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6.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3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41.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42.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43.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4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4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6.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47.xml" ContentType="application/vnd.openxmlformats-officedocument.wordprocessingml.footer+xml"/>
  <Override PartName="/word/header1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423" w:rsidRDefault="00EF6423" w:rsidP="00EF6423">
      <w:pPr>
        <w:pStyle w:val="Heading7"/>
      </w:pPr>
      <w:r>
        <w:t>Appendix B.1</w:t>
      </w: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spacing w:before="5" w:after="1"/>
        <w:rPr>
          <w:rFonts w:ascii="Helvetica Neue"/>
          <w:sz w:val="29"/>
        </w:rPr>
      </w:pPr>
    </w:p>
    <w:p w:rsidR="00EF6423" w:rsidRDefault="00EF6423" w:rsidP="00EF6423">
      <w:pPr>
        <w:pStyle w:val="BodyText"/>
        <w:ind w:left="2730"/>
        <w:rPr>
          <w:rFonts w:ascii="Helvetica Neue"/>
          <w:sz w:val="20"/>
        </w:rPr>
      </w:pPr>
      <w:r>
        <w:rPr>
          <w:rFonts w:ascii="Helvetica Neue"/>
          <w:noProof/>
          <w:sz w:val="20"/>
        </w:rPr>
        <w:drawing>
          <wp:inline distT="0" distB="0" distL="0" distR="0" wp14:anchorId="12A21665" wp14:editId="6F41DF2E">
            <wp:extent cx="4248873" cy="2499360"/>
            <wp:effectExtent l="0" t="0" r="0" b="0"/>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5" cstate="print"/>
                    <a:stretch>
                      <a:fillRect/>
                    </a:stretch>
                  </pic:blipFill>
                  <pic:spPr>
                    <a:xfrm>
                      <a:off x="0" y="0"/>
                      <a:ext cx="4248873" cy="2499360"/>
                    </a:xfrm>
                    <a:prstGeom prst="rect">
                      <a:avLst/>
                    </a:prstGeom>
                  </pic:spPr>
                </pic:pic>
              </a:graphicData>
            </a:graphic>
          </wp:inline>
        </w:drawing>
      </w: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rPr>
          <w:rFonts w:ascii="Helvetica Neue"/>
          <w:sz w:val="20"/>
        </w:rPr>
      </w:pPr>
    </w:p>
    <w:p w:rsidR="00EF6423" w:rsidRDefault="00EF6423" w:rsidP="00EF6423">
      <w:pPr>
        <w:pStyle w:val="BodyText"/>
        <w:spacing w:before="8"/>
        <w:rPr>
          <w:rFonts w:ascii="Helvetica Neue"/>
          <w:sz w:val="22"/>
        </w:rPr>
      </w:pPr>
    </w:p>
    <w:p w:rsidR="00EF6423" w:rsidRDefault="00EF6423" w:rsidP="00EF6423">
      <w:pPr>
        <w:spacing w:before="109" w:line="244" w:lineRule="auto"/>
        <w:ind w:left="4532" w:right="1233" w:hanging="2741"/>
        <w:rPr>
          <w:sz w:val="52"/>
        </w:rPr>
      </w:pPr>
      <w:bookmarkStart w:id="0" w:name="ACDA-COVID-19-Committee-Report"/>
      <w:bookmarkStart w:id="1" w:name="Cover_"/>
      <w:bookmarkEnd w:id="0"/>
      <w:bookmarkEnd w:id="1"/>
      <w:r>
        <w:rPr>
          <w:w w:val="95"/>
          <w:sz w:val="52"/>
        </w:rPr>
        <w:t>COVID-19</w:t>
      </w:r>
      <w:r>
        <w:rPr>
          <w:spacing w:val="-73"/>
          <w:w w:val="95"/>
          <w:sz w:val="52"/>
        </w:rPr>
        <w:t xml:space="preserve"> </w:t>
      </w:r>
      <w:r>
        <w:rPr>
          <w:w w:val="95"/>
          <w:sz w:val="52"/>
        </w:rPr>
        <w:t>R</w:t>
      </w:r>
      <w:r>
        <w:rPr>
          <w:w w:val="95"/>
          <w:sz w:val="42"/>
        </w:rPr>
        <w:t>ESPONSE</w:t>
      </w:r>
      <w:r>
        <w:rPr>
          <w:spacing w:val="-53"/>
          <w:w w:val="95"/>
          <w:sz w:val="42"/>
        </w:rPr>
        <w:t xml:space="preserve"> </w:t>
      </w:r>
      <w:r>
        <w:rPr>
          <w:w w:val="95"/>
          <w:sz w:val="52"/>
        </w:rPr>
        <w:t>C</w:t>
      </w:r>
      <w:r>
        <w:rPr>
          <w:w w:val="95"/>
          <w:sz w:val="42"/>
        </w:rPr>
        <w:t>OMMITTEE</w:t>
      </w:r>
      <w:r>
        <w:rPr>
          <w:spacing w:val="-51"/>
          <w:w w:val="95"/>
          <w:sz w:val="42"/>
        </w:rPr>
        <w:t xml:space="preserve"> </w:t>
      </w:r>
      <w:r>
        <w:rPr>
          <w:w w:val="95"/>
          <w:sz w:val="52"/>
        </w:rPr>
        <w:t>R</w:t>
      </w:r>
      <w:r>
        <w:rPr>
          <w:w w:val="95"/>
          <w:sz w:val="42"/>
        </w:rPr>
        <w:t xml:space="preserve">EPORT </w:t>
      </w:r>
      <w:r>
        <w:rPr>
          <w:sz w:val="52"/>
        </w:rPr>
        <w:t>J</w:t>
      </w:r>
      <w:r>
        <w:rPr>
          <w:sz w:val="42"/>
        </w:rPr>
        <w:t xml:space="preserve">UNE </w:t>
      </w:r>
      <w:r>
        <w:rPr>
          <w:sz w:val="52"/>
        </w:rPr>
        <w:t>15, 2020</w:t>
      </w:r>
    </w:p>
    <w:p w:rsidR="00EF6423" w:rsidRDefault="00EF6423" w:rsidP="00EF6423">
      <w:pPr>
        <w:spacing w:line="244" w:lineRule="auto"/>
        <w:rPr>
          <w:sz w:val="52"/>
        </w:rPr>
        <w:sectPr w:rsidR="00EF6423" w:rsidSect="00D85866">
          <w:headerReference w:type="even" r:id="rId6"/>
          <w:headerReference w:type="default" r:id="rId7"/>
          <w:footerReference w:type="default" r:id="rId8"/>
          <w:headerReference w:type="first" r:id="rId9"/>
          <w:pgSz w:w="12240" w:h="15840"/>
          <w:pgMar w:top="1500" w:right="280" w:bottom="280" w:left="460" w:header="0" w:footer="0" w:gutter="0"/>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pStyle w:val="Heading6"/>
        <w:ind w:right="431"/>
      </w:pPr>
      <w:r>
        <w:rPr>
          <w:w w:val="95"/>
          <w:sz w:val="36"/>
        </w:rPr>
        <w:t>W</w:t>
      </w:r>
      <w:r>
        <w:rPr>
          <w:w w:val="95"/>
        </w:rPr>
        <w:t xml:space="preserve">RITING </w:t>
      </w:r>
      <w:r>
        <w:rPr>
          <w:w w:val="95"/>
          <w:sz w:val="36"/>
        </w:rPr>
        <w:t>T</w:t>
      </w:r>
      <w:r>
        <w:rPr>
          <w:w w:val="95"/>
        </w:rPr>
        <w:t>EAM</w:t>
      </w:r>
    </w:p>
    <w:p w:rsidR="00EF6423" w:rsidRDefault="00EF6423" w:rsidP="00EF6423">
      <w:pPr>
        <w:pStyle w:val="BodyText"/>
        <w:spacing w:before="3"/>
        <w:rPr>
          <w:rFonts w:ascii="Arial"/>
          <w:b/>
          <w:sz w:val="28"/>
        </w:rPr>
      </w:pPr>
    </w:p>
    <w:p w:rsidR="00EF6423" w:rsidRDefault="00EF6423" w:rsidP="00EF6423">
      <w:pPr>
        <w:tabs>
          <w:tab w:val="left" w:pos="6742"/>
        </w:tabs>
        <w:ind w:left="1701"/>
        <w:rPr>
          <w:b/>
          <w:sz w:val="24"/>
        </w:rPr>
      </w:pPr>
      <w:r>
        <w:rPr>
          <w:b/>
          <w:w w:val="110"/>
          <w:sz w:val="24"/>
        </w:rPr>
        <w:t>Jessica</w:t>
      </w:r>
      <w:r>
        <w:rPr>
          <w:b/>
          <w:spacing w:val="-31"/>
          <w:w w:val="110"/>
          <w:sz w:val="24"/>
        </w:rPr>
        <w:t xml:space="preserve"> </w:t>
      </w:r>
      <w:r>
        <w:rPr>
          <w:b/>
          <w:w w:val="110"/>
          <w:sz w:val="24"/>
        </w:rPr>
        <w:t>Nápoles,</w:t>
      </w:r>
      <w:r>
        <w:rPr>
          <w:b/>
          <w:spacing w:val="-27"/>
          <w:w w:val="110"/>
          <w:sz w:val="24"/>
        </w:rPr>
        <w:t xml:space="preserve"> </w:t>
      </w:r>
      <w:r>
        <w:rPr>
          <w:b/>
          <w:w w:val="110"/>
          <w:sz w:val="24"/>
        </w:rPr>
        <w:t>chair</w:t>
      </w:r>
      <w:r>
        <w:rPr>
          <w:b/>
          <w:w w:val="110"/>
          <w:sz w:val="24"/>
        </w:rPr>
        <w:tab/>
        <w:t>Judy</w:t>
      </w:r>
      <w:r>
        <w:rPr>
          <w:b/>
          <w:spacing w:val="-11"/>
          <w:w w:val="110"/>
          <w:sz w:val="24"/>
        </w:rPr>
        <w:t xml:space="preserve"> </w:t>
      </w:r>
      <w:r>
        <w:rPr>
          <w:b/>
          <w:w w:val="110"/>
          <w:sz w:val="24"/>
        </w:rPr>
        <w:t>Bowers</w:t>
      </w:r>
    </w:p>
    <w:p w:rsidR="00EF6423" w:rsidRDefault="00EF6423" w:rsidP="00EF6423">
      <w:pPr>
        <w:pStyle w:val="BodyText"/>
        <w:tabs>
          <w:tab w:val="left" w:pos="6742"/>
        </w:tabs>
        <w:spacing w:before="49"/>
        <w:ind w:left="1701"/>
      </w:pPr>
      <w:r>
        <w:rPr>
          <w:w w:val="105"/>
        </w:rPr>
        <w:t>University of</w:t>
      </w:r>
      <w:r>
        <w:rPr>
          <w:spacing w:val="-18"/>
          <w:w w:val="105"/>
        </w:rPr>
        <w:t xml:space="preserve"> </w:t>
      </w:r>
      <w:r>
        <w:rPr>
          <w:w w:val="105"/>
        </w:rPr>
        <w:t>North</w:t>
      </w:r>
      <w:r>
        <w:rPr>
          <w:spacing w:val="-8"/>
          <w:w w:val="105"/>
        </w:rPr>
        <w:t xml:space="preserve"> </w:t>
      </w:r>
      <w:r>
        <w:rPr>
          <w:spacing w:val="-3"/>
          <w:w w:val="105"/>
        </w:rPr>
        <w:t>Texas</w:t>
      </w:r>
      <w:r>
        <w:rPr>
          <w:spacing w:val="-3"/>
          <w:w w:val="105"/>
        </w:rPr>
        <w:tab/>
      </w:r>
      <w:r>
        <w:rPr>
          <w:w w:val="105"/>
        </w:rPr>
        <w:t>University of Louisiana</w:t>
      </w:r>
      <w:r>
        <w:rPr>
          <w:spacing w:val="-30"/>
          <w:w w:val="105"/>
        </w:rPr>
        <w:t xml:space="preserve"> </w:t>
      </w:r>
      <w:r>
        <w:rPr>
          <w:w w:val="105"/>
        </w:rPr>
        <w:t>Monroe</w:t>
      </w:r>
    </w:p>
    <w:p w:rsidR="00EF6423" w:rsidRDefault="00EF6423" w:rsidP="00EF6423">
      <w:pPr>
        <w:pStyle w:val="BodyText"/>
        <w:tabs>
          <w:tab w:val="left" w:pos="6742"/>
        </w:tabs>
        <w:spacing w:before="44"/>
        <w:ind w:left="1701"/>
      </w:pPr>
      <w:r>
        <w:t>Denton,</w:t>
      </w:r>
      <w:r>
        <w:rPr>
          <w:spacing w:val="-8"/>
        </w:rPr>
        <w:t xml:space="preserve"> </w:t>
      </w:r>
      <w:r>
        <w:t>TX</w:t>
      </w:r>
      <w:r>
        <w:tab/>
        <w:t>Monroe,</w:t>
      </w:r>
      <w:r>
        <w:rPr>
          <w:spacing w:val="-11"/>
        </w:rPr>
        <w:t xml:space="preserve"> </w:t>
      </w:r>
      <w:r>
        <w:t>LA</w:t>
      </w:r>
    </w:p>
    <w:p w:rsidR="00EF6423" w:rsidRDefault="00EF6423" w:rsidP="00EF6423">
      <w:pPr>
        <w:pStyle w:val="BodyText"/>
        <w:spacing w:before="6"/>
        <w:rPr>
          <w:sz w:val="32"/>
        </w:rPr>
      </w:pPr>
    </w:p>
    <w:p w:rsidR="00EF6423" w:rsidRDefault="00EF6423" w:rsidP="00EF6423">
      <w:pPr>
        <w:tabs>
          <w:tab w:val="left" w:pos="6742"/>
        </w:tabs>
        <w:ind w:left="1701"/>
        <w:rPr>
          <w:b/>
          <w:sz w:val="24"/>
        </w:rPr>
      </w:pPr>
      <w:r>
        <w:rPr>
          <w:b/>
          <w:w w:val="105"/>
          <w:sz w:val="24"/>
        </w:rPr>
        <w:t>Edith</w:t>
      </w:r>
      <w:r>
        <w:rPr>
          <w:b/>
          <w:spacing w:val="-22"/>
          <w:w w:val="105"/>
          <w:sz w:val="24"/>
        </w:rPr>
        <w:t xml:space="preserve"> </w:t>
      </w:r>
      <w:r>
        <w:rPr>
          <w:b/>
          <w:w w:val="105"/>
          <w:sz w:val="24"/>
        </w:rPr>
        <w:t>A.</w:t>
      </w:r>
      <w:r>
        <w:rPr>
          <w:b/>
          <w:spacing w:val="20"/>
          <w:w w:val="105"/>
          <w:sz w:val="24"/>
        </w:rPr>
        <w:t xml:space="preserve"> </w:t>
      </w:r>
      <w:r>
        <w:rPr>
          <w:b/>
          <w:w w:val="105"/>
          <w:sz w:val="24"/>
        </w:rPr>
        <w:t>Copley</w:t>
      </w:r>
      <w:r>
        <w:rPr>
          <w:b/>
          <w:w w:val="105"/>
          <w:sz w:val="24"/>
        </w:rPr>
        <w:tab/>
        <w:t>Thomas</w:t>
      </w:r>
      <w:r>
        <w:rPr>
          <w:b/>
          <w:spacing w:val="-13"/>
          <w:w w:val="105"/>
          <w:sz w:val="24"/>
        </w:rPr>
        <w:t xml:space="preserve"> </w:t>
      </w:r>
      <w:r>
        <w:rPr>
          <w:b/>
          <w:w w:val="105"/>
          <w:sz w:val="24"/>
        </w:rPr>
        <w:t>Rinn</w:t>
      </w:r>
    </w:p>
    <w:p w:rsidR="00EF6423" w:rsidRDefault="00EF6423" w:rsidP="00EF6423">
      <w:pPr>
        <w:pStyle w:val="BodyText"/>
        <w:tabs>
          <w:tab w:val="left" w:pos="6742"/>
        </w:tabs>
        <w:spacing w:before="45"/>
        <w:ind w:left="1701"/>
      </w:pPr>
      <w:r>
        <w:rPr>
          <w:w w:val="105"/>
        </w:rPr>
        <w:t>Northern</w:t>
      </w:r>
      <w:r>
        <w:rPr>
          <w:spacing w:val="-7"/>
          <w:w w:val="105"/>
        </w:rPr>
        <w:t xml:space="preserve"> </w:t>
      </w:r>
      <w:r>
        <w:rPr>
          <w:w w:val="105"/>
        </w:rPr>
        <w:t>Arizona</w:t>
      </w:r>
      <w:r>
        <w:rPr>
          <w:spacing w:val="-4"/>
          <w:w w:val="105"/>
        </w:rPr>
        <w:t xml:space="preserve"> </w:t>
      </w:r>
      <w:r>
        <w:rPr>
          <w:w w:val="105"/>
        </w:rPr>
        <w:t>University</w:t>
      </w:r>
      <w:r>
        <w:rPr>
          <w:w w:val="105"/>
        </w:rPr>
        <w:tab/>
        <w:t>Colleyville Heritage High</w:t>
      </w:r>
      <w:r>
        <w:rPr>
          <w:spacing w:val="-37"/>
          <w:w w:val="105"/>
        </w:rPr>
        <w:t xml:space="preserve"> </w:t>
      </w:r>
      <w:r>
        <w:rPr>
          <w:w w:val="105"/>
        </w:rPr>
        <w:t>School</w:t>
      </w:r>
    </w:p>
    <w:p w:rsidR="00EF6423" w:rsidRDefault="00EF6423" w:rsidP="00EF6423">
      <w:pPr>
        <w:pStyle w:val="BodyText"/>
        <w:tabs>
          <w:tab w:val="left" w:pos="6742"/>
        </w:tabs>
        <w:spacing w:before="49"/>
        <w:ind w:left="1701"/>
      </w:pPr>
      <w:r>
        <w:t>Flagstaff,</w:t>
      </w:r>
      <w:r>
        <w:rPr>
          <w:spacing w:val="-15"/>
        </w:rPr>
        <w:t xml:space="preserve"> </w:t>
      </w:r>
      <w:r>
        <w:rPr>
          <w:spacing w:val="-3"/>
        </w:rPr>
        <w:t>AZ</w:t>
      </w:r>
      <w:r>
        <w:rPr>
          <w:spacing w:val="-3"/>
        </w:rPr>
        <w:tab/>
      </w:r>
      <w:r>
        <w:t>Colleyville,</w:t>
      </w:r>
      <w:r>
        <w:rPr>
          <w:spacing w:val="-6"/>
        </w:rPr>
        <w:t xml:space="preserve"> </w:t>
      </w:r>
      <w:r>
        <w:t>TX</w:t>
      </w:r>
    </w:p>
    <w:p w:rsidR="00EF6423" w:rsidRDefault="00EF6423" w:rsidP="00EF6423">
      <w:pPr>
        <w:pStyle w:val="BodyText"/>
        <w:spacing w:before="7"/>
        <w:rPr>
          <w:sz w:val="32"/>
        </w:rPr>
      </w:pPr>
    </w:p>
    <w:p w:rsidR="00EF6423" w:rsidRDefault="00EF6423" w:rsidP="00EF6423">
      <w:pPr>
        <w:pStyle w:val="Heading6"/>
        <w:spacing w:before="1"/>
        <w:ind w:right="429"/>
      </w:pPr>
      <w:r>
        <w:rPr>
          <w:w w:val="95"/>
          <w:sz w:val="36"/>
        </w:rPr>
        <w:t>C</w:t>
      </w:r>
      <w:r>
        <w:rPr>
          <w:w w:val="95"/>
        </w:rPr>
        <w:t xml:space="preserve">ONTRIBUTING </w:t>
      </w:r>
      <w:r>
        <w:rPr>
          <w:w w:val="95"/>
          <w:sz w:val="36"/>
        </w:rPr>
        <w:t>A</w:t>
      </w:r>
      <w:r>
        <w:rPr>
          <w:w w:val="95"/>
        </w:rPr>
        <w:t>UTHORS</w:t>
      </w:r>
    </w:p>
    <w:p w:rsidR="00EF6423" w:rsidRDefault="00EF6423" w:rsidP="00EF6423">
      <w:pPr>
        <w:pStyle w:val="BodyText"/>
        <w:rPr>
          <w:rFonts w:ascii="Arial"/>
          <w:b/>
          <w:sz w:val="36"/>
        </w:rPr>
      </w:pPr>
    </w:p>
    <w:p w:rsidR="00EF6423" w:rsidRDefault="00EF6423" w:rsidP="00EF6423">
      <w:pPr>
        <w:tabs>
          <w:tab w:val="left" w:pos="6742"/>
        </w:tabs>
        <w:spacing w:before="231"/>
        <w:ind w:left="1701"/>
        <w:rPr>
          <w:b/>
          <w:sz w:val="24"/>
        </w:rPr>
      </w:pPr>
      <w:r>
        <w:rPr>
          <w:b/>
          <w:w w:val="105"/>
          <w:sz w:val="24"/>
        </w:rPr>
        <w:t>Lynn</w:t>
      </w:r>
      <w:r>
        <w:rPr>
          <w:b/>
          <w:spacing w:val="-7"/>
          <w:w w:val="105"/>
          <w:sz w:val="24"/>
        </w:rPr>
        <w:t xml:space="preserve"> </w:t>
      </w:r>
      <w:r>
        <w:rPr>
          <w:b/>
          <w:w w:val="105"/>
          <w:sz w:val="24"/>
        </w:rPr>
        <w:t>Brinckmeyer</w:t>
      </w:r>
      <w:r>
        <w:rPr>
          <w:b/>
          <w:w w:val="105"/>
          <w:sz w:val="24"/>
        </w:rPr>
        <w:tab/>
        <w:t>Terre</w:t>
      </w:r>
      <w:r>
        <w:rPr>
          <w:b/>
          <w:spacing w:val="-6"/>
          <w:w w:val="105"/>
          <w:sz w:val="24"/>
        </w:rPr>
        <w:t xml:space="preserve"> </w:t>
      </w:r>
      <w:r>
        <w:rPr>
          <w:b/>
          <w:w w:val="105"/>
          <w:sz w:val="24"/>
        </w:rPr>
        <w:t>Johnson</w:t>
      </w:r>
    </w:p>
    <w:p w:rsidR="00EF6423" w:rsidRDefault="00EF6423" w:rsidP="00EF6423">
      <w:pPr>
        <w:pStyle w:val="BodyText"/>
        <w:tabs>
          <w:tab w:val="left" w:pos="6742"/>
        </w:tabs>
        <w:spacing w:before="49"/>
        <w:ind w:left="1701"/>
      </w:pPr>
      <w:r>
        <w:rPr>
          <w:w w:val="105"/>
        </w:rPr>
        <w:t>Texas</w:t>
      </w:r>
      <w:r>
        <w:rPr>
          <w:spacing w:val="-11"/>
          <w:w w:val="105"/>
        </w:rPr>
        <w:t xml:space="preserve"> </w:t>
      </w:r>
      <w:r>
        <w:rPr>
          <w:w w:val="105"/>
        </w:rPr>
        <w:t>State</w:t>
      </w:r>
      <w:r>
        <w:rPr>
          <w:spacing w:val="-13"/>
          <w:w w:val="105"/>
        </w:rPr>
        <w:t xml:space="preserve"> </w:t>
      </w:r>
      <w:r>
        <w:rPr>
          <w:w w:val="105"/>
        </w:rPr>
        <w:t>University</w:t>
      </w:r>
      <w:r>
        <w:rPr>
          <w:w w:val="105"/>
        </w:rPr>
        <w:tab/>
        <w:t>Clayton State</w:t>
      </w:r>
      <w:r>
        <w:rPr>
          <w:spacing w:val="-20"/>
          <w:w w:val="105"/>
        </w:rPr>
        <w:t xml:space="preserve"> </w:t>
      </w:r>
      <w:r>
        <w:rPr>
          <w:w w:val="105"/>
        </w:rPr>
        <w:t>University</w:t>
      </w:r>
    </w:p>
    <w:p w:rsidR="00EF6423" w:rsidRDefault="00EF6423" w:rsidP="00EF6423">
      <w:pPr>
        <w:pStyle w:val="BodyText"/>
        <w:tabs>
          <w:tab w:val="left" w:pos="6742"/>
        </w:tabs>
        <w:spacing w:before="49"/>
        <w:ind w:left="1701"/>
      </w:pPr>
      <w:r>
        <w:t>San</w:t>
      </w:r>
      <w:r>
        <w:rPr>
          <w:spacing w:val="-10"/>
        </w:rPr>
        <w:t xml:space="preserve"> </w:t>
      </w:r>
      <w:r>
        <w:t>Marcos,</w:t>
      </w:r>
      <w:r>
        <w:rPr>
          <w:spacing w:val="-9"/>
        </w:rPr>
        <w:t xml:space="preserve"> </w:t>
      </w:r>
      <w:r>
        <w:t>TX</w:t>
      </w:r>
      <w:r>
        <w:tab/>
        <w:t>Morrow,</w:t>
      </w:r>
      <w:r>
        <w:rPr>
          <w:spacing w:val="-10"/>
        </w:rPr>
        <w:t xml:space="preserve"> </w:t>
      </w:r>
      <w:r>
        <w:t>GA</w:t>
      </w:r>
    </w:p>
    <w:p w:rsidR="00EF6423" w:rsidRDefault="00EF6423" w:rsidP="00EF6423">
      <w:pPr>
        <w:pStyle w:val="BodyText"/>
        <w:spacing w:before="1"/>
        <w:rPr>
          <w:sz w:val="32"/>
        </w:rPr>
      </w:pPr>
    </w:p>
    <w:p w:rsidR="00EF6423" w:rsidRDefault="00EF6423" w:rsidP="00EF6423">
      <w:pPr>
        <w:tabs>
          <w:tab w:val="left" w:pos="6742"/>
        </w:tabs>
        <w:ind w:left="1701"/>
        <w:rPr>
          <w:b/>
          <w:sz w:val="24"/>
        </w:rPr>
      </w:pPr>
      <w:r>
        <w:rPr>
          <w:b/>
          <w:w w:val="105"/>
          <w:sz w:val="24"/>
        </w:rPr>
        <w:t>Lou De</w:t>
      </w:r>
      <w:r>
        <w:rPr>
          <w:b/>
          <w:spacing w:val="-36"/>
          <w:w w:val="105"/>
          <w:sz w:val="24"/>
        </w:rPr>
        <w:t xml:space="preserve"> </w:t>
      </w:r>
      <w:r>
        <w:rPr>
          <w:b/>
          <w:w w:val="105"/>
          <w:sz w:val="24"/>
        </w:rPr>
        <w:t>La</w:t>
      </w:r>
      <w:r>
        <w:rPr>
          <w:b/>
          <w:spacing w:val="-22"/>
          <w:w w:val="105"/>
          <w:sz w:val="24"/>
        </w:rPr>
        <w:t xml:space="preserve"> </w:t>
      </w:r>
      <w:r>
        <w:rPr>
          <w:b/>
          <w:w w:val="105"/>
          <w:sz w:val="24"/>
        </w:rPr>
        <w:t>Rosa</w:t>
      </w:r>
      <w:r>
        <w:rPr>
          <w:b/>
          <w:w w:val="105"/>
          <w:sz w:val="24"/>
        </w:rPr>
        <w:tab/>
        <w:t>Robyn</w:t>
      </w:r>
      <w:r>
        <w:rPr>
          <w:b/>
          <w:spacing w:val="-10"/>
          <w:w w:val="105"/>
          <w:sz w:val="24"/>
        </w:rPr>
        <w:t xml:space="preserve"> </w:t>
      </w:r>
      <w:r>
        <w:rPr>
          <w:b/>
          <w:w w:val="105"/>
          <w:sz w:val="24"/>
        </w:rPr>
        <w:t>Lana</w:t>
      </w:r>
    </w:p>
    <w:p w:rsidR="00EF6423" w:rsidRDefault="00EF6423" w:rsidP="00EF6423">
      <w:pPr>
        <w:pStyle w:val="BodyText"/>
        <w:tabs>
          <w:tab w:val="left" w:pos="6742"/>
        </w:tabs>
        <w:spacing w:before="49"/>
        <w:ind w:left="1701"/>
      </w:pPr>
      <w:r>
        <w:rPr>
          <w:w w:val="105"/>
        </w:rPr>
        <w:t>West</w:t>
      </w:r>
      <w:r>
        <w:rPr>
          <w:spacing w:val="-30"/>
          <w:w w:val="105"/>
        </w:rPr>
        <w:t xml:space="preserve"> </w:t>
      </w:r>
      <w:r>
        <w:rPr>
          <w:w w:val="105"/>
        </w:rPr>
        <w:t>Valley</w:t>
      </w:r>
      <w:r>
        <w:rPr>
          <w:spacing w:val="-29"/>
          <w:w w:val="105"/>
        </w:rPr>
        <w:t xml:space="preserve"> </w:t>
      </w:r>
      <w:r>
        <w:rPr>
          <w:w w:val="105"/>
        </w:rPr>
        <w:t>College</w:t>
      </w:r>
      <w:r>
        <w:rPr>
          <w:w w:val="105"/>
        </w:rPr>
        <w:tab/>
        <w:t>Cincinnati Youth</w:t>
      </w:r>
      <w:r>
        <w:rPr>
          <w:spacing w:val="-18"/>
          <w:w w:val="105"/>
        </w:rPr>
        <w:t xml:space="preserve"> </w:t>
      </w:r>
      <w:r>
        <w:rPr>
          <w:w w:val="105"/>
        </w:rPr>
        <w:t>Choir</w:t>
      </w:r>
    </w:p>
    <w:p w:rsidR="00EF6423" w:rsidRDefault="00EF6423" w:rsidP="00EF6423">
      <w:pPr>
        <w:pStyle w:val="BodyText"/>
        <w:tabs>
          <w:tab w:val="left" w:pos="6742"/>
        </w:tabs>
        <w:spacing w:before="49"/>
        <w:ind w:left="1701"/>
      </w:pPr>
      <w:r>
        <w:t>San</w:t>
      </w:r>
      <w:r>
        <w:rPr>
          <w:spacing w:val="-16"/>
        </w:rPr>
        <w:t xml:space="preserve"> </w:t>
      </w:r>
      <w:r>
        <w:t>Jose,</w:t>
      </w:r>
      <w:r>
        <w:rPr>
          <w:spacing w:val="-16"/>
        </w:rPr>
        <w:t xml:space="preserve"> </w:t>
      </w:r>
      <w:r>
        <w:t>CA</w:t>
      </w:r>
      <w:r>
        <w:tab/>
        <w:t>Cincinnati,</w:t>
      </w:r>
      <w:r>
        <w:rPr>
          <w:spacing w:val="-5"/>
        </w:rPr>
        <w:t xml:space="preserve"> </w:t>
      </w:r>
      <w:r>
        <w:t>OH</w:t>
      </w:r>
    </w:p>
    <w:p w:rsidR="00EF6423" w:rsidRDefault="00EF6423" w:rsidP="00EF6423">
      <w:pPr>
        <w:pStyle w:val="BodyText"/>
        <w:spacing w:before="1"/>
        <w:rPr>
          <w:sz w:val="32"/>
        </w:rPr>
      </w:pPr>
    </w:p>
    <w:p w:rsidR="00EF6423" w:rsidRDefault="00EF6423" w:rsidP="00EF6423">
      <w:pPr>
        <w:tabs>
          <w:tab w:val="left" w:pos="6742"/>
        </w:tabs>
        <w:ind w:left="1701"/>
        <w:rPr>
          <w:b/>
          <w:sz w:val="24"/>
        </w:rPr>
      </w:pPr>
      <w:r>
        <w:rPr>
          <w:b/>
          <w:w w:val="105"/>
          <w:sz w:val="24"/>
        </w:rPr>
        <w:t>Derrick</w:t>
      </w:r>
      <w:r>
        <w:rPr>
          <w:b/>
          <w:spacing w:val="-12"/>
          <w:w w:val="105"/>
          <w:sz w:val="24"/>
        </w:rPr>
        <w:t xml:space="preserve"> </w:t>
      </w:r>
      <w:r>
        <w:rPr>
          <w:b/>
          <w:w w:val="105"/>
          <w:sz w:val="24"/>
        </w:rPr>
        <w:t>Fox</w:t>
      </w:r>
      <w:r>
        <w:rPr>
          <w:b/>
          <w:w w:val="105"/>
          <w:sz w:val="24"/>
        </w:rPr>
        <w:tab/>
        <w:t>Timothy</w:t>
      </w:r>
      <w:r>
        <w:rPr>
          <w:b/>
          <w:spacing w:val="-5"/>
          <w:w w:val="105"/>
          <w:sz w:val="24"/>
        </w:rPr>
        <w:t xml:space="preserve"> </w:t>
      </w:r>
      <w:r>
        <w:rPr>
          <w:b/>
          <w:w w:val="105"/>
          <w:sz w:val="24"/>
        </w:rPr>
        <w:t>Westerhaus</w:t>
      </w:r>
    </w:p>
    <w:p w:rsidR="00EF6423" w:rsidRDefault="00EF6423" w:rsidP="00EF6423">
      <w:pPr>
        <w:pStyle w:val="BodyText"/>
        <w:tabs>
          <w:tab w:val="left" w:pos="6742"/>
        </w:tabs>
        <w:spacing w:before="50"/>
        <w:ind w:left="1701"/>
      </w:pPr>
      <w:r>
        <w:rPr>
          <w:w w:val="105"/>
        </w:rPr>
        <w:t>University of Nebraska</w:t>
      </w:r>
      <w:r>
        <w:rPr>
          <w:spacing w:val="-24"/>
          <w:w w:val="105"/>
        </w:rPr>
        <w:t xml:space="preserve"> </w:t>
      </w:r>
      <w:r>
        <w:rPr>
          <w:w w:val="105"/>
        </w:rPr>
        <w:t>at</w:t>
      </w:r>
      <w:r>
        <w:rPr>
          <w:spacing w:val="-9"/>
          <w:w w:val="105"/>
        </w:rPr>
        <w:t xml:space="preserve"> </w:t>
      </w:r>
      <w:r>
        <w:rPr>
          <w:w w:val="105"/>
        </w:rPr>
        <w:t>Omaha</w:t>
      </w:r>
      <w:r>
        <w:rPr>
          <w:w w:val="105"/>
        </w:rPr>
        <w:tab/>
        <w:t>Gonzaga</w:t>
      </w:r>
      <w:r>
        <w:rPr>
          <w:spacing w:val="-11"/>
          <w:w w:val="105"/>
        </w:rPr>
        <w:t xml:space="preserve"> </w:t>
      </w:r>
      <w:r>
        <w:rPr>
          <w:w w:val="105"/>
        </w:rPr>
        <w:t>University</w:t>
      </w:r>
    </w:p>
    <w:p w:rsidR="00EF6423" w:rsidRDefault="00EF6423" w:rsidP="00EF6423">
      <w:pPr>
        <w:pStyle w:val="BodyText"/>
        <w:tabs>
          <w:tab w:val="left" w:pos="6742"/>
        </w:tabs>
        <w:spacing w:before="44"/>
        <w:ind w:left="1701"/>
      </w:pPr>
      <w:r>
        <w:t>Omaha,</w:t>
      </w:r>
      <w:r>
        <w:rPr>
          <w:spacing w:val="-6"/>
        </w:rPr>
        <w:t xml:space="preserve"> </w:t>
      </w:r>
      <w:r>
        <w:t>NE</w:t>
      </w:r>
      <w:r>
        <w:tab/>
        <w:t>Spokane,</w:t>
      </w:r>
      <w:r>
        <w:rPr>
          <w:spacing w:val="-5"/>
        </w:rPr>
        <w:t xml:space="preserve"> </w:t>
      </w:r>
      <w:r>
        <w:t>WA</w:t>
      </w:r>
    </w:p>
    <w:p w:rsidR="00EF6423" w:rsidRDefault="00EF6423" w:rsidP="00EF6423">
      <w:pPr>
        <w:pStyle w:val="BodyText"/>
        <w:spacing w:before="6"/>
        <w:rPr>
          <w:sz w:val="32"/>
        </w:rPr>
      </w:pPr>
    </w:p>
    <w:p w:rsidR="00EF6423" w:rsidRDefault="00EF6423" w:rsidP="00EF6423">
      <w:pPr>
        <w:tabs>
          <w:tab w:val="left" w:pos="6742"/>
        </w:tabs>
        <w:ind w:left="1701"/>
        <w:rPr>
          <w:b/>
          <w:sz w:val="24"/>
        </w:rPr>
      </w:pPr>
      <w:r>
        <w:rPr>
          <w:b/>
          <w:w w:val="110"/>
          <w:sz w:val="24"/>
        </w:rPr>
        <w:t>Gretchen</w:t>
      </w:r>
      <w:r>
        <w:rPr>
          <w:b/>
          <w:spacing w:val="-41"/>
          <w:w w:val="110"/>
          <w:sz w:val="24"/>
        </w:rPr>
        <w:t xml:space="preserve"> </w:t>
      </w:r>
      <w:r>
        <w:rPr>
          <w:b/>
          <w:w w:val="110"/>
          <w:sz w:val="24"/>
        </w:rPr>
        <w:t>Harrison</w:t>
      </w:r>
      <w:r>
        <w:rPr>
          <w:b/>
          <w:w w:val="110"/>
          <w:sz w:val="24"/>
        </w:rPr>
        <w:tab/>
        <w:t>Tesfa</w:t>
      </w:r>
      <w:r>
        <w:rPr>
          <w:b/>
          <w:spacing w:val="-16"/>
          <w:w w:val="110"/>
          <w:sz w:val="24"/>
        </w:rPr>
        <w:t xml:space="preserve"> </w:t>
      </w:r>
      <w:r>
        <w:rPr>
          <w:b/>
          <w:w w:val="110"/>
          <w:sz w:val="24"/>
        </w:rPr>
        <w:t>Wondemagegnehu</w:t>
      </w:r>
    </w:p>
    <w:p w:rsidR="00EF6423" w:rsidRDefault="00EF6423" w:rsidP="00EF6423">
      <w:pPr>
        <w:pStyle w:val="BodyText"/>
        <w:tabs>
          <w:tab w:val="left" w:pos="6742"/>
        </w:tabs>
        <w:spacing w:before="49"/>
        <w:ind w:left="1701"/>
      </w:pPr>
      <w:r>
        <w:t>Frontier Trail</w:t>
      </w:r>
      <w:r>
        <w:rPr>
          <w:spacing w:val="32"/>
        </w:rPr>
        <w:t xml:space="preserve"> </w:t>
      </w:r>
      <w:r>
        <w:t>Middle</w:t>
      </w:r>
      <w:r>
        <w:rPr>
          <w:spacing w:val="12"/>
        </w:rPr>
        <w:t xml:space="preserve"> </w:t>
      </w:r>
      <w:r>
        <w:t>School</w:t>
      </w:r>
      <w:r>
        <w:tab/>
        <w:t>St. Olaf</w:t>
      </w:r>
      <w:r>
        <w:rPr>
          <w:spacing w:val="-10"/>
        </w:rPr>
        <w:t xml:space="preserve"> </w:t>
      </w:r>
      <w:r>
        <w:t>College</w:t>
      </w:r>
    </w:p>
    <w:p w:rsidR="00EF6423" w:rsidRDefault="00EF6423" w:rsidP="00EF6423">
      <w:pPr>
        <w:pStyle w:val="BodyText"/>
        <w:tabs>
          <w:tab w:val="left" w:pos="6742"/>
        </w:tabs>
        <w:spacing w:before="44" w:line="283" w:lineRule="auto"/>
        <w:ind w:left="1701" w:right="3232"/>
      </w:pPr>
      <w:r>
        <w:rPr>
          <w:w w:val="105"/>
        </w:rPr>
        <w:t>Allegro</w:t>
      </w:r>
      <w:r>
        <w:rPr>
          <w:spacing w:val="-22"/>
          <w:w w:val="105"/>
        </w:rPr>
        <w:t xml:space="preserve"> </w:t>
      </w:r>
      <w:r>
        <w:rPr>
          <w:w w:val="105"/>
        </w:rPr>
        <w:t>Choirs</w:t>
      </w:r>
      <w:r>
        <w:rPr>
          <w:spacing w:val="-26"/>
          <w:w w:val="105"/>
        </w:rPr>
        <w:t xml:space="preserve"> </w:t>
      </w:r>
      <w:r>
        <w:rPr>
          <w:w w:val="105"/>
        </w:rPr>
        <w:t>of</w:t>
      </w:r>
      <w:r>
        <w:rPr>
          <w:spacing w:val="-22"/>
          <w:w w:val="105"/>
        </w:rPr>
        <w:t xml:space="preserve"> </w:t>
      </w:r>
      <w:r>
        <w:rPr>
          <w:w w:val="105"/>
        </w:rPr>
        <w:t>Kansas</w:t>
      </w:r>
      <w:r>
        <w:rPr>
          <w:spacing w:val="-23"/>
          <w:w w:val="105"/>
        </w:rPr>
        <w:t xml:space="preserve"> </w:t>
      </w:r>
      <w:r>
        <w:rPr>
          <w:w w:val="105"/>
        </w:rPr>
        <w:t>City</w:t>
      </w:r>
      <w:r>
        <w:rPr>
          <w:w w:val="105"/>
        </w:rPr>
        <w:tab/>
      </w:r>
      <w:r>
        <w:t xml:space="preserve">Northfield, MN </w:t>
      </w:r>
      <w:r>
        <w:rPr>
          <w:w w:val="105"/>
        </w:rPr>
        <w:t>Leawood,</w:t>
      </w:r>
      <w:r>
        <w:rPr>
          <w:spacing w:val="-9"/>
          <w:w w:val="105"/>
        </w:rPr>
        <w:t xml:space="preserve"> </w:t>
      </w:r>
      <w:r>
        <w:rPr>
          <w:w w:val="105"/>
        </w:rPr>
        <w:t>KS</w:t>
      </w:r>
    </w:p>
    <w:p w:rsidR="00EF6423" w:rsidRDefault="00EF6423" w:rsidP="00EF6423">
      <w:pPr>
        <w:pStyle w:val="BodyText"/>
        <w:spacing w:before="9"/>
        <w:rPr>
          <w:sz w:val="27"/>
        </w:rPr>
      </w:pPr>
    </w:p>
    <w:p w:rsidR="00EF6423" w:rsidRDefault="00EF6423" w:rsidP="00EF6423">
      <w:pPr>
        <w:ind w:left="1701"/>
        <w:rPr>
          <w:b/>
          <w:sz w:val="24"/>
        </w:rPr>
      </w:pPr>
      <w:r>
        <w:rPr>
          <w:b/>
          <w:w w:val="105"/>
          <w:sz w:val="24"/>
        </w:rPr>
        <w:t>Joy</w:t>
      </w:r>
      <w:r>
        <w:rPr>
          <w:b/>
          <w:spacing w:val="-42"/>
          <w:w w:val="105"/>
          <w:sz w:val="24"/>
        </w:rPr>
        <w:t xml:space="preserve"> </w:t>
      </w:r>
      <w:r>
        <w:rPr>
          <w:b/>
          <w:w w:val="105"/>
          <w:sz w:val="24"/>
        </w:rPr>
        <w:t>Hirokawa</w:t>
      </w:r>
    </w:p>
    <w:p w:rsidR="00EF6423" w:rsidRDefault="00EF6423" w:rsidP="00EF6423">
      <w:pPr>
        <w:pStyle w:val="BodyText"/>
        <w:spacing w:before="49" w:line="283" w:lineRule="auto"/>
        <w:ind w:left="1701" w:right="4538"/>
      </w:pPr>
      <w:r>
        <w:rPr>
          <w:w w:val="105"/>
        </w:rPr>
        <w:t>Bel</w:t>
      </w:r>
      <w:r>
        <w:rPr>
          <w:spacing w:val="-24"/>
          <w:w w:val="105"/>
        </w:rPr>
        <w:t xml:space="preserve"> </w:t>
      </w:r>
      <w:r>
        <w:rPr>
          <w:w w:val="105"/>
        </w:rPr>
        <w:t>Canto</w:t>
      </w:r>
      <w:r>
        <w:rPr>
          <w:spacing w:val="-20"/>
          <w:w w:val="105"/>
        </w:rPr>
        <w:t xml:space="preserve"> </w:t>
      </w:r>
      <w:r>
        <w:rPr>
          <w:w w:val="105"/>
        </w:rPr>
        <w:t>Youth</w:t>
      </w:r>
      <w:r>
        <w:rPr>
          <w:spacing w:val="-21"/>
          <w:w w:val="105"/>
        </w:rPr>
        <w:t xml:space="preserve"> </w:t>
      </w:r>
      <w:r>
        <w:rPr>
          <w:w w:val="105"/>
        </w:rPr>
        <w:t>Chorus</w:t>
      </w:r>
      <w:r>
        <w:rPr>
          <w:spacing w:val="-22"/>
          <w:w w:val="105"/>
        </w:rPr>
        <w:t xml:space="preserve"> </w:t>
      </w:r>
      <w:r>
        <w:rPr>
          <w:w w:val="105"/>
        </w:rPr>
        <w:t>of</w:t>
      </w:r>
      <w:r>
        <w:rPr>
          <w:spacing w:val="-21"/>
          <w:w w:val="105"/>
        </w:rPr>
        <w:t xml:space="preserve"> </w:t>
      </w:r>
      <w:r>
        <w:rPr>
          <w:w w:val="105"/>
        </w:rPr>
        <w:t>Bach</w:t>
      </w:r>
      <w:r>
        <w:rPr>
          <w:spacing w:val="-21"/>
          <w:w w:val="105"/>
        </w:rPr>
        <w:t xml:space="preserve"> </w:t>
      </w:r>
      <w:r>
        <w:rPr>
          <w:w w:val="105"/>
        </w:rPr>
        <w:t>Choir</w:t>
      </w:r>
      <w:r>
        <w:rPr>
          <w:spacing w:val="-26"/>
          <w:w w:val="105"/>
        </w:rPr>
        <w:t xml:space="preserve"> </w:t>
      </w:r>
      <w:r>
        <w:rPr>
          <w:w w:val="105"/>
        </w:rPr>
        <w:t>of</w:t>
      </w:r>
      <w:r>
        <w:rPr>
          <w:spacing w:val="-22"/>
          <w:w w:val="105"/>
        </w:rPr>
        <w:t xml:space="preserve"> </w:t>
      </w:r>
      <w:r>
        <w:rPr>
          <w:w w:val="105"/>
        </w:rPr>
        <w:t>Bethlehem Bethlehem,</w:t>
      </w:r>
      <w:r>
        <w:rPr>
          <w:spacing w:val="-9"/>
          <w:w w:val="105"/>
        </w:rPr>
        <w:t xml:space="preserve"> </w:t>
      </w:r>
      <w:r>
        <w:rPr>
          <w:w w:val="105"/>
        </w:rPr>
        <w:t>PA</w:t>
      </w:r>
    </w:p>
    <w:p w:rsidR="00EF6423" w:rsidRDefault="00EF6423" w:rsidP="00EF6423">
      <w:pPr>
        <w:spacing w:line="283" w:lineRule="auto"/>
        <w:sectPr w:rsidR="00EF6423" w:rsidSect="00D85866">
          <w:headerReference w:type="even" r:id="rId10"/>
          <w:headerReference w:type="default" r:id="rId11"/>
          <w:footerReference w:type="default" r:id="rId12"/>
          <w:headerReference w:type="first" r:id="rId13"/>
          <w:pgSz w:w="12240" w:h="15840"/>
          <w:pgMar w:top="1000" w:right="280" w:bottom="1600" w:left="460" w:header="723" w:footer="1401" w:gutter="0"/>
          <w:pgNumType w:start="2"/>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pStyle w:val="Heading6"/>
        <w:ind w:right="436"/>
      </w:pPr>
      <w:bookmarkStart w:id="2" w:name="Table_of_Contents"/>
      <w:bookmarkEnd w:id="2"/>
      <w:r>
        <w:rPr>
          <w:w w:val="90"/>
          <w:sz w:val="36"/>
        </w:rPr>
        <w:t>T</w:t>
      </w:r>
      <w:r>
        <w:rPr>
          <w:w w:val="90"/>
        </w:rPr>
        <w:t xml:space="preserve">ABLE OF </w:t>
      </w:r>
      <w:r>
        <w:rPr>
          <w:w w:val="90"/>
          <w:sz w:val="36"/>
        </w:rPr>
        <w:t>C</w:t>
      </w:r>
      <w:r>
        <w:rPr>
          <w:w w:val="90"/>
        </w:rPr>
        <w:t>ONTENTS</w:t>
      </w:r>
    </w:p>
    <w:p w:rsidR="00EF6423" w:rsidRDefault="00EF6423" w:rsidP="00EF6423">
      <w:pPr>
        <w:tabs>
          <w:tab w:val="right" w:pos="9756"/>
        </w:tabs>
        <w:spacing w:before="90"/>
        <w:ind w:left="1701"/>
        <w:rPr>
          <w:sz w:val="24"/>
        </w:rPr>
      </w:pPr>
      <w:hyperlink w:anchor="_bookmark0" w:history="1">
        <w:r>
          <w:rPr>
            <w:b/>
            <w:w w:val="110"/>
            <w:sz w:val="24"/>
          </w:rPr>
          <w:t>Introduction</w:t>
        </w:r>
      </w:hyperlink>
      <w:r>
        <w:rPr>
          <w:b/>
          <w:w w:val="110"/>
          <w:sz w:val="24"/>
        </w:rPr>
        <w:tab/>
      </w:r>
      <w:r>
        <w:rPr>
          <w:w w:val="110"/>
          <w:sz w:val="24"/>
        </w:rPr>
        <w:t>5</w:t>
      </w:r>
    </w:p>
    <w:p w:rsidR="00EF6423" w:rsidRDefault="00EF6423" w:rsidP="00EF6423">
      <w:pPr>
        <w:tabs>
          <w:tab w:val="right" w:pos="9756"/>
        </w:tabs>
        <w:spacing w:before="49"/>
        <w:ind w:left="1701"/>
        <w:rPr>
          <w:sz w:val="24"/>
        </w:rPr>
      </w:pPr>
      <w:hyperlink w:anchor="_bookmark1" w:history="1">
        <w:r>
          <w:rPr>
            <w:b/>
            <w:w w:val="110"/>
            <w:sz w:val="24"/>
          </w:rPr>
          <w:t>Advocacy</w:t>
        </w:r>
        <w:r>
          <w:rPr>
            <w:b/>
            <w:spacing w:val="-15"/>
            <w:w w:val="110"/>
            <w:sz w:val="24"/>
          </w:rPr>
          <w:t xml:space="preserve"> </w:t>
        </w:r>
        <w:r>
          <w:rPr>
            <w:b/>
            <w:w w:val="110"/>
            <w:sz w:val="24"/>
          </w:rPr>
          <w:t>Statement</w:t>
        </w:r>
      </w:hyperlink>
      <w:r>
        <w:rPr>
          <w:b/>
          <w:w w:val="110"/>
          <w:sz w:val="24"/>
        </w:rPr>
        <w:tab/>
      </w:r>
      <w:r>
        <w:rPr>
          <w:w w:val="110"/>
          <w:sz w:val="24"/>
        </w:rPr>
        <w:t>7</w:t>
      </w:r>
    </w:p>
    <w:p w:rsidR="00EF6423" w:rsidRDefault="00EF6423" w:rsidP="00EF6423">
      <w:pPr>
        <w:tabs>
          <w:tab w:val="right" w:pos="9756"/>
        </w:tabs>
        <w:spacing w:before="49"/>
        <w:ind w:left="1701"/>
        <w:rPr>
          <w:sz w:val="24"/>
        </w:rPr>
      </w:pPr>
      <w:hyperlink w:anchor="_bookmark2" w:history="1">
        <w:r>
          <w:rPr>
            <w:b/>
            <w:w w:val="110"/>
            <w:sz w:val="24"/>
          </w:rPr>
          <w:t>Instructional</w:t>
        </w:r>
        <w:r>
          <w:rPr>
            <w:b/>
            <w:spacing w:val="-17"/>
            <w:w w:val="110"/>
            <w:sz w:val="24"/>
          </w:rPr>
          <w:t xml:space="preserve"> </w:t>
        </w:r>
        <w:r>
          <w:rPr>
            <w:b/>
            <w:w w:val="110"/>
            <w:sz w:val="24"/>
          </w:rPr>
          <w:t>Models</w:t>
        </w:r>
      </w:hyperlink>
      <w:r>
        <w:rPr>
          <w:b/>
          <w:w w:val="110"/>
          <w:sz w:val="24"/>
        </w:rPr>
        <w:tab/>
      </w:r>
      <w:r>
        <w:rPr>
          <w:w w:val="110"/>
          <w:sz w:val="24"/>
        </w:rPr>
        <w:t>9</w:t>
      </w:r>
    </w:p>
    <w:p w:rsidR="00EF6423" w:rsidRDefault="00EF6423" w:rsidP="00EF6423">
      <w:pPr>
        <w:spacing w:before="369"/>
        <w:ind w:left="1701"/>
        <w:rPr>
          <w:b/>
          <w:sz w:val="24"/>
        </w:rPr>
      </w:pPr>
      <w:r>
        <w:rPr>
          <w:b/>
          <w:spacing w:val="1"/>
          <w:w w:val="89"/>
          <w:sz w:val="24"/>
        </w:rPr>
        <w:t>M</w:t>
      </w:r>
      <w:r>
        <w:rPr>
          <w:b/>
          <w:spacing w:val="-1"/>
          <w:w w:val="109"/>
          <w:sz w:val="24"/>
        </w:rPr>
        <w:t>i</w:t>
      </w:r>
      <w:r>
        <w:rPr>
          <w:b/>
          <w:spacing w:val="1"/>
          <w:w w:val="109"/>
          <w:sz w:val="24"/>
        </w:rPr>
        <w:t>d</w:t>
      </w:r>
      <w:r>
        <w:rPr>
          <w:b/>
          <w:spacing w:val="1"/>
          <w:w w:val="107"/>
          <w:sz w:val="24"/>
        </w:rPr>
        <w:t>d</w:t>
      </w:r>
      <w:r>
        <w:rPr>
          <w:b/>
          <w:spacing w:val="-4"/>
          <w:w w:val="110"/>
          <w:sz w:val="24"/>
        </w:rPr>
        <w:t>l</w:t>
      </w:r>
      <w:r>
        <w:rPr>
          <w:b/>
          <w:w w:val="119"/>
          <w:sz w:val="24"/>
        </w:rPr>
        <w:t>e</w:t>
      </w:r>
      <w:r>
        <w:rPr>
          <w:b/>
          <w:spacing w:val="-3"/>
          <w:sz w:val="24"/>
        </w:rPr>
        <w:t xml:space="preserve"> </w:t>
      </w:r>
      <w:r>
        <w:rPr>
          <w:b/>
          <w:spacing w:val="-4"/>
          <w:w w:val="92"/>
          <w:sz w:val="24"/>
        </w:rPr>
        <w:t>S</w:t>
      </w:r>
      <w:r>
        <w:rPr>
          <w:b/>
          <w:spacing w:val="2"/>
          <w:w w:val="105"/>
          <w:sz w:val="24"/>
        </w:rPr>
        <w:t>c</w:t>
      </w:r>
      <w:r>
        <w:rPr>
          <w:b/>
          <w:spacing w:val="1"/>
          <w:w w:val="107"/>
          <w:sz w:val="24"/>
        </w:rPr>
        <w:t>h</w:t>
      </w:r>
      <w:r>
        <w:rPr>
          <w:b/>
          <w:spacing w:val="-2"/>
          <w:w w:val="113"/>
          <w:sz w:val="24"/>
        </w:rPr>
        <w:t>oo</w:t>
      </w:r>
      <w:r>
        <w:rPr>
          <w:b/>
          <w:w w:val="110"/>
          <w:sz w:val="24"/>
        </w:rPr>
        <w:t>l</w:t>
      </w:r>
      <w:r>
        <w:rPr>
          <w:b/>
          <w:spacing w:val="-2"/>
          <w:w w:val="181"/>
          <w:sz w:val="24"/>
        </w:rPr>
        <w:t>/</w:t>
      </w:r>
      <w:r>
        <w:rPr>
          <w:b/>
          <w:spacing w:val="-2"/>
          <w:w w:val="68"/>
          <w:sz w:val="24"/>
        </w:rPr>
        <w:t>J</w:t>
      </w:r>
      <w:r>
        <w:rPr>
          <w:b/>
          <w:spacing w:val="-1"/>
          <w:w w:val="99"/>
          <w:sz w:val="24"/>
        </w:rPr>
        <w:t>r</w:t>
      </w:r>
      <w:r>
        <w:rPr>
          <w:b/>
          <w:w w:val="99"/>
          <w:sz w:val="24"/>
        </w:rPr>
        <w:t>.</w:t>
      </w:r>
      <w:r>
        <w:rPr>
          <w:b/>
          <w:spacing w:val="-7"/>
          <w:sz w:val="24"/>
        </w:rPr>
        <w:t xml:space="preserve"> </w:t>
      </w:r>
      <w:r>
        <w:rPr>
          <w:b/>
          <w:spacing w:val="1"/>
          <w:w w:val="92"/>
          <w:sz w:val="24"/>
        </w:rPr>
        <w:t>H</w:t>
      </w:r>
      <w:r>
        <w:rPr>
          <w:b/>
          <w:spacing w:val="-1"/>
          <w:w w:val="107"/>
          <w:sz w:val="24"/>
        </w:rPr>
        <w:t>ig</w:t>
      </w:r>
      <w:r>
        <w:rPr>
          <w:b/>
          <w:w w:val="107"/>
          <w:sz w:val="24"/>
        </w:rPr>
        <w:t>h</w:t>
      </w:r>
      <w:r>
        <w:rPr>
          <w:b/>
          <w:spacing w:val="-9"/>
          <w:sz w:val="24"/>
        </w:rPr>
        <w:t xml:space="preserve"> </w:t>
      </w:r>
      <w:r>
        <w:rPr>
          <w:b/>
          <w:spacing w:val="1"/>
          <w:w w:val="107"/>
          <w:sz w:val="24"/>
        </w:rPr>
        <w:t>a</w:t>
      </w:r>
      <w:r>
        <w:rPr>
          <w:b/>
          <w:w w:val="107"/>
          <w:sz w:val="24"/>
        </w:rPr>
        <w:t>nd</w:t>
      </w:r>
      <w:r>
        <w:rPr>
          <w:b/>
          <w:spacing w:val="-9"/>
          <w:sz w:val="24"/>
        </w:rPr>
        <w:t xml:space="preserve"> </w:t>
      </w:r>
      <w:r>
        <w:rPr>
          <w:b/>
          <w:spacing w:val="-3"/>
          <w:w w:val="93"/>
          <w:sz w:val="24"/>
        </w:rPr>
        <w:t>U</w:t>
      </w:r>
      <w:r>
        <w:rPr>
          <w:b/>
          <w:spacing w:val="1"/>
          <w:w w:val="107"/>
          <w:sz w:val="24"/>
        </w:rPr>
        <w:t>pp</w:t>
      </w:r>
      <w:r>
        <w:rPr>
          <w:b/>
          <w:spacing w:val="2"/>
          <w:w w:val="119"/>
          <w:sz w:val="24"/>
        </w:rPr>
        <w:t>e</w:t>
      </w:r>
      <w:r>
        <w:rPr>
          <w:b/>
          <w:w w:val="103"/>
          <w:sz w:val="24"/>
        </w:rPr>
        <w:t>r</w:t>
      </w:r>
      <w:r>
        <w:rPr>
          <w:b/>
          <w:spacing w:val="-11"/>
          <w:sz w:val="24"/>
        </w:rPr>
        <w:t xml:space="preserve"> </w:t>
      </w:r>
      <w:r>
        <w:rPr>
          <w:b/>
          <w:spacing w:val="1"/>
          <w:w w:val="86"/>
          <w:sz w:val="24"/>
        </w:rPr>
        <w:t>E</w:t>
      </w:r>
      <w:r>
        <w:rPr>
          <w:b/>
          <w:spacing w:val="-4"/>
          <w:w w:val="110"/>
          <w:sz w:val="24"/>
        </w:rPr>
        <w:t>l</w:t>
      </w:r>
      <w:r>
        <w:rPr>
          <w:b/>
          <w:spacing w:val="2"/>
          <w:w w:val="119"/>
          <w:sz w:val="24"/>
        </w:rPr>
        <w:t>e</w:t>
      </w:r>
      <w:r>
        <w:rPr>
          <w:b/>
          <w:spacing w:val="1"/>
          <w:w w:val="106"/>
          <w:sz w:val="24"/>
        </w:rPr>
        <w:t>m</w:t>
      </w:r>
      <w:r>
        <w:rPr>
          <w:b/>
          <w:spacing w:val="2"/>
          <w:w w:val="119"/>
          <w:sz w:val="24"/>
        </w:rPr>
        <w:t>e</w:t>
      </w:r>
      <w:r>
        <w:rPr>
          <w:b/>
          <w:spacing w:val="-5"/>
          <w:w w:val="108"/>
          <w:sz w:val="24"/>
        </w:rPr>
        <w:t>n</w:t>
      </w:r>
      <w:r>
        <w:rPr>
          <w:b/>
          <w:spacing w:val="2"/>
          <w:w w:val="109"/>
          <w:sz w:val="24"/>
        </w:rPr>
        <w:t>t</w:t>
      </w:r>
      <w:r>
        <w:rPr>
          <w:b/>
          <w:spacing w:val="1"/>
          <w:w w:val="107"/>
          <w:sz w:val="24"/>
        </w:rPr>
        <w:t>a</w:t>
      </w:r>
      <w:r>
        <w:rPr>
          <w:b/>
          <w:spacing w:val="-6"/>
          <w:w w:val="103"/>
          <w:sz w:val="24"/>
        </w:rPr>
        <w:t>r</w:t>
      </w:r>
      <w:r>
        <w:rPr>
          <w:b/>
          <w:w w:val="106"/>
          <w:sz w:val="24"/>
        </w:rPr>
        <w:t>y</w:t>
      </w:r>
      <w:r>
        <w:rPr>
          <w:b/>
          <w:spacing w:val="-1"/>
          <w:sz w:val="24"/>
        </w:rPr>
        <w:t xml:space="preserve"> </w:t>
      </w:r>
      <w:r>
        <w:rPr>
          <w:b/>
          <w:spacing w:val="1"/>
          <w:w w:val="92"/>
          <w:sz w:val="24"/>
        </w:rPr>
        <w:t>S</w:t>
      </w:r>
      <w:r>
        <w:rPr>
          <w:b/>
          <w:spacing w:val="2"/>
          <w:w w:val="105"/>
          <w:sz w:val="24"/>
        </w:rPr>
        <w:t>c</w:t>
      </w:r>
      <w:r>
        <w:rPr>
          <w:b/>
          <w:spacing w:val="1"/>
          <w:w w:val="107"/>
          <w:sz w:val="24"/>
        </w:rPr>
        <w:t>h</w:t>
      </w:r>
      <w:r>
        <w:rPr>
          <w:b/>
          <w:spacing w:val="-2"/>
          <w:w w:val="113"/>
          <w:sz w:val="24"/>
        </w:rPr>
        <w:t>oo</w:t>
      </w:r>
      <w:r>
        <w:rPr>
          <w:b/>
          <w:w w:val="110"/>
          <w:sz w:val="24"/>
        </w:rPr>
        <w:t>l</w:t>
      </w:r>
    </w:p>
    <w:p w:rsidR="00EF6423" w:rsidRDefault="00EF6423" w:rsidP="00EF6423">
      <w:pPr>
        <w:pStyle w:val="BodyText"/>
        <w:tabs>
          <w:tab w:val="right" w:pos="9893"/>
        </w:tabs>
        <w:spacing w:before="49"/>
        <w:ind w:left="3141"/>
      </w:pPr>
      <w:hyperlink w:anchor="_bookmark3" w:history="1">
        <w:r>
          <w:rPr>
            <w:w w:val="105"/>
          </w:rPr>
          <w:t>Scenario</w:t>
        </w:r>
        <w:r>
          <w:rPr>
            <w:spacing w:val="-6"/>
            <w:w w:val="105"/>
          </w:rPr>
          <w:t xml:space="preserve"> </w:t>
        </w:r>
        <w:r>
          <w:rPr>
            <w:w w:val="105"/>
          </w:rPr>
          <w:t>1:</w:t>
        </w:r>
        <w:r>
          <w:rPr>
            <w:spacing w:val="-11"/>
            <w:w w:val="105"/>
          </w:rPr>
          <w:t xml:space="preserve"> </w:t>
        </w:r>
        <w:r>
          <w:rPr>
            <w:w w:val="105"/>
          </w:rPr>
          <w:t>Face</w:t>
        </w:r>
        <w:r>
          <w:rPr>
            <w:spacing w:val="-10"/>
            <w:w w:val="105"/>
          </w:rPr>
          <w:t xml:space="preserve"> </w:t>
        </w:r>
        <w:r>
          <w:rPr>
            <w:w w:val="105"/>
          </w:rPr>
          <w:t>to</w:t>
        </w:r>
        <w:r>
          <w:rPr>
            <w:spacing w:val="-5"/>
            <w:w w:val="105"/>
          </w:rPr>
          <w:t xml:space="preserve"> </w:t>
        </w:r>
        <w:r>
          <w:rPr>
            <w:w w:val="105"/>
          </w:rPr>
          <w:t>Face</w:t>
        </w:r>
        <w:r>
          <w:rPr>
            <w:spacing w:val="-10"/>
            <w:w w:val="105"/>
          </w:rPr>
          <w:t xml:space="preserve"> </w:t>
        </w:r>
        <w:r>
          <w:rPr>
            <w:w w:val="105"/>
          </w:rPr>
          <w:t>with</w:t>
        </w:r>
        <w:r>
          <w:rPr>
            <w:spacing w:val="-5"/>
            <w:w w:val="105"/>
          </w:rPr>
          <w:t xml:space="preserve"> </w:t>
        </w:r>
        <w:r>
          <w:rPr>
            <w:w w:val="105"/>
          </w:rPr>
          <w:t>Physical</w:t>
        </w:r>
        <w:r>
          <w:rPr>
            <w:spacing w:val="-8"/>
            <w:w w:val="105"/>
          </w:rPr>
          <w:t xml:space="preserve"> </w:t>
        </w:r>
        <w:r>
          <w:rPr>
            <w:w w:val="105"/>
          </w:rPr>
          <w:t>Distancing</w:t>
        </w:r>
        <w:r>
          <w:rPr>
            <w:spacing w:val="-12"/>
            <w:w w:val="105"/>
          </w:rPr>
          <w:t xml:space="preserve"> </w:t>
        </w:r>
        <w:r>
          <w:rPr>
            <w:w w:val="105"/>
          </w:rPr>
          <w:t>Protocols</w:t>
        </w:r>
      </w:hyperlink>
      <w:r>
        <w:rPr>
          <w:w w:val="105"/>
        </w:rPr>
        <w:tab/>
        <w:t>12</w:t>
      </w:r>
    </w:p>
    <w:p w:rsidR="00EF6423" w:rsidRDefault="00EF6423" w:rsidP="00EF6423">
      <w:pPr>
        <w:pStyle w:val="BodyText"/>
        <w:tabs>
          <w:tab w:val="right" w:pos="9893"/>
        </w:tabs>
        <w:spacing w:before="45"/>
        <w:ind w:left="3141"/>
      </w:pPr>
      <w:hyperlink w:anchor="_bookmark4" w:history="1">
        <w:r>
          <w:rPr>
            <w:w w:val="110"/>
          </w:rPr>
          <w:t>Scenario 2:</w:t>
        </w:r>
        <w:r>
          <w:rPr>
            <w:spacing w:val="-22"/>
            <w:w w:val="110"/>
          </w:rPr>
          <w:t xml:space="preserve"> </w:t>
        </w:r>
        <w:r>
          <w:rPr>
            <w:w w:val="110"/>
          </w:rPr>
          <w:t>Hybrid</w:t>
        </w:r>
        <w:r>
          <w:rPr>
            <w:spacing w:val="-17"/>
            <w:w w:val="110"/>
          </w:rPr>
          <w:t xml:space="preserve"> </w:t>
        </w:r>
        <w:r>
          <w:rPr>
            <w:w w:val="110"/>
          </w:rPr>
          <w:t>Instruction</w:t>
        </w:r>
      </w:hyperlink>
      <w:r>
        <w:rPr>
          <w:w w:val="110"/>
        </w:rPr>
        <w:tab/>
        <w:t>16</w:t>
      </w:r>
    </w:p>
    <w:p w:rsidR="00EF6423" w:rsidRDefault="00EF6423" w:rsidP="00EF6423">
      <w:pPr>
        <w:pStyle w:val="BodyText"/>
        <w:tabs>
          <w:tab w:val="right" w:pos="9891"/>
        </w:tabs>
        <w:spacing w:before="49"/>
        <w:ind w:left="3141"/>
      </w:pPr>
      <w:hyperlink w:anchor="_bookmark5" w:history="1">
        <w:r>
          <w:rPr>
            <w:w w:val="105"/>
          </w:rPr>
          <w:t>Scenario 3: Remote</w:t>
        </w:r>
        <w:r>
          <w:rPr>
            <w:spacing w:val="-28"/>
            <w:w w:val="105"/>
          </w:rPr>
          <w:t xml:space="preserve"> </w:t>
        </w:r>
        <w:r>
          <w:rPr>
            <w:w w:val="105"/>
          </w:rPr>
          <w:t>Instruction</w:t>
        </w:r>
        <w:r>
          <w:rPr>
            <w:spacing w:val="-7"/>
            <w:w w:val="105"/>
          </w:rPr>
          <w:t xml:space="preserve"> </w:t>
        </w:r>
        <w:r>
          <w:rPr>
            <w:w w:val="105"/>
          </w:rPr>
          <w:t>Only</w:t>
        </w:r>
      </w:hyperlink>
      <w:r>
        <w:rPr>
          <w:w w:val="105"/>
        </w:rPr>
        <w:tab/>
        <w:t>20</w:t>
      </w:r>
    </w:p>
    <w:p w:rsidR="00EF6423" w:rsidRDefault="00EF6423" w:rsidP="00EF6423">
      <w:pPr>
        <w:spacing w:before="374"/>
        <w:ind w:left="2421"/>
        <w:rPr>
          <w:b/>
          <w:sz w:val="24"/>
        </w:rPr>
      </w:pPr>
      <w:r>
        <w:rPr>
          <w:b/>
          <w:w w:val="105"/>
          <w:sz w:val="24"/>
        </w:rPr>
        <w:t>Sr. High School</w:t>
      </w:r>
    </w:p>
    <w:p w:rsidR="00EF6423" w:rsidRDefault="00EF6423" w:rsidP="00EF6423">
      <w:pPr>
        <w:pStyle w:val="BodyText"/>
        <w:tabs>
          <w:tab w:val="right" w:pos="9891"/>
        </w:tabs>
        <w:spacing w:before="44"/>
        <w:ind w:left="3141"/>
      </w:pPr>
      <w:hyperlink w:anchor="_bookmark6" w:history="1">
        <w:r>
          <w:rPr>
            <w:w w:val="105"/>
          </w:rPr>
          <w:t>Scenario</w:t>
        </w:r>
        <w:r>
          <w:rPr>
            <w:spacing w:val="-6"/>
            <w:w w:val="105"/>
          </w:rPr>
          <w:t xml:space="preserve"> </w:t>
        </w:r>
        <w:r>
          <w:rPr>
            <w:w w:val="105"/>
          </w:rPr>
          <w:t>1:</w:t>
        </w:r>
        <w:r>
          <w:rPr>
            <w:spacing w:val="-11"/>
            <w:w w:val="105"/>
          </w:rPr>
          <w:t xml:space="preserve"> </w:t>
        </w:r>
        <w:r>
          <w:rPr>
            <w:w w:val="105"/>
          </w:rPr>
          <w:t>Face</w:t>
        </w:r>
        <w:r>
          <w:rPr>
            <w:spacing w:val="-10"/>
            <w:w w:val="105"/>
          </w:rPr>
          <w:t xml:space="preserve"> </w:t>
        </w:r>
        <w:r>
          <w:rPr>
            <w:w w:val="105"/>
          </w:rPr>
          <w:t>to</w:t>
        </w:r>
        <w:r>
          <w:rPr>
            <w:spacing w:val="-5"/>
            <w:w w:val="105"/>
          </w:rPr>
          <w:t xml:space="preserve"> </w:t>
        </w:r>
        <w:r>
          <w:rPr>
            <w:w w:val="105"/>
          </w:rPr>
          <w:t>Face</w:t>
        </w:r>
        <w:r>
          <w:rPr>
            <w:spacing w:val="-11"/>
            <w:w w:val="105"/>
          </w:rPr>
          <w:t xml:space="preserve"> </w:t>
        </w:r>
        <w:r>
          <w:rPr>
            <w:w w:val="105"/>
          </w:rPr>
          <w:t>with</w:t>
        </w:r>
        <w:r>
          <w:rPr>
            <w:spacing w:val="-5"/>
            <w:w w:val="105"/>
          </w:rPr>
          <w:t xml:space="preserve"> </w:t>
        </w:r>
        <w:r>
          <w:rPr>
            <w:w w:val="105"/>
          </w:rPr>
          <w:t>Physical</w:t>
        </w:r>
        <w:r>
          <w:rPr>
            <w:spacing w:val="-8"/>
            <w:w w:val="105"/>
          </w:rPr>
          <w:t xml:space="preserve"> </w:t>
        </w:r>
        <w:r>
          <w:rPr>
            <w:w w:val="105"/>
          </w:rPr>
          <w:t>Distancing</w:t>
        </w:r>
        <w:r>
          <w:rPr>
            <w:spacing w:val="-12"/>
            <w:w w:val="105"/>
          </w:rPr>
          <w:t xml:space="preserve"> </w:t>
        </w:r>
        <w:r>
          <w:rPr>
            <w:w w:val="105"/>
          </w:rPr>
          <w:t>Protocols</w:t>
        </w:r>
      </w:hyperlink>
      <w:r>
        <w:rPr>
          <w:w w:val="105"/>
        </w:rPr>
        <w:tab/>
        <w:t>23</w:t>
      </w:r>
    </w:p>
    <w:p w:rsidR="00EF6423" w:rsidRDefault="00EF6423" w:rsidP="00EF6423">
      <w:pPr>
        <w:pStyle w:val="BodyText"/>
        <w:tabs>
          <w:tab w:val="right" w:pos="9891"/>
        </w:tabs>
        <w:spacing w:before="49"/>
        <w:ind w:left="3141"/>
      </w:pPr>
      <w:hyperlink w:anchor="_bookmark7" w:history="1">
        <w:r>
          <w:rPr>
            <w:w w:val="110"/>
          </w:rPr>
          <w:t>Scenario 2:</w:t>
        </w:r>
        <w:r>
          <w:rPr>
            <w:spacing w:val="-22"/>
            <w:w w:val="110"/>
          </w:rPr>
          <w:t xml:space="preserve"> </w:t>
        </w:r>
        <w:r>
          <w:rPr>
            <w:w w:val="110"/>
          </w:rPr>
          <w:t>Hybrid</w:t>
        </w:r>
        <w:r>
          <w:rPr>
            <w:spacing w:val="-17"/>
            <w:w w:val="110"/>
          </w:rPr>
          <w:t xml:space="preserve"> </w:t>
        </w:r>
        <w:r>
          <w:rPr>
            <w:w w:val="110"/>
          </w:rPr>
          <w:t>Instruction</w:t>
        </w:r>
      </w:hyperlink>
      <w:r>
        <w:rPr>
          <w:w w:val="110"/>
        </w:rPr>
        <w:tab/>
        <w:t>26</w:t>
      </w:r>
    </w:p>
    <w:p w:rsidR="00EF6423" w:rsidRDefault="00EF6423" w:rsidP="00EF6423">
      <w:pPr>
        <w:pStyle w:val="BodyText"/>
        <w:tabs>
          <w:tab w:val="right" w:pos="9893"/>
        </w:tabs>
        <w:spacing w:before="50"/>
        <w:ind w:left="3141"/>
      </w:pPr>
      <w:hyperlink w:anchor="_bookmark8" w:history="1">
        <w:r>
          <w:rPr>
            <w:w w:val="105"/>
          </w:rPr>
          <w:t>Scenario 3: Remote</w:t>
        </w:r>
        <w:r>
          <w:rPr>
            <w:spacing w:val="-26"/>
            <w:w w:val="105"/>
          </w:rPr>
          <w:t xml:space="preserve"> </w:t>
        </w:r>
        <w:r>
          <w:rPr>
            <w:w w:val="105"/>
          </w:rPr>
          <w:t>Instruction</w:t>
        </w:r>
        <w:r>
          <w:rPr>
            <w:spacing w:val="-7"/>
            <w:w w:val="105"/>
          </w:rPr>
          <w:t xml:space="preserve"> </w:t>
        </w:r>
        <w:r>
          <w:rPr>
            <w:w w:val="105"/>
          </w:rPr>
          <w:t>Only</w:t>
        </w:r>
      </w:hyperlink>
      <w:r>
        <w:rPr>
          <w:w w:val="105"/>
        </w:rPr>
        <w:tab/>
        <w:t>29</w:t>
      </w:r>
    </w:p>
    <w:p w:rsidR="00EF6423" w:rsidRDefault="00EF6423" w:rsidP="00EF6423">
      <w:pPr>
        <w:spacing w:before="369"/>
        <w:ind w:left="2421"/>
        <w:rPr>
          <w:b/>
          <w:sz w:val="24"/>
        </w:rPr>
      </w:pPr>
      <w:r>
        <w:rPr>
          <w:b/>
          <w:w w:val="110"/>
          <w:sz w:val="24"/>
        </w:rPr>
        <w:t>Collegiate</w:t>
      </w:r>
    </w:p>
    <w:p w:rsidR="00EF6423" w:rsidRDefault="00EF6423" w:rsidP="00EF6423">
      <w:pPr>
        <w:pStyle w:val="BodyText"/>
        <w:tabs>
          <w:tab w:val="right" w:pos="9891"/>
        </w:tabs>
        <w:spacing w:before="49"/>
        <w:ind w:left="3141"/>
      </w:pPr>
      <w:hyperlink w:anchor="_bookmark9" w:history="1">
        <w:r>
          <w:rPr>
            <w:w w:val="105"/>
          </w:rPr>
          <w:t>Scenario</w:t>
        </w:r>
        <w:r>
          <w:rPr>
            <w:spacing w:val="-6"/>
            <w:w w:val="105"/>
          </w:rPr>
          <w:t xml:space="preserve"> </w:t>
        </w:r>
        <w:r>
          <w:rPr>
            <w:w w:val="105"/>
          </w:rPr>
          <w:t>1:</w:t>
        </w:r>
        <w:r>
          <w:rPr>
            <w:spacing w:val="-11"/>
            <w:w w:val="105"/>
          </w:rPr>
          <w:t xml:space="preserve"> </w:t>
        </w:r>
        <w:r>
          <w:rPr>
            <w:w w:val="105"/>
          </w:rPr>
          <w:t>Face</w:t>
        </w:r>
        <w:r>
          <w:rPr>
            <w:spacing w:val="-10"/>
            <w:w w:val="105"/>
          </w:rPr>
          <w:t xml:space="preserve"> </w:t>
        </w:r>
        <w:r>
          <w:rPr>
            <w:w w:val="105"/>
          </w:rPr>
          <w:t>to</w:t>
        </w:r>
        <w:r>
          <w:rPr>
            <w:spacing w:val="-5"/>
            <w:w w:val="105"/>
          </w:rPr>
          <w:t xml:space="preserve"> </w:t>
        </w:r>
        <w:r>
          <w:rPr>
            <w:w w:val="105"/>
          </w:rPr>
          <w:t>Face</w:t>
        </w:r>
        <w:r>
          <w:rPr>
            <w:spacing w:val="-11"/>
            <w:w w:val="105"/>
          </w:rPr>
          <w:t xml:space="preserve"> </w:t>
        </w:r>
        <w:r>
          <w:rPr>
            <w:w w:val="105"/>
          </w:rPr>
          <w:t>with</w:t>
        </w:r>
        <w:r>
          <w:rPr>
            <w:spacing w:val="-5"/>
            <w:w w:val="105"/>
          </w:rPr>
          <w:t xml:space="preserve"> </w:t>
        </w:r>
        <w:r>
          <w:rPr>
            <w:w w:val="105"/>
          </w:rPr>
          <w:t>Physical</w:t>
        </w:r>
        <w:r>
          <w:rPr>
            <w:spacing w:val="-8"/>
            <w:w w:val="105"/>
          </w:rPr>
          <w:t xml:space="preserve"> </w:t>
        </w:r>
        <w:r>
          <w:rPr>
            <w:w w:val="105"/>
          </w:rPr>
          <w:t>Distancing</w:t>
        </w:r>
        <w:r>
          <w:rPr>
            <w:spacing w:val="-12"/>
            <w:w w:val="105"/>
          </w:rPr>
          <w:t xml:space="preserve"> </w:t>
        </w:r>
        <w:r>
          <w:rPr>
            <w:w w:val="105"/>
          </w:rPr>
          <w:t>Protocols</w:t>
        </w:r>
      </w:hyperlink>
      <w:r>
        <w:rPr>
          <w:w w:val="105"/>
        </w:rPr>
        <w:tab/>
        <w:t>33</w:t>
      </w:r>
    </w:p>
    <w:p w:rsidR="00EF6423" w:rsidRDefault="00EF6423" w:rsidP="00EF6423">
      <w:pPr>
        <w:pStyle w:val="BodyText"/>
        <w:tabs>
          <w:tab w:val="right" w:pos="9893"/>
        </w:tabs>
        <w:spacing w:before="49"/>
        <w:ind w:left="3141"/>
      </w:pPr>
      <w:hyperlink w:anchor="_bookmark10" w:history="1">
        <w:r>
          <w:rPr>
            <w:w w:val="110"/>
          </w:rPr>
          <w:t>Scenario 2:</w:t>
        </w:r>
        <w:r>
          <w:rPr>
            <w:spacing w:val="-22"/>
            <w:w w:val="110"/>
          </w:rPr>
          <w:t xml:space="preserve"> </w:t>
        </w:r>
        <w:r>
          <w:rPr>
            <w:w w:val="110"/>
          </w:rPr>
          <w:t>Hybrid</w:t>
        </w:r>
        <w:r>
          <w:rPr>
            <w:spacing w:val="-17"/>
            <w:w w:val="110"/>
          </w:rPr>
          <w:t xml:space="preserve"> </w:t>
        </w:r>
        <w:r>
          <w:rPr>
            <w:w w:val="110"/>
          </w:rPr>
          <w:t>Instruction</w:t>
        </w:r>
      </w:hyperlink>
      <w:r>
        <w:rPr>
          <w:w w:val="110"/>
        </w:rPr>
        <w:tab/>
        <w:t>39</w:t>
      </w:r>
    </w:p>
    <w:p w:rsidR="00EF6423" w:rsidRDefault="00EF6423" w:rsidP="00EF6423">
      <w:pPr>
        <w:pStyle w:val="BodyText"/>
        <w:tabs>
          <w:tab w:val="right" w:pos="9891"/>
        </w:tabs>
        <w:spacing w:before="44"/>
        <w:ind w:left="3141"/>
      </w:pPr>
      <w:hyperlink w:anchor="_bookmark11" w:history="1">
        <w:r>
          <w:rPr>
            <w:w w:val="105"/>
          </w:rPr>
          <w:t>Scenario 3: Remote</w:t>
        </w:r>
        <w:r>
          <w:rPr>
            <w:spacing w:val="-28"/>
            <w:w w:val="105"/>
          </w:rPr>
          <w:t xml:space="preserve"> </w:t>
        </w:r>
        <w:r>
          <w:rPr>
            <w:w w:val="105"/>
          </w:rPr>
          <w:t>Instruction</w:t>
        </w:r>
        <w:r>
          <w:rPr>
            <w:spacing w:val="-7"/>
            <w:w w:val="105"/>
          </w:rPr>
          <w:t xml:space="preserve"> </w:t>
        </w:r>
        <w:r>
          <w:rPr>
            <w:w w:val="105"/>
          </w:rPr>
          <w:t>Only</w:t>
        </w:r>
      </w:hyperlink>
      <w:r>
        <w:rPr>
          <w:w w:val="105"/>
        </w:rPr>
        <w:tab/>
        <w:t>52</w:t>
      </w:r>
    </w:p>
    <w:p w:rsidR="00EF6423" w:rsidRDefault="00EF6423" w:rsidP="00EF6423">
      <w:pPr>
        <w:spacing w:before="374"/>
        <w:ind w:left="2421"/>
        <w:rPr>
          <w:b/>
          <w:sz w:val="24"/>
        </w:rPr>
      </w:pPr>
      <w:r>
        <w:rPr>
          <w:b/>
          <w:w w:val="105"/>
          <w:sz w:val="24"/>
        </w:rPr>
        <w:t>Community Youth and Adult Community Choirs</w:t>
      </w:r>
    </w:p>
    <w:p w:rsidR="00EF6423" w:rsidRDefault="00EF6423" w:rsidP="00EF6423">
      <w:pPr>
        <w:pStyle w:val="BodyText"/>
        <w:tabs>
          <w:tab w:val="right" w:pos="9891"/>
        </w:tabs>
        <w:spacing w:before="44"/>
        <w:ind w:left="3141"/>
      </w:pPr>
      <w:hyperlink w:anchor="_bookmark12" w:history="1">
        <w:r>
          <w:rPr>
            <w:w w:val="105"/>
          </w:rPr>
          <w:t>Scenario</w:t>
        </w:r>
        <w:r>
          <w:rPr>
            <w:spacing w:val="-6"/>
            <w:w w:val="105"/>
          </w:rPr>
          <w:t xml:space="preserve"> </w:t>
        </w:r>
        <w:r>
          <w:rPr>
            <w:w w:val="105"/>
          </w:rPr>
          <w:t>1:</w:t>
        </w:r>
        <w:r>
          <w:rPr>
            <w:spacing w:val="-11"/>
            <w:w w:val="105"/>
          </w:rPr>
          <w:t xml:space="preserve"> </w:t>
        </w:r>
        <w:r>
          <w:rPr>
            <w:w w:val="105"/>
          </w:rPr>
          <w:t>Face</w:t>
        </w:r>
        <w:r>
          <w:rPr>
            <w:spacing w:val="-10"/>
            <w:w w:val="105"/>
          </w:rPr>
          <w:t xml:space="preserve"> </w:t>
        </w:r>
        <w:r>
          <w:rPr>
            <w:w w:val="105"/>
          </w:rPr>
          <w:t>to</w:t>
        </w:r>
        <w:r>
          <w:rPr>
            <w:spacing w:val="-5"/>
            <w:w w:val="105"/>
          </w:rPr>
          <w:t xml:space="preserve"> </w:t>
        </w:r>
        <w:r>
          <w:rPr>
            <w:w w:val="105"/>
          </w:rPr>
          <w:t>Face</w:t>
        </w:r>
        <w:r>
          <w:rPr>
            <w:spacing w:val="-11"/>
            <w:w w:val="105"/>
          </w:rPr>
          <w:t xml:space="preserve"> </w:t>
        </w:r>
        <w:r>
          <w:rPr>
            <w:w w:val="105"/>
          </w:rPr>
          <w:t>with</w:t>
        </w:r>
        <w:r>
          <w:rPr>
            <w:spacing w:val="-5"/>
            <w:w w:val="105"/>
          </w:rPr>
          <w:t xml:space="preserve"> </w:t>
        </w:r>
        <w:r>
          <w:rPr>
            <w:w w:val="105"/>
          </w:rPr>
          <w:t>Physical</w:t>
        </w:r>
        <w:r>
          <w:rPr>
            <w:spacing w:val="-8"/>
            <w:w w:val="105"/>
          </w:rPr>
          <w:t xml:space="preserve"> </w:t>
        </w:r>
        <w:r>
          <w:rPr>
            <w:w w:val="105"/>
          </w:rPr>
          <w:t>Distancing</w:t>
        </w:r>
        <w:r>
          <w:rPr>
            <w:spacing w:val="-12"/>
            <w:w w:val="105"/>
          </w:rPr>
          <w:t xml:space="preserve"> </w:t>
        </w:r>
        <w:r>
          <w:rPr>
            <w:w w:val="105"/>
          </w:rPr>
          <w:t>Protocols</w:t>
        </w:r>
      </w:hyperlink>
      <w:r>
        <w:rPr>
          <w:w w:val="105"/>
        </w:rPr>
        <w:tab/>
        <w:t>63</w:t>
      </w:r>
    </w:p>
    <w:p w:rsidR="00EF6423" w:rsidRDefault="00EF6423" w:rsidP="00EF6423">
      <w:pPr>
        <w:pStyle w:val="BodyText"/>
        <w:tabs>
          <w:tab w:val="right" w:pos="9891"/>
        </w:tabs>
        <w:spacing w:before="50"/>
        <w:ind w:left="3141"/>
      </w:pPr>
      <w:hyperlink w:anchor="_bookmark13" w:history="1">
        <w:r>
          <w:rPr>
            <w:w w:val="110"/>
          </w:rPr>
          <w:t>Scenario 2:</w:t>
        </w:r>
        <w:r>
          <w:rPr>
            <w:spacing w:val="-22"/>
            <w:w w:val="110"/>
          </w:rPr>
          <w:t xml:space="preserve"> </w:t>
        </w:r>
        <w:r>
          <w:rPr>
            <w:w w:val="110"/>
          </w:rPr>
          <w:t>Hybrid</w:t>
        </w:r>
        <w:r>
          <w:rPr>
            <w:spacing w:val="-17"/>
            <w:w w:val="110"/>
          </w:rPr>
          <w:t xml:space="preserve"> </w:t>
        </w:r>
        <w:r>
          <w:rPr>
            <w:w w:val="110"/>
          </w:rPr>
          <w:t>Instruction</w:t>
        </w:r>
      </w:hyperlink>
      <w:r>
        <w:rPr>
          <w:w w:val="110"/>
        </w:rPr>
        <w:tab/>
        <w:t>68</w:t>
      </w:r>
    </w:p>
    <w:p w:rsidR="00EF6423" w:rsidRDefault="00EF6423" w:rsidP="00EF6423">
      <w:pPr>
        <w:pStyle w:val="BodyText"/>
        <w:tabs>
          <w:tab w:val="right" w:pos="9891"/>
        </w:tabs>
        <w:spacing w:before="49"/>
        <w:ind w:left="3141"/>
      </w:pPr>
      <w:hyperlink w:anchor="_bookmark14" w:history="1">
        <w:r>
          <w:rPr>
            <w:w w:val="105"/>
          </w:rPr>
          <w:t>Scenario 3: Remote</w:t>
        </w:r>
        <w:r>
          <w:rPr>
            <w:spacing w:val="-28"/>
            <w:w w:val="105"/>
          </w:rPr>
          <w:t xml:space="preserve"> </w:t>
        </w:r>
        <w:r>
          <w:rPr>
            <w:w w:val="105"/>
          </w:rPr>
          <w:t>Instruction</w:t>
        </w:r>
        <w:r>
          <w:rPr>
            <w:spacing w:val="-7"/>
            <w:w w:val="105"/>
          </w:rPr>
          <w:t xml:space="preserve"> </w:t>
        </w:r>
        <w:r>
          <w:rPr>
            <w:w w:val="105"/>
          </w:rPr>
          <w:t>Only</w:t>
        </w:r>
      </w:hyperlink>
      <w:r>
        <w:rPr>
          <w:w w:val="105"/>
        </w:rPr>
        <w:tab/>
        <w:t>75</w:t>
      </w:r>
    </w:p>
    <w:p w:rsidR="00EF6423" w:rsidRDefault="00EF6423" w:rsidP="00EF6423">
      <w:pPr>
        <w:spacing w:before="369"/>
        <w:ind w:left="2421"/>
        <w:rPr>
          <w:b/>
          <w:sz w:val="24"/>
        </w:rPr>
      </w:pPr>
      <w:r>
        <w:rPr>
          <w:b/>
          <w:w w:val="110"/>
          <w:sz w:val="24"/>
        </w:rPr>
        <w:t>Music in Worship</w:t>
      </w:r>
    </w:p>
    <w:p w:rsidR="00EF6423" w:rsidRDefault="00EF6423" w:rsidP="00EF6423">
      <w:pPr>
        <w:pStyle w:val="BodyText"/>
        <w:tabs>
          <w:tab w:val="right" w:pos="9893"/>
        </w:tabs>
        <w:spacing w:before="49"/>
        <w:ind w:left="3141"/>
      </w:pPr>
      <w:hyperlink w:anchor="_bookmark15" w:history="1">
        <w:r>
          <w:rPr>
            <w:w w:val="105"/>
          </w:rPr>
          <w:t>Scenario</w:t>
        </w:r>
        <w:r>
          <w:rPr>
            <w:spacing w:val="-6"/>
            <w:w w:val="105"/>
          </w:rPr>
          <w:t xml:space="preserve"> </w:t>
        </w:r>
        <w:r>
          <w:rPr>
            <w:w w:val="105"/>
          </w:rPr>
          <w:t>1:</w:t>
        </w:r>
        <w:r>
          <w:rPr>
            <w:spacing w:val="-11"/>
            <w:w w:val="105"/>
          </w:rPr>
          <w:t xml:space="preserve"> </w:t>
        </w:r>
        <w:r>
          <w:rPr>
            <w:w w:val="105"/>
          </w:rPr>
          <w:t>Face</w:t>
        </w:r>
        <w:r>
          <w:rPr>
            <w:spacing w:val="-10"/>
            <w:w w:val="105"/>
          </w:rPr>
          <w:t xml:space="preserve"> </w:t>
        </w:r>
        <w:r>
          <w:rPr>
            <w:w w:val="105"/>
          </w:rPr>
          <w:t>to</w:t>
        </w:r>
        <w:r>
          <w:rPr>
            <w:spacing w:val="-5"/>
            <w:w w:val="105"/>
          </w:rPr>
          <w:t xml:space="preserve"> </w:t>
        </w:r>
        <w:r>
          <w:rPr>
            <w:w w:val="105"/>
          </w:rPr>
          <w:t>Face</w:t>
        </w:r>
        <w:r>
          <w:rPr>
            <w:spacing w:val="-10"/>
            <w:w w:val="105"/>
          </w:rPr>
          <w:t xml:space="preserve"> </w:t>
        </w:r>
        <w:r>
          <w:rPr>
            <w:w w:val="105"/>
          </w:rPr>
          <w:t>with</w:t>
        </w:r>
        <w:r>
          <w:rPr>
            <w:spacing w:val="-5"/>
            <w:w w:val="105"/>
          </w:rPr>
          <w:t xml:space="preserve"> </w:t>
        </w:r>
        <w:r>
          <w:rPr>
            <w:w w:val="105"/>
          </w:rPr>
          <w:t>Physical</w:t>
        </w:r>
        <w:r>
          <w:rPr>
            <w:spacing w:val="-8"/>
            <w:w w:val="105"/>
          </w:rPr>
          <w:t xml:space="preserve"> </w:t>
        </w:r>
        <w:r>
          <w:rPr>
            <w:w w:val="105"/>
          </w:rPr>
          <w:t>Distancing</w:t>
        </w:r>
        <w:r>
          <w:rPr>
            <w:spacing w:val="-12"/>
            <w:w w:val="105"/>
          </w:rPr>
          <w:t xml:space="preserve"> </w:t>
        </w:r>
        <w:r>
          <w:rPr>
            <w:w w:val="105"/>
          </w:rPr>
          <w:t>Protocols</w:t>
        </w:r>
      </w:hyperlink>
      <w:r>
        <w:rPr>
          <w:w w:val="105"/>
        </w:rPr>
        <w:tab/>
        <w:t>80</w:t>
      </w:r>
    </w:p>
    <w:p w:rsidR="00EF6423" w:rsidRDefault="00EF6423" w:rsidP="00EF6423">
      <w:pPr>
        <w:pStyle w:val="BodyText"/>
        <w:tabs>
          <w:tab w:val="right" w:pos="9893"/>
        </w:tabs>
        <w:spacing w:before="49"/>
        <w:ind w:left="3141"/>
      </w:pPr>
      <w:hyperlink w:anchor="_bookmark16" w:history="1">
        <w:r>
          <w:rPr>
            <w:w w:val="110"/>
          </w:rPr>
          <w:t>Scenario 2:</w:t>
        </w:r>
        <w:r>
          <w:rPr>
            <w:spacing w:val="-22"/>
            <w:w w:val="110"/>
          </w:rPr>
          <w:t xml:space="preserve"> </w:t>
        </w:r>
        <w:r>
          <w:rPr>
            <w:w w:val="110"/>
          </w:rPr>
          <w:t>Hybrid</w:t>
        </w:r>
        <w:r>
          <w:rPr>
            <w:spacing w:val="-17"/>
            <w:w w:val="110"/>
          </w:rPr>
          <w:t xml:space="preserve"> </w:t>
        </w:r>
        <w:r>
          <w:rPr>
            <w:w w:val="110"/>
          </w:rPr>
          <w:t>Instruction</w:t>
        </w:r>
      </w:hyperlink>
      <w:r>
        <w:rPr>
          <w:w w:val="110"/>
        </w:rPr>
        <w:tab/>
        <w:t>83</w:t>
      </w:r>
    </w:p>
    <w:p w:rsidR="00EF6423" w:rsidRDefault="00EF6423" w:rsidP="00EF6423">
      <w:pPr>
        <w:pStyle w:val="BodyText"/>
        <w:tabs>
          <w:tab w:val="right" w:pos="9891"/>
        </w:tabs>
        <w:spacing w:before="44"/>
        <w:ind w:left="3141"/>
      </w:pPr>
      <w:hyperlink w:anchor="_bookmark17" w:history="1">
        <w:r>
          <w:rPr>
            <w:w w:val="105"/>
          </w:rPr>
          <w:t>Scenario 3: Remote</w:t>
        </w:r>
        <w:r>
          <w:rPr>
            <w:spacing w:val="-28"/>
            <w:w w:val="105"/>
          </w:rPr>
          <w:t xml:space="preserve"> </w:t>
        </w:r>
        <w:r>
          <w:rPr>
            <w:w w:val="105"/>
          </w:rPr>
          <w:t>Instruction</w:t>
        </w:r>
        <w:r>
          <w:rPr>
            <w:spacing w:val="-7"/>
            <w:w w:val="105"/>
          </w:rPr>
          <w:t xml:space="preserve"> </w:t>
        </w:r>
        <w:r>
          <w:rPr>
            <w:w w:val="105"/>
          </w:rPr>
          <w:t>Only</w:t>
        </w:r>
      </w:hyperlink>
      <w:r>
        <w:rPr>
          <w:w w:val="105"/>
        </w:rPr>
        <w:tab/>
        <w:t>86</w:t>
      </w:r>
    </w:p>
    <w:p w:rsidR="00EF6423" w:rsidRDefault="00EF6423" w:rsidP="00EF6423">
      <w:pPr>
        <w:tabs>
          <w:tab w:val="right" w:pos="9891"/>
        </w:tabs>
        <w:spacing w:before="374"/>
        <w:ind w:left="1701"/>
        <w:rPr>
          <w:sz w:val="24"/>
        </w:rPr>
      </w:pPr>
      <w:hyperlink w:anchor="_bookmark18" w:history="1">
        <w:r>
          <w:rPr>
            <w:b/>
            <w:w w:val="110"/>
            <w:sz w:val="24"/>
          </w:rPr>
          <w:t>Conclusion</w:t>
        </w:r>
      </w:hyperlink>
      <w:r>
        <w:rPr>
          <w:b/>
          <w:w w:val="110"/>
          <w:sz w:val="24"/>
        </w:rPr>
        <w:tab/>
      </w:r>
      <w:r>
        <w:rPr>
          <w:w w:val="110"/>
          <w:sz w:val="24"/>
        </w:rPr>
        <w:t>89</w:t>
      </w:r>
    </w:p>
    <w:p w:rsidR="00EF6423" w:rsidRDefault="00EF6423" w:rsidP="00EF6423">
      <w:pPr>
        <w:tabs>
          <w:tab w:val="right" w:pos="9893"/>
        </w:tabs>
        <w:spacing w:before="370"/>
        <w:ind w:left="1701"/>
        <w:rPr>
          <w:sz w:val="24"/>
        </w:rPr>
      </w:pPr>
      <w:hyperlink w:anchor="_bookmark19" w:history="1">
        <w:r>
          <w:rPr>
            <w:b/>
            <w:w w:val="105"/>
            <w:sz w:val="24"/>
          </w:rPr>
          <w:t>Appendix</w:t>
        </w:r>
        <w:r>
          <w:rPr>
            <w:b/>
            <w:spacing w:val="-9"/>
            <w:w w:val="105"/>
            <w:sz w:val="24"/>
          </w:rPr>
          <w:t xml:space="preserve"> </w:t>
        </w:r>
        <w:r>
          <w:rPr>
            <w:b/>
            <w:w w:val="105"/>
            <w:sz w:val="24"/>
          </w:rPr>
          <w:t>A:</w:t>
        </w:r>
        <w:r>
          <w:rPr>
            <w:b/>
            <w:spacing w:val="-11"/>
            <w:w w:val="105"/>
            <w:sz w:val="24"/>
          </w:rPr>
          <w:t xml:space="preserve"> </w:t>
        </w:r>
        <w:r>
          <w:rPr>
            <w:b/>
            <w:w w:val="105"/>
            <w:sz w:val="24"/>
          </w:rPr>
          <w:t>Resources</w:t>
        </w:r>
      </w:hyperlink>
      <w:r>
        <w:rPr>
          <w:b/>
          <w:w w:val="105"/>
          <w:sz w:val="24"/>
        </w:rPr>
        <w:tab/>
      </w:r>
      <w:r>
        <w:rPr>
          <w:w w:val="105"/>
          <w:sz w:val="24"/>
        </w:rPr>
        <w:t>91</w:t>
      </w:r>
    </w:p>
    <w:p w:rsidR="00EF6423" w:rsidRDefault="00EF6423" w:rsidP="00EF6423">
      <w:pPr>
        <w:tabs>
          <w:tab w:val="right" w:pos="9891"/>
        </w:tabs>
        <w:spacing w:before="374"/>
        <w:ind w:left="1701"/>
        <w:rPr>
          <w:sz w:val="24"/>
        </w:rPr>
      </w:pPr>
      <w:hyperlink w:anchor="_bookmark20" w:history="1">
        <w:r>
          <w:rPr>
            <w:b/>
            <w:w w:val="110"/>
            <w:sz w:val="24"/>
          </w:rPr>
          <w:t>Appendix</w:t>
        </w:r>
        <w:r>
          <w:rPr>
            <w:b/>
            <w:spacing w:val="-17"/>
            <w:w w:val="110"/>
            <w:sz w:val="24"/>
          </w:rPr>
          <w:t xml:space="preserve"> </w:t>
        </w:r>
        <w:r>
          <w:rPr>
            <w:b/>
            <w:w w:val="110"/>
            <w:sz w:val="24"/>
          </w:rPr>
          <w:t>B:</w:t>
        </w:r>
        <w:r>
          <w:rPr>
            <w:b/>
            <w:spacing w:val="-17"/>
            <w:w w:val="110"/>
            <w:sz w:val="24"/>
          </w:rPr>
          <w:t xml:space="preserve"> </w:t>
        </w:r>
        <w:r>
          <w:rPr>
            <w:b/>
            <w:w w:val="110"/>
            <w:sz w:val="24"/>
          </w:rPr>
          <w:t>Establishing</w:t>
        </w:r>
        <w:r>
          <w:rPr>
            <w:b/>
            <w:spacing w:val="-20"/>
            <w:w w:val="110"/>
            <w:sz w:val="24"/>
          </w:rPr>
          <w:t xml:space="preserve"> </w:t>
        </w:r>
        <w:r>
          <w:rPr>
            <w:b/>
            <w:w w:val="110"/>
            <w:sz w:val="24"/>
          </w:rPr>
          <w:t>Instructional</w:t>
        </w:r>
        <w:r>
          <w:rPr>
            <w:b/>
            <w:spacing w:val="-14"/>
            <w:w w:val="110"/>
            <w:sz w:val="24"/>
          </w:rPr>
          <w:t xml:space="preserve"> </w:t>
        </w:r>
        <w:r>
          <w:rPr>
            <w:b/>
            <w:w w:val="110"/>
            <w:sz w:val="24"/>
          </w:rPr>
          <w:t>Models</w:t>
        </w:r>
      </w:hyperlink>
      <w:r>
        <w:rPr>
          <w:b/>
          <w:w w:val="110"/>
          <w:sz w:val="24"/>
        </w:rPr>
        <w:tab/>
      </w:r>
      <w:r>
        <w:rPr>
          <w:w w:val="110"/>
          <w:sz w:val="24"/>
        </w:rPr>
        <w:t>99</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spacing w:before="924"/>
        <w:ind w:left="975" w:right="443"/>
        <w:jc w:val="center"/>
        <w:rPr>
          <w:rFonts w:ascii="Arial"/>
          <w:b/>
          <w:sz w:val="29"/>
        </w:rPr>
      </w:pPr>
      <w:bookmarkStart w:id="3" w:name="Introduction"/>
      <w:bookmarkStart w:id="4" w:name="_bookmark0"/>
      <w:bookmarkEnd w:id="3"/>
      <w:bookmarkEnd w:id="4"/>
      <w:r>
        <w:rPr>
          <w:rFonts w:ascii="Arial"/>
          <w:b/>
          <w:w w:val="95"/>
          <w:sz w:val="36"/>
        </w:rPr>
        <w:lastRenderedPageBreak/>
        <w:t>I</w:t>
      </w:r>
      <w:r>
        <w:rPr>
          <w:rFonts w:ascii="Arial"/>
          <w:b/>
          <w:w w:val="95"/>
          <w:sz w:val="29"/>
        </w:rPr>
        <w:t>NTRODUCTION</w:t>
      </w:r>
    </w:p>
    <w:p w:rsidR="00EF6423" w:rsidRDefault="00EF6423" w:rsidP="00EF6423">
      <w:pPr>
        <w:pStyle w:val="BodyText"/>
        <w:spacing w:before="465" w:line="489" w:lineRule="auto"/>
        <w:ind w:left="980" w:right="1151" w:firstLine="720"/>
        <w:jc w:val="both"/>
      </w:pPr>
      <w:r>
        <w:rPr>
          <w:w w:val="110"/>
        </w:rPr>
        <w:t>As the national voice for choral musicians across the United States, the American Choral</w:t>
      </w:r>
      <w:r>
        <w:rPr>
          <w:spacing w:val="-30"/>
          <w:w w:val="110"/>
        </w:rPr>
        <w:t xml:space="preserve"> </w:t>
      </w:r>
      <w:r>
        <w:rPr>
          <w:w w:val="110"/>
        </w:rPr>
        <w:t>Directors</w:t>
      </w:r>
      <w:r>
        <w:rPr>
          <w:spacing w:val="-24"/>
          <w:w w:val="110"/>
        </w:rPr>
        <w:t xml:space="preserve"> </w:t>
      </w:r>
      <w:r>
        <w:rPr>
          <w:w w:val="110"/>
        </w:rPr>
        <w:t>Association</w:t>
      </w:r>
      <w:r>
        <w:rPr>
          <w:spacing w:val="-25"/>
          <w:w w:val="110"/>
        </w:rPr>
        <w:t xml:space="preserve"> </w:t>
      </w:r>
      <w:r>
        <w:rPr>
          <w:w w:val="110"/>
        </w:rPr>
        <w:t>serves</w:t>
      </w:r>
      <w:r>
        <w:rPr>
          <w:spacing w:val="-25"/>
          <w:w w:val="110"/>
        </w:rPr>
        <w:t xml:space="preserve"> </w:t>
      </w:r>
      <w:r>
        <w:rPr>
          <w:w w:val="110"/>
        </w:rPr>
        <w:t>to</w:t>
      </w:r>
      <w:r>
        <w:rPr>
          <w:spacing w:val="-27"/>
          <w:w w:val="110"/>
        </w:rPr>
        <w:t xml:space="preserve"> </w:t>
      </w:r>
      <w:r>
        <w:rPr>
          <w:w w:val="110"/>
        </w:rPr>
        <w:t>nurture</w:t>
      </w:r>
      <w:r>
        <w:rPr>
          <w:spacing w:val="-30"/>
          <w:w w:val="110"/>
        </w:rPr>
        <w:t xml:space="preserve"> </w:t>
      </w:r>
      <w:r>
        <w:rPr>
          <w:w w:val="110"/>
        </w:rPr>
        <w:t>the</w:t>
      </w:r>
      <w:r>
        <w:rPr>
          <w:spacing w:val="-28"/>
          <w:w w:val="110"/>
        </w:rPr>
        <w:t xml:space="preserve"> </w:t>
      </w:r>
      <w:r>
        <w:rPr>
          <w:w w:val="110"/>
        </w:rPr>
        <w:t>choral</w:t>
      </w:r>
      <w:r>
        <w:rPr>
          <w:spacing w:val="-29"/>
          <w:w w:val="110"/>
        </w:rPr>
        <w:t xml:space="preserve"> </w:t>
      </w:r>
      <w:r>
        <w:rPr>
          <w:w w:val="110"/>
        </w:rPr>
        <w:t>music</w:t>
      </w:r>
      <w:r>
        <w:rPr>
          <w:spacing w:val="-31"/>
          <w:w w:val="110"/>
        </w:rPr>
        <w:t xml:space="preserve"> </w:t>
      </w:r>
      <w:r>
        <w:rPr>
          <w:w w:val="110"/>
        </w:rPr>
        <w:t>culture,</w:t>
      </w:r>
      <w:r>
        <w:rPr>
          <w:spacing w:val="-28"/>
          <w:w w:val="110"/>
        </w:rPr>
        <w:t xml:space="preserve"> </w:t>
      </w:r>
      <w:r>
        <w:rPr>
          <w:w w:val="110"/>
        </w:rPr>
        <w:t>to</w:t>
      </w:r>
      <w:r>
        <w:rPr>
          <w:spacing w:val="-28"/>
          <w:w w:val="110"/>
        </w:rPr>
        <w:t xml:space="preserve"> </w:t>
      </w:r>
      <w:r>
        <w:rPr>
          <w:w w:val="110"/>
        </w:rPr>
        <w:t>move</w:t>
      </w:r>
      <w:r>
        <w:rPr>
          <w:spacing w:val="-27"/>
          <w:w w:val="110"/>
        </w:rPr>
        <w:t xml:space="preserve"> </w:t>
      </w:r>
      <w:r>
        <w:rPr>
          <w:w w:val="110"/>
        </w:rPr>
        <w:t>the</w:t>
      </w:r>
      <w:r>
        <w:rPr>
          <w:spacing w:val="-27"/>
          <w:w w:val="110"/>
        </w:rPr>
        <w:t xml:space="preserve"> </w:t>
      </w:r>
      <w:r>
        <w:rPr>
          <w:w w:val="110"/>
        </w:rPr>
        <w:t>culture forward,</w:t>
      </w:r>
      <w:r>
        <w:rPr>
          <w:spacing w:val="-33"/>
          <w:w w:val="110"/>
        </w:rPr>
        <w:t xml:space="preserve"> </w:t>
      </w:r>
      <w:r>
        <w:rPr>
          <w:w w:val="110"/>
        </w:rPr>
        <w:t>and</w:t>
      </w:r>
      <w:r>
        <w:rPr>
          <w:spacing w:val="-29"/>
          <w:w w:val="110"/>
        </w:rPr>
        <w:t xml:space="preserve"> </w:t>
      </w:r>
      <w:r>
        <w:rPr>
          <w:w w:val="110"/>
        </w:rPr>
        <w:t>to</w:t>
      </w:r>
      <w:r>
        <w:rPr>
          <w:spacing w:val="-31"/>
          <w:w w:val="110"/>
        </w:rPr>
        <w:t xml:space="preserve"> </w:t>
      </w:r>
      <w:r>
        <w:rPr>
          <w:w w:val="110"/>
        </w:rPr>
        <w:t>provide</w:t>
      </w:r>
      <w:r>
        <w:rPr>
          <w:spacing w:val="-31"/>
          <w:w w:val="110"/>
        </w:rPr>
        <w:t xml:space="preserve"> </w:t>
      </w:r>
      <w:r>
        <w:rPr>
          <w:w w:val="110"/>
        </w:rPr>
        <w:t>leadership</w:t>
      </w:r>
      <w:r>
        <w:rPr>
          <w:spacing w:val="-28"/>
          <w:w w:val="110"/>
        </w:rPr>
        <w:t xml:space="preserve"> </w:t>
      </w:r>
      <w:r>
        <w:rPr>
          <w:w w:val="110"/>
        </w:rPr>
        <w:t>on</w:t>
      </w:r>
      <w:r>
        <w:rPr>
          <w:spacing w:val="-32"/>
          <w:w w:val="110"/>
        </w:rPr>
        <w:t xml:space="preserve"> </w:t>
      </w:r>
      <w:r>
        <w:rPr>
          <w:w w:val="110"/>
        </w:rPr>
        <w:t>behalf</w:t>
      </w:r>
      <w:r>
        <w:rPr>
          <w:spacing w:val="-28"/>
          <w:w w:val="110"/>
        </w:rPr>
        <w:t xml:space="preserve"> </w:t>
      </w:r>
      <w:r>
        <w:rPr>
          <w:w w:val="110"/>
        </w:rPr>
        <w:t>of</w:t>
      </w:r>
      <w:r>
        <w:rPr>
          <w:spacing w:val="-29"/>
          <w:w w:val="110"/>
        </w:rPr>
        <w:t xml:space="preserve"> </w:t>
      </w:r>
      <w:r>
        <w:rPr>
          <w:spacing w:val="-3"/>
          <w:w w:val="110"/>
        </w:rPr>
        <w:t>every</w:t>
      </w:r>
      <w:r>
        <w:rPr>
          <w:spacing w:val="-29"/>
          <w:w w:val="110"/>
        </w:rPr>
        <w:t xml:space="preserve"> </w:t>
      </w:r>
      <w:r>
        <w:rPr>
          <w:w w:val="110"/>
        </w:rPr>
        <w:t>choral</w:t>
      </w:r>
      <w:r>
        <w:rPr>
          <w:spacing w:val="-30"/>
          <w:w w:val="110"/>
        </w:rPr>
        <w:t xml:space="preserve"> </w:t>
      </w:r>
      <w:r>
        <w:rPr>
          <w:w w:val="110"/>
        </w:rPr>
        <w:t>conductor/educator</w:t>
      </w:r>
      <w:r>
        <w:rPr>
          <w:spacing w:val="-29"/>
          <w:w w:val="110"/>
        </w:rPr>
        <w:t xml:space="preserve"> </w:t>
      </w:r>
      <w:r>
        <w:rPr>
          <w:spacing w:val="-4"/>
          <w:w w:val="110"/>
        </w:rPr>
        <w:t>to</w:t>
      </w:r>
      <w:r>
        <w:rPr>
          <w:spacing w:val="-27"/>
          <w:w w:val="110"/>
        </w:rPr>
        <w:t xml:space="preserve"> </w:t>
      </w:r>
      <w:r>
        <w:rPr>
          <w:w w:val="110"/>
        </w:rPr>
        <w:t xml:space="preserve">navigate through troubling times and/or unique challenges. Choral directors are resilient, resourceful, </w:t>
      </w:r>
      <w:r>
        <w:rPr>
          <w:spacing w:val="-3"/>
          <w:w w:val="110"/>
        </w:rPr>
        <w:t xml:space="preserve">and </w:t>
      </w:r>
      <w:r>
        <w:rPr>
          <w:w w:val="110"/>
        </w:rPr>
        <w:t xml:space="preserve">exemplary leaders. During the Spring of 2020, we were asked </w:t>
      </w:r>
      <w:r>
        <w:rPr>
          <w:spacing w:val="-4"/>
          <w:w w:val="110"/>
        </w:rPr>
        <w:t xml:space="preserve">to </w:t>
      </w:r>
      <w:r>
        <w:rPr>
          <w:w w:val="110"/>
        </w:rPr>
        <w:t xml:space="preserve">make enormous adaptations </w:t>
      </w:r>
      <w:r>
        <w:rPr>
          <w:spacing w:val="-4"/>
          <w:w w:val="110"/>
        </w:rPr>
        <w:t xml:space="preserve">to </w:t>
      </w:r>
      <w:r>
        <w:rPr>
          <w:w w:val="110"/>
        </w:rPr>
        <w:t>our instruction as a result of the COVID-19 pandemic. In many cases,</w:t>
      </w:r>
      <w:r>
        <w:rPr>
          <w:spacing w:val="-25"/>
          <w:w w:val="110"/>
        </w:rPr>
        <w:t xml:space="preserve"> </w:t>
      </w:r>
      <w:r>
        <w:rPr>
          <w:w w:val="110"/>
        </w:rPr>
        <w:t>we</w:t>
      </w:r>
      <w:r>
        <w:rPr>
          <w:spacing w:val="-26"/>
          <w:w w:val="110"/>
        </w:rPr>
        <w:t xml:space="preserve"> </w:t>
      </w:r>
      <w:r>
        <w:rPr>
          <w:w w:val="110"/>
        </w:rPr>
        <w:t>were</w:t>
      </w:r>
      <w:r>
        <w:rPr>
          <w:spacing w:val="-27"/>
          <w:w w:val="110"/>
        </w:rPr>
        <w:t xml:space="preserve"> </w:t>
      </w:r>
      <w:r>
        <w:rPr>
          <w:w w:val="110"/>
        </w:rPr>
        <w:t>asked</w:t>
      </w:r>
      <w:r>
        <w:rPr>
          <w:spacing w:val="-23"/>
          <w:w w:val="110"/>
        </w:rPr>
        <w:t xml:space="preserve"> </w:t>
      </w:r>
      <w:r>
        <w:rPr>
          <w:w w:val="110"/>
        </w:rPr>
        <w:t>to</w:t>
      </w:r>
      <w:r>
        <w:rPr>
          <w:spacing w:val="-23"/>
          <w:w w:val="110"/>
        </w:rPr>
        <w:t xml:space="preserve"> </w:t>
      </w:r>
      <w:r>
        <w:rPr>
          <w:w w:val="110"/>
        </w:rPr>
        <w:t>do</w:t>
      </w:r>
      <w:r>
        <w:rPr>
          <w:spacing w:val="-22"/>
          <w:w w:val="110"/>
        </w:rPr>
        <w:t xml:space="preserve"> </w:t>
      </w:r>
      <w:r>
        <w:rPr>
          <w:w w:val="110"/>
        </w:rPr>
        <w:t>so</w:t>
      </w:r>
      <w:r>
        <w:rPr>
          <w:spacing w:val="-23"/>
          <w:w w:val="110"/>
        </w:rPr>
        <w:t xml:space="preserve"> </w:t>
      </w:r>
      <w:r>
        <w:rPr>
          <w:w w:val="110"/>
        </w:rPr>
        <w:t>with</w:t>
      </w:r>
      <w:r>
        <w:rPr>
          <w:spacing w:val="-22"/>
          <w:w w:val="110"/>
        </w:rPr>
        <w:t xml:space="preserve"> </w:t>
      </w:r>
      <w:r>
        <w:rPr>
          <w:w w:val="110"/>
        </w:rPr>
        <w:t>as</w:t>
      </w:r>
      <w:r>
        <w:rPr>
          <w:spacing w:val="-24"/>
          <w:w w:val="110"/>
        </w:rPr>
        <w:t xml:space="preserve"> </w:t>
      </w:r>
      <w:r>
        <w:rPr>
          <w:w w:val="110"/>
        </w:rPr>
        <w:t>little</w:t>
      </w:r>
      <w:r>
        <w:rPr>
          <w:spacing w:val="-26"/>
          <w:w w:val="110"/>
        </w:rPr>
        <w:t xml:space="preserve"> </w:t>
      </w:r>
      <w:r>
        <w:rPr>
          <w:w w:val="110"/>
        </w:rPr>
        <w:t>as</w:t>
      </w:r>
      <w:r>
        <w:rPr>
          <w:spacing w:val="-24"/>
          <w:w w:val="110"/>
        </w:rPr>
        <w:t xml:space="preserve"> </w:t>
      </w:r>
      <w:r>
        <w:rPr>
          <w:w w:val="110"/>
        </w:rPr>
        <w:t>one</w:t>
      </w:r>
      <w:r>
        <w:rPr>
          <w:spacing w:val="-22"/>
          <w:w w:val="110"/>
        </w:rPr>
        <w:t xml:space="preserve"> </w:t>
      </w:r>
      <w:r>
        <w:rPr>
          <w:w w:val="110"/>
        </w:rPr>
        <w:t>week</w:t>
      </w:r>
      <w:r>
        <w:rPr>
          <w:spacing w:val="-25"/>
          <w:w w:val="110"/>
        </w:rPr>
        <w:t xml:space="preserve"> </w:t>
      </w:r>
      <w:r>
        <w:rPr>
          <w:w w:val="110"/>
        </w:rPr>
        <w:t>of</w:t>
      </w:r>
      <w:r>
        <w:rPr>
          <w:spacing w:val="-24"/>
          <w:w w:val="110"/>
        </w:rPr>
        <w:t xml:space="preserve"> </w:t>
      </w:r>
      <w:r>
        <w:rPr>
          <w:w w:val="110"/>
        </w:rPr>
        <w:t>preparation.</w:t>
      </w:r>
      <w:r>
        <w:rPr>
          <w:spacing w:val="-24"/>
          <w:w w:val="110"/>
        </w:rPr>
        <w:t xml:space="preserve"> </w:t>
      </w:r>
      <w:r>
        <w:rPr>
          <w:w w:val="110"/>
        </w:rPr>
        <w:t>Directors</w:t>
      </w:r>
      <w:r>
        <w:rPr>
          <w:spacing w:val="-22"/>
          <w:w w:val="110"/>
        </w:rPr>
        <w:t xml:space="preserve"> </w:t>
      </w:r>
      <w:r>
        <w:rPr>
          <w:w w:val="110"/>
        </w:rPr>
        <w:t xml:space="preserve">passionate about their students/parishioners/community worked tirelessly to serve their singers and to keep them engaged with the choral art. In haste </w:t>
      </w:r>
      <w:r>
        <w:rPr>
          <w:spacing w:val="-4"/>
          <w:w w:val="110"/>
        </w:rPr>
        <w:t xml:space="preserve">to </w:t>
      </w:r>
      <w:r>
        <w:rPr>
          <w:w w:val="110"/>
        </w:rPr>
        <w:t xml:space="preserve">transmit information, many organizations delivered and continue </w:t>
      </w:r>
      <w:r>
        <w:rPr>
          <w:spacing w:val="-4"/>
          <w:w w:val="110"/>
        </w:rPr>
        <w:t xml:space="preserve">to </w:t>
      </w:r>
      <w:r>
        <w:rPr>
          <w:w w:val="110"/>
        </w:rPr>
        <w:t>deliver speculation and opinion. Data are not altogether</w:t>
      </w:r>
      <w:r>
        <w:rPr>
          <w:spacing w:val="-29"/>
          <w:w w:val="110"/>
        </w:rPr>
        <w:t xml:space="preserve"> </w:t>
      </w:r>
      <w:r>
        <w:rPr>
          <w:w w:val="110"/>
        </w:rPr>
        <w:t>clear,</w:t>
      </w:r>
      <w:r>
        <w:rPr>
          <w:spacing w:val="-28"/>
          <w:w w:val="110"/>
        </w:rPr>
        <w:t xml:space="preserve"> </w:t>
      </w:r>
      <w:r>
        <w:rPr>
          <w:w w:val="110"/>
        </w:rPr>
        <w:t>though</w:t>
      </w:r>
      <w:r>
        <w:rPr>
          <w:spacing w:val="-27"/>
          <w:w w:val="110"/>
        </w:rPr>
        <w:t xml:space="preserve"> </w:t>
      </w:r>
      <w:r>
        <w:rPr>
          <w:w w:val="110"/>
        </w:rPr>
        <w:t>the</w:t>
      </w:r>
      <w:r>
        <w:rPr>
          <w:spacing w:val="-31"/>
          <w:w w:val="110"/>
        </w:rPr>
        <w:t xml:space="preserve"> </w:t>
      </w:r>
      <w:r>
        <w:rPr>
          <w:w w:val="110"/>
        </w:rPr>
        <w:t>general</w:t>
      </w:r>
      <w:r>
        <w:rPr>
          <w:spacing w:val="-29"/>
          <w:w w:val="110"/>
        </w:rPr>
        <w:t xml:space="preserve"> </w:t>
      </w:r>
      <w:r>
        <w:rPr>
          <w:w w:val="110"/>
        </w:rPr>
        <w:t>consensus</w:t>
      </w:r>
      <w:r>
        <w:rPr>
          <w:spacing w:val="-28"/>
          <w:w w:val="110"/>
        </w:rPr>
        <w:t xml:space="preserve"> </w:t>
      </w:r>
      <w:r>
        <w:rPr>
          <w:w w:val="110"/>
        </w:rPr>
        <w:t>is</w:t>
      </w:r>
      <w:r>
        <w:rPr>
          <w:spacing w:val="-28"/>
          <w:w w:val="110"/>
        </w:rPr>
        <w:t xml:space="preserve"> </w:t>
      </w:r>
      <w:r>
        <w:rPr>
          <w:w w:val="110"/>
        </w:rPr>
        <w:t>that</w:t>
      </w:r>
      <w:r>
        <w:rPr>
          <w:spacing w:val="-30"/>
          <w:w w:val="110"/>
        </w:rPr>
        <w:t xml:space="preserve"> </w:t>
      </w:r>
      <w:r>
        <w:rPr>
          <w:w w:val="110"/>
        </w:rPr>
        <w:t>singing</w:t>
      </w:r>
      <w:r>
        <w:rPr>
          <w:spacing w:val="-28"/>
          <w:w w:val="110"/>
        </w:rPr>
        <w:t xml:space="preserve"> </w:t>
      </w:r>
      <w:r>
        <w:rPr>
          <w:w w:val="110"/>
        </w:rPr>
        <w:t>produces</w:t>
      </w:r>
      <w:r>
        <w:rPr>
          <w:spacing w:val="-32"/>
          <w:w w:val="110"/>
        </w:rPr>
        <w:t xml:space="preserve"> </w:t>
      </w:r>
      <w:r>
        <w:rPr>
          <w:w w:val="110"/>
        </w:rPr>
        <w:t>unique</w:t>
      </w:r>
      <w:r>
        <w:rPr>
          <w:spacing w:val="-30"/>
          <w:w w:val="110"/>
        </w:rPr>
        <w:t xml:space="preserve"> </w:t>
      </w:r>
      <w:r>
        <w:rPr>
          <w:w w:val="110"/>
        </w:rPr>
        <w:t>challenges</w:t>
      </w:r>
      <w:r>
        <w:rPr>
          <w:spacing w:val="-28"/>
          <w:w w:val="110"/>
        </w:rPr>
        <w:t xml:space="preserve"> </w:t>
      </w:r>
      <w:r>
        <w:rPr>
          <w:w w:val="110"/>
        </w:rPr>
        <w:t>in addressing the spread of the virus. Choir directors continue to seek answers that are not readily</w:t>
      </w:r>
      <w:r>
        <w:rPr>
          <w:spacing w:val="-30"/>
          <w:w w:val="110"/>
        </w:rPr>
        <w:t xml:space="preserve"> </w:t>
      </w:r>
      <w:r>
        <w:rPr>
          <w:w w:val="110"/>
        </w:rPr>
        <w:t>available</w:t>
      </w:r>
      <w:r>
        <w:rPr>
          <w:spacing w:val="-26"/>
          <w:w w:val="110"/>
        </w:rPr>
        <w:t xml:space="preserve"> </w:t>
      </w:r>
      <w:r>
        <w:rPr>
          <w:w w:val="110"/>
        </w:rPr>
        <w:t>and</w:t>
      </w:r>
      <w:r>
        <w:rPr>
          <w:spacing w:val="-27"/>
          <w:w w:val="110"/>
        </w:rPr>
        <w:t xml:space="preserve"> </w:t>
      </w:r>
      <w:r>
        <w:rPr>
          <w:w w:val="110"/>
        </w:rPr>
        <w:t>that</w:t>
      </w:r>
      <w:r>
        <w:rPr>
          <w:spacing w:val="-29"/>
          <w:w w:val="110"/>
        </w:rPr>
        <w:t xml:space="preserve"> </w:t>
      </w:r>
      <w:r>
        <w:rPr>
          <w:w w:val="110"/>
        </w:rPr>
        <w:t>continue</w:t>
      </w:r>
      <w:r>
        <w:rPr>
          <w:spacing w:val="-30"/>
          <w:w w:val="110"/>
        </w:rPr>
        <w:t xml:space="preserve"> </w:t>
      </w:r>
      <w:r>
        <w:rPr>
          <w:w w:val="110"/>
        </w:rPr>
        <w:t>to</w:t>
      </w:r>
      <w:r>
        <w:rPr>
          <w:spacing w:val="-26"/>
          <w:w w:val="110"/>
        </w:rPr>
        <w:t xml:space="preserve"> </w:t>
      </w:r>
      <w:r>
        <w:rPr>
          <w:w w:val="110"/>
        </w:rPr>
        <w:t>evolve</w:t>
      </w:r>
      <w:r>
        <w:rPr>
          <w:spacing w:val="-30"/>
          <w:w w:val="110"/>
        </w:rPr>
        <w:t xml:space="preserve"> </w:t>
      </w:r>
      <w:r>
        <w:rPr>
          <w:w w:val="110"/>
        </w:rPr>
        <w:t>as</w:t>
      </w:r>
      <w:r>
        <w:rPr>
          <w:spacing w:val="-27"/>
          <w:w w:val="110"/>
        </w:rPr>
        <w:t xml:space="preserve"> </w:t>
      </w:r>
      <w:r>
        <w:rPr>
          <w:w w:val="110"/>
        </w:rPr>
        <w:t>more</w:t>
      </w:r>
      <w:r>
        <w:rPr>
          <w:spacing w:val="-29"/>
          <w:w w:val="110"/>
        </w:rPr>
        <w:t xml:space="preserve"> </w:t>
      </w:r>
      <w:r>
        <w:rPr>
          <w:w w:val="110"/>
        </w:rPr>
        <w:t>empirical</w:t>
      </w:r>
      <w:r>
        <w:rPr>
          <w:spacing w:val="-28"/>
          <w:w w:val="110"/>
        </w:rPr>
        <w:t xml:space="preserve"> </w:t>
      </w:r>
      <w:r>
        <w:rPr>
          <w:w w:val="110"/>
        </w:rPr>
        <w:t>research</w:t>
      </w:r>
      <w:r>
        <w:rPr>
          <w:spacing w:val="-26"/>
          <w:w w:val="110"/>
        </w:rPr>
        <w:t xml:space="preserve"> </w:t>
      </w:r>
      <w:r>
        <w:rPr>
          <w:w w:val="110"/>
        </w:rPr>
        <w:t>is</w:t>
      </w:r>
      <w:r>
        <w:rPr>
          <w:spacing w:val="-27"/>
          <w:w w:val="110"/>
        </w:rPr>
        <w:t xml:space="preserve"> </w:t>
      </w:r>
      <w:r>
        <w:rPr>
          <w:w w:val="110"/>
        </w:rPr>
        <w:t>conducted.</w:t>
      </w:r>
      <w:r>
        <w:rPr>
          <w:spacing w:val="-28"/>
          <w:w w:val="110"/>
        </w:rPr>
        <w:t xml:space="preserve"> </w:t>
      </w:r>
      <w:r>
        <w:rPr>
          <w:w w:val="110"/>
        </w:rPr>
        <w:t>In</w:t>
      </w:r>
      <w:r>
        <w:rPr>
          <w:spacing w:val="-27"/>
          <w:w w:val="110"/>
        </w:rPr>
        <w:t xml:space="preserve"> </w:t>
      </w:r>
      <w:r>
        <w:rPr>
          <w:w w:val="110"/>
        </w:rPr>
        <w:t>the meantime, we remain cheerful advocates for one another and our art. We urge the choral community to resist sharing speculative or opinion-based information, but instead, participate in scenario planning, in consideration of all options before us, in hopeful anticipation</w:t>
      </w:r>
      <w:r>
        <w:rPr>
          <w:spacing w:val="-30"/>
          <w:w w:val="110"/>
        </w:rPr>
        <w:t xml:space="preserve"> </w:t>
      </w:r>
      <w:r>
        <w:rPr>
          <w:w w:val="110"/>
        </w:rPr>
        <w:t>that</w:t>
      </w:r>
      <w:r>
        <w:rPr>
          <w:spacing w:val="-31"/>
          <w:w w:val="110"/>
        </w:rPr>
        <w:t xml:space="preserve"> </w:t>
      </w:r>
      <w:r>
        <w:rPr>
          <w:w w:val="110"/>
        </w:rPr>
        <w:t>we</w:t>
      </w:r>
      <w:r>
        <w:rPr>
          <w:spacing w:val="-33"/>
          <w:w w:val="110"/>
        </w:rPr>
        <w:t xml:space="preserve"> </w:t>
      </w:r>
      <w:r>
        <w:rPr>
          <w:w w:val="110"/>
        </w:rPr>
        <w:t>will</w:t>
      </w:r>
      <w:r>
        <w:rPr>
          <w:spacing w:val="-30"/>
          <w:w w:val="110"/>
        </w:rPr>
        <w:t xml:space="preserve"> </w:t>
      </w:r>
      <w:r>
        <w:rPr>
          <w:w w:val="110"/>
        </w:rPr>
        <w:t>soon</w:t>
      </w:r>
      <w:r>
        <w:rPr>
          <w:spacing w:val="-30"/>
          <w:w w:val="110"/>
        </w:rPr>
        <w:t xml:space="preserve"> </w:t>
      </w:r>
      <w:r>
        <w:rPr>
          <w:w w:val="110"/>
        </w:rPr>
        <w:t>return</w:t>
      </w:r>
      <w:r>
        <w:rPr>
          <w:spacing w:val="-29"/>
          <w:w w:val="110"/>
        </w:rPr>
        <w:t xml:space="preserve"> </w:t>
      </w:r>
      <w:r>
        <w:rPr>
          <w:spacing w:val="-4"/>
          <w:w w:val="110"/>
        </w:rPr>
        <w:t>to</w:t>
      </w:r>
      <w:r>
        <w:rPr>
          <w:spacing w:val="-28"/>
          <w:w w:val="110"/>
        </w:rPr>
        <w:t xml:space="preserve"> </w:t>
      </w:r>
      <w:r>
        <w:rPr>
          <w:w w:val="110"/>
        </w:rPr>
        <w:t>“normal”</w:t>
      </w:r>
      <w:r>
        <w:rPr>
          <w:spacing w:val="-34"/>
          <w:w w:val="110"/>
        </w:rPr>
        <w:t xml:space="preserve"> </w:t>
      </w:r>
      <w:r>
        <w:rPr>
          <w:w w:val="110"/>
        </w:rPr>
        <w:t>music</w:t>
      </w:r>
      <w:r>
        <w:rPr>
          <w:spacing w:val="-32"/>
          <w:w w:val="110"/>
        </w:rPr>
        <w:t xml:space="preserve"> </w:t>
      </w:r>
      <w:r>
        <w:rPr>
          <w:w w:val="110"/>
        </w:rPr>
        <w:t>making</w:t>
      </w:r>
      <w:r>
        <w:rPr>
          <w:spacing w:val="-28"/>
          <w:w w:val="110"/>
        </w:rPr>
        <w:t xml:space="preserve"> </w:t>
      </w:r>
      <w:r>
        <w:rPr>
          <w:w w:val="110"/>
        </w:rPr>
        <w:t>that</w:t>
      </w:r>
      <w:r>
        <w:rPr>
          <w:spacing w:val="-32"/>
          <w:w w:val="110"/>
        </w:rPr>
        <w:t xml:space="preserve"> </w:t>
      </w:r>
      <w:r>
        <w:rPr>
          <w:w w:val="110"/>
        </w:rPr>
        <w:t>inspires</w:t>
      </w:r>
      <w:r>
        <w:rPr>
          <w:spacing w:val="-29"/>
          <w:w w:val="110"/>
        </w:rPr>
        <w:t xml:space="preserve"> </w:t>
      </w:r>
      <w:r>
        <w:rPr>
          <w:w w:val="110"/>
        </w:rPr>
        <w:t>and</w:t>
      </w:r>
      <w:r>
        <w:rPr>
          <w:spacing w:val="-29"/>
          <w:w w:val="110"/>
        </w:rPr>
        <w:t xml:space="preserve"> </w:t>
      </w:r>
      <w:r>
        <w:rPr>
          <w:w w:val="110"/>
        </w:rPr>
        <w:t>sustains</w:t>
      </w:r>
      <w:r>
        <w:rPr>
          <w:spacing w:val="-32"/>
          <w:w w:val="110"/>
        </w:rPr>
        <w:t xml:space="preserve"> </w:t>
      </w:r>
      <w:r>
        <w:rPr>
          <w:w w:val="110"/>
        </w:rPr>
        <w:t>us. We</w:t>
      </w:r>
      <w:r>
        <w:rPr>
          <w:spacing w:val="-19"/>
          <w:w w:val="110"/>
        </w:rPr>
        <w:t xml:space="preserve"> </w:t>
      </w:r>
      <w:r>
        <w:rPr>
          <w:w w:val="110"/>
        </w:rPr>
        <w:t>monitor</w:t>
      </w:r>
      <w:r>
        <w:rPr>
          <w:spacing w:val="-21"/>
          <w:w w:val="110"/>
        </w:rPr>
        <w:t xml:space="preserve"> </w:t>
      </w:r>
      <w:r>
        <w:rPr>
          <w:w w:val="110"/>
        </w:rPr>
        <w:t>our</w:t>
      </w:r>
      <w:r>
        <w:rPr>
          <w:spacing w:val="-20"/>
          <w:w w:val="110"/>
        </w:rPr>
        <w:t xml:space="preserve"> </w:t>
      </w:r>
      <w:r>
        <w:rPr>
          <w:w w:val="110"/>
        </w:rPr>
        <w:t>local</w:t>
      </w:r>
      <w:r>
        <w:rPr>
          <w:spacing w:val="-18"/>
          <w:w w:val="110"/>
        </w:rPr>
        <w:t xml:space="preserve"> </w:t>
      </w:r>
      <w:r>
        <w:rPr>
          <w:spacing w:val="-3"/>
          <w:w w:val="110"/>
        </w:rPr>
        <w:t>and</w:t>
      </w:r>
      <w:r>
        <w:rPr>
          <w:spacing w:val="-16"/>
          <w:w w:val="110"/>
        </w:rPr>
        <w:t xml:space="preserve"> </w:t>
      </w:r>
      <w:r>
        <w:rPr>
          <w:w w:val="110"/>
        </w:rPr>
        <w:t>CDC</w:t>
      </w:r>
      <w:r>
        <w:rPr>
          <w:spacing w:val="-21"/>
          <w:w w:val="110"/>
        </w:rPr>
        <w:t xml:space="preserve"> </w:t>
      </w:r>
      <w:r>
        <w:rPr>
          <w:w w:val="110"/>
        </w:rPr>
        <w:t>guidelines,</w:t>
      </w:r>
      <w:r>
        <w:rPr>
          <w:spacing w:val="-17"/>
          <w:w w:val="110"/>
        </w:rPr>
        <w:t xml:space="preserve"> </w:t>
      </w:r>
      <w:r>
        <w:rPr>
          <w:w w:val="110"/>
        </w:rPr>
        <w:t>understanding</w:t>
      </w:r>
      <w:r>
        <w:rPr>
          <w:spacing w:val="-16"/>
          <w:w w:val="110"/>
        </w:rPr>
        <w:t xml:space="preserve"> </w:t>
      </w:r>
      <w:r>
        <w:rPr>
          <w:w w:val="110"/>
        </w:rPr>
        <w:t>that</w:t>
      </w:r>
      <w:r>
        <w:rPr>
          <w:spacing w:val="-18"/>
          <w:w w:val="110"/>
        </w:rPr>
        <w:t xml:space="preserve"> </w:t>
      </w:r>
      <w:r>
        <w:rPr>
          <w:w w:val="110"/>
        </w:rPr>
        <w:t>there</w:t>
      </w:r>
      <w:r>
        <w:rPr>
          <w:spacing w:val="-19"/>
          <w:w w:val="110"/>
        </w:rPr>
        <w:t xml:space="preserve"> </w:t>
      </w:r>
      <w:r>
        <w:rPr>
          <w:w w:val="110"/>
        </w:rPr>
        <w:t>is</w:t>
      </w:r>
      <w:r>
        <w:rPr>
          <w:spacing w:val="-19"/>
          <w:w w:val="110"/>
        </w:rPr>
        <w:t xml:space="preserve"> </w:t>
      </w:r>
      <w:r>
        <w:rPr>
          <w:w w:val="110"/>
        </w:rPr>
        <w:t>no</w:t>
      </w:r>
      <w:r>
        <w:rPr>
          <w:spacing w:val="-16"/>
          <w:w w:val="110"/>
        </w:rPr>
        <w:t xml:space="preserve"> </w:t>
      </w:r>
      <w:r>
        <w:rPr>
          <w:w w:val="110"/>
        </w:rPr>
        <w:t>“one</w:t>
      </w:r>
      <w:r>
        <w:rPr>
          <w:spacing w:val="-19"/>
          <w:w w:val="110"/>
        </w:rPr>
        <w:t xml:space="preserve"> </w:t>
      </w:r>
      <w:r>
        <w:rPr>
          <w:w w:val="110"/>
        </w:rPr>
        <w:t>size</w:t>
      </w:r>
      <w:r>
        <w:rPr>
          <w:spacing w:val="-22"/>
          <w:w w:val="110"/>
        </w:rPr>
        <w:t xml:space="preserve"> </w:t>
      </w:r>
      <w:r>
        <w:rPr>
          <w:w w:val="110"/>
        </w:rPr>
        <w:t>fits</w:t>
      </w:r>
      <w:r>
        <w:rPr>
          <w:spacing w:val="-16"/>
          <w:w w:val="110"/>
        </w:rPr>
        <w:t xml:space="preserve"> </w:t>
      </w:r>
      <w:r>
        <w:rPr>
          <w:w w:val="110"/>
        </w:rPr>
        <w:t>all” approach,</w:t>
      </w:r>
      <w:r>
        <w:rPr>
          <w:spacing w:val="-42"/>
          <w:w w:val="110"/>
        </w:rPr>
        <w:t xml:space="preserve"> </w:t>
      </w:r>
      <w:r>
        <w:rPr>
          <w:w w:val="110"/>
        </w:rPr>
        <w:t>and</w:t>
      </w:r>
      <w:r>
        <w:rPr>
          <w:spacing w:val="-41"/>
          <w:w w:val="110"/>
        </w:rPr>
        <w:t xml:space="preserve"> </w:t>
      </w:r>
      <w:r>
        <w:rPr>
          <w:w w:val="110"/>
        </w:rPr>
        <w:t>that</w:t>
      </w:r>
      <w:r>
        <w:rPr>
          <w:spacing w:val="-39"/>
          <w:w w:val="110"/>
        </w:rPr>
        <w:t xml:space="preserve"> </w:t>
      </w:r>
      <w:r>
        <w:rPr>
          <w:w w:val="110"/>
        </w:rPr>
        <w:t>regions</w:t>
      </w:r>
      <w:r>
        <w:rPr>
          <w:spacing w:val="-38"/>
          <w:w w:val="110"/>
        </w:rPr>
        <w:t xml:space="preserve"> </w:t>
      </w:r>
      <w:r>
        <w:rPr>
          <w:w w:val="110"/>
        </w:rPr>
        <w:t>are</w:t>
      </w:r>
      <w:r>
        <w:rPr>
          <w:spacing w:val="-43"/>
          <w:w w:val="110"/>
        </w:rPr>
        <w:t xml:space="preserve"> </w:t>
      </w:r>
      <w:r>
        <w:rPr>
          <w:w w:val="110"/>
        </w:rPr>
        <w:t>differentially</w:t>
      </w:r>
      <w:r>
        <w:rPr>
          <w:spacing w:val="-40"/>
          <w:w w:val="110"/>
        </w:rPr>
        <w:t xml:space="preserve"> </w:t>
      </w:r>
      <w:r>
        <w:rPr>
          <w:w w:val="110"/>
        </w:rPr>
        <w:t>impacted.</w:t>
      </w:r>
      <w:r>
        <w:rPr>
          <w:spacing w:val="-38"/>
          <w:w w:val="110"/>
        </w:rPr>
        <w:t xml:space="preserve"> </w:t>
      </w:r>
      <w:r>
        <w:rPr>
          <w:w w:val="110"/>
        </w:rPr>
        <w:t>As</w:t>
      </w:r>
      <w:r>
        <w:rPr>
          <w:spacing w:val="-40"/>
          <w:w w:val="110"/>
        </w:rPr>
        <w:t xml:space="preserve"> </w:t>
      </w:r>
      <w:r>
        <w:rPr>
          <w:w w:val="110"/>
        </w:rPr>
        <w:t>new</w:t>
      </w:r>
      <w:r>
        <w:rPr>
          <w:spacing w:val="-39"/>
          <w:w w:val="110"/>
        </w:rPr>
        <w:t xml:space="preserve"> </w:t>
      </w:r>
      <w:r>
        <w:rPr>
          <w:w w:val="110"/>
        </w:rPr>
        <w:t>information</w:t>
      </w:r>
      <w:r>
        <w:rPr>
          <w:spacing w:val="-41"/>
          <w:w w:val="110"/>
        </w:rPr>
        <w:t xml:space="preserve"> </w:t>
      </w:r>
      <w:r>
        <w:rPr>
          <w:w w:val="110"/>
        </w:rPr>
        <w:t>arrives,</w:t>
      </w:r>
      <w:r>
        <w:rPr>
          <w:spacing w:val="-39"/>
          <w:w w:val="110"/>
        </w:rPr>
        <w:t xml:space="preserve"> </w:t>
      </w:r>
      <w:r>
        <w:rPr>
          <w:w w:val="110"/>
        </w:rPr>
        <w:t>we</w:t>
      </w:r>
      <w:r>
        <w:rPr>
          <w:spacing w:val="-40"/>
          <w:w w:val="110"/>
        </w:rPr>
        <w:t xml:space="preserve"> </w:t>
      </w:r>
      <w:r>
        <w:rPr>
          <w:w w:val="110"/>
        </w:rPr>
        <w:t>adjust our</w:t>
      </w:r>
      <w:r>
        <w:rPr>
          <w:spacing w:val="-17"/>
          <w:w w:val="110"/>
        </w:rPr>
        <w:t xml:space="preserve"> </w:t>
      </w:r>
      <w:r>
        <w:rPr>
          <w:w w:val="110"/>
        </w:rPr>
        <w:t>perception</w:t>
      </w:r>
      <w:r>
        <w:rPr>
          <w:spacing w:val="-12"/>
          <w:w w:val="110"/>
        </w:rPr>
        <w:t xml:space="preserve"> </w:t>
      </w:r>
      <w:r>
        <w:rPr>
          <w:w w:val="110"/>
        </w:rPr>
        <w:t>of</w:t>
      </w:r>
      <w:r>
        <w:rPr>
          <w:spacing w:val="-11"/>
          <w:w w:val="110"/>
        </w:rPr>
        <w:t xml:space="preserve"> </w:t>
      </w:r>
      <w:r>
        <w:rPr>
          <w:w w:val="110"/>
        </w:rPr>
        <w:t>the</w:t>
      </w:r>
      <w:r>
        <w:rPr>
          <w:spacing w:val="-15"/>
          <w:w w:val="110"/>
        </w:rPr>
        <w:t xml:space="preserve"> </w:t>
      </w:r>
      <w:r>
        <w:rPr>
          <w:w w:val="110"/>
        </w:rPr>
        <w:t>risk</w:t>
      </w:r>
      <w:r>
        <w:rPr>
          <w:spacing w:val="-13"/>
          <w:w w:val="110"/>
        </w:rPr>
        <w:t xml:space="preserve"> </w:t>
      </w:r>
      <w:r>
        <w:rPr>
          <w:w w:val="110"/>
        </w:rPr>
        <w:t>and</w:t>
      </w:r>
      <w:r>
        <w:rPr>
          <w:spacing w:val="-16"/>
          <w:w w:val="110"/>
        </w:rPr>
        <w:t xml:space="preserve"> </w:t>
      </w:r>
      <w:r>
        <w:rPr>
          <w:w w:val="110"/>
        </w:rPr>
        <w:t>our</w:t>
      </w:r>
      <w:r>
        <w:rPr>
          <w:spacing w:val="-12"/>
          <w:w w:val="110"/>
        </w:rPr>
        <w:t xml:space="preserve"> </w:t>
      </w:r>
      <w:r>
        <w:rPr>
          <w:w w:val="110"/>
        </w:rPr>
        <w:t>ensuing</w:t>
      </w:r>
      <w:r>
        <w:rPr>
          <w:spacing w:val="-16"/>
          <w:w w:val="110"/>
        </w:rPr>
        <w:t xml:space="preserve"> </w:t>
      </w:r>
      <w:r>
        <w:rPr>
          <w:w w:val="110"/>
        </w:rPr>
        <w:t>practices.</w:t>
      </w:r>
    </w:p>
    <w:p w:rsidR="00EF6423" w:rsidRDefault="00EF6423" w:rsidP="00EF6423">
      <w:pPr>
        <w:spacing w:line="489" w:lineRule="auto"/>
        <w:jc w:val="both"/>
        <w:sectPr w:rsidR="00EF6423" w:rsidSect="00D85866">
          <w:headerReference w:type="even" r:id="rId14"/>
          <w:headerReference w:type="default" r:id="rId15"/>
          <w:footerReference w:type="default" r:id="rId16"/>
          <w:headerReference w:type="first" r:id="rId17"/>
          <w:pgSz w:w="12240" w:h="15840"/>
          <w:pgMar w:top="1000" w:right="280" w:bottom="1600" w:left="460" w:header="723" w:footer="1401" w:gutter="0"/>
          <w:pgNumType w:start="5"/>
          <w:cols w:space="720"/>
        </w:sectPr>
      </w:pPr>
    </w:p>
    <w:p w:rsidR="00EF6423" w:rsidRDefault="00EF6423" w:rsidP="00EF6423">
      <w:pPr>
        <w:pStyle w:val="BodyText"/>
        <w:spacing w:before="5"/>
        <w:rPr>
          <w:sz w:val="38"/>
        </w:rPr>
      </w:pPr>
    </w:p>
    <w:p w:rsidR="00EF6423" w:rsidRDefault="00EF6423" w:rsidP="00EF6423">
      <w:pPr>
        <w:pStyle w:val="BodyText"/>
        <w:spacing w:line="489" w:lineRule="auto"/>
        <w:ind w:left="980" w:right="1150" w:firstLine="720"/>
        <w:jc w:val="both"/>
      </w:pPr>
      <w:r>
        <w:rPr>
          <w:w w:val="110"/>
        </w:rPr>
        <w:t>Through</w:t>
      </w:r>
      <w:r>
        <w:rPr>
          <w:spacing w:val="-13"/>
          <w:w w:val="110"/>
        </w:rPr>
        <w:t xml:space="preserve"> </w:t>
      </w:r>
      <w:r>
        <w:rPr>
          <w:w w:val="110"/>
        </w:rPr>
        <w:t>this</w:t>
      </w:r>
      <w:r>
        <w:rPr>
          <w:spacing w:val="-13"/>
          <w:w w:val="110"/>
        </w:rPr>
        <w:t xml:space="preserve"> </w:t>
      </w:r>
      <w:r>
        <w:rPr>
          <w:w w:val="110"/>
        </w:rPr>
        <w:t>document,</w:t>
      </w:r>
      <w:r>
        <w:rPr>
          <w:spacing w:val="-10"/>
          <w:w w:val="110"/>
        </w:rPr>
        <w:t xml:space="preserve"> </w:t>
      </w:r>
      <w:r>
        <w:rPr>
          <w:w w:val="110"/>
        </w:rPr>
        <w:t>we</w:t>
      </w:r>
      <w:r>
        <w:rPr>
          <w:spacing w:val="-12"/>
          <w:w w:val="110"/>
        </w:rPr>
        <w:t xml:space="preserve"> </w:t>
      </w:r>
      <w:r>
        <w:rPr>
          <w:w w:val="110"/>
        </w:rPr>
        <w:t>endeavor</w:t>
      </w:r>
      <w:r>
        <w:rPr>
          <w:spacing w:val="-10"/>
          <w:w w:val="110"/>
        </w:rPr>
        <w:t xml:space="preserve"> </w:t>
      </w:r>
      <w:r>
        <w:rPr>
          <w:spacing w:val="-4"/>
          <w:w w:val="110"/>
        </w:rPr>
        <w:t>to</w:t>
      </w:r>
      <w:r>
        <w:rPr>
          <w:spacing w:val="-8"/>
          <w:w w:val="110"/>
        </w:rPr>
        <w:t xml:space="preserve"> </w:t>
      </w:r>
      <w:r>
        <w:rPr>
          <w:w w:val="110"/>
        </w:rPr>
        <w:t>provide</w:t>
      </w:r>
      <w:r>
        <w:rPr>
          <w:spacing w:val="-17"/>
          <w:w w:val="110"/>
        </w:rPr>
        <w:t xml:space="preserve"> </w:t>
      </w:r>
      <w:r>
        <w:rPr>
          <w:w w:val="110"/>
        </w:rPr>
        <w:t>resources</w:t>
      </w:r>
      <w:r>
        <w:rPr>
          <w:spacing w:val="-13"/>
          <w:w w:val="110"/>
        </w:rPr>
        <w:t xml:space="preserve"> </w:t>
      </w:r>
      <w:r>
        <w:rPr>
          <w:w w:val="110"/>
        </w:rPr>
        <w:t>for</w:t>
      </w:r>
      <w:r>
        <w:rPr>
          <w:spacing w:val="-10"/>
          <w:w w:val="110"/>
        </w:rPr>
        <w:t xml:space="preserve"> </w:t>
      </w:r>
      <w:r>
        <w:rPr>
          <w:w w:val="110"/>
        </w:rPr>
        <w:t>all</w:t>
      </w:r>
      <w:r>
        <w:rPr>
          <w:spacing w:val="-10"/>
          <w:w w:val="110"/>
        </w:rPr>
        <w:t xml:space="preserve"> </w:t>
      </w:r>
      <w:r>
        <w:rPr>
          <w:w w:val="110"/>
        </w:rPr>
        <w:t>choral</w:t>
      </w:r>
      <w:r>
        <w:rPr>
          <w:spacing w:val="-15"/>
          <w:w w:val="110"/>
        </w:rPr>
        <w:t xml:space="preserve"> </w:t>
      </w:r>
      <w:r>
        <w:rPr>
          <w:w w:val="110"/>
        </w:rPr>
        <w:t>musicians, to</w:t>
      </w:r>
      <w:r>
        <w:rPr>
          <w:spacing w:val="-31"/>
          <w:w w:val="110"/>
        </w:rPr>
        <w:t xml:space="preserve"> </w:t>
      </w:r>
      <w:r>
        <w:rPr>
          <w:w w:val="110"/>
        </w:rPr>
        <w:t>advocate</w:t>
      </w:r>
      <w:r>
        <w:rPr>
          <w:spacing w:val="-34"/>
          <w:w w:val="110"/>
        </w:rPr>
        <w:t xml:space="preserve"> </w:t>
      </w:r>
      <w:r>
        <w:rPr>
          <w:w w:val="110"/>
        </w:rPr>
        <w:t>for</w:t>
      </w:r>
      <w:r>
        <w:rPr>
          <w:spacing w:val="-36"/>
          <w:w w:val="110"/>
        </w:rPr>
        <w:t xml:space="preserve"> </w:t>
      </w:r>
      <w:r>
        <w:rPr>
          <w:w w:val="110"/>
        </w:rPr>
        <w:t>ourselves</w:t>
      </w:r>
      <w:r>
        <w:rPr>
          <w:spacing w:val="-32"/>
          <w:w w:val="110"/>
        </w:rPr>
        <w:t xml:space="preserve"> </w:t>
      </w:r>
      <w:r>
        <w:rPr>
          <w:w w:val="110"/>
        </w:rPr>
        <w:t>and</w:t>
      </w:r>
      <w:r>
        <w:rPr>
          <w:spacing w:val="-35"/>
          <w:w w:val="110"/>
        </w:rPr>
        <w:t xml:space="preserve"> </w:t>
      </w:r>
      <w:r>
        <w:rPr>
          <w:w w:val="110"/>
        </w:rPr>
        <w:t>our</w:t>
      </w:r>
      <w:r>
        <w:rPr>
          <w:spacing w:val="-32"/>
          <w:w w:val="110"/>
        </w:rPr>
        <w:t xml:space="preserve"> </w:t>
      </w:r>
      <w:r>
        <w:rPr>
          <w:w w:val="110"/>
        </w:rPr>
        <w:t>profession,</w:t>
      </w:r>
      <w:r>
        <w:rPr>
          <w:spacing w:val="-36"/>
          <w:w w:val="110"/>
        </w:rPr>
        <w:t xml:space="preserve"> </w:t>
      </w:r>
      <w:r>
        <w:rPr>
          <w:w w:val="110"/>
        </w:rPr>
        <w:t>to</w:t>
      </w:r>
      <w:r>
        <w:rPr>
          <w:spacing w:val="-34"/>
          <w:w w:val="110"/>
        </w:rPr>
        <w:t xml:space="preserve"> </w:t>
      </w:r>
      <w:r>
        <w:rPr>
          <w:w w:val="110"/>
        </w:rPr>
        <w:t>guide</w:t>
      </w:r>
      <w:r>
        <w:rPr>
          <w:spacing w:val="-35"/>
          <w:w w:val="110"/>
        </w:rPr>
        <w:t xml:space="preserve"> </w:t>
      </w:r>
      <w:r>
        <w:rPr>
          <w:w w:val="110"/>
        </w:rPr>
        <w:t>our</w:t>
      </w:r>
      <w:r>
        <w:rPr>
          <w:spacing w:val="-35"/>
          <w:w w:val="110"/>
        </w:rPr>
        <w:t xml:space="preserve"> </w:t>
      </w:r>
      <w:r>
        <w:rPr>
          <w:w w:val="110"/>
        </w:rPr>
        <w:t>thinking</w:t>
      </w:r>
      <w:r>
        <w:rPr>
          <w:spacing w:val="-32"/>
          <w:w w:val="110"/>
        </w:rPr>
        <w:t xml:space="preserve"> </w:t>
      </w:r>
      <w:r>
        <w:rPr>
          <w:w w:val="110"/>
        </w:rPr>
        <w:t>with</w:t>
      </w:r>
      <w:r>
        <w:rPr>
          <w:spacing w:val="-34"/>
          <w:w w:val="110"/>
        </w:rPr>
        <w:t xml:space="preserve"> </w:t>
      </w:r>
      <w:r>
        <w:rPr>
          <w:w w:val="110"/>
        </w:rPr>
        <w:t>sample</w:t>
      </w:r>
      <w:r>
        <w:rPr>
          <w:spacing w:val="-35"/>
          <w:w w:val="110"/>
        </w:rPr>
        <w:t xml:space="preserve"> </w:t>
      </w:r>
      <w:r>
        <w:rPr>
          <w:w w:val="110"/>
        </w:rPr>
        <w:t xml:space="preserve">instructional models, and </w:t>
      </w:r>
      <w:r>
        <w:rPr>
          <w:spacing w:val="-4"/>
          <w:w w:val="110"/>
        </w:rPr>
        <w:t xml:space="preserve">to </w:t>
      </w:r>
      <w:r>
        <w:rPr>
          <w:w w:val="110"/>
        </w:rPr>
        <w:t>point us in the direction of additional information. We claim no medical expertise,</w:t>
      </w:r>
      <w:r>
        <w:rPr>
          <w:spacing w:val="-27"/>
          <w:w w:val="110"/>
        </w:rPr>
        <w:t xml:space="preserve"> </w:t>
      </w:r>
      <w:r>
        <w:rPr>
          <w:w w:val="110"/>
        </w:rPr>
        <w:t>nor</w:t>
      </w:r>
      <w:r>
        <w:rPr>
          <w:spacing w:val="-27"/>
          <w:w w:val="110"/>
        </w:rPr>
        <w:t xml:space="preserve"> </w:t>
      </w:r>
      <w:r>
        <w:rPr>
          <w:w w:val="110"/>
        </w:rPr>
        <w:t>do</w:t>
      </w:r>
      <w:r>
        <w:rPr>
          <w:spacing w:val="-25"/>
          <w:w w:val="110"/>
        </w:rPr>
        <w:t xml:space="preserve"> </w:t>
      </w:r>
      <w:r>
        <w:rPr>
          <w:w w:val="110"/>
        </w:rPr>
        <w:t>we</w:t>
      </w:r>
      <w:r>
        <w:rPr>
          <w:spacing w:val="-29"/>
          <w:w w:val="110"/>
        </w:rPr>
        <w:t xml:space="preserve"> </w:t>
      </w:r>
      <w:r>
        <w:rPr>
          <w:w w:val="110"/>
        </w:rPr>
        <w:t>have</w:t>
      </w:r>
      <w:r>
        <w:rPr>
          <w:spacing w:val="-29"/>
          <w:w w:val="110"/>
        </w:rPr>
        <w:t xml:space="preserve"> </w:t>
      </w:r>
      <w:r>
        <w:rPr>
          <w:w w:val="110"/>
        </w:rPr>
        <w:t>suitable</w:t>
      </w:r>
      <w:r>
        <w:rPr>
          <w:spacing w:val="-30"/>
          <w:w w:val="110"/>
        </w:rPr>
        <w:t xml:space="preserve"> </w:t>
      </w:r>
      <w:r>
        <w:rPr>
          <w:w w:val="110"/>
        </w:rPr>
        <w:t>recommendations</w:t>
      </w:r>
      <w:r>
        <w:rPr>
          <w:spacing w:val="-30"/>
          <w:w w:val="110"/>
        </w:rPr>
        <w:t xml:space="preserve"> </w:t>
      </w:r>
      <w:r>
        <w:rPr>
          <w:w w:val="110"/>
        </w:rPr>
        <w:t>for</w:t>
      </w:r>
      <w:r>
        <w:rPr>
          <w:spacing w:val="-30"/>
          <w:w w:val="110"/>
        </w:rPr>
        <w:t xml:space="preserve"> </w:t>
      </w:r>
      <w:r>
        <w:rPr>
          <w:w w:val="110"/>
        </w:rPr>
        <w:t>how</w:t>
      </w:r>
      <w:r>
        <w:rPr>
          <w:spacing w:val="-28"/>
          <w:w w:val="110"/>
        </w:rPr>
        <w:t xml:space="preserve"> </w:t>
      </w:r>
      <w:r>
        <w:rPr>
          <w:w w:val="110"/>
        </w:rPr>
        <w:t>to</w:t>
      </w:r>
      <w:r>
        <w:rPr>
          <w:spacing w:val="-25"/>
          <w:w w:val="110"/>
        </w:rPr>
        <w:t xml:space="preserve"> </w:t>
      </w:r>
      <w:r>
        <w:rPr>
          <w:w w:val="110"/>
        </w:rPr>
        <w:t>assess</w:t>
      </w:r>
      <w:r>
        <w:rPr>
          <w:spacing w:val="-26"/>
          <w:w w:val="110"/>
        </w:rPr>
        <w:t xml:space="preserve"> </w:t>
      </w:r>
      <w:r>
        <w:rPr>
          <w:spacing w:val="2"/>
          <w:w w:val="110"/>
        </w:rPr>
        <w:t>risk</w:t>
      </w:r>
      <w:r>
        <w:rPr>
          <w:spacing w:val="-28"/>
          <w:w w:val="110"/>
        </w:rPr>
        <w:t xml:space="preserve"> </w:t>
      </w:r>
      <w:r>
        <w:rPr>
          <w:w w:val="110"/>
        </w:rPr>
        <w:t>in</w:t>
      </w:r>
      <w:r>
        <w:rPr>
          <w:spacing w:val="-26"/>
          <w:w w:val="110"/>
        </w:rPr>
        <w:t xml:space="preserve"> </w:t>
      </w:r>
      <w:r>
        <w:rPr>
          <w:w w:val="110"/>
        </w:rPr>
        <w:t>choral</w:t>
      </w:r>
      <w:r>
        <w:rPr>
          <w:spacing w:val="-28"/>
          <w:w w:val="110"/>
        </w:rPr>
        <w:t xml:space="preserve"> </w:t>
      </w:r>
      <w:r>
        <w:rPr>
          <w:w w:val="110"/>
        </w:rPr>
        <w:t>singing at this time. What we can offer are pedagogical suggestions for navigating the myriad contexts</w:t>
      </w:r>
      <w:r>
        <w:rPr>
          <w:spacing w:val="-33"/>
          <w:w w:val="110"/>
        </w:rPr>
        <w:t xml:space="preserve"> </w:t>
      </w:r>
      <w:r>
        <w:rPr>
          <w:w w:val="110"/>
        </w:rPr>
        <w:t>in</w:t>
      </w:r>
      <w:r>
        <w:rPr>
          <w:spacing w:val="-33"/>
          <w:w w:val="110"/>
        </w:rPr>
        <w:t xml:space="preserve"> </w:t>
      </w:r>
      <w:r>
        <w:rPr>
          <w:w w:val="110"/>
        </w:rPr>
        <w:t>which</w:t>
      </w:r>
      <w:r>
        <w:rPr>
          <w:spacing w:val="-36"/>
          <w:w w:val="110"/>
        </w:rPr>
        <w:t xml:space="preserve"> </w:t>
      </w:r>
      <w:r>
        <w:rPr>
          <w:w w:val="110"/>
        </w:rPr>
        <w:t>our</w:t>
      </w:r>
      <w:r>
        <w:rPr>
          <w:spacing w:val="-33"/>
          <w:w w:val="110"/>
        </w:rPr>
        <w:t xml:space="preserve"> </w:t>
      </w:r>
      <w:r>
        <w:rPr>
          <w:w w:val="110"/>
        </w:rPr>
        <w:t>members</w:t>
      </w:r>
      <w:r>
        <w:rPr>
          <w:spacing w:val="-35"/>
          <w:w w:val="110"/>
        </w:rPr>
        <w:t xml:space="preserve"> </w:t>
      </w:r>
      <w:r>
        <w:rPr>
          <w:w w:val="110"/>
        </w:rPr>
        <w:t>find</w:t>
      </w:r>
      <w:r>
        <w:rPr>
          <w:spacing w:val="-36"/>
          <w:w w:val="110"/>
        </w:rPr>
        <w:t xml:space="preserve"> </w:t>
      </w:r>
      <w:r>
        <w:rPr>
          <w:w w:val="110"/>
        </w:rPr>
        <w:t>themselves,</w:t>
      </w:r>
      <w:r>
        <w:rPr>
          <w:spacing w:val="-33"/>
          <w:w w:val="110"/>
        </w:rPr>
        <w:t xml:space="preserve"> </w:t>
      </w:r>
      <w:r>
        <w:rPr>
          <w:spacing w:val="-4"/>
          <w:w w:val="110"/>
        </w:rPr>
        <w:t>at</w:t>
      </w:r>
      <w:r>
        <w:rPr>
          <w:spacing w:val="-35"/>
          <w:w w:val="110"/>
        </w:rPr>
        <w:t xml:space="preserve"> </w:t>
      </w:r>
      <w:r>
        <w:rPr>
          <w:w w:val="110"/>
        </w:rPr>
        <w:t>various</w:t>
      </w:r>
      <w:r>
        <w:rPr>
          <w:spacing w:val="-32"/>
          <w:w w:val="110"/>
        </w:rPr>
        <w:t xml:space="preserve"> </w:t>
      </w:r>
      <w:r>
        <w:rPr>
          <w:w w:val="110"/>
        </w:rPr>
        <w:t>levels</w:t>
      </w:r>
      <w:r>
        <w:rPr>
          <w:spacing w:val="-33"/>
          <w:w w:val="110"/>
        </w:rPr>
        <w:t xml:space="preserve"> </w:t>
      </w:r>
      <w:r>
        <w:rPr>
          <w:w w:val="110"/>
        </w:rPr>
        <w:t>and</w:t>
      </w:r>
      <w:r>
        <w:rPr>
          <w:spacing w:val="-36"/>
          <w:w w:val="110"/>
        </w:rPr>
        <w:t xml:space="preserve"> </w:t>
      </w:r>
      <w:r>
        <w:rPr>
          <w:w w:val="110"/>
        </w:rPr>
        <w:t>settings.</w:t>
      </w:r>
      <w:r>
        <w:rPr>
          <w:spacing w:val="-37"/>
          <w:w w:val="110"/>
        </w:rPr>
        <w:t xml:space="preserve"> </w:t>
      </w:r>
      <w:r>
        <w:rPr>
          <w:w w:val="110"/>
        </w:rPr>
        <w:t>Primarily,</w:t>
      </w:r>
      <w:r>
        <w:rPr>
          <w:spacing w:val="-33"/>
          <w:w w:val="110"/>
        </w:rPr>
        <w:t xml:space="preserve"> </w:t>
      </w:r>
      <w:r>
        <w:rPr>
          <w:w w:val="110"/>
        </w:rPr>
        <w:t>we encourage</w:t>
      </w:r>
      <w:r>
        <w:rPr>
          <w:spacing w:val="-27"/>
          <w:w w:val="110"/>
        </w:rPr>
        <w:t xml:space="preserve"> </w:t>
      </w:r>
      <w:r>
        <w:rPr>
          <w:w w:val="110"/>
        </w:rPr>
        <w:t>all</w:t>
      </w:r>
      <w:r>
        <w:rPr>
          <w:spacing w:val="-26"/>
          <w:w w:val="110"/>
        </w:rPr>
        <w:t xml:space="preserve"> </w:t>
      </w:r>
      <w:r>
        <w:rPr>
          <w:w w:val="110"/>
        </w:rPr>
        <w:t>to</w:t>
      </w:r>
      <w:r>
        <w:rPr>
          <w:spacing w:val="-23"/>
          <w:w w:val="110"/>
        </w:rPr>
        <w:t xml:space="preserve"> </w:t>
      </w:r>
      <w:r>
        <w:rPr>
          <w:w w:val="110"/>
        </w:rPr>
        <w:t>continue</w:t>
      </w:r>
      <w:r>
        <w:rPr>
          <w:spacing w:val="-27"/>
          <w:w w:val="110"/>
        </w:rPr>
        <w:t xml:space="preserve"> </w:t>
      </w:r>
      <w:r>
        <w:rPr>
          <w:w w:val="110"/>
        </w:rPr>
        <w:t>prioritizing</w:t>
      </w:r>
      <w:r>
        <w:rPr>
          <w:spacing w:val="-25"/>
          <w:w w:val="110"/>
        </w:rPr>
        <w:t xml:space="preserve"> </w:t>
      </w:r>
      <w:r>
        <w:rPr>
          <w:w w:val="110"/>
        </w:rPr>
        <w:t>your</w:t>
      </w:r>
      <w:r>
        <w:rPr>
          <w:spacing w:val="-25"/>
          <w:w w:val="110"/>
        </w:rPr>
        <w:t xml:space="preserve"> </w:t>
      </w:r>
      <w:r>
        <w:rPr>
          <w:w w:val="110"/>
        </w:rPr>
        <w:t>own</w:t>
      </w:r>
      <w:r>
        <w:rPr>
          <w:spacing w:val="-25"/>
          <w:w w:val="110"/>
        </w:rPr>
        <w:t xml:space="preserve"> </w:t>
      </w:r>
      <w:r>
        <w:rPr>
          <w:spacing w:val="-3"/>
          <w:w w:val="110"/>
        </w:rPr>
        <w:t>and</w:t>
      </w:r>
      <w:r>
        <w:rPr>
          <w:spacing w:val="-24"/>
          <w:w w:val="110"/>
        </w:rPr>
        <w:t xml:space="preserve"> </w:t>
      </w:r>
      <w:r>
        <w:rPr>
          <w:w w:val="110"/>
        </w:rPr>
        <w:t>your</w:t>
      </w:r>
      <w:r>
        <w:rPr>
          <w:spacing w:val="-25"/>
          <w:w w:val="110"/>
        </w:rPr>
        <w:t xml:space="preserve"> </w:t>
      </w:r>
      <w:r>
        <w:rPr>
          <w:w w:val="110"/>
        </w:rPr>
        <w:t>singers’</w:t>
      </w:r>
      <w:r>
        <w:rPr>
          <w:spacing w:val="-24"/>
          <w:w w:val="110"/>
        </w:rPr>
        <w:t xml:space="preserve"> </w:t>
      </w:r>
      <w:r>
        <w:rPr>
          <w:w w:val="110"/>
        </w:rPr>
        <w:t>safety.</w:t>
      </w:r>
      <w:r>
        <w:rPr>
          <w:spacing w:val="-25"/>
          <w:w w:val="110"/>
        </w:rPr>
        <w:t xml:space="preserve"> </w:t>
      </w:r>
      <w:r>
        <w:rPr>
          <w:w w:val="110"/>
        </w:rPr>
        <w:t>Beyond</w:t>
      </w:r>
      <w:r>
        <w:rPr>
          <w:spacing w:val="-24"/>
          <w:w w:val="110"/>
        </w:rPr>
        <w:t xml:space="preserve"> </w:t>
      </w:r>
      <w:r>
        <w:rPr>
          <w:w w:val="110"/>
        </w:rPr>
        <w:t>safety,</w:t>
      </w:r>
      <w:r>
        <w:rPr>
          <w:spacing w:val="-25"/>
          <w:w w:val="110"/>
        </w:rPr>
        <w:t xml:space="preserve"> </w:t>
      </w:r>
      <w:r>
        <w:rPr>
          <w:w w:val="110"/>
        </w:rPr>
        <w:t>we urge you to diligently ensure that all singers are given equal access to participate fully in your programs, understanding that for so many, choir is their safety net, their source of emotional wellbeing and</w:t>
      </w:r>
      <w:r>
        <w:rPr>
          <w:spacing w:val="-36"/>
          <w:w w:val="110"/>
        </w:rPr>
        <w:t xml:space="preserve"> </w:t>
      </w:r>
      <w:r>
        <w:rPr>
          <w:w w:val="110"/>
        </w:rPr>
        <w:t>support.</w:t>
      </w:r>
    </w:p>
    <w:p w:rsidR="00EF6423" w:rsidRDefault="00EF6423" w:rsidP="00EF6423">
      <w:pPr>
        <w:pStyle w:val="BodyText"/>
        <w:spacing w:line="489" w:lineRule="auto"/>
        <w:ind w:left="980" w:right="1148" w:firstLine="720"/>
        <w:jc w:val="both"/>
      </w:pPr>
      <w:r>
        <w:rPr>
          <w:w w:val="110"/>
        </w:rPr>
        <w:t>Woven</w:t>
      </w:r>
      <w:r>
        <w:rPr>
          <w:spacing w:val="-33"/>
          <w:w w:val="110"/>
        </w:rPr>
        <w:t xml:space="preserve"> </w:t>
      </w:r>
      <w:r>
        <w:rPr>
          <w:w w:val="110"/>
        </w:rPr>
        <w:t>throughout</w:t>
      </w:r>
      <w:r>
        <w:rPr>
          <w:spacing w:val="-37"/>
          <w:w w:val="110"/>
        </w:rPr>
        <w:t xml:space="preserve"> </w:t>
      </w:r>
      <w:r>
        <w:rPr>
          <w:w w:val="110"/>
        </w:rPr>
        <w:t>pedagogical</w:t>
      </w:r>
      <w:r>
        <w:rPr>
          <w:spacing w:val="-36"/>
          <w:w w:val="110"/>
        </w:rPr>
        <w:t xml:space="preserve"> </w:t>
      </w:r>
      <w:r>
        <w:rPr>
          <w:w w:val="110"/>
        </w:rPr>
        <w:t>offerings</w:t>
      </w:r>
      <w:r>
        <w:rPr>
          <w:spacing w:val="-31"/>
          <w:w w:val="110"/>
        </w:rPr>
        <w:t xml:space="preserve"> </w:t>
      </w:r>
      <w:r>
        <w:rPr>
          <w:w w:val="110"/>
        </w:rPr>
        <w:t>are</w:t>
      </w:r>
      <w:r>
        <w:rPr>
          <w:spacing w:val="-37"/>
          <w:w w:val="110"/>
        </w:rPr>
        <w:t xml:space="preserve"> </w:t>
      </w:r>
      <w:r>
        <w:rPr>
          <w:w w:val="110"/>
        </w:rPr>
        <w:t>related</w:t>
      </w:r>
      <w:r>
        <w:rPr>
          <w:spacing w:val="-32"/>
          <w:w w:val="110"/>
        </w:rPr>
        <w:t xml:space="preserve"> </w:t>
      </w:r>
      <w:r>
        <w:rPr>
          <w:w w:val="110"/>
        </w:rPr>
        <w:t>issues</w:t>
      </w:r>
      <w:r>
        <w:rPr>
          <w:spacing w:val="-31"/>
          <w:w w:val="110"/>
        </w:rPr>
        <w:t xml:space="preserve"> </w:t>
      </w:r>
      <w:r>
        <w:rPr>
          <w:w w:val="110"/>
        </w:rPr>
        <w:t>that</w:t>
      </w:r>
      <w:r>
        <w:rPr>
          <w:spacing w:val="-34"/>
          <w:w w:val="110"/>
        </w:rPr>
        <w:t xml:space="preserve"> </w:t>
      </w:r>
      <w:r>
        <w:rPr>
          <w:w w:val="110"/>
        </w:rPr>
        <w:t>interact</w:t>
      </w:r>
      <w:r>
        <w:rPr>
          <w:spacing w:val="-33"/>
          <w:w w:val="110"/>
        </w:rPr>
        <w:t xml:space="preserve"> </w:t>
      </w:r>
      <w:r>
        <w:rPr>
          <w:w w:val="110"/>
        </w:rPr>
        <w:t>directly</w:t>
      </w:r>
      <w:r>
        <w:rPr>
          <w:spacing w:val="-34"/>
          <w:w w:val="110"/>
        </w:rPr>
        <w:t xml:space="preserve"> </w:t>
      </w:r>
      <w:r>
        <w:rPr>
          <w:w w:val="110"/>
        </w:rPr>
        <w:t>with choral</w:t>
      </w:r>
      <w:r>
        <w:rPr>
          <w:spacing w:val="-35"/>
          <w:w w:val="110"/>
        </w:rPr>
        <w:t xml:space="preserve"> </w:t>
      </w:r>
      <w:r>
        <w:rPr>
          <w:w w:val="110"/>
        </w:rPr>
        <w:t>teaching</w:t>
      </w:r>
      <w:r>
        <w:rPr>
          <w:spacing w:val="-33"/>
          <w:w w:val="110"/>
        </w:rPr>
        <w:t xml:space="preserve"> </w:t>
      </w:r>
      <w:r>
        <w:rPr>
          <w:w w:val="110"/>
        </w:rPr>
        <w:t>and</w:t>
      </w:r>
      <w:r>
        <w:rPr>
          <w:spacing w:val="-33"/>
          <w:w w:val="110"/>
        </w:rPr>
        <w:t xml:space="preserve"> </w:t>
      </w:r>
      <w:r>
        <w:rPr>
          <w:w w:val="110"/>
        </w:rPr>
        <w:t>thus</w:t>
      </w:r>
      <w:r>
        <w:rPr>
          <w:spacing w:val="-37"/>
          <w:w w:val="110"/>
        </w:rPr>
        <w:t xml:space="preserve"> </w:t>
      </w:r>
      <w:r>
        <w:rPr>
          <w:w w:val="110"/>
        </w:rPr>
        <w:t>must</w:t>
      </w:r>
      <w:r>
        <w:rPr>
          <w:spacing w:val="-38"/>
          <w:w w:val="110"/>
        </w:rPr>
        <w:t xml:space="preserve"> </w:t>
      </w:r>
      <w:r>
        <w:rPr>
          <w:w w:val="110"/>
        </w:rPr>
        <w:t>be</w:t>
      </w:r>
      <w:r>
        <w:rPr>
          <w:spacing w:val="-36"/>
          <w:w w:val="110"/>
        </w:rPr>
        <w:t xml:space="preserve"> </w:t>
      </w:r>
      <w:r>
        <w:rPr>
          <w:w w:val="110"/>
        </w:rPr>
        <w:t>included,</w:t>
      </w:r>
      <w:r>
        <w:rPr>
          <w:spacing w:val="-37"/>
          <w:w w:val="110"/>
        </w:rPr>
        <w:t xml:space="preserve"> </w:t>
      </w:r>
      <w:r>
        <w:rPr>
          <w:w w:val="110"/>
        </w:rPr>
        <w:t>such</w:t>
      </w:r>
      <w:r>
        <w:rPr>
          <w:spacing w:val="-35"/>
          <w:w w:val="110"/>
        </w:rPr>
        <w:t xml:space="preserve"> </w:t>
      </w:r>
      <w:r>
        <w:rPr>
          <w:w w:val="110"/>
        </w:rPr>
        <w:t>as</w:t>
      </w:r>
      <w:r>
        <w:rPr>
          <w:spacing w:val="-34"/>
          <w:w w:val="110"/>
        </w:rPr>
        <w:t xml:space="preserve"> </w:t>
      </w:r>
      <w:r>
        <w:rPr>
          <w:w w:val="110"/>
        </w:rPr>
        <w:t>technology</w:t>
      </w:r>
      <w:r>
        <w:rPr>
          <w:spacing w:val="-38"/>
          <w:w w:val="110"/>
        </w:rPr>
        <w:t xml:space="preserve"> </w:t>
      </w:r>
      <w:r>
        <w:rPr>
          <w:w w:val="110"/>
        </w:rPr>
        <w:t>use,</w:t>
      </w:r>
      <w:r>
        <w:rPr>
          <w:spacing w:val="-34"/>
          <w:w w:val="110"/>
        </w:rPr>
        <w:t xml:space="preserve"> </w:t>
      </w:r>
      <w:r>
        <w:rPr>
          <w:w w:val="110"/>
        </w:rPr>
        <w:t>community</w:t>
      </w:r>
      <w:r>
        <w:rPr>
          <w:spacing w:val="-35"/>
          <w:w w:val="110"/>
        </w:rPr>
        <w:t xml:space="preserve"> </w:t>
      </w:r>
      <w:r>
        <w:rPr>
          <w:w w:val="110"/>
        </w:rPr>
        <w:t>building,</w:t>
      </w:r>
      <w:r>
        <w:rPr>
          <w:spacing w:val="-37"/>
          <w:w w:val="110"/>
        </w:rPr>
        <w:t xml:space="preserve"> </w:t>
      </w:r>
      <w:r>
        <w:rPr>
          <w:w w:val="110"/>
        </w:rPr>
        <w:t xml:space="preserve">and equity considerations. During this time when traditional choral environments </w:t>
      </w:r>
      <w:r>
        <w:rPr>
          <w:spacing w:val="4"/>
          <w:w w:val="110"/>
        </w:rPr>
        <w:t xml:space="preserve">look </w:t>
      </w:r>
      <w:r>
        <w:rPr>
          <w:w w:val="110"/>
        </w:rPr>
        <w:t>very different, ACDA leaders and members must commit to flexibility and perhaps teaching differently,</w:t>
      </w:r>
      <w:r>
        <w:rPr>
          <w:spacing w:val="-22"/>
          <w:w w:val="110"/>
        </w:rPr>
        <w:t xml:space="preserve"> </w:t>
      </w:r>
      <w:r>
        <w:rPr>
          <w:w w:val="110"/>
        </w:rPr>
        <w:t>so</w:t>
      </w:r>
      <w:r>
        <w:rPr>
          <w:spacing w:val="-21"/>
          <w:w w:val="110"/>
        </w:rPr>
        <w:t xml:space="preserve"> </w:t>
      </w:r>
      <w:r>
        <w:rPr>
          <w:w w:val="110"/>
        </w:rPr>
        <w:t>that</w:t>
      </w:r>
      <w:r>
        <w:rPr>
          <w:spacing w:val="-24"/>
          <w:w w:val="110"/>
        </w:rPr>
        <w:t xml:space="preserve"> </w:t>
      </w:r>
      <w:r>
        <w:rPr>
          <w:w w:val="110"/>
        </w:rPr>
        <w:t>ensemble</w:t>
      </w:r>
      <w:r>
        <w:rPr>
          <w:spacing w:val="-24"/>
          <w:w w:val="110"/>
        </w:rPr>
        <w:t xml:space="preserve"> </w:t>
      </w:r>
      <w:r>
        <w:rPr>
          <w:w w:val="110"/>
        </w:rPr>
        <w:t>singers</w:t>
      </w:r>
      <w:r>
        <w:rPr>
          <w:spacing w:val="-24"/>
          <w:w w:val="110"/>
        </w:rPr>
        <w:t xml:space="preserve"> </w:t>
      </w:r>
      <w:r>
        <w:rPr>
          <w:w w:val="110"/>
        </w:rPr>
        <w:t>stay</w:t>
      </w:r>
      <w:r>
        <w:rPr>
          <w:spacing w:val="-23"/>
          <w:w w:val="110"/>
        </w:rPr>
        <w:t xml:space="preserve"> </w:t>
      </w:r>
      <w:r>
        <w:rPr>
          <w:w w:val="110"/>
        </w:rPr>
        <w:t>connected</w:t>
      </w:r>
      <w:r>
        <w:rPr>
          <w:spacing w:val="-21"/>
          <w:w w:val="110"/>
        </w:rPr>
        <w:t xml:space="preserve"> </w:t>
      </w:r>
      <w:r>
        <w:rPr>
          <w:w w:val="110"/>
        </w:rPr>
        <w:t>to</w:t>
      </w:r>
      <w:r>
        <w:rPr>
          <w:spacing w:val="-21"/>
          <w:w w:val="110"/>
        </w:rPr>
        <w:t xml:space="preserve"> </w:t>
      </w:r>
      <w:r>
        <w:rPr>
          <w:w w:val="110"/>
        </w:rPr>
        <w:t>choral</w:t>
      </w:r>
      <w:r>
        <w:rPr>
          <w:spacing w:val="-23"/>
          <w:w w:val="110"/>
        </w:rPr>
        <w:t xml:space="preserve"> </w:t>
      </w:r>
      <w:r>
        <w:rPr>
          <w:w w:val="110"/>
        </w:rPr>
        <w:t>music</w:t>
      </w:r>
      <w:r>
        <w:rPr>
          <w:spacing w:val="-23"/>
          <w:w w:val="110"/>
        </w:rPr>
        <w:t xml:space="preserve"> </w:t>
      </w:r>
      <w:r>
        <w:rPr>
          <w:w w:val="110"/>
        </w:rPr>
        <w:t>making</w:t>
      </w:r>
      <w:r>
        <w:rPr>
          <w:spacing w:val="-22"/>
          <w:w w:val="110"/>
        </w:rPr>
        <w:t xml:space="preserve"> </w:t>
      </w:r>
      <w:r>
        <w:rPr>
          <w:w w:val="110"/>
        </w:rPr>
        <w:t>in</w:t>
      </w:r>
      <w:r>
        <w:rPr>
          <w:spacing w:val="-25"/>
          <w:w w:val="110"/>
        </w:rPr>
        <w:t xml:space="preserve"> </w:t>
      </w:r>
      <w:r>
        <w:rPr>
          <w:w w:val="110"/>
        </w:rPr>
        <w:t>meaningful, fulfilling ways, sometimes pursuing similar goals with adapted or different strategies. Ideally,</w:t>
      </w:r>
      <w:r>
        <w:rPr>
          <w:spacing w:val="-39"/>
          <w:w w:val="110"/>
        </w:rPr>
        <w:t xml:space="preserve"> </w:t>
      </w:r>
      <w:r>
        <w:rPr>
          <w:w w:val="110"/>
        </w:rPr>
        <w:t>times</w:t>
      </w:r>
      <w:r>
        <w:rPr>
          <w:spacing w:val="-38"/>
          <w:w w:val="110"/>
        </w:rPr>
        <w:t xml:space="preserve"> </w:t>
      </w:r>
      <w:r>
        <w:rPr>
          <w:w w:val="110"/>
        </w:rPr>
        <w:t>of</w:t>
      </w:r>
      <w:r>
        <w:rPr>
          <w:spacing w:val="-41"/>
          <w:w w:val="110"/>
        </w:rPr>
        <w:t xml:space="preserve"> </w:t>
      </w:r>
      <w:r>
        <w:rPr>
          <w:w w:val="110"/>
        </w:rPr>
        <w:t>crisis</w:t>
      </w:r>
      <w:r>
        <w:rPr>
          <w:spacing w:val="-41"/>
          <w:w w:val="110"/>
        </w:rPr>
        <w:t xml:space="preserve"> </w:t>
      </w:r>
      <w:r>
        <w:rPr>
          <w:w w:val="110"/>
        </w:rPr>
        <w:t>should</w:t>
      </w:r>
      <w:r>
        <w:rPr>
          <w:spacing w:val="-38"/>
          <w:w w:val="110"/>
        </w:rPr>
        <w:t xml:space="preserve"> </w:t>
      </w:r>
      <w:r>
        <w:rPr>
          <w:w w:val="110"/>
        </w:rPr>
        <w:t>not</w:t>
      </w:r>
      <w:r>
        <w:rPr>
          <w:spacing w:val="-40"/>
          <w:w w:val="110"/>
        </w:rPr>
        <w:t xml:space="preserve"> </w:t>
      </w:r>
      <w:r>
        <w:rPr>
          <w:w w:val="110"/>
        </w:rPr>
        <w:t>jeopardize</w:t>
      </w:r>
      <w:r>
        <w:rPr>
          <w:spacing w:val="-40"/>
          <w:w w:val="110"/>
        </w:rPr>
        <w:t xml:space="preserve"> </w:t>
      </w:r>
      <w:r>
        <w:rPr>
          <w:w w:val="110"/>
        </w:rPr>
        <w:t>choral</w:t>
      </w:r>
      <w:r>
        <w:rPr>
          <w:spacing w:val="-40"/>
          <w:w w:val="110"/>
        </w:rPr>
        <w:t xml:space="preserve"> </w:t>
      </w:r>
      <w:r>
        <w:rPr>
          <w:w w:val="110"/>
        </w:rPr>
        <w:t>music</w:t>
      </w:r>
      <w:r>
        <w:rPr>
          <w:spacing w:val="-40"/>
          <w:w w:val="110"/>
        </w:rPr>
        <w:t xml:space="preserve"> </w:t>
      </w:r>
      <w:r>
        <w:rPr>
          <w:w w:val="110"/>
        </w:rPr>
        <w:t>enrollment</w:t>
      </w:r>
      <w:r>
        <w:rPr>
          <w:spacing w:val="-39"/>
          <w:w w:val="110"/>
        </w:rPr>
        <w:t xml:space="preserve"> </w:t>
      </w:r>
      <w:r>
        <w:rPr>
          <w:w w:val="110"/>
        </w:rPr>
        <w:t>and</w:t>
      </w:r>
      <w:r>
        <w:rPr>
          <w:spacing w:val="-42"/>
          <w:w w:val="110"/>
        </w:rPr>
        <w:t xml:space="preserve"> </w:t>
      </w:r>
      <w:r>
        <w:rPr>
          <w:w w:val="110"/>
        </w:rPr>
        <w:t>participation;</w:t>
      </w:r>
      <w:r>
        <w:rPr>
          <w:spacing w:val="-38"/>
          <w:w w:val="110"/>
        </w:rPr>
        <w:t xml:space="preserve"> </w:t>
      </w:r>
      <w:r>
        <w:rPr>
          <w:w w:val="110"/>
        </w:rPr>
        <w:t>thus, the</w:t>
      </w:r>
      <w:r>
        <w:rPr>
          <w:spacing w:val="-22"/>
          <w:w w:val="110"/>
        </w:rPr>
        <w:t xml:space="preserve"> </w:t>
      </w:r>
      <w:r>
        <w:rPr>
          <w:w w:val="110"/>
        </w:rPr>
        <w:t>upcoming</w:t>
      </w:r>
      <w:r>
        <w:rPr>
          <w:spacing w:val="-18"/>
          <w:w w:val="110"/>
        </w:rPr>
        <w:t xml:space="preserve"> </w:t>
      </w:r>
      <w:r>
        <w:rPr>
          <w:w w:val="110"/>
        </w:rPr>
        <w:t>year</w:t>
      </w:r>
      <w:r>
        <w:rPr>
          <w:spacing w:val="-19"/>
          <w:w w:val="110"/>
        </w:rPr>
        <w:t xml:space="preserve"> </w:t>
      </w:r>
      <w:r>
        <w:rPr>
          <w:w w:val="110"/>
        </w:rPr>
        <w:t>must</w:t>
      </w:r>
      <w:r>
        <w:rPr>
          <w:spacing w:val="-24"/>
          <w:w w:val="110"/>
        </w:rPr>
        <w:t xml:space="preserve"> </w:t>
      </w:r>
      <w:r>
        <w:rPr>
          <w:w w:val="110"/>
        </w:rPr>
        <w:t>serve</w:t>
      </w:r>
      <w:r>
        <w:rPr>
          <w:spacing w:val="-22"/>
          <w:w w:val="110"/>
        </w:rPr>
        <w:t xml:space="preserve"> </w:t>
      </w:r>
      <w:r>
        <w:rPr>
          <w:w w:val="110"/>
        </w:rPr>
        <w:t>to</w:t>
      </w:r>
      <w:r>
        <w:rPr>
          <w:spacing w:val="-17"/>
          <w:w w:val="110"/>
        </w:rPr>
        <w:t xml:space="preserve"> </w:t>
      </w:r>
      <w:r>
        <w:rPr>
          <w:w w:val="110"/>
        </w:rPr>
        <w:t>meet</w:t>
      </w:r>
      <w:r>
        <w:rPr>
          <w:spacing w:val="-20"/>
          <w:w w:val="110"/>
        </w:rPr>
        <w:t xml:space="preserve"> </w:t>
      </w:r>
      <w:r>
        <w:rPr>
          <w:w w:val="110"/>
        </w:rPr>
        <w:t>musical</w:t>
      </w:r>
      <w:r>
        <w:rPr>
          <w:spacing w:val="-20"/>
          <w:w w:val="110"/>
        </w:rPr>
        <w:t xml:space="preserve"> </w:t>
      </w:r>
      <w:r>
        <w:rPr>
          <w:w w:val="110"/>
        </w:rPr>
        <w:t>goals</w:t>
      </w:r>
      <w:r>
        <w:rPr>
          <w:spacing w:val="-18"/>
          <w:w w:val="110"/>
        </w:rPr>
        <w:t xml:space="preserve"> </w:t>
      </w:r>
      <w:r>
        <w:rPr>
          <w:w w:val="110"/>
        </w:rPr>
        <w:t>and</w:t>
      </w:r>
      <w:r>
        <w:rPr>
          <w:spacing w:val="-22"/>
          <w:w w:val="110"/>
        </w:rPr>
        <w:t xml:space="preserve"> </w:t>
      </w:r>
      <w:r>
        <w:rPr>
          <w:w w:val="110"/>
        </w:rPr>
        <w:t>simultaneously</w:t>
      </w:r>
      <w:r>
        <w:rPr>
          <w:spacing w:val="-24"/>
          <w:w w:val="110"/>
        </w:rPr>
        <w:t xml:space="preserve"> </w:t>
      </w:r>
      <w:r>
        <w:rPr>
          <w:w w:val="110"/>
        </w:rPr>
        <w:t>provide</w:t>
      </w:r>
      <w:r>
        <w:rPr>
          <w:spacing w:val="-21"/>
          <w:w w:val="110"/>
        </w:rPr>
        <w:t xml:space="preserve"> </w:t>
      </w:r>
      <w:r>
        <w:rPr>
          <w:w w:val="110"/>
        </w:rPr>
        <w:t>a</w:t>
      </w:r>
      <w:r>
        <w:rPr>
          <w:spacing w:val="-10"/>
          <w:w w:val="110"/>
        </w:rPr>
        <w:t xml:space="preserve"> </w:t>
      </w:r>
      <w:r>
        <w:rPr>
          <w:w w:val="110"/>
        </w:rPr>
        <w:t>sense</w:t>
      </w:r>
      <w:r>
        <w:rPr>
          <w:spacing w:val="-25"/>
          <w:w w:val="110"/>
        </w:rPr>
        <w:t xml:space="preserve"> </w:t>
      </w:r>
      <w:r>
        <w:rPr>
          <w:w w:val="110"/>
        </w:rPr>
        <w:t>of community, such that singers continue to participate in singing. Furthermore, choir often fills any voids left by national agencies that provide basic social welfare services such as childcare,</w:t>
      </w:r>
      <w:r>
        <w:rPr>
          <w:spacing w:val="-25"/>
          <w:w w:val="110"/>
        </w:rPr>
        <w:t xml:space="preserve"> </w:t>
      </w:r>
      <w:r>
        <w:rPr>
          <w:w w:val="110"/>
        </w:rPr>
        <w:t>food,</w:t>
      </w:r>
      <w:r>
        <w:rPr>
          <w:spacing w:val="-28"/>
          <w:w w:val="110"/>
        </w:rPr>
        <w:t xml:space="preserve"> </w:t>
      </w:r>
      <w:r>
        <w:rPr>
          <w:w w:val="110"/>
        </w:rPr>
        <w:t>and</w:t>
      </w:r>
      <w:r>
        <w:rPr>
          <w:spacing w:val="-28"/>
          <w:w w:val="110"/>
        </w:rPr>
        <w:t xml:space="preserve"> </w:t>
      </w:r>
      <w:r>
        <w:rPr>
          <w:w w:val="110"/>
        </w:rPr>
        <w:t>mental</w:t>
      </w:r>
      <w:r>
        <w:rPr>
          <w:spacing w:val="-25"/>
          <w:w w:val="110"/>
        </w:rPr>
        <w:t xml:space="preserve"> </w:t>
      </w:r>
      <w:r>
        <w:rPr>
          <w:w w:val="110"/>
        </w:rPr>
        <w:t>health</w:t>
      </w:r>
      <w:r>
        <w:rPr>
          <w:spacing w:val="-23"/>
          <w:w w:val="110"/>
        </w:rPr>
        <w:t xml:space="preserve"> </w:t>
      </w:r>
      <w:r>
        <w:rPr>
          <w:w w:val="110"/>
        </w:rPr>
        <w:t>support.</w:t>
      </w:r>
      <w:r>
        <w:rPr>
          <w:spacing w:val="-29"/>
          <w:w w:val="110"/>
        </w:rPr>
        <w:t xml:space="preserve"> </w:t>
      </w:r>
      <w:r>
        <w:rPr>
          <w:w w:val="110"/>
        </w:rPr>
        <w:t>Our</w:t>
      </w:r>
      <w:r>
        <w:rPr>
          <w:spacing w:val="-24"/>
          <w:w w:val="110"/>
        </w:rPr>
        <w:t xml:space="preserve"> </w:t>
      </w:r>
      <w:r>
        <w:rPr>
          <w:w w:val="110"/>
        </w:rPr>
        <w:t>contribution</w:t>
      </w:r>
      <w:r>
        <w:rPr>
          <w:spacing w:val="-25"/>
          <w:w w:val="110"/>
        </w:rPr>
        <w:t xml:space="preserve"> </w:t>
      </w:r>
      <w:r>
        <w:rPr>
          <w:w w:val="110"/>
        </w:rPr>
        <w:t>is</w:t>
      </w:r>
      <w:r>
        <w:rPr>
          <w:spacing w:val="-27"/>
          <w:w w:val="110"/>
        </w:rPr>
        <w:t xml:space="preserve"> </w:t>
      </w:r>
      <w:r>
        <w:rPr>
          <w:w w:val="110"/>
        </w:rPr>
        <w:t>both</w:t>
      </w:r>
      <w:r>
        <w:rPr>
          <w:spacing w:val="-25"/>
          <w:w w:val="110"/>
        </w:rPr>
        <w:t xml:space="preserve"> </w:t>
      </w:r>
      <w:r>
        <w:rPr>
          <w:w w:val="110"/>
        </w:rPr>
        <w:t>critical</w:t>
      </w:r>
      <w:r>
        <w:rPr>
          <w:spacing w:val="-25"/>
          <w:w w:val="110"/>
        </w:rPr>
        <w:t xml:space="preserve"> </w:t>
      </w:r>
      <w:r>
        <w:rPr>
          <w:w w:val="110"/>
        </w:rPr>
        <w:t>and</w:t>
      </w:r>
      <w:r>
        <w:rPr>
          <w:spacing w:val="-24"/>
          <w:w w:val="110"/>
        </w:rPr>
        <w:t xml:space="preserve"> </w:t>
      </w:r>
      <w:r>
        <w:rPr>
          <w:w w:val="110"/>
        </w:rPr>
        <w:t>essential.</w:t>
      </w:r>
      <w:r>
        <w:rPr>
          <w:spacing w:val="-25"/>
          <w:w w:val="110"/>
        </w:rPr>
        <w:t xml:space="preserve"> </w:t>
      </w:r>
      <w:r>
        <w:rPr>
          <w:w w:val="110"/>
        </w:rPr>
        <w:t>A choral</w:t>
      </w:r>
      <w:r>
        <w:rPr>
          <w:spacing w:val="-38"/>
          <w:w w:val="110"/>
        </w:rPr>
        <w:t xml:space="preserve"> </w:t>
      </w:r>
      <w:r>
        <w:rPr>
          <w:w w:val="110"/>
        </w:rPr>
        <w:t>tradition</w:t>
      </w:r>
      <w:r>
        <w:rPr>
          <w:spacing w:val="-36"/>
          <w:w w:val="110"/>
        </w:rPr>
        <w:t xml:space="preserve"> </w:t>
      </w:r>
      <w:r>
        <w:rPr>
          <w:w w:val="110"/>
        </w:rPr>
        <w:t>of</w:t>
      </w:r>
      <w:r>
        <w:rPr>
          <w:spacing w:val="-36"/>
          <w:w w:val="110"/>
        </w:rPr>
        <w:t xml:space="preserve"> </w:t>
      </w:r>
      <w:r>
        <w:rPr>
          <w:w w:val="110"/>
        </w:rPr>
        <w:t>excellence</w:t>
      </w:r>
      <w:r>
        <w:rPr>
          <w:spacing w:val="-38"/>
          <w:w w:val="110"/>
        </w:rPr>
        <w:t xml:space="preserve"> </w:t>
      </w:r>
      <w:r>
        <w:rPr>
          <w:w w:val="110"/>
        </w:rPr>
        <w:t>in</w:t>
      </w:r>
      <w:r>
        <w:rPr>
          <w:spacing w:val="-37"/>
          <w:w w:val="110"/>
        </w:rPr>
        <w:t xml:space="preserve"> </w:t>
      </w:r>
      <w:r>
        <w:rPr>
          <w:w w:val="110"/>
        </w:rPr>
        <w:t>school,</w:t>
      </w:r>
      <w:r>
        <w:rPr>
          <w:spacing w:val="-36"/>
          <w:w w:val="110"/>
        </w:rPr>
        <w:t xml:space="preserve"> </w:t>
      </w:r>
      <w:r>
        <w:rPr>
          <w:w w:val="110"/>
        </w:rPr>
        <w:t>church,</w:t>
      </w:r>
      <w:r>
        <w:rPr>
          <w:spacing w:val="-37"/>
          <w:w w:val="110"/>
        </w:rPr>
        <w:t xml:space="preserve"> </w:t>
      </w:r>
      <w:r>
        <w:rPr>
          <w:w w:val="110"/>
        </w:rPr>
        <w:t>community,</w:t>
      </w:r>
      <w:r>
        <w:rPr>
          <w:spacing w:val="-36"/>
          <w:w w:val="110"/>
        </w:rPr>
        <w:t xml:space="preserve"> </w:t>
      </w:r>
      <w:r>
        <w:rPr>
          <w:w w:val="110"/>
        </w:rPr>
        <w:t>and</w:t>
      </w:r>
      <w:r>
        <w:rPr>
          <w:spacing w:val="-36"/>
          <w:w w:val="110"/>
        </w:rPr>
        <w:t xml:space="preserve"> </w:t>
      </w:r>
      <w:r>
        <w:rPr>
          <w:w w:val="110"/>
        </w:rPr>
        <w:t>collegiate</w:t>
      </w:r>
      <w:r>
        <w:rPr>
          <w:spacing w:val="-38"/>
          <w:w w:val="110"/>
        </w:rPr>
        <w:t xml:space="preserve"> </w:t>
      </w:r>
      <w:r>
        <w:rPr>
          <w:w w:val="110"/>
        </w:rPr>
        <w:t>settings</w:t>
      </w:r>
      <w:r>
        <w:rPr>
          <w:spacing w:val="-36"/>
          <w:w w:val="110"/>
        </w:rPr>
        <w:t xml:space="preserve"> </w:t>
      </w:r>
      <w:r>
        <w:rPr>
          <w:w w:val="110"/>
        </w:rPr>
        <w:t>has</w:t>
      </w:r>
      <w:r>
        <w:rPr>
          <w:spacing w:val="-36"/>
          <w:w w:val="110"/>
        </w:rPr>
        <w:t xml:space="preserve"> </w:t>
      </w:r>
      <w:r>
        <w:rPr>
          <w:w w:val="110"/>
        </w:rPr>
        <w:t>been</w:t>
      </w:r>
    </w:p>
    <w:p w:rsidR="00EF6423" w:rsidRDefault="00EF6423" w:rsidP="00EF6423">
      <w:pPr>
        <w:pStyle w:val="BodyText"/>
        <w:ind w:left="980"/>
      </w:pPr>
      <w:r>
        <w:rPr>
          <w:w w:val="110"/>
        </w:rPr>
        <w:t>in</w:t>
      </w:r>
      <w:r>
        <w:rPr>
          <w:spacing w:val="-33"/>
          <w:w w:val="110"/>
        </w:rPr>
        <w:t xml:space="preserve"> </w:t>
      </w:r>
      <w:r>
        <w:rPr>
          <w:w w:val="110"/>
        </w:rPr>
        <w:t>place</w:t>
      </w:r>
      <w:r>
        <w:rPr>
          <w:spacing w:val="-35"/>
          <w:w w:val="110"/>
        </w:rPr>
        <w:t xml:space="preserve"> </w:t>
      </w:r>
      <w:r>
        <w:rPr>
          <w:w w:val="110"/>
        </w:rPr>
        <w:t>for</w:t>
      </w:r>
      <w:r>
        <w:rPr>
          <w:spacing w:val="-33"/>
          <w:w w:val="110"/>
        </w:rPr>
        <w:t xml:space="preserve"> </w:t>
      </w:r>
      <w:r>
        <w:rPr>
          <w:w w:val="110"/>
        </w:rPr>
        <w:t>nearly</w:t>
      </w:r>
      <w:r>
        <w:rPr>
          <w:spacing w:val="-33"/>
          <w:w w:val="110"/>
        </w:rPr>
        <w:t xml:space="preserve"> </w:t>
      </w:r>
      <w:r>
        <w:rPr>
          <w:w w:val="110"/>
        </w:rPr>
        <w:t>200</w:t>
      </w:r>
      <w:r>
        <w:rPr>
          <w:spacing w:val="-32"/>
          <w:w w:val="110"/>
        </w:rPr>
        <w:t xml:space="preserve"> </w:t>
      </w:r>
      <w:r>
        <w:rPr>
          <w:w w:val="110"/>
        </w:rPr>
        <w:t>years</w:t>
      </w:r>
      <w:r>
        <w:rPr>
          <w:spacing w:val="-31"/>
          <w:w w:val="110"/>
        </w:rPr>
        <w:t xml:space="preserve"> </w:t>
      </w:r>
      <w:r>
        <w:rPr>
          <w:w w:val="110"/>
        </w:rPr>
        <w:t>in</w:t>
      </w:r>
      <w:r>
        <w:rPr>
          <w:spacing w:val="-33"/>
          <w:w w:val="110"/>
        </w:rPr>
        <w:t xml:space="preserve"> </w:t>
      </w:r>
      <w:r>
        <w:rPr>
          <w:w w:val="110"/>
        </w:rPr>
        <w:t>the</w:t>
      </w:r>
      <w:r>
        <w:rPr>
          <w:spacing w:val="-35"/>
          <w:w w:val="110"/>
        </w:rPr>
        <w:t xml:space="preserve"> </w:t>
      </w:r>
      <w:r>
        <w:rPr>
          <w:w w:val="110"/>
        </w:rPr>
        <w:t>United</w:t>
      </w:r>
      <w:r>
        <w:rPr>
          <w:spacing w:val="-31"/>
          <w:w w:val="110"/>
        </w:rPr>
        <w:t xml:space="preserve"> </w:t>
      </w:r>
      <w:r>
        <w:rPr>
          <w:w w:val="110"/>
        </w:rPr>
        <w:t>States.</w:t>
      </w:r>
      <w:r>
        <w:rPr>
          <w:spacing w:val="-33"/>
          <w:w w:val="110"/>
        </w:rPr>
        <w:t xml:space="preserve"> </w:t>
      </w:r>
      <w:r>
        <w:rPr>
          <w:w w:val="110"/>
        </w:rPr>
        <w:t>We</w:t>
      </w:r>
      <w:r>
        <w:rPr>
          <w:spacing w:val="-34"/>
          <w:w w:val="110"/>
        </w:rPr>
        <w:t xml:space="preserve"> </w:t>
      </w:r>
      <w:r>
        <w:rPr>
          <w:w w:val="110"/>
        </w:rPr>
        <w:t>must</w:t>
      </w:r>
      <w:r>
        <w:rPr>
          <w:spacing w:val="-34"/>
          <w:w w:val="110"/>
        </w:rPr>
        <w:t xml:space="preserve"> </w:t>
      </w:r>
      <w:r>
        <w:rPr>
          <w:w w:val="110"/>
        </w:rPr>
        <w:t>protect</w:t>
      </w:r>
      <w:r>
        <w:rPr>
          <w:spacing w:val="-34"/>
          <w:w w:val="110"/>
        </w:rPr>
        <w:t xml:space="preserve"> </w:t>
      </w:r>
      <w:r>
        <w:rPr>
          <w:w w:val="110"/>
        </w:rPr>
        <w:t>and</w:t>
      </w:r>
      <w:r>
        <w:rPr>
          <w:spacing w:val="-32"/>
          <w:w w:val="110"/>
        </w:rPr>
        <w:t xml:space="preserve"> </w:t>
      </w:r>
      <w:r>
        <w:rPr>
          <w:w w:val="110"/>
        </w:rPr>
        <w:t>advance</w:t>
      </w:r>
      <w:r>
        <w:rPr>
          <w:spacing w:val="-35"/>
          <w:w w:val="110"/>
        </w:rPr>
        <w:t xml:space="preserve"> </w:t>
      </w:r>
      <w:r>
        <w:rPr>
          <w:w w:val="110"/>
        </w:rPr>
        <w:t>this</w:t>
      </w:r>
      <w:r>
        <w:rPr>
          <w:spacing w:val="-32"/>
          <w:w w:val="110"/>
        </w:rPr>
        <w:t xml:space="preserve"> </w:t>
      </w:r>
      <w:r>
        <w:rPr>
          <w:w w:val="110"/>
        </w:rPr>
        <w:t>heritage.</w:t>
      </w:r>
    </w:p>
    <w:p w:rsidR="00EF6423" w:rsidRDefault="00EF6423" w:rsidP="00EF6423">
      <w:p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pStyle w:val="Heading6"/>
        <w:ind w:right="434"/>
      </w:pPr>
      <w:bookmarkStart w:id="5" w:name="Advocacy_Statement"/>
      <w:bookmarkStart w:id="6" w:name="_bookmark1"/>
      <w:bookmarkEnd w:id="5"/>
      <w:bookmarkEnd w:id="6"/>
      <w:r>
        <w:rPr>
          <w:w w:val="90"/>
          <w:sz w:val="36"/>
        </w:rPr>
        <w:t>A</w:t>
      </w:r>
      <w:r>
        <w:rPr>
          <w:w w:val="90"/>
        </w:rPr>
        <w:t xml:space="preserve">DVOCACY </w:t>
      </w:r>
      <w:r>
        <w:rPr>
          <w:w w:val="90"/>
          <w:sz w:val="36"/>
        </w:rPr>
        <w:t>S</w:t>
      </w:r>
      <w:r>
        <w:rPr>
          <w:w w:val="90"/>
        </w:rPr>
        <w:t>TATEMENT</w:t>
      </w:r>
    </w:p>
    <w:p w:rsidR="00EF6423" w:rsidRDefault="00EF6423" w:rsidP="00EF6423">
      <w:pPr>
        <w:pStyle w:val="BodyText"/>
        <w:spacing w:before="5"/>
        <w:rPr>
          <w:rFonts w:ascii="Arial"/>
          <w:b/>
          <w:sz w:val="40"/>
        </w:rPr>
      </w:pPr>
    </w:p>
    <w:p w:rsidR="00EF6423" w:rsidRDefault="00EF6423" w:rsidP="00EF6423">
      <w:pPr>
        <w:pStyle w:val="BodyText"/>
        <w:spacing w:line="489" w:lineRule="auto"/>
        <w:ind w:left="980" w:right="1146" w:firstLine="720"/>
        <w:jc w:val="both"/>
      </w:pPr>
      <w:r>
        <w:rPr>
          <w:w w:val="110"/>
        </w:rPr>
        <w:t>The</w:t>
      </w:r>
      <w:r>
        <w:rPr>
          <w:spacing w:val="-20"/>
          <w:w w:val="110"/>
        </w:rPr>
        <w:t xml:space="preserve"> </w:t>
      </w:r>
      <w:r>
        <w:rPr>
          <w:w w:val="110"/>
        </w:rPr>
        <w:t>human</w:t>
      </w:r>
      <w:r>
        <w:rPr>
          <w:spacing w:val="-16"/>
          <w:w w:val="110"/>
        </w:rPr>
        <w:t xml:space="preserve"> </w:t>
      </w:r>
      <w:r>
        <w:rPr>
          <w:w w:val="110"/>
        </w:rPr>
        <w:t>condition</w:t>
      </w:r>
      <w:r>
        <w:rPr>
          <w:spacing w:val="-21"/>
          <w:w w:val="110"/>
        </w:rPr>
        <w:t xml:space="preserve"> </w:t>
      </w:r>
      <w:r>
        <w:rPr>
          <w:w w:val="110"/>
        </w:rPr>
        <w:t>is</w:t>
      </w:r>
      <w:r>
        <w:rPr>
          <w:spacing w:val="-20"/>
          <w:w w:val="110"/>
        </w:rPr>
        <w:t xml:space="preserve"> </w:t>
      </w:r>
      <w:r>
        <w:rPr>
          <w:w w:val="110"/>
        </w:rPr>
        <w:t>elevated</w:t>
      </w:r>
      <w:r>
        <w:rPr>
          <w:spacing w:val="-16"/>
          <w:w w:val="110"/>
        </w:rPr>
        <w:t xml:space="preserve"> </w:t>
      </w:r>
      <w:r>
        <w:rPr>
          <w:w w:val="110"/>
        </w:rPr>
        <w:t>to</w:t>
      </w:r>
      <w:r>
        <w:rPr>
          <w:spacing w:val="-19"/>
          <w:w w:val="110"/>
        </w:rPr>
        <w:t xml:space="preserve"> </w:t>
      </w:r>
      <w:r>
        <w:rPr>
          <w:w w:val="110"/>
        </w:rPr>
        <w:t>a</w:t>
      </w:r>
      <w:r>
        <w:rPr>
          <w:spacing w:val="-19"/>
          <w:w w:val="110"/>
        </w:rPr>
        <w:t xml:space="preserve"> </w:t>
      </w:r>
      <w:r>
        <w:rPr>
          <w:w w:val="110"/>
        </w:rPr>
        <w:t>broader</w:t>
      </w:r>
      <w:r>
        <w:rPr>
          <w:spacing w:val="-20"/>
          <w:w w:val="110"/>
        </w:rPr>
        <w:t xml:space="preserve"> </w:t>
      </w:r>
      <w:r>
        <w:rPr>
          <w:w w:val="110"/>
        </w:rPr>
        <w:t>understanding</w:t>
      </w:r>
      <w:r>
        <w:rPr>
          <w:spacing w:val="-21"/>
          <w:w w:val="110"/>
        </w:rPr>
        <w:t xml:space="preserve"> </w:t>
      </w:r>
      <w:r>
        <w:rPr>
          <w:w w:val="110"/>
        </w:rPr>
        <w:t>of</w:t>
      </w:r>
      <w:r>
        <w:rPr>
          <w:spacing w:val="-19"/>
          <w:w w:val="110"/>
        </w:rPr>
        <w:t xml:space="preserve"> </w:t>
      </w:r>
      <w:r>
        <w:rPr>
          <w:w w:val="110"/>
        </w:rPr>
        <w:t>itself</w:t>
      </w:r>
      <w:r>
        <w:rPr>
          <w:spacing w:val="-20"/>
          <w:w w:val="110"/>
        </w:rPr>
        <w:t xml:space="preserve"> </w:t>
      </w:r>
      <w:r>
        <w:rPr>
          <w:w w:val="110"/>
        </w:rPr>
        <w:t>and</w:t>
      </w:r>
      <w:r>
        <w:rPr>
          <w:spacing w:val="-20"/>
          <w:w w:val="110"/>
        </w:rPr>
        <w:t xml:space="preserve"> </w:t>
      </w:r>
      <w:r>
        <w:rPr>
          <w:w w:val="110"/>
        </w:rPr>
        <w:t>its</w:t>
      </w:r>
      <w:r>
        <w:rPr>
          <w:spacing w:val="-20"/>
          <w:w w:val="110"/>
        </w:rPr>
        <w:t xml:space="preserve"> </w:t>
      </w:r>
      <w:r>
        <w:rPr>
          <w:w w:val="110"/>
        </w:rPr>
        <w:t>place</w:t>
      </w:r>
      <w:r>
        <w:rPr>
          <w:spacing w:val="-19"/>
          <w:w w:val="110"/>
        </w:rPr>
        <w:t xml:space="preserve"> </w:t>
      </w:r>
      <w:r>
        <w:rPr>
          <w:w w:val="110"/>
        </w:rPr>
        <w:t xml:space="preserve">in the world through the study of </w:t>
      </w:r>
      <w:r>
        <w:rPr>
          <w:spacing w:val="-3"/>
          <w:w w:val="110"/>
        </w:rPr>
        <w:t xml:space="preserve">and </w:t>
      </w:r>
      <w:r>
        <w:rPr>
          <w:w w:val="110"/>
        </w:rPr>
        <w:t xml:space="preserve">participation in diverse choral experiences. It builds connectivity throughout communities and enables singers </w:t>
      </w:r>
      <w:r>
        <w:rPr>
          <w:spacing w:val="-4"/>
          <w:w w:val="110"/>
        </w:rPr>
        <w:t xml:space="preserve">to </w:t>
      </w:r>
      <w:r>
        <w:rPr>
          <w:w w:val="110"/>
        </w:rPr>
        <w:t xml:space="preserve">contribute their </w:t>
      </w:r>
      <w:r>
        <w:rPr>
          <w:spacing w:val="2"/>
          <w:w w:val="110"/>
        </w:rPr>
        <w:t xml:space="preserve">unique </w:t>
      </w:r>
      <w:r>
        <w:rPr>
          <w:w w:val="110"/>
        </w:rPr>
        <w:t>offerings</w:t>
      </w:r>
      <w:r>
        <w:rPr>
          <w:spacing w:val="-30"/>
          <w:w w:val="110"/>
        </w:rPr>
        <w:t xml:space="preserve"> </w:t>
      </w:r>
      <w:r>
        <w:rPr>
          <w:spacing w:val="-4"/>
          <w:w w:val="110"/>
        </w:rPr>
        <w:t>to</w:t>
      </w:r>
      <w:r>
        <w:rPr>
          <w:spacing w:val="-29"/>
          <w:w w:val="110"/>
        </w:rPr>
        <w:t xml:space="preserve"> </w:t>
      </w:r>
      <w:r>
        <w:rPr>
          <w:w w:val="110"/>
        </w:rPr>
        <w:t>a</w:t>
      </w:r>
      <w:r>
        <w:rPr>
          <w:spacing w:val="-33"/>
          <w:w w:val="110"/>
        </w:rPr>
        <w:t xml:space="preserve"> </w:t>
      </w:r>
      <w:r>
        <w:rPr>
          <w:w w:val="110"/>
        </w:rPr>
        <w:t>larger</w:t>
      </w:r>
      <w:r>
        <w:rPr>
          <w:spacing w:val="-30"/>
          <w:w w:val="110"/>
        </w:rPr>
        <w:t xml:space="preserve"> </w:t>
      </w:r>
      <w:r>
        <w:rPr>
          <w:w w:val="110"/>
        </w:rPr>
        <w:t>community.</w:t>
      </w:r>
      <w:r>
        <w:rPr>
          <w:spacing w:val="-31"/>
          <w:w w:val="110"/>
        </w:rPr>
        <w:t xml:space="preserve"> </w:t>
      </w:r>
      <w:r>
        <w:rPr>
          <w:w w:val="110"/>
        </w:rPr>
        <w:t>Society</w:t>
      </w:r>
      <w:r>
        <w:rPr>
          <w:spacing w:val="-31"/>
          <w:w w:val="110"/>
        </w:rPr>
        <w:t xml:space="preserve"> </w:t>
      </w:r>
      <w:r>
        <w:rPr>
          <w:w w:val="110"/>
        </w:rPr>
        <w:t>benefits</w:t>
      </w:r>
      <w:r>
        <w:rPr>
          <w:spacing w:val="-30"/>
          <w:w w:val="110"/>
        </w:rPr>
        <w:t xml:space="preserve"> </w:t>
      </w:r>
      <w:r>
        <w:rPr>
          <w:w w:val="110"/>
        </w:rPr>
        <w:t>from</w:t>
      </w:r>
      <w:r>
        <w:rPr>
          <w:spacing w:val="-31"/>
          <w:w w:val="110"/>
        </w:rPr>
        <w:t xml:space="preserve"> </w:t>
      </w:r>
      <w:r>
        <w:rPr>
          <w:w w:val="110"/>
        </w:rPr>
        <w:t>the</w:t>
      </w:r>
      <w:r>
        <w:rPr>
          <w:spacing w:val="-33"/>
          <w:w w:val="110"/>
        </w:rPr>
        <w:t xml:space="preserve"> </w:t>
      </w:r>
      <w:r>
        <w:rPr>
          <w:w w:val="110"/>
        </w:rPr>
        <w:t>aesthetic</w:t>
      </w:r>
      <w:r>
        <w:rPr>
          <w:spacing w:val="-31"/>
          <w:w w:val="110"/>
        </w:rPr>
        <w:t xml:space="preserve"> </w:t>
      </w:r>
      <w:r>
        <w:rPr>
          <w:w w:val="110"/>
        </w:rPr>
        <w:t>contributions</w:t>
      </w:r>
      <w:r>
        <w:rPr>
          <w:spacing w:val="-33"/>
          <w:w w:val="110"/>
        </w:rPr>
        <w:t xml:space="preserve"> </w:t>
      </w:r>
      <w:r>
        <w:rPr>
          <w:w w:val="110"/>
        </w:rPr>
        <w:t>of</w:t>
      </w:r>
      <w:r>
        <w:rPr>
          <w:spacing w:val="-33"/>
          <w:w w:val="110"/>
        </w:rPr>
        <w:t xml:space="preserve"> </w:t>
      </w:r>
      <w:r>
        <w:rPr>
          <w:w w:val="110"/>
        </w:rPr>
        <w:t>diverse communities</w:t>
      </w:r>
      <w:r>
        <w:rPr>
          <w:spacing w:val="-17"/>
          <w:w w:val="110"/>
        </w:rPr>
        <w:t xml:space="preserve"> </w:t>
      </w:r>
      <w:r>
        <w:rPr>
          <w:w w:val="110"/>
        </w:rPr>
        <w:t>of</w:t>
      </w:r>
      <w:r>
        <w:rPr>
          <w:spacing w:val="-16"/>
          <w:w w:val="110"/>
        </w:rPr>
        <w:t xml:space="preserve"> </w:t>
      </w:r>
      <w:r>
        <w:rPr>
          <w:w w:val="110"/>
        </w:rPr>
        <w:t>singers</w:t>
      </w:r>
      <w:r>
        <w:rPr>
          <w:spacing w:val="-15"/>
          <w:w w:val="110"/>
        </w:rPr>
        <w:t xml:space="preserve"> </w:t>
      </w:r>
      <w:r>
        <w:rPr>
          <w:w w:val="110"/>
        </w:rPr>
        <w:t>represented</w:t>
      </w:r>
      <w:r>
        <w:rPr>
          <w:spacing w:val="-16"/>
          <w:w w:val="110"/>
        </w:rPr>
        <w:t xml:space="preserve"> </w:t>
      </w:r>
      <w:r>
        <w:rPr>
          <w:w w:val="110"/>
        </w:rPr>
        <w:t>in</w:t>
      </w:r>
      <w:r>
        <w:rPr>
          <w:spacing w:val="-17"/>
          <w:w w:val="110"/>
        </w:rPr>
        <w:t xml:space="preserve"> </w:t>
      </w:r>
      <w:r>
        <w:rPr>
          <w:w w:val="110"/>
        </w:rPr>
        <w:t>choral</w:t>
      </w:r>
      <w:r>
        <w:rPr>
          <w:spacing w:val="-21"/>
          <w:w w:val="110"/>
        </w:rPr>
        <w:t xml:space="preserve"> </w:t>
      </w:r>
      <w:r>
        <w:rPr>
          <w:w w:val="110"/>
        </w:rPr>
        <w:t>programs</w:t>
      </w:r>
      <w:r>
        <w:rPr>
          <w:spacing w:val="-16"/>
          <w:w w:val="110"/>
        </w:rPr>
        <w:t xml:space="preserve"> </w:t>
      </w:r>
      <w:r>
        <w:rPr>
          <w:w w:val="110"/>
        </w:rPr>
        <w:t>within</w:t>
      </w:r>
      <w:r>
        <w:rPr>
          <w:spacing w:val="-17"/>
          <w:w w:val="110"/>
        </w:rPr>
        <w:t xml:space="preserve"> </w:t>
      </w:r>
      <w:r>
        <w:rPr>
          <w:w w:val="110"/>
        </w:rPr>
        <w:t>schools,</w:t>
      </w:r>
      <w:r>
        <w:rPr>
          <w:spacing w:val="-20"/>
          <w:w w:val="110"/>
        </w:rPr>
        <w:t xml:space="preserve"> </w:t>
      </w:r>
      <w:r>
        <w:rPr>
          <w:w w:val="110"/>
        </w:rPr>
        <w:t>houses</w:t>
      </w:r>
      <w:r>
        <w:rPr>
          <w:spacing w:val="-20"/>
          <w:w w:val="110"/>
        </w:rPr>
        <w:t xml:space="preserve"> </w:t>
      </w:r>
      <w:r>
        <w:rPr>
          <w:w w:val="110"/>
        </w:rPr>
        <w:t>of</w:t>
      </w:r>
      <w:r>
        <w:rPr>
          <w:spacing w:val="-16"/>
          <w:w w:val="110"/>
        </w:rPr>
        <w:t xml:space="preserve"> </w:t>
      </w:r>
      <w:r>
        <w:rPr>
          <w:w w:val="110"/>
        </w:rPr>
        <w:t>worship, and community organizations through purposeful citizenry, connectivity within and between</w:t>
      </w:r>
      <w:r>
        <w:rPr>
          <w:spacing w:val="-15"/>
          <w:w w:val="110"/>
        </w:rPr>
        <w:t xml:space="preserve"> </w:t>
      </w:r>
      <w:r>
        <w:rPr>
          <w:w w:val="110"/>
        </w:rPr>
        <w:t>communities,</w:t>
      </w:r>
      <w:r>
        <w:rPr>
          <w:spacing w:val="-14"/>
          <w:w w:val="110"/>
        </w:rPr>
        <w:t xml:space="preserve"> </w:t>
      </w:r>
      <w:r>
        <w:rPr>
          <w:w w:val="110"/>
        </w:rPr>
        <w:t>and</w:t>
      </w:r>
      <w:r>
        <w:rPr>
          <w:spacing w:val="-14"/>
          <w:w w:val="110"/>
        </w:rPr>
        <w:t xml:space="preserve"> </w:t>
      </w:r>
      <w:r>
        <w:rPr>
          <w:w w:val="110"/>
        </w:rPr>
        <w:t>acknowledging</w:t>
      </w:r>
      <w:r>
        <w:rPr>
          <w:spacing w:val="-18"/>
          <w:w w:val="110"/>
        </w:rPr>
        <w:t xml:space="preserve"> </w:t>
      </w:r>
      <w:r>
        <w:rPr>
          <w:w w:val="110"/>
        </w:rPr>
        <w:t>the</w:t>
      </w:r>
      <w:r>
        <w:rPr>
          <w:spacing w:val="-17"/>
          <w:w w:val="110"/>
        </w:rPr>
        <w:t xml:space="preserve"> </w:t>
      </w:r>
      <w:r>
        <w:rPr>
          <w:w w:val="110"/>
        </w:rPr>
        <w:t>worth</w:t>
      </w:r>
      <w:r>
        <w:rPr>
          <w:spacing w:val="-14"/>
          <w:w w:val="110"/>
        </w:rPr>
        <w:t xml:space="preserve"> </w:t>
      </w:r>
      <w:r>
        <w:rPr>
          <w:w w:val="110"/>
        </w:rPr>
        <w:t>of</w:t>
      </w:r>
      <w:r>
        <w:rPr>
          <w:spacing w:val="-13"/>
          <w:w w:val="110"/>
        </w:rPr>
        <w:t xml:space="preserve"> </w:t>
      </w:r>
      <w:r>
        <w:rPr>
          <w:w w:val="110"/>
        </w:rPr>
        <w:t>its</w:t>
      </w:r>
      <w:r>
        <w:rPr>
          <w:spacing w:val="-14"/>
          <w:w w:val="110"/>
        </w:rPr>
        <w:t xml:space="preserve"> </w:t>
      </w:r>
      <w:r>
        <w:rPr>
          <w:w w:val="110"/>
        </w:rPr>
        <w:t>contributors.</w:t>
      </w:r>
    </w:p>
    <w:p w:rsidR="00EF6423" w:rsidRDefault="00EF6423" w:rsidP="00EF6423">
      <w:pPr>
        <w:pStyle w:val="BodyText"/>
        <w:spacing w:line="489" w:lineRule="auto"/>
        <w:ind w:left="980" w:right="1153" w:firstLine="720"/>
        <w:jc w:val="both"/>
      </w:pPr>
      <w:r>
        <w:rPr>
          <w:w w:val="110"/>
        </w:rPr>
        <w:t>Prior to the pandemic, serious cutbacks in funding for music education and the devaluation</w:t>
      </w:r>
      <w:r>
        <w:rPr>
          <w:spacing w:val="-8"/>
          <w:w w:val="110"/>
        </w:rPr>
        <w:t xml:space="preserve"> </w:t>
      </w:r>
      <w:r>
        <w:rPr>
          <w:w w:val="110"/>
        </w:rPr>
        <w:t>of</w:t>
      </w:r>
      <w:r>
        <w:rPr>
          <w:spacing w:val="-8"/>
          <w:w w:val="110"/>
        </w:rPr>
        <w:t xml:space="preserve"> </w:t>
      </w:r>
      <w:r>
        <w:rPr>
          <w:w w:val="110"/>
        </w:rPr>
        <w:t>the</w:t>
      </w:r>
      <w:r>
        <w:rPr>
          <w:spacing w:val="-10"/>
          <w:w w:val="110"/>
        </w:rPr>
        <w:t xml:space="preserve"> </w:t>
      </w:r>
      <w:r>
        <w:rPr>
          <w:w w:val="110"/>
        </w:rPr>
        <w:t>role</w:t>
      </w:r>
      <w:r>
        <w:rPr>
          <w:spacing w:val="-14"/>
          <w:w w:val="110"/>
        </w:rPr>
        <w:t xml:space="preserve"> </w:t>
      </w:r>
      <w:r>
        <w:rPr>
          <w:w w:val="110"/>
        </w:rPr>
        <w:t>of</w:t>
      </w:r>
      <w:r>
        <w:rPr>
          <w:spacing w:val="-7"/>
          <w:w w:val="110"/>
        </w:rPr>
        <w:t xml:space="preserve"> </w:t>
      </w:r>
      <w:r>
        <w:rPr>
          <w:w w:val="110"/>
        </w:rPr>
        <w:t>music-making</w:t>
      </w:r>
      <w:r>
        <w:rPr>
          <w:spacing w:val="-7"/>
          <w:w w:val="110"/>
        </w:rPr>
        <w:t xml:space="preserve"> </w:t>
      </w:r>
      <w:r>
        <w:rPr>
          <w:w w:val="110"/>
        </w:rPr>
        <w:t>in</w:t>
      </w:r>
      <w:r>
        <w:rPr>
          <w:spacing w:val="-8"/>
          <w:w w:val="110"/>
        </w:rPr>
        <w:t xml:space="preserve"> </w:t>
      </w:r>
      <w:r>
        <w:rPr>
          <w:w w:val="110"/>
        </w:rPr>
        <w:t>modern</w:t>
      </w:r>
      <w:r>
        <w:rPr>
          <w:spacing w:val="-7"/>
          <w:w w:val="110"/>
        </w:rPr>
        <w:t xml:space="preserve"> </w:t>
      </w:r>
      <w:r>
        <w:rPr>
          <w:w w:val="110"/>
        </w:rPr>
        <w:t>society</w:t>
      </w:r>
      <w:r>
        <w:rPr>
          <w:spacing w:val="-10"/>
          <w:w w:val="110"/>
        </w:rPr>
        <w:t xml:space="preserve"> </w:t>
      </w:r>
      <w:r>
        <w:rPr>
          <w:w w:val="110"/>
        </w:rPr>
        <w:t>slowly</w:t>
      </w:r>
      <w:r>
        <w:rPr>
          <w:spacing w:val="-9"/>
          <w:w w:val="110"/>
        </w:rPr>
        <w:t xml:space="preserve"> </w:t>
      </w:r>
      <w:r>
        <w:rPr>
          <w:w w:val="110"/>
        </w:rPr>
        <w:t>but</w:t>
      </w:r>
      <w:r>
        <w:rPr>
          <w:spacing w:val="-9"/>
          <w:w w:val="110"/>
        </w:rPr>
        <w:t xml:space="preserve"> </w:t>
      </w:r>
      <w:r>
        <w:rPr>
          <w:w w:val="110"/>
        </w:rPr>
        <w:t>steadily</w:t>
      </w:r>
      <w:r>
        <w:rPr>
          <w:spacing w:val="-10"/>
          <w:w w:val="110"/>
        </w:rPr>
        <w:t xml:space="preserve"> </w:t>
      </w:r>
      <w:r>
        <w:rPr>
          <w:w w:val="110"/>
        </w:rPr>
        <w:t>threatened choral programs in the United States. In the wake of the global pandemic, it is more important</w:t>
      </w:r>
      <w:r>
        <w:rPr>
          <w:spacing w:val="-16"/>
          <w:w w:val="110"/>
        </w:rPr>
        <w:t xml:space="preserve"> </w:t>
      </w:r>
      <w:r>
        <w:rPr>
          <w:w w:val="110"/>
        </w:rPr>
        <w:t>than</w:t>
      </w:r>
      <w:r>
        <w:rPr>
          <w:spacing w:val="-18"/>
          <w:w w:val="110"/>
        </w:rPr>
        <w:t xml:space="preserve"> </w:t>
      </w:r>
      <w:r>
        <w:rPr>
          <w:w w:val="110"/>
        </w:rPr>
        <w:t>ever</w:t>
      </w:r>
      <w:r>
        <w:rPr>
          <w:spacing w:val="-14"/>
          <w:w w:val="110"/>
        </w:rPr>
        <w:t xml:space="preserve"> </w:t>
      </w:r>
      <w:r>
        <w:rPr>
          <w:w w:val="110"/>
        </w:rPr>
        <w:t>to</w:t>
      </w:r>
      <w:r>
        <w:rPr>
          <w:spacing w:val="-16"/>
          <w:w w:val="110"/>
        </w:rPr>
        <w:t xml:space="preserve"> </w:t>
      </w:r>
      <w:r>
        <w:rPr>
          <w:w w:val="110"/>
        </w:rPr>
        <w:t>provide</w:t>
      </w:r>
      <w:r>
        <w:rPr>
          <w:spacing w:val="-21"/>
          <w:w w:val="110"/>
        </w:rPr>
        <w:t xml:space="preserve"> </w:t>
      </w:r>
      <w:r>
        <w:rPr>
          <w:w w:val="110"/>
        </w:rPr>
        <w:t>support</w:t>
      </w:r>
      <w:r>
        <w:rPr>
          <w:spacing w:val="-15"/>
          <w:w w:val="110"/>
        </w:rPr>
        <w:t xml:space="preserve"> </w:t>
      </w:r>
      <w:r>
        <w:rPr>
          <w:w w:val="110"/>
        </w:rPr>
        <w:t>and</w:t>
      </w:r>
      <w:r>
        <w:rPr>
          <w:spacing w:val="-17"/>
          <w:w w:val="110"/>
        </w:rPr>
        <w:t xml:space="preserve"> </w:t>
      </w:r>
      <w:r>
        <w:rPr>
          <w:w w:val="110"/>
        </w:rPr>
        <w:t>creative</w:t>
      </w:r>
      <w:r>
        <w:rPr>
          <w:spacing w:val="-17"/>
          <w:w w:val="110"/>
        </w:rPr>
        <w:t xml:space="preserve"> </w:t>
      </w:r>
      <w:r>
        <w:rPr>
          <w:w w:val="110"/>
        </w:rPr>
        <w:t>learning</w:t>
      </w:r>
      <w:r>
        <w:rPr>
          <w:spacing w:val="-13"/>
          <w:w w:val="110"/>
        </w:rPr>
        <w:t xml:space="preserve"> </w:t>
      </w:r>
      <w:r>
        <w:rPr>
          <w:w w:val="110"/>
        </w:rPr>
        <w:t>outlets</w:t>
      </w:r>
      <w:r>
        <w:rPr>
          <w:spacing w:val="-13"/>
          <w:w w:val="110"/>
        </w:rPr>
        <w:t xml:space="preserve"> </w:t>
      </w:r>
      <w:r>
        <w:rPr>
          <w:w w:val="110"/>
        </w:rPr>
        <w:t>that</w:t>
      </w:r>
      <w:r>
        <w:rPr>
          <w:spacing w:val="-15"/>
          <w:w w:val="110"/>
        </w:rPr>
        <w:t xml:space="preserve"> </w:t>
      </w:r>
      <w:r>
        <w:rPr>
          <w:w w:val="110"/>
        </w:rPr>
        <w:t>strengthen</w:t>
      </w:r>
      <w:r>
        <w:rPr>
          <w:spacing w:val="-19"/>
          <w:w w:val="110"/>
        </w:rPr>
        <w:t xml:space="preserve"> </w:t>
      </w:r>
      <w:r>
        <w:rPr>
          <w:w w:val="110"/>
        </w:rPr>
        <w:t>a</w:t>
      </w:r>
      <w:r>
        <w:rPr>
          <w:spacing w:val="-21"/>
          <w:w w:val="110"/>
        </w:rPr>
        <w:t xml:space="preserve"> </w:t>
      </w:r>
      <w:r>
        <w:rPr>
          <w:w w:val="110"/>
        </w:rPr>
        <w:t>well- rounded</w:t>
      </w:r>
      <w:r>
        <w:rPr>
          <w:spacing w:val="-27"/>
          <w:w w:val="110"/>
        </w:rPr>
        <w:t xml:space="preserve"> </w:t>
      </w:r>
      <w:r>
        <w:rPr>
          <w:w w:val="110"/>
        </w:rPr>
        <w:t>populace.</w:t>
      </w:r>
      <w:r>
        <w:rPr>
          <w:spacing w:val="-27"/>
          <w:w w:val="110"/>
        </w:rPr>
        <w:t xml:space="preserve"> </w:t>
      </w:r>
      <w:r>
        <w:rPr>
          <w:w w:val="110"/>
        </w:rPr>
        <w:t>It</w:t>
      </w:r>
      <w:r>
        <w:rPr>
          <w:spacing w:val="-29"/>
          <w:w w:val="110"/>
        </w:rPr>
        <w:t xml:space="preserve"> </w:t>
      </w:r>
      <w:r>
        <w:rPr>
          <w:w w:val="110"/>
        </w:rPr>
        <w:t>is</w:t>
      </w:r>
      <w:r>
        <w:rPr>
          <w:spacing w:val="-26"/>
          <w:w w:val="110"/>
        </w:rPr>
        <w:t xml:space="preserve"> </w:t>
      </w:r>
      <w:r>
        <w:rPr>
          <w:w w:val="110"/>
        </w:rPr>
        <w:t>essential</w:t>
      </w:r>
      <w:r>
        <w:rPr>
          <w:spacing w:val="-28"/>
          <w:w w:val="110"/>
        </w:rPr>
        <w:t xml:space="preserve"> </w:t>
      </w:r>
      <w:r>
        <w:rPr>
          <w:w w:val="110"/>
        </w:rPr>
        <w:t>to</w:t>
      </w:r>
      <w:r>
        <w:rPr>
          <w:spacing w:val="-26"/>
          <w:w w:val="110"/>
        </w:rPr>
        <w:t xml:space="preserve"> </w:t>
      </w:r>
      <w:r>
        <w:rPr>
          <w:w w:val="110"/>
        </w:rPr>
        <w:t>provide</w:t>
      </w:r>
      <w:r>
        <w:rPr>
          <w:spacing w:val="-30"/>
          <w:w w:val="110"/>
        </w:rPr>
        <w:t xml:space="preserve"> </w:t>
      </w:r>
      <w:r>
        <w:rPr>
          <w:w w:val="110"/>
        </w:rPr>
        <w:t>access</w:t>
      </w:r>
      <w:r>
        <w:rPr>
          <w:spacing w:val="-26"/>
          <w:w w:val="110"/>
        </w:rPr>
        <w:t xml:space="preserve"> </w:t>
      </w:r>
      <w:r>
        <w:rPr>
          <w:w w:val="110"/>
        </w:rPr>
        <w:t>to</w:t>
      </w:r>
      <w:r>
        <w:rPr>
          <w:spacing w:val="-29"/>
          <w:w w:val="110"/>
        </w:rPr>
        <w:t xml:space="preserve"> </w:t>
      </w:r>
      <w:r>
        <w:rPr>
          <w:w w:val="110"/>
        </w:rPr>
        <w:t>tools,</w:t>
      </w:r>
      <w:r>
        <w:rPr>
          <w:spacing w:val="-28"/>
          <w:w w:val="110"/>
        </w:rPr>
        <w:t xml:space="preserve"> </w:t>
      </w:r>
      <w:r>
        <w:rPr>
          <w:w w:val="110"/>
        </w:rPr>
        <w:t>among</w:t>
      </w:r>
      <w:r>
        <w:rPr>
          <w:spacing w:val="-27"/>
          <w:w w:val="110"/>
        </w:rPr>
        <w:t xml:space="preserve"> </w:t>
      </w:r>
      <w:r>
        <w:rPr>
          <w:w w:val="110"/>
        </w:rPr>
        <w:t>them</w:t>
      </w:r>
      <w:r>
        <w:rPr>
          <w:spacing w:val="-28"/>
          <w:w w:val="110"/>
        </w:rPr>
        <w:t xml:space="preserve"> </w:t>
      </w:r>
      <w:r>
        <w:rPr>
          <w:w w:val="110"/>
        </w:rPr>
        <w:t>technology,</w:t>
      </w:r>
      <w:r>
        <w:rPr>
          <w:spacing w:val="-16"/>
          <w:w w:val="110"/>
        </w:rPr>
        <w:t xml:space="preserve"> </w:t>
      </w:r>
      <w:r>
        <w:rPr>
          <w:spacing w:val="-4"/>
          <w:w w:val="110"/>
        </w:rPr>
        <w:t>to</w:t>
      </w:r>
      <w:r>
        <w:rPr>
          <w:spacing w:val="-26"/>
          <w:w w:val="110"/>
        </w:rPr>
        <w:t xml:space="preserve"> </w:t>
      </w:r>
      <w:r>
        <w:rPr>
          <w:w w:val="110"/>
        </w:rPr>
        <w:t xml:space="preserve">keep America singing, thinking creatively, and building inclusive communities. Choirs have proven themselves uniquely positioned </w:t>
      </w:r>
      <w:r>
        <w:rPr>
          <w:spacing w:val="-4"/>
          <w:w w:val="110"/>
        </w:rPr>
        <w:t xml:space="preserve">to </w:t>
      </w:r>
      <w:r>
        <w:rPr>
          <w:w w:val="110"/>
        </w:rPr>
        <w:t>use technology to support and, in some cases, sustain learning, creative artistry, and community identity while tending to the social emotional</w:t>
      </w:r>
      <w:r>
        <w:rPr>
          <w:spacing w:val="-15"/>
          <w:w w:val="110"/>
        </w:rPr>
        <w:t xml:space="preserve"> </w:t>
      </w:r>
      <w:r>
        <w:rPr>
          <w:w w:val="110"/>
        </w:rPr>
        <w:t>learning</w:t>
      </w:r>
      <w:r>
        <w:rPr>
          <w:spacing w:val="-13"/>
          <w:w w:val="110"/>
        </w:rPr>
        <w:t xml:space="preserve"> </w:t>
      </w:r>
      <w:r>
        <w:rPr>
          <w:w w:val="110"/>
        </w:rPr>
        <w:t>of</w:t>
      </w:r>
      <w:r>
        <w:rPr>
          <w:spacing w:val="-16"/>
          <w:w w:val="110"/>
        </w:rPr>
        <w:t xml:space="preserve"> </w:t>
      </w:r>
      <w:r>
        <w:rPr>
          <w:w w:val="110"/>
        </w:rPr>
        <w:t>all</w:t>
      </w:r>
      <w:r>
        <w:rPr>
          <w:spacing w:val="-14"/>
          <w:w w:val="110"/>
        </w:rPr>
        <w:t xml:space="preserve"> </w:t>
      </w:r>
      <w:r>
        <w:rPr>
          <w:w w:val="110"/>
        </w:rPr>
        <w:t>singers</w:t>
      </w:r>
      <w:r>
        <w:rPr>
          <w:spacing w:val="-16"/>
          <w:w w:val="110"/>
        </w:rPr>
        <w:t xml:space="preserve"> </w:t>
      </w:r>
      <w:r>
        <w:rPr>
          <w:w w:val="110"/>
        </w:rPr>
        <w:t>in</w:t>
      </w:r>
      <w:r>
        <w:rPr>
          <w:spacing w:val="-13"/>
          <w:w w:val="110"/>
        </w:rPr>
        <w:t xml:space="preserve"> </w:t>
      </w:r>
      <w:r>
        <w:rPr>
          <w:w w:val="110"/>
        </w:rPr>
        <w:t>choirs</w:t>
      </w:r>
      <w:r>
        <w:rPr>
          <w:spacing w:val="-16"/>
          <w:w w:val="110"/>
        </w:rPr>
        <w:t xml:space="preserve"> </w:t>
      </w:r>
      <w:r>
        <w:rPr>
          <w:w w:val="110"/>
        </w:rPr>
        <w:t>across</w:t>
      </w:r>
      <w:r>
        <w:rPr>
          <w:spacing w:val="-17"/>
          <w:w w:val="110"/>
        </w:rPr>
        <w:t xml:space="preserve"> </w:t>
      </w:r>
      <w:r>
        <w:rPr>
          <w:w w:val="110"/>
        </w:rPr>
        <w:t>the</w:t>
      </w:r>
      <w:r>
        <w:rPr>
          <w:spacing w:val="-16"/>
          <w:w w:val="110"/>
        </w:rPr>
        <w:t xml:space="preserve"> </w:t>
      </w:r>
      <w:r>
        <w:rPr>
          <w:w w:val="110"/>
        </w:rPr>
        <w:t>country.</w:t>
      </w:r>
    </w:p>
    <w:p w:rsidR="00EF6423" w:rsidRDefault="00EF6423" w:rsidP="00EF6423">
      <w:pPr>
        <w:pStyle w:val="BodyText"/>
        <w:spacing w:line="275" w:lineRule="exact"/>
        <w:ind w:left="1701"/>
      </w:pPr>
      <w:r>
        <w:rPr>
          <w:w w:val="110"/>
        </w:rPr>
        <w:t>During the COVID-19 pandemic it is important to advocate for:</w:t>
      </w:r>
    </w:p>
    <w:p w:rsidR="00EF6423" w:rsidRDefault="00EF6423" w:rsidP="00EF6423">
      <w:pPr>
        <w:pStyle w:val="BodyText"/>
        <w:spacing w:before="6"/>
        <w:rPr>
          <w:sz w:val="25"/>
        </w:rPr>
      </w:pPr>
    </w:p>
    <w:p w:rsidR="00EF6423" w:rsidRDefault="00EF6423" w:rsidP="00EF6423">
      <w:pPr>
        <w:pStyle w:val="ListParagraph"/>
        <w:numPr>
          <w:ilvl w:val="2"/>
          <w:numId w:val="305"/>
        </w:numPr>
        <w:tabs>
          <w:tab w:val="left" w:pos="2420"/>
          <w:tab w:val="left" w:pos="2421"/>
        </w:tabs>
        <w:rPr>
          <w:sz w:val="24"/>
        </w:rPr>
      </w:pPr>
      <w:r>
        <w:rPr>
          <w:w w:val="105"/>
          <w:sz w:val="24"/>
        </w:rPr>
        <w:t>the</w:t>
      </w:r>
      <w:r>
        <w:rPr>
          <w:spacing w:val="-10"/>
          <w:w w:val="105"/>
          <w:sz w:val="24"/>
        </w:rPr>
        <w:t xml:space="preserve"> </w:t>
      </w:r>
      <w:r>
        <w:rPr>
          <w:w w:val="105"/>
          <w:sz w:val="24"/>
        </w:rPr>
        <w:t>choral</w:t>
      </w:r>
      <w:r>
        <w:rPr>
          <w:spacing w:val="-8"/>
          <w:w w:val="105"/>
          <w:sz w:val="24"/>
        </w:rPr>
        <w:t xml:space="preserve"> </w:t>
      </w:r>
      <w:r>
        <w:rPr>
          <w:w w:val="105"/>
          <w:sz w:val="24"/>
        </w:rPr>
        <w:t>art</w:t>
      </w:r>
      <w:r>
        <w:rPr>
          <w:spacing w:val="-7"/>
          <w:w w:val="105"/>
          <w:sz w:val="24"/>
        </w:rPr>
        <w:t xml:space="preserve"> </w:t>
      </w:r>
      <w:r>
        <w:rPr>
          <w:w w:val="105"/>
          <w:sz w:val="24"/>
        </w:rPr>
        <w:t>in</w:t>
      </w:r>
      <w:r>
        <w:rPr>
          <w:spacing w:val="-7"/>
          <w:w w:val="105"/>
          <w:sz w:val="24"/>
        </w:rPr>
        <w:t xml:space="preserve"> </w:t>
      </w:r>
      <w:r>
        <w:rPr>
          <w:w w:val="105"/>
          <w:sz w:val="24"/>
        </w:rPr>
        <w:t>the</w:t>
      </w:r>
      <w:r>
        <w:rPr>
          <w:spacing w:val="-10"/>
          <w:w w:val="105"/>
          <w:sz w:val="24"/>
        </w:rPr>
        <w:t xml:space="preserve"> </w:t>
      </w:r>
      <w:r>
        <w:rPr>
          <w:w w:val="105"/>
          <w:sz w:val="24"/>
        </w:rPr>
        <w:t>school,</w:t>
      </w:r>
      <w:r>
        <w:rPr>
          <w:spacing w:val="-6"/>
          <w:w w:val="105"/>
          <w:sz w:val="24"/>
        </w:rPr>
        <w:t xml:space="preserve"> </w:t>
      </w:r>
      <w:r>
        <w:rPr>
          <w:w w:val="105"/>
          <w:sz w:val="24"/>
        </w:rPr>
        <w:t>church</w:t>
      </w:r>
      <w:r>
        <w:rPr>
          <w:spacing w:val="-10"/>
          <w:w w:val="105"/>
          <w:sz w:val="24"/>
        </w:rPr>
        <w:t xml:space="preserve"> </w:t>
      </w:r>
      <w:r>
        <w:rPr>
          <w:w w:val="105"/>
          <w:sz w:val="24"/>
        </w:rPr>
        <w:t>and</w:t>
      </w:r>
      <w:r>
        <w:rPr>
          <w:spacing w:val="-6"/>
          <w:w w:val="105"/>
          <w:sz w:val="24"/>
        </w:rPr>
        <w:t xml:space="preserve"> </w:t>
      </w:r>
      <w:r>
        <w:rPr>
          <w:w w:val="105"/>
          <w:sz w:val="24"/>
        </w:rPr>
        <w:t>community.</w:t>
      </w:r>
    </w:p>
    <w:p w:rsidR="00EF6423" w:rsidRDefault="00EF6423" w:rsidP="00EF6423">
      <w:pPr>
        <w:pStyle w:val="BodyText"/>
        <w:spacing w:before="11"/>
        <w:rPr>
          <w:sz w:val="25"/>
        </w:rPr>
      </w:pPr>
    </w:p>
    <w:p w:rsidR="00EF6423" w:rsidRDefault="00EF6423" w:rsidP="00EF6423">
      <w:pPr>
        <w:pStyle w:val="ListParagraph"/>
        <w:numPr>
          <w:ilvl w:val="2"/>
          <w:numId w:val="305"/>
        </w:numPr>
        <w:tabs>
          <w:tab w:val="left" w:pos="2420"/>
          <w:tab w:val="left" w:pos="2421"/>
        </w:tabs>
        <w:rPr>
          <w:sz w:val="24"/>
        </w:rPr>
      </w:pPr>
      <w:r>
        <w:rPr>
          <w:w w:val="105"/>
          <w:sz w:val="24"/>
        </w:rPr>
        <w:t>equitable</w:t>
      </w:r>
      <w:r>
        <w:rPr>
          <w:spacing w:val="-10"/>
          <w:w w:val="105"/>
          <w:sz w:val="24"/>
        </w:rPr>
        <w:t xml:space="preserve"> </w:t>
      </w:r>
      <w:r>
        <w:rPr>
          <w:w w:val="105"/>
          <w:sz w:val="24"/>
        </w:rPr>
        <w:t>access</w:t>
      </w:r>
      <w:r>
        <w:rPr>
          <w:spacing w:val="-6"/>
          <w:w w:val="105"/>
          <w:sz w:val="24"/>
        </w:rPr>
        <w:t xml:space="preserve"> </w:t>
      </w:r>
      <w:r>
        <w:rPr>
          <w:w w:val="105"/>
          <w:sz w:val="24"/>
        </w:rPr>
        <w:t>to</w:t>
      </w:r>
      <w:r>
        <w:rPr>
          <w:spacing w:val="-5"/>
          <w:w w:val="105"/>
          <w:sz w:val="24"/>
        </w:rPr>
        <w:t xml:space="preserve"> </w:t>
      </w:r>
      <w:r>
        <w:rPr>
          <w:w w:val="105"/>
          <w:sz w:val="24"/>
        </w:rPr>
        <w:t>technology</w:t>
      </w:r>
      <w:r>
        <w:rPr>
          <w:spacing w:val="-14"/>
          <w:w w:val="105"/>
          <w:sz w:val="24"/>
        </w:rPr>
        <w:t xml:space="preserve"> </w:t>
      </w:r>
      <w:r>
        <w:rPr>
          <w:w w:val="105"/>
          <w:sz w:val="24"/>
        </w:rPr>
        <w:t>for</w:t>
      </w:r>
      <w:r>
        <w:rPr>
          <w:spacing w:val="-7"/>
          <w:w w:val="105"/>
          <w:sz w:val="24"/>
        </w:rPr>
        <w:t xml:space="preserve"> </w:t>
      </w:r>
      <w:r>
        <w:rPr>
          <w:w w:val="105"/>
          <w:sz w:val="24"/>
        </w:rPr>
        <w:t>all</w:t>
      </w:r>
      <w:r>
        <w:rPr>
          <w:spacing w:val="-13"/>
          <w:w w:val="105"/>
          <w:sz w:val="24"/>
        </w:rPr>
        <w:t xml:space="preserve"> </w:t>
      </w:r>
      <w:r>
        <w:rPr>
          <w:w w:val="105"/>
          <w:sz w:val="24"/>
        </w:rPr>
        <w:t>students.</w:t>
      </w:r>
    </w:p>
    <w:p w:rsidR="00EF6423" w:rsidRDefault="00EF6423" w:rsidP="00EF6423">
      <w:pPr>
        <w:pStyle w:val="BodyText"/>
        <w:spacing w:before="10"/>
        <w:rPr>
          <w:sz w:val="25"/>
        </w:rPr>
      </w:pPr>
    </w:p>
    <w:p w:rsidR="00EF6423" w:rsidRDefault="00EF6423" w:rsidP="00EF6423">
      <w:pPr>
        <w:pStyle w:val="ListParagraph"/>
        <w:numPr>
          <w:ilvl w:val="2"/>
          <w:numId w:val="305"/>
        </w:numPr>
        <w:tabs>
          <w:tab w:val="left" w:pos="2420"/>
          <w:tab w:val="left" w:pos="2421"/>
        </w:tabs>
        <w:rPr>
          <w:sz w:val="24"/>
        </w:rPr>
      </w:pPr>
      <w:r>
        <w:rPr>
          <w:w w:val="110"/>
          <w:sz w:val="24"/>
        </w:rPr>
        <w:t>a</w:t>
      </w:r>
      <w:r>
        <w:rPr>
          <w:spacing w:val="-16"/>
          <w:w w:val="110"/>
          <w:sz w:val="24"/>
        </w:rPr>
        <w:t xml:space="preserve"> </w:t>
      </w:r>
      <w:r>
        <w:rPr>
          <w:w w:val="110"/>
          <w:sz w:val="24"/>
        </w:rPr>
        <w:t>safe</w:t>
      </w:r>
      <w:r>
        <w:rPr>
          <w:spacing w:val="-15"/>
          <w:w w:val="110"/>
          <w:sz w:val="24"/>
        </w:rPr>
        <w:t xml:space="preserve"> </w:t>
      </w:r>
      <w:r>
        <w:rPr>
          <w:w w:val="110"/>
          <w:sz w:val="24"/>
        </w:rPr>
        <w:t>space</w:t>
      </w:r>
      <w:r>
        <w:rPr>
          <w:spacing w:val="-15"/>
          <w:w w:val="110"/>
          <w:sz w:val="24"/>
        </w:rPr>
        <w:t xml:space="preserve"> </w:t>
      </w:r>
      <w:r>
        <w:rPr>
          <w:w w:val="110"/>
          <w:sz w:val="24"/>
        </w:rPr>
        <w:t>to</w:t>
      </w:r>
      <w:r>
        <w:rPr>
          <w:spacing w:val="-15"/>
          <w:w w:val="110"/>
          <w:sz w:val="24"/>
        </w:rPr>
        <w:t xml:space="preserve"> </w:t>
      </w:r>
      <w:r>
        <w:rPr>
          <w:w w:val="110"/>
          <w:sz w:val="24"/>
        </w:rPr>
        <w:t>support</w:t>
      </w:r>
      <w:r>
        <w:rPr>
          <w:spacing w:val="-18"/>
          <w:w w:val="110"/>
          <w:sz w:val="24"/>
        </w:rPr>
        <w:t xml:space="preserve"> </w:t>
      </w:r>
      <w:r>
        <w:rPr>
          <w:w w:val="110"/>
          <w:sz w:val="24"/>
        </w:rPr>
        <w:t>social</w:t>
      </w:r>
      <w:r>
        <w:rPr>
          <w:spacing w:val="-13"/>
          <w:w w:val="110"/>
          <w:sz w:val="24"/>
        </w:rPr>
        <w:t xml:space="preserve"> </w:t>
      </w:r>
      <w:r>
        <w:rPr>
          <w:w w:val="110"/>
          <w:sz w:val="24"/>
        </w:rPr>
        <w:t>emotional</w:t>
      </w:r>
      <w:r>
        <w:rPr>
          <w:spacing w:val="-14"/>
          <w:w w:val="110"/>
          <w:sz w:val="24"/>
        </w:rPr>
        <w:t xml:space="preserve"> </w:t>
      </w:r>
      <w:r>
        <w:rPr>
          <w:w w:val="110"/>
          <w:sz w:val="24"/>
        </w:rPr>
        <w:t>learning.</w:t>
      </w:r>
    </w:p>
    <w:p w:rsidR="00EF6423" w:rsidRDefault="00EF6423" w:rsidP="00EF6423">
      <w:pPr>
        <w:pStyle w:val="BodyText"/>
        <w:spacing w:before="5"/>
        <w:rPr>
          <w:sz w:val="26"/>
        </w:rPr>
      </w:pPr>
    </w:p>
    <w:p w:rsidR="00EF6423" w:rsidRDefault="00EF6423" w:rsidP="00EF6423">
      <w:pPr>
        <w:pStyle w:val="ListParagraph"/>
        <w:numPr>
          <w:ilvl w:val="2"/>
          <w:numId w:val="305"/>
        </w:numPr>
        <w:tabs>
          <w:tab w:val="left" w:pos="2420"/>
          <w:tab w:val="left" w:pos="2421"/>
        </w:tabs>
        <w:rPr>
          <w:i/>
          <w:sz w:val="24"/>
        </w:rPr>
      </w:pPr>
      <w:r>
        <w:rPr>
          <w:w w:val="110"/>
          <w:sz w:val="24"/>
        </w:rPr>
        <w:t>an</w:t>
      </w:r>
      <w:r>
        <w:rPr>
          <w:spacing w:val="-13"/>
          <w:w w:val="110"/>
          <w:sz w:val="24"/>
        </w:rPr>
        <w:t xml:space="preserve"> </w:t>
      </w:r>
      <w:r>
        <w:rPr>
          <w:w w:val="110"/>
          <w:sz w:val="24"/>
        </w:rPr>
        <w:t>outlet</w:t>
      </w:r>
      <w:r>
        <w:rPr>
          <w:spacing w:val="-14"/>
          <w:w w:val="110"/>
          <w:sz w:val="24"/>
        </w:rPr>
        <w:t xml:space="preserve"> </w:t>
      </w:r>
      <w:r>
        <w:rPr>
          <w:w w:val="110"/>
          <w:sz w:val="24"/>
        </w:rPr>
        <w:t>for</w:t>
      </w:r>
      <w:r>
        <w:rPr>
          <w:spacing w:val="-12"/>
          <w:w w:val="110"/>
          <w:sz w:val="24"/>
        </w:rPr>
        <w:t xml:space="preserve"> </w:t>
      </w:r>
      <w:r>
        <w:rPr>
          <w:w w:val="110"/>
          <w:sz w:val="24"/>
        </w:rPr>
        <w:t>creative</w:t>
      </w:r>
      <w:r>
        <w:rPr>
          <w:spacing w:val="-15"/>
          <w:w w:val="110"/>
          <w:sz w:val="24"/>
        </w:rPr>
        <w:t xml:space="preserve"> </w:t>
      </w:r>
      <w:r>
        <w:rPr>
          <w:w w:val="110"/>
          <w:sz w:val="24"/>
        </w:rPr>
        <w:t>thinking</w:t>
      </w:r>
      <w:r>
        <w:rPr>
          <w:spacing w:val="-12"/>
          <w:w w:val="110"/>
          <w:sz w:val="24"/>
        </w:rPr>
        <w:t xml:space="preserve"> </w:t>
      </w:r>
      <w:r>
        <w:rPr>
          <w:w w:val="110"/>
          <w:sz w:val="24"/>
        </w:rPr>
        <w:t>and</w:t>
      </w:r>
      <w:r>
        <w:rPr>
          <w:spacing w:val="-12"/>
          <w:w w:val="110"/>
          <w:sz w:val="24"/>
        </w:rPr>
        <w:t xml:space="preserve"> </w:t>
      </w:r>
      <w:r>
        <w:rPr>
          <w:w w:val="110"/>
          <w:sz w:val="24"/>
        </w:rPr>
        <w:t>artistic</w:t>
      </w:r>
      <w:r>
        <w:rPr>
          <w:spacing w:val="-14"/>
          <w:w w:val="110"/>
          <w:sz w:val="24"/>
        </w:rPr>
        <w:t xml:space="preserve"> </w:t>
      </w:r>
      <w:r>
        <w:rPr>
          <w:w w:val="110"/>
          <w:sz w:val="24"/>
        </w:rPr>
        <w:t>expression</w:t>
      </w:r>
      <w:r>
        <w:rPr>
          <w:i/>
          <w:w w:val="110"/>
          <w:sz w:val="24"/>
        </w:rPr>
        <w:t>.</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i/>
          <w:sz w:val="29"/>
        </w:rPr>
      </w:pPr>
    </w:p>
    <w:p w:rsidR="00EF6423" w:rsidRDefault="00EF6423" w:rsidP="00EF6423">
      <w:pPr>
        <w:spacing w:before="104"/>
        <w:ind w:left="980"/>
        <w:rPr>
          <w:b/>
          <w:sz w:val="24"/>
        </w:rPr>
      </w:pPr>
      <w:r>
        <w:rPr>
          <w:b/>
          <w:w w:val="105"/>
          <w:sz w:val="24"/>
        </w:rPr>
        <w:t>Strategies for advocacy:</w:t>
      </w:r>
    </w:p>
    <w:p w:rsidR="00EF6423" w:rsidRDefault="00EF6423" w:rsidP="00EF6423">
      <w:pPr>
        <w:pStyle w:val="BodyText"/>
        <w:spacing w:before="10"/>
        <w:rPr>
          <w:b/>
          <w:sz w:val="25"/>
        </w:rPr>
      </w:pPr>
    </w:p>
    <w:p w:rsidR="00EF6423" w:rsidRDefault="00EF6423" w:rsidP="00EF6423">
      <w:pPr>
        <w:pStyle w:val="ListParagraph"/>
        <w:numPr>
          <w:ilvl w:val="0"/>
          <w:numId w:val="304"/>
        </w:numPr>
        <w:tabs>
          <w:tab w:val="left" w:pos="1700"/>
          <w:tab w:val="left" w:pos="1701"/>
        </w:tabs>
        <w:spacing w:line="489" w:lineRule="auto"/>
        <w:ind w:right="1172"/>
        <w:rPr>
          <w:sz w:val="24"/>
        </w:rPr>
      </w:pPr>
      <w:r>
        <w:rPr>
          <w:w w:val="110"/>
          <w:sz w:val="24"/>
        </w:rPr>
        <w:t xml:space="preserve">Provide platforms for singers to tell stories </w:t>
      </w:r>
      <w:r>
        <w:rPr>
          <w:spacing w:val="-3"/>
          <w:w w:val="110"/>
          <w:sz w:val="24"/>
        </w:rPr>
        <w:t xml:space="preserve">and </w:t>
      </w:r>
      <w:r>
        <w:rPr>
          <w:w w:val="110"/>
          <w:sz w:val="24"/>
        </w:rPr>
        <w:t>share photos (ex: social media, conference calls among</w:t>
      </w:r>
      <w:r>
        <w:rPr>
          <w:spacing w:val="-43"/>
          <w:w w:val="110"/>
          <w:sz w:val="24"/>
        </w:rPr>
        <w:t xml:space="preserve"> </w:t>
      </w:r>
      <w:r>
        <w:rPr>
          <w:w w:val="110"/>
          <w:sz w:val="24"/>
        </w:rPr>
        <w:t>members).</w:t>
      </w:r>
    </w:p>
    <w:p w:rsidR="00EF6423" w:rsidRDefault="00EF6423" w:rsidP="00EF6423">
      <w:pPr>
        <w:pStyle w:val="ListParagraph"/>
        <w:numPr>
          <w:ilvl w:val="0"/>
          <w:numId w:val="304"/>
        </w:numPr>
        <w:tabs>
          <w:tab w:val="left" w:pos="1700"/>
          <w:tab w:val="left" w:pos="1701"/>
        </w:tabs>
        <w:spacing w:before="9" w:line="491" w:lineRule="auto"/>
        <w:ind w:right="1160"/>
        <w:rPr>
          <w:sz w:val="24"/>
        </w:rPr>
      </w:pPr>
      <w:r>
        <w:rPr>
          <w:w w:val="110"/>
          <w:sz w:val="24"/>
        </w:rPr>
        <w:t>Find</w:t>
      </w:r>
      <w:r>
        <w:rPr>
          <w:spacing w:val="-26"/>
          <w:w w:val="110"/>
          <w:sz w:val="24"/>
        </w:rPr>
        <w:t xml:space="preserve"> </w:t>
      </w:r>
      <w:r>
        <w:rPr>
          <w:w w:val="110"/>
          <w:sz w:val="24"/>
        </w:rPr>
        <w:t>and</w:t>
      </w:r>
      <w:r>
        <w:rPr>
          <w:spacing w:val="-29"/>
          <w:w w:val="110"/>
          <w:sz w:val="24"/>
        </w:rPr>
        <w:t xml:space="preserve"> </w:t>
      </w:r>
      <w:r>
        <w:rPr>
          <w:w w:val="110"/>
          <w:sz w:val="24"/>
        </w:rPr>
        <w:t>use</w:t>
      </w:r>
      <w:r>
        <w:rPr>
          <w:spacing w:val="-27"/>
          <w:w w:val="110"/>
          <w:sz w:val="24"/>
        </w:rPr>
        <w:t xml:space="preserve"> </w:t>
      </w:r>
      <w:r>
        <w:rPr>
          <w:w w:val="110"/>
          <w:sz w:val="24"/>
        </w:rPr>
        <w:t>resources</w:t>
      </w:r>
      <w:r>
        <w:rPr>
          <w:spacing w:val="-25"/>
          <w:w w:val="110"/>
          <w:sz w:val="24"/>
        </w:rPr>
        <w:t xml:space="preserve"> </w:t>
      </w:r>
      <w:r>
        <w:rPr>
          <w:w w:val="110"/>
          <w:sz w:val="24"/>
        </w:rPr>
        <w:t>that</w:t>
      </w:r>
      <w:r>
        <w:rPr>
          <w:spacing w:val="-28"/>
          <w:w w:val="110"/>
          <w:sz w:val="24"/>
        </w:rPr>
        <w:t xml:space="preserve"> </w:t>
      </w:r>
      <w:r>
        <w:rPr>
          <w:w w:val="110"/>
          <w:sz w:val="24"/>
        </w:rPr>
        <w:t>advocate</w:t>
      </w:r>
      <w:r>
        <w:rPr>
          <w:spacing w:val="-28"/>
          <w:w w:val="110"/>
          <w:sz w:val="24"/>
        </w:rPr>
        <w:t xml:space="preserve"> </w:t>
      </w:r>
      <w:r>
        <w:rPr>
          <w:w w:val="110"/>
          <w:sz w:val="24"/>
        </w:rPr>
        <w:t>for</w:t>
      </w:r>
      <w:r>
        <w:rPr>
          <w:spacing w:val="-31"/>
          <w:w w:val="110"/>
          <w:sz w:val="24"/>
        </w:rPr>
        <w:t xml:space="preserve"> </w:t>
      </w:r>
      <w:r>
        <w:rPr>
          <w:w w:val="110"/>
          <w:sz w:val="24"/>
        </w:rPr>
        <w:t>diversity</w:t>
      </w:r>
      <w:r>
        <w:rPr>
          <w:spacing w:val="-28"/>
          <w:w w:val="110"/>
          <w:sz w:val="24"/>
        </w:rPr>
        <w:t xml:space="preserve"> </w:t>
      </w:r>
      <w:r>
        <w:rPr>
          <w:w w:val="110"/>
          <w:sz w:val="24"/>
        </w:rPr>
        <w:t>and</w:t>
      </w:r>
      <w:r>
        <w:rPr>
          <w:spacing w:val="-25"/>
          <w:w w:val="110"/>
          <w:sz w:val="24"/>
        </w:rPr>
        <w:t xml:space="preserve"> </w:t>
      </w:r>
      <w:r>
        <w:rPr>
          <w:w w:val="110"/>
          <w:sz w:val="24"/>
        </w:rPr>
        <w:t>the</w:t>
      </w:r>
      <w:r>
        <w:rPr>
          <w:spacing w:val="-29"/>
          <w:w w:val="110"/>
          <w:sz w:val="24"/>
        </w:rPr>
        <w:t xml:space="preserve"> </w:t>
      </w:r>
      <w:r>
        <w:rPr>
          <w:w w:val="110"/>
          <w:sz w:val="24"/>
        </w:rPr>
        <w:t>inclusion</w:t>
      </w:r>
      <w:r>
        <w:rPr>
          <w:spacing w:val="-29"/>
          <w:w w:val="110"/>
          <w:sz w:val="24"/>
        </w:rPr>
        <w:t xml:space="preserve"> </w:t>
      </w:r>
      <w:r>
        <w:rPr>
          <w:w w:val="110"/>
          <w:sz w:val="24"/>
        </w:rPr>
        <w:t>of</w:t>
      </w:r>
      <w:r>
        <w:rPr>
          <w:spacing w:val="-25"/>
          <w:w w:val="110"/>
          <w:sz w:val="24"/>
        </w:rPr>
        <w:t xml:space="preserve"> </w:t>
      </w:r>
      <w:r>
        <w:rPr>
          <w:w w:val="110"/>
          <w:sz w:val="24"/>
        </w:rPr>
        <w:t>all</w:t>
      </w:r>
      <w:r>
        <w:rPr>
          <w:spacing w:val="-27"/>
          <w:w w:val="110"/>
          <w:sz w:val="24"/>
        </w:rPr>
        <w:t xml:space="preserve"> </w:t>
      </w:r>
      <w:r>
        <w:rPr>
          <w:w w:val="110"/>
          <w:sz w:val="24"/>
        </w:rPr>
        <w:t>singers</w:t>
      </w:r>
      <w:r>
        <w:rPr>
          <w:spacing w:val="-26"/>
          <w:w w:val="110"/>
          <w:sz w:val="24"/>
        </w:rPr>
        <w:t xml:space="preserve"> </w:t>
      </w:r>
      <w:r>
        <w:rPr>
          <w:w w:val="110"/>
          <w:sz w:val="24"/>
        </w:rPr>
        <w:t>and teachers in choral</w:t>
      </w:r>
      <w:r>
        <w:rPr>
          <w:spacing w:val="-35"/>
          <w:w w:val="110"/>
          <w:sz w:val="24"/>
        </w:rPr>
        <w:t xml:space="preserve"> </w:t>
      </w:r>
      <w:r>
        <w:rPr>
          <w:w w:val="110"/>
          <w:sz w:val="24"/>
        </w:rPr>
        <w:t>programs.</w:t>
      </w:r>
    </w:p>
    <w:p w:rsidR="00EF6423" w:rsidRDefault="00EF6423" w:rsidP="00EF6423">
      <w:pPr>
        <w:pStyle w:val="ListParagraph"/>
        <w:numPr>
          <w:ilvl w:val="0"/>
          <w:numId w:val="304"/>
        </w:numPr>
        <w:tabs>
          <w:tab w:val="left" w:pos="1700"/>
          <w:tab w:val="left" w:pos="1701"/>
        </w:tabs>
        <w:spacing w:before="8" w:line="489" w:lineRule="auto"/>
        <w:ind w:right="1160"/>
        <w:rPr>
          <w:sz w:val="24"/>
        </w:rPr>
      </w:pPr>
      <w:r>
        <w:rPr>
          <w:w w:val="105"/>
          <w:sz w:val="24"/>
        </w:rPr>
        <w:t>Compose messages to local congressional leaders using the template provided on the Name</w:t>
      </w:r>
      <w:r>
        <w:rPr>
          <w:spacing w:val="-14"/>
          <w:w w:val="105"/>
          <w:sz w:val="24"/>
        </w:rPr>
        <w:t xml:space="preserve"> </w:t>
      </w:r>
      <w:r>
        <w:rPr>
          <w:w w:val="105"/>
          <w:sz w:val="24"/>
        </w:rPr>
        <w:t>website</w:t>
      </w:r>
      <w:r>
        <w:rPr>
          <w:spacing w:val="-10"/>
          <w:w w:val="105"/>
          <w:sz w:val="24"/>
        </w:rPr>
        <w:t xml:space="preserve"> </w:t>
      </w:r>
      <w:r>
        <w:rPr>
          <w:w w:val="105"/>
          <w:sz w:val="24"/>
        </w:rPr>
        <w:t>(link</w:t>
      </w:r>
      <w:r>
        <w:rPr>
          <w:spacing w:val="-11"/>
          <w:w w:val="105"/>
          <w:sz w:val="24"/>
        </w:rPr>
        <w:t xml:space="preserve"> </w:t>
      </w:r>
      <w:r>
        <w:rPr>
          <w:w w:val="105"/>
          <w:sz w:val="24"/>
        </w:rPr>
        <w:t>provided</w:t>
      </w:r>
      <w:r>
        <w:rPr>
          <w:spacing w:val="-9"/>
          <w:w w:val="105"/>
          <w:sz w:val="24"/>
        </w:rPr>
        <w:t xml:space="preserve"> </w:t>
      </w:r>
      <w:r>
        <w:rPr>
          <w:w w:val="105"/>
          <w:sz w:val="24"/>
        </w:rPr>
        <w:t>in</w:t>
      </w:r>
      <w:r>
        <w:rPr>
          <w:spacing w:val="-6"/>
          <w:w w:val="105"/>
          <w:sz w:val="24"/>
        </w:rPr>
        <w:t xml:space="preserve"> </w:t>
      </w:r>
      <w:r>
        <w:rPr>
          <w:w w:val="105"/>
          <w:sz w:val="24"/>
        </w:rPr>
        <w:t>Appendix</w:t>
      </w:r>
      <w:r>
        <w:rPr>
          <w:spacing w:val="-11"/>
          <w:w w:val="105"/>
          <w:sz w:val="24"/>
        </w:rPr>
        <w:t xml:space="preserve"> </w:t>
      </w:r>
      <w:r>
        <w:rPr>
          <w:w w:val="105"/>
          <w:sz w:val="24"/>
        </w:rPr>
        <w:t>A).</w:t>
      </w:r>
    </w:p>
    <w:p w:rsidR="00EF6423" w:rsidRDefault="00EF6423" w:rsidP="00EF6423">
      <w:pPr>
        <w:pStyle w:val="ListParagraph"/>
        <w:numPr>
          <w:ilvl w:val="0"/>
          <w:numId w:val="304"/>
        </w:numPr>
        <w:tabs>
          <w:tab w:val="left" w:pos="1700"/>
          <w:tab w:val="left" w:pos="1701"/>
        </w:tabs>
        <w:spacing w:before="13"/>
        <w:rPr>
          <w:sz w:val="24"/>
        </w:rPr>
      </w:pPr>
      <w:r>
        <w:rPr>
          <w:w w:val="105"/>
          <w:sz w:val="24"/>
        </w:rPr>
        <w:t>Engage</w:t>
      </w:r>
      <w:r>
        <w:rPr>
          <w:spacing w:val="-11"/>
          <w:w w:val="105"/>
          <w:sz w:val="24"/>
        </w:rPr>
        <w:t xml:space="preserve"> </w:t>
      </w:r>
      <w:r>
        <w:rPr>
          <w:w w:val="105"/>
          <w:sz w:val="24"/>
        </w:rPr>
        <w:t>singers</w:t>
      </w:r>
      <w:r>
        <w:rPr>
          <w:spacing w:val="-11"/>
          <w:w w:val="105"/>
          <w:sz w:val="24"/>
        </w:rPr>
        <w:t xml:space="preserve"> </w:t>
      </w:r>
      <w:r>
        <w:rPr>
          <w:w w:val="105"/>
          <w:sz w:val="24"/>
        </w:rPr>
        <w:t>in</w:t>
      </w:r>
      <w:r>
        <w:rPr>
          <w:spacing w:val="-8"/>
          <w:w w:val="105"/>
          <w:sz w:val="24"/>
        </w:rPr>
        <w:t xml:space="preserve"> </w:t>
      </w:r>
      <w:r>
        <w:rPr>
          <w:w w:val="105"/>
          <w:sz w:val="24"/>
        </w:rPr>
        <w:t>actively</w:t>
      </w:r>
      <w:r>
        <w:rPr>
          <w:spacing w:val="-9"/>
          <w:w w:val="105"/>
          <w:sz w:val="24"/>
        </w:rPr>
        <w:t xml:space="preserve"> </w:t>
      </w:r>
      <w:r>
        <w:rPr>
          <w:w w:val="105"/>
          <w:sz w:val="24"/>
        </w:rPr>
        <w:t>advocating</w:t>
      </w:r>
      <w:r>
        <w:rPr>
          <w:spacing w:val="-8"/>
          <w:w w:val="105"/>
          <w:sz w:val="24"/>
        </w:rPr>
        <w:t xml:space="preserve"> </w:t>
      </w:r>
      <w:r>
        <w:rPr>
          <w:w w:val="105"/>
          <w:sz w:val="24"/>
        </w:rPr>
        <w:t>for</w:t>
      </w:r>
      <w:r>
        <w:rPr>
          <w:spacing w:val="-8"/>
          <w:w w:val="105"/>
          <w:sz w:val="24"/>
        </w:rPr>
        <w:t xml:space="preserve"> </w:t>
      </w:r>
      <w:r>
        <w:rPr>
          <w:w w:val="105"/>
          <w:sz w:val="24"/>
        </w:rPr>
        <w:t>choral</w:t>
      </w:r>
      <w:r>
        <w:rPr>
          <w:spacing w:val="-13"/>
          <w:w w:val="105"/>
          <w:sz w:val="24"/>
        </w:rPr>
        <w:t xml:space="preserve"> </w:t>
      </w:r>
      <w:r>
        <w:rPr>
          <w:w w:val="105"/>
          <w:sz w:val="24"/>
        </w:rPr>
        <w:t>music.</w:t>
      </w:r>
    </w:p>
    <w:p w:rsidR="00EF6423" w:rsidRDefault="00EF6423" w:rsidP="00EF6423">
      <w:pPr>
        <w:pStyle w:val="BodyText"/>
        <w:spacing w:before="10"/>
        <w:rPr>
          <w:sz w:val="25"/>
        </w:rPr>
      </w:pPr>
    </w:p>
    <w:p w:rsidR="00EF6423" w:rsidRDefault="00EF6423" w:rsidP="00EF6423">
      <w:pPr>
        <w:pStyle w:val="ListParagraph"/>
        <w:numPr>
          <w:ilvl w:val="0"/>
          <w:numId w:val="304"/>
        </w:numPr>
        <w:tabs>
          <w:tab w:val="left" w:pos="1700"/>
          <w:tab w:val="left" w:pos="1701"/>
        </w:tabs>
        <w:spacing w:before="1"/>
        <w:rPr>
          <w:sz w:val="24"/>
        </w:rPr>
      </w:pPr>
      <w:r>
        <w:rPr>
          <w:w w:val="105"/>
          <w:sz w:val="24"/>
        </w:rPr>
        <w:t>Engage</w:t>
      </w:r>
      <w:r>
        <w:rPr>
          <w:spacing w:val="-9"/>
          <w:w w:val="105"/>
          <w:sz w:val="24"/>
        </w:rPr>
        <w:t xml:space="preserve"> </w:t>
      </w:r>
      <w:r>
        <w:rPr>
          <w:w w:val="105"/>
          <w:sz w:val="24"/>
        </w:rPr>
        <w:t>parents</w:t>
      </w:r>
      <w:r>
        <w:rPr>
          <w:spacing w:val="-5"/>
          <w:w w:val="105"/>
          <w:sz w:val="24"/>
        </w:rPr>
        <w:t xml:space="preserve"> </w:t>
      </w:r>
      <w:r>
        <w:rPr>
          <w:w w:val="105"/>
          <w:sz w:val="24"/>
        </w:rPr>
        <w:t>and</w:t>
      </w:r>
      <w:r>
        <w:rPr>
          <w:spacing w:val="-10"/>
          <w:w w:val="105"/>
          <w:sz w:val="24"/>
        </w:rPr>
        <w:t xml:space="preserve"> </w:t>
      </w:r>
      <w:r>
        <w:rPr>
          <w:w w:val="105"/>
          <w:sz w:val="24"/>
        </w:rPr>
        <w:t>community</w:t>
      </w:r>
      <w:r>
        <w:rPr>
          <w:spacing w:val="-7"/>
          <w:w w:val="105"/>
          <w:sz w:val="24"/>
        </w:rPr>
        <w:t xml:space="preserve"> </w:t>
      </w:r>
      <w:r>
        <w:rPr>
          <w:w w:val="105"/>
          <w:sz w:val="24"/>
        </w:rPr>
        <w:t>members</w:t>
      </w:r>
      <w:r>
        <w:rPr>
          <w:spacing w:val="-5"/>
          <w:w w:val="105"/>
          <w:sz w:val="24"/>
        </w:rPr>
        <w:t xml:space="preserve"> </w:t>
      </w:r>
      <w:r>
        <w:rPr>
          <w:w w:val="105"/>
          <w:sz w:val="24"/>
        </w:rPr>
        <w:t>in</w:t>
      </w:r>
      <w:r>
        <w:rPr>
          <w:spacing w:val="-6"/>
          <w:w w:val="105"/>
          <w:sz w:val="24"/>
        </w:rPr>
        <w:t xml:space="preserve"> </w:t>
      </w:r>
      <w:r>
        <w:rPr>
          <w:w w:val="105"/>
          <w:sz w:val="24"/>
        </w:rPr>
        <w:t>advocating</w:t>
      </w:r>
      <w:r>
        <w:rPr>
          <w:spacing w:val="-5"/>
          <w:w w:val="105"/>
          <w:sz w:val="24"/>
        </w:rPr>
        <w:t xml:space="preserve"> </w:t>
      </w:r>
      <w:r>
        <w:rPr>
          <w:w w:val="105"/>
          <w:sz w:val="24"/>
        </w:rPr>
        <w:t>for</w:t>
      </w:r>
      <w:r>
        <w:rPr>
          <w:spacing w:val="-6"/>
          <w:w w:val="105"/>
          <w:sz w:val="24"/>
        </w:rPr>
        <w:t xml:space="preserve"> </w:t>
      </w:r>
      <w:r>
        <w:rPr>
          <w:w w:val="105"/>
          <w:sz w:val="24"/>
        </w:rPr>
        <w:t>choral</w:t>
      </w:r>
      <w:r>
        <w:rPr>
          <w:spacing w:val="-7"/>
          <w:w w:val="105"/>
          <w:sz w:val="24"/>
        </w:rPr>
        <w:t xml:space="preserve"> </w:t>
      </w:r>
      <w:r>
        <w:rPr>
          <w:w w:val="105"/>
          <w:sz w:val="24"/>
        </w:rPr>
        <w:t>music.</w:t>
      </w:r>
    </w:p>
    <w:p w:rsidR="00EF6423" w:rsidRDefault="00EF6423" w:rsidP="00EF6423">
      <w:pPr>
        <w:pStyle w:val="BodyText"/>
        <w:spacing w:before="10"/>
        <w:rPr>
          <w:sz w:val="25"/>
        </w:rPr>
      </w:pPr>
    </w:p>
    <w:p w:rsidR="00EF6423" w:rsidRDefault="00EF6423" w:rsidP="00EF6423">
      <w:pPr>
        <w:pStyle w:val="ListParagraph"/>
        <w:numPr>
          <w:ilvl w:val="0"/>
          <w:numId w:val="304"/>
        </w:numPr>
        <w:tabs>
          <w:tab w:val="left" w:pos="1700"/>
          <w:tab w:val="left" w:pos="1701"/>
        </w:tabs>
        <w:spacing w:line="489" w:lineRule="auto"/>
        <w:ind w:right="1165"/>
        <w:rPr>
          <w:sz w:val="24"/>
        </w:rPr>
      </w:pPr>
      <w:r>
        <w:rPr>
          <w:w w:val="105"/>
          <w:sz w:val="24"/>
        </w:rPr>
        <w:t>Actively</w:t>
      </w:r>
      <w:r>
        <w:rPr>
          <w:spacing w:val="-6"/>
          <w:w w:val="105"/>
          <w:sz w:val="24"/>
        </w:rPr>
        <w:t xml:space="preserve"> </w:t>
      </w:r>
      <w:r>
        <w:rPr>
          <w:w w:val="105"/>
          <w:sz w:val="24"/>
        </w:rPr>
        <w:t>voice</w:t>
      </w:r>
      <w:r>
        <w:rPr>
          <w:spacing w:val="-6"/>
          <w:w w:val="105"/>
          <w:sz w:val="24"/>
        </w:rPr>
        <w:t xml:space="preserve"> </w:t>
      </w:r>
      <w:r>
        <w:rPr>
          <w:w w:val="105"/>
          <w:sz w:val="24"/>
        </w:rPr>
        <w:t>support</w:t>
      </w:r>
      <w:r>
        <w:rPr>
          <w:spacing w:val="-10"/>
          <w:w w:val="105"/>
          <w:sz w:val="24"/>
        </w:rPr>
        <w:t xml:space="preserve"> </w:t>
      </w:r>
      <w:r>
        <w:rPr>
          <w:w w:val="105"/>
          <w:sz w:val="24"/>
        </w:rPr>
        <w:t>for</w:t>
      </w:r>
      <w:r>
        <w:rPr>
          <w:spacing w:val="-8"/>
          <w:w w:val="105"/>
          <w:sz w:val="24"/>
        </w:rPr>
        <w:t xml:space="preserve"> </w:t>
      </w:r>
      <w:r>
        <w:rPr>
          <w:w w:val="105"/>
          <w:sz w:val="24"/>
        </w:rPr>
        <w:t>funding</w:t>
      </w:r>
      <w:r>
        <w:rPr>
          <w:spacing w:val="-3"/>
          <w:w w:val="105"/>
          <w:sz w:val="24"/>
        </w:rPr>
        <w:t xml:space="preserve"> </w:t>
      </w:r>
      <w:r>
        <w:rPr>
          <w:w w:val="105"/>
          <w:sz w:val="24"/>
        </w:rPr>
        <w:t>at</w:t>
      </w:r>
      <w:r>
        <w:rPr>
          <w:spacing w:val="-6"/>
          <w:w w:val="105"/>
          <w:sz w:val="24"/>
        </w:rPr>
        <w:t xml:space="preserve"> </w:t>
      </w:r>
      <w:r>
        <w:rPr>
          <w:w w:val="105"/>
          <w:sz w:val="24"/>
        </w:rPr>
        <w:t>local,</w:t>
      </w:r>
      <w:r>
        <w:rPr>
          <w:spacing w:val="-3"/>
          <w:w w:val="105"/>
          <w:sz w:val="24"/>
        </w:rPr>
        <w:t xml:space="preserve"> </w:t>
      </w:r>
      <w:r>
        <w:rPr>
          <w:w w:val="105"/>
          <w:sz w:val="24"/>
        </w:rPr>
        <w:t>state,</w:t>
      </w:r>
      <w:r>
        <w:rPr>
          <w:spacing w:val="-3"/>
          <w:w w:val="105"/>
          <w:sz w:val="24"/>
        </w:rPr>
        <w:t xml:space="preserve"> </w:t>
      </w:r>
      <w:r>
        <w:rPr>
          <w:w w:val="105"/>
          <w:sz w:val="24"/>
        </w:rPr>
        <w:t>and</w:t>
      </w:r>
      <w:r>
        <w:rPr>
          <w:spacing w:val="-2"/>
          <w:w w:val="105"/>
          <w:sz w:val="24"/>
        </w:rPr>
        <w:t xml:space="preserve"> </w:t>
      </w:r>
      <w:r>
        <w:rPr>
          <w:w w:val="105"/>
          <w:sz w:val="24"/>
        </w:rPr>
        <w:t>national</w:t>
      </w:r>
      <w:r>
        <w:rPr>
          <w:spacing w:val="-4"/>
          <w:w w:val="105"/>
          <w:sz w:val="24"/>
        </w:rPr>
        <w:t xml:space="preserve"> </w:t>
      </w:r>
      <w:r>
        <w:rPr>
          <w:w w:val="105"/>
          <w:sz w:val="24"/>
        </w:rPr>
        <w:t>levels</w:t>
      </w:r>
      <w:r>
        <w:rPr>
          <w:spacing w:val="-2"/>
          <w:w w:val="105"/>
          <w:sz w:val="24"/>
        </w:rPr>
        <w:t xml:space="preserve"> </w:t>
      </w:r>
      <w:r>
        <w:rPr>
          <w:w w:val="105"/>
          <w:sz w:val="24"/>
        </w:rPr>
        <w:t>of</w:t>
      </w:r>
      <w:r>
        <w:rPr>
          <w:spacing w:val="-2"/>
          <w:w w:val="105"/>
          <w:sz w:val="24"/>
        </w:rPr>
        <w:t xml:space="preserve"> </w:t>
      </w:r>
      <w:r>
        <w:rPr>
          <w:w w:val="105"/>
          <w:sz w:val="24"/>
        </w:rPr>
        <w:t>education</w:t>
      </w:r>
      <w:r>
        <w:rPr>
          <w:spacing w:val="-3"/>
          <w:w w:val="105"/>
          <w:sz w:val="24"/>
        </w:rPr>
        <w:t xml:space="preserve"> </w:t>
      </w:r>
      <w:r>
        <w:rPr>
          <w:w w:val="105"/>
          <w:sz w:val="24"/>
        </w:rPr>
        <w:t>and government.</w:t>
      </w:r>
    </w:p>
    <w:p w:rsidR="00EF6423" w:rsidRDefault="00EF6423" w:rsidP="00EF6423">
      <w:pPr>
        <w:pStyle w:val="ListParagraph"/>
        <w:numPr>
          <w:ilvl w:val="0"/>
          <w:numId w:val="304"/>
        </w:numPr>
        <w:tabs>
          <w:tab w:val="left" w:pos="1700"/>
          <w:tab w:val="left" w:pos="1701"/>
        </w:tabs>
        <w:spacing w:before="13" w:line="489" w:lineRule="auto"/>
        <w:ind w:right="1154"/>
        <w:rPr>
          <w:sz w:val="24"/>
        </w:rPr>
      </w:pPr>
      <w:r>
        <w:rPr>
          <w:w w:val="110"/>
          <w:sz w:val="24"/>
        </w:rPr>
        <w:t>Collaborate with local and national organizations to ensure the distribution of arts funding</w:t>
      </w:r>
      <w:r>
        <w:rPr>
          <w:spacing w:val="-16"/>
          <w:w w:val="110"/>
          <w:sz w:val="24"/>
        </w:rPr>
        <w:t xml:space="preserve"> </w:t>
      </w:r>
      <w:r>
        <w:rPr>
          <w:w w:val="110"/>
          <w:sz w:val="24"/>
        </w:rPr>
        <w:t>data</w:t>
      </w:r>
      <w:r>
        <w:rPr>
          <w:spacing w:val="-15"/>
          <w:w w:val="110"/>
          <w:sz w:val="24"/>
        </w:rPr>
        <w:t xml:space="preserve"> </w:t>
      </w:r>
      <w:r>
        <w:rPr>
          <w:w w:val="110"/>
          <w:sz w:val="24"/>
        </w:rPr>
        <w:t>and</w:t>
      </w:r>
      <w:r>
        <w:rPr>
          <w:spacing w:val="-12"/>
          <w:w w:val="110"/>
          <w:sz w:val="24"/>
        </w:rPr>
        <w:t xml:space="preserve"> </w:t>
      </w:r>
      <w:r>
        <w:rPr>
          <w:w w:val="110"/>
          <w:sz w:val="24"/>
        </w:rPr>
        <w:t>arts-related</w:t>
      </w:r>
      <w:r>
        <w:rPr>
          <w:spacing w:val="-11"/>
          <w:w w:val="110"/>
          <w:sz w:val="24"/>
        </w:rPr>
        <w:t xml:space="preserve"> </w:t>
      </w:r>
      <w:r>
        <w:rPr>
          <w:w w:val="110"/>
          <w:sz w:val="24"/>
        </w:rPr>
        <w:t>activism</w:t>
      </w:r>
      <w:r>
        <w:rPr>
          <w:spacing w:val="-13"/>
          <w:w w:val="110"/>
          <w:sz w:val="24"/>
        </w:rPr>
        <w:t xml:space="preserve"> </w:t>
      </w:r>
      <w:r>
        <w:rPr>
          <w:w w:val="110"/>
          <w:sz w:val="24"/>
        </w:rPr>
        <w:t>opportunities.</w:t>
      </w:r>
    </w:p>
    <w:p w:rsidR="00EF6423" w:rsidRDefault="00EF6423" w:rsidP="00EF6423">
      <w:pPr>
        <w:pStyle w:val="ListParagraph"/>
        <w:numPr>
          <w:ilvl w:val="0"/>
          <w:numId w:val="304"/>
        </w:numPr>
        <w:tabs>
          <w:tab w:val="left" w:pos="1700"/>
          <w:tab w:val="left" w:pos="1701"/>
        </w:tabs>
        <w:spacing w:before="14" w:line="489" w:lineRule="auto"/>
        <w:ind w:right="1167"/>
        <w:rPr>
          <w:sz w:val="24"/>
        </w:rPr>
      </w:pPr>
      <w:r>
        <w:rPr>
          <w:w w:val="110"/>
          <w:sz w:val="24"/>
        </w:rPr>
        <w:t>Collaborate with ACDA standing committees to ensure the distribution of unified advocacy</w:t>
      </w:r>
      <w:r>
        <w:rPr>
          <w:spacing w:val="-22"/>
          <w:w w:val="110"/>
          <w:sz w:val="24"/>
        </w:rPr>
        <w:t xml:space="preserve"> </w:t>
      </w:r>
      <w:r>
        <w:rPr>
          <w:w w:val="110"/>
          <w:sz w:val="24"/>
        </w:rPr>
        <w:t>statements</w:t>
      </w:r>
      <w:r>
        <w:rPr>
          <w:spacing w:val="-19"/>
          <w:w w:val="110"/>
          <w:sz w:val="24"/>
        </w:rPr>
        <w:t xml:space="preserve"> </w:t>
      </w:r>
      <w:r>
        <w:rPr>
          <w:w w:val="110"/>
          <w:sz w:val="24"/>
        </w:rPr>
        <w:t>and</w:t>
      </w:r>
      <w:r>
        <w:rPr>
          <w:spacing w:val="-19"/>
          <w:w w:val="110"/>
          <w:sz w:val="24"/>
        </w:rPr>
        <w:t xml:space="preserve"> </w:t>
      </w:r>
      <w:r>
        <w:rPr>
          <w:w w:val="110"/>
          <w:sz w:val="24"/>
        </w:rPr>
        <w:t>data</w:t>
      </w:r>
      <w:r>
        <w:rPr>
          <w:spacing w:val="-22"/>
          <w:w w:val="110"/>
          <w:sz w:val="24"/>
        </w:rPr>
        <w:t xml:space="preserve"> </w:t>
      </w:r>
      <w:r>
        <w:rPr>
          <w:w w:val="110"/>
          <w:sz w:val="24"/>
        </w:rPr>
        <w:t>regarding</w:t>
      </w:r>
      <w:r>
        <w:rPr>
          <w:spacing w:val="-20"/>
          <w:w w:val="110"/>
          <w:sz w:val="24"/>
        </w:rPr>
        <w:t xml:space="preserve"> </w:t>
      </w:r>
      <w:r>
        <w:rPr>
          <w:w w:val="110"/>
          <w:sz w:val="24"/>
        </w:rPr>
        <w:t>choral</w:t>
      </w:r>
      <w:r>
        <w:rPr>
          <w:spacing w:val="-20"/>
          <w:w w:val="110"/>
          <w:sz w:val="24"/>
        </w:rPr>
        <w:t xml:space="preserve"> </w:t>
      </w:r>
      <w:r>
        <w:rPr>
          <w:w w:val="110"/>
          <w:sz w:val="24"/>
        </w:rPr>
        <w:t>programs</w:t>
      </w:r>
      <w:r>
        <w:rPr>
          <w:spacing w:val="-23"/>
          <w:w w:val="110"/>
          <w:sz w:val="24"/>
        </w:rPr>
        <w:t xml:space="preserve"> </w:t>
      </w:r>
      <w:r>
        <w:rPr>
          <w:w w:val="110"/>
          <w:sz w:val="24"/>
        </w:rPr>
        <w:t>or</w:t>
      </w:r>
      <w:r>
        <w:rPr>
          <w:spacing w:val="-20"/>
          <w:w w:val="110"/>
          <w:sz w:val="24"/>
        </w:rPr>
        <w:t xml:space="preserve"> </w:t>
      </w:r>
      <w:r>
        <w:rPr>
          <w:w w:val="110"/>
          <w:sz w:val="24"/>
        </w:rPr>
        <w:t>individual</w:t>
      </w:r>
      <w:r>
        <w:rPr>
          <w:spacing w:val="-21"/>
          <w:w w:val="110"/>
          <w:sz w:val="24"/>
        </w:rPr>
        <w:t xml:space="preserve"> </w:t>
      </w:r>
      <w:r>
        <w:rPr>
          <w:w w:val="110"/>
          <w:sz w:val="24"/>
        </w:rPr>
        <w:t>choristers.</w:t>
      </w:r>
    </w:p>
    <w:p w:rsidR="00EF6423" w:rsidRDefault="00EF6423" w:rsidP="00EF6423">
      <w:pPr>
        <w:spacing w:line="489"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pStyle w:val="Heading6"/>
        <w:ind w:right="1147"/>
      </w:pPr>
      <w:bookmarkStart w:id="7" w:name="Instructional_Models"/>
      <w:bookmarkStart w:id="8" w:name="MS/JH_Upper_Elementary"/>
      <w:bookmarkStart w:id="9" w:name="_bookmark2"/>
      <w:bookmarkEnd w:id="7"/>
      <w:bookmarkEnd w:id="8"/>
      <w:bookmarkEnd w:id="9"/>
      <w:r>
        <w:rPr>
          <w:spacing w:val="4"/>
          <w:w w:val="80"/>
          <w:sz w:val="36"/>
        </w:rPr>
        <w:t>I</w:t>
      </w:r>
      <w:r>
        <w:rPr>
          <w:spacing w:val="4"/>
          <w:w w:val="80"/>
        </w:rPr>
        <w:t xml:space="preserve">NSTRUCTIONAL  </w:t>
      </w:r>
      <w:r>
        <w:rPr>
          <w:spacing w:val="7"/>
          <w:w w:val="80"/>
        </w:rPr>
        <w:t xml:space="preserve"> </w:t>
      </w:r>
      <w:r>
        <w:rPr>
          <w:spacing w:val="4"/>
          <w:w w:val="80"/>
          <w:sz w:val="36"/>
        </w:rPr>
        <w:t>M</w:t>
      </w:r>
      <w:r>
        <w:rPr>
          <w:spacing w:val="4"/>
          <w:w w:val="80"/>
        </w:rPr>
        <w:t>ODELS</w:t>
      </w:r>
    </w:p>
    <w:p w:rsidR="00EF6423" w:rsidRDefault="00EF6423" w:rsidP="00EF6423">
      <w:pPr>
        <w:pStyle w:val="BodyText"/>
        <w:spacing w:before="5"/>
        <w:rPr>
          <w:rFonts w:ascii="Arial"/>
          <w:b/>
          <w:sz w:val="40"/>
        </w:rPr>
      </w:pPr>
    </w:p>
    <w:p w:rsidR="00EF6423" w:rsidRDefault="00EF6423" w:rsidP="00EF6423">
      <w:pPr>
        <w:pStyle w:val="BodyText"/>
        <w:spacing w:line="489" w:lineRule="auto"/>
        <w:ind w:left="980" w:right="1157" w:firstLine="720"/>
        <w:jc w:val="both"/>
      </w:pPr>
      <w:r>
        <w:rPr>
          <w:w w:val="110"/>
        </w:rPr>
        <w:t>In</w:t>
      </w:r>
      <w:r>
        <w:rPr>
          <w:spacing w:val="-23"/>
          <w:w w:val="110"/>
        </w:rPr>
        <w:t xml:space="preserve"> </w:t>
      </w:r>
      <w:r>
        <w:rPr>
          <w:w w:val="110"/>
        </w:rPr>
        <w:t>this</w:t>
      </w:r>
      <w:r>
        <w:rPr>
          <w:spacing w:val="-22"/>
          <w:w w:val="110"/>
        </w:rPr>
        <w:t xml:space="preserve"> </w:t>
      </w:r>
      <w:r>
        <w:rPr>
          <w:w w:val="110"/>
        </w:rPr>
        <w:t>next</w:t>
      </w:r>
      <w:r>
        <w:rPr>
          <w:spacing w:val="-20"/>
          <w:w w:val="110"/>
        </w:rPr>
        <w:t xml:space="preserve"> </w:t>
      </w:r>
      <w:r>
        <w:rPr>
          <w:w w:val="110"/>
        </w:rPr>
        <w:t>section,</w:t>
      </w:r>
      <w:r>
        <w:rPr>
          <w:spacing w:val="-23"/>
          <w:w w:val="110"/>
        </w:rPr>
        <w:t xml:space="preserve"> </w:t>
      </w:r>
      <w:r>
        <w:rPr>
          <w:w w:val="110"/>
        </w:rPr>
        <w:t>we</w:t>
      </w:r>
      <w:r>
        <w:rPr>
          <w:spacing w:val="-25"/>
          <w:w w:val="110"/>
        </w:rPr>
        <w:t xml:space="preserve"> </w:t>
      </w:r>
      <w:r>
        <w:rPr>
          <w:w w:val="110"/>
        </w:rPr>
        <w:t>present</w:t>
      </w:r>
      <w:r>
        <w:rPr>
          <w:spacing w:val="-20"/>
          <w:w w:val="110"/>
        </w:rPr>
        <w:t xml:space="preserve"> </w:t>
      </w:r>
      <w:r>
        <w:rPr>
          <w:w w:val="110"/>
        </w:rPr>
        <w:t>instructional</w:t>
      </w:r>
      <w:r>
        <w:rPr>
          <w:spacing w:val="-19"/>
          <w:w w:val="110"/>
        </w:rPr>
        <w:t xml:space="preserve"> </w:t>
      </w:r>
      <w:r>
        <w:rPr>
          <w:w w:val="110"/>
        </w:rPr>
        <w:t>models</w:t>
      </w:r>
      <w:r>
        <w:rPr>
          <w:spacing w:val="-18"/>
          <w:w w:val="110"/>
        </w:rPr>
        <w:t xml:space="preserve"> </w:t>
      </w:r>
      <w:r>
        <w:rPr>
          <w:w w:val="110"/>
        </w:rPr>
        <w:t>for</w:t>
      </w:r>
      <w:r>
        <w:rPr>
          <w:spacing w:val="-23"/>
          <w:w w:val="110"/>
        </w:rPr>
        <w:t xml:space="preserve"> </w:t>
      </w:r>
      <w:r>
        <w:rPr>
          <w:w w:val="110"/>
        </w:rPr>
        <w:t>each</w:t>
      </w:r>
      <w:r>
        <w:rPr>
          <w:spacing w:val="-21"/>
          <w:w w:val="110"/>
        </w:rPr>
        <w:t xml:space="preserve"> </w:t>
      </w:r>
      <w:r>
        <w:rPr>
          <w:w w:val="110"/>
        </w:rPr>
        <w:t>of</w:t>
      </w:r>
      <w:r>
        <w:rPr>
          <w:spacing w:val="-21"/>
          <w:w w:val="110"/>
        </w:rPr>
        <w:t xml:space="preserve"> </w:t>
      </w:r>
      <w:r>
        <w:rPr>
          <w:w w:val="110"/>
        </w:rPr>
        <w:t>the</w:t>
      </w:r>
      <w:r>
        <w:rPr>
          <w:spacing w:val="-25"/>
          <w:w w:val="110"/>
        </w:rPr>
        <w:t xml:space="preserve"> </w:t>
      </w:r>
      <w:r>
        <w:rPr>
          <w:w w:val="110"/>
        </w:rPr>
        <w:t>various</w:t>
      </w:r>
      <w:r>
        <w:rPr>
          <w:spacing w:val="-21"/>
          <w:w w:val="110"/>
        </w:rPr>
        <w:t xml:space="preserve"> </w:t>
      </w:r>
      <w:r>
        <w:rPr>
          <w:w w:val="110"/>
        </w:rPr>
        <w:t>teaching contexts</w:t>
      </w:r>
      <w:r>
        <w:rPr>
          <w:spacing w:val="-9"/>
          <w:w w:val="110"/>
        </w:rPr>
        <w:t xml:space="preserve"> </w:t>
      </w:r>
      <w:r>
        <w:rPr>
          <w:w w:val="110"/>
        </w:rPr>
        <w:t>in</w:t>
      </w:r>
      <w:r>
        <w:rPr>
          <w:spacing w:val="-10"/>
          <w:w w:val="110"/>
        </w:rPr>
        <w:t xml:space="preserve"> </w:t>
      </w:r>
      <w:r>
        <w:rPr>
          <w:w w:val="110"/>
        </w:rPr>
        <w:t>which</w:t>
      </w:r>
      <w:r>
        <w:rPr>
          <w:spacing w:val="-12"/>
          <w:w w:val="110"/>
        </w:rPr>
        <w:t xml:space="preserve"> </w:t>
      </w:r>
      <w:r>
        <w:rPr>
          <w:w w:val="110"/>
        </w:rPr>
        <w:t>our</w:t>
      </w:r>
      <w:r>
        <w:rPr>
          <w:spacing w:val="-14"/>
          <w:w w:val="110"/>
        </w:rPr>
        <w:t xml:space="preserve"> </w:t>
      </w:r>
      <w:r>
        <w:rPr>
          <w:w w:val="110"/>
        </w:rPr>
        <w:t>choir</w:t>
      </w:r>
      <w:r>
        <w:rPr>
          <w:spacing w:val="-9"/>
          <w:w w:val="110"/>
        </w:rPr>
        <w:t xml:space="preserve"> </w:t>
      </w:r>
      <w:r>
        <w:rPr>
          <w:w w:val="110"/>
        </w:rPr>
        <w:t>directors</w:t>
      </w:r>
      <w:r>
        <w:rPr>
          <w:spacing w:val="-12"/>
          <w:w w:val="110"/>
        </w:rPr>
        <w:t xml:space="preserve"> </w:t>
      </w:r>
      <w:r>
        <w:rPr>
          <w:w w:val="110"/>
        </w:rPr>
        <w:t>find</w:t>
      </w:r>
      <w:r>
        <w:rPr>
          <w:spacing w:val="-9"/>
          <w:w w:val="110"/>
        </w:rPr>
        <w:t xml:space="preserve"> </w:t>
      </w:r>
      <w:r>
        <w:rPr>
          <w:w w:val="110"/>
        </w:rPr>
        <w:t>themselves:</w:t>
      </w:r>
      <w:r>
        <w:rPr>
          <w:spacing w:val="-9"/>
          <w:w w:val="110"/>
        </w:rPr>
        <w:t xml:space="preserve"> </w:t>
      </w:r>
      <w:r>
        <w:rPr>
          <w:w w:val="110"/>
        </w:rPr>
        <w:t>community</w:t>
      </w:r>
      <w:r>
        <w:rPr>
          <w:spacing w:val="-12"/>
          <w:w w:val="110"/>
        </w:rPr>
        <w:t xml:space="preserve"> </w:t>
      </w:r>
      <w:r>
        <w:rPr>
          <w:w w:val="110"/>
        </w:rPr>
        <w:t>youth</w:t>
      </w:r>
      <w:r>
        <w:rPr>
          <w:spacing w:val="-12"/>
          <w:w w:val="110"/>
        </w:rPr>
        <w:t xml:space="preserve"> </w:t>
      </w:r>
      <w:r>
        <w:rPr>
          <w:w w:val="110"/>
        </w:rPr>
        <w:t>ensembles,</w:t>
      </w:r>
      <w:r>
        <w:rPr>
          <w:spacing w:val="-9"/>
          <w:w w:val="110"/>
        </w:rPr>
        <w:t xml:space="preserve"> </w:t>
      </w:r>
      <w:r>
        <w:rPr>
          <w:w w:val="110"/>
        </w:rPr>
        <w:t>adult community</w:t>
      </w:r>
      <w:r>
        <w:rPr>
          <w:spacing w:val="-27"/>
          <w:w w:val="110"/>
        </w:rPr>
        <w:t xml:space="preserve"> </w:t>
      </w:r>
      <w:r>
        <w:rPr>
          <w:w w:val="110"/>
        </w:rPr>
        <w:t>choirs,</w:t>
      </w:r>
      <w:r>
        <w:rPr>
          <w:spacing w:val="-26"/>
          <w:w w:val="110"/>
        </w:rPr>
        <w:t xml:space="preserve"> </w:t>
      </w:r>
      <w:r>
        <w:rPr>
          <w:w w:val="110"/>
        </w:rPr>
        <w:t>K-12</w:t>
      </w:r>
      <w:r>
        <w:rPr>
          <w:spacing w:val="-27"/>
          <w:w w:val="110"/>
        </w:rPr>
        <w:t xml:space="preserve"> </w:t>
      </w:r>
      <w:r>
        <w:rPr>
          <w:w w:val="110"/>
        </w:rPr>
        <w:t>settings,</w:t>
      </w:r>
      <w:r>
        <w:rPr>
          <w:spacing w:val="-28"/>
          <w:w w:val="110"/>
        </w:rPr>
        <w:t xml:space="preserve"> </w:t>
      </w:r>
      <w:r>
        <w:rPr>
          <w:w w:val="110"/>
        </w:rPr>
        <w:t>churches,</w:t>
      </w:r>
      <w:r>
        <w:rPr>
          <w:spacing w:val="-29"/>
          <w:w w:val="110"/>
        </w:rPr>
        <w:t xml:space="preserve"> </w:t>
      </w:r>
      <w:r>
        <w:rPr>
          <w:w w:val="110"/>
        </w:rPr>
        <w:t>and</w:t>
      </w:r>
      <w:r>
        <w:rPr>
          <w:spacing w:val="-27"/>
          <w:w w:val="110"/>
        </w:rPr>
        <w:t xml:space="preserve"> </w:t>
      </w:r>
      <w:r>
        <w:rPr>
          <w:w w:val="110"/>
        </w:rPr>
        <w:t>collegiate</w:t>
      </w:r>
      <w:r>
        <w:rPr>
          <w:spacing w:val="-24"/>
          <w:w w:val="110"/>
        </w:rPr>
        <w:t xml:space="preserve"> </w:t>
      </w:r>
      <w:r>
        <w:rPr>
          <w:w w:val="110"/>
        </w:rPr>
        <w:t>choirs.</w:t>
      </w:r>
      <w:r>
        <w:rPr>
          <w:spacing w:val="-29"/>
          <w:w w:val="110"/>
        </w:rPr>
        <w:t xml:space="preserve"> </w:t>
      </w:r>
      <w:r>
        <w:rPr>
          <w:w w:val="110"/>
        </w:rPr>
        <w:t>Given</w:t>
      </w:r>
      <w:r>
        <w:rPr>
          <w:spacing w:val="-25"/>
          <w:w w:val="110"/>
        </w:rPr>
        <w:t xml:space="preserve"> </w:t>
      </w:r>
      <w:r>
        <w:rPr>
          <w:w w:val="110"/>
        </w:rPr>
        <w:t>that</w:t>
      </w:r>
      <w:r>
        <w:rPr>
          <w:spacing w:val="-27"/>
          <w:w w:val="110"/>
        </w:rPr>
        <w:t xml:space="preserve"> </w:t>
      </w:r>
      <w:r>
        <w:rPr>
          <w:w w:val="110"/>
        </w:rPr>
        <w:t>all</w:t>
      </w:r>
      <w:r>
        <w:rPr>
          <w:spacing w:val="-29"/>
          <w:w w:val="110"/>
        </w:rPr>
        <w:t xml:space="preserve"> </w:t>
      </w:r>
      <w:r>
        <w:rPr>
          <w:w w:val="110"/>
        </w:rPr>
        <w:t>planning</w:t>
      </w:r>
      <w:r>
        <w:rPr>
          <w:spacing w:val="-27"/>
          <w:w w:val="110"/>
        </w:rPr>
        <w:t xml:space="preserve"> </w:t>
      </w:r>
      <w:r>
        <w:rPr>
          <w:w w:val="110"/>
        </w:rPr>
        <w:t>at this stage must be considered scenario planning, because indeed there are no certainties, and</w:t>
      </w:r>
      <w:r>
        <w:rPr>
          <w:spacing w:val="-18"/>
          <w:w w:val="110"/>
        </w:rPr>
        <w:t xml:space="preserve"> </w:t>
      </w:r>
      <w:r>
        <w:rPr>
          <w:w w:val="110"/>
        </w:rPr>
        <w:t>empirical</w:t>
      </w:r>
      <w:r>
        <w:rPr>
          <w:spacing w:val="-19"/>
          <w:w w:val="110"/>
        </w:rPr>
        <w:t xml:space="preserve"> </w:t>
      </w:r>
      <w:r>
        <w:rPr>
          <w:w w:val="110"/>
        </w:rPr>
        <w:t>data</w:t>
      </w:r>
      <w:r>
        <w:rPr>
          <w:spacing w:val="-20"/>
          <w:w w:val="110"/>
        </w:rPr>
        <w:t xml:space="preserve"> </w:t>
      </w:r>
      <w:r>
        <w:rPr>
          <w:w w:val="110"/>
        </w:rPr>
        <w:t>are</w:t>
      </w:r>
      <w:r>
        <w:rPr>
          <w:spacing w:val="-20"/>
          <w:w w:val="110"/>
        </w:rPr>
        <w:t xml:space="preserve"> </w:t>
      </w:r>
      <w:r>
        <w:rPr>
          <w:w w:val="110"/>
        </w:rPr>
        <w:t>not</w:t>
      </w:r>
      <w:r>
        <w:rPr>
          <w:spacing w:val="-20"/>
          <w:w w:val="110"/>
        </w:rPr>
        <w:t xml:space="preserve"> </w:t>
      </w:r>
      <w:r>
        <w:rPr>
          <w:w w:val="110"/>
        </w:rPr>
        <w:t>yet</w:t>
      </w:r>
      <w:r>
        <w:rPr>
          <w:spacing w:val="-19"/>
          <w:w w:val="110"/>
        </w:rPr>
        <w:t xml:space="preserve"> </w:t>
      </w:r>
      <w:r>
        <w:rPr>
          <w:w w:val="110"/>
        </w:rPr>
        <w:t>available</w:t>
      </w:r>
      <w:r>
        <w:rPr>
          <w:spacing w:val="-20"/>
          <w:w w:val="110"/>
        </w:rPr>
        <w:t xml:space="preserve"> </w:t>
      </w:r>
      <w:r>
        <w:rPr>
          <w:w w:val="110"/>
        </w:rPr>
        <w:t>to</w:t>
      </w:r>
      <w:r>
        <w:rPr>
          <w:spacing w:val="-17"/>
          <w:w w:val="110"/>
        </w:rPr>
        <w:t xml:space="preserve"> </w:t>
      </w:r>
      <w:r>
        <w:rPr>
          <w:w w:val="110"/>
        </w:rPr>
        <w:t>reveal</w:t>
      </w:r>
      <w:r>
        <w:rPr>
          <w:spacing w:val="-15"/>
          <w:w w:val="110"/>
        </w:rPr>
        <w:t xml:space="preserve"> </w:t>
      </w:r>
      <w:r>
        <w:rPr>
          <w:w w:val="110"/>
        </w:rPr>
        <w:t>specific</w:t>
      </w:r>
      <w:r>
        <w:rPr>
          <w:spacing w:val="-20"/>
          <w:w w:val="110"/>
        </w:rPr>
        <w:t xml:space="preserve"> </w:t>
      </w:r>
      <w:r>
        <w:rPr>
          <w:w w:val="110"/>
        </w:rPr>
        <w:t>effects</w:t>
      </w:r>
      <w:r>
        <w:rPr>
          <w:spacing w:val="-17"/>
          <w:w w:val="110"/>
        </w:rPr>
        <w:t xml:space="preserve"> </w:t>
      </w:r>
      <w:r>
        <w:rPr>
          <w:w w:val="110"/>
        </w:rPr>
        <w:t>of</w:t>
      </w:r>
      <w:r>
        <w:rPr>
          <w:spacing w:val="-17"/>
          <w:w w:val="110"/>
        </w:rPr>
        <w:t xml:space="preserve"> </w:t>
      </w:r>
      <w:r>
        <w:rPr>
          <w:w w:val="110"/>
        </w:rPr>
        <w:t>singing,</w:t>
      </w:r>
      <w:r>
        <w:rPr>
          <w:spacing w:val="-18"/>
          <w:w w:val="110"/>
        </w:rPr>
        <w:t xml:space="preserve"> </w:t>
      </w:r>
      <w:r>
        <w:rPr>
          <w:w w:val="110"/>
        </w:rPr>
        <w:t>our</w:t>
      </w:r>
      <w:r>
        <w:rPr>
          <w:spacing w:val="-18"/>
          <w:w w:val="110"/>
        </w:rPr>
        <w:t xml:space="preserve"> </w:t>
      </w:r>
      <w:r>
        <w:rPr>
          <w:w w:val="110"/>
        </w:rPr>
        <w:t>committee focused</w:t>
      </w:r>
      <w:r>
        <w:rPr>
          <w:spacing w:val="-17"/>
          <w:w w:val="110"/>
        </w:rPr>
        <w:t xml:space="preserve"> </w:t>
      </w:r>
      <w:r>
        <w:rPr>
          <w:w w:val="110"/>
        </w:rPr>
        <w:t>on</w:t>
      </w:r>
      <w:r>
        <w:rPr>
          <w:spacing w:val="-13"/>
          <w:w w:val="110"/>
        </w:rPr>
        <w:t xml:space="preserve"> </w:t>
      </w:r>
      <w:r>
        <w:rPr>
          <w:w w:val="110"/>
        </w:rPr>
        <w:t>instructional</w:t>
      </w:r>
      <w:r>
        <w:rPr>
          <w:spacing w:val="-14"/>
          <w:w w:val="110"/>
        </w:rPr>
        <w:t xml:space="preserve"> </w:t>
      </w:r>
      <w:r>
        <w:rPr>
          <w:w w:val="110"/>
        </w:rPr>
        <w:t>models</w:t>
      </w:r>
      <w:r>
        <w:rPr>
          <w:spacing w:val="-12"/>
          <w:w w:val="110"/>
        </w:rPr>
        <w:t xml:space="preserve"> </w:t>
      </w:r>
      <w:r>
        <w:rPr>
          <w:w w:val="110"/>
        </w:rPr>
        <w:t>with</w:t>
      </w:r>
      <w:r>
        <w:rPr>
          <w:spacing w:val="-4"/>
          <w:w w:val="110"/>
        </w:rPr>
        <w:t xml:space="preserve"> </w:t>
      </w:r>
      <w:r>
        <w:rPr>
          <w:w w:val="110"/>
        </w:rPr>
        <w:t>three</w:t>
      </w:r>
      <w:r>
        <w:rPr>
          <w:spacing w:val="-16"/>
          <w:w w:val="110"/>
        </w:rPr>
        <w:t xml:space="preserve"> </w:t>
      </w:r>
      <w:r>
        <w:rPr>
          <w:w w:val="110"/>
        </w:rPr>
        <w:t>scenarios</w:t>
      </w:r>
      <w:r>
        <w:rPr>
          <w:spacing w:val="-11"/>
          <w:w w:val="110"/>
        </w:rPr>
        <w:t xml:space="preserve"> </w:t>
      </w:r>
      <w:r>
        <w:rPr>
          <w:w w:val="110"/>
        </w:rPr>
        <w:t>in</w:t>
      </w:r>
      <w:r>
        <w:rPr>
          <w:spacing w:val="-18"/>
          <w:w w:val="110"/>
        </w:rPr>
        <w:t xml:space="preserve"> </w:t>
      </w:r>
      <w:r>
        <w:rPr>
          <w:w w:val="110"/>
        </w:rPr>
        <w:t>mind.</w:t>
      </w:r>
    </w:p>
    <w:p w:rsidR="00EF6423" w:rsidRDefault="00EF6423" w:rsidP="00EF6423">
      <w:pPr>
        <w:pStyle w:val="BodyText"/>
        <w:spacing w:line="489" w:lineRule="auto"/>
        <w:ind w:left="980" w:right="1156" w:firstLine="720"/>
        <w:jc w:val="both"/>
      </w:pPr>
      <w:r>
        <w:rPr>
          <w:w w:val="110"/>
        </w:rPr>
        <w:t>For the first scenario, singers are engaged in face-to-face instruction, with appropriate</w:t>
      </w:r>
      <w:r>
        <w:rPr>
          <w:spacing w:val="-20"/>
          <w:w w:val="110"/>
        </w:rPr>
        <w:t xml:space="preserve"> </w:t>
      </w:r>
      <w:r>
        <w:rPr>
          <w:w w:val="110"/>
        </w:rPr>
        <w:t>safety</w:t>
      </w:r>
      <w:r>
        <w:rPr>
          <w:spacing w:val="-23"/>
          <w:w w:val="110"/>
        </w:rPr>
        <w:t xml:space="preserve"> </w:t>
      </w:r>
      <w:r>
        <w:rPr>
          <w:w w:val="110"/>
        </w:rPr>
        <w:t>precautions</w:t>
      </w:r>
      <w:r>
        <w:rPr>
          <w:spacing w:val="-20"/>
          <w:w w:val="110"/>
        </w:rPr>
        <w:t xml:space="preserve"> </w:t>
      </w:r>
      <w:r>
        <w:rPr>
          <w:w w:val="110"/>
        </w:rPr>
        <w:t>of</w:t>
      </w:r>
      <w:r>
        <w:rPr>
          <w:spacing w:val="-21"/>
          <w:w w:val="110"/>
        </w:rPr>
        <w:t xml:space="preserve"> </w:t>
      </w:r>
      <w:r>
        <w:rPr>
          <w:w w:val="110"/>
        </w:rPr>
        <w:t>physical</w:t>
      </w:r>
      <w:r>
        <w:rPr>
          <w:spacing w:val="-22"/>
          <w:w w:val="110"/>
        </w:rPr>
        <w:t xml:space="preserve"> </w:t>
      </w:r>
      <w:r>
        <w:rPr>
          <w:w w:val="110"/>
        </w:rPr>
        <w:t>distancing.</w:t>
      </w:r>
      <w:r>
        <w:rPr>
          <w:spacing w:val="-17"/>
          <w:w w:val="110"/>
        </w:rPr>
        <w:t xml:space="preserve"> </w:t>
      </w:r>
      <w:r>
        <w:rPr>
          <w:w w:val="110"/>
        </w:rPr>
        <w:t>In</w:t>
      </w:r>
      <w:r>
        <w:rPr>
          <w:spacing w:val="-21"/>
          <w:w w:val="110"/>
        </w:rPr>
        <w:t xml:space="preserve"> </w:t>
      </w:r>
      <w:r>
        <w:rPr>
          <w:w w:val="110"/>
        </w:rPr>
        <w:t>the</w:t>
      </w:r>
      <w:r>
        <w:rPr>
          <w:spacing w:val="-24"/>
          <w:w w:val="110"/>
        </w:rPr>
        <w:t xml:space="preserve"> </w:t>
      </w:r>
      <w:r>
        <w:rPr>
          <w:w w:val="110"/>
        </w:rPr>
        <w:t>second</w:t>
      </w:r>
      <w:r>
        <w:rPr>
          <w:spacing w:val="-24"/>
          <w:w w:val="110"/>
        </w:rPr>
        <w:t xml:space="preserve"> </w:t>
      </w:r>
      <w:r>
        <w:rPr>
          <w:w w:val="110"/>
        </w:rPr>
        <w:t>scenario,</w:t>
      </w:r>
      <w:r>
        <w:rPr>
          <w:spacing w:val="-17"/>
          <w:w w:val="110"/>
        </w:rPr>
        <w:t xml:space="preserve"> </w:t>
      </w:r>
      <w:r>
        <w:rPr>
          <w:w w:val="110"/>
        </w:rPr>
        <w:t>instruction</w:t>
      </w:r>
      <w:r>
        <w:rPr>
          <w:spacing w:val="-22"/>
          <w:w w:val="110"/>
        </w:rPr>
        <w:t xml:space="preserve"> </w:t>
      </w:r>
      <w:r>
        <w:rPr>
          <w:w w:val="110"/>
        </w:rPr>
        <w:t>is a</w:t>
      </w:r>
      <w:r>
        <w:rPr>
          <w:spacing w:val="-23"/>
          <w:w w:val="110"/>
        </w:rPr>
        <w:t xml:space="preserve"> </w:t>
      </w:r>
      <w:r>
        <w:rPr>
          <w:w w:val="110"/>
        </w:rPr>
        <w:t>hybrid,</w:t>
      </w:r>
      <w:r>
        <w:rPr>
          <w:spacing w:val="-20"/>
          <w:w w:val="110"/>
        </w:rPr>
        <w:t xml:space="preserve"> </w:t>
      </w:r>
      <w:r>
        <w:rPr>
          <w:w w:val="110"/>
        </w:rPr>
        <w:t>with</w:t>
      </w:r>
      <w:r>
        <w:rPr>
          <w:spacing w:val="-19"/>
          <w:w w:val="110"/>
        </w:rPr>
        <w:t xml:space="preserve"> </w:t>
      </w:r>
      <w:r>
        <w:rPr>
          <w:w w:val="110"/>
        </w:rPr>
        <w:t>some</w:t>
      </w:r>
      <w:r>
        <w:rPr>
          <w:spacing w:val="-26"/>
          <w:w w:val="110"/>
        </w:rPr>
        <w:t xml:space="preserve"> </w:t>
      </w:r>
      <w:r>
        <w:rPr>
          <w:w w:val="110"/>
        </w:rPr>
        <w:t>face-to-face</w:t>
      </w:r>
      <w:r>
        <w:rPr>
          <w:spacing w:val="-23"/>
          <w:w w:val="110"/>
        </w:rPr>
        <w:t xml:space="preserve"> </w:t>
      </w:r>
      <w:r>
        <w:rPr>
          <w:w w:val="110"/>
        </w:rPr>
        <w:t>instruction</w:t>
      </w:r>
      <w:r>
        <w:rPr>
          <w:spacing w:val="-20"/>
          <w:w w:val="110"/>
        </w:rPr>
        <w:t xml:space="preserve"> </w:t>
      </w:r>
      <w:r>
        <w:rPr>
          <w:w w:val="110"/>
        </w:rPr>
        <w:t>and</w:t>
      </w:r>
      <w:r>
        <w:rPr>
          <w:spacing w:val="-23"/>
          <w:w w:val="110"/>
        </w:rPr>
        <w:t xml:space="preserve"> </w:t>
      </w:r>
      <w:r>
        <w:rPr>
          <w:w w:val="110"/>
        </w:rPr>
        <w:t>some</w:t>
      </w:r>
      <w:r>
        <w:rPr>
          <w:spacing w:val="-23"/>
          <w:w w:val="110"/>
        </w:rPr>
        <w:t xml:space="preserve"> </w:t>
      </w:r>
      <w:r>
        <w:rPr>
          <w:w w:val="110"/>
        </w:rPr>
        <w:t>remote</w:t>
      </w:r>
      <w:r>
        <w:rPr>
          <w:spacing w:val="-22"/>
          <w:w w:val="110"/>
        </w:rPr>
        <w:t xml:space="preserve"> </w:t>
      </w:r>
      <w:r>
        <w:rPr>
          <w:w w:val="110"/>
        </w:rPr>
        <w:t>instruction,</w:t>
      </w:r>
      <w:r>
        <w:rPr>
          <w:spacing w:val="-20"/>
          <w:w w:val="110"/>
        </w:rPr>
        <w:t xml:space="preserve"> </w:t>
      </w:r>
      <w:r>
        <w:rPr>
          <w:w w:val="110"/>
        </w:rPr>
        <w:t>as</w:t>
      </w:r>
      <w:r>
        <w:rPr>
          <w:spacing w:val="-24"/>
          <w:w w:val="110"/>
        </w:rPr>
        <w:t xml:space="preserve"> </w:t>
      </w:r>
      <w:r>
        <w:rPr>
          <w:w w:val="110"/>
        </w:rPr>
        <w:t>per</w:t>
      </w:r>
      <w:r>
        <w:rPr>
          <w:spacing w:val="-20"/>
          <w:w w:val="110"/>
        </w:rPr>
        <w:t xml:space="preserve"> </w:t>
      </w:r>
      <w:r>
        <w:rPr>
          <w:w w:val="110"/>
        </w:rPr>
        <w:t>guidelines of</w:t>
      </w:r>
      <w:r>
        <w:rPr>
          <w:spacing w:val="-28"/>
          <w:w w:val="110"/>
        </w:rPr>
        <w:t xml:space="preserve"> </w:t>
      </w:r>
      <w:r>
        <w:rPr>
          <w:w w:val="110"/>
        </w:rPr>
        <w:t>the</w:t>
      </w:r>
      <w:r>
        <w:rPr>
          <w:spacing w:val="-27"/>
          <w:w w:val="110"/>
        </w:rPr>
        <w:t xml:space="preserve"> </w:t>
      </w:r>
      <w:r>
        <w:rPr>
          <w:w w:val="110"/>
        </w:rPr>
        <w:t>institution.</w:t>
      </w:r>
      <w:r>
        <w:rPr>
          <w:spacing w:val="-25"/>
          <w:w w:val="110"/>
        </w:rPr>
        <w:t xml:space="preserve"> </w:t>
      </w:r>
      <w:r>
        <w:rPr>
          <w:spacing w:val="-2"/>
          <w:w w:val="110"/>
        </w:rPr>
        <w:t>The</w:t>
      </w:r>
      <w:r>
        <w:rPr>
          <w:spacing w:val="-27"/>
          <w:w w:val="110"/>
        </w:rPr>
        <w:t xml:space="preserve"> </w:t>
      </w:r>
      <w:r>
        <w:rPr>
          <w:w w:val="110"/>
        </w:rPr>
        <w:t>third</w:t>
      </w:r>
      <w:r>
        <w:rPr>
          <w:spacing w:val="-27"/>
          <w:w w:val="110"/>
        </w:rPr>
        <w:t xml:space="preserve"> </w:t>
      </w:r>
      <w:r>
        <w:rPr>
          <w:w w:val="110"/>
        </w:rPr>
        <w:t>and</w:t>
      </w:r>
      <w:r>
        <w:rPr>
          <w:spacing w:val="-31"/>
          <w:w w:val="110"/>
        </w:rPr>
        <w:t xml:space="preserve"> </w:t>
      </w:r>
      <w:r>
        <w:rPr>
          <w:w w:val="110"/>
        </w:rPr>
        <w:t>final</w:t>
      </w:r>
      <w:r>
        <w:rPr>
          <w:spacing w:val="-26"/>
          <w:w w:val="110"/>
        </w:rPr>
        <w:t xml:space="preserve"> </w:t>
      </w:r>
      <w:r>
        <w:rPr>
          <w:w w:val="110"/>
        </w:rPr>
        <w:t>scenario</w:t>
      </w:r>
      <w:r>
        <w:rPr>
          <w:spacing w:val="-23"/>
          <w:w w:val="110"/>
        </w:rPr>
        <w:t xml:space="preserve"> </w:t>
      </w:r>
      <w:r>
        <w:rPr>
          <w:w w:val="110"/>
        </w:rPr>
        <w:t>is</w:t>
      </w:r>
      <w:r>
        <w:rPr>
          <w:spacing w:val="-25"/>
          <w:w w:val="110"/>
        </w:rPr>
        <w:t xml:space="preserve"> </w:t>
      </w:r>
      <w:r>
        <w:rPr>
          <w:w w:val="110"/>
        </w:rPr>
        <w:t>for</w:t>
      </w:r>
      <w:r>
        <w:rPr>
          <w:spacing w:val="-25"/>
          <w:w w:val="110"/>
        </w:rPr>
        <w:t xml:space="preserve"> </w:t>
      </w:r>
      <w:r>
        <w:rPr>
          <w:w w:val="110"/>
        </w:rPr>
        <w:t>exclusively</w:t>
      </w:r>
      <w:r>
        <w:rPr>
          <w:spacing w:val="-26"/>
          <w:w w:val="110"/>
        </w:rPr>
        <w:t xml:space="preserve"> </w:t>
      </w:r>
      <w:r>
        <w:rPr>
          <w:w w:val="110"/>
        </w:rPr>
        <w:t>remote</w:t>
      </w:r>
      <w:r>
        <w:rPr>
          <w:spacing w:val="-27"/>
          <w:w w:val="110"/>
        </w:rPr>
        <w:t xml:space="preserve"> </w:t>
      </w:r>
      <w:r>
        <w:rPr>
          <w:w w:val="110"/>
        </w:rPr>
        <w:t>instruction.</w:t>
      </w:r>
      <w:r>
        <w:rPr>
          <w:spacing w:val="-29"/>
          <w:w w:val="110"/>
        </w:rPr>
        <w:t xml:space="preserve"> </w:t>
      </w:r>
      <w:r>
        <w:rPr>
          <w:w w:val="110"/>
        </w:rPr>
        <w:t>Because of the fluid nature of our contexts, choir directors should be prepared to begin in one scenario</w:t>
      </w:r>
      <w:r>
        <w:rPr>
          <w:spacing w:val="-23"/>
          <w:w w:val="110"/>
        </w:rPr>
        <w:t xml:space="preserve"> </w:t>
      </w:r>
      <w:r>
        <w:rPr>
          <w:w w:val="110"/>
        </w:rPr>
        <w:t>and</w:t>
      </w:r>
      <w:r>
        <w:rPr>
          <w:spacing w:val="-24"/>
          <w:w w:val="110"/>
        </w:rPr>
        <w:t xml:space="preserve"> </w:t>
      </w:r>
      <w:r>
        <w:rPr>
          <w:w w:val="110"/>
        </w:rPr>
        <w:t>pivot</w:t>
      </w:r>
      <w:r>
        <w:rPr>
          <w:spacing w:val="-26"/>
          <w:w w:val="110"/>
        </w:rPr>
        <w:t xml:space="preserve"> </w:t>
      </w:r>
      <w:r>
        <w:rPr>
          <w:spacing w:val="-4"/>
          <w:w w:val="110"/>
        </w:rPr>
        <w:t>to</w:t>
      </w:r>
      <w:r>
        <w:rPr>
          <w:spacing w:val="-23"/>
          <w:w w:val="110"/>
        </w:rPr>
        <w:t xml:space="preserve"> </w:t>
      </w:r>
      <w:r>
        <w:rPr>
          <w:w w:val="110"/>
        </w:rPr>
        <w:t>a</w:t>
      </w:r>
      <w:r>
        <w:rPr>
          <w:spacing w:val="-27"/>
          <w:w w:val="110"/>
        </w:rPr>
        <w:t xml:space="preserve"> </w:t>
      </w:r>
      <w:r>
        <w:rPr>
          <w:w w:val="110"/>
        </w:rPr>
        <w:t>different</w:t>
      </w:r>
      <w:r>
        <w:rPr>
          <w:spacing w:val="-26"/>
          <w:w w:val="110"/>
        </w:rPr>
        <w:t xml:space="preserve"> </w:t>
      </w:r>
      <w:r>
        <w:rPr>
          <w:w w:val="110"/>
        </w:rPr>
        <w:t>scenario</w:t>
      </w:r>
      <w:r>
        <w:rPr>
          <w:spacing w:val="-23"/>
          <w:w w:val="110"/>
        </w:rPr>
        <w:t xml:space="preserve"> </w:t>
      </w:r>
      <w:r>
        <w:rPr>
          <w:w w:val="110"/>
        </w:rPr>
        <w:t>when</w:t>
      </w:r>
      <w:r>
        <w:rPr>
          <w:spacing w:val="-28"/>
          <w:w w:val="110"/>
        </w:rPr>
        <w:t xml:space="preserve"> </w:t>
      </w:r>
      <w:r>
        <w:rPr>
          <w:w w:val="110"/>
        </w:rPr>
        <w:t>necessary.</w:t>
      </w:r>
      <w:r>
        <w:rPr>
          <w:spacing w:val="-24"/>
          <w:w w:val="110"/>
        </w:rPr>
        <w:t xml:space="preserve"> </w:t>
      </w:r>
      <w:r>
        <w:rPr>
          <w:w w:val="110"/>
        </w:rPr>
        <w:t>Some</w:t>
      </w:r>
      <w:r>
        <w:rPr>
          <w:spacing w:val="-27"/>
          <w:w w:val="110"/>
        </w:rPr>
        <w:t xml:space="preserve"> </w:t>
      </w:r>
      <w:r>
        <w:rPr>
          <w:w w:val="110"/>
        </w:rPr>
        <w:t>strategies</w:t>
      </w:r>
      <w:r>
        <w:rPr>
          <w:spacing w:val="-24"/>
          <w:w w:val="110"/>
        </w:rPr>
        <w:t xml:space="preserve"> </w:t>
      </w:r>
      <w:r>
        <w:rPr>
          <w:w w:val="110"/>
        </w:rPr>
        <w:t>will</w:t>
      </w:r>
      <w:r>
        <w:rPr>
          <w:spacing w:val="-25"/>
          <w:w w:val="110"/>
        </w:rPr>
        <w:t xml:space="preserve"> </w:t>
      </w:r>
      <w:r>
        <w:rPr>
          <w:w w:val="110"/>
        </w:rPr>
        <w:t>require</w:t>
      </w:r>
      <w:r>
        <w:rPr>
          <w:spacing w:val="-26"/>
          <w:w w:val="110"/>
        </w:rPr>
        <w:t xml:space="preserve"> </w:t>
      </w:r>
      <w:r>
        <w:rPr>
          <w:w w:val="110"/>
        </w:rPr>
        <w:t>only small</w:t>
      </w:r>
      <w:r>
        <w:rPr>
          <w:spacing w:val="-14"/>
          <w:w w:val="110"/>
        </w:rPr>
        <w:t xml:space="preserve"> </w:t>
      </w:r>
      <w:r>
        <w:rPr>
          <w:w w:val="110"/>
        </w:rPr>
        <w:t>tweaks,</w:t>
      </w:r>
      <w:r>
        <w:rPr>
          <w:spacing w:val="-13"/>
          <w:w w:val="110"/>
        </w:rPr>
        <w:t xml:space="preserve"> </w:t>
      </w:r>
      <w:r>
        <w:rPr>
          <w:w w:val="110"/>
        </w:rPr>
        <w:t>whereas</w:t>
      </w:r>
      <w:r>
        <w:rPr>
          <w:spacing w:val="-13"/>
          <w:w w:val="110"/>
        </w:rPr>
        <w:t xml:space="preserve"> </w:t>
      </w:r>
      <w:r>
        <w:rPr>
          <w:w w:val="110"/>
        </w:rPr>
        <w:t>others</w:t>
      </w:r>
      <w:r>
        <w:rPr>
          <w:spacing w:val="-12"/>
          <w:w w:val="110"/>
        </w:rPr>
        <w:t xml:space="preserve"> </w:t>
      </w:r>
      <w:r>
        <w:rPr>
          <w:w w:val="110"/>
        </w:rPr>
        <w:t>will</w:t>
      </w:r>
      <w:r>
        <w:rPr>
          <w:spacing w:val="-14"/>
          <w:w w:val="110"/>
        </w:rPr>
        <w:t xml:space="preserve"> </w:t>
      </w:r>
      <w:r>
        <w:rPr>
          <w:w w:val="110"/>
        </w:rPr>
        <w:t>involve</w:t>
      </w:r>
      <w:r>
        <w:rPr>
          <w:spacing w:val="-11"/>
          <w:w w:val="110"/>
        </w:rPr>
        <w:t xml:space="preserve"> </w:t>
      </w:r>
      <w:r>
        <w:rPr>
          <w:w w:val="110"/>
        </w:rPr>
        <w:t>significant</w:t>
      </w:r>
      <w:r>
        <w:rPr>
          <w:spacing w:val="-13"/>
          <w:w w:val="110"/>
        </w:rPr>
        <w:t xml:space="preserve"> </w:t>
      </w:r>
      <w:r>
        <w:rPr>
          <w:w w:val="110"/>
        </w:rPr>
        <w:t>modifications</w:t>
      </w:r>
      <w:r>
        <w:rPr>
          <w:spacing w:val="-13"/>
          <w:w w:val="110"/>
        </w:rPr>
        <w:t xml:space="preserve"> </w:t>
      </w:r>
      <w:r>
        <w:rPr>
          <w:w w:val="110"/>
        </w:rPr>
        <w:t>to</w:t>
      </w:r>
      <w:r>
        <w:rPr>
          <w:spacing w:val="-11"/>
          <w:w w:val="110"/>
        </w:rPr>
        <w:t xml:space="preserve"> </w:t>
      </w:r>
      <w:r>
        <w:rPr>
          <w:w w:val="110"/>
        </w:rPr>
        <w:t>instruction.</w:t>
      </w:r>
      <w:r>
        <w:rPr>
          <w:spacing w:val="-13"/>
          <w:w w:val="110"/>
        </w:rPr>
        <w:t xml:space="preserve"> </w:t>
      </w:r>
      <w:r>
        <w:rPr>
          <w:w w:val="110"/>
        </w:rPr>
        <w:t>Likely, administrators, with guidance from current research and best practices, will be making decisions related to what safety protocols must be put in place. Directors can then make plans</w:t>
      </w:r>
      <w:r>
        <w:rPr>
          <w:spacing w:val="-11"/>
          <w:w w:val="110"/>
        </w:rPr>
        <w:t xml:space="preserve"> </w:t>
      </w:r>
      <w:r>
        <w:rPr>
          <w:w w:val="110"/>
        </w:rPr>
        <w:t>for</w:t>
      </w:r>
      <w:r>
        <w:rPr>
          <w:spacing w:val="-17"/>
          <w:w w:val="110"/>
        </w:rPr>
        <w:t xml:space="preserve"> </w:t>
      </w:r>
      <w:r>
        <w:rPr>
          <w:w w:val="110"/>
        </w:rPr>
        <w:t>how</w:t>
      </w:r>
      <w:r>
        <w:rPr>
          <w:spacing w:val="-19"/>
          <w:w w:val="110"/>
        </w:rPr>
        <w:t xml:space="preserve"> </w:t>
      </w:r>
      <w:r>
        <w:rPr>
          <w:w w:val="110"/>
        </w:rPr>
        <w:t>choir</w:t>
      </w:r>
      <w:r>
        <w:rPr>
          <w:spacing w:val="-11"/>
          <w:w w:val="110"/>
        </w:rPr>
        <w:t xml:space="preserve"> </w:t>
      </w:r>
      <w:r>
        <w:rPr>
          <w:w w:val="110"/>
        </w:rPr>
        <w:t>instruction</w:t>
      </w:r>
      <w:r>
        <w:rPr>
          <w:spacing w:val="-17"/>
          <w:w w:val="110"/>
        </w:rPr>
        <w:t xml:space="preserve"> </w:t>
      </w:r>
      <w:r>
        <w:rPr>
          <w:w w:val="110"/>
        </w:rPr>
        <w:t>will</w:t>
      </w:r>
      <w:r>
        <w:rPr>
          <w:spacing w:val="-13"/>
          <w:w w:val="110"/>
        </w:rPr>
        <w:t xml:space="preserve"> </w:t>
      </w:r>
      <w:r>
        <w:rPr>
          <w:w w:val="110"/>
        </w:rPr>
        <w:t>be</w:t>
      </w:r>
      <w:r>
        <w:rPr>
          <w:spacing w:val="-15"/>
          <w:w w:val="110"/>
        </w:rPr>
        <w:t xml:space="preserve"> </w:t>
      </w:r>
      <w:r>
        <w:rPr>
          <w:w w:val="110"/>
        </w:rPr>
        <w:t>structured.</w:t>
      </w:r>
    </w:p>
    <w:p w:rsidR="00EF6423" w:rsidRDefault="00EF6423" w:rsidP="00EF6423">
      <w:pPr>
        <w:pStyle w:val="BodyText"/>
        <w:spacing w:line="489" w:lineRule="auto"/>
        <w:ind w:left="980" w:right="1154" w:firstLine="720"/>
        <w:jc w:val="both"/>
      </w:pPr>
      <w:r>
        <w:rPr>
          <w:w w:val="110"/>
        </w:rPr>
        <w:t>While</w:t>
      </w:r>
      <w:r>
        <w:rPr>
          <w:spacing w:val="-40"/>
          <w:w w:val="110"/>
        </w:rPr>
        <w:t xml:space="preserve"> </w:t>
      </w:r>
      <w:r>
        <w:rPr>
          <w:w w:val="110"/>
        </w:rPr>
        <w:t>it</w:t>
      </w:r>
      <w:r>
        <w:rPr>
          <w:spacing w:val="-39"/>
          <w:w w:val="110"/>
        </w:rPr>
        <w:t xml:space="preserve"> </w:t>
      </w:r>
      <w:r>
        <w:rPr>
          <w:w w:val="110"/>
        </w:rPr>
        <w:t>is</w:t>
      </w:r>
      <w:r>
        <w:rPr>
          <w:spacing w:val="-36"/>
          <w:w w:val="110"/>
        </w:rPr>
        <w:t xml:space="preserve"> </w:t>
      </w:r>
      <w:r>
        <w:rPr>
          <w:w w:val="110"/>
        </w:rPr>
        <w:t>not</w:t>
      </w:r>
      <w:r>
        <w:rPr>
          <w:spacing w:val="-39"/>
          <w:w w:val="110"/>
        </w:rPr>
        <w:t xml:space="preserve"> </w:t>
      </w:r>
      <w:r>
        <w:rPr>
          <w:w w:val="110"/>
        </w:rPr>
        <w:t>the</w:t>
      </w:r>
      <w:r>
        <w:rPr>
          <w:spacing w:val="-39"/>
          <w:w w:val="110"/>
        </w:rPr>
        <w:t xml:space="preserve"> </w:t>
      </w:r>
      <w:r>
        <w:rPr>
          <w:w w:val="110"/>
        </w:rPr>
        <w:t>case</w:t>
      </w:r>
      <w:r>
        <w:rPr>
          <w:spacing w:val="-36"/>
          <w:w w:val="110"/>
        </w:rPr>
        <w:t xml:space="preserve"> </w:t>
      </w:r>
      <w:r>
        <w:rPr>
          <w:w w:val="110"/>
        </w:rPr>
        <w:t>that</w:t>
      </w:r>
      <w:r>
        <w:rPr>
          <w:spacing w:val="-39"/>
          <w:w w:val="110"/>
        </w:rPr>
        <w:t xml:space="preserve"> </w:t>
      </w:r>
      <w:r>
        <w:rPr>
          <w:w w:val="110"/>
        </w:rPr>
        <w:t>every</w:t>
      </w:r>
      <w:r>
        <w:rPr>
          <w:spacing w:val="-38"/>
          <w:w w:val="110"/>
        </w:rPr>
        <w:t xml:space="preserve"> </w:t>
      </w:r>
      <w:r>
        <w:rPr>
          <w:w w:val="110"/>
        </w:rPr>
        <w:t>possible</w:t>
      </w:r>
      <w:r>
        <w:rPr>
          <w:spacing w:val="-40"/>
          <w:w w:val="110"/>
        </w:rPr>
        <w:t xml:space="preserve"> </w:t>
      </w:r>
      <w:r>
        <w:rPr>
          <w:w w:val="110"/>
        </w:rPr>
        <w:t>situation</w:t>
      </w:r>
      <w:r>
        <w:rPr>
          <w:spacing w:val="-37"/>
          <w:w w:val="110"/>
        </w:rPr>
        <w:t xml:space="preserve"> </w:t>
      </w:r>
      <w:r>
        <w:rPr>
          <w:w w:val="110"/>
        </w:rPr>
        <w:t>for</w:t>
      </w:r>
      <w:r>
        <w:rPr>
          <w:spacing w:val="-32"/>
          <w:w w:val="110"/>
        </w:rPr>
        <w:t xml:space="preserve"> </w:t>
      </w:r>
      <w:r>
        <w:rPr>
          <w:w w:val="110"/>
        </w:rPr>
        <w:t>all</w:t>
      </w:r>
      <w:r>
        <w:rPr>
          <w:spacing w:val="-38"/>
          <w:w w:val="110"/>
        </w:rPr>
        <w:t xml:space="preserve"> </w:t>
      </w:r>
      <w:r>
        <w:rPr>
          <w:w w:val="110"/>
        </w:rPr>
        <w:t>contexts</w:t>
      </w:r>
      <w:r>
        <w:rPr>
          <w:spacing w:val="-36"/>
          <w:w w:val="110"/>
        </w:rPr>
        <w:t xml:space="preserve"> </w:t>
      </w:r>
      <w:r>
        <w:rPr>
          <w:w w:val="110"/>
        </w:rPr>
        <w:t>and</w:t>
      </w:r>
      <w:r>
        <w:rPr>
          <w:spacing w:val="-37"/>
          <w:w w:val="110"/>
        </w:rPr>
        <w:t xml:space="preserve"> </w:t>
      </w:r>
      <w:r>
        <w:rPr>
          <w:w w:val="110"/>
        </w:rPr>
        <w:t>teaching</w:t>
      </w:r>
      <w:r>
        <w:rPr>
          <w:spacing w:val="-36"/>
          <w:w w:val="110"/>
        </w:rPr>
        <w:t xml:space="preserve"> </w:t>
      </w:r>
      <w:r>
        <w:rPr>
          <w:w w:val="110"/>
        </w:rPr>
        <w:t>levels can</w:t>
      </w:r>
      <w:r>
        <w:rPr>
          <w:spacing w:val="-19"/>
          <w:w w:val="110"/>
        </w:rPr>
        <w:t xml:space="preserve"> </w:t>
      </w:r>
      <w:r>
        <w:rPr>
          <w:w w:val="110"/>
        </w:rPr>
        <w:t>be</w:t>
      </w:r>
      <w:r>
        <w:rPr>
          <w:spacing w:val="-20"/>
          <w:w w:val="110"/>
        </w:rPr>
        <w:t xml:space="preserve"> </w:t>
      </w:r>
      <w:r>
        <w:rPr>
          <w:w w:val="110"/>
        </w:rPr>
        <w:t>considered,</w:t>
      </w:r>
      <w:r>
        <w:rPr>
          <w:spacing w:val="-22"/>
          <w:w w:val="110"/>
        </w:rPr>
        <w:t xml:space="preserve"> </w:t>
      </w:r>
      <w:r>
        <w:rPr>
          <w:w w:val="110"/>
        </w:rPr>
        <w:t>we</w:t>
      </w:r>
      <w:r>
        <w:rPr>
          <w:spacing w:val="-21"/>
          <w:w w:val="110"/>
        </w:rPr>
        <w:t xml:space="preserve"> </w:t>
      </w:r>
      <w:r>
        <w:rPr>
          <w:w w:val="110"/>
        </w:rPr>
        <w:t>are</w:t>
      </w:r>
      <w:r>
        <w:rPr>
          <w:spacing w:val="-20"/>
          <w:w w:val="110"/>
        </w:rPr>
        <w:t xml:space="preserve"> </w:t>
      </w:r>
      <w:r>
        <w:rPr>
          <w:w w:val="110"/>
        </w:rPr>
        <w:t>hopeful</w:t>
      </w:r>
      <w:r>
        <w:rPr>
          <w:spacing w:val="-19"/>
          <w:w w:val="110"/>
        </w:rPr>
        <w:t xml:space="preserve"> </w:t>
      </w:r>
      <w:r>
        <w:rPr>
          <w:w w:val="110"/>
        </w:rPr>
        <w:t>that</w:t>
      </w:r>
      <w:r>
        <w:rPr>
          <w:spacing w:val="-19"/>
          <w:w w:val="110"/>
        </w:rPr>
        <w:t xml:space="preserve"> </w:t>
      </w:r>
      <w:r>
        <w:rPr>
          <w:w w:val="110"/>
        </w:rPr>
        <w:t>transfers</w:t>
      </w:r>
      <w:r>
        <w:rPr>
          <w:spacing w:val="-21"/>
          <w:w w:val="110"/>
        </w:rPr>
        <w:t xml:space="preserve"> </w:t>
      </w:r>
      <w:r>
        <w:rPr>
          <w:spacing w:val="-3"/>
          <w:w w:val="110"/>
        </w:rPr>
        <w:t>can</w:t>
      </w:r>
      <w:r>
        <w:rPr>
          <w:spacing w:val="-18"/>
          <w:w w:val="110"/>
        </w:rPr>
        <w:t xml:space="preserve"> </w:t>
      </w:r>
      <w:r>
        <w:rPr>
          <w:w w:val="110"/>
        </w:rPr>
        <w:t>be</w:t>
      </w:r>
      <w:r>
        <w:rPr>
          <w:spacing w:val="-21"/>
          <w:w w:val="110"/>
        </w:rPr>
        <w:t xml:space="preserve"> </w:t>
      </w:r>
      <w:r>
        <w:rPr>
          <w:w w:val="110"/>
        </w:rPr>
        <w:t>made</w:t>
      </w:r>
      <w:r>
        <w:rPr>
          <w:spacing w:val="-20"/>
          <w:w w:val="110"/>
        </w:rPr>
        <w:t xml:space="preserve"> </w:t>
      </w:r>
      <w:r>
        <w:rPr>
          <w:w w:val="110"/>
        </w:rPr>
        <w:t>across</w:t>
      </w:r>
      <w:r>
        <w:rPr>
          <w:spacing w:val="-22"/>
          <w:w w:val="110"/>
        </w:rPr>
        <w:t xml:space="preserve"> </w:t>
      </w:r>
      <w:r>
        <w:rPr>
          <w:w w:val="110"/>
        </w:rPr>
        <w:t>settings.</w:t>
      </w:r>
      <w:r>
        <w:rPr>
          <w:spacing w:val="-18"/>
          <w:w w:val="110"/>
        </w:rPr>
        <w:t xml:space="preserve"> </w:t>
      </w:r>
      <w:r>
        <w:rPr>
          <w:w w:val="110"/>
        </w:rPr>
        <w:t>Likely</w:t>
      </w:r>
      <w:r>
        <w:rPr>
          <w:spacing w:val="-19"/>
          <w:w w:val="110"/>
        </w:rPr>
        <w:t xml:space="preserve"> </w:t>
      </w:r>
      <w:r>
        <w:rPr>
          <w:w w:val="110"/>
        </w:rPr>
        <w:t>groups that meet outside of educational institutions are analogous in structure, though the instruction</w:t>
      </w:r>
      <w:r>
        <w:rPr>
          <w:spacing w:val="-20"/>
          <w:w w:val="110"/>
        </w:rPr>
        <w:t xml:space="preserve"> </w:t>
      </w:r>
      <w:r>
        <w:rPr>
          <w:w w:val="110"/>
        </w:rPr>
        <w:t>itself</w:t>
      </w:r>
      <w:r>
        <w:rPr>
          <w:spacing w:val="-23"/>
          <w:w w:val="110"/>
        </w:rPr>
        <w:t xml:space="preserve"> </w:t>
      </w:r>
      <w:r>
        <w:rPr>
          <w:w w:val="110"/>
        </w:rPr>
        <w:t>may</w:t>
      </w:r>
      <w:r>
        <w:rPr>
          <w:spacing w:val="-21"/>
          <w:w w:val="110"/>
        </w:rPr>
        <w:t xml:space="preserve"> </w:t>
      </w:r>
      <w:r>
        <w:rPr>
          <w:w w:val="110"/>
        </w:rPr>
        <w:t>look</w:t>
      </w:r>
      <w:r>
        <w:rPr>
          <w:spacing w:val="-21"/>
          <w:w w:val="110"/>
        </w:rPr>
        <w:t xml:space="preserve"> </w:t>
      </w:r>
      <w:r>
        <w:rPr>
          <w:w w:val="110"/>
        </w:rPr>
        <w:t>very</w:t>
      </w:r>
      <w:r>
        <w:rPr>
          <w:spacing w:val="-24"/>
          <w:w w:val="110"/>
        </w:rPr>
        <w:t xml:space="preserve"> </w:t>
      </w:r>
      <w:r>
        <w:rPr>
          <w:w w:val="110"/>
        </w:rPr>
        <w:t>different.</w:t>
      </w:r>
      <w:r>
        <w:rPr>
          <w:spacing w:val="-18"/>
          <w:w w:val="110"/>
        </w:rPr>
        <w:t xml:space="preserve"> </w:t>
      </w:r>
      <w:r>
        <w:rPr>
          <w:w w:val="110"/>
        </w:rPr>
        <w:t>For</w:t>
      </w:r>
      <w:r>
        <w:rPr>
          <w:spacing w:val="-23"/>
          <w:w w:val="110"/>
        </w:rPr>
        <w:t xml:space="preserve"> </w:t>
      </w:r>
      <w:r>
        <w:rPr>
          <w:w w:val="110"/>
        </w:rPr>
        <w:t>this</w:t>
      </w:r>
      <w:r>
        <w:rPr>
          <w:spacing w:val="-27"/>
          <w:w w:val="110"/>
        </w:rPr>
        <w:t xml:space="preserve"> </w:t>
      </w:r>
      <w:r>
        <w:rPr>
          <w:w w:val="110"/>
        </w:rPr>
        <w:t>reason,</w:t>
      </w:r>
      <w:r>
        <w:rPr>
          <w:spacing w:val="-19"/>
          <w:w w:val="110"/>
        </w:rPr>
        <w:t xml:space="preserve"> </w:t>
      </w:r>
      <w:r>
        <w:rPr>
          <w:w w:val="110"/>
        </w:rPr>
        <w:t>we</w:t>
      </w:r>
      <w:r>
        <w:rPr>
          <w:spacing w:val="-22"/>
          <w:w w:val="110"/>
        </w:rPr>
        <w:t xml:space="preserve"> </w:t>
      </w:r>
      <w:r>
        <w:rPr>
          <w:w w:val="110"/>
        </w:rPr>
        <w:t>combined</w:t>
      </w:r>
      <w:r>
        <w:rPr>
          <w:spacing w:val="-19"/>
          <w:w w:val="110"/>
        </w:rPr>
        <w:t xml:space="preserve"> </w:t>
      </w:r>
      <w:r>
        <w:rPr>
          <w:w w:val="110"/>
        </w:rPr>
        <w:t>the</w:t>
      </w:r>
      <w:r>
        <w:rPr>
          <w:spacing w:val="-22"/>
          <w:w w:val="110"/>
        </w:rPr>
        <w:t xml:space="preserve"> </w:t>
      </w:r>
      <w:r>
        <w:rPr>
          <w:w w:val="110"/>
        </w:rPr>
        <w:t>youth</w:t>
      </w:r>
      <w:r>
        <w:rPr>
          <w:spacing w:val="-21"/>
          <w:w w:val="110"/>
        </w:rPr>
        <w:t xml:space="preserve"> </w:t>
      </w:r>
      <w:r>
        <w:rPr>
          <w:w w:val="110"/>
        </w:rPr>
        <w:t>and</w:t>
      </w:r>
      <w:r>
        <w:rPr>
          <w:spacing w:val="-23"/>
          <w:w w:val="110"/>
        </w:rPr>
        <w:t xml:space="preserve"> </w:t>
      </w:r>
      <w:r>
        <w:rPr>
          <w:w w:val="110"/>
        </w:rPr>
        <w:t>adult</w:t>
      </w:r>
    </w:p>
    <w:p w:rsidR="00EF6423" w:rsidRDefault="00EF6423" w:rsidP="00EF6423">
      <w:pPr>
        <w:spacing w:line="489" w:lineRule="auto"/>
        <w:jc w:val="both"/>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pStyle w:val="BodyText"/>
        <w:spacing w:before="104" w:line="491" w:lineRule="auto"/>
        <w:ind w:left="980" w:right="1160"/>
        <w:jc w:val="both"/>
      </w:pPr>
      <w:r>
        <w:rPr>
          <w:w w:val="110"/>
        </w:rPr>
        <w:t>community</w:t>
      </w:r>
      <w:r>
        <w:rPr>
          <w:spacing w:val="-12"/>
          <w:w w:val="110"/>
        </w:rPr>
        <w:t xml:space="preserve"> </w:t>
      </w:r>
      <w:r>
        <w:rPr>
          <w:w w:val="110"/>
        </w:rPr>
        <w:t>choir</w:t>
      </w:r>
      <w:r>
        <w:rPr>
          <w:spacing w:val="-10"/>
          <w:w w:val="110"/>
        </w:rPr>
        <w:t xml:space="preserve"> </w:t>
      </w:r>
      <w:r>
        <w:rPr>
          <w:w w:val="110"/>
        </w:rPr>
        <w:t>models.</w:t>
      </w:r>
      <w:r>
        <w:rPr>
          <w:spacing w:val="-11"/>
          <w:w w:val="110"/>
        </w:rPr>
        <w:t xml:space="preserve"> </w:t>
      </w:r>
      <w:r>
        <w:rPr>
          <w:w w:val="110"/>
        </w:rPr>
        <w:t>Similarly,</w:t>
      </w:r>
      <w:r>
        <w:rPr>
          <w:spacing w:val="-10"/>
          <w:w w:val="110"/>
        </w:rPr>
        <w:t xml:space="preserve"> </w:t>
      </w:r>
      <w:r>
        <w:rPr>
          <w:w w:val="110"/>
        </w:rPr>
        <w:t>there</w:t>
      </w:r>
      <w:r>
        <w:rPr>
          <w:spacing w:val="-11"/>
          <w:w w:val="110"/>
        </w:rPr>
        <w:t xml:space="preserve"> </w:t>
      </w:r>
      <w:r>
        <w:rPr>
          <w:w w:val="110"/>
        </w:rPr>
        <w:t>may</w:t>
      </w:r>
      <w:r>
        <w:rPr>
          <w:spacing w:val="-12"/>
          <w:w w:val="110"/>
        </w:rPr>
        <w:t xml:space="preserve"> </w:t>
      </w:r>
      <w:r>
        <w:rPr>
          <w:w w:val="110"/>
        </w:rPr>
        <w:t>be</w:t>
      </w:r>
      <w:r>
        <w:rPr>
          <w:spacing w:val="-12"/>
          <w:w w:val="110"/>
        </w:rPr>
        <w:t xml:space="preserve"> </w:t>
      </w:r>
      <w:r>
        <w:rPr>
          <w:w w:val="110"/>
        </w:rPr>
        <w:t>ideas</w:t>
      </w:r>
      <w:r>
        <w:rPr>
          <w:spacing w:val="-9"/>
          <w:w w:val="110"/>
        </w:rPr>
        <w:t xml:space="preserve"> </w:t>
      </w:r>
      <w:r>
        <w:rPr>
          <w:w w:val="110"/>
        </w:rPr>
        <w:t>presented</w:t>
      </w:r>
      <w:r>
        <w:rPr>
          <w:spacing w:val="-9"/>
          <w:w w:val="110"/>
        </w:rPr>
        <w:t xml:space="preserve"> </w:t>
      </w:r>
      <w:r>
        <w:rPr>
          <w:w w:val="110"/>
        </w:rPr>
        <w:t>in</w:t>
      </w:r>
      <w:r>
        <w:rPr>
          <w:spacing w:val="-10"/>
          <w:w w:val="110"/>
        </w:rPr>
        <w:t xml:space="preserve"> </w:t>
      </w:r>
      <w:r>
        <w:rPr>
          <w:w w:val="110"/>
        </w:rPr>
        <w:t>one</w:t>
      </w:r>
      <w:r>
        <w:rPr>
          <w:spacing w:val="-13"/>
          <w:w w:val="110"/>
        </w:rPr>
        <w:t xml:space="preserve"> </w:t>
      </w:r>
      <w:r>
        <w:rPr>
          <w:w w:val="110"/>
        </w:rPr>
        <w:t>teaching</w:t>
      </w:r>
      <w:r>
        <w:rPr>
          <w:spacing w:val="-9"/>
          <w:w w:val="110"/>
        </w:rPr>
        <w:t xml:space="preserve"> </w:t>
      </w:r>
      <w:r>
        <w:rPr>
          <w:w w:val="110"/>
        </w:rPr>
        <w:t>context that</w:t>
      </w:r>
      <w:r>
        <w:rPr>
          <w:spacing w:val="-14"/>
          <w:w w:val="110"/>
        </w:rPr>
        <w:t xml:space="preserve"> </w:t>
      </w:r>
      <w:r>
        <w:rPr>
          <w:w w:val="110"/>
        </w:rPr>
        <w:t>have</w:t>
      </w:r>
      <w:r>
        <w:rPr>
          <w:spacing w:val="-14"/>
          <w:w w:val="110"/>
        </w:rPr>
        <w:t xml:space="preserve"> </w:t>
      </w:r>
      <w:r>
        <w:rPr>
          <w:w w:val="110"/>
        </w:rPr>
        <w:t>relevant</w:t>
      </w:r>
      <w:r>
        <w:rPr>
          <w:spacing w:val="-14"/>
          <w:w w:val="110"/>
        </w:rPr>
        <w:t xml:space="preserve"> </w:t>
      </w:r>
      <w:r>
        <w:rPr>
          <w:w w:val="110"/>
        </w:rPr>
        <w:t>applications</w:t>
      </w:r>
      <w:r>
        <w:rPr>
          <w:spacing w:val="-10"/>
          <w:w w:val="110"/>
        </w:rPr>
        <w:t xml:space="preserve"> </w:t>
      </w:r>
      <w:r>
        <w:rPr>
          <w:w w:val="110"/>
        </w:rPr>
        <w:t>to</w:t>
      </w:r>
      <w:r>
        <w:rPr>
          <w:spacing w:val="-10"/>
          <w:w w:val="110"/>
        </w:rPr>
        <w:t xml:space="preserve"> </w:t>
      </w:r>
      <w:r>
        <w:rPr>
          <w:w w:val="110"/>
        </w:rPr>
        <w:t>another.</w:t>
      </w:r>
    </w:p>
    <w:p w:rsidR="00EF6423" w:rsidRDefault="00EF6423" w:rsidP="00EF6423">
      <w:pPr>
        <w:pStyle w:val="BodyText"/>
        <w:spacing w:line="489" w:lineRule="auto"/>
        <w:ind w:left="980" w:right="1152" w:firstLine="720"/>
        <w:jc w:val="both"/>
      </w:pPr>
      <w:r>
        <w:rPr>
          <w:w w:val="105"/>
        </w:rPr>
        <w:t xml:space="preserve">While some of the models include some general ideas that can readily be applied, it was not our intent to provide specific lesson plans of musical concepts to directors; rather, we endeavored to share contextual factors </w:t>
      </w:r>
      <w:r>
        <w:rPr>
          <w:spacing w:val="-3"/>
          <w:w w:val="105"/>
        </w:rPr>
        <w:t xml:space="preserve">and </w:t>
      </w:r>
      <w:r>
        <w:rPr>
          <w:w w:val="105"/>
        </w:rPr>
        <w:t>issues to consider for the delivery of instruction. Derrick Fox’s Professional Choral Collective is referenced in multiple places, including Appendix A, and we encourage you to review that excellent resource of future teaching</w:t>
      </w:r>
      <w:r>
        <w:rPr>
          <w:spacing w:val="-3"/>
          <w:w w:val="105"/>
        </w:rPr>
        <w:t xml:space="preserve"> </w:t>
      </w:r>
      <w:r>
        <w:rPr>
          <w:w w:val="105"/>
        </w:rPr>
        <w:t>practices</w:t>
      </w:r>
      <w:r>
        <w:rPr>
          <w:spacing w:val="-2"/>
          <w:w w:val="105"/>
        </w:rPr>
        <w:t xml:space="preserve"> </w:t>
      </w:r>
      <w:r>
        <w:rPr>
          <w:w w:val="105"/>
        </w:rPr>
        <w:t>across</w:t>
      </w:r>
      <w:r>
        <w:rPr>
          <w:spacing w:val="-7"/>
          <w:w w:val="105"/>
        </w:rPr>
        <w:t xml:space="preserve"> </w:t>
      </w:r>
      <w:r>
        <w:rPr>
          <w:w w:val="105"/>
        </w:rPr>
        <w:t>multiple</w:t>
      </w:r>
      <w:r>
        <w:rPr>
          <w:spacing w:val="-6"/>
          <w:w w:val="105"/>
        </w:rPr>
        <w:t xml:space="preserve"> </w:t>
      </w:r>
      <w:r>
        <w:rPr>
          <w:w w:val="105"/>
        </w:rPr>
        <w:t>levels.</w:t>
      </w:r>
      <w:r>
        <w:rPr>
          <w:spacing w:val="-8"/>
          <w:w w:val="105"/>
        </w:rPr>
        <w:t xml:space="preserve"> </w:t>
      </w:r>
      <w:r>
        <w:rPr>
          <w:w w:val="105"/>
        </w:rPr>
        <w:t>The</w:t>
      </w:r>
      <w:r>
        <w:rPr>
          <w:spacing w:val="-6"/>
          <w:w w:val="105"/>
        </w:rPr>
        <w:t xml:space="preserve"> </w:t>
      </w:r>
      <w:r>
        <w:rPr>
          <w:w w:val="105"/>
        </w:rPr>
        <w:t>Western</w:t>
      </w:r>
      <w:r>
        <w:rPr>
          <w:spacing w:val="-2"/>
          <w:w w:val="105"/>
        </w:rPr>
        <w:t xml:space="preserve"> </w:t>
      </w:r>
      <w:r>
        <w:rPr>
          <w:w w:val="105"/>
        </w:rPr>
        <w:t>region</w:t>
      </w:r>
      <w:r>
        <w:rPr>
          <w:spacing w:val="-13"/>
          <w:w w:val="105"/>
        </w:rPr>
        <w:t xml:space="preserve"> </w:t>
      </w:r>
      <w:r>
        <w:rPr>
          <w:w w:val="105"/>
        </w:rPr>
        <w:t>of</w:t>
      </w:r>
      <w:r>
        <w:rPr>
          <w:spacing w:val="-6"/>
          <w:w w:val="105"/>
        </w:rPr>
        <w:t xml:space="preserve"> </w:t>
      </w:r>
      <w:r>
        <w:rPr>
          <w:w w:val="105"/>
        </w:rPr>
        <w:t>ACDA</w:t>
      </w:r>
      <w:r>
        <w:rPr>
          <w:spacing w:val="-8"/>
          <w:w w:val="105"/>
        </w:rPr>
        <w:t xml:space="preserve"> </w:t>
      </w:r>
      <w:r>
        <w:rPr>
          <w:w w:val="105"/>
        </w:rPr>
        <w:t>is</w:t>
      </w:r>
      <w:r>
        <w:rPr>
          <w:spacing w:val="-7"/>
          <w:w w:val="105"/>
        </w:rPr>
        <w:t xml:space="preserve"> </w:t>
      </w:r>
      <w:r>
        <w:rPr>
          <w:w w:val="105"/>
        </w:rPr>
        <w:t>also</w:t>
      </w:r>
      <w:r>
        <w:rPr>
          <w:spacing w:val="-6"/>
          <w:w w:val="105"/>
        </w:rPr>
        <w:t xml:space="preserve"> </w:t>
      </w:r>
      <w:r>
        <w:rPr>
          <w:w w:val="105"/>
        </w:rPr>
        <w:t>embarking</w:t>
      </w:r>
      <w:r>
        <w:rPr>
          <w:spacing w:val="-3"/>
          <w:w w:val="105"/>
        </w:rPr>
        <w:t xml:space="preserve"> </w:t>
      </w:r>
      <w:r>
        <w:rPr>
          <w:w w:val="105"/>
        </w:rPr>
        <w:t xml:space="preserve">on a project (Western Region Task Force on Innovation), to be released in July, which will also elucidate specific teaching practices and promises to be an exemplary pedagogical tool. For those interested in tools specific to technology, Troy Robertson has been leading virtual workshops to assist beginning </w:t>
      </w:r>
      <w:r>
        <w:rPr>
          <w:spacing w:val="-4"/>
          <w:w w:val="105"/>
        </w:rPr>
        <w:t xml:space="preserve">to </w:t>
      </w:r>
      <w:r>
        <w:rPr>
          <w:w w:val="105"/>
        </w:rPr>
        <w:t>advanced learners through ChorAmor. All links can be found in Appendix</w:t>
      </w:r>
      <w:r>
        <w:rPr>
          <w:spacing w:val="-32"/>
          <w:w w:val="105"/>
        </w:rPr>
        <w:t xml:space="preserve"> </w:t>
      </w:r>
      <w:r>
        <w:rPr>
          <w:w w:val="105"/>
        </w:rPr>
        <w:t>A.</w:t>
      </w:r>
    </w:p>
    <w:p w:rsidR="00EF6423" w:rsidRDefault="00EF6423" w:rsidP="00EF6423">
      <w:pPr>
        <w:pStyle w:val="BodyText"/>
        <w:spacing w:line="489" w:lineRule="auto"/>
        <w:ind w:left="980" w:right="1159" w:firstLine="720"/>
        <w:jc w:val="both"/>
      </w:pPr>
      <w:r>
        <w:rPr>
          <w:w w:val="110"/>
        </w:rPr>
        <w:t>For each instructional model, we have included subheadings for instruction, technology,</w:t>
      </w:r>
      <w:r>
        <w:rPr>
          <w:spacing w:val="-17"/>
          <w:w w:val="110"/>
        </w:rPr>
        <w:t xml:space="preserve"> </w:t>
      </w:r>
      <w:r>
        <w:rPr>
          <w:w w:val="110"/>
        </w:rPr>
        <w:t>ideas</w:t>
      </w:r>
      <w:r>
        <w:rPr>
          <w:spacing w:val="-17"/>
          <w:w w:val="110"/>
        </w:rPr>
        <w:t xml:space="preserve"> </w:t>
      </w:r>
      <w:r>
        <w:rPr>
          <w:w w:val="110"/>
        </w:rPr>
        <w:t>for</w:t>
      </w:r>
      <w:r>
        <w:rPr>
          <w:spacing w:val="-19"/>
          <w:w w:val="110"/>
        </w:rPr>
        <w:t xml:space="preserve"> </w:t>
      </w:r>
      <w:r>
        <w:rPr>
          <w:w w:val="110"/>
        </w:rPr>
        <w:t>singer</w:t>
      </w:r>
      <w:r>
        <w:rPr>
          <w:spacing w:val="-17"/>
          <w:w w:val="110"/>
        </w:rPr>
        <w:t xml:space="preserve"> </w:t>
      </w:r>
      <w:r>
        <w:rPr>
          <w:w w:val="110"/>
        </w:rPr>
        <w:t>social</w:t>
      </w:r>
      <w:r>
        <w:rPr>
          <w:spacing w:val="-18"/>
          <w:w w:val="110"/>
        </w:rPr>
        <w:t xml:space="preserve"> </w:t>
      </w:r>
      <w:r>
        <w:rPr>
          <w:w w:val="110"/>
        </w:rPr>
        <w:t>and</w:t>
      </w:r>
      <w:r>
        <w:rPr>
          <w:spacing w:val="-15"/>
          <w:w w:val="110"/>
        </w:rPr>
        <w:t xml:space="preserve"> </w:t>
      </w:r>
      <w:r>
        <w:rPr>
          <w:w w:val="110"/>
        </w:rPr>
        <w:t>mental</w:t>
      </w:r>
      <w:r>
        <w:rPr>
          <w:spacing w:val="-18"/>
          <w:w w:val="110"/>
        </w:rPr>
        <w:t xml:space="preserve"> </w:t>
      </w:r>
      <w:r>
        <w:rPr>
          <w:w w:val="110"/>
        </w:rPr>
        <w:t>health,</w:t>
      </w:r>
      <w:r>
        <w:rPr>
          <w:spacing w:val="-17"/>
          <w:w w:val="110"/>
        </w:rPr>
        <w:t xml:space="preserve"> </w:t>
      </w:r>
      <w:r>
        <w:rPr>
          <w:w w:val="110"/>
        </w:rPr>
        <w:t>and</w:t>
      </w:r>
      <w:r>
        <w:rPr>
          <w:spacing w:val="-15"/>
          <w:w w:val="110"/>
        </w:rPr>
        <w:t xml:space="preserve"> </w:t>
      </w:r>
      <w:r>
        <w:rPr>
          <w:w w:val="110"/>
        </w:rPr>
        <w:t>equity</w:t>
      </w:r>
      <w:r>
        <w:rPr>
          <w:spacing w:val="-19"/>
          <w:w w:val="110"/>
        </w:rPr>
        <w:t xml:space="preserve"> </w:t>
      </w:r>
      <w:r>
        <w:rPr>
          <w:w w:val="110"/>
        </w:rPr>
        <w:t>considerations</w:t>
      </w:r>
      <w:r>
        <w:rPr>
          <w:spacing w:val="-15"/>
          <w:w w:val="110"/>
        </w:rPr>
        <w:t xml:space="preserve"> </w:t>
      </w:r>
      <w:r>
        <w:rPr>
          <w:w w:val="110"/>
        </w:rPr>
        <w:t>to</w:t>
      </w:r>
      <w:r>
        <w:rPr>
          <w:spacing w:val="-16"/>
          <w:w w:val="110"/>
        </w:rPr>
        <w:t xml:space="preserve"> </w:t>
      </w:r>
      <w:r>
        <w:rPr>
          <w:w w:val="110"/>
        </w:rPr>
        <w:t xml:space="preserve">provide commonalities among the contexts. Community building is critical in choirs, </w:t>
      </w:r>
      <w:r>
        <w:rPr>
          <w:spacing w:val="-3"/>
          <w:w w:val="110"/>
        </w:rPr>
        <w:t xml:space="preserve">and </w:t>
      </w:r>
      <w:r>
        <w:rPr>
          <w:w w:val="110"/>
        </w:rPr>
        <w:t xml:space="preserve">singers yearn to connect with others irrespective of the medium. For many, the abrupt ending </w:t>
      </w:r>
      <w:r>
        <w:rPr>
          <w:spacing w:val="-4"/>
          <w:w w:val="110"/>
        </w:rPr>
        <w:t xml:space="preserve">to </w:t>
      </w:r>
      <w:r>
        <w:rPr>
          <w:w w:val="110"/>
        </w:rPr>
        <w:t>their choral experience was traumatic and particularly so because of the lost social connections</w:t>
      </w:r>
      <w:r>
        <w:rPr>
          <w:spacing w:val="-4"/>
          <w:w w:val="110"/>
        </w:rPr>
        <w:t xml:space="preserve"> </w:t>
      </w:r>
      <w:r>
        <w:rPr>
          <w:w w:val="110"/>
        </w:rPr>
        <w:t>with</w:t>
      </w:r>
      <w:r>
        <w:rPr>
          <w:spacing w:val="-7"/>
          <w:w w:val="110"/>
        </w:rPr>
        <w:t xml:space="preserve"> </w:t>
      </w:r>
      <w:r>
        <w:rPr>
          <w:w w:val="110"/>
        </w:rPr>
        <w:t>their</w:t>
      </w:r>
      <w:r>
        <w:rPr>
          <w:spacing w:val="-9"/>
          <w:w w:val="110"/>
        </w:rPr>
        <w:t xml:space="preserve"> </w:t>
      </w:r>
      <w:r>
        <w:rPr>
          <w:w w:val="110"/>
        </w:rPr>
        <w:t>peers.</w:t>
      </w:r>
      <w:r>
        <w:rPr>
          <w:spacing w:val="-5"/>
          <w:w w:val="110"/>
        </w:rPr>
        <w:t xml:space="preserve"> </w:t>
      </w:r>
      <w:r>
        <w:rPr>
          <w:w w:val="110"/>
        </w:rPr>
        <w:t>Looking</w:t>
      </w:r>
      <w:r>
        <w:rPr>
          <w:spacing w:val="-12"/>
          <w:w w:val="110"/>
        </w:rPr>
        <w:t xml:space="preserve"> </w:t>
      </w:r>
      <w:r>
        <w:rPr>
          <w:w w:val="110"/>
        </w:rPr>
        <w:t>forward,</w:t>
      </w:r>
      <w:r>
        <w:rPr>
          <w:spacing w:val="-13"/>
          <w:w w:val="110"/>
        </w:rPr>
        <w:t xml:space="preserve"> </w:t>
      </w:r>
      <w:r>
        <w:rPr>
          <w:w w:val="110"/>
        </w:rPr>
        <w:t>we</w:t>
      </w:r>
      <w:r>
        <w:rPr>
          <w:spacing w:val="-7"/>
          <w:w w:val="110"/>
        </w:rPr>
        <w:t xml:space="preserve"> </w:t>
      </w:r>
      <w:r>
        <w:rPr>
          <w:w w:val="110"/>
        </w:rPr>
        <w:t>must</w:t>
      </w:r>
      <w:r>
        <w:rPr>
          <w:spacing w:val="-10"/>
          <w:w w:val="110"/>
        </w:rPr>
        <w:t xml:space="preserve"> </w:t>
      </w:r>
      <w:r>
        <w:rPr>
          <w:w w:val="110"/>
        </w:rPr>
        <w:t>infuse</w:t>
      </w:r>
      <w:r>
        <w:rPr>
          <w:spacing w:val="-11"/>
          <w:w w:val="110"/>
        </w:rPr>
        <w:t xml:space="preserve"> </w:t>
      </w:r>
      <w:r>
        <w:rPr>
          <w:w w:val="110"/>
        </w:rPr>
        <w:t>our</w:t>
      </w:r>
      <w:r>
        <w:rPr>
          <w:spacing w:val="-9"/>
          <w:w w:val="110"/>
        </w:rPr>
        <w:t xml:space="preserve"> </w:t>
      </w:r>
      <w:r>
        <w:rPr>
          <w:w w:val="110"/>
        </w:rPr>
        <w:t>curriculum</w:t>
      </w:r>
      <w:r>
        <w:rPr>
          <w:spacing w:val="-9"/>
          <w:w w:val="110"/>
        </w:rPr>
        <w:t xml:space="preserve"> </w:t>
      </w:r>
      <w:r>
        <w:rPr>
          <w:w w:val="110"/>
        </w:rPr>
        <w:t>with</w:t>
      </w:r>
      <w:r>
        <w:rPr>
          <w:spacing w:val="-3"/>
          <w:w w:val="110"/>
        </w:rPr>
        <w:t xml:space="preserve"> </w:t>
      </w:r>
      <w:r>
        <w:rPr>
          <w:w w:val="110"/>
        </w:rPr>
        <w:t>those opportunities</w:t>
      </w:r>
      <w:r>
        <w:rPr>
          <w:spacing w:val="-16"/>
          <w:w w:val="110"/>
        </w:rPr>
        <w:t xml:space="preserve"> </w:t>
      </w:r>
      <w:r>
        <w:rPr>
          <w:w w:val="110"/>
        </w:rPr>
        <w:t>that</w:t>
      </w:r>
      <w:r>
        <w:rPr>
          <w:spacing w:val="-19"/>
          <w:w w:val="110"/>
        </w:rPr>
        <w:t xml:space="preserve"> </w:t>
      </w:r>
      <w:r>
        <w:rPr>
          <w:w w:val="110"/>
        </w:rPr>
        <w:t>address</w:t>
      </w:r>
      <w:r>
        <w:rPr>
          <w:spacing w:val="-16"/>
          <w:w w:val="110"/>
        </w:rPr>
        <w:t xml:space="preserve"> </w:t>
      </w:r>
      <w:r>
        <w:rPr>
          <w:w w:val="110"/>
        </w:rPr>
        <w:t>aspects</w:t>
      </w:r>
      <w:r>
        <w:rPr>
          <w:spacing w:val="-16"/>
          <w:w w:val="110"/>
        </w:rPr>
        <w:t xml:space="preserve"> </w:t>
      </w:r>
      <w:r>
        <w:rPr>
          <w:w w:val="110"/>
        </w:rPr>
        <w:t>associated</w:t>
      </w:r>
      <w:r>
        <w:rPr>
          <w:spacing w:val="-17"/>
          <w:w w:val="110"/>
        </w:rPr>
        <w:t xml:space="preserve"> </w:t>
      </w:r>
      <w:r>
        <w:rPr>
          <w:w w:val="110"/>
        </w:rPr>
        <w:t>with</w:t>
      </w:r>
      <w:r>
        <w:rPr>
          <w:spacing w:val="-10"/>
          <w:w w:val="110"/>
        </w:rPr>
        <w:t xml:space="preserve"> </w:t>
      </w:r>
      <w:r>
        <w:rPr>
          <w:w w:val="110"/>
        </w:rPr>
        <w:t>social</w:t>
      </w:r>
      <w:r>
        <w:rPr>
          <w:spacing w:val="-18"/>
          <w:w w:val="110"/>
        </w:rPr>
        <w:t xml:space="preserve"> </w:t>
      </w:r>
      <w:r>
        <w:rPr>
          <w:w w:val="110"/>
        </w:rPr>
        <w:t>and</w:t>
      </w:r>
      <w:r>
        <w:rPr>
          <w:spacing w:val="-16"/>
          <w:w w:val="110"/>
        </w:rPr>
        <w:t xml:space="preserve"> </w:t>
      </w:r>
      <w:r>
        <w:rPr>
          <w:w w:val="110"/>
        </w:rPr>
        <w:t>emotional</w:t>
      </w:r>
      <w:r>
        <w:rPr>
          <w:spacing w:val="-19"/>
          <w:w w:val="110"/>
        </w:rPr>
        <w:t xml:space="preserve"> </w:t>
      </w:r>
      <w:r>
        <w:rPr>
          <w:w w:val="110"/>
        </w:rPr>
        <w:t>development.</w:t>
      </w:r>
    </w:p>
    <w:p w:rsidR="00EF6423" w:rsidRDefault="00EF6423" w:rsidP="00EF6423">
      <w:pPr>
        <w:pStyle w:val="BodyText"/>
        <w:spacing w:line="487" w:lineRule="auto"/>
        <w:ind w:left="980" w:right="1152" w:firstLine="720"/>
        <w:jc w:val="both"/>
      </w:pPr>
      <w:r>
        <w:rPr>
          <w:w w:val="110"/>
        </w:rPr>
        <w:t>It is paramount that issues of equity are considered when making plans for instruction.</w:t>
      </w:r>
      <w:r>
        <w:rPr>
          <w:spacing w:val="-35"/>
          <w:w w:val="110"/>
        </w:rPr>
        <w:t xml:space="preserve"> </w:t>
      </w:r>
      <w:r>
        <w:rPr>
          <w:w w:val="110"/>
        </w:rPr>
        <w:t>We</w:t>
      </w:r>
      <w:r>
        <w:rPr>
          <w:spacing w:val="-33"/>
          <w:w w:val="110"/>
        </w:rPr>
        <w:t xml:space="preserve"> </w:t>
      </w:r>
      <w:r>
        <w:rPr>
          <w:w w:val="110"/>
        </w:rPr>
        <w:t>make</w:t>
      </w:r>
      <w:r>
        <w:rPr>
          <w:spacing w:val="-33"/>
          <w:w w:val="110"/>
        </w:rPr>
        <w:t xml:space="preserve"> </w:t>
      </w:r>
      <w:r>
        <w:rPr>
          <w:w w:val="110"/>
        </w:rPr>
        <w:t>erroneous</w:t>
      </w:r>
      <w:r>
        <w:rPr>
          <w:spacing w:val="-34"/>
          <w:w w:val="110"/>
        </w:rPr>
        <w:t xml:space="preserve"> </w:t>
      </w:r>
      <w:r>
        <w:rPr>
          <w:w w:val="110"/>
        </w:rPr>
        <w:t>assumptions</w:t>
      </w:r>
      <w:r>
        <w:rPr>
          <w:spacing w:val="-33"/>
          <w:w w:val="110"/>
        </w:rPr>
        <w:t xml:space="preserve"> </w:t>
      </w:r>
      <w:r>
        <w:rPr>
          <w:w w:val="110"/>
        </w:rPr>
        <w:t>when</w:t>
      </w:r>
      <w:r>
        <w:rPr>
          <w:spacing w:val="-31"/>
          <w:w w:val="110"/>
        </w:rPr>
        <w:t xml:space="preserve"> </w:t>
      </w:r>
      <w:r>
        <w:rPr>
          <w:w w:val="110"/>
        </w:rPr>
        <w:t>thinking</w:t>
      </w:r>
      <w:r>
        <w:rPr>
          <w:spacing w:val="-34"/>
          <w:w w:val="110"/>
        </w:rPr>
        <w:t xml:space="preserve"> </w:t>
      </w:r>
      <w:r>
        <w:rPr>
          <w:w w:val="110"/>
        </w:rPr>
        <w:t>all</w:t>
      </w:r>
      <w:r>
        <w:rPr>
          <w:spacing w:val="-35"/>
          <w:w w:val="110"/>
        </w:rPr>
        <w:t xml:space="preserve"> </w:t>
      </w:r>
      <w:r>
        <w:rPr>
          <w:w w:val="110"/>
        </w:rPr>
        <w:t>of</w:t>
      </w:r>
      <w:r>
        <w:rPr>
          <w:spacing w:val="-37"/>
          <w:w w:val="110"/>
        </w:rPr>
        <w:t xml:space="preserve"> </w:t>
      </w:r>
      <w:r>
        <w:rPr>
          <w:w w:val="110"/>
        </w:rPr>
        <w:t>our</w:t>
      </w:r>
      <w:r>
        <w:rPr>
          <w:spacing w:val="-34"/>
          <w:w w:val="110"/>
        </w:rPr>
        <w:t xml:space="preserve"> </w:t>
      </w:r>
      <w:r>
        <w:rPr>
          <w:w w:val="110"/>
        </w:rPr>
        <w:t>singers</w:t>
      </w:r>
      <w:r>
        <w:rPr>
          <w:spacing w:val="-33"/>
          <w:w w:val="110"/>
        </w:rPr>
        <w:t xml:space="preserve"> </w:t>
      </w:r>
      <w:r>
        <w:rPr>
          <w:w w:val="110"/>
        </w:rPr>
        <w:t>have</w:t>
      </w:r>
      <w:r>
        <w:rPr>
          <w:spacing w:val="-33"/>
          <w:w w:val="110"/>
        </w:rPr>
        <w:t xml:space="preserve"> </w:t>
      </w:r>
      <w:r>
        <w:rPr>
          <w:w w:val="110"/>
        </w:rPr>
        <w:t>access</w:t>
      </w:r>
      <w:r>
        <w:rPr>
          <w:spacing w:val="-30"/>
          <w:w w:val="110"/>
        </w:rPr>
        <w:t xml:space="preserve"> </w:t>
      </w:r>
      <w:r>
        <w:rPr>
          <w:w w:val="110"/>
        </w:rPr>
        <w:t>to</w:t>
      </w:r>
    </w:p>
    <w:p w:rsidR="00EF6423" w:rsidRDefault="00EF6423" w:rsidP="00EF6423">
      <w:pPr>
        <w:pStyle w:val="BodyText"/>
        <w:ind w:left="980"/>
        <w:jc w:val="both"/>
      </w:pPr>
      <w:r>
        <w:rPr>
          <w:w w:val="110"/>
        </w:rPr>
        <w:t>technology</w:t>
      </w:r>
      <w:r>
        <w:rPr>
          <w:spacing w:val="-20"/>
          <w:w w:val="110"/>
        </w:rPr>
        <w:t xml:space="preserve"> </w:t>
      </w:r>
      <w:r>
        <w:rPr>
          <w:w w:val="110"/>
        </w:rPr>
        <w:t>at</w:t>
      </w:r>
      <w:r>
        <w:rPr>
          <w:spacing w:val="-20"/>
          <w:w w:val="110"/>
        </w:rPr>
        <w:t xml:space="preserve"> </w:t>
      </w:r>
      <w:r>
        <w:rPr>
          <w:w w:val="110"/>
        </w:rPr>
        <w:t>home,</w:t>
      </w:r>
      <w:r>
        <w:rPr>
          <w:spacing w:val="-18"/>
          <w:w w:val="110"/>
        </w:rPr>
        <w:t xml:space="preserve"> </w:t>
      </w:r>
      <w:r>
        <w:rPr>
          <w:w w:val="110"/>
        </w:rPr>
        <w:t>that</w:t>
      </w:r>
      <w:r>
        <w:rPr>
          <w:spacing w:val="-20"/>
          <w:w w:val="110"/>
        </w:rPr>
        <w:t xml:space="preserve"> </w:t>
      </w:r>
      <w:r>
        <w:rPr>
          <w:w w:val="110"/>
        </w:rPr>
        <w:t>there</w:t>
      </w:r>
      <w:r>
        <w:rPr>
          <w:spacing w:val="-20"/>
          <w:w w:val="110"/>
        </w:rPr>
        <w:t xml:space="preserve"> </w:t>
      </w:r>
      <w:r>
        <w:rPr>
          <w:w w:val="110"/>
        </w:rPr>
        <w:t>is</w:t>
      </w:r>
      <w:r>
        <w:rPr>
          <w:spacing w:val="-17"/>
          <w:w w:val="110"/>
        </w:rPr>
        <w:t xml:space="preserve"> </w:t>
      </w:r>
      <w:r>
        <w:rPr>
          <w:w w:val="110"/>
        </w:rPr>
        <w:t>an</w:t>
      </w:r>
      <w:r>
        <w:rPr>
          <w:spacing w:val="-18"/>
          <w:w w:val="110"/>
        </w:rPr>
        <w:t xml:space="preserve"> </w:t>
      </w:r>
      <w:r>
        <w:rPr>
          <w:w w:val="110"/>
        </w:rPr>
        <w:t>existing</w:t>
      </w:r>
      <w:r>
        <w:rPr>
          <w:spacing w:val="-16"/>
          <w:w w:val="110"/>
        </w:rPr>
        <w:t xml:space="preserve"> </w:t>
      </w:r>
      <w:r>
        <w:rPr>
          <w:w w:val="110"/>
        </w:rPr>
        <w:t>and</w:t>
      </w:r>
      <w:r>
        <w:rPr>
          <w:spacing w:val="-16"/>
          <w:w w:val="110"/>
        </w:rPr>
        <w:t xml:space="preserve"> </w:t>
      </w:r>
      <w:r>
        <w:rPr>
          <w:w w:val="110"/>
        </w:rPr>
        <w:t>reliable</w:t>
      </w:r>
      <w:r>
        <w:rPr>
          <w:spacing w:val="-20"/>
          <w:w w:val="110"/>
        </w:rPr>
        <w:t xml:space="preserve"> </w:t>
      </w:r>
      <w:r>
        <w:rPr>
          <w:w w:val="110"/>
        </w:rPr>
        <w:t>internet</w:t>
      </w:r>
      <w:r>
        <w:rPr>
          <w:spacing w:val="-20"/>
          <w:w w:val="110"/>
        </w:rPr>
        <w:t xml:space="preserve"> </w:t>
      </w:r>
      <w:r>
        <w:rPr>
          <w:w w:val="110"/>
        </w:rPr>
        <w:t>connection,</w:t>
      </w:r>
      <w:r>
        <w:rPr>
          <w:spacing w:val="-18"/>
          <w:w w:val="110"/>
        </w:rPr>
        <w:t xml:space="preserve"> </w:t>
      </w:r>
      <w:r>
        <w:rPr>
          <w:w w:val="110"/>
        </w:rPr>
        <w:t>that</w:t>
      </w:r>
      <w:r>
        <w:rPr>
          <w:spacing w:val="-19"/>
          <w:w w:val="110"/>
        </w:rPr>
        <w:t xml:space="preserve"> </w:t>
      </w:r>
      <w:r>
        <w:rPr>
          <w:w w:val="110"/>
        </w:rPr>
        <w:t>there</w:t>
      </w:r>
      <w:r>
        <w:rPr>
          <w:spacing w:val="-20"/>
          <w:w w:val="110"/>
        </w:rPr>
        <w:t xml:space="preserve"> </w:t>
      </w:r>
      <w:r>
        <w:rPr>
          <w:w w:val="110"/>
        </w:rPr>
        <w:t>are</w:t>
      </w:r>
    </w:p>
    <w:p w:rsidR="00EF6423" w:rsidRDefault="00EF6423" w:rsidP="00EF6423">
      <w:pPr>
        <w:jc w:val="both"/>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pStyle w:val="BodyText"/>
        <w:spacing w:before="104" w:line="489" w:lineRule="auto"/>
        <w:ind w:left="980" w:right="1151"/>
        <w:jc w:val="both"/>
      </w:pPr>
      <w:r>
        <w:rPr>
          <w:w w:val="105"/>
        </w:rPr>
        <w:t>not multiple other family members also needing the same equipment, and that their time is not occupied with caring for a younger sibling or helping parents with household responsibilities. If we are asked to deliver instruction remotely, it will be up to each director to find creative solutions: utilizing telephone options in small groups for community building, calling into virtual rehearsals, independent practice, among others.</w:t>
      </w:r>
    </w:p>
    <w:p w:rsidR="00EF6423" w:rsidRDefault="00EF6423" w:rsidP="00EF6423">
      <w:pPr>
        <w:pStyle w:val="BodyText"/>
        <w:spacing w:before="1" w:line="489" w:lineRule="auto"/>
        <w:ind w:left="980" w:right="1151" w:firstLine="720"/>
        <w:jc w:val="both"/>
      </w:pPr>
      <w:r>
        <w:rPr>
          <w:w w:val="105"/>
        </w:rPr>
        <w:t>Adaptations and modifications must also be considered for teaching singers with special needs. Simple shifts include: extending deadlines/adding time for completion of tasks, adjusting expectations, and accommodating how singers show their understanding through</w:t>
      </w:r>
      <w:r>
        <w:rPr>
          <w:spacing w:val="-7"/>
          <w:w w:val="105"/>
        </w:rPr>
        <w:t xml:space="preserve"> </w:t>
      </w:r>
      <w:r>
        <w:rPr>
          <w:w w:val="105"/>
        </w:rPr>
        <w:t>varied</w:t>
      </w:r>
      <w:r>
        <w:rPr>
          <w:spacing w:val="-7"/>
          <w:w w:val="105"/>
        </w:rPr>
        <w:t xml:space="preserve"> </w:t>
      </w:r>
      <w:r>
        <w:rPr>
          <w:w w:val="105"/>
        </w:rPr>
        <w:t>output</w:t>
      </w:r>
      <w:r>
        <w:rPr>
          <w:spacing w:val="-9"/>
          <w:w w:val="105"/>
        </w:rPr>
        <w:t xml:space="preserve"> </w:t>
      </w:r>
      <w:r>
        <w:rPr>
          <w:w w:val="105"/>
        </w:rPr>
        <w:t>methods.</w:t>
      </w:r>
      <w:r>
        <w:rPr>
          <w:spacing w:val="-8"/>
          <w:w w:val="105"/>
        </w:rPr>
        <w:t xml:space="preserve"> </w:t>
      </w:r>
      <w:r>
        <w:rPr>
          <w:w w:val="105"/>
        </w:rPr>
        <w:t>See</w:t>
      </w:r>
      <w:r>
        <w:rPr>
          <w:spacing w:val="-11"/>
          <w:w w:val="105"/>
        </w:rPr>
        <w:t xml:space="preserve"> </w:t>
      </w:r>
      <w:r>
        <w:rPr>
          <w:w w:val="105"/>
        </w:rPr>
        <w:t>Alice-Ann</w:t>
      </w:r>
      <w:r>
        <w:rPr>
          <w:spacing w:val="-8"/>
          <w:w w:val="105"/>
        </w:rPr>
        <w:t xml:space="preserve"> </w:t>
      </w:r>
      <w:r>
        <w:rPr>
          <w:w w:val="105"/>
        </w:rPr>
        <w:t>Darrow</w:t>
      </w:r>
      <w:r>
        <w:rPr>
          <w:spacing w:val="-9"/>
          <w:w w:val="105"/>
        </w:rPr>
        <w:t xml:space="preserve"> </w:t>
      </w:r>
      <w:r>
        <w:rPr>
          <w:w w:val="105"/>
        </w:rPr>
        <w:t>and</w:t>
      </w:r>
      <w:r>
        <w:rPr>
          <w:spacing w:val="-7"/>
          <w:w w:val="105"/>
        </w:rPr>
        <w:t xml:space="preserve"> </w:t>
      </w:r>
      <w:r>
        <w:rPr>
          <w:w w:val="105"/>
        </w:rPr>
        <w:t>Mary</w:t>
      </w:r>
      <w:r>
        <w:rPr>
          <w:spacing w:val="-9"/>
          <w:w w:val="105"/>
        </w:rPr>
        <w:t xml:space="preserve"> </w:t>
      </w:r>
      <w:r>
        <w:rPr>
          <w:w w:val="105"/>
        </w:rPr>
        <w:t>Adamek’s</w:t>
      </w:r>
      <w:r>
        <w:rPr>
          <w:spacing w:val="-4"/>
          <w:w w:val="105"/>
        </w:rPr>
        <w:t xml:space="preserve"> </w:t>
      </w:r>
      <w:r>
        <w:rPr>
          <w:i/>
          <w:w w:val="105"/>
        </w:rPr>
        <w:t>Music</w:t>
      </w:r>
      <w:r>
        <w:rPr>
          <w:i/>
          <w:spacing w:val="-7"/>
          <w:w w:val="105"/>
        </w:rPr>
        <w:t xml:space="preserve"> </w:t>
      </w:r>
      <w:r>
        <w:rPr>
          <w:i/>
          <w:w w:val="105"/>
        </w:rPr>
        <w:t>in</w:t>
      </w:r>
      <w:r>
        <w:rPr>
          <w:i/>
          <w:spacing w:val="-7"/>
          <w:w w:val="105"/>
        </w:rPr>
        <w:t xml:space="preserve"> </w:t>
      </w:r>
      <w:r>
        <w:rPr>
          <w:i/>
          <w:w w:val="105"/>
        </w:rPr>
        <w:t xml:space="preserve">Special Education </w:t>
      </w:r>
      <w:r>
        <w:rPr>
          <w:w w:val="105"/>
        </w:rPr>
        <w:t>for additional practical</w:t>
      </w:r>
      <w:r>
        <w:rPr>
          <w:spacing w:val="-31"/>
          <w:w w:val="105"/>
        </w:rPr>
        <w:t xml:space="preserve"> </w:t>
      </w:r>
      <w:r>
        <w:rPr>
          <w:w w:val="105"/>
        </w:rPr>
        <w:t>suggestions.</w:t>
      </w:r>
    </w:p>
    <w:p w:rsidR="00EF6423" w:rsidRDefault="00EF6423" w:rsidP="00EF6423">
      <w:pPr>
        <w:pStyle w:val="BodyText"/>
        <w:spacing w:line="489" w:lineRule="auto"/>
        <w:ind w:left="980" w:right="1148" w:firstLine="720"/>
        <w:jc w:val="both"/>
      </w:pPr>
      <w:r>
        <w:rPr>
          <w:w w:val="110"/>
        </w:rPr>
        <w:t>We hope that others will find utility and practical resources in these instructional models, and that they will spur additional thoughts and further discussions. Ongoing professional development is essential for meeting the needs of our singers. There are countless</w:t>
      </w:r>
      <w:r>
        <w:rPr>
          <w:spacing w:val="-35"/>
          <w:w w:val="110"/>
        </w:rPr>
        <w:t xml:space="preserve"> </w:t>
      </w:r>
      <w:r>
        <w:rPr>
          <w:w w:val="110"/>
        </w:rPr>
        <w:t>groups</w:t>
      </w:r>
      <w:r>
        <w:rPr>
          <w:spacing w:val="-35"/>
          <w:w w:val="110"/>
        </w:rPr>
        <w:t xml:space="preserve"> </w:t>
      </w:r>
      <w:r>
        <w:rPr>
          <w:w w:val="110"/>
        </w:rPr>
        <w:t>on</w:t>
      </w:r>
      <w:r>
        <w:rPr>
          <w:spacing w:val="-35"/>
          <w:w w:val="110"/>
        </w:rPr>
        <w:t xml:space="preserve"> </w:t>
      </w:r>
      <w:r>
        <w:rPr>
          <w:w w:val="110"/>
        </w:rPr>
        <w:t>social</w:t>
      </w:r>
      <w:r>
        <w:rPr>
          <w:spacing w:val="-33"/>
          <w:w w:val="110"/>
        </w:rPr>
        <w:t xml:space="preserve"> </w:t>
      </w:r>
      <w:r>
        <w:rPr>
          <w:w w:val="110"/>
        </w:rPr>
        <w:t>media</w:t>
      </w:r>
      <w:r>
        <w:rPr>
          <w:spacing w:val="-34"/>
          <w:w w:val="110"/>
        </w:rPr>
        <w:t xml:space="preserve"> </w:t>
      </w:r>
      <w:r>
        <w:rPr>
          <w:w w:val="110"/>
        </w:rPr>
        <w:t>and</w:t>
      </w:r>
      <w:r>
        <w:rPr>
          <w:spacing w:val="-31"/>
          <w:w w:val="110"/>
        </w:rPr>
        <w:t xml:space="preserve"> </w:t>
      </w:r>
      <w:r>
        <w:rPr>
          <w:w w:val="110"/>
        </w:rPr>
        <w:t>websites</w:t>
      </w:r>
      <w:r>
        <w:rPr>
          <w:spacing w:val="-32"/>
          <w:w w:val="110"/>
        </w:rPr>
        <w:t xml:space="preserve"> </w:t>
      </w:r>
      <w:r>
        <w:rPr>
          <w:w w:val="110"/>
        </w:rPr>
        <w:t>specifically</w:t>
      </w:r>
      <w:r>
        <w:rPr>
          <w:spacing w:val="-33"/>
          <w:w w:val="110"/>
        </w:rPr>
        <w:t xml:space="preserve"> </w:t>
      </w:r>
      <w:r>
        <w:rPr>
          <w:w w:val="110"/>
        </w:rPr>
        <w:t>dedicated</w:t>
      </w:r>
      <w:r>
        <w:rPr>
          <w:spacing w:val="-31"/>
          <w:w w:val="110"/>
        </w:rPr>
        <w:t xml:space="preserve"> </w:t>
      </w:r>
      <w:r>
        <w:rPr>
          <w:w w:val="110"/>
        </w:rPr>
        <w:t>to</w:t>
      </w:r>
      <w:r>
        <w:rPr>
          <w:spacing w:val="-31"/>
          <w:w w:val="110"/>
        </w:rPr>
        <w:t xml:space="preserve"> </w:t>
      </w:r>
      <w:r>
        <w:rPr>
          <w:w w:val="110"/>
        </w:rPr>
        <w:t>assisting</w:t>
      </w:r>
      <w:r>
        <w:rPr>
          <w:spacing w:val="-22"/>
          <w:w w:val="110"/>
        </w:rPr>
        <w:t xml:space="preserve"> </w:t>
      </w:r>
      <w:r>
        <w:rPr>
          <w:w w:val="110"/>
        </w:rPr>
        <w:t>during</w:t>
      </w:r>
      <w:r>
        <w:rPr>
          <w:spacing w:val="-31"/>
          <w:w w:val="110"/>
        </w:rPr>
        <w:t xml:space="preserve"> </w:t>
      </w:r>
      <w:r>
        <w:rPr>
          <w:w w:val="110"/>
        </w:rPr>
        <w:t>this transition.</w:t>
      </w:r>
      <w:r>
        <w:rPr>
          <w:spacing w:val="-37"/>
          <w:w w:val="110"/>
        </w:rPr>
        <w:t xml:space="preserve"> </w:t>
      </w:r>
      <w:r>
        <w:rPr>
          <w:w w:val="110"/>
        </w:rPr>
        <w:t>Stay</w:t>
      </w:r>
      <w:r>
        <w:rPr>
          <w:spacing w:val="-39"/>
          <w:w w:val="110"/>
        </w:rPr>
        <w:t xml:space="preserve"> </w:t>
      </w:r>
      <w:r>
        <w:rPr>
          <w:w w:val="110"/>
        </w:rPr>
        <w:t>informed,</w:t>
      </w:r>
      <w:r>
        <w:rPr>
          <w:spacing w:val="-38"/>
          <w:w w:val="110"/>
        </w:rPr>
        <w:t xml:space="preserve"> </w:t>
      </w:r>
      <w:r>
        <w:rPr>
          <w:w w:val="110"/>
        </w:rPr>
        <w:t>and</w:t>
      </w:r>
      <w:r>
        <w:rPr>
          <w:spacing w:val="-37"/>
          <w:w w:val="110"/>
        </w:rPr>
        <w:t xml:space="preserve"> </w:t>
      </w:r>
      <w:r>
        <w:rPr>
          <w:w w:val="110"/>
        </w:rPr>
        <w:t>continue</w:t>
      </w:r>
      <w:r>
        <w:rPr>
          <w:spacing w:val="-37"/>
          <w:w w:val="110"/>
        </w:rPr>
        <w:t xml:space="preserve"> </w:t>
      </w:r>
      <w:r>
        <w:rPr>
          <w:w w:val="110"/>
        </w:rPr>
        <w:t>engaging</w:t>
      </w:r>
      <w:r>
        <w:rPr>
          <w:spacing w:val="-37"/>
          <w:w w:val="110"/>
        </w:rPr>
        <w:t xml:space="preserve"> </w:t>
      </w:r>
      <w:r>
        <w:rPr>
          <w:spacing w:val="-4"/>
          <w:w w:val="110"/>
        </w:rPr>
        <w:t>in</w:t>
      </w:r>
      <w:r>
        <w:rPr>
          <w:spacing w:val="-37"/>
          <w:w w:val="110"/>
        </w:rPr>
        <w:t xml:space="preserve"> </w:t>
      </w:r>
      <w:r>
        <w:rPr>
          <w:w w:val="110"/>
        </w:rPr>
        <w:t>scenario</w:t>
      </w:r>
      <w:r>
        <w:rPr>
          <w:spacing w:val="-37"/>
          <w:w w:val="110"/>
        </w:rPr>
        <w:t xml:space="preserve"> </w:t>
      </w:r>
      <w:r>
        <w:rPr>
          <w:w w:val="110"/>
        </w:rPr>
        <w:t>planning</w:t>
      </w:r>
      <w:r>
        <w:rPr>
          <w:spacing w:val="-37"/>
          <w:w w:val="110"/>
        </w:rPr>
        <w:t xml:space="preserve"> </w:t>
      </w:r>
      <w:r>
        <w:rPr>
          <w:w w:val="110"/>
        </w:rPr>
        <w:t>while</w:t>
      </w:r>
      <w:r>
        <w:rPr>
          <w:spacing w:val="-36"/>
          <w:w w:val="110"/>
        </w:rPr>
        <w:t xml:space="preserve"> </w:t>
      </w:r>
      <w:r>
        <w:rPr>
          <w:w w:val="110"/>
        </w:rPr>
        <w:t>expanding</w:t>
      </w:r>
      <w:r>
        <w:rPr>
          <w:spacing w:val="-37"/>
          <w:w w:val="110"/>
        </w:rPr>
        <w:t xml:space="preserve"> </w:t>
      </w:r>
      <w:r>
        <w:rPr>
          <w:w w:val="110"/>
        </w:rPr>
        <w:t>tools for</w:t>
      </w:r>
      <w:r>
        <w:rPr>
          <w:spacing w:val="-17"/>
          <w:w w:val="110"/>
        </w:rPr>
        <w:t xml:space="preserve"> </w:t>
      </w:r>
      <w:r>
        <w:rPr>
          <w:w w:val="110"/>
        </w:rPr>
        <w:t>instruction.</w:t>
      </w:r>
    </w:p>
    <w:p w:rsidR="00EF6423" w:rsidRDefault="00EF6423" w:rsidP="00EF6423">
      <w:pPr>
        <w:spacing w:line="489" w:lineRule="auto"/>
        <w:jc w:val="both"/>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spacing w:before="211" w:line="292" w:lineRule="auto"/>
        <w:ind w:left="4111" w:right="3566"/>
        <w:jc w:val="center"/>
        <w:rPr>
          <w:rFonts w:ascii="Arial"/>
          <w:sz w:val="24"/>
        </w:rPr>
      </w:pPr>
      <w:bookmarkStart w:id="10" w:name="_bookmark3"/>
      <w:bookmarkEnd w:id="10"/>
      <w:r>
        <w:rPr>
          <w:rFonts w:ascii="Arial"/>
          <w:b/>
          <w:w w:val="85"/>
          <w:sz w:val="24"/>
        </w:rPr>
        <w:t xml:space="preserve">American Choral Directors Association </w:t>
      </w:r>
      <w:r>
        <w:rPr>
          <w:rFonts w:ascii="Arial"/>
          <w:w w:val="95"/>
          <w:sz w:val="24"/>
        </w:rPr>
        <w:t xml:space="preserve">COVID-19 Response Committee </w:t>
      </w:r>
      <w:r>
        <w:rPr>
          <w:rFonts w:ascii="Arial"/>
          <w:sz w:val="24"/>
        </w:rPr>
        <w:t>Instructional Models</w:t>
      </w:r>
    </w:p>
    <w:p w:rsidR="00EF6423" w:rsidRDefault="00EF6423" w:rsidP="00EF6423">
      <w:pPr>
        <w:pStyle w:val="BodyText"/>
        <w:spacing w:before="2"/>
        <w:rPr>
          <w:rFonts w:ascii="Arial"/>
          <w:sz w:val="29"/>
        </w:rPr>
      </w:pPr>
    </w:p>
    <w:tbl>
      <w:tblPr>
        <w:tblW w:w="0" w:type="auto"/>
        <w:tblInd w:w="267" w:type="dxa"/>
        <w:tblLayout w:type="fixed"/>
        <w:tblCellMar>
          <w:left w:w="0" w:type="dxa"/>
          <w:right w:w="0" w:type="dxa"/>
        </w:tblCellMar>
        <w:tblLook w:val="01E0" w:firstRow="1" w:lastRow="1" w:firstColumn="1" w:lastColumn="1" w:noHBand="0" w:noVBand="0"/>
      </w:tblPr>
      <w:tblGrid>
        <w:gridCol w:w="2619"/>
        <w:gridCol w:w="8186"/>
      </w:tblGrid>
      <w:tr w:rsidR="00EF6423" w:rsidTr="00074781">
        <w:trPr>
          <w:trHeight w:val="537"/>
        </w:trPr>
        <w:tc>
          <w:tcPr>
            <w:tcW w:w="2619"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186" w:type="dxa"/>
            <w:shd w:val="clear" w:color="auto" w:fill="D9D9D9"/>
          </w:tcPr>
          <w:p w:rsidR="00EF6423" w:rsidRDefault="00EF6423" w:rsidP="00074781">
            <w:pPr>
              <w:pStyle w:val="TableParagraph"/>
              <w:spacing w:before="105"/>
              <w:ind w:left="532"/>
              <w:rPr>
                <w:rFonts w:ascii="Arial"/>
                <w:b/>
                <w:sz w:val="24"/>
              </w:rPr>
            </w:pPr>
            <w:r>
              <w:rPr>
                <w:rFonts w:ascii="Arial"/>
                <w:b/>
                <w:sz w:val="24"/>
              </w:rPr>
              <w:t>Mi</w:t>
            </w:r>
            <w:r>
              <w:rPr>
                <w:rFonts w:ascii="Arial"/>
                <w:b/>
                <w:spacing w:val="1"/>
                <w:w w:val="87"/>
                <w:sz w:val="24"/>
              </w:rPr>
              <w:t>dd</w:t>
            </w:r>
            <w:r>
              <w:rPr>
                <w:rFonts w:ascii="Arial"/>
                <w:b/>
                <w:w w:val="88"/>
                <w:sz w:val="24"/>
              </w:rPr>
              <w:t>l</w:t>
            </w:r>
            <w:r>
              <w:rPr>
                <w:rFonts w:ascii="Arial"/>
                <w:b/>
                <w:w w:val="90"/>
                <w:sz w:val="24"/>
              </w:rPr>
              <w:t>e</w:t>
            </w:r>
            <w:r>
              <w:rPr>
                <w:rFonts w:ascii="Arial"/>
                <w:b/>
                <w:spacing w:val="-12"/>
                <w:sz w:val="24"/>
              </w:rPr>
              <w:t xml:space="preserve"> </w:t>
            </w:r>
            <w:r>
              <w:rPr>
                <w:rFonts w:ascii="Arial"/>
                <w:b/>
                <w:spacing w:val="1"/>
                <w:w w:val="70"/>
                <w:sz w:val="24"/>
              </w:rPr>
              <w:t>S</w:t>
            </w:r>
            <w:r>
              <w:rPr>
                <w:rFonts w:ascii="Arial"/>
                <w:b/>
                <w:spacing w:val="-1"/>
                <w:w w:val="81"/>
                <w:sz w:val="24"/>
              </w:rPr>
              <w:t>c</w:t>
            </w:r>
            <w:r>
              <w:rPr>
                <w:rFonts w:ascii="Arial"/>
                <w:b/>
                <w:spacing w:val="-5"/>
                <w:w w:val="81"/>
                <w:sz w:val="24"/>
              </w:rPr>
              <w:t>h</w:t>
            </w:r>
            <w:r>
              <w:rPr>
                <w:rFonts w:ascii="Arial"/>
                <w:b/>
                <w:w w:val="88"/>
                <w:sz w:val="24"/>
              </w:rPr>
              <w:t>ool</w:t>
            </w:r>
            <w:r>
              <w:rPr>
                <w:rFonts w:ascii="Arial"/>
                <w:b/>
                <w:spacing w:val="1"/>
                <w:w w:val="154"/>
                <w:sz w:val="24"/>
              </w:rPr>
              <w:t>/</w:t>
            </w:r>
            <w:r>
              <w:rPr>
                <w:rFonts w:ascii="Arial"/>
                <w:b/>
                <w:spacing w:val="-5"/>
                <w:w w:val="59"/>
                <w:sz w:val="24"/>
              </w:rPr>
              <w:t>J</w:t>
            </w:r>
            <w:r>
              <w:rPr>
                <w:rFonts w:ascii="Arial"/>
                <w:b/>
                <w:spacing w:val="1"/>
                <w:w w:val="87"/>
                <w:sz w:val="24"/>
              </w:rPr>
              <w:t>un</w:t>
            </w:r>
            <w:r>
              <w:rPr>
                <w:rFonts w:ascii="Arial"/>
                <w:b/>
                <w:w w:val="88"/>
                <w:sz w:val="24"/>
              </w:rPr>
              <w:t>io</w:t>
            </w:r>
            <w:r>
              <w:rPr>
                <w:rFonts w:ascii="Arial"/>
                <w:b/>
                <w:w w:val="91"/>
                <w:sz w:val="24"/>
              </w:rPr>
              <w:t>r</w:t>
            </w:r>
            <w:r>
              <w:rPr>
                <w:rFonts w:ascii="Arial"/>
                <w:b/>
                <w:spacing w:val="-13"/>
                <w:sz w:val="24"/>
              </w:rPr>
              <w:t xml:space="preserve"> </w:t>
            </w:r>
            <w:r>
              <w:rPr>
                <w:rFonts w:ascii="Arial"/>
                <w:b/>
                <w:spacing w:val="-1"/>
                <w:w w:val="87"/>
                <w:sz w:val="24"/>
              </w:rPr>
              <w:t>H</w:t>
            </w:r>
            <w:r>
              <w:rPr>
                <w:rFonts w:ascii="Arial"/>
                <w:b/>
                <w:spacing w:val="-4"/>
                <w:w w:val="88"/>
                <w:sz w:val="24"/>
              </w:rPr>
              <w:t>i</w:t>
            </w:r>
            <w:r>
              <w:rPr>
                <w:rFonts w:ascii="Arial"/>
                <w:b/>
                <w:w w:val="77"/>
                <w:sz w:val="24"/>
              </w:rPr>
              <w:t>g</w:t>
            </w:r>
            <w:r>
              <w:rPr>
                <w:rFonts w:ascii="Arial"/>
                <w:b/>
                <w:w w:val="87"/>
                <w:sz w:val="24"/>
              </w:rPr>
              <w:t>h</w:t>
            </w:r>
            <w:r>
              <w:rPr>
                <w:rFonts w:ascii="Arial"/>
                <w:b/>
                <w:spacing w:val="-11"/>
                <w:sz w:val="24"/>
              </w:rPr>
              <w:t xml:space="preserve"> </w:t>
            </w:r>
            <w:r>
              <w:rPr>
                <w:rFonts w:ascii="Arial"/>
                <w:b/>
                <w:spacing w:val="-4"/>
                <w:w w:val="88"/>
                <w:sz w:val="24"/>
              </w:rPr>
              <w:t>a</w:t>
            </w:r>
            <w:r>
              <w:rPr>
                <w:rFonts w:ascii="Arial"/>
                <w:b/>
                <w:spacing w:val="1"/>
                <w:w w:val="87"/>
                <w:sz w:val="24"/>
              </w:rPr>
              <w:t>n</w:t>
            </w:r>
            <w:r>
              <w:rPr>
                <w:rFonts w:ascii="Arial"/>
                <w:b/>
                <w:w w:val="87"/>
                <w:sz w:val="24"/>
              </w:rPr>
              <w:t>d</w:t>
            </w:r>
            <w:r>
              <w:rPr>
                <w:rFonts w:ascii="Arial"/>
                <w:b/>
                <w:spacing w:val="-11"/>
                <w:sz w:val="24"/>
              </w:rPr>
              <w:t xml:space="preserve"> </w:t>
            </w:r>
            <w:r>
              <w:rPr>
                <w:rFonts w:ascii="Arial"/>
                <w:b/>
                <w:spacing w:val="-2"/>
                <w:w w:val="90"/>
                <w:sz w:val="24"/>
              </w:rPr>
              <w:t>U</w:t>
            </w:r>
            <w:r>
              <w:rPr>
                <w:rFonts w:ascii="Arial"/>
                <w:b/>
                <w:spacing w:val="1"/>
                <w:w w:val="87"/>
                <w:sz w:val="24"/>
              </w:rPr>
              <w:t>pp</w:t>
            </w:r>
            <w:r>
              <w:rPr>
                <w:rFonts w:ascii="Arial"/>
                <w:b/>
                <w:spacing w:val="-1"/>
                <w:w w:val="90"/>
                <w:sz w:val="24"/>
              </w:rPr>
              <w:t>e</w:t>
            </w:r>
            <w:r>
              <w:rPr>
                <w:rFonts w:ascii="Arial"/>
                <w:b/>
                <w:w w:val="91"/>
                <w:sz w:val="24"/>
              </w:rPr>
              <w:t>r</w:t>
            </w:r>
            <w:r>
              <w:rPr>
                <w:rFonts w:ascii="Arial"/>
                <w:b/>
                <w:spacing w:val="-13"/>
                <w:sz w:val="24"/>
              </w:rPr>
              <w:t xml:space="preserve"> </w:t>
            </w:r>
            <w:r>
              <w:rPr>
                <w:rFonts w:ascii="Arial"/>
                <w:b/>
                <w:spacing w:val="-2"/>
                <w:w w:val="73"/>
                <w:sz w:val="24"/>
              </w:rPr>
              <w:t>E</w:t>
            </w:r>
            <w:r>
              <w:rPr>
                <w:rFonts w:ascii="Arial"/>
                <w:b/>
                <w:w w:val="88"/>
                <w:sz w:val="24"/>
              </w:rPr>
              <w:t>l</w:t>
            </w:r>
            <w:r>
              <w:rPr>
                <w:rFonts w:ascii="Arial"/>
                <w:b/>
                <w:spacing w:val="-1"/>
                <w:w w:val="90"/>
                <w:sz w:val="24"/>
              </w:rPr>
              <w:t>e</w:t>
            </w:r>
            <w:r>
              <w:rPr>
                <w:rFonts w:ascii="Arial"/>
                <w:b/>
                <w:spacing w:val="-1"/>
                <w:w w:val="91"/>
                <w:sz w:val="24"/>
              </w:rPr>
              <w:t>me</w:t>
            </w:r>
            <w:r>
              <w:rPr>
                <w:rFonts w:ascii="Arial"/>
                <w:b/>
                <w:spacing w:val="1"/>
                <w:w w:val="87"/>
                <w:sz w:val="24"/>
              </w:rPr>
              <w:t>n</w:t>
            </w:r>
            <w:r>
              <w:rPr>
                <w:rFonts w:ascii="Arial"/>
                <w:b/>
                <w:spacing w:val="1"/>
                <w:w w:val="104"/>
                <w:sz w:val="24"/>
              </w:rPr>
              <w:t>t</w:t>
            </w:r>
            <w:r>
              <w:rPr>
                <w:rFonts w:ascii="Arial"/>
                <w:b/>
                <w:spacing w:val="1"/>
                <w:w w:val="88"/>
                <w:sz w:val="24"/>
              </w:rPr>
              <w:t>a</w:t>
            </w:r>
            <w:r>
              <w:rPr>
                <w:rFonts w:ascii="Arial"/>
                <w:b/>
                <w:spacing w:val="-6"/>
                <w:w w:val="91"/>
                <w:sz w:val="24"/>
              </w:rPr>
              <w:t>r</w:t>
            </w:r>
            <w:r>
              <w:rPr>
                <w:rFonts w:ascii="Arial"/>
                <w:b/>
                <w:w w:val="85"/>
                <w:sz w:val="24"/>
              </w:rPr>
              <w:t>y</w:t>
            </w:r>
          </w:p>
        </w:tc>
      </w:tr>
      <w:tr w:rsidR="00EF6423" w:rsidTr="00074781">
        <w:trPr>
          <w:trHeight w:val="532"/>
        </w:trPr>
        <w:tc>
          <w:tcPr>
            <w:tcW w:w="2619"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186" w:type="dxa"/>
            <w:shd w:val="clear" w:color="auto" w:fill="D9D9D9"/>
          </w:tcPr>
          <w:p w:rsidR="00EF6423" w:rsidRDefault="00EF6423" w:rsidP="00074781">
            <w:pPr>
              <w:pStyle w:val="TableParagraph"/>
              <w:spacing w:before="102"/>
              <w:ind w:left="532"/>
              <w:rPr>
                <w:rFonts w:ascii="Arial"/>
                <w:b/>
                <w:sz w:val="24"/>
              </w:rPr>
            </w:pPr>
            <w:r>
              <w:rPr>
                <w:rFonts w:ascii="Arial"/>
                <w:b/>
                <w:sz w:val="24"/>
              </w:rPr>
              <w:t>Face to Face Instruction with Physical Distancing Protocols</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7870"/>
        </w:trPr>
        <w:tc>
          <w:tcPr>
            <w:tcW w:w="10805" w:type="dxa"/>
            <w:gridSpan w:val="2"/>
          </w:tcPr>
          <w:p w:rsidR="00EF6423" w:rsidRDefault="00EF6423" w:rsidP="00074781">
            <w:pPr>
              <w:pStyle w:val="TableParagraph"/>
              <w:spacing w:before="106"/>
              <w:ind w:left="100"/>
              <w:rPr>
                <w:b/>
                <w:sz w:val="24"/>
              </w:rPr>
            </w:pPr>
            <w:r>
              <w:rPr>
                <w:b/>
                <w:w w:val="110"/>
                <w:sz w:val="24"/>
              </w:rPr>
              <w:t>Physical Distancing Considerations</w:t>
            </w:r>
          </w:p>
          <w:p w:rsidR="00EF6423" w:rsidRDefault="00EF6423" w:rsidP="00074781">
            <w:pPr>
              <w:pStyle w:val="TableParagraph"/>
              <w:spacing w:before="3"/>
              <w:rPr>
                <w:rFonts w:ascii="Arial"/>
                <w:sz w:val="33"/>
              </w:rPr>
            </w:pPr>
          </w:p>
          <w:p w:rsidR="00EF6423" w:rsidRDefault="00EF6423" w:rsidP="00EF6423">
            <w:pPr>
              <w:pStyle w:val="TableParagraph"/>
              <w:numPr>
                <w:ilvl w:val="0"/>
                <w:numId w:val="303"/>
              </w:numPr>
              <w:tabs>
                <w:tab w:val="left" w:pos="1540"/>
                <w:tab w:val="left" w:pos="1541"/>
              </w:tabs>
              <w:spacing w:line="283" w:lineRule="auto"/>
              <w:ind w:right="154" w:firstLine="0"/>
              <w:rPr>
                <w:sz w:val="24"/>
              </w:rPr>
            </w:pPr>
            <w:r>
              <w:rPr>
                <w:w w:val="110"/>
                <w:sz w:val="24"/>
              </w:rPr>
              <w:t>Reorganize</w:t>
            </w:r>
            <w:r>
              <w:rPr>
                <w:spacing w:val="-34"/>
                <w:w w:val="110"/>
                <w:sz w:val="24"/>
              </w:rPr>
              <w:t xml:space="preserve"> </w:t>
            </w:r>
            <w:r>
              <w:rPr>
                <w:w w:val="110"/>
                <w:sz w:val="24"/>
              </w:rPr>
              <w:t>to</w:t>
            </w:r>
            <w:r>
              <w:rPr>
                <w:spacing w:val="-31"/>
                <w:w w:val="110"/>
                <w:sz w:val="24"/>
              </w:rPr>
              <w:t xml:space="preserve"> </w:t>
            </w:r>
            <w:r>
              <w:rPr>
                <w:w w:val="110"/>
                <w:sz w:val="24"/>
              </w:rPr>
              <w:t>allow</w:t>
            </w:r>
            <w:r>
              <w:rPr>
                <w:spacing w:val="-35"/>
                <w:w w:val="110"/>
                <w:sz w:val="24"/>
              </w:rPr>
              <w:t xml:space="preserve"> </w:t>
            </w:r>
            <w:r>
              <w:rPr>
                <w:w w:val="110"/>
                <w:sz w:val="24"/>
              </w:rPr>
              <w:t>for</w:t>
            </w:r>
            <w:r>
              <w:rPr>
                <w:spacing w:val="-35"/>
                <w:w w:val="110"/>
                <w:sz w:val="24"/>
              </w:rPr>
              <w:t xml:space="preserve"> </w:t>
            </w:r>
            <w:r>
              <w:rPr>
                <w:w w:val="110"/>
                <w:sz w:val="24"/>
              </w:rPr>
              <w:t>smaller</w:t>
            </w:r>
            <w:r>
              <w:rPr>
                <w:spacing w:val="-31"/>
                <w:w w:val="110"/>
                <w:sz w:val="24"/>
              </w:rPr>
              <w:t xml:space="preserve"> </w:t>
            </w:r>
            <w:r>
              <w:rPr>
                <w:w w:val="110"/>
                <w:sz w:val="24"/>
              </w:rPr>
              <w:t>ensembles</w:t>
            </w:r>
            <w:r>
              <w:rPr>
                <w:spacing w:val="-32"/>
                <w:w w:val="110"/>
                <w:sz w:val="24"/>
              </w:rPr>
              <w:t xml:space="preserve"> </w:t>
            </w:r>
            <w:r>
              <w:rPr>
                <w:w w:val="110"/>
                <w:sz w:val="24"/>
              </w:rPr>
              <w:t>and</w:t>
            </w:r>
            <w:r>
              <w:rPr>
                <w:spacing w:val="-34"/>
                <w:w w:val="110"/>
                <w:sz w:val="24"/>
              </w:rPr>
              <w:t xml:space="preserve"> </w:t>
            </w:r>
            <w:r>
              <w:rPr>
                <w:w w:val="110"/>
                <w:sz w:val="24"/>
              </w:rPr>
              <w:t>social</w:t>
            </w:r>
            <w:r>
              <w:rPr>
                <w:spacing w:val="-26"/>
                <w:w w:val="110"/>
                <w:sz w:val="24"/>
              </w:rPr>
              <w:t xml:space="preserve"> </w:t>
            </w:r>
            <w:r>
              <w:rPr>
                <w:w w:val="110"/>
                <w:sz w:val="24"/>
              </w:rPr>
              <w:t>interaction.</w:t>
            </w:r>
            <w:r>
              <w:rPr>
                <w:spacing w:val="-32"/>
                <w:w w:val="110"/>
                <w:sz w:val="24"/>
              </w:rPr>
              <w:t xml:space="preserve"> </w:t>
            </w:r>
            <w:r>
              <w:rPr>
                <w:w w:val="110"/>
                <w:sz w:val="24"/>
              </w:rPr>
              <w:t>If</w:t>
            </w:r>
            <w:r>
              <w:rPr>
                <w:spacing w:val="-34"/>
                <w:w w:val="110"/>
                <w:sz w:val="24"/>
              </w:rPr>
              <w:t xml:space="preserve"> </w:t>
            </w:r>
            <w:r>
              <w:rPr>
                <w:w w:val="110"/>
                <w:sz w:val="24"/>
              </w:rPr>
              <w:t>possible,</w:t>
            </w:r>
            <w:r>
              <w:rPr>
                <w:spacing w:val="-32"/>
                <w:w w:val="110"/>
                <w:sz w:val="24"/>
              </w:rPr>
              <w:t xml:space="preserve"> </w:t>
            </w:r>
            <w:r>
              <w:rPr>
                <w:w w:val="110"/>
                <w:sz w:val="24"/>
              </w:rPr>
              <w:t>utilize</w:t>
            </w:r>
            <w:r>
              <w:rPr>
                <w:spacing w:val="-34"/>
                <w:w w:val="110"/>
                <w:sz w:val="24"/>
              </w:rPr>
              <w:t xml:space="preserve"> </w:t>
            </w:r>
            <w:r>
              <w:rPr>
                <w:w w:val="110"/>
                <w:sz w:val="24"/>
              </w:rPr>
              <w:t>other available</w:t>
            </w:r>
            <w:r>
              <w:rPr>
                <w:spacing w:val="-32"/>
                <w:w w:val="110"/>
                <w:sz w:val="24"/>
              </w:rPr>
              <w:t xml:space="preserve"> </w:t>
            </w:r>
            <w:r>
              <w:rPr>
                <w:w w:val="110"/>
                <w:sz w:val="24"/>
              </w:rPr>
              <w:t>classrooms</w:t>
            </w:r>
            <w:r>
              <w:rPr>
                <w:spacing w:val="-30"/>
                <w:w w:val="110"/>
                <w:sz w:val="24"/>
              </w:rPr>
              <w:t xml:space="preserve"> </w:t>
            </w:r>
            <w:r>
              <w:rPr>
                <w:w w:val="110"/>
                <w:sz w:val="24"/>
              </w:rPr>
              <w:t>for</w:t>
            </w:r>
            <w:r>
              <w:rPr>
                <w:spacing w:val="-33"/>
                <w:w w:val="110"/>
                <w:sz w:val="24"/>
              </w:rPr>
              <w:t xml:space="preserve"> </w:t>
            </w:r>
            <w:r>
              <w:rPr>
                <w:w w:val="110"/>
                <w:sz w:val="24"/>
              </w:rPr>
              <w:t>sectionals</w:t>
            </w:r>
            <w:r>
              <w:rPr>
                <w:spacing w:val="-29"/>
                <w:w w:val="110"/>
                <w:sz w:val="24"/>
              </w:rPr>
              <w:t xml:space="preserve"> </w:t>
            </w:r>
            <w:r>
              <w:rPr>
                <w:w w:val="110"/>
                <w:sz w:val="24"/>
              </w:rPr>
              <w:t>or</w:t>
            </w:r>
            <w:r>
              <w:rPr>
                <w:spacing w:val="-30"/>
                <w:w w:val="110"/>
                <w:sz w:val="24"/>
              </w:rPr>
              <w:t xml:space="preserve"> </w:t>
            </w:r>
            <w:r>
              <w:rPr>
                <w:w w:val="110"/>
                <w:sz w:val="24"/>
              </w:rPr>
              <w:t>group</w:t>
            </w:r>
            <w:r>
              <w:rPr>
                <w:spacing w:val="-30"/>
                <w:w w:val="110"/>
                <w:sz w:val="24"/>
              </w:rPr>
              <w:t xml:space="preserve"> </w:t>
            </w:r>
            <w:r>
              <w:rPr>
                <w:w w:val="110"/>
                <w:sz w:val="24"/>
              </w:rPr>
              <w:t>rehearsals</w:t>
            </w:r>
            <w:r>
              <w:rPr>
                <w:spacing w:val="-29"/>
                <w:w w:val="110"/>
                <w:sz w:val="24"/>
              </w:rPr>
              <w:t xml:space="preserve"> </w:t>
            </w:r>
            <w:r>
              <w:rPr>
                <w:w w:val="110"/>
                <w:sz w:val="24"/>
              </w:rPr>
              <w:t>where</w:t>
            </w:r>
            <w:r>
              <w:rPr>
                <w:spacing w:val="-25"/>
                <w:w w:val="110"/>
                <w:sz w:val="24"/>
              </w:rPr>
              <w:t xml:space="preserve"> </w:t>
            </w:r>
            <w:r>
              <w:rPr>
                <w:w w:val="110"/>
                <w:sz w:val="24"/>
              </w:rPr>
              <w:t>physical</w:t>
            </w:r>
            <w:r>
              <w:rPr>
                <w:spacing w:val="-29"/>
                <w:w w:val="110"/>
                <w:sz w:val="24"/>
              </w:rPr>
              <w:t xml:space="preserve"> </w:t>
            </w:r>
            <w:r>
              <w:rPr>
                <w:w w:val="110"/>
                <w:sz w:val="24"/>
              </w:rPr>
              <w:t>distancing</w:t>
            </w:r>
            <w:r>
              <w:rPr>
                <w:spacing w:val="-30"/>
                <w:w w:val="110"/>
                <w:sz w:val="24"/>
              </w:rPr>
              <w:t xml:space="preserve"> </w:t>
            </w:r>
            <w:r>
              <w:rPr>
                <w:w w:val="110"/>
                <w:sz w:val="24"/>
              </w:rPr>
              <w:t>is</w:t>
            </w:r>
            <w:r>
              <w:rPr>
                <w:spacing w:val="-30"/>
                <w:w w:val="110"/>
                <w:sz w:val="24"/>
              </w:rPr>
              <w:t xml:space="preserve"> </w:t>
            </w:r>
            <w:r>
              <w:rPr>
                <w:w w:val="110"/>
                <w:sz w:val="24"/>
              </w:rPr>
              <w:t>achievable.</w:t>
            </w:r>
          </w:p>
          <w:p w:rsidR="00EF6423" w:rsidRDefault="00EF6423" w:rsidP="00EF6423">
            <w:pPr>
              <w:pStyle w:val="TableParagraph"/>
              <w:numPr>
                <w:ilvl w:val="0"/>
                <w:numId w:val="303"/>
              </w:numPr>
              <w:tabs>
                <w:tab w:val="left" w:pos="1540"/>
                <w:tab w:val="left" w:pos="1541"/>
              </w:tabs>
              <w:spacing w:before="8" w:line="283" w:lineRule="auto"/>
              <w:ind w:right="227" w:firstLine="0"/>
              <w:rPr>
                <w:sz w:val="24"/>
              </w:rPr>
            </w:pPr>
            <w:r>
              <w:rPr>
                <w:w w:val="110"/>
                <w:sz w:val="24"/>
              </w:rPr>
              <w:t>Student</w:t>
            </w:r>
            <w:r>
              <w:rPr>
                <w:spacing w:val="-29"/>
                <w:w w:val="110"/>
                <w:sz w:val="24"/>
              </w:rPr>
              <w:t xml:space="preserve"> </w:t>
            </w:r>
            <w:r>
              <w:rPr>
                <w:w w:val="110"/>
                <w:sz w:val="24"/>
              </w:rPr>
              <w:t>Rotations:</w:t>
            </w:r>
            <w:r>
              <w:rPr>
                <w:spacing w:val="9"/>
                <w:w w:val="110"/>
                <w:sz w:val="24"/>
              </w:rPr>
              <w:t xml:space="preserve"> </w:t>
            </w:r>
            <w:r>
              <w:rPr>
                <w:w w:val="110"/>
                <w:sz w:val="24"/>
              </w:rPr>
              <w:t>Ideally,</w:t>
            </w:r>
            <w:r>
              <w:rPr>
                <w:spacing w:val="-28"/>
                <w:w w:val="110"/>
                <w:sz w:val="24"/>
              </w:rPr>
              <w:t xml:space="preserve"> </w:t>
            </w:r>
            <w:r>
              <w:rPr>
                <w:w w:val="110"/>
                <w:sz w:val="24"/>
              </w:rPr>
              <w:t>students</w:t>
            </w:r>
            <w:r>
              <w:rPr>
                <w:spacing w:val="-26"/>
                <w:w w:val="110"/>
                <w:sz w:val="24"/>
              </w:rPr>
              <w:t xml:space="preserve"> </w:t>
            </w:r>
            <w:r>
              <w:rPr>
                <w:w w:val="110"/>
                <w:sz w:val="24"/>
              </w:rPr>
              <w:t>rotate</w:t>
            </w:r>
            <w:r>
              <w:rPr>
                <w:spacing w:val="-29"/>
                <w:w w:val="110"/>
                <w:sz w:val="24"/>
              </w:rPr>
              <w:t xml:space="preserve"> </w:t>
            </w:r>
            <w:r>
              <w:rPr>
                <w:w w:val="110"/>
                <w:sz w:val="24"/>
              </w:rPr>
              <w:t>room</w:t>
            </w:r>
            <w:r>
              <w:rPr>
                <w:spacing w:val="-35"/>
                <w:w w:val="110"/>
                <w:sz w:val="24"/>
              </w:rPr>
              <w:t xml:space="preserve"> </w:t>
            </w:r>
            <w:r>
              <w:rPr>
                <w:w w:val="110"/>
                <w:sz w:val="24"/>
              </w:rPr>
              <w:t>assignments</w:t>
            </w:r>
            <w:r>
              <w:rPr>
                <w:spacing w:val="-26"/>
                <w:w w:val="110"/>
                <w:sz w:val="24"/>
              </w:rPr>
              <w:t xml:space="preserve"> </w:t>
            </w:r>
            <w:r>
              <w:rPr>
                <w:w w:val="110"/>
                <w:sz w:val="24"/>
              </w:rPr>
              <w:t>across</w:t>
            </w:r>
            <w:r>
              <w:rPr>
                <w:spacing w:val="-30"/>
                <w:w w:val="110"/>
                <w:sz w:val="24"/>
              </w:rPr>
              <w:t xml:space="preserve"> </w:t>
            </w:r>
            <w:r>
              <w:rPr>
                <w:w w:val="110"/>
                <w:sz w:val="24"/>
              </w:rPr>
              <w:t>four</w:t>
            </w:r>
            <w:r>
              <w:rPr>
                <w:spacing w:val="-31"/>
                <w:w w:val="110"/>
                <w:sz w:val="24"/>
              </w:rPr>
              <w:t xml:space="preserve"> </w:t>
            </w:r>
            <w:r>
              <w:rPr>
                <w:w w:val="110"/>
                <w:sz w:val="24"/>
              </w:rPr>
              <w:t>days,</w:t>
            </w:r>
            <w:r>
              <w:rPr>
                <w:spacing w:val="-27"/>
                <w:w w:val="110"/>
                <w:sz w:val="24"/>
              </w:rPr>
              <w:t xml:space="preserve"> </w:t>
            </w:r>
            <w:r>
              <w:rPr>
                <w:w w:val="110"/>
                <w:sz w:val="24"/>
              </w:rPr>
              <w:t>allowing face-to-face</w:t>
            </w:r>
            <w:r>
              <w:rPr>
                <w:spacing w:val="-31"/>
                <w:w w:val="110"/>
                <w:sz w:val="24"/>
              </w:rPr>
              <w:t xml:space="preserve"> </w:t>
            </w:r>
            <w:r>
              <w:rPr>
                <w:w w:val="110"/>
                <w:sz w:val="24"/>
              </w:rPr>
              <w:t>instruction</w:t>
            </w:r>
            <w:r>
              <w:rPr>
                <w:spacing w:val="-27"/>
                <w:w w:val="110"/>
                <w:sz w:val="24"/>
              </w:rPr>
              <w:t xml:space="preserve"> </w:t>
            </w:r>
            <w:r>
              <w:rPr>
                <w:w w:val="110"/>
                <w:sz w:val="24"/>
              </w:rPr>
              <w:t>one</w:t>
            </w:r>
            <w:r>
              <w:rPr>
                <w:spacing w:val="-31"/>
                <w:w w:val="110"/>
                <w:sz w:val="24"/>
              </w:rPr>
              <w:t xml:space="preserve"> </w:t>
            </w:r>
            <w:r>
              <w:rPr>
                <w:w w:val="110"/>
                <w:sz w:val="24"/>
              </w:rPr>
              <w:t>day</w:t>
            </w:r>
            <w:r>
              <w:rPr>
                <w:spacing w:val="-30"/>
                <w:w w:val="110"/>
                <w:sz w:val="24"/>
              </w:rPr>
              <w:t xml:space="preserve"> </w:t>
            </w:r>
            <w:r>
              <w:rPr>
                <w:w w:val="110"/>
                <w:sz w:val="24"/>
              </w:rPr>
              <w:t>of</w:t>
            </w:r>
            <w:r>
              <w:rPr>
                <w:spacing w:val="-28"/>
                <w:w w:val="110"/>
                <w:sz w:val="24"/>
              </w:rPr>
              <w:t xml:space="preserve"> </w:t>
            </w:r>
            <w:r>
              <w:rPr>
                <w:w w:val="110"/>
                <w:sz w:val="24"/>
              </w:rPr>
              <w:t>every</w:t>
            </w:r>
            <w:r>
              <w:rPr>
                <w:spacing w:val="-30"/>
                <w:w w:val="110"/>
                <w:sz w:val="24"/>
              </w:rPr>
              <w:t xml:space="preserve"> </w:t>
            </w:r>
            <w:r>
              <w:rPr>
                <w:w w:val="110"/>
                <w:sz w:val="24"/>
              </w:rPr>
              <w:t>four,</w:t>
            </w:r>
            <w:r>
              <w:rPr>
                <w:spacing w:val="-32"/>
                <w:w w:val="110"/>
                <w:sz w:val="24"/>
              </w:rPr>
              <w:t xml:space="preserve"> </w:t>
            </w:r>
            <w:r>
              <w:rPr>
                <w:w w:val="110"/>
                <w:sz w:val="24"/>
              </w:rPr>
              <w:t>with</w:t>
            </w:r>
            <w:r>
              <w:rPr>
                <w:spacing w:val="-27"/>
                <w:w w:val="110"/>
                <w:sz w:val="24"/>
              </w:rPr>
              <w:t xml:space="preserve"> </w:t>
            </w:r>
            <w:r>
              <w:rPr>
                <w:w w:val="110"/>
                <w:sz w:val="24"/>
              </w:rPr>
              <w:t>day</w:t>
            </w:r>
            <w:r>
              <w:rPr>
                <w:spacing w:val="-34"/>
                <w:w w:val="110"/>
                <w:sz w:val="24"/>
              </w:rPr>
              <w:t xml:space="preserve"> </w:t>
            </w:r>
            <w:r>
              <w:rPr>
                <w:w w:val="110"/>
                <w:sz w:val="24"/>
              </w:rPr>
              <w:t>five</w:t>
            </w:r>
            <w:r>
              <w:rPr>
                <w:spacing w:val="-31"/>
                <w:w w:val="110"/>
                <w:sz w:val="24"/>
              </w:rPr>
              <w:t xml:space="preserve"> </w:t>
            </w:r>
            <w:r>
              <w:rPr>
                <w:w w:val="110"/>
                <w:sz w:val="24"/>
              </w:rPr>
              <w:t>providing</w:t>
            </w:r>
            <w:r>
              <w:rPr>
                <w:spacing w:val="-28"/>
                <w:w w:val="110"/>
                <w:sz w:val="24"/>
              </w:rPr>
              <w:t xml:space="preserve"> </w:t>
            </w:r>
            <w:r>
              <w:rPr>
                <w:w w:val="110"/>
                <w:sz w:val="24"/>
              </w:rPr>
              <w:t>a</w:t>
            </w:r>
            <w:r>
              <w:rPr>
                <w:spacing w:val="-31"/>
                <w:w w:val="110"/>
                <w:sz w:val="24"/>
              </w:rPr>
              <w:t xml:space="preserve"> </w:t>
            </w:r>
            <w:r>
              <w:rPr>
                <w:w w:val="110"/>
                <w:sz w:val="24"/>
              </w:rPr>
              <w:t>combined</w:t>
            </w:r>
            <w:r>
              <w:rPr>
                <w:spacing w:val="-28"/>
                <w:w w:val="110"/>
                <w:sz w:val="24"/>
              </w:rPr>
              <w:t xml:space="preserve"> </w:t>
            </w:r>
            <w:r>
              <w:rPr>
                <w:w w:val="110"/>
                <w:sz w:val="24"/>
              </w:rPr>
              <w:t>rehearsal</w:t>
            </w:r>
            <w:r>
              <w:rPr>
                <w:spacing w:val="-30"/>
                <w:w w:val="110"/>
                <w:sz w:val="24"/>
              </w:rPr>
              <w:t xml:space="preserve"> </w:t>
            </w:r>
            <w:r>
              <w:rPr>
                <w:w w:val="110"/>
                <w:sz w:val="24"/>
              </w:rPr>
              <w:t>in</w:t>
            </w:r>
            <w:r>
              <w:rPr>
                <w:spacing w:val="-29"/>
                <w:w w:val="110"/>
                <w:sz w:val="24"/>
              </w:rPr>
              <w:t xml:space="preserve"> </w:t>
            </w:r>
            <w:r>
              <w:rPr>
                <w:w w:val="110"/>
                <w:sz w:val="24"/>
              </w:rPr>
              <w:t>a very large space (auditorium, student center, etc.) that accommodates mandated distance between</w:t>
            </w:r>
            <w:r>
              <w:rPr>
                <w:spacing w:val="-11"/>
                <w:w w:val="110"/>
                <w:sz w:val="24"/>
              </w:rPr>
              <w:t xml:space="preserve"> </w:t>
            </w:r>
            <w:r>
              <w:rPr>
                <w:w w:val="110"/>
                <w:sz w:val="24"/>
              </w:rPr>
              <w:t>students.</w:t>
            </w:r>
          </w:p>
          <w:p w:rsidR="00EF6423" w:rsidRDefault="00EF6423" w:rsidP="00EF6423">
            <w:pPr>
              <w:pStyle w:val="TableParagraph"/>
              <w:numPr>
                <w:ilvl w:val="1"/>
                <w:numId w:val="303"/>
              </w:numPr>
              <w:tabs>
                <w:tab w:val="left" w:pos="2261"/>
              </w:tabs>
              <w:spacing w:line="273" w:lineRule="auto"/>
              <w:ind w:right="222" w:firstLine="0"/>
              <w:jc w:val="both"/>
              <w:rPr>
                <w:sz w:val="24"/>
              </w:rPr>
            </w:pPr>
            <w:r>
              <w:rPr>
                <w:w w:val="110"/>
                <w:sz w:val="24"/>
              </w:rPr>
              <w:t>Locate</w:t>
            </w:r>
            <w:r>
              <w:rPr>
                <w:spacing w:val="-20"/>
                <w:w w:val="110"/>
                <w:sz w:val="24"/>
              </w:rPr>
              <w:t xml:space="preserve"> </w:t>
            </w:r>
            <w:r>
              <w:rPr>
                <w:w w:val="110"/>
                <w:sz w:val="24"/>
              </w:rPr>
              <w:t>staff,</w:t>
            </w:r>
            <w:r>
              <w:rPr>
                <w:spacing w:val="-18"/>
                <w:w w:val="110"/>
                <w:sz w:val="24"/>
              </w:rPr>
              <w:t xml:space="preserve"> </w:t>
            </w:r>
            <w:r>
              <w:rPr>
                <w:w w:val="110"/>
                <w:sz w:val="24"/>
              </w:rPr>
              <w:t>teacher,</w:t>
            </w:r>
            <w:r>
              <w:rPr>
                <w:spacing w:val="-16"/>
                <w:w w:val="110"/>
                <w:sz w:val="24"/>
              </w:rPr>
              <w:t xml:space="preserve"> </w:t>
            </w:r>
            <w:r>
              <w:rPr>
                <w:w w:val="110"/>
                <w:sz w:val="24"/>
              </w:rPr>
              <w:t>or</w:t>
            </w:r>
            <w:r>
              <w:rPr>
                <w:spacing w:val="-22"/>
                <w:w w:val="110"/>
                <w:sz w:val="24"/>
              </w:rPr>
              <w:t xml:space="preserve"> </w:t>
            </w:r>
            <w:r>
              <w:rPr>
                <w:w w:val="110"/>
                <w:sz w:val="24"/>
              </w:rPr>
              <w:t>parent/adult</w:t>
            </w:r>
            <w:r>
              <w:rPr>
                <w:spacing w:val="-18"/>
                <w:w w:val="110"/>
                <w:sz w:val="24"/>
              </w:rPr>
              <w:t xml:space="preserve"> </w:t>
            </w:r>
            <w:r>
              <w:rPr>
                <w:w w:val="110"/>
                <w:sz w:val="24"/>
              </w:rPr>
              <w:t>volunteer</w:t>
            </w:r>
            <w:r>
              <w:rPr>
                <w:spacing w:val="-17"/>
                <w:w w:val="110"/>
                <w:sz w:val="24"/>
              </w:rPr>
              <w:t xml:space="preserve"> </w:t>
            </w:r>
            <w:r>
              <w:rPr>
                <w:w w:val="110"/>
                <w:sz w:val="24"/>
              </w:rPr>
              <w:t>to</w:t>
            </w:r>
            <w:r>
              <w:rPr>
                <w:spacing w:val="-20"/>
                <w:w w:val="110"/>
                <w:sz w:val="24"/>
              </w:rPr>
              <w:t xml:space="preserve"> </w:t>
            </w:r>
            <w:r>
              <w:rPr>
                <w:w w:val="110"/>
                <w:sz w:val="24"/>
              </w:rPr>
              <w:t>supervise</w:t>
            </w:r>
            <w:r>
              <w:rPr>
                <w:spacing w:val="-20"/>
                <w:w w:val="110"/>
                <w:sz w:val="24"/>
              </w:rPr>
              <w:t xml:space="preserve"> </w:t>
            </w:r>
            <w:r>
              <w:rPr>
                <w:w w:val="110"/>
                <w:sz w:val="24"/>
              </w:rPr>
              <w:t>small</w:t>
            </w:r>
            <w:r>
              <w:rPr>
                <w:spacing w:val="-18"/>
                <w:w w:val="110"/>
                <w:sz w:val="24"/>
              </w:rPr>
              <w:t xml:space="preserve"> </w:t>
            </w:r>
            <w:r>
              <w:rPr>
                <w:w w:val="110"/>
                <w:sz w:val="24"/>
              </w:rPr>
              <w:t>student</w:t>
            </w:r>
            <w:r>
              <w:rPr>
                <w:spacing w:val="-19"/>
                <w:w w:val="110"/>
                <w:sz w:val="24"/>
              </w:rPr>
              <w:t xml:space="preserve"> </w:t>
            </w:r>
            <w:r>
              <w:rPr>
                <w:w w:val="110"/>
                <w:sz w:val="24"/>
              </w:rPr>
              <w:t>groups in</w:t>
            </w:r>
            <w:r>
              <w:rPr>
                <w:spacing w:val="-31"/>
                <w:w w:val="110"/>
                <w:sz w:val="24"/>
              </w:rPr>
              <w:t xml:space="preserve"> </w:t>
            </w:r>
            <w:r>
              <w:rPr>
                <w:w w:val="110"/>
                <w:sz w:val="24"/>
              </w:rPr>
              <w:t>pre-arranged</w:t>
            </w:r>
            <w:r>
              <w:rPr>
                <w:spacing w:val="-30"/>
                <w:w w:val="110"/>
                <w:sz w:val="24"/>
              </w:rPr>
              <w:t xml:space="preserve"> </w:t>
            </w:r>
            <w:r>
              <w:rPr>
                <w:w w:val="110"/>
                <w:sz w:val="24"/>
              </w:rPr>
              <w:t>spaces.</w:t>
            </w:r>
            <w:r>
              <w:rPr>
                <w:spacing w:val="-28"/>
                <w:w w:val="110"/>
                <w:sz w:val="24"/>
              </w:rPr>
              <w:t xml:space="preserve"> </w:t>
            </w:r>
            <w:r>
              <w:rPr>
                <w:w w:val="110"/>
                <w:sz w:val="24"/>
              </w:rPr>
              <w:t>Volunteers</w:t>
            </w:r>
            <w:r>
              <w:rPr>
                <w:spacing w:val="-30"/>
                <w:w w:val="110"/>
                <w:sz w:val="24"/>
              </w:rPr>
              <w:t xml:space="preserve"> </w:t>
            </w:r>
            <w:r>
              <w:rPr>
                <w:w w:val="110"/>
                <w:sz w:val="24"/>
              </w:rPr>
              <w:t>must</w:t>
            </w:r>
            <w:r>
              <w:rPr>
                <w:spacing w:val="-36"/>
                <w:w w:val="110"/>
                <w:sz w:val="24"/>
              </w:rPr>
              <w:t xml:space="preserve"> </w:t>
            </w:r>
            <w:r>
              <w:rPr>
                <w:w w:val="110"/>
                <w:sz w:val="24"/>
              </w:rPr>
              <w:t>meet</w:t>
            </w:r>
            <w:r>
              <w:rPr>
                <w:spacing w:val="-31"/>
                <w:w w:val="110"/>
                <w:sz w:val="24"/>
              </w:rPr>
              <w:t xml:space="preserve"> </w:t>
            </w:r>
            <w:r>
              <w:rPr>
                <w:w w:val="110"/>
                <w:sz w:val="24"/>
              </w:rPr>
              <w:t>mandated</w:t>
            </w:r>
            <w:r>
              <w:rPr>
                <w:spacing w:val="-31"/>
                <w:w w:val="110"/>
                <w:sz w:val="24"/>
              </w:rPr>
              <w:t xml:space="preserve"> </w:t>
            </w:r>
            <w:r>
              <w:rPr>
                <w:w w:val="110"/>
                <w:sz w:val="24"/>
              </w:rPr>
              <w:t>safety</w:t>
            </w:r>
            <w:r>
              <w:rPr>
                <w:spacing w:val="-31"/>
                <w:w w:val="110"/>
                <w:sz w:val="24"/>
              </w:rPr>
              <w:t xml:space="preserve"> </w:t>
            </w:r>
            <w:r>
              <w:rPr>
                <w:w w:val="110"/>
                <w:sz w:val="24"/>
              </w:rPr>
              <w:t>guidelines</w:t>
            </w:r>
            <w:r>
              <w:rPr>
                <w:spacing w:val="-31"/>
                <w:w w:val="110"/>
                <w:sz w:val="24"/>
              </w:rPr>
              <w:t xml:space="preserve"> </w:t>
            </w:r>
            <w:r>
              <w:rPr>
                <w:w w:val="110"/>
                <w:sz w:val="24"/>
              </w:rPr>
              <w:t>(mask,</w:t>
            </w:r>
            <w:r>
              <w:rPr>
                <w:spacing w:val="-30"/>
                <w:w w:val="110"/>
                <w:sz w:val="24"/>
              </w:rPr>
              <w:t xml:space="preserve"> </w:t>
            </w:r>
            <w:r>
              <w:rPr>
                <w:w w:val="110"/>
                <w:sz w:val="24"/>
              </w:rPr>
              <w:t>gloves for</w:t>
            </w:r>
            <w:r>
              <w:rPr>
                <w:spacing w:val="-29"/>
                <w:w w:val="110"/>
                <w:sz w:val="24"/>
              </w:rPr>
              <w:t xml:space="preserve"> </w:t>
            </w:r>
            <w:r>
              <w:rPr>
                <w:w w:val="110"/>
                <w:sz w:val="24"/>
              </w:rPr>
              <w:t>technology</w:t>
            </w:r>
            <w:r>
              <w:rPr>
                <w:spacing w:val="-30"/>
                <w:w w:val="110"/>
                <w:sz w:val="24"/>
              </w:rPr>
              <w:t xml:space="preserve"> </w:t>
            </w:r>
            <w:r>
              <w:rPr>
                <w:w w:val="110"/>
                <w:sz w:val="24"/>
              </w:rPr>
              <w:t>or</w:t>
            </w:r>
            <w:r>
              <w:rPr>
                <w:spacing w:val="-24"/>
                <w:w w:val="110"/>
                <w:sz w:val="24"/>
              </w:rPr>
              <w:t xml:space="preserve"> </w:t>
            </w:r>
            <w:r>
              <w:rPr>
                <w:w w:val="110"/>
                <w:sz w:val="24"/>
              </w:rPr>
              <w:t>antibacterial</w:t>
            </w:r>
            <w:r>
              <w:rPr>
                <w:spacing w:val="-25"/>
                <w:w w:val="110"/>
                <w:sz w:val="24"/>
              </w:rPr>
              <w:t xml:space="preserve"> </w:t>
            </w:r>
            <w:r>
              <w:rPr>
                <w:w w:val="110"/>
                <w:sz w:val="24"/>
              </w:rPr>
              <w:t>products</w:t>
            </w:r>
            <w:r>
              <w:rPr>
                <w:spacing w:val="-28"/>
                <w:w w:val="110"/>
                <w:sz w:val="24"/>
              </w:rPr>
              <w:t xml:space="preserve"> </w:t>
            </w:r>
            <w:r>
              <w:rPr>
                <w:w w:val="110"/>
                <w:sz w:val="24"/>
              </w:rPr>
              <w:t>for</w:t>
            </w:r>
            <w:r>
              <w:rPr>
                <w:spacing w:val="-28"/>
                <w:w w:val="110"/>
                <w:sz w:val="24"/>
              </w:rPr>
              <w:t xml:space="preserve"> </w:t>
            </w:r>
            <w:r>
              <w:rPr>
                <w:w w:val="110"/>
                <w:sz w:val="24"/>
              </w:rPr>
              <w:t>safe</w:t>
            </w:r>
            <w:r>
              <w:rPr>
                <w:spacing w:val="-27"/>
                <w:w w:val="110"/>
                <w:sz w:val="24"/>
              </w:rPr>
              <w:t xml:space="preserve"> </w:t>
            </w:r>
            <w:r>
              <w:rPr>
                <w:w w:val="110"/>
                <w:sz w:val="24"/>
              </w:rPr>
              <w:t>use</w:t>
            </w:r>
            <w:r>
              <w:rPr>
                <w:spacing w:val="-27"/>
                <w:w w:val="110"/>
                <w:sz w:val="24"/>
              </w:rPr>
              <w:t xml:space="preserve"> </w:t>
            </w:r>
            <w:r>
              <w:rPr>
                <w:w w:val="110"/>
                <w:sz w:val="24"/>
              </w:rPr>
              <w:t>of</w:t>
            </w:r>
            <w:r>
              <w:rPr>
                <w:spacing w:val="-26"/>
                <w:w w:val="110"/>
                <w:sz w:val="24"/>
              </w:rPr>
              <w:t xml:space="preserve"> </w:t>
            </w:r>
            <w:r>
              <w:rPr>
                <w:w w:val="110"/>
                <w:sz w:val="24"/>
              </w:rPr>
              <w:t>shared</w:t>
            </w:r>
            <w:r>
              <w:rPr>
                <w:spacing w:val="-24"/>
                <w:w w:val="110"/>
                <w:sz w:val="24"/>
              </w:rPr>
              <w:t xml:space="preserve"> </w:t>
            </w:r>
            <w:r>
              <w:rPr>
                <w:w w:val="110"/>
                <w:sz w:val="24"/>
              </w:rPr>
              <w:t>technology</w:t>
            </w:r>
            <w:r>
              <w:rPr>
                <w:spacing w:val="-26"/>
                <w:w w:val="110"/>
                <w:sz w:val="24"/>
              </w:rPr>
              <w:t xml:space="preserve"> </w:t>
            </w:r>
            <w:r>
              <w:rPr>
                <w:w w:val="110"/>
                <w:sz w:val="24"/>
              </w:rPr>
              <w:t>between</w:t>
            </w:r>
            <w:r>
              <w:rPr>
                <w:spacing w:val="-25"/>
                <w:w w:val="110"/>
                <w:sz w:val="24"/>
              </w:rPr>
              <w:t xml:space="preserve"> </w:t>
            </w:r>
            <w:r>
              <w:rPr>
                <w:w w:val="110"/>
                <w:sz w:val="24"/>
              </w:rPr>
              <w:t>class periods,</w:t>
            </w:r>
            <w:r>
              <w:rPr>
                <w:spacing w:val="-17"/>
                <w:w w:val="110"/>
                <w:sz w:val="24"/>
              </w:rPr>
              <w:t xml:space="preserve"> </w:t>
            </w:r>
            <w:r>
              <w:rPr>
                <w:w w:val="110"/>
                <w:sz w:val="24"/>
              </w:rPr>
              <w:t>etc.).</w:t>
            </w:r>
          </w:p>
          <w:p w:rsidR="00EF6423" w:rsidRDefault="00EF6423" w:rsidP="00EF6423">
            <w:pPr>
              <w:pStyle w:val="TableParagraph"/>
              <w:numPr>
                <w:ilvl w:val="1"/>
                <w:numId w:val="303"/>
              </w:numPr>
              <w:tabs>
                <w:tab w:val="left" w:pos="2261"/>
              </w:tabs>
              <w:spacing w:before="9"/>
              <w:ind w:left="2260" w:hanging="696"/>
              <w:jc w:val="both"/>
              <w:rPr>
                <w:sz w:val="24"/>
              </w:rPr>
            </w:pPr>
            <w:r>
              <w:rPr>
                <w:w w:val="105"/>
                <w:sz w:val="24"/>
              </w:rPr>
              <w:t>If</w:t>
            </w:r>
            <w:r>
              <w:rPr>
                <w:spacing w:val="-5"/>
                <w:w w:val="105"/>
                <w:sz w:val="24"/>
              </w:rPr>
              <w:t xml:space="preserve"> </w:t>
            </w:r>
            <w:r>
              <w:rPr>
                <w:w w:val="105"/>
                <w:sz w:val="24"/>
              </w:rPr>
              <w:t>technology</w:t>
            </w:r>
            <w:r>
              <w:rPr>
                <w:spacing w:val="-9"/>
                <w:w w:val="105"/>
                <w:sz w:val="24"/>
              </w:rPr>
              <w:t xml:space="preserve"> </w:t>
            </w:r>
            <w:r>
              <w:rPr>
                <w:w w:val="105"/>
                <w:sz w:val="24"/>
              </w:rPr>
              <w:t>is</w:t>
            </w:r>
            <w:r>
              <w:rPr>
                <w:spacing w:val="-5"/>
                <w:w w:val="105"/>
                <w:sz w:val="24"/>
              </w:rPr>
              <w:t xml:space="preserve"> </w:t>
            </w:r>
            <w:r>
              <w:rPr>
                <w:w w:val="105"/>
                <w:sz w:val="24"/>
              </w:rPr>
              <w:t>available,</w:t>
            </w:r>
            <w:r>
              <w:rPr>
                <w:spacing w:val="-5"/>
                <w:w w:val="105"/>
                <w:sz w:val="24"/>
              </w:rPr>
              <w:t xml:space="preserve"> </w:t>
            </w:r>
            <w:r>
              <w:rPr>
                <w:w w:val="105"/>
                <w:sz w:val="24"/>
              </w:rPr>
              <w:t>students</w:t>
            </w:r>
            <w:r>
              <w:rPr>
                <w:spacing w:val="-5"/>
                <w:w w:val="105"/>
                <w:sz w:val="24"/>
              </w:rPr>
              <w:t xml:space="preserve"> </w:t>
            </w:r>
            <w:r>
              <w:rPr>
                <w:w w:val="105"/>
                <w:sz w:val="24"/>
              </w:rPr>
              <w:t>participate</w:t>
            </w:r>
            <w:r>
              <w:rPr>
                <w:spacing w:val="-9"/>
                <w:w w:val="105"/>
                <w:sz w:val="24"/>
              </w:rPr>
              <w:t xml:space="preserve"> </w:t>
            </w:r>
            <w:r>
              <w:rPr>
                <w:w w:val="105"/>
                <w:sz w:val="24"/>
              </w:rPr>
              <w:t>in</w:t>
            </w:r>
            <w:r>
              <w:rPr>
                <w:spacing w:val="-6"/>
                <w:w w:val="105"/>
                <w:sz w:val="24"/>
              </w:rPr>
              <w:t xml:space="preserve"> </w:t>
            </w:r>
            <w:r>
              <w:rPr>
                <w:w w:val="105"/>
                <w:sz w:val="24"/>
              </w:rPr>
              <w:t>class</w:t>
            </w:r>
            <w:r>
              <w:rPr>
                <w:spacing w:val="-5"/>
                <w:w w:val="105"/>
                <w:sz w:val="24"/>
              </w:rPr>
              <w:t xml:space="preserve"> </w:t>
            </w:r>
            <w:r>
              <w:rPr>
                <w:w w:val="105"/>
                <w:sz w:val="24"/>
              </w:rPr>
              <w:t>remotely.</w:t>
            </w:r>
          </w:p>
          <w:p w:rsidR="00EF6423" w:rsidRDefault="00EF6423" w:rsidP="00EF6423">
            <w:pPr>
              <w:pStyle w:val="TableParagraph"/>
              <w:numPr>
                <w:ilvl w:val="1"/>
                <w:numId w:val="303"/>
              </w:numPr>
              <w:tabs>
                <w:tab w:val="left" w:pos="2260"/>
                <w:tab w:val="left" w:pos="2261"/>
              </w:tabs>
              <w:spacing w:before="30" w:line="264" w:lineRule="auto"/>
              <w:ind w:right="924" w:firstLine="0"/>
              <w:rPr>
                <w:sz w:val="24"/>
              </w:rPr>
            </w:pPr>
            <w:r>
              <w:rPr>
                <w:w w:val="105"/>
                <w:sz w:val="24"/>
              </w:rPr>
              <w:t>If technology is unavailable, students complete non-singing music learning activities, prepared by the</w:t>
            </w:r>
            <w:r>
              <w:rPr>
                <w:spacing w:val="-32"/>
                <w:w w:val="105"/>
                <w:sz w:val="24"/>
              </w:rPr>
              <w:t xml:space="preserve"> </w:t>
            </w:r>
            <w:r>
              <w:rPr>
                <w:w w:val="105"/>
                <w:sz w:val="24"/>
              </w:rPr>
              <w:t>teacher.</w:t>
            </w:r>
          </w:p>
          <w:p w:rsidR="00EF6423" w:rsidRDefault="00EF6423" w:rsidP="00EF6423">
            <w:pPr>
              <w:pStyle w:val="TableParagraph"/>
              <w:numPr>
                <w:ilvl w:val="1"/>
                <w:numId w:val="303"/>
              </w:numPr>
              <w:tabs>
                <w:tab w:val="left" w:pos="2260"/>
                <w:tab w:val="left" w:pos="2261"/>
              </w:tabs>
              <w:spacing w:before="18" w:line="276" w:lineRule="auto"/>
              <w:ind w:right="119" w:firstLine="0"/>
              <w:rPr>
                <w:sz w:val="24"/>
              </w:rPr>
            </w:pPr>
            <w:r>
              <w:rPr>
                <w:w w:val="110"/>
                <w:sz w:val="24"/>
              </w:rPr>
              <w:t>If</w:t>
            </w:r>
            <w:r>
              <w:rPr>
                <w:spacing w:val="-20"/>
                <w:w w:val="110"/>
                <w:sz w:val="24"/>
              </w:rPr>
              <w:t xml:space="preserve"> </w:t>
            </w:r>
            <w:r>
              <w:rPr>
                <w:w w:val="110"/>
                <w:sz w:val="24"/>
              </w:rPr>
              <w:t>audio</w:t>
            </w:r>
            <w:r>
              <w:rPr>
                <w:spacing w:val="-19"/>
                <w:w w:val="110"/>
                <w:sz w:val="24"/>
              </w:rPr>
              <w:t xml:space="preserve"> </w:t>
            </w:r>
            <w:r>
              <w:rPr>
                <w:w w:val="110"/>
                <w:sz w:val="24"/>
              </w:rPr>
              <w:t>equipment</w:t>
            </w:r>
            <w:r>
              <w:rPr>
                <w:spacing w:val="-23"/>
                <w:w w:val="110"/>
                <w:sz w:val="24"/>
              </w:rPr>
              <w:t xml:space="preserve"> </w:t>
            </w:r>
            <w:r>
              <w:rPr>
                <w:w w:val="110"/>
                <w:sz w:val="24"/>
              </w:rPr>
              <w:t>is</w:t>
            </w:r>
            <w:r>
              <w:rPr>
                <w:spacing w:val="-22"/>
                <w:w w:val="110"/>
                <w:sz w:val="24"/>
              </w:rPr>
              <w:t xml:space="preserve"> </w:t>
            </w:r>
            <w:r>
              <w:rPr>
                <w:w w:val="110"/>
                <w:sz w:val="24"/>
              </w:rPr>
              <w:t>available,</w:t>
            </w:r>
            <w:r>
              <w:rPr>
                <w:spacing w:val="-21"/>
                <w:w w:val="110"/>
                <w:sz w:val="24"/>
              </w:rPr>
              <w:t xml:space="preserve"> </w:t>
            </w:r>
            <w:r>
              <w:rPr>
                <w:w w:val="110"/>
                <w:sz w:val="24"/>
              </w:rPr>
              <w:t>students</w:t>
            </w:r>
            <w:r>
              <w:rPr>
                <w:spacing w:val="-20"/>
                <w:w w:val="110"/>
                <w:sz w:val="24"/>
              </w:rPr>
              <w:t xml:space="preserve"> </w:t>
            </w:r>
            <w:r>
              <w:rPr>
                <w:w w:val="110"/>
                <w:sz w:val="24"/>
              </w:rPr>
              <w:t>meet</w:t>
            </w:r>
            <w:r>
              <w:rPr>
                <w:spacing w:val="-20"/>
                <w:w w:val="110"/>
                <w:sz w:val="24"/>
              </w:rPr>
              <w:t xml:space="preserve"> </w:t>
            </w:r>
            <w:r>
              <w:rPr>
                <w:w w:val="110"/>
                <w:sz w:val="24"/>
              </w:rPr>
              <w:t>in</w:t>
            </w:r>
            <w:r>
              <w:rPr>
                <w:spacing w:val="-21"/>
                <w:w w:val="110"/>
                <w:sz w:val="24"/>
              </w:rPr>
              <w:t xml:space="preserve"> </w:t>
            </w:r>
            <w:r>
              <w:rPr>
                <w:w w:val="110"/>
                <w:sz w:val="24"/>
              </w:rPr>
              <w:t>sectionals</w:t>
            </w:r>
            <w:r>
              <w:rPr>
                <w:spacing w:val="-20"/>
                <w:w w:val="110"/>
                <w:sz w:val="24"/>
              </w:rPr>
              <w:t xml:space="preserve"> </w:t>
            </w:r>
            <w:r>
              <w:rPr>
                <w:w w:val="110"/>
                <w:sz w:val="24"/>
              </w:rPr>
              <w:t>and</w:t>
            </w:r>
            <w:r>
              <w:rPr>
                <w:spacing w:val="-20"/>
                <w:w w:val="110"/>
                <w:sz w:val="24"/>
              </w:rPr>
              <w:t xml:space="preserve"> </w:t>
            </w:r>
            <w:r>
              <w:rPr>
                <w:w w:val="110"/>
                <w:sz w:val="24"/>
              </w:rPr>
              <w:t>rehearse</w:t>
            </w:r>
            <w:r>
              <w:rPr>
                <w:spacing w:val="-23"/>
                <w:w w:val="110"/>
                <w:sz w:val="24"/>
              </w:rPr>
              <w:t xml:space="preserve"> </w:t>
            </w:r>
            <w:r>
              <w:rPr>
                <w:w w:val="110"/>
                <w:sz w:val="24"/>
              </w:rPr>
              <w:t>with</w:t>
            </w:r>
            <w:r>
              <w:rPr>
                <w:spacing w:val="-19"/>
                <w:w w:val="110"/>
                <w:sz w:val="24"/>
              </w:rPr>
              <w:t xml:space="preserve"> </w:t>
            </w:r>
            <w:r>
              <w:rPr>
                <w:w w:val="110"/>
                <w:sz w:val="24"/>
              </w:rPr>
              <w:t>pre- recorded</w:t>
            </w:r>
            <w:r>
              <w:rPr>
                <w:spacing w:val="-21"/>
                <w:w w:val="110"/>
                <w:sz w:val="24"/>
              </w:rPr>
              <w:t xml:space="preserve"> </w:t>
            </w:r>
            <w:r>
              <w:rPr>
                <w:w w:val="110"/>
                <w:sz w:val="24"/>
              </w:rPr>
              <w:t>audio</w:t>
            </w:r>
            <w:r>
              <w:rPr>
                <w:spacing w:val="-17"/>
                <w:w w:val="110"/>
                <w:sz w:val="24"/>
              </w:rPr>
              <w:t xml:space="preserve"> </w:t>
            </w:r>
            <w:r>
              <w:rPr>
                <w:w w:val="110"/>
                <w:sz w:val="24"/>
              </w:rPr>
              <w:t>recording,</w:t>
            </w:r>
            <w:r>
              <w:rPr>
                <w:spacing w:val="-25"/>
                <w:w w:val="110"/>
                <w:sz w:val="24"/>
              </w:rPr>
              <w:t xml:space="preserve"> </w:t>
            </w:r>
            <w:r>
              <w:rPr>
                <w:w w:val="110"/>
                <w:sz w:val="24"/>
              </w:rPr>
              <w:t>supervised</w:t>
            </w:r>
            <w:r>
              <w:rPr>
                <w:spacing w:val="-20"/>
                <w:w w:val="110"/>
                <w:sz w:val="24"/>
              </w:rPr>
              <w:t xml:space="preserve"> </w:t>
            </w:r>
            <w:r>
              <w:rPr>
                <w:w w:val="110"/>
                <w:sz w:val="24"/>
              </w:rPr>
              <w:t>by</w:t>
            </w:r>
            <w:r>
              <w:rPr>
                <w:spacing w:val="-23"/>
                <w:w w:val="110"/>
                <w:sz w:val="24"/>
              </w:rPr>
              <w:t xml:space="preserve"> </w:t>
            </w:r>
            <w:r>
              <w:rPr>
                <w:w w:val="110"/>
                <w:sz w:val="24"/>
              </w:rPr>
              <w:t>the</w:t>
            </w:r>
            <w:r>
              <w:rPr>
                <w:spacing w:val="-21"/>
                <w:w w:val="110"/>
                <w:sz w:val="24"/>
              </w:rPr>
              <w:t xml:space="preserve"> </w:t>
            </w:r>
            <w:r>
              <w:rPr>
                <w:w w:val="110"/>
                <w:sz w:val="24"/>
              </w:rPr>
              <w:t>adult</w:t>
            </w:r>
            <w:r>
              <w:rPr>
                <w:spacing w:val="-26"/>
                <w:w w:val="110"/>
                <w:sz w:val="24"/>
              </w:rPr>
              <w:t xml:space="preserve"> </w:t>
            </w:r>
            <w:r>
              <w:rPr>
                <w:w w:val="110"/>
                <w:sz w:val="24"/>
              </w:rPr>
              <w:t>volunteer.</w:t>
            </w:r>
            <w:r>
              <w:rPr>
                <w:spacing w:val="-21"/>
                <w:w w:val="110"/>
                <w:sz w:val="24"/>
              </w:rPr>
              <w:t xml:space="preserve"> </w:t>
            </w:r>
            <w:r>
              <w:rPr>
                <w:w w:val="110"/>
                <w:sz w:val="24"/>
              </w:rPr>
              <w:t>Student</w:t>
            </w:r>
            <w:r>
              <w:rPr>
                <w:spacing w:val="-21"/>
                <w:w w:val="110"/>
                <w:sz w:val="24"/>
              </w:rPr>
              <w:t xml:space="preserve"> </w:t>
            </w:r>
            <w:r>
              <w:rPr>
                <w:w w:val="110"/>
                <w:sz w:val="24"/>
              </w:rPr>
              <w:t>led</w:t>
            </w:r>
            <w:r>
              <w:rPr>
                <w:spacing w:val="-20"/>
                <w:w w:val="110"/>
                <w:sz w:val="24"/>
              </w:rPr>
              <w:t xml:space="preserve"> </w:t>
            </w:r>
            <w:r>
              <w:rPr>
                <w:w w:val="110"/>
                <w:sz w:val="24"/>
              </w:rPr>
              <w:t>rehearsals</w:t>
            </w:r>
            <w:r>
              <w:rPr>
                <w:spacing w:val="-20"/>
                <w:w w:val="110"/>
                <w:sz w:val="24"/>
              </w:rPr>
              <w:t xml:space="preserve"> </w:t>
            </w:r>
            <w:r>
              <w:rPr>
                <w:w w:val="110"/>
                <w:sz w:val="24"/>
              </w:rPr>
              <w:t>will be</w:t>
            </w:r>
            <w:r>
              <w:rPr>
                <w:spacing w:val="-32"/>
                <w:w w:val="110"/>
                <w:sz w:val="24"/>
              </w:rPr>
              <w:t xml:space="preserve"> </w:t>
            </w:r>
            <w:r>
              <w:rPr>
                <w:w w:val="110"/>
                <w:sz w:val="24"/>
              </w:rPr>
              <w:t>determined</w:t>
            </w:r>
            <w:r>
              <w:rPr>
                <w:spacing w:val="-30"/>
                <w:w w:val="110"/>
                <w:sz w:val="24"/>
              </w:rPr>
              <w:t xml:space="preserve"> </w:t>
            </w:r>
            <w:r>
              <w:rPr>
                <w:w w:val="110"/>
                <w:sz w:val="24"/>
              </w:rPr>
              <w:t>by</w:t>
            </w:r>
            <w:r>
              <w:rPr>
                <w:spacing w:val="-31"/>
                <w:w w:val="110"/>
                <w:sz w:val="24"/>
              </w:rPr>
              <w:t xml:space="preserve"> </w:t>
            </w:r>
            <w:r>
              <w:rPr>
                <w:w w:val="110"/>
                <w:sz w:val="24"/>
              </w:rPr>
              <w:t>choral</w:t>
            </w:r>
            <w:r>
              <w:rPr>
                <w:spacing w:val="-30"/>
                <w:w w:val="110"/>
                <w:sz w:val="24"/>
              </w:rPr>
              <w:t xml:space="preserve"> </w:t>
            </w:r>
            <w:r>
              <w:rPr>
                <w:w w:val="110"/>
                <w:sz w:val="24"/>
              </w:rPr>
              <w:t>experience</w:t>
            </w:r>
            <w:r>
              <w:rPr>
                <w:spacing w:val="-32"/>
                <w:w w:val="110"/>
                <w:sz w:val="24"/>
              </w:rPr>
              <w:t xml:space="preserve"> </w:t>
            </w:r>
            <w:r>
              <w:rPr>
                <w:w w:val="110"/>
                <w:sz w:val="24"/>
              </w:rPr>
              <w:t>and</w:t>
            </w:r>
            <w:r>
              <w:rPr>
                <w:spacing w:val="-30"/>
                <w:w w:val="110"/>
                <w:sz w:val="24"/>
              </w:rPr>
              <w:t xml:space="preserve"> </w:t>
            </w:r>
            <w:r>
              <w:rPr>
                <w:w w:val="110"/>
                <w:sz w:val="24"/>
              </w:rPr>
              <w:t>age</w:t>
            </w:r>
            <w:r>
              <w:rPr>
                <w:spacing w:val="-31"/>
                <w:w w:val="110"/>
                <w:sz w:val="24"/>
              </w:rPr>
              <w:t xml:space="preserve"> </w:t>
            </w:r>
            <w:r>
              <w:rPr>
                <w:w w:val="110"/>
                <w:sz w:val="24"/>
              </w:rPr>
              <w:t>of</w:t>
            </w:r>
            <w:r>
              <w:rPr>
                <w:spacing w:val="-30"/>
                <w:w w:val="110"/>
                <w:sz w:val="24"/>
              </w:rPr>
              <w:t xml:space="preserve"> </w:t>
            </w:r>
            <w:r>
              <w:rPr>
                <w:w w:val="110"/>
                <w:sz w:val="24"/>
              </w:rPr>
              <w:t>the</w:t>
            </w:r>
            <w:r>
              <w:rPr>
                <w:spacing w:val="-32"/>
                <w:w w:val="110"/>
                <w:sz w:val="24"/>
              </w:rPr>
              <w:t xml:space="preserve"> </w:t>
            </w:r>
            <w:r>
              <w:rPr>
                <w:w w:val="110"/>
                <w:sz w:val="24"/>
              </w:rPr>
              <w:t>singers,</w:t>
            </w:r>
            <w:r>
              <w:rPr>
                <w:spacing w:val="-29"/>
                <w:w w:val="110"/>
                <w:sz w:val="24"/>
              </w:rPr>
              <w:t xml:space="preserve"> </w:t>
            </w:r>
            <w:r>
              <w:rPr>
                <w:w w:val="110"/>
                <w:sz w:val="24"/>
              </w:rPr>
              <w:t>though</w:t>
            </w:r>
            <w:r>
              <w:rPr>
                <w:spacing w:val="-32"/>
                <w:w w:val="110"/>
                <w:sz w:val="24"/>
              </w:rPr>
              <w:t xml:space="preserve"> </w:t>
            </w:r>
            <w:r>
              <w:rPr>
                <w:w w:val="110"/>
                <w:sz w:val="24"/>
              </w:rPr>
              <w:t>ALL</w:t>
            </w:r>
            <w:r>
              <w:rPr>
                <w:spacing w:val="-34"/>
                <w:w w:val="110"/>
                <w:sz w:val="24"/>
              </w:rPr>
              <w:t xml:space="preserve"> </w:t>
            </w:r>
            <w:r>
              <w:rPr>
                <w:w w:val="110"/>
                <w:sz w:val="24"/>
              </w:rPr>
              <w:t>settings</w:t>
            </w:r>
            <w:r>
              <w:rPr>
                <w:spacing w:val="-29"/>
                <w:w w:val="110"/>
                <w:sz w:val="24"/>
              </w:rPr>
              <w:t xml:space="preserve"> </w:t>
            </w:r>
            <w:r>
              <w:rPr>
                <w:w w:val="110"/>
                <w:sz w:val="24"/>
              </w:rPr>
              <w:t>will</w:t>
            </w:r>
            <w:r>
              <w:rPr>
                <w:spacing w:val="-34"/>
                <w:w w:val="110"/>
                <w:sz w:val="24"/>
              </w:rPr>
              <w:t xml:space="preserve"> </w:t>
            </w:r>
            <w:r>
              <w:rPr>
                <w:w w:val="110"/>
                <w:sz w:val="24"/>
              </w:rPr>
              <w:t>have a supervisory adult</w:t>
            </w:r>
            <w:r>
              <w:rPr>
                <w:spacing w:val="-42"/>
                <w:w w:val="110"/>
                <w:sz w:val="24"/>
              </w:rPr>
              <w:t xml:space="preserve"> </w:t>
            </w:r>
            <w:r>
              <w:rPr>
                <w:w w:val="110"/>
                <w:sz w:val="24"/>
              </w:rPr>
              <w:t>volunteer.</w:t>
            </w:r>
          </w:p>
          <w:p w:rsidR="00EF6423" w:rsidRDefault="00EF6423" w:rsidP="00EF6423">
            <w:pPr>
              <w:pStyle w:val="TableParagraph"/>
              <w:numPr>
                <w:ilvl w:val="1"/>
                <w:numId w:val="303"/>
              </w:numPr>
              <w:tabs>
                <w:tab w:val="left" w:pos="2260"/>
                <w:tab w:val="left" w:pos="2261"/>
              </w:tabs>
              <w:spacing w:before="5" w:line="264" w:lineRule="auto"/>
              <w:ind w:right="331" w:firstLine="0"/>
              <w:rPr>
                <w:sz w:val="24"/>
              </w:rPr>
            </w:pPr>
            <w:r>
              <w:rPr>
                <w:w w:val="105"/>
                <w:sz w:val="24"/>
              </w:rPr>
              <w:t>As needed, combined rehearsals might be held outside with community building as</w:t>
            </w:r>
            <w:r>
              <w:rPr>
                <w:spacing w:val="-6"/>
                <w:w w:val="105"/>
                <w:sz w:val="24"/>
              </w:rPr>
              <w:t xml:space="preserve"> </w:t>
            </w:r>
            <w:r>
              <w:rPr>
                <w:w w:val="105"/>
                <w:sz w:val="24"/>
              </w:rPr>
              <w:t>the</w:t>
            </w:r>
            <w:r>
              <w:rPr>
                <w:spacing w:val="-10"/>
                <w:w w:val="105"/>
                <w:sz w:val="24"/>
              </w:rPr>
              <w:t xml:space="preserve"> </w:t>
            </w:r>
            <w:r>
              <w:rPr>
                <w:w w:val="105"/>
                <w:sz w:val="24"/>
              </w:rPr>
              <w:t>goal.</w:t>
            </w:r>
            <w:r>
              <w:rPr>
                <w:spacing w:val="-12"/>
                <w:w w:val="105"/>
                <w:sz w:val="24"/>
              </w:rPr>
              <w:t xml:space="preserve"> </w:t>
            </w:r>
            <w:r>
              <w:rPr>
                <w:w w:val="105"/>
                <w:sz w:val="24"/>
              </w:rPr>
              <w:t>Or</w:t>
            </w:r>
            <w:r>
              <w:rPr>
                <w:spacing w:val="-6"/>
                <w:w w:val="105"/>
                <w:sz w:val="24"/>
              </w:rPr>
              <w:t xml:space="preserve"> </w:t>
            </w:r>
            <w:r>
              <w:rPr>
                <w:w w:val="105"/>
                <w:sz w:val="24"/>
              </w:rPr>
              <w:t>a</w:t>
            </w:r>
            <w:r>
              <w:rPr>
                <w:spacing w:val="-10"/>
                <w:w w:val="105"/>
                <w:sz w:val="24"/>
              </w:rPr>
              <w:t xml:space="preserve"> </w:t>
            </w:r>
            <w:r>
              <w:rPr>
                <w:w w:val="105"/>
                <w:sz w:val="24"/>
              </w:rPr>
              <w:t>Zoom</w:t>
            </w:r>
            <w:r>
              <w:rPr>
                <w:spacing w:val="-13"/>
                <w:w w:val="105"/>
                <w:sz w:val="24"/>
              </w:rPr>
              <w:t xml:space="preserve"> </w:t>
            </w:r>
            <w:r>
              <w:rPr>
                <w:w w:val="105"/>
                <w:sz w:val="24"/>
              </w:rPr>
              <w:t>session</w:t>
            </w:r>
            <w:r>
              <w:rPr>
                <w:spacing w:val="-7"/>
                <w:w w:val="105"/>
                <w:sz w:val="24"/>
              </w:rPr>
              <w:t xml:space="preserve"> </w:t>
            </w:r>
            <w:r>
              <w:rPr>
                <w:w w:val="105"/>
                <w:sz w:val="24"/>
              </w:rPr>
              <w:t>could</w:t>
            </w:r>
            <w:r>
              <w:rPr>
                <w:spacing w:val="-11"/>
                <w:w w:val="105"/>
                <w:sz w:val="24"/>
              </w:rPr>
              <w:t xml:space="preserve"> </w:t>
            </w:r>
            <w:r>
              <w:rPr>
                <w:w w:val="105"/>
                <w:sz w:val="24"/>
              </w:rPr>
              <w:t>address</w:t>
            </w:r>
            <w:r>
              <w:rPr>
                <w:spacing w:val="-4"/>
                <w:w w:val="105"/>
                <w:sz w:val="24"/>
              </w:rPr>
              <w:t xml:space="preserve"> </w:t>
            </w:r>
            <w:r>
              <w:rPr>
                <w:w w:val="105"/>
                <w:sz w:val="24"/>
              </w:rPr>
              <w:t>community</w:t>
            </w:r>
            <w:r>
              <w:rPr>
                <w:spacing w:val="-7"/>
                <w:w w:val="105"/>
                <w:sz w:val="24"/>
              </w:rPr>
              <w:t xml:space="preserve"> </w:t>
            </w:r>
            <w:r>
              <w:rPr>
                <w:w w:val="105"/>
                <w:sz w:val="24"/>
              </w:rPr>
              <w:t>building.</w:t>
            </w:r>
          </w:p>
          <w:p w:rsidR="00EF6423" w:rsidRDefault="00EF6423" w:rsidP="00074781">
            <w:pPr>
              <w:pStyle w:val="TableParagraph"/>
              <w:rPr>
                <w:rFonts w:ascii="Arial"/>
                <w:sz w:val="26"/>
              </w:rPr>
            </w:pPr>
          </w:p>
          <w:p w:rsidR="00EF6423" w:rsidRDefault="00EF6423" w:rsidP="00EF6423">
            <w:pPr>
              <w:pStyle w:val="TableParagraph"/>
              <w:numPr>
                <w:ilvl w:val="0"/>
                <w:numId w:val="303"/>
              </w:numPr>
              <w:tabs>
                <w:tab w:val="left" w:pos="1540"/>
                <w:tab w:val="left" w:pos="1541"/>
              </w:tabs>
              <w:spacing w:before="1" w:line="330" w:lineRule="atLeast"/>
              <w:ind w:right="350" w:firstLine="0"/>
              <w:rPr>
                <w:b/>
                <w:sz w:val="24"/>
              </w:rPr>
            </w:pPr>
            <w:r>
              <w:rPr>
                <w:w w:val="110"/>
                <w:sz w:val="24"/>
              </w:rPr>
              <w:t>Consider</w:t>
            </w:r>
            <w:r>
              <w:rPr>
                <w:spacing w:val="-21"/>
                <w:w w:val="110"/>
                <w:sz w:val="24"/>
              </w:rPr>
              <w:t xml:space="preserve"> </w:t>
            </w:r>
            <w:r>
              <w:rPr>
                <w:w w:val="110"/>
                <w:sz w:val="24"/>
              </w:rPr>
              <w:t>use</w:t>
            </w:r>
            <w:r>
              <w:rPr>
                <w:spacing w:val="-23"/>
                <w:w w:val="110"/>
                <w:sz w:val="24"/>
              </w:rPr>
              <w:t xml:space="preserve"> </w:t>
            </w:r>
            <w:r>
              <w:rPr>
                <w:w w:val="110"/>
                <w:sz w:val="24"/>
              </w:rPr>
              <w:t>of</w:t>
            </w:r>
            <w:r>
              <w:rPr>
                <w:spacing w:val="-18"/>
                <w:w w:val="110"/>
                <w:sz w:val="24"/>
              </w:rPr>
              <w:t xml:space="preserve"> </w:t>
            </w:r>
            <w:r>
              <w:rPr>
                <w:w w:val="110"/>
                <w:sz w:val="24"/>
              </w:rPr>
              <w:t>any</w:t>
            </w:r>
            <w:r>
              <w:rPr>
                <w:spacing w:val="-17"/>
                <w:w w:val="110"/>
                <w:sz w:val="24"/>
              </w:rPr>
              <w:t xml:space="preserve"> </w:t>
            </w:r>
            <w:r>
              <w:rPr>
                <w:w w:val="110"/>
                <w:sz w:val="24"/>
              </w:rPr>
              <w:t>outdoor</w:t>
            </w:r>
            <w:r>
              <w:rPr>
                <w:spacing w:val="-20"/>
                <w:w w:val="110"/>
                <w:sz w:val="24"/>
              </w:rPr>
              <w:t xml:space="preserve"> </w:t>
            </w:r>
            <w:r>
              <w:rPr>
                <w:w w:val="110"/>
                <w:sz w:val="24"/>
              </w:rPr>
              <w:t>space</w:t>
            </w:r>
            <w:r>
              <w:rPr>
                <w:spacing w:val="-19"/>
                <w:w w:val="110"/>
                <w:sz w:val="24"/>
              </w:rPr>
              <w:t xml:space="preserve"> </w:t>
            </w:r>
            <w:r>
              <w:rPr>
                <w:w w:val="110"/>
                <w:sz w:val="24"/>
              </w:rPr>
              <w:t>that</w:t>
            </w:r>
            <w:r>
              <w:rPr>
                <w:spacing w:val="-17"/>
                <w:w w:val="110"/>
                <w:sz w:val="24"/>
              </w:rPr>
              <w:t xml:space="preserve"> </w:t>
            </w:r>
            <w:r>
              <w:rPr>
                <w:w w:val="110"/>
                <w:sz w:val="24"/>
              </w:rPr>
              <w:t>meets</w:t>
            </w:r>
            <w:r>
              <w:rPr>
                <w:spacing w:val="-15"/>
                <w:w w:val="110"/>
                <w:sz w:val="24"/>
              </w:rPr>
              <w:t xml:space="preserve"> </w:t>
            </w:r>
            <w:r>
              <w:rPr>
                <w:w w:val="110"/>
                <w:sz w:val="24"/>
              </w:rPr>
              <w:t>mandated</w:t>
            </w:r>
            <w:r>
              <w:rPr>
                <w:spacing w:val="-15"/>
                <w:w w:val="110"/>
                <w:sz w:val="24"/>
              </w:rPr>
              <w:t xml:space="preserve"> </w:t>
            </w:r>
            <w:r>
              <w:rPr>
                <w:w w:val="110"/>
                <w:sz w:val="24"/>
              </w:rPr>
              <w:t>student</w:t>
            </w:r>
            <w:r>
              <w:rPr>
                <w:spacing w:val="-22"/>
                <w:w w:val="110"/>
                <w:sz w:val="24"/>
              </w:rPr>
              <w:t xml:space="preserve"> </w:t>
            </w:r>
            <w:r>
              <w:rPr>
                <w:w w:val="110"/>
                <w:sz w:val="24"/>
              </w:rPr>
              <w:t>distance</w:t>
            </w:r>
            <w:r>
              <w:rPr>
                <w:spacing w:val="-18"/>
                <w:w w:val="110"/>
                <w:sz w:val="24"/>
              </w:rPr>
              <w:t xml:space="preserve"> </w:t>
            </w:r>
            <w:r>
              <w:rPr>
                <w:w w:val="110"/>
                <w:sz w:val="24"/>
              </w:rPr>
              <w:t>requirements for</w:t>
            </w:r>
            <w:r>
              <w:rPr>
                <w:spacing w:val="-18"/>
                <w:w w:val="110"/>
                <w:sz w:val="24"/>
              </w:rPr>
              <w:t xml:space="preserve"> </w:t>
            </w:r>
            <w:r>
              <w:rPr>
                <w:w w:val="110"/>
                <w:sz w:val="24"/>
              </w:rPr>
              <w:t>any</w:t>
            </w:r>
            <w:r>
              <w:rPr>
                <w:spacing w:val="-15"/>
                <w:w w:val="110"/>
                <w:sz w:val="24"/>
              </w:rPr>
              <w:t xml:space="preserve"> </w:t>
            </w:r>
            <w:r>
              <w:rPr>
                <w:w w:val="110"/>
                <w:sz w:val="24"/>
              </w:rPr>
              <w:t>of</w:t>
            </w:r>
            <w:r>
              <w:rPr>
                <w:spacing w:val="-12"/>
                <w:w w:val="110"/>
                <w:sz w:val="24"/>
              </w:rPr>
              <w:t xml:space="preserve"> </w:t>
            </w:r>
            <w:r>
              <w:rPr>
                <w:w w:val="110"/>
                <w:sz w:val="24"/>
              </w:rPr>
              <w:t>the</w:t>
            </w:r>
            <w:r>
              <w:rPr>
                <w:spacing w:val="-21"/>
                <w:w w:val="110"/>
                <w:sz w:val="24"/>
              </w:rPr>
              <w:t xml:space="preserve"> </w:t>
            </w:r>
            <w:r>
              <w:rPr>
                <w:w w:val="110"/>
                <w:sz w:val="24"/>
              </w:rPr>
              <w:t>four</w:t>
            </w:r>
            <w:r>
              <w:rPr>
                <w:spacing w:val="-18"/>
                <w:w w:val="110"/>
                <w:sz w:val="24"/>
              </w:rPr>
              <w:t xml:space="preserve"> </w:t>
            </w:r>
            <w:r>
              <w:rPr>
                <w:w w:val="110"/>
                <w:sz w:val="24"/>
              </w:rPr>
              <w:t>rotation</w:t>
            </w:r>
            <w:r>
              <w:rPr>
                <w:spacing w:val="-8"/>
                <w:w w:val="110"/>
                <w:sz w:val="24"/>
              </w:rPr>
              <w:t xml:space="preserve"> </w:t>
            </w:r>
            <w:r>
              <w:rPr>
                <w:w w:val="110"/>
                <w:sz w:val="24"/>
              </w:rPr>
              <w:t>rehearsals</w:t>
            </w:r>
            <w:r>
              <w:rPr>
                <w:spacing w:val="-12"/>
                <w:w w:val="110"/>
                <w:sz w:val="24"/>
              </w:rPr>
              <w:t xml:space="preserve"> </w:t>
            </w:r>
            <w:r>
              <w:rPr>
                <w:w w:val="110"/>
                <w:sz w:val="24"/>
              </w:rPr>
              <w:t>and/or</w:t>
            </w:r>
            <w:r>
              <w:rPr>
                <w:spacing w:val="-17"/>
                <w:w w:val="110"/>
                <w:sz w:val="24"/>
              </w:rPr>
              <w:t xml:space="preserve"> </w:t>
            </w:r>
            <w:r>
              <w:rPr>
                <w:w w:val="110"/>
                <w:sz w:val="24"/>
              </w:rPr>
              <w:t>a</w:t>
            </w:r>
            <w:r>
              <w:rPr>
                <w:spacing w:val="-16"/>
                <w:w w:val="110"/>
                <w:sz w:val="24"/>
              </w:rPr>
              <w:t xml:space="preserve"> </w:t>
            </w:r>
            <w:r>
              <w:rPr>
                <w:w w:val="110"/>
                <w:sz w:val="24"/>
              </w:rPr>
              <w:t>combined</w:t>
            </w:r>
            <w:r>
              <w:rPr>
                <w:spacing w:val="-12"/>
                <w:w w:val="110"/>
                <w:sz w:val="24"/>
              </w:rPr>
              <w:t xml:space="preserve"> </w:t>
            </w:r>
            <w:r>
              <w:rPr>
                <w:w w:val="110"/>
                <w:sz w:val="24"/>
              </w:rPr>
              <w:t>rehearsal,</w:t>
            </w:r>
            <w:r>
              <w:rPr>
                <w:spacing w:val="-13"/>
                <w:w w:val="110"/>
                <w:sz w:val="24"/>
              </w:rPr>
              <w:t xml:space="preserve"> </w:t>
            </w:r>
            <w:r>
              <w:rPr>
                <w:w w:val="110"/>
                <w:sz w:val="24"/>
              </w:rPr>
              <w:t>as</w:t>
            </w:r>
            <w:r>
              <w:rPr>
                <w:spacing w:val="-12"/>
                <w:w w:val="110"/>
                <w:sz w:val="24"/>
              </w:rPr>
              <w:t xml:space="preserve"> </w:t>
            </w:r>
            <w:r>
              <w:rPr>
                <w:w w:val="110"/>
                <w:sz w:val="24"/>
              </w:rPr>
              <w:t>available</w:t>
            </w:r>
            <w:r>
              <w:rPr>
                <w:b/>
                <w:w w:val="110"/>
                <w:sz w:val="24"/>
              </w:rPr>
              <w:t>.</w:t>
            </w:r>
          </w:p>
        </w:tc>
      </w:tr>
    </w:tbl>
    <w:p w:rsidR="00EF6423" w:rsidRDefault="00EF6423" w:rsidP="00EF6423">
      <w:pPr>
        <w:spacing w:line="33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rFonts w:ascii="Arial"/>
          <w:sz w:val="20"/>
        </w:rPr>
      </w:pPr>
    </w:p>
    <w:p w:rsidR="00EF6423" w:rsidRDefault="00EF6423" w:rsidP="00EF6423">
      <w:pPr>
        <w:pStyle w:val="BodyText"/>
        <w:spacing w:before="1"/>
        <w:rPr>
          <w:rFonts w:ascii="Arial"/>
          <w:sz w:val="18"/>
        </w:rPr>
      </w:pPr>
    </w:p>
    <w:p w:rsidR="00EF6423" w:rsidRDefault="00EF6423" w:rsidP="00EF6423">
      <w:pPr>
        <w:spacing w:before="104" w:line="283" w:lineRule="auto"/>
        <w:ind w:left="360" w:right="914"/>
        <w:rPr>
          <w:b/>
          <w:sz w:val="24"/>
        </w:rPr>
      </w:pPr>
      <w:r>
        <w:rPr>
          <w:b/>
          <w:spacing w:val="1"/>
          <w:w w:val="86"/>
          <w:sz w:val="24"/>
        </w:rPr>
        <w:t>E</w:t>
      </w:r>
      <w:r>
        <w:rPr>
          <w:b/>
          <w:spacing w:val="-2"/>
          <w:w w:val="106"/>
          <w:sz w:val="24"/>
        </w:rPr>
        <w:t>q</w:t>
      </w:r>
      <w:r>
        <w:rPr>
          <w:b/>
          <w:spacing w:val="1"/>
          <w:w w:val="107"/>
          <w:sz w:val="24"/>
        </w:rPr>
        <w:t>u</w:t>
      </w:r>
      <w:r>
        <w:rPr>
          <w:b/>
          <w:spacing w:val="-1"/>
          <w:w w:val="109"/>
          <w:sz w:val="24"/>
        </w:rPr>
        <w:t>i</w:t>
      </w:r>
      <w:r>
        <w:rPr>
          <w:b/>
          <w:w w:val="109"/>
          <w:sz w:val="24"/>
        </w:rPr>
        <w:t>p</w:t>
      </w:r>
      <w:r>
        <w:rPr>
          <w:b/>
          <w:spacing w:val="-5"/>
          <w:sz w:val="24"/>
        </w:rPr>
        <w:t xml:space="preserve"> </w:t>
      </w:r>
      <w:r>
        <w:rPr>
          <w:b/>
          <w:spacing w:val="1"/>
          <w:w w:val="92"/>
          <w:sz w:val="24"/>
        </w:rPr>
        <w:t>S</w:t>
      </w:r>
      <w:r>
        <w:rPr>
          <w:b/>
          <w:spacing w:val="-1"/>
          <w:w w:val="107"/>
          <w:sz w:val="24"/>
        </w:rPr>
        <w:t>in</w:t>
      </w:r>
      <w:r>
        <w:rPr>
          <w:b/>
          <w:spacing w:val="-6"/>
          <w:w w:val="107"/>
          <w:sz w:val="24"/>
        </w:rPr>
        <w:t>g</w:t>
      </w:r>
      <w:r>
        <w:rPr>
          <w:b/>
          <w:spacing w:val="2"/>
          <w:w w:val="119"/>
          <w:sz w:val="24"/>
        </w:rPr>
        <w:t>e</w:t>
      </w:r>
      <w:r>
        <w:rPr>
          <w:b/>
          <w:spacing w:val="-1"/>
          <w:w w:val="110"/>
          <w:sz w:val="24"/>
        </w:rPr>
        <w:t>r</w:t>
      </w:r>
      <w:r>
        <w:rPr>
          <w:b/>
          <w:w w:val="110"/>
          <w:sz w:val="24"/>
        </w:rPr>
        <w:t>s</w:t>
      </w:r>
      <w:r>
        <w:rPr>
          <w:b/>
          <w:spacing w:val="-7"/>
          <w:sz w:val="24"/>
        </w:rPr>
        <w:t xml:space="preserve"> </w:t>
      </w:r>
      <w:r>
        <w:rPr>
          <w:b/>
          <w:spacing w:val="-2"/>
          <w:w w:val="110"/>
          <w:sz w:val="24"/>
        </w:rPr>
        <w:t>w</w:t>
      </w:r>
      <w:r>
        <w:rPr>
          <w:b/>
          <w:spacing w:val="-1"/>
          <w:w w:val="111"/>
          <w:sz w:val="24"/>
        </w:rPr>
        <w:t>i</w:t>
      </w:r>
      <w:r>
        <w:rPr>
          <w:b/>
          <w:spacing w:val="1"/>
          <w:w w:val="111"/>
          <w:sz w:val="24"/>
        </w:rPr>
        <w:t>t</w:t>
      </w:r>
      <w:r>
        <w:rPr>
          <w:b/>
          <w:w w:val="107"/>
          <w:sz w:val="24"/>
        </w:rPr>
        <w:t>h</w:t>
      </w:r>
      <w:r>
        <w:rPr>
          <w:b/>
          <w:spacing w:val="-9"/>
          <w:sz w:val="24"/>
        </w:rPr>
        <w:t xml:space="preserve"> </w:t>
      </w:r>
      <w:r>
        <w:rPr>
          <w:b/>
          <w:spacing w:val="-4"/>
          <w:w w:val="91"/>
          <w:sz w:val="24"/>
        </w:rPr>
        <w:t>R</w:t>
      </w:r>
      <w:r>
        <w:rPr>
          <w:b/>
          <w:spacing w:val="2"/>
          <w:w w:val="119"/>
          <w:sz w:val="24"/>
        </w:rPr>
        <w:t>e</w:t>
      </w:r>
      <w:r>
        <w:rPr>
          <w:b/>
          <w:w w:val="115"/>
          <w:sz w:val="24"/>
        </w:rPr>
        <w:t>s</w:t>
      </w:r>
      <w:r>
        <w:rPr>
          <w:b/>
          <w:spacing w:val="-2"/>
          <w:w w:val="115"/>
          <w:sz w:val="24"/>
        </w:rPr>
        <w:t>o</w:t>
      </w:r>
      <w:r>
        <w:rPr>
          <w:b/>
          <w:spacing w:val="1"/>
          <w:w w:val="107"/>
          <w:sz w:val="24"/>
        </w:rPr>
        <w:t>u</w:t>
      </w:r>
      <w:r>
        <w:rPr>
          <w:b/>
          <w:spacing w:val="-1"/>
          <w:w w:val="104"/>
          <w:sz w:val="24"/>
        </w:rPr>
        <w:t>r</w:t>
      </w:r>
      <w:r>
        <w:rPr>
          <w:b/>
          <w:spacing w:val="1"/>
          <w:w w:val="104"/>
          <w:sz w:val="24"/>
        </w:rPr>
        <w:t>c</w:t>
      </w:r>
      <w:r>
        <w:rPr>
          <w:b/>
          <w:spacing w:val="2"/>
          <w:w w:val="119"/>
          <w:sz w:val="24"/>
        </w:rPr>
        <w:t>e</w:t>
      </w:r>
      <w:r>
        <w:rPr>
          <w:b/>
          <w:w w:val="117"/>
          <w:sz w:val="24"/>
        </w:rPr>
        <w:t>s</w:t>
      </w:r>
      <w:r>
        <w:rPr>
          <w:b/>
          <w:spacing w:val="-11"/>
          <w:sz w:val="24"/>
        </w:rPr>
        <w:t xml:space="preserve"> </w:t>
      </w:r>
      <w:r>
        <w:rPr>
          <w:b/>
          <w:spacing w:val="1"/>
          <w:w w:val="97"/>
          <w:sz w:val="24"/>
        </w:rPr>
        <w:t>f</w:t>
      </w:r>
      <w:r>
        <w:rPr>
          <w:b/>
          <w:spacing w:val="-2"/>
          <w:w w:val="113"/>
          <w:sz w:val="24"/>
        </w:rPr>
        <w:t>o</w:t>
      </w:r>
      <w:r>
        <w:rPr>
          <w:b/>
          <w:w w:val="103"/>
          <w:sz w:val="24"/>
        </w:rPr>
        <w:t>r</w:t>
      </w:r>
      <w:r>
        <w:rPr>
          <w:b/>
          <w:spacing w:val="-11"/>
          <w:sz w:val="24"/>
        </w:rPr>
        <w:t xml:space="preserve"> </w:t>
      </w:r>
      <w:r>
        <w:rPr>
          <w:b/>
          <w:spacing w:val="1"/>
          <w:w w:val="92"/>
          <w:sz w:val="24"/>
        </w:rPr>
        <w:t>S</w:t>
      </w:r>
      <w:r>
        <w:rPr>
          <w:b/>
          <w:spacing w:val="2"/>
          <w:w w:val="119"/>
          <w:sz w:val="24"/>
        </w:rPr>
        <w:t>e</w:t>
      </w:r>
      <w:r>
        <w:rPr>
          <w:b/>
          <w:spacing w:val="-4"/>
          <w:w w:val="110"/>
          <w:sz w:val="24"/>
        </w:rPr>
        <w:t>l</w:t>
      </w:r>
      <w:r>
        <w:rPr>
          <w:b/>
          <w:spacing w:val="7"/>
          <w:w w:val="97"/>
          <w:sz w:val="24"/>
        </w:rPr>
        <w:t>f</w:t>
      </w:r>
      <w:r>
        <w:rPr>
          <w:b/>
          <w:spacing w:val="-1"/>
          <w:w w:val="101"/>
          <w:sz w:val="24"/>
        </w:rPr>
        <w:t>-</w:t>
      </w:r>
      <w:r>
        <w:rPr>
          <w:b/>
          <w:spacing w:val="1"/>
          <w:w w:val="107"/>
          <w:sz w:val="24"/>
        </w:rPr>
        <w:t>d</w:t>
      </w:r>
      <w:r>
        <w:rPr>
          <w:b/>
          <w:spacing w:val="-1"/>
          <w:w w:val="107"/>
          <w:sz w:val="24"/>
        </w:rPr>
        <w:t>i</w:t>
      </w:r>
      <w:r>
        <w:rPr>
          <w:b/>
          <w:spacing w:val="-2"/>
          <w:w w:val="107"/>
          <w:sz w:val="24"/>
        </w:rPr>
        <w:t>r</w:t>
      </w:r>
      <w:r>
        <w:rPr>
          <w:b/>
          <w:spacing w:val="-3"/>
          <w:w w:val="119"/>
          <w:sz w:val="24"/>
        </w:rPr>
        <w:t>e</w:t>
      </w:r>
      <w:r>
        <w:rPr>
          <w:b/>
          <w:spacing w:val="2"/>
          <w:w w:val="105"/>
          <w:sz w:val="24"/>
        </w:rPr>
        <w:t>c</w:t>
      </w:r>
      <w:r>
        <w:rPr>
          <w:b/>
          <w:spacing w:val="-3"/>
          <w:w w:val="109"/>
          <w:sz w:val="24"/>
        </w:rPr>
        <w:t>t</w:t>
      </w:r>
      <w:r>
        <w:rPr>
          <w:b/>
          <w:spacing w:val="2"/>
          <w:w w:val="119"/>
          <w:sz w:val="24"/>
        </w:rPr>
        <w:t>e</w:t>
      </w:r>
      <w:r>
        <w:rPr>
          <w:b/>
          <w:w w:val="107"/>
          <w:sz w:val="24"/>
        </w:rPr>
        <w:t>d</w:t>
      </w:r>
      <w:r>
        <w:rPr>
          <w:b/>
          <w:spacing w:val="-9"/>
          <w:sz w:val="24"/>
        </w:rPr>
        <w:t xml:space="preserve"> </w:t>
      </w:r>
      <w:r>
        <w:rPr>
          <w:b/>
          <w:spacing w:val="-3"/>
          <w:w w:val="82"/>
          <w:sz w:val="24"/>
        </w:rPr>
        <w:t>L</w:t>
      </w:r>
      <w:r>
        <w:rPr>
          <w:b/>
          <w:spacing w:val="2"/>
          <w:w w:val="119"/>
          <w:sz w:val="24"/>
        </w:rPr>
        <w:t>e</w:t>
      </w:r>
      <w:r>
        <w:rPr>
          <w:b/>
          <w:spacing w:val="1"/>
          <w:w w:val="107"/>
          <w:sz w:val="24"/>
        </w:rPr>
        <w:t>a</w:t>
      </w:r>
      <w:r>
        <w:rPr>
          <w:b/>
          <w:spacing w:val="-1"/>
          <w:w w:val="107"/>
          <w:sz w:val="24"/>
        </w:rPr>
        <w:t>rn</w:t>
      </w:r>
      <w:r>
        <w:rPr>
          <w:b/>
          <w:spacing w:val="-2"/>
          <w:w w:val="107"/>
          <w:sz w:val="24"/>
        </w:rPr>
        <w:t>i</w:t>
      </w:r>
      <w:r>
        <w:rPr>
          <w:b/>
          <w:w w:val="103"/>
          <w:sz w:val="24"/>
        </w:rPr>
        <w:t>ng,</w:t>
      </w:r>
      <w:r>
        <w:rPr>
          <w:b/>
          <w:spacing w:val="-6"/>
          <w:sz w:val="24"/>
        </w:rPr>
        <w:t xml:space="preserve"> </w:t>
      </w:r>
      <w:r>
        <w:rPr>
          <w:b/>
          <w:spacing w:val="-4"/>
          <w:w w:val="92"/>
          <w:sz w:val="24"/>
        </w:rPr>
        <w:t>supervised</w:t>
      </w:r>
      <w:r>
        <w:rPr>
          <w:b/>
          <w:spacing w:val="-4"/>
          <w:sz w:val="24"/>
        </w:rPr>
        <w:t xml:space="preserve"> </w:t>
      </w:r>
      <w:r>
        <w:rPr>
          <w:b/>
          <w:spacing w:val="-2"/>
          <w:w w:val="106"/>
          <w:sz w:val="24"/>
        </w:rPr>
        <w:t>b</w:t>
      </w:r>
      <w:r>
        <w:rPr>
          <w:b/>
          <w:w w:val="106"/>
          <w:sz w:val="24"/>
        </w:rPr>
        <w:t>y</w:t>
      </w:r>
      <w:r>
        <w:rPr>
          <w:b/>
          <w:spacing w:val="-8"/>
          <w:sz w:val="24"/>
        </w:rPr>
        <w:t xml:space="preserve"> </w:t>
      </w:r>
      <w:r>
        <w:rPr>
          <w:b/>
          <w:w w:val="107"/>
          <w:sz w:val="24"/>
        </w:rPr>
        <w:t>a</w:t>
      </w:r>
      <w:r>
        <w:rPr>
          <w:b/>
          <w:spacing w:val="-4"/>
          <w:sz w:val="24"/>
        </w:rPr>
        <w:t xml:space="preserve"> </w:t>
      </w:r>
      <w:r>
        <w:rPr>
          <w:b/>
          <w:spacing w:val="2"/>
          <w:sz w:val="24"/>
        </w:rPr>
        <w:t>P</w:t>
      </w:r>
      <w:r>
        <w:rPr>
          <w:b/>
          <w:spacing w:val="1"/>
          <w:w w:val="107"/>
          <w:sz w:val="24"/>
        </w:rPr>
        <w:t>a</w:t>
      </w:r>
      <w:r>
        <w:rPr>
          <w:b/>
          <w:spacing w:val="-6"/>
          <w:w w:val="103"/>
          <w:sz w:val="24"/>
        </w:rPr>
        <w:t>r</w:t>
      </w:r>
      <w:r>
        <w:rPr>
          <w:b/>
          <w:spacing w:val="2"/>
          <w:w w:val="119"/>
          <w:sz w:val="24"/>
        </w:rPr>
        <w:t>e</w:t>
      </w:r>
      <w:r>
        <w:rPr>
          <w:b/>
          <w:w w:val="108"/>
          <w:sz w:val="24"/>
        </w:rPr>
        <w:t>n</w:t>
      </w:r>
      <w:r>
        <w:rPr>
          <w:b/>
          <w:spacing w:val="2"/>
          <w:w w:val="108"/>
          <w:sz w:val="24"/>
        </w:rPr>
        <w:t>t</w:t>
      </w:r>
      <w:r>
        <w:rPr>
          <w:b/>
          <w:spacing w:val="-2"/>
          <w:w w:val="181"/>
          <w:sz w:val="24"/>
        </w:rPr>
        <w:t>/</w:t>
      </w:r>
      <w:r>
        <w:rPr>
          <w:b/>
          <w:spacing w:val="-2"/>
          <w:w w:val="90"/>
          <w:sz w:val="24"/>
        </w:rPr>
        <w:t>A</w:t>
      </w:r>
      <w:r>
        <w:rPr>
          <w:b/>
          <w:spacing w:val="1"/>
          <w:w w:val="107"/>
          <w:sz w:val="24"/>
        </w:rPr>
        <w:t>du</w:t>
      </w:r>
      <w:r>
        <w:rPr>
          <w:b/>
          <w:spacing w:val="-4"/>
          <w:w w:val="110"/>
          <w:sz w:val="24"/>
        </w:rPr>
        <w:t>l</w:t>
      </w:r>
      <w:r>
        <w:rPr>
          <w:b/>
          <w:w w:val="109"/>
          <w:sz w:val="24"/>
        </w:rPr>
        <w:t xml:space="preserve">t </w:t>
      </w:r>
      <w:r>
        <w:rPr>
          <w:b/>
          <w:w w:val="110"/>
          <w:sz w:val="24"/>
        </w:rPr>
        <w:t>Volunteer</w:t>
      </w:r>
      <w:r>
        <w:rPr>
          <w:b/>
          <w:spacing w:val="-22"/>
          <w:w w:val="110"/>
          <w:sz w:val="24"/>
        </w:rPr>
        <w:t xml:space="preserve"> </w:t>
      </w:r>
      <w:r>
        <w:rPr>
          <w:b/>
          <w:w w:val="110"/>
          <w:sz w:val="24"/>
        </w:rPr>
        <w:t>(this</w:t>
      </w:r>
      <w:r>
        <w:rPr>
          <w:b/>
          <w:spacing w:val="-15"/>
          <w:w w:val="110"/>
          <w:sz w:val="24"/>
        </w:rPr>
        <w:t xml:space="preserve"> </w:t>
      </w:r>
      <w:r>
        <w:rPr>
          <w:b/>
          <w:w w:val="110"/>
          <w:sz w:val="24"/>
        </w:rPr>
        <w:t>plan</w:t>
      </w:r>
      <w:r>
        <w:rPr>
          <w:b/>
          <w:spacing w:val="-14"/>
          <w:w w:val="110"/>
          <w:sz w:val="24"/>
        </w:rPr>
        <w:t xml:space="preserve"> </w:t>
      </w:r>
      <w:r>
        <w:rPr>
          <w:b/>
          <w:w w:val="110"/>
          <w:sz w:val="24"/>
        </w:rPr>
        <w:t>will</w:t>
      </w:r>
      <w:r>
        <w:rPr>
          <w:b/>
          <w:spacing w:val="-21"/>
          <w:w w:val="110"/>
          <w:sz w:val="24"/>
        </w:rPr>
        <w:t xml:space="preserve"> </w:t>
      </w:r>
      <w:r>
        <w:rPr>
          <w:b/>
          <w:w w:val="110"/>
          <w:sz w:val="24"/>
        </w:rPr>
        <w:t>support</w:t>
      </w:r>
      <w:r>
        <w:rPr>
          <w:b/>
          <w:spacing w:val="-19"/>
          <w:w w:val="110"/>
          <w:sz w:val="24"/>
        </w:rPr>
        <w:t xml:space="preserve"> </w:t>
      </w:r>
      <w:r>
        <w:rPr>
          <w:b/>
          <w:w w:val="110"/>
          <w:sz w:val="24"/>
        </w:rPr>
        <w:t>a</w:t>
      </w:r>
      <w:r>
        <w:rPr>
          <w:b/>
          <w:spacing w:val="-15"/>
          <w:w w:val="110"/>
          <w:sz w:val="24"/>
        </w:rPr>
        <w:t xml:space="preserve"> </w:t>
      </w:r>
      <w:r>
        <w:rPr>
          <w:b/>
          <w:w w:val="110"/>
          <w:sz w:val="24"/>
        </w:rPr>
        <w:t>pivot</w:t>
      </w:r>
      <w:r>
        <w:rPr>
          <w:b/>
          <w:spacing w:val="-19"/>
          <w:w w:val="110"/>
          <w:sz w:val="24"/>
        </w:rPr>
        <w:t xml:space="preserve"> </w:t>
      </w:r>
      <w:r>
        <w:rPr>
          <w:b/>
          <w:w w:val="110"/>
          <w:sz w:val="24"/>
        </w:rPr>
        <w:t>to</w:t>
      </w:r>
      <w:r>
        <w:rPr>
          <w:b/>
          <w:spacing w:val="-18"/>
          <w:w w:val="110"/>
          <w:sz w:val="24"/>
        </w:rPr>
        <w:t xml:space="preserve"> </w:t>
      </w:r>
      <w:r>
        <w:rPr>
          <w:b/>
          <w:w w:val="110"/>
          <w:sz w:val="24"/>
        </w:rPr>
        <w:t>remote</w:t>
      </w:r>
      <w:r>
        <w:rPr>
          <w:b/>
          <w:spacing w:val="-19"/>
          <w:w w:val="110"/>
          <w:sz w:val="24"/>
        </w:rPr>
        <w:t xml:space="preserve"> </w:t>
      </w:r>
      <w:r>
        <w:rPr>
          <w:b/>
          <w:w w:val="110"/>
          <w:sz w:val="24"/>
        </w:rPr>
        <w:t>learning,</w:t>
      </w:r>
      <w:r>
        <w:rPr>
          <w:b/>
          <w:spacing w:val="-21"/>
          <w:w w:val="110"/>
          <w:sz w:val="24"/>
        </w:rPr>
        <w:t xml:space="preserve"> </w:t>
      </w:r>
      <w:r>
        <w:rPr>
          <w:b/>
          <w:w w:val="110"/>
          <w:sz w:val="24"/>
        </w:rPr>
        <w:t>if</w:t>
      </w:r>
      <w:r>
        <w:rPr>
          <w:b/>
          <w:spacing w:val="-19"/>
          <w:w w:val="110"/>
          <w:sz w:val="24"/>
        </w:rPr>
        <w:t xml:space="preserve"> </w:t>
      </w:r>
      <w:r>
        <w:rPr>
          <w:b/>
          <w:w w:val="110"/>
          <w:sz w:val="24"/>
        </w:rPr>
        <w:t>mandated</w:t>
      </w:r>
      <w:r>
        <w:rPr>
          <w:b/>
          <w:spacing w:val="-20"/>
          <w:w w:val="110"/>
          <w:sz w:val="24"/>
        </w:rPr>
        <w:t xml:space="preserve"> </w:t>
      </w:r>
      <w:r>
        <w:rPr>
          <w:b/>
          <w:w w:val="110"/>
          <w:sz w:val="24"/>
        </w:rPr>
        <w:t>during</w:t>
      </w:r>
      <w:r>
        <w:rPr>
          <w:b/>
          <w:spacing w:val="-20"/>
          <w:w w:val="110"/>
          <w:sz w:val="24"/>
        </w:rPr>
        <w:t xml:space="preserve"> </w:t>
      </w:r>
      <w:r>
        <w:rPr>
          <w:b/>
          <w:w w:val="110"/>
          <w:sz w:val="24"/>
        </w:rPr>
        <w:t>a</w:t>
      </w:r>
      <w:r>
        <w:rPr>
          <w:b/>
          <w:spacing w:val="-15"/>
          <w:w w:val="110"/>
          <w:sz w:val="24"/>
        </w:rPr>
        <w:t xml:space="preserve"> </w:t>
      </w:r>
      <w:r>
        <w:rPr>
          <w:b/>
          <w:w w:val="110"/>
          <w:sz w:val="24"/>
        </w:rPr>
        <w:t>semester).</w:t>
      </w:r>
    </w:p>
    <w:p w:rsidR="00EF6423" w:rsidRDefault="00EF6423" w:rsidP="00EF6423">
      <w:pPr>
        <w:pStyle w:val="ListParagraph"/>
        <w:numPr>
          <w:ilvl w:val="0"/>
          <w:numId w:val="302"/>
        </w:numPr>
        <w:tabs>
          <w:tab w:val="left" w:pos="1800"/>
          <w:tab w:val="left" w:pos="1801"/>
        </w:tabs>
        <w:spacing w:before="3" w:line="288" w:lineRule="auto"/>
        <w:ind w:right="639" w:firstLine="0"/>
        <w:rPr>
          <w:sz w:val="24"/>
        </w:rPr>
      </w:pPr>
      <w:r>
        <w:rPr>
          <w:w w:val="110"/>
          <w:sz w:val="24"/>
        </w:rPr>
        <w:t>Student</w:t>
      </w:r>
      <w:r>
        <w:rPr>
          <w:spacing w:val="-21"/>
          <w:w w:val="110"/>
          <w:sz w:val="24"/>
        </w:rPr>
        <w:t xml:space="preserve"> </w:t>
      </w:r>
      <w:r>
        <w:rPr>
          <w:w w:val="110"/>
          <w:sz w:val="24"/>
        </w:rPr>
        <w:t>rotation</w:t>
      </w:r>
      <w:r>
        <w:rPr>
          <w:spacing w:val="-20"/>
          <w:w w:val="110"/>
          <w:sz w:val="24"/>
        </w:rPr>
        <w:t xml:space="preserve"> </w:t>
      </w:r>
      <w:r>
        <w:rPr>
          <w:w w:val="110"/>
          <w:sz w:val="24"/>
        </w:rPr>
        <w:t>in</w:t>
      </w:r>
      <w:r>
        <w:rPr>
          <w:spacing w:val="-23"/>
          <w:w w:val="110"/>
          <w:sz w:val="24"/>
        </w:rPr>
        <w:t xml:space="preserve"> </w:t>
      </w:r>
      <w:r>
        <w:rPr>
          <w:w w:val="110"/>
          <w:sz w:val="24"/>
        </w:rPr>
        <w:t>small</w:t>
      </w:r>
      <w:r>
        <w:rPr>
          <w:spacing w:val="-22"/>
          <w:w w:val="110"/>
          <w:sz w:val="24"/>
        </w:rPr>
        <w:t xml:space="preserve"> </w:t>
      </w:r>
      <w:r>
        <w:rPr>
          <w:w w:val="110"/>
          <w:sz w:val="24"/>
        </w:rPr>
        <w:t>group</w:t>
      </w:r>
      <w:r>
        <w:rPr>
          <w:spacing w:val="-19"/>
          <w:w w:val="110"/>
          <w:sz w:val="24"/>
        </w:rPr>
        <w:t xml:space="preserve"> </w:t>
      </w:r>
      <w:r>
        <w:rPr>
          <w:w w:val="110"/>
          <w:sz w:val="24"/>
        </w:rPr>
        <w:t>rehearsals</w:t>
      </w:r>
      <w:r>
        <w:rPr>
          <w:spacing w:val="-20"/>
          <w:w w:val="110"/>
          <w:sz w:val="24"/>
        </w:rPr>
        <w:t xml:space="preserve"> </w:t>
      </w:r>
      <w:r>
        <w:rPr>
          <w:w w:val="110"/>
          <w:sz w:val="24"/>
        </w:rPr>
        <w:t>will</w:t>
      </w:r>
      <w:r>
        <w:rPr>
          <w:spacing w:val="-25"/>
          <w:w w:val="110"/>
          <w:sz w:val="24"/>
        </w:rPr>
        <w:t xml:space="preserve"> </w:t>
      </w:r>
      <w:r>
        <w:rPr>
          <w:w w:val="110"/>
          <w:sz w:val="24"/>
        </w:rPr>
        <w:t>necessitate</w:t>
      </w:r>
      <w:r>
        <w:rPr>
          <w:spacing w:val="-23"/>
          <w:w w:val="110"/>
          <w:sz w:val="24"/>
        </w:rPr>
        <w:t xml:space="preserve"> </w:t>
      </w:r>
      <w:r>
        <w:rPr>
          <w:w w:val="110"/>
          <w:sz w:val="24"/>
        </w:rPr>
        <w:t>technology</w:t>
      </w:r>
      <w:r>
        <w:rPr>
          <w:spacing w:val="-26"/>
          <w:w w:val="110"/>
          <w:sz w:val="24"/>
        </w:rPr>
        <w:t xml:space="preserve"> </w:t>
      </w:r>
      <w:r>
        <w:rPr>
          <w:w w:val="110"/>
          <w:sz w:val="24"/>
        </w:rPr>
        <w:t>support,</w:t>
      </w:r>
      <w:r>
        <w:rPr>
          <w:spacing w:val="-21"/>
          <w:w w:val="110"/>
          <w:sz w:val="24"/>
        </w:rPr>
        <w:t xml:space="preserve"> </w:t>
      </w:r>
      <w:r>
        <w:rPr>
          <w:w w:val="110"/>
          <w:sz w:val="24"/>
        </w:rPr>
        <w:t>prepared by</w:t>
      </w:r>
      <w:r>
        <w:rPr>
          <w:spacing w:val="-13"/>
          <w:w w:val="110"/>
          <w:sz w:val="24"/>
        </w:rPr>
        <w:t xml:space="preserve"> </w:t>
      </w:r>
      <w:r>
        <w:rPr>
          <w:w w:val="110"/>
          <w:sz w:val="24"/>
        </w:rPr>
        <w:t>the</w:t>
      </w:r>
      <w:r>
        <w:rPr>
          <w:spacing w:val="-14"/>
          <w:w w:val="110"/>
          <w:sz w:val="24"/>
        </w:rPr>
        <w:t xml:space="preserve"> </w:t>
      </w:r>
      <w:r>
        <w:rPr>
          <w:w w:val="110"/>
          <w:sz w:val="24"/>
        </w:rPr>
        <w:t>teacher</w:t>
      </w:r>
      <w:r>
        <w:rPr>
          <w:spacing w:val="-11"/>
          <w:w w:val="110"/>
          <w:sz w:val="24"/>
        </w:rPr>
        <w:t xml:space="preserve"> </w:t>
      </w:r>
      <w:r>
        <w:rPr>
          <w:w w:val="110"/>
          <w:sz w:val="24"/>
        </w:rPr>
        <w:t>and</w:t>
      </w:r>
      <w:r>
        <w:rPr>
          <w:spacing w:val="-9"/>
          <w:w w:val="110"/>
          <w:sz w:val="24"/>
        </w:rPr>
        <w:t xml:space="preserve"> </w:t>
      </w:r>
      <w:r>
        <w:rPr>
          <w:w w:val="110"/>
          <w:sz w:val="24"/>
        </w:rPr>
        <w:t>monitored</w:t>
      </w:r>
      <w:r>
        <w:rPr>
          <w:spacing w:val="-15"/>
          <w:w w:val="110"/>
          <w:sz w:val="24"/>
        </w:rPr>
        <w:t xml:space="preserve"> </w:t>
      </w:r>
      <w:r>
        <w:rPr>
          <w:w w:val="110"/>
          <w:sz w:val="24"/>
        </w:rPr>
        <w:t>by</w:t>
      </w:r>
      <w:r>
        <w:rPr>
          <w:spacing w:val="-13"/>
          <w:w w:val="110"/>
          <w:sz w:val="24"/>
        </w:rPr>
        <w:t xml:space="preserve"> </w:t>
      </w:r>
      <w:r>
        <w:rPr>
          <w:w w:val="110"/>
          <w:sz w:val="24"/>
        </w:rPr>
        <w:t>the</w:t>
      </w:r>
      <w:r>
        <w:rPr>
          <w:spacing w:val="-8"/>
          <w:w w:val="110"/>
          <w:sz w:val="24"/>
        </w:rPr>
        <w:t xml:space="preserve"> </w:t>
      </w:r>
      <w:r>
        <w:rPr>
          <w:w w:val="110"/>
          <w:sz w:val="24"/>
        </w:rPr>
        <w:t>adult/parent</w:t>
      </w:r>
      <w:r>
        <w:rPr>
          <w:spacing w:val="-10"/>
          <w:w w:val="110"/>
          <w:sz w:val="24"/>
        </w:rPr>
        <w:t xml:space="preserve"> </w:t>
      </w:r>
      <w:r>
        <w:rPr>
          <w:w w:val="110"/>
          <w:sz w:val="24"/>
        </w:rPr>
        <w:t>volunteer.</w:t>
      </w:r>
    </w:p>
    <w:p w:rsidR="00EF6423" w:rsidRDefault="00EF6423" w:rsidP="00EF6423">
      <w:pPr>
        <w:pStyle w:val="BodyText"/>
        <w:spacing w:before="2"/>
        <w:rPr>
          <w:sz w:val="27"/>
        </w:rPr>
      </w:pPr>
    </w:p>
    <w:p w:rsidR="00EF6423" w:rsidRDefault="00EF6423" w:rsidP="00EF6423">
      <w:pPr>
        <w:spacing w:before="1"/>
        <w:ind w:left="360"/>
        <w:rPr>
          <w:b/>
          <w:sz w:val="24"/>
        </w:rPr>
      </w:pPr>
      <w:r>
        <w:rPr>
          <w:b/>
          <w:w w:val="110"/>
          <w:sz w:val="24"/>
        </w:rPr>
        <w:t>Classroom</w:t>
      </w:r>
      <w:r>
        <w:rPr>
          <w:b/>
          <w:spacing w:val="-47"/>
          <w:w w:val="110"/>
          <w:sz w:val="24"/>
        </w:rPr>
        <w:t xml:space="preserve"> </w:t>
      </w:r>
      <w:r>
        <w:rPr>
          <w:b/>
          <w:w w:val="110"/>
          <w:sz w:val="24"/>
        </w:rPr>
        <w:t>Procedures</w:t>
      </w:r>
      <w:r>
        <w:rPr>
          <w:b/>
          <w:spacing w:val="-48"/>
          <w:w w:val="110"/>
          <w:sz w:val="24"/>
        </w:rPr>
        <w:t xml:space="preserve"> </w:t>
      </w:r>
      <w:r>
        <w:rPr>
          <w:b/>
          <w:w w:val="110"/>
          <w:sz w:val="24"/>
        </w:rPr>
        <w:t>and</w:t>
      </w:r>
      <w:r>
        <w:rPr>
          <w:b/>
          <w:spacing w:val="-48"/>
          <w:w w:val="110"/>
          <w:sz w:val="24"/>
        </w:rPr>
        <w:t xml:space="preserve"> </w:t>
      </w:r>
      <w:r>
        <w:rPr>
          <w:b/>
          <w:w w:val="110"/>
          <w:sz w:val="24"/>
        </w:rPr>
        <w:t>Content</w:t>
      </w:r>
      <w:r>
        <w:rPr>
          <w:b/>
          <w:spacing w:val="-45"/>
          <w:w w:val="110"/>
          <w:sz w:val="24"/>
        </w:rPr>
        <w:t xml:space="preserve"> </w:t>
      </w:r>
      <w:r>
        <w:rPr>
          <w:b/>
          <w:w w:val="110"/>
          <w:sz w:val="24"/>
        </w:rPr>
        <w:t>Delivery</w:t>
      </w:r>
      <w:r>
        <w:rPr>
          <w:b/>
          <w:spacing w:val="-47"/>
          <w:w w:val="110"/>
          <w:sz w:val="24"/>
        </w:rPr>
        <w:t xml:space="preserve"> </w:t>
      </w:r>
      <w:r>
        <w:rPr>
          <w:b/>
          <w:w w:val="110"/>
          <w:sz w:val="24"/>
        </w:rPr>
        <w:t>Considerations</w:t>
      </w:r>
    </w:p>
    <w:p w:rsidR="00EF6423" w:rsidRDefault="00EF6423" w:rsidP="00EF6423">
      <w:pPr>
        <w:pStyle w:val="ListParagraph"/>
        <w:numPr>
          <w:ilvl w:val="0"/>
          <w:numId w:val="302"/>
        </w:numPr>
        <w:tabs>
          <w:tab w:val="left" w:pos="1800"/>
          <w:tab w:val="left" w:pos="1801"/>
        </w:tabs>
        <w:spacing w:before="58" w:line="283" w:lineRule="auto"/>
        <w:ind w:right="2434" w:firstLine="0"/>
        <w:rPr>
          <w:sz w:val="24"/>
        </w:rPr>
      </w:pPr>
      <w:r>
        <w:rPr>
          <w:w w:val="110"/>
          <w:sz w:val="24"/>
        </w:rPr>
        <w:t>Clearly</w:t>
      </w:r>
      <w:r>
        <w:rPr>
          <w:spacing w:val="-26"/>
          <w:w w:val="110"/>
          <w:sz w:val="24"/>
        </w:rPr>
        <w:t xml:space="preserve"> </w:t>
      </w:r>
      <w:r>
        <w:rPr>
          <w:w w:val="110"/>
          <w:sz w:val="24"/>
        </w:rPr>
        <w:t>communicate</w:t>
      </w:r>
      <w:r>
        <w:rPr>
          <w:spacing w:val="-28"/>
          <w:w w:val="110"/>
          <w:sz w:val="24"/>
        </w:rPr>
        <w:t xml:space="preserve"> </w:t>
      </w:r>
      <w:r>
        <w:rPr>
          <w:w w:val="110"/>
          <w:sz w:val="24"/>
        </w:rPr>
        <w:t>classroom</w:t>
      </w:r>
      <w:r>
        <w:rPr>
          <w:spacing w:val="-29"/>
          <w:w w:val="110"/>
          <w:sz w:val="24"/>
        </w:rPr>
        <w:t xml:space="preserve"> </w:t>
      </w:r>
      <w:r>
        <w:rPr>
          <w:w w:val="110"/>
          <w:sz w:val="24"/>
        </w:rPr>
        <w:t>procedures</w:t>
      </w:r>
      <w:r>
        <w:rPr>
          <w:spacing w:val="-24"/>
          <w:w w:val="110"/>
          <w:sz w:val="24"/>
        </w:rPr>
        <w:t xml:space="preserve"> </w:t>
      </w:r>
      <w:r>
        <w:rPr>
          <w:w w:val="110"/>
          <w:sz w:val="24"/>
        </w:rPr>
        <w:t>with</w:t>
      </w:r>
      <w:r>
        <w:rPr>
          <w:spacing w:val="-27"/>
          <w:w w:val="110"/>
          <w:sz w:val="24"/>
        </w:rPr>
        <w:t xml:space="preserve"> </w:t>
      </w:r>
      <w:r>
        <w:rPr>
          <w:w w:val="110"/>
          <w:sz w:val="24"/>
        </w:rPr>
        <w:t>students</w:t>
      </w:r>
      <w:r>
        <w:rPr>
          <w:spacing w:val="-25"/>
          <w:w w:val="110"/>
          <w:sz w:val="24"/>
        </w:rPr>
        <w:t xml:space="preserve"> </w:t>
      </w:r>
      <w:r>
        <w:rPr>
          <w:spacing w:val="-3"/>
          <w:w w:val="110"/>
          <w:sz w:val="24"/>
        </w:rPr>
        <w:t>and</w:t>
      </w:r>
      <w:r>
        <w:rPr>
          <w:spacing w:val="-24"/>
          <w:w w:val="110"/>
          <w:sz w:val="24"/>
        </w:rPr>
        <w:t xml:space="preserve"> </w:t>
      </w:r>
      <w:r>
        <w:rPr>
          <w:w w:val="110"/>
          <w:sz w:val="24"/>
        </w:rPr>
        <w:t>parents. For</w:t>
      </w:r>
      <w:r>
        <w:rPr>
          <w:spacing w:val="-12"/>
          <w:w w:val="110"/>
          <w:sz w:val="24"/>
        </w:rPr>
        <w:t xml:space="preserve"> </w:t>
      </w:r>
      <w:r>
        <w:rPr>
          <w:w w:val="110"/>
          <w:sz w:val="24"/>
        </w:rPr>
        <w:t>example:</w:t>
      </w:r>
    </w:p>
    <w:p w:rsidR="00EF6423" w:rsidRDefault="00EF6423" w:rsidP="00EF6423">
      <w:pPr>
        <w:pStyle w:val="ListParagraph"/>
        <w:numPr>
          <w:ilvl w:val="1"/>
          <w:numId w:val="302"/>
        </w:numPr>
        <w:tabs>
          <w:tab w:val="left" w:pos="2521"/>
        </w:tabs>
        <w:spacing w:line="295" w:lineRule="exact"/>
        <w:rPr>
          <w:sz w:val="24"/>
        </w:rPr>
      </w:pPr>
      <w:r>
        <w:rPr>
          <w:w w:val="105"/>
          <w:sz w:val="24"/>
        </w:rPr>
        <w:t>Each</w:t>
      </w:r>
      <w:r>
        <w:rPr>
          <w:spacing w:val="-4"/>
          <w:w w:val="105"/>
          <w:sz w:val="24"/>
        </w:rPr>
        <w:t xml:space="preserve"> </w:t>
      </w:r>
      <w:r>
        <w:rPr>
          <w:w w:val="105"/>
          <w:sz w:val="24"/>
        </w:rPr>
        <w:t>singer</w:t>
      </w:r>
      <w:r>
        <w:rPr>
          <w:spacing w:val="-10"/>
          <w:w w:val="105"/>
          <w:sz w:val="24"/>
        </w:rPr>
        <w:t xml:space="preserve"> </w:t>
      </w:r>
      <w:r>
        <w:rPr>
          <w:w w:val="105"/>
          <w:sz w:val="24"/>
        </w:rPr>
        <w:t>should</w:t>
      </w:r>
      <w:r>
        <w:rPr>
          <w:spacing w:val="-10"/>
          <w:w w:val="105"/>
          <w:sz w:val="24"/>
        </w:rPr>
        <w:t xml:space="preserve"> </w:t>
      </w:r>
      <w:r>
        <w:rPr>
          <w:w w:val="105"/>
          <w:sz w:val="24"/>
        </w:rPr>
        <w:t>have</w:t>
      </w:r>
      <w:r>
        <w:rPr>
          <w:spacing w:val="-8"/>
          <w:w w:val="105"/>
          <w:sz w:val="24"/>
        </w:rPr>
        <w:t xml:space="preserve"> </w:t>
      </w:r>
      <w:r>
        <w:rPr>
          <w:w w:val="105"/>
          <w:sz w:val="24"/>
        </w:rPr>
        <w:t>individual</w:t>
      </w:r>
      <w:r>
        <w:rPr>
          <w:spacing w:val="-6"/>
          <w:w w:val="105"/>
          <w:sz w:val="24"/>
        </w:rPr>
        <w:t xml:space="preserve"> </w:t>
      </w:r>
      <w:r>
        <w:rPr>
          <w:w w:val="105"/>
          <w:sz w:val="24"/>
        </w:rPr>
        <w:t>copies</w:t>
      </w:r>
      <w:r>
        <w:rPr>
          <w:spacing w:val="-5"/>
          <w:w w:val="105"/>
          <w:sz w:val="24"/>
        </w:rPr>
        <w:t xml:space="preserve"> </w:t>
      </w:r>
      <w:r>
        <w:rPr>
          <w:w w:val="105"/>
          <w:sz w:val="24"/>
        </w:rPr>
        <w:t>of</w:t>
      </w:r>
      <w:r>
        <w:rPr>
          <w:spacing w:val="-4"/>
          <w:w w:val="105"/>
          <w:sz w:val="24"/>
        </w:rPr>
        <w:t xml:space="preserve"> </w:t>
      </w:r>
      <w:r>
        <w:rPr>
          <w:w w:val="105"/>
          <w:sz w:val="24"/>
        </w:rPr>
        <w:t>music;</w:t>
      </w:r>
      <w:r>
        <w:rPr>
          <w:spacing w:val="-4"/>
          <w:w w:val="105"/>
          <w:sz w:val="24"/>
        </w:rPr>
        <w:t xml:space="preserve"> </w:t>
      </w:r>
      <w:r>
        <w:rPr>
          <w:w w:val="105"/>
          <w:sz w:val="24"/>
        </w:rPr>
        <w:t>do</w:t>
      </w:r>
      <w:r>
        <w:rPr>
          <w:spacing w:val="-3"/>
          <w:w w:val="105"/>
          <w:sz w:val="24"/>
        </w:rPr>
        <w:t xml:space="preserve"> </w:t>
      </w:r>
      <w:r>
        <w:rPr>
          <w:w w:val="105"/>
          <w:sz w:val="24"/>
        </w:rPr>
        <w:t>not</w:t>
      </w:r>
      <w:r>
        <w:rPr>
          <w:spacing w:val="-8"/>
          <w:w w:val="105"/>
          <w:sz w:val="24"/>
        </w:rPr>
        <w:t xml:space="preserve"> </w:t>
      </w:r>
      <w:r>
        <w:rPr>
          <w:w w:val="105"/>
          <w:sz w:val="24"/>
        </w:rPr>
        <w:t>share</w:t>
      </w:r>
      <w:r>
        <w:rPr>
          <w:spacing w:val="-7"/>
          <w:w w:val="105"/>
          <w:sz w:val="24"/>
        </w:rPr>
        <w:t xml:space="preserve"> </w:t>
      </w:r>
      <w:r>
        <w:rPr>
          <w:w w:val="105"/>
          <w:sz w:val="24"/>
        </w:rPr>
        <w:t>materials.</w:t>
      </w:r>
    </w:p>
    <w:p w:rsidR="00EF6423" w:rsidRDefault="00EF6423" w:rsidP="00EF6423">
      <w:pPr>
        <w:pStyle w:val="ListParagraph"/>
        <w:numPr>
          <w:ilvl w:val="1"/>
          <w:numId w:val="302"/>
        </w:numPr>
        <w:tabs>
          <w:tab w:val="left" w:pos="2521"/>
        </w:tabs>
        <w:spacing w:before="28"/>
        <w:rPr>
          <w:sz w:val="24"/>
        </w:rPr>
      </w:pPr>
      <w:r>
        <w:rPr>
          <w:w w:val="105"/>
          <w:sz w:val="24"/>
        </w:rPr>
        <w:t>No</w:t>
      </w:r>
      <w:r>
        <w:rPr>
          <w:spacing w:val="-5"/>
          <w:w w:val="105"/>
          <w:sz w:val="24"/>
        </w:rPr>
        <w:t xml:space="preserve"> </w:t>
      </w:r>
      <w:r>
        <w:rPr>
          <w:w w:val="105"/>
          <w:sz w:val="24"/>
        </w:rPr>
        <w:t>music</w:t>
      </w:r>
      <w:r>
        <w:rPr>
          <w:spacing w:val="-14"/>
          <w:w w:val="105"/>
          <w:sz w:val="24"/>
        </w:rPr>
        <w:t xml:space="preserve"> </w:t>
      </w:r>
      <w:r>
        <w:rPr>
          <w:w w:val="105"/>
          <w:sz w:val="24"/>
        </w:rPr>
        <w:t>storage</w:t>
      </w:r>
      <w:r>
        <w:rPr>
          <w:spacing w:val="-10"/>
          <w:w w:val="105"/>
          <w:sz w:val="24"/>
        </w:rPr>
        <w:t xml:space="preserve"> </w:t>
      </w:r>
      <w:r>
        <w:rPr>
          <w:w w:val="105"/>
          <w:sz w:val="24"/>
        </w:rPr>
        <w:t>should</w:t>
      </w:r>
      <w:r>
        <w:rPr>
          <w:spacing w:val="-5"/>
          <w:w w:val="105"/>
          <w:sz w:val="24"/>
        </w:rPr>
        <w:t xml:space="preserve"> </w:t>
      </w:r>
      <w:r>
        <w:rPr>
          <w:w w:val="105"/>
          <w:sz w:val="24"/>
        </w:rPr>
        <w:t>be</w:t>
      </w:r>
      <w:r>
        <w:rPr>
          <w:spacing w:val="-10"/>
          <w:w w:val="105"/>
          <w:sz w:val="24"/>
        </w:rPr>
        <w:t xml:space="preserve"> </w:t>
      </w:r>
      <w:r>
        <w:rPr>
          <w:w w:val="105"/>
          <w:sz w:val="24"/>
        </w:rPr>
        <w:t>available</w:t>
      </w:r>
      <w:r>
        <w:rPr>
          <w:spacing w:val="-9"/>
          <w:w w:val="105"/>
          <w:sz w:val="24"/>
        </w:rPr>
        <w:t xml:space="preserve"> </w:t>
      </w:r>
      <w:r>
        <w:rPr>
          <w:w w:val="105"/>
          <w:sz w:val="24"/>
        </w:rPr>
        <w:t>for</w:t>
      </w:r>
      <w:r>
        <w:rPr>
          <w:spacing w:val="-7"/>
          <w:w w:val="105"/>
          <w:sz w:val="24"/>
        </w:rPr>
        <w:t xml:space="preserve"> </w:t>
      </w:r>
      <w:r>
        <w:rPr>
          <w:w w:val="105"/>
          <w:sz w:val="24"/>
        </w:rPr>
        <w:t>student</w:t>
      </w:r>
      <w:r>
        <w:rPr>
          <w:spacing w:val="-14"/>
          <w:w w:val="105"/>
          <w:sz w:val="24"/>
        </w:rPr>
        <w:t xml:space="preserve"> </w:t>
      </w:r>
      <w:r>
        <w:rPr>
          <w:spacing w:val="2"/>
          <w:w w:val="105"/>
          <w:sz w:val="24"/>
        </w:rPr>
        <w:t>use.</w:t>
      </w:r>
    </w:p>
    <w:p w:rsidR="00EF6423" w:rsidRDefault="00EF6423" w:rsidP="00EF6423">
      <w:pPr>
        <w:pStyle w:val="ListParagraph"/>
        <w:numPr>
          <w:ilvl w:val="1"/>
          <w:numId w:val="302"/>
        </w:numPr>
        <w:tabs>
          <w:tab w:val="left" w:pos="2521"/>
        </w:tabs>
        <w:spacing w:before="24"/>
        <w:rPr>
          <w:sz w:val="24"/>
        </w:rPr>
      </w:pPr>
      <w:r>
        <w:rPr>
          <w:w w:val="110"/>
          <w:sz w:val="24"/>
        </w:rPr>
        <w:t>Sanitize</w:t>
      </w:r>
      <w:r>
        <w:rPr>
          <w:spacing w:val="-15"/>
          <w:w w:val="110"/>
          <w:sz w:val="24"/>
        </w:rPr>
        <w:t xml:space="preserve"> </w:t>
      </w:r>
      <w:r>
        <w:rPr>
          <w:w w:val="110"/>
          <w:sz w:val="24"/>
        </w:rPr>
        <w:t>hands</w:t>
      </w:r>
      <w:r>
        <w:rPr>
          <w:spacing w:val="-7"/>
          <w:w w:val="110"/>
          <w:sz w:val="24"/>
        </w:rPr>
        <w:t xml:space="preserve"> </w:t>
      </w:r>
      <w:r>
        <w:rPr>
          <w:w w:val="110"/>
          <w:sz w:val="24"/>
        </w:rPr>
        <w:t>before</w:t>
      </w:r>
      <w:r>
        <w:rPr>
          <w:spacing w:val="-14"/>
          <w:w w:val="110"/>
          <w:sz w:val="24"/>
        </w:rPr>
        <w:t xml:space="preserve"> </w:t>
      </w:r>
      <w:r>
        <w:rPr>
          <w:w w:val="110"/>
          <w:sz w:val="24"/>
        </w:rPr>
        <w:t>entering</w:t>
      </w:r>
      <w:r>
        <w:rPr>
          <w:spacing w:val="-12"/>
          <w:w w:val="110"/>
          <w:sz w:val="24"/>
        </w:rPr>
        <w:t xml:space="preserve"> </w:t>
      </w:r>
      <w:r>
        <w:rPr>
          <w:w w:val="110"/>
          <w:sz w:val="24"/>
        </w:rPr>
        <w:t>the</w:t>
      </w:r>
      <w:r>
        <w:rPr>
          <w:spacing w:val="-15"/>
          <w:w w:val="110"/>
          <w:sz w:val="24"/>
        </w:rPr>
        <w:t xml:space="preserve"> </w:t>
      </w:r>
      <w:r>
        <w:rPr>
          <w:w w:val="110"/>
          <w:sz w:val="24"/>
        </w:rPr>
        <w:t>room.</w:t>
      </w:r>
    </w:p>
    <w:p w:rsidR="00EF6423" w:rsidRDefault="00EF6423" w:rsidP="00EF6423">
      <w:pPr>
        <w:pStyle w:val="ListParagraph"/>
        <w:numPr>
          <w:ilvl w:val="1"/>
          <w:numId w:val="302"/>
        </w:numPr>
        <w:tabs>
          <w:tab w:val="left" w:pos="2521"/>
        </w:tabs>
        <w:spacing w:before="29"/>
        <w:rPr>
          <w:sz w:val="24"/>
        </w:rPr>
      </w:pPr>
      <w:r>
        <w:rPr>
          <w:w w:val="105"/>
          <w:sz w:val="24"/>
        </w:rPr>
        <w:t>Music can be delivered electronically to</w:t>
      </w:r>
      <w:r>
        <w:rPr>
          <w:spacing w:val="-45"/>
          <w:w w:val="105"/>
          <w:sz w:val="24"/>
        </w:rPr>
        <w:t xml:space="preserve"> </w:t>
      </w:r>
      <w:r>
        <w:rPr>
          <w:w w:val="105"/>
          <w:sz w:val="24"/>
        </w:rPr>
        <w:t>students</w:t>
      </w:r>
    </w:p>
    <w:p w:rsidR="00EF6423" w:rsidRDefault="00EF6423" w:rsidP="00EF6423">
      <w:pPr>
        <w:pStyle w:val="ListParagraph"/>
        <w:numPr>
          <w:ilvl w:val="0"/>
          <w:numId w:val="302"/>
        </w:numPr>
        <w:tabs>
          <w:tab w:val="left" w:pos="1800"/>
          <w:tab w:val="left" w:pos="1801"/>
        </w:tabs>
        <w:spacing w:before="38" w:line="283" w:lineRule="auto"/>
        <w:ind w:right="979" w:firstLine="0"/>
        <w:rPr>
          <w:sz w:val="24"/>
        </w:rPr>
      </w:pPr>
      <w:r>
        <w:rPr>
          <w:w w:val="110"/>
          <w:sz w:val="24"/>
        </w:rPr>
        <w:t>Teachers</w:t>
      </w:r>
      <w:r>
        <w:rPr>
          <w:spacing w:val="-17"/>
          <w:w w:val="110"/>
          <w:sz w:val="24"/>
        </w:rPr>
        <w:t xml:space="preserve"> </w:t>
      </w:r>
      <w:r>
        <w:rPr>
          <w:w w:val="110"/>
          <w:sz w:val="24"/>
        </w:rPr>
        <w:t>use</w:t>
      </w:r>
      <w:r>
        <w:rPr>
          <w:spacing w:val="-21"/>
          <w:w w:val="110"/>
          <w:sz w:val="24"/>
        </w:rPr>
        <w:t xml:space="preserve"> </w:t>
      </w:r>
      <w:r>
        <w:rPr>
          <w:w w:val="110"/>
          <w:sz w:val="24"/>
        </w:rPr>
        <w:t>controlled</w:t>
      </w:r>
      <w:r>
        <w:rPr>
          <w:spacing w:val="-21"/>
          <w:w w:val="110"/>
          <w:sz w:val="24"/>
        </w:rPr>
        <w:t xml:space="preserve"> </w:t>
      </w:r>
      <w:r>
        <w:rPr>
          <w:w w:val="110"/>
          <w:sz w:val="24"/>
        </w:rPr>
        <w:t>entrances</w:t>
      </w:r>
      <w:r>
        <w:rPr>
          <w:spacing w:val="-17"/>
          <w:w w:val="110"/>
          <w:sz w:val="24"/>
        </w:rPr>
        <w:t xml:space="preserve"> </w:t>
      </w:r>
      <w:r>
        <w:rPr>
          <w:w w:val="110"/>
          <w:sz w:val="24"/>
        </w:rPr>
        <w:t>and</w:t>
      </w:r>
      <w:r>
        <w:rPr>
          <w:spacing w:val="-17"/>
          <w:w w:val="110"/>
          <w:sz w:val="24"/>
        </w:rPr>
        <w:t xml:space="preserve"> </w:t>
      </w:r>
      <w:r>
        <w:rPr>
          <w:w w:val="110"/>
          <w:sz w:val="24"/>
        </w:rPr>
        <w:t>exits</w:t>
      </w:r>
      <w:r>
        <w:rPr>
          <w:spacing w:val="-17"/>
          <w:w w:val="110"/>
          <w:sz w:val="24"/>
        </w:rPr>
        <w:t xml:space="preserve"> </w:t>
      </w:r>
      <w:r>
        <w:rPr>
          <w:w w:val="110"/>
          <w:sz w:val="24"/>
        </w:rPr>
        <w:t>so</w:t>
      </w:r>
      <w:r>
        <w:rPr>
          <w:spacing w:val="-16"/>
          <w:w w:val="110"/>
          <w:sz w:val="24"/>
        </w:rPr>
        <w:t xml:space="preserve"> </w:t>
      </w:r>
      <w:r>
        <w:rPr>
          <w:w w:val="110"/>
          <w:sz w:val="24"/>
        </w:rPr>
        <w:t>students</w:t>
      </w:r>
      <w:r>
        <w:rPr>
          <w:spacing w:val="-17"/>
          <w:w w:val="110"/>
          <w:sz w:val="24"/>
        </w:rPr>
        <w:t xml:space="preserve"> </w:t>
      </w:r>
      <w:r>
        <w:rPr>
          <w:w w:val="110"/>
          <w:sz w:val="24"/>
        </w:rPr>
        <w:t>are</w:t>
      </w:r>
      <w:r>
        <w:rPr>
          <w:spacing w:val="-19"/>
          <w:w w:val="110"/>
          <w:sz w:val="24"/>
        </w:rPr>
        <w:t xml:space="preserve"> </w:t>
      </w:r>
      <w:r>
        <w:rPr>
          <w:w w:val="110"/>
          <w:sz w:val="24"/>
        </w:rPr>
        <w:t>not</w:t>
      </w:r>
      <w:r>
        <w:rPr>
          <w:spacing w:val="-20"/>
          <w:w w:val="110"/>
          <w:sz w:val="24"/>
        </w:rPr>
        <w:t xml:space="preserve"> </w:t>
      </w:r>
      <w:r>
        <w:rPr>
          <w:w w:val="110"/>
          <w:sz w:val="24"/>
        </w:rPr>
        <w:t>entering</w:t>
      </w:r>
      <w:r>
        <w:rPr>
          <w:spacing w:val="-18"/>
          <w:w w:val="110"/>
          <w:sz w:val="24"/>
        </w:rPr>
        <w:t xml:space="preserve"> </w:t>
      </w:r>
      <w:r>
        <w:rPr>
          <w:w w:val="110"/>
          <w:sz w:val="24"/>
        </w:rPr>
        <w:t>and</w:t>
      </w:r>
      <w:r>
        <w:rPr>
          <w:spacing w:val="-17"/>
          <w:w w:val="110"/>
          <w:sz w:val="24"/>
        </w:rPr>
        <w:t xml:space="preserve"> </w:t>
      </w:r>
      <w:r>
        <w:rPr>
          <w:w w:val="110"/>
          <w:sz w:val="24"/>
        </w:rPr>
        <w:t>exiting through</w:t>
      </w:r>
      <w:r>
        <w:rPr>
          <w:spacing w:val="-28"/>
          <w:w w:val="110"/>
          <w:sz w:val="24"/>
        </w:rPr>
        <w:t xml:space="preserve"> </w:t>
      </w:r>
      <w:r>
        <w:rPr>
          <w:w w:val="110"/>
          <w:sz w:val="24"/>
        </w:rPr>
        <w:t>the</w:t>
      </w:r>
      <w:r>
        <w:rPr>
          <w:spacing w:val="-27"/>
          <w:w w:val="110"/>
          <w:sz w:val="24"/>
        </w:rPr>
        <w:t xml:space="preserve"> </w:t>
      </w:r>
      <w:r>
        <w:rPr>
          <w:w w:val="110"/>
          <w:sz w:val="24"/>
        </w:rPr>
        <w:t>same</w:t>
      </w:r>
      <w:r>
        <w:rPr>
          <w:spacing w:val="-27"/>
          <w:w w:val="110"/>
          <w:sz w:val="24"/>
        </w:rPr>
        <w:t xml:space="preserve"> </w:t>
      </w:r>
      <w:r>
        <w:rPr>
          <w:w w:val="110"/>
          <w:sz w:val="24"/>
        </w:rPr>
        <w:t>door.</w:t>
      </w:r>
      <w:r>
        <w:rPr>
          <w:spacing w:val="-25"/>
          <w:w w:val="110"/>
          <w:sz w:val="24"/>
        </w:rPr>
        <w:t xml:space="preserve"> </w:t>
      </w:r>
      <w:r>
        <w:rPr>
          <w:w w:val="110"/>
          <w:sz w:val="24"/>
        </w:rPr>
        <w:t>There</w:t>
      </w:r>
      <w:r>
        <w:rPr>
          <w:spacing w:val="-26"/>
          <w:w w:val="110"/>
          <w:sz w:val="24"/>
        </w:rPr>
        <w:t xml:space="preserve"> </w:t>
      </w:r>
      <w:r>
        <w:rPr>
          <w:w w:val="110"/>
          <w:sz w:val="24"/>
        </w:rPr>
        <w:t>should</w:t>
      </w:r>
      <w:r>
        <w:rPr>
          <w:spacing w:val="-28"/>
          <w:w w:val="110"/>
          <w:sz w:val="24"/>
        </w:rPr>
        <w:t xml:space="preserve"> </w:t>
      </w:r>
      <w:r>
        <w:rPr>
          <w:w w:val="110"/>
          <w:sz w:val="24"/>
        </w:rPr>
        <w:t>also</w:t>
      </w:r>
      <w:r>
        <w:rPr>
          <w:spacing w:val="-22"/>
          <w:w w:val="110"/>
          <w:sz w:val="24"/>
        </w:rPr>
        <w:t xml:space="preserve"> </w:t>
      </w:r>
      <w:r>
        <w:rPr>
          <w:w w:val="110"/>
          <w:sz w:val="24"/>
        </w:rPr>
        <w:t>be</w:t>
      </w:r>
      <w:r>
        <w:rPr>
          <w:spacing w:val="-27"/>
          <w:w w:val="110"/>
          <w:sz w:val="24"/>
        </w:rPr>
        <w:t xml:space="preserve"> </w:t>
      </w:r>
      <w:r>
        <w:rPr>
          <w:w w:val="110"/>
          <w:sz w:val="24"/>
        </w:rPr>
        <w:t>no</w:t>
      </w:r>
      <w:r>
        <w:rPr>
          <w:spacing w:val="-23"/>
          <w:w w:val="110"/>
          <w:sz w:val="24"/>
        </w:rPr>
        <w:t xml:space="preserve"> </w:t>
      </w:r>
      <w:r>
        <w:rPr>
          <w:w w:val="110"/>
          <w:sz w:val="24"/>
        </w:rPr>
        <w:t>congregating</w:t>
      </w:r>
      <w:r>
        <w:rPr>
          <w:spacing w:val="-25"/>
          <w:w w:val="110"/>
          <w:sz w:val="24"/>
        </w:rPr>
        <w:t xml:space="preserve"> </w:t>
      </w:r>
      <w:r>
        <w:rPr>
          <w:w w:val="110"/>
          <w:sz w:val="24"/>
        </w:rPr>
        <w:t>in</w:t>
      </w:r>
      <w:r>
        <w:rPr>
          <w:spacing w:val="-25"/>
          <w:w w:val="110"/>
          <w:sz w:val="24"/>
        </w:rPr>
        <w:t xml:space="preserve"> </w:t>
      </w:r>
      <w:r>
        <w:rPr>
          <w:w w:val="110"/>
          <w:sz w:val="24"/>
        </w:rPr>
        <w:t>common</w:t>
      </w:r>
      <w:r>
        <w:rPr>
          <w:spacing w:val="-29"/>
          <w:w w:val="110"/>
          <w:sz w:val="24"/>
        </w:rPr>
        <w:t xml:space="preserve"> </w:t>
      </w:r>
      <w:r>
        <w:rPr>
          <w:w w:val="110"/>
          <w:sz w:val="24"/>
        </w:rPr>
        <w:t>areas</w:t>
      </w:r>
      <w:r>
        <w:rPr>
          <w:spacing w:val="-24"/>
          <w:w w:val="110"/>
          <w:sz w:val="24"/>
        </w:rPr>
        <w:t xml:space="preserve"> </w:t>
      </w:r>
      <w:r>
        <w:rPr>
          <w:w w:val="110"/>
          <w:sz w:val="24"/>
        </w:rPr>
        <w:t>for</w:t>
      </w:r>
      <w:r>
        <w:rPr>
          <w:spacing w:val="-25"/>
          <w:w w:val="110"/>
          <w:sz w:val="24"/>
        </w:rPr>
        <w:t xml:space="preserve"> </w:t>
      </w:r>
      <w:r>
        <w:rPr>
          <w:w w:val="110"/>
          <w:sz w:val="24"/>
        </w:rPr>
        <w:t>backpack pickup and</w:t>
      </w:r>
      <w:r>
        <w:rPr>
          <w:spacing w:val="-25"/>
          <w:w w:val="110"/>
          <w:sz w:val="24"/>
        </w:rPr>
        <w:t xml:space="preserve"> </w:t>
      </w:r>
      <w:r>
        <w:rPr>
          <w:w w:val="110"/>
          <w:sz w:val="24"/>
        </w:rPr>
        <w:t>dropoff.</w:t>
      </w:r>
    </w:p>
    <w:p w:rsidR="00EF6423" w:rsidRDefault="00EF6423" w:rsidP="00EF6423">
      <w:pPr>
        <w:pStyle w:val="ListParagraph"/>
        <w:numPr>
          <w:ilvl w:val="0"/>
          <w:numId w:val="302"/>
        </w:numPr>
        <w:tabs>
          <w:tab w:val="left" w:pos="1800"/>
          <w:tab w:val="left" w:pos="1801"/>
        </w:tabs>
        <w:spacing w:before="7"/>
        <w:ind w:left="1801"/>
        <w:rPr>
          <w:sz w:val="24"/>
        </w:rPr>
      </w:pPr>
      <w:r>
        <w:rPr>
          <w:w w:val="105"/>
          <w:sz w:val="24"/>
        </w:rPr>
        <w:t>Avoid</w:t>
      </w:r>
      <w:r>
        <w:rPr>
          <w:spacing w:val="-7"/>
          <w:w w:val="105"/>
          <w:sz w:val="24"/>
        </w:rPr>
        <w:t xml:space="preserve"> </w:t>
      </w:r>
      <w:r>
        <w:rPr>
          <w:w w:val="105"/>
          <w:sz w:val="24"/>
        </w:rPr>
        <w:t>touching,</w:t>
      </w:r>
      <w:r>
        <w:rPr>
          <w:spacing w:val="-13"/>
          <w:w w:val="105"/>
          <w:sz w:val="24"/>
        </w:rPr>
        <w:t xml:space="preserve"> </w:t>
      </w:r>
      <w:r>
        <w:rPr>
          <w:w w:val="105"/>
          <w:sz w:val="24"/>
        </w:rPr>
        <w:t>choreography,</w:t>
      </w:r>
      <w:r>
        <w:rPr>
          <w:spacing w:val="-8"/>
          <w:w w:val="105"/>
          <w:sz w:val="24"/>
        </w:rPr>
        <w:t xml:space="preserve"> </w:t>
      </w:r>
      <w:r>
        <w:rPr>
          <w:w w:val="105"/>
          <w:sz w:val="24"/>
        </w:rPr>
        <w:t>singing/playing</w:t>
      </w:r>
      <w:r>
        <w:rPr>
          <w:spacing w:val="-8"/>
          <w:w w:val="105"/>
          <w:sz w:val="24"/>
        </w:rPr>
        <w:t xml:space="preserve"> </w:t>
      </w:r>
      <w:r>
        <w:rPr>
          <w:w w:val="105"/>
          <w:sz w:val="24"/>
        </w:rPr>
        <w:t>in</w:t>
      </w:r>
      <w:r>
        <w:rPr>
          <w:spacing w:val="-13"/>
          <w:w w:val="105"/>
          <w:sz w:val="24"/>
        </w:rPr>
        <w:t xml:space="preserve"> </w:t>
      </w:r>
      <w:r>
        <w:rPr>
          <w:w w:val="105"/>
          <w:sz w:val="24"/>
        </w:rPr>
        <w:t>circles.</w:t>
      </w:r>
    </w:p>
    <w:p w:rsidR="00EF6423" w:rsidRDefault="00EF6423" w:rsidP="00EF6423">
      <w:pPr>
        <w:pStyle w:val="ListParagraph"/>
        <w:numPr>
          <w:ilvl w:val="0"/>
          <w:numId w:val="302"/>
        </w:numPr>
        <w:tabs>
          <w:tab w:val="left" w:pos="1800"/>
          <w:tab w:val="left" w:pos="1801"/>
        </w:tabs>
        <w:spacing w:before="58"/>
        <w:ind w:left="1801"/>
        <w:rPr>
          <w:sz w:val="24"/>
        </w:rPr>
      </w:pPr>
      <w:r>
        <w:rPr>
          <w:w w:val="110"/>
          <w:sz w:val="24"/>
        </w:rPr>
        <w:t>Consider</w:t>
      </w:r>
      <w:r>
        <w:rPr>
          <w:spacing w:val="-16"/>
          <w:w w:val="110"/>
          <w:sz w:val="24"/>
        </w:rPr>
        <w:t xml:space="preserve"> </w:t>
      </w:r>
      <w:r>
        <w:rPr>
          <w:w w:val="110"/>
          <w:sz w:val="24"/>
        </w:rPr>
        <w:t>activities</w:t>
      </w:r>
      <w:r>
        <w:rPr>
          <w:spacing w:val="-15"/>
          <w:w w:val="110"/>
          <w:sz w:val="24"/>
        </w:rPr>
        <w:t xml:space="preserve"> </w:t>
      </w:r>
      <w:r>
        <w:rPr>
          <w:w w:val="110"/>
          <w:sz w:val="24"/>
        </w:rPr>
        <w:t>for</w:t>
      </w:r>
      <w:r>
        <w:rPr>
          <w:spacing w:val="-16"/>
          <w:w w:val="110"/>
          <w:sz w:val="24"/>
        </w:rPr>
        <w:t xml:space="preserve"> </w:t>
      </w:r>
      <w:r>
        <w:rPr>
          <w:w w:val="110"/>
          <w:sz w:val="24"/>
        </w:rPr>
        <w:t>the</w:t>
      </w:r>
      <w:r>
        <w:rPr>
          <w:spacing w:val="-23"/>
          <w:w w:val="110"/>
          <w:sz w:val="24"/>
        </w:rPr>
        <w:t xml:space="preserve"> </w:t>
      </w:r>
      <w:r>
        <w:rPr>
          <w:w w:val="110"/>
          <w:sz w:val="24"/>
        </w:rPr>
        <w:t>purpose</w:t>
      </w:r>
      <w:r>
        <w:rPr>
          <w:spacing w:val="-23"/>
          <w:w w:val="110"/>
          <w:sz w:val="24"/>
        </w:rPr>
        <w:t xml:space="preserve"> </w:t>
      </w:r>
      <w:r>
        <w:rPr>
          <w:w w:val="110"/>
          <w:sz w:val="24"/>
        </w:rPr>
        <w:t>of</w:t>
      </w:r>
      <w:r>
        <w:rPr>
          <w:spacing w:val="-18"/>
          <w:w w:val="110"/>
          <w:sz w:val="24"/>
        </w:rPr>
        <w:t xml:space="preserve"> </w:t>
      </w:r>
      <w:r>
        <w:rPr>
          <w:w w:val="110"/>
          <w:sz w:val="24"/>
        </w:rPr>
        <w:t>stretching</w:t>
      </w:r>
      <w:r>
        <w:rPr>
          <w:spacing w:val="-19"/>
          <w:w w:val="110"/>
          <w:sz w:val="24"/>
        </w:rPr>
        <w:t xml:space="preserve"> </w:t>
      </w:r>
      <w:r>
        <w:rPr>
          <w:w w:val="110"/>
          <w:sz w:val="24"/>
        </w:rPr>
        <w:t>or</w:t>
      </w:r>
      <w:r>
        <w:rPr>
          <w:spacing w:val="-16"/>
          <w:w w:val="110"/>
          <w:sz w:val="24"/>
        </w:rPr>
        <w:t xml:space="preserve"> </w:t>
      </w:r>
      <w:r>
        <w:rPr>
          <w:w w:val="110"/>
          <w:sz w:val="24"/>
        </w:rPr>
        <w:t>“warm-ups”</w:t>
      </w:r>
      <w:r>
        <w:rPr>
          <w:spacing w:val="-21"/>
          <w:w w:val="110"/>
          <w:sz w:val="24"/>
        </w:rPr>
        <w:t xml:space="preserve"> </w:t>
      </w:r>
      <w:r>
        <w:rPr>
          <w:w w:val="110"/>
          <w:sz w:val="24"/>
        </w:rPr>
        <w:t>that</w:t>
      </w:r>
      <w:r>
        <w:rPr>
          <w:spacing w:val="-18"/>
          <w:w w:val="110"/>
          <w:sz w:val="24"/>
        </w:rPr>
        <w:t xml:space="preserve"> </w:t>
      </w:r>
      <w:r>
        <w:rPr>
          <w:w w:val="110"/>
          <w:sz w:val="24"/>
        </w:rPr>
        <w:t>would</w:t>
      </w:r>
      <w:r>
        <w:rPr>
          <w:spacing w:val="-19"/>
          <w:w w:val="110"/>
          <w:sz w:val="24"/>
        </w:rPr>
        <w:t xml:space="preserve"> </w:t>
      </w:r>
      <w:r>
        <w:rPr>
          <w:w w:val="110"/>
          <w:sz w:val="24"/>
        </w:rPr>
        <w:t>require</w:t>
      </w:r>
      <w:r>
        <w:rPr>
          <w:spacing w:val="-17"/>
          <w:w w:val="110"/>
          <w:sz w:val="24"/>
        </w:rPr>
        <w:t xml:space="preserve"> </w:t>
      </w:r>
      <w:r>
        <w:rPr>
          <w:w w:val="110"/>
          <w:sz w:val="24"/>
        </w:rPr>
        <w:t>no</w:t>
      </w:r>
    </w:p>
    <w:p w:rsidR="00EF6423" w:rsidRDefault="00EF6423" w:rsidP="00EF6423">
      <w:pPr>
        <w:pStyle w:val="BodyText"/>
        <w:spacing w:before="50"/>
        <w:ind w:left="1080"/>
      </w:pPr>
      <w:r>
        <w:rPr>
          <w:w w:val="110"/>
        </w:rPr>
        <w:t>touching or exaggerated exhalation.</w:t>
      </w:r>
    </w:p>
    <w:p w:rsidR="00EF6423" w:rsidRDefault="00EF6423" w:rsidP="00EF6423">
      <w:pPr>
        <w:pStyle w:val="BodyText"/>
        <w:spacing w:before="6"/>
        <w:rPr>
          <w:sz w:val="32"/>
        </w:rPr>
      </w:pPr>
    </w:p>
    <w:p w:rsidR="00EF6423" w:rsidRDefault="00EF6423" w:rsidP="00EF6423">
      <w:pPr>
        <w:ind w:left="360"/>
        <w:rPr>
          <w:b/>
          <w:sz w:val="24"/>
        </w:rPr>
      </w:pPr>
      <w:r>
        <w:rPr>
          <w:b/>
          <w:w w:val="105"/>
          <w:sz w:val="24"/>
        </w:rPr>
        <w:t>See Appendix B for Establishing Instructional Models:</w:t>
      </w:r>
    </w:p>
    <w:p w:rsidR="00EF6423" w:rsidRDefault="00EF6423" w:rsidP="00EF6423">
      <w:pPr>
        <w:pStyle w:val="ListParagraph"/>
        <w:numPr>
          <w:ilvl w:val="0"/>
          <w:numId w:val="302"/>
        </w:numPr>
        <w:tabs>
          <w:tab w:val="left" w:pos="1800"/>
          <w:tab w:val="left" w:pos="1801"/>
        </w:tabs>
        <w:spacing w:before="58" w:line="283" w:lineRule="auto"/>
        <w:ind w:right="1645" w:firstLine="0"/>
        <w:rPr>
          <w:sz w:val="24"/>
        </w:rPr>
      </w:pPr>
      <w:r>
        <w:rPr>
          <w:w w:val="105"/>
          <w:sz w:val="24"/>
        </w:rPr>
        <w:t>Repertoire</w:t>
      </w:r>
      <w:r>
        <w:rPr>
          <w:spacing w:val="-15"/>
          <w:w w:val="105"/>
          <w:sz w:val="24"/>
        </w:rPr>
        <w:t xml:space="preserve"> </w:t>
      </w:r>
      <w:r>
        <w:rPr>
          <w:w w:val="105"/>
          <w:sz w:val="24"/>
        </w:rPr>
        <w:t>Selection,</w:t>
      </w:r>
      <w:r>
        <w:rPr>
          <w:spacing w:val="-13"/>
          <w:w w:val="105"/>
          <w:sz w:val="24"/>
        </w:rPr>
        <w:t xml:space="preserve"> </w:t>
      </w:r>
      <w:r>
        <w:rPr>
          <w:w w:val="105"/>
          <w:sz w:val="24"/>
        </w:rPr>
        <w:t>Expressive</w:t>
      </w:r>
      <w:r>
        <w:rPr>
          <w:spacing w:val="-16"/>
          <w:w w:val="105"/>
          <w:sz w:val="24"/>
        </w:rPr>
        <w:t xml:space="preserve"> </w:t>
      </w:r>
      <w:r>
        <w:rPr>
          <w:w w:val="105"/>
          <w:sz w:val="24"/>
        </w:rPr>
        <w:t>Singing</w:t>
      </w:r>
      <w:r>
        <w:rPr>
          <w:spacing w:val="-12"/>
          <w:w w:val="105"/>
          <w:sz w:val="24"/>
        </w:rPr>
        <w:t xml:space="preserve"> </w:t>
      </w:r>
      <w:r>
        <w:rPr>
          <w:w w:val="105"/>
          <w:sz w:val="24"/>
        </w:rPr>
        <w:t>Transfer</w:t>
      </w:r>
      <w:r>
        <w:rPr>
          <w:spacing w:val="-18"/>
          <w:w w:val="105"/>
          <w:sz w:val="24"/>
        </w:rPr>
        <w:t xml:space="preserve"> </w:t>
      </w:r>
      <w:r>
        <w:rPr>
          <w:w w:val="105"/>
          <w:sz w:val="24"/>
        </w:rPr>
        <w:t>Tasks,</w:t>
      </w:r>
      <w:r>
        <w:rPr>
          <w:spacing w:val="-13"/>
          <w:w w:val="105"/>
          <w:sz w:val="24"/>
        </w:rPr>
        <w:t xml:space="preserve"> </w:t>
      </w:r>
      <w:r>
        <w:rPr>
          <w:w w:val="105"/>
          <w:sz w:val="24"/>
        </w:rPr>
        <w:t>and</w:t>
      </w:r>
      <w:r>
        <w:rPr>
          <w:spacing w:val="-11"/>
          <w:w w:val="105"/>
          <w:sz w:val="24"/>
        </w:rPr>
        <w:t xml:space="preserve"> </w:t>
      </w:r>
      <w:r>
        <w:rPr>
          <w:w w:val="105"/>
          <w:sz w:val="24"/>
        </w:rPr>
        <w:t>Music</w:t>
      </w:r>
      <w:r>
        <w:rPr>
          <w:spacing w:val="-15"/>
          <w:w w:val="105"/>
          <w:sz w:val="24"/>
        </w:rPr>
        <w:t xml:space="preserve"> </w:t>
      </w:r>
      <w:r>
        <w:rPr>
          <w:w w:val="105"/>
          <w:sz w:val="24"/>
        </w:rPr>
        <w:t>Vocabulary Development, compiled by Judy</w:t>
      </w:r>
      <w:r>
        <w:rPr>
          <w:spacing w:val="-36"/>
          <w:w w:val="105"/>
          <w:sz w:val="24"/>
        </w:rPr>
        <w:t xml:space="preserve"> </w:t>
      </w:r>
      <w:r>
        <w:rPr>
          <w:w w:val="105"/>
          <w:sz w:val="24"/>
        </w:rPr>
        <w:t>Bowers</w:t>
      </w:r>
    </w:p>
    <w:p w:rsidR="00EF6423" w:rsidRDefault="00EF6423" w:rsidP="00EF6423">
      <w:pPr>
        <w:pStyle w:val="BodyText"/>
        <w:spacing w:before="8"/>
        <w:rPr>
          <w:sz w:val="27"/>
        </w:rPr>
      </w:pPr>
    </w:p>
    <w:p w:rsidR="00EF6423" w:rsidRDefault="00EF6423" w:rsidP="00EF6423">
      <w:pPr>
        <w:spacing w:before="1"/>
        <w:ind w:left="360"/>
        <w:rPr>
          <w:b/>
          <w:sz w:val="24"/>
        </w:rPr>
      </w:pPr>
      <w:r>
        <w:rPr>
          <w:b/>
          <w:w w:val="110"/>
          <w:sz w:val="24"/>
        </w:rPr>
        <w:t>Search these resources for instructional lesson ideas:</w:t>
      </w:r>
    </w:p>
    <w:p w:rsidR="00EF6423" w:rsidRDefault="00EF6423" w:rsidP="00EF6423">
      <w:pPr>
        <w:pStyle w:val="ListParagraph"/>
        <w:numPr>
          <w:ilvl w:val="0"/>
          <w:numId w:val="302"/>
        </w:numPr>
        <w:tabs>
          <w:tab w:val="left" w:pos="1800"/>
          <w:tab w:val="left" w:pos="1801"/>
        </w:tabs>
        <w:spacing w:before="58"/>
        <w:ind w:left="1801"/>
        <w:rPr>
          <w:sz w:val="24"/>
        </w:rPr>
      </w:pPr>
      <w:hyperlink r:id="rId18">
        <w:r>
          <w:rPr>
            <w:color w:val="0000FF"/>
            <w:w w:val="105"/>
            <w:sz w:val="24"/>
            <w:u w:val="single" w:color="0000FF"/>
          </w:rPr>
          <w:t>Professional</w:t>
        </w:r>
        <w:r>
          <w:rPr>
            <w:color w:val="0000FF"/>
            <w:spacing w:val="-10"/>
            <w:w w:val="105"/>
            <w:sz w:val="24"/>
            <w:u w:val="single" w:color="0000FF"/>
          </w:rPr>
          <w:t xml:space="preserve"> </w:t>
        </w:r>
        <w:r>
          <w:rPr>
            <w:color w:val="0000FF"/>
            <w:w w:val="105"/>
            <w:sz w:val="24"/>
            <w:u w:val="single" w:color="0000FF"/>
          </w:rPr>
          <w:t>Choral</w:t>
        </w:r>
        <w:r>
          <w:rPr>
            <w:color w:val="0000FF"/>
            <w:spacing w:val="-10"/>
            <w:w w:val="105"/>
            <w:sz w:val="24"/>
            <w:u w:val="single" w:color="0000FF"/>
          </w:rPr>
          <w:t xml:space="preserve"> </w:t>
        </w:r>
        <w:r>
          <w:rPr>
            <w:color w:val="0000FF"/>
            <w:w w:val="105"/>
            <w:sz w:val="24"/>
            <w:u w:val="single" w:color="0000FF"/>
          </w:rPr>
          <w:t>Collective</w:t>
        </w:r>
        <w:r>
          <w:rPr>
            <w:w w:val="105"/>
            <w:sz w:val="24"/>
          </w:rPr>
          <w:t>,</w:t>
        </w:r>
        <w:r>
          <w:rPr>
            <w:spacing w:val="-9"/>
            <w:w w:val="105"/>
            <w:sz w:val="24"/>
          </w:rPr>
          <w:t xml:space="preserve"> </w:t>
        </w:r>
      </w:hyperlink>
      <w:r>
        <w:rPr>
          <w:w w:val="105"/>
          <w:sz w:val="24"/>
        </w:rPr>
        <w:t>compiled</w:t>
      </w:r>
      <w:r>
        <w:rPr>
          <w:spacing w:val="-8"/>
          <w:w w:val="105"/>
          <w:sz w:val="24"/>
        </w:rPr>
        <w:t xml:space="preserve"> </w:t>
      </w:r>
      <w:r>
        <w:rPr>
          <w:w w:val="105"/>
          <w:sz w:val="24"/>
        </w:rPr>
        <w:t>by</w:t>
      </w:r>
      <w:r>
        <w:rPr>
          <w:spacing w:val="-11"/>
          <w:w w:val="105"/>
          <w:sz w:val="24"/>
        </w:rPr>
        <w:t xml:space="preserve"> </w:t>
      </w:r>
      <w:r>
        <w:rPr>
          <w:w w:val="105"/>
          <w:sz w:val="24"/>
        </w:rPr>
        <w:t>Derrick</w:t>
      </w:r>
      <w:r>
        <w:rPr>
          <w:spacing w:val="-10"/>
          <w:w w:val="105"/>
          <w:sz w:val="24"/>
        </w:rPr>
        <w:t xml:space="preserve"> </w:t>
      </w:r>
      <w:r>
        <w:rPr>
          <w:w w:val="105"/>
          <w:sz w:val="24"/>
        </w:rPr>
        <w:t>Fox</w:t>
      </w:r>
    </w:p>
    <w:p w:rsidR="00EF6423" w:rsidRDefault="00EF6423" w:rsidP="00EF6423">
      <w:pPr>
        <w:pStyle w:val="ListParagraph"/>
        <w:numPr>
          <w:ilvl w:val="0"/>
          <w:numId w:val="302"/>
        </w:numPr>
        <w:tabs>
          <w:tab w:val="left" w:pos="1800"/>
          <w:tab w:val="left" w:pos="1801"/>
        </w:tabs>
        <w:spacing w:before="58"/>
        <w:ind w:left="1801"/>
        <w:rPr>
          <w:sz w:val="24"/>
        </w:rPr>
      </w:pPr>
      <w:hyperlink r:id="rId19">
        <w:r>
          <w:rPr>
            <w:color w:val="0000FF"/>
            <w:spacing w:val="1"/>
            <w:w w:val="87"/>
            <w:sz w:val="24"/>
            <w:u w:val="single" w:color="0000FF"/>
          </w:rPr>
          <w:t>L</w:t>
        </w:r>
        <w:r>
          <w:rPr>
            <w:color w:val="0000FF"/>
            <w:spacing w:val="-2"/>
            <w:sz w:val="24"/>
            <w:u w:val="single" w:color="0000FF"/>
          </w:rPr>
          <w:t>i</w:t>
        </w:r>
        <w:r>
          <w:rPr>
            <w:color w:val="0000FF"/>
            <w:w w:val="111"/>
            <w:sz w:val="24"/>
            <w:u w:val="single" w:color="0000FF"/>
          </w:rPr>
          <w:t>n</w:t>
        </w:r>
        <w:r>
          <w:rPr>
            <w:color w:val="0000FF"/>
            <w:w w:val="104"/>
            <w:sz w:val="24"/>
            <w:u w:val="single" w:color="0000FF"/>
          </w:rPr>
          <w:t>k</w:t>
        </w:r>
        <w:r>
          <w:rPr>
            <w:color w:val="0000FF"/>
            <w:spacing w:val="-7"/>
            <w:sz w:val="24"/>
            <w:u w:val="single" w:color="0000FF"/>
          </w:rPr>
          <w:t xml:space="preserve"> </w:t>
        </w:r>
        <w:r>
          <w:rPr>
            <w:color w:val="0000FF"/>
            <w:spacing w:val="-2"/>
            <w:w w:val="121"/>
            <w:sz w:val="24"/>
            <w:u w:val="single" w:color="0000FF"/>
          </w:rPr>
          <w:t>t</w:t>
        </w:r>
        <w:r>
          <w:rPr>
            <w:color w:val="0000FF"/>
            <w:w w:val="106"/>
            <w:sz w:val="24"/>
            <w:u w:val="single" w:color="0000FF"/>
          </w:rPr>
          <w:t>o</w:t>
        </w:r>
        <w:r>
          <w:rPr>
            <w:color w:val="0000FF"/>
            <w:spacing w:val="-3"/>
            <w:sz w:val="24"/>
            <w:u w:val="single" w:color="0000FF"/>
          </w:rPr>
          <w:t xml:space="preserve"> </w:t>
        </w:r>
        <w:r>
          <w:rPr>
            <w:color w:val="0000FF"/>
            <w:spacing w:val="-3"/>
            <w:w w:val="110"/>
            <w:sz w:val="24"/>
            <w:u w:val="single" w:color="0000FF"/>
          </w:rPr>
          <w:t>a</w:t>
        </w:r>
        <w:r>
          <w:rPr>
            <w:color w:val="0000FF"/>
            <w:spacing w:val="-1"/>
            <w:w w:val="97"/>
            <w:sz w:val="24"/>
            <w:u w:val="single" w:color="0000FF"/>
          </w:rPr>
          <w:t>l</w:t>
        </w:r>
        <w:r>
          <w:rPr>
            <w:color w:val="0000FF"/>
            <w:w w:val="97"/>
            <w:sz w:val="24"/>
            <w:u w:val="single" w:color="0000FF"/>
          </w:rPr>
          <w:t>l</w:t>
        </w:r>
        <w:r>
          <w:rPr>
            <w:color w:val="0000FF"/>
            <w:spacing w:val="-6"/>
            <w:sz w:val="24"/>
            <w:u w:val="single" w:color="0000FF"/>
          </w:rPr>
          <w:t xml:space="preserve"> </w:t>
        </w:r>
        <w:r>
          <w:rPr>
            <w:color w:val="0000FF"/>
            <w:spacing w:val="-1"/>
            <w:w w:val="90"/>
            <w:sz w:val="24"/>
            <w:u w:val="single" w:color="0000FF"/>
          </w:rPr>
          <w:t>M</w:t>
        </w:r>
        <w:r>
          <w:rPr>
            <w:color w:val="0000FF"/>
            <w:spacing w:val="-5"/>
            <w:w w:val="90"/>
            <w:sz w:val="24"/>
            <w:u w:val="single" w:color="0000FF"/>
          </w:rPr>
          <w:t>S</w:t>
        </w:r>
        <w:r>
          <w:rPr>
            <w:color w:val="0000FF"/>
            <w:spacing w:val="2"/>
            <w:w w:val="176"/>
            <w:sz w:val="24"/>
            <w:u w:val="single" w:color="0000FF"/>
          </w:rPr>
          <w:t>/</w:t>
        </w:r>
        <w:r>
          <w:rPr>
            <w:color w:val="0000FF"/>
            <w:spacing w:val="1"/>
            <w:w w:val="78"/>
            <w:sz w:val="24"/>
            <w:u w:val="single" w:color="0000FF"/>
          </w:rPr>
          <w:t>J</w:t>
        </w:r>
        <w:r>
          <w:rPr>
            <w:color w:val="0000FF"/>
            <w:w w:val="95"/>
            <w:sz w:val="24"/>
            <w:u w:val="single" w:color="0000FF"/>
          </w:rPr>
          <w:t>H</w:t>
        </w:r>
        <w:r>
          <w:rPr>
            <w:color w:val="0000FF"/>
            <w:spacing w:val="-5"/>
            <w:sz w:val="24"/>
            <w:u w:val="single" w:color="0000FF"/>
          </w:rPr>
          <w:t xml:space="preserve"> </w:t>
        </w:r>
        <w:r>
          <w:rPr>
            <w:color w:val="0000FF"/>
            <w:spacing w:val="-1"/>
            <w:w w:val="105"/>
            <w:sz w:val="24"/>
            <w:u w:val="single" w:color="0000FF"/>
          </w:rPr>
          <w:t>l</w:t>
        </w:r>
        <w:r>
          <w:rPr>
            <w:color w:val="0000FF"/>
            <w:spacing w:val="-3"/>
            <w:w w:val="105"/>
            <w:sz w:val="24"/>
            <w:u w:val="single" w:color="0000FF"/>
          </w:rPr>
          <w:t>e</w:t>
        </w:r>
        <w:r>
          <w:rPr>
            <w:color w:val="0000FF"/>
            <w:spacing w:val="-4"/>
            <w:w w:val="110"/>
            <w:sz w:val="24"/>
            <w:u w:val="single" w:color="0000FF"/>
          </w:rPr>
          <w:t>s</w:t>
        </w:r>
        <w:r>
          <w:rPr>
            <w:color w:val="0000FF"/>
            <w:spacing w:val="1"/>
            <w:w w:val="110"/>
            <w:sz w:val="24"/>
            <w:u w:val="single" w:color="0000FF"/>
          </w:rPr>
          <w:t>s</w:t>
        </w:r>
        <w:r>
          <w:rPr>
            <w:color w:val="0000FF"/>
            <w:spacing w:val="2"/>
            <w:w w:val="106"/>
            <w:sz w:val="24"/>
            <w:u w:val="single" w:color="0000FF"/>
          </w:rPr>
          <w:t>o</w:t>
        </w:r>
        <w:r>
          <w:rPr>
            <w:color w:val="0000FF"/>
            <w:spacing w:val="-4"/>
            <w:w w:val="111"/>
            <w:sz w:val="24"/>
            <w:u w:val="single" w:color="0000FF"/>
          </w:rPr>
          <w:t>n</w:t>
        </w:r>
        <w:r>
          <w:rPr>
            <w:color w:val="0000FF"/>
            <w:w w:val="110"/>
            <w:sz w:val="24"/>
            <w:u w:val="single" w:color="0000FF"/>
          </w:rPr>
          <w:t>s</w:t>
        </w:r>
      </w:hyperlink>
    </w:p>
    <w:p w:rsidR="00EF6423" w:rsidRDefault="00EF6423" w:rsidP="00EF6423">
      <w:pPr>
        <w:pStyle w:val="ListParagraph"/>
        <w:numPr>
          <w:ilvl w:val="0"/>
          <w:numId w:val="302"/>
        </w:numPr>
        <w:tabs>
          <w:tab w:val="left" w:pos="1800"/>
          <w:tab w:val="left" w:pos="1801"/>
        </w:tabs>
        <w:spacing w:before="62"/>
        <w:ind w:left="1801"/>
        <w:rPr>
          <w:sz w:val="24"/>
        </w:rPr>
      </w:pPr>
      <w:hyperlink r:id="rId20">
        <w:r>
          <w:rPr>
            <w:color w:val="0000FF"/>
            <w:w w:val="110"/>
            <w:sz w:val="24"/>
            <w:u w:val="single" w:color="0000FF"/>
          </w:rPr>
          <w:t>Link to all Elementary</w:t>
        </w:r>
        <w:r>
          <w:rPr>
            <w:color w:val="0000FF"/>
            <w:spacing w:val="-50"/>
            <w:w w:val="110"/>
            <w:sz w:val="24"/>
            <w:u w:val="single" w:color="0000FF"/>
          </w:rPr>
          <w:t xml:space="preserve"> </w:t>
        </w:r>
        <w:r>
          <w:rPr>
            <w:color w:val="0000FF"/>
            <w:w w:val="110"/>
            <w:sz w:val="24"/>
            <w:u w:val="single" w:color="0000FF"/>
          </w:rPr>
          <w:t>lessons</w:t>
        </w:r>
      </w:hyperlink>
    </w:p>
    <w:p w:rsidR="00EF6423" w:rsidRDefault="00EF6423" w:rsidP="00EF6423">
      <w:pPr>
        <w:pStyle w:val="BodyText"/>
        <w:spacing w:before="6"/>
        <w:rPr>
          <w:sz w:val="23"/>
        </w:rPr>
      </w:pPr>
    </w:p>
    <w:p w:rsidR="00EF6423" w:rsidRDefault="00EF6423" w:rsidP="00EF6423">
      <w:pPr>
        <w:spacing w:before="104"/>
        <w:ind w:right="9403"/>
        <w:jc w:val="right"/>
        <w:rPr>
          <w:b/>
          <w:sz w:val="24"/>
        </w:rPr>
      </w:pPr>
      <w:r>
        <w:rPr>
          <w:b/>
          <w:w w:val="105"/>
          <w:sz w:val="24"/>
        </w:rPr>
        <w:t>Sample</w:t>
      </w:r>
      <w:r>
        <w:rPr>
          <w:b/>
          <w:spacing w:val="29"/>
          <w:w w:val="105"/>
          <w:sz w:val="24"/>
        </w:rPr>
        <w:t xml:space="preserve"> </w:t>
      </w:r>
      <w:r>
        <w:rPr>
          <w:b/>
          <w:w w:val="105"/>
          <w:sz w:val="24"/>
        </w:rPr>
        <w:t>Lessons</w:t>
      </w:r>
    </w:p>
    <w:p w:rsidR="00EF6423" w:rsidRDefault="00EF6423" w:rsidP="00EF6423">
      <w:pPr>
        <w:pStyle w:val="ListParagraph"/>
        <w:numPr>
          <w:ilvl w:val="0"/>
          <w:numId w:val="301"/>
        </w:numPr>
        <w:tabs>
          <w:tab w:val="left" w:pos="360"/>
        </w:tabs>
        <w:spacing w:before="58"/>
        <w:ind w:right="9379" w:hanging="1081"/>
        <w:jc w:val="right"/>
        <w:rPr>
          <w:rFonts w:ascii="Arial" w:hAnsi="Arial"/>
          <w:sz w:val="24"/>
        </w:rPr>
      </w:pPr>
      <w:r>
        <w:rPr>
          <w:spacing w:val="-1"/>
          <w:w w:val="105"/>
          <w:sz w:val="24"/>
        </w:rPr>
        <w:t>Arranging</w:t>
      </w:r>
    </w:p>
    <w:p w:rsidR="00EF6423" w:rsidRDefault="00EF6423" w:rsidP="00EF6423">
      <w:pPr>
        <w:pStyle w:val="ListParagraph"/>
        <w:numPr>
          <w:ilvl w:val="1"/>
          <w:numId w:val="301"/>
        </w:numPr>
        <w:tabs>
          <w:tab w:val="left" w:pos="1801"/>
        </w:tabs>
        <w:spacing w:before="50"/>
        <w:rPr>
          <w:rFonts w:ascii="Courier New" w:hAnsi="Courier New"/>
          <w:sz w:val="24"/>
        </w:rPr>
      </w:pPr>
      <w:r>
        <w:rPr>
          <w:w w:val="105"/>
          <w:sz w:val="24"/>
        </w:rPr>
        <w:t>–</w:t>
      </w:r>
      <w:r>
        <w:rPr>
          <w:color w:val="0000FF"/>
          <w:spacing w:val="-9"/>
          <w:w w:val="105"/>
          <w:sz w:val="24"/>
        </w:rPr>
        <w:t xml:space="preserve"> </w:t>
      </w:r>
      <w:hyperlink r:id="rId21">
        <w:r>
          <w:rPr>
            <w:color w:val="0000FF"/>
            <w:w w:val="105"/>
            <w:sz w:val="24"/>
            <w:u w:val="single" w:color="0000FF"/>
          </w:rPr>
          <w:t>Sample</w:t>
        </w:r>
        <w:r>
          <w:rPr>
            <w:color w:val="0000FF"/>
            <w:spacing w:val="-11"/>
            <w:w w:val="105"/>
            <w:sz w:val="24"/>
            <w:u w:val="single" w:color="0000FF"/>
          </w:rPr>
          <w:t xml:space="preserve"> </w:t>
        </w:r>
        <w:r>
          <w:rPr>
            <w:color w:val="0000FF"/>
            <w:w w:val="105"/>
            <w:sz w:val="24"/>
            <w:u w:val="single" w:color="0000FF"/>
          </w:rPr>
          <w:t>Lesson</w:t>
        </w:r>
        <w:r>
          <w:rPr>
            <w:color w:val="0000FF"/>
            <w:spacing w:val="-8"/>
            <w:w w:val="105"/>
            <w:sz w:val="24"/>
            <w:u w:val="single" w:color="0000FF"/>
          </w:rPr>
          <w:t xml:space="preserve"> </w:t>
        </w:r>
        <w:r>
          <w:rPr>
            <w:color w:val="0000FF"/>
            <w:w w:val="105"/>
            <w:sz w:val="24"/>
            <w:u w:val="single" w:color="0000FF"/>
          </w:rPr>
          <w:t>created</w:t>
        </w:r>
        <w:r>
          <w:rPr>
            <w:color w:val="0000FF"/>
            <w:spacing w:val="-8"/>
            <w:w w:val="105"/>
            <w:sz w:val="24"/>
            <w:u w:val="single" w:color="0000FF"/>
          </w:rPr>
          <w:t xml:space="preserve"> </w:t>
        </w:r>
        <w:r>
          <w:rPr>
            <w:color w:val="0000FF"/>
            <w:w w:val="105"/>
            <w:sz w:val="24"/>
            <w:u w:val="single" w:color="0000FF"/>
          </w:rPr>
          <w:t>by</w:t>
        </w:r>
        <w:r>
          <w:rPr>
            <w:color w:val="0000FF"/>
            <w:spacing w:val="-8"/>
            <w:w w:val="105"/>
            <w:sz w:val="24"/>
            <w:u w:val="single" w:color="0000FF"/>
          </w:rPr>
          <w:t xml:space="preserve"> </w:t>
        </w:r>
        <w:r>
          <w:rPr>
            <w:color w:val="0000FF"/>
            <w:w w:val="105"/>
            <w:sz w:val="24"/>
            <w:u w:val="single" w:color="0000FF"/>
          </w:rPr>
          <w:t>Allison</w:t>
        </w:r>
        <w:r>
          <w:rPr>
            <w:color w:val="0000FF"/>
            <w:spacing w:val="-13"/>
            <w:w w:val="105"/>
            <w:sz w:val="24"/>
            <w:u w:val="single" w:color="0000FF"/>
          </w:rPr>
          <w:t xml:space="preserve"> </w:t>
        </w:r>
        <w:r>
          <w:rPr>
            <w:color w:val="0000FF"/>
            <w:w w:val="105"/>
            <w:sz w:val="24"/>
            <w:u w:val="single" w:color="0000FF"/>
          </w:rPr>
          <w:t>Fay</w:t>
        </w:r>
      </w:hyperlink>
    </w:p>
    <w:p w:rsidR="00EF6423" w:rsidRDefault="00EF6423" w:rsidP="00EF6423">
      <w:pPr>
        <w:pStyle w:val="ListParagraph"/>
        <w:numPr>
          <w:ilvl w:val="0"/>
          <w:numId w:val="301"/>
        </w:numPr>
        <w:tabs>
          <w:tab w:val="left" w:pos="1080"/>
          <w:tab w:val="left" w:pos="1081"/>
        </w:tabs>
        <w:spacing w:before="38"/>
        <w:ind w:hanging="361"/>
        <w:rPr>
          <w:rFonts w:ascii="Arial" w:hAnsi="Arial"/>
          <w:sz w:val="24"/>
        </w:rPr>
      </w:pPr>
      <w:r>
        <w:rPr>
          <w:w w:val="105"/>
          <w:sz w:val="24"/>
        </w:rPr>
        <w:t>Pitch Matching</w:t>
      </w:r>
      <w:r>
        <w:rPr>
          <w:spacing w:val="-12"/>
          <w:w w:val="105"/>
          <w:sz w:val="24"/>
        </w:rPr>
        <w:t xml:space="preserve"> </w:t>
      </w:r>
      <w:r>
        <w:rPr>
          <w:w w:val="105"/>
          <w:sz w:val="24"/>
        </w:rPr>
        <w:t>–</w:t>
      </w:r>
    </w:p>
    <w:p w:rsidR="00EF6423" w:rsidRDefault="00EF6423" w:rsidP="00EF6423">
      <w:pPr>
        <w:pStyle w:val="ListParagraph"/>
        <w:numPr>
          <w:ilvl w:val="1"/>
          <w:numId w:val="301"/>
        </w:numPr>
        <w:tabs>
          <w:tab w:val="left" w:pos="1855"/>
          <w:tab w:val="left" w:pos="1856"/>
        </w:tabs>
        <w:spacing w:before="49"/>
        <w:ind w:left="1856" w:hanging="415"/>
        <w:rPr>
          <w:rFonts w:ascii="Courier New" w:hAnsi="Courier New"/>
          <w:sz w:val="24"/>
        </w:rPr>
      </w:pPr>
      <w:hyperlink r:id="rId22">
        <w:r>
          <w:rPr>
            <w:color w:val="0000FF"/>
            <w:w w:val="105"/>
            <w:sz w:val="24"/>
            <w:u w:val="single" w:color="0000FF"/>
          </w:rPr>
          <w:t>Sample Lesson created by Derrick</w:t>
        </w:r>
        <w:r>
          <w:rPr>
            <w:color w:val="0000FF"/>
            <w:spacing w:val="-42"/>
            <w:w w:val="105"/>
            <w:sz w:val="24"/>
            <w:u w:val="single" w:color="0000FF"/>
          </w:rPr>
          <w:t xml:space="preserve"> </w:t>
        </w:r>
        <w:r>
          <w:rPr>
            <w:color w:val="0000FF"/>
            <w:w w:val="105"/>
            <w:sz w:val="24"/>
            <w:u w:val="single" w:color="0000FF"/>
          </w:rPr>
          <w:t>Fox</w:t>
        </w:r>
      </w:hyperlink>
    </w:p>
    <w:p w:rsidR="00EF6423" w:rsidRDefault="00EF6423" w:rsidP="00EF6423">
      <w:pPr>
        <w:pStyle w:val="ListParagraph"/>
        <w:numPr>
          <w:ilvl w:val="0"/>
          <w:numId w:val="301"/>
        </w:numPr>
        <w:tabs>
          <w:tab w:val="left" w:pos="1080"/>
          <w:tab w:val="left" w:pos="1081"/>
        </w:tabs>
        <w:spacing w:before="38"/>
        <w:ind w:hanging="361"/>
        <w:rPr>
          <w:rFonts w:ascii="Arial" w:hAnsi="Arial"/>
          <w:sz w:val="24"/>
        </w:rPr>
      </w:pPr>
      <w:r>
        <w:rPr>
          <w:w w:val="105"/>
          <w:sz w:val="24"/>
        </w:rPr>
        <w:t>Community</w:t>
      </w:r>
      <w:r>
        <w:rPr>
          <w:spacing w:val="-11"/>
          <w:w w:val="105"/>
          <w:sz w:val="24"/>
        </w:rPr>
        <w:t xml:space="preserve"> </w:t>
      </w:r>
      <w:r>
        <w:rPr>
          <w:w w:val="105"/>
          <w:sz w:val="24"/>
        </w:rPr>
        <w:t>Building-</w:t>
      </w:r>
    </w:p>
    <w:p w:rsidR="00EF6423" w:rsidRDefault="00EF6423" w:rsidP="00EF6423">
      <w:pPr>
        <w:pStyle w:val="ListParagraph"/>
        <w:numPr>
          <w:ilvl w:val="1"/>
          <w:numId w:val="301"/>
        </w:numPr>
        <w:tabs>
          <w:tab w:val="left" w:pos="1855"/>
          <w:tab w:val="left" w:pos="1856"/>
        </w:tabs>
        <w:spacing w:before="49"/>
        <w:ind w:left="1856" w:hanging="415"/>
        <w:rPr>
          <w:rFonts w:ascii="Courier New" w:hAnsi="Courier New"/>
          <w:sz w:val="24"/>
        </w:rPr>
      </w:pPr>
      <w:hyperlink r:id="rId23">
        <w:r>
          <w:rPr>
            <w:color w:val="0000FF"/>
            <w:w w:val="105"/>
            <w:sz w:val="24"/>
            <w:u w:val="single" w:color="0000FF"/>
          </w:rPr>
          <w:t>Sample Lesson created by Derrick</w:t>
        </w:r>
        <w:r>
          <w:rPr>
            <w:color w:val="0000FF"/>
            <w:spacing w:val="-42"/>
            <w:w w:val="105"/>
            <w:sz w:val="24"/>
            <w:u w:val="single" w:color="0000FF"/>
          </w:rPr>
          <w:t xml:space="preserve"> </w:t>
        </w:r>
        <w:r>
          <w:rPr>
            <w:color w:val="0000FF"/>
            <w:w w:val="105"/>
            <w:sz w:val="24"/>
            <w:u w:val="single" w:color="0000FF"/>
          </w:rPr>
          <w:t>Fox</w:t>
        </w:r>
      </w:hyperlink>
    </w:p>
    <w:p w:rsidR="00EF6423" w:rsidRDefault="00EF6423" w:rsidP="00EF6423">
      <w:pPr>
        <w:pStyle w:val="ListParagraph"/>
        <w:numPr>
          <w:ilvl w:val="0"/>
          <w:numId w:val="301"/>
        </w:numPr>
        <w:tabs>
          <w:tab w:val="left" w:pos="1080"/>
          <w:tab w:val="left" w:pos="1081"/>
        </w:tabs>
        <w:spacing w:before="38"/>
        <w:ind w:hanging="361"/>
        <w:rPr>
          <w:rFonts w:ascii="Arial" w:hAnsi="Arial"/>
          <w:sz w:val="24"/>
        </w:rPr>
      </w:pPr>
      <w:r>
        <w:rPr>
          <w:w w:val="105"/>
          <w:sz w:val="24"/>
        </w:rPr>
        <w:t>Online Rehearsal Strategies</w:t>
      </w:r>
      <w:r>
        <w:rPr>
          <w:spacing w:val="-22"/>
          <w:w w:val="105"/>
          <w:sz w:val="24"/>
        </w:rPr>
        <w:t xml:space="preserve"> </w:t>
      </w:r>
      <w:r>
        <w:rPr>
          <w:w w:val="105"/>
          <w:sz w:val="24"/>
        </w:rPr>
        <w:t>–</w:t>
      </w:r>
    </w:p>
    <w:p w:rsidR="00EF6423" w:rsidRDefault="00EF6423" w:rsidP="00EF6423">
      <w:pPr>
        <w:pStyle w:val="ListParagraph"/>
        <w:numPr>
          <w:ilvl w:val="1"/>
          <w:numId w:val="301"/>
        </w:numPr>
        <w:tabs>
          <w:tab w:val="left" w:pos="1855"/>
          <w:tab w:val="left" w:pos="1856"/>
        </w:tabs>
        <w:spacing w:before="49"/>
        <w:ind w:left="1856" w:hanging="415"/>
        <w:rPr>
          <w:rFonts w:ascii="Courier New" w:hAnsi="Courier New"/>
          <w:sz w:val="24"/>
        </w:rPr>
      </w:pPr>
      <w:hyperlink r:id="rId24">
        <w:r>
          <w:rPr>
            <w:color w:val="0000FF"/>
            <w:w w:val="105"/>
            <w:sz w:val="24"/>
            <w:u w:val="single" w:color="0000FF"/>
          </w:rPr>
          <w:t>Sample Lesson created by Rebecca</w:t>
        </w:r>
        <w:r>
          <w:rPr>
            <w:color w:val="0000FF"/>
            <w:spacing w:val="-44"/>
            <w:w w:val="105"/>
            <w:sz w:val="24"/>
            <w:u w:val="single" w:color="0000FF"/>
          </w:rPr>
          <w:t xml:space="preserve"> </w:t>
        </w:r>
        <w:r>
          <w:rPr>
            <w:color w:val="0000FF"/>
            <w:w w:val="105"/>
            <w:sz w:val="24"/>
            <w:u w:val="single" w:color="0000FF"/>
          </w:rPr>
          <w:t>Saltzman</w:t>
        </w:r>
      </w:hyperlink>
    </w:p>
    <w:p w:rsidR="00EF6423" w:rsidRDefault="00EF6423" w:rsidP="00EF6423">
      <w:pPr>
        <w:pStyle w:val="ListParagraph"/>
        <w:numPr>
          <w:ilvl w:val="1"/>
          <w:numId w:val="301"/>
        </w:numPr>
        <w:tabs>
          <w:tab w:val="left" w:pos="1801"/>
        </w:tabs>
        <w:spacing w:before="29"/>
        <w:rPr>
          <w:rFonts w:ascii="Courier New" w:hAnsi="Courier New"/>
          <w:sz w:val="24"/>
        </w:rPr>
      </w:pPr>
      <w:hyperlink r:id="rId25">
        <w:r>
          <w:rPr>
            <w:color w:val="0000FF"/>
            <w:w w:val="110"/>
            <w:sz w:val="24"/>
            <w:u w:val="single" w:color="0000FF"/>
          </w:rPr>
          <w:t>Sample</w:t>
        </w:r>
        <w:r>
          <w:rPr>
            <w:color w:val="0000FF"/>
            <w:spacing w:val="-15"/>
            <w:w w:val="110"/>
            <w:sz w:val="24"/>
            <w:u w:val="single" w:color="0000FF"/>
          </w:rPr>
          <w:t xml:space="preserve"> </w:t>
        </w:r>
        <w:r>
          <w:rPr>
            <w:color w:val="0000FF"/>
            <w:w w:val="110"/>
            <w:sz w:val="24"/>
            <w:u w:val="single" w:color="0000FF"/>
          </w:rPr>
          <w:t>Lesson</w:t>
        </w:r>
        <w:r>
          <w:rPr>
            <w:color w:val="0000FF"/>
            <w:spacing w:val="-18"/>
            <w:w w:val="110"/>
            <w:sz w:val="24"/>
            <w:u w:val="single" w:color="0000FF"/>
          </w:rPr>
          <w:t xml:space="preserve"> </w:t>
        </w:r>
        <w:r>
          <w:rPr>
            <w:color w:val="0000FF"/>
            <w:w w:val="110"/>
            <w:sz w:val="24"/>
            <w:u w:val="single" w:color="0000FF"/>
          </w:rPr>
          <w:t>created</w:t>
        </w:r>
        <w:r>
          <w:rPr>
            <w:color w:val="0000FF"/>
            <w:spacing w:val="-11"/>
            <w:w w:val="110"/>
            <w:sz w:val="24"/>
            <w:u w:val="single" w:color="0000FF"/>
          </w:rPr>
          <w:t xml:space="preserve"> </w:t>
        </w:r>
        <w:r>
          <w:rPr>
            <w:color w:val="0000FF"/>
            <w:w w:val="110"/>
            <w:sz w:val="24"/>
            <w:u w:val="single" w:color="0000FF"/>
          </w:rPr>
          <w:t>by</w:t>
        </w:r>
        <w:r>
          <w:rPr>
            <w:color w:val="0000FF"/>
            <w:spacing w:val="-14"/>
            <w:w w:val="110"/>
            <w:sz w:val="24"/>
            <w:u w:val="single" w:color="0000FF"/>
          </w:rPr>
          <w:t xml:space="preserve"> </w:t>
        </w:r>
        <w:r>
          <w:rPr>
            <w:color w:val="0000FF"/>
            <w:w w:val="110"/>
            <w:sz w:val="24"/>
            <w:u w:val="single" w:color="0000FF"/>
          </w:rPr>
          <w:t>Meredith</w:t>
        </w:r>
        <w:r>
          <w:rPr>
            <w:color w:val="0000FF"/>
            <w:spacing w:val="-10"/>
            <w:w w:val="110"/>
            <w:sz w:val="24"/>
            <w:u w:val="single" w:color="0000FF"/>
          </w:rPr>
          <w:t xml:space="preserve"> </w:t>
        </w:r>
        <w:r>
          <w:rPr>
            <w:color w:val="0000FF"/>
            <w:w w:val="110"/>
            <w:sz w:val="24"/>
            <w:u w:val="single" w:color="0000FF"/>
          </w:rPr>
          <w:t>Bowen</w:t>
        </w:r>
      </w:hyperlink>
    </w:p>
    <w:p w:rsidR="00EF6423" w:rsidRDefault="00EF6423" w:rsidP="00EF6423">
      <w:pPr>
        <w:rPr>
          <w:rFonts w:ascii="Courier New" w:hAnsi="Courier New"/>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4486"/>
        </w:trPr>
        <w:tc>
          <w:tcPr>
            <w:tcW w:w="10804" w:type="dxa"/>
          </w:tcPr>
          <w:p w:rsidR="00EF6423" w:rsidRDefault="00EF6423" w:rsidP="00074781">
            <w:pPr>
              <w:pStyle w:val="TableParagraph"/>
              <w:spacing w:before="106"/>
              <w:ind w:left="100"/>
              <w:rPr>
                <w:b/>
                <w:sz w:val="24"/>
              </w:rPr>
            </w:pPr>
            <w:r>
              <w:rPr>
                <w:b/>
                <w:w w:val="105"/>
                <w:sz w:val="24"/>
              </w:rPr>
              <w:t>Audio Equipment for Recording and Playback</w:t>
            </w:r>
          </w:p>
          <w:p w:rsidR="00EF6423" w:rsidRDefault="00EF6423" w:rsidP="00EF6423">
            <w:pPr>
              <w:pStyle w:val="TableParagraph"/>
              <w:numPr>
                <w:ilvl w:val="0"/>
                <w:numId w:val="300"/>
              </w:numPr>
              <w:tabs>
                <w:tab w:val="left" w:pos="1540"/>
                <w:tab w:val="left" w:pos="1541"/>
              </w:tabs>
              <w:spacing w:before="58" w:line="283" w:lineRule="auto"/>
              <w:ind w:right="896"/>
              <w:rPr>
                <w:sz w:val="24"/>
              </w:rPr>
            </w:pPr>
            <w:r>
              <w:rPr>
                <w:w w:val="110"/>
                <w:sz w:val="24"/>
              </w:rPr>
              <w:t>Secure</w:t>
            </w:r>
            <w:r>
              <w:rPr>
                <w:spacing w:val="-20"/>
                <w:w w:val="110"/>
                <w:sz w:val="24"/>
              </w:rPr>
              <w:t xml:space="preserve"> </w:t>
            </w:r>
            <w:r>
              <w:rPr>
                <w:w w:val="110"/>
                <w:sz w:val="24"/>
              </w:rPr>
              <w:t>ample</w:t>
            </w:r>
            <w:r>
              <w:rPr>
                <w:spacing w:val="-20"/>
                <w:w w:val="110"/>
                <w:sz w:val="24"/>
              </w:rPr>
              <w:t xml:space="preserve"> </w:t>
            </w:r>
            <w:r>
              <w:rPr>
                <w:w w:val="110"/>
                <w:sz w:val="24"/>
              </w:rPr>
              <w:t>equipment</w:t>
            </w:r>
            <w:r>
              <w:rPr>
                <w:spacing w:val="-19"/>
                <w:w w:val="110"/>
                <w:sz w:val="24"/>
              </w:rPr>
              <w:t xml:space="preserve"> </w:t>
            </w:r>
            <w:r>
              <w:rPr>
                <w:w w:val="110"/>
                <w:sz w:val="24"/>
              </w:rPr>
              <w:t>to</w:t>
            </w:r>
            <w:r>
              <w:rPr>
                <w:spacing w:val="-15"/>
                <w:w w:val="110"/>
                <w:sz w:val="24"/>
              </w:rPr>
              <w:t xml:space="preserve"> </w:t>
            </w:r>
            <w:r>
              <w:rPr>
                <w:w w:val="110"/>
                <w:sz w:val="24"/>
              </w:rPr>
              <w:t>use</w:t>
            </w:r>
            <w:r>
              <w:rPr>
                <w:spacing w:val="-20"/>
                <w:w w:val="110"/>
                <w:sz w:val="24"/>
              </w:rPr>
              <w:t xml:space="preserve"> </w:t>
            </w:r>
            <w:r>
              <w:rPr>
                <w:w w:val="110"/>
                <w:sz w:val="24"/>
              </w:rPr>
              <w:t>recorded</w:t>
            </w:r>
            <w:r>
              <w:rPr>
                <w:spacing w:val="-21"/>
                <w:w w:val="110"/>
                <w:sz w:val="24"/>
              </w:rPr>
              <w:t xml:space="preserve"> </w:t>
            </w:r>
            <w:r>
              <w:rPr>
                <w:w w:val="110"/>
                <w:sz w:val="24"/>
              </w:rPr>
              <w:t>teaching</w:t>
            </w:r>
            <w:r>
              <w:rPr>
                <w:spacing w:val="-18"/>
                <w:w w:val="110"/>
                <w:sz w:val="24"/>
              </w:rPr>
              <w:t xml:space="preserve"> </w:t>
            </w:r>
            <w:r>
              <w:rPr>
                <w:w w:val="110"/>
                <w:sz w:val="24"/>
              </w:rPr>
              <w:t>resources</w:t>
            </w:r>
            <w:r>
              <w:rPr>
                <w:spacing w:val="-16"/>
                <w:w w:val="110"/>
                <w:sz w:val="24"/>
              </w:rPr>
              <w:t xml:space="preserve"> </w:t>
            </w:r>
            <w:r>
              <w:rPr>
                <w:w w:val="110"/>
                <w:sz w:val="24"/>
              </w:rPr>
              <w:t>to</w:t>
            </w:r>
            <w:r>
              <w:rPr>
                <w:spacing w:val="-20"/>
                <w:w w:val="110"/>
                <w:sz w:val="24"/>
              </w:rPr>
              <w:t xml:space="preserve"> </w:t>
            </w:r>
            <w:r>
              <w:rPr>
                <w:w w:val="110"/>
                <w:sz w:val="24"/>
              </w:rPr>
              <w:t>prevent</w:t>
            </w:r>
            <w:r>
              <w:rPr>
                <w:spacing w:val="-19"/>
                <w:w w:val="110"/>
                <w:sz w:val="24"/>
              </w:rPr>
              <w:t xml:space="preserve"> </w:t>
            </w:r>
            <w:r>
              <w:rPr>
                <w:w w:val="110"/>
                <w:sz w:val="24"/>
              </w:rPr>
              <w:t>a</w:t>
            </w:r>
            <w:r>
              <w:rPr>
                <w:spacing w:val="-20"/>
                <w:w w:val="110"/>
                <w:sz w:val="24"/>
              </w:rPr>
              <w:t xml:space="preserve"> </w:t>
            </w:r>
            <w:r>
              <w:rPr>
                <w:w w:val="110"/>
                <w:sz w:val="24"/>
              </w:rPr>
              <w:t>need</w:t>
            </w:r>
            <w:r>
              <w:rPr>
                <w:spacing w:val="-17"/>
                <w:w w:val="110"/>
                <w:sz w:val="24"/>
              </w:rPr>
              <w:t xml:space="preserve"> </w:t>
            </w:r>
            <w:r>
              <w:rPr>
                <w:w w:val="110"/>
                <w:sz w:val="24"/>
              </w:rPr>
              <w:t>for multiple</w:t>
            </w:r>
            <w:r>
              <w:rPr>
                <w:spacing w:val="-15"/>
                <w:w w:val="110"/>
                <w:sz w:val="24"/>
              </w:rPr>
              <w:t xml:space="preserve"> </w:t>
            </w:r>
            <w:r>
              <w:rPr>
                <w:w w:val="110"/>
                <w:sz w:val="24"/>
              </w:rPr>
              <w:t>keyboards.</w:t>
            </w:r>
          </w:p>
          <w:p w:rsidR="00EF6423" w:rsidRDefault="00EF6423" w:rsidP="00EF6423">
            <w:pPr>
              <w:pStyle w:val="TableParagraph"/>
              <w:numPr>
                <w:ilvl w:val="0"/>
                <w:numId w:val="300"/>
              </w:numPr>
              <w:tabs>
                <w:tab w:val="left" w:pos="1540"/>
                <w:tab w:val="left" w:pos="1541"/>
              </w:tabs>
              <w:spacing w:before="8"/>
              <w:ind w:hanging="361"/>
              <w:rPr>
                <w:sz w:val="24"/>
              </w:rPr>
            </w:pPr>
            <w:r>
              <w:rPr>
                <w:w w:val="110"/>
                <w:sz w:val="24"/>
              </w:rPr>
              <w:t>Secure</w:t>
            </w:r>
            <w:r>
              <w:rPr>
                <w:spacing w:val="-15"/>
                <w:w w:val="110"/>
                <w:sz w:val="24"/>
              </w:rPr>
              <w:t xml:space="preserve"> </w:t>
            </w:r>
            <w:r>
              <w:rPr>
                <w:w w:val="110"/>
                <w:sz w:val="24"/>
              </w:rPr>
              <w:t>accompaniment</w:t>
            </w:r>
            <w:r>
              <w:rPr>
                <w:spacing w:val="-14"/>
                <w:w w:val="110"/>
                <w:sz w:val="24"/>
              </w:rPr>
              <w:t xml:space="preserve"> </w:t>
            </w:r>
            <w:r>
              <w:rPr>
                <w:w w:val="110"/>
                <w:sz w:val="24"/>
              </w:rPr>
              <w:t>and</w:t>
            </w:r>
            <w:r>
              <w:rPr>
                <w:spacing w:val="-12"/>
                <w:w w:val="110"/>
                <w:sz w:val="24"/>
              </w:rPr>
              <w:t xml:space="preserve"> </w:t>
            </w:r>
            <w:r>
              <w:rPr>
                <w:w w:val="110"/>
                <w:sz w:val="24"/>
              </w:rPr>
              <w:t>voice</w:t>
            </w:r>
            <w:r>
              <w:rPr>
                <w:spacing w:val="-15"/>
                <w:w w:val="110"/>
                <w:sz w:val="24"/>
              </w:rPr>
              <w:t xml:space="preserve"> </w:t>
            </w:r>
            <w:r>
              <w:rPr>
                <w:w w:val="110"/>
                <w:sz w:val="24"/>
              </w:rPr>
              <w:t>part</w:t>
            </w:r>
            <w:r>
              <w:rPr>
                <w:spacing w:val="-14"/>
                <w:w w:val="110"/>
                <w:sz w:val="24"/>
              </w:rPr>
              <w:t xml:space="preserve"> </w:t>
            </w:r>
            <w:r>
              <w:rPr>
                <w:w w:val="110"/>
                <w:sz w:val="24"/>
              </w:rPr>
              <w:t>recordings.</w:t>
            </w:r>
          </w:p>
          <w:p w:rsidR="00EF6423" w:rsidRDefault="00EF6423" w:rsidP="00074781">
            <w:pPr>
              <w:pStyle w:val="TableParagraph"/>
              <w:spacing w:before="6"/>
              <w:rPr>
                <w:sz w:val="32"/>
              </w:rPr>
            </w:pPr>
          </w:p>
          <w:p w:rsidR="00EF6423" w:rsidRDefault="00EF6423" w:rsidP="00074781">
            <w:pPr>
              <w:pStyle w:val="TableParagraph"/>
              <w:ind w:left="100"/>
              <w:rPr>
                <w:b/>
                <w:sz w:val="24"/>
              </w:rPr>
            </w:pPr>
            <w:r>
              <w:rPr>
                <w:b/>
                <w:w w:val="110"/>
                <w:sz w:val="24"/>
              </w:rPr>
              <w:t>Engage in Use of Classroom Technology (as preparation to pivot to remote learning)</w:t>
            </w:r>
          </w:p>
          <w:p w:rsidR="00EF6423" w:rsidRDefault="00EF6423" w:rsidP="00EF6423">
            <w:pPr>
              <w:pStyle w:val="TableParagraph"/>
              <w:numPr>
                <w:ilvl w:val="0"/>
                <w:numId w:val="300"/>
              </w:numPr>
              <w:tabs>
                <w:tab w:val="left" w:pos="1540"/>
                <w:tab w:val="left" w:pos="1541"/>
              </w:tabs>
              <w:spacing w:before="58"/>
              <w:ind w:hanging="361"/>
              <w:rPr>
                <w:sz w:val="24"/>
              </w:rPr>
            </w:pPr>
            <w:r>
              <w:rPr>
                <w:w w:val="105"/>
                <w:sz w:val="24"/>
              </w:rPr>
              <w:t>Communication</w:t>
            </w:r>
            <w:r>
              <w:rPr>
                <w:spacing w:val="-10"/>
                <w:w w:val="105"/>
                <w:sz w:val="24"/>
              </w:rPr>
              <w:t xml:space="preserve"> </w:t>
            </w:r>
            <w:r>
              <w:rPr>
                <w:w w:val="105"/>
                <w:sz w:val="24"/>
              </w:rPr>
              <w:t>Tools</w:t>
            </w:r>
            <w:r>
              <w:rPr>
                <w:spacing w:val="-9"/>
                <w:w w:val="105"/>
                <w:sz w:val="24"/>
              </w:rPr>
              <w:t xml:space="preserve"> </w:t>
            </w:r>
            <w:r>
              <w:rPr>
                <w:w w:val="105"/>
                <w:sz w:val="24"/>
              </w:rPr>
              <w:t>(Email,</w:t>
            </w:r>
            <w:r>
              <w:rPr>
                <w:spacing w:val="-9"/>
                <w:w w:val="105"/>
                <w:sz w:val="24"/>
              </w:rPr>
              <w:t xml:space="preserve"> </w:t>
            </w:r>
            <w:r>
              <w:rPr>
                <w:w w:val="105"/>
                <w:sz w:val="24"/>
              </w:rPr>
              <w:t>Remind,</w:t>
            </w:r>
            <w:r>
              <w:rPr>
                <w:spacing w:val="-10"/>
                <w:w w:val="105"/>
                <w:sz w:val="24"/>
              </w:rPr>
              <w:t xml:space="preserve"> </w:t>
            </w:r>
            <w:r>
              <w:rPr>
                <w:w w:val="105"/>
                <w:sz w:val="24"/>
              </w:rPr>
              <w:t>Google</w:t>
            </w:r>
            <w:r>
              <w:rPr>
                <w:spacing w:val="-12"/>
                <w:w w:val="105"/>
                <w:sz w:val="24"/>
              </w:rPr>
              <w:t xml:space="preserve"> </w:t>
            </w:r>
            <w:r>
              <w:rPr>
                <w:w w:val="105"/>
                <w:sz w:val="24"/>
              </w:rPr>
              <w:t>Classroom)</w:t>
            </w:r>
          </w:p>
          <w:p w:rsidR="00EF6423" w:rsidRDefault="00EF6423" w:rsidP="00EF6423">
            <w:pPr>
              <w:pStyle w:val="TableParagraph"/>
              <w:numPr>
                <w:ilvl w:val="0"/>
                <w:numId w:val="300"/>
              </w:numPr>
              <w:tabs>
                <w:tab w:val="left" w:pos="1540"/>
                <w:tab w:val="left" w:pos="1541"/>
              </w:tabs>
              <w:spacing w:before="58"/>
              <w:ind w:hanging="361"/>
              <w:rPr>
                <w:sz w:val="24"/>
              </w:rPr>
            </w:pPr>
            <w:r>
              <w:rPr>
                <w:w w:val="105"/>
                <w:sz w:val="24"/>
              </w:rPr>
              <w:t>Music</w:t>
            </w:r>
            <w:r>
              <w:rPr>
                <w:spacing w:val="-19"/>
                <w:w w:val="105"/>
                <w:sz w:val="24"/>
              </w:rPr>
              <w:t xml:space="preserve"> </w:t>
            </w:r>
            <w:r>
              <w:rPr>
                <w:w w:val="105"/>
                <w:sz w:val="24"/>
              </w:rPr>
              <w:t>Literacy</w:t>
            </w:r>
            <w:r>
              <w:rPr>
                <w:spacing w:val="-18"/>
                <w:w w:val="105"/>
                <w:sz w:val="24"/>
              </w:rPr>
              <w:t xml:space="preserve"> </w:t>
            </w:r>
            <w:r>
              <w:rPr>
                <w:w w:val="105"/>
                <w:sz w:val="24"/>
              </w:rPr>
              <w:t>Tools</w:t>
            </w:r>
            <w:r>
              <w:rPr>
                <w:spacing w:val="-16"/>
                <w:w w:val="105"/>
                <w:sz w:val="24"/>
              </w:rPr>
              <w:t xml:space="preserve"> </w:t>
            </w:r>
            <w:r>
              <w:rPr>
                <w:w w:val="105"/>
                <w:sz w:val="24"/>
              </w:rPr>
              <w:t>(Smart Music,</w:t>
            </w:r>
            <w:r>
              <w:rPr>
                <w:spacing w:val="-17"/>
                <w:w w:val="105"/>
                <w:sz w:val="24"/>
              </w:rPr>
              <w:t xml:space="preserve"> </w:t>
            </w:r>
            <w:r>
              <w:rPr>
                <w:w w:val="105"/>
                <w:sz w:val="24"/>
              </w:rPr>
              <w:t>Sight</w:t>
            </w:r>
            <w:r>
              <w:rPr>
                <w:spacing w:val="-18"/>
                <w:w w:val="105"/>
                <w:sz w:val="24"/>
              </w:rPr>
              <w:t xml:space="preserve"> </w:t>
            </w:r>
            <w:r>
              <w:rPr>
                <w:w w:val="105"/>
                <w:sz w:val="24"/>
              </w:rPr>
              <w:t>Reading</w:t>
            </w:r>
            <w:r>
              <w:rPr>
                <w:spacing w:val="-20"/>
                <w:w w:val="105"/>
                <w:sz w:val="24"/>
              </w:rPr>
              <w:t xml:space="preserve"> </w:t>
            </w:r>
            <w:r>
              <w:rPr>
                <w:w w:val="105"/>
                <w:sz w:val="24"/>
              </w:rPr>
              <w:t>Factory,</w:t>
            </w:r>
            <w:r>
              <w:rPr>
                <w:spacing w:val="-17"/>
                <w:w w:val="105"/>
                <w:sz w:val="24"/>
              </w:rPr>
              <w:t xml:space="preserve"> </w:t>
            </w:r>
            <w:r>
              <w:rPr>
                <w:w w:val="105"/>
                <w:sz w:val="24"/>
              </w:rPr>
              <w:t>MusicTheory.Net,</w:t>
            </w:r>
            <w:r>
              <w:rPr>
                <w:spacing w:val="-16"/>
                <w:w w:val="105"/>
                <w:sz w:val="24"/>
              </w:rPr>
              <w:t xml:space="preserve"> </w:t>
            </w:r>
            <w:r>
              <w:rPr>
                <w:w w:val="105"/>
                <w:sz w:val="24"/>
              </w:rPr>
              <w:t>etc…)</w:t>
            </w:r>
          </w:p>
          <w:p w:rsidR="00EF6423" w:rsidRDefault="00EF6423" w:rsidP="00EF6423">
            <w:pPr>
              <w:pStyle w:val="TableParagraph"/>
              <w:numPr>
                <w:ilvl w:val="0"/>
                <w:numId w:val="300"/>
              </w:numPr>
              <w:tabs>
                <w:tab w:val="left" w:pos="1540"/>
                <w:tab w:val="left" w:pos="1541"/>
              </w:tabs>
              <w:spacing w:before="58" w:line="288" w:lineRule="auto"/>
              <w:ind w:right="737"/>
              <w:rPr>
                <w:sz w:val="24"/>
              </w:rPr>
            </w:pPr>
            <w:r>
              <w:rPr>
                <w:w w:val="110"/>
                <w:sz w:val="24"/>
              </w:rPr>
              <w:t>Utilize</w:t>
            </w:r>
            <w:r>
              <w:rPr>
                <w:spacing w:val="-33"/>
                <w:w w:val="110"/>
                <w:sz w:val="24"/>
              </w:rPr>
              <w:t xml:space="preserve"> </w:t>
            </w:r>
            <w:r>
              <w:rPr>
                <w:w w:val="110"/>
                <w:sz w:val="24"/>
              </w:rPr>
              <w:t>a</w:t>
            </w:r>
            <w:r>
              <w:rPr>
                <w:spacing w:val="-32"/>
                <w:w w:val="110"/>
                <w:sz w:val="24"/>
              </w:rPr>
              <w:t xml:space="preserve"> </w:t>
            </w:r>
            <w:r>
              <w:rPr>
                <w:w w:val="110"/>
                <w:sz w:val="24"/>
              </w:rPr>
              <w:t>personal</w:t>
            </w:r>
            <w:r>
              <w:rPr>
                <w:spacing w:val="-32"/>
                <w:w w:val="110"/>
                <w:sz w:val="24"/>
              </w:rPr>
              <w:t xml:space="preserve"> </w:t>
            </w:r>
            <w:r>
              <w:rPr>
                <w:w w:val="110"/>
                <w:sz w:val="24"/>
              </w:rPr>
              <w:t>amplification</w:t>
            </w:r>
            <w:r>
              <w:rPr>
                <w:spacing w:val="-30"/>
                <w:w w:val="110"/>
                <w:sz w:val="24"/>
              </w:rPr>
              <w:t xml:space="preserve"> </w:t>
            </w:r>
            <w:r>
              <w:rPr>
                <w:w w:val="110"/>
                <w:sz w:val="24"/>
              </w:rPr>
              <w:t>device</w:t>
            </w:r>
            <w:r>
              <w:rPr>
                <w:spacing w:val="-33"/>
                <w:w w:val="110"/>
                <w:sz w:val="24"/>
              </w:rPr>
              <w:t xml:space="preserve"> </w:t>
            </w:r>
            <w:r>
              <w:rPr>
                <w:w w:val="110"/>
                <w:sz w:val="24"/>
              </w:rPr>
              <w:t>broadcast</w:t>
            </w:r>
            <w:r>
              <w:rPr>
                <w:spacing w:val="-31"/>
                <w:w w:val="110"/>
                <w:sz w:val="24"/>
              </w:rPr>
              <w:t xml:space="preserve"> </w:t>
            </w:r>
            <w:r>
              <w:rPr>
                <w:w w:val="110"/>
                <w:sz w:val="24"/>
              </w:rPr>
              <w:t>instruction</w:t>
            </w:r>
            <w:r>
              <w:rPr>
                <w:spacing w:val="-34"/>
                <w:w w:val="110"/>
                <w:sz w:val="24"/>
              </w:rPr>
              <w:t xml:space="preserve"> </w:t>
            </w:r>
            <w:r>
              <w:rPr>
                <w:w w:val="110"/>
                <w:sz w:val="24"/>
              </w:rPr>
              <w:t>due</w:t>
            </w:r>
            <w:r>
              <w:rPr>
                <w:spacing w:val="-33"/>
                <w:w w:val="110"/>
                <w:sz w:val="24"/>
              </w:rPr>
              <w:t xml:space="preserve"> </w:t>
            </w:r>
            <w:r>
              <w:rPr>
                <w:spacing w:val="-4"/>
                <w:w w:val="110"/>
                <w:sz w:val="24"/>
              </w:rPr>
              <w:t>to</w:t>
            </w:r>
            <w:r>
              <w:rPr>
                <w:spacing w:val="-29"/>
                <w:w w:val="110"/>
                <w:sz w:val="24"/>
              </w:rPr>
              <w:t xml:space="preserve"> </w:t>
            </w:r>
            <w:r>
              <w:rPr>
                <w:w w:val="110"/>
                <w:sz w:val="24"/>
              </w:rPr>
              <w:t>increased</w:t>
            </w:r>
            <w:r>
              <w:rPr>
                <w:spacing w:val="-30"/>
                <w:w w:val="110"/>
                <w:sz w:val="24"/>
              </w:rPr>
              <w:t xml:space="preserve"> </w:t>
            </w:r>
            <w:r>
              <w:rPr>
                <w:w w:val="110"/>
                <w:sz w:val="24"/>
              </w:rPr>
              <w:t>social distancing</w:t>
            </w:r>
            <w:r>
              <w:rPr>
                <w:spacing w:val="-13"/>
                <w:w w:val="110"/>
                <w:sz w:val="24"/>
              </w:rPr>
              <w:t xml:space="preserve"> </w:t>
            </w:r>
            <w:r>
              <w:rPr>
                <w:w w:val="110"/>
                <w:sz w:val="24"/>
              </w:rPr>
              <w:t>(ex.</w:t>
            </w:r>
            <w:r>
              <w:rPr>
                <w:spacing w:val="-13"/>
                <w:w w:val="110"/>
                <w:sz w:val="24"/>
              </w:rPr>
              <w:t xml:space="preserve"> </w:t>
            </w:r>
            <w:r>
              <w:rPr>
                <w:w w:val="110"/>
                <w:sz w:val="24"/>
              </w:rPr>
              <w:t>microphone</w:t>
            </w:r>
            <w:r>
              <w:rPr>
                <w:spacing w:val="-15"/>
                <w:w w:val="110"/>
                <w:sz w:val="24"/>
              </w:rPr>
              <w:t xml:space="preserve"> </w:t>
            </w:r>
            <w:r>
              <w:rPr>
                <w:w w:val="110"/>
                <w:sz w:val="24"/>
              </w:rPr>
              <w:t>or</w:t>
            </w:r>
            <w:r>
              <w:rPr>
                <w:spacing w:val="-17"/>
                <w:w w:val="110"/>
                <w:sz w:val="24"/>
              </w:rPr>
              <w:t xml:space="preserve"> </w:t>
            </w:r>
            <w:r>
              <w:rPr>
                <w:w w:val="110"/>
                <w:sz w:val="24"/>
              </w:rPr>
              <w:t>portable</w:t>
            </w:r>
            <w:r>
              <w:rPr>
                <w:spacing w:val="-16"/>
                <w:w w:val="110"/>
                <w:sz w:val="24"/>
              </w:rPr>
              <w:t xml:space="preserve"> </w:t>
            </w:r>
            <w:r>
              <w:rPr>
                <w:w w:val="110"/>
                <w:sz w:val="24"/>
              </w:rPr>
              <w:t>system).</w:t>
            </w:r>
          </w:p>
          <w:p w:rsidR="00EF6423" w:rsidRDefault="00EF6423" w:rsidP="00EF6423">
            <w:pPr>
              <w:pStyle w:val="TableParagraph"/>
              <w:numPr>
                <w:ilvl w:val="0"/>
                <w:numId w:val="300"/>
              </w:numPr>
              <w:tabs>
                <w:tab w:val="left" w:pos="1540"/>
                <w:tab w:val="left" w:pos="1541"/>
              </w:tabs>
              <w:spacing w:line="288" w:lineRule="auto"/>
              <w:ind w:right="683"/>
              <w:rPr>
                <w:sz w:val="24"/>
              </w:rPr>
            </w:pPr>
            <w:r>
              <w:rPr>
                <w:w w:val="110"/>
                <w:sz w:val="24"/>
              </w:rPr>
              <w:t>Music</w:t>
            </w:r>
            <w:r>
              <w:rPr>
                <w:spacing w:val="-24"/>
                <w:w w:val="110"/>
                <w:sz w:val="24"/>
              </w:rPr>
              <w:t xml:space="preserve"> </w:t>
            </w:r>
            <w:r>
              <w:rPr>
                <w:w w:val="110"/>
                <w:sz w:val="24"/>
              </w:rPr>
              <w:t>can</w:t>
            </w:r>
            <w:r>
              <w:rPr>
                <w:spacing w:val="-22"/>
                <w:w w:val="110"/>
                <w:sz w:val="24"/>
              </w:rPr>
              <w:t xml:space="preserve"> </w:t>
            </w:r>
            <w:r>
              <w:rPr>
                <w:w w:val="110"/>
                <w:sz w:val="24"/>
              </w:rPr>
              <w:t>also</w:t>
            </w:r>
            <w:r>
              <w:rPr>
                <w:spacing w:val="-24"/>
                <w:w w:val="110"/>
                <w:sz w:val="24"/>
              </w:rPr>
              <w:t xml:space="preserve"> </w:t>
            </w:r>
            <w:r>
              <w:rPr>
                <w:w w:val="110"/>
                <w:sz w:val="24"/>
              </w:rPr>
              <w:t>be</w:t>
            </w:r>
            <w:r>
              <w:rPr>
                <w:spacing w:val="-24"/>
                <w:w w:val="110"/>
                <w:sz w:val="24"/>
              </w:rPr>
              <w:t xml:space="preserve"> </w:t>
            </w:r>
            <w:r>
              <w:rPr>
                <w:w w:val="110"/>
                <w:sz w:val="24"/>
              </w:rPr>
              <w:t>projected</w:t>
            </w:r>
            <w:r>
              <w:rPr>
                <w:spacing w:val="-25"/>
                <w:w w:val="110"/>
                <w:sz w:val="24"/>
              </w:rPr>
              <w:t xml:space="preserve"> </w:t>
            </w:r>
            <w:r>
              <w:rPr>
                <w:w w:val="110"/>
                <w:sz w:val="24"/>
              </w:rPr>
              <w:t>on</w:t>
            </w:r>
            <w:r>
              <w:rPr>
                <w:spacing w:val="-21"/>
                <w:w w:val="110"/>
                <w:sz w:val="24"/>
              </w:rPr>
              <w:t xml:space="preserve"> </w:t>
            </w:r>
            <w:r>
              <w:rPr>
                <w:w w:val="110"/>
                <w:sz w:val="24"/>
              </w:rPr>
              <w:t>a</w:t>
            </w:r>
            <w:r>
              <w:rPr>
                <w:spacing w:val="-29"/>
                <w:w w:val="110"/>
                <w:sz w:val="24"/>
              </w:rPr>
              <w:t xml:space="preserve"> </w:t>
            </w:r>
            <w:r>
              <w:rPr>
                <w:w w:val="110"/>
                <w:sz w:val="24"/>
              </w:rPr>
              <w:t>screen</w:t>
            </w:r>
            <w:r>
              <w:rPr>
                <w:spacing w:val="-21"/>
                <w:w w:val="110"/>
                <w:sz w:val="24"/>
              </w:rPr>
              <w:t xml:space="preserve"> </w:t>
            </w:r>
            <w:r>
              <w:rPr>
                <w:w w:val="110"/>
                <w:sz w:val="24"/>
              </w:rPr>
              <w:t>for</w:t>
            </w:r>
            <w:r>
              <w:rPr>
                <w:spacing w:val="-22"/>
                <w:w w:val="110"/>
                <w:sz w:val="24"/>
              </w:rPr>
              <w:t xml:space="preserve"> </w:t>
            </w:r>
            <w:r>
              <w:rPr>
                <w:w w:val="110"/>
                <w:sz w:val="24"/>
              </w:rPr>
              <w:t>all</w:t>
            </w:r>
            <w:r>
              <w:rPr>
                <w:spacing w:val="-22"/>
                <w:w w:val="110"/>
                <w:sz w:val="24"/>
              </w:rPr>
              <w:t xml:space="preserve"> </w:t>
            </w:r>
            <w:r>
              <w:rPr>
                <w:w w:val="110"/>
                <w:sz w:val="24"/>
              </w:rPr>
              <w:t>students</w:t>
            </w:r>
            <w:r>
              <w:rPr>
                <w:spacing w:val="-21"/>
                <w:w w:val="110"/>
                <w:sz w:val="24"/>
              </w:rPr>
              <w:t xml:space="preserve"> </w:t>
            </w:r>
            <w:r>
              <w:rPr>
                <w:w w:val="110"/>
                <w:sz w:val="24"/>
              </w:rPr>
              <w:t>to</w:t>
            </w:r>
            <w:r>
              <w:rPr>
                <w:spacing w:val="-20"/>
                <w:w w:val="110"/>
                <w:sz w:val="24"/>
              </w:rPr>
              <w:t xml:space="preserve"> </w:t>
            </w:r>
            <w:r>
              <w:rPr>
                <w:w w:val="110"/>
                <w:sz w:val="24"/>
              </w:rPr>
              <w:t>view</w:t>
            </w:r>
            <w:r>
              <w:rPr>
                <w:spacing w:val="-24"/>
                <w:w w:val="110"/>
                <w:sz w:val="24"/>
              </w:rPr>
              <w:t xml:space="preserve"> </w:t>
            </w:r>
            <w:r>
              <w:rPr>
                <w:w w:val="110"/>
                <w:sz w:val="24"/>
              </w:rPr>
              <w:t>or</w:t>
            </w:r>
            <w:r>
              <w:rPr>
                <w:spacing w:val="-26"/>
                <w:w w:val="110"/>
                <w:sz w:val="24"/>
              </w:rPr>
              <w:t xml:space="preserve"> </w:t>
            </w:r>
            <w:r>
              <w:rPr>
                <w:w w:val="110"/>
                <w:sz w:val="24"/>
              </w:rPr>
              <w:t>students</w:t>
            </w:r>
            <w:r>
              <w:rPr>
                <w:spacing w:val="-20"/>
                <w:w w:val="110"/>
                <w:sz w:val="24"/>
              </w:rPr>
              <w:t xml:space="preserve"> </w:t>
            </w:r>
            <w:r>
              <w:rPr>
                <w:w w:val="110"/>
                <w:sz w:val="24"/>
              </w:rPr>
              <w:t>can</w:t>
            </w:r>
            <w:r>
              <w:rPr>
                <w:spacing w:val="-22"/>
                <w:w w:val="110"/>
                <w:sz w:val="24"/>
              </w:rPr>
              <w:t xml:space="preserve"> </w:t>
            </w:r>
            <w:r>
              <w:rPr>
                <w:w w:val="110"/>
                <w:sz w:val="24"/>
              </w:rPr>
              <w:t>view music</w:t>
            </w:r>
            <w:r>
              <w:rPr>
                <w:spacing w:val="-14"/>
                <w:w w:val="110"/>
                <w:sz w:val="24"/>
              </w:rPr>
              <w:t xml:space="preserve"> </w:t>
            </w:r>
            <w:r>
              <w:rPr>
                <w:w w:val="110"/>
                <w:sz w:val="24"/>
              </w:rPr>
              <w:t>on</w:t>
            </w:r>
            <w:r>
              <w:rPr>
                <w:spacing w:val="-12"/>
                <w:w w:val="110"/>
                <w:sz w:val="24"/>
              </w:rPr>
              <w:t xml:space="preserve"> </w:t>
            </w:r>
            <w:r>
              <w:rPr>
                <w:w w:val="110"/>
                <w:sz w:val="24"/>
              </w:rPr>
              <w:t>their</w:t>
            </w:r>
            <w:r>
              <w:rPr>
                <w:spacing w:val="-17"/>
                <w:w w:val="110"/>
                <w:sz w:val="24"/>
              </w:rPr>
              <w:t xml:space="preserve"> </w:t>
            </w:r>
            <w:r>
              <w:rPr>
                <w:w w:val="110"/>
                <w:sz w:val="24"/>
              </w:rPr>
              <w:t>own</w:t>
            </w:r>
            <w:r>
              <w:rPr>
                <w:spacing w:val="-11"/>
                <w:w w:val="110"/>
                <w:sz w:val="24"/>
              </w:rPr>
              <w:t xml:space="preserve"> </w:t>
            </w:r>
            <w:r>
              <w:rPr>
                <w:w w:val="110"/>
                <w:sz w:val="24"/>
              </w:rPr>
              <w:t>device.</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EQUITY CONSIDERATIONS</w:t>
            </w:r>
          </w:p>
        </w:tc>
      </w:tr>
      <w:tr w:rsidR="00EF6423" w:rsidTr="00074781">
        <w:trPr>
          <w:trHeight w:val="6289"/>
        </w:trPr>
        <w:tc>
          <w:tcPr>
            <w:tcW w:w="10804" w:type="dxa"/>
          </w:tcPr>
          <w:p w:rsidR="00EF6423" w:rsidRDefault="00EF6423" w:rsidP="00074781">
            <w:pPr>
              <w:pStyle w:val="TableParagraph"/>
              <w:spacing w:before="106"/>
              <w:ind w:left="100"/>
              <w:rPr>
                <w:b/>
                <w:sz w:val="24"/>
              </w:rPr>
            </w:pPr>
            <w:r>
              <w:rPr>
                <w:b/>
                <w:w w:val="110"/>
                <w:sz w:val="24"/>
              </w:rPr>
              <w:t>Educational Needs of Special Populations</w:t>
            </w:r>
          </w:p>
          <w:p w:rsidR="00EF6423" w:rsidRDefault="00EF6423" w:rsidP="00EF6423">
            <w:pPr>
              <w:pStyle w:val="TableParagraph"/>
              <w:numPr>
                <w:ilvl w:val="0"/>
                <w:numId w:val="299"/>
              </w:numPr>
              <w:tabs>
                <w:tab w:val="left" w:pos="1180"/>
                <w:tab w:val="left" w:pos="1181"/>
              </w:tabs>
              <w:spacing w:before="58" w:line="283" w:lineRule="auto"/>
              <w:ind w:right="474"/>
              <w:rPr>
                <w:sz w:val="24"/>
              </w:rPr>
            </w:pPr>
            <w:r>
              <w:rPr>
                <w:w w:val="110"/>
                <w:sz w:val="24"/>
              </w:rPr>
              <w:t>Consult</w:t>
            </w:r>
            <w:r>
              <w:rPr>
                <w:spacing w:val="-33"/>
                <w:w w:val="110"/>
                <w:sz w:val="24"/>
              </w:rPr>
              <w:t xml:space="preserve"> </w:t>
            </w:r>
            <w:r>
              <w:rPr>
                <w:w w:val="110"/>
                <w:sz w:val="24"/>
              </w:rPr>
              <w:t>counselors</w:t>
            </w:r>
            <w:r>
              <w:rPr>
                <w:spacing w:val="-33"/>
                <w:w w:val="110"/>
                <w:sz w:val="24"/>
              </w:rPr>
              <w:t xml:space="preserve"> </w:t>
            </w:r>
            <w:r>
              <w:rPr>
                <w:w w:val="110"/>
                <w:sz w:val="24"/>
              </w:rPr>
              <w:t>for</w:t>
            </w:r>
            <w:r>
              <w:rPr>
                <w:spacing w:val="-34"/>
                <w:w w:val="110"/>
                <w:sz w:val="24"/>
              </w:rPr>
              <w:t xml:space="preserve"> </w:t>
            </w:r>
            <w:r>
              <w:rPr>
                <w:w w:val="110"/>
                <w:sz w:val="24"/>
              </w:rPr>
              <w:t>ideas</w:t>
            </w:r>
            <w:r>
              <w:rPr>
                <w:spacing w:val="-31"/>
                <w:w w:val="110"/>
                <w:sz w:val="24"/>
              </w:rPr>
              <w:t xml:space="preserve"> </w:t>
            </w:r>
            <w:r>
              <w:rPr>
                <w:w w:val="110"/>
                <w:sz w:val="24"/>
              </w:rPr>
              <w:t>about</w:t>
            </w:r>
            <w:r>
              <w:rPr>
                <w:spacing w:val="-35"/>
                <w:w w:val="110"/>
                <w:sz w:val="24"/>
              </w:rPr>
              <w:t xml:space="preserve"> </w:t>
            </w:r>
            <w:r>
              <w:rPr>
                <w:w w:val="110"/>
                <w:sz w:val="24"/>
              </w:rPr>
              <w:t>how</w:t>
            </w:r>
            <w:r>
              <w:rPr>
                <w:spacing w:val="-36"/>
                <w:w w:val="110"/>
                <w:sz w:val="24"/>
              </w:rPr>
              <w:t xml:space="preserve"> </w:t>
            </w:r>
            <w:r>
              <w:rPr>
                <w:w w:val="110"/>
                <w:sz w:val="24"/>
              </w:rPr>
              <w:t>to</w:t>
            </w:r>
            <w:r>
              <w:rPr>
                <w:spacing w:val="-29"/>
                <w:w w:val="110"/>
                <w:sz w:val="24"/>
              </w:rPr>
              <w:t xml:space="preserve"> </w:t>
            </w:r>
            <w:r>
              <w:rPr>
                <w:w w:val="110"/>
                <w:sz w:val="24"/>
              </w:rPr>
              <w:t>meet</w:t>
            </w:r>
            <w:r>
              <w:rPr>
                <w:spacing w:val="-33"/>
                <w:w w:val="110"/>
                <w:sz w:val="24"/>
              </w:rPr>
              <w:t xml:space="preserve"> </w:t>
            </w:r>
            <w:r>
              <w:rPr>
                <w:w w:val="110"/>
                <w:sz w:val="24"/>
              </w:rPr>
              <w:t>the</w:t>
            </w:r>
            <w:r>
              <w:rPr>
                <w:spacing w:val="-33"/>
                <w:w w:val="110"/>
                <w:sz w:val="24"/>
              </w:rPr>
              <w:t xml:space="preserve"> </w:t>
            </w:r>
            <w:r>
              <w:rPr>
                <w:w w:val="110"/>
                <w:sz w:val="24"/>
              </w:rPr>
              <w:t>needs</w:t>
            </w:r>
            <w:r>
              <w:rPr>
                <w:spacing w:val="-33"/>
                <w:w w:val="110"/>
                <w:sz w:val="24"/>
              </w:rPr>
              <w:t xml:space="preserve"> </w:t>
            </w:r>
            <w:r>
              <w:rPr>
                <w:w w:val="110"/>
                <w:sz w:val="24"/>
              </w:rPr>
              <w:t>of</w:t>
            </w:r>
            <w:r>
              <w:rPr>
                <w:spacing w:val="-33"/>
                <w:w w:val="110"/>
                <w:sz w:val="24"/>
              </w:rPr>
              <w:t xml:space="preserve"> </w:t>
            </w:r>
            <w:r>
              <w:rPr>
                <w:w w:val="110"/>
                <w:sz w:val="24"/>
              </w:rPr>
              <w:t>ELL,</w:t>
            </w:r>
            <w:r>
              <w:rPr>
                <w:spacing w:val="-31"/>
                <w:w w:val="110"/>
                <w:sz w:val="24"/>
              </w:rPr>
              <w:t xml:space="preserve"> </w:t>
            </w:r>
            <w:r>
              <w:rPr>
                <w:w w:val="110"/>
                <w:sz w:val="24"/>
              </w:rPr>
              <w:t>Exceptional</w:t>
            </w:r>
            <w:r>
              <w:rPr>
                <w:spacing w:val="-32"/>
                <w:w w:val="110"/>
                <w:sz w:val="24"/>
              </w:rPr>
              <w:t xml:space="preserve"> </w:t>
            </w:r>
            <w:r>
              <w:rPr>
                <w:w w:val="110"/>
                <w:sz w:val="24"/>
              </w:rPr>
              <w:t>Learners</w:t>
            </w:r>
            <w:r>
              <w:rPr>
                <w:spacing w:val="-33"/>
                <w:w w:val="110"/>
                <w:sz w:val="24"/>
              </w:rPr>
              <w:t xml:space="preserve"> </w:t>
            </w:r>
            <w:r>
              <w:rPr>
                <w:w w:val="110"/>
                <w:sz w:val="24"/>
              </w:rPr>
              <w:t>or students</w:t>
            </w:r>
            <w:r>
              <w:rPr>
                <w:spacing w:val="-11"/>
                <w:w w:val="110"/>
                <w:sz w:val="24"/>
              </w:rPr>
              <w:t xml:space="preserve"> </w:t>
            </w:r>
            <w:r>
              <w:rPr>
                <w:w w:val="110"/>
                <w:sz w:val="24"/>
              </w:rPr>
              <w:t>with</w:t>
            </w:r>
            <w:r>
              <w:rPr>
                <w:spacing w:val="-15"/>
                <w:w w:val="110"/>
                <w:sz w:val="24"/>
              </w:rPr>
              <w:t xml:space="preserve"> </w:t>
            </w:r>
            <w:r>
              <w:rPr>
                <w:w w:val="110"/>
                <w:sz w:val="24"/>
              </w:rPr>
              <w:t>educational</w:t>
            </w:r>
            <w:r>
              <w:rPr>
                <w:spacing w:val="-12"/>
                <w:w w:val="110"/>
                <w:sz w:val="24"/>
              </w:rPr>
              <w:t xml:space="preserve"> </w:t>
            </w:r>
            <w:r>
              <w:rPr>
                <w:w w:val="110"/>
                <w:sz w:val="24"/>
              </w:rPr>
              <w:t>enrichment</w:t>
            </w:r>
            <w:r>
              <w:rPr>
                <w:spacing w:val="-14"/>
                <w:w w:val="110"/>
                <w:sz w:val="24"/>
              </w:rPr>
              <w:t xml:space="preserve"> </w:t>
            </w:r>
            <w:r>
              <w:rPr>
                <w:w w:val="110"/>
                <w:sz w:val="24"/>
              </w:rPr>
              <w:t>plans.</w:t>
            </w:r>
          </w:p>
          <w:p w:rsidR="00EF6423" w:rsidRDefault="00EF6423" w:rsidP="00EF6423">
            <w:pPr>
              <w:pStyle w:val="TableParagraph"/>
              <w:numPr>
                <w:ilvl w:val="0"/>
                <w:numId w:val="299"/>
              </w:numPr>
              <w:tabs>
                <w:tab w:val="left" w:pos="1180"/>
                <w:tab w:val="left" w:pos="1181"/>
              </w:tabs>
              <w:spacing w:before="7" w:line="283" w:lineRule="auto"/>
              <w:ind w:right="335"/>
              <w:rPr>
                <w:sz w:val="24"/>
              </w:rPr>
            </w:pPr>
            <w:r>
              <w:rPr>
                <w:w w:val="110"/>
                <w:sz w:val="24"/>
              </w:rPr>
              <w:t>Educational guidelines for special education, 504, must still be in place and shaped or controlled</w:t>
            </w:r>
            <w:r>
              <w:rPr>
                <w:spacing w:val="-15"/>
                <w:w w:val="110"/>
                <w:sz w:val="24"/>
              </w:rPr>
              <w:t xml:space="preserve"> </w:t>
            </w:r>
            <w:r>
              <w:rPr>
                <w:w w:val="110"/>
                <w:sz w:val="24"/>
              </w:rPr>
              <w:t>by</w:t>
            </w:r>
            <w:r>
              <w:rPr>
                <w:spacing w:val="-18"/>
                <w:w w:val="110"/>
                <w:sz w:val="24"/>
              </w:rPr>
              <w:t xml:space="preserve"> </w:t>
            </w:r>
            <w:r>
              <w:rPr>
                <w:w w:val="110"/>
                <w:sz w:val="24"/>
              </w:rPr>
              <w:t>the</w:t>
            </w:r>
            <w:r>
              <w:rPr>
                <w:spacing w:val="-18"/>
                <w:w w:val="110"/>
                <w:sz w:val="24"/>
              </w:rPr>
              <w:t xml:space="preserve"> </w:t>
            </w:r>
            <w:r>
              <w:rPr>
                <w:w w:val="110"/>
                <w:sz w:val="24"/>
              </w:rPr>
              <w:t>teacher.</w:t>
            </w:r>
            <w:r>
              <w:rPr>
                <w:spacing w:val="-15"/>
                <w:w w:val="110"/>
                <w:sz w:val="24"/>
              </w:rPr>
              <w:t xml:space="preserve"> </w:t>
            </w:r>
            <w:r>
              <w:rPr>
                <w:w w:val="110"/>
                <w:sz w:val="24"/>
              </w:rPr>
              <w:t>In</w:t>
            </w:r>
            <w:r>
              <w:rPr>
                <w:spacing w:val="-20"/>
                <w:w w:val="110"/>
                <w:sz w:val="24"/>
              </w:rPr>
              <w:t xml:space="preserve"> </w:t>
            </w:r>
            <w:r>
              <w:rPr>
                <w:w w:val="110"/>
                <w:sz w:val="24"/>
              </w:rPr>
              <w:t>student</w:t>
            </w:r>
            <w:r>
              <w:rPr>
                <w:spacing w:val="-17"/>
                <w:w w:val="110"/>
                <w:sz w:val="24"/>
              </w:rPr>
              <w:t xml:space="preserve"> </w:t>
            </w:r>
            <w:r>
              <w:rPr>
                <w:w w:val="110"/>
                <w:sz w:val="24"/>
              </w:rPr>
              <w:t>led</w:t>
            </w:r>
            <w:r>
              <w:rPr>
                <w:spacing w:val="-20"/>
                <w:w w:val="110"/>
                <w:sz w:val="24"/>
              </w:rPr>
              <w:t xml:space="preserve"> </w:t>
            </w:r>
            <w:r>
              <w:rPr>
                <w:w w:val="110"/>
                <w:sz w:val="24"/>
              </w:rPr>
              <w:t>ensembles,</w:t>
            </w:r>
            <w:r>
              <w:rPr>
                <w:spacing w:val="-15"/>
                <w:w w:val="110"/>
                <w:sz w:val="24"/>
              </w:rPr>
              <w:t xml:space="preserve"> </w:t>
            </w:r>
            <w:r>
              <w:rPr>
                <w:w w:val="110"/>
                <w:sz w:val="24"/>
              </w:rPr>
              <w:t>the</w:t>
            </w:r>
            <w:r>
              <w:rPr>
                <w:spacing w:val="-19"/>
                <w:w w:val="110"/>
                <w:sz w:val="24"/>
              </w:rPr>
              <w:t xml:space="preserve"> </w:t>
            </w:r>
            <w:r>
              <w:rPr>
                <w:w w:val="110"/>
                <w:sz w:val="24"/>
              </w:rPr>
              <w:t>parent/adult</w:t>
            </w:r>
            <w:r>
              <w:rPr>
                <w:spacing w:val="-17"/>
                <w:w w:val="110"/>
                <w:sz w:val="24"/>
              </w:rPr>
              <w:t xml:space="preserve"> </w:t>
            </w:r>
            <w:r>
              <w:rPr>
                <w:w w:val="110"/>
                <w:sz w:val="24"/>
              </w:rPr>
              <w:t>volunteer</w:t>
            </w:r>
            <w:r>
              <w:rPr>
                <w:spacing w:val="-16"/>
                <w:w w:val="110"/>
                <w:sz w:val="24"/>
              </w:rPr>
              <w:t xml:space="preserve"> </w:t>
            </w:r>
            <w:r>
              <w:rPr>
                <w:w w:val="110"/>
                <w:sz w:val="24"/>
              </w:rPr>
              <w:t>monitoring small</w:t>
            </w:r>
            <w:r>
              <w:rPr>
                <w:spacing w:val="-14"/>
                <w:w w:val="110"/>
                <w:sz w:val="24"/>
              </w:rPr>
              <w:t xml:space="preserve"> </w:t>
            </w:r>
            <w:r>
              <w:rPr>
                <w:w w:val="110"/>
                <w:sz w:val="24"/>
              </w:rPr>
              <w:t>rehearsal</w:t>
            </w:r>
            <w:r>
              <w:rPr>
                <w:spacing w:val="-13"/>
                <w:w w:val="110"/>
                <w:sz w:val="24"/>
              </w:rPr>
              <w:t xml:space="preserve"> </w:t>
            </w:r>
            <w:r>
              <w:rPr>
                <w:w w:val="110"/>
                <w:sz w:val="24"/>
              </w:rPr>
              <w:t>groups</w:t>
            </w:r>
            <w:r>
              <w:rPr>
                <w:spacing w:val="-17"/>
                <w:w w:val="110"/>
                <w:sz w:val="24"/>
              </w:rPr>
              <w:t xml:space="preserve"> </w:t>
            </w:r>
            <w:r>
              <w:rPr>
                <w:w w:val="110"/>
                <w:sz w:val="24"/>
              </w:rPr>
              <w:t>implements</w:t>
            </w:r>
            <w:r>
              <w:rPr>
                <w:spacing w:val="-11"/>
                <w:w w:val="110"/>
                <w:sz w:val="24"/>
              </w:rPr>
              <w:t xml:space="preserve"> </w:t>
            </w:r>
            <w:r>
              <w:rPr>
                <w:w w:val="110"/>
                <w:sz w:val="24"/>
              </w:rPr>
              <w:t>the</w:t>
            </w:r>
            <w:r>
              <w:rPr>
                <w:spacing w:val="-16"/>
                <w:w w:val="110"/>
                <w:sz w:val="24"/>
              </w:rPr>
              <w:t xml:space="preserve"> </w:t>
            </w:r>
            <w:r>
              <w:rPr>
                <w:w w:val="110"/>
                <w:sz w:val="24"/>
              </w:rPr>
              <w:t>adapted</w:t>
            </w:r>
            <w:r>
              <w:rPr>
                <w:spacing w:val="-11"/>
                <w:w w:val="110"/>
                <w:sz w:val="24"/>
              </w:rPr>
              <w:t xml:space="preserve"> </w:t>
            </w:r>
            <w:r>
              <w:rPr>
                <w:w w:val="110"/>
                <w:sz w:val="24"/>
              </w:rPr>
              <w:t>plans</w:t>
            </w:r>
            <w:r>
              <w:rPr>
                <w:spacing w:val="-12"/>
                <w:w w:val="110"/>
                <w:sz w:val="24"/>
              </w:rPr>
              <w:t xml:space="preserve"> </w:t>
            </w:r>
            <w:r>
              <w:rPr>
                <w:w w:val="110"/>
                <w:sz w:val="24"/>
              </w:rPr>
              <w:t>of</w:t>
            </w:r>
            <w:r>
              <w:rPr>
                <w:spacing w:val="-11"/>
                <w:w w:val="110"/>
                <w:sz w:val="24"/>
              </w:rPr>
              <w:t xml:space="preserve"> </w:t>
            </w:r>
            <w:r>
              <w:rPr>
                <w:w w:val="110"/>
                <w:sz w:val="24"/>
              </w:rPr>
              <w:t>the</w:t>
            </w:r>
            <w:r>
              <w:rPr>
                <w:spacing w:val="-16"/>
                <w:w w:val="110"/>
                <w:sz w:val="24"/>
              </w:rPr>
              <w:t xml:space="preserve"> </w:t>
            </w:r>
            <w:r>
              <w:rPr>
                <w:w w:val="110"/>
                <w:sz w:val="24"/>
              </w:rPr>
              <w:t>teacher.</w:t>
            </w:r>
          </w:p>
          <w:p w:rsidR="00EF6423" w:rsidRDefault="00EF6423" w:rsidP="00EF6423">
            <w:pPr>
              <w:pStyle w:val="TableParagraph"/>
              <w:numPr>
                <w:ilvl w:val="0"/>
                <w:numId w:val="299"/>
              </w:numPr>
              <w:tabs>
                <w:tab w:val="left" w:pos="1180"/>
                <w:tab w:val="left" w:pos="1181"/>
              </w:tabs>
              <w:spacing w:before="8" w:line="283" w:lineRule="auto"/>
              <w:ind w:right="398"/>
              <w:rPr>
                <w:sz w:val="24"/>
              </w:rPr>
            </w:pPr>
            <w:r>
              <w:rPr>
                <w:w w:val="110"/>
                <w:sz w:val="24"/>
              </w:rPr>
              <w:t>Include</w:t>
            </w:r>
            <w:r>
              <w:rPr>
                <w:spacing w:val="-35"/>
                <w:w w:val="110"/>
                <w:sz w:val="24"/>
              </w:rPr>
              <w:t xml:space="preserve"> </w:t>
            </w:r>
            <w:r>
              <w:rPr>
                <w:w w:val="110"/>
                <w:sz w:val="24"/>
              </w:rPr>
              <w:t>opportunities</w:t>
            </w:r>
            <w:r>
              <w:rPr>
                <w:spacing w:val="-28"/>
                <w:w w:val="110"/>
                <w:sz w:val="24"/>
              </w:rPr>
              <w:t xml:space="preserve"> </w:t>
            </w:r>
            <w:r>
              <w:rPr>
                <w:w w:val="110"/>
                <w:sz w:val="24"/>
              </w:rPr>
              <w:t>for</w:t>
            </w:r>
            <w:r>
              <w:rPr>
                <w:spacing w:val="-33"/>
                <w:w w:val="110"/>
                <w:sz w:val="24"/>
              </w:rPr>
              <w:t xml:space="preserve"> </w:t>
            </w:r>
            <w:r>
              <w:rPr>
                <w:w w:val="110"/>
                <w:sz w:val="24"/>
              </w:rPr>
              <w:t>personal</w:t>
            </w:r>
            <w:r>
              <w:rPr>
                <w:spacing w:val="-29"/>
                <w:w w:val="110"/>
                <w:sz w:val="24"/>
              </w:rPr>
              <w:t xml:space="preserve"> </w:t>
            </w:r>
            <w:r>
              <w:rPr>
                <w:w w:val="110"/>
                <w:sz w:val="24"/>
              </w:rPr>
              <w:t>choice</w:t>
            </w:r>
            <w:r>
              <w:rPr>
                <w:spacing w:val="-31"/>
                <w:w w:val="110"/>
                <w:sz w:val="24"/>
              </w:rPr>
              <w:t xml:space="preserve"> </w:t>
            </w:r>
            <w:r>
              <w:rPr>
                <w:w w:val="110"/>
                <w:sz w:val="24"/>
              </w:rPr>
              <w:t>activities</w:t>
            </w:r>
            <w:r>
              <w:rPr>
                <w:spacing w:val="-29"/>
                <w:w w:val="110"/>
                <w:sz w:val="24"/>
              </w:rPr>
              <w:t xml:space="preserve"> </w:t>
            </w:r>
            <w:r>
              <w:rPr>
                <w:w w:val="110"/>
                <w:sz w:val="24"/>
              </w:rPr>
              <w:t>to</w:t>
            </w:r>
            <w:r>
              <w:rPr>
                <w:spacing w:val="-31"/>
                <w:w w:val="110"/>
                <w:sz w:val="24"/>
              </w:rPr>
              <w:t xml:space="preserve"> </w:t>
            </w:r>
            <w:r>
              <w:rPr>
                <w:w w:val="110"/>
                <w:sz w:val="24"/>
              </w:rPr>
              <w:t>account</w:t>
            </w:r>
            <w:r>
              <w:rPr>
                <w:spacing w:val="-34"/>
                <w:w w:val="110"/>
                <w:sz w:val="24"/>
              </w:rPr>
              <w:t xml:space="preserve"> </w:t>
            </w:r>
            <w:r>
              <w:rPr>
                <w:spacing w:val="4"/>
                <w:w w:val="110"/>
                <w:sz w:val="24"/>
              </w:rPr>
              <w:t>for</w:t>
            </w:r>
            <w:r>
              <w:rPr>
                <w:spacing w:val="-32"/>
                <w:w w:val="110"/>
                <w:sz w:val="24"/>
              </w:rPr>
              <w:t xml:space="preserve"> </w:t>
            </w:r>
            <w:r>
              <w:rPr>
                <w:w w:val="110"/>
                <w:sz w:val="24"/>
              </w:rPr>
              <w:t>varied</w:t>
            </w:r>
            <w:r>
              <w:rPr>
                <w:spacing w:val="-28"/>
                <w:w w:val="110"/>
                <w:sz w:val="24"/>
              </w:rPr>
              <w:t xml:space="preserve"> </w:t>
            </w:r>
            <w:r>
              <w:rPr>
                <w:w w:val="110"/>
                <w:sz w:val="24"/>
              </w:rPr>
              <w:t>lived</w:t>
            </w:r>
            <w:r>
              <w:rPr>
                <w:spacing w:val="-29"/>
                <w:w w:val="110"/>
                <w:sz w:val="24"/>
              </w:rPr>
              <w:t xml:space="preserve"> </w:t>
            </w:r>
            <w:r>
              <w:rPr>
                <w:w w:val="110"/>
                <w:sz w:val="24"/>
              </w:rPr>
              <w:t>experiences and</w:t>
            </w:r>
            <w:r>
              <w:rPr>
                <w:spacing w:val="-23"/>
                <w:w w:val="110"/>
                <w:sz w:val="24"/>
              </w:rPr>
              <w:t xml:space="preserve"> </w:t>
            </w:r>
            <w:r>
              <w:rPr>
                <w:w w:val="110"/>
                <w:sz w:val="24"/>
              </w:rPr>
              <w:t>to</w:t>
            </w:r>
            <w:r>
              <w:rPr>
                <w:spacing w:val="-22"/>
                <w:w w:val="110"/>
                <w:sz w:val="24"/>
              </w:rPr>
              <w:t xml:space="preserve"> </w:t>
            </w:r>
            <w:r>
              <w:rPr>
                <w:w w:val="110"/>
                <w:sz w:val="24"/>
              </w:rPr>
              <w:t>reduce</w:t>
            </w:r>
            <w:r>
              <w:rPr>
                <w:spacing w:val="-26"/>
                <w:w w:val="110"/>
                <w:sz w:val="24"/>
              </w:rPr>
              <w:t xml:space="preserve"> </w:t>
            </w:r>
            <w:r>
              <w:rPr>
                <w:w w:val="110"/>
                <w:sz w:val="24"/>
              </w:rPr>
              <w:t>technology</w:t>
            </w:r>
            <w:r>
              <w:rPr>
                <w:spacing w:val="-25"/>
                <w:w w:val="110"/>
                <w:sz w:val="24"/>
              </w:rPr>
              <w:t xml:space="preserve"> </w:t>
            </w:r>
            <w:r>
              <w:rPr>
                <w:w w:val="110"/>
                <w:sz w:val="24"/>
              </w:rPr>
              <w:t>access</w:t>
            </w:r>
            <w:r>
              <w:rPr>
                <w:spacing w:val="-23"/>
                <w:w w:val="110"/>
                <w:sz w:val="24"/>
              </w:rPr>
              <w:t xml:space="preserve"> </w:t>
            </w:r>
            <w:r>
              <w:rPr>
                <w:w w:val="110"/>
                <w:sz w:val="24"/>
              </w:rPr>
              <w:t>issues</w:t>
            </w:r>
            <w:r>
              <w:rPr>
                <w:spacing w:val="-23"/>
                <w:w w:val="110"/>
                <w:sz w:val="24"/>
              </w:rPr>
              <w:t xml:space="preserve"> </w:t>
            </w:r>
            <w:r>
              <w:rPr>
                <w:w w:val="110"/>
                <w:sz w:val="24"/>
              </w:rPr>
              <w:t>(choice</w:t>
            </w:r>
            <w:r>
              <w:rPr>
                <w:spacing w:val="-25"/>
                <w:w w:val="110"/>
                <w:sz w:val="24"/>
              </w:rPr>
              <w:t xml:space="preserve"> </w:t>
            </w:r>
            <w:r>
              <w:rPr>
                <w:w w:val="110"/>
                <w:sz w:val="24"/>
              </w:rPr>
              <w:t>board,</w:t>
            </w:r>
            <w:r>
              <w:rPr>
                <w:spacing w:val="-24"/>
                <w:w w:val="110"/>
                <w:sz w:val="24"/>
              </w:rPr>
              <w:t xml:space="preserve"> </w:t>
            </w:r>
            <w:r>
              <w:rPr>
                <w:w w:val="110"/>
                <w:sz w:val="24"/>
              </w:rPr>
              <w:t>personal</w:t>
            </w:r>
            <w:r>
              <w:rPr>
                <w:spacing w:val="-24"/>
                <w:w w:val="110"/>
                <w:sz w:val="24"/>
              </w:rPr>
              <w:t xml:space="preserve"> </w:t>
            </w:r>
            <w:r>
              <w:rPr>
                <w:w w:val="110"/>
                <w:sz w:val="24"/>
              </w:rPr>
              <w:t>practice</w:t>
            </w:r>
            <w:r>
              <w:rPr>
                <w:spacing w:val="-26"/>
                <w:w w:val="110"/>
                <w:sz w:val="24"/>
              </w:rPr>
              <w:t xml:space="preserve"> </w:t>
            </w:r>
            <w:r>
              <w:rPr>
                <w:w w:val="110"/>
                <w:sz w:val="24"/>
              </w:rPr>
              <w:t>logs,</w:t>
            </w:r>
            <w:r>
              <w:rPr>
                <w:spacing w:val="-28"/>
                <w:w w:val="110"/>
                <w:sz w:val="24"/>
              </w:rPr>
              <w:t xml:space="preserve"> </w:t>
            </w:r>
            <w:r>
              <w:rPr>
                <w:w w:val="110"/>
                <w:sz w:val="24"/>
              </w:rPr>
              <w:t>journals).</w:t>
            </w:r>
          </w:p>
          <w:p w:rsidR="00EF6423" w:rsidRDefault="00EF6423" w:rsidP="00EF6423">
            <w:pPr>
              <w:pStyle w:val="TableParagraph"/>
              <w:numPr>
                <w:ilvl w:val="0"/>
                <w:numId w:val="299"/>
              </w:numPr>
              <w:tabs>
                <w:tab w:val="left" w:pos="1180"/>
                <w:tab w:val="left" w:pos="1181"/>
              </w:tabs>
              <w:spacing w:before="7" w:line="283" w:lineRule="auto"/>
              <w:ind w:right="409"/>
              <w:rPr>
                <w:sz w:val="24"/>
              </w:rPr>
            </w:pPr>
            <w:r>
              <w:rPr>
                <w:w w:val="110"/>
                <w:sz w:val="24"/>
              </w:rPr>
              <w:t>Be</w:t>
            </w:r>
            <w:r>
              <w:rPr>
                <w:spacing w:val="-30"/>
                <w:w w:val="110"/>
                <w:sz w:val="24"/>
              </w:rPr>
              <w:t xml:space="preserve"> </w:t>
            </w:r>
            <w:r>
              <w:rPr>
                <w:w w:val="110"/>
                <w:sz w:val="24"/>
              </w:rPr>
              <w:t>mindful</w:t>
            </w:r>
            <w:r>
              <w:rPr>
                <w:spacing w:val="-32"/>
                <w:w w:val="110"/>
                <w:sz w:val="24"/>
              </w:rPr>
              <w:t xml:space="preserve"> </w:t>
            </w:r>
            <w:r>
              <w:rPr>
                <w:w w:val="110"/>
                <w:sz w:val="24"/>
              </w:rPr>
              <w:t>of</w:t>
            </w:r>
            <w:r>
              <w:rPr>
                <w:spacing w:val="-30"/>
                <w:w w:val="110"/>
                <w:sz w:val="24"/>
              </w:rPr>
              <w:t xml:space="preserve"> </w:t>
            </w:r>
            <w:r>
              <w:rPr>
                <w:w w:val="110"/>
                <w:sz w:val="24"/>
              </w:rPr>
              <w:t>incorporating</w:t>
            </w:r>
            <w:r>
              <w:rPr>
                <w:spacing w:val="-27"/>
                <w:w w:val="110"/>
                <w:sz w:val="24"/>
              </w:rPr>
              <w:t xml:space="preserve"> </w:t>
            </w:r>
            <w:r>
              <w:rPr>
                <w:w w:val="110"/>
                <w:sz w:val="24"/>
              </w:rPr>
              <w:t>diverse</w:t>
            </w:r>
            <w:r>
              <w:rPr>
                <w:spacing w:val="-30"/>
                <w:w w:val="110"/>
                <w:sz w:val="24"/>
              </w:rPr>
              <w:t xml:space="preserve"> </w:t>
            </w:r>
            <w:r>
              <w:rPr>
                <w:w w:val="110"/>
                <w:sz w:val="24"/>
              </w:rPr>
              <w:t>composers</w:t>
            </w:r>
            <w:r>
              <w:rPr>
                <w:spacing w:val="-27"/>
                <w:w w:val="110"/>
                <w:sz w:val="24"/>
              </w:rPr>
              <w:t xml:space="preserve"> </w:t>
            </w:r>
            <w:r>
              <w:rPr>
                <w:spacing w:val="-3"/>
                <w:w w:val="110"/>
                <w:sz w:val="24"/>
              </w:rPr>
              <w:t>and</w:t>
            </w:r>
            <w:r>
              <w:rPr>
                <w:spacing w:val="-27"/>
                <w:w w:val="110"/>
                <w:sz w:val="24"/>
              </w:rPr>
              <w:t xml:space="preserve"> </w:t>
            </w:r>
            <w:r>
              <w:rPr>
                <w:w w:val="110"/>
                <w:sz w:val="24"/>
              </w:rPr>
              <w:t>speakers</w:t>
            </w:r>
            <w:r>
              <w:rPr>
                <w:spacing w:val="-27"/>
                <w:w w:val="110"/>
                <w:sz w:val="24"/>
              </w:rPr>
              <w:t xml:space="preserve"> </w:t>
            </w:r>
            <w:r>
              <w:rPr>
                <w:w w:val="110"/>
                <w:sz w:val="24"/>
              </w:rPr>
              <w:t>if</w:t>
            </w:r>
            <w:r>
              <w:rPr>
                <w:spacing w:val="-27"/>
                <w:w w:val="110"/>
                <w:sz w:val="24"/>
              </w:rPr>
              <w:t xml:space="preserve"> </w:t>
            </w:r>
            <w:r>
              <w:rPr>
                <w:w w:val="110"/>
                <w:sz w:val="24"/>
              </w:rPr>
              <w:t>you</w:t>
            </w:r>
            <w:r>
              <w:rPr>
                <w:spacing w:val="-26"/>
                <w:w w:val="110"/>
                <w:sz w:val="24"/>
              </w:rPr>
              <w:t xml:space="preserve"> </w:t>
            </w:r>
            <w:r>
              <w:rPr>
                <w:w w:val="110"/>
                <w:sz w:val="24"/>
              </w:rPr>
              <w:t>choose</w:t>
            </w:r>
            <w:r>
              <w:rPr>
                <w:spacing w:val="-29"/>
                <w:w w:val="110"/>
                <w:sz w:val="24"/>
              </w:rPr>
              <w:t xml:space="preserve"> </w:t>
            </w:r>
            <w:r>
              <w:rPr>
                <w:w w:val="110"/>
                <w:sz w:val="24"/>
              </w:rPr>
              <w:t>to</w:t>
            </w:r>
            <w:r>
              <w:rPr>
                <w:spacing w:val="-30"/>
                <w:w w:val="110"/>
                <w:sz w:val="24"/>
              </w:rPr>
              <w:t xml:space="preserve"> </w:t>
            </w:r>
            <w:r>
              <w:rPr>
                <w:w w:val="110"/>
                <w:sz w:val="24"/>
              </w:rPr>
              <w:t>invite</w:t>
            </w:r>
            <w:r>
              <w:rPr>
                <w:spacing w:val="-30"/>
                <w:w w:val="110"/>
                <w:sz w:val="24"/>
              </w:rPr>
              <w:t xml:space="preserve"> </w:t>
            </w:r>
            <w:r>
              <w:rPr>
                <w:w w:val="110"/>
                <w:sz w:val="24"/>
              </w:rPr>
              <w:t>guests into your</w:t>
            </w:r>
            <w:r>
              <w:rPr>
                <w:spacing w:val="-21"/>
                <w:w w:val="110"/>
                <w:sz w:val="24"/>
              </w:rPr>
              <w:t xml:space="preserve"> </w:t>
            </w:r>
            <w:r>
              <w:rPr>
                <w:w w:val="110"/>
                <w:sz w:val="24"/>
              </w:rPr>
              <w:t>classroom</w:t>
            </w:r>
          </w:p>
          <w:p w:rsidR="00EF6423" w:rsidRDefault="00EF6423" w:rsidP="00EF6423">
            <w:pPr>
              <w:pStyle w:val="TableParagraph"/>
              <w:numPr>
                <w:ilvl w:val="0"/>
                <w:numId w:val="299"/>
              </w:numPr>
              <w:tabs>
                <w:tab w:val="left" w:pos="1180"/>
                <w:tab w:val="left" w:pos="1181"/>
              </w:tabs>
              <w:spacing w:before="9" w:line="283" w:lineRule="auto"/>
              <w:ind w:right="143"/>
              <w:rPr>
                <w:sz w:val="24"/>
              </w:rPr>
            </w:pPr>
            <w:r>
              <w:rPr>
                <w:w w:val="110"/>
                <w:sz w:val="24"/>
              </w:rPr>
              <w:t>Create</w:t>
            </w:r>
            <w:r>
              <w:rPr>
                <w:spacing w:val="-23"/>
                <w:w w:val="110"/>
                <w:sz w:val="24"/>
              </w:rPr>
              <w:t xml:space="preserve"> </w:t>
            </w:r>
            <w:r>
              <w:rPr>
                <w:w w:val="110"/>
                <w:sz w:val="24"/>
              </w:rPr>
              <w:t>enrichment</w:t>
            </w:r>
            <w:r>
              <w:rPr>
                <w:spacing w:val="-22"/>
                <w:w w:val="110"/>
                <w:sz w:val="24"/>
              </w:rPr>
              <w:t xml:space="preserve"> </w:t>
            </w:r>
            <w:r>
              <w:rPr>
                <w:w w:val="110"/>
                <w:sz w:val="24"/>
              </w:rPr>
              <w:t>packets</w:t>
            </w:r>
            <w:r>
              <w:rPr>
                <w:spacing w:val="-19"/>
                <w:w w:val="110"/>
                <w:sz w:val="24"/>
              </w:rPr>
              <w:t xml:space="preserve"> </w:t>
            </w:r>
            <w:r>
              <w:rPr>
                <w:w w:val="110"/>
                <w:sz w:val="24"/>
              </w:rPr>
              <w:t>for</w:t>
            </w:r>
            <w:r>
              <w:rPr>
                <w:spacing w:val="-20"/>
                <w:w w:val="110"/>
                <w:sz w:val="24"/>
              </w:rPr>
              <w:t xml:space="preserve"> </w:t>
            </w:r>
            <w:r>
              <w:rPr>
                <w:w w:val="110"/>
                <w:sz w:val="24"/>
              </w:rPr>
              <w:t>students</w:t>
            </w:r>
            <w:r>
              <w:rPr>
                <w:spacing w:val="-24"/>
                <w:w w:val="110"/>
                <w:sz w:val="24"/>
              </w:rPr>
              <w:t xml:space="preserve"> </w:t>
            </w:r>
            <w:r>
              <w:rPr>
                <w:w w:val="110"/>
                <w:sz w:val="24"/>
              </w:rPr>
              <w:t>who</w:t>
            </w:r>
            <w:r>
              <w:rPr>
                <w:spacing w:val="-19"/>
                <w:w w:val="110"/>
                <w:sz w:val="24"/>
              </w:rPr>
              <w:t xml:space="preserve"> </w:t>
            </w:r>
            <w:r>
              <w:rPr>
                <w:w w:val="110"/>
                <w:sz w:val="24"/>
              </w:rPr>
              <w:t>return</w:t>
            </w:r>
            <w:r>
              <w:rPr>
                <w:spacing w:val="-20"/>
                <w:w w:val="110"/>
                <w:sz w:val="24"/>
              </w:rPr>
              <w:t xml:space="preserve"> </w:t>
            </w:r>
            <w:r>
              <w:rPr>
                <w:w w:val="110"/>
                <w:sz w:val="24"/>
              </w:rPr>
              <w:t>to</w:t>
            </w:r>
            <w:r>
              <w:rPr>
                <w:spacing w:val="-22"/>
                <w:w w:val="110"/>
                <w:sz w:val="24"/>
              </w:rPr>
              <w:t xml:space="preserve"> </w:t>
            </w:r>
            <w:r>
              <w:rPr>
                <w:w w:val="110"/>
                <w:sz w:val="24"/>
              </w:rPr>
              <w:t>school</w:t>
            </w:r>
            <w:r>
              <w:rPr>
                <w:spacing w:val="-26"/>
                <w:w w:val="110"/>
                <w:sz w:val="24"/>
              </w:rPr>
              <w:t xml:space="preserve"> </w:t>
            </w:r>
            <w:r>
              <w:rPr>
                <w:w w:val="110"/>
                <w:sz w:val="24"/>
              </w:rPr>
              <w:t>but</w:t>
            </w:r>
            <w:r>
              <w:rPr>
                <w:spacing w:val="-21"/>
                <w:w w:val="110"/>
                <w:sz w:val="24"/>
              </w:rPr>
              <w:t xml:space="preserve"> </w:t>
            </w:r>
            <w:r>
              <w:rPr>
                <w:w w:val="110"/>
                <w:sz w:val="24"/>
              </w:rPr>
              <w:t>may</w:t>
            </w:r>
            <w:r>
              <w:rPr>
                <w:spacing w:val="-22"/>
                <w:w w:val="110"/>
                <w:sz w:val="24"/>
              </w:rPr>
              <w:t xml:space="preserve"> </w:t>
            </w:r>
            <w:r>
              <w:rPr>
                <w:w w:val="110"/>
                <w:sz w:val="24"/>
              </w:rPr>
              <w:t>not</w:t>
            </w:r>
            <w:r>
              <w:rPr>
                <w:spacing w:val="-22"/>
                <w:w w:val="110"/>
                <w:sz w:val="24"/>
              </w:rPr>
              <w:t xml:space="preserve"> </w:t>
            </w:r>
            <w:r>
              <w:rPr>
                <w:w w:val="110"/>
                <w:sz w:val="24"/>
              </w:rPr>
              <w:t>feel</w:t>
            </w:r>
            <w:r>
              <w:rPr>
                <w:spacing w:val="-21"/>
                <w:w w:val="110"/>
                <w:sz w:val="24"/>
              </w:rPr>
              <w:t xml:space="preserve"> </w:t>
            </w:r>
            <w:r>
              <w:rPr>
                <w:w w:val="110"/>
                <w:sz w:val="24"/>
              </w:rPr>
              <w:t>comfortable</w:t>
            </w:r>
            <w:r>
              <w:rPr>
                <w:spacing w:val="-23"/>
                <w:w w:val="110"/>
                <w:sz w:val="24"/>
              </w:rPr>
              <w:t xml:space="preserve"> </w:t>
            </w:r>
            <w:r>
              <w:rPr>
                <w:w w:val="110"/>
                <w:sz w:val="24"/>
              </w:rPr>
              <w:t>in the face-to-face choral</w:t>
            </w:r>
            <w:r>
              <w:rPr>
                <w:spacing w:val="-43"/>
                <w:w w:val="110"/>
                <w:sz w:val="24"/>
              </w:rPr>
              <w:t xml:space="preserve"> </w:t>
            </w:r>
            <w:r>
              <w:rPr>
                <w:w w:val="110"/>
                <w:sz w:val="24"/>
              </w:rPr>
              <w:t>rehearsal.</w:t>
            </w:r>
          </w:p>
          <w:p w:rsidR="00EF6423" w:rsidRDefault="00EF6423" w:rsidP="00074781">
            <w:pPr>
              <w:pStyle w:val="TableParagraph"/>
              <w:spacing w:before="1"/>
              <w:rPr>
                <w:sz w:val="28"/>
              </w:rPr>
            </w:pPr>
          </w:p>
          <w:p w:rsidR="00EF6423" w:rsidRDefault="00EF6423" w:rsidP="00074781">
            <w:pPr>
              <w:pStyle w:val="TableParagraph"/>
              <w:ind w:left="100"/>
              <w:rPr>
                <w:b/>
                <w:sz w:val="24"/>
              </w:rPr>
            </w:pPr>
            <w:r>
              <w:rPr>
                <w:b/>
                <w:w w:val="110"/>
                <w:sz w:val="24"/>
              </w:rPr>
              <w:t>Educational Needs of Student Leaders</w:t>
            </w:r>
          </w:p>
          <w:p w:rsidR="00EF6423" w:rsidRDefault="00EF6423" w:rsidP="00EF6423">
            <w:pPr>
              <w:pStyle w:val="TableParagraph"/>
              <w:numPr>
                <w:ilvl w:val="0"/>
                <w:numId w:val="298"/>
              </w:numPr>
              <w:tabs>
                <w:tab w:val="left" w:pos="819"/>
                <w:tab w:val="left" w:pos="820"/>
              </w:tabs>
              <w:spacing w:before="54" w:line="283" w:lineRule="auto"/>
              <w:ind w:right="192"/>
              <w:rPr>
                <w:sz w:val="24"/>
              </w:rPr>
            </w:pPr>
            <w:r>
              <w:rPr>
                <w:w w:val="110"/>
                <w:sz w:val="24"/>
              </w:rPr>
              <w:t>Student</w:t>
            </w:r>
            <w:r>
              <w:rPr>
                <w:spacing w:val="-25"/>
                <w:w w:val="110"/>
                <w:sz w:val="24"/>
              </w:rPr>
              <w:t xml:space="preserve"> </w:t>
            </w:r>
            <w:r>
              <w:rPr>
                <w:w w:val="110"/>
                <w:sz w:val="24"/>
              </w:rPr>
              <w:t>leadership</w:t>
            </w:r>
            <w:r>
              <w:rPr>
                <w:spacing w:val="-23"/>
                <w:w w:val="110"/>
                <w:sz w:val="24"/>
              </w:rPr>
              <w:t xml:space="preserve"> </w:t>
            </w:r>
            <w:r>
              <w:rPr>
                <w:w w:val="110"/>
                <w:sz w:val="24"/>
              </w:rPr>
              <w:t>in</w:t>
            </w:r>
            <w:r>
              <w:rPr>
                <w:spacing w:val="-27"/>
                <w:w w:val="110"/>
                <w:sz w:val="24"/>
              </w:rPr>
              <w:t xml:space="preserve"> </w:t>
            </w:r>
            <w:r>
              <w:rPr>
                <w:w w:val="110"/>
                <w:sz w:val="24"/>
              </w:rPr>
              <w:t>grades</w:t>
            </w:r>
            <w:r>
              <w:rPr>
                <w:spacing w:val="-26"/>
                <w:w w:val="110"/>
                <w:sz w:val="24"/>
              </w:rPr>
              <w:t xml:space="preserve"> </w:t>
            </w:r>
            <w:r>
              <w:rPr>
                <w:spacing w:val="2"/>
                <w:w w:val="110"/>
                <w:sz w:val="24"/>
              </w:rPr>
              <w:t>4-8</w:t>
            </w:r>
            <w:r>
              <w:rPr>
                <w:spacing w:val="-26"/>
                <w:w w:val="110"/>
                <w:sz w:val="24"/>
              </w:rPr>
              <w:t xml:space="preserve"> </w:t>
            </w:r>
            <w:r>
              <w:rPr>
                <w:w w:val="110"/>
                <w:sz w:val="24"/>
              </w:rPr>
              <w:t>will</w:t>
            </w:r>
            <w:r>
              <w:rPr>
                <w:spacing w:val="-24"/>
                <w:w w:val="110"/>
                <w:sz w:val="24"/>
              </w:rPr>
              <w:t xml:space="preserve"> </w:t>
            </w:r>
            <w:r>
              <w:rPr>
                <w:w w:val="110"/>
                <w:sz w:val="24"/>
              </w:rPr>
              <w:t>vary,</w:t>
            </w:r>
            <w:r>
              <w:rPr>
                <w:spacing w:val="-24"/>
                <w:w w:val="110"/>
                <w:sz w:val="24"/>
              </w:rPr>
              <w:t xml:space="preserve"> </w:t>
            </w:r>
            <w:r>
              <w:rPr>
                <w:w w:val="110"/>
                <w:sz w:val="24"/>
              </w:rPr>
              <w:t>as</w:t>
            </w:r>
            <w:r>
              <w:rPr>
                <w:spacing w:val="-22"/>
                <w:w w:val="110"/>
                <w:sz w:val="24"/>
              </w:rPr>
              <w:t xml:space="preserve"> </w:t>
            </w:r>
            <w:r>
              <w:rPr>
                <w:w w:val="110"/>
                <w:sz w:val="24"/>
              </w:rPr>
              <w:t>determined</w:t>
            </w:r>
            <w:r>
              <w:rPr>
                <w:spacing w:val="-22"/>
                <w:w w:val="110"/>
                <w:sz w:val="24"/>
              </w:rPr>
              <w:t xml:space="preserve"> </w:t>
            </w:r>
            <w:r>
              <w:rPr>
                <w:w w:val="110"/>
                <w:sz w:val="24"/>
              </w:rPr>
              <w:t>by</w:t>
            </w:r>
            <w:r>
              <w:rPr>
                <w:spacing w:val="-25"/>
                <w:w w:val="110"/>
                <w:sz w:val="24"/>
              </w:rPr>
              <w:t xml:space="preserve"> </w:t>
            </w:r>
            <w:r>
              <w:rPr>
                <w:w w:val="110"/>
                <w:sz w:val="24"/>
              </w:rPr>
              <w:t>the</w:t>
            </w:r>
            <w:r>
              <w:rPr>
                <w:spacing w:val="-26"/>
                <w:w w:val="110"/>
                <w:sz w:val="24"/>
              </w:rPr>
              <w:t xml:space="preserve"> </w:t>
            </w:r>
            <w:r>
              <w:rPr>
                <w:w w:val="110"/>
                <w:sz w:val="24"/>
              </w:rPr>
              <w:t>choral</w:t>
            </w:r>
            <w:r>
              <w:rPr>
                <w:spacing w:val="-24"/>
                <w:w w:val="110"/>
                <w:sz w:val="24"/>
              </w:rPr>
              <w:t xml:space="preserve"> </w:t>
            </w:r>
            <w:r>
              <w:rPr>
                <w:w w:val="110"/>
                <w:sz w:val="24"/>
              </w:rPr>
              <w:t>teacher.</w:t>
            </w:r>
            <w:r>
              <w:rPr>
                <w:spacing w:val="-22"/>
                <w:w w:val="110"/>
                <w:sz w:val="24"/>
              </w:rPr>
              <w:t xml:space="preserve"> </w:t>
            </w:r>
            <w:r>
              <w:rPr>
                <w:w w:val="110"/>
                <w:sz w:val="24"/>
              </w:rPr>
              <w:t>Zoom</w:t>
            </w:r>
            <w:r>
              <w:rPr>
                <w:spacing w:val="-24"/>
                <w:w w:val="110"/>
                <w:sz w:val="24"/>
              </w:rPr>
              <w:t xml:space="preserve"> </w:t>
            </w:r>
            <w:r>
              <w:rPr>
                <w:w w:val="110"/>
                <w:sz w:val="24"/>
              </w:rPr>
              <w:t>sessions can replace leadership team meetings and still allow students to have a voice in planning appropriate</w:t>
            </w:r>
            <w:r>
              <w:rPr>
                <w:spacing w:val="-19"/>
                <w:w w:val="110"/>
                <w:sz w:val="24"/>
              </w:rPr>
              <w:t xml:space="preserve"> </w:t>
            </w:r>
            <w:r>
              <w:rPr>
                <w:w w:val="110"/>
                <w:sz w:val="24"/>
              </w:rPr>
              <w:t>aspects</w:t>
            </w:r>
            <w:r>
              <w:rPr>
                <w:spacing w:val="-16"/>
                <w:w w:val="110"/>
                <w:sz w:val="24"/>
              </w:rPr>
              <w:t xml:space="preserve"> </w:t>
            </w:r>
            <w:r>
              <w:rPr>
                <w:w w:val="110"/>
                <w:sz w:val="24"/>
              </w:rPr>
              <w:t>of</w:t>
            </w:r>
            <w:r>
              <w:rPr>
                <w:spacing w:val="-15"/>
                <w:w w:val="110"/>
                <w:sz w:val="24"/>
              </w:rPr>
              <w:t xml:space="preserve"> </w:t>
            </w:r>
            <w:r>
              <w:rPr>
                <w:w w:val="110"/>
                <w:sz w:val="24"/>
              </w:rPr>
              <w:t>the</w:t>
            </w:r>
            <w:r>
              <w:rPr>
                <w:spacing w:val="-19"/>
                <w:w w:val="110"/>
                <w:sz w:val="24"/>
              </w:rPr>
              <w:t xml:space="preserve"> </w:t>
            </w:r>
            <w:r>
              <w:rPr>
                <w:w w:val="110"/>
                <w:sz w:val="24"/>
              </w:rPr>
              <w:t>choral</w:t>
            </w:r>
            <w:r>
              <w:rPr>
                <w:spacing w:val="-17"/>
                <w:w w:val="110"/>
                <w:sz w:val="24"/>
              </w:rPr>
              <w:t xml:space="preserve"> </w:t>
            </w:r>
            <w:r>
              <w:rPr>
                <w:w w:val="110"/>
                <w:sz w:val="24"/>
              </w:rPr>
              <w:t>culture.</w:t>
            </w:r>
            <w:r>
              <w:rPr>
                <w:spacing w:val="29"/>
                <w:w w:val="110"/>
                <w:sz w:val="24"/>
              </w:rPr>
              <w:t xml:space="preserve"> </w:t>
            </w:r>
            <w:r>
              <w:rPr>
                <w:w w:val="110"/>
                <w:sz w:val="24"/>
              </w:rPr>
              <w:t>Students</w:t>
            </w:r>
            <w:r>
              <w:rPr>
                <w:spacing w:val="-15"/>
                <w:w w:val="110"/>
                <w:sz w:val="24"/>
              </w:rPr>
              <w:t xml:space="preserve"> </w:t>
            </w:r>
            <w:r>
              <w:rPr>
                <w:w w:val="110"/>
                <w:sz w:val="24"/>
              </w:rPr>
              <w:t>that</w:t>
            </w:r>
            <w:r>
              <w:rPr>
                <w:spacing w:val="-18"/>
                <w:w w:val="110"/>
                <w:sz w:val="24"/>
              </w:rPr>
              <w:t xml:space="preserve"> </w:t>
            </w:r>
            <w:r>
              <w:rPr>
                <w:w w:val="110"/>
                <w:sz w:val="24"/>
              </w:rPr>
              <w:t>lead</w:t>
            </w:r>
            <w:r>
              <w:rPr>
                <w:spacing w:val="-16"/>
                <w:w w:val="110"/>
                <w:sz w:val="24"/>
              </w:rPr>
              <w:t xml:space="preserve"> </w:t>
            </w:r>
            <w:r>
              <w:rPr>
                <w:w w:val="110"/>
                <w:sz w:val="24"/>
              </w:rPr>
              <w:t>a</w:t>
            </w:r>
            <w:r>
              <w:rPr>
                <w:spacing w:val="-18"/>
                <w:w w:val="110"/>
                <w:sz w:val="24"/>
              </w:rPr>
              <w:t xml:space="preserve"> </w:t>
            </w:r>
            <w:r>
              <w:rPr>
                <w:w w:val="110"/>
                <w:sz w:val="24"/>
              </w:rPr>
              <w:t>student</w:t>
            </w:r>
            <w:r>
              <w:rPr>
                <w:spacing w:val="-18"/>
                <w:w w:val="110"/>
                <w:sz w:val="24"/>
              </w:rPr>
              <w:t xml:space="preserve"> </w:t>
            </w:r>
            <w:r>
              <w:rPr>
                <w:w w:val="110"/>
                <w:sz w:val="24"/>
              </w:rPr>
              <w:t>rehearsal,</w:t>
            </w:r>
            <w:r>
              <w:rPr>
                <w:spacing w:val="-17"/>
                <w:w w:val="110"/>
                <w:sz w:val="24"/>
              </w:rPr>
              <w:t xml:space="preserve"> </w:t>
            </w:r>
            <w:r>
              <w:rPr>
                <w:w w:val="110"/>
                <w:sz w:val="24"/>
              </w:rPr>
              <w:t>supervised</w:t>
            </w:r>
            <w:r>
              <w:rPr>
                <w:spacing w:val="-15"/>
                <w:w w:val="110"/>
                <w:sz w:val="24"/>
              </w:rPr>
              <w:t xml:space="preserve"> </w:t>
            </w:r>
            <w:r>
              <w:rPr>
                <w:w w:val="110"/>
                <w:sz w:val="24"/>
              </w:rPr>
              <w:t>by a</w:t>
            </w:r>
            <w:r>
              <w:rPr>
                <w:spacing w:val="-19"/>
                <w:w w:val="110"/>
                <w:sz w:val="24"/>
              </w:rPr>
              <w:t xml:space="preserve"> </w:t>
            </w:r>
            <w:r>
              <w:rPr>
                <w:w w:val="110"/>
                <w:sz w:val="24"/>
              </w:rPr>
              <w:t>volunteer,</w:t>
            </w:r>
            <w:r>
              <w:rPr>
                <w:spacing w:val="-15"/>
                <w:w w:val="110"/>
                <w:sz w:val="24"/>
              </w:rPr>
              <w:t xml:space="preserve"> </w:t>
            </w:r>
            <w:r>
              <w:rPr>
                <w:w w:val="110"/>
                <w:sz w:val="24"/>
              </w:rPr>
              <w:t>could</w:t>
            </w:r>
            <w:r>
              <w:rPr>
                <w:spacing w:val="-20"/>
                <w:w w:val="110"/>
                <w:sz w:val="24"/>
              </w:rPr>
              <w:t xml:space="preserve"> </w:t>
            </w:r>
            <w:r>
              <w:rPr>
                <w:w w:val="110"/>
                <w:sz w:val="24"/>
              </w:rPr>
              <w:t>serve</w:t>
            </w:r>
            <w:r>
              <w:rPr>
                <w:spacing w:val="-18"/>
                <w:w w:val="110"/>
                <w:sz w:val="24"/>
              </w:rPr>
              <w:t xml:space="preserve"> </w:t>
            </w:r>
            <w:r>
              <w:rPr>
                <w:w w:val="110"/>
                <w:sz w:val="24"/>
              </w:rPr>
              <w:t>to</w:t>
            </w:r>
            <w:r>
              <w:rPr>
                <w:spacing w:val="-14"/>
                <w:w w:val="110"/>
                <w:sz w:val="24"/>
              </w:rPr>
              <w:t xml:space="preserve"> </w:t>
            </w:r>
            <w:r>
              <w:rPr>
                <w:w w:val="110"/>
                <w:sz w:val="24"/>
              </w:rPr>
              <w:t>communicate</w:t>
            </w:r>
            <w:r>
              <w:rPr>
                <w:spacing w:val="-19"/>
                <w:w w:val="110"/>
                <w:sz w:val="24"/>
              </w:rPr>
              <w:t xml:space="preserve"> </w:t>
            </w:r>
            <w:r>
              <w:rPr>
                <w:w w:val="110"/>
                <w:sz w:val="24"/>
              </w:rPr>
              <w:t>the</w:t>
            </w:r>
            <w:r>
              <w:rPr>
                <w:spacing w:val="-19"/>
                <w:w w:val="110"/>
                <w:sz w:val="24"/>
              </w:rPr>
              <w:t xml:space="preserve"> </w:t>
            </w:r>
            <w:r>
              <w:rPr>
                <w:w w:val="110"/>
                <w:sz w:val="24"/>
              </w:rPr>
              <w:t>plan</w:t>
            </w:r>
            <w:r>
              <w:rPr>
                <w:spacing w:val="-20"/>
                <w:w w:val="110"/>
                <w:sz w:val="24"/>
              </w:rPr>
              <w:t xml:space="preserve"> </w:t>
            </w:r>
            <w:r>
              <w:rPr>
                <w:w w:val="110"/>
                <w:sz w:val="24"/>
              </w:rPr>
              <w:t>and</w:t>
            </w:r>
            <w:r>
              <w:rPr>
                <w:spacing w:val="-15"/>
                <w:w w:val="110"/>
                <w:sz w:val="24"/>
              </w:rPr>
              <w:t xml:space="preserve"> </w:t>
            </w:r>
            <w:r>
              <w:rPr>
                <w:w w:val="110"/>
                <w:sz w:val="24"/>
              </w:rPr>
              <w:t>procedures</w:t>
            </w:r>
            <w:r>
              <w:rPr>
                <w:spacing w:val="-20"/>
                <w:w w:val="110"/>
                <w:sz w:val="24"/>
              </w:rPr>
              <w:t xml:space="preserve"> </w:t>
            </w:r>
            <w:r>
              <w:rPr>
                <w:w w:val="110"/>
                <w:sz w:val="24"/>
              </w:rPr>
              <w:t>for</w:t>
            </w:r>
            <w:r>
              <w:rPr>
                <w:spacing w:val="-16"/>
                <w:w w:val="110"/>
                <w:sz w:val="24"/>
              </w:rPr>
              <w:t xml:space="preserve"> </w:t>
            </w:r>
            <w:r>
              <w:rPr>
                <w:w w:val="110"/>
                <w:sz w:val="24"/>
              </w:rPr>
              <w:t>the</w:t>
            </w:r>
            <w:r>
              <w:rPr>
                <w:spacing w:val="-23"/>
                <w:w w:val="110"/>
                <w:sz w:val="24"/>
              </w:rPr>
              <w:t xml:space="preserve"> </w:t>
            </w:r>
            <w:r>
              <w:rPr>
                <w:w w:val="110"/>
                <w:sz w:val="24"/>
              </w:rPr>
              <w:t>day,</w:t>
            </w:r>
            <w:r>
              <w:rPr>
                <w:spacing w:val="-16"/>
                <w:w w:val="110"/>
                <w:sz w:val="24"/>
              </w:rPr>
              <w:t xml:space="preserve"> </w:t>
            </w:r>
            <w:r>
              <w:rPr>
                <w:w w:val="110"/>
                <w:sz w:val="24"/>
              </w:rPr>
              <w:t>or</w:t>
            </w:r>
            <w:r>
              <w:rPr>
                <w:spacing w:val="-20"/>
                <w:w w:val="110"/>
                <w:sz w:val="24"/>
              </w:rPr>
              <w:t xml:space="preserve"> </w:t>
            </w:r>
            <w:r>
              <w:rPr>
                <w:w w:val="110"/>
                <w:sz w:val="24"/>
              </w:rPr>
              <w:t>run</w:t>
            </w:r>
            <w:r>
              <w:rPr>
                <w:spacing w:val="-16"/>
                <w:w w:val="110"/>
                <w:sz w:val="24"/>
              </w:rPr>
              <w:t xml:space="preserve"> </w:t>
            </w:r>
            <w:r>
              <w:rPr>
                <w:w w:val="110"/>
                <w:sz w:val="24"/>
              </w:rPr>
              <w:t>a</w:t>
            </w:r>
            <w:r>
              <w:rPr>
                <w:spacing w:val="-19"/>
                <w:w w:val="110"/>
                <w:sz w:val="24"/>
              </w:rPr>
              <w:t xml:space="preserve"> </w:t>
            </w:r>
            <w:r>
              <w:rPr>
                <w:w w:val="110"/>
                <w:sz w:val="24"/>
              </w:rPr>
              <w:t>rehearsal</w:t>
            </w:r>
          </w:p>
          <w:p w:rsidR="00EF6423" w:rsidRDefault="00EF6423" w:rsidP="00074781">
            <w:pPr>
              <w:pStyle w:val="TableParagraph"/>
              <w:spacing w:line="255" w:lineRule="exact"/>
              <w:ind w:left="820"/>
              <w:rPr>
                <w:sz w:val="24"/>
              </w:rPr>
            </w:pPr>
            <w:r>
              <w:rPr>
                <w:w w:val="110"/>
                <w:sz w:val="24"/>
              </w:rPr>
              <w:t>session guided by a teacher-made audio.</w:t>
            </w:r>
          </w:p>
        </w:tc>
      </w:tr>
    </w:tbl>
    <w:p w:rsidR="00EF6423" w:rsidRDefault="00EF6423" w:rsidP="00EF6423">
      <w:pPr>
        <w:spacing w:line="255"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SOCIAL AND MENTAL HEALTH CONSIDERATIONS</w:t>
            </w:r>
          </w:p>
        </w:tc>
      </w:tr>
      <w:tr w:rsidR="00EF6423" w:rsidTr="00074781">
        <w:trPr>
          <w:trHeight w:val="3801"/>
        </w:trPr>
        <w:tc>
          <w:tcPr>
            <w:tcW w:w="10804" w:type="dxa"/>
          </w:tcPr>
          <w:p w:rsidR="00EF6423" w:rsidRDefault="00EF6423" w:rsidP="00074781">
            <w:pPr>
              <w:pStyle w:val="TableParagraph"/>
              <w:spacing w:before="106"/>
              <w:ind w:left="100"/>
              <w:rPr>
                <w:b/>
                <w:sz w:val="24"/>
              </w:rPr>
            </w:pPr>
            <w:r>
              <w:rPr>
                <w:b/>
                <w:w w:val="110"/>
                <w:sz w:val="24"/>
              </w:rPr>
              <w:t>Maintain</w:t>
            </w:r>
            <w:r>
              <w:rPr>
                <w:b/>
                <w:spacing w:val="-31"/>
                <w:w w:val="110"/>
                <w:sz w:val="24"/>
              </w:rPr>
              <w:t xml:space="preserve"> </w:t>
            </w:r>
            <w:r>
              <w:rPr>
                <w:b/>
                <w:w w:val="110"/>
                <w:sz w:val="24"/>
              </w:rPr>
              <w:t>Full</w:t>
            </w:r>
            <w:r>
              <w:rPr>
                <w:b/>
                <w:spacing w:val="-29"/>
                <w:w w:val="110"/>
                <w:sz w:val="24"/>
              </w:rPr>
              <w:t xml:space="preserve"> </w:t>
            </w:r>
            <w:r>
              <w:rPr>
                <w:b/>
                <w:w w:val="110"/>
                <w:sz w:val="24"/>
              </w:rPr>
              <w:t>Ensemble</w:t>
            </w:r>
            <w:r>
              <w:rPr>
                <w:b/>
                <w:spacing w:val="-28"/>
                <w:w w:val="110"/>
                <w:sz w:val="24"/>
              </w:rPr>
              <w:t xml:space="preserve"> </w:t>
            </w:r>
            <w:r>
              <w:rPr>
                <w:b/>
                <w:w w:val="110"/>
                <w:sz w:val="24"/>
              </w:rPr>
              <w:t>Social</w:t>
            </w:r>
            <w:r>
              <w:rPr>
                <w:b/>
                <w:spacing w:val="-29"/>
                <w:w w:val="110"/>
                <w:sz w:val="24"/>
              </w:rPr>
              <w:t xml:space="preserve"> </w:t>
            </w:r>
            <w:r>
              <w:rPr>
                <w:b/>
                <w:w w:val="110"/>
                <w:sz w:val="24"/>
              </w:rPr>
              <w:t>Connections</w:t>
            </w:r>
            <w:r>
              <w:rPr>
                <w:b/>
                <w:spacing w:val="-26"/>
                <w:w w:val="110"/>
                <w:sz w:val="24"/>
              </w:rPr>
              <w:t xml:space="preserve"> </w:t>
            </w:r>
            <w:r>
              <w:rPr>
                <w:b/>
                <w:spacing w:val="-3"/>
                <w:w w:val="110"/>
                <w:sz w:val="24"/>
              </w:rPr>
              <w:t>while</w:t>
            </w:r>
            <w:r>
              <w:rPr>
                <w:b/>
                <w:spacing w:val="-24"/>
                <w:w w:val="110"/>
                <w:sz w:val="24"/>
              </w:rPr>
              <w:t xml:space="preserve"> </w:t>
            </w:r>
            <w:r>
              <w:rPr>
                <w:b/>
                <w:w w:val="110"/>
                <w:sz w:val="24"/>
              </w:rPr>
              <w:t>doing</w:t>
            </w:r>
            <w:r>
              <w:rPr>
                <w:b/>
                <w:spacing w:val="-30"/>
                <w:w w:val="110"/>
                <w:sz w:val="24"/>
              </w:rPr>
              <w:t xml:space="preserve"> </w:t>
            </w:r>
            <w:r>
              <w:rPr>
                <w:b/>
                <w:w w:val="110"/>
                <w:sz w:val="24"/>
              </w:rPr>
              <w:t>the</w:t>
            </w:r>
            <w:r>
              <w:rPr>
                <w:b/>
                <w:spacing w:val="-28"/>
                <w:w w:val="110"/>
                <w:sz w:val="24"/>
              </w:rPr>
              <w:t xml:space="preserve"> </w:t>
            </w:r>
            <w:r>
              <w:rPr>
                <w:b/>
                <w:w w:val="110"/>
                <w:sz w:val="24"/>
              </w:rPr>
              <w:t>majority</w:t>
            </w:r>
            <w:r>
              <w:rPr>
                <w:b/>
                <w:spacing w:val="-24"/>
                <w:w w:val="110"/>
                <w:sz w:val="24"/>
              </w:rPr>
              <w:t xml:space="preserve"> </w:t>
            </w:r>
            <w:r>
              <w:rPr>
                <w:b/>
                <w:w w:val="110"/>
                <w:sz w:val="24"/>
              </w:rPr>
              <w:t>of</w:t>
            </w:r>
            <w:r>
              <w:rPr>
                <w:b/>
                <w:spacing w:val="-29"/>
                <w:w w:val="110"/>
                <w:sz w:val="24"/>
              </w:rPr>
              <w:t xml:space="preserve"> </w:t>
            </w:r>
            <w:r>
              <w:rPr>
                <w:b/>
                <w:w w:val="110"/>
                <w:sz w:val="24"/>
              </w:rPr>
              <w:t>rehearsal</w:t>
            </w:r>
            <w:r>
              <w:rPr>
                <w:b/>
                <w:spacing w:val="-26"/>
                <w:w w:val="110"/>
                <w:sz w:val="24"/>
              </w:rPr>
              <w:t xml:space="preserve"> </w:t>
            </w:r>
            <w:r>
              <w:rPr>
                <w:b/>
                <w:w w:val="110"/>
                <w:sz w:val="24"/>
              </w:rPr>
              <w:t>in</w:t>
            </w:r>
            <w:r>
              <w:rPr>
                <w:b/>
                <w:spacing w:val="-26"/>
                <w:w w:val="110"/>
                <w:sz w:val="24"/>
              </w:rPr>
              <w:t xml:space="preserve"> </w:t>
            </w:r>
            <w:r>
              <w:rPr>
                <w:b/>
                <w:w w:val="110"/>
                <w:sz w:val="24"/>
              </w:rPr>
              <w:t>small</w:t>
            </w:r>
            <w:r>
              <w:rPr>
                <w:b/>
                <w:spacing w:val="-29"/>
                <w:w w:val="110"/>
                <w:sz w:val="24"/>
              </w:rPr>
              <w:t xml:space="preserve"> </w:t>
            </w:r>
            <w:r>
              <w:rPr>
                <w:b/>
                <w:w w:val="110"/>
                <w:sz w:val="24"/>
              </w:rPr>
              <w:t>groups</w:t>
            </w:r>
          </w:p>
          <w:p w:rsidR="00EF6423" w:rsidRDefault="00EF6423" w:rsidP="00EF6423">
            <w:pPr>
              <w:pStyle w:val="TableParagraph"/>
              <w:numPr>
                <w:ilvl w:val="0"/>
                <w:numId w:val="297"/>
              </w:numPr>
              <w:tabs>
                <w:tab w:val="left" w:pos="819"/>
                <w:tab w:val="left" w:pos="820"/>
              </w:tabs>
              <w:spacing w:before="58" w:line="283" w:lineRule="auto"/>
              <w:ind w:right="622"/>
              <w:rPr>
                <w:sz w:val="24"/>
              </w:rPr>
            </w:pPr>
            <w:r>
              <w:rPr>
                <w:w w:val="110"/>
                <w:sz w:val="24"/>
              </w:rPr>
              <w:t>Be</w:t>
            </w:r>
            <w:r>
              <w:rPr>
                <w:spacing w:val="-24"/>
                <w:w w:val="110"/>
                <w:sz w:val="24"/>
              </w:rPr>
              <w:t xml:space="preserve"> </w:t>
            </w:r>
            <w:r>
              <w:rPr>
                <w:w w:val="110"/>
                <w:sz w:val="24"/>
              </w:rPr>
              <w:t>intentional</w:t>
            </w:r>
            <w:r>
              <w:rPr>
                <w:spacing w:val="-21"/>
                <w:w w:val="110"/>
                <w:sz w:val="24"/>
              </w:rPr>
              <w:t xml:space="preserve"> </w:t>
            </w:r>
            <w:r>
              <w:rPr>
                <w:w w:val="110"/>
                <w:sz w:val="24"/>
              </w:rPr>
              <w:t>about</w:t>
            </w:r>
            <w:r>
              <w:rPr>
                <w:spacing w:val="-22"/>
                <w:w w:val="110"/>
                <w:sz w:val="24"/>
              </w:rPr>
              <w:t xml:space="preserve"> </w:t>
            </w:r>
            <w:r>
              <w:rPr>
                <w:w w:val="110"/>
                <w:sz w:val="24"/>
              </w:rPr>
              <w:t>varying</w:t>
            </w:r>
            <w:r>
              <w:rPr>
                <w:spacing w:val="-21"/>
                <w:w w:val="110"/>
                <w:sz w:val="24"/>
              </w:rPr>
              <w:t xml:space="preserve"> </w:t>
            </w:r>
            <w:r>
              <w:rPr>
                <w:w w:val="110"/>
                <w:sz w:val="24"/>
              </w:rPr>
              <w:t>student</w:t>
            </w:r>
            <w:r>
              <w:rPr>
                <w:spacing w:val="-22"/>
                <w:w w:val="110"/>
                <w:sz w:val="24"/>
              </w:rPr>
              <w:t xml:space="preserve"> </w:t>
            </w:r>
            <w:r>
              <w:rPr>
                <w:w w:val="110"/>
                <w:sz w:val="24"/>
              </w:rPr>
              <w:t>group</w:t>
            </w:r>
            <w:r>
              <w:rPr>
                <w:spacing w:val="-24"/>
                <w:w w:val="110"/>
                <w:sz w:val="24"/>
              </w:rPr>
              <w:t xml:space="preserve"> </w:t>
            </w:r>
            <w:r>
              <w:rPr>
                <w:w w:val="110"/>
                <w:sz w:val="24"/>
              </w:rPr>
              <w:t>assignments</w:t>
            </w:r>
            <w:r>
              <w:rPr>
                <w:spacing w:val="-20"/>
                <w:w w:val="110"/>
                <w:sz w:val="24"/>
              </w:rPr>
              <w:t xml:space="preserve"> </w:t>
            </w:r>
            <w:r>
              <w:rPr>
                <w:w w:val="110"/>
                <w:sz w:val="24"/>
              </w:rPr>
              <w:t>and</w:t>
            </w:r>
            <w:r>
              <w:rPr>
                <w:spacing w:val="-20"/>
                <w:w w:val="110"/>
                <w:sz w:val="24"/>
              </w:rPr>
              <w:t xml:space="preserve"> </w:t>
            </w:r>
            <w:r>
              <w:rPr>
                <w:w w:val="110"/>
                <w:sz w:val="24"/>
              </w:rPr>
              <w:t>leaders</w:t>
            </w:r>
            <w:r>
              <w:rPr>
                <w:spacing w:val="-8"/>
                <w:w w:val="110"/>
                <w:sz w:val="24"/>
              </w:rPr>
              <w:t xml:space="preserve"> </w:t>
            </w:r>
            <w:r>
              <w:rPr>
                <w:w w:val="110"/>
                <w:sz w:val="24"/>
              </w:rPr>
              <w:t>(Prepare</w:t>
            </w:r>
            <w:r>
              <w:rPr>
                <w:spacing w:val="-22"/>
                <w:w w:val="110"/>
                <w:sz w:val="24"/>
              </w:rPr>
              <w:t xml:space="preserve"> </w:t>
            </w:r>
            <w:r>
              <w:rPr>
                <w:w w:val="110"/>
                <w:sz w:val="24"/>
              </w:rPr>
              <w:t>backup</w:t>
            </w:r>
            <w:r>
              <w:rPr>
                <w:spacing w:val="-20"/>
                <w:w w:val="110"/>
                <w:sz w:val="24"/>
              </w:rPr>
              <w:t xml:space="preserve"> </w:t>
            </w:r>
            <w:r>
              <w:rPr>
                <w:w w:val="110"/>
                <w:sz w:val="24"/>
              </w:rPr>
              <w:t>plans should</w:t>
            </w:r>
            <w:r>
              <w:rPr>
                <w:spacing w:val="-17"/>
                <w:w w:val="110"/>
                <w:sz w:val="24"/>
              </w:rPr>
              <w:t xml:space="preserve"> </w:t>
            </w:r>
            <w:r>
              <w:rPr>
                <w:w w:val="110"/>
                <w:sz w:val="24"/>
              </w:rPr>
              <w:t>volunteers</w:t>
            </w:r>
            <w:r>
              <w:rPr>
                <w:spacing w:val="-11"/>
                <w:w w:val="110"/>
                <w:sz w:val="24"/>
              </w:rPr>
              <w:t xml:space="preserve"> </w:t>
            </w:r>
            <w:r>
              <w:rPr>
                <w:w w:val="110"/>
                <w:sz w:val="24"/>
              </w:rPr>
              <w:t>fail</w:t>
            </w:r>
            <w:r>
              <w:rPr>
                <w:spacing w:val="-14"/>
                <w:w w:val="110"/>
                <w:sz w:val="24"/>
              </w:rPr>
              <w:t xml:space="preserve"> </w:t>
            </w:r>
            <w:r>
              <w:rPr>
                <w:w w:val="110"/>
                <w:sz w:val="24"/>
              </w:rPr>
              <w:t>to</w:t>
            </w:r>
            <w:r>
              <w:rPr>
                <w:spacing w:val="-10"/>
                <w:w w:val="110"/>
                <w:sz w:val="24"/>
              </w:rPr>
              <w:t xml:space="preserve"> </w:t>
            </w:r>
            <w:r>
              <w:rPr>
                <w:w w:val="110"/>
                <w:sz w:val="24"/>
              </w:rPr>
              <w:t>arrive</w:t>
            </w:r>
            <w:r>
              <w:rPr>
                <w:spacing w:val="-15"/>
                <w:w w:val="110"/>
                <w:sz w:val="24"/>
              </w:rPr>
              <w:t xml:space="preserve"> </w:t>
            </w:r>
            <w:r>
              <w:rPr>
                <w:w w:val="110"/>
                <w:sz w:val="24"/>
              </w:rPr>
              <w:t>on</w:t>
            </w:r>
            <w:r>
              <w:rPr>
                <w:spacing w:val="-18"/>
                <w:w w:val="110"/>
                <w:sz w:val="24"/>
              </w:rPr>
              <w:t xml:space="preserve"> </w:t>
            </w:r>
            <w:r>
              <w:rPr>
                <w:w w:val="110"/>
                <w:sz w:val="24"/>
              </w:rPr>
              <w:t>any</w:t>
            </w:r>
            <w:r>
              <w:rPr>
                <w:spacing w:val="-14"/>
                <w:w w:val="110"/>
                <w:sz w:val="24"/>
              </w:rPr>
              <w:t xml:space="preserve"> </w:t>
            </w:r>
            <w:r>
              <w:rPr>
                <w:w w:val="110"/>
                <w:sz w:val="24"/>
              </w:rPr>
              <w:t>given</w:t>
            </w:r>
            <w:r>
              <w:rPr>
                <w:spacing w:val="-13"/>
                <w:w w:val="110"/>
                <w:sz w:val="24"/>
              </w:rPr>
              <w:t xml:space="preserve"> </w:t>
            </w:r>
            <w:r>
              <w:rPr>
                <w:w w:val="110"/>
                <w:sz w:val="24"/>
              </w:rPr>
              <w:t>day).</w:t>
            </w:r>
          </w:p>
          <w:p w:rsidR="00EF6423" w:rsidRDefault="00EF6423" w:rsidP="00EF6423">
            <w:pPr>
              <w:pStyle w:val="TableParagraph"/>
              <w:numPr>
                <w:ilvl w:val="0"/>
                <w:numId w:val="297"/>
              </w:numPr>
              <w:tabs>
                <w:tab w:val="left" w:pos="819"/>
                <w:tab w:val="left" w:pos="820"/>
              </w:tabs>
              <w:spacing w:before="8"/>
              <w:rPr>
                <w:sz w:val="24"/>
              </w:rPr>
            </w:pPr>
            <w:r>
              <w:rPr>
                <w:w w:val="110"/>
                <w:sz w:val="24"/>
              </w:rPr>
              <w:t>Plan</w:t>
            </w:r>
            <w:r>
              <w:rPr>
                <w:spacing w:val="-13"/>
                <w:w w:val="110"/>
                <w:sz w:val="24"/>
              </w:rPr>
              <w:t xml:space="preserve"> </w:t>
            </w:r>
            <w:r>
              <w:rPr>
                <w:w w:val="110"/>
                <w:sz w:val="24"/>
              </w:rPr>
              <w:t>for</w:t>
            </w:r>
            <w:r>
              <w:rPr>
                <w:spacing w:val="-17"/>
                <w:w w:val="110"/>
                <w:sz w:val="24"/>
              </w:rPr>
              <w:t xml:space="preserve"> </w:t>
            </w:r>
            <w:r>
              <w:rPr>
                <w:w w:val="110"/>
                <w:sz w:val="24"/>
              </w:rPr>
              <w:t>non-contact</w:t>
            </w:r>
            <w:r>
              <w:rPr>
                <w:spacing w:val="-14"/>
                <w:w w:val="110"/>
                <w:sz w:val="24"/>
              </w:rPr>
              <w:t xml:space="preserve"> </w:t>
            </w:r>
            <w:r>
              <w:rPr>
                <w:w w:val="110"/>
                <w:sz w:val="24"/>
              </w:rPr>
              <w:t>social/team</w:t>
            </w:r>
            <w:r>
              <w:rPr>
                <w:spacing w:val="-14"/>
                <w:w w:val="110"/>
                <w:sz w:val="24"/>
              </w:rPr>
              <w:t xml:space="preserve"> </w:t>
            </w:r>
            <w:r>
              <w:rPr>
                <w:w w:val="110"/>
                <w:sz w:val="24"/>
              </w:rPr>
              <w:t>building</w:t>
            </w:r>
            <w:r>
              <w:rPr>
                <w:spacing w:val="-12"/>
                <w:w w:val="110"/>
                <w:sz w:val="24"/>
              </w:rPr>
              <w:t xml:space="preserve"> </w:t>
            </w:r>
            <w:r>
              <w:rPr>
                <w:w w:val="110"/>
                <w:sz w:val="24"/>
              </w:rPr>
              <w:t>activities</w:t>
            </w:r>
          </w:p>
          <w:p w:rsidR="00EF6423" w:rsidRDefault="00EF6423" w:rsidP="00EF6423">
            <w:pPr>
              <w:pStyle w:val="TableParagraph"/>
              <w:numPr>
                <w:ilvl w:val="1"/>
                <w:numId w:val="297"/>
              </w:numPr>
              <w:tabs>
                <w:tab w:val="left" w:pos="1541"/>
              </w:tabs>
              <w:spacing w:before="49"/>
              <w:ind w:hanging="361"/>
              <w:rPr>
                <w:sz w:val="24"/>
              </w:rPr>
            </w:pPr>
            <w:r>
              <w:rPr>
                <w:w w:val="110"/>
                <w:sz w:val="24"/>
              </w:rPr>
              <w:t>Share</w:t>
            </w:r>
            <w:r>
              <w:rPr>
                <w:spacing w:val="-14"/>
                <w:w w:val="110"/>
                <w:sz w:val="24"/>
              </w:rPr>
              <w:t xml:space="preserve"> </w:t>
            </w:r>
            <w:r>
              <w:rPr>
                <w:w w:val="110"/>
                <w:sz w:val="24"/>
              </w:rPr>
              <w:t>time</w:t>
            </w:r>
            <w:r>
              <w:rPr>
                <w:spacing w:val="-15"/>
                <w:w w:val="110"/>
                <w:sz w:val="24"/>
              </w:rPr>
              <w:t xml:space="preserve"> </w:t>
            </w:r>
            <w:r>
              <w:rPr>
                <w:w w:val="110"/>
                <w:sz w:val="24"/>
              </w:rPr>
              <w:t>at</w:t>
            </w:r>
            <w:r>
              <w:rPr>
                <w:spacing w:val="-13"/>
                <w:w w:val="110"/>
                <w:sz w:val="24"/>
              </w:rPr>
              <w:t xml:space="preserve"> </w:t>
            </w:r>
            <w:r>
              <w:rPr>
                <w:w w:val="110"/>
                <w:sz w:val="24"/>
              </w:rPr>
              <w:t>the</w:t>
            </w:r>
            <w:r>
              <w:rPr>
                <w:spacing w:val="-15"/>
                <w:w w:val="110"/>
                <w:sz w:val="24"/>
              </w:rPr>
              <w:t xml:space="preserve"> </w:t>
            </w:r>
            <w:r>
              <w:rPr>
                <w:w w:val="110"/>
                <w:sz w:val="24"/>
              </w:rPr>
              <w:t>beginning</w:t>
            </w:r>
            <w:r>
              <w:rPr>
                <w:spacing w:val="-12"/>
                <w:w w:val="110"/>
                <w:sz w:val="24"/>
              </w:rPr>
              <w:t xml:space="preserve"> </w:t>
            </w:r>
            <w:r>
              <w:rPr>
                <w:w w:val="110"/>
                <w:sz w:val="24"/>
              </w:rPr>
              <w:t>or</w:t>
            </w:r>
            <w:r>
              <w:rPr>
                <w:spacing w:val="-11"/>
                <w:w w:val="110"/>
                <w:sz w:val="24"/>
              </w:rPr>
              <w:t xml:space="preserve"> </w:t>
            </w:r>
            <w:r>
              <w:rPr>
                <w:spacing w:val="-3"/>
                <w:w w:val="110"/>
                <w:sz w:val="24"/>
              </w:rPr>
              <w:t>end</w:t>
            </w:r>
            <w:r>
              <w:rPr>
                <w:spacing w:val="-11"/>
                <w:w w:val="110"/>
                <w:sz w:val="24"/>
              </w:rPr>
              <w:t xml:space="preserve"> </w:t>
            </w:r>
            <w:r>
              <w:rPr>
                <w:w w:val="110"/>
                <w:sz w:val="24"/>
              </w:rPr>
              <w:t>of</w:t>
            </w:r>
            <w:r>
              <w:rPr>
                <w:spacing w:val="-15"/>
                <w:w w:val="110"/>
                <w:sz w:val="24"/>
              </w:rPr>
              <w:t xml:space="preserve"> </w:t>
            </w:r>
            <w:r>
              <w:rPr>
                <w:w w:val="110"/>
                <w:sz w:val="24"/>
              </w:rPr>
              <w:t>rehearsal</w:t>
            </w:r>
          </w:p>
          <w:p w:rsidR="00EF6423" w:rsidRDefault="00EF6423" w:rsidP="00EF6423">
            <w:pPr>
              <w:pStyle w:val="TableParagraph"/>
              <w:numPr>
                <w:ilvl w:val="1"/>
                <w:numId w:val="297"/>
              </w:numPr>
              <w:tabs>
                <w:tab w:val="left" w:pos="1541"/>
              </w:tabs>
              <w:spacing w:before="29" w:line="264" w:lineRule="auto"/>
              <w:ind w:right="192"/>
              <w:rPr>
                <w:sz w:val="24"/>
              </w:rPr>
            </w:pPr>
            <w:r>
              <w:rPr>
                <w:w w:val="110"/>
                <w:sz w:val="24"/>
              </w:rPr>
              <w:t>Mix</w:t>
            </w:r>
            <w:r>
              <w:rPr>
                <w:spacing w:val="-32"/>
                <w:w w:val="110"/>
                <w:sz w:val="24"/>
              </w:rPr>
              <w:t xml:space="preserve"> </w:t>
            </w:r>
            <w:r>
              <w:rPr>
                <w:w w:val="110"/>
                <w:sz w:val="24"/>
              </w:rPr>
              <w:t>up</w:t>
            </w:r>
            <w:r>
              <w:rPr>
                <w:spacing w:val="-29"/>
                <w:w w:val="110"/>
                <w:sz w:val="24"/>
              </w:rPr>
              <w:t xml:space="preserve"> </w:t>
            </w:r>
            <w:r>
              <w:rPr>
                <w:w w:val="110"/>
                <w:sz w:val="24"/>
              </w:rPr>
              <w:t>groups</w:t>
            </w:r>
            <w:r>
              <w:rPr>
                <w:spacing w:val="-33"/>
                <w:w w:val="110"/>
                <w:sz w:val="24"/>
              </w:rPr>
              <w:t xml:space="preserve"> </w:t>
            </w:r>
            <w:r>
              <w:rPr>
                <w:w w:val="110"/>
                <w:sz w:val="24"/>
              </w:rPr>
              <w:t>each</w:t>
            </w:r>
            <w:r>
              <w:rPr>
                <w:spacing w:val="-28"/>
                <w:w w:val="110"/>
                <w:sz w:val="24"/>
              </w:rPr>
              <w:t xml:space="preserve"> </w:t>
            </w:r>
            <w:r>
              <w:rPr>
                <w:w w:val="110"/>
                <w:sz w:val="24"/>
              </w:rPr>
              <w:t>class</w:t>
            </w:r>
            <w:r>
              <w:rPr>
                <w:spacing w:val="-30"/>
                <w:w w:val="110"/>
                <w:sz w:val="24"/>
              </w:rPr>
              <w:t xml:space="preserve"> </w:t>
            </w:r>
            <w:r>
              <w:rPr>
                <w:w w:val="110"/>
                <w:sz w:val="24"/>
              </w:rPr>
              <w:t>meeting</w:t>
            </w:r>
            <w:r>
              <w:rPr>
                <w:spacing w:val="-30"/>
                <w:w w:val="110"/>
                <w:sz w:val="24"/>
              </w:rPr>
              <w:t xml:space="preserve"> </w:t>
            </w:r>
            <w:r>
              <w:rPr>
                <w:w w:val="110"/>
                <w:sz w:val="24"/>
              </w:rPr>
              <w:t>to</w:t>
            </w:r>
            <w:r>
              <w:rPr>
                <w:spacing w:val="-28"/>
                <w:w w:val="110"/>
                <w:sz w:val="24"/>
              </w:rPr>
              <w:t xml:space="preserve"> </w:t>
            </w:r>
            <w:r>
              <w:rPr>
                <w:w w:val="110"/>
                <w:sz w:val="24"/>
              </w:rPr>
              <w:t>allow</w:t>
            </w:r>
            <w:r>
              <w:rPr>
                <w:spacing w:val="-35"/>
                <w:w w:val="110"/>
                <w:sz w:val="24"/>
              </w:rPr>
              <w:t xml:space="preserve"> </w:t>
            </w:r>
            <w:r>
              <w:rPr>
                <w:w w:val="110"/>
                <w:sz w:val="24"/>
              </w:rPr>
              <w:t>for</w:t>
            </w:r>
            <w:r>
              <w:rPr>
                <w:spacing w:val="-30"/>
                <w:w w:val="110"/>
                <w:sz w:val="24"/>
              </w:rPr>
              <w:t xml:space="preserve"> </w:t>
            </w:r>
            <w:r>
              <w:rPr>
                <w:w w:val="110"/>
                <w:sz w:val="24"/>
              </w:rPr>
              <w:t>varied</w:t>
            </w:r>
            <w:r>
              <w:rPr>
                <w:spacing w:val="-29"/>
                <w:w w:val="110"/>
                <w:sz w:val="24"/>
              </w:rPr>
              <w:t xml:space="preserve"> </w:t>
            </w:r>
            <w:r>
              <w:rPr>
                <w:w w:val="110"/>
                <w:sz w:val="24"/>
              </w:rPr>
              <w:t>social</w:t>
            </w:r>
            <w:r>
              <w:rPr>
                <w:spacing w:val="-31"/>
                <w:w w:val="110"/>
                <w:sz w:val="24"/>
              </w:rPr>
              <w:t xml:space="preserve"> </w:t>
            </w:r>
            <w:r>
              <w:rPr>
                <w:w w:val="110"/>
                <w:sz w:val="24"/>
              </w:rPr>
              <w:t>interaction.</w:t>
            </w:r>
            <w:r>
              <w:rPr>
                <w:spacing w:val="-22"/>
                <w:w w:val="110"/>
                <w:sz w:val="24"/>
              </w:rPr>
              <w:t xml:space="preserve"> </w:t>
            </w:r>
            <w:r>
              <w:rPr>
                <w:w w:val="110"/>
                <w:sz w:val="24"/>
              </w:rPr>
              <w:t>For</w:t>
            </w:r>
            <w:r>
              <w:rPr>
                <w:spacing w:val="-33"/>
                <w:w w:val="110"/>
                <w:sz w:val="24"/>
              </w:rPr>
              <w:t xml:space="preserve"> </w:t>
            </w:r>
            <w:r>
              <w:rPr>
                <w:w w:val="110"/>
                <w:sz w:val="24"/>
              </w:rPr>
              <w:t>safety,</w:t>
            </w:r>
            <w:r>
              <w:rPr>
                <w:spacing w:val="-30"/>
                <w:w w:val="110"/>
                <w:sz w:val="24"/>
              </w:rPr>
              <w:t xml:space="preserve"> </w:t>
            </w:r>
            <w:r>
              <w:rPr>
                <w:w w:val="110"/>
                <w:sz w:val="24"/>
              </w:rPr>
              <w:t>do</w:t>
            </w:r>
            <w:r>
              <w:rPr>
                <w:spacing w:val="-28"/>
                <w:w w:val="110"/>
                <w:sz w:val="24"/>
              </w:rPr>
              <w:t xml:space="preserve"> </w:t>
            </w:r>
            <w:r>
              <w:rPr>
                <w:w w:val="110"/>
                <w:sz w:val="24"/>
              </w:rPr>
              <w:t>not mix</w:t>
            </w:r>
            <w:r>
              <w:rPr>
                <w:spacing w:val="-16"/>
                <w:w w:val="110"/>
                <w:sz w:val="24"/>
              </w:rPr>
              <w:t xml:space="preserve"> </w:t>
            </w:r>
            <w:r>
              <w:rPr>
                <w:w w:val="110"/>
                <w:sz w:val="24"/>
              </w:rPr>
              <w:t>groups</w:t>
            </w:r>
            <w:r>
              <w:rPr>
                <w:spacing w:val="-18"/>
                <w:w w:val="110"/>
                <w:sz w:val="24"/>
              </w:rPr>
              <w:t xml:space="preserve"> </w:t>
            </w:r>
            <w:r>
              <w:rPr>
                <w:w w:val="110"/>
                <w:sz w:val="24"/>
              </w:rPr>
              <w:t>between</w:t>
            </w:r>
            <w:r>
              <w:rPr>
                <w:spacing w:val="-14"/>
                <w:w w:val="110"/>
                <w:sz w:val="24"/>
              </w:rPr>
              <w:t xml:space="preserve"> </w:t>
            </w:r>
            <w:r>
              <w:rPr>
                <w:w w:val="110"/>
                <w:sz w:val="24"/>
              </w:rPr>
              <w:t>rooms</w:t>
            </w:r>
            <w:r>
              <w:rPr>
                <w:spacing w:val="-17"/>
                <w:w w:val="110"/>
                <w:sz w:val="24"/>
              </w:rPr>
              <w:t xml:space="preserve"> </w:t>
            </w:r>
            <w:r>
              <w:rPr>
                <w:w w:val="110"/>
                <w:sz w:val="24"/>
              </w:rPr>
              <w:t>during</w:t>
            </w:r>
            <w:r>
              <w:rPr>
                <w:spacing w:val="-18"/>
                <w:w w:val="110"/>
                <w:sz w:val="24"/>
              </w:rPr>
              <w:t xml:space="preserve"> </w:t>
            </w:r>
            <w:r>
              <w:rPr>
                <w:w w:val="110"/>
                <w:sz w:val="24"/>
              </w:rPr>
              <w:t>face</w:t>
            </w:r>
            <w:r>
              <w:rPr>
                <w:spacing w:val="-17"/>
                <w:w w:val="110"/>
                <w:sz w:val="24"/>
              </w:rPr>
              <w:t xml:space="preserve"> </w:t>
            </w:r>
            <w:r>
              <w:rPr>
                <w:w w:val="110"/>
                <w:sz w:val="24"/>
              </w:rPr>
              <w:t>to</w:t>
            </w:r>
            <w:r>
              <w:rPr>
                <w:spacing w:val="-16"/>
                <w:w w:val="110"/>
                <w:sz w:val="24"/>
              </w:rPr>
              <w:t xml:space="preserve"> </w:t>
            </w:r>
            <w:r>
              <w:rPr>
                <w:w w:val="110"/>
                <w:sz w:val="24"/>
              </w:rPr>
              <w:t>face</w:t>
            </w:r>
            <w:r>
              <w:rPr>
                <w:spacing w:val="-17"/>
                <w:w w:val="110"/>
                <w:sz w:val="24"/>
              </w:rPr>
              <w:t xml:space="preserve"> </w:t>
            </w:r>
            <w:r>
              <w:rPr>
                <w:w w:val="110"/>
                <w:sz w:val="24"/>
              </w:rPr>
              <w:t>class</w:t>
            </w:r>
            <w:r>
              <w:rPr>
                <w:spacing w:val="-13"/>
                <w:w w:val="110"/>
                <w:sz w:val="24"/>
              </w:rPr>
              <w:t xml:space="preserve"> </w:t>
            </w:r>
            <w:r>
              <w:rPr>
                <w:w w:val="110"/>
                <w:sz w:val="24"/>
              </w:rPr>
              <w:t>meetings.</w:t>
            </w:r>
          </w:p>
          <w:p w:rsidR="00EF6423" w:rsidRDefault="00EF6423" w:rsidP="00EF6423">
            <w:pPr>
              <w:pStyle w:val="TableParagraph"/>
              <w:numPr>
                <w:ilvl w:val="0"/>
                <w:numId w:val="297"/>
              </w:numPr>
              <w:tabs>
                <w:tab w:val="left" w:pos="819"/>
                <w:tab w:val="left" w:pos="820"/>
              </w:tabs>
              <w:spacing w:before="27" w:line="283" w:lineRule="auto"/>
              <w:ind w:right="252"/>
              <w:rPr>
                <w:sz w:val="24"/>
              </w:rPr>
            </w:pPr>
            <w:r>
              <w:rPr>
                <w:w w:val="110"/>
                <w:sz w:val="24"/>
              </w:rPr>
              <w:t>Because career education and student preference are very important in the middle years, arrange</w:t>
            </w:r>
            <w:r>
              <w:rPr>
                <w:spacing w:val="-27"/>
                <w:w w:val="110"/>
                <w:sz w:val="24"/>
              </w:rPr>
              <w:t xml:space="preserve"> </w:t>
            </w:r>
            <w:r>
              <w:rPr>
                <w:w w:val="110"/>
                <w:sz w:val="24"/>
              </w:rPr>
              <w:t>for</w:t>
            </w:r>
            <w:r>
              <w:rPr>
                <w:spacing w:val="-29"/>
                <w:w w:val="110"/>
                <w:sz w:val="24"/>
              </w:rPr>
              <w:t xml:space="preserve"> </w:t>
            </w:r>
            <w:r>
              <w:rPr>
                <w:w w:val="110"/>
                <w:sz w:val="24"/>
              </w:rPr>
              <w:t>Skype</w:t>
            </w:r>
            <w:r>
              <w:rPr>
                <w:spacing w:val="-27"/>
                <w:w w:val="110"/>
                <w:sz w:val="24"/>
              </w:rPr>
              <w:t xml:space="preserve"> </w:t>
            </w:r>
            <w:r>
              <w:rPr>
                <w:w w:val="110"/>
                <w:sz w:val="24"/>
              </w:rPr>
              <w:t>or</w:t>
            </w:r>
            <w:r>
              <w:rPr>
                <w:spacing w:val="-28"/>
                <w:w w:val="110"/>
                <w:sz w:val="24"/>
              </w:rPr>
              <w:t xml:space="preserve"> </w:t>
            </w:r>
            <w:r>
              <w:rPr>
                <w:w w:val="110"/>
                <w:sz w:val="24"/>
              </w:rPr>
              <w:t>Zoom</w:t>
            </w:r>
            <w:r>
              <w:rPr>
                <w:spacing w:val="-29"/>
                <w:w w:val="110"/>
                <w:sz w:val="24"/>
              </w:rPr>
              <w:t xml:space="preserve"> </w:t>
            </w:r>
            <w:r>
              <w:rPr>
                <w:w w:val="110"/>
                <w:sz w:val="24"/>
              </w:rPr>
              <w:t>sessions</w:t>
            </w:r>
            <w:r>
              <w:rPr>
                <w:spacing w:val="-24"/>
                <w:w w:val="110"/>
                <w:sz w:val="24"/>
              </w:rPr>
              <w:t xml:space="preserve"> </w:t>
            </w:r>
            <w:r>
              <w:rPr>
                <w:w w:val="110"/>
                <w:sz w:val="24"/>
              </w:rPr>
              <w:t>with</w:t>
            </w:r>
            <w:r>
              <w:rPr>
                <w:spacing w:val="-27"/>
                <w:w w:val="110"/>
                <w:sz w:val="24"/>
              </w:rPr>
              <w:t xml:space="preserve"> </w:t>
            </w:r>
            <w:r>
              <w:rPr>
                <w:w w:val="110"/>
                <w:sz w:val="24"/>
              </w:rPr>
              <w:t>a</w:t>
            </w:r>
            <w:r>
              <w:rPr>
                <w:spacing w:val="-27"/>
                <w:w w:val="110"/>
                <w:sz w:val="24"/>
              </w:rPr>
              <w:t xml:space="preserve"> </w:t>
            </w:r>
            <w:r>
              <w:rPr>
                <w:w w:val="110"/>
                <w:sz w:val="24"/>
              </w:rPr>
              <w:t>variety</w:t>
            </w:r>
            <w:r>
              <w:rPr>
                <w:spacing w:val="-22"/>
                <w:w w:val="110"/>
                <w:sz w:val="24"/>
              </w:rPr>
              <w:t xml:space="preserve"> </w:t>
            </w:r>
            <w:r>
              <w:rPr>
                <w:w w:val="110"/>
                <w:sz w:val="24"/>
              </w:rPr>
              <w:t>of</w:t>
            </w:r>
            <w:r>
              <w:rPr>
                <w:spacing w:val="-27"/>
                <w:w w:val="110"/>
                <w:sz w:val="24"/>
              </w:rPr>
              <w:t xml:space="preserve"> </w:t>
            </w:r>
            <w:r>
              <w:rPr>
                <w:w w:val="110"/>
                <w:sz w:val="24"/>
              </w:rPr>
              <w:t>interesting</w:t>
            </w:r>
            <w:r>
              <w:rPr>
                <w:spacing w:val="-25"/>
                <w:w w:val="110"/>
                <w:sz w:val="24"/>
              </w:rPr>
              <w:t xml:space="preserve"> </w:t>
            </w:r>
            <w:r>
              <w:rPr>
                <w:w w:val="110"/>
                <w:sz w:val="24"/>
              </w:rPr>
              <w:t>guests.</w:t>
            </w:r>
            <w:r>
              <w:rPr>
                <w:spacing w:val="-25"/>
                <w:w w:val="110"/>
                <w:sz w:val="24"/>
              </w:rPr>
              <w:t xml:space="preserve"> </w:t>
            </w:r>
            <w:r>
              <w:rPr>
                <w:w w:val="110"/>
                <w:sz w:val="24"/>
              </w:rPr>
              <w:t>Students</w:t>
            </w:r>
            <w:r>
              <w:rPr>
                <w:spacing w:val="-24"/>
                <w:w w:val="110"/>
                <w:sz w:val="24"/>
              </w:rPr>
              <w:t xml:space="preserve"> </w:t>
            </w:r>
            <w:r>
              <w:rPr>
                <w:w w:val="110"/>
                <w:sz w:val="24"/>
              </w:rPr>
              <w:t>could</w:t>
            </w:r>
            <w:r>
              <w:rPr>
                <w:spacing w:val="-27"/>
                <w:w w:val="110"/>
                <w:sz w:val="24"/>
              </w:rPr>
              <w:t xml:space="preserve"> </w:t>
            </w:r>
            <w:r>
              <w:rPr>
                <w:w w:val="110"/>
                <w:sz w:val="24"/>
              </w:rPr>
              <w:t xml:space="preserve">prepare and submit questions, </w:t>
            </w:r>
            <w:r>
              <w:rPr>
                <w:spacing w:val="-3"/>
                <w:w w:val="110"/>
                <w:sz w:val="24"/>
              </w:rPr>
              <w:t xml:space="preserve">and </w:t>
            </w:r>
            <w:r>
              <w:rPr>
                <w:w w:val="110"/>
                <w:sz w:val="24"/>
              </w:rPr>
              <w:t>these sessions could possibly be viewed from multiple rooms, or recorded</w:t>
            </w:r>
            <w:r>
              <w:rPr>
                <w:spacing w:val="-11"/>
                <w:w w:val="110"/>
                <w:sz w:val="24"/>
              </w:rPr>
              <w:t xml:space="preserve"> </w:t>
            </w:r>
            <w:r>
              <w:rPr>
                <w:w w:val="110"/>
                <w:sz w:val="24"/>
              </w:rPr>
              <w:t>and</w:t>
            </w:r>
            <w:r>
              <w:rPr>
                <w:spacing w:val="-15"/>
                <w:w w:val="110"/>
                <w:sz w:val="24"/>
              </w:rPr>
              <w:t xml:space="preserve"> </w:t>
            </w:r>
            <w:r>
              <w:rPr>
                <w:w w:val="110"/>
                <w:sz w:val="24"/>
              </w:rPr>
              <w:t>viewed</w:t>
            </w:r>
            <w:r>
              <w:rPr>
                <w:spacing w:val="-8"/>
                <w:w w:val="110"/>
                <w:sz w:val="24"/>
              </w:rPr>
              <w:t xml:space="preserve"> </w:t>
            </w:r>
            <w:r>
              <w:rPr>
                <w:w w:val="110"/>
                <w:sz w:val="24"/>
              </w:rPr>
              <w:t>in</w:t>
            </w:r>
            <w:r>
              <w:rPr>
                <w:spacing w:val="-11"/>
                <w:w w:val="110"/>
                <w:sz w:val="24"/>
              </w:rPr>
              <w:t xml:space="preserve"> </w:t>
            </w:r>
            <w:r>
              <w:rPr>
                <w:w w:val="110"/>
                <w:sz w:val="24"/>
              </w:rPr>
              <w:t>a</w:t>
            </w:r>
            <w:r>
              <w:rPr>
                <w:spacing w:val="-14"/>
                <w:w w:val="110"/>
                <w:sz w:val="24"/>
              </w:rPr>
              <w:t xml:space="preserve"> </w:t>
            </w:r>
            <w:r>
              <w:rPr>
                <w:w w:val="110"/>
                <w:sz w:val="24"/>
              </w:rPr>
              <w:t>rotation.</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OTHER CONSIDERATIONS</w:t>
            </w:r>
          </w:p>
        </w:tc>
      </w:tr>
      <w:tr w:rsidR="00EF6423" w:rsidTr="00074781">
        <w:trPr>
          <w:trHeight w:val="2379"/>
        </w:trPr>
        <w:tc>
          <w:tcPr>
            <w:tcW w:w="10804" w:type="dxa"/>
          </w:tcPr>
          <w:p w:rsidR="00EF6423" w:rsidRDefault="00EF6423" w:rsidP="00074781">
            <w:pPr>
              <w:pStyle w:val="TableParagraph"/>
              <w:spacing w:before="106"/>
              <w:ind w:left="100"/>
              <w:rPr>
                <w:b/>
                <w:sz w:val="24"/>
              </w:rPr>
            </w:pPr>
            <w:r>
              <w:rPr>
                <w:b/>
                <w:w w:val="110"/>
                <w:sz w:val="24"/>
              </w:rPr>
              <w:t>Consider Alternative Performance Opportunities</w:t>
            </w:r>
          </w:p>
          <w:p w:rsidR="00EF6423" w:rsidRDefault="00EF6423" w:rsidP="00EF6423">
            <w:pPr>
              <w:pStyle w:val="TableParagraph"/>
              <w:numPr>
                <w:ilvl w:val="0"/>
                <w:numId w:val="296"/>
              </w:numPr>
              <w:tabs>
                <w:tab w:val="left" w:pos="819"/>
                <w:tab w:val="left" w:pos="820"/>
              </w:tabs>
              <w:spacing w:before="58"/>
              <w:rPr>
                <w:sz w:val="24"/>
              </w:rPr>
            </w:pPr>
            <w:r>
              <w:rPr>
                <w:w w:val="105"/>
                <w:sz w:val="24"/>
              </w:rPr>
              <w:t>Live</w:t>
            </w:r>
            <w:r>
              <w:rPr>
                <w:spacing w:val="-10"/>
                <w:w w:val="105"/>
                <w:sz w:val="24"/>
              </w:rPr>
              <w:t xml:space="preserve"> </w:t>
            </w:r>
            <w:r>
              <w:rPr>
                <w:w w:val="105"/>
                <w:sz w:val="24"/>
              </w:rPr>
              <w:t>streamed</w:t>
            </w:r>
            <w:r>
              <w:rPr>
                <w:spacing w:val="-5"/>
                <w:w w:val="105"/>
                <w:sz w:val="24"/>
              </w:rPr>
              <w:t xml:space="preserve"> </w:t>
            </w:r>
            <w:r>
              <w:rPr>
                <w:w w:val="105"/>
                <w:sz w:val="24"/>
              </w:rPr>
              <w:t>concerts</w:t>
            </w:r>
            <w:r>
              <w:rPr>
                <w:spacing w:val="-5"/>
                <w:w w:val="105"/>
                <w:sz w:val="24"/>
              </w:rPr>
              <w:t xml:space="preserve"> </w:t>
            </w:r>
            <w:r>
              <w:rPr>
                <w:w w:val="105"/>
                <w:sz w:val="24"/>
              </w:rPr>
              <w:t>with</w:t>
            </w:r>
            <w:r>
              <w:rPr>
                <w:spacing w:val="-5"/>
                <w:w w:val="105"/>
                <w:sz w:val="24"/>
              </w:rPr>
              <w:t xml:space="preserve"> </w:t>
            </w:r>
            <w:r>
              <w:rPr>
                <w:w w:val="105"/>
                <w:sz w:val="24"/>
              </w:rPr>
              <w:t>limited</w:t>
            </w:r>
            <w:r>
              <w:rPr>
                <w:spacing w:val="-5"/>
                <w:w w:val="105"/>
                <w:sz w:val="24"/>
              </w:rPr>
              <w:t xml:space="preserve"> </w:t>
            </w:r>
            <w:r>
              <w:rPr>
                <w:w w:val="105"/>
                <w:sz w:val="24"/>
              </w:rPr>
              <w:t>audience</w:t>
            </w:r>
            <w:r>
              <w:rPr>
                <w:spacing w:val="-9"/>
                <w:w w:val="105"/>
                <w:sz w:val="24"/>
              </w:rPr>
              <w:t xml:space="preserve"> </w:t>
            </w:r>
            <w:r>
              <w:rPr>
                <w:w w:val="105"/>
                <w:sz w:val="24"/>
              </w:rPr>
              <w:t>for</w:t>
            </w:r>
            <w:r>
              <w:rPr>
                <w:spacing w:val="-12"/>
                <w:w w:val="105"/>
                <w:sz w:val="24"/>
              </w:rPr>
              <w:t xml:space="preserve"> </w:t>
            </w:r>
            <w:r>
              <w:rPr>
                <w:w w:val="105"/>
                <w:sz w:val="24"/>
              </w:rPr>
              <w:t>family</w:t>
            </w:r>
            <w:r>
              <w:rPr>
                <w:spacing w:val="-8"/>
                <w:w w:val="105"/>
                <w:sz w:val="24"/>
              </w:rPr>
              <w:t xml:space="preserve"> </w:t>
            </w:r>
            <w:r>
              <w:rPr>
                <w:w w:val="105"/>
                <w:sz w:val="24"/>
              </w:rPr>
              <w:t>members</w:t>
            </w:r>
          </w:p>
          <w:p w:rsidR="00EF6423" w:rsidRDefault="00EF6423" w:rsidP="00EF6423">
            <w:pPr>
              <w:pStyle w:val="TableParagraph"/>
              <w:numPr>
                <w:ilvl w:val="0"/>
                <w:numId w:val="296"/>
              </w:numPr>
              <w:tabs>
                <w:tab w:val="left" w:pos="819"/>
                <w:tab w:val="left" w:pos="820"/>
              </w:tabs>
              <w:spacing w:before="58"/>
              <w:rPr>
                <w:sz w:val="24"/>
              </w:rPr>
            </w:pPr>
            <w:r>
              <w:rPr>
                <w:w w:val="110"/>
                <w:sz w:val="24"/>
              </w:rPr>
              <w:t>Small</w:t>
            </w:r>
            <w:r>
              <w:rPr>
                <w:spacing w:val="-15"/>
                <w:w w:val="110"/>
                <w:sz w:val="24"/>
              </w:rPr>
              <w:t xml:space="preserve"> </w:t>
            </w:r>
            <w:r>
              <w:rPr>
                <w:w w:val="110"/>
                <w:sz w:val="24"/>
              </w:rPr>
              <w:t>group</w:t>
            </w:r>
            <w:r>
              <w:rPr>
                <w:spacing w:val="-17"/>
                <w:w w:val="110"/>
                <w:sz w:val="24"/>
              </w:rPr>
              <w:t xml:space="preserve"> </w:t>
            </w:r>
            <w:r>
              <w:rPr>
                <w:w w:val="110"/>
                <w:sz w:val="24"/>
              </w:rPr>
              <w:t>singers</w:t>
            </w:r>
            <w:r>
              <w:rPr>
                <w:spacing w:val="-12"/>
                <w:w w:val="110"/>
                <w:sz w:val="24"/>
              </w:rPr>
              <w:t xml:space="preserve"> </w:t>
            </w:r>
            <w:r>
              <w:rPr>
                <w:w w:val="110"/>
                <w:sz w:val="24"/>
              </w:rPr>
              <w:t>might</w:t>
            </w:r>
            <w:r>
              <w:rPr>
                <w:spacing w:val="-15"/>
                <w:w w:val="110"/>
                <w:sz w:val="24"/>
              </w:rPr>
              <w:t xml:space="preserve"> </w:t>
            </w:r>
            <w:r>
              <w:rPr>
                <w:w w:val="110"/>
                <w:sz w:val="24"/>
              </w:rPr>
              <w:t>be</w:t>
            </w:r>
            <w:r>
              <w:rPr>
                <w:spacing w:val="-16"/>
                <w:w w:val="110"/>
                <w:sz w:val="24"/>
              </w:rPr>
              <w:t xml:space="preserve"> </w:t>
            </w:r>
            <w:r>
              <w:rPr>
                <w:w w:val="110"/>
                <w:sz w:val="24"/>
              </w:rPr>
              <w:t>featured</w:t>
            </w:r>
            <w:r>
              <w:rPr>
                <w:spacing w:val="-12"/>
                <w:w w:val="110"/>
                <w:sz w:val="24"/>
              </w:rPr>
              <w:t xml:space="preserve"> </w:t>
            </w:r>
            <w:r>
              <w:rPr>
                <w:w w:val="110"/>
                <w:sz w:val="24"/>
              </w:rPr>
              <w:t>along</w:t>
            </w:r>
            <w:r>
              <w:rPr>
                <w:spacing w:val="-13"/>
                <w:w w:val="110"/>
                <w:sz w:val="24"/>
              </w:rPr>
              <w:t xml:space="preserve"> </w:t>
            </w:r>
            <w:r>
              <w:rPr>
                <w:w w:val="110"/>
                <w:sz w:val="24"/>
              </w:rPr>
              <w:t>with</w:t>
            </w:r>
            <w:r>
              <w:rPr>
                <w:spacing w:val="-16"/>
                <w:w w:val="110"/>
                <w:sz w:val="24"/>
              </w:rPr>
              <w:t xml:space="preserve"> </w:t>
            </w:r>
            <w:r>
              <w:rPr>
                <w:w w:val="110"/>
                <w:sz w:val="24"/>
              </w:rPr>
              <w:t>the</w:t>
            </w:r>
            <w:r>
              <w:rPr>
                <w:spacing w:val="-16"/>
                <w:w w:val="110"/>
                <w:sz w:val="24"/>
              </w:rPr>
              <w:t xml:space="preserve"> </w:t>
            </w:r>
            <w:r>
              <w:rPr>
                <w:w w:val="110"/>
                <w:sz w:val="24"/>
              </w:rPr>
              <w:t>full</w:t>
            </w:r>
            <w:r>
              <w:rPr>
                <w:spacing w:val="-19"/>
                <w:w w:val="110"/>
                <w:sz w:val="24"/>
              </w:rPr>
              <w:t xml:space="preserve"> </w:t>
            </w:r>
            <w:r>
              <w:rPr>
                <w:w w:val="110"/>
                <w:sz w:val="24"/>
              </w:rPr>
              <w:t>choir</w:t>
            </w:r>
          </w:p>
          <w:p w:rsidR="00EF6423" w:rsidRDefault="00EF6423" w:rsidP="00EF6423">
            <w:pPr>
              <w:pStyle w:val="TableParagraph"/>
              <w:numPr>
                <w:ilvl w:val="0"/>
                <w:numId w:val="296"/>
              </w:numPr>
              <w:tabs>
                <w:tab w:val="left" w:pos="819"/>
                <w:tab w:val="left" w:pos="820"/>
              </w:tabs>
              <w:spacing w:before="58" w:line="288" w:lineRule="auto"/>
              <w:ind w:right="374"/>
              <w:rPr>
                <w:sz w:val="24"/>
              </w:rPr>
            </w:pPr>
            <w:r>
              <w:rPr>
                <w:w w:val="110"/>
                <w:sz w:val="24"/>
              </w:rPr>
              <w:t>If</w:t>
            </w:r>
            <w:r>
              <w:rPr>
                <w:spacing w:val="-35"/>
                <w:w w:val="110"/>
                <w:sz w:val="24"/>
              </w:rPr>
              <w:t xml:space="preserve"> </w:t>
            </w:r>
            <w:r>
              <w:rPr>
                <w:w w:val="110"/>
                <w:sz w:val="24"/>
              </w:rPr>
              <w:t>school</w:t>
            </w:r>
            <w:r>
              <w:rPr>
                <w:spacing w:val="-35"/>
                <w:w w:val="110"/>
                <w:sz w:val="24"/>
              </w:rPr>
              <w:t xml:space="preserve"> </w:t>
            </w:r>
            <w:r>
              <w:rPr>
                <w:w w:val="110"/>
                <w:sz w:val="24"/>
              </w:rPr>
              <w:t>concerts</w:t>
            </w:r>
            <w:r>
              <w:rPr>
                <w:spacing w:val="-31"/>
                <w:w w:val="110"/>
                <w:sz w:val="24"/>
              </w:rPr>
              <w:t xml:space="preserve"> </w:t>
            </w:r>
            <w:r>
              <w:rPr>
                <w:w w:val="110"/>
                <w:sz w:val="24"/>
              </w:rPr>
              <w:t>involve</w:t>
            </w:r>
            <w:r>
              <w:rPr>
                <w:spacing w:val="-33"/>
                <w:w w:val="110"/>
                <w:sz w:val="24"/>
              </w:rPr>
              <w:t xml:space="preserve"> </w:t>
            </w:r>
            <w:r>
              <w:rPr>
                <w:w w:val="110"/>
                <w:sz w:val="24"/>
              </w:rPr>
              <w:t>multiple</w:t>
            </w:r>
            <w:r>
              <w:rPr>
                <w:spacing w:val="-30"/>
                <w:w w:val="110"/>
                <w:sz w:val="24"/>
              </w:rPr>
              <w:t xml:space="preserve"> </w:t>
            </w:r>
            <w:r>
              <w:rPr>
                <w:w w:val="110"/>
                <w:sz w:val="24"/>
              </w:rPr>
              <w:t>ensembles,</w:t>
            </w:r>
            <w:r>
              <w:rPr>
                <w:spacing w:val="-31"/>
                <w:w w:val="110"/>
                <w:sz w:val="24"/>
              </w:rPr>
              <w:t xml:space="preserve"> </w:t>
            </w:r>
            <w:r>
              <w:rPr>
                <w:w w:val="110"/>
                <w:sz w:val="24"/>
              </w:rPr>
              <w:t>consider</w:t>
            </w:r>
            <w:r>
              <w:rPr>
                <w:spacing w:val="-32"/>
                <w:w w:val="110"/>
                <w:sz w:val="24"/>
              </w:rPr>
              <w:t xml:space="preserve"> </w:t>
            </w:r>
            <w:r>
              <w:rPr>
                <w:w w:val="110"/>
                <w:sz w:val="24"/>
              </w:rPr>
              <w:t>multiple</w:t>
            </w:r>
            <w:r>
              <w:rPr>
                <w:spacing w:val="-33"/>
                <w:w w:val="110"/>
                <w:sz w:val="24"/>
              </w:rPr>
              <w:t xml:space="preserve"> </w:t>
            </w:r>
            <w:r>
              <w:rPr>
                <w:w w:val="110"/>
                <w:sz w:val="24"/>
              </w:rPr>
              <w:t>performances</w:t>
            </w:r>
            <w:r>
              <w:rPr>
                <w:spacing w:val="-31"/>
                <w:w w:val="110"/>
                <w:sz w:val="24"/>
              </w:rPr>
              <w:t xml:space="preserve"> </w:t>
            </w:r>
            <w:r>
              <w:rPr>
                <w:w w:val="110"/>
                <w:sz w:val="24"/>
              </w:rPr>
              <w:t>with</w:t>
            </w:r>
            <w:r>
              <w:rPr>
                <w:spacing w:val="-31"/>
                <w:w w:val="110"/>
                <w:sz w:val="24"/>
              </w:rPr>
              <w:t xml:space="preserve"> </w:t>
            </w:r>
            <w:r>
              <w:rPr>
                <w:w w:val="110"/>
                <w:sz w:val="24"/>
              </w:rPr>
              <w:t>a</w:t>
            </w:r>
            <w:r>
              <w:rPr>
                <w:spacing w:val="-36"/>
                <w:w w:val="110"/>
                <w:sz w:val="24"/>
              </w:rPr>
              <w:t xml:space="preserve"> </w:t>
            </w:r>
            <w:r>
              <w:rPr>
                <w:w w:val="110"/>
                <w:sz w:val="24"/>
              </w:rPr>
              <w:t>reduced number</w:t>
            </w:r>
            <w:r>
              <w:rPr>
                <w:spacing w:val="-12"/>
                <w:w w:val="110"/>
                <w:sz w:val="24"/>
              </w:rPr>
              <w:t xml:space="preserve"> </w:t>
            </w:r>
            <w:r>
              <w:rPr>
                <w:w w:val="110"/>
                <w:sz w:val="24"/>
              </w:rPr>
              <w:t>of</w:t>
            </w:r>
            <w:r>
              <w:rPr>
                <w:spacing w:val="-11"/>
                <w:w w:val="110"/>
                <w:sz w:val="24"/>
              </w:rPr>
              <w:t xml:space="preserve"> </w:t>
            </w:r>
            <w:r>
              <w:rPr>
                <w:w w:val="110"/>
                <w:sz w:val="24"/>
              </w:rPr>
              <w:t>ensembles</w:t>
            </w:r>
            <w:r>
              <w:rPr>
                <w:spacing w:val="-11"/>
                <w:w w:val="110"/>
                <w:sz w:val="24"/>
              </w:rPr>
              <w:t xml:space="preserve"> </w:t>
            </w:r>
            <w:r>
              <w:rPr>
                <w:w w:val="110"/>
                <w:sz w:val="24"/>
              </w:rPr>
              <w:t>and</w:t>
            </w:r>
            <w:r>
              <w:rPr>
                <w:spacing w:val="-15"/>
                <w:w w:val="110"/>
                <w:sz w:val="24"/>
              </w:rPr>
              <w:t xml:space="preserve"> </w:t>
            </w:r>
            <w:r>
              <w:rPr>
                <w:w w:val="110"/>
                <w:sz w:val="24"/>
              </w:rPr>
              <w:t>small</w:t>
            </w:r>
            <w:r>
              <w:rPr>
                <w:spacing w:val="-13"/>
                <w:w w:val="110"/>
                <w:sz w:val="24"/>
              </w:rPr>
              <w:t xml:space="preserve"> </w:t>
            </w:r>
            <w:r>
              <w:rPr>
                <w:w w:val="110"/>
                <w:sz w:val="24"/>
              </w:rPr>
              <w:t>groups.</w:t>
            </w:r>
          </w:p>
          <w:p w:rsidR="00EF6423" w:rsidRDefault="00EF6423" w:rsidP="00EF6423">
            <w:pPr>
              <w:pStyle w:val="TableParagraph"/>
              <w:numPr>
                <w:ilvl w:val="0"/>
                <w:numId w:val="296"/>
              </w:numPr>
              <w:tabs>
                <w:tab w:val="left" w:pos="819"/>
                <w:tab w:val="left" w:pos="820"/>
              </w:tabs>
              <w:spacing w:line="274" w:lineRule="exact"/>
              <w:rPr>
                <w:sz w:val="24"/>
              </w:rPr>
            </w:pPr>
            <w:r>
              <w:rPr>
                <w:w w:val="110"/>
                <w:sz w:val="24"/>
              </w:rPr>
              <w:t>Communicate</w:t>
            </w:r>
            <w:r>
              <w:rPr>
                <w:spacing w:val="-18"/>
                <w:w w:val="110"/>
                <w:sz w:val="24"/>
              </w:rPr>
              <w:t xml:space="preserve"> </w:t>
            </w:r>
            <w:r>
              <w:rPr>
                <w:w w:val="110"/>
                <w:sz w:val="24"/>
              </w:rPr>
              <w:t>regularly</w:t>
            </w:r>
            <w:r>
              <w:rPr>
                <w:spacing w:val="-15"/>
                <w:w w:val="110"/>
                <w:sz w:val="24"/>
              </w:rPr>
              <w:t xml:space="preserve"> </w:t>
            </w:r>
            <w:r>
              <w:rPr>
                <w:w w:val="110"/>
                <w:sz w:val="24"/>
              </w:rPr>
              <w:t>with</w:t>
            </w:r>
            <w:r>
              <w:rPr>
                <w:spacing w:val="-13"/>
                <w:w w:val="110"/>
                <w:sz w:val="24"/>
              </w:rPr>
              <w:t xml:space="preserve"> </w:t>
            </w:r>
            <w:r>
              <w:rPr>
                <w:w w:val="110"/>
                <w:sz w:val="24"/>
              </w:rPr>
              <w:t>parents</w:t>
            </w:r>
            <w:r>
              <w:rPr>
                <w:spacing w:val="-13"/>
                <w:w w:val="110"/>
                <w:sz w:val="24"/>
              </w:rPr>
              <w:t xml:space="preserve"> </w:t>
            </w:r>
            <w:r>
              <w:rPr>
                <w:w w:val="110"/>
                <w:sz w:val="24"/>
              </w:rPr>
              <w:t>and</w:t>
            </w:r>
            <w:r>
              <w:rPr>
                <w:spacing w:val="-19"/>
                <w:w w:val="110"/>
                <w:sz w:val="24"/>
              </w:rPr>
              <w:t xml:space="preserve"> </w:t>
            </w:r>
            <w:r>
              <w:rPr>
                <w:w w:val="110"/>
                <w:sz w:val="24"/>
              </w:rPr>
              <w:t>monitor</w:t>
            </w:r>
            <w:r>
              <w:rPr>
                <w:spacing w:val="-19"/>
                <w:w w:val="110"/>
                <w:sz w:val="24"/>
              </w:rPr>
              <w:t xml:space="preserve"> </w:t>
            </w:r>
            <w:r>
              <w:rPr>
                <w:w w:val="110"/>
                <w:sz w:val="24"/>
              </w:rPr>
              <w:t>student</w:t>
            </w:r>
            <w:r>
              <w:rPr>
                <w:spacing w:val="-16"/>
                <w:w w:val="110"/>
                <w:sz w:val="24"/>
              </w:rPr>
              <w:t xml:space="preserve"> </w:t>
            </w:r>
            <w:r>
              <w:rPr>
                <w:w w:val="110"/>
                <w:sz w:val="24"/>
              </w:rPr>
              <w:t>mental</w:t>
            </w:r>
            <w:r>
              <w:rPr>
                <w:spacing w:val="-20"/>
                <w:w w:val="110"/>
                <w:sz w:val="24"/>
              </w:rPr>
              <w:t xml:space="preserve"> </w:t>
            </w:r>
            <w:r>
              <w:rPr>
                <w:w w:val="110"/>
                <w:sz w:val="24"/>
              </w:rPr>
              <w:t>health</w:t>
            </w:r>
            <w:r>
              <w:rPr>
                <w:spacing w:val="-13"/>
                <w:w w:val="110"/>
                <w:sz w:val="24"/>
              </w:rPr>
              <w:t xml:space="preserve"> </w:t>
            </w:r>
            <w:r>
              <w:rPr>
                <w:w w:val="110"/>
                <w:sz w:val="24"/>
              </w:rPr>
              <w:t>during</w:t>
            </w:r>
            <w:r>
              <w:rPr>
                <w:spacing w:val="-18"/>
                <w:w w:val="110"/>
                <w:sz w:val="24"/>
              </w:rPr>
              <w:t xml:space="preserve"> </w:t>
            </w:r>
            <w:r>
              <w:rPr>
                <w:w w:val="110"/>
                <w:sz w:val="24"/>
              </w:rPr>
              <w:t>this</w:t>
            </w:r>
            <w:r>
              <w:rPr>
                <w:spacing w:val="-19"/>
                <w:w w:val="110"/>
                <w:sz w:val="24"/>
              </w:rPr>
              <w:t xml:space="preserve"> </w:t>
            </w:r>
            <w:r>
              <w:rPr>
                <w:w w:val="110"/>
                <w:sz w:val="24"/>
              </w:rPr>
              <w:t>time</w:t>
            </w:r>
          </w:p>
          <w:p w:rsidR="00EF6423" w:rsidRDefault="00EF6423" w:rsidP="00074781">
            <w:pPr>
              <w:pStyle w:val="TableParagraph"/>
              <w:spacing w:before="55" w:line="257" w:lineRule="exact"/>
              <w:ind w:left="820"/>
              <w:rPr>
                <w:sz w:val="24"/>
              </w:rPr>
            </w:pPr>
            <w:r>
              <w:rPr>
                <w:w w:val="105"/>
                <w:sz w:val="24"/>
              </w:rPr>
              <w:t>through informal check ins.</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11" w:name="_bookmark4"/>
      <w:bookmarkEnd w:id="11"/>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14"/>
        <w:gridCol w:w="8291"/>
      </w:tblGrid>
      <w:tr w:rsidR="00EF6423" w:rsidTr="00074781">
        <w:trPr>
          <w:trHeight w:val="512"/>
        </w:trPr>
        <w:tc>
          <w:tcPr>
            <w:tcW w:w="2514" w:type="dxa"/>
            <w:shd w:val="clear" w:color="auto" w:fill="D9D9D9"/>
          </w:tcPr>
          <w:p w:rsidR="00EF6423" w:rsidRDefault="00EF6423" w:rsidP="00074781">
            <w:pPr>
              <w:pStyle w:val="TableParagraph"/>
              <w:spacing w:before="100"/>
              <w:ind w:left="8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91" w:type="dxa"/>
            <w:shd w:val="clear" w:color="auto" w:fill="D9D9D9"/>
          </w:tcPr>
          <w:p w:rsidR="00EF6423" w:rsidRDefault="00EF6423" w:rsidP="00074781">
            <w:pPr>
              <w:pStyle w:val="TableParagraph"/>
              <w:spacing w:before="100"/>
              <w:ind w:left="447"/>
              <w:rPr>
                <w:rFonts w:ascii="Arial"/>
                <w:b/>
                <w:sz w:val="24"/>
              </w:rPr>
            </w:pPr>
            <w:r>
              <w:rPr>
                <w:rFonts w:ascii="Arial"/>
                <w:b/>
                <w:sz w:val="24"/>
              </w:rPr>
              <w:t>Mi</w:t>
            </w:r>
            <w:r>
              <w:rPr>
                <w:rFonts w:ascii="Arial"/>
                <w:b/>
                <w:spacing w:val="1"/>
                <w:w w:val="87"/>
                <w:sz w:val="24"/>
              </w:rPr>
              <w:t>dd</w:t>
            </w:r>
            <w:r>
              <w:rPr>
                <w:rFonts w:ascii="Arial"/>
                <w:b/>
                <w:w w:val="88"/>
                <w:sz w:val="24"/>
              </w:rPr>
              <w:t>l</w:t>
            </w:r>
            <w:r>
              <w:rPr>
                <w:rFonts w:ascii="Arial"/>
                <w:b/>
                <w:w w:val="90"/>
                <w:sz w:val="24"/>
              </w:rPr>
              <w:t>e</w:t>
            </w:r>
            <w:r>
              <w:rPr>
                <w:rFonts w:ascii="Arial"/>
                <w:b/>
                <w:spacing w:val="-13"/>
                <w:sz w:val="24"/>
              </w:rPr>
              <w:t xml:space="preserve"> </w:t>
            </w:r>
            <w:r>
              <w:rPr>
                <w:rFonts w:ascii="Arial"/>
                <w:b/>
                <w:spacing w:val="1"/>
                <w:w w:val="70"/>
                <w:sz w:val="24"/>
              </w:rPr>
              <w:t>S</w:t>
            </w:r>
            <w:r>
              <w:rPr>
                <w:rFonts w:ascii="Arial"/>
                <w:b/>
                <w:spacing w:val="-1"/>
                <w:w w:val="81"/>
                <w:sz w:val="24"/>
              </w:rPr>
              <w:t>c</w:t>
            </w:r>
            <w:r>
              <w:rPr>
                <w:rFonts w:ascii="Arial"/>
                <w:b/>
                <w:spacing w:val="-5"/>
                <w:w w:val="81"/>
                <w:sz w:val="24"/>
              </w:rPr>
              <w:t>h</w:t>
            </w:r>
            <w:r>
              <w:rPr>
                <w:rFonts w:ascii="Arial"/>
                <w:b/>
                <w:w w:val="88"/>
                <w:sz w:val="24"/>
              </w:rPr>
              <w:t>ool</w:t>
            </w:r>
            <w:r>
              <w:rPr>
                <w:rFonts w:ascii="Arial"/>
                <w:b/>
                <w:spacing w:val="1"/>
                <w:w w:val="154"/>
                <w:sz w:val="24"/>
              </w:rPr>
              <w:t>/</w:t>
            </w:r>
            <w:r>
              <w:rPr>
                <w:rFonts w:ascii="Arial"/>
                <w:b/>
                <w:spacing w:val="-5"/>
                <w:w w:val="59"/>
                <w:sz w:val="24"/>
              </w:rPr>
              <w:t>J</w:t>
            </w:r>
            <w:r>
              <w:rPr>
                <w:rFonts w:ascii="Arial"/>
                <w:b/>
                <w:spacing w:val="1"/>
                <w:w w:val="87"/>
                <w:sz w:val="24"/>
              </w:rPr>
              <w:t>un</w:t>
            </w:r>
            <w:r>
              <w:rPr>
                <w:rFonts w:ascii="Arial"/>
                <w:b/>
                <w:w w:val="88"/>
                <w:sz w:val="24"/>
              </w:rPr>
              <w:t>io</w:t>
            </w:r>
            <w:r>
              <w:rPr>
                <w:rFonts w:ascii="Arial"/>
                <w:b/>
                <w:w w:val="91"/>
                <w:sz w:val="24"/>
              </w:rPr>
              <w:t>r</w:t>
            </w:r>
            <w:r>
              <w:rPr>
                <w:rFonts w:ascii="Arial"/>
                <w:b/>
                <w:spacing w:val="-13"/>
                <w:sz w:val="24"/>
              </w:rPr>
              <w:t xml:space="preserve"> </w:t>
            </w:r>
            <w:r>
              <w:rPr>
                <w:rFonts w:ascii="Arial"/>
                <w:b/>
                <w:spacing w:val="-1"/>
                <w:w w:val="87"/>
                <w:sz w:val="24"/>
              </w:rPr>
              <w:t>H</w:t>
            </w:r>
            <w:r>
              <w:rPr>
                <w:rFonts w:ascii="Arial"/>
                <w:b/>
                <w:spacing w:val="-4"/>
                <w:w w:val="88"/>
                <w:sz w:val="24"/>
              </w:rPr>
              <w:t>i</w:t>
            </w:r>
            <w:r>
              <w:rPr>
                <w:rFonts w:ascii="Arial"/>
                <w:b/>
                <w:w w:val="77"/>
                <w:sz w:val="24"/>
              </w:rPr>
              <w:t>g</w:t>
            </w:r>
            <w:r>
              <w:rPr>
                <w:rFonts w:ascii="Arial"/>
                <w:b/>
                <w:w w:val="87"/>
                <w:sz w:val="24"/>
              </w:rPr>
              <w:t>h</w:t>
            </w:r>
            <w:r>
              <w:rPr>
                <w:rFonts w:ascii="Arial"/>
                <w:b/>
                <w:spacing w:val="-11"/>
                <w:sz w:val="24"/>
              </w:rPr>
              <w:t xml:space="preserve"> </w:t>
            </w:r>
            <w:r>
              <w:rPr>
                <w:rFonts w:ascii="Arial"/>
                <w:b/>
                <w:spacing w:val="-4"/>
                <w:w w:val="88"/>
                <w:sz w:val="24"/>
              </w:rPr>
              <w:t>a</w:t>
            </w:r>
            <w:r>
              <w:rPr>
                <w:rFonts w:ascii="Arial"/>
                <w:b/>
                <w:spacing w:val="1"/>
                <w:w w:val="87"/>
                <w:sz w:val="24"/>
              </w:rPr>
              <w:t>n</w:t>
            </w:r>
            <w:r>
              <w:rPr>
                <w:rFonts w:ascii="Arial"/>
                <w:b/>
                <w:w w:val="87"/>
                <w:sz w:val="24"/>
              </w:rPr>
              <w:t>d</w:t>
            </w:r>
            <w:r>
              <w:rPr>
                <w:rFonts w:ascii="Arial"/>
                <w:b/>
                <w:spacing w:val="-11"/>
                <w:sz w:val="24"/>
              </w:rPr>
              <w:t xml:space="preserve"> </w:t>
            </w:r>
            <w:r>
              <w:rPr>
                <w:rFonts w:ascii="Arial"/>
                <w:b/>
                <w:spacing w:val="-2"/>
                <w:w w:val="90"/>
                <w:sz w:val="24"/>
              </w:rPr>
              <w:t>U</w:t>
            </w:r>
            <w:r>
              <w:rPr>
                <w:rFonts w:ascii="Arial"/>
                <w:b/>
                <w:spacing w:val="1"/>
                <w:w w:val="87"/>
                <w:sz w:val="24"/>
              </w:rPr>
              <w:t>pp</w:t>
            </w:r>
            <w:r>
              <w:rPr>
                <w:rFonts w:ascii="Arial"/>
                <w:b/>
                <w:spacing w:val="-1"/>
                <w:w w:val="90"/>
                <w:sz w:val="24"/>
              </w:rPr>
              <w:t>e</w:t>
            </w:r>
            <w:r>
              <w:rPr>
                <w:rFonts w:ascii="Arial"/>
                <w:b/>
                <w:w w:val="91"/>
                <w:sz w:val="24"/>
              </w:rPr>
              <w:t>r</w:t>
            </w:r>
            <w:r>
              <w:rPr>
                <w:rFonts w:ascii="Arial"/>
                <w:b/>
                <w:spacing w:val="-13"/>
                <w:sz w:val="24"/>
              </w:rPr>
              <w:t xml:space="preserve"> </w:t>
            </w:r>
            <w:r>
              <w:rPr>
                <w:rFonts w:ascii="Arial"/>
                <w:b/>
                <w:spacing w:val="-2"/>
                <w:w w:val="73"/>
                <w:sz w:val="24"/>
              </w:rPr>
              <w:t>E</w:t>
            </w:r>
            <w:r>
              <w:rPr>
                <w:rFonts w:ascii="Arial"/>
                <w:b/>
                <w:w w:val="88"/>
                <w:sz w:val="24"/>
              </w:rPr>
              <w:t>l</w:t>
            </w:r>
            <w:r>
              <w:rPr>
                <w:rFonts w:ascii="Arial"/>
                <w:b/>
                <w:spacing w:val="-1"/>
                <w:w w:val="90"/>
                <w:sz w:val="24"/>
              </w:rPr>
              <w:t>e</w:t>
            </w:r>
            <w:r>
              <w:rPr>
                <w:rFonts w:ascii="Arial"/>
                <w:b/>
                <w:spacing w:val="-1"/>
                <w:w w:val="91"/>
                <w:sz w:val="24"/>
              </w:rPr>
              <w:t>me</w:t>
            </w:r>
            <w:r>
              <w:rPr>
                <w:rFonts w:ascii="Arial"/>
                <w:b/>
                <w:spacing w:val="1"/>
                <w:w w:val="87"/>
                <w:sz w:val="24"/>
              </w:rPr>
              <w:t>n</w:t>
            </w:r>
            <w:r>
              <w:rPr>
                <w:rFonts w:ascii="Arial"/>
                <w:b/>
                <w:spacing w:val="1"/>
                <w:w w:val="104"/>
                <w:sz w:val="24"/>
              </w:rPr>
              <w:t>t</w:t>
            </w:r>
            <w:r>
              <w:rPr>
                <w:rFonts w:ascii="Arial"/>
                <w:b/>
                <w:spacing w:val="1"/>
                <w:w w:val="88"/>
                <w:sz w:val="24"/>
              </w:rPr>
              <w:t>a</w:t>
            </w:r>
            <w:r>
              <w:rPr>
                <w:rFonts w:ascii="Arial"/>
                <w:b/>
                <w:spacing w:val="-6"/>
                <w:w w:val="91"/>
                <w:sz w:val="24"/>
              </w:rPr>
              <w:t>r</w:t>
            </w:r>
            <w:r>
              <w:rPr>
                <w:rFonts w:ascii="Arial"/>
                <w:b/>
                <w:w w:val="85"/>
                <w:sz w:val="24"/>
              </w:rPr>
              <w:t>y</w:t>
            </w:r>
          </w:p>
        </w:tc>
      </w:tr>
      <w:tr w:rsidR="00EF6423" w:rsidTr="00074781">
        <w:trPr>
          <w:trHeight w:val="472"/>
        </w:trPr>
        <w:tc>
          <w:tcPr>
            <w:tcW w:w="2514" w:type="dxa"/>
            <w:shd w:val="clear" w:color="auto" w:fill="D9D9D9"/>
          </w:tcPr>
          <w:p w:rsidR="00EF6423" w:rsidRDefault="00EF6423" w:rsidP="00074781">
            <w:pPr>
              <w:pStyle w:val="TableParagraph"/>
              <w:spacing w:before="82"/>
              <w:ind w:left="100"/>
              <w:rPr>
                <w:rFonts w:ascii="Arial"/>
                <w:b/>
                <w:sz w:val="24"/>
              </w:rPr>
            </w:pPr>
            <w:r>
              <w:rPr>
                <w:rFonts w:ascii="Arial"/>
                <w:b/>
                <w:w w:val="95"/>
                <w:sz w:val="24"/>
              </w:rPr>
              <w:t>Teaching Scenario</w:t>
            </w:r>
          </w:p>
        </w:tc>
        <w:tc>
          <w:tcPr>
            <w:tcW w:w="8291" w:type="dxa"/>
            <w:shd w:val="clear" w:color="auto" w:fill="D9D9D9"/>
          </w:tcPr>
          <w:p w:rsidR="00EF6423" w:rsidRDefault="00EF6423" w:rsidP="00074781">
            <w:pPr>
              <w:pStyle w:val="TableParagraph"/>
              <w:spacing w:before="82"/>
              <w:ind w:left="467"/>
              <w:rPr>
                <w:rFonts w:ascii="Arial"/>
                <w:b/>
                <w:sz w:val="24"/>
              </w:rPr>
            </w:pPr>
            <w:r>
              <w:rPr>
                <w:rFonts w:ascii="Arial"/>
                <w:b/>
                <w:w w:val="90"/>
                <w:sz w:val="24"/>
              </w:rPr>
              <w:t>Hybrid Instruction - Some in-person instruction paired with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8840"/>
        </w:trPr>
        <w:tc>
          <w:tcPr>
            <w:tcW w:w="10805" w:type="dxa"/>
            <w:gridSpan w:val="2"/>
          </w:tcPr>
          <w:p w:rsidR="00EF6423" w:rsidRDefault="00EF6423" w:rsidP="00074781">
            <w:pPr>
              <w:pStyle w:val="TableParagraph"/>
              <w:spacing w:before="106"/>
              <w:ind w:left="100"/>
              <w:rPr>
                <w:b/>
                <w:sz w:val="24"/>
              </w:rPr>
            </w:pPr>
            <w:r>
              <w:rPr>
                <w:b/>
                <w:w w:val="110"/>
                <w:sz w:val="24"/>
              </w:rPr>
              <w:t>Physical Distancing Considerations</w:t>
            </w:r>
          </w:p>
          <w:p w:rsidR="00EF6423" w:rsidRDefault="00EF6423" w:rsidP="00EF6423">
            <w:pPr>
              <w:pStyle w:val="TableParagraph"/>
              <w:numPr>
                <w:ilvl w:val="0"/>
                <w:numId w:val="295"/>
              </w:numPr>
              <w:tabs>
                <w:tab w:val="left" w:pos="819"/>
                <w:tab w:val="left" w:pos="820"/>
              </w:tabs>
              <w:spacing w:before="58" w:line="283" w:lineRule="auto"/>
              <w:ind w:right="350"/>
              <w:rPr>
                <w:sz w:val="24"/>
              </w:rPr>
            </w:pPr>
            <w:r>
              <w:rPr>
                <w:w w:val="110"/>
                <w:sz w:val="24"/>
              </w:rPr>
              <w:t>Reorganize</w:t>
            </w:r>
            <w:r>
              <w:rPr>
                <w:spacing w:val="-34"/>
                <w:w w:val="110"/>
                <w:sz w:val="24"/>
              </w:rPr>
              <w:t xml:space="preserve"> </w:t>
            </w:r>
            <w:r>
              <w:rPr>
                <w:w w:val="110"/>
                <w:sz w:val="24"/>
              </w:rPr>
              <w:t>to</w:t>
            </w:r>
            <w:r>
              <w:rPr>
                <w:spacing w:val="-31"/>
                <w:w w:val="110"/>
                <w:sz w:val="24"/>
              </w:rPr>
              <w:t xml:space="preserve"> </w:t>
            </w:r>
            <w:r>
              <w:rPr>
                <w:w w:val="110"/>
                <w:sz w:val="24"/>
              </w:rPr>
              <w:t>allow</w:t>
            </w:r>
            <w:r>
              <w:rPr>
                <w:spacing w:val="-35"/>
                <w:w w:val="110"/>
                <w:sz w:val="24"/>
              </w:rPr>
              <w:t xml:space="preserve"> </w:t>
            </w:r>
            <w:r>
              <w:rPr>
                <w:w w:val="110"/>
                <w:sz w:val="24"/>
              </w:rPr>
              <w:t>for</w:t>
            </w:r>
            <w:r>
              <w:rPr>
                <w:spacing w:val="-35"/>
                <w:w w:val="110"/>
                <w:sz w:val="24"/>
              </w:rPr>
              <w:t xml:space="preserve"> </w:t>
            </w:r>
            <w:r>
              <w:rPr>
                <w:w w:val="110"/>
                <w:sz w:val="24"/>
              </w:rPr>
              <w:t>smaller</w:t>
            </w:r>
            <w:r>
              <w:rPr>
                <w:spacing w:val="-32"/>
                <w:w w:val="110"/>
                <w:sz w:val="24"/>
              </w:rPr>
              <w:t xml:space="preserve"> </w:t>
            </w:r>
            <w:r>
              <w:rPr>
                <w:w w:val="110"/>
                <w:sz w:val="24"/>
              </w:rPr>
              <w:t>ensembles</w:t>
            </w:r>
            <w:r>
              <w:rPr>
                <w:spacing w:val="-31"/>
                <w:w w:val="110"/>
                <w:sz w:val="24"/>
              </w:rPr>
              <w:t xml:space="preserve"> </w:t>
            </w:r>
            <w:r>
              <w:rPr>
                <w:w w:val="110"/>
                <w:sz w:val="24"/>
              </w:rPr>
              <w:t>and</w:t>
            </w:r>
            <w:r>
              <w:rPr>
                <w:spacing w:val="-34"/>
                <w:w w:val="110"/>
                <w:sz w:val="24"/>
              </w:rPr>
              <w:t xml:space="preserve"> </w:t>
            </w:r>
            <w:r>
              <w:rPr>
                <w:w w:val="110"/>
                <w:sz w:val="24"/>
              </w:rPr>
              <w:t>social</w:t>
            </w:r>
            <w:r>
              <w:rPr>
                <w:spacing w:val="-32"/>
                <w:w w:val="110"/>
                <w:sz w:val="24"/>
              </w:rPr>
              <w:t xml:space="preserve"> </w:t>
            </w:r>
            <w:r>
              <w:rPr>
                <w:w w:val="110"/>
                <w:sz w:val="24"/>
              </w:rPr>
              <w:t>interaction.</w:t>
            </w:r>
            <w:r>
              <w:rPr>
                <w:spacing w:val="-32"/>
                <w:w w:val="110"/>
                <w:sz w:val="24"/>
              </w:rPr>
              <w:t xml:space="preserve"> </w:t>
            </w:r>
            <w:r>
              <w:rPr>
                <w:w w:val="110"/>
                <w:sz w:val="24"/>
              </w:rPr>
              <w:t>Where</w:t>
            </w:r>
            <w:r>
              <w:rPr>
                <w:spacing w:val="-33"/>
                <w:w w:val="110"/>
                <w:sz w:val="24"/>
              </w:rPr>
              <w:t xml:space="preserve"> </w:t>
            </w:r>
            <w:r>
              <w:rPr>
                <w:w w:val="110"/>
                <w:sz w:val="24"/>
              </w:rPr>
              <w:t>possible,</w:t>
            </w:r>
            <w:r>
              <w:rPr>
                <w:spacing w:val="-32"/>
                <w:w w:val="110"/>
                <w:sz w:val="24"/>
              </w:rPr>
              <w:t xml:space="preserve"> </w:t>
            </w:r>
            <w:r>
              <w:rPr>
                <w:w w:val="110"/>
                <w:sz w:val="24"/>
              </w:rPr>
              <w:t>utilize</w:t>
            </w:r>
            <w:r>
              <w:rPr>
                <w:spacing w:val="-33"/>
                <w:w w:val="110"/>
                <w:sz w:val="24"/>
              </w:rPr>
              <w:t xml:space="preserve"> </w:t>
            </w:r>
            <w:r>
              <w:rPr>
                <w:w w:val="110"/>
                <w:sz w:val="24"/>
              </w:rPr>
              <w:t>other available</w:t>
            </w:r>
            <w:r>
              <w:rPr>
                <w:spacing w:val="-31"/>
                <w:w w:val="110"/>
                <w:sz w:val="24"/>
              </w:rPr>
              <w:t xml:space="preserve"> </w:t>
            </w:r>
            <w:r>
              <w:rPr>
                <w:w w:val="110"/>
                <w:sz w:val="24"/>
              </w:rPr>
              <w:t>classrooms</w:t>
            </w:r>
            <w:r>
              <w:rPr>
                <w:spacing w:val="-27"/>
                <w:w w:val="110"/>
                <w:sz w:val="24"/>
              </w:rPr>
              <w:t xml:space="preserve"> </w:t>
            </w:r>
            <w:r>
              <w:rPr>
                <w:w w:val="110"/>
                <w:sz w:val="24"/>
              </w:rPr>
              <w:t>for</w:t>
            </w:r>
            <w:r>
              <w:rPr>
                <w:spacing w:val="-32"/>
                <w:w w:val="110"/>
                <w:sz w:val="24"/>
              </w:rPr>
              <w:t xml:space="preserve"> </w:t>
            </w:r>
            <w:r>
              <w:rPr>
                <w:w w:val="110"/>
                <w:sz w:val="24"/>
              </w:rPr>
              <w:t>sectionals</w:t>
            </w:r>
            <w:r>
              <w:rPr>
                <w:spacing w:val="-27"/>
                <w:w w:val="110"/>
                <w:sz w:val="24"/>
              </w:rPr>
              <w:t xml:space="preserve"> </w:t>
            </w:r>
            <w:r>
              <w:rPr>
                <w:w w:val="110"/>
                <w:sz w:val="24"/>
              </w:rPr>
              <w:t>or</w:t>
            </w:r>
            <w:r>
              <w:rPr>
                <w:spacing w:val="-28"/>
                <w:w w:val="110"/>
                <w:sz w:val="24"/>
              </w:rPr>
              <w:t xml:space="preserve"> </w:t>
            </w:r>
            <w:r>
              <w:rPr>
                <w:w w:val="110"/>
                <w:sz w:val="24"/>
              </w:rPr>
              <w:t>group</w:t>
            </w:r>
            <w:r>
              <w:rPr>
                <w:spacing w:val="-28"/>
                <w:w w:val="110"/>
                <w:sz w:val="24"/>
              </w:rPr>
              <w:t xml:space="preserve"> </w:t>
            </w:r>
            <w:r>
              <w:rPr>
                <w:w w:val="110"/>
                <w:sz w:val="24"/>
              </w:rPr>
              <w:t>rehearsals</w:t>
            </w:r>
            <w:r>
              <w:rPr>
                <w:spacing w:val="-27"/>
                <w:w w:val="110"/>
                <w:sz w:val="24"/>
              </w:rPr>
              <w:t xml:space="preserve"> </w:t>
            </w:r>
            <w:r>
              <w:rPr>
                <w:w w:val="110"/>
                <w:sz w:val="24"/>
              </w:rPr>
              <w:t>where</w:t>
            </w:r>
            <w:r>
              <w:rPr>
                <w:spacing w:val="-30"/>
                <w:w w:val="110"/>
                <w:sz w:val="24"/>
              </w:rPr>
              <w:t xml:space="preserve"> </w:t>
            </w:r>
            <w:r>
              <w:rPr>
                <w:w w:val="110"/>
                <w:sz w:val="24"/>
              </w:rPr>
              <w:t>social</w:t>
            </w:r>
            <w:r>
              <w:rPr>
                <w:spacing w:val="-29"/>
                <w:w w:val="110"/>
                <w:sz w:val="24"/>
              </w:rPr>
              <w:t xml:space="preserve"> </w:t>
            </w:r>
            <w:r>
              <w:rPr>
                <w:w w:val="110"/>
                <w:sz w:val="24"/>
              </w:rPr>
              <w:t>distancing</w:t>
            </w:r>
            <w:r>
              <w:rPr>
                <w:spacing w:val="-28"/>
                <w:w w:val="110"/>
                <w:sz w:val="24"/>
              </w:rPr>
              <w:t xml:space="preserve"> </w:t>
            </w:r>
            <w:r>
              <w:rPr>
                <w:w w:val="110"/>
                <w:sz w:val="24"/>
              </w:rPr>
              <w:t>is</w:t>
            </w:r>
            <w:r>
              <w:rPr>
                <w:spacing w:val="-31"/>
                <w:w w:val="110"/>
                <w:sz w:val="24"/>
              </w:rPr>
              <w:t xml:space="preserve"> </w:t>
            </w:r>
            <w:r>
              <w:rPr>
                <w:w w:val="110"/>
                <w:sz w:val="24"/>
              </w:rPr>
              <w:t>achievable.</w:t>
            </w:r>
          </w:p>
          <w:p w:rsidR="00EF6423" w:rsidRDefault="00EF6423" w:rsidP="00EF6423">
            <w:pPr>
              <w:pStyle w:val="TableParagraph"/>
              <w:numPr>
                <w:ilvl w:val="0"/>
                <w:numId w:val="295"/>
              </w:numPr>
              <w:tabs>
                <w:tab w:val="left" w:pos="819"/>
                <w:tab w:val="left" w:pos="820"/>
              </w:tabs>
              <w:spacing w:before="8" w:line="283" w:lineRule="auto"/>
              <w:ind w:right="139"/>
              <w:rPr>
                <w:sz w:val="24"/>
              </w:rPr>
            </w:pPr>
            <w:r>
              <w:rPr>
                <w:w w:val="110"/>
                <w:sz w:val="24"/>
              </w:rPr>
              <w:t>Student</w:t>
            </w:r>
            <w:r>
              <w:rPr>
                <w:spacing w:val="-32"/>
                <w:w w:val="110"/>
                <w:sz w:val="24"/>
              </w:rPr>
              <w:t xml:space="preserve"> </w:t>
            </w:r>
            <w:r>
              <w:rPr>
                <w:w w:val="110"/>
                <w:sz w:val="24"/>
              </w:rPr>
              <w:t>Rotations:</w:t>
            </w:r>
            <w:r>
              <w:rPr>
                <w:spacing w:val="4"/>
                <w:w w:val="110"/>
                <w:sz w:val="24"/>
              </w:rPr>
              <w:t xml:space="preserve"> </w:t>
            </w:r>
            <w:r>
              <w:rPr>
                <w:w w:val="110"/>
                <w:sz w:val="24"/>
              </w:rPr>
              <w:t>Ideally,</w:t>
            </w:r>
            <w:r>
              <w:rPr>
                <w:spacing w:val="-30"/>
                <w:w w:val="110"/>
                <w:sz w:val="24"/>
              </w:rPr>
              <w:t xml:space="preserve"> </w:t>
            </w:r>
            <w:r>
              <w:rPr>
                <w:w w:val="110"/>
                <w:sz w:val="24"/>
              </w:rPr>
              <w:t>students</w:t>
            </w:r>
            <w:r>
              <w:rPr>
                <w:spacing w:val="-29"/>
                <w:w w:val="110"/>
                <w:sz w:val="24"/>
              </w:rPr>
              <w:t xml:space="preserve"> </w:t>
            </w:r>
            <w:r>
              <w:rPr>
                <w:w w:val="110"/>
                <w:sz w:val="24"/>
              </w:rPr>
              <w:t>rotate</w:t>
            </w:r>
            <w:r>
              <w:rPr>
                <w:spacing w:val="-32"/>
                <w:w w:val="110"/>
                <w:sz w:val="24"/>
              </w:rPr>
              <w:t xml:space="preserve"> </w:t>
            </w:r>
            <w:r>
              <w:rPr>
                <w:w w:val="110"/>
                <w:sz w:val="24"/>
              </w:rPr>
              <w:t>room</w:t>
            </w:r>
            <w:r>
              <w:rPr>
                <w:spacing w:val="-36"/>
                <w:w w:val="110"/>
                <w:sz w:val="24"/>
              </w:rPr>
              <w:t xml:space="preserve"> </w:t>
            </w:r>
            <w:r>
              <w:rPr>
                <w:w w:val="110"/>
                <w:sz w:val="24"/>
              </w:rPr>
              <w:t>assignments</w:t>
            </w:r>
            <w:r>
              <w:rPr>
                <w:spacing w:val="-29"/>
                <w:w w:val="110"/>
                <w:sz w:val="24"/>
              </w:rPr>
              <w:t xml:space="preserve"> </w:t>
            </w:r>
            <w:r>
              <w:rPr>
                <w:w w:val="110"/>
                <w:sz w:val="24"/>
              </w:rPr>
              <w:t>across</w:t>
            </w:r>
            <w:r>
              <w:rPr>
                <w:spacing w:val="-33"/>
                <w:w w:val="110"/>
                <w:sz w:val="24"/>
              </w:rPr>
              <w:t xml:space="preserve"> </w:t>
            </w:r>
            <w:r>
              <w:rPr>
                <w:w w:val="110"/>
                <w:sz w:val="24"/>
              </w:rPr>
              <w:t>four</w:t>
            </w:r>
            <w:r>
              <w:rPr>
                <w:spacing w:val="-33"/>
                <w:w w:val="110"/>
                <w:sz w:val="24"/>
              </w:rPr>
              <w:t xml:space="preserve"> </w:t>
            </w:r>
            <w:r>
              <w:rPr>
                <w:w w:val="110"/>
                <w:sz w:val="24"/>
              </w:rPr>
              <w:t>days,</w:t>
            </w:r>
            <w:r>
              <w:rPr>
                <w:spacing w:val="-30"/>
                <w:w w:val="110"/>
                <w:sz w:val="24"/>
              </w:rPr>
              <w:t xml:space="preserve"> </w:t>
            </w:r>
            <w:r>
              <w:rPr>
                <w:w w:val="110"/>
                <w:sz w:val="24"/>
              </w:rPr>
              <w:t>allowing</w:t>
            </w:r>
            <w:r>
              <w:rPr>
                <w:spacing w:val="-32"/>
                <w:w w:val="110"/>
                <w:sz w:val="24"/>
              </w:rPr>
              <w:t xml:space="preserve"> </w:t>
            </w:r>
            <w:r>
              <w:rPr>
                <w:w w:val="110"/>
                <w:sz w:val="24"/>
              </w:rPr>
              <w:t>face-to- face</w:t>
            </w:r>
            <w:r>
              <w:rPr>
                <w:spacing w:val="-25"/>
                <w:w w:val="110"/>
                <w:sz w:val="24"/>
              </w:rPr>
              <w:t xml:space="preserve"> </w:t>
            </w:r>
            <w:r>
              <w:rPr>
                <w:w w:val="110"/>
                <w:sz w:val="24"/>
              </w:rPr>
              <w:t>instruction</w:t>
            </w:r>
            <w:r>
              <w:rPr>
                <w:spacing w:val="-21"/>
                <w:w w:val="110"/>
                <w:sz w:val="24"/>
              </w:rPr>
              <w:t xml:space="preserve"> </w:t>
            </w:r>
            <w:r>
              <w:rPr>
                <w:w w:val="110"/>
                <w:sz w:val="24"/>
              </w:rPr>
              <w:t>one</w:t>
            </w:r>
            <w:r>
              <w:rPr>
                <w:spacing w:val="-25"/>
                <w:w w:val="110"/>
                <w:sz w:val="24"/>
              </w:rPr>
              <w:t xml:space="preserve"> </w:t>
            </w:r>
            <w:r>
              <w:rPr>
                <w:w w:val="110"/>
                <w:sz w:val="24"/>
              </w:rPr>
              <w:t>day</w:t>
            </w:r>
            <w:r>
              <w:rPr>
                <w:spacing w:val="-23"/>
                <w:w w:val="110"/>
                <w:sz w:val="24"/>
              </w:rPr>
              <w:t xml:space="preserve"> </w:t>
            </w:r>
            <w:r>
              <w:rPr>
                <w:w w:val="110"/>
                <w:sz w:val="24"/>
              </w:rPr>
              <w:t>of</w:t>
            </w:r>
            <w:r>
              <w:rPr>
                <w:spacing w:val="-21"/>
                <w:w w:val="110"/>
                <w:sz w:val="24"/>
              </w:rPr>
              <w:t xml:space="preserve"> </w:t>
            </w:r>
            <w:r>
              <w:rPr>
                <w:w w:val="110"/>
                <w:sz w:val="24"/>
              </w:rPr>
              <w:t>every</w:t>
            </w:r>
            <w:r>
              <w:rPr>
                <w:spacing w:val="-22"/>
                <w:w w:val="110"/>
                <w:sz w:val="24"/>
              </w:rPr>
              <w:t xml:space="preserve"> </w:t>
            </w:r>
            <w:r>
              <w:rPr>
                <w:w w:val="110"/>
                <w:sz w:val="24"/>
              </w:rPr>
              <w:t>four,</w:t>
            </w:r>
            <w:r>
              <w:rPr>
                <w:spacing w:val="-25"/>
                <w:w w:val="110"/>
                <w:sz w:val="24"/>
              </w:rPr>
              <w:t xml:space="preserve"> </w:t>
            </w:r>
            <w:r>
              <w:rPr>
                <w:w w:val="110"/>
                <w:sz w:val="24"/>
              </w:rPr>
              <w:t>with</w:t>
            </w:r>
            <w:r>
              <w:rPr>
                <w:spacing w:val="-20"/>
                <w:w w:val="110"/>
                <w:sz w:val="24"/>
              </w:rPr>
              <w:t xml:space="preserve"> </w:t>
            </w:r>
            <w:r>
              <w:rPr>
                <w:w w:val="110"/>
                <w:sz w:val="24"/>
              </w:rPr>
              <w:t>day</w:t>
            </w:r>
            <w:r>
              <w:rPr>
                <w:spacing w:val="-28"/>
                <w:w w:val="110"/>
                <w:sz w:val="24"/>
              </w:rPr>
              <w:t xml:space="preserve"> </w:t>
            </w:r>
            <w:r>
              <w:rPr>
                <w:w w:val="110"/>
                <w:sz w:val="24"/>
              </w:rPr>
              <w:t>five</w:t>
            </w:r>
            <w:r>
              <w:rPr>
                <w:spacing w:val="-24"/>
                <w:w w:val="110"/>
                <w:sz w:val="24"/>
              </w:rPr>
              <w:t xml:space="preserve"> </w:t>
            </w:r>
            <w:r>
              <w:rPr>
                <w:w w:val="110"/>
                <w:sz w:val="24"/>
              </w:rPr>
              <w:t>providing</w:t>
            </w:r>
            <w:r>
              <w:rPr>
                <w:spacing w:val="-22"/>
                <w:w w:val="110"/>
                <w:sz w:val="24"/>
              </w:rPr>
              <w:t xml:space="preserve"> </w:t>
            </w:r>
            <w:r>
              <w:rPr>
                <w:w w:val="110"/>
                <w:sz w:val="24"/>
              </w:rPr>
              <w:t>a</w:t>
            </w:r>
            <w:r>
              <w:rPr>
                <w:spacing w:val="-24"/>
                <w:w w:val="110"/>
                <w:sz w:val="24"/>
              </w:rPr>
              <w:t xml:space="preserve"> </w:t>
            </w:r>
            <w:r>
              <w:rPr>
                <w:w w:val="110"/>
                <w:sz w:val="24"/>
              </w:rPr>
              <w:t>combined</w:t>
            </w:r>
            <w:r>
              <w:rPr>
                <w:spacing w:val="-21"/>
                <w:w w:val="110"/>
                <w:sz w:val="24"/>
              </w:rPr>
              <w:t xml:space="preserve"> </w:t>
            </w:r>
            <w:r>
              <w:rPr>
                <w:w w:val="110"/>
                <w:sz w:val="24"/>
              </w:rPr>
              <w:t>rehearsal</w:t>
            </w:r>
            <w:r>
              <w:rPr>
                <w:spacing w:val="-22"/>
                <w:w w:val="110"/>
                <w:sz w:val="24"/>
              </w:rPr>
              <w:t xml:space="preserve"> </w:t>
            </w:r>
            <w:r>
              <w:rPr>
                <w:w w:val="110"/>
                <w:sz w:val="24"/>
              </w:rPr>
              <w:t>in</w:t>
            </w:r>
            <w:r>
              <w:rPr>
                <w:spacing w:val="-22"/>
                <w:w w:val="110"/>
                <w:sz w:val="24"/>
              </w:rPr>
              <w:t xml:space="preserve"> </w:t>
            </w:r>
            <w:r>
              <w:rPr>
                <w:w w:val="110"/>
                <w:sz w:val="24"/>
              </w:rPr>
              <w:t>a</w:t>
            </w:r>
            <w:r>
              <w:rPr>
                <w:spacing w:val="-24"/>
                <w:w w:val="110"/>
                <w:sz w:val="24"/>
              </w:rPr>
              <w:t xml:space="preserve"> </w:t>
            </w:r>
            <w:r>
              <w:rPr>
                <w:w w:val="110"/>
                <w:sz w:val="24"/>
              </w:rPr>
              <w:t>very large space (auditorium, student center, etc.) that accommodates mandated distance for students.</w:t>
            </w:r>
          </w:p>
          <w:p w:rsidR="00EF6423" w:rsidRDefault="00EF6423" w:rsidP="00EF6423">
            <w:pPr>
              <w:pStyle w:val="TableParagraph"/>
              <w:numPr>
                <w:ilvl w:val="1"/>
                <w:numId w:val="295"/>
              </w:numPr>
              <w:tabs>
                <w:tab w:val="left" w:pos="1566"/>
              </w:tabs>
              <w:spacing w:line="276" w:lineRule="auto"/>
              <w:ind w:right="174"/>
              <w:rPr>
                <w:sz w:val="24"/>
              </w:rPr>
            </w:pPr>
            <w:r>
              <w:rPr>
                <w:w w:val="110"/>
                <w:sz w:val="24"/>
              </w:rPr>
              <w:t>Locate</w:t>
            </w:r>
            <w:r>
              <w:rPr>
                <w:spacing w:val="-19"/>
                <w:w w:val="110"/>
                <w:sz w:val="24"/>
              </w:rPr>
              <w:t xml:space="preserve"> </w:t>
            </w:r>
            <w:r>
              <w:rPr>
                <w:w w:val="110"/>
                <w:sz w:val="24"/>
              </w:rPr>
              <w:t>staff,</w:t>
            </w:r>
            <w:r>
              <w:rPr>
                <w:spacing w:val="-16"/>
                <w:w w:val="110"/>
                <w:sz w:val="24"/>
              </w:rPr>
              <w:t xml:space="preserve"> </w:t>
            </w:r>
            <w:r>
              <w:rPr>
                <w:w w:val="110"/>
                <w:sz w:val="24"/>
              </w:rPr>
              <w:t>teacher,</w:t>
            </w:r>
            <w:r>
              <w:rPr>
                <w:spacing w:val="-15"/>
                <w:w w:val="110"/>
                <w:sz w:val="24"/>
              </w:rPr>
              <w:t xml:space="preserve"> </w:t>
            </w:r>
            <w:r>
              <w:rPr>
                <w:w w:val="110"/>
                <w:sz w:val="24"/>
              </w:rPr>
              <w:t>or</w:t>
            </w:r>
            <w:r>
              <w:rPr>
                <w:spacing w:val="-20"/>
                <w:w w:val="110"/>
                <w:sz w:val="24"/>
              </w:rPr>
              <w:t xml:space="preserve"> </w:t>
            </w:r>
            <w:r>
              <w:rPr>
                <w:w w:val="110"/>
                <w:sz w:val="24"/>
              </w:rPr>
              <w:t>parent/adult</w:t>
            </w:r>
            <w:r>
              <w:rPr>
                <w:spacing w:val="-17"/>
                <w:w w:val="110"/>
                <w:sz w:val="24"/>
              </w:rPr>
              <w:t xml:space="preserve"> </w:t>
            </w:r>
            <w:r>
              <w:rPr>
                <w:w w:val="110"/>
                <w:sz w:val="24"/>
              </w:rPr>
              <w:t>volunteer</w:t>
            </w:r>
            <w:r>
              <w:rPr>
                <w:spacing w:val="-16"/>
                <w:w w:val="110"/>
                <w:sz w:val="24"/>
              </w:rPr>
              <w:t xml:space="preserve"> </w:t>
            </w:r>
            <w:r>
              <w:rPr>
                <w:w w:val="110"/>
                <w:sz w:val="24"/>
              </w:rPr>
              <w:t>to</w:t>
            </w:r>
            <w:r>
              <w:rPr>
                <w:spacing w:val="-18"/>
                <w:w w:val="110"/>
                <w:sz w:val="24"/>
              </w:rPr>
              <w:t xml:space="preserve"> </w:t>
            </w:r>
            <w:r>
              <w:rPr>
                <w:w w:val="110"/>
                <w:sz w:val="24"/>
              </w:rPr>
              <w:t>supervise</w:t>
            </w:r>
            <w:r>
              <w:rPr>
                <w:spacing w:val="-19"/>
                <w:w w:val="110"/>
                <w:sz w:val="24"/>
              </w:rPr>
              <w:t xml:space="preserve"> </w:t>
            </w:r>
            <w:r>
              <w:rPr>
                <w:w w:val="110"/>
                <w:sz w:val="24"/>
              </w:rPr>
              <w:t>small</w:t>
            </w:r>
            <w:r>
              <w:rPr>
                <w:spacing w:val="-17"/>
                <w:w w:val="110"/>
                <w:sz w:val="24"/>
              </w:rPr>
              <w:t xml:space="preserve"> </w:t>
            </w:r>
            <w:r>
              <w:rPr>
                <w:w w:val="110"/>
                <w:sz w:val="24"/>
              </w:rPr>
              <w:t>student</w:t>
            </w:r>
            <w:r>
              <w:rPr>
                <w:spacing w:val="-17"/>
                <w:w w:val="110"/>
                <w:sz w:val="24"/>
              </w:rPr>
              <w:t xml:space="preserve"> </w:t>
            </w:r>
            <w:r>
              <w:rPr>
                <w:w w:val="110"/>
                <w:sz w:val="24"/>
              </w:rPr>
              <w:t>groups</w:t>
            </w:r>
            <w:r>
              <w:rPr>
                <w:spacing w:val="-15"/>
                <w:w w:val="110"/>
                <w:sz w:val="24"/>
              </w:rPr>
              <w:t xml:space="preserve"> </w:t>
            </w:r>
            <w:r>
              <w:rPr>
                <w:w w:val="110"/>
                <w:sz w:val="24"/>
              </w:rPr>
              <w:t>in</w:t>
            </w:r>
            <w:r>
              <w:rPr>
                <w:spacing w:val="-21"/>
                <w:w w:val="110"/>
                <w:sz w:val="24"/>
              </w:rPr>
              <w:t xml:space="preserve"> </w:t>
            </w:r>
            <w:r>
              <w:rPr>
                <w:w w:val="110"/>
                <w:sz w:val="24"/>
              </w:rPr>
              <w:t>pre- arranged spaces. Volunteers must meet mandated safety guidelines (mask, gloves for technology or antibacterial products for safe use of shared technology between class periods,</w:t>
            </w:r>
            <w:r>
              <w:rPr>
                <w:spacing w:val="-17"/>
                <w:w w:val="110"/>
                <w:sz w:val="24"/>
              </w:rPr>
              <w:t xml:space="preserve"> </w:t>
            </w:r>
            <w:r>
              <w:rPr>
                <w:w w:val="110"/>
                <w:sz w:val="24"/>
              </w:rPr>
              <w:t>etc.).</w:t>
            </w:r>
          </w:p>
          <w:p w:rsidR="00EF6423" w:rsidRDefault="00EF6423" w:rsidP="00EF6423">
            <w:pPr>
              <w:pStyle w:val="TableParagraph"/>
              <w:numPr>
                <w:ilvl w:val="1"/>
                <w:numId w:val="295"/>
              </w:numPr>
              <w:tabs>
                <w:tab w:val="left" w:pos="1566"/>
              </w:tabs>
              <w:ind w:hanging="361"/>
              <w:rPr>
                <w:sz w:val="24"/>
              </w:rPr>
            </w:pPr>
            <w:r>
              <w:rPr>
                <w:w w:val="105"/>
                <w:sz w:val="24"/>
              </w:rPr>
              <w:t>If</w:t>
            </w:r>
            <w:r>
              <w:rPr>
                <w:spacing w:val="-6"/>
                <w:w w:val="105"/>
                <w:sz w:val="24"/>
              </w:rPr>
              <w:t xml:space="preserve"> </w:t>
            </w:r>
            <w:r>
              <w:rPr>
                <w:w w:val="105"/>
                <w:sz w:val="24"/>
              </w:rPr>
              <w:t>technology</w:t>
            </w:r>
            <w:r>
              <w:rPr>
                <w:spacing w:val="-8"/>
                <w:w w:val="105"/>
                <w:sz w:val="24"/>
              </w:rPr>
              <w:t xml:space="preserve"> </w:t>
            </w:r>
            <w:r>
              <w:rPr>
                <w:w w:val="105"/>
                <w:sz w:val="24"/>
              </w:rPr>
              <w:t>is</w:t>
            </w:r>
            <w:r>
              <w:rPr>
                <w:spacing w:val="-6"/>
                <w:w w:val="105"/>
                <w:sz w:val="24"/>
              </w:rPr>
              <w:t xml:space="preserve"> </w:t>
            </w:r>
            <w:r>
              <w:rPr>
                <w:w w:val="105"/>
                <w:sz w:val="24"/>
              </w:rPr>
              <w:t>available,</w:t>
            </w:r>
            <w:r>
              <w:rPr>
                <w:spacing w:val="-6"/>
                <w:w w:val="105"/>
                <w:sz w:val="24"/>
              </w:rPr>
              <w:t xml:space="preserve"> </w:t>
            </w:r>
            <w:r>
              <w:rPr>
                <w:w w:val="105"/>
                <w:sz w:val="24"/>
              </w:rPr>
              <w:t>students</w:t>
            </w:r>
            <w:r>
              <w:rPr>
                <w:spacing w:val="-6"/>
                <w:w w:val="105"/>
                <w:sz w:val="24"/>
              </w:rPr>
              <w:t xml:space="preserve"> </w:t>
            </w:r>
            <w:r>
              <w:rPr>
                <w:w w:val="105"/>
                <w:sz w:val="24"/>
              </w:rPr>
              <w:t>participate</w:t>
            </w:r>
            <w:r>
              <w:rPr>
                <w:spacing w:val="-9"/>
                <w:w w:val="105"/>
                <w:sz w:val="24"/>
              </w:rPr>
              <w:t xml:space="preserve"> </w:t>
            </w:r>
            <w:r>
              <w:rPr>
                <w:w w:val="105"/>
                <w:sz w:val="24"/>
              </w:rPr>
              <w:t>in</w:t>
            </w:r>
            <w:r>
              <w:rPr>
                <w:spacing w:val="-7"/>
                <w:w w:val="105"/>
                <w:sz w:val="24"/>
              </w:rPr>
              <w:t xml:space="preserve"> </w:t>
            </w:r>
            <w:r>
              <w:rPr>
                <w:w w:val="105"/>
                <w:sz w:val="24"/>
              </w:rPr>
              <w:t>class</w:t>
            </w:r>
            <w:r>
              <w:rPr>
                <w:spacing w:val="-5"/>
                <w:w w:val="105"/>
                <w:sz w:val="24"/>
              </w:rPr>
              <w:t xml:space="preserve"> </w:t>
            </w:r>
            <w:r>
              <w:rPr>
                <w:w w:val="105"/>
                <w:sz w:val="24"/>
              </w:rPr>
              <w:t>remotely.</w:t>
            </w:r>
          </w:p>
          <w:p w:rsidR="00EF6423" w:rsidRDefault="00EF6423" w:rsidP="00EF6423">
            <w:pPr>
              <w:pStyle w:val="TableParagraph"/>
              <w:numPr>
                <w:ilvl w:val="1"/>
                <w:numId w:val="295"/>
              </w:numPr>
              <w:tabs>
                <w:tab w:val="left" w:pos="1566"/>
              </w:tabs>
              <w:spacing w:before="27" w:line="264" w:lineRule="auto"/>
              <w:ind w:right="600"/>
              <w:rPr>
                <w:sz w:val="24"/>
              </w:rPr>
            </w:pPr>
            <w:r>
              <w:rPr>
                <w:w w:val="105"/>
                <w:sz w:val="24"/>
              </w:rPr>
              <w:t>If technology is unavailable, students complete non-singing music learning activities, prepared by the</w:t>
            </w:r>
            <w:r>
              <w:rPr>
                <w:spacing w:val="-26"/>
                <w:w w:val="105"/>
                <w:sz w:val="24"/>
              </w:rPr>
              <w:t xml:space="preserve"> </w:t>
            </w:r>
            <w:r>
              <w:rPr>
                <w:w w:val="105"/>
                <w:sz w:val="24"/>
              </w:rPr>
              <w:t>teacher.</w:t>
            </w:r>
          </w:p>
          <w:p w:rsidR="00EF6423" w:rsidRDefault="00EF6423" w:rsidP="00EF6423">
            <w:pPr>
              <w:pStyle w:val="TableParagraph"/>
              <w:numPr>
                <w:ilvl w:val="1"/>
                <w:numId w:val="295"/>
              </w:numPr>
              <w:tabs>
                <w:tab w:val="left" w:pos="1566"/>
              </w:tabs>
              <w:spacing w:before="18" w:line="273" w:lineRule="auto"/>
              <w:ind w:right="307"/>
              <w:rPr>
                <w:sz w:val="24"/>
              </w:rPr>
            </w:pPr>
            <w:r>
              <w:rPr>
                <w:w w:val="110"/>
                <w:sz w:val="24"/>
              </w:rPr>
              <w:t>If audio equipment is available, students meet in sectionals and rehearse with pre- recorded</w:t>
            </w:r>
            <w:r>
              <w:rPr>
                <w:spacing w:val="-14"/>
                <w:w w:val="110"/>
                <w:sz w:val="24"/>
              </w:rPr>
              <w:t xml:space="preserve"> </w:t>
            </w:r>
            <w:r>
              <w:rPr>
                <w:w w:val="110"/>
                <w:sz w:val="24"/>
              </w:rPr>
              <w:t>audio,</w:t>
            </w:r>
            <w:r>
              <w:rPr>
                <w:spacing w:val="-20"/>
                <w:w w:val="110"/>
                <w:sz w:val="24"/>
              </w:rPr>
              <w:t xml:space="preserve"> </w:t>
            </w:r>
            <w:r>
              <w:rPr>
                <w:w w:val="110"/>
                <w:sz w:val="24"/>
              </w:rPr>
              <w:t>supervised</w:t>
            </w:r>
            <w:r>
              <w:rPr>
                <w:spacing w:val="-14"/>
                <w:w w:val="110"/>
                <w:sz w:val="24"/>
              </w:rPr>
              <w:t xml:space="preserve"> </w:t>
            </w:r>
            <w:r>
              <w:rPr>
                <w:w w:val="110"/>
                <w:sz w:val="24"/>
              </w:rPr>
              <w:t>by</w:t>
            </w:r>
            <w:r>
              <w:rPr>
                <w:spacing w:val="-16"/>
                <w:w w:val="110"/>
                <w:sz w:val="24"/>
              </w:rPr>
              <w:t xml:space="preserve"> </w:t>
            </w:r>
            <w:r>
              <w:rPr>
                <w:w w:val="110"/>
                <w:sz w:val="24"/>
              </w:rPr>
              <w:t>a</w:t>
            </w:r>
            <w:r>
              <w:rPr>
                <w:spacing w:val="-22"/>
                <w:w w:val="110"/>
                <w:sz w:val="24"/>
              </w:rPr>
              <w:t xml:space="preserve"> </w:t>
            </w:r>
            <w:r>
              <w:rPr>
                <w:w w:val="110"/>
                <w:sz w:val="24"/>
              </w:rPr>
              <w:t>parent/adult</w:t>
            </w:r>
            <w:r>
              <w:rPr>
                <w:spacing w:val="-17"/>
                <w:w w:val="110"/>
                <w:sz w:val="24"/>
              </w:rPr>
              <w:t xml:space="preserve"> </w:t>
            </w:r>
            <w:r>
              <w:rPr>
                <w:w w:val="110"/>
                <w:sz w:val="24"/>
              </w:rPr>
              <w:t>volunteer.</w:t>
            </w:r>
            <w:r>
              <w:rPr>
                <w:spacing w:val="-15"/>
                <w:w w:val="110"/>
                <w:sz w:val="24"/>
              </w:rPr>
              <w:t xml:space="preserve"> </w:t>
            </w:r>
            <w:r>
              <w:rPr>
                <w:w w:val="110"/>
                <w:sz w:val="24"/>
              </w:rPr>
              <w:t>Student</w:t>
            </w:r>
            <w:r>
              <w:rPr>
                <w:spacing w:val="-16"/>
                <w:w w:val="110"/>
                <w:sz w:val="24"/>
              </w:rPr>
              <w:t xml:space="preserve"> </w:t>
            </w:r>
            <w:r>
              <w:rPr>
                <w:w w:val="110"/>
                <w:sz w:val="24"/>
              </w:rPr>
              <w:t>led</w:t>
            </w:r>
            <w:r>
              <w:rPr>
                <w:spacing w:val="-19"/>
                <w:w w:val="110"/>
                <w:sz w:val="24"/>
              </w:rPr>
              <w:t xml:space="preserve"> </w:t>
            </w:r>
            <w:r>
              <w:rPr>
                <w:w w:val="110"/>
                <w:sz w:val="24"/>
              </w:rPr>
              <w:t>rehearsals</w:t>
            </w:r>
            <w:r>
              <w:rPr>
                <w:spacing w:val="-14"/>
                <w:w w:val="110"/>
                <w:sz w:val="24"/>
              </w:rPr>
              <w:t xml:space="preserve"> </w:t>
            </w:r>
            <w:r>
              <w:rPr>
                <w:w w:val="110"/>
                <w:sz w:val="24"/>
              </w:rPr>
              <w:t>will</w:t>
            </w:r>
            <w:r>
              <w:rPr>
                <w:spacing w:val="-15"/>
                <w:w w:val="110"/>
                <w:sz w:val="24"/>
              </w:rPr>
              <w:t xml:space="preserve"> </w:t>
            </w:r>
            <w:r>
              <w:rPr>
                <w:w w:val="110"/>
                <w:sz w:val="24"/>
              </w:rPr>
              <w:t>be determined</w:t>
            </w:r>
            <w:r>
              <w:rPr>
                <w:spacing w:val="-31"/>
                <w:w w:val="110"/>
                <w:sz w:val="24"/>
              </w:rPr>
              <w:t xml:space="preserve"> </w:t>
            </w:r>
            <w:r>
              <w:rPr>
                <w:w w:val="110"/>
                <w:sz w:val="24"/>
              </w:rPr>
              <w:t>by</w:t>
            </w:r>
            <w:r>
              <w:rPr>
                <w:spacing w:val="-33"/>
                <w:w w:val="110"/>
                <w:sz w:val="24"/>
              </w:rPr>
              <w:t xml:space="preserve"> </w:t>
            </w:r>
            <w:r>
              <w:rPr>
                <w:w w:val="110"/>
                <w:sz w:val="24"/>
              </w:rPr>
              <w:t>choral</w:t>
            </w:r>
            <w:r>
              <w:rPr>
                <w:spacing w:val="-32"/>
                <w:w w:val="110"/>
                <w:sz w:val="24"/>
              </w:rPr>
              <w:t xml:space="preserve"> </w:t>
            </w:r>
            <w:r>
              <w:rPr>
                <w:w w:val="110"/>
                <w:sz w:val="24"/>
              </w:rPr>
              <w:t>experience</w:t>
            </w:r>
            <w:r>
              <w:rPr>
                <w:spacing w:val="-33"/>
                <w:w w:val="110"/>
                <w:sz w:val="24"/>
              </w:rPr>
              <w:t xml:space="preserve"> </w:t>
            </w:r>
            <w:r>
              <w:rPr>
                <w:w w:val="110"/>
                <w:sz w:val="24"/>
              </w:rPr>
              <w:t>and</w:t>
            </w:r>
            <w:r>
              <w:rPr>
                <w:spacing w:val="-31"/>
                <w:w w:val="110"/>
                <w:sz w:val="24"/>
              </w:rPr>
              <w:t xml:space="preserve"> </w:t>
            </w:r>
            <w:r>
              <w:rPr>
                <w:w w:val="110"/>
                <w:sz w:val="24"/>
              </w:rPr>
              <w:t>age</w:t>
            </w:r>
            <w:r>
              <w:rPr>
                <w:spacing w:val="-33"/>
                <w:w w:val="110"/>
                <w:sz w:val="24"/>
              </w:rPr>
              <w:t xml:space="preserve"> </w:t>
            </w:r>
            <w:r>
              <w:rPr>
                <w:w w:val="110"/>
                <w:sz w:val="24"/>
              </w:rPr>
              <w:t>of</w:t>
            </w:r>
            <w:r>
              <w:rPr>
                <w:spacing w:val="-31"/>
                <w:w w:val="110"/>
                <w:sz w:val="24"/>
              </w:rPr>
              <w:t xml:space="preserve"> </w:t>
            </w:r>
            <w:r>
              <w:rPr>
                <w:w w:val="110"/>
                <w:sz w:val="24"/>
              </w:rPr>
              <w:t>the</w:t>
            </w:r>
            <w:r>
              <w:rPr>
                <w:spacing w:val="-33"/>
                <w:w w:val="110"/>
                <w:sz w:val="24"/>
              </w:rPr>
              <w:t xml:space="preserve"> </w:t>
            </w:r>
            <w:r>
              <w:rPr>
                <w:w w:val="110"/>
                <w:sz w:val="24"/>
              </w:rPr>
              <w:t>singers,</w:t>
            </w:r>
            <w:r>
              <w:rPr>
                <w:spacing w:val="-31"/>
                <w:w w:val="110"/>
                <w:sz w:val="24"/>
              </w:rPr>
              <w:t xml:space="preserve"> </w:t>
            </w:r>
            <w:r>
              <w:rPr>
                <w:w w:val="110"/>
                <w:sz w:val="24"/>
              </w:rPr>
              <w:t>though</w:t>
            </w:r>
            <w:r>
              <w:rPr>
                <w:spacing w:val="-34"/>
                <w:w w:val="110"/>
                <w:sz w:val="24"/>
              </w:rPr>
              <w:t xml:space="preserve"> </w:t>
            </w:r>
            <w:r>
              <w:rPr>
                <w:w w:val="110"/>
                <w:sz w:val="24"/>
              </w:rPr>
              <w:t>ALL</w:t>
            </w:r>
            <w:r>
              <w:rPr>
                <w:spacing w:val="-34"/>
                <w:w w:val="110"/>
                <w:sz w:val="24"/>
              </w:rPr>
              <w:t xml:space="preserve"> </w:t>
            </w:r>
            <w:r>
              <w:rPr>
                <w:w w:val="110"/>
                <w:sz w:val="24"/>
              </w:rPr>
              <w:t>settings</w:t>
            </w:r>
            <w:r>
              <w:rPr>
                <w:spacing w:val="-31"/>
                <w:w w:val="110"/>
                <w:sz w:val="24"/>
              </w:rPr>
              <w:t xml:space="preserve"> </w:t>
            </w:r>
            <w:r>
              <w:rPr>
                <w:w w:val="110"/>
                <w:sz w:val="24"/>
              </w:rPr>
              <w:t>will</w:t>
            </w:r>
            <w:r>
              <w:rPr>
                <w:spacing w:val="-35"/>
                <w:w w:val="110"/>
                <w:sz w:val="24"/>
              </w:rPr>
              <w:t xml:space="preserve"> </w:t>
            </w:r>
            <w:r>
              <w:rPr>
                <w:w w:val="110"/>
                <w:sz w:val="24"/>
              </w:rPr>
              <w:t>have</w:t>
            </w:r>
            <w:r>
              <w:rPr>
                <w:spacing w:val="-33"/>
                <w:w w:val="110"/>
                <w:sz w:val="24"/>
              </w:rPr>
              <w:t xml:space="preserve"> </w:t>
            </w:r>
            <w:r>
              <w:rPr>
                <w:w w:val="110"/>
                <w:sz w:val="24"/>
              </w:rPr>
              <w:t>a supervisory adult</w:t>
            </w:r>
            <w:r>
              <w:rPr>
                <w:spacing w:val="-28"/>
                <w:w w:val="110"/>
                <w:sz w:val="24"/>
              </w:rPr>
              <w:t xml:space="preserve"> </w:t>
            </w:r>
            <w:r>
              <w:rPr>
                <w:w w:val="110"/>
                <w:sz w:val="24"/>
              </w:rPr>
              <w:t>volunteer.</w:t>
            </w:r>
          </w:p>
          <w:p w:rsidR="00EF6423" w:rsidRDefault="00EF6423" w:rsidP="00EF6423">
            <w:pPr>
              <w:pStyle w:val="TableParagraph"/>
              <w:numPr>
                <w:ilvl w:val="1"/>
                <w:numId w:val="295"/>
              </w:numPr>
              <w:tabs>
                <w:tab w:val="left" w:pos="1566"/>
              </w:tabs>
              <w:spacing w:before="17" w:line="264" w:lineRule="auto"/>
              <w:ind w:right="377"/>
              <w:rPr>
                <w:sz w:val="24"/>
              </w:rPr>
            </w:pPr>
            <w:r>
              <w:rPr>
                <w:w w:val="105"/>
                <w:sz w:val="24"/>
              </w:rPr>
              <w:t>As needed, combined rehearsals might be held outside with community building as the goal,</w:t>
            </w:r>
            <w:r>
              <w:rPr>
                <w:spacing w:val="-8"/>
                <w:w w:val="105"/>
                <w:sz w:val="24"/>
              </w:rPr>
              <w:t xml:space="preserve"> </w:t>
            </w:r>
            <w:r>
              <w:rPr>
                <w:w w:val="105"/>
                <w:sz w:val="24"/>
              </w:rPr>
              <w:t>or</w:t>
            </w:r>
            <w:r>
              <w:rPr>
                <w:spacing w:val="-7"/>
                <w:w w:val="105"/>
                <w:sz w:val="24"/>
              </w:rPr>
              <w:t xml:space="preserve"> </w:t>
            </w:r>
            <w:r>
              <w:rPr>
                <w:w w:val="105"/>
                <w:sz w:val="24"/>
              </w:rPr>
              <w:t>a</w:t>
            </w:r>
            <w:r>
              <w:rPr>
                <w:spacing w:val="-10"/>
                <w:w w:val="105"/>
                <w:sz w:val="24"/>
              </w:rPr>
              <w:t xml:space="preserve"> </w:t>
            </w:r>
            <w:r>
              <w:rPr>
                <w:w w:val="105"/>
                <w:sz w:val="24"/>
              </w:rPr>
              <w:t>Zoom</w:t>
            </w:r>
            <w:r>
              <w:rPr>
                <w:spacing w:val="-13"/>
                <w:w w:val="105"/>
                <w:sz w:val="24"/>
              </w:rPr>
              <w:t xml:space="preserve"> </w:t>
            </w:r>
            <w:r>
              <w:rPr>
                <w:w w:val="105"/>
                <w:sz w:val="24"/>
              </w:rPr>
              <w:t>session</w:t>
            </w:r>
            <w:r>
              <w:rPr>
                <w:spacing w:val="-7"/>
                <w:w w:val="105"/>
                <w:sz w:val="24"/>
              </w:rPr>
              <w:t xml:space="preserve"> </w:t>
            </w:r>
            <w:r>
              <w:rPr>
                <w:w w:val="105"/>
                <w:sz w:val="24"/>
              </w:rPr>
              <w:t>could</w:t>
            </w:r>
            <w:r>
              <w:rPr>
                <w:spacing w:val="-12"/>
                <w:w w:val="105"/>
                <w:sz w:val="24"/>
              </w:rPr>
              <w:t xml:space="preserve"> </w:t>
            </w:r>
            <w:r>
              <w:rPr>
                <w:w w:val="105"/>
                <w:sz w:val="24"/>
              </w:rPr>
              <w:t>address</w:t>
            </w:r>
            <w:r>
              <w:rPr>
                <w:spacing w:val="-6"/>
                <w:w w:val="105"/>
                <w:sz w:val="24"/>
              </w:rPr>
              <w:t xml:space="preserve"> </w:t>
            </w:r>
            <w:r>
              <w:rPr>
                <w:w w:val="105"/>
                <w:sz w:val="24"/>
              </w:rPr>
              <w:t>community</w:t>
            </w:r>
            <w:r>
              <w:rPr>
                <w:spacing w:val="-14"/>
                <w:w w:val="105"/>
                <w:sz w:val="24"/>
              </w:rPr>
              <w:t xml:space="preserve"> </w:t>
            </w:r>
            <w:r>
              <w:rPr>
                <w:w w:val="105"/>
                <w:sz w:val="24"/>
              </w:rPr>
              <w:t>building.</w:t>
            </w:r>
          </w:p>
          <w:p w:rsidR="00EF6423" w:rsidRDefault="00EF6423" w:rsidP="00074781">
            <w:pPr>
              <w:pStyle w:val="TableParagraph"/>
              <w:spacing w:before="6"/>
              <w:rPr>
                <w:sz w:val="30"/>
              </w:rPr>
            </w:pPr>
          </w:p>
          <w:p w:rsidR="00EF6423" w:rsidRDefault="00EF6423" w:rsidP="00EF6423">
            <w:pPr>
              <w:pStyle w:val="TableParagraph"/>
              <w:numPr>
                <w:ilvl w:val="0"/>
                <w:numId w:val="295"/>
              </w:numPr>
              <w:tabs>
                <w:tab w:val="left" w:pos="819"/>
                <w:tab w:val="left" w:pos="820"/>
              </w:tabs>
              <w:spacing w:line="283" w:lineRule="auto"/>
              <w:ind w:right="124"/>
              <w:rPr>
                <w:sz w:val="24"/>
              </w:rPr>
            </w:pPr>
            <w:r>
              <w:rPr>
                <w:w w:val="110"/>
                <w:sz w:val="24"/>
              </w:rPr>
              <w:t>A</w:t>
            </w:r>
            <w:r>
              <w:rPr>
                <w:spacing w:val="-33"/>
                <w:w w:val="110"/>
                <w:sz w:val="24"/>
              </w:rPr>
              <w:t xml:space="preserve"> </w:t>
            </w:r>
            <w:r>
              <w:rPr>
                <w:w w:val="110"/>
                <w:sz w:val="24"/>
              </w:rPr>
              <w:t>schedule</w:t>
            </w:r>
            <w:r>
              <w:rPr>
                <w:spacing w:val="-34"/>
                <w:w w:val="110"/>
                <w:sz w:val="24"/>
              </w:rPr>
              <w:t xml:space="preserve"> </w:t>
            </w:r>
            <w:r>
              <w:rPr>
                <w:w w:val="110"/>
                <w:sz w:val="24"/>
              </w:rPr>
              <w:t>involving</w:t>
            </w:r>
            <w:r>
              <w:rPr>
                <w:spacing w:val="-33"/>
                <w:w w:val="110"/>
                <w:sz w:val="24"/>
              </w:rPr>
              <w:t xml:space="preserve"> </w:t>
            </w:r>
            <w:r>
              <w:rPr>
                <w:w w:val="110"/>
                <w:sz w:val="24"/>
              </w:rPr>
              <w:t>alternating</w:t>
            </w:r>
            <w:r>
              <w:rPr>
                <w:spacing w:val="-32"/>
                <w:w w:val="110"/>
                <w:sz w:val="24"/>
              </w:rPr>
              <w:t xml:space="preserve"> </w:t>
            </w:r>
            <w:r>
              <w:rPr>
                <w:w w:val="110"/>
                <w:sz w:val="24"/>
              </w:rPr>
              <w:t>days</w:t>
            </w:r>
            <w:r>
              <w:rPr>
                <w:spacing w:val="-32"/>
                <w:w w:val="110"/>
                <w:sz w:val="24"/>
              </w:rPr>
              <w:t xml:space="preserve"> </w:t>
            </w:r>
            <w:r>
              <w:rPr>
                <w:w w:val="110"/>
                <w:sz w:val="24"/>
              </w:rPr>
              <w:t>might</w:t>
            </w:r>
            <w:r>
              <w:rPr>
                <w:spacing w:val="-37"/>
                <w:w w:val="110"/>
                <w:sz w:val="24"/>
              </w:rPr>
              <w:t xml:space="preserve"> </w:t>
            </w:r>
            <w:r>
              <w:rPr>
                <w:w w:val="110"/>
                <w:sz w:val="24"/>
              </w:rPr>
              <w:t>be</w:t>
            </w:r>
            <w:r>
              <w:rPr>
                <w:spacing w:val="-34"/>
                <w:w w:val="110"/>
                <w:sz w:val="24"/>
              </w:rPr>
              <w:t xml:space="preserve"> </w:t>
            </w:r>
            <w:r>
              <w:rPr>
                <w:w w:val="110"/>
                <w:sz w:val="24"/>
              </w:rPr>
              <w:t>an</w:t>
            </w:r>
            <w:r>
              <w:rPr>
                <w:spacing w:val="-33"/>
                <w:w w:val="110"/>
                <w:sz w:val="24"/>
              </w:rPr>
              <w:t xml:space="preserve"> </w:t>
            </w:r>
            <w:r>
              <w:rPr>
                <w:w w:val="110"/>
                <w:sz w:val="24"/>
              </w:rPr>
              <w:t>option</w:t>
            </w:r>
            <w:r>
              <w:rPr>
                <w:spacing w:val="-35"/>
                <w:w w:val="110"/>
                <w:sz w:val="24"/>
              </w:rPr>
              <w:t xml:space="preserve"> </w:t>
            </w:r>
            <w:r>
              <w:rPr>
                <w:w w:val="110"/>
                <w:sz w:val="24"/>
              </w:rPr>
              <w:t>for</w:t>
            </w:r>
            <w:r>
              <w:rPr>
                <w:spacing w:val="-33"/>
                <w:w w:val="110"/>
                <w:sz w:val="24"/>
              </w:rPr>
              <w:t xml:space="preserve"> </w:t>
            </w:r>
            <w:r>
              <w:rPr>
                <w:w w:val="110"/>
                <w:sz w:val="24"/>
              </w:rPr>
              <w:t>middle</w:t>
            </w:r>
            <w:r>
              <w:rPr>
                <w:spacing w:val="-34"/>
                <w:w w:val="110"/>
                <w:sz w:val="24"/>
              </w:rPr>
              <w:t xml:space="preserve"> </w:t>
            </w:r>
            <w:r>
              <w:rPr>
                <w:w w:val="110"/>
                <w:sz w:val="24"/>
              </w:rPr>
              <w:t>school.</w:t>
            </w:r>
            <w:r>
              <w:rPr>
                <w:spacing w:val="-32"/>
                <w:w w:val="110"/>
                <w:sz w:val="24"/>
              </w:rPr>
              <w:t xml:space="preserve"> </w:t>
            </w:r>
            <w:r>
              <w:rPr>
                <w:w w:val="110"/>
                <w:sz w:val="24"/>
              </w:rPr>
              <w:t>Based</w:t>
            </w:r>
            <w:r>
              <w:rPr>
                <w:spacing w:val="-35"/>
                <w:w w:val="110"/>
                <w:sz w:val="24"/>
              </w:rPr>
              <w:t xml:space="preserve"> </w:t>
            </w:r>
            <w:r>
              <w:rPr>
                <w:w w:val="110"/>
                <w:sz w:val="24"/>
              </w:rPr>
              <w:t>on</w:t>
            </w:r>
            <w:r>
              <w:rPr>
                <w:spacing w:val="-33"/>
                <w:w w:val="110"/>
                <w:sz w:val="24"/>
              </w:rPr>
              <w:t xml:space="preserve"> </w:t>
            </w:r>
            <w:r>
              <w:rPr>
                <w:w w:val="110"/>
                <w:sz w:val="24"/>
              </w:rPr>
              <w:t>enrollment size, half a class of students might meet on campus two days per week and then meet synchronously</w:t>
            </w:r>
            <w:r>
              <w:rPr>
                <w:spacing w:val="-28"/>
                <w:w w:val="110"/>
                <w:sz w:val="24"/>
              </w:rPr>
              <w:t xml:space="preserve"> </w:t>
            </w:r>
            <w:r>
              <w:rPr>
                <w:w w:val="110"/>
                <w:sz w:val="24"/>
              </w:rPr>
              <w:t>from</w:t>
            </w:r>
            <w:r>
              <w:rPr>
                <w:spacing w:val="-26"/>
                <w:w w:val="110"/>
                <w:sz w:val="24"/>
              </w:rPr>
              <w:t xml:space="preserve"> </w:t>
            </w:r>
            <w:r>
              <w:rPr>
                <w:w w:val="110"/>
                <w:sz w:val="24"/>
              </w:rPr>
              <w:t>home</w:t>
            </w:r>
            <w:r>
              <w:rPr>
                <w:spacing w:val="-24"/>
                <w:w w:val="110"/>
                <w:sz w:val="24"/>
              </w:rPr>
              <w:t xml:space="preserve"> </w:t>
            </w:r>
            <w:r>
              <w:rPr>
                <w:w w:val="110"/>
                <w:sz w:val="24"/>
              </w:rPr>
              <w:t>two</w:t>
            </w:r>
            <w:r>
              <w:rPr>
                <w:spacing w:val="-24"/>
                <w:w w:val="110"/>
                <w:sz w:val="24"/>
              </w:rPr>
              <w:t xml:space="preserve"> </w:t>
            </w:r>
            <w:r>
              <w:rPr>
                <w:w w:val="110"/>
                <w:sz w:val="24"/>
              </w:rPr>
              <w:t>days</w:t>
            </w:r>
            <w:r>
              <w:rPr>
                <w:spacing w:val="-21"/>
                <w:w w:val="110"/>
                <w:sz w:val="24"/>
              </w:rPr>
              <w:t xml:space="preserve"> </w:t>
            </w:r>
            <w:r>
              <w:rPr>
                <w:w w:val="110"/>
                <w:sz w:val="24"/>
              </w:rPr>
              <w:t>per</w:t>
            </w:r>
            <w:r>
              <w:rPr>
                <w:spacing w:val="-26"/>
                <w:w w:val="110"/>
                <w:sz w:val="24"/>
              </w:rPr>
              <w:t xml:space="preserve"> </w:t>
            </w:r>
            <w:r>
              <w:rPr>
                <w:w w:val="110"/>
                <w:sz w:val="24"/>
              </w:rPr>
              <w:t>week.</w:t>
            </w:r>
            <w:r>
              <w:rPr>
                <w:spacing w:val="-21"/>
                <w:w w:val="110"/>
                <w:sz w:val="24"/>
              </w:rPr>
              <w:t xml:space="preserve"> </w:t>
            </w:r>
            <w:r>
              <w:rPr>
                <w:w w:val="110"/>
                <w:sz w:val="24"/>
              </w:rPr>
              <w:t>Friday</w:t>
            </w:r>
            <w:r>
              <w:rPr>
                <w:spacing w:val="-23"/>
                <w:w w:val="110"/>
                <w:sz w:val="24"/>
              </w:rPr>
              <w:t xml:space="preserve"> </w:t>
            </w:r>
            <w:r>
              <w:rPr>
                <w:w w:val="110"/>
                <w:sz w:val="24"/>
              </w:rPr>
              <w:t>class</w:t>
            </w:r>
            <w:r>
              <w:rPr>
                <w:spacing w:val="-21"/>
                <w:w w:val="110"/>
                <w:sz w:val="24"/>
              </w:rPr>
              <w:t xml:space="preserve"> </w:t>
            </w:r>
            <w:r>
              <w:rPr>
                <w:w w:val="110"/>
                <w:sz w:val="24"/>
              </w:rPr>
              <w:t>might</w:t>
            </w:r>
            <w:r>
              <w:rPr>
                <w:spacing w:val="-23"/>
                <w:w w:val="110"/>
                <w:sz w:val="24"/>
              </w:rPr>
              <w:t xml:space="preserve"> </w:t>
            </w:r>
            <w:r>
              <w:rPr>
                <w:w w:val="110"/>
                <w:sz w:val="24"/>
              </w:rPr>
              <w:t>alternate</w:t>
            </w:r>
            <w:r>
              <w:rPr>
                <w:spacing w:val="-24"/>
                <w:w w:val="110"/>
                <w:sz w:val="24"/>
              </w:rPr>
              <w:t xml:space="preserve"> </w:t>
            </w:r>
            <w:r>
              <w:rPr>
                <w:w w:val="110"/>
                <w:sz w:val="24"/>
              </w:rPr>
              <w:t>between</w:t>
            </w:r>
            <w:r>
              <w:rPr>
                <w:spacing w:val="-22"/>
                <w:w w:val="110"/>
                <w:sz w:val="24"/>
              </w:rPr>
              <w:t xml:space="preserve"> </w:t>
            </w:r>
            <w:r>
              <w:rPr>
                <w:w w:val="110"/>
                <w:sz w:val="24"/>
              </w:rPr>
              <w:t>remote</w:t>
            </w:r>
            <w:r>
              <w:rPr>
                <w:spacing w:val="-24"/>
                <w:w w:val="110"/>
                <w:sz w:val="24"/>
              </w:rPr>
              <w:t xml:space="preserve"> </w:t>
            </w:r>
            <w:r>
              <w:rPr>
                <w:w w:val="110"/>
                <w:sz w:val="24"/>
              </w:rPr>
              <w:t>and campus</w:t>
            </w:r>
            <w:r>
              <w:rPr>
                <w:spacing w:val="-26"/>
                <w:w w:val="110"/>
                <w:sz w:val="24"/>
              </w:rPr>
              <w:t xml:space="preserve"> </w:t>
            </w:r>
            <w:r>
              <w:rPr>
                <w:w w:val="110"/>
                <w:sz w:val="24"/>
              </w:rPr>
              <w:t>meetings,</w:t>
            </w:r>
            <w:r>
              <w:rPr>
                <w:spacing w:val="-29"/>
                <w:w w:val="110"/>
                <w:sz w:val="24"/>
              </w:rPr>
              <w:t xml:space="preserve"> </w:t>
            </w:r>
            <w:r>
              <w:rPr>
                <w:w w:val="110"/>
                <w:sz w:val="24"/>
              </w:rPr>
              <w:t>of</w:t>
            </w:r>
            <w:r>
              <w:rPr>
                <w:spacing w:val="-28"/>
                <w:w w:val="110"/>
                <w:sz w:val="24"/>
              </w:rPr>
              <w:t xml:space="preserve"> </w:t>
            </w:r>
            <w:r>
              <w:rPr>
                <w:w w:val="110"/>
                <w:sz w:val="24"/>
              </w:rPr>
              <w:t>could</w:t>
            </w:r>
            <w:r>
              <w:rPr>
                <w:spacing w:val="-25"/>
                <w:w w:val="110"/>
                <w:sz w:val="24"/>
              </w:rPr>
              <w:t xml:space="preserve"> </w:t>
            </w:r>
            <w:r>
              <w:rPr>
                <w:w w:val="110"/>
                <w:sz w:val="24"/>
              </w:rPr>
              <w:t>become</w:t>
            </w:r>
            <w:r>
              <w:rPr>
                <w:spacing w:val="-28"/>
                <w:w w:val="110"/>
                <w:sz w:val="24"/>
              </w:rPr>
              <w:t xml:space="preserve"> </w:t>
            </w:r>
            <w:r>
              <w:rPr>
                <w:w w:val="110"/>
                <w:sz w:val="24"/>
              </w:rPr>
              <w:t>a</w:t>
            </w:r>
            <w:r>
              <w:rPr>
                <w:spacing w:val="-28"/>
                <w:w w:val="110"/>
                <w:sz w:val="24"/>
              </w:rPr>
              <w:t xml:space="preserve"> </w:t>
            </w:r>
            <w:r>
              <w:rPr>
                <w:w w:val="110"/>
                <w:sz w:val="24"/>
              </w:rPr>
              <w:t>time</w:t>
            </w:r>
            <w:r>
              <w:rPr>
                <w:spacing w:val="-28"/>
                <w:w w:val="110"/>
                <w:sz w:val="24"/>
              </w:rPr>
              <w:t xml:space="preserve"> </w:t>
            </w:r>
            <w:r>
              <w:rPr>
                <w:w w:val="110"/>
                <w:sz w:val="24"/>
              </w:rPr>
              <w:t>for</w:t>
            </w:r>
            <w:r>
              <w:rPr>
                <w:spacing w:val="-26"/>
                <w:w w:val="110"/>
                <w:sz w:val="24"/>
              </w:rPr>
              <w:t xml:space="preserve"> </w:t>
            </w:r>
            <w:r>
              <w:rPr>
                <w:w w:val="110"/>
                <w:sz w:val="24"/>
              </w:rPr>
              <w:t>individual</w:t>
            </w:r>
            <w:r>
              <w:rPr>
                <w:spacing w:val="-27"/>
                <w:w w:val="110"/>
                <w:sz w:val="24"/>
              </w:rPr>
              <w:t xml:space="preserve"> </w:t>
            </w:r>
            <w:r>
              <w:rPr>
                <w:w w:val="110"/>
                <w:sz w:val="24"/>
              </w:rPr>
              <w:t>or</w:t>
            </w:r>
            <w:r>
              <w:rPr>
                <w:spacing w:val="-29"/>
                <w:w w:val="110"/>
                <w:sz w:val="24"/>
              </w:rPr>
              <w:t xml:space="preserve"> </w:t>
            </w:r>
            <w:r>
              <w:rPr>
                <w:w w:val="110"/>
                <w:sz w:val="24"/>
              </w:rPr>
              <w:t>small</w:t>
            </w:r>
            <w:r>
              <w:rPr>
                <w:spacing w:val="-27"/>
                <w:w w:val="110"/>
                <w:sz w:val="24"/>
              </w:rPr>
              <w:t xml:space="preserve"> </w:t>
            </w:r>
            <w:r>
              <w:rPr>
                <w:w w:val="110"/>
                <w:sz w:val="24"/>
              </w:rPr>
              <w:t>group</w:t>
            </w:r>
            <w:r>
              <w:rPr>
                <w:spacing w:val="-25"/>
                <w:w w:val="110"/>
                <w:sz w:val="24"/>
              </w:rPr>
              <w:t xml:space="preserve"> </w:t>
            </w:r>
            <w:r>
              <w:rPr>
                <w:w w:val="110"/>
                <w:sz w:val="24"/>
              </w:rPr>
              <w:t>work</w:t>
            </w:r>
            <w:r>
              <w:rPr>
                <w:spacing w:val="-30"/>
                <w:w w:val="110"/>
                <w:sz w:val="24"/>
              </w:rPr>
              <w:t xml:space="preserve"> </w:t>
            </w:r>
            <w:r>
              <w:rPr>
                <w:w w:val="110"/>
                <w:sz w:val="24"/>
              </w:rPr>
              <w:t>with</w:t>
            </w:r>
            <w:r>
              <w:rPr>
                <w:spacing w:val="-25"/>
                <w:w w:val="110"/>
                <w:sz w:val="24"/>
              </w:rPr>
              <w:t xml:space="preserve"> </w:t>
            </w:r>
            <w:r>
              <w:rPr>
                <w:w w:val="110"/>
                <w:sz w:val="24"/>
              </w:rPr>
              <w:t>teacher</w:t>
            </w:r>
            <w:r>
              <w:rPr>
                <w:spacing w:val="-26"/>
                <w:w w:val="110"/>
                <w:sz w:val="24"/>
              </w:rPr>
              <w:t xml:space="preserve"> </w:t>
            </w:r>
            <w:r>
              <w:rPr>
                <w:w w:val="110"/>
                <w:sz w:val="24"/>
              </w:rPr>
              <w:t>while others</w:t>
            </w:r>
            <w:r>
              <w:rPr>
                <w:spacing w:val="-26"/>
                <w:w w:val="110"/>
                <w:sz w:val="24"/>
              </w:rPr>
              <w:t xml:space="preserve"> </w:t>
            </w:r>
            <w:r>
              <w:rPr>
                <w:w w:val="110"/>
                <w:sz w:val="24"/>
              </w:rPr>
              <w:t>worked</w:t>
            </w:r>
            <w:r>
              <w:rPr>
                <w:spacing w:val="-26"/>
                <w:w w:val="110"/>
                <w:sz w:val="24"/>
              </w:rPr>
              <w:t xml:space="preserve"> </w:t>
            </w:r>
            <w:r>
              <w:rPr>
                <w:w w:val="110"/>
                <w:sz w:val="24"/>
              </w:rPr>
              <w:t>remotely</w:t>
            </w:r>
            <w:r>
              <w:rPr>
                <w:spacing w:val="-28"/>
                <w:w w:val="110"/>
                <w:sz w:val="24"/>
              </w:rPr>
              <w:t xml:space="preserve"> </w:t>
            </w:r>
            <w:r>
              <w:rPr>
                <w:w w:val="110"/>
                <w:sz w:val="24"/>
              </w:rPr>
              <w:t>in</w:t>
            </w:r>
            <w:r>
              <w:rPr>
                <w:spacing w:val="-27"/>
                <w:w w:val="110"/>
                <w:sz w:val="24"/>
              </w:rPr>
              <w:t xml:space="preserve"> </w:t>
            </w:r>
            <w:r>
              <w:rPr>
                <w:w w:val="110"/>
                <w:sz w:val="24"/>
              </w:rPr>
              <w:t>small</w:t>
            </w:r>
            <w:r>
              <w:rPr>
                <w:spacing w:val="-27"/>
                <w:w w:val="110"/>
                <w:sz w:val="24"/>
              </w:rPr>
              <w:t xml:space="preserve"> </w:t>
            </w:r>
            <w:r>
              <w:rPr>
                <w:w w:val="110"/>
                <w:sz w:val="24"/>
              </w:rPr>
              <w:t>groups</w:t>
            </w:r>
            <w:r>
              <w:rPr>
                <w:spacing w:val="-29"/>
                <w:w w:val="110"/>
                <w:sz w:val="24"/>
              </w:rPr>
              <w:t xml:space="preserve"> </w:t>
            </w:r>
            <w:r>
              <w:rPr>
                <w:w w:val="110"/>
                <w:sz w:val="24"/>
              </w:rPr>
              <w:t>or</w:t>
            </w:r>
            <w:r>
              <w:rPr>
                <w:spacing w:val="-27"/>
                <w:w w:val="110"/>
                <w:sz w:val="24"/>
              </w:rPr>
              <w:t xml:space="preserve"> </w:t>
            </w:r>
            <w:r>
              <w:rPr>
                <w:w w:val="110"/>
                <w:sz w:val="24"/>
              </w:rPr>
              <w:t>independently.</w:t>
            </w:r>
            <w:r>
              <w:rPr>
                <w:spacing w:val="-26"/>
                <w:w w:val="110"/>
                <w:sz w:val="24"/>
              </w:rPr>
              <w:t xml:space="preserve"> </w:t>
            </w:r>
            <w:r>
              <w:rPr>
                <w:w w:val="110"/>
                <w:sz w:val="24"/>
              </w:rPr>
              <w:t>Administration</w:t>
            </w:r>
            <w:r>
              <w:rPr>
                <w:spacing w:val="-27"/>
                <w:w w:val="110"/>
                <w:sz w:val="24"/>
              </w:rPr>
              <w:t xml:space="preserve"> </w:t>
            </w:r>
            <w:r>
              <w:rPr>
                <w:w w:val="110"/>
                <w:sz w:val="24"/>
              </w:rPr>
              <w:t>will</w:t>
            </w:r>
            <w:r>
              <w:rPr>
                <w:spacing w:val="-27"/>
                <w:w w:val="110"/>
                <w:sz w:val="24"/>
              </w:rPr>
              <w:t xml:space="preserve"> </w:t>
            </w:r>
            <w:r>
              <w:rPr>
                <w:w w:val="110"/>
                <w:sz w:val="24"/>
              </w:rPr>
              <w:t>likely</w:t>
            </w:r>
            <w:r>
              <w:rPr>
                <w:spacing w:val="-28"/>
                <w:w w:val="110"/>
                <w:sz w:val="24"/>
              </w:rPr>
              <w:t xml:space="preserve"> </w:t>
            </w:r>
            <w:r>
              <w:rPr>
                <w:w w:val="110"/>
                <w:sz w:val="24"/>
              </w:rPr>
              <w:t>determine</w:t>
            </w:r>
          </w:p>
          <w:p w:rsidR="00EF6423" w:rsidRDefault="00EF6423" w:rsidP="00074781">
            <w:pPr>
              <w:pStyle w:val="TableParagraph"/>
              <w:spacing w:line="255" w:lineRule="exact"/>
              <w:ind w:left="820"/>
              <w:rPr>
                <w:sz w:val="24"/>
              </w:rPr>
            </w:pPr>
            <w:r>
              <w:rPr>
                <w:w w:val="110"/>
                <w:sz w:val="24"/>
              </w:rPr>
              <w:t>parameters for instruction time and daily structures.</w:t>
            </w:r>
          </w:p>
        </w:tc>
      </w:tr>
    </w:tbl>
    <w:p w:rsidR="00EF6423" w:rsidRDefault="00EF6423" w:rsidP="00EF6423">
      <w:pPr>
        <w:spacing w:line="255"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7"/>
        </w:rPr>
      </w:pPr>
    </w:p>
    <w:p w:rsidR="00EF6423" w:rsidRDefault="00EF6423" w:rsidP="00EF6423">
      <w:pPr>
        <w:pStyle w:val="ListParagraph"/>
        <w:numPr>
          <w:ilvl w:val="0"/>
          <w:numId w:val="301"/>
        </w:numPr>
        <w:tabs>
          <w:tab w:val="left" w:pos="1080"/>
          <w:tab w:val="left" w:pos="1081"/>
        </w:tabs>
        <w:spacing w:before="117" w:line="283" w:lineRule="auto"/>
        <w:ind w:right="658"/>
        <w:rPr>
          <w:rFonts w:ascii="Arial" w:hAnsi="Arial"/>
          <w:b/>
          <w:sz w:val="24"/>
        </w:rPr>
      </w:pPr>
      <w:r>
        <w:rPr>
          <w:w w:val="110"/>
          <w:sz w:val="24"/>
        </w:rPr>
        <w:t>Consider</w:t>
      </w:r>
      <w:r>
        <w:rPr>
          <w:spacing w:val="-25"/>
          <w:w w:val="110"/>
          <w:sz w:val="24"/>
        </w:rPr>
        <w:t xml:space="preserve"> </w:t>
      </w:r>
      <w:r>
        <w:rPr>
          <w:w w:val="110"/>
          <w:sz w:val="24"/>
        </w:rPr>
        <w:t>use</w:t>
      </w:r>
      <w:r>
        <w:rPr>
          <w:spacing w:val="-27"/>
          <w:w w:val="110"/>
          <w:sz w:val="24"/>
        </w:rPr>
        <w:t xml:space="preserve"> </w:t>
      </w:r>
      <w:r>
        <w:rPr>
          <w:w w:val="110"/>
          <w:sz w:val="24"/>
        </w:rPr>
        <w:t>of</w:t>
      </w:r>
      <w:r>
        <w:rPr>
          <w:spacing w:val="-23"/>
          <w:w w:val="110"/>
          <w:sz w:val="24"/>
        </w:rPr>
        <w:t xml:space="preserve"> </w:t>
      </w:r>
      <w:r>
        <w:rPr>
          <w:w w:val="110"/>
          <w:sz w:val="24"/>
        </w:rPr>
        <w:t>any</w:t>
      </w:r>
      <w:r>
        <w:rPr>
          <w:spacing w:val="-22"/>
          <w:w w:val="110"/>
          <w:sz w:val="24"/>
        </w:rPr>
        <w:t xml:space="preserve"> </w:t>
      </w:r>
      <w:r>
        <w:rPr>
          <w:w w:val="110"/>
          <w:sz w:val="24"/>
        </w:rPr>
        <w:t>outdoor</w:t>
      </w:r>
      <w:r>
        <w:rPr>
          <w:spacing w:val="-25"/>
          <w:w w:val="110"/>
          <w:sz w:val="24"/>
        </w:rPr>
        <w:t xml:space="preserve"> </w:t>
      </w:r>
      <w:r>
        <w:rPr>
          <w:w w:val="110"/>
          <w:sz w:val="24"/>
        </w:rPr>
        <w:t>space</w:t>
      </w:r>
      <w:r>
        <w:rPr>
          <w:spacing w:val="-23"/>
          <w:w w:val="110"/>
          <w:sz w:val="24"/>
        </w:rPr>
        <w:t xml:space="preserve"> </w:t>
      </w:r>
      <w:r>
        <w:rPr>
          <w:w w:val="110"/>
          <w:sz w:val="24"/>
        </w:rPr>
        <w:t>that</w:t>
      </w:r>
      <w:r>
        <w:rPr>
          <w:spacing w:val="-22"/>
          <w:w w:val="110"/>
          <w:sz w:val="24"/>
        </w:rPr>
        <w:t xml:space="preserve"> </w:t>
      </w:r>
      <w:r>
        <w:rPr>
          <w:w w:val="110"/>
          <w:sz w:val="24"/>
        </w:rPr>
        <w:t>meets</w:t>
      </w:r>
      <w:r>
        <w:rPr>
          <w:spacing w:val="-20"/>
          <w:w w:val="110"/>
          <w:sz w:val="24"/>
        </w:rPr>
        <w:t xml:space="preserve"> </w:t>
      </w:r>
      <w:r>
        <w:rPr>
          <w:w w:val="110"/>
          <w:sz w:val="24"/>
        </w:rPr>
        <w:t>mandated</w:t>
      </w:r>
      <w:r>
        <w:rPr>
          <w:spacing w:val="-19"/>
          <w:w w:val="110"/>
          <w:sz w:val="24"/>
        </w:rPr>
        <w:t xml:space="preserve"> </w:t>
      </w:r>
      <w:r>
        <w:rPr>
          <w:w w:val="110"/>
          <w:sz w:val="24"/>
        </w:rPr>
        <w:t>physical</w:t>
      </w:r>
      <w:r>
        <w:rPr>
          <w:spacing w:val="-22"/>
          <w:w w:val="110"/>
          <w:sz w:val="24"/>
        </w:rPr>
        <w:t xml:space="preserve"> </w:t>
      </w:r>
      <w:r>
        <w:rPr>
          <w:w w:val="110"/>
          <w:sz w:val="24"/>
        </w:rPr>
        <w:t>distance</w:t>
      </w:r>
      <w:r>
        <w:rPr>
          <w:spacing w:val="-23"/>
          <w:w w:val="110"/>
          <w:sz w:val="24"/>
        </w:rPr>
        <w:t xml:space="preserve"> </w:t>
      </w:r>
      <w:r>
        <w:rPr>
          <w:w w:val="110"/>
          <w:sz w:val="24"/>
        </w:rPr>
        <w:t>requirements</w:t>
      </w:r>
      <w:r>
        <w:rPr>
          <w:spacing w:val="-19"/>
          <w:w w:val="110"/>
          <w:sz w:val="24"/>
        </w:rPr>
        <w:t xml:space="preserve"> </w:t>
      </w:r>
      <w:r>
        <w:rPr>
          <w:w w:val="110"/>
          <w:sz w:val="24"/>
        </w:rPr>
        <w:t>for</w:t>
      </w:r>
      <w:r>
        <w:rPr>
          <w:spacing w:val="-25"/>
          <w:w w:val="110"/>
          <w:sz w:val="24"/>
        </w:rPr>
        <w:t xml:space="preserve"> </w:t>
      </w:r>
      <w:r>
        <w:rPr>
          <w:w w:val="110"/>
          <w:sz w:val="24"/>
        </w:rPr>
        <w:t>any of</w:t>
      </w:r>
      <w:r>
        <w:rPr>
          <w:spacing w:val="-12"/>
          <w:w w:val="110"/>
          <w:sz w:val="24"/>
        </w:rPr>
        <w:t xml:space="preserve"> </w:t>
      </w:r>
      <w:r>
        <w:rPr>
          <w:w w:val="110"/>
          <w:sz w:val="24"/>
        </w:rPr>
        <w:t>the</w:t>
      </w:r>
      <w:r>
        <w:rPr>
          <w:spacing w:val="-15"/>
          <w:w w:val="110"/>
          <w:sz w:val="24"/>
        </w:rPr>
        <w:t xml:space="preserve"> </w:t>
      </w:r>
      <w:r>
        <w:rPr>
          <w:w w:val="110"/>
          <w:sz w:val="24"/>
        </w:rPr>
        <w:t>four</w:t>
      </w:r>
      <w:r>
        <w:rPr>
          <w:spacing w:val="-17"/>
          <w:w w:val="110"/>
          <w:sz w:val="24"/>
        </w:rPr>
        <w:t xml:space="preserve"> </w:t>
      </w:r>
      <w:r>
        <w:rPr>
          <w:w w:val="110"/>
          <w:sz w:val="24"/>
        </w:rPr>
        <w:t>rotation</w:t>
      </w:r>
      <w:r>
        <w:rPr>
          <w:spacing w:val="-8"/>
          <w:w w:val="110"/>
          <w:sz w:val="24"/>
        </w:rPr>
        <w:t xml:space="preserve"> </w:t>
      </w:r>
      <w:r>
        <w:rPr>
          <w:w w:val="110"/>
          <w:sz w:val="24"/>
        </w:rPr>
        <w:t>rehearsals</w:t>
      </w:r>
      <w:r>
        <w:rPr>
          <w:spacing w:val="-11"/>
          <w:w w:val="110"/>
          <w:sz w:val="24"/>
        </w:rPr>
        <w:t xml:space="preserve"> </w:t>
      </w:r>
      <w:r>
        <w:rPr>
          <w:w w:val="110"/>
          <w:sz w:val="24"/>
        </w:rPr>
        <w:t>and/or</w:t>
      </w:r>
      <w:r>
        <w:rPr>
          <w:spacing w:val="-12"/>
          <w:w w:val="110"/>
          <w:sz w:val="24"/>
        </w:rPr>
        <w:t xml:space="preserve"> </w:t>
      </w:r>
      <w:r>
        <w:rPr>
          <w:w w:val="110"/>
          <w:sz w:val="24"/>
        </w:rPr>
        <w:t>a</w:t>
      </w:r>
      <w:r>
        <w:rPr>
          <w:spacing w:val="-15"/>
          <w:w w:val="110"/>
          <w:sz w:val="24"/>
        </w:rPr>
        <w:t xml:space="preserve"> </w:t>
      </w:r>
      <w:r>
        <w:rPr>
          <w:w w:val="110"/>
          <w:sz w:val="24"/>
        </w:rPr>
        <w:t>combined</w:t>
      </w:r>
      <w:r>
        <w:rPr>
          <w:spacing w:val="-11"/>
          <w:w w:val="110"/>
          <w:sz w:val="24"/>
        </w:rPr>
        <w:t xml:space="preserve"> </w:t>
      </w:r>
      <w:r>
        <w:rPr>
          <w:w w:val="110"/>
          <w:sz w:val="24"/>
        </w:rPr>
        <w:t>rehearsal,</w:t>
      </w:r>
      <w:r>
        <w:rPr>
          <w:spacing w:val="-13"/>
          <w:w w:val="110"/>
          <w:sz w:val="24"/>
        </w:rPr>
        <w:t xml:space="preserve"> </w:t>
      </w:r>
      <w:r>
        <w:rPr>
          <w:w w:val="110"/>
          <w:sz w:val="24"/>
        </w:rPr>
        <w:t>as</w:t>
      </w:r>
      <w:r>
        <w:rPr>
          <w:spacing w:val="-11"/>
          <w:w w:val="110"/>
          <w:sz w:val="24"/>
        </w:rPr>
        <w:t xml:space="preserve"> </w:t>
      </w:r>
      <w:r>
        <w:rPr>
          <w:w w:val="110"/>
          <w:sz w:val="24"/>
        </w:rPr>
        <w:t>available</w:t>
      </w:r>
      <w:r>
        <w:rPr>
          <w:b/>
          <w:w w:val="110"/>
          <w:sz w:val="24"/>
        </w:rPr>
        <w:t>.</w:t>
      </w:r>
    </w:p>
    <w:p w:rsidR="00EF6423" w:rsidRDefault="00EF6423" w:rsidP="00EF6423">
      <w:pPr>
        <w:spacing w:line="283" w:lineRule="auto"/>
        <w:ind w:left="360" w:right="295"/>
        <w:rPr>
          <w:b/>
          <w:sz w:val="24"/>
        </w:rPr>
      </w:pPr>
      <w:r>
        <w:rPr>
          <w:b/>
          <w:w w:val="110"/>
          <w:sz w:val="24"/>
        </w:rPr>
        <w:t>Equip</w:t>
      </w:r>
      <w:r>
        <w:rPr>
          <w:b/>
          <w:spacing w:val="-26"/>
          <w:w w:val="110"/>
          <w:sz w:val="24"/>
        </w:rPr>
        <w:t xml:space="preserve"> </w:t>
      </w:r>
      <w:r>
        <w:rPr>
          <w:b/>
          <w:w w:val="110"/>
          <w:sz w:val="24"/>
        </w:rPr>
        <w:t>Singers</w:t>
      </w:r>
      <w:r>
        <w:rPr>
          <w:b/>
          <w:spacing w:val="-27"/>
          <w:w w:val="110"/>
          <w:sz w:val="24"/>
        </w:rPr>
        <w:t xml:space="preserve"> </w:t>
      </w:r>
      <w:r>
        <w:rPr>
          <w:b/>
          <w:w w:val="110"/>
          <w:sz w:val="24"/>
        </w:rPr>
        <w:t>with</w:t>
      </w:r>
      <w:r>
        <w:rPr>
          <w:b/>
          <w:spacing w:val="-29"/>
          <w:w w:val="110"/>
          <w:sz w:val="24"/>
        </w:rPr>
        <w:t xml:space="preserve"> </w:t>
      </w:r>
      <w:r>
        <w:rPr>
          <w:b/>
          <w:w w:val="110"/>
          <w:sz w:val="24"/>
        </w:rPr>
        <w:t>Resources</w:t>
      </w:r>
      <w:r>
        <w:rPr>
          <w:b/>
          <w:spacing w:val="-30"/>
          <w:w w:val="110"/>
          <w:sz w:val="24"/>
        </w:rPr>
        <w:t xml:space="preserve"> </w:t>
      </w:r>
      <w:r>
        <w:rPr>
          <w:b/>
          <w:w w:val="110"/>
          <w:sz w:val="24"/>
        </w:rPr>
        <w:t>for</w:t>
      </w:r>
      <w:r>
        <w:rPr>
          <w:b/>
          <w:spacing w:val="-30"/>
          <w:w w:val="110"/>
          <w:sz w:val="24"/>
        </w:rPr>
        <w:t xml:space="preserve"> </w:t>
      </w:r>
      <w:r>
        <w:rPr>
          <w:b/>
          <w:w w:val="110"/>
          <w:sz w:val="24"/>
        </w:rPr>
        <w:t>Self-directed</w:t>
      </w:r>
      <w:r>
        <w:rPr>
          <w:b/>
          <w:spacing w:val="-29"/>
          <w:w w:val="110"/>
          <w:sz w:val="24"/>
        </w:rPr>
        <w:t xml:space="preserve"> </w:t>
      </w:r>
      <w:r>
        <w:rPr>
          <w:b/>
          <w:w w:val="110"/>
          <w:sz w:val="24"/>
        </w:rPr>
        <w:t>Learning,</w:t>
      </w:r>
      <w:r>
        <w:rPr>
          <w:b/>
          <w:spacing w:val="-26"/>
          <w:w w:val="110"/>
          <w:sz w:val="24"/>
        </w:rPr>
        <w:t xml:space="preserve"> </w:t>
      </w:r>
      <w:r>
        <w:rPr>
          <w:b/>
          <w:w w:val="110"/>
          <w:sz w:val="24"/>
        </w:rPr>
        <w:t>supervised</w:t>
      </w:r>
      <w:r>
        <w:rPr>
          <w:b/>
          <w:spacing w:val="-29"/>
          <w:w w:val="110"/>
          <w:sz w:val="24"/>
        </w:rPr>
        <w:t xml:space="preserve"> </w:t>
      </w:r>
      <w:r>
        <w:rPr>
          <w:b/>
          <w:w w:val="110"/>
          <w:sz w:val="24"/>
        </w:rPr>
        <w:t>by</w:t>
      </w:r>
      <w:r>
        <w:rPr>
          <w:b/>
          <w:spacing w:val="-27"/>
          <w:w w:val="110"/>
          <w:sz w:val="24"/>
        </w:rPr>
        <w:t xml:space="preserve"> </w:t>
      </w:r>
      <w:r>
        <w:rPr>
          <w:b/>
          <w:w w:val="110"/>
          <w:sz w:val="24"/>
        </w:rPr>
        <w:t>a</w:t>
      </w:r>
      <w:r>
        <w:rPr>
          <w:b/>
          <w:spacing w:val="-25"/>
          <w:w w:val="110"/>
          <w:sz w:val="24"/>
        </w:rPr>
        <w:t xml:space="preserve"> </w:t>
      </w:r>
      <w:r>
        <w:rPr>
          <w:b/>
          <w:w w:val="110"/>
          <w:sz w:val="24"/>
        </w:rPr>
        <w:t>parent/adult</w:t>
      </w:r>
      <w:r>
        <w:rPr>
          <w:b/>
          <w:spacing w:val="-28"/>
          <w:w w:val="110"/>
          <w:sz w:val="24"/>
        </w:rPr>
        <w:t xml:space="preserve"> </w:t>
      </w:r>
      <w:r>
        <w:rPr>
          <w:b/>
          <w:w w:val="110"/>
          <w:sz w:val="24"/>
        </w:rPr>
        <w:t>volunteer (this</w:t>
      </w:r>
      <w:r>
        <w:rPr>
          <w:b/>
          <w:spacing w:val="-19"/>
          <w:w w:val="110"/>
          <w:sz w:val="24"/>
        </w:rPr>
        <w:t xml:space="preserve"> </w:t>
      </w:r>
      <w:r>
        <w:rPr>
          <w:b/>
          <w:w w:val="110"/>
          <w:sz w:val="24"/>
        </w:rPr>
        <w:t>plan</w:t>
      </w:r>
      <w:r>
        <w:rPr>
          <w:b/>
          <w:spacing w:val="-18"/>
          <w:w w:val="110"/>
          <w:sz w:val="24"/>
        </w:rPr>
        <w:t xml:space="preserve"> </w:t>
      </w:r>
      <w:r>
        <w:rPr>
          <w:b/>
          <w:w w:val="110"/>
          <w:sz w:val="24"/>
        </w:rPr>
        <w:t>will</w:t>
      </w:r>
      <w:r>
        <w:rPr>
          <w:b/>
          <w:spacing w:val="-12"/>
          <w:w w:val="110"/>
          <w:sz w:val="24"/>
        </w:rPr>
        <w:t xml:space="preserve"> </w:t>
      </w:r>
      <w:r>
        <w:rPr>
          <w:b/>
          <w:w w:val="110"/>
          <w:sz w:val="24"/>
        </w:rPr>
        <w:t>support</w:t>
      </w:r>
      <w:r>
        <w:rPr>
          <w:b/>
          <w:spacing w:val="-16"/>
          <w:w w:val="110"/>
          <w:sz w:val="24"/>
        </w:rPr>
        <w:t xml:space="preserve"> </w:t>
      </w:r>
      <w:r>
        <w:rPr>
          <w:b/>
          <w:w w:val="110"/>
          <w:sz w:val="24"/>
        </w:rPr>
        <w:t>a</w:t>
      </w:r>
      <w:r>
        <w:rPr>
          <w:b/>
          <w:spacing w:val="-16"/>
          <w:w w:val="110"/>
          <w:sz w:val="24"/>
        </w:rPr>
        <w:t xml:space="preserve"> </w:t>
      </w:r>
      <w:r>
        <w:rPr>
          <w:b/>
          <w:w w:val="110"/>
          <w:sz w:val="24"/>
        </w:rPr>
        <w:t>pivot</w:t>
      </w:r>
      <w:r>
        <w:rPr>
          <w:b/>
          <w:spacing w:val="-15"/>
          <w:w w:val="110"/>
          <w:sz w:val="24"/>
        </w:rPr>
        <w:t xml:space="preserve"> </w:t>
      </w:r>
      <w:r>
        <w:rPr>
          <w:b/>
          <w:w w:val="110"/>
          <w:sz w:val="24"/>
        </w:rPr>
        <w:t>to</w:t>
      </w:r>
      <w:r>
        <w:rPr>
          <w:b/>
          <w:spacing w:val="-15"/>
          <w:w w:val="110"/>
          <w:sz w:val="24"/>
        </w:rPr>
        <w:t xml:space="preserve"> </w:t>
      </w:r>
      <w:r>
        <w:rPr>
          <w:b/>
          <w:w w:val="110"/>
          <w:sz w:val="24"/>
        </w:rPr>
        <w:t>remote</w:t>
      </w:r>
      <w:r>
        <w:rPr>
          <w:b/>
          <w:spacing w:val="-10"/>
          <w:w w:val="110"/>
          <w:sz w:val="24"/>
        </w:rPr>
        <w:t xml:space="preserve"> </w:t>
      </w:r>
      <w:r>
        <w:rPr>
          <w:b/>
          <w:w w:val="110"/>
          <w:sz w:val="24"/>
        </w:rPr>
        <w:t>learning,</w:t>
      </w:r>
      <w:r>
        <w:rPr>
          <w:b/>
          <w:spacing w:val="-13"/>
          <w:w w:val="110"/>
          <w:sz w:val="24"/>
        </w:rPr>
        <w:t xml:space="preserve"> </w:t>
      </w:r>
      <w:r>
        <w:rPr>
          <w:b/>
          <w:w w:val="110"/>
          <w:sz w:val="24"/>
        </w:rPr>
        <w:t>if</w:t>
      </w:r>
      <w:r>
        <w:rPr>
          <w:b/>
          <w:spacing w:val="-13"/>
          <w:w w:val="110"/>
          <w:sz w:val="24"/>
        </w:rPr>
        <w:t xml:space="preserve"> </w:t>
      </w:r>
      <w:r>
        <w:rPr>
          <w:b/>
          <w:w w:val="110"/>
          <w:sz w:val="24"/>
        </w:rPr>
        <w:t>mandated</w:t>
      </w:r>
      <w:r>
        <w:rPr>
          <w:b/>
          <w:spacing w:val="-11"/>
          <w:w w:val="110"/>
          <w:sz w:val="24"/>
        </w:rPr>
        <w:t xml:space="preserve"> </w:t>
      </w:r>
      <w:r>
        <w:rPr>
          <w:b/>
          <w:w w:val="110"/>
          <w:sz w:val="24"/>
        </w:rPr>
        <w:t>during</w:t>
      </w:r>
      <w:r>
        <w:rPr>
          <w:b/>
          <w:spacing w:val="-12"/>
          <w:w w:val="110"/>
          <w:sz w:val="24"/>
        </w:rPr>
        <w:t xml:space="preserve"> </w:t>
      </w:r>
      <w:r>
        <w:rPr>
          <w:b/>
          <w:w w:val="110"/>
          <w:sz w:val="24"/>
        </w:rPr>
        <w:t>a</w:t>
      </w:r>
      <w:r>
        <w:rPr>
          <w:b/>
          <w:spacing w:val="-16"/>
          <w:w w:val="110"/>
          <w:sz w:val="24"/>
        </w:rPr>
        <w:t xml:space="preserve"> </w:t>
      </w:r>
      <w:r>
        <w:rPr>
          <w:b/>
          <w:w w:val="110"/>
          <w:sz w:val="24"/>
        </w:rPr>
        <w:t>semester).</w:t>
      </w:r>
    </w:p>
    <w:p w:rsidR="00EF6423" w:rsidRDefault="00EF6423" w:rsidP="00EF6423">
      <w:pPr>
        <w:pStyle w:val="BodyText"/>
        <w:spacing w:before="4"/>
        <w:rPr>
          <w:b/>
          <w:sz w:val="28"/>
        </w:rPr>
      </w:pPr>
    </w:p>
    <w:p w:rsidR="00EF6423" w:rsidRDefault="00EF6423" w:rsidP="00EF6423">
      <w:pPr>
        <w:pStyle w:val="ListParagraph"/>
        <w:numPr>
          <w:ilvl w:val="0"/>
          <w:numId w:val="301"/>
        </w:numPr>
        <w:tabs>
          <w:tab w:val="left" w:pos="1080"/>
          <w:tab w:val="left" w:pos="1081"/>
        </w:tabs>
        <w:spacing w:before="1" w:line="288" w:lineRule="auto"/>
        <w:ind w:right="672"/>
        <w:rPr>
          <w:rFonts w:ascii="Arial" w:hAnsi="Arial"/>
          <w:sz w:val="24"/>
        </w:rPr>
      </w:pPr>
      <w:r>
        <w:rPr>
          <w:w w:val="110"/>
          <w:sz w:val="24"/>
        </w:rPr>
        <w:t>Student</w:t>
      </w:r>
      <w:r>
        <w:rPr>
          <w:spacing w:val="-22"/>
          <w:w w:val="110"/>
          <w:sz w:val="24"/>
        </w:rPr>
        <w:t xml:space="preserve"> </w:t>
      </w:r>
      <w:r>
        <w:rPr>
          <w:w w:val="110"/>
          <w:sz w:val="24"/>
        </w:rPr>
        <w:t>rotation</w:t>
      </w:r>
      <w:r>
        <w:rPr>
          <w:spacing w:val="-16"/>
          <w:w w:val="110"/>
          <w:sz w:val="24"/>
        </w:rPr>
        <w:t xml:space="preserve"> </w:t>
      </w:r>
      <w:r>
        <w:rPr>
          <w:w w:val="110"/>
          <w:sz w:val="24"/>
        </w:rPr>
        <w:t>in</w:t>
      </w:r>
      <w:r>
        <w:rPr>
          <w:spacing w:val="-23"/>
          <w:w w:val="110"/>
          <w:sz w:val="24"/>
        </w:rPr>
        <w:t xml:space="preserve"> </w:t>
      </w:r>
      <w:r>
        <w:rPr>
          <w:w w:val="110"/>
          <w:sz w:val="24"/>
        </w:rPr>
        <w:t>small</w:t>
      </w:r>
      <w:r>
        <w:rPr>
          <w:spacing w:val="-21"/>
          <w:w w:val="110"/>
          <w:sz w:val="24"/>
        </w:rPr>
        <w:t xml:space="preserve"> </w:t>
      </w:r>
      <w:r>
        <w:rPr>
          <w:w w:val="110"/>
          <w:sz w:val="24"/>
        </w:rPr>
        <w:t>group</w:t>
      </w:r>
      <w:r>
        <w:rPr>
          <w:spacing w:val="-19"/>
          <w:w w:val="110"/>
          <w:sz w:val="24"/>
        </w:rPr>
        <w:t xml:space="preserve"> </w:t>
      </w:r>
      <w:r>
        <w:rPr>
          <w:w w:val="110"/>
          <w:sz w:val="24"/>
        </w:rPr>
        <w:t>rehearsals</w:t>
      </w:r>
      <w:r>
        <w:rPr>
          <w:spacing w:val="-19"/>
          <w:w w:val="110"/>
          <w:sz w:val="24"/>
        </w:rPr>
        <w:t xml:space="preserve"> </w:t>
      </w:r>
      <w:r>
        <w:rPr>
          <w:w w:val="110"/>
          <w:sz w:val="24"/>
        </w:rPr>
        <w:t>will</w:t>
      </w:r>
      <w:r>
        <w:rPr>
          <w:spacing w:val="-25"/>
          <w:w w:val="110"/>
          <w:sz w:val="24"/>
        </w:rPr>
        <w:t xml:space="preserve"> </w:t>
      </w:r>
      <w:r>
        <w:rPr>
          <w:w w:val="110"/>
          <w:sz w:val="24"/>
        </w:rPr>
        <w:t>necessitate</w:t>
      </w:r>
      <w:r>
        <w:rPr>
          <w:spacing w:val="-22"/>
          <w:w w:val="110"/>
          <w:sz w:val="24"/>
        </w:rPr>
        <w:t xml:space="preserve"> </w:t>
      </w:r>
      <w:r>
        <w:rPr>
          <w:w w:val="110"/>
          <w:sz w:val="24"/>
        </w:rPr>
        <w:t>technology</w:t>
      </w:r>
      <w:r>
        <w:rPr>
          <w:spacing w:val="-26"/>
          <w:w w:val="110"/>
          <w:sz w:val="24"/>
        </w:rPr>
        <w:t xml:space="preserve"> </w:t>
      </w:r>
      <w:r>
        <w:rPr>
          <w:w w:val="110"/>
          <w:sz w:val="24"/>
        </w:rPr>
        <w:t>support,</w:t>
      </w:r>
      <w:r>
        <w:rPr>
          <w:spacing w:val="-19"/>
          <w:w w:val="110"/>
          <w:sz w:val="24"/>
        </w:rPr>
        <w:t xml:space="preserve"> </w:t>
      </w:r>
      <w:r>
        <w:rPr>
          <w:w w:val="110"/>
          <w:sz w:val="24"/>
        </w:rPr>
        <w:t>prepared</w:t>
      </w:r>
      <w:r>
        <w:rPr>
          <w:spacing w:val="-19"/>
          <w:w w:val="110"/>
          <w:sz w:val="24"/>
        </w:rPr>
        <w:t xml:space="preserve"> </w:t>
      </w:r>
      <w:r>
        <w:rPr>
          <w:w w:val="110"/>
          <w:sz w:val="24"/>
        </w:rPr>
        <w:t>by</w:t>
      </w:r>
      <w:r>
        <w:rPr>
          <w:spacing w:val="-22"/>
          <w:w w:val="110"/>
          <w:sz w:val="24"/>
        </w:rPr>
        <w:t xml:space="preserve"> </w:t>
      </w:r>
      <w:r>
        <w:rPr>
          <w:w w:val="110"/>
          <w:sz w:val="24"/>
        </w:rPr>
        <w:t>the teacher</w:t>
      </w:r>
      <w:r>
        <w:rPr>
          <w:spacing w:val="-11"/>
          <w:w w:val="110"/>
          <w:sz w:val="24"/>
        </w:rPr>
        <w:t xml:space="preserve"> </w:t>
      </w:r>
      <w:r>
        <w:rPr>
          <w:w w:val="110"/>
          <w:sz w:val="24"/>
        </w:rPr>
        <w:t>and</w:t>
      </w:r>
      <w:r>
        <w:rPr>
          <w:spacing w:val="-10"/>
          <w:w w:val="110"/>
          <w:sz w:val="24"/>
        </w:rPr>
        <w:t xml:space="preserve"> </w:t>
      </w:r>
      <w:r>
        <w:rPr>
          <w:w w:val="110"/>
          <w:sz w:val="24"/>
        </w:rPr>
        <w:t>monitored</w:t>
      </w:r>
      <w:r>
        <w:rPr>
          <w:spacing w:val="-10"/>
          <w:w w:val="110"/>
          <w:sz w:val="24"/>
        </w:rPr>
        <w:t xml:space="preserve"> </w:t>
      </w:r>
      <w:r>
        <w:rPr>
          <w:w w:val="110"/>
          <w:sz w:val="24"/>
        </w:rPr>
        <w:t>by</w:t>
      </w:r>
      <w:r>
        <w:rPr>
          <w:spacing w:val="-13"/>
          <w:w w:val="110"/>
          <w:sz w:val="24"/>
        </w:rPr>
        <w:t xml:space="preserve"> </w:t>
      </w:r>
      <w:r>
        <w:rPr>
          <w:w w:val="110"/>
          <w:sz w:val="24"/>
        </w:rPr>
        <w:t>the</w:t>
      </w:r>
      <w:r>
        <w:rPr>
          <w:spacing w:val="-14"/>
          <w:w w:val="110"/>
          <w:sz w:val="24"/>
        </w:rPr>
        <w:t xml:space="preserve"> </w:t>
      </w:r>
      <w:r>
        <w:rPr>
          <w:w w:val="110"/>
          <w:sz w:val="24"/>
        </w:rPr>
        <w:t>parent/adult</w:t>
      </w:r>
      <w:r>
        <w:rPr>
          <w:spacing w:val="-12"/>
          <w:w w:val="110"/>
          <w:sz w:val="24"/>
        </w:rPr>
        <w:t xml:space="preserve"> </w:t>
      </w:r>
      <w:r>
        <w:rPr>
          <w:w w:val="110"/>
          <w:sz w:val="24"/>
        </w:rPr>
        <w:t>volunteer.</w:t>
      </w:r>
    </w:p>
    <w:p w:rsidR="00EF6423" w:rsidRDefault="00EF6423" w:rsidP="00EF6423">
      <w:pPr>
        <w:pStyle w:val="BodyText"/>
        <w:spacing w:before="2"/>
        <w:rPr>
          <w:sz w:val="27"/>
        </w:rPr>
      </w:pPr>
    </w:p>
    <w:p w:rsidR="00EF6423" w:rsidRDefault="00EF6423" w:rsidP="00EF6423">
      <w:pPr>
        <w:pStyle w:val="BodyText"/>
        <w:ind w:left="1080"/>
      </w:pPr>
      <w:r>
        <w:rPr>
          <w:w w:val="110"/>
        </w:rPr>
        <w:t>Classroom Procedures and Content Delivery Considerations</w:t>
      </w:r>
    </w:p>
    <w:p w:rsidR="00EF6423" w:rsidRDefault="00EF6423" w:rsidP="00EF6423">
      <w:pPr>
        <w:pStyle w:val="BodyText"/>
        <w:spacing w:before="10"/>
        <w:rPr>
          <w:sz w:val="32"/>
        </w:rPr>
      </w:pPr>
    </w:p>
    <w:p w:rsidR="00EF6423" w:rsidRDefault="00EF6423" w:rsidP="00EF6423">
      <w:pPr>
        <w:pStyle w:val="ListParagraph"/>
        <w:numPr>
          <w:ilvl w:val="0"/>
          <w:numId w:val="301"/>
        </w:numPr>
        <w:tabs>
          <w:tab w:val="left" w:pos="1080"/>
          <w:tab w:val="left" w:pos="1081"/>
        </w:tabs>
        <w:spacing w:line="288" w:lineRule="auto"/>
        <w:ind w:left="1801" w:right="3155" w:hanging="1081"/>
        <w:rPr>
          <w:rFonts w:ascii="Arial" w:hAnsi="Arial"/>
          <w:sz w:val="24"/>
        </w:rPr>
      </w:pPr>
      <w:r>
        <w:rPr>
          <w:w w:val="110"/>
          <w:sz w:val="24"/>
        </w:rPr>
        <w:t>Clearly</w:t>
      </w:r>
      <w:r>
        <w:rPr>
          <w:spacing w:val="-26"/>
          <w:w w:val="110"/>
          <w:sz w:val="24"/>
        </w:rPr>
        <w:t xml:space="preserve"> </w:t>
      </w:r>
      <w:r>
        <w:rPr>
          <w:w w:val="110"/>
          <w:sz w:val="24"/>
        </w:rPr>
        <w:t>communicate</w:t>
      </w:r>
      <w:r>
        <w:rPr>
          <w:spacing w:val="-28"/>
          <w:w w:val="110"/>
          <w:sz w:val="24"/>
        </w:rPr>
        <w:t xml:space="preserve"> </w:t>
      </w:r>
      <w:r>
        <w:rPr>
          <w:w w:val="110"/>
          <w:sz w:val="24"/>
        </w:rPr>
        <w:t>classroom</w:t>
      </w:r>
      <w:r>
        <w:rPr>
          <w:spacing w:val="-29"/>
          <w:w w:val="110"/>
          <w:sz w:val="24"/>
        </w:rPr>
        <w:t xml:space="preserve"> </w:t>
      </w:r>
      <w:r>
        <w:rPr>
          <w:w w:val="110"/>
          <w:sz w:val="24"/>
        </w:rPr>
        <w:t>procedures</w:t>
      </w:r>
      <w:r>
        <w:rPr>
          <w:spacing w:val="-24"/>
          <w:w w:val="110"/>
          <w:sz w:val="24"/>
        </w:rPr>
        <w:t xml:space="preserve"> </w:t>
      </w:r>
      <w:r>
        <w:rPr>
          <w:w w:val="110"/>
          <w:sz w:val="24"/>
        </w:rPr>
        <w:t>with</w:t>
      </w:r>
      <w:r>
        <w:rPr>
          <w:spacing w:val="-27"/>
          <w:w w:val="110"/>
          <w:sz w:val="24"/>
        </w:rPr>
        <w:t xml:space="preserve"> </w:t>
      </w:r>
      <w:r>
        <w:rPr>
          <w:w w:val="110"/>
          <w:sz w:val="24"/>
        </w:rPr>
        <w:t>students</w:t>
      </w:r>
      <w:r>
        <w:rPr>
          <w:spacing w:val="-25"/>
          <w:w w:val="110"/>
          <w:sz w:val="24"/>
        </w:rPr>
        <w:t xml:space="preserve"> </w:t>
      </w:r>
      <w:r>
        <w:rPr>
          <w:spacing w:val="-3"/>
          <w:w w:val="110"/>
          <w:sz w:val="24"/>
        </w:rPr>
        <w:t>and</w:t>
      </w:r>
      <w:r>
        <w:rPr>
          <w:spacing w:val="-24"/>
          <w:w w:val="110"/>
          <w:sz w:val="24"/>
        </w:rPr>
        <w:t xml:space="preserve"> </w:t>
      </w:r>
      <w:r>
        <w:rPr>
          <w:w w:val="110"/>
          <w:sz w:val="24"/>
        </w:rPr>
        <w:t>parents. For</w:t>
      </w:r>
      <w:r>
        <w:rPr>
          <w:spacing w:val="-12"/>
          <w:w w:val="110"/>
          <w:sz w:val="24"/>
        </w:rPr>
        <w:t xml:space="preserve"> </w:t>
      </w:r>
      <w:r>
        <w:rPr>
          <w:w w:val="110"/>
          <w:sz w:val="24"/>
        </w:rPr>
        <w:t>example:</w:t>
      </w:r>
    </w:p>
    <w:p w:rsidR="00EF6423" w:rsidRDefault="00EF6423" w:rsidP="00EF6423">
      <w:pPr>
        <w:pStyle w:val="ListParagraph"/>
        <w:numPr>
          <w:ilvl w:val="1"/>
          <w:numId w:val="301"/>
        </w:numPr>
        <w:tabs>
          <w:tab w:val="left" w:pos="2161"/>
        </w:tabs>
        <w:spacing w:line="289" w:lineRule="exact"/>
        <w:ind w:left="2161"/>
        <w:rPr>
          <w:rFonts w:ascii="Courier New" w:hAnsi="Courier New"/>
          <w:sz w:val="24"/>
        </w:rPr>
      </w:pPr>
      <w:r>
        <w:rPr>
          <w:w w:val="105"/>
          <w:sz w:val="24"/>
        </w:rPr>
        <w:t>Each</w:t>
      </w:r>
      <w:r>
        <w:rPr>
          <w:spacing w:val="-4"/>
          <w:w w:val="105"/>
          <w:sz w:val="24"/>
        </w:rPr>
        <w:t xml:space="preserve"> </w:t>
      </w:r>
      <w:r>
        <w:rPr>
          <w:w w:val="105"/>
          <w:sz w:val="24"/>
        </w:rPr>
        <w:t>singer</w:t>
      </w:r>
      <w:r>
        <w:rPr>
          <w:spacing w:val="-11"/>
          <w:w w:val="105"/>
          <w:sz w:val="24"/>
        </w:rPr>
        <w:t xml:space="preserve"> </w:t>
      </w:r>
      <w:r>
        <w:rPr>
          <w:w w:val="105"/>
          <w:sz w:val="24"/>
        </w:rPr>
        <w:t>should</w:t>
      </w:r>
      <w:r>
        <w:rPr>
          <w:spacing w:val="-10"/>
          <w:w w:val="105"/>
          <w:sz w:val="24"/>
        </w:rPr>
        <w:t xml:space="preserve"> </w:t>
      </w:r>
      <w:r>
        <w:rPr>
          <w:w w:val="105"/>
          <w:sz w:val="24"/>
        </w:rPr>
        <w:t>have</w:t>
      </w:r>
      <w:r>
        <w:rPr>
          <w:spacing w:val="-9"/>
          <w:w w:val="105"/>
          <w:sz w:val="24"/>
        </w:rPr>
        <w:t xml:space="preserve"> </w:t>
      </w:r>
      <w:r>
        <w:rPr>
          <w:w w:val="105"/>
          <w:sz w:val="24"/>
        </w:rPr>
        <w:t>individual</w:t>
      </w:r>
      <w:r>
        <w:rPr>
          <w:spacing w:val="-6"/>
          <w:w w:val="105"/>
          <w:sz w:val="24"/>
        </w:rPr>
        <w:t xml:space="preserve"> </w:t>
      </w:r>
      <w:r>
        <w:rPr>
          <w:w w:val="105"/>
          <w:sz w:val="24"/>
        </w:rPr>
        <w:t>copies</w:t>
      </w:r>
      <w:r>
        <w:rPr>
          <w:spacing w:val="-5"/>
          <w:w w:val="105"/>
          <w:sz w:val="24"/>
        </w:rPr>
        <w:t xml:space="preserve"> </w:t>
      </w:r>
      <w:r>
        <w:rPr>
          <w:w w:val="105"/>
          <w:sz w:val="24"/>
        </w:rPr>
        <w:t>of</w:t>
      </w:r>
      <w:r>
        <w:rPr>
          <w:spacing w:val="-5"/>
          <w:w w:val="105"/>
          <w:sz w:val="24"/>
        </w:rPr>
        <w:t xml:space="preserve"> </w:t>
      </w:r>
      <w:r>
        <w:rPr>
          <w:w w:val="105"/>
          <w:sz w:val="24"/>
        </w:rPr>
        <w:t>music;</w:t>
      </w:r>
      <w:r>
        <w:rPr>
          <w:spacing w:val="-4"/>
          <w:w w:val="105"/>
          <w:sz w:val="24"/>
        </w:rPr>
        <w:t xml:space="preserve"> </w:t>
      </w:r>
      <w:r>
        <w:rPr>
          <w:w w:val="105"/>
          <w:sz w:val="24"/>
        </w:rPr>
        <w:t>do</w:t>
      </w:r>
      <w:r>
        <w:rPr>
          <w:spacing w:val="-4"/>
          <w:w w:val="105"/>
          <w:sz w:val="24"/>
        </w:rPr>
        <w:t xml:space="preserve"> </w:t>
      </w:r>
      <w:r>
        <w:rPr>
          <w:w w:val="105"/>
          <w:sz w:val="24"/>
        </w:rPr>
        <w:t>not</w:t>
      </w:r>
      <w:r>
        <w:rPr>
          <w:spacing w:val="-8"/>
          <w:w w:val="105"/>
          <w:sz w:val="24"/>
        </w:rPr>
        <w:t xml:space="preserve"> </w:t>
      </w:r>
      <w:r>
        <w:rPr>
          <w:w w:val="105"/>
          <w:sz w:val="24"/>
        </w:rPr>
        <w:t>share</w:t>
      </w:r>
      <w:r>
        <w:rPr>
          <w:spacing w:val="-7"/>
          <w:w w:val="105"/>
          <w:sz w:val="24"/>
        </w:rPr>
        <w:t xml:space="preserve"> </w:t>
      </w:r>
      <w:r>
        <w:rPr>
          <w:w w:val="105"/>
          <w:sz w:val="24"/>
        </w:rPr>
        <w:t>materials.</w:t>
      </w:r>
    </w:p>
    <w:p w:rsidR="00EF6423" w:rsidRDefault="00EF6423" w:rsidP="00EF6423">
      <w:pPr>
        <w:pStyle w:val="ListParagraph"/>
        <w:numPr>
          <w:ilvl w:val="1"/>
          <w:numId w:val="301"/>
        </w:numPr>
        <w:tabs>
          <w:tab w:val="left" w:pos="2161"/>
        </w:tabs>
        <w:spacing w:before="24"/>
        <w:ind w:left="2161"/>
        <w:rPr>
          <w:rFonts w:ascii="Courier New" w:hAnsi="Courier New"/>
          <w:sz w:val="24"/>
        </w:rPr>
      </w:pPr>
      <w:r>
        <w:rPr>
          <w:w w:val="105"/>
          <w:sz w:val="24"/>
        </w:rPr>
        <w:t>No</w:t>
      </w:r>
      <w:r>
        <w:rPr>
          <w:spacing w:val="-5"/>
          <w:w w:val="105"/>
          <w:sz w:val="24"/>
        </w:rPr>
        <w:t xml:space="preserve"> </w:t>
      </w:r>
      <w:r>
        <w:rPr>
          <w:w w:val="105"/>
          <w:sz w:val="24"/>
        </w:rPr>
        <w:t>music</w:t>
      </w:r>
      <w:r>
        <w:rPr>
          <w:spacing w:val="-14"/>
          <w:w w:val="105"/>
          <w:sz w:val="24"/>
        </w:rPr>
        <w:t xml:space="preserve"> </w:t>
      </w:r>
      <w:r>
        <w:rPr>
          <w:w w:val="105"/>
          <w:sz w:val="24"/>
        </w:rPr>
        <w:t>storage</w:t>
      </w:r>
      <w:r>
        <w:rPr>
          <w:spacing w:val="-10"/>
          <w:w w:val="105"/>
          <w:sz w:val="24"/>
        </w:rPr>
        <w:t xml:space="preserve"> </w:t>
      </w:r>
      <w:r>
        <w:rPr>
          <w:w w:val="105"/>
          <w:sz w:val="24"/>
        </w:rPr>
        <w:t>should</w:t>
      </w:r>
      <w:r>
        <w:rPr>
          <w:spacing w:val="-6"/>
          <w:w w:val="105"/>
          <w:sz w:val="24"/>
        </w:rPr>
        <w:t xml:space="preserve"> </w:t>
      </w:r>
      <w:r>
        <w:rPr>
          <w:w w:val="105"/>
          <w:sz w:val="24"/>
        </w:rPr>
        <w:t>be</w:t>
      </w:r>
      <w:r>
        <w:rPr>
          <w:spacing w:val="-9"/>
          <w:w w:val="105"/>
          <w:sz w:val="24"/>
        </w:rPr>
        <w:t xml:space="preserve"> </w:t>
      </w:r>
      <w:r>
        <w:rPr>
          <w:w w:val="105"/>
          <w:sz w:val="24"/>
        </w:rPr>
        <w:t>available</w:t>
      </w:r>
      <w:r>
        <w:rPr>
          <w:spacing w:val="-10"/>
          <w:w w:val="105"/>
          <w:sz w:val="24"/>
        </w:rPr>
        <w:t xml:space="preserve"> </w:t>
      </w:r>
      <w:r>
        <w:rPr>
          <w:w w:val="105"/>
          <w:sz w:val="24"/>
        </w:rPr>
        <w:t>for</w:t>
      </w:r>
      <w:r>
        <w:rPr>
          <w:spacing w:val="-7"/>
          <w:w w:val="105"/>
          <w:sz w:val="24"/>
        </w:rPr>
        <w:t xml:space="preserve"> </w:t>
      </w:r>
      <w:r>
        <w:rPr>
          <w:w w:val="105"/>
          <w:sz w:val="24"/>
        </w:rPr>
        <w:t>student</w:t>
      </w:r>
      <w:r>
        <w:rPr>
          <w:spacing w:val="-14"/>
          <w:w w:val="105"/>
          <w:sz w:val="24"/>
        </w:rPr>
        <w:t xml:space="preserve"> </w:t>
      </w:r>
      <w:r>
        <w:rPr>
          <w:w w:val="105"/>
          <w:sz w:val="24"/>
        </w:rPr>
        <w:t>use.</w:t>
      </w:r>
    </w:p>
    <w:p w:rsidR="00EF6423" w:rsidRDefault="00EF6423" w:rsidP="00EF6423">
      <w:pPr>
        <w:pStyle w:val="ListParagraph"/>
        <w:numPr>
          <w:ilvl w:val="1"/>
          <w:numId w:val="301"/>
        </w:numPr>
        <w:tabs>
          <w:tab w:val="left" w:pos="2161"/>
        </w:tabs>
        <w:spacing w:before="29"/>
        <w:ind w:left="2161"/>
        <w:rPr>
          <w:rFonts w:ascii="Courier New" w:hAnsi="Courier New"/>
          <w:sz w:val="24"/>
        </w:rPr>
      </w:pPr>
      <w:r>
        <w:rPr>
          <w:w w:val="110"/>
          <w:sz w:val="24"/>
        </w:rPr>
        <w:t>Sanitize</w:t>
      </w:r>
      <w:r>
        <w:rPr>
          <w:spacing w:val="-15"/>
          <w:w w:val="110"/>
          <w:sz w:val="24"/>
        </w:rPr>
        <w:t xml:space="preserve"> </w:t>
      </w:r>
      <w:r>
        <w:rPr>
          <w:w w:val="110"/>
          <w:sz w:val="24"/>
        </w:rPr>
        <w:t>hands</w:t>
      </w:r>
      <w:r>
        <w:rPr>
          <w:spacing w:val="-11"/>
          <w:w w:val="110"/>
          <w:sz w:val="24"/>
        </w:rPr>
        <w:t xml:space="preserve"> </w:t>
      </w:r>
      <w:r>
        <w:rPr>
          <w:w w:val="110"/>
          <w:sz w:val="24"/>
        </w:rPr>
        <w:t>before</w:t>
      </w:r>
      <w:r>
        <w:rPr>
          <w:spacing w:val="-14"/>
          <w:w w:val="110"/>
          <w:sz w:val="24"/>
        </w:rPr>
        <w:t xml:space="preserve"> </w:t>
      </w:r>
      <w:r>
        <w:rPr>
          <w:w w:val="110"/>
          <w:sz w:val="24"/>
        </w:rPr>
        <w:t>entering</w:t>
      </w:r>
      <w:r>
        <w:rPr>
          <w:spacing w:val="-12"/>
          <w:w w:val="110"/>
          <w:sz w:val="24"/>
        </w:rPr>
        <w:t xml:space="preserve"> </w:t>
      </w:r>
      <w:r>
        <w:rPr>
          <w:w w:val="110"/>
          <w:sz w:val="24"/>
        </w:rPr>
        <w:t>the</w:t>
      </w:r>
      <w:r>
        <w:rPr>
          <w:spacing w:val="-15"/>
          <w:w w:val="110"/>
          <w:sz w:val="24"/>
        </w:rPr>
        <w:t xml:space="preserve"> </w:t>
      </w:r>
      <w:r>
        <w:rPr>
          <w:w w:val="110"/>
          <w:sz w:val="24"/>
        </w:rPr>
        <w:t>rehearsal</w:t>
      </w:r>
      <w:r>
        <w:rPr>
          <w:spacing w:val="-13"/>
          <w:w w:val="110"/>
          <w:sz w:val="24"/>
        </w:rPr>
        <w:t xml:space="preserve"> </w:t>
      </w:r>
      <w:r>
        <w:rPr>
          <w:w w:val="110"/>
          <w:sz w:val="24"/>
        </w:rPr>
        <w:t>room.</w:t>
      </w:r>
    </w:p>
    <w:p w:rsidR="00EF6423" w:rsidRDefault="00EF6423" w:rsidP="00EF6423">
      <w:pPr>
        <w:pStyle w:val="ListParagraph"/>
        <w:numPr>
          <w:ilvl w:val="1"/>
          <w:numId w:val="301"/>
        </w:numPr>
        <w:tabs>
          <w:tab w:val="left" w:pos="2161"/>
        </w:tabs>
        <w:spacing w:before="29"/>
        <w:ind w:left="2161"/>
        <w:rPr>
          <w:rFonts w:ascii="Courier New" w:hAnsi="Courier New"/>
          <w:sz w:val="24"/>
        </w:rPr>
      </w:pPr>
      <w:r>
        <w:rPr>
          <w:w w:val="105"/>
          <w:sz w:val="24"/>
        </w:rPr>
        <w:t>Music</w:t>
      </w:r>
      <w:r>
        <w:rPr>
          <w:spacing w:val="-10"/>
          <w:w w:val="105"/>
          <w:sz w:val="24"/>
        </w:rPr>
        <w:t xml:space="preserve"> </w:t>
      </w:r>
      <w:r>
        <w:rPr>
          <w:w w:val="105"/>
          <w:sz w:val="24"/>
        </w:rPr>
        <w:t>can</w:t>
      </w:r>
      <w:r>
        <w:rPr>
          <w:spacing w:val="-7"/>
          <w:w w:val="105"/>
          <w:sz w:val="24"/>
        </w:rPr>
        <w:t xml:space="preserve"> </w:t>
      </w:r>
      <w:r>
        <w:rPr>
          <w:w w:val="105"/>
          <w:sz w:val="24"/>
        </w:rPr>
        <w:t>be</w:t>
      </w:r>
      <w:r>
        <w:rPr>
          <w:spacing w:val="-10"/>
          <w:w w:val="105"/>
          <w:sz w:val="24"/>
        </w:rPr>
        <w:t xml:space="preserve"> </w:t>
      </w:r>
      <w:r>
        <w:rPr>
          <w:w w:val="105"/>
          <w:sz w:val="24"/>
        </w:rPr>
        <w:t>delivered</w:t>
      </w:r>
      <w:r>
        <w:rPr>
          <w:spacing w:val="-7"/>
          <w:w w:val="105"/>
          <w:sz w:val="24"/>
        </w:rPr>
        <w:t xml:space="preserve"> </w:t>
      </w:r>
      <w:r>
        <w:rPr>
          <w:w w:val="105"/>
          <w:sz w:val="24"/>
        </w:rPr>
        <w:t>electronically</w:t>
      </w:r>
      <w:r>
        <w:rPr>
          <w:spacing w:val="-9"/>
          <w:w w:val="105"/>
          <w:sz w:val="24"/>
        </w:rPr>
        <w:t xml:space="preserve"> </w:t>
      </w:r>
      <w:r>
        <w:rPr>
          <w:w w:val="105"/>
          <w:sz w:val="24"/>
        </w:rPr>
        <w:t>to</w:t>
      </w:r>
      <w:r>
        <w:rPr>
          <w:spacing w:val="-5"/>
          <w:w w:val="105"/>
          <w:sz w:val="24"/>
        </w:rPr>
        <w:t xml:space="preserve"> </w:t>
      </w:r>
      <w:r>
        <w:rPr>
          <w:w w:val="105"/>
          <w:sz w:val="24"/>
        </w:rPr>
        <w:t>students.</w:t>
      </w:r>
    </w:p>
    <w:p w:rsidR="00EF6423" w:rsidRDefault="00EF6423" w:rsidP="00EF6423">
      <w:pPr>
        <w:pStyle w:val="ListParagraph"/>
        <w:numPr>
          <w:ilvl w:val="0"/>
          <w:numId w:val="301"/>
        </w:numPr>
        <w:tabs>
          <w:tab w:val="left" w:pos="1080"/>
          <w:tab w:val="left" w:pos="1081"/>
        </w:tabs>
        <w:spacing w:before="33" w:line="283" w:lineRule="auto"/>
        <w:ind w:right="569"/>
        <w:rPr>
          <w:rFonts w:ascii="Arial" w:hAnsi="Arial"/>
          <w:sz w:val="24"/>
        </w:rPr>
      </w:pPr>
      <w:r>
        <w:rPr>
          <w:w w:val="105"/>
          <w:sz w:val="24"/>
        </w:rPr>
        <w:t>Teachers use controlled entrances and exits so students are not entering and exiting through the same door, if possible. There should also be no congregating in common areas for backpack pickup and</w:t>
      </w:r>
      <w:r>
        <w:rPr>
          <w:spacing w:val="-19"/>
          <w:w w:val="105"/>
          <w:sz w:val="24"/>
        </w:rPr>
        <w:t xml:space="preserve"> </w:t>
      </w:r>
      <w:r>
        <w:rPr>
          <w:w w:val="105"/>
          <w:sz w:val="24"/>
        </w:rPr>
        <w:t>dropoff.</w:t>
      </w:r>
    </w:p>
    <w:p w:rsidR="00EF6423" w:rsidRDefault="00EF6423" w:rsidP="00EF6423">
      <w:pPr>
        <w:pStyle w:val="ListParagraph"/>
        <w:numPr>
          <w:ilvl w:val="0"/>
          <w:numId w:val="301"/>
        </w:numPr>
        <w:tabs>
          <w:tab w:val="left" w:pos="1080"/>
          <w:tab w:val="left" w:pos="1081"/>
        </w:tabs>
        <w:spacing w:before="7"/>
        <w:ind w:hanging="361"/>
        <w:rPr>
          <w:rFonts w:ascii="Arial" w:hAnsi="Arial"/>
          <w:sz w:val="24"/>
        </w:rPr>
      </w:pPr>
      <w:r>
        <w:rPr>
          <w:w w:val="105"/>
          <w:sz w:val="24"/>
        </w:rPr>
        <w:t>Avoid touching, choreography, singing/playing in</w:t>
      </w:r>
      <w:r>
        <w:rPr>
          <w:spacing w:val="-41"/>
          <w:w w:val="105"/>
          <w:sz w:val="24"/>
        </w:rPr>
        <w:t xml:space="preserve"> </w:t>
      </w:r>
      <w:r>
        <w:rPr>
          <w:w w:val="105"/>
          <w:sz w:val="24"/>
        </w:rPr>
        <w:t>circles.</w:t>
      </w:r>
    </w:p>
    <w:p w:rsidR="00EF6423" w:rsidRDefault="00EF6423" w:rsidP="00EF6423">
      <w:pPr>
        <w:pStyle w:val="ListParagraph"/>
        <w:numPr>
          <w:ilvl w:val="0"/>
          <w:numId w:val="301"/>
        </w:numPr>
        <w:tabs>
          <w:tab w:val="left" w:pos="1080"/>
          <w:tab w:val="left" w:pos="1081"/>
        </w:tabs>
        <w:spacing w:before="63"/>
        <w:ind w:hanging="361"/>
        <w:rPr>
          <w:rFonts w:ascii="Arial" w:hAnsi="Arial"/>
          <w:sz w:val="24"/>
        </w:rPr>
      </w:pPr>
      <w:r>
        <w:rPr>
          <w:w w:val="110"/>
          <w:sz w:val="24"/>
        </w:rPr>
        <w:t>Consider</w:t>
      </w:r>
      <w:r>
        <w:rPr>
          <w:spacing w:val="-18"/>
          <w:w w:val="110"/>
          <w:sz w:val="24"/>
        </w:rPr>
        <w:t xml:space="preserve"> </w:t>
      </w:r>
      <w:r>
        <w:rPr>
          <w:w w:val="110"/>
          <w:sz w:val="24"/>
        </w:rPr>
        <w:t>activities</w:t>
      </w:r>
      <w:r>
        <w:rPr>
          <w:spacing w:val="-17"/>
          <w:w w:val="110"/>
          <w:sz w:val="24"/>
        </w:rPr>
        <w:t xml:space="preserve"> </w:t>
      </w:r>
      <w:r>
        <w:rPr>
          <w:w w:val="110"/>
          <w:sz w:val="24"/>
        </w:rPr>
        <w:t>for</w:t>
      </w:r>
      <w:r>
        <w:rPr>
          <w:spacing w:val="-17"/>
          <w:w w:val="110"/>
          <w:sz w:val="24"/>
        </w:rPr>
        <w:t xml:space="preserve"> </w:t>
      </w:r>
      <w:r>
        <w:rPr>
          <w:w w:val="110"/>
          <w:sz w:val="24"/>
        </w:rPr>
        <w:t>the</w:t>
      </w:r>
      <w:r>
        <w:rPr>
          <w:spacing w:val="-25"/>
          <w:w w:val="110"/>
          <w:sz w:val="24"/>
        </w:rPr>
        <w:t xml:space="preserve"> </w:t>
      </w:r>
      <w:r>
        <w:rPr>
          <w:w w:val="110"/>
          <w:sz w:val="24"/>
        </w:rPr>
        <w:t>purpose</w:t>
      </w:r>
      <w:r>
        <w:rPr>
          <w:spacing w:val="-24"/>
          <w:w w:val="110"/>
          <w:sz w:val="24"/>
        </w:rPr>
        <w:t xml:space="preserve"> </w:t>
      </w:r>
      <w:r>
        <w:rPr>
          <w:w w:val="110"/>
          <w:sz w:val="24"/>
        </w:rPr>
        <w:t>of</w:t>
      </w:r>
      <w:r>
        <w:rPr>
          <w:spacing w:val="-20"/>
          <w:w w:val="110"/>
          <w:sz w:val="24"/>
        </w:rPr>
        <w:t xml:space="preserve"> </w:t>
      </w:r>
      <w:r>
        <w:rPr>
          <w:w w:val="110"/>
          <w:sz w:val="24"/>
        </w:rPr>
        <w:t>stretching</w:t>
      </w:r>
      <w:r>
        <w:rPr>
          <w:spacing w:val="-21"/>
          <w:w w:val="110"/>
          <w:sz w:val="24"/>
        </w:rPr>
        <w:t xml:space="preserve"> </w:t>
      </w:r>
      <w:r>
        <w:rPr>
          <w:w w:val="110"/>
          <w:sz w:val="24"/>
        </w:rPr>
        <w:t>or</w:t>
      </w:r>
      <w:r>
        <w:rPr>
          <w:spacing w:val="-18"/>
          <w:w w:val="110"/>
          <w:sz w:val="24"/>
        </w:rPr>
        <w:t xml:space="preserve"> </w:t>
      </w:r>
      <w:r>
        <w:rPr>
          <w:w w:val="110"/>
          <w:sz w:val="24"/>
        </w:rPr>
        <w:t>“warm-ups”</w:t>
      </w:r>
      <w:r>
        <w:rPr>
          <w:spacing w:val="-23"/>
          <w:w w:val="110"/>
          <w:sz w:val="24"/>
        </w:rPr>
        <w:t xml:space="preserve"> </w:t>
      </w:r>
      <w:r>
        <w:rPr>
          <w:w w:val="110"/>
          <w:sz w:val="24"/>
        </w:rPr>
        <w:t>that</w:t>
      </w:r>
      <w:r>
        <w:rPr>
          <w:spacing w:val="-19"/>
          <w:w w:val="110"/>
          <w:sz w:val="24"/>
        </w:rPr>
        <w:t xml:space="preserve"> </w:t>
      </w:r>
      <w:r>
        <w:rPr>
          <w:w w:val="110"/>
          <w:sz w:val="24"/>
        </w:rPr>
        <w:t>would</w:t>
      </w:r>
      <w:r>
        <w:rPr>
          <w:spacing w:val="-21"/>
          <w:w w:val="110"/>
          <w:sz w:val="24"/>
        </w:rPr>
        <w:t xml:space="preserve"> </w:t>
      </w:r>
      <w:r>
        <w:rPr>
          <w:w w:val="110"/>
          <w:sz w:val="24"/>
        </w:rPr>
        <w:t>require</w:t>
      </w:r>
      <w:r>
        <w:rPr>
          <w:spacing w:val="-19"/>
          <w:w w:val="110"/>
          <w:sz w:val="24"/>
        </w:rPr>
        <w:t xml:space="preserve"> </w:t>
      </w:r>
      <w:r>
        <w:rPr>
          <w:w w:val="110"/>
          <w:sz w:val="24"/>
        </w:rPr>
        <w:t>no</w:t>
      </w:r>
      <w:r>
        <w:rPr>
          <w:spacing w:val="-16"/>
          <w:w w:val="110"/>
          <w:sz w:val="24"/>
        </w:rPr>
        <w:t xml:space="preserve"> </w:t>
      </w:r>
      <w:r>
        <w:rPr>
          <w:w w:val="110"/>
          <w:sz w:val="24"/>
        </w:rPr>
        <w:t>touching</w:t>
      </w:r>
    </w:p>
    <w:p w:rsidR="00EF6423" w:rsidRDefault="00EF6423" w:rsidP="00EF6423">
      <w:pPr>
        <w:pStyle w:val="BodyText"/>
        <w:spacing w:before="49"/>
        <w:ind w:left="1080"/>
      </w:pPr>
      <w:r>
        <w:rPr>
          <w:w w:val="110"/>
        </w:rPr>
        <w:t>or exaggerated exhalation.</w:t>
      </w:r>
    </w:p>
    <w:p w:rsidR="00EF6423" w:rsidRDefault="00EF6423" w:rsidP="00EF6423">
      <w:pPr>
        <w:spacing w:before="50"/>
        <w:ind w:left="360"/>
        <w:rPr>
          <w:b/>
          <w:sz w:val="24"/>
        </w:rPr>
      </w:pPr>
      <w:r>
        <w:rPr>
          <w:b/>
          <w:w w:val="105"/>
          <w:sz w:val="24"/>
        </w:rPr>
        <w:t>See Appendix B for Establishing Instructional Models:</w:t>
      </w:r>
    </w:p>
    <w:p w:rsidR="00EF6423" w:rsidRDefault="00EF6423" w:rsidP="00EF6423">
      <w:pPr>
        <w:pStyle w:val="ListParagraph"/>
        <w:numPr>
          <w:ilvl w:val="0"/>
          <w:numId w:val="301"/>
        </w:numPr>
        <w:tabs>
          <w:tab w:val="left" w:pos="1080"/>
          <w:tab w:val="left" w:pos="1081"/>
        </w:tabs>
        <w:spacing w:before="53" w:line="288" w:lineRule="auto"/>
        <w:ind w:right="883"/>
        <w:rPr>
          <w:rFonts w:ascii="Arial" w:hAnsi="Arial"/>
          <w:sz w:val="24"/>
        </w:rPr>
      </w:pPr>
      <w:r>
        <w:rPr>
          <w:w w:val="105"/>
          <w:sz w:val="24"/>
        </w:rPr>
        <w:t>Repertoire</w:t>
      </w:r>
      <w:r>
        <w:rPr>
          <w:spacing w:val="-15"/>
          <w:w w:val="105"/>
          <w:sz w:val="24"/>
        </w:rPr>
        <w:t xml:space="preserve"> </w:t>
      </w:r>
      <w:r>
        <w:rPr>
          <w:w w:val="105"/>
          <w:sz w:val="24"/>
        </w:rPr>
        <w:t>Selection,</w:t>
      </w:r>
      <w:r>
        <w:rPr>
          <w:spacing w:val="-13"/>
          <w:w w:val="105"/>
          <w:sz w:val="24"/>
        </w:rPr>
        <w:t xml:space="preserve"> </w:t>
      </w:r>
      <w:r>
        <w:rPr>
          <w:w w:val="105"/>
          <w:sz w:val="24"/>
        </w:rPr>
        <w:t>Expressive</w:t>
      </w:r>
      <w:r>
        <w:rPr>
          <w:spacing w:val="-16"/>
          <w:w w:val="105"/>
          <w:sz w:val="24"/>
        </w:rPr>
        <w:t xml:space="preserve"> </w:t>
      </w:r>
      <w:r>
        <w:rPr>
          <w:w w:val="105"/>
          <w:sz w:val="24"/>
        </w:rPr>
        <w:t>Singing</w:t>
      </w:r>
      <w:r>
        <w:rPr>
          <w:spacing w:val="-13"/>
          <w:w w:val="105"/>
          <w:sz w:val="24"/>
        </w:rPr>
        <w:t xml:space="preserve"> </w:t>
      </w:r>
      <w:r>
        <w:rPr>
          <w:w w:val="105"/>
          <w:sz w:val="24"/>
        </w:rPr>
        <w:t>Transfer</w:t>
      </w:r>
      <w:r>
        <w:rPr>
          <w:spacing w:val="-18"/>
          <w:w w:val="105"/>
          <w:sz w:val="24"/>
        </w:rPr>
        <w:t xml:space="preserve"> </w:t>
      </w:r>
      <w:r>
        <w:rPr>
          <w:w w:val="105"/>
          <w:sz w:val="24"/>
        </w:rPr>
        <w:t>Tasks,</w:t>
      </w:r>
      <w:r>
        <w:rPr>
          <w:spacing w:val="-13"/>
          <w:w w:val="105"/>
          <w:sz w:val="24"/>
        </w:rPr>
        <w:t xml:space="preserve"> </w:t>
      </w:r>
      <w:r>
        <w:rPr>
          <w:w w:val="105"/>
          <w:sz w:val="24"/>
        </w:rPr>
        <w:t>and</w:t>
      </w:r>
      <w:r>
        <w:rPr>
          <w:spacing w:val="-3"/>
          <w:w w:val="105"/>
          <w:sz w:val="24"/>
        </w:rPr>
        <w:t xml:space="preserve"> </w:t>
      </w:r>
      <w:r>
        <w:rPr>
          <w:w w:val="105"/>
          <w:sz w:val="24"/>
        </w:rPr>
        <w:t>Music</w:t>
      </w:r>
      <w:r>
        <w:rPr>
          <w:spacing w:val="-15"/>
          <w:w w:val="105"/>
          <w:sz w:val="24"/>
        </w:rPr>
        <w:t xml:space="preserve"> </w:t>
      </w:r>
      <w:r>
        <w:rPr>
          <w:w w:val="105"/>
          <w:sz w:val="24"/>
        </w:rPr>
        <w:t>Vocabulary</w:t>
      </w:r>
      <w:r>
        <w:rPr>
          <w:spacing w:val="-14"/>
          <w:w w:val="105"/>
          <w:sz w:val="24"/>
        </w:rPr>
        <w:t xml:space="preserve"> </w:t>
      </w:r>
      <w:r>
        <w:rPr>
          <w:w w:val="105"/>
          <w:sz w:val="24"/>
        </w:rPr>
        <w:t>Development, compiled by Judy</w:t>
      </w:r>
      <w:r>
        <w:rPr>
          <w:spacing w:val="-28"/>
          <w:w w:val="105"/>
          <w:sz w:val="24"/>
        </w:rPr>
        <w:t xml:space="preserve"> </w:t>
      </w:r>
      <w:r>
        <w:rPr>
          <w:w w:val="105"/>
          <w:sz w:val="24"/>
        </w:rPr>
        <w:t>Bowers</w:t>
      </w:r>
    </w:p>
    <w:p w:rsidR="00EF6423" w:rsidRDefault="00EF6423" w:rsidP="00EF6423">
      <w:pPr>
        <w:spacing w:line="264" w:lineRule="exact"/>
        <w:ind w:left="360"/>
        <w:rPr>
          <w:b/>
          <w:sz w:val="24"/>
        </w:rPr>
      </w:pPr>
      <w:r>
        <w:rPr>
          <w:b/>
          <w:w w:val="110"/>
          <w:sz w:val="24"/>
        </w:rPr>
        <w:t>Search these resources for instructional lesson ideas:</w:t>
      </w:r>
    </w:p>
    <w:p w:rsidR="00EF6423" w:rsidRDefault="00EF6423" w:rsidP="00EF6423">
      <w:pPr>
        <w:pStyle w:val="ListParagraph"/>
        <w:numPr>
          <w:ilvl w:val="0"/>
          <w:numId w:val="301"/>
        </w:numPr>
        <w:tabs>
          <w:tab w:val="left" w:pos="1080"/>
          <w:tab w:val="left" w:pos="1081"/>
        </w:tabs>
        <w:spacing w:before="58" w:line="283" w:lineRule="auto"/>
        <w:ind w:right="1186"/>
        <w:rPr>
          <w:rFonts w:ascii="Arial" w:hAnsi="Arial"/>
          <w:sz w:val="24"/>
        </w:rPr>
      </w:pPr>
      <w:r>
        <w:rPr>
          <w:w w:val="110"/>
          <w:sz w:val="24"/>
        </w:rPr>
        <w:t>ChorAmor</w:t>
      </w:r>
      <w:r>
        <w:rPr>
          <w:spacing w:val="-47"/>
          <w:w w:val="110"/>
          <w:sz w:val="24"/>
        </w:rPr>
        <w:t xml:space="preserve"> </w:t>
      </w:r>
      <w:r>
        <w:rPr>
          <w:w w:val="110"/>
          <w:sz w:val="24"/>
        </w:rPr>
        <w:t>Methods</w:t>
      </w:r>
      <w:r>
        <w:rPr>
          <w:spacing w:val="-47"/>
          <w:w w:val="110"/>
          <w:sz w:val="24"/>
        </w:rPr>
        <w:t xml:space="preserve"> </w:t>
      </w:r>
      <w:r>
        <w:rPr>
          <w:w w:val="110"/>
          <w:sz w:val="24"/>
        </w:rPr>
        <w:t>Resource</w:t>
      </w:r>
      <w:r>
        <w:rPr>
          <w:spacing w:val="-48"/>
          <w:w w:val="110"/>
          <w:sz w:val="24"/>
        </w:rPr>
        <w:t xml:space="preserve"> </w:t>
      </w:r>
      <w:r>
        <w:rPr>
          <w:w w:val="110"/>
          <w:sz w:val="24"/>
        </w:rPr>
        <w:t>for</w:t>
      </w:r>
      <w:r>
        <w:rPr>
          <w:spacing w:val="-48"/>
          <w:w w:val="110"/>
          <w:sz w:val="24"/>
        </w:rPr>
        <w:t xml:space="preserve"> </w:t>
      </w:r>
      <w:r>
        <w:rPr>
          <w:w w:val="110"/>
          <w:sz w:val="24"/>
        </w:rPr>
        <w:t>Hybrid</w:t>
      </w:r>
      <w:r>
        <w:rPr>
          <w:spacing w:val="-45"/>
          <w:w w:val="110"/>
          <w:sz w:val="24"/>
        </w:rPr>
        <w:t xml:space="preserve"> </w:t>
      </w:r>
      <w:r>
        <w:rPr>
          <w:w w:val="110"/>
          <w:sz w:val="24"/>
        </w:rPr>
        <w:t>and</w:t>
      </w:r>
      <w:r>
        <w:rPr>
          <w:spacing w:val="-48"/>
          <w:w w:val="110"/>
          <w:sz w:val="24"/>
        </w:rPr>
        <w:t xml:space="preserve"> </w:t>
      </w:r>
      <w:r>
        <w:rPr>
          <w:w w:val="110"/>
          <w:sz w:val="24"/>
        </w:rPr>
        <w:t>Distance</w:t>
      </w:r>
      <w:r>
        <w:rPr>
          <w:spacing w:val="-47"/>
          <w:w w:val="110"/>
          <w:sz w:val="24"/>
        </w:rPr>
        <w:t xml:space="preserve"> </w:t>
      </w:r>
      <w:r>
        <w:rPr>
          <w:w w:val="110"/>
          <w:sz w:val="24"/>
        </w:rPr>
        <w:t>Rehearsals</w:t>
      </w:r>
      <w:r>
        <w:rPr>
          <w:spacing w:val="-46"/>
          <w:w w:val="110"/>
          <w:sz w:val="24"/>
        </w:rPr>
        <w:t xml:space="preserve"> </w:t>
      </w:r>
      <w:r>
        <w:rPr>
          <w:w w:val="110"/>
          <w:sz w:val="24"/>
        </w:rPr>
        <w:t>&amp;</w:t>
      </w:r>
      <w:r>
        <w:rPr>
          <w:spacing w:val="-47"/>
          <w:w w:val="110"/>
          <w:sz w:val="24"/>
        </w:rPr>
        <w:t xml:space="preserve"> </w:t>
      </w:r>
      <w:r>
        <w:rPr>
          <w:w w:val="110"/>
          <w:sz w:val="24"/>
        </w:rPr>
        <w:t>Lessons,</w:t>
      </w:r>
      <w:r>
        <w:rPr>
          <w:spacing w:val="-48"/>
          <w:w w:val="110"/>
          <w:sz w:val="24"/>
        </w:rPr>
        <w:t xml:space="preserve"> </w:t>
      </w:r>
      <w:r>
        <w:rPr>
          <w:w w:val="110"/>
          <w:sz w:val="24"/>
        </w:rPr>
        <w:t>founder</w:t>
      </w:r>
      <w:r>
        <w:rPr>
          <w:spacing w:val="-46"/>
          <w:w w:val="110"/>
          <w:sz w:val="24"/>
        </w:rPr>
        <w:t xml:space="preserve"> </w:t>
      </w:r>
      <w:r>
        <w:rPr>
          <w:w w:val="110"/>
          <w:sz w:val="24"/>
        </w:rPr>
        <w:t>Troy Robertson</w:t>
      </w:r>
    </w:p>
    <w:p w:rsidR="00EF6423" w:rsidRDefault="00EF6423" w:rsidP="00EF6423">
      <w:pPr>
        <w:pStyle w:val="ListParagraph"/>
        <w:numPr>
          <w:ilvl w:val="1"/>
          <w:numId w:val="301"/>
        </w:numPr>
        <w:tabs>
          <w:tab w:val="left" w:pos="1801"/>
        </w:tabs>
        <w:spacing w:line="264" w:lineRule="auto"/>
        <w:ind w:right="1293"/>
        <w:rPr>
          <w:rFonts w:ascii="Courier New" w:hAnsi="Courier New"/>
          <w:sz w:val="24"/>
        </w:rPr>
      </w:pPr>
      <w:r>
        <w:rPr>
          <w:w w:val="89"/>
          <w:sz w:val="24"/>
        </w:rPr>
        <w:t>S</w:t>
      </w:r>
      <w:r>
        <w:rPr>
          <w:spacing w:val="-3"/>
          <w:w w:val="109"/>
          <w:sz w:val="24"/>
        </w:rPr>
        <w:t>ee</w:t>
      </w:r>
      <w:r>
        <w:rPr>
          <w:w w:val="94"/>
          <w:sz w:val="24"/>
        </w:rPr>
        <w:t>:</w:t>
      </w:r>
      <w:r>
        <w:rPr>
          <w:spacing w:val="-3"/>
          <w:sz w:val="24"/>
        </w:rPr>
        <w:t xml:space="preserve"> </w:t>
      </w:r>
      <w:r>
        <w:rPr>
          <w:color w:val="0000FF"/>
          <w:spacing w:val="-4"/>
          <w:w w:val="99"/>
          <w:sz w:val="24"/>
          <w:u w:val="single" w:color="0000FF"/>
        </w:rPr>
        <w:t>G</w:t>
      </w:r>
      <w:r>
        <w:rPr>
          <w:color w:val="0000FF"/>
          <w:sz w:val="24"/>
          <w:u w:val="single" w:color="0000FF"/>
        </w:rPr>
        <w:t>oog</w:t>
      </w:r>
      <w:r>
        <w:rPr>
          <w:color w:val="0000FF"/>
          <w:spacing w:val="-2"/>
          <w:sz w:val="24"/>
          <w:u w:val="single" w:color="0000FF"/>
        </w:rPr>
        <w:t>l</w:t>
      </w:r>
      <w:r>
        <w:rPr>
          <w:color w:val="0000FF"/>
          <w:sz w:val="24"/>
          <w:u w:val="single" w:color="0000FF"/>
        </w:rPr>
        <w:t>e</w:t>
      </w:r>
      <w:r>
        <w:rPr>
          <w:color w:val="0000FF"/>
          <w:spacing w:val="-2"/>
          <w:sz w:val="24"/>
          <w:u w:val="single" w:color="0000FF"/>
        </w:rPr>
        <w:t xml:space="preserve"> </w:t>
      </w:r>
      <w:r>
        <w:rPr>
          <w:color w:val="0000FF"/>
          <w:spacing w:val="1"/>
          <w:w w:val="99"/>
          <w:sz w:val="24"/>
          <w:u w:val="single" w:color="0000FF"/>
        </w:rPr>
        <w:t>D</w:t>
      </w:r>
      <w:r>
        <w:rPr>
          <w:color w:val="0000FF"/>
          <w:sz w:val="24"/>
          <w:u w:val="single" w:color="0000FF"/>
        </w:rPr>
        <w:t>oc</w:t>
      </w:r>
      <w:r>
        <w:rPr>
          <w:color w:val="0000FF"/>
          <w:spacing w:val="-2"/>
          <w:sz w:val="24"/>
          <w:u w:val="single" w:color="0000FF"/>
        </w:rPr>
        <w:t xml:space="preserve"> </w:t>
      </w:r>
      <w:r>
        <w:rPr>
          <w:color w:val="0000FF"/>
          <w:spacing w:val="3"/>
          <w:sz w:val="24"/>
          <w:u w:val="single" w:color="0000FF"/>
        </w:rPr>
        <w:t>L</w:t>
      </w:r>
      <w:r>
        <w:rPr>
          <w:color w:val="0000FF"/>
          <w:spacing w:val="-2"/>
          <w:sz w:val="24"/>
          <w:u w:val="single" w:color="0000FF"/>
        </w:rPr>
        <w:t>i</w:t>
      </w:r>
      <w:r>
        <w:rPr>
          <w:color w:val="0000FF"/>
          <w:sz w:val="24"/>
          <w:u w:val="single" w:color="0000FF"/>
        </w:rPr>
        <w:t>nk</w:t>
      </w:r>
      <w:r>
        <w:rPr>
          <w:color w:val="0000FF"/>
          <w:spacing w:val="-4"/>
          <w:sz w:val="24"/>
        </w:rPr>
        <w:t xml:space="preserve"> </w:t>
      </w:r>
      <w:r>
        <w:rPr>
          <w:spacing w:val="-2"/>
          <w:w w:val="114"/>
          <w:sz w:val="24"/>
        </w:rPr>
        <w:t>(</w:t>
      </w:r>
      <w:r>
        <w:rPr>
          <w:spacing w:val="2"/>
          <w:w w:val="110"/>
          <w:sz w:val="24"/>
        </w:rPr>
        <w:t>h</w:t>
      </w:r>
      <w:r>
        <w:rPr>
          <w:spacing w:val="-2"/>
          <w:w w:val="121"/>
          <w:sz w:val="24"/>
        </w:rPr>
        <w:t>tt</w:t>
      </w:r>
      <w:r>
        <w:rPr>
          <w:spacing w:val="1"/>
          <w:w w:val="111"/>
          <w:sz w:val="24"/>
        </w:rPr>
        <w:t>p</w:t>
      </w:r>
      <w:r>
        <w:rPr>
          <w:spacing w:val="1"/>
          <w:w w:val="110"/>
          <w:sz w:val="24"/>
        </w:rPr>
        <w:t>s</w:t>
      </w:r>
      <w:r>
        <w:rPr>
          <w:spacing w:val="1"/>
          <w:w w:val="94"/>
          <w:sz w:val="24"/>
        </w:rPr>
        <w:t>:</w:t>
      </w:r>
      <w:r>
        <w:rPr>
          <w:spacing w:val="2"/>
          <w:w w:val="176"/>
          <w:sz w:val="24"/>
        </w:rPr>
        <w:t>/</w:t>
      </w:r>
      <w:r>
        <w:rPr>
          <w:spacing w:val="-3"/>
          <w:w w:val="176"/>
          <w:sz w:val="24"/>
        </w:rPr>
        <w:t>/</w:t>
      </w:r>
      <w:r>
        <w:rPr>
          <w:spacing w:val="1"/>
          <w:w w:val="110"/>
          <w:sz w:val="24"/>
        </w:rPr>
        <w:t>d</w:t>
      </w:r>
      <w:r>
        <w:rPr>
          <w:spacing w:val="2"/>
          <w:w w:val="106"/>
          <w:sz w:val="24"/>
        </w:rPr>
        <w:t>o</w:t>
      </w:r>
      <w:r>
        <w:rPr>
          <w:spacing w:val="-1"/>
          <w:w w:val="99"/>
          <w:sz w:val="24"/>
        </w:rPr>
        <w:t>c</w:t>
      </w:r>
      <w:r>
        <w:rPr>
          <w:spacing w:val="-4"/>
          <w:w w:val="110"/>
          <w:sz w:val="24"/>
        </w:rPr>
        <w:t>s</w:t>
      </w:r>
      <w:r>
        <w:rPr>
          <w:w w:val="82"/>
          <w:sz w:val="24"/>
        </w:rPr>
        <w:t>.</w:t>
      </w:r>
      <w:r>
        <w:rPr>
          <w:spacing w:val="1"/>
          <w:w w:val="98"/>
          <w:sz w:val="24"/>
        </w:rPr>
        <w:t>g</w:t>
      </w:r>
      <w:r>
        <w:rPr>
          <w:spacing w:val="-3"/>
          <w:w w:val="106"/>
          <w:sz w:val="24"/>
        </w:rPr>
        <w:t>o</w:t>
      </w:r>
      <w:r>
        <w:rPr>
          <w:spacing w:val="2"/>
          <w:w w:val="106"/>
          <w:sz w:val="24"/>
        </w:rPr>
        <w:t>o</w:t>
      </w:r>
      <w:r>
        <w:rPr>
          <w:spacing w:val="1"/>
          <w:w w:val="98"/>
          <w:sz w:val="24"/>
        </w:rPr>
        <w:t>g</w:t>
      </w:r>
      <w:r>
        <w:rPr>
          <w:spacing w:val="-1"/>
          <w:w w:val="105"/>
          <w:sz w:val="24"/>
        </w:rPr>
        <w:t>l</w:t>
      </w:r>
      <w:r>
        <w:rPr>
          <w:spacing w:val="-3"/>
          <w:w w:val="105"/>
          <w:sz w:val="24"/>
        </w:rPr>
        <w:t>e</w:t>
      </w:r>
      <w:r>
        <w:rPr>
          <w:w w:val="82"/>
          <w:sz w:val="24"/>
        </w:rPr>
        <w:t>.</w:t>
      </w:r>
      <w:r>
        <w:rPr>
          <w:spacing w:val="-1"/>
          <w:w w:val="99"/>
          <w:sz w:val="24"/>
        </w:rPr>
        <w:t>c</w:t>
      </w:r>
      <w:r>
        <w:rPr>
          <w:spacing w:val="2"/>
          <w:w w:val="106"/>
          <w:sz w:val="24"/>
        </w:rPr>
        <w:t>o</w:t>
      </w:r>
      <w:r>
        <w:rPr>
          <w:spacing w:val="-5"/>
          <w:w w:val="106"/>
          <w:sz w:val="24"/>
        </w:rPr>
        <w:t>m</w:t>
      </w:r>
      <w:r>
        <w:rPr>
          <w:spacing w:val="2"/>
          <w:w w:val="176"/>
          <w:sz w:val="24"/>
        </w:rPr>
        <w:t>/</w:t>
      </w:r>
      <w:r>
        <w:rPr>
          <w:spacing w:val="-4"/>
          <w:w w:val="110"/>
          <w:sz w:val="24"/>
        </w:rPr>
        <w:t>s</w:t>
      </w:r>
      <w:r>
        <w:rPr>
          <w:spacing w:val="1"/>
          <w:w w:val="111"/>
          <w:sz w:val="24"/>
        </w:rPr>
        <w:t>p</w:t>
      </w:r>
      <w:r>
        <w:rPr>
          <w:w w:val="116"/>
          <w:sz w:val="24"/>
        </w:rPr>
        <w:t>r</w:t>
      </w:r>
      <w:r>
        <w:rPr>
          <w:spacing w:val="-2"/>
          <w:w w:val="116"/>
          <w:sz w:val="24"/>
        </w:rPr>
        <w:t>e</w:t>
      </w:r>
      <w:r>
        <w:rPr>
          <w:spacing w:val="-3"/>
          <w:w w:val="110"/>
          <w:sz w:val="24"/>
        </w:rPr>
        <w:t>a</w:t>
      </w:r>
      <w:r>
        <w:rPr>
          <w:spacing w:val="1"/>
          <w:w w:val="110"/>
          <w:sz w:val="24"/>
        </w:rPr>
        <w:t>ds</w:t>
      </w:r>
      <w:r>
        <w:rPr>
          <w:spacing w:val="2"/>
          <w:w w:val="110"/>
          <w:sz w:val="24"/>
        </w:rPr>
        <w:t>h</w:t>
      </w:r>
      <w:r>
        <w:rPr>
          <w:spacing w:val="-3"/>
          <w:w w:val="109"/>
          <w:sz w:val="24"/>
        </w:rPr>
        <w:t>ee</w:t>
      </w:r>
      <w:r>
        <w:rPr>
          <w:spacing w:val="-2"/>
          <w:w w:val="121"/>
          <w:sz w:val="24"/>
        </w:rPr>
        <w:t>t</w:t>
      </w:r>
      <w:r>
        <w:rPr>
          <w:spacing w:val="1"/>
          <w:w w:val="110"/>
          <w:sz w:val="24"/>
        </w:rPr>
        <w:t>s</w:t>
      </w:r>
      <w:r>
        <w:rPr>
          <w:spacing w:val="2"/>
          <w:w w:val="176"/>
          <w:sz w:val="24"/>
        </w:rPr>
        <w:t>/</w:t>
      </w:r>
      <w:r>
        <w:rPr>
          <w:spacing w:val="1"/>
          <w:w w:val="110"/>
          <w:sz w:val="24"/>
        </w:rPr>
        <w:t>d</w:t>
      </w:r>
      <w:r>
        <w:rPr>
          <w:spacing w:val="-3"/>
          <w:w w:val="176"/>
          <w:sz w:val="24"/>
        </w:rPr>
        <w:t>/</w:t>
      </w:r>
      <w:r>
        <w:rPr>
          <w:spacing w:val="1"/>
          <w:w w:val="110"/>
          <w:sz w:val="24"/>
        </w:rPr>
        <w:t>1</w:t>
      </w:r>
      <w:r>
        <w:rPr>
          <w:spacing w:val="-3"/>
          <w:w w:val="97"/>
          <w:sz w:val="24"/>
        </w:rPr>
        <w:t>T</w:t>
      </w:r>
      <w:r>
        <w:rPr>
          <w:spacing w:val="-1"/>
          <w:w w:val="104"/>
          <w:sz w:val="24"/>
        </w:rPr>
        <w:t>lw</w:t>
      </w:r>
      <w:r>
        <w:rPr>
          <w:spacing w:val="1"/>
          <w:w w:val="91"/>
          <w:sz w:val="24"/>
        </w:rPr>
        <w:t>D</w:t>
      </w:r>
      <w:r>
        <w:rPr>
          <w:spacing w:val="-2"/>
          <w:w w:val="84"/>
          <w:sz w:val="24"/>
        </w:rPr>
        <w:t>GG</w:t>
      </w:r>
      <w:r>
        <w:rPr>
          <w:spacing w:val="-3"/>
          <w:w w:val="109"/>
          <w:sz w:val="24"/>
        </w:rPr>
        <w:t>e</w:t>
      </w:r>
      <w:r>
        <w:rPr>
          <w:spacing w:val="1"/>
          <w:w w:val="110"/>
          <w:sz w:val="24"/>
        </w:rPr>
        <w:t>4</w:t>
      </w:r>
      <w:r>
        <w:rPr>
          <w:spacing w:val="-2"/>
          <w:w w:val="90"/>
          <w:sz w:val="24"/>
        </w:rPr>
        <w:t>Q</w:t>
      </w:r>
      <w:r>
        <w:rPr>
          <w:spacing w:val="1"/>
          <w:w w:val="110"/>
          <w:sz w:val="24"/>
        </w:rPr>
        <w:t>0</w:t>
      </w:r>
      <w:r>
        <w:rPr>
          <w:spacing w:val="10"/>
          <w:w w:val="91"/>
          <w:sz w:val="24"/>
        </w:rPr>
        <w:t>D</w:t>
      </w:r>
      <w:r>
        <w:rPr>
          <w:w w:val="99"/>
          <w:sz w:val="24"/>
        </w:rPr>
        <w:t xml:space="preserve">- </w:t>
      </w:r>
      <w:r>
        <w:rPr>
          <w:spacing w:val="-3"/>
          <w:w w:val="109"/>
          <w:sz w:val="24"/>
        </w:rPr>
        <w:t>e</w:t>
      </w:r>
      <w:r>
        <w:rPr>
          <w:spacing w:val="1"/>
          <w:w w:val="78"/>
          <w:sz w:val="24"/>
        </w:rPr>
        <w:t>J</w:t>
      </w:r>
      <w:r>
        <w:rPr>
          <w:spacing w:val="-2"/>
          <w:w w:val="90"/>
          <w:sz w:val="24"/>
        </w:rPr>
        <w:t>Q</w:t>
      </w:r>
      <w:r>
        <w:rPr>
          <w:spacing w:val="-2"/>
          <w:w w:val="121"/>
          <w:sz w:val="24"/>
        </w:rPr>
        <w:t>t</w:t>
      </w:r>
      <w:r>
        <w:rPr>
          <w:spacing w:val="-1"/>
          <w:w w:val="107"/>
          <w:sz w:val="24"/>
        </w:rPr>
        <w:t>w</w:t>
      </w:r>
      <w:r>
        <w:rPr>
          <w:spacing w:val="-1"/>
          <w:sz w:val="24"/>
        </w:rPr>
        <w:t>y</w:t>
      </w:r>
      <w:r>
        <w:rPr>
          <w:spacing w:val="1"/>
          <w:w w:val="91"/>
          <w:sz w:val="24"/>
        </w:rPr>
        <w:t>D</w:t>
      </w:r>
      <w:r>
        <w:rPr>
          <w:spacing w:val="-2"/>
          <w:w w:val="121"/>
          <w:sz w:val="24"/>
        </w:rPr>
        <w:t>t</w:t>
      </w:r>
      <w:r>
        <w:rPr>
          <w:spacing w:val="1"/>
          <w:w w:val="110"/>
          <w:sz w:val="24"/>
        </w:rPr>
        <w:t>8</w:t>
      </w:r>
      <w:r>
        <w:rPr>
          <w:spacing w:val="-2"/>
          <w:w w:val="109"/>
          <w:sz w:val="24"/>
        </w:rPr>
        <w:t>b</w:t>
      </w:r>
      <w:r>
        <w:rPr>
          <w:spacing w:val="1"/>
          <w:w w:val="96"/>
          <w:sz w:val="24"/>
        </w:rPr>
        <w:t>F</w:t>
      </w:r>
      <w:r>
        <w:rPr>
          <w:w w:val="102"/>
          <w:sz w:val="24"/>
        </w:rPr>
        <w:t>z</w:t>
      </w:r>
      <w:r>
        <w:rPr>
          <w:spacing w:val="-2"/>
          <w:w w:val="87"/>
          <w:sz w:val="24"/>
        </w:rPr>
        <w:t>K</w:t>
      </w:r>
      <w:r>
        <w:rPr>
          <w:w w:val="110"/>
          <w:sz w:val="24"/>
        </w:rPr>
        <w:t>m</w:t>
      </w:r>
      <w:r>
        <w:rPr>
          <w:spacing w:val="-1"/>
          <w:w w:val="110"/>
          <w:sz w:val="24"/>
        </w:rPr>
        <w:t>t</w:t>
      </w:r>
      <w:r>
        <w:rPr>
          <w:spacing w:val="1"/>
          <w:w w:val="94"/>
          <w:sz w:val="24"/>
        </w:rPr>
        <w:t>N</w:t>
      </w:r>
      <w:r>
        <w:rPr>
          <w:spacing w:val="-2"/>
          <w:w w:val="121"/>
          <w:sz w:val="24"/>
        </w:rPr>
        <w:t>tt</w:t>
      </w:r>
      <w:r>
        <w:rPr>
          <w:spacing w:val="1"/>
          <w:w w:val="110"/>
          <w:sz w:val="24"/>
        </w:rPr>
        <w:t>0</w:t>
      </w:r>
      <w:r>
        <w:rPr>
          <w:spacing w:val="-1"/>
          <w:w w:val="99"/>
          <w:sz w:val="24"/>
        </w:rPr>
        <w:t>c</w:t>
      </w:r>
      <w:r>
        <w:rPr>
          <w:spacing w:val="-2"/>
          <w:w w:val="109"/>
          <w:sz w:val="24"/>
        </w:rPr>
        <w:t>q</w:t>
      </w:r>
      <w:r>
        <w:rPr>
          <w:spacing w:val="1"/>
          <w:w w:val="78"/>
          <w:sz w:val="24"/>
        </w:rPr>
        <w:t>J</w:t>
      </w:r>
      <w:r>
        <w:rPr>
          <w:spacing w:val="2"/>
          <w:w w:val="106"/>
          <w:sz w:val="24"/>
        </w:rPr>
        <w:t>o</w:t>
      </w:r>
      <w:r>
        <w:rPr>
          <w:w w:val="116"/>
          <w:sz w:val="24"/>
        </w:rPr>
        <w:t>r</w:t>
      </w:r>
      <w:r>
        <w:rPr>
          <w:spacing w:val="2"/>
          <w:w w:val="116"/>
          <w:sz w:val="24"/>
        </w:rPr>
        <w:t>s</w:t>
      </w:r>
      <w:r>
        <w:rPr>
          <w:spacing w:val="2"/>
          <w:w w:val="110"/>
          <w:sz w:val="24"/>
        </w:rPr>
        <w:t>h</w:t>
      </w:r>
      <w:r>
        <w:rPr>
          <w:w w:val="93"/>
          <w:sz w:val="24"/>
        </w:rPr>
        <w:t>R</w:t>
      </w:r>
      <w:r>
        <w:rPr>
          <w:spacing w:val="1"/>
          <w:w w:val="87"/>
          <w:sz w:val="24"/>
        </w:rPr>
        <w:t>L</w:t>
      </w:r>
      <w:r>
        <w:rPr>
          <w:spacing w:val="-6"/>
          <w:w w:val="99"/>
          <w:sz w:val="24"/>
        </w:rPr>
        <w:t>c</w:t>
      </w:r>
      <w:r>
        <w:rPr>
          <w:spacing w:val="2"/>
          <w:w w:val="110"/>
          <w:sz w:val="24"/>
        </w:rPr>
        <w:t>u</w:t>
      </w:r>
      <w:r>
        <w:rPr>
          <w:spacing w:val="-2"/>
          <w:w w:val="90"/>
          <w:sz w:val="24"/>
        </w:rPr>
        <w:t>Q</w:t>
      </w:r>
      <w:r>
        <w:rPr>
          <w:spacing w:val="2"/>
          <w:w w:val="176"/>
          <w:sz w:val="24"/>
        </w:rPr>
        <w:t>/</w:t>
      </w:r>
      <w:r>
        <w:rPr>
          <w:spacing w:val="-3"/>
          <w:w w:val="109"/>
          <w:sz w:val="24"/>
        </w:rPr>
        <w:t>e</w:t>
      </w:r>
      <w:r>
        <w:rPr>
          <w:spacing w:val="1"/>
          <w:w w:val="110"/>
          <w:sz w:val="24"/>
        </w:rPr>
        <w:t>d</w:t>
      </w:r>
      <w:r>
        <w:rPr>
          <w:spacing w:val="-2"/>
          <w:sz w:val="24"/>
        </w:rPr>
        <w:t>i</w:t>
      </w:r>
      <w:r>
        <w:rPr>
          <w:spacing w:val="-2"/>
          <w:w w:val="121"/>
          <w:sz w:val="24"/>
        </w:rPr>
        <w:t>t</w:t>
      </w:r>
      <w:r>
        <w:rPr>
          <w:spacing w:val="1"/>
          <w:w w:val="123"/>
          <w:sz w:val="24"/>
        </w:rPr>
        <w:t>#</w:t>
      </w:r>
      <w:r>
        <w:rPr>
          <w:spacing w:val="1"/>
          <w:w w:val="98"/>
          <w:sz w:val="24"/>
        </w:rPr>
        <w:t>g</w:t>
      </w:r>
      <w:r>
        <w:rPr>
          <w:spacing w:val="-2"/>
          <w:sz w:val="24"/>
        </w:rPr>
        <w:t>i</w:t>
      </w:r>
      <w:r>
        <w:rPr>
          <w:spacing w:val="1"/>
          <w:w w:val="110"/>
          <w:sz w:val="24"/>
        </w:rPr>
        <w:t>d</w:t>
      </w:r>
      <w:r>
        <w:rPr>
          <w:spacing w:val="1"/>
          <w:w w:val="98"/>
          <w:sz w:val="24"/>
        </w:rPr>
        <w:t>=</w:t>
      </w:r>
      <w:r>
        <w:rPr>
          <w:spacing w:val="-3"/>
          <w:w w:val="110"/>
          <w:sz w:val="24"/>
        </w:rPr>
        <w:t>1</w:t>
      </w:r>
      <w:r>
        <w:rPr>
          <w:spacing w:val="1"/>
          <w:w w:val="110"/>
          <w:sz w:val="24"/>
        </w:rPr>
        <w:t>06</w:t>
      </w:r>
      <w:r>
        <w:rPr>
          <w:spacing w:val="-3"/>
          <w:w w:val="110"/>
          <w:sz w:val="24"/>
        </w:rPr>
        <w:t>9</w:t>
      </w:r>
      <w:r>
        <w:rPr>
          <w:spacing w:val="1"/>
          <w:w w:val="110"/>
          <w:sz w:val="24"/>
        </w:rPr>
        <w:t>4</w:t>
      </w:r>
      <w:r>
        <w:rPr>
          <w:spacing w:val="-3"/>
          <w:w w:val="110"/>
          <w:sz w:val="24"/>
        </w:rPr>
        <w:t>6</w:t>
      </w:r>
      <w:r>
        <w:rPr>
          <w:spacing w:val="1"/>
          <w:w w:val="110"/>
          <w:sz w:val="24"/>
        </w:rPr>
        <w:t>65</w:t>
      </w:r>
      <w:r>
        <w:rPr>
          <w:spacing w:val="-3"/>
          <w:w w:val="110"/>
          <w:sz w:val="24"/>
        </w:rPr>
        <w:t>9</w:t>
      </w:r>
      <w:r>
        <w:rPr>
          <w:spacing w:val="1"/>
          <w:w w:val="110"/>
          <w:sz w:val="24"/>
        </w:rPr>
        <w:t>1</w:t>
      </w:r>
      <w:r>
        <w:rPr>
          <w:w w:val="114"/>
          <w:sz w:val="24"/>
        </w:rPr>
        <w:t>)</w:t>
      </w:r>
    </w:p>
    <w:p w:rsidR="00EF6423" w:rsidRDefault="00EF6423" w:rsidP="00EF6423">
      <w:pPr>
        <w:pStyle w:val="ListParagraph"/>
        <w:numPr>
          <w:ilvl w:val="0"/>
          <w:numId w:val="301"/>
        </w:numPr>
        <w:tabs>
          <w:tab w:val="left" w:pos="1080"/>
          <w:tab w:val="left" w:pos="1081"/>
        </w:tabs>
        <w:spacing w:before="30"/>
        <w:ind w:hanging="361"/>
        <w:rPr>
          <w:rFonts w:ascii="Arial" w:hAnsi="Arial"/>
          <w:sz w:val="24"/>
        </w:rPr>
      </w:pPr>
      <w:hyperlink r:id="rId26">
        <w:r>
          <w:rPr>
            <w:color w:val="0000FF"/>
            <w:w w:val="105"/>
            <w:sz w:val="24"/>
            <w:u w:val="single" w:color="0000FF"/>
          </w:rPr>
          <w:t>Professional</w:t>
        </w:r>
        <w:r>
          <w:rPr>
            <w:color w:val="0000FF"/>
            <w:spacing w:val="-10"/>
            <w:w w:val="105"/>
            <w:sz w:val="24"/>
            <w:u w:val="single" w:color="0000FF"/>
          </w:rPr>
          <w:t xml:space="preserve"> </w:t>
        </w:r>
        <w:r>
          <w:rPr>
            <w:color w:val="0000FF"/>
            <w:w w:val="105"/>
            <w:sz w:val="24"/>
            <w:u w:val="single" w:color="0000FF"/>
          </w:rPr>
          <w:t>Choral</w:t>
        </w:r>
        <w:r>
          <w:rPr>
            <w:color w:val="0000FF"/>
            <w:spacing w:val="-10"/>
            <w:w w:val="105"/>
            <w:sz w:val="24"/>
            <w:u w:val="single" w:color="0000FF"/>
          </w:rPr>
          <w:t xml:space="preserve"> </w:t>
        </w:r>
        <w:r>
          <w:rPr>
            <w:color w:val="0000FF"/>
            <w:w w:val="105"/>
            <w:sz w:val="24"/>
            <w:u w:val="single" w:color="0000FF"/>
          </w:rPr>
          <w:t>Collective</w:t>
        </w:r>
        <w:r>
          <w:rPr>
            <w:w w:val="105"/>
            <w:sz w:val="24"/>
          </w:rPr>
          <w:t>,</w:t>
        </w:r>
        <w:r>
          <w:rPr>
            <w:spacing w:val="-9"/>
            <w:w w:val="105"/>
            <w:sz w:val="24"/>
          </w:rPr>
          <w:t xml:space="preserve"> </w:t>
        </w:r>
      </w:hyperlink>
      <w:r>
        <w:rPr>
          <w:w w:val="105"/>
          <w:sz w:val="24"/>
        </w:rPr>
        <w:t>compiled</w:t>
      </w:r>
      <w:r>
        <w:rPr>
          <w:spacing w:val="-7"/>
          <w:w w:val="105"/>
          <w:sz w:val="24"/>
        </w:rPr>
        <w:t xml:space="preserve"> </w:t>
      </w:r>
      <w:r>
        <w:rPr>
          <w:w w:val="105"/>
          <w:sz w:val="24"/>
        </w:rPr>
        <w:t>by</w:t>
      </w:r>
      <w:r>
        <w:rPr>
          <w:spacing w:val="-11"/>
          <w:w w:val="105"/>
          <w:sz w:val="24"/>
        </w:rPr>
        <w:t xml:space="preserve"> </w:t>
      </w:r>
      <w:r>
        <w:rPr>
          <w:w w:val="105"/>
          <w:sz w:val="24"/>
        </w:rPr>
        <w:t>Derrick</w:t>
      </w:r>
      <w:r>
        <w:rPr>
          <w:spacing w:val="-11"/>
          <w:w w:val="105"/>
          <w:sz w:val="24"/>
        </w:rPr>
        <w:t xml:space="preserve"> </w:t>
      </w:r>
      <w:r>
        <w:rPr>
          <w:w w:val="105"/>
          <w:sz w:val="24"/>
        </w:rPr>
        <w:t>Fox</w:t>
      </w:r>
    </w:p>
    <w:p w:rsidR="00EF6423" w:rsidRDefault="00EF6423" w:rsidP="00EF6423">
      <w:pPr>
        <w:pStyle w:val="ListParagraph"/>
        <w:numPr>
          <w:ilvl w:val="0"/>
          <w:numId w:val="301"/>
        </w:numPr>
        <w:tabs>
          <w:tab w:val="left" w:pos="1080"/>
          <w:tab w:val="left" w:pos="1081"/>
        </w:tabs>
        <w:spacing w:before="59"/>
        <w:ind w:hanging="361"/>
        <w:rPr>
          <w:rFonts w:ascii="Arial" w:hAnsi="Arial"/>
          <w:sz w:val="24"/>
        </w:rPr>
      </w:pPr>
      <w:hyperlink r:id="rId27">
        <w:r>
          <w:rPr>
            <w:color w:val="0000FF"/>
            <w:spacing w:val="1"/>
            <w:w w:val="87"/>
            <w:sz w:val="24"/>
            <w:u w:val="single" w:color="0000FF"/>
          </w:rPr>
          <w:t>L</w:t>
        </w:r>
        <w:r>
          <w:rPr>
            <w:color w:val="0000FF"/>
            <w:spacing w:val="-2"/>
            <w:sz w:val="24"/>
            <w:u w:val="single" w:color="0000FF"/>
          </w:rPr>
          <w:t>i</w:t>
        </w:r>
        <w:r>
          <w:rPr>
            <w:color w:val="0000FF"/>
            <w:w w:val="111"/>
            <w:sz w:val="24"/>
            <w:u w:val="single" w:color="0000FF"/>
          </w:rPr>
          <w:t>n</w:t>
        </w:r>
        <w:r>
          <w:rPr>
            <w:color w:val="0000FF"/>
            <w:w w:val="104"/>
            <w:sz w:val="24"/>
            <w:u w:val="single" w:color="0000FF"/>
          </w:rPr>
          <w:t>k</w:t>
        </w:r>
        <w:r>
          <w:rPr>
            <w:color w:val="0000FF"/>
            <w:spacing w:val="-7"/>
            <w:sz w:val="24"/>
            <w:u w:val="single" w:color="0000FF"/>
          </w:rPr>
          <w:t xml:space="preserve"> </w:t>
        </w:r>
        <w:r>
          <w:rPr>
            <w:color w:val="0000FF"/>
            <w:spacing w:val="-2"/>
            <w:w w:val="121"/>
            <w:sz w:val="24"/>
            <w:u w:val="single" w:color="0000FF"/>
          </w:rPr>
          <w:t>t</w:t>
        </w:r>
        <w:r>
          <w:rPr>
            <w:color w:val="0000FF"/>
            <w:w w:val="106"/>
            <w:sz w:val="24"/>
            <w:u w:val="single" w:color="0000FF"/>
          </w:rPr>
          <w:t>o</w:t>
        </w:r>
        <w:r>
          <w:rPr>
            <w:color w:val="0000FF"/>
            <w:spacing w:val="-3"/>
            <w:sz w:val="24"/>
            <w:u w:val="single" w:color="0000FF"/>
          </w:rPr>
          <w:t xml:space="preserve"> </w:t>
        </w:r>
        <w:r>
          <w:rPr>
            <w:color w:val="0000FF"/>
            <w:spacing w:val="-3"/>
            <w:w w:val="110"/>
            <w:sz w:val="24"/>
            <w:u w:val="single" w:color="0000FF"/>
          </w:rPr>
          <w:t>a</w:t>
        </w:r>
        <w:r>
          <w:rPr>
            <w:color w:val="0000FF"/>
            <w:spacing w:val="-1"/>
            <w:w w:val="97"/>
            <w:sz w:val="24"/>
            <w:u w:val="single" w:color="0000FF"/>
          </w:rPr>
          <w:t>l</w:t>
        </w:r>
        <w:r>
          <w:rPr>
            <w:color w:val="0000FF"/>
            <w:w w:val="97"/>
            <w:sz w:val="24"/>
            <w:u w:val="single" w:color="0000FF"/>
          </w:rPr>
          <w:t>l</w:t>
        </w:r>
        <w:r>
          <w:rPr>
            <w:color w:val="0000FF"/>
            <w:spacing w:val="-6"/>
            <w:sz w:val="24"/>
            <w:u w:val="single" w:color="0000FF"/>
          </w:rPr>
          <w:t xml:space="preserve"> </w:t>
        </w:r>
        <w:r>
          <w:rPr>
            <w:color w:val="0000FF"/>
            <w:spacing w:val="-1"/>
            <w:w w:val="90"/>
            <w:sz w:val="24"/>
            <w:u w:val="single" w:color="0000FF"/>
          </w:rPr>
          <w:t>M</w:t>
        </w:r>
        <w:r>
          <w:rPr>
            <w:color w:val="0000FF"/>
            <w:spacing w:val="-5"/>
            <w:w w:val="90"/>
            <w:sz w:val="24"/>
            <w:u w:val="single" w:color="0000FF"/>
          </w:rPr>
          <w:t>S</w:t>
        </w:r>
        <w:r>
          <w:rPr>
            <w:color w:val="0000FF"/>
            <w:spacing w:val="2"/>
            <w:w w:val="176"/>
            <w:sz w:val="24"/>
            <w:u w:val="single" w:color="0000FF"/>
          </w:rPr>
          <w:t>/</w:t>
        </w:r>
        <w:r>
          <w:rPr>
            <w:color w:val="0000FF"/>
            <w:spacing w:val="1"/>
            <w:w w:val="78"/>
            <w:sz w:val="24"/>
            <w:u w:val="single" w:color="0000FF"/>
          </w:rPr>
          <w:t>J</w:t>
        </w:r>
        <w:r>
          <w:rPr>
            <w:color w:val="0000FF"/>
            <w:w w:val="95"/>
            <w:sz w:val="24"/>
            <w:u w:val="single" w:color="0000FF"/>
          </w:rPr>
          <w:t>H</w:t>
        </w:r>
        <w:r>
          <w:rPr>
            <w:color w:val="0000FF"/>
            <w:spacing w:val="-5"/>
            <w:sz w:val="24"/>
            <w:u w:val="single" w:color="0000FF"/>
          </w:rPr>
          <w:t xml:space="preserve"> </w:t>
        </w:r>
        <w:r>
          <w:rPr>
            <w:color w:val="0000FF"/>
            <w:spacing w:val="-1"/>
            <w:w w:val="105"/>
            <w:sz w:val="24"/>
            <w:u w:val="single" w:color="0000FF"/>
          </w:rPr>
          <w:t>l</w:t>
        </w:r>
        <w:r>
          <w:rPr>
            <w:color w:val="0000FF"/>
            <w:spacing w:val="-3"/>
            <w:w w:val="105"/>
            <w:sz w:val="24"/>
            <w:u w:val="single" w:color="0000FF"/>
          </w:rPr>
          <w:t>e</w:t>
        </w:r>
        <w:r>
          <w:rPr>
            <w:color w:val="0000FF"/>
            <w:spacing w:val="-4"/>
            <w:w w:val="110"/>
            <w:sz w:val="24"/>
            <w:u w:val="single" w:color="0000FF"/>
          </w:rPr>
          <w:t>s</w:t>
        </w:r>
        <w:r>
          <w:rPr>
            <w:color w:val="0000FF"/>
            <w:spacing w:val="1"/>
            <w:w w:val="110"/>
            <w:sz w:val="24"/>
            <w:u w:val="single" w:color="0000FF"/>
          </w:rPr>
          <w:t>s</w:t>
        </w:r>
        <w:r>
          <w:rPr>
            <w:color w:val="0000FF"/>
            <w:spacing w:val="2"/>
            <w:w w:val="106"/>
            <w:sz w:val="24"/>
            <w:u w:val="single" w:color="0000FF"/>
          </w:rPr>
          <w:t>o</w:t>
        </w:r>
        <w:r>
          <w:rPr>
            <w:color w:val="0000FF"/>
            <w:spacing w:val="-4"/>
            <w:w w:val="111"/>
            <w:sz w:val="24"/>
            <w:u w:val="single" w:color="0000FF"/>
          </w:rPr>
          <w:t>n</w:t>
        </w:r>
        <w:r>
          <w:rPr>
            <w:color w:val="0000FF"/>
            <w:w w:val="110"/>
            <w:sz w:val="24"/>
            <w:u w:val="single" w:color="0000FF"/>
          </w:rPr>
          <w:t>s</w:t>
        </w:r>
      </w:hyperlink>
    </w:p>
    <w:p w:rsidR="00EF6423" w:rsidRDefault="00EF6423" w:rsidP="00EF6423">
      <w:pPr>
        <w:pStyle w:val="ListParagraph"/>
        <w:numPr>
          <w:ilvl w:val="0"/>
          <w:numId w:val="301"/>
        </w:numPr>
        <w:tabs>
          <w:tab w:val="left" w:pos="1080"/>
          <w:tab w:val="left" w:pos="1081"/>
        </w:tabs>
        <w:spacing w:before="58"/>
        <w:ind w:hanging="361"/>
        <w:rPr>
          <w:rFonts w:ascii="Arial" w:hAnsi="Arial"/>
          <w:sz w:val="24"/>
        </w:rPr>
      </w:pPr>
      <w:hyperlink r:id="rId28">
        <w:r>
          <w:rPr>
            <w:color w:val="0000FF"/>
            <w:w w:val="110"/>
            <w:sz w:val="24"/>
            <w:u w:val="single" w:color="0000FF"/>
          </w:rPr>
          <w:t>Link to all Elementary</w:t>
        </w:r>
        <w:r>
          <w:rPr>
            <w:color w:val="0000FF"/>
            <w:spacing w:val="-50"/>
            <w:w w:val="110"/>
            <w:sz w:val="24"/>
            <w:u w:val="single" w:color="0000FF"/>
          </w:rPr>
          <w:t xml:space="preserve"> </w:t>
        </w:r>
        <w:r>
          <w:rPr>
            <w:color w:val="0000FF"/>
            <w:w w:val="110"/>
            <w:sz w:val="24"/>
            <w:u w:val="single" w:color="0000FF"/>
          </w:rPr>
          <w:t>lessons</w:t>
        </w:r>
      </w:hyperlink>
    </w:p>
    <w:p w:rsidR="00EF6423" w:rsidRDefault="00EF6423" w:rsidP="00EF6423">
      <w:pPr>
        <w:pStyle w:val="BodyText"/>
        <w:spacing w:before="5"/>
        <w:rPr>
          <w:sz w:val="23"/>
        </w:rPr>
      </w:pPr>
    </w:p>
    <w:p w:rsidR="00EF6423" w:rsidRDefault="00EF6423" w:rsidP="00EF6423">
      <w:pPr>
        <w:spacing w:before="105"/>
        <w:ind w:right="9403"/>
        <w:jc w:val="right"/>
        <w:rPr>
          <w:b/>
          <w:sz w:val="24"/>
        </w:rPr>
      </w:pPr>
      <w:r>
        <w:rPr>
          <w:b/>
          <w:w w:val="105"/>
          <w:sz w:val="24"/>
        </w:rPr>
        <w:t>Sample</w:t>
      </w:r>
      <w:r>
        <w:rPr>
          <w:b/>
          <w:spacing w:val="29"/>
          <w:w w:val="105"/>
          <w:sz w:val="24"/>
        </w:rPr>
        <w:t xml:space="preserve"> </w:t>
      </w:r>
      <w:r>
        <w:rPr>
          <w:b/>
          <w:w w:val="105"/>
          <w:sz w:val="24"/>
        </w:rPr>
        <w:t>Lessons</w:t>
      </w:r>
    </w:p>
    <w:p w:rsidR="00EF6423" w:rsidRDefault="00EF6423" w:rsidP="00EF6423">
      <w:pPr>
        <w:pStyle w:val="ListParagraph"/>
        <w:numPr>
          <w:ilvl w:val="0"/>
          <w:numId w:val="301"/>
        </w:numPr>
        <w:tabs>
          <w:tab w:val="left" w:pos="360"/>
        </w:tabs>
        <w:spacing w:before="57"/>
        <w:ind w:right="9379" w:hanging="1081"/>
        <w:jc w:val="right"/>
        <w:rPr>
          <w:rFonts w:ascii="Arial" w:hAnsi="Arial"/>
          <w:sz w:val="24"/>
        </w:rPr>
      </w:pPr>
      <w:r>
        <w:rPr>
          <w:spacing w:val="-1"/>
          <w:w w:val="105"/>
          <w:sz w:val="24"/>
        </w:rPr>
        <w:t>Arranging</w:t>
      </w:r>
    </w:p>
    <w:p w:rsidR="00EF6423" w:rsidRDefault="00EF6423" w:rsidP="00EF6423">
      <w:pPr>
        <w:pStyle w:val="ListParagraph"/>
        <w:numPr>
          <w:ilvl w:val="1"/>
          <w:numId w:val="301"/>
        </w:numPr>
        <w:tabs>
          <w:tab w:val="left" w:pos="1801"/>
        </w:tabs>
        <w:spacing w:before="55"/>
        <w:rPr>
          <w:rFonts w:ascii="Courier New" w:hAnsi="Courier New"/>
          <w:sz w:val="24"/>
        </w:rPr>
      </w:pPr>
      <w:r>
        <w:rPr>
          <w:w w:val="105"/>
          <w:sz w:val="24"/>
        </w:rPr>
        <w:t>–</w:t>
      </w:r>
      <w:r>
        <w:rPr>
          <w:color w:val="0000FF"/>
          <w:spacing w:val="-9"/>
          <w:w w:val="105"/>
          <w:sz w:val="24"/>
        </w:rPr>
        <w:t xml:space="preserve"> </w:t>
      </w:r>
      <w:hyperlink r:id="rId29">
        <w:r>
          <w:rPr>
            <w:color w:val="0000FF"/>
            <w:w w:val="105"/>
            <w:sz w:val="24"/>
            <w:u w:val="single" w:color="0000FF"/>
          </w:rPr>
          <w:t>Sample</w:t>
        </w:r>
        <w:r>
          <w:rPr>
            <w:color w:val="0000FF"/>
            <w:spacing w:val="-11"/>
            <w:w w:val="105"/>
            <w:sz w:val="24"/>
            <w:u w:val="single" w:color="0000FF"/>
          </w:rPr>
          <w:t xml:space="preserve"> </w:t>
        </w:r>
        <w:r>
          <w:rPr>
            <w:color w:val="0000FF"/>
            <w:w w:val="105"/>
            <w:sz w:val="24"/>
            <w:u w:val="single" w:color="0000FF"/>
          </w:rPr>
          <w:t>Lesson</w:t>
        </w:r>
        <w:r>
          <w:rPr>
            <w:color w:val="0000FF"/>
            <w:spacing w:val="-8"/>
            <w:w w:val="105"/>
            <w:sz w:val="24"/>
            <w:u w:val="single" w:color="0000FF"/>
          </w:rPr>
          <w:t xml:space="preserve"> </w:t>
        </w:r>
        <w:r>
          <w:rPr>
            <w:color w:val="0000FF"/>
            <w:w w:val="105"/>
            <w:sz w:val="24"/>
            <w:u w:val="single" w:color="0000FF"/>
          </w:rPr>
          <w:t>created</w:t>
        </w:r>
        <w:r>
          <w:rPr>
            <w:color w:val="0000FF"/>
            <w:spacing w:val="-8"/>
            <w:w w:val="105"/>
            <w:sz w:val="24"/>
            <w:u w:val="single" w:color="0000FF"/>
          </w:rPr>
          <w:t xml:space="preserve"> </w:t>
        </w:r>
        <w:r>
          <w:rPr>
            <w:color w:val="0000FF"/>
            <w:w w:val="105"/>
            <w:sz w:val="24"/>
            <w:u w:val="single" w:color="0000FF"/>
          </w:rPr>
          <w:t>by</w:t>
        </w:r>
        <w:r>
          <w:rPr>
            <w:color w:val="0000FF"/>
            <w:spacing w:val="-10"/>
            <w:w w:val="105"/>
            <w:sz w:val="24"/>
            <w:u w:val="single" w:color="0000FF"/>
          </w:rPr>
          <w:t xml:space="preserve"> </w:t>
        </w:r>
        <w:r>
          <w:rPr>
            <w:color w:val="0000FF"/>
            <w:w w:val="105"/>
            <w:sz w:val="24"/>
            <w:u w:val="single" w:color="0000FF"/>
          </w:rPr>
          <w:t>Allison</w:t>
        </w:r>
        <w:r>
          <w:rPr>
            <w:color w:val="0000FF"/>
            <w:spacing w:val="-13"/>
            <w:w w:val="105"/>
            <w:sz w:val="24"/>
            <w:u w:val="single" w:color="0000FF"/>
          </w:rPr>
          <w:t xml:space="preserve"> </w:t>
        </w:r>
        <w:r>
          <w:rPr>
            <w:color w:val="0000FF"/>
            <w:w w:val="105"/>
            <w:sz w:val="24"/>
            <w:u w:val="single" w:color="0000FF"/>
          </w:rPr>
          <w:t>Fay</w:t>
        </w:r>
      </w:hyperlink>
    </w:p>
    <w:p w:rsidR="00EF6423" w:rsidRDefault="00EF6423" w:rsidP="00EF6423">
      <w:pPr>
        <w:rPr>
          <w:rFonts w:ascii="Courier New" w:hAnsi="Courier New"/>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59264" behindDoc="1" locked="0" layoutInCell="1" allowOverlap="1" wp14:anchorId="4D1BD448" wp14:editId="3FABAFA3">
                <wp:simplePos x="0" y="0"/>
                <wp:positionH relativeFrom="page">
                  <wp:posOffset>486410</wp:posOffset>
                </wp:positionH>
                <wp:positionV relativeFrom="page">
                  <wp:posOffset>8990965</wp:posOffset>
                </wp:positionV>
                <wp:extent cx="3605530" cy="38100"/>
                <wp:effectExtent l="0" t="19050" r="33020" b="0"/>
                <wp:wrapNone/>
                <wp:docPr id="900" name="Group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901" name="Line 157"/>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902" name="Line 156"/>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903" name="Line 155"/>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904" name="Line 154"/>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905" name="Line 153"/>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906" name="Line 152"/>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2D653F" id="Group 151" o:spid="_x0000_s1026" style="position:absolute;margin-left:38.3pt;margin-top:707.95pt;width:283.9pt;height:3pt;z-index:-251657216;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">
                <o:lock v:ext="edit" aspectratio="t"/>
                <v:line id="Line 157"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" strokecolor="#4f81bc" strokeweight="5.75pt">
                  <v:path arrowok="f"/>
                  <o:lock v:ext="edit" aspectratio="t" shapetype="f"/>
                </v:line>
                <v:line id="Line 156"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" strokecolor="#4f81bc" strokeweight="5.75pt">
                  <v:path arrowok="f"/>
                  <o:lock v:ext="edit" aspectratio="t" shapetype="f"/>
                </v:line>
                <v:line id="Line 155"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" strokecolor="#4f81bc" strokeweight="5.75pt">
                  <v:path arrowok="f"/>
                  <o:lock v:ext="edit" aspectratio="t" shapetype="f"/>
                </v:line>
                <v:line id="Line 154"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" strokecolor="#4f81bc" strokeweight="5.75pt">
                  <v:path arrowok="f"/>
                  <o:lock v:ext="edit" aspectratio="t" shapetype="f"/>
                </v:line>
                <v:line id="Line 153"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" strokecolor="#4f81bc" strokeweight="5.75pt">
                  <v:path arrowok="f"/>
                  <o:lock v:ext="edit" aspectratio="t" shapetype="f"/>
                </v:line>
                <v:line id="Line 152"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" strokecolor="#4f81bc" strokeweight="5.75pt">
                  <v:path arrowok="f"/>
                  <o:lock v:ext="edit" aspectratio="t" shapetype="f"/>
                </v:line>
                <w10:wrap anchorx="page" anchory="page"/>
              </v:group>
            </w:pict>
          </mc:Fallback>
        </mc:AlternateContent>
      </w:r>
    </w:p>
    <w:p w:rsidR="00EF6423" w:rsidRDefault="00EF6423" w:rsidP="00EF6423">
      <w:pPr>
        <w:pStyle w:val="BodyText"/>
        <w:spacing w:before="6"/>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2366"/>
        </w:trPr>
        <w:tc>
          <w:tcPr>
            <w:tcW w:w="10804" w:type="dxa"/>
          </w:tcPr>
          <w:p w:rsidR="00EF6423" w:rsidRDefault="00EF6423" w:rsidP="00EF6423">
            <w:pPr>
              <w:pStyle w:val="TableParagraph"/>
              <w:numPr>
                <w:ilvl w:val="0"/>
                <w:numId w:val="294"/>
              </w:numPr>
              <w:tabs>
                <w:tab w:val="left" w:pos="819"/>
                <w:tab w:val="left" w:pos="820"/>
              </w:tabs>
              <w:spacing w:before="16"/>
              <w:rPr>
                <w:sz w:val="24"/>
              </w:rPr>
            </w:pPr>
            <w:r>
              <w:rPr>
                <w:w w:val="105"/>
                <w:sz w:val="24"/>
              </w:rPr>
              <w:t>Pitch Matching</w:t>
            </w:r>
            <w:r>
              <w:rPr>
                <w:spacing w:val="-12"/>
                <w:w w:val="105"/>
                <w:sz w:val="24"/>
              </w:rPr>
              <w:t xml:space="preserve"> </w:t>
            </w:r>
            <w:r>
              <w:rPr>
                <w:w w:val="105"/>
                <w:sz w:val="24"/>
              </w:rPr>
              <w:t>–</w:t>
            </w:r>
          </w:p>
          <w:p w:rsidR="00EF6423" w:rsidRDefault="00EF6423" w:rsidP="00EF6423">
            <w:pPr>
              <w:pStyle w:val="TableParagraph"/>
              <w:numPr>
                <w:ilvl w:val="1"/>
                <w:numId w:val="294"/>
              </w:numPr>
              <w:tabs>
                <w:tab w:val="left" w:pos="1595"/>
                <w:tab w:val="left" w:pos="1596"/>
              </w:tabs>
              <w:spacing w:before="49"/>
              <w:ind w:hanging="416"/>
              <w:rPr>
                <w:sz w:val="24"/>
              </w:rPr>
            </w:pPr>
            <w:hyperlink r:id="rId30">
              <w:r>
                <w:rPr>
                  <w:color w:val="0000FF"/>
                  <w:w w:val="105"/>
                  <w:sz w:val="24"/>
                  <w:u w:val="single" w:color="0000FF"/>
                </w:rPr>
                <w:t>Sample Lesson created by Derrick</w:t>
              </w:r>
              <w:r>
                <w:rPr>
                  <w:color w:val="0000FF"/>
                  <w:spacing w:val="-46"/>
                  <w:w w:val="105"/>
                  <w:sz w:val="24"/>
                  <w:u w:val="single" w:color="0000FF"/>
                </w:rPr>
                <w:t xml:space="preserve"> </w:t>
              </w:r>
              <w:r>
                <w:rPr>
                  <w:color w:val="0000FF"/>
                  <w:w w:val="105"/>
                  <w:sz w:val="24"/>
                  <w:u w:val="single" w:color="0000FF"/>
                </w:rPr>
                <w:t>Fox</w:t>
              </w:r>
            </w:hyperlink>
          </w:p>
          <w:p w:rsidR="00EF6423" w:rsidRDefault="00EF6423" w:rsidP="00EF6423">
            <w:pPr>
              <w:pStyle w:val="TableParagraph"/>
              <w:numPr>
                <w:ilvl w:val="0"/>
                <w:numId w:val="294"/>
              </w:numPr>
              <w:tabs>
                <w:tab w:val="left" w:pos="819"/>
                <w:tab w:val="left" w:pos="820"/>
              </w:tabs>
              <w:spacing w:before="38"/>
              <w:rPr>
                <w:sz w:val="24"/>
              </w:rPr>
            </w:pPr>
            <w:r>
              <w:rPr>
                <w:w w:val="105"/>
                <w:sz w:val="24"/>
              </w:rPr>
              <w:t>Community</w:t>
            </w:r>
            <w:r>
              <w:rPr>
                <w:spacing w:val="-11"/>
                <w:w w:val="105"/>
                <w:sz w:val="24"/>
              </w:rPr>
              <w:t xml:space="preserve"> </w:t>
            </w:r>
            <w:r>
              <w:rPr>
                <w:w w:val="105"/>
                <w:sz w:val="24"/>
              </w:rPr>
              <w:t>Building-</w:t>
            </w:r>
          </w:p>
          <w:p w:rsidR="00EF6423" w:rsidRDefault="00EF6423" w:rsidP="00EF6423">
            <w:pPr>
              <w:pStyle w:val="TableParagraph"/>
              <w:numPr>
                <w:ilvl w:val="1"/>
                <w:numId w:val="294"/>
              </w:numPr>
              <w:tabs>
                <w:tab w:val="left" w:pos="1595"/>
                <w:tab w:val="left" w:pos="1596"/>
              </w:tabs>
              <w:spacing w:before="49"/>
              <w:ind w:hanging="416"/>
              <w:rPr>
                <w:sz w:val="24"/>
              </w:rPr>
            </w:pPr>
            <w:hyperlink r:id="rId31">
              <w:r>
                <w:rPr>
                  <w:color w:val="0000FF"/>
                  <w:w w:val="105"/>
                  <w:sz w:val="24"/>
                  <w:u w:val="single" w:color="0000FF"/>
                </w:rPr>
                <w:t>Sample Lesson created by Derrick</w:t>
              </w:r>
              <w:r>
                <w:rPr>
                  <w:color w:val="0000FF"/>
                  <w:spacing w:val="-46"/>
                  <w:w w:val="105"/>
                  <w:sz w:val="24"/>
                  <w:u w:val="single" w:color="0000FF"/>
                </w:rPr>
                <w:t xml:space="preserve"> </w:t>
              </w:r>
              <w:r>
                <w:rPr>
                  <w:color w:val="0000FF"/>
                  <w:w w:val="105"/>
                  <w:sz w:val="24"/>
                  <w:u w:val="single" w:color="0000FF"/>
                </w:rPr>
                <w:t>Fox</w:t>
              </w:r>
            </w:hyperlink>
          </w:p>
          <w:p w:rsidR="00EF6423" w:rsidRDefault="00EF6423" w:rsidP="00EF6423">
            <w:pPr>
              <w:pStyle w:val="TableParagraph"/>
              <w:numPr>
                <w:ilvl w:val="0"/>
                <w:numId w:val="294"/>
              </w:numPr>
              <w:tabs>
                <w:tab w:val="left" w:pos="819"/>
                <w:tab w:val="left" w:pos="820"/>
              </w:tabs>
              <w:spacing w:before="38"/>
              <w:rPr>
                <w:sz w:val="24"/>
              </w:rPr>
            </w:pPr>
            <w:r>
              <w:rPr>
                <w:w w:val="105"/>
                <w:sz w:val="24"/>
              </w:rPr>
              <w:t>Online Rehearsal Strategies</w:t>
            </w:r>
            <w:r>
              <w:rPr>
                <w:spacing w:val="-22"/>
                <w:w w:val="105"/>
                <w:sz w:val="24"/>
              </w:rPr>
              <w:t xml:space="preserve"> </w:t>
            </w:r>
            <w:r>
              <w:rPr>
                <w:w w:val="105"/>
                <w:sz w:val="24"/>
              </w:rPr>
              <w:t>–</w:t>
            </w:r>
          </w:p>
          <w:p w:rsidR="00EF6423" w:rsidRDefault="00EF6423" w:rsidP="00EF6423">
            <w:pPr>
              <w:pStyle w:val="TableParagraph"/>
              <w:numPr>
                <w:ilvl w:val="1"/>
                <w:numId w:val="294"/>
              </w:numPr>
              <w:tabs>
                <w:tab w:val="left" w:pos="1595"/>
                <w:tab w:val="left" w:pos="1596"/>
              </w:tabs>
              <w:spacing w:before="54" w:line="254" w:lineRule="auto"/>
              <w:ind w:left="460" w:right="4682" w:firstLine="720"/>
              <w:rPr>
                <w:sz w:val="24"/>
              </w:rPr>
            </w:pPr>
            <w:hyperlink r:id="rId32">
              <w:r>
                <w:rPr>
                  <w:color w:val="0000FF"/>
                  <w:w w:val="105"/>
                  <w:sz w:val="24"/>
                  <w:u w:val="single" w:color="0000FF"/>
                </w:rPr>
                <w:t>Sample</w:t>
              </w:r>
              <w:r>
                <w:rPr>
                  <w:color w:val="0000FF"/>
                  <w:spacing w:val="-12"/>
                  <w:w w:val="105"/>
                  <w:sz w:val="24"/>
                  <w:u w:val="single" w:color="0000FF"/>
                </w:rPr>
                <w:t xml:space="preserve"> </w:t>
              </w:r>
              <w:r>
                <w:rPr>
                  <w:color w:val="0000FF"/>
                  <w:w w:val="105"/>
                  <w:sz w:val="24"/>
                  <w:u w:val="single" w:color="0000FF"/>
                </w:rPr>
                <w:t>Lesson</w:t>
              </w:r>
              <w:r>
                <w:rPr>
                  <w:color w:val="0000FF"/>
                  <w:spacing w:val="-9"/>
                  <w:w w:val="105"/>
                  <w:sz w:val="24"/>
                  <w:u w:val="single" w:color="0000FF"/>
                </w:rPr>
                <w:t xml:space="preserve"> </w:t>
              </w:r>
              <w:r>
                <w:rPr>
                  <w:color w:val="0000FF"/>
                  <w:w w:val="105"/>
                  <w:sz w:val="24"/>
                  <w:u w:val="single" w:color="0000FF"/>
                </w:rPr>
                <w:t>created</w:t>
              </w:r>
              <w:r>
                <w:rPr>
                  <w:color w:val="0000FF"/>
                  <w:spacing w:val="-7"/>
                  <w:w w:val="105"/>
                  <w:sz w:val="24"/>
                  <w:u w:val="single" w:color="0000FF"/>
                </w:rPr>
                <w:t xml:space="preserve"> </w:t>
              </w:r>
              <w:r>
                <w:rPr>
                  <w:color w:val="0000FF"/>
                  <w:w w:val="105"/>
                  <w:sz w:val="24"/>
                  <w:u w:val="single" w:color="0000FF"/>
                </w:rPr>
                <w:t>by</w:t>
              </w:r>
              <w:r>
                <w:rPr>
                  <w:color w:val="0000FF"/>
                  <w:spacing w:val="-11"/>
                  <w:w w:val="105"/>
                  <w:sz w:val="24"/>
                  <w:u w:val="single" w:color="0000FF"/>
                </w:rPr>
                <w:t xml:space="preserve"> </w:t>
              </w:r>
              <w:r>
                <w:rPr>
                  <w:color w:val="0000FF"/>
                  <w:w w:val="105"/>
                  <w:sz w:val="24"/>
                  <w:u w:val="single" w:color="0000FF"/>
                </w:rPr>
                <w:t>Rebecca</w:t>
              </w:r>
              <w:r>
                <w:rPr>
                  <w:color w:val="0000FF"/>
                  <w:spacing w:val="-11"/>
                  <w:w w:val="105"/>
                  <w:sz w:val="24"/>
                  <w:u w:val="single" w:color="0000FF"/>
                </w:rPr>
                <w:t xml:space="preserve"> </w:t>
              </w:r>
              <w:r>
                <w:rPr>
                  <w:color w:val="0000FF"/>
                  <w:w w:val="105"/>
                  <w:sz w:val="24"/>
                  <w:u w:val="single" w:color="0000FF"/>
                </w:rPr>
                <w:t>Saltzman</w:t>
              </w:r>
            </w:hyperlink>
            <w:hyperlink r:id="rId33">
              <w:r>
                <w:rPr>
                  <w:color w:val="0000FF"/>
                  <w:w w:val="105"/>
                  <w:sz w:val="24"/>
                  <w:u w:val="single" w:color="0000FF"/>
                </w:rPr>
                <w:t xml:space="preserve"> Sample Lesson created by Meredith</w:t>
              </w:r>
              <w:r>
                <w:rPr>
                  <w:color w:val="0000FF"/>
                  <w:spacing w:val="-42"/>
                  <w:w w:val="105"/>
                  <w:sz w:val="24"/>
                  <w:u w:val="single" w:color="0000FF"/>
                </w:rPr>
                <w:t xml:space="preserve"> </w:t>
              </w:r>
              <w:r>
                <w:rPr>
                  <w:color w:val="0000FF"/>
                  <w:w w:val="105"/>
                  <w:sz w:val="24"/>
                  <w:u w:val="single" w:color="0000FF"/>
                </w:rPr>
                <w:t>Bowen</w:t>
              </w:r>
            </w:hyperlink>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4486"/>
        </w:trPr>
        <w:tc>
          <w:tcPr>
            <w:tcW w:w="10804" w:type="dxa"/>
          </w:tcPr>
          <w:p w:rsidR="00EF6423" w:rsidRDefault="00EF6423" w:rsidP="00074781">
            <w:pPr>
              <w:pStyle w:val="TableParagraph"/>
              <w:spacing w:before="106"/>
              <w:ind w:left="100"/>
              <w:rPr>
                <w:b/>
                <w:sz w:val="24"/>
              </w:rPr>
            </w:pPr>
            <w:r>
              <w:rPr>
                <w:b/>
                <w:w w:val="105"/>
                <w:sz w:val="24"/>
              </w:rPr>
              <w:t>Audio Equipment for Recording and Playback</w:t>
            </w:r>
          </w:p>
          <w:p w:rsidR="00EF6423" w:rsidRDefault="00EF6423" w:rsidP="00EF6423">
            <w:pPr>
              <w:pStyle w:val="TableParagraph"/>
              <w:numPr>
                <w:ilvl w:val="0"/>
                <w:numId w:val="293"/>
              </w:numPr>
              <w:tabs>
                <w:tab w:val="left" w:pos="819"/>
                <w:tab w:val="left" w:pos="820"/>
              </w:tabs>
              <w:spacing w:before="53" w:line="288" w:lineRule="auto"/>
              <w:ind w:right="704"/>
              <w:rPr>
                <w:sz w:val="24"/>
              </w:rPr>
            </w:pPr>
            <w:r>
              <w:rPr>
                <w:w w:val="110"/>
                <w:sz w:val="24"/>
              </w:rPr>
              <w:t>Secure</w:t>
            </w:r>
            <w:r>
              <w:rPr>
                <w:spacing w:val="-21"/>
                <w:w w:val="110"/>
                <w:sz w:val="24"/>
              </w:rPr>
              <w:t xml:space="preserve"> </w:t>
            </w:r>
            <w:r>
              <w:rPr>
                <w:w w:val="110"/>
                <w:sz w:val="24"/>
              </w:rPr>
              <w:t>ample</w:t>
            </w:r>
            <w:r>
              <w:rPr>
                <w:spacing w:val="-21"/>
                <w:w w:val="110"/>
                <w:sz w:val="24"/>
              </w:rPr>
              <w:t xml:space="preserve"> </w:t>
            </w:r>
            <w:r>
              <w:rPr>
                <w:w w:val="110"/>
                <w:sz w:val="24"/>
              </w:rPr>
              <w:t>equipment</w:t>
            </w:r>
            <w:r>
              <w:rPr>
                <w:spacing w:val="-20"/>
                <w:w w:val="110"/>
                <w:sz w:val="24"/>
              </w:rPr>
              <w:t xml:space="preserve"> </w:t>
            </w:r>
            <w:r>
              <w:rPr>
                <w:w w:val="110"/>
                <w:sz w:val="24"/>
              </w:rPr>
              <w:t>to</w:t>
            </w:r>
            <w:r>
              <w:rPr>
                <w:spacing w:val="-17"/>
                <w:w w:val="110"/>
                <w:sz w:val="24"/>
              </w:rPr>
              <w:t xml:space="preserve"> </w:t>
            </w:r>
            <w:r>
              <w:rPr>
                <w:w w:val="110"/>
                <w:sz w:val="24"/>
              </w:rPr>
              <w:t>use</w:t>
            </w:r>
            <w:r>
              <w:rPr>
                <w:spacing w:val="-21"/>
                <w:w w:val="110"/>
                <w:sz w:val="24"/>
              </w:rPr>
              <w:t xml:space="preserve"> </w:t>
            </w:r>
            <w:r>
              <w:rPr>
                <w:w w:val="110"/>
                <w:sz w:val="24"/>
              </w:rPr>
              <w:t>recorded</w:t>
            </w:r>
            <w:r>
              <w:rPr>
                <w:spacing w:val="-22"/>
                <w:w w:val="110"/>
                <w:sz w:val="24"/>
              </w:rPr>
              <w:t xml:space="preserve"> </w:t>
            </w:r>
            <w:r>
              <w:rPr>
                <w:w w:val="110"/>
                <w:sz w:val="24"/>
              </w:rPr>
              <w:t>teaching</w:t>
            </w:r>
            <w:r>
              <w:rPr>
                <w:spacing w:val="-19"/>
                <w:w w:val="110"/>
                <w:sz w:val="24"/>
              </w:rPr>
              <w:t xml:space="preserve"> </w:t>
            </w:r>
            <w:r>
              <w:rPr>
                <w:w w:val="110"/>
                <w:sz w:val="24"/>
              </w:rPr>
              <w:t>resources</w:t>
            </w:r>
            <w:r>
              <w:rPr>
                <w:spacing w:val="-18"/>
                <w:w w:val="110"/>
                <w:sz w:val="24"/>
              </w:rPr>
              <w:t xml:space="preserve"> </w:t>
            </w:r>
            <w:r>
              <w:rPr>
                <w:w w:val="110"/>
                <w:sz w:val="24"/>
              </w:rPr>
              <w:t>to</w:t>
            </w:r>
            <w:r>
              <w:rPr>
                <w:spacing w:val="-21"/>
                <w:w w:val="110"/>
                <w:sz w:val="24"/>
              </w:rPr>
              <w:t xml:space="preserve"> </w:t>
            </w:r>
            <w:r>
              <w:rPr>
                <w:w w:val="110"/>
                <w:sz w:val="24"/>
              </w:rPr>
              <w:t>prevent</w:t>
            </w:r>
            <w:r>
              <w:rPr>
                <w:spacing w:val="-20"/>
                <w:w w:val="110"/>
                <w:sz w:val="24"/>
              </w:rPr>
              <w:t xml:space="preserve"> </w:t>
            </w:r>
            <w:r>
              <w:rPr>
                <w:w w:val="110"/>
                <w:sz w:val="24"/>
              </w:rPr>
              <w:t>a</w:t>
            </w:r>
            <w:r>
              <w:rPr>
                <w:spacing w:val="-21"/>
                <w:w w:val="110"/>
                <w:sz w:val="24"/>
              </w:rPr>
              <w:t xml:space="preserve"> </w:t>
            </w:r>
            <w:r>
              <w:rPr>
                <w:w w:val="110"/>
                <w:sz w:val="24"/>
              </w:rPr>
              <w:t>need</w:t>
            </w:r>
            <w:r>
              <w:rPr>
                <w:spacing w:val="-18"/>
                <w:w w:val="110"/>
                <w:sz w:val="24"/>
              </w:rPr>
              <w:t xml:space="preserve"> </w:t>
            </w:r>
            <w:r>
              <w:rPr>
                <w:w w:val="110"/>
                <w:sz w:val="24"/>
              </w:rPr>
              <w:t>for</w:t>
            </w:r>
            <w:r>
              <w:rPr>
                <w:spacing w:val="-23"/>
                <w:w w:val="110"/>
                <w:sz w:val="24"/>
              </w:rPr>
              <w:t xml:space="preserve"> </w:t>
            </w:r>
            <w:r>
              <w:rPr>
                <w:w w:val="110"/>
                <w:sz w:val="24"/>
              </w:rPr>
              <w:t>multiple keyboards</w:t>
            </w:r>
          </w:p>
          <w:p w:rsidR="00EF6423" w:rsidRDefault="00EF6423" w:rsidP="00EF6423">
            <w:pPr>
              <w:pStyle w:val="TableParagraph"/>
              <w:numPr>
                <w:ilvl w:val="0"/>
                <w:numId w:val="293"/>
              </w:numPr>
              <w:tabs>
                <w:tab w:val="left" w:pos="819"/>
                <w:tab w:val="left" w:pos="820"/>
              </w:tabs>
              <w:spacing w:line="274" w:lineRule="exact"/>
              <w:rPr>
                <w:sz w:val="24"/>
              </w:rPr>
            </w:pPr>
            <w:r>
              <w:rPr>
                <w:w w:val="110"/>
                <w:sz w:val="24"/>
              </w:rPr>
              <w:t>Secure</w:t>
            </w:r>
            <w:r>
              <w:rPr>
                <w:spacing w:val="-15"/>
                <w:w w:val="110"/>
                <w:sz w:val="24"/>
              </w:rPr>
              <w:t xml:space="preserve"> </w:t>
            </w:r>
            <w:r>
              <w:rPr>
                <w:w w:val="110"/>
                <w:sz w:val="24"/>
              </w:rPr>
              <w:t>accompaniment</w:t>
            </w:r>
            <w:r>
              <w:rPr>
                <w:spacing w:val="-14"/>
                <w:w w:val="110"/>
                <w:sz w:val="24"/>
              </w:rPr>
              <w:t xml:space="preserve"> </w:t>
            </w:r>
            <w:r>
              <w:rPr>
                <w:w w:val="110"/>
                <w:sz w:val="24"/>
              </w:rPr>
              <w:t>and</w:t>
            </w:r>
            <w:r>
              <w:rPr>
                <w:spacing w:val="-11"/>
                <w:w w:val="110"/>
                <w:sz w:val="24"/>
              </w:rPr>
              <w:t xml:space="preserve"> </w:t>
            </w:r>
            <w:r>
              <w:rPr>
                <w:w w:val="110"/>
                <w:sz w:val="24"/>
              </w:rPr>
              <w:t>voice</w:t>
            </w:r>
            <w:r>
              <w:rPr>
                <w:spacing w:val="-15"/>
                <w:w w:val="110"/>
                <w:sz w:val="24"/>
              </w:rPr>
              <w:t xml:space="preserve"> </w:t>
            </w:r>
            <w:r>
              <w:rPr>
                <w:w w:val="110"/>
                <w:sz w:val="24"/>
              </w:rPr>
              <w:t>part</w:t>
            </w:r>
            <w:r>
              <w:rPr>
                <w:spacing w:val="-13"/>
                <w:w w:val="110"/>
                <w:sz w:val="24"/>
              </w:rPr>
              <w:t xml:space="preserve"> </w:t>
            </w:r>
            <w:r>
              <w:rPr>
                <w:w w:val="110"/>
                <w:sz w:val="24"/>
              </w:rPr>
              <w:t>recordings</w:t>
            </w:r>
          </w:p>
          <w:p w:rsidR="00EF6423" w:rsidRDefault="00EF6423" w:rsidP="00074781">
            <w:pPr>
              <w:pStyle w:val="TableParagraph"/>
              <w:spacing w:before="5"/>
              <w:rPr>
                <w:sz w:val="32"/>
              </w:rPr>
            </w:pPr>
          </w:p>
          <w:p w:rsidR="00EF6423" w:rsidRDefault="00EF6423" w:rsidP="00074781">
            <w:pPr>
              <w:pStyle w:val="TableParagraph"/>
              <w:spacing w:before="1"/>
              <w:ind w:left="100"/>
              <w:rPr>
                <w:b/>
                <w:sz w:val="24"/>
              </w:rPr>
            </w:pPr>
            <w:r>
              <w:rPr>
                <w:b/>
                <w:w w:val="110"/>
                <w:sz w:val="24"/>
              </w:rPr>
              <w:t>Engage in Use of Classroom Technology (as preparation to pivot to remote learning)</w:t>
            </w:r>
          </w:p>
          <w:p w:rsidR="00EF6423" w:rsidRDefault="00EF6423" w:rsidP="00EF6423">
            <w:pPr>
              <w:pStyle w:val="TableParagraph"/>
              <w:numPr>
                <w:ilvl w:val="0"/>
                <w:numId w:val="293"/>
              </w:numPr>
              <w:tabs>
                <w:tab w:val="left" w:pos="819"/>
                <w:tab w:val="left" w:pos="820"/>
              </w:tabs>
              <w:spacing w:before="58"/>
              <w:rPr>
                <w:sz w:val="24"/>
              </w:rPr>
            </w:pPr>
            <w:r>
              <w:rPr>
                <w:w w:val="105"/>
                <w:sz w:val="24"/>
              </w:rPr>
              <w:t>Communication</w:t>
            </w:r>
            <w:r>
              <w:rPr>
                <w:spacing w:val="-10"/>
                <w:w w:val="105"/>
                <w:sz w:val="24"/>
              </w:rPr>
              <w:t xml:space="preserve"> </w:t>
            </w:r>
            <w:r>
              <w:rPr>
                <w:w w:val="105"/>
                <w:sz w:val="24"/>
              </w:rPr>
              <w:t>Tools</w:t>
            </w:r>
            <w:r>
              <w:rPr>
                <w:spacing w:val="-8"/>
                <w:w w:val="105"/>
                <w:sz w:val="24"/>
              </w:rPr>
              <w:t xml:space="preserve"> </w:t>
            </w:r>
            <w:r>
              <w:rPr>
                <w:w w:val="105"/>
                <w:sz w:val="24"/>
              </w:rPr>
              <w:t>(Email,</w:t>
            </w:r>
            <w:r>
              <w:rPr>
                <w:spacing w:val="-9"/>
                <w:w w:val="105"/>
                <w:sz w:val="24"/>
              </w:rPr>
              <w:t xml:space="preserve"> </w:t>
            </w:r>
            <w:r>
              <w:rPr>
                <w:w w:val="105"/>
                <w:sz w:val="24"/>
              </w:rPr>
              <w:t>Remind,</w:t>
            </w:r>
            <w:r>
              <w:rPr>
                <w:spacing w:val="-10"/>
                <w:w w:val="105"/>
                <w:sz w:val="24"/>
              </w:rPr>
              <w:t xml:space="preserve"> </w:t>
            </w:r>
            <w:r>
              <w:rPr>
                <w:w w:val="105"/>
                <w:sz w:val="24"/>
              </w:rPr>
              <w:t>Google</w:t>
            </w:r>
            <w:r>
              <w:rPr>
                <w:spacing w:val="-12"/>
                <w:w w:val="105"/>
                <w:sz w:val="24"/>
              </w:rPr>
              <w:t xml:space="preserve"> </w:t>
            </w:r>
            <w:r>
              <w:rPr>
                <w:w w:val="105"/>
                <w:sz w:val="24"/>
              </w:rPr>
              <w:t>Classroom)</w:t>
            </w:r>
          </w:p>
          <w:p w:rsidR="00EF6423" w:rsidRDefault="00EF6423" w:rsidP="00EF6423">
            <w:pPr>
              <w:pStyle w:val="TableParagraph"/>
              <w:numPr>
                <w:ilvl w:val="0"/>
                <w:numId w:val="293"/>
              </w:numPr>
              <w:tabs>
                <w:tab w:val="left" w:pos="819"/>
                <w:tab w:val="left" w:pos="820"/>
              </w:tabs>
              <w:spacing w:before="58"/>
              <w:rPr>
                <w:sz w:val="24"/>
              </w:rPr>
            </w:pPr>
            <w:r>
              <w:rPr>
                <w:w w:val="105"/>
                <w:sz w:val="24"/>
              </w:rPr>
              <w:t>Music</w:t>
            </w:r>
            <w:r>
              <w:rPr>
                <w:spacing w:val="-16"/>
                <w:w w:val="105"/>
                <w:sz w:val="24"/>
              </w:rPr>
              <w:t xml:space="preserve"> </w:t>
            </w:r>
            <w:r>
              <w:rPr>
                <w:w w:val="105"/>
                <w:sz w:val="24"/>
              </w:rPr>
              <w:t>Literacy</w:t>
            </w:r>
            <w:r>
              <w:rPr>
                <w:spacing w:val="-16"/>
                <w:w w:val="105"/>
                <w:sz w:val="24"/>
              </w:rPr>
              <w:t xml:space="preserve"> </w:t>
            </w:r>
            <w:r>
              <w:rPr>
                <w:w w:val="105"/>
                <w:sz w:val="24"/>
              </w:rPr>
              <w:t>Tools</w:t>
            </w:r>
            <w:r>
              <w:rPr>
                <w:spacing w:val="-12"/>
                <w:w w:val="105"/>
                <w:sz w:val="24"/>
              </w:rPr>
              <w:t xml:space="preserve"> </w:t>
            </w:r>
            <w:r>
              <w:rPr>
                <w:w w:val="105"/>
                <w:sz w:val="24"/>
              </w:rPr>
              <w:t>(Smart</w:t>
            </w:r>
            <w:r>
              <w:rPr>
                <w:spacing w:val="-15"/>
                <w:w w:val="105"/>
                <w:sz w:val="24"/>
              </w:rPr>
              <w:t xml:space="preserve"> </w:t>
            </w:r>
            <w:r>
              <w:rPr>
                <w:w w:val="105"/>
                <w:sz w:val="24"/>
              </w:rPr>
              <w:t>Music,</w:t>
            </w:r>
            <w:r>
              <w:rPr>
                <w:spacing w:val="-14"/>
                <w:w w:val="105"/>
                <w:sz w:val="24"/>
              </w:rPr>
              <w:t xml:space="preserve"> </w:t>
            </w:r>
            <w:r>
              <w:rPr>
                <w:w w:val="105"/>
                <w:sz w:val="24"/>
              </w:rPr>
              <w:t>Sight</w:t>
            </w:r>
            <w:r>
              <w:rPr>
                <w:spacing w:val="-20"/>
                <w:w w:val="105"/>
                <w:sz w:val="24"/>
              </w:rPr>
              <w:t xml:space="preserve"> </w:t>
            </w:r>
            <w:r>
              <w:rPr>
                <w:w w:val="105"/>
                <w:sz w:val="24"/>
              </w:rPr>
              <w:t>Reading</w:t>
            </w:r>
            <w:r>
              <w:rPr>
                <w:spacing w:val="-17"/>
                <w:w w:val="105"/>
                <w:sz w:val="24"/>
              </w:rPr>
              <w:t xml:space="preserve"> </w:t>
            </w:r>
            <w:r>
              <w:rPr>
                <w:w w:val="105"/>
                <w:sz w:val="24"/>
              </w:rPr>
              <w:t>Factory,</w:t>
            </w:r>
            <w:r>
              <w:rPr>
                <w:spacing w:val="-14"/>
                <w:w w:val="105"/>
                <w:sz w:val="24"/>
              </w:rPr>
              <w:t xml:space="preserve"> </w:t>
            </w:r>
            <w:r>
              <w:rPr>
                <w:w w:val="105"/>
                <w:sz w:val="24"/>
              </w:rPr>
              <w:t>MusicTheory.Net,</w:t>
            </w:r>
            <w:r>
              <w:rPr>
                <w:spacing w:val="-13"/>
                <w:w w:val="105"/>
                <w:sz w:val="24"/>
              </w:rPr>
              <w:t xml:space="preserve"> </w:t>
            </w:r>
            <w:r>
              <w:rPr>
                <w:w w:val="105"/>
                <w:sz w:val="24"/>
              </w:rPr>
              <w:t>etc…)</w:t>
            </w:r>
          </w:p>
          <w:p w:rsidR="00EF6423" w:rsidRDefault="00EF6423" w:rsidP="00EF6423">
            <w:pPr>
              <w:pStyle w:val="TableParagraph"/>
              <w:numPr>
                <w:ilvl w:val="0"/>
                <w:numId w:val="293"/>
              </w:numPr>
              <w:tabs>
                <w:tab w:val="left" w:pos="819"/>
                <w:tab w:val="left" w:pos="820"/>
              </w:tabs>
              <w:spacing w:before="63" w:line="283" w:lineRule="auto"/>
              <w:ind w:right="1183"/>
              <w:rPr>
                <w:sz w:val="24"/>
              </w:rPr>
            </w:pPr>
            <w:r>
              <w:rPr>
                <w:w w:val="110"/>
                <w:sz w:val="24"/>
              </w:rPr>
              <w:t>Utilize</w:t>
            </w:r>
            <w:r>
              <w:rPr>
                <w:spacing w:val="-32"/>
                <w:w w:val="110"/>
                <w:sz w:val="24"/>
              </w:rPr>
              <w:t xml:space="preserve"> </w:t>
            </w:r>
            <w:r>
              <w:rPr>
                <w:w w:val="110"/>
                <w:sz w:val="24"/>
              </w:rPr>
              <w:t>a</w:t>
            </w:r>
            <w:r>
              <w:rPr>
                <w:spacing w:val="-32"/>
                <w:w w:val="110"/>
                <w:sz w:val="24"/>
              </w:rPr>
              <w:t xml:space="preserve"> </w:t>
            </w:r>
            <w:r>
              <w:rPr>
                <w:w w:val="110"/>
                <w:sz w:val="24"/>
              </w:rPr>
              <w:t>personal</w:t>
            </w:r>
            <w:r>
              <w:rPr>
                <w:spacing w:val="-31"/>
                <w:w w:val="110"/>
                <w:sz w:val="24"/>
              </w:rPr>
              <w:t xml:space="preserve"> </w:t>
            </w:r>
            <w:r>
              <w:rPr>
                <w:w w:val="110"/>
                <w:sz w:val="24"/>
              </w:rPr>
              <w:t>amplification</w:t>
            </w:r>
            <w:r>
              <w:rPr>
                <w:spacing w:val="-30"/>
                <w:w w:val="110"/>
                <w:sz w:val="24"/>
              </w:rPr>
              <w:t xml:space="preserve"> </w:t>
            </w:r>
            <w:r>
              <w:rPr>
                <w:w w:val="110"/>
                <w:sz w:val="24"/>
              </w:rPr>
              <w:t>device</w:t>
            </w:r>
            <w:r>
              <w:rPr>
                <w:spacing w:val="-32"/>
                <w:w w:val="110"/>
                <w:sz w:val="24"/>
              </w:rPr>
              <w:t xml:space="preserve"> </w:t>
            </w:r>
            <w:r>
              <w:rPr>
                <w:w w:val="110"/>
                <w:sz w:val="24"/>
              </w:rPr>
              <w:t>broadcast</w:t>
            </w:r>
            <w:r>
              <w:rPr>
                <w:spacing w:val="-31"/>
                <w:w w:val="110"/>
                <w:sz w:val="24"/>
              </w:rPr>
              <w:t xml:space="preserve"> </w:t>
            </w:r>
            <w:r>
              <w:rPr>
                <w:w w:val="110"/>
                <w:sz w:val="24"/>
              </w:rPr>
              <w:t>instruction</w:t>
            </w:r>
            <w:r>
              <w:rPr>
                <w:spacing w:val="-33"/>
                <w:w w:val="110"/>
                <w:sz w:val="24"/>
              </w:rPr>
              <w:t xml:space="preserve"> </w:t>
            </w:r>
            <w:r>
              <w:rPr>
                <w:w w:val="110"/>
                <w:sz w:val="24"/>
              </w:rPr>
              <w:t>due</w:t>
            </w:r>
            <w:r>
              <w:rPr>
                <w:spacing w:val="-32"/>
                <w:w w:val="110"/>
                <w:sz w:val="24"/>
              </w:rPr>
              <w:t xml:space="preserve"> </w:t>
            </w:r>
            <w:r>
              <w:rPr>
                <w:spacing w:val="-4"/>
                <w:w w:val="110"/>
                <w:sz w:val="24"/>
              </w:rPr>
              <w:t>to</w:t>
            </w:r>
            <w:r>
              <w:rPr>
                <w:spacing w:val="-29"/>
                <w:w w:val="110"/>
                <w:sz w:val="24"/>
              </w:rPr>
              <w:t xml:space="preserve"> </w:t>
            </w:r>
            <w:r>
              <w:rPr>
                <w:w w:val="110"/>
                <w:sz w:val="24"/>
              </w:rPr>
              <w:t>increased</w:t>
            </w:r>
            <w:r>
              <w:rPr>
                <w:spacing w:val="-25"/>
                <w:w w:val="110"/>
                <w:sz w:val="24"/>
              </w:rPr>
              <w:t xml:space="preserve"> </w:t>
            </w:r>
            <w:r>
              <w:rPr>
                <w:w w:val="110"/>
                <w:sz w:val="24"/>
              </w:rPr>
              <w:t>physical distancing</w:t>
            </w:r>
            <w:r>
              <w:rPr>
                <w:spacing w:val="-13"/>
                <w:w w:val="110"/>
                <w:sz w:val="24"/>
              </w:rPr>
              <w:t xml:space="preserve"> </w:t>
            </w:r>
            <w:r>
              <w:rPr>
                <w:w w:val="110"/>
                <w:sz w:val="24"/>
              </w:rPr>
              <w:t>(ex.</w:t>
            </w:r>
            <w:r>
              <w:rPr>
                <w:spacing w:val="-12"/>
                <w:w w:val="110"/>
                <w:sz w:val="24"/>
              </w:rPr>
              <w:t xml:space="preserve"> </w:t>
            </w:r>
            <w:r>
              <w:rPr>
                <w:w w:val="110"/>
                <w:sz w:val="24"/>
              </w:rPr>
              <w:t>microphone</w:t>
            </w:r>
            <w:r>
              <w:rPr>
                <w:spacing w:val="-16"/>
                <w:w w:val="110"/>
                <w:sz w:val="24"/>
              </w:rPr>
              <w:t xml:space="preserve"> </w:t>
            </w:r>
            <w:r>
              <w:rPr>
                <w:w w:val="110"/>
                <w:sz w:val="24"/>
              </w:rPr>
              <w:t>or</w:t>
            </w:r>
            <w:r>
              <w:rPr>
                <w:spacing w:val="-17"/>
                <w:w w:val="110"/>
                <w:sz w:val="24"/>
              </w:rPr>
              <w:t xml:space="preserve"> </w:t>
            </w:r>
            <w:r>
              <w:rPr>
                <w:w w:val="110"/>
                <w:sz w:val="24"/>
              </w:rPr>
              <w:t>portable</w:t>
            </w:r>
            <w:r>
              <w:rPr>
                <w:spacing w:val="-15"/>
                <w:w w:val="110"/>
                <w:sz w:val="24"/>
              </w:rPr>
              <w:t xml:space="preserve"> </w:t>
            </w:r>
            <w:r>
              <w:rPr>
                <w:w w:val="110"/>
                <w:sz w:val="24"/>
              </w:rPr>
              <w:t>system).</w:t>
            </w:r>
          </w:p>
          <w:p w:rsidR="00EF6423" w:rsidRDefault="00EF6423" w:rsidP="00EF6423">
            <w:pPr>
              <w:pStyle w:val="TableParagraph"/>
              <w:numPr>
                <w:ilvl w:val="0"/>
                <w:numId w:val="293"/>
              </w:numPr>
              <w:tabs>
                <w:tab w:val="left" w:pos="819"/>
                <w:tab w:val="left" w:pos="820"/>
              </w:tabs>
              <w:spacing w:before="8" w:line="283" w:lineRule="auto"/>
              <w:ind w:right="426"/>
              <w:rPr>
                <w:sz w:val="24"/>
              </w:rPr>
            </w:pPr>
            <w:r>
              <w:rPr>
                <w:w w:val="110"/>
                <w:sz w:val="24"/>
              </w:rPr>
              <w:t>Music</w:t>
            </w:r>
            <w:r>
              <w:rPr>
                <w:spacing w:val="-24"/>
                <w:w w:val="110"/>
                <w:sz w:val="24"/>
              </w:rPr>
              <w:t xml:space="preserve"> </w:t>
            </w:r>
            <w:r>
              <w:rPr>
                <w:w w:val="110"/>
                <w:sz w:val="24"/>
              </w:rPr>
              <w:t>can</w:t>
            </w:r>
            <w:r>
              <w:rPr>
                <w:spacing w:val="-22"/>
                <w:w w:val="110"/>
                <w:sz w:val="24"/>
              </w:rPr>
              <w:t xml:space="preserve"> </w:t>
            </w:r>
            <w:r>
              <w:rPr>
                <w:w w:val="110"/>
                <w:sz w:val="24"/>
              </w:rPr>
              <w:t>also</w:t>
            </w:r>
            <w:r>
              <w:rPr>
                <w:spacing w:val="-25"/>
                <w:w w:val="110"/>
                <w:sz w:val="24"/>
              </w:rPr>
              <w:t xml:space="preserve"> </w:t>
            </w:r>
            <w:r>
              <w:rPr>
                <w:w w:val="110"/>
                <w:sz w:val="24"/>
              </w:rPr>
              <w:t>be</w:t>
            </w:r>
            <w:r>
              <w:rPr>
                <w:spacing w:val="-24"/>
                <w:w w:val="110"/>
                <w:sz w:val="24"/>
              </w:rPr>
              <w:t xml:space="preserve"> </w:t>
            </w:r>
            <w:r>
              <w:rPr>
                <w:w w:val="110"/>
                <w:sz w:val="24"/>
              </w:rPr>
              <w:t>projected</w:t>
            </w:r>
            <w:r>
              <w:rPr>
                <w:spacing w:val="-25"/>
                <w:w w:val="110"/>
                <w:sz w:val="24"/>
              </w:rPr>
              <w:t xml:space="preserve"> </w:t>
            </w:r>
            <w:r>
              <w:rPr>
                <w:w w:val="110"/>
                <w:sz w:val="24"/>
              </w:rPr>
              <w:t>on</w:t>
            </w:r>
            <w:r>
              <w:rPr>
                <w:spacing w:val="-22"/>
                <w:w w:val="110"/>
                <w:sz w:val="24"/>
              </w:rPr>
              <w:t xml:space="preserve"> </w:t>
            </w:r>
            <w:r>
              <w:rPr>
                <w:w w:val="110"/>
                <w:sz w:val="24"/>
              </w:rPr>
              <w:t>a</w:t>
            </w:r>
            <w:r>
              <w:rPr>
                <w:spacing w:val="-29"/>
                <w:w w:val="110"/>
                <w:sz w:val="24"/>
              </w:rPr>
              <w:t xml:space="preserve"> </w:t>
            </w:r>
            <w:r>
              <w:rPr>
                <w:w w:val="110"/>
                <w:sz w:val="24"/>
              </w:rPr>
              <w:t>screen</w:t>
            </w:r>
            <w:r>
              <w:rPr>
                <w:spacing w:val="-22"/>
                <w:w w:val="110"/>
                <w:sz w:val="24"/>
              </w:rPr>
              <w:t xml:space="preserve"> </w:t>
            </w:r>
            <w:r>
              <w:rPr>
                <w:w w:val="110"/>
                <w:sz w:val="24"/>
              </w:rPr>
              <w:t>for</w:t>
            </w:r>
            <w:r>
              <w:rPr>
                <w:spacing w:val="-22"/>
                <w:w w:val="110"/>
                <w:sz w:val="24"/>
              </w:rPr>
              <w:t xml:space="preserve"> </w:t>
            </w:r>
            <w:r>
              <w:rPr>
                <w:w w:val="110"/>
                <w:sz w:val="24"/>
              </w:rPr>
              <w:t>all</w:t>
            </w:r>
            <w:r>
              <w:rPr>
                <w:spacing w:val="-23"/>
                <w:w w:val="110"/>
                <w:sz w:val="24"/>
              </w:rPr>
              <w:t xml:space="preserve"> </w:t>
            </w:r>
            <w:r>
              <w:rPr>
                <w:w w:val="110"/>
                <w:sz w:val="24"/>
              </w:rPr>
              <w:t>students</w:t>
            </w:r>
            <w:r>
              <w:rPr>
                <w:spacing w:val="-21"/>
                <w:w w:val="110"/>
                <w:sz w:val="24"/>
              </w:rPr>
              <w:t xml:space="preserve"> </w:t>
            </w:r>
            <w:r>
              <w:rPr>
                <w:w w:val="110"/>
                <w:sz w:val="24"/>
              </w:rPr>
              <w:t>to</w:t>
            </w:r>
            <w:r>
              <w:rPr>
                <w:spacing w:val="-20"/>
                <w:w w:val="110"/>
                <w:sz w:val="24"/>
              </w:rPr>
              <w:t xml:space="preserve"> </w:t>
            </w:r>
            <w:r>
              <w:rPr>
                <w:w w:val="110"/>
                <w:sz w:val="24"/>
              </w:rPr>
              <w:t>view</w:t>
            </w:r>
            <w:r>
              <w:rPr>
                <w:spacing w:val="-24"/>
                <w:w w:val="110"/>
                <w:sz w:val="24"/>
              </w:rPr>
              <w:t xml:space="preserve"> </w:t>
            </w:r>
            <w:r>
              <w:rPr>
                <w:w w:val="110"/>
                <w:sz w:val="24"/>
              </w:rPr>
              <w:t>or</w:t>
            </w:r>
            <w:r>
              <w:rPr>
                <w:spacing w:val="-26"/>
                <w:w w:val="110"/>
                <w:sz w:val="24"/>
              </w:rPr>
              <w:t xml:space="preserve"> </w:t>
            </w:r>
            <w:r>
              <w:rPr>
                <w:w w:val="110"/>
                <w:sz w:val="24"/>
              </w:rPr>
              <w:t>students</w:t>
            </w:r>
            <w:r>
              <w:rPr>
                <w:spacing w:val="-21"/>
                <w:w w:val="110"/>
                <w:sz w:val="24"/>
              </w:rPr>
              <w:t xml:space="preserve"> </w:t>
            </w:r>
            <w:r>
              <w:rPr>
                <w:w w:val="110"/>
                <w:sz w:val="24"/>
              </w:rPr>
              <w:t>can</w:t>
            </w:r>
            <w:r>
              <w:rPr>
                <w:spacing w:val="-22"/>
                <w:w w:val="110"/>
                <w:sz w:val="24"/>
              </w:rPr>
              <w:t xml:space="preserve"> </w:t>
            </w:r>
            <w:r>
              <w:rPr>
                <w:w w:val="110"/>
                <w:sz w:val="24"/>
              </w:rPr>
              <w:t>view</w:t>
            </w:r>
            <w:r>
              <w:rPr>
                <w:spacing w:val="-24"/>
                <w:w w:val="110"/>
                <w:sz w:val="24"/>
              </w:rPr>
              <w:t xml:space="preserve"> </w:t>
            </w:r>
            <w:r>
              <w:rPr>
                <w:w w:val="110"/>
                <w:sz w:val="24"/>
              </w:rPr>
              <w:t>music</w:t>
            </w:r>
            <w:r>
              <w:rPr>
                <w:spacing w:val="-24"/>
                <w:w w:val="110"/>
                <w:sz w:val="24"/>
              </w:rPr>
              <w:t xml:space="preserve"> </w:t>
            </w:r>
            <w:r>
              <w:rPr>
                <w:w w:val="110"/>
                <w:sz w:val="24"/>
              </w:rPr>
              <w:t>on their own</w:t>
            </w:r>
            <w:r>
              <w:rPr>
                <w:spacing w:val="-23"/>
                <w:w w:val="110"/>
                <w:sz w:val="24"/>
              </w:rPr>
              <w:t xml:space="preserve"> </w:t>
            </w:r>
            <w:r>
              <w:rPr>
                <w:w w:val="110"/>
                <w:sz w:val="24"/>
              </w:rPr>
              <w:t>devices.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EQUITY CONSIDERATIONS</w:t>
            </w:r>
          </w:p>
        </w:tc>
      </w:tr>
      <w:tr w:rsidR="00EF6423" w:rsidTr="00074781">
        <w:trPr>
          <w:trHeight w:val="4641"/>
        </w:trPr>
        <w:tc>
          <w:tcPr>
            <w:tcW w:w="10804" w:type="dxa"/>
          </w:tcPr>
          <w:p w:rsidR="00EF6423" w:rsidRDefault="00EF6423" w:rsidP="00074781">
            <w:pPr>
              <w:pStyle w:val="TableParagraph"/>
              <w:spacing w:before="106"/>
              <w:ind w:left="100"/>
              <w:jc w:val="both"/>
              <w:rPr>
                <w:b/>
                <w:sz w:val="24"/>
              </w:rPr>
            </w:pPr>
            <w:r>
              <w:rPr>
                <w:b/>
                <w:w w:val="110"/>
                <w:sz w:val="24"/>
              </w:rPr>
              <w:t>Educational Needs of Special Populations</w:t>
            </w:r>
          </w:p>
          <w:p w:rsidR="00EF6423" w:rsidRDefault="00EF6423" w:rsidP="00EF6423">
            <w:pPr>
              <w:pStyle w:val="TableParagraph"/>
              <w:numPr>
                <w:ilvl w:val="0"/>
                <w:numId w:val="292"/>
              </w:numPr>
              <w:tabs>
                <w:tab w:val="left" w:pos="820"/>
              </w:tabs>
              <w:spacing w:before="53" w:line="288" w:lineRule="auto"/>
              <w:ind w:right="835"/>
              <w:jc w:val="both"/>
              <w:rPr>
                <w:sz w:val="24"/>
              </w:rPr>
            </w:pPr>
            <w:r>
              <w:rPr>
                <w:w w:val="110"/>
                <w:sz w:val="24"/>
              </w:rPr>
              <w:t>Consult</w:t>
            </w:r>
            <w:r>
              <w:rPr>
                <w:spacing w:val="-33"/>
                <w:w w:val="110"/>
                <w:sz w:val="24"/>
              </w:rPr>
              <w:t xml:space="preserve"> </w:t>
            </w:r>
            <w:r>
              <w:rPr>
                <w:w w:val="110"/>
                <w:sz w:val="24"/>
              </w:rPr>
              <w:t>counselors</w:t>
            </w:r>
            <w:r>
              <w:rPr>
                <w:spacing w:val="-33"/>
                <w:w w:val="110"/>
                <w:sz w:val="24"/>
              </w:rPr>
              <w:t xml:space="preserve"> </w:t>
            </w:r>
            <w:r>
              <w:rPr>
                <w:w w:val="110"/>
                <w:sz w:val="24"/>
              </w:rPr>
              <w:t>for</w:t>
            </w:r>
            <w:r>
              <w:rPr>
                <w:spacing w:val="-35"/>
                <w:w w:val="110"/>
                <w:sz w:val="24"/>
              </w:rPr>
              <w:t xml:space="preserve"> </w:t>
            </w:r>
            <w:r>
              <w:rPr>
                <w:w w:val="110"/>
                <w:sz w:val="24"/>
              </w:rPr>
              <w:t>ideas</w:t>
            </w:r>
            <w:r>
              <w:rPr>
                <w:spacing w:val="-30"/>
                <w:w w:val="110"/>
                <w:sz w:val="24"/>
              </w:rPr>
              <w:t xml:space="preserve"> </w:t>
            </w:r>
            <w:r>
              <w:rPr>
                <w:w w:val="110"/>
                <w:sz w:val="24"/>
              </w:rPr>
              <w:t>about</w:t>
            </w:r>
            <w:r>
              <w:rPr>
                <w:spacing w:val="-35"/>
                <w:w w:val="110"/>
                <w:sz w:val="24"/>
              </w:rPr>
              <w:t xml:space="preserve"> </w:t>
            </w:r>
            <w:r>
              <w:rPr>
                <w:w w:val="110"/>
                <w:sz w:val="24"/>
              </w:rPr>
              <w:t>how</w:t>
            </w:r>
            <w:r>
              <w:rPr>
                <w:spacing w:val="-36"/>
                <w:w w:val="110"/>
                <w:sz w:val="24"/>
              </w:rPr>
              <w:t xml:space="preserve"> </w:t>
            </w:r>
            <w:r>
              <w:rPr>
                <w:w w:val="110"/>
                <w:sz w:val="24"/>
              </w:rPr>
              <w:t>to</w:t>
            </w:r>
            <w:r>
              <w:rPr>
                <w:spacing w:val="-30"/>
                <w:w w:val="110"/>
                <w:sz w:val="24"/>
              </w:rPr>
              <w:t xml:space="preserve"> </w:t>
            </w:r>
            <w:r>
              <w:rPr>
                <w:w w:val="110"/>
                <w:sz w:val="24"/>
              </w:rPr>
              <w:t>meet</w:t>
            </w:r>
            <w:r>
              <w:rPr>
                <w:spacing w:val="-32"/>
                <w:w w:val="110"/>
                <w:sz w:val="24"/>
              </w:rPr>
              <w:t xml:space="preserve"> </w:t>
            </w:r>
            <w:r>
              <w:rPr>
                <w:w w:val="110"/>
                <w:sz w:val="24"/>
              </w:rPr>
              <w:t>the</w:t>
            </w:r>
            <w:r>
              <w:rPr>
                <w:spacing w:val="-33"/>
                <w:w w:val="110"/>
                <w:sz w:val="24"/>
              </w:rPr>
              <w:t xml:space="preserve"> </w:t>
            </w:r>
            <w:r>
              <w:rPr>
                <w:w w:val="110"/>
                <w:sz w:val="24"/>
              </w:rPr>
              <w:t>needs</w:t>
            </w:r>
            <w:r>
              <w:rPr>
                <w:spacing w:val="-33"/>
                <w:w w:val="110"/>
                <w:sz w:val="24"/>
              </w:rPr>
              <w:t xml:space="preserve"> </w:t>
            </w:r>
            <w:r>
              <w:rPr>
                <w:w w:val="110"/>
                <w:sz w:val="24"/>
              </w:rPr>
              <w:t>of</w:t>
            </w:r>
            <w:r>
              <w:rPr>
                <w:spacing w:val="-33"/>
                <w:w w:val="110"/>
                <w:sz w:val="24"/>
              </w:rPr>
              <w:t xml:space="preserve"> </w:t>
            </w:r>
            <w:r>
              <w:rPr>
                <w:w w:val="110"/>
                <w:sz w:val="24"/>
              </w:rPr>
              <w:t>ELL,</w:t>
            </w:r>
            <w:r>
              <w:rPr>
                <w:spacing w:val="-31"/>
                <w:w w:val="110"/>
                <w:sz w:val="24"/>
              </w:rPr>
              <w:t xml:space="preserve"> </w:t>
            </w:r>
            <w:r>
              <w:rPr>
                <w:w w:val="110"/>
                <w:sz w:val="24"/>
              </w:rPr>
              <w:t>Exceptional</w:t>
            </w:r>
            <w:r>
              <w:rPr>
                <w:spacing w:val="-32"/>
                <w:w w:val="110"/>
                <w:sz w:val="24"/>
              </w:rPr>
              <w:t xml:space="preserve"> </w:t>
            </w:r>
            <w:r>
              <w:rPr>
                <w:w w:val="110"/>
                <w:sz w:val="24"/>
              </w:rPr>
              <w:t>Learners</w:t>
            </w:r>
            <w:r>
              <w:rPr>
                <w:spacing w:val="-33"/>
                <w:w w:val="110"/>
                <w:sz w:val="24"/>
              </w:rPr>
              <w:t xml:space="preserve"> </w:t>
            </w:r>
            <w:r>
              <w:rPr>
                <w:w w:val="110"/>
                <w:sz w:val="24"/>
              </w:rPr>
              <w:t>or students</w:t>
            </w:r>
            <w:r>
              <w:rPr>
                <w:spacing w:val="-11"/>
                <w:w w:val="110"/>
                <w:sz w:val="24"/>
              </w:rPr>
              <w:t xml:space="preserve"> </w:t>
            </w:r>
            <w:r>
              <w:rPr>
                <w:w w:val="110"/>
                <w:sz w:val="24"/>
              </w:rPr>
              <w:t>with</w:t>
            </w:r>
            <w:r>
              <w:rPr>
                <w:spacing w:val="-14"/>
                <w:w w:val="110"/>
                <w:sz w:val="24"/>
              </w:rPr>
              <w:t xml:space="preserve"> </w:t>
            </w:r>
            <w:r>
              <w:rPr>
                <w:w w:val="110"/>
                <w:sz w:val="24"/>
              </w:rPr>
              <w:t>educational</w:t>
            </w:r>
            <w:r>
              <w:rPr>
                <w:spacing w:val="-13"/>
                <w:w w:val="110"/>
                <w:sz w:val="24"/>
              </w:rPr>
              <w:t xml:space="preserve"> </w:t>
            </w:r>
            <w:r>
              <w:rPr>
                <w:w w:val="110"/>
                <w:sz w:val="24"/>
              </w:rPr>
              <w:t>enrichment</w:t>
            </w:r>
            <w:r>
              <w:rPr>
                <w:spacing w:val="-13"/>
                <w:w w:val="110"/>
                <w:sz w:val="24"/>
              </w:rPr>
              <w:t xml:space="preserve"> </w:t>
            </w:r>
            <w:r>
              <w:rPr>
                <w:w w:val="110"/>
                <w:sz w:val="24"/>
              </w:rPr>
              <w:t>plans.</w:t>
            </w:r>
          </w:p>
          <w:p w:rsidR="00EF6423" w:rsidRDefault="00EF6423" w:rsidP="00EF6423">
            <w:pPr>
              <w:pStyle w:val="TableParagraph"/>
              <w:numPr>
                <w:ilvl w:val="0"/>
                <w:numId w:val="292"/>
              </w:numPr>
              <w:tabs>
                <w:tab w:val="left" w:pos="820"/>
              </w:tabs>
              <w:spacing w:line="285" w:lineRule="auto"/>
              <w:ind w:right="122"/>
              <w:jc w:val="both"/>
              <w:rPr>
                <w:sz w:val="24"/>
              </w:rPr>
            </w:pPr>
            <w:r>
              <w:rPr>
                <w:w w:val="110"/>
                <w:sz w:val="24"/>
              </w:rPr>
              <w:t>Educational</w:t>
            </w:r>
            <w:r>
              <w:rPr>
                <w:spacing w:val="-28"/>
                <w:w w:val="110"/>
                <w:sz w:val="24"/>
              </w:rPr>
              <w:t xml:space="preserve"> </w:t>
            </w:r>
            <w:r>
              <w:rPr>
                <w:w w:val="110"/>
                <w:sz w:val="24"/>
              </w:rPr>
              <w:t>guidelines</w:t>
            </w:r>
            <w:r>
              <w:rPr>
                <w:spacing w:val="-27"/>
                <w:w w:val="110"/>
                <w:sz w:val="24"/>
              </w:rPr>
              <w:t xml:space="preserve"> </w:t>
            </w:r>
            <w:r>
              <w:rPr>
                <w:w w:val="110"/>
                <w:sz w:val="24"/>
              </w:rPr>
              <w:t>for</w:t>
            </w:r>
            <w:r>
              <w:rPr>
                <w:spacing w:val="-27"/>
                <w:w w:val="110"/>
                <w:sz w:val="24"/>
              </w:rPr>
              <w:t xml:space="preserve"> </w:t>
            </w:r>
            <w:r>
              <w:rPr>
                <w:w w:val="110"/>
                <w:sz w:val="24"/>
              </w:rPr>
              <w:t>special</w:t>
            </w:r>
            <w:r>
              <w:rPr>
                <w:spacing w:val="-27"/>
                <w:w w:val="110"/>
                <w:sz w:val="24"/>
              </w:rPr>
              <w:t xml:space="preserve"> </w:t>
            </w:r>
            <w:r>
              <w:rPr>
                <w:w w:val="110"/>
                <w:sz w:val="24"/>
              </w:rPr>
              <w:t>education,</w:t>
            </w:r>
            <w:r>
              <w:rPr>
                <w:spacing w:val="-27"/>
                <w:w w:val="110"/>
                <w:sz w:val="24"/>
              </w:rPr>
              <w:t xml:space="preserve"> </w:t>
            </w:r>
            <w:r>
              <w:rPr>
                <w:w w:val="110"/>
                <w:sz w:val="24"/>
              </w:rPr>
              <w:t>504,</w:t>
            </w:r>
            <w:r>
              <w:rPr>
                <w:spacing w:val="-31"/>
                <w:w w:val="110"/>
                <w:sz w:val="24"/>
              </w:rPr>
              <w:t xml:space="preserve"> </w:t>
            </w:r>
            <w:r>
              <w:rPr>
                <w:w w:val="110"/>
                <w:sz w:val="24"/>
              </w:rPr>
              <w:t>must</w:t>
            </w:r>
            <w:r>
              <w:rPr>
                <w:spacing w:val="-28"/>
                <w:w w:val="110"/>
                <w:sz w:val="24"/>
              </w:rPr>
              <w:t xml:space="preserve"> </w:t>
            </w:r>
            <w:r>
              <w:rPr>
                <w:w w:val="110"/>
                <w:sz w:val="24"/>
              </w:rPr>
              <w:t>still</w:t>
            </w:r>
            <w:r>
              <w:rPr>
                <w:spacing w:val="-28"/>
                <w:w w:val="110"/>
                <w:sz w:val="24"/>
              </w:rPr>
              <w:t xml:space="preserve"> </w:t>
            </w:r>
            <w:r>
              <w:rPr>
                <w:w w:val="110"/>
                <w:sz w:val="24"/>
              </w:rPr>
              <w:t>be</w:t>
            </w:r>
            <w:r>
              <w:rPr>
                <w:spacing w:val="-29"/>
                <w:w w:val="110"/>
                <w:sz w:val="24"/>
              </w:rPr>
              <w:t xml:space="preserve"> </w:t>
            </w:r>
            <w:r>
              <w:rPr>
                <w:w w:val="110"/>
                <w:sz w:val="24"/>
              </w:rPr>
              <w:t>in</w:t>
            </w:r>
            <w:r>
              <w:rPr>
                <w:spacing w:val="-31"/>
                <w:w w:val="110"/>
                <w:sz w:val="24"/>
              </w:rPr>
              <w:t xml:space="preserve"> </w:t>
            </w:r>
            <w:r>
              <w:rPr>
                <w:w w:val="110"/>
                <w:sz w:val="24"/>
              </w:rPr>
              <w:t>place</w:t>
            </w:r>
            <w:r>
              <w:rPr>
                <w:spacing w:val="-29"/>
                <w:w w:val="110"/>
                <w:sz w:val="24"/>
              </w:rPr>
              <w:t xml:space="preserve"> </w:t>
            </w:r>
            <w:r>
              <w:rPr>
                <w:w w:val="110"/>
                <w:sz w:val="24"/>
              </w:rPr>
              <w:t>and</w:t>
            </w:r>
            <w:r>
              <w:rPr>
                <w:spacing w:val="-26"/>
                <w:w w:val="110"/>
                <w:sz w:val="24"/>
              </w:rPr>
              <w:t xml:space="preserve"> </w:t>
            </w:r>
            <w:r>
              <w:rPr>
                <w:w w:val="110"/>
                <w:sz w:val="24"/>
              </w:rPr>
              <w:t>shaped</w:t>
            </w:r>
            <w:r>
              <w:rPr>
                <w:spacing w:val="-30"/>
                <w:w w:val="110"/>
                <w:sz w:val="24"/>
              </w:rPr>
              <w:t xml:space="preserve"> </w:t>
            </w:r>
            <w:r>
              <w:rPr>
                <w:w w:val="110"/>
                <w:sz w:val="24"/>
              </w:rPr>
              <w:t>or</w:t>
            </w:r>
            <w:r>
              <w:rPr>
                <w:spacing w:val="-31"/>
                <w:w w:val="110"/>
                <w:sz w:val="24"/>
              </w:rPr>
              <w:t xml:space="preserve"> </w:t>
            </w:r>
            <w:r>
              <w:rPr>
                <w:w w:val="110"/>
                <w:sz w:val="24"/>
              </w:rPr>
              <w:t>controlled by</w:t>
            </w:r>
            <w:r>
              <w:rPr>
                <w:spacing w:val="-19"/>
                <w:w w:val="110"/>
                <w:sz w:val="24"/>
              </w:rPr>
              <w:t xml:space="preserve"> </w:t>
            </w:r>
            <w:r>
              <w:rPr>
                <w:w w:val="110"/>
                <w:sz w:val="24"/>
              </w:rPr>
              <w:t>the</w:t>
            </w:r>
            <w:r>
              <w:rPr>
                <w:spacing w:val="-19"/>
                <w:w w:val="110"/>
                <w:sz w:val="24"/>
              </w:rPr>
              <w:t xml:space="preserve"> </w:t>
            </w:r>
            <w:r>
              <w:rPr>
                <w:w w:val="110"/>
                <w:sz w:val="24"/>
              </w:rPr>
              <w:t>teacher.</w:t>
            </w:r>
            <w:r>
              <w:rPr>
                <w:spacing w:val="-15"/>
                <w:w w:val="110"/>
                <w:sz w:val="24"/>
              </w:rPr>
              <w:t xml:space="preserve"> </w:t>
            </w:r>
            <w:r>
              <w:rPr>
                <w:w w:val="110"/>
                <w:sz w:val="24"/>
              </w:rPr>
              <w:t>In</w:t>
            </w:r>
            <w:r>
              <w:rPr>
                <w:spacing w:val="-17"/>
                <w:w w:val="110"/>
                <w:sz w:val="24"/>
              </w:rPr>
              <w:t xml:space="preserve"> </w:t>
            </w:r>
            <w:r>
              <w:rPr>
                <w:w w:val="110"/>
                <w:sz w:val="24"/>
              </w:rPr>
              <w:t>student</w:t>
            </w:r>
            <w:r>
              <w:rPr>
                <w:spacing w:val="-18"/>
                <w:w w:val="110"/>
                <w:sz w:val="24"/>
              </w:rPr>
              <w:t xml:space="preserve"> </w:t>
            </w:r>
            <w:r>
              <w:rPr>
                <w:w w:val="110"/>
                <w:sz w:val="24"/>
              </w:rPr>
              <w:t>led,</w:t>
            </w:r>
            <w:r>
              <w:rPr>
                <w:spacing w:val="-17"/>
                <w:w w:val="110"/>
                <w:sz w:val="24"/>
              </w:rPr>
              <w:t xml:space="preserve"> </w:t>
            </w:r>
            <w:r>
              <w:rPr>
                <w:w w:val="110"/>
                <w:sz w:val="24"/>
              </w:rPr>
              <w:t>ensembles,</w:t>
            </w:r>
            <w:r>
              <w:rPr>
                <w:spacing w:val="-16"/>
                <w:w w:val="110"/>
                <w:sz w:val="24"/>
              </w:rPr>
              <w:t xml:space="preserve"> </w:t>
            </w:r>
            <w:r>
              <w:rPr>
                <w:w w:val="110"/>
                <w:sz w:val="24"/>
              </w:rPr>
              <w:t>the</w:t>
            </w:r>
            <w:r>
              <w:rPr>
                <w:spacing w:val="-11"/>
                <w:w w:val="110"/>
                <w:sz w:val="24"/>
              </w:rPr>
              <w:t xml:space="preserve"> </w:t>
            </w:r>
            <w:r>
              <w:rPr>
                <w:w w:val="110"/>
                <w:sz w:val="24"/>
              </w:rPr>
              <w:t>parent/adult</w:t>
            </w:r>
            <w:r>
              <w:rPr>
                <w:spacing w:val="-17"/>
                <w:w w:val="110"/>
                <w:sz w:val="24"/>
              </w:rPr>
              <w:t xml:space="preserve"> </w:t>
            </w:r>
            <w:r>
              <w:rPr>
                <w:w w:val="110"/>
                <w:sz w:val="24"/>
              </w:rPr>
              <w:t>volunteer</w:t>
            </w:r>
            <w:r>
              <w:rPr>
                <w:spacing w:val="-16"/>
                <w:w w:val="110"/>
                <w:sz w:val="24"/>
              </w:rPr>
              <w:t xml:space="preserve"> </w:t>
            </w:r>
            <w:r>
              <w:rPr>
                <w:w w:val="110"/>
                <w:sz w:val="24"/>
              </w:rPr>
              <w:t>monitoring</w:t>
            </w:r>
            <w:r>
              <w:rPr>
                <w:spacing w:val="-20"/>
                <w:w w:val="110"/>
                <w:sz w:val="24"/>
              </w:rPr>
              <w:t xml:space="preserve"> </w:t>
            </w:r>
            <w:r>
              <w:rPr>
                <w:w w:val="110"/>
                <w:sz w:val="24"/>
              </w:rPr>
              <w:t>small</w:t>
            </w:r>
            <w:r>
              <w:rPr>
                <w:spacing w:val="-17"/>
                <w:w w:val="110"/>
                <w:sz w:val="24"/>
              </w:rPr>
              <w:t xml:space="preserve"> </w:t>
            </w:r>
            <w:r>
              <w:rPr>
                <w:w w:val="110"/>
                <w:sz w:val="24"/>
              </w:rPr>
              <w:t>rehearsal groups</w:t>
            </w:r>
            <w:r>
              <w:rPr>
                <w:spacing w:val="-16"/>
                <w:w w:val="110"/>
                <w:sz w:val="24"/>
              </w:rPr>
              <w:t xml:space="preserve"> </w:t>
            </w:r>
            <w:r>
              <w:rPr>
                <w:w w:val="110"/>
                <w:sz w:val="24"/>
              </w:rPr>
              <w:t>implements</w:t>
            </w:r>
            <w:r>
              <w:rPr>
                <w:spacing w:val="-11"/>
                <w:w w:val="110"/>
                <w:sz w:val="24"/>
              </w:rPr>
              <w:t xml:space="preserve"> </w:t>
            </w:r>
            <w:r>
              <w:rPr>
                <w:w w:val="110"/>
                <w:sz w:val="24"/>
              </w:rPr>
              <w:t>the</w:t>
            </w:r>
            <w:r>
              <w:rPr>
                <w:spacing w:val="-15"/>
                <w:w w:val="110"/>
                <w:sz w:val="24"/>
              </w:rPr>
              <w:t xml:space="preserve"> </w:t>
            </w:r>
            <w:r>
              <w:rPr>
                <w:w w:val="110"/>
                <w:sz w:val="24"/>
              </w:rPr>
              <w:t>adapted</w:t>
            </w:r>
            <w:r>
              <w:rPr>
                <w:spacing w:val="-10"/>
                <w:w w:val="110"/>
                <w:sz w:val="24"/>
              </w:rPr>
              <w:t xml:space="preserve"> </w:t>
            </w:r>
            <w:r>
              <w:rPr>
                <w:w w:val="110"/>
                <w:sz w:val="24"/>
              </w:rPr>
              <w:t>plans</w:t>
            </w:r>
            <w:r>
              <w:rPr>
                <w:spacing w:val="-16"/>
                <w:w w:val="110"/>
                <w:sz w:val="24"/>
              </w:rPr>
              <w:t xml:space="preserve"> </w:t>
            </w:r>
            <w:r>
              <w:rPr>
                <w:w w:val="110"/>
                <w:sz w:val="24"/>
              </w:rPr>
              <w:t>of</w:t>
            </w:r>
            <w:r>
              <w:rPr>
                <w:spacing w:val="-11"/>
                <w:w w:val="110"/>
                <w:sz w:val="24"/>
              </w:rPr>
              <w:t xml:space="preserve"> </w:t>
            </w:r>
            <w:r>
              <w:rPr>
                <w:w w:val="110"/>
                <w:sz w:val="24"/>
              </w:rPr>
              <w:t>the</w:t>
            </w:r>
            <w:r>
              <w:rPr>
                <w:spacing w:val="-14"/>
                <w:w w:val="110"/>
                <w:sz w:val="24"/>
              </w:rPr>
              <w:t xml:space="preserve"> </w:t>
            </w:r>
            <w:r>
              <w:rPr>
                <w:w w:val="110"/>
                <w:sz w:val="24"/>
              </w:rPr>
              <w:t>teacher.</w:t>
            </w:r>
          </w:p>
          <w:p w:rsidR="00EF6423" w:rsidRDefault="00EF6423" w:rsidP="00EF6423">
            <w:pPr>
              <w:pStyle w:val="TableParagraph"/>
              <w:numPr>
                <w:ilvl w:val="0"/>
                <w:numId w:val="292"/>
              </w:numPr>
              <w:tabs>
                <w:tab w:val="left" w:pos="819"/>
                <w:tab w:val="left" w:pos="820"/>
              </w:tabs>
              <w:spacing w:line="288" w:lineRule="auto"/>
              <w:ind w:right="331"/>
              <w:rPr>
                <w:sz w:val="24"/>
              </w:rPr>
            </w:pPr>
            <w:r>
              <w:rPr>
                <w:w w:val="110"/>
                <w:sz w:val="24"/>
              </w:rPr>
              <w:t>Include</w:t>
            </w:r>
            <w:r>
              <w:rPr>
                <w:spacing w:val="-34"/>
                <w:w w:val="110"/>
                <w:sz w:val="24"/>
              </w:rPr>
              <w:t xml:space="preserve"> </w:t>
            </w:r>
            <w:r>
              <w:rPr>
                <w:w w:val="110"/>
                <w:sz w:val="24"/>
              </w:rPr>
              <w:t>opportunities</w:t>
            </w:r>
            <w:r>
              <w:rPr>
                <w:spacing w:val="-26"/>
                <w:w w:val="110"/>
                <w:sz w:val="24"/>
              </w:rPr>
              <w:t xml:space="preserve"> </w:t>
            </w:r>
            <w:r>
              <w:rPr>
                <w:w w:val="110"/>
                <w:sz w:val="24"/>
              </w:rPr>
              <w:t>for</w:t>
            </w:r>
            <w:r>
              <w:rPr>
                <w:spacing w:val="-31"/>
                <w:w w:val="110"/>
                <w:sz w:val="24"/>
              </w:rPr>
              <w:t xml:space="preserve"> </w:t>
            </w:r>
            <w:r>
              <w:rPr>
                <w:w w:val="110"/>
                <w:sz w:val="24"/>
              </w:rPr>
              <w:t>personal</w:t>
            </w:r>
            <w:r>
              <w:rPr>
                <w:spacing w:val="-28"/>
                <w:w w:val="110"/>
                <w:sz w:val="24"/>
              </w:rPr>
              <w:t xml:space="preserve"> </w:t>
            </w:r>
            <w:r>
              <w:rPr>
                <w:w w:val="110"/>
                <w:sz w:val="24"/>
              </w:rPr>
              <w:t>choice</w:t>
            </w:r>
            <w:r>
              <w:rPr>
                <w:spacing w:val="-30"/>
                <w:w w:val="110"/>
                <w:sz w:val="24"/>
              </w:rPr>
              <w:t xml:space="preserve"> </w:t>
            </w:r>
            <w:r>
              <w:rPr>
                <w:w w:val="110"/>
                <w:sz w:val="24"/>
              </w:rPr>
              <w:t>activities</w:t>
            </w:r>
            <w:r>
              <w:rPr>
                <w:spacing w:val="-27"/>
                <w:w w:val="110"/>
                <w:sz w:val="24"/>
              </w:rPr>
              <w:t xml:space="preserve"> </w:t>
            </w:r>
            <w:r>
              <w:rPr>
                <w:w w:val="110"/>
                <w:sz w:val="24"/>
              </w:rPr>
              <w:t>to</w:t>
            </w:r>
            <w:r>
              <w:rPr>
                <w:spacing w:val="-29"/>
                <w:w w:val="110"/>
                <w:sz w:val="24"/>
              </w:rPr>
              <w:t xml:space="preserve"> </w:t>
            </w:r>
            <w:r>
              <w:rPr>
                <w:w w:val="110"/>
                <w:sz w:val="24"/>
              </w:rPr>
              <w:t>account</w:t>
            </w:r>
            <w:r>
              <w:rPr>
                <w:spacing w:val="-33"/>
                <w:w w:val="110"/>
                <w:sz w:val="24"/>
              </w:rPr>
              <w:t xml:space="preserve"> </w:t>
            </w:r>
            <w:r>
              <w:rPr>
                <w:w w:val="110"/>
                <w:sz w:val="24"/>
              </w:rPr>
              <w:t>for</w:t>
            </w:r>
            <w:r>
              <w:rPr>
                <w:spacing w:val="-31"/>
                <w:w w:val="110"/>
                <w:sz w:val="24"/>
              </w:rPr>
              <w:t xml:space="preserve"> </w:t>
            </w:r>
            <w:r>
              <w:rPr>
                <w:w w:val="110"/>
                <w:sz w:val="24"/>
              </w:rPr>
              <w:t>varied</w:t>
            </w:r>
            <w:r>
              <w:rPr>
                <w:spacing w:val="-26"/>
                <w:w w:val="110"/>
                <w:sz w:val="24"/>
              </w:rPr>
              <w:t xml:space="preserve"> </w:t>
            </w:r>
            <w:r>
              <w:rPr>
                <w:w w:val="110"/>
                <w:sz w:val="24"/>
              </w:rPr>
              <w:t>lived</w:t>
            </w:r>
            <w:r>
              <w:rPr>
                <w:spacing w:val="-27"/>
                <w:w w:val="110"/>
                <w:sz w:val="24"/>
              </w:rPr>
              <w:t xml:space="preserve"> </w:t>
            </w:r>
            <w:r>
              <w:rPr>
                <w:w w:val="110"/>
                <w:sz w:val="24"/>
              </w:rPr>
              <w:t>experiences</w:t>
            </w:r>
            <w:r>
              <w:rPr>
                <w:spacing w:val="-27"/>
                <w:w w:val="110"/>
                <w:sz w:val="24"/>
              </w:rPr>
              <w:t xml:space="preserve"> </w:t>
            </w:r>
            <w:r>
              <w:rPr>
                <w:w w:val="110"/>
                <w:sz w:val="24"/>
              </w:rPr>
              <w:t>and to</w:t>
            </w:r>
            <w:r>
              <w:rPr>
                <w:spacing w:val="-16"/>
                <w:w w:val="110"/>
                <w:sz w:val="24"/>
              </w:rPr>
              <w:t xml:space="preserve"> </w:t>
            </w:r>
            <w:r>
              <w:rPr>
                <w:w w:val="110"/>
                <w:sz w:val="24"/>
              </w:rPr>
              <w:t>reduce</w:t>
            </w:r>
            <w:r>
              <w:rPr>
                <w:spacing w:val="-20"/>
                <w:w w:val="110"/>
                <w:sz w:val="24"/>
              </w:rPr>
              <w:t xml:space="preserve"> </w:t>
            </w:r>
            <w:r>
              <w:rPr>
                <w:w w:val="110"/>
                <w:sz w:val="24"/>
              </w:rPr>
              <w:t>technology</w:t>
            </w:r>
            <w:r>
              <w:rPr>
                <w:spacing w:val="-23"/>
                <w:w w:val="110"/>
                <w:sz w:val="24"/>
              </w:rPr>
              <w:t xml:space="preserve"> </w:t>
            </w:r>
            <w:r>
              <w:rPr>
                <w:w w:val="110"/>
                <w:sz w:val="24"/>
              </w:rPr>
              <w:t>access</w:t>
            </w:r>
            <w:r>
              <w:rPr>
                <w:spacing w:val="-17"/>
                <w:w w:val="110"/>
                <w:sz w:val="24"/>
              </w:rPr>
              <w:t xml:space="preserve"> </w:t>
            </w:r>
            <w:r>
              <w:rPr>
                <w:w w:val="110"/>
                <w:sz w:val="24"/>
              </w:rPr>
              <w:t>issues</w:t>
            </w:r>
            <w:r>
              <w:rPr>
                <w:spacing w:val="-16"/>
                <w:w w:val="110"/>
                <w:sz w:val="24"/>
              </w:rPr>
              <w:t xml:space="preserve"> </w:t>
            </w:r>
            <w:r>
              <w:rPr>
                <w:w w:val="110"/>
                <w:sz w:val="24"/>
              </w:rPr>
              <w:t>(choice</w:t>
            </w:r>
            <w:r>
              <w:rPr>
                <w:spacing w:val="-20"/>
                <w:w w:val="110"/>
                <w:sz w:val="24"/>
              </w:rPr>
              <w:t xml:space="preserve"> </w:t>
            </w:r>
            <w:r>
              <w:rPr>
                <w:w w:val="110"/>
                <w:sz w:val="24"/>
              </w:rPr>
              <w:t>board,</w:t>
            </w:r>
            <w:r>
              <w:rPr>
                <w:spacing w:val="-26"/>
                <w:w w:val="110"/>
                <w:sz w:val="24"/>
              </w:rPr>
              <w:t xml:space="preserve"> </w:t>
            </w:r>
            <w:r>
              <w:rPr>
                <w:w w:val="110"/>
                <w:sz w:val="24"/>
              </w:rPr>
              <w:t>personal</w:t>
            </w:r>
            <w:r>
              <w:rPr>
                <w:spacing w:val="-18"/>
                <w:w w:val="110"/>
                <w:sz w:val="24"/>
              </w:rPr>
              <w:t xml:space="preserve"> </w:t>
            </w:r>
            <w:r>
              <w:rPr>
                <w:w w:val="110"/>
                <w:sz w:val="24"/>
              </w:rPr>
              <w:t>practice</w:t>
            </w:r>
            <w:r>
              <w:rPr>
                <w:spacing w:val="-20"/>
                <w:w w:val="110"/>
                <w:sz w:val="24"/>
              </w:rPr>
              <w:t xml:space="preserve"> </w:t>
            </w:r>
            <w:r>
              <w:rPr>
                <w:w w:val="110"/>
                <w:sz w:val="24"/>
              </w:rPr>
              <w:t>logs,</w:t>
            </w:r>
            <w:r>
              <w:rPr>
                <w:spacing w:val="-17"/>
                <w:w w:val="110"/>
                <w:sz w:val="24"/>
              </w:rPr>
              <w:t xml:space="preserve"> </w:t>
            </w:r>
            <w:r>
              <w:rPr>
                <w:w w:val="110"/>
                <w:sz w:val="24"/>
              </w:rPr>
              <w:t>journals).</w:t>
            </w:r>
          </w:p>
          <w:p w:rsidR="00EF6423" w:rsidRDefault="00EF6423" w:rsidP="00EF6423">
            <w:pPr>
              <w:pStyle w:val="TableParagraph"/>
              <w:numPr>
                <w:ilvl w:val="0"/>
                <w:numId w:val="292"/>
              </w:numPr>
              <w:tabs>
                <w:tab w:val="left" w:pos="819"/>
                <w:tab w:val="left" w:pos="820"/>
              </w:tabs>
              <w:spacing w:line="288" w:lineRule="auto"/>
              <w:ind w:right="290"/>
              <w:rPr>
                <w:sz w:val="24"/>
              </w:rPr>
            </w:pPr>
            <w:r>
              <w:rPr>
                <w:w w:val="110"/>
                <w:sz w:val="24"/>
              </w:rPr>
              <w:t>Be</w:t>
            </w:r>
            <w:r>
              <w:rPr>
                <w:spacing w:val="-29"/>
                <w:w w:val="110"/>
                <w:sz w:val="24"/>
              </w:rPr>
              <w:t xml:space="preserve"> </w:t>
            </w:r>
            <w:r>
              <w:rPr>
                <w:w w:val="110"/>
                <w:sz w:val="24"/>
              </w:rPr>
              <w:t>mindful</w:t>
            </w:r>
            <w:r>
              <w:rPr>
                <w:spacing w:val="-31"/>
                <w:w w:val="110"/>
                <w:sz w:val="24"/>
              </w:rPr>
              <w:t xml:space="preserve"> </w:t>
            </w:r>
            <w:r>
              <w:rPr>
                <w:w w:val="110"/>
                <w:sz w:val="24"/>
              </w:rPr>
              <w:t>of</w:t>
            </w:r>
            <w:r>
              <w:rPr>
                <w:spacing w:val="-27"/>
                <w:w w:val="110"/>
                <w:sz w:val="24"/>
              </w:rPr>
              <w:t xml:space="preserve"> </w:t>
            </w:r>
            <w:r>
              <w:rPr>
                <w:w w:val="110"/>
                <w:sz w:val="24"/>
              </w:rPr>
              <w:t>incorporating</w:t>
            </w:r>
            <w:r>
              <w:rPr>
                <w:spacing w:val="-25"/>
                <w:w w:val="110"/>
                <w:sz w:val="24"/>
              </w:rPr>
              <w:t xml:space="preserve"> </w:t>
            </w:r>
            <w:r>
              <w:rPr>
                <w:w w:val="110"/>
                <w:sz w:val="24"/>
              </w:rPr>
              <w:t>diverse</w:t>
            </w:r>
            <w:r>
              <w:rPr>
                <w:spacing w:val="-28"/>
                <w:w w:val="110"/>
                <w:sz w:val="24"/>
              </w:rPr>
              <w:t xml:space="preserve"> </w:t>
            </w:r>
            <w:r>
              <w:rPr>
                <w:w w:val="110"/>
                <w:sz w:val="24"/>
              </w:rPr>
              <w:t>composers</w:t>
            </w:r>
            <w:r>
              <w:rPr>
                <w:spacing w:val="-26"/>
                <w:w w:val="110"/>
                <w:sz w:val="24"/>
              </w:rPr>
              <w:t xml:space="preserve"> </w:t>
            </w:r>
            <w:r>
              <w:rPr>
                <w:spacing w:val="-3"/>
                <w:w w:val="110"/>
                <w:sz w:val="24"/>
              </w:rPr>
              <w:t>and</w:t>
            </w:r>
            <w:r>
              <w:rPr>
                <w:spacing w:val="-26"/>
                <w:w w:val="110"/>
                <w:sz w:val="24"/>
              </w:rPr>
              <w:t xml:space="preserve"> </w:t>
            </w:r>
            <w:r>
              <w:rPr>
                <w:w w:val="110"/>
                <w:sz w:val="24"/>
              </w:rPr>
              <w:t>speakers</w:t>
            </w:r>
            <w:r>
              <w:rPr>
                <w:spacing w:val="-25"/>
                <w:w w:val="110"/>
                <w:sz w:val="24"/>
              </w:rPr>
              <w:t xml:space="preserve"> </w:t>
            </w:r>
            <w:r>
              <w:rPr>
                <w:w w:val="110"/>
                <w:sz w:val="24"/>
              </w:rPr>
              <w:t>if</w:t>
            </w:r>
            <w:r>
              <w:rPr>
                <w:spacing w:val="-26"/>
                <w:w w:val="110"/>
                <w:sz w:val="24"/>
              </w:rPr>
              <w:t xml:space="preserve"> </w:t>
            </w:r>
            <w:r>
              <w:rPr>
                <w:w w:val="110"/>
                <w:sz w:val="24"/>
              </w:rPr>
              <w:t>you</w:t>
            </w:r>
            <w:r>
              <w:rPr>
                <w:spacing w:val="-25"/>
                <w:w w:val="110"/>
                <w:sz w:val="24"/>
              </w:rPr>
              <w:t xml:space="preserve"> </w:t>
            </w:r>
            <w:r>
              <w:rPr>
                <w:w w:val="110"/>
                <w:sz w:val="24"/>
              </w:rPr>
              <w:t>choose</w:t>
            </w:r>
            <w:r>
              <w:rPr>
                <w:spacing w:val="-29"/>
                <w:w w:val="110"/>
                <w:sz w:val="24"/>
              </w:rPr>
              <w:t xml:space="preserve"> </w:t>
            </w:r>
            <w:r>
              <w:rPr>
                <w:w w:val="110"/>
                <w:sz w:val="24"/>
              </w:rPr>
              <w:t>to</w:t>
            </w:r>
            <w:r>
              <w:rPr>
                <w:spacing w:val="-23"/>
                <w:w w:val="110"/>
                <w:sz w:val="24"/>
              </w:rPr>
              <w:t xml:space="preserve"> </w:t>
            </w:r>
            <w:r>
              <w:rPr>
                <w:w w:val="110"/>
                <w:sz w:val="24"/>
              </w:rPr>
              <w:t>invite</w:t>
            </w:r>
            <w:r>
              <w:rPr>
                <w:spacing w:val="-27"/>
                <w:w w:val="110"/>
                <w:sz w:val="24"/>
              </w:rPr>
              <w:t xml:space="preserve"> </w:t>
            </w:r>
            <w:r>
              <w:rPr>
                <w:w w:val="110"/>
                <w:sz w:val="24"/>
              </w:rPr>
              <w:t>guests</w:t>
            </w:r>
            <w:r>
              <w:rPr>
                <w:spacing w:val="-25"/>
                <w:w w:val="110"/>
                <w:sz w:val="24"/>
              </w:rPr>
              <w:t xml:space="preserve"> </w:t>
            </w:r>
            <w:r>
              <w:rPr>
                <w:w w:val="110"/>
                <w:sz w:val="24"/>
              </w:rPr>
              <w:t>into your</w:t>
            </w:r>
            <w:r>
              <w:rPr>
                <w:spacing w:val="-12"/>
                <w:w w:val="110"/>
                <w:sz w:val="24"/>
              </w:rPr>
              <w:t xml:space="preserve"> </w:t>
            </w:r>
            <w:r>
              <w:rPr>
                <w:w w:val="110"/>
                <w:sz w:val="24"/>
              </w:rPr>
              <w:t>classroom.</w:t>
            </w:r>
          </w:p>
          <w:p w:rsidR="00EF6423" w:rsidRDefault="00EF6423" w:rsidP="00EF6423">
            <w:pPr>
              <w:pStyle w:val="TableParagraph"/>
              <w:numPr>
                <w:ilvl w:val="0"/>
                <w:numId w:val="292"/>
              </w:numPr>
              <w:tabs>
                <w:tab w:val="left" w:pos="819"/>
                <w:tab w:val="left" w:pos="820"/>
              </w:tabs>
              <w:spacing w:line="288" w:lineRule="auto"/>
              <w:ind w:right="110"/>
              <w:rPr>
                <w:sz w:val="24"/>
              </w:rPr>
            </w:pPr>
            <w:r>
              <w:rPr>
                <w:w w:val="110"/>
                <w:sz w:val="24"/>
              </w:rPr>
              <w:t>Create</w:t>
            </w:r>
            <w:r>
              <w:rPr>
                <w:spacing w:val="-22"/>
                <w:w w:val="110"/>
                <w:sz w:val="24"/>
              </w:rPr>
              <w:t xml:space="preserve"> </w:t>
            </w:r>
            <w:r>
              <w:rPr>
                <w:w w:val="110"/>
                <w:sz w:val="24"/>
              </w:rPr>
              <w:t>enrichment</w:t>
            </w:r>
            <w:r>
              <w:rPr>
                <w:spacing w:val="-21"/>
                <w:w w:val="110"/>
                <w:sz w:val="24"/>
              </w:rPr>
              <w:t xml:space="preserve"> </w:t>
            </w:r>
            <w:r>
              <w:rPr>
                <w:w w:val="110"/>
                <w:sz w:val="24"/>
              </w:rPr>
              <w:t>packets</w:t>
            </w:r>
            <w:r>
              <w:rPr>
                <w:spacing w:val="-18"/>
                <w:w w:val="110"/>
                <w:sz w:val="24"/>
              </w:rPr>
              <w:t xml:space="preserve"> </w:t>
            </w:r>
            <w:r>
              <w:rPr>
                <w:w w:val="110"/>
                <w:sz w:val="24"/>
              </w:rPr>
              <w:t>for</w:t>
            </w:r>
            <w:r>
              <w:rPr>
                <w:spacing w:val="-23"/>
                <w:w w:val="110"/>
                <w:sz w:val="24"/>
              </w:rPr>
              <w:t xml:space="preserve"> </w:t>
            </w:r>
            <w:r>
              <w:rPr>
                <w:w w:val="110"/>
                <w:sz w:val="24"/>
              </w:rPr>
              <w:t>students</w:t>
            </w:r>
            <w:r>
              <w:rPr>
                <w:spacing w:val="-22"/>
                <w:w w:val="110"/>
                <w:sz w:val="24"/>
              </w:rPr>
              <w:t xml:space="preserve"> </w:t>
            </w:r>
            <w:r>
              <w:rPr>
                <w:w w:val="110"/>
                <w:sz w:val="24"/>
              </w:rPr>
              <w:t>who</w:t>
            </w:r>
            <w:r>
              <w:rPr>
                <w:spacing w:val="-18"/>
                <w:w w:val="110"/>
                <w:sz w:val="24"/>
              </w:rPr>
              <w:t xml:space="preserve"> </w:t>
            </w:r>
            <w:r>
              <w:rPr>
                <w:w w:val="110"/>
                <w:sz w:val="24"/>
              </w:rPr>
              <w:t>return</w:t>
            </w:r>
            <w:r>
              <w:rPr>
                <w:spacing w:val="-19"/>
                <w:w w:val="110"/>
                <w:sz w:val="24"/>
              </w:rPr>
              <w:t xml:space="preserve"> </w:t>
            </w:r>
            <w:r>
              <w:rPr>
                <w:w w:val="110"/>
                <w:sz w:val="24"/>
              </w:rPr>
              <w:t>to</w:t>
            </w:r>
            <w:r>
              <w:rPr>
                <w:spacing w:val="-21"/>
                <w:w w:val="110"/>
                <w:sz w:val="24"/>
              </w:rPr>
              <w:t xml:space="preserve"> </w:t>
            </w:r>
            <w:r>
              <w:rPr>
                <w:w w:val="110"/>
                <w:sz w:val="24"/>
              </w:rPr>
              <w:t>school</w:t>
            </w:r>
            <w:r>
              <w:rPr>
                <w:spacing w:val="-24"/>
                <w:w w:val="110"/>
                <w:sz w:val="24"/>
              </w:rPr>
              <w:t xml:space="preserve"> </w:t>
            </w:r>
            <w:r>
              <w:rPr>
                <w:w w:val="110"/>
                <w:sz w:val="24"/>
              </w:rPr>
              <w:t>but</w:t>
            </w:r>
            <w:r>
              <w:rPr>
                <w:spacing w:val="-12"/>
                <w:w w:val="110"/>
                <w:sz w:val="24"/>
              </w:rPr>
              <w:t xml:space="preserve"> </w:t>
            </w:r>
            <w:r>
              <w:rPr>
                <w:w w:val="110"/>
                <w:sz w:val="24"/>
              </w:rPr>
              <w:t>may</w:t>
            </w:r>
            <w:r>
              <w:rPr>
                <w:spacing w:val="-20"/>
                <w:w w:val="110"/>
                <w:sz w:val="24"/>
              </w:rPr>
              <w:t xml:space="preserve"> </w:t>
            </w:r>
            <w:r>
              <w:rPr>
                <w:w w:val="110"/>
                <w:sz w:val="24"/>
              </w:rPr>
              <w:t>not</w:t>
            </w:r>
            <w:r>
              <w:rPr>
                <w:spacing w:val="-21"/>
                <w:w w:val="110"/>
                <w:sz w:val="24"/>
              </w:rPr>
              <w:t xml:space="preserve"> </w:t>
            </w:r>
            <w:r>
              <w:rPr>
                <w:w w:val="110"/>
                <w:sz w:val="24"/>
              </w:rPr>
              <w:t>feel</w:t>
            </w:r>
            <w:r>
              <w:rPr>
                <w:spacing w:val="-20"/>
                <w:w w:val="110"/>
                <w:sz w:val="24"/>
              </w:rPr>
              <w:t xml:space="preserve"> </w:t>
            </w:r>
            <w:r>
              <w:rPr>
                <w:w w:val="110"/>
                <w:sz w:val="24"/>
              </w:rPr>
              <w:t>comfortable</w:t>
            </w:r>
            <w:r>
              <w:rPr>
                <w:spacing w:val="-21"/>
                <w:w w:val="110"/>
                <w:sz w:val="24"/>
              </w:rPr>
              <w:t xml:space="preserve"> </w:t>
            </w:r>
            <w:r>
              <w:rPr>
                <w:w w:val="110"/>
                <w:sz w:val="24"/>
              </w:rPr>
              <w:t>in</w:t>
            </w:r>
            <w:r>
              <w:rPr>
                <w:spacing w:val="-19"/>
                <w:w w:val="110"/>
                <w:sz w:val="24"/>
              </w:rPr>
              <w:t xml:space="preserve"> </w:t>
            </w:r>
            <w:r>
              <w:rPr>
                <w:w w:val="110"/>
                <w:sz w:val="24"/>
              </w:rPr>
              <w:t>the face-to-face choral</w:t>
            </w:r>
            <w:r>
              <w:rPr>
                <w:spacing w:val="-27"/>
                <w:w w:val="110"/>
                <w:sz w:val="24"/>
              </w:rPr>
              <w:t xml:space="preserve"> </w:t>
            </w:r>
            <w:r>
              <w:rPr>
                <w:w w:val="110"/>
                <w:sz w:val="24"/>
              </w:rPr>
              <w:t>rehearsal.</w:t>
            </w:r>
          </w:p>
          <w:p w:rsidR="00EF6423" w:rsidRDefault="00EF6423" w:rsidP="00074781">
            <w:pPr>
              <w:pStyle w:val="TableParagraph"/>
              <w:spacing w:line="269" w:lineRule="exact"/>
              <w:ind w:left="100"/>
              <w:rPr>
                <w:b/>
                <w:sz w:val="24"/>
              </w:rPr>
            </w:pPr>
            <w:r>
              <w:rPr>
                <w:b/>
                <w:w w:val="110"/>
                <w:sz w:val="24"/>
              </w:rPr>
              <w:t>Educational Needs of Student Leaders</w:t>
            </w:r>
          </w:p>
        </w:tc>
      </w:tr>
    </w:tbl>
    <w:p w:rsidR="00EF6423" w:rsidRDefault="00EF6423" w:rsidP="00EF6423">
      <w:pPr>
        <w:spacing w:line="269" w:lineRule="exact"/>
        <w:rPr>
          <w:sz w:val="24"/>
        </w:rPr>
        <w:sectPr w:rsidR="00EF6423" w:rsidSect="00D85866">
          <w:headerReference w:type="even" r:id="rId34"/>
          <w:headerReference w:type="default" r:id="rId35"/>
          <w:footerReference w:type="default" r:id="rId36"/>
          <w:headerReference w:type="first" r:id="rId37"/>
          <w:pgSz w:w="12240" w:h="15840"/>
          <w:pgMar w:top="1000" w:right="280" w:bottom="1380" w:left="460" w:header="723" w:footer="1186" w:gutter="0"/>
          <w:pgNumType w:start="18"/>
          <w:cols w:space="720"/>
        </w:sectPr>
      </w:pPr>
    </w:p>
    <w:p w:rsidR="00EF6423" w:rsidRDefault="00EF6423" w:rsidP="00EF6423">
      <w:pPr>
        <w:pStyle w:val="BodyText"/>
        <w:rPr>
          <w:sz w:val="20"/>
        </w:rPr>
      </w:pPr>
    </w:p>
    <w:p w:rsidR="00EF6423" w:rsidRDefault="00EF6423" w:rsidP="00EF6423">
      <w:pPr>
        <w:pStyle w:val="BodyText"/>
        <w:spacing w:before="6"/>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2056"/>
        </w:trPr>
        <w:tc>
          <w:tcPr>
            <w:tcW w:w="10804" w:type="dxa"/>
          </w:tcPr>
          <w:p w:rsidR="00EF6423" w:rsidRDefault="00EF6423" w:rsidP="00EF6423">
            <w:pPr>
              <w:pStyle w:val="TableParagraph"/>
              <w:numPr>
                <w:ilvl w:val="0"/>
                <w:numId w:val="291"/>
              </w:numPr>
              <w:tabs>
                <w:tab w:val="left" w:pos="819"/>
                <w:tab w:val="left" w:pos="820"/>
              </w:tabs>
              <w:spacing w:before="16" w:line="283" w:lineRule="auto"/>
              <w:ind w:right="142"/>
              <w:rPr>
                <w:sz w:val="24"/>
              </w:rPr>
            </w:pPr>
            <w:r>
              <w:rPr>
                <w:w w:val="110"/>
                <w:sz w:val="24"/>
              </w:rPr>
              <w:t>Student</w:t>
            </w:r>
            <w:r>
              <w:rPr>
                <w:spacing w:val="-25"/>
                <w:w w:val="110"/>
                <w:sz w:val="24"/>
              </w:rPr>
              <w:t xml:space="preserve"> </w:t>
            </w:r>
            <w:r>
              <w:rPr>
                <w:w w:val="110"/>
                <w:sz w:val="24"/>
              </w:rPr>
              <w:t>leadership</w:t>
            </w:r>
            <w:r>
              <w:rPr>
                <w:spacing w:val="-21"/>
                <w:w w:val="110"/>
                <w:sz w:val="24"/>
              </w:rPr>
              <w:t xml:space="preserve"> </w:t>
            </w:r>
            <w:r>
              <w:rPr>
                <w:w w:val="110"/>
                <w:sz w:val="24"/>
              </w:rPr>
              <w:t>in</w:t>
            </w:r>
            <w:r>
              <w:rPr>
                <w:spacing w:val="-27"/>
                <w:w w:val="110"/>
                <w:sz w:val="24"/>
              </w:rPr>
              <w:t xml:space="preserve"> </w:t>
            </w:r>
            <w:r>
              <w:rPr>
                <w:w w:val="110"/>
                <w:sz w:val="24"/>
              </w:rPr>
              <w:t>grades</w:t>
            </w:r>
            <w:r>
              <w:rPr>
                <w:spacing w:val="-26"/>
                <w:w w:val="110"/>
                <w:sz w:val="24"/>
              </w:rPr>
              <w:t xml:space="preserve"> </w:t>
            </w:r>
            <w:r>
              <w:rPr>
                <w:spacing w:val="2"/>
                <w:w w:val="110"/>
                <w:sz w:val="24"/>
              </w:rPr>
              <w:t>4-8</w:t>
            </w:r>
            <w:r>
              <w:rPr>
                <w:spacing w:val="-25"/>
                <w:w w:val="110"/>
                <w:sz w:val="24"/>
              </w:rPr>
              <w:t xml:space="preserve"> </w:t>
            </w:r>
            <w:r>
              <w:rPr>
                <w:w w:val="110"/>
                <w:sz w:val="24"/>
              </w:rPr>
              <w:t>will</w:t>
            </w:r>
            <w:r>
              <w:rPr>
                <w:spacing w:val="-24"/>
                <w:w w:val="110"/>
                <w:sz w:val="24"/>
              </w:rPr>
              <w:t xml:space="preserve"> </w:t>
            </w:r>
            <w:r>
              <w:rPr>
                <w:w w:val="110"/>
                <w:sz w:val="24"/>
              </w:rPr>
              <w:t>vary,</w:t>
            </w:r>
            <w:r>
              <w:rPr>
                <w:spacing w:val="-22"/>
                <w:w w:val="110"/>
                <w:sz w:val="24"/>
              </w:rPr>
              <w:t xml:space="preserve"> </w:t>
            </w:r>
            <w:r>
              <w:rPr>
                <w:w w:val="110"/>
                <w:sz w:val="24"/>
              </w:rPr>
              <w:t>as</w:t>
            </w:r>
            <w:r>
              <w:rPr>
                <w:spacing w:val="-22"/>
                <w:w w:val="110"/>
                <w:sz w:val="24"/>
              </w:rPr>
              <w:t xml:space="preserve"> </w:t>
            </w:r>
            <w:r>
              <w:rPr>
                <w:w w:val="110"/>
                <w:sz w:val="24"/>
              </w:rPr>
              <w:t>determined</w:t>
            </w:r>
            <w:r>
              <w:rPr>
                <w:spacing w:val="-22"/>
                <w:w w:val="110"/>
                <w:sz w:val="24"/>
              </w:rPr>
              <w:t xml:space="preserve"> </w:t>
            </w:r>
            <w:r>
              <w:rPr>
                <w:w w:val="110"/>
                <w:sz w:val="24"/>
              </w:rPr>
              <w:t>by</w:t>
            </w:r>
            <w:r>
              <w:rPr>
                <w:spacing w:val="-24"/>
                <w:w w:val="110"/>
                <w:sz w:val="24"/>
              </w:rPr>
              <w:t xml:space="preserve"> </w:t>
            </w:r>
            <w:r>
              <w:rPr>
                <w:w w:val="110"/>
                <w:sz w:val="24"/>
              </w:rPr>
              <w:t>the</w:t>
            </w:r>
            <w:r>
              <w:rPr>
                <w:spacing w:val="-25"/>
                <w:w w:val="110"/>
                <w:sz w:val="24"/>
              </w:rPr>
              <w:t xml:space="preserve"> </w:t>
            </w:r>
            <w:r>
              <w:rPr>
                <w:w w:val="110"/>
                <w:sz w:val="24"/>
              </w:rPr>
              <w:t>choral</w:t>
            </w:r>
            <w:r>
              <w:rPr>
                <w:spacing w:val="-23"/>
                <w:w w:val="110"/>
                <w:sz w:val="24"/>
              </w:rPr>
              <w:t xml:space="preserve"> </w:t>
            </w:r>
            <w:r>
              <w:rPr>
                <w:w w:val="110"/>
                <w:sz w:val="24"/>
              </w:rPr>
              <w:t>teacher.</w:t>
            </w:r>
            <w:r>
              <w:rPr>
                <w:spacing w:val="-22"/>
                <w:w w:val="110"/>
                <w:sz w:val="24"/>
              </w:rPr>
              <w:t xml:space="preserve"> </w:t>
            </w:r>
            <w:r>
              <w:rPr>
                <w:w w:val="110"/>
                <w:sz w:val="24"/>
              </w:rPr>
              <w:t>Zoom</w:t>
            </w:r>
            <w:r>
              <w:rPr>
                <w:spacing w:val="-24"/>
                <w:w w:val="110"/>
                <w:sz w:val="24"/>
              </w:rPr>
              <w:t xml:space="preserve"> </w:t>
            </w:r>
            <w:r>
              <w:rPr>
                <w:w w:val="110"/>
                <w:sz w:val="24"/>
              </w:rPr>
              <w:t>sessions can replace leadership team meetings and still allow students to have a voice in planning appropriate</w:t>
            </w:r>
            <w:r>
              <w:rPr>
                <w:spacing w:val="-20"/>
                <w:w w:val="110"/>
                <w:sz w:val="24"/>
              </w:rPr>
              <w:t xml:space="preserve"> </w:t>
            </w:r>
            <w:r>
              <w:rPr>
                <w:w w:val="110"/>
                <w:sz w:val="24"/>
              </w:rPr>
              <w:t>aspects</w:t>
            </w:r>
            <w:r>
              <w:rPr>
                <w:spacing w:val="-16"/>
                <w:w w:val="110"/>
                <w:sz w:val="24"/>
              </w:rPr>
              <w:t xml:space="preserve"> </w:t>
            </w:r>
            <w:r>
              <w:rPr>
                <w:w w:val="110"/>
                <w:sz w:val="24"/>
              </w:rPr>
              <w:t>of</w:t>
            </w:r>
            <w:r>
              <w:rPr>
                <w:spacing w:val="-15"/>
                <w:w w:val="110"/>
                <w:sz w:val="24"/>
              </w:rPr>
              <w:t xml:space="preserve"> </w:t>
            </w:r>
            <w:r>
              <w:rPr>
                <w:w w:val="110"/>
                <w:sz w:val="24"/>
              </w:rPr>
              <w:t>the</w:t>
            </w:r>
            <w:r>
              <w:rPr>
                <w:spacing w:val="-20"/>
                <w:w w:val="110"/>
                <w:sz w:val="24"/>
              </w:rPr>
              <w:t xml:space="preserve"> </w:t>
            </w:r>
            <w:r>
              <w:rPr>
                <w:w w:val="110"/>
                <w:sz w:val="24"/>
              </w:rPr>
              <w:t>choral</w:t>
            </w:r>
            <w:r>
              <w:rPr>
                <w:spacing w:val="-17"/>
                <w:w w:val="110"/>
                <w:sz w:val="24"/>
              </w:rPr>
              <w:t xml:space="preserve"> </w:t>
            </w:r>
            <w:r>
              <w:rPr>
                <w:w w:val="110"/>
                <w:sz w:val="24"/>
              </w:rPr>
              <w:t>culture.</w:t>
            </w:r>
            <w:r>
              <w:rPr>
                <w:spacing w:val="-17"/>
                <w:w w:val="110"/>
                <w:sz w:val="24"/>
              </w:rPr>
              <w:t xml:space="preserve"> </w:t>
            </w:r>
            <w:r>
              <w:rPr>
                <w:w w:val="110"/>
                <w:sz w:val="24"/>
              </w:rPr>
              <w:t>Students</w:t>
            </w:r>
            <w:r>
              <w:rPr>
                <w:spacing w:val="-16"/>
                <w:w w:val="110"/>
                <w:sz w:val="24"/>
              </w:rPr>
              <w:t xml:space="preserve"> </w:t>
            </w:r>
            <w:r>
              <w:rPr>
                <w:w w:val="110"/>
                <w:sz w:val="24"/>
              </w:rPr>
              <w:t>that</w:t>
            </w:r>
            <w:r>
              <w:rPr>
                <w:spacing w:val="-18"/>
                <w:w w:val="110"/>
                <w:sz w:val="24"/>
              </w:rPr>
              <w:t xml:space="preserve"> </w:t>
            </w:r>
            <w:r>
              <w:rPr>
                <w:w w:val="110"/>
                <w:sz w:val="24"/>
              </w:rPr>
              <w:t>lead</w:t>
            </w:r>
            <w:r>
              <w:rPr>
                <w:spacing w:val="-16"/>
                <w:w w:val="110"/>
                <w:sz w:val="24"/>
              </w:rPr>
              <w:t xml:space="preserve"> </w:t>
            </w:r>
            <w:r>
              <w:rPr>
                <w:w w:val="110"/>
                <w:sz w:val="24"/>
              </w:rPr>
              <w:t>a</w:t>
            </w:r>
            <w:r>
              <w:rPr>
                <w:spacing w:val="-19"/>
                <w:w w:val="110"/>
                <w:sz w:val="24"/>
              </w:rPr>
              <w:t xml:space="preserve"> </w:t>
            </w:r>
            <w:r>
              <w:rPr>
                <w:w w:val="110"/>
                <w:sz w:val="24"/>
              </w:rPr>
              <w:t>student</w:t>
            </w:r>
            <w:r>
              <w:rPr>
                <w:spacing w:val="-18"/>
                <w:w w:val="110"/>
                <w:sz w:val="24"/>
              </w:rPr>
              <w:t xml:space="preserve"> </w:t>
            </w:r>
            <w:r>
              <w:rPr>
                <w:w w:val="110"/>
                <w:sz w:val="24"/>
              </w:rPr>
              <w:t>rehearsal,</w:t>
            </w:r>
            <w:r>
              <w:rPr>
                <w:spacing w:val="-17"/>
                <w:w w:val="110"/>
                <w:sz w:val="24"/>
              </w:rPr>
              <w:t xml:space="preserve"> </w:t>
            </w:r>
            <w:r>
              <w:rPr>
                <w:w w:val="110"/>
                <w:sz w:val="24"/>
              </w:rPr>
              <w:t>supervised</w:t>
            </w:r>
            <w:r>
              <w:rPr>
                <w:spacing w:val="-16"/>
                <w:w w:val="110"/>
                <w:sz w:val="24"/>
              </w:rPr>
              <w:t xml:space="preserve"> </w:t>
            </w:r>
            <w:r>
              <w:rPr>
                <w:w w:val="110"/>
                <w:sz w:val="24"/>
              </w:rPr>
              <w:t>by</w:t>
            </w:r>
            <w:r>
              <w:rPr>
                <w:spacing w:val="-18"/>
                <w:w w:val="110"/>
                <w:sz w:val="24"/>
              </w:rPr>
              <w:t xml:space="preserve"> </w:t>
            </w:r>
            <w:r>
              <w:rPr>
                <w:w w:val="110"/>
                <w:sz w:val="24"/>
              </w:rPr>
              <w:t>a volunteer,</w:t>
            </w:r>
            <w:r>
              <w:rPr>
                <w:spacing w:val="-16"/>
                <w:w w:val="110"/>
                <w:sz w:val="24"/>
              </w:rPr>
              <w:t xml:space="preserve"> </w:t>
            </w:r>
            <w:r>
              <w:rPr>
                <w:w w:val="110"/>
                <w:sz w:val="24"/>
              </w:rPr>
              <w:t>could</w:t>
            </w:r>
            <w:r>
              <w:rPr>
                <w:spacing w:val="-19"/>
                <w:w w:val="110"/>
                <w:sz w:val="24"/>
              </w:rPr>
              <w:t xml:space="preserve"> </w:t>
            </w:r>
            <w:r>
              <w:rPr>
                <w:w w:val="110"/>
                <w:sz w:val="24"/>
              </w:rPr>
              <w:t>serve</w:t>
            </w:r>
            <w:r>
              <w:rPr>
                <w:spacing w:val="-19"/>
                <w:w w:val="110"/>
                <w:sz w:val="24"/>
              </w:rPr>
              <w:t xml:space="preserve"> </w:t>
            </w:r>
            <w:r>
              <w:rPr>
                <w:w w:val="110"/>
                <w:sz w:val="24"/>
              </w:rPr>
              <w:t>to</w:t>
            </w:r>
            <w:r>
              <w:rPr>
                <w:spacing w:val="-14"/>
                <w:w w:val="110"/>
                <w:sz w:val="24"/>
              </w:rPr>
              <w:t xml:space="preserve"> </w:t>
            </w:r>
            <w:r>
              <w:rPr>
                <w:w w:val="110"/>
                <w:sz w:val="24"/>
              </w:rPr>
              <w:t>communicate</w:t>
            </w:r>
            <w:r>
              <w:rPr>
                <w:spacing w:val="-19"/>
                <w:w w:val="110"/>
                <w:sz w:val="24"/>
              </w:rPr>
              <w:t xml:space="preserve"> </w:t>
            </w:r>
            <w:r>
              <w:rPr>
                <w:w w:val="110"/>
                <w:sz w:val="24"/>
              </w:rPr>
              <w:t>the</w:t>
            </w:r>
            <w:r>
              <w:rPr>
                <w:spacing w:val="-19"/>
                <w:w w:val="110"/>
                <w:sz w:val="24"/>
              </w:rPr>
              <w:t xml:space="preserve"> </w:t>
            </w:r>
            <w:r>
              <w:rPr>
                <w:w w:val="110"/>
                <w:sz w:val="24"/>
              </w:rPr>
              <w:t>plan</w:t>
            </w:r>
            <w:r>
              <w:rPr>
                <w:spacing w:val="-16"/>
                <w:w w:val="110"/>
                <w:sz w:val="24"/>
              </w:rPr>
              <w:t xml:space="preserve"> </w:t>
            </w:r>
            <w:r>
              <w:rPr>
                <w:w w:val="110"/>
                <w:sz w:val="24"/>
              </w:rPr>
              <w:t>and</w:t>
            </w:r>
            <w:r>
              <w:rPr>
                <w:spacing w:val="-15"/>
                <w:w w:val="110"/>
                <w:sz w:val="24"/>
              </w:rPr>
              <w:t xml:space="preserve"> </w:t>
            </w:r>
            <w:r>
              <w:rPr>
                <w:w w:val="110"/>
                <w:sz w:val="24"/>
              </w:rPr>
              <w:t>procedures</w:t>
            </w:r>
            <w:r>
              <w:rPr>
                <w:spacing w:val="-20"/>
                <w:w w:val="110"/>
                <w:sz w:val="24"/>
              </w:rPr>
              <w:t xml:space="preserve"> </w:t>
            </w:r>
            <w:r>
              <w:rPr>
                <w:w w:val="110"/>
                <w:sz w:val="24"/>
              </w:rPr>
              <w:t>for</w:t>
            </w:r>
            <w:r>
              <w:rPr>
                <w:spacing w:val="-16"/>
                <w:w w:val="110"/>
                <w:sz w:val="24"/>
              </w:rPr>
              <w:t xml:space="preserve"> </w:t>
            </w:r>
            <w:r>
              <w:rPr>
                <w:w w:val="110"/>
                <w:sz w:val="24"/>
              </w:rPr>
              <w:t>the</w:t>
            </w:r>
            <w:r>
              <w:rPr>
                <w:spacing w:val="-19"/>
                <w:w w:val="110"/>
                <w:sz w:val="24"/>
              </w:rPr>
              <w:t xml:space="preserve"> </w:t>
            </w:r>
            <w:r>
              <w:rPr>
                <w:w w:val="110"/>
                <w:sz w:val="24"/>
              </w:rPr>
              <w:t>day,</w:t>
            </w:r>
            <w:r>
              <w:rPr>
                <w:spacing w:val="-20"/>
                <w:w w:val="110"/>
                <w:sz w:val="24"/>
              </w:rPr>
              <w:t xml:space="preserve"> </w:t>
            </w:r>
            <w:r>
              <w:rPr>
                <w:w w:val="110"/>
                <w:sz w:val="24"/>
              </w:rPr>
              <w:t>or</w:t>
            </w:r>
            <w:r>
              <w:rPr>
                <w:spacing w:val="-17"/>
                <w:w w:val="110"/>
                <w:sz w:val="24"/>
              </w:rPr>
              <w:t xml:space="preserve"> </w:t>
            </w:r>
            <w:r>
              <w:rPr>
                <w:w w:val="110"/>
                <w:sz w:val="24"/>
              </w:rPr>
              <w:t>run</w:t>
            </w:r>
            <w:r>
              <w:rPr>
                <w:spacing w:val="-16"/>
                <w:w w:val="110"/>
                <w:sz w:val="24"/>
              </w:rPr>
              <w:t xml:space="preserve"> </w:t>
            </w:r>
            <w:r>
              <w:rPr>
                <w:w w:val="110"/>
                <w:sz w:val="24"/>
              </w:rPr>
              <w:t>a</w:t>
            </w:r>
            <w:r>
              <w:rPr>
                <w:spacing w:val="-23"/>
                <w:w w:val="110"/>
                <w:sz w:val="24"/>
              </w:rPr>
              <w:t xml:space="preserve"> </w:t>
            </w:r>
            <w:r>
              <w:rPr>
                <w:w w:val="110"/>
                <w:sz w:val="24"/>
              </w:rPr>
              <w:t>rehearsal session</w:t>
            </w:r>
            <w:r>
              <w:rPr>
                <w:spacing w:val="-17"/>
                <w:w w:val="110"/>
                <w:sz w:val="24"/>
              </w:rPr>
              <w:t xml:space="preserve"> </w:t>
            </w:r>
            <w:r>
              <w:rPr>
                <w:w w:val="110"/>
                <w:sz w:val="24"/>
              </w:rPr>
              <w:t>guided</w:t>
            </w:r>
            <w:r>
              <w:rPr>
                <w:spacing w:val="-16"/>
                <w:w w:val="110"/>
                <w:sz w:val="24"/>
              </w:rPr>
              <w:t xml:space="preserve"> </w:t>
            </w:r>
            <w:r>
              <w:rPr>
                <w:w w:val="110"/>
                <w:sz w:val="24"/>
              </w:rPr>
              <w:t>by</w:t>
            </w:r>
            <w:r>
              <w:rPr>
                <w:spacing w:val="-14"/>
                <w:w w:val="110"/>
                <w:sz w:val="24"/>
              </w:rPr>
              <w:t xml:space="preserve"> </w:t>
            </w:r>
            <w:r>
              <w:rPr>
                <w:w w:val="110"/>
                <w:sz w:val="24"/>
              </w:rPr>
              <w:t>a</w:t>
            </w:r>
            <w:r>
              <w:rPr>
                <w:spacing w:val="-15"/>
                <w:w w:val="110"/>
                <w:sz w:val="24"/>
              </w:rPr>
              <w:t xml:space="preserve"> </w:t>
            </w:r>
            <w:r>
              <w:rPr>
                <w:w w:val="110"/>
                <w:sz w:val="24"/>
              </w:rPr>
              <w:t>teacher-made</w:t>
            </w:r>
            <w:r>
              <w:rPr>
                <w:spacing w:val="-14"/>
                <w:w w:val="110"/>
                <w:sz w:val="24"/>
              </w:rPr>
              <w:t xml:space="preserve"> </w:t>
            </w:r>
            <w:r>
              <w:rPr>
                <w:w w:val="110"/>
                <w:sz w:val="24"/>
              </w:rPr>
              <w:t>audio</w:t>
            </w:r>
            <w:r>
              <w:rPr>
                <w:spacing w:val="-9"/>
                <w:w w:val="110"/>
                <w:sz w:val="24"/>
              </w:rPr>
              <w:t xml:space="preserve"> </w:t>
            </w:r>
            <w:r>
              <w:rPr>
                <w:w w:val="110"/>
                <w:sz w:val="24"/>
              </w:rPr>
              <w:t>recording.</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SOCIAL AND MENTAL HEALTH CONSIDERATIONS</w:t>
            </w:r>
          </w:p>
        </w:tc>
      </w:tr>
      <w:tr w:rsidR="00EF6423" w:rsidTr="00074781">
        <w:trPr>
          <w:trHeight w:val="3800"/>
        </w:trPr>
        <w:tc>
          <w:tcPr>
            <w:tcW w:w="10804" w:type="dxa"/>
          </w:tcPr>
          <w:p w:rsidR="00EF6423" w:rsidRDefault="00EF6423" w:rsidP="00074781">
            <w:pPr>
              <w:pStyle w:val="TableParagraph"/>
              <w:spacing w:before="106"/>
              <w:ind w:left="100"/>
              <w:rPr>
                <w:b/>
                <w:sz w:val="24"/>
              </w:rPr>
            </w:pPr>
            <w:r>
              <w:rPr>
                <w:b/>
                <w:w w:val="110"/>
                <w:sz w:val="24"/>
              </w:rPr>
              <w:t>Maintain</w:t>
            </w:r>
            <w:r>
              <w:rPr>
                <w:b/>
                <w:spacing w:val="-21"/>
                <w:w w:val="110"/>
                <w:sz w:val="24"/>
              </w:rPr>
              <w:t xml:space="preserve"> </w:t>
            </w:r>
            <w:r>
              <w:rPr>
                <w:b/>
                <w:w w:val="110"/>
                <w:sz w:val="24"/>
              </w:rPr>
              <w:t>full</w:t>
            </w:r>
            <w:r>
              <w:rPr>
                <w:b/>
                <w:spacing w:val="-20"/>
                <w:w w:val="110"/>
                <w:sz w:val="24"/>
              </w:rPr>
              <w:t xml:space="preserve"> </w:t>
            </w:r>
            <w:r>
              <w:rPr>
                <w:b/>
                <w:w w:val="110"/>
                <w:sz w:val="24"/>
              </w:rPr>
              <w:t>ensemble</w:t>
            </w:r>
            <w:r>
              <w:rPr>
                <w:b/>
                <w:spacing w:val="-13"/>
                <w:w w:val="110"/>
                <w:sz w:val="24"/>
              </w:rPr>
              <w:t xml:space="preserve"> </w:t>
            </w:r>
            <w:r>
              <w:rPr>
                <w:b/>
                <w:w w:val="110"/>
                <w:sz w:val="24"/>
              </w:rPr>
              <w:t>social</w:t>
            </w:r>
            <w:r>
              <w:rPr>
                <w:b/>
                <w:spacing w:val="-20"/>
                <w:w w:val="110"/>
                <w:sz w:val="24"/>
              </w:rPr>
              <w:t xml:space="preserve"> </w:t>
            </w:r>
            <w:r>
              <w:rPr>
                <w:b/>
                <w:w w:val="110"/>
                <w:sz w:val="24"/>
              </w:rPr>
              <w:t>connections</w:t>
            </w:r>
            <w:r>
              <w:rPr>
                <w:b/>
                <w:spacing w:val="-18"/>
                <w:w w:val="110"/>
                <w:sz w:val="24"/>
              </w:rPr>
              <w:t xml:space="preserve"> </w:t>
            </w:r>
            <w:r>
              <w:rPr>
                <w:b/>
                <w:w w:val="110"/>
                <w:sz w:val="24"/>
              </w:rPr>
              <w:t>while</w:t>
            </w:r>
            <w:r>
              <w:rPr>
                <w:b/>
                <w:spacing w:val="-14"/>
                <w:w w:val="110"/>
                <w:sz w:val="24"/>
              </w:rPr>
              <w:t xml:space="preserve"> </w:t>
            </w:r>
            <w:r>
              <w:rPr>
                <w:b/>
                <w:w w:val="110"/>
                <w:sz w:val="24"/>
              </w:rPr>
              <w:t>doing</w:t>
            </w:r>
            <w:r>
              <w:rPr>
                <w:b/>
                <w:spacing w:val="-22"/>
                <w:w w:val="110"/>
                <w:sz w:val="24"/>
              </w:rPr>
              <w:t xml:space="preserve"> </w:t>
            </w:r>
            <w:r>
              <w:rPr>
                <w:b/>
                <w:w w:val="110"/>
                <w:sz w:val="24"/>
              </w:rPr>
              <w:t>the</w:t>
            </w:r>
            <w:r>
              <w:rPr>
                <w:b/>
                <w:spacing w:val="-19"/>
                <w:w w:val="110"/>
                <w:sz w:val="24"/>
              </w:rPr>
              <w:t xml:space="preserve"> </w:t>
            </w:r>
            <w:r>
              <w:rPr>
                <w:b/>
                <w:w w:val="110"/>
                <w:sz w:val="24"/>
              </w:rPr>
              <w:t>majority</w:t>
            </w:r>
            <w:r>
              <w:rPr>
                <w:b/>
                <w:spacing w:val="-15"/>
                <w:w w:val="110"/>
                <w:sz w:val="24"/>
              </w:rPr>
              <w:t xml:space="preserve"> </w:t>
            </w:r>
            <w:r>
              <w:rPr>
                <w:b/>
                <w:w w:val="110"/>
                <w:sz w:val="24"/>
              </w:rPr>
              <w:t>of</w:t>
            </w:r>
            <w:r>
              <w:rPr>
                <w:b/>
                <w:spacing w:val="-20"/>
                <w:w w:val="110"/>
                <w:sz w:val="24"/>
              </w:rPr>
              <w:t xml:space="preserve"> </w:t>
            </w:r>
            <w:r>
              <w:rPr>
                <w:b/>
                <w:w w:val="110"/>
                <w:sz w:val="24"/>
              </w:rPr>
              <w:t>rehearsal</w:t>
            </w:r>
            <w:r>
              <w:rPr>
                <w:b/>
                <w:spacing w:val="-16"/>
                <w:w w:val="110"/>
                <w:sz w:val="24"/>
              </w:rPr>
              <w:t xml:space="preserve"> </w:t>
            </w:r>
            <w:r>
              <w:rPr>
                <w:b/>
                <w:w w:val="110"/>
                <w:sz w:val="24"/>
              </w:rPr>
              <w:t>in</w:t>
            </w:r>
            <w:r>
              <w:rPr>
                <w:b/>
                <w:spacing w:val="-17"/>
                <w:w w:val="110"/>
                <w:sz w:val="24"/>
              </w:rPr>
              <w:t xml:space="preserve"> </w:t>
            </w:r>
            <w:r>
              <w:rPr>
                <w:b/>
                <w:w w:val="110"/>
                <w:sz w:val="24"/>
              </w:rPr>
              <w:t>small</w:t>
            </w:r>
            <w:r>
              <w:rPr>
                <w:b/>
                <w:spacing w:val="-21"/>
                <w:w w:val="110"/>
                <w:sz w:val="24"/>
              </w:rPr>
              <w:t xml:space="preserve"> </w:t>
            </w:r>
            <w:r>
              <w:rPr>
                <w:b/>
                <w:w w:val="110"/>
                <w:sz w:val="24"/>
              </w:rPr>
              <w:t>groups</w:t>
            </w:r>
          </w:p>
          <w:p w:rsidR="00EF6423" w:rsidRDefault="00EF6423" w:rsidP="00EF6423">
            <w:pPr>
              <w:pStyle w:val="TableParagraph"/>
              <w:numPr>
                <w:ilvl w:val="0"/>
                <w:numId w:val="290"/>
              </w:numPr>
              <w:tabs>
                <w:tab w:val="left" w:pos="819"/>
                <w:tab w:val="left" w:pos="820"/>
              </w:tabs>
              <w:spacing w:before="58" w:line="283" w:lineRule="auto"/>
              <w:ind w:right="662"/>
              <w:rPr>
                <w:sz w:val="24"/>
              </w:rPr>
            </w:pPr>
            <w:r>
              <w:rPr>
                <w:w w:val="110"/>
                <w:sz w:val="24"/>
              </w:rPr>
              <w:t>Be</w:t>
            </w:r>
            <w:r>
              <w:rPr>
                <w:spacing w:val="-24"/>
                <w:w w:val="110"/>
                <w:sz w:val="24"/>
              </w:rPr>
              <w:t xml:space="preserve"> </w:t>
            </w:r>
            <w:r>
              <w:rPr>
                <w:w w:val="110"/>
                <w:sz w:val="24"/>
              </w:rPr>
              <w:t>intentional</w:t>
            </w:r>
            <w:r>
              <w:rPr>
                <w:spacing w:val="-22"/>
                <w:w w:val="110"/>
                <w:sz w:val="24"/>
              </w:rPr>
              <w:t xml:space="preserve"> </w:t>
            </w:r>
            <w:r>
              <w:rPr>
                <w:w w:val="110"/>
                <w:sz w:val="24"/>
              </w:rPr>
              <w:t>about</w:t>
            </w:r>
            <w:r>
              <w:rPr>
                <w:spacing w:val="-23"/>
                <w:w w:val="110"/>
                <w:sz w:val="24"/>
              </w:rPr>
              <w:t xml:space="preserve"> </w:t>
            </w:r>
            <w:r>
              <w:rPr>
                <w:w w:val="110"/>
                <w:sz w:val="24"/>
              </w:rPr>
              <w:t>varying</w:t>
            </w:r>
            <w:r>
              <w:rPr>
                <w:spacing w:val="-21"/>
                <w:w w:val="110"/>
                <w:sz w:val="24"/>
              </w:rPr>
              <w:t xml:space="preserve"> </w:t>
            </w:r>
            <w:r>
              <w:rPr>
                <w:w w:val="110"/>
                <w:sz w:val="24"/>
              </w:rPr>
              <w:t>student</w:t>
            </w:r>
            <w:r>
              <w:rPr>
                <w:spacing w:val="-23"/>
                <w:w w:val="110"/>
                <w:sz w:val="24"/>
              </w:rPr>
              <w:t xml:space="preserve"> </w:t>
            </w:r>
            <w:r>
              <w:rPr>
                <w:w w:val="110"/>
                <w:sz w:val="24"/>
              </w:rPr>
              <w:t>group</w:t>
            </w:r>
            <w:r>
              <w:rPr>
                <w:spacing w:val="-25"/>
                <w:w w:val="110"/>
                <w:sz w:val="24"/>
              </w:rPr>
              <w:t xml:space="preserve"> </w:t>
            </w:r>
            <w:r>
              <w:rPr>
                <w:w w:val="110"/>
                <w:sz w:val="24"/>
              </w:rPr>
              <w:t>assignments</w:t>
            </w:r>
            <w:r>
              <w:rPr>
                <w:spacing w:val="-20"/>
                <w:w w:val="110"/>
                <w:sz w:val="24"/>
              </w:rPr>
              <w:t xml:space="preserve"> </w:t>
            </w:r>
            <w:r>
              <w:rPr>
                <w:w w:val="110"/>
                <w:sz w:val="24"/>
              </w:rPr>
              <w:t>and</w:t>
            </w:r>
            <w:r>
              <w:rPr>
                <w:spacing w:val="-20"/>
                <w:w w:val="110"/>
                <w:sz w:val="24"/>
              </w:rPr>
              <w:t xml:space="preserve"> </w:t>
            </w:r>
            <w:r>
              <w:rPr>
                <w:w w:val="110"/>
                <w:sz w:val="24"/>
              </w:rPr>
              <w:t>leaders.</w:t>
            </w:r>
            <w:r>
              <w:rPr>
                <w:spacing w:val="-22"/>
                <w:w w:val="110"/>
                <w:sz w:val="24"/>
              </w:rPr>
              <w:t xml:space="preserve"> </w:t>
            </w:r>
            <w:r>
              <w:rPr>
                <w:w w:val="110"/>
                <w:sz w:val="24"/>
              </w:rPr>
              <w:t>Prepare</w:t>
            </w:r>
            <w:r>
              <w:rPr>
                <w:spacing w:val="-23"/>
                <w:w w:val="110"/>
                <w:sz w:val="24"/>
              </w:rPr>
              <w:t xml:space="preserve"> </w:t>
            </w:r>
            <w:r>
              <w:rPr>
                <w:w w:val="110"/>
                <w:sz w:val="24"/>
              </w:rPr>
              <w:t>backup</w:t>
            </w:r>
            <w:r>
              <w:rPr>
                <w:spacing w:val="-20"/>
                <w:w w:val="110"/>
                <w:sz w:val="24"/>
              </w:rPr>
              <w:t xml:space="preserve"> </w:t>
            </w:r>
            <w:r>
              <w:rPr>
                <w:w w:val="110"/>
                <w:sz w:val="24"/>
              </w:rPr>
              <w:t>plans should</w:t>
            </w:r>
            <w:r>
              <w:rPr>
                <w:spacing w:val="-15"/>
                <w:w w:val="110"/>
                <w:sz w:val="24"/>
              </w:rPr>
              <w:t xml:space="preserve"> </w:t>
            </w:r>
            <w:r>
              <w:rPr>
                <w:w w:val="110"/>
                <w:sz w:val="24"/>
              </w:rPr>
              <w:t>parent/adult</w:t>
            </w:r>
            <w:r>
              <w:rPr>
                <w:spacing w:val="-12"/>
                <w:w w:val="110"/>
                <w:sz w:val="24"/>
              </w:rPr>
              <w:t xml:space="preserve"> </w:t>
            </w:r>
            <w:r>
              <w:rPr>
                <w:w w:val="110"/>
                <w:sz w:val="24"/>
              </w:rPr>
              <w:t>volunteers</w:t>
            </w:r>
            <w:r>
              <w:rPr>
                <w:spacing w:val="-15"/>
                <w:w w:val="110"/>
                <w:sz w:val="24"/>
              </w:rPr>
              <w:t xml:space="preserve"> </w:t>
            </w:r>
            <w:r>
              <w:rPr>
                <w:w w:val="110"/>
                <w:sz w:val="24"/>
              </w:rPr>
              <w:t>fail</w:t>
            </w:r>
            <w:r>
              <w:rPr>
                <w:spacing w:val="-13"/>
                <w:w w:val="110"/>
                <w:sz w:val="24"/>
              </w:rPr>
              <w:t xml:space="preserve"> </w:t>
            </w:r>
            <w:r>
              <w:rPr>
                <w:w w:val="110"/>
                <w:sz w:val="24"/>
              </w:rPr>
              <w:t>to</w:t>
            </w:r>
            <w:r>
              <w:rPr>
                <w:spacing w:val="-10"/>
                <w:w w:val="110"/>
                <w:sz w:val="24"/>
              </w:rPr>
              <w:t xml:space="preserve"> </w:t>
            </w:r>
            <w:r>
              <w:rPr>
                <w:w w:val="110"/>
                <w:sz w:val="24"/>
              </w:rPr>
              <w:t>arrive</w:t>
            </w:r>
            <w:r>
              <w:rPr>
                <w:spacing w:val="-15"/>
                <w:w w:val="110"/>
                <w:sz w:val="24"/>
              </w:rPr>
              <w:t xml:space="preserve"> </w:t>
            </w:r>
            <w:r>
              <w:rPr>
                <w:w w:val="110"/>
                <w:sz w:val="24"/>
              </w:rPr>
              <w:t>on</w:t>
            </w:r>
            <w:r>
              <w:rPr>
                <w:spacing w:val="-17"/>
                <w:w w:val="110"/>
                <w:sz w:val="24"/>
              </w:rPr>
              <w:t xml:space="preserve"> </w:t>
            </w:r>
            <w:r>
              <w:rPr>
                <w:w w:val="110"/>
                <w:sz w:val="24"/>
              </w:rPr>
              <w:t>any</w:t>
            </w:r>
            <w:r>
              <w:rPr>
                <w:spacing w:val="-14"/>
                <w:w w:val="110"/>
                <w:sz w:val="24"/>
              </w:rPr>
              <w:t xml:space="preserve"> </w:t>
            </w:r>
            <w:r>
              <w:rPr>
                <w:w w:val="110"/>
                <w:sz w:val="24"/>
              </w:rPr>
              <w:t>given</w:t>
            </w:r>
            <w:r>
              <w:rPr>
                <w:spacing w:val="-12"/>
                <w:w w:val="110"/>
                <w:sz w:val="24"/>
              </w:rPr>
              <w:t xml:space="preserve"> </w:t>
            </w:r>
            <w:r>
              <w:rPr>
                <w:w w:val="110"/>
                <w:sz w:val="24"/>
              </w:rPr>
              <w:t>day.</w:t>
            </w:r>
          </w:p>
          <w:p w:rsidR="00EF6423" w:rsidRDefault="00EF6423" w:rsidP="00EF6423">
            <w:pPr>
              <w:pStyle w:val="TableParagraph"/>
              <w:numPr>
                <w:ilvl w:val="0"/>
                <w:numId w:val="290"/>
              </w:numPr>
              <w:tabs>
                <w:tab w:val="left" w:pos="819"/>
                <w:tab w:val="left" w:pos="820"/>
              </w:tabs>
              <w:spacing w:before="8"/>
              <w:rPr>
                <w:sz w:val="24"/>
              </w:rPr>
            </w:pPr>
            <w:r>
              <w:rPr>
                <w:w w:val="110"/>
                <w:sz w:val="24"/>
              </w:rPr>
              <w:t>Plan</w:t>
            </w:r>
            <w:r>
              <w:rPr>
                <w:spacing w:val="-13"/>
                <w:w w:val="110"/>
                <w:sz w:val="24"/>
              </w:rPr>
              <w:t xml:space="preserve"> </w:t>
            </w:r>
            <w:r>
              <w:rPr>
                <w:w w:val="110"/>
                <w:sz w:val="24"/>
              </w:rPr>
              <w:t>for</w:t>
            </w:r>
            <w:r>
              <w:rPr>
                <w:spacing w:val="-17"/>
                <w:w w:val="110"/>
                <w:sz w:val="24"/>
              </w:rPr>
              <w:t xml:space="preserve"> </w:t>
            </w:r>
            <w:r>
              <w:rPr>
                <w:w w:val="110"/>
                <w:sz w:val="24"/>
              </w:rPr>
              <w:t>non-contact</w:t>
            </w:r>
            <w:r>
              <w:rPr>
                <w:spacing w:val="-14"/>
                <w:w w:val="110"/>
                <w:sz w:val="24"/>
              </w:rPr>
              <w:t xml:space="preserve"> </w:t>
            </w:r>
            <w:r>
              <w:rPr>
                <w:w w:val="110"/>
                <w:sz w:val="24"/>
              </w:rPr>
              <w:t>social/team</w:t>
            </w:r>
            <w:r>
              <w:rPr>
                <w:spacing w:val="-14"/>
                <w:w w:val="110"/>
                <w:sz w:val="24"/>
              </w:rPr>
              <w:t xml:space="preserve"> </w:t>
            </w:r>
            <w:r>
              <w:rPr>
                <w:w w:val="110"/>
                <w:sz w:val="24"/>
              </w:rPr>
              <w:t>building</w:t>
            </w:r>
            <w:r>
              <w:rPr>
                <w:spacing w:val="-12"/>
                <w:w w:val="110"/>
                <w:sz w:val="24"/>
              </w:rPr>
              <w:t xml:space="preserve"> </w:t>
            </w:r>
            <w:r>
              <w:rPr>
                <w:w w:val="110"/>
                <w:sz w:val="24"/>
              </w:rPr>
              <w:t>activities</w:t>
            </w:r>
          </w:p>
          <w:p w:rsidR="00EF6423" w:rsidRDefault="00EF6423" w:rsidP="00EF6423">
            <w:pPr>
              <w:pStyle w:val="TableParagraph"/>
              <w:numPr>
                <w:ilvl w:val="1"/>
                <w:numId w:val="290"/>
              </w:numPr>
              <w:tabs>
                <w:tab w:val="left" w:pos="1541"/>
              </w:tabs>
              <w:spacing w:before="49"/>
              <w:ind w:hanging="361"/>
              <w:rPr>
                <w:sz w:val="24"/>
              </w:rPr>
            </w:pPr>
            <w:r>
              <w:rPr>
                <w:w w:val="110"/>
                <w:sz w:val="24"/>
              </w:rPr>
              <w:t>Share</w:t>
            </w:r>
            <w:r>
              <w:rPr>
                <w:spacing w:val="-14"/>
                <w:w w:val="110"/>
                <w:sz w:val="24"/>
              </w:rPr>
              <w:t xml:space="preserve"> </w:t>
            </w:r>
            <w:r>
              <w:rPr>
                <w:w w:val="110"/>
                <w:sz w:val="24"/>
              </w:rPr>
              <w:t>time</w:t>
            </w:r>
            <w:r>
              <w:rPr>
                <w:spacing w:val="-15"/>
                <w:w w:val="110"/>
                <w:sz w:val="24"/>
              </w:rPr>
              <w:t xml:space="preserve"> </w:t>
            </w:r>
            <w:r>
              <w:rPr>
                <w:w w:val="110"/>
                <w:sz w:val="24"/>
              </w:rPr>
              <w:t>at</w:t>
            </w:r>
            <w:r>
              <w:rPr>
                <w:spacing w:val="-13"/>
                <w:w w:val="110"/>
                <w:sz w:val="24"/>
              </w:rPr>
              <w:t xml:space="preserve"> </w:t>
            </w:r>
            <w:r>
              <w:rPr>
                <w:w w:val="110"/>
                <w:sz w:val="24"/>
              </w:rPr>
              <w:t>the</w:t>
            </w:r>
            <w:r>
              <w:rPr>
                <w:spacing w:val="-15"/>
                <w:w w:val="110"/>
                <w:sz w:val="24"/>
              </w:rPr>
              <w:t xml:space="preserve"> </w:t>
            </w:r>
            <w:r>
              <w:rPr>
                <w:w w:val="110"/>
                <w:sz w:val="24"/>
              </w:rPr>
              <w:t>beginning</w:t>
            </w:r>
            <w:r>
              <w:rPr>
                <w:spacing w:val="-12"/>
                <w:w w:val="110"/>
                <w:sz w:val="24"/>
              </w:rPr>
              <w:t xml:space="preserve"> </w:t>
            </w:r>
            <w:r>
              <w:rPr>
                <w:w w:val="110"/>
                <w:sz w:val="24"/>
              </w:rPr>
              <w:t>or</w:t>
            </w:r>
            <w:r>
              <w:rPr>
                <w:spacing w:val="-11"/>
                <w:w w:val="110"/>
                <w:sz w:val="24"/>
              </w:rPr>
              <w:t xml:space="preserve"> </w:t>
            </w:r>
            <w:r>
              <w:rPr>
                <w:spacing w:val="-3"/>
                <w:w w:val="110"/>
                <w:sz w:val="24"/>
              </w:rPr>
              <w:t>end</w:t>
            </w:r>
            <w:r>
              <w:rPr>
                <w:spacing w:val="-11"/>
                <w:w w:val="110"/>
                <w:sz w:val="24"/>
              </w:rPr>
              <w:t xml:space="preserve"> </w:t>
            </w:r>
            <w:r>
              <w:rPr>
                <w:w w:val="110"/>
                <w:sz w:val="24"/>
              </w:rPr>
              <w:t>of</w:t>
            </w:r>
            <w:r>
              <w:rPr>
                <w:spacing w:val="-15"/>
                <w:w w:val="110"/>
                <w:sz w:val="24"/>
              </w:rPr>
              <w:t xml:space="preserve"> </w:t>
            </w:r>
            <w:r>
              <w:rPr>
                <w:w w:val="110"/>
                <w:sz w:val="24"/>
              </w:rPr>
              <w:t>rehearsal</w:t>
            </w:r>
          </w:p>
          <w:p w:rsidR="00EF6423" w:rsidRDefault="00EF6423" w:rsidP="00EF6423">
            <w:pPr>
              <w:pStyle w:val="TableParagraph"/>
              <w:numPr>
                <w:ilvl w:val="1"/>
                <w:numId w:val="290"/>
              </w:numPr>
              <w:tabs>
                <w:tab w:val="left" w:pos="1541"/>
              </w:tabs>
              <w:spacing w:before="29" w:line="264" w:lineRule="auto"/>
              <w:ind w:right="121"/>
              <w:rPr>
                <w:sz w:val="24"/>
              </w:rPr>
            </w:pPr>
            <w:r>
              <w:rPr>
                <w:w w:val="110"/>
                <w:sz w:val="24"/>
              </w:rPr>
              <w:t>Mix</w:t>
            </w:r>
            <w:r>
              <w:rPr>
                <w:spacing w:val="-33"/>
                <w:w w:val="110"/>
                <w:sz w:val="24"/>
              </w:rPr>
              <w:t xml:space="preserve"> </w:t>
            </w:r>
            <w:r>
              <w:rPr>
                <w:w w:val="110"/>
                <w:sz w:val="24"/>
              </w:rPr>
              <w:t>up</w:t>
            </w:r>
            <w:r>
              <w:rPr>
                <w:spacing w:val="-31"/>
                <w:w w:val="110"/>
                <w:sz w:val="24"/>
              </w:rPr>
              <w:t xml:space="preserve"> </w:t>
            </w:r>
            <w:r>
              <w:rPr>
                <w:w w:val="110"/>
                <w:sz w:val="24"/>
              </w:rPr>
              <w:t>groups</w:t>
            </w:r>
            <w:r>
              <w:rPr>
                <w:spacing w:val="-32"/>
                <w:w w:val="110"/>
                <w:sz w:val="24"/>
              </w:rPr>
              <w:t xml:space="preserve"> </w:t>
            </w:r>
            <w:r>
              <w:rPr>
                <w:w w:val="110"/>
                <w:sz w:val="24"/>
              </w:rPr>
              <w:t>during</w:t>
            </w:r>
            <w:r>
              <w:rPr>
                <w:spacing w:val="-30"/>
                <w:w w:val="110"/>
                <w:sz w:val="24"/>
              </w:rPr>
              <w:t xml:space="preserve"> </w:t>
            </w:r>
            <w:r>
              <w:rPr>
                <w:w w:val="110"/>
                <w:sz w:val="24"/>
              </w:rPr>
              <w:t>each</w:t>
            </w:r>
            <w:r>
              <w:rPr>
                <w:spacing w:val="-30"/>
                <w:w w:val="110"/>
                <w:sz w:val="24"/>
              </w:rPr>
              <w:t xml:space="preserve"> </w:t>
            </w:r>
            <w:r>
              <w:rPr>
                <w:w w:val="110"/>
                <w:sz w:val="24"/>
              </w:rPr>
              <w:t>class</w:t>
            </w:r>
            <w:r>
              <w:rPr>
                <w:spacing w:val="-34"/>
                <w:w w:val="110"/>
                <w:sz w:val="24"/>
              </w:rPr>
              <w:t xml:space="preserve"> </w:t>
            </w:r>
            <w:r>
              <w:rPr>
                <w:w w:val="110"/>
                <w:sz w:val="24"/>
              </w:rPr>
              <w:t>meeting</w:t>
            </w:r>
            <w:r>
              <w:rPr>
                <w:spacing w:val="-31"/>
                <w:w w:val="110"/>
                <w:sz w:val="24"/>
              </w:rPr>
              <w:t xml:space="preserve"> </w:t>
            </w:r>
            <w:r>
              <w:rPr>
                <w:w w:val="110"/>
                <w:sz w:val="24"/>
              </w:rPr>
              <w:t>to</w:t>
            </w:r>
            <w:r>
              <w:rPr>
                <w:spacing w:val="-30"/>
                <w:w w:val="110"/>
                <w:sz w:val="24"/>
              </w:rPr>
              <w:t xml:space="preserve"> </w:t>
            </w:r>
            <w:r>
              <w:rPr>
                <w:w w:val="110"/>
                <w:sz w:val="24"/>
              </w:rPr>
              <w:t>allow</w:t>
            </w:r>
            <w:r>
              <w:rPr>
                <w:spacing w:val="-35"/>
                <w:w w:val="110"/>
                <w:sz w:val="24"/>
              </w:rPr>
              <w:t xml:space="preserve"> </w:t>
            </w:r>
            <w:r>
              <w:rPr>
                <w:w w:val="110"/>
                <w:sz w:val="24"/>
              </w:rPr>
              <w:t>for</w:t>
            </w:r>
            <w:r>
              <w:rPr>
                <w:spacing w:val="-34"/>
                <w:w w:val="110"/>
                <w:sz w:val="24"/>
              </w:rPr>
              <w:t xml:space="preserve"> </w:t>
            </w:r>
            <w:r>
              <w:rPr>
                <w:w w:val="110"/>
                <w:sz w:val="24"/>
              </w:rPr>
              <w:t>varied</w:t>
            </w:r>
            <w:r>
              <w:rPr>
                <w:spacing w:val="-27"/>
                <w:w w:val="110"/>
                <w:sz w:val="24"/>
              </w:rPr>
              <w:t xml:space="preserve"> </w:t>
            </w:r>
            <w:r>
              <w:rPr>
                <w:w w:val="110"/>
                <w:sz w:val="24"/>
              </w:rPr>
              <w:t>social</w:t>
            </w:r>
            <w:r>
              <w:rPr>
                <w:spacing w:val="-32"/>
                <w:w w:val="110"/>
                <w:sz w:val="24"/>
              </w:rPr>
              <w:t xml:space="preserve"> </w:t>
            </w:r>
            <w:r>
              <w:rPr>
                <w:w w:val="110"/>
                <w:sz w:val="24"/>
              </w:rPr>
              <w:t>interaction.</w:t>
            </w:r>
            <w:r>
              <w:rPr>
                <w:spacing w:val="-31"/>
                <w:w w:val="110"/>
                <w:sz w:val="24"/>
              </w:rPr>
              <w:t xml:space="preserve"> </w:t>
            </w:r>
            <w:r>
              <w:rPr>
                <w:w w:val="110"/>
                <w:sz w:val="24"/>
              </w:rPr>
              <w:t>Do</w:t>
            </w:r>
            <w:r>
              <w:rPr>
                <w:spacing w:val="-30"/>
                <w:w w:val="110"/>
                <w:sz w:val="24"/>
              </w:rPr>
              <w:t xml:space="preserve"> </w:t>
            </w:r>
            <w:r>
              <w:rPr>
                <w:w w:val="110"/>
                <w:sz w:val="24"/>
              </w:rPr>
              <w:t>not</w:t>
            </w:r>
            <w:r>
              <w:rPr>
                <w:spacing w:val="-32"/>
                <w:w w:val="110"/>
                <w:sz w:val="24"/>
              </w:rPr>
              <w:t xml:space="preserve"> </w:t>
            </w:r>
            <w:r>
              <w:rPr>
                <w:w w:val="110"/>
                <w:sz w:val="24"/>
              </w:rPr>
              <w:t>mix groups</w:t>
            </w:r>
            <w:r>
              <w:rPr>
                <w:spacing w:val="-17"/>
                <w:w w:val="110"/>
                <w:sz w:val="24"/>
              </w:rPr>
              <w:t xml:space="preserve"> </w:t>
            </w:r>
            <w:r>
              <w:rPr>
                <w:w w:val="110"/>
                <w:sz w:val="24"/>
              </w:rPr>
              <w:t>between</w:t>
            </w:r>
            <w:r>
              <w:rPr>
                <w:spacing w:val="-13"/>
                <w:w w:val="110"/>
                <w:sz w:val="24"/>
              </w:rPr>
              <w:t xml:space="preserve"> </w:t>
            </w:r>
            <w:r>
              <w:rPr>
                <w:w w:val="110"/>
                <w:sz w:val="24"/>
              </w:rPr>
              <w:t>rooms</w:t>
            </w:r>
            <w:r>
              <w:rPr>
                <w:spacing w:val="-17"/>
                <w:w w:val="110"/>
                <w:sz w:val="24"/>
              </w:rPr>
              <w:t xml:space="preserve"> </w:t>
            </w:r>
            <w:r>
              <w:rPr>
                <w:w w:val="110"/>
                <w:sz w:val="24"/>
              </w:rPr>
              <w:t>during</w:t>
            </w:r>
            <w:r>
              <w:rPr>
                <w:spacing w:val="-17"/>
                <w:w w:val="110"/>
                <w:sz w:val="24"/>
              </w:rPr>
              <w:t xml:space="preserve"> </w:t>
            </w:r>
            <w:r>
              <w:rPr>
                <w:w w:val="110"/>
                <w:sz w:val="24"/>
              </w:rPr>
              <w:t>face</w:t>
            </w:r>
            <w:r>
              <w:rPr>
                <w:spacing w:val="-16"/>
                <w:w w:val="110"/>
                <w:sz w:val="24"/>
              </w:rPr>
              <w:t xml:space="preserve"> </w:t>
            </w:r>
            <w:r>
              <w:rPr>
                <w:w w:val="110"/>
                <w:sz w:val="24"/>
              </w:rPr>
              <w:t>to</w:t>
            </w:r>
            <w:r>
              <w:rPr>
                <w:spacing w:val="-16"/>
                <w:w w:val="110"/>
                <w:sz w:val="24"/>
              </w:rPr>
              <w:t xml:space="preserve"> </w:t>
            </w:r>
            <w:r>
              <w:rPr>
                <w:w w:val="110"/>
                <w:sz w:val="24"/>
              </w:rPr>
              <w:t>face</w:t>
            </w:r>
            <w:r>
              <w:rPr>
                <w:spacing w:val="-16"/>
                <w:w w:val="110"/>
                <w:sz w:val="24"/>
              </w:rPr>
              <w:t xml:space="preserve"> </w:t>
            </w:r>
            <w:r>
              <w:rPr>
                <w:w w:val="110"/>
                <w:sz w:val="24"/>
              </w:rPr>
              <w:t>class</w:t>
            </w:r>
            <w:r>
              <w:rPr>
                <w:spacing w:val="-12"/>
                <w:w w:val="110"/>
                <w:sz w:val="24"/>
              </w:rPr>
              <w:t xml:space="preserve"> </w:t>
            </w:r>
            <w:r>
              <w:rPr>
                <w:w w:val="110"/>
                <w:sz w:val="24"/>
              </w:rPr>
              <w:t>meetings.</w:t>
            </w:r>
          </w:p>
          <w:p w:rsidR="00EF6423" w:rsidRDefault="00EF6423" w:rsidP="00EF6423">
            <w:pPr>
              <w:pStyle w:val="TableParagraph"/>
              <w:numPr>
                <w:ilvl w:val="0"/>
                <w:numId w:val="290"/>
              </w:numPr>
              <w:tabs>
                <w:tab w:val="left" w:pos="819"/>
                <w:tab w:val="left" w:pos="820"/>
              </w:tabs>
              <w:spacing w:before="26" w:line="283" w:lineRule="auto"/>
              <w:ind w:right="238"/>
              <w:rPr>
                <w:sz w:val="24"/>
              </w:rPr>
            </w:pPr>
            <w:r>
              <w:rPr>
                <w:w w:val="110"/>
                <w:sz w:val="24"/>
              </w:rPr>
              <w:t>Because career education and student preference are very important in the middle years, arrange</w:t>
            </w:r>
            <w:r>
              <w:rPr>
                <w:spacing w:val="-27"/>
                <w:w w:val="110"/>
                <w:sz w:val="24"/>
              </w:rPr>
              <w:t xml:space="preserve"> </w:t>
            </w:r>
            <w:r>
              <w:rPr>
                <w:w w:val="110"/>
                <w:sz w:val="24"/>
              </w:rPr>
              <w:t>for</w:t>
            </w:r>
            <w:r>
              <w:rPr>
                <w:spacing w:val="-27"/>
                <w:w w:val="110"/>
                <w:sz w:val="24"/>
              </w:rPr>
              <w:t xml:space="preserve"> </w:t>
            </w:r>
            <w:r>
              <w:rPr>
                <w:w w:val="110"/>
                <w:sz w:val="24"/>
              </w:rPr>
              <w:t>Skype</w:t>
            </w:r>
            <w:r>
              <w:rPr>
                <w:spacing w:val="-26"/>
                <w:w w:val="110"/>
                <w:sz w:val="24"/>
              </w:rPr>
              <w:t xml:space="preserve"> </w:t>
            </w:r>
            <w:r>
              <w:rPr>
                <w:w w:val="110"/>
                <w:sz w:val="24"/>
              </w:rPr>
              <w:t>or</w:t>
            </w:r>
            <w:r>
              <w:rPr>
                <w:spacing w:val="-28"/>
                <w:w w:val="110"/>
                <w:sz w:val="24"/>
              </w:rPr>
              <w:t xml:space="preserve"> </w:t>
            </w:r>
            <w:r>
              <w:rPr>
                <w:w w:val="110"/>
                <w:sz w:val="24"/>
              </w:rPr>
              <w:t>Zoom</w:t>
            </w:r>
            <w:r>
              <w:rPr>
                <w:spacing w:val="-27"/>
                <w:w w:val="110"/>
                <w:sz w:val="24"/>
              </w:rPr>
              <w:t xml:space="preserve"> </w:t>
            </w:r>
            <w:r>
              <w:rPr>
                <w:w w:val="110"/>
                <w:sz w:val="24"/>
              </w:rPr>
              <w:t>sessions</w:t>
            </w:r>
            <w:r>
              <w:rPr>
                <w:spacing w:val="-23"/>
                <w:w w:val="110"/>
                <w:sz w:val="24"/>
              </w:rPr>
              <w:t xml:space="preserve"> </w:t>
            </w:r>
            <w:r>
              <w:rPr>
                <w:w w:val="110"/>
                <w:sz w:val="24"/>
              </w:rPr>
              <w:t>with</w:t>
            </w:r>
            <w:r>
              <w:rPr>
                <w:spacing w:val="-26"/>
                <w:w w:val="110"/>
                <w:sz w:val="24"/>
              </w:rPr>
              <w:t xml:space="preserve"> </w:t>
            </w:r>
            <w:r>
              <w:rPr>
                <w:w w:val="110"/>
                <w:sz w:val="24"/>
              </w:rPr>
              <w:t>a</w:t>
            </w:r>
            <w:r>
              <w:rPr>
                <w:spacing w:val="-26"/>
                <w:w w:val="110"/>
                <w:sz w:val="24"/>
              </w:rPr>
              <w:t xml:space="preserve"> </w:t>
            </w:r>
            <w:r>
              <w:rPr>
                <w:w w:val="110"/>
                <w:sz w:val="24"/>
              </w:rPr>
              <w:t>variety</w:t>
            </w:r>
            <w:r>
              <w:rPr>
                <w:spacing w:val="-22"/>
                <w:w w:val="110"/>
                <w:sz w:val="24"/>
              </w:rPr>
              <w:t xml:space="preserve"> </w:t>
            </w:r>
            <w:r>
              <w:rPr>
                <w:w w:val="110"/>
                <w:sz w:val="24"/>
              </w:rPr>
              <w:t>of</w:t>
            </w:r>
            <w:r>
              <w:rPr>
                <w:spacing w:val="-26"/>
                <w:w w:val="110"/>
                <w:sz w:val="24"/>
              </w:rPr>
              <w:t xml:space="preserve"> </w:t>
            </w:r>
            <w:r>
              <w:rPr>
                <w:w w:val="110"/>
                <w:sz w:val="24"/>
              </w:rPr>
              <w:t>interesting</w:t>
            </w:r>
            <w:r>
              <w:rPr>
                <w:spacing w:val="-24"/>
                <w:w w:val="110"/>
                <w:sz w:val="24"/>
              </w:rPr>
              <w:t xml:space="preserve"> </w:t>
            </w:r>
            <w:r>
              <w:rPr>
                <w:w w:val="110"/>
                <w:sz w:val="24"/>
              </w:rPr>
              <w:t>guests.</w:t>
            </w:r>
            <w:r>
              <w:rPr>
                <w:spacing w:val="-23"/>
                <w:w w:val="110"/>
                <w:sz w:val="24"/>
              </w:rPr>
              <w:t xml:space="preserve"> </w:t>
            </w:r>
            <w:r>
              <w:rPr>
                <w:w w:val="110"/>
                <w:sz w:val="24"/>
              </w:rPr>
              <w:t>Students</w:t>
            </w:r>
            <w:r>
              <w:rPr>
                <w:spacing w:val="-23"/>
                <w:w w:val="110"/>
                <w:sz w:val="24"/>
              </w:rPr>
              <w:t xml:space="preserve"> </w:t>
            </w:r>
            <w:r>
              <w:rPr>
                <w:w w:val="110"/>
                <w:sz w:val="24"/>
              </w:rPr>
              <w:t>could</w:t>
            </w:r>
            <w:r>
              <w:rPr>
                <w:spacing w:val="-27"/>
                <w:w w:val="110"/>
                <w:sz w:val="24"/>
              </w:rPr>
              <w:t xml:space="preserve"> </w:t>
            </w:r>
            <w:r>
              <w:rPr>
                <w:w w:val="110"/>
                <w:sz w:val="24"/>
              </w:rPr>
              <w:t xml:space="preserve">prepare and submit questions, </w:t>
            </w:r>
            <w:r>
              <w:rPr>
                <w:spacing w:val="-3"/>
                <w:w w:val="110"/>
                <w:sz w:val="24"/>
              </w:rPr>
              <w:t xml:space="preserve">and </w:t>
            </w:r>
            <w:r>
              <w:rPr>
                <w:w w:val="110"/>
                <w:sz w:val="24"/>
              </w:rPr>
              <w:t>these sessions could possibly be viewed from multiple rooms, or recorded</w:t>
            </w:r>
            <w:r>
              <w:rPr>
                <w:spacing w:val="-11"/>
                <w:w w:val="110"/>
                <w:sz w:val="24"/>
              </w:rPr>
              <w:t xml:space="preserve"> </w:t>
            </w:r>
            <w:r>
              <w:rPr>
                <w:w w:val="110"/>
                <w:sz w:val="24"/>
              </w:rPr>
              <w:t>and</w:t>
            </w:r>
            <w:r>
              <w:rPr>
                <w:spacing w:val="-15"/>
                <w:w w:val="110"/>
                <w:sz w:val="24"/>
              </w:rPr>
              <w:t xml:space="preserve"> </w:t>
            </w:r>
            <w:r>
              <w:rPr>
                <w:w w:val="110"/>
                <w:sz w:val="24"/>
              </w:rPr>
              <w:t>viewed</w:t>
            </w:r>
            <w:r>
              <w:rPr>
                <w:spacing w:val="-10"/>
                <w:w w:val="110"/>
                <w:sz w:val="24"/>
              </w:rPr>
              <w:t xml:space="preserve"> </w:t>
            </w:r>
            <w:r>
              <w:rPr>
                <w:w w:val="110"/>
                <w:sz w:val="24"/>
              </w:rPr>
              <w:t>in</w:t>
            </w:r>
            <w:r>
              <w:rPr>
                <w:spacing w:val="-12"/>
                <w:w w:val="110"/>
                <w:sz w:val="24"/>
              </w:rPr>
              <w:t xml:space="preserve"> </w:t>
            </w:r>
            <w:r>
              <w:rPr>
                <w:w w:val="110"/>
                <w:sz w:val="24"/>
              </w:rPr>
              <w:t>a</w:t>
            </w:r>
            <w:r>
              <w:rPr>
                <w:spacing w:val="-14"/>
                <w:w w:val="110"/>
                <w:sz w:val="24"/>
              </w:rPr>
              <w:t xml:space="preserve"> </w:t>
            </w:r>
            <w:r>
              <w:rPr>
                <w:w w:val="110"/>
                <w:sz w:val="24"/>
              </w:rPr>
              <w:t>rotation.</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OTHER CONSIDERATIONS</w:t>
            </w:r>
          </w:p>
        </w:tc>
      </w:tr>
      <w:tr w:rsidR="00EF6423" w:rsidTr="00074781">
        <w:trPr>
          <w:trHeight w:val="2389"/>
        </w:trPr>
        <w:tc>
          <w:tcPr>
            <w:tcW w:w="10804" w:type="dxa"/>
          </w:tcPr>
          <w:p w:rsidR="00EF6423" w:rsidRDefault="00EF6423" w:rsidP="00EF6423">
            <w:pPr>
              <w:pStyle w:val="TableParagraph"/>
              <w:numPr>
                <w:ilvl w:val="0"/>
                <w:numId w:val="289"/>
              </w:numPr>
              <w:tabs>
                <w:tab w:val="left" w:pos="819"/>
                <w:tab w:val="left" w:pos="820"/>
              </w:tabs>
              <w:spacing w:before="115"/>
              <w:rPr>
                <w:sz w:val="24"/>
              </w:rPr>
            </w:pPr>
            <w:r>
              <w:rPr>
                <w:w w:val="105"/>
                <w:sz w:val="24"/>
              </w:rPr>
              <w:t>Live</w:t>
            </w:r>
            <w:r>
              <w:rPr>
                <w:spacing w:val="-10"/>
                <w:w w:val="105"/>
                <w:sz w:val="24"/>
              </w:rPr>
              <w:t xml:space="preserve"> </w:t>
            </w:r>
            <w:r>
              <w:rPr>
                <w:w w:val="105"/>
                <w:sz w:val="24"/>
              </w:rPr>
              <w:t>streamed</w:t>
            </w:r>
            <w:r>
              <w:rPr>
                <w:spacing w:val="-5"/>
                <w:w w:val="105"/>
                <w:sz w:val="24"/>
              </w:rPr>
              <w:t xml:space="preserve"> </w:t>
            </w:r>
            <w:r>
              <w:rPr>
                <w:w w:val="105"/>
                <w:sz w:val="24"/>
              </w:rPr>
              <w:t>concerts</w:t>
            </w:r>
            <w:r>
              <w:rPr>
                <w:spacing w:val="-5"/>
                <w:w w:val="105"/>
                <w:sz w:val="24"/>
              </w:rPr>
              <w:t xml:space="preserve"> </w:t>
            </w:r>
            <w:r>
              <w:rPr>
                <w:w w:val="105"/>
                <w:sz w:val="24"/>
              </w:rPr>
              <w:t>with</w:t>
            </w:r>
            <w:r>
              <w:rPr>
                <w:spacing w:val="-5"/>
                <w:w w:val="105"/>
                <w:sz w:val="24"/>
              </w:rPr>
              <w:t xml:space="preserve"> </w:t>
            </w:r>
            <w:r>
              <w:rPr>
                <w:w w:val="105"/>
                <w:sz w:val="24"/>
              </w:rPr>
              <w:t>limited</w:t>
            </w:r>
            <w:r>
              <w:rPr>
                <w:spacing w:val="-5"/>
                <w:w w:val="105"/>
                <w:sz w:val="24"/>
              </w:rPr>
              <w:t xml:space="preserve"> </w:t>
            </w:r>
            <w:r>
              <w:rPr>
                <w:w w:val="105"/>
                <w:sz w:val="24"/>
              </w:rPr>
              <w:t>audience</w:t>
            </w:r>
            <w:r>
              <w:rPr>
                <w:spacing w:val="-9"/>
                <w:w w:val="105"/>
                <w:sz w:val="24"/>
              </w:rPr>
              <w:t xml:space="preserve"> </w:t>
            </w:r>
            <w:r>
              <w:rPr>
                <w:w w:val="105"/>
                <w:sz w:val="24"/>
              </w:rPr>
              <w:t>for</w:t>
            </w:r>
            <w:r>
              <w:rPr>
                <w:spacing w:val="-12"/>
                <w:w w:val="105"/>
                <w:sz w:val="24"/>
              </w:rPr>
              <w:t xml:space="preserve"> </w:t>
            </w:r>
            <w:r>
              <w:rPr>
                <w:w w:val="105"/>
                <w:sz w:val="24"/>
              </w:rPr>
              <w:t>family</w:t>
            </w:r>
            <w:r>
              <w:rPr>
                <w:spacing w:val="-8"/>
                <w:w w:val="105"/>
                <w:sz w:val="24"/>
              </w:rPr>
              <w:t xml:space="preserve"> </w:t>
            </w:r>
            <w:r>
              <w:rPr>
                <w:w w:val="105"/>
                <w:sz w:val="24"/>
              </w:rPr>
              <w:t>members</w:t>
            </w:r>
          </w:p>
          <w:p w:rsidR="00EF6423" w:rsidRDefault="00EF6423" w:rsidP="00EF6423">
            <w:pPr>
              <w:pStyle w:val="TableParagraph"/>
              <w:numPr>
                <w:ilvl w:val="0"/>
                <w:numId w:val="289"/>
              </w:numPr>
              <w:tabs>
                <w:tab w:val="left" w:pos="819"/>
                <w:tab w:val="left" w:pos="820"/>
              </w:tabs>
              <w:spacing w:before="58"/>
              <w:rPr>
                <w:sz w:val="24"/>
              </w:rPr>
            </w:pPr>
            <w:r>
              <w:rPr>
                <w:w w:val="110"/>
                <w:sz w:val="24"/>
              </w:rPr>
              <w:t>Small</w:t>
            </w:r>
            <w:r>
              <w:rPr>
                <w:spacing w:val="-15"/>
                <w:w w:val="110"/>
                <w:sz w:val="24"/>
              </w:rPr>
              <w:t xml:space="preserve"> </w:t>
            </w:r>
            <w:r>
              <w:rPr>
                <w:w w:val="110"/>
                <w:sz w:val="24"/>
              </w:rPr>
              <w:t>group</w:t>
            </w:r>
            <w:r>
              <w:rPr>
                <w:spacing w:val="-17"/>
                <w:w w:val="110"/>
                <w:sz w:val="24"/>
              </w:rPr>
              <w:t xml:space="preserve"> </w:t>
            </w:r>
            <w:r>
              <w:rPr>
                <w:w w:val="110"/>
                <w:sz w:val="24"/>
              </w:rPr>
              <w:t>singers</w:t>
            </w:r>
            <w:r>
              <w:rPr>
                <w:spacing w:val="-8"/>
                <w:w w:val="110"/>
                <w:sz w:val="24"/>
              </w:rPr>
              <w:t xml:space="preserve"> </w:t>
            </w:r>
            <w:r>
              <w:rPr>
                <w:w w:val="110"/>
                <w:sz w:val="24"/>
              </w:rPr>
              <w:t>might</w:t>
            </w:r>
            <w:r>
              <w:rPr>
                <w:spacing w:val="-16"/>
                <w:w w:val="110"/>
                <w:sz w:val="24"/>
              </w:rPr>
              <w:t xml:space="preserve"> </w:t>
            </w:r>
            <w:r>
              <w:rPr>
                <w:w w:val="110"/>
                <w:sz w:val="24"/>
              </w:rPr>
              <w:t>be</w:t>
            </w:r>
            <w:r>
              <w:rPr>
                <w:spacing w:val="-16"/>
                <w:w w:val="110"/>
                <w:sz w:val="24"/>
              </w:rPr>
              <w:t xml:space="preserve"> </w:t>
            </w:r>
            <w:r>
              <w:rPr>
                <w:w w:val="110"/>
                <w:sz w:val="24"/>
              </w:rPr>
              <w:t>featured</w:t>
            </w:r>
            <w:r>
              <w:rPr>
                <w:spacing w:val="-12"/>
                <w:w w:val="110"/>
                <w:sz w:val="24"/>
              </w:rPr>
              <w:t xml:space="preserve"> </w:t>
            </w:r>
            <w:r>
              <w:rPr>
                <w:w w:val="110"/>
                <w:sz w:val="24"/>
              </w:rPr>
              <w:t>along</w:t>
            </w:r>
            <w:r>
              <w:rPr>
                <w:spacing w:val="-13"/>
                <w:w w:val="110"/>
                <w:sz w:val="24"/>
              </w:rPr>
              <w:t xml:space="preserve"> </w:t>
            </w:r>
            <w:r>
              <w:rPr>
                <w:w w:val="110"/>
                <w:sz w:val="24"/>
              </w:rPr>
              <w:t>with</w:t>
            </w:r>
            <w:r>
              <w:rPr>
                <w:spacing w:val="-17"/>
                <w:w w:val="110"/>
                <w:sz w:val="24"/>
              </w:rPr>
              <w:t xml:space="preserve"> </w:t>
            </w:r>
            <w:r>
              <w:rPr>
                <w:w w:val="110"/>
                <w:sz w:val="24"/>
              </w:rPr>
              <w:t>the</w:t>
            </w:r>
            <w:r>
              <w:rPr>
                <w:spacing w:val="-16"/>
                <w:w w:val="110"/>
                <w:sz w:val="24"/>
              </w:rPr>
              <w:t xml:space="preserve"> </w:t>
            </w:r>
            <w:r>
              <w:rPr>
                <w:w w:val="110"/>
                <w:sz w:val="24"/>
              </w:rPr>
              <w:t>full</w:t>
            </w:r>
            <w:r>
              <w:rPr>
                <w:spacing w:val="-19"/>
                <w:w w:val="110"/>
                <w:sz w:val="24"/>
              </w:rPr>
              <w:t xml:space="preserve"> </w:t>
            </w:r>
            <w:r>
              <w:rPr>
                <w:w w:val="110"/>
                <w:sz w:val="24"/>
              </w:rPr>
              <w:t>choir.</w:t>
            </w:r>
          </w:p>
          <w:p w:rsidR="00EF6423" w:rsidRDefault="00EF6423" w:rsidP="00EF6423">
            <w:pPr>
              <w:pStyle w:val="TableParagraph"/>
              <w:numPr>
                <w:ilvl w:val="0"/>
                <w:numId w:val="289"/>
              </w:numPr>
              <w:tabs>
                <w:tab w:val="left" w:pos="819"/>
                <w:tab w:val="left" w:pos="820"/>
              </w:tabs>
              <w:spacing w:before="58" w:line="288" w:lineRule="auto"/>
              <w:ind w:right="380"/>
              <w:rPr>
                <w:sz w:val="24"/>
              </w:rPr>
            </w:pPr>
            <w:r>
              <w:rPr>
                <w:w w:val="110"/>
                <w:sz w:val="24"/>
              </w:rPr>
              <w:t>If</w:t>
            </w:r>
            <w:r>
              <w:rPr>
                <w:spacing w:val="-35"/>
                <w:w w:val="110"/>
                <w:sz w:val="24"/>
              </w:rPr>
              <w:t xml:space="preserve"> </w:t>
            </w:r>
            <w:r>
              <w:rPr>
                <w:w w:val="110"/>
                <w:sz w:val="24"/>
              </w:rPr>
              <w:t>school</w:t>
            </w:r>
            <w:r>
              <w:rPr>
                <w:spacing w:val="-35"/>
                <w:w w:val="110"/>
                <w:sz w:val="24"/>
              </w:rPr>
              <w:t xml:space="preserve"> </w:t>
            </w:r>
            <w:r>
              <w:rPr>
                <w:w w:val="110"/>
                <w:sz w:val="24"/>
              </w:rPr>
              <w:t>concerts</w:t>
            </w:r>
            <w:r>
              <w:rPr>
                <w:spacing w:val="-31"/>
                <w:w w:val="110"/>
                <w:sz w:val="24"/>
              </w:rPr>
              <w:t xml:space="preserve"> </w:t>
            </w:r>
            <w:r>
              <w:rPr>
                <w:w w:val="110"/>
                <w:sz w:val="24"/>
              </w:rPr>
              <w:t>involve</w:t>
            </w:r>
            <w:r>
              <w:rPr>
                <w:spacing w:val="-34"/>
                <w:w w:val="110"/>
                <w:sz w:val="24"/>
              </w:rPr>
              <w:t xml:space="preserve"> </w:t>
            </w:r>
            <w:r>
              <w:rPr>
                <w:w w:val="110"/>
                <w:sz w:val="24"/>
              </w:rPr>
              <w:t>multiple</w:t>
            </w:r>
            <w:r>
              <w:rPr>
                <w:spacing w:val="-34"/>
                <w:w w:val="110"/>
                <w:sz w:val="24"/>
              </w:rPr>
              <w:t xml:space="preserve"> </w:t>
            </w:r>
            <w:r>
              <w:rPr>
                <w:w w:val="110"/>
                <w:sz w:val="24"/>
              </w:rPr>
              <w:t>ensembles,</w:t>
            </w:r>
            <w:r>
              <w:rPr>
                <w:spacing w:val="-31"/>
                <w:w w:val="110"/>
                <w:sz w:val="24"/>
              </w:rPr>
              <w:t xml:space="preserve"> </w:t>
            </w:r>
            <w:r>
              <w:rPr>
                <w:w w:val="110"/>
                <w:sz w:val="24"/>
              </w:rPr>
              <w:t>consider</w:t>
            </w:r>
            <w:r>
              <w:rPr>
                <w:spacing w:val="-32"/>
                <w:w w:val="110"/>
                <w:sz w:val="24"/>
              </w:rPr>
              <w:t xml:space="preserve"> </w:t>
            </w:r>
            <w:r>
              <w:rPr>
                <w:w w:val="110"/>
                <w:sz w:val="24"/>
              </w:rPr>
              <w:t>multiple</w:t>
            </w:r>
            <w:r>
              <w:rPr>
                <w:spacing w:val="-34"/>
                <w:w w:val="110"/>
                <w:sz w:val="24"/>
              </w:rPr>
              <w:t xml:space="preserve"> </w:t>
            </w:r>
            <w:r>
              <w:rPr>
                <w:w w:val="110"/>
                <w:sz w:val="24"/>
              </w:rPr>
              <w:t>performances</w:t>
            </w:r>
            <w:r>
              <w:rPr>
                <w:spacing w:val="-31"/>
                <w:w w:val="110"/>
                <w:sz w:val="24"/>
              </w:rPr>
              <w:t xml:space="preserve"> </w:t>
            </w:r>
            <w:r>
              <w:rPr>
                <w:w w:val="110"/>
                <w:sz w:val="24"/>
              </w:rPr>
              <w:t>with</w:t>
            </w:r>
            <w:r>
              <w:rPr>
                <w:spacing w:val="-30"/>
                <w:w w:val="110"/>
                <w:sz w:val="24"/>
              </w:rPr>
              <w:t xml:space="preserve"> </w:t>
            </w:r>
            <w:r>
              <w:rPr>
                <w:w w:val="110"/>
                <w:sz w:val="24"/>
              </w:rPr>
              <w:t>a</w:t>
            </w:r>
            <w:r>
              <w:rPr>
                <w:spacing w:val="-37"/>
                <w:w w:val="110"/>
                <w:sz w:val="24"/>
              </w:rPr>
              <w:t xml:space="preserve"> </w:t>
            </w:r>
            <w:r>
              <w:rPr>
                <w:w w:val="110"/>
                <w:sz w:val="24"/>
              </w:rPr>
              <w:t>reduced number</w:t>
            </w:r>
            <w:r>
              <w:rPr>
                <w:spacing w:val="-12"/>
                <w:w w:val="110"/>
                <w:sz w:val="24"/>
              </w:rPr>
              <w:t xml:space="preserve"> </w:t>
            </w:r>
            <w:r>
              <w:rPr>
                <w:w w:val="110"/>
                <w:sz w:val="24"/>
              </w:rPr>
              <w:t>of</w:t>
            </w:r>
            <w:r>
              <w:rPr>
                <w:spacing w:val="-11"/>
                <w:w w:val="110"/>
                <w:sz w:val="24"/>
              </w:rPr>
              <w:t xml:space="preserve"> </w:t>
            </w:r>
            <w:r>
              <w:rPr>
                <w:w w:val="110"/>
                <w:sz w:val="24"/>
              </w:rPr>
              <w:t>ensembles</w:t>
            </w:r>
            <w:r>
              <w:rPr>
                <w:spacing w:val="-11"/>
                <w:w w:val="110"/>
                <w:sz w:val="24"/>
              </w:rPr>
              <w:t xml:space="preserve"> </w:t>
            </w:r>
            <w:r>
              <w:rPr>
                <w:w w:val="110"/>
                <w:sz w:val="24"/>
              </w:rPr>
              <w:t>and</w:t>
            </w:r>
            <w:r>
              <w:rPr>
                <w:spacing w:val="-15"/>
                <w:w w:val="110"/>
                <w:sz w:val="24"/>
              </w:rPr>
              <w:t xml:space="preserve"> </w:t>
            </w:r>
            <w:r>
              <w:rPr>
                <w:w w:val="110"/>
                <w:sz w:val="24"/>
              </w:rPr>
              <w:t>small</w:t>
            </w:r>
            <w:r>
              <w:rPr>
                <w:spacing w:val="-13"/>
                <w:w w:val="110"/>
                <w:sz w:val="24"/>
              </w:rPr>
              <w:t xml:space="preserve"> </w:t>
            </w:r>
            <w:r>
              <w:rPr>
                <w:w w:val="110"/>
                <w:sz w:val="24"/>
              </w:rPr>
              <w:t>groups.</w:t>
            </w:r>
          </w:p>
          <w:p w:rsidR="00EF6423" w:rsidRDefault="00EF6423" w:rsidP="00EF6423">
            <w:pPr>
              <w:pStyle w:val="TableParagraph"/>
              <w:numPr>
                <w:ilvl w:val="0"/>
                <w:numId w:val="289"/>
              </w:numPr>
              <w:tabs>
                <w:tab w:val="left" w:pos="819"/>
                <w:tab w:val="left" w:pos="820"/>
              </w:tabs>
              <w:spacing w:before="2" w:line="283" w:lineRule="auto"/>
              <w:ind w:right="903"/>
              <w:rPr>
                <w:sz w:val="24"/>
              </w:rPr>
            </w:pPr>
            <w:r>
              <w:rPr>
                <w:w w:val="105"/>
                <w:sz w:val="24"/>
              </w:rPr>
              <w:t>Communicate regularly with parents and monitor student mental health during this time through informal check</w:t>
            </w:r>
            <w:r>
              <w:rPr>
                <w:spacing w:val="-30"/>
                <w:w w:val="105"/>
                <w:sz w:val="24"/>
              </w:rPr>
              <w:t xml:space="preserve"> </w:t>
            </w:r>
            <w:r>
              <w:rPr>
                <w:w w:val="105"/>
                <w:sz w:val="24"/>
              </w:rPr>
              <w:t>ins.</w:t>
            </w:r>
          </w:p>
          <w:p w:rsidR="00EF6423" w:rsidRDefault="00EF6423" w:rsidP="00EF6423">
            <w:pPr>
              <w:pStyle w:val="TableParagraph"/>
              <w:numPr>
                <w:ilvl w:val="0"/>
                <w:numId w:val="289"/>
              </w:numPr>
              <w:tabs>
                <w:tab w:val="left" w:pos="819"/>
                <w:tab w:val="left" w:pos="820"/>
              </w:tabs>
              <w:spacing w:before="8" w:line="258" w:lineRule="exact"/>
              <w:rPr>
                <w:sz w:val="24"/>
              </w:rPr>
            </w:pPr>
            <w:r>
              <w:rPr>
                <w:w w:val="110"/>
                <w:sz w:val="24"/>
              </w:rPr>
              <w:t>Consider</w:t>
            </w:r>
            <w:r>
              <w:rPr>
                <w:spacing w:val="-18"/>
                <w:w w:val="110"/>
                <w:sz w:val="24"/>
              </w:rPr>
              <w:t xml:space="preserve"> </w:t>
            </w:r>
            <w:r>
              <w:rPr>
                <w:w w:val="110"/>
                <w:sz w:val="24"/>
              </w:rPr>
              <w:t>using</w:t>
            </w:r>
            <w:r>
              <w:rPr>
                <w:spacing w:val="-14"/>
                <w:w w:val="110"/>
                <w:sz w:val="24"/>
              </w:rPr>
              <w:t xml:space="preserve"> </w:t>
            </w:r>
            <w:r>
              <w:rPr>
                <w:w w:val="110"/>
                <w:sz w:val="24"/>
              </w:rPr>
              <w:t>both</w:t>
            </w:r>
            <w:r>
              <w:rPr>
                <w:spacing w:val="-15"/>
                <w:w w:val="110"/>
                <w:sz w:val="24"/>
              </w:rPr>
              <w:t xml:space="preserve"> </w:t>
            </w:r>
            <w:r>
              <w:rPr>
                <w:w w:val="110"/>
                <w:sz w:val="24"/>
              </w:rPr>
              <w:t>synchronous</w:t>
            </w:r>
            <w:r>
              <w:rPr>
                <w:spacing w:val="-12"/>
                <w:w w:val="110"/>
                <w:sz w:val="24"/>
              </w:rPr>
              <w:t xml:space="preserve"> </w:t>
            </w:r>
            <w:r>
              <w:rPr>
                <w:w w:val="110"/>
                <w:sz w:val="24"/>
              </w:rPr>
              <w:t>and</w:t>
            </w:r>
            <w:r>
              <w:rPr>
                <w:spacing w:val="-16"/>
                <w:w w:val="110"/>
                <w:sz w:val="24"/>
              </w:rPr>
              <w:t xml:space="preserve"> </w:t>
            </w:r>
            <w:r>
              <w:rPr>
                <w:w w:val="110"/>
                <w:sz w:val="24"/>
              </w:rPr>
              <w:t>asynchronous</w:t>
            </w:r>
            <w:r>
              <w:rPr>
                <w:spacing w:val="-12"/>
                <w:w w:val="110"/>
                <w:sz w:val="24"/>
              </w:rPr>
              <w:t xml:space="preserve"> </w:t>
            </w:r>
            <w:r>
              <w:rPr>
                <w:w w:val="110"/>
                <w:sz w:val="24"/>
              </w:rPr>
              <w:t>instruction.</w:t>
            </w:r>
          </w:p>
        </w:tc>
      </w:tr>
    </w:tbl>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9"/>
        </w:rPr>
      </w:pPr>
      <w:r>
        <w:rPr>
          <w:noProof/>
        </w:rPr>
        <mc:AlternateContent>
          <mc:Choice Requires="wpg">
            <w:drawing>
              <wp:anchor distT="0" distB="0" distL="0" distR="0" simplePos="0" relativeHeight="251679744" behindDoc="1" locked="0" layoutInCell="1" allowOverlap="1" wp14:anchorId="387DE61E" wp14:editId="50F1E7F0">
                <wp:simplePos x="0" y="0"/>
                <wp:positionH relativeFrom="page">
                  <wp:posOffset>486410</wp:posOffset>
                </wp:positionH>
                <wp:positionV relativeFrom="paragraph">
                  <wp:posOffset>236855</wp:posOffset>
                </wp:positionV>
                <wp:extent cx="3605530" cy="38100"/>
                <wp:effectExtent l="0" t="19050" r="33020" b="0"/>
                <wp:wrapTopAndBottom/>
                <wp:docPr id="893" name="Group 1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373"/>
                          <a:chExt cx="10715" cy="115"/>
                        </a:xfrm>
                      </wpg:grpSpPr>
                      <wps:wsp>
                        <wps:cNvPr id="894" name="Line 150"/>
                        <wps:cNvCnPr>
                          <a:cxnSpLocks noChangeAspect="1" noChangeArrowheads="1"/>
                        </wps:cNvCnPr>
                        <wps:spPr bwMode="auto">
                          <a:xfrm>
                            <a:off x="7853" y="431"/>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5" name="Line 149"/>
                        <wps:cNvCnPr>
                          <a:cxnSpLocks noChangeAspect="1" noChangeArrowheads="1"/>
                        </wps:cNvCnPr>
                        <wps:spPr bwMode="auto">
                          <a:xfrm>
                            <a:off x="766" y="431"/>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6" name="Line 148"/>
                        <wps:cNvCnPr>
                          <a:cxnSpLocks noChangeAspect="1" noChangeArrowheads="1"/>
                        </wps:cNvCnPr>
                        <wps:spPr bwMode="auto">
                          <a:xfrm>
                            <a:off x="881" y="431"/>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7" name="Line 147"/>
                        <wps:cNvCnPr>
                          <a:cxnSpLocks noChangeAspect="1" noChangeArrowheads="1"/>
                        </wps:cNvCnPr>
                        <wps:spPr bwMode="auto">
                          <a:xfrm>
                            <a:off x="7968" y="431"/>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8" name="Line 146"/>
                        <wps:cNvCnPr>
                          <a:cxnSpLocks noChangeAspect="1" noChangeArrowheads="1"/>
                        </wps:cNvCnPr>
                        <wps:spPr bwMode="auto">
                          <a:xfrm>
                            <a:off x="11365" y="431"/>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9" name="Line 145"/>
                        <wps:cNvCnPr>
                          <a:cxnSpLocks noChangeAspect="1" noChangeArrowheads="1"/>
                        </wps:cNvCnPr>
                        <wps:spPr bwMode="auto">
                          <a:xfrm>
                            <a:off x="8084" y="431"/>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D2E987" id="Group 144" o:spid="_x0000_s1026" style="position:absolute;margin-left:38.3pt;margin-top:18.65pt;width:283.9pt;height:3pt;z-index:-251636736;mso-wrap-distance-left:0;mso-wrap-distance-right:0;mso-position-horizontal-relative:page" coordorigin="766,373"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">
                <o:lock v:ext="edit" aspectratio="t"/>
                <v:line id="Line 150" o:spid="_x0000_s1027" style="position:absolute;visibility:visible;mso-wrap-style:square" from="7853,431" to="7968,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" strokecolor="#4f81bc" strokeweight="5.75pt">
                  <v:path arrowok="f"/>
                  <o:lock v:ext="edit" aspectratio="t" shapetype="f"/>
                </v:line>
                <v:line id="Line 149" o:spid="_x0000_s1028" style="position:absolute;visibility:visible;mso-wrap-style:square" from="766,431" to="88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" strokecolor="#4f81bc" strokeweight="5.75pt">
                  <v:path arrowok="f"/>
                  <o:lock v:ext="edit" aspectratio="t" shapetype="f"/>
                </v:line>
                <v:line id="Line 148" o:spid="_x0000_s1029" style="position:absolute;visibility:visible;mso-wrap-style:square" from="881,431" to="785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" strokecolor="#4f81bc" strokeweight="5.75pt">
                  <v:path arrowok="f"/>
                  <o:lock v:ext="edit" aspectratio="t" shapetype="f"/>
                </v:line>
                <v:line id="Line 147" o:spid="_x0000_s1030" style="position:absolute;visibility:visible;mso-wrap-style:square" from="7968,431" to="808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" strokecolor="#4f81bc" strokeweight="5.75pt">
                  <v:path arrowok="f"/>
                  <o:lock v:ext="edit" aspectratio="t" shapetype="f"/>
                </v:line>
                <v:line id="Line 146" o:spid="_x0000_s1031" style="position:absolute;visibility:visible;mso-wrap-style:square" from="11365,431" to="11480,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" strokecolor="#4f81bc" strokeweight="5.75pt">
                  <v:path arrowok="f"/>
                  <o:lock v:ext="edit" aspectratio="t" shapetype="f"/>
                </v:line>
                <v:line id="Line 145" o:spid="_x0000_s1032" style="position:absolute;visibility:visible;mso-wrap-style:square" from="8084,431" to="1136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" strokecolor="#4f81bc" strokeweight="5.75pt">
                  <v:path arrowok="f"/>
                  <o:lock v:ext="edit" aspectratio="t" shapetype="f"/>
                </v:line>
                <w10:wrap type="topAndBottom" anchorx="page"/>
              </v:group>
            </w:pict>
          </mc:Fallback>
        </mc:AlternateContent>
      </w:r>
    </w:p>
    <w:p w:rsidR="00EF6423" w:rsidRDefault="00EF6423" w:rsidP="00EF6423">
      <w:pPr>
        <w:rPr>
          <w:sz w:val="29"/>
        </w:rPr>
        <w:sectPr w:rsidR="00EF6423" w:rsidSect="00D85866">
          <w:pgSz w:w="12240" w:h="15840"/>
          <w:pgMar w:top="1000" w:right="280" w:bottom="1400" w:left="460" w:header="723" w:footer="1186" w:gutter="0"/>
          <w:cols w:space="720"/>
        </w:sectPr>
      </w:pPr>
    </w:p>
    <w:p w:rsidR="00EF6423" w:rsidRDefault="00EF6423" w:rsidP="00EF6423">
      <w:pPr>
        <w:pStyle w:val="BodyText"/>
        <w:spacing w:before="5"/>
        <w:rPr>
          <w:sz w:val="29"/>
        </w:rPr>
      </w:pPr>
      <w:r>
        <w:rPr>
          <w:noProof/>
        </w:rPr>
        <w:lastRenderedPageBreak/>
        <mc:AlternateContent>
          <mc:Choice Requires="wpg">
            <w:drawing>
              <wp:anchor distT="0" distB="0" distL="114300" distR="114300" simplePos="0" relativeHeight="251660288" behindDoc="1" locked="0" layoutInCell="1" allowOverlap="1" wp14:anchorId="6B5BB043" wp14:editId="3785DE85">
                <wp:simplePos x="0" y="0"/>
                <wp:positionH relativeFrom="page">
                  <wp:posOffset>486410</wp:posOffset>
                </wp:positionH>
                <wp:positionV relativeFrom="page">
                  <wp:posOffset>8990965</wp:posOffset>
                </wp:positionV>
                <wp:extent cx="3605530" cy="38100"/>
                <wp:effectExtent l="0" t="19050" r="33020" b="0"/>
                <wp:wrapNone/>
                <wp:docPr id="886" name="Group 1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87" name="Line 143"/>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88" name="Line 142"/>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89" name="Line 141"/>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0" name="Line 140"/>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1" name="Line 139"/>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92" name="Line 138"/>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BFA32C" id="Group 137" o:spid="_x0000_s1026" style="position:absolute;margin-left:38.3pt;margin-top:707.95pt;width:283.9pt;height:3pt;z-index:-251656192;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">
                <o:lock v:ext="edit" aspectratio="t"/>
                <v:line id="Line 143"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" strokecolor="#4f81bc" strokeweight="5.75pt">
                  <v:path arrowok="f"/>
                  <o:lock v:ext="edit" aspectratio="t" shapetype="f"/>
                </v:line>
                <v:line id="Line 142"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" strokecolor="#4f81bc" strokeweight="5.75pt">
                  <v:path arrowok="f"/>
                  <o:lock v:ext="edit" aspectratio="t" shapetype="f"/>
                </v:line>
                <v:line id="Line 141"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" strokecolor="#4f81bc" strokeweight="5.75pt">
                  <v:path arrowok="f"/>
                  <o:lock v:ext="edit" aspectratio="t" shapetype="f"/>
                </v:line>
                <v:line id="Line 140"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" strokecolor="#4f81bc" strokeweight="5.75pt">
                  <v:path arrowok="f"/>
                  <o:lock v:ext="edit" aspectratio="t" shapetype="f"/>
                </v:line>
                <v:line id="Line 139"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" strokecolor="#4f81bc" strokeweight="5.75pt">
                  <v:path arrowok="f"/>
                  <o:lock v:ext="edit" aspectratio="t" shapetype="f"/>
                </v:line>
                <v:line id="Line 138"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" strokecolor="#4f81bc" strokeweight="5.75pt">
                  <v:path arrowok="f"/>
                  <o:lock v:ext="edit" aspectratio="t" shapetype="f"/>
                </v:line>
                <w10:wrap anchorx="page" anchory="page"/>
              </v:group>
            </w:pict>
          </mc:Fallback>
        </mc:AlternateContent>
      </w:r>
    </w:p>
    <w:p w:rsidR="00EF6423" w:rsidRDefault="00EF6423" w:rsidP="00EF6423">
      <w:pPr>
        <w:spacing w:before="104" w:line="280" w:lineRule="auto"/>
        <w:ind w:left="3881" w:right="3345"/>
        <w:jc w:val="center"/>
        <w:rPr>
          <w:sz w:val="24"/>
        </w:rPr>
      </w:pPr>
      <w:bookmarkStart w:id="12" w:name="_bookmark5"/>
      <w:bookmarkEnd w:id="12"/>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14"/>
        <w:gridCol w:w="8291"/>
      </w:tblGrid>
      <w:tr w:rsidR="00EF6423" w:rsidTr="00074781">
        <w:trPr>
          <w:trHeight w:val="512"/>
        </w:trPr>
        <w:tc>
          <w:tcPr>
            <w:tcW w:w="2514" w:type="dxa"/>
            <w:shd w:val="clear" w:color="auto" w:fill="D9D9D9"/>
          </w:tcPr>
          <w:p w:rsidR="00EF6423" w:rsidRDefault="00EF6423" w:rsidP="00074781">
            <w:pPr>
              <w:pStyle w:val="TableParagraph"/>
              <w:spacing w:before="100"/>
              <w:ind w:left="8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91" w:type="dxa"/>
            <w:shd w:val="clear" w:color="auto" w:fill="D9D9D9"/>
          </w:tcPr>
          <w:p w:rsidR="00EF6423" w:rsidRDefault="00EF6423" w:rsidP="00074781">
            <w:pPr>
              <w:pStyle w:val="TableParagraph"/>
              <w:spacing w:before="100"/>
              <w:ind w:left="447"/>
              <w:rPr>
                <w:rFonts w:ascii="Arial"/>
                <w:b/>
                <w:sz w:val="24"/>
              </w:rPr>
            </w:pPr>
            <w:r>
              <w:rPr>
                <w:rFonts w:ascii="Arial"/>
                <w:b/>
                <w:sz w:val="24"/>
              </w:rPr>
              <w:t>Mi</w:t>
            </w:r>
            <w:r>
              <w:rPr>
                <w:rFonts w:ascii="Arial"/>
                <w:b/>
                <w:spacing w:val="1"/>
                <w:w w:val="87"/>
                <w:sz w:val="24"/>
              </w:rPr>
              <w:t>dd</w:t>
            </w:r>
            <w:r>
              <w:rPr>
                <w:rFonts w:ascii="Arial"/>
                <w:b/>
                <w:w w:val="88"/>
                <w:sz w:val="24"/>
              </w:rPr>
              <w:t>l</w:t>
            </w:r>
            <w:r>
              <w:rPr>
                <w:rFonts w:ascii="Arial"/>
                <w:b/>
                <w:w w:val="90"/>
                <w:sz w:val="24"/>
              </w:rPr>
              <w:t>e</w:t>
            </w:r>
            <w:r>
              <w:rPr>
                <w:rFonts w:ascii="Arial"/>
                <w:b/>
                <w:spacing w:val="-13"/>
                <w:sz w:val="24"/>
              </w:rPr>
              <w:t xml:space="preserve"> </w:t>
            </w:r>
            <w:r>
              <w:rPr>
                <w:rFonts w:ascii="Arial"/>
                <w:b/>
                <w:spacing w:val="1"/>
                <w:w w:val="70"/>
                <w:sz w:val="24"/>
              </w:rPr>
              <w:t>S</w:t>
            </w:r>
            <w:r>
              <w:rPr>
                <w:rFonts w:ascii="Arial"/>
                <w:b/>
                <w:spacing w:val="-1"/>
                <w:w w:val="81"/>
                <w:sz w:val="24"/>
              </w:rPr>
              <w:t>c</w:t>
            </w:r>
            <w:r>
              <w:rPr>
                <w:rFonts w:ascii="Arial"/>
                <w:b/>
                <w:spacing w:val="-5"/>
                <w:w w:val="81"/>
                <w:sz w:val="24"/>
              </w:rPr>
              <w:t>h</w:t>
            </w:r>
            <w:r>
              <w:rPr>
                <w:rFonts w:ascii="Arial"/>
                <w:b/>
                <w:w w:val="88"/>
                <w:sz w:val="24"/>
              </w:rPr>
              <w:t>ool</w:t>
            </w:r>
            <w:r>
              <w:rPr>
                <w:rFonts w:ascii="Arial"/>
                <w:b/>
                <w:spacing w:val="1"/>
                <w:w w:val="154"/>
                <w:sz w:val="24"/>
              </w:rPr>
              <w:t>/</w:t>
            </w:r>
            <w:r>
              <w:rPr>
                <w:rFonts w:ascii="Arial"/>
                <w:b/>
                <w:spacing w:val="-5"/>
                <w:w w:val="59"/>
                <w:sz w:val="24"/>
              </w:rPr>
              <w:t>J</w:t>
            </w:r>
            <w:r>
              <w:rPr>
                <w:rFonts w:ascii="Arial"/>
                <w:b/>
                <w:spacing w:val="1"/>
                <w:w w:val="87"/>
                <w:sz w:val="24"/>
              </w:rPr>
              <w:t>un</w:t>
            </w:r>
            <w:r>
              <w:rPr>
                <w:rFonts w:ascii="Arial"/>
                <w:b/>
                <w:w w:val="88"/>
                <w:sz w:val="24"/>
              </w:rPr>
              <w:t>io</w:t>
            </w:r>
            <w:r>
              <w:rPr>
                <w:rFonts w:ascii="Arial"/>
                <w:b/>
                <w:w w:val="91"/>
                <w:sz w:val="24"/>
              </w:rPr>
              <w:t>r</w:t>
            </w:r>
            <w:r>
              <w:rPr>
                <w:rFonts w:ascii="Arial"/>
                <w:b/>
                <w:spacing w:val="-13"/>
                <w:sz w:val="24"/>
              </w:rPr>
              <w:t xml:space="preserve"> </w:t>
            </w:r>
            <w:r>
              <w:rPr>
                <w:rFonts w:ascii="Arial"/>
                <w:b/>
                <w:spacing w:val="-1"/>
                <w:w w:val="87"/>
                <w:sz w:val="24"/>
              </w:rPr>
              <w:t>H</w:t>
            </w:r>
            <w:r>
              <w:rPr>
                <w:rFonts w:ascii="Arial"/>
                <w:b/>
                <w:spacing w:val="-4"/>
                <w:w w:val="88"/>
                <w:sz w:val="24"/>
              </w:rPr>
              <w:t>i</w:t>
            </w:r>
            <w:r>
              <w:rPr>
                <w:rFonts w:ascii="Arial"/>
                <w:b/>
                <w:w w:val="77"/>
                <w:sz w:val="24"/>
              </w:rPr>
              <w:t>g</w:t>
            </w:r>
            <w:r>
              <w:rPr>
                <w:rFonts w:ascii="Arial"/>
                <w:b/>
                <w:w w:val="87"/>
                <w:sz w:val="24"/>
              </w:rPr>
              <w:t>h</w:t>
            </w:r>
            <w:r>
              <w:rPr>
                <w:rFonts w:ascii="Arial"/>
                <w:b/>
                <w:spacing w:val="-11"/>
                <w:sz w:val="24"/>
              </w:rPr>
              <w:t xml:space="preserve"> </w:t>
            </w:r>
            <w:r>
              <w:rPr>
                <w:rFonts w:ascii="Arial"/>
                <w:b/>
                <w:spacing w:val="-4"/>
                <w:w w:val="88"/>
                <w:sz w:val="24"/>
              </w:rPr>
              <w:t>a</w:t>
            </w:r>
            <w:r>
              <w:rPr>
                <w:rFonts w:ascii="Arial"/>
                <w:b/>
                <w:spacing w:val="1"/>
                <w:w w:val="87"/>
                <w:sz w:val="24"/>
              </w:rPr>
              <w:t>n</w:t>
            </w:r>
            <w:r>
              <w:rPr>
                <w:rFonts w:ascii="Arial"/>
                <w:b/>
                <w:w w:val="87"/>
                <w:sz w:val="24"/>
              </w:rPr>
              <w:t>d</w:t>
            </w:r>
            <w:r>
              <w:rPr>
                <w:rFonts w:ascii="Arial"/>
                <w:b/>
                <w:spacing w:val="-11"/>
                <w:sz w:val="24"/>
              </w:rPr>
              <w:t xml:space="preserve"> </w:t>
            </w:r>
            <w:r>
              <w:rPr>
                <w:rFonts w:ascii="Arial"/>
                <w:b/>
                <w:spacing w:val="-2"/>
                <w:w w:val="90"/>
                <w:sz w:val="24"/>
              </w:rPr>
              <w:t>U</w:t>
            </w:r>
            <w:r>
              <w:rPr>
                <w:rFonts w:ascii="Arial"/>
                <w:b/>
                <w:spacing w:val="1"/>
                <w:w w:val="87"/>
                <w:sz w:val="24"/>
              </w:rPr>
              <w:t>pp</w:t>
            </w:r>
            <w:r>
              <w:rPr>
                <w:rFonts w:ascii="Arial"/>
                <w:b/>
                <w:spacing w:val="-1"/>
                <w:w w:val="90"/>
                <w:sz w:val="24"/>
              </w:rPr>
              <w:t>e</w:t>
            </w:r>
            <w:r>
              <w:rPr>
                <w:rFonts w:ascii="Arial"/>
                <w:b/>
                <w:w w:val="91"/>
                <w:sz w:val="24"/>
              </w:rPr>
              <w:t>r</w:t>
            </w:r>
            <w:r>
              <w:rPr>
                <w:rFonts w:ascii="Arial"/>
                <w:b/>
                <w:spacing w:val="-6"/>
                <w:sz w:val="24"/>
              </w:rPr>
              <w:t xml:space="preserve"> </w:t>
            </w:r>
            <w:r>
              <w:rPr>
                <w:rFonts w:ascii="Arial"/>
                <w:b/>
                <w:spacing w:val="-3"/>
                <w:w w:val="73"/>
                <w:sz w:val="24"/>
              </w:rPr>
              <w:t>E</w:t>
            </w:r>
            <w:r>
              <w:rPr>
                <w:rFonts w:ascii="Arial"/>
                <w:b/>
                <w:w w:val="88"/>
                <w:sz w:val="24"/>
              </w:rPr>
              <w:t>l</w:t>
            </w:r>
            <w:r>
              <w:rPr>
                <w:rFonts w:ascii="Arial"/>
                <w:b/>
                <w:spacing w:val="-1"/>
                <w:w w:val="90"/>
                <w:sz w:val="24"/>
              </w:rPr>
              <w:t>e</w:t>
            </w:r>
            <w:r>
              <w:rPr>
                <w:rFonts w:ascii="Arial"/>
                <w:b/>
                <w:spacing w:val="-1"/>
                <w:w w:val="91"/>
                <w:sz w:val="24"/>
              </w:rPr>
              <w:t>me</w:t>
            </w:r>
            <w:r>
              <w:rPr>
                <w:rFonts w:ascii="Arial"/>
                <w:b/>
                <w:spacing w:val="1"/>
                <w:w w:val="87"/>
                <w:sz w:val="24"/>
              </w:rPr>
              <w:t>n</w:t>
            </w:r>
            <w:r>
              <w:rPr>
                <w:rFonts w:ascii="Arial"/>
                <w:b/>
                <w:spacing w:val="1"/>
                <w:w w:val="104"/>
                <w:sz w:val="24"/>
              </w:rPr>
              <w:t>t</w:t>
            </w:r>
            <w:r>
              <w:rPr>
                <w:rFonts w:ascii="Arial"/>
                <w:b/>
                <w:spacing w:val="1"/>
                <w:w w:val="88"/>
                <w:sz w:val="24"/>
              </w:rPr>
              <w:t>a</w:t>
            </w:r>
            <w:r>
              <w:rPr>
                <w:rFonts w:ascii="Arial"/>
                <w:b/>
                <w:spacing w:val="-6"/>
                <w:w w:val="91"/>
                <w:sz w:val="24"/>
              </w:rPr>
              <w:t>r</w:t>
            </w:r>
            <w:r>
              <w:rPr>
                <w:rFonts w:ascii="Arial"/>
                <w:b/>
                <w:w w:val="85"/>
                <w:sz w:val="24"/>
              </w:rPr>
              <w:t>y</w:t>
            </w:r>
          </w:p>
        </w:tc>
      </w:tr>
      <w:tr w:rsidR="00EF6423" w:rsidTr="00074781">
        <w:trPr>
          <w:trHeight w:val="472"/>
        </w:trPr>
        <w:tc>
          <w:tcPr>
            <w:tcW w:w="2514" w:type="dxa"/>
            <w:shd w:val="clear" w:color="auto" w:fill="D9D9D9"/>
          </w:tcPr>
          <w:p w:rsidR="00EF6423" w:rsidRDefault="00EF6423" w:rsidP="00074781">
            <w:pPr>
              <w:pStyle w:val="TableParagraph"/>
              <w:spacing w:before="82"/>
              <w:ind w:left="80"/>
              <w:rPr>
                <w:rFonts w:ascii="Arial"/>
                <w:b/>
                <w:sz w:val="24"/>
              </w:rPr>
            </w:pPr>
            <w:r>
              <w:rPr>
                <w:rFonts w:ascii="Arial"/>
                <w:b/>
                <w:w w:val="95"/>
                <w:sz w:val="24"/>
              </w:rPr>
              <w:t>Teaching Scenario</w:t>
            </w:r>
          </w:p>
        </w:tc>
        <w:tc>
          <w:tcPr>
            <w:tcW w:w="8291" w:type="dxa"/>
            <w:shd w:val="clear" w:color="auto" w:fill="D9D9D9"/>
          </w:tcPr>
          <w:p w:rsidR="00EF6423" w:rsidRDefault="00EF6423" w:rsidP="00074781">
            <w:pPr>
              <w:pStyle w:val="TableParagraph"/>
              <w:spacing w:before="82"/>
              <w:ind w:left="447"/>
              <w:rPr>
                <w:rFonts w:ascii="Arial"/>
                <w:b/>
                <w:sz w:val="24"/>
              </w:rPr>
            </w:pPr>
            <w:r>
              <w:rPr>
                <w:rFonts w:ascii="Arial"/>
                <w:b/>
                <w:sz w:val="24"/>
              </w:rPr>
              <w:t>Full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9932"/>
        </w:trPr>
        <w:tc>
          <w:tcPr>
            <w:tcW w:w="10805" w:type="dxa"/>
            <w:gridSpan w:val="2"/>
          </w:tcPr>
          <w:p w:rsidR="00EF6423" w:rsidRDefault="00EF6423" w:rsidP="00074781">
            <w:pPr>
              <w:pStyle w:val="TableParagraph"/>
              <w:spacing w:before="106"/>
              <w:ind w:left="100"/>
              <w:rPr>
                <w:b/>
                <w:sz w:val="24"/>
              </w:rPr>
            </w:pPr>
            <w:r>
              <w:rPr>
                <w:b/>
                <w:w w:val="110"/>
                <w:sz w:val="24"/>
              </w:rPr>
              <w:t>Full Remote Learning/Rehearsal Considerations</w:t>
            </w:r>
          </w:p>
          <w:p w:rsidR="00EF6423" w:rsidRDefault="00EF6423" w:rsidP="00EF6423">
            <w:pPr>
              <w:pStyle w:val="TableParagraph"/>
              <w:numPr>
                <w:ilvl w:val="0"/>
                <w:numId w:val="288"/>
              </w:numPr>
              <w:tabs>
                <w:tab w:val="left" w:pos="819"/>
                <w:tab w:val="left" w:pos="820"/>
              </w:tabs>
              <w:spacing w:before="58" w:line="283" w:lineRule="auto"/>
              <w:ind w:right="110"/>
              <w:rPr>
                <w:sz w:val="24"/>
              </w:rPr>
            </w:pPr>
            <w:r>
              <w:rPr>
                <w:w w:val="110"/>
                <w:sz w:val="24"/>
              </w:rPr>
              <w:t>Create</w:t>
            </w:r>
            <w:r>
              <w:rPr>
                <w:spacing w:val="-7"/>
                <w:w w:val="110"/>
                <w:sz w:val="24"/>
              </w:rPr>
              <w:t xml:space="preserve"> </w:t>
            </w:r>
            <w:r>
              <w:rPr>
                <w:w w:val="110"/>
                <w:sz w:val="24"/>
              </w:rPr>
              <w:t>a</w:t>
            </w:r>
            <w:r>
              <w:rPr>
                <w:spacing w:val="-7"/>
                <w:w w:val="110"/>
                <w:sz w:val="24"/>
              </w:rPr>
              <w:t xml:space="preserve"> </w:t>
            </w:r>
            <w:r>
              <w:rPr>
                <w:w w:val="110"/>
                <w:sz w:val="24"/>
              </w:rPr>
              <w:t>detailed</w:t>
            </w:r>
            <w:r>
              <w:rPr>
                <w:spacing w:val="-3"/>
                <w:w w:val="110"/>
                <w:sz w:val="24"/>
              </w:rPr>
              <w:t xml:space="preserve"> </w:t>
            </w:r>
            <w:r>
              <w:rPr>
                <w:w w:val="110"/>
                <w:sz w:val="24"/>
              </w:rPr>
              <w:t>plan</w:t>
            </w:r>
            <w:r>
              <w:rPr>
                <w:spacing w:val="-3"/>
                <w:w w:val="110"/>
                <w:sz w:val="24"/>
              </w:rPr>
              <w:t xml:space="preserve"> </w:t>
            </w:r>
            <w:r>
              <w:rPr>
                <w:w w:val="110"/>
                <w:sz w:val="24"/>
              </w:rPr>
              <w:t>for</w:t>
            </w:r>
            <w:r>
              <w:rPr>
                <w:spacing w:val="-4"/>
                <w:w w:val="110"/>
                <w:sz w:val="24"/>
              </w:rPr>
              <w:t xml:space="preserve"> </w:t>
            </w:r>
            <w:r>
              <w:rPr>
                <w:w w:val="110"/>
                <w:sz w:val="24"/>
              </w:rPr>
              <w:t>each</w:t>
            </w:r>
            <w:r>
              <w:rPr>
                <w:spacing w:val="-2"/>
                <w:w w:val="110"/>
                <w:sz w:val="24"/>
              </w:rPr>
              <w:t xml:space="preserve"> </w:t>
            </w:r>
            <w:r>
              <w:rPr>
                <w:w w:val="110"/>
                <w:sz w:val="24"/>
              </w:rPr>
              <w:t>rehearsal/class</w:t>
            </w:r>
            <w:r>
              <w:rPr>
                <w:spacing w:val="-3"/>
                <w:w w:val="110"/>
                <w:sz w:val="24"/>
              </w:rPr>
              <w:t xml:space="preserve"> meeting </w:t>
            </w:r>
            <w:r>
              <w:rPr>
                <w:w w:val="110"/>
                <w:sz w:val="24"/>
              </w:rPr>
              <w:t>so</w:t>
            </w:r>
            <w:r>
              <w:rPr>
                <w:spacing w:val="-3"/>
                <w:w w:val="110"/>
                <w:sz w:val="24"/>
              </w:rPr>
              <w:t xml:space="preserve"> </w:t>
            </w:r>
            <w:r>
              <w:rPr>
                <w:w w:val="110"/>
                <w:sz w:val="24"/>
              </w:rPr>
              <w:t>that</w:t>
            </w:r>
            <w:r>
              <w:rPr>
                <w:spacing w:val="-5"/>
                <w:w w:val="110"/>
                <w:sz w:val="24"/>
              </w:rPr>
              <w:t xml:space="preserve"> </w:t>
            </w:r>
            <w:r>
              <w:rPr>
                <w:w w:val="110"/>
                <w:sz w:val="24"/>
              </w:rPr>
              <w:t>you</w:t>
            </w:r>
            <w:r>
              <w:rPr>
                <w:spacing w:val="-7"/>
                <w:w w:val="110"/>
                <w:sz w:val="24"/>
              </w:rPr>
              <w:t xml:space="preserve"> </w:t>
            </w:r>
            <w:r>
              <w:rPr>
                <w:w w:val="110"/>
                <w:sz w:val="24"/>
              </w:rPr>
              <w:t>can</w:t>
            </w:r>
            <w:r>
              <w:rPr>
                <w:spacing w:val="-4"/>
                <w:w w:val="110"/>
                <w:sz w:val="24"/>
              </w:rPr>
              <w:t xml:space="preserve"> </w:t>
            </w:r>
            <w:r>
              <w:rPr>
                <w:w w:val="110"/>
                <w:sz w:val="24"/>
              </w:rPr>
              <w:t>seamlessly</w:t>
            </w:r>
            <w:r>
              <w:rPr>
                <w:spacing w:val="-5"/>
                <w:w w:val="110"/>
                <w:sz w:val="24"/>
              </w:rPr>
              <w:t xml:space="preserve"> </w:t>
            </w:r>
            <w:r>
              <w:rPr>
                <w:w w:val="110"/>
                <w:sz w:val="24"/>
              </w:rPr>
              <w:t>pivot</w:t>
            </w:r>
            <w:r>
              <w:rPr>
                <w:spacing w:val="-6"/>
                <w:w w:val="110"/>
                <w:sz w:val="24"/>
              </w:rPr>
              <w:t xml:space="preserve"> </w:t>
            </w:r>
            <w:r>
              <w:rPr>
                <w:w w:val="110"/>
                <w:sz w:val="24"/>
              </w:rPr>
              <w:t>in</w:t>
            </w:r>
            <w:r>
              <w:rPr>
                <w:spacing w:val="-4"/>
                <w:w w:val="110"/>
                <w:sz w:val="24"/>
              </w:rPr>
              <w:t xml:space="preserve"> </w:t>
            </w:r>
            <w:r>
              <w:rPr>
                <w:spacing w:val="-3"/>
                <w:w w:val="110"/>
                <w:sz w:val="24"/>
              </w:rPr>
              <w:t xml:space="preserve">and </w:t>
            </w:r>
            <w:r>
              <w:rPr>
                <w:w w:val="110"/>
                <w:sz w:val="24"/>
              </w:rPr>
              <w:t>out of</w:t>
            </w:r>
            <w:r>
              <w:rPr>
                <w:spacing w:val="-33"/>
                <w:w w:val="110"/>
                <w:sz w:val="24"/>
              </w:rPr>
              <w:t xml:space="preserve"> </w:t>
            </w:r>
            <w:r>
              <w:rPr>
                <w:w w:val="110"/>
                <w:sz w:val="24"/>
              </w:rPr>
              <w:t>instruction.</w:t>
            </w:r>
          </w:p>
          <w:p w:rsidR="00EF6423" w:rsidRDefault="00EF6423" w:rsidP="00EF6423">
            <w:pPr>
              <w:pStyle w:val="TableParagraph"/>
              <w:numPr>
                <w:ilvl w:val="0"/>
                <w:numId w:val="288"/>
              </w:numPr>
              <w:tabs>
                <w:tab w:val="left" w:pos="819"/>
                <w:tab w:val="left" w:pos="820"/>
              </w:tabs>
              <w:spacing w:before="8"/>
              <w:rPr>
                <w:sz w:val="24"/>
              </w:rPr>
            </w:pPr>
            <w:r>
              <w:rPr>
                <w:w w:val="105"/>
                <w:sz w:val="24"/>
              </w:rPr>
              <w:t>Select</w:t>
            </w:r>
            <w:r>
              <w:rPr>
                <w:spacing w:val="-13"/>
                <w:w w:val="105"/>
                <w:sz w:val="24"/>
              </w:rPr>
              <w:t xml:space="preserve"> </w:t>
            </w:r>
            <w:r>
              <w:rPr>
                <w:w w:val="105"/>
                <w:sz w:val="24"/>
              </w:rPr>
              <w:t>video</w:t>
            </w:r>
            <w:r>
              <w:rPr>
                <w:spacing w:val="-10"/>
                <w:w w:val="105"/>
                <w:sz w:val="24"/>
              </w:rPr>
              <w:t xml:space="preserve"> </w:t>
            </w:r>
            <w:r>
              <w:rPr>
                <w:w w:val="105"/>
                <w:sz w:val="24"/>
              </w:rPr>
              <w:t>conferencing</w:t>
            </w:r>
            <w:r>
              <w:rPr>
                <w:spacing w:val="-11"/>
                <w:w w:val="105"/>
                <w:sz w:val="24"/>
              </w:rPr>
              <w:t xml:space="preserve"> </w:t>
            </w:r>
            <w:r>
              <w:rPr>
                <w:w w:val="105"/>
                <w:sz w:val="24"/>
              </w:rPr>
              <w:t>platform</w:t>
            </w:r>
            <w:r>
              <w:rPr>
                <w:spacing w:val="-12"/>
                <w:w w:val="105"/>
                <w:sz w:val="24"/>
              </w:rPr>
              <w:t xml:space="preserve"> </w:t>
            </w:r>
            <w:r>
              <w:rPr>
                <w:w w:val="105"/>
                <w:sz w:val="24"/>
              </w:rPr>
              <w:t>(ex:</w:t>
            </w:r>
            <w:r>
              <w:rPr>
                <w:spacing w:val="-10"/>
                <w:w w:val="105"/>
                <w:sz w:val="24"/>
              </w:rPr>
              <w:t xml:space="preserve"> </w:t>
            </w:r>
            <w:r>
              <w:rPr>
                <w:w w:val="105"/>
                <w:sz w:val="24"/>
              </w:rPr>
              <w:t>Google</w:t>
            </w:r>
            <w:r>
              <w:rPr>
                <w:spacing w:val="-14"/>
                <w:w w:val="105"/>
                <w:sz w:val="24"/>
              </w:rPr>
              <w:t xml:space="preserve"> </w:t>
            </w:r>
            <w:r>
              <w:rPr>
                <w:w w:val="105"/>
                <w:sz w:val="24"/>
              </w:rPr>
              <w:t>Hangout,</w:t>
            </w:r>
            <w:r>
              <w:rPr>
                <w:spacing w:val="-11"/>
                <w:w w:val="105"/>
                <w:sz w:val="24"/>
              </w:rPr>
              <w:t xml:space="preserve"> </w:t>
            </w:r>
            <w:r>
              <w:rPr>
                <w:w w:val="105"/>
                <w:sz w:val="24"/>
              </w:rPr>
              <w:t>Whatsapp,</w:t>
            </w:r>
            <w:r>
              <w:rPr>
                <w:spacing w:val="-15"/>
                <w:w w:val="105"/>
                <w:sz w:val="24"/>
              </w:rPr>
              <w:t xml:space="preserve"> </w:t>
            </w:r>
            <w:r>
              <w:rPr>
                <w:w w:val="105"/>
                <w:sz w:val="24"/>
              </w:rPr>
              <w:t>Zoom,</w:t>
            </w:r>
            <w:r>
              <w:rPr>
                <w:spacing w:val="-12"/>
                <w:w w:val="105"/>
                <w:sz w:val="24"/>
              </w:rPr>
              <w:t xml:space="preserve"> </w:t>
            </w:r>
            <w:r>
              <w:rPr>
                <w:w w:val="105"/>
                <w:sz w:val="24"/>
              </w:rPr>
              <w:t>etc…)</w:t>
            </w:r>
          </w:p>
          <w:p w:rsidR="00EF6423" w:rsidRDefault="00EF6423" w:rsidP="00EF6423">
            <w:pPr>
              <w:pStyle w:val="TableParagraph"/>
              <w:numPr>
                <w:ilvl w:val="0"/>
                <w:numId w:val="288"/>
              </w:numPr>
              <w:tabs>
                <w:tab w:val="left" w:pos="819"/>
                <w:tab w:val="left" w:pos="820"/>
              </w:tabs>
              <w:spacing w:before="58"/>
              <w:rPr>
                <w:sz w:val="24"/>
              </w:rPr>
            </w:pPr>
            <w:r>
              <w:rPr>
                <w:w w:val="110"/>
                <w:sz w:val="24"/>
              </w:rPr>
              <w:t>Enable</w:t>
            </w:r>
            <w:r>
              <w:rPr>
                <w:spacing w:val="-15"/>
                <w:w w:val="110"/>
                <w:sz w:val="24"/>
              </w:rPr>
              <w:t xml:space="preserve"> </w:t>
            </w:r>
            <w:r>
              <w:rPr>
                <w:w w:val="110"/>
                <w:sz w:val="24"/>
              </w:rPr>
              <w:t>proper</w:t>
            </w:r>
            <w:r>
              <w:rPr>
                <w:spacing w:val="-17"/>
                <w:w w:val="110"/>
                <w:sz w:val="24"/>
              </w:rPr>
              <w:t xml:space="preserve"> </w:t>
            </w:r>
            <w:r>
              <w:rPr>
                <w:w w:val="110"/>
                <w:sz w:val="24"/>
              </w:rPr>
              <w:t>security</w:t>
            </w:r>
            <w:r>
              <w:rPr>
                <w:spacing w:val="-14"/>
                <w:w w:val="110"/>
                <w:sz w:val="24"/>
              </w:rPr>
              <w:t xml:space="preserve"> </w:t>
            </w:r>
            <w:r>
              <w:rPr>
                <w:w w:val="110"/>
                <w:sz w:val="24"/>
              </w:rPr>
              <w:t>settings</w:t>
            </w:r>
            <w:r>
              <w:rPr>
                <w:spacing w:val="-11"/>
                <w:w w:val="110"/>
                <w:sz w:val="24"/>
              </w:rPr>
              <w:t xml:space="preserve"> </w:t>
            </w:r>
            <w:r>
              <w:rPr>
                <w:w w:val="110"/>
                <w:sz w:val="24"/>
              </w:rPr>
              <w:t>to</w:t>
            </w:r>
            <w:r>
              <w:rPr>
                <w:spacing w:val="-15"/>
                <w:w w:val="110"/>
                <w:sz w:val="24"/>
              </w:rPr>
              <w:t xml:space="preserve"> </w:t>
            </w:r>
            <w:r>
              <w:rPr>
                <w:w w:val="110"/>
                <w:sz w:val="24"/>
              </w:rPr>
              <w:t>protect</w:t>
            </w:r>
            <w:r>
              <w:rPr>
                <w:spacing w:val="-13"/>
                <w:w w:val="110"/>
                <w:sz w:val="24"/>
              </w:rPr>
              <w:t xml:space="preserve"> </w:t>
            </w:r>
            <w:r>
              <w:rPr>
                <w:w w:val="110"/>
                <w:sz w:val="24"/>
              </w:rPr>
              <w:t>your</w:t>
            </w:r>
            <w:r>
              <w:rPr>
                <w:spacing w:val="-12"/>
                <w:w w:val="110"/>
                <w:sz w:val="24"/>
              </w:rPr>
              <w:t xml:space="preserve"> </w:t>
            </w:r>
            <w:r>
              <w:rPr>
                <w:w w:val="110"/>
                <w:sz w:val="24"/>
              </w:rPr>
              <w:t>class</w:t>
            </w:r>
            <w:r>
              <w:rPr>
                <w:spacing w:val="-2"/>
                <w:w w:val="110"/>
                <w:sz w:val="24"/>
              </w:rPr>
              <w:t xml:space="preserve"> </w:t>
            </w:r>
            <w:r>
              <w:rPr>
                <w:w w:val="110"/>
                <w:sz w:val="24"/>
              </w:rPr>
              <w:t>meeting/rehearsal.</w:t>
            </w:r>
          </w:p>
          <w:p w:rsidR="00EF6423" w:rsidRDefault="00EF6423" w:rsidP="00EF6423">
            <w:pPr>
              <w:pStyle w:val="TableParagraph"/>
              <w:numPr>
                <w:ilvl w:val="0"/>
                <w:numId w:val="288"/>
              </w:numPr>
              <w:tabs>
                <w:tab w:val="left" w:pos="819"/>
                <w:tab w:val="left" w:pos="820"/>
              </w:tabs>
              <w:spacing w:before="63"/>
              <w:rPr>
                <w:sz w:val="24"/>
              </w:rPr>
            </w:pPr>
            <w:r>
              <w:rPr>
                <w:w w:val="110"/>
                <w:sz w:val="24"/>
              </w:rPr>
              <w:t>Create</w:t>
            </w:r>
            <w:r>
              <w:rPr>
                <w:spacing w:val="-21"/>
                <w:w w:val="110"/>
                <w:sz w:val="24"/>
              </w:rPr>
              <w:t xml:space="preserve"> </w:t>
            </w:r>
            <w:r>
              <w:rPr>
                <w:w w:val="110"/>
                <w:sz w:val="24"/>
              </w:rPr>
              <w:t>pauses</w:t>
            </w:r>
            <w:r>
              <w:rPr>
                <w:spacing w:val="-16"/>
                <w:w w:val="110"/>
                <w:sz w:val="24"/>
              </w:rPr>
              <w:t xml:space="preserve"> </w:t>
            </w:r>
            <w:r>
              <w:rPr>
                <w:w w:val="110"/>
                <w:sz w:val="24"/>
              </w:rPr>
              <w:t>for</w:t>
            </w:r>
            <w:r>
              <w:rPr>
                <w:spacing w:val="-22"/>
                <w:w w:val="110"/>
                <w:sz w:val="24"/>
              </w:rPr>
              <w:t xml:space="preserve"> </w:t>
            </w:r>
            <w:r>
              <w:rPr>
                <w:w w:val="110"/>
                <w:sz w:val="24"/>
              </w:rPr>
              <w:t>singers</w:t>
            </w:r>
            <w:r>
              <w:rPr>
                <w:spacing w:val="-21"/>
                <w:w w:val="110"/>
                <w:sz w:val="24"/>
              </w:rPr>
              <w:t xml:space="preserve"> </w:t>
            </w:r>
            <w:r>
              <w:rPr>
                <w:w w:val="110"/>
                <w:sz w:val="24"/>
              </w:rPr>
              <w:t>to</w:t>
            </w:r>
            <w:r>
              <w:rPr>
                <w:spacing w:val="-20"/>
                <w:w w:val="110"/>
                <w:sz w:val="24"/>
              </w:rPr>
              <w:t xml:space="preserve"> </w:t>
            </w:r>
            <w:r>
              <w:rPr>
                <w:w w:val="110"/>
                <w:sz w:val="24"/>
              </w:rPr>
              <w:t>type/ask</w:t>
            </w:r>
            <w:r>
              <w:rPr>
                <w:spacing w:val="-19"/>
                <w:w w:val="110"/>
                <w:sz w:val="24"/>
              </w:rPr>
              <w:t xml:space="preserve"> </w:t>
            </w:r>
            <w:r>
              <w:rPr>
                <w:w w:val="110"/>
                <w:sz w:val="24"/>
              </w:rPr>
              <w:t>questions,</w:t>
            </w:r>
            <w:r>
              <w:rPr>
                <w:spacing w:val="-18"/>
                <w:w w:val="110"/>
                <w:sz w:val="24"/>
              </w:rPr>
              <w:t xml:space="preserve"> </w:t>
            </w:r>
            <w:r>
              <w:rPr>
                <w:w w:val="110"/>
                <w:sz w:val="24"/>
              </w:rPr>
              <w:t>so</w:t>
            </w:r>
            <w:r>
              <w:rPr>
                <w:spacing w:val="-15"/>
                <w:w w:val="110"/>
                <w:sz w:val="24"/>
              </w:rPr>
              <w:t xml:space="preserve"> </w:t>
            </w:r>
            <w:r>
              <w:rPr>
                <w:w w:val="110"/>
                <w:sz w:val="24"/>
              </w:rPr>
              <w:t>you</w:t>
            </w:r>
            <w:r>
              <w:rPr>
                <w:spacing w:val="-16"/>
                <w:w w:val="110"/>
                <w:sz w:val="24"/>
              </w:rPr>
              <w:t xml:space="preserve"> </w:t>
            </w:r>
            <w:r>
              <w:rPr>
                <w:w w:val="110"/>
                <w:sz w:val="24"/>
              </w:rPr>
              <w:t>can</w:t>
            </w:r>
            <w:r>
              <w:rPr>
                <w:spacing w:val="-18"/>
                <w:w w:val="110"/>
                <w:sz w:val="24"/>
              </w:rPr>
              <w:t xml:space="preserve"> </w:t>
            </w:r>
            <w:r>
              <w:rPr>
                <w:w w:val="110"/>
                <w:sz w:val="24"/>
              </w:rPr>
              <w:t>clarify</w:t>
            </w:r>
            <w:r>
              <w:rPr>
                <w:spacing w:val="-19"/>
                <w:w w:val="110"/>
                <w:sz w:val="24"/>
              </w:rPr>
              <w:t xml:space="preserve"> </w:t>
            </w:r>
            <w:r>
              <w:rPr>
                <w:w w:val="110"/>
                <w:sz w:val="24"/>
              </w:rPr>
              <w:t>and</w:t>
            </w:r>
            <w:r>
              <w:rPr>
                <w:spacing w:val="-21"/>
                <w:w w:val="110"/>
                <w:sz w:val="24"/>
              </w:rPr>
              <w:t xml:space="preserve"> </w:t>
            </w:r>
            <w:r>
              <w:rPr>
                <w:w w:val="110"/>
                <w:sz w:val="24"/>
              </w:rPr>
              <w:t>keep</w:t>
            </w:r>
            <w:r>
              <w:rPr>
                <w:spacing w:val="-17"/>
                <w:w w:val="110"/>
                <w:sz w:val="24"/>
              </w:rPr>
              <w:t xml:space="preserve"> </w:t>
            </w:r>
            <w:r>
              <w:rPr>
                <w:w w:val="110"/>
                <w:sz w:val="24"/>
              </w:rPr>
              <w:t>them</w:t>
            </w:r>
            <w:r>
              <w:rPr>
                <w:spacing w:val="-18"/>
                <w:w w:val="110"/>
                <w:sz w:val="24"/>
              </w:rPr>
              <w:t xml:space="preserve"> </w:t>
            </w:r>
            <w:r>
              <w:rPr>
                <w:w w:val="110"/>
                <w:sz w:val="24"/>
              </w:rPr>
              <w:t>engaged.</w:t>
            </w:r>
          </w:p>
          <w:p w:rsidR="00EF6423" w:rsidRDefault="00EF6423" w:rsidP="00EF6423">
            <w:pPr>
              <w:pStyle w:val="TableParagraph"/>
              <w:numPr>
                <w:ilvl w:val="0"/>
                <w:numId w:val="288"/>
              </w:numPr>
              <w:tabs>
                <w:tab w:val="left" w:pos="819"/>
                <w:tab w:val="left" w:pos="820"/>
              </w:tabs>
              <w:spacing w:before="58"/>
              <w:rPr>
                <w:sz w:val="24"/>
              </w:rPr>
            </w:pPr>
            <w:r>
              <w:rPr>
                <w:w w:val="110"/>
                <w:sz w:val="24"/>
              </w:rPr>
              <w:t>Consider</w:t>
            </w:r>
            <w:r>
              <w:rPr>
                <w:spacing w:val="-13"/>
                <w:w w:val="110"/>
                <w:sz w:val="24"/>
              </w:rPr>
              <w:t xml:space="preserve"> </w:t>
            </w:r>
            <w:r>
              <w:rPr>
                <w:w w:val="110"/>
                <w:sz w:val="24"/>
              </w:rPr>
              <w:t>recording</w:t>
            </w:r>
            <w:r>
              <w:rPr>
                <w:spacing w:val="-17"/>
                <w:w w:val="110"/>
                <w:sz w:val="24"/>
              </w:rPr>
              <w:t xml:space="preserve"> </w:t>
            </w:r>
            <w:r>
              <w:rPr>
                <w:w w:val="110"/>
                <w:sz w:val="24"/>
              </w:rPr>
              <w:t>the</w:t>
            </w:r>
            <w:r>
              <w:rPr>
                <w:spacing w:val="-15"/>
                <w:w w:val="110"/>
                <w:sz w:val="24"/>
              </w:rPr>
              <w:t xml:space="preserve"> </w:t>
            </w:r>
            <w:r>
              <w:rPr>
                <w:w w:val="110"/>
                <w:sz w:val="24"/>
              </w:rPr>
              <w:t>session</w:t>
            </w:r>
            <w:r>
              <w:rPr>
                <w:spacing w:val="-18"/>
                <w:w w:val="110"/>
                <w:sz w:val="24"/>
              </w:rPr>
              <w:t xml:space="preserve"> </w:t>
            </w:r>
            <w:r>
              <w:rPr>
                <w:w w:val="110"/>
                <w:sz w:val="24"/>
              </w:rPr>
              <w:t>for</w:t>
            </w:r>
            <w:r>
              <w:rPr>
                <w:spacing w:val="-17"/>
                <w:w w:val="110"/>
                <w:sz w:val="24"/>
              </w:rPr>
              <w:t xml:space="preserve"> </w:t>
            </w:r>
            <w:r>
              <w:rPr>
                <w:w w:val="110"/>
                <w:sz w:val="24"/>
              </w:rPr>
              <w:t>educational</w:t>
            </w:r>
            <w:r>
              <w:rPr>
                <w:spacing w:val="-14"/>
                <w:w w:val="110"/>
                <w:sz w:val="24"/>
              </w:rPr>
              <w:t xml:space="preserve"> </w:t>
            </w:r>
            <w:r>
              <w:rPr>
                <w:w w:val="110"/>
                <w:sz w:val="24"/>
              </w:rPr>
              <w:t>access.</w:t>
            </w:r>
          </w:p>
          <w:p w:rsidR="00EF6423" w:rsidRDefault="00EF6423" w:rsidP="00EF6423">
            <w:pPr>
              <w:pStyle w:val="TableParagraph"/>
              <w:numPr>
                <w:ilvl w:val="0"/>
                <w:numId w:val="288"/>
              </w:numPr>
              <w:tabs>
                <w:tab w:val="left" w:pos="819"/>
                <w:tab w:val="left" w:pos="820"/>
              </w:tabs>
              <w:spacing w:before="58"/>
              <w:rPr>
                <w:sz w:val="24"/>
              </w:rPr>
            </w:pPr>
            <w:r>
              <w:rPr>
                <w:w w:val="105"/>
                <w:sz w:val="24"/>
              </w:rPr>
              <w:t>Consider</w:t>
            </w:r>
            <w:r>
              <w:rPr>
                <w:spacing w:val="-13"/>
                <w:w w:val="105"/>
                <w:sz w:val="24"/>
              </w:rPr>
              <w:t xml:space="preserve"> </w:t>
            </w:r>
            <w:r>
              <w:rPr>
                <w:w w:val="105"/>
                <w:sz w:val="24"/>
              </w:rPr>
              <w:t>using</w:t>
            </w:r>
            <w:r>
              <w:rPr>
                <w:spacing w:val="-11"/>
                <w:w w:val="105"/>
                <w:sz w:val="24"/>
              </w:rPr>
              <w:t xml:space="preserve"> </w:t>
            </w:r>
            <w:r>
              <w:rPr>
                <w:w w:val="105"/>
                <w:sz w:val="24"/>
              </w:rPr>
              <w:t>music</w:t>
            </w:r>
            <w:r>
              <w:rPr>
                <w:spacing w:val="-9"/>
                <w:w w:val="105"/>
                <w:sz w:val="24"/>
              </w:rPr>
              <w:t xml:space="preserve"> </w:t>
            </w:r>
            <w:r>
              <w:rPr>
                <w:w w:val="105"/>
                <w:sz w:val="24"/>
              </w:rPr>
              <w:t>that</w:t>
            </w:r>
            <w:r>
              <w:rPr>
                <w:spacing w:val="-9"/>
                <w:w w:val="105"/>
                <w:sz w:val="24"/>
              </w:rPr>
              <w:t xml:space="preserve"> </w:t>
            </w:r>
            <w:r>
              <w:rPr>
                <w:w w:val="105"/>
                <w:sz w:val="24"/>
              </w:rPr>
              <w:t>is</w:t>
            </w:r>
            <w:r>
              <w:rPr>
                <w:spacing w:val="-6"/>
                <w:w w:val="105"/>
                <w:sz w:val="24"/>
              </w:rPr>
              <w:t xml:space="preserve"> </w:t>
            </w:r>
            <w:r>
              <w:rPr>
                <w:w w:val="105"/>
                <w:sz w:val="24"/>
              </w:rPr>
              <w:t>not</w:t>
            </w:r>
            <w:r>
              <w:rPr>
                <w:spacing w:val="-9"/>
                <w:w w:val="105"/>
                <w:sz w:val="24"/>
              </w:rPr>
              <w:t xml:space="preserve"> </w:t>
            </w:r>
            <w:r>
              <w:rPr>
                <w:w w:val="105"/>
                <w:sz w:val="24"/>
              </w:rPr>
              <w:t>difficult</w:t>
            </w:r>
            <w:r>
              <w:rPr>
                <w:spacing w:val="-9"/>
                <w:w w:val="105"/>
                <w:sz w:val="24"/>
              </w:rPr>
              <w:t xml:space="preserve"> </w:t>
            </w:r>
            <w:r>
              <w:rPr>
                <w:w w:val="105"/>
                <w:sz w:val="24"/>
              </w:rPr>
              <w:t>and</w:t>
            </w:r>
            <w:r>
              <w:rPr>
                <w:spacing w:val="-11"/>
                <w:w w:val="105"/>
                <w:sz w:val="24"/>
              </w:rPr>
              <w:t xml:space="preserve"> </w:t>
            </w:r>
            <w:r>
              <w:rPr>
                <w:w w:val="105"/>
                <w:sz w:val="24"/>
              </w:rPr>
              <w:t>focus</w:t>
            </w:r>
            <w:r>
              <w:rPr>
                <w:spacing w:val="-6"/>
                <w:w w:val="105"/>
                <w:sz w:val="24"/>
              </w:rPr>
              <w:t xml:space="preserve"> </w:t>
            </w:r>
            <w:r>
              <w:rPr>
                <w:w w:val="105"/>
                <w:sz w:val="24"/>
              </w:rPr>
              <w:t>learning</w:t>
            </w:r>
            <w:r>
              <w:rPr>
                <w:spacing w:val="-7"/>
                <w:w w:val="105"/>
                <w:sz w:val="24"/>
              </w:rPr>
              <w:t xml:space="preserve"> </w:t>
            </w:r>
            <w:r>
              <w:rPr>
                <w:w w:val="105"/>
                <w:sz w:val="24"/>
              </w:rPr>
              <w:t>on</w:t>
            </w:r>
            <w:r>
              <w:rPr>
                <w:spacing w:val="-7"/>
                <w:w w:val="105"/>
                <w:sz w:val="24"/>
              </w:rPr>
              <w:t xml:space="preserve"> </w:t>
            </w:r>
            <w:r>
              <w:rPr>
                <w:w w:val="105"/>
                <w:sz w:val="24"/>
              </w:rPr>
              <w:t>skill</w:t>
            </w:r>
            <w:r>
              <w:rPr>
                <w:spacing w:val="-8"/>
                <w:w w:val="105"/>
                <w:sz w:val="24"/>
              </w:rPr>
              <w:t xml:space="preserve"> </w:t>
            </w:r>
            <w:r>
              <w:rPr>
                <w:w w:val="105"/>
                <w:sz w:val="24"/>
              </w:rPr>
              <w:t>building.</w:t>
            </w:r>
          </w:p>
          <w:p w:rsidR="00EF6423" w:rsidRDefault="00EF6423" w:rsidP="00EF6423">
            <w:pPr>
              <w:pStyle w:val="TableParagraph"/>
              <w:numPr>
                <w:ilvl w:val="0"/>
                <w:numId w:val="288"/>
              </w:numPr>
              <w:tabs>
                <w:tab w:val="left" w:pos="819"/>
                <w:tab w:val="left" w:pos="820"/>
              </w:tabs>
              <w:spacing w:before="63"/>
              <w:rPr>
                <w:sz w:val="24"/>
              </w:rPr>
            </w:pPr>
            <w:r>
              <w:rPr>
                <w:w w:val="110"/>
                <w:sz w:val="24"/>
              </w:rPr>
              <w:t>Don’t</w:t>
            </w:r>
            <w:r>
              <w:rPr>
                <w:spacing w:val="-20"/>
                <w:w w:val="110"/>
                <w:sz w:val="24"/>
              </w:rPr>
              <w:t xml:space="preserve"> </w:t>
            </w:r>
            <w:r>
              <w:rPr>
                <w:w w:val="110"/>
                <w:sz w:val="24"/>
              </w:rPr>
              <w:t>try</w:t>
            </w:r>
            <w:r>
              <w:rPr>
                <w:spacing w:val="-11"/>
                <w:w w:val="110"/>
                <w:sz w:val="24"/>
              </w:rPr>
              <w:t xml:space="preserve"> </w:t>
            </w:r>
            <w:r>
              <w:rPr>
                <w:w w:val="110"/>
                <w:sz w:val="24"/>
              </w:rPr>
              <w:t>to</w:t>
            </w:r>
            <w:r>
              <w:rPr>
                <w:spacing w:val="-15"/>
                <w:w w:val="110"/>
                <w:sz w:val="24"/>
              </w:rPr>
              <w:t xml:space="preserve"> </w:t>
            </w:r>
            <w:r>
              <w:rPr>
                <w:w w:val="110"/>
                <w:sz w:val="24"/>
              </w:rPr>
              <w:t>do</w:t>
            </w:r>
            <w:r>
              <w:rPr>
                <w:spacing w:val="-16"/>
                <w:w w:val="110"/>
                <w:sz w:val="24"/>
              </w:rPr>
              <w:t xml:space="preserve"> </w:t>
            </w:r>
            <w:r>
              <w:rPr>
                <w:w w:val="110"/>
                <w:sz w:val="24"/>
              </w:rPr>
              <w:t>too</w:t>
            </w:r>
            <w:r>
              <w:rPr>
                <w:spacing w:val="-10"/>
                <w:w w:val="110"/>
                <w:sz w:val="24"/>
              </w:rPr>
              <w:t xml:space="preserve"> </w:t>
            </w:r>
            <w:r>
              <w:rPr>
                <w:w w:val="110"/>
                <w:sz w:val="24"/>
              </w:rPr>
              <w:t>many</w:t>
            </w:r>
            <w:r>
              <w:rPr>
                <w:spacing w:val="-14"/>
                <w:w w:val="110"/>
                <w:sz w:val="24"/>
              </w:rPr>
              <w:t xml:space="preserve"> </w:t>
            </w:r>
            <w:r>
              <w:rPr>
                <w:w w:val="110"/>
                <w:sz w:val="24"/>
              </w:rPr>
              <w:t>things</w:t>
            </w:r>
            <w:r>
              <w:rPr>
                <w:spacing w:val="-12"/>
                <w:w w:val="110"/>
                <w:sz w:val="24"/>
              </w:rPr>
              <w:t xml:space="preserve"> </w:t>
            </w:r>
            <w:r>
              <w:rPr>
                <w:w w:val="110"/>
                <w:sz w:val="24"/>
              </w:rPr>
              <w:t>in</w:t>
            </w:r>
            <w:r>
              <w:rPr>
                <w:spacing w:val="-17"/>
                <w:w w:val="110"/>
                <w:sz w:val="24"/>
              </w:rPr>
              <w:t xml:space="preserve"> </w:t>
            </w:r>
            <w:r>
              <w:rPr>
                <w:w w:val="110"/>
                <w:sz w:val="24"/>
              </w:rPr>
              <w:t>each</w:t>
            </w:r>
            <w:r>
              <w:rPr>
                <w:spacing w:val="-10"/>
                <w:w w:val="110"/>
                <w:sz w:val="24"/>
              </w:rPr>
              <w:t xml:space="preserve"> </w:t>
            </w:r>
            <w:r>
              <w:rPr>
                <w:w w:val="110"/>
                <w:sz w:val="24"/>
              </w:rPr>
              <w:t>setting.</w:t>
            </w:r>
          </w:p>
          <w:p w:rsidR="00EF6423" w:rsidRDefault="00EF6423" w:rsidP="00EF6423">
            <w:pPr>
              <w:pStyle w:val="TableParagraph"/>
              <w:numPr>
                <w:ilvl w:val="0"/>
                <w:numId w:val="288"/>
              </w:numPr>
              <w:tabs>
                <w:tab w:val="left" w:pos="820"/>
              </w:tabs>
              <w:spacing w:before="58" w:line="283" w:lineRule="auto"/>
              <w:ind w:right="110"/>
              <w:jc w:val="both"/>
              <w:rPr>
                <w:sz w:val="24"/>
              </w:rPr>
            </w:pPr>
            <w:r>
              <w:rPr>
                <w:w w:val="105"/>
                <w:sz w:val="24"/>
              </w:rPr>
              <w:t>Plan for tech problems and alternative solutions if experienced. (ex: If your computer fails during the session, you can access the session on your phone or access email, Whatsapp, Remind etc.. to communicate</w:t>
            </w:r>
            <w:r>
              <w:rPr>
                <w:spacing w:val="-10"/>
                <w:w w:val="105"/>
                <w:sz w:val="24"/>
              </w:rPr>
              <w:t xml:space="preserve"> </w:t>
            </w:r>
            <w:r>
              <w:rPr>
                <w:w w:val="105"/>
                <w:sz w:val="24"/>
              </w:rPr>
              <w:t>the</w:t>
            </w:r>
            <w:r>
              <w:rPr>
                <w:spacing w:val="-9"/>
                <w:w w:val="105"/>
                <w:sz w:val="24"/>
              </w:rPr>
              <w:t xml:space="preserve"> </w:t>
            </w:r>
            <w:r>
              <w:rPr>
                <w:w w:val="105"/>
                <w:sz w:val="24"/>
              </w:rPr>
              <w:t>next</w:t>
            </w:r>
            <w:r>
              <w:rPr>
                <w:spacing w:val="-9"/>
                <w:w w:val="105"/>
                <w:sz w:val="24"/>
              </w:rPr>
              <w:t xml:space="preserve"> </w:t>
            </w:r>
            <w:r>
              <w:rPr>
                <w:w w:val="105"/>
                <w:sz w:val="24"/>
              </w:rPr>
              <w:t>steps</w:t>
            </w:r>
            <w:r>
              <w:rPr>
                <w:spacing w:val="-5"/>
                <w:w w:val="105"/>
                <w:sz w:val="24"/>
              </w:rPr>
              <w:t xml:space="preserve"> </w:t>
            </w:r>
            <w:r>
              <w:rPr>
                <w:w w:val="105"/>
                <w:sz w:val="24"/>
              </w:rPr>
              <w:t>to</w:t>
            </w:r>
            <w:r>
              <w:rPr>
                <w:spacing w:val="-10"/>
                <w:w w:val="105"/>
                <w:sz w:val="24"/>
              </w:rPr>
              <w:t xml:space="preserve"> </w:t>
            </w:r>
            <w:r>
              <w:rPr>
                <w:w w:val="105"/>
                <w:sz w:val="24"/>
              </w:rPr>
              <w:t>your</w:t>
            </w:r>
            <w:r>
              <w:rPr>
                <w:spacing w:val="-6"/>
                <w:w w:val="105"/>
                <w:sz w:val="24"/>
              </w:rPr>
              <w:t xml:space="preserve"> </w:t>
            </w:r>
            <w:r>
              <w:rPr>
                <w:w w:val="105"/>
                <w:sz w:val="24"/>
              </w:rPr>
              <w:t>students.)</w:t>
            </w:r>
          </w:p>
          <w:p w:rsidR="00EF6423" w:rsidRDefault="00EF6423" w:rsidP="00074781">
            <w:pPr>
              <w:pStyle w:val="TableParagraph"/>
              <w:spacing w:before="1"/>
              <w:rPr>
                <w:sz w:val="28"/>
              </w:rPr>
            </w:pPr>
          </w:p>
          <w:p w:rsidR="00EF6423" w:rsidRDefault="00EF6423" w:rsidP="00074781">
            <w:pPr>
              <w:pStyle w:val="TableParagraph"/>
              <w:spacing w:before="1"/>
              <w:ind w:left="100"/>
              <w:rPr>
                <w:b/>
                <w:sz w:val="24"/>
              </w:rPr>
            </w:pPr>
            <w:r>
              <w:rPr>
                <w:b/>
                <w:w w:val="105"/>
                <w:sz w:val="24"/>
              </w:rPr>
              <w:t>See Appendix B for Establishing Instructional Models:</w:t>
            </w:r>
          </w:p>
          <w:p w:rsidR="00EF6423" w:rsidRDefault="00EF6423" w:rsidP="00EF6423">
            <w:pPr>
              <w:pStyle w:val="TableParagraph"/>
              <w:numPr>
                <w:ilvl w:val="0"/>
                <w:numId w:val="288"/>
              </w:numPr>
              <w:tabs>
                <w:tab w:val="left" w:pos="819"/>
                <w:tab w:val="left" w:pos="820"/>
              </w:tabs>
              <w:spacing w:before="52"/>
              <w:rPr>
                <w:sz w:val="24"/>
              </w:rPr>
            </w:pPr>
            <w:r>
              <w:rPr>
                <w:w w:val="105"/>
                <w:sz w:val="24"/>
              </w:rPr>
              <w:t>Repertoire</w:t>
            </w:r>
            <w:r>
              <w:rPr>
                <w:spacing w:val="-12"/>
                <w:w w:val="105"/>
                <w:sz w:val="24"/>
              </w:rPr>
              <w:t xml:space="preserve"> </w:t>
            </w:r>
            <w:r>
              <w:rPr>
                <w:w w:val="105"/>
                <w:sz w:val="24"/>
              </w:rPr>
              <w:t>Selection,</w:t>
            </w:r>
            <w:r>
              <w:rPr>
                <w:spacing w:val="-10"/>
                <w:w w:val="105"/>
                <w:sz w:val="24"/>
              </w:rPr>
              <w:t xml:space="preserve"> </w:t>
            </w:r>
            <w:r>
              <w:rPr>
                <w:w w:val="105"/>
                <w:sz w:val="24"/>
              </w:rPr>
              <w:t>Expressive</w:t>
            </w:r>
            <w:r>
              <w:rPr>
                <w:spacing w:val="-13"/>
                <w:w w:val="105"/>
                <w:sz w:val="24"/>
              </w:rPr>
              <w:t xml:space="preserve"> </w:t>
            </w:r>
            <w:r>
              <w:rPr>
                <w:w w:val="105"/>
                <w:sz w:val="24"/>
              </w:rPr>
              <w:t>Singing</w:t>
            </w:r>
            <w:r>
              <w:rPr>
                <w:spacing w:val="-10"/>
                <w:w w:val="105"/>
                <w:sz w:val="24"/>
              </w:rPr>
              <w:t xml:space="preserve"> </w:t>
            </w:r>
            <w:r>
              <w:rPr>
                <w:w w:val="105"/>
                <w:sz w:val="24"/>
              </w:rPr>
              <w:t>Transfer</w:t>
            </w:r>
            <w:r>
              <w:rPr>
                <w:spacing w:val="-14"/>
                <w:w w:val="105"/>
                <w:sz w:val="24"/>
              </w:rPr>
              <w:t xml:space="preserve"> </w:t>
            </w:r>
            <w:r>
              <w:rPr>
                <w:w w:val="105"/>
                <w:sz w:val="24"/>
              </w:rPr>
              <w:t>Tasks,</w:t>
            </w:r>
            <w:r>
              <w:rPr>
                <w:spacing w:val="-10"/>
                <w:w w:val="105"/>
                <w:sz w:val="24"/>
              </w:rPr>
              <w:t xml:space="preserve"> </w:t>
            </w:r>
            <w:r>
              <w:rPr>
                <w:w w:val="105"/>
                <w:sz w:val="24"/>
              </w:rPr>
              <w:t>and</w:t>
            </w:r>
            <w:r>
              <w:rPr>
                <w:spacing w:val="-9"/>
                <w:w w:val="105"/>
                <w:sz w:val="24"/>
              </w:rPr>
              <w:t xml:space="preserve"> </w:t>
            </w:r>
            <w:r>
              <w:rPr>
                <w:w w:val="105"/>
                <w:sz w:val="24"/>
              </w:rPr>
              <w:t>Music</w:t>
            </w:r>
            <w:r>
              <w:rPr>
                <w:spacing w:val="-12"/>
                <w:w w:val="105"/>
                <w:sz w:val="24"/>
              </w:rPr>
              <w:t xml:space="preserve"> </w:t>
            </w:r>
            <w:r>
              <w:rPr>
                <w:w w:val="105"/>
                <w:sz w:val="24"/>
              </w:rPr>
              <w:t>Vocabulary</w:t>
            </w:r>
            <w:r>
              <w:rPr>
                <w:spacing w:val="-10"/>
                <w:w w:val="105"/>
                <w:sz w:val="24"/>
              </w:rPr>
              <w:t xml:space="preserve"> </w:t>
            </w:r>
            <w:r>
              <w:rPr>
                <w:w w:val="105"/>
                <w:sz w:val="24"/>
              </w:rPr>
              <w:t>Development</w:t>
            </w:r>
          </w:p>
          <w:p w:rsidR="00EF6423" w:rsidRDefault="00EF6423" w:rsidP="00074781">
            <w:pPr>
              <w:pStyle w:val="TableParagraph"/>
              <w:spacing w:before="6"/>
              <w:rPr>
                <w:sz w:val="32"/>
              </w:rPr>
            </w:pPr>
          </w:p>
          <w:p w:rsidR="00EF6423" w:rsidRDefault="00EF6423" w:rsidP="00074781">
            <w:pPr>
              <w:pStyle w:val="TableParagraph"/>
              <w:spacing w:before="1"/>
              <w:ind w:left="100"/>
              <w:rPr>
                <w:b/>
                <w:sz w:val="24"/>
              </w:rPr>
            </w:pPr>
            <w:r>
              <w:rPr>
                <w:b/>
                <w:w w:val="110"/>
                <w:sz w:val="24"/>
              </w:rPr>
              <w:t>Search these resources for instructional lesson ideas:</w:t>
            </w:r>
          </w:p>
          <w:p w:rsidR="00EF6423" w:rsidRDefault="00EF6423" w:rsidP="00EF6423">
            <w:pPr>
              <w:pStyle w:val="TableParagraph"/>
              <w:numPr>
                <w:ilvl w:val="0"/>
                <w:numId w:val="288"/>
              </w:numPr>
              <w:tabs>
                <w:tab w:val="left" w:pos="819"/>
                <w:tab w:val="left" w:pos="820"/>
              </w:tabs>
              <w:spacing w:before="58" w:line="283" w:lineRule="auto"/>
              <w:ind w:right="750"/>
              <w:rPr>
                <w:sz w:val="24"/>
              </w:rPr>
            </w:pPr>
            <w:r>
              <w:rPr>
                <w:w w:val="110"/>
                <w:sz w:val="24"/>
              </w:rPr>
              <w:t>ChorAmor</w:t>
            </w:r>
            <w:r>
              <w:rPr>
                <w:spacing w:val="-46"/>
                <w:w w:val="110"/>
                <w:sz w:val="24"/>
              </w:rPr>
              <w:t xml:space="preserve"> </w:t>
            </w:r>
            <w:r>
              <w:rPr>
                <w:w w:val="110"/>
                <w:sz w:val="24"/>
              </w:rPr>
              <w:t>Methods</w:t>
            </w:r>
            <w:r>
              <w:rPr>
                <w:spacing w:val="-48"/>
                <w:w w:val="110"/>
                <w:sz w:val="24"/>
              </w:rPr>
              <w:t xml:space="preserve"> </w:t>
            </w:r>
            <w:r>
              <w:rPr>
                <w:w w:val="110"/>
                <w:sz w:val="24"/>
              </w:rPr>
              <w:t>Resource</w:t>
            </w:r>
            <w:r>
              <w:rPr>
                <w:spacing w:val="-47"/>
                <w:w w:val="110"/>
                <w:sz w:val="24"/>
              </w:rPr>
              <w:t xml:space="preserve"> </w:t>
            </w:r>
            <w:r>
              <w:rPr>
                <w:w w:val="110"/>
                <w:sz w:val="24"/>
              </w:rPr>
              <w:t>for</w:t>
            </w:r>
            <w:r>
              <w:rPr>
                <w:spacing w:val="-48"/>
                <w:w w:val="110"/>
                <w:sz w:val="24"/>
              </w:rPr>
              <w:t xml:space="preserve"> </w:t>
            </w:r>
            <w:r>
              <w:rPr>
                <w:w w:val="110"/>
                <w:sz w:val="24"/>
              </w:rPr>
              <w:t>Hybrid</w:t>
            </w:r>
            <w:r>
              <w:rPr>
                <w:spacing w:val="-46"/>
                <w:w w:val="110"/>
                <w:sz w:val="24"/>
              </w:rPr>
              <w:t xml:space="preserve"> </w:t>
            </w:r>
            <w:r>
              <w:rPr>
                <w:w w:val="110"/>
                <w:sz w:val="24"/>
              </w:rPr>
              <w:t>and</w:t>
            </w:r>
            <w:r>
              <w:rPr>
                <w:spacing w:val="-47"/>
                <w:w w:val="110"/>
                <w:sz w:val="24"/>
              </w:rPr>
              <w:t xml:space="preserve"> </w:t>
            </w:r>
            <w:r>
              <w:rPr>
                <w:w w:val="110"/>
                <w:sz w:val="24"/>
              </w:rPr>
              <w:t>Distance</w:t>
            </w:r>
            <w:r>
              <w:rPr>
                <w:spacing w:val="-48"/>
                <w:w w:val="110"/>
                <w:sz w:val="24"/>
              </w:rPr>
              <w:t xml:space="preserve"> </w:t>
            </w:r>
            <w:r>
              <w:rPr>
                <w:w w:val="110"/>
                <w:sz w:val="24"/>
              </w:rPr>
              <w:t>Rehearsals</w:t>
            </w:r>
            <w:r>
              <w:rPr>
                <w:spacing w:val="-45"/>
                <w:w w:val="110"/>
                <w:sz w:val="24"/>
              </w:rPr>
              <w:t xml:space="preserve"> </w:t>
            </w:r>
            <w:r>
              <w:rPr>
                <w:w w:val="110"/>
                <w:sz w:val="24"/>
              </w:rPr>
              <w:t>&amp;</w:t>
            </w:r>
            <w:r>
              <w:rPr>
                <w:spacing w:val="-47"/>
                <w:w w:val="110"/>
                <w:sz w:val="24"/>
              </w:rPr>
              <w:t xml:space="preserve"> </w:t>
            </w:r>
            <w:r>
              <w:rPr>
                <w:w w:val="110"/>
                <w:sz w:val="24"/>
              </w:rPr>
              <w:t>Lessons,</w:t>
            </w:r>
            <w:r>
              <w:rPr>
                <w:spacing w:val="-48"/>
                <w:w w:val="110"/>
                <w:sz w:val="24"/>
              </w:rPr>
              <w:t xml:space="preserve"> </w:t>
            </w:r>
            <w:r>
              <w:rPr>
                <w:w w:val="110"/>
                <w:sz w:val="24"/>
              </w:rPr>
              <w:t>founder</w:t>
            </w:r>
            <w:r>
              <w:rPr>
                <w:spacing w:val="-46"/>
                <w:w w:val="110"/>
                <w:sz w:val="24"/>
              </w:rPr>
              <w:t xml:space="preserve"> </w:t>
            </w:r>
            <w:r>
              <w:rPr>
                <w:w w:val="110"/>
                <w:sz w:val="24"/>
              </w:rPr>
              <w:t>Troy Robertson</w:t>
            </w:r>
          </w:p>
          <w:p w:rsidR="00EF6423" w:rsidRDefault="00EF6423" w:rsidP="00EF6423">
            <w:pPr>
              <w:pStyle w:val="TableParagraph"/>
              <w:numPr>
                <w:ilvl w:val="1"/>
                <w:numId w:val="288"/>
              </w:numPr>
              <w:tabs>
                <w:tab w:val="left" w:pos="1541"/>
              </w:tabs>
              <w:spacing w:line="264" w:lineRule="auto"/>
              <w:ind w:right="859"/>
              <w:rPr>
                <w:sz w:val="24"/>
              </w:rPr>
            </w:pPr>
            <w:r>
              <w:rPr>
                <w:w w:val="89"/>
                <w:sz w:val="24"/>
              </w:rPr>
              <w:t>S</w:t>
            </w:r>
            <w:r>
              <w:rPr>
                <w:spacing w:val="-3"/>
                <w:w w:val="109"/>
                <w:sz w:val="24"/>
              </w:rPr>
              <w:t>ee</w:t>
            </w:r>
            <w:r>
              <w:rPr>
                <w:w w:val="94"/>
                <w:sz w:val="24"/>
              </w:rPr>
              <w:t>:</w:t>
            </w:r>
            <w:r>
              <w:rPr>
                <w:spacing w:val="-3"/>
                <w:sz w:val="24"/>
              </w:rPr>
              <w:t xml:space="preserve"> </w:t>
            </w:r>
            <w:r>
              <w:rPr>
                <w:color w:val="0000FF"/>
                <w:spacing w:val="-4"/>
                <w:w w:val="99"/>
                <w:sz w:val="24"/>
                <w:u w:val="single" w:color="0000FF"/>
              </w:rPr>
              <w:t>G</w:t>
            </w:r>
            <w:r>
              <w:rPr>
                <w:color w:val="0000FF"/>
                <w:sz w:val="24"/>
                <w:u w:val="single" w:color="0000FF"/>
              </w:rPr>
              <w:t>oog</w:t>
            </w:r>
            <w:r>
              <w:rPr>
                <w:color w:val="0000FF"/>
                <w:spacing w:val="-2"/>
                <w:sz w:val="24"/>
                <w:u w:val="single" w:color="0000FF"/>
              </w:rPr>
              <w:t>l</w:t>
            </w:r>
            <w:r>
              <w:rPr>
                <w:color w:val="0000FF"/>
                <w:sz w:val="24"/>
                <w:u w:val="single" w:color="0000FF"/>
              </w:rPr>
              <w:t>e</w:t>
            </w:r>
            <w:r>
              <w:rPr>
                <w:color w:val="0000FF"/>
                <w:spacing w:val="-2"/>
                <w:sz w:val="24"/>
                <w:u w:val="single" w:color="0000FF"/>
              </w:rPr>
              <w:t xml:space="preserve"> </w:t>
            </w:r>
            <w:r>
              <w:rPr>
                <w:color w:val="0000FF"/>
                <w:spacing w:val="1"/>
                <w:w w:val="99"/>
                <w:sz w:val="24"/>
                <w:u w:val="single" w:color="0000FF"/>
              </w:rPr>
              <w:t>D</w:t>
            </w:r>
            <w:r>
              <w:rPr>
                <w:color w:val="0000FF"/>
                <w:sz w:val="24"/>
                <w:u w:val="single" w:color="0000FF"/>
              </w:rPr>
              <w:t>oc</w:t>
            </w:r>
            <w:r>
              <w:rPr>
                <w:color w:val="0000FF"/>
                <w:spacing w:val="-2"/>
                <w:sz w:val="24"/>
                <w:u w:val="single" w:color="0000FF"/>
              </w:rPr>
              <w:t xml:space="preserve"> </w:t>
            </w:r>
            <w:r>
              <w:rPr>
                <w:color w:val="0000FF"/>
                <w:spacing w:val="3"/>
                <w:sz w:val="24"/>
                <w:u w:val="single" w:color="0000FF"/>
              </w:rPr>
              <w:t>L</w:t>
            </w:r>
            <w:r>
              <w:rPr>
                <w:color w:val="0000FF"/>
                <w:spacing w:val="-2"/>
                <w:sz w:val="24"/>
                <w:u w:val="single" w:color="0000FF"/>
              </w:rPr>
              <w:t>i</w:t>
            </w:r>
            <w:r>
              <w:rPr>
                <w:color w:val="0000FF"/>
                <w:sz w:val="24"/>
                <w:u w:val="single" w:color="0000FF"/>
              </w:rPr>
              <w:t>nk</w:t>
            </w:r>
            <w:r>
              <w:rPr>
                <w:color w:val="0000FF"/>
                <w:spacing w:val="-4"/>
                <w:sz w:val="24"/>
              </w:rPr>
              <w:t xml:space="preserve"> </w:t>
            </w:r>
            <w:r>
              <w:rPr>
                <w:spacing w:val="-2"/>
                <w:w w:val="114"/>
                <w:sz w:val="24"/>
              </w:rPr>
              <w:t>(</w:t>
            </w:r>
            <w:r>
              <w:rPr>
                <w:spacing w:val="2"/>
                <w:w w:val="110"/>
                <w:sz w:val="24"/>
              </w:rPr>
              <w:t>h</w:t>
            </w:r>
            <w:r>
              <w:rPr>
                <w:spacing w:val="-2"/>
                <w:w w:val="121"/>
                <w:sz w:val="24"/>
              </w:rPr>
              <w:t>tt</w:t>
            </w:r>
            <w:r>
              <w:rPr>
                <w:spacing w:val="1"/>
                <w:w w:val="111"/>
                <w:sz w:val="24"/>
              </w:rPr>
              <w:t>p</w:t>
            </w:r>
            <w:r>
              <w:rPr>
                <w:spacing w:val="1"/>
                <w:w w:val="110"/>
                <w:sz w:val="24"/>
              </w:rPr>
              <w:t>s</w:t>
            </w:r>
            <w:r>
              <w:rPr>
                <w:spacing w:val="1"/>
                <w:w w:val="94"/>
                <w:sz w:val="24"/>
              </w:rPr>
              <w:t>:</w:t>
            </w:r>
            <w:r>
              <w:rPr>
                <w:spacing w:val="2"/>
                <w:w w:val="176"/>
                <w:sz w:val="24"/>
              </w:rPr>
              <w:t>/</w:t>
            </w:r>
            <w:r>
              <w:rPr>
                <w:spacing w:val="-3"/>
                <w:w w:val="176"/>
                <w:sz w:val="24"/>
              </w:rPr>
              <w:t>/</w:t>
            </w:r>
            <w:r>
              <w:rPr>
                <w:spacing w:val="1"/>
                <w:w w:val="110"/>
                <w:sz w:val="24"/>
              </w:rPr>
              <w:t>d</w:t>
            </w:r>
            <w:r>
              <w:rPr>
                <w:spacing w:val="2"/>
                <w:w w:val="106"/>
                <w:sz w:val="24"/>
              </w:rPr>
              <w:t>o</w:t>
            </w:r>
            <w:r>
              <w:rPr>
                <w:spacing w:val="-1"/>
                <w:w w:val="99"/>
                <w:sz w:val="24"/>
              </w:rPr>
              <w:t>c</w:t>
            </w:r>
            <w:r>
              <w:rPr>
                <w:spacing w:val="-4"/>
                <w:w w:val="110"/>
                <w:sz w:val="24"/>
              </w:rPr>
              <w:t>s</w:t>
            </w:r>
            <w:r>
              <w:rPr>
                <w:w w:val="82"/>
                <w:sz w:val="24"/>
              </w:rPr>
              <w:t>.</w:t>
            </w:r>
            <w:r>
              <w:rPr>
                <w:spacing w:val="1"/>
                <w:w w:val="98"/>
                <w:sz w:val="24"/>
              </w:rPr>
              <w:t>g</w:t>
            </w:r>
            <w:r>
              <w:rPr>
                <w:spacing w:val="-3"/>
                <w:w w:val="106"/>
                <w:sz w:val="24"/>
              </w:rPr>
              <w:t>o</w:t>
            </w:r>
            <w:r>
              <w:rPr>
                <w:spacing w:val="2"/>
                <w:w w:val="106"/>
                <w:sz w:val="24"/>
              </w:rPr>
              <w:t>o</w:t>
            </w:r>
            <w:r>
              <w:rPr>
                <w:spacing w:val="1"/>
                <w:w w:val="98"/>
                <w:sz w:val="24"/>
              </w:rPr>
              <w:t>g</w:t>
            </w:r>
            <w:r>
              <w:rPr>
                <w:spacing w:val="-1"/>
                <w:w w:val="105"/>
                <w:sz w:val="24"/>
              </w:rPr>
              <w:t>l</w:t>
            </w:r>
            <w:r>
              <w:rPr>
                <w:spacing w:val="-3"/>
                <w:w w:val="105"/>
                <w:sz w:val="24"/>
              </w:rPr>
              <w:t>e</w:t>
            </w:r>
            <w:r>
              <w:rPr>
                <w:w w:val="82"/>
                <w:sz w:val="24"/>
              </w:rPr>
              <w:t>.</w:t>
            </w:r>
            <w:r>
              <w:rPr>
                <w:spacing w:val="-1"/>
                <w:w w:val="99"/>
                <w:sz w:val="24"/>
              </w:rPr>
              <w:t>c</w:t>
            </w:r>
            <w:r>
              <w:rPr>
                <w:spacing w:val="2"/>
                <w:w w:val="106"/>
                <w:sz w:val="24"/>
              </w:rPr>
              <w:t>o</w:t>
            </w:r>
            <w:r>
              <w:rPr>
                <w:spacing w:val="-5"/>
                <w:w w:val="106"/>
                <w:sz w:val="24"/>
              </w:rPr>
              <w:t>m</w:t>
            </w:r>
            <w:r>
              <w:rPr>
                <w:spacing w:val="2"/>
                <w:w w:val="176"/>
                <w:sz w:val="24"/>
              </w:rPr>
              <w:t>/</w:t>
            </w:r>
            <w:r>
              <w:rPr>
                <w:spacing w:val="-4"/>
                <w:w w:val="110"/>
                <w:sz w:val="24"/>
              </w:rPr>
              <w:t>s</w:t>
            </w:r>
            <w:r>
              <w:rPr>
                <w:spacing w:val="1"/>
                <w:w w:val="111"/>
                <w:sz w:val="24"/>
              </w:rPr>
              <w:t>p</w:t>
            </w:r>
            <w:r>
              <w:rPr>
                <w:w w:val="116"/>
                <w:sz w:val="24"/>
              </w:rPr>
              <w:t>r</w:t>
            </w:r>
            <w:r>
              <w:rPr>
                <w:spacing w:val="-2"/>
                <w:w w:val="116"/>
                <w:sz w:val="24"/>
              </w:rPr>
              <w:t>e</w:t>
            </w:r>
            <w:r>
              <w:rPr>
                <w:spacing w:val="-3"/>
                <w:w w:val="110"/>
                <w:sz w:val="24"/>
              </w:rPr>
              <w:t>a</w:t>
            </w:r>
            <w:r>
              <w:rPr>
                <w:spacing w:val="1"/>
                <w:w w:val="110"/>
                <w:sz w:val="24"/>
              </w:rPr>
              <w:t>ds</w:t>
            </w:r>
            <w:r>
              <w:rPr>
                <w:spacing w:val="2"/>
                <w:w w:val="110"/>
                <w:sz w:val="24"/>
              </w:rPr>
              <w:t>h</w:t>
            </w:r>
            <w:r>
              <w:rPr>
                <w:spacing w:val="-3"/>
                <w:w w:val="109"/>
                <w:sz w:val="24"/>
              </w:rPr>
              <w:t>ee</w:t>
            </w:r>
            <w:r>
              <w:rPr>
                <w:spacing w:val="-2"/>
                <w:w w:val="121"/>
                <w:sz w:val="24"/>
              </w:rPr>
              <w:t>t</w:t>
            </w:r>
            <w:r>
              <w:rPr>
                <w:spacing w:val="1"/>
                <w:w w:val="110"/>
                <w:sz w:val="24"/>
              </w:rPr>
              <w:t>s</w:t>
            </w:r>
            <w:r>
              <w:rPr>
                <w:spacing w:val="2"/>
                <w:w w:val="176"/>
                <w:sz w:val="24"/>
              </w:rPr>
              <w:t>/</w:t>
            </w:r>
            <w:r>
              <w:rPr>
                <w:spacing w:val="1"/>
                <w:w w:val="110"/>
                <w:sz w:val="24"/>
              </w:rPr>
              <w:t>d</w:t>
            </w:r>
            <w:r>
              <w:rPr>
                <w:spacing w:val="-3"/>
                <w:w w:val="176"/>
                <w:sz w:val="24"/>
              </w:rPr>
              <w:t>/</w:t>
            </w:r>
            <w:r>
              <w:rPr>
                <w:spacing w:val="1"/>
                <w:w w:val="110"/>
                <w:sz w:val="24"/>
              </w:rPr>
              <w:t>1</w:t>
            </w:r>
            <w:r>
              <w:rPr>
                <w:spacing w:val="-3"/>
                <w:w w:val="97"/>
                <w:sz w:val="24"/>
              </w:rPr>
              <w:t>T</w:t>
            </w:r>
            <w:r>
              <w:rPr>
                <w:spacing w:val="-1"/>
                <w:w w:val="104"/>
                <w:sz w:val="24"/>
              </w:rPr>
              <w:t>lw</w:t>
            </w:r>
            <w:r>
              <w:rPr>
                <w:spacing w:val="1"/>
                <w:w w:val="91"/>
                <w:sz w:val="24"/>
              </w:rPr>
              <w:t>D</w:t>
            </w:r>
            <w:r>
              <w:rPr>
                <w:spacing w:val="-2"/>
                <w:w w:val="84"/>
                <w:sz w:val="24"/>
              </w:rPr>
              <w:t>GG</w:t>
            </w:r>
            <w:r>
              <w:rPr>
                <w:spacing w:val="-3"/>
                <w:w w:val="109"/>
                <w:sz w:val="24"/>
              </w:rPr>
              <w:t>e</w:t>
            </w:r>
            <w:r>
              <w:rPr>
                <w:spacing w:val="1"/>
                <w:w w:val="110"/>
                <w:sz w:val="24"/>
              </w:rPr>
              <w:t>4</w:t>
            </w:r>
            <w:r>
              <w:rPr>
                <w:spacing w:val="7"/>
                <w:w w:val="90"/>
                <w:sz w:val="24"/>
              </w:rPr>
              <w:t>Q</w:t>
            </w:r>
            <w:r>
              <w:rPr>
                <w:spacing w:val="2"/>
                <w:w w:val="99"/>
                <w:sz w:val="24"/>
              </w:rPr>
              <w:t>0</w:t>
            </w:r>
            <w:r>
              <w:rPr>
                <w:spacing w:val="1"/>
                <w:w w:val="99"/>
                <w:sz w:val="24"/>
              </w:rPr>
              <w:t>D</w:t>
            </w:r>
            <w:r>
              <w:rPr>
                <w:w w:val="99"/>
                <w:sz w:val="24"/>
              </w:rPr>
              <w:t xml:space="preserve">- </w:t>
            </w:r>
            <w:r>
              <w:rPr>
                <w:spacing w:val="-3"/>
                <w:w w:val="109"/>
                <w:sz w:val="24"/>
              </w:rPr>
              <w:t>e</w:t>
            </w:r>
            <w:r>
              <w:rPr>
                <w:spacing w:val="1"/>
                <w:w w:val="78"/>
                <w:sz w:val="24"/>
              </w:rPr>
              <w:t>J</w:t>
            </w:r>
            <w:r>
              <w:rPr>
                <w:spacing w:val="-2"/>
                <w:w w:val="90"/>
                <w:sz w:val="24"/>
              </w:rPr>
              <w:t>Q</w:t>
            </w:r>
            <w:r>
              <w:rPr>
                <w:spacing w:val="-2"/>
                <w:w w:val="121"/>
                <w:sz w:val="24"/>
              </w:rPr>
              <w:t>t</w:t>
            </w:r>
            <w:r>
              <w:rPr>
                <w:spacing w:val="-1"/>
                <w:w w:val="107"/>
                <w:sz w:val="24"/>
              </w:rPr>
              <w:t>w</w:t>
            </w:r>
            <w:r>
              <w:rPr>
                <w:spacing w:val="-1"/>
                <w:sz w:val="24"/>
              </w:rPr>
              <w:t>y</w:t>
            </w:r>
            <w:r>
              <w:rPr>
                <w:spacing w:val="1"/>
                <w:w w:val="91"/>
                <w:sz w:val="24"/>
              </w:rPr>
              <w:t>D</w:t>
            </w:r>
            <w:r>
              <w:rPr>
                <w:spacing w:val="-2"/>
                <w:w w:val="121"/>
                <w:sz w:val="24"/>
              </w:rPr>
              <w:t>t</w:t>
            </w:r>
            <w:r>
              <w:rPr>
                <w:spacing w:val="1"/>
                <w:w w:val="110"/>
                <w:sz w:val="24"/>
              </w:rPr>
              <w:t>8</w:t>
            </w:r>
            <w:r>
              <w:rPr>
                <w:spacing w:val="-2"/>
                <w:w w:val="109"/>
                <w:sz w:val="24"/>
              </w:rPr>
              <w:t>b</w:t>
            </w:r>
            <w:r>
              <w:rPr>
                <w:spacing w:val="1"/>
                <w:w w:val="96"/>
                <w:sz w:val="24"/>
              </w:rPr>
              <w:t>F</w:t>
            </w:r>
            <w:r>
              <w:rPr>
                <w:w w:val="102"/>
                <w:sz w:val="24"/>
              </w:rPr>
              <w:t>z</w:t>
            </w:r>
            <w:r>
              <w:rPr>
                <w:spacing w:val="-2"/>
                <w:w w:val="87"/>
                <w:sz w:val="24"/>
              </w:rPr>
              <w:t>K</w:t>
            </w:r>
            <w:r>
              <w:rPr>
                <w:w w:val="110"/>
                <w:sz w:val="24"/>
              </w:rPr>
              <w:t>m</w:t>
            </w:r>
            <w:r>
              <w:rPr>
                <w:spacing w:val="-1"/>
                <w:w w:val="110"/>
                <w:sz w:val="24"/>
              </w:rPr>
              <w:t>t</w:t>
            </w:r>
            <w:r>
              <w:rPr>
                <w:spacing w:val="1"/>
                <w:w w:val="94"/>
                <w:sz w:val="24"/>
              </w:rPr>
              <w:t>N</w:t>
            </w:r>
            <w:r>
              <w:rPr>
                <w:spacing w:val="-2"/>
                <w:w w:val="121"/>
                <w:sz w:val="24"/>
              </w:rPr>
              <w:t>tt</w:t>
            </w:r>
            <w:r>
              <w:rPr>
                <w:spacing w:val="1"/>
                <w:w w:val="110"/>
                <w:sz w:val="24"/>
              </w:rPr>
              <w:t>0</w:t>
            </w:r>
            <w:r>
              <w:rPr>
                <w:spacing w:val="-1"/>
                <w:w w:val="99"/>
                <w:sz w:val="24"/>
              </w:rPr>
              <w:t>c</w:t>
            </w:r>
            <w:r>
              <w:rPr>
                <w:spacing w:val="-2"/>
                <w:w w:val="109"/>
                <w:sz w:val="24"/>
              </w:rPr>
              <w:t>q</w:t>
            </w:r>
            <w:r>
              <w:rPr>
                <w:spacing w:val="1"/>
                <w:w w:val="78"/>
                <w:sz w:val="24"/>
              </w:rPr>
              <w:t>J</w:t>
            </w:r>
            <w:r>
              <w:rPr>
                <w:spacing w:val="2"/>
                <w:w w:val="106"/>
                <w:sz w:val="24"/>
              </w:rPr>
              <w:t>o</w:t>
            </w:r>
            <w:r>
              <w:rPr>
                <w:w w:val="116"/>
                <w:sz w:val="24"/>
              </w:rPr>
              <w:t>r</w:t>
            </w:r>
            <w:r>
              <w:rPr>
                <w:spacing w:val="2"/>
                <w:w w:val="116"/>
                <w:sz w:val="24"/>
              </w:rPr>
              <w:t>s</w:t>
            </w:r>
            <w:r>
              <w:rPr>
                <w:spacing w:val="2"/>
                <w:w w:val="110"/>
                <w:sz w:val="24"/>
              </w:rPr>
              <w:t>h</w:t>
            </w:r>
            <w:r>
              <w:rPr>
                <w:w w:val="93"/>
                <w:sz w:val="24"/>
              </w:rPr>
              <w:t>R</w:t>
            </w:r>
            <w:r>
              <w:rPr>
                <w:spacing w:val="1"/>
                <w:w w:val="87"/>
                <w:sz w:val="24"/>
              </w:rPr>
              <w:t>L</w:t>
            </w:r>
            <w:r>
              <w:rPr>
                <w:spacing w:val="-6"/>
                <w:w w:val="99"/>
                <w:sz w:val="24"/>
              </w:rPr>
              <w:t>c</w:t>
            </w:r>
            <w:r>
              <w:rPr>
                <w:spacing w:val="2"/>
                <w:w w:val="110"/>
                <w:sz w:val="24"/>
              </w:rPr>
              <w:t>u</w:t>
            </w:r>
            <w:r>
              <w:rPr>
                <w:spacing w:val="-2"/>
                <w:w w:val="90"/>
                <w:sz w:val="24"/>
              </w:rPr>
              <w:t>Q</w:t>
            </w:r>
            <w:r>
              <w:rPr>
                <w:spacing w:val="2"/>
                <w:w w:val="176"/>
                <w:sz w:val="24"/>
              </w:rPr>
              <w:t>/</w:t>
            </w:r>
            <w:r>
              <w:rPr>
                <w:spacing w:val="-3"/>
                <w:w w:val="109"/>
                <w:sz w:val="24"/>
              </w:rPr>
              <w:t>e</w:t>
            </w:r>
            <w:r>
              <w:rPr>
                <w:spacing w:val="1"/>
                <w:w w:val="110"/>
                <w:sz w:val="24"/>
              </w:rPr>
              <w:t>d</w:t>
            </w:r>
            <w:r>
              <w:rPr>
                <w:spacing w:val="-2"/>
                <w:sz w:val="24"/>
              </w:rPr>
              <w:t>i</w:t>
            </w:r>
            <w:r>
              <w:rPr>
                <w:spacing w:val="-2"/>
                <w:w w:val="121"/>
                <w:sz w:val="24"/>
              </w:rPr>
              <w:t>t</w:t>
            </w:r>
            <w:r>
              <w:rPr>
                <w:spacing w:val="1"/>
                <w:w w:val="123"/>
                <w:sz w:val="24"/>
              </w:rPr>
              <w:t>#</w:t>
            </w:r>
            <w:r>
              <w:rPr>
                <w:spacing w:val="1"/>
                <w:w w:val="98"/>
                <w:sz w:val="24"/>
              </w:rPr>
              <w:t>g</w:t>
            </w:r>
            <w:r>
              <w:rPr>
                <w:spacing w:val="-2"/>
                <w:sz w:val="24"/>
              </w:rPr>
              <w:t>i</w:t>
            </w:r>
            <w:r>
              <w:rPr>
                <w:spacing w:val="1"/>
                <w:w w:val="110"/>
                <w:sz w:val="24"/>
              </w:rPr>
              <w:t>d</w:t>
            </w:r>
            <w:r>
              <w:rPr>
                <w:spacing w:val="1"/>
                <w:w w:val="98"/>
                <w:sz w:val="24"/>
              </w:rPr>
              <w:t>=</w:t>
            </w:r>
            <w:r>
              <w:rPr>
                <w:spacing w:val="-3"/>
                <w:w w:val="110"/>
                <w:sz w:val="24"/>
              </w:rPr>
              <w:t>1</w:t>
            </w:r>
            <w:r>
              <w:rPr>
                <w:spacing w:val="1"/>
                <w:w w:val="110"/>
                <w:sz w:val="24"/>
              </w:rPr>
              <w:t>06</w:t>
            </w:r>
            <w:r>
              <w:rPr>
                <w:spacing w:val="-3"/>
                <w:w w:val="110"/>
                <w:sz w:val="24"/>
              </w:rPr>
              <w:t>9</w:t>
            </w:r>
            <w:r>
              <w:rPr>
                <w:spacing w:val="1"/>
                <w:w w:val="110"/>
                <w:sz w:val="24"/>
              </w:rPr>
              <w:t>4</w:t>
            </w:r>
            <w:r>
              <w:rPr>
                <w:spacing w:val="-3"/>
                <w:w w:val="110"/>
                <w:sz w:val="24"/>
              </w:rPr>
              <w:t>6</w:t>
            </w:r>
            <w:r>
              <w:rPr>
                <w:spacing w:val="1"/>
                <w:w w:val="110"/>
                <w:sz w:val="24"/>
              </w:rPr>
              <w:t>65</w:t>
            </w:r>
            <w:r>
              <w:rPr>
                <w:spacing w:val="-3"/>
                <w:w w:val="110"/>
                <w:sz w:val="24"/>
              </w:rPr>
              <w:t>9</w:t>
            </w:r>
            <w:r>
              <w:rPr>
                <w:spacing w:val="1"/>
                <w:w w:val="110"/>
                <w:sz w:val="24"/>
              </w:rPr>
              <w:t>1</w:t>
            </w:r>
            <w:r>
              <w:rPr>
                <w:w w:val="114"/>
                <w:sz w:val="24"/>
              </w:rPr>
              <w:t>)</w:t>
            </w:r>
          </w:p>
          <w:p w:rsidR="00EF6423" w:rsidRDefault="00EF6423" w:rsidP="00EF6423">
            <w:pPr>
              <w:pStyle w:val="TableParagraph"/>
              <w:numPr>
                <w:ilvl w:val="0"/>
                <w:numId w:val="288"/>
              </w:numPr>
              <w:tabs>
                <w:tab w:val="left" w:pos="819"/>
                <w:tab w:val="left" w:pos="820"/>
              </w:tabs>
              <w:spacing w:before="30"/>
              <w:rPr>
                <w:sz w:val="24"/>
              </w:rPr>
            </w:pPr>
            <w:hyperlink r:id="rId38">
              <w:r>
                <w:rPr>
                  <w:color w:val="0000FF"/>
                  <w:w w:val="105"/>
                  <w:sz w:val="24"/>
                  <w:u w:val="single" w:color="0000FF"/>
                </w:rPr>
                <w:t>Professional</w:t>
              </w:r>
              <w:r>
                <w:rPr>
                  <w:color w:val="0000FF"/>
                  <w:spacing w:val="-10"/>
                  <w:w w:val="105"/>
                  <w:sz w:val="24"/>
                  <w:u w:val="single" w:color="0000FF"/>
                </w:rPr>
                <w:t xml:space="preserve"> </w:t>
              </w:r>
              <w:r>
                <w:rPr>
                  <w:color w:val="0000FF"/>
                  <w:w w:val="105"/>
                  <w:sz w:val="24"/>
                  <w:u w:val="single" w:color="0000FF"/>
                </w:rPr>
                <w:t>Choral</w:t>
              </w:r>
              <w:r>
                <w:rPr>
                  <w:color w:val="0000FF"/>
                  <w:spacing w:val="-10"/>
                  <w:w w:val="105"/>
                  <w:sz w:val="24"/>
                  <w:u w:val="single" w:color="0000FF"/>
                </w:rPr>
                <w:t xml:space="preserve"> </w:t>
              </w:r>
              <w:r>
                <w:rPr>
                  <w:color w:val="0000FF"/>
                  <w:w w:val="105"/>
                  <w:sz w:val="24"/>
                  <w:u w:val="single" w:color="0000FF"/>
                </w:rPr>
                <w:t>Collective</w:t>
              </w:r>
              <w:r>
                <w:rPr>
                  <w:w w:val="105"/>
                  <w:sz w:val="24"/>
                </w:rPr>
                <w:t>,</w:t>
              </w:r>
              <w:r>
                <w:rPr>
                  <w:spacing w:val="-9"/>
                  <w:w w:val="105"/>
                  <w:sz w:val="24"/>
                </w:rPr>
                <w:t xml:space="preserve"> </w:t>
              </w:r>
            </w:hyperlink>
            <w:r>
              <w:rPr>
                <w:w w:val="105"/>
                <w:sz w:val="24"/>
              </w:rPr>
              <w:t>compiled</w:t>
            </w:r>
            <w:r>
              <w:rPr>
                <w:spacing w:val="-8"/>
                <w:w w:val="105"/>
                <w:sz w:val="24"/>
              </w:rPr>
              <w:t xml:space="preserve"> </w:t>
            </w:r>
            <w:r>
              <w:rPr>
                <w:w w:val="105"/>
                <w:sz w:val="24"/>
              </w:rPr>
              <w:t>by</w:t>
            </w:r>
            <w:r>
              <w:rPr>
                <w:spacing w:val="-10"/>
                <w:w w:val="105"/>
                <w:sz w:val="24"/>
              </w:rPr>
              <w:t xml:space="preserve"> </w:t>
            </w:r>
            <w:r>
              <w:rPr>
                <w:w w:val="105"/>
                <w:sz w:val="24"/>
              </w:rPr>
              <w:t>Derrick</w:t>
            </w:r>
            <w:r>
              <w:rPr>
                <w:spacing w:val="-11"/>
                <w:w w:val="105"/>
                <w:sz w:val="24"/>
              </w:rPr>
              <w:t xml:space="preserve"> </w:t>
            </w:r>
            <w:r>
              <w:rPr>
                <w:w w:val="105"/>
                <w:sz w:val="24"/>
              </w:rPr>
              <w:t>Fox</w:t>
            </w:r>
          </w:p>
          <w:p w:rsidR="00EF6423" w:rsidRDefault="00EF6423" w:rsidP="00EF6423">
            <w:pPr>
              <w:pStyle w:val="TableParagraph"/>
              <w:numPr>
                <w:ilvl w:val="0"/>
                <w:numId w:val="288"/>
              </w:numPr>
              <w:tabs>
                <w:tab w:val="left" w:pos="819"/>
                <w:tab w:val="left" w:pos="820"/>
              </w:tabs>
              <w:spacing w:before="59"/>
              <w:rPr>
                <w:sz w:val="24"/>
              </w:rPr>
            </w:pPr>
            <w:hyperlink r:id="rId39">
              <w:r>
                <w:rPr>
                  <w:color w:val="0000FF"/>
                  <w:spacing w:val="1"/>
                  <w:w w:val="87"/>
                  <w:sz w:val="24"/>
                  <w:u w:val="single" w:color="0000FF"/>
                </w:rPr>
                <w:t>L</w:t>
              </w:r>
              <w:r>
                <w:rPr>
                  <w:color w:val="0000FF"/>
                  <w:spacing w:val="-2"/>
                  <w:sz w:val="24"/>
                  <w:u w:val="single" w:color="0000FF"/>
                </w:rPr>
                <w:t>i</w:t>
              </w:r>
              <w:r>
                <w:rPr>
                  <w:color w:val="0000FF"/>
                  <w:w w:val="111"/>
                  <w:sz w:val="24"/>
                  <w:u w:val="single" w:color="0000FF"/>
                </w:rPr>
                <w:t>n</w:t>
              </w:r>
              <w:r>
                <w:rPr>
                  <w:color w:val="0000FF"/>
                  <w:w w:val="104"/>
                  <w:sz w:val="24"/>
                  <w:u w:val="single" w:color="0000FF"/>
                </w:rPr>
                <w:t>k</w:t>
              </w:r>
              <w:r>
                <w:rPr>
                  <w:color w:val="0000FF"/>
                  <w:spacing w:val="-7"/>
                  <w:sz w:val="24"/>
                  <w:u w:val="single" w:color="0000FF"/>
                </w:rPr>
                <w:t xml:space="preserve"> </w:t>
              </w:r>
              <w:r>
                <w:rPr>
                  <w:color w:val="0000FF"/>
                  <w:spacing w:val="-2"/>
                  <w:w w:val="121"/>
                  <w:sz w:val="24"/>
                  <w:u w:val="single" w:color="0000FF"/>
                </w:rPr>
                <w:t>t</w:t>
              </w:r>
              <w:r>
                <w:rPr>
                  <w:color w:val="0000FF"/>
                  <w:w w:val="106"/>
                  <w:sz w:val="24"/>
                  <w:u w:val="single" w:color="0000FF"/>
                </w:rPr>
                <w:t>o</w:t>
              </w:r>
              <w:r>
                <w:rPr>
                  <w:color w:val="0000FF"/>
                  <w:spacing w:val="-3"/>
                  <w:sz w:val="24"/>
                  <w:u w:val="single" w:color="0000FF"/>
                </w:rPr>
                <w:t xml:space="preserve"> </w:t>
              </w:r>
              <w:r>
                <w:rPr>
                  <w:color w:val="0000FF"/>
                  <w:spacing w:val="-3"/>
                  <w:w w:val="110"/>
                  <w:sz w:val="24"/>
                  <w:u w:val="single" w:color="0000FF"/>
                </w:rPr>
                <w:t>a</w:t>
              </w:r>
              <w:r>
                <w:rPr>
                  <w:color w:val="0000FF"/>
                  <w:spacing w:val="-1"/>
                  <w:w w:val="97"/>
                  <w:sz w:val="24"/>
                  <w:u w:val="single" w:color="0000FF"/>
                </w:rPr>
                <w:t>l</w:t>
              </w:r>
              <w:r>
                <w:rPr>
                  <w:color w:val="0000FF"/>
                  <w:w w:val="97"/>
                  <w:sz w:val="24"/>
                  <w:u w:val="single" w:color="0000FF"/>
                </w:rPr>
                <w:t>l</w:t>
              </w:r>
              <w:r>
                <w:rPr>
                  <w:color w:val="0000FF"/>
                  <w:spacing w:val="-6"/>
                  <w:sz w:val="24"/>
                  <w:u w:val="single" w:color="0000FF"/>
                </w:rPr>
                <w:t xml:space="preserve"> </w:t>
              </w:r>
              <w:r>
                <w:rPr>
                  <w:color w:val="0000FF"/>
                  <w:spacing w:val="-1"/>
                  <w:w w:val="90"/>
                  <w:sz w:val="24"/>
                  <w:u w:val="single" w:color="0000FF"/>
                </w:rPr>
                <w:t>M</w:t>
              </w:r>
              <w:r>
                <w:rPr>
                  <w:color w:val="0000FF"/>
                  <w:spacing w:val="-5"/>
                  <w:w w:val="90"/>
                  <w:sz w:val="24"/>
                  <w:u w:val="single" w:color="0000FF"/>
                </w:rPr>
                <w:t>S</w:t>
              </w:r>
              <w:r>
                <w:rPr>
                  <w:color w:val="0000FF"/>
                  <w:spacing w:val="2"/>
                  <w:w w:val="176"/>
                  <w:sz w:val="24"/>
                  <w:u w:val="single" w:color="0000FF"/>
                </w:rPr>
                <w:t>/</w:t>
              </w:r>
              <w:r>
                <w:rPr>
                  <w:color w:val="0000FF"/>
                  <w:spacing w:val="1"/>
                  <w:w w:val="78"/>
                  <w:sz w:val="24"/>
                  <w:u w:val="single" w:color="0000FF"/>
                </w:rPr>
                <w:t>J</w:t>
              </w:r>
              <w:r>
                <w:rPr>
                  <w:color w:val="0000FF"/>
                  <w:w w:val="95"/>
                  <w:sz w:val="24"/>
                  <w:u w:val="single" w:color="0000FF"/>
                </w:rPr>
                <w:t>H</w:t>
              </w:r>
              <w:r>
                <w:rPr>
                  <w:color w:val="0000FF"/>
                  <w:spacing w:val="-5"/>
                  <w:sz w:val="24"/>
                  <w:u w:val="single" w:color="0000FF"/>
                </w:rPr>
                <w:t xml:space="preserve"> </w:t>
              </w:r>
              <w:r>
                <w:rPr>
                  <w:color w:val="0000FF"/>
                  <w:spacing w:val="-1"/>
                  <w:w w:val="105"/>
                  <w:sz w:val="24"/>
                  <w:u w:val="single" w:color="0000FF"/>
                </w:rPr>
                <w:t>l</w:t>
              </w:r>
              <w:r>
                <w:rPr>
                  <w:color w:val="0000FF"/>
                  <w:spacing w:val="-3"/>
                  <w:w w:val="105"/>
                  <w:sz w:val="24"/>
                  <w:u w:val="single" w:color="0000FF"/>
                </w:rPr>
                <w:t>e</w:t>
              </w:r>
              <w:r>
                <w:rPr>
                  <w:color w:val="0000FF"/>
                  <w:spacing w:val="-4"/>
                  <w:w w:val="110"/>
                  <w:sz w:val="24"/>
                  <w:u w:val="single" w:color="0000FF"/>
                </w:rPr>
                <w:t>s</w:t>
              </w:r>
              <w:r>
                <w:rPr>
                  <w:color w:val="0000FF"/>
                  <w:spacing w:val="1"/>
                  <w:w w:val="110"/>
                  <w:sz w:val="24"/>
                  <w:u w:val="single" w:color="0000FF"/>
                </w:rPr>
                <w:t>s</w:t>
              </w:r>
              <w:r>
                <w:rPr>
                  <w:color w:val="0000FF"/>
                  <w:spacing w:val="2"/>
                  <w:w w:val="106"/>
                  <w:sz w:val="24"/>
                  <w:u w:val="single" w:color="0000FF"/>
                </w:rPr>
                <w:t>o</w:t>
              </w:r>
              <w:r>
                <w:rPr>
                  <w:color w:val="0000FF"/>
                  <w:spacing w:val="-4"/>
                  <w:w w:val="111"/>
                  <w:sz w:val="24"/>
                  <w:u w:val="single" w:color="0000FF"/>
                </w:rPr>
                <w:t>n</w:t>
              </w:r>
              <w:r>
                <w:rPr>
                  <w:color w:val="0000FF"/>
                  <w:w w:val="110"/>
                  <w:sz w:val="24"/>
                  <w:u w:val="single" w:color="0000FF"/>
                </w:rPr>
                <w:t>s</w:t>
              </w:r>
            </w:hyperlink>
          </w:p>
          <w:p w:rsidR="00EF6423" w:rsidRDefault="00EF6423" w:rsidP="00EF6423">
            <w:pPr>
              <w:pStyle w:val="TableParagraph"/>
              <w:numPr>
                <w:ilvl w:val="0"/>
                <w:numId w:val="288"/>
              </w:numPr>
              <w:tabs>
                <w:tab w:val="left" w:pos="819"/>
                <w:tab w:val="left" w:pos="820"/>
              </w:tabs>
              <w:spacing w:before="58"/>
              <w:rPr>
                <w:sz w:val="24"/>
              </w:rPr>
            </w:pPr>
            <w:hyperlink r:id="rId40">
              <w:r>
                <w:rPr>
                  <w:color w:val="0000FF"/>
                  <w:w w:val="110"/>
                  <w:sz w:val="24"/>
                  <w:u w:val="single" w:color="0000FF"/>
                </w:rPr>
                <w:t>Link to all Elementary</w:t>
              </w:r>
              <w:r>
                <w:rPr>
                  <w:color w:val="0000FF"/>
                  <w:spacing w:val="-50"/>
                  <w:w w:val="110"/>
                  <w:sz w:val="24"/>
                  <w:u w:val="single" w:color="0000FF"/>
                </w:rPr>
                <w:t xml:space="preserve"> </w:t>
              </w:r>
              <w:r>
                <w:rPr>
                  <w:color w:val="0000FF"/>
                  <w:w w:val="110"/>
                  <w:sz w:val="24"/>
                  <w:u w:val="single" w:color="0000FF"/>
                </w:rPr>
                <w:t>lessons</w:t>
              </w:r>
            </w:hyperlink>
          </w:p>
          <w:p w:rsidR="00EF6423" w:rsidRDefault="00EF6423" w:rsidP="00074781">
            <w:pPr>
              <w:pStyle w:val="TableParagraph"/>
              <w:spacing w:before="6"/>
              <w:rPr>
                <w:sz w:val="32"/>
              </w:rPr>
            </w:pPr>
          </w:p>
          <w:p w:rsidR="00EF6423" w:rsidRDefault="00EF6423" w:rsidP="00074781">
            <w:pPr>
              <w:pStyle w:val="TableParagraph"/>
              <w:ind w:right="8968"/>
              <w:jc w:val="right"/>
              <w:rPr>
                <w:b/>
                <w:sz w:val="24"/>
              </w:rPr>
            </w:pPr>
            <w:r>
              <w:rPr>
                <w:b/>
                <w:w w:val="105"/>
                <w:sz w:val="24"/>
              </w:rPr>
              <w:t>Sample</w:t>
            </w:r>
            <w:r>
              <w:rPr>
                <w:b/>
                <w:spacing w:val="29"/>
                <w:w w:val="105"/>
                <w:sz w:val="24"/>
              </w:rPr>
              <w:t xml:space="preserve"> </w:t>
            </w:r>
            <w:r>
              <w:rPr>
                <w:b/>
                <w:w w:val="105"/>
                <w:sz w:val="24"/>
              </w:rPr>
              <w:t>Lessons</w:t>
            </w:r>
          </w:p>
          <w:p w:rsidR="00EF6423" w:rsidRDefault="00EF6423" w:rsidP="00EF6423">
            <w:pPr>
              <w:pStyle w:val="TableParagraph"/>
              <w:numPr>
                <w:ilvl w:val="0"/>
                <w:numId w:val="288"/>
              </w:numPr>
              <w:tabs>
                <w:tab w:val="left" w:pos="359"/>
                <w:tab w:val="left" w:pos="360"/>
              </w:tabs>
              <w:spacing w:before="58"/>
              <w:ind w:right="8945" w:hanging="820"/>
              <w:jc w:val="right"/>
              <w:rPr>
                <w:sz w:val="24"/>
              </w:rPr>
            </w:pPr>
            <w:r>
              <w:rPr>
                <w:spacing w:val="-1"/>
                <w:w w:val="105"/>
                <w:sz w:val="24"/>
              </w:rPr>
              <w:t>Arranging</w:t>
            </w:r>
          </w:p>
          <w:p w:rsidR="00EF6423" w:rsidRDefault="00EF6423" w:rsidP="00EF6423">
            <w:pPr>
              <w:pStyle w:val="TableParagraph"/>
              <w:numPr>
                <w:ilvl w:val="1"/>
                <w:numId w:val="288"/>
              </w:numPr>
              <w:tabs>
                <w:tab w:val="left" w:pos="1541"/>
              </w:tabs>
              <w:spacing w:before="49"/>
              <w:ind w:hanging="361"/>
              <w:rPr>
                <w:sz w:val="24"/>
              </w:rPr>
            </w:pPr>
            <w:r>
              <w:rPr>
                <w:w w:val="105"/>
                <w:sz w:val="24"/>
              </w:rPr>
              <w:t>–</w:t>
            </w:r>
            <w:r>
              <w:rPr>
                <w:color w:val="0000FF"/>
                <w:spacing w:val="-9"/>
                <w:w w:val="105"/>
                <w:sz w:val="24"/>
              </w:rPr>
              <w:t xml:space="preserve"> </w:t>
            </w:r>
            <w:hyperlink r:id="rId41">
              <w:r>
                <w:rPr>
                  <w:color w:val="0000FF"/>
                  <w:w w:val="105"/>
                  <w:sz w:val="24"/>
                  <w:u w:val="single" w:color="0000FF"/>
                </w:rPr>
                <w:t>Sample</w:t>
              </w:r>
              <w:r>
                <w:rPr>
                  <w:color w:val="0000FF"/>
                  <w:spacing w:val="-11"/>
                  <w:w w:val="105"/>
                  <w:sz w:val="24"/>
                  <w:u w:val="single" w:color="0000FF"/>
                </w:rPr>
                <w:t xml:space="preserve"> </w:t>
              </w:r>
              <w:r>
                <w:rPr>
                  <w:color w:val="0000FF"/>
                  <w:w w:val="105"/>
                  <w:sz w:val="24"/>
                  <w:u w:val="single" w:color="0000FF"/>
                </w:rPr>
                <w:t>Lesson</w:t>
              </w:r>
              <w:r>
                <w:rPr>
                  <w:color w:val="0000FF"/>
                  <w:spacing w:val="-8"/>
                  <w:w w:val="105"/>
                  <w:sz w:val="24"/>
                  <w:u w:val="single" w:color="0000FF"/>
                </w:rPr>
                <w:t xml:space="preserve"> </w:t>
              </w:r>
              <w:r>
                <w:rPr>
                  <w:color w:val="0000FF"/>
                  <w:w w:val="105"/>
                  <w:sz w:val="24"/>
                  <w:u w:val="single" w:color="0000FF"/>
                </w:rPr>
                <w:t>created</w:t>
              </w:r>
              <w:r>
                <w:rPr>
                  <w:color w:val="0000FF"/>
                  <w:spacing w:val="-8"/>
                  <w:w w:val="105"/>
                  <w:sz w:val="24"/>
                  <w:u w:val="single" w:color="0000FF"/>
                </w:rPr>
                <w:t xml:space="preserve"> </w:t>
              </w:r>
              <w:r>
                <w:rPr>
                  <w:color w:val="0000FF"/>
                  <w:w w:val="105"/>
                  <w:sz w:val="24"/>
                  <w:u w:val="single" w:color="0000FF"/>
                </w:rPr>
                <w:t>by</w:t>
              </w:r>
              <w:r>
                <w:rPr>
                  <w:color w:val="0000FF"/>
                  <w:spacing w:val="-10"/>
                  <w:w w:val="105"/>
                  <w:sz w:val="24"/>
                  <w:u w:val="single" w:color="0000FF"/>
                </w:rPr>
                <w:t xml:space="preserve"> </w:t>
              </w:r>
              <w:r>
                <w:rPr>
                  <w:color w:val="0000FF"/>
                  <w:w w:val="105"/>
                  <w:sz w:val="24"/>
                  <w:u w:val="single" w:color="0000FF"/>
                </w:rPr>
                <w:t>Allison</w:t>
              </w:r>
              <w:r>
                <w:rPr>
                  <w:color w:val="0000FF"/>
                  <w:spacing w:val="-13"/>
                  <w:w w:val="105"/>
                  <w:sz w:val="24"/>
                  <w:u w:val="single" w:color="0000FF"/>
                </w:rPr>
                <w:t xml:space="preserve"> </w:t>
              </w:r>
              <w:r>
                <w:rPr>
                  <w:color w:val="0000FF"/>
                  <w:w w:val="105"/>
                  <w:sz w:val="24"/>
                  <w:u w:val="single" w:color="0000FF"/>
                </w:rPr>
                <w:t>Fay</w:t>
              </w:r>
            </w:hyperlink>
          </w:p>
          <w:p w:rsidR="00EF6423" w:rsidRDefault="00EF6423" w:rsidP="00EF6423">
            <w:pPr>
              <w:pStyle w:val="TableParagraph"/>
              <w:numPr>
                <w:ilvl w:val="0"/>
                <w:numId w:val="288"/>
              </w:numPr>
              <w:tabs>
                <w:tab w:val="left" w:pos="819"/>
                <w:tab w:val="left" w:pos="820"/>
              </w:tabs>
              <w:spacing w:before="38"/>
              <w:rPr>
                <w:sz w:val="24"/>
              </w:rPr>
            </w:pPr>
            <w:r>
              <w:rPr>
                <w:w w:val="105"/>
                <w:sz w:val="24"/>
              </w:rPr>
              <w:t>Pitch Matching</w:t>
            </w:r>
            <w:r>
              <w:rPr>
                <w:spacing w:val="-12"/>
                <w:w w:val="105"/>
                <w:sz w:val="24"/>
              </w:rPr>
              <w:t xml:space="preserve"> </w:t>
            </w:r>
            <w:r>
              <w:rPr>
                <w:w w:val="105"/>
                <w:sz w:val="24"/>
              </w:rPr>
              <w:t>–</w:t>
            </w:r>
          </w:p>
        </w:tc>
      </w:tr>
    </w:tbl>
    <w:p w:rsidR="00EF6423" w:rsidRDefault="00EF6423" w:rsidP="00EF6423">
      <w:pPr>
        <w:rPr>
          <w:sz w:val="24"/>
        </w:rPr>
        <w:sectPr w:rsidR="00EF6423" w:rsidSect="00D85866">
          <w:pgSz w:w="12240" w:h="15840"/>
          <w:pgMar w:top="1000" w:right="280" w:bottom="1380" w:left="460" w:header="723" w:footer="1186"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1"/>
          <w:numId w:val="301"/>
        </w:numPr>
        <w:tabs>
          <w:tab w:val="left" w:pos="1855"/>
          <w:tab w:val="left" w:pos="1856"/>
        </w:tabs>
        <w:spacing w:before="104"/>
        <w:ind w:left="1856" w:hanging="415"/>
        <w:rPr>
          <w:rFonts w:ascii="Courier New" w:hAnsi="Courier New"/>
          <w:sz w:val="24"/>
        </w:rPr>
      </w:pPr>
      <w:hyperlink r:id="rId42">
        <w:r>
          <w:rPr>
            <w:color w:val="0000FF"/>
            <w:w w:val="105"/>
            <w:sz w:val="24"/>
            <w:u w:val="single" w:color="0000FF"/>
          </w:rPr>
          <w:t>Sample Lesson created by Derrick</w:t>
        </w:r>
        <w:r>
          <w:rPr>
            <w:color w:val="0000FF"/>
            <w:spacing w:val="-46"/>
            <w:w w:val="105"/>
            <w:sz w:val="24"/>
            <w:u w:val="single" w:color="0000FF"/>
          </w:rPr>
          <w:t xml:space="preserve"> </w:t>
        </w:r>
        <w:r>
          <w:rPr>
            <w:color w:val="0000FF"/>
            <w:w w:val="105"/>
            <w:sz w:val="24"/>
            <w:u w:val="single" w:color="0000FF"/>
          </w:rPr>
          <w:t>Fox</w:t>
        </w:r>
      </w:hyperlink>
    </w:p>
    <w:p w:rsidR="00EF6423" w:rsidRDefault="00EF6423" w:rsidP="00EF6423">
      <w:pPr>
        <w:pStyle w:val="ListParagraph"/>
        <w:numPr>
          <w:ilvl w:val="0"/>
          <w:numId w:val="301"/>
        </w:numPr>
        <w:tabs>
          <w:tab w:val="left" w:pos="1080"/>
          <w:tab w:val="left" w:pos="1081"/>
        </w:tabs>
        <w:spacing w:before="38"/>
        <w:ind w:hanging="361"/>
        <w:rPr>
          <w:rFonts w:ascii="Arial" w:hAnsi="Arial"/>
          <w:sz w:val="24"/>
        </w:rPr>
      </w:pPr>
      <w:r>
        <w:rPr>
          <w:w w:val="105"/>
          <w:sz w:val="24"/>
        </w:rPr>
        <w:t>Community</w:t>
      </w:r>
      <w:r>
        <w:rPr>
          <w:spacing w:val="-11"/>
          <w:w w:val="105"/>
          <w:sz w:val="24"/>
        </w:rPr>
        <w:t xml:space="preserve"> </w:t>
      </w:r>
      <w:r>
        <w:rPr>
          <w:w w:val="105"/>
          <w:sz w:val="24"/>
        </w:rPr>
        <w:t>Building-</w:t>
      </w:r>
    </w:p>
    <w:p w:rsidR="00EF6423" w:rsidRDefault="00EF6423" w:rsidP="00EF6423">
      <w:pPr>
        <w:pStyle w:val="ListParagraph"/>
        <w:numPr>
          <w:ilvl w:val="1"/>
          <w:numId w:val="301"/>
        </w:numPr>
        <w:tabs>
          <w:tab w:val="left" w:pos="1855"/>
          <w:tab w:val="left" w:pos="1856"/>
        </w:tabs>
        <w:spacing w:before="50"/>
        <w:ind w:left="1856" w:hanging="415"/>
        <w:rPr>
          <w:rFonts w:ascii="Courier New" w:hAnsi="Courier New"/>
          <w:sz w:val="24"/>
        </w:rPr>
      </w:pPr>
      <w:hyperlink r:id="rId43">
        <w:r>
          <w:rPr>
            <w:color w:val="0000FF"/>
            <w:w w:val="105"/>
            <w:sz w:val="24"/>
            <w:u w:val="single" w:color="0000FF"/>
          </w:rPr>
          <w:t>Sample Lesson created by Derrick</w:t>
        </w:r>
        <w:r>
          <w:rPr>
            <w:color w:val="0000FF"/>
            <w:spacing w:val="-46"/>
            <w:w w:val="105"/>
            <w:sz w:val="24"/>
            <w:u w:val="single" w:color="0000FF"/>
          </w:rPr>
          <w:t xml:space="preserve"> </w:t>
        </w:r>
        <w:r>
          <w:rPr>
            <w:color w:val="0000FF"/>
            <w:w w:val="105"/>
            <w:sz w:val="24"/>
            <w:u w:val="single" w:color="0000FF"/>
          </w:rPr>
          <w:t>Fox</w:t>
        </w:r>
      </w:hyperlink>
    </w:p>
    <w:p w:rsidR="00EF6423" w:rsidRDefault="00EF6423" w:rsidP="00EF6423">
      <w:pPr>
        <w:pStyle w:val="ListParagraph"/>
        <w:numPr>
          <w:ilvl w:val="0"/>
          <w:numId w:val="301"/>
        </w:numPr>
        <w:tabs>
          <w:tab w:val="left" w:pos="1080"/>
          <w:tab w:val="left" w:pos="1081"/>
        </w:tabs>
        <w:spacing w:before="37"/>
        <w:ind w:hanging="361"/>
        <w:rPr>
          <w:rFonts w:ascii="Arial" w:hAnsi="Arial"/>
          <w:sz w:val="24"/>
        </w:rPr>
      </w:pPr>
      <w:r>
        <w:rPr>
          <w:w w:val="105"/>
          <w:sz w:val="24"/>
        </w:rPr>
        <w:t>Online Rehearsal Strategies</w:t>
      </w:r>
      <w:r>
        <w:rPr>
          <w:spacing w:val="-22"/>
          <w:w w:val="105"/>
          <w:sz w:val="24"/>
        </w:rPr>
        <w:t xml:space="preserve"> </w:t>
      </w:r>
      <w:r>
        <w:rPr>
          <w:w w:val="105"/>
          <w:sz w:val="24"/>
        </w:rPr>
        <w:t>–</w:t>
      </w:r>
    </w:p>
    <w:p w:rsidR="00EF6423" w:rsidRDefault="00EF6423" w:rsidP="00EF6423">
      <w:pPr>
        <w:pStyle w:val="ListParagraph"/>
        <w:numPr>
          <w:ilvl w:val="1"/>
          <w:numId w:val="301"/>
        </w:numPr>
        <w:tabs>
          <w:tab w:val="left" w:pos="1855"/>
          <w:tab w:val="left" w:pos="1856"/>
        </w:tabs>
        <w:spacing w:before="49" w:line="264" w:lineRule="auto"/>
        <w:ind w:right="5117"/>
        <w:rPr>
          <w:rFonts w:ascii="Courier New" w:hAnsi="Courier New"/>
          <w:sz w:val="24"/>
        </w:rPr>
      </w:pPr>
      <w:r>
        <w:rPr>
          <w:noProof/>
        </w:rPr>
        <mc:AlternateContent>
          <mc:Choice Requires="wps">
            <w:drawing>
              <wp:anchor distT="0" distB="0" distL="0" distR="0" simplePos="0" relativeHeight="251680768" behindDoc="1" locked="0" layoutInCell="1" allowOverlap="1" wp14:anchorId="25B6689D" wp14:editId="61D80FC5">
                <wp:simplePos x="0" y="0"/>
                <wp:positionH relativeFrom="page">
                  <wp:posOffset>457835</wp:posOffset>
                </wp:positionH>
                <wp:positionV relativeFrom="paragraph">
                  <wp:posOffset>503555</wp:posOffset>
                </wp:positionV>
                <wp:extent cx="3636010" cy="208915"/>
                <wp:effectExtent l="0" t="0" r="0" b="0"/>
                <wp:wrapTopAndBottom/>
                <wp:docPr id="885" name="Text Box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636010" cy="208915"/>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105"/>
                              <w:ind w:left="100"/>
                              <w:rPr>
                                <w:rFonts w:ascii="Arial"/>
                                <w:b/>
                                <w:sz w:val="24"/>
                              </w:rPr>
                            </w:pPr>
                            <w:r>
                              <w:rPr>
                                <w:rFonts w:ascii="Arial"/>
                                <w:b/>
                                <w:color w:val="FFFFFF"/>
                                <w:w w:val="90"/>
                                <w:sz w:val="24"/>
                              </w:rPr>
                              <w:t>TECHNOLOGY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6689D" id="_x0000_t202" coordsize="21600,21600" o:spt="202" path="m,l,21600r21600,l21600,xe">
                <v:stroke joinstyle="miter"/>
                <v:path gradientshapeok="t" o:connecttype="rect"/>
              </v:shapetype>
              <v:shape id="Text Box 136" o:spid="_x0000_s1026" type="#_x0000_t202" style="position:absolute;left:0;text-align:left;margin-left:36.05pt;margin-top:39.65pt;width:286.3pt;height:16.4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" fillcolor="#4985e8" stroked="f">
                <o:lock v:ext="edit" aspectratio="t" verticies="t" text="t" shapetype="t"/>
                <v:textbox inset="0,0,0,0">
                  <w:txbxContent>
                    <w:p w:rsidR="00EF6423" w:rsidRDefault="00EF6423" w:rsidP="00EF6423">
                      <w:pPr>
                        <w:spacing w:before="105"/>
                        <w:ind w:left="100"/>
                        <w:rPr>
                          <w:rFonts w:ascii="Arial"/>
                          <w:b/>
                          <w:sz w:val="24"/>
                        </w:rPr>
                      </w:pPr>
                      <w:r>
                        <w:rPr>
                          <w:rFonts w:ascii="Arial"/>
                          <w:b/>
                          <w:color w:val="FFFFFF"/>
                          <w:w w:val="90"/>
                          <w:sz w:val="24"/>
                        </w:rPr>
                        <w:t>TECHNOLOGY CONSIDERATIONS</w:t>
                      </w:r>
                    </w:p>
                  </w:txbxContent>
                </v:textbox>
                <w10:wrap type="topAndBottom" anchorx="page"/>
              </v:shape>
            </w:pict>
          </mc:Fallback>
        </mc:AlternateContent>
      </w:r>
      <w:r>
        <w:tab/>
      </w:r>
      <w:hyperlink r:id="rId44">
        <w:r>
          <w:rPr>
            <w:color w:val="0000FF"/>
            <w:w w:val="105"/>
            <w:sz w:val="24"/>
            <w:u w:val="single" w:color="0000FF"/>
          </w:rPr>
          <w:t>Sample</w:t>
        </w:r>
        <w:r>
          <w:rPr>
            <w:color w:val="0000FF"/>
            <w:spacing w:val="-12"/>
            <w:w w:val="105"/>
            <w:sz w:val="24"/>
            <w:u w:val="single" w:color="0000FF"/>
          </w:rPr>
          <w:t xml:space="preserve"> </w:t>
        </w:r>
        <w:r>
          <w:rPr>
            <w:color w:val="0000FF"/>
            <w:w w:val="105"/>
            <w:sz w:val="24"/>
            <w:u w:val="single" w:color="0000FF"/>
          </w:rPr>
          <w:t>Lesson</w:t>
        </w:r>
        <w:r>
          <w:rPr>
            <w:color w:val="0000FF"/>
            <w:spacing w:val="-9"/>
            <w:w w:val="105"/>
            <w:sz w:val="24"/>
            <w:u w:val="single" w:color="0000FF"/>
          </w:rPr>
          <w:t xml:space="preserve"> </w:t>
        </w:r>
        <w:r>
          <w:rPr>
            <w:color w:val="0000FF"/>
            <w:w w:val="105"/>
            <w:sz w:val="24"/>
            <w:u w:val="single" w:color="0000FF"/>
          </w:rPr>
          <w:t>created</w:t>
        </w:r>
        <w:r>
          <w:rPr>
            <w:color w:val="0000FF"/>
            <w:spacing w:val="-7"/>
            <w:w w:val="105"/>
            <w:sz w:val="24"/>
            <w:u w:val="single" w:color="0000FF"/>
          </w:rPr>
          <w:t xml:space="preserve"> </w:t>
        </w:r>
        <w:r>
          <w:rPr>
            <w:color w:val="0000FF"/>
            <w:w w:val="105"/>
            <w:sz w:val="24"/>
            <w:u w:val="single" w:color="0000FF"/>
          </w:rPr>
          <w:t>by</w:t>
        </w:r>
        <w:r>
          <w:rPr>
            <w:color w:val="0000FF"/>
            <w:spacing w:val="-11"/>
            <w:w w:val="105"/>
            <w:sz w:val="24"/>
            <w:u w:val="single" w:color="0000FF"/>
          </w:rPr>
          <w:t xml:space="preserve"> </w:t>
        </w:r>
        <w:r>
          <w:rPr>
            <w:color w:val="0000FF"/>
            <w:w w:val="105"/>
            <w:sz w:val="24"/>
            <w:u w:val="single" w:color="0000FF"/>
          </w:rPr>
          <w:t>Rebecca</w:t>
        </w:r>
        <w:r>
          <w:rPr>
            <w:color w:val="0000FF"/>
            <w:spacing w:val="-11"/>
            <w:w w:val="105"/>
            <w:sz w:val="24"/>
            <w:u w:val="single" w:color="0000FF"/>
          </w:rPr>
          <w:t xml:space="preserve"> </w:t>
        </w:r>
        <w:r>
          <w:rPr>
            <w:color w:val="0000FF"/>
            <w:w w:val="105"/>
            <w:sz w:val="24"/>
            <w:u w:val="single" w:color="0000FF"/>
          </w:rPr>
          <w:t>Saltzman</w:t>
        </w:r>
      </w:hyperlink>
      <w:hyperlink r:id="rId45">
        <w:r>
          <w:rPr>
            <w:color w:val="0000FF"/>
            <w:w w:val="105"/>
            <w:sz w:val="24"/>
            <w:u w:val="single" w:color="0000FF"/>
          </w:rPr>
          <w:t xml:space="preserve"> Sample Lesson created by Meredith</w:t>
        </w:r>
        <w:r>
          <w:rPr>
            <w:color w:val="0000FF"/>
            <w:spacing w:val="-31"/>
            <w:w w:val="105"/>
            <w:sz w:val="24"/>
            <w:u w:val="single" w:color="0000FF"/>
          </w:rPr>
          <w:t xml:space="preserve"> </w:t>
        </w:r>
        <w:r>
          <w:rPr>
            <w:color w:val="0000FF"/>
            <w:w w:val="105"/>
            <w:sz w:val="24"/>
            <w:u w:val="single" w:color="0000FF"/>
          </w:rPr>
          <w:t>Bowen</w:t>
        </w:r>
      </w:hyperlink>
    </w:p>
    <w:p w:rsidR="00EF6423" w:rsidRDefault="00EF6423" w:rsidP="00EF6423">
      <w:pPr>
        <w:spacing w:before="91"/>
        <w:ind w:left="360"/>
        <w:rPr>
          <w:b/>
          <w:sz w:val="24"/>
        </w:rPr>
      </w:pPr>
      <w:r>
        <w:rPr>
          <w:b/>
          <w:w w:val="105"/>
          <w:sz w:val="24"/>
        </w:rPr>
        <w:t>Students:</w:t>
      </w:r>
    </w:p>
    <w:p w:rsidR="00EF6423" w:rsidRDefault="00EF6423" w:rsidP="00EF6423">
      <w:pPr>
        <w:pStyle w:val="ListParagraph"/>
        <w:numPr>
          <w:ilvl w:val="0"/>
          <w:numId w:val="301"/>
        </w:numPr>
        <w:tabs>
          <w:tab w:val="left" w:pos="1080"/>
          <w:tab w:val="left" w:pos="1081"/>
        </w:tabs>
        <w:spacing w:before="53"/>
        <w:ind w:hanging="361"/>
        <w:rPr>
          <w:rFonts w:ascii="Arial" w:hAnsi="Arial"/>
          <w:sz w:val="24"/>
        </w:rPr>
      </w:pPr>
      <w:r>
        <w:rPr>
          <w:w w:val="110"/>
          <w:sz w:val="24"/>
        </w:rPr>
        <w:t>A</w:t>
      </w:r>
      <w:r>
        <w:rPr>
          <w:spacing w:val="-13"/>
          <w:w w:val="110"/>
          <w:sz w:val="24"/>
        </w:rPr>
        <w:t xml:space="preserve"> </w:t>
      </w:r>
      <w:r>
        <w:rPr>
          <w:w w:val="110"/>
          <w:sz w:val="24"/>
        </w:rPr>
        <w:t>device</w:t>
      </w:r>
      <w:r>
        <w:rPr>
          <w:spacing w:val="-16"/>
          <w:w w:val="110"/>
          <w:sz w:val="24"/>
        </w:rPr>
        <w:t xml:space="preserve"> </w:t>
      </w:r>
      <w:r>
        <w:rPr>
          <w:w w:val="110"/>
          <w:sz w:val="24"/>
        </w:rPr>
        <w:t>that</w:t>
      </w:r>
      <w:r>
        <w:rPr>
          <w:spacing w:val="-14"/>
          <w:w w:val="110"/>
          <w:sz w:val="24"/>
        </w:rPr>
        <w:t xml:space="preserve"> </w:t>
      </w:r>
      <w:r>
        <w:rPr>
          <w:w w:val="110"/>
          <w:sz w:val="24"/>
        </w:rPr>
        <w:t>can</w:t>
      </w:r>
      <w:r>
        <w:rPr>
          <w:spacing w:val="-9"/>
          <w:w w:val="110"/>
          <w:sz w:val="24"/>
        </w:rPr>
        <w:t xml:space="preserve"> </w:t>
      </w:r>
      <w:r>
        <w:rPr>
          <w:w w:val="110"/>
          <w:sz w:val="24"/>
        </w:rPr>
        <w:t>connect</w:t>
      </w:r>
      <w:r>
        <w:rPr>
          <w:spacing w:val="-15"/>
          <w:w w:val="110"/>
          <w:sz w:val="24"/>
        </w:rPr>
        <w:t xml:space="preserve"> </w:t>
      </w:r>
      <w:r>
        <w:rPr>
          <w:w w:val="110"/>
          <w:sz w:val="24"/>
        </w:rPr>
        <w:t>to</w:t>
      </w:r>
      <w:r>
        <w:rPr>
          <w:spacing w:val="-10"/>
          <w:w w:val="110"/>
          <w:sz w:val="24"/>
        </w:rPr>
        <w:t xml:space="preserve"> </w:t>
      </w:r>
      <w:r>
        <w:rPr>
          <w:w w:val="110"/>
          <w:sz w:val="24"/>
        </w:rPr>
        <w:t>a</w:t>
      </w:r>
      <w:r>
        <w:rPr>
          <w:spacing w:val="-16"/>
          <w:w w:val="110"/>
          <w:sz w:val="24"/>
        </w:rPr>
        <w:t xml:space="preserve"> </w:t>
      </w:r>
      <w:r>
        <w:rPr>
          <w:w w:val="110"/>
          <w:sz w:val="24"/>
        </w:rPr>
        <w:t>video</w:t>
      </w:r>
      <w:r>
        <w:rPr>
          <w:spacing w:val="-11"/>
          <w:w w:val="110"/>
          <w:sz w:val="24"/>
        </w:rPr>
        <w:t xml:space="preserve"> </w:t>
      </w:r>
      <w:r>
        <w:rPr>
          <w:w w:val="110"/>
          <w:sz w:val="24"/>
        </w:rPr>
        <w:t>meeting</w:t>
      </w:r>
      <w:r>
        <w:rPr>
          <w:spacing w:val="-12"/>
          <w:w w:val="110"/>
          <w:sz w:val="24"/>
        </w:rPr>
        <w:t xml:space="preserve"> </w:t>
      </w:r>
      <w:r>
        <w:rPr>
          <w:w w:val="110"/>
          <w:sz w:val="24"/>
        </w:rPr>
        <w:t>platform</w:t>
      </w:r>
    </w:p>
    <w:p w:rsidR="00EF6423" w:rsidRDefault="00EF6423" w:rsidP="00EF6423">
      <w:pPr>
        <w:pStyle w:val="ListParagraph"/>
        <w:numPr>
          <w:ilvl w:val="0"/>
          <w:numId w:val="301"/>
        </w:numPr>
        <w:tabs>
          <w:tab w:val="left" w:pos="1080"/>
          <w:tab w:val="left" w:pos="1081"/>
        </w:tabs>
        <w:spacing w:before="63"/>
        <w:ind w:hanging="361"/>
        <w:rPr>
          <w:rFonts w:ascii="Arial" w:hAnsi="Arial"/>
          <w:sz w:val="24"/>
        </w:rPr>
      </w:pPr>
      <w:r>
        <w:rPr>
          <w:w w:val="110"/>
          <w:sz w:val="24"/>
        </w:rPr>
        <w:t>Sheet music</w:t>
      </w:r>
      <w:r>
        <w:rPr>
          <w:spacing w:val="-26"/>
          <w:w w:val="110"/>
          <w:sz w:val="24"/>
        </w:rPr>
        <w:t xml:space="preserve"> </w:t>
      </w:r>
      <w:r>
        <w:rPr>
          <w:w w:val="110"/>
          <w:sz w:val="24"/>
        </w:rPr>
        <w:t>(optional)</w:t>
      </w:r>
    </w:p>
    <w:p w:rsidR="00EF6423" w:rsidRDefault="00EF6423" w:rsidP="00EF6423">
      <w:pPr>
        <w:pStyle w:val="ListParagraph"/>
        <w:numPr>
          <w:ilvl w:val="0"/>
          <w:numId w:val="301"/>
        </w:numPr>
        <w:tabs>
          <w:tab w:val="left" w:pos="1080"/>
          <w:tab w:val="left" w:pos="1081"/>
        </w:tabs>
        <w:spacing w:before="58" w:line="283" w:lineRule="auto"/>
        <w:ind w:right="555"/>
        <w:rPr>
          <w:rFonts w:ascii="Arial" w:hAnsi="Arial"/>
          <w:sz w:val="24"/>
        </w:rPr>
      </w:pPr>
      <w:r>
        <w:rPr>
          <w:w w:val="110"/>
          <w:sz w:val="24"/>
        </w:rPr>
        <w:t xml:space="preserve">Consider preloading assignments </w:t>
      </w:r>
      <w:r>
        <w:rPr>
          <w:spacing w:val="-4"/>
          <w:w w:val="110"/>
          <w:sz w:val="24"/>
        </w:rPr>
        <w:t xml:space="preserve">to </w:t>
      </w:r>
      <w:r>
        <w:rPr>
          <w:w w:val="110"/>
          <w:sz w:val="24"/>
        </w:rPr>
        <w:t>flash drives that students can take home and complete at their own</w:t>
      </w:r>
      <w:r>
        <w:rPr>
          <w:spacing w:val="-23"/>
          <w:w w:val="110"/>
          <w:sz w:val="24"/>
        </w:rPr>
        <w:t xml:space="preserve"> </w:t>
      </w:r>
      <w:r>
        <w:rPr>
          <w:w w:val="110"/>
          <w:sz w:val="24"/>
        </w:rPr>
        <w:t>pace.</w:t>
      </w:r>
    </w:p>
    <w:p w:rsidR="00EF6423" w:rsidRDefault="00EF6423" w:rsidP="00EF6423">
      <w:pPr>
        <w:pStyle w:val="ListParagraph"/>
        <w:numPr>
          <w:ilvl w:val="0"/>
          <w:numId w:val="301"/>
        </w:numPr>
        <w:tabs>
          <w:tab w:val="left" w:pos="1080"/>
          <w:tab w:val="left" w:pos="1081"/>
        </w:tabs>
        <w:spacing w:before="8" w:line="283" w:lineRule="auto"/>
        <w:ind w:right="528"/>
        <w:rPr>
          <w:rFonts w:ascii="Arial" w:hAnsi="Arial"/>
          <w:sz w:val="24"/>
        </w:rPr>
      </w:pPr>
      <w:r>
        <w:rPr>
          <w:w w:val="110"/>
          <w:sz w:val="24"/>
        </w:rPr>
        <w:t>Consider</w:t>
      </w:r>
      <w:r>
        <w:rPr>
          <w:spacing w:val="-16"/>
          <w:w w:val="110"/>
          <w:sz w:val="24"/>
        </w:rPr>
        <w:t xml:space="preserve"> </w:t>
      </w:r>
      <w:r>
        <w:rPr>
          <w:w w:val="110"/>
          <w:sz w:val="24"/>
        </w:rPr>
        <w:t>instructional</w:t>
      </w:r>
      <w:r>
        <w:rPr>
          <w:spacing w:val="-15"/>
          <w:w w:val="110"/>
          <w:sz w:val="24"/>
        </w:rPr>
        <w:t xml:space="preserve"> </w:t>
      </w:r>
      <w:r>
        <w:rPr>
          <w:w w:val="110"/>
          <w:sz w:val="24"/>
        </w:rPr>
        <w:t>activities</w:t>
      </w:r>
      <w:r>
        <w:rPr>
          <w:spacing w:val="-15"/>
          <w:w w:val="110"/>
          <w:sz w:val="24"/>
        </w:rPr>
        <w:t xml:space="preserve"> </w:t>
      </w:r>
      <w:r>
        <w:rPr>
          <w:w w:val="110"/>
          <w:sz w:val="24"/>
        </w:rPr>
        <w:t>that</w:t>
      </w:r>
      <w:r>
        <w:rPr>
          <w:spacing w:val="-16"/>
          <w:w w:val="110"/>
          <w:sz w:val="24"/>
        </w:rPr>
        <w:t xml:space="preserve"> </w:t>
      </w:r>
      <w:r>
        <w:rPr>
          <w:w w:val="110"/>
          <w:sz w:val="24"/>
        </w:rPr>
        <w:t>can</w:t>
      </w:r>
      <w:r>
        <w:rPr>
          <w:spacing w:val="-15"/>
          <w:w w:val="110"/>
          <w:sz w:val="24"/>
        </w:rPr>
        <w:t xml:space="preserve"> </w:t>
      </w:r>
      <w:r>
        <w:rPr>
          <w:w w:val="110"/>
          <w:sz w:val="24"/>
        </w:rPr>
        <w:t>be</w:t>
      </w:r>
      <w:r>
        <w:rPr>
          <w:spacing w:val="-18"/>
          <w:w w:val="110"/>
          <w:sz w:val="24"/>
        </w:rPr>
        <w:t xml:space="preserve"> </w:t>
      </w:r>
      <w:r>
        <w:rPr>
          <w:w w:val="110"/>
          <w:sz w:val="24"/>
        </w:rPr>
        <w:t>completed</w:t>
      </w:r>
      <w:r>
        <w:rPr>
          <w:spacing w:val="-14"/>
          <w:w w:val="110"/>
          <w:sz w:val="24"/>
        </w:rPr>
        <w:t xml:space="preserve"> </w:t>
      </w:r>
      <w:r>
        <w:rPr>
          <w:w w:val="110"/>
          <w:sz w:val="24"/>
        </w:rPr>
        <w:t>over</w:t>
      </w:r>
      <w:r>
        <w:rPr>
          <w:spacing w:val="-15"/>
          <w:w w:val="110"/>
          <w:sz w:val="24"/>
        </w:rPr>
        <w:t xml:space="preserve"> </w:t>
      </w:r>
      <w:r>
        <w:rPr>
          <w:w w:val="110"/>
          <w:sz w:val="24"/>
        </w:rPr>
        <w:t>the</w:t>
      </w:r>
      <w:r>
        <w:rPr>
          <w:spacing w:val="-18"/>
          <w:w w:val="110"/>
          <w:sz w:val="24"/>
        </w:rPr>
        <w:t xml:space="preserve"> </w:t>
      </w:r>
      <w:r>
        <w:rPr>
          <w:w w:val="110"/>
          <w:sz w:val="24"/>
        </w:rPr>
        <w:t>phone</w:t>
      </w:r>
      <w:r>
        <w:rPr>
          <w:spacing w:val="-17"/>
          <w:w w:val="110"/>
          <w:sz w:val="24"/>
        </w:rPr>
        <w:t xml:space="preserve"> </w:t>
      </w:r>
      <w:r>
        <w:rPr>
          <w:w w:val="110"/>
          <w:sz w:val="24"/>
        </w:rPr>
        <w:t>(ex:</w:t>
      </w:r>
      <w:r>
        <w:rPr>
          <w:spacing w:val="-14"/>
          <w:w w:val="110"/>
          <w:sz w:val="24"/>
        </w:rPr>
        <w:t xml:space="preserve"> </w:t>
      </w:r>
      <w:r>
        <w:rPr>
          <w:w w:val="110"/>
          <w:sz w:val="24"/>
        </w:rPr>
        <w:t>rhythmic</w:t>
      </w:r>
      <w:r>
        <w:rPr>
          <w:spacing w:val="-17"/>
          <w:w w:val="110"/>
          <w:sz w:val="24"/>
        </w:rPr>
        <w:t xml:space="preserve"> </w:t>
      </w:r>
      <w:r>
        <w:rPr>
          <w:w w:val="110"/>
          <w:sz w:val="24"/>
        </w:rPr>
        <w:t>or</w:t>
      </w:r>
      <w:r>
        <w:rPr>
          <w:spacing w:val="-19"/>
          <w:w w:val="110"/>
          <w:sz w:val="24"/>
        </w:rPr>
        <w:t xml:space="preserve"> </w:t>
      </w:r>
      <w:r>
        <w:rPr>
          <w:w w:val="110"/>
          <w:sz w:val="24"/>
        </w:rPr>
        <w:t>melodic telephone</w:t>
      </w:r>
      <w:r>
        <w:rPr>
          <w:spacing w:val="-15"/>
          <w:w w:val="110"/>
          <w:sz w:val="24"/>
        </w:rPr>
        <w:t xml:space="preserve"> </w:t>
      </w:r>
      <w:r>
        <w:rPr>
          <w:w w:val="110"/>
          <w:sz w:val="24"/>
        </w:rPr>
        <w:t>game).</w:t>
      </w:r>
    </w:p>
    <w:p w:rsidR="00EF6423" w:rsidRDefault="00EF6423" w:rsidP="00EF6423">
      <w:pPr>
        <w:spacing w:line="275" w:lineRule="exact"/>
        <w:ind w:left="360"/>
        <w:rPr>
          <w:b/>
          <w:sz w:val="24"/>
        </w:rPr>
      </w:pPr>
      <w:r>
        <w:rPr>
          <w:b/>
          <w:w w:val="105"/>
          <w:sz w:val="24"/>
        </w:rPr>
        <w:t>Teacher:</w:t>
      </w:r>
    </w:p>
    <w:p w:rsidR="00EF6423" w:rsidRDefault="00EF6423" w:rsidP="00EF6423">
      <w:pPr>
        <w:pStyle w:val="ListParagraph"/>
        <w:numPr>
          <w:ilvl w:val="0"/>
          <w:numId w:val="301"/>
        </w:numPr>
        <w:tabs>
          <w:tab w:val="left" w:pos="1080"/>
          <w:tab w:val="left" w:pos="1081"/>
        </w:tabs>
        <w:spacing w:before="58"/>
        <w:ind w:hanging="361"/>
        <w:rPr>
          <w:rFonts w:ascii="Arial" w:hAnsi="Arial"/>
          <w:sz w:val="24"/>
        </w:rPr>
      </w:pPr>
      <w:r>
        <w:rPr>
          <w:w w:val="110"/>
          <w:sz w:val="24"/>
        </w:rPr>
        <w:t>A</w:t>
      </w:r>
      <w:r>
        <w:rPr>
          <w:spacing w:val="-13"/>
          <w:w w:val="110"/>
          <w:sz w:val="24"/>
        </w:rPr>
        <w:t xml:space="preserve"> </w:t>
      </w:r>
      <w:r>
        <w:rPr>
          <w:w w:val="110"/>
          <w:sz w:val="24"/>
        </w:rPr>
        <w:t>device</w:t>
      </w:r>
      <w:r>
        <w:rPr>
          <w:spacing w:val="-16"/>
          <w:w w:val="110"/>
          <w:sz w:val="24"/>
        </w:rPr>
        <w:t xml:space="preserve"> </w:t>
      </w:r>
      <w:r>
        <w:rPr>
          <w:w w:val="110"/>
          <w:sz w:val="24"/>
        </w:rPr>
        <w:t>that</w:t>
      </w:r>
      <w:r>
        <w:rPr>
          <w:spacing w:val="-14"/>
          <w:w w:val="110"/>
          <w:sz w:val="24"/>
        </w:rPr>
        <w:t xml:space="preserve"> </w:t>
      </w:r>
      <w:r>
        <w:rPr>
          <w:w w:val="110"/>
          <w:sz w:val="24"/>
        </w:rPr>
        <w:t>can</w:t>
      </w:r>
      <w:r>
        <w:rPr>
          <w:spacing w:val="-13"/>
          <w:w w:val="110"/>
          <w:sz w:val="24"/>
        </w:rPr>
        <w:t xml:space="preserve"> </w:t>
      </w:r>
      <w:r>
        <w:rPr>
          <w:w w:val="110"/>
          <w:sz w:val="24"/>
        </w:rPr>
        <w:t>connect</w:t>
      </w:r>
      <w:r>
        <w:rPr>
          <w:spacing w:val="-15"/>
          <w:w w:val="110"/>
          <w:sz w:val="24"/>
        </w:rPr>
        <w:t xml:space="preserve"> </w:t>
      </w:r>
      <w:r>
        <w:rPr>
          <w:w w:val="110"/>
          <w:sz w:val="24"/>
        </w:rPr>
        <w:t>to</w:t>
      </w:r>
      <w:r>
        <w:rPr>
          <w:spacing w:val="-10"/>
          <w:w w:val="110"/>
          <w:sz w:val="24"/>
        </w:rPr>
        <w:t xml:space="preserve"> </w:t>
      </w:r>
      <w:r>
        <w:rPr>
          <w:w w:val="110"/>
          <w:sz w:val="24"/>
        </w:rPr>
        <w:t>a</w:t>
      </w:r>
      <w:r>
        <w:rPr>
          <w:spacing w:val="-16"/>
          <w:w w:val="110"/>
          <w:sz w:val="24"/>
        </w:rPr>
        <w:t xml:space="preserve"> </w:t>
      </w:r>
      <w:r>
        <w:rPr>
          <w:w w:val="110"/>
          <w:sz w:val="24"/>
        </w:rPr>
        <w:t>video</w:t>
      </w:r>
      <w:r>
        <w:rPr>
          <w:spacing w:val="-11"/>
          <w:w w:val="110"/>
          <w:sz w:val="24"/>
        </w:rPr>
        <w:t xml:space="preserve"> </w:t>
      </w:r>
      <w:r>
        <w:rPr>
          <w:w w:val="110"/>
          <w:sz w:val="24"/>
        </w:rPr>
        <w:t>meeting</w:t>
      </w:r>
      <w:r>
        <w:rPr>
          <w:spacing w:val="-12"/>
          <w:w w:val="110"/>
          <w:sz w:val="24"/>
        </w:rPr>
        <w:t xml:space="preserve"> </w:t>
      </w:r>
      <w:r>
        <w:rPr>
          <w:w w:val="110"/>
          <w:sz w:val="24"/>
        </w:rPr>
        <w:t>platform</w:t>
      </w:r>
    </w:p>
    <w:p w:rsidR="00EF6423" w:rsidRDefault="00EF6423" w:rsidP="00EF6423">
      <w:pPr>
        <w:pStyle w:val="ListParagraph"/>
        <w:numPr>
          <w:ilvl w:val="0"/>
          <w:numId w:val="301"/>
        </w:numPr>
        <w:tabs>
          <w:tab w:val="left" w:pos="1080"/>
          <w:tab w:val="left" w:pos="1081"/>
        </w:tabs>
        <w:spacing w:before="58"/>
        <w:ind w:hanging="361"/>
        <w:rPr>
          <w:rFonts w:ascii="Arial" w:hAnsi="Arial"/>
          <w:sz w:val="24"/>
        </w:rPr>
      </w:pPr>
      <w:r>
        <w:rPr>
          <w:w w:val="110"/>
          <w:sz w:val="24"/>
        </w:rPr>
        <w:t>A</w:t>
      </w:r>
      <w:r>
        <w:rPr>
          <w:spacing w:val="-15"/>
          <w:w w:val="110"/>
          <w:sz w:val="24"/>
        </w:rPr>
        <w:t xml:space="preserve"> </w:t>
      </w:r>
      <w:r>
        <w:rPr>
          <w:w w:val="110"/>
          <w:sz w:val="24"/>
        </w:rPr>
        <w:t>microphone</w:t>
      </w:r>
      <w:r>
        <w:rPr>
          <w:spacing w:val="-18"/>
          <w:w w:val="110"/>
          <w:sz w:val="24"/>
        </w:rPr>
        <w:t xml:space="preserve"> </w:t>
      </w:r>
      <w:r>
        <w:rPr>
          <w:spacing w:val="-4"/>
          <w:w w:val="110"/>
          <w:sz w:val="24"/>
        </w:rPr>
        <w:t>to</w:t>
      </w:r>
      <w:r>
        <w:rPr>
          <w:spacing w:val="-13"/>
          <w:w w:val="110"/>
          <w:sz w:val="24"/>
        </w:rPr>
        <w:t xml:space="preserve"> </w:t>
      </w:r>
      <w:r>
        <w:rPr>
          <w:w w:val="110"/>
          <w:sz w:val="24"/>
        </w:rPr>
        <w:t>sing/play</w:t>
      </w:r>
      <w:r>
        <w:rPr>
          <w:spacing w:val="-17"/>
          <w:w w:val="110"/>
          <w:sz w:val="24"/>
        </w:rPr>
        <w:t xml:space="preserve"> </w:t>
      </w:r>
      <w:r>
        <w:rPr>
          <w:w w:val="110"/>
          <w:sz w:val="24"/>
        </w:rPr>
        <w:t>into</w:t>
      </w:r>
      <w:r>
        <w:rPr>
          <w:spacing w:val="-17"/>
          <w:w w:val="110"/>
          <w:sz w:val="24"/>
        </w:rPr>
        <w:t xml:space="preserve"> </w:t>
      </w:r>
      <w:r>
        <w:rPr>
          <w:w w:val="110"/>
          <w:sz w:val="24"/>
        </w:rPr>
        <w:t>(external</w:t>
      </w:r>
      <w:r>
        <w:rPr>
          <w:spacing w:val="-16"/>
          <w:w w:val="110"/>
          <w:sz w:val="24"/>
        </w:rPr>
        <w:t xml:space="preserve"> </w:t>
      </w:r>
      <w:r>
        <w:rPr>
          <w:w w:val="110"/>
          <w:sz w:val="24"/>
        </w:rPr>
        <w:t>is</w:t>
      </w:r>
      <w:r>
        <w:rPr>
          <w:spacing w:val="-14"/>
          <w:w w:val="110"/>
          <w:sz w:val="24"/>
        </w:rPr>
        <w:t xml:space="preserve"> </w:t>
      </w:r>
      <w:r>
        <w:rPr>
          <w:w w:val="110"/>
          <w:sz w:val="24"/>
        </w:rPr>
        <w:t>ideal,</w:t>
      </w:r>
      <w:r>
        <w:rPr>
          <w:spacing w:val="-15"/>
          <w:w w:val="110"/>
          <w:sz w:val="24"/>
        </w:rPr>
        <w:t xml:space="preserve"> </w:t>
      </w:r>
      <w:r>
        <w:rPr>
          <w:w w:val="110"/>
          <w:sz w:val="24"/>
        </w:rPr>
        <w:t>but</w:t>
      </w:r>
      <w:r>
        <w:rPr>
          <w:spacing w:val="-17"/>
          <w:w w:val="110"/>
          <w:sz w:val="24"/>
        </w:rPr>
        <w:t xml:space="preserve"> </w:t>
      </w:r>
      <w:r>
        <w:rPr>
          <w:w w:val="110"/>
          <w:sz w:val="24"/>
        </w:rPr>
        <w:t>built-in</w:t>
      </w:r>
      <w:r>
        <w:rPr>
          <w:spacing w:val="-15"/>
          <w:w w:val="110"/>
          <w:sz w:val="24"/>
        </w:rPr>
        <w:t xml:space="preserve"> </w:t>
      </w:r>
      <w:r>
        <w:rPr>
          <w:w w:val="110"/>
          <w:sz w:val="24"/>
        </w:rPr>
        <w:t>to</w:t>
      </w:r>
      <w:r>
        <w:rPr>
          <w:spacing w:val="-13"/>
          <w:w w:val="110"/>
          <w:sz w:val="24"/>
        </w:rPr>
        <w:t xml:space="preserve"> </w:t>
      </w:r>
      <w:r>
        <w:rPr>
          <w:w w:val="110"/>
          <w:sz w:val="24"/>
        </w:rPr>
        <w:t>a</w:t>
      </w:r>
      <w:r>
        <w:rPr>
          <w:spacing w:val="-17"/>
          <w:w w:val="110"/>
          <w:sz w:val="24"/>
        </w:rPr>
        <w:t xml:space="preserve"> </w:t>
      </w:r>
      <w:r>
        <w:rPr>
          <w:w w:val="110"/>
          <w:sz w:val="24"/>
        </w:rPr>
        <w:t>device</w:t>
      </w:r>
      <w:r>
        <w:rPr>
          <w:spacing w:val="-18"/>
          <w:w w:val="110"/>
          <w:sz w:val="24"/>
        </w:rPr>
        <w:t xml:space="preserve"> </w:t>
      </w:r>
      <w:r>
        <w:rPr>
          <w:w w:val="110"/>
          <w:sz w:val="24"/>
        </w:rPr>
        <w:t>will</w:t>
      </w:r>
      <w:r>
        <w:rPr>
          <w:spacing w:val="-16"/>
          <w:w w:val="110"/>
          <w:sz w:val="24"/>
        </w:rPr>
        <w:t xml:space="preserve"> </w:t>
      </w:r>
      <w:r>
        <w:rPr>
          <w:w w:val="110"/>
          <w:sz w:val="24"/>
        </w:rPr>
        <w:t>work)</w:t>
      </w:r>
    </w:p>
    <w:p w:rsidR="00EF6423" w:rsidRDefault="00EF6423" w:rsidP="00EF6423">
      <w:pPr>
        <w:pStyle w:val="ListParagraph"/>
        <w:numPr>
          <w:ilvl w:val="0"/>
          <w:numId w:val="301"/>
        </w:numPr>
        <w:tabs>
          <w:tab w:val="left" w:pos="1080"/>
          <w:tab w:val="left" w:pos="1081"/>
        </w:tabs>
        <w:spacing w:before="63"/>
        <w:ind w:hanging="361"/>
        <w:rPr>
          <w:rFonts w:ascii="Arial" w:hAnsi="Arial"/>
          <w:sz w:val="24"/>
        </w:rPr>
      </w:pPr>
      <w:r>
        <w:rPr>
          <w:w w:val="110"/>
          <w:sz w:val="24"/>
        </w:rPr>
        <w:t>A</w:t>
      </w:r>
      <w:r>
        <w:rPr>
          <w:spacing w:val="-13"/>
          <w:w w:val="110"/>
          <w:sz w:val="24"/>
        </w:rPr>
        <w:t xml:space="preserve"> </w:t>
      </w:r>
      <w:r>
        <w:rPr>
          <w:w w:val="110"/>
          <w:sz w:val="24"/>
        </w:rPr>
        <w:t>piano</w:t>
      </w:r>
      <w:r>
        <w:rPr>
          <w:spacing w:val="-11"/>
          <w:w w:val="110"/>
          <w:sz w:val="24"/>
        </w:rPr>
        <w:t xml:space="preserve"> </w:t>
      </w:r>
      <w:r>
        <w:rPr>
          <w:w w:val="110"/>
          <w:sz w:val="24"/>
        </w:rPr>
        <w:t>available</w:t>
      </w:r>
      <w:r>
        <w:rPr>
          <w:spacing w:val="-16"/>
          <w:w w:val="110"/>
          <w:sz w:val="24"/>
        </w:rPr>
        <w:t xml:space="preserve"> </w:t>
      </w:r>
      <w:r>
        <w:rPr>
          <w:w w:val="110"/>
          <w:sz w:val="24"/>
        </w:rPr>
        <w:t>or</w:t>
      </w:r>
      <w:r>
        <w:rPr>
          <w:spacing w:val="-12"/>
          <w:w w:val="110"/>
          <w:sz w:val="24"/>
        </w:rPr>
        <w:t xml:space="preserve"> </w:t>
      </w:r>
      <w:r>
        <w:rPr>
          <w:w w:val="110"/>
          <w:sz w:val="24"/>
        </w:rPr>
        <w:t>an</w:t>
      </w:r>
      <w:r>
        <w:rPr>
          <w:spacing w:val="-13"/>
          <w:w w:val="110"/>
          <w:sz w:val="24"/>
        </w:rPr>
        <w:t xml:space="preserve"> </w:t>
      </w:r>
      <w:r>
        <w:rPr>
          <w:w w:val="110"/>
          <w:sz w:val="24"/>
        </w:rPr>
        <w:t>accompanist</w:t>
      </w:r>
      <w:r>
        <w:rPr>
          <w:spacing w:val="-15"/>
          <w:w w:val="110"/>
          <w:sz w:val="24"/>
        </w:rPr>
        <w:t xml:space="preserve"> </w:t>
      </w:r>
      <w:r>
        <w:rPr>
          <w:w w:val="110"/>
          <w:sz w:val="24"/>
        </w:rPr>
        <w:t>to</w:t>
      </w:r>
      <w:r>
        <w:rPr>
          <w:spacing w:val="-11"/>
          <w:w w:val="110"/>
          <w:sz w:val="24"/>
        </w:rPr>
        <w:t xml:space="preserve"> </w:t>
      </w:r>
      <w:r>
        <w:rPr>
          <w:w w:val="110"/>
          <w:sz w:val="24"/>
        </w:rPr>
        <w:t>connect</w:t>
      </w:r>
      <w:r>
        <w:rPr>
          <w:spacing w:val="-14"/>
          <w:w w:val="110"/>
          <w:sz w:val="24"/>
        </w:rPr>
        <w:t xml:space="preserve"> </w:t>
      </w:r>
      <w:r>
        <w:rPr>
          <w:w w:val="110"/>
          <w:sz w:val="24"/>
        </w:rPr>
        <w:t>to</w:t>
      </w:r>
      <w:r>
        <w:rPr>
          <w:spacing w:val="-16"/>
          <w:w w:val="110"/>
          <w:sz w:val="24"/>
        </w:rPr>
        <w:t xml:space="preserve"> </w:t>
      </w:r>
      <w:r>
        <w:rPr>
          <w:w w:val="110"/>
          <w:sz w:val="24"/>
        </w:rPr>
        <w:t>the</w:t>
      </w:r>
      <w:r>
        <w:rPr>
          <w:spacing w:val="-16"/>
          <w:w w:val="110"/>
          <w:sz w:val="24"/>
        </w:rPr>
        <w:t xml:space="preserve"> </w:t>
      </w:r>
      <w:r>
        <w:rPr>
          <w:w w:val="110"/>
          <w:sz w:val="24"/>
        </w:rPr>
        <w:t>session</w:t>
      </w:r>
    </w:p>
    <w:p w:rsidR="00EF6423" w:rsidRDefault="00EF6423" w:rsidP="00EF6423">
      <w:pPr>
        <w:pStyle w:val="BodyText"/>
        <w:spacing w:before="6"/>
        <w:rPr>
          <w:sz w:val="32"/>
        </w:rPr>
      </w:pPr>
    </w:p>
    <w:p w:rsidR="00EF6423" w:rsidRDefault="00EF6423" w:rsidP="00EF6423">
      <w:pPr>
        <w:ind w:left="360"/>
        <w:rPr>
          <w:b/>
          <w:sz w:val="24"/>
        </w:rPr>
      </w:pPr>
      <w:r>
        <w:rPr>
          <w:b/>
          <w:w w:val="105"/>
          <w:sz w:val="24"/>
        </w:rPr>
        <w:t>Apps for Instructional Enrichment</w:t>
      </w:r>
    </w:p>
    <w:p w:rsidR="00EF6423" w:rsidRDefault="00EF6423" w:rsidP="00EF6423">
      <w:pPr>
        <w:pStyle w:val="ListParagraph"/>
        <w:numPr>
          <w:ilvl w:val="0"/>
          <w:numId w:val="301"/>
        </w:numPr>
        <w:tabs>
          <w:tab w:val="left" w:pos="1080"/>
          <w:tab w:val="left" w:pos="1081"/>
        </w:tabs>
        <w:spacing w:before="54"/>
        <w:ind w:hanging="361"/>
        <w:rPr>
          <w:rFonts w:ascii="Arial" w:hAnsi="Arial"/>
          <w:sz w:val="24"/>
        </w:rPr>
      </w:pPr>
      <w:r>
        <w:rPr>
          <w:w w:val="105"/>
          <w:sz w:val="24"/>
        </w:rPr>
        <w:t>Earpeggio</w:t>
      </w:r>
    </w:p>
    <w:p w:rsidR="00EF6423" w:rsidRDefault="00EF6423" w:rsidP="00EF6423">
      <w:pPr>
        <w:pStyle w:val="ListParagraph"/>
        <w:numPr>
          <w:ilvl w:val="0"/>
          <w:numId w:val="301"/>
        </w:numPr>
        <w:tabs>
          <w:tab w:val="left" w:pos="1080"/>
          <w:tab w:val="left" w:pos="1081"/>
        </w:tabs>
        <w:spacing w:before="62"/>
        <w:ind w:hanging="361"/>
        <w:rPr>
          <w:rFonts w:ascii="Arial" w:hAnsi="Arial"/>
          <w:sz w:val="24"/>
        </w:rPr>
      </w:pPr>
      <w:r>
        <w:rPr>
          <w:w w:val="105"/>
          <w:sz w:val="24"/>
        </w:rPr>
        <w:t>Yousician</w:t>
      </w:r>
    </w:p>
    <w:p w:rsidR="00EF6423" w:rsidRDefault="00EF6423" w:rsidP="00EF6423">
      <w:pPr>
        <w:pStyle w:val="BodyText"/>
        <w:spacing w:before="4"/>
        <w:rPr>
          <w:sz w:val="10"/>
        </w:rPr>
      </w:pPr>
      <w:r>
        <w:rPr>
          <w:noProof/>
        </w:rPr>
        <mc:AlternateContent>
          <mc:Choice Requires="wps">
            <w:drawing>
              <wp:anchor distT="0" distB="0" distL="0" distR="0" simplePos="0" relativeHeight="251681792" behindDoc="1" locked="0" layoutInCell="1" allowOverlap="1" wp14:anchorId="38E1F65F" wp14:editId="4FB57360">
                <wp:simplePos x="0" y="0"/>
                <wp:positionH relativeFrom="page">
                  <wp:posOffset>457835</wp:posOffset>
                </wp:positionH>
                <wp:positionV relativeFrom="paragraph">
                  <wp:posOffset>91440</wp:posOffset>
                </wp:positionV>
                <wp:extent cx="3636010" cy="208280"/>
                <wp:effectExtent l="0" t="0" r="0" b="0"/>
                <wp:wrapTopAndBottom/>
                <wp:docPr id="884" name="Text Box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636010" cy="208280"/>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105"/>
                              <w:ind w:left="100"/>
                              <w:rPr>
                                <w:rFonts w:ascii="Arial"/>
                                <w:b/>
                                <w:sz w:val="24"/>
                              </w:rPr>
                            </w:pPr>
                            <w:r>
                              <w:rPr>
                                <w:rFonts w:ascii="Arial"/>
                                <w:b/>
                                <w:color w:val="FFFFFF"/>
                                <w:w w:val="95"/>
                                <w:sz w:val="24"/>
                              </w:rPr>
                              <w:t>EQUITY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1F65F" id="Text Box 135" o:spid="_x0000_s1027" type="#_x0000_t202" style="position:absolute;margin-left:36.05pt;margin-top:7.2pt;width:286.3pt;height:16.4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" fillcolor="#4985e8" stroked="f">
                <o:lock v:ext="edit" aspectratio="t" verticies="t" text="t" shapetype="t"/>
                <v:textbox inset="0,0,0,0">
                  <w:txbxContent>
                    <w:p w:rsidR="00EF6423" w:rsidRDefault="00EF6423" w:rsidP="00EF6423">
                      <w:pPr>
                        <w:spacing w:before="105"/>
                        <w:ind w:left="100"/>
                        <w:rPr>
                          <w:rFonts w:ascii="Arial"/>
                          <w:b/>
                          <w:sz w:val="24"/>
                        </w:rPr>
                      </w:pPr>
                      <w:r>
                        <w:rPr>
                          <w:rFonts w:ascii="Arial"/>
                          <w:b/>
                          <w:color w:val="FFFFFF"/>
                          <w:w w:val="95"/>
                          <w:sz w:val="24"/>
                        </w:rPr>
                        <w:t>EQUITY CONSIDERATIONS</w:t>
                      </w:r>
                    </w:p>
                  </w:txbxContent>
                </v:textbox>
                <w10:wrap type="topAndBottom" anchorx="page"/>
              </v:shape>
            </w:pict>
          </mc:Fallback>
        </mc:AlternateContent>
      </w:r>
    </w:p>
    <w:p w:rsidR="00EF6423" w:rsidRDefault="00EF6423" w:rsidP="00EF6423">
      <w:pPr>
        <w:pStyle w:val="ListParagraph"/>
        <w:numPr>
          <w:ilvl w:val="0"/>
          <w:numId w:val="301"/>
        </w:numPr>
        <w:tabs>
          <w:tab w:val="left" w:pos="1081"/>
        </w:tabs>
        <w:spacing w:before="100" w:line="283" w:lineRule="auto"/>
        <w:ind w:right="541"/>
        <w:jc w:val="both"/>
        <w:rPr>
          <w:rFonts w:ascii="Arial" w:hAnsi="Arial"/>
          <w:sz w:val="24"/>
        </w:rPr>
      </w:pPr>
      <w:r>
        <w:rPr>
          <w:w w:val="110"/>
          <w:sz w:val="24"/>
        </w:rPr>
        <w:t>Not</w:t>
      </w:r>
      <w:r>
        <w:rPr>
          <w:spacing w:val="-39"/>
          <w:w w:val="110"/>
          <w:sz w:val="24"/>
        </w:rPr>
        <w:t xml:space="preserve"> </w:t>
      </w:r>
      <w:r>
        <w:rPr>
          <w:w w:val="110"/>
          <w:sz w:val="24"/>
        </w:rPr>
        <w:t>all</w:t>
      </w:r>
      <w:r>
        <w:rPr>
          <w:spacing w:val="-38"/>
          <w:w w:val="110"/>
          <w:sz w:val="24"/>
        </w:rPr>
        <w:t xml:space="preserve"> </w:t>
      </w:r>
      <w:r>
        <w:rPr>
          <w:w w:val="110"/>
          <w:sz w:val="24"/>
        </w:rPr>
        <w:t>students</w:t>
      </w:r>
      <w:r>
        <w:rPr>
          <w:spacing w:val="-40"/>
          <w:w w:val="110"/>
          <w:sz w:val="24"/>
        </w:rPr>
        <w:t xml:space="preserve"> </w:t>
      </w:r>
      <w:r>
        <w:rPr>
          <w:w w:val="110"/>
          <w:sz w:val="24"/>
        </w:rPr>
        <w:t>will</w:t>
      </w:r>
      <w:r>
        <w:rPr>
          <w:spacing w:val="-38"/>
          <w:w w:val="110"/>
          <w:sz w:val="24"/>
        </w:rPr>
        <w:t xml:space="preserve"> </w:t>
      </w:r>
      <w:r>
        <w:rPr>
          <w:w w:val="110"/>
          <w:sz w:val="24"/>
        </w:rPr>
        <w:t>be</w:t>
      </w:r>
      <w:r>
        <w:rPr>
          <w:spacing w:val="-40"/>
          <w:w w:val="110"/>
          <w:sz w:val="24"/>
        </w:rPr>
        <w:t xml:space="preserve"> </w:t>
      </w:r>
      <w:r>
        <w:rPr>
          <w:w w:val="110"/>
          <w:sz w:val="24"/>
        </w:rPr>
        <w:t>comfortable</w:t>
      </w:r>
      <w:r>
        <w:rPr>
          <w:spacing w:val="-39"/>
          <w:w w:val="110"/>
          <w:sz w:val="24"/>
        </w:rPr>
        <w:t xml:space="preserve"> </w:t>
      </w:r>
      <w:r>
        <w:rPr>
          <w:w w:val="110"/>
          <w:sz w:val="24"/>
        </w:rPr>
        <w:t>singing</w:t>
      </w:r>
      <w:r>
        <w:rPr>
          <w:spacing w:val="-37"/>
          <w:w w:val="110"/>
          <w:sz w:val="24"/>
        </w:rPr>
        <w:t xml:space="preserve"> </w:t>
      </w:r>
      <w:r>
        <w:rPr>
          <w:w w:val="110"/>
          <w:sz w:val="24"/>
        </w:rPr>
        <w:t>and</w:t>
      </w:r>
      <w:r>
        <w:rPr>
          <w:spacing w:val="-37"/>
          <w:w w:val="110"/>
          <w:sz w:val="24"/>
        </w:rPr>
        <w:t xml:space="preserve"> </w:t>
      </w:r>
      <w:r>
        <w:rPr>
          <w:w w:val="110"/>
          <w:sz w:val="24"/>
        </w:rPr>
        <w:t>recording</w:t>
      </w:r>
      <w:r>
        <w:rPr>
          <w:spacing w:val="-37"/>
          <w:w w:val="110"/>
          <w:sz w:val="24"/>
        </w:rPr>
        <w:t xml:space="preserve"> </w:t>
      </w:r>
      <w:r>
        <w:rPr>
          <w:w w:val="110"/>
          <w:sz w:val="24"/>
        </w:rPr>
        <w:t>video.</w:t>
      </w:r>
      <w:r>
        <w:rPr>
          <w:spacing w:val="-40"/>
          <w:w w:val="110"/>
          <w:sz w:val="24"/>
        </w:rPr>
        <w:t xml:space="preserve"> </w:t>
      </w:r>
      <w:r>
        <w:rPr>
          <w:w w:val="110"/>
          <w:sz w:val="24"/>
        </w:rPr>
        <w:t>Consider</w:t>
      </w:r>
      <w:r>
        <w:rPr>
          <w:spacing w:val="-38"/>
          <w:w w:val="110"/>
          <w:sz w:val="24"/>
        </w:rPr>
        <w:t xml:space="preserve"> </w:t>
      </w:r>
      <w:r>
        <w:rPr>
          <w:w w:val="110"/>
          <w:sz w:val="24"/>
        </w:rPr>
        <w:t>allowing</w:t>
      </w:r>
      <w:r>
        <w:rPr>
          <w:spacing w:val="-37"/>
          <w:w w:val="110"/>
          <w:sz w:val="24"/>
        </w:rPr>
        <w:t xml:space="preserve"> </w:t>
      </w:r>
      <w:r>
        <w:rPr>
          <w:w w:val="110"/>
          <w:sz w:val="24"/>
        </w:rPr>
        <w:t>an</w:t>
      </w:r>
      <w:r>
        <w:rPr>
          <w:spacing w:val="-37"/>
          <w:w w:val="110"/>
          <w:sz w:val="24"/>
        </w:rPr>
        <w:t xml:space="preserve"> </w:t>
      </w:r>
      <w:r>
        <w:rPr>
          <w:w w:val="110"/>
          <w:sz w:val="24"/>
        </w:rPr>
        <w:t>audio</w:t>
      </w:r>
      <w:r>
        <w:rPr>
          <w:spacing w:val="-40"/>
          <w:w w:val="110"/>
          <w:sz w:val="24"/>
        </w:rPr>
        <w:t xml:space="preserve"> </w:t>
      </w:r>
      <w:r>
        <w:rPr>
          <w:w w:val="110"/>
          <w:sz w:val="24"/>
        </w:rPr>
        <w:t>only submission if you choose to create a virtual singing ensemble component in your choral experience.</w:t>
      </w:r>
    </w:p>
    <w:p w:rsidR="00EF6423" w:rsidRDefault="00EF6423" w:rsidP="00EF6423">
      <w:pPr>
        <w:pStyle w:val="ListParagraph"/>
        <w:numPr>
          <w:ilvl w:val="0"/>
          <w:numId w:val="301"/>
        </w:numPr>
        <w:tabs>
          <w:tab w:val="left" w:pos="1081"/>
        </w:tabs>
        <w:spacing w:before="7" w:line="283" w:lineRule="auto"/>
        <w:ind w:right="540"/>
        <w:jc w:val="both"/>
        <w:rPr>
          <w:rFonts w:ascii="Arial" w:hAnsi="Arial"/>
          <w:sz w:val="24"/>
        </w:rPr>
      </w:pPr>
      <w:r>
        <w:rPr>
          <w:w w:val="110"/>
          <w:sz w:val="24"/>
        </w:rPr>
        <w:t>Consider creating hard copy music enrichment packets for students who do not have reliable access</w:t>
      </w:r>
      <w:r>
        <w:rPr>
          <w:spacing w:val="-13"/>
          <w:w w:val="110"/>
          <w:sz w:val="24"/>
        </w:rPr>
        <w:t xml:space="preserve"> </w:t>
      </w:r>
      <w:r>
        <w:rPr>
          <w:w w:val="110"/>
          <w:sz w:val="24"/>
        </w:rPr>
        <w:t>to</w:t>
      </w:r>
      <w:r>
        <w:rPr>
          <w:spacing w:val="-12"/>
          <w:w w:val="110"/>
          <w:sz w:val="24"/>
        </w:rPr>
        <w:t xml:space="preserve"> </w:t>
      </w:r>
      <w:r>
        <w:rPr>
          <w:w w:val="110"/>
          <w:sz w:val="24"/>
        </w:rPr>
        <w:t>internet</w:t>
      </w:r>
      <w:r>
        <w:rPr>
          <w:spacing w:val="-16"/>
          <w:w w:val="110"/>
          <w:sz w:val="24"/>
        </w:rPr>
        <w:t xml:space="preserve"> </w:t>
      </w:r>
      <w:r>
        <w:rPr>
          <w:w w:val="110"/>
          <w:sz w:val="24"/>
        </w:rPr>
        <w:t>or</w:t>
      </w:r>
      <w:r>
        <w:rPr>
          <w:spacing w:val="-14"/>
          <w:w w:val="110"/>
          <w:sz w:val="24"/>
        </w:rPr>
        <w:t xml:space="preserve"> </w:t>
      </w:r>
      <w:r>
        <w:rPr>
          <w:w w:val="110"/>
          <w:sz w:val="24"/>
        </w:rPr>
        <w:t>computers</w:t>
      </w:r>
      <w:r>
        <w:rPr>
          <w:spacing w:val="-12"/>
          <w:w w:val="110"/>
          <w:sz w:val="24"/>
        </w:rPr>
        <w:t xml:space="preserve"> </w:t>
      </w:r>
      <w:r>
        <w:rPr>
          <w:w w:val="110"/>
          <w:sz w:val="24"/>
        </w:rPr>
        <w:t>to</w:t>
      </w:r>
      <w:r>
        <w:rPr>
          <w:spacing w:val="-16"/>
          <w:w w:val="110"/>
          <w:sz w:val="24"/>
        </w:rPr>
        <w:t xml:space="preserve"> </w:t>
      </w:r>
      <w:r>
        <w:rPr>
          <w:w w:val="110"/>
          <w:sz w:val="24"/>
        </w:rPr>
        <w:t>take</w:t>
      </w:r>
      <w:r>
        <w:rPr>
          <w:spacing w:val="-16"/>
          <w:w w:val="110"/>
          <w:sz w:val="24"/>
        </w:rPr>
        <w:t xml:space="preserve"> </w:t>
      </w:r>
      <w:r>
        <w:rPr>
          <w:w w:val="110"/>
          <w:sz w:val="24"/>
        </w:rPr>
        <w:t>home.</w:t>
      </w:r>
      <w:r>
        <w:rPr>
          <w:spacing w:val="-14"/>
          <w:w w:val="110"/>
          <w:sz w:val="24"/>
        </w:rPr>
        <w:t xml:space="preserve"> </w:t>
      </w:r>
      <w:r>
        <w:rPr>
          <w:w w:val="110"/>
          <w:sz w:val="24"/>
        </w:rPr>
        <w:t>Students</w:t>
      </w:r>
      <w:r>
        <w:rPr>
          <w:spacing w:val="-13"/>
          <w:w w:val="110"/>
          <w:sz w:val="24"/>
        </w:rPr>
        <w:t xml:space="preserve"> </w:t>
      </w:r>
      <w:r>
        <w:rPr>
          <w:w w:val="110"/>
          <w:sz w:val="24"/>
        </w:rPr>
        <w:t>can</w:t>
      </w:r>
      <w:r>
        <w:rPr>
          <w:spacing w:val="-14"/>
          <w:w w:val="110"/>
          <w:sz w:val="24"/>
        </w:rPr>
        <w:t xml:space="preserve"> </w:t>
      </w:r>
      <w:r>
        <w:rPr>
          <w:w w:val="110"/>
          <w:sz w:val="24"/>
        </w:rPr>
        <w:t>complete</w:t>
      </w:r>
      <w:r>
        <w:rPr>
          <w:spacing w:val="-16"/>
          <w:w w:val="110"/>
          <w:sz w:val="24"/>
        </w:rPr>
        <w:t xml:space="preserve"> </w:t>
      </w:r>
      <w:r>
        <w:rPr>
          <w:w w:val="110"/>
          <w:sz w:val="24"/>
        </w:rPr>
        <w:t>at</w:t>
      </w:r>
      <w:r>
        <w:rPr>
          <w:spacing w:val="-16"/>
          <w:w w:val="110"/>
          <w:sz w:val="24"/>
        </w:rPr>
        <w:t xml:space="preserve"> </w:t>
      </w:r>
      <w:r>
        <w:rPr>
          <w:w w:val="110"/>
          <w:sz w:val="24"/>
        </w:rPr>
        <w:t>their</w:t>
      </w:r>
      <w:r>
        <w:rPr>
          <w:spacing w:val="-13"/>
          <w:w w:val="110"/>
          <w:sz w:val="24"/>
        </w:rPr>
        <w:t xml:space="preserve"> </w:t>
      </w:r>
      <w:r>
        <w:rPr>
          <w:w w:val="110"/>
          <w:sz w:val="24"/>
        </w:rPr>
        <w:t>own</w:t>
      </w:r>
      <w:r>
        <w:rPr>
          <w:spacing w:val="-14"/>
          <w:w w:val="110"/>
          <w:sz w:val="24"/>
        </w:rPr>
        <w:t xml:space="preserve"> </w:t>
      </w:r>
      <w:r>
        <w:rPr>
          <w:w w:val="110"/>
          <w:sz w:val="24"/>
        </w:rPr>
        <w:t>pace</w:t>
      </w:r>
      <w:r>
        <w:rPr>
          <w:spacing w:val="-17"/>
          <w:w w:val="110"/>
          <w:sz w:val="24"/>
        </w:rPr>
        <w:t xml:space="preserve"> </w:t>
      </w:r>
      <w:r>
        <w:rPr>
          <w:w w:val="110"/>
          <w:sz w:val="24"/>
        </w:rPr>
        <w:t>and</w:t>
      </w:r>
      <w:r>
        <w:rPr>
          <w:spacing w:val="-12"/>
          <w:w w:val="110"/>
          <w:sz w:val="24"/>
        </w:rPr>
        <w:t xml:space="preserve"> </w:t>
      </w:r>
      <w:r>
        <w:rPr>
          <w:w w:val="110"/>
          <w:sz w:val="24"/>
        </w:rPr>
        <w:t>mail or deliver</w:t>
      </w:r>
      <w:r>
        <w:rPr>
          <w:spacing w:val="-23"/>
          <w:w w:val="110"/>
          <w:sz w:val="24"/>
        </w:rPr>
        <w:t xml:space="preserve"> </w:t>
      </w:r>
      <w:r>
        <w:rPr>
          <w:w w:val="110"/>
          <w:sz w:val="24"/>
        </w:rPr>
        <w:t>back.</w:t>
      </w:r>
    </w:p>
    <w:p w:rsidR="00EF6423" w:rsidRDefault="00EF6423" w:rsidP="00EF6423">
      <w:pPr>
        <w:pStyle w:val="ListParagraph"/>
        <w:numPr>
          <w:ilvl w:val="0"/>
          <w:numId w:val="301"/>
        </w:numPr>
        <w:tabs>
          <w:tab w:val="left" w:pos="1081"/>
        </w:tabs>
        <w:spacing w:before="8" w:line="283" w:lineRule="auto"/>
        <w:ind w:right="546"/>
        <w:jc w:val="both"/>
        <w:rPr>
          <w:rFonts w:ascii="Arial" w:hAnsi="Arial"/>
          <w:sz w:val="24"/>
        </w:rPr>
      </w:pPr>
      <w:r>
        <w:rPr>
          <w:w w:val="110"/>
          <w:sz w:val="24"/>
        </w:rPr>
        <w:t>Keep in mind that some students may not live in spaces that allow the level of concentration needed</w:t>
      </w:r>
      <w:r>
        <w:rPr>
          <w:spacing w:val="-11"/>
          <w:w w:val="110"/>
          <w:sz w:val="24"/>
        </w:rPr>
        <w:t xml:space="preserve"> </w:t>
      </w:r>
      <w:r>
        <w:rPr>
          <w:w w:val="110"/>
          <w:sz w:val="24"/>
        </w:rPr>
        <w:t>to</w:t>
      </w:r>
      <w:r>
        <w:rPr>
          <w:spacing w:val="-10"/>
          <w:w w:val="110"/>
          <w:sz w:val="24"/>
        </w:rPr>
        <w:t xml:space="preserve"> </w:t>
      </w:r>
      <w:r>
        <w:rPr>
          <w:w w:val="110"/>
          <w:sz w:val="24"/>
        </w:rPr>
        <w:t>participate</w:t>
      </w:r>
      <w:r>
        <w:rPr>
          <w:spacing w:val="-15"/>
          <w:w w:val="110"/>
          <w:sz w:val="24"/>
        </w:rPr>
        <w:t xml:space="preserve"> </w:t>
      </w:r>
      <w:r>
        <w:rPr>
          <w:w w:val="110"/>
          <w:sz w:val="24"/>
        </w:rPr>
        <w:t>in</w:t>
      </w:r>
      <w:r>
        <w:rPr>
          <w:spacing w:val="-12"/>
          <w:w w:val="110"/>
          <w:sz w:val="24"/>
        </w:rPr>
        <w:t xml:space="preserve"> </w:t>
      </w:r>
      <w:r>
        <w:rPr>
          <w:w w:val="110"/>
          <w:sz w:val="24"/>
        </w:rPr>
        <w:t>virtual</w:t>
      </w:r>
      <w:r>
        <w:rPr>
          <w:spacing w:val="-13"/>
          <w:w w:val="110"/>
          <w:sz w:val="24"/>
        </w:rPr>
        <w:t xml:space="preserve"> </w:t>
      </w:r>
      <w:r>
        <w:rPr>
          <w:w w:val="110"/>
          <w:sz w:val="24"/>
        </w:rPr>
        <w:t>learning</w:t>
      </w:r>
      <w:r>
        <w:rPr>
          <w:spacing w:val="-12"/>
          <w:w w:val="110"/>
          <w:sz w:val="24"/>
        </w:rPr>
        <w:t xml:space="preserve"> </w:t>
      </w:r>
      <w:r>
        <w:rPr>
          <w:w w:val="110"/>
          <w:sz w:val="24"/>
        </w:rPr>
        <w:t>at</w:t>
      </w:r>
      <w:r>
        <w:rPr>
          <w:spacing w:val="-14"/>
          <w:w w:val="110"/>
          <w:sz w:val="24"/>
        </w:rPr>
        <w:t xml:space="preserve"> </w:t>
      </w:r>
      <w:r>
        <w:rPr>
          <w:w w:val="110"/>
          <w:sz w:val="24"/>
        </w:rPr>
        <w:t>the</w:t>
      </w:r>
      <w:r>
        <w:rPr>
          <w:spacing w:val="-15"/>
          <w:w w:val="110"/>
          <w:sz w:val="24"/>
        </w:rPr>
        <w:t xml:space="preserve"> </w:t>
      </w:r>
      <w:r>
        <w:rPr>
          <w:w w:val="110"/>
          <w:sz w:val="24"/>
        </w:rPr>
        <w:t>level</w:t>
      </w:r>
      <w:r>
        <w:rPr>
          <w:spacing w:val="-13"/>
          <w:w w:val="110"/>
          <w:sz w:val="24"/>
        </w:rPr>
        <w:t xml:space="preserve"> </w:t>
      </w:r>
      <w:r>
        <w:rPr>
          <w:w w:val="110"/>
          <w:sz w:val="24"/>
        </w:rPr>
        <w:t>required.</w:t>
      </w:r>
    </w:p>
    <w:p w:rsidR="00EF6423" w:rsidRDefault="00EF6423" w:rsidP="00EF6423">
      <w:pPr>
        <w:spacing w:line="283" w:lineRule="auto"/>
        <w:jc w:val="both"/>
        <w:rPr>
          <w:rFonts w:ascii="Arial" w:hAnsi="Arial"/>
          <w:sz w:val="24"/>
        </w:rPr>
        <w:sectPr w:rsidR="00EF6423" w:rsidSect="00D85866">
          <w:headerReference w:type="even" r:id="rId46"/>
          <w:headerReference w:type="default" r:id="rId47"/>
          <w:footerReference w:type="default" r:id="rId48"/>
          <w:headerReference w:type="first" r:id="rId49"/>
          <w:pgSz w:w="12240" w:h="15840"/>
          <w:pgMar w:top="1000" w:right="280" w:bottom="1600" w:left="460" w:header="723" w:footer="1401" w:gutter="0"/>
          <w:pgNumType w:start="21"/>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SOCIAL AND MENTAL HEALTH CONSIDERATIONS</w:t>
            </w:r>
          </w:p>
        </w:tc>
      </w:tr>
      <w:tr w:rsidR="00EF6423" w:rsidTr="00074781">
        <w:trPr>
          <w:trHeight w:val="3151"/>
        </w:trPr>
        <w:tc>
          <w:tcPr>
            <w:tcW w:w="10804" w:type="dxa"/>
          </w:tcPr>
          <w:p w:rsidR="00EF6423" w:rsidRDefault="00EF6423" w:rsidP="00EF6423">
            <w:pPr>
              <w:pStyle w:val="TableParagraph"/>
              <w:numPr>
                <w:ilvl w:val="0"/>
                <w:numId w:val="287"/>
              </w:numPr>
              <w:tabs>
                <w:tab w:val="left" w:pos="820"/>
              </w:tabs>
              <w:spacing w:before="115" w:line="283" w:lineRule="auto"/>
              <w:ind w:right="103"/>
              <w:jc w:val="both"/>
              <w:rPr>
                <w:sz w:val="24"/>
              </w:rPr>
            </w:pPr>
            <w:r>
              <w:rPr>
                <w:w w:val="110"/>
                <w:sz w:val="24"/>
              </w:rPr>
              <w:t>Provide</w:t>
            </w:r>
            <w:r>
              <w:rPr>
                <w:spacing w:val="-20"/>
                <w:w w:val="110"/>
                <w:sz w:val="24"/>
              </w:rPr>
              <w:t xml:space="preserve"> </w:t>
            </w:r>
            <w:r>
              <w:rPr>
                <w:w w:val="110"/>
                <w:sz w:val="24"/>
              </w:rPr>
              <w:t>opportunities</w:t>
            </w:r>
            <w:r>
              <w:rPr>
                <w:spacing w:val="-16"/>
                <w:w w:val="110"/>
                <w:sz w:val="24"/>
              </w:rPr>
              <w:t xml:space="preserve"> </w:t>
            </w:r>
            <w:r>
              <w:rPr>
                <w:w w:val="110"/>
                <w:sz w:val="24"/>
              </w:rPr>
              <w:t>for</w:t>
            </w:r>
            <w:r>
              <w:rPr>
                <w:spacing w:val="-20"/>
                <w:w w:val="110"/>
                <w:sz w:val="24"/>
              </w:rPr>
              <w:t xml:space="preserve"> </w:t>
            </w:r>
            <w:r>
              <w:rPr>
                <w:w w:val="110"/>
                <w:sz w:val="24"/>
              </w:rPr>
              <w:t>students</w:t>
            </w:r>
            <w:r>
              <w:rPr>
                <w:spacing w:val="-16"/>
                <w:w w:val="110"/>
                <w:sz w:val="24"/>
              </w:rPr>
              <w:t xml:space="preserve"> </w:t>
            </w:r>
            <w:r>
              <w:rPr>
                <w:spacing w:val="-4"/>
                <w:w w:val="110"/>
                <w:sz w:val="24"/>
              </w:rPr>
              <w:t>to</w:t>
            </w:r>
            <w:r>
              <w:rPr>
                <w:spacing w:val="-20"/>
                <w:w w:val="110"/>
                <w:sz w:val="24"/>
              </w:rPr>
              <w:t xml:space="preserve"> </w:t>
            </w:r>
            <w:r>
              <w:rPr>
                <w:w w:val="110"/>
                <w:sz w:val="24"/>
              </w:rPr>
              <w:t>share</w:t>
            </w:r>
            <w:r>
              <w:rPr>
                <w:spacing w:val="-18"/>
                <w:w w:val="110"/>
                <w:sz w:val="24"/>
              </w:rPr>
              <w:t xml:space="preserve"> </w:t>
            </w:r>
            <w:r>
              <w:rPr>
                <w:w w:val="110"/>
                <w:sz w:val="24"/>
              </w:rPr>
              <w:t>the</w:t>
            </w:r>
            <w:r>
              <w:rPr>
                <w:spacing w:val="-23"/>
                <w:w w:val="110"/>
                <w:sz w:val="24"/>
              </w:rPr>
              <w:t xml:space="preserve"> </w:t>
            </w:r>
            <w:r>
              <w:rPr>
                <w:w w:val="110"/>
                <w:sz w:val="24"/>
              </w:rPr>
              <w:t>musical</w:t>
            </w:r>
            <w:r>
              <w:rPr>
                <w:spacing w:val="-18"/>
                <w:w w:val="110"/>
                <w:sz w:val="24"/>
              </w:rPr>
              <w:t xml:space="preserve"> </w:t>
            </w:r>
            <w:r>
              <w:rPr>
                <w:w w:val="110"/>
                <w:sz w:val="24"/>
              </w:rPr>
              <w:t>and</w:t>
            </w:r>
            <w:r>
              <w:rPr>
                <w:spacing w:val="-20"/>
                <w:w w:val="110"/>
                <w:sz w:val="24"/>
              </w:rPr>
              <w:t xml:space="preserve"> </w:t>
            </w:r>
            <w:r>
              <w:rPr>
                <w:w w:val="110"/>
                <w:sz w:val="24"/>
              </w:rPr>
              <w:t>nonmusical</w:t>
            </w:r>
            <w:r>
              <w:rPr>
                <w:spacing w:val="-17"/>
                <w:w w:val="110"/>
                <w:sz w:val="24"/>
              </w:rPr>
              <w:t xml:space="preserve"> </w:t>
            </w:r>
            <w:r>
              <w:rPr>
                <w:w w:val="110"/>
                <w:sz w:val="24"/>
              </w:rPr>
              <w:t>aspects</w:t>
            </w:r>
            <w:r>
              <w:rPr>
                <w:spacing w:val="-20"/>
                <w:w w:val="110"/>
                <w:sz w:val="24"/>
              </w:rPr>
              <w:t xml:space="preserve"> </w:t>
            </w:r>
            <w:r>
              <w:rPr>
                <w:w w:val="110"/>
                <w:sz w:val="24"/>
              </w:rPr>
              <w:t>of</w:t>
            </w:r>
            <w:r>
              <w:rPr>
                <w:spacing w:val="-16"/>
                <w:w w:val="110"/>
                <w:sz w:val="24"/>
              </w:rPr>
              <w:t xml:space="preserve"> </w:t>
            </w:r>
            <w:r>
              <w:rPr>
                <w:w w:val="110"/>
                <w:sz w:val="24"/>
              </w:rPr>
              <w:t>their</w:t>
            </w:r>
            <w:r>
              <w:rPr>
                <w:spacing w:val="-17"/>
                <w:w w:val="110"/>
                <w:sz w:val="24"/>
              </w:rPr>
              <w:t xml:space="preserve"> </w:t>
            </w:r>
            <w:r>
              <w:rPr>
                <w:w w:val="110"/>
                <w:sz w:val="24"/>
              </w:rPr>
              <w:t>lives</w:t>
            </w:r>
            <w:r>
              <w:rPr>
                <w:spacing w:val="-16"/>
                <w:w w:val="110"/>
                <w:sz w:val="24"/>
              </w:rPr>
              <w:t xml:space="preserve"> </w:t>
            </w:r>
            <w:r>
              <w:rPr>
                <w:w w:val="110"/>
                <w:sz w:val="24"/>
              </w:rPr>
              <w:t>via guided</w:t>
            </w:r>
            <w:r>
              <w:rPr>
                <w:spacing w:val="-13"/>
                <w:w w:val="110"/>
                <w:sz w:val="24"/>
              </w:rPr>
              <w:t xml:space="preserve"> </w:t>
            </w:r>
            <w:r>
              <w:rPr>
                <w:w w:val="110"/>
                <w:sz w:val="24"/>
              </w:rPr>
              <w:t>assignments</w:t>
            </w:r>
            <w:r>
              <w:rPr>
                <w:spacing w:val="-12"/>
                <w:w w:val="110"/>
                <w:sz w:val="24"/>
              </w:rPr>
              <w:t xml:space="preserve"> </w:t>
            </w:r>
            <w:r>
              <w:rPr>
                <w:w w:val="110"/>
                <w:sz w:val="24"/>
              </w:rPr>
              <w:t>(ex:</w:t>
            </w:r>
            <w:r>
              <w:rPr>
                <w:spacing w:val="-13"/>
                <w:w w:val="110"/>
                <w:sz w:val="24"/>
              </w:rPr>
              <w:t xml:space="preserve"> </w:t>
            </w:r>
            <w:r>
              <w:rPr>
                <w:w w:val="110"/>
                <w:sz w:val="24"/>
              </w:rPr>
              <w:t>Soundtrack</w:t>
            </w:r>
            <w:r>
              <w:rPr>
                <w:spacing w:val="-13"/>
                <w:w w:val="110"/>
                <w:sz w:val="24"/>
              </w:rPr>
              <w:t xml:space="preserve"> </w:t>
            </w:r>
            <w:r>
              <w:rPr>
                <w:w w:val="110"/>
                <w:sz w:val="24"/>
              </w:rPr>
              <w:t>to</w:t>
            </w:r>
            <w:r>
              <w:rPr>
                <w:spacing w:val="-12"/>
                <w:w w:val="110"/>
                <w:sz w:val="24"/>
              </w:rPr>
              <w:t xml:space="preserve"> </w:t>
            </w:r>
            <w:r>
              <w:rPr>
                <w:w w:val="110"/>
                <w:sz w:val="24"/>
              </w:rPr>
              <w:t>My</w:t>
            </w:r>
            <w:r>
              <w:rPr>
                <w:spacing w:val="-15"/>
                <w:w w:val="110"/>
                <w:sz w:val="24"/>
              </w:rPr>
              <w:t xml:space="preserve"> </w:t>
            </w:r>
            <w:r>
              <w:rPr>
                <w:w w:val="110"/>
                <w:sz w:val="24"/>
              </w:rPr>
              <w:t>Life</w:t>
            </w:r>
            <w:r>
              <w:rPr>
                <w:spacing w:val="-9"/>
                <w:w w:val="110"/>
                <w:sz w:val="24"/>
              </w:rPr>
              <w:t xml:space="preserve"> </w:t>
            </w:r>
            <w:r>
              <w:rPr>
                <w:w w:val="110"/>
                <w:sz w:val="24"/>
              </w:rPr>
              <w:t>assignment</w:t>
            </w:r>
            <w:r>
              <w:rPr>
                <w:spacing w:val="-15"/>
                <w:w w:val="110"/>
                <w:sz w:val="24"/>
              </w:rPr>
              <w:t xml:space="preserve"> </w:t>
            </w:r>
            <w:r>
              <w:rPr>
                <w:w w:val="110"/>
                <w:sz w:val="24"/>
              </w:rPr>
              <w:t>or</w:t>
            </w:r>
            <w:r>
              <w:rPr>
                <w:spacing w:val="-16"/>
                <w:w w:val="110"/>
                <w:sz w:val="24"/>
              </w:rPr>
              <w:t xml:space="preserve"> </w:t>
            </w:r>
            <w:r>
              <w:rPr>
                <w:w w:val="110"/>
                <w:sz w:val="24"/>
              </w:rPr>
              <w:t>picture</w:t>
            </w:r>
            <w:r>
              <w:rPr>
                <w:spacing w:val="-15"/>
                <w:w w:val="110"/>
                <w:sz w:val="24"/>
              </w:rPr>
              <w:t xml:space="preserve"> </w:t>
            </w:r>
            <w:r>
              <w:rPr>
                <w:w w:val="110"/>
                <w:sz w:val="24"/>
              </w:rPr>
              <w:t>collages</w:t>
            </w:r>
            <w:r>
              <w:rPr>
                <w:spacing w:val="-12"/>
                <w:w w:val="110"/>
                <w:sz w:val="24"/>
              </w:rPr>
              <w:t xml:space="preserve"> </w:t>
            </w:r>
            <w:r>
              <w:rPr>
                <w:w w:val="110"/>
                <w:sz w:val="24"/>
              </w:rPr>
              <w:t>of</w:t>
            </w:r>
            <w:r>
              <w:rPr>
                <w:spacing w:val="-13"/>
                <w:w w:val="110"/>
                <w:sz w:val="24"/>
              </w:rPr>
              <w:t xml:space="preserve"> </w:t>
            </w:r>
            <w:r>
              <w:rPr>
                <w:w w:val="110"/>
                <w:sz w:val="24"/>
              </w:rPr>
              <w:t>their</w:t>
            </w:r>
            <w:r>
              <w:rPr>
                <w:spacing w:val="-13"/>
                <w:w w:val="110"/>
                <w:sz w:val="24"/>
              </w:rPr>
              <w:t xml:space="preserve"> </w:t>
            </w:r>
            <w:r>
              <w:rPr>
                <w:w w:val="110"/>
                <w:sz w:val="24"/>
              </w:rPr>
              <w:t>favorite musicians, food,</w:t>
            </w:r>
            <w:r>
              <w:rPr>
                <w:spacing w:val="-24"/>
                <w:w w:val="110"/>
                <w:sz w:val="24"/>
              </w:rPr>
              <w:t xml:space="preserve"> </w:t>
            </w:r>
            <w:r>
              <w:rPr>
                <w:w w:val="110"/>
                <w:sz w:val="24"/>
              </w:rPr>
              <w:t>etc.)</w:t>
            </w:r>
          </w:p>
          <w:p w:rsidR="00EF6423" w:rsidRDefault="00EF6423" w:rsidP="00EF6423">
            <w:pPr>
              <w:pStyle w:val="TableParagraph"/>
              <w:numPr>
                <w:ilvl w:val="0"/>
                <w:numId w:val="287"/>
              </w:numPr>
              <w:tabs>
                <w:tab w:val="left" w:pos="820"/>
              </w:tabs>
              <w:spacing w:before="7" w:line="283" w:lineRule="auto"/>
              <w:ind w:right="110"/>
              <w:jc w:val="both"/>
              <w:rPr>
                <w:sz w:val="24"/>
              </w:rPr>
            </w:pPr>
            <w:r>
              <w:rPr>
                <w:w w:val="110"/>
                <w:sz w:val="24"/>
              </w:rPr>
              <w:t>Allow</w:t>
            </w:r>
            <w:r>
              <w:rPr>
                <w:spacing w:val="-12"/>
                <w:w w:val="110"/>
                <w:sz w:val="24"/>
              </w:rPr>
              <w:t xml:space="preserve"> </w:t>
            </w:r>
            <w:r>
              <w:rPr>
                <w:w w:val="110"/>
                <w:sz w:val="24"/>
              </w:rPr>
              <w:t>for</w:t>
            </w:r>
            <w:r>
              <w:rPr>
                <w:spacing w:val="-11"/>
                <w:w w:val="110"/>
                <w:sz w:val="24"/>
              </w:rPr>
              <w:t xml:space="preserve"> </w:t>
            </w:r>
            <w:r>
              <w:rPr>
                <w:w w:val="110"/>
                <w:sz w:val="24"/>
              </w:rPr>
              <w:t>discussion</w:t>
            </w:r>
            <w:r>
              <w:rPr>
                <w:spacing w:val="-10"/>
                <w:w w:val="110"/>
                <w:sz w:val="24"/>
              </w:rPr>
              <w:t xml:space="preserve"> </w:t>
            </w:r>
            <w:r>
              <w:rPr>
                <w:w w:val="110"/>
                <w:sz w:val="24"/>
              </w:rPr>
              <w:t>time</w:t>
            </w:r>
            <w:r>
              <w:rPr>
                <w:spacing w:val="-13"/>
                <w:w w:val="110"/>
                <w:sz w:val="24"/>
              </w:rPr>
              <w:t xml:space="preserve"> </w:t>
            </w:r>
            <w:r>
              <w:rPr>
                <w:w w:val="110"/>
                <w:sz w:val="24"/>
              </w:rPr>
              <w:t>among</w:t>
            </w:r>
            <w:r>
              <w:rPr>
                <w:spacing w:val="-15"/>
                <w:w w:val="110"/>
                <w:sz w:val="24"/>
              </w:rPr>
              <w:t xml:space="preserve"> </w:t>
            </w:r>
            <w:r>
              <w:rPr>
                <w:w w:val="110"/>
                <w:sz w:val="24"/>
              </w:rPr>
              <w:t>students</w:t>
            </w:r>
            <w:r>
              <w:rPr>
                <w:spacing w:val="-10"/>
                <w:w w:val="110"/>
                <w:sz w:val="24"/>
              </w:rPr>
              <w:t xml:space="preserve"> </w:t>
            </w:r>
            <w:r>
              <w:rPr>
                <w:w w:val="110"/>
                <w:sz w:val="24"/>
              </w:rPr>
              <w:t>to</w:t>
            </w:r>
            <w:r>
              <w:rPr>
                <w:spacing w:val="-9"/>
                <w:w w:val="110"/>
                <w:sz w:val="24"/>
              </w:rPr>
              <w:t xml:space="preserve"> </w:t>
            </w:r>
            <w:r>
              <w:rPr>
                <w:spacing w:val="-3"/>
                <w:w w:val="110"/>
                <w:sz w:val="24"/>
              </w:rPr>
              <w:t>vary</w:t>
            </w:r>
            <w:r>
              <w:rPr>
                <w:spacing w:val="-12"/>
                <w:w w:val="110"/>
                <w:sz w:val="24"/>
              </w:rPr>
              <w:t xml:space="preserve"> </w:t>
            </w:r>
            <w:r>
              <w:rPr>
                <w:w w:val="110"/>
                <w:sz w:val="24"/>
              </w:rPr>
              <w:t>the</w:t>
            </w:r>
            <w:r>
              <w:rPr>
                <w:spacing w:val="-13"/>
                <w:w w:val="110"/>
                <w:sz w:val="24"/>
              </w:rPr>
              <w:t xml:space="preserve"> </w:t>
            </w:r>
            <w:r>
              <w:rPr>
                <w:w w:val="110"/>
                <w:sz w:val="24"/>
              </w:rPr>
              <w:t>pace</w:t>
            </w:r>
            <w:r>
              <w:rPr>
                <w:spacing w:val="-13"/>
                <w:w w:val="110"/>
                <w:sz w:val="24"/>
              </w:rPr>
              <w:t xml:space="preserve"> </w:t>
            </w:r>
            <w:r>
              <w:rPr>
                <w:w w:val="110"/>
                <w:sz w:val="24"/>
              </w:rPr>
              <w:t>and</w:t>
            </w:r>
            <w:r>
              <w:rPr>
                <w:spacing w:val="-10"/>
                <w:w w:val="110"/>
                <w:sz w:val="24"/>
              </w:rPr>
              <w:t xml:space="preserve"> </w:t>
            </w:r>
            <w:r>
              <w:rPr>
                <w:w w:val="110"/>
                <w:sz w:val="24"/>
              </w:rPr>
              <w:t>cognitive</w:t>
            </w:r>
            <w:r>
              <w:rPr>
                <w:spacing w:val="-13"/>
                <w:w w:val="110"/>
                <w:sz w:val="24"/>
              </w:rPr>
              <w:t xml:space="preserve"> </w:t>
            </w:r>
            <w:r>
              <w:rPr>
                <w:w w:val="110"/>
                <w:sz w:val="24"/>
              </w:rPr>
              <w:t>load</w:t>
            </w:r>
            <w:r>
              <w:rPr>
                <w:spacing w:val="-9"/>
                <w:w w:val="110"/>
                <w:sz w:val="24"/>
              </w:rPr>
              <w:t xml:space="preserve"> </w:t>
            </w:r>
            <w:r>
              <w:rPr>
                <w:w w:val="110"/>
                <w:sz w:val="24"/>
              </w:rPr>
              <w:t>of</w:t>
            </w:r>
            <w:r>
              <w:rPr>
                <w:spacing w:val="-10"/>
                <w:w w:val="110"/>
                <w:sz w:val="24"/>
              </w:rPr>
              <w:t xml:space="preserve"> </w:t>
            </w:r>
            <w:r>
              <w:rPr>
                <w:w w:val="110"/>
                <w:sz w:val="24"/>
              </w:rPr>
              <w:t>the</w:t>
            </w:r>
            <w:r>
              <w:rPr>
                <w:spacing w:val="-13"/>
                <w:w w:val="110"/>
                <w:sz w:val="24"/>
              </w:rPr>
              <w:t xml:space="preserve"> </w:t>
            </w:r>
            <w:r>
              <w:rPr>
                <w:w w:val="110"/>
                <w:sz w:val="24"/>
              </w:rPr>
              <w:t>classroom meeting/rehearsal.</w:t>
            </w:r>
          </w:p>
          <w:p w:rsidR="00EF6423" w:rsidRDefault="00EF6423" w:rsidP="00EF6423">
            <w:pPr>
              <w:pStyle w:val="TableParagraph"/>
              <w:numPr>
                <w:ilvl w:val="0"/>
                <w:numId w:val="287"/>
              </w:numPr>
              <w:tabs>
                <w:tab w:val="left" w:pos="820"/>
              </w:tabs>
              <w:spacing w:before="8" w:line="283" w:lineRule="auto"/>
              <w:ind w:right="95"/>
              <w:jc w:val="both"/>
              <w:rPr>
                <w:sz w:val="24"/>
              </w:rPr>
            </w:pPr>
            <w:r>
              <w:rPr>
                <w:w w:val="110"/>
                <w:sz w:val="24"/>
              </w:rPr>
              <w:t>Because</w:t>
            </w:r>
            <w:r>
              <w:rPr>
                <w:spacing w:val="-24"/>
                <w:w w:val="110"/>
                <w:sz w:val="24"/>
              </w:rPr>
              <w:t xml:space="preserve"> </w:t>
            </w:r>
            <w:r>
              <w:rPr>
                <w:w w:val="110"/>
                <w:sz w:val="24"/>
              </w:rPr>
              <w:t>career</w:t>
            </w:r>
            <w:r>
              <w:rPr>
                <w:spacing w:val="-21"/>
                <w:w w:val="110"/>
                <w:sz w:val="24"/>
              </w:rPr>
              <w:t xml:space="preserve"> </w:t>
            </w:r>
            <w:r>
              <w:rPr>
                <w:w w:val="110"/>
                <w:sz w:val="24"/>
              </w:rPr>
              <w:t>education</w:t>
            </w:r>
            <w:r>
              <w:rPr>
                <w:spacing w:val="-23"/>
                <w:w w:val="110"/>
                <w:sz w:val="24"/>
              </w:rPr>
              <w:t xml:space="preserve"> </w:t>
            </w:r>
            <w:r>
              <w:rPr>
                <w:w w:val="110"/>
                <w:sz w:val="24"/>
              </w:rPr>
              <w:t>and</w:t>
            </w:r>
            <w:r>
              <w:rPr>
                <w:spacing w:val="-19"/>
                <w:w w:val="110"/>
                <w:sz w:val="24"/>
              </w:rPr>
              <w:t xml:space="preserve"> </w:t>
            </w:r>
            <w:r>
              <w:rPr>
                <w:w w:val="110"/>
                <w:sz w:val="24"/>
              </w:rPr>
              <w:t>student</w:t>
            </w:r>
            <w:r>
              <w:rPr>
                <w:spacing w:val="-28"/>
                <w:w w:val="110"/>
                <w:sz w:val="24"/>
              </w:rPr>
              <w:t xml:space="preserve"> </w:t>
            </w:r>
            <w:r>
              <w:rPr>
                <w:w w:val="110"/>
                <w:sz w:val="24"/>
              </w:rPr>
              <w:t>preference</w:t>
            </w:r>
            <w:r>
              <w:rPr>
                <w:spacing w:val="-25"/>
                <w:w w:val="110"/>
                <w:sz w:val="24"/>
              </w:rPr>
              <w:t xml:space="preserve"> </w:t>
            </w:r>
            <w:r>
              <w:rPr>
                <w:w w:val="110"/>
                <w:sz w:val="24"/>
              </w:rPr>
              <w:t>are</w:t>
            </w:r>
            <w:r>
              <w:rPr>
                <w:spacing w:val="-24"/>
                <w:w w:val="110"/>
                <w:sz w:val="24"/>
              </w:rPr>
              <w:t xml:space="preserve"> </w:t>
            </w:r>
            <w:r>
              <w:rPr>
                <w:w w:val="110"/>
                <w:sz w:val="24"/>
              </w:rPr>
              <w:t>very</w:t>
            </w:r>
            <w:r>
              <w:rPr>
                <w:spacing w:val="-23"/>
                <w:w w:val="110"/>
                <w:sz w:val="24"/>
              </w:rPr>
              <w:t xml:space="preserve"> </w:t>
            </w:r>
            <w:r>
              <w:rPr>
                <w:w w:val="110"/>
                <w:sz w:val="24"/>
              </w:rPr>
              <w:t>important</w:t>
            </w:r>
            <w:r>
              <w:rPr>
                <w:spacing w:val="-24"/>
                <w:w w:val="110"/>
                <w:sz w:val="24"/>
              </w:rPr>
              <w:t xml:space="preserve"> </w:t>
            </w:r>
            <w:r>
              <w:rPr>
                <w:w w:val="110"/>
                <w:sz w:val="24"/>
              </w:rPr>
              <w:t>in</w:t>
            </w:r>
            <w:r>
              <w:rPr>
                <w:spacing w:val="-20"/>
                <w:w w:val="110"/>
                <w:sz w:val="24"/>
              </w:rPr>
              <w:t xml:space="preserve"> </w:t>
            </w:r>
            <w:r>
              <w:rPr>
                <w:w w:val="110"/>
                <w:sz w:val="24"/>
              </w:rPr>
              <w:t>the</w:t>
            </w:r>
            <w:r>
              <w:rPr>
                <w:spacing w:val="-25"/>
                <w:w w:val="110"/>
                <w:sz w:val="24"/>
              </w:rPr>
              <w:t xml:space="preserve"> </w:t>
            </w:r>
            <w:r>
              <w:rPr>
                <w:w w:val="110"/>
                <w:sz w:val="24"/>
              </w:rPr>
              <w:t>middle</w:t>
            </w:r>
            <w:r>
              <w:rPr>
                <w:spacing w:val="-29"/>
                <w:w w:val="110"/>
                <w:sz w:val="24"/>
              </w:rPr>
              <w:t xml:space="preserve"> </w:t>
            </w:r>
            <w:r>
              <w:rPr>
                <w:w w:val="110"/>
                <w:sz w:val="24"/>
              </w:rPr>
              <w:t>years,</w:t>
            </w:r>
            <w:r>
              <w:rPr>
                <w:spacing w:val="-23"/>
                <w:w w:val="110"/>
                <w:sz w:val="24"/>
              </w:rPr>
              <w:t xml:space="preserve"> </w:t>
            </w:r>
            <w:r>
              <w:rPr>
                <w:w w:val="110"/>
                <w:sz w:val="24"/>
              </w:rPr>
              <w:t>arrange for Skype or Zoom sessions with a variety of interesting guests. Students could prepare and submit</w:t>
            </w:r>
            <w:r>
              <w:rPr>
                <w:spacing w:val="-25"/>
                <w:w w:val="110"/>
                <w:sz w:val="24"/>
              </w:rPr>
              <w:t xml:space="preserve"> </w:t>
            </w:r>
            <w:r>
              <w:rPr>
                <w:w w:val="110"/>
                <w:sz w:val="24"/>
              </w:rPr>
              <w:t>questions,</w:t>
            </w:r>
            <w:r>
              <w:rPr>
                <w:spacing w:val="-23"/>
                <w:w w:val="110"/>
                <w:sz w:val="24"/>
              </w:rPr>
              <w:t xml:space="preserve"> </w:t>
            </w:r>
            <w:r>
              <w:rPr>
                <w:spacing w:val="-3"/>
                <w:w w:val="110"/>
                <w:sz w:val="24"/>
              </w:rPr>
              <w:t>and</w:t>
            </w:r>
            <w:r>
              <w:rPr>
                <w:spacing w:val="-23"/>
                <w:w w:val="110"/>
                <w:sz w:val="24"/>
              </w:rPr>
              <w:t xml:space="preserve"> </w:t>
            </w:r>
            <w:r>
              <w:rPr>
                <w:w w:val="110"/>
                <w:sz w:val="24"/>
              </w:rPr>
              <w:t>these</w:t>
            </w:r>
            <w:r>
              <w:rPr>
                <w:spacing w:val="-25"/>
                <w:w w:val="110"/>
                <w:sz w:val="24"/>
              </w:rPr>
              <w:t xml:space="preserve"> </w:t>
            </w:r>
            <w:r>
              <w:rPr>
                <w:w w:val="110"/>
                <w:sz w:val="24"/>
              </w:rPr>
              <w:t>sessions</w:t>
            </w:r>
            <w:r>
              <w:rPr>
                <w:spacing w:val="-26"/>
                <w:w w:val="110"/>
                <w:sz w:val="24"/>
              </w:rPr>
              <w:t xml:space="preserve"> </w:t>
            </w:r>
            <w:r>
              <w:rPr>
                <w:w w:val="110"/>
                <w:sz w:val="24"/>
              </w:rPr>
              <w:t>could</w:t>
            </w:r>
            <w:r>
              <w:rPr>
                <w:spacing w:val="-27"/>
                <w:w w:val="110"/>
                <w:sz w:val="24"/>
              </w:rPr>
              <w:t xml:space="preserve"> </w:t>
            </w:r>
            <w:r>
              <w:rPr>
                <w:w w:val="110"/>
                <w:sz w:val="24"/>
              </w:rPr>
              <w:t>possibly</w:t>
            </w:r>
            <w:r>
              <w:rPr>
                <w:spacing w:val="-24"/>
                <w:w w:val="110"/>
                <w:sz w:val="24"/>
              </w:rPr>
              <w:t xml:space="preserve"> </w:t>
            </w:r>
            <w:r>
              <w:rPr>
                <w:w w:val="110"/>
                <w:sz w:val="24"/>
              </w:rPr>
              <w:t>be</w:t>
            </w:r>
            <w:r>
              <w:rPr>
                <w:spacing w:val="-26"/>
                <w:w w:val="110"/>
                <w:sz w:val="24"/>
              </w:rPr>
              <w:t xml:space="preserve"> </w:t>
            </w:r>
            <w:r>
              <w:rPr>
                <w:w w:val="110"/>
                <w:sz w:val="24"/>
              </w:rPr>
              <w:t>viewed</w:t>
            </w:r>
            <w:r>
              <w:rPr>
                <w:spacing w:val="-22"/>
                <w:w w:val="110"/>
                <w:sz w:val="24"/>
              </w:rPr>
              <w:t xml:space="preserve"> </w:t>
            </w:r>
            <w:r>
              <w:rPr>
                <w:w w:val="110"/>
                <w:sz w:val="24"/>
              </w:rPr>
              <w:t>from</w:t>
            </w:r>
            <w:r>
              <w:rPr>
                <w:spacing w:val="-24"/>
                <w:w w:val="110"/>
                <w:sz w:val="24"/>
              </w:rPr>
              <w:t xml:space="preserve"> </w:t>
            </w:r>
            <w:r>
              <w:rPr>
                <w:w w:val="110"/>
                <w:sz w:val="24"/>
              </w:rPr>
              <w:t>multiple</w:t>
            </w:r>
            <w:r>
              <w:rPr>
                <w:spacing w:val="-25"/>
                <w:w w:val="110"/>
                <w:sz w:val="24"/>
              </w:rPr>
              <w:t xml:space="preserve"> </w:t>
            </w:r>
            <w:r>
              <w:rPr>
                <w:w w:val="110"/>
                <w:sz w:val="24"/>
              </w:rPr>
              <w:t>rooms,</w:t>
            </w:r>
            <w:r>
              <w:rPr>
                <w:spacing w:val="-27"/>
                <w:w w:val="110"/>
                <w:sz w:val="24"/>
              </w:rPr>
              <w:t xml:space="preserve"> </w:t>
            </w:r>
            <w:r>
              <w:rPr>
                <w:w w:val="110"/>
                <w:sz w:val="24"/>
              </w:rPr>
              <w:t>or</w:t>
            </w:r>
            <w:r>
              <w:rPr>
                <w:spacing w:val="-24"/>
                <w:w w:val="110"/>
                <w:sz w:val="24"/>
              </w:rPr>
              <w:t xml:space="preserve"> </w:t>
            </w:r>
            <w:r>
              <w:rPr>
                <w:w w:val="110"/>
                <w:sz w:val="24"/>
              </w:rPr>
              <w:t>recorded and viewed in a</w:t>
            </w:r>
            <w:r>
              <w:rPr>
                <w:spacing w:val="-47"/>
                <w:w w:val="110"/>
                <w:sz w:val="24"/>
              </w:rPr>
              <w:t xml:space="preserve"> </w:t>
            </w:r>
            <w:r>
              <w:rPr>
                <w:w w:val="110"/>
                <w:sz w:val="24"/>
              </w:rPr>
              <w:t>rotation.</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OTHER CONSIDERATIONS</w:t>
            </w:r>
          </w:p>
        </w:tc>
      </w:tr>
      <w:tr w:rsidR="00EF6423" w:rsidTr="00074781">
        <w:trPr>
          <w:trHeight w:val="1393"/>
        </w:trPr>
        <w:tc>
          <w:tcPr>
            <w:tcW w:w="10804" w:type="dxa"/>
          </w:tcPr>
          <w:p w:rsidR="00EF6423" w:rsidRDefault="00EF6423" w:rsidP="00EF6423">
            <w:pPr>
              <w:pStyle w:val="TableParagraph"/>
              <w:numPr>
                <w:ilvl w:val="0"/>
                <w:numId w:val="286"/>
              </w:numPr>
              <w:tabs>
                <w:tab w:val="left" w:pos="819"/>
                <w:tab w:val="left" w:pos="820"/>
              </w:tabs>
              <w:spacing w:before="115"/>
              <w:rPr>
                <w:sz w:val="24"/>
              </w:rPr>
            </w:pPr>
            <w:r>
              <w:rPr>
                <w:w w:val="110"/>
                <w:sz w:val="24"/>
              </w:rPr>
              <w:t>Make</w:t>
            </w:r>
            <w:r>
              <w:rPr>
                <w:spacing w:val="-17"/>
                <w:w w:val="110"/>
                <w:sz w:val="24"/>
              </w:rPr>
              <w:t xml:space="preserve"> </w:t>
            </w:r>
            <w:r>
              <w:rPr>
                <w:w w:val="110"/>
                <w:sz w:val="24"/>
              </w:rPr>
              <w:t>sure</w:t>
            </w:r>
            <w:r>
              <w:rPr>
                <w:spacing w:val="-16"/>
                <w:w w:val="110"/>
                <w:sz w:val="24"/>
              </w:rPr>
              <w:t xml:space="preserve"> </w:t>
            </w:r>
            <w:r>
              <w:rPr>
                <w:w w:val="110"/>
                <w:sz w:val="24"/>
              </w:rPr>
              <w:t>you</w:t>
            </w:r>
            <w:r>
              <w:rPr>
                <w:spacing w:val="-16"/>
                <w:w w:val="110"/>
                <w:sz w:val="24"/>
              </w:rPr>
              <w:t xml:space="preserve"> </w:t>
            </w:r>
            <w:r>
              <w:rPr>
                <w:w w:val="110"/>
                <w:sz w:val="24"/>
              </w:rPr>
              <w:t>tend</w:t>
            </w:r>
            <w:r>
              <w:rPr>
                <w:spacing w:val="-13"/>
                <w:w w:val="110"/>
                <w:sz w:val="24"/>
              </w:rPr>
              <w:t xml:space="preserve"> </w:t>
            </w:r>
            <w:r>
              <w:rPr>
                <w:w w:val="110"/>
                <w:sz w:val="24"/>
              </w:rPr>
              <w:t>to</w:t>
            </w:r>
            <w:r>
              <w:rPr>
                <w:spacing w:val="-17"/>
                <w:w w:val="110"/>
                <w:sz w:val="24"/>
              </w:rPr>
              <w:t xml:space="preserve"> </w:t>
            </w:r>
            <w:r>
              <w:rPr>
                <w:w w:val="110"/>
                <w:sz w:val="24"/>
              </w:rPr>
              <w:t>your</w:t>
            </w:r>
            <w:r>
              <w:rPr>
                <w:spacing w:val="-18"/>
                <w:w w:val="110"/>
                <w:sz w:val="24"/>
              </w:rPr>
              <w:t xml:space="preserve"> </w:t>
            </w:r>
            <w:r>
              <w:rPr>
                <w:w w:val="110"/>
                <w:sz w:val="24"/>
              </w:rPr>
              <w:t>own</w:t>
            </w:r>
            <w:r>
              <w:rPr>
                <w:spacing w:val="-14"/>
                <w:w w:val="110"/>
                <w:sz w:val="24"/>
              </w:rPr>
              <w:t xml:space="preserve"> </w:t>
            </w:r>
            <w:r>
              <w:rPr>
                <w:w w:val="110"/>
                <w:sz w:val="24"/>
              </w:rPr>
              <w:t>social</w:t>
            </w:r>
            <w:r>
              <w:rPr>
                <w:spacing w:val="-14"/>
                <w:w w:val="110"/>
                <w:sz w:val="24"/>
              </w:rPr>
              <w:t xml:space="preserve"> </w:t>
            </w:r>
            <w:r>
              <w:rPr>
                <w:w w:val="110"/>
                <w:sz w:val="24"/>
              </w:rPr>
              <w:t>and</w:t>
            </w:r>
            <w:r>
              <w:rPr>
                <w:spacing w:val="-13"/>
                <w:w w:val="110"/>
                <w:sz w:val="24"/>
              </w:rPr>
              <w:t xml:space="preserve"> </w:t>
            </w:r>
            <w:r>
              <w:rPr>
                <w:w w:val="110"/>
                <w:sz w:val="24"/>
              </w:rPr>
              <w:t>emotional</w:t>
            </w:r>
            <w:r>
              <w:rPr>
                <w:spacing w:val="-15"/>
                <w:w w:val="110"/>
                <w:sz w:val="24"/>
              </w:rPr>
              <w:t xml:space="preserve"> </w:t>
            </w:r>
            <w:r>
              <w:rPr>
                <w:w w:val="110"/>
                <w:sz w:val="24"/>
              </w:rPr>
              <w:t>well-being.</w:t>
            </w:r>
          </w:p>
          <w:p w:rsidR="00EF6423" w:rsidRDefault="00EF6423" w:rsidP="00EF6423">
            <w:pPr>
              <w:pStyle w:val="TableParagraph"/>
              <w:numPr>
                <w:ilvl w:val="0"/>
                <w:numId w:val="286"/>
              </w:numPr>
              <w:tabs>
                <w:tab w:val="left" w:pos="819"/>
                <w:tab w:val="left" w:pos="820"/>
              </w:tabs>
              <w:spacing w:before="63" w:line="283" w:lineRule="auto"/>
              <w:ind w:right="113"/>
              <w:rPr>
                <w:sz w:val="24"/>
              </w:rPr>
            </w:pPr>
            <w:r>
              <w:rPr>
                <w:w w:val="110"/>
                <w:sz w:val="24"/>
              </w:rPr>
              <w:t>If</w:t>
            </w:r>
            <w:r>
              <w:rPr>
                <w:spacing w:val="-13"/>
                <w:w w:val="110"/>
                <w:sz w:val="24"/>
              </w:rPr>
              <w:t xml:space="preserve"> </w:t>
            </w:r>
            <w:r>
              <w:rPr>
                <w:w w:val="110"/>
                <w:sz w:val="24"/>
              </w:rPr>
              <w:t>you</w:t>
            </w:r>
            <w:r>
              <w:rPr>
                <w:spacing w:val="-11"/>
                <w:w w:val="110"/>
                <w:sz w:val="24"/>
              </w:rPr>
              <w:t xml:space="preserve"> </w:t>
            </w:r>
            <w:r>
              <w:rPr>
                <w:w w:val="110"/>
                <w:sz w:val="24"/>
              </w:rPr>
              <w:t>are</w:t>
            </w:r>
            <w:r>
              <w:rPr>
                <w:spacing w:val="-15"/>
                <w:w w:val="110"/>
                <w:sz w:val="24"/>
              </w:rPr>
              <w:t xml:space="preserve"> </w:t>
            </w:r>
            <w:r>
              <w:rPr>
                <w:w w:val="110"/>
                <w:sz w:val="24"/>
              </w:rPr>
              <w:t>not</w:t>
            </w:r>
            <w:r>
              <w:rPr>
                <w:spacing w:val="-15"/>
                <w:w w:val="110"/>
                <w:sz w:val="24"/>
              </w:rPr>
              <w:t xml:space="preserve"> </w:t>
            </w:r>
            <w:r>
              <w:rPr>
                <w:w w:val="110"/>
                <w:sz w:val="24"/>
              </w:rPr>
              <w:t>comfortable</w:t>
            </w:r>
            <w:r>
              <w:rPr>
                <w:spacing w:val="-15"/>
                <w:w w:val="110"/>
                <w:sz w:val="24"/>
              </w:rPr>
              <w:t xml:space="preserve"> </w:t>
            </w:r>
            <w:r>
              <w:rPr>
                <w:w w:val="110"/>
                <w:sz w:val="24"/>
              </w:rPr>
              <w:t>using</w:t>
            </w:r>
            <w:r>
              <w:rPr>
                <w:spacing w:val="-12"/>
                <w:w w:val="110"/>
                <w:sz w:val="24"/>
              </w:rPr>
              <w:t xml:space="preserve"> </w:t>
            </w:r>
            <w:r>
              <w:rPr>
                <w:w w:val="110"/>
                <w:sz w:val="24"/>
              </w:rPr>
              <w:t>technology,</w:t>
            </w:r>
            <w:r>
              <w:rPr>
                <w:spacing w:val="-13"/>
                <w:w w:val="110"/>
                <w:sz w:val="24"/>
              </w:rPr>
              <w:t xml:space="preserve"> </w:t>
            </w:r>
            <w:r>
              <w:rPr>
                <w:w w:val="110"/>
                <w:sz w:val="24"/>
              </w:rPr>
              <w:t>consider</w:t>
            </w:r>
            <w:r>
              <w:rPr>
                <w:spacing w:val="-13"/>
                <w:w w:val="110"/>
                <w:sz w:val="24"/>
              </w:rPr>
              <w:t xml:space="preserve"> </w:t>
            </w:r>
            <w:r>
              <w:rPr>
                <w:w w:val="110"/>
                <w:sz w:val="24"/>
              </w:rPr>
              <w:t>getting</w:t>
            </w:r>
            <w:r>
              <w:rPr>
                <w:spacing w:val="-13"/>
                <w:w w:val="110"/>
                <w:sz w:val="24"/>
              </w:rPr>
              <w:t xml:space="preserve"> </w:t>
            </w:r>
            <w:r>
              <w:rPr>
                <w:w w:val="110"/>
                <w:sz w:val="24"/>
              </w:rPr>
              <w:t>a</w:t>
            </w:r>
            <w:r>
              <w:rPr>
                <w:spacing w:val="-15"/>
                <w:w w:val="110"/>
                <w:sz w:val="24"/>
              </w:rPr>
              <w:t xml:space="preserve"> </w:t>
            </w:r>
            <w:r>
              <w:rPr>
                <w:w w:val="110"/>
                <w:sz w:val="24"/>
              </w:rPr>
              <w:t>tech</w:t>
            </w:r>
            <w:r>
              <w:rPr>
                <w:spacing w:val="-12"/>
                <w:w w:val="110"/>
                <w:sz w:val="24"/>
              </w:rPr>
              <w:t xml:space="preserve"> </w:t>
            </w:r>
            <w:r>
              <w:rPr>
                <w:w w:val="110"/>
                <w:sz w:val="24"/>
              </w:rPr>
              <w:t>buddy</w:t>
            </w:r>
            <w:r>
              <w:rPr>
                <w:spacing w:val="-14"/>
                <w:w w:val="110"/>
                <w:sz w:val="24"/>
              </w:rPr>
              <w:t xml:space="preserve"> </w:t>
            </w:r>
            <w:r>
              <w:rPr>
                <w:w w:val="110"/>
                <w:sz w:val="24"/>
              </w:rPr>
              <w:t>with</w:t>
            </w:r>
            <w:r>
              <w:rPr>
                <w:spacing w:val="-12"/>
                <w:w w:val="110"/>
                <w:sz w:val="24"/>
              </w:rPr>
              <w:t xml:space="preserve"> </w:t>
            </w:r>
            <w:r>
              <w:rPr>
                <w:w w:val="110"/>
                <w:sz w:val="24"/>
              </w:rPr>
              <w:t>whom</w:t>
            </w:r>
            <w:r>
              <w:rPr>
                <w:spacing w:val="-17"/>
                <w:w w:val="110"/>
                <w:sz w:val="24"/>
              </w:rPr>
              <w:t xml:space="preserve"> </w:t>
            </w:r>
            <w:r>
              <w:rPr>
                <w:w w:val="110"/>
                <w:sz w:val="24"/>
              </w:rPr>
              <w:t>you</w:t>
            </w:r>
            <w:r>
              <w:rPr>
                <w:spacing w:val="-11"/>
                <w:w w:val="110"/>
                <w:sz w:val="24"/>
              </w:rPr>
              <w:t xml:space="preserve"> </w:t>
            </w:r>
            <w:r>
              <w:rPr>
                <w:w w:val="110"/>
                <w:sz w:val="24"/>
              </w:rPr>
              <w:t>can conference</w:t>
            </w:r>
            <w:r>
              <w:rPr>
                <w:spacing w:val="-16"/>
                <w:w w:val="110"/>
                <w:sz w:val="24"/>
              </w:rPr>
              <w:t xml:space="preserve"> </w:t>
            </w:r>
            <w:r>
              <w:rPr>
                <w:w w:val="110"/>
                <w:sz w:val="24"/>
              </w:rPr>
              <w:t>and</w:t>
            </w:r>
            <w:r>
              <w:rPr>
                <w:spacing w:val="-11"/>
                <w:w w:val="110"/>
                <w:sz w:val="24"/>
              </w:rPr>
              <w:t xml:space="preserve"> </w:t>
            </w:r>
            <w:r>
              <w:rPr>
                <w:w w:val="110"/>
                <w:sz w:val="24"/>
              </w:rPr>
              <w:t>troubleshoot</w:t>
            </w:r>
            <w:r>
              <w:rPr>
                <w:spacing w:val="-19"/>
                <w:w w:val="110"/>
                <w:sz w:val="24"/>
              </w:rPr>
              <w:t xml:space="preserve"> </w:t>
            </w:r>
            <w:r>
              <w:rPr>
                <w:w w:val="110"/>
                <w:sz w:val="24"/>
              </w:rPr>
              <w:t>problems</w:t>
            </w:r>
            <w:r>
              <w:rPr>
                <w:spacing w:val="-12"/>
                <w:w w:val="110"/>
                <w:sz w:val="24"/>
              </w:rPr>
              <w:t xml:space="preserve"> </w:t>
            </w:r>
            <w:r>
              <w:rPr>
                <w:spacing w:val="-3"/>
                <w:w w:val="110"/>
                <w:sz w:val="24"/>
              </w:rPr>
              <w:t>and</w:t>
            </w:r>
            <w:r>
              <w:rPr>
                <w:spacing w:val="-11"/>
                <w:w w:val="110"/>
                <w:sz w:val="24"/>
              </w:rPr>
              <w:t xml:space="preserve"> </w:t>
            </w:r>
            <w:r>
              <w:rPr>
                <w:w w:val="110"/>
                <w:sz w:val="24"/>
              </w:rPr>
              <w:t>celebrate</w:t>
            </w:r>
            <w:r>
              <w:rPr>
                <w:spacing w:val="-15"/>
                <w:w w:val="110"/>
                <w:sz w:val="24"/>
              </w:rPr>
              <w:t xml:space="preserve"> </w:t>
            </w:r>
            <w:r>
              <w:rPr>
                <w:w w:val="110"/>
                <w:sz w:val="24"/>
              </w:rPr>
              <w:t>successes.</w:t>
            </w:r>
          </w:p>
          <w:p w:rsidR="00EF6423" w:rsidRDefault="00EF6423" w:rsidP="00EF6423">
            <w:pPr>
              <w:pStyle w:val="TableParagraph"/>
              <w:numPr>
                <w:ilvl w:val="0"/>
                <w:numId w:val="286"/>
              </w:numPr>
              <w:tabs>
                <w:tab w:val="left" w:pos="819"/>
                <w:tab w:val="left" w:pos="820"/>
              </w:tabs>
              <w:spacing w:before="8" w:line="258" w:lineRule="exact"/>
              <w:rPr>
                <w:sz w:val="24"/>
              </w:rPr>
            </w:pPr>
            <w:r>
              <w:rPr>
                <w:w w:val="110"/>
                <w:sz w:val="24"/>
              </w:rPr>
              <w:t>Consider</w:t>
            </w:r>
            <w:r>
              <w:rPr>
                <w:spacing w:val="-34"/>
                <w:w w:val="110"/>
                <w:sz w:val="24"/>
              </w:rPr>
              <w:t xml:space="preserve"> </w:t>
            </w:r>
            <w:r>
              <w:rPr>
                <w:w w:val="110"/>
                <w:sz w:val="24"/>
              </w:rPr>
              <w:t>using</w:t>
            </w:r>
            <w:r>
              <w:rPr>
                <w:spacing w:val="-34"/>
                <w:w w:val="110"/>
                <w:sz w:val="24"/>
              </w:rPr>
              <w:t xml:space="preserve"> </w:t>
            </w:r>
            <w:r>
              <w:rPr>
                <w:w w:val="110"/>
                <w:sz w:val="24"/>
              </w:rPr>
              <w:t>both</w:t>
            </w:r>
            <w:r>
              <w:rPr>
                <w:spacing w:val="-32"/>
                <w:w w:val="110"/>
                <w:sz w:val="24"/>
              </w:rPr>
              <w:t xml:space="preserve"> </w:t>
            </w:r>
            <w:r>
              <w:rPr>
                <w:w w:val="110"/>
                <w:sz w:val="24"/>
              </w:rPr>
              <w:t>synchronous</w:t>
            </w:r>
            <w:r>
              <w:rPr>
                <w:spacing w:val="-30"/>
                <w:w w:val="110"/>
                <w:sz w:val="24"/>
              </w:rPr>
              <w:t xml:space="preserve"> </w:t>
            </w:r>
            <w:r>
              <w:rPr>
                <w:w w:val="110"/>
                <w:sz w:val="24"/>
              </w:rPr>
              <w:t>and</w:t>
            </w:r>
            <w:r>
              <w:rPr>
                <w:spacing w:val="-34"/>
                <w:w w:val="110"/>
                <w:sz w:val="24"/>
              </w:rPr>
              <w:t xml:space="preserve"> </w:t>
            </w:r>
            <w:r>
              <w:rPr>
                <w:w w:val="110"/>
                <w:sz w:val="24"/>
              </w:rPr>
              <w:t>asynchronous</w:t>
            </w:r>
            <w:r>
              <w:rPr>
                <w:spacing w:val="-30"/>
                <w:w w:val="110"/>
                <w:sz w:val="24"/>
              </w:rPr>
              <w:t xml:space="preserve"> </w:t>
            </w:r>
            <w:r>
              <w:rPr>
                <w:w w:val="110"/>
                <w:sz w:val="24"/>
              </w:rPr>
              <w:t>instruction.</w:t>
            </w:r>
          </w:p>
        </w:tc>
      </w:tr>
    </w:tbl>
    <w:p w:rsidR="00EF6423" w:rsidRDefault="00EF6423" w:rsidP="00EF6423">
      <w:pPr>
        <w:spacing w:line="258"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13" w:name="Senior_High_School"/>
      <w:bookmarkStart w:id="14" w:name="_bookmark6"/>
      <w:bookmarkEnd w:id="13"/>
      <w:bookmarkEnd w:id="14"/>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14"/>
        <w:gridCol w:w="8291"/>
      </w:tblGrid>
      <w:tr w:rsidR="00EF6423" w:rsidTr="00074781">
        <w:trPr>
          <w:trHeight w:val="512"/>
        </w:trPr>
        <w:tc>
          <w:tcPr>
            <w:tcW w:w="2514" w:type="dxa"/>
            <w:shd w:val="clear" w:color="auto" w:fill="D9D9D9"/>
          </w:tcPr>
          <w:p w:rsidR="00EF6423" w:rsidRDefault="00EF6423" w:rsidP="00074781">
            <w:pPr>
              <w:pStyle w:val="TableParagraph"/>
              <w:spacing w:before="100"/>
              <w:ind w:left="8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91" w:type="dxa"/>
            <w:shd w:val="clear" w:color="auto" w:fill="D9D9D9"/>
          </w:tcPr>
          <w:p w:rsidR="00EF6423" w:rsidRDefault="00EF6423" w:rsidP="00074781">
            <w:pPr>
              <w:pStyle w:val="TableParagraph"/>
              <w:spacing w:before="100"/>
              <w:ind w:left="447"/>
              <w:rPr>
                <w:rFonts w:ascii="Arial"/>
                <w:b/>
                <w:sz w:val="24"/>
              </w:rPr>
            </w:pPr>
            <w:r>
              <w:rPr>
                <w:rFonts w:ascii="Arial"/>
                <w:b/>
                <w:w w:val="95"/>
                <w:sz w:val="24"/>
              </w:rPr>
              <w:t>Senior High School</w:t>
            </w:r>
          </w:p>
        </w:tc>
      </w:tr>
      <w:tr w:rsidR="00EF6423" w:rsidTr="00074781">
        <w:trPr>
          <w:trHeight w:val="472"/>
        </w:trPr>
        <w:tc>
          <w:tcPr>
            <w:tcW w:w="2514" w:type="dxa"/>
            <w:shd w:val="clear" w:color="auto" w:fill="D9D9D9"/>
          </w:tcPr>
          <w:p w:rsidR="00EF6423" w:rsidRDefault="00EF6423" w:rsidP="00074781">
            <w:pPr>
              <w:pStyle w:val="TableParagraph"/>
              <w:spacing w:before="82"/>
              <w:ind w:left="80"/>
              <w:rPr>
                <w:rFonts w:ascii="Arial"/>
                <w:b/>
                <w:sz w:val="24"/>
              </w:rPr>
            </w:pPr>
            <w:r>
              <w:rPr>
                <w:rFonts w:ascii="Arial"/>
                <w:b/>
                <w:w w:val="95"/>
                <w:sz w:val="24"/>
              </w:rPr>
              <w:t>Teaching Scenario</w:t>
            </w:r>
          </w:p>
        </w:tc>
        <w:tc>
          <w:tcPr>
            <w:tcW w:w="8291" w:type="dxa"/>
            <w:shd w:val="clear" w:color="auto" w:fill="D9D9D9"/>
          </w:tcPr>
          <w:p w:rsidR="00EF6423" w:rsidRDefault="00EF6423" w:rsidP="00074781">
            <w:pPr>
              <w:pStyle w:val="TableParagraph"/>
              <w:spacing w:before="82"/>
              <w:ind w:left="447"/>
              <w:rPr>
                <w:rFonts w:ascii="Arial"/>
                <w:b/>
                <w:sz w:val="24"/>
              </w:rPr>
            </w:pPr>
            <w:r>
              <w:rPr>
                <w:rFonts w:ascii="Arial"/>
                <w:b/>
                <w:sz w:val="24"/>
              </w:rPr>
              <w:t>Face to Face Instruction with Physical Distancing Protocols</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9446"/>
        </w:trPr>
        <w:tc>
          <w:tcPr>
            <w:tcW w:w="10805" w:type="dxa"/>
            <w:gridSpan w:val="2"/>
          </w:tcPr>
          <w:p w:rsidR="00EF6423" w:rsidRDefault="00EF6423" w:rsidP="00074781">
            <w:pPr>
              <w:pStyle w:val="TableParagraph"/>
              <w:spacing w:before="106"/>
              <w:ind w:left="100"/>
              <w:rPr>
                <w:b/>
                <w:sz w:val="24"/>
              </w:rPr>
            </w:pPr>
            <w:r>
              <w:rPr>
                <w:b/>
                <w:w w:val="110"/>
                <w:sz w:val="24"/>
              </w:rPr>
              <w:t>Ensemble size exceeds mandated room capacities</w:t>
            </w:r>
          </w:p>
          <w:p w:rsidR="00EF6423" w:rsidRDefault="00EF6423" w:rsidP="00EF6423">
            <w:pPr>
              <w:pStyle w:val="TableParagraph"/>
              <w:numPr>
                <w:ilvl w:val="0"/>
                <w:numId w:val="285"/>
              </w:numPr>
              <w:tabs>
                <w:tab w:val="left" w:pos="819"/>
                <w:tab w:val="left" w:pos="820"/>
              </w:tabs>
              <w:spacing w:before="49"/>
              <w:rPr>
                <w:sz w:val="24"/>
              </w:rPr>
            </w:pPr>
            <w:r>
              <w:rPr>
                <w:w w:val="115"/>
                <w:sz w:val="24"/>
              </w:rPr>
              <w:t>Secure</w:t>
            </w:r>
            <w:r>
              <w:rPr>
                <w:spacing w:val="-32"/>
                <w:w w:val="115"/>
                <w:sz w:val="24"/>
              </w:rPr>
              <w:t xml:space="preserve"> </w:t>
            </w:r>
            <w:r>
              <w:rPr>
                <w:w w:val="115"/>
                <w:sz w:val="24"/>
              </w:rPr>
              <w:t>spaces</w:t>
            </w:r>
            <w:r>
              <w:rPr>
                <w:spacing w:val="-30"/>
                <w:w w:val="115"/>
                <w:sz w:val="24"/>
              </w:rPr>
              <w:t xml:space="preserve"> </w:t>
            </w:r>
            <w:r>
              <w:rPr>
                <w:w w:val="115"/>
                <w:sz w:val="24"/>
              </w:rPr>
              <w:t>for</w:t>
            </w:r>
            <w:r>
              <w:rPr>
                <w:spacing w:val="-33"/>
                <w:w w:val="115"/>
                <w:sz w:val="24"/>
              </w:rPr>
              <w:t xml:space="preserve"> </w:t>
            </w:r>
            <w:r>
              <w:rPr>
                <w:w w:val="115"/>
                <w:sz w:val="24"/>
              </w:rPr>
              <w:t>small</w:t>
            </w:r>
            <w:r>
              <w:rPr>
                <w:spacing w:val="-31"/>
                <w:w w:val="115"/>
                <w:sz w:val="24"/>
              </w:rPr>
              <w:t xml:space="preserve"> </w:t>
            </w:r>
            <w:r>
              <w:rPr>
                <w:w w:val="115"/>
                <w:sz w:val="24"/>
              </w:rPr>
              <w:t>ensemble</w:t>
            </w:r>
            <w:r>
              <w:rPr>
                <w:spacing w:val="-33"/>
                <w:w w:val="115"/>
                <w:sz w:val="24"/>
              </w:rPr>
              <w:t xml:space="preserve"> </w:t>
            </w:r>
            <w:r>
              <w:rPr>
                <w:w w:val="145"/>
                <w:sz w:val="24"/>
              </w:rPr>
              <w:t>/</w:t>
            </w:r>
            <w:r>
              <w:rPr>
                <w:spacing w:val="-47"/>
                <w:w w:val="145"/>
                <w:sz w:val="24"/>
              </w:rPr>
              <w:t xml:space="preserve"> </w:t>
            </w:r>
            <w:r>
              <w:rPr>
                <w:w w:val="115"/>
                <w:sz w:val="24"/>
              </w:rPr>
              <w:t>sectional</w:t>
            </w:r>
            <w:r>
              <w:rPr>
                <w:spacing w:val="-31"/>
                <w:w w:val="115"/>
                <w:sz w:val="24"/>
              </w:rPr>
              <w:t xml:space="preserve"> </w:t>
            </w:r>
            <w:r>
              <w:rPr>
                <w:w w:val="115"/>
                <w:sz w:val="24"/>
              </w:rPr>
              <w:t>rehearsals</w:t>
            </w:r>
            <w:r>
              <w:rPr>
                <w:spacing w:val="-29"/>
                <w:w w:val="115"/>
                <w:sz w:val="24"/>
              </w:rPr>
              <w:t xml:space="preserve"> </w:t>
            </w:r>
            <w:r>
              <w:rPr>
                <w:w w:val="115"/>
                <w:sz w:val="24"/>
              </w:rPr>
              <w:t>for</w:t>
            </w:r>
            <w:r>
              <w:rPr>
                <w:spacing w:val="-31"/>
                <w:w w:val="115"/>
                <w:sz w:val="24"/>
              </w:rPr>
              <w:t xml:space="preserve"> </w:t>
            </w:r>
            <w:r>
              <w:rPr>
                <w:w w:val="115"/>
                <w:sz w:val="24"/>
              </w:rPr>
              <w:t>a</w:t>
            </w:r>
            <w:r>
              <w:rPr>
                <w:spacing w:val="-32"/>
                <w:w w:val="115"/>
                <w:sz w:val="24"/>
              </w:rPr>
              <w:t xml:space="preserve"> </w:t>
            </w:r>
            <w:r>
              <w:rPr>
                <w:w w:val="115"/>
                <w:sz w:val="24"/>
              </w:rPr>
              <w:t>majority</w:t>
            </w:r>
            <w:r>
              <w:rPr>
                <w:spacing w:val="-32"/>
                <w:w w:val="115"/>
                <w:sz w:val="24"/>
              </w:rPr>
              <w:t xml:space="preserve"> </w:t>
            </w:r>
            <w:r>
              <w:rPr>
                <w:w w:val="115"/>
                <w:sz w:val="24"/>
              </w:rPr>
              <w:t>of</w:t>
            </w:r>
            <w:r>
              <w:rPr>
                <w:spacing w:val="-32"/>
                <w:w w:val="115"/>
                <w:sz w:val="24"/>
              </w:rPr>
              <w:t xml:space="preserve"> </w:t>
            </w:r>
            <w:r>
              <w:rPr>
                <w:w w:val="115"/>
                <w:sz w:val="24"/>
              </w:rPr>
              <w:t>rehearsal</w:t>
            </w:r>
            <w:r>
              <w:rPr>
                <w:spacing w:val="-31"/>
                <w:w w:val="115"/>
                <w:sz w:val="24"/>
              </w:rPr>
              <w:t xml:space="preserve"> </w:t>
            </w:r>
            <w:r>
              <w:rPr>
                <w:w w:val="115"/>
                <w:sz w:val="24"/>
              </w:rPr>
              <w:t>time</w:t>
            </w:r>
          </w:p>
          <w:p w:rsidR="00EF6423" w:rsidRDefault="00EF6423" w:rsidP="00EF6423">
            <w:pPr>
              <w:pStyle w:val="TableParagraph"/>
              <w:numPr>
                <w:ilvl w:val="1"/>
                <w:numId w:val="285"/>
              </w:numPr>
              <w:tabs>
                <w:tab w:val="left" w:pos="1540"/>
                <w:tab w:val="left" w:pos="1541"/>
              </w:tabs>
              <w:spacing w:before="44"/>
              <w:ind w:hanging="361"/>
              <w:rPr>
                <w:sz w:val="24"/>
              </w:rPr>
            </w:pPr>
            <w:r>
              <w:rPr>
                <w:w w:val="110"/>
                <w:sz w:val="24"/>
              </w:rPr>
              <w:t>Large</w:t>
            </w:r>
            <w:r>
              <w:rPr>
                <w:spacing w:val="-16"/>
                <w:w w:val="110"/>
                <w:sz w:val="24"/>
              </w:rPr>
              <w:t xml:space="preserve"> </w:t>
            </w:r>
            <w:r>
              <w:rPr>
                <w:w w:val="110"/>
                <w:sz w:val="24"/>
              </w:rPr>
              <w:t>choir</w:t>
            </w:r>
            <w:r>
              <w:rPr>
                <w:spacing w:val="-18"/>
                <w:w w:val="110"/>
                <w:sz w:val="24"/>
              </w:rPr>
              <w:t xml:space="preserve"> </w:t>
            </w:r>
            <w:r>
              <w:rPr>
                <w:w w:val="110"/>
                <w:sz w:val="24"/>
              </w:rPr>
              <w:t>divided</w:t>
            </w:r>
            <w:r>
              <w:rPr>
                <w:spacing w:val="-12"/>
                <w:w w:val="110"/>
                <w:sz w:val="24"/>
              </w:rPr>
              <w:t xml:space="preserve"> </w:t>
            </w:r>
            <w:r>
              <w:rPr>
                <w:w w:val="110"/>
                <w:sz w:val="24"/>
              </w:rPr>
              <w:t>into</w:t>
            </w:r>
            <w:r>
              <w:rPr>
                <w:spacing w:val="-15"/>
                <w:w w:val="110"/>
                <w:sz w:val="24"/>
              </w:rPr>
              <w:t xml:space="preserve"> </w:t>
            </w:r>
            <w:r>
              <w:rPr>
                <w:w w:val="110"/>
                <w:sz w:val="24"/>
              </w:rPr>
              <w:t>small</w:t>
            </w:r>
            <w:r>
              <w:rPr>
                <w:spacing w:val="-14"/>
                <w:w w:val="110"/>
                <w:sz w:val="24"/>
              </w:rPr>
              <w:t xml:space="preserve"> </w:t>
            </w:r>
            <w:r>
              <w:rPr>
                <w:w w:val="110"/>
                <w:sz w:val="24"/>
              </w:rPr>
              <w:t>ensembles</w:t>
            </w:r>
            <w:r>
              <w:rPr>
                <w:spacing w:val="-12"/>
                <w:w w:val="110"/>
                <w:sz w:val="24"/>
              </w:rPr>
              <w:t xml:space="preserve"> </w:t>
            </w:r>
            <w:r>
              <w:rPr>
                <w:w w:val="110"/>
                <w:sz w:val="24"/>
              </w:rPr>
              <w:t>with</w:t>
            </w:r>
            <w:r>
              <w:rPr>
                <w:spacing w:val="-11"/>
                <w:w w:val="110"/>
                <w:sz w:val="24"/>
              </w:rPr>
              <w:t xml:space="preserve"> </w:t>
            </w:r>
            <w:r>
              <w:rPr>
                <w:w w:val="110"/>
                <w:sz w:val="24"/>
              </w:rPr>
              <w:t>each</w:t>
            </w:r>
            <w:r>
              <w:rPr>
                <w:spacing w:val="-11"/>
                <w:w w:val="110"/>
                <w:sz w:val="24"/>
              </w:rPr>
              <w:t xml:space="preserve"> </w:t>
            </w:r>
            <w:r>
              <w:rPr>
                <w:w w:val="110"/>
                <w:sz w:val="24"/>
              </w:rPr>
              <w:t>part</w:t>
            </w:r>
          </w:p>
          <w:p w:rsidR="00EF6423" w:rsidRDefault="00EF6423" w:rsidP="00EF6423">
            <w:pPr>
              <w:pStyle w:val="TableParagraph"/>
              <w:numPr>
                <w:ilvl w:val="1"/>
                <w:numId w:val="285"/>
              </w:numPr>
              <w:tabs>
                <w:tab w:val="left" w:pos="1540"/>
                <w:tab w:val="left" w:pos="1541"/>
              </w:tabs>
              <w:spacing w:before="49"/>
              <w:ind w:hanging="361"/>
              <w:rPr>
                <w:sz w:val="24"/>
              </w:rPr>
            </w:pPr>
            <w:r>
              <w:rPr>
                <w:w w:val="110"/>
                <w:sz w:val="24"/>
              </w:rPr>
              <w:t>Sections divided for</w:t>
            </w:r>
            <w:r>
              <w:rPr>
                <w:spacing w:val="-35"/>
                <w:w w:val="110"/>
                <w:sz w:val="24"/>
              </w:rPr>
              <w:t xml:space="preserve"> </w:t>
            </w:r>
            <w:r>
              <w:rPr>
                <w:w w:val="110"/>
                <w:sz w:val="24"/>
              </w:rPr>
              <w:t>rehearsals</w:t>
            </w:r>
          </w:p>
          <w:p w:rsidR="00EF6423" w:rsidRDefault="00EF6423" w:rsidP="00EF6423">
            <w:pPr>
              <w:pStyle w:val="TableParagraph"/>
              <w:numPr>
                <w:ilvl w:val="1"/>
                <w:numId w:val="285"/>
              </w:numPr>
              <w:tabs>
                <w:tab w:val="left" w:pos="1540"/>
                <w:tab w:val="left" w:pos="1541"/>
              </w:tabs>
              <w:spacing w:before="49"/>
              <w:ind w:hanging="361"/>
              <w:rPr>
                <w:sz w:val="24"/>
              </w:rPr>
            </w:pPr>
            <w:r>
              <w:rPr>
                <w:w w:val="110"/>
                <w:sz w:val="24"/>
              </w:rPr>
              <w:t>Engage</w:t>
            </w:r>
            <w:r>
              <w:rPr>
                <w:spacing w:val="-16"/>
                <w:w w:val="110"/>
                <w:sz w:val="24"/>
              </w:rPr>
              <w:t xml:space="preserve"> </w:t>
            </w:r>
            <w:r>
              <w:rPr>
                <w:w w:val="110"/>
                <w:sz w:val="24"/>
              </w:rPr>
              <w:t>students</w:t>
            </w:r>
            <w:r>
              <w:rPr>
                <w:spacing w:val="-11"/>
                <w:w w:val="110"/>
                <w:sz w:val="24"/>
              </w:rPr>
              <w:t xml:space="preserve"> </w:t>
            </w:r>
            <w:r>
              <w:rPr>
                <w:w w:val="110"/>
                <w:sz w:val="24"/>
              </w:rPr>
              <w:t>in</w:t>
            </w:r>
            <w:r>
              <w:rPr>
                <w:spacing w:val="-13"/>
                <w:w w:val="110"/>
                <w:sz w:val="24"/>
              </w:rPr>
              <w:t xml:space="preserve"> </w:t>
            </w:r>
            <w:r>
              <w:rPr>
                <w:w w:val="110"/>
                <w:sz w:val="24"/>
              </w:rPr>
              <w:t>musical</w:t>
            </w:r>
            <w:r>
              <w:rPr>
                <w:spacing w:val="-13"/>
                <w:w w:val="110"/>
                <w:sz w:val="24"/>
              </w:rPr>
              <w:t xml:space="preserve"> </w:t>
            </w:r>
            <w:r>
              <w:rPr>
                <w:w w:val="110"/>
                <w:sz w:val="24"/>
              </w:rPr>
              <w:t>leadership</w:t>
            </w:r>
            <w:r>
              <w:rPr>
                <w:spacing w:val="-12"/>
                <w:w w:val="110"/>
                <w:sz w:val="24"/>
              </w:rPr>
              <w:t xml:space="preserve"> </w:t>
            </w:r>
            <w:r>
              <w:rPr>
                <w:w w:val="110"/>
                <w:sz w:val="24"/>
              </w:rPr>
              <w:t>roles</w:t>
            </w:r>
            <w:r>
              <w:rPr>
                <w:spacing w:val="-16"/>
                <w:w w:val="110"/>
                <w:sz w:val="24"/>
              </w:rPr>
              <w:t xml:space="preserve"> </w:t>
            </w:r>
            <w:r>
              <w:rPr>
                <w:w w:val="110"/>
                <w:sz w:val="24"/>
              </w:rPr>
              <w:t>for</w:t>
            </w:r>
            <w:r>
              <w:rPr>
                <w:spacing w:val="-17"/>
                <w:w w:val="110"/>
                <w:sz w:val="24"/>
              </w:rPr>
              <w:t xml:space="preserve"> </w:t>
            </w:r>
            <w:r>
              <w:rPr>
                <w:w w:val="110"/>
                <w:sz w:val="24"/>
              </w:rPr>
              <w:t>rehearsal</w:t>
            </w:r>
          </w:p>
          <w:p w:rsidR="00EF6423" w:rsidRDefault="00EF6423" w:rsidP="00EF6423">
            <w:pPr>
              <w:pStyle w:val="TableParagraph"/>
              <w:numPr>
                <w:ilvl w:val="0"/>
                <w:numId w:val="285"/>
              </w:numPr>
              <w:tabs>
                <w:tab w:val="left" w:pos="820"/>
              </w:tabs>
              <w:spacing w:before="49" w:line="280" w:lineRule="auto"/>
              <w:ind w:right="106"/>
              <w:jc w:val="both"/>
              <w:rPr>
                <w:sz w:val="24"/>
              </w:rPr>
            </w:pPr>
            <w:r>
              <w:rPr>
                <w:w w:val="110"/>
                <w:sz w:val="24"/>
              </w:rPr>
              <w:t>Consider a campus space (auditorium, gym, outdoors) that could be shared between musical ensembles on campus for socially distanced full ensemble rehearsals on specific days of the week/times</w:t>
            </w:r>
            <w:r>
              <w:rPr>
                <w:spacing w:val="-11"/>
                <w:w w:val="110"/>
                <w:sz w:val="24"/>
              </w:rPr>
              <w:t xml:space="preserve"> </w:t>
            </w:r>
            <w:r>
              <w:rPr>
                <w:w w:val="110"/>
                <w:sz w:val="24"/>
              </w:rPr>
              <w:t>when</w:t>
            </w:r>
            <w:r>
              <w:rPr>
                <w:spacing w:val="-11"/>
                <w:w w:val="110"/>
                <w:sz w:val="24"/>
              </w:rPr>
              <w:t xml:space="preserve"> </w:t>
            </w:r>
            <w:r>
              <w:rPr>
                <w:w w:val="110"/>
                <w:sz w:val="24"/>
              </w:rPr>
              <w:t>students</w:t>
            </w:r>
            <w:r>
              <w:rPr>
                <w:spacing w:val="-10"/>
                <w:w w:val="110"/>
                <w:sz w:val="24"/>
              </w:rPr>
              <w:t xml:space="preserve"> </w:t>
            </w:r>
            <w:r>
              <w:rPr>
                <w:w w:val="110"/>
                <w:sz w:val="24"/>
              </w:rPr>
              <w:t>are</w:t>
            </w:r>
            <w:r>
              <w:rPr>
                <w:spacing w:val="-13"/>
                <w:w w:val="110"/>
                <w:sz w:val="24"/>
              </w:rPr>
              <w:t xml:space="preserve"> </w:t>
            </w:r>
            <w:r>
              <w:rPr>
                <w:w w:val="110"/>
                <w:sz w:val="24"/>
              </w:rPr>
              <w:t>not</w:t>
            </w:r>
            <w:r>
              <w:rPr>
                <w:spacing w:val="-14"/>
                <w:w w:val="110"/>
                <w:sz w:val="24"/>
              </w:rPr>
              <w:t xml:space="preserve"> </w:t>
            </w:r>
            <w:r>
              <w:rPr>
                <w:w w:val="110"/>
                <w:sz w:val="24"/>
              </w:rPr>
              <w:t>engaged</w:t>
            </w:r>
            <w:r>
              <w:rPr>
                <w:spacing w:val="-10"/>
                <w:w w:val="110"/>
                <w:sz w:val="24"/>
              </w:rPr>
              <w:t xml:space="preserve"> </w:t>
            </w:r>
            <w:r>
              <w:rPr>
                <w:w w:val="110"/>
                <w:sz w:val="24"/>
              </w:rPr>
              <w:t>in</w:t>
            </w:r>
            <w:r>
              <w:rPr>
                <w:spacing w:val="-16"/>
                <w:w w:val="110"/>
                <w:sz w:val="24"/>
              </w:rPr>
              <w:t xml:space="preserve"> </w:t>
            </w:r>
            <w:r>
              <w:rPr>
                <w:w w:val="110"/>
                <w:sz w:val="24"/>
              </w:rPr>
              <w:t>sectional/small</w:t>
            </w:r>
            <w:r>
              <w:rPr>
                <w:spacing w:val="-12"/>
                <w:w w:val="110"/>
                <w:sz w:val="24"/>
              </w:rPr>
              <w:t xml:space="preserve"> </w:t>
            </w:r>
            <w:r>
              <w:rPr>
                <w:w w:val="110"/>
                <w:sz w:val="24"/>
              </w:rPr>
              <w:t>group</w:t>
            </w:r>
            <w:r>
              <w:rPr>
                <w:spacing w:val="-15"/>
                <w:w w:val="110"/>
                <w:sz w:val="24"/>
              </w:rPr>
              <w:t xml:space="preserve"> </w:t>
            </w:r>
            <w:r>
              <w:rPr>
                <w:w w:val="110"/>
                <w:sz w:val="24"/>
              </w:rPr>
              <w:t>work</w:t>
            </w:r>
          </w:p>
          <w:p w:rsidR="00EF6423" w:rsidRDefault="00EF6423" w:rsidP="00EF6423">
            <w:pPr>
              <w:pStyle w:val="TableParagraph"/>
              <w:numPr>
                <w:ilvl w:val="0"/>
                <w:numId w:val="285"/>
              </w:numPr>
              <w:tabs>
                <w:tab w:val="left" w:pos="820"/>
              </w:tabs>
              <w:spacing w:before="2" w:line="278" w:lineRule="auto"/>
              <w:ind w:right="109"/>
              <w:jc w:val="both"/>
              <w:rPr>
                <w:sz w:val="24"/>
              </w:rPr>
            </w:pPr>
            <w:r>
              <w:rPr>
                <w:w w:val="110"/>
                <w:sz w:val="24"/>
              </w:rPr>
              <w:t>Consider</w:t>
            </w:r>
            <w:r>
              <w:rPr>
                <w:spacing w:val="-25"/>
                <w:w w:val="110"/>
                <w:sz w:val="24"/>
              </w:rPr>
              <w:t xml:space="preserve"> </w:t>
            </w:r>
            <w:r>
              <w:rPr>
                <w:w w:val="110"/>
                <w:sz w:val="24"/>
              </w:rPr>
              <w:t>a</w:t>
            </w:r>
            <w:r>
              <w:rPr>
                <w:spacing w:val="-23"/>
                <w:w w:val="110"/>
                <w:sz w:val="24"/>
              </w:rPr>
              <w:t xml:space="preserve"> </w:t>
            </w:r>
            <w:r>
              <w:rPr>
                <w:w w:val="110"/>
                <w:sz w:val="24"/>
              </w:rPr>
              <w:t>focus</w:t>
            </w:r>
            <w:r>
              <w:rPr>
                <w:spacing w:val="-23"/>
                <w:w w:val="110"/>
                <w:sz w:val="24"/>
              </w:rPr>
              <w:t xml:space="preserve"> </w:t>
            </w:r>
            <w:r>
              <w:rPr>
                <w:w w:val="110"/>
                <w:sz w:val="24"/>
              </w:rPr>
              <w:t>on</w:t>
            </w:r>
            <w:r>
              <w:rPr>
                <w:spacing w:val="-24"/>
                <w:w w:val="110"/>
                <w:sz w:val="24"/>
              </w:rPr>
              <w:t xml:space="preserve"> </w:t>
            </w:r>
            <w:r>
              <w:rPr>
                <w:w w:val="110"/>
                <w:sz w:val="24"/>
              </w:rPr>
              <w:t>solo</w:t>
            </w:r>
            <w:r>
              <w:rPr>
                <w:spacing w:val="-23"/>
                <w:w w:val="110"/>
                <w:sz w:val="24"/>
              </w:rPr>
              <w:t xml:space="preserve"> </w:t>
            </w:r>
            <w:r>
              <w:rPr>
                <w:w w:val="110"/>
                <w:sz w:val="24"/>
              </w:rPr>
              <w:t>and</w:t>
            </w:r>
            <w:r>
              <w:rPr>
                <w:spacing w:val="-24"/>
                <w:w w:val="110"/>
                <w:sz w:val="24"/>
              </w:rPr>
              <w:t xml:space="preserve"> </w:t>
            </w:r>
            <w:r>
              <w:rPr>
                <w:w w:val="110"/>
                <w:sz w:val="24"/>
              </w:rPr>
              <w:t>small</w:t>
            </w:r>
            <w:r>
              <w:rPr>
                <w:spacing w:val="-21"/>
                <w:w w:val="110"/>
                <w:sz w:val="24"/>
              </w:rPr>
              <w:t xml:space="preserve"> </w:t>
            </w:r>
            <w:r>
              <w:rPr>
                <w:w w:val="110"/>
                <w:sz w:val="24"/>
              </w:rPr>
              <w:t>ensemble</w:t>
            </w:r>
            <w:r>
              <w:rPr>
                <w:spacing w:val="-23"/>
                <w:w w:val="110"/>
                <w:sz w:val="24"/>
              </w:rPr>
              <w:t xml:space="preserve"> </w:t>
            </w:r>
            <w:r>
              <w:rPr>
                <w:w w:val="110"/>
                <w:sz w:val="24"/>
              </w:rPr>
              <w:t>singing</w:t>
            </w:r>
            <w:r>
              <w:rPr>
                <w:spacing w:val="-20"/>
                <w:w w:val="110"/>
                <w:sz w:val="24"/>
              </w:rPr>
              <w:t xml:space="preserve"> </w:t>
            </w:r>
            <w:r>
              <w:rPr>
                <w:w w:val="110"/>
                <w:sz w:val="24"/>
              </w:rPr>
              <w:t>in</w:t>
            </w:r>
            <w:r>
              <w:rPr>
                <w:spacing w:val="-21"/>
                <w:w w:val="110"/>
                <w:sz w:val="24"/>
              </w:rPr>
              <w:t xml:space="preserve"> </w:t>
            </w:r>
            <w:r>
              <w:rPr>
                <w:w w:val="110"/>
                <w:sz w:val="24"/>
              </w:rPr>
              <w:t>the</w:t>
            </w:r>
            <w:r>
              <w:rPr>
                <w:spacing w:val="-22"/>
                <w:w w:val="110"/>
                <w:sz w:val="24"/>
              </w:rPr>
              <w:t xml:space="preserve"> </w:t>
            </w:r>
            <w:r>
              <w:rPr>
                <w:w w:val="110"/>
                <w:sz w:val="24"/>
              </w:rPr>
              <w:t>early</w:t>
            </w:r>
            <w:r>
              <w:rPr>
                <w:spacing w:val="-22"/>
                <w:w w:val="110"/>
                <w:sz w:val="24"/>
              </w:rPr>
              <w:t xml:space="preserve"> </w:t>
            </w:r>
            <w:r>
              <w:rPr>
                <w:w w:val="110"/>
                <w:sz w:val="24"/>
              </w:rPr>
              <w:t>part</w:t>
            </w:r>
            <w:r>
              <w:rPr>
                <w:spacing w:val="-25"/>
                <w:w w:val="110"/>
                <w:sz w:val="24"/>
              </w:rPr>
              <w:t xml:space="preserve"> </w:t>
            </w:r>
            <w:r>
              <w:rPr>
                <w:w w:val="110"/>
                <w:sz w:val="24"/>
              </w:rPr>
              <w:t>of</w:t>
            </w:r>
            <w:r>
              <w:rPr>
                <w:spacing w:val="-22"/>
                <w:w w:val="110"/>
                <w:sz w:val="24"/>
              </w:rPr>
              <w:t xml:space="preserve"> </w:t>
            </w:r>
            <w:r>
              <w:rPr>
                <w:w w:val="110"/>
                <w:sz w:val="24"/>
              </w:rPr>
              <w:t>the</w:t>
            </w:r>
            <w:r>
              <w:rPr>
                <w:spacing w:val="-23"/>
                <w:w w:val="110"/>
                <w:sz w:val="24"/>
              </w:rPr>
              <w:t xml:space="preserve"> </w:t>
            </w:r>
            <w:r>
              <w:rPr>
                <w:w w:val="110"/>
                <w:sz w:val="24"/>
              </w:rPr>
              <w:t>academic</w:t>
            </w:r>
            <w:r>
              <w:rPr>
                <w:spacing w:val="-22"/>
                <w:w w:val="110"/>
                <w:sz w:val="24"/>
              </w:rPr>
              <w:t xml:space="preserve"> </w:t>
            </w:r>
            <w:r>
              <w:rPr>
                <w:w w:val="110"/>
                <w:sz w:val="24"/>
              </w:rPr>
              <w:t>year</w:t>
            </w:r>
            <w:r>
              <w:rPr>
                <w:spacing w:val="-21"/>
                <w:w w:val="110"/>
                <w:sz w:val="24"/>
              </w:rPr>
              <w:t xml:space="preserve"> </w:t>
            </w:r>
            <w:r>
              <w:rPr>
                <w:w w:val="110"/>
                <w:sz w:val="24"/>
              </w:rPr>
              <w:t>when physical</w:t>
            </w:r>
            <w:r>
              <w:rPr>
                <w:spacing w:val="-14"/>
                <w:w w:val="110"/>
                <w:sz w:val="24"/>
              </w:rPr>
              <w:t xml:space="preserve"> </w:t>
            </w:r>
            <w:r>
              <w:rPr>
                <w:w w:val="110"/>
                <w:sz w:val="24"/>
              </w:rPr>
              <w:t>distancing</w:t>
            </w:r>
            <w:r>
              <w:rPr>
                <w:spacing w:val="-12"/>
                <w:w w:val="110"/>
                <w:sz w:val="24"/>
              </w:rPr>
              <w:t xml:space="preserve"> </w:t>
            </w:r>
            <w:r>
              <w:rPr>
                <w:w w:val="110"/>
                <w:sz w:val="24"/>
              </w:rPr>
              <w:t>protocols</w:t>
            </w:r>
            <w:r>
              <w:rPr>
                <w:spacing w:val="-12"/>
                <w:w w:val="110"/>
                <w:sz w:val="24"/>
              </w:rPr>
              <w:t xml:space="preserve"> </w:t>
            </w:r>
            <w:r>
              <w:rPr>
                <w:w w:val="110"/>
                <w:sz w:val="24"/>
              </w:rPr>
              <w:t>may</w:t>
            </w:r>
            <w:r>
              <w:rPr>
                <w:spacing w:val="-14"/>
                <w:w w:val="110"/>
                <w:sz w:val="24"/>
              </w:rPr>
              <w:t xml:space="preserve"> </w:t>
            </w:r>
            <w:r>
              <w:rPr>
                <w:w w:val="110"/>
                <w:sz w:val="24"/>
              </w:rPr>
              <w:t>be</w:t>
            </w:r>
            <w:r>
              <w:rPr>
                <w:spacing w:val="-15"/>
                <w:w w:val="110"/>
                <w:sz w:val="24"/>
              </w:rPr>
              <w:t xml:space="preserve"> </w:t>
            </w:r>
            <w:r>
              <w:rPr>
                <w:w w:val="110"/>
                <w:sz w:val="24"/>
              </w:rPr>
              <w:t>imminent</w:t>
            </w:r>
          </w:p>
          <w:p w:rsidR="00EF6423" w:rsidRDefault="00EF6423" w:rsidP="00074781">
            <w:pPr>
              <w:pStyle w:val="TableParagraph"/>
              <w:spacing w:before="7"/>
              <w:rPr>
                <w:sz w:val="28"/>
              </w:rPr>
            </w:pPr>
          </w:p>
          <w:p w:rsidR="00EF6423" w:rsidRDefault="00EF6423" w:rsidP="00074781">
            <w:pPr>
              <w:pStyle w:val="TableParagraph"/>
              <w:spacing w:before="1" w:line="283" w:lineRule="auto"/>
              <w:ind w:left="100"/>
              <w:rPr>
                <w:b/>
                <w:sz w:val="24"/>
              </w:rPr>
            </w:pPr>
            <w:r>
              <w:rPr>
                <w:b/>
                <w:w w:val="110"/>
                <w:sz w:val="24"/>
              </w:rPr>
              <w:t>Equip</w:t>
            </w:r>
            <w:r>
              <w:rPr>
                <w:b/>
                <w:spacing w:val="-10"/>
                <w:w w:val="110"/>
                <w:sz w:val="24"/>
              </w:rPr>
              <w:t xml:space="preserve"> </w:t>
            </w:r>
            <w:r>
              <w:rPr>
                <w:b/>
                <w:w w:val="110"/>
                <w:sz w:val="24"/>
              </w:rPr>
              <w:t>singers</w:t>
            </w:r>
            <w:r>
              <w:rPr>
                <w:b/>
                <w:spacing w:val="-17"/>
                <w:w w:val="110"/>
                <w:sz w:val="24"/>
              </w:rPr>
              <w:t xml:space="preserve"> </w:t>
            </w:r>
            <w:r>
              <w:rPr>
                <w:b/>
                <w:w w:val="110"/>
                <w:sz w:val="24"/>
              </w:rPr>
              <w:t>with</w:t>
            </w:r>
            <w:r>
              <w:rPr>
                <w:b/>
                <w:spacing w:val="-9"/>
                <w:w w:val="110"/>
                <w:sz w:val="24"/>
              </w:rPr>
              <w:t xml:space="preserve"> </w:t>
            </w:r>
            <w:r>
              <w:rPr>
                <w:b/>
                <w:w w:val="110"/>
                <w:sz w:val="24"/>
              </w:rPr>
              <w:t>resources</w:t>
            </w:r>
            <w:r>
              <w:rPr>
                <w:b/>
                <w:spacing w:val="-11"/>
                <w:w w:val="110"/>
                <w:sz w:val="24"/>
              </w:rPr>
              <w:t xml:space="preserve"> </w:t>
            </w:r>
            <w:r>
              <w:rPr>
                <w:b/>
                <w:w w:val="110"/>
                <w:sz w:val="24"/>
              </w:rPr>
              <w:t>for</w:t>
            </w:r>
            <w:r>
              <w:rPr>
                <w:b/>
                <w:spacing w:val="-11"/>
                <w:w w:val="110"/>
                <w:sz w:val="24"/>
              </w:rPr>
              <w:t xml:space="preserve"> </w:t>
            </w:r>
            <w:r>
              <w:rPr>
                <w:b/>
                <w:w w:val="110"/>
                <w:sz w:val="24"/>
              </w:rPr>
              <w:t>self-directed</w:t>
            </w:r>
            <w:r>
              <w:rPr>
                <w:b/>
                <w:spacing w:val="-13"/>
                <w:w w:val="110"/>
                <w:sz w:val="24"/>
              </w:rPr>
              <w:t xml:space="preserve"> </w:t>
            </w:r>
            <w:r>
              <w:rPr>
                <w:b/>
                <w:w w:val="110"/>
                <w:sz w:val="24"/>
              </w:rPr>
              <w:t>learning</w:t>
            </w:r>
            <w:r>
              <w:rPr>
                <w:b/>
                <w:spacing w:val="-15"/>
                <w:w w:val="110"/>
                <w:sz w:val="24"/>
              </w:rPr>
              <w:t xml:space="preserve"> </w:t>
            </w:r>
            <w:r>
              <w:rPr>
                <w:b/>
                <w:w w:val="110"/>
                <w:sz w:val="24"/>
              </w:rPr>
              <w:t>(these</w:t>
            </w:r>
            <w:r>
              <w:rPr>
                <w:b/>
                <w:spacing w:val="-8"/>
                <w:w w:val="110"/>
                <w:sz w:val="24"/>
              </w:rPr>
              <w:t xml:space="preserve"> </w:t>
            </w:r>
            <w:r>
              <w:rPr>
                <w:b/>
                <w:w w:val="110"/>
                <w:sz w:val="24"/>
              </w:rPr>
              <w:t>will</w:t>
            </w:r>
            <w:r>
              <w:rPr>
                <w:b/>
                <w:spacing w:val="-15"/>
                <w:w w:val="110"/>
                <w:sz w:val="24"/>
              </w:rPr>
              <w:t xml:space="preserve"> </w:t>
            </w:r>
            <w:r>
              <w:rPr>
                <w:b/>
                <w:w w:val="110"/>
                <w:sz w:val="24"/>
              </w:rPr>
              <w:t>also</w:t>
            </w:r>
            <w:r>
              <w:rPr>
                <w:b/>
                <w:spacing w:val="-12"/>
                <w:w w:val="110"/>
                <w:sz w:val="24"/>
              </w:rPr>
              <w:t xml:space="preserve"> </w:t>
            </w:r>
            <w:r>
              <w:rPr>
                <w:b/>
                <w:w w:val="110"/>
                <w:sz w:val="24"/>
              </w:rPr>
              <w:t>be</w:t>
            </w:r>
            <w:r>
              <w:rPr>
                <w:b/>
                <w:spacing w:val="-13"/>
                <w:w w:val="110"/>
                <w:sz w:val="24"/>
              </w:rPr>
              <w:t xml:space="preserve"> </w:t>
            </w:r>
            <w:r>
              <w:rPr>
                <w:b/>
                <w:w w:val="110"/>
                <w:sz w:val="24"/>
              </w:rPr>
              <w:t>useful</w:t>
            </w:r>
            <w:r>
              <w:rPr>
                <w:b/>
                <w:spacing w:val="-15"/>
                <w:w w:val="110"/>
                <w:sz w:val="24"/>
              </w:rPr>
              <w:t xml:space="preserve"> </w:t>
            </w:r>
            <w:r>
              <w:rPr>
                <w:b/>
                <w:w w:val="110"/>
                <w:sz w:val="24"/>
              </w:rPr>
              <w:t>should</w:t>
            </w:r>
            <w:r>
              <w:rPr>
                <w:b/>
                <w:spacing w:val="-13"/>
                <w:w w:val="110"/>
                <w:sz w:val="24"/>
              </w:rPr>
              <w:t xml:space="preserve"> </w:t>
            </w:r>
            <w:r>
              <w:rPr>
                <w:b/>
                <w:w w:val="110"/>
                <w:sz w:val="24"/>
              </w:rPr>
              <w:t>the</w:t>
            </w:r>
            <w:r>
              <w:rPr>
                <w:b/>
                <w:spacing w:val="-13"/>
                <w:w w:val="110"/>
                <w:sz w:val="24"/>
              </w:rPr>
              <w:t xml:space="preserve"> </w:t>
            </w:r>
            <w:r>
              <w:rPr>
                <w:b/>
                <w:w w:val="110"/>
                <w:sz w:val="24"/>
              </w:rPr>
              <w:t>need to</w:t>
            </w:r>
            <w:r>
              <w:rPr>
                <w:b/>
                <w:spacing w:val="-15"/>
                <w:w w:val="110"/>
                <w:sz w:val="24"/>
              </w:rPr>
              <w:t xml:space="preserve"> </w:t>
            </w:r>
            <w:r>
              <w:rPr>
                <w:b/>
                <w:w w:val="110"/>
                <w:sz w:val="24"/>
              </w:rPr>
              <w:t>pivot</w:t>
            </w:r>
            <w:r>
              <w:rPr>
                <w:b/>
                <w:spacing w:val="-14"/>
                <w:w w:val="110"/>
                <w:sz w:val="24"/>
              </w:rPr>
              <w:t xml:space="preserve"> </w:t>
            </w:r>
            <w:r>
              <w:rPr>
                <w:b/>
                <w:w w:val="110"/>
                <w:sz w:val="24"/>
              </w:rPr>
              <w:t>to</w:t>
            </w:r>
            <w:r>
              <w:rPr>
                <w:b/>
                <w:spacing w:val="-14"/>
                <w:w w:val="110"/>
                <w:sz w:val="24"/>
              </w:rPr>
              <w:t xml:space="preserve"> </w:t>
            </w:r>
            <w:r>
              <w:rPr>
                <w:b/>
                <w:w w:val="110"/>
                <w:sz w:val="24"/>
              </w:rPr>
              <w:t>remote</w:t>
            </w:r>
            <w:r>
              <w:rPr>
                <w:b/>
                <w:spacing w:val="-9"/>
                <w:w w:val="110"/>
                <w:sz w:val="24"/>
              </w:rPr>
              <w:t xml:space="preserve"> </w:t>
            </w:r>
            <w:r>
              <w:rPr>
                <w:b/>
                <w:w w:val="110"/>
                <w:sz w:val="24"/>
              </w:rPr>
              <w:t>learning</w:t>
            </w:r>
            <w:r>
              <w:rPr>
                <w:b/>
                <w:spacing w:val="-16"/>
                <w:w w:val="110"/>
                <w:sz w:val="24"/>
              </w:rPr>
              <w:t xml:space="preserve"> </w:t>
            </w:r>
            <w:r>
              <w:rPr>
                <w:b/>
                <w:w w:val="110"/>
                <w:sz w:val="24"/>
              </w:rPr>
              <w:t>occur)</w:t>
            </w:r>
          </w:p>
          <w:p w:rsidR="00EF6423" w:rsidRDefault="00EF6423" w:rsidP="00EF6423">
            <w:pPr>
              <w:pStyle w:val="TableParagraph"/>
              <w:numPr>
                <w:ilvl w:val="0"/>
                <w:numId w:val="285"/>
              </w:numPr>
              <w:tabs>
                <w:tab w:val="left" w:pos="819"/>
                <w:tab w:val="left" w:pos="820"/>
              </w:tabs>
              <w:spacing w:line="270" w:lineRule="exact"/>
              <w:rPr>
                <w:sz w:val="24"/>
              </w:rPr>
            </w:pPr>
            <w:r>
              <w:rPr>
                <w:w w:val="110"/>
                <w:sz w:val="24"/>
              </w:rPr>
              <w:t>Secure</w:t>
            </w:r>
            <w:r>
              <w:rPr>
                <w:spacing w:val="-14"/>
                <w:w w:val="110"/>
                <w:sz w:val="24"/>
              </w:rPr>
              <w:t xml:space="preserve"> </w:t>
            </w:r>
            <w:r>
              <w:rPr>
                <w:w w:val="110"/>
                <w:sz w:val="24"/>
              </w:rPr>
              <w:t>accompaniment</w:t>
            </w:r>
            <w:r>
              <w:rPr>
                <w:spacing w:val="-14"/>
                <w:w w:val="110"/>
                <w:sz w:val="24"/>
              </w:rPr>
              <w:t xml:space="preserve"> </w:t>
            </w:r>
            <w:r>
              <w:rPr>
                <w:w w:val="110"/>
                <w:sz w:val="24"/>
              </w:rPr>
              <w:t>and</w:t>
            </w:r>
            <w:r>
              <w:rPr>
                <w:spacing w:val="-10"/>
                <w:w w:val="110"/>
                <w:sz w:val="24"/>
              </w:rPr>
              <w:t xml:space="preserve"> </w:t>
            </w:r>
            <w:r>
              <w:rPr>
                <w:w w:val="110"/>
                <w:sz w:val="24"/>
              </w:rPr>
              <w:t>part</w:t>
            </w:r>
            <w:r>
              <w:rPr>
                <w:spacing w:val="-13"/>
                <w:w w:val="110"/>
                <w:sz w:val="24"/>
              </w:rPr>
              <w:t xml:space="preserve"> </w:t>
            </w:r>
            <w:r>
              <w:rPr>
                <w:w w:val="110"/>
                <w:sz w:val="24"/>
              </w:rPr>
              <w:t>recordings</w:t>
            </w:r>
          </w:p>
          <w:p w:rsidR="00EF6423" w:rsidRDefault="00EF6423" w:rsidP="00EF6423">
            <w:pPr>
              <w:pStyle w:val="TableParagraph"/>
              <w:numPr>
                <w:ilvl w:val="0"/>
                <w:numId w:val="285"/>
              </w:numPr>
              <w:tabs>
                <w:tab w:val="left" w:pos="819"/>
                <w:tab w:val="left" w:pos="820"/>
              </w:tabs>
              <w:spacing w:before="49" w:line="283" w:lineRule="auto"/>
              <w:ind w:right="92"/>
              <w:rPr>
                <w:b/>
                <w:sz w:val="24"/>
              </w:rPr>
            </w:pPr>
            <w:r>
              <w:rPr>
                <w:w w:val="110"/>
                <w:sz w:val="24"/>
              </w:rPr>
              <w:t>Use</w:t>
            </w:r>
            <w:r>
              <w:rPr>
                <w:spacing w:val="-8"/>
                <w:w w:val="110"/>
                <w:sz w:val="24"/>
              </w:rPr>
              <w:t xml:space="preserve"> </w:t>
            </w:r>
            <w:r>
              <w:rPr>
                <w:w w:val="110"/>
                <w:sz w:val="24"/>
              </w:rPr>
              <w:t>digital</w:t>
            </w:r>
            <w:r>
              <w:rPr>
                <w:spacing w:val="-5"/>
                <w:w w:val="110"/>
                <w:sz w:val="24"/>
              </w:rPr>
              <w:t xml:space="preserve"> </w:t>
            </w:r>
            <w:r>
              <w:rPr>
                <w:w w:val="110"/>
                <w:sz w:val="24"/>
              </w:rPr>
              <w:t>platforms</w:t>
            </w:r>
            <w:r>
              <w:rPr>
                <w:spacing w:val="-4"/>
                <w:w w:val="110"/>
                <w:sz w:val="24"/>
              </w:rPr>
              <w:t xml:space="preserve"> </w:t>
            </w:r>
            <w:r>
              <w:rPr>
                <w:w w:val="110"/>
                <w:sz w:val="24"/>
              </w:rPr>
              <w:t>during</w:t>
            </w:r>
            <w:r>
              <w:rPr>
                <w:spacing w:val="-3"/>
                <w:w w:val="110"/>
                <w:sz w:val="24"/>
              </w:rPr>
              <w:t xml:space="preserve"> </w:t>
            </w:r>
            <w:r>
              <w:rPr>
                <w:w w:val="110"/>
                <w:sz w:val="24"/>
              </w:rPr>
              <w:t>in-person</w:t>
            </w:r>
            <w:r>
              <w:rPr>
                <w:spacing w:val="-5"/>
                <w:w w:val="110"/>
                <w:sz w:val="24"/>
              </w:rPr>
              <w:t xml:space="preserve"> </w:t>
            </w:r>
            <w:r>
              <w:rPr>
                <w:w w:val="110"/>
                <w:sz w:val="24"/>
              </w:rPr>
              <w:t>instruction</w:t>
            </w:r>
            <w:r>
              <w:rPr>
                <w:spacing w:val="-4"/>
                <w:w w:val="110"/>
                <w:sz w:val="24"/>
              </w:rPr>
              <w:t xml:space="preserve"> </w:t>
            </w:r>
            <w:r>
              <w:rPr>
                <w:w w:val="110"/>
                <w:sz w:val="24"/>
              </w:rPr>
              <w:t>to</w:t>
            </w:r>
            <w:r>
              <w:rPr>
                <w:spacing w:val="-3"/>
                <w:w w:val="110"/>
                <w:sz w:val="24"/>
              </w:rPr>
              <w:t xml:space="preserve"> </w:t>
            </w:r>
            <w:r>
              <w:rPr>
                <w:w w:val="110"/>
                <w:sz w:val="24"/>
              </w:rPr>
              <w:t>promote</w:t>
            </w:r>
            <w:r>
              <w:rPr>
                <w:spacing w:val="-7"/>
                <w:w w:val="110"/>
                <w:sz w:val="24"/>
              </w:rPr>
              <w:t xml:space="preserve"> </w:t>
            </w:r>
            <w:r>
              <w:rPr>
                <w:w w:val="110"/>
                <w:sz w:val="24"/>
              </w:rPr>
              <w:t>a</w:t>
            </w:r>
            <w:r>
              <w:rPr>
                <w:spacing w:val="-7"/>
                <w:w w:val="110"/>
                <w:sz w:val="24"/>
              </w:rPr>
              <w:t xml:space="preserve"> </w:t>
            </w:r>
            <w:r>
              <w:rPr>
                <w:w w:val="110"/>
                <w:sz w:val="24"/>
              </w:rPr>
              <w:t>seamless</w:t>
            </w:r>
            <w:r>
              <w:rPr>
                <w:spacing w:val="-4"/>
                <w:w w:val="110"/>
                <w:sz w:val="24"/>
              </w:rPr>
              <w:t xml:space="preserve"> </w:t>
            </w:r>
            <w:r>
              <w:rPr>
                <w:w w:val="110"/>
                <w:sz w:val="24"/>
              </w:rPr>
              <w:t>transition</w:t>
            </w:r>
            <w:r>
              <w:rPr>
                <w:spacing w:val="-5"/>
                <w:w w:val="110"/>
                <w:sz w:val="24"/>
              </w:rPr>
              <w:t xml:space="preserve"> </w:t>
            </w:r>
            <w:r>
              <w:rPr>
                <w:w w:val="110"/>
                <w:sz w:val="24"/>
              </w:rPr>
              <w:t>to</w:t>
            </w:r>
            <w:r>
              <w:rPr>
                <w:spacing w:val="-2"/>
                <w:w w:val="110"/>
                <w:sz w:val="24"/>
              </w:rPr>
              <w:t xml:space="preserve"> </w:t>
            </w:r>
            <w:r>
              <w:rPr>
                <w:w w:val="110"/>
                <w:sz w:val="24"/>
              </w:rPr>
              <w:t>at-home learning</w:t>
            </w:r>
            <w:r>
              <w:rPr>
                <w:spacing w:val="-13"/>
                <w:w w:val="110"/>
                <w:sz w:val="24"/>
              </w:rPr>
              <w:t xml:space="preserve"> </w:t>
            </w:r>
            <w:r>
              <w:rPr>
                <w:w w:val="110"/>
                <w:sz w:val="24"/>
              </w:rPr>
              <w:t>if</w:t>
            </w:r>
            <w:r>
              <w:rPr>
                <w:spacing w:val="-11"/>
                <w:w w:val="110"/>
                <w:sz w:val="24"/>
              </w:rPr>
              <w:t xml:space="preserve"> </w:t>
            </w:r>
            <w:r>
              <w:rPr>
                <w:w w:val="110"/>
                <w:sz w:val="24"/>
              </w:rPr>
              <w:t>needed.</w:t>
            </w:r>
            <w:r>
              <w:rPr>
                <w:spacing w:val="-8"/>
                <w:w w:val="110"/>
                <w:sz w:val="24"/>
              </w:rPr>
              <w:t xml:space="preserve"> </w:t>
            </w:r>
            <w:r>
              <w:rPr>
                <w:b/>
                <w:w w:val="110"/>
                <w:sz w:val="24"/>
              </w:rPr>
              <w:t>(See</w:t>
            </w:r>
            <w:r>
              <w:rPr>
                <w:b/>
                <w:spacing w:val="-16"/>
                <w:w w:val="110"/>
                <w:sz w:val="24"/>
              </w:rPr>
              <w:t xml:space="preserve"> </w:t>
            </w:r>
            <w:r>
              <w:rPr>
                <w:b/>
                <w:w w:val="110"/>
                <w:sz w:val="24"/>
              </w:rPr>
              <w:t>Scenario</w:t>
            </w:r>
            <w:r>
              <w:rPr>
                <w:b/>
                <w:spacing w:val="-15"/>
                <w:w w:val="110"/>
                <w:sz w:val="24"/>
              </w:rPr>
              <w:t xml:space="preserve"> </w:t>
            </w:r>
            <w:r>
              <w:rPr>
                <w:b/>
                <w:w w:val="110"/>
                <w:sz w:val="24"/>
              </w:rPr>
              <w:t>3</w:t>
            </w:r>
            <w:r>
              <w:rPr>
                <w:b/>
                <w:spacing w:val="-15"/>
                <w:w w:val="110"/>
                <w:sz w:val="24"/>
              </w:rPr>
              <w:t xml:space="preserve"> </w:t>
            </w:r>
            <w:r>
              <w:rPr>
                <w:b/>
                <w:w w:val="110"/>
                <w:sz w:val="24"/>
              </w:rPr>
              <w:t>for</w:t>
            </w:r>
            <w:r>
              <w:rPr>
                <w:b/>
                <w:spacing w:val="-13"/>
                <w:w w:val="110"/>
                <w:sz w:val="24"/>
              </w:rPr>
              <w:t xml:space="preserve"> </w:t>
            </w:r>
            <w:r>
              <w:rPr>
                <w:b/>
                <w:w w:val="110"/>
                <w:sz w:val="24"/>
              </w:rPr>
              <w:t>remote</w:t>
            </w:r>
            <w:r>
              <w:rPr>
                <w:b/>
                <w:spacing w:val="-15"/>
                <w:w w:val="110"/>
                <w:sz w:val="24"/>
              </w:rPr>
              <w:t xml:space="preserve"> </w:t>
            </w:r>
            <w:r>
              <w:rPr>
                <w:b/>
                <w:w w:val="110"/>
                <w:sz w:val="24"/>
              </w:rPr>
              <w:t>learning</w:t>
            </w:r>
            <w:r>
              <w:rPr>
                <w:b/>
                <w:spacing w:val="-13"/>
                <w:w w:val="110"/>
                <w:sz w:val="24"/>
              </w:rPr>
              <w:t xml:space="preserve"> </w:t>
            </w:r>
            <w:r>
              <w:rPr>
                <w:b/>
                <w:w w:val="110"/>
                <w:sz w:val="24"/>
              </w:rPr>
              <w:t>resources)</w:t>
            </w:r>
          </w:p>
          <w:p w:rsidR="00EF6423" w:rsidRDefault="00EF6423" w:rsidP="00EF6423">
            <w:pPr>
              <w:pStyle w:val="TableParagraph"/>
              <w:numPr>
                <w:ilvl w:val="0"/>
                <w:numId w:val="285"/>
              </w:numPr>
              <w:tabs>
                <w:tab w:val="left" w:pos="819"/>
                <w:tab w:val="left" w:pos="820"/>
              </w:tabs>
              <w:spacing w:line="270" w:lineRule="exact"/>
              <w:rPr>
                <w:sz w:val="24"/>
              </w:rPr>
            </w:pPr>
            <w:r>
              <w:rPr>
                <w:w w:val="110"/>
                <w:sz w:val="24"/>
              </w:rPr>
              <w:t>Provide</w:t>
            </w:r>
            <w:r>
              <w:rPr>
                <w:spacing w:val="-16"/>
                <w:w w:val="110"/>
                <w:sz w:val="24"/>
              </w:rPr>
              <w:t xml:space="preserve"> </w:t>
            </w:r>
            <w:r>
              <w:rPr>
                <w:w w:val="110"/>
                <w:sz w:val="24"/>
              </w:rPr>
              <w:t>students</w:t>
            </w:r>
            <w:r>
              <w:rPr>
                <w:spacing w:val="-17"/>
                <w:w w:val="110"/>
                <w:sz w:val="24"/>
              </w:rPr>
              <w:t xml:space="preserve"> </w:t>
            </w:r>
            <w:r>
              <w:rPr>
                <w:w w:val="110"/>
                <w:sz w:val="24"/>
              </w:rPr>
              <w:t>with</w:t>
            </w:r>
            <w:r>
              <w:rPr>
                <w:spacing w:val="-12"/>
                <w:w w:val="110"/>
                <w:sz w:val="24"/>
              </w:rPr>
              <w:t xml:space="preserve"> </w:t>
            </w:r>
            <w:r>
              <w:rPr>
                <w:w w:val="110"/>
                <w:sz w:val="24"/>
              </w:rPr>
              <w:t>materials</w:t>
            </w:r>
            <w:r>
              <w:rPr>
                <w:spacing w:val="-12"/>
                <w:w w:val="110"/>
                <w:sz w:val="24"/>
              </w:rPr>
              <w:t xml:space="preserve"> </w:t>
            </w:r>
            <w:r>
              <w:rPr>
                <w:w w:val="110"/>
                <w:sz w:val="24"/>
              </w:rPr>
              <w:t>for</w:t>
            </w:r>
            <w:r>
              <w:rPr>
                <w:spacing w:val="-17"/>
                <w:w w:val="110"/>
                <w:sz w:val="24"/>
              </w:rPr>
              <w:t xml:space="preserve"> </w:t>
            </w:r>
            <w:r>
              <w:rPr>
                <w:w w:val="110"/>
                <w:sz w:val="24"/>
              </w:rPr>
              <w:t>future</w:t>
            </w:r>
            <w:r>
              <w:rPr>
                <w:spacing w:val="-15"/>
                <w:w w:val="110"/>
                <w:sz w:val="24"/>
              </w:rPr>
              <w:t xml:space="preserve"> </w:t>
            </w:r>
            <w:r>
              <w:rPr>
                <w:w w:val="110"/>
                <w:sz w:val="24"/>
              </w:rPr>
              <w:t>units</w:t>
            </w:r>
            <w:r>
              <w:rPr>
                <w:spacing w:val="-13"/>
                <w:w w:val="110"/>
                <w:sz w:val="24"/>
              </w:rPr>
              <w:t xml:space="preserve"> </w:t>
            </w:r>
            <w:r>
              <w:rPr>
                <w:w w:val="110"/>
                <w:sz w:val="24"/>
              </w:rPr>
              <w:t>early</w:t>
            </w:r>
            <w:r>
              <w:rPr>
                <w:spacing w:val="-14"/>
                <w:w w:val="110"/>
                <w:sz w:val="24"/>
              </w:rPr>
              <w:t xml:space="preserve"> </w:t>
            </w:r>
            <w:r>
              <w:rPr>
                <w:w w:val="110"/>
                <w:sz w:val="24"/>
              </w:rPr>
              <w:t>during</w:t>
            </w:r>
            <w:r>
              <w:rPr>
                <w:spacing w:val="-17"/>
                <w:w w:val="110"/>
                <w:sz w:val="24"/>
              </w:rPr>
              <w:t xml:space="preserve"> </w:t>
            </w:r>
            <w:r>
              <w:rPr>
                <w:w w:val="110"/>
                <w:sz w:val="24"/>
              </w:rPr>
              <w:t>the</w:t>
            </w:r>
            <w:r>
              <w:rPr>
                <w:spacing w:val="-16"/>
                <w:w w:val="110"/>
                <w:sz w:val="24"/>
              </w:rPr>
              <w:t xml:space="preserve"> </w:t>
            </w:r>
            <w:r>
              <w:rPr>
                <w:w w:val="110"/>
                <w:sz w:val="24"/>
              </w:rPr>
              <w:t>instructional</w:t>
            </w:r>
            <w:r>
              <w:rPr>
                <w:spacing w:val="-14"/>
                <w:w w:val="110"/>
                <w:sz w:val="24"/>
              </w:rPr>
              <w:t xml:space="preserve"> </w:t>
            </w:r>
            <w:r>
              <w:rPr>
                <w:w w:val="110"/>
                <w:sz w:val="24"/>
              </w:rPr>
              <w:t>year.</w:t>
            </w:r>
          </w:p>
          <w:p w:rsidR="00EF6423" w:rsidRDefault="00EF6423" w:rsidP="00074781">
            <w:pPr>
              <w:pStyle w:val="TableParagraph"/>
              <w:spacing w:before="6"/>
              <w:rPr>
                <w:sz w:val="32"/>
              </w:rPr>
            </w:pPr>
          </w:p>
          <w:p w:rsidR="00EF6423" w:rsidRDefault="00EF6423" w:rsidP="00074781">
            <w:pPr>
              <w:pStyle w:val="TableParagraph"/>
              <w:ind w:left="820"/>
              <w:rPr>
                <w:sz w:val="24"/>
              </w:rPr>
            </w:pPr>
            <w:r>
              <w:rPr>
                <w:w w:val="110"/>
                <w:sz w:val="24"/>
              </w:rPr>
              <w:t>Consider innovative strategies for fulfilling ensemble performance requirements</w:t>
            </w:r>
          </w:p>
          <w:p w:rsidR="00EF6423" w:rsidRDefault="00EF6423" w:rsidP="00EF6423">
            <w:pPr>
              <w:pStyle w:val="TableParagraph"/>
              <w:numPr>
                <w:ilvl w:val="0"/>
                <w:numId w:val="285"/>
              </w:numPr>
              <w:tabs>
                <w:tab w:val="left" w:pos="819"/>
                <w:tab w:val="left" w:pos="820"/>
              </w:tabs>
              <w:spacing w:before="49"/>
              <w:rPr>
                <w:sz w:val="24"/>
              </w:rPr>
            </w:pPr>
            <w:r>
              <w:rPr>
                <w:w w:val="110"/>
                <w:sz w:val="24"/>
              </w:rPr>
              <w:t>Utilize</w:t>
            </w:r>
            <w:r>
              <w:rPr>
                <w:spacing w:val="-25"/>
                <w:w w:val="110"/>
                <w:sz w:val="24"/>
              </w:rPr>
              <w:t xml:space="preserve"> </w:t>
            </w:r>
            <w:r>
              <w:rPr>
                <w:w w:val="110"/>
                <w:sz w:val="24"/>
              </w:rPr>
              <w:t>alternate</w:t>
            </w:r>
            <w:r>
              <w:rPr>
                <w:spacing w:val="-25"/>
                <w:w w:val="110"/>
                <w:sz w:val="24"/>
              </w:rPr>
              <w:t xml:space="preserve"> </w:t>
            </w:r>
            <w:r>
              <w:rPr>
                <w:w w:val="110"/>
                <w:sz w:val="24"/>
              </w:rPr>
              <w:t>performance</w:t>
            </w:r>
            <w:r>
              <w:rPr>
                <w:spacing w:val="-25"/>
                <w:w w:val="110"/>
                <w:sz w:val="24"/>
              </w:rPr>
              <w:t xml:space="preserve"> </w:t>
            </w:r>
            <w:r>
              <w:rPr>
                <w:w w:val="110"/>
                <w:sz w:val="24"/>
              </w:rPr>
              <w:t>venues</w:t>
            </w:r>
            <w:r>
              <w:rPr>
                <w:spacing w:val="-22"/>
                <w:w w:val="110"/>
                <w:sz w:val="24"/>
              </w:rPr>
              <w:t xml:space="preserve"> </w:t>
            </w:r>
            <w:r>
              <w:rPr>
                <w:w w:val="110"/>
                <w:sz w:val="24"/>
              </w:rPr>
              <w:t>including</w:t>
            </w:r>
            <w:r>
              <w:rPr>
                <w:spacing w:val="-26"/>
                <w:w w:val="110"/>
                <w:sz w:val="24"/>
              </w:rPr>
              <w:t xml:space="preserve"> </w:t>
            </w:r>
            <w:r>
              <w:rPr>
                <w:w w:val="110"/>
                <w:sz w:val="24"/>
              </w:rPr>
              <w:t>outdoor</w:t>
            </w:r>
            <w:r>
              <w:rPr>
                <w:spacing w:val="-26"/>
                <w:w w:val="110"/>
                <w:sz w:val="24"/>
              </w:rPr>
              <w:t xml:space="preserve"> </w:t>
            </w:r>
            <w:r>
              <w:rPr>
                <w:w w:val="110"/>
                <w:sz w:val="24"/>
              </w:rPr>
              <w:t>spaces,</w:t>
            </w:r>
            <w:r>
              <w:rPr>
                <w:spacing w:val="-23"/>
                <w:w w:val="110"/>
                <w:sz w:val="24"/>
              </w:rPr>
              <w:t xml:space="preserve"> </w:t>
            </w:r>
            <w:r>
              <w:rPr>
                <w:w w:val="110"/>
                <w:sz w:val="24"/>
              </w:rPr>
              <w:t>campus</w:t>
            </w:r>
            <w:r>
              <w:rPr>
                <w:spacing w:val="-21"/>
                <w:w w:val="110"/>
                <w:sz w:val="24"/>
              </w:rPr>
              <w:t xml:space="preserve"> </w:t>
            </w:r>
            <w:r>
              <w:rPr>
                <w:w w:val="110"/>
                <w:sz w:val="24"/>
              </w:rPr>
              <w:t>activity</w:t>
            </w:r>
            <w:r>
              <w:rPr>
                <w:spacing w:val="-25"/>
                <w:w w:val="110"/>
                <w:sz w:val="24"/>
              </w:rPr>
              <w:t xml:space="preserve"> </w:t>
            </w:r>
            <w:r>
              <w:rPr>
                <w:w w:val="110"/>
                <w:sz w:val="24"/>
              </w:rPr>
              <w:t>centers,</w:t>
            </w:r>
            <w:r>
              <w:rPr>
                <w:spacing w:val="-22"/>
                <w:w w:val="110"/>
                <w:sz w:val="24"/>
              </w:rPr>
              <w:t xml:space="preserve"> </w:t>
            </w:r>
            <w:r>
              <w:rPr>
                <w:w w:val="110"/>
                <w:sz w:val="24"/>
              </w:rPr>
              <w:t>etc.</w:t>
            </w:r>
          </w:p>
          <w:p w:rsidR="00EF6423" w:rsidRDefault="00EF6423" w:rsidP="00EF6423">
            <w:pPr>
              <w:pStyle w:val="TableParagraph"/>
              <w:numPr>
                <w:ilvl w:val="0"/>
                <w:numId w:val="285"/>
              </w:numPr>
              <w:tabs>
                <w:tab w:val="left" w:pos="819"/>
                <w:tab w:val="left" w:pos="820"/>
              </w:tabs>
              <w:spacing w:before="44"/>
              <w:rPr>
                <w:sz w:val="24"/>
              </w:rPr>
            </w:pPr>
            <w:r>
              <w:rPr>
                <w:w w:val="110"/>
                <w:sz w:val="24"/>
              </w:rPr>
              <w:t>Produce</w:t>
            </w:r>
            <w:r>
              <w:rPr>
                <w:spacing w:val="-18"/>
                <w:w w:val="110"/>
                <w:sz w:val="24"/>
              </w:rPr>
              <w:t xml:space="preserve"> </w:t>
            </w:r>
            <w:r>
              <w:rPr>
                <w:w w:val="110"/>
                <w:sz w:val="24"/>
              </w:rPr>
              <w:t>performances</w:t>
            </w:r>
            <w:r>
              <w:rPr>
                <w:spacing w:val="-18"/>
                <w:w w:val="110"/>
                <w:sz w:val="24"/>
              </w:rPr>
              <w:t xml:space="preserve"> </w:t>
            </w:r>
            <w:r>
              <w:rPr>
                <w:w w:val="110"/>
                <w:sz w:val="24"/>
              </w:rPr>
              <w:t>of</w:t>
            </w:r>
            <w:r>
              <w:rPr>
                <w:spacing w:val="-18"/>
                <w:w w:val="110"/>
                <w:sz w:val="24"/>
              </w:rPr>
              <w:t xml:space="preserve"> </w:t>
            </w:r>
            <w:r>
              <w:rPr>
                <w:w w:val="110"/>
                <w:sz w:val="24"/>
              </w:rPr>
              <w:t>individual</w:t>
            </w:r>
            <w:r>
              <w:rPr>
                <w:spacing w:val="-16"/>
                <w:w w:val="110"/>
                <w:sz w:val="24"/>
              </w:rPr>
              <w:t xml:space="preserve"> </w:t>
            </w:r>
            <w:r>
              <w:rPr>
                <w:w w:val="110"/>
                <w:sz w:val="24"/>
              </w:rPr>
              <w:t>ensembles</w:t>
            </w:r>
            <w:r>
              <w:rPr>
                <w:spacing w:val="-13"/>
                <w:w w:val="110"/>
                <w:sz w:val="24"/>
              </w:rPr>
              <w:t xml:space="preserve"> </w:t>
            </w:r>
            <w:r>
              <w:rPr>
                <w:w w:val="110"/>
                <w:sz w:val="24"/>
              </w:rPr>
              <w:t>rather</w:t>
            </w:r>
            <w:r>
              <w:rPr>
                <w:spacing w:val="-15"/>
                <w:w w:val="110"/>
                <w:sz w:val="24"/>
              </w:rPr>
              <w:t xml:space="preserve"> </w:t>
            </w:r>
            <w:r>
              <w:rPr>
                <w:w w:val="110"/>
                <w:sz w:val="24"/>
              </w:rPr>
              <w:t>than</w:t>
            </w:r>
            <w:r>
              <w:rPr>
                <w:spacing w:val="-15"/>
                <w:w w:val="110"/>
                <w:sz w:val="24"/>
              </w:rPr>
              <w:t xml:space="preserve"> </w:t>
            </w:r>
            <w:r>
              <w:rPr>
                <w:w w:val="110"/>
                <w:sz w:val="24"/>
              </w:rPr>
              <w:t>full</w:t>
            </w:r>
            <w:r>
              <w:rPr>
                <w:spacing w:val="-20"/>
                <w:w w:val="110"/>
                <w:sz w:val="24"/>
              </w:rPr>
              <w:t xml:space="preserve"> </w:t>
            </w:r>
            <w:r>
              <w:rPr>
                <w:w w:val="110"/>
                <w:sz w:val="24"/>
              </w:rPr>
              <w:t>program</w:t>
            </w:r>
            <w:r>
              <w:rPr>
                <w:spacing w:val="-16"/>
                <w:w w:val="110"/>
                <w:sz w:val="24"/>
              </w:rPr>
              <w:t xml:space="preserve"> </w:t>
            </w:r>
            <w:r>
              <w:rPr>
                <w:w w:val="110"/>
                <w:sz w:val="24"/>
              </w:rPr>
              <w:t>concerts.</w:t>
            </w:r>
          </w:p>
          <w:p w:rsidR="00EF6423" w:rsidRDefault="00EF6423" w:rsidP="00EF6423">
            <w:pPr>
              <w:pStyle w:val="TableParagraph"/>
              <w:numPr>
                <w:ilvl w:val="0"/>
                <w:numId w:val="285"/>
              </w:numPr>
              <w:tabs>
                <w:tab w:val="left" w:pos="819"/>
                <w:tab w:val="left" w:pos="820"/>
              </w:tabs>
              <w:spacing w:before="49"/>
              <w:rPr>
                <w:sz w:val="24"/>
              </w:rPr>
            </w:pPr>
            <w:r>
              <w:rPr>
                <w:w w:val="110"/>
                <w:sz w:val="24"/>
              </w:rPr>
              <w:t>Limit</w:t>
            </w:r>
            <w:r>
              <w:rPr>
                <w:spacing w:val="-24"/>
                <w:w w:val="110"/>
                <w:sz w:val="24"/>
              </w:rPr>
              <w:t xml:space="preserve"> </w:t>
            </w:r>
            <w:r>
              <w:rPr>
                <w:w w:val="110"/>
                <w:sz w:val="24"/>
              </w:rPr>
              <w:t>audience</w:t>
            </w:r>
            <w:r>
              <w:rPr>
                <w:spacing w:val="-24"/>
                <w:w w:val="110"/>
                <w:sz w:val="24"/>
              </w:rPr>
              <w:t xml:space="preserve"> </w:t>
            </w:r>
            <w:r>
              <w:rPr>
                <w:w w:val="110"/>
                <w:sz w:val="24"/>
              </w:rPr>
              <w:t>size</w:t>
            </w:r>
            <w:r>
              <w:rPr>
                <w:spacing w:val="-24"/>
                <w:w w:val="110"/>
                <w:sz w:val="24"/>
              </w:rPr>
              <w:t xml:space="preserve"> </w:t>
            </w:r>
            <w:r>
              <w:rPr>
                <w:w w:val="110"/>
                <w:sz w:val="24"/>
              </w:rPr>
              <w:t>at</w:t>
            </w:r>
            <w:r>
              <w:rPr>
                <w:spacing w:val="-23"/>
                <w:w w:val="110"/>
                <w:sz w:val="24"/>
              </w:rPr>
              <w:t xml:space="preserve"> </w:t>
            </w:r>
            <w:r>
              <w:rPr>
                <w:w w:val="110"/>
                <w:sz w:val="24"/>
              </w:rPr>
              <w:t>performances</w:t>
            </w:r>
            <w:r>
              <w:rPr>
                <w:spacing w:val="-21"/>
                <w:w w:val="110"/>
                <w:sz w:val="24"/>
              </w:rPr>
              <w:t xml:space="preserve"> </w:t>
            </w:r>
            <w:r>
              <w:rPr>
                <w:w w:val="110"/>
                <w:sz w:val="24"/>
              </w:rPr>
              <w:t>and</w:t>
            </w:r>
            <w:r>
              <w:rPr>
                <w:spacing w:val="-21"/>
                <w:w w:val="110"/>
                <w:sz w:val="24"/>
              </w:rPr>
              <w:t xml:space="preserve"> </w:t>
            </w:r>
            <w:r>
              <w:rPr>
                <w:w w:val="110"/>
                <w:sz w:val="24"/>
              </w:rPr>
              <w:t>assign</w:t>
            </w:r>
            <w:r>
              <w:rPr>
                <w:spacing w:val="-26"/>
                <w:w w:val="110"/>
                <w:sz w:val="24"/>
              </w:rPr>
              <w:t xml:space="preserve"> </w:t>
            </w:r>
            <w:r>
              <w:rPr>
                <w:w w:val="110"/>
                <w:sz w:val="24"/>
              </w:rPr>
              <w:t>seating</w:t>
            </w:r>
            <w:r>
              <w:rPr>
                <w:spacing w:val="-22"/>
                <w:w w:val="110"/>
                <w:sz w:val="24"/>
              </w:rPr>
              <w:t xml:space="preserve"> </w:t>
            </w:r>
            <w:r>
              <w:rPr>
                <w:w w:val="110"/>
                <w:sz w:val="24"/>
              </w:rPr>
              <w:t>through</w:t>
            </w:r>
            <w:r>
              <w:rPr>
                <w:spacing w:val="-24"/>
                <w:w w:val="110"/>
                <w:sz w:val="24"/>
              </w:rPr>
              <w:t xml:space="preserve"> </w:t>
            </w:r>
            <w:r>
              <w:rPr>
                <w:w w:val="110"/>
                <w:sz w:val="24"/>
              </w:rPr>
              <w:t>ticketing</w:t>
            </w:r>
            <w:r>
              <w:rPr>
                <w:spacing w:val="-22"/>
                <w:w w:val="110"/>
                <w:sz w:val="24"/>
              </w:rPr>
              <w:t xml:space="preserve"> </w:t>
            </w:r>
            <w:r>
              <w:rPr>
                <w:w w:val="110"/>
                <w:sz w:val="24"/>
              </w:rPr>
              <w:t>(even</w:t>
            </w:r>
            <w:r>
              <w:rPr>
                <w:spacing w:val="-21"/>
                <w:w w:val="110"/>
                <w:sz w:val="24"/>
              </w:rPr>
              <w:t xml:space="preserve"> </w:t>
            </w:r>
            <w:r>
              <w:rPr>
                <w:w w:val="110"/>
                <w:sz w:val="24"/>
              </w:rPr>
              <w:t>for</w:t>
            </w:r>
            <w:r>
              <w:rPr>
                <w:spacing w:val="-26"/>
                <w:w w:val="110"/>
                <w:sz w:val="24"/>
              </w:rPr>
              <w:t xml:space="preserve"> </w:t>
            </w:r>
            <w:r>
              <w:rPr>
                <w:w w:val="110"/>
                <w:sz w:val="24"/>
              </w:rPr>
              <w:t>free</w:t>
            </w:r>
            <w:r>
              <w:rPr>
                <w:spacing w:val="-24"/>
                <w:w w:val="110"/>
                <w:sz w:val="24"/>
              </w:rPr>
              <w:t xml:space="preserve"> </w:t>
            </w:r>
            <w:r>
              <w:rPr>
                <w:w w:val="110"/>
                <w:sz w:val="24"/>
              </w:rPr>
              <w:t>events)</w:t>
            </w:r>
          </w:p>
          <w:p w:rsidR="00EF6423" w:rsidRDefault="00EF6423" w:rsidP="00EF6423">
            <w:pPr>
              <w:pStyle w:val="TableParagraph"/>
              <w:numPr>
                <w:ilvl w:val="0"/>
                <w:numId w:val="285"/>
              </w:numPr>
              <w:tabs>
                <w:tab w:val="left" w:pos="819"/>
                <w:tab w:val="left" w:pos="820"/>
              </w:tabs>
              <w:spacing w:before="49"/>
              <w:rPr>
                <w:sz w:val="24"/>
              </w:rPr>
            </w:pPr>
            <w:r>
              <w:rPr>
                <w:w w:val="110"/>
                <w:sz w:val="24"/>
              </w:rPr>
              <w:t>Use</w:t>
            </w:r>
            <w:r>
              <w:rPr>
                <w:spacing w:val="-18"/>
                <w:w w:val="110"/>
                <w:sz w:val="24"/>
              </w:rPr>
              <w:t xml:space="preserve"> </w:t>
            </w:r>
            <w:r>
              <w:rPr>
                <w:w w:val="110"/>
                <w:sz w:val="24"/>
              </w:rPr>
              <w:t>live</w:t>
            </w:r>
            <w:r>
              <w:rPr>
                <w:spacing w:val="-18"/>
                <w:w w:val="110"/>
                <w:sz w:val="24"/>
              </w:rPr>
              <w:t xml:space="preserve"> </w:t>
            </w:r>
            <w:r>
              <w:rPr>
                <w:w w:val="110"/>
                <w:sz w:val="24"/>
              </w:rPr>
              <w:t>streaming</w:t>
            </w:r>
            <w:r>
              <w:rPr>
                <w:spacing w:val="-15"/>
                <w:w w:val="110"/>
                <w:sz w:val="24"/>
              </w:rPr>
              <w:t xml:space="preserve"> </w:t>
            </w:r>
            <w:r>
              <w:rPr>
                <w:w w:val="110"/>
                <w:sz w:val="24"/>
              </w:rPr>
              <w:t>in</w:t>
            </w:r>
            <w:r>
              <w:rPr>
                <w:spacing w:val="-14"/>
                <w:w w:val="110"/>
                <w:sz w:val="24"/>
              </w:rPr>
              <w:t xml:space="preserve"> </w:t>
            </w:r>
            <w:r>
              <w:rPr>
                <w:w w:val="110"/>
                <w:sz w:val="24"/>
              </w:rPr>
              <w:t>combination</w:t>
            </w:r>
            <w:r>
              <w:rPr>
                <w:spacing w:val="-15"/>
                <w:w w:val="110"/>
                <w:sz w:val="24"/>
              </w:rPr>
              <w:t xml:space="preserve"> </w:t>
            </w:r>
            <w:r>
              <w:rPr>
                <w:w w:val="110"/>
                <w:sz w:val="24"/>
              </w:rPr>
              <w:t>with</w:t>
            </w:r>
            <w:r>
              <w:rPr>
                <w:spacing w:val="-13"/>
                <w:w w:val="110"/>
                <w:sz w:val="24"/>
              </w:rPr>
              <w:t xml:space="preserve"> </w:t>
            </w:r>
            <w:r>
              <w:rPr>
                <w:w w:val="110"/>
                <w:sz w:val="24"/>
              </w:rPr>
              <w:t>or</w:t>
            </w:r>
            <w:r>
              <w:rPr>
                <w:spacing w:val="-20"/>
                <w:w w:val="110"/>
                <w:sz w:val="24"/>
              </w:rPr>
              <w:t xml:space="preserve"> </w:t>
            </w:r>
            <w:r>
              <w:rPr>
                <w:w w:val="110"/>
                <w:sz w:val="24"/>
              </w:rPr>
              <w:t>in</w:t>
            </w:r>
            <w:r>
              <w:rPr>
                <w:spacing w:val="-14"/>
                <w:w w:val="110"/>
                <w:sz w:val="24"/>
              </w:rPr>
              <w:t xml:space="preserve"> </w:t>
            </w:r>
            <w:r>
              <w:rPr>
                <w:w w:val="110"/>
                <w:sz w:val="24"/>
              </w:rPr>
              <w:t>place</w:t>
            </w:r>
            <w:r>
              <w:rPr>
                <w:spacing w:val="-18"/>
                <w:w w:val="110"/>
                <w:sz w:val="24"/>
              </w:rPr>
              <w:t xml:space="preserve"> </w:t>
            </w:r>
            <w:r>
              <w:rPr>
                <w:w w:val="110"/>
                <w:sz w:val="24"/>
              </w:rPr>
              <w:t>of</w:t>
            </w:r>
            <w:r>
              <w:rPr>
                <w:spacing w:val="-14"/>
                <w:w w:val="110"/>
                <w:sz w:val="24"/>
              </w:rPr>
              <w:t xml:space="preserve"> </w:t>
            </w:r>
            <w:r>
              <w:rPr>
                <w:w w:val="110"/>
                <w:sz w:val="24"/>
              </w:rPr>
              <w:t>in-person</w:t>
            </w:r>
            <w:r>
              <w:rPr>
                <w:spacing w:val="-15"/>
                <w:w w:val="110"/>
                <w:sz w:val="24"/>
              </w:rPr>
              <w:t xml:space="preserve"> </w:t>
            </w:r>
            <w:r>
              <w:rPr>
                <w:w w:val="110"/>
                <w:sz w:val="24"/>
              </w:rPr>
              <w:t>audiences.</w:t>
            </w:r>
          </w:p>
          <w:p w:rsidR="00EF6423" w:rsidRDefault="00EF6423" w:rsidP="00074781">
            <w:pPr>
              <w:pStyle w:val="TableParagraph"/>
              <w:rPr>
                <w:sz w:val="28"/>
              </w:rPr>
            </w:pPr>
          </w:p>
          <w:p w:rsidR="00EF6423" w:rsidRDefault="00EF6423" w:rsidP="00074781">
            <w:pPr>
              <w:pStyle w:val="TableParagraph"/>
              <w:rPr>
                <w:sz w:val="28"/>
              </w:rPr>
            </w:pPr>
          </w:p>
          <w:p w:rsidR="00EF6423" w:rsidRDefault="00EF6423" w:rsidP="00074781">
            <w:pPr>
              <w:pStyle w:val="TableParagraph"/>
              <w:spacing w:before="8"/>
              <w:rPr>
                <w:sz w:val="32"/>
              </w:rPr>
            </w:pPr>
          </w:p>
          <w:p w:rsidR="00EF6423" w:rsidRDefault="00EF6423" w:rsidP="00074781">
            <w:pPr>
              <w:pStyle w:val="TableParagraph"/>
              <w:spacing w:line="278" w:lineRule="auto"/>
              <w:ind w:left="100" w:right="108"/>
              <w:rPr>
                <w:b/>
                <w:sz w:val="24"/>
              </w:rPr>
            </w:pPr>
            <w:r>
              <w:rPr>
                <w:b/>
                <w:w w:val="110"/>
                <w:sz w:val="24"/>
              </w:rPr>
              <w:t>Possible</w:t>
            </w:r>
            <w:r>
              <w:rPr>
                <w:b/>
                <w:spacing w:val="-9"/>
                <w:w w:val="110"/>
                <w:sz w:val="24"/>
              </w:rPr>
              <w:t xml:space="preserve"> </w:t>
            </w:r>
            <w:r>
              <w:rPr>
                <w:b/>
                <w:w w:val="110"/>
                <w:sz w:val="24"/>
              </w:rPr>
              <w:t>strategies</w:t>
            </w:r>
            <w:r>
              <w:rPr>
                <w:b/>
                <w:spacing w:val="-16"/>
                <w:w w:val="110"/>
                <w:sz w:val="24"/>
              </w:rPr>
              <w:t xml:space="preserve"> </w:t>
            </w:r>
            <w:r>
              <w:rPr>
                <w:b/>
                <w:w w:val="110"/>
                <w:sz w:val="24"/>
              </w:rPr>
              <w:t>to</w:t>
            </w:r>
            <w:r>
              <w:rPr>
                <w:b/>
                <w:spacing w:val="-13"/>
                <w:w w:val="110"/>
                <w:sz w:val="24"/>
              </w:rPr>
              <w:t xml:space="preserve"> </w:t>
            </w:r>
            <w:r>
              <w:rPr>
                <w:b/>
                <w:w w:val="110"/>
                <w:sz w:val="24"/>
              </w:rPr>
              <w:t>reduce</w:t>
            </w:r>
            <w:r>
              <w:rPr>
                <w:b/>
                <w:spacing w:val="-13"/>
                <w:w w:val="110"/>
                <w:sz w:val="24"/>
              </w:rPr>
              <w:t xml:space="preserve"> </w:t>
            </w:r>
            <w:r>
              <w:rPr>
                <w:b/>
                <w:w w:val="110"/>
                <w:sz w:val="24"/>
              </w:rPr>
              <w:t>the</w:t>
            </w:r>
            <w:r>
              <w:rPr>
                <w:b/>
                <w:spacing w:val="-8"/>
                <w:w w:val="110"/>
                <w:sz w:val="24"/>
              </w:rPr>
              <w:t xml:space="preserve"> </w:t>
            </w:r>
            <w:r>
              <w:rPr>
                <w:b/>
                <w:w w:val="110"/>
                <w:sz w:val="24"/>
              </w:rPr>
              <w:t>spread</w:t>
            </w:r>
            <w:r>
              <w:rPr>
                <w:b/>
                <w:spacing w:val="-14"/>
                <w:w w:val="110"/>
                <w:sz w:val="24"/>
              </w:rPr>
              <w:t xml:space="preserve"> </w:t>
            </w:r>
            <w:r>
              <w:rPr>
                <w:b/>
                <w:w w:val="110"/>
                <w:sz w:val="24"/>
              </w:rPr>
              <w:t>of</w:t>
            </w:r>
            <w:r>
              <w:rPr>
                <w:b/>
                <w:spacing w:val="-15"/>
                <w:w w:val="110"/>
                <w:sz w:val="24"/>
              </w:rPr>
              <w:t xml:space="preserve"> </w:t>
            </w:r>
            <w:r>
              <w:rPr>
                <w:b/>
                <w:w w:val="110"/>
                <w:sz w:val="24"/>
              </w:rPr>
              <w:t>droplets</w:t>
            </w:r>
            <w:r>
              <w:rPr>
                <w:b/>
                <w:spacing w:val="-11"/>
                <w:w w:val="110"/>
                <w:sz w:val="24"/>
              </w:rPr>
              <w:t xml:space="preserve"> </w:t>
            </w:r>
            <w:r>
              <w:rPr>
                <w:b/>
                <w:w w:val="110"/>
                <w:sz w:val="24"/>
              </w:rPr>
              <w:t>and</w:t>
            </w:r>
            <w:r>
              <w:rPr>
                <w:b/>
                <w:spacing w:val="-9"/>
                <w:w w:val="110"/>
                <w:sz w:val="24"/>
              </w:rPr>
              <w:t xml:space="preserve"> </w:t>
            </w:r>
            <w:r>
              <w:rPr>
                <w:b/>
                <w:w w:val="110"/>
                <w:sz w:val="24"/>
              </w:rPr>
              <w:t>aerosols</w:t>
            </w:r>
            <w:r>
              <w:rPr>
                <w:b/>
                <w:spacing w:val="-11"/>
                <w:w w:val="110"/>
                <w:sz w:val="24"/>
              </w:rPr>
              <w:t xml:space="preserve"> </w:t>
            </w:r>
            <w:r>
              <w:rPr>
                <w:b/>
                <w:w w:val="110"/>
                <w:sz w:val="24"/>
              </w:rPr>
              <w:t>during</w:t>
            </w:r>
            <w:r>
              <w:rPr>
                <w:b/>
                <w:spacing w:val="-15"/>
                <w:w w:val="110"/>
                <w:sz w:val="24"/>
              </w:rPr>
              <w:t xml:space="preserve"> </w:t>
            </w:r>
            <w:r>
              <w:rPr>
                <w:b/>
                <w:w w:val="110"/>
                <w:sz w:val="24"/>
              </w:rPr>
              <w:t>choral</w:t>
            </w:r>
            <w:r>
              <w:rPr>
                <w:b/>
                <w:spacing w:val="-15"/>
                <w:w w:val="110"/>
                <w:sz w:val="24"/>
              </w:rPr>
              <w:t xml:space="preserve"> </w:t>
            </w:r>
            <w:r>
              <w:rPr>
                <w:b/>
                <w:w w:val="110"/>
                <w:sz w:val="24"/>
              </w:rPr>
              <w:t>rehearsal</w:t>
            </w:r>
            <w:r>
              <w:rPr>
                <w:b/>
                <w:spacing w:val="-10"/>
                <w:w w:val="110"/>
                <w:sz w:val="24"/>
              </w:rPr>
              <w:t xml:space="preserve"> </w:t>
            </w:r>
            <w:r>
              <w:rPr>
                <w:b/>
                <w:w w:val="110"/>
                <w:sz w:val="24"/>
              </w:rPr>
              <w:t>based on emerging</w:t>
            </w:r>
            <w:r>
              <w:rPr>
                <w:b/>
                <w:spacing w:val="-29"/>
                <w:w w:val="110"/>
                <w:sz w:val="24"/>
              </w:rPr>
              <w:t xml:space="preserve"> </w:t>
            </w:r>
            <w:r>
              <w:rPr>
                <w:b/>
                <w:w w:val="110"/>
                <w:sz w:val="24"/>
              </w:rPr>
              <w:t>research</w:t>
            </w:r>
          </w:p>
          <w:p w:rsidR="00EF6423" w:rsidRDefault="00EF6423" w:rsidP="00EF6423">
            <w:pPr>
              <w:pStyle w:val="TableParagraph"/>
              <w:numPr>
                <w:ilvl w:val="0"/>
                <w:numId w:val="285"/>
              </w:numPr>
              <w:tabs>
                <w:tab w:val="left" w:pos="819"/>
                <w:tab w:val="left" w:pos="820"/>
              </w:tabs>
              <w:spacing w:before="5" w:line="257" w:lineRule="exact"/>
              <w:rPr>
                <w:sz w:val="24"/>
              </w:rPr>
            </w:pPr>
            <w:r>
              <w:rPr>
                <w:w w:val="110"/>
                <w:sz w:val="24"/>
              </w:rPr>
              <w:t>Strategic</w:t>
            </w:r>
            <w:r>
              <w:rPr>
                <w:spacing w:val="-16"/>
                <w:w w:val="110"/>
                <w:sz w:val="24"/>
              </w:rPr>
              <w:t xml:space="preserve"> </w:t>
            </w:r>
            <w:r>
              <w:rPr>
                <w:w w:val="110"/>
                <w:sz w:val="24"/>
              </w:rPr>
              <w:t>placing</w:t>
            </w:r>
            <w:r>
              <w:rPr>
                <w:spacing w:val="-14"/>
                <w:w w:val="110"/>
                <w:sz w:val="24"/>
              </w:rPr>
              <w:t xml:space="preserve"> </w:t>
            </w:r>
            <w:r>
              <w:rPr>
                <w:w w:val="110"/>
                <w:sz w:val="24"/>
              </w:rPr>
              <w:t>of</w:t>
            </w:r>
            <w:r>
              <w:rPr>
                <w:spacing w:val="-12"/>
                <w:w w:val="110"/>
                <w:sz w:val="24"/>
              </w:rPr>
              <w:t xml:space="preserve"> </w:t>
            </w:r>
            <w:r>
              <w:rPr>
                <w:w w:val="110"/>
                <w:sz w:val="24"/>
              </w:rPr>
              <w:t>singers</w:t>
            </w:r>
            <w:r>
              <w:rPr>
                <w:spacing w:val="-13"/>
                <w:w w:val="110"/>
                <w:sz w:val="24"/>
              </w:rPr>
              <w:t xml:space="preserve"> </w:t>
            </w:r>
            <w:r>
              <w:rPr>
                <w:w w:val="110"/>
                <w:sz w:val="24"/>
              </w:rPr>
              <w:t>with</w:t>
            </w:r>
            <w:r>
              <w:rPr>
                <w:spacing w:val="-17"/>
                <w:w w:val="110"/>
                <w:sz w:val="24"/>
              </w:rPr>
              <w:t xml:space="preserve"> </w:t>
            </w:r>
            <w:r>
              <w:rPr>
                <w:w w:val="110"/>
                <w:sz w:val="24"/>
              </w:rPr>
              <w:t>suggested</w:t>
            </w:r>
            <w:r>
              <w:rPr>
                <w:spacing w:val="-12"/>
                <w:w w:val="110"/>
                <w:sz w:val="24"/>
              </w:rPr>
              <w:t xml:space="preserve"> </w:t>
            </w:r>
            <w:r>
              <w:rPr>
                <w:w w:val="110"/>
                <w:sz w:val="24"/>
              </w:rPr>
              <w:t>physical</w:t>
            </w:r>
            <w:r>
              <w:rPr>
                <w:spacing w:val="-15"/>
                <w:w w:val="110"/>
                <w:sz w:val="24"/>
              </w:rPr>
              <w:t xml:space="preserve"> </w:t>
            </w:r>
            <w:r>
              <w:rPr>
                <w:w w:val="110"/>
                <w:sz w:val="24"/>
              </w:rPr>
              <w:t>distance</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5274"/>
        </w:trPr>
        <w:tc>
          <w:tcPr>
            <w:tcW w:w="10804" w:type="dxa"/>
          </w:tcPr>
          <w:p w:rsidR="00EF6423" w:rsidRDefault="00EF6423" w:rsidP="00EF6423">
            <w:pPr>
              <w:pStyle w:val="TableParagraph"/>
              <w:numPr>
                <w:ilvl w:val="0"/>
                <w:numId w:val="284"/>
              </w:numPr>
              <w:tabs>
                <w:tab w:val="left" w:pos="819"/>
                <w:tab w:val="left" w:pos="820"/>
              </w:tabs>
              <w:spacing w:before="4"/>
              <w:rPr>
                <w:sz w:val="24"/>
              </w:rPr>
            </w:pPr>
            <w:r>
              <w:rPr>
                <w:w w:val="110"/>
                <w:sz w:val="24"/>
              </w:rPr>
              <w:t>Use</w:t>
            </w:r>
            <w:r>
              <w:rPr>
                <w:spacing w:val="-16"/>
                <w:w w:val="110"/>
                <w:sz w:val="24"/>
              </w:rPr>
              <w:t xml:space="preserve"> </w:t>
            </w:r>
            <w:r>
              <w:rPr>
                <w:w w:val="110"/>
                <w:sz w:val="24"/>
              </w:rPr>
              <w:t>of</w:t>
            </w:r>
            <w:r>
              <w:rPr>
                <w:spacing w:val="-16"/>
                <w:w w:val="110"/>
                <w:sz w:val="24"/>
              </w:rPr>
              <w:t xml:space="preserve"> </w:t>
            </w:r>
            <w:r>
              <w:rPr>
                <w:w w:val="110"/>
                <w:sz w:val="24"/>
              </w:rPr>
              <w:t>acoustic</w:t>
            </w:r>
            <w:r>
              <w:rPr>
                <w:spacing w:val="-20"/>
                <w:w w:val="110"/>
                <w:sz w:val="24"/>
              </w:rPr>
              <w:t xml:space="preserve"> </w:t>
            </w:r>
            <w:r>
              <w:rPr>
                <w:w w:val="110"/>
                <w:sz w:val="24"/>
              </w:rPr>
              <w:t>shields</w:t>
            </w:r>
            <w:r>
              <w:rPr>
                <w:spacing w:val="-12"/>
                <w:w w:val="110"/>
                <w:sz w:val="24"/>
              </w:rPr>
              <w:t xml:space="preserve"> </w:t>
            </w:r>
            <w:r>
              <w:rPr>
                <w:w w:val="110"/>
                <w:sz w:val="24"/>
              </w:rPr>
              <w:t>between</w:t>
            </w:r>
            <w:r>
              <w:rPr>
                <w:spacing w:val="-13"/>
                <w:w w:val="110"/>
                <w:sz w:val="24"/>
              </w:rPr>
              <w:t xml:space="preserve"> </w:t>
            </w:r>
            <w:r>
              <w:rPr>
                <w:w w:val="110"/>
                <w:sz w:val="24"/>
              </w:rPr>
              <w:t>rows</w:t>
            </w:r>
            <w:r>
              <w:rPr>
                <w:spacing w:val="-12"/>
                <w:w w:val="110"/>
                <w:sz w:val="24"/>
              </w:rPr>
              <w:t xml:space="preserve"> </w:t>
            </w:r>
            <w:r>
              <w:rPr>
                <w:w w:val="110"/>
                <w:sz w:val="24"/>
              </w:rPr>
              <w:t>and/or</w:t>
            </w:r>
            <w:r>
              <w:rPr>
                <w:spacing w:val="-13"/>
                <w:w w:val="110"/>
                <w:sz w:val="24"/>
              </w:rPr>
              <w:t xml:space="preserve"> </w:t>
            </w:r>
            <w:r>
              <w:rPr>
                <w:w w:val="110"/>
                <w:sz w:val="24"/>
              </w:rPr>
              <w:t>between</w:t>
            </w:r>
            <w:r>
              <w:rPr>
                <w:spacing w:val="-13"/>
                <w:w w:val="110"/>
                <w:sz w:val="24"/>
              </w:rPr>
              <w:t xml:space="preserve"> </w:t>
            </w:r>
            <w:r>
              <w:rPr>
                <w:w w:val="110"/>
                <w:sz w:val="24"/>
              </w:rPr>
              <w:t>individual</w:t>
            </w:r>
            <w:r>
              <w:rPr>
                <w:spacing w:val="-14"/>
                <w:w w:val="110"/>
                <w:sz w:val="24"/>
              </w:rPr>
              <w:t xml:space="preserve"> </w:t>
            </w:r>
            <w:r>
              <w:rPr>
                <w:w w:val="110"/>
                <w:sz w:val="24"/>
              </w:rPr>
              <w:t>singers</w:t>
            </w:r>
          </w:p>
          <w:p w:rsidR="00EF6423" w:rsidRDefault="00EF6423" w:rsidP="00EF6423">
            <w:pPr>
              <w:pStyle w:val="TableParagraph"/>
              <w:numPr>
                <w:ilvl w:val="0"/>
                <w:numId w:val="284"/>
              </w:numPr>
              <w:tabs>
                <w:tab w:val="left" w:pos="819"/>
                <w:tab w:val="left" w:pos="820"/>
              </w:tabs>
              <w:spacing w:before="49" w:line="278" w:lineRule="auto"/>
              <w:ind w:right="118"/>
              <w:rPr>
                <w:sz w:val="24"/>
              </w:rPr>
            </w:pPr>
            <w:r>
              <w:rPr>
                <w:w w:val="110"/>
                <w:sz w:val="24"/>
              </w:rPr>
              <w:t>Pivot instructional strategies to reduce the number of singers singing at any given time</w:t>
            </w:r>
            <w:r>
              <w:rPr>
                <w:spacing w:val="-38"/>
                <w:w w:val="110"/>
                <w:sz w:val="24"/>
              </w:rPr>
              <w:t xml:space="preserve"> </w:t>
            </w:r>
            <w:r>
              <w:rPr>
                <w:w w:val="110"/>
                <w:sz w:val="24"/>
              </w:rPr>
              <w:t>(small ensembles</w:t>
            </w:r>
            <w:r>
              <w:rPr>
                <w:spacing w:val="-11"/>
                <w:w w:val="110"/>
                <w:sz w:val="24"/>
              </w:rPr>
              <w:t xml:space="preserve"> </w:t>
            </w:r>
            <w:r>
              <w:rPr>
                <w:w w:val="110"/>
                <w:sz w:val="24"/>
              </w:rPr>
              <w:t>sing</w:t>
            </w:r>
            <w:r>
              <w:rPr>
                <w:spacing w:val="-12"/>
                <w:w w:val="110"/>
                <w:sz w:val="24"/>
              </w:rPr>
              <w:t xml:space="preserve"> </w:t>
            </w:r>
            <w:r>
              <w:rPr>
                <w:w w:val="110"/>
                <w:sz w:val="24"/>
              </w:rPr>
              <w:t>while</w:t>
            </w:r>
            <w:r>
              <w:rPr>
                <w:spacing w:val="-15"/>
                <w:w w:val="110"/>
                <w:sz w:val="24"/>
              </w:rPr>
              <w:t xml:space="preserve"> </w:t>
            </w:r>
            <w:r>
              <w:rPr>
                <w:w w:val="110"/>
                <w:sz w:val="24"/>
              </w:rPr>
              <w:t>others</w:t>
            </w:r>
            <w:r>
              <w:rPr>
                <w:spacing w:val="-10"/>
                <w:w w:val="110"/>
                <w:sz w:val="24"/>
              </w:rPr>
              <w:t xml:space="preserve"> </w:t>
            </w:r>
            <w:r>
              <w:rPr>
                <w:w w:val="110"/>
                <w:sz w:val="24"/>
              </w:rPr>
              <w:t>listen</w:t>
            </w:r>
            <w:r>
              <w:rPr>
                <w:spacing w:val="-12"/>
                <w:w w:val="110"/>
                <w:sz w:val="24"/>
              </w:rPr>
              <w:t xml:space="preserve"> </w:t>
            </w:r>
            <w:r>
              <w:rPr>
                <w:w w:val="110"/>
                <w:sz w:val="24"/>
              </w:rPr>
              <w:t>and</w:t>
            </w:r>
            <w:r>
              <w:rPr>
                <w:spacing w:val="-16"/>
                <w:w w:val="110"/>
                <w:sz w:val="24"/>
              </w:rPr>
              <w:t xml:space="preserve"> </w:t>
            </w:r>
            <w:r>
              <w:rPr>
                <w:w w:val="110"/>
                <w:sz w:val="24"/>
              </w:rPr>
              <w:t>assess).</w:t>
            </w:r>
          </w:p>
          <w:p w:rsidR="00EF6423" w:rsidRDefault="00EF6423" w:rsidP="00EF6423">
            <w:pPr>
              <w:pStyle w:val="TableParagraph"/>
              <w:numPr>
                <w:ilvl w:val="0"/>
                <w:numId w:val="284"/>
              </w:numPr>
              <w:tabs>
                <w:tab w:val="left" w:pos="819"/>
                <w:tab w:val="left" w:pos="820"/>
              </w:tabs>
              <w:spacing w:before="5"/>
              <w:rPr>
                <w:sz w:val="24"/>
              </w:rPr>
            </w:pPr>
            <w:r>
              <w:rPr>
                <w:w w:val="110"/>
                <w:sz w:val="24"/>
              </w:rPr>
              <w:t>Use</w:t>
            </w:r>
            <w:r>
              <w:rPr>
                <w:spacing w:val="-17"/>
                <w:w w:val="110"/>
                <w:sz w:val="24"/>
              </w:rPr>
              <w:t xml:space="preserve"> </w:t>
            </w:r>
            <w:r>
              <w:rPr>
                <w:w w:val="110"/>
                <w:sz w:val="24"/>
              </w:rPr>
              <w:t>of</w:t>
            </w:r>
            <w:r>
              <w:rPr>
                <w:spacing w:val="-16"/>
                <w:w w:val="110"/>
                <w:sz w:val="24"/>
              </w:rPr>
              <w:t xml:space="preserve"> </w:t>
            </w:r>
            <w:r>
              <w:rPr>
                <w:w w:val="110"/>
                <w:sz w:val="24"/>
              </w:rPr>
              <w:t>humming</w:t>
            </w:r>
            <w:r>
              <w:rPr>
                <w:spacing w:val="-18"/>
                <w:w w:val="110"/>
                <w:sz w:val="24"/>
              </w:rPr>
              <w:t xml:space="preserve"> </w:t>
            </w:r>
            <w:r>
              <w:rPr>
                <w:w w:val="110"/>
                <w:sz w:val="24"/>
              </w:rPr>
              <w:t>during</w:t>
            </w:r>
            <w:r>
              <w:rPr>
                <w:spacing w:val="-13"/>
                <w:w w:val="110"/>
                <w:sz w:val="24"/>
              </w:rPr>
              <w:t xml:space="preserve"> </w:t>
            </w:r>
            <w:r>
              <w:rPr>
                <w:w w:val="110"/>
                <w:sz w:val="24"/>
              </w:rPr>
              <w:t>the</w:t>
            </w:r>
            <w:r>
              <w:rPr>
                <w:spacing w:val="-17"/>
                <w:w w:val="110"/>
                <w:sz w:val="24"/>
              </w:rPr>
              <w:t xml:space="preserve"> </w:t>
            </w:r>
            <w:r>
              <w:rPr>
                <w:w w:val="110"/>
                <w:sz w:val="24"/>
              </w:rPr>
              <w:t>learning</w:t>
            </w:r>
            <w:r>
              <w:rPr>
                <w:spacing w:val="-17"/>
                <w:w w:val="110"/>
                <w:sz w:val="24"/>
              </w:rPr>
              <w:t xml:space="preserve"> </w:t>
            </w:r>
            <w:r>
              <w:rPr>
                <w:w w:val="110"/>
                <w:sz w:val="24"/>
              </w:rPr>
              <w:t>process</w:t>
            </w:r>
            <w:r>
              <w:rPr>
                <w:spacing w:val="-13"/>
                <w:w w:val="110"/>
                <w:sz w:val="24"/>
              </w:rPr>
              <w:t xml:space="preserve"> </w:t>
            </w:r>
            <w:r>
              <w:rPr>
                <w:w w:val="110"/>
                <w:sz w:val="24"/>
              </w:rPr>
              <w:t>rather</w:t>
            </w:r>
            <w:r>
              <w:rPr>
                <w:spacing w:val="-13"/>
                <w:w w:val="110"/>
                <w:sz w:val="24"/>
              </w:rPr>
              <w:t xml:space="preserve"> </w:t>
            </w:r>
            <w:r>
              <w:rPr>
                <w:w w:val="110"/>
                <w:sz w:val="24"/>
              </w:rPr>
              <w:t>than</w:t>
            </w:r>
            <w:r>
              <w:rPr>
                <w:spacing w:val="-14"/>
                <w:w w:val="110"/>
                <w:sz w:val="24"/>
              </w:rPr>
              <w:t xml:space="preserve"> </w:t>
            </w:r>
            <w:r>
              <w:rPr>
                <w:w w:val="110"/>
                <w:sz w:val="24"/>
              </w:rPr>
              <w:t>open</w:t>
            </w:r>
            <w:r>
              <w:rPr>
                <w:spacing w:val="-18"/>
                <w:w w:val="110"/>
                <w:sz w:val="24"/>
              </w:rPr>
              <w:t xml:space="preserve"> </w:t>
            </w:r>
            <w:r>
              <w:rPr>
                <w:w w:val="110"/>
                <w:sz w:val="24"/>
              </w:rPr>
              <w:t>mouth</w:t>
            </w:r>
            <w:r>
              <w:rPr>
                <w:spacing w:val="-16"/>
                <w:w w:val="110"/>
                <w:sz w:val="24"/>
              </w:rPr>
              <w:t xml:space="preserve"> </w:t>
            </w:r>
            <w:r>
              <w:rPr>
                <w:w w:val="110"/>
                <w:sz w:val="24"/>
              </w:rPr>
              <w:t>singing</w:t>
            </w:r>
          </w:p>
          <w:p w:rsidR="00EF6423" w:rsidRDefault="00EF6423" w:rsidP="00EF6423">
            <w:pPr>
              <w:pStyle w:val="TableParagraph"/>
              <w:numPr>
                <w:ilvl w:val="0"/>
                <w:numId w:val="284"/>
              </w:numPr>
              <w:tabs>
                <w:tab w:val="left" w:pos="819"/>
                <w:tab w:val="left" w:pos="820"/>
              </w:tabs>
              <w:spacing w:before="49"/>
              <w:rPr>
                <w:sz w:val="24"/>
              </w:rPr>
            </w:pPr>
            <w:r>
              <w:rPr>
                <w:w w:val="110"/>
                <w:sz w:val="24"/>
              </w:rPr>
              <w:t>Extended</w:t>
            </w:r>
            <w:r>
              <w:rPr>
                <w:spacing w:val="-11"/>
                <w:w w:val="110"/>
                <w:sz w:val="24"/>
              </w:rPr>
              <w:t xml:space="preserve"> </w:t>
            </w:r>
            <w:r>
              <w:rPr>
                <w:w w:val="110"/>
                <w:sz w:val="24"/>
              </w:rPr>
              <w:t>use</w:t>
            </w:r>
            <w:r>
              <w:rPr>
                <w:spacing w:val="-20"/>
                <w:w w:val="110"/>
                <w:sz w:val="24"/>
              </w:rPr>
              <w:t xml:space="preserve"> </w:t>
            </w:r>
            <w:r>
              <w:rPr>
                <w:w w:val="110"/>
                <w:sz w:val="24"/>
              </w:rPr>
              <w:t>of</w:t>
            </w:r>
            <w:r>
              <w:rPr>
                <w:spacing w:val="-15"/>
                <w:w w:val="110"/>
                <w:sz w:val="24"/>
              </w:rPr>
              <w:t xml:space="preserve"> </w:t>
            </w:r>
            <w:r>
              <w:rPr>
                <w:w w:val="110"/>
                <w:sz w:val="24"/>
              </w:rPr>
              <w:t>audiation</w:t>
            </w:r>
            <w:r>
              <w:rPr>
                <w:spacing w:val="-11"/>
                <w:w w:val="110"/>
                <w:sz w:val="24"/>
              </w:rPr>
              <w:t xml:space="preserve"> </w:t>
            </w:r>
            <w:r>
              <w:rPr>
                <w:w w:val="110"/>
                <w:sz w:val="24"/>
              </w:rPr>
              <w:t>as</w:t>
            </w:r>
            <w:r>
              <w:rPr>
                <w:spacing w:val="-11"/>
                <w:w w:val="110"/>
                <w:sz w:val="24"/>
              </w:rPr>
              <w:t xml:space="preserve"> </w:t>
            </w:r>
            <w:r>
              <w:rPr>
                <w:w w:val="110"/>
                <w:sz w:val="24"/>
              </w:rPr>
              <w:t>an</w:t>
            </w:r>
            <w:r>
              <w:rPr>
                <w:spacing w:val="-17"/>
                <w:w w:val="110"/>
                <w:sz w:val="24"/>
              </w:rPr>
              <w:t xml:space="preserve"> </w:t>
            </w:r>
            <w:r>
              <w:rPr>
                <w:w w:val="110"/>
                <w:sz w:val="24"/>
              </w:rPr>
              <w:t>instruction</w:t>
            </w:r>
            <w:r>
              <w:rPr>
                <w:spacing w:val="-17"/>
                <w:w w:val="110"/>
                <w:sz w:val="24"/>
              </w:rPr>
              <w:t xml:space="preserve"> </w:t>
            </w:r>
            <w:r>
              <w:rPr>
                <w:w w:val="110"/>
                <w:sz w:val="24"/>
              </w:rPr>
              <w:t>strategy</w:t>
            </w:r>
          </w:p>
          <w:p w:rsidR="00EF6423" w:rsidRDefault="00EF6423" w:rsidP="00EF6423">
            <w:pPr>
              <w:pStyle w:val="TableParagraph"/>
              <w:numPr>
                <w:ilvl w:val="0"/>
                <w:numId w:val="284"/>
              </w:numPr>
              <w:tabs>
                <w:tab w:val="left" w:pos="819"/>
                <w:tab w:val="left" w:pos="820"/>
              </w:tabs>
              <w:spacing w:before="49" w:line="278" w:lineRule="auto"/>
              <w:ind w:right="103"/>
              <w:rPr>
                <w:sz w:val="24"/>
              </w:rPr>
            </w:pPr>
            <w:r>
              <w:rPr>
                <w:w w:val="110"/>
                <w:sz w:val="24"/>
              </w:rPr>
              <w:t>Increased</w:t>
            </w:r>
            <w:r>
              <w:rPr>
                <w:spacing w:val="-15"/>
                <w:w w:val="110"/>
                <w:sz w:val="24"/>
              </w:rPr>
              <w:t xml:space="preserve"> </w:t>
            </w:r>
            <w:r>
              <w:rPr>
                <w:w w:val="110"/>
                <w:sz w:val="24"/>
              </w:rPr>
              <w:t>use</w:t>
            </w:r>
            <w:r>
              <w:rPr>
                <w:spacing w:val="-22"/>
                <w:w w:val="110"/>
                <w:sz w:val="24"/>
              </w:rPr>
              <w:t xml:space="preserve"> </w:t>
            </w:r>
            <w:r>
              <w:rPr>
                <w:w w:val="110"/>
                <w:sz w:val="24"/>
              </w:rPr>
              <w:t>of</w:t>
            </w:r>
            <w:r>
              <w:rPr>
                <w:spacing w:val="-18"/>
                <w:w w:val="110"/>
                <w:sz w:val="24"/>
              </w:rPr>
              <w:t xml:space="preserve"> </w:t>
            </w:r>
            <w:r>
              <w:rPr>
                <w:w w:val="110"/>
                <w:sz w:val="24"/>
              </w:rPr>
              <w:t>student</w:t>
            </w:r>
            <w:r>
              <w:rPr>
                <w:spacing w:val="-22"/>
                <w:w w:val="110"/>
                <w:sz w:val="24"/>
              </w:rPr>
              <w:t xml:space="preserve"> </w:t>
            </w:r>
            <w:r>
              <w:rPr>
                <w:w w:val="110"/>
                <w:sz w:val="24"/>
              </w:rPr>
              <w:t>leadership</w:t>
            </w:r>
            <w:r>
              <w:rPr>
                <w:spacing w:val="-14"/>
                <w:w w:val="110"/>
                <w:sz w:val="24"/>
              </w:rPr>
              <w:t xml:space="preserve"> </w:t>
            </w:r>
            <w:r>
              <w:rPr>
                <w:spacing w:val="-3"/>
                <w:w w:val="110"/>
                <w:sz w:val="24"/>
              </w:rPr>
              <w:t>and</w:t>
            </w:r>
            <w:r>
              <w:rPr>
                <w:spacing w:val="-19"/>
                <w:w w:val="110"/>
                <w:sz w:val="24"/>
              </w:rPr>
              <w:t xml:space="preserve"> </w:t>
            </w:r>
            <w:r>
              <w:rPr>
                <w:w w:val="110"/>
                <w:sz w:val="24"/>
              </w:rPr>
              <w:t>student-led</w:t>
            </w:r>
            <w:r>
              <w:rPr>
                <w:spacing w:val="-15"/>
                <w:w w:val="110"/>
                <w:sz w:val="24"/>
              </w:rPr>
              <w:t xml:space="preserve"> </w:t>
            </w:r>
            <w:r>
              <w:rPr>
                <w:w w:val="110"/>
                <w:sz w:val="24"/>
              </w:rPr>
              <w:t>instruction</w:t>
            </w:r>
            <w:r>
              <w:rPr>
                <w:spacing w:val="-20"/>
                <w:w w:val="110"/>
                <w:sz w:val="24"/>
              </w:rPr>
              <w:t xml:space="preserve"> </w:t>
            </w:r>
            <w:r>
              <w:rPr>
                <w:spacing w:val="-4"/>
                <w:w w:val="110"/>
                <w:sz w:val="24"/>
              </w:rPr>
              <w:t>to</w:t>
            </w:r>
            <w:r>
              <w:rPr>
                <w:spacing w:val="-15"/>
                <w:w w:val="110"/>
                <w:sz w:val="24"/>
              </w:rPr>
              <w:t xml:space="preserve"> </w:t>
            </w:r>
            <w:r>
              <w:rPr>
                <w:w w:val="110"/>
                <w:sz w:val="24"/>
              </w:rPr>
              <w:t>facilitate</w:t>
            </w:r>
            <w:r>
              <w:rPr>
                <w:spacing w:val="-18"/>
                <w:w w:val="110"/>
                <w:sz w:val="24"/>
              </w:rPr>
              <w:t xml:space="preserve"> </w:t>
            </w:r>
            <w:r>
              <w:rPr>
                <w:w w:val="110"/>
                <w:sz w:val="24"/>
              </w:rPr>
              <w:t>division</w:t>
            </w:r>
            <w:r>
              <w:rPr>
                <w:spacing w:val="-16"/>
                <w:w w:val="110"/>
                <w:sz w:val="24"/>
              </w:rPr>
              <w:t xml:space="preserve"> </w:t>
            </w:r>
            <w:r>
              <w:rPr>
                <w:w w:val="110"/>
                <w:sz w:val="24"/>
              </w:rPr>
              <w:t>into</w:t>
            </w:r>
            <w:r>
              <w:rPr>
                <w:spacing w:val="-22"/>
                <w:w w:val="110"/>
                <w:sz w:val="24"/>
              </w:rPr>
              <w:t xml:space="preserve"> </w:t>
            </w:r>
            <w:r>
              <w:rPr>
                <w:w w:val="110"/>
                <w:sz w:val="24"/>
              </w:rPr>
              <w:t>smaller groups</w:t>
            </w:r>
          </w:p>
          <w:p w:rsidR="00EF6423" w:rsidRDefault="00EF6423" w:rsidP="00074781">
            <w:pPr>
              <w:pStyle w:val="TableParagraph"/>
              <w:spacing w:before="8"/>
              <w:rPr>
                <w:sz w:val="28"/>
              </w:rPr>
            </w:pPr>
          </w:p>
          <w:p w:rsidR="00EF6423" w:rsidRDefault="00EF6423" w:rsidP="00074781">
            <w:pPr>
              <w:pStyle w:val="TableParagraph"/>
              <w:ind w:left="100"/>
              <w:rPr>
                <w:b/>
                <w:sz w:val="24"/>
              </w:rPr>
            </w:pPr>
            <w:r>
              <w:rPr>
                <w:b/>
                <w:w w:val="105"/>
                <w:sz w:val="24"/>
              </w:rPr>
              <w:t>Eliminate Sharing of Materials and Storing of Materials in Rehearsal Space</w:t>
            </w:r>
          </w:p>
          <w:p w:rsidR="00EF6423" w:rsidRDefault="00EF6423" w:rsidP="00EF6423">
            <w:pPr>
              <w:pStyle w:val="TableParagraph"/>
              <w:numPr>
                <w:ilvl w:val="0"/>
                <w:numId w:val="284"/>
              </w:numPr>
              <w:tabs>
                <w:tab w:val="left" w:pos="819"/>
                <w:tab w:val="left" w:pos="820"/>
              </w:tabs>
              <w:spacing w:before="44"/>
              <w:rPr>
                <w:sz w:val="24"/>
              </w:rPr>
            </w:pPr>
            <w:r>
              <w:rPr>
                <w:w w:val="105"/>
                <w:sz w:val="24"/>
              </w:rPr>
              <w:t>Each</w:t>
            </w:r>
            <w:r>
              <w:rPr>
                <w:spacing w:val="-4"/>
                <w:w w:val="105"/>
                <w:sz w:val="24"/>
              </w:rPr>
              <w:t xml:space="preserve"> </w:t>
            </w:r>
            <w:r>
              <w:rPr>
                <w:w w:val="105"/>
                <w:sz w:val="24"/>
              </w:rPr>
              <w:t>singer</w:t>
            </w:r>
            <w:r>
              <w:rPr>
                <w:spacing w:val="-12"/>
                <w:w w:val="105"/>
                <w:sz w:val="24"/>
              </w:rPr>
              <w:t xml:space="preserve"> </w:t>
            </w:r>
            <w:r>
              <w:rPr>
                <w:w w:val="105"/>
                <w:sz w:val="24"/>
              </w:rPr>
              <w:t>should</w:t>
            </w:r>
            <w:r>
              <w:rPr>
                <w:spacing w:val="-10"/>
                <w:w w:val="105"/>
                <w:sz w:val="24"/>
              </w:rPr>
              <w:t xml:space="preserve"> </w:t>
            </w:r>
            <w:r>
              <w:rPr>
                <w:w w:val="105"/>
                <w:sz w:val="24"/>
              </w:rPr>
              <w:t>have</w:t>
            </w:r>
            <w:r>
              <w:rPr>
                <w:spacing w:val="-9"/>
                <w:w w:val="105"/>
                <w:sz w:val="24"/>
              </w:rPr>
              <w:t xml:space="preserve"> </w:t>
            </w:r>
            <w:r>
              <w:rPr>
                <w:w w:val="105"/>
                <w:sz w:val="24"/>
              </w:rPr>
              <w:t>individual</w:t>
            </w:r>
            <w:r>
              <w:rPr>
                <w:spacing w:val="-7"/>
                <w:w w:val="105"/>
                <w:sz w:val="24"/>
              </w:rPr>
              <w:t xml:space="preserve"> </w:t>
            </w:r>
            <w:r>
              <w:rPr>
                <w:w w:val="105"/>
                <w:sz w:val="24"/>
              </w:rPr>
              <w:t>copies</w:t>
            </w:r>
            <w:r>
              <w:rPr>
                <w:spacing w:val="-5"/>
                <w:w w:val="105"/>
                <w:sz w:val="24"/>
              </w:rPr>
              <w:t xml:space="preserve"> </w:t>
            </w:r>
            <w:r>
              <w:rPr>
                <w:w w:val="105"/>
                <w:sz w:val="24"/>
              </w:rPr>
              <w:t>of</w:t>
            </w:r>
            <w:r>
              <w:rPr>
                <w:spacing w:val="-5"/>
                <w:w w:val="105"/>
                <w:sz w:val="24"/>
              </w:rPr>
              <w:t xml:space="preserve"> </w:t>
            </w:r>
            <w:r>
              <w:rPr>
                <w:w w:val="105"/>
                <w:sz w:val="24"/>
              </w:rPr>
              <w:t>music;</w:t>
            </w:r>
            <w:r>
              <w:rPr>
                <w:spacing w:val="-5"/>
                <w:w w:val="105"/>
                <w:sz w:val="24"/>
              </w:rPr>
              <w:t xml:space="preserve"> </w:t>
            </w:r>
            <w:r>
              <w:rPr>
                <w:w w:val="105"/>
                <w:sz w:val="24"/>
              </w:rPr>
              <w:t>do</w:t>
            </w:r>
            <w:r>
              <w:rPr>
                <w:spacing w:val="-4"/>
                <w:w w:val="105"/>
                <w:sz w:val="24"/>
              </w:rPr>
              <w:t xml:space="preserve"> </w:t>
            </w:r>
            <w:r>
              <w:rPr>
                <w:w w:val="105"/>
                <w:sz w:val="24"/>
              </w:rPr>
              <w:t>not</w:t>
            </w:r>
            <w:r>
              <w:rPr>
                <w:spacing w:val="-8"/>
                <w:w w:val="105"/>
                <w:sz w:val="24"/>
              </w:rPr>
              <w:t xml:space="preserve"> </w:t>
            </w:r>
            <w:r>
              <w:rPr>
                <w:w w:val="105"/>
                <w:sz w:val="24"/>
              </w:rPr>
              <w:t>share</w:t>
            </w:r>
            <w:r>
              <w:rPr>
                <w:spacing w:val="-8"/>
                <w:w w:val="105"/>
                <w:sz w:val="24"/>
              </w:rPr>
              <w:t xml:space="preserve"> </w:t>
            </w:r>
            <w:r>
              <w:rPr>
                <w:w w:val="105"/>
                <w:sz w:val="24"/>
              </w:rPr>
              <w:t>materials</w:t>
            </w:r>
          </w:p>
          <w:p w:rsidR="00EF6423" w:rsidRDefault="00EF6423" w:rsidP="00EF6423">
            <w:pPr>
              <w:pStyle w:val="TableParagraph"/>
              <w:numPr>
                <w:ilvl w:val="0"/>
                <w:numId w:val="284"/>
              </w:numPr>
              <w:tabs>
                <w:tab w:val="left" w:pos="819"/>
                <w:tab w:val="left" w:pos="820"/>
              </w:tabs>
              <w:spacing w:before="49" w:line="283" w:lineRule="auto"/>
              <w:ind w:right="101"/>
              <w:rPr>
                <w:sz w:val="24"/>
              </w:rPr>
            </w:pPr>
            <w:r>
              <w:rPr>
                <w:w w:val="105"/>
                <w:sz w:val="24"/>
              </w:rPr>
              <w:t>Consider eliminating storage of folders, music, etc in the rehearsal space. Each singer should take materials with them after each</w:t>
            </w:r>
            <w:r>
              <w:rPr>
                <w:spacing w:val="-30"/>
                <w:w w:val="105"/>
                <w:sz w:val="24"/>
              </w:rPr>
              <w:t xml:space="preserve"> </w:t>
            </w:r>
            <w:r>
              <w:rPr>
                <w:w w:val="105"/>
                <w:sz w:val="24"/>
              </w:rPr>
              <w:t>rehearsal.</w:t>
            </w:r>
          </w:p>
          <w:p w:rsidR="00EF6423" w:rsidRDefault="00EF6423" w:rsidP="00EF6423">
            <w:pPr>
              <w:pStyle w:val="TableParagraph"/>
              <w:numPr>
                <w:ilvl w:val="0"/>
                <w:numId w:val="284"/>
              </w:numPr>
              <w:tabs>
                <w:tab w:val="left" w:pos="819"/>
                <w:tab w:val="left" w:pos="820"/>
              </w:tabs>
              <w:spacing w:line="278" w:lineRule="auto"/>
              <w:ind w:right="103"/>
              <w:rPr>
                <w:sz w:val="24"/>
              </w:rPr>
            </w:pPr>
            <w:r>
              <w:rPr>
                <w:w w:val="105"/>
                <w:sz w:val="24"/>
              </w:rPr>
              <w:t>Delay assignment of school-owned uniforms. Make use of individually owned items such as program</w:t>
            </w:r>
            <w:r>
              <w:rPr>
                <w:spacing w:val="-8"/>
                <w:w w:val="105"/>
                <w:sz w:val="24"/>
              </w:rPr>
              <w:t xml:space="preserve"> </w:t>
            </w:r>
            <w:r>
              <w:rPr>
                <w:w w:val="105"/>
                <w:sz w:val="24"/>
              </w:rPr>
              <w:t>choir</w:t>
            </w:r>
            <w:r>
              <w:rPr>
                <w:spacing w:val="-12"/>
                <w:w w:val="105"/>
                <w:sz w:val="24"/>
              </w:rPr>
              <w:t xml:space="preserve"> </w:t>
            </w:r>
            <w:r>
              <w:rPr>
                <w:w w:val="105"/>
                <w:sz w:val="24"/>
              </w:rPr>
              <w:t>shirts</w:t>
            </w:r>
            <w:r>
              <w:rPr>
                <w:spacing w:val="-10"/>
                <w:w w:val="105"/>
                <w:sz w:val="24"/>
              </w:rPr>
              <w:t xml:space="preserve"> </w:t>
            </w:r>
            <w:r>
              <w:rPr>
                <w:w w:val="105"/>
                <w:sz w:val="24"/>
              </w:rPr>
              <w:t>for</w:t>
            </w:r>
            <w:r>
              <w:rPr>
                <w:spacing w:val="-12"/>
                <w:w w:val="105"/>
                <w:sz w:val="24"/>
              </w:rPr>
              <w:t xml:space="preserve"> </w:t>
            </w:r>
            <w:r>
              <w:rPr>
                <w:w w:val="105"/>
                <w:sz w:val="24"/>
              </w:rPr>
              <w:t>group</w:t>
            </w:r>
            <w:r>
              <w:rPr>
                <w:spacing w:val="-10"/>
                <w:w w:val="105"/>
                <w:sz w:val="24"/>
              </w:rPr>
              <w:t xml:space="preserve"> </w:t>
            </w:r>
            <w:r>
              <w:rPr>
                <w:w w:val="105"/>
                <w:sz w:val="24"/>
              </w:rPr>
              <w:t>performances.</w:t>
            </w:r>
          </w:p>
          <w:p w:rsidR="00EF6423" w:rsidRDefault="00EF6423" w:rsidP="00EF6423">
            <w:pPr>
              <w:pStyle w:val="TableParagraph"/>
              <w:numPr>
                <w:ilvl w:val="0"/>
                <w:numId w:val="284"/>
              </w:numPr>
              <w:tabs>
                <w:tab w:val="left" w:pos="819"/>
                <w:tab w:val="left" w:pos="820"/>
              </w:tabs>
              <w:spacing w:before="4" w:line="283" w:lineRule="auto"/>
              <w:ind w:right="102"/>
              <w:rPr>
                <w:sz w:val="24"/>
              </w:rPr>
            </w:pPr>
            <w:r>
              <w:rPr>
                <w:w w:val="105"/>
                <w:sz w:val="24"/>
              </w:rPr>
              <w:t>Use CDC guidelines to develop procedures for the sharing of equipment such as microphones, music stands,</w:t>
            </w:r>
            <w:r>
              <w:rPr>
                <w:spacing w:val="-18"/>
                <w:w w:val="105"/>
                <w:sz w:val="24"/>
              </w:rPr>
              <w:t xml:space="preserve"> </w:t>
            </w:r>
            <w:r>
              <w:rPr>
                <w:w w:val="105"/>
                <w:sz w:val="24"/>
              </w:rPr>
              <w:t>etc.</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3116"/>
        </w:trPr>
        <w:tc>
          <w:tcPr>
            <w:tcW w:w="10804" w:type="dxa"/>
          </w:tcPr>
          <w:p w:rsidR="00EF6423" w:rsidRDefault="00EF6423" w:rsidP="00074781">
            <w:pPr>
              <w:pStyle w:val="TableParagraph"/>
              <w:spacing w:before="106"/>
              <w:ind w:left="100"/>
              <w:rPr>
                <w:b/>
                <w:sz w:val="24"/>
              </w:rPr>
            </w:pPr>
            <w:r>
              <w:rPr>
                <w:b/>
                <w:w w:val="105"/>
                <w:sz w:val="24"/>
              </w:rPr>
              <w:t>Audio Equipment for Recording and Playback</w:t>
            </w:r>
          </w:p>
          <w:p w:rsidR="00EF6423" w:rsidRDefault="00EF6423" w:rsidP="00EF6423">
            <w:pPr>
              <w:pStyle w:val="TableParagraph"/>
              <w:numPr>
                <w:ilvl w:val="0"/>
                <w:numId w:val="283"/>
              </w:numPr>
              <w:tabs>
                <w:tab w:val="left" w:pos="819"/>
                <w:tab w:val="left" w:pos="820"/>
              </w:tabs>
              <w:spacing w:before="49" w:line="283" w:lineRule="auto"/>
              <w:ind w:right="108"/>
              <w:rPr>
                <w:sz w:val="24"/>
              </w:rPr>
            </w:pPr>
            <w:r>
              <w:rPr>
                <w:w w:val="110"/>
                <w:sz w:val="24"/>
              </w:rPr>
              <w:t>Secure an ample amount of equipment to use recorded teaching resources in multiple places without</w:t>
            </w:r>
            <w:r>
              <w:rPr>
                <w:spacing w:val="-14"/>
                <w:w w:val="110"/>
                <w:sz w:val="24"/>
              </w:rPr>
              <w:t xml:space="preserve"> </w:t>
            </w:r>
            <w:r>
              <w:rPr>
                <w:w w:val="110"/>
                <w:sz w:val="24"/>
              </w:rPr>
              <w:t>the</w:t>
            </w:r>
            <w:r>
              <w:rPr>
                <w:spacing w:val="-14"/>
                <w:w w:val="110"/>
                <w:sz w:val="24"/>
              </w:rPr>
              <w:t xml:space="preserve"> </w:t>
            </w:r>
            <w:r>
              <w:rPr>
                <w:w w:val="110"/>
                <w:sz w:val="24"/>
              </w:rPr>
              <w:t>need</w:t>
            </w:r>
            <w:r>
              <w:rPr>
                <w:spacing w:val="-16"/>
                <w:w w:val="110"/>
                <w:sz w:val="24"/>
              </w:rPr>
              <w:t xml:space="preserve"> </w:t>
            </w:r>
            <w:r>
              <w:rPr>
                <w:w w:val="110"/>
                <w:sz w:val="24"/>
              </w:rPr>
              <w:t>for</w:t>
            </w:r>
            <w:r>
              <w:rPr>
                <w:spacing w:val="-7"/>
                <w:w w:val="110"/>
                <w:sz w:val="24"/>
              </w:rPr>
              <w:t xml:space="preserve"> </w:t>
            </w:r>
            <w:r>
              <w:rPr>
                <w:w w:val="110"/>
                <w:sz w:val="24"/>
              </w:rPr>
              <w:t>multiple</w:t>
            </w:r>
            <w:r>
              <w:rPr>
                <w:spacing w:val="-15"/>
                <w:w w:val="110"/>
                <w:sz w:val="24"/>
              </w:rPr>
              <w:t xml:space="preserve"> </w:t>
            </w:r>
            <w:r>
              <w:rPr>
                <w:w w:val="110"/>
                <w:sz w:val="24"/>
              </w:rPr>
              <w:t>keyboards</w:t>
            </w:r>
          </w:p>
          <w:p w:rsidR="00EF6423" w:rsidRDefault="00EF6423" w:rsidP="00EF6423">
            <w:pPr>
              <w:pStyle w:val="TableParagraph"/>
              <w:numPr>
                <w:ilvl w:val="0"/>
                <w:numId w:val="283"/>
              </w:numPr>
              <w:tabs>
                <w:tab w:val="left" w:pos="819"/>
                <w:tab w:val="left" w:pos="820"/>
              </w:tabs>
              <w:spacing w:line="275" w:lineRule="exact"/>
              <w:rPr>
                <w:sz w:val="24"/>
              </w:rPr>
            </w:pPr>
            <w:r>
              <w:rPr>
                <w:w w:val="110"/>
                <w:sz w:val="24"/>
              </w:rPr>
              <w:t>If</w:t>
            </w:r>
            <w:r>
              <w:rPr>
                <w:spacing w:val="-16"/>
                <w:w w:val="110"/>
                <w:sz w:val="24"/>
              </w:rPr>
              <w:t xml:space="preserve"> </w:t>
            </w:r>
            <w:r>
              <w:rPr>
                <w:w w:val="110"/>
                <w:sz w:val="24"/>
              </w:rPr>
              <w:t>needed,</w:t>
            </w:r>
            <w:r>
              <w:rPr>
                <w:spacing w:val="-12"/>
                <w:w w:val="110"/>
                <w:sz w:val="24"/>
              </w:rPr>
              <w:t xml:space="preserve"> </w:t>
            </w:r>
            <w:r>
              <w:rPr>
                <w:w w:val="110"/>
                <w:sz w:val="24"/>
              </w:rPr>
              <w:t>secure</w:t>
            </w:r>
            <w:r>
              <w:rPr>
                <w:spacing w:val="-13"/>
                <w:w w:val="110"/>
                <w:sz w:val="24"/>
              </w:rPr>
              <w:t xml:space="preserve"> </w:t>
            </w:r>
            <w:r>
              <w:rPr>
                <w:w w:val="110"/>
                <w:sz w:val="24"/>
              </w:rPr>
              <w:t>part/accompaniment</w:t>
            </w:r>
            <w:r>
              <w:rPr>
                <w:spacing w:val="-14"/>
                <w:w w:val="110"/>
                <w:sz w:val="24"/>
              </w:rPr>
              <w:t xml:space="preserve"> </w:t>
            </w:r>
            <w:r>
              <w:rPr>
                <w:w w:val="110"/>
                <w:sz w:val="24"/>
              </w:rPr>
              <w:t>tracks</w:t>
            </w:r>
            <w:r>
              <w:rPr>
                <w:spacing w:val="-10"/>
                <w:w w:val="110"/>
                <w:sz w:val="24"/>
              </w:rPr>
              <w:t xml:space="preserve"> </w:t>
            </w:r>
            <w:r>
              <w:rPr>
                <w:w w:val="110"/>
                <w:sz w:val="24"/>
              </w:rPr>
              <w:t>to</w:t>
            </w:r>
            <w:r>
              <w:rPr>
                <w:spacing w:val="-15"/>
                <w:w w:val="110"/>
                <w:sz w:val="24"/>
              </w:rPr>
              <w:t xml:space="preserve"> </w:t>
            </w:r>
            <w:r>
              <w:rPr>
                <w:w w:val="110"/>
                <w:sz w:val="24"/>
              </w:rPr>
              <w:t>assist</w:t>
            </w:r>
            <w:r>
              <w:rPr>
                <w:spacing w:val="-13"/>
                <w:w w:val="110"/>
                <w:sz w:val="24"/>
              </w:rPr>
              <w:t xml:space="preserve"> </w:t>
            </w:r>
            <w:r>
              <w:rPr>
                <w:w w:val="110"/>
                <w:sz w:val="24"/>
              </w:rPr>
              <w:t>singers.</w:t>
            </w:r>
          </w:p>
          <w:p w:rsidR="00EF6423" w:rsidRDefault="00EF6423" w:rsidP="00074781">
            <w:pPr>
              <w:pStyle w:val="TableParagraph"/>
              <w:spacing w:before="1"/>
              <w:rPr>
                <w:sz w:val="32"/>
              </w:rPr>
            </w:pPr>
          </w:p>
          <w:p w:rsidR="00EF6423" w:rsidRDefault="00EF6423" w:rsidP="00074781">
            <w:pPr>
              <w:pStyle w:val="TableParagraph"/>
              <w:ind w:left="100"/>
              <w:rPr>
                <w:b/>
                <w:sz w:val="24"/>
              </w:rPr>
            </w:pPr>
            <w:r>
              <w:rPr>
                <w:b/>
                <w:w w:val="110"/>
                <w:sz w:val="24"/>
              </w:rPr>
              <w:t>Engage in the use of technology in the classroom as preparation to pivot to remote learning</w:t>
            </w:r>
          </w:p>
          <w:p w:rsidR="00EF6423" w:rsidRDefault="00EF6423" w:rsidP="00EF6423">
            <w:pPr>
              <w:pStyle w:val="TableParagraph"/>
              <w:numPr>
                <w:ilvl w:val="0"/>
                <w:numId w:val="283"/>
              </w:numPr>
              <w:tabs>
                <w:tab w:val="left" w:pos="819"/>
                <w:tab w:val="left" w:pos="820"/>
              </w:tabs>
              <w:spacing w:before="49" w:line="278" w:lineRule="auto"/>
              <w:ind w:right="108"/>
              <w:rPr>
                <w:sz w:val="24"/>
              </w:rPr>
            </w:pPr>
            <w:r>
              <w:rPr>
                <w:w w:val="105"/>
                <w:sz w:val="24"/>
              </w:rPr>
              <w:t>Communication Tools (Email, Remind, Google Classroom, Canvas and other Learning Management</w:t>
            </w:r>
            <w:r>
              <w:rPr>
                <w:spacing w:val="-10"/>
                <w:w w:val="105"/>
                <w:sz w:val="24"/>
              </w:rPr>
              <w:t xml:space="preserve"> </w:t>
            </w:r>
            <w:r>
              <w:rPr>
                <w:w w:val="105"/>
                <w:sz w:val="24"/>
              </w:rPr>
              <w:t>Suites)</w:t>
            </w:r>
          </w:p>
          <w:p w:rsidR="00EF6423" w:rsidRDefault="00EF6423" w:rsidP="00EF6423">
            <w:pPr>
              <w:pStyle w:val="TableParagraph"/>
              <w:numPr>
                <w:ilvl w:val="0"/>
                <w:numId w:val="283"/>
              </w:numPr>
              <w:tabs>
                <w:tab w:val="left" w:pos="819"/>
                <w:tab w:val="left" w:pos="820"/>
              </w:tabs>
              <w:spacing w:before="5"/>
              <w:rPr>
                <w:sz w:val="24"/>
              </w:rPr>
            </w:pPr>
            <w:r>
              <w:rPr>
                <w:w w:val="110"/>
                <w:sz w:val="24"/>
              </w:rPr>
              <w:t>Refer</w:t>
            </w:r>
            <w:r>
              <w:rPr>
                <w:spacing w:val="-12"/>
                <w:w w:val="110"/>
                <w:sz w:val="24"/>
              </w:rPr>
              <w:t xml:space="preserve"> </w:t>
            </w:r>
            <w:r>
              <w:rPr>
                <w:w w:val="110"/>
                <w:sz w:val="24"/>
              </w:rPr>
              <w:t>to</w:t>
            </w:r>
            <w:r>
              <w:rPr>
                <w:spacing w:val="-10"/>
                <w:w w:val="110"/>
                <w:sz w:val="24"/>
              </w:rPr>
              <w:t xml:space="preserve"> </w:t>
            </w:r>
            <w:r>
              <w:rPr>
                <w:w w:val="110"/>
                <w:sz w:val="24"/>
              </w:rPr>
              <w:t>remote</w:t>
            </w:r>
            <w:r>
              <w:rPr>
                <w:spacing w:val="-14"/>
                <w:w w:val="110"/>
                <w:sz w:val="24"/>
              </w:rPr>
              <w:t xml:space="preserve"> </w:t>
            </w:r>
            <w:r>
              <w:rPr>
                <w:w w:val="110"/>
                <w:sz w:val="24"/>
              </w:rPr>
              <w:t>technology</w:t>
            </w:r>
            <w:r>
              <w:rPr>
                <w:spacing w:val="-19"/>
                <w:w w:val="110"/>
                <w:sz w:val="24"/>
              </w:rPr>
              <w:t xml:space="preserve"> </w:t>
            </w:r>
            <w:r>
              <w:rPr>
                <w:w w:val="110"/>
                <w:sz w:val="24"/>
              </w:rPr>
              <w:t>resources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EQUITY CONSIDERATIONS</w:t>
            </w:r>
          </w:p>
        </w:tc>
      </w:tr>
      <w:tr w:rsidR="00EF6423" w:rsidTr="00074781">
        <w:trPr>
          <w:trHeight w:val="2649"/>
        </w:trPr>
        <w:tc>
          <w:tcPr>
            <w:tcW w:w="10804" w:type="dxa"/>
          </w:tcPr>
          <w:p w:rsidR="00EF6423" w:rsidRDefault="00EF6423" w:rsidP="00074781">
            <w:pPr>
              <w:pStyle w:val="TableParagraph"/>
              <w:spacing w:before="106"/>
              <w:ind w:left="100"/>
              <w:rPr>
                <w:b/>
                <w:sz w:val="24"/>
              </w:rPr>
            </w:pPr>
            <w:r>
              <w:rPr>
                <w:b/>
                <w:w w:val="110"/>
                <w:sz w:val="24"/>
              </w:rPr>
              <w:t>Access to Technology</w:t>
            </w:r>
          </w:p>
          <w:p w:rsidR="00EF6423" w:rsidRDefault="00EF6423" w:rsidP="00EF6423">
            <w:pPr>
              <w:pStyle w:val="TableParagraph"/>
              <w:numPr>
                <w:ilvl w:val="0"/>
                <w:numId w:val="282"/>
              </w:numPr>
              <w:tabs>
                <w:tab w:val="left" w:pos="819"/>
                <w:tab w:val="left" w:pos="820"/>
              </w:tabs>
              <w:spacing w:before="49"/>
              <w:rPr>
                <w:sz w:val="24"/>
              </w:rPr>
            </w:pPr>
            <w:r>
              <w:rPr>
                <w:w w:val="110"/>
                <w:sz w:val="24"/>
              </w:rPr>
              <w:t>What</w:t>
            </w:r>
            <w:r>
              <w:rPr>
                <w:spacing w:val="-15"/>
                <w:w w:val="110"/>
                <w:sz w:val="24"/>
              </w:rPr>
              <w:t xml:space="preserve"> </w:t>
            </w:r>
            <w:r>
              <w:rPr>
                <w:w w:val="110"/>
                <w:sz w:val="24"/>
              </w:rPr>
              <w:t>institutional</w:t>
            </w:r>
            <w:r>
              <w:rPr>
                <w:spacing w:val="-15"/>
                <w:w w:val="110"/>
                <w:sz w:val="24"/>
              </w:rPr>
              <w:t xml:space="preserve"> </w:t>
            </w:r>
            <w:r>
              <w:rPr>
                <w:w w:val="110"/>
                <w:sz w:val="24"/>
              </w:rPr>
              <w:t>procedures</w:t>
            </w:r>
            <w:r>
              <w:rPr>
                <w:spacing w:val="-16"/>
                <w:w w:val="110"/>
                <w:sz w:val="24"/>
              </w:rPr>
              <w:t xml:space="preserve"> </w:t>
            </w:r>
            <w:r>
              <w:rPr>
                <w:w w:val="110"/>
                <w:sz w:val="24"/>
              </w:rPr>
              <w:t>are</w:t>
            </w:r>
            <w:r>
              <w:rPr>
                <w:spacing w:val="-15"/>
                <w:w w:val="110"/>
                <w:sz w:val="24"/>
              </w:rPr>
              <w:t xml:space="preserve"> </w:t>
            </w:r>
            <w:r>
              <w:rPr>
                <w:w w:val="110"/>
                <w:sz w:val="24"/>
              </w:rPr>
              <w:t>in</w:t>
            </w:r>
            <w:r>
              <w:rPr>
                <w:spacing w:val="-14"/>
                <w:w w:val="110"/>
                <w:sz w:val="24"/>
              </w:rPr>
              <w:t xml:space="preserve"> </w:t>
            </w:r>
            <w:r>
              <w:rPr>
                <w:w w:val="110"/>
                <w:sz w:val="24"/>
              </w:rPr>
              <w:t>place</w:t>
            </w:r>
            <w:r>
              <w:rPr>
                <w:spacing w:val="-15"/>
                <w:w w:val="110"/>
                <w:sz w:val="24"/>
              </w:rPr>
              <w:t xml:space="preserve"> </w:t>
            </w:r>
            <w:r>
              <w:rPr>
                <w:w w:val="110"/>
                <w:sz w:val="24"/>
              </w:rPr>
              <w:t>to</w:t>
            </w:r>
            <w:r>
              <w:rPr>
                <w:spacing w:val="-12"/>
                <w:w w:val="110"/>
                <w:sz w:val="24"/>
              </w:rPr>
              <w:t xml:space="preserve"> </w:t>
            </w:r>
            <w:r>
              <w:rPr>
                <w:w w:val="110"/>
                <w:sz w:val="24"/>
              </w:rPr>
              <w:t>ensure</w:t>
            </w:r>
            <w:r>
              <w:rPr>
                <w:spacing w:val="-15"/>
                <w:w w:val="110"/>
                <w:sz w:val="24"/>
              </w:rPr>
              <w:t xml:space="preserve"> </w:t>
            </w:r>
            <w:r>
              <w:rPr>
                <w:w w:val="110"/>
                <w:sz w:val="24"/>
              </w:rPr>
              <w:t>access</w:t>
            </w:r>
            <w:r>
              <w:rPr>
                <w:spacing w:val="-12"/>
                <w:w w:val="110"/>
                <w:sz w:val="24"/>
              </w:rPr>
              <w:t xml:space="preserve"> </w:t>
            </w:r>
            <w:r>
              <w:rPr>
                <w:w w:val="110"/>
                <w:sz w:val="24"/>
              </w:rPr>
              <w:t>by</w:t>
            </w:r>
            <w:r>
              <w:rPr>
                <w:spacing w:val="-15"/>
                <w:w w:val="110"/>
                <w:sz w:val="24"/>
              </w:rPr>
              <w:t xml:space="preserve"> </w:t>
            </w:r>
            <w:r>
              <w:rPr>
                <w:w w:val="110"/>
                <w:sz w:val="24"/>
              </w:rPr>
              <w:t>every</w:t>
            </w:r>
            <w:r>
              <w:rPr>
                <w:spacing w:val="-14"/>
                <w:w w:val="110"/>
                <w:sz w:val="24"/>
              </w:rPr>
              <w:t xml:space="preserve"> </w:t>
            </w:r>
            <w:r>
              <w:rPr>
                <w:w w:val="110"/>
                <w:sz w:val="24"/>
              </w:rPr>
              <w:t>student?</w:t>
            </w:r>
          </w:p>
          <w:p w:rsidR="00EF6423" w:rsidRDefault="00EF6423" w:rsidP="00EF6423">
            <w:pPr>
              <w:pStyle w:val="TableParagraph"/>
              <w:numPr>
                <w:ilvl w:val="0"/>
                <w:numId w:val="282"/>
              </w:numPr>
              <w:tabs>
                <w:tab w:val="left" w:pos="819"/>
                <w:tab w:val="left" w:pos="820"/>
              </w:tabs>
              <w:spacing w:before="44" w:line="283" w:lineRule="auto"/>
              <w:ind w:right="107"/>
              <w:rPr>
                <w:sz w:val="24"/>
              </w:rPr>
            </w:pPr>
            <w:r>
              <w:rPr>
                <w:w w:val="105"/>
                <w:sz w:val="24"/>
              </w:rPr>
              <w:t>Does the provided technology support the software needed for music learning (some programs are</w:t>
            </w:r>
            <w:r>
              <w:rPr>
                <w:spacing w:val="-11"/>
                <w:w w:val="105"/>
                <w:sz w:val="24"/>
              </w:rPr>
              <w:t xml:space="preserve"> </w:t>
            </w:r>
            <w:r>
              <w:rPr>
                <w:w w:val="105"/>
                <w:sz w:val="24"/>
              </w:rPr>
              <w:t>only</w:t>
            </w:r>
            <w:r>
              <w:rPr>
                <w:spacing w:val="-10"/>
                <w:w w:val="105"/>
                <w:sz w:val="24"/>
              </w:rPr>
              <w:t xml:space="preserve"> </w:t>
            </w:r>
            <w:r>
              <w:rPr>
                <w:w w:val="105"/>
                <w:sz w:val="24"/>
              </w:rPr>
              <w:t>available</w:t>
            </w:r>
            <w:r>
              <w:rPr>
                <w:spacing w:val="-12"/>
                <w:w w:val="105"/>
                <w:sz w:val="24"/>
              </w:rPr>
              <w:t xml:space="preserve"> </w:t>
            </w:r>
            <w:r>
              <w:rPr>
                <w:w w:val="105"/>
                <w:sz w:val="24"/>
              </w:rPr>
              <w:t>for</w:t>
            </w:r>
            <w:r>
              <w:rPr>
                <w:spacing w:val="-13"/>
                <w:w w:val="105"/>
                <w:sz w:val="24"/>
              </w:rPr>
              <w:t xml:space="preserve"> </w:t>
            </w:r>
            <w:r>
              <w:rPr>
                <w:w w:val="105"/>
                <w:sz w:val="24"/>
              </w:rPr>
              <w:t>IOS</w:t>
            </w:r>
            <w:r>
              <w:rPr>
                <w:spacing w:val="-8"/>
                <w:w w:val="105"/>
                <w:sz w:val="24"/>
              </w:rPr>
              <w:t xml:space="preserve"> </w:t>
            </w:r>
            <w:r>
              <w:rPr>
                <w:w w:val="105"/>
                <w:sz w:val="24"/>
              </w:rPr>
              <w:t>or</w:t>
            </w:r>
            <w:r>
              <w:rPr>
                <w:spacing w:val="-14"/>
                <w:w w:val="105"/>
                <w:sz w:val="24"/>
              </w:rPr>
              <w:t xml:space="preserve"> </w:t>
            </w:r>
            <w:r>
              <w:rPr>
                <w:w w:val="105"/>
                <w:sz w:val="24"/>
              </w:rPr>
              <w:t>Android</w:t>
            </w:r>
            <w:r>
              <w:rPr>
                <w:spacing w:val="-12"/>
                <w:w w:val="105"/>
                <w:sz w:val="24"/>
              </w:rPr>
              <w:t xml:space="preserve"> </w:t>
            </w:r>
            <w:r>
              <w:rPr>
                <w:w w:val="105"/>
                <w:sz w:val="24"/>
              </w:rPr>
              <w:t>Apps,</w:t>
            </w:r>
            <w:r>
              <w:rPr>
                <w:spacing w:val="-8"/>
                <w:w w:val="105"/>
                <w:sz w:val="24"/>
              </w:rPr>
              <w:t xml:space="preserve"> </w:t>
            </w:r>
            <w:r>
              <w:rPr>
                <w:w w:val="105"/>
                <w:sz w:val="24"/>
              </w:rPr>
              <w:t>etc)?</w:t>
            </w:r>
          </w:p>
          <w:p w:rsidR="00EF6423" w:rsidRDefault="00EF6423" w:rsidP="00074781">
            <w:pPr>
              <w:pStyle w:val="TableParagraph"/>
              <w:spacing w:before="8"/>
              <w:rPr>
                <w:sz w:val="27"/>
              </w:rPr>
            </w:pPr>
          </w:p>
          <w:p w:rsidR="00EF6423" w:rsidRDefault="00EF6423" w:rsidP="00074781">
            <w:pPr>
              <w:pStyle w:val="TableParagraph"/>
              <w:spacing w:before="1"/>
              <w:ind w:left="100"/>
              <w:rPr>
                <w:b/>
                <w:sz w:val="24"/>
              </w:rPr>
            </w:pPr>
            <w:r>
              <w:rPr>
                <w:b/>
                <w:w w:val="110"/>
                <w:sz w:val="24"/>
              </w:rPr>
              <w:t>Educational Needs of Special Populations</w:t>
            </w:r>
          </w:p>
          <w:p w:rsidR="00EF6423" w:rsidRDefault="00EF6423" w:rsidP="00EF6423">
            <w:pPr>
              <w:pStyle w:val="TableParagraph"/>
              <w:numPr>
                <w:ilvl w:val="0"/>
                <w:numId w:val="282"/>
              </w:numPr>
              <w:tabs>
                <w:tab w:val="left" w:pos="819"/>
                <w:tab w:val="left" w:pos="820"/>
              </w:tabs>
              <w:spacing w:before="12" w:line="326" w:lineRule="exact"/>
              <w:ind w:right="93"/>
              <w:rPr>
                <w:sz w:val="24"/>
              </w:rPr>
            </w:pPr>
            <w:r>
              <w:rPr>
                <w:w w:val="105"/>
                <w:sz w:val="24"/>
              </w:rPr>
              <w:t>How do you meet educational guidelines for special education, 504, etc. with student-led small ensemble</w:t>
            </w:r>
            <w:r>
              <w:rPr>
                <w:spacing w:val="-11"/>
                <w:w w:val="105"/>
                <w:sz w:val="24"/>
              </w:rPr>
              <w:t xml:space="preserve"> </w:t>
            </w:r>
            <w:r>
              <w:rPr>
                <w:w w:val="105"/>
                <w:sz w:val="24"/>
              </w:rPr>
              <w:t>learning?</w:t>
            </w:r>
          </w:p>
        </w:tc>
      </w:tr>
    </w:tbl>
    <w:p w:rsidR="00EF6423" w:rsidRDefault="00EF6423" w:rsidP="00EF6423">
      <w:pPr>
        <w:spacing w:line="326"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2038"/>
        </w:trPr>
        <w:tc>
          <w:tcPr>
            <w:tcW w:w="10804" w:type="dxa"/>
          </w:tcPr>
          <w:p w:rsidR="00EF6423" w:rsidRDefault="00EF6423" w:rsidP="00EF6423">
            <w:pPr>
              <w:pStyle w:val="TableParagraph"/>
              <w:numPr>
                <w:ilvl w:val="0"/>
                <w:numId w:val="281"/>
              </w:numPr>
              <w:tabs>
                <w:tab w:val="left" w:pos="819"/>
                <w:tab w:val="left" w:pos="820"/>
              </w:tabs>
              <w:spacing w:before="4"/>
              <w:rPr>
                <w:sz w:val="24"/>
              </w:rPr>
            </w:pPr>
            <w:r>
              <w:rPr>
                <w:w w:val="105"/>
                <w:sz w:val="24"/>
              </w:rPr>
              <w:t>Consider</w:t>
            </w:r>
            <w:r>
              <w:rPr>
                <w:spacing w:val="-9"/>
                <w:w w:val="105"/>
                <w:sz w:val="24"/>
              </w:rPr>
              <w:t xml:space="preserve"> </w:t>
            </w:r>
            <w:r>
              <w:rPr>
                <w:w w:val="105"/>
                <w:sz w:val="24"/>
              </w:rPr>
              <w:t>ADA</w:t>
            </w:r>
            <w:r>
              <w:rPr>
                <w:spacing w:val="-8"/>
                <w:w w:val="105"/>
                <w:sz w:val="24"/>
              </w:rPr>
              <w:t xml:space="preserve"> </w:t>
            </w:r>
            <w:r>
              <w:rPr>
                <w:w w:val="105"/>
                <w:sz w:val="24"/>
              </w:rPr>
              <w:t>access</w:t>
            </w:r>
            <w:r>
              <w:rPr>
                <w:spacing w:val="-12"/>
                <w:w w:val="105"/>
                <w:sz w:val="24"/>
              </w:rPr>
              <w:t xml:space="preserve"> </w:t>
            </w:r>
            <w:r>
              <w:rPr>
                <w:w w:val="105"/>
                <w:sz w:val="24"/>
              </w:rPr>
              <w:t>for</w:t>
            </w:r>
            <w:r>
              <w:rPr>
                <w:spacing w:val="-13"/>
                <w:w w:val="105"/>
                <w:sz w:val="24"/>
              </w:rPr>
              <w:t xml:space="preserve"> </w:t>
            </w:r>
            <w:r>
              <w:rPr>
                <w:w w:val="105"/>
                <w:sz w:val="24"/>
              </w:rPr>
              <w:t>students</w:t>
            </w:r>
            <w:r>
              <w:rPr>
                <w:spacing w:val="-7"/>
                <w:w w:val="105"/>
                <w:sz w:val="24"/>
              </w:rPr>
              <w:t xml:space="preserve"> </w:t>
            </w:r>
            <w:r>
              <w:rPr>
                <w:w w:val="105"/>
                <w:sz w:val="24"/>
              </w:rPr>
              <w:t>in</w:t>
            </w:r>
            <w:r>
              <w:rPr>
                <w:spacing w:val="-13"/>
                <w:w w:val="105"/>
                <w:sz w:val="24"/>
              </w:rPr>
              <w:t xml:space="preserve"> </w:t>
            </w:r>
            <w:r>
              <w:rPr>
                <w:w w:val="105"/>
                <w:sz w:val="24"/>
              </w:rPr>
              <w:t>new</w:t>
            </w:r>
            <w:r>
              <w:rPr>
                <w:spacing w:val="-10"/>
                <w:w w:val="105"/>
                <w:sz w:val="24"/>
              </w:rPr>
              <w:t xml:space="preserve"> </w:t>
            </w:r>
            <w:r>
              <w:rPr>
                <w:w w:val="105"/>
                <w:sz w:val="24"/>
              </w:rPr>
              <w:t>venues.</w:t>
            </w:r>
          </w:p>
          <w:p w:rsidR="00EF6423" w:rsidRDefault="00EF6423" w:rsidP="00074781">
            <w:pPr>
              <w:pStyle w:val="TableParagraph"/>
              <w:spacing w:before="1"/>
              <w:rPr>
                <w:sz w:val="32"/>
              </w:rPr>
            </w:pPr>
          </w:p>
          <w:p w:rsidR="00EF6423" w:rsidRDefault="00EF6423" w:rsidP="00074781">
            <w:pPr>
              <w:pStyle w:val="TableParagraph"/>
              <w:ind w:left="100"/>
              <w:rPr>
                <w:b/>
                <w:sz w:val="24"/>
              </w:rPr>
            </w:pPr>
            <w:r>
              <w:rPr>
                <w:b/>
                <w:w w:val="110"/>
                <w:sz w:val="24"/>
              </w:rPr>
              <w:t>Educational Needs of Student Leaders</w:t>
            </w:r>
          </w:p>
          <w:p w:rsidR="00EF6423" w:rsidRDefault="00EF6423" w:rsidP="00EF6423">
            <w:pPr>
              <w:pStyle w:val="TableParagraph"/>
              <w:numPr>
                <w:ilvl w:val="0"/>
                <w:numId w:val="281"/>
              </w:numPr>
              <w:tabs>
                <w:tab w:val="left" w:pos="819"/>
                <w:tab w:val="left" w:pos="820"/>
              </w:tabs>
              <w:spacing w:before="49" w:line="283" w:lineRule="auto"/>
              <w:ind w:right="113"/>
              <w:rPr>
                <w:sz w:val="24"/>
              </w:rPr>
            </w:pPr>
            <w:r>
              <w:rPr>
                <w:w w:val="110"/>
                <w:sz w:val="24"/>
              </w:rPr>
              <w:t>Are the educational needs of student leaders being met if they are teaching more than participating in the learning/rehearsal</w:t>
            </w:r>
            <w:r>
              <w:rPr>
                <w:spacing w:val="-49"/>
                <w:w w:val="110"/>
                <w:sz w:val="24"/>
              </w:rPr>
              <w:t xml:space="preserve"> </w:t>
            </w:r>
            <w:r>
              <w:rPr>
                <w:w w:val="110"/>
                <w:sz w:val="24"/>
              </w:rPr>
              <w:t>process?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SOCIAL AND EMOTIONAL LEARNING CONSIDERATIONS</w:t>
            </w:r>
          </w:p>
        </w:tc>
      </w:tr>
      <w:tr w:rsidR="00EF6423" w:rsidTr="00074781">
        <w:trPr>
          <w:trHeight w:val="2145"/>
        </w:trPr>
        <w:tc>
          <w:tcPr>
            <w:tcW w:w="10804" w:type="dxa"/>
          </w:tcPr>
          <w:p w:rsidR="00EF6423" w:rsidRDefault="00EF6423" w:rsidP="00074781">
            <w:pPr>
              <w:pStyle w:val="TableParagraph"/>
              <w:spacing w:before="106"/>
              <w:ind w:left="100"/>
              <w:rPr>
                <w:b/>
                <w:sz w:val="24"/>
              </w:rPr>
            </w:pPr>
            <w:r>
              <w:rPr>
                <w:b/>
                <w:w w:val="110"/>
                <w:sz w:val="24"/>
              </w:rPr>
              <w:t>Maintain</w:t>
            </w:r>
            <w:r>
              <w:rPr>
                <w:b/>
                <w:spacing w:val="-22"/>
                <w:w w:val="110"/>
                <w:sz w:val="24"/>
              </w:rPr>
              <w:t xml:space="preserve"> </w:t>
            </w:r>
            <w:r>
              <w:rPr>
                <w:b/>
                <w:w w:val="110"/>
                <w:sz w:val="24"/>
              </w:rPr>
              <w:t>full</w:t>
            </w:r>
            <w:r>
              <w:rPr>
                <w:b/>
                <w:spacing w:val="-21"/>
                <w:w w:val="110"/>
                <w:sz w:val="24"/>
              </w:rPr>
              <w:t xml:space="preserve"> </w:t>
            </w:r>
            <w:r>
              <w:rPr>
                <w:b/>
                <w:w w:val="110"/>
                <w:sz w:val="24"/>
              </w:rPr>
              <w:t>ensemble</w:t>
            </w:r>
            <w:r>
              <w:rPr>
                <w:b/>
                <w:spacing w:val="-15"/>
                <w:w w:val="110"/>
                <w:sz w:val="24"/>
              </w:rPr>
              <w:t xml:space="preserve"> </w:t>
            </w:r>
            <w:r>
              <w:rPr>
                <w:b/>
                <w:w w:val="110"/>
                <w:sz w:val="24"/>
              </w:rPr>
              <w:t>social</w:t>
            </w:r>
            <w:r>
              <w:rPr>
                <w:b/>
                <w:spacing w:val="-21"/>
                <w:w w:val="110"/>
                <w:sz w:val="24"/>
              </w:rPr>
              <w:t xml:space="preserve"> </w:t>
            </w:r>
            <w:r>
              <w:rPr>
                <w:b/>
                <w:w w:val="110"/>
                <w:sz w:val="24"/>
              </w:rPr>
              <w:t>connections</w:t>
            </w:r>
            <w:r>
              <w:rPr>
                <w:b/>
                <w:spacing w:val="-17"/>
                <w:w w:val="110"/>
                <w:sz w:val="24"/>
              </w:rPr>
              <w:t xml:space="preserve"> </w:t>
            </w:r>
            <w:r>
              <w:rPr>
                <w:b/>
                <w:w w:val="110"/>
                <w:sz w:val="24"/>
              </w:rPr>
              <w:t>while</w:t>
            </w:r>
            <w:r>
              <w:rPr>
                <w:b/>
                <w:spacing w:val="-14"/>
                <w:w w:val="110"/>
                <w:sz w:val="24"/>
              </w:rPr>
              <w:t xml:space="preserve"> </w:t>
            </w:r>
            <w:r>
              <w:rPr>
                <w:b/>
                <w:w w:val="110"/>
                <w:sz w:val="24"/>
              </w:rPr>
              <w:t>doing</w:t>
            </w:r>
            <w:r>
              <w:rPr>
                <w:b/>
                <w:spacing w:val="-22"/>
                <w:w w:val="110"/>
                <w:sz w:val="24"/>
              </w:rPr>
              <w:t xml:space="preserve"> </w:t>
            </w:r>
            <w:r>
              <w:rPr>
                <w:b/>
                <w:w w:val="110"/>
                <w:sz w:val="24"/>
              </w:rPr>
              <w:t>the</w:t>
            </w:r>
            <w:r>
              <w:rPr>
                <w:b/>
                <w:spacing w:val="-19"/>
                <w:w w:val="110"/>
                <w:sz w:val="24"/>
              </w:rPr>
              <w:t xml:space="preserve"> </w:t>
            </w:r>
            <w:r>
              <w:rPr>
                <w:b/>
                <w:w w:val="110"/>
                <w:sz w:val="24"/>
              </w:rPr>
              <w:t>majority</w:t>
            </w:r>
            <w:r>
              <w:rPr>
                <w:b/>
                <w:spacing w:val="-15"/>
                <w:w w:val="110"/>
                <w:sz w:val="24"/>
              </w:rPr>
              <w:t xml:space="preserve"> </w:t>
            </w:r>
            <w:r>
              <w:rPr>
                <w:b/>
                <w:w w:val="110"/>
                <w:sz w:val="24"/>
              </w:rPr>
              <w:t>of</w:t>
            </w:r>
            <w:r>
              <w:rPr>
                <w:b/>
                <w:spacing w:val="-20"/>
                <w:w w:val="110"/>
                <w:sz w:val="24"/>
              </w:rPr>
              <w:t xml:space="preserve"> </w:t>
            </w:r>
            <w:r>
              <w:rPr>
                <w:b/>
                <w:w w:val="110"/>
                <w:sz w:val="24"/>
              </w:rPr>
              <w:t>rehearsal</w:t>
            </w:r>
            <w:r>
              <w:rPr>
                <w:b/>
                <w:spacing w:val="-16"/>
                <w:w w:val="110"/>
                <w:sz w:val="24"/>
              </w:rPr>
              <w:t xml:space="preserve"> </w:t>
            </w:r>
            <w:r>
              <w:rPr>
                <w:b/>
                <w:w w:val="110"/>
                <w:sz w:val="24"/>
              </w:rPr>
              <w:t>in</w:t>
            </w:r>
            <w:r>
              <w:rPr>
                <w:b/>
                <w:spacing w:val="-17"/>
                <w:w w:val="110"/>
                <w:sz w:val="24"/>
              </w:rPr>
              <w:t xml:space="preserve"> </w:t>
            </w:r>
            <w:r>
              <w:rPr>
                <w:b/>
                <w:w w:val="110"/>
                <w:sz w:val="24"/>
              </w:rPr>
              <w:t>small</w:t>
            </w:r>
            <w:r>
              <w:rPr>
                <w:b/>
                <w:spacing w:val="-21"/>
                <w:w w:val="110"/>
                <w:sz w:val="24"/>
              </w:rPr>
              <w:t xml:space="preserve"> </w:t>
            </w:r>
            <w:r>
              <w:rPr>
                <w:b/>
                <w:w w:val="110"/>
                <w:sz w:val="24"/>
              </w:rPr>
              <w:t>groups</w:t>
            </w:r>
          </w:p>
          <w:p w:rsidR="00EF6423" w:rsidRDefault="00EF6423" w:rsidP="00EF6423">
            <w:pPr>
              <w:pStyle w:val="TableParagraph"/>
              <w:numPr>
                <w:ilvl w:val="0"/>
                <w:numId w:val="280"/>
              </w:numPr>
              <w:tabs>
                <w:tab w:val="left" w:pos="819"/>
                <w:tab w:val="left" w:pos="820"/>
              </w:tabs>
              <w:spacing w:before="49"/>
              <w:rPr>
                <w:sz w:val="24"/>
              </w:rPr>
            </w:pPr>
            <w:r>
              <w:rPr>
                <w:w w:val="110"/>
                <w:sz w:val="24"/>
              </w:rPr>
              <w:t>Be</w:t>
            </w:r>
            <w:r>
              <w:rPr>
                <w:spacing w:val="-16"/>
                <w:w w:val="110"/>
                <w:sz w:val="24"/>
              </w:rPr>
              <w:t xml:space="preserve"> </w:t>
            </w:r>
            <w:r>
              <w:rPr>
                <w:w w:val="110"/>
                <w:sz w:val="24"/>
              </w:rPr>
              <w:t>intentional</w:t>
            </w:r>
            <w:r>
              <w:rPr>
                <w:spacing w:val="-13"/>
                <w:w w:val="110"/>
                <w:sz w:val="24"/>
              </w:rPr>
              <w:t xml:space="preserve"> </w:t>
            </w:r>
            <w:r>
              <w:rPr>
                <w:w w:val="110"/>
                <w:sz w:val="24"/>
              </w:rPr>
              <w:t>about</w:t>
            </w:r>
            <w:r>
              <w:rPr>
                <w:spacing w:val="-15"/>
                <w:w w:val="110"/>
                <w:sz w:val="24"/>
              </w:rPr>
              <w:t xml:space="preserve"> </w:t>
            </w:r>
            <w:r>
              <w:rPr>
                <w:w w:val="110"/>
                <w:sz w:val="24"/>
              </w:rPr>
              <w:t>varying</w:t>
            </w:r>
            <w:r>
              <w:rPr>
                <w:spacing w:val="-12"/>
                <w:w w:val="110"/>
                <w:sz w:val="24"/>
              </w:rPr>
              <w:t xml:space="preserve"> </w:t>
            </w:r>
            <w:r>
              <w:rPr>
                <w:w w:val="110"/>
                <w:sz w:val="24"/>
              </w:rPr>
              <w:t>group</w:t>
            </w:r>
            <w:r>
              <w:rPr>
                <w:spacing w:val="-16"/>
                <w:w w:val="110"/>
                <w:sz w:val="24"/>
              </w:rPr>
              <w:t xml:space="preserve"> </w:t>
            </w:r>
            <w:r>
              <w:rPr>
                <w:w w:val="110"/>
                <w:sz w:val="24"/>
              </w:rPr>
              <w:t>assignments</w:t>
            </w:r>
            <w:r>
              <w:rPr>
                <w:spacing w:val="-17"/>
                <w:w w:val="110"/>
                <w:sz w:val="24"/>
              </w:rPr>
              <w:t xml:space="preserve"> </w:t>
            </w:r>
            <w:r>
              <w:rPr>
                <w:w w:val="110"/>
                <w:sz w:val="24"/>
              </w:rPr>
              <w:t>and</w:t>
            </w:r>
            <w:r>
              <w:rPr>
                <w:spacing w:val="-11"/>
                <w:w w:val="110"/>
                <w:sz w:val="24"/>
              </w:rPr>
              <w:t xml:space="preserve"> </w:t>
            </w:r>
            <w:r>
              <w:rPr>
                <w:w w:val="110"/>
                <w:sz w:val="24"/>
              </w:rPr>
              <w:t>leaders.</w:t>
            </w:r>
          </w:p>
          <w:p w:rsidR="00EF6423" w:rsidRDefault="00EF6423" w:rsidP="00EF6423">
            <w:pPr>
              <w:pStyle w:val="TableParagraph"/>
              <w:numPr>
                <w:ilvl w:val="0"/>
                <w:numId w:val="280"/>
              </w:numPr>
              <w:tabs>
                <w:tab w:val="left" w:pos="819"/>
                <w:tab w:val="left" w:pos="820"/>
              </w:tabs>
              <w:spacing w:before="49"/>
              <w:rPr>
                <w:sz w:val="24"/>
              </w:rPr>
            </w:pPr>
            <w:r>
              <w:rPr>
                <w:w w:val="110"/>
                <w:sz w:val="24"/>
              </w:rPr>
              <w:t>Plan</w:t>
            </w:r>
            <w:r>
              <w:rPr>
                <w:spacing w:val="-13"/>
                <w:w w:val="110"/>
                <w:sz w:val="24"/>
              </w:rPr>
              <w:t xml:space="preserve"> </w:t>
            </w:r>
            <w:r>
              <w:rPr>
                <w:w w:val="110"/>
                <w:sz w:val="24"/>
              </w:rPr>
              <w:t>for</w:t>
            </w:r>
            <w:r>
              <w:rPr>
                <w:spacing w:val="-18"/>
                <w:w w:val="110"/>
                <w:sz w:val="24"/>
              </w:rPr>
              <w:t xml:space="preserve"> </w:t>
            </w:r>
            <w:r>
              <w:rPr>
                <w:w w:val="110"/>
                <w:sz w:val="24"/>
              </w:rPr>
              <w:t>non-contact</w:t>
            </w:r>
            <w:r>
              <w:rPr>
                <w:spacing w:val="-15"/>
                <w:w w:val="110"/>
                <w:sz w:val="24"/>
              </w:rPr>
              <w:t xml:space="preserve"> </w:t>
            </w:r>
            <w:r>
              <w:rPr>
                <w:w w:val="110"/>
                <w:sz w:val="24"/>
              </w:rPr>
              <w:t>social</w:t>
            </w:r>
            <w:r>
              <w:rPr>
                <w:spacing w:val="-13"/>
                <w:w w:val="110"/>
                <w:sz w:val="24"/>
              </w:rPr>
              <w:t xml:space="preserve"> </w:t>
            </w:r>
            <w:r>
              <w:rPr>
                <w:w w:val="145"/>
                <w:sz w:val="24"/>
              </w:rPr>
              <w:t>/</w:t>
            </w:r>
            <w:r>
              <w:rPr>
                <w:spacing w:val="-37"/>
                <w:w w:val="145"/>
                <w:sz w:val="24"/>
              </w:rPr>
              <w:t xml:space="preserve"> </w:t>
            </w:r>
            <w:r>
              <w:rPr>
                <w:w w:val="110"/>
                <w:sz w:val="24"/>
              </w:rPr>
              <w:t>team</w:t>
            </w:r>
            <w:r>
              <w:rPr>
                <w:spacing w:val="-14"/>
                <w:w w:val="110"/>
                <w:sz w:val="24"/>
              </w:rPr>
              <w:t xml:space="preserve"> </w:t>
            </w:r>
            <w:r>
              <w:rPr>
                <w:w w:val="110"/>
                <w:sz w:val="24"/>
              </w:rPr>
              <w:t>building</w:t>
            </w:r>
            <w:r>
              <w:rPr>
                <w:spacing w:val="-13"/>
                <w:w w:val="110"/>
                <w:sz w:val="24"/>
              </w:rPr>
              <w:t xml:space="preserve"> </w:t>
            </w:r>
            <w:r>
              <w:rPr>
                <w:w w:val="110"/>
                <w:sz w:val="24"/>
              </w:rPr>
              <w:t>activities</w:t>
            </w:r>
            <w:r>
              <w:rPr>
                <w:spacing w:val="-5"/>
                <w:w w:val="110"/>
                <w:sz w:val="24"/>
              </w:rPr>
              <w:t xml:space="preserve"> </w:t>
            </w:r>
            <w:r>
              <w:rPr>
                <w:w w:val="110"/>
                <w:sz w:val="24"/>
              </w:rPr>
              <w:t>.</w:t>
            </w:r>
          </w:p>
          <w:p w:rsidR="00EF6423" w:rsidRDefault="00EF6423" w:rsidP="00EF6423">
            <w:pPr>
              <w:pStyle w:val="TableParagraph"/>
              <w:numPr>
                <w:ilvl w:val="0"/>
                <w:numId w:val="280"/>
              </w:numPr>
              <w:tabs>
                <w:tab w:val="left" w:pos="819"/>
                <w:tab w:val="left" w:pos="820"/>
              </w:tabs>
              <w:spacing w:before="44"/>
              <w:rPr>
                <w:sz w:val="24"/>
              </w:rPr>
            </w:pPr>
            <w:r>
              <w:rPr>
                <w:w w:val="110"/>
                <w:sz w:val="24"/>
              </w:rPr>
              <w:t>Equip</w:t>
            </w:r>
            <w:r>
              <w:rPr>
                <w:spacing w:val="-13"/>
                <w:w w:val="110"/>
                <w:sz w:val="24"/>
              </w:rPr>
              <w:t xml:space="preserve"> </w:t>
            </w:r>
            <w:r>
              <w:rPr>
                <w:w w:val="110"/>
                <w:sz w:val="24"/>
              </w:rPr>
              <w:t>student</w:t>
            </w:r>
            <w:r>
              <w:rPr>
                <w:spacing w:val="-14"/>
                <w:w w:val="110"/>
                <w:sz w:val="24"/>
              </w:rPr>
              <w:t xml:space="preserve"> </w:t>
            </w:r>
            <w:r>
              <w:rPr>
                <w:w w:val="110"/>
                <w:sz w:val="24"/>
              </w:rPr>
              <w:t>leaders</w:t>
            </w:r>
            <w:r>
              <w:rPr>
                <w:spacing w:val="-12"/>
                <w:w w:val="110"/>
                <w:sz w:val="24"/>
              </w:rPr>
              <w:t xml:space="preserve"> </w:t>
            </w:r>
            <w:r>
              <w:rPr>
                <w:w w:val="110"/>
                <w:sz w:val="24"/>
              </w:rPr>
              <w:t>with</w:t>
            </w:r>
            <w:r>
              <w:rPr>
                <w:spacing w:val="-16"/>
                <w:w w:val="110"/>
                <w:sz w:val="24"/>
              </w:rPr>
              <w:t xml:space="preserve"> </w:t>
            </w:r>
            <w:r>
              <w:rPr>
                <w:w w:val="110"/>
                <w:sz w:val="24"/>
              </w:rPr>
              <w:t>digital</w:t>
            </w:r>
            <w:r>
              <w:rPr>
                <w:spacing w:val="-14"/>
                <w:w w:val="110"/>
                <w:sz w:val="24"/>
              </w:rPr>
              <w:t xml:space="preserve"> </w:t>
            </w:r>
            <w:r>
              <w:rPr>
                <w:w w:val="110"/>
                <w:sz w:val="24"/>
              </w:rPr>
              <w:t>tools</w:t>
            </w:r>
            <w:r>
              <w:rPr>
                <w:spacing w:val="-17"/>
                <w:w w:val="110"/>
                <w:sz w:val="24"/>
              </w:rPr>
              <w:t xml:space="preserve"> </w:t>
            </w:r>
            <w:r>
              <w:rPr>
                <w:w w:val="110"/>
                <w:sz w:val="24"/>
              </w:rPr>
              <w:t>for</w:t>
            </w:r>
            <w:r>
              <w:rPr>
                <w:spacing w:val="-13"/>
                <w:w w:val="110"/>
                <w:sz w:val="24"/>
              </w:rPr>
              <w:t xml:space="preserve"> </w:t>
            </w:r>
            <w:r>
              <w:rPr>
                <w:w w:val="110"/>
                <w:sz w:val="24"/>
              </w:rPr>
              <w:t>student-led</w:t>
            </w:r>
            <w:r>
              <w:rPr>
                <w:spacing w:val="-12"/>
                <w:w w:val="110"/>
                <w:sz w:val="24"/>
              </w:rPr>
              <w:t xml:space="preserve"> </w:t>
            </w:r>
            <w:r>
              <w:rPr>
                <w:w w:val="110"/>
                <w:sz w:val="24"/>
              </w:rPr>
              <w:t>activities.</w:t>
            </w:r>
          </w:p>
          <w:p w:rsidR="00EF6423" w:rsidRDefault="00EF6423" w:rsidP="00EF6423">
            <w:pPr>
              <w:pStyle w:val="TableParagraph"/>
              <w:numPr>
                <w:ilvl w:val="0"/>
                <w:numId w:val="280"/>
              </w:numPr>
              <w:tabs>
                <w:tab w:val="left" w:pos="819"/>
                <w:tab w:val="left" w:pos="820"/>
              </w:tabs>
              <w:spacing w:before="49"/>
              <w:rPr>
                <w:sz w:val="24"/>
              </w:rPr>
            </w:pPr>
            <w:r>
              <w:rPr>
                <w:w w:val="110"/>
                <w:sz w:val="24"/>
              </w:rPr>
              <w:t>Create</w:t>
            </w:r>
            <w:r>
              <w:rPr>
                <w:spacing w:val="-19"/>
                <w:w w:val="110"/>
                <w:sz w:val="24"/>
              </w:rPr>
              <w:t xml:space="preserve"> </w:t>
            </w:r>
            <w:r>
              <w:rPr>
                <w:w w:val="110"/>
                <w:sz w:val="24"/>
              </w:rPr>
              <w:t>alternative</w:t>
            </w:r>
            <w:r>
              <w:rPr>
                <w:spacing w:val="-19"/>
                <w:w w:val="110"/>
                <w:sz w:val="24"/>
              </w:rPr>
              <w:t xml:space="preserve"> </w:t>
            </w:r>
            <w:r>
              <w:rPr>
                <w:w w:val="110"/>
                <w:sz w:val="24"/>
              </w:rPr>
              <w:t>social</w:t>
            </w:r>
            <w:r>
              <w:rPr>
                <w:spacing w:val="-17"/>
                <w:w w:val="110"/>
                <w:sz w:val="24"/>
              </w:rPr>
              <w:t xml:space="preserve"> </w:t>
            </w:r>
            <w:r>
              <w:rPr>
                <w:w w:val="110"/>
                <w:sz w:val="24"/>
              </w:rPr>
              <w:t>activities</w:t>
            </w:r>
            <w:r>
              <w:rPr>
                <w:spacing w:val="-15"/>
                <w:w w:val="110"/>
                <w:sz w:val="24"/>
              </w:rPr>
              <w:t xml:space="preserve"> </w:t>
            </w:r>
            <w:r>
              <w:rPr>
                <w:w w:val="110"/>
                <w:sz w:val="24"/>
              </w:rPr>
              <w:t>that</w:t>
            </w:r>
            <w:r>
              <w:rPr>
                <w:spacing w:val="-17"/>
                <w:w w:val="110"/>
                <w:sz w:val="24"/>
              </w:rPr>
              <w:t xml:space="preserve"> </w:t>
            </w:r>
            <w:r>
              <w:rPr>
                <w:w w:val="110"/>
                <w:sz w:val="24"/>
              </w:rPr>
              <w:t>adhere</w:t>
            </w:r>
            <w:r>
              <w:rPr>
                <w:spacing w:val="-18"/>
                <w:w w:val="110"/>
                <w:sz w:val="24"/>
              </w:rPr>
              <w:t xml:space="preserve"> </w:t>
            </w:r>
            <w:r>
              <w:rPr>
                <w:w w:val="110"/>
                <w:sz w:val="24"/>
              </w:rPr>
              <w:t>to</w:t>
            </w:r>
            <w:r>
              <w:rPr>
                <w:spacing w:val="-19"/>
                <w:w w:val="110"/>
                <w:sz w:val="24"/>
              </w:rPr>
              <w:t xml:space="preserve"> </w:t>
            </w:r>
            <w:r>
              <w:rPr>
                <w:w w:val="110"/>
                <w:sz w:val="24"/>
              </w:rPr>
              <w:t>CDC</w:t>
            </w:r>
            <w:r>
              <w:rPr>
                <w:spacing w:val="-17"/>
                <w:w w:val="110"/>
                <w:sz w:val="24"/>
              </w:rPr>
              <w:t xml:space="preserve"> </w:t>
            </w:r>
            <w:r>
              <w:rPr>
                <w:w w:val="110"/>
                <w:sz w:val="24"/>
              </w:rPr>
              <w:t>and</w:t>
            </w:r>
            <w:r>
              <w:rPr>
                <w:spacing w:val="-19"/>
                <w:w w:val="110"/>
                <w:sz w:val="24"/>
              </w:rPr>
              <w:t xml:space="preserve"> </w:t>
            </w:r>
            <w:r>
              <w:rPr>
                <w:w w:val="110"/>
                <w:sz w:val="24"/>
              </w:rPr>
              <w:t>district</w:t>
            </w:r>
            <w:r>
              <w:rPr>
                <w:spacing w:val="-18"/>
                <w:w w:val="110"/>
                <w:sz w:val="24"/>
              </w:rPr>
              <w:t xml:space="preserve"> </w:t>
            </w:r>
            <w:r>
              <w:rPr>
                <w:w w:val="110"/>
                <w:sz w:val="24"/>
              </w:rPr>
              <w:t>guidelines.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OTHER CONSIDERATIONS</w:t>
            </w:r>
          </w:p>
        </w:tc>
      </w:tr>
      <w:tr w:rsidR="00EF6423" w:rsidTr="00074781">
        <w:trPr>
          <w:trHeight w:val="4914"/>
        </w:trPr>
        <w:tc>
          <w:tcPr>
            <w:tcW w:w="10804" w:type="dxa"/>
          </w:tcPr>
          <w:p w:rsidR="00EF6423" w:rsidRDefault="00EF6423" w:rsidP="00074781">
            <w:pPr>
              <w:pStyle w:val="TableParagraph"/>
              <w:spacing w:before="106"/>
              <w:ind w:left="100"/>
              <w:rPr>
                <w:b/>
                <w:sz w:val="24"/>
              </w:rPr>
            </w:pPr>
            <w:r>
              <w:rPr>
                <w:b/>
                <w:w w:val="110"/>
                <w:sz w:val="24"/>
              </w:rPr>
              <w:t>Consider alternative performance opportunities</w:t>
            </w:r>
          </w:p>
          <w:p w:rsidR="00EF6423" w:rsidRDefault="00EF6423" w:rsidP="00EF6423">
            <w:pPr>
              <w:pStyle w:val="TableParagraph"/>
              <w:numPr>
                <w:ilvl w:val="0"/>
                <w:numId w:val="279"/>
              </w:numPr>
              <w:tabs>
                <w:tab w:val="left" w:pos="819"/>
                <w:tab w:val="left" w:pos="820"/>
              </w:tabs>
              <w:spacing w:before="44"/>
              <w:rPr>
                <w:sz w:val="24"/>
              </w:rPr>
            </w:pPr>
            <w:r>
              <w:rPr>
                <w:w w:val="110"/>
                <w:sz w:val="24"/>
              </w:rPr>
              <w:t>Live-streamed</w:t>
            </w:r>
            <w:r>
              <w:rPr>
                <w:spacing w:val="-13"/>
                <w:w w:val="110"/>
                <w:sz w:val="24"/>
              </w:rPr>
              <w:t xml:space="preserve"> </w:t>
            </w:r>
            <w:r>
              <w:rPr>
                <w:w w:val="110"/>
                <w:sz w:val="24"/>
              </w:rPr>
              <w:t>concerts</w:t>
            </w:r>
            <w:r>
              <w:rPr>
                <w:spacing w:val="-13"/>
                <w:w w:val="110"/>
                <w:sz w:val="24"/>
              </w:rPr>
              <w:t xml:space="preserve"> </w:t>
            </w:r>
            <w:r>
              <w:rPr>
                <w:w w:val="110"/>
                <w:sz w:val="24"/>
              </w:rPr>
              <w:t>with</w:t>
            </w:r>
            <w:r>
              <w:rPr>
                <w:spacing w:val="-12"/>
                <w:w w:val="110"/>
                <w:sz w:val="24"/>
              </w:rPr>
              <w:t xml:space="preserve"> </w:t>
            </w:r>
            <w:r>
              <w:rPr>
                <w:w w:val="110"/>
                <w:sz w:val="24"/>
              </w:rPr>
              <w:t>limited</w:t>
            </w:r>
            <w:r>
              <w:rPr>
                <w:spacing w:val="-13"/>
                <w:w w:val="110"/>
                <w:sz w:val="24"/>
              </w:rPr>
              <w:t xml:space="preserve"> </w:t>
            </w:r>
            <w:r>
              <w:rPr>
                <w:w w:val="110"/>
                <w:sz w:val="24"/>
              </w:rPr>
              <w:t>audience</w:t>
            </w:r>
            <w:r>
              <w:rPr>
                <w:spacing w:val="-17"/>
                <w:w w:val="110"/>
                <w:sz w:val="24"/>
              </w:rPr>
              <w:t xml:space="preserve"> </w:t>
            </w:r>
            <w:r>
              <w:rPr>
                <w:w w:val="110"/>
                <w:sz w:val="24"/>
              </w:rPr>
              <w:t>for</w:t>
            </w:r>
            <w:r>
              <w:rPr>
                <w:spacing w:val="-18"/>
                <w:w w:val="110"/>
                <w:sz w:val="24"/>
              </w:rPr>
              <w:t xml:space="preserve"> </w:t>
            </w:r>
            <w:r>
              <w:rPr>
                <w:w w:val="110"/>
                <w:sz w:val="24"/>
              </w:rPr>
              <w:t>family</w:t>
            </w:r>
            <w:r>
              <w:rPr>
                <w:spacing w:val="-16"/>
                <w:w w:val="110"/>
                <w:sz w:val="24"/>
              </w:rPr>
              <w:t xml:space="preserve"> </w:t>
            </w:r>
            <w:r>
              <w:rPr>
                <w:w w:val="110"/>
                <w:sz w:val="24"/>
              </w:rPr>
              <w:t>members</w:t>
            </w:r>
          </w:p>
          <w:p w:rsidR="00EF6423" w:rsidRDefault="00EF6423" w:rsidP="00EF6423">
            <w:pPr>
              <w:pStyle w:val="TableParagraph"/>
              <w:numPr>
                <w:ilvl w:val="0"/>
                <w:numId w:val="279"/>
              </w:numPr>
              <w:tabs>
                <w:tab w:val="left" w:pos="819"/>
                <w:tab w:val="left" w:pos="820"/>
              </w:tabs>
              <w:spacing w:before="49"/>
              <w:rPr>
                <w:sz w:val="24"/>
              </w:rPr>
            </w:pPr>
            <w:r>
              <w:rPr>
                <w:w w:val="105"/>
                <w:sz w:val="24"/>
              </w:rPr>
              <w:t>Small</w:t>
            </w:r>
            <w:r>
              <w:rPr>
                <w:spacing w:val="-8"/>
                <w:w w:val="105"/>
                <w:sz w:val="24"/>
              </w:rPr>
              <w:t xml:space="preserve"> </w:t>
            </w:r>
            <w:r>
              <w:rPr>
                <w:w w:val="105"/>
                <w:sz w:val="24"/>
              </w:rPr>
              <w:t>ensemble</w:t>
            </w:r>
            <w:r>
              <w:rPr>
                <w:spacing w:val="-10"/>
                <w:w w:val="105"/>
                <w:sz w:val="24"/>
              </w:rPr>
              <w:t xml:space="preserve"> </w:t>
            </w:r>
            <w:r>
              <w:rPr>
                <w:w w:val="105"/>
                <w:sz w:val="24"/>
              </w:rPr>
              <w:t>performances</w:t>
            </w:r>
            <w:r>
              <w:rPr>
                <w:spacing w:val="-6"/>
                <w:w w:val="105"/>
                <w:sz w:val="24"/>
              </w:rPr>
              <w:t xml:space="preserve"> </w:t>
            </w:r>
            <w:r>
              <w:rPr>
                <w:w w:val="105"/>
                <w:sz w:val="24"/>
              </w:rPr>
              <w:t>vs</w:t>
            </w:r>
            <w:r>
              <w:rPr>
                <w:spacing w:val="-11"/>
                <w:w w:val="105"/>
                <w:sz w:val="24"/>
              </w:rPr>
              <w:t xml:space="preserve"> </w:t>
            </w:r>
            <w:r>
              <w:rPr>
                <w:w w:val="105"/>
                <w:sz w:val="24"/>
              </w:rPr>
              <w:t>full</w:t>
            </w:r>
            <w:r>
              <w:rPr>
                <w:spacing w:val="-8"/>
                <w:w w:val="105"/>
                <w:sz w:val="24"/>
              </w:rPr>
              <w:t xml:space="preserve"> </w:t>
            </w:r>
            <w:r>
              <w:rPr>
                <w:w w:val="105"/>
                <w:sz w:val="24"/>
              </w:rPr>
              <w:t>choral</w:t>
            </w:r>
            <w:r>
              <w:rPr>
                <w:spacing w:val="-8"/>
                <w:w w:val="105"/>
                <w:sz w:val="24"/>
              </w:rPr>
              <w:t xml:space="preserve"> </w:t>
            </w:r>
            <w:r>
              <w:rPr>
                <w:w w:val="105"/>
                <w:sz w:val="24"/>
              </w:rPr>
              <w:t>performances</w:t>
            </w:r>
          </w:p>
          <w:p w:rsidR="00EF6423" w:rsidRDefault="00EF6423" w:rsidP="00EF6423">
            <w:pPr>
              <w:pStyle w:val="TableParagraph"/>
              <w:numPr>
                <w:ilvl w:val="0"/>
                <w:numId w:val="279"/>
              </w:numPr>
              <w:tabs>
                <w:tab w:val="left" w:pos="819"/>
                <w:tab w:val="left" w:pos="820"/>
              </w:tabs>
              <w:spacing w:before="49" w:line="278" w:lineRule="auto"/>
              <w:ind w:right="108"/>
              <w:rPr>
                <w:sz w:val="24"/>
              </w:rPr>
            </w:pPr>
            <w:r>
              <w:rPr>
                <w:w w:val="110"/>
                <w:sz w:val="24"/>
              </w:rPr>
              <w:t>If program consists of multiple ensembles, consider multiple performances with a reduced number of</w:t>
            </w:r>
            <w:r>
              <w:rPr>
                <w:spacing w:val="-22"/>
                <w:w w:val="110"/>
                <w:sz w:val="24"/>
              </w:rPr>
              <w:t xml:space="preserve"> </w:t>
            </w:r>
            <w:r>
              <w:rPr>
                <w:w w:val="110"/>
                <w:sz w:val="24"/>
              </w:rPr>
              <w:t>ensembles.</w:t>
            </w:r>
          </w:p>
          <w:p w:rsidR="00EF6423" w:rsidRDefault="00EF6423" w:rsidP="00074781">
            <w:pPr>
              <w:pStyle w:val="TableParagraph"/>
              <w:spacing w:before="8"/>
              <w:rPr>
                <w:sz w:val="28"/>
              </w:rPr>
            </w:pPr>
          </w:p>
          <w:p w:rsidR="00EF6423" w:rsidRDefault="00EF6423" w:rsidP="00074781">
            <w:pPr>
              <w:pStyle w:val="TableParagraph"/>
              <w:ind w:left="100"/>
              <w:rPr>
                <w:b/>
                <w:sz w:val="24"/>
              </w:rPr>
            </w:pPr>
            <w:r>
              <w:rPr>
                <w:b/>
                <w:w w:val="110"/>
                <w:sz w:val="24"/>
              </w:rPr>
              <w:t>Rethink the Traditional Performance Calendar</w:t>
            </w:r>
          </w:p>
          <w:p w:rsidR="00EF6423" w:rsidRDefault="00EF6423" w:rsidP="00EF6423">
            <w:pPr>
              <w:pStyle w:val="TableParagraph"/>
              <w:numPr>
                <w:ilvl w:val="0"/>
                <w:numId w:val="279"/>
              </w:numPr>
              <w:tabs>
                <w:tab w:val="left" w:pos="819"/>
                <w:tab w:val="left" w:pos="820"/>
              </w:tabs>
              <w:spacing w:before="49"/>
              <w:rPr>
                <w:sz w:val="24"/>
              </w:rPr>
            </w:pPr>
            <w:r>
              <w:rPr>
                <w:w w:val="110"/>
                <w:sz w:val="24"/>
              </w:rPr>
              <w:t>Preparation</w:t>
            </w:r>
            <w:r>
              <w:rPr>
                <w:spacing w:val="-13"/>
                <w:w w:val="110"/>
                <w:sz w:val="24"/>
              </w:rPr>
              <w:t xml:space="preserve"> </w:t>
            </w:r>
            <w:r>
              <w:rPr>
                <w:w w:val="110"/>
                <w:sz w:val="24"/>
              </w:rPr>
              <w:t>time</w:t>
            </w:r>
            <w:r>
              <w:rPr>
                <w:spacing w:val="-16"/>
                <w:w w:val="110"/>
                <w:sz w:val="24"/>
              </w:rPr>
              <w:t xml:space="preserve"> </w:t>
            </w:r>
            <w:r>
              <w:rPr>
                <w:w w:val="110"/>
                <w:sz w:val="24"/>
              </w:rPr>
              <w:t>for</w:t>
            </w:r>
            <w:r>
              <w:rPr>
                <w:spacing w:val="-18"/>
                <w:w w:val="110"/>
                <w:sz w:val="24"/>
              </w:rPr>
              <w:t xml:space="preserve"> </w:t>
            </w:r>
            <w:r>
              <w:rPr>
                <w:w w:val="110"/>
                <w:sz w:val="24"/>
              </w:rPr>
              <w:t>performances</w:t>
            </w:r>
            <w:r>
              <w:rPr>
                <w:spacing w:val="-12"/>
                <w:w w:val="110"/>
                <w:sz w:val="24"/>
              </w:rPr>
              <w:t xml:space="preserve"> </w:t>
            </w:r>
            <w:r>
              <w:rPr>
                <w:w w:val="110"/>
                <w:sz w:val="24"/>
              </w:rPr>
              <w:t>may</w:t>
            </w:r>
            <w:r>
              <w:rPr>
                <w:spacing w:val="-15"/>
                <w:w w:val="110"/>
                <w:sz w:val="24"/>
              </w:rPr>
              <w:t xml:space="preserve"> </w:t>
            </w:r>
            <w:r>
              <w:rPr>
                <w:w w:val="110"/>
                <w:sz w:val="24"/>
              </w:rPr>
              <w:t>increase</w:t>
            </w:r>
            <w:r>
              <w:rPr>
                <w:spacing w:val="-16"/>
                <w:w w:val="110"/>
                <w:sz w:val="24"/>
              </w:rPr>
              <w:t xml:space="preserve"> </w:t>
            </w:r>
            <w:r>
              <w:rPr>
                <w:w w:val="110"/>
                <w:sz w:val="24"/>
              </w:rPr>
              <w:t>in</w:t>
            </w:r>
            <w:r>
              <w:rPr>
                <w:spacing w:val="-13"/>
                <w:w w:val="110"/>
                <w:sz w:val="24"/>
              </w:rPr>
              <w:t xml:space="preserve"> </w:t>
            </w:r>
            <w:r>
              <w:rPr>
                <w:w w:val="110"/>
                <w:sz w:val="24"/>
              </w:rPr>
              <w:t>this</w:t>
            </w:r>
            <w:r>
              <w:rPr>
                <w:spacing w:val="-17"/>
                <w:w w:val="110"/>
                <w:sz w:val="24"/>
              </w:rPr>
              <w:t xml:space="preserve"> </w:t>
            </w:r>
            <w:r>
              <w:rPr>
                <w:w w:val="110"/>
                <w:sz w:val="24"/>
              </w:rPr>
              <w:t>rehearsal</w:t>
            </w:r>
            <w:r>
              <w:rPr>
                <w:spacing w:val="-13"/>
                <w:w w:val="110"/>
                <w:sz w:val="24"/>
              </w:rPr>
              <w:t xml:space="preserve"> </w:t>
            </w:r>
            <w:r>
              <w:rPr>
                <w:w w:val="110"/>
                <w:sz w:val="24"/>
              </w:rPr>
              <w:t>environment.</w:t>
            </w:r>
          </w:p>
          <w:p w:rsidR="00EF6423" w:rsidRDefault="00EF6423" w:rsidP="00EF6423">
            <w:pPr>
              <w:pStyle w:val="TableParagraph"/>
              <w:numPr>
                <w:ilvl w:val="0"/>
                <w:numId w:val="279"/>
              </w:numPr>
              <w:tabs>
                <w:tab w:val="left" w:pos="819"/>
                <w:tab w:val="left" w:pos="820"/>
              </w:tabs>
              <w:spacing w:before="45"/>
              <w:rPr>
                <w:sz w:val="24"/>
              </w:rPr>
            </w:pPr>
            <w:r>
              <w:rPr>
                <w:w w:val="110"/>
                <w:sz w:val="24"/>
              </w:rPr>
              <w:t>Consider</w:t>
            </w:r>
            <w:r>
              <w:rPr>
                <w:spacing w:val="-17"/>
                <w:w w:val="110"/>
                <w:sz w:val="24"/>
              </w:rPr>
              <w:t xml:space="preserve"> </w:t>
            </w:r>
            <w:r>
              <w:rPr>
                <w:w w:val="110"/>
                <w:sz w:val="24"/>
              </w:rPr>
              <w:t>alternatives</w:t>
            </w:r>
            <w:r>
              <w:rPr>
                <w:spacing w:val="-15"/>
                <w:w w:val="110"/>
                <w:sz w:val="24"/>
              </w:rPr>
              <w:t xml:space="preserve"> </w:t>
            </w:r>
            <w:r>
              <w:rPr>
                <w:w w:val="110"/>
                <w:sz w:val="24"/>
              </w:rPr>
              <w:t>to</w:t>
            </w:r>
            <w:r>
              <w:rPr>
                <w:spacing w:val="-14"/>
                <w:w w:val="110"/>
                <w:sz w:val="24"/>
              </w:rPr>
              <w:t xml:space="preserve"> </w:t>
            </w:r>
            <w:r>
              <w:rPr>
                <w:w w:val="110"/>
                <w:sz w:val="24"/>
              </w:rPr>
              <w:t>performances</w:t>
            </w:r>
            <w:r>
              <w:rPr>
                <w:spacing w:val="-16"/>
                <w:w w:val="110"/>
                <w:sz w:val="24"/>
              </w:rPr>
              <w:t xml:space="preserve"> </w:t>
            </w:r>
            <w:r>
              <w:rPr>
                <w:w w:val="110"/>
                <w:sz w:val="24"/>
              </w:rPr>
              <w:t>that</w:t>
            </w:r>
            <w:r>
              <w:rPr>
                <w:spacing w:val="-18"/>
                <w:w w:val="110"/>
                <w:sz w:val="24"/>
              </w:rPr>
              <w:t xml:space="preserve"> </w:t>
            </w:r>
            <w:r>
              <w:rPr>
                <w:w w:val="110"/>
                <w:sz w:val="24"/>
              </w:rPr>
              <w:t>involve</w:t>
            </w:r>
            <w:r>
              <w:rPr>
                <w:spacing w:val="-18"/>
                <w:w w:val="110"/>
                <w:sz w:val="24"/>
              </w:rPr>
              <w:t xml:space="preserve"> </w:t>
            </w:r>
            <w:r>
              <w:rPr>
                <w:w w:val="110"/>
                <w:sz w:val="24"/>
              </w:rPr>
              <w:t>food</w:t>
            </w:r>
            <w:r>
              <w:rPr>
                <w:spacing w:val="-20"/>
                <w:w w:val="110"/>
                <w:sz w:val="24"/>
              </w:rPr>
              <w:t xml:space="preserve"> </w:t>
            </w:r>
            <w:r>
              <w:rPr>
                <w:w w:val="110"/>
                <w:sz w:val="24"/>
              </w:rPr>
              <w:t>service</w:t>
            </w:r>
            <w:r>
              <w:rPr>
                <w:spacing w:val="-19"/>
                <w:w w:val="110"/>
                <w:sz w:val="24"/>
              </w:rPr>
              <w:t xml:space="preserve"> </w:t>
            </w:r>
            <w:r>
              <w:rPr>
                <w:w w:val="110"/>
                <w:sz w:val="24"/>
              </w:rPr>
              <w:t>(dinner</w:t>
            </w:r>
            <w:r>
              <w:rPr>
                <w:spacing w:val="-16"/>
                <w:w w:val="110"/>
                <w:sz w:val="24"/>
              </w:rPr>
              <w:t xml:space="preserve"> </w:t>
            </w:r>
            <w:r>
              <w:rPr>
                <w:w w:val="110"/>
                <w:sz w:val="24"/>
              </w:rPr>
              <w:t>theatres,</w:t>
            </w:r>
            <w:r>
              <w:rPr>
                <w:spacing w:val="-17"/>
                <w:w w:val="110"/>
                <w:sz w:val="24"/>
              </w:rPr>
              <w:t xml:space="preserve"> </w:t>
            </w:r>
            <w:r>
              <w:rPr>
                <w:w w:val="110"/>
                <w:sz w:val="24"/>
              </w:rPr>
              <w:t>etc).</w:t>
            </w:r>
          </w:p>
          <w:p w:rsidR="00EF6423" w:rsidRDefault="00EF6423" w:rsidP="00074781">
            <w:pPr>
              <w:pStyle w:val="TableParagraph"/>
              <w:spacing w:before="6"/>
              <w:rPr>
                <w:sz w:val="32"/>
              </w:rPr>
            </w:pPr>
          </w:p>
          <w:p w:rsidR="00EF6423" w:rsidRDefault="00EF6423" w:rsidP="00074781">
            <w:pPr>
              <w:pStyle w:val="TableParagraph"/>
              <w:ind w:left="100"/>
              <w:rPr>
                <w:b/>
                <w:sz w:val="24"/>
              </w:rPr>
            </w:pPr>
            <w:r>
              <w:rPr>
                <w:b/>
                <w:w w:val="105"/>
                <w:sz w:val="24"/>
              </w:rPr>
              <w:t>Continuing Community Engagement</w:t>
            </w:r>
          </w:p>
          <w:p w:rsidR="00EF6423" w:rsidRDefault="00EF6423" w:rsidP="00EF6423">
            <w:pPr>
              <w:pStyle w:val="TableParagraph"/>
              <w:numPr>
                <w:ilvl w:val="0"/>
                <w:numId w:val="279"/>
              </w:numPr>
              <w:tabs>
                <w:tab w:val="left" w:pos="819"/>
                <w:tab w:val="left" w:pos="820"/>
              </w:tabs>
              <w:spacing w:before="44"/>
              <w:rPr>
                <w:sz w:val="24"/>
              </w:rPr>
            </w:pPr>
            <w:r>
              <w:rPr>
                <w:w w:val="110"/>
                <w:sz w:val="24"/>
              </w:rPr>
              <w:t>Consider</w:t>
            </w:r>
            <w:r>
              <w:rPr>
                <w:spacing w:val="-21"/>
                <w:w w:val="110"/>
                <w:sz w:val="24"/>
              </w:rPr>
              <w:t xml:space="preserve"> </w:t>
            </w:r>
            <w:r>
              <w:rPr>
                <w:w w:val="110"/>
                <w:sz w:val="24"/>
              </w:rPr>
              <w:t>school</w:t>
            </w:r>
            <w:r>
              <w:rPr>
                <w:spacing w:val="-17"/>
                <w:w w:val="110"/>
                <w:sz w:val="24"/>
              </w:rPr>
              <w:t xml:space="preserve"> </w:t>
            </w:r>
            <w:r>
              <w:rPr>
                <w:w w:val="110"/>
                <w:sz w:val="24"/>
              </w:rPr>
              <w:t>transportation</w:t>
            </w:r>
            <w:r>
              <w:rPr>
                <w:spacing w:val="-16"/>
                <w:w w:val="110"/>
                <w:sz w:val="24"/>
              </w:rPr>
              <w:t xml:space="preserve"> </w:t>
            </w:r>
            <w:r>
              <w:rPr>
                <w:w w:val="110"/>
                <w:sz w:val="24"/>
              </w:rPr>
              <w:t>policies</w:t>
            </w:r>
            <w:r>
              <w:rPr>
                <w:spacing w:val="-16"/>
                <w:w w:val="110"/>
                <w:sz w:val="24"/>
              </w:rPr>
              <w:t xml:space="preserve"> </w:t>
            </w:r>
            <w:r>
              <w:rPr>
                <w:w w:val="110"/>
                <w:sz w:val="24"/>
              </w:rPr>
              <w:t>for</w:t>
            </w:r>
            <w:r>
              <w:rPr>
                <w:spacing w:val="-20"/>
                <w:w w:val="110"/>
                <w:sz w:val="24"/>
              </w:rPr>
              <w:t xml:space="preserve"> </w:t>
            </w:r>
            <w:r>
              <w:rPr>
                <w:w w:val="110"/>
                <w:sz w:val="24"/>
              </w:rPr>
              <w:t>off-campus/community</w:t>
            </w:r>
            <w:r>
              <w:rPr>
                <w:spacing w:val="-18"/>
                <w:w w:val="110"/>
                <w:sz w:val="24"/>
              </w:rPr>
              <w:t xml:space="preserve"> </w:t>
            </w:r>
            <w:r>
              <w:rPr>
                <w:w w:val="110"/>
                <w:sz w:val="24"/>
              </w:rPr>
              <w:t>performances.</w:t>
            </w:r>
          </w:p>
          <w:p w:rsidR="00EF6423" w:rsidRDefault="00EF6423" w:rsidP="00EF6423">
            <w:pPr>
              <w:pStyle w:val="TableParagraph"/>
              <w:numPr>
                <w:ilvl w:val="0"/>
                <w:numId w:val="279"/>
              </w:numPr>
              <w:tabs>
                <w:tab w:val="left" w:pos="819"/>
                <w:tab w:val="left" w:pos="820"/>
              </w:tabs>
              <w:spacing w:before="49"/>
              <w:rPr>
                <w:sz w:val="24"/>
              </w:rPr>
            </w:pPr>
            <w:r>
              <w:rPr>
                <w:w w:val="110"/>
                <w:sz w:val="24"/>
              </w:rPr>
              <w:t>Consider</w:t>
            </w:r>
            <w:r>
              <w:rPr>
                <w:spacing w:val="-27"/>
                <w:w w:val="110"/>
                <w:sz w:val="24"/>
              </w:rPr>
              <w:t xml:space="preserve"> </w:t>
            </w:r>
            <w:r>
              <w:rPr>
                <w:w w:val="110"/>
                <w:sz w:val="24"/>
              </w:rPr>
              <w:t>plans</w:t>
            </w:r>
            <w:r>
              <w:rPr>
                <w:spacing w:val="-22"/>
                <w:w w:val="110"/>
                <w:sz w:val="24"/>
              </w:rPr>
              <w:t xml:space="preserve"> </w:t>
            </w:r>
            <w:r>
              <w:rPr>
                <w:w w:val="110"/>
                <w:sz w:val="24"/>
              </w:rPr>
              <w:t>to</w:t>
            </w:r>
            <w:r>
              <w:rPr>
                <w:spacing w:val="-25"/>
                <w:w w:val="110"/>
                <w:sz w:val="24"/>
              </w:rPr>
              <w:t xml:space="preserve"> </w:t>
            </w:r>
            <w:r>
              <w:rPr>
                <w:w w:val="110"/>
                <w:sz w:val="24"/>
              </w:rPr>
              <w:t>meet</w:t>
            </w:r>
            <w:r>
              <w:rPr>
                <w:spacing w:val="-24"/>
                <w:w w:val="110"/>
                <w:sz w:val="24"/>
              </w:rPr>
              <w:t xml:space="preserve"> </w:t>
            </w:r>
            <w:r>
              <w:rPr>
                <w:w w:val="110"/>
                <w:sz w:val="24"/>
              </w:rPr>
              <w:t>district</w:t>
            </w:r>
            <w:r>
              <w:rPr>
                <w:spacing w:val="-25"/>
                <w:w w:val="110"/>
                <w:sz w:val="24"/>
              </w:rPr>
              <w:t xml:space="preserve"> </w:t>
            </w:r>
            <w:r>
              <w:rPr>
                <w:w w:val="110"/>
                <w:sz w:val="24"/>
              </w:rPr>
              <w:t>and</w:t>
            </w:r>
            <w:r>
              <w:rPr>
                <w:spacing w:val="-22"/>
                <w:w w:val="110"/>
                <w:sz w:val="24"/>
              </w:rPr>
              <w:t xml:space="preserve"> </w:t>
            </w:r>
            <w:r>
              <w:rPr>
                <w:w w:val="110"/>
                <w:sz w:val="24"/>
              </w:rPr>
              <w:t>CDC</w:t>
            </w:r>
            <w:r>
              <w:rPr>
                <w:spacing w:val="-27"/>
                <w:w w:val="110"/>
                <w:sz w:val="24"/>
              </w:rPr>
              <w:t xml:space="preserve"> </w:t>
            </w:r>
            <w:r>
              <w:rPr>
                <w:w w:val="110"/>
                <w:sz w:val="24"/>
              </w:rPr>
              <w:t>regulations</w:t>
            </w:r>
            <w:r>
              <w:rPr>
                <w:spacing w:val="-22"/>
                <w:w w:val="110"/>
                <w:sz w:val="24"/>
              </w:rPr>
              <w:t xml:space="preserve"> </w:t>
            </w:r>
            <w:r>
              <w:rPr>
                <w:w w:val="110"/>
                <w:sz w:val="24"/>
              </w:rPr>
              <w:t>when</w:t>
            </w:r>
            <w:r>
              <w:rPr>
                <w:spacing w:val="-27"/>
                <w:w w:val="110"/>
                <w:sz w:val="24"/>
              </w:rPr>
              <w:t xml:space="preserve"> </w:t>
            </w:r>
            <w:r>
              <w:rPr>
                <w:w w:val="110"/>
                <w:sz w:val="24"/>
              </w:rPr>
              <w:t>performing</w:t>
            </w:r>
            <w:r>
              <w:rPr>
                <w:spacing w:val="-22"/>
                <w:w w:val="110"/>
                <w:sz w:val="24"/>
              </w:rPr>
              <w:t xml:space="preserve"> </w:t>
            </w:r>
            <w:r>
              <w:rPr>
                <w:w w:val="110"/>
                <w:sz w:val="24"/>
              </w:rPr>
              <w:t>at</w:t>
            </w:r>
            <w:r>
              <w:rPr>
                <w:spacing w:val="-28"/>
                <w:w w:val="110"/>
                <w:sz w:val="24"/>
              </w:rPr>
              <w:t xml:space="preserve"> </w:t>
            </w:r>
            <w:r>
              <w:rPr>
                <w:w w:val="110"/>
                <w:sz w:val="24"/>
              </w:rPr>
              <w:t>off-campus</w:t>
            </w:r>
            <w:r>
              <w:rPr>
                <w:spacing w:val="-26"/>
                <w:w w:val="110"/>
                <w:sz w:val="24"/>
              </w:rPr>
              <w:t xml:space="preserve"> </w:t>
            </w:r>
            <w:r>
              <w:rPr>
                <w:w w:val="110"/>
                <w:sz w:val="24"/>
              </w:rPr>
              <w:t>events.</w:t>
            </w:r>
          </w:p>
          <w:p w:rsidR="00EF6423" w:rsidRDefault="00EF6423" w:rsidP="00EF6423">
            <w:pPr>
              <w:pStyle w:val="TableParagraph"/>
              <w:numPr>
                <w:ilvl w:val="0"/>
                <w:numId w:val="279"/>
              </w:numPr>
              <w:tabs>
                <w:tab w:val="left" w:pos="819"/>
                <w:tab w:val="left" w:pos="820"/>
              </w:tabs>
              <w:spacing w:before="49"/>
              <w:rPr>
                <w:sz w:val="24"/>
              </w:rPr>
            </w:pPr>
            <w:r>
              <w:rPr>
                <w:w w:val="105"/>
                <w:sz w:val="24"/>
              </w:rPr>
              <w:t>Utilize</w:t>
            </w:r>
            <w:r>
              <w:rPr>
                <w:spacing w:val="-7"/>
                <w:w w:val="105"/>
                <w:sz w:val="24"/>
              </w:rPr>
              <w:t xml:space="preserve"> </w:t>
            </w:r>
            <w:r>
              <w:rPr>
                <w:w w:val="105"/>
                <w:sz w:val="24"/>
              </w:rPr>
              <w:t>websites</w:t>
            </w:r>
            <w:r>
              <w:rPr>
                <w:spacing w:val="-2"/>
                <w:w w:val="105"/>
                <w:sz w:val="24"/>
              </w:rPr>
              <w:t xml:space="preserve"> </w:t>
            </w:r>
            <w:r>
              <w:rPr>
                <w:w w:val="105"/>
                <w:sz w:val="24"/>
              </w:rPr>
              <w:t>and</w:t>
            </w:r>
            <w:r>
              <w:rPr>
                <w:spacing w:val="-3"/>
                <w:w w:val="105"/>
                <w:sz w:val="24"/>
              </w:rPr>
              <w:t xml:space="preserve"> </w:t>
            </w:r>
            <w:r>
              <w:rPr>
                <w:w w:val="105"/>
                <w:sz w:val="24"/>
              </w:rPr>
              <w:t>social</w:t>
            </w:r>
            <w:r>
              <w:rPr>
                <w:spacing w:val="-4"/>
                <w:w w:val="105"/>
                <w:sz w:val="24"/>
              </w:rPr>
              <w:t xml:space="preserve"> </w:t>
            </w:r>
            <w:r>
              <w:rPr>
                <w:w w:val="105"/>
                <w:sz w:val="24"/>
              </w:rPr>
              <w:t>media</w:t>
            </w:r>
            <w:r>
              <w:rPr>
                <w:spacing w:val="-7"/>
                <w:w w:val="105"/>
                <w:sz w:val="24"/>
              </w:rPr>
              <w:t xml:space="preserve"> </w:t>
            </w:r>
            <w:r>
              <w:rPr>
                <w:w w:val="105"/>
                <w:sz w:val="24"/>
              </w:rPr>
              <w:t>accounts</w:t>
            </w:r>
            <w:r>
              <w:rPr>
                <w:spacing w:val="-2"/>
                <w:w w:val="105"/>
                <w:sz w:val="24"/>
              </w:rPr>
              <w:t xml:space="preserve"> </w:t>
            </w:r>
            <w:r>
              <w:rPr>
                <w:w w:val="105"/>
                <w:sz w:val="24"/>
              </w:rPr>
              <w:t>to</w:t>
            </w:r>
            <w:r>
              <w:rPr>
                <w:spacing w:val="-7"/>
                <w:w w:val="105"/>
                <w:sz w:val="24"/>
              </w:rPr>
              <w:t xml:space="preserve"> </w:t>
            </w:r>
            <w:r>
              <w:rPr>
                <w:w w:val="105"/>
                <w:sz w:val="24"/>
              </w:rPr>
              <w:t>encourage</w:t>
            </w:r>
            <w:r>
              <w:rPr>
                <w:spacing w:val="-6"/>
                <w:w w:val="105"/>
                <w:sz w:val="24"/>
              </w:rPr>
              <w:t xml:space="preserve"> </w:t>
            </w:r>
            <w:r>
              <w:rPr>
                <w:w w:val="105"/>
                <w:sz w:val="24"/>
              </w:rPr>
              <w:t>digital</w:t>
            </w:r>
            <w:r>
              <w:rPr>
                <w:spacing w:val="-5"/>
                <w:w w:val="105"/>
                <w:sz w:val="24"/>
              </w:rPr>
              <w:t xml:space="preserve"> </w:t>
            </w:r>
            <w:r>
              <w:rPr>
                <w:w w:val="105"/>
                <w:sz w:val="24"/>
              </w:rPr>
              <w:t>community</w:t>
            </w:r>
            <w:r>
              <w:rPr>
                <w:spacing w:val="-5"/>
                <w:w w:val="105"/>
                <w:sz w:val="24"/>
              </w:rPr>
              <w:t xml:space="preserve"> </w:t>
            </w:r>
            <w:r>
              <w:rPr>
                <w:w w:val="105"/>
                <w:sz w:val="24"/>
              </w:rPr>
              <w:t>engagement.</w:t>
            </w:r>
          </w:p>
          <w:p w:rsidR="00EF6423" w:rsidRDefault="00EF6423" w:rsidP="00EF6423">
            <w:pPr>
              <w:pStyle w:val="TableParagraph"/>
              <w:numPr>
                <w:ilvl w:val="0"/>
                <w:numId w:val="279"/>
              </w:numPr>
              <w:tabs>
                <w:tab w:val="left" w:pos="819"/>
                <w:tab w:val="left" w:pos="820"/>
              </w:tabs>
              <w:spacing w:before="49" w:line="257" w:lineRule="exact"/>
              <w:rPr>
                <w:sz w:val="24"/>
              </w:rPr>
            </w:pPr>
            <w:r>
              <w:rPr>
                <w:w w:val="110"/>
                <w:sz w:val="24"/>
              </w:rPr>
              <w:t>Prepare</w:t>
            </w:r>
            <w:r>
              <w:rPr>
                <w:spacing w:val="-16"/>
                <w:w w:val="110"/>
                <w:sz w:val="24"/>
              </w:rPr>
              <w:t xml:space="preserve"> </w:t>
            </w:r>
            <w:r>
              <w:rPr>
                <w:w w:val="110"/>
                <w:sz w:val="24"/>
              </w:rPr>
              <w:t>to</w:t>
            </w:r>
            <w:r>
              <w:rPr>
                <w:spacing w:val="-12"/>
                <w:w w:val="110"/>
                <w:sz w:val="24"/>
              </w:rPr>
              <w:t xml:space="preserve"> </w:t>
            </w:r>
            <w:r>
              <w:rPr>
                <w:w w:val="110"/>
                <w:sz w:val="24"/>
              </w:rPr>
              <w:t>supply</w:t>
            </w:r>
            <w:r>
              <w:rPr>
                <w:spacing w:val="-15"/>
                <w:w w:val="110"/>
                <w:sz w:val="24"/>
              </w:rPr>
              <w:t xml:space="preserve"> </w:t>
            </w:r>
            <w:r>
              <w:rPr>
                <w:w w:val="110"/>
                <w:sz w:val="24"/>
              </w:rPr>
              <w:t>the</w:t>
            </w:r>
            <w:r>
              <w:rPr>
                <w:spacing w:val="-17"/>
                <w:w w:val="110"/>
                <w:sz w:val="24"/>
              </w:rPr>
              <w:t xml:space="preserve"> </w:t>
            </w:r>
            <w:r>
              <w:rPr>
                <w:w w:val="110"/>
                <w:sz w:val="24"/>
              </w:rPr>
              <w:t>community</w:t>
            </w:r>
            <w:r>
              <w:rPr>
                <w:spacing w:val="-15"/>
                <w:w w:val="110"/>
                <w:sz w:val="24"/>
              </w:rPr>
              <w:t xml:space="preserve"> </w:t>
            </w:r>
            <w:r>
              <w:rPr>
                <w:w w:val="110"/>
                <w:sz w:val="24"/>
              </w:rPr>
              <w:t>with</w:t>
            </w:r>
            <w:r>
              <w:rPr>
                <w:spacing w:val="-12"/>
                <w:w w:val="110"/>
                <w:sz w:val="24"/>
              </w:rPr>
              <w:t xml:space="preserve"> </w:t>
            </w:r>
            <w:r>
              <w:rPr>
                <w:w w:val="110"/>
                <w:sz w:val="24"/>
              </w:rPr>
              <w:t>recorded</w:t>
            </w:r>
            <w:r>
              <w:rPr>
                <w:spacing w:val="-18"/>
                <w:w w:val="110"/>
                <w:sz w:val="24"/>
              </w:rPr>
              <w:t xml:space="preserve"> </w:t>
            </w:r>
            <w:r>
              <w:rPr>
                <w:w w:val="110"/>
                <w:sz w:val="24"/>
              </w:rPr>
              <w:t>performances</w:t>
            </w:r>
            <w:r>
              <w:rPr>
                <w:spacing w:val="-12"/>
                <w:w w:val="110"/>
                <w:sz w:val="24"/>
              </w:rPr>
              <w:t xml:space="preserve"> </w:t>
            </w:r>
            <w:r>
              <w:rPr>
                <w:w w:val="110"/>
                <w:sz w:val="24"/>
              </w:rPr>
              <w:t>for</w:t>
            </w:r>
            <w:r>
              <w:rPr>
                <w:spacing w:val="-19"/>
                <w:w w:val="110"/>
                <w:sz w:val="24"/>
              </w:rPr>
              <w:t xml:space="preserve"> </w:t>
            </w:r>
            <w:r>
              <w:rPr>
                <w:w w:val="110"/>
                <w:sz w:val="24"/>
              </w:rPr>
              <w:t>traditional</w:t>
            </w:r>
            <w:r>
              <w:rPr>
                <w:spacing w:val="-14"/>
                <w:w w:val="110"/>
                <w:sz w:val="24"/>
              </w:rPr>
              <w:t xml:space="preserve"> </w:t>
            </w:r>
            <w:r>
              <w:rPr>
                <w:w w:val="110"/>
                <w:sz w:val="24"/>
              </w:rPr>
              <w:t>events</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15" w:name="_bookmark7"/>
      <w:bookmarkEnd w:id="15"/>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12"/>
        </w:trPr>
        <w:tc>
          <w:tcPr>
            <w:tcW w:w="2534" w:type="dxa"/>
            <w:shd w:val="clear" w:color="auto" w:fill="D9D9D9"/>
          </w:tcPr>
          <w:p w:rsidR="00EF6423" w:rsidRDefault="00EF6423" w:rsidP="00074781">
            <w:pPr>
              <w:pStyle w:val="TableParagraph"/>
              <w:spacing w:before="100"/>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0"/>
              <w:ind w:left="447"/>
              <w:rPr>
                <w:rFonts w:ascii="Arial"/>
                <w:b/>
                <w:sz w:val="24"/>
              </w:rPr>
            </w:pPr>
            <w:r>
              <w:rPr>
                <w:rFonts w:ascii="Arial"/>
                <w:b/>
                <w:w w:val="95"/>
                <w:sz w:val="24"/>
              </w:rPr>
              <w:t>Senior High School</w:t>
            </w:r>
          </w:p>
        </w:tc>
      </w:tr>
      <w:tr w:rsidR="00EF6423" w:rsidTr="00074781">
        <w:trPr>
          <w:trHeight w:val="472"/>
        </w:trPr>
        <w:tc>
          <w:tcPr>
            <w:tcW w:w="2534" w:type="dxa"/>
            <w:shd w:val="clear" w:color="auto" w:fill="D9D9D9"/>
          </w:tcPr>
          <w:p w:rsidR="00EF6423" w:rsidRDefault="00EF6423" w:rsidP="00074781">
            <w:pPr>
              <w:pStyle w:val="TableParagraph"/>
              <w:spacing w:before="8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82"/>
              <w:ind w:left="447"/>
              <w:rPr>
                <w:rFonts w:ascii="Arial"/>
                <w:b/>
                <w:sz w:val="24"/>
              </w:rPr>
            </w:pPr>
            <w:r>
              <w:rPr>
                <w:rFonts w:ascii="Arial"/>
                <w:b/>
                <w:w w:val="90"/>
                <w:sz w:val="24"/>
              </w:rPr>
              <w:t>Hybrid Instruction - Some in-person instruction paired with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9120"/>
        </w:trPr>
        <w:tc>
          <w:tcPr>
            <w:tcW w:w="10805" w:type="dxa"/>
            <w:gridSpan w:val="2"/>
          </w:tcPr>
          <w:p w:rsidR="00EF6423" w:rsidRDefault="00EF6423" w:rsidP="00074781">
            <w:pPr>
              <w:pStyle w:val="TableParagraph"/>
              <w:spacing w:before="106"/>
              <w:ind w:left="100"/>
              <w:jc w:val="both"/>
              <w:rPr>
                <w:b/>
                <w:sz w:val="24"/>
              </w:rPr>
            </w:pPr>
            <w:r>
              <w:rPr>
                <w:b/>
                <w:w w:val="110"/>
                <w:sz w:val="24"/>
              </w:rPr>
              <w:t>Engage school administration and advocate for flexibility in scheduling</w:t>
            </w:r>
          </w:p>
          <w:p w:rsidR="00EF6423" w:rsidRDefault="00EF6423" w:rsidP="00EF6423">
            <w:pPr>
              <w:pStyle w:val="TableParagraph"/>
              <w:numPr>
                <w:ilvl w:val="0"/>
                <w:numId w:val="278"/>
              </w:numPr>
              <w:tabs>
                <w:tab w:val="left" w:pos="820"/>
              </w:tabs>
              <w:spacing w:before="49" w:line="278" w:lineRule="auto"/>
              <w:ind w:right="101"/>
              <w:jc w:val="both"/>
              <w:rPr>
                <w:sz w:val="24"/>
              </w:rPr>
            </w:pPr>
            <w:r>
              <w:rPr>
                <w:w w:val="110"/>
                <w:sz w:val="24"/>
              </w:rPr>
              <w:t>Class</w:t>
            </w:r>
            <w:r>
              <w:rPr>
                <w:spacing w:val="-26"/>
                <w:w w:val="110"/>
                <w:sz w:val="24"/>
              </w:rPr>
              <w:t xml:space="preserve"> </w:t>
            </w:r>
            <w:r>
              <w:rPr>
                <w:w w:val="110"/>
                <w:sz w:val="24"/>
              </w:rPr>
              <w:t>schedules</w:t>
            </w:r>
            <w:r>
              <w:rPr>
                <w:spacing w:val="-25"/>
                <w:w w:val="110"/>
                <w:sz w:val="24"/>
              </w:rPr>
              <w:t xml:space="preserve"> </w:t>
            </w:r>
            <w:r>
              <w:rPr>
                <w:w w:val="110"/>
                <w:sz w:val="24"/>
              </w:rPr>
              <w:t>may</w:t>
            </w:r>
            <w:r>
              <w:rPr>
                <w:spacing w:val="-28"/>
                <w:w w:val="110"/>
                <w:sz w:val="24"/>
              </w:rPr>
              <w:t xml:space="preserve"> </w:t>
            </w:r>
            <w:r>
              <w:rPr>
                <w:w w:val="110"/>
                <w:sz w:val="24"/>
              </w:rPr>
              <w:t>need</w:t>
            </w:r>
            <w:r>
              <w:rPr>
                <w:spacing w:val="-25"/>
                <w:w w:val="110"/>
                <w:sz w:val="24"/>
              </w:rPr>
              <w:t xml:space="preserve"> </w:t>
            </w:r>
            <w:r>
              <w:rPr>
                <w:spacing w:val="-4"/>
                <w:w w:val="110"/>
                <w:sz w:val="24"/>
              </w:rPr>
              <w:t>to</w:t>
            </w:r>
            <w:r>
              <w:rPr>
                <w:spacing w:val="-25"/>
                <w:w w:val="110"/>
                <w:sz w:val="24"/>
              </w:rPr>
              <w:t xml:space="preserve"> </w:t>
            </w:r>
            <w:r>
              <w:rPr>
                <w:w w:val="110"/>
                <w:sz w:val="24"/>
              </w:rPr>
              <w:t>change</w:t>
            </w:r>
            <w:r>
              <w:rPr>
                <w:spacing w:val="-28"/>
                <w:w w:val="110"/>
                <w:sz w:val="24"/>
              </w:rPr>
              <w:t xml:space="preserve"> </w:t>
            </w:r>
            <w:r>
              <w:rPr>
                <w:spacing w:val="-4"/>
                <w:w w:val="110"/>
                <w:sz w:val="24"/>
              </w:rPr>
              <w:t>to</w:t>
            </w:r>
            <w:r>
              <w:rPr>
                <w:spacing w:val="-25"/>
                <w:w w:val="110"/>
                <w:sz w:val="24"/>
              </w:rPr>
              <w:t xml:space="preserve"> </w:t>
            </w:r>
            <w:r>
              <w:rPr>
                <w:w w:val="110"/>
                <w:sz w:val="24"/>
              </w:rPr>
              <w:t>accommodate</w:t>
            </w:r>
            <w:r>
              <w:rPr>
                <w:spacing w:val="-28"/>
                <w:w w:val="110"/>
                <w:sz w:val="24"/>
              </w:rPr>
              <w:t xml:space="preserve"> </w:t>
            </w:r>
            <w:r>
              <w:rPr>
                <w:w w:val="110"/>
                <w:sz w:val="24"/>
              </w:rPr>
              <w:t>like</w:t>
            </w:r>
            <w:r>
              <w:rPr>
                <w:spacing w:val="-28"/>
                <w:w w:val="110"/>
                <w:sz w:val="24"/>
              </w:rPr>
              <w:t xml:space="preserve"> </w:t>
            </w:r>
            <w:r>
              <w:rPr>
                <w:w w:val="110"/>
                <w:sz w:val="24"/>
              </w:rPr>
              <w:t>groups</w:t>
            </w:r>
            <w:r>
              <w:rPr>
                <w:spacing w:val="-21"/>
                <w:w w:val="110"/>
                <w:sz w:val="24"/>
              </w:rPr>
              <w:t xml:space="preserve"> </w:t>
            </w:r>
            <w:r>
              <w:rPr>
                <w:w w:val="110"/>
                <w:sz w:val="24"/>
              </w:rPr>
              <w:t>(ensembles,</w:t>
            </w:r>
            <w:r>
              <w:rPr>
                <w:spacing w:val="-26"/>
                <w:w w:val="110"/>
                <w:sz w:val="24"/>
              </w:rPr>
              <w:t xml:space="preserve"> </w:t>
            </w:r>
            <w:r>
              <w:rPr>
                <w:w w:val="110"/>
                <w:sz w:val="24"/>
              </w:rPr>
              <w:t>voice</w:t>
            </w:r>
            <w:r>
              <w:rPr>
                <w:spacing w:val="-29"/>
                <w:w w:val="110"/>
                <w:sz w:val="24"/>
              </w:rPr>
              <w:t xml:space="preserve"> </w:t>
            </w:r>
            <w:r>
              <w:rPr>
                <w:w w:val="110"/>
                <w:sz w:val="24"/>
              </w:rPr>
              <w:t>parts,</w:t>
            </w:r>
            <w:r>
              <w:rPr>
                <w:spacing w:val="-26"/>
                <w:w w:val="110"/>
                <w:sz w:val="24"/>
              </w:rPr>
              <w:t xml:space="preserve"> </w:t>
            </w:r>
            <w:r>
              <w:rPr>
                <w:w w:val="110"/>
                <w:sz w:val="24"/>
              </w:rPr>
              <w:t>etc.)</w:t>
            </w:r>
            <w:r>
              <w:rPr>
                <w:spacing w:val="-27"/>
                <w:w w:val="110"/>
                <w:sz w:val="24"/>
              </w:rPr>
              <w:t xml:space="preserve"> </w:t>
            </w:r>
            <w:r>
              <w:rPr>
                <w:w w:val="110"/>
                <w:sz w:val="24"/>
              </w:rPr>
              <w:t>if class</w:t>
            </w:r>
            <w:r>
              <w:rPr>
                <w:spacing w:val="-11"/>
                <w:w w:val="110"/>
                <w:sz w:val="24"/>
              </w:rPr>
              <w:t xml:space="preserve"> </w:t>
            </w:r>
            <w:r>
              <w:rPr>
                <w:w w:val="110"/>
                <w:sz w:val="24"/>
              </w:rPr>
              <w:t>numbers</w:t>
            </w:r>
            <w:r>
              <w:rPr>
                <w:spacing w:val="-15"/>
                <w:w w:val="110"/>
                <w:sz w:val="24"/>
              </w:rPr>
              <w:t xml:space="preserve"> </w:t>
            </w:r>
            <w:r>
              <w:rPr>
                <w:w w:val="110"/>
                <w:sz w:val="24"/>
              </w:rPr>
              <w:t>are</w:t>
            </w:r>
            <w:r>
              <w:rPr>
                <w:spacing w:val="-13"/>
                <w:w w:val="110"/>
                <w:sz w:val="24"/>
              </w:rPr>
              <w:t xml:space="preserve"> </w:t>
            </w:r>
            <w:r>
              <w:rPr>
                <w:w w:val="110"/>
                <w:sz w:val="24"/>
              </w:rPr>
              <w:t>reduced</w:t>
            </w:r>
            <w:r>
              <w:rPr>
                <w:spacing w:val="-16"/>
                <w:w w:val="110"/>
                <w:sz w:val="24"/>
              </w:rPr>
              <w:t xml:space="preserve"> </w:t>
            </w:r>
            <w:r>
              <w:rPr>
                <w:w w:val="110"/>
                <w:sz w:val="24"/>
              </w:rPr>
              <w:t>or</w:t>
            </w:r>
            <w:r>
              <w:rPr>
                <w:spacing w:val="-16"/>
                <w:w w:val="110"/>
                <w:sz w:val="24"/>
              </w:rPr>
              <w:t xml:space="preserve"> </w:t>
            </w:r>
            <w:r>
              <w:rPr>
                <w:w w:val="110"/>
                <w:sz w:val="24"/>
              </w:rPr>
              <w:t>some</w:t>
            </w:r>
            <w:r>
              <w:rPr>
                <w:spacing w:val="-19"/>
                <w:w w:val="110"/>
                <w:sz w:val="24"/>
              </w:rPr>
              <w:t xml:space="preserve"> </w:t>
            </w:r>
            <w:r>
              <w:rPr>
                <w:w w:val="110"/>
                <w:sz w:val="24"/>
              </w:rPr>
              <w:t>students</w:t>
            </w:r>
            <w:r>
              <w:rPr>
                <w:spacing w:val="-15"/>
                <w:w w:val="110"/>
                <w:sz w:val="24"/>
              </w:rPr>
              <w:t xml:space="preserve"> </w:t>
            </w:r>
            <w:r>
              <w:rPr>
                <w:w w:val="110"/>
                <w:sz w:val="24"/>
              </w:rPr>
              <w:t>are</w:t>
            </w:r>
            <w:r>
              <w:rPr>
                <w:spacing w:val="-14"/>
                <w:w w:val="110"/>
                <w:sz w:val="24"/>
              </w:rPr>
              <w:t xml:space="preserve"> </w:t>
            </w:r>
            <w:r>
              <w:rPr>
                <w:w w:val="110"/>
                <w:sz w:val="24"/>
              </w:rPr>
              <w:t>learning</w:t>
            </w:r>
            <w:r>
              <w:rPr>
                <w:spacing w:val="-12"/>
                <w:w w:val="110"/>
                <w:sz w:val="24"/>
              </w:rPr>
              <w:t xml:space="preserve"> </w:t>
            </w:r>
            <w:r>
              <w:rPr>
                <w:w w:val="110"/>
                <w:sz w:val="24"/>
              </w:rPr>
              <w:t>remotely.</w:t>
            </w:r>
          </w:p>
          <w:p w:rsidR="00EF6423" w:rsidRDefault="00EF6423" w:rsidP="00EF6423">
            <w:pPr>
              <w:pStyle w:val="TableParagraph"/>
              <w:numPr>
                <w:ilvl w:val="0"/>
                <w:numId w:val="278"/>
              </w:numPr>
              <w:tabs>
                <w:tab w:val="left" w:pos="820"/>
              </w:tabs>
              <w:spacing w:before="5" w:line="280" w:lineRule="auto"/>
              <w:ind w:right="100"/>
              <w:jc w:val="both"/>
              <w:rPr>
                <w:sz w:val="24"/>
              </w:rPr>
            </w:pPr>
            <w:r>
              <w:rPr>
                <w:w w:val="110"/>
                <w:sz w:val="24"/>
              </w:rPr>
              <w:t>Some</w:t>
            </w:r>
            <w:r>
              <w:rPr>
                <w:spacing w:val="-25"/>
                <w:w w:val="110"/>
                <w:sz w:val="24"/>
              </w:rPr>
              <w:t xml:space="preserve"> </w:t>
            </w:r>
            <w:r>
              <w:rPr>
                <w:w w:val="110"/>
                <w:sz w:val="24"/>
              </w:rPr>
              <w:t>larger</w:t>
            </w:r>
            <w:r>
              <w:rPr>
                <w:spacing w:val="-22"/>
                <w:w w:val="110"/>
                <w:sz w:val="24"/>
              </w:rPr>
              <w:t xml:space="preserve"> </w:t>
            </w:r>
            <w:r>
              <w:rPr>
                <w:w w:val="110"/>
                <w:sz w:val="24"/>
              </w:rPr>
              <w:t>ensembles</w:t>
            </w:r>
            <w:r>
              <w:rPr>
                <w:spacing w:val="-22"/>
                <w:w w:val="110"/>
                <w:sz w:val="24"/>
              </w:rPr>
              <w:t xml:space="preserve"> </w:t>
            </w:r>
            <w:r>
              <w:rPr>
                <w:w w:val="110"/>
                <w:sz w:val="24"/>
              </w:rPr>
              <w:t>may</w:t>
            </w:r>
            <w:r>
              <w:rPr>
                <w:spacing w:val="-23"/>
                <w:w w:val="110"/>
                <w:sz w:val="24"/>
              </w:rPr>
              <w:t xml:space="preserve"> </w:t>
            </w:r>
            <w:r>
              <w:rPr>
                <w:w w:val="110"/>
                <w:sz w:val="24"/>
              </w:rPr>
              <w:t>need</w:t>
            </w:r>
            <w:r>
              <w:rPr>
                <w:spacing w:val="-22"/>
                <w:w w:val="110"/>
                <w:sz w:val="24"/>
              </w:rPr>
              <w:t xml:space="preserve"> </w:t>
            </w:r>
            <w:r>
              <w:rPr>
                <w:w w:val="110"/>
                <w:sz w:val="24"/>
              </w:rPr>
              <w:t>to</w:t>
            </w:r>
            <w:r>
              <w:rPr>
                <w:spacing w:val="-21"/>
                <w:w w:val="110"/>
                <w:sz w:val="24"/>
              </w:rPr>
              <w:t xml:space="preserve"> </w:t>
            </w:r>
            <w:r>
              <w:rPr>
                <w:w w:val="110"/>
                <w:sz w:val="24"/>
              </w:rPr>
              <w:t>split</w:t>
            </w:r>
            <w:r>
              <w:rPr>
                <w:spacing w:val="-24"/>
                <w:w w:val="110"/>
                <w:sz w:val="24"/>
              </w:rPr>
              <w:t xml:space="preserve"> </w:t>
            </w:r>
            <w:r>
              <w:rPr>
                <w:w w:val="110"/>
                <w:sz w:val="24"/>
              </w:rPr>
              <w:t>into</w:t>
            </w:r>
            <w:r>
              <w:rPr>
                <w:spacing w:val="-20"/>
                <w:w w:val="110"/>
                <w:sz w:val="24"/>
              </w:rPr>
              <w:t xml:space="preserve"> </w:t>
            </w:r>
            <w:r>
              <w:rPr>
                <w:w w:val="110"/>
                <w:sz w:val="24"/>
              </w:rPr>
              <w:t>multiple</w:t>
            </w:r>
            <w:r>
              <w:rPr>
                <w:spacing w:val="-25"/>
                <w:w w:val="110"/>
                <w:sz w:val="24"/>
              </w:rPr>
              <w:t xml:space="preserve"> </w:t>
            </w:r>
            <w:r>
              <w:rPr>
                <w:w w:val="110"/>
                <w:sz w:val="24"/>
              </w:rPr>
              <w:t>ensembles</w:t>
            </w:r>
            <w:r>
              <w:rPr>
                <w:spacing w:val="-21"/>
                <w:w w:val="110"/>
                <w:sz w:val="24"/>
              </w:rPr>
              <w:t xml:space="preserve"> </w:t>
            </w:r>
            <w:r>
              <w:rPr>
                <w:w w:val="110"/>
                <w:sz w:val="24"/>
              </w:rPr>
              <w:t>to</w:t>
            </w:r>
            <w:r>
              <w:rPr>
                <w:spacing w:val="-21"/>
                <w:w w:val="110"/>
                <w:sz w:val="24"/>
              </w:rPr>
              <w:t xml:space="preserve"> </w:t>
            </w:r>
            <w:r>
              <w:rPr>
                <w:w w:val="110"/>
                <w:sz w:val="24"/>
              </w:rPr>
              <w:t>meet</w:t>
            </w:r>
            <w:r>
              <w:rPr>
                <w:spacing w:val="-24"/>
                <w:w w:val="110"/>
                <w:sz w:val="24"/>
              </w:rPr>
              <w:t xml:space="preserve"> </w:t>
            </w:r>
            <w:r>
              <w:rPr>
                <w:w w:val="110"/>
                <w:sz w:val="24"/>
              </w:rPr>
              <w:t>distancing</w:t>
            </w:r>
            <w:r>
              <w:rPr>
                <w:spacing w:val="-22"/>
                <w:w w:val="110"/>
                <w:sz w:val="24"/>
              </w:rPr>
              <w:t xml:space="preserve"> </w:t>
            </w:r>
            <w:r>
              <w:rPr>
                <w:w w:val="110"/>
                <w:sz w:val="24"/>
              </w:rPr>
              <w:t>guidelines. Balanced</w:t>
            </w:r>
            <w:r>
              <w:rPr>
                <w:spacing w:val="-18"/>
                <w:w w:val="110"/>
                <w:sz w:val="24"/>
              </w:rPr>
              <w:t xml:space="preserve"> </w:t>
            </w:r>
            <w:r>
              <w:rPr>
                <w:w w:val="110"/>
                <w:sz w:val="24"/>
              </w:rPr>
              <w:t>chamber</w:t>
            </w:r>
            <w:r>
              <w:rPr>
                <w:spacing w:val="-19"/>
                <w:w w:val="110"/>
                <w:sz w:val="24"/>
              </w:rPr>
              <w:t xml:space="preserve"> </w:t>
            </w:r>
            <w:r>
              <w:rPr>
                <w:w w:val="110"/>
                <w:sz w:val="24"/>
              </w:rPr>
              <w:t>ensembles</w:t>
            </w:r>
            <w:r>
              <w:rPr>
                <w:spacing w:val="-18"/>
                <w:w w:val="110"/>
                <w:sz w:val="24"/>
              </w:rPr>
              <w:t xml:space="preserve"> </w:t>
            </w:r>
            <w:r>
              <w:rPr>
                <w:w w:val="110"/>
                <w:sz w:val="24"/>
              </w:rPr>
              <w:t>could</w:t>
            </w:r>
            <w:r>
              <w:rPr>
                <w:spacing w:val="-18"/>
                <w:w w:val="110"/>
                <w:sz w:val="24"/>
              </w:rPr>
              <w:t xml:space="preserve"> </w:t>
            </w:r>
            <w:r>
              <w:rPr>
                <w:w w:val="110"/>
                <w:sz w:val="24"/>
              </w:rPr>
              <w:t>be</w:t>
            </w:r>
            <w:r>
              <w:rPr>
                <w:spacing w:val="-21"/>
                <w:w w:val="110"/>
                <w:sz w:val="24"/>
              </w:rPr>
              <w:t xml:space="preserve"> </w:t>
            </w:r>
            <w:r>
              <w:rPr>
                <w:w w:val="110"/>
                <w:sz w:val="24"/>
              </w:rPr>
              <w:t>created</w:t>
            </w:r>
            <w:r>
              <w:rPr>
                <w:spacing w:val="-18"/>
                <w:w w:val="110"/>
                <w:sz w:val="24"/>
              </w:rPr>
              <w:t xml:space="preserve"> </w:t>
            </w:r>
            <w:r>
              <w:rPr>
                <w:w w:val="110"/>
                <w:sz w:val="24"/>
              </w:rPr>
              <w:t>from</w:t>
            </w:r>
            <w:r>
              <w:rPr>
                <w:spacing w:val="-18"/>
                <w:w w:val="110"/>
                <w:sz w:val="24"/>
              </w:rPr>
              <w:t xml:space="preserve"> </w:t>
            </w:r>
            <w:r>
              <w:rPr>
                <w:w w:val="110"/>
                <w:sz w:val="24"/>
              </w:rPr>
              <w:t>the</w:t>
            </w:r>
            <w:r>
              <w:rPr>
                <w:spacing w:val="-25"/>
                <w:w w:val="110"/>
                <w:sz w:val="24"/>
              </w:rPr>
              <w:t xml:space="preserve"> </w:t>
            </w:r>
            <w:r>
              <w:rPr>
                <w:w w:val="110"/>
                <w:sz w:val="24"/>
              </w:rPr>
              <w:t>original</w:t>
            </w:r>
            <w:r>
              <w:rPr>
                <w:spacing w:val="-19"/>
                <w:w w:val="110"/>
                <w:sz w:val="24"/>
              </w:rPr>
              <w:t xml:space="preserve"> </w:t>
            </w:r>
            <w:r>
              <w:rPr>
                <w:w w:val="110"/>
                <w:sz w:val="24"/>
              </w:rPr>
              <w:t>group.</w:t>
            </w:r>
            <w:r>
              <w:rPr>
                <w:spacing w:val="-22"/>
                <w:w w:val="110"/>
                <w:sz w:val="24"/>
              </w:rPr>
              <w:t xml:space="preserve"> </w:t>
            </w:r>
            <w:r>
              <w:rPr>
                <w:w w:val="110"/>
                <w:sz w:val="24"/>
              </w:rPr>
              <w:t>For</w:t>
            </w:r>
            <w:r>
              <w:rPr>
                <w:spacing w:val="-19"/>
                <w:w w:val="110"/>
                <w:sz w:val="24"/>
              </w:rPr>
              <w:t xml:space="preserve"> </w:t>
            </w:r>
            <w:r>
              <w:rPr>
                <w:w w:val="110"/>
                <w:sz w:val="24"/>
              </w:rPr>
              <w:t>example,</w:t>
            </w:r>
            <w:r>
              <w:rPr>
                <w:spacing w:val="-19"/>
                <w:w w:val="110"/>
                <w:sz w:val="24"/>
              </w:rPr>
              <w:t xml:space="preserve"> </w:t>
            </w:r>
            <w:r>
              <w:rPr>
                <w:w w:val="110"/>
                <w:sz w:val="24"/>
              </w:rPr>
              <w:t>a</w:t>
            </w:r>
            <w:r>
              <w:rPr>
                <w:spacing w:val="-20"/>
                <w:w w:val="110"/>
                <w:sz w:val="24"/>
              </w:rPr>
              <w:t xml:space="preserve"> </w:t>
            </w:r>
            <w:r>
              <w:rPr>
                <w:w w:val="110"/>
                <w:sz w:val="24"/>
              </w:rPr>
              <w:t>group</w:t>
            </w:r>
            <w:r>
              <w:rPr>
                <w:spacing w:val="-22"/>
                <w:w w:val="110"/>
                <w:sz w:val="24"/>
              </w:rPr>
              <w:t xml:space="preserve"> </w:t>
            </w:r>
            <w:r>
              <w:rPr>
                <w:w w:val="110"/>
                <w:sz w:val="24"/>
              </w:rPr>
              <w:t>of 100</w:t>
            </w:r>
            <w:r>
              <w:rPr>
                <w:spacing w:val="-26"/>
                <w:w w:val="110"/>
                <w:sz w:val="24"/>
              </w:rPr>
              <w:t xml:space="preserve"> </w:t>
            </w:r>
            <w:r>
              <w:rPr>
                <w:w w:val="110"/>
                <w:sz w:val="24"/>
              </w:rPr>
              <w:t>singers</w:t>
            </w:r>
            <w:r>
              <w:rPr>
                <w:spacing w:val="-23"/>
                <w:w w:val="110"/>
                <w:sz w:val="24"/>
              </w:rPr>
              <w:t xml:space="preserve"> </w:t>
            </w:r>
            <w:r>
              <w:rPr>
                <w:w w:val="110"/>
                <w:sz w:val="24"/>
              </w:rPr>
              <w:t>may</w:t>
            </w:r>
            <w:r>
              <w:rPr>
                <w:spacing w:val="-29"/>
                <w:w w:val="110"/>
                <w:sz w:val="24"/>
              </w:rPr>
              <w:t xml:space="preserve"> </w:t>
            </w:r>
            <w:r>
              <w:rPr>
                <w:w w:val="110"/>
                <w:sz w:val="24"/>
              </w:rPr>
              <w:t>split</w:t>
            </w:r>
            <w:r>
              <w:rPr>
                <w:spacing w:val="-25"/>
                <w:w w:val="110"/>
                <w:sz w:val="24"/>
              </w:rPr>
              <w:t xml:space="preserve"> </w:t>
            </w:r>
            <w:r>
              <w:rPr>
                <w:w w:val="110"/>
                <w:sz w:val="24"/>
              </w:rPr>
              <w:t>into</w:t>
            </w:r>
            <w:r>
              <w:rPr>
                <w:spacing w:val="-25"/>
                <w:w w:val="110"/>
                <w:sz w:val="24"/>
              </w:rPr>
              <w:t xml:space="preserve"> </w:t>
            </w:r>
            <w:r>
              <w:rPr>
                <w:w w:val="110"/>
                <w:sz w:val="24"/>
              </w:rPr>
              <w:t>5</w:t>
            </w:r>
            <w:r>
              <w:rPr>
                <w:spacing w:val="-26"/>
                <w:w w:val="110"/>
                <w:sz w:val="24"/>
              </w:rPr>
              <w:t xml:space="preserve"> </w:t>
            </w:r>
            <w:r>
              <w:rPr>
                <w:w w:val="110"/>
                <w:sz w:val="24"/>
              </w:rPr>
              <w:t>balanced</w:t>
            </w:r>
            <w:r>
              <w:rPr>
                <w:spacing w:val="-23"/>
                <w:w w:val="110"/>
                <w:sz w:val="24"/>
              </w:rPr>
              <w:t xml:space="preserve"> </w:t>
            </w:r>
            <w:r>
              <w:rPr>
                <w:w w:val="110"/>
                <w:sz w:val="24"/>
              </w:rPr>
              <w:t>groups</w:t>
            </w:r>
            <w:r>
              <w:rPr>
                <w:spacing w:val="-30"/>
                <w:w w:val="110"/>
                <w:sz w:val="24"/>
              </w:rPr>
              <w:t xml:space="preserve"> </w:t>
            </w:r>
            <w:r>
              <w:rPr>
                <w:w w:val="110"/>
                <w:sz w:val="24"/>
              </w:rPr>
              <w:t>of</w:t>
            </w:r>
            <w:r>
              <w:rPr>
                <w:spacing w:val="-26"/>
                <w:w w:val="110"/>
                <w:sz w:val="24"/>
              </w:rPr>
              <w:t xml:space="preserve"> </w:t>
            </w:r>
            <w:r>
              <w:rPr>
                <w:w w:val="110"/>
                <w:sz w:val="24"/>
              </w:rPr>
              <w:t>20</w:t>
            </w:r>
            <w:r>
              <w:rPr>
                <w:spacing w:val="-26"/>
                <w:w w:val="110"/>
                <w:sz w:val="24"/>
              </w:rPr>
              <w:t xml:space="preserve"> </w:t>
            </w:r>
            <w:r>
              <w:rPr>
                <w:w w:val="110"/>
                <w:sz w:val="24"/>
              </w:rPr>
              <w:t>students</w:t>
            </w:r>
            <w:r>
              <w:rPr>
                <w:spacing w:val="-27"/>
                <w:w w:val="110"/>
                <w:sz w:val="24"/>
              </w:rPr>
              <w:t xml:space="preserve"> </w:t>
            </w:r>
            <w:r>
              <w:rPr>
                <w:w w:val="110"/>
                <w:sz w:val="24"/>
              </w:rPr>
              <w:t>or</w:t>
            </w:r>
            <w:r>
              <w:rPr>
                <w:spacing w:val="-27"/>
                <w:w w:val="110"/>
                <w:sz w:val="24"/>
              </w:rPr>
              <w:t xml:space="preserve"> </w:t>
            </w:r>
            <w:r>
              <w:rPr>
                <w:w w:val="110"/>
                <w:sz w:val="24"/>
              </w:rPr>
              <w:t>10</w:t>
            </w:r>
            <w:r>
              <w:rPr>
                <w:spacing w:val="-26"/>
                <w:w w:val="110"/>
                <w:sz w:val="24"/>
              </w:rPr>
              <w:t xml:space="preserve"> </w:t>
            </w:r>
            <w:r>
              <w:rPr>
                <w:w w:val="110"/>
                <w:sz w:val="24"/>
              </w:rPr>
              <w:t>balanced</w:t>
            </w:r>
            <w:r>
              <w:rPr>
                <w:spacing w:val="-22"/>
                <w:w w:val="110"/>
                <w:sz w:val="24"/>
              </w:rPr>
              <w:t xml:space="preserve"> </w:t>
            </w:r>
            <w:r>
              <w:rPr>
                <w:w w:val="110"/>
                <w:sz w:val="24"/>
              </w:rPr>
              <w:t>groups</w:t>
            </w:r>
            <w:r>
              <w:rPr>
                <w:spacing w:val="-27"/>
                <w:w w:val="110"/>
                <w:sz w:val="24"/>
              </w:rPr>
              <w:t xml:space="preserve"> </w:t>
            </w:r>
            <w:r>
              <w:rPr>
                <w:w w:val="110"/>
                <w:sz w:val="24"/>
              </w:rPr>
              <w:t>of</w:t>
            </w:r>
            <w:r>
              <w:rPr>
                <w:spacing w:val="-26"/>
                <w:w w:val="110"/>
                <w:sz w:val="24"/>
              </w:rPr>
              <w:t xml:space="preserve"> </w:t>
            </w:r>
            <w:r>
              <w:rPr>
                <w:w w:val="110"/>
                <w:sz w:val="24"/>
              </w:rPr>
              <w:t>10</w:t>
            </w:r>
            <w:r>
              <w:rPr>
                <w:spacing w:val="-26"/>
                <w:w w:val="110"/>
                <w:sz w:val="24"/>
              </w:rPr>
              <w:t xml:space="preserve"> </w:t>
            </w:r>
            <w:r>
              <w:rPr>
                <w:w w:val="110"/>
                <w:sz w:val="24"/>
              </w:rPr>
              <w:t>students. The</w:t>
            </w:r>
            <w:r>
              <w:rPr>
                <w:spacing w:val="-29"/>
                <w:w w:val="110"/>
                <w:sz w:val="24"/>
              </w:rPr>
              <w:t xml:space="preserve"> </w:t>
            </w:r>
            <w:r>
              <w:rPr>
                <w:w w:val="110"/>
                <w:sz w:val="24"/>
              </w:rPr>
              <w:t>appropriate</w:t>
            </w:r>
            <w:r>
              <w:rPr>
                <w:spacing w:val="-29"/>
                <w:w w:val="110"/>
                <w:sz w:val="24"/>
              </w:rPr>
              <w:t xml:space="preserve"> </w:t>
            </w:r>
            <w:r>
              <w:rPr>
                <w:w w:val="110"/>
                <w:sz w:val="24"/>
              </w:rPr>
              <w:t>variation</w:t>
            </w:r>
            <w:r>
              <w:rPr>
                <w:spacing w:val="-26"/>
                <w:w w:val="110"/>
                <w:sz w:val="24"/>
              </w:rPr>
              <w:t xml:space="preserve"> </w:t>
            </w:r>
            <w:r>
              <w:rPr>
                <w:w w:val="110"/>
                <w:sz w:val="24"/>
              </w:rPr>
              <w:t>will</w:t>
            </w:r>
            <w:r>
              <w:rPr>
                <w:spacing w:val="-27"/>
                <w:w w:val="110"/>
                <w:sz w:val="24"/>
              </w:rPr>
              <w:t xml:space="preserve"> </w:t>
            </w:r>
            <w:r>
              <w:rPr>
                <w:w w:val="110"/>
                <w:sz w:val="24"/>
              </w:rPr>
              <w:t>become</w:t>
            </w:r>
            <w:r>
              <w:rPr>
                <w:spacing w:val="-28"/>
                <w:w w:val="110"/>
                <w:sz w:val="24"/>
              </w:rPr>
              <w:t xml:space="preserve"> </w:t>
            </w:r>
            <w:r>
              <w:rPr>
                <w:w w:val="110"/>
                <w:sz w:val="24"/>
              </w:rPr>
              <w:t>clearer</w:t>
            </w:r>
            <w:r>
              <w:rPr>
                <w:spacing w:val="-27"/>
                <w:w w:val="110"/>
                <w:sz w:val="24"/>
              </w:rPr>
              <w:t xml:space="preserve"> </w:t>
            </w:r>
            <w:r>
              <w:rPr>
                <w:w w:val="110"/>
                <w:sz w:val="24"/>
              </w:rPr>
              <w:t>as</w:t>
            </w:r>
            <w:r>
              <w:rPr>
                <w:spacing w:val="-29"/>
                <w:w w:val="110"/>
                <w:sz w:val="24"/>
              </w:rPr>
              <w:t xml:space="preserve"> </w:t>
            </w:r>
            <w:r>
              <w:rPr>
                <w:w w:val="110"/>
                <w:sz w:val="24"/>
              </w:rPr>
              <w:t>a</w:t>
            </w:r>
            <w:r>
              <w:rPr>
                <w:spacing w:val="-29"/>
                <w:w w:val="110"/>
                <w:sz w:val="24"/>
              </w:rPr>
              <w:t xml:space="preserve"> </w:t>
            </w:r>
            <w:r>
              <w:rPr>
                <w:w w:val="110"/>
                <w:sz w:val="24"/>
              </w:rPr>
              <w:t>more</w:t>
            </w:r>
            <w:r>
              <w:rPr>
                <w:spacing w:val="-28"/>
                <w:w w:val="110"/>
                <w:sz w:val="24"/>
              </w:rPr>
              <w:t xml:space="preserve"> </w:t>
            </w:r>
            <w:r>
              <w:rPr>
                <w:w w:val="110"/>
                <w:sz w:val="24"/>
              </w:rPr>
              <w:t>nuanced</w:t>
            </w:r>
            <w:r>
              <w:rPr>
                <w:spacing w:val="-25"/>
                <w:w w:val="110"/>
                <w:sz w:val="24"/>
              </w:rPr>
              <w:t xml:space="preserve"> </w:t>
            </w:r>
            <w:r>
              <w:rPr>
                <w:w w:val="110"/>
                <w:sz w:val="24"/>
              </w:rPr>
              <w:t>picture</w:t>
            </w:r>
            <w:r>
              <w:rPr>
                <w:spacing w:val="-32"/>
                <w:w w:val="110"/>
                <w:sz w:val="24"/>
              </w:rPr>
              <w:t xml:space="preserve"> </w:t>
            </w:r>
            <w:r>
              <w:rPr>
                <w:w w:val="110"/>
                <w:sz w:val="24"/>
              </w:rPr>
              <w:t>from</w:t>
            </w:r>
            <w:r>
              <w:rPr>
                <w:spacing w:val="-31"/>
                <w:w w:val="110"/>
                <w:sz w:val="24"/>
              </w:rPr>
              <w:t xml:space="preserve"> </w:t>
            </w:r>
            <w:r>
              <w:rPr>
                <w:w w:val="110"/>
                <w:sz w:val="24"/>
              </w:rPr>
              <w:t>the</w:t>
            </w:r>
            <w:r>
              <w:rPr>
                <w:spacing w:val="-32"/>
                <w:w w:val="110"/>
                <w:sz w:val="24"/>
              </w:rPr>
              <w:t xml:space="preserve"> </w:t>
            </w:r>
            <w:r>
              <w:rPr>
                <w:w w:val="110"/>
                <w:sz w:val="24"/>
              </w:rPr>
              <w:t>upcoming</w:t>
            </w:r>
            <w:r>
              <w:rPr>
                <w:spacing w:val="-30"/>
                <w:w w:val="110"/>
                <w:sz w:val="24"/>
              </w:rPr>
              <w:t xml:space="preserve"> </w:t>
            </w:r>
            <w:r>
              <w:rPr>
                <w:w w:val="110"/>
                <w:sz w:val="24"/>
              </w:rPr>
              <w:t>data emerges.</w:t>
            </w:r>
          </w:p>
          <w:p w:rsidR="00EF6423" w:rsidRDefault="00EF6423" w:rsidP="00EF6423">
            <w:pPr>
              <w:pStyle w:val="TableParagraph"/>
              <w:numPr>
                <w:ilvl w:val="0"/>
                <w:numId w:val="278"/>
              </w:numPr>
              <w:tabs>
                <w:tab w:val="left" w:pos="820"/>
              </w:tabs>
              <w:spacing w:before="6" w:line="280" w:lineRule="auto"/>
              <w:ind w:right="109"/>
              <w:jc w:val="both"/>
              <w:rPr>
                <w:sz w:val="24"/>
              </w:rPr>
            </w:pPr>
            <w:r>
              <w:rPr>
                <w:w w:val="110"/>
                <w:sz w:val="24"/>
              </w:rPr>
              <w:t>Based on recent national scheduling developments, adjustments to module learning might be required. For example, each newly created ensemble will have a learning goal based on the amount</w:t>
            </w:r>
            <w:r>
              <w:rPr>
                <w:spacing w:val="-20"/>
                <w:w w:val="110"/>
                <w:sz w:val="24"/>
              </w:rPr>
              <w:t xml:space="preserve"> </w:t>
            </w:r>
            <w:r>
              <w:rPr>
                <w:w w:val="110"/>
                <w:sz w:val="24"/>
              </w:rPr>
              <w:t>of</w:t>
            </w:r>
            <w:r>
              <w:rPr>
                <w:spacing w:val="-17"/>
                <w:w w:val="110"/>
                <w:sz w:val="24"/>
              </w:rPr>
              <w:t xml:space="preserve"> </w:t>
            </w:r>
            <w:r>
              <w:rPr>
                <w:w w:val="110"/>
                <w:sz w:val="24"/>
              </w:rPr>
              <w:t>time</w:t>
            </w:r>
            <w:r>
              <w:rPr>
                <w:spacing w:val="-20"/>
                <w:w w:val="110"/>
                <w:sz w:val="24"/>
              </w:rPr>
              <w:t xml:space="preserve"> </w:t>
            </w:r>
            <w:r>
              <w:rPr>
                <w:w w:val="110"/>
                <w:sz w:val="24"/>
              </w:rPr>
              <w:t>the</w:t>
            </w:r>
            <w:r>
              <w:rPr>
                <w:spacing w:val="-20"/>
                <w:w w:val="110"/>
                <w:sz w:val="24"/>
              </w:rPr>
              <w:t xml:space="preserve"> </w:t>
            </w:r>
            <w:r>
              <w:rPr>
                <w:w w:val="110"/>
                <w:sz w:val="24"/>
              </w:rPr>
              <w:t>school</w:t>
            </w:r>
            <w:r>
              <w:rPr>
                <w:spacing w:val="-19"/>
                <w:w w:val="110"/>
                <w:sz w:val="24"/>
              </w:rPr>
              <w:t xml:space="preserve"> </w:t>
            </w:r>
            <w:r>
              <w:rPr>
                <w:w w:val="110"/>
                <w:sz w:val="24"/>
              </w:rPr>
              <w:t>allocates</w:t>
            </w:r>
            <w:r>
              <w:rPr>
                <w:spacing w:val="-17"/>
                <w:w w:val="110"/>
                <w:sz w:val="24"/>
              </w:rPr>
              <w:t xml:space="preserve"> </w:t>
            </w:r>
            <w:r>
              <w:rPr>
                <w:w w:val="110"/>
                <w:sz w:val="24"/>
              </w:rPr>
              <w:t>per</w:t>
            </w:r>
            <w:r>
              <w:rPr>
                <w:spacing w:val="-18"/>
                <w:w w:val="110"/>
                <w:sz w:val="24"/>
              </w:rPr>
              <w:t xml:space="preserve"> </w:t>
            </w:r>
            <w:r>
              <w:rPr>
                <w:w w:val="110"/>
                <w:sz w:val="24"/>
              </w:rPr>
              <w:t>module.</w:t>
            </w:r>
            <w:r>
              <w:rPr>
                <w:spacing w:val="-21"/>
                <w:w w:val="110"/>
                <w:sz w:val="24"/>
              </w:rPr>
              <w:t xml:space="preserve"> </w:t>
            </w:r>
            <w:r>
              <w:rPr>
                <w:w w:val="110"/>
                <w:sz w:val="24"/>
              </w:rPr>
              <w:t>Your</w:t>
            </w:r>
            <w:r>
              <w:rPr>
                <w:spacing w:val="-18"/>
                <w:w w:val="110"/>
                <w:sz w:val="24"/>
              </w:rPr>
              <w:t xml:space="preserve"> </w:t>
            </w:r>
            <w:r>
              <w:rPr>
                <w:w w:val="110"/>
                <w:sz w:val="24"/>
              </w:rPr>
              <w:t>ensemble</w:t>
            </w:r>
            <w:r>
              <w:rPr>
                <w:spacing w:val="-20"/>
                <w:w w:val="110"/>
                <w:sz w:val="24"/>
              </w:rPr>
              <w:t xml:space="preserve"> </w:t>
            </w:r>
            <w:r>
              <w:rPr>
                <w:w w:val="110"/>
                <w:sz w:val="24"/>
              </w:rPr>
              <w:t>balance</w:t>
            </w:r>
            <w:r>
              <w:rPr>
                <w:spacing w:val="-20"/>
                <w:w w:val="110"/>
                <w:sz w:val="24"/>
              </w:rPr>
              <w:t xml:space="preserve"> </w:t>
            </w:r>
            <w:r>
              <w:rPr>
                <w:w w:val="110"/>
                <w:sz w:val="24"/>
              </w:rPr>
              <w:t>will</w:t>
            </w:r>
            <w:r>
              <w:rPr>
                <w:spacing w:val="-15"/>
                <w:w w:val="110"/>
                <w:sz w:val="24"/>
              </w:rPr>
              <w:t xml:space="preserve"> </w:t>
            </w:r>
            <w:r>
              <w:rPr>
                <w:w w:val="110"/>
                <w:sz w:val="24"/>
              </w:rPr>
              <w:t>likely</w:t>
            </w:r>
            <w:r>
              <w:rPr>
                <w:spacing w:val="-19"/>
                <w:w w:val="110"/>
                <w:sz w:val="24"/>
              </w:rPr>
              <w:t xml:space="preserve"> </w:t>
            </w:r>
            <w:r>
              <w:rPr>
                <w:w w:val="110"/>
                <w:sz w:val="24"/>
              </w:rPr>
              <w:t>not</w:t>
            </w:r>
            <w:r>
              <w:rPr>
                <w:spacing w:val="-20"/>
                <w:w w:val="110"/>
                <w:sz w:val="24"/>
              </w:rPr>
              <w:t xml:space="preserve"> </w:t>
            </w:r>
            <w:r>
              <w:rPr>
                <w:w w:val="110"/>
                <w:sz w:val="24"/>
              </w:rPr>
              <w:t>be</w:t>
            </w:r>
            <w:r>
              <w:rPr>
                <w:spacing w:val="-20"/>
                <w:w w:val="110"/>
                <w:sz w:val="24"/>
              </w:rPr>
              <w:t xml:space="preserve"> </w:t>
            </w:r>
            <w:r>
              <w:rPr>
                <w:w w:val="110"/>
                <w:sz w:val="24"/>
              </w:rPr>
              <w:t>taken into consideration, so plan</w:t>
            </w:r>
            <w:r>
              <w:rPr>
                <w:spacing w:val="-46"/>
                <w:w w:val="110"/>
                <w:sz w:val="24"/>
              </w:rPr>
              <w:t xml:space="preserve"> </w:t>
            </w:r>
            <w:r>
              <w:rPr>
                <w:w w:val="110"/>
                <w:sz w:val="24"/>
              </w:rPr>
              <w:t>accordingly.</w:t>
            </w:r>
          </w:p>
          <w:p w:rsidR="00EF6423" w:rsidRDefault="00EF6423" w:rsidP="00074781">
            <w:pPr>
              <w:pStyle w:val="TableParagraph"/>
              <w:spacing w:before="2"/>
              <w:rPr>
                <w:sz w:val="28"/>
              </w:rPr>
            </w:pPr>
          </w:p>
          <w:p w:rsidR="00EF6423" w:rsidRDefault="00EF6423" w:rsidP="00074781">
            <w:pPr>
              <w:pStyle w:val="TableParagraph"/>
              <w:ind w:left="100"/>
              <w:rPr>
                <w:b/>
                <w:sz w:val="24"/>
              </w:rPr>
            </w:pPr>
            <w:r>
              <w:rPr>
                <w:b/>
                <w:w w:val="110"/>
                <w:sz w:val="24"/>
              </w:rPr>
              <w:t>Remote learning options in the hybrid model</w:t>
            </w:r>
          </w:p>
          <w:p w:rsidR="00EF6423" w:rsidRDefault="00EF6423" w:rsidP="00EF6423">
            <w:pPr>
              <w:pStyle w:val="TableParagraph"/>
              <w:numPr>
                <w:ilvl w:val="0"/>
                <w:numId w:val="278"/>
              </w:numPr>
              <w:tabs>
                <w:tab w:val="left" w:pos="819"/>
                <w:tab w:val="left" w:pos="820"/>
              </w:tabs>
              <w:spacing w:before="49"/>
              <w:rPr>
                <w:sz w:val="24"/>
              </w:rPr>
            </w:pPr>
            <w:r>
              <w:rPr>
                <w:w w:val="110"/>
                <w:sz w:val="24"/>
              </w:rPr>
              <w:t>Off-campus</w:t>
            </w:r>
            <w:r>
              <w:rPr>
                <w:spacing w:val="-19"/>
                <w:w w:val="110"/>
                <w:sz w:val="24"/>
              </w:rPr>
              <w:t xml:space="preserve"> </w:t>
            </w:r>
            <w:r>
              <w:rPr>
                <w:w w:val="110"/>
                <w:sz w:val="24"/>
              </w:rPr>
              <w:t>students</w:t>
            </w:r>
            <w:r>
              <w:rPr>
                <w:spacing w:val="-14"/>
                <w:w w:val="110"/>
                <w:sz w:val="24"/>
              </w:rPr>
              <w:t xml:space="preserve"> </w:t>
            </w:r>
            <w:r>
              <w:rPr>
                <w:w w:val="110"/>
                <w:sz w:val="24"/>
              </w:rPr>
              <w:t>participate</w:t>
            </w:r>
            <w:r>
              <w:rPr>
                <w:spacing w:val="-18"/>
                <w:w w:val="110"/>
                <w:sz w:val="24"/>
              </w:rPr>
              <w:t xml:space="preserve"> </w:t>
            </w:r>
            <w:r>
              <w:rPr>
                <w:w w:val="110"/>
                <w:sz w:val="24"/>
              </w:rPr>
              <w:t>in</w:t>
            </w:r>
            <w:r>
              <w:rPr>
                <w:spacing w:val="-15"/>
                <w:w w:val="110"/>
                <w:sz w:val="24"/>
              </w:rPr>
              <w:t xml:space="preserve"> </w:t>
            </w:r>
            <w:r>
              <w:rPr>
                <w:w w:val="110"/>
                <w:sz w:val="24"/>
              </w:rPr>
              <w:t>class</w:t>
            </w:r>
            <w:r>
              <w:rPr>
                <w:spacing w:val="-14"/>
                <w:w w:val="110"/>
                <w:sz w:val="24"/>
              </w:rPr>
              <w:t xml:space="preserve"> </w:t>
            </w:r>
            <w:r>
              <w:rPr>
                <w:w w:val="110"/>
                <w:sz w:val="24"/>
              </w:rPr>
              <w:t>via</w:t>
            </w:r>
            <w:r>
              <w:rPr>
                <w:spacing w:val="-17"/>
                <w:w w:val="110"/>
                <w:sz w:val="24"/>
              </w:rPr>
              <w:t xml:space="preserve"> </w:t>
            </w:r>
            <w:r>
              <w:rPr>
                <w:w w:val="110"/>
                <w:sz w:val="24"/>
              </w:rPr>
              <w:t>live</w:t>
            </w:r>
            <w:r>
              <w:rPr>
                <w:spacing w:val="-18"/>
                <w:w w:val="110"/>
                <w:sz w:val="24"/>
              </w:rPr>
              <w:t xml:space="preserve"> </w:t>
            </w:r>
            <w:r>
              <w:rPr>
                <w:w w:val="110"/>
                <w:sz w:val="24"/>
              </w:rPr>
              <w:t>stream</w:t>
            </w:r>
            <w:r>
              <w:rPr>
                <w:spacing w:val="-16"/>
                <w:w w:val="110"/>
                <w:sz w:val="24"/>
              </w:rPr>
              <w:t xml:space="preserve"> </w:t>
            </w:r>
            <w:r>
              <w:rPr>
                <w:w w:val="110"/>
                <w:sz w:val="24"/>
              </w:rPr>
              <w:t>of</w:t>
            </w:r>
            <w:r>
              <w:rPr>
                <w:spacing w:val="-14"/>
                <w:w w:val="110"/>
                <w:sz w:val="24"/>
              </w:rPr>
              <w:t xml:space="preserve"> </w:t>
            </w:r>
            <w:r>
              <w:rPr>
                <w:w w:val="110"/>
                <w:sz w:val="24"/>
              </w:rPr>
              <w:t>in-person</w:t>
            </w:r>
            <w:r>
              <w:rPr>
                <w:spacing w:val="-19"/>
                <w:w w:val="110"/>
                <w:sz w:val="24"/>
              </w:rPr>
              <w:t xml:space="preserve"> </w:t>
            </w:r>
            <w:r>
              <w:rPr>
                <w:w w:val="110"/>
                <w:sz w:val="24"/>
              </w:rPr>
              <w:t>instruction</w:t>
            </w:r>
          </w:p>
          <w:p w:rsidR="00EF6423" w:rsidRDefault="00EF6423" w:rsidP="00EF6423">
            <w:pPr>
              <w:pStyle w:val="TableParagraph"/>
              <w:numPr>
                <w:ilvl w:val="0"/>
                <w:numId w:val="278"/>
              </w:numPr>
              <w:tabs>
                <w:tab w:val="left" w:pos="819"/>
                <w:tab w:val="left" w:pos="820"/>
              </w:tabs>
              <w:spacing w:before="49" w:line="278" w:lineRule="auto"/>
              <w:ind w:right="96"/>
              <w:rPr>
                <w:sz w:val="24"/>
              </w:rPr>
            </w:pPr>
            <w:r>
              <w:rPr>
                <w:w w:val="105"/>
                <w:sz w:val="24"/>
              </w:rPr>
              <w:t>Use remote learning to focus on individual part learning and assessment. Use technology-led instruction</w:t>
            </w:r>
            <w:r>
              <w:rPr>
                <w:spacing w:val="-7"/>
                <w:w w:val="105"/>
                <w:sz w:val="24"/>
              </w:rPr>
              <w:t xml:space="preserve"> </w:t>
            </w:r>
            <w:r>
              <w:rPr>
                <w:w w:val="105"/>
                <w:sz w:val="24"/>
              </w:rPr>
              <w:t>and</w:t>
            </w:r>
            <w:r>
              <w:rPr>
                <w:spacing w:val="-11"/>
                <w:w w:val="105"/>
                <w:sz w:val="24"/>
              </w:rPr>
              <w:t xml:space="preserve"> </w:t>
            </w:r>
            <w:r>
              <w:rPr>
                <w:w w:val="105"/>
                <w:sz w:val="24"/>
              </w:rPr>
              <w:t>face-to-face</w:t>
            </w:r>
            <w:r>
              <w:rPr>
                <w:spacing w:val="-9"/>
                <w:w w:val="105"/>
                <w:sz w:val="24"/>
              </w:rPr>
              <w:t xml:space="preserve"> </w:t>
            </w:r>
            <w:r>
              <w:rPr>
                <w:w w:val="105"/>
                <w:sz w:val="24"/>
              </w:rPr>
              <w:t>instruction</w:t>
            </w:r>
            <w:r>
              <w:rPr>
                <w:spacing w:val="-12"/>
                <w:w w:val="105"/>
                <w:sz w:val="24"/>
              </w:rPr>
              <w:t xml:space="preserve"> </w:t>
            </w:r>
            <w:r>
              <w:rPr>
                <w:w w:val="105"/>
                <w:sz w:val="24"/>
              </w:rPr>
              <w:t>for</w:t>
            </w:r>
            <w:r>
              <w:rPr>
                <w:spacing w:val="-6"/>
                <w:w w:val="105"/>
                <w:sz w:val="24"/>
              </w:rPr>
              <w:t xml:space="preserve"> </w:t>
            </w:r>
            <w:r>
              <w:rPr>
                <w:w w:val="105"/>
                <w:sz w:val="24"/>
              </w:rPr>
              <w:t>ensemble</w:t>
            </w:r>
            <w:r>
              <w:rPr>
                <w:spacing w:val="-10"/>
                <w:w w:val="105"/>
                <w:sz w:val="24"/>
              </w:rPr>
              <w:t xml:space="preserve"> </w:t>
            </w:r>
            <w:r>
              <w:rPr>
                <w:w w:val="105"/>
                <w:sz w:val="24"/>
              </w:rPr>
              <w:t>singing.</w:t>
            </w:r>
          </w:p>
          <w:p w:rsidR="00EF6423" w:rsidRDefault="00EF6423" w:rsidP="00074781">
            <w:pPr>
              <w:pStyle w:val="TableParagraph"/>
              <w:spacing w:before="8"/>
              <w:rPr>
                <w:sz w:val="28"/>
              </w:rPr>
            </w:pPr>
          </w:p>
          <w:p w:rsidR="00EF6423" w:rsidRDefault="00EF6423" w:rsidP="00074781">
            <w:pPr>
              <w:pStyle w:val="TableParagraph"/>
              <w:ind w:left="100"/>
              <w:rPr>
                <w:b/>
                <w:sz w:val="24"/>
              </w:rPr>
            </w:pPr>
            <w:r>
              <w:rPr>
                <w:b/>
                <w:w w:val="110"/>
                <w:sz w:val="24"/>
              </w:rPr>
              <w:t>Modify repertoire choices to fit your situation</w:t>
            </w:r>
          </w:p>
          <w:p w:rsidR="00EF6423" w:rsidRDefault="00EF6423" w:rsidP="00EF6423">
            <w:pPr>
              <w:pStyle w:val="TableParagraph"/>
              <w:numPr>
                <w:ilvl w:val="0"/>
                <w:numId w:val="278"/>
              </w:numPr>
              <w:tabs>
                <w:tab w:val="left" w:pos="819"/>
                <w:tab w:val="left" w:pos="820"/>
              </w:tabs>
              <w:spacing w:before="49" w:line="278" w:lineRule="auto"/>
              <w:ind w:right="103"/>
              <w:rPr>
                <w:sz w:val="24"/>
              </w:rPr>
            </w:pPr>
            <w:r>
              <w:rPr>
                <w:w w:val="110"/>
                <w:sz w:val="24"/>
              </w:rPr>
              <w:t>Repertoire</w:t>
            </w:r>
            <w:r>
              <w:rPr>
                <w:spacing w:val="-26"/>
                <w:w w:val="110"/>
                <w:sz w:val="24"/>
              </w:rPr>
              <w:t xml:space="preserve"> </w:t>
            </w:r>
            <w:r>
              <w:rPr>
                <w:w w:val="110"/>
                <w:sz w:val="24"/>
              </w:rPr>
              <w:t>selections</w:t>
            </w:r>
            <w:r>
              <w:rPr>
                <w:spacing w:val="-28"/>
                <w:w w:val="110"/>
                <w:sz w:val="24"/>
              </w:rPr>
              <w:t xml:space="preserve"> </w:t>
            </w:r>
            <w:r>
              <w:rPr>
                <w:w w:val="110"/>
                <w:sz w:val="24"/>
              </w:rPr>
              <w:t>for</w:t>
            </w:r>
            <w:r>
              <w:rPr>
                <w:spacing w:val="-28"/>
                <w:w w:val="110"/>
                <w:sz w:val="24"/>
              </w:rPr>
              <w:t xml:space="preserve"> </w:t>
            </w:r>
            <w:r>
              <w:rPr>
                <w:w w:val="110"/>
                <w:sz w:val="24"/>
              </w:rPr>
              <w:t>the</w:t>
            </w:r>
            <w:r>
              <w:rPr>
                <w:spacing w:val="-31"/>
                <w:w w:val="110"/>
                <w:sz w:val="24"/>
              </w:rPr>
              <w:t xml:space="preserve"> </w:t>
            </w:r>
            <w:r>
              <w:rPr>
                <w:w w:val="110"/>
                <w:sz w:val="24"/>
              </w:rPr>
              <w:t>entire</w:t>
            </w:r>
            <w:r>
              <w:rPr>
                <w:spacing w:val="-26"/>
                <w:w w:val="110"/>
                <w:sz w:val="24"/>
              </w:rPr>
              <w:t xml:space="preserve"> </w:t>
            </w:r>
            <w:r>
              <w:rPr>
                <w:w w:val="110"/>
                <w:sz w:val="24"/>
              </w:rPr>
              <w:t>in-person</w:t>
            </w:r>
            <w:r>
              <w:rPr>
                <w:spacing w:val="-27"/>
                <w:w w:val="110"/>
                <w:sz w:val="24"/>
              </w:rPr>
              <w:t xml:space="preserve"> </w:t>
            </w:r>
            <w:r>
              <w:rPr>
                <w:w w:val="110"/>
                <w:sz w:val="24"/>
              </w:rPr>
              <w:t>group</w:t>
            </w:r>
            <w:r>
              <w:rPr>
                <w:spacing w:val="-28"/>
                <w:w w:val="110"/>
                <w:sz w:val="24"/>
              </w:rPr>
              <w:t xml:space="preserve"> </w:t>
            </w:r>
            <w:r>
              <w:rPr>
                <w:w w:val="110"/>
                <w:sz w:val="24"/>
              </w:rPr>
              <w:t>may</w:t>
            </w:r>
            <w:r>
              <w:rPr>
                <w:spacing w:val="-25"/>
                <w:w w:val="110"/>
                <w:sz w:val="24"/>
              </w:rPr>
              <w:t xml:space="preserve"> </w:t>
            </w:r>
            <w:r>
              <w:rPr>
                <w:w w:val="110"/>
                <w:sz w:val="24"/>
              </w:rPr>
              <w:t>not</w:t>
            </w:r>
            <w:r>
              <w:rPr>
                <w:spacing w:val="-26"/>
                <w:w w:val="110"/>
                <w:sz w:val="24"/>
              </w:rPr>
              <w:t xml:space="preserve"> </w:t>
            </w:r>
            <w:r>
              <w:rPr>
                <w:w w:val="110"/>
                <w:sz w:val="24"/>
              </w:rPr>
              <w:t>be</w:t>
            </w:r>
            <w:r>
              <w:rPr>
                <w:spacing w:val="-31"/>
                <w:w w:val="110"/>
                <w:sz w:val="24"/>
              </w:rPr>
              <w:t xml:space="preserve"> </w:t>
            </w:r>
            <w:r>
              <w:rPr>
                <w:w w:val="110"/>
                <w:sz w:val="24"/>
              </w:rPr>
              <w:t>appropriate</w:t>
            </w:r>
            <w:r>
              <w:rPr>
                <w:spacing w:val="-27"/>
                <w:w w:val="110"/>
                <w:sz w:val="24"/>
              </w:rPr>
              <w:t xml:space="preserve"> </w:t>
            </w:r>
            <w:r>
              <w:rPr>
                <w:w w:val="110"/>
                <w:sz w:val="24"/>
              </w:rPr>
              <w:t>for</w:t>
            </w:r>
            <w:r>
              <w:rPr>
                <w:spacing w:val="-28"/>
                <w:w w:val="110"/>
                <w:sz w:val="24"/>
              </w:rPr>
              <w:t xml:space="preserve"> </w:t>
            </w:r>
            <w:r>
              <w:rPr>
                <w:w w:val="110"/>
                <w:sz w:val="24"/>
              </w:rPr>
              <w:t>divided</w:t>
            </w:r>
            <w:r>
              <w:rPr>
                <w:spacing w:val="-23"/>
                <w:w w:val="110"/>
                <w:sz w:val="24"/>
              </w:rPr>
              <w:t xml:space="preserve"> </w:t>
            </w:r>
            <w:r>
              <w:rPr>
                <w:w w:val="110"/>
                <w:sz w:val="24"/>
              </w:rPr>
              <w:t>ensemble success</w:t>
            </w:r>
          </w:p>
          <w:p w:rsidR="00EF6423" w:rsidRDefault="00EF6423" w:rsidP="00EF6423">
            <w:pPr>
              <w:pStyle w:val="TableParagraph"/>
              <w:numPr>
                <w:ilvl w:val="0"/>
                <w:numId w:val="278"/>
              </w:numPr>
              <w:tabs>
                <w:tab w:val="left" w:pos="819"/>
                <w:tab w:val="left" w:pos="820"/>
              </w:tabs>
              <w:spacing w:before="5" w:line="283" w:lineRule="auto"/>
              <w:ind w:right="112"/>
              <w:rPr>
                <w:sz w:val="24"/>
              </w:rPr>
            </w:pPr>
            <w:r>
              <w:rPr>
                <w:w w:val="110"/>
                <w:sz w:val="24"/>
              </w:rPr>
              <w:t>For</w:t>
            </w:r>
            <w:r>
              <w:rPr>
                <w:spacing w:val="-31"/>
                <w:w w:val="110"/>
                <w:sz w:val="24"/>
              </w:rPr>
              <w:t xml:space="preserve"> </w:t>
            </w:r>
            <w:r>
              <w:rPr>
                <w:w w:val="110"/>
                <w:sz w:val="24"/>
              </w:rPr>
              <w:t>developing</w:t>
            </w:r>
            <w:r>
              <w:rPr>
                <w:spacing w:val="-31"/>
                <w:w w:val="110"/>
                <w:sz w:val="24"/>
              </w:rPr>
              <w:t xml:space="preserve"> </w:t>
            </w:r>
            <w:r>
              <w:rPr>
                <w:w w:val="110"/>
                <w:sz w:val="24"/>
              </w:rPr>
              <w:t>choirs,</w:t>
            </w:r>
            <w:r>
              <w:rPr>
                <w:spacing w:val="-28"/>
                <w:w w:val="110"/>
                <w:sz w:val="24"/>
              </w:rPr>
              <w:t xml:space="preserve"> </w:t>
            </w:r>
            <w:r>
              <w:rPr>
                <w:w w:val="110"/>
                <w:sz w:val="24"/>
              </w:rPr>
              <w:t>consider</w:t>
            </w:r>
            <w:r>
              <w:rPr>
                <w:spacing w:val="-31"/>
                <w:w w:val="110"/>
                <w:sz w:val="24"/>
              </w:rPr>
              <w:t xml:space="preserve"> </w:t>
            </w:r>
            <w:r>
              <w:rPr>
                <w:w w:val="110"/>
                <w:sz w:val="24"/>
              </w:rPr>
              <w:t>repertoire</w:t>
            </w:r>
            <w:r>
              <w:rPr>
                <w:spacing w:val="-29"/>
                <w:w w:val="110"/>
                <w:sz w:val="24"/>
              </w:rPr>
              <w:t xml:space="preserve"> </w:t>
            </w:r>
            <w:r>
              <w:rPr>
                <w:w w:val="110"/>
                <w:sz w:val="24"/>
              </w:rPr>
              <w:t>that</w:t>
            </w:r>
            <w:r>
              <w:rPr>
                <w:spacing w:val="-29"/>
                <w:w w:val="110"/>
                <w:sz w:val="24"/>
              </w:rPr>
              <w:t xml:space="preserve"> </w:t>
            </w:r>
            <w:r>
              <w:rPr>
                <w:w w:val="110"/>
                <w:sz w:val="24"/>
              </w:rPr>
              <w:t>encourages</w:t>
            </w:r>
            <w:r>
              <w:rPr>
                <w:spacing w:val="-31"/>
                <w:w w:val="110"/>
                <w:sz w:val="24"/>
              </w:rPr>
              <w:t xml:space="preserve"> </w:t>
            </w:r>
            <w:r>
              <w:rPr>
                <w:w w:val="110"/>
                <w:sz w:val="24"/>
              </w:rPr>
              <w:t>successful</w:t>
            </w:r>
            <w:r>
              <w:rPr>
                <w:spacing w:val="-31"/>
                <w:w w:val="110"/>
                <w:sz w:val="24"/>
              </w:rPr>
              <w:t xml:space="preserve"> </w:t>
            </w:r>
            <w:r>
              <w:rPr>
                <w:w w:val="110"/>
                <w:sz w:val="24"/>
              </w:rPr>
              <w:t>part</w:t>
            </w:r>
            <w:r>
              <w:rPr>
                <w:spacing w:val="-29"/>
                <w:w w:val="110"/>
                <w:sz w:val="24"/>
              </w:rPr>
              <w:t xml:space="preserve"> </w:t>
            </w:r>
            <w:r>
              <w:rPr>
                <w:w w:val="110"/>
                <w:sz w:val="24"/>
              </w:rPr>
              <w:t>singing</w:t>
            </w:r>
            <w:r>
              <w:rPr>
                <w:spacing w:val="-30"/>
                <w:w w:val="110"/>
                <w:sz w:val="24"/>
              </w:rPr>
              <w:t xml:space="preserve"> </w:t>
            </w:r>
            <w:r>
              <w:rPr>
                <w:w w:val="110"/>
                <w:sz w:val="24"/>
              </w:rPr>
              <w:t>and</w:t>
            </w:r>
            <w:r>
              <w:rPr>
                <w:spacing w:val="-30"/>
                <w:w w:val="110"/>
                <w:sz w:val="24"/>
              </w:rPr>
              <w:t xml:space="preserve"> </w:t>
            </w:r>
            <w:r>
              <w:rPr>
                <w:w w:val="110"/>
                <w:sz w:val="24"/>
              </w:rPr>
              <w:t>flexibility of parts to</w:t>
            </w:r>
            <w:r>
              <w:rPr>
                <w:spacing w:val="-40"/>
                <w:w w:val="110"/>
                <w:sz w:val="24"/>
              </w:rPr>
              <w:t xml:space="preserve"> </w:t>
            </w:r>
            <w:r>
              <w:rPr>
                <w:w w:val="110"/>
                <w:sz w:val="24"/>
              </w:rPr>
              <w:t>include:</w:t>
            </w:r>
          </w:p>
          <w:p w:rsidR="00EF6423" w:rsidRDefault="00EF6423" w:rsidP="00EF6423">
            <w:pPr>
              <w:pStyle w:val="TableParagraph"/>
              <w:numPr>
                <w:ilvl w:val="1"/>
                <w:numId w:val="278"/>
              </w:numPr>
              <w:tabs>
                <w:tab w:val="left" w:pos="1540"/>
                <w:tab w:val="left" w:pos="1541"/>
              </w:tabs>
              <w:spacing w:line="270" w:lineRule="exact"/>
              <w:ind w:hanging="361"/>
              <w:rPr>
                <w:sz w:val="24"/>
              </w:rPr>
            </w:pPr>
            <w:r>
              <w:rPr>
                <w:w w:val="110"/>
                <w:sz w:val="24"/>
              </w:rPr>
              <w:t>Partner</w:t>
            </w:r>
            <w:r>
              <w:rPr>
                <w:spacing w:val="-12"/>
                <w:w w:val="110"/>
                <w:sz w:val="24"/>
              </w:rPr>
              <w:t xml:space="preserve"> </w:t>
            </w:r>
            <w:r>
              <w:rPr>
                <w:w w:val="110"/>
                <w:sz w:val="24"/>
              </w:rPr>
              <w:t>Songs</w:t>
            </w:r>
          </w:p>
          <w:p w:rsidR="00EF6423" w:rsidRDefault="00EF6423" w:rsidP="00EF6423">
            <w:pPr>
              <w:pStyle w:val="TableParagraph"/>
              <w:numPr>
                <w:ilvl w:val="1"/>
                <w:numId w:val="278"/>
              </w:numPr>
              <w:tabs>
                <w:tab w:val="left" w:pos="1540"/>
                <w:tab w:val="left" w:pos="1541"/>
              </w:tabs>
              <w:spacing w:before="49"/>
              <w:ind w:hanging="361"/>
              <w:rPr>
                <w:sz w:val="24"/>
              </w:rPr>
            </w:pPr>
            <w:r>
              <w:rPr>
                <w:w w:val="105"/>
                <w:sz w:val="24"/>
              </w:rPr>
              <w:t>Ostinato</w:t>
            </w:r>
            <w:r>
              <w:rPr>
                <w:spacing w:val="-7"/>
                <w:w w:val="105"/>
                <w:sz w:val="24"/>
              </w:rPr>
              <w:t xml:space="preserve"> </w:t>
            </w:r>
            <w:r>
              <w:rPr>
                <w:w w:val="105"/>
                <w:sz w:val="24"/>
              </w:rPr>
              <w:t>Songs</w:t>
            </w:r>
          </w:p>
          <w:p w:rsidR="00EF6423" w:rsidRDefault="00EF6423" w:rsidP="00EF6423">
            <w:pPr>
              <w:pStyle w:val="TableParagraph"/>
              <w:numPr>
                <w:ilvl w:val="1"/>
                <w:numId w:val="278"/>
              </w:numPr>
              <w:tabs>
                <w:tab w:val="left" w:pos="1540"/>
                <w:tab w:val="left" w:pos="1541"/>
              </w:tabs>
              <w:spacing w:before="49"/>
              <w:ind w:hanging="361"/>
              <w:rPr>
                <w:sz w:val="24"/>
              </w:rPr>
            </w:pPr>
            <w:r>
              <w:rPr>
                <w:w w:val="110"/>
                <w:sz w:val="24"/>
              </w:rPr>
              <w:t>Canons</w:t>
            </w:r>
            <w:r>
              <w:rPr>
                <w:spacing w:val="-13"/>
                <w:w w:val="110"/>
                <w:sz w:val="24"/>
              </w:rPr>
              <w:t xml:space="preserve"> </w:t>
            </w:r>
            <w:r>
              <w:rPr>
                <w:w w:val="110"/>
                <w:sz w:val="24"/>
              </w:rPr>
              <w:t>(see</w:t>
            </w:r>
            <w:r>
              <w:rPr>
                <w:spacing w:val="-16"/>
                <w:w w:val="110"/>
                <w:sz w:val="24"/>
              </w:rPr>
              <w:t xml:space="preserve"> </w:t>
            </w:r>
            <w:r>
              <w:rPr>
                <w:w w:val="110"/>
                <w:sz w:val="24"/>
              </w:rPr>
              <w:t>Appendix</w:t>
            </w:r>
            <w:r>
              <w:rPr>
                <w:spacing w:val="-15"/>
                <w:w w:val="110"/>
                <w:sz w:val="24"/>
              </w:rPr>
              <w:t xml:space="preserve"> </w:t>
            </w:r>
            <w:r>
              <w:rPr>
                <w:w w:val="110"/>
                <w:sz w:val="24"/>
              </w:rPr>
              <w:t>B</w:t>
            </w:r>
            <w:r>
              <w:rPr>
                <w:spacing w:val="-16"/>
                <w:w w:val="110"/>
                <w:sz w:val="24"/>
              </w:rPr>
              <w:t xml:space="preserve"> </w:t>
            </w:r>
            <w:r>
              <w:rPr>
                <w:w w:val="110"/>
                <w:sz w:val="24"/>
              </w:rPr>
              <w:t>for</w:t>
            </w:r>
            <w:r>
              <w:rPr>
                <w:spacing w:val="-18"/>
                <w:w w:val="110"/>
                <w:sz w:val="24"/>
              </w:rPr>
              <w:t xml:space="preserve"> </w:t>
            </w:r>
            <w:r>
              <w:rPr>
                <w:w w:val="110"/>
                <w:sz w:val="24"/>
              </w:rPr>
              <w:t>further</w:t>
            </w:r>
            <w:r>
              <w:rPr>
                <w:spacing w:val="-13"/>
                <w:w w:val="110"/>
                <w:sz w:val="24"/>
              </w:rPr>
              <w:t xml:space="preserve"> </w:t>
            </w:r>
            <w:r>
              <w:rPr>
                <w:w w:val="110"/>
                <w:sz w:val="24"/>
              </w:rPr>
              <w:t>repertoire</w:t>
            </w:r>
            <w:r>
              <w:rPr>
                <w:spacing w:val="-15"/>
                <w:w w:val="110"/>
                <w:sz w:val="24"/>
              </w:rPr>
              <w:t xml:space="preserve"> </w:t>
            </w:r>
            <w:r>
              <w:rPr>
                <w:w w:val="110"/>
                <w:sz w:val="24"/>
              </w:rPr>
              <w:t>suggestions)</w:t>
            </w:r>
          </w:p>
          <w:p w:rsidR="00EF6423" w:rsidRDefault="00EF6423" w:rsidP="00EF6423">
            <w:pPr>
              <w:pStyle w:val="TableParagraph"/>
              <w:numPr>
                <w:ilvl w:val="0"/>
                <w:numId w:val="278"/>
              </w:numPr>
              <w:tabs>
                <w:tab w:val="left" w:pos="819"/>
                <w:tab w:val="left" w:pos="820"/>
              </w:tabs>
              <w:spacing w:before="49"/>
              <w:rPr>
                <w:sz w:val="24"/>
              </w:rPr>
            </w:pPr>
            <w:r>
              <w:rPr>
                <w:w w:val="110"/>
                <w:sz w:val="24"/>
              </w:rPr>
              <w:t>Consider</w:t>
            </w:r>
            <w:r>
              <w:rPr>
                <w:spacing w:val="-21"/>
                <w:w w:val="110"/>
                <w:sz w:val="24"/>
              </w:rPr>
              <w:t xml:space="preserve"> </w:t>
            </w:r>
            <w:r>
              <w:rPr>
                <w:w w:val="110"/>
                <w:sz w:val="24"/>
              </w:rPr>
              <w:t>the</w:t>
            </w:r>
            <w:r>
              <w:rPr>
                <w:spacing w:val="-23"/>
                <w:w w:val="110"/>
                <w:sz w:val="24"/>
              </w:rPr>
              <w:t xml:space="preserve"> </w:t>
            </w:r>
            <w:r>
              <w:rPr>
                <w:w w:val="110"/>
                <w:sz w:val="24"/>
              </w:rPr>
              <w:t>reduction</w:t>
            </w:r>
            <w:r>
              <w:rPr>
                <w:spacing w:val="-25"/>
                <w:w w:val="110"/>
                <w:sz w:val="24"/>
              </w:rPr>
              <w:t xml:space="preserve"> </w:t>
            </w:r>
            <w:r>
              <w:rPr>
                <w:w w:val="110"/>
                <w:sz w:val="24"/>
              </w:rPr>
              <w:t>of</w:t>
            </w:r>
            <w:r>
              <w:rPr>
                <w:spacing w:val="-20"/>
                <w:w w:val="110"/>
                <w:sz w:val="24"/>
              </w:rPr>
              <w:t xml:space="preserve"> </w:t>
            </w:r>
            <w:r>
              <w:rPr>
                <w:w w:val="110"/>
                <w:sz w:val="24"/>
              </w:rPr>
              <w:t>divisi</w:t>
            </w:r>
            <w:r>
              <w:rPr>
                <w:spacing w:val="-22"/>
                <w:w w:val="110"/>
                <w:sz w:val="24"/>
              </w:rPr>
              <w:t xml:space="preserve"> </w:t>
            </w:r>
            <w:r>
              <w:rPr>
                <w:w w:val="110"/>
                <w:sz w:val="24"/>
              </w:rPr>
              <w:t>assignments</w:t>
            </w:r>
            <w:r>
              <w:rPr>
                <w:spacing w:val="-20"/>
                <w:w w:val="110"/>
                <w:sz w:val="24"/>
              </w:rPr>
              <w:t xml:space="preserve"> </w:t>
            </w:r>
            <w:r>
              <w:rPr>
                <w:w w:val="110"/>
                <w:sz w:val="24"/>
              </w:rPr>
              <w:t>for</w:t>
            </w:r>
            <w:r>
              <w:rPr>
                <w:spacing w:val="-25"/>
                <w:w w:val="110"/>
                <w:sz w:val="24"/>
              </w:rPr>
              <w:t xml:space="preserve"> </w:t>
            </w:r>
            <w:r>
              <w:rPr>
                <w:w w:val="110"/>
                <w:sz w:val="24"/>
              </w:rPr>
              <w:t>more</w:t>
            </w:r>
            <w:r>
              <w:rPr>
                <w:spacing w:val="-22"/>
                <w:w w:val="110"/>
                <w:sz w:val="24"/>
              </w:rPr>
              <w:t xml:space="preserve"> </w:t>
            </w:r>
            <w:r>
              <w:rPr>
                <w:w w:val="110"/>
                <w:sz w:val="24"/>
              </w:rPr>
              <w:t>efficient</w:t>
            </w:r>
            <w:r>
              <w:rPr>
                <w:spacing w:val="-22"/>
                <w:w w:val="110"/>
                <w:sz w:val="24"/>
              </w:rPr>
              <w:t xml:space="preserve"> </w:t>
            </w:r>
            <w:r>
              <w:rPr>
                <w:w w:val="110"/>
                <w:sz w:val="24"/>
              </w:rPr>
              <w:t>rehearsal</w:t>
            </w:r>
            <w:r>
              <w:rPr>
                <w:spacing w:val="-22"/>
                <w:w w:val="110"/>
                <w:sz w:val="24"/>
              </w:rPr>
              <w:t xml:space="preserve"> </w:t>
            </w:r>
            <w:r>
              <w:rPr>
                <w:w w:val="110"/>
                <w:sz w:val="24"/>
              </w:rPr>
              <w:t>and</w:t>
            </w:r>
            <w:r>
              <w:rPr>
                <w:spacing w:val="-20"/>
                <w:w w:val="110"/>
                <w:sz w:val="24"/>
              </w:rPr>
              <w:t xml:space="preserve"> </w:t>
            </w:r>
            <w:r>
              <w:rPr>
                <w:w w:val="110"/>
                <w:sz w:val="24"/>
              </w:rPr>
              <w:t>support</w:t>
            </w:r>
            <w:r>
              <w:rPr>
                <w:spacing w:val="-25"/>
                <w:w w:val="110"/>
                <w:sz w:val="24"/>
              </w:rPr>
              <w:t xml:space="preserve"> </w:t>
            </w:r>
            <w:r>
              <w:rPr>
                <w:w w:val="110"/>
                <w:sz w:val="24"/>
              </w:rPr>
              <w:t>of</w:t>
            </w:r>
            <w:r>
              <w:rPr>
                <w:spacing w:val="-23"/>
                <w:w w:val="110"/>
                <w:sz w:val="24"/>
              </w:rPr>
              <w:t xml:space="preserve"> </w:t>
            </w:r>
            <w:r>
              <w:rPr>
                <w:w w:val="110"/>
                <w:sz w:val="24"/>
              </w:rPr>
              <w:t>singers</w:t>
            </w:r>
          </w:p>
          <w:p w:rsidR="00EF6423" w:rsidRDefault="00EF6423" w:rsidP="00EF6423">
            <w:pPr>
              <w:pStyle w:val="TableParagraph"/>
              <w:numPr>
                <w:ilvl w:val="0"/>
                <w:numId w:val="278"/>
              </w:numPr>
              <w:tabs>
                <w:tab w:val="left" w:pos="819"/>
                <w:tab w:val="left" w:pos="820"/>
              </w:tabs>
              <w:spacing w:before="44" w:line="257" w:lineRule="exact"/>
              <w:rPr>
                <w:sz w:val="24"/>
              </w:rPr>
            </w:pPr>
            <w:r>
              <w:rPr>
                <w:w w:val="105"/>
                <w:sz w:val="24"/>
              </w:rPr>
              <w:t>Consider the selection of some repertoire with digital teaching resources already</w:t>
            </w:r>
            <w:r>
              <w:rPr>
                <w:spacing w:val="-12"/>
                <w:w w:val="105"/>
                <w:sz w:val="24"/>
              </w:rPr>
              <w:t xml:space="preserve"> </w:t>
            </w:r>
            <w:r>
              <w:rPr>
                <w:w w:val="105"/>
                <w:sz w:val="24"/>
              </w:rPr>
              <w:t>available</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1718"/>
        </w:trPr>
        <w:tc>
          <w:tcPr>
            <w:tcW w:w="10804" w:type="dxa"/>
          </w:tcPr>
          <w:p w:rsidR="00EF6423" w:rsidRDefault="00EF6423" w:rsidP="00074781">
            <w:pPr>
              <w:pStyle w:val="TableParagraph"/>
              <w:spacing w:before="4"/>
              <w:ind w:left="100"/>
              <w:rPr>
                <w:b/>
                <w:sz w:val="24"/>
              </w:rPr>
            </w:pPr>
            <w:r>
              <w:rPr>
                <w:b/>
                <w:w w:val="110"/>
                <w:sz w:val="24"/>
              </w:rPr>
              <w:t>Consider options for both live and digital performances</w:t>
            </w:r>
          </w:p>
          <w:p w:rsidR="00EF6423" w:rsidRDefault="00EF6423" w:rsidP="00EF6423">
            <w:pPr>
              <w:pStyle w:val="TableParagraph"/>
              <w:numPr>
                <w:ilvl w:val="0"/>
                <w:numId w:val="277"/>
              </w:numPr>
              <w:tabs>
                <w:tab w:val="left" w:pos="819"/>
                <w:tab w:val="left" w:pos="820"/>
              </w:tabs>
              <w:spacing w:before="49" w:line="278" w:lineRule="auto"/>
              <w:ind w:right="99"/>
              <w:rPr>
                <w:sz w:val="24"/>
              </w:rPr>
            </w:pPr>
            <w:r>
              <w:rPr>
                <w:w w:val="110"/>
                <w:sz w:val="24"/>
              </w:rPr>
              <w:t>If</w:t>
            </w:r>
            <w:r>
              <w:rPr>
                <w:spacing w:val="-21"/>
                <w:w w:val="110"/>
                <w:sz w:val="24"/>
              </w:rPr>
              <w:t xml:space="preserve"> </w:t>
            </w:r>
            <w:r>
              <w:rPr>
                <w:w w:val="110"/>
                <w:sz w:val="24"/>
              </w:rPr>
              <w:t>ensembles</w:t>
            </w:r>
            <w:r>
              <w:rPr>
                <w:spacing w:val="-21"/>
                <w:w w:val="110"/>
                <w:sz w:val="24"/>
              </w:rPr>
              <w:t xml:space="preserve"> </w:t>
            </w:r>
            <w:r>
              <w:rPr>
                <w:w w:val="110"/>
                <w:sz w:val="24"/>
              </w:rPr>
              <w:t>are</w:t>
            </w:r>
            <w:r>
              <w:rPr>
                <w:spacing w:val="-23"/>
                <w:w w:val="110"/>
                <w:sz w:val="24"/>
              </w:rPr>
              <w:t xml:space="preserve"> </w:t>
            </w:r>
            <w:r>
              <w:rPr>
                <w:w w:val="110"/>
                <w:sz w:val="24"/>
              </w:rPr>
              <w:t>not</w:t>
            </w:r>
            <w:r>
              <w:rPr>
                <w:spacing w:val="-23"/>
                <w:w w:val="110"/>
                <w:sz w:val="24"/>
              </w:rPr>
              <w:t xml:space="preserve"> </w:t>
            </w:r>
            <w:r>
              <w:rPr>
                <w:w w:val="110"/>
                <w:sz w:val="24"/>
              </w:rPr>
              <w:t>attending</w:t>
            </w:r>
            <w:r>
              <w:rPr>
                <w:spacing w:val="-21"/>
                <w:w w:val="110"/>
                <w:sz w:val="24"/>
              </w:rPr>
              <w:t xml:space="preserve"> </w:t>
            </w:r>
            <w:r>
              <w:rPr>
                <w:w w:val="110"/>
                <w:sz w:val="24"/>
              </w:rPr>
              <w:t>in</w:t>
            </w:r>
            <w:r>
              <w:rPr>
                <w:spacing w:val="-21"/>
                <w:w w:val="110"/>
                <w:sz w:val="24"/>
              </w:rPr>
              <w:t xml:space="preserve"> </w:t>
            </w:r>
            <w:r>
              <w:rPr>
                <w:w w:val="110"/>
                <w:sz w:val="24"/>
              </w:rPr>
              <w:t>person</w:t>
            </w:r>
            <w:r>
              <w:rPr>
                <w:spacing w:val="-22"/>
                <w:w w:val="110"/>
                <w:sz w:val="24"/>
              </w:rPr>
              <w:t xml:space="preserve"> </w:t>
            </w:r>
            <w:r>
              <w:rPr>
                <w:w w:val="110"/>
                <w:sz w:val="24"/>
              </w:rPr>
              <w:t>instruction</w:t>
            </w:r>
            <w:r>
              <w:rPr>
                <w:spacing w:val="-21"/>
                <w:w w:val="110"/>
                <w:sz w:val="24"/>
              </w:rPr>
              <w:t xml:space="preserve"> </w:t>
            </w:r>
            <w:r>
              <w:rPr>
                <w:w w:val="110"/>
                <w:sz w:val="24"/>
              </w:rPr>
              <w:t>together,</w:t>
            </w:r>
            <w:r>
              <w:rPr>
                <w:spacing w:val="-21"/>
                <w:w w:val="110"/>
                <w:sz w:val="24"/>
              </w:rPr>
              <w:t xml:space="preserve"> </w:t>
            </w:r>
            <w:r>
              <w:rPr>
                <w:w w:val="110"/>
                <w:sz w:val="24"/>
              </w:rPr>
              <w:t>will</w:t>
            </w:r>
            <w:r>
              <w:rPr>
                <w:spacing w:val="-22"/>
                <w:w w:val="110"/>
                <w:sz w:val="24"/>
              </w:rPr>
              <w:t xml:space="preserve"> </w:t>
            </w:r>
            <w:r>
              <w:rPr>
                <w:w w:val="110"/>
                <w:sz w:val="24"/>
              </w:rPr>
              <w:t>guidelines</w:t>
            </w:r>
            <w:r>
              <w:rPr>
                <w:spacing w:val="-21"/>
                <w:w w:val="110"/>
                <w:sz w:val="24"/>
              </w:rPr>
              <w:t xml:space="preserve"> </w:t>
            </w:r>
            <w:r>
              <w:rPr>
                <w:spacing w:val="2"/>
                <w:w w:val="110"/>
                <w:sz w:val="24"/>
              </w:rPr>
              <w:t>allow</w:t>
            </w:r>
            <w:r>
              <w:rPr>
                <w:spacing w:val="-23"/>
                <w:w w:val="110"/>
                <w:sz w:val="24"/>
              </w:rPr>
              <w:t xml:space="preserve"> </w:t>
            </w:r>
            <w:r>
              <w:rPr>
                <w:w w:val="110"/>
                <w:sz w:val="24"/>
              </w:rPr>
              <w:t>them</w:t>
            </w:r>
            <w:r>
              <w:rPr>
                <w:spacing w:val="-22"/>
                <w:w w:val="110"/>
                <w:sz w:val="24"/>
              </w:rPr>
              <w:t xml:space="preserve"> </w:t>
            </w:r>
            <w:r>
              <w:rPr>
                <w:w w:val="110"/>
                <w:sz w:val="24"/>
              </w:rPr>
              <w:t>to</w:t>
            </w:r>
            <w:r>
              <w:rPr>
                <w:spacing w:val="-20"/>
                <w:w w:val="110"/>
                <w:sz w:val="24"/>
              </w:rPr>
              <w:t xml:space="preserve"> </w:t>
            </w:r>
            <w:r>
              <w:rPr>
                <w:w w:val="110"/>
                <w:sz w:val="24"/>
              </w:rPr>
              <w:t>meet together</w:t>
            </w:r>
            <w:r>
              <w:rPr>
                <w:spacing w:val="-12"/>
                <w:w w:val="110"/>
                <w:sz w:val="24"/>
              </w:rPr>
              <w:t xml:space="preserve"> </w:t>
            </w:r>
            <w:r>
              <w:rPr>
                <w:w w:val="110"/>
                <w:sz w:val="24"/>
              </w:rPr>
              <w:t>after</w:t>
            </w:r>
            <w:r>
              <w:rPr>
                <w:spacing w:val="-12"/>
                <w:w w:val="110"/>
                <w:sz w:val="24"/>
              </w:rPr>
              <w:t xml:space="preserve"> </w:t>
            </w:r>
            <w:r>
              <w:rPr>
                <w:w w:val="110"/>
                <w:sz w:val="24"/>
              </w:rPr>
              <w:t>school</w:t>
            </w:r>
            <w:r>
              <w:rPr>
                <w:spacing w:val="-17"/>
                <w:w w:val="110"/>
                <w:sz w:val="24"/>
              </w:rPr>
              <w:t xml:space="preserve"> </w:t>
            </w:r>
            <w:r>
              <w:rPr>
                <w:w w:val="110"/>
                <w:sz w:val="24"/>
              </w:rPr>
              <w:t>hours</w:t>
            </w:r>
            <w:r>
              <w:rPr>
                <w:spacing w:val="-16"/>
                <w:w w:val="110"/>
                <w:sz w:val="24"/>
              </w:rPr>
              <w:t xml:space="preserve"> </w:t>
            </w:r>
            <w:r>
              <w:rPr>
                <w:w w:val="110"/>
                <w:sz w:val="24"/>
              </w:rPr>
              <w:t>for</w:t>
            </w:r>
            <w:r>
              <w:rPr>
                <w:spacing w:val="-17"/>
                <w:w w:val="110"/>
                <w:sz w:val="24"/>
              </w:rPr>
              <w:t xml:space="preserve"> </w:t>
            </w:r>
            <w:r>
              <w:rPr>
                <w:w w:val="110"/>
                <w:sz w:val="24"/>
              </w:rPr>
              <w:t>final</w:t>
            </w:r>
            <w:r>
              <w:rPr>
                <w:spacing w:val="-12"/>
                <w:w w:val="110"/>
                <w:sz w:val="24"/>
              </w:rPr>
              <w:t xml:space="preserve"> </w:t>
            </w:r>
            <w:r>
              <w:rPr>
                <w:w w:val="110"/>
                <w:sz w:val="24"/>
              </w:rPr>
              <w:t>rehearsals/performances?</w:t>
            </w:r>
          </w:p>
          <w:p w:rsidR="00EF6423" w:rsidRDefault="00EF6423" w:rsidP="00EF6423">
            <w:pPr>
              <w:pStyle w:val="TableParagraph"/>
              <w:numPr>
                <w:ilvl w:val="0"/>
                <w:numId w:val="277"/>
              </w:numPr>
              <w:tabs>
                <w:tab w:val="left" w:pos="819"/>
                <w:tab w:val="left" w:pos="820"/>
              </w:tabs>
              <w:spacing w:before="5"/>
              <w:rPr>
                <w:sz w:val="24"/>
              </w:rPr>
            </w:pPr>
            <w:r>
              <w:rPr>
                <w:w w:val="110"/>
                <w:sz w:val="24"/>
              </w:rPr>
              <w:t>Small</w:t>
            </w:r>
            <w:r>
              <w:rPr>
                <w:spacing w:val="-16"/>
                <w:w w:val="110"/>
                <w:sz w:val="24"/>
              </w:rPr>
              <w:t xml:space="preserve"> </w:t>
            </w:r>
            <w:r>
              <w:rPr>
                <w:w w:val="110"/>
                <w:sz w:val="24"/>
              </w:rPr>
              <w:t>ensemble</w:t>
            </w:r>
            <w:r>
              <w:rPr>
                <w:spacing w:val="-17"/>
                <w:w w:val="110"/>
                <w:sz w:val="24"/>
              </w:rPr>
              <w:t xml:space="preserve"> </w:t>
            </w:r>
            <w:r>
              <w:rPr>
                <w:w w:val="110"/>
                <w:sz w:val="24"/>
              </w:rPr>
              <w:t>performances</w:t>
            </w:r>
            <w:r>
              <w:rPr>
                <w:spacing w:val="-13"/>
                <w:w w:val="110"/>
                <w:sz w:val="24"/>
              </w:rPr>
              <w:t xml:space="preserve"> </w:t>
            </w:r>
            <w:r>
              <w:rPr>
                <w:w w:val="110"/>
                <w:sz w:val="24"/>
              </w:rPr>
              <w:t>of</w:t>
            </w:r>
            <w:r>
              <w:rPr>
                <w:spacing w:val="-18"/>
                <w:w w:val="110"/>
                <w:sz w:val="24"/>
              </w:rPr>
              <w:t xml:space="preserve"> </w:t>
            </w:r>
            <w:r>
              <w:rPr>
                <w:w w:val="110"/>
                <w:sz w:val="24"/>
              </w:rPr>
              <w:t>groups</w:t>
            </w:r>
            <w:r>
              <w:rPr>
                <w:spacing w:val="-18"/>
                <w:w w:val="110"/>
                <w:sz w:val="24"/>
              </w:rPr>
              <w:t xml:space="preserve"> </w:t>
            </w:r>
            <w:r>
              <w:rPr>
                <w:w w:val="110"/>
                <w:sz w:val="24"/>
              </w:rPr>
              <w:t>that</w:t>
            </w:r>
            <w:r>
              <w:rPr>
                <w:spacing w:val="-16"/>
                <w:w w:val="110"/>
                <w:sz w:val="24"/>
              </w:rPr>
              <w:t xml:space="preserve"> </w:t>
            </w:r>
            <w:r>
              <w:rPr>
                <w:w w:val="110"/>
                <w:sz w:val="24"/>
              </w:rPr>
              <w:t>regularly</w:t>
            </w:r>
            <w:r>
              <w:rPr>
                <w:spacing w:val="-15"/>
                <w:w w:val="110"/>
                <w:sz w:val="24"/>
              </w:rPr>
              <w:t xml:space="preserve"> </w:t>
            </w:r>
            <w:r>
              <w:rPr>
                <w:w w:val="110"/>
                <w:sz w:val="24"/>
              </w:rPr>
              <w:t>meet</w:t>
            </w:r>
            <w:r>
              <w:rPr>
                <w:spacing w:val="-16"/>
                <w:w w:val="110"/>
                <w:sz w:val="24"/>
              </w:rPr>
              <w:t xml:space="preserve"> </w:t>
            </w:r>
            <w:r>
              <w:rPr>
                <w:w w:val="110"/>
                <w:sz w:val="24"/>
              </w:rPr>
              <w:t>together</w:t>
            </w:r>
            <w:r>
              <w:rPr>
                <w:spacing w:val="-14"/>
                <w:w w:val="110"/>
                <w:sz w:val="24"/>
              </w:rPr>
              <w:t xml:space="preserve"> </w:t>
            </w:r>
            <w:r>
              <w:rPr>
                <w:w w:val="110"/>
                <w:sz w:val="24"/>
              </w:rPr>
              <w:t>in</w:t>
            </w:r>
            <w:r>
              <w:rPr>
                <w:spacing w:val="-14"/>
                <w:w w:val="110"/>
                <w:sz w:val="24"/>
              </w:rPr>
              <w:t xml:space="preserve"> </w:t>
            </w:r>
            <w:r>
              <w:rPr>
                <w:w w:val="110"/>
                <w:sz w:val="24"/>
              </w:rPr>
              <w:t>class</w:t>
            </w:r>
          </w:p>
          <w:p w:rsidR="00EF6423" w:rsidRDefault="00EF6423" w:rsidP="00EF6423">
            <w:pPr>
              <w:pStyle w:val="TableParagraph"/>
              <w:numPr>
                <w:ilvl w:val="0"/>
                <w:numId w:val="277"/>
              </w:numPr>
              <w:tabs>
                <w:tab w:val="left" w:pos="819"/>
                <w:tab w:val="left" w:pos="820"/>
              </w:tabs>
              <w:spacing w:before="49"/>
              <w:rPr>
                <w:sz w:val="24"/>
              </w:rPr>
            </w:pPr>
            <w:r>
              <w:rPr>
                <w:w w:val="110"/>
                <w:sz w:val="24"/>
              </w:rPr>
              <w:t>Solo</w:t>
            </w:r>
            <w:r>
              <w:rPr>
                <w:spacing w:val="-20"/>
                <w:w w:val="110"/>
                <w:sz w:val="24"/>
              </w:rPr>
              <w:t xml:space="preserve"> </w:t>
            </w:r>
            <w:r>
              <w:rPr>
                <w:w w:val="110"/>
                <w:sz w:val="24"/>
              </w:rPr>
              <w:t>recitals</w:t>
            </w:r>
            <w:r>
              <w:rPr>
                <w:spacing w:val="-16"/>
                <w:w w:val="110"/>
                <w:sz w:val="24"/>
              </w:rPr>
              <w:t xml:space="preserve"> </w:t>
            </w:r>
            <w:r>
              <w:rPr>
                <w:w w:val="110"/>
                <w:sz w:val="24"/>
              </w:rPr>
              <w:t>(live-streamed</w:t>
            </w:r>
            <w:r>
              <w:rPr>
                <w:spacing w:val="-16"/>
                <w:w w:val="110"/>
                <w:sz w:val="24"/>
              </w:rPr>
              <w:t xml:space="preserve"> </w:t>
            </w:r>
            <w:r>
              <w:rPr>
                <w:w w:val="110"/>
                <w:sz w:val="24"/>
              </w:rPr>
              <w:t>or</w:t>
            </w:r>
            <w:r>
              <w:rPr>
                <w:spacing w:val="-17"/>
                <w:w w:val="110"/>
                <w:sz w:val="24"/>
              </w:rPr>
              <w:t xml:space="preserve"> </w:t>
            </w:r>
            <w:r>
              <w:rPr>
                <w:w w:val="110"/>
                <w:sz w:val="24"/>
              </w:rPr>
              <w:t>attended</w:t>
            </w:r>
            <w:r>
              <w:rPr>
                <w:spacing w:val="-16"/>
                <w:w w:val="110"/>
                <w:sz w:val="24"/>
              </w:rPr>
              <w:t xml:space="preserve"> </w:t>
            </w:r>
            <w:r>
              <w:rPr>
                <w:w w:val="110"/>
                <w:sz w:val="24"/>
              </w:rPr>
              <w:t>following</w:t>
            </w:r>
            <w:r>
              <w:rPr>
                <w:spacing w:val="-21"/>
                <w:w w:val="110"/>
                <w:sz w:val="24"/>
              </w:rPr>
              <w:t xml:space="preserve"> </w:t>
            </w:r>
            <w:r>
              <w:rPr>
                <w:w w:val="110"/>
                <w:sz w:val="24"/>
              </w:rPr>
              <w:t>physical</w:t>
            </w:r>
            <w:r>
              <w:rPr>
                <w:spacing w:val="-18"/>
                <w:w w:val="110"/>
                <w:sz w:val="24"/>
              </w:rPr>
              <w:t xml:space="preserve"> </w:t>
            </w:r>
            <w:r>
              <w:rPr>
                <w:w w:val="110"/>
                <w:sz w:val="24"/>
              </w:rPr>
              <w:t>distancing</w:t>
            </w:r>
            <w:r>
              <w:rPr>
                <w:spacing w:val="-17"/>
                <w:w w:val="110"/>
                <w:sz w:val="24"/>
              </w:rPr>
              <w:t xml:space="preserve"> </w:t>
            </w:r>
            <w:r>
              <w:rPr>
                <w:w w:val="110"/>
                <w:sz w:val="24"/>
              </w:rPr>
              <w:t>regulations)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6346"/>
        </w:trPr>
        <w:tc>
          <w:tcPr>
            <w:tcW w:w="10804" w:type="dxa"/>
          </w:tcPr>
          <w:p w:rsidR="00EF6423" w:rsidRDefault="00EF6423" w:rsidP="00074781">
            <w:pPr>
              <w:pStyle w:val="TableParagraph"/>
              <w:spacing w:before="106"/>
              <w:ind w:left="100"/>
              <w:rPr>
                <w:b/>
                <w:sz w:val="24"/>
              </w:rPr>
            </w:pPr>
            <w:r>
              <w:rPr>
                <w:b/>
                <w:w w:val="110"/>
                <w:sz w:val="24"/>
              </w:rPr>
              <w:t>Live Streaming Technology can be useful both for Instruction and Concerts</w:t>
            </w:r>
          </w:p>
          <w:p w:rsidR="00EF6423" w:rsidRDefault="00EF6423" w:rsidP="00EF6423">
            <w:pPr>
              <w:pStyle w:val="TableParagraph"/>
              <w:numPr>
                <w:ilvl w:val="0"/>
                <w:numId w:val="276"/>
              </w:numPr>
              <w:tabs>
                <w:tab w:val="left" w:pos="819"/>
                <w:tab w:val="left" w:pos="820"/>
              </w:tabs>
              <w:spacing w:before="44"/>
              <w:rPr>
                <w:sz w:val="24"/>
              </w:rPr>
            </w:pPr>
            <w:r>
              <w:rPr>
                <w:w w:val="110"/>
                <w:sz w:val="24"/>
              </w:rPr>
              <w:t>Secure</w:t>
            </w:r>
            <w:r>
              <w:rPr>
                <w:spacing w:val="-14"/>
                <w:w w:val="110"/>
                <w:sz w:val="24"/>
              </w:rPr>
              <w:t xml:space="preserve"> </w:t>
            </w:r>
            <w:r>
              <w:rPr>
                <w:w w:val="110"/>
                <w:sz w:val="24"/>
              </w:rPr>
              <w:t>basic</w:t>
            </w:r>
            <w:r>
              <w:rPr>
                <w:spacing w:val="-14"/>
                <w:w w:val="110"/>
                <w:sz w:val="24"/>
              </w:rPr>
              <w:t xml:space="preserve"> </w:t>
            </w:r>
            <w:r>
              <w:rPr>
                <w:w w:val="110"/>
                <w:sz w:val="24"/>
              </w:rPr>
              <w:t>equipment</w:t>
            </w:r>
            <w:r>
              <w:rPr>
                <w:spacing w:val="-14"/>
                <w:w w:val="110"/>
                <w:sz w:val="24"/>
              </w:rPr>
              <w:t xml:space="preserve"> </w:t>
            </w:r>
            <w:r>
              <w:rPr>
                <w:w w:val="110"/>
                <w:sz w:val="24"/>
              </w:rPr>
              <w:t>for</w:t>
            </w:r>
            <w:r>
              <w:rPr>
                <w:spacing w:val="-12"/>
                <w:w w:val="110"/>
                <w:sz w:val="24"/>
              </w:rPr>
              <w:t xml:space="preserve"> </w:t>
            </w:r>
            <w:r>
              <w:rPr>
                <w:w w:val="110"/>
                <w:sz w:val="24"/>
              </w:rPr>
              <w:t>live</w:t>
            </w:r>
            <w:r>
              <w:rPr>
                <w:spacing w:val="-15"/>
                <w:w w:val="110"/>
                <w:sz w:val="24"/>
              </w:rPr>
              <w:t xml:space="preserve"> </w:t>
            </w:r>
            <w:r>
              <w:rPr>
                <w:w w:val="110"/>
                <w:sz w:val="24"/>
              </w:rPr>
              <w:t>streaming</w:t>
            </w:r>
          </w:p>
          <w:p w:rsidR="00EF6423" w:rsidRDefault="00EF6423" w:rsidP="00EF6423">
            <w:pPr>
              <w:pStyle w:val="TableParagraph"/>
              <w:numPr>
                <w:ilvl w:val="1"/>
                <w:numId w:val="276"/>
              </w:numPr>
              <w:tabs>
                <w:tab w:val="left" w:pos="1540"/>
                <w:tab w:val="left" w:pos="1541"/>
              </w:tabs>
              <w:spacing w:before="49"/>
              <w:ind w:hanging="361"/>
              <w:rPr>
                <w:sz w:val="24"/>
              </w:rPr>
            </w:pPr>
            <w:r>
              <w:rPr>
                <w:w w:val="105"/>
                <w:sz w:val="24"/>
              </w:rPr>
              <w:t>WebCam</w:t>
            </w:r>
            <w:r>
              <w:rPr>
                <w:spacing w:val="-10"/>
                <w:w w:val="105"/>
                <w:sz w:val="24"/>
              </w:rPr>
              <w:t xml:space="preserve"> </w:t>
            </w:r>
            <w:r>
              <w:rPr>
                <w:w w:val="105"/>
                <w:sz w:val="24"/>
              </w:rPr>
              <w:t>-</w:t>
            </w:r>
            <w:r>
              <w:rPr>
                <w:spacing w:val="-10"/>
                <w:w w:val="105"/>
                <w:sz w:val="24"/>
              </w:rPr>
              <w:t xml:space="preserve"> </w:t>
            </w:r>
            <w:r>
              <w:rPr>
                <w:w w:val="105"/>
                <w:sz w:val="24"/>
              </w:rPr>
              <w:t>Most</w:t>
            </w:r>
            <w:r>
              <w:rPr>
                <w:spacing w:val="-12"/>
                <w:w w:val="105"/>
                <w:sz w:val="24"/>
              </w:rPr>
              <w:t xml:space="preserve"> </w:t>
            </w:r>
            <w:r>
              <w:rPr>
                <w:w w:val="105"/>
                <w:sz w:val="24"/>
              </w:rPr>
              <w:t>late</w:t>
            </w:r>
            <w:r>
              <w:rPr>
                <w:spacing w:val="-13"/>
                <w:w w:val="105"/>
                <w:sz w:val="24"/>
              </w:rPr>
              <w:t xml:space="preserve"> </w:t>
            </w:r>
            <w:r>
              <w:rPr>
                <w:w w:val="105"/>
                <w:sz w:val="24"/>
              </w:rPr>
              <w:t>model</w:t>
            </w:r>
            <w:r>
              <w:rPr>
                <w:spacing w:val="-10"/>
                <w:w w:val="105"/>
                <w:sz w:val="24"/>
              </w:rPr>
              <w:t xml:space="preserve"> </w:t>
            </w:r>
            <w:r>
              <w:rPr>
                <w:w w:val="105"/>
                <w:sz w:val="24"/>
              </w:rPr>
              <w:t>smartphones,</w:t>
            </w:r>
            <w:r>
              <w:rPr>
                <w:spacing w:val="-15"/>
                <w:w w:val="105"/>
                <w:sz w:val="24"/>
              </w:rPr>
              <w:t xml:space="preserve"> </w:t>
            </w:r>
            <w:r>
              <w:rPr>
                <w:w w:val="105"/>
                <w:sz w:val="24"/>
              </w:rPr>
              <w:t>iPod</w:t>
            </w:r>
            <w:r>
              <w:rPr>
                <w:spacing w:val="-14"/>
                <w:w w:val="105"/>
                <w:sz w:val="24"/>
              </w:rPr>
              <w:t xml:space="preserve"> </w:t>
            </w:r>
            <w:r>
              <w:rPr>
                <w:w w:val="105"/>
                <w:sz w:val="24"/>
              </w:rPr>
              <w:t>Touch,</w:t>
            </w:r>
            <w:r>
              <w:rPr>
                <w:spacing w:val="-14"/>
                <w:w w:val="105"/>
                <w:sz w:val="24"/>
              </w:rPr>
              <w:t xml:space="preserve"> </w:t>
            </w:r>
            <w:r>
              <w:rPr>
                <w:w w:val="105"/>
                <w:sz w:val="24"/>
              </w:rPr>
              <w:t>DSLRs,</w:t>
            </w:r>
            <w:r>
              <w:rPr>
                <w:spacing w:val="-10"/>
                <w:w w:val="105"/>
                <w:sz w:val="24"/>
              </w:rPr>
              <w:t xml:space="preserve"> </w:t>
            </w:r>
            <w:r>
              <w:rPr>
                <w:w w:val="105"/>
                <w:sz w:val="24"/>
              </w:rPr>
              <w:t>etc.</w:t>
            </w:r>
          </w:p>
          <w:p w:rsidR="00EF6423" w:rsidRDefault="00EF6423" w:rsidP="00EF6423">
            <w:pPr>
              <w:pStyle w:val="TableParagraph"/>
              <w:numPr>
                <w:ilvl w:val="1"/>
                <w:numId w:val="276"/>
              </w:numPr>
              <w:tabs>
                <w:tab w:val="left" w:pos="1540"/>
                <w:tab w:val="left" w:pos="1541"/>
              </w:tabs>
              <w:spacing w:before="49" w:line="278" w:lineRule="auto"/>
              <w:ind w:right="102"/>
              <w:rPr>
                <w:sz w:val="24"/>
              </w:rPr>
            </w:pPr>
            <w:r>
              <w:rPr>
                <w:w w:val="105"/>
                <w:sz w:val="24"/>
              </w:rPr>
              <w:t>High-quality microphones - most USB microphones will enhance audio capturing capabilities</w:t>
            </w:r>
          </w:p>
          <w:p w:rsidR="00EF6423" w:rsidRDefault="00EF6423" w:rsidP="00EF6423">
            <w:pPr>
              <w:pStyle w:val="TableParagraph"/>
              <w:numPr>
                <w:ilvl w:val="1"/>
                <w:numId w:val="276"/>
              </w:numPr>
              <w:tabs>
                <w:tab w:val="left" w:pos="1540"/>
                <w:tab w:val="left" w:pos="1541"/>
              </w:tabs>
              <w:spacing w:before="5"/>
              <w:ind w:hanging="361"/>
              <w:rPr>
                <w:sz w:val="24"/>
              </w:rPr>
            </w:pPr>
            <w:r>
              <w:rPr>
                <w:w w:val="110"/>
                <w:sz w:val="24"/>
              </w:rPr>
              <w:t>Streaming</w:t>
            </w:r>
            <w:r>
              <w:rPr>
                <w:spacing w:val="-25"/>
                <w:w w:val="110"/>
                <w:sz w:val="24"/>
              </w:rPr>
              <w:t xml:space="preserve"> </w:t>
            </w:r>
            <w:r>
              <w:rPr>
                <w:w w:val="110"/>
                <w:sz w:val="24"/>
              </w:rPr>
              <w:t>Software</w:t>
            </w:r>
            <w:r>
              <w:rPr>
                <w:spacing w:val="-25"/>
                <w:w w:val="110"/>
                <w:sz w:val="24"/>
              </w:rPr>
              <w:t xml:space="preserve"> </w:t>
            </w:r>
            <w:r>
              <w:rPr>
                <w:w w:val="110"/>
                <w:sz w:val="24"/>
              </w:rPr>
              <w:t>(OBS</w:t>
            </w:r>
            <w:r>
              <w:rPr>
                <w:spacing w:val="-24"/>
                <w:w w:val="110"/>
                <w:sz w:val="24"/>
              </w:rPr>
              <w:t xml:space="preserve"> </w:t>
            </w:r>
            <w:r>
              <w:rPr>
                <w:w w:val="110"/>
                <w:sz w:val="24"/>
              </w:rPr>
              <w:t>is</w:t>
            </w:r>
            <w:r>
              <w:rPr>
                <w:spacing w:val="-23"/>
                <w:w w:val="110"/>
                <w:sz w:val="24"/>
              </w:rPr>
              <w:t xml:space="preserve"> </w:t>
            </w:r>
            <w:r>
              <w:rPr>
                <w:w w:val="110"/>
                <w:sz w:val="24"/>
              </w:rPr>
              <w:t>free</w:t>
            </w:r>
            <w:r>
              <w:rPr>
                <w:spacing w:val="-27"/>
                <w:w w:val="110"/>
                <w:sz w:val="24"/>
              </w:rPr>
              <w:t xml:space="preserve"> </w:t>
            </w:r>
            <w:r>
              <w:rPr>
                <w:w w:val="110"/>
                <w:sz w:val="24"/>
              </w:rPr>
              <w:t>and</w:t>
            </w:r>
            <w:r>
              <w:rPr>
                <w:spacing w:val="-23"/>
                <w:w w:val="110"/>
                <w:sz w:val="24"/>
              </w:rPr>
              <w:t xml:space="preserve"> </w:t>
            </w:r>
            <w:r>
              <w:rPr>
                <w:w w:val="110"/>
                <w:sz w:val="24"/>
              </w:rPr>
              <w:t>will</w:t>
            </w:r>
            <w:r>
              <w:rPr>
                <w:spacing w:val="-25"/>
                <w:w w:val="110"/>
                <w:sz w:val="24"/>
              </w:rPr>
              <w:t xml:space="preserve"> </w:t>
            </w:r>
            <w:r>
              <w:rPr>
                <w:w w:val="110"/>
                <w:sz w:val="24"/>
              </w:rPr>
              <w:t>easily</w:t>
            </w:r>
            <w:r>
              <w:rPr>
                <w:spacing w:val="-25"/>
                <w:w w:val="110"/>
                <w:sz w:val="24"/>
              </w:rPr>
              <w:t xml:space="preserve"> </w:t>
            </w:r>
            <w:r>
              <w:rPr>
                <w:w w:val="110"/>
                <w:sz w:val="24"/>
              </w:rPr>
              <w:t>broadcast</w:t>
            </w:r>
            <w:r>
              <w:rPr>
                <w:spacing w:val="-26"/>
                <w:w w:val="110"/>
                <w:sz w:val="24"/>
              </w:rPr>
              <w:t xml:space="preserve"> </w:t>
            </w:r>
            <w:r>
              <w:rPr>
                <w:w w:val="110"/>
                <w:sz w:val="24"/>
              </w:rPr>
              <w:t>to</w:t>
            </w:r>
            <w:r>
              <w:rPr>
                <w:spacing w:val="-22"/>
                <w:w w:val="110"/>
                <w:sz w:val="24"/>
              </w:rPr>
              <w:t xml:space="preserve"> </w:t>
            </w:r>
            <w:r>
              <w:rPr>
                <w:w w:val="110"/>
                <w:sz w:val="24"/>
              </w:rPr>
              <w:t>most</w:t>
            </w:r>
            <w:r>
              <w:rPr>
                <w:spacing w:val="-30"/>
                <w:w w:val="110"/>
                <w:sz w:val="24"/>
              </w:rPr>
              <w:t xml:space="preserve"> </w:t>
            </w:r>
            <w:r>
              <w:rPr>
                <w:w w:val="110"/>
                <w:sz w:val="24"/>
              </w:rPr>
              <w:t>streaming</w:t>
            </w:r>
            <w:r>
              <w:rPr>
                <w:spacing w:val="-24"/>
                <w:w w:val="110"/>
                <w:sz w:val="24"/>
              </w:rPr>
              <w:t xml:space="preserve"> </w:t>
            </w:r>
            <w:r>
              <w:rPr>
                <w:w w:val="110"/>
                <w:sz w:val="24"/>
              </w:rPr>
              <w:t>services)</w:t>
            </w:r>
          </w:p>
          <w:p w:rsidR="00EF6423" w:rsidRDefault="00EF6423" w:rsidP="00EF6423">
            <w:pPr>
              <w:pStyle w:val="TableParagraph"/>
              <w:numPr>
                <w:ilvl w:val="0"/>
                <w:numId w:val="276"/>
              </w:numPr>
              <w:tabs>
                <w:tab w:val="left" w:pos="819"/>
                <w:tab w:val="left" w:pos="820"/>
              </w:tabs>
              <w:spacing w:before="49" w:line="283" w:lineRule="auto"/>
              <w:ind w:right="109"/>
              <w:rPr>
                <w:sz w:val="24"/>
              </w:rPr>
            </w:pPr>
            <w:r>
              <w:rPr>
                <w:w w:val="110"/>
                <w:sz w:val="24"/>
              </w:rPr>
              <w:t>Make sure rehearsal recordings are archived. This recording gives each student maximum environmental</w:t>
            </w:r>
            <w:r>
              <w:rPr>
                <w:spacing w:val="-18"/>
                <w:w w:val="110"/>
                <w:sz w:val="24"/>
              </w:rPr>
              <w:t xml:space="preserve"> </w:t>
            </w:r>
            <w:r>
              <w:rPr>
                <w:w w:val="110"/>
                <w:sz w:val="24"/>
              </w:rPr>
              <w:t>flexibility</w:t>
            </w:r>
            <w:r>
              <w:rPr>
                <w:spacing w:val="-18"/>
                <w:w w:val="110"/>
                <w:sz w:val="24"/>
              </w:rPr>
              <w:t xml:space="preserve"> </w:t>
            </w:r>
            <w:r>
              <w:rPr>
                <w:w w:val="110"/>
                <w:sz w:val="24"/>
              </w:rPr>
              <w:t>and</w:t>
            </w:r>
            <w:r>
              <w:rPr>
                <w:spacing w:val="-15"/>
                <w:w w:val="110"/>
                <w:sz w:val="24"/>
              </w:rPr>
              <w:t xml:space="preserve"> </w:t>
            </w:r>
            <w:r>
              <w:rPr>
                <w:w w:val="110"/>
                <w:sz w:val="24"/>
              </w:rPr>
              <w:t>increases</w:t>
            </w:r>
            <w:r>
              <w:rPr>
                <w:spacing w:val="-16"/>
                <w:w w:val="110"/>
                <w:sz w:val="24"/>
              </w:rPr>
              <w:t xml:space="preserve"> </w:t>
            </w:r>
            <w:r>
              <w:rPr>
                <w:w w:val="110"/>
                <w:sz w:val="24"/>
              </w:rPr>
              <w:t>the</w:t>
            </w:r>
            <w:r>
              <w:rPr>
                <w:spacing w:val="-19"/>
                <w:w w:val="110"/>
                <w:sz w:val="24"/>
              </w:rPr>
              <w:t xml:space="preserve"> </w:t>
            </w:r>
            <w:r>
              <w:rPr>
                <w:w w:val="110"/>
                <w:sz w:val="24"/>
              </w:rPr>
              <w:t>likelihood</w:t>
            </w:r>
            <w:r>
              <w:rPr>
                <w:spacing w:val="-20"/>
                <w:w w:val="110"/>
                <w:sz w:val="24"/>
              </w:rPr>
              <w:t xml:space="preserve"> </w:t>
            </w:r>
            <w:r>
              <w:rPr>
                <w:w w:val="110"/>
                <w:sz w:val="24"/>
              </w:rPr>
              <w:t>of</w:t>
            </w:r>
            <w:r>
              <w:rPr>
                <w:spacing w:val="-19"/>
                <w:w w:val="110"/>
                <w:sz w:val="24"/>
              </w:rPr>
              <w:t xml:space="preserve"> </w:t>
            </w:r>
            <w:r>
              <w:rPr>
                <w:w w:val="110"/>
                <w:sz w:val="24"/>
              </w:rPr>
              <w:t>sustained</w:t>
            </w:r>
            <w:r>
              <w:rPr>
                <w:spacing w:val="-16"/>
                <w:w w:val="110"/>
                <w:sz w:val="24"/>
              </w:rPr>
              <w:t xml:space="preserve"> </w:t>
            </w:r>
            <w:r>
              <w:rPr>
                <w:w w:val="110"/>
                <w:sz w:val="24"/>
              </w:rPr>
              <w:t>participation.</w:t>
            </w:r>
          </w:p>
          <w:p w:rsidR="00EF6423" w:rsidRDefault="00EF6423" w:rsidP="00074781">
            <w:pPr>
              <w:pStyle w:val="TableParagraph"/>
              <w:spacing w:before="8"/>
              <w:rPr>
                <w:sz w:val="27"/>
              </w:rPr>
            </w:pPr>
          </w:p>
          <w:p w:rsidR="00EF6423" w:rsidRDefault="00EF6423" w:rsidP="00074781">
            <w:pPr>
              <w:pStyle w:val="TableParagraph"/>
              <w:spacing w:before="1"/>
              <w:ind w:left="100"/>
              <w:rPr>
                <w:b/>
                <w:sz w:val="24"/>
              </w:rPr>
            </w:pPr>
            <w:r>
              <w:rPr>
                <w:b/>
                <w:w w:val="110"/>
                <w:sz w:val="24"/>
              </w:rPr>
              <w:t>Use technology that is accessible to your specific singers</w:t>
            </w:r>
          </w:p>
          <w:p w:rsidR="00EF6423" w:rsidRDefault="00EF6423" w:rsidP="00EF6423">
            <w:pPr>
              <w:pStyle w:val="TableParagraph"/>
              <w:numPr>
                <w:ilvl w:val="0"/>
                <w:numId w:val="276"/>
              </w:numPr>
              <w:tabs>
                <w:tab w:val="left" w:pos="819"/>
                <w:tab w:val="left" w:pos="820"/>
              </w:tabs>
              <w:spacing w:before="49"/>
              <w:rPr>
                <w:sz w:val="24"/>
              </w:rPr>
            </w:pPr>
            <w:r>
              <w:rPr>
                <w:spacing w:val="-2"/>
                <w:w w:val="97"/>
                <w:sz w:val="24"/>
              </w:rPr>
              <w:t>W</w:t>
            </w:r>
            <w:r>
              <w:rPr>
                <w:spacing w:val="2"/>
                <w:w w:val="110"/>
                <w:sz w:val="24"/>
              </w:rPr>
              <w:t>h</w:t>
            </w:r>
            <w:r>
              <w:rPr>
                <w:spacing w:val="-3"/>
                <w:w w:val="110"/>
                <w:sz w:val="24"/>
              </w:rPr>
              <w:t>a</w:t>
            </w:r>
            <w:r>
              <w:rPr>
                <w:w w:val="121"/>
                <w:sz w:val="24"/>
              </w:rPr>
              <w:t>t</w:t>
            </w:r>
            <w:r>
              <w:rPr>
                <w:spacing w:val="-7"/>
                <w:sz w:val="24"/>
              </w:rPr>
              <w:t xml:space="preserve"> </w:t>
            </w:r>
            <w:r>
              <w:rPr>
                <w:spacing w:val="2"/>
                <w:w w:val="110"/>
                <w:sz w:val="24"/>
              </w:rPr>
              <w:t>h</w:t>
            </w:r>
            <w:r>
              <w:rPr>
                <w:spacing w:val="-3"/>
                <w:w w:val="110"/>
                <w:sz w:val="24"/>
              </w:rPr>
              <w:t>a</w:t>
            </w:r>
            <w:r>
              <w:rPr>
                <w:w w:val="116"/>
                <w:sz w:val="24"/>
              </w:rPr>
              <w:t>r</w:t>
            </w:r>
            <w:r>
              <w:rPr>
                <w:spacing w:val="2"/>
                <w:w w:val="116"/>
                <w:sz w:val="24"/>
              </w:rPr>
              <w:t>d</w:t>
            </w:r>
            <w:r>
              <w:rPr>
                <w:spacing w:val="-1"/>
                <w:w w:val="107"/>
                <w:sz w:val="24"/>
              </w:rPr>
              <w:t>w</w:t>
            </w:r>
            <w:r>
              <w:rPr>
                <w:spacing w:val="-3"/>
                <w:w w:val="110"/>
                <w:sz w:val="24"/>
              </w:rPr>
              <w:t>a</w:t>
            </w:r>
            <w:r>
              <w:rPr>
                <w:w w:val="116"/>
                <w:sz w:val="24"/>
              </w:rPr>
              <w:t>r</w:t>
            </w:r>
            <w:r>
              <w:rPr>
                <w:spacing w:val="-2"/>
                <w:w w:val="116"/>
                <w:sz w:val="24"/>
              </w:rPr>
              <w:t>e</w:t>
            </w:r>
            <w:r>
              <w:rPr>
                <w:spacing w:val="2"/>
                <w:w w:val="176"/>
                <w:sz w:val="24"/>
              </w:rPr>
              <w:t>/</w:t>
            </w:r>
            <w:r>
              <w:rPr>
                <w:spacing w:val="1"/>
                <w:w w:val="111"/>
                <w:sz w:val="24"/>
              </w:rPr>
              <w:t>p</w:t>
            </w:r>
            <w:r>
              <w:rPr>
                <w:spacing w:val="-1"/>
                <w:w w:val="105"/>
                <w:sz w:val="24"/>
              </w:rPr>
              <w:t>l</w:t>
            </w:r>
            <w:r>
              <w:rPr>
                <w:spacing w:val="-3"/>
                <w:w w:val="105"/>
                <w:sz w:val="24"/>
              </w:rPr>
              <w:t>a</w:t>
            </w:r>
            <w:r>
              <w:rPr>
                <w:spacing w:val="-2"/>
                <w:w w:val="121"/>
                <w:sz w:val="24"/>
              </w:rPr>
              <w:t>t</w:t>
            </w:r>
            <w:r>
              <w:rPr>
                <w:spacing w:val="1"/>
                <w:w w:val="90"/>
                <w:sz w:val="24"/>
              </w:rPr>
              <w:t>f</w:t>
            </w:r>
            <w:r>
              <w:rPr>
                <w:spacing w:val="2"/>
                <w:w w:val="106"/>
                <w:sz w:val="24"/>
              </w:rPr>
              <w:t>o</w:t>
            </w:r>
            <w:r>
              <w:rPr>
                <w:w w:val="112"/>
                <w:sz w:val="24"/>
              </w:rPr>
              <w:t>rm</w:t>
            </w:r>
            <w:r>
              <w:rPr>
                <w:spacing w:val="-4"/>
                <w:w w:val="110"/>
                <w:sz w:val="24"/>
              </w:rPr>
              <w:t>s</w:t>
            </w:r>
            <w:r>
              <w:rPr>
                <w:w w:val="82"/>
                <w:sz w:val="24"/>
              </w:rPr>
              <w:t>,</w:t>
            </w:r>
            <w:r>
              <w:rPr>
                <w:spacing w:val="-5"/>
                <w:sz w:val="24"/>
              </w:rPr>
              <w:t xml:space="preserve"> </w:t>
            </w:r>
            <w:r>
              <w:rPr>
                <w:spacing w:val="-2"/>
                <w:sz w:val="24"/>
              </w:rPr>
              <w:t>i</w:t>
            </w:r>
            <w:r>
              <w:rPr>
                <w:w w:val="90"/>
                <w:sz w:val="24"/>
              </w:rPr>
              <w:t>f</w:t>
            </w:r>
            <w:r>
              <w:rPr>
                <w:spacing w:val="-8"/>
                <w:sz w:val="24"/>
              </w:rPr>
              <w:t xml:space="preserve"> </w:t>
            </w:r>
            <w:r>
              <w:rPr>
                <w:spacing w:val="-3"/>
                <w:w w:val="110"/>
                <w:sz w:val="24"/>
              </w:rPr>
              <w:t>a</w:t>
            </w:r>
            <w:r>
              <w:rPr>
                <w:w w:val="111"/>
                <w:sz w:val="24"/>
              </w:rPr>
              <w:t>n</w:t>
            </w:r>
            <w:r>
              <w:rPr>
                <w:spacing w:val="-1"/>
                <w:sz w:val="24"/>
              </w:rPr>
              <w:t>y</w:t>
            </w:r>
            <w:r>
              <w:rPr>
                <w:w w:val="82"/>
                <w:sz w:val="24"/>
              </w:rPr>
              <w:t>,</w:t>
            </w:r>
            <w:r>
              <w:rPr>
                <w:spacing w:val="-5"/>
                <w:sz w:val="24"/>
              </w:rPr>
              <w:t xml:space="preserve"> </w:t>
            </w:r>
            <w:r>
              <w:rPr>
                <w:spacing w:val="-3"/>
                <w:w w:val="110"/>
                <w:sz w:val="24"/>
              </w:rPr>
              <w:t>a</w:t>
            </w:r>
            <w:r>
              <w:rPr>
                <w:w w:val="116"/>
                <w:sz w:val="24"/>
              </w:rPr>
              <w:t>re</w:t>
            </w:r>
            <w:r>
              <w:rPr>
                <w:spacing w:val="-7"/>
                <w:sz w:val="24"/>
              </w:rPr>
              <w:t xml:space="preserve"> </w:t>
            </w:r>
            <w:r>
              <w:rPr>
                <w:spacing w:val="1"/>
                <w:w w:val="111"/>
                <w:sz w:val="24"/>
              </w:rPr>
              <w:t>p</w:t>
            </w:r>
            <w:r>
              <w:rPr>
                <w:w w:val="113"/>
                <w:sz w:val="24"/>
              </w:rPr>
              <w:t>r</w:t>
            </w:r>
            <w:r>
              <w:rPr>
                <w:spacing w:val="2"/>
                <w:w w:val="113"/>
                <w:sz w:val="24"/>
              </w:rPr>
              <w:t>o</w:t>
            </w:r>
            <w:r>
              <w:rPr>
                <w:spacing w:val="-1"/>
                <w:sz w:val="24"/>
              </w:rPr>
              <w:t>v</w:t>
            </w:r>
            <w:r>
              <w:rPr>
                <w:spacing w:val="-2"/>
                <w:sz w:val="24"/>
              </w:rPr>
              <w:t>i</w:t>
            </w:r>
            <w:r>
              <w:rPr>
                <w:spacing w:val="1"/>
                <w:w w:val="110"/>
                <w:sz w:val="24"/>
              </w:rPr>
              <w:t>d</w:t>
            </w:r>
            <w:r>
              <w:rPr>
                <w:spacing w:val="-3"/>
                <w:w w:val="109"/>
                <w:sz w:val="24"/>
              </w:rPr>
              <w:t>e</w:t>
            </w:r>
            <w:r>
              <w:rPr>
                <w:w w:val="110"/>
                <w:sz w:val="24"/>
              </w:rPr>
              <w:t>d</w:t>
            </w:r>
            <w:r>
              <w:rPr>
                <w:spacing w:val="-9"/>
                <w:sz w:val="24"/>
              </w:rPr>
              <w:t xml:space="preserve"> </w:t>
            </w:r>
            <w:r>
              <w:rPr>
                <w:spacing w:val="-2"/>
                <w:w w:val="109"/>
                <w:sz w:val="24"/>
              </w:rPr>
              <w:t>b</w:t>
            </w:r>
            <w:r>
              <w:rPr>
                <w:sz w:val="24"/>
              </w:rPr>
              <w:t xml:space="preserve">y </w:t>
            </w:r>
            <w:r>
              <w:rPr>
                <w:spacing w:val="-2"/>
                <w:w w:val="121"/>
                <w:sz w:val="24"/>
              </w:rPr>
              <w:t>t</w:t>
            </w:r>
            <w:r>
              <w:rPr>
                <w:spacing w:val="2"/>
                <w:w w:val="110"/>
                <w:sz w:val="24"/>
              </w:rPr>
              <w:t>h</w:t>
            </w:r>
            <w:r>
              <w:rPr>
                <w:w w:val="109"/>
                <w:sz w:val="24"/>
              </w:rPr>
              <w:t>e</w:t>
            </w:r>
            <w:r>
              <w:rPr>
                <w:spacing w:val="-8"/>
                <w:sz w:val="24"/>
              </w:rPr>
              <w:t xml:space="preserve"> </w:t>
            </w:r>
            <w:r>
              <w:rPr>
                <w:spacing w:val="1"/>
                <w:w w:val="110"/>
                <w:sz w:val="24"/>
              </w:rPr>
              <w:t>s</w:t>
            </w:r>
            <w:r>
              <w:rPr>
                <w:spacing w:val="-1"/>
                <w:w w:val="99"/>
                <w:sz w:val="24"/>
              </w:rPr>
              <w:t>c</w:t>
            </w:r>
            <w:r>
              <w:rPr>
                <w:spacing w:val="-3"/>
                <w:w w:val="110"/>
                <w:sz w:val="24"/>
              </w:rPr>
              <w:t>h</w:t>
            </w:r>
            <w:r>
              <w:rPr>
                <w:spacing w:val="2"/>
                <w:w w:val="106"/>
                <w:sz w:val="24"/>
              </w:rPr>
              <w:t>oo</w:t>
            </w:r>
            <w:r>
              <w:rPr>
                <w:spacing w:val="-1"/>
                <w:w w:val="96"/>
                <w:sz w:val="24"/>
              </w:rPr>
              <w:t>l?</w:t>
            </w:r>
          </w:p>
          <w:p w:rsidR="00EF6423" w:rsidRDefault="00EF6423" w:rsidP="00EF6423">
            <w:pPr>
              <w:pStyle w:val="TableParagraph"/>
              <w:numPr>
                <w:ilvl w:val="1"/>
                <w:numId w:val="276"/>
              </w:numPr>
              <w:tabs>
                <w:tab w:val="left" w:pos="1540"/>
                <w:tab w:val="left" w:pos="1541"/>
              </w:tabs>
              <w:spacing w:before="44"/>
              <w:ind w:hanging="361"/>
              <w:rPr>
                <w:sz w:val="24"/>
              </w:rPr>
            </w:pPr>
            <w:r>
              <w:rPr>
                <w:w w:val="110"/>
                <w:sz w:val="24"/>
              </w:rPr>
              <w:t>Choose</w:t>
            </w:r>
            <w:r>
              <w:rPr>
                <w:spacing w:val="-19"/>
                <w:w w:val="110"/>
                <w:sz w:val="24"/>
              </w:rPr>
              <w:t xml:space="preserve"> </w:t>
            </w:r>
            <w:r>
              <w:rPr>
                <w:w w:val="110"/>
                <w:sz w:val="24"/>
              </w:rPr>
              <w:t>applications</w:t>
            </w:r>
            <w:r>
              <w:rPr>
                <w:spacing w:val="-15"/>
                <w:w w:val="110"/>
                <w:sz w:val="24"/>
              </w:rPr>
              <w:t xml:space="preserve"> </w:t>
            </w:r>
            <w:r>
              <w:rPr>
                <w:w w:val="110"/>
                <w:sz w:val="24"/>
              </w:rPr>
              <w:t>that</w:t>
            </w:r>
            <w:r>
              <w:rPr>
                <w:spacing w:val="-18"/>
                <w:w w:val="110"/>
                <w:sz w:val="24"/>
              </w:rPr>
              <w:t xml:space="preserve"> </w:t>
            </w:r>
            <w:r>
              <w:rPr>
                <w:w w:val="110"/>
                <w:sz w:val="24"/>
              </w:rPr>
              <w:t>are</w:t>
            </w:r>
            <w:r>
              <w:rPr>
                <w:spacing w:val="-18"/>
                <w:w w:val="110"/>
                <w:sz w:val="24"/>
              </w:rPr>
              <w:t xml:space="preserve"> </w:t>
            </w:r>
            <w:r>
              <w:rPr>
                <w:w w:val="110"/>
                <w:sz w:val="24"/>
              </w:rPr>
              <w:t>compatible</w:t>
            </w:r>
            <w:r>
              <w:rPr>
                <w:spacing w:val="-19"/>
                <w:w w:val="110"/>
                <w:sz w:val="24"/>
              </w:rPr>
              <w:t xml:space="preserve"> </w:t>
            </w:r>
            <w:r>
              <w:rPr>
                <w:w w:val="110"/>
                <w:sz w:val="24"/>
              </w:rPr>
              <w:t>with</w:t>
            </w:r>
            <w:r>
              <w:rPr>
                <w:spacing w:val="-14"/>
                <w:w w:val="110"/>
                <w:sz w:val="24"/>
              </w:rPr>
              <w:t xml:space="preserve"> </w:t>
            </w:r>
            <w:r>
              <w:rPr>
                <w:w w:val="110"/>
                <w:sz w:val="24"/>
              </w:rPr>
              <w:t>school-provided</w:t>
            </w:r>
            <w:r>
              <w:rPr>
                <w:spacing w:val="-15"/>
                <w:w w:val="110"/>
                <w:sz w:val="24"/>
              </w:rPr>
              <w:t xml:space="preserve"> </w:t>
            </w:r>
            <w:r>
              <w:rPr>
                <w:w w:val="110"/>
                <w:sz w:val="24"/>
              </w:rPr>
              <w:t>technology</w:t>
            </w:r>
          </w:p>
          <w:p w:rsidR="00EF6423" w:rsidRDefault="00EF6423" w:rsidP="00EF6423">
            <w:pPr>
              <w:pStyle w:val="TableParagraph"/>
              <w:numPr>
                <w:ilvl w:val="0"/>
                <w:numId w:val="276"/>
              </w:numPr>
              <w:tabs>
                <w:tab w:val="left" w:pos="819"/>
                <w:tab w:val="left" w:pos="820"/>
              </w:tabs>
              <w:spacing w:before="49"/>
              <w:rPr>
                <w:sz w:val="24"/>
              </w:rPr>
            </w:pPr>
            <w:r>
              <w:rPr>
                <w:w w:val="105"/>
                <w:sz w:val="24"/>
              </w:rPr>
              <w:t>Avoid</w:t>
            </w:r>
            <w:r>
              <w:rPr>
                <w:spacing w:val="-6"/>
                <w:w w:val="105"/>
                <w:sz w:val="24"/>
              </w:rPr>
              <w:t xml:space="preserve"> </w:t>
            </w:r>
            <w:r>
              <w:rPr>
                <w:w w:val="105"/>
                <w:sz w:val="24"/>
              </w:rPr>
              <w:t>relying</w:t>
            </w:r>
            <w:r>
              <w:rPr>
                <w:spacing w:val="-11"/>
                <w:w w:val="105"/>
                <w:sz w:val="24"/>
              </w:rPr>
              <w:t xml:space="preserve"> </w:t>
            </w:r>
            <w:r>
              <w:rPr>
                <w:w w:val="105"/>
                <w:sz w:val="24"/>
              </w:rPr>
              <w:t>on</w:t>
            </w:r>
            <w:r>
              <w:rPr>
                <w:spacing w:val="-12"/>
                <w:w w:val="105"/>
                <w:sz w:val="24"/>
              </w:rPr>
              <w:t xml:space="preserve"> </w:t>
            </w:r>
            <w:r>
              <w:rPr>
                <w:w w:val="105"/>
                <w:sz w:val="24"/>
              </w:rPr>
              <w:t>student-owned</w:t>
            </w:r>
            <w:r>
              <w:rPr>
                <w:spacing w:val="-11"/>
                <w:w w:val="105"/>
                <w:sz w:val="24"/>
              </w:rPr>
              <w:t xml:space="preserve"> </w:t>
            </w:r>
            <w:r>
              <w:rPr>
                <w:w w:val="105"/>
                <w:sz w:val="24"/>
              </w:rPr>
              <w:t>technology</w:t>
            </w:r>
            <w:r>
              <w:rPr>
                <w:spacing w:val="-14"/>
                <w:w w:val="105"/>
                <w:sz w:val="24"/>
              </w:rPr>
              <w:t xml:space="preserve"> </w:t>
            </w:r>
            <w:r>
              <w:rPr>
                <w:w w:val="105"/>
                <w:sz w:val="24"/>
              </w:rPr>
              <w:t>for</w:t>
            </w:r>
            <w:r>
              <w:rPr>
                <w:spacing w:val="-11"/>
                <w:w w:val="105"/>
                <w:sz w:val="24"/>
              </w:rPr>
              <w:t xml:space="preserve"> </w:t>
            </w:r>
            <w:r>
              <w:rPr>
                <w:w w:val="105"/>
                <w:sz w:val="24"/>
              </w:rPr>
              <w:t>instruction.</w:t>
            </w:r>
          </w:p>
          <w:p w:rsidR="00EF6423" w:rsidRDefault="00EF6423" w:rsidP="00074781">
            <w:pPr>
              <w:pStyle w:val="TableParagraph"/>
              <w:spacing w:before="7"/>
              <w:rPr>
                <w:sz w:val="32"/>
              </w:rPr>
            </w:pPr>
          </w:p>
          <w:p w:rsidR="00EF6423" w:rsidRDefault="00EF6423" w:rsidP="00074781">
            <w:pPr>
              <w:pStyle w:val="TableParagraph"/>
              <w:spacing w:line="278" w:lineRule="auto"/>
              <w:ind w:left="100"/>
              <w:rPr>
                <w:b/>
                <w:sz w:val="24"/>
              </w:rPr>
            </w:pPr>
            <w:r>
              <w:rPr>
                <w:b/>
                <w:w w:val="110"/>
                <w:sz w:val="24"/>
              </w:rPr>
              <w:t>Use</w:t>
            </w:r>
            <w:r>
              <w:rPr>
                <w:b/>
                <w:spacing w:val="-17"/>
                <w:w w:val="110"/>
                <w:sz w:val="24"/>
              </w:rPr>
              <w:t xml:space="preserve"> </w:t>
            </w:r>
            <w:r>
              <w:rPr>
                <w:b/>
                <w:w w:val="110"/>
                <w:sz w:val="24"/>
              </w:rPr>
              <w:t>a</w:t>
            </w:r>
            <w:r>
              <w:rPr>
                <w:b/>
                <w:spacing w:val="-13"/>
                <w:w w:val="110"/>
                <w:sz w:val="24"/>
              </w:rPr>
              <w:t xml:space="preserve"> </w:t>
            </w:r>
            <w:r>
              <w:rPr>
                <w:b/>
                <w:w w:val="110"/>
                <w:sz w:val="24"/>
              </w:rPr>
              <w:t>learning</w:t>
            </w:r>
            <w:r>
              <w:rPr>
                <w:b/>
                <w:spacing w:val="-18"/>
                <w:w w:val="110"/>
                <w:sz w:val="24"/>
              </w:rPr>
              <w:t xml:space="preserve"> </w:t>
            </w:r>
            <w:r>
              <w:rPr>
                <w:b/>
                <w:w w:val="110"/>
                <w:sz w:val="24"/>
              </w:rPr>
              <w:t>management</w:t>
            </w:r>
            <w:r>
              <w:rPr>
                <w:b/>
                <w:spacing w:val="-17"/>
                <w:w w:val="110"/>
                <w:sz w:val="24"/>
              </w:rPr>
              <w:t xml:space="preserve"> </w:t>
            </w:r>
            <w:r>
              <w:rPr>
                <w:b/>
                <w:w w:val="110"/>
                <w:sz w:val="24"/>
              </w:rPr>
              <w:t>system</w:t>
            </w:r>
            <w:r>
              <w:rPr>
                <w:b/>
                <w:spacing w:val="-18"/>
                <w:w w:val="110"/>
                <w:sz w:val="24"/>
              </w:rPr>
              <w:t xml:space="preserve"> </w:t>
            </w:r>
            <w:r>
              <w:rPr>
                <w:b/>
                <w:w w:val="110"/>
                <w:sz w:val="24"/>
              </w:rPr>
              <w:t>for</w:t>
            </w:r>
            <w:r>
              <w:rPr>
                <w:b/>
                <w:spacing w:val="-19"/>
                <w:w w:val="110"/>
                <w:sz w:val="24"/>
              </w:rPr>
              <w:t xml:space="preserve"> </w:t>
            </w:r>
            <w:r>
              <w:rPr>
                <w:b/>
                <w:w w:val="110"/>
                <w:sz w:val="24"/>
              </w:rPr>
              <w:t>the</w:t>
            </w:r>
            <w:r>
              <w:rPr>
                <w:b/>
                <w:spacing w:val="-12"/>
                <w:w w:val="110"/>
                <w:sz w:val="24"/>
              </w:rPr>
              <w:t xml:space="preserve"> </w:t>
            </w:r>
            <w:r>
              <w:rPr>
                <w:b/>
                <w:w w:val="110"/>
                <w:sz w:val="24"/>
              </w:rPr>
              <w:t>organization</w:t>
            </w:r>
            <w:r>
              <w:rPr>
                <w:b/>
                <w:spacing w:val="-15"/>
                <w:w w:val="110"/>
                <w:sz w:val="24"/>
              </w:rPr>
              <w:t xml:space="preserve"> </w:t>
            </w:r>
            <w:r>
              <w:rPr>
                <w:b/>
                <w:w w:val="110"/>
                <w:sz w:val="24"/>
              </w:rPr>
              <w:t>of</w:t>
            </w:r>
            <w:r>
              <w:rPr>
                <w:b/>
                <w:spacing w:val="-17"/>
                <w:w w:val="110"/>
                <w:sz w:val="24"/>
              </w:rPr>
              <w:t xml:space="preserve"> </w:t>
            </w:r>
            <w:r>
              <w:rPr>
                <w:b/>
                <w:w w:val="110"/>
                <w:sz w:val="24"/>
              </w:rPr>
              <w:t>assignments,</w:t>
            </w:r>
            <w:r>
              <w:rPr>
                <w:b/>
                <w:spacing w:val="-20"/>
                <w:w w:val="110"/>
                <w:sz w:val="24"/>
              </w:rPr>
              <w:t xml:space="preserve"> </w:t>
            </w:r>
            <w:r>
              <w:rPr>
                <w:b/>
                <w:w w:val="110"/>
                <w:sz w:val="24"/>
              </w:rPr>
              <w:t>assessments,</w:t>
            </w:r>
            <w:r>
              <w:rPr>
                <w:b/>
                <w:spacing w:val="-20"/>
                <w:w w:val="110"/>
                <w:sz w:val="24"/>
              </w:rPr>
              <w:t xml:space="preserve"> </w:t>
            </w:r>
            <w:r>
              <w:rPr>
                <w:b/>
                <w:w w:val="110"/>
                <w:sz w:val="24"/>
              </w:rPr>
              <w:t>and communication</w:t>
            </w:r>
          </w:p>
          <w:p w:rsidR="00EF6423" w:rsidRDefault="00EF6423" w:rsidP="00EF6423">
            <w:pPr>
              <w:pStyle w:val="TableParagraph"/>
              <w:numPr>
                <w:ilvl w:val="0"/>
                <w:numId w:val="276"/>
              </w:numPr>
              <w:tabs>
                <w:tab w:val="left" w:pos="819"/>
                <w:tab w:val="left" w:pos="820"/>
              </w:tabs>
              <w:spacing w:before="5"/>
              <w:rPr>
                <w:sz w:val="24"/>
              </w:rPr>
            </w:pPr>
            <w:r>
              <w:rPr>
                <w:w w:val="105"/>
                <w:sz w:val="24"/>
              </w:rPr>
              <w:t>Google</w:t>
            </w:r>
            <w:r>
              <w:rPr>
                <w:spacing w:val="-12"/>
                <w:w w:val="105"/>
                <w:sz w:val="24"/>
              </w:rPr>
              <w:t xml:space="preserve"> </w:t>
            </w:r>
            <w:r>
              <w:rPr>
                <w:w w:val="105"/>
                <w:sz w:val="24"/>
              </w:rPr>
              <w:t>Classroom</w:t>
            </w:r>
          </w:p>
          <w:p w:rsidR="00EF6423" w:rsidRDefault="00EF6423" w:rsidP="00EF6423">
            <w:pPr>
              <w:pStyle w:val="TableParagraph"/>
              <w:numPr>
                <w:ilvl w:val="0"/>
                <w:numId w:val="276"/>
              </w:numPr>
              <w:tabs>
                <w:tab w:val="left" w:pos="819"/>
                <w:tab w:val="left" w:pos="820"/>
              </w:tabs>
              <w:spacing w:before="49"/>
              <w:rPr>
                <w:sz w:val="24"/>
              </w:rPr>
            </w:pPr>
            <w:r>
              <w:rPr>
                <w:w w:val="105"/>
                <w:sz w:val="24"/>
              </w:rPr>
              <w:t>Canvas</w:t>
            </w:r>
          </w:p>
          <w:p w:rsidR="00EF6423" w:rsidRDefault="00EF6423" w:rsidP="00EF6423">
            <w:pPr>
              <w:pStyle w:val="TableParagraph"/>
              <w:numPr>
                <w:ilvl w:val="0"/>
                <w:numId w:val="276"/>
              </w:numPr>
              <w:tabs>
                <w:tab w:val="left" w:pos="819"/>
                <w:tab w:val="left" w:pos="820"/>
              </w:tabs>
              <w:spacing w:before="44"/>
              <w:rPr>
                <w:sz w:val="24"/>
              </w:rPr>
            </w:pPr>
            <w:r>
              <w:rPr>
                <w:w w:val="110"/>
                <w:sz w:val="24"/>
              </w:rPr>
              <w:t>Other</w:t>
            </w:r>
            <w:r>
              <w:rPr>
                <w:spacing w:val="-12"/>
                <w:w w:val="110"/>
                <w:sz w:val="24"/>
              </w:rPr>
              <w:t xml:space="preserve"> </w:t>
            </w:r>
            <w:r>
              <w:rPr>
                <w:w w:val="110"/>
                <w:sz w:val="24"/>
              </w:rPr>
              <w:t>programs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EQUITY CONSIDERATIONS</w:t>
            </w:r>
          </w:p>
        </w:tc>
      </w:tr>
      <w:tr w:rsidR="00EF6423" w:rsidTr="00074781">
        <w:trPr>
          <w:trHeight w:val="2003"/>
        </w:trPr>
        <w:tc>
          <w:tcPr>
            <w:tcW w:w="10804" w:type="dxa"/>
          </w:tcPr>
          <w:p w:rsidR="00EF6423" w:rsidRDefault="00EF6423" w:rsidP="00074781">
            <w:pPr>
              <w:pStyle w:val="TableParagraph"/>
              <w:spacing w:before="106"/>
              <w:ind w:left="100"/>
              <w:rPr>
                <w:b/>
                <w:sz w:val="24"/>
              </w:rPr>
            </w:pPr>
            <w:r>
              <w:rPr>
                <w:b/>
                <w:w w:val="110"/>
                <w:sz w:val="24"/>
              </w:rPr>
              <w:t>Access to technology</w:t>
            </w:r>
          </w:p>
          <w:p w:rsidR="00EF6423" w:rsidRDefault="00EF6423" w:rsidP="00EF6423">
            <w:pPr>
              <w:pStyle w:val="TableParagraph"/>
              <w:numPr>
                <w:ilvl w:val="0"/>
                <w:numId w:val="275"/>
              </w:numPr>
              <w:tabs>
                <w:tab w:val="left" w:pos="819"/>
                <w:tab w:val="left" w:pos="820"/>
              </w:tabs>
              <w:spacing w:before="49" w:line="283" w:lineRule="auto"/>
              <w:ind w:right="108"/>
              <w:rPr>
                <w:sz w:val="24"/>
              </w:rPr>
            </w:pPr>
            <w:r>
              <w:rPr>
                <w:w w:val="110"/>
                <w:sz w:val="24"/>
              </w:rPr>
              <w:t>If</w:t>
            </w:r>
            <w:r>
              <w:rPr>
                <w:spacing w:val="-18"/>
                <w:w w:val="110"/>
                <w:sz w:val="24"/>
              </w:rPr>
              <w:t xml:space="preserve"> </w:t>
            </w:r>
            <w:r>
              <w:rPr>
                <w:w w:val="110"/>
                <w:sz w:val="24"/>
              </w:rPr>
              <w:t>technology</w:t>
            </w:r>
            <w:r>
              <w:rPr>
                <w:spacing w:val="-18"/>
                <w:w w:val="110"/>
                <w:sz w:val="24"/>
              </w:rPr>
              <w:t xml:space="preserve"> </w:t>
            </w:r>
            <w:r>
              <w:rPr>
                <w:w w:val="110"/>
                <w:sz w:val="24"/>
              </w:rPr>
              <w:t>is</w:t>
            </w:r>
            <w:r>
              <w:rPr>
                <w:spacing w:val="-18"/>
                <w:w w:val="110"/>
                <w:sz w:val="24"/>
              </w:rPr>
              <w:t xml:space="preserve"> </w:t>
            </w:r>
            <w:r>
              <w:rPr>
                <w:w w:val="110"/>
                <w:sz w:val="24"/>
              </w:rPr>
              <w:t>required</w:t>
            </w:r>
            <w:r>
              <w:rPr>
                <w:spacing w:val="-19"/>
                <w:w w:val="110"/>
                <w:sz w:val="24"/>
              </w:rPr>
              <w:t xml:space="preserve"> </w:t>
            </w:r>
            <w:r>
              <w:rPr>
                <w:w w:val="110"/>
                <w:sz w:val="24"/>
              </w:rPr>
              <w:t>for</w:t>
            </w:r>
            <w:r>
              <w:rPr>
                <w:spacing w:val="-19"/>
                <w:w w:val="110"/>
                <w:sz w:val="24"/>
              </w:rPr>
              <w:t xml:space="preserve"> </w:t>
            </w:r>
            <w:r>
              <w:rPr>
                <w:w w:val="110"/>
                <w:sz w:val="24"/>
              </w:rPr>
              <w:t>choral</w:t>
            </w:r>
            <w:r>
              <w:rPr>
                <w:spacing w:val="-17"/>
                <w:w w:val="110"/>
                <w:sz w:val="24"/>
              </w:rPr>
              <w:t xml:space="preserve"> </w:t>
            </w:r>
            <w:r>
              <w:rPr>
                <w:w w:val="110"/>
                <w:sz w:val="24"/>
              </w:rPr>
              <w:t>music</w:t>
            </w:r>
            <w:r>
              <w:rPr>
                <w:spacing w:val="-21"/>
                <w:w w:val="110"/>
                <w:sz w:val="24"/>
              </w:rPr>
              <w:t xml:space="preserve"> </w:t>
            </w:r>
            <w:r>
              <w:rPr>
                <w:w w:val="110"/>
                <w:sz w:val="24"/>
              </w:rPr>
              <w:t>participation</w:t>
            </w:r>
            <w:r>
              <w:rPr>
                <w:spacing w:val="-15"/>
                <w:w w:val="110"/>
                <w:sz w:val="24"/>
              </w:rPr>
              <w:t xml:space="preserve"> </w:t>
            </w:r>
            <w:r>
              <w:rPr>
                <w:w w:val="110"/>
                <w:sz w:val="24"/>
              </w:rPr>
              <w:t>in</w:t>
            </w:r>
            <w:r>
              <w:rPr>
                <w:spacing w:val="-16"/>
                <w:w w:val="110"/>
                <w:sz w:val="24"/>
              </w:rPr>
              <w:t xml:space="preserve"> </w:t>
            </w:r>
            <w:r>
              <w:rPr>
                <w:w w:val="110"/>
                <w:sz w:val="24"/>
              </w:rPr>
              <w:t>the</w:t>
            </w:r>
            <w:r>
              <w:rPr>
                <w:spacing w:val="-22"/>
                <w:w w:val="110"/>
                <w:sz w:val="24"/>
              </w:rPr>
              <w:t xml:space="preserve"> </w:t>
            </w:r>
            <w:r>
              <w:rPr>
                <w:w w:val="110"/>
                <w:sz w:val="24"/>
              </w:rPr>
              <w:t>public</w:t>
            </w:r>
            <w:r>
              <w:rPr>
                <w:spacing w:val="-21"/>
                <w:w w:val="110"/>
                <w:sz w:val="24"/>
              </w:rPr>
              <w:t xml:space="preserve"> </w:t>
            </w:r>
            <w:r>
              <w:rPr>
                <w:w w:val="110"/>
                <w:sz w:val="24"/>
              </w:rPr>
              <w:t>school,</w:t>
            </w:r>
            <w:r>
              <w:rPr>
                <w:spacing w:val="-19"/>
                <w:w w:val="110"/>
                <w:sz w:val="24"/>
              </w:rPr>
              <w:t xml:space="preserve"> </w:t>
            </w:r>
            <w:r>
              <w:rPr>
                <w:w w:val="110"/>
                <w:sz w:val="24"/>
              </w:rPr>
              <w:t>it</w:t>
            </w:r>
            <w:r>
              <w:rPr>
                <w:spacing w:val="-17"/>
                <w:w w:val="110"/>
                <w:sz w:val="24"/>
              </w:rPr>
              <w:t xml:space="preserve"> </w:t>
            </w:r>
            <w:r>
              <w:rPr>
                <w:w w:val="110"/>
                <w:sz w:val="24"/>
              </w:rPr>
              <w:t>must</w:t>
            </w:r>
            <w:r>
              <w:rPr>
                <w:spacing w:val="-18"/>
                <w:w w:val="110"/>
                <w:sz w:val="24"/>
              </w:rPr>
              <w:t xml:space="preserve"> </w:t>
            </w:r>
            <w:r>
              <w:rPr>
                <w:w w:val="110"/>
                <w:sz w:val="24"/>
              </w:rPr>
              <w:t>be</w:t>
            </w:r>
            <w:r>
              <w:rPr>
                <w:spacing w:val="-17"/>
                <w:w w:val="110"/>
                <w:sz w:val="24"/>
              </w:rPr>
              <w:t xml:space="preserve"> </w:t>
            </w:r>
            <w:r>
              <w:rPr>
                <w:w w:val="110"/>
                <w:sz w:val="24"/>
              </w:rPr>
              <w:t>provided by the</w:t>
            </w:r>
            <w:r>
              <w:rPr>
                <w:spacing w:val="-28"/>
                <w:w w:val="110"/>
                <w:sz w:val="24"/>
              </w:rPr>
              <w:t xml:space="preserve"> </w:t>
            </w:r>
            <w:r>
              <w:rPr>
                <w:w w:val="110"/>
                <w:sz w:val="24"/>
              </w:rPr>
              <w:t>school.</w:t>
            </w:r>
          </w:p>
          <w:p w:rsidR="00EF6423" w:rsidRDefault="00EF6423" w:rsidP="00EF6423">
            <w:pPr>
              <w:pStyle w:val="TableParagraph"/>
              <w:numPr>
                <w:ilvl w:val="0"/>
                <w:numId w:val="275"/>
              </w:numPr>
              <w:tabs>
                <w:tab w:val="left" w:pos="819"/>
                <w:tab w:val="left" w:pos="820"/>
              </w:tabs>
              <w:spacing w:line="270" w:lineRule="exact"/>
              <w:rPr>
                <w:sz w:val="24"/>
              </w:rPr>
            </w:pPr>
            <w:r>
              <w:rPr>
                <w:w w:val="110"/>
                <w:sz w:val="24"/>
              </w:rPr>
              <w:t>Advocate</w:t>
            </w:r>
            <w:r>
              <w:rPr>
                <w:spacing w:val="-16"/>
                <w:w w:val="110"/>
                <w:sz w:val="24"/>
              </w:rPr>
              <w:t xml:space="preserve"> </w:t>
            </w:r>
            <w:r>
              <w:rPr>
                <w:w w:val="110"/>
                <w:sz w:val="24"/>
              </w:rPr>
              <w:t>for</w:t>
            </w:r>
            <w:r>
              <w:rPr>
                <w:spacing w:val="-17"/>
                <w:w w:val="110"/>
                <w:sz w:val="24"/>
              </w:rPr>
              <w:t xml:space="preserve"> </w:t>
            </w:r>
            <w:r>
              <w:rPr>
                <w:w w:val="110"/>
                <w:sz w:val="24"/>
              </w:rPr>
              <w:t>programs</w:t>
            </w:r>
            <w:r>
              <w:rPr>
                <w:spacing w:val="-11"/>
                <w:w w:val="110"/>
                <w:sz w:val="24"/>
              </w:rPr>
              <w:t xml:space="preserve"> </w:t>
            </w:r>
            <w:r>
              <w:rPr>
                <w:w w:val="110"/>
                <w:sz w:val="24"/>
              </w:rPr>
              <w:t>that</w:t>
            </w:r>
            <w:r>
              <w:rPr>
                <w:spacing w:val="-14"/>
                <w:w w:val="110"/>
                <w:sz w:val="24"/>
              </w:rPr>
              <w:t xml:space="preserve"> </w:t>
            </w:r>
            <w:r>
              <w:rPr>
                <w:w w:val="110"/>
                <w:sz w:val="24"/>
              </w:rPr>
              <w:t>support</w:t>
            </w:r>
            <w:r>
              <w:rPr>
                <w:spacing w:val="-13"/>
                <w:w w:val="110"/>
                <w:sz w:val="24"/>
              </w:rPr>
              <w:t xml:space="preserve"> </w:t>
            </w:r>
            <w:r>
              <w:rPr>
                <w:w w:val="110"/>
                <w:sz w:val="24"/>
              </w:rPr>
              <w:t>remote</w:t>
            </w:r>
            <w:r>
              <w:rPr>
                <w:spacing w:val="-15"/>
                <w:w w:val="110"/>
                <w:sz w:val="24"/>
              </w:rPr>
              <w:t xml:space="preserve"> </w:t>
            </w:r>
            <w:r>
              <w:rPr>
                <w:w w:val="110"/>
                <w:sz w:val="24"/>
              </w:rPr>
              <w:t>internet</w:t>
            </w:r>
            <w:r>
              <w:rPr>
                <w:spacing w:val="-14"/>
                <w:w w:val="110"/>
                <w:sz w:val="24"/>
              </w:rPr>
              <w:t xml:space="preserve"> </w:t>
            </w:r>
            <w:r>
              <w:rPr>
                <w:w w:val="110"/>
                <w:sz w:val="24"/>
              </w:rPr>
              <w:t>access</w:t>
            </w:r>
            <w:r>
              <w:rPr>
                <w:spacing w:val="-11"/>
                <w:w w:val="110"/>
                <w:sz w:val="24"/>
              </w:rPr>
              <w:t xml:space="preserve"> </w:t>
            </w:r>
            <w:r>
              <w:rPr>
                <w:w w:val="110"/>
                <w:sz w:val="24"/>
              </w:rPr>
              <w:t>for</w:t>
            </w:r>
            <w:r>
              <w:rPr>
                <w:spacing w:val="-8"/>
                <w:w w:val="110"/>
                <w:sz w:val="24"/>
              </w:rPr>
              <w:t xml:space="preserve"> </w:t>
            </w:r>
            <w:r>
              <w:rPr>
                <w:w w:val="110"/>
                <w:sz w:val="24"/>
              </w:rPr>
              <w:t>students.</w:t>
            </w:r>
          </w:p>
          <w:p w:rsidR="00EF6423" w:rsidRDefault="00EF6423" w:rsidP="00EF6423">
            <w:pPr>
              <w:pStyle w:val="TableParagraph"/>
              <w:numPr>
                <w:ilvl w:val="0"/>
                <w:numId w:val="275"/>
              </w:numPr>
              <w:tabs>
                <w:tab w:val="left" w:pos="819"/>
                <w:tab w:val="left" w:pos="820"/>
              </w:tabs>
              <w:spacing w:before="5" w:line="320" w:lineRule="atLeast"/>
              <w:ind w:right="106"/>
              <w:rPr>
                <w:sz w:val="24"/>
              </w:rPr>
            </w:pPr>
            <w:r>
              <w:rPr>
                <w:w w:val="105"/>
                <w:sz w:val="24"/>
              </w:rPr>
              <w:t>If access to technology is not guaranteed by the school, remote teaching without technology must be</w:t>
            </w:r>
            <w:r>
              <w:rPr>
                <w:spacing w:val="-11"/>
                <w:w w:val="105"/>
                <w:sz w:val="24"/>
              </w:rPr>
              <w:t xml:space="preserve"> </w:t>
            </w:r>
            <w:r>
              <w:rPr>
                <w:w w:val="105"/>
                <w:sz w:val="24"/>
              </w:rPr>
              <w:t>provided.</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1393"/>
        </w:trPr>
        <w:tc>
          <w:tcPr>
            <w:tcW w:w="10804" w:type="dxa"/>
          </w:tcPr>
          <w:p w:rsidR="00EF6423" w:rsidRDefault="00EF6423" w:rsidP="00074781">
            <w:pPr>
              <w:pStyle w:val="TableParagraph"/>
              <w:spacing w:before="4"/>
              <w:ind w:left="100"/>
              <w:rPr>
                <w:b/>
                <w:sz w:val="24"/>
              </w:rPr>
            </w:pPr>
            <w:r>
              <w:rPr>
                <w:b/>
                <w:w w:val="110"/>
                <w:sz w:val="24"/>
              </w:rPr>
              <w:t>Access to a safe place to sing</w:t>
            </w:r>
          </w:p>
          <w:p w:rsidR="00EF6423" w:rsidRDefault="00EF6423" w:rsidP="00EF6423">
            <w:pPr>
              <w:pStyle w:val="TableParagraph"/>
              <w:numPr>
                <w:ilvl w:val="0"/>
                <w:numId w:val="274"/>
              </w:numPr>
              <w:tabs>
                <w:tab w:val="left" w:pos="819"/>
                <w:tab w:val="left" w:pos="820"/>
              </w:tabs>
              <w:spacing w:before="49" w:line="278" w:lineRule="auto"/>
              <w:ind w:right="111"/>
              <w:rPr>
                <w:sz w:val="24"/>
              </w:rPr>
            </w:pPr>
            <w:r>
              <w:rPr>
                <w:w w:val="110"/>
                <w:sz w:val="24"/>
              </w:rPr>
              <w:t xml:space="preserve">Some students may not have access to a safe place at home in which </w:t>
            </w:r>
            <w:r>
              <w:rPr>
                <w:spacing w:val="-4"/>
                <w:w w:val="110"/>
                <w:sz w:val="24"/>
              </w:rPr>
              <w:t xml:space="preserve">to </w:t>
            </w:r>
            <w:r>
              <w:rPr>
                <w:w w:val="110"/>
                <w:sz w:val="24"/>
              </w:rPr>
              <w:t>sing and/or record assignments.</w:t>
            </w:r>
          </w:p>
          <w:p w:rsidR="00EF6423" w:rsidRDefault="00EF6423" w:rsidP="00EF6423">
            <w:pPr>
              <w:pStyle w:val="TableParagraph"/>
              <w:numPr>
                <w:ilvl w:val="0"/>
                <w:numId w:val="274"/>
              </w:numPr>
              <w:tabs>
                <w:tab w:val="left" w:pos="819"/>
                <w:tab w:val="left" w:pos="820"/>
              </w:tabs>
              <w:spacing w:before="5"/>
              <w:rPr>
                <w:sz w:val="24"/>
              </w:rPr>
            </w:pPr>
            <w:r>
              <w:rPr>
                <w:w w:val="110"/>
                <w:sz w:val="24"/>
              </w:rPr>
              <w:t>Consider</w:t>
            </w:r>
            <w:r>
              <w:rPr>
                <w:spacing w:val="-24"/>
                <w:w w:val="110"/>
                <w:sz w:val="24"/>
              </w:rPr>
              <w:t xml:space="preserve"> </w:t>
            </w:r>
            <w:r>
              <w:rPr>
                <w:w w:val="110"/>
                <w:sz w:val="24"/>
              </w:rPr>
              <w:t>developing</w:t>
            </w:r>
            <w:r>
              <w:rPr>
                <w:spacing w:val="-19"/>
                <w:w w:val="110"/>
                <w:sz w:val="24"/>
              </w:rPr>
              <w:t xml:space="preserve"> </w:t>
            </w:r>
            <w:r>
              <w:rPr>
                <w:w w:val="110"/>
                <w:sz w:val="24"/>
              </w:rPr>
              <w:t>a</w:t>
            </w:r>
            <w:r>
              <w:rPr>
                <w:spacing w:val="-22"/>
                <w:w w:val="110"/>
                <w:sz w:val="24"/>
              </w:rPr>
              <w:t xml:space="preserve"> </w:t>
            </w:r>
            <w:r>
              <w:rPr>
                <w:w w:val="110"/>
                <w:sz w:val="24"/>
              </w:rPr>
              <w:t>safe</w:t>
            </w:r>
            <w:r>
              <w:rPr>
                <w:spacing w:val="-27"/>
                <w:w w:val="110"/>
                <w:sz w:val="24"/>
              </w:rPr>
              <w:t xml:space="preserve"> </w:t>
            </w:r>
            <w:r>
              <w:rPr>
                <w:w w:val="110"/>
                <w:sz w:val="24"/>
              </w:rPr>
              <w:t>place</w:t>
            </w:r>
            <w:r>
              <w:rPr>
                <w:spacing w:val="-21"/>
                <w:w w:val="110"/>
                <w:sz w:val="24"/>
              </w:rPr>
              <w:t xml:space="preserve"> </w:t>
            </w:r>
            <w:r>
              <w:rPr>
                <w:w w:val="110"/>
                <w:sz w:val="24"/>
              </w:rPr>
              <w:t>on</w:t>
            </w:r>
            <w:r>
              <w:rPr>
                <w:spacing w:val="-20"/>
                <w:w w:val="110"/>
                <w:sz w:val="24"/>
              </w:rPr>
              <w:t xml:space="preserve"> </w:t>
            </w:r>
            <w:r>
              <w:rPr>
                <w:w w:val="110"/>
                <w:sz w:val="24"/>
              </w:rPr>
              <w:t>campus</w:t>
            </w:r>
            <w:r>
              <w:rPr>
                <w:spacing w:val="-23"/>
                <w:w w:val="110"/>
                <w:sz w:val="24"/>
              </w:rPr>
              <w:t xml:space="preserve"> </w:t>
            </w:r>
            <w:r>
              <w:rPr>
                <w:w w:val="110"/>
                <w:sz w:val="24"/>
              </w:rPr>
              <w:t>for</w:t>
            </w:r>
            <w:r>
              <w:rPr>
                <w:spacing w:val="-19"/>
                <w:w w:val="110"/>
                <w:sz w:val="24"/>
              </w:rPr>
              <w:t xml:space="preserve"> </w:t>
            </w:r>
            <w:r>
              <w:rPr>
                <w:w w:val="110"/>
                <w:sz w:val="24"/>
              </w:rPr>
              <w:t>recording/practicing</w:t>
            </w:r>
            <w:r>
              <w:rPr>
                <w:spacing w:val="-19"/>
                <w:w w:val="110"/>
                <w:sz w:val="24"/>
              </w:rPr>
              <w:t xml:space="preserve"> </w:t>
            </w:r>
            <w:r>
              <w:rPr>
                <w:w w:val="110"/>
                <w:sz w:val="24"/>
              </w:rPr>
              <w:t>for</w:t>
            </w:r>
            <w:r>
              <w:rPr>
                <w:spacing w:val="-24"/>
                <w:w w:val="110"/>
                <w:sz w:val="24"/>
              </w:rPr>
              <w:t xml:space="preserve"> </w:t>
            </w:r>
            <w:r>
              <w:rPr>
                <w:w w:val="110"/>
                <w:sz w:val="24"/>
              </w:rPr>
              <w:t>students</w:t>
            </w:r>
            <w:r>
              <w:rPr>
                <w:spacing w:val="-18"/>
                <w:w w:val="110"/>
                <w:sz w:val="24"/>
              </w:rPr>
              <w:t xml:space="preserve"> </w:t>
            </w:r>
            <w:r>
              <w:rPr>
                <w:w w:val="110"/>
                <w:sz w:val="24"/>
              </w:rPr>
              <w:t>to</w:t>
            </w:r>
            <w:r>
              <w:rPr>
                <w:spacing w:val="-22"/>
                <w:w w:val="110"/>
                <w:sz w:val="24"/>
              </w:rPr>
              <w:t xml:space="preserve"> </w:t>
            </w:r>
            <w:r>
              <w:rPr>
                <w:w w:val="110"/>
                <w:sz w:val="24"/>
              </w:rPr>
              <w:t>access.</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SOCIAL AND EMOTIONAL LEARNING CONSIDERATIONS</w:t>
            </w:r>
          </w:p>
        </w:tc>
      </w:tr>
      <w:tr w:rsidR="00EF6423" w:rsidTr="00074781">
        <w:trPr>
          <w:trHeight w:val="3436"/>
        </w:trPr>
        <w:tc>
          <w:tcPr>
            <w:tcW w:w="10804" w:type="dxa"/>
          </w:tcPr>
          <w:p w:rsidR="00EF6423" w:rsidRDefault="00EF6423" w:rsidP="00074781">
            <w:pPr>
              <w:pStyle w:val="TableParagraph"/>
              <w:spacing w:before="106"/>
              <w:ind w:left="100"/>
              <w:rPr>
                <w:b/>
                <w:sz w:val="24"/>
              </w:rPr>
            </w:pPr>
            <w:r>
              <w:rPr>
                <w:b/>
                <w:w w:val="110"/>
                <w:sz w:val="24"/>
              </w:rPr>
              <w:t>Include remote students in classroom interactions</w:t>
            </w:r>
          </w:p>
          <w:p w:rsidR="00EF6423" w:rsidRDefault="00EF6423" w:rsidP="00EF6423">
            <w:pPr>
              <w:pStyle w:val="TableParagraph"/>
              <w:numPr>
                <w:ilvl w:val="0"/>
                <w:numId w:val="273"/>
              </w:numPr>
              <w:tabs>
                <w:tab w:val="left" w:pos="819"/>
                <w:tab w:val="left" w:pos="820"/>
              </w:tabs>
              <w:spacing w:before="49"/>
              <w:rPr>
                <w:sz w:val="24"/>
              </w:rPr>
            </w:pPr>
            <w:r>
              <w:rPr>
                <w:w w:val="110"/>
                <w:sz w:val="24"/>
              </w:rPr>
              <w:t>Create</w:t>
            </w:r>
            <w:r>
              <w:rPr>
                <w:spacing w:val="-15"/>
                <w:w w:val="110"/>
                <w:sz w:val="24"/>
              </w:rPr>
              <w:t xml:space="preserve"> </w:t>
            </w:r>
            <w:r>
              <w:rPr>
                <w:w w:val="110"/>
                <w:sz w:val="24"/>
              </w:rPr>
              <w:t>opportunities</w:t>
            </w:r>
            <w:r>
              <w:rPr>
                <w:spacing w:val="-11"/>
                <w:w w:val="110"/>
                <w:sz w:val="24"/>
              </w:rPr>
              <w:t xml:space="preserve"> </w:t>
            </w:r>
            <w:r>
              <w:rPr>
                <w:w w:val="110"/>
                <w:sz w:val="24"/>
              </w:rPr>
              <w:t>to</w:t>
            </w:r>
            <w:r>
              <w:rPr>
                <w:spacing w:val="-15"/>
                <w:w w:val="110"/>
                <w:sz w:val="24"/>
              </w:rPr>
              <w:t xml:space="preserve"> </w:t>
            </w:r>
            <w:r>
              <w:rPr>
                <w:w w:val="110"/>
                <w:sz w:val="24"/>
              </w:rPr>
              <w:t>engage</w:t>
            </w:r>
            <w:r>
              <w:rPr>
                <w:spacing w:val="-15"/>
                <w:w w:val="110"/>
                <w:sz w:val="24"/>
              </w:rPr>
              <w:t xml:space="preserve"> </w:t>
            </w:r>
            <w:r>
              <w:rPr>
                <w:w w:val="110"/>
                <w:sz w:val="24"/>
              </w:rPr>
              <w:t>remote</w:t>
            </w:r>
            <w:r>
              <w:rPr>
                <w:spacing w:val="-15"/>
                <w:w w:val="110"/>
                <w:sz w:val="24"/>
              </w:rPr>
              <w:t xml:space="preserve"> </w:t>
            </w:r>
            <w:r>
              <w:rPr>
                <w:w w:val="110"/>
                <w:sz w:val="24"/>
              </w:rPr>
              <w:t>students</w:t>
            </w:r>
            <w:r>
              <w:rPr>
                <w:spacing w:val="-16"/>
                <w:w w:val="110"/>
                <w:sz w:val="24"/>
              </w:rPr>
              <w:t xml:space="preserve"> </w:t>
            </w:r>
            <w:r>
              <w:rPr>
                <w:w w:val="110"/>
                <w:sz w:val="24"/>
              </w:rPr>
              <w:t>with</w:t>
            </w:r>
            <w:r>
              <w:rPr>
                <w:spacing w:val="-2"/>
                <w:w w:val="110"/>
                <w:sz w:val="24"/>
              </w:rPr>
              <w:t xml:space="preserve"> </w:t>
            </w:r>
            <w:r>
              <w:rPr>
                <w:w w:val="110"/>
                <w:sz w:val="24"/>
              </w:rPr>
              <w:t>on-campus</w:t>
            </w:r>
            <w:r>
              <w:rPr>
                <w:spacing w:val="-12"/>
                <w:w w:val="110"/>
                <w:sz w:val="24"/>
              </w:rPr>
              <w:t xml:space="preserve"> </w:t>
            </w:r>
            <w:r>
              <w:rPr>
                <w:w w:val="110"/>
                <w:sz w:val="24"/>
              </w:rPr>
              <w:t>students</w:t>
            </w:r>
          </w:p>
          <w:p w:rsidR="00EF6423" w:rsidRDefault="00EF6423" w:rsidP="00EF6423">
            <w:pPr>
              <w:pStyle w:val="TableParagraph"/>
              <w:numPr>
                <w:ilvl w:val="1"/>
                <w:numId w:val="273"/>
              </w:numPr>
              <w:tabs>
                <w:tab w:val="left" w:pos="1540"/>
                <w:tab w:val="left" w:pos="1541"/>
              </w:tabs>
              <w:spacing w:before="44"/>
              <w:ind w:hanging="361"/>
              <w:rPr>
                <w:sz w:val="24"/>
              </w:rPr>
            </w:pPr>
            <w:r>
              <w:rPr>
                <w:w w:val="105"/>
                <w:sz w:val="24"/>
              </w:rPr>
              <w:t>Live</w:t>
            </w:r>
            <w:r>
              <w:rPr>
                <w:spacing w:val="-11"/>
                <w:w w:val="105"/>
                <w:sz w:val="24"/>
              </w:rPr>
              <w:t xml:space="preserve"> </w:t>
            </w:r>
            <w:r>
              <w:rPr>
                <w:w w:val="105"/>
                <w:sz w:val="24"/>
              </w:rPr>
              <w:t>streaming</w:t>
            </w:r>
          </w:p>
          <w:p w:rsidR="00EF6423" w:rsidRDefault="00EF6423" w:rsidP="00EF6423">
            <w:pPr>
              <w:pStyle w:val="TableParagraph"/>
              <w:numPr>
                <w:ilvl w:val="1"/>
                <w:numId w:val="273"/>
              </w:numPr>
              <w:tabs>
                <w:tab w:val="left" w:pos="1540"/>
                <w:tab w:val="left" w:pos="1541"/>
              </w:tabs>
              <w:spacing w:before="49"/>
              <w:ind w:hanging="361"/>
              <w:rPr>
                <w:sz w:val="24"/>
              </w:rPr>
            </w:pPr>
            <w:r>
              <w:rPr>
                <w:w w:val="105"/>
                <w:sz w:val="24"/>
              </w:rPr>
              <w:t>Social web</w:t>
            </w:r>
            <w:r>
              <w:rPr>
                <w:spacing w:val="-20"/>
                <w:w w:val="105"/>
                <w:sz w:val="24"/>
              </w:rPr>
              <w:t xml:space="preserve"> </w:t>
            </w:r>
            <w:r>
              <w:rPr>
                <w:w w:val="105"/>
                <w:sz w:val="24"/>
              </w:rPr>
              <w:t>conferencing</w:t>
            </w:r>
          </w:p>
          <w:p w:rsidR="00EF6423" w:rsidRDefault="00EF6423" w:rsidP="00EF6423">
            <w:pPr>
              <w:pStyle w:val="TableParagraph"/>
              <w:numPr>
                <w:ilvl w:val="1"/>
                <w:numId w:val="273"/>
              </w:numPr>
              <w:tabs>
                <w:tab w:val="left" w:pos="1540"/>
                <w:tab w:val="left" w:pos="1541"/>
              </w:tabs>
              <w:spacing w:before="49"/>
              <w:ind w:hanging="361"/>
              <w:rPr>
                <w:sz w:val="24"/>
              </w:rPr>
            </w:pPr>
            <w:r>
              <w:rPr>
                <w:w w:val="105"/>
                <w:sz w:val="24"/>
              </w:rPr>
              <w:t>Online</w:t>
            </w:r>
            <w:r>
              <w:rPr>
                <w:spacing w:val="-12"/>
                <w:w w:val="105"/>
                <w:sz w:val="24"/>
              </w:rPr>
              <w:t xml:space="preserve"> </w:t>
            </w:r>
            <w:r>
              <w:rPr>
                <w:w w:val="105"/>
                <w:sz w:val="24"/>
              </w:rPr>
              <w:t>games</w:t>
            </w:r>
          </w:p>
          <w:p w:rsidR="00EF6423" w:rsidRDefault="00EF6423" w:rsidP="00074781">
            <w:pPr>
              <w:pStyle w:val="TableParagraph"/>
              <w:spacing w:before="2"/>
              <w:rPr>
                <w:sz w:val="32"/>
              </w:rPr>
            </w:pPr>
          </w:p>
          <w:p w:rsidR="00EF6423" w:rsidRDefault="00EF6423" w:rsidP="00074781">
            <w:pPr>
              <w:pStyle w:val="TableParagraph"/>
              <w:ind w:left="100"/>
              <w:rPr>
                <w:b/>
                <w:sz w:val="24"/>
              </w:rPr>
            </w:pPr>
            <w:r>
              <w:rPr>
                <w:b/>
                <w:w w:val="110"/>
                <w:sz w:val="24"/>
              </w:rPr>
              <w:t>Create opportunities for individual student support</w:t>
            </w:r>
          </w:p>
          <w:p w:rsidR="00EF6423" w:rsidRDefault="00EF6423" w:rsidP="00EF6423">
            <w:pPr>
              <w:pStyle w:val="TableParagraph"/>
              <w:numPr>
                <w:ilvl w:val="0"/>
                <w:numId w:val="273"/>
              </w:numPr>
              <w:tabs>
                <w:tab w:val="left" w:pos="819"/>
                <w:tab w:val="left" w:pos="820"/>
              </w:tabs>
              <w:spacing w:before="49"/>
              <w:rPr>
                <w:sz w:val="24"/>
              </w:rPr>
            </w:pPr>
            <w:r>
              <w:rPr>
                <w:w w:val="110"/>
                <w:sz w:val="24"/>
              </w:rPr>
              <w:t>Create</w:t>
            </w:r>
            <w:r>
              <w:rPr>
                <w:spacing w:val="-15"/>
                <w:w w:val="110"/>
                <w:sz w:val="24"/>
              </w:rPr>
              <w:t xml:space="preserve"> </w:t>
            </w:r>
            <w:r>
              <w:rPr>
                <w:w w:val="110"/>
                <w:sz w:val="24"/>
              </w:rPr>
              <w:t>online</w:t>
            </w:r>
            <w:r>
              <w:rPr>
                <w:spacing w:val="-15"/>
                <w:w w:val="110"/>
                <w:sz w:val="24"/>
              </w:rPr>
              <w:t xml:space="preserve"> </w:t>
            </w:r>
            <w:r>
              <w:rPr>
                <w:w w:val="110"/>
                <w:sz w:val="24"/>
              </w:rPr>
              <w:t>office</w:t>
            </w:r>
            <w:r>
              <w:rPr>
                <w:spacing w:val="-14"/>
                <w:w w:val="110"/>
                <w:sz w:val="24"/>
              </w:rPr>
              <w:t xml:space="preserve"> </w:t>
            </w:r>
            <w:r>
              <w:rPr>
                <w:w w:val="110"/>
                <w:sz w:val="24"/>
              </w:rPr>
              <w:t>hours</w:t>
            </w:r>
            <w:r>
              <w:rPr>
                <w:spacing w:val="-11"/>
                <w:w w:val="110"/>
                <w:sz w:val="24"/>
              </w:rPr>
              <w:t xml:space="preserve"> </w:t>
            </w:r>
            <w:r>
              <w:rPr>
                <w:w w:val="110"/>
                <w:sz w:val="24"/>
              </w:rPr>
              <w:t>and/or</w:t>
            </w:r>
            <w:r>
              <w:rPr>
                <w:spacing w:val="-16"/>
                <w:w w:val="110"/>
                <w:sz w:val="24"/>
              </w:rPr>
              <w:t xml:space="preserve"> </w:t>
            </w:r>
            <w:r>
              <w:rPr>
                <w:w w:val="110"/>
                <w:sz w:val="24"/>
              </w:rPr>
              <w:t>appointment</w:t>
            </w:r>
            <w:r>
              <w:rPr>
                <w:spacing w:val="-14"/>
                <w:w w:val="110"/>
                <w:sz w:val="24"/>
              </w:rPr>
              <w:t xml:space="preserve"> </w:t>
            </w:r>
            <w:r>
              <w:rPr>
                <w:w w:val="110"/>
                <w:sz w:val="24"/>
              </w:rPr>
              <w:t>opportunities</w:t>
            </w:r>
          </w:p>
          <w:p w:rsidR="00EF6423" w:rsidRDefault="00EF6423" w:rsidP="00EF6423">
            <w:pPr>
              <w:pStyle w:val="TableParagraph"/>
              <w:numPr>
                <w:ilvl w:val="0"/>
                <w:numId w:val="273"/>
              </w:numPr>
              <w:tabs>
                <w:tab w:val="left" w:pos="819"/>
                <w:tab w:val="left" w:pos="820"/>
              </w:tabs>
              <w:spacing w:before="49" w:line="278" w:lineRule="auto"/>
              <w:ind w:right="98"/>
              <w:rPr>
                <w:sz w:val="24"/>
              </w:rPr>
            </w:pPr>
            <w:r>
              <w:rPr>
                <w:w w:val="110"/>
                <w:sz w:val="24"/>
              </w:rPr>
              <w:t>Plan for 1:1 mini voice lessons and tutoring sessions (via web conferencing or with proper distancing)</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OTHER CONSIDERATIONS</w:t>
            </w:r>
          </w:p>
        </w:tc>
      </w:tr>
      <w:tr w:rsidR="00EF6423" w:rsidTr="00074781">
        <w:trPr>
          <w:trHeight w:val="708"/>
        </w:trPr>
        <w:tc>
          <w:tcPr>
            <w:tcW w:w="10804" w:type="dxa"/>
          </w:tcPr>
          <w:p w:rsidR="00EF6423" w:rsidRDefault="00EF6423" w:rsidP="00EF6423">
            <w:pPr>
              <w:pStyle w:val="TableParagraph"/>
              <w:numPr>
                <w:ilvl w:val="0"/>
                <w:numId w:val="272"/>
              </w:numPr>
              <w:tabs>
                <w:tab w:val="left" w:pos="819"/>
                <w:tab w:val="left" w:pos="820"/>
              </w:tabs>
              <w:spacing w:before="106"/>
              <w:rPr>
                <w:sz w:val="24"/>
              </w:rPr>
            </w:pPr>
            <w:r>
              <w:rPr>
                <w:w w:val="110"/>
                <w:sz w:val="24"/>
              </w:rPr>
              <w:t>When</w:t>
            </w:r>
            <w:r>
              <w:rPr>
                <w:spacing w:val="-14"/>
                <w:w w:val="110"/>
                <w:sz w:val="24"/>
              </w:rPr>
              <w:t xml:space="preserve"> </w:t>
            </w:r>
            <w:r>
              <w:rPr>
                <w:w w:val="110"/>
                <w:sz w:val="24"/>
              </w:rPr>
              <w:t>engaged</w:t>
            </w:r>
            <w:r>
              <w:rPr>
                <w:spacing w:val="-13"/>
                <w:w w:val="110"/>
                <w:sz w:val="24"/>
              </w:rPr>
              <w:t xml:space="preserve"> </w:t>
            </w:r>
            <w:r>
              <w:rPr>
                <w:w w:val="110"/>
                <w:sz w:val="24"/>
              </w:rPr>
              <w:t>in</w:t>
            </w:r>
            <w:r>
              <w:rPr>
                <w:spacing w:val="-13"/>
                <w:w w:val="110"/>
                <w:sz w:val="24"/>
              </w:rPr>
              <w:t xml:space="preserve"> </w:t>
            </w:r>
            <w:r>
              <w:rPr>
                <w:w w:val="110"/>
                <w:sz w:val="24"/>
              </w:rPr>
              <w:t>Face-to-Face</w:t>
            </w:r>
            <w:r>
              <w:rPr>
                <w:spacing w:val="-17"/>
                <w:w w:val="110"/>
                <w:sz w:val="24"/>
              </w:rPr>
              <w:t xml:space="preserve"> </w:t>
            </w:r>
            <w:r>
              <w:rPr>
                <w:w w:val="110"/>
                <w:sz w:val="24"/>
              </w:rPr>
              <w:t>instruction,</w:t>
            </w:r>
            <w:r>
              <w:rPr>
                <w:spacing w:val="-18"/>
                <w:w w:val="110"/>
                <w:sz w:val="24"/>
              </w:rPr>
              <w:t xml:space="preserve"> </w:t>
            </w:r>
            <w:r>
              <w:rPr>
                <w:w w:val="110"/>
                <w:sz w:val="24"/>
              </w:rPr>
              <w:t>refer</w:t>
            </w:r>
            <w:r>
              <w:rPr>
                <w:spacing w:val="-14"/>
                <w:w w:val="110"/>
                <w:sz w:val="24"/>
              </w:rPr>
              <w:t xml:space="preserve"> </w:t>
            </w:r>
            <w:r>
              <w:rPr>
                <w:spacing w:val="-4"/>
                <w:w w:val="110"/>
                <w:sz w:val="24"/>
              </w:rPr>
              <w:t>to</w:t>
            </w:r>
            <w:r>
              <w:rPr>
                <w:spacing w:val="-12"/>
                <w:w w:val="110"/>
                <w:sz w:val="24"/>
              </w:rPr>
              <w:t xml:space="preserve"> </w:t>
            </w:r>
            <w:r>
              <w:rPr>
                <w:w w:val="110"/>
                <w:sz w:val="24"/>
              </w:rPr>
              <w:t>Scenario</w:t>
            </w:r>
            <w:r>
              <w:rPr>
                <w:spacing w:val="-16"/>
                <w:w w:val="110"/>
                <w:sz w:val="24"/>
              </w:rPr>
              <w:t xml:space="preserve"> </w:t>
            </w:r>
            <w:r>
              <w:rPr>
                <w:w w:val="110"/>
                <w:sz w:val="24"/>
              </w:rPr>
              <w:t>1</w:t>
            </w:r>
          </w:p>
          <w:p w:rsidR="00EF6423" w:rsidRDefault="00EF6423" w:rsidP="00EF6423">
            <w:pPr>
              <w:pStyle w:val="TableParagraph"/>
              <w:numPr>
                <w:ilvl w:val="0"/>
                <w:numId w:val="272"/>
              </w:numPr>
              <w:tabs>
                <w:tab w:val="left" w:pos="819"/>
                <w:tab w:val="left" w:pos="820"/>
              </w:tabs>
              <w:spacing w:before="49" w:line="257" w:lineRule="exact"/>
              <w:rPr>
                <w:sz w:val="24"/>
              </w:rPr>
            </w:pPr>
            <w:r>
              <w:rPr>
                <w:w w:val="110"/>
                <w:sz w:val="24"/>
              </w:rPr>
              <w:t>When</w:t>
            </w:r>
            <w:r>
              <w:rPr>
                <w:spacing w:val="-14"/>
                <w:w w:val="110"/>
                <w:sz w:val="24"/>
              </w:rPr>
              <w:t xml:space="preserve"> </w:t>
            </w:r>
            <w:r>
              <w:rPr>
                <w:w w:val="110"/>
                <w:sz w:val="24"/>
              </w:rPr>
              <w:t>engaged</w:t>
            </w:r>
            <w:r>
              <w:rPr>
                <w:spacing w:val="-13"/>
                <w:w w:val="110"/>
                <w:sz w:val="24"/>
              </w:rPr>
              <w:t xml:space="preserve"> </w:t>
            </w:r>
            <w:r>
              <w:rPr>
                <w:w w:val="110"/>
                <w:sz w:val="24"/>
              </w:rPr>
              <w:t>in</w:t>
            </w:r>
            <w:r>
              <w:rPr>
                <w:spacing w:val="-13"/>
                <w:w w:val="110"/>
                <w:sz w:val="24"/>
              </w:rPr>
              <w:t xml:space="preserve"> </w:t>
            </w:r>
            <w:r>
              <w:rPr>
                <w:w w:val="110"/>
                <w:sz w:val="24"/>
              </w:rPr>
              <w:t>Full</w:t>
            </w:r>
            <w:r>
              <w:rPr>
                <w:spacing w:val="-15"/>
                <w:w w:val="110"/>
                <w:sz w:val="24"/>
              </w:rPr>
              <w:t xml:space="preserve"> </w:t>
            </w:r>
            <w:r>
              <w:rPr>
                <w:w w:val="110"/>
                <w:sz w:val="24"/>
              </w:rPr>
              <w:t>Remote</w:t>
            </w:r>
            <w:r>
              <w:rPr>
                <w:spacing w:val="-16"/>
                <w:w w:val="110"/>
                <w:sz w:val="24"/>
              </w:rPr>
              <w:t xml:space="preserve"> </w:t>
            </w:r>
            <w:r>
              <w:rPr>
                <w:w w:val="110"/>
                <w:sz w:val="24"/>
              </w:rPr>
              <w:t>instruction,</w:t>
            </w:r>
            <w:r>
              <w:rPr>
                <w:spacing w:val="-19"/>
                <w:w w:val="110"/>
                <w:sz w:val="24"/>
              </w:rPr>
              <w:t xml:space="preserve"> </w:t>
            </w:r>
            <w:r>
              <w:rPr>
                <w:w w:val="110"/>
                <w:sz w:val="24"/>
              </w:rPr>
              <w:t>refer</w:t>
            </w:r>
            <w:r>
              <w:rPr>
                <w:spacing w:val="-13"/>
                <w:w w:val="110"/>
                <w:sz w:val="24"/>
              </w:rPr>
              <w:t xml:space="preserve"> </w:t>
            </w:r>
            <w:r>
              <w:rPr>
                <w:w w:val="110"/>
                <w:sz w:val="24"/>
              </w:rPr>
              <w:t>to</w:t>
            </w:r>
            <w:r>
              <w:rPr>
                <w:spacing w:val="-17"/>
                <w:w w:val="110"/>
                <w:sz w:val="24"/>
              </w:rPr>
              <w:t xml:space="preserve"> </w:t>
            </w:r>
            <w:r>
              <w:rPr>
                <w:w w:val="110"/>
                <w:sz w:val="24"/>
              </w:rPr>
              <w:t>Scenario</w:t>
            </w:r>
            <w:r>
              <w:rPr>
                <w:spacing w:val="-11"/>
                <w:w w:val="110"/>
                <w:sz w:val="24"/>
              </w:rPr>
              <w:t xml:space="preserve"> </w:t>
            </w:r>
            <w:r>
              <w:rPr>
                <w:w w:val="110"/>
                <w:sz w:val="24"/>
              </w:rPr>
              <w:t>3</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16" w:name="_bookmark8"/>
      <w:bookmarkEnd w:id="16"/>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37"/>
        </w:trPr>
        <w:tc>
          <w:tcPr>
            <w:tcW w:w="253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5"/>
              <w:ind w:left="447"/>
              <w:rPr>
                <w:rFonts w:ascii="Arial"/>
                <w:b/>
                <w:sz w:val="24"/>
              </w:rPr>
            </w:pPr>
            <w:r>
              <w:rPr>
                <w:rFonts w:ascii="Arial"/>
                <w:b/>
                <w:w w:val="95"/>
                <w:sz w:val="24"/>
              </w:rPr>
              <w:t>Senior High School</w:t>
            </w:r>
          </w:p>
        </w:tc>
      </w:tr>
      <w:tr w:rsidR="00EF6423" w:rsidTr="00074781">
        <w:trPr>
          <w:trHeight w:val="537"/>
        </w:trPr>
        <w:tc>
          <w:tcPr>
            <w:tcW w:w="253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102"/>
              <w:ind w:left="447"/>
              <w:rPr>
                <w:rFonts w:ascii="Arial"/>
                <w:b/>
                <w:sz w:val="24"/>
              </w:rPr>
            </w:pPr>
            <w:r>
              <w:rPr>
                <w:rFonts w:ascii="Arial"/>
                <w:b/>
                <w:w w:val="95"/>
                <w:sz w:val="24"/>
              </w:rPr>
              <w:t>Full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9446"/>
        </w:trPr>
        <w:tc>
          <w:tcPr>
            <w:tcW w:w="10805" w:type="dxa"/>
            <w:gridSpan w:val="2"/>
          </w:tcPr>
          <w:p w:rsidR="00EF6423" w:rsidRDefault="00EF6423" w:rsidP="00074781">
            <w:pPr>
              <w:pStyle w:val="TableParagraph"/>
              <w:spacing w:before="106"/>
              <w:ind w:left="100"/>
              <w:jc w:val="both"/>
              <w:rPr>
                <w:b/>
                <w:sz w:val="24"/>
              </w:rPr>
            </w:pPr>
            <w:r>
              <w:rPr>
                <w:b/>
                <w:w w:val="110"/>
                <w:sz w:val="24"/>
              </w:rPr>
              <w:t>General Considerations</w:t>
            </w:r>
          </w:p>
          <w:p w:rsidR="00EF6423" w:rsidRDefault="00EF6423" w:rsidP="00EF6423">
            <w:pPr>
              <w:pStyle w:val="TableParagraph"/>
              <w:numPr>
                <w:ilvl w:val="0"/>
                <w:numId w:val="271"/>
              </w:numPr>
              <w:tabs>
                <w:tab w:val="left" w:pos="820"/>
              </w:tabs>
              <w:spacing w:before="44" w:line="283" w:lineRule="auto"/>
              <w:ind w:right="99"/>
              <w:jc w:val="both"/>
              <w:rPr>
                <w:sz w:val="24"/>
              </w:rPr>
            </w:pPr>
            <w:r>
              <w:rPr>
                <w:w w:val="105"/>
                <w:sz w:val="24"/>
              </w:rPr>
              <w:t>Full remote learning centers our focus on technology-led instruction, individual part learning, and assessment.</w:t>
            </w:r>
          </w:p>
          <w:p w:rsidR="00EF6423" w:rsidRDefault="00EF6423" w:rsidP="00EF6423">
            <w:pPr>
              <w:pStyle w:val="TableParagraph"/>
              <w:numPr>
                <w:ilvl w:val="0"/>
                <w:numId w:val="271"/>
              </w:numPr>
              <w:tabs>
                <w:tab w:val="left" w:pos="820"/>
              </w:tabs>
              <w:spacing w:line="275" w:lineRule="exact"/>
              <w:jc w:val="both"/>
              <w:rPr>
                <w:sz w:val="24"/>
              </w:rPr>
            </w:pPr>
            <w:r>
              <w:rPr>
                <w:w w:val="110"/>
                <w:sz w:val="24"/>
              </w:rPr>
              <w:t>Class</w:t>
            </w:r>
            <w:r>
              <w:rPr>
                <w:spacing w:val="-15"/>
                <w:w w:val="110"/>
                <w:sz w:val="24"/>
              </w:rPr>
              <w:t xml:space="preserve"> </w:t>
            </w:r>
            <w:r>
              <w:rPr>
                <w:w w:val="110"/>
                <w:sz w:val="24"/>
              </w:rPr>
              <w:t>schedules</w:t>
            </w:r>
            <w:r>
              <w:rPr>
                <w:spacing w:val="-15"/>
                <w:w w:val="110"/>
                <w:sz w:val="24"/>
              </w:rPr>
              <w:t xml:space="preserve"> </w:t>
            </w:r>
            <w:r>
              <w:rPr>
                <w:w w:val="110"/>
                <w:sz w:val="24"/>
              </w:rPr>
              <w:t>may</w:t>
            </w:r>
            <w:r>
              <w:rPr>
                <w:spacing w:val="-18"/>
                <w:w w:val="110"/>
                <w:sz w:val="24"/>
              </w:rPr>
              <w:t xml:space="preserve"> </w:t>
            </w:r>
            <w:r>
              <w:rPr>
                <w:w w:val="110"/>
                <w:sz w:val="24"/>
              </w:rPr>
              <w:t>need</w:t>
            </w:r>
            <w:r>
              <w:rPr>
                <w:spacing w:val="-15"/>
                <w:w w:val="110"/>
                <w:sz w:val="24"/>
              </w:rPr>
              <w:t xml:space="preserve"> </w:t>
            </w:r>
            <w:r>
              <w:rPr>
                <w:spacing w:val="-4"/>
                <w:w w:val="110"/>
                <w:sz w:val="24"/>
              </w:rPr>
              <w:t>to</w:t>
            </w:r>
            <w:r>
              <w:rPr>
                <w:spacing w:val="-14"/>
                <w:w w:val="110"/>
                <w:sz w:val="24"/>
              </w:rPr>
              <w:t xml:space="preserve"> </w:t>
            </w:r>
            <w:r>
              <w:rPr>
                <w:w w:val="110"/>
                <w:sz w:val="24"/>
              </w:rPr>
              <w:t>change</w:t>
            </w:r>
            <w:r>
              <w:rPr>
                <w:spacing w:val="-19"/>
                <w:w w:val="110"/>
                <w:sz w:val="24"/>
              </w:rPr>
              <w:t xml:space="preserve"> </w:t>
            </w:r>
            <w:r>
              <w:rPr>
                <w:spacing w:val="-4"/>
                <w:w w:val="110"/>
                <w:sz w:val="24"/>
              </w:rPr>
              <w:t>to</w:t>
            </w:r>
            <w:r>
              <w:rPr>
                <w:spacing w:val="-14"/>
                <w:w w:val="110"/>
                <w:sz w:val="24"/>
              </w:rPr>
              <w:t xml:space="preserve"> </w:t>
            </w:r>
            <w:r>
              <w:rPr>
                <w:w w:val="110"/>
                <w:sz w:val="24"/>
              </w:rPr>
              <w:t>accommodate</w:t>
            </w:r>
            <w:r>
              <w:rPr>
                <w:spacing w:val="-19"/>
                <w:w w:val="110"/>
                <w:sz w:val="24"/>
              </w:rPr>
              <w:t xml:space="preserve"> </w:t>
            </w:r>
            <w:r>
              <w:rPr>
                <w:w w:val="110"/>
                <w:sz w:val="24"/>
              </w:rPr>
              <w:t>the</w:t>
            </w:r>
            <w:r>
              <w:rPr>
                <w:spacing w:val="-18"/>
                <w:w w:val="110"/>
                <w:sz w:val="24"/>
              </w:rPr>
              <w:t xml:space="preserve"> </w:t>
            </w:r>
            <w:r>
              <w:rPr>
                <w:w w:val="110"/>
                <w:sz w:val="24"/>
              </w:rPr>
              <w:t>school</w:t>
            </w:r>
            <w:r>
              <w:rPr>
                <w:spacing w:val="-22"/>
                <w:w w:val="110"/>
                <w:sz w:val="24"/>
              </w:rPr>
              <w:t xml:space="preserve"> </w:t>
            </w:r>
            <w:r>
              <w:rPr>
                <w:w w:val="110"/>
                <w:sz w:val="24"/>
              </w:rPr>
              <w:t>master</w:t>
            </w:r>
            <w:r>
              <w:rPr>
                <w:spacing w:val="-16"/>
                <w:w w:val="110"/>
                <w:sz w:val="24"/>
              </w:rPr>
              <w:t xml:space="preserve"> </w:t>
            </w:r>
            <w:r>
              <w:rPr>
                <w:w w:val="110"/>
                <w:sz w:val="24"/>
              </w:rPr>
              <w:t>schedule.</w:t>
            </w:r>
          </w:p>
          <w:p w:rsidR="00EF6423" w:rsidRDefault="00EF6423" w:rsidP="00EF6423">
            <w:pPr>
              <w:pStyle w:val="TableParagraph"/>
              <w:numPr>
                <w:ilvl w:val="0"/>
                <w:numId w:val="271"/>
              </w:numPr>
              <w:tabs>
                <w:tab w:val="left" w:pos="820"/>
              </w:tabs>
              <w:spacing w:before="44" w:line="283" w:lineRule="auto"/>
              <w:ind w:right="96"/>
              <w:jc w:val="both"/>
              <w:rPr>
                <w:sz w:val="24"/>
              </w:rPr>
            </w:pPr>
            <w:r>
              <w:rPr>
                <w:w w:val="110"/>
                <w:sz w:val="24"/>
              </w:rPr>
              <w:t>Shorter,</w:t>
            </w:r>
            <w:r>
              <w:rPr>
                <w:spacing w:val="-4"/>
                <w:w w:val="110"/>
                <w:sz w:val="24"/>
              </w:rPr>
              <w:t xml:space="preserve"> </w:t>
            </w:r>
            <w:r>
              <w:rPr>
                <w:w w:val="110"/>
                <w:sz w:val="24"/>
              </w:rPr>
              <w:t>more</w:t>
            </w:r>
            <w:r>
              <w:rPr>
                <w:spacing w:val="-5"/>
                <w:w w:val="110"/>
                <w:sz w:val="24"/>
              </w:rPr>
              <w:t xml:space="preserve"> </w:t>
            </w:r>
            <w:r>
              <w:rPr>
                <w:w w:val="110"/>
                <w:sz w:val="24"/>
              </w:rPr>
              <w:t>focused</w:t>
            </w:r>
            <w:r>
              <w:rPr>
                <w:spacing w:val="-4"/>
                <w:w w:val="110"/>
                <w:sz w:val="24"/>
              </w:rPr>
              <w:t xml:space="preserve"> </w:t>
            </w:r>
            <w:r>
              <w:rPr>
                <w:w w:val="110"/>
                <w:sz w:val="24"/>
              </w:rPr>
              <w:t>rehearsals</w:t>
            </w:r>
            <w:r>
              <w:rPr>
                <w:spacing w:val="-3"/>
                <w:w w:val="110"/>
                <w:sz w:val="24"/>
              </w:rPr>
              <w:t xml:space="preserve"> </w:t>
            </w:r>
            <w:r>
              <w:rPr>
                <w:w w:val="110"/>
                <w:sz w:val="24"/>
              </w:rPr>
              <w:t>may</w:t>
            </w:r>
            <w:r>
              <w:rPr>
                <w:spacing w:val="-6"/>
                <w:w w:val="110"/>
                <w:sz w:val="24"/>
              </w:rPr>
              <w:t xml:space="preserve"> </w:t>
            </w:r>
            <w:r>
              <w:rPr>
                <w:w w:val="110"/>
                <w:sz w:val="24"/>
              </w:rPr>
              <w:t>need</w:t>
            </w:r>
            <w:r>
              <w:rPr>
                <w:spacing w:val="-3"/>
                <w:w w:val="110"/>
                <w:sz w:val="24"/>
              </w:rPr>
              <w:t xml:space="preserve"> </w:t>
            </w:r>
            <w:r>
              <w:rPr>
                <w:w w:val="110"/>
                <w:sz w:val="24"/>
              </w:rPr>
              <w:t>to</w:t>
            </w:r>
            <w:r>
              <w:rPr>
                <w:spacing w:val="-2"/>
                <w:w w:val="110"/>
                <w:sz w:val="24"/>
              </w:rPr>
              <w:t xml:space="preserve"> </w:t>
            </w:r>
            <w:r>
              <w:rPr>
                <w:spacing w:val="-4"/>
                <w:w w:val="110"/>
                <w:sz w:val="24"/>
              </w:rPr>
              <w:t>be</w:t>
            </w:r>
            <w:r>
              <w:rPr>
                <w:spacing w:val="-7"/>
                <w:w w:val="110"/>
                <w:sz w:val="24"/>
              </w:rPr>
              <w:t xml:space="preserve"> </w:t>
            </w:r>
            <w:r>
              <w:rPr>
                <w:w w:val="110"/>
                <w:sz w:val="24"/>
              </w:rPr>
              <w:t>developed.</w:t>
            </w:r>
            <w:r>
              <w:rPr>
                <w:spacing w:val="-4"/>
                <w:w w:val="110"/>
                <w:sz w:val="24"/>
              </w:rPr>
              <w:t xml:space="preserve"> </w:t>
            </w:r>
            <w:r>
              <w:rPr>
                <w:w w:val="110"/>
                <w:sz w:val="24"/>
              </w:rPr>
              <w:t>For</w:t>
            </w:r>
            <w:r>
              <w:rPr>
                <w:spacing w:val="-8"/>
                <w:w w:val="110"/>
                <w:sz w:val="24"/>
              </w:rPr>
              <w:t xml:space="preserve"> </w:t>
            </w:r>
            <w:r>
              <w:rPr>
                <w:w w:val="110"/>
                <w:sz w:val="24"/>
              </w:rPr>
              <w:t>example,</w:t>
            </w:r>
            <w:r>
              <w:rPr>
                <w:spacing w:val="-4"/>
                <w:w w:val="110"/>
                <w:sz w:val="24"/>
              </w:rPr>
              <w:t xml:space="preserve"> </w:t>
            </w:r>
            <w:r>
              <w:rPr>
                <w:w w:val="110"/>
                <w:sz w:val="24"/>
              </w:rPr>
              <w:t>if</w:t>
            </w:r>
            <w:r>
              <w:rPr>
                <w:spacing w:val="-3"/>
                <w:w w:val="110"/>
                <w:sz w:val="24"/>
              </w:rPr>
              <w:t xml:space="preserve"> </w:t>
            </w:r>
            <w:r>
              <w:rPr>
                <w:w w:val="110"/>
                <w:sz w:val="24"/>
              </w:rPr>
              <w:t>your</w:t>
            </w:r>
            <w:r>
              <w:rPr>
                <w:spacing w:val="-8"/>
                <w:w w:val="110"/>
                <w:sz w:val="24"/>
              </w:rPr>
              <w:t xml:space="preserve"> </w:t>
            </w:r>
            <w:r>
              <w:rPr>
                <w:w w:val="110"/>
                <w:sz w:val="24"/>
              </w:rPr>
              <w:t>in-person</w:t>
            </w:r>
            <w:r>
              <w:rPr>
                <w:spacing w:val="-8"/>
                <w:w w:val="110"/>
                <w:sz w:val="24"/>
              </w:rPr>
              <w:t xml:space="preserve"> </w:t>
            </w:r>
            <w:r>
              <w:rPr>
                <w:w w:val="110"/>
                <w:sz w:val="24"/>
              </w:rPr>
              <w:t>or hybrid</w:t>
            </w:r>
            <w:r>
              <w:rPr>
                <w:spacing w:val="-26"/>
                <w:w w:val="110"/>
                <w:sz w:val="24"/>
              </w:rPr>
              <w:t xml:space="preserve"> </w:t>
            </w:r>
            <w:r>
              <w:rPr>
                <w:w w:val="110"/>
                <w:sz w:val="24"/>
              </w:rPr>
              <w:t>rehearsal</w:t>
            </w:r>
            <w:r>
              <w:rPr>
                <w:spacing w:val="-28"/>
                <w:w w:val="110"/>
                <w:sz w:val="24"/>
              </w:rPr>
              <w:t xml:space="preserve"> </w:t>
            </w:r>
            <w:r>
              <w:rPr>
                <w:w w:val="110"/>
                <w:sz w:val="24"/>
              </w:rPr>
              <w:t>is</w:t>
            </w:r>
            <w:r>
              <w:rPr>
                <w:spacing w:val="-29"/>
                <w:w w:val="110"/>
                <w:sz w:val="24"/>
              </w:rPr>
              <w:t xml:space="preserve"> </w:t>
            </w:r>
            <w:r>
              <w:rPr>
                <w:w w:val="110"/>
                <w:sz w:val="24"/>
              </w:rPr>
              <w:t>normally</w:t>
            </w:r>
            <w:r>
              <w:rPr>
                <w:spacing w:val="-29"/>
                <w:w w:val="110"/>
                <w:sz w:val="24"/>
              </w:rPr>
              <w:t xml:space="preserve"> </w:t>
            </w:r>
            <w:r>
              <w:rPr>
                <w:w w:val="110"/>
                <w:sz w:val="24"/>
              </w:rPr>
              <w:t>50</w:t>
            </w:r>
            <w:r>
              <w:rPr>
                <w:spacing w:val="-28"/>
                <w:w w:val="110"/>
                <w:sz w:val="24"/>
              </w:rPr>
              <w:t xml:space="preserve"> </w:t>
            </w:r>
            <w:r>
              <w:rPr>
                <w:w w:val="110"/>
                <w:sz w:val="24"/>
              </w:rPr>
              <w:t>minutes,</w:t>
            </w:r>
            <w:r>
              <w:rPr>
                <w:spacing w:val="-31"/>
                <w:w w:val="110"/>
                <w:sz w:val="24"/>
              </w:rPr>
              <w:t xml:space="preserve"> </w:t>
            </w:r>
            <w:r>
              <w:rPr>
                <w:w w:val="110"/>
                <w:sz w:val="24"/>
              </w:rPr>
              <w:t>consider</w:t>
            </w:r>
            <w:r>
              <w:rPr>
                <w:spacing w:val="-31"/>
                <w:w w:val="110"/>
                <w:sz w:val="24"/>
              </w:rPr>
              <w:t xml:space="preserve"> </w:t>
            </w:r>
            <w:r>
              <w:rPr>
                <w:w w:val="110"/>
                <w:sz w:val="24"/>
              </w:rPr>
              <w:t>creating</w:t>
            </w:r>
            <w:r>
              <w:rPr>
                <w:spacing w:val="-25"/>
                <w:w w:val="110"/>
                <w:sz w:val="24"/>
              </w:rPr>
              <w:t xml:space="preserve"> </w:t>
            </w:r>
            <w:r>
              <w:rPr>
                <w:w w:val="110"/>
                <w:sz w:val="24"/>
              </w:rPr>
              <w:t>two</w:t>
            </w:r>
            <w:r>
              <w:rPr>
                <w:spacing w:val="-25"/>
                <w:w w:val="110"/>
                <w:sz w:val="24"/>
              </w:rPr>
              <w:t xml:space="preserve"> </w:t>
            </w:r>
            <w:r>
              <w:rPr>
                <w:w w:val="110"/>
                <w:sz w:val="24"/>
              </w:rPr>
              <w:t>25-minute</w:t>
            </w:r>
            <w:r>
              <w:rPr>
                <w:spacing w:val="-29"/>
                <w:w w:val="110"/>
                <w:sz w:val="24"/>
              </w:rPr>
              <w:t xml:space="preserve"> </w:t>
            </w:r>
            <w:r>
              <w:rPr>
                <w:w w:val="110"/>
                <w:sz w:val="24"/>
              </w:rPr>
              <w:t>rehearsals</w:t>
            </w:r>
            <w:r>
              <w:rPr>
                <w:spacing w:val="-26"/>
                <w:w w:val="110"/>
                <w:sz w:val="24"/>
              </w:rPr>
              <w:t xml:space="preserve"> </w:t>
            </w:r>
            <w:r>
              <w:rPr>
                <w:spacing w:val="-4"/>
                <w:w w:val="110"/>
                <w:sz w:val="24"/>
              </w:rPr>
              <w:t>to</w:t>
            </w:r>
            <w:r>
              <w:rPr>
                <w:spacing w:val="-25"/>
                <w:w w:val="110"/>
                <w:sz w:val="24"/>
              </w:rPr>
              <w:t xml:space="preserve"> </w:t>
            </w:r>
            <w:r>
              <w:rPr>
                <w:w w:val="110"/>
                <w:sz w:val="24"/>
              </w:rPr>
              <w:t>give</w:t>
            </w:r>
            <w:r>
              <w:rPr>
                <w:spacing w:val="-29"/>
                <w:w w:val="110"/>
                <w:sz w:val="24"/>
              </w:rPr>
              <w:t xml:space="preserve"> </w:t>
            </w:r>
            <w:r>
              <w:rPr>
                <w:w w:val="110"/>
                <w:sz w:val="24"/>
              </w:rPr>
              <w:t xml:space="preserve">each student maximum environmental flexibility and possibly increase </w:t>
            </w:r>
            <w:r>
              <w:rPr>
                <w:spacing w:val="3"/>
                <w:w w:val="110"/>
                <w:sz w:val="24"/>
              </w:rPr>
              <w:t xml:space="preserve">the </w:t>
            </w:r>
            <w:r>
              <w:rPr>
                <w:w w:val="110"/>
                <w:sz w:val="24"/>
              </w:rPr>
              <w:t>likelihood of sustained participation.</w:t>
            </w:r>
          </w:p>
          <w:p w:rsidR="00EF6423" w:rsidRDefault="00EF6423" w:rsidP="00EF6423">
            <w:pPr>
              <w:pStyle w:val="TableParagraph"/>
              <w:numPr>
                <w:ilvl w:val="0"/>
                <w:numId w:val="271"/>
              </w:numPr>
              <w:tabs>
                <w:tab w:val="left" w:pos="820"/>
              </w:tabs>
              <w:spacing w:line="269" w:lineRule="exact"/>
              <w:jc w:val="both"/>
              <w:rPr>
                <w:sz w:val="24"/>
              </w:rPr>
            </w:pPr>
            <w:r>
              <w:rPr>
                <w:w w:val="110"/>
                <w:sz w:val="24"/>
              </w:rPr>
              <w:t>Consider</w:t>
            </w:r>
            <w:r>
              <w:rPr>
                <w:spacing w:val="-17"/>
                <w:w w:val="110"/>
                <w:sz w:val="24"/>
              </w:rPr>
              <w:t xml:space="preserve"> </w:t>
            </w:r>
            <w:r>
              <w:rPr>
                <w:w w:val="110"/>
                <w:sz w:val="24"/>
              </w:rPr>
              <w:t>the</w:t>
            </w:r>
            <w:r>
              <w:rPr>
                <w:spacing w:val="-19"/>
                <w:w w:val="110"/>
                <w:sz w:val="24"/>
              </w:rPr>
              <w:t xml:space="preserve"> </w:t>
            </w:r>
            <w:r>
              <w:rPr>
                <w:w w:val="110"/>
                <w:sz w:val="24"/>
              </w:rPr>
              <w:t>time</w:t>
            </w:r>
            <w:r>
              <w:rPr>
                <w:spacing w:val="-19"/>
                <w:w w:val="110"/>
                <w:sz w:val="24"/>
              </w:rPr>
              <w:t xml:space="preserve"> </w:t>
            </w:r>
            <w:r>
              <w:rPr>
                <w:w w:val="110"/>
                <w:sz w:val="24"/>
              </w:rPr>
              <w:t>frame</w:t>
            </w:r>
            <w:r>
              <w:rPr>
                <w:spacing w:val="-19"/>
                <w:w w:val="110"/>
                <w:sz w:val="24"/>
              </w:rPr>
              <w:t xml:space="preserve"> </w:t>
            </w:r>
            <w:r>
              <w:rPr>
                <w:w w:val="110"/>
                <w:sz w:val="24"/>
              </w:rPr>
              <w:t>for</w:t>
            </w:r>
            <w:r>
              <w:rPr>
                <w:spacing w:val="-21"/>
                <w:w w:val="110"/>
                <w:sz w:val="24"/>
              </w:rPr>
              <w:t xml:space="preserve"> </w:t>
            </w:r>
            <w:r>
              <w:rPr>
                <w:w w:val="110"/>
                <w:sz w:val="24"/>
              </w:rPr>
              <w:t>full</w:t>
            </w:r>
            <w:r>
              <w:rPr>
                <w:spacing w:val="-17"/>
                <w:w w:val="110"/>
                <w:sz w:val="24"/>
              </w:rPr>
              <w:t xml:space="preserve"> </w:t>
            </w:r>
            <w:r>
              <w:rPr>
                <w:w w:val="110"/>
                <w:sz w:val="24"/>
              </w:rPr>
              <w:t>remote</w:t>
            </w:r>
            <w:r>
              <w:rPr>
                <w:spacing w:val="-19"/>
                <w:w w:val="110"/>
                <w:sz w:val="24"/>
              </w:rPr>
              <w:t xml:space="preserve"> </w:t>
            </w:r>
            <w:r>
              <w:rPr>
                <w:w w:val="110"/>
                <w:sz w:val="24"/>
              </w:rPr>
              <w:t>learning</w:t>
            </w:r>
            <w:r>
              <w:rPr>
                <w:spacing w:val="-16"/>
                <w:w w:val="110"/>
                <w:sz w:val="24"/>
              </w:rPr>
              <w:t xml:space="preserve"> </w:t>
            </w:r>
            <w:r>
              <w:rPr>
                <w:w w:val="110"/>
                <w:sz w:val="24"/>
              </w:rPr>
              <w:t>and</w:t>
            </w:r>
            <w:r>
              <w:rPr>
                <w:spacing w:val="-15"/>
                <w:w w:val="110"/>
                <w:sz w:val="24"/>
              </w:rPr>
              <w:t xml:space="preserve"> </w:t>
            </w:r>
            <w:r>
              <w:rPr>
                <w:w w:val="110"/>
                <w:sz w:val="24"/>
              </w:rPr>
              <w:t>modify</w:t>
            </w:r>
            <w:r>
              <w:rPr>
                <w:spacing w:val="-23"/>
                <w:w w:val="110"/>
                <w:sz w:val="24"/>
              </w:rPr>
              <w:t xml:space="preserve"> </w:t>
            </w:r>
            <w:r>
              <w:rPr>
                <w:w w:val="110"/>
                <w:sz w:val="24"/>
              </w:rPr>
              <w:t>goals</w:t>
            </w:r>
            <w:r>
              <w:rPr>
                <w:spacing w:val="-15"/>
                <w:w w:val="110"/>
                <w:sz w:val="24"/>
              </w:rPr>
              <w:t xml:space="preserve"> </w:t>
            </w:r>
            <w:r>
              <w:rPr>
                <w:spacing w:val="-3"/>
                <w:w w:val="110"/>
                <w:sz w:val="24"/>
              </w:rPr>
              <w:t>and</w:t>
            </w:r>
            <w:r>
              <w:rPr>
                <w:spacing w:val="-16"/>
                <w:w w:val="110"/>
                <w:sz w:val="24"/>
              </w:rPr>
              <w:t xml:space="preserve"> </w:t>
            </w:r>
            <w:r>
              <w:rPr>
                <w:w w:val="110"/>
                <w:sz w:val="24"/>
              </w:rPr>
              <w:t>curriculum.</w:t>
            </w:r>
          </w:p>
          <w:p w:rsidR="00EF6423" w:rsidRDefault="00EF6423" w:rsidP="00EF6423">
            <w:pPr>
              <w:pStyle w:val="TableParagraph"/>
              <w:numPr>
                <w:ilvl w:val="1"/>
                <w:numId w:val="271"/>
              </w:numPr>
              <w:tabs>
                <w:tab w:val="left" w:pos="1541"/>
              </w:tabs>
              <w:spacing w:before="49"/>
              <w:ind w:hanging="361"/>
              <w:jc w:val="both"/>
              <w:rPr>
                <w:sz w:val="24"/>
              </w:rPr>
            </w:pPr>
            <w:r>
              <w:rPr>
                <w:w w:val="110"/>
                <w:sz w:val="24"/>
              </w:rPr>
              <w:t>Will</w:t>
            </w:r>
            <w:r>
              <w:rPr>
                <w:spacing w:val="-14"/>
                <w:w w:val="110"/>
                <w:sz w:val="24"/>
              </w:rPr>
              <w:t xml:space="preserve"> </w:t>
            </w:r>
            <w:r>
              <w:rPr>
                <w:w w:val="110"/>
                <w:sz w:val="24"/>
              </w:rPr>
              <w:t>the</w:t>
            </w:r>
            <w:r>
              <w:rPr>
                <w:spacing w:val="-15"/>
                <w:w w:val="110"/>
                <w:sz w:val="24"/>
              </w:rPr>
              <w:t xml:space="preserve"> </w:t>
            </w:r>
            <w:r>
              <w:rPr>
                <w:w w:val="110"/>
                <w:sz w:val="24"/>
              </w:rPr>
              <w:t>course</w:t>
            </w:r>
            <w:r>
              <w:rPr>
                <w:spacing w:val="-15"/>
                <w:w w:val="110"/>
                <w:sz w:val="24"/>
              </w:rPr>
              <w:t xml:space="preserve"> </w:t>
            </w:r>
            <w:r>
              <w:rPr>
                <w:w w:val="110"/>
                <w:sz w:val="24"/>
              </w:rPr>
              <w:t>be</w:t>
            </w:r>
            <w:r>
              <w:rPr>
                <w:spacing w:val="-21"/>
                <w:w w:val="110"/>
                <w:sz w:val="24"/>
              </w:rPr>
              <w:t xml:space="preserve"> </w:t>
            </w:r>
            <w:r>
              <w:rPr>
                <w:w w:val="110"/>
                <w:sz w:val="24"/>
              </w:rPr>
              <w:t>100%</w:t>
            </w:r>
            <w:r>
              <w:rPr>
                <w:spacing w:val="-16"/>
                <w:w w:val="110"/>
                <w:sz w:val="24"/>
              </w:rPr>
              <w:t xml:space="preserve"> </w:t>
            </w:r>
            <w:r>
              <w:rPr>
                <w:w w:val="110"/>
                <w:sz w:val="24"/>
              </w:rPr>
              <w:t>online</w:t>
            </w:r>
            <w:r>
              <w:rPr>
                <w:spacing w:val="-15"/>
                <w:w w:val="110"/>
                <w:sz w:val="24"/>
              </w:rPr>
              <w:t xml:space="preserve"> </w:t>
            </w:r>
            <w:r>
              <w:rPr>
                <w:w w:val="110"/>
                <w:sz w:val="24"/>
              </w:rPr>
              <w:t>for</w:t>
            </w:r>
            <w:r>
              <w:rPr>
                <w:spacing w:val="-13"/>
                <w:w w:val="110"/>
                <w:sz w:val="24"/>
              </w:rPr>
              <w:t xml:space="preserve"> </w:t>
            </w:r>
            <w:r>
              <w:rPr>
                <w:w w:val="110"/>
                <w:sz w:val="24"/>
              </w:rPr>
              <w:t>the</w:t>
            </w:r>
            <w:r>
              <w:rPr>
                <w:spacing w:val="-15"/>
                <w:w w:val="110"/>
                <w:sz w:val="24"/>
              </w:rPr>
              <w:t xml:space="preserve"> </w:t>
            </w:r>
            <w:r>
              <w:rPr>
                <w:w w:val="110"/>
                <w:sz w:val="24"/>
              </w:rPr>
              <w:t>duration</w:t>
            </w:r>
            <w:r>
              <w:rPr>
                <w:spacing w:val="-12"/>
                <w:w w:val="110"/>
                <w:sz w:val="24"/>
              </w:rPr>
              <w:t xml:space="preserve"> </w:t>
            </w:r>
            <w:r>
              <w:rPr>
                <w:w w:val="110"/>
                <w:sz w:val="24"/>
              </w:rPr>
              <w:t>of</w:t>
            </w:r>
            <w:r>
              <w:rPr>
                <w:spacing w:val="-12"/>
                <w:w w:val="110"/>
                <w:sz w:val="24"/>
              </w:rPr>
              <w:t xml:space="preserve"> </w:t>
            </w:r>
            <w:r>
              <w:rPr>
                <w:w w:val="110"/>
                <w:sz w:val="24"/>
              </w:rPr>
              <w:t>the</w:t>
            </w:r>
            <w:r>
              <w:rPr>
                <w:spacing w:val="-15"/>
                <w:w w:val="110"/>
                <w:sz w:val="24"/>
              </w:rPr>
              <w:t xml:space="preserve"> </w:t>
            </w:r>
            <w:r>
              <w:rPr>
                <w:w w:val="110"/>
                <w:sz w:val="24"/>
              </w:rPr>
              <w:t>term?</w:t>
            </w:r>
          </w:p>
          <w:p w:rsidR="00EF6423" w:rsidRDefault="00EF6423" w:rsidP="00EF6423">
            <w:pPr>
              <w:pStyle w:val="TableParagraph"/>
              <w:numPr>
                <w:ilvl w:val="1"/>
                <w:numId w:val="271"/>
              </w:numPr>
              <w:tabs>
                <w:tab w:val="left" w:pos="1541"/>
              </w:tabs>
              <w:spacing w:before="49" w:line="278" w:lineRule="auto"/>
              <w:ind w:right="102"/>
              <w:jc w:val="both"/>
              <w:rPr>
                <w:sz w:val="24"/>
              </w:rPr>
            </w:pPr>
            <w:r>
              <w:rPr>
                <w:w w:val="110"/>
                <w:sz w:val="24"/>
              </w:rPr>
              <w:t>Is full remote learning a temporary plan that will ultimately culminate in face-to-face instruction or ensemble</w:t>
            </w:r>
            <w:r>
              <w:rPr>
                <w:spacing w:val="-43"/>
                <w:w w:val="110"/>
                <w:sz w:val="24"/>
              </w:rPr>
              <w:t xml:space="preserve"> </w:t>
            </w:r>
            <w:r>
              <w:rPr>
                <w:w w:val="110"/>
                <w:sz w:val="24"/>
              </w:rPr>
              <w:t>performance?</w:t>
            </w:r>
          </w:p>
          <w:p w:rsidR="00EF6423" w:rsidRDefault="00EF6423" w:rsidP="00074781">
            <w:pPr>
              <w:pStyle w:val="TableParagraph"/>
              <w:spacing w:before="8"/>
              <w:rPr>
                <w:sz w:val="28"/>
              </w:rPr>
            </w:pPr>
          </w:p>
          <w:p w:rsidR="00EF6423" w:rsidRDefault="00EF6423" w:rsidP="00074781">
            <w:pPr>
              <w:pStyle w:val="TableParagraph"/>
              <w:ind w:left="100"/>
              <w:jc w:val="both"/>
              <w:rPr>
                <w:b/>
                <w:sz w:val="24"/>
              </w:rPr>
            </w:pPr>
            <w:r>
              <w:rPr>
                <w:b/>
                <w:spacing w:val="1"/>
                <w:w w:val="86"/>
                <w:sz w:val="24"/>
              </w:rPr>
              <w:t>E</w:t>
            </w:r>
            <w:r>
              <w:rPr>
                <w:b/>
                <w:spacing w:val="-2"/>
                <w:w w:val="105"/>
                <w:sz w:val="24"/>
              </w:rPr>
              <w:t>x</w:t>
            </w:r>
            <w:r>
              <w:rPr>
                <w:b/>
                <w:spacing w:val="1"/>
                <w:w w:val="107"/>
                <w:sz w:val="24"/>
              </w:rPr>
              <w:t>p</w:t>
            </w:r>
            <w:r>
              <w:rPr>
                <w:b/>
                <w:w w:val="110"/>
                <w:sz w:val="24"/>
              </w:rPr>
              <w:t>l</w:t>
            </w:r>
            <w:r>
              <w:rPr>
                <w:b/>
                <w:spacing w:val="-2"/>
                <w:w w:val="113"/>
                <w:sz w:val="24"/>
              </w:rPr>
              <w:t>o</w:t>
            </w:r>
            <w:r>
              <w:rPr>
                <w:b/>
                <w:spacing w:val="-1"/>
                <w:w w:val="111"/>
                <w:sz w:val="24"/>
              </w:rPr>
              <w:t>r</w:t>
            </w:r>
            <w:r>
              <w:rPr>
                <w:b/>
                <w:w w:val="111"/>
                <w:sz w:val="24"/>
              </w:rPr>
              <w:t>e</w:t>
            </w:r>
            <w:r>
              <w:rPr>
                <w:b/>
                <w:spacing w:val="-4"/>
                <w:sz w:val="24"/>
              </w:rPr>
              <w:t xml:space="preserve"> </w:t>
            </w:r>
            <w:r>
              <w:rPr>
                <w:b/>
                <w:w w:val="97"/>
                <w:sz w:val="24"/>
              </w:rPr>
              <w:t>D</w:t>
            </w:r>
            <w:r>
              <w:rPr>
                <w:b/>
                <w:spacing w:val="-1"/>
                <w:w w:val="108"/>
                <w:sz w:val="24"/>
              </w:rPr>
              <w:t>ig</w:t>
            </w:r>
            <w:r>
              <w:rPr>
                <w:b/>
                <w:spacing w:val="-6"/>
                <w:w w:val="108"/>
                <w:sz w:val="24"/>
              </w:rPr>
              <w:t>i</w:t>
            </w:r>
            <w:r>
              <w:rPr>
                <w:b/>
                <w:spacing w:val="2"/>
                <w:w w:val="109"/>
                <w:sz w:val="24"/>
              </w:rPr>
              <w:t>t</w:t>
            </w:r>
            <w:r>
              <w:rPr>
                <w:b/>
                <w:spacing w:val="1"/>
                <w:w w:val="107"/>
                <w:sz w:val="24"/>
              </w:rPr>
              <w:t>a</w:t>
            </w:r>
            <w:r>
              <w:rPr>
                <w:b/>
                <w:w w:val="110"/>
                <w:sz w:val="24"/>
              </w:rPr>
              <w:t>l</w:t>
            </w:r>
            <w:r>
              <w:rPr>
                <w:b/>
                <w:spacing w:val="-10"/>
                <w:sz w:val="24"/>
              </w:rPr>
              <w:t xml:space="preserve"> </w:t>
            </w:r>
            <w:r>
              <w:rPr>
                <w:b/>
                <w:spacing w:val="-3"/>
                <w:sz w:val="24"/>
              </w:rPr>
              <w:t>P</w:t>
            </w:r>
            <w:r>
              <w:rPr>
                <w:b/>
                <w:spacing w:val="2"/>
                <w:w w:val="119"/>
                <w:sz w:val="24"/>
              </w:rPr>
              <w:t>e</w:t>
            </w:r>
            <w:r>
              <w:rPr>
                <w:b/>
                <w:spacing w:val="-1"/>
                <w:w w:val="101"/>
                <w:sz w:val="24"/>
              </w:rPr>
              <w:t>r</w:t>
            </w:r>
            <w:r>
              <w:rPr>
                <w:b/>
                <w:w w:val="101"/>
                <w:sz w:val="24"/>
              </w:rPr>
              <w:t>f</w:t>
            </w:r>
            <w:r>
              <w:rPr>
                <w:b/>
                <w:spacing w:val="-2"/>
                <w:w w:val="113"/>
                <w:sz w:val="24"/>
              </w:rPr>
              <w:t>o</w:t>
            </w:r>
            <w:r>
              <w:rPr>
                <w:b/>
                <w:spacing w:val="-1"/>
                <w:w w:val="105"/>
                <w:sz w:val="24"/>
              </w:rPr>
              <w:t>r</w:t>
            </w:r>
            <w:r>
              <w:rPr>
                <w:b/>
                <w:w w:val="105"/>
                <w:sz w:val="24"/>
              </w:rPr>
              <w:t>m</w:t>
            </w:r>
            <w:r>
              <w:rPr>
                <w:b/>
                <w:spacing w:val="1"/>
                <w:w w:val="107"/>
                <w:sz w:val="24"/>
              </w:rPr>
              <w:t>a</w:t>
            </w:r>
            <w:r>
              <w:rPr>
                <w:b/>
                <w:w w:val="107"/>
                <w:sz w:val="24"/>
              </w:rPr>
              <w:t>n</w:t>
            </w:r>
            <w:r>
              <w:rPr>
                <w:b/>
                <w:spacing w:val="-3"/>
                <w:w w:val="107"/>
                <w:sz w:val="24"/>
              </w:rPr>
              <w:t>c</w:t>
            </w:r>
            <w:r>
              <w:rPr>
                <w:b/>
                <w:w w:val="119"/>
                <w:sz w:val="24"/>
              </w:rPr>
              <w:t>e</w:t>
            </w:r>
            <w:r>
              <w:rPr>
                <w:b/>
                <w:spacing w:val="-8"/>
                <w:sz w:val="24"/>
              </w:rPr>
              <w:t xml:space="preserve"> </w:t>
            </w:r>
            <w:r>
              <w:rPr>
                <w:b/>
                <w:spacing w:val="1"/>
                <w:w w:val="95"/>
                <w:sz w:val="24"/>
              </w:rPr>
              <w:t>T</w:t>
            </w:r>
            <w:r>
              <w:rPr>
                <w:b/>
                <w:spacing w:val="-3"/>
                <w:w w:val="119"/>
                <w:sz w:val="24"/>
              </w:rPr>
              <w:t>e</w:t>
            </w:r>
            <w:r>
              <w:rPr>
                <w:b/>
                <w:spacing w:val="2"/>
                <w:w w:val="105"/>
                <w:sz w:val="24"/>
              </w:rPr>
              <w:t>c</w:t>
            </w:r>
            <w:r>
              <w:rPr>
                <w:b/>
                <w:spacing w:val="1"/>
                <w:w w:val="107"/>
                <w:sz w:val="24"/>
              </w:rPr>
              <w:t>h</w:t>
            </w:r>
            <w:r>
              <w:rPr>
                <w:b/>
                <w:w w:val="111"/>
                <w:sz w:val="24"/>
              </w:rPr>
              <w:t>n</w:t>
            </w:r>
            <w:r>
              <w:rPr>
                <w:b/>
                <w:spacing w:val="-2"/>
                <w:w w:val="111"/>
                <w:sz w:val="24"/>
              </w:rPr>
              <w:t>o</w:t>
            </w:r>
            <w:r>
              <w:rPr>
                <w:b/>
                <w:w w:val="110"/>
                <w:sz w:val="24"/>
              </w:rPr>
              <w:t>l</w:t>
            </w:r>
            <w:r>
              <w:rPr>
                <w:b/>
                <w:spacing w:val="-2"/>
                <w:w w:val="113"/>
                <w:sz w:val="24"/>
              </w:rPr>
              <w:t>o</w:t>
            </w:r>
            <w:r>
              <w:rPr>
                <w:b/>
                <w:w w:val="111"/>
                <w:sz w:val="24"/>
              </w:rPr>
              <w:t>gi</w:t>
            </w:r>
            <w:r>
              <w:rPr>
                <w:b/>
                <w:spacing w:val="2"/>
                <w:w w:val="111"/>
                <w:sz w:val="24"/>
              </w:rPr>
              <w:t>e</w:t>
            </w:r>
            <w:r>
              <w:rPr>
                <w:b/>
                <w:w w:val="117"/>
                <w:sz w:val="24"/>
              </w:rPr>
              <w:t>s</w:t>
            </w:r>
            <w:r>
              <w:rPr>
                <w:b/>
                <w:spacing w:val="-11"/>
                <w:sz w:val="24"/>
              </w:rPr>
              <w:t xml:space="preserve"> </w:t>
            </w:r>
            <w:r>
              <w:rPr>
                <w:b/>
                <w:spacing w:val="1"/>
                <w:w w:val="97"/>
                <w:sz w:val="24"/>
              </w:rPr>
              <w:t>f</w:t>
            </w:r>
            <w:r>
              <w:rPr>
                <w:b/>
                <w:spacing w:val="-2"/>
                <w:w w:val="113"/>
                <w:sz w:val="24"/>
              </w:rPr>
              <w:t>o</w:t>
            </w:r>
            <w:r>
              <w:rPr>
                <w:b/>
                <w:w w:val="103"/>
                <w:sz w:val="24"/>
              </w:rPr>
              <w:t>r</w:t>
            </w:r>
            <w:r>
              <w:rPr>
                <w:b/>
                <w:spacing w:val="-11"/>
                <w:sz w:val="24"/>
              </w:rPr>
              <w:t xml:space="preserve"> </w:t>
            </w:r>
            <w:r>
              <w:rPr>
                <w:b/>
                <w:spacing w:val="1"/>
                <w:w w:val="86"/>
                <w:sz w:val="24"/>
              </w:rPr>
              <w:t>E</w:t>
            </w:r>
            <w:r>
              <w:rPr>
                <w:b/>
                <w:w w:val="114"/>
                <w:sz w:val="24"/>
              </w:rPr>
              <w:t>ns</w:t>
            </w:r>
            <w:r>
              <w:rPr>
                <w:b/>
                <w:spacing w:val="2"/>
                <w:w w:val="114"/>
                <w:sz w:val="24"/>
              </w:rPr>
              <w:t>e</w:t>
            </w:r>
            <w:r>
              <w:rPr>
                <w:b/>
                <w:spacing w:val="1"/>
                <w:w w:val="106"/>
                <w:sz w:val="24"/>
              </w:rPr>
              <w:t>m</w:t>
            </w:r>
            <w:r>
              <w:rPr>
                <w:b/>
                <w:spacing w:val="-2"/>
                <w:w w:val="106"/>
                <w:sz w:val="24"/>
              </w:rPr>
              <w:t>b</w:t>
            </w:r>
            <w:r>
              <w:rPr>
                <w:b/>
                <w:w w:val="110"/>
                <w:sz w:val="24"/>
              </w:rPr>
              <w:t>l</w:t>
            </w:r>
            <w:r>
              <w:rPr>
                <w:b/>
                <w:spacing w:val="2"/>
                <w:w w:val="119"/>
                <w:sz w:val="24"/>
              </w:rPr>
              <w:t>e</w:t>
            </w:r>
            <w:r>
              <w:rPr>
                <w:b/>
                <w:spacing w:val="-7"/>
                <w:w w:val="181"/>
                <w:sz w:val="24"/>
              </w:rPr>
              <w:t>/</w:t>
            </w:r>
            <w:r>
              <w:rPr>
                <w:b/>
                <w:spacing w:val="1"/>
                <w:w w:val="92"/>
                <w:sz w:val="24"/>
              </w:rPr>
              <w:t>S</w:t>
            </w:r>
            <w:r>
              <w:rPr>
                <w:b/>
                <w:spacing w:val="-2"/>
                <w:w w:val="113"/>
                <w:sz w:val="24"/>
              </w:rPr>
              <w:t>o</w:t>
            </w:r>
            <w:r>
              <w:rPr>
                <w:b/>
                <w:w w:val="110"/>
                <w:sz w:val="24"/>
              </w:rPr>
              <w:t>l</w:t>
            </w:r>
            <w:r>
              <w:rPr>
                <w:b/>
                <w:w w:val="113"/>
                <w:sz w:val="24"/>
              </w:rPr>
              <w:t>o</w:t>
            </w:r>
            <w:r>
              <w:rPr>
                <w:b/>
                <w:spacing w:val="-8"/>
                <w:sz w:val="24"/>
              </w:rPr>
              <w:t xml:space="preserve"> </w:t>
            </w:r>
            <w:r>
              <w:rPr>
                <w:b/>
                <w:spacing w:val="1"/>
                <w:w w:val="92"/>
                <w:sz w:val="24"/>
              </w:rPr>
              <w:t>S</w:t>
            </w:r>
            <w:r>
              <w:rPr>
                <w:b/>
                <w:spacing w:val="-1"/>
                <w:w w:val="107"/>
                <w:sz w:val="24"/>
              </w:rPr>
              <w:t>inging</w:t>
            </w:r>
          </w:p>
          <w:p w:rsidR="00EF6423" w:rsidRDefault="00EF6423" w:rsidP="00EF6423">
            <w:pPr>
              <w:pStyle w:val="TableParagraph"/>
              <w:numPr>
                <w:ilvl w:val="0"/>
                <w:numId w:val="271"/>
              </w:numPr>
              <w:tabs>
                <w:tab w:val="left" w:pos="820"/>
              </w:tabs>
              <w:spacing w:before="49" w:line="280" w:lineRule="auto"/>
              <w:ind w:right="102"/>
              <w:jc w:val="both"/>
              <w:rPr>
                <w:sz w:val="24"/>
              </w:rPr>
            </w:pPr>
            <w:r>
              <w:rPr>
                <w:w w:val="110"/>
                <w:sz w:val="24"/>
              </w:rPr>
              <w:t>When</w:t>
            </w:r>
            <w:r>
              <w:rPr>
                <w:spacing w:val="-44"/>
                <w:w w:val="110"/>
                <w:sz w:val="24"/>
              </w:rPr>
              <w:t xml:space="preserve"> </w:t>
            </w:r>
            <w:r>
              <w:rPr>
                <w:w w:val="110"/>
                <w:sz w:val="24"/>
              </w:rPr>
              <w:t>engaging</w:t>
            </w:r>
            <w:r>
              <w:rPr>
                <w:spacing w:val="-43"/>
                <w:w w:val="110"/>
                <w:sz w:val="24"/>
              </w:rPr>
              <w:t xml:space="preserve"> </w:t>
            </w:r>
            <w:r>
              <w:rPr>
                <w:w w:val="110"/>
                <w:sz w:val="24"/>
              </w:rPr>
              <w:t>in</w:t>
            </w:r>
            <w:r>
              <w:rPr>
                <w:spacing w:val="-44"/>
                <w:w w:val="110"/>
                <w:sz w:val="24"/>
              </w:rPr>
              <w:t xml:space="preserve"> </w:t>
            </w:r>
            <w:r>
              <w:rPr>
                <w:w w:val="110"/>
                <w:sz w:val="24"/>
              </w:rPr>
              <w:t>virtual</w:t>
            </w:r>
            <w:r>
              <w:rPr>
                <w:spacing w:val="-44"/>
                <w:w w:val="110"/>
                <w:sz w:val="24"/>
              </w:rPr>
              <w:t xml:space="preserve"> </w:t>
            </w:r>
            <w:r>
              <w:rPr>
                <w:w w:val="110"/>
                <w:sz w:val="24"/>
              </w:rPr>
              <w:t>choir</w:t>
            </w:r>
            <w:r>
              <w:rPr>
                <w:spacing w:val="-43"/>
                <w:w w:val="110"/>
                <w:sz w:val="24"/>
              </w:rPr>
              <w:t xml:space="preserve"> </w:t>
            </w:r>
            <w:r>
              <w:rPr>
                <w:w w:val="110"/>
                <w:sz w:val="24"/>
              </w:rPr>
              <w:t>experiences,</w:t>
            </w:r>
            <w:r>
              <w:rPr>
                <w:spacing w:val="-44"/>
                <w:w w:val="110"/>
                <w:sz w:val="24"/>
              </w:rPr>
              <w:t xml:space="preserve"> </w:t>
            </w:r>
            <w:r>
              <w:rPr>
                <w:w w:val="110"/>
                <w:sz w:val="24"/>
              </w:rPr>
              <w:t>consider</w:t>
            </w:r>
            <w:r>
              <w:rPr>
                <w:spacing w:val="-43"/>
                <w:w w:val="110"/>
                <w:sz w:val="24"/>
              </w:rPr>
              <w:t xml:space="preserve"> </w:t>
            </w:r>
            <w:r>
              <w:rPr>
                <w:w w:val="110"/>
                <w:sz w:val="24"/>
              </w:rPr>
              <w:t>creating</w:t>
            </w:r>
            <w:r>
              <w:rPr>
                <w:spacing w:val="-44"/>
                <w:w w:val="110"/>
                <w:sz w:val="24"/>
              </w:rPr>
              <w:t xml:space="preserve"> </w:t>
            </w:r>
            <w:r>
              <w:rPr>
                <w:w w:val="110"/>
                <w:sz w:val="24"/>
              </w:rPr>
              <w:t>collaborative</w:t>
            </w:r>
            <w:r>
              <w:rPr>
                <w:spacing w:val="-45"/>
                <w:w w:val="110"/>
                <w:sz w:val="24"/>
              </w:rPr>
              <w:t xml:space="preserve"> </w:t>
            </w:r>
            <w:r>
              <w:rPr>
                <w:w w:val="110"/>
                <w:sz w:val="24"/>
              </w:rPr>
              <w:t>tracks</w:t>
            </w:r>
            <w:r>
              <w:rPr>
                <w:spacing w:val="-43"/>
                <w:w w:val="110"/>
                <w:sz w:val="24"/>
              </w:rPr>
              <w:t xml:space="preserve"> </w:t>
            </w:r>
            <w:r>
              <w:rPr>
                <w:w w:val="110"/>
                <w:sz w:val="24"/>
              </w:rPr>
              <w:t>from</w:t>
            </w:r>
            <w:r>
              <w:rPr>
                <w:spacing w:val="-43"/>
                <w:w w:val="110"/>
                <w:sz w:val="24"/>
              </w:rPr>
              <w:t xml:space="preserve"> </w:t>
            </w:r>
            <w:r>
              <w:rPr>
                <w:w w:val="110"/>
                <w:sz w:val="24"/>
              </w:rPr>
              <w:t>ensemble members with which other students can sing and record, rather than simply using accompaniment for demonstration tracks. Singing with other voices rather than with piano accompaniment</w:t>
            </w:r>
            <w:r>
              <w:rPr>
                <w:spacing w:val="-18"/>
                <w:w w:val="110"/>
                <w:sz w:val="24"/>
              </w:rPr>
              <w:t xml:space="preserve"> </w:t>
            </w:r>
            <w:r>
              <w:rPr>
                <w:w w:val="110"/>
                <w:sz w:val="24"/>
              </w:rPr>
              <w:t>may</w:t>
            </w:r>
            <w:r>
              <w:rPr>
                <w:spacing w:val="-18"/>
                <w:w w:val="110"/>
                <w:sz w:val="24"/>
              </w:rPr>
              <w:t xml:space="preserve"> </w:t>
            </w:r>
            <w:r>
              <w:rPr>
                <w:w w:val="110"/>
                <w:sz w:val="24"/>
              </w:rPr>
              <w:t>increase</w:t>
            </w:r>
            <w:r>
              <w:rPr>
                <w:spacing w:val="-19"/>
                <w:w w:val="110"/>
                <w:sz w:val="24"/>
              </w:rPr>
              <w:t xml:space="preserve"> </w:t>
            </w:r>
            <w:r>
              <w:rPr>
                <w:w w:val="110"/>
                <w:sz w:val="24"/>
              </w:rPr>
              <w:t>confidence</w:t>
            </w:r>
            <w:r>
              <w:rPr>
                <w:spacing w:val="-18"/>
                <w:w w:val="110"/>
                <w:sz w:val="24"/>
              </w:rPr>
              <w:t xml:space="preserve"> </w:t>
            </w:r>
            <w:r>
              <w:rPr>
                <w:w w:val="110"/>
                <w:sz w:val="24"/>
              </w:rPr>
              <w:t>and</w:t>
            </w:r>
            <w:r>
              <w:rPr>
                <w:spacing w:val="-20"/>
                <w:w w:val="110"/>
                <w:sz w:val="24"/>
              </w:rPr>
              <w:t xml:space="preserve"> </w:t>
            </w:r>
            <w:r>
              <w:rPr>
                <w:w w:val="110"/>
                <w:sz w:val="24"/>
              </w:rPr>
              <w:t>feel</w:t>
            </w:r>
            <w:r>
              <w:rPr>
                <w:spacing w:val="-17"/>
                <w:w w:val="110"/>
                <w:sz w:val="24"/>
              </w:rPr>
              <w:t xml:space="preserve"> </w:t>
            </w:r>
            <w:r>
              <w:rPr>
                <w:w w:val="110"/>
                <w:sz w:val="24"/>
              </w:rPr>
              <w:t>more</w:t>
            </w:r>
            <w:r>
              <w:rPr>
                <w:spacing w:val="-17"/>
                <w:w w:val="110"/>
                <w:sz w:val="24"/>
              </w:rPr>
              <w:t xml:space="preserve"> </w:t>
            </w:r>
            <w:r>
              <w:rPr>
                <w:w w:val="110"/>
                <w:sz w:val="24"/>
              </w:rPr>
              <w:t>normal</w:t>
            </w:r>
            <w:r>
              <w:rPr>
                <w:spacing w:val="-17"/>
                <w:w w:val="110"/>
                <w:sz w:val="24"/>
              </w:rPr>
              <w:t xml:space="preserve"> </w:t>
            </w:r>
            <w:r>
              <w:rPr>
                <w:w w:val="110"/>
                <w:sz w:val="24"/>
              </w:rPr>
              <w:t>to</w:t>
            </w:r>
            <w:r>
              <w:rPr>
                <w:spacing w:val="-19"/>
                <w:w w:val="110"/>
                <w:sz w:val="24"/>
              </w:rPr>
              <w:t xml:space="preserve"> </w:t>
            </w:r>
            <w:r>
              <w:rPr>
                <w:w w:val="110"/>
                <w:sz w:val="24"/>
              </w:rPr>
              <w:t>choir</w:t>
            </w:r>
            <w:r>
              <w:rPr>
                <w:spacing w:val="-16"/>
                <w:w w:val="110"/>
                <w:sz w:val="24"/>
              </w:rPr>
              <w:t xml:space="preserve"> </w:t>
            </w:r>
            <w:r>
              <w:rPr>
                <w:w w:val="110"/>
                <w:sz w:val="24"/>
              </w:rPr>
              <w:t>members.</w:t>
            </w:r>
          </w:p>
          <w:p w:rsidR="00EF6423" w:rsidRDefault="00EF6423" w:rsidP="00EF6423">
            <w:pPr>
              <w:pStyle w:val="TableParagraph"/>
              <w:numPr>
                <w:ilvl w:val="0"/>
                <w:numId w:val="271"/>
              </w:numPr>
              <w:tabs>
                <w:tab w:val="left" w:pos="820"/>
              </w:tabs>
              <w:spacing w:line="283" w:lineRule="auto"/>
              <w:ind w:right="110"/>
              <w:jc w:val="both"/>
              <w:rPr>
                <w:sz w:val="24"/>
              </w:rPr>
            </w:pPr>
            <w:r>
              <w:rPr>
                <w:w w:val="110"/>
                <w:sz w:val="24"/>
              </w:rPr>
              <w:t>If students are using collaborative social media platforms and technologies to create musical artifacts, have the students provide concept, execution, and reflection documentation for assessment.</w:t>
            </w:r>
          </w:p>
          <w:p w:rsidR="00EF6423" w:rsidRDefault="00EF6423" w:rsidP="00EF6423">
            <w:pPr>
              <w:pStyle w:val="TableParagraph"/>
              <w:numPr>
                <w:ilvl w:val="0"/>
                <w:numId w:val="271"/>
              </w:numPr>
              <w:tabs>
                <w:tab w:val="left" w:pos="820"/>
              </w:tabs>
              <w:spacing w:line="280" w:lineRule="auto"/>
              <w:ind w:right="109"/>
              <w:jc w:val="both"/>
              <w:rPr>
                <w:sz w:val="24"/>
              </w:rPr>
            </w:pPr>
            <w:r>
              <w:rPr>
                <w:w w:val="110"/>
                <w:sz w:val="24"/>
              </w:rPr>
              <w:t>Engage with accompanists, voice teachers, choreographers and other outside contractors typically used in your program to assist in creating accompaniment tracks, vocal tracks, demonstration</w:t>
            </w:r>
            <w:r>
              <w:rPr>
                <w:spacing w:val="-12"/>
                <w:w w:val="110"/>
                <w:sz w:val="24"/>
              </w:rPr>
              <w:t xml:space="preserve"> </w:t>
            </w:r>
            <w:r>
              <w:rPr>
                <w:w w:val="110"/>
                <w:sz w:val="24"/>
              </w:rPr>
              <w:t>videos,</w:t>
            </w:r>
            <w:r>
              <w:rPr>
                <w:spacing w:val="-12"/>
                <w:w w:val="110"/>
                <w:sz w:val="24"/>
              </w:rPr>
              <w:t xml:space="preserve"> </w:t>
            </w:r>
            <w:r>
              <w:rPr>
                <w:w w:val="110"/>
                <w:sz w:val="24"/>
              </w:rPr>
              <w:t>and</w:t>
            </w:r>
            <w:r>
              <w:rPr>
                <w:spacing w:val="-16"/>
                <w:w w:val="110"/>
                <w:sz w:val="24"/>
              </w:rPr>
              <w:t xml:space="preserve"> </w:t>
            </w:r>
            <w:r>
              <w:rPr>
                <w:w w:val="110"/>
                <w:sz w:val="24"/>
              </w:rPr>
              <w:t>other</w:t>
            </w:r>
            <w:r>
              <w:rPr>
                <w:spacing w:val="-17"/>
                <w:w w:val="110"/>
                <w:sz w:val="24"/>
              </w:rPr>
              <w:t xml:space="preserve"> </w:t>
            </w:r>
            <w:r>
              <w:rPr>
                <w:w w:val="110"/>
                <w:sz w:val="24"/>
              </w:rPr>
              <w:t>materials</w:t>
            </w:r>
            <w:r>
              <w:rPr>
                <w:spacing w:val="-11"/>
                <w:w w:val="110"/>
                <w:sz w:val="24"/>
              </w:rPr>
              <w:t xml:space="preserve"> </w:t>
            </w:r>
            <w:r>
              <w:rPr>
                <w:w w:val="110"/>
                <w:sz w:val="24"/>
              </w:rPr>
              <w:t>for</w:t>
            </w:r>
            <w:r>
              <w:rPr>
                <w:spacing w:val="-12"/>
                <w:w w:val="110"/>
                <w:sz w:val="24"/>
              </w:rPr>
              <w:t xml:space="preserve"> </w:t>
            </w:r>
            <w:r>
              <w:rPr>
                <w:w w:val="110"/>
                <w:sz w:val="24"/>
              </w:rPr>
              <w:t>instruction.</w:t>
            </w:r>
          </w:p>
          <w:p w:rsidR="00EF6423" w:rsidRDefault="00EF6423" w:rsidP="00074781">
            <w:pPr>
              <w:pStyle w:val="TableParagraph"/>
              <w:spacing w:before="8"/>
              <w:rPr>
                <w:sz w:val="27"/>
              </w:rPr>
            </w:pPr>
          </w:p>
          <w:p w:rsidR="00EF6423" w:rsidRDefault="00EF6423" w:rsidP="00074781">
            <w:pPr>
              <w:pStyle w:val="TableParagraph"/>
              <w:ind w:left="100"/>
              <w:rPr>
                <w:b/>
                <w:sz w:val="24"/>
              </w:rPr>
            </w:pPr>
            <w:r>
              <w:rPr>
                <w:b/>
                <w:w w:val="110"/>
                <w:sz w:val="24"/>
              </w:rPr>
              <w:t>Consider repertoire that will transfer to the digital environment</w:t>
            </w:r>
          </w:p>
          <w:p w:rsidR="00EF6423" w:rsidRDefault="00EF6423" w:rsidP="00EF6423">
            <w:pPr>
              <w:pStyle w:val="TableParagraph"/>
              <w:numPr>
                <w:ilvl w:val="0"/>
                <w:numId w:val="271"/>
              </w:numPr>
              <w:tabs>
                <w:tab w:val="left" w:pos="819"/>
                <w:tab w:val="left" w:pos="820"/>
              </w:tabs>
              <w:spacing w:before="49" w:line="283" w:lineRule="auto"/>
              <w:ind w:right="105"/>
              <w:rPr>
                <w:sz w:val="24"/>
              </w:rPr>
            </w:pPr>
            <w:r>
              <w:rPr>
                <w:w w:val="110"/>
                <w:sz w:val="24"/>
              </w:rPr>
              <w:t>The</w:t>
            </w:r>
            <w:r>
              <w:rPr>
                <w:spacing w:val="-9"/>
                <w:w w:val="110"/>
                <w:sz w:val="24"/>
              </w:rPr>
              <w:t xml:space="preserve"> </w:t>
            </w:r>
            <w:r>
              <w:rPr>
                <w:w w:val="110"/>
                <w:sz w:val="24"/>
              </w:rPr>
              <w:t>level</w:t>
            </w:r>
            <w:r>
              <w:rPr>
                <w:spacing w:val="-6"/>
                <w:w w:val="110"/>
                <w:sz w:val="24"/>
              </w:rPr>
              <w:t xml:space="preserve"> </w:t>
            </w:r>
            <w:r>
              <w:rPr>
                <w:w w:val="110"/>
                <w:sz w:val="24"/>
              </w:rPr>
              <w:t>of</w:t>
            </w:r>
            <w:r>
              <w:rPr>
                <w:spacing w:val="-5"/>
                <w:w w:val="110"/>
                <w:sz w:val="24"/>
              </w:rPr>
              <w:t xml:space="preserve"> </w:t>
            </w:r>
            <w:r>
              <w:rPr>
                <w:w w:val="110"/>
                <w:sz w:val="24"/>
              </w:rPr>
              <w:t>repertoire</w:t>
            </w:r>
            <w:r>
              <w:rPr>
                <w:spacing w:val="-8"/>
                <w:w w:val="110"/>
                <w:sz w:val="24"/>
              </w:rPr>
              <w:t xml:space="preserve"> </w:t>
            </w:r>
            <w:r>
              <w:rPr>
                <w:w w:val="110"/>
                <w:sz w:val="24"/>
              </w:rPr>
              <w:t>will</w:t>
            </w:r>
            <w:r>
              <w:rPr>
                <w:spacing w:val="-6"/>
                <w:w w:val="110"/>
                <w:sz w:val="24"/>
              </w:rPr>
              <w:t xml:space="preserve"> </w:t>
            </w:r>
            <w:r>
              <w:rPr>
                <w:w w:val="110"/>
                <w:sz w:val="24"/>
              </w:rPr>
              <w:t>likely</w:t>
            </w:r>
            <w:r>
              <w:rPr>
                <w:spacing w:val="-8"/>
                <w:w w:val="110"/>
                <w:sz w:val="24"/>
              </w:rPr>
              <w:t xml:space="preserve"> </w:t>
            </w:r>
            <w:r>
              <w:rPr>
                <w:w w:val="110"/>
                <w:sz w:val="24"/>
              </w:rPr>
              <w:t>need</w:t>
            </w:r>
            <w:r>
              <w:rPr>
                <w:spacing w:val="-4"/>
                <w:w w:val="110"/>
                <w:sz w:val="24"/>
              </w:rPr>
              <w:t xml:space="preserve"> </w:t>
            </w:r>
            <w:r>
              <w:rPr>
                <w:w w:val="110"/>
                <w:sz w:val="24"/>
              </w:rPr>
              <w:t>to</w:t>
            </w:r>
            <w:r>
              <w:rPr>
                <w:spacing w:val="-5"/>
                <w:w w:val="110"/>
                <w:sz w:val="24"/>
              </w:rPr>
              <w:t xml:space="preserve"> </w:t>
            </w:r>
            <w:r>
              <w:rPr>
                <w:w w:val="110"/>
                <w:sz w:val="24"/>
              </w:rPr>
              <w:t>be</w:t>
            </w:r>
            <w:r>
              <w:rPr>
                <w:spacing w:val="-8"/>
                <w:w w:val="110"/>
                <w:sz w:val="24"/>
              </w:rPr>
              <w:t xml:space="preserve"> </w:t>
            </w:r>
            <w:r>
              <w:rPr>
                <w:w w:val="110"/>
                <w:sz w:val="24"/>
              </w:rPr>
              <w:t>more</w:t>
            </w:r>
            <w:r>
              <w:rPr>
                <w:spacing w:val="-7"/>
                <w:w w:val="110"/>
                <w:sz w:val="24"/>
              </w:rPr>
              <w:t xml:space="preserve"> </w:t>
            </w:r>
            <w:r>
              <w:rPr>
                <w:w w:val="110"/>
                <w:sz w:val="24"/>
              </w:rPr>
              <w:t>developmental</w:t>
            </w:r>
            <w:r>
              <w:rPr>
                <w:spacing w:val="-7"/>
                <w:w w:val="110"/>
                <w:sz w:val="24"/>
              </w:rPr>
              <w:t xml:space="preserve"> </w:t>
            </w:r>
            <w:r>
              <w:rPr>
                <w:w w:val="110"/>
                <w:sz w:val="24"/>
              </w:rPr>
              <w:t>for</w:t>
            </w:r>
            <w:r>
              <w:rPr>
                <w:spacing w:val="-6"/>
                <w:w w:val="110"/>
                <w:sz w:val="24"/>
              </w:rPr>
              <w:t xml:space="preserve"> </w:t>
            </w:r>
            <w:r>
              <w:rPr>
                <w:w w:val="110"/>
                <w:sz w:val="24"/>
              </w:rPr>
              <w:t>any</w:t>
            </w:r>
            <w:r>
              <w:rPr>
                <w:spacing w:val="-11"/>
                <w:w w:val="110"/>
                <w:sz w:val="24"/>
              </w:rPr>
              <w:t xml:space="preserve"> </w:t>
            </w:r>
            <w:r>
              <w:rPr>
                <w:w w:val="110"/>
                <w:sz w:val="24"/>
              </w:rPr>
              <w:t>given</w:t>
            </w:r>
            <w:r>
              <w:rPr>
                <w:spacing w:val="-6"/>
                <w:w w:val="110"/>
                <w:sz w:val="24"/>
              </w:rPr>
              <w:t xml:space="preserve"> </w:t>
            </w:r>
            <w:r>
              <w:rPr>
                <w:w w:val="110"/>
                <w:sz w:val="24"/>
              </w:rPr>
              <w:t>ensemble</w:t>
            </w:r>
            <w:r>
              <w:rPr>
                <w:spacing w:val="-8"/>
                <w:w w:val="110"/>
                <w:sz w:val="24"/>
              </w:rPr>
              <w:t xml:space="preserve"> </w:t>
            </w:r>
            <w:r>
              <w:rPr>
                <w:w w:val="110"/>
                <w:sz w:val="24"/>
              </w:rPr>
              <w:t>than what</w:t>
            </w:r>
            <w:r>
              <w:rPr>
                <w:spacing w:val="-15"/>
                <w:w w:val="110"/>
                <w:sz w:val="24"/>
              </w:rPr>
              <w:t xml:space="preserve"> </w:t>
            </w:r>
            <w:r>
              <w:rPr>
                <w:w w:val="110"/>
                <w:sz w:val="24"/>
              </w:rPr>
              <w:t>could</w:t>
            </w:r>
            <w:r>
              <w:rPr>
                <w:spacing w:val="-16"/>
                <w:w w:val="110"/>
                <w:sz w:val="24"/>
              </w:rPr>
              <w:t xml:space="preserve"> </w:t>
            </w:r>
            <w:r>
              <w:rPr>
                <w:w w:val="110"/>
                <w:sz w:val="24"/>
              </w:rPr>
              <w:t>be</w:t>
            </w:r>
            <w:r>
              <w:rPr>
                <w:spacing w:val="-16"/>
                <w:w w:val="110"/>
                <w:sz w:val="24"/>
              </w:rPr>
              <w:t xml:space="preserve"> </w:t>
            </w:r>
            <w:r>
              <w:rPr>
                <w:w w:val="110"/>
                <w:sz w:val="24"/>
              </w:rPr>
              <w:t>possible</w:t>
            </w:r>
            <w:r>
              <w:rPr>
                <w:spacing w:val="-15"/>
                <w:w w:val="110"/>
                <w:sz w:val="24"/>
              </w:rPr>
              <w:t xml:space="preserve"> </w:t>
            </w:r>
            <w:r>
              <w:rPr>
                <w:w w:val="110"/>
                <w:sz w:val="24"/>
              </w:rPr>
              <w:t>with</w:t>
            </w:r>
            <w:r>
              <w:rPr>
                <w:spacing w:val="-11"/>
                <w:w w:val="110"/>
                <w:sz w:val="24"/>
              </w:rPr>
              <w:t xml:space="preserve"> </w:t>
            </w:r>
            <w:r>
              <w:rPr>
                <w:w w:val="110"/>
                <w:sz w:val="24"/>
              </w:rPr>
              <w:t>face</w:t>
            </w:r>
            <w:r>
              <w:rPr>
                <w:spacing w:val="-15"/>
                <w:w w:val="110"/>
                <w:sz w:val="24"/>
              </w:rPr>
              <w:t xml:space="preserve"> </w:t>
            </w:r>
            <w:r>
              <w:rPr>
                <w:w w:val="110"/>
                <w:sz w:val="24"/>
              </w:rPr>
              <w:t>to</w:t>
            </w:r>
            <w:r>
              <w:rPr>
                <w:spacing w:val="-15"/>
                <w:w w:val="110"/>
                <w:sz w:val="24"/>
              </w:rPr>
              <w:t xml:space="preserve"> </w:t>
            </w:r>
            <w:r>
              <w:rPr>
                <w:w w:val="110"/>
                <w:sz w:val="24"/>
              </w:rPr>
              <w:t>face</w:t>
            </w:r>
            <w:r>
              <w:rPr>
                <w:spacing w:val="-16"/>
                <w:w w:val="110"/>
                <w:sz w:val="24"/>
              </w:rPr>
              <w:t xml:space="preserve"> </w:t>
            </w:r>
            <w:r>
              <w:rPr>
                <w:w w:val="110"/>
                <w:sz w:val="24"/>
              </w:rPr>
              <w:t>instruction.</w:t>
            </w:r>
          </w:p>
          <w:p w:rsidR="00EF6423" w:rsidRDefault="00EF6423" w:rsidP="00EF6423">
            <w:pPr>
              <w:pStyle w:val="TableParagraph"/>
              <w:numPr>
                <w:ilvl w:val="0"/>
                <w:numId w:val="271"/>
              </w:numPr>
              <w:tabs>
                <w:tab w:val="left" w:pos="819"/>
                <w:tab w:val="left" w:pos="820"/>
              </w:tabs>
              <w:spacing w:line="257" w:lineRule="exact"/>
              <w:rPr>
                <w:sz w:val="24"/>
              </w:rPr>
            </w:pPr>
            <w:r>
              <w:rPr>
                <w:w w:val="110"/>
                <w:sz w:val="24"/>
              </w:rPr>
              <w:t>If</w:t>
            </w:r>
            <w:r>
              <w:rPr>
                <w:spacing w:val="-17"/>
                <w:w w:val="110"/>
                <w:sz w:val="24"/>
              </w:rPr>
              <w:t xml:space="preserve"> </w:t>
            </w:r>
            <w:r>
              <w:rPr>
                <w:w w:val="110"/>
                <w:sz w:val="24"/>
              </w:rPr>
              <w:t>preparing</w:t>
            </w:r>
            <w:r>
              <w:rPr>
                <w:spacing w:val="-14"/>
                <w:w w:val="110"/>
                <w:sz w:val="24"/>
              </w:rPr>
              <w:t xml:space="preserve"> </w:t>
            </w:r>
            <w:r>
              <w:rPr>
                <w:w w:val="110"/>
                <w:sz w:val="24"/>
              </w:rPr>
              <w:t>for</w:t>
            </w:r>
            <w:r>
              <w:rPr>
                <w:spacing w:val="-18"/>
                <w:w w:val="110"/>
                <w:sz w:val="24"/>
              </w:rPr>
              <w:t xml:space="preserve"> </w:t>
            </w:r>
            <w:r>
              <w:rPr>
                <w:w w:val="110"/>
                <w:sz w:val="24"/>
              </w:rPr>
              <w:t>a</w:t>
            </w:r>
            <w:r>
              <w:rPr>
                <w:spacing w:val="-16"/>
                <w:w w:val="110"/>
                <w:sz w:val="24"/>
              </w:rPr>
              <w:t xml:space="preserve"> </w:t>
            </w:r>
            <w:r>
              <w:rPr>
                <w:w w:val="110"/>
                <w:sz w:val="24"/>
              </w:rPr>
              <w:t>digital</w:t>
            </w:r>
            <w:r>
              <w:rPr>
                <w:spacing w:val="-14"/>
                <w:w w:val="110"/>
                <w:sz w:val="24"/>
              </w:rPr>
              <w:t xml:space="preserve"> </w:t>
            </w:r>
            <w:r>
              <w:rPr>
                <w:w w:val="110"/>
                <w:sz w:val="24"/>
              </w:rPr>
              <w:t>performance</w:t>
            </w:r>
            <w:r>
              <w:rPr>
                <w:spacing w:val="-16"/>
                <w:w w:val="110"/>
                <w:sz w:val="24"/>
              </w:rPr>
              <w:t xml:space="preserve"> </w:t>
            </w:r>
            <w:r>
              <w:rPr>
                <w:w w:val="110"/>
                <w:sz w:val="24"/>
              </w:rPr>
              <w:t>consider</w:t>
            </w:r>
            <w:r>
              <w:rPr>
                <w:spacing w:val="-13"/>
                <w:w w:val="110"/>
                <w:sz w:val="24"/>
              </w:rPr>
              <w:t xml:space="preserve"> </w:t>
            </w:r>
            <w:r>
              <w:rPr>
                <w:w w:val="110"/>
                <w:sz w:val="24"/>
              </w:rPr>
              <w:t>challenges</w:t>
            </w:r>
            <w:r>
              <w:rPr>
                <w:spacing w:val="-12"/>
                <w:w w:val="110"/>
                <w:sz w:val="24"/>
              </w:rPr>
              <w:t xml:space="preserve"> </w:t>
            </w:r>
            <w:r>
              <w:rPr>
                <w:w w:val="110"/>
                <w:sz w:val="24"/>
              </w:rPr>
              <w:t>of</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5"/>
        </w:trPr>
        <w:tc>
          <w:tcPr>
            <w:tcW w:w="10804" w:type="dxa"/>
          </w:tcPr>
          <w:p w:rsidR="00EF6423" w:rsidRDefault="00EF6423" w:rsidP="00EF6423">
            <w:pPr>
              <w:pStyle w:val="TableParagraph"/>
              <w:numPr>
                <w:ilvl w:val="0"/>
                <w:numId w:val="270"/>
              </w:numPr>
              <w:tabs>
                <w:tab w:val="left" w:pos="1540"/>
                <w:tab w:val="left" w:pos="1541"/>
              </w:tabs>
              <w:spacing w:before="4"/>
              <w:ind w:hanging="361"/>
              <w:rPr>
                <w:sz w:val="24"/>
              </w:rPr>
            </w:pPr>
            <w:r>
              <w:rPr>
                <w:w w:val="105"/>
                <w:sz w:val="24"/>
              </w:rPr>
              <w:t>unaccompanied vs.</w:t>
            </w:r>
            <w:r>
              <w:rPr>
                <w:spacing w:val="-15"/>
                <w:w w:val="105"/>
                <w:sz w:val="24"/>
              </w:rPr>
              <w:t xml:space="preserve"> </w:t>
            </w:r>
            <w:r>
              <w:rPr>
                <w:w w:val="105"/>
                <w:sz w:val="24"/>
              </w:rPr>
              <w:t>accompanied</w:t>
            </w:r>
          </w:p>
          <w:p w:rsidR="00EF6423" w:rsidRDefault="00EF6423" w:rsidP="00EF6423">
            <w:pPr>
              <w:pStyle w:val="TableParagraph"/>
              <w:numPr>
                <w:ilvl w:val="0"/>
                <w:numId w:val="270"/>
              </w:numPr>
              <w:tabs>
                <w:tab w:val="left" w:pos="1540"/>
                <w:tab w:val="left" w:pos="1541"/>
              </w:tabs>
              <w:spacing w:before="49"/>
              <w:ind w:hanging="361"/>
              <w:rPr>
                <w:sz w:val="24"/>
              </w:rPr>
            </w:pPr>
            <w:r>
              <w:rPr>
                <w:w w:val="110"/>
                <w:sz w:val="24"/>
              </w:rPr>
              <w:t>music with substantial</w:t>
            </w:r>
            <w:r>
              <w:rPr>
                <w:spacing w:val="-35"/>
                <w:w w:val="110"/>
                <w:sz w:val="24"/>
              </w:rPr>
              <w:t xml:space="preserve"> </w:t>
            </w:r>
            <w:r>
              <w:rPr>
                <w:w w:val="110"/>
                <w:sz w:val="24"/>
              </w:rPr>
              <w:t>rubato</w:t>
            </w:r>
          </w:p>
        </w:tc>
      </w:tr>
      <w:tr w:rsidR="00EF6423" w:rsidTr="00074781">
        <w:trPr>
          <w:trHeight w:val="5943"/>
        </w:trPr>
        <w:tc>
          <w:tcPr>
            <w:tcW w:w="10804" w:type="dxa"/>
          </w:tcPr>
          <w:p w:rsidR="00EF6423" w:rsidRDefault="00EF6423" w:rsidP="00EF6423">
            <w:pPr>
              <w:pStyle w:val="TableParagraph"/>
              <w:numPr>
                <w:ilvl w:val="0"/>
                <w:numId w:val="269"/>
              </w:numPr>
              <w:tabs>
                <w:tab w:val="left" w:pos="819"/>
                <w:tab w:val="left" w:pos="820"/>
              </w:tabs>
              <w:spacing w:before="23" w:line="283" w:lineRule="auto"/>
              <w:ind w:right="107"/>
              <w:rPr>
                <w:sz w:val="24"/>
              </w:rPr>
            </w:pPr>
            <w:r>
              <w:rPr>
                <w:w w:val="110"/>
                <w:sz w:val="24"/>
              </w:rPr>
              <w:t>Consider some repertoire with digital resources that are readily available to consolidate instructor</w:t>
            </w:r>
            <w:r>
              <w:rPr>
                <w:spacing w:val="-18"/>
                <w:w w:val="110"/>
                <w:sz w:val="24"/>
              </w:rPr>
              <w:t xml:space="preserve"> </w:t>
            </w:r>
            <w:r>
              <w:rPr>
                <w:w w:val="110"/>
                <w:sz w:val="24"/>
              </w:rPr>
              <w:t>preparation</w:t>
            </w:r>
            <w:r>
              <w:rPr>
                <w:spacing w:val="-12"/>
                <w:w w:val="110"/>
                <w:sz w:val="24"/>
              </w:rPr>
              <w:t xml:space="preserve"> </w:t>
            </w:r>
            <w:r>
              <w:rPr>
                <w:w w:val="110"/>
                <w:sz w:val="24"/>
              </w:rPr>
              <w:t>time</w:t>
            </w:r>
            <w:r>
              <w:rPr>
                <w:spacing w:val="-15"/>
                <w:w w:val="110"/>
                <w:sz w:val="24"/>
              </w:rPr>
              <w:t xml:space="preserve"> </w:t>
            </w:r>
            <w:r>
              <w:rPr>
                <w:w w:val="110"/>
                <w:sz w:val="24"/>
              </w:rPr>
              <w:t>(See</w:t>
            </w:r>
            <w:r>
              <w:rPr>
                <w:spacing w:val="-15"/>
                <w:w w:val="110"/>
                <w:sz w:val="24"/>
              </w:rPr>
              <w:t xml:space="preserve"> </w:t>
            </w:r>
            <w:r>
              <w:rPr>
                <w:w w:val="110"/>
                <w:sz w:val="24"/>
              </w:rPr>
              <w:t>ChorAmor</w:t>
            </w:r>
            <w:r>
              <w:rPr>
                <w:spacing w:val="-12"/>
                <w:w w:val="110"/>
                <w:sz w:val="24"/>
              </w:rPr>
              <w:t xml:space="preserve"> </w:t>
            </w:r>
            <w:r>
              <w:rPr>
                <w:w w:val="110"/>
                <w:sz w:val="24"/>
              </w:rPr>
              <w:t>database).</w:t>
            </w:r>
          </w:p>
          <w:p w:rsidR="00EF6423" w:rsidRDefault="00EF6423" w:rsidP="00074781">
            <w:pPr>
              <w:pStyle w:val="TableParagraph"/>
              <w:spacing w:before="2"/>
              <w:rPr>
                <w:sz w:val="28"/>
              </w:rPr>
            </w:pPr>
          </w:p>
          <w:p w:rsidR="00EF6423" w:rsidRDefault="00EF6423" w:rsidP="00074781">
            <w:pPr>
              <w:pStyle w:val="TableParagraph"/>
              <w:ind w:left="100"/>
              <w:rPr>
                <w:b/>
                <w:sz w:val="24"/>
              </w:rPr>
            </w:pPr>
            <w:r>
              <w:rPr>
                <w:b/>
                <w:w w:val="110"/>
                <w:sz w:val="24"/>
              </w:rPr>
              <w:t>Explore Innovative Ideas for Ensemble Performances</w:t>
            </w:r>
          </w:p>
          <w:p w:rsidR="00EF6423" w:rsidRDefault="00EF6423" w:rsidP="00EF6423">
            <w:pPr>
              <w:pStyle w:val="TableParagraph"/>
              <w:numPr>
                <w:ilvl w:val="0"/>
                <w:numId w:val="269"/>
              </w:numPr>
              <w:tabs>
                <w:tab w:val="left" w:pos="819"/>
                <w:tab w:val="left" w:pos="820"/>
              </w:tabs>
              <w:spacing w:before="44"/>
              <w:rPr>
                <w:sz w:val="24"/>
              </w:rPr>
            </w:pPr>
            <w:r>
              <w:rPr>
                <w:w w:val="105"/>
                <w:sz w:val="24"/>
              </w:rPr>
              <w:t>Consider digital collaboration</w:t>
            </w:r>
            <w:r>
              <w:rPr>
                <w:spacing w:val="-29"/>
                <w:w w:val="105"/>
                <w:sz w:val="24"/>
              </w:rPr>
              <w:t xml:space="preserve"> </w:t>
            </w:r>
            <w:r>
              <w:rPr>
                <w:w w:val="105"/>
                <w:sz w:val="24"/>
              </w:rPr>
              <w:t>platforms</w:t>
            </w:r>
          </w:p>
          <w:p w:rsidR="00EF6423" w:rsidRDefault="00EF6423" w:rsidP="00EF6423">
            <w:pPr>
              <w:pStyle w:val="TableParagraph"/>
              <w:numPr>
                <w:ilvl w:val="1"/>
                <w:numId w:val="269"/>
              </w:numPr>
              <w:tabs>
                <w:tab w:val="left" w:pos="1540"/>
                <w:tab w:val="left" w:pos="1541"/>
              </w:tabs>
              <w:spacing w:before="50"/>
              <w:ind w:hanging="361"/>
              <w:rPr>
                <w:sz w:val="24"/>
              </w:rPr>
            </w:pPr>
            <w:r>
              <w:rPr>
                <w:sz w:val="24"/>
              </w:rPr>
              <w:t>Acapella App, JamKazam, My Choral Coach,</w:t>
            </w:r>
            <w:r>
              <w:rPr>
                <w:spacing w:val="-42"/>
                <w:sz w:val="24"/>
              </w:rPr>
              <w:t xml:space="preserve"> </w:t>
            </w:r>
            <w:r>
              <w:rPr>
                <w:sz w:val="24"/>
              </w:rPr>
              <w:t>etc.</w:t>
            </w:r>
          </w:p>
          <w:p w:rsidR="00EF6423" w:rsidRDefault="00EF6423" w:rsidP="00EF6423">
            <w:pPr>
              <w:pStyle w:val="TableParagraph"/>
              <w:numPr>
                <w:ilvl w:val="0"/>
                <w:numId w:val="269"/>
              </w:numPr>
              <w:tabs>
                <w:tab w:val="left" w:pos="819"/>
                <w:tab w:val="left" w:pos="820"/>
              </w:tabs>
              <w:spacing w:before="49"/>
              <w:rPr>
                <w:sz w:val="24"/>
              </w:rPr>
            </w:pPr>
            <w:r>
              <w:rPr>
                <w:w w:val="110"/>
                <w:sz w:val="24"/>
              </w:rPr>
              <w:t>Use</w:t>
            </w:r>
            <w:r>
              <w:rPr>
                <w:spacing w:val="-22"/>
                <w:w w:val="110"/>
                <w:sz w:val="24"/>
              </w:rPr>
              <w:t xml:space="preserve"> </w:t>
            </w:r>
            <w:r>
              <w:rPr>
                <w:w w:val="110"/>
                <w:sz w:val="24"/>
              </w:rPr>
              <w:t>video</w:t>
            </w:r>
            <w:r>
              <w:rPr>
                <w:spacing w:val="-17"/>
                <w:w w:val="110"/>
                <w:sz w:val="24"/>
              </w:rPr>
              <w:t xml:space="preserve"> </w:t>
            </w:r>
            <w:r>
              <w:rPr>
                <w:w w:val="110"/>
                <w:sz w:val="24"/>
              </w:rPr>
              <w:t>conferencing</w:t>
            </w:r>
            <w:r>
              <w:rPr>
                <w:spacing w:val="-18"/>
                <w:w w:val="110"/>
                <w:sz w:val="24"/>
              </w:rPr>
              <w:t xml:space="preserve"> </w:t>
            </w:r>
            <w:r>
              <w:rPr>
                <w:w w:val="110"/>
                <w:sz w:val="24"/>
              </w:rPr>
              <w:t>student-to-student</w:t>
            </w:r>
            <w:r>
              <w:rPr>
                <w:spacing w:val="-21"/>
                <w:w w:val="110"/>
                <w:sz w:val="24"/>
              </w:rPr>
              <w:t xml:space="preserve"> </w:t>
            </w:r>
            <w:r>
              <w:rPr>
                <w:w w:val="110"/>
                <w:sz w:val="24"/>
              </w:rPr>
              <w:t>performance</w:t>
            </w:r>
            <w:r>
              <w:rPr>
                <w:spacing w:val="-21"/>
                <w:w w:val="110"/>
                <w:sz w:val="24"/>
              </w:rPr>
              <w:t xml:space="preserve"> </w:t>
            </w:r>
            <w:r>
              <w:rPr>
                <w:w w:val="110"/>
                <w:sz w:val="24"/>
              </w:rPr>
              <w:t>and/or</w:t>
            </w:r>
            <w:r>
              <w:rPr>
                <w:spacing w:val="-23"/>
                <w:w w:val="110"/>
                <w:sz w:val="24"/>
              </w:rPr>
              <w:t xml:space="preserve"> </w:t>
            </w:r>
            <w:r>
              <w:rPr>
                <w:w w:val="110"/>
                <w:sz w:val="24"/>
              </w:rPr>
              <w:t>student-to-teacher</w:t>
            </w:r>
            <w:r>
              <w:rPr>
                <w:spacing w:val="-19"/>
                <w:w w:val="110"/>
                <w:sz w:val="24"/>
              </w:rPr>
              <w:t xml:space="preserve"> </w:t>
            </w:r>
            <w:r>
              <w:rPr>
                <w:w w:val="110"/>
                <w:sz w:val="24"/>
              </w:rPr>
              <w:t>performance</w:t>
            </w:r>
          </w:p>
          <w:p w:rsidR="00EF6423" w:rsidRDefault="00EF6423" w:rsidP="00EF6423">
            <w:pPr>
              <w:pStyle w:val="TableParagraph"/>
              <w:numPr>
                <w:ilvl w:val="1"/>
                <w:numId w:val="269"/>
              </w:numPr>
              <w:tabs>
                <w:tab w:val="left" w:pos="1540"/>
                <w:tab w:val="left" w:pos="1541"/>
              </w:tabs>
              <w:spacing w:before="44" w:line="283" w:lineRule="auto"/>
              <w:ind w:right="106"/>
              <w:rPr>
                <w:sz w:val="24"/>
              </w:rPr>
            </w:pPr>
            <w:r>
              <w:rPr>
                <w:w w:val="110"/>
                <w:sz w:val="24"/>
              </w:rPr>
              <w:t>Students</w:t>
            </w:r>
            <w:r>
              <w:rPr>
                <w:spacing w:val="-20"/>
                <w:w w:val="110"/>
                <w:sz w:val="24"/>
              </w:rPr>
              <w:t xml:space="preserve"> </w:t>
            </w:r>
            <w:r>
              <w:rPr>
                <w:w w:val="110"/>
                <w:sz w:val="24"/>
              </w:rPr>
              <w:t>perform</w:t>
            </w:r>
            <w:r>
              <w:rPr>
                <w:spacing w:val="-15"/>
                <w:w w:val="110"/>
                <w:sz w:val="24"/>
              </w:rPr>
              <w:t xml:space="preserve"> </w:t>
            </w:r>
            <w:r>
              <w:rPr>
                <w:w w:val="110"/>
                <w:sz w:val="24"/>
              </w:rPr>
              <w:t>choral/parts</w:t>
            </w:r>
            <w:r>
              <w:rPr>
                <w:spacing w:val="-19"/>
                <w:w w:val="110"/>
                <w:sz w:val="24"/>
              </w:rPr>
              <w:t xml:space="preserve"> </w:t>
            </w:r>
            <w:r>
              <w:rPr>
                <w:w w:val="110"/>
                <w:sz w:val="24"/>
              </w:rPr>
              <w:t>or</w:t>
            </w:r>
            <w:r>
              <w:rPr>
                <w:spacing w:val="-20"/>
                <w:w w:val="110"/>
                <w:sz w:val="24"/>
              </w:rPr>
              <w:t xml:space="preserve"> </w:t>
            </w:r>
            <w:r>
              <w:rPr>
                <w:w w:val="110"/>
                <w:sz w:val="24"/>
              </w:rPr>
              <w:t>solo</w:t>
            </w:r>
            <w:r>
              <w:rPr>
                <w:spacing w:val="-19"/>
                <w:w w:val="110"/>
                <w:sz w:val="24"/>
              </w:rPr>
              <w:t xml:space="preserve"> </w:t>
            </w:r>
            <w:r>
              <w:rPr>
                <w:w w:val="110"/>
                <w:sz w:val="24"/>
              </w:rPr>
              <w:t>repertoire</w:t>
            </w:r>
            <w:r>
              <w:rPr>
                <w:spacing w:val="-22"/>
                <w:w w:val="110"/>
                <w:sz w:val="24"/>
              </w:rPr>
              <w:t xml:space="preserve"> </w:t>
            </w:r>
            <w:r>
              <w:rPr>
                <w:w w:val="110"/>
                <w:sz w:val="24"/>
              </w:rPr>
              <w:t>for</w:t>
            </w:r>
            <w:r>
              <w:rPr>
                <w:spacing w:val="-20"/>
                <w:w w:val="110"/>
                <w:sz w:val="24"/>
              </w:rPr>
              <w:t xml:space="preserve"> </w:t>
            </w:r>
            <w:r>
              <w:rPr>
                <w:w w:val="110"/>
                <w:sz w:val="24"/>
              </w:rPr>
              <w:t>each</w:t>
            </w:r>
            <w:r>
              <w:rPr>
                <w:spacing w:val="-13"/>
                <w:w w:val="110"/>
                <w:sz w:val="24"/>
              </w:rPr>
              <w:t xml:space="preserve"> </w:t>
            </w:r>
            <w:r>
              <w:rPr>
                <w:w w:val="110"/>
                <w:sz w:val="24"/>
              </w:rPr>
              <w:t>other</w:t>
            </w:r>
            <w:r>
              <w:rPr>
                <w:spacing w:val="-16"/>
                <w:w w:val="110"/>
                <w:sz w:val="24"/>
              </w:rPr>
              <w:t xml:space="preserve"> </w:t>
            </w:r>
            <w:r>
              <w:rPr>
                <w:w w:val="110"/>
                <w:sz w:val="24"/>
              </w:rPr>
              <w:t>(1:1,</w:t>
            </w:r>
            <w:r>
              <w:rPr>
                <w:spacing w:val="-20"/>
                <w:w w:val="110"/>
                <w:sz w:val="24"/>
              </w:rPr>
              <w:t xml:space="preserve"> </w:t>
            </w:r>
            <w:r>
              <w:rPr>
                <w:w w:val="110"/>
                <w:sz w:val="24"/>
              </w:rPr>
              <w:t>small</w:t>
            </w:r>
            <w:r>
              <w:rPr>
                <w:spacing w:val="-21"/>
                <w:w w:val="110"/>
                <w:sz w:val="24"/>
              </w:rPr>
              <w:t xml:space="preserve"> </w:t>
            </w:r>
            <w:r>
              <w:rPr>
                <w:w w:val="110"/>
                <w:sz w:val="24"/>
              </w:rPr>
              <w:t>group,</w:t>
            </w:r>
            <w:r>
              <w:rPr>
                <w:spacing w:val="-20"/>
                <w:w w:val="110"/>
                <w:sz w:val="24"/>
              </w:rPr>
              <w:t xml:space="preserve"> </w:t>
            </w:r>
            <w:r>
              <w:rPr>
                <w:w w:val="110"/>
                <w:sz w:val="24"/>
              </w:rPr>
              <w:t>or</w:t>
            </w:r>
            <w:r>
              <w:rPr>
                <w:spacing w:val="-16"/>
                <w:w w:val="110"/>
                <w:sz w:val="24"/>
              </w:rPr>
              <w:t xml:space="preserve"> </w:t>
            </w:r>
            <w:r>
              <w:rPr>
                <w:w w:val="110"/>
                <w:sz w:val="24"/>
              </w:rPr>
              <w:t>class performances)</w:t>
            </w:r>
          </w:p>
          <w:p w:rsidR="00EF6423" w:rsidRDefault="00EF6423" w:rsidP="00EF6423">
            <w:pPr>
              <w:pStyle w:val="TableParagraph"/>
              <w:numPr>
                <w:ilvl w:val="1"/>
                <w:numId w:val="269"/>
              </w:numPr>
              <w:tabs>
                <w:tab w:val="left" w:pos="1540"/>
                <w:tab w:val="left" w:pos="1541"/>
              </w:tabs>
              <w:spacing w:line="274" w:lineRule="exact"/>
              <w:ind w:hanging="361"/>
              <w:rPr>
                <w:sz w:val="24"/>
              </w:rPr>
            </w:pPr>
            <w:r>
              <w:rPr>
                <w:w w:val="110"/>
                <w:sz w:val="24"/>
              </w:rPr>
              <w:t>Students</w:t>
            </w:r>
            <w:r>
              <w:rPr>
                <w:spacing w:val="-12"/>
                <w:w w:val="110"/>
                <w:sz w:val="24"/>
              </w:rPr>
              <w:t xml:space="preserve"> </w:t>
            </w:r>
            <w:r>
              <w:rPr>
                <w:w w:val="110"/>
                <w:sz w:val="24"/>
              </w:rPr>
              <w:t>perform</w:t>
            </w:r>
            <w:r>
              <w:rPr>
                <w:spacing w:val="-17"/>
                <w:w w:val="110"/>
                <w:sz w:val="24"/>
              </w:rPr>
              <w:t xml:space="preserve"> </w:t>
            </w:r>
            <w:r>
              <w:rPr>
                <w:w w:val="110"/>
                <w:sz w:val="24"/>
              </w:rPr>
              <w:t>for</w:t>
            </w:r>
            <w:r>
              <w:rPr>
                <w:spacing w:val="-17"/>
                <w:w w:val="110"/>
                <w:sz w:val="24"/>
              </w:rPr>
              <w:t xml:space="preserve"> </w:t>
            </w:r>
            <w:r>
              <w:rPr>
                <w:w w:val="110"/>
                <w:sz w:val="24"/>
              </w:rPr>
              <w:t>digital</w:t>
            </w:r>
            <w:r>
              <w:rPr>
                <w:spacing w:val="-14"/>
                <w:w w:val="110"/>
                <w:sz w:val="24"/>
              </w:rPr>
              <w:t xml:space="preserve"> </w:t>
            </w:r>
            <w:r>
              <w:rPr>
                <w:w w:val="110"/>
                <w:sz w:val="24"/>
              </w:rPr>
              <w:t>class</w:t>
            </w:r>
            <w:r>
              <w:rPr>
                <w:spacing w:val="-11"/>
                <w:w w:val="110"/>
                <w:sz w:val="24"/>
              </w:rPr>
              <w:t xml:space="preserve"> </w:t>
            </w:r>
            <w:r>
              <w:rPr>
                <w:w w:val="110"/>
                <w:sz w:val="24"/>
              </w:rPr>
              <w:t>(solo</w:t>
            </w:r>
            <w:r>
              <w:rPr>
                <w:spacing w:val="-15"/>
                <w:w w:val="110"/>
                <w:sz w:val="24"/>
              </w:rPr>
              <w:t xml:space="preserve"> </w:t>
            </w:r>
            <w:r>
              <w:rPr>
                <w:w w:val="110"/>
                <w:sz w:val="24"/>
              </w:rPr>
              <w:t>or</w:t>
            </w:r>
            <w:r>
              <w:rPr>
                <w:spacing w:val="-13"/>
                <w:w w:val="110"/>
                <w:sz w:val="24"/>
              </w:rPr>
              <w:t xml:space="preserve"> </w:t>
            </w:r>
            <w:r>
              <w:rPr>
                <w:w w:val="110"/>
                <w:sz w:val="24"/>
              </w:rPr>
              <w:t>choral</w:t>
            </w:r>
            <w:r>
              <w:rPr>
                <w:spacing w:val="-18"/>
                <w:w w:val="110"/>
                <w:sz w:val="24"/>
              </w:rPr>
              <w:t xml:space="preserve"> </w:t>
            </w:r>
            <w:r>
              <w:rPr>
                <w:w w:val="110"/>
                <w:sz w:val="24"/>
              </w:rPr>
              <w:t>parts).</w:t>
            </w:r>
          </w:p>
          <w:p w:rsidR="00EF6423" w:rsidRDefault="00EF6423" w:rsidP="00EF6423">
            <w:pPr>
              <w:pStyle w:val="TableParagraph"/>
              <w:numPr>
                <w:ilvl w:val="0"/>
                <w:numId w:val="269"/>
              </w:numPr>
              <w:tabs>
                <w:tab w:val="left" w:pos="819"/>
                <w:tab w:val="left" w:pos="820"/>
              </w:tabs>
              <w:spacing w:before="49"/>
              <w:rPr>
                <w:sz w:val="24"/>
              </w:rPr>
            </w:pPr>
            <w:r>
              <w:rPr>
                <w:w w:val="110"/>
                <w:sz w:val="24"/>
              </w:rPr>
              <w:t>Record</w:t>
            </w:r>
            <w:r>
              <w:rPr>
                <w:spacing w:val="-13"/>
                <w:w w:val="110"/>
                <w:sz w:val="24"/>
              </w:rPr>
              <w:t xml:space="preserve"> </w:t>
            </w:r>
            <w:r>
              <w:rPr>
                <w:w w:val="110"/>
                <w:sz w:val="24"/>
              </w:rPr>
              <w:t>performances</w:t>
            </w:r>
            <w:r>
              <w:rPr>
                <w:spacing w:val="-13"/>
                <w:w w:val="110"/>
                <w:sz w:val="24"/>
              </w:rPr>
              <w:t xml:space="preserve"> </w:t>
            </w:r>
            <w:r>
              <w:rPr>
                <w:w w:val="110"/>
                <w:sz w:val="24"/>
              </w:rPr>
              <w:t>and</w:t>
            </w:r>
            <w:r>
              <w:rPr>
                <w:spacing w:val="-17"/>
                <w:w w:val="110"/>
                <w:sz w:val="24"/>
              </w:rPr>
              <w:t xml:space="preserve"> </w:t>
            </w:r>
            <w:r>
              <w:rPr>
                <w:w w:val="110"/>
                <w:sz w:val="24"/>
              </w:rPr>
              <w:t>distribute</w:t>
            </w:r>
            <w:r>
              <w:rPr>
                <w:spacing w:val="-16"/>
                <w:w w:val="110"/>
                <w:sz w:val="24"/>
              </w:rPr>
              <w:t xml:space="preserve"> </w:t>
            </w:r>
            <w:r>
              <w:rPr>
                <w:w w:val="110"/>
                <w:sz w:val="24"/>
              </w:rPr>
              <w:t>for</w:t>
            </w:r>
            <w:r>
              <w:rPr>
                <w:spacing w:val="-14"/>
                <w:w w:val="110"/>
                <w:sz w:val="24"/>
              </w:rPr>
              <w:t xml:space="preserve"> </w:t>
            </w:r>
            <w:r>
              <w:rPr>
                <w:w w:val="110"/>
                <w:sz w:val="24"/>
              </w:rPr>
              <w:t>audience/community</w:t>
            </w:r>
            <w:r>
              <w:rPr>
                <w:spacing w:val="-15"/>
                <w:w w:val="110"/>
                <w:sz w:val="24"/>
              </w:rPr>
              <w:t xml:space="preserve"> </w:t>
            </w:r>
            <w:r>
              <w:rPr>
                <w:w w:val="110"/>
                <w:sz w:val="24"/>
              </w:rPr>
              <w:t>viewing.</w:t>
            </w:r>
          </w:p>
          <w:p w:rsidR="00EF6423" w:rsidRDefault="00EF6423" w:rsidP="00074781">
            <w:pPr>
              <w:pStyle w:val="TableParagraph"/>
              <w:spacing w:before="1"/>
              <w:rPr>
                <w:sz w:val="32"/>
              </w:rPr>
            </w:pPr>
          </w:p>
          <w:p w:rsidR="00EF6423" w:rsidRDefault="00EF6423" w:rsidP="00074781">
            <w:pPr>
              <w:pStyle w:val="TableParagraph"/>
              <w:ind w:left="820"/>
              <w:rPr>
                <w:sz w:val="24"/>
              </w:rPr>
            </w:pPr>
            <w:r>
              <w:rPr>
                <w:w w:val="110"/>
                <w:sz w:val="24"/>
              </w:rPr>
              <w:t>Work to create ensemble singing experiences among members</w:t>
            </w:r>
          </w:p>
          <w:p w:rsidR="00EF6423" w:rsidRDefault="00EF6423" w:rsidP="00EF6423">
            <w:pPr>
              <w:pStyle w:val="TableParagraph"/>
              <w:numPr>
                <w:ilvl w:val="0"/>
                <w:numId w:val="269"/>
              </w:numPr>
              <w:tabs>
                <w:tab w:val="left" w:pos="819"/>
                <w:tab w:val="left" w:pos="820"/>
              </w:tabs>
              <w:spacing w:before="49" w:line="278" w:lineRule="auto"/>
              <w:ind w:right="113"/>
              <w:rPr>
                <w:sz w:val="24"/>
              </w:rPr>
            </w:pPr>
            <w:r>
              <w:rPr>
                <w:w w:val="110"/>
                <w:sz w:val="24"/>
              </w:rPr>
              <w:t>Substitute</w:t>
            </w:r>
            <w:r>
              <w:rPr>
                <w:spacing w:val="-20"/>
                <w:w w:val="110"/>
                <w:sz w:val="24"/>
              </w:rPr>
              <w:t xml:space="preserve"> </w:t>
            </w:r>
            <w:r>
              <w:rPr>
                <w:w w:val="110"/>
                <w:sz w:val="24"/>
              </w:rPr>
              <w:t>recordings</w:t>
            </w:r>
            <w:r>
              <w:rPr>
                <w:spacing w:val="-21"/>
                <w:w w:val="110"/>
                <w:sz w:val="24"/>
              </w:rPr>
              <w:t xml:space="preserve"> </w:t>
            </w:r>
            <w:r>
              <w:rPr>
                <w:w w:val="110"/>
                <w:sz w:val="24"/>
              </w:rPr>
              <w:t>of</w:t>
            </w:r>
            <w:r>
              <w:rPr>
                <w:spacing w:val="-21"/>
                <w:w w:val="110"/>
                <w:sz w:val="24"/>
              </w:rPr>
              <w:t xml:space="preserve"> </w:t>
            </w:r>
            <w:r>
              <w:rPr>
                <w:w w:val="110"/>
                <w:sz w:val="24"/>
              </w:rPr>
              <w:t>singers</w:t>
            </w:r>
            <w:r>
              <w:rPr>
                <w:spacing w:val="-19"/>
                <w:w w:val="110"/>
                <w:sz w:val="24"/>
              </w:rPr>
              <w:t xml:space="preserve"> </w:t>
            </w:r>
            <w:r>
              <w:rPr>
                <w:w w:val="110"/>
                <w:sz w:val="24"/>
              </w:rPr>
              <w:t>from</w:t>
            </w:r>
            <w:r>
              <w:rPr>
                <w:spacing w:val="-23"/>
                <w:w w:val="110"/>
                <w:sz w:val="24"/>
              </w:rPr>
              <w:t xml:space="preserve"> </w:t>
            </w:r>
            <w:r>
              <w:rPr>
                <w:w w:val="110"/>
                <w:sz w:val="24"/>
              </w:rPr>
              <w:t>the</w:t>
            </w:r>
            <w:r>
              <w:rPr>
                <w:spacing w:val="-19"/>
                <w:w w:val="110"/>
                <w:sz w:val="24"/>
              </w:rPr>
              <w:t xml:space="preserve"> </w:t>
            </w:r>
            <w:r>
              <w:rPr>
                <w:w w:val="110"/>
                <w:sz w:val="24"/>
              </w:rPr>
              <w:t>ensemble</w:t>
            </w:r>
            <w:r>
              <w:rPr>
                <w:spacing w:val="-20"/>
                <w:w w:val="110"/>
                <w:sz w:val="24"/>
              </w:rPr>
              <w:t xml:space="preserve"> </w:t>
            </w:r>
            <w:r>
              <w:rPr>
                <w:w w:val="110"/>
                <w:sz w:val="24"/>
              </w:rPr>
              <w:t>singing</w:t>
            </w:r>
            <w:r>
              <w:rPr>
                <w:spacing w:val="-17"/>
                <w:w w:val="110"/>
                <w:sz w:val="24"/>
              </w:rPr>
              <w:t xml:space="preserve"> </w:t>
            </w:r>
            <w:r>
              <w:rPr>
                <w:w w:val="110"/>
                <w:sz w:val="24"/>
              </w:rPr>
              <w:t>parts</w:t>
            </w:r>
            <w:r>
              <w:rPr>
                <w:spacing w:val="-21"/>
                <w:w w:val="110"/>
                <w:sz w:val="24"/>
              </w:rPr>
              <w:t xml:space="preserve"> </w:t>
            </w:r>
            <w:r>
              <w:rPr>
                <w:w w:val="110"/>
                <w:sz w:val="24"/>
              </w:rPr>
              <w:t>for</w:t>
            </w:r>
            <w:r>
              <w:rPr>
                <w:spacing w:val="-17"/>
                <w:w w:val="110"/>
                <w:sz w:val="24"/>
              </w:rPr>
              <w:t xml:space="preserve"> </w:t>
            </w:r>
            <w:r>
              <w:rPr>
                <w:w w:val="110"/>
                <w:sz w:val="24"/>
              </w:rPr>
              <w:t>rehearsal</w:t>
            </w:r>
            <w:r>
              <w:rPr>
                <w:spacing w:val="-18"/>
                <w:w w:val="110"/>
                <w:sz w:val="24"/>
              </w:rPr>
              <w:t xml:space="preserve"> </w:t>
            </w:r>
            <w:r>
              <w:rPr>
                <w:w w:val="110"/>
                <w:sz w:val="24"/>
              </w:rPr>
              <w:t>tracks</w:t>
            </w:r>
            <w:r>
              <w:rPr>
                <w:spacing w:val="-16"/>
                <w:w w:val="110"/>
                <w:sz w:val="24"/>
              </w:rPr>
              <w:t xml:space="preserve"> </w:t>
            </w:r>
            <w:r>
              <w:rPr>
                <w:w w:val="110"/>
                <w:sz w:val="24"/>
              </w:rPr>
              <w:t>rather</w:t>
            </w:r>
            <w:r>
              <w:rPr>
                <w:spacing w:val="-17"/>
                <w:w w:val="110"/>
                <w:sz w:val="24"/>
              </w:rPr>
              <w:t xml:space="preserve"> </w:t>
            </w:r>
            <w:r>
              <w:rPr>
                <w:w w:val="110"/>
                <w:sz w:val="24"/>
              </w:rPr>
              <w:t>than exclusively</w:t>
            </w:r>
            <w:r>
              <w:rPr>
                <w:spacing w:val="-17"/>
                <w:w w:val="110"/>
                <w:sz w:val="24"/>
              </w:rPr>
              <w:t xml:space="preserve"> </w:t>
            </w:r>
            <w:r>
              <w:rPr>
                <w:w w:val="110"/>
                <w:sz w:val="24"/>
              </w:rPr>
              <w:t>using</w:t>
            </w:r>
            <w:r>
              <w:rPr>
                <w:spacing w:val="-17"/>
                <w:w w:val="110"/>
                <w:sz w:val="24"/>
              </w:rPr>
              <w:t xml:space="preserve"> </w:t>
            </w:r>
            <w:r>
              <w:rPr>
                <w:w w:val="110"/>
                <w:sz w:val="24"/>
              </w:rPr>
              <w:t>professional</w:t>
            </w:r>
            <w:r>
              <w:rPr>
                <w:spacing w:val="-17"/>
                <w:w w:val="110"/>
                <w:sz w:val="24"/>
              </w:rPr>
              <w:t xml:space="preserve"> </w:t>
            </w:r>
            <w:r>
              <w:rPr>
                <w:w w:val="110"/>
                <w:sz w:val="24"/>
              </w:rPr>
              <w:t>recordings</w:t>
            </w:r>
            <w:r>
              <w:rPr>
                <w:spacing w:val="-16"/>
                <w:w w:val="110"/>
                <w:sz w:val="24"/>
              </w:rPr>
              <w:t xml:space="preserve"> </w:t>
            </w:r>
            <w:r>
              <w:rPr>
                <w:w w:val="110"/>
                <w:sz w:val="24"/>
              </w:rPr>
              <w:t>and/or</w:t>
            </w:r>
            <w:r>
              <w:rPr>
                <w:spacing w:val="-21"/>
                <w:w w:val="110"/>
                <w:sz w:val="24"/>
              </w:rPr>
              <w:t xml:space="preserve"> </w:t>
            </w:r>
            <w:r>
              <w:rPr>
                <w:w w:val="110"/>
                <w:sz w:val="24"/>
              </w:rPr>
              <w:t>accompaniment</w:t>
            </w:r>
            <w:r>
              <w:rPr>
                <w:spacing w:val="-19"/>
                <w:w w:val="110"/>
                <w:sz w:val="24"/>
              </w:rPr>
              <w:t xml:space="preserve"> </w:t>
            </w:r>
            <w:r>
              <w:rPr>
                <w:w w:val="110"/>
                <w:sz w:val="24"/>
              </w:rPr>
              <w:t>only</w:t>
            </w:r>
            <w:r>
              <w:rPr>
                <w:spacing w:val="-18"/>
                <w:w w:val="110"/>
                <w:sz w:val="24"/>
              </w:rPr>
              <w:t xml:space="preserve"> </w:t>
            </w:r>
            <w:r>
              <w:rPr>
                <w:w w:val="110"/>
                <w:sz w:val="24"/>
              </w:rPr>
              <w:t>recordings.</w:t>
            </w:r>
          </w:p>
          <w:p w:rsidR="00EF6423" w:rsidRDefault="00EF6423" w:rsidP="00EF6423">
            <w:pPr>
              <w:pStyle w:val="TableParagraph"/>
              <w:numPr>
                <w:ilvl w:val="0"/>
                <w:numId w:val="269"/>
              </w:numPr>
              <w:tabs>
                <w:tab w:val="left" w:pos="819"/>
                <w:tab w:val="left" w:pos="820"/>
              </w:tabs>
              <w:spacing w:before="5" w:line="283" w:lineRule="auto"/>
              <w:ind w:right="97"/>
              <w:rPr>
                <w:sz w:val="24"/>
              </w:rPr>
            </w:pPr>
            <w:r>
              <w:rPr>
                <w:w w:val="110"/>
                <w:sz w:val="24"/>
              </w:rPr>
              <w:t xml:space="preserve">Engage in small group rehearsals/sectionals via video conferencing (student </w:t>
            </w:r>
            <w:r>
              <w:rPr>
                <w:spacing w:val="5"/>
                <w:w w:val="110"/>
                <w:sz w:val="24"/>
              </w:rPr>
              <w:t xml:space="preserve">or </w:t>
            </w:r>
            <w:r>
              <w:rPr>
                <w:w w:val="110"/>
                <w:sz w:val="24"/>
              </w:rPr>
              <w:t>teacher led)</w:t>
            </w:r>
            <w:r>
              <w:rPr>
                <w:spacing w:val="-47"/>
                <w:w w:val="110"/>
                <w:sz w:val="24"/>
              </w:rPr>
              <w:t xml:space="preserve"> </w:t>
            </w:r>
            <w:r>
              <w:rPr>
                <w:w w:val="110"/>
                <w:sz w:val="24"/>
              </w:rPr>
              <w:t>to continue</w:t>
            </w:r>
            <w:r>
              <w:rPr>
                <w:spacing w:val="-17"/>
                <w:w w:val="110"/>
                <w:sz w:val="24"/>
              </w:rPr>
              <w:t xml:space="preserve"> </w:t>
            </w:r>
            <w:r>
              <w:rPr>
                <w:w w:val="110"/>
                <w:sz w:val="24"/>
              </w:rPr>
              <w:t>to</w:t>
            </w:r>
            <w:r>
              <w:rPr>
                <w:spacing w:val="-12"/>
                <w:w w:val="110"/>
                <w:sz w:val="24"/>
              </w:rPr>
              <w:t xml:space="preserve"> </w:t>
            </w:r>
            <w:r>
              <w:rPr>
                <w:w w:val="110"/>
                <w:sz w:val="24"/>
              </w:rPr>
              <w:t>build</w:t>
            </w:r>
            <w:r>
              <w:rPr>
                <w:spacing w:val="-12"/>
                <w:w w:val="110"/>
                <w:sz w:val="24"/>
              </w:rPr>
              <w:t xml:space="preserve"> </w:t>
            </w:r>
            <w:r>
              <w:rPr>
                <w:w w:val="110"/>
                <w:sz w:val="24"/>
              </w:rPr>
              <w:t>community</w:t>
            </w:r>
            <w:r>
              <w:rPr>
                <w:spacing w:val="-16"/>
                <w:w w:val="110"/>
                <w:sz w:val="24"/>
              </w:rPr>
              <w:t xml:space="preserve"> </w:t>
            </w:r>
            <w:r>
              <w:rPr>
                <w:w w:val="110"/>
                <w:sz w:val="24"/>
              </w:rPr>
              <w:t>and</w:t>
            </w:r>
            <w:r>
              <w:rPr>
                <w:spacing w:val="-17"/>
                <w:w w:val="110"/>
                <w:sz w:val="24"/>
              </w:rPr>
              <w:t xml:space="preserve"> </w:t>
            </w:r>
            <w:r>
              <w:rPr>
                <w:w w:val="110"/>
                <w:sz w:val="24"/>
              </w:rPr>
              <w:t>collaboration</w:t>
            </w:r>
            <w:r>
              <w:rPr>
                <w:spacing w:val="-14"/>
                <w:w w:val="110"/>
                <w:sz w:val="24"/>
              </w:rPr>
              <w:t xml:space="preserve"> </w:t>
            </w:r>
            <w:r>
              <w:rPr>
                <w:w w:val="110"/>
                <w:sz w:val="24"/>
              </w:rPr>
              <w:t>within</w:t>
            </w:r>
            <w:r>
              <w:rPr>
                <w:spacing w:val="-13"/>
                <w:w w:val="110"/>
                <w:sz w:val="24"/>
              </w:rPr>
              <w:t xml:space="preserve"> </w:t>
            </w:r>
            <w:r>
              <w:rPr>
                <w:w w:val="110"/>
                <w:sz w:val="24"/>
              </w:rPr>
              <w:t>the</w:t>
            </w:r>
            <w:r>
              <w:rPr>
                <w:spacing w:val="-17"/>
                <w:w w:val="110"/>
                <w:sz w:val="24"/>
              </w:rPr>
              <w:t xml:space="preserve"> </w:t>
            </w:r>
            <w:r>
              <w:rPr>
                <w:w w:val="110"/>
                <w:sz w:val="24"/>
              </w:rPr>
              <w:t>ensemble.</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4644"/>
        </w:trPr>
        <w:tc>
          <w:tcPr>
            <w:tcW w:w="10804" w:type="dxa"/>
          </w:tcPr>
          <w:p w:rsidR="00EF6423" w:rsidRDefault="00EF6423" w:rsidP="00074781">
            <w:pPr>
              <w:pStyle w:val="TableParagraph"/>
              <w:spacing w:before="106"/>
              <w:ind w:left="100"/>
              <w:rPr>
                <w:b/>
                <w:sz w:val="24"/>
              </w:rPr>
            </w:pPr>
            <w:r>
              <w:rPr>
                <w:b/>
                <w:w w:val="110"/>
                <w:sz w:val="24"/>
              </w:rPr>
              <w:t>Use a learning management system for organization of assignments and assessments</w:t>
            </w:r>
          </w:p>
          <w:p w:rsidR="00EF6423" w:rsidRDefault="00EF6423" w:rsidP="00EF6423">
            <w:pPr>
              <w:pStyle w:val="TableParagraph"/>
              <w:numPr>
                <w:ilvl w:val="0"/>
                <w:numId w:val="268"/>
              </w:numPr>
              <w:tabs>
                <w:tab w:val="left" w:pos="819"/>
                <w:tab w:val="left" w:pos="820"/>
              </w:tabs>
              <w:spacing w:before="49"/>
              <w:rPr>
                <w:sz w:val="24"/>
              </w:rPr>
            </w:pPr>
            <w:r>
              <w:rPr>
                <w:w w:val="105"/>
                <w:sz w:val="24"/>
              </w:rPr>
              <w:t>Google</w:t>
            </w:r>
            <w:r>
              <w:rPr>
                <w:spacing w:val="-12"/>
                <w:w w:val="105"/>
                <w:sz w:val="24"/>
              </w:rPr>
              <w:t xml:space="preserve"> </w:t>
            </w:r>
            <w:r>
              <w:rPr>
                <w:w w:val="105"/>
                <w:sz w:val="24"/>
              </w:rPr>
              <w:t>Classroom</w:t>
            </w:r>
          </w:p>
          <w:p w:rsidR="00EF6423" w:rsidRDefault="00EF6423" w:rsidP="00EF6423">
            <w:pPr>
              <w:pStyle w:val="TableParagraph"/>
              <w:numPr>
                <w:ilvl w:val="0"/>
                <w:numId w:val="268"/>
              </w:numPr>
              <w:tabs>
                <w:tab w:val="left" w:pos="819"/>
                <w:tab w:val="left" w:pos="820"/>
              </w:tabs>
              <w:spacing w:before="49"/>
              <w:rPr>
                <w:sz w:val="24"/>
              </w:rPr>
            </w:pPr>
            <w:r>
              <w:rPr>
                <w:w w:val="105"/>
                <w:sz w:val="24"/>
              </w:rPr>
              <w:t>Canvas</w:t>
            </w:r>
          </w:p>
          <w:p w:rsidR="00EF6423" w:rsidRDefault="00EF6423" w:rsidP="00EF6423">
            <w:pPr>
              <w:pStyle w:val="TableParagraph"/>
              <w:numPr>
                <w:ilvl w:val="0"/>
                <w:numId w:val="268"/>
              </w:numPr>
              <w:tabs>
                <w:tab w:val="left" w:pos="819"/>
                <w:tab w:val="left" w:pos="820"/>
              </w:tabs>
              <w:spacing w:before="44"/>
              <w:rPr>
                <w:sz w:val="24"/>
              </w:rPr>
            </w:pPr>
            <w:r>
              <w:rPr>
                <w:w w:val="110"/>
                <w:sz w:val="24"/>
              </w:rPr>
              <w:t>Other</w:t>
            </w:r>
            <w:r>
              <w:rPr>
                <w:spacing w:val="-12"/>
                <w:w w:val="110"/>
                <w:sz w:val="24"/>
              </w:rPr>
              <w:t xml:space="preserve"> </w:t>
            </w:r>
            <w:r>
              <w:rPr>
                <w:w w:val="110"/>
                <w:sz w:val="24"/>
              </w:rPr>
              <w:t>programs</w:t>
            </w:r>
          </w:p>
          <w:p w:rsidR="00EF6423" w:rsidRDefault="00EF6423" w:rsidP="00074781">
            <w:pPr>
              <w:pStyle w:val="TableParagraph"/>
              <w:spacing w:before="6"/>
              <w:rPr>
                <w:sz w:val="32"/>
              </w:rPr>
            </w:pPr>
          </w:p>
          <w:p w:rsidR="00EF6423" w:rsidRDefault="00EF6423" w:rsidP="00074781">
            <w:pPr>
              <w:pStyle w:val="TableParagraph"/>
              <w:ind w:left="100"/>
              <w:rPr>
                <w:b/>
                <w:sz w:val="24"/>
              </w:rPr>
            </w:pPr>
            <w:r>
              <w:rPr>
                <w:b/>
                <w:w w:val="110"/>
                <w:sz w:val="24"/>
              </w:rPr>
              <w:t>Learn, incorporate and deliver the best practices of your preferred online instruction platform</w:t>
            </w:r>
          </w:p>
          <w:p w:rsidR="00EF6423" w:rsidRDefault="00EF6423" w:rsidP="00EF6423">
            <w:pPr>
              <w:pStyle w:val="TableParagraph"/>
              <w:numPr>
                <w:ilvl w:val="0"/>
                <w:numId w:val="267"/>
              </w:numPr>
              <w:tabs>
                <w:tab w:val="left" w:pos="819"/>
                <w:tab w:val="left" w:pos="820"/>
              </w:tabs>
              <w:spacing w:before="58"/>
              <w:rPr>
                <w:sz w:val="24"/>
              </w:rPr>
            </w:pPr>
            <w:r>
              <w:rPr>
                <w:w w:val="105"/>
                <w:sz w:val="24"/>
              </w:rPr>
              <w:t>Sharing</w:t>
            </w:r>
            <w:r>
              <w:rPr>
                <w:spacing w:val="-8"/>
                <w:w w:val="105"/>
                <w:sz w:val="24"/>
              </w:rPr>
              <w:t xml:space="preserve"> </w:t>
            </w:r>
            <w:r>
              <w:rPr>
                <w:w w:val="105"/>
                <w:sz w:val="24"/>
              </w:rPr>
              <w:t>audio</w:t>
            </w:r>
          </w:p>
          <w:p w:rsidR="00EF6423" w:rsidRDefault="00EF6423" w:rsidP="00EF6423">
            <w:pPr>
              <w:pStyle w:val="TableParagraph"/>
              <w:numPr>
                <w:ilvl w:val="0"/>
                <w:numId w:val="267"/>
              </w:numPr>
              <w:tabs>
                <w:tab w:val="left" w:pos="819"/>
                <w:tab w:val="left" w:pos="820"/>
              </w:tabs>
              <w:spacing w:before="58"/>
              <w:rPr>
                <w:sz w:val="24"/>
              </w:rPr>
            </w:pPr>
            <w:r>
              <w:rPr>
                <w:w w:val="105"/>
                <w:sz w:val="24"/>
              </w:rPr>
              <w:t>Screen sharing vs. file</w:t>
            </w:r>
            <w:r>
              <w:rPr>
                <w:spacing w:val="-35"/>
                <w:w w:val="105"/>
                <w:sz w:val="24"/>
              </w:rPr>
              <w:t xml:space="preserve"> </w:t>
            </w:r>
            <w:r>
              <w:rPr>
                <w:w w:val="105"/>
                <w:sz w:val="24"/>
              </w:rPr>
              <w:t>sharing</w:t>
            </w:r>
          </w:p>
          <w:p w:rsidR="00EF6423" w:rsidRDefault="00EF6423" w:rsidP="00EF6423">
            <w:pPr>
              <w:pStyle w:val="TableParagraph"/>
              <w:numPr>
                <w:ilvl w:val="0"/>
                <w:numId w:val="267"/>
              </w:numPr>
              <w:tabs>
                <w:tab w:val="left" w:pos="819"/>
                <w:tab w:val="left" w:pos="820"/>
              </w:tabs>
              <w:spacing w:before="58"/>
              <w:rPr>
                <w:sz w:val="24"/>
              </w:rPr>
            </w:pPr>
            <w:r>
              <w:rPr>
                <w:w w:val="110"/>
                <w:sz w:val="24"/>
              </w:rPr>
              <w:t>Practice</w:t>
            </w:r>
            <w:r>
              <w:rPr>
                <w:spacing w:val="-17"/>
                <w:w w:val="110"/>
                <w:sz w:val="24"/>
              </w:rPr>
              <w:t xml:space="preserve"> </w:t>
            </w:r>
            <w:r>
              <w:rPr>
                <w:w w:val="110"/>
                <w:sz w:val="24"/>
              </w:rPr>
              <w:t>and</w:t>
            </w:r>
            <w:r>
              <w:rPr>
                <w:spacing w:val="-12"/>
                <w:w w:val="110"/>
                <w:sz w:val="24"/>
              </w:rPr>
              <w:t xml:space="preserve"> </w:t>
            </w:r>
            <w:r>
              <w:rPr>
                <w:w w:val="110"/>
                <w:sz w:val="24"/>
              </w:rPr>
              <w:t>experiment</w:t>
            </w:r>
            <w:r>
              <w:rPr>
                <w:spacing w:val="-16"/>
                <w:w w:val="110"/>
                <w:sz w:val="24"/>
              </w:rPr>
              <w:t xml:space="preserve"> </w:t>
            </w:r>
            <w:r>
              <w:rPr>
                <w:w w:val="110"/>
                <w:sz w:val="24"/>
              </w:rPr>
              <w:t>with</w:t>
            </w:r>
            <w:r>
              <w:rPr>
                <w:spacing w:val="-11"/>
                <w:w w:val="110"/>
                <w:sz w:val="24"/>
              </w:rPr>
              <w:t xml:space="preserve"> </w:t>
            </w:r>
            <w:r>
              <w:rPr>
                <w:w w:val="110"/>
                <w:sz w:val="24"/>
              </w:rPr>
              <w:t>colleagues</w:t>
            </w:r>
            <w:r>
              <w:rPr>
                <w:spacing w:val="-12"/>
                <w:w w:val="110"/>
                <w:sz w:val="24"/>
              </w:rPr>
              <w:t xml:space="preserve"> </w:t>
            </w:r>
            <w:r>
              <w:rPr>
                <w:w w:val="110"/>
                <w:sz w:val="24"/>
              </w:rPr>
              <w:t>before</w:t>
            </w:r>
            <w:r>
              <w:rPr>
                <w:spacing w:val="-16"/>
                <w:w w:val="110"/>
                <w:sz w:val="24"/>
              </w:rPr>
              <w:t xml:space="preserve"> </w:t>
            </w:r>
            <w:r>
              <w:rPr>
                <w:w w:val="110"/>
                <w:sz w:val="24"/>
              </w:rPr>
              <w:t>engaging</w:t>
            </w:r>
            <w:r>
              <w:rPr>
                <w:spacing w:val="-13"/>
                <w:w w:val="110"/>
                <w:sz w:val="24"/>
              </w:rPr>
              <w:t xml:space="preserve"> </w:t>
            </w:r>
            <w:r>
              <w:rPr>
                <w:w w:val="110"/>
                <w:sz w:val="24"/>
              </w:rPr>
              <w:t>students.</w:t>
            </w:r>
          </w:p>
          <w:p w:rsidR="00EF6423" w:rsidRDefault="00EF6423" w:rsidP="00EF6423">
            <w:pPr>
              <w:pStyle w:val="TableParagraph"/>
              <w:numPr>
                <w:ilvl w:val="0"/>
                <w:numId w:val="267"/>
              </w:numPr>
              <w:tabs>
                <w:tab w:val="left" w:pos="819"/>
                <w:tab w:val="left" w:pos="820"/>
              </w:tabs>
              <w:spacing w:before="64"/>
              <w:rPr>
                <w:sz w:val="24"/>
              </w:rPr>
            </w:pPr>
            <w:r>
              <w:rPr>
                <w:w w:val="105"/>
                <w:sz w:val="24"/>
              </w:rPr>
              <w:t>Maximize</w:t>
            </w:r>
            <w:r>
              <w:rPr>
                <w:spacing w:val="-10"/>
                <w:w w:val="105"/>
                <w:sz w:val="24"/>
              </w:rPr>
              <w:t xml:space="preserve"> </w:t>
            </w:r>
            <w:r>
              <w:rPr>
                <w:w w:val="105"/>
                <w:sz w:val="24"/>
              </w:rPr>
              <w:t>the</w:t>
            </w:r>
            <w:r>
              <w:rPr>
                <w:spacing w:val="-9"/>
                <w:w w:val="105"/>
                <w:sz w:val="24"/>
              </w:rPr>
              <w:t xml:space="preserve"> </w:t>
            </w:r>
            <w:r>
              <w:rPr>
                <w:w w:val="105"/>
                <w:sz w:val="24"/>
              </w:rPr>
              <w:t>quality</w:t>
            </w:r>
            <w:r>
              <w:rPr>
                <w:spacing w:val="-8"/>
                <w:w w:val="105"/>
                <w:sz w:val="24"/>
              </w:rPr>
              <w:t xml:space="preserve"> </w:t>
            </w:r>
            <w:r>
              <w:rPr>
                <w:w w:val="105"/>
                <w:sz w:val="24"/>
              </w:rPr>
              <w:t>of</w:t>
            </w:r>
            <w:r>
              <w:rPr>
                <w:spacing w:val="-5"/>
                <w:w w:val="105"/>
                <w:sz w:val="24"/>
              </w:rPr>
              <w:t xml:space="preserve"> </w:t>
            </w:r>
            <w:r>
              <w:rPr>
                <w:w w:val="105"/>
                <w:sz w:val="24"/>
              </w:rPr>
              <w:t>audio</w:t>
            </w:r>
            <w:r>
              <w:rPr>
                <w:spacing w:val="-4"/>
                <w:w w:val="105"/>
                <w:sz w:val="24"/>
              </w:rPr>
              <w:t xml:space="preserve"> </w:t>
            </w:r>
            <w:r>
              <w:rPr>
                <w:w w:val="105"/>
                <w:sz w:val="24"/>
              </w:rPr>
              <w:t>capturing</w:t>
            </w:r>
            <w:r>
              <w:rPr>
                <w:spacing w:val="-11"/>
                <w:w w:val="105"/>
                <w:sz w:val="24"/>
              </w:rPr>
              <w:t xml:space="preserve"> </w:t>
            </w:r>
            <w:r>
              <w:rPr>
                <w:w w:val="105"/>
                <w:sz w:val="24"/>
              </w:rPr>
              <w:t>by exploring</w:t>
            </w:r>
            <w:r>
              <w:rPr>
                <w:spacing w:val="-7"/>
                <w:w w:val="105"/>
                <w:sz w:val="24"/>
              </w:rPr>
              <w:t xml:space="preserve"> </w:t>
            </w:r>
            <w:r>
              <w:rPr>
                <w:w w:val="105"/>
                <w:sz w:val="24"/>
              </w:rPr>
              <w:t>all</w:t>
            </w:r>
            <w:r>
              <w:rPr>
                <w:spacing w:val="-7"/>
                <w:w w:val="105"/>
                <w:sz w:val="24"/>
              </w:rPr>
              <w:t xml:space="preserve"> </w:t>
            </w:r>
            <w:r>
              <w:rPr>
                <w:w w:val="105"/>
                <w:sz w:val="24"/>
              </w:rPr>
              <w:t>settings</w:t>
            </w:r>
            <w:r>
              <w:rPr>
                <w:spacing w:val="-5"/>
                <w:w w:val="105"/>
                <w:sz w:val="24"/>
              </w:rPr>
              <w:t xml:space="preserve"> </w:t>
            </w:r>
            <w:r>
              <w:rPr>
                <w:w w:val="105"/>
                <w:sz w:val="24"/>
              </w:rPr>
              <w:t>in</w:t>
            </w:r>
            <w:r>
              <w:rPr>
                <w:spacing w:val="-6"/>
                <w:w w:val="105"/>
                <w:sz w:val="24"/>
              </w:rPr>
              <w:t xml:space="preserve"> </w:t>
            </w:r>
            <w:r>
              <w:rPr>
                <w:w w:val="105"/>
                <w:sz w:val="24"/>
              </w:rPr>
              <w:t>your</w:t>
            </w:r>
            <w:r>
              <w:rPr>
                <w:spacing w:val="-11"/>
                <w:w w:val="105"/>
                <w:sz w:val="24"/>
              </w:rPr>
              <w:t xml:space="preserve"> </w:t>
            </w:r>
            <w:r>
              <w:rPr>
                <w:w w:val="105"/>
                <w:sz w:val="24"/>
              </w:rPr>
              <w:t>platform.</w:t>
            </w:r>
          </w:p>
          <w:p w:rsidR="00EF6423" w:rsidRDefault="00EF6423" w:rsidP="00074781">
            <w:pPr>
              <w:pStyle w:val="TableParagraph"/>
              <w:spacing w:before="6"/>
              <w:rPr>
                <w:sz w:val="32"/>
              </w:rPr>
            </w:pPr>
          </w:p>
          <w:p w:rsidR="00EF6423" w:rsidRDefault="00EF6423" w:rsidP="00074781">
            <w:pPr>
              <w:pStyle w:val="TableParagraph"/>
              <w:ind w:left="100"/>
              <w:rPr>
                <w:b/>
                <w:sz w:val="24"/>
              </w:rPr>
            </w:pPr>
            <w:r>
              <w:rPr>
                <w:b/>
                <w:w w:val="105"/>
                <w:sz w:val="24"/>
              </w:rPr>
              <w:t>Audio Equipment for Recording and Playback</w:t>
            </w:r>
          </w:p>
          <w:p w:rsidR="00EF6423" w:rsidRDefault="00EF6423" w:rsidP="00EF6423">
            <w:pPr>
              <w:pStyle w:val="TableParagraph"/>
              <w:numPr>
                <w:ilvl w:val="0"/>
                <w:numId w:val="266"/>
              </w:numPr>
              <w:tabs>
                <w:tab w:val="left" w:pos="819"/>
                <w:tab w:val="left" w:pos="820"/>
              </w:tabs>
              <w:spacing w:before="7" w:line="326" w:lineRule="exact"/>
              <w:ind w:right="103"/>
              <w:rPr>
                <w:sz w:val="24"/>
              </w:rPr>
            </w:pPr>
            <w:r>
              <w:rPr>
                <w:w w:val="105"/>
                <w:sz w:val="24"/>
              </w:rPr>
              <w:t>Teachers should secure the necessary technology to deliver the best quality digital instruction, including</w:t>
            </w:r>
            <w:r>
              <w:rPr>
                <w:spacing w:val="-8"/>
                <w:w w:val="105"/>
                <w:sz w:val="24"/>
              </w:rPr>
              <w:t xml:space="preserve"> </w:t>
            </w:r>
            <w:r>
              <w:rPr>
                <w:w w:val="105"/>
                <w:sz w:val="24"/>
              </w:rPr>
              <w:t>a</w:t>
            </w:r>
            <w:r>
              <w:rPr>
                <w:spacing w:val="-15"/>
                <w:w w:val="105"/>
                <w:sz w:val="24"/>
              </w:rPr>
              <w:t xml:space="preserve"> </w:t>
            </w:r>
            <w:r>
              <w:rPr>
                <w:w w:val="105"/>
                <w:sz w:val="24"/>
              </w:rPr>
              <w:t>high-quality</w:t>
            </w:r>
            <w:r>
              <w:rPr>
                <w:spacing w:val="-10"/>
                <w:w w:val="105"/>
                <w:sz w:val="24"/>
              </w:rPr>
              <w:t xml:space="preserve"> </w:t>
            </w:r>
            <w:r>
              <w:rPr>
                <w:w w:val="105"/>
                <w:sz w:val="24"/>
              </w:rPr>
              <w:t>USB</w:t>
            </w:r>
            <w:r>
              <w:rPr>
                <w:spacing w:val="-10"/>
                <w:w w:val="105"/>
                <w:sz w:val="24"/>
              </w:rPr>
              <w:t xml:space="preserve"> </w:t>
            </w:r>
            <w:r>
              <w:rPr>
                <w:w w:val="105"/>
                <w:sz w:val="24"/>
              </w:rPr>
              <w:t>microphone,</w:t>
            </w:r>
            <w:r>
              <w:rPr>
                <w:spacing w:val="-12"/>
                <w:w w:val="105"/>
                <w:sz w:val="24"/>
              </w:rPr>
              <w:t xml:space="preserve"> </w:t>
            </w:r>
            <w:r>
              <w:rPr>
                <w:w w:val="105"/>
                <w:sz w:val="24"/>
              </w:rPr>
              <w:t>a</w:t>
            </w:r>
            <w:r>
              <w:rPr>
                <w:spacing w:val="-11"/>
                <w:w w:val="105"/>
                <w:sz w:val="24"/>
              </w:rPr>
              <w:t xml:space="preserve"> </w:t>
            </w:r>
            <w:r>
              <w:rPr>
                <w:w w:val="105"/>
                <w:sz w:val="24"/>
              </w:rPr>
              <w:t>digital</w:t>
            </w:r>
            <w:r>
              <w:rPr>
                <w:spacing w:val="-9"/>
                <w:w w:val="105"/>
                <w:sz w:val="24"/>
              </w:rPr>
              <w:t xml:space="preserve"> </w:t>
            </w:r>
            <w:r>
              <w:rPr>
                <w:w w:val="105"/>
                <w:sz w:val="24"/>
              </w:rPr>
              <w:t>audio</w:t>
            </w:r>
            <w:r>
              <w:rPr>
                <w:spacing w:val="-10"/>
                <w:w w:val="105"/>
                <w:sz w:val="24"/>
              </w:rPr>
              <w:t xml:space="preserve"> </w:t>
            </w:r>
            <w:r>
              <w:rPr>
                <w:w w:val="105"/>
                <w:sz w:val="24"/>
              </w:rPr>
              <w:t>workstation</w:t>
            </w:r>
            <w:r>
              <w:rPr>
                <w:spacing w:val="-8"/>
                <w:w w:val="105"/>
                <w:sz w:val="24"/>
              </w:rPr>
              <w:t xml:space="preserve"> </w:t>
            </w:r>
            <w:r>
              <w:rPr>
                <w:w w:val="105"/>
                <w:sz w:val="24"/>
              </w:rPr>
              <w:t>(Ex.</w:t>
            </w:r>
            <w:r>
              <w:rPr>
                <w:spacing w:val="-1"/>
                <w:w w:val="105"/>
                <w:sz w:val="24"/>
              </w:rPr>
              <w:t xml:space="preserve"> </w:t>
            </w:r>
            <w:r>
              <w:rPr>
                <w:w w:val="105"/>
                <w:sz w:val="24"/>
              </w:rPr>
              <w:t>Audacity,</w:t>
            </w:r>
            <w:r>
              <w:rPr>
                <w:spacing w:val="-8"/>
                <w:w w:val="105"/>
                <w:sz w:val="24"/>
              </w:rPr>
              <w:t xml:space="preserve"> </w:t>
            </w:r>
            <w:r>
              <w:rPr>
                <w:w w:val="105"/>
                <w:sz w:val="24"/>
              </w:rPr>
              <w:t>Garageband,</w:t>
            </w:r>
          </w:p>
        </w:tc>
      </w:tr>
    </w:tbl>
    <w:p w:rsidR="00EF6423" w:rsidRDefault="00EF6423" w:rsidP="00EF6423">
      <w:pPr>
        <w:spacing w:line="326"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5924"/>
        </w:trPr>
        <w:tc>
          <w:tcPr>
            <w:tcW w:w="10804" w:type="dxa"/>
          </w:tcPr>
          <w:p w:rsidR="00EF6423" w:rsidRDefault="00EF6423" w:rsidP="00074781">
            <w:pPr>
              <w:pStyle w:val="TableParagraph"/>
              <w:spacing w:before="4" w:line="283" w:lineRule="auto"/>
              <w:ind w:left="820"/>
              <w:rPr>
                <w:sz w:val="24"/>
              </w:rPr>
            </w:pPr>
            <w:r>
              <w:rPr>
                <w:w w:val="105"/>
                <w:sz w:val="24"/>
              </w:rPr>
              <w:t>Logic, Pro Tools, etc.), a quality web-enabled camera (Ex. Most late model smartphones, iPod Touch, DSLRs, etc.</w:t>
            </w:r>
          </w:p>
          <w:p w:rsidR="00EF6423" w:rsidRDefault="00EF6423" w:rsidP="00EF6423">
            <w:pPr>
              <w:pStyle w:val="TableParagraph"/>
              <w:numPr>
                <w:ilvl w:val="0"/>
                <w:numId w:val="265"/>
              </w:numPr>
              <w:tabs>
                <w:tab w:val="left" w:pos="820"/>
              </w:tabs>
              <w:spacing w:line="283" w:lineRule="auto"/>
              <w:ind w:right="103"/>
              <w:jc w:val="both"/>
              <w:rPr>
                <w:sz w:val="24"/>
              </w:rPr>
            </w:pPr>
            <w:r>
              <w:rPr>
                <w:w w:val="110"/>
                <w:sz w:val="24"/>
              </w:rPr>
              <w:t>Part/accompaniment tracks must be created or secured to assist singers during full remote learning</w:t>
            </w:r>
            <w:r>
              <w:rPr>
                <w:spacing w:val="-25"/>
                <w:w w:val="110"/>
                <w:sz w:val="24"/>
              </w:rPr>
              <w:t xml:space="preserve"> </w:t>
            </w:r>
            <w:r>
              <w:rPr>
                <w:w w:val="110"/>
                <w:sz w:val="24"/>
              </w:rPr>
              <w:t>(Choral</w:t>
            </w:r>
            <w:r>
              <w:rPr>
                <w:spacing w:val="-25"/>
                <w:w w:val="110"/>
                <w:sz w:val="24"/>
              </w:rPr>
              <w:t xml:space="preserve"> </w:t>
            </w:r>
            <w:r>
              <w:rPr>
                <w:w w:val="110"/>
                <w:sz w:val="24"/>
              </w:rPr>
              <w:t>Tracks</w:t>
            </w:r>
            <w:r>
              <w:rPr>
                <w:spacing w:val="-24"/>
                <w:w w:val="110"/>
                <w:sz w:val="24"/>
              </w:rPr>
              <w:t xml:space="preserve"> </w:t>
            </w:r>
            <w:r>
              <w:rPr>
                <w:w w:val="110"/>
                <w:sz w:val="24"/>
              </w:rPr>
              <w:t>LLC</w:t>
            </w:r>
            <w:r>
              <w:rPr>
                <w:spacing w:val="-25"/>
                <w:w w:val="110"/>
                <w:sz w:val="24"/>
              </w:rPr>
              <w:t xml:space="preserve"> </w:t>
            </w:r>
            <w:r>
              <w:rPr>
                <w:w w:val="110"/>
                <w:sz w:val="24"/>
              </w:rPr>
              <w:t>provides</w:t>
            </w:r>
            <w:r>
              <w:rPr>
                <w:spacing w:val="-24"/>
                <w:w w:val="110"/>
                <w:sz w:val="24"/>
              </w:rPr>
              <w:t xml:space="preserve"> </w:t>
            </w:r>
            <w:r>
              <w:rPr>
                <w:w w:val="110"/>
                <w:sz w:val="24"/>
              </w:rPr>
              <w:t>an</w:t>
            </w:r>
            <w:r>
              <w:rPr>
                <w:spacing w:val="-25"/>
                <w:w w:val="110"/>
                <w:sz w:val="24"/>
              </w:rPr>
              <w:t xml:space="preserve"> </w:t>
            </w:r>
            <w:r>
              <w:rPr>
                <w:w w:val="110"/>
                <w:sz w:val="24"/>
              </w:rPr>
              <w:t>annual,</w:t>
            </w:r>
            <w:r>
              <w:rPr>
                <w:spacing w:val="-24"/>
                <w:w w:val="110"/>
                <w:sz w:val="24"/>
              </w:rPr>
              <w:t xml:space="preserve"> </w:t>
            </w:r>
            <w:r>
              <w:rPr>
                <w:w w:val="110"/>
                <w:sz w:val="24"/>
              </w:rPr>
              <w:t>unlimited</w:t>
            </w:r>
            <w:r>
              <w:rPr>
                <w:spacing w:val="17"/>
                <w:w w:val="110"/>
                <w:sz w:val="24"/>
              </w:rPr>
              <w:t xml:space="preserve"> </w:t>
            </w:r>
            <w:r>
              <w:rPr>
                <w:w w:val="110"/>
                <w:sz w:val="24"/>
              </w:rPr>
              <w:t>license</w:t>
            </w:r>
            <w:r>
              <w:rPr>
                <w:spacing w:val="-26"/>
                <w:w w:val="110"/>
                <w:sz w:val="24"/>
              </w:rPr>
              <w:t xml:space="preserve"> </w:t>
            </w:r>
            <w:r>
              <w:rPr>
                <w:w w:val="110"/>
                <w:sz w:val="24"/>
              </w:rPr>
              <w:t>of</w:t>
            </w:r>
            <w:r>
              <w:rPr>
                <w:spacing w:val="-24"/>
                <w:w w:val="110"/>
                <w:sz w:val="24"/>
              </w:rPr>
              <w:t xml:space="preserve"> </w:t>
            </w:r>
            <w:r>
              <w:rPr>
                <w:w w:val="110"/>
                <w:sz w:val="24"/>
              </w:rPr>
              <w:t>their</w:t>
            </w:r>
            <w:r>
              <w:rPr>
                <w:spacing w:val="-24"/>
                <w:w w:val="110"/>
                <w:sz w:val="24"/>
              </w:rPr>
              <w:t xml:space="preserve"> </w:t>
            </w:r>
            <w:r>
              <w:rPr>
                <w:w w:val="110"/>
                <w:sz w:val="24"/>
              </w:rPr>
              <w:t>database</w:t>
            </w:r>
            <w:r>
              <w:rPr>
                <w:spacing w:val="-27"/>
                <w:w w:val="110"/>
                <w:sz w:val="24"/>
              </w:rPr>
              <w:t xml:space="preserve"> </w:t>
            </w:r>
            <w:r>
              <w:rPr>
                <w:w w:val="110"/>
                <w:sz w:val="24"/>
              </w:rPr>
              <w:t>for</w:t>
            </w:r>
            <w:r>
              <w:rPr>
                <w:spacing w:val="-24"/>
                <w:w w:val="110"/>
                <w:sz w:val="24"/>
              </w:rPr>
              <w:t xml:space="preserve"> </w:t>
            </w:r>
            <w:r>
              <w:rPr>
                <w:w w:val="110"/>
                <w:sz w:val="24"/>
              </w:rPr>
              <w:t>slightly under $1,000 per</w:t>
            </w:r>
            <w:r>
              <w:rPr>
                <w:spacing w:val="-38"/>
                <w:w w:val="110"/>
                <w:sz w:val="24"/>
              </w:rPr>
              <w:t xml:space="preserve"> </w:t>
            </w:r>
            <w:r>
              <w:rPr>
                <w:w w:val="110"/>
                <w:sz w:val="24"/>
              </w:rPr>
              <w:t>year)</w:t>
            </w:r>
          </w:p>
          <w:p w:rsidR="00EF6423" w:rsidRDefault="00EF6423" w:rsidP="00074781">
            <w:pPr>
              <w:pStyle w:val="TableParagraph"/>
              <w:rPr>
                <w:sz w:val="28"/>
              </w:rPr>
            </w:pPr>
          </w:p>
          <w:p w:rsidR="00EF6423" w:rsidRDefault="00EF6423" w:rsidP="00074781">
            <w:pPr>
              <w:pStyle w:val="TableParagraph"/>
              <w:spacing w:before="5"/>
              <w:rPr>
                <w:sz w:val="27"/>
              </w:rPr>
            </w:pPr>
          </w:p>
          <w:p w:rsidR="00EF6423" w:rsidRDefault="00EF6423" w:rsidP="00074781">
            <w:pPr>
              <w:pStyle w:val="TableParagraph"/>
              <w:ind w:left="100"/>
              <w:rPr>
                <w:b/>
                <w:sz w:val="24"/>
              </w:rPr>
            </w:pPr>
            <w:r>
              <w:rPr>
                <w:b/>
                <w:w w:val="105"/>
                <w:sz w:val="24"/>
              </w:rPr>
              <w:t>Include Music Technology Instruction for Students</w:t>
            </w:r>
          </w:p>
          <w:p w:rsidR="00EF6423" w:rsidRDefault="00EF6423" w:rsidP="00EF6423">
            <w:pPr>
              <w:pStyle w:val="TableParagraph"/>
              <w:numPr>
                <w:ilvl w:val="0"/>
                <w:numId w:val="265"/>
              </w:numPr>
              <w:tabs>
                <w:tab w:val="left" w:pos="819"/>
                <w:tab w:val="left" w:pos="820"/>
              </w:tabs>
              <w:spacing w:before="49" w:line="278" w:lineRule="auto"/>
              <w:ind w:right="116"/>
              <w:rPr>
                <w:sz w:val="24"/>
              </w:rPr>
            </w:pPr>
            <w:r>
              <w:rPr>
                <w:w w:val="110"/>
                <w:sz w:val="24"/>
              </w:rPr>
              <w:t>Provide</w:t>
            </w:r>
            <w:r>
              <w:rPr>
                <w:spacing w:val="-31"/>
                <w:w w:val="110"/>
                <w:sz w:val="24"/>
              </w:rPr>
              <w:t xml:space="preserve"> </w:t>
            </w:r>
            <w:r>
              <w:rPr>
                <w:w w:val="110"/>
                <w:sz w:val="24"/>
              </w:rPr>
              <w:t>training</w:t>
            </w:r>
            <w:r>
              <w:rPr>
                <w:spacing w:val="-26"/>
                <w:w w:val="110"/>
                <w:sz w:val="24"/>
              </w:rPr>
              <w:t xml:space="preserve"> </w:t>
            </w:r>
            <w:r>
              <w:rPr>
                <w:w w:val="110"/>
                <w:sz w:val="24"/>
              </w:rPr>
              <w:t>sessions</w:t>
            </w:r>
            <w:r>
              <w:rPr>
                <w:spacing w:val="-31"/>
                <w:w w:val="110"/>
                <w:sz w:val="24"/>
              </w:rPr>
              <w:t xml:space="preserve"> </w:t>
            </w:r>
            <w:r>
              <w:rPr>
                <w:w w:val="110"/>
                <w:sz w:val="24"/>
              </w:rPr>
              <w:t>for</w:t>
            </w:r>
            <w:r>
              <w:rPr>
                <w:spacing w:val="-32"/>
                <w:w w:val="110"/>
                <w:sz w:val="24"/>
              </w:rPr>
              <w:t xml:space="preserve"> </w:t>
            </w:r>
            <w:r>
              <w:rPr>
                <w:w w:val="110"/>
                <w:sz w:val="24"/>
              </w:rPr>
              <w:t>students</w:t>
            </w:r>
            <w:r>
              <w:rPr>
                <w:spacing w:val="-27"/>
                <w:w w:val="110"/>
                <w:sz w:val="24"/>
              </w:rPr>
              <w:t xml:space="preserve"> </w:t>
            </w:r>
            <w:r>
              <w:rPr>
                <w:w w:val="110"/>
                <w:sz w:val="24"/>
              </w:rPr>
              <w:t>in</w:t>
            </w:r>
            <w:r>
              <w:rPr>
                <w:spacing w:val="-28"/>
                <w:w w:val="110"/>
                <w:sz w:val="24"/>
              </w:rPr>
              <w:t xml:space="preserve"> </w:t>
            </w:r>
            <w:r>
              <w:rPr>
                <w:w w:val="110"/>
                <w:sz w:val="24"/>
              </w:rPr>
              <w:t>the</w:t>
            </w:r>
            <w:r>
              <w:rPr>
                <w:spacing w:val="-30"/>
                <w:w w:val="110"/>
                <w:sz w:val="24"/>
              </w:rPr>
              <w:t xml:space="preserve"> </w:t>
            </w:r>
            <w:r>
              <w:rPr>
                <w:w w:val="110"/>
                <w:sz w:val="24"/>
              </w:rPr>
              <w:t>use</w:t>
            </w:r>
            <w:r>
              <w:rPr>
                <w:spacing w:val="-34"/>
                <w:w w:val="110"/>
                <w:sz w:val="24"/>
              </w:rPr>
              <w:t xml:space="preserve"> </w:t>
            </w:r>
            <w:r>
              <w:rPr>
                <w:w w:val="110"/>
                <w:sz w:val="24"/>
              </w:rPr>
              <w:t>of</w:t>
            </w:r>
            <w:r>
              <w:rPr>
                <w:spacing w:val="-30"/>
                <w:w w:val="110"/>
                <w:sz w:val="24"/>
              </w:rPr>
              <w:t xml:space="preserve"> </w:t>
            </w:r>
            <w:r>
              <w:rPr>
                <w:w w:val="110"/>
                <w:sz w:val="24"/>
              </w:rPr>
              <w:t>apps</w:t>
            </w:r>
            <w:r>
              <w:rPr>
                <w:spacing w:val="-27"/>
                <w:w w:val="110"/>
                <w:sz w:val="24"/>
              </w:rPr>
              <w:t xml:space="preserve"> </w:t>
            </w:r>
            <w:r>
              <w:rPr>
                <w:w w:val="110"/>
                <w:sz w:val="24"/>
              </w:rPr>
              <w:t>and</w:t>
            </w:r>
            <w:r>
              <w:rPr>
                <w:spacing w:val="-27"/>
                <w:w w:val="110"/>
                <w:sz w:val="24"/>
              </w:rPr>
              <w:t xml:space="preserve"> </w:t>
            </w:r>
            <w:r>
              <w:rPr>
                <w:w w:val="110"/>
                <w:sz w:val="24"/>
              </w:rPr>
              <w:t>programs</w:t>
            </w:r>
            <w:r>
              <w:rPr>
                <w:spacing w:val="-30"/>
                <w:w w:val="110"/>
                <w:sz w:val="24"/>
              </w:rPr>
              <w:t xml:space="preserve"> </w:t>
            </w:r>
            <w:r>
              <w:rPr>
                <w:w w:val="110"/>
                <w:sz w:val="24"/>
              </w:rPr>
              <w:t>and</w:t>
            </w:r>
            <w:r>
              <w:rPr>
                <w:spacing w:val="-27"/>
                <w:w w:val="110"/>
                <w:sz w:val="24"/>
              </w:rPr>
              <w:t xml:space="preserve"> </w:t>
            </w:r>
            <w:r>
              <w:rPr>
                <w:w w:val="110"/>
                <w:sz w:val="24"/>
              </w:rPr>
              <w:t>engage</w:t>
            </w:r>
            <w:r>
              <w:rPr>
                <w:spacing w:val="-30"/>
                <w:w w:val="110"/>
                <w:sz w:val="24"/>
              </w:rPr>
              <w:t xml:space="preserve"> </w:t>
            </w:r>
            <w:r>
              <w:rPr>
                <w:w w:val="110"/>
                <w:sz w:val="24"/>
              </w:rPr>
              <w:t>them</w:t>
            </w:r>
            <w:r>
              <w:rPr>
                <w:spacing w:val="-27"/>
                <w:w w:val="110"/>
                <w:sz w:val="24"/>
              </w:rPr>
              <w:t xml:space="preserve"> </w:t>
            </w:r>
            <w:r>
              <w:rPr>
                <w:w w:val="110"/>
                <w:sz w:val="24"/>
              </w:rPr>
              <w:t>in</w:t>
            </w:r>
            <w:r>
              <w:rPr>
                <w:spacing w:val="-28"/>
                <w:w w:val="110"/>
                <w:sz w:val="24"/>
              </w:rPr>
              <w:t xml:space="preserve"> </w:t>
            </w:r>
            <w:r>
              <w:rPr>
                <w:w w:val="110"/>
                <w:sz w:val="24"/>
              </w:rPr>
              <w:t>editing and</w:t>
            </w:r>
            <w:r>
              <w:rPr>
                <w:spacing w:val="-10"/>
                <w:w w:val="110"/>
                <w:sz w:val="24"/>
              </w:rPr>
              <w:t xml:space="preserve"> </w:t>
            </w:r>
            <w:r>
              <w:rPr>
                <w:w w:val="110"/>
                <w:sz w:val="24"/>
              </w:rPr>
              <w:t>creation</w:t>
            </w:r>
            <w:r>
              <w:rPr>
                <w:spacing w:val="-12"/>
                <w:w w:val="110"/>
                <w:sz w:val="24"/>
              </w:rPr>
              <w:t xml:space="preserve"> </w:t>
            </w:r>
            <w:r>
              <w:rPr>
                <w:w w:val="110"/>
                <w:sz w:val="24"/>
              </w:rPr>
              <w:t>of</w:t>
            </w:r>
            <w:r>
              <w:rPr>
                <w:spacing w:val="-15"/>
                <w:w w:val="110"/>
                <w:sz w:val="24"/>
              </w:rPr>
              <w:t xml:space="preserve"> </w:t>
            </w:r>
            <w:r>
              <w:rPr>
                <w:w w:val="110"/>
                <w:sz w:val="24"/>
              </w:rPr>
              <w:t>collaborative</w:t>
            </w:r>
            <w:r>
              <w:rPr>
                <w:spacing w:val="-15"/>
                <w:w w:val="110"/>
                <w:sz w:val="24"/>
              </w:rPr>
              <w:t xml:space="preserve"> </w:t>
            </w:r>
            <w:r>
              <w:rPr>
                <w:w w:val="110"/>
                <w:sz w:val="24"/>
              </w:rPr>
              <w:t>artifacts.</w:t>
            </w:r>
          </w:p>
          <w:p w:rsidR="00EF6423" w:rsidRDefault="00EF6423" w:rsidP="00EF6423">
            <w:pPr>
              <w:pStyle w:val="TableParagraph"/>
              <w:numPr>
                <w:ilvl w:val="0"/>
                <w:numId w:val="265"/>
              </w:numPr>
              <w:tabs>
                <w:tab w:val="left" w:pos="819"/>
                <w:tab w:val="left" w:pos="820"/>
              </w:tabs>
              <w:spacing w:before="5"/>
              <w:rPr>
                <w:sz w:val="24"/>
              </w:rPr>
            </w:pPr>
            <w:r>
              <w:rPr>
                <w:w w:val="110"/>
                <w:sz w:val="24"/>
              </w:rPr>
              <w:t>Advocate</w:t>
            </w:r>
            <w:r>
              <w:rPr>
                <w:spacing w:val="-16"/>
                <w:w w:val="110"/>
                <w:sz w:val="24"/>
              </w:rPr>
              <w:t xml:space="preserve"> </w:t>
            </w:r>
            <w:r>
              <w:rPr>
                <w:w w:val="110"/>
                <w:sz w:val="24"/>
              </w:rPr>
              <w:t>for</w:t>
            </w:r>
            <w:r>
              <w:rPr>
                <w:spacing w:val="-17"/>
                <w:w w:val="110"/>
                <w:sz w:val="24"/>
              </w:rPr>
              <w:t xml:space="preserve"> </w:t>
            </w:r>
            <w:r>
              <w:rPr>
                <w:w w:val="110"/>
                <w:sz w:val="24"/>
              </w:rPr>
              <w:t>districts</w:t>
            </w:r>
            <w:r>
              <w:rPr>
                <w:spacing w:val="-12"/>
                <w:w w:val="110"/>
                <w:sz w:val="24"/>
              </w:rPr>
              <w:t xml:space="preserve"> </w:t>
            </w:r>
            <w:r>
              <w:rPr>
                <w:w w:val="110"/>
                <w:sz w:val="24"/>
              </w:rPr>
              <w:t>to</w:t>
            </w:r>
            <w:r>
              <w:rPr>
                <w:spacing w:val="-16"/>
                <w:w w:val="110"/>
                <w:sz w:val="24"/>
              </w:rPr>
              <w:t xml:space="preserve"> </w:t>
            </w:r>
            <w:r>
              <w:rPr>
                <w:w w:val="110"/>
                <w:sz w:val="24"/>
              </w:rPr>
              <w:t>provide</w:t>
            </w:r>
            <w:r>
              <w:rPr>
                <w:spacing w:val="-15"/>
                <w:w w:val="110"/>
                <w:sz w:val="24"/>
              </w:rPr>
              <w:t xml:space="preserve"> </w:t>
            </w:r>
            <w:r>
              <w:rPr>
                <w:w w:val="110"/>
                <w:sz w:val="24"/>
              </w:rPr>
              <w:t>requisite</w:t>
            </w:r>
            <w:r>
              <w:rPr>
                <w:spacing w:val="-16"/>
                <w:w w:val="110"/>
                <w:sz w:val="24"/>
              </w:rPr>
              <w:t xml:space="preserve"> </w:t>
            </w:r>
            <w:r>
              <w:rPr>
                <w:w w:val="110"/>
                <w:sz w:val="24"/>
              </w:rPr>
              <w:t>software</w:t>
            </w:r>
            <w:r>
              <w:rPr>
                <w:spacing w:val="-15"/>
                <w:w w:val="110"/>
                <w:sz w:val="24"/>
              </w:rPr>
              <w:t xml:space="preserve"> </w:t>
            </w:r>
            <w:r>
              <w:rPr>
                <w:w w:val="110"/>
                <w:sz w:val="24"/>
              </w:rPr>
              <w:t>for</w:t>
            </w:r>
            <w:r>
              <w:rPr>
                <w:spacing w:val="-17"/>
                <w:w w:val="110"/>
                <w:sz w:val="24"/>
              </w:rPr>
              <w:t xml:space="preserve"> </w:t>
            </w:r>
            <w:r>
              <w:rPr>
                <w:w w:val="110"/>
                <w:sz w:val="24"/>
              </w:rPr>
              <w:t>student</w:t>
            </w:r>
            <w:r>
              <w:rPr>
                <w:spacing w:val="-15"/>
                <w:w w:val="110"/>
                <w:sz w:val="24"/>
              </w:rPr>
              <w:t xml:space="preserve"> </w:t>
            </w:r>
            <w:r>
              <w:rPr>
                <w:w w:val="110"/>
                <w:sz w:val="24"/>
              </w:rPr>
              <w:t>use.</w:t>
            </w:r>
          </w:p>
          <w:p w:rsidR="00EF6423" w:rsidRDefault="00EF6423" w:rsidP="00074781">
            <w:pPr>
              <w:pStyle w:val="TableParagraph"/>
              <w:spacing w:before="6"/>
              <w:rPr>
                <w:sz w:val="32"/>
              </w:rPr>
            </w:pPr>
          </w:p>
          <w:p w:rsidR="00EF6423" w:rsidRDefault="00EF6423" w:rsidP="00074781">
            <w:pPr>
              <w:pStyle w:val="TableParagraph"/>
              <w:ind w:left="820"/>
              <w:rPr>
                <w:sz w:val="24"/>
              </w:rPr>
            </w:pPr>
            <w:r>
              <w:rPr>
                <w:w w:val="110"/>
                <w:sz w:val="24"/>
              </w:rPr>
              <w:t>Develop curriculum that can be taught with NO access to technology</w:t>
            </w:r>
          </w:p>
          <w:p w:rsidR="00EF6423" w:rsidRDefault="00EF6423" w:rsidP="00EF6423">
            <w:pPr>
              <w:pStyle w:val="TableParagraph"/>
              <w:numPr>
                <w:ilvl w:val="0"/>
                <w:numId w:val="265"/>
              </w:numPr>
              <w:tabs>
                <w:tab w:val="left" w:pos="819"/>
                <w:tab w:val="left" w:pos="820"/>
              </w:tabs>
              <w:spacing w:before="44"/>
              <w:rPr>
                <w:sz w:val="24"/>
              </w:rPr>
            </w:pPr>
            <w:r>
              <w:rPr>
                <w:w w:val="110"/>
                <w:sz w:val="24"/>
              </w:rPr>
              <w:t>Create</w:t>
            </w:r>
            <w:r>
              <w:rPr>
                <w:spacing w:val="-21"/>
                <w:w w:val="110"/>
                <w:sz w:val="24"/>
              </w:rPr>
              <w:t xml:space="preserve"> </w:t>
            </w:r>
            <w:r>
              <w:rPr>
                <w:w w:val="110"/>
                <w:sz w:val="24"/>
              </w:rPr>
              <w:t>written</w:t>
            </w:r>
            <w:r>
              <w:rPr>
                <w:spacing w:val="-17"/>
                <w:w w:val="110"/>
                <w:sz w:val="24"/>
              </w:rPr>
              <w:t xml:space="preserve"> </w:t>
            </w:r>
            <w:r>
              <w:rPr>
                <w:w w:val="110"/>
                <w:sz w:val="24"/>
              </w:rPr>
              <w:t>daily</w:t>
            </w:r>
            <w:r>
              <w:rPr>
                <w:spacing w:val="-19"/>
                <w:w w:val="110"/>
                <w:sz w:val="24"/>
              </w:rPr>
              <w:t xml:space="preserve"> </w:t>
            </w:r>
            <w:r>
              <w:rPr>
                <w:w w:val="110"/>
                <w:sz w:val="24"/>
              </w:rPr>
              <w:t>learning</w:t>
            </w:r>
            <w:r>
              <w:rPr>
                <w:spacing w:val="-18"/>
                <w:w w:val="110"/>
                <w:sz w:val="24"/>
              </w:rPr>
              <w:t xml:space="preserve"> </w:t>
            </w:r>
            <w:r>
              <w:rPr>
                <w:w w:val="110"/>
                <w:sz w:val="24"/>
              </w:rPr>
              <w:t>modules</w:t>
            </w:r>
            <w:r>
              <w:rPr>
                <w:spacing w:val="-16"/>
                <w:w w:val="110"/>
                <w:sz w:val="24"/>
              </w:rPr>
              <w:t xml:space="preserve"> </w:t>
            </w:r>
            <w:r>
              <w:rPr>
                <w:w w:val="110"/>
                <w:sz w:val="24"/>
              </w:rPr>
              <w:t>and</w:t>
            </w:r>
            <w:r>
              <w:rPr>
                <w:spacing w:val="-21"/>
                <w:w w:val="110"/>
                <w:sz w:val="24"/>
              </w:rPr>
              <w:t xml:space="preserve"> </w:t>
            </w:r>
            <w:r>
              <w:rPr>
                <w:w w:val="110"/>
                <w:sz w:val="24"/>
              </w:rPr>
              <w:t>have</w:t>
            </w:r>
            <w:r>
              <w:rPr>
                <w:spacing w:val="-21"/>
                <w:w w:val="110"/>
                <w:sz w:val="24"/>
              </w:rPr>
              <w:t xml:space="preserve"> </w:t>
            </w:r>
            <w:r>
              <w:rPr>
                <w:w w:val="110"/>
                <w:sz w:val="24"/>
              </w:rPr>
              <w:t>students</w:t>
            </w:r>
            <w:r>
              <w:rPr>
                <w:spacing w:val="-16"/>
                <w:w w:val="110"/>
                <w:sz w:val="24"/>
              </w:rPr>
              <w:t xml:space="preserve"> </w:t>
            </w:r>
            <w:r>
              <w:rPr>
                <w:w w:val="110"/>
                <w:sz w:val="24"/>
              </w:rPr>
              <w:t>reflect</w:t>
            </w:r>
            <w:r>
              <w:rPr>
                <w:spacing w:val="-24"/>
                <w:w w:val="110"/>
                <w:sz w:val="24"/>
              </w:rPr>
              <w:t xml:space="preserve"> </w:t>
            </w:r>
            <w:r>
              <w:rPr>
                <w:w w:val="110"/>
                <w:sz w:val="24"/>
              </w:rPr>
              <w:t>on</w:t>
            </w:r>
            <w:r>
              <w:rPr>
                <w:spacing w:val="-17"/>
                <w:w w:val="110"/>
                <w:sz w:val="24"/>
              </w:rPr>
              <w:t xml:space="preserve"> </w:t>
            </w:r>
            <w:r>
              <w:rPr>
                <w:w w:val="110"/>
                <w:sz w:val="24"/>
              </w:rPr>
              <w:t>each</w:t>
            </w:r>
            <w:r>
              <w:rPr>
                <w:spacing w:val="-16"/>
                <w:w w:val="110"/>
                <w:sz w:val="24"/>
              </w:rPr>
              <w:t xml:space="preserve"> </w:t>
            </w:r>
            <w:r>
              <w:rPr>
                <w:w w:val="110"/>
                <w:sz w:val="24"/>
              </w:rPr>
              <w:t>module</w:t>
            </w:r>
            <w:r>
              <w:rPr>
                <w:spacing w:val="-20"/>
                <w:w w:val="110"/>
                <w:sz w:val="24"/>
              </w:rPr>
              <w:t xml:space="preserve"> </w:t>
            </w:r>
            <w:r>
              <w:rPr>
                <w:w w:val="110"/>
                <w:sz w:val="24"/>
              </w:rPr>
              <w:t>in</w:t>
            </w:r>
            <w:r>
              <w:rPr>
                <w:spacing w:val="-4"/>
                <w:w w:val="110"/>
                <w:sz w:val="24"/>
              </w:rPr>
              <w:t xml:space="preserve"> </w:t>
            </w:r>
            <w:r>
              <w:rPr>
                <w:w w:val="110"/>
                <w:sz w:val="24"/>
              </w:rPr>
              <w:t>a</w:t>
            </w:r>
            <w:r>
              <w:rPr>
                <w:spacing w:val="-20"/>
                <w:w w:val="110"/>
                <w:sz w:val="24"/>
              </w:rPr>
              <w:t xml:space="preserve"> </w:t>
            </w:r>
            <w:r>
              <w:rPr>
                <w:w w:val="110"/>
                <w:sz w:val="24"/>
              </w:rPr>
              <w:t>journal</w:t>
            </w:r>
          </w:p>
          <w:p w:rsidR="00EF6423" w:rsidRDefault="00EF6423" w:rsidP="00EF6423">
            <w:pPr>
              <w:pStyle w:val="TableParagraph"/>
              <w:numPr>
                <w:ilvl w:val="0"/>
                <w:numId w:val="265"/>
              </w:numPr>
              <w:tabs>
                <w:tab w:val="left" w:pos="819"/>
                <w:tab w:val="left" w:pos="820"/>
              </w:tabs>
              <w:spacing w:before="49" w:line="283" w:lineRule="auto"/>
              <w:ind w:right="111"/>
              <w:rPr>
                <w:sz w:val="24"/>
              </w:rPr>
            </w:pPr>
            <w:r>
              <w:rPr>
                <w:w w:val="110"/>
                <w:sz w:val="24"/>
              </w:rPr>
              <w:t>Create environmental performance opportunities for the development of student aural awareness.</w:t>
            </w:r>
            <w:r>
              <w:rPr>
                <w:spacing w:val="-15"/>
                <w:w w:val="110"/>
                <w:sz w:val="24"/>
              </w:rPr>
              <w:t xml:space="preserve"> </w:t>
            </w:r>
            <w:r>
              <w:rPr>
                <w:w w:val="110"/>
                <w:sz w:val="24"/>
              </w:rPr>
              <w:t>Develop</w:t>
            </w:r>
            <w:r>
              <w:rPr>
                <w:spacing w:val="-14"/>
                <w:w w:val="110"/>
                <w:sz w:val="24"/>
              </w:rPr>
              <w:t xml:space="preserve"> </w:t>
            </w:r>
            <w:r>
              <w:rPr>
                <w:w w:val="110"/>
                <w:sz w:val="24"/>
              </w:rPr>
              <w:t>consistent</w:t>
            </w:r>
            <w:r>
              <w:rPr>
                <w:spacing w:val="-17"/>
                <w:w w:val="110"/>
                <w:sz w:val="24"/>
              </w:rPr>
              <w:t xml:space="preserve"> </w:t>
            </w:r>
            <w:r>
              <w:rPr>
                <w:w w:val="110"/>
                <w:sz w:val="24"/>
              </w:rPr>
              <w:t>guiding</w:t>
            </w:r>
            <w:r>
              <w:rPr>
                <w:spacing w:val="-15"/>
                <w:w w:val="110"/>
                <w:sz w:val="24"/>
              </w:rPr>
              <w:t xml:space="preserve"> </w:t>
            </w:r>
            <w:r>
              <w:rPr>
                <w:w w:val="110"/>
                <w:sz w:val="24"/>
              </w:rPr>
              <w:t>questions</w:t>
            </w:r>
            <w:r>
              <w:rPr>
                <w:spacing w:val="-23"/>
                <w:w w:val="110"/>
                <w:sz w:val="24"/>
              </w:rPr>
              <w:t xml:space="preserve"> </w:t>
            </w:r>
            <w:r>
              <w:rPr>
                <w:w w:val="110"/>
                <w:sz w:val="24"/>
              </w:rPr>
              <w:t>for</w:t>
            </w:r>
            <w:r>
              <w:rPr>
                <w:spacing w:val="-20"/>
                <w:w w:val="110"/>
                <w:sz w:val="24"/>
              </w:rPr>
              <w:t xml:space="preserve"> </w:t>
            </w:r>
            <w:r>
              <w:rPr>
                <w:w w:val="110"/>
                <w:sz w:val="24"/>
              </w:rPr>
              <w:t>each</w:t>
            </w:r>
            <w:r>
              <w:rPr>
                <w:spacing w:val="-13"/>
                <w:w w:val="110"/>
                <w:sz w:val="24"/>
              </w:rPr>
              <w:t xml:space="preserve"> </w:t>
            </w:r>
            <w:r>
              <w:rPr>
                <w:w w:val="110"/>
                <w:sz w:val="24"/>
              </w:rPr>
              <w:t>student</w:t>
            </w:r>
            <w:r>
              <w:rPr>
                <w:spacing w:val="-16"/>
                <w:w w:val="110"/>
                <w:sz w:val="24"/>
              </w:rPr>
              <w:t xml:space="preserve"> </w:t>
            </w:r>
            <w:r>
              <w:rPr>
                <w:w w:val="110"/>
                <w:sz w:val="24"/>
              </w:rPr>
              <w:t>analysis.</w:t>
            </w:r>
          </w:p>
          <w:p w:rsidR="00EF6423" w:rsidRDefault="00EF6423" w:rsidP="00EF6423">
            <w:pPr>
              <w:pStyle w:val="TableParagraph"/>
              <w:numPr>
                <w:ilvl w:val="0"/>
                <w:numId w:val="265"/>
              </w:numPr>
              <w:tabs>
                <w:tab w:val="left" w:pos="819"/>
                <w:tab w:val="left" w:pos="820"/>
              </w:tabs>
              <w:spacing w:line="283" w:lineRule="auto"/>
              <w:ind w:right="101"/>
              <w:rPr>
                <w:sz w:val="24"/>
              </w:rPr>
            </w:pPr>
            <w:r>
              <w:rPr>
                <w:w w:val="110"/>
                <w:sz w:val="24"/>
              </w:rPr>
              <w:t>Encourage</w:t>
            </w:r>
            <w:r>
              <w:rPr>
                <w:spacing w:val="-15"/>
                <w:w w:val="110"/>
                <w:sz w:val="24"/>
              </w:rPr>
              <w:t xml:space="preserve"> </w:t>
            </w:r>
            <w:r>
              <w:rPr>
                <w:w w:val="110"/>
                <w:sz w:val="24"/>
              </w:rPr>
              <w:t>students</w:t>
            </w:r>
            <w:r>
              <w:rPr>
                <w:spacing w:val="-11"/>
                <w:w w:val="110"/>
                <w:sz w:val="24"/>
              </w:rPr>
              <w:t xml:space="preserve"> </w:t>
            </w:r>
            <w:r>
              <w:rPr>
                <w:w w:val="110"/>
                <w:sz w:val="24"/>
              </w:rPr>
              <w:t>to</w:t>
            </w:r>
            <w:r>
              <w:rPr>
                <w:spacing w:val="-14"/>
                <w:w w:val="110"/>
                <w:sz w:val="24"/>
              </w:rPr>
              <w:t xml:space="preserve"> </w:t>
            </w:r>
            <w:r>
              <w:rPr>
                <w:w w:val="110"/>
                <w:sz w:val="24"/>
              </w:rPr>
              <w:t>find</w:t>
            </w:r>
            <w:r>
              <w:rPr>
                <w:spacing w:val="-11"/>
                <w:w w:val="110"/>
                <w:sz w:val="24"/>
              </w:rPr>
              <w:t xml:space="preserve"> </w:t>
            </w:r>
            <w:r>
              <w:rPr>
                <w:w w:val="110"/>
                <w:sz w:val="24"/>
              </w:rPr>
              <w:t>any</w:t>
            </w:r>
            <w:r>
              <w:rPr>
                <w:spacing w:val="-14"/>
                <w:w w:val="110"/>
                <w:sz w:val="24"/>
              </w:rPr>
              <w:t xml:space="preserve"> </w:t>
            </w:r>
            <w:r>
              <w:rPr>
                <w:w w:val="110"/>
                <w:sz w:val="24"/>
              </w:rPr>
              <w:t>live</w:t>
            </w:r>
            <w:r>
              <w:rPr>
                <w:spacing w:val="-14"/>
                <w:w w:val="110"/>
                <w:sz w:val="24"/>
              </w:rPr>
              <w:t xml:space="preserve"> </w:t>
            </w:r>
            <w:r>
              <w:rPr>
                <w:w w:val="110"/>
                <w:sz w:val="24"/>
              </w:rPr>
              <w:t>music-making</w:t>
            </w:r>
            <w:r>
              <w:rPr>
                <w:spacing w:val="-11"/>
                <w:w w:val="110"/>
                <w:sz w:val="24"/>
              </w:rPr>
              <w:t xml:space="preserve"> </w:t>
            </w:r>
            <w:r>
              <w:rPr>
                <w:w w:val="110"/>
                <w:sz w:val="24"/>
              </w:rPr>
              <w:t>opportunities</w:t>
            </w:r>
            <w:r>
              <w:rPr>
                <w:spacing w:val="-11"/>
                <w:w w:val="110"/>
                <w:sz w:val="24"/>
              </w:rPr>
              <w:t xml:space="preserve"> </w:t>
            </w:r>
            <w:r>
              <w:rPr>
                <w:w w:val="110"/>
                <w:sz w:val="24"/>
              </w:rPr>
              <w:t>in</w:t>
            </w:r>
            <w:r>
              <w:rPr>
                <w:spacing w:val="-12"/>
                <w:w w:val="110"/>
                <w:sz w:val="24"/>
              </w:rPr>
              <w:t xml:space="preserve"> </w:t>
            </w:r>
            <w:r>
              <w:rPr>
                <w:w w:val="110"/>
                <w:sz w:val="24"/>
              </w:rPr>
              <w:t>their</w:t>
            </w:r>
            <w:r>
              <w:rPr>
                <w:spacing w:val="-12"/>
                <w:w w:val="110"/>
                <w:sz w:val="24"/>
              </w:rPr>
              <w:t xml:space="preserve"> </w:t>
            </w:r>
            <w:r>
              <w:rPr>
                <w:w w:val="110"/>
                <w:sz w:val="24"/>
              </w:rPr>
              <w:t>community</w:t>
            </w:r>
            <w:r>
              <w:rPr>
                <w:spacing w:val="-13"/>
                <w:w w:val="110"/>
                <w:sz w:val="24"/>
              </w:rPr>
              <w:t xml:space="preserve"> </w:t>
            </w:r>
            <w:r>
              <w:rPr>
                <w:w w:val="110"/>
                <w:sz w:val="24"/>
              </w:rPr>
              <w:t>and</w:t>
            </w:r>
            <w:r>
              <w:rPr>
                <w:spacing w:val="-11"/>
                <w:w w:val="110"/>
                <w:sz w:val="24"/>
              </w:rPr>
              <w:t xml:space="preserve"> </w:t>
            </w:r>
            <w:r>
              <w:rPr>
                <w:w w:val="110"/>
                <w:sz w:val="24"/>
              </w:rPr>
              <w:t>create questions</w:t>
            </w:r>
            <w:r>
              <w:rPr>
                <w:spacing w:val="-16"/>
                <w:w w:val="110"/>
                <w:sz w:val="24"/>
              </w:rPr>
              <w:t xml:space="preserve"> </w:t>
            </w:r>
            <w:r>
              <w:rPr>
                <w:w w:val="110"/>
                <w:sz w:val="24"/>
              </w:rPr>
              <w:t>for</w:t>
            </w:r>
            <w:r>
              <w:rPr>
                <w:spacing w:val="-17"/>
                <w:w w:val="110"/>
                <w:sz w:val="24"/>
              </w:rPr>
              <w:t xml:space="preserve"> </w:t>
            </w:r>
            <w:r>
              <w:rPr>
                <w:w w:val="110"/>
                <w:sz w:val="24"/>
              </w:rPr>
              <w:t>them</w:t>
            </w:r>
            <w:r>
              <w:rPr>
                <w:spacing w:val="-13"/>
                <w:w w:val="110"/>
                <w:sz w:val="24"/>
              </w:rPr>
              <w:t xml:space="preserve"> </w:t>
            </w:r>
            <w:r>
              <w:rPr>
                <w:w w:val="110"/>
                <w:sz w:val="24"/>
              </w:rPr>
              <w:t>to</w:t>
            </w:r>
            <w:r>
              <w:rPr>
                <w:spacing w:val="-15"/>
                <w:w w:val="110"/>
                <w:sz w:val="24"/>
              </w:rPr>
              <w:t xml:space="preserve"> </w:t>
            </w:r>
            <w:r>
              <w:rPr>
                <w:w w:val="110"/>
                <w:sz w:val="24"/>
              </w:rPr>
              <w:t>reflect</w:t>
            </w:r>
            <w:r>
              <w:rPr>
                <w:spacing w:val="-14"/>
                <w:w w:val="110"/>
                <w:sz w:val="24"/>
              </w:rPr>
              <w:t xml:space="preserve"> </w:t>
            </w:r>
            <w:r>
              <w:rPr>
                <w:w w:val="110"/>
                <w:sz w:val="24"/>
              </w:rPr>
              <w:t>on</w:t>
            </w:r>
            <w:r>
              <w:rPr>
                <w:spacing w:val="-17"/>
                <w:w w:val="110"/>
                <w:sz w:val="24"/>
              </w:rPr>
              <w:t xml:space="preserve"> </w:t>
            </w:r>
            <w:r>
              <w:rPr>
                <w:w w:val="110"/>
                <w:sz w:val="24"/>
              </w:rPr>
              <w:t>post-activity.</w:t>
            </w:r>
          </w:p>
        </w:tc>
      </w:tr>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EQUITY CONSIDERATIONS</w:t>
            </w:r>
          </w:p>
        </w:tc>
      </w:tr>
      <w:tr w:rsidR="00EF6423" w:rsidTr="00074781">
        <w:trPr>
          <w:trHeight w:val="5239"/>
        </w:trPr>
        <w:tc>
          <w:tcPr>
            <w:tcW w:w="10804" w:type="dxa"/>
          </w:tcPr>
          <w:p w:rsidR="00EF6423" w:rsidRDefault="00EF6423" w:rsidP="00074781">
            <w:pPr>
              <w:pStyle w:val="TableParagraph"/>
              <w:spacing w:before="106"/>
              <w:ind w:left="100"/>
              <w:rPr>
                <w:b/>
                <w:sz w:val="24"/>
              </w:rPr>
            </w:pPr>
            <w:r>
              <w:rPr>
                <w:b/>
                <w:w w:val="110"/>
                <w:sz w:val="24"/>
              </w:rPr>
              <w:t>Access to Technology</w:t>
            </w:r>
          </w:p>
          <w:p w:rsidR="00EF6423" w:rsidRDefault="00EF6423" w:rsidP="00EF6423">
            <w:pPr>
              <w:pStyle w:val="TableParagraph"/>
              <w:numPr>
                <w:ilvl w:val="0"/>
                <w:numId w:val="264"/>
              </w:numPr>
              <w:tabs>
                <w:tab w:val="left" w:pos="819"/>
                <w:tab w:val="left" w:pos="820"/>
              </w:tabs>
              <w:spacing w:before="49" w:line="278" w:lineRule="auto"/>
              <w:ind w:right="103"/>
              <w:rPr>
                <w:sz w:val="24"/>
              </w:rPr>
            </w:pPr>
            <w:r>
              <w:rPr>
                <w:w w:val="110"/>
                <w:sz w:val="24"/>
              </w:rPr>
              <w:t>What institutional procedures are in place to ensure access by every student? Encourage administrators</w:t>
            </w:r>
            <w:r>
              <w:rPr>
                <w:spacing w:val="-12"/>
                <w:w w:val="110"/>
                <w:sz w:val="24"/>
              </w:rPr>
              <w:t xml:space="preserve"> </w:t>
            </w:r>
            <w:r>
              <w:rPr>
                <w:w w:val="110"/>
                <w:sz w:val="24"/>
              </w:rPr>
              <w:t>to</w:t>
            </w:r>
            <w:r>
              <w:rPr>
                <w:spacing w:val="-15"/>
                <w:w w:val="110"/>
                <w:sz w:val="24"/>
              </w:rPr>
              <w:t xml:space="preserve"> </w:t>
            </w:r>
            <w:r>
              <w:rPr>
                <w:w w:val="110"/>
                <w:sz w:val="24"/>
              </w:rPr>
              <w:t>provide</w:t>
            </w:r>
            <w:r>
              <w:rPr>
                <w:spacing w:val="-19"/>
                <w:w w:val="110"/>
                <w:sz w:val="24"/>
              </w:rPr>
              <w:t xml:space="preserve"> </w:t>
            </w:r>
            <w:r>
              <w:rPr>
                <w:w w:val="110"/>
                <w:sz w:val="24"/>
              </w:rPr>
              <w:t>1-to-1</w:t>
            </w:r>
            <w:r>
              <w:rPr>
                <w:spacing w:val="-16"/>
                <w:w w:val="110"/>
                <w:sz w:val="24"/>
              </w:rPr>
              <w:t xml:space="preserve"> </w:t>
            </w:r>
            <w:r>
              <w:rPr>
                <w:w w:val="110"/>
                <w:sz w:val="24"/>
              </w:rPr>
              <w:t>technology</w:t>
            </w:r>
            <w:r>
              <w:rPr>
                <w:spacing w:val="-15"/>
                <w:w w:val="110"/>
                <w:sz w:val="24"/>
              </w:rPr>
              <w:t xml:space="preserve"> </w:t>
            </w:r>
            <w:r>
              <w:rPr>
                <w:w w:val="110"/>
                <w:sz w:val="24"/>
              </w:rPr>
              <w:t>access.</w:t>
            </w:r>
          </w:p>
          <w:p w:rsidR="00EF6423" w:rsidRDefault="00EF6423" w:rsidP="00EF6423">
            <w:pPr>
              <w:pStyle w:val="TableParagraph"/>
              <w:numPr>
                <w:ilvl w:val="0"/>
                <w:numId w:val="264"/>
              </w:numPr>
              <w:tabs>
                <w:tab w:val="left" w:pos="819"/>
                <w:tab w:val="left" w:pos="820"/>
              </w:tabs>
              <w:spacing w:before="5"/>
              <w:rPr>
                <w:sz w:val="24"/>
              </w:rPr>
            </w:pPr>
            <w:r>
              <w:rPr>
                <w:w w:val="110"/>
                <w:sz w:val="24"/>
              </w:rPr>
              <w:t>Work</w:t>
            </w:r>
            <w:r>
              <w:rPr>
                <w:spacing w:val="-14"/>
                <w:w w:val="110"/>
                <w:sz w:val="24"/>
              </w:rPr>
              <w:t xml:space="preserve"> </w:t>
            </w:r>
            <w:r>
              <w:rPr>
                <w:w w:val="110"/>
                <w:sz w:val="24"/>
              </w:rPr>
              <w:t>with</w:t>
            </w:r>
            <w:r>
              <w:rPr>
                <w:spacing w:val="-10"/>
                <w:w w:val="110"/>
                <w:sz w:val="24"/>
              </w:rPr>
              <w:t xml:space="preserve"> </w:t>
            </w:r>
            <w:r>
              <w:rPr>
                <w:w w:val="110"/>
                <w:sz w:val="24"/>
              </w:rPr>
              <w:t>district</w:t>
            </w:r>
            <w:r>
              <w:rPr>
                <w:spacing w:val="-14"/>
                <w:w w:val="110"/>
                <w:sz w:val="24"/>
              </w:rPr>
              <w:t xml:space="preserve"> </w:t>
            </w:r>
            <w:r>
              <w:rPr>
                <w:w w:val="110"/>
                <w:sz w:val="24"/>
              </w:rPr>
              <w:t>to</w:t>
            </w:r>
            <w:r>
              <w:rPr>
                <w:spacing w:val="-15"/>
                <w:w w:val="110"/>
                <w:sz w:val="24"/>
              </w:rPr>
              <w:t xml:space="preserve"> </w:t>
            </w:r>
            <w:r>
              <w:rPr>
                <w:w w:val="110"/>
                <w:sz w:val="24"/>
              </w:rPr>
              <w:t>provide</w:t>
            </w:r>
            <w:r>
              <w:rPr>
                <w:spacing w:val="-16"/>
                <w:w w:val="110"/>
                <w:sz w:val="24"/>
              </w:rPr>
              <w:t xml:space="preserve"> </w:t>
            </w:r>
            <w:r>
              <w:rPr>
                <w:w w:val="110"/>
                <w:sz w:val="24"/>
              </w:rPr>
              <w:t>at</w:t>
            </w:r>
            <w:r>
              <w:rPr>
                <w:spacing w:val="-14"/>
                <w:w w:val="110"/>
                <w:sz w:val="24"/>
              </w:rPr>
              <w:t xml:space="preserve"> </w:t>
            </w:r>
            <w:r>
              <w:rPr>
                <w:w w:val="110"/>
                <w:sz w:val="24"/>
              </w:rPr>
              <w:t>home</w:t>
            </w:r>
            <w:r>
              <w:rPr>
                <w:spacing w:val="-15"/>
                <w:w w:val="110"/>
                <w:sz w:val="24"/>
              </w:rPr>
              <w:t xml:space="preserve"> </w:t>
            </w:r>
            <w:r>
              <w:rPr>
                <w:w w:val="110"/>
                <w:sz w:val="24"/>
              </w:rPr>
              <w:t>internet</w:t>
            </w:r>
            <w:r>
              <w:rPr>
                <w:spacing w:val="-14"/>
                <w:w w:val="110"/>
                <w:sz w:val="24"/>
              </w:rPr>
              <w:t xml:space="preserve"> </w:t>
            </w:r>
            <w:r>
              <w:rPr>
                <w:w w:val="110"/>
                <w:sz w:val="24"/>
              </w:rPr>
              <w:t>access</w:t>
            </w:r>
            <w:r>
              <w:rPr>
                <w:spacing w:val="-11"/>
                <w:w w:val="110"/>
                <w:sz w:val="24"/>
              </w:rPr>
              <w:t xml:space="preserve"> </w:t>
            </w:r>
            <w:r>
              <w:rPr>
                <w:w w:val="110"/>
                <w:sz w:val="24"/>
              </w:rPr>
              <w:t>to</w:t>
            </w:r>
            <w:r>
              <w:rPr>
                <w:spacing w:val="-11"/>
                <w:w w:val="110"/>
                <w:sz w:val="24"/>
              </w:rPr>
              <w:t xml:space="preserve"> </w:t>
            </w:r>
            <w:r>
              <w:rPr>
                <w:w w:val="110"/>
                <w:sz w:val="24"/>
              </w:rPr>
              <w:t>all</w:t>
            </w:r>
            <w:r>
              <w:rPr>
                <w:spacing w:val="-18"/>
                <w:w w:val="110"/>
                <w:sz w:val="24"/>
              </w:rPr>
              <w:t xml:space="preserve"> </w:t>
            </w:r>
            <w:r>
              <w:rPr>
                <w:w w:val="110"/>
                <w:sz w:val="24"/>
              </w:rPr>
              <w:t>students.</w:t>
            </w:r>
          </w:p>
          <w:p w:rsidR="00EF6423" w:rsidRDefault="00EF6423" w:rsidP="00EF6423">
            <w:pPr>
              <w:pStyle w:val="TableParagraph"/>
              <w:numPr>
                <w:ilvl w:val="0"/>
                <w:numId w:val="264"/>
              </w:numPr>
              <w:tabs>
                <w:tab w:val="left" w:pos="819"/>
                <w:tab w:val="left" w:pos="820"/>
              </w:tabs>
              <w:spacing w:before="49" w:line="278" w:lineRule="auto"/>
              <w:ind w:right="107"/>
              <w:rPr>
                <w:sz w:val="24"/>
              </w:rPr>
            </w:pPr>
            <w:r>
              <w:rPr>
                <w:w w:val="105"/>
                <w:sz w:val="24"/>
              </w:rPr>
              <w:t>Does the provided technology support the software needed for music learning (some programs are</w:t>
            </w:r>
            <w:r>
              <w:rPr>
                <w:spacing w:val="-11"/>
                <w:w w:val="105"/>
                <w:sz w:val="24"/>
              </w:rPr>
              <w:t xml:space="preserve"> </w:t>
            </w:r>
            <w:r>
              <w:rPr>
                <w:w w:val="105"/>
                <w:sz w:val="24"/>
              </w:rPr>
              <w:t>only</w:t>
            </w:r>
            <w:r>
              <w:rPr>
                <w:spacing w:val="-10"/>
                <w:w w:val="105"/>
                <w:sz w:val="24"/>
              </w:rPr>
              <w:t xml:space="preserve"> </w:t>
            </w:r>
            <w:r>
              <w:rPr>
                <w:w w:val="105"/>
                <w:sz w:val="24"/>
              </w:rPr>
              <w:t>available</w:t>
            </w:r>
            <w:r>
              <w:rPr>
                <w:spacing w:val="-12"/>
                <w:w w:val="105"/>
                <w:sz w:val="24"/>
              </w:rPr>
              <w:t xml:space="preserve"> </w:t>
            </w:r>
            <w:r>
              <w:rPr>
                <w:w w:val="105"/>
                <w:sz w:val="24"/>
              </w:rPr>
              <w:t>for</w:t>
            </w:r>
            <w:r>
              <w:rPr>
                <w:spacing w:val="-13"/>
                <w:w w:val="105"/>
                <w:sz w:val="24"/>
              </w:rPr>
              <w:t xml:space="preserve"> </w:t>
            </w:r>
            <w:r>
              <w:rPr>
                <w:w w:val="105"/>
                <w:sz w:val="24"/>
              </w:rPr>
              <w:t>IOS</w:t>
            </w:r>
            <w:r>
              <w:rPr>
                <w:spacing w:val="-8"/>
                <w:w w:val="105"/>
                <w:sz w:val="24"/>
              </w:rPr>
              <w:t xml:space="preserve"> </w:t>
            </w:r>
            <w:r>
              <w:rPr>
                <w:w w:val="105"/>
                <w:sz w:val="24"/>
              </w:rPr>
              <w:t>or</w:t>
            </w:r>
            <w:r>
              <w:rPr>
                <w:spacing w:val="-14"/>
                <w:w w:val="105"/>
                <w:sz w:val="24"/>
              </w:rPr>
              <w:t xml:space="preserve"> </w:t>
            </w:r>
            <w:r>
              <w:rPr>
                <w:w w:val="105"/>
                <w:sz w:val="24"/>
              </w:rPr>
              <w:t>Android</w:t>
            </w:r>
            <w:r>
              <w:rPr>
                <w:spacing w:val="-12"/>
                <w:w w:val="105"/>
                <w:sz w:val="24"/>
              </w:rPr>
              <w:t xml:space="preserve"> </w:t>
            </w:r>
            <w:r>
              <w:rPr>
                <w:w w:val="105"/>
                <w:sz w:val="24"/>
              </w:rPr>
              <w:t>Apps,</w:t>
            </w:r>
            <w:r>
              <w:rPr>
                <w:spacing w:val="-8"/>
                <w:w w:val="105"/>
                <w:sz w:val="24"/>
              </w:rPr>
              <w:t xml:space="preserve"> </w:t>
            </w:r>
            <w:r>
              <w:rPr>
                <w:w w:val="105"/>
                <w:sz w:val="24"/>
              </w:rPr>
              <w:t>etc)?</w:t>
            </w:r>
          </w:p>
          <w:p w:rsidR="00EF6423" w:rsidRDefault="00EF6423" w:rsidP="00074781">
            <w:pPr>
              <w:pStyle w:val="TableParagraph"/>
              <w:spacing w:before="8"/>
              <w:rPr>
                <w:sz w:val="28"/>
              </w:rPr>
            </w:pPr>
          </w:p>
          <w:p w:rsidR="00EF6423" w:rsidRDefault="00EF6423" w:rsidP="00074781">
            <w:pPr>
              <w:pStyle w:val="TableParagraph"/>
              <w:ind w:left="100"/>
              <w:rPr>
                <w:b/>
                <w:sz w:val="24"/>
              </w:rPr>
            </w:pPr>
            <w:r>
              <w:rPr>
                <w:b/>
                <w:w w:val="110"/>
                <w:sz w:val="24"/>
              </w:rPr>
              <w:t>Educational Needs of Special Populations</w:t>
            </w:r>
          </w:p>
          <w:p w:rsidR="00EF6423" w:rsidRDefault="00EF6423" w:rsidP="00EF6423">
            <w:pPr>
              <w:pStyle w:val="TableParagraph"/>
              <w:numPr>
                <w:ilvl w:val="0"/>
                <w:numId w:val="264"/>
              </w:numPr>
              <w:tabs>
                <w:tab w:val="left" w:pos="819"/>
                <w:tab w:val="left" w:pos="820"/>
              </w:tabs>
              <w:spacing w:before="49" w:line="278" w:lineRule="auto"/>
              <w:ind w:right="93"/>
              <w:rPr>
                <w:sz w:val="24"/>
              </w:rPr>
            </w:pPr>
            <w:r>
              <w:rPr>
                <w:w w:val="105"/>
                <w:sz w:val="24"/>
              </w:rPr>
              <w:t>How do you meet educational guidelines for special education, 504, etc. with student-led small ensemble</w:t>
            </w:r>
            <w:r>
              <w:rPr>
                <w:spacing w:val="-11"/>
                <w:w w:val="105"/>
                <w:sz w:val="24"/>
              </w:rPr>
              <w:t xml:space="preserve"> </w:t>
            </w:r>
            <w:r>
              <w:rPr>
                <w:w w:val="105"/>
                <w:sz w:val="24"/>
              </w:rPr>
              <w:t>learning?</w:t>
            </w:r>
          </w:p>
          <w:p w:rsidR="00EF6423" w:rsidRDefault="00EF6423" w:rsidP="00EF6423">
            <w:pPr>
              <w:pStyle w:val="TableParagraph"/>
              <w:numPr>
                <w:ilvl w:val="0"/>
                <w:numId w:val="264"/>
              </w:numPr>
              <w:tabs>
                <w:tab w:val="left" w:pos="819"/>
                <w:tab w:val="left" w:pos="820"/>
              </w:tabs>
              <w:spacing w:before="5"/>
              <w:rPr>
                <w:sz w:val="24"/>
              </w:rPr>
            </w:pPr>
            <w:r>
              <w:rPr>
                <w:w w:val="110"/>
                <w:sz w:val="24"/>
              </w:rPr>
              <w:t>Consider</w:t>
            </w:r>
            <w:r>
              <w:rPr>
                <w:spacing w:val="-15"/>
                <w:w w:val="110"/>
                <w:sz w:val="24"/>
              </w:rPr>
              <w:t xml:space="preserve"> </w:t>
            </w:r>
            <w:r>
              <w:rPr>
                <w:w w:val="110"/>
                <w:sz w:val="24"/>
              </w:rPr>
              <w:t>ADA</w:t>
            </w:r>
            <w:r>
              <w:rPr>
                <w:spacing w:val="-14"/>
                <w:w w:val="110"/>
                <w:sz w:val="24"/>
              </w:rPr>
              <w:t xml:space="preserve"> </w:t>
            </w:r>
            <w:r>
              <w:rPr>
                <w:w w:val="110"/>
                <w:sz w:val="24"/>
              </w:rPr>
              <w:t>access</w:t>
            </w:r>
            <w:r>
              <w:rPr>
                <w:spacing w:val="-17"/>
                <w:w w:val="110"/>
                <w:sz w:val="24"/>
              </w:rPr>
              <w:t xml:space="preserve"> </w:t>
            </w:r>
            <w:r>
              <w:rPr>
                <w:w w:val="110"/>
                <w:sz w:val="24"/>
              </w:rPr>
              <w:t>for</w:t>
            </w:r>
            <w:r>
              <w:rPr>
                <w:spacing w:val="-19"/>
                <w:w w:val="110"/>
                <w:sz w:val="24"/>
              </w:rPr>
              <w:t xml:space="preserve"> </w:t>
            </w:r>
            <w:r>
              <w:rPr>
                <w:w w:val="110"/>
                <w:sz w:val="24"/>
              </w:rPr>
              <w:t>students</w:t>
            </w:r>
            <w:r>
              <w:rPr>
                <w:spacing w:val="-13"/>
                <w:w w:val="110"/>
                <w:sz w:val="24"/>
              </w:rPr>
              <w:t xml:space="preserve"> </w:t>
            </w:r>
            <w:r>
              <w:rPr>
                <w:w w:val="110"/>
                <w:sz w:val="24"/>
              </w:rPr>
              <w:t>in</w:t>
            </w:r>
            <w:r>
              <w:rPr>
                <w:spacing w:val="-19"/>
                <w:w w:val="110"/>
                <w:sz w:val="24"/>
              </w:rPr>
              <w:t xml:space="preserve"> </w:t>
            </w:r>
            <w:r>
              <w:rPr>
                <w:w w:val="110"/>
                <w:sz w:val="24"/>
              </w:rPr>
              <w:t>new</w:t>
            </w:r>
            <w:r>
              <w:rPr>
                <w:spacing w:val="-16"/>
                <w:w w:val="110"/>
                <w:sz w:val="24"/>
              </w:rPr>
              <w:t xml:space="preserve"> </w:t>
            </w:r>
            <w:r>
              <w:rPr>
                <w:w w:val="110"/>
                <w:sz w:val="24"/>
              </w:rPr>
              <w:t>learning</w:t>
            </w:r>
            <w:r>
              <w:rPr>
                <w:spacing w:val="-14"/>
                <w:w w:val="110"/>
                <w:sz w:val="24"/>
              </w:rPr>
              <w:t xml:space="preserve"> </w:t>
            </w:r>
            <w:r>
              <w:rPr>
                <w:w w:val="110"/>
                <w:sz w:val="24"/>
              </w:rPr>
              <w:t>environment</w:t>
            </w:r>
          </w:p>
          <w:p w:rsidR="00EF6423" w:rsidRDefault="00EF6423" w:rsidP="00074781">
            <w:pPr>
              <w:pStyle w:val="TableParagraph"/>
              <w:spacing w:before="1"/>
              <w:rPr>
                <w:sz w:val="32"/>
              </w:rPr>
            </w:pPr>
          </w:p>
          <w:p w:rsidR="00EF6423" w:rsidRDefault="00EF6423" w:rsidP="00074781">
            <w:pPr>
              <w:pStyle w:val="TableParagraph"/>
              <w:spacing w:before="1"/>
              <w:ind w:left="820"/>
              <w:rPr>
                <w:sz w:val="24"/>
              </w:rPr>
            </w:pPr>
            <w:r>
              <w:rPr>
                <w:w w:val="105"/>
                <w:sz w:val="24"/>
              </w:rPr>
              <w:t>Educational Needs of Student Leaders</w:t>
            </w:r>
          </w:p>
          <w:p w:rsidR="00EF6423" w:rsidRDefault="00EF6423" w:rsidP="00EF6423">
            <w:pPr>
              <w:pStyle w:val="TableParagraph"/>
              <w:numPr>
                <w:ilvl w:val="0"/>
                <w:numId w:val="264"/>
              </w:numPr>
              <w:tabs>
                <w:tab w:val="left" w:pos="819"/>
                <w:tab w:val="left" w:pos="820"/>
              </w:tabs>
              <w:spacing w:before="49" w:line="283" w:lineRule="auto"/>
              <w:ind w:right="103"/>
              <w:rPr>
                <w:sz w:val="24"/>
              </w:rPr>
            </w:pPr>
            <w:r>
              <w:rPr>
                <w:w w:val="110"/>
                <w:sz w:val="24"/>
              </w:rPr>
              <w:t>Are the educational needs of student leaders being met if they are teaching more than participating in the learning/rehearsal</w:t>
            </w:r>
            <w:r>
              <w:rPr>
                <w:spacing w:val="-49"/>
                <w:w w:val="110"/>
                <w:sz w:val="24"/>
              </w:rPr>
              <w:t xml:space="preserve"> </w:t>
            </w:r>
            <w:r>
              <w:rPr>
                <w:w w:val="110"/>
                <w:sz w:val="24"/>
              </w:rPr>
              <w:t>process?</w:t>
            </w:r>
          </w:p>
          <w:p w:rsidR="00EF6423" w:rsidRDefault="00EF6423" w:rsidP="00EF6423">
            <w:pPr>
              <w:pStyle w:val="TableParagraph"/>
              <w:numPr>
                <w:ilvl w:val="0"/>
                <w:numId w:val="264"/>
              </w:numPr>
              <w:tabs>
                <w:tab w:val="left" w:pos="819"/>
                <w:tab w:val="left" w:pos="820"/>
              </w:tabs>
              <w:spacing w:line="256" w:lineRule="exact"/>
              <w:rPr>
                <w:sz w:val="24"/>
              </w:rPr>
            </w:pPr>
            <w:r>
              <w:rPr>
                <w:w w:val="110"/>
                <w:sz w:val="24"/>
              </w:rPr>
              <w:t>Consider</w:t>
            </w:r>
            <w:r>
              <w:rPr>
                <w:spacing w:val="-14"/>
                <w:w w:val="110"/>
                <w:sz w:val="24"/>
              </w:rPr>
              <w:t xml:space="preserve"> </w:t>
            </w:r>
            <w:r>
              <w:rPr>
                <w:w w:val="110"/>
                <w:sz w:val="24"/>
              </w:rPr>
              <w:t>targeted</w:t>
            </w:r>
            <w:r>
              <w:rPr>
                <w:spacing w:val="-12"/>
                <w:w w:val="110"/>
                <w:sz w:val="24"/>
              </w:rPr>
              <w:t xml:space="preserve"> </w:t>
            </w:r>
            <w:r>
              <w:rPr>
                <w:w w:val="110"/>
                <w:sz w:val="24"/>
              </w:rPr>
              <w:t>training</w:t>
            </w:r>
            <w:r>
              <w:rPr>
                <w:spacing w:val="-14"/>
                <w:w w:val="110"/>
                <w:sz w:val="24"/>
              </w:rPr>
              <w:t xml:space="preserve"> </w:t>
            </w:r>
            <w:r>
              <w:rPr>
                <w:w w:val="110"/>
                <w:sz w:val="24"/>
              </w:rPr>
              <w:t>of</w:t>
            </w:r>
            <w:r>
              <w:rPr>
                <w:spacing w:val="-17"/>
                <w:w w:val="110"/>
                <w:sz w:val="24"/>
              </w:rPr>
              <w:t xml:space="preserve"> </w:t>
            </w:r>
            <w:r>
              <w:rPr>
                <w:w w:val="110"/>
                <w:sz w:val="24"/>
              </w:rPr>
              <w:t>student</w:t>
            </w:r>
            <w:r>
              <w:rPr>
                <w:spacing w:val="-15"/>
                <w:w w:val="110"/>
                <w:sz w:val="24"/>
              </w:rPr>
              <w:t xml:space="preserve"> </w:t>
            </w:r>
            <w:r>
              <w:rPr>
                <w:w w:val="110"/>
                <w:sz w:val="24"/>
              </w:rPr>
              <w:t>leaders</w:t>
            </w:r>
            <w:r>
              <w:rPr>
                <w:spacing w:val="-17"/>
                <w:w w:val="110"/>
                <w:sz w:val="24"/>
              </w:rPr>
              <w:t xml:space="preserve"> </w:t>
            </w:r>
            <w:r>
              <w:rPr>
                <w:w w:val="110"/>
                <w:sz w:val="24"/>
              </w:rPr>
              <w:t>on</w:t>
            </w:r>
            <w:r>
              <w:rPr>
                <w:spacing w:val="-18"/>
                <w:w w:val="110"/>
                <w:sz w:val="24"/>
              </w:rPr>
              <w:t xml:space="preserve"> </w:t>
            </w:r>
            <w:r>
              <w:rPr>
                <w:w w:val="110"/>
                <w:sz w:val="24"/>
              </w:rPr>
              <w:t>digital</w:t>
            </w:r>
            <w:r>
              <w:rPr>
                <w:spacing w:val="-14"/>
                <w:w w:val="110"/>
                <w:sz w:val="24"/>
              </w:rPr>
              <w:t xml:space="preserve"> </w:t>
            </w:r>
            <w:r>
              <w:rPr>
                <w:w w:val="110"/>
                <w:sz w:val="24"/>
              </w:rPr>
              <w:t>instruction</w:t>
            </w:r>
            <w:r>
              <w:rPr>
                <w:spacing w:val="-14"/>
                <w:w w:val="110"/>
                <w:sz w:val="24"/>
              </w:rPr>
              <w:t xml:space="preserve"> </w:t>
            </w:r>
            <w:r>
              <w:rPr>
                <w:w w:val="110"/>
                <w:sz w:val="24"/>
              </w:rPr>
              <w:t>strategies.</w:t>
            </w:r>
          </w:p>
        </w:tc>
      </w:tr>
    </w:tbl>
    <w:p w:rsidR="00EF6423" w:rsidRDefault="00EF6423" w:rsidP="00EF6423">
      <w:pPr>
        <w:spacing w:line="256"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5"/>
              <w:ind w:left="100"/>
              <w:rPr>
                <w:rFonts w:ascii="Arial"/>
                <w:b/>
                <w:sz w:val="24"/>
              </w:rPr>
            </w:pPr>
            <w:r>
              <w:rPr>
                <w:rFonts w:ascii="Arial"/>
                <w:b/>
                <w:color w:val="FFFFFF"/>
                <w:w w:val="95"/>
                <w:sz w:val="24"/>
              </w:rPr>
              <w:t>SOCIAL AND MENTAL HEALTH CONSIDERATIONS</w:t>
            </w:r>
          </w:p>
        </w:tc>
      </w:tr>
      <w:tr w:rsidR="00EF6423" w:rsidTr="00074781">
        <w:trPr>
          <w:trHeight w:val="4269"/>
        </w:trPr>
        <w:tc>
          <w:tcPr>
            <w:tcW w:w="10804" w:type="dxa"/>
          </w:tcPr>
          <w:p w:rsidR="00EF6423" w:rsidRDefault="00EF6423" w:rsidP="00074781">
            <w:pPr>
              <w:pStyle w:val="TableParagraph"/>
              <w:spacing w:before="106"/>
              <w:ind w:left="100"/>
              <w:rPr>
                <w:b/>
                <w:sz w:val="24"/>
              </w:rPr>
            </w:pPr>
            <w:r>
              <w:rPr>
                <w:b/>
                <w:w w:val="110"/>
                <w:sz w:val="24"/>
              </w:rPr>
              <w:t>Maintain full ensemble social connections</w:t>
            </w:r>
          </w:p>
          <w:p w:rsidR="00EF6423" w:rsidRDefault="00EF6423" w:rsidP="00EF6423">
            <w:pPr>
              <w:pStyle w:val="TableParagraph"/>
              <w:numPr>
                <w:ilvl w:val="0"/>
                <w:numId w:val="263"/>
              </w:numPr>
              <w:tabs>
                <w:tab w:val="left" w:pos="819"/>
                <w:tab w:val="left" w:pos="820"/>
              </w:tabs>
              <w:spacing w:before="49"/>
              <w:rPr>
                <w:sz w:val="24"/>
              </w:rPr>
            </w:pPr>
            <w:r>
              <w:rPr>
                <w:w w:val="110"/>
                <w:sz w:val="24"/>
              </w:rPr>
              <w:t>Be</w:t>
            </w:r>
            <w:r>
              <w:rPr>
                <w:spacing w:val="-16"/>
                <w:w w:val="110"/>
                <w:sz w:val="24"/>
              </w:rPr>
              <w:t xml:space="preserve"> </w:t>
            </w:r>
            <w:r>
              <w:rPr>
                <w:w w:val="110"/>
                <w:sz w:val="24"/>
              </w:rPr>
              <w:t>intentional</w:t>
            </w:r>
            <w:r>
              <w:rPr>
                <w:spacing w:val="-13"/>
                <w:w w:val="110"/>
                <w:sz w:val="24"/>
              </w:rPr>
              <w:t xml:space="preserve"> </w:t>
            </w:r>
            <w:r>
              <w:rPr>
                <w:w w:val="110"/>
                <w:sz w:val="24"/>
              </w:rPr>
              <w:t>about</w:t>
            </w:r>
            <w:r>
              <w:rPr>
                <w:spacing w:val="-15"/>
                <w:w w:val="110"/>
                <w:sz w:val="24"/>
              </w:rPr>
              <w:t xml:space="preserve"> </w:t>
            </w:r>
            <w:r>
              <w:rPr>
                <w:w w:val="110"/>
                <w:sz w:val="24"/>
              </w:rPr>
              <w:t>varying</w:t>
            </w:r>
            <w:r>
              <w:rPr>
                <w:spacing w:val="-13"/>
                <w:w w:val="110"/>
                <w:sz w:val="24"/>
              </w:rPr>
              <w:t xml:space="preserve"> </w:t>
            </w:r>
            <w:r>
              <w:rPr>
                <w:w w:val="110"/>
                <w:sz w:val="24"/>
              </w:rPr>
              <w:t>group</w:t>
            </w:r>
            <w:r>
              <w:rPr>
                <w:spacing w:val="-16"/>
                <w:w w:val="110"/>
                <w:sz w:val="24"/>
              </w:rPr>
              <w:t xml:space="preserve"> </w:t>
            </w:r>
            <w:r>
              <w:rPr>
                <w:w w:val="110"/>
                <w:sz w:val="24"/>
              </w:rPr>
              <w:t>assignments</w:t>
            </w:r>
            <w:r>
              <w:rPr>
                <w:spacing w:val="-16"/>
                <w:w w:val="110"/>
                <w:sz w:val="24"/>
              </w:rPr>
              <w:t xml:space="preserve"> </w:t>
            </w:r>
            <w:r>
              <w:rPr>
                <w:w w:val="110"/>
                <w:sz w:val="24"/>
              </w:rPr>
              <w:t>and</w:t>
            </w:r>
            <w:r>
              <w:rPr>
                <w:spacing w:val="-12"/>
                <w:w w:val="110"/>
                <w:sz w:val="24"/>
              </w:rPr>
              <w:t xml:space="preserve"> </w:t>
            </w:r>
            <w:r>
              <w:rPr>
                <w:w w:val="110"/>
                <w:sz w:val="24"/>
              </w:rPr>
              <w:t>leaders.</w:t>
            </w:r>
          </w:p>
          <w:p w:rsidR="00EF6423" w:rsidRDefault="00EF6423" w:rsidP="00EF6423">
            <w:pPr>
              <w:pStyle w:val="TableParagraph"/>
              <w:numPr>
                <w:ilvl w:val="0"/>
                <w:numId w:val="263"/>
              </w:numPr>
              <w:tabs>
                <w:tab w:val="left" w:pos="819"/>
                <w:tab w:val="left" w:pos="820"/>
              </w:tabs>
              <w:spacing w:before="44"/>
              <w:rPr>
                <w:sz w:val="24"/>
              </w:rPr>
            </w:pPr>
            <w:r>
              <w:rPr>
                <w:w w:val="110"/>
                <w:sz w:val="24"/>
              </w:rPr>
              <w:t>Plan</w:t>
            </w:r>
            <w:r>
              <w:rPr>
                <w:spacing w:val="-27"/>
                <w:w w:val="110"/>
                <w:sz w:val="24"/>
              </w:rPr>
              <w:t xml:space="preserve"> </w:t>
            </w:r>
            <w:r>
              <w:rPr>
                <w:w w:val="110"/>
                <w:sz w:val="24"/>
              </w:rPr>
              <w:t>for</w:t>
            </w:r>
            <w:r>
              <w:rPr>
                <w:spacing w:val="-29"/>
                <w:w w:val="110"/>
                <w:sz w:val="24"/>
              </w:rPr>
              <w:t xml:space="preserve"> </w:t>
            </w:r>
            <w:r>
              <w:rPr>
                <w:w w:val="110"/>
                <w:sz w:val="24"/>
              </w:rPr>
              <w:t>non-contact</w:t>
            </w:r>
            <w:r>
              <w:rPr>
                <w:spacing w:val="-28"/>
                <w:w w:val="110"/>
                <w:sz w:val="24"/>
              </w:rPr>
              <w:t xml:space="preserve"> </w:t>
            </w:r>
            <w:r>
              <w:rPr>
                <w:w w:val="110"/>
                <w:sz w:val="24"/>
              </w:rPr>
              <w:t>social/team</w:t>
            </w:r>
            <w:r>
              <w:rPr>
                <w:spacing w:val="-27"/>
                <w:w w:val="110"/>
                <w:sz w:val="24"/>
              </w:rPr>
              <w:t xml:space="preserve"> </w:t>
            </w:r>
            <w:r>
              <w:rPr>
                <w:w w:val="110"/>
                <w:sz w:val="24"/>
              </w:rPr>
              <w:t>building</w:t>
            </w:r>
            <w:r>
              <w:rPr>
                <w:spacing w:val="-26"/>
                <w:w w:val="110"/>
                <w:sz w:val="24"/>
              </w:rPr>
              <w:t xml:space="preserve"> </w:t>
            </w:r>
            <w:r>
              <w:rPr>
                <w:w w:val="110"/>
                <w:sz w:val="24"/>
              </w:rPr>
              <w:t>activities</w:t>
            </w:r>
            <w:r>
              <w:rPr>
                <w:spacing w:val="-25"/>
                <w:w w:val="110"/>
                <w:sz w:val="24"/>
              </w:rPr>
              <w:t xml:space="preserve"> </w:t>
            </w:r>
            <w:r>
              <w:rPr>
                <w:w w:val="110"/>
                <w:sz w:val="24"/>
              </w:rPr>
              <w:t>(consult</w:t>
            </w:r>
            <w:r>
              <w:rPr>
                <w:spacing w:val="-26"/>
                <w:w w:val="110"/>
                <w:sz w:val="24"/>
              </w:rPr>
              <w:t xml:space="preserve"> </w:t>
            </w:r>
            <w:r>
              <w:rPr>
                <w:i/>
                <w:w w:val="110"/>
                <w:sz w:val="24"/>
              </w:rPr>
              <w:t>Ice</w:t>
            </w:r>
            <w:r>
              <w:rPr>
                <w:i/>
                <w:spacing w:val="-26"/>
                <w:w w:val="110"/>
                <w:sz w:val="24"/>
              </w:rPr>
              <w:t xml:space="preserve"> </w:t>
            </w:r>
            <w:r>
              <w:rPr>
                <w:i/>
                <w:w w:val="110"/>
                <w:sz w:val="24"/>
              </w:rPr>
              <w:t>Breakers</w:t>
            </w:r>
            <w:r>
              <w:rPr>
                <w:i/>
                <w:spacing w:val="-27"/>
                <w:w w:val="110"/>
                <w:sz w:val="24"/>
              </w:rPr>
              <w:t xml:space="preserve"> </w:t>
            </w:r>
            <w:r>
              <w:rPr>
                <w:i/>
                <w:w w:val="110"/>
                <w:sz w:val="24"/>
              </w:rPr>
              <w:t>for</w:t>
            </w:r>
            <w:r>
              <w:rPr>
                <w:i/>
                <w:spacing w:val="-28"/>
                <w:w w:val="110"/>
                <w:sz w:val="24"/>
              </w:rPr>
              <w:t xml:space="preserve"> </w:t>
            </w:r>
            <w:r>
              <w:rPr>
                <w:i/>
                <w:w w:val="110"/>
                <w:sz w:val="24"/>
              </w:rPr>
              <w:t>Choir</w:t>
            </w:r>
            <w:r>
              <w:rPr>
                <w:i/>
                <w:spacing w:val="-24"/>
                <w:w w:val="110"/>
                <w:sz w:val="24"/>
              </w:rPr>
              <w:t xml:space="preserve"> </w:t>
            </w:r>
            <w:r>
              <w:rPr>
                <w:w w:val="110"/>
                <w:sz w:val="24"/>
              </w:rPr>
              <w:t>and</w:t>
            </w:r>
            <w:r>
              <w:rPr>
                <w:spacing w:val="-29"/>
                <w:w w:val="110"/>
                <w:sz w:val="24"/>
              </w:rPr>
              <w:t xml:space="preserve"> </w:t>
            </w:r>
            <w:r>
              <w:rPr>
                <w:w w:val="110"/>
                <w:sz w:val="24"/>
              </w:rPr>
              <w:t>adapt)</w:t>
            </w:r>
          </w:p>
          <w:p w:rsidR="00EF6423" w:rsidRDefault="00EF6423" w:rsidP="00EF6423">
            <w:pPr>
              <w:pStyle w:val="TableParagraph"/>
              <w:numPr>
                <w:ilvl w:val="0"/>
                <w:numId w:val="263"/>
              </w:numPr>
              <w:tabs>
                <w:tab w:val="left" w:pos="819"/>
                <w:tab w:val="left" w:pos="820"/>
              </w:tabs>
              <w:spacing w:before="49"/>
              <w:rPr>
                <w:sz w:val="24"/>
              </w:rPr>
            </w:pPr>
            <w:r>
              <w:rPr>
                <w:w w:val="110"/>
                <w:sz w:val="24"/>
              </w:rPr>
              <w:t>Equip</w:t>
            </w:r>
            <w:r>
              <w:rPr>
                <w:spacing w:val="-13"/>
                <w:w w:val="110"/>
                <w:sz w:val="24"/>
              </w:rPr>
              <w:t xml:space="preserve"> </w:t>
            </w:r>
            <w:r>
              <w:rPr>
                <w:w w:val="110"/>
                <w:sz w:val="24"/>
              </w:rPr>
              <w:t>student</w:t>
            </w:r>
            <w:r>
              <w:rPr>
                <w:spacing w:val="-14"/>
                <w:w w:val="110"/>
                <w:sz w:val="24"/>
              </w:rPr>
              <w:t xml:space="preserve"> </w:t>
            </w:r>
            <w:r>
              <w:rPr>
                <w:w w:val="110"/>
                <w:sz w:val="24"/>
              </w:rPr>
              <w:t>leaders</w:t>
            </w:r>
            <w:r>
              <w:rPr>
                <w:spacing w:val="-12"/>
                <w:w w:val="110"/>
                <w:sz w:val="24"/>
              </w:rPr>
              <w:t xml:space="preserve"> </w:t>
            </w:r>
            <w:r>
              <w:rPr>
                <w:w w:val="110"/>
                <w:sz w:val="24"/>
              </w:rPr>
              <w:t>with</w:t>
            </w:r>
            <w:r>
              <w:rPr>
                <w:spacing w:val="-16"/>
                <w:w w:val="110"/>
                <w:sz w:val="24"/>
              </w:rPr>
              <w:t xml:space="preserve"> </w:t>
            </w:r>
            <w:r>
              <w:rPr>
                <w:w w:val="110"/>
                <w:sz w:val="24"/>
              </w:rPr>
              <w:t>digital</w:t>
            </w:r>
            <w:r>
              <w:rPr>
                <w:spacing w:val="-14"/>
                <w:w w:val="110"/>
                <w:sz w:val="24"/>
              </w:rPr>
              <w:t xml:space="preserve"> </w:t>
            </w:r>
            <w:r>
              <w:rPr>
                <w:w w:val="110"/>
                <w:sz w:val="24"/>
              </w:rPr>
              <w:t>tools</w:t>
            </w:r>
            <w:r>
              <w:rPr>
                <w:spacing w:val="-17"/>
                <w:w w:val="110"/>
                <w:sz w:val="24"/>
              </w:rPr>
              <w:t xml:space="preserve"> </w:t>
            </w:r>
            <w:r>
              <w:rPr>
                <w:w w:val="110"/>
                <w:sz w:val="24"/>
              </w:rPr>
              <w:t>for</w:t>
            </w:r>
            <w:r>
              <w:rPr>
                <w:spacing w:val="-13"/>
                <w:w w:val="110"/>
                <w:sz w:val="24"/>
              </w:rPr>
              <w:t xml:space="preserve"> </w:t>
            </w:r>
            <w:r>
              <w:rPr>
                <w:w w:val="110"/>
                <w:sz w:val="24"/>
              </w:rPr>
              <w:t>student-led</w:t>
            </w:r>
            <w:r>
              <w:rPr>
                <w:spacing w:val="-12"/>
                <w:w w:val="110"/>
                <w:sz w:val="24"/>
              </w:rPr>
              <w:t xml:space="preserve"> </w:t>
            </w:r>
            <w:r>
              <w:rPr>
                <w:w w:val="110"/>
                <w:sz w:val="24"/>
              </w:rPr>
              <w:t>activities.</w:t>
            </w:r>
          </w:p>
          <w:p w:rsidR="00EF6423" w:rsidRDefault="00EF6423" w:rsidP="00EF6423">
            <w:pPr>
              <w:pStyle w:val="TableParagraph"/>
              <w:numPr>
                <w:ilvl w:val="0"/>
                <w:numId w:val="263"/>
              </w:numPr>
              <w:tabs>
                <w:tab w:val="left" w:pos="819"/>
                <w:tab w:val="left" w:pos="820"/>
              </w:tabs>
              <w:spacing w:before="49"/>
              <w:rPr>
                <w:sz w:val="24"/>
              </w:rPr>
            </w:pPr>
            <w:r>
              <w:rPr>
                <w:w w:val="110"/>
                <w:sz w:val="24"/>
              </w:rPr>
              <w:t>Facilitate</w:t>
            </w:r>
            <w:r>
              <w:rPr>
                <w:spacing w:val="-20"/>
                <w:w w:val="110"/>
                <w:sz w:val="24"/>
              </w:rPr>
              <w:t xml:space="preserve"> </w:t>
            </w:r>
            <w:r>
              <w:rPr>
                <w:w w:val="110"/>
                <w:sz w:val="24"/>
              </w:rPr>
              <w:t>alternative</w:t>
            </w:r>
            <w:r>
              <w:rPr>
                <w:spacing w:val="-19"/>
                <w:w w:val="110"/>
                <w:sz w:val="24"/>
              </w:rPr>
              <w:t xml:space="preserve"> </w:t>
            </w:r>
            <w:r>
              <w:rPr>
                <w:w w:val="110"/>
                <w:sz w:val="24"/>
              </w:rPr>
              <w:t>social</w:t>
            </w:r>
            <w:r>
              <w:rPr>
                <w:spacing w:val="-18"/>
                <w:w w:val="110"/>
                <w:sz w:val="24"/>
              </w:rPr>
              <w:t xml:space="preserve"> </w:t>
            </w:r>
            <w:r>
              <w:rPr>
                <w:w w:val="110"/>
                <w:sz w:val="24"/>
              </w:rPr>
              <w:t>activities</w:t>
            </w:r>
            <w:r>
              <w:rPr>
                <w:spacing w:val="-16"/>
                <w:w w:val="110"/>
                <w:sz w:val="24"/>
              </w:rPr>
              <w:t xml:space="preserve"> </w:t>
            </w:r>
            <w:r>
              <w:rPr>
                <w:w w:val="110"/>
                <w:sz w:val="24"/>
              </w:rPr>
              <w:t>that</w:t>
            </w:r>
            <w:r>
              <w:rPr>
                <w:spacing w:val="-18"/>
                <w:w w:val="110"/>
                <w:sz w:val="24"/>
              </w:rPr>
              <w:t xml:space="preserve"> </w:t>
            </w:r>
            <w:r>
              <w:rPr>
                <w:w w:val="110"/>
                <w:sz w:val="24"/>
              </w:rPr>
              <w:t>adhere</w:t>
            </w:r>
            <w:r>
              <w:rPr>
                <w:spacing w:val="-19"/>
                <w:w w:val="110"/>
                <w:sz w:val="24"/>
              </w:rPr>
              <w:t xml:space="preserve"> </w:t>
            </w:r>
            <w:r>
              <w:rPr>
                <w:w w:val="110"/>
                <w:sz w:val="24"/>
              </w:rPr>
              <w:t>to</w:t>
            </w:r>
            <w:r>
              <w:rPr>
                <w:spacing w:val="-15"/>
                <w:w w:val="110"/>
                <w:sz w:val="24"/>
              </w:rPr>
              <w:t xml:space="preserve"> </w:t>
            </w:r>
            <w:r>
              <w:rPr>
                <w:w w:val="110"/>
                <w:sz w:val="24"/>
              </w:rPr>
              <w:t>CDC</w:t>
            </w:r>
            <w:r>
              <w:rPr>
                <w:spacing w:val="-22"/>
                <w:w w:val="110"/>
                <w:sz w:val="24"/>
              </w:rPr>
              <w:t xml:space="preserve"> </w:t>
            </w:r>
            <w:r>
              <w:rPr>
                <w:w w:val="110"/>
                <w:sz w:val="24"/>
              </w:rPr>
              <w:t>and</w:t>
            </w:r>
            <w:r>
              <w:rPr>
                <w:spacing w:val="-20"/>
                <w:w w:val="110"/>
                <w:sz w:val="24"/>
              </w:rPr>
              <w:t xml:space="preserve"> </w:t>
            </w:r>
            <w:r>
              <w:rPr>
                <w:w w:val="110"/>
                <w:sz w:val="24"/>
              </w:rPr>
              <w:t>district</w:t>
            </w:r>
            <w:r>
              <w:rPr>
                <w:spacing w:val="-19"/>
                <w:w w:val="110"/>
                <w:sz w:val="24"/>
              </w:rPr>
              <w:t xml:space="preserve"> </w:t>
            </w:r>
            <w:r>
              <w:rPr>
                <w:w w:val="110"/>
                <w:sz w:val="24"/>
              </w:rPr>
              <w:t>guidelines.</w:t>
            </w:r>
          </w:p>
          <w:p w:rsidR="00EF6423" w:rsidRDefault="00EF6423" w:rsidP="00EF6423">
            <w:pPr>
              <w:pStyle w:val="TableParagraph"/>
              <w:numPr>
                <w:ilvl w:val="0"/>
                <w:numId w:val="263"/>
              </w:numPr>
              <w:tabs>
                <w:tab w:val="left" w:pos="819"/>
                <w:tab w:val="left" w:pos="820"/>
              </w:tabs>
              <w:spacing w:before="50" w:line="278" w:lineRule="auto"/>
              <w:ind w:right="99"/>
              <w:rPr>
                <w:sz w:val="24"/>
              </w:rPr>
            </w:pPr>
            <w:r>
              <w:rPr>
                <w:w w:val="110"/>
                <w:sz w:val="24"/>
              </w:rPr>
              <w:t>Collaborate with certified professionals to create online emotional well-being online sessions with your</w:t>
            </w:r>
            <w:r>
              <w:rPr>
                <w:spacing w:val="-26"/>
                <w:w w:val="110"/>
                <w:sz w:val="24"/>
              </w:rPr>
              <w:t xml:space="preserve"> </w:t>
            </w:r>
            <w:r>
              <w:rPr>
                <w:w w:val="110"/>
                <w:sz w:val="24"/>
              </w:rPr>
              <w:t>students.</w:t>
            </w:r>
          </w:p>
          <w:p w:rsidR="00EF6423" w:rsidRDefault="00EF6423" w:rsidP="00074781">
            <w:pPr>
              <w:pStyle w:val="TableParagraph"/>
              <w:spacing w:before="7"/>
              <w:rPr>
                <w:sz w:val="28"/>
              </w:rPr>
            </w:pPr>
          </w:p>
          <w:p w:rsidR="00EF6423" w:rsidRDefault="00EF6423" w:rsidP="00074781">
            <w:pPr>
              <w:pStyle w:val="TableParagraph"/>
              <w:spacing w:before="1"/>
              <w:ind w:left="100"/>
              <w:rPr>
                <w:b/>
                <w:sz w:val="24"/>
              </w:rPr>
            </w:pPr>
            <w:r>
              <w:rPr>
                <w:b/>
                <w:w w:val="110"/>
                <w:sz w:val="24"/>
              </w:rPr>
              <w:t>Provide support for students who are uncomfortable with individual performance</w:t>
            </w:r>
          </w:p>
          <w:p w:rsidR="00EF6423" w:rsidRDefault="00EF6423" w:rsidP="00EF6423">
            <w:pPr>
              <w:pStyle w:val="TableParagraph"/>
              <w:numPr>
                <w:ilvl w:val="0"/>
                <w:numId w:val="263"/>
              </w:numPr>
              <w:tabs>
                <w:tab w:val="left" w:pos="819"/>
                <w:tab w:val="left" w:pos="820"/>
              </w:tabs>
              <w:spacing w:before="44"/>
              <w:rPr>
                <w:sz w:val="24"/>
              </w:rPr>
            </w:pPr>
            <w:r>
              <w:rPr>
                <w:w w:val="105"/>
                <w:sz w:val="24"/>
              </w:rPr>
              <w:t>Coaching</w:t>
            </w:r>
            <w:r>
              <w:rPr>
                <w:spacing w:val="-5"/>
                <w:w w:val="105"/>
                <w:sz w:val="24"/>
              </w:rPr>
              <w:t xml:space="preserve"> </w:t>
            </w:r>
            <w:r>
              <w:rPr>
                <w:w w:val="105"/>
                <w:sz w:val="24"/>
              </w:rPr>
              <w:t>and</w:t>
            </w:r>
            <w:r>
              <w:rPr>
                <w:spacing w:val="-9"/>
                <w:w w:val="105"/>
                <w:sz w:val="24"/>
              </w:rPr>
              <w:t xml:space="preserve"> </w:t>
            </w:r>
            <w:r>
              <w:rPr>
                <w:w w:val="105"/>
                <w:sz w:val="24"/>
              </w:rPr>
              <w:t>developing</w:t>
            </w:r>
            <w:r>
              <w:rPr>
                <w:spacing w:val="-5"/>
                <w:w w:val="105"/>
                <w:sz w:val="24"/>
              </w:rPr>
              <w:t xml:space="preserve"> </w:t>
            </w:r>
            <w:r>
              <w:rPr>
                <w:w w:val="105"/>
                <w:sz w:val="24"/>
              </w:rPr>
              <w:t>a</w:t>
            </w:r>
            <w:r>
              <w:rPr>
                <w:spacing w:val="-13"/>
                <w:w w:val="105"/>
                <w:sz w:val="24"/>
              </w:rPr>
              <w:t xml:space="preserve"> </w:t>
            </w:r>
            <w:r>
              <w:rPr>
                <w:w w:val="105"/>
                <w:sz w:val="24"/>
              </w:rPr>
              <w:t>positive</w:t>
            </w:r>
            <w:r>
              <w:rPr>
                <w:spacing w:val="-8"/>
                <w:w w:val="105"/>
                <w:sz w:val="24"/>
              </w:rPr>
              <w:t xml:space="preserve"> </w:t>
            </w:r>
            <w:r>
              <w:rPr>
                <w:w w:val="105"/>
                <w:sz w:val="24"/>
              </w:rPr>
              <w:t>musical</w:t>
            </w:r>
            <w:r>
              <w:rPr>
                <w:spacing w:val="-6"/>
                <w:w w:val="105"/>
                <w:sz w:val="24"/>
              </w:rPr>
              <w:t xml:space="preserve"> </w:t>
            </w:r>
            <w:r>
              <w:rPr>
                <w:w w:val="105"/>
                <w:sz w:val="24"/>
              </w:rPr>
              <w:t>self-image</w:t>
            </w:r>
            <w:r>
              <w:rPr>
                <w:spacing w:val="-8"/>
                <w:w w:val="105"/>
                <w:sz w:val="24"/>
              </w:rPr>
              <w:t xml:space="preserve"> </w:t>
            </w:r>
            <w:r>
              <w:rPr>
                <w:w w:val="105"/>
                <w:sz w:val="24"/>
              </w:rPr>
              <w:t>and</w:t>
            </w:r>
            <w:r>
              <w:rPr>
                <w:spacing w:val="-4"/>
                <w:w w:val="105"/>
                <w:sz w:val="24"/>
              </w:rPr>
              <w:t xml:space="preserve"> </w:t>
            </w:r>
            <w:r>
              <w:rPr>
                <w:w w:val="105"/>
                <w:sz w:val="24"/>
              </w:rPr>
              <w:t>mindset</w:t>
            </w:r>
            <w:r>
              <w:rPr>
                <w:spacing w:val="-7"/>
                <w:w w:val="105"/>
                <w:sz w:val="24"/>
              </w:rPr>
              <w:t xml:space="preserve"> </w:t>
            </w:r>
            <w:r>
              <w:rPr>
                <w:w w:val="105"/>
                <w:sz w:val="24"/>
              </w:rPr>
              <w:t>in</w:t>
            </w:r>
            <w:r>
              <w:rPr>
                <w:spacing w:val="-5"/>
                <w:w w:val="105"/>
                <w:sz w:val="24"/>
              </w:rPr>
              <w:t xml:space="preserve"> </w:t>
            </w:r>
            <w:r>
              <w:rPr>
                <w:w w:val="105"/>
                <w:sz w:val="24"/>
              </w:rPr>
              <w:t>each</w:t>
            </w:r>
            <w:r>
              <w:rPr>
                <w:spacing w:val="-8"/>
                <w:w w:val="105"/>
                <w:sz w:val="24"/>
              </w:rPr>
              <w:t xml:space="preserve"> </w:t>
            </w:r>
            <w:r>
              <w:rPr>
                <w:w w:val="105"/>
                <w:sz w:val="24"/>
              </w:rPr>
              <w:t>student</w:t>
            </w:r>
          </w:p>
          <w:p w:rsidR="00EF6423" w:rsidRDefault="00EF6423" w:rsidP="00EF6423">
            <w:pPr>
              <w:pStyle w:val="TableParagraph"/>
              <w:numPr>
                <w:ilvl w:val="0"/>
                <w:numId w:val="263"/>
              </w:numPr>
              <w:tabs>
                <w:tab w:val="left" w:pos="819"/>
                <w:tab w:val="left" w:pos="820"/>
              </w:tabs>
              <w:spacing w:before="49"/>
              <w:rPr>
                <w:sz w:val="24"/>
              </w:rPr>
            </w:pPr>
            <w:r>
              <w:rPr>
                <w:w w:val="110"/>
                <w:sz w:val="24"/>
              </w:rPr>
              <w:t>Provide</w:t>
            </w:r>
            <w:r>
              <w:rPr>
                <w:spacing w:val="-26"/>
                <w:w w:val="110"/>
                <w:sz w:val="24"/>
              </w:rPr>
              <w:t xml:space="preserve"> </w:t>
            </w:r>
            <w:r>
              <w:rPr>
                <w:w w:val="110"/>
                <w:sz w:val="24"/>
              </w:rPr>
              <w:t>a</w:t>
            </w:r>
            <w:r>
              <w:rPr>
                <w:spacing w:val="-25"/>
                <w:w w:val="110"/>
                <w:sz w:val="24"/>
              </w:rPr>
              <w:t xml:space="preserve"> </w:t>
            </w:r>
            <w:r>
              <w:rPr>
                <w:w w:val="110"/>
                <w:sz w:val="24"/>
              </w:rPr>
              <w:t>framework</w:t>
            </w:r>
            <w:r>
              <w:rPr>
                <w:spacing w:val="-24"/>
                <w:w w:val="110"/>
                <w:sz w:val="24"/>
              </w:rPr>
              <w:t xml:space="preserve"> </w:t>
            </w:r>
            <w:r>
              <w:rPr>
                <w:w w:val="110"/>
                <w:sz w:val="24"/>
              </w:rPr>
              <w:t>for</w:t>
            </w:r>
            <w:r>
              <w:rPr>
                <w:spacing w:val="-27"/>
                <w:w w:val="110"/>
                <w:sz w:val="24"/>
              </w:rPr>
              <w:t xml:space="preserve"> </w:t>
            </w:r>
            <w:r>
              <w:rPr>
                <w:w w:val="110"/>
                <w:sz w:val="24"/>
              </w:rPr>
              <w:t>self-reflection</w:t>
            </w:r>
            <w:r>
              <w:rPr>
                <w:spacing w:val="-23"/>
                <w:w w:val="110"/>
                <w:sz w:val="24"/>
              </w:rPr>
              <w:t xml:space="preserve"> </w:t>
            </w:r>
            <w:r>
              <w:rPr>
                <w:w w:val="110"/>
                <w:sz w:val="24"/>
              </w:rPr>
              <w:t>and</w:t>
            </w:r>
            <w:r>
              <w:rPr>
                <w:spacing w:val="-26"/>
                <w:w w:val="110"/>
                <w:sz w:val="24"/>
              </w:rPr>
              <w:t xml:space="preserve"> </w:t>
            </w:r>
            <w:r>
              <w:rPr>
                <w:w w:val="110"/>
                <w:sz w:val="24"/>
              </w:rPr>
              <w:t>peer-assessment</w:t>
            </w:r>
            <w:r>
              <w:rPr>
                <w:spacing w:val="-24"/>
                <w:w w:val="110"/>
                <w:sz w:val="24"/>
              </w:rPr>
              <w:t xml:space="preserve"> </w:t>
            </w:r>
            <w:r>
              <w:rPr>
                <w:w w:val="110"/>
                <w:sz w:val="24"/>
              </w:rPr>
              <w:t>that</w:t>
            </w:r>
            <w:r>
              <w:rPr>
                <w:spacing w:val="-25"/>
                <w:w w:val="110"/>
                <w:sz w:val="24"/>
              </w:rPr>
              <w:t xml:space="preserve"> </w:t>
            </w:r>
            <w:r>
              <w:rPr>
                <w:w w:val="110"/>
                <w:sz w:val="24"/>
              </w:rPr>
              <w:t>prioritizes</w:t>
            </w:r>
            <w:r>
              <w:rPr>
                <w:spacing w:val="-22"/>
                <w:w w:val="110"/>
                <w:sz w:val="24"/>
              </w:rPr>
              <w:t xml:space="preserve"> </w:t>
            </w:r>
            <w:r>
              <w:rPr>
                <w:w w:val="110"/>
                <w:sz w:val="24"/>
              </w:rPr>
              <w:t>positive</w:t>
            </w:r>
            <w:r>
              <w:rPr>
                <w:spacing w:val="-25"/>
                <w:w w:val="110"/>
                <w:sz w:val="24"/>
              </w:rPr>
              <w:t xml:space="preserve"> </w:t>
            </w:r>
            <w:r>
              <w:rPr>
                <w:w w:val="110"/>
                <w:sz w:val="24"/>
              </w:rPr>
              <w:t>feedback.</w:t>
            </w:r>
          </w:p>
          <w:p w:rsidR="00EF6423" w:rsidRDefault="00EF6423" w:rsidP="00EF6423">
            <w:pPr>
              <w:pStyle w:val="TableParagraph"/>
              <w:numPr>
                <w:ilvl w:val="0"/>
                <w:numId w:val="263"/>
              </w:numPr>
              <w:tabs>
                <w:tab w:val="left" w:pos="819"/>
                <w:tab w:val="left" w:pos="820"/>
              </w:tabs>
              <w:spacing w:before="5" w:line="320" w:lineRule="atLeast"/>
              <w:ind w:right="101"/>
              <w:rPr>
                <w:sz w:val="24"/>
              </w:rPr>
            </w:pPr>
            <w:r>
              <w:rPr>
                <w:w w:val="110"/>
                <w:sz w:val="24"/>
              </w:rPr>
              <w:t>Allow students to submit audio-only recordings if video assignment expectations become a participation</w:t>
            </w:r>
            <w:r>
              <w:rPr>
                <w:spacing w:val="-12"/>
                <w:w w:val="110"/>
                <w:sz w:val="24"/>
              </w:rPr>
              <w:t xml:space="preserve"> </w:t>
            </w:r>
            <w:r>
              <w:rPr>
                <w:w w:val="110"/>
                <w:sz w:val="24"/>
              </w:rPr>
              <w:t>barrier.</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17" w:name="Collegiate"/>
      <w:bookmarkStart w:id="18" w:name="_bookmark9"/>
      <w:bookmarkEnd w:id="17"/>
      <w:bookmarkEnd w:id="18"/>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587" w:type="dxa"/>
        <w:tblLayout w:type="fixed"/>
        <w:tblCellMar>
          <w:left w:w="0" w:type="dxa"/>
          <w:right w:w="0" w:type="dxa"/>
        </w:tblCellMar>
        <w:tblLook w:val="01E0" w:firstRow="1" w:lastRow="1" w:firstColumn="1" w:lastColumn="1" w:noHBand="0" w:noVBand="0"/>
      </w:tblPr>
      <w:tblGrid>
        <w:gridCol w:w="2574"/>
        <w:gridCol w:w="7591"/>
      </w:tblGrid>
      <w:tr w:rsidR="00EF6423" w:rsidTr="00074781">
        <w:trPr>
          <w:trHeight w:val="537"/>
        </w:trPr>
        <w:tc>
          <w:tcPr>
            <w:tcW w:w="257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7591" w:type="dxa"/>
            <w:shd w:val="clear" w:color="auto" w:fill="D9D9D9"/>
          </w:tcPr>
          <w:p w:rsidR="00EF6423" w:rsidRDefault="00EF6423" w:rsidP="00074781">
            <w:pPr>
              <w:pStyle w:val="TableParagraph"/>
              <w:spacing w:before="105"/>
              <w:ind w:left="487"/>
              <w:rPr>
                <w:rFonts w:ascii="Arial"/>
                <w:b/>
                <w:sz w:val="24"/>
              </w:rPr>
            </w:pPr>
            <w:r>
              <w:rPr>
                <w:rFonts w:ascii="Arial"/>
                <w:b/>
                <w:sz w:val="24"/>
              </w:rPr>
              <w:t>Collegiate</w:t>
            </w:r>
          </w:p>
        </w:tc>
      </w:tr>
      <w:tr w:rsidR="00EF6423" w:rsidTr="00074781">
        <w:trPr>
          <w:trHeight w:val="537"/>
        </w:trPr>
        <w:tc>
          <w:tcPr>
            <w:tcW w:w="257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7591" w:type="dxa"/>
            <w:shd w:val="clear" w:color="auto" w:fill="D9D9D9"/>
          </w:tcPr>
          <w:p w:rsidR="00EF6423" w:rsidRDefault="00EF6423" w:rsidP="00074781">
            <w:pPr>
              <w:pStyle w:val="TableParagraph"/>
              <w:spacing w:before="102"/>
              <w:ind w:left="487"/>
              <w:rPr>
                <w:rFonts w:ascii="Arial"/>
                <w:b/>
                <w:sz w:val="24"/>
              </w:rPr>
            </w:pPr>
            <w:r>
              <w:rPr>
                <w:rFonts w:ascii="Arial"/>
                <w:b/>
                <w:sz w:val="24"/>
              </w:rPr>
              <w:t>Face to Face Instruction with Physical Distancing Protocols</w:t>
            </w:r>
          </w:p>
        </w:tc>
      </w:tr>
      <w:tr w:rsidR="00EF6423" w:rsidTr="00074781">
        <w:trPr>
          <w:trHeight w:val="620"/>
        </w:trPr>
        <w:tc>
          <w:tcPr>
            <w:tcW w:w="10165" w:type="dxa"/>
            <w:gridSpan w:val="2"/>
            <w:shd w:val="clear" w:color="auto" w:fill="4F81BC"/>
          </w:tcPr>
          <w:p w:rsidR="00EF6423" w:rsidRDefault="00EF6423" w:rsidP="00074781">
            <w:pPr>
              <w:pStyle w:val="TableParagraph"/>
              <w:spacing w:before="105"/>
              <w:ind w:left="100"/>
              <w:rPr>
                <w:rFonts w:ascii="Arial"/>
                <w:b/>
                <w:sz w:val="24"/>
              </w:rPr>
            </w:pPr>
            <w:r>
              <w:rPr>
                <w:rFonts w:ascii="Arial"/>
                <w:b/>
                <w:color w:val="FFFFFF"/>
                <w:w w:val="90"/>
                <w:sz w:val="24"/>
              </w:rPr>
              <w:t>REHEARSAL SPACE CONSIDERATIONS</w:t>
            </w:r>
          </w:p>
        </w:tc>
      </w:tr>
      <w:tr w:rsidR="00EF6423" w:rsidTr="00074781">
        <w:trPr>
          <w:trHeight w:val="8160"/>
        </w:trPr>
        <w:tc>
          <w:tcPr>
            <w:tcW w:w="10165" w:type="dxa"/>
            <w:gridSpan w:val="2"/>
          </w:tcPr>
          <w:p w:rsidR="00EF6423" w:rsidRDefault="00EF6423" w:rsidP="00074781">
            <w:pPr>
              <w:pStyle w:val="TableParagraph"/>
              <w:spacing w:before="105"/>
              <w:ind w:left="100"/>
              <w:rPr>
                <w:rFonts w:ascii="Arial"/>
                <w:b/>
                <w:sz w:val="24"/>
              </w:rPr>
            </w:pPr>
            <w:r>
              <w:rPr>
                <w:rFonts w:ascii="Arial"/>
                <w:b/>
                <w:w w:val="95"/>
                <w:sz w:val="24"/>
              </w:rPr>
              <w:t>Large</w:t>
            </w:r>
            <w:r>
              <w:rPr>
                <w:rFonts w:ascii="Arial"/>
                <w:b/>
                <w:spacing w:val="-41"/>
                <w:w w:val="95"/>
                <w:sz w:val="24"/>
              </w:rPr>
              <w:t xml:space="preserve"> </w:t>
            </w:r>
            <w:r>
              <w:rPr>
                <w:rFonts w:ascii="Arial"/>
                <w:b/>
                <w:w w:val="95"/>
                <w:sz w:val="24"/>
              </w:rPr>
              <w:t>Ensemble</w:t>
            </w:r>
            <w:r>
              <w:rPr>
                <w:rFonts w:ascii="Arial"/>
                <w:b/>
                <w:spacing w:val="-40"/>
                <w:w w:val="95"/>
                <w:sz w:val="24"/>
              </w:rPr>
              <w:t xml:space="preserve"> </w:t>
            </w:r>
            <w:r>
              <w:rPr>
                <w:rFonts w:ascii="Arial"/>
                <w:b/>
                <w:w w:val="95"/>
                <w:sz w:val="24"/>
              </w:rPr>
              <w:t>exceeds</w:t>
            </w:r>
            <w:r>
              <w:rPr>
                <w:rFonts w:ascii="Arial"/>
                <w:b/>
                <w:spacing w:val="-41"/>
                <w:w w:val="95"/>
                <w:sz w:val="24"/>
              </w:rPr>
              <w:t xml:space="preserve"> </w:t>
            </w:r>
            <w:r>
              <w:rPr>
                <w:rFonts w:ascii="Arial"/>
                <w:b/>
                <w:w w:val="95"/>
                <w:sz w:val="24"/>
              </w:rPr>
              <w:t>the</w:t>
            </w:r>
            <w:r>
              <w:rPr>
                <w:rFonts w:ascii="Arial"/>
                <w:b/>
                <w:spacing w:val="-40"/>
                <w:w w:val="95"/>
                <w:sz w:val="24"/>
              </w:rPr>
              <w:t xml:space="preserve"> </w:t>
            </w:r>
            <w:r>
              <w:rPr>
                <w:rFonts w:ascii="Arial"/>
                <w:b/>
                <w:w w:val="95"/>
                <w:sz w:val="24"/>
              </w:rPr>
              <w:t>mandated</w:t>
            </w:r>
            <w:r>
              <w:rPr>
                <w:rFonts w:ascii="Arial"/>
                <w:b/>
                <w:spacing w:val="-40"/>
                <w:w w:val="95"/>
                <w:sz w:val="24"/>
              </w:rPr>
              <w:t xml:space="preserve"> </w:t>
            </w:r>
            <w:r>
              <w:rPr>
                <w:rFonts w:ascii="Arial"/>
                <w:b/>
                <w:w w:val="95"/>
                <w:sz w:val="24"/>
              </w:rPr>
              <w:t>room</w:t>
            </w:r>
            <w:r>
              <w:rPr>
                <w:rFonts w:ascii="Arial"/>
                <w:b/>
                <w:spacing w:val="-41"/>
                <w:w w:val="95"/>
                <w:sz w:val="24"/>
              </w:rPr>
              <w:t xml:space="preserve"> </w:t>
            </w:r>
            <w:r>
              <w:rPr>
                <w:rFonts w:ascii="Arial"/>
                <w:b/>
                <w:w w:val="95"/>
                <w:sz w:val="24"/>
              </w:rPr>
              <w:t>capacities</w:t>
            </w:r>
            <w:r>
              <w:rPr>
                <w:rFonts w:ascii="Arial"/>
                <w:b/>
                <w:spacing w:val="-40"/>
                <w:w w:val="95"/>
                <w:sz w:val="24"/>
              </w:rPr>
              <w:t xml:space="preserve"> </w:t>
            </w:r>
            <w:r>
              <w:rPr>
                <w:rFonts w:ascii="Arial"/>
                <w:b/>
                <w:w w:val="95"/>
                <w:sz w:val="24"/>
              </w:rPr>
              <w:t>as</w:t>
            </w:r>
            <w:r>
              <w:rPr>
                <w:rFonts w:ascii="Arial"/>
                <w:b/>
                <w:spacing w:val="-40"/>
                <w:w w:val="95"/>
                <w:sz w:val="24"/>
              </w:rPr>
              <w:t xml:space="preserve"> </w:t>
            </w:r>
            <w:r>
              <w:rPr>
                <w:rFonts w:ascii="Arial"/>
                <w:b/>
                <w:w w:val="95"/>
                <w:sz w:val="24"/>
              </w:rPr>
              <w:t>determined</w:t>
            </w:r>
            <w:r>
              <w:rPr>
                <w:rFonts w:ascii="Arial"/>
                <w:b/>
                <w:spacing w:val="-40"/>
                <w:w w:val="95"/>
                <w:sz w:val="24"/>
              </w:rPr>
              <w:t xml:space="preserve"> </w:t>
            </w:r>
            <w:r>
              <w:rPr>
                <w:rFonts w:ascii="Arial"/>
                <w:b/>
                <w:w w:val="95"/>
                <w:sz w:val="24"/>
              </w:rPr>
              <w:t>by</w:t>
            </w:r>
            <w:r>
              <w:rPr>
                <w:rFonts w:ascii="Arial"/>
                <w:b/>
                <w:spacing w:val="-40"/>
                <w:w w:val="95"/>
                <w:sz w:val="24"/>
              </w:rPr>
              <w:t xml:space="preserve"> </w:t>
            </w:r>
            <w:r>
              <w:rPr>
                <w:rFonts w:ascii="Arial"/>
                <w:b/>
                <w:w w:val="95"/>
                <w:sz w:val="24"/>
              </w:rPr>
              <w:t>CDC</w:t>
            </w:r>
            <w:r>
              <w:rPr>
                <w:rFonts w:ascii="Arial"/>
                <w:b/>
                <w:spacing w:val="-41"/>
                <w:w w:val="95"/>
                <w:sz w:val="24"/>
              </w:rPr>
              <w:t xml:space="preserve"> </w:t>
            </w:r>
            <w:r>
              <w:rPr>
                <w:rFonts w:ascii="Arial"/>
                <w:b/>
                <w:w w:val="95"/>
                <w:sz w:val="24"/>
              </w:rPr>
              <w:t>and</w:t>
            </w:r>
            <w:r>
              <w:rPr>
                <w:rFonts w:ascii="Arial"/>
                <w:b/>
                <w:spacing w:val="-41"/>
                <w:w w:val="95"/>
                <w:sz w:val="24"/>
              </w:rPr>
              <w:t xml:space="preserve"> </w:t>
            </w:r>
            <w:r>
              <w:rPr>
                <w:rFonts w:ascii="Arial"/>
                <w:b/>
                <w:w w:val="95"/>
                <w:sz w:val="24"/>
              </w:rPr>
              <w:t>institution</w:t>
            </w:r>
          </w:p>
          <w:p w:rsidR="00EF6423" w:rsidRDefault="00EF6423" w:rsidP="00EF6423">
            <w:pPr>
              <w:pStyle w:val="TableParagraph"/>
              <w:numPr>
                <w:ilvl w:val="0"/>
                <w:numId w:val="262"/>
              </w:numPr>
              <w:tabs>
                <w:tab w:val="left" w:pos="820"/>
                <w:tab w:val="left" w:pos="821"/>
              </w:tabs>
              <w:spacing w:before="60"/>
              <w:rPr>
                <w:sz w:val="24"/>
              </w:rPr>
            </w:pPr>
            <w:r>
              <w:rPr>
                <w:w w:val="110"/>
                <w:sz w:val="24"/>
              </w:rPr>
              <w:t>Secure</w:t>
            </w:r>
            <w:r>
              <w:rPr>
                <w:spacing w:val="-15"/>
                <w:w w:val="110"/>
                <w:sz w:val="24"/>
              </w:rPr>
              <w:t xml:space="preserve"> </w:t>
            </w:r>
            <w:r>
              <w:rPr>
                <w:w w:val="110"/>
                <w:sz w:val="24"/>
              </w:rPr>
              <w:t>rehearsal</w:t>
            </w:r>
            <w:r>
              <w:rPr>
                <w:spacing w:val="-13"/>
                <w:w w:val="110"/>
                <w:sz w:val="24"/>
              </w:rPr>
              <w:t xml:space="preserve"> </w:t>
            </w:r>
            <w:r>
              <w:rPr>
                <w:w w:val="110"/>
                <w:sz w:val="24"/>
              </w:rPr>
              <w:t>spaces</w:t>
            </w:r>
            <w:r>
              <w:rPr>
                <w:spacing w:val="-12"/>
                <w:w w:val="110"/>
                <w:sz w:val="24"/>
              </w:rPr>
              <w:t xml:space="preserve"> </w:t>
            </w:r>
            <w:r>
              <w:rPr>
                <w:w w:val="110"/>
                <w:sz w:val="24"/>
              </w:rPr>
              <w:t>for</w:t>
            </w:r>
            <w:r>
              <w:rPr>
                <w:spacing w:val="-17"/>
                <w:w w:val="110"/>
                <w:sz w:val="24"/>
              </w:rPr>
              <w:t xml:space="preserve"> </w:t>
            </w:r>
            <w:r>
              <w:rPr>
                <w:w w:val="110"/>
                <w:sz w:val="24"/>
              </w:rPr>
              <w:t>small</w:t>
            </w:r>
            <w:r>
              <w:rPr>
                <w:spacing w:val="-14"/>
                <w:w w:val="110"/>
                <w:sz w:val="24"/>
              </w:rPr>
              <w:t xml:space="preserve"> </w:t>
            </w:r>
            <w:r>
              <w:rPr>
                <w:w w:val="110"/>
                <w:sz w:val="24"/>
              </w:rPr>
              <w:t>group</w:t>
            </w:r>
            <w:r>
              <w:rPr>
                <w:spacing w:val="-16"/>
                <w:w w:val="110"/>
                <w:sz w:val="24"/>
              </w:rPr>
              <w:t xml:space="preserve"> </w:t>
            </w:r>
            <w:r>
              <w:rPr>
                <w:w w:val="110"/>
                <w:sz w:val="24"/>
              </w:rPr>
              <w:t>ensembles/sectionals:</w:t>
            </w:r>
          </w:p>
          <w:p w:rsidR="00EF6423" w:rsidRDefault="00EF6423" w:rsidP="00EF6423">
            <w:pPr>
              <w:pStyle w:val="TableParagraph"/>
              <w:numPr>
                <w:ilvl w:val="1"/>
                <w:numId w:val="262"/>
              </w:numPr>
              <w:tabs>
                <w:tab w:val="left" w:pos="1541"/>
              </w:tabs>
              <w:spacing w:before="48" w:line="271" w:lineRule="auto"/>
              <w:ind w:right="115"/>
              <w:jc w:val="both"/>
              <w:rPr>
                <w:sz w:val="24"/>
              </w:rPr>
            </w:pPr>
            <w:r>
              <w:rPr>
                <w:w w:val="105"/>
                <w:sz w:val="24"/>
              </w:rPr>
              <w:t xml:space="preserve">Large choirs may be divided into small ensembles of 4 </w:t>
            </w:r>
            <w:r>
              <w:rPr>
                <w:spacing w:val="-4"/>
                <w:w w:val="105"/>
                <w:sz w:val="24"/>
              </w:rPr>
              <w:t xml:space="preserve">to </w:t>
            </w:r>
            <w:r>
              <w:rPr>
                <w:w w:val="105"/>
                <w:sz w:val="24"/>
              </w:rPr>
              <w:t>16 singers that contain all voice parts (SATB, SSAA,</w:t>
            </w:r>
            <w:r>
              <w:rPr>
                <w:spacing w:val="-45"/>
                <w:w w:val="105"/>
                <w:sz w:val="24"/>
              </w:rPr>
              <w:t xml:space="preserve"> </w:t>
            </w:r>
            <w:r>
              <w:rPr>
                <w:w w:val="105"/>
                <w:sz w:val="24"/>
              </w:rPr>
              <w:t>TTBB)</w:t>
            </w:r>
          </w:p>
          <w:p w:rsidR="00EF6423" w:rsidRDefault="00EF6423" w:rsidP="00EF6423">
            <w:pPr>
              <w:pStyle w:val="TableParagraph"/>
              <w:numPr>
                <w:ilvl w:val="1"/>
                <w:numId w:val="262"/>
              </w:numPr>
              <w:tabs>
                <w:tab w:val="left" w:pos="1541"/>
              </w:tabs>
              <w:spacing w:before="14"/>
              <w:ind w:hanging="361"/>
              <w:jc w:val="both"/>
              <w:rPr>
                <w:sz w:val="24"/>
              </w:rPr>
            </w:pPr>
            <w:r>
              <w:rPr>
                <w:w w:val="110"/>
                <w:sz w:val="24"/>
              </w:rPr>
              <w:t>Each</w:t>
            </w:r>
            <w:r>
              <w:rPr>
                <w:spacing w:val="-12"/>
                <w:w w:val="110"/>
                <w:sz w:val="24"/>
              </w:rPr>
              <w:t xml:space="preserve"> </w:t>
            </w:r>
            <w:r>
              <w:rPr>
                <w:w w:val="110"/>
                <w:sz w:val="24"/>
              </w:rPr>
              <w:t>choral</w:t>
            </w:r>
            <w:r>
              <w:rPr>
                <w:spacing w:val="-14"/>
                <w:w w:val="110"/>
                <w:sz w:val="24"/>
              </w:rPr>
              <w:t xml:space="preserve"> </w:t>
            </w:r>
            <w:r>
              <w:rPr>
                <w:w w:val="110"/>
                <w:sz w:val="24"/>
              </w:rPr>
              <w:t>voice</w:t>
            </w:r>
            <w:r>
              <w:rPr>
                <w:spacing w:val="-16"/>
                <w:w w:val="110"/>
                <w:sz w:val="24"/>
              </w:rPr>
              <w:t xml:space="preserve"> </w:t>
            </w:r>
            <w:r>
              <w:rPr>
                <w:w w:val="110"/>
                <w:sz w:val="24"/>
              </w:rPr>
              <w:t>part</w:t>
            </w:r>
            <w:r>
              <w:rPr>
                <w:spacing w:val="-14"/>
                <w:w w:val="110"/>
                <w:sz w:val="24"/>
              </w:rPr>
              <w:t xml:space="preserve"> </w:t>
            </w:r>
            <w:r>
              <w:rPr>
                <w:w w:val="110"/>
                <w:sz w:val="24"/>
              </w:rPr>
              <w:t>may</w:t>
            </w:r>
            <w:r>
              <w:rPr>
                <w:spacing w:val="-15"/>
                <w:w w:val="110"/>
                <w:sz w:val="24"/>
              </w:rPr>
              <w:t xml:space="preserve"> </w:t>
            </w:r>
            <w:r>
              <w:rPr>
                <w:w w:val="110"/>
                <w:sz w:val="24"/>
              </w:rPr>
              <w:t>meet</w:t>
            </w:r>
            <w:r>
              <w:rPr>
                <w:spacing w:val="-15"/>
                <w:w w:val="110"/>
                <w:sz w:val="24"/>
              </w:rPr>
              <w:t xml:space="preserve"> </w:t>
            </w:r>
            <w:r>
              <w:rPr>
                <w:w w:val="110"/>
                <w:sz w:val="24"/>
              </w:rPr>
              <w:t>for</w:t>
            </w:r>
            <w:r>
              <w:rPr>
                <w:spacing w:val="-18"/>
                <w:w w:val="110"/>
                <w:sz w:val="24"/>
              </w:rPr>
              <w:t xml:space="preserve"> </w:t>
            </w:r>
            <w:r>
              <w:rPr>
                <w:w w:val="110"/>
                <w:sz w:val="24"/>
              </w:rPr>
              <w:t>sectional</w:t>
            </w:r>
            <w:r>
              <w:rPr>
                <w:spacing w:val="-14"/>
                <w:w w:val="110"/>
                <w:sz w:val="24"/>
              </w:rPr>
              <w:t xml:space="preserve"> </w:t>
            </w:r>
            <w:r>
              <w:rPr>
                <w:w w:val="110"/>
                <w:sz w:val="24"/>
              </w:rPr>
              <w:t>rehearsal.</w:t>
            </w:r>
          </w:p>
          <w:p w:rsidR="00EF6423" w:rsidRDefault="00EF6423" w:rsidP="00EF6423">
            <w:pPr>
              <w:pStyle w:val="TableParagraph"/>
              <w:numPr>
                <w:ilvl w:val="1"/>
                <w:numId w:val="262"/>
              </w:numPr>
              <w:tabs>
                <w:tab w:val="left" w:pos="1541"/>
              </w:tabs>
              <w:spacing w:before="41" w:line="273" w:lineRule="auto"/>
              <w:ind w:right="114"/>
              <w:jc w:val="both"/>
              <w:rPr>
                <w:sz w:val="24"/>
              </w:rPr>
            </w:pPr>
            <w:r>
              <w:rPr>
                <w:w w:val="110"/>
                <w:sz w:val="24"/>
              </w:rPr>
              <w:t>Small groups may meet with professor, graduate student, section leader or other student</w:t>
            </w:r>
            <w:r>
              <w:rPr>
                <w:spacing w:val="-18"/>
                <w:w w:val="110"/>
                <w:sz w:val="24"/>
              </w:rPr>
              <w:t xml:space="preserve"> </w:t>
            </w:r>
            <w:r>
              <w:rPr>
                <w:w w:val="110"/>
                <w:sz w:val="24"/>
              </w:rPr>
              <w:t>leaders</w:t>
            </w:r>
            <w:r>
              <w:rPr>
                <w:spacing w:val="-15"/>
                <w:w w:val="110"/>
                <w:sz w:val="24"/>
              </w:rPr>
              <w:t xml:space="preserve"> </w:t>
            </w:r>
            <w:r>
              <w:rPr>
                <w:w w:val="110"/>
                <w:sz w:val="24"/>
              </w:rPr>
              <w:t>within</w:t>
            </w:r>
            <w:r>
              <w:rPr>
                <w:spacing w:val="-16"/>
                <w:w w:val="110"/>
                <w:sz w:val="24"/>
              </w:rPr>
              <w:t xml:space="preserve"> </w:t>
            </w:r>
            <w:r>
              <w:rPr>
                <w:w w:val="110"/>
                <w:sz w:val="24"/>
              </w:rPr>
              <w:t>the</w:t>
            </w:r>
            <w:r>
              <w:rPr>
                <w:spacing w:val="-18"/>
                <w:w w:val="110"/>
                <w:sz w:val="24"/>
              </w:rPr>
              <w:t xml:space="preserve"> </w:t>
            </w:r>
            <w:r>
              <w:rPr>
                <w:w w:val="110"/>
                <w:sz w:val="24"/>
              </w:rPr>
              <w:t>ensemble,</w:t>
            </w:r>
            <w:r>
              <w:rPr>
                <w:spacing w:val="-16"/>
                <w:w w:val="110"/>
                <w:sz w:val="24"/>
              </w:rPr>
              <w:t xml:space="preserve"> </w:t>
            </w:r>
            <w:r>
              <w:rPr>
                <w:w w:val="110"/>
                <w:sz w:val="24"/>
              </w:rPr>
              <w:t>such</w:t>
            </w:r>
            <w:r>
              <w:rPr>
                <w:spacing w:val="-19"/>
                <w:w w:val="110"/>
                <w:sz w:val="24"/>
              </w:rPr>
              <w:t xml:space="preserve"> </w:t>
            </w:r>
            <w:r>
              <w:rPr>
                <w:w w:val="110"/>
                <w:sz w:val="24"/>
              </w:rPr>
              <w:t>as</w:t>
            </w:r>
            <w:r>
              <w:rPr>
                <w:spacing w:val="-14"/>
                <w:w w:val="110"/>
                <w:sz w:val="24"/>
              </w:rPr>
              <w:t xml:space="preserve"> </w:t>
            </w:r>
            <w:r>
              <w:rPr>
                <w:w w:val="110"/>
                <w:sz w:val="24"/>
              </w:rPr>
              <w:t>a</w:t>
            </w:r>
            <w:r>
              <w:rPr>
                <w:spacing w:val="-19"/>
                <w:w w:val="110"/>
                <w:sz w:val="24"/>
              </w:rPr>
              <w:t xml:space="preserve"> </w:t>
            </w:r>
            <w:r>
              <w:rPr>
                <w:w w:val="110"/>
                <w:sz w:val="24"/>
              </w:rPr>
              <w:t>choral</w:t>
            </w:r>
            <w:r>
              <w:rPr>
                <w:spacing w:val="-17"/>
                <w:w w:val="110"/>
                <w:sz w:val="24"/>
              </w:rPr>
              <w:t xml:space="preserve"> </w:t>
            </w:r>
            <w:r>
              <w:rPr>
                <w:w w:val="110"/>
                <w:sz w:val="24"/>
              </w:rPr>
              <w:t>music</w:t>
            </w:r>
            <w:r>
              <w:rPr>
                <w:spacing w:val="-17"/>
                <w:w w:val="110"/>
                <w:sz w:val="24"/>
              </w:rPr>
              <w:t xml:space="preserve"> </w:t>
            </w:r>
            <w:r>
              <w:rPr>
                <w:w w:val="110"/>
                <w:sz w:val="24"/>
              </w:rPr>
              <w:t>education</w:t>
            </w:r>
            <w:r>
              <w:rPr>
                <w:spacing w:val="-16"/>
                <w:w w:val="110"/>
                <w:sz w:val="24"/>
              </w:rPr>
              <w:t xml:space="preserve"> </w:t>
            </w:r>
            <w:r>
              <w:rPr>
                <w:w w:val="110"/>
                <w:sz w:val="24"/>
              </w:rPr>
              <w:t>major</w:t>
            </w:r>
          </w:p>
          <w:p w:rsidR="00EF6423" w:rsidRDefault="00EF6423" w:rsidP="00EF6423">
            <w:pPr>
              <w:pStyle w:val="TableParagraph"/>
              <w:numPr>
                <w:ilvl w:val="1"/>
                <w:numId w:val="262"/>
              </w:numPr>
              <w:tabs>
                <w:tab w:val="left" w:pos="1541"/>
              </w:tabs>
              <w:spacing w:before="8" w:line="276" w:lineRule="auto"/>
              <w:ind w:right="105"/>
              <w:jc w:val="both"/>
              <w:rPr>
                <w:sz w:val="24"/>
              </w:rPr>
            </w:pPr>
            <w:r>
              <w:rPr>
                <w:w w:val="105"/>
                <w:sz w:val="24"/>
              </w:rPr>
              <w:t>Small group rehearsals will likely be for a shorter time period based on CDC guidelines</w:t>
            </w:r>
            <w:r>
              <w:rPr>
                <w:spacing w:val="-5"/>
                <w:w w:val="105"/>
                <w:sz w:val="24"/>
              </w:rPr>
              <w:t xml:space="preserve"> </w:t>
            </w:r>
            <w:r>
              <w:rPr>
                <w:w w:val="105"/>
                <w:sz w:val="24"/>
              </w:rPr>
              <w:t>and</w:t>
            </w:r>
            <w:r>
              <w:rPr>
                <w:spacing w:val="-4"/>
                <w:w w:val="105"/>
                <w:sz w:val="24"/>
              </w:rPr>
              <w:t xml:space="preserve"> </w:t>
            </w:r>
            <w:r>
              <w:rPr>
                <w:w w:val="105"/>
                <w:sz w:val="24"/>
              </w:rPr>
              <w:t>the</w:t>
            </w:r>
            <w:r>
              <w:rPr>
                <w:spacing w:val="-14"/>
                <w:w w:val="105"/>
                <w:sz w:val="24"/>
              </w:rPr>
              <w:t xml:space="preserve"> </w:t>
            </w:r>
            <w:r>
              <w:rPr>
                <w:w w:val="105"/>
                <w:sz w:val="24"/>
              </w:rPr>
              <w:t>size</w:t>
            </w:r>
            <w:r>
              <w:rPr>
                <w:spacing w:val="-9"/>
                <w:w w:val="105"/>
                <w:sz w:val="24"/>
              </w:rPr>
              <w:t xml:space="preserve"> </w:t>
            </w:r>
            <w:r>
              <w:rPr>
                <w:w w:val="105"/>
                <w:sz w:val="24"/>
              </w:rPr>
              <w:t>of</w:t>
            </w:r>
            <w:r>
              <w:rPr>
                <w:spacing w:val="-4"/>
                <w:w w:val="105"/>
                <w:sz w:val="24"/>
              </w:rPr>
              <w:t xml:space="preserve"> </w:t>
            </w:r>
            <w:r>
              <w:rPr>
                <w:w w:val="105"/>
                <w:sz w:val="24"/>
              </w:rPr>
              <w:t>the</w:t>
            </w:r>
            <w:r>
              <w:rPr>
                <w:spacing w:val="-14"/>
                <w:w w:val="105"/>
                <w:sz w:val="24"/>
              </w:rPr>
              <w:t xml:space="preserve"> </w:t>
            </w:r>
            <w:r>
              <w:rPr>
                <w:w w:val="105"/>
                <w:sz w:val="24"/>
              </w:rPr>
              <w:t>room</w:t>
            </w:r>
            <w:r>
              <w:rPr>
                <w:spacing w:val="-7"/>
                <w:w w:val="105"/>
                <w:sz w:val="24"/>
              </w:rPr>
              <w:t xml:space="preserve"> </w:t>
            </w:r>
            <w:r>
              <w:rPr>
                <w:w w:val="105"/>
                <w:sz w:val="24"/>
              </w:rPr>
              <w:t>(ceiling</w:t>
            </w:r>
            <w:r>
              <w:rPr>
                <w:spacing w:val="-5"/>
                <w:w w:val="105"/>
                <w:sz w:val="24"/>
              </w:rPr>
              <w:t xml:space="preserve"> </w:t>
            </w:r>
            <w:r>
              <w:rPr>
                <w:w w:val="105"/>
                <w:sz w:val="24"/>
              </w:rPr>
              <w:t>height</w:t>
            </w:r>
            <w:r>
              <w:rPr>
                <w:spacing w:val="-13"/>
                <w:w w:val="105"/>
                <w:sz w:val="24"/>
              </w:rPr>
              <w:t xml:space="preserve"> </w:t>
            </w:r>
            <w:r>
              <w:rPr>
                <w:w w:val="105"/>
                <w:sz w:val="24"/>
              </w:rPr>
              <w:t>and</w:t>
            </w:r>
            <w:r>
              <w:rPr>
                <w:spacing w:val="-5"/>
                <w:w w:val="105"/>
                <w:sz w:val="24"/>
              </w:rPr>
              <w:t xml:space="preserve"> </w:t>
            </w:r>
            <w:r>
              <w:rPr>
                <w:w w:val="105"/>
                <w:sz w:val="24"/>
              </w:rPr>
              <w:t>cubic</w:t>
            </w:r>
            <w:r>
              <w:rPr>
                <w:spacing w:val="-7"/>
                <w:w w:val="105"/>
                <w:sz w:val="24"/>
              </w:rPr>
              <w:t xml:space="preserve"> </w:t>
            </w:r>
            <w:r>
              <w:rPr>
                <w:w w:val="105"/>
                <w:sz w:val="24"/>
              </w:rPr>
              <w:t>feet).</w:t>
            </w:r>
          </w:p>
          <w:p w:rsidR="00EF6423" w:rsidRDefault="00EF6423" w:rsidP="00EF6423">
            <w:pPr>
              <w:pStyle w:val="TableParagraph"/>
              <w:numPr>
                <w:ilvl w:val="0"/>
                <w:numId w:val="262"/>
              </w:numPr>
              <w:tabs>
                <w:tab w:val="left" w:pos="821"/>
              </w:tabs>
              <w:spacing w:before="7" w:line="278" w:lineRule="auto"/>
              <w:ind w:right="104"/>
              <w:jc w:val="both"/>
              <w:rPr>
                <w:sz w:val="24"/>
              </w:rPr>
            </w:pPr>
            <w:r>
              <w:rPr>
                <w:w w:val="110"/>
                <w:sz w:val="24"/>
              </w:rPr>
              <w:t>Consider small ensemble singing in the early part of the academic year when physical distancing</w:t>
            </w:r>
            <w:r>
              <w:rPr>
                <w:spacing w:val="-12"/>
                <w:w w:val="110"/>
                <w:sz w:val="24"/>
              </w:rPr>
              <w:t xml:space="preserve"> </w:t>
            </w:r>
            <w:r>
              <w:rPr>
                <w:w w:val="110"/>
                <w:sz w:val="24"/>
              </w:rPr>
              <w:t>protocols</w:t>
            </w:r>
            <w:r>
              <w:rPr>
                <w:spacing w:val="-16"/>
                <w:w w:val="110"/>
                <w:sz w:val="24"/>
              </w:rPr>
              <w:t xml:space="preserve"> </w:t>
            </w:r>
            <w:r>
              <w:rPr>
                <w:w w:val="110"/>
                <w:sz w:val="24"/>
              </w:rPr>
              <w:t>may</w:t>
            </w:r>
            <w:r>
              <w:rPr>
                <w:spacing w:val="-14"/>
                <w:w w:val="110"/>
                <w:sz w:val="24"/>
              </w:rPr>
              <w:t xml:space="preserve"> </w:t>
            </w:r>
            <w:r>
              <w:rPr>
                <w:w w:val="110"/>
                <w:sz w:val="24"/>
              </w:rPr>
              <w:t>be</w:t>
            </w:r>
            <w:r>
              <w:rPr>
                <w:spacing w:val="-15"/>
                <w:w w:val="110"/>
                <w:sz w:val="24"/>
              </w:rPr>
              <w:t xml:space="preserve"> </w:t>
            </w:r>
            <w:r>
              <w:rPr>
                <w:w w:val="110"/>
                <w:sz w:val="24"/>
              </w:rPr>
              <w:t>imminent.</w:t>
            </w:r>
          </w:p>
          <w:p w:rsidR="00EF6423" w:rsidRDefault="00EF6423" w:rsidP="00EF6423">
            <w:pPr>
              <w:pStyle w:val="TableParagraph"/>
              <w:numPr>
                <w:ilvl w:val="0"/>
                <w:numId w:val="262"/>
              </w:numPr>
              <w:tabs>
                <w:tab w:val="left" w:pos="821"/>
              </w:tabs>
              <w:spacing w:before="5" w:line="283" w:lineRule="auto"/>
              <w:ind w:right="97"/>
              <w:jc w:val="both"/>
              <w:rPr>
                <w:sz w:val="24"/>
              </w:rPr>
            </w:pPr>
            <w:r>
              <w:rPr>
                <w:w w:val="110"/>
                <w:sz w:val="24"/>
              </w:rPr>
              <w:t>Consider</w:t>
            </w:r>
            <w:r>
              <w:rPr>
                <w:spacing w:val="-41"/>
                <w:w w:val="110"/>
                <w:sz w:val="24"/>
              </w:rPr>
              <w:t xml:space="preserve"> </w:t>
            </w:r>
            <w:r>
              <w:rPr>
                <w:w w:val="110"/>
                <w:sz w:val="24"/>
              </w:rPr>
              <w:t>alternative</w:t>
            </w:r>
            <w:r>
              <w:rPr>
                <w:spacing w:val="-42"/>
                <w:w w:val="110"/>
                <w:sz w:val="24"/>
              </w:rPr>
              <w:t xml:space="preserve"> </w:t>
            </w:r>
            <w:r>
              <w:rPr>
                <w:w w:val="110"/>
                <w:sz w:val="24"/>
              </w:rPr>
              <w:t>campus</w:t>
            </w:r>
            <w:r>
              <w:rPr>
                <w:spacing w:val="-40"/>
                <w:w w:val="110"/>
                <w:sz w:val="24"/>
              </w:rPr>
              <w:t xml:space="preserve"> </w:t>
            </w:r>
            <w:r>
              <w:rPr>
                <w:w w:val="110"/>
                <w:sz w:val="24"/>
              </w:rPr>
              <w:t>spaces,</w:t>
            </w:r>
            <w:r>
              <w:rPr>
                <w:spacing w:val="-40"/>
                <w:w w:val="110"/>
                <w:sz w:val="24"/>
              </w:rPr>
              <w:t xml:space="preserve"> </w:t>
            </w:r>
            <w:r>
              <w:rPr>
                <w:w w:val="110"/>
                <w:sz w:val="24"/>
              </w:rPr>
              <w:t>if</w:t>
            </w:r>
            <w:r>
              <w:rPr>
                <w:spacing w:val="-42"/>
                <w:w w:val="110"/>
                <w:sz w:val="24"/>
              </w:rPr>
              <w:t xml:space="preserve"> </w:t>
            </w:r>
            <w:r>
              <w:rPr>
                <w:w w:val="110"/>
                <w:sz w:val="24"/>
              </w:rPr>
              <w:t>possible,</w:t>
            </w:r>
            <w:r>
              <w:rPr>
                <w:spacing w:val="-43"/>
                <w:w w:val="110"/>
                <w:sz w:val="24"/>
              </w:rPr>
              <w:t xml:space="preserve"> </w:t>
            </w:r>
            <w:r>
              <w:rPr>
                <w:w w:val="110"/>
                <w:sz w:val="24"/>
              </w:rPr>
              <w:t>for</w:t>
            </w:r>
            <w:r>
              <w:rPr>
                <w:spacing w:val="-41"/>
                <w:w w:val="110"/>
                <w:sz w:val="24"/>
              </w:rPr>
              <w:t xml:space="preserve"> </w:t>
            </w:r>
            <w:r>
              <w:rPr>
                <w:w w:val="110"/>
                <w:sz w:val="24"/>
              </w:rPr>
              <w:t>potential</w:t>
            </w:r>
            <w:r>
              <w:rPr>
                <w:spacing w:val="-41"/>
                <w:w w:val="110"/>
                <w:sz w:val="24"/>
              </w:rPr>
              <w:t xml:space="preserve"> </w:t>
            </w:r>
            <w:r>
              <w:rPr>
                <w:w w:val="110"/>
                <w:sz w:val="24"/>
              </w:rPr>
              <w:t>full</w:t>
            </w:r>
            <w:r>
              <w:rPr>
                <w:spacing w:val="-43"/>
                <w:w w:val="110"/>
                <w:sz w:val="24"/>
              </w:rPr>
              <w:t xml:space="preserve"> </w:t>
            </w:r>
            <w:r>
              <w:rPr>
                <w:w w:val="110"/>
                <w:sz w:val="24"/>
              </w:rPr>
              <w:t>ensemble</w:t>
            </w:r>
            <w:r>
              <w:rPr>
                <w:spacing w:val="-42"/>
                <w:w w:val="110"/>
                <w:sz w:val="24"/>
              </w:rPr>
              <w:t xml:space="preserve"> </w:t>
            </w:r>
            <w:r>
              <w:rPr>
                <w:w w:val="110"/>
                <w:sz w:val="24"/>
              </w:rPr>
              <w:t>rehearsals</w:t>
            </w:r>
            <w:r>
              <w:rPr>
                <w:spacing w:val="-40"/>
                <w:w w:val="110"/>
                <w:sz w:val="24"/>
              </w:rPr>
              <w:t xml:space="preserve"> </w:t>
            </w:r>
            <w:r>
              <w:rPr>
                <w:w w:val="110"/>
                <w:sz w:val="24"/>
              </w:rPr>
              <w:t>when students</w:t>
            </w:r>
            <w:r>
              <w:rPr>
                <w:spacing w:val="-10"/>
                <w:w w:val="110"/>
                <w:sz w:val="24"/>
              </w:rPr>
              <w:t xml:space="preserve"> </w:t>
            </w:r>
            <w:r>
              <w:rPr>
                <w:w w:val="110"/>
                <w:sz w:val="24"/>
              </w:rPr>
              <w:t>are</w:t>
            </w:r>
            <w:r>
              <w:rPr>
                <w:spacing w:val="-13"/>
                <w:w w:val="110"/>
                <w:sz w:val="24"/>
              </w:rPr>
              <w:t xml:space="preserve"> </w:t>
            </w:r>
            <w:r>
              <w:rPr>
                <w:w w:val="110"/>
                <w:sz w:val="24"/>
              </w:rPr>
              <w:t>not</w:t>
            </w:r>
            <w:r>
              <w:rPr>
                <w:spacing w:val="-13"/>
                <w:w w:val="110"/>
                <w:sz w:val="24"/>
              </w:rPr>
              <w:t xml:space="preserve"> </w:t>
            </w:r>
            <w:r>
              <w:rPr>
                <w:w w:val="110"/>
                <w:sz w:val="24"/>
              </w:rPr>
              <w:t>engaged</w:t>
            </w:r>
            <w:r>
              <w:rPr>
                <w:spacing w:val="-10"/>
                <w:w w:val="110"/>
                <w:sz w:val="24"/>
              </w:rPr>
              <w:t xml:space="preserve"> </w:t>
            </w:r>
            <w:r>
              <w:rPr>
                <w:w w:val="110"/>
                <w:sz w:val="24"/>
              </w:rPr>
              <w:t>in</w:t>
            </w:r>
            <w:r>
              <w:rPr>
                <w:spacing w:val="-11"/>
                <w:w w:val="110"/>
                <w:sz w:val="24"/>
              </w:rPr>
              <w:t xml:space="preserve"> </w:t>
            </w:r>
            <w:r>
              <w:rPr>
                <w:w w:val="110"/>
                <w:sz w:val="24"/>
              </w:rPr>
              <w:t>small</w:t>
            </w:r>
            <w:r>
              <w:rPr>
                <w:spacing w:val="-12"/>
                <w:w w:val="110"/>
                <w:sz w:val="24"/>
              </w:rPr>
              <w:t xml:space="preserve"> </w:t>
            </w:r>
            <w:r>
              <w:rPr>
                <w:w w:val="110"/>
                <w:sz w:val="24"/>
              </w:rPr>
              <w:t>group</w:t>
            </w:r>
            <w:r>
              <w:rPr>
                <w:spacing w:val="-10"/>
                <w:w w:val="110"/>
                <w:sz w:val="24"/>
              </w:rPr>
              <w:t xml:space="preserve"> </w:t>
            </w:r>
            <w:r>
              <w:rPr>
                <w:w w:val="110"/>
                <w:sz w:val="24"/>
              </w:rPr>
              <w:t>or</w:t>
            </w:r>
            <w:r>
              <w:rPr>
                <w:spacing w:val="-11"/>
                <w:w w:val="110"/>
                <w:sz w:val="24"/>
              </w:rPr>
              <w:t xml:space="preserve"> </w:t>
            </w:r>
            <w:r>
              <w:rPr>
                <w:w w:val="110"/>
                <w:sz w:val="24"/>
              </w:rPr>
              <w:t>sectional</w:t>
            </w:r>
            <w:r>
              <w:rPr>
                <w:spacing w:val="-12"/>
                <w:w w:val="110"/>
                <w:sz w:val="24"/>
              </w:rPr>
              <w:t xml:space="preserve"> </w:t>
            </w:r>
            <w:r>
              <w:rPr>
                <w:w w:val="110"/>
                <w:sz w:val="24"/>
              </w:rPr>
              <w:t>rehearsals.</w:t>
            </w:r>
            <w:r>
              <w:rPr>
                <w:spacing w:val="44"/>
                <w:w w:val="110"/>
                <w:sz w:val="24"/>
              </w:rPr>
              <w:t xml:space="preserve"> </w:t>
            </w:r>
            <w:r>
              <w:rPr>
                <w:w w:val="110"/>
                <w:sz w:val="24"/>
              </w:rPr>
              <w:t>Indoor</w:t>
            </w:r>
            <w:r>
              <w:rPr>
                <w:spacing w:val="-11"/>
                <w:w w:val="110"/>
                <w:sz w:val="24"/>
              </w:rPr>
              <w:t xml:space="preserve"> </w:t>
            </w:r>
            <w:r>
              <w:rPr>
                <w:w w:val="110"/>
                <w:sz w:val="24"/>
              </w:rPr>
              <w:t>rehearsals</w:t>
            </w:r>
            <w:r>
              <w:rPr>
                <w:spacing w:val="-10"/>
                <w:w w:val="110"/>
                <w:sz w:val="24"/>
              </w:rPr>
              <w:t xml:space="preserve"> </w:t>
            </w:r>
            <w:r>
              <w:rPr>
                <w:w w:val="110"/>
                <w:sz w:val="24"/>
              </w:rPr>
              <w:t>would also</w:t>
            </w:r>
            <w:r>
              <w:rPr>
                <w:spacing w:val="-14"/>
                <w:w w:val="110"/>
                <w:sz w:val="24"/>
              </w:rPr>
              <w:t xml:space="preserve"> </w:t>
            </w:r>
            <w:r>
              <w:rPr>
                <w:w w:val="110"/>
                <w:sz w:val="24"/>
              </w:rPr>
              <w:t>be</w:t>
            </w:r>
            <w:r>
              <w:rPr>
                <w:spacing w:val="-18"/>
                <w:w w:val="110"/>
                <w:sz w:val="24"/>
              </w:rPr>
              <w:t xml:space="preserve"> </w:t>
            </w:r>
            <w:r>
              <w:rPr>
                <w:w w:val="110"/>
                <w:sz w:val="24"/>
              </w:rPr>
              <w:t>for</w:t>
            </w:r>
            <w:r>
              <w:rPr>
                <w:spacing w:val="-15"/>
                <w:w w:val="110"/>
                <w:sz w:val="24"/>
              </w:rPr>
              <w:t xml:space="preserve"> </w:t>
            </w:r>
            <w:r>
              <w:rPr>
                <w:w w:val="110"/>
                <w:sz w:val="24"/>
              </w:rPr>
              <w:t>a</w:t>
            </w:r>
            <w:r>
              <w:rPr>
                <w:spacing w:val="-23"/>
                <w:w w:val="110"/>
                <w:sz w:val="24"/>
              </w:rPr>
              <w:t xml:space="preserve"> </w:t>
            </w:r>
            <w:r>
              <w:rPr>
                <w:w w:val="110"/>
                <w:sz w:val="24"/>
              </w:rPr>
              <w:t>shorter</w:t>
            </w:r>
            <w:r>
              <w:rPr>
                <w:spacing w:val="-15"/>
                <w:w w:val="110"/>
                <w:sz w:val="24"/>
              </w:rPr>
              <w:t xml:space="preserve"> </w:t>
            </w:r>
            <w:r>
              <w:rPr>
                <w:w w:val="110"/>
                <w:sz w:val="24"/>
              </w:rPr>
              <w:t>period</w:t>
            </w:r>
            <w:r>
              <w:rPr>
                <w:spacing w:val="-19"/>
                <w:w w:val="110"/>
                <w:sz w:val="24"/>
              </w:rPr>
              <w:t xml:space="preserve"> </w:t>
            </w:r>
            <w:r>
              <w:rPr>
                <w:w w:val="110"/>
                <w:sz w:val="24"/>
              </w:rPr>
              <w:t>of</w:t>
            </w:r>
            <w:r>
              <w:rPr>
                <w:spacing w:val="-14"/>
                <w:w w:val="110"/>
                <w:sz w:val="24"/>
              </w:rPr>
              <w:t xml:space="preserve"> </w:t>
            </w:r>
            <w:r>
              <w:rPr>
                <w:w w:val="110"/>
                <w:sz w:val="24"/>
              </w:rPr>
              <w:t>time</w:t>
            </w:r>
            <w:r>
              <w:rPr>
                <w:spacing w:val="-18"/>
                <w:w w:val="110"/>
                <w:sz w:val="24"/>
              </w:rPr>
              <w:t xml:space="preserve"> </w:t>
            </w:r>
            <w:r>
              <w:rPr>
                <w:w w:val="110"/>
                <w:sz w:val="24"/>
              </w:rPr>
              <w:t>following</w:t>
            </w:r>
            <w:r>
              <w:rPr>
                <w:spacing w:val="-15"/>
                <w:w w:val="110"/>
                <w:sz w:val="24"/>
              </w:rPr>
              <w:t xml:space="preserve"> </w:t>
            </w:r>
            <w:r>
              <w:rPr>
                <w:w w:val="110"/>
                <w:sz w:val="24"/>
              </w:rPr>
              <w:t>CDC</w:t>
            </w:r>
            <w:r>
              <w:rPr>
                <w:spacing w:val="-20"/>
                <w:w w:val="110"/>
                <w:sz w:val="24"/>
              </w:rPr>
              <w:t xml:space="preserve"> </w:t>
            </w:r>
            <w:r>
              <w:rPr>
                <w:w w:val="110"/>
                <w:sz w:val="24"/>
              </w:rPr>
              <w:t>guidelines.</w:t>
            </w:r>
          </w:p>
          <w:p w:rsidR="00EF6423" w:rsidRDefault="00EF6423" w:rsidP="00EF6423">
            <w:pPr>
              <w:pStyle w:val="TableParagraph"/>
              <w:numPr>
                <w:ilvl w:val="1"/>
                <w:numId w:val="262"/>
              </w:numPr>
              <w:tabs>
                <w:tab w:val="left" w:pos="1541"/>
              </w:tabs>
              <w:spacing w:line="278" w:lineRule="exact"/>
              <w:ind w:hanging="361"/>
              <w:jc w:val="both"/>
              <w:rPr>
                <w:sz w:val="24"/>
              </w:rPr>
            </w:pPr>
            <w:r>
              <w:rPr>
                <w:w w:val="105"/>
                <w:sz w:val="24"/>
              </w:rPr>
              <w:t>Large Indoor</w:t>
            </w:r>
            <w:r>
              <w:rPr>
                <w:spacing w:val="-24"/>
                <w:w w:val="105"/>
                <w:sz w:val="24"/>
              </w:rPr>
              <w:t xml:space="preserve"> </w:t>
            </w:r>
            <w:r>
              <w:rPr>
                <w:w w:val="105"/>
                <w:sz w:val="24"/>
              </w:rPr>
              <w:t>Venues</w:t>
            </w:r>
          </w:p>
          <w:p w:rsidR="00EF6423" w:rsidRDefault="00EF6423" w:rsidP="00074781">
            <w:pPr>
              <w:pStyle w:val="TableParagraph"/>
              <w:spacing w:before="41"/>
              <w:ind w:left="1900"/>
              <w:rPr>
                <w:sz w:val="24"/>
              </w:rPr>
            </w:pPr>
            <w:r>
              <w:rPr>
                <w:noProof/>
                <w:position w:val="-3"/>
              </w:rPr>
              <w:drawing>
                <wp:inline distT="0" distB="0" distL="0" distR="0" wp14:anchorId="7F18140B" wp14:editId="59C5F8F5">
                  <wp:extent cx="114300" cy="139700"/>
                  <wp:effectExtent l="0" t="0" r="0" b="0"/>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Auditorium</w:t>
            </w:r>
          </w:p>
          <w:p w:rsidR="00EF6423" w:rsidRDefault="00EF6423" w:rsidP="00074781">
            <w:pPr>
              <w:pStyle w:val="TableParagraph"/>
              <w:spacing w:before="49" w:line="278" w:lineRule="auto"/>
              <w:ind w:left="1900" w:right="970"/>
              <w:rPr>
                <w:sz w:val="24"/>
              </w:rPr>
            </w:pPr>
            <w:r>
              <w:rPr>
                <w:noProof/>
                <w:position w:val="-3"/>
              </w:rPr>
              <w:drawing>
                <wp:inline distT="0" distB="0" distL="0" distR="0" wp14:anchorId="1AECBEB9" wp14:editId="075D9262">
                  <wp:extent cx="114300" cy="13970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Auditorium</w:t>
            </w:r>
            <w:r>
              <w:rPr>
                <w:spacing w:val="-34"/>
                <w:w w:val="110"/>
                <w:sz w:val="24"/>
              </w:rPr>
              <w:t xml:space="preserve"> </w:t>
            </w:r>
            <w:r>
              <w:rPr>
                <w:w w:val="110"/>
                <w:sz w:val="24"/>
              </w:rPr>
              <w:t>or</w:t>
            </w:r>
            <w:r>
              <w:rPr>
                <w:spacing w:val="-32"/>
                <w:w w:val="110"/>
                <w:sz w:val="24"/>
              </w:rPr>
              <w:t xml:space="preserve"> </w:t>
            </w:r>
            <w:r>
              <w:rPr>
                <w:w w:val="110"/>
                <w:sz w:val="24"/>
              </w:rPr>
              <w:t>recital</w:t>
            </w:r>
            <w:r>
              <w:rPr>
                <w:spacing w:val="-30"/>
                <w:w w:val="110"/>
                <w:sz w:val="24"/>
              </w:rPr>
              <w:t xml:space="preserve"> </w:t>
            </w:r>
            <w:r>
              <w:rPr>
                <w:w w:val="110"/>
                <w:sz w:val="24"/>
              </w:rPr>
              <w:t>hall</w:t>
            </w:r>
            <w:r>
              <w:rPr>
                <w:spacing w:val="-30"/>
                <w:w w:val="110"/>
                <w:sz w:val="24"/>
              </w:rPr>
              <w:t xml:space="preserve"> </w:t>
            </w:r>
            <w:r>
              <w:rPr>
                <w:w w:val="110"/>
                <w:sz w:val="24"/>
              </w:rPr>
              <w:t>lobby</w:t>
            </w:r>
            <w:r>
              <w:rPr>
                <w:spacing w:val="-31"/>
                <w:w w:val="110"/>
                <w:sz w:val="24"/>
              </w:rPr>
              <w:t xml:space="preserve"> </w:t>
            </w:r>
            <w:r>
              <w:rPr>
                <w:w w:val="110"/>
                <w:sz w:val="24"/>
              </w:rPr>
              <w:t>with</w:t>
            </w:r>
            <w:r>
              <w:rPr>
                <w:spacing w:val="-28"/>
                <w:w w:val="110"/>
                <w:sz w:val="24"/>
              </w:rPr>
              <w:t xml:space="preserve"> </w:t>
            </w:r>
            <w:r>
              <w:rPr>
                <w:w w:val="110"/>
                <w:sz w:val="24"/>
              </w:rPr>
              <w:t>side</w:t>
            </w:r>
            <w:r>
              <w:rPr>
                <w:spacing w:val="-31"/>
                <w:w w:val="110"/>
                <w:sz w:val="24"/>
              </w:rPr>
              <w:t xml:space="preserve"> </w:t>
            </w:r>
            <w:r>
              <w:rPr>
                <w:w w:val="110"/>
                <w:sz w:val="24"/>
              </w:rPr>
              <w:t>exit</w:t>
            </w:r>
            <w:r>
              <w:rPr>
                <w:spacing w:val="-31"/>
                <w:w w:val="110"/>
                <w:sz w:val="24"/>
              </w:rPr>
              <w:t xml:space="preserve"> </w:t>
            </w:r>
            <w:r>
              <w:rPr>
                <w:w w:val="110"/>
                <w:sz w:val="24"/>
              </w:rPr>
              <w:t>doors</w:t>
            </w:r>
            <w:r>
              <w:rPr>
                <w:spacing w:val="-29"/>
                <w:w w:val="110"/>
                <w:sz w:val="24"/>
              </w:rPr>
              <w:t xml:space="preserve"> </w:t>
            </w:r>
            <w:r>
              <w:rPr>
                <w:w w:val="110"/>
                <w:sz w:val="24"/>
              </w:rPr>
              <w:t>for</w:t>
            </w:r>
            <w:r>
              <w:rPr>
                <w:spacing w:val="-32"/>
                <w:w w:val="110"/>
                <w:sz w:val="24"/>
              </w:rPr>
              <w:t xml:space="preserve"> </w:t>
            </w:r>
            <w:r>
              <w:rPr>
                <w:w w:val="110"/>
                <w:sz w:val="24"/>
              </w:rPr>
              <w:t>ventilation</w:t>
            </w:r>
            <w:r>
              <w:rPr>
                <w:w w:val="111"/>
                <w:sz w:val="24"/>
              </w:rPr>
              <w:t xml:space="preserve"> </w:t>
            </w:r>
            <w:r>
              <w:rPr>
                <w:noProof/>
                <w:w w:val="111"/>
                <w:position w:val="-3"/>
                <w:sz w:val="24"/>
              </w:rPr>
              <w:drawing>
                <wp:inline distT="0" distB="0" distL="0" distR="0" wp14:anchorId="2BC55E8B" wp14:editId="4DC8C307">
                  <wp:extent cx="114300" cy="139700"/>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50" cstate="print"/>
                          <a:stretch>
                            <a:fillRect/>
                          </a:stretch>
                        </pic:blipFill>
                        <pic:spPr>
                          <a:xfrm>
                            <a:off x="0" y="0"/>
                            <a:ext cx="114300" cy="139700"/>
                          </a:xfrm>
                          <a:prstGeom prst="rect">
                            <a:avLst/>
                          </a:prstGeom>
                        </pic:spPr>
                      </pic:pic>
                    </a:graphicData>
                  </a:graphic>
                </wp:inline>
              </w:drawing>
            </w:r>
            <w:r>
              <w:rPr>
                <w:w w:val="111"/>
                <w:sz w:val="24"/>
              </w:rPr>
              <w:t xml:space="preserve">  </w:t>
            </w:r>
            <w:r>
              <w:rPr>
                <w:spacing w:val="-21"/>
                <w:w w:val="111"/>
                <w:sz w:val="24"/>
              </w:rPr>
              <w:t xml:space="preserve"> </w:t>
            </w:r>
            <w:r>
              <w:rPr>
                <w:w w:val="110"/>
                <w:sz w:val="24"/>
              </w:rPr>
              <w:t>Gymnasium</w:t>
            </w:r>
          </w:p>
          <w:p w:rsidR="00EF6423" w:rsidRDefault="00EF6423" w:rsidP="00EF6423">
            <w:pPr>
              <w:pStyle w:val="TableParagraph"/>
              <w:numPr>
                <w:ilvl w:val="1"/>
                <w:numId w:val="262"/>
              </w:numPr>
              <w:tabs>
                <w:tab w:val="left" w:pos="1540"/>
                <w:tab w:val="left" w:pos="1541"/>
              </w:tabs>
              <w:spacing w:before="5"/>
              <w:ind w:hanging="361"/>
              <w:rPr>
                <w:sz w:val="24"/>
              </w:rPr>
            </w:pPr>
            <w:r>
              <w:rPr>
                <w:w w:val="105"/>
                <w:sz w:val="24"/>
              </w:rPr>
              <w:t>Outdoor</w:t>
            </w:r>
            <w:r>
              <w:rPr>
                <w:spacing w:val="-13"/>
                <w:w w:val="105"/>
                <w:sz w:val="24"/>
              </w:rPr>
              <w:t xml:space="preserve"> </w:t>
            </w:r>
            <w:r>
              <w:rPr>
                <w:w w:val="105"/>
                <w:sz w:val="24"/>
              </w:rPr>
              <w:t>Venues</w:t>
            </w:r>
          </w:p>
          <w:p w:rsidR="00EF6423" w:rsidRDefault="00EF6423" w:rsidP="00074781">
            <w:pPr>
              <w:pStyle w:val="TableParagraph"/>
              <w:spacing w:before="41"/>
              <w:ind w:left="1900"/>
              <w:rPr>
                <w:sz w:val="24"/>
              </w:rPr>
            </w:pPr>
            <w:r>
              <w:rPr>
                <w:noProof/>
                <w:position w:val="-3"/>
              </w:rPr>
              <w:drawing>
                <wp:inline distT="0" distB="0" distL="0" distR="0" wp14:anchorId="29EEB6CA" wp14:editId="45E735A7">
                  <wp:extent cx="114300" cy="139700"/>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Covered parking</w:t>
            </w:r>
            <w:r>
              <w:rPr>
                <w:spacing w:val="-23"/>
                <w:w w:val="110"/>
                <w:sz w:val="24"/>
              </w:rPr>
              <w:t xml:space="preserve"> </w:t>
            </w:r>
            <w:r>
              <w:rPr>
                <w:w w:val="110"/>
                <w:sz w:val="24"/>
              </w:rPr>
              <w:t>garage</w:t>
            </w:r>
          </w:p>
          <w:p w:rsidR="00EF6423" w:rsidRDefault="00EF6423" w:rsidP="00074781">
            <w:pPr>
              <w:pStyle w:val="TableParagraph"/>
              <w:spacing w:before="49"/>
              <w:ind w:left="1900"/>
              <w:rPr>
                <w:b/>
                <w:sz w:val="24"/>
              </w:rPr>
            </w:pPr>
            <w:r>
              <w:rPr>
                <w:noProof/>
                <w:position w:val="-3"/>
              </w:rPr>
              <w:drawing>
                <wp:inline distT="0" distB="0" distL="0" distR="0" wp14:anchorId="52023271" wp14:editId="3955ECAC">
                  <wp:extent cx="114300" cy="139700"/>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Drive-in</w:t>
            </w:r>
            <w:r>
              <w:rPr>
                <w:spacing w:val="-18"/>
                <w:w w:val="110"/>
                <w:sz w:val="24"/>
              </w:rPr>
              <w:t xml:space="preserve"> </w:t>
            </w:r>
            <w:r>
              <w:rPr>
                <w:w w:val="110"/>
                <w:sz w:val="24"/>
              </w:rPr>
              <w:t>theaters</w:t>
            </w:r>
            <w:r>
              <w:rPr>
                <w:spacing w:val="-18"/>
                <w:w w:val="110"/>
                <w:sz w:val="24"/>
              </w:rPr>
              <w:t xml:space="preserve"> </w:t>
            </w:r>
            <w:r>
              <w:rPr>
                <w:w w:val="110"/>
                <w:sz w:val="24"/>
              </w:rPr>
              <w:t>with</w:t>
            </w:r>
            <w:r>
              <w:rPr>
                <w:spacing w:val="-17"/>
                <w:w w:val="110"/>
                <w:sz w:val="24"/>
              </w:rPr>
              <w:t xml:space="preserve"> </w:t>
            </w:r>
            <w:r>
              <w:rPr>
                <w:w w:val="110"/>
                <w:sz w:val="24"/>
              </w:rPr>
              <w:t>small</w:t>
            </w:r>
            <w:r>
              <w:rPr>
                <w:spacing w:val="-17"/>
                <w:w w:val="110"/>
                <w:sz w:val="24"/>
              </w:rPr>
              <w:t xml:space="preserve"> </w:t>
            </w:r>
            <w:r>
              <w:rPr>
                <w:w w:val="110"/>
                <w:sz w:val="24"/>
              </w:rPr>
              <w:t>FM</w:t>
            </w:r>
            <w:r>
              <w:rPr>
                <w:spacing w:val="-19"/>
                <w:w w:val="110"/>
                <w:sz w:val="24"/>
              </w:rPr>
              <w:t xml:space="preserve"> </w:t>
            </w:r>
            <w:r>
              <w:rPr>
                <w:w w:val="110"/>
                <w:sz w:val="24"/>
              </w:rPr>
              <w:t>transmitters</w:t>
            </w:r>
            <w:r>
              <w:rPr>
                <w:spacing w:val="-18"/>
                <w:w w:val="110"/>
                <w:sz w:val="24"/>
              </w:rPr>
              <w:t xml:space="preserve"> </w:t>
            </w:r>
            <w:r>
              <w:rPr>
                <w:w w:val="110"/>
                <w:sz w:val="24"/>
              </w:rPr>
              <w:t>in</w:t>
            </w:r>
            <w:r>
              <w:rPr>
                <w:spacing w:val="-19"/>
                <w:w w:val="110"/>
                <w:sz w:val="24"/>
              </w:rPr>
              <w:t xml:space="preserve"> </w:t>
            </w:r>
            <w:r>
              <w:rPr>
                <w:w w:val="110"/>
                <w:sz w:val="24"/>
              </w:rPr>
              <w:t>each</w:t>
            </w:r>
            <w:r>
              <w:rPr>
                <w:spacing w:val="-17"/>
                <w:w w:val="110"/>
                <w:sz w:val="24"/>
              </w:rPr>
              <w:t xml:space="preserve"> </w:t>
            </w:r>
            <w:r>
              <w:rPr>
                <w:w w:val="110"/>
                <w:sz w:val="24"/>
              </w:rPr>
              <w:t>car</w:t>
            </w:r>
            <w:r>
              <w:rPr>
                <w:spacing w:val="-15"/>
                <w:w w:val="110"/>
                <w:sz w:val="24"/>
              </w:rPr>
              <w:t xml:space="preserve"> </w:t>
            </w:r>
            <w:r>
              <w:rPr>
                <w:b/>
                <w:w w:val="110"/>
                <w:sz w:val="24"/>
              </w:rPr>
              <w:t>(See</w:t>
            </w:r>
            <w:r>
              <w:rPr>
                <w:b/>
                <w:spacing w:val="-21"/>
                <w:w w:val="110"/>
                <w:sz w:val="24"/>
              </w:rPr>
              <w:t xml:space="preserve"> </w:t>
            </w:r>
            <w:r>
              <w:rPr>
                <w:b/>
                <w:w w:val="110"/>
                <w:sz w:val="24"/>
              </w:rPr>
              <w:t>Scenario</w:t>
            </w:r>
            <w:r>
              <w:rPr>
                <w:b/>
                <w:spacing w:val="-21"/>
                <w:w w:val="110"/>
                <w:sz w:val="24"/>
              </w:rPr>
              <w:t xml:space="preserve"> </w:t>
            </w:r>
            <w:r>
              <w:rPr>
                <w:b/>
                <w:w w:val="110"/>
                <w:sz w:val="24"/>
              </w:rPr>
              <w:t>3)</w:t>
            </w:r>
          </w:p>
          <w:p w:rsidR="00EF6423" w:rsidRDefault="00EF6423" w:rsidP="00074781">
            <w:pPr>
              <w:pStyle w:val="TableParagraph"/>
              <w:spacing w:before="44"/>
              <w:ind w:left="1900"/>
              <w:rPr>
                <w:sz w:val="24"/>
              </w:rPr>
            </w:pPr>
            <w:r>
              <w:rPr>
                <w:noProof/>
                <w:position w:val="-3"/>
              </w:rPr>
              <w:drawing>
                <wp:inline distT="0" distB="0" distL="0" distR="0" wp14:anchorId="3065513C" wp14:editId="39EA40F7">
                  <wp:extent cx="114300" cy="139700"/>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Tents</w:t>
            </w:r>
            <w:r>
              <w:rPr>
                <w:spacing w:val="-11"/>
                <w:w w:val="110"/>
                <w:sz w:val="24"/>
              </w:rPr>
              <w:t xml:space="preserve"> </w:t>
            </w:r>
            <w:r>
              <w:rPr>
                <w:w w:val="110"/>
                <w:sz w:val="24"/>
              </w:rPr>
              <w:t>(seasonal)</w:t>
            </w:r>
          </w:p>
          <w:p w:rsidR="00EF6423" w:rsidRDefault="00EF6423" w:rsidP="00074781">
            <w:pPr>
              <w:pStyle w:val="TableParagraph"/>
              <w:spacing w:before="49"/>
              <w:ind w:left="1900"/>
              <w:rPr>
                <w:sz w:val="24"/>
              </w:rPr>
            </w:pPr>
            <w:r>
              <w:rPr>
                <w:noProof/>
                <w:position w:val="-3"/>
              </w:rPr>
              <w:drawing>
                <wp:inline distT="0" distB="0" distL="0" distR="0" wp14:anchorId="6ACB1939" wp14:editId="0C938337">
                  <wp:extent cx="114300" cy="139700"/>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Open Air (weather</w:t>
            </w:r>
            <w:r>
              <w:rPr>
                <w:spacing w:val="-36"/>
                <w:w w:val="110"/>
                <w:sz w:val="24"/>
              </w:rPr>
              <w:t xml:space="preserve"> </w:t>
            </w:r>
            <w:r>
              <w:rPr>
                <w:w w:val="110"/>
                <w:sz w:val="24"/>
              </w:rPr>
              <w:t>permitting)</w:t>
            </w:r>
          </w:p>
          <w:p w:rsidR="00EF6423" w:rsidRDefault="00EF6423" w:rsidP="00EF6423">
            <w:pPr>
              <w:pStyle w:val="TableParagraph"/>
              <w:numPr>
                <w:ilvl w:val="0"/>
                <w:numId w:val="262"/>
              </w:numPr>
              <w:tabs>
                <w:tab w:val="left" w:pos="820"/>
                <w:tab w:val="left" w:pos="821"/>
              </w:tabs>
              <w:spacing w:before="6" w:line="320" w:lineRule="atLeast"/>
              <w:ind w:right="109"/>
              <w:rPr>
                <w:i/>
                <w:sz w:val="24"/>
              </w:rPr>
            </w:pPr>
            <w:r>
              <w:rPr>
                <w:w w:val="110"/>
                <w:sz w:val="24"/>
              </w:rPr>
              <w:t>If</w:t>
            </w:r>
            <w:r>
              <w:rPr>
                <w:spacing w:val="-9"/>
                <w:w w:val="110"/>
                <w:sz w:val="24"/>
              </w:rPr>
              <w:t xml:space="preserve"> </w:t>
            </w:r>
            <w:r>
              <w:rPr>
                <w:w w:val="110"/>
                <w:sz w:val="24"/>
              </w:rPr>
              <w:t>larger</w:t>
            </w:r>
            <w:r>
              <w:rPr>
                <w:spacing w:val="-7"/>
                <w:w w:val="110"/>
                <w:sz w:val="24"/>
              </w:rPr>
              <w:t xml:space="preserve"> </w:t>
            </w:r>
            <w:r>
              <w:rPr>
                <w:w w:val="110"/>
                <w:sz w:val="24"/>
              </w:rPr>
              <w:t>indoor</w:t>
            </w:r>
            <w:r>
              <w:rPr>
                <w:spacing w:val="-10"/>
                <w:w w:val="110"/>
                <w:sz w:val="24"/>
              </w:rPr>
              <w:t xml:space="preserve"> </w:t>
            </w:r>
            <w:r>
              <w:rPr>
                <w:w w:val="110"/>
                <w:sz w:val="24"/>
              </w:rPr>
              <w:t>and/or</w:t>
            </w:r>
            <w:r>
              <w:rPr>
                <w:spacing w:val="-15"/>
                <w:w w:val="110"/>
                <w:sz w:val="24"/>
              </w:rPr>
              <w:t xml:space="preserve"> </w:t>
            </w:r>
            <w:r>
              <w:rPr>
                <w:w w:val="110"/>
                <w:sz w:val="24"/>
              </w:rPr>
              <w:t>outdoor</w:t>
            </w:r>
            <w:r>
              <w:rPr>
                <w:spacing w:val="-15"/>
                <w:w w:val="110"/>
                <w:sz w:val="24"/>
              </w:rPr>
              <w:t xml:space="preserve"> </w:t>
            </w:r>
            <w:r>
              <w:rPr>
                <w:w w:val="110"/>
                <w:sz w:val="24"/>
              </w:rPr>
              <w:t>spaces</w:t>
            </w:r>
            <w:r>
              <w:rPr>
                <w:spacing w:val="-5"/>
                <w:w w:val="110"/>
                <w:sz w:val="24"/>
              </w:rPr>
              <w:t xml:space="preserve"> </w:t>
            </w:r>
            <w:r>
              <w:rPr>
                <w:w w:val="110"/>
                <w:sz w:val="24"/>
              </w:rPr>
              <w:t>are</w:t>
            </w:r>
            <w:r>
              <w:rPr>
                <w:spacing w:val="-12"/>
                <w:w w:val="110"/>
                <w:sz w:val="24"/>
              </w:rPr>
              <w:t xml:space="preserve"> </w:t>
            </w:r>
            <w:r>
              <w:rPr>
                <w:w w:val="110"/>
                <w:sz w:val="24"/>
              </w:rPr>
              <w:t>not</w:t>
            </w:r>
            <w:r>
              <w:rPr>
                <w:spacing w:val="-13"/>
                <w:w w:val="110"/>
                <w:sz w:val="24"/>
              </w:rPr>
              <w:t xml:space="preserve"> </w:t>
            </w:r>
            <w:r>
              <w:rPr>
                <w:w w:val="110"/>
                <w:sz w:val="24"/>
              </w:rPr>
              <w:t>available,</w:t>
            </w:r>
            <w:r>
              <w:rPr>
                <w:spacing w:val="-6"/>
                <w:w w:val="110"/>
                <w:sz w:val="24"/>
              </w:rPr>
              <w:t xml:space="preserve"> </w:t>
            </w:r>
            <w:r>
              <w:rPr>
                <w:w w:val="110"/>
                <w:sz w:val="24"/>
              </w:rPr>
              <w:t>consider</w:t>
            </w:r>
            <w:r>
              <w:rPr>
                <w:spacing w:val="-10"/>
                <w:w w:val="110"/>
                <w:sz w:val="24"/>
              </w:rPr>
              <w:t xml:space="preserve"> </w:t>
            </w:r>
            <w:r>
              <w:rPr>
                <w:w w:val="110"/>
                <w:sz w:val="24"/>
              </w:rPr>
              <w:t>weekly</w:t>
            </w:r>
            <w:r>
              <w:rPr>
                <w:spacing w:val="-8"/>
                <w:w w:val="110"/>
                <w:sz w:val="24"/>
              </w:rPr>
              <w:t xml:space="preserve"> </w:t>
            </w:r>
            <w:r>
              <w:rPr>
                <w:w w:val="110"/>
                <w:sz w:val="24"/>
              </w:rPr>
              <w:t>large</w:t>
            </w:r>
            <w:r>
              <w:rPr>
                <w:spacing w:val="-9"/>
                <w:w w:val="110"/>
                <w:sz w:val="24"/>
              </w:rPr>
              <w:t xml:space="preserve"> </w:t>
            </w:r>
            <w:r>
              <w:rPr>
                <w:w w:val="110"/>
                <w:sz w:val="24"/>
              </w:rPr>
              <w:t xml:space="preserve">ensemble meetings online. </w:t>
            </w:r>
            <w:r>
              <w:rPr>
                <w:i/>
                <w:w w:val="110"/>
                <w:sz w:val="24"/>
              </w:rPr>
              <w:t>See Instructional</w:t>
            </w:r>
            <w:r>
              <w:rPr>
                <w:i/>
                <w:spacing w:val="-10"/>
                <w:w w:val="110"/>
                <w:sz w:val="24"/>
              </w:rPr>
              <w:t xml:space="preserve"> </w:t>
            </w:r>
            <w:r>
              <w:rPr>
                <w:i/>
                <w:w w:val="110"/>
                <w:sz w:val="24"/>
              </w:rPr>
              <w:t>Practices</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587" w:type="dxa"/>
        <w:tblLayout w:type="fixed"/>
        <w:tblCellMar>
          <w:left w:w="0" w:type="dxa"/>
          <w:right w:w="0" w:type="dxa"/>
        </w:tblCellMar>
        <w:tblLook w:val="01E0" w:firstRow="1" w:lastRow="1" w:firstColumn="1" w:lastColumn="1" w:noHBand="0" w:noVBand="0"/>
      </w:tblPr>
      <w:tblGrid>
        <w:gridCol w:w="10164"/>
      </w:tblGrid>
      <w:tr w:rsidR="00EF6423" w:rsidTr="00074781">
        <w:trPr>
          <w:trHeight w:val="1393"/>
        </w:trPr>
        <w:tc>
          <w:tcPr>
            <w:tcW w:w="10164" w:type="dxa"/>
          </w:tcPr>
          <w:p w:rsidR="00EF6423" w:rsidRDefault="00EF6423" w:rsidP="00074781">
            <w:pPr>
              <w:pStyle w:val="TableParagraph"/>
              <w:spacing w:before="4" w:line="283" w:lineRule="auto"/>
              <w:ind w:left="100" w:right="158"/>
              <w:rPr>
                <w:b/>
                <w:sz w:val="24"/>
              </w:rPr>
            </w:pPr>
            <w:r>
              <w:rPr>
                <w:b/>
                <w:w w:val="110"/>
                <w:sz w:val="24"/>
              </w:rPr>
              <w:t>Chamber</w:t>
            </w:r>
            <w:r>
              <w:rPr>
                <w:b/>
                <w:spacing w:val="-32"/>
                <w:w w:val="110"/>
                <w:sz w:val="24"/>
              </w:rPr>
              <w:t xml:space="preserve"> </w:t>
            </w:r>
            <w:r>
              <w:rPr>
                <w:b/>
                <w:w w:val="110"/>
                <w:sz w:val="24"/>
              </w:rPr>
              <w:t>Ensemble</w:t>
            </w:r>
            <w:r>
              <w:rPr>
                <w:b/>
                <w:spacing w:val="-32"/>
                <w:w w:val="110"/>
                <w:sz w:val="24"/>
              </w:rPr>
              <w:t xml:space="preserve"> </w:t>
            </w:r>
            <w:r>
              <w:rPr>
                <w:b/>
                <w:w w:val="110"/>
                <w:sz w:val="24"/>
              </w:rPr>
              <w:t>adheres</w:t>
            </w:r>
            <w:r>
              <w:rPr>
                <w:b/>
                <w:spacing w:val="-31"/>
                <w:w w:val="110"/>
                <w:sz w:val="24"/>
              </w:rPr>
              <w:t xml:space="preserve"> </w:t>
            </w:r>
            <w:r>
              <w:rPr>
                <w:b/>
                <w:w w:val="110"/>
                <w:sz w:val="24"/>
              </w:rPr>
              <w:t>to</w:t>
            </w:r>
            <w:r>
              <w:rPr>
                <w:b/>
                <w:spacing w:val="-35"/>
                <w:w w:val="110"/>
                <w:sz w:val="24"/>
              </w:rPr>
              <w:t xml:space="preserve"> </w:t>
            </w:r>
            <w:r>
              <w:rPr>
                <w:b/>
                <w:w w:val="110"/>
                <w:sz w:val="24"/>
              </w:rPr>
              <w:t>the</w:t>
            </w:r>
            <w:r>
              <w:rPr>
                <w:b/>
                <w:spacing w:val="-33"/>
                <w:w w:val="110"/>
                <w:sz w:val="24"/>
              </w:rPr>
              <w:t xml:space="preserve"> </w:t>
            </w:r>
            <w:r>
              <w:rPr>
                <w:b/>
                <w:w w:val="110"/>
                <w:sz w:val="24"/>
              </w:rPr>
              <w:t>mandated</w:t>
            </w:r>
            <w:r>
              <w:rPr>
                <w:b/>
                <w:spacing w:val="-30"/>
                <w:w w:val="110"/>
                <w:sz w:val="24"/>
              </w:rPr>
              <w:t xml:space="preserve"> </w:t>
            </w:r>
            <w:r>
              <w:rPr>
                <w:b/>
                <w:spacing w:val="-3"/>
                <w:w w:val="110"/>
                <w:sz w:val="24"/>
              </w:rPr>
              <w:t>room</w:t>
            </w:r>
            <w:r>
              <w:rPr>
                <w:b/>
                <w:spacing w:val="-30"/>
                <w:w w:val="110"/>
                <w:sz w:val="24"/>
              </w:rPr>
              <w:t xml:space="preserve"> </w:t>
            </w:r>
            <w:r>
              <w:rPr>
                <w:b/>
                <w:w w:val="110"/>
                <w:sz w:val="24"/>
              </w:rPr>
              <w:t>capacity</w:t>
            </w:r>
            <w:r>
              <w:rPr>
                <w:b/>
                <w:spacing w:val="-26"/>
                <w:w w:val="110"/>
                <w:sz w:val="24"/>
              </w:rPr>
              <w:t xml:space="preserve"> </w:t>
            </w:r>
            <w:r>
              <w:rPr>
                <w:b/>
                <w:w w:val="110"/>
                <w:sz w:val="24"/>
              </w:rPr>
              <w:t>as</w:t>
            </w:r>
            <w:r>
              <w:rPr>
                <w:b/>
                <w:spacing w:val="-31"/>
                <w:w w:val="110"/>
                <w:sz w:val="24"/>
              </w:rPr>
              <w:t xml:space="preserve"> </w:t>
            </w:r>
            <w:r>
              <w:rPr>
                <w:b/>
                <w:w w:val="110"/>
                <w:sz w:val="24"/>
              </w:rPr>
              <w:t>determined</w:t>
            </w:r>
            <w:r>
              <w:rPr>
                <w:b/>
                <w:spacing w:val="-30"/>
                <w:w w:val="110"/>
                <w:sz w:val="24"/>
              </w:rPr>
              <w:t xml:space="preserve"> </w:t>
            </w:r>
            <w:r>
              <w:rPr>
                <w:b/>
                <w:w w:val="110"/>
                <w:sz w:val="24"/>
              </w:rPr>
              <w:t>by</w:t>
            </w:r>
            <w:r>
              <w:rPr>
                <w:b/>
                <w:spacing w:val="-33"/>
                <w:w w:val="110"/>
                <w:sz w:val="24"/>
              </w:rPr>
              <w:t xml:space="preserve"> </w:t>
            </w:r>
            <w:r>
              <w:rPr>
                <w:b/>
                <w:w w:val="110"/>
                <w:sz w:val="24"/>
              </w:rPr>
              <w:t>the</w:t>
            </w:r>
            <w:r>
              <w:rPr>
                <w:b/>
                <w:spacing w:val="-32"/>
                <w:w w:val="110"/>
                <w:sz w:val="24"/>
              </w:rPr>
              <w:t xml:space="preserve"> </w:t>
            </w:r>
            <w:r>
              <w:rPr>
                <w:b/>
                <w:w w:val="110"/>
                <w:sz w:val="24"/>
              </w:rPr>
              <w:t>CDC</w:t>
            </w:r>
            <w:r>
              <w:rPr>
                <w:b/>
                <w:spacing w:val="-30"/>
                <w:w w:val="110"/>
                <w:sz w:val="24"/>
              </w:rPr>
              <w:t xml:space="preserve"> </w:t>
            </w:r>
            <w:r>
              <w:rPr>
                <w:b/>
                <w:w w:val="110"/>
                <w:sz w:val="24"/>
              </w:rPr>
              <w:t>and institution</w:t>
            </w:r>
          </w:p>
          <w:p w:rsidR="00EF6423" w:rsidRDefault="00EF6423" w:rsidP="00EF6423">
            <w:pPr>
              <w:pStyle w:val="TableParagraph"/>
              <w:numPr>
                <w:ilvl w:val="0"/>
                <w:numId w:val="261"/>
              </w:numPr>
              <w:tabs>
                <w:tab w:val="left" w:pos="820"/>
                <w:tab w:val="left" w:pos="821"/>
              </w:tabs>
              <w:spacing w:line="270" w:lineRule="exact"/>
              <w:rPr>
                <w:sz w:val="24"/>
              </w:rPr>
            </w:pPr>
            <w:r>
              <w:rPr>
                <w:w w:val="110"/>
                <w:sz w:val="24"/>
              </w:rPr>
              <w:t>Protocols</w:t>
            </w:r>
            <w:r>
              <w:rPr>
                <w:spacing w:val="-18"/>
                <w:w w:val="110"/>
                <w:sz w:val="24"/>
              </w:rPr>
              <w:t xml:space="preserve"> </w:t>
            </w:r>
            <w:r>
              <w:rPr>
                <w:w w:val="110"/>
                <w:sz w:val="24"/>
              </w:rPr>
              <w:t>are</w:t>
            </w:r>
            <w:r>
              <w:rPr>
                <w:spacing w:val="-15"/>
                <w:w w:val="110"/>
                <w:sz w:val="24"/>
              </w:rPr>
              <w:t xml:space="preserve"> </w:t>
            </w:r>
            <w:r>
              <w:rPr>
                <w:w w:val="110"/>
                <w:sz w:val="24"/>
              </w:rPr>
              <w:t>the</w:t>
            </w:r>
            <w:r>
              <w:rPr>
                <w:spacing w:val="-16"/>
                <w:w w:val="110"/>
                <w:sz w:val="24"/>
              </w:rPr>
              <w:t xml:space="preserve"> </w:t>
            </w:r>
            <w:r>
              <w:rPr>
                <w:w w:val="110"/>
                <w:sz w:val="24"/>
              </w:rPr>
              <w:t>same</w:t>
            </w:r>
            <w:r>
              <w:rPr>
                <w:spacing w:val="-17"/>
                <w:w w:val="110"/>
                <w:sz w:val="24"/>
              </w:rPr>
              <w:t xml:space="preserve"> </w:t>
            </w:r>
            <w:r>
              <w:rPr>
                <w:w w:val="110"/>
                <w:sz w:val="24"/>
              </w:rPr>
              <w:t>as</w:t>
            </w:r>
            <w:r>
              <w:rPr>
                <w:spacing w:val="-12"/>
                <w:w w:val="110"/>
                <w:sz w:val="24"/>
              </w:rPr>
              <w:t xml:space="preserve"> </w:t>
            </w:r>
            <w:r>
              <w:rPr>
                <w:w w:val="110"/>
                <w:sz w:val="24"/>
              </w:rPr>
              <w:t>above</w:t>
            </w:r>
            <w:r>
              <w:rPr>
                <w:spacing w:val="-17"/>
                <w:w w:val="110"/>
                <w:sz w:val="24"/>
              </w:rPr>
              <w:t xml:space="preserve"> </w:t>
            </w:r>
            <w:r>
              <w:rPr>
                <w:w w:val="110"/>
                <w:sz w:val="24"/>
              </w:rPr>
              <w:t>with</w:t>
            </w:r>
            <w:r>
              <w:rPr>
                <w:spacing w:val="-11"/>
                <w:w w:val="110"/>
                <w:sz w:val="24"/>
              </w:rPr>
              <w:t xml:space="preserve"> </w:t>
            </w:r>
            <w:r>
              <w:rPr>
                <w:w w:val="110"/>
                <w:sz w:val="24"/>
              </w:rPr>
              <w:t>the</w:t>
            </w:r>
            <w:r>
              <w:rPr>
                <w:spacing w:val="-21"/>
                <w:w w:val="110"/>
                <w:sz w:val="24"/>
              </w:rPr>
              <w:t xml:space="preserve"> </w:t>
            </w:r>
            <w:r>
              <w:rPr>
                <w:w w:val="110"/>
                <w:sz w:val="24"/>
              </w:rPr>
              <w:t>following</w:t>
            </w:r>
            <w:r>
              <w:rPr>
                <w:spacing w:val="-14"/>
                <w:w w:val="110"/>
                <w:sz w:val="24"/>
              </w:rPr>
              <w:t xml:space="preserve"> </w:t>
            </w:r>
            <w:r>
              <w:rPr>
                <w:w w:val="110"/>
                <w:sz w:val="24"/>
              </w:rPr>
              <w:t>exception:</w:t>
            </w:r>
          </w:p>
          <w:p w:rsidR="00EF6423" w:rsidRDefault="00EF6423" w:rsidP="00074781">
            <w:pPr>
              <w:pStyle w:val="TableParagraph"/>
              <w:tabs>
                <w:tab w:val="left" w:pos="1540"/>
              </w:tabs>
              <w:spacing w:before="49"/>
              <w:ind w:left="1180"/>
              <w:rPr>
                <w:sz w:val="24"/>
              </w:rPr>
            </w:pPr>
            <w:r>
              <w:rPr>
                <w:rFonts w:ascii="Courier New"/>
                <w:w w:val="110"/>
                <w:sz w:val="20"/>
              </w:rPr>
              <w:t>o</w:t>
            </w:r>
            <w:r>
              <w:rPr>
                <w:rFonts w:ascii="Courier New"/>
                <w:w w:val="110"/>
                <w:sz w:val="20"/>
              </w:rPr>
              <w:tab/>
            </w:r>
            <w:r>
              <w:rPr>
                <w:w w:val="110"/>
                <w:sz w:val="24"/>
              </w:rPr>
              <w:t>Regular</w:t>
            </w:r>
            <w:r>
              <w:rPr>
                <w:spacing w:val="-16"/>
                <w:w w:val="110"/>
                <w:sz w:val="24"/>
              </w:rPr>
              <w:t xml:space="preserve"> </w:t>
            </w:r>
            <w:r>
              <w:rPr>
                <w:w w:val="110"/>
                <w:sz w:val="24"/>
              </w:rPr>
              <w:t>full</w:t>
            </w:r>
            <w:r>
              <w:rPr>
                <w:spacing w:val="-17"/>
                <w:w w:val="110"/>
                <w:sz w:val="24"/>
              </w:rPr>
              <w:t xml:space="preserve"> </w:t>
            </w:r>
            <w:r>
              <w:rPr>
                <w:w w:val="110"/>
                <w:sz w:val="24"/>
              </w:rPr>
              <w:t>ensemble</w:t>
            </w:r>
            <w:r>
              <w:rPr>
                <w:spacing w:val="-18"/>
                <w:w w:val="110"/>
                <w:sz w:val="24"/>
              </w:rPr>
              <w:t xml:space="preserve"> </w:t>
            </w:r>
            <w:r>
              <w:rPr>
                <w:w w:val="110"/>
                <w:sz w:val="24"/>
              </w:rPr>
              <w:t>rehearsals</w:t>
            </w:r>
            <w:r>
              <w:rPr>
                <w:spacing w:val="-14"/>
                <w:w w:val="110"/>
                <w:sz w:val="24"/>
              </w:rPr>
              <w:t xml:space="preserve"> </w:t>
            </w:r>
            <w:r>
              <w:rPr>
                <w:w w:val="110"/>
                <w:sz w:val="24"/>
              </w:rPr>
              <w:t>conducted</w:t>
            </w:r>
            <w:r>
              <w:rPr>
                <w:spacing w:val="-15"/>
                <w:w w:val="110"/>
                <w:sz w:val="24"/>
              </w:rPr>
              <w:t xml:space="preserve"> </w:t>
            </w:r>
            <w:r>
              <w:rPr>
                <w:w w:val="110"/>
                <w:sz w:val="24"/>
              </w:rPr>
              <w:t>by</w:t>
            </w:r>
            <w:r>
              <w:rPr>
                <w:spacing w:val="-17"/>
                <w:w w:val="110"/>
                <w:sz w:val="24"/>
              </w:rPr>
              <w:t xml:space="preserve"> </w:t>
            </w:r>
            <w:r>
              <w:rPr>
                <w:w w:val="110"/>
                <w:sz w:val="24"/>
              </w:rPr>
              <w:t>professor</w:t>
            </w:r>
            <w:r>
              <w:rPr>
                <w:spacing w:val="-21"/>
                <w:w w:val="110"/>
                <w:sz w:val="24"/>
              </w:rPr>
              <w:t xml:space="preserve"> </w:t>
            </w:r>
            <w:r>
              <w:rPr>
                <w:w w:val="110"/>
                <w:sz w:val="24"/>
              </w:rPr>
              <w:t>or</w:t>
            </w:r>
            <w:r>
              <w:rPr>
                <w:spacing w:val="-20"/>
                <w:w w:val="110"/>
                <w:sz w:val="24"/>
              </w:rPr>
              <w:t xml:space="preserve"> </w:t>
            </w:r>
            <w:r>
              <w:rPr>
                <w:w w:val="110"/>
                <w:sz w:val="24"/>
              </w:rPr>
              <w:t>graduate</w:t>
            </w:r>
            <w:r>
              <w:rPr>
                <w:spacing w:val="-18"/>
                <w:w w:val="110"/>
                <w:sz w:val="24"/>
              </w:rPr>
              <w:t xml:space="preserve"> </w:t>
            </w:r>
            <w:r>
              <w:rPr>
                <w:w w:val="110"/>
                <w:sz w:val="24"/>
              </w:rPr>
              <w:t>student</w:t>
            </w:r>
          </w:p>
        </w:tc>
      </w:tr>
      <w:tr w:rsidR="00EF6423" w:rsidTr="00074781">
        <w:trPr>
          <w:trHeight w:val="620"/>
        </w:trPr>
        <w:tc>
          <w:tcPr>
            <w:tcW w:w="10164" w:type="dxa"/>
            <w:shd w:val="clear" w:color="auto" w:fill="4F81BC"/>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7612"/>
        </w:trPr>
        <w:tc>
          <w:tcPr>
            <w:tcW w:w="10164" w:type="dxa"/>
          </w:tcPr>
          <w:p w:rsidR="00EF6423" w:rsidRDefault="00EF6423" w:rsidP="00074781">
            <w:pPr>
              <w:pStyle w:val="TableParagraph"/>
              <w:spacing w:before="106"/>
              <w:ind w:left="100"/>
              <w:rPr>
                <w:b/>
                <w:sz w:val="24"/>
              </w:rPr>
            </w:pPr>
            <w:r>
              <w:rPr>
                <w:b/>
                <w:w w:val="105"/>
                <w:sz w:val="24"/>
              </w:rPr>
              <w:t>Audio Equipment for Recording and Playback</w:t>
            </w:r>
          </w:p>
          <w:p w:rsidR="00EF6423" w:rsidRDefault="00EF6423" w:rsidP="00EF6423">
            <w:pPr>
              <w:pStyle w:val="TableParagraph"/>
              <w:numPr>
                <w:ilvl w:val="0"/>
                <w:numId w:val="260"/>
              </w:numPr>
              <w:tabs>
                <w:tab w:val="left" w:pos="820"/>
                <w:tab w:val="left" w:pos="821"/>
              </w:tabs>
              <w:spacing w:before="49" w:line="278" w:lineRule="auto"/>
              <w:ind w:right="110"/>
              <w:rPr>
                <w:sz w:val="24"/>
              </w:rPr>
            </w:pPr>
            <w:r>
              <w:rPr>
                <w:w w:val="110"/>
                <w:sz w:val="24"/>
              </w:rPr>
              <w:t>Secure</w:t>
            </w:r>
            <w:r>
              <w:rPr>
                <w:spacing w:val="-19"/>
                <w:w w:val="110"/>
                <w:sz w:val="24"/>
              </w:rPr>
              <w:t xml:space="preserve"> </w:t>
            </w:r>
            <w:r>
              <w:rPr>
                <w:w w:val="110"/>
                <w:sz w:val="24"/>
              </w:rPr>
              <w:t>audio/video</w:t>
            </w:r>
            <w:r>
              <w:rPr>
                <w:spacing w:val="-14"/>
                <w:w w:val="110"/>
                <w:sz w:val="24"/>
              </w:rPr>
              <w:t xml:space="preserve"> </w:t>
            </w:r>
            <w:r>
              <w:rPr>
                <w:w w:val="110"/>
                <w:sz w:val="24"/>
              </w:rPr>
              <w:t>equipment</w:t>
            </w:r>
            <w:r>
              <w:rPr>
                <w:spacing w:val="-18"/>
                <w:w w:val="110"/>
                <w:sz w:val="24"/>
              </w:rPr>
              <w:t xml:space="preserve"> </w:t>
            </w:r>
            <w:r>
              <w:rPr>
                <w:spacing w:val="-4"/>
                <w:w w:val="110"/>
                <w:sz w:val="24"/>
              </w:rPr>
              <w:t>to</w:t>
            </w:r>
            <w:r>
              <w:rPr>
                <w:spacing w:val="-14"/>
                <w:w w:val="110"/>
                <w:sz w:val="24"/>
              </w:rPr>
              <w:t xml:space="preserve"> </w:t>
            </w:r>
            <w:r>
              <w:rPr>
                <w:w w:val="110"/>
                <w:sz w:val="24"/>
              </w:rPr>
              <w:t>record</w:t>
            </w:r>
            <w:r>
              <w:rPr>
                <w:spacing w:val="-19"/>
                <w:w w:val="110"/>
                <w:sz w:val="24"/>
              </w:rPr>
              <w:t xml:space="preserve"> </w:t>
            </w:r>
            <w:r>
              <w:rPr>
                <w:w w:val="110"/>
                <w:sz w:val="24"/>
              </w:rPr>
              <w:t>rehearsals</w:t>
            </w:r>
            <w:r>
              <w:rPr>
                <w:spacing w:val="-16"/>
                <w:w w:val="110"/>
                <w:sz w:val="24"/>
              </w:rPr>
              <w:t xml:space="preserve"> </w:t>
            </w:r>
            <w:r>
              <w:rPr>
                <w:w w:val="110"/>
                <w:sz w:val="24"/>
              </w:rPr>
              <w:t>for</w:t>
            </w:r>
            <w:r>
              <w:rPr>
                <w:spacing w:val="-20"/>
                <w:w w:val="110"/>
                <w:sz w:val="24"/>
              </w:rPr>
              <w:t xml:space="preserve"> </w:t>
            </w:r>
            <w:r>
              <w:rPr>
                <w:w w:val="110"/>
                <w:sz w:val="24"/>
              </w:rPr>
              <w:t>student</w:t>
            </w:r>
            <w:r>
              <w:rPr>
                <w:spacing w:val="-18"/>
                <w:w w:val="110"/>
                <w:sz w:val="24"/>
              </w:rPr>
              <w:t xml:space="preserve"> </w:t>
            </w:r>
            <w:r>
              <w:rPr>
                <w:w w:val="110"/>
                <w:sz w:val="24"/>
              </w:rPr>
              <w:t>and</w:t>
            </w:r>
            <w:r>
              <w:rPr>
                <w:spacing w:val="-20"/>
                <w:w w:val="110"/>
                <w:sz w:val="24"/>
              </w:rPr>
              <w:t xml:space="preserve"> </w:t>
            </w:r>
            <w:r>
              <w:rPr>
                <w:w w:val="110"/>
                <w:sz w:val="24"/>
              </w:rPr>
              <w:t>teacher</w:t>
            </w:r>
            <w:r>
              <w:rPr>
                <w:spacing w:val="-16"/>
                <w:w w:val="110"/>
                <w:sz w:val="24"/>
              </w:rPr>
              <w:t xml:space="preserve"> </w:t>
            </w:r>
            <w:r>
              <w:rPr>
                <w:w w:val="110"/>
                <w:sz w:val="24"/>
              </w:rPr>
              <w:t>review</w:t>
            </w:r>
            <w:r>
              <w:rPr>
                <w:spacing w:val="-18"/>
                <w:w w:val="110"/>
                <w:sz w:val="24"/>
              </w:rPr>
              <w:t xml:space="preserve"> </w:t>
            </w:r>
            <w:r>
              <w:rPr>
                <w:w w:val="110"/>
                <w:sz w:val="24"/>
              </w:rPr>
              <w:t>as</w:t>
            </w:r>
            <w:r>
              <w:rPr>
                <w:spacing w:val="-16"/>
                <w:w w:val="110"/>
                <w:sz w:val="24"/>
              </w:rPr>
              <w:t xml:space="preserve"> </w:t>
            </w:r>
            <w:r>
              <w:rPr>
                <w:w w:val="110"/>
                <w:sz w:val="24"/>
              </w:rPr>
              <w:t>well as</w:t>
            </w:r>
            <w:r>
              <w:rPr>
                <w:spacing w:val="-10"/>
                <w:w w:val="110"/>
                <w:sz w:val="24"/>
              </w:rPr>
              <w:t xml:space="preserve"> </w:t>
            </w:r>
            <w:r>
              <w:rPr>
                <w:w w:val="110"/>
                <w:sz w:val="24"/>
              </w:rPr>
              <w:t>for</w:t>
            </w:r>
            <w:r>
              <w:rPr>
                <w:spacing w:val="-10"/>
                <w:w w:val="110"/>
                <w:sz w:val="24"/>
              </w:rPr>
              <w:t xml:space="preserve"> </w:t>
            </w:r>
            <w:r>
              <w:rPr>
                <w:w w:val="110"/>
                <w:sz w:val="24"/>
              </w:rPr>
              <w:t>students</w:t>
            </w:r>
            <w:r>
              <w:rPr>
                <w:spacing w:val="-15"/>
                <w:w w:val="110"/>
                <w:sz w:val="24"/>
              </w:rPr>
              <w:t xml:space="preserve"> </w:t>
            </w:r>
            <w:r>
              <w:rPr>
                <w:w w:val="110"/>
                <w:sz w:val="24"/>
              </w:rPr>
              <w:t>unable</w:t>
            </w:r>
            <w:r>
              <w:rPr>
                <w:spacing w:val="-13"/>
                <w:w w:val="110"/>
                <w:sz w:val="24"/>
              </w:rPr>
              <w:t xml:space="preserve"> </w:t>
            </w:r>
            <w:r>
              <w:rPr>
                <w:w w:val="110"/>
                <w:sz w:val="24"/>
              </w:rPr>
              <w:t>to</w:t>
            </w:r>
            <w:r>
              <w:rPr>
                <w:spacing w:val="-9"/>
                <w:w w:val="110"/>
                <w:sz w:val="24"/>
              </w:rPr>
              <w:t xml:space="preserve"> </w:t>
            </w:r>
            <w:r>
              <w:rPr>
                <w:w w:val="110"/>
                <w:sz w:val="24"/>
              </w:rPr>
              <w:t>attend</w:t>
            </w:r>
            <w:r>
              <w:rPr>
                <w:spacing w:val="-9"/>
                <w:w w:val="110"/>
                <w:sz w:val="24"/>
              </w:rPr>
              <w:t xml:space="preserve"> </w:t>
            </w:r>
            <w:r>
              <w:rPr>
                <w:w w:val="110"/>
                <w:sz w:val="24"/>
              </w:rPr>
              <w:t>due</w:t>
            </w:r>
            <w:r>
              <w:rPr>
                <w:spacing w:val="-14"/>
                <w:w w:val="110"/>
                <w:sz w:val="24"/>
              </w:rPr>
              <w:t xml:space="preserve"> </w:t>
            </w:r>
            <w:r>
              <w:rPr>
                <w:w w:val="110"/>
                <w:sz w:val="24"/>
              </w:rPr>
              <w:t>to</w:t>
            </w:r>
            <w:r>
              <w:rPr>
                <w:spacing w:val="-8"/>
                <w:w w:val="110"/>
                <w:sz w:val="24"/>
              </w:rPr>
              <w:t xml:space="preserve"> </w:t>
            </w:r>
            <w:r>
              <w:rPr>
                <w:w w:val="110"/>
                <w:sz w:val="24"/>
              </w:rPr>
              <w:t>illness</w:t>
            </w:r>
            <w:r>
              <w:rPr>
                <w:spacing w:val="-15"/>
                <w:w w:val="110"/>
                <w:sz w:val="24"/>
              </w:rPr>
              <w:t xml:space="preserve"> </w:t>
            </w:r>
            <w:r>
              <w:rPr>
                <w:w w:val="110"/>
                <w:sz w:val="24"/>
              </w:rPr>
              <w:t>and/or</w:t>
            </w:r>
            <w:r>
              <w:rPr>
                <w:spacing w:val="-15"/>
                <w:w w:val="110"/>
                <w:sz w:val="24"/>
              </w:rPr>
              <w:t xml:space="preserve"> </w:t>
            </w:r>
            <w:r>
              <w:rPr>
                <w:w w:val="110"/>
                <w:sz w:val="24"/>
              </w:rPr>
              <w:t>quarantine</w:t>
            </w:r>
          </w:p>
          <w:p w:rsidR="00EF6423" w:rsidRDefault="00EF6423" w:rsidP="00EF6423">
            <w:pPr>
              <w:pStyle w:val="TableParagraph"/>
              <w:numPr>
                <w:ilvl w:val="0"/>
                <w:numId w:val="260"/>
              </w:numPr>
              <w:tabs>
                <w:tab w:val="left" w:pos="820"/>
                <w:tab w:val="left" w:pos="821"/>
              </w:tabs>
              <w:spacing w:before="5"/>
              <w:rPr>
                <w:sz w:val="24"/>
              </w:rPr>
            </w:pPr>
            <w:r>
              <w:rPr>
                <w:w w:val="105"/>
                <w:sz w:val="24"/>
              </w:rPr>
              <w:t>Students</w:t>
            </w:r>
            <w:r>
              <w:rPr>
                <w:spacing w:val="21"/>
                <w:w w:val="105"/>
                <w:sz w:val="24"/>
              </w:rPr>
              <w:t xml:space="preserve"> </w:t>
            </w:r>
            <w:r>
              <w:rPr>
                <w:w w:val="105"/>
                <w:sz w:val="24"/>
              </w:rPr>
              <w:t>use</w:t>
            </w:r>
            <w:r>
              <w:rPr>
                <w:spacing w:val="23"/>
                <w:w w:val="105"/>
                <w:sz w:val="24"/>
              </w:rPr>
              <w:t xml:space="preserve"> </w:t>
            </w:r>
            <w:r>
              <w:rPr>
                <w:w w:val="105"/>
                <w:sz w:val="24"/>
              </w:rPr>
              <w:t>“Voice</w:t>
            </w:r>
            <w:r>
              <w:rPr>
                <w:spacing w:val="23"/>
                <w:w w:val="105"/>
                <w:sz w:val="24"/>
              </w:rPr>
              <w:t xml:space="preserve"> </w:t>
            </w:r>
            <w:r>
              <w:rPr>
                <w:w w:val="105"/>
                <w:sz w:val="24"/>
              </w:rPr>
              <w:t>Memo”</w:t>
            </w:r>
            <w:r>
              <w:rPr>
                <w:spacing w:val="19"/>
                <w:w w:val="105"/>
                <w:sz w:val="24"/>
              </w:rPr>
              <w:t xml:space="preserve"> </w:t>
            </w:r>
            <w:r>
              <w:rPr>
                <w:w w:val="105"/>
                <w:sz w:val="24"/>
              </w:rPr>
              <w:t>on</w:t>
            </w:r>
            <w:r>
              <w:rPr>
                <w:spacing w:val="21"/>
                <w:w w:val="105"/>
                <w:sz w:val="24"/>
              </w:rPr>
              <w:t xml:space="preserve"> </w:t>
            </w:r>
            <w:r>
              <w:rPr>
                <w:w w:val="105"/>
                <w:sz w:val="24"/>
              </w:rPr>
              <w:t>their</w:t>
            </w:r>
            <w:r>
              <w:rPr>
                <w:spacing w:val="20"/>
                <w:w w:val="105"/>
                <w:sz w:val="24"/>
              </w:rPr>
              <w:t xml:space="preserve"> </w:t>
            </w:r>
            <w:r>
              <w:rPr>
                <w:w w:val="105"/>
                <w:sz w:val="24"/>
              </w:rPr>
              <w:t>cellphone</w:t>
            </w:r>
            <w:r>
              <w:rPr>
                <w:spacing w:val="23"/>
                <w:w w:val="105"/>
                <w:sz w:val="24"/>
              </w:rPr>
              <w:t xml:space="preserve"> </w:t>
            </w:r>
            <w:r>
              <w:rPr>
                <w:spacing w:val="-4"/>
                <w:w w:val="105"/>
                <w:sz w:val="24"/>
              </w:rPr>
              <w:t>to</w:t>
            </w:r>
            <w:r>
              <w:rPr>
                <w:spacing w:val="23"/>
                <w:w w:val="105"/>
                <w:sz w:val="24"/>
              </w:rPr>
              <w:t xml:space="preserve"> </w:t>
            </w:r>
            <w:r>
              <w:rPr>
                <w:w w:val="105"/>
                <w:sz w:val="24"/>
              </w:rPr>
              <w:t>record</w:t>
            </w:r>
            <w:r>
              <w:rPr>
                <w:spacing w:val="23"/>
                <w:w w:val="105"/>
                <w:sz w:val="24"/>
              </w:rPr>
              <w:t xml:space="preserve"> </w:t>
            </w:r>
            <w:r>
              <w:rPr>
                <w:w w:val="105"/>
                <w:sz w:val="24"/>
              </w:rPr>
              <w:t>excerpts</w:t>
            </w:r>
            <w:r>
              <w:rPr>
                <w:spacing w:val="22"/>
                <w:w w:val="105"/>
                <w:sz w:val="24"/>
              </w:rPr>
              <w:t xml:space="preserve"> </w:t>
            </w:r>
            <w:r>
              <w:rPr>
                <w:w w:val="105"/>
                <w:sz w:val="24"/>
              </w:rPr>
              <w:t>for</w:t>
            </w:r>
            <w:r>
              <w:rPr>
                <w:spacing w:val="15"/>
                <w:w w:val="105"/>
                <w:sz w:val="24"/>
              </w:rPr>
              <w:t xml:space="preserve"> </w:t>
            </w:r>
            <w:r>
              <w:rPr>
                <w:w w:val="105"/>
                <w:sz w:val="24"/>
              </w:rPr>
              <w:t>part</w:t>
            </w:r>
            <w:r>
              <w:rPr>
                <w:spacing w:val="25"/>
                <w:w w:val="105"/>
                <w:sz w:val="24"/>
              </w:rPr>
              <w:t xml:space="preserve"> </w:t>
            </w:r>
            <w:r>
              <w:rPr>
                <w:w w:val="105"/>
                <w:sz w:val="24"/>
              </w:rPr>
              <w:t>checks</w:t>
            </w:r>
            <w:r>
              <w:rPr>
                <w:spacing w:val="21"/>
                <w:w w:val="105"/>
                <w:sz w:val="24"/>
              </w:rPr>
              <w:t xml:space="preserve"> </w:t>
            </w:r>
            <w:r>
              <w:rPr>
                <w:w w:val="105"/>
                <w:sz w:val="24"/>
              </w:rPr>
              <w:t>during</w:t>
            </w:r>
          </w:p>
          <w:p w:rsidR="00EF6423" w:rsidRDefault="00EF6423" w:rsidP="00074781">
            <w:pPr>
              <w:pStyle w:val="TableParagraph"/>
              <w:spacing w:before="49"/>
              <w:ind w:left="820"/>
              <w:rPr>
                <w:sz w:val="24"/>
              </w:rPr>
            </w:pPr>
            <w:r>
              <w:rPr>
                <w:w w:val="110"/>
                <w:sz w:val="24"/>
              </w:rPr>
              <w:t>rehearsal as well as prior to rehearsals</w:t>
            </w:r>
          </w:p>
          <w:p w:rsidR="00EF6423" w:rsidRDefault="00EF6423" w:rsidP="00074781">
            <w:pPr>
              <w:pStyle w:val="TableParagraph"/>
              <w:spacing w:before="1"/>
              <w:rPr>
                <w:sz w:val="32"/>
              </w:rPr>
            </w:pPr>
          </w:p>
          <w:p w:rsidR="00EF6423" w:rsidRDefault="00EF6423" w:rsidP="00074781">
            <w:pPr>
              <w:pStyle w:val="TableParagraph"/>
              <w:ind w:left="100"/>
              <w:rPr>
                <w:b/>
                <w:sz w:val="24"/>
              </w:rPr>
            </w:pPr>
            <w:r>
              <w:rPr>
                <w:b/>
                <w:w w:val="110"/>
                <w:sz w:val="24"/>
              </w:rPr>
              <w:t>Part Tracks to Assist Singers with Individual Practice</w:t>
            </w:r>
          </w:p>
          <w:p w:rsidR="00EF6423" w:rsidRDefault="00EF6423" w:rsidP="00EF6423">
            <w:pPr>
              <w:pStyle w:val="TableParagraph"/>
              <w:numPr>
                <w:ilvl w:val="0"/>
                <w:numId w:val="260"/>
              </w:numPr>
              <w:tabs>
                <w:tab w:val="left" w:pos="820"/>
                <w:tab w:val="left" w:pos="821"/>
              </w:tabs>
              <w:spacing w:before="44"/>
              <w:rPr>
                <w:sz w:val="24"/>
              </w:rPr>
            </w:pPr>
            <w:r>
              <w:rPr>
                <w:sz w:val="24"/>
                <w:u w:val="single"/>
              </w:rPr>
              <w:t>Match My Sound-My Choral Coach:</w:t>
            </w:r>
            <w:r>
              <w:rPr>
                <w:spacing w:val="53"/>
                <w:sz w:val="24"/>
                <w:u w:val="single"/>
              </w:rPr>
              <w:t xml:space="preserve"> </w:t>
            </w:r>
            <w:r>
              <w:rPr>
                <w:color w:val="0000FF"/>
                <w:sz w:val="24"/>
                <w:u w:val="single" w:color="000000"/>
              </w:rPr>
              <w:t>https://matchmysound.com/my-choral-coach/</w:t>
            </w:r>
          </w:p>
          <w:p w:rsidR="00EF6423" w:rsidRDefault="00EF6423" w:rsidP="00EF6423">
            <w:pPr>
              <w:pStyle w:val="TableParagraph"/>
              <w:numPr>
                <w:ilvl w:val="1"/>
                <w:numId w:val="260"/>
              </w:numPr>
              <w:tabs>
                <w:tab w:val="left" w:pos="1540"/>
                <w:tab w:val="left" w:pos="1541"/>
              </w:tabs>
              <w:spacing w:before="40"/>
              <w:ind w:hanging="361"/>
              <w:rPr>
                <w:sz w:val="24"/>
              </w:rPr>
            </w:pPr>
            <w:r>
              <w:rPr>
                <w:sz w:val="24"/>
              </w:rPr>
              <w:t>UserGuide:</w:t>
            </w:r>
            <w:r>
              <w:rPr>
                <w:color w:val="0000FF"/>
                <w:spacing w:val="-14"/>
                <w:sz w:val="24"/>
              </w:rPr>
              <w:t xml:space="preserve"> </w:t>
            </w:r>
            <w:hyperlink r:id="rId51">
              <w:r>
                <w:rPr>
                  <w:color w:val="0000FF"/>
                  <w:sz w:val="24"/>
                  <w:u w:val="single" w:color="0000FF"/>
                </w:rPr>
                <w:t>http://mychoralcoach.com/doc/ACDA_CHORAL_Director_User_Guide.pdf</w:t>
              </w:r>
            </w:hyperlink>
          </w:p>
          <w:p w:rsidR="00EF6423" w:rsidRDefault="00EF6423" w:rsidP="00EF6423">
            <w:pPr>
              <w:pStyle w:val="TableParagraph"/>
              <w:numPr>
                <w:ilvl w:val="1"/>
                <w:numId w:val="260"/>
              </w:numPr>
              <w:tabs>
                <w:tab w:val="left" w:pos="1540"/>
                <w:tab w:val="left" w:pos="1541"/>
              </w:tabs>
              <w:spacing w:before="40"/>
              <w:ind w:hanging="361"/>
              <w:rPr>
                <w:sz w:val="24"/>
              </w:rPr>
            </w:pPr>
            <w:r>
              <w:rPr>
                <w:w w:val="110"/>
                <w:sz w:val="24"/>
              </w:rPr>
              <w:t>My</w:t>
            </w:r>
            <w:r>
              <w:rPr>
                <w:spacing w:val="-17"/>
                <w:w w:val="110"/>
                <w:sz w:val="24"/>
              </w:rPr>
              <w:t xml:space="preserve"> </w:t>
            </w:r>
            <w:r>
              <w:rPr>
                <w:w w:val="110"/>
                <w:sz w:val="24"/>
              </w:rPr>
              <w:t>Choral</w:t>
            </w:r>
            <w:r>
              <w:rPr>
                <w:spacing w:val="-14"/>
                <w:w w:val="110"/>
                <w:sz w:val="24"/>
              </w:rPr>
              <w:t xml:space="preserve"> </w:t>
            </w:r>
            <w:r>
              <w:rPr>
                <w:w w:val="110"/>
                <w:sz w:val="24"/>
              </w:rPr>
              <w:t>Coach</w:t>
            </w:r>
            <w:r>
              <w:rPr>
                <w:spacing w:val="-11"/>
                <w:w w:val="110"/>
                <w:sz w:val="24"/>
              </w:rPr>
              <w:t xml:space="preserve"> </w:t>
            </w:r>
            <w:r>
              <w:rPr>
                <w:w w:val="110"/>
                <w:sz w:val="24"/>
              </w:rPr>
              <w:t>instructional</w:t>
            </w:r>
            <w:r>
              <w:rPr>
                <w:spacing w:val="-14"/>
                <w:w w:val="110"/>
                <w:sz w:val="24"/>
              </w:rPr>
              <w:t xml:space="preserve"> </w:t>
            </w:r>
            <w:r>
              <w:rPr>
                <w:w w:val="110"/>
                <w:sz w:val="24"/>
              </w:rPr>
              <w:t>webinars:</w:t>
            </w:r>
          </w:p>
          <w:p w:rsidR="00EF6423" w:rsidRDefault="00EF6423" w:rsidP="00074781">
            <w:pPr>
              <w:pStyle w:val="TableParagraph"/>
              <w:spacing w:before="36" w:line="273" w:lineRule="auto"/>
              <w:ind w:left="2261" w:right="162" w:hanging="361"/>
              <w:rPr>
                <w:sz w:val="24"/>
              </w:rPr>
            </w:pPr>
            <w:r>
              <w:rPr>
                <w:noProof/>
                <w:position w:val="-3"/>
              </w:rPr>
              <w:drawing>
                <wp:inline distT="0" distB="0" distL="0" distR="0" wp14:anchorId="121D90DA" wp14:editId="134AB3B2">
                  <wp:extent cx="114300" cy="139700"/>
                  <wp:effectExtent l="0" t="0" r="0" b="0"/>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hyperlink r:id="rId52">
              <w:r>
                <w:rPr>
                  <w:color w:val="0000FF"/>
                  <w:sz w:val="24"/>
                  <w:u w:val="single" w:color="0000FF"/>
                </w:rPr>
                <w:t>https://www.youtube.com/playlist?list=PLJAdCQrbDHHTpRD0tDv85hpKV8N</w:t>
              </w:r>
            </w:hyperlink>
            <w:r>
              <w:rPr>
                <w:color w:val="0000FF"/>
                <w:sz w:val="24"/>
              </w:rPr>
              <w:t xml:space="preserve"> </w:t>
            </w:r>
            <w:hyperlink r:id="rId53">
              <w:r>
                <w:rPr>
                  <w:color w:val="0000FF"/>
                  <w:sz w:val="24"/>
                  <w:u w:val="single" w:color="0000FF"/>
                </w:rPr>
                <w:t>8nKTpX</w:t>
              </w:r>
            </w:hyperlink>
          </w:p>
          <w:p w:rsidR="00EF6423" w:rsidRDefault="00EF6423" w:rsidP="00074781">
            <w:pPr>
              <w:pStyle w:val="TableParagraph"/>
              <w:spacing w:before="1"/>
              <w:ind w:left="1900"/>
              <w:rPr>
                <w:sz w:val="24"/>
              </w:rPr>
            </w:pPr>
            <w:r>
              <w:rPr>
                <w:noProof/>
                <w:position w:val="-3"/>
              </w:rPr>
              <w:drawing>
                <wp:inline distT="0" distB="0" distL="0" distR="0" wp14:anchorId="33DC657E" wp14:editId="292E6499">
                  <wp:extent cx="114300" cy="13970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sz w:val="24"/>
                <w:u w:val="single"/>
              </w:rPr>
              <w:t>$50 for teacher for first 6 months; free for</w:t>
            </w:r>
            <w:r>
              <w:rPr>
                <w:spacing w:val="-8"/>
                <w:sz w:val="24"/>
                <w:u w:val="single"/>
              </w:rPr>
              <w:t xml:space="preserve"> </w:t>
            </w:r>
            <w:r>
              <w:rPr>
                <w:sz w:val="24"/>
                <w:u w:val="single"/>
              </w:rPr>
              <w:t>students</w:t>
            </w:r>
          </w:p>
          <w:p w:rsidR="00EF6423" w:rsidRDefault="00EF6423" w:rsidP="00EF6423">
            <w:pPr>
              <w:pStyle w:val="TableParagraph"/>
              <w:numPr>
                <w:ilvl w:val="0"/>
                <w:numId w:val="260"/>
              </w:numPr>
              <w:tabs>
                <w:tab w:val="left" w:pos="820"/>
                <w:tab w:val="left" w:pos="821"/>
              </w:tabs>
              <w:spacing w:before="49"/>
              <w:rPr>
                <w:sz w:val="24"/>
              </w:rPr>
            </w:pPr>
            <w:r>
              <w:rPr>
                <w:sz w:val="24"/>
              </w:rPr>
              <w:t>ChoraLine:</w:t>
            </w:r>
            <w:r>
              <w:rPr>
                <w:color w:val="0000FF"/>
                <w:spacing w:val="42"/>
                <w:sz w:val="24"/>
              </w:rPr>
              <w:t xml:space="preserve"> </w:t>
            </w:r>
            <w:hyperlink r:id="rId54">
              <w:r>
                <w:rPr>
                  <w:color w:val="0000FF"/>
                  <w:sz w:val="24"/>
                  <w:u w:val="single" w:color="0000FF"/>
                </w:rPr>
                <w:t>https://www.choraline.com</w:t>
              </w:r>
            </w:hyperlink>
          </w:p>
          <w:p w:rsidR="00EF6423" w:rsidRDefault="00EF6423" w:rsidP="00EF6423">
            <w:pPr>
              <w:pStyle w:val="TableParagraph"/>
              <w:numPr>
                <w:ilvl w:val="1"/>
                <w:numId w:val="260"/>
              </w:numPr>
              <w:tabs>
                <w:tab w:val="left" w:pos="1540"/>
                <w:tab w:val="left" w:pos="1541"/>
              </w:tabs>
              <w:spacing w:before="49"/>
              <w:ind w:hanging="361"/>
              <w:rPr>
                <w:sz w:val="24"/>
              </w:rPr>
            </w:pPr>
            <w:r>
              <w:rPr>
                <w:w w:val="105"/>
                <w:sz w:val="24"/>
              </w:rPr>
              <w:t>Cost:</w:t>
            </w:r>
            <w:r>
              <w:rPr>
                <w:spacing w:val="-12"/>
                <w:w w:val="105"/>
                <w:sz w:val="24"/>
              </w:rPr>
              <w:t xml:space="preserve"> </w:t>
            </w:r>
            <w:r>
              <w:rPr>
                <w:w w:val="105"/>
                <w:sz w:val="24"/>
              </w:rPr>
              <w:t>FREE</w:t>
            </w:r>
            <w:r>
              <w:rPr>
                <w:spacing w:val="-7"/>
                <w:w w:val="105"/>
                <w:sz w:val="24"/>
              </w:rPr>
              <w:t xml:space="preserve"> </w:t>
            </w:r>
            <w:r>
              <w:rPr>
                <w:w w:val="105"/>
                <w:sz w:val="24"/>
              </w:rPr>
              <w:t>access</w:t>
            </w:r>
            <w:r>
              <w:rPr>
                <w:spacing w:val="-6"/>
                <w:w w:val="105"/>
                <w:sz w:val="24"/>
              </w:rPr>
              <w:t xml:space="preserve"> </w:t>
            </w:r>
            <w:r>
              <w:rPr>
                <w:w w:val="105"/>
                <w:sz w:val="24"/>
              </w:rPr>
              <w:t>to</w:t>
            </w:r>
            <w:r>
              <w:rPr>
                <w:spacing w:val="-11"/>
                <w:w w:val="105"/>
                <w:sz w:val="24"/>
              </w:rPr>
              <w:t xml:space="preserve"> </w:t>
            </w:r>
            <w:r>
              <w:rPr>
                <w:w w:val="105"/>
                <w:sz w:val="24"/>
              </w:rPr>
              <w:t>site,</w:t>
            </w:r>
            <w:r>
              <w:rPr>
                <w:spacing w:val="-7"/>
                <w:w w:val="105"/>
                <w:sz w:val="24"/>
              </w:rPr>
              <w:t xml:space="preserve"> </w:t>
            </w:r>
            <w:r>
              <w:rPr>
                <w:w w:val="105"/>
                <w:sz w:val="24"/>
              </w:rPr>
              <w:t>part</w:t>
            </w:r>
            <w:r>
              <w:rPr>
                <w:spacing w:val="-9"/>
                <w:w w:val="105"/>
                <w:sz w:val="24"/>
              </w:rPr>
              <w:t xml:space="preserve"> </w:t>
            </w:r>
            <w:r>
              <w:rPr>
                <w:w w:val="105"/>
                <w:sz w:val="24"/>
              </w:rPr>
              <w:t>tracks</w:t>
            </w:r>
            <w:r>
              <w:rPr>
                <w:spacing w:val="-6"/>
                <w:w w:val="105"/>
                <w:sz w:val="24"/>
              </w:rPr>
              <w:t xml:space="preserve"> </w:t>
            </w:r>
            <w:r>
              <w:rPr>
                <w:w w:val="105"/>
                <w:sz w:val="24"/>
              </w:rPr>
              <w:t>&lt;</w:t>
            </w:r>
            <w:r>
              <w:rPr>
                <w:spacing w:val="-12"/>
                <w:w w:val="105"/>
                <w:sz w:val="24"/>
              </w:rPr>
              <w:t xml:space="preserve"> </w:t>
            </w:r>
            <w:r>
              <w:rPr>
                <w:w w:val="105"/>
                <w:sz w:val="24"/>
              </w:rPr>
              <w:t>$20</w:t>
            </w:r>
            <w:r>
              <w:rPr>
                <w:spacing w:val="-11"/>
                <w:w w:val="105"/>
                <w:sz w:val="24"/>
              </w:rPr>
              <w:t xml:space="preserve"> </w:t>
            </w:r>
            <w:r>
              <w:rPr>
                <w:w w:val="105"/>
                <w:sz w:val="24"/>
              </w:rPr>
              <w:t>for</w:t>
            </w:r>
            <w:r>
              <w:rPr>
                <w:spacing w:val="-8"/>
                <w:w w:val="105"/>
                <w:sz w:val="24"/>
              </w:rPr>
              <w:t xml:space="preserve"> </w:t>
            </w:r>
            <w:r>
              <w:rPr>
                <w:w w:val="105"/>
                <w:sz w:val="24"/>
              </w:rPr>
              <w:t>major</w:t>
            </w:r>
            <w:r>
              <w:rPr>
                <w:spacing w:val="-7"/>
                <w:w w:val="105"/>
                <w:sz w:val="24"/>
              </w:rPr>
              <w:t xml:space="preserve"> </w:t>
            </w:r>
            <w:r>
              <w:rPr>
                <w:w w:val="105"/>
                <w:sz w:val="24"/>
              </w:rPr>
              <w:t>works</w:t>
            </w:r>
          </w:p>
          <w:p w:rsidR="00EF6423" w:rsidRDefault="00EF6423" w:rsidP="00EF6423">
            <w:pPr>
              <w:pStyle w:val="TableParagraph"/>
              <w:numPr>
                <w:ilvl w:val="0"/>
                <w:numId w:val="260"/>
              </w:numPr>
              <w:tabs>
                <w:tab w:val="left" w:pos="820"/>
                <w:tab w:val="left" w:pos="821"/>
              </w:tabs>
              <w:spacing w:before="36"/>
              <w:rPr>
                <w:sz w:val="24"/>
              </w:rPr>
            </w:pPr>
            <w:r>
              <w:rPr>
                <w:w w:val="105"/>
                <w:sz w:val="24"/>
              </w:rPr>
              <w:t>Choral Tracks (Matthew Curtis):</w:t>
            </w:r>
            <w:r>
              <w:rPr>
                <w:color w:val="0000FF"/>
                <w:spacing w:val="16"/>
                <w:w w:val="105"/>
                <w:sz w:val="24"/>
              </w:rPr>
              <w:t xml:space="preserve"> </w:t>
            </w:r>
            <w:hyperlink r:id="rId55">
              <w:r>
                <w:rPr>
                  <w:color w:val="0000FF"/>
                  <w:w w:val="105"/>
                  <w:sz w:val="24"/>
                  <w:u w:val="single" w:color="0000FF"/>
                </w:rPr>
                <w:t>www.choraltracks.com</w:t>
              </w:r>
            </w:hyperlink>
          </w:p>
          <w:p w:rsidR="00EF6423" w:rsidRDefault="00EF6423" w:rsidP="00EF6423">
            <w:pPr>
              <w:pStyle w:val="TableParagraph"/>
              <w:numPr>
                <w:ilvl w:val="1"/>
                <w:numId w:val="260"/>
              </w:numPr>
              <w:tabs>
                <w:tab w:val="left" w:pos="1540"/>
                <w:tab w:val="left" w:pos="1541"/>
              </w:tabs>
              <w:spacing w:before="50"/>
              <w:ind w:hanging="361"/>
              <w:rPr>
                <w:sz w:val="24"/>
              </w:rPr>
            </w:pPr>
            <w:r>
              <w:rPr>
                <w:w w:val="93"/>
                <w:sz w:val="24"/>
              </w:rPr>
              <w:t>C</w:t>
            </w:r>
            <w:r>
              <w:rPr>
                <w:spacing w:val="2"/>
                <w:w w:val="93"/>
                <w:sz w:val="24"/>
              </w:rPr>
              <w:t>o</w:t>
            </w:r>
            <w:r>
              <w:rPr>
                <w:spacing w:val="1"/>
                <w:w w:val="110"/>
                <w:sz w:val="24"/>
              </w:rPr>
              <w:t>s</w:t>
            </w:r>
            <w:r>
              <w:rPr>
                <w:spacing w:val="-2"/>
                <w:w w:val="121"/>
                <w:sz w:val="24"/>
              </w:rPr>
              <w:t>t</w:t>
            </w:r>
            <w:r>
              <w:rPr>
                <w:w w:val="94"/>
                <w:sz w:val="24"/>
              </w:rPr>
              <w:t>:</w:t>
            </w:r>
            <w:r>
              <w:rPr>
                <w:spacing w:val="-4"/>
                <w:sz w:val="24"/>
              </w:rPr>
              <w:t xml:space="preserve"> </w:t>
            </w:r>
            <w:r>
              <w:rPr>
                <w:spacing w:val="-7"/>
                <w:w w:val="101"/>
                <w:sz w:val="24"/>
              </w:rPr>
              <w:t>$</w:t>
            </w:r>
            <w:r>
              <w:rPr>
                <w:spacing w:val="1"/>
                <w:w w:val="110"/>
                <w:sz w:val="24"/>
              </w:rPr>
              <w:t>99</w:t>
            </w:r>
            <w:r>
              <w:rPr>
                <w:spacing w:val="-3"/>
                <w:w w:val="110"/>
                <w:sz w:val="24"/>
              </w:rPr>
              <w:t>9</w:t>
            </w:r>
            <w:r>
              <w:rPr>
                <w:w w:val="82"/>
                <w:sz w:val="24"/>
              </w:rPr>
              <w:t>.</w:t>
            </w:r>
            <w:r>
              <w:rPr>
                <w:spacing w:val="1"/>
                <w:w w:val="110"/>
                <w:sz w:val="24"/>
              </w:rPr>
              <w:t>9</w:t>
            </w:r>
            <w:r>
              <w:rPr>
                <w:spacing w:val="-3"/>
                <w:w w:val="110"/>
                <w:sz w:val="24"/>
              </w:rPr>
              <w:t>9</w:t>
            </w:r>
            <w:r>
              <w:rPr>
                <w:spacing w:val="2"/>
                <w:w w:val="176"/>
                <w:sz w:val="24"/>
              </w:rPr>
              <w:t>/</w:t>
            </w:r>
            <w:r>
              <w:rPr>
                <w:spacing w:val="-1"/>
                <w:sz w:val="24"/>
              </w:rPr>
              <w:t>y</w:t>
            </w:r>
            <w:r>
              <w:rPr>
                <w:spacing w:val="-3"/>
                <w:w w:val="109"/>
                <w:sz w:val="24"/>
              </w:rPr>
              <w:t>e</w:t>
            </w:r>
            <w:r>
              <w:rPr>
                <w:spacing w:val="-3"/>
                <w:w w:val="110"/>
                <w:sz w:val="24"/>
              </w:rPr>
              <w:t>a</w:t>
            </w:r>
            <w:r>
              <w:rPr>
                <w:w w:val="124"/>
                <w:sz w:val="24"/>
              </w:rPr>
              <w:t>r</w:t>
            </w:r>
            <w:r>
              <w:rPr>
                <w:spacing w:val="-5"/>
                <w:sz w:val="24"/>
              </w:rPr>
              <w:t xml:space="preserve"> </w:t>
            </w:r>
            <w:r>
              <w:rPr>
                <w:spacing w:val="1"/>
                <w:w w:val="90"/>
                <w:sz w:val="24"/>
              </w:rPr>
              <w:t>f</w:t>
            </w:r>
            <w:r>
              <w:rPr>
                <w:spacing w:val="-3"/>
                <w:w w:val="106"/>
                <w:sz w:val="24"/>
              </w:rPr>
              <w:t>o</w:t>
            </w:r>
            <w:r>
              <w:rPr>
                <w:w w:val="124"/>
                <w:sz w:val="24"/>
              </w:rPr>
              <w:t>r</w:t>
            </w:r>
            <w:r>
              <w:rPr>
                <w:spacing w:val="-5"/>
                <w:sz w:val="24"/>
              </w:rPr>
              <w:t xml:space="preserve"> </w:t>
            </w:r>
            <w:r>
              <w:rPr>
                <w:spacing w:val="-3"/>
                <w:w w:val="109"/>
                <w:sz w:val="24"/>
              </w:rPr>
              <w:t>e</w:t>
            </w:r>
            <w:r>
              <w:rPr>
                <w:w w:val="111"/>
                <w:sz w:val="24"/>
              </w:rPr>
              <w:t>n</w:t>
            </w:r>
            <w:r>
              <w:rPr>
                <w:spacing w:val="-2"/>
                <w:w w:val="121"/>
                <w:sz w:val="24"/>
              </w:rPr>
              <w:t>t</w:t>
            </w:r>
            <w:r>
              <w:rPr>
                <w:spacing w:val="-2"/>
                <w:sz w:val="24"/>
              </w:rPr>
              <w:t>i</w:t>
            </w:r>
            <w:r>
              <w:rPr>
                <w:w w:val="116"/>
                <w:sz w:val="24"/>
              </w:rPr>
              <w:t>re</w:t>
            </w:r>
            <w:r>
              <w:rPr>
                <w:spacing w:val="-7"/>
                <w:sz w:val="24"/>
              </w:rPr>
              <w:t xml:space="preserve"> </w:t>
            </w:r>
            <w:r>
              <w:rPr>
                <w:spacing w:val="-1"/>
                <w:w w:val="99"/>
                <w:sz w:val="24"/>
              </w:rPr>
              <w:t>c</w:t>
            </w:r>
            <w:r>
              <w:rPr>
                <w:spacing w:val="2"/>
                <w:w w:val="110"/>
                <w:sz w:val="24"/>
              </w:rPr>
              <w:t>h</w:t>
            </w:r>
            <w:r>
              <w:rPr>
                <w:spacing w:val="2"/>
                <w:w w:val="106"/>
                <w:sz w:val="24"/>
              </w:rPr>
              <w:t>o</w:t>
            </w:r>
            <w:r>
              <w:rPr>
                <w:spacing w:val="-2"/>
                <w:sz w:val="24"/>
              </w:rPr>
              <w:t>i</w:t>
            </w:r>
            <w:r>
              <w:rPr>
                <w:w w:val="124"/>
                <w:sz w:val="24"/>
              </w:rPr>
              <w:t>r</w:t>
            </w:r>
          </w:p>
          <w:p w:rsidR="00EF6423" w:rsidRDefault="00EF6423" w:rsidP="00074781">
            <w:pPr>
              <w:pStyle w:val="TableParagraph"/>
              <w:spacing w:before="9"/>
              <w:rPr>
                <w:sz w:val="31"/>
              </w:rPr>
            </w:pPr>
          </w:p>
          <w:p w:rsidR="00EF6423" w:rsidRDefault="00EF6423" w:rsidP="00074781">
            <w:pPr>
              <w:pStyle w:val="TableParagraph"/>
              <w:spacing w:line="278" w:lineRule="auto"/>
              <w:ind w:left="100" w:right="158"/>
              <w:rPr>
                <w:b/>
                <w:sz w:val="24"/>
              </w:rPr>
            </w:pPr>
            <w:r>
              <w:rPr>
                <w:b/>
                <w:w w:val="110"/>
                <w:sz w:val="24"/>
              </w:rPr>
              <w:t>Engage</w:t>
            </w:r>
            <w:r>
              <w:rPr>
                <w:b/>
                <w:spacing w:val="-17"/>
                <w:w w:val="110"/>
                <w:sz w:val="24"/>
              </w:rPr>
              <w:t xml:space="preserve"> </w:t>
            </w:r>
            <w:r>
              <w:rPr>
                <w:b/>
                <w:w w:val="110"/>
                <w:sz w:val="24"/>
              </w:rPr>
              <w:t>in</w:t>
            </w:r>
            <w:r>
              <w:rPr>
                <w:b/>
                <w:spacing w:val="-15"/>
                <w:w w:val="110"/>
                <w:sz w:val="24"/>
              </w:rPr>
              <w:t xml:space="preserve"> </w:t>
            </w:r>
            <w:r>
              <w:rPr>
                <w:b/>
                <w:w w:val="110"/>
                <w:sz w:val="24"/>
              </w:rPr>
              <w:t>the</w:t>
            </w:r>
            <w:r>
              <w:rPr>
                <w:b/>
                <w:spacing w:val="-16"/>
                <w:w w:val="110"/>
                <w:sz w:val="24"/>
              </w:rPr>
              <w:t xml:space="preserve"> </w:t>
            </w:r>
            <w:r>
              <w:rPr>
                <w:b/>
                <w:w w:val="110"/>
                <w:sz w:val="24"/>
              </w:rPr>
              <w:t>use</w:t>
            </w:r>
            <w:r>
              <w:rPr>
                <w:b/>
                <w:spacing w:val="-12"/>
                <w:w w:val="110"/>
                <w:sz w:val="24"/>
              </w:rPr>
              <w:t xml:space="preserve"> </w:t>
            </w:r>
            <w:r>
              <w:rPr>
                <w:b/>
                <w:w w:val="110"/>
                <w:sz w:val="24"/>
              </w:rPr>
              <w:t>of</w:t>
            </w:r>
            <w:r>
              <w:rPr>
                <w:b/>
                <w:spacing w:val="-17"/>
                <w:w w:val="110"/>
                <w:sz w:val="24"/>
              </w:rPr>
              <w:t xml:space="preserve"> </w:t>
            </w:r>
            <w:r>
              <w:rPr>
                <w:b/>
                <w:w w:val="110"/>
                <w:sz w:val="24"/>
              </w:rPr>
              <w:t>technology</w:t>
            </w:r>
            <w:r>
              <w:rPr>
                <w:b/>
                <w:spacing w:val="-17"/>
                <w:w w:val="110"/>
                <w:sz w:val="24"/>
              </w:rPr>
              <w:t xml:space="preserve"> </w:t>
            </w:r>
            <w:r>
              <w:rPr>
                <w:b/>
                <w:w w:val="110"/>
                <w:sz w:val="24"/>
              </w:rPr>
              <w:t>in</w:t>
            </w:r>
            <w:r>
              <w:rPr>
                <w:b/>
                <w:spacing w:val="-19"/>
                <w:w w:val="110"/>
                <w:sz w:val="24"/>
              </w:rPr>
              <w:t xml:space="preserve"> </w:t>
            </w:r>
            <w:r>
              <w:rPr>
                <w:b/>
                <w:w w:val="110"/>
                <w:sz w:val="24"/>
              </w:rPr>
              <w:t>the</w:t>
            </w:r>
            <w:r>
              <w:rPr>
                <w:b/>
                <w:spacing w:val="-17"/>
                <w:w w:val="110"/>
                <w:sz w:val="24"/>
              </w:rPr>
              <w:t xml:space="preserve"> </w:t>
            </w:r>
            <w:r>
              <w:rPr>
                <w:b/>
                <w:w w:val="110"/>
                <w:sz w:val="24"/>
              </w:rPr>
              <w:t>classroom</w:t>
            </w:r>
            <w:r>
              <w:rPr>
                <w:b/>
                <w:spacing w:val="-13"/>
                <w:w w:val="110"/>
                <w:sz w:val="24"/>
              </w:rPr>
              <w:t xml:space="preserve"> </w:t>
            </w:r>
            <w:r>
              <w:rPr>
                <w:b/>
                <w:w w:val="110"/>
                <w:sz w:val="24"/>
              </w:rPr>
              <w:t>as</w:t>
            </w:r>
            <w:r>
              <w:rPr>
                <w:b/>
                <w:spacing w:val="-20"/>
                <w:w w:val="110"/>
                <w:sz w:val="24"/>
              </w:rPr>
              <w:t xml:space="preserve"> </w:t>
            </w:r>
            <w:r>
              <w:rPr>
                <w:b/>
                <w:w w:val="110"/>
                <w:sz w:val="24"/>
              </w:rPr>
              <w:t>preparation</w:t>
            </w:r>
            <w:r>
              <w:rPr>
                <w:b/>
                <w:spacing w:val="-18"/>
                <w:w w:val="110"/>
                <w:sz w:val="24"/>
              </w:rPr>
              <w:t xml:space="preserve"> </w:t>
            </w:r>
            <w:r>
              <w:rPr>
                <w:b/>
                <w:w w:val="110"/>
                <w:sz w:val="24"/>
              </w:rPr>
              <w:t>to</w:t>
            </w:r>
            <w:r>
              <w:rPr>
                <w:b/>
                <w:spacing w:val="-17"/>
                <w:w w:val="110"/>
                <w:sz w:val="24"/>
              </w:rPr>
              <w:t xml:space="preserve"> </w:t>
            </w:r>
            <w:r>
              <w:rPr>
                <w:b/>
                <w:w w:val="110"/>
                <w:sz w:val="24"/>
              </w:rPr>
              <w:t>pivot</w:t>
            </w:r>
            <w:r>
              <w:rPr>
                <w:b/>
                <w:spacing w:val="-16"/>
                <w:w w:val="110"/>
                <w:sz w:val="24"/>
              </w:rPr>
              <w:t xml:space="preserve"> </w:t>
            </w:r>
            <w:r>
              <w:rPr>
                <w:b/>
                <w:w w:val="110"/>
                <w:sz w:val="24"/>
              </w:rPr>
              <w:t>to</w:t>
            </w:r>
            <w:r>
              <w:rPr>
                <w:b/>
                <w:spacing w:val="-17"/>
                <w:w w:val="110"/>
                <w:sz w:val="24"/>
              </w:rPr>
              <w:t xml:space="preserve"> </w:t>
            </w:r>
            <w:r>
              <w:rPr>
                <w:b/>
                <w:w w:val="110"/>
                <w:sz w:val="24"/>
              </w:rPr>
              <w:t>remote learning</w:t>
            </w:r>
          </w:p>
          <w:p w:rsidR="00EF6423" w:rsidRDefault="00EF6423" w:rsidP="00EF6423">
            <w:pPr>
              <w:pStyle w:val="TableParagraph"/>
              <w:numPr>
                <w:ilvl w:val="0"/>
                <w:numId w:val="260"/>
              </w:numPr>
              <w:tabs>
                <w:tab w:val="left" w:pos="820"/>
                <w:tab w:val="left" w:pos="821"/>
              </w:tabs>
              <w:spacing w:before="6" w:line="283" w:lineRule="auto"/>
              <w:ind w:right="96"/>
              <w:rPr>
                <w:sz w:val="24"/>
              </w:rPr>
            </w:pPr>
            <w:r>
              <w:rPr>
                <w:w w:val="105"/>
                <w:sz w:val="24"/>
              </w:rPr>
              <w:t>Communication Tools (Email, Remind, Learning Management Suites, such as Canvas and Blackboard</w:t>
            </w:r>
            <w:r>
              <w:rPr>
                <w:spacing w:val="-7"/>
                <w:w w:val="105"/>
                <w:sz w:val="24"/>
              </w:rPr>
              <w:t xml:space="preserve"> </w:t>
            </w:r>
            <w:r>
              <w:rPr>
                <w:w w:val="105"/>
                <w:sz w:val="24"/>
              </w:rPr>
              <w:t>Learn)</w:t>
            </w:r>
          </w:p>
          <w:p w:rsidR="00EF6423" w:rsidRDefault="00EF6423" w:rsidP="00EF6423">
            <w:pPr>
              <w:pStyle w:val="TableParagraph"/>
              <w:numPr>
                <w:ilvl w:val="0"/>
                <w:numId w:val="260"/>
              </w:numPr>
              <w:tabs>
                <w:tab w:val="left" w:pos="820"/>
                <w:tab w:val="left" w:pos="821"/>
              </w:tabs>
              <w:spacing w:line="270" w:lineRule="exact"/>
              <w:rPr>
                <w:b/>
                <w:sz w:val="24"/>
              </w:rPr>
            </w:pPr>
            <w:r>
              <w:rPr>
                <w:w w:val="110"/>
                <w:sz w:val="24"/>
              </w:rPr>
              <w:t>For</w:t>
            </w:r>
            <w:r>
              <w:rPr>
                <w:spacing w:val="-12"/>
                <w:w w:val="110"/>
                <w:sz w:val="24"/>
              </w:rPr>
              <w:t xml:space="preserve"> </w:t>
            </w:r>
            <w:r>
              <w:rPr>
                <w:w w:val="110"/>
                <w:sz w:val="24"/>
              </w:rPr>
              <w:t>remote</w:t>
            </w:r>
            <w:r>
              <w:rPr>
                <w:spacing w:val="-15"/>
                <w:w w:val="110"/>
                <w:sz w:val="24"/>
              </w:rPr>
              <w:t xml:space="preserve"> </w:t>
            </w:r>
            <w:r>
              <w:rPr>
                <w:w w:val="110"/>
                <w:sz w:val="24"/>
              </w:rPr>
              <w:t>technology</w:t>
            </w:r>
            <w:r>
              <w:rPr>
                <w:spacing w:val="-14"/>
                <w:w w:val="110"/>
                <w:sz w:val="24"/>
              </w:rPr>
              <w:t xml:space="preserve"> </w:t>
            </w:r>
            <w:r>
              <w:rPr>
                <w:w w:val="110"/>
                <w:sz w:val="24"/>
              </w:rPr>
              <w:t>resources</w:t>
            </w:r>
            <w:r>
              <w:rPr>
                <w:spacing w:val="-16"/>
                <w:w w:val="110"/>
                <w:sz w:val="24"/>
              </w:rPr>
              <w:t xml:space="preserve"> </w:t>
            </w:r>
            <w:r>
              <w:rPr>
                <w:w w:val="110"/>
                <w:sz w:val="24"/>
              </w:rPr>
              <w:t>refer</w:t>
            </w:r>
            <w:r>
              <w:rPr>
                <w:spacing w:val="-12"/>
                <w:w w:val="110"/>
                <w:sz w:val="24"/>
              </w:rPr>
              <w:t xml:space="preserve"> </w:t>
            </w:r>
            <w:r>
              <w:rPr>
                <w:w w:val="110"/>
                <w:sz w:val="24"/>
              </w:rPr>
              <w:t>to</w:t>
            </w:r>
            <w:r>
              <w:rPr>
                <w:spacing w:val="-10"/>
                <w:w w:val="110"/>
                <w:sz w:val="24"/>
              </w:rPr>
              <w:t xml:space="preserve"> </w:t>
            </w:r>
            <w:r>
              <w:rPr>
                <w:b/>
                <w:w w:val="110"/>
                <w:sz w:val="24"/>
              </w:rPr>
              <w:t>Scenario</w:t>
            </w:r>
            <w:r>
              <w:rPr>
                <w:b/>
                <w:spacing w:val="-14"/>
                <w:w w:val="110"/>
                <w:sz w:val="24"/>
              </w:rPr>
              <w:t xml:space="preserve"> </w:t>
            </w:r>
            <w:r>
              <w:rPr>
                <w:b/>
                <w:w w:val="110"/>
                <w:sz w:val="24"/>
              </w:rPr>
              <w:t>3</w:t>
            </w:r>
          </w:p>
        </w:tc>
      </w:tr>
      <w:tr w:rsidR="00EF6423" w:rsidTr="00074781">
        <w:trPr>
          <w:trHeight w:val="620"/>
        </w:trPr>
        <w:tc>
          <w:tcPr>
            <w:tcW w:w="10164" w:type="dxa"/>
            <w:shd w:val="clear" w:color="auto" w:fill="4F81BC"/>
          </w:tcPr>
          <w:p w:rsidR="00EF6423" w:rsidRDefault="00EF6423" w:rsidP="00074781">
            <w:pPr>
              <w:pStyle w:val="TableParagraph"/>
              <w:spacing w:before="105"/>
              <w:ind w:left="100"/>
              <w:rPr>
                <w:rFonts w:ascii="Arial"/>
                <w:b/>
                <w:sz w:val="24"/>
              </w:rPr>
            </w:pPr>
            <w:r>
              <w:rPr>
                <w:rFonts w:ascii="Arial"/>
                <w:b/>
                <w:color w:val="FFFFFF"/>
                <w:w w:val="95"/>
                <w:sz w:val="24"/>
              </w:rPr>
              <w:t>EQUITY CONSIDERATIONS</w:t>
            </w:r>
          </w:p>
        </w:tc>
      </w:tr>
      <w:tr w:rsidR="00EF6423" w:rsidTr="00074781">
        <w:trPr>
          <w:trHeight w:val="1678"/>
        </w:trPr>
        <w:tc>
          <w:tcPr>
            <w:tcW w:w="10164" w:type="dxa"/>
          </w:tcPr>
          <w:p w:rsidR="00EF6423" w:rsidRDefault="00EF6423" w:rsidP="00074781">
            <w:pPr>
              <w:pStyle w:val="TableParagraph"/>
              <w:spacing w:before="106"/>
              <w:ind w:left="100"/>
              <w:rPr>
                <w:b/>
                <w:sz w:val="24"/>
              </w:rPr>
            </w:pPr>
            <w:r>
              <w:rPr>
                <w:b/>
                <w:w w:val="110"/>
                <w:sz w:val="24"/>
              </w:rPr>
              <w:t>Preparing Students to Succeed</w:t>
            </w:r>
          </w:p>
          <w:p w:rsidR="00EF6423" w:rsidRDefault="00EF6423" w:rsidP="00EF6423">
            <w:pPr>
              <w:pStyle w:val="TableParagraph"/>
              <w:numPr>
                <w:ilvl w:val="0"/>
                <w:numId w:val="259"/>
              </w:numPr>
              <w:tabs>
                <w:tab w:val="left" w:pos="820"/>
                <w:tab w:val="left" w:pos="821"/>
              </w:tabs>
              <w:spacing w:before="49"/>
              <w:rPr>
                <w:sz w:val="24"/>
              </w:rPr>
            </w:pPr>
            <w:r>
              <w:rPr>
                <w:w w:val="110"/>
                <w:sz w:val="24"/>
              </w:rPr>
              <w:t>Equitable access to computer</w:t>
            </w:r>
            <w:r>
              <w:rPr>
                <w:spacing w:val="-48"/>
                <w:w w:val="110"/>
                <w:sz w:val="24"/>
              </w:rPr>
              <w:t xml:space="preserve"> </w:t>
            </w:r>
            <w:r>
              <w:rPr>
                <w:w w:val="110"/>
                <w:sz w:val="24"/>
              </w:rPr>
              <w:t>equipment</w:t>
            </w:r>
          </w:p>
          <w:p w:rsidR="00EF6423" w:rsidRDefault="00EF6423" w:rsidP="00EF6423">
            <w:pPr>
              <w:pStyle w:val="TableParagraph"/>
              <w:numPr>
                <w:ilvl w:val="0"/>
                <w:numId w:val="259"/>
              </w:numPr>
              <w:tabs>
                <w:tab w:val="left" w:pos="820"/>
                <w:tab w:val="left" w:pos="821"/>
              </w:tabs>
              <w:spacing w:before="49" w:line="278" w:lineRule="auto"/>
              <w:ind w:right="5501"/>
              <w:rPr>
                <w:sz w:val="24"/>
              </w:rPr>
            </w:pPr>
            <w:r>
              <w:rPr>
                <w:w w:val="110"/>
                <w:sz w:val="24"/>
              </w:rPr>
              <w:t>Access</w:t>
            </w:r>
            <w:r>
              <w:rPr>
                <w:spacing w:val="-35"/>
                <w:w w:val="110"/>
                <w:sz w:val="24"/>
              </w:rPr>
              <w:t xml:space="preserve"> </w:t>
            </w:r>
            <w:r>
              <w:rPr>
                <w:w w:val="110"/>
                <w:sz w:val="24"/>
              </w:rPr>
              <w:t>to</w:t>
            </w:r>
            <w:r>
              <w:rPr>
                <w:spacing w:val="-35"/>
                <w:w w:val="110"/>
                <w:sz w:val="24"/>
              </w:rPr>
              <w:t xml:space="preserve"> </w:t>
            </w:r>
            <w:r>
              <w:rPr>
                <w:w w:val="110"/>
                <w:sz w:val="24"/>
              </w:rPr>
              <w:t>reliable</w:t>
            </w:r>
            <w:r>
              <w:rPr>
                <w:spacing w:val="-37"/>
                <w:w w:val="110"/>
                <w:sz w:val="24"/>
              </w:rPr>
              <w:t xml:space="preserve"> </w:t>
            </w:r>
            <w:r>
              <w:rPr>
                <w:w w:val="110"/>
                <w:sz w:val="24"/>
              </w:rPr>
              <w:t>internet</w:t>
            </w:r>
            <w:r>
              <w:rPr>
                <w:spacing w:val="-36"/>
                <w:w w:val="110"/>
                <w:sz w:val="24"/>
              </w:rPr>
              <w:t xml:space="preserve"> </w:t>
            </w:r>
            <w:r>
              <w:rPr>
                <w:w w:val="110"/>
                <w:sz w:val="24"/>
              </w:rPr>
              <w:t>connection Places</w:t>
            </w:r>
            <w:r>
              <w:rPr>
                <w:spacing w:val="-15"/>
                <w:w w:val="110"/>
                <w:sz w:val="24"/>
              </w:rPr>
              <w:t xml:space="preserve"> </w:t>
            </w:r>
            <w:r>
              <w:rPr>
                <w:w w:val="110"/>
                <w:sz w:val="24"/>
              </w:rPr>
              <w:t>to</w:t>
            </w:r>
            <w:r>
              <w:rPr>
                <w:spacing w:val="-14"/>
                <w:w w:val="110"/>
                <w:sz w:val="24"/>
              </w:rPr>
              <w:t xml:space="preserve"> </w:t>
            </w:r>
            <w:r>
              <w:rPr>
                <w:w w:val="110"/>
                <w:sz w:val="24"/>
              </w:rPr>
              <w:t>Sing</w:t>
            </w:r>
            <w:r>
              <w:rPr>
                <w:spacing w:val="-16"/>
                <w:w w:val="110"/>
                <w:sz w:val="24"/>
              </w:rPr>
              <w:t xml:space="preserve"> </w:t>
            </w:r>
            <w:r>
              <w:rPr>
                <w:w w:val="110"/>
                <w:sz w:val="24"/>
              </w:rPr>
              <w:t>and</w:t>
            </w:r>
            <w:r>
              <w:rPr>
                <w:spacing w:val="-19"/>
                <w:w w:val="110"/>
                <w:sz w:val="24"/>
              </w:rPr>
              <w:t xml:space="preserve"> </w:t>
            </w:r>
            <w:r>
              <w:rPr>
                <w:w w:val="110"/>
                <w:sz w:val="24"/>
              </w:rPr>
              <w:t>Practice</w:t>
            </w:r>
          </w:p>
          <w:p w:rsidR="00EF6423" w:rsidRDefault="00EF6423" w:rsidP="00EF6423">
            <w:pPr>
              <w:pStyle w:val="TableParagraph"/>
              <w:numPr>
                <w:ilvl w:val="0"/>
                <w:numId w:val="258"/>
              </w:numPr>
              <w:tabs>
                <w:tab w:val="left" w:pos="820"/>
                <w:tab w:val="left" w:pos="821"/>
              </w:tabs>
              <w:spacing w:before="5" w:line="257" w:lineRule="exact"/>
              <w:rPr>
                <w:sz w:val="24"/>
              </w:rPr>
            </w:pPr>
            <w:r>
              <w:rPr>
                <w:w w:val="105"/>
                <w:sz w:val="24"/>
              </w:rPr>
              <w:t>Do</w:t>
            </w:r>
            <w:r>
              <w:rPr>
                <w:spacing w:val="-3"/>
                <w:w w:val="105"/>
                <w:sz w:val="24"/>
              </w:rPr>
              <w:t xml:space="preserve"> </w:t>
            </w:r>
            <w:r>
              <w:rPr>
                <w:w w:val="105"/>
                <w:sz w:val="24"/>
              </w:rPr>
              <w:t>all</w:t>
            </w:r>
            <w:r>
              <w:rPr>
                <w:spacing w:val="-4"/>
                <w:w w:val="105"/>
                <w:sz w:val="24"/>
              </w:rPr>
              <w:t xml:space="preserve"> </w:t>
            </w:r>
            <w:r>
              <w:rPr>
                <w:w w:val="105"/>
                <w:sz w:val="24"/>
              </w:rPr>
              <w:t>students</w:t>
            </w:r>
            <w:r>
              <w:rPr>
                <w:spacing w:val="-8"/>
                <w:w w:val="105"/>
                <w:sz w:val="24"/>
              </w:rPr>
              <w:t xml:space="preserve"> </w:t>
            </w:r>
            <w:r>
              <w:rPr>
                <w:w w:val="105"/>
                <w:sz w:val="24"/>
              </w:rPr>
              <w:t>have</w:t>
            </w:r>
            <w:r>
              <w:rPr>
                <w:spacing w:val="-8"/>
                <w:w w:val="105"/>
                <w:sz w:val="24"/>
              </w:rPr>
              <w:t xml:space="preserve"> </w:t>
            </w:r>
            <w:r>
              <w:rPr>
                <w:w w:val="105"/>
                <w:sz w:val="24"/>
              </w:rPr>
              <w:t>access</w:t>
            </w:r>
            <w:r>
              <w:rPr>
                <w:spacing w:val="-3"/>
                <w:w w:val="105"/>
                <w:sz w:val="24"/>
              </w:rPr>
              <w:t xml:space="preserve"> </w:t>
            </w:r>
            <w:r>
              <w:rPr>
                <w:w w:val="105"/>
                <w:sz w:val="24"/>
              </w:rPr>
              <w:t>to</w:t>
            </w:r>
            <w:r>
              <w:rPr>
                <w:spacing w:val="-2"/>
                <w:w w:val="105"/>
                <w:sz w:val="24"/>
              </w:rPr>
              <w:t xml:space="preserve"> </w:t>
            </w:r>
            <w:r>
              <w:rPr>
                <w:w w:val="105"/>
                <w:sz w:val="24"/>
              </w:rPr>
              <w:t>a</w:t>
            </w:r>
            <w:r>
              <w:rPr>
                <w:spacing w:val="-7"/>
                <w:w w:val="105"/>
                <w:sz w:val="24"/>
              </w:rPr>
              <w:t xml:space="preserve"> </w:t>
            </w:r>
            <w:r>
              <w:rPr>
                <w:w w:val="105"/>
                <w:sz w:val="24"/>
              </w:rPr>
              <w:t>place</w:t>
            </w:r>
            <w:r>
              <w:rPr>
                <w:spacing w:val="-7"/>
                <w:w w:val="105"/>
                <w:sz w:val="24"/>
              </w:rPr>
              <w:t xml:space="preserve"> </w:t>
            </w:r>
            <w:r>
              <w:rPr>
                <w:w w:val="105"/>
                <w:sz w:val="24"/>
              </w:rPr>
              <w:t>where</w:t>
            </w:r>
            <w:r>
              <w:rPr>
                <w:spacing w:val="-7"/>
                <w:w w:val="105"/>
                <w:sz w:val="24"/>
              </w:rPr>
              <w:t xml:space="preserve"> </w:t>
            </w:r>
            <w:r>
              <w:rPr>
                <w:w w:val="105"/>
                <w:sz w:val="24"/>
              </w:rPr>
              <w:t>they</w:t>
            </w:r>
            <w:r>
              <w:rPr>
                <w:spacing w:val="-11"/>
                <w:w w:val="105"/>
                <w:sz w:val="24"/>
              </w:rPr>
              <w:t xml:space="preserve"> </w:t>
            </w:r>
            <w:r>
              <w:rPr>
                <w:w w:val="105"/>
                <w:sz w:val="24"/>
              </w:rPr>
              <w:t>can</w:t>
            </w:r>
            <w:r>
              <w:rPr>
                <w:spacing w:val="-5"/>
                <w:w w:val="105"/>
                <w:sz w:val="24"/>
              </w:rPr>
              <w:t xml:space="preserve"> </w:t>
            </w:r>
            <w:r>
              <w:rPr>
                <w:w w:val="105"/>
                <w:sz w:val="24"/>
              </w:rPr>
              <w:t>practice,</w:t>
            </w:r>
            <w:r>
              <w:rPr>
                <w:spacing w:val="-4"/>
                <w:w w:val="105"/>
                <w:sz w:val="24"/>
              </w:rPr>
              <w:t xml:space="preserve"> </w:t>
            </w:r>
            <w:r>
              <w:rPr>
                <w:w w:val="105"/>
                <w:sz w:val="24"/>
              </w:rPr>
              <w:t>sing,</w:t>
            </w:r>
            <w:r>
              <w:rPr>
                <w:spacing w:val="-4"/>
                <w:w w:val="105"/>
                <w:sz w:val="24"/>
              </w:rPr>
              <w:t xml:space="preserve"> </w:t>
            </w:r>
            <w:r>
              <w:rPr>
                <w:w w:val="105"/>
                <w:sz w:val="24"/>
              </w:rPr>
              <w:t>and</w:t>
            </w:r>
            <w:r>
              <w:rPr>
                <w:spacing w:val="-3"/>
                <w:w w:val="105"/>
                <w:sz w:val="24"/>
              </w:rPr>
              <w:t xml:space="preserve"> </w:t>
            </w:r>
            <w:r>
              <w:rPr>
                <w:w w:val="105"/>
                <w:sz w:val="24"/>
              </w:rPr>
              <w:t>record?</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61312" behindDoc="1" locked="0" layoutInCell="1" allowOverlap="1" wp14:anchorId="73D6028B" wp14:editId="742C7AD7">
                <wp:simplePos x="0" y="0"/>
                <wp:positionH relativeFrom="page">
                  <wp:posOffset>486410</wp:posOffset>
                </wp:positionH>
                <wp:positionV relativeFrom="page">
                  <wp:posOffset>8990965</wp:posOffset>
                </wp:positionV>
                <wp:extent cx="3605530" cy="38100"/>
                <wp:effectExtent l="0" t="19050" r="33020" b="0"/>
                <wp:wrapNone/>
                <wp:docPr id="877" name="Group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78" name="Line 134"/>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79" name="Line 133"/>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80" name="Line 132"/>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81" name="Line 131"/>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82" name="Line 130"/>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83" name="Line 129"/>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66F9EA" id="Group 128" o:spid="_x0000_s1026" style="position:absolute;margin-left:38.3pt;margin-top:707.95pt;width:283.9pt;height:3pt;z-index:-251655168;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">
                <o:lock v:ext="edit" aspectratio="t"/>
                <v:line id="Line 134"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" strokecolor="#4f81bc" strokeweight="5.75pt">
                  <v:path arrowok="f"/>
                  <o:lock v:ext="edit" aspectratio="t" shapetype="f"/>
                </v:line>
                <v:line id="Line 133"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" strokecolor="#4f81bc" strokeweight="5.75pt">
                  <v:path arrowok="f"/>
                  <o:lock v:ext="edit" aspectratio="t" shapetype="f"/>
                </v:line>
                <v:line id="Line 132"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" strokecolor="#4f81bc" strokeweight="5.75pt">
                  <v:path arrowok="f"/>
                  <o:lock v:ext="edit" aspectratio="t" shapetype="f"/>
                </v:line>
                <v:line id="Line 131"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" strokecolor="#4f81bc" strokeweight="5.75pt">
                  <v:path arrowok="f"/>
                  <o:lock v:ext="edit" aspectratio="t" shapetype="f"/>
                </v:line>
                <v:line id="Line 130"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" strokecolor="#4f81bc" strokeweight="5.75pt">
                  <v:path arrowok="f"/>
                  <o:lock v:ext="edit" aspectratio="t" shapetype="f"/>
                </v:line>
                <v:line id="Line 129"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" strokecolor="#4f81bc" strokeweight="5.75pt">
                  <v:path arrowok="f"/>
                  <o:lock v:ext="edit" aspectratio="t" shapetype="f"/>
                </v:lin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69717D1E" wp14:editId="41D9E135">
                <wp:simplePos x="0" y="0"/>
                <wp:positionH relativeFrom="page">
                  <wp:posOffset>661035</wp:posOffset>
                </wp:positionH>
                <wp:positionV relativeFrom="page">
                  <wp:posOffset>3312795</wp:posOffset>
                </wp:positionV>
                <wp:extent cx="3420110" cy="208915"/>
                <wp:effectExtent l="0" t="0" r="0" b="0"/>
                <wp:wrapNone/>
                <wp:docPr id="44"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110" cy="208915"/>
                          <a:chOff x="1041" y="5217"/>
                          <a:chExt cx="10164" cy="621"/>
                        </a:xfrm>
                      </wpg:grpSpPr>
                      <wps:wsp>
                        <wps:cNvPr id="46" name="Freeform 127"/>
                        <wps:cNvSpPr>
                          <a:spLocks noChangeAspect="1" noChangeArrowheads="1"/>
                        </wps:cNvSpPr>
                        <wps:spPr bwMode="auto">
                          <a:xfrm>
                            <a:off x="1040" y="5316"/>
                            <a:ext cx="10164" cy="421"/>
                          </a:xfrm>
                          <a:custGeom>
                            <a:avLst/>
                            <a:gdLst>
                              <a:gd name="T0" fmla="*/ 10164 w 10164"/>
                              <a:gd name="T1" fmla="*/ 5317 h 421"/>
                              <a:gd name="T2" fmla="*/ 10064 w 10164"/>
                              <a:gd name="T3" fmla="*/ 5317 h 421"/>
                              <a:gd name="T4" fmla="*/ 100 w 10164"/>
                              <a:gd name="T5" fmla="*/ 5316 h 421"/>
                              <a:gd name="T6" fmla="*/ 0 w 10164"/>
                              <a:gd name="T7" fmla="*/ 5317 h 421"/>
                              <a:gd name="T8" fmla="*/ 0 w 10164"/>
                              <a:gd name="T9" fmla="*/ 5737 h 421"/>
                              <a:gd name="T10" fmla="*/ 10164 w 10164"/>
                              <a:gd name="T11" fmla="*/ 5737 h 421"/>
                              <a:gd name="T12" fmla="*/ 10164 w 10164"/>
                              <a:gd name="T13" fmla="*/ 5317 h 4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164" h="421">
                                <a:moveTo>
                                  <a:pt x="10164" y="1"/>
                                </a:moveTo>
                                <a:lnTo>
                                  <a:pt x="10064" y="1"/>
                                </a:lnTo>
                                <a:lnTo>
                                  <a:pt x="100" y="0"/>
                                </a:lnTo>
                                <a:lnTo>
                                  <a:pt x="0" y="1"/>
                                </a:lnTo>
                                <a:lnTo>
                                  <a:pt x="0" y="421"/>
                                </a:lnTo>
                                <a:lnTo>
                                  <a:pt x="10164" y="421"/>
                                </a:lnTo>
                                <a:lnTo>
                                  <a:pt x="10164" y="1"/>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26"/>
                        <wps:cNvSpPr>
                          <a:spLocks noChangeAspect="1" noChangeArrowheads="1"/>
                        </wps:cNvSpPr>
                        <wps:spPr bwMode="auto">
                          <a:xfrm>
                            <a:off x="1040" y="5216"/>
                            <a:ext cx="10164" cy="621"/>
                          </a:xfrm>
                          <a:custGeom>
                            <a:avLst/>
                            <a:gdLst>
                              <a:gd name="T0" fmla="*/ 10164 w 10164"/>
                              <a:gd name="T1" fmla="*/ 5737 h 621"/>
                              <a:gd name="T2" fmla="*/ 0 w 10164"/>
                              <a:gd name="T3" fmla="*/ 5737 h 621"/>
                              <a:gd name="T4" fmla="*/ 0 w 10164"/>
                              <a:gd name="T5" fmla="*/ 5837 h 621"/>
                              <a:gd name="T6" fmla="*/ 10164 w 10164"/>
                              <a:gd name="T7" fmla="*/ 5837 h 621"/>
                              <a:gd name="T8" fmla="*/ 10164 w 10164"/>
                              <a:gd name="T9" fmla="*/ 5737 h 621"/>
                              <a:gd name="T10" fmla="*/ 10164 w 10164"/>
                              <a:gd name="T11" fmla="*/ 5217 h 621"/>
                              <a:gd name="T12" fmla="*/ 0 w 10164"/>
                              <a:gd name="T13" fmla="*/ 5217 h 621"/>
                              <a:gd name="T14" fmla="*/ 0 w 10164"/>
                              <a:gd name="T15" fmla="*/ 5317 h 621"/>
                              <a:gd name="T16" fmla="*/ 10164 w 10164"/>
                              <a:gd name="T17" fmla="*/ 5317 h 621"/>
                              <a:gd name="T18" fmla="*/ 10164 w 10164"/>
                              <a:gd name="T19" fmla="*/ 5217 h 6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4" h="621">
                                <a:moveTo>
                                  <a:pt x="10164" y="520"/>
                                </a:moveTo>
                                <a:lnTo>
                                  <a:pt x="0" y="520"/>
                                </a:lnTo>
                                <a:lnTo>
                                  <a:pt x="0" y="620"/>
                                </a:lnTo>
                                <a:lnTo>
                                  <a:pt x="10164" y="620"/>
                                </a:lnTo>
                                <a:lnTo>
                                  <a:pt x="10164" y="520"/>
                                </a:lnTo>
                                <a:moveTo>
                                  <a:pt x="10164" y="0"/>
                                </a:moveTo>
                                <a:lnTo>
                                  <a:pt x="0" y="0"/>
                                </a:lnTo>
                                <a:lnTo>
                                  <a:pt x="0" y="100"/>
                                </a:lnTo>
                                <a:lnTo>
                                  <a:pt x="10164" y="100"/>
                                </a:lnTo>
                                <a:lnTo>
                                  <a:pt x="1016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E10F1" id="Group 125" o:spid="_x0000_s1026" style="position:absolute;margin-left:52.05pt;margin-top:260.85pt;width:269.3pt;height:16.45pt;z-index:-251654144;mso-position-horizontal-relative:page;mso-position-vertical-relative:page" coordorigin="1041,5217" coordsize="1016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">
                <o:lock v:ext="edit" aspectratio="t"/>
                <v:shape id="Freeform 127" o:spid="_x0000_s1027" style="position:absolute;left:1040;top:5316;width:10164;height:421;visibility:visible;mso-wrap-style:square;v-text-anchor:top" coordsize="1016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" path="m10164,1r-100,l100,,,1,,421r10164,l10164,1e" fillcolor="#4f81bc" stroked="f">
                  <v:path o:connecttype="custom" o:connectlocs="10164,5317;10064,5317;100,5316;0,5317;0,5737;10164,5737;10164,5317" o:connectangles="0,0,0,0,0,0,0"/>
                  <o:lock v:ext="edit" aspectratio="t"/>
                </v:shape>
                <v:shape id="AutoShape 126" o:spid="_x0000_s1028" style="position:absolute;left:1040;top:5216;width:10164;height:621;visibility:visible;mso-wrap-style:square;v-text-anchor:top" coordsize="101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" path="m10164,520l,520,,620r10164,l10164,520t,-520l,,,100r10164,l10164,e" fillcolor="#4f81bc" stroked="f">
                  <v:path o:connecttype="custom" o:connectlocs="10164,5737;0,5737;0,5837;10164,5837;10164,5737;10164,5217;0,5217;0,5317;10164,5317;10164,5217" o:connectangles="0,0,0,0,0,0,0,0,0,0"/>
                  <o:lock v:ext="edit" aspectratio="t"/>
                </v:shape>
                <w10:wrap anchorx="page" anchory="page"/>
              </v:group>
            </w:pict>
          </mc:Fallback>
        </mc:AlternateContent>
      </w:r>
    </w:p>
    <w:p w:rsidR="00EF6423" w:rsidRDefault="00EF6423" w:rsidP="00EF6423">
      <w:pPr>
        <w:pStyle w:val="BodyText"/>
        <w:spacing w:before="9"/>
        <w:rPr>
          <w:sz w:val="26"/>
        </w:rPr>
      </w:pPr>
    </w:p>
    <w:tbl>
      <w:tblPr>
        <w:tblW w:w="0" w:type="auto"/>
        <w:tblInd w:w="113" w:type="dxa"/>
        <w:tblLayout w:type="fixed"/>
        <w:tblCellMar>
          <w:left w:w="0" w:type="dxa"/>
          <w:right w:w="0" w:type="dxa"/>
        </w:tblCellMar>
        <w:tblLook w:val="01E0" w:firstRow="1" w:lastRow="1" w:firstColumn="1" w:lastColumn="1" w:noHBand="0" w:noVBand="0"/>
      </w:tblPr>
      <w:tblGrid>
        <w:gridCol w:w="11114"/>
      </w:tblGrid>
      <w:tr w:rsidR="00EF6423" w:rsidTr="00074781">
        <w:trPr>
          <w:trHeight w:val="948"/>
        </w:trPr>
        <w:tc>
          <w:tcPr>
            <w:tcW w:w="11114" w:type="dxa"/>
          </w:tcPr>
          <w:p w:rsidR="00EF6423" w:rsidRDefault="00EF6423" w:rsidP="00EF6423">
            <w:pPr>
              <w:pStyle w:val="TableParagraph"/>
              <w:numPr>
                <w:ilvl w:val="0"/>
                <w:numId w:val="257"/>
              </w:numPr>
              <w:tabs>
                <w:tab w:val="left" w:pos="2015"/>
                <w:tab w:val="left" w:pos="2016"/>
              </w:tabs>
              <w:spacing w:before="4" w:line="283" w:lineRule="auto"/>
              <w:ind w:right="592"/>
              <w:rPr>
                <w:sz w:val="24"/>
              </w:rPr>
            </w:pPr>
            <w:r>
              <w:rPr>
                <w:b/>
                <w:w w:val="110"/>
                <w:sz w:val="24"/>
              </w:rPr>
              <w:t>If</w:t>
            </w:r>
            <w:r>
              <w:rPr>
                <w:b/>
                <w:spacing w:val="-4"/>
                <w:w w:val="110"/>
                <w:sz w:val="24"/>
              </w:rPr>
              <w:t xml:space="preserve"> </w:t>
            </w:r>
            <w:r>
              <w:rPr>
                <w:b/>
                <w:w w:val="110"/>
                <w:sz w:val="24"/>
              </w:rPr>
              <w:t>not,</w:t>
            </w:r>
            <w:r>
              <w:rPr>
                <w:b/>
                <w:spacing w:val="-5"/>
                <w:w w:val="110"/>
                <w:sz w:val="24"/>
              </w:rPr>
              <w:t xml:space="preserve"> </w:t>
            </w:r>
            <w:r>
              <w:rPr>
                <w:w w:val="110"/>
                <w:sz w:val="24"/>
              </w:rPr>
              <w:t>the</w:t>
            </w:r>
            <w:r>
              <w:rPr>
                <w:spacing w:val="-7"/>
                <w:w w:val="110"/>
                <w:sz w:val="24"/>
              </w:rPr>
              <w:t xml:space="preserve"> </w:t>
            </w:r>
            <w:r>
              <w:rPr>
                <w:w w:val="110"/>
                <w:sz w:val="24"/>
              </w:rPr>
              <w:t>institution</w:t>
            </w:r>
            <w:r>
              <w:rPr>
                <w:spacing w:val="-5"/>
                <w:w w:val="110"/>
                <w:sz w:val="24"/>
              </w:rPr>
              <w:t xml:space="preserve"> </w:t>
            </w:r>
            <w:r>
              <w:rPr>
                <w:w w:val="110"/>
                <w:sz w:val="24"/>
              </w:rPr>
              <w:t>will</w:t>
            </w:r>
            <w:r>
              <w:rPr>
                <w:spacing w:val="-5"/>
                <w:w w:val="110"/>
                <w:sz w:val="24"/>
              </w:rPr>
              <w:t xml:space="preserve"> </w:t>
            </w:r>
            <w:r>
              <w:rPr>
                <w:w w:val="110"/>
                <w:sz w:val="24"/>
              </w:rPr>
              <w:t>need</w:t>
            </w:r>
            <w:r>
              <w:rPr>
                <w:spacing w:val="-4"/>
                <w:w w:val="110"/>
                <w:sz w:val="24"/>
              </w:rPr>
              <w:t xml:space="preserve"> </w:t>
            </w:r>
            <w:r>
              <w:rPr>
                <w:w w:val="110"/>
                <w:sz w:val="24"/>
              </w:rPr>
              <w:t>to</w:t>
            </w:r>
            <w:r>
              <w:rPr>
                <w:spacing w:val="-3"/>
                <w:w w:val="110"/>
                <w:sz w:val="24"/>
              </w:rPr>
              <w:t xml:space="preserve"> </w:t>
            </w:r>
            <w:r>
              <w:rPr>
                <w:w w:val="110"/>
                <w:sz w:val="24"/>
              </w:rPr>
              <w:t>provide</w:t>
            </w:r>
            <w:r>
              <w:rPr>
                <w:spacing w:val="-7"/>
                <w:w w:val="110"/>
                <w:sz w:val="24"/>
              </w:rPr>
              <w:t xml:space="preserve"> </w:t>
            </w:r>
            <w:r>
              <w:rPr>
                <w:w w:val="110"/>
                <w:sz w:val="24"/>
              </w:rPr>
              <w:t>access</w:t>
            </w:r>
            <w:r>
              <w:rPr>
                <w:spacing w:val="-4"/>
                <w:w w:val="110"/>
                <w:sz w:val="24"/>
              </w:rPr>
              <w:t xml:space="preserve"> </w:t>
            </w:r>
            <w:r>
              <w:rPr>
                <w:w w:val="110"/>
                <w:sz w:val="24"/>
              </w:rPr>
              <w:t>to</w:t>
            </w:r>
            <w:r>
              <w:rPr>
                <w:spacing w:val="-3"/>
                <w:w w:val="110"/>
                <w:sz w:val="24"/>
              </w:rPr>
              <w:t xml:space="preserve"> </w:t>
            </w:r>
            <w:r>
              <w:rPr>
                <w:w w:val="110"/>
                <w:sz w:val="24"/>
              </w:rPr>
              <w:t>practice</w:t>
            </w:r>
            <w:r>
              <w:rPr>
                <w:spacing w:val="-7"/>
                <w:w w:val="110"/>
                <w:sz w:val="24"/>
              </w:rPr>
              <w:t xml:space="preserve"> </w:t>
            </w:r>
            <w:r>
              <w:rPr>
                <w:w w:val="110"/>
                <w:sz w:val="24"/>
              </w:rPr>
              <w:t>and</w:t>
            </w:r>
            <w:r>
              <w:rPr>
                <w:spacing w:val="-4"/>
                <w:w w:val="110"/>
                <w:sz w:val="24"/>
              </w:rPr>
              <w:t xml:space="preserve"> </w:t>
            </w:r>
            <w:r>
              <w:rPr>
                <w:w w:val="110"/>
                <w:sz w:val="24"/>
              </w:rPr>
              <w:t>study</w:t>
            </w:r>
            <w:r>
              <w:rPr>
                <w:spacing w:val="-6"/>
                <w:w w:val="110"/>
                <w:sz w:val="24"/>
              </w:rPr>
              <w:t xml:space="preserve"> </w:t>
            </w:r>
            <w:r>
              <w:rPr>
                <w:w w:val="110"/>
                <w:sz w:val="24"/>
              </w:rPr>
              <w:t>areas</w:t>
            </w:r>
            <w:r>
              <w:rPr>
                <w:spacing w:val="-4"/>
                <w:w w:val="110"/>
                <w:sz w:val="24"/>
              </w:rPr>
              <w:t xml:space="preserve"> </w:t>
            </w:r>
            <w:r>
              <w:rPr>
                <w:w w:val="110"/>
                <w:sz w:val="24"/>
              </w:rPr>
              <w:t xml:space="preserve">with </w:t>
            </w:r>
            <w:r>
              <w:rPr>
                <w:w w:val="87"/>
                <w:sz w:val="24"/>
              </w:rPr>
              <w:t>HVAC</w:t>
            </w:r>
            <w:r>
              <w:rPr>
                <w:spacing w:val="-5"/>
                <w:sz w:val="24"/>
              </w:rPr>
              <w:t xml:space="preserve"> </w:t>
            </w:r>
            <w:r>
              <w:rPr>
                <w:spacing w:val="-3"/>
                <w:w w:val="110"/>
                <w:sz w:val="24"/>
              </w:rPr>
              <w:t>a</w:t>
            </w:r>
            <w:r>
              <w:rPr>
                <w:spacing w:val="-2"/>
                <w:sz w:val="24"/>
              </w:rPr>
              <w:t>i</w:t>
            </w:r>
            <w:r>
              <w:rPr>
                <w:w w:val="124"/>
                <w:sz w:val="24"/>
              </w:rPr>
              <w:t>r</w:t>
            </w:r>
            <w:r>
              <w:rPr>
                <w:spacing w:val="-5"/>
                <w:sz w:val="24"/>
              </w:rPr>
              <w:t xml:space="preserve"> </w:t>
            </w:r>
            <w:r>
              <w:rPr>
                <w:spacing w:val="-3"/>
                <w:w w:val="109"/>
                <w:sz w:val="24"/>
              </w:rPr>
              <w:t>e</w:t>
            </w:r>
            <w:r>
              <w:rPr>
                <w:spacing w:val="-2"/>
                <w:w w:val="96"/>
                <w:sz w:val="24"/>
              </w:rPr>
              <w:t>x</w:t>
            </w:r>
            <w:r>
              <w:rPr>
                <w:spacing w:val="-1"/>
                <w:w w:val="99"/>
                <w:sz w:val="24"/>
              </w:rPr>
              <w:t>c</w:t>
            </w:r>
            <w:r>
              <w:rPr>
                <w:spacing w:val="2"/>
                <w:w w:val="110"/>
                <w:sz w:val="24"/>
              </w:rPr>
              <w:t>h</w:t>
            </w:r>
            <w:r>
              <w:rPr>
                <w:spacing w:val="-3"/>
                <w:w w:val="110"/>
                <w:sz w:val="24"/>
              </w:rPr>
              <w:t>a</w:t>
            </w:r>
            <w:r>
              <w:rPr>
                <w:w w:val="111"/>
                <w:sz w:val="24"/>
              </w:rPr>
              <w:t>n</w:t>
            </w:r>
            <w:r>
              <w:rPr>
                <w:spacing w:val="1"/>
                <w:w w:val="98"/>
                <w:sz w:val="24"/>
              </w:rPr>
              <w:t>g</w:t>
            </w:r>
            <w:r>
              <w:rPr>
                <w:spacing w:val="-3"/>
                <w:w w:val="109"/>
                <w:sz w:val="24"/>
              </w:rPr>
              <w:t>e</w:t>
            </w:r>
            <w:r>
              <w:rPr>
                <w:w w:val="110"/>
                <w:sz w:val="24"/>
              </w:rPr>
              <w:t>s</w:t>
            </w:r>
            <w:r>
              <w:rPr>
                <w:spacing w:val="-4"/>
                <w:sz w:val="24"/>
              </w:rPr>
              <w:t xml:space="preserve"> </w:t>
            </w:r>
            <w:r>
              <w:rPr>
                <w:spacing w:val="-3"/>
                <w:w w:val="106"/>
                <w:sz w:val="24"/>
              </w:rPr>
              <w:t>o</w:t>
            </w:r>
            <w:r>
              <w:rPr>
                <w:w w:val="90"/>
                <w:sz w:val="24"/>
              </w:rPr>
              <w:t>f</w:t>
            </w:r>
            <w:r>
              <w:rPr>
                <w:spacing w:val="-4"/>
                <w:sz w:val="24"/>
              </w:rPr>
              <w:t xml:space="preserve"> </w:t>
            </w:r>
            <w:r>
              <w:rPr>
                <w:spacing w:val="-3"/>
                <w:w w:val="110"/>
                <w:sz w:val="24"/>
              </w:rPr>
              <w:t>1</w:t>
            </w:r>
            <w:r>
              <w:rPr>
                <w:spacing w:val="5"/>
                <w:w w:val="110"/>
                <w:sz w:val="24"/>
              </w:rPr>
              <w:t>0</w:t>
            </w:r>
            <w:r>
              <w:rPr>
                <w:w w:val="99"/>
                <w:sz w:val="24"/>
              </w:rPr>
              <w:t>-</w:t>
            </w:r>
            <w:r>
              <w:rPr>
                <w:spacing w:val="-3"/>
                <w:w w:val="110"/>
                <w:sz w:val="24"/>
              </w:rPr>
              <w:t>2</w:t>
            </w:r>
            <w:r>
              <w:rPr>
                <w:w w:val="110"/>
                <w:sz w:val="24"/>
              </w:rPr>
              <w:t>5</w:t>
            </w:r>
            <w:r>
              <w:rPr>
                <w:spacing w:val="-4"/>
                <w:sz w:val="24"/>
              </w:rPr>
              <w:t xml:space="preserve"> </w:t>
            </w:r>
            <w:r>
              <w:rPr>
                <w:spacing w:val="-4"/>
                <w:w w:val="87"/>
                <w:sz w:val="24"/>
              </w:rPr>
              <w:t>L</w:t>
            </w:r>
            <w:r>
              <w:rPr>
                <w:spacing w:val="2"/>
                <w:w w:val="176"/>
                <w:sz w:val="24"/>
              </w:rPr>
              <w:t>/</w:t>
            </w:r>
            <w:r>
              <w:rPr>
                <w:w w:val="110"/>
                <w:sz w:val="24"/>
              </w:rPr>
              <w:t>s</w:t>
            </w:r>
            <w:r>
              <w:rPr>
                <w:spacing w:val="-7"/>
                <w:sz w:val="24"/>
              </w:rPr>
              <w:t xml:space="preserve"> </w:t>
            </w:r>
            <w:r>
              <w:rPr>
                <w:spacing w:val="-2"/>
                <w:w w:val="114"/>
                <w:sz w:val="24"/>
              </w:rPr>
              <w:t>(</w:t>
            </w:r>
            <w:r>
              <w:rPr>
                <w:spacing w:val="-1"/>
                <w:w w:val="98"/>
                <w:sz w:val="24"/>
              </w:rPr>
              <w:t>l</w:t>
            </w:r>
            <w:r>
              <w:rPr>
                <w:spacing w:val="-2"/>
                <w:w w:val="98"/>
                <w:sz w:val="24"/>
              </w:rPr>
              <w:t>i</w:t>
            </w:r>
            <w:r>
              <w:rPr>
                <w:spacing w:val="-2"/>
                <w:w w:val="121"/>
                <w:sz w:val="24"/>
              </w:rPr>
              <w:t>t</w:t>
            </w:r>
            <w:r>
              <w:rPr>
                <w:spacing w:val="-3"/>
                <w:w w:val="109"/>
                <w:sz w:val="24"/>
              </w:rPr>
              <w:t>e</w:t>
            </w:r>
            <w:r>
              <w:rPr>
                <w:w w:val="116"/>
                <w:sz w:val="24"/>
              </w:rPr>
              <w:t>r</w:t>
            </w:r>
            <w:r>
              <w:rPr>
                <w:spacing w:val="2"/>
                <w:w w:val="116"/>
                <w:sz w:val="24"/>
              </w:rPr>
              <w:t>s</w:t>
            </w:r>
            <w:r>
              <w:rPr>
                <w:spacing w:val="2"/>
                <w:w w:val="176"/>
                <w:sz w:val="24"/>
              </w:rPr>
              <w:t>/</w:t>
            </w:r>
            <w:r>
              <w:rPr>
                <w:spacing w:val="1"/>
                <w:w w:val="110"/>
                <w:sz w:val="24"/>
              </w:rPr>
              <w:t>s</w:t>
            </w:r>
            <w:r>
              <w:rPr>
                <w:spacing w:val="-3"/>
                <w:w w:val="109"/>
                <w:sz w:val="24"/>
              </w:rPr>
              <w:t>e</w:t>
            </w:r>
            <w:r>
              <w:rPr>
                <w:spacing w:val="-1"/>
                <w:w w:val="99"/>
                <w:sz w:val="24"/>
              </w:rPr>
              <w:t>c</w:t>
            </w:r>
            <w:r>
              <w:rPr>
                <w:spacing w:val="2"/>
                <w:w w:val="106"/>
                <w:sz w:val="24"/>
              </w:rPr>
              <w:t>o</w:t>
            </w:r>
            <w:r>
              <w:rPr>
                <w:w w:val="111"/>
                <w:sz w:val="24"/>
              </w:rPr>
              <w:t>n</w:t>
            </w:r>
            <w:r>
              <w:rPr>
                <w:spacing w:val="1"/>
                <w:w w:val="110"/>
                <w:sz w:val="24"/>
              </w:rPr>
              <w:t>d</w:t>
            </w:r>
            <w:r>
              <w:rPr>
                <w:w w:val="114"/>
                <w:sz w:val="24"/>
              </w:rPr>
              <w:t>)</w:t>
            </w:r>
            <w:r>
              <w:rPr>
                <w:spacing w:val="-10"/>
                <w:sz w:val="24"/>
              </w:rPr>
              <w:t xml:space="preserve"> </w:t>
            </w:r>
            <w:r>
              <w:rPr>
                <w:spacing w:val="1"/>
                <w:w w:val="111"/>
                <w:sz w:val="24"/>
              </w:rPr>
              <w:t>p</w:t>
            </w:r>
            <w:r>
              <w:rPr>
                <w:spacing w:val="-3"/>
                <w:w w:val="109"/>
                <w:sz w:val="24"/>
              </w:rPr>
              <w:t>e</w:t>
            </w:r>
            <w:r>
              <w:rPr>
                <w:w w:val="124"/>
                <w:sz w:val="24"/>
              </w:rPr>
              <w:t>r</w:t>
            </w:r>
            <w:r>
              <w:rPr>
                <w:spacing w:val="-5"/>
                <w:sz w:val="24"/>
              </w:rPr>
              <w:t xml:space="preserve"> </w:t>
            </w:r>
            <w:r>
              <w:rPr>
                <w:spacing w:val="1"/>
                <w:w w:val="111"/>
                <w:sz w:val="24"/>
              </w:rPr>
              <w:t>p</w:t>
            </w:r>
            <w:r>
              <w:rPr>
                <w:spacing w:val="-3"/>
                <w:w w:val="109"/>
                <w:sz w:val="24"/>
              </w:rPr>
              <w:t>e</w:t>
            </w:r>
            <w:r>
              <w:rPr>
                <w:w w:val="116"/>
                <w:sz w:val="24"/>
              </w:rPr>
              <w:t>r</w:t>
            </w:r>
            <w:r>
              <w:rPr>
                <w:spacing w:val="2"/>
                <w:w w:val="116"/>
                <w:sz w:val="24"/>
              </w:rPr>
              <w:t>s</w:t>
            </w:r>
            <w:r>
              <w:rPr>
                <w:spacing w:val="-3"/>
                <w:w w:val="106"/>
                <w:sz w:val="24"/>
              </w:rPr>
              <w:t>o</w:t>
            </w:r>
            <w:r>
              <w:rPr>
                <w:w w:val="111"/>
                <w:sz w:val="24"/>
              </w:rPr>
              <w:t>n</w:t>
            </w:r>
          </w:p>
          <w:p w:rsidR="00EF6423" w:rsidRDefault="00EF6423" w:rsidP="00EF6423">
            <w:pPr>
              <w:pStyle w:val="TableParagraph"/>
              <w:numPr>
                <w:ilvl w:val="1"/>
                <w:numId w:val="257"/>
              </w:numPr>
              <w:tabs>
                <w:tab w:val="left" w:pos="2736"/>
                <w:tab w:val="left" w:pos="2737"/>
              </w:tabs>
              <w:spacing w:line="270" w:lineRule="exact"/>
              <w:ind w:hanging="362"/>
              <w:rPr>
                <w:sz w:val="24"/>
              </w:rPr>
            </w:pPr>
            <w:r>
              <w:rPr>
                <w:w w:val="110"/>
                <w:sz w:val="24"/>
              </w:rPr>
              <w:t>Supervised</w:t>
            </w:r>
            <w:r>
              <w:rPr>
                <w:spacing w:val="-15"/>
                <w:w w:val="110"/>
                <w:sz w:val="24"/>
              </w:rPr>
              <w:t xml:space="preserve"> </w:t>
            </w:r>
            <w:r>
              <w:rPr>
                <w:w w:val="110"/>
                <w:sz w:val="24"/>
              </w:rPr>
              <w:t>practice</w:t>
            </w:r>
            <w:r>
              <w:rPr>
                <w:spacing w:val="-19"/>
                <w:w w:val="110"/>
                <w:sz w:val="24"/>
              </w:rPr>
              <w:t xml:space="preserve"> </w:t>
            </w:r>
            <w:r>
              <w:rPr>
                <w:w w:val="110"/>
                <w:sz w:val="24"/>
              </w:rPr>
              <w:t>rooms</w:t>
            </w:r>
            <w:r>
              <w:rPr>
                <w:spacing w:val="-15"/>
                <w:w w:val="110"/>
                <w:sz w:val="24"/>
              </w:rPr>
              <w:t xml:space="preserve"> </w:t>
            </w:r>
            <w:r>
              <w:rPr>
                <w:w w:val="110"/>
                <w:sz w:val="24"/>
              </w:rPr>
              <w:t>with</w:t>
            </w:r>
            <w:r>
              <w:rPr>
                <w:spacing w:val="-19"/>
                <w:w w:val="110"/>
                <w:sz w:val="24"/>
              </w:rPr>
              <w:t xml:space="preserve"> </w:t>
            </w:r>
            <w:r>
              <w:rPr>
                <w:w w:val="110"/>
                <w:sz w:val="24"/>
              </w:rPr>
              <w:t>sanitation/disinfecting</w:t>
            </w:r>
            <w:r>
              <w:rPr>
                <w:spacing w:val="-17"/>
                <w:w w:val="110"/>
                <w:sz w:val="24"/>
              </w:rPr>
              <w:t xml:space="preserve"> </w:t>
            </w:r>
            <w:r>
              <w:rPr>
                <w:w w:val="110"/>
                <w:sz w:val="24"/>
              </w:rPr>
              <w:t>protocols</w:t>
            </w:r>
            <w:r>
              <w:rPr>
                <w:spacing w:val="-16"/>
                <w:w w:val="110"/>
                <w:sz w:val="24"/>
              </w:rPr>
              <w:t xml:space="preserve"> </w:t>
            </w:r>
            <w:r>
              <w:rPr>
                <w:w w:val="110"/>
                <w:sz w:val="24"/>
              </w:rPr>
              <w:t>in</w:t>
            </w:r>
            <w:r>
              <w:rPr>
                <w:spacing w:val="-21"/>
                <w:w w:val="110"/>
                <w:sz w:val="24"/>
              </w:rPr>
              <w:t xml:space="preserve"> </w:t>
            </w:r>
            <w:r>
              <w:rPr>
                <w:w w:val="110"/>
                <w:sz w:val="24"/>
              </w:rPr>
              <w:t>place</w:t>
            </w:r>
          </w:p>
        </w:tc>
      </w:tr>
      <w:tr w:rsidR="00EF6423" w:rsidTr="00074781">
        <w:trPr>
          <w:trHeight w:val="2725"/>
        </w:trPr>
        <w:tc>
          <w:tcPr>
            <w:tcW w:w="11114" w:type="dxa"/>
          </w:tcPr>
          <w:p w:rsidR="00EF6423" w:rsidRDefault="00EF6423" w:rsidP="00074781">
            <w:pPr>
              <w:pStyle w:val="TableParagraph"/>
              <w:spacing w:before="26"/>
              <w:ind w:left="575"/>
              <w:rPr>
                <w:b/>
                <w:sz w:val="24"/>
              </w:rPr>
            </w:pPr>
            <w:r>
              <w:rPr>
                <w:b/>
                <w:w w:val="110"/>
                <w:sz w:val="24"/>
              </w:rPr>
              <w:t>Educational Needs of Special Populations</w:t>
            </w:r>
          </w:p>
          <w:p w:rsidR="00EF6423" w:rsidRDefault="00EF6423" w:rsidP="00EF6423">
            <w:pPr>
              <w:pStyle w:val="TableParagraph"/>
              <w:numPr>
                <w:ilvl w:val="0"/>
                <w:numId w:val="256"/>
              </w:numPr>
              <w:tabs>
                <w:tab w:val="left" w:pos="1295"/>
                <w:tab w:val="left" w:pos="1296"/>
              </w:tabs>
              <w:spacing w:before="49"/>
              <w:rPr>
                <w:rFonts w:ascii="Arial" w:hAnsi="Arial"/>
                <w:sz w:val="20"/>
              </w:rPr>
            </w:pPr>
            <w:r>
              <w:rPr>
                <w:w w:val="110"/>
                <w:sz w:val="24"/>
              </w:rPr>
              <w:t>How</w:t>
            </w:r>
            <w:r>
              <w:rPr>
                <w:spacing w:val="-16"/>
                <w:w w:val="110"/>
                <w:sz w:val="24"/>
              </w:rPr>
              <w:t xml:space="preserve"> </w:t>
            </w:r>
            <w:r>
              <w:rPr>
                <w:w w:val="110"/>
                <w:sz w:val="24"/>
              </w:rPr>
              <w:t>do</w:t>
            </w:r>
            <w:r>
              <w:rPr>
                <w:spacing w:val="-12"/>
                <w:w w:val="110"/>
                <w:sz w:val="24"/>
              </w:rPr>
              <w:t xml:space="preserve"> </w:t>
            </w:r>
            <w:r>
              <w:rPr>
                <w:w w:val="110"/>
                <w:sz w:val="24"/>
              </w:rPr>
              <w:t>you</w:t>
            </w:r>
            <w:r>
              <w:rPr>
                <w:spacing w:val="-11"/>
                <w:w w:val="110"/>
                <w:sz w:val="24"/>
              </w:rPr>
              <w:t xml:space="preserve"> </w:t>
            </w:r>
            <w:r>
              <w:rPr>
                <w:w w:val="110"/>
                <w:sz w:val="24"/>
              </w:rPr>
              <w:t>meet</w:t>
            </w:r>
            <w:r>
              <w:rPr>
                <w:spacing w:val="-16"/>
                <w:w w:val="110"/>
                <w:sz w:val="24"/>
              </w:rPr>
              <w:t xml:space="preserve"> </w:t>
            </w:r>
            <w:r>
              <w:rPr>
                <w:w w:val="110"/>
                <w:sz w:val="24"/>
              </w:rPr>
              <w:t>educational</w:t>
            </w:r>
            <w:r>
              <w:rPr>
                <w:spacing w:val="-14"/>
                <w:w w:val="110"/>
                <w:sz w:val="24"/>
              </w:rPr>
              <w:t xml:space="preserve"> </w:t>
            </w:r>
            <w:r>
              <w:rPr>
                <w:w w:val="110"/>
                <w:sz w:val="24"/>
              </w:rPr>
              <w:t>guidelines</w:t>
            </w:r>
            <w:r>
              <w:rPr>
                <w:spacing w:val="-13"/>
                <w:w w:val="110"/>
                <w:sz w:val="24"/>
              </w:rPr>
              <w:t xml:space="preserve"> </w:t>
            </w:r>
            <w:r>
              <w:rPr>
                <w:w w:val="110"/>
                <w:sz w:val="24"/>
              </w:rPr>
              <w:t>for</w:t>
            </w:r>
            <w:r>
              <w:rPr>
                <w:spacing w:val="-13"/>
                <w:w w:val="110"/>
                <w:sz w:val="24"/>
              </w:rPr>
              <w:t xml:space="preserve"> </w:t>
            </w:r>
            <w:r>
              <w:rPr>
                <w:w w:val="110"/>
                <w:sz w:val="24"/>
              </w:rPr>
              <w:t>special</w:t>
            </w:r>
            <w:r>
              <w:rPr>
                <w:spacing w:val="-15"/>
                <w:w w:val="110"/>
                <w:sz w:val="24"/>
              </w:rPr>
              <w:t xml:space="preserve"> </w:t>
            </w:r>
            <w:r>
              <w:rPr>
                <w:w w:val="110"/>
                <w:sz w:val="24"/>
              </w:rPr>
              <w:t>learners?</w:t>
            </w:r>
          </w:p>
          <w:p w:rsidR="00EF6423" w:rsidRDefault="00EF6423" w:rsidP="00EF6423">
            <w:pPr>
              <w:pStyle w:val="TableParagraph"/>
              <w:numPr>
                <w:ilvl w:val="0"/>
                <w:numId w:val="256"/>
              </w:numPr>
              <w:tabs>
                <w:tab w:val="left" w:pos="1295"/>
                <w:tab w:val="left" w:pos="1296"/>
              </w:tabs>
              <w:spacing w:before="49" w:line="278" w:lineRule="auto"/>
              <w:ind w:right="584"/>
              <w:rPr>
                <w:rFonts w:ascii="Arial" w:hAnsi="Arial"/>
                <w:sz w:val="20"/>
              </w:rPr>
            </w:pPr>
            <w:r>
              <w:rPr>
                <w:w w:val="105"/>
                <w:sz w:val="24"/>
              </w:rPr>
              <w:t>Carefully consider ADA access for special needs students in new venues and reconfigured traffic</w:t>
            </w:r>
            <w:r>
              <w:rPr>
                <w:spacing w:val="-11"/>
                <w:w w:val="105"/>
                <w:sz w:val="24"/>
              </w:rPr>
              <w:t xml:space="preserve"> </w:t>
            </w:r>
            <w:r>
              <w:rPr>
                <w:w w:val="105"/>
                <w:sz w:val="24"/>
              </w:rPr>
              <w:t>flows</w:t>
            </w:r>
          </w:p>
          <w:p w:rsidR="00EF6423" w:rsidRDefault="00EF6423" w:rsidP="00EF6423">
            <w:pPr>
              <w:pStyle w:val="TableParagraph"/>
              <w:numPr>
                <w:ilvl w:val="0"/>
                <w:numId w:val="256"/>
              </w:numPr>
              <w:tabs>
                <w:tab w:val="left" w:pos="1295"/>
                <w:tab w:val="left" w:pos="1296"/>
              </w:tabs>
              <w:spacing w:before="5" w:line="283" w:lineRule="auto"/>
              <w:ind w:right="703"/>
              <w:rPr>
                <w:rFonts w:ascii="Arial" w:hAnsi="Arial"/>
                <w:sz w:val="20"/>
              </w:rPr>
            </w:pPr>
            <w:r>
              <w:rPr>
                <w:w w:val="105"/>
                <w:sz w:val="24"/>
              </w:rPr>
              <w:t>Carefully consider technological challenges for all, but particularly special needs students Educational Needs of Student</w:t>
            </w:r>
            <w:r>
              <w:rPr>
                <w:spacing w:val="-41"/>
                <w:w w:val="105"/>
                <w:sz w:val="24"/>
              </w:rPr>
              <w:t xml:space="preserve"> </w:t>
            </w:r>
            <w:r>
              <w:rPr>
                <w:w w:val="105"/>
                <w:sz w:val="24"/>
              </w:rPr>
              <w:t>Leaders</w:t>
            </w:r>
          </w:p>
          <w:p w:rsidR="00EF6423" w:rsidRDefault="00EF6423" w:rsidP="00EF6423">
            <w:pPr>
              <w:pStyle w:val="TableParagraph"/>
              <w:numPr>
                <w:ilvl w:val="0"/>
                <w:numId w:val="256"/>
              </w:numPr>
              <w:tabs>
                <w:tab w:val="left" w:pos="1295"/>
                <w:tab w:val="left" w:pos="1296"/>
              </w:tabs>
              <w:spacing w:before="3" w:line="288" w:lineRule="auto"/>
              <w:ind w:right="584"/>
              <w:rPr>
                <w:rFonts w:ascii="Arial" w:hAnsi="Arial"/>
                <w:sz w:val="24"/>
              </w:rPr>
            </w:pPr>
            <w:r>
              <w:rPr>
                <w:w w:val="110"/>
                <w:sz w:val="24"/>
              </w:rPr>
              <w:t>Are the educational needs of student leaders being met if they are teaching more than participating in the learning/rehearsal</w:t>
            </w:r>
            <w:r>
              <w:rPr>
                <w:spacing w:val="-49"/>
                <w:w w:val="110"/>
                <w:sz w:val="24"/>
              </w:rPr>
              <w:t xml:space="preserve"> </w:t>
            </w:r>
            <w:r>
              <w:rPr>
                <w:w w:val="110"/>
                <w:sz w:val="24"/>
              </w:rPr>
              <w:t>process?</w:t>
            </w:r>
          </w:p>
        </w:tc>
      </w:tr>
      <w:tr w:rsidR="00EF6423" w:rsidTr="00074781">
        <w:trPr>
          <w:trHeight w:val="620"/>
        </w:trPr>
        <w:tc>
          <w:tcPr>
            <w:tcW w:w="11114" w:type="dxa"/>
            <w:shd w:val="clear" w:color="auto" w:fill="4F81BC"/>
          </w:tcPr>
          <w:p w:rsidR="00EF6423" w:rsidRDefault="00EF6423" w:rsidP="00074781">
            <w:pPr>
              <w:pStyle w:val="TableParagraph"/>
              <w:spacing w:before="105"/>
              <w:ind w:left="575"/>
              <w:rPr>
                <w:rFonts w:ascii="Arial"/>
                <w:b/>
                <w:sz w:val="24"/>
              </w:rPr>
            </w:pPr>
            <w:r>
              <w:rPr>
                <w:rFonts w:ascii="Arial"/>
                <w:b/>
                <w:color w:val="FFFFFF"/>
                <w:w w:val="90"/>
                <w:sz w:val="24"/>
              </w:rPr>
              <w:t>SUGGESTED INSTRUCTIONAL PRACTICES</w:t>
            </w:r>
          </w:p>
        </w:tc>
      </w:tr>
      <w:tr w:rsidR="00EF6423" w:rsidTr="00074781">
        <w:trPr>
          <w:trHeight w:val="8437"/>
        </w:trPr>
        <w:tc>
          <w:tcPr>
            <w:tcW w:w="11114" w:type="dxa"/>
          </w:tcPr>
          <w:p w:rsidR="00EF6423" w:rsidRDefault="00EF6423" w:rsidP="00074781">
            <w:pPr>
              <w:pStyle w:val="TableParagraph"/>
              <w:spacing w:before="106" w:line="278" w:lineRule="auto"/>
              <w:ind w:left="575" w:right="661"/>
              <w:rPr>
                <w:b/>
                <w:sz w:val="24"/>
              </w:rPr>
            </w:pPr>
            <w:r>
              <w:rPr>
                <w:b/>
                <w:w w:val="110"/>
                <w:sz w:val="24"/>
              </w:rPr>
              <w:t>Equip</w:t>
            </w:r>
            <w:r>
              <w:rPr>
                <w:b/>
                <w:spacing w:val="-11"/>
                <w:w w:val="110"/>
                <w:sz w:val="24"/>
              </w:rPr>
              <w:t xml:space="preserve"> </w:t>
            </w:r>
            <w:r>
              <w:rPr>
                <w:b/>
                <w:w w:val="110"/>
                <w:sz w:val="24"/>
              </w:rPr>
              <w:t>singers</w:t>
            </w:r>
            <w:r>
              <w:rPr>
                <w:b/>
                <w:spacing w:val="-18"/>
                <w:w w:val="110"/>
                <w:sz w:val="24"/>
              </w:rPr>
              <w:t xml:space="preserve"> </w:t>
            </w:r>
            <w:r>
              <w:rPr>
                <w:b/>
                <w:w w:val="110"/>
                <w:sz w:val="24"/>
              </w:rPr>
              <w:t>with</w:t>
            </w:r>
            <w:r>
              <w:rPr>
                <w:b/>
                <w:spacing w:val="-10"/>
                <w:w w:val="110"/>
                <w:sz w:val="24"/>
              </w:rPr>
              <w:t xml:space="preserve"> </w:t>
            </w:r>
            <w:r>
              <w:rPr>
                <w:b/>
                <w:w w:val="110"/>
                <w:sz w:val="24"/>
              </w:rPr>
              <w:t>resources</w:t>
            </w:r>
            <w:r>
              <w:rPr>
                <w:b/>
                <w:spacing w:val="-12"/>
                <w:w w:val="110"/>
                <w:sz w:val="24"/>
              </w:rPr>
              <w:t xml:space="preserve"> </w:t>
            </w:r>
            <w:r>
              <w:rPr>
                <w:b/>
                <w:w w:val="110"/>
                <w:sz w:val="24"/>
              </w:rPr>
              <w:t>for</w:t>
            </w:r>
            <w:r>
              <w:rPr>
                <w:b/>
                <w:spacing w:val="-12"/>
                <w:w w:val="110"/>
                <w:sz w:val="24"/>
              </w:rPr>
              <w:t xml:space="preserve"> </w:t>
            </w:r>
            <w:r>
              <w:rPr>
                <w:b/>
                <w:w w:val="110"/>
                <w:sz w:val="24"/>
              </w:rPr>
              <w:t>self-directed</w:t>
            </w:r>
            <w:r>
              <w:rPr>
                <w:b/>
                <w:spacing w:val="-15"/>
                <w:w w:val="110"/>
                <w:sz w:val="24"/>
              </w:rPr>
              <w:t xml:space="preserve"> </w:t>
            </w:r>
            <w:r>
              <w:rPr>
                <w:b/>
                <w:w w:val="110"/>
                <w:sz w:val="24"/>
              </w:rPr>
              <w:t>learning</w:t>
            </w:r>
            <w:r>
              <w:rPr>
                <w:b/>
                <w:spacing w:val="-16"/>
                <w:w w:val="110"/>
                <w:sz w:val="24"/>
              </w:rPr>
              <w:t xml:space="preserve"> </w:t>
            </w:r>
            <w:r>
              <w:rPr>
                <w:b/>
                <w:w w:val="110"/>
                <w:sz w:val="24"/>
              </w:rPr>
              <w:t>(these</w:t>
            </w:r>
            <w:r>
              <w:rPr>
                <w:b/>
                <w:spacing w:val="-9"/>
                <w:w w:val="110"/>
                <w:sz w:val="24"/>
              </w:rPr>
              <w:t xml:space="preserve"> </w:t>
            </w:r>
            <w:r>
              <w:rPr>
                <w:b/>
                <w:w w:val="110"/>
                <w:sz w:val="24"/>
              </w:rPr>
              <w:t>will</w:t>
            </w:r>
            <w:r>
              <w:rPr>
                <w:b/>
                <w:spacing w:val="-16"/>
                <w:w w:val="110"/>
                <w:sz w:val="24"/>
              </w:rPr>
              <w:t xml:space="preserve"> </w:t>
            </w:r>
            <w:r>
              <w:rPr>
                <w:b/>
                <w:w w:val="110"/>
                <w:sz w:val="24"/>
              </w:rPr>
              <w:t>also</w:t>
            </w:r>
            <w:r>
              <w:rPr>
                <w:b/>
                <w:spacing w:val="-13"/>
                <w:w w:val="110"/>
                <w:sz w:val="24"/>
              </w:rPr>
              <w:t xml:space="preserve"> </w:t>
            </w:r>
            <w:r>
              <w:rPr>
                <w:b/>
                <w:w w:val="110"/>
                <w:sz w:val="24"/>
              </w:rPr>
              <w:t>be</w:t>
            </w:r>
            <w:r>
              <w:rPr>
                <w:b/>
                <w:spacing w:val="-13"/>
                <w:w w:val="110"/>
                <w:sz w:val="24"/>
              </w:rPr>
              <w:t xml:space="preserve"> </w:t>
            </w:r>
            <w:r>
              <w:rPr>
                <w:b/>
                <w:w w:val="110"/>
                <w:sz w:val="24"/>
              </w:rPr>
              <w:t>useful</w:t>
            </w:r>
            <w:r>
              <w:rPr>
                <w:b/>
                <w:spacing w:val="-16"/>
                <w:w w:val="110"/>
                <w:sz w:val="24"/>
              </w:rPr>
              <w:t xml:space="preserve"> </w:t>
            </w:r>
            <w:r>
              <w:rPr>
                <w:b/>
                <w:w w:val="110"/>
                <w:sz w:val="24"/>
              </w:rPr>
              <w:t>when required</w:t>
            </w:r>
            <w:r>
              <w:rPr>
                <w:b/>
                <w:spacing w:val="-15"/>
                <w:w w:val="110"/>
                <w:sz w:val="24"/>
              </w:rPr>
              <w:t xml:space="preserve"> </w:t>
            </w:r>
            <w:r>
              <w:rPr>
                <w:b/>
                <w:w w:val="110"/>
                <w:sz w:val="24"/>
              </w:rPr>
              <w:t>to</w:t>
            </w:r>
            <w:r>
              <w:rPr>
                <w:b/>
                <w:spacing w:val="-14"/>
                <w:w w:val="110"/>
                <w:sz w:val="24"/>
              </w:rPr>
              <w:t xml:space="preserve"> </w:t>
            </w:r>
            <w:r>
              <w:rPr>
                <w:b/>
                <w:w w:val="110"/>
                <w:sz w:val="24"/>
              </w:rPr>
              <w:t>pivot</w:t>
            </w:r>
            <w:r>
              <w:rPr>
                <w:b/>
                <w:spacing w:val="-14"/>
                <w:w w:val="110"/>
                <w:sz w:val="24"/>
              </w:rPr>
              <w:t xml:space="preserve"> </w:t>
            </w:r>
            <w:r>
              <w:rPr>
                <w:b/>
                <w:w w:val="110"/>
                <w:sz w:val="24"/>
              </w:rPr>
              <w:t>to</w:t>
            </w:r>
            <w:r>
              <w:rPr>
                <w:b/>
                <w:spacing w:val="-14"/>
                <w:w w:val="110"/>
                <w:sz w:val="24"/>
              </w:rPr>
              <w:t xml:space="preserve"> </w:t>
            </w:r>
            <w:r>
              <w:rPr>
                <w:b/>
                <w:w w:val="110"/>
                <w:sz w:val="24"/>
              </w:rPr>
              <w:t>remote</w:t>
            </w:r>
            <w:r>
              <w:rPr>
                <w:b/>
                <w:spacing w:val="-14"/>
                <w:w w:val="110"/>
                <w:sz w:val="24"/>
              </w:rPr>
              <w:t xml:space="preserve"> </w:t>
            </w:r>
            <w:r>
              <w:rPr>
                <w:b/>
                <w:w w:val="110"/>
                <w:sz w:val="24"/>
              </w:rPr>
              <w:t>learning)</w:t>
            </w:r>
          </w:p>
          <w:p w:rsidR="00EF6423" w:rsidRDefault="00EF6423" w:rsidP="00EF6423">
            <w:pPr>
              <w:pStyle w:val="TableParagraph"/>
              <w:numPr>
                <w:ilvl w:val="0"/>
                <w:numId w:val="255"/>
              </w:numPr>
              <w:tabs>
                <w:tab w:val="left" w:pos="1295"/>
                <w:tab w:val="left" w:pos="1296"/>
              </w:tabs>
              <w:spacing w:before="4"/>
              <w:rPr>
                <w:sz w:val="24"/>
              </w:rPr>
            </w:pPr>
            <w:r>
              <w:rPr>
                <w:w w:val="110"/>
                <w:sz w:val="24"/>
              </w:rPr>
              <w:t>All</w:t>
            </w:r>
            <w:r>
              <w:rPr>
                <w:spacing w:val="-14"/>
                <w:w w:val="110"/>
                <w:sz w:val="24"/>
              </w:rPr>
              <w:t xml:space="preserve"> </w:t>
            </w:r>
            <w:r>
              <w:rPr>
                <w:w w:val="110"/>
                <w:sz w:val="24"/>
              </w:rPr>
              <w:t>students</w:t>
            </w:r>
            <w:r>
              <w:rPr>
                <w:spacing w:val="-16"/>
                <w:w w:val="110"/>
                <w:sz w:val="24"/>
              </w:rPr>
              <w:t xml:space="preserve"> </w:t>
            </w:r>
            <w:r>
              <w:rPr>
                <w:w w:val="110"/>
                <w:sz w:val="24"/>
              </w:rPr>
              <w:t>should</w:t>
            </w:r>
            <w:r>
              <w:rPr>
                <w:spacing w:val="-17"/>
                <w:w w:val="110"/>
                <w:sz w:val="24"/>
              </w:rPr>
              <w:t xml:space="preserve"> </w:t>
            </w:r>
            <w:r>
              <w:rPr>
                <w:w w:val="110"/>
                <w:sz w:val="24"/>
              </w:rPr>
              <w:t>have</w:t>
            </w:r>
            <w:r>
              <w:rPr>
                <w:spacing w:val="-16"/>
                <w:w w:val="110"/>
                <w:sz w:val="24"/>
              </w:rPr>
              <w:t xml:space="preserve"> </w:t>
            </w:r>
            <w:r>
              <w:rPr>
                <w:w w:val="110"/>
                <w:sz w:val="24"/>
              </w:rPr>
              <w:t>their</w:t>
            </w:r>
            <w:r>
              <w:rPr>
                <w:spacing w:val="-13"/>
                <w:w w:val="110"/>
                <w:sz w:val="24"/>
              </w:rPr>
              <w:t xml:space="preserve"> </w:t>
            </w:r>
            <w:r>
              <w:rPr>
                <w:w w:val="110"/>
                <w:sz w:val="24"/>
              </w:rPr>
              <w:t>own</w:t>
            </w:r>
            <w:r>
              <w:rPr>
                <w:spacing w:val="-18"/>
                <w:w w:val="110"/>
                <w:sz w:val="24"/>
              </w:rPr>
              <w:t xml:space="preserve"> </w:t>
            </w:r>
            <w:r>
              <w:rPr>
                <w:w w:val="110"/>
                <w:sz w:val="24"/>
              </w:rPr>
              <w:t>music;</w:t>
            </w:r>
            <w:r>
              <w:rPr>
                <w:spacing w:val="-17"/>
                <w:w w:val="110"/>
                <w:sz w:val="24"/>
              </w:rPr>
              <w:t xml:space="preserve"> </w:t>
            </w:r>
            <w:r>
              <w:rPr>
                <w:w w:val="110"/>
                <w:sz w:val="24"/>
              </w:rPr>
              <w:t>no</w:t>
            </w:r>
            <w:r>
              <w:rPr>
                <w:spacing w:val="-16"/>
                <w:w w:val="110"/>
                <w:sz w:val="24"/>
              </w:rPr>
              <w:t xml:space="preserve"> </w:t>
            </w:r>
            <w:r>
              <w:rPr>
                <w:w w:val="110"/>
                <w:sz w:val="24"/>
              </w:rPr>
              <w:t>sharing</w:t>
            </w:r>
            <w:r>
              <w:rPr>
                <w:spacing w:val="-13"/>
                <w:w w:val="110"/>
                <w:sz w:val="24"/>
              </w:rPr>
              <w:t xml:space="preserve"> </w:t>
            </w:r>
            <w:r>
              <w:rPr>
                <w:w w:val="110"/>
                <w:sz w:val="24"/>
              </w:rPr>
              <w:t>of</w:t>
            </w:r>
            <w:r>
              <w:rPr>
                <w:spacing w:val="-12"/>
                <w:w w:val="110"/>
                <w:sz w:val="24"/>
              </w:rPr>
              <w:t xml:space="preserve"> </w:t>
            </w:r>
            <w:r>
              <w:rPr>
                <w:w w:val="110"/>
                <w:sz w:val="24"/>
              </w:rPr>
              <w:t>scores</w:t>
            </w:r>
          </w:p>
          <w:p w:rsidR="00EF6423" w:rsidRDefault="00EF6423" w:rsidP="00EF6423">
            <w:pPr>
              <w:pStyle w:val="TableParagraph"/>
              <w:numPr>
                <w:ilvl w:val="0"/>
                <w:numId w:val="255"/>
              </w:numPr>
              <w:tabs>
                <w:tab w:val="left" w:pos="1295"/>
                <w:tab w:val="left" w:pos="1296"/>
              </w:tabs>
              <w:spacing w:before="50"/>
              <w:rPr>
                <w:sz w:val="24"/>
              </w:rPr>
            </w:pPr>
            <w:r>
              <w:rPr>
                <w:w w:val="105"/>
                <w:sz w:val="24"/>
              </w:rPr>
              <w:t>All</w:t>
            </w:r>
            <w:r>
              <w:rPr>
                <w:spacing w:val="-6"/>
                <w:w w:val="105"/>
                <w:sz w:val="24"/>
              </w:rPr>
              <w:t xml:space="preserve"> </w:t>
            </w:r>
            <w:r>
              <w:rPr>
                <w:w w:val="105"/>
                <w:sz w:val="24"/>
              </w:rPr>
              <w:t>students</w:t>
            </w:r>
            <w:r>
              <w:rPr>
                <w:spacing w:val="-10"/>
                <w:w w:val="105"/>
                <w:sz w:val="24"/>
              </w:rPr>
              <w:t xml:space="preserve"> </w:t>
            </w:r>
            <w:r>
              <w:rPr>
                <w:w w:val="105"/>
                <w:sz w:val="24"/>
              </w:rPr>
              <w:t>should</w:t>
            </w:r>
            <w:r>
              <w:rPr>
                <w:spacing w:val="-10"/>
                <w:w w:val="105"/>
                <w:sz w:val="24"/>
              </w:rPr>
              <w:t xml:space="preserve"> </w:t>
            </w:r>
            <w:r>
              <w:rPr>
                <w:w w:val="105"/>
                <w:sz w:val="24"/>
              </w:rPr>
              <w:t>have</w:t>
            </w:r>
            <w:r>
              <w:rPr>
                <w:spacing w:val="-9"/>
                <w:w w:val="105"/>
                <w:sz w:val="24"/>
              </w:rPr>
              <w:t xml:space="preserve"> </w:t>
            </w:r>
            <w:r>
              <w:rPr>
                <w:w w:val="105"/>
                <w:sz w:val="24"/>
              </w:rPr>
              <w:t>a</w:t>
            </w:r>
            <w:r>
              <w:rPr>
                <w:spacing w:val="-8"/>
                <w:w w:val="105"/>
                <w:sz w:val="24"/>
              </w:rPr>
              <w:t xml:space="preserve"> </w:t>
            </w:r>
            <w:r>
              <w:rPr>
                <w:w w:val="105"/>
                <w:sz w:val="24"/>
              </w:rPr>
              <w:t>tuning</w:t>
            </w:r>
            <w:r>
              <w:rPr>
                <w:spacing w:val="-10"/>
                <w:w w:val="105"/>
                <w:sz w:val="24"/>
              </w:rPr>
              <w:t xml:space="preserve"> </w:t>
            </w:r>
            <w:r>
              <w:rPr>
                <w:w w:val="105"/>
                <w:sz w:val="24"/>
              </w:rPr>
              <w:t>fork</w:t>
            </w:r>
            <w:r>
              <w:rPr>
                <w:spacing w:val="-7"/>
                <w:w w:val="105"/>
                <w:sz w:val="24"/>
              </w:rPr>
              <w:t xml:space="preserve"> </w:t>
            </w:r>
            <w:r>
              <w:rPr>
                <w:w w:val="105"/>
                <w:sz w:val="24"/>
              </w:rPr>
              <w:t>or</w:t>
            </w:r>
            <w:r>
              <w:rPr>
                <w:spacing w:val="-5"/>
                <w:w w:val="105"/>
                <w:sz w:val="24"/>
              </w:rPr>
              <w:t xml:space="preserve"> </w:t>
            </w:r>
            <w:r>
              <w:rPr>
                <w:w w:val="105"/>
                <w:sz w:val="24"/>
              </w:rPr>
              <w:t>pitch</w:t>
            </w:r>
            <w:r>
              <w:rPr>
                <w:spacing w:val="-9"/>
                <w:w w:val="105"/>
                <w:sz w:val="24"/>
              </w:rPr>
              <w:t xml:space="preserve"> </w:t>
            </w:r>
            <w:r>
              <w:rPr>
                <w:w w:val="105"/>
                <w:sz w:val="24"/>
              </w:rPr>
              <w:t>pipe</w:t>
            </w:r>
            <w:r>
              <w:rPr>
                <w:spacing w:val="-9"/>
                <w:w w:val="105"/>
                <w:sz w:val="24"/>
              </w:rPr>
              <w:t xml:space="preserve"> </w:t>
            </w:r>
            <w:r>
              <w:rPr>
                <w:w w:val="105"/>
                <w:sz w:val="24"/>
              </w:rPr>
              <w:t>app</w:t>
            </w:r>
            <w:r>
              <w:rPr>
                <w:spacing w:val="-5"/>
                <w:w w:val="105"/>
                <w:sz w:val="24"/>
              </w:rPr>
              <w:t xml:space="preserve"> </w:t>
            </w:r>
            <w:r>
              <w:rPr>
                <w:w w:val="105"/>
                <w:sz w:val="24"/>
              </w:rPr>
              <w:t>on</w:t>
            </w:r>
            <w:r>
              <w:rPr>
                <w:spacing w:val="-10"/>
                <w:w w:val="105"/>
                <w:sz w:val="24"/>
              </w:rPr>
              <w:t xml:space="preserve"> </w:t>
            </w:r>
            <w:r>
              <w:rPr>
                <w:w w:val="105"/>
                <w:sz w:val="24"/>
              </w:rPr>
              <w:t>cellphone</w:t>
            </w:r>
          </w:p>
          <w:p w:rsidR="00EF6423" w:rsidRDefault="00EF6423" w:rsidP="00EF6423">
            <w:pPr>
              <w:pStyle w:val="TableParagraph"/>
              <w:numPr>
                <w:ilvl w:val="0"/>
                <w:numId w:val="255"/>
              </w:numPr>
              <w:tabs>
                <w:tab w:val="left" w:pos="1295"/>
                <w:tab w:val="left" w:pos="1296"/>
              </w:tabs>
              <w:spacing w:before="44"/>
              <w:rPr>
                <w:sz w:val="24"/>
              </w:rPr>
            </w:pPr>
            <w:r>
              <w:rPr>
                <w:w w:val="105"/>
                <w:sz w:val="24"/>
              </w:rPr>
              <w:t>Access</w:t>
            </w:r>
            <w:r>
              <w:rPr>
                <w:spacing w:val="-7"/>
                <w:w w:val="105"/>
                <w:sz w:val="24"/>
              </w:rPr>
              <w:t xml:space="preserve"> </w:t>
            </w:r>
            <w:r>
              <w:rPr>
                <w:w w:val="105"/>
                <w:sz w:val="24"/>
              </w:rPr>
              <w:t>to</w:t>
            </w:r>
            <w:r>
              <w:rPr>
                <w:spacing w:val="-5"/>
                <w:w w:val="105"/>
                <w:sz w:val="24"/>
              </w:rPr>
              <w:t xml:space="preserve"> </w:t>
            </w:r>
            <w:r>
              <w:rPr>
                <w:w w:val="105"/>
                <w:sz w:val="24"/>
              </w:rPr>
              <w:t>a</w:t>
            </w:r>
            <w:r>
              <w:rPr>
                <w:spacing w:val="-16"/>
                <w:w w:val="105"/>
                <w:sz w:val="24"/>
              </w:rPr>
              <w:t xml:space="preserve"> </w:t>
            </w:r>
            <w:r>
              <w:rPr>
                <w:w w:val="105"/>
                <w:sz w:val="24"/>
              </w:rPr>
              <w:t>small</w:t>
            </w:r>
            <w:r>
              <w:rPr>
                <w:spacing w:val="-8"/>
                <w:w w:val="105"/>
                <w:sz w:val="24"/>
              </w:rPr>
              <w:t xml:space="preserve"> </w:t>
            </w:r>
            <w:r>
              <w:rPr>
                <w:w w:val="105"/>
                <w:sz w:val="24"/>
              </w:rPr>
              <w:t>keyboard</w:t>
            </w:r>
            <w:r>
              <w:rPr>
                <w:spacing w:val="-7"/>
                <w:w w:val="105"/>
                <w:sz w:val="24"/>
              </w:rPr>
              <w:t xml:space="preserve"> </w:t>
            </w:r>
            <w:r>
              <w:rPr>
                <w:w w:val="105"/>
                <w:sz w:val="24"/>
              </w:rPr>
              <w:t>if</w:t>
            </w:r>
            <w:r>
              <w:rPr>
                <w:spacing w:val="-6"/>
                <w:w w:val="105"/>
                <w:sz w:val="24"/>
              </w:rPr>
              <w:t xml:space="preserve"> </w:t>
            </w:r>
            <w:r>
              <w:rPr>
                <w:w w:val="105"/>
                <w:sz w:val="24"/>
              </w:rPr>
              <w:t>practice</w:t>
            </w:r>
            <w:r>
              <w:rPr>
                <w:spacing w:val="-11"/>
                <w:w w:val="105"/>
                <w:sz w:val="24"/>
              </w:rPr>
              <w:t xml:space="preserve"> </w:t>
            </w:r>
            <w:r>
              <w:rPr>
                <w:w w:val="105"/>
                <w:sz w:val="24"/>
              </w:rPr>
              <w:t>room</w:t>
            </w:r>
            <w:r>
              <w:rPr>
                <w:spacing w:val="-8"/>
                <w:w w:val="105"/>
                <w:sz w:val="24"/>
              </w:rPr>
              <w:t xml:space="preserve"> </w:t>
            </w:r>
            <w:r>
              <w:rPr>
                <w:w w:val="105"/>
                <w:sz w:val="24"/>
              </w:rPr>
              <w:t>accessibility</w:t>
            </w:r>
            <w:r>
              <w:rPr>
                <w:spacing w:val="-10"/>
                <w:w w:val="105"/>
                <w:sz w:val="24"/>
              </w:rPr>
              <w:t xml:space="preserve"> </w:t>
            </w:r>
            <w:r>
              <w:rPr>
                <w:w w:val="105"/>
                <w:sz w:val="24"/>
              </w:rPr>
              <w:t>is</w:t>
            </w:r>
            <w:r>
              <w:rPr>
                <w:spacing w:val="-6"/>
                <w:w w:val="105"/>
                <w:sz w:val="24"/>
              </w:rPr>
              <w:t xml:space="preserve"> </w:t>
            </w:r>
            <w:r>
              <w:rPr>
                <w:w w:val="105"/>
                <w:sz w:val="24"/>
              </w:rPr>
              <w:t>limited</w:t>
            </w:r>
          </w:p>
          <w:p w:rsidR="00EF6423" w:rsidRDefault="00EF6423" w:rsidP="00EF6423">
            <w:pPr>
              <w:pStyle w:val="TableParagraph"/>
              <w:numPr>
                <w:ilvl w:val="0"/>
                <w:numId w:val="255"/>
              </w:numPr>
              <w:tabs>
                <w:tab w:val="left" w:pos="1295"/>
                <w:tab w:val="left" w:pos="1296"/>
              </w:tabs>
              <w:spacing w:before="49"/>
              <w:rPr>
                <w:sz w:val="24"/>
              </w:rPr>
            </w:pPr>
            <w:r>
              <w:rPr>
                <w:w w:val="110"/>
                <w:sz w:val="24"/>
              </w:rPr>
              <w:t>Institution</w:t>
            </w:r>
            <w:r>
              <w:rPr>
                <w:spacing w:val="-34"/>
                <w:w w:val="110"/>
                <w:sz w:val="24"/>
              </w:rPr>
              <w:t xml:space="preserve"> </w:t>
            </w:r>
            <w:r>
              <w:rPr>
                <w:w w:val="110"/>
                <w:sz w:val="24"/>
              </w:rPr>
              <w:t>purchases</w:t>
            </w:r>
            <w:r>
              <w:rPr>
                <w:spacing w:val="-31"/>
                <w:w w:val="110"/>
                <w:sz w:val="24"/>
              </w:rPr>
              <w:t xml:space="preserve"> </w:t>
            </w:r>
            <w:r>
              <w:rPr>
                <w:w w:val="110"/>
                <w:sz w:val="24"/>
              </w:rPr>
              <w:t>annual</w:t>
            </w:r>
            <w:r>
              <w:rPr>
                <w:spacing w:val="-31"/>
                <w:w w:val="110"/>
                <w:sz w:val="24"/>
              </w:rPr>
              <w:t xml:space="preserve"> </w:t>
            </w:r>
            <w:r>
              <w:rPr>
                <w:w w:val="110"/>
                <w:sz w:val="24"/>
              </w:rPr>
              <w:t>license</w:t>
            </w:r>
            <w:r>
              <w:rPr>
                <w:spacing w:val="-37"/>
                <w:w w:val="110"/>
                <w:sz w:val="24"/>
              </w:rPr>
              <w:t xml:space="preserve"> </w:t>
            </w:r>
            <w:r>
              <w:rPr>
                <w:w w:val="110"/>
                <w:sz w:val="24"/>
              </w:rPr>
              <w:t>for</w:t>
            </w:r>
            <w:r>
              <w:rPr>
                <w:spacing w:val="-30"/>
                <w:w w:val="110"/>
                <w:sz w:val="24"/>
              </w:rPr>
              <w:t xml:space="preserve"> </w:t>
            </w:r>
            <w:r>
              <w:rPr>
                <w:i/>
                <w:w w:val="110"/>
                <w:sz w:val="24"/>
              </w:rPr>
              <w:t>part-track</w:t>
            </w:r>
            <w:r>
              <w:rPr>
                <w:i/>
                <w:spacing w:val="-34"/>
                <w:w w:val="110"/>
                <w:sz w:val="24"/>
              </w:rPr>
              <w:t xml:space="preserve"> </w:t>
            </w:r>
            <w:r>
              <w:rPr>
                <w:i/>
                <w:w w:val="110"/>
                <w:sz w:val="24"/>
              </w:rPr>
              <w:t>recordings</w:t>
            </w:r>
            <w:r>
              <w:rPr>
                <w:i/>
                <w:spacing w:val="-32"/>
                <w:w w:val="110"/>
                <w:sz w:val="24"/>
              </w:rPr>
              <w:t xml:space="preserve"> </w:t>
            </w:r>
            <w:r>
              <w:rPr>
                <w:w w:val="110"/>
                <w:sz w:val="24"/>
              </w:rPr>
              <w:t>(see</w:t>
            </w:r>
            <w:r>
              <w:rPr>
                <w:spacing w:val="-33"/>
                <w:w w:val="110"/>
                <w:sz w:val="24"/>
              </w:rPr>
              <w:t xml:space="preserve"> </w:t>
            </w:r>
            <w:r>
              <w:rPr>
                <w:w w:val="110"/>
                <w:sz w:val="24"/>
              </w:rPr>
              <w:t>above</w:t>
            </w:r>
            <w:r>
              <w:rPr>
                <w:spacing w:val="-34"/>
                <w:w w:val="110"/>
                <w:sz w:val="24"/>
              </w:rPr>
              <w:t xml:space="preserve"> </w:t>
            </w:r>
            <w:r>
              <w:rPr>
                <w:w w:val="110"/>
                <w:sz w:val="24"/>
              </w:rPr>
              <w:t>under</w:t>
            </w:r>
            <w:r>
              <w:rPr>
                <w:spacing w:val="-30"/>
                <w:w w:val="110"/>
                <w:sz w:val="24"/>
              </w:rPr>
              <w:t xml:space="preserve"> </w:t>
            </w:r>
            <w:r>
              <w:rPr>
                <w:w w:val="110"/>
                <w:sz w:val="24"/>
              </w:rPr>
              <w:t>technology)</w:t>
            </w:r>
          </w:p>
          <w:p w:rsidR="00EF6423" w:rsidRDefault="00EF6423" w:rsidP="00074781">
            <w:pPr>
              <w:pStyle w:val="TableParagraph"/>
              <w:spacing w:before="6"/>
              <w:rPr>
                <w:sz w:val="32"/>
              </w:rPr>
            </w:pPr>
          </w:p>
          <w:p w:rsidR="00EF6423" w:rsidRDefault="00EF6423" w:rsidP="00074781">
            <w:pPr>
              <w:pStyle w:val="TableParagraph"/>
              <w:spacing w:line="278" w:lineRule="auto"/>
              <w:ind w:left="575" w:right="661"/>
              <w:rPr>
                <w:b/>
                <w:sz w:val="24"/>
              </w:rPr>
            </w:pPr>
            <w:r>
              <w:rPr>
                <w:b/>
                <w:w w:val="110"/>
                <w:sz w:val="24"/>
              </w:rPr>
              <w:t>Build</w:t>
            </w:r>
            <w:r>
              <w:rPr>
                <w:b/>
                <w:spacing w:val="-17"/>
                <w:w w:val="110"/>
                <w:sz w:val="24"/>
              </w:rPr>
              <w:t xml:space="preserve"> </w:t>
            </w:r>
            <w:r>
              <w:rPr>
                <w:b/>
                <w:w w:val="110"/>
                <w:sz w:val="24"/>
              </w:rPr>
              <w:t>community</w:t>
            </w:r>
            <w:r>
              <w:rPr>
                <w:b/>
                <w:spacing w:val="-19"/>
                <w:w w:val="110"/>
                <w:sz w:val="24"/>
              </w:rPr>
              <w:t xml:space="preserve"> </w:t>
            </w:r>
            <w:r>
              <w:rPr>
                <w:b/>
                <w:w w:val="110"/>
                <w:sz w:val="24"/>
              </w:rPr>
              <w:t>and</w:t>
            </w:r>
            <w:r>
              <w:rPr>
                <w:b/>
                <w:spacing w:val="-14"/>
                <w:w w:val="110"/>
                <w:sz w:val="24"/>
              </w:rPr>
              <w:t xml:space="preserve"> </w:t>
            </w:r>
            <w:r>
              <w:rPr>
                <w:b/>
                <w:w w:val="110"/>
                <w:sz w:val="24"/>
              </w:rPr>
              <w:t>social</w:t>
            </w:r>
            <w:r>
              <w:rPr>
                <w:b/>
                <w:spacing w:val="-21"/>
                <w:w w:val="110"/>
                <w:sz w:val="24"/>
              </w:rPr>
              <w:t xml:space="preserve"> </w:t>
            </w:r>
            <w:r>
              <w:rPr>
                <w:b/>
                <w:w w:val="110"/>
                <w:sz w:val="24"/>
              </w:rPr>
              <w:t>connections</w:t>
            </w:r>
            <w:r>
              <w:rPr>
                <w:b/>
                <w:spacing w:val="-18"/>
                <w:w w:val="110"/>
                <w:sz w:val="24"/>
              </w:rPr>
              <w:t xml:space="preserve"> </w:t>
            </w:r>
            <w:r>
              <w:rPr>
                <w:b/>
                <w:w w:val="110"/>
                <w:sz w:val="24"/>
              </w:rPr>
              <w:t>with</w:t>
            </w:r>
            <w:r>
              <w:rPr>
                <w:b/>
                <w:spacing w:val="-20"/>
                <w:w w:val="110"/>
                <w:sz w:val="24"/>
              </w:rPr>
              <w:t xml:space="preserve"> </w:t>
            </w:r>
            <w:r>
              <w:rPr>
                <w:b/>
                <w:w w:val="110"/>
                <w:sz w:val="24"/>
              </w:rPr>
              <w:t>the</w:t>
            </w:r>
            <w:r>
              <w:rPr>
                <w:b/>
                <w:spacing w:val="-20"/>
                <w:w w:val="110"/>
                <w:sz w:val="24"/>
              </w:rPr>
              <w:t xml:space="preserve"> </w:t>
            </w:r>
            <w:r>
              <w:rPr>
                <w:b/>
                <w:w w:val="110"/>
                <w:sz w:val="24"/>
              </w:rPr>
              <w:t>full</w:t>
            </w:r>
            <w:r>
              <w:rPr>
                <w:b/>
                <w:spacing w:val="-21"/>
                <w:w w:val="110"/>
                <w:sz w:val="24"/>
              </w:rPr>
              <w:t xml:space="preserve"> </w:t>
            </w:r>
            <w:r>
              <w:rPr>
                <w:b/>
                <w:w w:val="110"/>
                <w:sz w:val="24"/>
              </w:rPr>
              <w:t>ensemble</w:t>
            </w:r>
            <w:r>
              <w:rPr>
                <w:b/>
                <w:spacing w:val="-16"/>
                <w:w w:val="110"/>
                <w:sz w:val="24"/>
              </w:rPr>
              <w:t xml:space="preserve"> </w:t>
            </w:r>
            <w:r>
              <w:rPr>
                <w:b/>
                <w:w w:val="110"/>
                <w:sz w:val="24"/>
              </w:rPr>
              <w:t>while</w:t>
            </w:r>
            <w:r>
              <w:rPr>
                <w:b/>
                <w:spacing w:val="-19"/>
                <w:w w:val="110"/>
                <w:sz w:val="24"/>
              </w:rPr>
              <w:t xml:space="preserve"> </w:t>
            </w:r>
            <w:r>
              <w:rPr>
                <w:b/>
                <w:w w:val="110"/>
                <w:sz w:val="24"/>
              </w:rPr>
              <w:t>doing</w:t>
            </w:r>
            <w:r>
              <w:rPr>
                <w:b/>
                <w:spacing w:val="-18"/>
                <w:w w:val="110"/>
                <w:sz w:val="24"/>
              </w:rPr>
              <w:t xml:space="preserve"> </w:t>
            </w:r>
            <w:r>
              <w:rPr>
                <w:b/>
                <w:w w:val="110"/>
                <w:sz w:val="24"/>
              </w:rPr>
              <w:t>the</w:t>
            </w:r>
            <w:r>
              <w:rPr>
                <w:b/>
                <w:spacing w:val="-20"/>
                <w:w w:val="110"/>
                <w:sz w:val="24"/>
              </w:rPr>
              <w:t xml:space="preserve"> </w:t>
            </w:r>
            <w:r>
              <w:rPr>
                <w:b/>
                <w:w w:val="110"/>
                <w:sz w:val="24"/>
              </w:rPr>
              <w:t>majority of</w:t>
            </w:r>
            <w:r>
              <w:rPr>
                <w:b/>
                <w:spacing w:val="-11"/>
                <w:w w:val="110"/>
                <w:sz w:val="24"/>
              </w:rPr>
              <w:t xml:space="preserve"> </w:t>
            </w:r>
            <w:r>
              <w:rPr>
                <w:b/>
                <w:w w:val="110"/>
                <w:sz w:val="24"/>
              </w:rPr>
              <w:t>rehearsals</w:t>
            </w:r>
            <w:r>
              <w:rPr>
                <w:b/>
                <w:spacing w:val="-17"/>
                <w:w w:val="110"/>
                <w:sz w:val="24"/>
              </w:rPr>
              <w:t xml:space="preserve"> </w:t>
            </w:r>
            <w:r>
              <w:rPr>
                <w:b/>
                <w:w w:val="110"/>
                <w:sz w:val="24"/>
              </w:rPr>
              <w:t>in</w:t>
            </w:r>
            <w:r>
              <w:rPr>
                <w:b/>
                <w:spacing w:val="-12"/>
                <w:w w:val="110"/>
                <w:sz w:val="24"/>
              </w:rPr>
              <w:t xml:space="preserve"> </w:t>
            </w:r>
            <w:r>
              <w:rPr>
                <w:b/>
                <w:w w:val="110"/>
                <w:sz w:val="24"/>
              </w:rPr>
              <w:t>small</w:t>
            </w:r>
            <w:r>
              <w:rPr>
                <w:b/>
                <w:spacing w:val="-16"/>
                <w:w w:val="110"/>
                <w:sz w:val="24"/>
              </w:rPr>
              <w:t xml:space="preserve"> </w:t>
            </w:r>
            <w:r>
              <w:rPr>
                <w:b/>
                <w:w w:val="110"/>
                <w:sz w:val="24"/>
              </w:rPr>
              <w:t>groups</w:t>
            </w:r>
          </w:p>
          <w:p w:rsidR="00EF6423" w:rsidRDefault="00EF6423" w:rsidP="00EF6423">
            <w:pPr>
              <w:pStyle w:val="TableParagraph"/>
              <w:numPr>
                <w:ilvl w:val="0"/>
                <w:numId w:val="255"/>
              </w:numPr>
              <w:tabs>
                <w:tab w:val="left" w:pos="1295"/>
                <w:tab w:val="left" w:pos="1296"/>
              </w:tabs>
              <w:spacing w:before="5"/>
              <w:rPr>
                <w:sz w:val="24"/>
              </w:rPr>
            </w:pPr>
            <w:r>
              <w:rPr>
                <w:w w:val="110"/>
                <w:sz w:val="24"/>
              </w:rPr>
              <w:t>Be</w:t>
            </w:r>
            <w:r>
              <w:rPr>
                <w:spacing w:val="-19"/>
                <w:w w:val="110"/>
                <w:sz w:val="24"/>
              </w:rPr>
              <w:t xml:space="preserve"> </w:t>
            </w:r>
            <w:r>
              <w:rPr>
                <w:w w:val="110"/>
                <w:sz w:val="24"/>
              </w:rPr>
              <w:t>intentional</w:t>
            </w:r>
            <w:r>
              <w:rPr>
                <w:spacing w:val="-16"/>
                <w:w w:val="110"/>
                <w:sz w:val="24"/>
              </w:rPr>
              <w:t xml:space="preserve"> </w:t>
            </w:r>
            <w:r>
              <w:rPr>
                <w:w w:val="110"/>
                <w:sz w:val="24"/>
              </w:rPr>
              <w:t>about</w:t>
            </w:r>
            <w:r>
              <w:rPr>
                <w:spacing w:val="-17"/>
                <w:w w:val="110"/>
                <w:sz w:val="24"/>
              </w:rPr>
              <w:t xml:space="preserve"> </w:t>
            </w:r>
            <w:r>
              <w:rPr>
                <w:w w:val="110"/>
                <w:sz w:val="24"/>
              </w:rPr>
              <w:t>varying</w:t>
            </w:r>
            <w:r>
              <w:rPr>
                <w:spacing w:val="-16"/>
                <w:w w:val="110"/>
                <w:sz w:val="24"/>
              </w:rPr>
              <w:t xml:space="preserve"> </w:t>
            </w:r>
            <w:r>
              <w:rPr>
                <w:w w:val="110"/>
                <w:sz w:val="24"/>
              </w:rPr>
              <w:t>group</w:t>
            </w:r>
            <w:r>
              <w:rPr>
                <w:spacing w:val="-19"/>
                <w:w w:val="110"/>
                <w:sz w:val="24"/>
              </w:rPr>
              <w:t xml:space="preserve"> </w:t>
            </w:r>
            <w:r>
              <w:rPr>
                <w:w w:val="110"/>
                <w:sz w:val="24"/>
              </w:rPr>
              <w:t>assignments</w:t>
            </w:r>
            <w:r>
              <w:rPr>
                <w:spacing w:val="-19"/>
                <w:w w:val="110"/>
                <w:sz w:val="24"/>
              </w:rPr>
              <w:t xml:space="preserve"> </w:t>
            </w:r>
            <w:r>
              <w:rPr>
                <w:w w:val="110"/>
                <w:sz w:val="24"/>
              </w:rPr>
              <w:t>and</w:t>
            </w:r>
            <w:r>
              <w:rPr>
                <w:spacing w:val="-14"/>
                <w:w w:val="110"/>
                <w:sz w:val="24"/>
              </w:rPr>
              <w:t xml:space="preserve"> </w:t>
            </w:r>
            <w:r>
              <w:rPr>
                <w:w w:val="110"/>
                <w:sz w:val="24"/>
              </w:rPr>
              <w:t>leaders</w:t>
            </w:r>
            <w:r>
              <w:rPr>
                <w:spacing w:val="-15"/>
                <w:w w:val="110"/>
                <w:sz w:val="24"/>
              </w:rPr>
              <w:t xml:space="preserve"> </w:t>
            </w:r>
            <w:r>
              <w:rPr>
                <w:w w:val="110"/>
                <w:sz w:val="24"/>
              </w:rPr>
              <w:t>in</w:t>
            </w:r>
            <w:r>
              <w:rPr>
                <w:spacing w:val="-20"/>
                <w:w w:val="110"/>
                <w:sz w:val="24"/>
              </w:rPr>
              <w:t xml:space="preserve"> </w:t>
            </w:r>
            <w:r>
              <w:rPr>
                <w:w w:val="110"/>
                <w:sz w:val="24"/>
              </w:rPr>
              <w:t>small</w:t>
            </w:r>
            <w:r>
              <w:rPr>
                <w:spacing w:val="-16"/>
                <w:w w:val="110"/>
                <w:sz w:val="24"/>
              </w:rPr>
              <w:t xml:space="preserve"> </w:t>
            </w:r>
            <w:r>
              <w:rPr>
                <w:w w:val="110"/>
                <w:sz w:val="24"/>
              </w:rPr>
              <w:t>group</w:t>
            </w:r>
            <w:r>
              <w:rPr>
                <w:spacing w:val="-19"/>
                <w:w w:val="110"/>
                <w:sz w:val="24"/>
              </w:rPr>
              <w:t xml:space="preserve"> </w:t>
            </w:r>
            <w:r>
              <w:rPr>
                <w:w w:val="110"/>
                <w:sz w:val="24"/>
              </w:rPr>
              <w:t>rehearsals</w:t>
            </w:r>
          </w:p>
          <w:p w:rsidR="00EF6423" w:rsidRDefault="00EF6423" w:rsidP="00EF6423">
            <w:pPr>
              <w:pStyle w:val="TableParagraph"/>
              <w:numPr>
                <w:ilvl w:val="0"/>
                <w:numId w:val="255"/>
              </w:numPr>
              <w:tabs>
                <w:tab w:val="left" w:pos="1295"/>
                <w:tab w:val="left" w:pos="1296"/>
              </w:tabs>
              <w:spacing w:before="49"/>
              <w:rPr>
                <w:sz w:val="24"/>
              </w:rPr>
            </w:pPr>
            <w:r>
              <w:rPr>
                <w:w w:val="110"/>
                <w:sz w:val="24"/>
              </w:rPr>
              <w:t>Change</w:t>
            </w:r>
            <w:r>
              <w:rPr>
                <w:spacing w:val="-18"/>
                <w:w w:val="110"/>
                <w:sz w:val="24"/>
              </w:rPr>
              <w:t xml:space="preserve"> </w:t>
            </w:r>
            <w:r>
              <w:rPr>
                <w:w w:val="110"/>
                <w:sz w:val="24"/>
              </w:rPr>
              <w:t>activities</w:t>
            </w:r>
            <w:r>
              <w:rPr>
                <w:spacing w:val="-13"/>
                <w:w w:val="110"/>
                <w:sz w:val="24"/>
              </w:rPr>
              <w:t xml:space="preserve"> </w:t>
            </w:r>
            <w:r>
              <w:rPr>
                <w:w w:val="110"/>
                <w:sz w:val="24"/>
              </w:rPr>
              <w:t>regularly</w:t>
            </w:r>
            <w:r>
              <w:rPr>
                <w:spacing w:val="-15"/>
                <w:w w:val="110"/>
                <w:sz w:val="24"/>
              </w:rPr>
              <w:t xml:space="preserve"> </w:t>
            </w:r>
            <w:r>
              <w:rPr>
                <w:w w:val="110"/>
                <w:sz w:val="24"/>
              </w:rPr>
              <w:t>with</w:t>
            </w:r>
            <w:r>
              <w:rPr>
                <w:spacing w:val="-13"/>
                <w:w w:val="110"/>
                <w:sz w:val="24"/>
              </w:rPr>
              <w:t xml:space="preserve"> </w:t>
            </w:r>
            <w:r>
              <w:rPr>
                <w:w w:val="110"/>
                <w:sz w:val="24"/>
              </w:rPr>
              <w:t>each</w:t>
            </w:r>
            <w:r>
              <w:rPr>
                <w:spacing w:val="-12"/>
                <w:w w:val="110"/>
                <w:sz w:val="24"/>
              </w:rPr>
              <w:t xml:space="preserve"> </w:t>
            </w:r>
            <w:r>
              <w:rPr>
                <w:w w:val="110"/>
                <w:sz w:val="24"/>
              </w:rPr>
              <w:t>lasting</w:t>
            </w:r>
            <w:r>
              <w:rPr>
                <w:spacing w:val="-15"/>
                <w:w w:val="110"/>
                <w:sz w:val="24"/>
              </w:rPr>
              <w:t xml:space="preserve"> </w:t>
            </w:r>
            <w:r>
              <w:rPr>
                <w:w w:val="110"/>
                <w:sz w:val="24"/>
              </w:rPr>
              <w:t>no</w:t>
            </w:r>
            <w:r>
              <w:rPr>
                <w:spacing w:val="-17"/>
                <w:w w:val="110"/>
                <w:sz w:val="24"/>
              </w:rPr>
              <w:t xml:space="preserve"> </w:t>
            </w:r>
            <w:r>
              <w:rPr>
                <w:w w:val="110"/>
                <w:sz w:val="24"/>
              </w:rPr>
              <w:t>longer</w:t>
            </w:r>
            <w:r>
              <w:rPr>
                <w:spacing w:val="-14"/>
                <w:w w:val="110"/>
                <w:sz w:val="24"/>
              </w:rPr>
              <w:t xml:space="preserve"> </w:t>
            </w:r>
            <w:r>
              <w:rPr>
                <w:w w:val="110"/>
                <w:sz w:val="24"/>
              </w:rPr>
              <w:t>that</w:t>
            </w:r>
            <w:r>
              <w:rPr>
                <w:spacing w:val="-17"/>
                <w:w w:val="110"/>
                <w:sz w:val="24"/>
              </w:rPr>
              <w:t xml:space="preserve"> </w:t>
            </w:r>
            <w:r>
              <w:rPr>
                <w:w w:val="110"/>
                <w:sz w:val="24"/>
              </w:rPr>
              <w:t>10-20</w:t>
            </w:r>
            <w:r>
              <w:rPr>
                <w:spacing w:val="-18"/>
                <w:w w:val="110"/>
                <w:sz w:val="24"/>
              </w:rPr>
              <w:t xml:space="preserve"> </w:t>
            </w:r>
            <w:r>
              <w:rPr>
                <w:w w:val="110"/>
                <w:sz w:val="24"/>
              </w:rPr>
              <w:t>minutes</w:t>
            </w:r>
          </w:p>
          <w:p w:rsidR="00EF6423" w:rsidRDefault="00EF6423" w:rsidP="00EF6423">
            <w:pPr>
              <w:pStyle w:val="TableParagraph"/>
              <w:numPr>
                <w:ilvl w:val="0"/>
                <w:numId w:val="255"/>
              </w:numPr>
              <w:tabs>
                <w:tab w:val="left" w:pos="1295"/>
                <w:tab w:val="left" w:pos="1296"/>
              </w:tabs>
              <w:spacing w:before="44"/>
              <w:rPr>
                <w:sz w:val="24"/>
              </w:rPr>
            </w:pPr>
            <w:r>
              <w:rPr>
                <w:w w:val="105"/>
                <w:sz w:val="24"/>
              </w:rPr>
              <w:t>Beginning</w:t>
            </w:r>
            <w:r>
              <w:rPr>
                <w:spacing w:val="-7"/>
                <w:w w:val="105"/>
                <w:sz w:val="24"/>
              </w:rPr>
              <w:t xml:space="preserve"> </w:t>
            </w:r>
            <w:r>
              <w:rPr>
                <w:w w:val="105"/>
                <w:sz w:val="24"/>
              </w:rPr>
              <w:t>of</w:t>
            </w:r>
            <w:r>
              <w:rPr>
                <w:spacing w:val="-10"/>
                <w:w w:val="105"/>
                <w:sz w:val="24"/>
              </w:rPr>
              <w:t xml:space="preserve"> </w:t>
            </w:r>
            <w:r>
              <w:rPr>
                <w:w w:val="105"/>
                <w:sz w:val="24"/>
              </w:rPr>
              <w:t>the</w:t>
            </w:r>
            <w:r>
              <w:rPr>
                <w:spacing w:val="-10"/>
                <w:w w:val="105"/>
                <w:sz w:val="24"/>
              </w:rPr>
              <w:t xml:space="preserve"> </w:t>
            </w:r>
            <w:r>
              <w:rPr>
                <w:w w:val="105"/>
                <w:sz w:val="24"/>
              </w:rPr>
              <w:t>term</w:t>
            </w:r>
            <w:r>
              <w:rPr>
                <w:spacing w:val="-7"/>
                <w:w w:val="105"/>
                <w:sz w:val="24"/>
              </w:rPr>
              <w:t xml:space="preserve"> </w:t>
            </w:r>
            <w:r>
              <w:rPr>
                <w:w w:val="105"/>
                <w:sz w:val="24"/>
              </w:rPr>
              <w:t>picnic</w:t>
            </w:r>
            <w:r>
              <w:rPr>
                <w:spacing w:val="-9"/>
                <w:w w:val="105"/>
                <w:sz w:val="24"/>
              </w:rPr>
              <w:t xml:space="preserve"> </w:t>
            </w:r>
            <w:r>
              <w:rPr>
                <w:w w:val="105"/>
                <w:sz w:val="24"/>
              </w:rPr>
              <w:t>at</w:t>
            </w:r>
            <w:r>
              <w:rPr>
                <w:spacing w:val="-9"/>
                <w:w w:val="105"/>
                <w:sz w:val="24"/>
              </w:rPr>
              <w:t xml:space="preserve"> </w:t>
            </w:r>
            <w:r>
              <w:rPr>
                <w:w w:val="105"/>
                <w:sz w:val="24"/>
              </w:rPr>
              <w:t>a</w:t>
            </w:r>
            <w:r>
              <w:rPr>
                <w:spacing w:val="-10"/>
                <w:w w:val="105"/>
                <w:sz w:val="24"/>
              </w:rPr>
              <w:t xml:space="preserve"> </w:t>
            </w:r>
            <w:r>
              <w:rPr>
                <w:w w:val="105"/>
                <w:sz w:val="24"/>
              </w:rPr>
              <w:t>park</w:t>
            </w:r>
            <w:r>
              <w:rPr>
                <w:spacing w:val="-8"/>
                <w:w w:val="105"/>
                <w:sz w:val="24"/>
              </w:rPr>
              <w:t xml:space="preserve"> </w:t>
            </w:r>
            <w:r>
              <w:rPr>
                <w:w w:val="105"/>
                <w:sz w:val="24"/>
              </w:rPr>
              <w:t>with</w:t>
            </w:r>
            <w:r>
              <w:rPr>
                <w:spacing w:val="-5"/>
                <w:w w:val="105"/>
                <w:sz w:val="24"/>
              </w:rPr>
              <w:t xml:space="preserve"> </w:t>
            </w:r>
            <w:r>
              <w:rPr>
                <w:w w:val="105"/>
                <w:sz w:val="24"/>
              </w:rPr>
              <w:t>physical</w:t>
            </w:r>
            <w:r>
              <w:rPr>
                <w:spacing w:val="-7"/>
                <w:w w:val="105"/>
                <w:sz w:val="24"/>
              </w:rPr>
              <w:t xml:space="preserve"> </w:t>
            </w:r>
            <w:r>
              <w:rPr>
                <w:w w:val="105"/>
                <w:sz w:val="24"/>
              </w:rPr>
              <w:t>distancing</w:t>
            </w:r>
          </w:p>
          <w:p w:rsidR="00EF6423" w:rsidRDefault="00EF6423" w:rsidP="00074781">
            <w:pPr>
              <w:pStyle w:val="TableParagraph"/>
              <w:tabs>
                <w:tab w:val="left" w:pos="2015"/>
              </w:tabs>
              <w:spacing w:before="49"/>
              <w:ind w:left="1655"/>
              <w:rPr>
                <w:sz w:val="24"/>
              </w:rPr>
            </w:pPr>
            <w:r>
              <w:rPr>
                <w:rFonts w:ascii="Courier New"/>
                <w:w w:val="105"/>
                <w:sz w:val="20"/>
              </w:rPr>
              <w:t>o</w:t>
            </w:r>
            <w:r>
              <w:rPr>
                <w:rFonts w:ascii="Courier New"/>
                <w:w w:val="105"/>
                <w:sz w:val="20"/>
              </w:rPr>
              <w:tab/>
            </w:r>
            <w:r>
              <w:rPr>
                <w:w w:val="105"/>
                <w:sz w:val="24"/>
              </w:rPr>
              <w:t>Everyone brings their own food and</w:t>
            </w:r>
            <w:r>
              <w:rPr>
                <w:spacing w:val="-1"/>
                <w:w w:val="105"/>
                <w:sz w:val="24"/>
              </w:rPr>
              <w:t xml:space="preserve"> </w:t>
            </w:r>
            <w:r>
              <w:rPr>
                <w:w w:val="105"/>
                <w:sz w:val="24"/>
              </w:rPr>
              <w:t>beverage</w:t>
            </w:r>
          </w:p>
          <w:p w:rsidR="00EF6423" w:rsidRDefault="00EF6423" w:rsidP="00EF6423">
            <w:pPr>
              <w:pStyle w:val="TableParagraph"/>
              <w:numPr>
                <w:ilvl w:val="0"/>
                <w:numId w:val="255"/>
              </w:numPr>
              <w:tabs>
                <w:tab w:val="left" w:pos="1295"/>
                <w:tab w:val="left" w:pos="1296"/>
              </w:tabs>
              <w:spacing w:before="42"/>
              <w:rPr>
                <w:sz w:val="24"/>
              </w:rPr>
            </w:pPr>
            <w:r>
              <w:rPr>
                <w:w w:val="105"/>
                <w:sz w:val="24"/>
              </w:rPr>
              <w:t>Plan</w:t>
            </w:r>
            <w:r>
              <w:rPr>
                <w:spacing w:val="-7"/>
                <w:w w:val="105"/>
                <w:sz w:val="24"/>
              </w:rPr>
              <w:t xml:space="preserve"> </w:t>
            </w:r>
            <w:r>
              <w:rPr>
                <w:w w:val="105"/>
                <w:sz w:val="24"/>
              </w:rPr>
              <w:t>for</w:t>
            </w:r>
            <w:r>
              <w:rPr>
                <w:spacing w:val="-11"/>
                <w:w w:val="105"/>
                <w:sz w:val="24"/>
              </w:rPr>
              <w:t xml:space="preserve"> </w:t>
            </w:r>
            <w:r>
              <w:rPr>
                <w:w w:val="105"/>
                <w:sz w:val="24"/>
              </w:rPr>
              <w:t>full</w:t>
            </w:r>
            <w:r>
              <w:rPr>
                <w:spacing w:val="-13"/>
                <w:w w:val="105"/>
                <w:sz w:val="24"/>
              </w:rPr>
              <w:t xml:space="preserve"> </w:t>
            </w:r>
            <w:r>
              <w:rPr>
                <w:w w:val="105"/>
                <w:sz w:val="24"/>
              </w:rPr>
              <w:t>ensemble</w:t>
            </w:r>
            <w:r>
              <w:rPr>
                <w:spacing w:val="-9"/>
                <w:w w:val="105"/>
                <w:sz w:val="24"/>
              </w:rPr>
              <w:t xml:space="preserve"> </w:t>
            </w:r>
            <w:r>
              <w:rPr>
                <w:w w:val="105"/>
                <w:sz w:val="24"/>
              </w:rPr>
              <w:t>social/team</w:t>
            </w:r>
            <w:r>
              <w:rPr>
                <w:spacing w:val="-7"/>
                <w:w w:val="105"/>
                <w:sz w:val="24"/>
              </w:rPr>
              <w:t xml:space="preserve"> </w:t>
            </w:r>
            <w:r>
              <w:rPr>
                <w:w w:val="105"/>
                <w:sz w:val="24"/>
              </w:rPr>
              <w:t>building</w:t>
            </w:r>
            <w:r>
              <w:rPr>
                <w:spacing w:val="-7"/>
                <w:w w:val="105"/>
                <w:sz w:val="24"/>
              </w:rPr>
              <w:t xml:space="preserve"> </w:t>
            </w:r>
            <w:r>
              <w:rPr>
                <w:w w:val="105"/>
                <w:sz w:val="24"/>
              </w:rPr>
              <w:t>activities</w:t>
            </w:r>
            <w:r>
              <w:rPr>
                <w:spacing w:val="-5"/>
                <w:w w:val="105"/>
                <w:sz w:val="24"/>
              </w:rPr>
              <w:t xml:space="preserve"> </w:t>
            </w:r>
            <w:r>
              <w:rPr>
                <w:w w:val="105"/>
                <w:sz w:val="24"/>
              </w:rPr>
              <w:t>outside</w:t>
            </w:r>
          </w:p>
          <w:p w:rsidR="00EF6423" w:rsidRDefault="00EF6423" w:rsidP="00EF6423">
            <w:pPr>
              <w:pStyle w:val="TableParagraph"/>
              <w:numPr>
                <w:ilvl w:val="0"/>
                <w:numId w:val="255"/>
              </w:numPr>
              <w:tabs>
                <w:tab w:val="left" w:pos="1295"/>
                <w:tab w:val="left" w:pos="1296"/>
              </w:tabs>
              <w:spacing w:before="49"/>
              <w:rPr>
                <w:sz w:val="24"/>
              </w:rPr>
            </w:pPr>
            <w:r>
              <w:rPr>
                <w:w w:val="105"/>
                <w:sz w:val="24"/>
              </w:rPr>
              <w:t>If</w:t>
            </w:r>
            <w:r>
              <w:rPr>
                <w:spacing w:val="-8"/>
                <w:w w:val="105"/>
                <w:sz w:val="24"/>
              </w:rPr>
              <w:t xml:space="preserve"> </w:t>
            </w:r>
            <w:r>
              <w:rPr>
                <w:w w:val="105"/>
                <w:sz w:val="24"/>
              </w:rPr>
              <w:t>instruction</w:t>
            </w:r>
            <w:r>
              <w:rPr>
                <w:spacing w:val="-8"/>
                <w:w w:val="105"/>
                <w:sz w:val="24"/>
              </w:rPr>
              <w:t xml:space="preserve"> </w:t>
            </w:r>
            <w:r>
              <w:rPr>
                <w:w w:val="105"/>
                <w:sz w:val="24"/>
              </w:rPr>
              <w:t>moves</w:t>
            </w:r>
            <w:r>
              <w:rPr>
                <w:spacing w:val="-7"/>
                <w:w w:val="105"/>
                <w:sz w:val="24"/>
              </w:rPr>
              <w:t xml:space="preserve"> </w:t>
            </w:r>
            <w:r>
              <w:rPr>
                <w:w w:val="105"/>
                <w:sz w:val="24"/>
              </w:rPr>
              <w:t>to</w:t>
            </w:r>
            <w:r>
              <w:rPr>
                <w:spacing w:val="-11"/>
                <w:w w:val="105"/>
                <w:sz w:val="24"/>
              </w:rPr>
              <w:t xml:space="preserve"> </w:t>
            </w:r>
            <w:r>
              <w:rPr>
                <w:w w:val="105"/>
                <w:sz w:val="24"/>
              </w:rPr>
              <w:t>online,</w:t>
            </w:r>
            <w:r>
              <w:rPr>
                <w:spacing w:val="-8"/>
                <w:w w:val="105"/>
                <w:sz w:val="24"/>
              </w:rPr>
              <w:t xml:space="preserve"> </w:t>
            </w:r>
            <w:r>
              <w:rPr>
                <w:w w:val="105"/>
                <w:sz w:val="24"/>
              </w:rPr>
              <w:t>see</w:t>
            </w:r>
            <w:r>
              <w:rPr>
                <w:spacing w:val="-11"/>
                <w:w w:val="105"/>
                <w:sz w:val="24"/>
              </w:rPr>
              <w:t xml:space="preserve"> </w:t>
            </w:r>
            <w:r>
              <w:rPr>
                <w:w w:val="105"/>
                <w:sz w:val="24"/>
              </w:rPr>
              <w:t>“Building</w:t>
            </w:r>
            <w:r>
              <w:rPr>
                <w:spacing w:val="-9"/>
                <w:w w:val="105"/>
                <w:sz w:val="24"/>
              </w:rPr>
              <w:t xml:space="preserve"> </w:t>
            </w:r>
            <w:r>
              <w:rPr>
                <w:w w:val="105"/>
                <w:sz w:val="24"/>
              </w:rPr>
              <w:t>Community”</w:t>
            </w:r>
            <w:r>
              <w:rPr>
                <w:spacing w:val="-9"/>
                <w:w w:val="105"/>
                <w:sz w:val="24"/>
              </w:rPr>
              <w:t xml:space="preserve"> </w:t>
            </w:r>
            <w:r>
              <w:rPr>
                <w:w w:val="105"/>
                <w:sz w:val="24"/>
              </w:rPr>
              <w:t>in</w:t>
            </w:r>
            <w:r>
              <w:rPr>
                <w:spacing w:val="-8"/>
                <w:w w:val="105"/>
                <w:sz w:val="24"/>
              </w:rPr>
              <w:t xml:space="preserve"> </w:t>
            </w:r>
            <w:r>
              <w:rPr>
                <w:w w:val="105"/>
                <w:sz w:val="24"/>
              </w:rPr>
              <w:t>Scenario</w:t>
            </w:r>
            <w:r>
              <w:rPr>
                <w:spacing w:val="-6"/>
                <w:w w:val="105"/>
                <w:sz w:val="24"/>
              </w:rPr>
              <w:t xml:space="preserve"> </w:t>
            </w:r>
            <w:r>
              <w:rPr>
                <w:w w:val="105"/>
                <w:sz w:val="24"/>
              </w:rPr>
              <w:t>2</w:t>
            </w:r>
            <w:r>
              <w:rPr>
                <w:spacing w:val="-12"/>
                <w:w w:val="105"/>
                <w:sz w:val="24"/>
              </w:rPr>
              <w:t xml:space="preserve"> </w:t>
            </w:r>
            <w:r>
              <w:rPr>
                <w:w w:val="105"/>
                <w:sz w:val="24"/>
              </w:rPr>
              <w:t>and</w:t>
            </w:r>
            <w:r>
              <w:rPr>
                <w:spacing w:val="-12"/>
                <w:w w:val="105"/>
                <w:sz w:val="24"/>
              </w:rPr>
              <w:t xml:space="preserve"> </w:t>
            </w:r>
            <w:r>
              <w:rPr>
                <w:w w:val="105"/>
                <w:sz w:val="24"/>
              </w:rPr>
              <w:t>3</w:t>
            </w:r>
          </w:p>
          <w:p w:rsidR="00EF6423" w:rsidRDefault="00EF6423" w:rsidP="00074781">
            <w:pPr>
              <w:pStyle w:val="TableParagraph"/>
              <w:rPr>
                <w:sz w:val="32"/>
              </w:rPr>
            </w:pPr>
          </w:p>
          <w:p w:rsidR="00EF6423" w:rsidRDefault="00EF6423" w:rsidP="00074781">
            <w:pPr>
              <w:pStyle w:val="TableParagraph"/>
              <w:spacing w:before="1" w:line="280" w:lineRule="auto"/>
              <w:ind w:left="575" w:right="661"/>
              <w:rPr>
                <w:b/>
                <w:sz w:val="24"/>
              </w:rPr>
            </w:pPr>
            <w:r>
              <w:rPr>
                <w:b/>
                <w:w w:val="110"/>
                <w:sz w:val="24"/>
              </w:rPr>
              <w:t>If</w:t>
            </w:r>
            <w:r>
              <w:rPr>
                <w:b/>
                <w:spacing w:val="-14"/>
                <w:w w:val="110"/>
                <w:sz w:val="24"/>
              </w:rPr>
              <w:t xml:space="preserve"> </w:t>
            </w:r>
            <w:r>
              <w:rPr>
                <w:b/>
                <w:w w:val="110"/>
                <w:sz w:val="24"/>
              </w:rPr>
              <w:t>large</w:t>
            </w:r>
            <w:r>
              <w:rPr>
                <w:b/>
                <w:spacing w:val="-18"/>
                <w:w w:val="110"/>
                <w:sz w:val="24"/>
              </w:rPr>
              <w:t xml:space="preserve"> </w:t>
            </w:r>
            <w:r>
              <w:rPr>
                <w:b/>
                <w:w w:val="110"/>
                <w:sz w:val="24"/>
              </w:rPr>
              <w:t>ensemble</w:t>
            </w:r>
            <w:r>
              <w:rPr>
                <w:b/>
                <w:spacing w:val="-18"/>
                <w:w w:val="110"/>
                <w:sz w:val="24"/>
              </w:rPr>
              <w:t xml:space="preserve"> </w:t>
            </w:r>
            <w:r>
              <w:rPr>
                <w:b/>
                <w:w w:val="110"/>
                <w:sz w:val="24"/>
              </w:rPr>
              <w:t>membership</w:t>
            </w:r>
            <w:r>
              <w:rPr>
                <w:b/>
                <w:spacing w:val="-18"/>
                <w:w w:val="110"/>
                <w:sz w:val="24"/>
              </w:rPr>
              <w:t xml:space="preserve"> </w:t>
            </w:r>
            <w:r>
              <w:rPr>
                <w:b/>
                <w:w w:val="110"/>
                <w:sz w:val="24"/>
              </w:rPr>
              <w:t>does</w:t>
            </w:r>
            <w:r>
              <w:rPr>
                <w:b/>
                <w:spacing w:val="-15"/>
                <w:w w:val="110"/>
                <w:sz w:val="24"/>
              </w:rPr>
              <w:t xml:space="preserve"> </w:t>
            </w:r>
            <w:r>
              <w:rPr>
                <w:b/>
                <w:spacing w:val="-3"/>
                <w:w w:val="110"/>
                <w:sz w:val="24"/>
              </w:rPr>
              <w:t>not</w:t>
            </w:r>
            <w:r>
              <w:rPr>
                <w:b/>
                <w:spacing w:val="-14"/>
                <w:w w:val="110"/>
                <w:sz w:val="24"/>
              </w:rPr>
              <w:t xml:space="preserve"> </w:t>
            </w:r>
            <w:r>
              <w:rPr>
                <w:b/>
                <w:w w:val="110"/>
                <w:sz w:val="24"/>
              </w:rPr>
              <w:t>allow</w:t>
            </w:r>
            <w:r>
              <w:rPr>
                <w:b/>
                <w:spacing w:val="-21"/>
                <w:w w:val="110"/>
                <w:sz w:val="24"/>
              </w:rPr>
              <w:t xml:space="preserve"> </w:t>
            </w:r>
            <w:r>
              <w:rPr>
                <w:b/>
                <w:w w:val="110"/>
                <w:sz w:val="24"/>
              </w:rPr>
              <w:t>for</w:t>
            </w:r>
            <w:r>
              <w:rPr>
                <w:b/>
                <w:spacing w:val="-15"/>
                <w:w w:val="110"/>
                <w:sz w:val="24"/>
              </w:rPr>
              <w:t xml:space="preserve"> </w:t>
            </w:r>
            <w:r>
              <w:rPr>
                <w:b/>
                <w:w w:val="110"/>
                <w:sz w:val="24"/>
              </w:rPr>
              <w:t>physical</w:t>
            </w:r>
            <w:r>
              <w:rPr>
                <w:b/>
                <w:spacing w:val="-19"/>
                <w:w w:val="110"/>
                <w:sz w:val="24"/>
              </w:rPr>
              <w:t xml:space="preserve"> </w:t>
            </w:r>
            <w:r>
              <w:rPr>
                <w:b/>
                <w:w w:val="110"/>
                <w:sz w:val="24"/>
              </w:rPr>
              <w:t>distancing,</w:t>
            </w:r>
            <w:r>
              <w:rPr>
                <w:b/>
                <w:spacing w:val="-21"/>
                <w:w w:val="110"/>
                <w:sz w:val="24"/>
              </w:rPr>
              <w:t xml:space="preserve"> </w:t>
            </w:r>
            <w:r>
              <w:rPr>
                <w:b/>
                <w:w w:val="110"/>
                <w:sz w:val="24"/>
              </w:rPr>
              <w:t>consider</w:t>
            </w:r>
            <w:r>
              <w:rPr>
                <w:b/>
                <w:spacing w:val="-16"/>
                <w:w w:val="110"/>
                <w:sz w:val="24"/>
              </w:rPr>
              <w:t xml:space="preserve"> </w:t>
            </w:r>
            <w:r>
              <w:rPr>
                <w:b/>
                <w:w w:val="110"/>
                <w:sz w:val="24"/>
              </w:rPr>
              <w:t>meeting once</w:t>
            </w:r>
            <w:r>
              <w:rPr>
                <w:b/>
                <w:spacing w:val="-25"/>
                <w:w w:val="110"/>
                <w:sz w:val="24"/>
              </w:rPr>
              <w:t xml:space="preserve"> </w:t>
            </w:r>
            <w:r>
              <w:rPr>
                <w:b/>
                <w:w w:val="110"/>
                <w:sz w:val="24"/>
              </w:rPr>
              <w:t>a</w:t>
            </w:r>
            <w:r>
              <w:rPr>
                <w:b/>
                <w:spacing w:val="-29"/>
                <w:w w:val="110"/>
                <w:sz w:val="24"/>
              </w:rPr>
              <w:t xml:space="preserve"> </w:t>
            </w:r>
            <w:r>
              <w:rPr>
                <w:b/>
                <w:w w:val="110"/>
                <w:sz w:val="24"/>
              </w:rPr>
              <w:t>week</w:t>
            </w:r>
            <w:r>
              <w:rPr>
                <w:b/>
                <w:spacing w:val="-29"/>
                <w:w w:val="110"/>
                <w:sz w:val="24"/>
              </w:rPr>
              <w:t xml:space="preserve"> </w:t>
            </w:r>
            <w:r>
              <w:rPr>
                <w:b/>
                <w:w w:val="110"/>
                <w:sz w:val="24"/>
              </w:rPr>
              <w:t>on</w:t>
            </w:r>
            <w:r>
              <w:rPr>
                <w:b/>
                <w:spacing w:val="-27"/>
                <w:w w:val="110"/>
                <w:sz w:val="24"/>
              </w:rPr>
              <w:t xml:space="preserve"> </w:t>
            </w:r>
            <w:r>
              <w:rPr>
                <w:b/>
                <w:w w:val="110"/>
                <w:sz w:val="24"/>
              </w:rPr>
              <w:t>a</w:t>
            </w:r>
            <w:r>
              <w:rPr>
                <w:b/>
                <w:spacing w:val="-29"/>
                <w:w w:val="110"/>
                <w:sz w:val="24"/>
              </w:rPr>
              <w:t xml:space="preserve"> </w:t>
            </w:r>
            <w:r>
              <w:rPr>
                <w:b/>
                <w:w w:val="110"/>
                <w:sz w:val="24"/>
              </w:rPr>
              <w:t>video-conferencing</w:t>
            </w:r>
            <w:r>
              <w:rPr>
                <w:b/>
                <w:spacing w:val="-31"/>
                <w:w w:val="110"/>
                <w:sz w:val="24"/>
              </w:rPr>
              <w:t xml:space="preserve"> </w:t>
            </w:r>
            <w:r>
              <w:rPr>
                <w:b/>
                <w:w w:val="110"/>
                <w:sz w:val="24"/>
              </w:rPr>
              <w:t>platform,</w:t>
            </w:r>
            <w:r>
              <w:rPr>
                <w:b/>
                <w:spacing w:val="-27"/>
                <w:w w:val="110"/>
                <w:sz w:val="24"/>
              </w:rPr>
              <w:t xml:space="preserve"> </w:t>
            </w:r>
            <w:r>
              <w:rPr>
                <w:b/>
                <w:w w:val="110"/>
                <w:sz w:val="24"/>
              </w:rPr>
              <w:t>such</w:t>
            </w:r>
            <w:r>
              <w:rPr>
                <w:b/>
                <w:spacing w:val="-29"/>
                <w:w w:val="110"/>
                <w:sz w:val="24"/>
              </w:rPr>
              <w:t xml:space="preserve"> </w:t>
            </w:r>
            <w:r>
              <w:rPr>
                <w:b/>
                <w:w w:val="110"/>
                <w:sz w:val="24"/>
              </w:rPr>
              <w:t>Blackboard</w:t>
            </w:r>
            <w:r>
              <w:rPr>
                <w:b/>
                <w:spacing w:val="-26"/>
                <w:w w:val="110"/>
                <w:sz w:val="24"/>
              </w:rPr>
              <w:t xml:space="preserve"> </w:t>
            </w:r>
            <w:r>
              <w:rPr>
                <w:b/>
                <w:w w:val="110"/>
                <w:sz w:val="24"/>
              </w:rPr>
              <w:t>Collaborative</w:t>
            </w:r>
            <w:r>
              <w:rPr>
                <w:b/>
                <w:spacing w:val="-28"/>
                <w:w w:val="110"/>
                <w:sz w:val="24"/>
              </w:rPr>
              <w:t xml:space="preserve"> </w:t>
            </w:r>
            <w:r>
              <w:rPr>
                <w:b/>
                <w:w w:val="110"/>
                <w:sz w:val="24"/>
              </w:rPr>
              <w:t>Ultra</w:t>
            </w:r>
            <w:r>
              <w:rPr>
                <w:b/>
                <w:spacing w:val="-27"/>
                <w:w w:val="110"/>
                <w:sz w:val="24"/>
              </w:rPr>
              <w:t xml:space="preserve"> </w:t>
            </w:r>
            <w:r>
              <w:rPr>
                <w:b/>
                <w:w w:val="110"/>
                <w:sz w:val="24"/>
              </w:rPr>
              <w:t>or Zoom.</w:t>
            </w:r>
            <w:r>
              <w:rPr>
                <w:b/>
                <w:spacing w:val="-14"/>
                <w:w w:val="110"/>
                <w:sz w:val="24"/>
              </w:rPr>
              <w:t xml:space="preserve"> </w:t>
            </w:r>
            <w:r>
              <w:rPr>
                <w:b/>
                <w:w w:val="110"/>
                <w:sz w:val="24"/>
              </w:rPr>
              <w:t>These</w:t>
            </w:r>
            <w:r>
              <w:rPr>
                <w:b/>
                <w:spacing w:val="-16"/>
                <w:w w:val="110"/>
                <w:sz w:val="24"/>
              </w:rPr>
              <w:t xml:space="preserve"> </w:t>
            </w:r>
            <w:r>
              <w:rPr>
                <w:b/>
                <w:w w:val="110"/>
                <w:sz w:val="24"/>
              </w:rPr>
              <w:t>meetings</w:t>
            </w:r>
            <w:r>
              <w:rPr>
                <w:b/>
                <w:spacing w:val="-14"/>
                <w:w w:val="110"/>
                <w:sz w:val="24"/>
              </w:rPr>
              <w:t xml:space="preserve"> </w:t>
            </w:r>
            <w:r>
              <w:rPr>
                <w:b/>
                <w:w w:val="110"/>
                <w:sz w:val="24"/>
              </w:rPr>
              <w:t>would</w:t>
            </w:r>
            <w:r>
              <w:rPr>
                <w:b/>
                <w:spacing w:val="-17"/>
                <w:w w:val="110"/>
                <w:sz w:val="24"/>
              </w:rPr>
              <w:t xml:space="preserve"> </w:t>
            </w:r>
            <w:r>
              <w:rPr>
                <w:b/>
                <w:w w:val="110"/>
                <w:sz w:val="24"/>
              </w:rPr>
              <w:t>include</w:t>
            </w:r>
            <w:r>
              <w:rPr>
                <w:b/>
                <w:spacing w:val="-11"/>
                <w:w w:val="110"/>
                <w:sz w:val="24"/>
              </w:rPr>
              <w:t xml:space="preserve"> </w:t>
            </w:r>
            <w:r>
              <w:rPr>
                <w:b/>
                <w:w w:val="110"/>
                <w:sz w:val="24"/>
              </w:rPr>
              <w:t>non-singing</w:t>
            </w:r>
            <w:r>
              <w:rPr>
                <w:b/>
                <w:spacing w:val="-14"/>
                <w:w w:val="110"/>
                <w:sz w:val="24"/>
              </w:rPr>
              <w:t xml:space="preserve"> </w:t>
            </w:r>
            <w:r>
              <w:rPr>
                <w:b/>
                <w:w w:val="110"/>
                <w:sz w:val="24"/>
              </w:rPr>
              <w:t>and</w:t>
            </w:r>
            <w:r>
              <w:rPr>
                <w:b/>
                <w:spacing w:val="-17"/>
                <w:w w:val="110"/>
                <w:sz w:val="24"/>
              </w:rPr>
              <w:t xml:space="preserve"> </w:t>
            </w:r>
            <w:r>
              <w:rPr>
                <w:b/>
                <w:w w:val="110"/>
                <w:sz w:val="24"/>
              </w:rPr>
              <w:t>singing</w:t>
            </w:r>
            <w:r>
              <w:rPr>
                <w:b/>
                <w:spacing w:val="-14"/>
                <w:w w:val="110"/>
                <w:sz w:val="24"/>
              </w:rPr>
              <w:t xml:space="preserve"> </w:t>
            </w:r>
            <w:r>
              <w:rPr>
                <w:b/>
                <w:w w:val="110"/>
                <w:sz w:val="24"/>
              </w:rPr>
              <w:t>activities.</w:t>
            </w:r>
          </w:p>
          <w:p w:rsidR="00EF6423" w:rsidRDefault="00EF6423" w:rsidP="00EF6423">
            <w:pPr>
              <w:pStyle w:val="TableParagraph"/>
              <w:numPr>
                <w:ilvl w:val="0"/>
                <w:numId w:val="255"/>
              </w:numPr>
              <w:tabs>
                <w:tab w:val="left" w:pos="1295"/>
                <w:tab w:val="left" w:pos="1296"/>
              </w:tabs>
              <w:spacing w:before="2"/>
              <w:rPr>
                <w:sz w:val="24"/>
              </w:rPr>
            </w:pPr>
            <w:r>
              <w:rPr>
                <w:w w:val="110"/>
                <w:sz w:val="24"/>
              </w:rPr>
              <w:t>Please</w:t>
            </w:r>
            <w:r>
              <w:rPr>
                <w:spacing w:val="-17"/>
                <w:w w:val="110"/>
                <w:sz w:val="24"/>
              </w:rPr>
              <w:t xml:space="preserve"> </w:t>
            </w:r>
            <w:r>
              <w:rPr>
                <w:w w:val="110"/>
                <w:sz w:val="24"/>
              </w:rPr>
              <w:t>see</w:t>
            </w:r>
            <w:r>
              <w:rPr>
                <w:spacing w:val="-17"/>
                <w:w w:val="110"/>
                <w:sz w:val="24"/>
              </w:rPr>
              <w:t xml:space="preserve"> </w:t>
            </w:r>
            <w:r>
              <w:rPr>
                <w:w w:val="110"/>
                <w:sz w:val="24"/>
              </w:rPr>
              <w:t>suggestions</w:t>
            </w:r>
            <w:r>
              <w:rPr>
                <w:spacing w:val="-17"/>
                <w:w w:val="110"/>
                <w:sz w:val="24"/>
              </w:rPr>
              <w:t xml:space="preserve"> </w:t>
            </w:r>
            <w:r>
              <w:rPr>
                <w:w w:val="110"/>
                <w:sz w:val="24"/>
              </w:rPr>
              <w:t>for</w:t>
            </w:r>
            <w:r>
              <w:rPr>
                <w:spacing w:val="-19"/>
                <w:w w:val="110"/>
                <w:sz w:val="24"/>
              </w:rPr>
              <w:t xml:space="preserve"> </w:t>
            </w:r>
            <w:r>
              <w:rPr>
                <w:w w:val="110"/>
                <w:sz w:val="24"/>
              </w:rPr>
              <w:t>Instructional</w:t>
            </w:r>
            <w:r>
              <w:rPr>
                <w:spacing w:val="-14"/>
                <w:w w:val="110"/>
                <w:sz w:val="24"/>
              </w:rPr>
              <w:t xml:space="preserve"> </w:t>
            </w:r>
            <w:r>
              <w:rPr>
                <w:w w:val="110"/>
                <w:sz w:val="24"/>
              </w:rPr>
              <w:t>Practices</w:t>
            </w:r>
            <w:r>
              <w:rPr>
                <w:spacing w:val="-8"/>
                <w:w w:val="110"/>
                <w:sz w:val="24"/>
              </w:rPr>
              <w:t xml:space="preserve"> </w:t>
            </w:r>
            <w:r>
              <w:rPr>
                <w:w w:val="110"/>
                <w:sz w:val="24"/>
              </w:rPr>
              <w:t>in</w:t>
            </w:r>
            <w:r>
              <w:rPr>
                <w:spacing w:val="-8"/>
                <w:w w:val="110"/>
                <w:sz w:val="24"/>
              </w:rPr>
              <w:t xml:space="preserve"> </w:t>
            </w:r>
            <w:r>
              <w:rPr>
                <w:w w:val="110"/>
                <w:sz w:val="24"/>
              </w:rPr>
              <w:t>Scenarios</w:t>
            </w:r>
            <w:r>
              <w:rPr>
                <w:spacing w:val="-11"/>
                <w:w w:val="110"/>
                <w:sz w:val="24"/>
              </w:rPr>
              <w:t xml:space="preserve"> </w:t>
            </w:r>
            <w:r>
              <w:rPr>
                <w:w w:val="110"/>
                <w:sz w:val="24"/>
              </w:rPr>
              <w:t>2</w:t>
            </w:r>
            <w:r>
              <w:rPr>
                <w:spacing w:val="-17"/>
                <w:w w:val="110"/>
                <w:sz w:val="24"/>
              </w:rPr>
              <w:t xml:space="preserve"> </w:t>
            </w:r>
            <w:r>
              <w:rPr>
                <w:w w:val="110"/>
                <w:sz w:val="24"/>
              </w:rPr>
              <w:t>and</w:t>
            </w:r>
            <w:r>
              <w:rPr>
                <w:spacing w:val="-18"/>
                <w:w w:val="110"/>
                <w:sz w:val="24"/>
              </w:rPr>
              <w:t xml:space="preserve"> </w:t>
            </w:r>
            <w:r>
              <w:rPr>
                <w:w w:val="110"/>
                <w:sz w:val="24"/>
              </w:rPr>
              <w:t>3</w:t>
            </w:r>
          </w:p>
          <w:p w:rsidR="00EF6423" w:rsidRDefault="00EF6423" w:rsidP="00EF6423">
            <w:pPr>
              <w:pStyle w:val="TableParagraph"/>
              <w:numPr>
                <w:ilvl w:val="0"/>
                <w:numId w:val="255"/>
              </w:numPr>
              <w:tabs>
                <w:tab w:val="left" w:pos="1295"/>
                <w:tab w:val="left" w:pos="1296"/>
              </w:tabs>
              <w:spacing w:before="49"/>
              <w:rPr>
                <w:sz w:val="24"/>
              </w:rPr>
            </w:pPr>
            <w:r>
              <w:rPr>
                <w:w w:val="110"/>
                <w:sz w:val="24"/>
              </w:rPr>
              <w:t>Singer</w:t>
            </w:r>
            <w:r>
              <w:rPr>
                <w:spacing w:val="-12"/>
                <w:w w:val="110"/>
                <w:sz w:val="24"/>
              </w:rPr>
              <w:t xml:space="preserve"> </w:t>
            </w:r>
            <w:r>
              <w:rPr>
                <w:w w:val="110"/>
                <w:sz w:val="24"/>
              </w:rPr>
              <w:t>or</w:t>
            </w:r>
            <w:r>
              <w:rPr>
                <w:spacing w:val="-16"/>
                <w:w w:val="110"/>
                <w:sz w:val="24"/>
              </w:rPr>
              <w:t xml:space="preserve"> </w:t>
            </w:r>
            <w:r>
              <w:rPr>
                <w:w w:val="110"/>
                <w:sz w:val="24"/>
              </w:rPr>
              <w:t>guest</w:t>
            </w:r>
            <w:r>
              <w:rPr>
                <w:spacing w:val="-18"/>
                <w:w w:val="110"/>
                <w:sz w:val="24"/>
              </w:rPr>
              <w:t xml:space="preserve"> </w:t>
            </w:r>
            <w:r>
              <w:rPr>
                <w:w w:val="110"/>
                <w:sz w:val="24"/>
              </w:rPr>
              <w:t>professor</w:t>
            </w:r>
            <w:r>
              <w:rPr>
                <w:spacing w:val="-17"/>
                <w:w w:val="110"/>
                <w:sz w:val="24"/>
              </w:rPr>
              <w:t xml:space="preserve"> </w:t>
            </w:r>
            <w:r>
              <w:rPr>
                <w:w w:val="110"/>
                <w:sz w:val="24"/>
              </w:rPr>
              <w:t>does</w:t>
            </w:r>
            <w:r>
              <w:rPr>
                <w:spacing w:val="-15"/>
                <w:w w:val="110"/>
                <w:sz w:val="24"/>
              </w:rPr>
              <w:t xml:space="preserve"> </w:t>
            </w:r>
            <w:r>
              <w:rPr>
                <w:w w:val="110"/>
                <w:sz w:val="24"/>
              </w:rPr>
              <w:t>a</w:t>
            </w:r>
            <w:r>
              <w:rPr>
                <w:spacing w:val="-14"/>
                <w:w w:val="110"/>
                <w:sz w:val="24"/>
              </w:rPr>
              <w:t xml:space="preserve"> </w:t>
            </w:r>
            <w:r>
              <w:rPr>
                <w:w w:val="110"/>
                <w:sz w:val="24"/>
              </w:rPr>
              <w:t>presentation</w:t>
            </w:r>
            <w:r>
              <w:rPr>
                <w:spacing w:val="-12"/>
                <w:w w:val="110"/>
                <w:sz w:val="24"/>
              </w:rPr>
              <w:t xml:space="preserve"> </w:t>
            </w:r>
            <w:r>
              <w:rPr>
                <w:w w:val="110"/>
                <w:sz w:val="24"/>
              </w:rPr>
              <w:t>on</w:t>
            </w:r>
            <w:r>
              <w:rPr>
                <w:spacing w:val="-11"/>
                <w:w w:val="110"/>
                <w:sz w:val="24"/>
              </w:rPr>
              <w:t xml:space="preserve"> </w:t>
            </w:r>
            <w:r>
              <w:rPr>
                <w:w w:val="110"/>
                <w:sz w:val="24"/>
              </w:rPr>
              <w:t>the</w:t>
            </w:r>
            <w:r>
              <w:rPr>
                <w:spacing w:val="-14"/>
                <w:w w:val="110"/>
                <w:sz w:val="24"/>
              </w:rPr>
              <w:t xml:space="preserve"> </w:t>
            </w:r>
            <w:r>
              <w:rPr>
                <w:w w:val="110"/>
                <w:sz w:val="24"/>
              </w:rPr>
              <w:t>poet</w:t>
            </w:r>
          </w:p>
          <w:p w:rsidR="00EF6423" w:rsidRDefault="00EF6423" w:rsidP="00EF6423">
            <w:pPr>
              <w:pStyle w:val="TableParagraph"/>
              <w:numPr>
                <w:ilvl w:val="0"/>
                <w:numId w:val="255"/>
              </w:numPr>
              <w:tabs>
                <w:tab w:val="left" w:pos="1295"/>
                <w:tab w:val="left" w:pos="1296"/>
              </w:tabs>
              <w:spacing w:before="49"/>
              <w:rPr>
                <w:sz w:val="24"/>
              </w:rPr>
            </w:pPr>
            <w:r>
              <w:rPr>
                <w:w w:val="110"/>
                <w:sz w:val="24"/>
              </w:rPr>
              <w:t>Place</w:t>
            </w:r>
            <w:r>
              <w:rPr>
                <w:spacing w:val="-19"/>
                <w:w w:val="110"/>
                <w:sz w:val="24"/>
              </w:rPr>
              <w:t xml:space="preserve"> </w:t>
            </w:r>
            <w:r>
              <w:rPr>
                <w:w w:val="110"/>
                <w:sz w:val="24"/>
              </w:rPr>
              <w:t>the</w:t>
            </w:r>
            <w:r>
              <w:rPr>
                <w:spacing w:val="-19"/>
                <w:w w:val="110"/>
                <w:sz w:val="24"/>
              </w:rPr>
              <w:t xml:space="preserve"> </w:t>
            </w:r>
            <w:r>
              <w:rPr>
                <w:w w:val="110"/>
                <w:sz w:val="24"/>
              </w:rPr>
              <w:t>music</w:t>
            </w:r>
            <w:r>
              <w:rPr>
                <w:spacing w:val="-18"/>
                <w:w w:val="110"/>
                <w:sz w:val="24"/>
              </w:rPr>
              <w:t xml:space="preserve"> </w:t>
            </w:r>
            <w:r>
              <w:rPr>
                <w:w w:val="110"/>
                <w:sz w:val="24"/>
              </w:rPr>
              <w:t>within</w:t>
            </w:r>
            <w:r>
              <w:rPr>
                <w:spacing w:val="-16"/>
                <w:w w:val="110"/>
                <w:sz w:val="24"/>
              </w:rPr>
              <w:t xml:space="preserve"> </w:t>
            </w:r>
            <w:r>
              <w:rPr>
                <w:w w:val="110"/>
                <w:sz w:val="24"/>
              </w:rPr>
              <w:t>a</w:t>
            </w:r>
            <w:r>
              <w:rPr>
                <w:spacing w:val="-19"/>
                <w:w w:val="110"/>
                <w:sz w:val="24"/>
              </w:rPr>
              <w:t xml:space="preserve"> </w:t>
            </w:r>
            <w:r>
              <w:rPr>
                <w:w w:val="110"/>
                <w:sz w:val="24"/>
              </w:rPr>
              <w:t>historical</w:t>
            </w:r>
            <w:r>
              <w:rPr>
                <w:spacing w:val="-17"/>
                <w:w w:val="110"/>
                <w:sz w:val="24"/>
              </w:rPr>
              <w:t xml:space="preserve"> </w:t>
            </w:r>
            <w:r>
              <w:rPr>
                <w:w w:val="110"/>
                <w:sz w:val="24"/>
              </w:rPr>
              <w:t>context—what</w:t>
            </w:r>
            <w:r>
              <w:rPr>
                <w:spacing w:val="-18"/>
                <w:w w:val="110"/>
                <w:sz w:val="24"/>
              </w:rPr>
              <w:t xml:space="preserve"> </w:t>
            </w:r>
            <w:r>
              <w:rPr>
                <w:w w:val="110"/>
                <w:sz w:val="24"/>
              </w:rPr>
              <w:t>else</w:t>
            </w:r>
            <w:r>
              <w:rPr>
                <w:spacing w:val="-19"/>
                <w:w w:val="110"/>
                <w:sz w:val="24"/>
              </w:rPr>
              <w:t xml:space="preserve"> </w:t>
            </w:r>
            <w:r>
              <w:rPr>
                <w:w w:val="110"/>
                <w:sz w:val="24"/>
              </w:rPr>
              <w:t>was</w:t>
            </w:r>
            <w:r>
              <w:rPr>
                <w:spacing w:val="-15"/>
                <w:w w:val="110"/>
                <w:sz w:val="24"/>
              </w:rPr>
              <w:t xml:space="preserve"> </w:t>
            </w:r>
            <w:r>
              <w:rPr>
                <w:w w:val="110"/>
                <w:sz w:val="24"/>
              </w:rPr>
              <w:t>happening</w:t>
            </w:r>
            <w:r>
              <w:rPr>
                <w:spacing w:val="-20"/>
                <w:w w:val="110"/>
                <w:sz w:val="24"/>
              </w:rPr>
              <w:t xml:space="preserve"> </w:t>
            </w:r>
            <w:r>
              <w:rPr>
                <w:w w:val="110"/>
                <w:sz w:val="24"/>
              </w:rPr>
              <w:t>in</w:t>
            </w:r>
            <w:r>
              <w:rPr>
                <w:spacing w:val="-16"/>
                <w:w w:val="110"/>
                <w:sz w:val="24"/>
              </w:rPr>
              <w:t xml:space="preserve"> </w:t>
            </w:r>
            <w:r>
              <w:rPr>
                <w:w w:val="110"/>
                <w:sz w:val="24"/>
              </w:rPr>
              <w:t>the</w:t>
            </w:r>
            <w:r>
              <w:rPr>
                <w:spacing w:val="-18"/>
                <w:w w:val="110"/>
                <w:sz w:val="24"/>
              </w:rPr>
              <w:t xml:space="preserve"> </w:t>
            </w:r>
            <w:r>
              <w:rPr>
                <w:w w:val="110"/>
                <w:sz w:val="24"/>
              </w:rPr>
              <w:t>world?</w:t>
            </w:r>
          </w:p>
          <w:p w:rsidR="00EF6423" w:rsidRDefault="00EF6423" w:rsidP="00EF6423">
            <w:pPr>
              <w:pStyle w:val="TableParagraph"/>
              <w:numPr>
                <w:ilvl w:val="0"/>
                <w:numId w:val="255"/>
              </w:numPr>
              <w:tabs>
                <w:tab w:val="left" w:pos="1295"/>
                <w:tab w:val="left" w:pos="1296"/>
              </w:tabs>
              <w:spacing w:before="44"/>
              <w:rPr>
                <w:sz w:val="24"/>
              </w:rPr>
            </w:pPr>
            <w:r>
              <w:rPr>
                <w:w w:val="110"/>
                <w:sz w:val="24"/>
              </w:rPr>
              <w:t>Guest</w:t>
            </w:r>
            <w:r>
              <w:rPr>
                <w:spacing w:val="-15"/>
                <w:w w:val="110"/>
                <w:sz w:val="24"/>
              </w:rPr>
              <w:t xml:space="preserve"> </w:t>
            </w:r>
            <w:r>
              <w:rPr>
                <w:w w:val="110"/>
                <w:sz w:val="24"/>
              </w:rPr>
              <w:t>foreign</w:t>
            </w:r>
            <w:r>
              <w:rPr>
                <w:spacing w:val="-18"/>
                <w:w w:val="110"/>
                <w:sz w:val="24"/>
              </w:rPr>
              <w:t xml:space="preserve"> </w:t>
            </w:r>
            <w:r>
              <w:rPr>
                <w:w w:val="110"/>
                <w:sz w:val="24"/>
              </w:rPr>
              <w:t>language</w:t>
            </w:r>
            <w:r>
              <w:rPr>
                <w:spacing w:val="-15"/>
                <w:w w:val="110"/>
                <w:sz w:val="24"/>
              </w:rPr>
              <w:t xml:space="preserve"> </w:t>
            </w:r>
            <w:r>
              <w:rPr>
                <w:w w:val="110"/>
                <w:sz w:val="24"/>
              </w:rPr>
              <w:t>professor</w:t>
            </w:r>
            <w:r>
              <w:rPr>
                <w:spacing w:val="-18"/>
                <w:w w:val="110"/>
                <w:sz w:val="24"/>
              </w:rPr>
              <w:t xml:space="preserve"> </w:t>
            </w:r>
            <w:r>
              <w:rPr>
                <w:w w:val="110"/>
                <w:sz w:val="24"/>
              </w:rPr>
              <w:t>to</w:t>
            </w:r>
            <w:r>
              <w:rPr>
                <w:spacing w:val="-16"/>
                <w:w w:val="110"/>
                <w:sz w:val="24"/>
              </w:rPr>
              <w:t xml:space="preserve"> </w:t>
            </w:r>
            <w:r>
              <w:rPr>
                <w:w w:val="110"/>
                <w:sz w:val="24"/>
              </w:rPr>
              <w:t>assist</w:t>
            </w:r>
            <w:r>
              <w:rPr>
                <w:spacing w:val="-14"/>
                <w:w w:val="110"/>
                <w:sz w:val="24"/>
              </w:rPr>
              <w:t xml:space="preserve"> </w:t>
            </w:r>
            <w:r>
              <w:rPr>
                <w:w w:val="110"/>
                <w:sz w:val="24"/>
              </w:rPr>
              <w:t>with</w:t>
            </w:r>
            <w:r>
              <w:rPr>
                <w:spacing w:val="-16"/>
                <w:w w:val="110"/>
                <w:sz w:val="24"/>
              </w:rPr>
              <w:t xml:space="preserve"> </w:t>
            </w:r>
            <w:r>
              <w:rPr>
                <w:w w:val="110"/>
                <w:sz w:val="24"/>
              </w:rPr>
              <w:t>pronunciation</w:t>
            </w:r>
          </w:p>
          <w:p w:rsidR="00EF6423" w:rsidRDefault="00EF6423" w:rsidP="00EF6423">
            <w:pPr>
              <w:pStyle w:val="TableParagraph"/>
              <w:numPr>
                <w:ilvl w:val="0"/>
                <w:numId w:val="255"/>
              </w:numPr>
              <w:tabs>
                <w:tab w:val="left" w:pos="1295"/>
                <w:tab w:val="left" w:pos="1296"/>
              </w:tabs>
              <w:spacing w:before="49" w:line="283" w:lineRule="auto"/>
              <w:ind w:right="580"/>
              <w:rPr>
                <w:sz w:val="24"/>
              </w:rPr>
            </w:pPr>
            <w:r>
              <w:rPr>
                <w:w w:val="105"/>
                <w:sz w:val="24"/>
              </w:rPr>
              <w:t>Guest composer discusses his/her compositional process and inspiration, followed by student/composer Q &amp;</w:t>
            </w:r>
            <w:r>
              <w:rPr>
                <w:spacing w:val="-28"/>
                <w:w w:val="105"/>
                <w:sz w:val="24"/>
              </w:rPr>
              <w:t xml:space="preserve"> </w:t>
            </w:r>
            <w:r>
              <w:rPr>
                <w:spacing w:val="-3"/>
                <w:w w:val="105"/>
                <w:sz w:val="24"/>
              </w:rPr>
              <w:t>A.</w:t>
            </w:r>
          </w:p>
        </w:tc>
      </w:tr>
    </w:tbl>
    <w:p w:rsidR="00EF6423" w:rsidRDefault="00EF6423" w:rsidP="00EF6423">
      <w:pPr>
        <w:spacing w:line="283" w:lineRule="auto"/>
        <w:rPr>
          <w:sz w:val="24"/>
        </w:rPr>
        <w:sectPr w:rsidR="00EF6423" w:rsidSect="00D85866">
          <w:headerReference w:type="even" r:id="rId56"/>
          <w:headerReference w:type="default" r:id="rId57"/>
          <w:footerReference w:type="default" r:id="rId58"/>
          <w:headerReference w:type="first" r:id="rId59"/>
          <w:pgSz w:w="12240" w:h="15840"/>
          <w:pgMar w:top="1000" w:right="280" w:bottom="1380" w:left="460" w:header="723" w:footer="1186" w:gutter="0"/>
          <w:pgNumType w:start="35"/>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63360" behindDoc="1" locked="0" layoutInCell="1" allowOverlap="1" wp14:anchorId="5EA18B03" wp14:editId="765EED58">
                <wp:simplePos x="0" y="0"/>
                <wp:positionH relativeFrom="page">
                  <wp:posOffset>486410</wp:posOffset>
                </wp:positionH>
                <wp:positionV relativeFrom="page">
                  <wp:posOffset>8990965</wp:posOffset>
                </wp:positionV>
                <wp:extent cx="3605530" cy="38100"/>
                <wp:effectExtent l="0" t="19050" r="33020" b="0"/>
                <wp:wrapNone/>
                <wp:docPr id="867"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68" name="Line 124"/>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69" name="Line 123"/>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70" name="Line 122"/>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71" name="Line 121"/>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72" name="Line 120"/>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73" name="Line 119"/>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D99DF9" id="Group 118" o:spid="_x0000_s1026" style="position:absolute;margin-left:38.3pt;margin-top:707.95pt;width:283.9pt;height:3pt;z-index:-25165312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">
                <o:lock v:ext="edit" aspectratio="t"/>
                <v:line id="Line 124"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" strokecolor="#4f81bc" strokeweight="5.75pt">
                  <v:path arrowok="f"/>
                  <o:lock v:ext="edit" aspectratio="t" shapetype="f"/>
                </v:line>
                <v:line id="Line 123"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" strokecolor="#4f81bc" strokeweight="5.75pt">
                  <v:path arrowok="f"/>
                  <o:lock v:ext="edit" aspectratio="t" shapetype="f"/>
                </v:line>
                <v:line id="Line 122"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" strokecolor="#4f81bc" strokeweight="5.75pt">
                  <v:path arrowok="f"/>
                  <o:lock v:ext="edit" aspectratio="t" shapetype="f"/>
                </v:line>
                <v:line id="Line 121"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" strokecolor="#4f81bc" strokeweight="5.75pt">
                  <v:path arrowok="f"/>
                  <o:lock v:ext="edit" aspectratio="t" shapetype="f"/>
                </v:line>
                <v:line id="Line 120"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" strokecolor="#4f81bc" strokeweight="5.75pt">
                  <v:path arrowok="f"/>
                  <o:lock v:ext="edit" aspectratio="t" shapetype="f"/>
                </v:line>
                <v:line id="Line 119"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" strokecolor="#4f81bc" strokeweight="5.75pt">
                  <v:path arrowok="f"/>
                  <o:lock v:ext="edit" aspectratio="t" shapetype="f"/>
                </v:lin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32C44174" wp14:editId="2E0FDBFA">
                <wp:simplePos x="0" y="0"/>
                <wp:positionH relativeFrom="page">
                  <wp:posOffset>661035</wp:posOffset>
                </wp:positionH>
                <wp:positionV relativeFrom="page">
                  <wp:posOffset>3303270</wp:posOffset>
                </wp:positionV>
                <wp:extent cx="3420110" cy="208915"/>
                <wp:effectExtent l="0" t="0" r="0" b="0"/>
                <wp:wrapNone/>
                <wp:docPr id="38" name="Group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110" cy="208915"/>
                          <a:chOff x="1041" y="5202"/>
                          <a:chExt cx="10164" cy="621"/>
                        </a:xfrm>
                      </wpg:grpSpPr>
                      <wps:wsp>
                        <wps:cNvPr id="40" name="Freeform 117"/>
                        <wps:cNvSpPr>
                          <a:spLocks noChangeAspect="1" noChangeArrowheads="1"/>
                        </wps:cNvSpPr>
                        <wps:spPr bwMode="auto">
                          <a:xfrm>
                            <a:off x="1040" y="5301"/>
                            <a:ext cx="10164" cy="421"/>
                          </a:xfrm>
                          <a:custGeom>
                            <a:avLst/>
                            <a:gdLst>
                              <a:gd name="T0" fmla="*/ 10164 w 10164"/>
                              <a:gd name="T1" fmla="*/ 5302 h 421"/>
                              <a:gd name="T2" fmla="*/ 10064 w 10164"/>
                              <a:gd name="T3" fmla="*/ 5302 h 421"/>
                              <a:gd name="T4" fmla="*/ 100 w 10164"/>
                              <a:gd name="T5" fmla="*/ 5301 h 421"/>
                              <a:gd name="T6" fmla="*/ 0 w 10164"/>
                              <a:gd name="T7" fmla="*/ 5302 h 421"/>
                              <a:gd name="T8" fmla="*/ 0 w 10164"/>
                              <a:gd name="T9" fmla="*/ 5722 h 421"/>
                              <a:gd name="T10" fmla="*/ 10164 w 10164"/>
                              <a:gd name="T11" fmla="*/ 5722 h 421"/>
                              <a:gd name="T12" fmla="*/ 10164 w 10164"/>
                              <a:gd name="T13" fmla="*/ 5302 h 42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164" h="421">
                                <a:moveTo>
                                  <a:pt x="10164" y="1"/>
                                </a:moveTo>
                                <a:lnTo>
                                  <a:pt x="10064" y="1"/>
                                </a:lnTo>
                                <a:lnTo>
                                  <a:pt x="100" y="0"/>
                                </a:lnTo>
                                <a:lnTo>
                                  <a:pt x="0" y="1"/>
                                </a:lnTo>
                                <a:lnTo>
                                  <a:pt x="0" y="421"/>
                                </a:lnTo>
                                <a:lnTo>
                                  <a:pt x="10164" y="421"/>
                                </a:lnTo>
                                <a:lnTo>
                                  <a:pt x="10164" y="1"/>
                                </a:lnTo>
                              </a:path>
                            </a:pathLst>
                          </a:custGeom>
                          <a:solidFill>
                            <a:srgbClr val="498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116"/>
                        <wps:cNvSpPr>
                          <a:spLocks noChangeAspect="1" noChangeArrowheads="1"/>
                        </wps:cNvSpPr>
                        <wps:spPr bwMode="auto">
                          <a:xfrm>
                            <a:off x="1040" y="5201"/>
                            <a:ext cx="10164" cy="621"/>
                          </a:xfrm>
                          <a:custGeom>
                            <a:avLst/>
                            <a:gdLst>
                              <a:gd name="T0" fmla="*/ 10164 w 10164"/>
                              <a:gd name="T1" fmla="*/ 5722 h 621"/>
                              <a:gd name="T2" fmla="*/ 0 w 10164"/>
                              <a:gd name="T3" fmla="*/ 5722 h 621"/>
                              <a:gd name="T4" fmla="*/ 0 w 10164"/>
                              <a:gd name="T5" fmla="*/ 5822 h 621"/>
                              <a:gd name="T6" fmla="*/ 10164 w 10164"/>
                              <a:gd name="T7" fmla="*/ 5822 h 621"/>
                              <a:gd name="T8" fmla="*/ 10164 w 10164"/>
                              <a:gd name="T9" fmla="*/ 5722 h 621"/>
                              <a:gd name="T10" fmla="*/ 10164 w 10164"/>
                              <a:gd name="T11" fmla="*/ 5202 h 621"/>
                              <a:gd name="T12" fmla="*/ 0 w 10164"/>
                              <a:gd name="T13" fmla="*/ 5202 h 621"/>
                              <a:gd name="T14" fmla="*/ 0 w 10164"/>
                              <a:gd name="T15" fmla="*/ 5302 h 621"/>
                              <a:gd name="T16" fmla="*/ 10164 w 10164"/>
                              <a:gd name="T17" fmla="*/ 5302 h 621"/>
                              <a:gd name="T18" fmla="*/ 10164 w 10164"/>
                              <a:gd name="T19" fmla="*/ 5202 h 6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4" h="621">
                                <a:moveTo>
                                  <a:pt x="10164" y="520"/>
                                </a:moveTo>
                                <a:lnTo>
                                  <a:pt x="0" y="520"/>
                                </a:lnTo>
                                <a:lnTo>
                                  <a:pt x="0" y="620"/>
                                </a:lnTo>
                                <a:lnTo>
                                  <a:pt x="10164" y="620"/>
                                </a:lnTo>
                                <a:lnTo>
                                  <a:pt x="10164" y="520"/>
                                </a:lnTo>
                                <a:moveTo>
                                  <a:pt x="10164" y="0"/>
                                </a:moveTo>
                                <a:lnTo>
                                  <a:pt x="0" y="0"/>
                                </a:lnTo>
                                <a:lnTo>
                                  <a:pt x="0" y="100"/>
                                </a:lnTo>
                                <a:lnTo>
                                  <a:pt x="10164" y="100"/>
                                </a:lnTo>
                                <a:lnTo>
                                  <a:pt x="10164" y="0"/>
                                </a:lnTo>
                              </a:path>
                            </a:pathLst>
                          </a:custGeom>
                          <a:solidFill>
                            <a:srgbClr val="498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37E60" id="Group 115" o:spid="_x0000_s1026" style="position:absolute;margin-left:52.05pt;margin-top:260.1pt;width:269.3pt;height:16.45pt;z-index:-251652096;mso-position-horizontal-relative:page;mso-position-vertical-relative:page" coordorigin="1041,5202" coordsize="1016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">
                <o:lock v:ext="edit" aspectratio="t"/>
                <v:shape id="Freeform 117" o:spid="_x0000_s1027" style="position:absolute;left:1040;top:5301;width:10164;height:421;visibility:visible;mso-wrap-style:square;v-text-anchor:top" coordsize="1016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" path="m10164,1r-100,l100,,,1,,421r10164,l10164,1e" fillcolor="#4985e8" stroked="f">
                  <v:path o:connecttype="custom" o:connectlocs="10164,5302;10064,5302;100,5301;0,5302;0,5722;10164,5722;10164,5302" o:connectangles="0,0,0,0,0,0,0"/>
                  <o:lock v:ext="edit" aspectratio="t"/>
                </v:shape>
                <v:shape id="AutoShape 116" o:spid="_x0000_s1028" style="position:absolute;left:1040;top:5201;width:10164;height:621;visibility:visible;mso-wrap-style:square;v-text-anchor:top" coordsize="101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" path="m10164,520l,520,,620r10164,l10164,520t,-520l,,,100r10164,l10164,e" fillcolor="#4985e8" stroked="f">
                  <v:path o:connecttype="custom" o:connectlocs="10164,5722;0,5722;0,5822;10164,5822;10164,5722;10164,5202;0,5202;0,5302;10164,5302;10164,5202" o:connectangles="0,0,0,0,0,0,0,0,0,0"/>
                  <o:lock v:ext="edit" aspectratio="t"/>
                </v:shape>
                <w10:wrap anchorx="page" anchory="page"/>
              </v:group>
            </w:pict>
          </mc:Fallback>
        </mc:AlternateContent>
      </w:r>
      <w:r>
        <w:rPr>
          <w:noProof/>
        </w:rPr>
        <mc:AlternateContent>
          <mc:Choice Requires="wps">
            <w:drawing>
              <wp:anchor distT="4294967295" distB="4294967295" distL="114300" distR="114300" simplePos="0" relativeHeight="251665408" behindDoc="1" locked="0" layoutInCell="1" allowOverlap="1" wp14:anchorId="3176E1AF" wp14:editId="38BCC493">
                <wp:simplePos x="0" y="0"/>
                <wp:positionH relativeFrom="page">
                  <wp:posOffset>2299970</wp:posOffset>
                </wp:positionH>
                <wp:positionV relativeFrom="page">
                  <wp:posOffset>4727574</wp:posOffset>
                </wp:positionV>
                <wp:extent cx="1203325" cy="0"/>
                <wp:effectExtent l="0" t="0" r="15875" b="0"/>
                <wp:wrapNone/>
                <wp:docPr id="863" name="Line 1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1203325" cy="0"/>
                        </a:xfrm>
                        <a:prstGeom prst="line">
                          <a:avLst/>
                        </a:prstGeom>
                        <a:noFill/>
                        <a:ln w="3175">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69D7B" id="Line 114" o:spid="_x0000_s1026" style="position:absolute;z-index:-251651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81.1pt,372.25pt" to="275.8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" strokecolor="blue" strokeweight=".25pt">
                <v:path arrowok="f"/>
                <o:lock v:ext="edit" aspectratio="t" verticies="t"/>
                <w10:wrap anchorx="page" anchory="page"/>
              </v:line>
            </w:pict>
          </mc:Fallback>
        </mc:AlternateContent>
      </w:r>
      <w:r>
        <w:rPr>
          <w:noProof/>
        </w:rPr>
        <mc:AlternateContent>
          <mc:Choice Requires="wps">
            <w:drawing>
              <wp:anchor distT="4294967295" distB="4294967295" distL="114300" distR="114300" simplePos="0" relativeHeight="251666432" behindDoc="1" locked="0" layoutInCell="1" allowOverlap="1" wp14:anchorId="3CCE189D" wp14:editId="49931760">
                <wp:simplePos x="0" y="0"/>
                <wp:positionH relativeFrom="page">
                  <wp:posOffset>4545330</wp:posOffset>
                </wp:positionH>
                <wp:positionV relativeFrom="page">
                  <wp:posOffset>4930774</wp:posOffset>
                </wp:positionV>
                <wp:extent cx="1327785" cy="0"/>
                <wp:effectExtent l="0" t="0" r="5715" b="0"/>
                <wp:wrapNone/>
                <wp:docPr id="862" name="Line 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1327785" cy="0"/>
                        </a:xfrm>
                        <a:prstGeom prst="line">
                          <a:avLst/>
                        </a:prstGeom>
                        <a:noFill/>
                        <a:ln w="3175">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24EA3" id="Line 113" o:spid="_x0000_s1026" style="position:absolute;z-index:-251650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57.9pt,388.25pt" to="462.45pt,3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" strokecolor="blue" strokeweight=".25pt">
                <v:path arrowok="f"/>
                <o:lock v:ext="edit" aspectratio="t" verticies="t"/>
                <w10:wrap anchorx="page" anchory="page"/>
              </v:line>
            </w:pict>
          </mc:Fallback>
        </mc:AlternateContent>
      </w:r>
    </w:p>
    <w:p w:rsidR="00EF6423" w:rsidRDefault="00EF6423" w:rsidP="00EF6423">
      <w:pPr>
        <w:pStyle w:val="BodyText"/>
        <w:spacing w:before="9"/>
        <w:rPr>
          <w:sz w:val="26"/>
        </w:rPr>
      </w:pPr>
    </w:p>
    <w:tbl>
      <w:tblPr>
        <w:tblW w:w="0" w:type="auto"/>
        <w:tblInd w:w="113" w:type="dxa"/>
        <w:tblLayout w:type="fixed"/>
        <w:tblCellMar>
          <w:left w:w="0" w:type="dxa"/>
          <w:right w:w="0" w:type="dxa"/>
        </w:tblCellMar>
        <w:tblLook w:val="01E0" w:firstRow="1" w:lastRow="1" w:firstColumn="1" w:lastColumn="1" w:noHBand="0" w:noVBand="0"/>
      </w:tblPr>
      <w:tblGrid>
        <w:gridCol w:w="11114"/>
      </w:tblGrid>
      <w:tr w:rsidR="00EF6423" w:rsidTr="00074781">
        <w:trPr>
          <w:trHeight w:val="3659"/>
        </w:trPr>
        <w:tc>
          <w:tcPr>
            <w:tcW w:w="11114" w:type="dxa"/>
          </w:tcPr>
          <w:p w:rsidR="00EF6423" w:rsidRDefault="00EF6423" w:rsidP="00EF6423">
            <w:pPr>
              <w:pStyle w:val="TableParagraph"/>
              <w:numPr>
                <w:ilvl w:val="0"/>
                <w:numId w:val="254"/>
              </w:numPr>
              <w:tabs>
                <w:tab w:val="left" w:pos="1295"/>
                <w:tab w:val="left" w:pos="1296"/>
              </w:tabs>
              <w:spacing w:before="4"/>
              <w:rPr>
                <w:sz w:val="24"/>
              </w:rPr>
            </w:pPr>
            <w:r>
              <w:rPr>
                <w:w w:val="105"/>
                <w:sz w:val="24"/>
              </w:rPr>
              <w:t>Mid-rehearsal,</w:t>
            </w:r>
            <w:r>
              <w:rPr>
                <w:spacing w:val="-6"/>
                <w:w w:val="105"/>
                <w:sz w:val="24"/>
              </w:rPr>
              <w:t xml:space="preserve"> </w:t>
            </w:r>
            <w:r>
              <w:rPr>
                <w:w w:val="105"/>
                <w:sz w:val="24"/>
              </w:rPr>
              <w:t>rotating,</w:t>
            </w:r>
            <w:r>
              <w:rPr>
                <w:spacing w:val="-4"/>
                <w:w w:val="105"/>
                <w:sz w:val="24"/>
              </w:rPr>
              <w:t xml:space="preserve"> </w:t>
            </w:r>
            <w:r>
              <w:rPr>
                <w:w w:val="105"/>
                <w:sz w:val="24"/>
              </w:rPr>
              <w:t>“automatic”</w:t>
            </w:r>
            <w:r>
              <w:rPr>
                <w:spacing w:val="-7"/>
                <w:w w:val="105"/>
                <w:sz w:val="24"/>
              </w:rPr>
              <w:t xml:space="preserve"> </w:t>
            </w:r>
            <w:r>
              <w:rPr>
                <w:w w:val="105"/>
                <w:sz w:val="24"/>
              </w:rPr>
              <w:t>break-out</w:t>
            </w:r>
            <w:r>
              <w:rPr>
                <w:spacing w:val="-8"/>
                <w:w w:val="105"/>
                <w:sz w:val="24"/>
              </w:rPr>
              <w:t xml:space="preserve"> </w:t>
            </w:r>
            <w:r>
              <w:rPr>
                <w:w w:val="105"/>
                <w:sz w:val="24"/>
              </w:rPr>
              <w:t>groups</w:t>
            </w:r>
            <w:r>
              <w:rPr>
                <w:spacing w:val="-10"/>
                <w:w w:val="105"/>
                <w:sz w:val="24"/>
              </w:rPr>
              <w:t xml:space="preserve"> </w:t>
            </w:r>
            <w:r>
              <w:rPr>
                <w:w w:val="105"/>
                <w:sz w:val="24"/>
              </w:rPr>
              <w:t>for</w:t>
            </w:r>
            <w:r>
              <w:rPr>
                <w:spacing w:val="-12"/>
                <w:w w:val="105"/>
                <w:sz w:val="24"/>
              </w:rPr>
              <w:t xml:space="preserve"> </w:t>
            </w:r>
            <w:r>
              <w:rPr>
                <w:w w:val="105"/>
                <w:sz w:val="24"/>
              </w:rPr>
              <w:t>social</w:t>
            </w:r>
            <w:r>
              <w:rPr>
                <w:spacing w:val="-7"/>
                <w:w w:val="105"/>
                <w:sz w:val="24"/>
              </w:rPr>
              <w:t xml:space="preserve"> </w:t>
            </w:r>
            <w:r>
              <w:rPr>
                <w:w w:val="105"/>
                <w:sz w:val="24"/>
              </w:rPr>
              <w:t>“snack</w:t>
            </w:r>
            <w:r>
              <w:rPr>
                <w:spacing w:val="-8"/>
                <w:w w:val="105"/>
                <w:sz w:val="24"/>
              </w:rPr>
              <w:t xml:space="preserve"> </w:t>
            </w:r>
            <w:r>
              <w:rPr>
                <w:w w:val="105"/>
                <w:sz w:val="24"/>
              </w:rPr>
              <w:t>and</w:t>
            </w:r>
            <w:r>
              <w:rPr>
                <w:spacing w:val="-5"/>
                <w:w w:val="105"/>
                <w:sz w:val="24"/>
              </w:rPr>
              <w:t xml:space="preserve"> </w:t>
            </w:r>
            <w:r>
              <w:rPr>
                <w:w w:val="105"/>
                <w:sz w:val="24"/>
              </w:rPr>
              <w:t>chat”</w:t>
            </w:r>
          </w:p>
          <w:p w:rsidR="00EF6423" w:rsidRDefault="00EF6423" w:rsidP="00074781">
            <w:pPr>
              <w:pStyle w:val="TableParagraph"/>
              <w:spacing w:before="1"/>
              <w:rPr>
                <w:sz w:val="32"/>
              </w:rPr>
            </w:pPr>
          </w:p>
          <w:p w:rsidR="00EF6423" w:rsidRDefault="00EF6423" w:rsidP="00074781">
            <w:pPr>
              <w:pStyle w:val="TableParagraph"/>
              <w:ind w:left="575"/>
              <w:rPr>
                <w:b/>
                <w:sz w:val="24"/>
              </w:rPr>
            </w:pPr>
            <w:r>
              <w:rPr>
                <w:b/>
                <w:w w:val="110"/>
                <w:sz w:val="24"/>
              </w:rPr>
              <w:t>Singing-Activities</w:t>
            </w:r>
          </w:p>
          <w:p w:rsidR="00EF6423" w:rsidRDefault="00EF6423" w:rsidP="00EF6423">
            <w:pPr>
              <w:pStyle w:val="TableParagraph"/>
              <w:numPr>
                <w:ilvl w:val="0"/>
                <w:numId w:val="254"/>
              </w:numPr>
              <w:tabs>
                <w:tab w:val="left" w:pos="1295"/>
                <w:tab w:val="left" w:pos="1296"/>
              </w:tabs>
              <w:spacing w:before="49"/>
              <w:rPr>
                <w:sz w:val="24"/>
              </w:rPr>
            </w:pPr>
            <w:r>
              <w:rPr>
                <w:w w:val="105"/>
                <w:sz w:val="24"/>
              </w:rPr>
              <w:t>Voice-Building with</w:t>
            </w:r>
            <w:r>
              <w:rPr>
                <w:spacing w:val="-15"/>
                <w:w w:val="105"/>
                <w:sz w:val="24"/>
              </w:rPr>
              <w:t xml:space="preserve"> </w:t>
            </w:r>
            <w:r>
              <w:rPr>
                <w:w w:val="105"/>
                <w:sz w:val="24"/>
              </w:rPr>
              <w:t>movement</w:t>
            </w:r>
          </w:p>
          <w:p w:rsidR="00EF6423" w:rsidRDefault="00EF6423" w:rsidP="00EF6423">
            <w:pPr>
              <w:pStyle w:val="TableParagraph"/>
              <w:numPr>
                <w:ilvl w:val="1"/>
                <w:numId w:val="254"/>
              </w:numPr>
              <w:tabs>
                <w:tab w:val="left" w:pos="2015"/>
                <w:tab w:val="left" w:pos="2016"/>
              </w:tabs>
              <w:spacing w:before="49"/>
              <w:ind w:hanging="361"/>
              <w:rPr>
                <w:sz w:val="24"/>
              </w:rPr>
            </w:pPr>
            <w:r>
              <w:rPr>
                <w:w w:val="110"/>
                <w:sz w:val="24"/>
              </w:rPr>
              <w:t>Ingo</w:t>
            </w:r>
            <w:r>
              <w:rPr>
                <w:spacing w:val="-16"/>
                <w:w w:val="110"/>
                <w:sz w:val="24"/>
              </w:rPr>
              <w:t xml:space="preserve"> </w:t>
            </w:r>
            <w:r>
              <w:rPr>
                <w:w w:val="110"/>
                <w:sz w:val="24"/>
              </w:rPr>
              <w:t>Titze</w:t>
            </w:r>
            <w:r>
              <w:rPr>
                <w:spacing w:val="-15"/>
                <w:w w:val="110"/>
                <w:sz w:val="24"/>
              </w:rPr>
              <w:t xml:space="preserve"> </w:t>
            </w:r>
            <w:r>
              <w:rPr>
                <w:w w:val="110"/>
                <w:sz w:val="24"/>
              </w:rPr>
              <w:t>technique</w:t>
            </w:r>
            <w:r>
              <w:rPr>
                <w:spacing w:val="-16"/>
                <w:w w:val="110"/>
                <w:sz w:val="24"/>
              </w:rPr>
              <w:t xml:space="preserve"> </w:t>
            </w:r>
            <w:r>
              <w:rPr>
                <w:w w:val="110"/>
                <w:sz w:val="24"/>
              </w:rPr>
              <w:t>humming</w:t>
            </w:r>
            <w:r>
              <w:rPr>
                <w:spacing w:val="-16"/>
                <w:w w:val="110"/>
                <w:sz w:val="24"/>
              </w:rPr>
              <w:t xml:space="preserve"> </w:t>
            </w:r>
            <w:r>
              <w:rPr>
                <w:w w:val="110"/>
                <w:sz w:val="24"/>
              </w:rPr>
              <w:t>through</w:t>
            </w:r>
            <w:r>
              <w:rPr>
                <w:spacing w:val="-11"/>
                <w:w w:val="110"/>
                <w:sz w:val="24"/>
              </w:rPr>
              <w:t xml:space="preserve"> </w:t>
            </w:r>
            <w:r>
              <w:rPr>
                <w:w w:val="110"/>
                <w:sz w:val="24"/>
              </w:rPr>
              <w:t>a</w:t>
            </w:r>
            <w:r>
              <w:rPr>
                <w:spacing w:val="-20"/>
                <w:w w:val="110"/>
                <w:sz w:val="24"/>
              </w:rPr>
              <w:t xml:space="preserve"> </w:t>
            </w:r>
            <w:r>
              <w:rPr>
                <w:w w:val="110"/>
                <w:sz w:val="24"/>
              </w:rPr>
              <w:t>small</w:t>
            </w:r>
            <w:r>
              <w:rPr>
                <w:spacing w:val="-14"/>
                <w:w w:val="110"/>
                <w:sz w:val="24"/>
              </w:rPr>
              <w:t xml:space="preserve"> </w:t>
            </w:r>
            <w:r>
              <w:rPr>
                <w:w w:val="110"/>
                <w:sz w:val="24"/>
              </w:rPr>
              <w:t>straw</w:t>
            </w:r>
          </w:p>
          <w:p w:rsidR="00EF6423" w:rsidRDefault="00EF6423" w:rsidP="00EF6423">
            <w:pPr>
              <w:pStyle w:val="TableParagraph"/>
              <w:numPr>
                <w:ilvl w:val="1"/>
                <w:numId w:val="254"/>
              </w:numPr>
              <w:tabs>
                <w:tab w:val="left" w:pos="2015"/>
                <w:tab w:val="left" w:pos="2016"/>
              </w:tabs>
              <w:spacing w:before="41"/>
              <w:ind w:hanging="361"/>
              <w:rPr>
                <w:sz w:val="24"/>
              </w:rPr>
            </w:pPr>
            <w:r>
              <w:rPr>
                <w:w w:val="110"/>
                <w:sz w:val="24"/>
              </w:rPr>
              <w:t>Sirens</w:t>
            </w:r>
            <w:r>
              <w:rPr>
                <w:spacing w:val="-12"/>
                <w:w w:val="110"/>
                <w:sz w:val="24"/>
              </w:rPr>
              <w:t xml:space="preserve"> </w:t>
            </w:r>
            <w:r>
              <w:rPr>
                <w:w w:val="110"/>
                <w:sz w:val="24"/>
              </w:rPr>
              <w:t>for</w:t>
            </w:r>
            <w:r>
              <w:rPr>
                <w:spacing w:val="-13"/>
                <w:w w:val="110"/>
                <w:sz w:val="24"/>
              </w:rPr>
              <w:t xml:space="preserve"> </w:t>
            </w:r>
            <w:r>
              <w:rPr>
                <w:w w:val="110"/>
                <w:sz w:val="24"/>
              </w:rPr>
              <w:t>breath</w:t>
            </w:r>
            <w:r>
              <w:rPr>
                <w:spacing w:val="-10"/>
                <w:w w:val="110"/>
                <w:sz w:val="24"/>
              </w:rPr>
              <w:t xml:space="preserve"> </w:t>
            </w:r>
            <w:r>
              <w:rPr>
                <w:w w:val="110"/>
                <w:sz w:val="24"/>
              </w:rPr>
              <w:t>and</w:t>
            </w:r>
            <w:r>
              <w:rPr>
                <w:spacing w:val="-12"/>
                <w:w w:val="110"/>
                <w:sz w:val="24"/>
              </w:rPr>
              <w:t xml:space="preserve"> </w:t>
            </w:r>
            <w:r>
              <w:rPr>
                <w:w w:val="110"/>
                <w:sz w:val="24"/>
              </w:rPr>
              <w:t>vocal</w:t>
            </w:r>
            <w:r>
              <w:rPr>
                <w:spacing w:val="-13"/>
                <w:w w:val="110"/>
                <w:sz w:val="24"/>
              </w:rPr>
              <w:t xml:space="preserve"> </w:t>
            </w:r>
            <w:r>
              <w:rPr>
                <w:w w:val="110"/>
                <w:sz w:val="24"/>
              </w:rPr>
              <w:t>connection</w:t>
            </w:r>
            <w:r>
              <w:rPr>
                <w:spacing w:val="-13"/>
                <w:w w:val="110"/>
                <w:sz w:val="24"/>
              </w:rPr>
              <w:t xml:space="preserve"> </w:t>
            </w:r>
            <w:r>
              <w:rPr>
                <w:w w:val="110"/>
                <w:sz w:val="24"/>
              </w:rPr>
              <w:t>throughout</w:t>
            </w:r>
            <w:r>
              <w:rPr>
                <w:spacing w:val="-15"/>
                <w:w w:val="110"/>
                <w:sz w:val="24"/>
              </w:rPr>
              <w:t xml:space="preserve"> </w:t>
            </w:r>
            <w:r>
              <w:rPr>
                <w:w w:val="110"/>
                <w:sz w:val="24"/>
              </w:rPr>
              <w:t>the</w:t>
            </w:r>
            <w:r>
              <w:rPr>
                <w:spacing w:val="-15"/>
                <w:w w:val="110"/>
                <w:sz w:val="24"/>
              </w:rPr>
              <w:t xml:space="preserve"> </w:t>
            </w:r>
            <w:r>
              <w:rPr>
                <w:w w:val="110"/>
                <w:sz w:val="24"/>
              </w:rPr>
              <w:t>range</w:t>
            </w:r>
          </w:p>
          <w:p w:rsidR="00EF6423" w:rsidRDefault="00EF6423" w:rsidP="00EF6423">
            <w:pPr>
              <w:pStyle w:val="TableParagraph"/>
              <w:numPr>
                <w:ilvl w:val="1"/>
                <w:numId w:val="254"/>
              </w:numPr>
              <w:tabs>
                <w:tab w:val="left" w:pos="2015"/>
                <w:tab w:val="left" w:pos="2016"/>
              </w:tabs>
              <w:spacing w:before="36"/>
              <w:ind w:hanging="361"/>
              <w:rPr>
                <w:sz w:val="24"/>
              </w:rPr>
            </w:pPr>
            <w:r>
              <w:rPr>
                <w:w w:val="105"/>
                <w:sz w:val="24"/>
              </w:rPr>
              <w:t>Richard Miller onsets (inhalation, suspension, phonation,</w:t>
            </w:r>
            <w:r>
              <w:rPr>
                <w:spacing w:val="-43"/>
                <w:w w:val="105"/>
                <w:sz w:val="24"/>
              </w:rPr>
              <w:t xml:space="preserve"> </w:t>
            </w:r>
            <w:r>
              <w:rPr>
                <w:w w:val="105"/>
                <w:sz w:val="24"/>
              </w:rPr>
              <w:t>recovery)</w:t>
            </w:r>
          </w:p>
          <w:p w:rsidR="00EF6423" w:rsidRDefault="00EF6423" w:rsidP="00EF6423">
            <w:pPr>
              <w:pStyle w:val="TableParagraph"/>
              <w:numPr>
                <w:ilvl w:val="1"/>
                <w:numId w:val="254"/>
              </w:numPr>
              <w:tabs>
                <w:tab w:val="left" w:pos="2015"/>
                <w:tab w:val="left" w:pos="2016"/>
              </w:tabs>
              <w:spacing w:before="41"/>
              <w:ind w:hanging="361"/>
              <w:rPr>
                <w:sz w:val="24"/>
              </w:rPr>
            </w:pPr>
            <w:r>
              <w:rPr>
                <w:w w:val="110"/>
                <w:sz w:val="24"/>
              </w:rPr>
              <w:t>Sustained</w:t>
            </w:r>
            <w:r>
              <w:rPr>
                <w:spacing w:val="-13"/>
                <w:w w:val="110"/>
                <w:sz w:val="24"/>
              </w:rPr>
              <w:t xml:space="preserve"> </w:t>
            </w:r>
            <w:r>
              <w:rPr>
                <w:w w:val="110"/>
                <w:sz w:val="24"/>
              </w:rPr>
              <w:t>unison</w:t>
            </w:r>
            <w:r>
              <w:rPr>
                <w:spacing w:val="-18"/>
                <w:w w:val="110"/>
                <w:sz w:val="24"/>
              </w:rPr>
              <w:t xml:space="preserve"> </w:t>
            </w:r>
            <w:r>
              <w:rPr>
                <w:w w:val="110"/>
                <w:sz w:val="24"/>
              </w:rPr>
              <w:t>pitch</w:t>
            </w:r>
            <w:r>
              <w:rPr>
                <w:spacing w:val="-16"/>
                <w:w w:val="110"/>
                <w:sz w:val="24"/>
              </w:rPr>
              <w:t xml:space="preserve"> </w:t>
            </w:r>
            <w:r>
              <w:rPr>
                <w:w w:val="110"/>
                <w:sz w:val="24"/>
              </w:rPr>
              <w:t>on</w:t>
            </w:r>
            <w:r>
              <w:rPr>
                <w:spacing w:val="-14"/>
                <w:w w:val="110"/>
                <w:sz w:val="24"/>
              </w:rPr>
              <w:t xml:space="preserve"> </w:t>
            </w:r>
            <w:r>
              <w:rPr>
                <w:w w:val="110"/>
                <w:sz w:val="24"/>
              </w:rPr>
              <w:t>variety</w:t>
            </w:r>
            <w:r>
              <w:rPr>
                <w:spacing w:val="-15"/>
                <w:w w:val="110"/>
                <w:sz w:val="24"/>
              </w:rPr>
              <w:t xml:space="preserve"> </w:t>
            </w:r>
            <w:r>
              <w:rPr>
                <w:w w:val="110"/>
                <w:sz w:val="24"/>
              </w:rPr>
              <w:t>of</w:t>
            </w:r>
            <w:r>
              <w:rPr>
                <w:spacing w:val="-13"/>
                <w:w w:val="110"/>
                <w:sz w:val="24"/>
              </w:rPr>
              <w:t xml:space="preserve"> </w:t>
            </w:r>
            <w:r>
              <w:rPr>
                <w:w w:val="110"/>
                <w:sz w:val="24"/>
              </w:rPr>
              <w:t>vowels</w:t>
            </w:r>
            <w:r>
              <w:rPr>
                <w:spacing w:val="-12"/>
                <w:w w:val="110"/>
                <w:sz w:val="24"/>
              </w:rPr>
              <w:t xml:space="preserve"> </w:t>
            </w:r>
            <w:r>
              <w:rPr>
                <w:w w:val="110"/>
                <w:sz w:val="24"/>
              </w:rPr>
              <w:t>with</w:t>
            </w:r>
            <w:r>
              <w:rPr>
                <w:spacing w:val="-17"/>
                <w:w w:val="110"/>
                <w:sz w:val="24"/>
              </w:rPr>
              <w:t xml:space="preserve"> </w:t>
            </w:r>
            <w:r>
              <w:rPr>
                <w:w w:val="110"/>
                <w:sz w:val="24"/>
              </w:rPr>
              <w:t>hand</w:t>
            </w:r>
            <w:r>
              <w:rPr>
                <w:spacing w:val="-12"/>
                <w:w w:val="110"/>
                <w:sz w:val="24"/>
              </w:rPr>
              <w:t xml:space="preserve"> </w:t>
            </w:r>
            <w:r>
              <w:rPr>
                <w:w w:val="110"/>
                <w:sz w:val="24"/>
              </w:rPr>
              <w:t>signs</w:t>
            </w:r>
          </w:p>
          <w:p w:rsidR="00EF6423" w:rsidRDefault="00EF6423" w:rsidP="00EF6423">
            <w:pPr>
              <w:pStyle w:val="TableParagraph"/>
              <w:numPr>
                <w:ilvl w:val="1"/>
                <w:numId w:val="254"/>
              </w:numPr>
              <w:tabs>
                <w:tab w:val="left" w:pos="2015"/>
                <w:tab w:val="left" w:pos="2016"/>
              </w:tabs>
              <w:spacing w:before="41"/>
              <w:ind w:hanging="361"/>
              <w:rPr>
                <w:sz w:val="24"/>
              </w:rPr>
            </w:pPr>
            <w:r>
              <w:rPr>
                <w:w w:val="110"/>
                <w:sz w:val="24"/>
              </w:rPr>
              <w:t>Sustained</w:t>
            </w:r>
            <w:r>
              <w:rPr>
                <w:spacing w:val="-13"/>
                <w:w w:val="110"/>
                <w:sz w:val="24"/>
              </w:rPr>
              <w:t xml:space="preserve"> </w:t>
            </w:r>
            <w:r>
              <w:rPr>
                <w:w w:val="110"/>
                <w:sz w:val="24"/>
              </w:rPr>
              <w:t>chords</w:t>
            </w:r>
            <w:r>
              <w:rPr>
                <w:spacing w:val="-17"/>
                <w:w w:val="110"/>
                <w:sz w:val="24"/>
              </w:rPr>
              <w:t xml:space="preserve"> </w:t>
            </w:r>
            <w:r>
              <w:rPr>
                <w:w w:val="110"/>
                <w:sz w:val="24"/>
              </w:rPr>
              <w:t>with</w:t>
            </w:r>
            <w:r>
              <w:rPr>
                <w:spacing w:val="-11"/>
                <w:w w:val="110"/>
                <w:sz w:val="24"/>
              </w:rPr>
              <w:t xml:space="preserve"> </w:t>
            </w:r>
            <w:r>
              <w:rPr>
                <w:w w:val="110"/>
                <w:sz w:val="24"/>
              </w:rPr>
              <w:t>a</w:t>
            </w:r>
            <w:r>
              <w:rPr>
                <w:spacing w:val="-12"/>
                <w:w w:val="110"/>
                <w:sz w:val="24"/>
              </w:rPr>
              <w:t xml:space="preserve"> </w:t>
            </w:r>
            <w:r>
              <w:rPr>
                <w:w w:val="110"/>
                <w:sz w:val="24"/>
              </w:rPr>
              <w:t>variety</w:t>
            </w:r>
            <w:r>
              <w:rPr>
                <w:spacing w:val="-16"/>
                <w:w w:val="110"/>
                <w:sz w:val="24"/>
              </w:rPr>
              <w:t xml:space="preserve"> </w:t>
            </w:r>
            <w:r>
              <w:rPr>
                <w:w w:val="110"/>
                <w:sz w:val="24"/>
              </w:rPr>
              <w:t>of</w:t>
            </w:r>
            <w:r>
              <w:rPr>
                <w:spacing w:val="-12"/>
                <w:w w:val="110"/>
                <w:sz w:val="24"/>
              </w:rPr>
              <w:t xml:space="preserve"> </w:t>
            </w:r>
            <w:r>
              <w:rPr>
                <w:w w:val="110"/>
                <w:sz w:val="24"/>
              </w:rPr>
              <w:t>vowels</w:t>
            </w:r>
            <w:r>
              <w:rPr>
                <w:spacing w:val="-12"/>
                <w:w w:val="110"/>
                <w:sz w:val="24"/>
              </w:rPr>
              <w:t xml:space="preserve"> </w:t>
            </w:r>
            <w:r>
              <w:rPr>
                <w:w w:val="110"/>
                <w:sz w:val="24"/>
              </w:rPr>
              <w:t>with</w:t>
            </w:r>
            <w:r>
              <w:rPr>
                <w:spacing w:val="-11"/>
                <w:w w:val="110"/>
                <w:sz w:val="24"/>
              </w:rPr>
              <w:t xml:space="preserve"> </w:t>
            </w:r>
            <w:r>
              <w:rPr>
                <w:w w:val="110"/>
                <w:sz w:val="24"/>
              </w:rPr>
              <w:t>hand</w:t>
            </w:r>
            <w:r>
              <w:rPr>
                <w:spacing w:val="-13"/>
                <w:w w:val="110"/>
                <w:sz w:val="24"/>
              </w:rPr>
              <w:t xml:space="preserve"> </w:t>
            </w:r>
            <w:r>
              <w:rPr>
                <w:w w:val="110"/>
                <w:sz w:val="24"/>
              </w:rPr>
              <w:t>signs</w:t>
            </w:r>
          </w:p>
          <w:p w:rsidR="00EF6423" w:rsidRDefault="00EF6423" w:rsidP="00EF6423">
            <w:pPr>
              <w:pStyle w:val="TableParagraph"/>
              <w:numPr>
                <w:ilvl w:val="1"/>
                <w:numId w:val="254"/>
              </w:numPr>
              <w:tabs>
                <w:tab w:val="left" w:pos="2015"/>
                <w:tab w:val="left" w:pos="2016"/>
              </w:tabs>
              <w:spacing w:before="36"/>
              <w:ind w:hanging="361"/>
              <w:rPr>
                <w:sz w:val="24"/>
              </w:rPr>
            </w:pPr>
            <w:r>
              <w:rPr>
                <w:w w:val="105"/>
                <w:sz w:val="24"/>
              </w:rPr>
              <w:t>Sustained</w:t>
            </w:r>
            <w:r>
              <w:rPr>
                <w:spacing w:val="-5"/>
                <w:w w:val="105"/>
                <w:sz w:val="24"/>
              </w:rPr>
              <w:t xml:space="preserve"> </w:t>
            </w:r>
            <w:r>
              <w:rPr>
                <w:w w:val="105"/>
                <w:sz w:val="24"/>
              </w:rPr>
              <w:t>chords</w:t>
            </w:r>
            <w:r>
              <w:rPr>
                <w:spacing w:val="-10"/>
                <w:w w:val="105"/>
                <w:sz w:val="24"/>
              </w:rPr>
              <w:t xml:space="preserve"> </w:t>
            </w:r>
            <w:r>
              <w:rPr>
                <w:w w:val="105"/>
                <w:sz w:val="24"/>
              </w:rPr>
              <w:t>with</w:t>
            </w:r>
            <w:r>
              <w:rPr>
                <w:spacing w:val="-4"/>
                <w:w w:val="105"/>
                <w:sz w:val="24"/>
              </w:rPr>
              <w:t xml:space="preserve"> </w:t>
            </w:r>
            <w:r>
              <w:rPr>
                <w:w w:val="105"/>
                <w:sz w:val="24"/>
              </w:rPr>
              <w:t>conducted</w:t>
            </w:r>
            <w:r>
              <w:rPr>
                <w:spacing w:val="-10"/>
                <w:w w:val="105"/>
                <w:sz w:val="24"/>
              </w:rPr>
              <w:t xml:space="preserve"> </w:t>
            </w:r>
            <w:r>
              <w:rPr>
                <w:w w:val="105"/>
                <w:sz w:val="24"/>
              </w:rPr>
              <w:t>full</w:t>
            </w:r>
            <w:r>
              <w:rPr>
                <w:spacing w:val="-12"/>
                <w:w w:val="105"/>
                <w:sz w:val="24"/>
              </w:rPr>
              <w:t xml:space="preserve"> </w:t>
            </w:r>
            <w:r>
              <w:rPr>
                <w:w w:val="105"/>
                <w:sz w:val="24"/>
              </w:rPr>
              <w:t>range</w:t>
            </w:r>
            <w:r>
              <w:rPr>
                <w:spacing w:val="-14"/>
                <w:w w:val="105"/>
                <w:sz w:val="24"/>
              </w:rPr>
              <w:t xml:space="preserve"> </w:t>
            </w:r>
            <w:r>
              <w:rPr>
                <w:w w:val="105"/>
                <w:sz w:val="24"/>
              </w:rPr>
              <w:t>of</w:t>
            </w:r>
            <w:r>
              <w:rPr>
                <w:spacing w:val="-10"/>
                <w:w w:val="105"/>
                <w:sz w:val="24"/>
              </w:rPr>
              <w:t xml:space="preserve"> </w:t>
            </w:r>
            <w:r>
              <w:rPr>
                <w:w w:val="105"/>
                <w:sz w:val="24"/>
              </w:rPr>
              <w:t>dynamic</w:t>
            </w:r>
            <w:r>
              <w:rPr>
                <w:spacing w:val="-8"/>
                <w:w w:val="105"/>
                <w:sz w:val="24"/>
              </w:rPr>
              <w:t xml:space="preserve"> </w:t>
            </w:r>
            <w:r>
              <w:rPr>
                <w:w w:val="105"/>
                <w:sz w:val="24"/>
              </w:rPr>
              <w:t>fluctuation</w:t>
            </w:r>
          </w:p>
          <w:p w:rsidR="00EF6423" w:rsidRDefault="00EF6423" w:rsidP="00EF6423">
            <w:pPr>
              <w:pStyle w:val="TableParagraph"/>
              <w:numPr>
                <w:ilvl w:val="1"/>
                <w:numId w:val="254"/>
              </w:numPr>
              <w:tabs>
                <w:tab w:val="left" w:pos="2015"/>
                <w:tab w:val="left" w:pos="2016"/>
              </w:tabs>
              <w:spacing w:before="41"/>
              <w:ind w:hanging="361"/>
              <w:rPr>
                <w:sz w:val="24"/>
              </w:rPr>
            </w:pPr>
            <w:r>
              <w:rPr>
                <w:w w:val="105"/>
                <w:sz w:val="24"/>
              </w:rPr>
              <w:t>Solfege</w:t>
            </w:r>
            <w:r>
              <w:rPr>
                <w:spacing w:val="-8"/>
                <w:w w:val="105"/>
                <w:sz w:val="24"/>
              </w:rPr>
              <w:t xml:space="preserve"> </w:t>
            </w:r>
            <w:r>
              <w:rPr>
                <w:w w:val="105"/>
                <w:sz w:val="24"/>
              </w:rPr>
              <w:t>scales</w:t>
            </w:r>
            <w:r>
              <w:rPr>
                <w:spacing w:val="-4"/>
                <w:w w:val="105"/>
                <w:sz w:val="24"/>
              </w:rPr>
              <w:t xml:space="preserve"> </w:t>
            </w:r>
            <w:r>
              <w:rPr>
                <w:w w:val="105"/>
                <w:sz w:val="24"/>
              </w:rPr>
              <w:t>(major,</w:t>
            </w:r>
            <w:r>
              <w:rPr>
                <w:spacing w:val="-5"/>
                <w:w w:val="105"/>
                <w:sz w:val="24"/>
              </w:rPr>
              <w:t xml:space="preserve"> </w:t>
            </w:r>
            <w:r>
              <w:rPr>
                <w:w w:val="105"/>
                <w:sz w:val="24"/>
              </w:rPr>
              <w:t>chromatic,</w:t>
            </w:r>
            <w:r>
              <w:rPr>
                <w:spacing w:val="-4"/>
                <w:w w:val="105"/>
                <w:sz w:val="24"/>
              </w:rPr>
              <w:t xml:space="preserve"> </w:t>
            </w:r>
            <w:r>
              <w:rPr>
                <w:w w:val="105"/>
                <w:sz w:val="24"/>
              </w:rPr>
              <w:t>various</w:t>
            </w:r>
            <w:r>
              <w:rPr>
                <w:spacing w:val="-9"/>
                <w:w w:val="105"/>
                <w:sz w:val="24"/>
              </w:rPr>
              <w:t xml:space="preserve"> </w:t>
            </w:r>
            <w:r>
              <w:rPr>
                <w:w w:val="105"/>
                <w:sz w:val="24"/>
              </w:rPr>
              <w:t>forms</w:t>
            </w:r>
            <w:r>
              <w:rPr>
                <w:spacing w:val="-9"/>
                <w:w w:val="105"/>
                <w:sz w:val="24"/>
              </w:rPr>
              <w:t xml:space="preserve"> </w:t>
            </w:r>
            <w:r>
              <w:rPr>
                <w:w w:val="105"/>
                <w:sz w:val="24"/>
              </w:rPr>
              <w:t>of</w:t>
            </w:r>
            <w:r>
              <w:rPr>
                <w:spacing w:val="-8"/>
                <w:w w:val="105"/>
                <w:sz w:val="24"/>
              </w:rPr>
              <w:t xml:space="preserve"> </w:t>
            </w:r>
            <w:r>
              <w:rPr>
                <w:w w:val="105"/>
                <w:sz w:val="24"/>
              </w:rPr>
              <w:t>minor)</w:t>
            </w:r>
            <w:r>
              <w:rPr>
                <w:spacing w:val="-6"/>
                <w:w w:val="105"/>
                <w:sz w:val="24"/>
              </w:rPr>
              <w:t xml:space="preserve"> </w:t>
            </w:r>
            <w:r>
              <w:rPr>
                <w:w w:val="105"/>
                <w:sz w:val="24"/>
              </w:rPr>
              <w:t>with</w:t>
            </w:r>
            <w:r>
              <w:rPr>
                <w:spacing w:val="-3"/>
                <w:w w:val="105"/>
                <w:sz w:val="24"/>
              </w:rPr>
              <w:t xml:space="preserve"> </w:t>
            </w:r>
            <w:r>
              <w:rPr>
                <w:w w:val="105"/>
                <w:sz w:val="24"/>
              </w:rPr>
              <w:t>Curwen</w:t>
            </w:r>
            <w:r>
              <w:rPr>
                <w:spacing w:val="-10"/>
                <w:w w:val="105"/>
                <w:sz w:val="24"/>
              </w:rPr>
              <w:t xml:space="preserve"> </w:t>
            </w:r>
            <w:r>
              <w:rPr>
                <w:w w:val="105"/>
                <w:sz w:val="24"/>
              </w:rPr>
              <w:t>hand</w:t>
            </w:r>
            <w:r>
              <w:rPr>
                <w:spacing w:val="-4"/>
                <w:w w:val="105"/>
                <w:sz w:val="24"/>
              </w:rPr>
              <w:t xml:space="preserve"> </w:t>
            </w:r>
            <w:r>
              <w:rPr>
                <w:w w:val="105"/>
                <w:sz w:val="24"/>
              </w:rPr>
              <w:t>signs</w:t>
            </w:r>
          </w:p>
        </w:tc>
      </w:tr>
      <w:tr w:rsidR="00EF6423" w:rsidTr="00074781">
        <w:trPr>
          <w:trHeight w:val="620"/>
        </w:trPr>
        <w:tc>
          <w:tcPr>
            <w:tcW w:w="11114" w:type="dxa"/>
            <w:shd w:val="clear" w:color="auto" w:fill="4985E8"/>
          </w:tcPr>
          <w:p w:rsidR="00EF6423" w:rsidRDefault="00EF6423" w:rsidP="00074781">
            <w:pPr>
              <w:pStyle w:val="TableParagraph"/>
              <w:spacing w:before="105"/>
              <w:ind w:left="575"/>
              <w:rPr>
                <w:rFonts w:ascii="Arial"/>
                <w:b/>
                <w:sz w:val="24"/>
              </w:rPr>
            </w:pPr>
            <w:r>
              <w:rPr>
                <w:rFonts w:ascii="Arial"/>
                <w:b/>
                <w:color w:val="FFFFFF"/>
                <w:w w:val="90"/>
                <w:sz w:val="24"/>
              </w:rPr>
              <w:t>CONCERT CONSIDERATIONS</w:t>
            </w:r>
          </w:p>
        </w:tc>
      </w:tr>
      <w:tr w:rsidR="00EF6423" w:rsidTr="00074781">
        <w:trPr>
          <w:trHeight w:val="8452"/>
        </w:trPr>
        <w:tc>
          <w:tcPr>
            <w:tcW w:w="11114" w:type="dxa"/>
          </w:tcPr>
          <w:p w:rsidR="00EF6423" w:rsidRDefault="00EF6423" w:rsidP="00074781">
            <w:pPr>
              <w:pStyle w:val="TableParagraph"/>
              <w:spacing w:before="106"/>
              <w:ind w:left="575"/>
              <w:rPr>
                <w:b/>
                <w:sz w:val="24"/>
              </w:rPr>
            </w:pPr>
            <w:r>
              <w:rPr>
                <w:b/>
                <w:w w:val="110"/>
                <w:sz w:val="24"/>
              </w:rPr>
              <w:t>Consider alternative performance opportunities:</w:t>
            </w:r>
          </w:p>
          <w:p w:rsidR="00EF6423" w:rsidRDefault="00EF6423" w:rsidP="00EF6423">
            <w:pPr>
              <w:pStyle w:val="TableParagraph"/>
              <w:numPr>
                <w:ilvl w:val="0"/>
                <w:numId w:val="253"/>
              </w:numPr>
              <w:tabs>
                <w:tab w:val="left" w:pos="1295"/>
                <w:tab w:val="left" w:pos="1296"/>
              </w:tabs>
              <w:spacing w:before="49"/>
              <w:rPr>
                <w:sz w:val="24"/>
              </w:rPr>
            </w:pPr>
            <w:r>
              <w:rPr>
                <w:w w:val="110"/>
                <w:sz w:val="24"/>
              </w:rPr>
              <w:t>“Live-streamed” recorded</w:t>
            </w:r>
            <w:r>
              <w:rPr>
                <w:spacing w:val="-24"/>
                <w:w w:val="110"/>
                <w:sz w:val="24"/>
              </w:rPr>
              <w:t xml:space="preserve"> </w:t>
            </w:r>
            <w:r>
              <w:rPr>
                <w:w w:val="110"/>
                <w:sz w:val="24"/>
              </w:rPr>
              <w:t>concerts</w:t>
            </w:r>
          </w:p>
          <w:p w:rsidR="00EF6423" w:rsidRDefault="00EF6423" w:rsidP="00EF6423">
            <w:pPr>
              <w:pStyle w:val="TableParagraph"/>
              <w:numPr>
                <w:ilvl w:val="1"/>
                <w:numId w:val="253"/>
              </w:numPr>
              <w:tabs>
                <w:tab w:val="left" w:pos="2015"/>
                <w:tab w:val="left" w:pos="2016"/>
              </w:tabs>
              <w:spacing w:before="44"/>
              <w:ind w:hanging="361"/>
              <w:rPr>
                <w:sz w:val="24"/>
              </w:rPr>
            </w:pPr>
            <w:r>
              <w:rPr>
                <w:w w:val="110"/>
                <w:sz w:val="24"/>
              </w:rPr>
              <w:t>Consider</w:t>
            </w:r>
            <w:r>
              <w:rPr>
                <w:spacing w:val="-14"/>
                <w:w w:val="110"/>
                <w:sz w:val="24"/>
              </w:rPr>
              <w:t xml:space="preserve"> </w:t>
            </w:r>
            <w:r>
              <w:rPr>
                <w:w w:val="110"/>
                <w:sz w:val="24"/>
              </w:rPr>
              <w:t>a</w:t>
            </w:r>
            <w:r>
              <w:rPr>
                <w:spacing w:val="-16"/>
                <w:w w:val="110"/>
                <w:sz w:val="24"/>
              </w:rPr>
              <w:t xml:space="preserve"> </w:t>
            </w:r>
            <w:r>
              <w:rPr>
                <w:w w:val="110"/>
                <w:sz w:val="24"/>
              </w:rPr>
              <w:t>combination</w:t>
            </w:r>
            <w:r>
              <w:rPr>
                <w:spacing w:val="-13"/>
                <w:w w:val="110"/>
                <w:sz w:val="24"/>
              </w:rPr>
              <w:t xml:space="preserve"> </w:t>
            </w:r>
            <w:r>
              <w:rPr>
                <w:w w:val="110"/>
                <w:sz w:val="24"/>
              </w:rPr>
              <w:t>of</w:t>
            </w:r>
            <w:r>
              <w:rPr>
                <w:spacing w:val="-16"/>
                <w:w w:val="110"/>
                <w:sz w:val="24"/>
              </w:rPr>
              <w:t xml:space="preserve"> </w:t>
            </w:r>
            <w:r>
              <w:rPr>
                <w:w w:val="110"/>
                <w:sz w:val="24"/>
              </w:rPr>
              <w:t>live</w:t>
            </w:r>
            <w:r>
              <w:rPr>
                <w:spacing w:val="-17"/>
                <w:w w:val="110"/>
                <w:sz w:val="24"/>
              </w:rPr>
              <w:t xml:space="preserve"> </w:t>
            </w:r>
            <w:r>
              <w:rPr>
                <w:w w:val="110"/>
                <w:sz w:val="24"/>
              </w:rPr>
              <w:t>and</w:t>
            </w:r>
            <w:r>
              <w:rPr>
                <w:spacing w:val="-12"/>
                <w:w w:val="110"/>
                <w:sz w:val="24"/>
              </w:rPr>
              <w:t xml:space="preserve"> </w:t>
            </w:r>
            <w:r>
              <w:rPr>
                <w:w w:val="110"/>
                <w:sz w:val="24"/>
              </w:rPr>
              <w:t>recorded</w:t>
            </w:r>
            <w:r>
              <w:rPr>
                <w:spacing w:val="-12"/>
                <w:w w:val="110"/>
                <w:sz w:val="24"/>
              </w:rPr>
              <w:t xml:space="preserve"> </w:t>
            </w:r>
            <w:r>
              <w:rPr>
                <w:w w:val="110"/>
                <w:sz w:val="24"/>
              </w:rPr>
              <w:t>performances</w:t>
            </w:r>
          </w:p>
          <w:p w:rsidR="00EF6423" w:rsidRDefault="00EF6423" w:rsidP="00EF6423">
            <w:pPr>
              <w:pStyle w:val="TableParagraph"/>
              <w:numPr>
                <w:ilvl w:val="0"/>
                <w:numId w:val="253"/>
              </w:numPr>
              <w:tabs>
                <w:tab w:val="left" w:pos="1295"/>
                <w:tab w:val="left" w:pos="1296"/>
              </w:tabs>
              <w:spacing w:before="41"/>
              <w:rPr>
                <w:sz w:val="24"/>
              </w:rPr>
            </w:pPr>
            <w:r>
              <w:rPr>
                <w:w w:val="105"/>
                <w:sz w:val="24"/>
              </w:rPr>
              <w:t>Online</w:t>
            </w:r>
            <w:r>
              <w:rPr>
                <w:spacing w:val="-12"/>
                <w:w w:val="105"/>
                <w:sz w:val="24"/>
              </w:rPr>
              <w:t xml:space="preserve"> </w:t>
            </w:r>
            <w:r>
              <w:rPr>
                <w:w w:val="105"/>
                <w:sz w:val="24"/>
              </w:rPr>
              <w:t>Concert</w:t>
            </w:r>
            <w:r>
              <w:rPr>
                <w:spacing w:val="-9"/>
                <w:w w:val="105"/>
                <w:sz w:val="24"/>
              </w:rPr>
              <w:t xml:space="preserve"> </w:t>
            </w:r>
            <w:r>
              <w:rPr>
                <w:w w:val="105"/>
                <w:sz w:val="24"/>
              </w:rPr>
              <w:t>Platforms</w:t>
            </w:r>
            <w:r>
              <w:rPr>
                <w:spacing w:val="-7"/>
                <w:w w:val="105"/>
                <w:sz w:val="24"/>
              </w:rPr>
              <w:t xml:space="preserve"> </w:t>
            </w:r>
            <w:r>
              <w:rPr>
                <w:w w:val="105"/>
                <w:sz w:val="24"/>
              </w:rPr>
              <w:t>besides</w:t>
            </w:r>
            <w:r>
              <w:rPr>
                <w:spacing w:val="-12"/>
                <w:w w:val="105"/>
                <w:sz w:val="24"/>
              </w:rPr>
              <w:t xml:space="preserve"> </w:t>
            </w:r>
            <w:r>
              <w:rPr>
                <w:w w:val="105"/>
                <w:sz w:val="24"/>
              </w:rPr>
              <w:t>Facebook,</w:t>
            </w:r>
            <w:r>
              <w:rPr>
                <w:spacing w:val="-9"/>
                <w:w w:val="105"/>
                <w:sz w:val="24"/>
              </w:rPr>
              <w:t xml:space="preserve"> </w:t>
            </w:r>
            <w:r>
              <w:rPr>
                <w:w w:val="105"/>
                <w:sz w:val="24"/>
              </w:rPr>
              <w:t>YouTube,</w:t>
            </w:r>
            <w:r>
              <w:rPr>
                <w:spacing w:val="-8"/>
                <w:w w:val="105"/>
                <w:sz w:val="24"/>
              </w:rPr>
              <w:t xml:space="preserve"> </w:t>
            </w:r>
            <w:r>
              <w:rPr>
                <w:w w:val="105"/>
                <w:sz w:val="24"/>
              </w:rPr>
              <w:t>Instagram</w:t>
            </w:r>
          </w:p>
          <w:p w:rsidR="00EF6423" w:rsidRDefault="00EF6423" w:rsidP="00EF6423">
            <w:pPr>
              <w:pStyle w:val="TableParagraph"/>
              <w:numPr>
                <w:ilvl w:val="1"/>
                <w:numId w:val="253"/>
              </w:numPr>
              <w:tabs>
                <w:tab w:val="left" w:pos="2015"/>
                <w:tab w:val="left" w:pos="2016"/>
              </w:tabs>
              <w:spacing w:before="44"/>
              <w:ind w:hanging="361"/>
              <w:rPr>
                <w:sz w:val="24"/>
              </w:rPr>
            </w:pPr>
            <w:r>
              <w:rPr>
                <w:sz w:val="24"/>
              </w:rPr>
              <w:t>Side Door</w:t>
            </w:r>
            <w:r>
              <w:rPr>
                <w:spacing w:val="-2"/>
                <w:sz w:val="24"/>
              </w:rPr>
              <w:t xml:space="preserve"> </w:t>
            </w:r>
            <w:hyperlink r:id="rId60">
              <w:r>
                <w:rPr>
                  <w:color w:val="0000FF"/>
                  <w:sz w:val="24"/>
                </w:rPr>
                <w:t>https://sidedooraccess.com/site/about</w:t>
              </w:r>
            </w:hyperlink>
          </w:p>
          <w:p w:rsidR="00EF6423" w:rsidRDefault="00EF6423" w:rsidP="00074781">
            <w:pPr>
              <w:pStyle w:val="TableParagraph"/>
              <w:spacing w:before="36" w:line="278" w:lineRule="auto"/>
              <w:ind w:left="2736" w:hanging="361"/>
              <w:rPr>
                <w:sz w:val="24"/>
              </w:rPr>
            </w:pPr>
            <w:r>
              <w:rPr>
                <w:noProof/>
                <w:position w:val="-3"/>
              </w:rPr>
              <w:drawing>
                <wp:inline distT="0" distB="0" distL="0" distR="0" wp14:anchorId="2AF49DA3" wp14:editId="05502EF1">
                  <wp:extent cx="114300" cy="13970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sz w:val="24"/>
              </w:rPr>
              <w:t xml:space="preserve">Comparison of streaming platforms </w:t>
            </w:r>
            <w:hyperlink r:id="rId61">
              <w:r>
                <w:rPr>
                  <w:color w:val="0000FF"/>
                  <w:sz w:val="24"/>
                </w:rPr>
                <w:t>https://sidedooraccess.com/site/platform-</w:t>
              </w:r>
            </w:hyperlink>
            <w:r>
              <w:rPr>
                <w:color w:val="0000FF"/>
                <w:sz w:val="24"/>
              </w:rPr>
              <w:t xml:space="preserve"> </w:t>
            </w:r>
            <w:hyperlink r:id="rId62">
              <w:r>
                <w:rPr>
                  <w:color w:val="0000FF"/>
                  <w:sz w:val="24"/>
                  <w:u w:val="single" w:color="0000FF"/>
                </w:rPr>
                <w:t>comparison</w:t>
              </w:r>
            </w:hyperlink>
          </w:p>
          <w:p w:rsidR="00EF6423" w:rsidRDefault="00EF6423" w:rsidP="00EF6423">
            <w:pPr>
              <w:pStyle w:val="TableParagraph"/>
              <w:numPr>
                <w:ilvl w:val="1"/>
                <w:numId w:val="253"/>
              </w:numPr>
              <w:tabs>
                <w:tab w:val="left" w:pos="2015"/>
                <w:tab w:val="left" w:pos="2016"/>
              </w:tabs>
              <w:spacing w:line="284" w:lineRule="exact"/>
              <w:ind w:hanging="361"/>
              <w:rPr>
                <w:sz w:val="24"/>
              </w:rPr>
            </w:pPr>
            <w:r>
              <w:rPr>
                <w:sz w:val="24"/>
              </w:rPr>
              <w:t>Feel It Live:</w:t>
            </w:r>
            <w:r>
              <w:rPr>
                <w:color w:val="0000FF"/>
                <w:spacing w:val="39"/>
                <w:sz w:val="24"/>
              </w:rPr>
              <w:t xml:space="preserve"> </w:t>
            </w:r>
            <w:hyperlink r:id="rId63">
              <w:r>
                <w:rPr>
                  <w:color w:val="0000FF"/>
                  <w:sz w:val="24"/>
                  <w:u w:val="single" w:color="0000FF"/>
                </w:rPr>
                <w:t>https://www.feelitlive.com/#</w:t>
              </w:r>
            </w:hyperlink>
          </w:p>
          <w:p w:rsidR="00EF6423" w:rsidRDefault="00EF6423" w:rsidP="00EF6423">
            <w:pPr>
              <w:pStyle w:val="TableParagraph"/>
              <w:numPr>
                <w:ilvl w:val="1"/>
                <w:numId w:val="253"/>
              </w:numPr>
              <w:tabs>
                <w:tab w:val="left" w:pos="2015"/>
                <w:tab w:val="left" w:pos="2016"/>
              </w:tabs>
              <w:spacing w:before="36"/>
              <w:ind w:hanging="361"/>
              <w:rPr>
                <w:sz w:val="24"/>
              </w:rPr>
            </w:pPr>
            <w:r>
              <w:rPr>
                <w:sz w:val="24"/>
              </w:rPr>
              <w:t>StageIt:</w:t>
            </w:r>
            <w:r>
              <w:rPr>
                <w:color w:val="0000FF"/>
                <w:spacing w:val="57"/>
                <w:sz w:val="24"/>
              </w:rPr>
              <w:t xml:space="preserve"> </w:t>
            </w:r>
            <w:hyperlink r:id="rId64">
              <w:r>
                <w:rPr>
                  <w:color w:val="0000FF"/>
                  <w:sz w:val="24"/>
                  <w:u w:val="single" w:color="0000FF"/>
                </w:rPr>
                <w:t>https://www.stageit.com/static/static_pages/what_is_stageit</w:t>
              </w:r>
            </w:hyperlink>
          </w:p>
          <w:p w:rsidR="00EF6423" w:rsidRDefault="00EF6423" w:rsidP="00EF6423">
            <w:pPr>
              <w:pStyle w:val="TableParagraph"/>
              <w:numPr>
                <w:ilvl w:val="1"/>
                <w:numId w:val="253"/>
              </w:numPr>
              <w:tabs>
                <w:tab w:val="left" w:pos="2015"/>
                <w:tab w:val="left" w:pos="2016"/>
              </w:tabs>
              <w:spacing w:before="41"/>
              <w:ind w:hanging="361"/>
              <w:rPr>
                <w:sz w:val="24"/>
              </w:rPr>
            </w:pPr>
            <w:r>
              <w:rPr>
                <w:w w:val="105"/>
                <w:sz w:val="24"/>
              </w:rPr>
              <w:t>Stage 3-D virtual performance venue (in development):</w:t>
            </w:r>
            <w:r>
              <w:rPr>
                <w:color w:val="0000FF"/>
                <w:spacing w:val="-10"/>
                <w:w w:val="105"/>
                <w:sz w:val="24"/>
              </w:rPr>
              <w:t xml:space="preserve"> </w:t>
            </w:r>
            <w:hyperlink r:id="rId65">
              <w:r>
                <w:rPr>
                  <w:color w:val="0000FF"/>
                  <w:w w:val="105"/>
                  <w:sz w:val="24"/>
                  <w:u w:val="single" w:color="0000FF"/>
                </w:rPr>
                <w:t>https://www.stage.co</w:t>
              </w:r>
            </w:hyperlink>
          </w:p>
          <w:p w:rsidR="00EF6423" w:rsidRDefault="00EF6423" w:rsidP="00074781">
            <w:pPr>
              <w:pStyle w:val="TableParagraph"/>
              <w:spacing w:before="4"/>
              <w:rPr>
                <w:sz w:val="31"/>
              </w:rPr>
            </w:pPr>
          </w:p>
          <w:p w:rsidR="00EF6423" w:rsidRDefault="00EF6423" w:rsidP="00EF6423">
            <w:pPr>
              <w:pStyle w:val="TableParagraph"/>
              <w:numPr>
                <w:ilvl w:val="0"/>
                <w:numId w:val="253"/>
              </w:numPr>
              <w:tabs>
                <w:tab w:val="left" w:pos="1295"/>
                <w:tab w:val="left" w:pos="1296"/>
              </w:tabs>
              <w:spacing w:before="1" w:line="283" w:lineRule="auto"/>
              <w:ind w:right="585"/>
              <w:rPr>
                <w:sz w:val="24"/>
              </w:rPr>
            </w:pPr>
            <w:r>
              <w:rPr>
                <w:w w:val="105"/>
                <w:sz w:val="24"/>
              </w:rPr>
              <w:t>Adjust concert length and variety. Consider inclusion of small ensembles for a socially distant live</w:t>
            </w:r>
            <w:r>
              <w:rPr>
                <w:spacing w:val="-21"/>
                <w:w w:val="105"/>
                <w:sz w:val="24"/>
              </w:rPr>
              <w:t xml:space="preserve"> </w:t>
            </w:r>
            <w:r>
              <w:rPr>
                <w:w w:val="105"/>
                <w:sz w:val="24"/>
              </w:rPr>
              <w:t>performance.</w:t>
            </w:r>
          </w:p>
          <w:p w:rsidR="00EF6423" w:rsidRDefault="00EF6423" w:rsidP="00EF6423">
            <w:pPr>
              <w:pStyle w:val="TableParagraph"/>
              <w:numPr>
                <w:ilvl w:val="1"/>
                <w:numId w:val="253"/>
              </w:numPr>
              <w:tabs>
                <w:tab w:val="left" w:pos="2015"/>
                <w:tab w:val="left" w:pos="2016"/>
              </w:tabs>
              <w:spacing w:line="278" w:lineRule="exact"/>
              <w:ind w:hanging="361"/>
              <w:rPr>
                <w:sz w:val="24"/>
              </w:rPr>
            </w:pPr>
            <w:r>
              <w:rPr>
                <w:w w:val="110"/>
                <w:sz w:val="24"/>
              </w:rPr>
              <w:t>Large</w:t>
            </w:r>
            <w:r>
              <w:rPr>
                <w:spacing w:val="-15"/>
                <w:w w:val="110"/>
                <w:sz w:val="24"/>
              </w:rPr>
              <w:t xml:space="preserve"> </w:t>
            </w:r>
            <w:r>
              <w:rPr>
                <w:w w:val="110"/>
                <w:sz w:val="24"/>
              </w:rPr>
              <w:t>ensembles</w:t>
            </w:r>
            <w:r>
              <w:rPr>
                <w:spacing w:val="-11"/>
                <w:w w:val="110"/>
                <w:sz w:val="24"/>
              </w:rPr>
              <w:t xml:space="preserve"> </w:t>
            </w:r>
            <w:r>
              <w:rPr>
                <w:w w:val="110"/>
                <w:sz w:val="24"/>
              </w:rPr>
              <w:t>broken</w:t>
            </w:r>
            <w:r>
              <w:rPr>
                <w:spacing w:val="-12"/>
                <w:w w:val="110"/>
                <w:sz w:val="24"/>
              </w:rPr>
              <w:t xml:space="preserve"> </w:t>
            </w:r>
            <w:r>
              <w:rPr>
                <w:w w:val="110"/>
                <w:sz w:val="24"/>
              </w:rPr>
              <w:t>into</w:t>
            </w:r>
            <w:r>
              <w:rPr>
                <w:spacing w:val="-15"/>
                <w:w w:val="110"/>
                <w:sz w:val="24"/>
              </w:rPr>
              <w:t xml:space="preserve"> </w:t>
            </w:r>
            <w:r>
              <w:rPr>
                <w:w w:val="110"/>
                <w:sz w:val="24"/>
              </w:rPr>
              <w:t>smaller</w:t>
            </w:r>
            <w:r>
              <w:rPr>
                <w:spacing w:val="-12"/>
                <w:w w:val="110"/>
                <w:sz w:val="24"/>
              </w:rPr>
              <w:t xml:space="preserve"> </w:t>
            </w:r>
            <w:r>
              <w:rPr>
                <w:w w:val="110"/>
                <w:sz w:val="24"/>
              </w:rPr>
              <w:t>groups</w:t>
            </w:r>
          </w:p>
          <w:p w:rsidR="00EF6423" w:rsidRDefault="00EF6423" w:rsidP="00074781">
            <w:pPr>
              <w:pStyle w:val="TableParagraph"/>
              <w:spacing w:before="41"/>
              <w:ind w:left="2375"/>
              <w:rPr>
                <w:sz w:val="24"/>
              </w:rPr>
            </w:pPr>
            <w:r>
              <w:rPr>
                <w:noProof/>
                <w:position w:val="-3"/>
              </w:rPr>
              <w:drawing>
                <wp:inline distT="0" distB="0" distL="0" distR="0" wp14:anchorId="702573EB" wp14:editId="67DCEA31">
                  <wp:extent cx="114300" cy="1397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Live</w:t>
            </w:r>
            <w:r>
              <w:rPr>
                <w:spacing w:val="-15"/>
                <w:w w:val="110"/>
                <w:sz w:val="24"/>
              </w:rPr>
              <w:t xml:space="preserve"> </w:t>
            </w:r>
            <w:r>
              <w:rPr>
                <w:w w:val="110"/>
                <w:sz w:val="24"/>
              </w:rPr>
              <w:t>recordings</w:t>
            </w:r>
            <w:r>
              <w:rPr>
                <w:spacing w:val="-16"/>
                <w:w w:val="110"/>
                <w:sz w:val="24"/>
              </w:rPr>
              <w:t xml:space="preserve"> </w:t>
            </w:r>
            <w:r>
              <w:rPr>
                <w:w w:val="110"/>
                <w:sz w:val="24"/>
              </w:rPr>
              <w:t>of</w:t>
            </w:r>
            <w:r>
              <w:rPr>
                <w:spacing w:val="-16"/>
                <w:w w:val="110"/>
                <w:sz w:val="24"/>
              </w:rPr>
              <w:t xml:space="preserve"> </w:t>
            </w:r>
            <w:r>
              <w:rPr>
                <w:w w:val="110"/>
                <w:sz w:val="24"/>
              </w:rPr>
              <w:t>small</w:t>
            </w:r>
            <w:r>
              <w:rPr>
                <w:spacing w:val="-13"/>
                <w:w w:val="110"/>
                <w:sz w:val="24"/>
              </w:rPr>
              <w:t xml:space="preserve"> </w:t>
            </w:r>
            <w:r>
              <w:rPr>
                <w:w w:val="110"/>
                <w:sz w:val="24"/>
              </w:rPr>
              <w:t>ensembles</w:t>
            </w:r>
            <w:r>
              <w:rPr>
                <w:spacing w:val="-12"/>
                <w:w w:val="110"/>
                <w:sz w:val="24"/>
              </w:rPr>
              <w:t xml:space="preserve"> </w:t>
            </w:r>
            <w:r>
              <w:rPr>
                <w:w w:val="110"/>
                <w:sz w:val="24"/>
              </w:rPr>
              <w:t>and/or</w:t>
            </w:r>
            <w:r>
              <w:rPr>
                <w:spacing w:val="-17"/>
                <w:w w:val="110"/>
                <w:sz w:val="24"/>
              </w:rPr>
              <w:t xml:space="preserve"> </w:t>
            </w:r>
            <w:r>
              <w:rPr>
                <w:w w:val="110"/>
                <w:sz w:val="24"/>
              </w:rPr>
              <w:t>soloists</w:t>
            </w:r>
          </w:p>
          <w:p w:rsidR="00EF6423" w:rsidRDefault="00EF6423" w:rsidP="00EF6423">
            <w:pPr>
              <w:pStyle w:val="TableParagraph"/>
              <w:numPr>
                <w:ilvl w:val="1"/>
                <w:numId w:val="253"/>
              </w:numPr>
              <w:tabs>
                <w:tab w:val="left" w:pos="2015"/>
                <w:tab w:val="left" w:pos="2016"/>
              </w:tabs>
              <w:spacing w:before="49"/>
              <w:ind w:hanging="361"/>
              <w:rPr>
                <w:sz w:val="24"/>
              </w:rPr>
            </w:pPr>
            <w:r>
              <w:rPr>
                <w:w w:val="110"/>
                <w:sz w:val="24"/>
              </w:rPr>
              <w:t>Concerts</w:t>
            </w:r>
            <w:r>
              <w:rPr>
                <w:spacing w:val="-16"/>
                <w:w w:val="110"/>
                <w:sz w:val="24"/>
              </w:rPr>
              <w:t xml:space="preserve"> </w:t>
            </w:r>
            <w:r>
              <w:rPr>
                <w:w w:val="110"/>
                <w:sz w:val="24"/>
              </w:rPr>
              <w:t>that</w:t>
            </w:r>
            <w:r>
              <w:rPr>
                <w:spacing w:val="-18"/>
                <w:w w:val="110"/>
                <w:sz w:val="24"/>
              </w:rPr>
              <w:t xml:space="preserve"> </w:t>
            </w:r>
            <w:r>
              <w:rPr>
                <w:w w:val="110"/>
                <w:sz w:val="24"/>
              </w:rPr>
              <w:t>would</w:t>
            </w:r>
            <w:r>
              <w:rPr>
                <w:spacing w:val="-20"/>
                <w:w w:val="110"/>
                <w:sz w:val="24"/>
              </w:rPr>
              <w:t xml:space="preserve"> </w:t>
            </w:r>
            <w:r>
              <w:rPr>
                <w:w w:val="110"/>
                <w:sz w:val="24"/>
              </w:rPr>
              <w:t>also</w:t>
            </w:r>
            <w:r>
              <w:rPr>
                <w:spacing w:val="-15"/>
                <w:w w:val="110"/>
                <w:sz w:val="24"/>
              </w:rPr>
              <w:t xml:space="preserve"> </w:t>
            </w:r>
            <w:r>
              <w:rPr>
                <w:w w:val="110"/>
                <w:sz w:val="24"/>
              </w:rPr>
              <w:t>include</w:t>
            </w:r>
            <w:r>
              <w:rPr>
                <w:spacing w:val="-19"/>
                <w:w w:val="110"/>
                <w:sz w:val="24"/>
              </w:rPr>
              <w:t xml:space="preserve"> </w:t>
            </w:r>
            <w:r>
              <w:rPr>
                <w:w w:val="110"/>
                <w:sz w:val="24"/>
              </w:rPr>
              <w:t>recordings</w:t>
            </w:r>
            <w:r>
              <w:rPr>
                <w:spacing w:val="-20"/>
                <w:w w:val="110"/>
                <w:sz w:val="24"/>
              </w:rPr>
              <w:t xml:space="preserve"> </w:t>
            </w:r>
            <w:r>
              <w:rPr>
                <w:w w:val="110"/>
                <w:sz w:val="24"/>
              </w:rPr>
              <w:t>of</w:t>
            </w:r>
            <w:r>
              <w:rPr>
                <w:spacing w:val="-20"/>
                <w:w w:val="110"/>
                <w:sz w:val="24"/>
              </w:rPr>
              <w:t xml:space="preserve"> </w:t>
            </w:r>
            <w:r>
              <w:rPr>
                <w:w w:val="110"/>
                <w:sz w:val="24"/>
              </w:rPr>
              <w:t>previous</w:t>
            </w:r>
            <w:r>
              <w:rPr>
                <w:spacing w:val="-15"/>
                <w:w w:val="110"/>
                <w:sz w:val="24"/>
              </w:rPr>
              <w:t xml:space="preserve"> </w:t>
            </w:r>
            <w:r>
              <w:rPr>
                <w:w w:val="110"/>
                <w:sz w:val="24"/>
              </w:rPr>
              <w:t>choral</w:t>
            </w:r>
            <w:r>
              <w:rPr>
                <w:spacing w:val="-18"/>
                <w:w w:val="110"/>
                <w:sz w:val="24"/>
              </w:rPr>
              <w:t xml:space="preserve"> </w:t>
            </w:r>
            <w:r>
              <w:rPr>
                <w:w w:val="110"/>
                <w:sz w:val="24"/>
              </w:rPr>
              <w:t>performances</w:t>
            </w:r>
          </w:p>
          <w:p w:rsidR="00EF6423" w:rsidRDefault="00EF6423" w:rsidP="00EF6423">
            <w:pPr>
              <w:pStyle w:val="TableParagraph"/>
              <w:numPr>
                <w:ilvl w:val="1"/>
                <w:numId w:val="253"/>
              </w:numPr>
              <w:tabs>
                <w:tab w:val="left" w:pos="2015"/>
                <w:tab w:val="left" w:pos="2016"/>
              </w:tabs>
              <w:spacing w:before="40"/>
              <w:ind w:hanging="361"/>
              <w:rPr>
                <w:sz w:val="24"/>
              </w:rPr>
            </w:pPr>
            <w:r>
              <w:rPr>
                <w:w w:val="110"/>
                <w:sz w:val="24"/>
              </w:rPr>
              <w:t>Collaborative</w:t>
            </w:r>
            <w:r>
              <w:rPr>
                <w:spacing w:val="-16"/>
                <w:w w:val="110"/>
                <w:sz w:val="24"/>
              </w:rPr>
              <w:t xml:space="preserve"> </w:t>
            </w:r>
            <w:r>
              <w:rPr>
                <w:w w:val="110"/>
                <w:sz w:val="24"/>
              </w:rPr>
              <w:t>concerts</w:t>
            </w:r>
            <w:r>
              <w:rPr>
                <w:spacing w:val="-12"/>
                <w:w w:val="110"/>
                <w:sz w:val="24"/>
              </w:rPr>
              <w:t xml:space="preserve"> </w:t>
            </w:r>
            <w:r>
              <w:rPr>
                <w:w w:val="110"/>
                <w:sz w:val="24"/>
              </w:rPr>
              <w:t>with</w:t>
            </w:r>
            <w:r>
              <w:rPr>
                <w:spacing w:val="-10"/>
                <w:w w:val="110"/>
                <w:sz w:val="24"/>
              </w:rPr>
              <w:t xml:space="preserve"> </w:t>
            </w:r>
            <w:r>
              <w:rPr>
                <w:w w:val="110"/>
                <w:sz w:val="24"/>
              </w:rPr>
              <w:t>instrumental</w:t>
            </w:r>
            <w:r>
              <w:rPr>
                <w:spacing w:val="-14"/>
                <w:w w:val="110"/>
                <w:sz w:val="24"/>
              </w:rPr>
              <w:t xml:space="preserve"> </w:t>
            </w:r>
            <w:r>
              <w:rPr>
                <w:w w:val="110"/>
                <w:sz w:val="24"/>
              </w:rPr>
              <w:t>ensembles</w:t>
            </w:r>
          </w:p>
          <w:p w:rsidR="00EF6423" w:rsidRDefault="00EF6423" w:rsidP="00EF6423">
            <w:pPr>
              <w:pStyle w:val="TableParagraph"/>
              <w:numPr>
                <w:ilvl w:val="1"/>
                <w:numId w:val="253"/>
              </w:numPr>
              <w:tabs>
                <w:tab w:val="left" w:pos="2015"/>
                <w:tab w:val="left" w:pos="2016"/>
              </w:tabs>
              <w:spacing w:before="36"/>
              <w:ind w:hanging="361"/>
              <w:rPr>
                <w:sz w:val="24"/>
              </w:rPr>
            </w:pPr>
            <w:r>
              <w:rPr>
                <w:w w:val="105"/>
                <w:sz w:val="24"/>
              </w:rPr>
              <w:t>Combination of the</w:t>
            </w:r>
            <w:r>
              <w:rPr>
                <w:spacing w:val="-30"/>
                <w:w w:val="105"/>
                <w:sz w:val="24"/>
              </w:rPr>
              <w:t xml:space="preserve"> </w:t>
            </w:r>
            <w:r>
              <w:rPr>
                <w:w w:val="105"/>
                <w:sz w:val="24"/>
              </w:rPr>
              <w:t>above</w:t>
            </w:r>
          </w:p>
          <w:p w:rsidR="00EF6423" w:rsidRDefault="00EF6423" w:rsidP="00074781">
            <w:pPr>
              <w:pStyle w:val="TableParagraph"/>
              <w:spacing w:before="10"/>
              <w:rPr>
                <w:sz w:val="31"/>
              </w:rPr>
            </w:pPr>
          </w:p>
          <w:p w:rsidR="00EF6423" w:rsidRDefault="00EF6423" w:rsidP="00EF6423">
            <w:pPr>
              <w:pStyle w:val="TableParagraph"/>
              <w:numPr>
                <w:ilvl w:val="0"/>
                <w:numId w:val="253"/>
              </w:numPr>
              <w:tabs>
                <w:tab w:val="left" w:pos="1295"/>
                <w:tab w:val="left" w:pos="1296"/>
              </w:tabs>
              <w:spacing w:line="278" w:lineRule="auto"/>
              <w:ind w:right="573"/>
              <w:rPr>
                <w:sz w:val="24"/>
              </w:rPr>
            </w:pPr>
            <w:r>
              <w:rPr>
                <w:w w:val="105"/>
                <w:sz w:val="24"/>
              </w:rPr>
              <w:t>Live Streamed in-person ensemble recording locations, in accordance with CDC and institution</w:t>
            </w:r>
            <w:r>
              <w:rPr>
                <w:spacing w:val="-8"/>
                <w:w w:val="105"/>
                <w:sz w:val="24"/>
              </w:rPr>
              <w:t xml:space="preserve"> </w:t>
            </w:r>
            <w:r>
              <w:rPr>
                <w:w w:val="105"/>
                <w:sz w:val="24"/>
              </w:rPr>
              <w:t>guidelines</w:t>
            </w:r>
          </w:p>
          <w:p w:rsidR="00EF6423" w:rsidRDefault="00EF6423" w:rsidP="00EF6423">
            <w:pPr>
              <w:pStyle w:val="TableParagraph"/>
              <w:numPr>
                <w:ilvl w:val="1"/>
                <w:numId w:val="253"/>
              </w:numPr>
              <w:tabs>
                <w:tab w:val="left" w:pos="2015"/>
                <w:tab w:val="left" w:pos="2016"/>
              </w:tabs>
              <w:spacing w:before="5"/>
              <w:ind w:hanging="361"/>
              <w:rPr>
                <w:sz w:val="24"/>
              </w:rPr>
            </w:pPr>
            <w:r>
              <w:rPr>
                <w:w w:val="110"/>
                <w:sz w:val="24"/>
              </w:rPr>
              <w:t>Auditorium</w:t>
            </w:r>
            <w:r>
              <w:rPr>
                <w:spacing w:val="-18"/>
                <w:w w:val="110"/>
                <w:sz w:val="24"/>
              </w:rPr>
              <w:t xml:space="preserve"> </w:t>
            </w:r>
            <w:r>
              <w:rPr>
                <w:w w:val="110"/>
                <w:sz w:val="24"/>
              </w:rPr>
              <w:t>(sing</w:t>
            </w:r>
            <w:r>
              <w:rPr>
                <w:spacing w:val="-12"/>
                <w:w w:val="110"/>
                <w:sz w:val="24"/>
              </w:rPr>
              <w:t xml:space="preserve"> </w:t>
            </w:r>
            <w:r>
              <w:rPr>
                <w:w w:val="110"/>
                <w:sz w:val="24"/>
              </w:rPr>
              <w:t>where</w:t>
            </w:r>
            <w:r>
              <w:rPr>
                <w:spacing w:val="-14"/>
                <w:w w:val="110"/>
                <w:sz w:val="24"/>
              </w:rPr>
              <w:t xml:space="preserve"> </w:t>
            </w:r>
            <w:r>
              <w:rPr>
                <w:w w:val="110"/>
                <w:sz w:val="24"/>
              </w:rPr>
              <w:t>audience</w:t>
            </w:r>
            <w:r>
              <w:rPr>
                <w:spacing w:val="-14"/>
                <w:w w:val="110"/>
                <w:sz w:val="24"/>
              </w:rPr>
              <w:t xml:space="preserve"> </w:t>
            </w:r>
            <w:r>
              <w:rPr>
                <w:w w:val="110"/>
                <w:sz w:val="24"/>
              </w:rPr>
              <w:t>sits)</w:t>
            </w:r>
          </w:p>
          <w:p w:rsidR="00EF6423" w:rsidRDefault="00EF6423" w:rsidP="00EF6423">
            <w:pPr>
              <w:pStyle w:val="TableParagraph"/>
              <w:numPr>
                <w:ilvl w:val="1"/>
                <w:numId w:val="253"/>
              </w:numPr>
              <w:tabs>
                <w:tab w:val="left" w:pos="2015"/>
                <w:tab w:val="left" w:pos="2016"/>
              </w:tabs>
              <w:spacing w:before="41"/>
              <w:ind w:hanging="361"/>
              <w:rPr>
                <w:sz w:val="24"/>
              </w:rPr>
            </w:pPr>
            <w:r>
              <w:rPr>
                <w:w w:val="105"/>
                <w:sz w:val="24"/>
              </w:rPr>
              <w:t>Large gymnasium (sing on</w:t>
            </w:r>
            <w:r>
              <w:rPr>
                <w:spacing w:val="-38"/>
                <w:w w:val="105"/>
                <w:sz w:val="24"/>
              </w:rPr>
              <w:t xml:space="preserve"> </w:t>
            </w:r>
            <w:r>
              <w:rPr>
                <w:w w:val="105"/>
                <w:sz w:val="24"/>
              </w:rPr>
              <w:t>bleachers)</w:t>
            </w:r>
          </w:p>
          <w:p w:rsidR="00EF6423" w:rsidRDefault="00EF6423" w:rsidP="00EF6423">
            <w:pPr>
              <w:pStyle w:val="TableParagraph"/>
              <w:numPr>
                <w:ilvl w:val="1"/>
                <w:numId w:val="253"/>
              </w:numPr>
              <w:tabs>
                <w:tab w:val="left" w:pos="2015"/>
                <w:tab w:val="left" w:pos="2016"/>
              </w:tabs>
              <w:spacing w:before="41"/>
              <w:ind w:hanging="361"/>
              <w:rPr>
                <w:sz w:val="24"/>
              </w:rPr>
            </w:pPr>
            <w:r>
              <w:rPr>
                <w:w w:val="110"/>
                <w:sz w:val="24"/>
              </w:rPr>
              <w:t>Large church</w:t>
            </w:r>
            <w:r>
              <w:rPr>
                <w:spacing w:val="-24"/>
                <w:w w:val="110"/>
                <w:sz w:val="24"/>
              </w:rPr>
              <w:t xml:space="preserve"> </w:t>
            </w:r>
            <w:r>
              <w:rPr>
                <w:w w:val="110"/>
                <w:sz w:val="24"/>
              </w:rPr>
              <w:t>sanctuary</w:t>
            </w:r>
          </w:p>
          <w:p w:rsidR="00EF6423" w:rsidRDefault="00EF6423" w:rsidP="00EF6423">
            <w:pPr>
              <w:pStyle w:val="TableParagraph"/>
              <w:numPr>
                <w:ilvl w:val="1"/>
                <w:numId w:val="253"/>
              </w:numPr>
              <w:tabs>
                <w:tab w:val="left" w:pos="2015"/>
                <w:tab w:val="left" w:pos="2016"/>
              </w:tabs>
              <w:spacing w:before="36"/>
              <w:ind w:hanging="361"/>
              <w:rPr>
                <w:sz w:val="24"/>
              </w:rPr>
            </w:pPr>
            <w:r>
              <w:rPr>
                <w:w w:val="105"/>
                <w:sz w:val="24"/>
              </w:rPr>
              <w:t>City Hall rotunda (if</w:t>
            </w:r>
            <w:r>
              <w:rPr>
                <w:spacing w:val="-37"/>
                <w:w w:val="105"/>
                <w:sz w:val="24"/>
              </w:rPr>
              <w:t xml:space="preserve"> </w:t>
            </w:r>
            <w:r>
              <w:rPr>
                <w:w w:val="105"/>
                <w:sz w:val="24"/>
              </w:rPr>
              <w:t>allowed)</w:t>
            </w:r>
          </w:p>
        </w:tc>
      </w:tr>
    </w:tbl>
    <w:p w:rsidR="00EF6423" w:rsidRDefault="00EF6423" w:rsidP="00EF6423">
      <w:pPr>
        <w:rPr>
          <w:sz w:val="24"/>
        </w:rPr>
        <w:sectPr w:rsidR="00EF6423" w:rsidSect="00D85866">
          <w:pgSz w:w="12240" w:h="15840"/>
          <w:pgMar w:top="1000" w:right="280" w:bottom="1380" w:left="460" w:header="723" w:footer="1186"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67456" behindDoc="1" locked="0" layoutInCell="1" allowOverlap="1" wp14:anchorId="21114254" wp14:editId="2E2A52E7">
                <wp:simplePos x="0" y="0"/>
                <wp:positionH relativeFrom="page">
                  <wp:posOffset>486410</wp:posOffset>
                </wp:positionH>
                <wp:positionV relativeFrom="page">
                  <wp:posOffset>8990965</wp:posOffset>
                </wp:positionV>
                <wp:extent cx="3605530" cy="38100"/>
                <wp:effectExtent l="0" t="19050" r="33020" b="0"/>
                <wp:wrapNone/>
                <wp:docPr id="855" name="Group 1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56" name="Line 112"/>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57" name="Line 111"/>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58" name="Line 110"/>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59" name="Line 109"/>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60" name="Line 108"/>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61" name="Line 107"/>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929AD8" id="Group 106" o:spid="_x0000_s1026" style="position:absolute;margin-left:38.3pt;margin-top:707.95pt;width:283.9pt;height:3pt;z-index:-251649024;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">
                <o:lock v:ext="edit" aspectratio="t"/>
                <v:line id="Line 112"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" strokecolor="#4f81bc" strokeweight="5.75pt">
                  <v:path arrowok="f"/>
                  <o:lock v:ext="edit" aspectratio="t" shapetype="f"/>
                </v:line>
                <v:line id="Line 111"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" strokecolor="#4f81bc" strokeweight="5.75pt">
                  <v:path arrowok="f"/>
                  <o:lock v:ext="edit" aspectratio="t" shapetype="f"/>
                </v:line>
                <v:line id="Line 110"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" strokecolor="#4f81bc" strokeweight="5.75pt">
                  <v:path arrowok="f"/>
                  <o:lock v:ext="edit" aspectratio="t" shapetype="f"/>
                </v:line>
                <v:line id="Line 109"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" strokecolor="#4f81bc" strokeweight="5.75pt">
                  <v:path arrowok="f"/>
                  <o:lock v:ext="edit" aspectratio="t" shapetype="f"/>
                </v:line>
                <v:line id="Line 108"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" strokecolor="#4f81bc" strokeweight="5.75pt">
                  <v:path arrowok="f"/>
                  <o:lock v:ext="edit" aspectratio="t" shapetype="f"/>
                </v:line>
                <v:line id="Line 107"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" strokecolor="#4f81bc" strokeweight="5.75pt">
                  <v:path arrowok="f"/>
                  <o:lock v:ext="edit" aspectratio="t" shapetype="f"/>
                </v:lin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28BB3F36" wp14:editId="3274C58C">
                <wp:simplePos x="0" y="0"/>
                <wp:positionH relativeFrom="page">
                  <wp:posOffset>661035</wp:posOffset>
                </wp:positionH>
                <wp:positionV relativeFrom="page">
                  <wp:posOffset>5770880</wp:posOffset>
                </wp:positionV>
                <wp:extent cx="3420110" cy="208280"/>
                <wp:effectExtent l="0" t="0" r="0" b="0"/>
                <wp:wrapNone/>
                <wp:docPr id="32" name="Group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110" cy="208280"/>
                          <a:chOff x="1041" y="9088"/>
                          <a:chExt cx="10164" cy="620"/>
                        </a:xfrm>
                      </wpg:grpSpPr>
                      <wps:wsp>
                        <wps:cNvPr id="34" name="Freeform 105"/>
                        <wps:cNvSpPr>
                          <a:spLocks noChangeAspect="1" noChangeArrowheads="1"/>
                        </wps:cNvSpPr>
                        <wps:spPr bwMode="auto">
                          <a:xfrm>
                            <a:off x="1040" y="9188"/>
                            <a:ext cx="10164" cy="420"/>
                          </a:xfrm>
                          <a:custGeom>
                            <a:avLst/>
                            <a:gdLst>
                              <a:gd name="T0" fmla="*/ 10164 w 10164"/>
                              <a:gd name="T1" fmla="*/ 9188 h 420"/>
                              <a:gd name="T2" fmla="*/ 10064 w 10164"/>
                              <a:gd name="T3" fmla="*/ 9188 h 420"/>
                              <a:gd name="T4" fmla="*/ 100 w 10164"/>
                              <a:gd name="T5" fmla="*/ 9188 h 420"/>
                              <a:gd name="T6" fmla="*/ 0 w 10164"/>
                              <a:gd name="T7" fmla="*/ 9188 h 420"/>
                              <a:gd name="T8" fmla="*/ 0 w 10164"/>
                              <a:gd name="T9" fmla="*/ 9608 h 420"/>
                              <a:gd name="T10" fmla="*/ 10164 w 10164"/>
                              <a:gd name="T11" fmla="*/ 9608 h 420"/>
                              <a:gd name="T12" fmla="*/ 10164 w 10164"/>
                              <a:gd name="T13" fmla="*/ 9188 h 4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164" h="420">
                                <a:moveTo>
                                  <a:pt x="10164" y="0"/>
                                </a:moveTo>
                                <a:lnTo>
                                  <a:pt x="10064" y="0"/>
                                </a:lnTo>
                                <a:lnTo>
                                  <a:pt x="100" y="0"/>
                                </a:lnTo>
                                <a:lnTo>
                                  <a:pt x="0" y="0"/>
                                </a:lnTo>
                                <a:lnTo>
                                  <a:pt x="0" y="420"/>
                                </a:lnTo>
                                <a:lnTo>
                                  <a:pt x="10164" y="420"/>
                                </a:lnTo>
                                <a:lnTo>
                                  <a:pt x="1016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04"/>
                        <wps:cNvSpPr>
                          <a:spLocks noChangeAspect="1" noChangeArrowheads="1"/>
                        </wps:cNvSpPr>
                        <wps:spPr bwMode="auto">
                          <a:xfrm>
                            <a:off x="1040" y="9088"/>
                            <a:ext cx="10164" cy="620"/>
                          </a:xfrm>
                          <a:custGeom>
                            <a:avLst/>
                            <a:gdLst>
                              <a:gd name="T0" fmla="*/ 10164 w 10164"/>
                              <a:gd name="T1" fmla="*/ 9608 h 620"/>
                              <a:gd name="T2" fmla="*/ 0 w 10164"/>
                              <a:gd name="T3" fmla="*/ 9608 h 620"/>
                              <a:gd name="T4" fmla="*/ 0 w 10164"/>
                              <a:gd name="T5" fmla="*/ 9708 h 620"/>
                              <a:gd name="T6" fmla="*/ 10164 w 10164"/>
                              <a:gd name="T7" fmla="*/ 9708 h 620"/>
                              <a:gd name="T8" fmla="*/ 10164 w 10164"/>
                              <a:gd name="T9" fmla="*/ 9608 h 620"/>
                              <a:gd name="T10" fmla="*/ 10164 w 10164"/>
                              <a:gd name="T11" fmla="*/ 9088 h 620"/>
                              <a:gd name="T12" fmla="*/ 0 w 10164"/>
                              <a:gd name="T13" fmla="*/ 9088 h 620"/>
                              <a:gd name="T14" fmla="*/ 0 w 10164"/>
                              <a:gd name="T15" fmla="*/ 9188 h 620"/>
                              <a:gd name="T16" fmla="*/ 10164 w 10164"/>
                              <a:gd name="T17" fmla="*/ 9188 h 620"/>
                              <a:gd name="T18" fmla="*/ 10164 w 10164"/>
                              <a:gd name="T19" fmla="*/ 9088 h 6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4" h="620">
                                <a:moveTo>
                                  <a:pt x="10164" y="520"/>
                                </a:moveTo>
                                <a:lnTo>
                                  <a:pt x="0" y="520"/>
                                </a:lnTo>
                                <a:lnTo>
                                  <a:pt x="0" y="620"/>
                                </a:lnTo>
                                <a:lnTo>
                                  <a:pt x="10164" y="620"/>
                                </a:lnTo>
                                <a:lnTo>
                                  <a:pt x="10164" y="520"/>
                                </a:lnTo>
                                <a:moveTo>
                                  <a:pt x="10164" y="0"/>
                                </a:moveTo>
                                <a:lnTo>
                                  <a:pt x="0" y="0"/>
                                </a:lnTo>
                                <a:lnTo>
                                  <a:pt x="0" y="100"/>
                                </a:lnTo>
                                <a:lnTo>
                                  <a:pt x="10164" y="100"/>
                                </a:lnTo>
                                <a:lnTo>
                                  <a:pt x="1016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5787E" id="Group 103" o:spid="_x0000_s1026" style="position:absolute;margin-left:52.05pt;margin-top:454.4pt;width:269.3pt;height:16.4pt;z-index:-251648000;mso-position-horizontal-relative:page;mso-position-vertical-relative:page" coordorigin="1041,9088" coordsize="1016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">
                <o:lock v:ext="edit" aspectratio="t"/>
                <v:shape id="Freeform 105" o:spid="_x0000_s1027" style="position:absolute;left:1040;top:9188;width:10164;height:420;visibility:visible;mso-wrap-style:square;v-text-anchor:top" coordsize="101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" path="m10164,r-100,l100,,,,,420r10164,l10164,e" fillcolor="#4f81bc" stroked="f">
                  <v:path o:connecttype="custom" o:connectlocs="10164,9188;10064,9188;100,9188;0,9188;0,9608;10164,9608;10164,9188" o:connectangles="0,0,0,0,0,0,0"/>
                  <o:lock v:ext="edit" aspectratio="t"/>
                </v:shape>
                <v:shape id="AutoShape 104" o:spid="_x0000_s1028" style="position:absolute;left:1040;top:9088;width:10164;height:620;visibility:visible;mso-wrap-style:square;v-text-anchor:top" coordsize="1016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" path="m10164,520l,520,,620r10164,l10164,520t,-520l,,,100r10164,l10164,e" fillcolor="#4f81bc" stroked="f">
                  <v:path o:connecttype="custom" o:connectlocs="10164,9608;0,9608;0,9708;10164,9708;10164,9608;10164,9088;0,9088;0,9188;10164,9188;10164,9088" o:connectangles="0,0,0,0,0,0,0,0,0,0"/>
                  <o:lock v:ext="edit" aspectratio="t"/>
                </v:shape>
                <w10:wrap anchorx="page" anchory="page"/>
              </v:group>
            </w:pict>
          </mc:Fallback>
        </mc:AlternateContent>
      </w:r>
    </w:p>
    <w:p w:rsidR="00EF6423" w:rsidRDefault="00EF6423" w:rsidP="00EF6423">
      <w:pPr>
        <w:pStyle w:val="BodyText"/>
        <w:spacing w:before="1"/>
        <w:rPr>
          <w:sz w:val="18"/>
        </w:rPr>
      </w:pPr>
    </w:p>
    <w:p w:rsidR="00EF6423" w:rsidRDefault="00EF6423" w:rsidP="00EF6423">
      <w:pPr>
        <w:pStyle w:val="ListParagraph"/>
        <w:numPr>
          <w:ilvl w:val="1"/>
          <w:numId w:val="301"/>
        </w:numPr>
        <w:tabs>
          <w:tab w:val="left" w:pos="2120"/>
          <w:tab w:val="left" w:pos="2121"/>
        </w:tabs>
        <w:spacing w:before="104"/>
        <w:ind w:left="2121"/>
        <w:rPr>
          <w:rFonts w:ascii="Courier New" w:hAnsi="Courier New"/>
          <w:sz w:val="20"/>
        </w:rPr>
      </w:pPr>
      <w:r>
        <w:rPr>
          <w:w w:val="110"/>
          <w:sz w:val="24"/>
        </w:rPr>
        <w:t>Outdoors</w:t>
      </w:r>
      <w:r>
        <w:rPr>
          <w:spacing w:val="-18"/>
          <w:w w:val="110"/>
          <w:sz w:val="24"/>
        </w:rPr>
        <w:t xml:space="preserve"> </w:t>
      </w:r>
      <w:r>
        <w:rPr>
          <w:w w:val="110"/>
          <w:sz w:val="24"/>
        </w:rPr>
        <w:t>somewhere</w:t>
      </w:r>
      <w:r>
        <w:rPr>
          <w:spacing w:val="-17"/>
          <w:w w:val="110"/>
          <w:sz w:val="24"/>
        </w:rPr>
        <w:t xml:space="preserve"> </w:t>
      </w:r>
      <w:r>
        <w:rPr>
          <w:w w:val="110"/>
          <w:sz w:val="24"/>
        </w:rPr>
        <w:t>on-campus</w:t>
      </w:r>
      <w:r>
        <w:rPr>
          <w:spacing w:val="-18"/>
          <w:w w:val="110"/>
          <w:sz w:val="24"/>
        </w:rPr>
        <w:t xml:space="preserve"> </w:t>
      </w:r>
      <w:r>
        <w:rPr>
          <w:w w:val="110"/>
          <w:sz w:val="24"/>
        </w:rPr>
        <w:t>with</w:t>
      </w:r>
      <w:r>
        <w:rPr>
          <w:spacing w:val="-12"/>
          <w:w w:val="110"/>
          <w:sz w:val="24"/>
        </w:rPr>
        <w:t xml:space="preserve"> </w:t>
      </w:r>
      <w:r>
        <w:rPr>
          <w:w w:val="110"/>
          <w:sz w:val="24"/>
        </w:rPr>
        <w:t>good</w:t>
      </w:r>
      <w:r>
        <w:rPr>
          <w:spacing w:val="-13"/>
          <w:w w:val="110"/>
          <w:sz w:val="24"/>
        </w:rPr>
        <w:t xml:space="preserve"> </w:t>
      </w:r>
      <w:r>
        <w:rPr>
          <w:w w:val="110"/>
          <w:sz w:val="24"/>
        </w:rPr>
        <w:t>amplifying</w:t>
      </w:r>
      <w:r>
        <w:rPr>
          <w:spacing w:val="-14"/>
          <w:w w:val="110"/>
          <w:sz w:val="24"/>
        </w:rPr>
        <w:t xml:space="preserve"> </w:t>
      </w:r>
      <w:r>
        <w:rPr>
          <w:w w:val="110"/>
          <w:sz w:val="24"/>
        </w:rPr>
        <w:t>equipment</w:t>
      </w:r>
    </w:p>
    <w:p w:rsidR="00EF6423" w:rsidRDefault="00EF6423" w:rsidP="00EF6423">
      <w:pPr>
        <w:pStyle w:val="ListParagraph"/>
        <w:numPr>
          <w:ilvl w:val="1"/>
          <w:numId w:val="301"/>
        </w:numPr>
        <w:tabs>
          <w:tab w:val="left" w:pos="2120"/>
          <w:tab w:val="left" w:pos="2121"/>
        </w:tabs>
        <w:spacing w:before="41"/>
        <w:ind w:left="2121"/>
        <w:rPr>
          <w:rFonts w:ascii="Courier New" w:hAnsi="Courier New"/>
          <w:sz w:val="20"/>
        </w:rPr>
      </w:pPr>
      <w:r>
        <w:rPr>
          <w:w w:val="110"/>
          <w:sz w:val="24"/>
        </w:rPr>
        <w:t>Community amphitheater (weather</w:t>
      </w:r>
      <w:r>
        <w:rPr>
          <w:spacing w:val="-35"/>
          <w:w w:val="110"/>
          <w:sz w:val="24"/>
        </w:rPr>
        <w:t xml:space="preserve"> </w:t>
      </w:r>
      <w:r>
        <w:rPr>
          <w:w w:val="110"/>
          <w:sz w:val="24"/>
        </w:rPr>
        <w:t>permitting)</w:t>
      </w:r>
    </w:p>
    <w:p w:rsidR="00EF6423" w:rsidRDefault="00EF6423" w:rsidP="00EF6423">
      <w:pPr>
        <w:pStyle w:val="ListParagraph"/>
        <w:numPr>
          <w:ilvl w:val="1"/>
          <w:numId w:val="301"/>
        </w:numPr>
        <w:tabs>
          <w:tab w:val="left" w:pos="2120"/>
          <w:tab w:val="left" w:pos="2121"/>
        </w:tabs>
        <w:spacing w:before="37" w:line="273" w:lineRule="auto"/>
        <w:ind w:left="2121" w:right="867"/>
        <w:rPr>
          <w:rFonts w:ascii="Courier New" w:hAnsi="Courier New"/>
          <w:sz w:val="20"/>
        </w:rPr>
      </w:pPr>
      <w:r>
        <w:rPr>
          <w:w w:val="110"/>
          <w:sz w:val="24"/>
        </w:rPr>
        <w:t>All</w:t>
      </w:r>
      <w:r>
        <w:rPr>
          <w:spacing w:val="-14"/>
          <w:w w:val="110"/>
          <w:sz w:val="24"/>
        </w:rPr>
        <w:t xml:space="preserve"> </w:t>
      </w:r>
      <w:r>
        <w:rPr>
          <w:w w:val="110"/>
          <w:sz w:val="24"/>
        </w:rPr>
        <w:t>ensemble</w:t>
      </w:r>
      <w:r>
        <w:rPr>
          <w:spacing w:val="-15"/>
          <w:w w:val="110"/>
          <w:sz w:val="24"/>
        </w:rPr>
        <w:t xml:space="preserve"> </w:t>
      </w:r>
      <w:r>
        <w:rPr>
          <w:w w:val="110"/>
          <w:sz w:val="24"/>
        </w:rPr>
        <w:t>recording</w:t>
      </w:r>
      <w:r>
        <w:rPr>
          <w:spacing w:val="-13"/>
          <w:w w:val="110"/>
          <w:sz w:val="24"/>
        </w:rPr>
        <w:t xml:space="preserve"> </w:t>
      </w:r>
      <w:r>
        <w:rPr>
          <w:w w:val="110"/>
          <w:sz w:val="24"/>
        </w:rPr>
        <w:t>sessions</w:t>
      </w:r>
      <w:r>
        <w:rPr>
          <w:spacing w:val="-12"/>
          <w:w w:val="110"/>
          <w:sz w:val="24"/>
        </w:rPr>
        <w:t xml:space="preserve"> </w:t>
      </w:r>
      <w:r>
        <w:rPr>
          <w:w w:val="110"/>
          <w:sz w:val="24"/>
        </w:rPr>
        <w:t>for</w:t>
      </w:r>
      <w:r>
        <w:rPr>
          <w:spacing w:val="-13"/>
          <w:w w:val="110"/>
          <w:sz w:val="24"/>
        </w:rPr>
        <w:t xml:space="preserve"> </w:t>
      </w:r>
      <w:r>
        <w:rPr>
          <w:w w:val="110"/>
          <w:sz w:val="24"/>
        </w:rPr>
        <w:t>live</w:t>
      </w:r>
      <w:r>
        <w:rPr>
          <w:spacing w:val="-16"/>
          <w:w w:val="110"/>
          <w:sz w:val="24"/>
        </w:rPr>
        <w:t xml:space="preserve"> </w:t>
      </w:r>
      <w:r>
        <w:rPr>
          <w:w w:val="110"/>
          <w:sz w:val="24"/>
        </w:rPr>
        <w:t>concert</w:t>
      </w:r>
      <w:r>
        <w:rPr>
          <w:spacing w:val="-14"/>
          <w:w w:val="110"/>
          <w:sz w:val="24"/>
        </w:rPr>
        <w:t xml:space="preserve"> </w:t>
      </w:r>
      <w:r>
        <w:rPr>
          <w:w w:val="110"/>
          <w:sz w:val="24"/>
        </w:rPr>
        <w:t>streaming</w:t>
      </w:r>
      <w:r>
        <w:rPr>
          <w:spacing w:val="-12"/>
          <w:w w:val="110"/>
          <w:sz w:val="24"/>
        </w:rPr>
        <w:t xml:space="preserve"> </w:t>
      </w:r>
      <w:r>
        <w:rPr>
          <w:w w:val="110"/>
          <w:sz w:val="24"/>
        </w:rPr>
        <w:t>should</w:t>
      </w:r>
      <w:r>
        <w:rPr>
          <w:spacing w:val="-13"/>
          <w:w w:val="110"/>
          <w:sz w:val="24"/>
        </w:rPr>
        <w:t xml:space="preserve"> </w:t>
      </w:r>
      <w:r>
        <w:rPr>
          <w:w w:val="110"/>
          <w:sz w:val="24"/>
        </w:rPr>
        <w:t>be</w:t>
      </w:r>
      <w:r>
        <w:rPr>
          <w:spacing w:val="-15"/>
          <w:w w:val="110"/>
          <w:sz w:val="24"/>
        </w:rPr>
        <w:t xml:space="preserve"> </w:t>
      </w:r>
      <w:r>
        <w:rPr>
          <w:w w:val="110"/>
          <w:sz w:val="24"/>
        </w:rPr>
        <w:t>for</w:t>
      </w:r>
      <w:r>
        <w:rPr>
          <w:spacing w:val="-14"/>
          <w:w w:val="110"/>
          <w:sz w:val="24"/>
        </w:rPr>
        <w:t xml:space="preserve"> </w:t>
      </w:r>
      <w:r>
        <w:rPr>
          <w:w w:val="110"/>
          <w:sz w:val="24"/>
        </w:rPr>
        <w:t>a</w:t>
      </w:r>
      <w:r>
        <w:rPr>
          <w:spacing w:val="-15"/>
          <w:w w:val="110"/>
          <w:sz w:val="24"/>
        </w:rPr>
        <w:t xml:space="preserve"> </w:t>
      </w:r>
      <w:r>
        <w:rPr>
          <w:w w:val="110"/>
          <w:sz w:val="24"/>
        </w:rPr>
        <w:t>limited rehearsal</w:t>
      </w:r>
      <w:r>
        <w:rPr>
          <w:spacing w:val="-12"/>
          <w:w w:val="110"/>
          <w:sz w:val="24"/>
        </w:rPr>
        <w:t xml:space="preserve"> </w:t>
      </w:r>
      <w:r>
        <w:rPr>
          <w:w w:val="110"/>
          <w:sz w:val="24"/>
        </w:rPr>
        <w:t>time</w:t>
      </w:r>
    </w:p>
    <w:p w:rsidR="00EF6423" w:rsidRDefault="00EF6423" w:rsidP="00EF6423">
      <w:pPr>
        <w:pStyle w:val="ListParagraph"/>
        <w:numPr>
          <w:ilvl w:val="1"/>
          <w:numId w:val="301"/>
        </w:numPr>
        <w:tabs>
          <w:tab w:val="left" w:pos="2120"/>
          <w:tab w:val="left" w:pos="2121"/>
        </w:tabs>
        <w:spacing w:before="12"/>
        <w:ind w:left="2121"/>
        <w:rPr>
          <w:rFonts w:ascii="Courier New" w:hAnsi="Courier New"/>
          <w:sz w:val="20"/>
        </w:rPr>
      </w:pPr>
      <w:r>
        <w:rPr>
          <w:w w:val="110"/>
          <w:sz w:val="24"/>
        </w:rPr>
        <w:t>All</w:t>
      </w:r>
      <w:r>
        <w:rPr>
          <w:spacing w:val="-13"/>
          <w:w w:val="110"/>
          <w:sz w:val="24"/>
        </w:rPr>
        <w:t xml:space="preserve"> </w:t>
      </w:r>
      <w:r>
        <w:rPr>
          <w:w w:val="110"/>
          <w:sz w:val="24"/>
        </w:rPr>
        <w:t>students</w:t>
      </w:r>
      <w:r>
        <w:rPr>
          <w:spacing w:val="-17"/>
          <w:w w:val="110"/>
          <w:sz w:val="24"/>
        </w:rPr>
        <w:t xml:space="preserve"> </w:t>
      </w:r>
      <w:r>
        <w:rPr>
          <w:w w:val="110"/>
          <w:sz w:val="24"/>
        </w:rPr>
        <w:t>should</w:t>
      </w:r>
      <w:r>
        <w:rPr>
          <w:spacing w:val="-11"/>
          <w:w w:val="110"/>
          <w:sz w:val="24"/>
        </w:rPr>
        <w:t xml:space="preserve"> </w:t>
      </w:r>
      <w:r>
        <w:rPr>
          <w:w w:val="110"/>
          <w:sz w:val="24"/>
        </w:rPr>
        <w:t>wear</w:t>
      </w:r>
      <w:r>
        <w:rPr>
          <w:spacing w:val="-13"/>
          <w:w w:val="110"/>
          <w:sz w:val="24"/>
        </w:rPr>
        <w:t xml:space="preserve"> </w:t>
      </w:r>
      <w:r>
        <w:rPr>
          <w:w w:val="110"/>
          <w:sz w:val="24"/>
        </w:rPr>
        <w:t>masks</w:t>
      </w:r>
      <w:r>
        <w:rPr>
          <w:spacing w:val="-16"/>
          <w:w w:val="110"/>
          <w:sz w:val="24"/>
        </w:rPr>
        <w:t xml:space="preserve"> </w:t>
      </w:r>
      <w:r>
        <w:rPr>
          <w:w w:val="110"/>
          <w:sz w:val="24"/>
        </w:rPr>
        <w:t>during</w:t>
      </w:r>
      <w:r>
        <w:rPr>
          <w:spacing w:val="-13"/>
          <w:w w:val="110"/>
          <w:sz w:val="24"/>
        </w:rPr>
        <w:t xml:space="preserve"> </w:t>
      </w:r>
      <w:r>
        <w:rPr>
          <w:w w:val="110"/>
          <w:sz w:val="24"/>
        </w:rPr>
        <w:t>the</w:t>
      </w:r>
      <w:r>
        <w:rPr>
          <w:spacing w:val="-15"/>
          <w:w w:val="110"/>
          <w:sz w:val="24"/>
        </w:rPr>
        <w:t xml:space="preserve"> </w:t>
      </w:r>
      <w:r>
        <w:rPr>
          <w:w w:val="110"/>
          <w:sz w:val="24"/>
        </w:rPr>
        <w:t>recording</w:t>
      </w:r>
      <w:r>
        <w:rPr>
          <w:spacing w:val="-13"/>
          <w:w w:val="110"/>
          <w:sz w:val="24"/>
        </w:rPr>
        <w:t xml:space="preserve"> </w:t>
      </w:r>
      <w:r>
        <w:rPr>
          <w:w w:val="110"/>
          <w:sz w:val="24"/>
        </w:rPr>
        <w:t>session</w:t>
      </w:r>
    </w:p>
    <w:p w:rsidR="00EF6423" w:rsidRDefault="00EF6423" w:rsidP="00EF6423">
      <w:pPr>
        <w:pStyle w:val="ListParagraph"/>
        <w:numPr>
          <w:ilvl w:val="1"/>
          <w:numId w:val="301"/>
        </w:numPr>
        <w:tabs>
          <w:tab w:val="left" w:pos="2120"/>
          <w:tab w:val="left" w:pos="2121"/>
        </w:tabs>
        <w:spacing w:before="41"/>
        <w:ind w:left="2121"/>
        <w:rPr>
          <w:rFonts w:ascii="Courier New" w:hAnsi="Courier New"/>
          <w:sz w:val="20"/>
        </w:rPr>
      </w:pPr>
      <w:r>
        <w:rPr>
          <w:w w:val="105"/>
          <w:sz w:val="24"/>
        </w:rPr>
        <w:t>All</w:t>
      </w:r>
      <w:r>
        <w:rPr>
          <w:spacing w:val="-6"/>
          <w:w w:val="105"/>
          <w:sz w:val="24"/>
        </w:rPr>
        <w:t xml:space="preserve"> </w:t>
      </w:r>
      <w:r>
        <w:rPr>
          <w:w w:val="105"/>
          <w:sz w:val="24"/>
        </w:rPr>
        <w:t>indoor</w:t>
      </w:r>
      <w:r>
        <w:rPr>
          <w:spacing w:val="-5"/>
          <w:w w:val="105"/>
          <w:sz w:val="24"/>
        </w:rPr>
        <w:t xml:space="preserve"> </w:t>
      </w:r>
      <w:r>
        <w:rPr>
          <w:w w:val="105"/>
          <w:sz w:val="24"/>
        </w:rPr>
        <w:t>recording</w:t>
      </w:r>
      <w:r>
        <w:rPr>
          <w:spacing w:val="-10"/>
          <w:w w:val="105"/>
          <w:sz w:val="24"/>
        </w:rPr>
        <w:t xml:space="preserve"> </w:t>
      </w:r>
      <w:r>
        <w:rPr>
          <w:w w:val="105"/>
          <w:sz w:val="24"/>
        </w:rPr>
        <w:t>spaces</w:t>
      </w:r>
      <w:r>
        <w:rPr>
          <w:spacing w:val="-4"/>
          <w:w w:val="105"/>
          <w:sz w:val="24"/>
        </w:rPr>
        <w:t xml:space="preserve"> </w:t>
      </w:r>
      <w:r>
        <w:rPr>
          <w:w w:val="105"/>
          <w:sz w:val="24"/>
        </w:rPr>
        <w:t>would</w:t>
      </w:r>
      <w:r>
        <w:rPr>
          <w:spacing w:val="-10"/>
          <w:w w:val="105"/>
          <w:sz w:val="24"/>
        </w:rPr>
        <w:t xml:space="preserve"> </w:t>
      </w:r>
      <w:r>
        <w:rPr>
          <w:w w:val="105"/>
          <w:sz w:val="24"/>
        </w:rPr>
        <w:t>need</w:t>
      </w:r>
      <w:r>
        <w:rPr>
          <w:spacing w:val="-4"/>
          <w:w w:val="105"/>
          <w:sz w:val="24"/>
        </w:rPr>
        <w:t xml:space="preserve"> </w:t>
      </w:r>
      <w:r>
        <w:rPr>
          <w:w w:val="105"/>
          <w:sz w:val="24"/>
        </w:rPr>
        <w:t>to</w:t>
      </w:r>
      <w:r>
        <w:rPr>
          <w:spacing w:val="-8"/>
          <w:w w:val="105"/>
          <w:sz w:val="24"/>
        </w:rPr>
        <w:t xml:space="preserve"> </w:t>
      </w:r>
      <w:r>
        <w:rPr>
          <w:w w:val="105"/>
          <w:sz w:val="24"/>
        </w:rPr>
        <w:t>be</w:t>
      </w:r>
      <w:r>
        <w:rPr>
          <w:spacing w:val="-9"/>
          <w:w w:val="105"/>
          <w:sz w:val="24"/>
        </w:rPr>
        <w:t xml:space="preserve"> </w:t>
      </w:r>
      <w:r>
        <w:rPr>
          <w:w w:val="105"/>
          <w:sz w:val="24"/>
        </w:rPr>
        <w:t>cleaned</w:t>
      </w:r>
      <w:r>
        <w:rPr>
          <w:spacing w:val="-4"/>
          <w:w w:val="105"/>
          <w:sz w:val="24"/>
        </w:rPr>
        <w:t xml:space="preserve"> </w:t>
      </w:r>
      <w:r>
        <w:rPr>
          <w:w w:val="105"/>
          <w:sz w:val="24"/>
        </w:rPr>
        <w:t>and</w:t>
      </w:r>
      <w:r>
        <w:rPr>
          <w:spacing w:val="-10"/>
          <w:w w:val="105"/>
          <w:sz w:val="24"/>
        </w:rPr>
        <w:t xml:space="preserve"> </w:t>
      </w:r>
      <w:r>
        <w:rPr>
          <w:w w:val="105"/>
          <w:sz w:val="24"/>
        </w:rPr>
        <w:t>disinfected</w:t>
      </w:r>
    </w:p>
    <w:p w:rsidR="00EF6423" w:rsidRDefault="00EF6423" w:rsidP="00EF6423">
      <w:pPr>
        <w:pStyle w:val="BodyText"/>
        <w:rPr>
          <w:sz w:val="20"/>
        </w:rPr>
      </w:pPr>
    </w:p>
    <w:p w:rsidR="00EF6423" w:rsidRDefault="00EF6423" w:rsidP="00EF6423">
      <w:pPr>
        <w:pStyle w:val="BodyText"/>
        <w:spacing w:before="9"/>
        <w:rPr>
          <w:sz w:val="10"/>
        </w:rPr>
      </w:pPr>
    </w:p>
    <w:tbl>
      <w:tblPr>
        <w:tblW w:w="0" w:type="auto"/>
        <w:tblInd w:w="113" w:type="dxa"/>
        <w:tblLayout w:type="fixed"/>
        <w:tblCellMar>
          <w:left w:w="0" w:type="dxa"/>
          <w:right w:w="0" w:type="dxa"/>
        </w:tblCellMar>
        <w:tblLook w:val="01E0" w:firstRow="1" w:lastRow="1" w:firstColumn="1" w:lastColumn="1" w:noHBand="0" w:noVBand="0"/>
      </w:tblPr>
      <w:tblGrid>
        <w:gridCol w:w="11114"/>
      </w:tblGrid>
      <w:tr w:rsidR="00EF6423" w:rsidTr="00074781">
        <w:trPr>
          <w:trHeight w:val="5282"/>
        </w:trPr>
        <w:tc>
          <w:tcPr>
            <w:tcW w:w="11114" w:type="dxa"/>
          </w:tcPr>
          <w:p w:rsidR="00EF6423" w:rsidRDefault="00EF6423" w:rsidP="00EF6423">
            <w:pPr>
              <w:pStyle w:val="TableParagraph"/>
              <w:numPr>
                <w:ilvl w:val="0"/>
                <w:numId w:val="252"/>
              </w:numPr>
              <w:tabs>
                <w:tab w:val="left" w:pos="1295"/>
                <w:tab w:val="left" w:pos="1296"/>
              </w:tabs>
              <w:spacing w:before="16"/>
              <w:rPr>
                <w:rFonts w:ascii="Arial" w:hAnsi="Arial"/>
                <w:sz w:val="24"/>
              </w:rPr>
            </w:pPr>
            <w:r>
              <w:rPr>
                <w:w w:val="110"/>
                <w:sz w:val="24"/>
              </w:rPr>
              <w:t>Collaborative</w:t>
            </w:r>
            <w:r>
              <w:rPr>
                <w:spacing w:val="-23"/>
                <w:w w:val="110"/>
                <w:sz w:val="24"/>
              </w:rPr>
              <w:t xml:space="preserve"> </w:t>
            </w:r>
            <w:r>
              <w:rPr>
                <w:w w:val="110"/>
                <w:sz w:val="24"/>
              </w:rPr>
              <w:t>Public</w:t>
            </w:r>
            <w:r>
              <w:rPr>
                <w:spacing w:val="-21"/>
                <w:w w:val="110"/>
                <w:sz w:val="24"/>
              </w:rPr>
              <w:t xml:space="preserve"> </w:t>
            </w:r>
            <w:r>
              <w:rPr>
                <w:w w:val="110"/>
                <w:sz w:val="24"/>
              </w:rPr>
              <w:t>Performance</w:t>
            </w:r>
            <w:r>
              <w:rPr>
                <w:spacing w:val="-22"/>
                <w:w w:val="110"/>
                <w:sz w:val="24"/>
              </w:rPr>
              <w:t xml:space="preserve"> </w:t>
            </w:r>
            <w:r>
              <w:rPr>
                <w:w w:val="110"/>
                <w:sz w:val="24"/>
              </w:rPr>
              <w:t>of</w:t>
            </w:r>
            <w:r>
              <w:rPr>
                <w:spacing w:val="-22"/>
                <w:w w:val="110"/>
                <w:sz w:val="24"/>
              </w:rPr>
              <w:t xml:space="preserve"> </w:t>
            </w:r>
            <w:r>
              <w:rPr>
                <w:w w:val="110"/>
                <w:sz w:val="24"/>
              </w:rPr>
              <w:t>Small</w:t>
            </w:r>
            <w:r>
              <w:rPr>
                <w:spacing w:val="-21"/>
                <w:w w:val="110"/>
                <w:sz w:val="24"/>
              </w:rPr>
              <w:t xml:space="preserve"> </w:t>
            </w:r>
            <w:r>
              <w:rPr>
                <w:w w:val="110"/>
                <w:sz w:val="24"/>
              </w:rPr>
              <w:t>Group</w:t>
            </w:r>
            <w:r>
              <w:rPr>
                <w:spacing w:val="-27"/>
                <w:w w:val="110"/>
                <w:sz w:val="24"/>
              </w:rPr>
              <w:t xml:space="preserve"> </w:t>
            </w:r>
            <w:r>
              <w:rPr>
                <w:w w:val="145"/>
                <w:sz w:val="24"/>
              </w:rPr>
              <w:t>/</w:t>
            </w:r>
            <w:r>
              <w:rPr>
                <w:spacing w:val="-40"/>
                <w:w w:val="145"/>
                <w:sz w:val="24"/>
              </w:rPr>
              <w:t xml:space="preserve"> </w:t>
            </w:r>
            <w:r>
              <w:rPr>
                <w:w w:val="110"/>
                <w:sz w:val="24"/>
              </w:rPr>
              <w:t>Large</w:t>
            </w:r>
            <w:r>
              <w:rPr>
                <w:spacing w:val="-22"/>
                <w:w w:val="110"/>
                <w:sz w:val="24"/>
              </w:rPr>
              <w:t xml:space="preserve"> </w:t>
            </w:r>
            <w:r>
              <w:rPr>
                <w:w w:val="110"/>
                <w:sz w:val="24"/>
              </w:rPr>
              <w:t>Group</w:t>
            </w:r>
            <w:r>
              <w:rPr>
                <w:spacing w:val="-23"/>
                <w:w w:val="110"/>
                <w:sz w:val="24"/>
              </w:rPr>
              <w:t xml:space="preserve"> </w:t>
            </w:r>
            <w:r>
              <w:rPr>
                <w:w w:val="110"/>
                <w:sz w:val="24"/>
              </w:rPr>
              <w:t>Student</w:t>
            </w:r>
            <w:r>
              <w:rPr>
                <w:spacing w:val="-22"/>
                <w:w w:val="110"/>
                <w:sz w:val="24"/>
              </w:rPr>
              <w:t xml:space="preserve"> </w:t>
            </w:r>
            <w:r>
              <w:rPr>
                <w:w w:val="110"/>
                <w:sz w:val="24"/>
              </w:rPr>
              <w:t>Projects</w:t>
            </w:r>
          </w:p>
          <w:p w:rsidR="00EF6423" w:rsidRDefault="00EF6423" w:rsidP="00EF6423">
            <w:pPr>
              <w:pStyle w:val="TableParagraph"/>
              <w:numPr>
                <w:ilvl w:val="1"/>
                <w:numId w:val="252"/>
              </w:numPr>
              <w:tabs>
                <w:tab w:val="left" w:pos="2016"/>
              </w:tabs>
              <w:spacing w:before="49"/>
              <w:ind w:hanging="361"/>
              <w:rPr>
                <w:rFonts w:ascii="Courier New" w:hAnsi="Courier New"/>
                <w:sz w:val="24"/>
              </w:rPr>
            </w:pPr>
            <w:r>
              <w:rPr>
                <w:w w:val="105"/>
                <w:sz w:val="24"/>
              </w:rPr>
              <w:t>Audio</w:t>
            </w:r>
            <w:r>
              <w:rPr>
                <w:spacing w:val="-11"/>
                <w:w w:val="105"/>
                <w:sz w:val="24"/>
              </w:rPr>
              <w:t xml:space="preserve"> </w:t>
            </w:r>
            <w:r>
              <w:rPr>
                <w:w w:val="105"/>
                <w:sz w:val="24"/>
              </w:rPr>
              <w:t>only</w:t>
            </w:r>
            <w:r>
              <w:rPr>
                <w:spacing w:val="-14"/>
                <w:w w:val="105"/>
                <w:sz w:val="24"/>
              </w:rPr>
              <w:t xml:space="preserve"> </w:t>
            </w:r>
            <w:r>
              <w:rPr>
                <w:w w:val="105"/>
                <w:sz w:val="24"/>
              </w:rPr>
              <w:t>with</w:t>
            </w:r>
            <w:r>
              <w:rPr>
                <w:spacing w:val="-5"/>
                <w:w w:val="105"/>
                <w:sz w:val="24"/>
              </w:rPr>
              <w:t xml:space="preserve"> </w:t>
            </w:r>
            <w:r>
              <w:rPr>
                <w:w w:val="105"/>
                <w:sz w:val="24"/>
              </w:rPr>
              <w:t>visuals</w:t>
            </w:r>
            <w:r>
              <w:rPr>
                <w:spacing w:val="-11"/>
                <w:w w:val="105"/>
                <w:sz w:val="24"/>
              </w:rPr>
              <w:t xml:space="preserve"> </w:t>
            </w:r>
            <w:r>
              <w:rPr>
                <w:w w:val="105"/>
                <w:sz w:val="24"/>
              </w:rPr>
              <w:t>from</w:t>
            </w:r>
            <w:r>
              <w:rPr>
                <w:spacing w:val="-8"/>
                <w:w w:val="105"/>
                <w:sz w:val="24"/>
              </w:rPr>
              <w:t xml:space="preserve"> </w:t>
            </w:r>
            <w:r>
              <w:rPr>
                <w:w w:val="105"/>
                <w:sz w:val="24"/>
              </w:rPr>
              <w:t>Visual</w:t>
            </w:r>
            <w:r>
              <w:rPr>
                <w:spacing w:val="-8"/>
                <w:w w:val="105"/>
                <w:sz w:val="24"/>
              </w:rPr>
              <w:t xml:space="preserve"> </w:t>
            </w:r>
            <w:r>
              <w:rPr>
                <w:w w:val="105"/>
                <w:sz w:val="24"/>
              </w:rPr>
              <w:t>Arts</w:t>
            </w:r>
            <w:r>
              <w:rPr>
                <w:spacing w:val="-11"/>
                <w:w w:val="105"/>
                <w:sz w:val="24"/>
              </w:rPr>
              <w:t xml:space="preserve"> </w:t>
            </w:r>
            <w:r>
              <w:rPr>
                <w:w w:val="105"/>
                <w:sz w:val="24"/>
              </w:rPr>
              <w:t>students</w:t>
            </w:r>
            <w:r>
              <w:rPr>
                <w:spacing w:val="-16"/>
                <w:w w:val="105"/>
                <w:sz w:val="24"/>
              </w:rPr>
              <w:t xml:space="preserve"> </w:t>
            </w:r>
            <w:r>
              <w:rPr>
                <w:w w:val="105"/>
                <w:sz w:val="24"/>
              </w:rPr>
              <w:t>(collaborative)</w:t>
            </w:r>
          </w:p>
          <w:p w:rsidR="00EF6423" w:rsidRDefault="00EF6423" w:rsidP="00EF6423">
            <w:pPr>
              <w:pStyle w:val="TableParagraph"/>
              <w:numPr>
                <w:ilvl w:val="1"/>
                <w:numId w:val="252"/>
              </w:numPr>
              <w:tabs>
                <w:tab w:val="left" w:pos="2016"/>
              </w:tabs>
              <w:spacing w:before="29"/>
              <w:ind w:hanging="361"/>
              <w:rPr>
                <w:rFonts w:ascii="Courier New" w:hAnsi="Courier New"/>
                <w:sz w:val="24"/>
              </w:rPr>
            </w:pPr>
            <w:r>
              <w:rPr>
                <w:w w:val="110"/>
                <w:sz w:val="24"/>
              </w:rPr>
              <w:t>Students create visual</w:t>
            </w:r>
            <w:r>
              <w:rPr>
                <w:spacing w:val="-37"/>
                <w:w w:val="110"/>
                <w:sz w:val="24"/>
              </w:rPr>
              <w:t xml:space="preserve"> </w:t>
            </w:r>
            <w:r>
              <w:rPr>
                <w:w w:val="110"/>
                <w:sz w:val="24"/>
              </w:rPr>
              <w:t>presentations</w:t>
            </w:r>
          </w:p>
          <w:p w:rsidR="00EF6423" w:rsidRDefault="00EF6423" w:rsidP="00EF6423">
            <w:pPr>
              <w:pStyle w:val="TableParagraph"/>
              <w:numPr>
                <w:ilvl w:val="1"/>
                <w:numId w:val="252"/>
              </w:numPr>
              <w:tabs>
                <w:tab w:val="left" w:pos="2016"/>
              </w:tabs>
              <w:spacing w:before="29"/>
              <w:ind w:hanging="361"/>
              <w:rPr>
                <w:rFonts w:ascii="Courier New" w:hAnsi="Courier New"/>
                <w:sz w:val="24"/>
              </w:rPr>
            </w:pPr>
            <w:r>
              <w:rPr>
                <w:w w:val="110"/>
                <w:sz w:val="24"/>
              </w:rPr>
              <w:t>Use</w:t>
            </w:r>
            <w:r>
              <w:rPr>
                <w:spacing w:val="-18"/>
                <w:w w:val="110"/>
                <w:sz w:val="24"/>
              </w:rPr>
              <w:t xml:space="preserve"> </w:t>
            </w:r>
            <w:r>
              <w:rPr>
                <w:w w:val="110"/>
                <w:sz w:val="24"/>
              </w:rPr>
              <w:t>university/college</w:t>
            </w:r>
            <w:r>
              <w:rPr>
                <w:spacing w:val="-17"/>
                <w:w w:val="110"/>
                <w:sz w:val="24"/>
              </w:rPr>
              <w:t xml:space="preserve"> </w:t>
            </w:r>
            <w:r>
              <w:rPr>
                <w:w w:val="110"/>
                <w:sz w:val="24"/>
              </w:rPr>
              <w:t>AV</w:t>
            </w:r>
            <w:r>
              <w:rPr>
                <w:spacing w:val="-14"/>
                <w:w w:val="110"/>
                <w:sz w:val="24"/>
              </w:rPr>
              <w:t xml:space="preserve"> </w:t>
            </w:r>
            <w:r>
              <w:rPr>
                <w:w w:val="110"/>
                <w:sz w:val="24"/>
              </w:rPr>
              <w:t>personnel</w:t>
            </w:r>
            <w:r>
              <w:rPr>
                <w:spacing w:val="-15"/>
                <w:w w:val="110"/>
                <w:sz w:val="24"/>
              </w:rPr>
              <w:t xml:space="preserve"> </w:t>
            </w:r>
            <w:r>
              <w:rPr>
                <w:spacing w:val="-4"/>
                <w:w w:val="110"/>
                <w:sz w:val="24"/>
              </w:rPr>
              <w:t>to</w:t>
            </w:r>
            <w:r>
              <w:rPr>
                <w:spacing w:val="-12"/>
                <w:w w:val="110"/>
                <w:sz w:val="24"/>
              </w:rPr>
              <w:t xml:space="preserve"> </w:t>
            </w:r>
            <w:r>
              <w:rPr>
                <w:w w:val="110"/>
                <w:sz w:val="24"/>
              </w:rPr>
              <w:t>do</w:t>
            </w:r>
            <w:r>
              <w:rPr>
                <w:spacing w:val="-13"/>
                <w:w w:val="110"/>
                <w:sz w:val="24"/>
              </w:rPr>
              <w:t xml:space="preserve"> </w:t>
            </w:r>
            <w:r>
              <w:rPr>
                <w:w w:val="110"/>
                <w:sz w:val="24"/>
              </w:rPr>
              <w:t>back-end</w:t>
            </w:r>
            <w:r>
              <w:rPr>
                <w:spacing w:val="-13"/>
                <w:w w:val="110"/>
                <w:sz w:val="24"/>
              </w:rPr>
              <w:t xml:space="preserve"> </w:t>
            </w:r>
            <w:r>
              <w:rPr>
                <w:w w:val="110"/>
                <w:sz w:val="24"/>
              </w:rPr>
              <w:t>editing</w:t>
            </w:r>
          </w:p>
          <w:p w:rsidR="00EF6423" w:rsidRDefault="00EF6423" w:rsidP="00074781">
            <w:pPr>
              <w:pStyle w:val="TableParagraph"/>
              <w:spacing w:before="28"/>
              <w:ind w:left="2375"/>
              <w:rPr>
                <w:sz w:val="24"/>
              </w:rPr>
            </w:pPr>
            <w:r>
              <w:rPr>
                <w:noProof/>
                <w:position w:val="-4"/>
              </w:rPr>
              <w:drawing>
                <wp:inline distT="0" distB="0" distL="0" distR="0" wp14:anchorId="44CB57E9" wp14:editId="47F86D7F">
                  <wp:extent cx="139700" cy="168275"/>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05"/>
                <w:sz w:val="24"/>
              </w:rPr>
              <w:t>Requires</w:t>
            </w:r>
            <w:r>
              <w:rPr>
                <w:spacing w:val="-3"/>
                <w:w w:val="105"/>
                <w:sz w:val="24"/>
              </w:rPr>
              <w:t xml:space="preserve"> </w:t>
            </w:r>
            <w:r>
              <w:rPr>
                <w:w w:val="105"/>
                <w:sz w:val="24"/>
              </w:rPr>
              <w:t>pre-planning</w:t>
            </w:r>
            <w:r>
              <w:rPr>
                <w:spacing w:val="-5"/>
                <w:w w:val="105"/>
                <w:sz w:val="24"/>
              </w:rPr>
              <w:t xml:space="preserve"> </w:t>
            </w:r>
            <w:r>
              <w:rPr>
                <w:w w:val="105"/>
                <w:sz w:val="24"/>
              </w:rPr>
              <w:t>to</w:t>
            </w:r>
            <w:r>
              <w:rPr>
                <w:spacing w:val="-8"/>
                <w:w w:val="105"/>
                <w:sz w:val="24"/>
              </w:rPr>
              <w:t xml:space="preserve"> </w:t>
            </w:r>
            <w:r>
              <w:rPr>
                <w:w w:val="105"/>
                <w:sz w:val="24"/>
              </w:rPr>
              <w:t>avoid</w:t>
            </w:r>
            <w:r>
              <w:rPr>
                <w:spacing w:val="-4"/>
                <w:w w:val="105"/>
                <w:sz w:val="24"/>
              </w:rPr>
              <w:t xml:space="preserve"> </w:t>
            </w:r>
            <w:r>
              <w:rPr>
                <w:w w:val="105"/>
                <w:sz w:val="24"/>
              </w:rPr>
              <w:t>end</w:t>
            </w:r>
            <w:r>
              <w:rPr>
                <w:spacing w:val="-9"/>
                <w:w w:val="105"/>
                <w:sz w:val="24"/>
              </w:rPr>
              <w:t xml:space="preserve"> </w:t>
            </w:r>
            <w:r>
              <w:rPr>
                <w:w w:val="105"/>
                <w:sz w:val="24"/>
              </w:rPr>
              <w:t>of</w:t>
            </w:r>
            <w:r>
              <w:rPr>
                <w:spacing w:val="-4"/>
                <w:w w:val="105"/>
                <w:sz w:val="24"/>
              </w:rPr>
              <w:t xml:space="preserve"> </w:t>
            </w:r>
            <w:r>
              <w:rPr>
                <w:w w:val="105"/>
                <w:sz w:val="24"/>
              </w:rPr>
              <w:t>term</w:t>
            </w:r>
            <w:r>
              <w:rPr>
                <w:spacing w:val="-10"/>
                <w:w w:val="105"/>
                <w:sz w:val="24"/>
              </w:rPr>
              <w:t xml:space="preserve"> </w:t>
            </w:r>
            <w:r>
              <w:rPr>
                <w:w w:val="105"/>
                <w:sz w:val="24"/>
              </w:rPr>
              <w:t>overload</w:t>
            </w:r>
            <w:r>
              <w:rPr>
                <w:spacing w:val="-4"/>
                <w:w w:val="105"/>
                <w:sz w:val="24"/>
              </w:rPr>
              <w:t xml:space="preserve"> </w:t>
            </w:r>
            <w:r>
              <w:rPr>
                <w:w w:val="105"/>
                <w:sz w:val="24"/>
              </w:rPr>
              <w:t>for</w:t>
            </w:r>
            <w:r>
              <w:rPr>
                <w:spacing w:val="-10"/>
                <w:w w:val="105"/>
                <w:sz w:val="24"/>
              </w:rPr>
              <w:t xml:space="preserve"> </w:t>
            </w:r>
            <w:r>
              <w:rPr>
                <w:w w:val="105"/>
                <w:sz w:val="24"/>
              </w:rPr>
              <w:t>AV</w:t>
            </w:r>
            <w:r>
              <w:rPr>
                <w:spacing w:val="-5"/>
                <w:w w:val="105"/>
                <w:sz w:val="24"/>
              </w:rPr>
              <w:t xml:space="preserve"> </w:t>
            </w:r>
            <w:r>
              <w:rPr>
                <w:w w:val="105"/>
                <w:sz w:val="24"/>
              </w:rPr>
              <w:t>personnel</w:t>
            </w:r>
          </w:p>
          <w:p w:rsidR="00EF6423" w:rsidRDefault="00EF6423" w:rsidP="00074781">
            <w:pPr>
              <w:pStyle w:val="TableParagraph"/>
              <w:spacing w:before="45" w:line="283" w:lineRule="auto"/>
              <w:ind w:left="2736" w:right="661" w:hanging="361"/>
              <w:rPr>
                <w:sz w:val="24"/>
              </w:rPr>
            </w:pPr>
            <w:r>
              <w:rPr>
                <w:noProof/>
                <w:position w:val="-4"/>
              </w:rPr>
              <w:drawing>
                <wp:inline distT="0" distB="0" distL="0" distR="0" wp14:anchorId="208D7189" wp14:editId="6D496AC9">
                  <wp:extent cx="139700" cy="168275"/>
                  <wp:effectExtent l="0" t="0" r="0" b="0"/>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spacing w:val="-3"/>
                <w:w w:val="110"/>
                <w:sz w:val="24"/>
              </w:rPr>
              <w:t xml:space="preserve">Team </w:t>
            </w:r>
            <w:r>
              <w:rPr>
                <w:w w:val="110"/>
                <w:sz w:val="24"/>
              </w:rPr>
              <w:t>with college marketing department for creating publicity materials using choral</w:t>
            </w:r>
            <w:r>
              <w:rPr>
                <w:spacing w:val="-24"/>
                <w:w w:val="110"/>
                <w:sz w:val="24"/>
              </w:rPr>
              <w:t xml:space="preserve"> </w:t>
            </w:r>
            <w:r>
              <w:rPr>
                <w:w w:val="110"/>
                <w:sz w:val="24"/>
              </w:rPr>
              <w:t>tracks</w:t>
            </w:r>
          </w:p>
          <w:p w:rsidR="00EF6423" w:rsidRDefault="00EF6423" w:rsidP="00074781">
            <w:pPr>
              <w:pStyle w:val="TableParagraph"/>
              <w:spacing w:before="8"/>
              <w:rPr>
                <w:sz w:val="27"/>
              </w:rPr>
            </w:pPr>
          </w:p>
          <w:p w:rsidR="00EF6423" w:rsidRDefault="00EF6423" w:rsidP="00EF6423">
            <w:pPr>
              <w:pStyle w:val="TableParagraph"/>
              <w:numPr>
                <w:ilvl w:val="0"/>
                <w:numId w:val="252"/>
              </w:numPr>
              <w:tabs>
                <w:tab w:val="left" w:pos="1295"/>
                <w:tab w:val="left" w:pos="1296"/>
              </w:tabs>
              <w:rPr>
                <w:rFonts w:ascii="Arial" w:hAnsi="Arial"/>
                <w:sz w:val="20"/>
              </w:rPr>
            </w:pPr>
            <w:r>
              <w:rPr>
                <w:w w:val="105"/>
                <w:sz w:val="24"/>
              </w:rPr>
              <w:t>Virtual</w:t>
            </w:r>
            <w:r>
              <w:rPr>
                <w:spacing w:val="-10"/>
                <w:w w:val="105"/>
                <w:sz w:val="24"/>
              </w:rPr>
              <w:t xml:space="preserve"> </w:t>
            </w:r>
            <w:r>
              <w:rPr>
                <w:w w:val="105"/>
                <w:sz w:val="24"/>
              </w:rPr>
              <w:t>Choir</w:t>
            </w:r>
          </w:p>
          <w:p w:rsidR="00EF6423" w:rsidRDefault="00EF6423" w:rsidP="00EF6423">
            <w:pPr>
              <w:pStyle w:val="TableParagraph"/>
              <w:numPr>
                <w:ilvl w:val="1"/>
                <w:numId w:val="252"/>
              </w:numPr>
              <w:tabs>
                <w:tab w:val="left" w:pos="2015"/>
                <w:tab w:val="left" w:pos="2016"/>
              </w:tabs>
              <w:spacing w:before="49" w:line="276" w:lineRule="auto"/>
              <w:ind w:right="581"/>
              <w:rPr>
                <w:rFonts w:ascii="Courier New" w:hAnsi="Courier New"/>
                <w:sz w:val="20"/>
              </w:rPr>
            </w:pPr>
            <w:r>
              <w:rPr>
                <w:w w:val="110"/>
                <w:sz w:val="24"/>
              </w:rPr>
              <w:t>Special project, but should not replace ensemble performance (live streamed or recorded)</w:t>
            </w:r>
          </w:p>
          <w:p w:rsidR="00EF6423" w:rsidRDefault="00EF6423" w:rsidP="00EF6423">
            <w:pPr>
              <w:pStyle w:val="TableParagraph"/>
              <w:numPr>
                <w:ilvl w:val="1"/>
                <w:numId w:val="252"/>
              </w:numPr>
              <w:tabs>
                <w:tab w:val="left" w:pos="2015"/>
                <w:tab w:val="left" w:pos="2016"/>
              </w:tabs>
              <w:spacing w:before="8"/>
              <w:ind w:hanging="361"/>
              <w:rPr>
                <w:rFonts w:ascii="Courier New" w:hAnsi="Courier New"/>
                <w:sz w:val="20"/>
              </w:rPr>
            </w:pPr>
            <w:r>
              <w:rPr>
                <w:w w:val="110"/>
                <w:sz w:val="24"/>
              </w:rPr>
              <w:t>Record</w:t>
            </w:r>
            <w:r>
              <w:rPr>
                <w:spacing w:val="-16"/>
                <w:w w:val="110"/>
                <w:sz w:val="24"/>
              </w:rPr>
              <w:t xml:space="preserve"> </w:t>
            </w:r>
            <w:r>
              <w:rPr>
                <w:w w:val="110"/>
                <w:sz w:val="24"/>
              </w:rPr>
              <w:t>using</w:t>
            </w:r>
            <w:r>
              <w:rPr>
                <w:spacing w:val="-15"/>
                <w:w w:val="110"/>
                <w:sz w:val="24"/>
              </w:rPr>
              <w:t xml:space="preserve"> </w:t>
            </w:r>
            <w:r>
              <w:rPr>
                <w:w w:val="110"/>
                <w:sz w:val="24"/>
              </w:rPr>
              <w:t>Voice</w:t>
            </w:r>
            <w:r>
              <w:rPr>
                <w:spacing w:val="-16"/>
                <w:w w:val="110"/>
                <w:sz w:val="24"/>
              </w:rPr>
              <w:t xml:space="preserve"> </w:t>
            </w:r>
            <w:r>
              <w:rPr>
                <w:w w:val="110"/>
                <w:sz w:val="24"/>
              </w:rPr>
              <w:t>Memo</w:t>
            </w:r>
            <w:r>
              <w:rPr>
                <w:spacing w:val="-16"/>
                <w:w w:val="110"/>
                <w:sz w:val="24"/>
              </w:rPr>
              <w:t xml:space="preserve"> </w:t>
            </w:r>
            <w:r>
              <w:rPr>
                <w:w w:val="110"/>
                <w:sz w:val="24"/>
              </w:rPr>
              <w:t>on</w:t>
            </w:r>
            <w:r>
              <w:rPr>
                <w:spacing w:val="-14"/>
                <w:w w:val="110"/>
                <w:sz w:val="24"/>
              </w:rPr>
              <w:t xml:space="preserve"> </w:t>
            </w:r>
            <w:r>
              <w:rPr>
                <w:w w:val="110"/>
                <w:sz w:val="24"/>
              </w:rPr>
              <w:t>Smartphone</w:t>
            </w:r>
          </w:p>
          <w:p w:rsidR="00EF6423" w:rsidRDefault="00EF6423" w:rsidP="00EF6423">
            <w:pPr>
              <w:pStyle w:val="TableParagraph"/>
              <w:numPr>
                <w:ilvl w:val="1"/>
                <w:numId w:val="252"/>
              </w:numPr>
              <w:tabs>
                <w:tab w:val="left" w:pos="2015"/>
                <w:tab w:val="left" w:pos="2016"/>
              </w:tabs>
              <w:spacing w:before="36"/>
              <w:ind w:hanging="361"/>
              <w:rPr>
                <w:rFonts w:ascii="Courier New" w:hAnsi="Courier New"/>
                <w:sz w:val="20"/>
              </w:rPr>
            </w:pPr>
            <w:r>
              <w:rPr>
                <w:w w:val="105"/>
                <w:sz w:val="24"/>
              </w:rPr>
              <w:t>Special Technology</w:t>
            </w:r>
            <w:r>
              <w:rPr>
                <w:spacing w:val="-19"/>
                <w:w w:val="105"/>
                <w:sz w:val="24"/>
              </w:rPr>
              <w:t xml:space="preserve"> </w:t>
            </w:r>
            <w:r>
              <w:rPr>
                <w:w w:val="105"/>
                <w:sz w:val="24"/>
              </w:rPr>
              <w:t>required:</w:t>
            </w:r>
          </w:p>
          <w:p w:rsidR="00EF6423" w:rsidRDefault="00EF6423" w:rsidP="00074781">
            <w:pPr>
              <w:pStyle w:val="TableParagraph"/>
              <w:spacing w:before="40"/>
              <w:ind w:left="2375"/>
              <w:rPr>
                <w:sz w:val="24"/>
              </w:rPr>
            </w:pPr>
            <w:r>
              <w:rPr>
                <w:noProof/>
                <w:position w:val="-3"/>
              </w:rPr>
              <w:drawing>
                <wp:inline distT="0" distB="0" distL="0" distR="0" wp14:anchorId="34928EF1" wp14:editId="75827902">
                  <wp:extent cx="114300" cy="139700"/>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05"/>
                <w:sz w:val="24"/>
              </w:rPr>
              <w:t>ChorAmor (instructional</w:t>
            </w:r>
            <w:r>
              <w:rPr>
                <w:spacing w:val="-17"/>
                <w:w w:val="105"/>
                <w:sz w:val="24"/>
              </w:rPr>
              <w:t xml:space="preserve"> </w:t>
            </w:r>
            <w:r>
              <w:rPr>
                <w:w w:val="105"/>
                <w:sz w:val="24"/>
              </w:rPr>
              <w:t>video)</w:t>
            </w:r>
          </w:p>
          <w:p w:rsidR="00EF6423" w:rsidRDefault="00EF6423" w:rsidP="00074781">
            <w:pPr>
              <w:pStyle w:val="TableParagraph"/>
              <w:spacing w:before="44" w:line="273" w:lineRule="auto"/>
              <w:ind w:left="1295" w:right="612" w:firstLine="720"/>
              <w:rPr>
                <w:sz w:val="24"/>
              </w:rPr>
            </w:pPr>
            <w:hyperlink r:id="rId67" w:anchor="slide%3Did.g84a6f437c8_1_23">
              <w:r>
                <w:rPr>
                  <w:color w:val="0000FF"/>
                  <w:sz w:val="24"/>
                  <w:u w:val="single" w:color="0000FF"/>
                </w:rPr>
                <w:t>https://docs.google.com/presentation/d/1ZPnwmCkoPV73dwaRKt9QJR9KLBSx4dAq9</w:t>
              </w:r>
            </w:hyperlink>
            <w:r>
              <w:rPr>
                <w:color w:val="0000FF"/>
                <w:sz w:val="24"/>
              </w:rPr>
              <w:t xml:space="preserve"> </w:t>
            </w:r>
            <w:hyperlink r:id="rId68" w:anchor="slide%3Did.g84a6f437c8_1_23">
              <w:r>
                <w:rPr>
                  <w:color w:val="0000FF"/>
                  <w:sz w:val="24"/>
                  <w:u w:val="single" w:color="0000FF"/>
                </w:rPr>
                <w:t>I0Gqd6TnI4/edit#slide=id.g84a6f437c8_1_23</w:t>
              </w:r>
            </w:hyperlink>
          </w:p>
        </w:tc>
      </w:tr>
      <w:tr w:rsidR="00EF6423" w:rsidTr="00074781">
        <w:trPr>
          <w:trHeight w:val="620"/>
        </w:trPr>
        <w:tc>
          <w:tcPr>
            <w:tcW w:w="11114" w:type="dxa"/>
            <w:shd w:val="clear" w:color="auto" w:fill="4F81BC"/>
          </w:tcPr>
          <w:p w:rsidR="00EF6423" w:rsidRDefault="00EF6423" w:rsidP="00074781">
            <w:pPr>
              <w:pStyle w:val="TableParagraph"/>
              <w:spacing w:before="105"/>
              <w:ind w:left="575"/>
              <w:rPr>
                <w:rFonts w:ascii="Arial"/>
                <w:b/>
                <w:sz w:val="24"/>
              </w:rPr>
            </w:pPr>
            <w:r>
              <w:rPr>
                <w:rFonts w:ascii="Arial"/>
                <w:b/>
                <w:color w:val="FFFFFF"/>
                <w:w w:val="90"/>
                <w:sz w:val="24"/>
              </w:rPr>
              <w:t>OTHER CONSIDERATIONS</w:t>
            </w:r>
          </w:p>
        </w:tc>
      </w:tr>
      <w:tr w:rsidR="00EF6423" w:rsidTr="00074781">
        <w:trPr>
          <w:trHeight w:val="4566"/>
        </w:trPr>
        <w:tc>
          <w:tcPr>
            <w:tcW w:w="11114" w:type="dxa"/>
          </w:tcPr>
          <w:p w:rsidR="00EF6423" w:rsidRDefault="00EF6423" w:rsidP="00074781">
            <w:pPr>
              <w:pStyle w:val="TableParagraph"/>
              <w:spacing w:before="106"/>
              <w:ind w:left="575"/>
              <w:rPr>
                <w:b/>
                <w:sz w:val="24"/>
              </w:rPr>
            </w:pPr>
            <w:r>
              <w:rPr>
                <w:b/>
                <w:w w:val="105"/>
                <w:sz w:val="24"/>
              </w:rPr>
              <w:t>Safety</w:t>
            </w:r>
          </w:p>
          <w:p w:rsidR="00EF6423" w:rsidRDefault="00EF6423" w:rsidP="00EF6423">
            <w:pPr>
              <w:pStyle w:val="TableParagraph"/>
              <w:numPr>
                <w:ilvl w:val="0"/>
                <w:numId w:val="251"/>
              </w:numPr>
              <w:tabs>
                <w:tab w:val="left" w:pos="1295"/>
                <w:tab w:val="left" w:pos="1296"/>
              </w:tabs>
              <w:spacing w:before="44" w:line="283" w:lineRule="auto"/>
              <w:ind w:right="586"/>
              <w:rPr>
                <w:sz w:val="24"/>
              </w:rPr>
            </w:pPr>
            <w:r>
              <w:rPr>
                <w:w w:val="105"/>
                <w:sz w:val="24"/>
              </w:rPr>
              <w:t>Reconfigure</w:t>
            </w:r>
            <w:r>
              <w:rPr>
                <w:spacing w:val="-17"/>
                <w:w w:val="105"/>
                <w:sz w:val="24"/>
              </w:rPr>
              <w:t xml:space="preserve"> </w:t>
            </w:r>
            <w:r>
              <w:rPr>
                <w:w w:val="105"/>
                <w:sz w:val="24"/>
              </w:rPr>
              <w:t>classrooms,</w:t>
            </w:r>
            <w:r>
              <w:rPr>
                <w:spacing w:val="-14"/>
                <w:w w:val="105"/>
                <w:sz w:val="24"/>
              </w:rPr>
              <w:t xml:space="preserve"> </w:t>
            </w:r>
            <w:r>
              <w:rPr>
                <w:w w:val="105"/>
                <w:sz w:val="24"/>
              </w:rPr>
              <w:t>hallways,</w:t>
            </w:r>
            <w:r>
              <w:rPr>
                <w:spacing w:val="-9"/>
                <w:w w:val="105"/>
                <w:sz w:val="24"/>
              </w:rPr>
              <w:t xml:space="preserve"> </w:t>
            </w:r>
            <w:r>
              <w:rPr>
                <w:w w:val="105"/>
                <w:sz w:val="24"/>
              </w:rPr>
              <w:t>and</w:t>
            </w:r>
            <w:r>
              <w:rPr>
                <w:spacing w:val="-13"/>
                <w:w w:val="105"/>
                <w:sz w:val="24"/>
              </w:rPr>
              <w:t xml:space="preserve"> </w:t>
            </w:r>
            <w:r>
              <w:rPr>
                <w:w w:val="105"/>
                <w:sz w:val="24"/>
              </w:rPr>
              <w:t>practice</w:t>
            </w:r>
            <w:r>
              <w:rPr>
                <w:spacing w:val="-12"/>
                <w:w w:val="105"/>
                <w:sz w:val="24"/>
              </w:rPr>
              <w:t xml:space="preserve"> </w:t>
            </w:r>
            <w:r>
              <w:rPr>
                <w:w w:val="105"/>
                <w:sz w:val="24"/>
              </w:rPr>
              <w:t>rooms</w:t>
            </w:r>
            <w:r>
              <w:rPr>
                <w:spacing w:val="-12"/>
                <w:w w:val="105"/>
                <w:sz w:val="24"/>
              </w:rPr>
              <w:t xml:space="preserve"> </w:t>
            </w:r>
            <w:r>
              <w:rPr>
                <w:w w:val="105"/>
                <w:sz w:val="24"/>
              </w:rPr>
              <w:t>to</w:t>
            </w:r>
            <w:r>
              <w:rPr>
                <w:spacing w:val="-11"/>
                <w:w w:val="105"/>
                <w:sz w:val="24"/>
              </w:rPr>
              <w:t xml:space="preserve"> </w:t>
            </w:r>
            <w:r>
              <w:rPr>
                <w:w w:val="105"/>
                <w:sz w:val="24"/>
              </w:rPr>
              <w:t>adhere</w:t>
            </w:r>
            <w:r>
              <w:rPr>
                <w:spacing w:val="-11"/>
                <w:w w:val="105"/>
                <w:sz w:val="24"/>
              </w:rPr>
              <w:t xml:space="preserve"> </w:t>
            </w:r>
            <w:r>
              <w:rPr>
                <w:spacing w:val="-4"/>
                <w:w w:val="105"/>
                <w:sz w:val="24"/>
              </w:rPr>
              <w:t>to</w:t>
            </w:r>
            <w:r>
              <w:rPr>
                <w:spacing w:val="-7"/>
                <w:w w:val="105"/>
                <w:sz w:val="24"/>
              </w:rPr>
              <w:t xml:space="preserve"> </w:t>
            </w:r>
            <w:r>
              <w:rPr>
                <w:w w:val="105"/>
                <w:sz w:val="24"/>
              </w:rPr>
              <w:t>CDC</w:t>
            </w:r>
            <w:r>
              <w:rPr>
                <w:spacing w:val="-14"/>
                <w:w w:val="105"/>
                <w:sz w:val="24"/>
              </w:rPr>
              <w:t xml:space="preserve"> </w:t>
            </w:r>
            <w:r>
              <w:rPr>
                <w:w w:val="105"/>
                <w:sz w:val="24"/>
              </w:rPr>
              <w:t>physical</w:t>
            </w:r>
            <w:r>
              <w:rPr>
                <w:spacing w:val="-10"/>
                <w:w w:val="105"/>
                <w:sz w:val="24"/>
              </w:rPr>
              <w:t xml:space="preserve"> </w:t>
            </w:r>
            <w:r>
              <w:rPr>
                <w:w w:val="105"/>
                <w:sz w:val="24"/>
              </w:rPr>
              <w:t>distancing requirements</w:t>
            </w:r>
          </w:p>
          <w:p w:rsidR="00EF6423" w:rsidRDefault="00EF6423" w:rsidP="00EF6423">
            <w:pPr>
              <w:pStyle w:val="TableParagraph"/>
              <w:numPr>
                <w:ilvl w:val="0"/>
                <w:numId w:val="251"/>
              </w:numPr>
              <w:tabs>
                <w:tab w:val="left" w:pos="1295"/>
                <w:tab w:val="left" w:pos="1296"/>
              </w:tabs>
              <w:spacing w:line="275" w:lineRule="exact"/>
              <w:rPr>
                <w:sz w:val="24"/>
              </w:rPr>
            </w:pPr>
            <w:r>
              <w:rPr>
                <w:w w:val="110"/>
                <w:sz w:val="24"/>
              </w:rPr>
              <w:t>Institute</w:t>
            </w:r>
            <w:r>
              <w:rPr>
                <w:spacing w:val="-22"/>
                <w:w w:val="110"/>
                <w:sz w:val="24"/>
              </w:rPr>
              <w:t xml:space="preserve"> </w:t>
            </w:r>
            <w:r>
              <w:rPr>
                <w:w w:val="110"/>
                <w:sz w:val="24"/>
              </w:rPr>
              <w:t>strict</w:t>
            </w:r>
            <w:r>
              <w:rPr>
                <w:spacing w:val="-21"/>
                <w:w w:val="110"/>
                <w:sz w:val="24"/>
              </w:rPr>
              <w:t xml:space="preserve"> </w:t>
            </w:r>
            <w:r>
              <w:rPr>
                <w:w w:val="110"/>
                <w:sz w:val="24"/>
              </w:rPr>
              <w:t>hygiene</w:t>
            </w:r>
            <w:r>
              <w:rPr>
                <w:spacing w:val="-22"/>
                <w:w w:val="110"/>
                <w:sz w:val="24"/>
              </w:rPr>
              <w:t xml:space="preserve"> </w:t>
            </w:r>
            <w:r>
              <w:rPr>
                <w:w w:val="110"/>
                <w:sz w:val="24"/>
              </w:rPr>
              <w:t>protocols</w:t>
            </w:r>
            <w:r>
              <w:rPr>
                <w:spacing w:val="-22"/>
                <w:w w:val="110"/>
                <w:sz w:val="24"/>
              </w:rPr>
              <w:t xml:space="preserve"> </w:t>
            </w:r>
            <w:r>
              <w:rPr>
                <w:w w:val="110"/>
                <w:sz w:val="24"/>
              </w:rPr>
              <w:t>to</w:t>
            </w:r>
            <w:r>
              <w:rPr>
                <w:spacing w:val="-22"/>
                <w:w w:val="110"/>
                <w:sz w:val="24"/>
              </w:rPr>
              <w:t xml:space="preserve"> </w:t>
            </w:r>
            <w:r>
              <w:rPr>
                <w:w w:val="110"/>
                <w:sz w:val="24"/>
              </w:rPr>
              <w:t>clean/disinfect</w:t>
            </w:r>
            <w:r>
              <w:rPr>
                <w:spacing w:val="-21"/>
                <w:w w:val="110"/>
                <w:sz w:val="24"/>
              </w:rPr>
              <w:t xml:space="preserve"> </w:t>
            </w:r>
            <w:r>
              <w:rPr>
                <w:w w:val="110"/>
                <w:sz w:val="24"/>
              </w:rPr>
              <w:t>rooms</w:t>
            </w:r>
            <w:r>
              <w:rPr>
                <w:spacing w:val="-18"/>
                <w:w w:val="110"/>
                <w:sz w:val="24"/>
              </w:rPr>
              <w:t xml:space="preserve"> </w:t>
            </w:r>
            <w:r>
              <w:rPr>
                <w:w w:val="110"/>
                <w:sz w:val="24"/>
              </w:rPr>
              <w:t>after</w:t>
            </w:r>
            <w:r>
              <w:rPr>
                <w:spacing w:val="-19"/>
                <w:w w:val="110"/>
                <w:sz w:val="24"/>
              </w:rPr>
              <w:t xml:space="preserve"> </w:t>
            </w:r>
            <w:r>
              <w:rPr>
                <w:w w:val="110"/>
                <w:sz w:val="24"/>
              </w:rPr>
              <w:t>each</w:t>
            </w:r>
            <w:r>
              <w:rPr>
                <w:spacing w:val="-18"/>
                <w:w w:val="110"/>
                <w:sz w:val="24"/>
              </w:rPr>
              <w:t xml:space="preserve"> </w:t>
            </w:r>
            <w:r>
              <w:rPr>
                <w:w w:val="110"/>
                <w:sz w:val="24"/>
              </w:rPr>
              <w:t>room</w:t>
            </w:r>
            <w:r>
              <w:rPr>
                <w:spacing w:val="-11"/>
                <w:w w:val="110"/>
                <w:sz w:val="24"/>
              </w:rPr>
              <w:t xml:space="preserve"> </w:t>
            </w:r>
            <w:r>
              <w:rPr>
                <w:w w:val="110"/>
                <w:sz w:val="24"/>
              </w:rPr>
              <w:t>is</w:t>
            </w:r>
            <w:r>
              <w:rPr>
                <w:spacing w:val="-23"/>
                <w:w w:val="110"/>
                <w:sz w:val="24"/>
              </w:rPr>
              <w:t xml:space="preserve"> </w:t>
            </w:r>
            <w:r>
              <w:rPr>
                <w:w w:val="110"/>
                <w:sz w:val="24"/>
              </w:rPr>
              <w:t>used</w:t>
            </w:r>
          </w:p>
          <w:p w:rsidR="00EF6423" w:rsidRDefault="00EF6423" w:rsidP="00EF6423">
            <w:pPr>
              <w:pStyle w:val="TableParagraph"/>
              <w:numPr>
                <w:ilvl w:val="0"/>
                <w:numId w:val="251"/>
              </w:numPr>
              <w:tabs>
                <w:tab w:val="left" w:pos="1295"/>
                <w:tab w:val="left" w:pos="1296"/>
              </w:tabs>
              <w:spacing w:before="44"/>
              <w:rPr>
                <w:sz w:val="24"/>
              </w:rPr>
            </w:pPr>
            <w:r>
              <w:rPr>
                <w:w w:val="110"/>
                <w:sz w:val="24"/>
              </w:rPr>
              <w:t>Provide</w:t>
            </w:r>
            <w:r>
              <w:rPr>
                <w:spacing w:val="-20"/>
                <w:w w:val="110"/>
                <w:sz w:val="24"/>
              </w:rPr>
              <w:t xml:space="preserve"> </w:t>
            </w:r>
            <w:r>
              <w:rPr>
                <w:w w:val="110"/>
                <w:sz w:val="24"/>
              </w:rPr>
              <w:t>hand</w:t>
            </w:r>
            <w:r>
              <w:rPr>
                <w:spacing w:val="-20"/>
                <w:w w:val="110"/>
                <w:sz w:val="24"/>
              </w:rPr>
              <w:t xml:space="preserve"> </w:t>
            </w:r>
            <w:r>
              <w:rPr>
                <w:w w:val="110"/>
                <w:sz w:val="24"/>
              </w:rPr>
              <w:t>sanitizer</w:t>
            </w:r>
            <w:r>
              <w:rPr>
                <w:spacing w:val="-17"/>
                <w:w w:val="110"/>
                <w:sz w:val="24"/>
              </w:rPr>
              <w:t xml:space="preserve"> </w:t>
            </w:r>
            <w:r>
              <w:rPr>
                <w:w w:val="110"/>
                <w:sz w:val="24"/>
              </w:rPr>
              <w:t>near</w:t>
            </w:r>
            <w:r>
              <w:rPr>
                <w:spacing w:val="-16"/>
                <w:w w:val="110"/>
                <w:sz w:val="24"/>
              </w:rPr>
              <w:t xml:space="preserve"> </w:t>
            </w:r>
            <w:r>
              <w:rPr>
                <w:w w:val="110"/>
                <w:sz w:val="24"/>
              </w:rPr>
              <w:t>entrances</w:t>
            </w:r>
            <w:r>
              <w:rPr>
                <w:spacing w:val="-16"/>
                <w:w w:val="110"/>
                <w:sz w:val="24"/>
              </w:rPr>
              <w:t xml:space="preserve"> </w:t>
            </w:r>
            <w:r>
              <w:rPr>
                <w:w w:val="110"/>
                <w:sz w:val="24"/>
              </w:rPr>
              <w:t>after</w:t>
            </w:r>
            <w:r>
              <w:rPr>
                <w:spacing w:val="-17"/>
                <w:w w:val="110"/>
                <w:sz w:val="24"/>
              </w:rPr>
              <w:t xml:space="preserve"> </w:t>
            </w:r>
            <w:r>
              <w:rPr>
                <w:w w:val="110"/>
                <w:sz w:val="24"/>
              </w:rPr>
              <w:t>touching</w:t>
            </w:r>
            <w:r>
              <w:rPr>
                <w:spacing w:val="-16"/>
                <w:w w:val="110"/>
                <w:sz w:val="24"/>
              </w:rPr>
              <w:t xml:space="preserve"> </w:t>
            </w:r>
            <w:r>
              <w:rPr>
                <w:w w:val="110"/>
                <w:sz w:val="24"/>
              </w:rPr>
              <w:t>door</w:t>
            </w:r>
            <w:r>
              <w:rPr>
                <w:spacing w:val="-21"/>
                <w:w w:val="110"/>
                <w:sz w:val="24"/>
              </w:rPr>
              <w:t xml:space="preserve"> </w:t>
            </w:r>
            <w:r>
              <w:rPr>
                <w:w w:val="110"/>
                <w:sz w:val="24"/>
              </w:rPr>
              <w:t>handles</w:t>
            </w:r>
            <w:r>
              <w:rPr>
                <w:spacing w:val="-20"/>
                <w:w w:val="110"/>
                <w:sz w:val="24"/>
              </w:rPr>
              <w:t xml:space="preserve"> </w:t>
            </w:r>
            <w:r>
              <w:rPr>
                <w:w w:val="110"/>
                <w:sz w:val="24"/>
              </w:rPr>
              <w:t>and</w:t>
            </w:r>
            <w:r>
              <w:rPr>
                <w:spacing w:val="-16"/>
                <w:w w:val="110"/>
                <w:sz w:val="24"/>
              </w:rPr>
              <w:t xml:space="preserve"> </w:t>
            </w:r>
            <w:r>
              <w:rPr>
                <w:w w:val="110"/>
                <w:sz w:val="24"/>
              </w:rPr>
              <w:t>crash</w:t>
            </w:r>
            <w:r>
              <w:rPr>
                <w:spacing w:val="-15"/>
                <w:w w:val="110"/>
                <w:sz w:val="24"/>
              </w:rPr>
              <w:t xml:space="preserve"> </w:t>
            </w:r>
            <w:r>
              <w:rPr>
                <w:w w:val="110"/>
                <w:sz w:val="24"/>
              </w:rPr>
              <w:t>bars</w:t>
            </w:r>
          </w:p>
          <w:p w:rsidR="00EF6423" w:rsidRDefault="00EF6423" w:rsidP="00EF6423">
            <w:pPr>
              <w:pStyle w:val="TableParagraph"/>
              <w:numPr>
                <w:ilvl w:val="0"/>
                <w:numId w:val="251"/>
              </w:numPr>
              <w:tabs>
                <w:tab w:val="left" w:pos="1296"/>
              </w:tabs>
              <w:spacing w:before="49" w:line="283" w:lineRule="auto"/>
              <w:ind w:right="575"/>
              <w:jc w:val="both"/>
              <w:rPr>
                <w:sz w:val="24"/>
              </w:rPr>
            </w:pPr>
            <w:r>
              <w:rPr>
                <w:w w:val="110"/>
                <w:sz w:val="24"/>
              </w:rPr>
              <w:t>Institution</w:t>
            </w:r>
            <w:r>
              <w:rPr>
                <w:spacing w:val="-11"/>
                <w:w w:val="110"/>
                <w:sz w:val="24"/>
              </w:rPr>
              <w:t xml:space="preserve"> </w:t>
            </w:r>
            <w:r>
              <w:rPr>
                <w:w w:val="110"/>
                <w:sz w:val="24"/>
              </w:rPr>
              <w:t>provides</w:t>
            </w:r>
            <w:r>
              <w:rPr>
                <w:spacing w:val="-4"/>
                <w:w w:val="110"/>
                <w:sz w:val="24"/>
              </w:rPr>
              <w:t xml:space="preserve"> </w:t>
            </w:r>
            <w:r>
              <w:rPr>
                <w:w w:val="110"/>
                <w:sz w:val="24"/>
              </w:rPr>
              <w:t>checking</w:t>
            </w:r>
            <w:r>
              <w:rPr>
                <w:spacing w:val="-10"/>
                <w:w w:val="110"/>
                <w:sz w:val="24"/>
              </w:rPr>
              <w:t xml:space="preserve"> </w:t>
            </w:r>
            <w:r>
              <w:rPr>
                <w:w w:val="110"/>
                <w:sz w:val="24"/>
              </w:rPr>
              <w:t>station</w:t>
            </w:r>
            <w:r>
              <w:rPr>
                <w:spacing w:val="-5"/>
                <w:w w:val="110"/>
                <w:sz w:val="24"/>
              </w:rPr>
              <w:t xml:space="preserve"> </w:t>
            </w:r>
            <w:r>
              <w:rPr>
                <w:w w:val="110"/>
                <w:sz w:val="24"/>
              </w:rPr>
              <w:t>at</w:t>
            </w:r>
            <w:r>
              <w:rPr>
                <w:spacing w:val="-8"/>
                <w:w w:val="110"/>
                <w:sz w:val="24"/>
              </w:rPr>
              <w:t xml:space="preserve"> </w:t>
            </w:r>
            <w:r>
              <w:rPr>
                <w:w w:val="110"/>
                <w:sz w:val="24"/>
              </w:rPr>
              <w:t>entrance</w:t>
            </w:r>
            <w:r>
              <w:rPr>
                <w:spacing w:val="-13"/>
                <w:w w:val="110"/>
                <w:sz w:val="24"/>
              </w:rPr>
              <w:t xml:space="preserve"> </w:t>
            </w:r>
            <w:r>
              <w:rPr>
                <w:w w:val="110"/>
                <w:sz w:val="24"/>
              </w:rPr>
              <w:t>for</w:t>
            </w:r>
            <w:r>
              <w:rPr>
                <w:spacing w:val="-10"/>
                <w:w w:val="110"/>
                <w:sz w:val="24"/>
              </w:rPr>
              <w:t xml:space="preserve"> </w:t>
            </w:r>
            <w:r>
              <w:rPr>
                <w:w w:val="110"/>
                <w:sz w:val="24"/>
              </w:rPr>
              <w:t>temperature</w:t>
            </w:r>
            <w:r>
              <w:rPr>
                <w:spacing w:val="-8"/>
                <w:w w:val="110"/>
                <w:sz w:val="24"/>
              </w:rPr>
              <w:t xml:space="preserve"> </w:t>
            </w:r>
            <w:r>
              <w:rPr>
                <w:w w:val="110"/>
                <w:sz w:val="24"/>
              </w:rPr>
              <w:t>and</w:t>
            </w:r>
            <w:r>
              <w:rPr>
                <w:spacing w:val="-9"/>
                <w:w w:val="110"/>
                <w:sz w:val="24"/>
              </w:rPr>
              <w:t xml:space="preserve"> </w:t>
            </w:r>
            <w:r>
              <w:rPr>
                <w:w w:val="110"/>
                <w:sz w:val="24"/>
              </w:rPr>
              <w:t>site</w:t>
            </w:r>
            <w:r>
              <w:rPr>
                <w:spacing w:val="-8"/>
                <w:w w:val="110"/>
                <w:sz w:val="24"/>
              </w:rPr>
              <w:t xml:space="preserve"> </w:t>
            </w:r>
            <w:r>
              <w:rPr>
                <w:w w:val="110"/>
                <w:sz w:val="24"/>
              </w:rPr>
              <w:t>registration</w:t>
            </w:r>
            <w:r>
              <w:rPr>
                <w:spacing w:val="-6"/>
                <w:w w:val="110"/>
                <w:sz w:val="24"/>
              </w:rPr>
              <w:t xml:space="preserve"> </w:t>
            </w:r>
            <w:r>
              <w:rPr>
                <w:w w:val="110"/>
                <w:sz w:val="24"/>
              </w:rPr>
              <w:t>for Health Department, or distributes thermometers to on-campus students for daily temperature-taking</w:t>
            </w:r>
          </w:p>
          <w:p w:rsidR="00EF6423" w:rsidRDefault="00EF6423" w:rsidP="00EF6423">
            <w:pPr>
              <w:pStyle w:val="TableParagraph"/>
              <w:numPr>
                <w:ilvl w:val="0"/>
                <w:numId w:val="251"/>
              </w:numPr>
              <w:tabs>
                <w:tab w:val="left" w:pos="1296"/>
              </w:tabs>
              <w:spacing w:line="269" w:lineRule="exact"/>
              <w:jc w:val="both"/>
              <w:rPr>
                <w:sz w:val="24"/>
              </w:rPr>
            </w:pPr>
            <w:r>
              <w:rPr>
                <w:w w:val="110"/>
                <w:sz w:val="24"/>
              </w:rPr>
              <w:t>Institution</w:t>
            </w:r>
            <w:r>
              <w:rPr>
                <w:spacing w:val="-18"/>
                <w:w w:val="110"/>
                <w:sz w:val="24"/>
              </w:rPr>
              <w:t xml:space="preserve"> </w:t>
            </w:r>
            <w:r>
              <w:rPr>
                <w:w w:val="110"/>
                <w:sz w:val="24"/>
              </w:rPr>
              <w:t>distributes</w:t>
            </w:r>
            <w:r>
              <w:rPr>
                <w:spacing w:val="-11"/>
                <w:w w:val="110"/>
                <w:sz w:val="24"/>
              </w:rPr>
              <w:t xml:space="preserve"> </w:t>
            </w:r>
            <w:r>
              <w:rPr>
                <w:w w:val="110"/>
                <w:sz w:val="24"/>
              </w:rPr>
              <w:t>masks</w:t>
            </w:r>
            <w:r>
              <w:rPr>
                <w:spacing w:val="-11"/>
                <w:w w:val="110"/>
                <w:sz w:val="24"/>
              </w:rPr>
              <w:t xml:space="preserve"> </w:t>
            </w:r>
            <w:r>
              <w:rPr>
                <w:w w:val="110"/>
                <w:sz w:val="24"/>
              </w:rPr>
              <w:t>and</w:t>
            </w:r>
            <w:r>
              <w:rPr>
                <w:spacing w:val="-16"/>
                <w:w w:val="110"/>
                <w:sz w:val="24"/>
              </w:rPr>
              <w:t xml:space="preserve"> </w:t>
            </w:r>
            <w:r>
              <w:rPr>
                <w:w w:val="110"/>
                <w:sz w:val="24"/>
              </w:rPr>
              <w:t>requires</w:t>
            </w:r>
            <w:r>
              <w:rPr>
                <w:spacing w:val="-12"/>
                <w:w w:val="110"/>
                <w:sz w:val="24"/>
              </w:rPr>
              <w:t xml:space="preserve"> </w:t>
            </w:r>
            <w:r>
              <w:rPr>
                <w:w w:val="110"/>
                <w:sz w:val="24"/>
              </w:rPr>
              <w:t>all</w:t>
            </w:r>
            <w:r>
              <w:rPr>
                <w:spacing w:val="-13"/>
                <w:w w:val="110"/>
                <w:sz w:val="24"/>
              </w:rPr>
              <w:t xml:space="preserve"> </w:t>
            </w:r>
            <w:r>
              <w:rPr>
                <w:w w:val="110"/>
                <w:sz w:val="24"/>
              </w:rPr>
              <w:t>students</w:t>
            </w:r>
            <w:r>
              <w:rPr>
                <w:spacing w:val="-11"/>
                <w:w w:val="110"/>
                <w:sz w:val="24"/>
              </w:rPr>
              <w:t xml:space="preserve"> </w:t>
            </w:r>
            <w:r>
              <w:rPr>
                <w:w w:val="110"/>
                <w:sz w:val="24"/>
              </w:rPr>
              <w:t>to</w:t>
            </w:r>
            <w:r>
              <w:rPr>
                <w:spacing w:val="-10"/>
                <w:w w:val="110"/>
                <w:sz w:val="24"/>
              </w:rPr>
              <w:t xml:space="preserve"> </w:t>
            </w:r>
            <w:r>
              <w:rPr>
                <w:w w:val="110"/>
                <w:sz w:val="24"/>
              </w:rPr>
              <w:t>wear</w:t>
            </w:r>
            <w:r>
              <w:rPr>
                <w:spacing w:val="-13"/>
                <w:w w:val="110"/>
                <w:sz w:val="24"/>
              </w:rPr>
              <w:t xml:space="preserve"> </w:t>
            </w:r>
            <w:r>
              <w:rPr>
                <w:w w:val="110"/>
                <w:sz w:val="24"/>
              </w:rPr>
              <w:t>masks</w:t>
            </w:r>
            <w:r>
              <w:rPr>
                <w:spacing w:val="-11"/>
                <w:w w:val="110"/>
                <w:sz w:val="24"/>
              </w:rPr>
              <w:t xml:space="preserve"> </w:t>
            </w:r>
            <w:r>
              <w:rPr>
                <w:w w:val="110"/>
                <w:sz w:val="24"/>
              </w:rPr>
              <w:t>when</w:t>
            </w:r>
            <w:r>
              <w:rPr>
                <w:spacing w:val="-12"/>
                <w:w w:val="110"/>
                <w:sz w:val="24"/>
              </w:rPr>
              <w:t xml:space="preserve"> </w:t>
            </w:r>
            <w:r>
              <w:rPr>
                <w:w w:val="110"/>
                <w:sz w:val="24"/>
              </w:rPr>
              <w:t>indoors</w:t>
            </w:r>
          </w:p>
          <w:p w:rsidR="00EF6423" w:rsidRDefault="00EF6423" w:rsidP="00EF6423">
            <w:pPr>
              <w:pStyle w:val="TableParagraph"/>
              <w:numPr>
                <w:ilvl w:val="0"/>
                <w:numId w:val="251"/>
              </w:numPr>
              <w:tabs>
                <w:tab w:val="left" w:pos="1296"/>
              </w:tabs>
              <w:spacing w:before="49"/>
              <w:jc w:val="both"/>
              <w:rPr>
                <w:sz w:val="24"/>
              </w:rPr>
            </w:pPr>
            <w:r>
              <w:rPr>
                <w:w w:val="105"/>
                <w:sz w:val="24"/>
              </w:rPr>
              <w:t>When possible, students should enter using one door and exit using another</w:t>
            </w:r>
            <w:r>
              <w:rPr>
                <w:spacing w:val="-36"/>
                <w:w w:val="105"/>
                <w:sz w:val="24"/>
              </w:rPr>
              <w:t xml:space="preserve"> </w:t>
            </w:r>
            <w:r>
              <w:rPr>
                <w:w w:val="105"/>
                <w:sz w:val="24"/>
              </w:rPr>
              <w:t>door.</w:t>
            </w:r>
          </w:p>
          <w:p w:rsidR="00EF6423" w:rsidRDefault="00EF6423" w:rsidP="00EF6423">
            <w:pPr>
              <w:pStyle w:val="TableParagraph"/>
              <w:numPr>
                <w:ilvl w:val="0"/>
                <w:numId w:val="251"/>
              </w:numPr>
              <w:tabs>
                <w:tab w:val="left" w:pos="1296"/>
              </w:tabs>
              <w:spacing w:before="49" w:line="278" w:lineRule="auto"/>
              <w:ind w:right="587"/>
              <w:jc w:val="both"/>
              <w:rPr>
                <w:sz w:val="24"/>
              </w:rPr>
            </w:pPr>
            <w:r>
              <w:rPr>
                <w:w w:val="110"/>
                <w:sz w:val="24"/>
              </w:rPr>
              <w:t xml:space="preserve">Advocate for air exchange improvements to HVAC systems in classrooms </w:t>
            </w:r>
            <w:r>
              <w:rPr>
                <w:spacing w:val="-3"/>
                <w:w w:val="110"/>
                <w:sz w:val="24"/>
              </w:rPr>
              <w:t xml:space="preserve">and </w:t>
            </w:r>
            <w:r>
              <w:rPr>
                <w:w w:val="110"/>
                <w:sz w:val="24"/>
              </w:rPr>
              <w:t>practice rooms</w:t>
            </w:r>
          </w:p>
          <w:p w:rsidR="00EF6423" w:rsidRDefault="00EF6423" w:rsidP="00EF6423">
            <w:pPr>
              <w:pStyle w:val="TableParagraph"/>
              <w:numPr>
                <w:ilvl w:val="0"/>
                <w:numId w:val="251"/>
              </w:numPr>
              <w:tabs>
                <w:tab w:val="left" w:pos="1296"/>
              </w:tabs>
              <w:spacing w:before="6"/>
              <w:jc w:val="both"/>
              <w:rPr>
                <w:sz w:val="24"/>
              </w:rPr>
            </w:pPr>
            <w:r>
              <w:rPr>
                <w:w w:val="110"/>
                <w:sz w:val="24"/>
              </w:rPr>
              <w:t>Rehearsal</w:t>
            </w:r>
            <w:r>
              <w:rPr>
                <w:spacing w:val="-36"/>
                <w:w w:val="110"/>
                <w:sz w:val="24"/>
              </w:rPr>
              <w:t xml:space="preserve"> </w:t>
            </w:r>
            <w:r>
              <w:rPr>
                <w:w w:val="110"/>
                <w:sz w:val="24"/>
              </w:rPr>
              <w:t>spaces</w:t>
            </w:r>
            <w:r>
              <w:rPr>
                <w:spacing w:val="-34"/>
                <w:w w:val="110"/>
                <w:sz w:val="24"/>
              </w:rPr>
              <w:t xml:space="preserve"> </w:t>
            </w:r>
            <w:r>
              <w:rPr>
                <w:w w:val="110"/>
                <w:sz w:val="24"/>
              </w:rPr>
              <w:t>should</w:t>
            </w:r>
            <w:r>
              <w:rPr>
                <w:spacing w:val="-37"/>
                <w:w w:val="110"/>
                <w:sz w:val="24"/>
              </w:rPr>
              <w:t xml:space="preserve"> </w:t>
            </w:r>
            <w:r>
              <w:rPr>
                <w:w w:val="110"/>
                <w:sz w:val="24"/>
              </w:rPr>
              <w:t>have</w:t>
            </w:r>
            <w:r>
              <w:rPr>
                <w:spacing w:val="-37"/>
                <w:w w:val="110"/>
                <w:sz w:val="24"/>
              </w:rPr>
              <w:t xml:space="preserve"> </w:t>
            </w:r>
            <w:r>
              <w:rPr>
                <w:w w:val="110"/>
                <w:sz w:val="24"/>
              </w:rPr>
              <w:t>window</w:t>
            </w:r>
            <w:r>
              <w:rPr>
                <w:spacing w:val="-35"/>
                <w:w w:val="110"/>
                <w:sz w:val="24"/>
              </w:rPr>
              <w:t xml:space="preserve"> </w:t>
            </w:r>
            <w:r>
              <w:rPr>
                <w:w w:val="110"/>
                <w:sz w:val="24"/>
              </w:rPr>
              <w:t>ventilation</w:t>
            </w:r>
            <w:r>
              <w:rPr>
                <w:spacing w:val="-35"/>
                <w:w w:val="110"/>
                <w:sz w:val="24"/>
              </w:rPr>
              <w:t xml:space="preserve"> </w:t>
            </w:r>
            <w:r>
              <w:rPr>
                <w:w w:val="110"/>
                <w:sz w:val="24"/>
              </w:rPr>
              <w:t>and/or</w:t>
            </w:r>
            <w:r>
              <w:rPr>
                <w:spacing w:val="-38"/>
                <w:w w:val="110"/>
                <w:sz w:val="24"/>
              </w:rPr>
              <w:t xml:space="preserve"> </w:t>
            </w:r>
            <w:r>
              <w:rPr>
                <w:w w:val="110"/>
                <w:sz w:val="24"/>
              </w:rPr>
              <w:t>significant</w:t>
            </w:r>
            <w:r>
              <w:rPr>
                <w:spacing w:val="-36"/>
                <w:w w:val="110"/>
                <w:sz w:val="24"/>
              </w:rPr>
              <w:t xml:space="preserve"> </w:t>
            </w:r>
            <w:r>
              <w:rPr>
                <w:w w:val="110"/>
                <w:sz w:val="24"/>
              </w:rPr>
              <w:t>air</w:t>
            </w:r>
            <w:r>
              <w:rPr>
                <w:spacing w:val="-35"/>
                <w:w w:val="110"/>
                <w:sz w:val="24"/>
              </w:rPr>
              <w:t xml:space="preserve"> </w:t>
            </w:r>
            <w:r>
              <w:rPr>
                <w:w w:val="110"/>
                <w:sz w:val="24"/>
              </w:rPr>
              <w:t>exchange</w:t>
            </w:r>
            <w:r>
              <w:rPr>
                <w:spacing w:val="-36"/>
                <w:w w:val="110"/>
                <w:sz w:val="24"/>
              </w:rPr>
              <w:t xml:space="preserve"> </w:t>
            </w:r>
            <w:r>
              <w:rPr>
                <w:w w:val="110"/>
                <w:sz w:val="24"/>
              </w:rPr>
              <w:t>via</w:t>
            </w:r>
            <w:r>
              <w:rPr>
                <w:spacing w:val="-37"/>
                <w:w w:val="110"/>
                <w:sz w:val="24"/>
              </w:rPr>
              <w:t xml:space="preserve"> </w:t>
            </w:r>
            <w:r>
              <w:rPr>
                <w:w w:val="110"/>
                <w:sz w:val="24"/>
              </w:rPr>
              <w:t>HVAC</w:t>
            </w:r>
          </w:p>
        </w:tc>
      </w:tr>
    </w:tbl>
    <w:p w:rsidR="00EF6423" w:rsidRDefault="00EF6423" w:rsidP="00EF6423">
      <w:pPr>
        <w:jc w:val="both"/>
        <w:rPr>
          <w:sz w:val="24"/>
        </w:rPr>
        <w:sectPr w:rsidR="00EF6423" w:rsidSect="00D85866">
          <w:pgSz w:w="12240" w:h="15840"/>
          <w:pgMar w:top="1000" w:right="280" w:bottom="1380" w:left="460" w:header="723" w:footer="1186"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1"/>
          <w:numId w:val="301"/>
        </w:numPr>
        <w:tabs>
          <w:tab w:val="left" w:pos="2120"/>
          <w:tab w:val="left" w:pos="2121"/>
        </w:tabs>
        <w:spacing w:before="104"/>
        <w:ind w:left="2121"/>
        <w:rPr>
          <w:rFonts w:ascii="Courier New" w:hAnsi="Courier New"/>
          <w:sz w:val="20"/>
        </w:rPr>
      </w:pPr>
      <w:r>
        <w:rPr>
          <w:w w:val="105"/>
          <w:sz w:val="24"/>
        </w:rPr>
        <w:t>Reconditioned</w:t>
      </w:r>
      <w:r>
        <w:rPr>
          <w:spacing w:val="-7"/>
          <w:w w:val="105"/>
          <w:sz w:val="24"/>
        </w:rPr>
        <w:t xml:space="preserve"> </w:t>
      </w:r>
      <w:r>
        <w:rPr>
          <w:w w:val="105"/>
          <w:sz w:val="24"/>
        </w:rPr>
        <w:t>air</w:t>
      </w:r>
      <w:r>
        <w:rPr>
          <w:spacing w:val="-7"/>
          <w:w w:val="105"/>
          <w:sz w:val="24"/>
        </w:rPr>
        <w:t xml:space="preserve"> </w:t>
      </w:r>
      <w:r>
        <w:rPr>
          <w:w w:val="105"/>
          <w:sz w:val="24"/>
        </w:rPr>
        <w:t>is</w:t>
      </w:r>
      <w:r>
        <w:rPr>
          <w:spacing w:val="-11"/>
          <w:w w:val="105"/>
          <w:sz w:val="24"/>
        </w:rPr>
        <w:t xml:space="preserve"> </w:t>
      </w:r>
      <w:r>
        <w:rPr>
          <w:w w:val="105"/>
          <w:sz w:val="24"/>
        </w:rPr>
        <w:t>NOT</w:t>
      </w:r>
      <w:r>
        <w:rPr>
          <w:spacing w:val="-10"/>
          <w:w w:val="105"/>
          <w:sz w:val="24"/>
        </w:rPr>
        <w:t xml:space="preserve"> </w:t>
      </w:r>
      <w:r>
        <w:rPr>
          <w:w w:val="105"/>
          <w:sz w:val="24"/>
        </w:rPr>
        <w:t>acceptable</w:t>
      </w:r>
      <w:r>
        <w:rPr>
          <w:spacing w:val="-11"/>
          <w:w w:val="105"/>
          <w:sz w:val="24"/>
        </w:rPr>
        <w:t xml:space="preserve"> </w:t>
      </w:r>
      <w:r>
        <w:rPr>
          <w:w w:val="105"/>
          <w:sz w:val="24"/>
        </w:rPr>
        <w:t>and</w:t>
      </w:r>
      <w:r>
        <w:rPr>
          <w:spacing w:val="-6"/>
          <w:w w:val="105"/>
          <w:sz w:val="24"/>
        </w:rPr>
        <w:t xml:space="preserve"> </w:t>
      </w:r>
      <w:r>
        <w:rPr>
          <w:w w:val="105"/>
          <w:sz w:val="24"/>
        </w:rPr>
        <w:t>will</w:t>
      </w:r>
      <w:r>
        <w:rPr>
          <w:spacing w:val="-8"/>
          <w:w w:val="105"/>
          <w:sz w:val="24"/>
        </w:rPr>
        <w:t xml:space="preserve"> </w:t>
      </w:r>
      <w:r>
        <w:rPr>
          <w:w w:val="105"/>
          <w:sz w:val="24"/>
        </w:rPr>
        <w:t>spread</w:t>
      </w:r>
      <w:r>
        <w:rPr>
          <w:spacing w:val="-6"/>
          <w:w w:val="105"/>
          <w:sz w:val="24"/>
        </w:rPr>
        <w:t xml:space="preserve"> </w:t>
      </w:r>
      <w:r>
        <w:rPr>
          <w:w w:val="105"/>
          <w:sz w:val="24"/>
        </w:rPr>
        <w:t>contagion</w:t>
      </w:r>
    </w:p>
    <w:p w:rsidR="00EF6423" w:rsidRDefault="00EF6423" w:rsidP="00EF6423">
      <w:pPr>
        <w:pStyle w:val="BodyText"/>
        <w:spacing w:before="5"/>
        <w:rPr>
          <w:sz w:val="31"/>
        </w:rPr>
      </w:pPr>
    </w:p>
    <w:p w:rsidR="00EF6423" w:rsidRDefault="00EF6423" w:rsidP="00EF6423">
      <w:pPr>
        <w:ind w:left="680"/>
        <w:rPr>
          <w:b/>
          <w:sz w:val="24"/>
        </w:rPr>
      </w:pPr>
      <w:r>
        <w:rPr>
          <w:b/>
          <w:w w:val="105"/>
          <w:sz w:val="24"/>
        </w:rPr>
        <w:t>Copyright</w:t>
      </w:r>
    </w:p>
    <w:p w:rsidR="00EF6423" w:rsidRDefault="00EF6423" w:rsidP="00EF6423">
      <w:pPr>
        <w:pStyle w:val="ListParagraph"/>
        <w:numPr>
          <w:ilvl w:val="0"/>
          <w:numId w:val="250"/>
        </w:numPr>
        <w:tabs>
          <w:tab w:val="left" w:pos="1400"/>
          <w:tab w:val="left" w:pos="1401"/>
        </w:tabs>
        <w:spacing w:before="49" w:line="283" w:lineRule="auto"/>
        <w:ind w:right="867"/>
        <w:rPr>
          <w:rFonts w:ascii="Arial" w:hAnsi="Arial"/>
          <w:sz w:val="20"/>
        </w:rPr>
      </w:pPr>
      <w:r>
        <w:rPr>
          <w:w w:val="105"/>
          <w:sz w:val="24"/>
        </w:rPr>
        <w:t>Go</w:t>
      </w:r>
      <w:r>
        <w:rPr>
          <w:spacing w:val="-27"/>
          <w:w w:val="105"/>
          <w:sz w:val="24"/>
        </w:rPr>
        <w:t xml:space="preserve"> </w:t>
      </w:r>
      <w:r>
        <w:rPr>
          <w:w w:val="105"/>
          <w:sz w:val="24"/>
        </w:rPr>
        <w:t>to</w:t>
      </w:r>
      <w:r>
        <w:rPr>
          <w:spacing w:val="-31"/>
          <w:w w:val="105"/>
          <w:sz w:val="24"/>
        </w:rPr>
        <w:t xml:space="preserve"> </w:t>
      </w:r>
      <w:r>
        <w:rPr>
          <w:w w:val="105"/>
          <w:sz w:val="24"/>
        </w:rPr>
        <w:t>ACDA</w:t>
      </w:r>
      <w:r>
        <w:rPr>
          <w:spacing w:val="-32"/>
          <w:w w:val="105"/>
          <w:sz w:val="24"/>
        </w:rPr>
        <w:t xml:space="preserve"> </w:t>
      </w:r>
      <w:r>
        <w:rPr>
          <w:w w:val="105"/>
          <w:sz w:val="24"/>
        </w:rPr>
        <w:t>website,</w:t>
      </w:r>
      <w:r>
        <w:rPr>
          <w:spacing w:val="-28"/>
          <w:w w:val="105"/>
          <w:sz w:val="24"/>
        </w:rPr>
        <w:t xml:space="preserve"> </w:t>
      </w:r>
      <w:r>
        <w:rPr>
          <w:w w:val="105"/>
          <w:sz w:val="24"/>
        </w:rPr>
        <w:t>and</w:t>
      </w:r>
      <w:r>
        <w:rPr>
          <w:spacing w:val="-28"/>
          <w:w w:val="105"/>
          <w:sz w:val="24"/>
        </w:rPr>
        <w:t xml:space="preserve"> </w:t>
      </w:r>
      <w:r>
        <w:rPr>
          <w:w w:val="105"/>
          <w:sz w:val="24"/>
        </w:rPr>
        <w:t>click</w:t>
      </w:r>
      <w:r>
        <w:rPr>
          <w:spacing w:val="-29"/>
          <w:w w:val="105"/>
          <w:sz w:val="24"/>
        </w:rPr>
        <w:t xml:space="preserve"> </w:t>
      </w:r>
      <w:r>
        <w:rPr>
          <w:w w:val="105"/>
          <w:sz w:val="24"/>
        </w:rPr>
        <w:t>on</w:t>
      </w:r>
      <w:r>
        <w:rPr>
          <w:spacing w:val="-28"/>
          <w:w w:val="105"/>
          <w:sz w:val="24"/>
        </w:rPr>
        <w:t xml:space="preserve"> </w:t>
      </w:r>
      <w:r>
        <w:rPr>
          <w:w w:val="105"/>
          <w:sz w:val="24"/>
        </w:rPr>
        <w:t>“Resources</w:t>
      </w:r>
      <w:r>
        <w:rPr>
          <w:spacing w:val="-31"/>
          <w:w w:val="105"/>
          <w:sz w:val="24"/>
        </w:rPr>
        <w:t xml:space="preserve"> </w:t>
      </w:r>
      <w:r>
        <w:rPr>
          <w:w w:val="105"/>
          <w:sz w:val="24"/>
        </w:rPr>
        <w:t>for</w:t>
      </w:r>
      <w:r>
        <w:rPr>
          <w:spacing w:val="-32"/>
          <w:w w:val="105"/>
          <w:sz w:val="24"/>
        </w:rPr>
        <w:t xml:space="preserve"> </w:t>
      </w:r>
      <w:r>
        <w:rPr>
          <w:w w:val="105"/>
          <w:sz w:val="24"/>
        </w:rPr>
        <w:t>Choral</w:t>
      </w:r>
      <w:r>
        <w:rPr>
          <w:spacing w:val="-29"/>
          <w:w w:val="105"/>
          <w:sz w:val="24"/>
        </w:rPr>
        <w:t xml:space="preserve"> </w:t>
      </w:r>
      <w:r>
        <w:rPr>
          <w:w w:val="105"/>
          <w:sz w:val="24"/>
        </w:rPr>
        <w:t>Professionals</w:t>
      </w:r>
      <w:r>
        <w:rPr>
          <w:spacing w:val="-31"/>
          <w:w w:val="105"/>
          <w:sz w:val="24"/>
        </w:rPr>
        <w:t xml:space="preserve"> </w:t>
      </w:r>
      <w:r>
        <w:rPr>
          <w:w w:val="105"/>
          <w:sz w:val="24"/>
        </w:rPr>
        <w:t>during</w:t>
      </w:r>
      <w:r>
        <w:rPr>
          <w:spacing w:val="-28"/>
          <w:w w:val="105"/>
          <w:sz w:val="24"/>
        </w:rPr>
        <w:t xml:space="preserve"> </w:t>
      </w:r>
      <w:r>
        <w:rPr>
          <w:w w:val="105"/>
          <w:sz w:val="24"/>
        </w:rPr>
        <w:t>the</w:t>
      </w:r>
      <w:r>
        <w:rPr>
          <w:spacing w:val="-30"/>
          <w:w w:val="105"/>
          <w:sz w:val="24"/>
        </w:rPr>
        <w:t xml:space="preserve"> </w:t>
      </w:r>
      <w:r>
        <w:rPr>
          <w:w w:val="105"/>
          <w:sz w:val="24"/>
        </w:rPr>
        <w:t>Pandemic”, then</w:t>
      </w:r>
      <w:r>
        <w:rPr>
          <w:spacing w:val="-7"/>
          <w:w w:val="105"/>
          <w:sz w:val="24"/>
        </w:rPr>
        <w:t xml:space="preserve"> </w:t>
      </w:r>
      <w:r>
        <w:rPr>
          <w:w w:val="105"/>
          <w:sz w:val="24"/>
        </w:rPr>
        <w:t>click</w:t>
      </w:r>
      <w:r>
        <w:rPr>
          <w:spacing w:val="-9"/>
          <w:w w:val="105"/>
          <w:sz w:val="24"/>
        </w:rPr>
        <w:t xml:space="preserve"> </w:t>
      </w:r>
      <w:r>
        <w:rPr>
          <w:w w:val="105"/>
          <w:sz w:val="24"/>
        </w:rPr>
        <w:t>on</w:t>
      </w:r>
      <w:r>
        <w:rPr>
          <w:spacing w:val="-6"/>
          <w:w w:val="105"/>
          <w:sz w:val="24"/>
        </w:rPr>
        <w:t xml:space="preserve"> </w:t>
      </w:r>
      <w:r>
        <w:rPr>
          <w:w w:val="105"/>
          <w:sz w:val="24"/>
        </w:rPr>
        <w:t>“Publisher</w:t>
      </w:r>
      <w:r>
        <w:rPr>
          <w:spacing w:val="-7"/>
          <w:w w:val="105"/>
          <w:sz w:val="24"/>
        </w:rPr>
        <w:t xml:space="preserve"> </w:t>
      </w:r>
      <w:r>
        <w:rPr>
          <w:w w:val="105"/>
          <w:sz w:val="24"/>
        </w:rPr>
        <w:t>Statement</w:t>
      </w:r>
      <w:r>
        <w:rPr>
          <w:spacing w:val="-8"/>
          <w:w w:val="105"/>
          <w:sz w:val="24"/>
        </w:rPr>
        <w:t xml:space="preserve"> </w:t>
      </w:r>
      <w:r>
        <w:rPr>
          <w:w w:val="105"/>
          <w:sz w:val="24"/>
        </w:rPr>
        <w:t>on</w:t>
      </w:r>
      <w:r>
        <w:rPr>
          <w:spacing w:val="-7"/>
          <w:w w:val="105"/>
          <w:sz w:val="24"/>
        </w:rPr>
        <w:t xml:space="preserve"> </w:t>
      </w:r>
      <w:r>
        <w:rPr>
          <w:w w:val="105"/>
          <w:sz w:val="24"/>
        </w:rPr>
        <w:t>Copyrights</w:t>
      </w:r>
      <w:r>
        <w:rPr>
          <w:spacing w:val="-16"/>
          <w:w w:val="105"/>
          <w:sz w:val="24"/>
        </w:rPr>
        <w:t xml:space="preserve"> </w:t>
      </w:r>
      <w:r>
        <w:rPr>
          <w:w w:val="105"/>
          <w:sz w:val="24"/>
        </w:rPr>
        <w:t>and</w:t>
      </w:r>
      <w:r>
        <w:rPr>
          <w:spacing w:val="-5"/>
          <w:w w:val="105"/>
          <w:sz w:val="24"/>
        </w:rPr>
        <w:t xml:space="preserve"> </w:t>
      </w:r>
      <w:r>
        <w:rPr>
          <w:w w:val="105"/>
          <w:sz w:val="24"/>
        </w:rPr>
        <w:t>Permissions”</w:t>
      </w:r>
    </w:p>
    <w:p w:rsidR="00EF6423" w:rsidRDefault="00EF6423" w:rsidP="00EF6423">
      <w:pPr>
        <w:pStyle w:val="ListParagraph"/>
        <w:numPr>
          <w:ilvl w:val="0"/>
          <w:numId w:val="250"/>
        </w:numPr>
        <w:tabs>
          <w:tab w:val="left" w:pos="1400"/>
          <w:tab w:val="left" w:pos="1401"/>
        </w:tabs>
        <w:spacing w:line="275" w:lineRule="exact"/>
        <w:rPr>
          <w:rFonts w:ascii="Arial" w:hAnsi="Arial"/>
          <w:sz w:val="20"/>
        </w:rPr>
      </w:pPr>
      <w:r>
        <w:rPr>
          <w:w w:val="105"/>
          <w:sz w:val="24"/>
        </w:rPr>
        <w:t>“Copyright</w:t>
      </w:r>
      <w:r>
        <w:rPr>
          <w:spacing w:val="14"/>
          <w:w w:val="105"/>
          <w:sz w:val="24"/>
        </w:rPr>
        <w:t xml:space="preserve"> </w:t>
      </w:r>
      <w:r>
        <w:rPr>
          <w:w w:val="105"/>
          <w:sz w:val="24"/>
        </w:rPr>
        <w:t>Guiddance</w:t>
      </w:r>
      <w:r>
        <w:rPr>
          <w:spacing w:val="17"/>
          <w:w w:val="105"/>
          <w:sz w:val="24"/>
        </w:rPr>
        <w:t xml:space="preserve"> </w:t>
      </w:r>
      <w:r>
        <w:rPr>
          <w:w w:val="105"/>
          <w:sz w:val="24"/>
        </w:rPr>
        <w:t>for</w:t>
      </w:r>
      <w:r>
        <w:rPr>
          <w:spacing w:val="12"/>
          <w:w w:val="105"/>
          <w:sz w:val="24"/>
        </w:rPr>
        <w:t xml:space="preserve"> </w:t>
      </w:r>
      <w:r>
        <w:rPr>
          <w:w w:val="105"/>
          <w:sz w:val="24"/>
        </w:rPr>
        <w:t>Singing</w:t>
      </w:r>
      <w:r>
        <w:rPr>
          <w:spacing w:val="17"/>
          <w:w w:val="105"/>
          <w:sz w:val="24"/>
        </w:rPr>
        <w:t xml:space="preserve"> </w:t>
      </w:r>
      <w:r>
        <w:rPr>
          <w:w w:val="105"/>
          <w:sz w:val="24"/>
        </w:rPr>
        <w:t>in</w:t>
      </w:r>
      <w:r>
        <w:rPr>
          <w:spacing w:val="16"/>
          <w:w w:val="105"/>
          <w:sz w:val="24"/>
        </w:rPr>
        <w:t xml:space="preserve"> </w:t>
      </w:r>
      <w:r>
        <w:rPr>
          <w:w w:val="105"/>
          <w:sz w:val="24"/>
        </w:rPr>
        <w:t>a</w:t>
      </w:r>
      <w:r>
        <w:rPr>
          <w:spacing w:val="14"/>
          <w:w w:val="105"/>
          <w:sz w:val="24"/>
        </w:rPr>
        <w:t xml:space="preserve"> </w:t>
      </w:r>
      <w:r>
        <w:rPr>
          <w:w w:val="105"/>
          <w:sz w:val="24"/>
        </w:rPr>
        <w:t>Virtual</w:t>
      </w:r>
      <w:r>
        <w:rPr>
          <w:spacing w:val="15"/>
          <w:w w:val="105"/>
          <w:sz w:val="24"/>
        </w:rPr>
        <w:t xml:space="preserve"> </w:t>
      </w:r>
      <w:r>
        <w:rPr>
          <w:w w:val="105"/>
          <w:sz w:val="24"/>
        </w:rPr>
        <w:t>World</w:t>
      </w:r>
      <w:r>
        <w:rPr>
          <w:spacing w:val="18"/>
          <w:w w:val="105"/>
          <w:sz w:val="24"/>
        </w:rPr>
        <w:t xml:space="preserve"> </w:t>
      </w:r>
      <w:r>
        <w:rPr>
          <w:w w:val="105"/>
          <w:sz w:val="24"/>
        </w:rPr>
        <w:t>(ACDA</w:t>
      </w:r>
      <w:r>
        <w:rPr>
          <w:spacing w:val="16"/>
          <w:w w:val="105"/>
          <w:sz w:val="24"/>
        </w:rPr>
        <w:t xml:space="preserve"> </w:t>
      </w:r>
      <w:r>
        <w:rPr>
          <w:w w:val="105"/>
          <w:sz w:val="24"/>
        </w:rPr>
        <w:t>Webinar</w:t>
      </w:r>
      <w:r>
        <w:rPr>
          <w:spacing w:val="16"/>
          <w:w w:val="105"/>
          <w:sz w:val="24"/>
        </w:rPr>
        <w:t xml:space="preserve"> </w:t>
      </w:r>
      <w:r>
        <w:rPr>
          <w:w w:val="105"/>
          <w:sz w:val="24"/>
        </w:rPr>
        <w:t>on</w:t>
      </w:r>
      <w:r>
        <w:rPr>
          <w:spacing w:val="12"/>
          <w:w w:val="105"/>
          <w:sz w:val="24"/>
        </w:rPr>
        <w:t xml:space="preserve"> </w:t>
      </w:r>
      <w:r>
        <w:rPr>
          <w:w w:val="105"/>
          <w:sz w:val="24"/>
        </w:rPr>
        <w:t>June</w:t>
      </w:r>
      <w:r>
        <w:rPr>
          <w:spacing w:val="14"/>
          <w:w w:val="105"/>
          <w:sz w:val="24"/>
        </w:rPr>
        <w:t xml:space="preserve"> </w:t>
      </w:r>
      <w:r>
        <w:rPr>
          <w:w w:val="105"/>
          <w:sz w:val="24"/>
        </w:rPr>
        <w:t>10,</w:t>
      </w:r>
      <w:r>
        <w:rPr>
          <w:spacing w:val="12"/>
          <w:w w:val="105"/>
          <w:sz w:val="24"/>
        </w:rPr>
        <w:t xml:space="preserve"> </w:t>
      </w:r>
      <w:r>
        <w:rPr>
          <w:w w:val="105"/>
          <w:sz w:val="24"/>
        </w:rPr>
        <w:t>2020)</w:t>
      </w:r>
    </w:p>
    <w:p w:rsidR="00EF6423" w:rsidRDefault="00EF6423" w:rsidP="00EF6423">
      <w:pPr>
        <w:spacing w:before="42"/>
        <w:ind w:left="1401"/>
        <w:rPr>
          <w:rFonts w:ascii="Arial"/>
        </w:rPr>
      </w:pPr>
      <w:hyperlink r:id="rId69">
        <w:r>
          <w:rPr>
            <w:rFonts w:ascii="Arial"/>
            <w:color w:val="0000FF"/>
            <w:spacing w:val="-1"/>
            <w:w w:val="103"/>
            <w:u w:val="single" w:color="0000FF"/>
          </w:rPr>
          <w:t>h</w:t>
        </w:r>
        <w:r>
          <w:rPr>
            <w:rFonts w:ascii="Arial"/>
            <w:color w:val="0000FF"/>
            <w:w w:val="103"/>
            <w:u w:val="single" w:color="0000FF"/>
          </w:rPr>
          <w:t>t</w:t>
        </w:r>
        <w:r>
          <w:rPr>
            <w:rFonts w:ascii="Arial"/>
            <w:color w:val="0000FF"/>
            <w:spacing w:val="1"/>
            <w:w w:val="120"/>
            <w:u w:val="single" w:color="0000FF"/>
          </w:rPr>
          <w:t>t</w:t>
        </w:r>
        <w:r>
          <w:rPr>
            <w:rFonts w:ascii="Arial"/>
            <w:color w:val="0000FF"/>
            <w:spacing w:val="-1"/>
            <w:w w:val="86"/>
            <w:u w:val="single" w:color="0000FF"/>
          </w:rPr>
          <w:t>p</w:t>
        </w:r>
        <w:r>
          <w:rPr>
            <w:rFonts w:ascii="Arial"/>
            <w:color w:val="0000FF"/>
            <w:spacing w:val="-2"/>
            <w:w w:val="86"/>
            <w:u w:val="single" w:color="0000FF"/>
          </w:rPr>
          <w:t>s</w:t>
        </w:r>
        <w:r>
          <w:rPr>
            <w:rFonts w:ascii="Arial"/>
            <w:color w:val="0000FF"/>
            <w:w w:val="96"/>
            <w:u w:val="single" w:color="0000FF"/>
          </w:rPr>
          <w:t>:</w:t>
        </w:r>
        <w:r>
          <w:rPr>
            <w:rFonts w:ascii="Arial"/>
            <w:color w:val="0000FF"/>
            <w:spacing w:val="-1"/>
            <w:w w:val="116"/>
            <w:u w:val="single" w:color="0000FF"/>
          </w:rPr>
          <w:t>//</w:t>
        </w:r>
        <w:r>
          <w:rPr>
            <w:rFonts w:ascii="Arial"/>
            <w:color w:val="0000FF"/>
            <w:spacing w:val="-3"/>
            <w:w w:val="116"/>
            <w:u w:val="single" w:color="0000FF"/>
          </w:rPr>
          <w:t>w</w:t>
        </w:r>
        <w:r>
          <w:rPr>
            <w:rFonts w:ascii="Arial"/>
            <w:color w:val="0000FF"/>
            <w:spacing w:val="-3"/>
            <w:w w:val="98"/>
            <w:u w:val="single" w:color="0000FF"/>
          </w:rPr>
          <w:t>ww</w:t>
        </w:r>
        <w:r>
          <w:rPr>
            <w:rFonts w:ascii="Arial"/>
            <w:color w:val="0000FF"/>
            <w:spacing w:val="-1"/>
            <w:w w:val="92"/>
            <w:u w:val="single" w:color="0000FF"/>
          </w:rPr>
          <w:t>.y</w:t>
        </w:r>
        <w:r>
          <w:rPr>
            <w:rFonts w:ascii="Arial"/>
            <w:color w:val="0000FF"/>
            <w:spacing w:val="-2"/>
            <w:w w:val="92"/>
            <w:u w:val="single" w:color="0000FF"/>
          </w:rPr>
          <w:t>o</w:t>
        </w:r>
        <w:r>
          <w:rPr>
            <w:rFonts w:ascii="Arial"/>
            <w:color w:val="0000FF"/>
            <w:spacing w:val="-1"/>
            <w:w w:val="103"/>
            <w:u w:val="single" w:color="0000FF"/>
          </w:rPr>
          <w:t>u</w:t>
        </w:r>
        <w:r>
          <w:rPr>
            <w:rFonts w:ascii="Arial"/>
            <w:color w:val="0000FF"/>
            <w:w w:val="103"/>
            <w:u w:val="single" w:color="0000FF"/>
          </w:rPr>
          <w:t>t</w:t>
        </w:r>
        <w:r>
          <w:rPr>
            <w:rFonts w:ascii="Arial"/>
            <w:color w:val="0000FF"/>
            <w:spacing w:val="-1"/>
            <w:w w:val="94"/>
            <w:u w:val="single" w:color="0000FF"/>
          </w:rPr>
          <w:t>u</w:t>
        </w:r>
        <w:r>
          <w:rPr>
            <w:rFonts w:ascii="Arial"/>
            <w:color w:val="0000FF"/>
            <w:spacing w:val="-2"/>
            <w:w w:val="94"/>
            <w:u w:val="single" w:color="0000FF"/>
          </w:rPr>
          <w:t>b</w:t>
        </w:r>
        <w:r>
          <w:rPr>
            <w:rFonts w:ascii="Arial"/>
            <w:color w:val="0000FF"/>
            <w:w w:val="87"/>
            <w:u w:val="single" w:color="0000FF"/>
          </w:rPr>
          <w:t>e.</w:t>
        </w:r>
        <w:r>
          <w:rPr>
            <w:rFonts w:ascii="Arial"/>
            <w:color w:val="0000FF"/>
            <w:spacing w:val="1"/>
            <w:w w:val="87"/>
            <w:u w:val="single" w:color="0000FF"/>
          </w:rPr>
          <w:t>c</w:t>
        </w:r>
        <w:r>
          <w:rPr>
            <w:rFonts w:ascii="Arial"/>
            <w:color w:val="0000FF"/>
            <w:spacing w:val="-1"/>
            <w:w w:val="94"/>
            <w:u w:val="single" w:color="0000FF"/>
          </w:rPr>
          <w:t>o</w:t>
        </w:r>
        <w:r>
          <w:rPr>
            <w:rFonts w:ascii="Arial"/>
            <w:color w:val="0000FF"/>
            <w:spacing w:val="-1"/>
            <w:w w:val="95"/>
            <w:u w:val="single" w:color="0000FF"/>
          </w:rPr>
          <w:t>m</w:t>
        </w:r>
        <w:r>
          <w:rPr>
            <w:rFonts w:ascii="Arial"/>
            <w:color w:val="0000FF"/>
            <w:spacing w:val="4"/>
            <w:w w:val="139"/>
            <w:u w:val="single" w:color="0000FF"/>
          </w:rPr>
          <w:t>/</w:t>
        </w:r>
        <w:r>
          <w:rPr>
            <w:rFonts w:ascii="Arial"/>
            <w:color w:val="0000FF"/>
            <w:spacing w:val="-3"/>
            <w:w w:val="98"/>
            <w:u w:val="single" w:color="0000FF"/>
          </w:rPr>
          <w:t>w</w:t>
        </w:r>
        <w:r>
          <w:rPr>
            <w:rFonts w:ascii="Arial"/>
            <w:color w:val="0000FF"/>
            <w:w w:val="97"/>
            <w:u w:val="single" w:color="0000FF"/>
          </w:rPr>
          <w:t>at</w:t>
        </w:r>
        <w:r>
          <w:rPr>
            <w:rFonts w:ascii="Arial"/>
            <w:color w:val="0000FF"/>
            <w:spacing w:val="1"/>
            <w:w w:val="84"/>
            <w:u w:val="single" w:color="0000FF"/>
          </w:rPr>
          <w:t>c</w:t>
        </w:r>
        <w:r>
          <w:rPr>
            <w:rFonts w:ascii="Arial"/>
            <w:color w:val="0000FF"/>
            <w:spacing w:val="-1"/>
            <w:w w:val="88"/>
            <w:u w:val="single" w:color="0000FF"/>
          </w:rPr>
          <w:t>h</w:t>
        </w:r>
        <w:r>
          <w:rPr>
            <w:rFonts w:ascii="Arial"/>
            <w:color w:val="0000FF"/>
            <w:spacing w:val="-3"/>
            <w:w w:val="88"/>
            <w:u w:val="single" w:color="0000FF"/>
          </w:rPr>
          <w:t>?</w:t>
        </w:r>
        <w:r>
          <w:rPr>
            <w:rFonts w:ascii="Arial"/>
            <w:color w:val="0000FF"/>
            <w:w w:val="87"/>
            <w:u w:val="single" w:color="0000FF"/>
          </w:rPr>
          <w:t>v=</w:t>
        </w:r>
        <w:r>
          <w:rPr>
            <w:rFonts w:ascii="Arial"/>
            <w:color w:val="0000FF"/>
            <w:spacing w:val="-2"/>
            <w:w w:val="91"/>
            <w:u w:val="single" w:color="0000FF"/>
          </w:rPr>
          <w:t>14</w:t>
        </w:r>
        <w:r>
          <w:rPr>
            <w:rFonts w:ascii="Arial"/>
            <w:color w:val="0000FF"/>
            <w:spacing w:val="3"/>
            <w:w w:val="68"/>
            <w:u w:val="single" w:color="0000FF"/>
          </w:rPr>
          <w:t>S</w:t>
        </w:r>
        <w:r>
          <w:rPr>
            <w:rFonts w:ascii="Arial"/>
            <w:color w:val="0000FF"/>
            <w:spacing w:val="-2"/>
            <w:w w:val="104"/>
            <w:u w:val="single" w:color="0000FF"/>
          </w:rPr>
          <w:t>r</w:t>
        </w:r>
        <w:r>
          <w:rPr>
            <w:rFonts w:ascii="Arial"/>
            <w:color w:val="0000FF"/>
            <w:spacing w:val="-2"/>
            <w:w w:val="91"/>
            <w:u w:val="single" w:color="0000FF"/>
          </w:rPr>
          <w:t>2</w:t>
        </w:r>
        <w:r>
          <w:rPr>
            <w:rFonts w:ascii="Arial"/>
            <w:color w:val="0000FF"/>
            <w:spacing w:val="2"/>
            <w:w w:val="73"/>
            <w:u w:val="single" w:color="0000FF"/>
          </w:rPr>
          <w:t>E</w:t>
        </w:r>
        <w:r>
          <w:rPr>
            <w:rFonts w:ascii="Arial"/>
            <w:color w:val="0000FF"/>
            <w:spacing w:val="1"/>
            <w:w w:val="102"/>
            <w:u w:val="single" w:color="0000FF"/>
          </w:rPr>
          <w:t>M</w:t>
        </w:r>
        <w:r>
          <w:rPr>
            <w:rFonts w:ascii="Arial"/>
            <w:color w:val="0000FF"/>
            <w:spacing w:val="-2"/>
            <w:w w:val="91"/>
            <w:u w:val="single" w:color="0000FF"/>
          </w:rPr>
          <w:t>0</w:t>
        </w:r>
        <w:r>
          <w:rPr>
            <w:rFonts w:ascii="Arial"/>
            <w:color w:val="0000FF"/>
            <w:w w:val="90"/>
            <w:u w:val="single" w:color="0000FF"/>
          </w:rPr>
          <w:t>y</w:t>
        </w:r>
        <w:r>
          <w:rPr>
            <w:rFonts w:ascii="Arial"/>
            <w:color w:val="0000FF"/>
            <w:spacing w:val="-2"/>
            <w:w w:val="90"/>
            <w:u w:val="single" w:color="0000FF"/>
          </w:rPr>
          <w:t>3</w:t>
        </w:r>
        <w:r>
          <w:rPr>
            <w:rFonts w:ascii="Arial"/>
            <w:color w:val="0000FF"/>
            <w:spacing w:val="-1"/>
            <w:w w:val="94"/>
            <w:u w:val="single" w:color="0000FF"/>
          </w:rPr>
          <w:t>o</w:t>
        </w:r>
        <w:r>
          <w:rPr>
            <w:rFonts w:ascii="Arial"/>
            <w:color w:val="0000FF"/>
            <w:spacing w:val="-1"/>
            <w:w w:val="104"/>
            <w:u w:val="single" w:color="0000FF"/>
          </w:rPr>
          <w:t>&amp;</w:t>
        </w:r>
        <w:r>
          <w:rPr>
            <w:rFonts w:ascii="Arial"/>
            <w:color w:val="0000FF"/>
            <w:spacing w:val="-3"/>
            <w:w w:val="104"/>
            <w:u w:val="single" w:color="0000FF"/>
          </w:rPr>
          <w:t>f</w:t>
        </w:r>
        <w:r>
          <w:rPr>
            <w:rFonts w:ascii="Arial"/>
            <w:color w:val="0000FF"/>
            <w:w w:val="94"/>
            <w:u w:val="single" w:color="0000FF"/>
          </w:rPr>
          <w:t>ea</w:t>
        </w:r>
        <w:r>
          <w:rPr>
            <w:rFonts w:ascii="Arial"/>
            <w:color w:val="0000FF"/>
            <w:spacing w:val="6"/>
            <w:w w:val="94"/>
            <w:u w:val="single" w:color="0000FF"/>
          </w:rPr>
          <w:t>t</w:t>
        </w:r>
        <w:r>
          <w:rPr>
            <w:rFonts w:ascii="Arial"/>
            <w:color w:val="0000FF"/>
            <w:spacing w:val="-1"/>
            <w:w w:val="98"/>
            <w:u w:val="single" w:color="0000FF"/>
          </w:rPr>
          <w:t>u</w:t>
        </w:r>
        <w:r>
          <w:rPr>
            <w:rFonts w:ascii="Arial"/>
            <w:color w:val="0000FF"/>
            <w:spacing w:val="-3"/>
            <w:w w:val="98"/>
            <w:u w:val="single" w:color="0000FF"/>
          </w:rPr>
          <w:t>r</w:t>
        </w:r>
        <w:r>
          <w:rPr>
            <w:rFonts w:ascii="Arial"/>
            <w:color w:val="0000FF"/>
            <w:w w:val="87"/>
            <w:u w:val="single" w:color="0000FF"/>
          </w:rPr>
          <w:t>e=</w:t>
        </w:r>
        <w:r>
          <w:rPr>
            <w:rFonts w:ascii="Arial"/>
            <w:color w:val="0000FF"/>
            <w:w w:val="93"/>
            <w:u w:val="single" w:color="0000FF"/>
          </w:rPr>
          <w:t>yo</w:t>
        </w:r>
        <w:r>
          <w:rPr>
            <w:rFonts w:ascii="Arial"/>
            <w:color w:val="0000FF"/>
            <w:spacing w:val="-2"/>
            <w:w w:val="93"/>
            <w:u w:val="single" w:color="0000FF"/>
          </w:rPr>
          <w:t>u</w:t>
        </w:r>
        <w:r>
          <w:rPr>
            <w:rFonts w:ascii="Arial"/>
            <w:color w:val="0000FF"/>
            <w:spacing w:val="1"/>
            <w:w w:val="120"/>
            <w:u w:val="single" w:color="0000FF"/>
          </w:rPr>
          <w:t>t</w:t>
        </w:r>
        <w:r>
          <w:rPr>
            <w:rFonts w:ascii="Arial"/>
            <w:color w:val="0000FF"/>
            <w:spacing w:val="-1"/>
            <w:w w:val="93"/>
            <w:u w:val="single" w:color="0000FF"/>
          </w:rPr>
          <w:t>u.</w:t>
        </w:r>
        <w:r>
          <w:rPr>
            <w:rFonts w:ascii="Arial"/>
            <w:color w:val="0000FF"/>
            <w:spacing w:val="-1"/>
            <w:w w:val="91"/>
            <w:u w:val="single" w:color="0000FF"/>
          </w:rPr>
          <w:t>be</w:t>
        </w:r>
      </w:hyperlink>
    </w:p>
    <w:p w:rsidR="00EF6423" w:rsidRDefault="00EF6423" w:rsidP="00EF6423">
      <w:pPr>
        <w:pStyle w:val="ListParagraph"/>
        <w:numPr>
          <w:ilvl w:val="0"/>
          <w:numId w:val="250"/>
        </w:numPr>
        <w:tabs>
          <w:tab w:val="left" w:pos="1400"/>
          <w:tab w:val="left" w:pos="1401"/>
        </w:tabs>
        <w:spacing w:before="60"/>
        <w:rPr>
          <w:rFonts w:ascii="Arial" w:hAnsi="Arial"/>
          <w:sz w:val="20"/>
        </w:rPr>
      </w:pPr>
      <w:r>
        <w:rPr>
          <w:w w:val="105"/>
          <w:sz w:val="24"/>
        </w:rPr>
        <w:t>“Copyright</w:t>
      </w:r>
      <w:r>
        <w:rPr>
          <w:spacing w:val="-15"/>
          <w:w w:val="105"/>
          <w:sz w:val="24"/>
        </w:rPr>
        <w:t xml:space="preserve"> </w:t>
      </w:r>
      <w:r>
        <w:rPr>
          <w:w w:val="105"/>
          <w:sz w:val="24"/>
        </w:rPr>
        <w:t>Law</w:t>
      </w:r>
      <w:r>
        <w:rPr>
          <w:spacing w:val="-10"/>
          <w:w w:val="105"/>
          <w:sz w:val="24"/>
        </w:rPr>
        <w:t xml:space="preserve"> </w:t>
      </w:r>
      <w:r>
        <w:rPr>
          <w:w w:val="105"/>
          <w:sz w:val="24"/>
        </w:rPr>
        <w:t>Myths</w:t>
      </w:r>
      <w:r>
        <w:rPr>
          <w:spacing w:val="-7"/>
          <w:w w:val="105"/>
          <w:sz w:val="24"/>
        </w:rPr>
        <w:t xml:space="preserve"> </w:t>
      </w:r>
      <w:r>
        <w:rPr>
          <w:w w:val="105"/>
          <w:sz w:val="24"/>
        </w:rPr>
        <w:t>and</w:t>
      </w:r>
      <w:r>
        <w:rPr>
          <w:spacing w:val="-12"/>
          <w:w w:val="105"/>
          <w:sz w:val="24"/>
        </w:rPr>
        <w:t xml:space="preserve"> </w:t>
      </w:r>
      <w:r>
        <w:rPr>
          <w:w w:val="105"/>
          <w:sz w:val="24"/>
        </w:rPr>
        <w:t>the</w:t>
      </w:r>
      <w:r>
        <w:rPr>
          <w:spacing w:val="-10"/>
          <w:w w:val="105"/>
          <w:sz w:val="24"/>
        </w:rPr>
        <w:t xml:space="preserve"> </w:t>
      </w:r>
      <w:r>
        <w:rPr>
          <w:w w:val="105"/>
          <w:sz w:val="24"/>
        </w:rPr>
        <w:t>Future</w:t>
      </w:r>
      <w:r>
        <w:rPr>
          <w:spacing w:val="-15"/>
          <w:w w:val="105"/>
          <w:sz w:val="24"/>
        </w:rPr>
        <w:t xml:space="preserve"> </w:t>
      </w:r>
      <w:r>
        <w:rPr>
          <w:w w:val="105"/>
          <w:sz w:val="24"/>
        </w:rPr>
        <w:t>of</w:t>
      </w:r>
      <w:r>
        <w:rPr>
          <w:spacing w:val="-11"/>
          <w:w w:val="105"/>
          <w:sz w:val="24"/>
        </w:rPr>
        <w:t xml:space="preserve"> </w:t>
      </w:r>
      <w:r>
        <w:rPr>
          <w:w w:val="105"/>
          <w:sz w:val="24"/>
        </w:rPr>
        <w:t>Choral</w:t>
      </w:r>
      <w:r>
        <w:rPr>
          <w:spacing w:val="-9"/>
          <w:w w:val="105"/>
          <w:sz w:val="24"/>
        </w:rPr>
        <w:t xml:space="preserve"> </w:t>
      </w:r>
      <w:r>
        <w:rPr>
          <w:w w:val="105"/>
          <w:sz w:val="24"/>
        </w:rPr>
        <w:t>Publishing”--a</w:t>
      </w:r>
      <w:r>
        <w:rPr>
          <w:spacing w:val="-11"/>
          <w:w w:val="105"/>
          <w:sz w:val="24"/>
        </w:rPr>
        <w:t xml:space="preserve"> </w:t>
      </w:r>
      <w:r>
        <w:rPr>
          <w:w w:val="105"/>
          <w:sz w:val="24"/>
        </w:rPr>
        <w:t>podcast</w:t>
      </w:r>
      <w:r>
        <w:rPr>
          <w:spacing w:val="-9"/>
          <w:w w:val="105"/>
          <w:sz w:val="24"/>
        </w:rPr>
        <w:t xml:space="preserve"> </w:t>
      </w:r>
      <w:r>
        <w:rPr>
          <w:w w:val="105"/>
          <w:sz w:val="24"/>
        </w:rPr>
        <w:t>with</w:t>
      </w:r>
      <w:r>
        <w:rPr>
          <w:spacing w:val="-11"/>
          <w:w w:val="105"/>
          <w:sz w:val="24"/>
        </w:rPr>
        <w:t xml:space="preserve"> </w:t>
      </w:r>
      <w:r>
        <w:rPr>
          <w:w w:val="105"/>
          <w:sz w:val="24"/>
        </w:rPr>
        <w:t>Susan</w:t>
      </w:r>
      <w:r>
        <w:rPr>
          <w:spacing w:val="-13"/>
          <w:w w:val="105"/>
          <w:sz w:val="24"/>
        </w:rPr>
        <w:t xml:space="preserve"> </w:t>
      </w:r>
      <w:r>
        <w:rPr>
          <w:w w:val="105"/>
          <w:sz w:val="24"/>
        </w:rPr>
        <w:t>LaBarr</w:t>
      </w:r>
    </w:p>
    <w:p w:rsidR="00EF6423" w:rsidRDefault="00EF6423" w:rsidP="00EF6423">
      <w:pPr>
        <w:pStyle w:val="ListParagraph"/>
        <w:numPr>
          <w:ilvl w:val="1"/>
          <w:numId w:val="250"/>
        </w:numPr>
        <w:tabs>
          <w:tab w:val="left" w:pos="2120"/>
          <w:tab w:val="left" w:pos="2121"/>
        </w:tabs>
        <w:spacing w:before="44" w:line="266" w:lineRule="auto"/>
        <w:ind w:right="1038"/>
        <w:rPr>
          <w:rFonts w:ascii="Courier New" w:hAnsi="Courier New"/>
          <w:sz w:val="20"/>
        </w:rPr>
      </w:pPr>
      <w:hyperlink r:id="rId70">
        <w:r>
          <w:rPr>
            <w:color w:val="0000FF"/>
            <w:spacing w:val="-1"/>
            <w:sz w:val="24"/>
            <w:u w:val="single" w:color="0000FF"/>
          </w:rPr>
          <w:t>https://choralosophy.com/2020/05/14/episode-34-copyright-law-myths-and-the-future-</w:t>
        </w:r>
      </w:hyperlink>
      <w:hyperlink r:id="rId71">
        <w:r>
          <w:rPr>
            <w:color w:val="0000FF"/>
            <w:spacing w:val="-1"/>
            <w:sz w:val="24"/>
            <w:u w:val="single" w:color="0000FF"/>
          </w:rPr>
          <w:t xml:space="preserve"> </w:t>
        </w:r>
        <w:r>
          <w:rPr>
            <w:color w:val="0000FF"/>
            <w:sz w:val="24"/>
            <w:u w:val="single" w:color="0000FF"/>
          </w:rPr>
          <w:t>of-choral-publishing-with-susan-labarr/</w:t>
        </w:r>
      </w:hyperlink>
    </w:p>
    <w:p w:rsidR="00EF6423" w:rsidRDefault="00EF6423" w:rsidP="00EF6423">
      <w:pPr>
        <w:spacing w:line="266" w:lineRule="auto"/>
        <w:rPr>
          <w:rFonts w:ascii="Courier New" w:hAnsi="Courier New"/>
          <w:sz w:val="20"/>
        </w:rPr>
        <w:sectPr w:rsidR="00EF6423" w:rsidSect="00D85866">
          <w:headerReference w:type="even" r:id="rId72"/>
          <w:headerReference w:type="default" r:id="rId73"/>
          <w:footerReference w:type="default" r:id="rId74"/>
          <w:headerReference w:type="first" r:id="rId75"/>
          <w:pgSz w:w="12240" w:h="15840"/>
          <w:pgMar w:top="1000" w:right="280" w:bottom="1600" w:left="460" w:header="723" w:footer="1401" w:gutter="0"/>
          <w:pgNumType w:start="38"/>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19" w:name="_bookmark10"/>
      <w:bookmarkEnd w:id="19"/>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587" w:type="dxa"/>
        <w:tblLayout w:type="fixed"/>
        <w:tblCellMar>
          <w:left w:w="0" w:type="dxa"/>
          <w:right w:w="0" w:type="dxa"/>
        </w:tblCellMar>
        <w:tblLook w:val="01E0" w:firstRow="1" w:lastRow="1" w:firstColumn="1" w:lastColumn="1" w:noHBand="0" w:noVBand="0"/>
      </w:tblPr>
      <w:tblGrid>
        <w:gridCol w:w="2619"/>
        <w:gridCol w:w="7546"/>
      </w:tblGrid>
      <w:tr w:rsidR="00EF6423" w:rsidTr="00074781">
        <w:trPr>
          <w:trHeight w:val="537"/>
        </w:trPr>
        <w:tc>
          <w:tcPr>
            <w:tcW w:w="2619"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7546" w:type="dxa"/>
            <w:shd w:val="clear" w:color="auto" w:fill="D9D9D9"/>
          </w:tcPr>
          <w:p w:rsidR="00EF6423" w:rsidRDefault="00EF6423" w:rsidP="00074781">
            <w:pPr>
              <w:pStyle w:val="TableParagraph"/>
              <w:spacing w:before="105"/>
              <w:ind w:left="532"/>
              <w:rPr>
                <w:rFonts w:ascii="Arial"/>
                <w:b/>
                <w:sz w:val="24"/>
              </w:rPr>
            </w:pPr>
            <w:r>
              <w:rPr>
                <w:rFonts w:ascii="Arial"/>
                <w:b/>
                <w:w w:val="95"/>
                <w:sz w:val="24"/>
              </w:rPr>
              <w:t>Collegiate Choirs</w:t>
            </w:r>
          </w:p>
        </w:tc>
      </w:tr>
      <w:tr w:rsidR="00EF6423" w:rsidTr="00074781">
        <w:trPr>
          <w:trHeight w:val="873"/>
        </w:trPr>
        <w:tc>
          <w:tcPr>
            <w:tcW w:w="2619"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7546" w:type="dxa"/>
            <w:shd w:val="clear" w:color="auto" w:fill="D9D9D9"/>
          </w:tcPr>
          <w:p w:rsidR="00EF6423" w:rsidRDefault="00EF6423" w:rsidP="00074781">
            <w:pPr>
              <w:pStyle w:val="TableParagraph"/>
              <w:spacing w:before="102" w:line="295" w:lineRule="auto"/>
              <w:ind w:left="532"/>
              <w:rPr>
                <w:rFonts w:ascii="Arial"/>
                <w:b/>
                <w:sz w:val="24"/>
              </w:rPr>
            </w:pPr>
            <w:r>
              <w:rPr>
                <w:rFonts w:ascii="Arial"/>
                <w:b/>
                <w:w w:val="90"/>
                <w:sz w:val="24"/>
              </w:rPr>
              <w:t>Hybrid</w:t>
            </w:r>
            <w:r>
              <w:rPr>
                <w:rFonts w:ascii="Arial"/>
                <w:b/>
                <w:spacing w:val="-23"/>
                <w:w w:val="90"/>
                <w:sz w:val="24"/>
              </w:rPr>
              <w:t xml:space="preserve"> </w:t>
            </w:r>
            <w:r>
              <w:rPr>
                <w:rFonts w:ascii="Arial"/>
                <w:b/>
                <w:w w:val="90"/>
                <w:sz w:val="24"/>
              </w:rPr>
              <w:t>Instruction</w:t>
            </w:r>
            <w:r>
              <w:rPr>
                <w:rFonts w:ascii="Arial"/>
                <w:b/>
                <w:spacing w:val="-20"/>
                <w:w w:val="90"/>
                <w:sz w:val="24"/>
              </w:rPr>
              <w:t xml:space="preserve"> </w:t>
            </w:r>
            <w:r>
              <w:rPr>
                <w:rFonts w:ascii="Arial"/>
                <w:b/>
                <w:w w:val="90"/>
                <w:sz w:val="24"/>
              </w:rPr>
              <w:t>-</w:t>
            </w:r>
            <w:r>
              <w:rPr>
                <w:rFonts w:ascii="Arial"/>
                <w:b/>
                <w:spacing w:val="-23"/>
                <w:w w:val="90"/>
                <w:sz w:val="24"/>
              </w:rPr>
              <w:t xml:space="preserve"> </w:t>
            </w:r>
            <w:r>
              <w:rPr>
                <w:rFonts w:ascii="Arial"/>
                <w:b/>
                <w:w w:val="90"/>
                <w:sz w:val="24"/>
              </w:rPr>
              <w:t>Some</w:t>
            </w:r>
            <w:r>
              <w:rPr>
                <w:rFonts w:ascii="Arial"/>
                <w:b/>
                <w:spacing w:val="-24"/>
                <w:w w:val="90"/>
                <w:sz w:val="24"/>
              </w:rPr>
              <w:t xml:space="preserve"> </w:t>
            </w:r>
            <w:r>
              <w:rPr>
                <w:rFonts w:ascii="Arial"/>
                <w:b/>
                <w:w w:val="90"/>
                <w:sz w:val="24"/>
              </w:rPr>
              <w:t>in-person</w:t>
            </w:r>
            <w:r>
              <w:rPr>
                <w:rFonts w:ascii="Arial"/>
                <w:b/>
                <w:spacing w:val="-23"/>
                <w:w w:val="90"/>
                <w:sz w:val="24"/>
              </w:rPr>
              <w:t xml:space="preserve"> </w:t>
            </w:r>
            <w:r>
              <w:rPr>
                <w:rFonts w:ascii="Arial"/>
                <w:b/>
                <w:w w:val="90"/>
                <w:sz w:val="24"/>
              </w:rPr>
              <w:t>instruction</w:t>
            </w:r>
            <w:r>
              <w:rPr>
                <w:rFonts w:ascii="Arial"/>
                <w:b/>
                <w:spacing w:val="-23"/>
                <w:w w:val="90"/>
                <w:sz w:val="24"/>
              </w:rPr>
              <w:t xml:space="preserve"> </w:t>
            </w:r>
            <w:r>
              <w:rPr>
                <w:rFonts w:ascii="Arial"/>
                <w:b/>
                <w:w w:val="90"/>
                <w:sz w:val="24"/>
              </w:rPr>
              <w:t>paired</w:t>
            </w:r>
            <w:r>
              <w:rPr>
                <w:rFonts w:ascii="Arial"/>
                <w:b/>
                <w:spacing w:val="-23"/>
                <w:w w:val="90"/>
                <w:sz w:val="24"/>
              </w:rPr>
              <w:t xml:space="preserve"> </w:t>
            </w:r>
            <w:r>
              <w:rPr>
                <w:rFonts w:ascii="Arial"/>
                <w:b/>
                <w:w w:val="90"/>
                <w:sz w:val="24"/>
              </w:rPr>
              <w:t>with</w:t>
            </w:r>
            <w:r>
              <w:rPr>
                <w:rFonts w:ascii="Arial"/>
                <w:b/>
                <w:spacing w:val="-23"/>
                <w:w w:val="90"/>
                <w:sz w:val="24"/>
              </w:rPr>
              <w:t xml:space="preserve"> </w:t>
            </w:r>
            <w:r>
              <w:rPr>
                <w:rFonts w:ascii="Arial"/>
                <w:b/>
                <w:w w:val="90"/>
                <w:sz w:val="24"/>
              </w:rPr>
              <w:t xml:space="preserve">remote </w:t>
            </w:r>
            <w:r>
              <w:rPr>
                <w:rFonts w:ascii="Arial"/>
                <w:b/>
                <w:sz w:val="24"/>
              </w:rPr>
              <w:t>learning</w:t>
            </w:r>
          </w:p>
        </w:tc>
      </w:tr>
      <w:tr w:rsidR="00EF6423" w:rsidTr="00074781">
        <w:trPr>
          <w:trHeight w:val="620"/>
        </w:trPr>
        <w:tc>
          <w:tcPr>
            <w:tcW w:w="10165" w:type="dxa"/>
            <w:gridSpan w:val="2"/>
            <w:shd w:val="clear" w:color="auto" w:fill="4F81BC"/>
          </w:tcPr>
          <w:p w:rsidR="00EF6423" w:rsidRDefault="00EF6423" w:rsidP="00074781">
            <w:pPr>
              <w:pStyle w:val="TableParagraph"/>
              <w:spacing w:before="105"/>
              <w:ind w:left="100"/>
              <w:rPr>
                <w:rFonts w:ascii="Arial"/>
                <w:b/>
                <w:sz w:val="24"/>
              </w:rPr>
            </w:pPr>
            <w:r>
              <w:rPr>
                <w:rFonts w:ascii="Arial"/>
                <w:b/>
                <w:color w:val="FFFFFF"/>
                <w:w w:val="90"/>
                <w:sz w:val="24"/>
              </w:rPr>
              <w:t>REHEARSAL SPACE CONSIDERATIONS</w:t>
            </w:r>
          </w:p>
        </w:tc>
      </w:tr>
      <w:tr w:rsidR="00EF6423" w:rsidTr="00074781">
        <w:trPr>
          <w:trHeight w:val="8800"/>
        </w:trPr>
        <w:tc>
          <w:tcPr>
            <w:tcW w:w="10165" w:type="dxa"/>
            <w:gridSpan w:val="2"/>
          </w:tcPr>
          <w:p w:rsidR="00EF6423" w:rsidRDefault="00EF6423" w:rsidP="00074781">
            <w:pPr>
              <w:pStyle w:val="TableParagraph"/>
              <w:spacing w:before="106" w:line="283" w:lineRule="auto"/>
              <w:ind w:left="100"/>
              <w:rPr>
                <w:b/>
                <w:sz w:val="24"/>
              </w:rPr>
            </w:pPr>
            <w:r>
              <w:rPr>
                <w:b/>
                <w:w w:val="110"/>
                <w:sz w:val="24"/>
              </w:rPr>
              <w:t>Large</w:t>
            </w:r>
            <w:r>
              <w:rPr>
                <w:b/>
                <w:spacing w:val="-30"/>
                <w:w w:val="110"/>
                <w:sz w:val="24"/>
              </w:rPr>
              <w:t xml:space="preserve"> </w:t>
            </w:r>
            <w:r>
              <w:rPr>
                <w:b/>
                <w:w w:val="110"/>
                <w:sz w:val="24"/>
              </w:rPr>
              <w:t>Ensemble</w:t>
            </w:r>
            <w:r>
              <w:rPr>
                <w:b/>
                <w:spacing w:val="-33"/>
                <w:w w:val="110"/>
                <w:sz w:val="24"/>
              </w:rPr>
              <w:t xml:space="preserve"> </w:t>
            </w:r>
            <w:r>
              <w:rPr>
                <w:b/>
                <w:w w:val="110"/>
                <w:sz w:val="24"/>
              </w:rPr>
              <w:t>exceeds</w:t>
            </w:r>
            <w:r>
              <w:rPr>
                <w:b/>
                <w:spacing w:val="-34"/>
                <w:w w:val="110"/>
                <w:sz w:val="24"/>
              </w:rPr>
              <w:t xml:space="preserve"> </w:t>
            </w:r>
            <w:r>
              <w:rPr>
                <w:b/>
                <w:w w:val="110"/>
                <w:sz w:val="24"/>
              </w:rPr>
              <w:t>the</w:t>
            </w:r>
            <w:r>
              <w:rPr>
                <w:b/>
                <w:spacing w:val="-30"/>
                <w:w w:val="110"/>
                <w:sz w:val="24"/>
              </w:rPr>
              <w:t xml:space="preserve"> </w:t>
            </w:r>
            <w:r>
              <w:rPr>
                <w:b/>
                <w:w w:val="110"/>
                <w:sz w:val="24"/>
              </w:rPr>
              <w:t>mandated</w:t>
            </w:r>
            <w:r>
              <w:rPr>
                <w:b/>
                <w:spacing w:val="-30"/>
                <w:w w:val="110"/>
                <w:sz w:val="24"/>
              </w:rPr>
              <w:t xml:space="preserve"> </w:t>
            </w:r>
            <w:r>
              <w:rPr>
                <w:b/>
                <w:w w:val="110"/>
                <w:sz w:val="24"/>
              </w:rPr>
              <w:t>room</w:t>
            </w:r>
            <w:r>
              <w:rPr>
                <w:b/>
                <w:spacing w:val="-30"/>
                <w:w w:val="110"/>
                <w:sz w:val="24"/>
              </w:rPr>
              <w:t xml:space="preserve"> </w:t>
            </w:r>
            <w:r>
              <w:rPr>
                <w:b/>
                <w:w w:val="110"/>
                <w:sz w:val="24"/>
              </w:rPr>
              <w:t>capacities</w:t>
            </w:r>
            <w:r>
              <w:rPr>
                <w:b/>
                <w:spacing w:val="-35"/>
                <w:w w:val="110"/>
                <w:sz w:val="24"/>
              </w:rPr>
              <w:t xml:space="preserve"> </w:t>
            </w:r>
            <w:r>
              <w:rPr>
                <w:b/>
                <w:w w:val="110"/>
                <w:sz w:val="24"/>
              </w:rPr>
              <w:t>as</w:t>
            </w:r>
            <w:r>
              <w:rPr>
                <w:b/>
                <w:spacing w:val="-34"/>
                <w:w w:val="110"/>
                <w:sz w:val="24"/>
              </w:rPr>
              <w:t xml:space="preserve"> </w:t>
            </w:r>
            <w:r>
              <w:rPr>
                <w:b/>
                <w:w w:val="110"/>
                <w:sz w:val="24"/>
              </w:rPr>
              <w:t>determined</w:t>
            </w:r>
            <w:r>
              <w:rPr>
                <w:b/>
                <w:spacing w:val="-34"/>
                <w:w w:val="110"/>
                <w:sz w:val="24"/>
              </w:rPr>
              <w:t xml:space="preserve"> </w:t>
            </w:r>
            <w:r>
              <w:rPr>
                <w:b/>
                <w:w w:val="110"/>
                <w:sz w:val="24"/>
              </w:rPr>
              <w:t>by</w:t>
            </w:r>
            <w:r>
              <w:rPr>
                <w:b/>
                <w:spacing w:val="-32"/>
                <w:w w:val="110"/>
                <w:sz w:val="24"/>
              </w:rPr>
              <w:t xml:space="preserve"> </w:t>
            </w:r>
            <w:r>
              <w:rPr>
                <w:b/>
                <w:w w:val="110"/>
                <w:sz w:val="24"/>
              </w:rPr>
              <w:t>CDC</w:t>
            </w:r>
            <w:r>
              <w:rPr>
                <w:b/>
                <w:spacing w:val="-33"/>
                <w:w w:val="110"/>
                <w:sz w:val="24"/>
              </w:rPr>
              <w:t xml:space="preserve"> </w:t>
            </w:r>
            <w:r>
              <w:rPr>
                <w:b/>
                <w:w w:val="110"/>
                <w:sz w:val="24"/>
              </w:rPr>
              <w:t>and institution</w:t>
            </w:r>
          </w:p>
          <w:p w:rsidR="00EF6423" w:rsidRDefault="00EF6423" w:rsidP="00EF6423">
            <w:pPr>
              <w:pStyle w:val="TableParagraph"/>
              <w:numPr>
                <w:ilvl w:val="0"/>
                <w:numId w:val="249"/>
              </w:numPr>
              <w:tabs>
                <w:tab w:val="left" w:pos="820"/>
                <w:tab w:val="left" w:pos="821"/>
              </w:tabs>
              <w:spacing w:line="283" w:lineRule="auto"/>
              <w:ind w:right="623"/>
              <w:rPr>
                <w:sz w:val="24"/>
              </w:rPr>
            </w:pPr>
            <w:r>
              <w:rPr>
                <w:w w:val="110"/>
                <w:sz w:val="24"/>
              </w:rPr>
              <w:t>Consider</w:t>
            </w:r>
            <w:r>
              <w:rPr>
                <w:spacing w:val="-32"/>
                <w:w w:val="110"/>
                <w:sz w:val="24"/>
              </w:rPr>
              <w:t xml:space="preserve"> </w:t>
            </w:r>
            <w:r>
              <w:rPr>
                <w:w w:val="110"/>
                <w:sz w:val="24"/>
              </w:rPr>
              <w:t>small</w:t>
            </w:r>
            <w:r>
              <w:rPr>
                <w:spacing w:val="-28"/>
                <w:w w:val="110"/>
                <w:sz w:val="24"/>
              </w:rPr>
              <w:t xml:space="preserve"> </w:t>
            </w:r>
            <w:r>
              <w:rPr>
                <w:w w:val="110"/>
                <w:sz w:val="24"/>
              </w:rPr>
              <w:t>ensemble</w:t>
            </w:r>
            <w:r>
              <w:rPr>
                <w:spacing w:val="-30"/>
                <w:w w:val="110"/>
                <w:sz w:val="24"/>
              </w:rPr>
              <w:t xml:space="preserve"> </w:t>
            </w:r>
            <w:r>
              <w:rPr>
                <w:w w:val="110"/>
                <w:sz w:val="24"/>
              </w:rPr>
              <w:t>singing</w:t>
            </w:r>
            <w:r>
              <w:rPr>
                <w:spacing w:val="-27"/>
                <w:w w:val="110"/>
                <w:sz w:val="24"/>
              </w:rPr>
              <w:t xml:space="preserve"> </w:t>
            </w:r>
            <w:r>
              <w:rPr>
                <w:w w:val="110"/>
                <w:sz w:val="24"/>
              </w:rPr>
              <w:t>in</w:t>
            </w:r>
            <w:r>
              <w:rPr>
                <w:spacing w:val="-32"/>
                <w:w w:val="110"/>
                <w:sz w:val="24"/>
              </w:rPr>
              <w:t xml:space="preserve"> </w:t>
            </w:r>
            <w:r>
              <w:rPr>
                <w:w w:val="110"/>
                <w:sz w:val="24"/>
              </w:rPr>
              <w:t>the</w:t>
            </w:r>
            <w:r>
              <w:rPr>
                <w:spacing w:val="-29"/>
                <w:w w:val="110"/>
                <w:sz w:val="24"/>
              </w:rPr>
              <w:t xml:space="preserve"> </w:t>
            </w:r>
            <w:r>
              <w:rPr>
                <w:w w:val="110"/>
                <w:sz w:val="24"/>
              </w:rPr>
              <w:t>early</w:t>
            </w:r>
            <w:r>
              <w:rPr>
                <w:spacing w:val="-29"/>
                <w:w w:val="110"/>
                <w:sz w:val="24"/>
              </w:rPr>
              <w:t xml:space="preserve"> </w:t>
            </w:r>
            <w:r>
              <w:rPr>
                <w:w w:val="110"/>
                <w:sz w:val="24"/>
              </w:rPr>
              <w:t>part</w:t>
            </w:r>
            <w:r>
              <w:rPr>
                <w:spacing w:val="-32"/>
                <w:w w:val="110"/>
                <w:sz w:val="24"/>
              </w:rPr>
              <w:t xml:space="preserve"> </w:t>
            </w:r>
            <w:r>
              <w:rPr>
                <w:w w:val="110"/>
                <w:sz w:val="24"/>
              </w:rPr>
              <w:t>of</w:t>
            </w:r>
            <w:r>
              <w:rPr>
                <w:spacing w:val="-27"/>
                <w:w w:val="110"/>
                <w:sz w:val="24"/>
              </w:rPr>
              <w:t xml:space="preserve"> </w:t>
            </w:r>
            <w:r>
              <w:rPr>
                <w:w w:val="110"/>
                <w:sz w:val="24"/>
              </w:rPr>
              <w:t>the</w:t>
            </w:r>
            <w:r>
              <w:rPr>
                <w:spacing w:val="-23"/>
                <w:w w:val="110"/>
                <w:sz w:val="24"/>
              </w:rPr>
              <w:t xml:space="preserve"> </w:t>
            </w:r>
            <w:r>
              <w:rPr>
                <w:w w:val="110"/>
                <w:sz w:val="24"/>
              </w:rPr>
              <w:t>academic</w:t>
            </w:r>
            <w:r>
              <w:rPr>
                <w:spacing w:val="-29"/>
                <w:w w:val="110"/>
                <w:sz w:val="24"/>
              </w:rPr>
              <w:t xml:space="preserve"> </w:t>
            </w:r>
            <w:r>
              <w:rPr>
                <w:w w:val="110"/>
                <w:sz w:val="24"/>
              </w:rPr>
              <w:t>year</w:t>
            </w:r>
            <w:r>
              <w:rPr>
                <w:spacing w:val="-28"/>
                <w:w w:val="110"/>
                <w:sz w:val="24"/>
              </w:rPr>
              <w:t xml:space="preserve"> </w:t>
            </w:r>
            <w:r>
              <w:rPr>
                <w:w w:val="110"/>
                <w:sz w:val="24"/>
              </w:rPr>
              <w:t>when</w:t>
            </w:r>
            <w:r>
              <w:rPr>
                <w:spacing w:val="-27"/>
                <w:w w:val="110"/>
                <w:sz w:val="24"/>
              </w:rPr>
              <w:t xml:space="preserve"> </w:t>
            </w:r>
            <w:r>
              <w:rPr>
                <w:w w:val="110"/>
                <w:sz w:val="24"/>
              </w:rPr>
              <w:t>physical distancing</w:t>
            </w:r>
            <w:r>
              <w:rPr>
                <w:spacing w:val="-12"/>
                <w:w w:val="110"/>
                <w:sz w:val="24"/>
              </w:rPr>
              <w:t xml:space="preserve"> </w:t>
            </w:r>
            <w:r>
              <w:rPr>
                <w:w w:val="110"/>
                <w:sz w:val="24"/>
              </w:rPr>
              <w:t>protocols</w:t>
            </w:r>
            <w:r>
              <w:rPr>
                <w:spacing w:val="-16"/>
                <w:w w:val="110"/>
                <w:sz w:val="24"/>
              </w:rPr>
              <w:t xml:space="preserve"> </w:t>
            </w:r>
            <w:r>
              <w:rPr>
                <w:w w:val="110"/>
                <w:sz w:val="24"/>
              </w:rPr>
              <w:t>may</w:t>
            </w:r>
            <w:r>
              <w:rPr>
                <w:spacing w:val="-14"/>
                <w:w w:val="110"/>
                <w:sz w:val="24"/>
              </w:rPr>
              <w:t xml:space="preserve"> </w:t>
            </w:r>
            <w:r>
              <w:rPr>
                <w:w w:val="110"/>
                <w:sz w:val="24"/>
              </w:rPr>
              <w:t>be</w:t>
            </w:r>
            <w:r>
              <w:rPr>
                <w:spacing w:val="-15"/>
                <w:w w:val="110"/>
                <w:sz w:val="24"/>
              </w:rPr>
              <w:t xml:space="preserve"> </w:t>
            </w:r>
            <w:r>
              <w:rPr>
                <w:w w:val="110"/>
                <w:sz w:val="24"/>
              </w:rPr>
              <w:t>required.</w:t>
            </w:r>
          </w:p>
          <w:p w:rsidR="00EF6423" w:rsidRDefault="00EF6423" w:rsidP="00EF6423">
            <w:pPr>
              <w:pStyle w:val="TableParagraph"/>
              <w:numPr>
                <w:ilvl w:val="0"/>
                <w:numId w:val="249"/>
              </w:numPr>
              <w:tabs>
                <w:tab w:val="left" w:pos="820"/>
                <w:tab w:val="left" w:pos="821"/>
              </w:tabs>
              <w:spacing w:line="275" w:lineRule="exact"/>
              <w:rPr>
                <w:sz w:val="24"/>
              </w:rPr>
            </w:pPr>
            <w:r>
              <w:rPr>
                <w:w w:val="110"/>
                <w:sz w:val="24"/>
              </w:rPr>
              <w:t>Secure</w:t>
            </w:r>
            <w:r>
              <w:rPr>
                <w:spacing w:val="-15"/>
                <w:w w:val="110"/>
                <w:sz w:val="24"/>
              </w:rPr>
              <w:t xml:space="preserve"> </w:t>
            </w:r>
            <w:r>
              <w:rPr>
                <w:w w:val="110"/>
                <w:sz w:val="24"/>
              </w:rPr>
              <w:t>rehearsal</w:t>
            </w:r>
            <w:r>
              <w:rPr>
                <w:spacing w:val="-13"/>
                <w:w w:val="110"/>
                <w:sz w:val="24"/>
              </w:rPr>
              <w:t xml:space="preserve"> </w:t>
            </w:r>
            <w:r>
              <w:rPr>
                <w:w w:val="110"/>
                <w:sz w:val="24"/>
              </w:rPr>
              <w:t>spaces</w:t>
            </w:r>
            <w:r>
              <w:rPr>
                <w:spacing w:val="-12"/>
                <w:w w:val="110"/>
                <w:sz w:val="24"/>
              </w:rPr>
              <w:t xml:space="preserve"> </w:t>
            </w:r>
            <w:r>
              <w:rPr>
                <w:w w:val="110"/>
                <w:sz w:val="24"/>
              </w:rPr>
              <w:t>for</w:t>
            </w:r>
            <w:r>
              <w:rPr>
                <w:spacing w:val="-17"/>
                <w:w w:val="110"/>
                <w:sz w:val="24"/>
              </w:rPr>
              <w:t xml:space="preserve"> </w:t>
            </w:r>
            <w:r>
              <w:rPr>
                <w:w w:val="110"/>
                <w:sz w:val="24"/>
              </w:rPr>
              <w:t>small</w:t>
            </w:r>
            <w:r>
              <w:rPr>
                <w:spacing w:val="-14"/>
                <w:w w:val="110"/>
                <w:sz w:val="24"/>
              </w:rPr>
              <w:t xml:space="preserve"> </w:t>
            </w:r>
            <w:r>
              <w:rPr>
                <w:w w:val="110"/>
                <w:sz w:val="24"/>
              </w:rPr>
              <w:t>group</w:t>
            </w:r>
            <w:r>
              <w:rPr>
                <w:spacing w:val="-16"/>
                <w:w w:val="110"/>
                <w:sz w:val="24"/>
              </w:rPr>
              <w:t xml:space="preserve"> </w:t>
            </w:r>
            <w:r>
              <w:rPr>
                <w:w w:val="110"/>
                <w:sz w:val="24"/>
              </w:rPr>
              <w:t>ensembles/sectionals:</w:t>
            </w:r>
          </w:p>
          <w:p w:rsidR="00EF6423" w:rsidRDefault="00EF6423" w:rsidP="00EF6423">
            <w:pPr>
              <w:pStyle w:val="TableParagraph"/>
              <w:numPr>
                <w:ilvl w:val="1"/>
                <w:numId w:val="249"/>
              </w:numPr>
              <w:tabs>
                <w:tab w:val="left" w:pos="1540"/>
                <w:tab w:val="left" w:pos="1541"/>
              </w:tabs>
              <w:spacing w:before="43" w:line="276" w:lineRule="auto"/>
              <w:ind w:right="328"/>
              <w:rPr>
                <w:sz w:val="24"/>
              </w:rPr>
            </w:pPr>
            <w:r>
              <w:rPr>
                <w:w w:val="105"/>
                <w:sz w:val="24"/>
              </w:rPr>
              <w:t>Divide large ensembles into small groups of no more than 8 singers containing all voice parts (SATB, SSAA, TTBB). If the rehearsal room is very large, the small groups may be larger as</w:t>
            </w:r>
            <w:r>
              <w:rPr>
                <w:spacing w:val="-46"/>
                <w:w w:val="105"/>
                <w:sz w:val="24"/>
              </w:rPr>
              <w:t xml:space="preserve"> </w:t>
            </w:r>
            <w:r>
              <w:rPr>
                <w:w w:val="105"/>
                <w:sz w:val="24"/>
              </w:rPr>
              <w:t>well.</w:t>
            </w:r>
          </w:p>
          <w:p w:rsidR="00EF6423" w:rsidRDefault="00EF6423" w:rsidP="00EF6423">
            <w:pPr>
              <w:pStyle w:val="TableParagraph"/>
              <w:numPr>
                <w:ilvl w:val="1"/>
                <w:numId w:val="249"/>
              </w:numPr>
              <w:tabs>
                <w:tab w:val="left" w:pos="1540"/>
                <w:tab w:val="left" w:pos="1541"/>
              </w:tabs>
              <w:spacing w:before="10" w:line="271" w:lineRule="auto"/>
              <w:ind w:right="443"/>
              <w:rPr>
                <w:sz w:val="24"/>
              </w:rPr>
            </w:pPr>
            <w:r>
              <w:rPr>
                <w:w w:val="110"/>
                <w:sz w:val="24"/>
              </w:rPr>
              <w:t>Divide</w:t>
            </w:r>
            <w:r>
              <w:rPr>
                <w:spacing w:val="-28"/>
                <w:w w:val="110"/>
                <w:sz w:val="24"/>
              </w:rPr>
              <w:t xml:space="preserve"> </w:t>
            </w:r>
            <w:r>
              <w:rPr>
                <w:w w:val="110"/>
                <w:sz w:val="24"/>
              </w:rPr>
              <w:t>the</w:t>
            </w:r>
            <w:r>
              <w:rPr>
                <w:spacing w:val="-28"/>
                <w:w w:val="110"/>
                <w:sz w:val="24"/>
              </w:rPr>
              <w:t xml:space="preserve"> </w:t>
            </w:r>
            <w:r>
              <w:rPr>
                <w:w w:val="110"/>
                <w:sz w:val="24"/>
              </w:rPr>
              <w:t>choir</w:t>
            </w:r>
            <w:r>
              <w:rPr>
                <w:spacing w:val="-26"/>
                <w:w w:val="110"/>
                <w:sz w:val="24"/>
              </w:rPr>
              <w:t xml:space="preserve"> </w:t>
            </w:r>
            <w:r>
              <w:rPr>
                <w:w w:val="110"/>
                <w:sz w:val="24"/>
              </w:rPr>
              <w:t>into</w:t>
            </w:r>
            <w:r>
              <w:rPr>
                <w:spacing w:val="-27"/>
                <w:w w:val="110"/>
                <w:sz w:val="24"/>
              </w:rPr>
              <w:t xml:space="preserve"> </w:t>
            </w:r>
            <w:r>
              <w:rPr>
                <w:w w:val="110"/>
                <w:sz w:val="24"/>
              </w:rPr>
              <w:t>equal</w:t>
            </w:r>
            <w:r>
              <w:rPr>
                <w:spacing w:val="-27"/>
                <w:w w:val="110"/>
                <w:sz w:val="24"/>
              </w:rPr>
              <w:t xml:space="preserve"> </w:t>
            </w:r>
            <w:r>
              <w:rPr>
                <w:w w:val="110"/>
                <w:sz w:val="24"/>
              </w:rPr>
              <w:t>groups</w:t>
            </w:r>
            <w:r>
              <w:rPr>
                <w:spacing w:val="-25"/>
                <w:w w:val="110"/>
                <w:sz w:val="24"/>
              </w:rPr>
              <w:t xml:space="preserve"> </w:t>
            </w:r>
            <w:r>
              <w:rPr>
                <w:w w:val="110"/>
                <w:sz w:val="24"/>
              </w:rPr>
              <w:t>depending</w:t>
            </w:r>
            <w:r>
              <w:rPr>
                <w:spacing w:val="-28"/>
                <w:w w:val="110"/>
                <w:sz w:val="24"/>
              </w:rPr>
              <w:t xml:space="preserve"> </w:t>
            </w:r>
            <w:r>
              <w:rPr>
                <w:w w:val="110"/>
                <w:sz w:val="24"/>
              </w:rPr>
              <w:t>on</w:t>
            </w:r>
            <w:r>
              <w:rPr>
                <w:spacing w:val="-29"/>
                <w:w w:val="110"/>
                <w:sz w:val="24"/>
              </w:rPr>
              <w:t xml:space="preserve"> </w:t>
            </w:r>
            <w:r>
              <w:rPr>
                <w:w w:val="110"/>
                <w:sz w:val="24"/>
              </w:rPr>
              <w:t>size</w:t>
            </w:r>
            <w:r>
              <w:rPr>
                <w:spacing w:val="-28"/>
                <w:w w:val="110"/>
                <w:sz w:val="24"/>
              </w:rPr>
              <w:t xml:space="preserve"> </w:t>
            </w:r>
            <w:r>
              <w:rPr>
                <w:w w:val="110"/>
                <w:sz w:val="24"/>
              </w:rPr>
              <w:t>of</w:t>
            </w:r>
            <w:r>
              <w:rPr>
                <w:spacing w:val="-25"/>
                <w:w w:val="110"/>
                <w:sz w:val="24"/>
              </w:rPr>
              <w:t xml:space="preserve"> </w:t>
            </w:r>
            <w:r>
              <w:rPr>
                <w:w w:val="110"/>
                <w:sz w:val="24"/>
              </w:rPr>
              <w:t>ensemble</w:t>
            </w:r>
            <w:r>
              <w:rPr>
                <w:spacing w:val="-28"/>
                <w:w w:val="110"/>
                <w:sz w:val="24"/>
              </w:rPr>
              <w:t xml:space="preserve"> </w:t>
            </w:r>
            <w:r>
              <w:rPr>
                <w:w w:val="110"/>
                <w:sz w:val="24"/>
              </w:rPr>
              <w:t>and</w:t>
            </w:r>
            <w:r>
              <w:rPr>
                <w:spacing w:val="-28"/>
                <w:w w:val="110"/>
                <w:sz w:val="24"/>
              </w:rPr>
              <w:t xml:space="preserve"> </w:t>
            </w:r>
            <w:r>
              <w:rPr>
                <w:w w:val="110"/>
                <w:sz w:val="24"/>
              </w:rPr>
              <w:t>how</w:t>
            </w:r>
            <w:r>
              <w:rPr>
                <w:spacing w:val="-31"/>
                <w:w w:val="110"/>
                <w:sz w:val="24"/>
              </w:rPr>
              <w:t xml:space="preserve"> </w:t>
            </w:r>
            <w:r>
              <w:rPr>
                <w:w w:val="110"/>
                <w:sz w:val="24"/>
              </w:rPr>
              <w:t>often they</w:t>
            </w:r>
            <w:r>
              <w:rPr>
                <w:spacing w:val="-14"/>
                <w:w w:val="110"/>
                <w:sz w:val="24"/>
              </w:rPr>
              <w:t xml:space="preserve"> </w:t>
            </w:r>
            <w:r>
              <w:rPr>
                <w:w w:val="110"/>
                <w:sz w:val="24"/>
              </w:rPr>
              <w:t>rehearse.</w:t>
            </w:r>
          </w:p>
          <w:p w:rsidR="00EF6423" w:rsidRDefault="00EF6423" w:rsidP="00EF6423">
            <w:pPr>
              <w:pStyle w:val="TableParagraph"/>
              <w:numPr>
                <w:ilvl w:val="1"/>
                <w:numId w:val="249"/>
              </w:numPr>
              <w:tabs>
                <w:tab w:val="left" w:pos="1540"/>
                <w:tab w:val="left" w:pos="1541"/>
              </w:tabs>
              <w:spacing w:before="13" w:line="273" w:lineRule="auto"/>
              <w:ind w:right="920"/>
              <w:rPr>
                <w:sz w:val="24"/>
              </w:rPr>
            </w:pPr>
            <w:r>
              <w:rPr>
                <w:w w:val="105"/>
                <w:sz w:val="24"/>
              </w:rPr>
              <w:t>Face</w:t>
            </w:r>
            <w:r>
              <w:rPr>
                <w:spacing w:val="-6"/>
                <w:w w:val="105"/>
                <w:sz w:val="24"/>
              </w:rPr>
              <w:t xml:space="preserve"> </w:t>
            </w:r>
            <w:r>
              <w:rPr>
                <w:w w:val="105"/>
                <w:sz w:val="24"/>
              </w:rPr>
              <w:t>to</w:t>
            </w:r>
            <w:r>
              <w:rPr>
                <w:spacing w:val="-1"/>
                <w:w w:val="105"/>
                <w:sz w:val="24"/>
              </w:rPr>
              <w:t xml:space="preserve"> </w:t>
            </w:r>
            <w:r>
              <w:rPr>
                <w:w w:val="105"/>
                <w:sz w:val="24"/>
              </w:rPr>
              <w:t>face</w:t>
            </w:r>
            <w:r>
              <w:rPr>
                <w:spacing w:val="-5"/>
                <w:w w:val="105"/>
                <w:sz w:val="24"/>
              </w:rPr>
              <w:t xml:space="preserve"> </w:t>
            </w:r>
            <w:r>
              <w:rPr>
                <w:w w:val="105"/>
                <w:sz w:val="24"/>
              </w:rPr>
              <w:t>rehearsals</w:t>
            </w:r>
            <w:r>
              <w:rPr>
                <w:spacing w:val="-2"/>
                <w:w w:val="105"/>
                <w:sz w:val="24"/>
              </w:rPr>
              <w:t xml:space="preserve"> </w:t>
            </w:r>
            <w:r>
              <w:rPr>
                <w:w w:val="105"/>
                <w:sz w:val="24"/>
              </w:rPr>
              <w:t>will</w:t>
            </w:r>
            <w:r>
              <w:rPr>
                <w:spacing w:val="-3"/>
                <w:w w:val="105"/>
                <w:sz w:val="24"/>
              </w:rPr>
              <w:t xml:space="preserve"> </w:t>
            </w:r>
            <w:r>
              <w:rPr>
                <w:w w:val="105"/>
                <w:sz w:val="24"/>
              </w:rPr>
              <w:t>likely</w:t>
            </w:r>
            <w:r>
              <w:rPr>
                <w:spacing w:val="-5"/>
                <w:w w:val="105"/>
                <w:sz w:val="24"/>
              </w:rPr>
              <w:t xml:space="preserve"> </w:t>
            </w:r>
            <w:r>
              <w:rPr>
                <w:w w:val="105"/>
                <w:sz w:val="24"/>
              </w:rPr>
              <w:t>be</w:t>
            </w:r>
            <w:r>
              <w:rPr>
                <w:spacing w:val="-6"/>
                <w:w w:val="105"/>
                <w:sz w:val="24"/>
              </w:rPr>
              <w:t xml:space="preserve"> </w:t>
            </w:r>
            <w:r>
              <w:rPr>
                <w:w w:val="105"/>
                <w:sz w:val="24"/>
              </w:rPr>
              <w:t>for</w:t>
            </w:r>
            <w:r>
              <w:rPr>
                <w:spacing w:val="-2"/>
                <w:w w:val="105"/>
                <w:sz w:val="24"/>
              </w:rPr>
              <w:t xml:space="preserve"> </w:t>
            </w:r>
            <w:r>
              <w:rPr>
                <w:w w:val="105"/>
                <w:sz w:val="24"/>
              </w:rPr>
              <w:t>a</w:t>
            </w:r>
            <w:r>
              <w:rPr>
                <w:spacing w:val="-6"/>
                <w:w w:val="105"/>
                <w:sz w:val="24"/>
              </w:rPr>
              <w:t xml:space="preserve"> </w:t>
            </w:r>
            <w:r>
              <w:rPr>
                <w:w w:val="105"/>
                <w:sz w:val="24"/>
              </w:rPr>
              <w:t>shorter</w:t>
            </w:r>
            <w:r>
              <w:rPr>
                <w:spacing w:val="-8"/>
                <w:w w:val="105"/>
                <w:sz w:val="24"/>
              </w:rPr>
              <w:t xml:space="preserve"> </w:t>
            </w:r>
            <w:r>
              <w:rPr>
                <w:w w:val="105"/>
                <w:sz w:val="24"/>
              </w:rPr>
              <w:t>time</w:t>
            </w:r>
            <w:r>
              <w:rPr>
                <w:spacing w:val="-6"/>
                <w:w w:val="105"/>
                <w:sz w:val="24"/>
              </w:rPr>
              <w:t xml:space="preserve"> </w:t>
            </w:r>
            <w:r>
              <w:rPr>
                <w:w w:val="105"/>
                <w:sz w:val="24"/>
              </w:rPr>
              <w:t>period</w:t>
            </w:r>
            <w:r>
              <w:rPr>
                <w:spacing w:val="-1"/>
                <w:w w:val="105"/>
                <w:sz w:val="24"/>
              </w:rPr>
              <w:t xml:space="preserve"> </w:t>
            </w:r>
            <w:r>
              <w:rPr>
                <w:w w:val="105"/>
                <w:sz w:val="24"/>
              </w:rPr>
              <w:t>based</w:t>
            </w:r>
            <w:r>
              <w:rPr>
                <w:spacing w:val="-1"/>
                <w:w w:val="105"/>
                <w:sz w:val="24"/>
              </w:rPr>
              <w:t xml:space="preserve"> </w:t>
            </w:r>
            <w:r>
              <w:rPr>
                <w:w w:val="105"/>
                <w:sz w:val="24"/>
              </w:rPr>
              <w:t>on</w:t>
            </w:r>
            <w:r>
              <w:rPr>
                <w:spacing w:val="-8"/>
                <w:w w:val="105"/>
                <w:sz w:val="24"/>
              </w:rPr>
              <w:t xml:space="preserve"> </w:t>
            </w:r>
            <w:r>
              <w:rPr>
                <w:w w:val="105"/>
                <w:sz w:val="24"/>
              </w:rPr>
              <w:t>CDC guidelines</w:t>
            </w:r>
            <w:r>
              <w:rPr>
                <w:spacing w:val="-5"/>
                <w:w w:val="105"/>
                <w:sz w:val="24"/>
              </w:rPr>
              <w:t xml:space="preserve"> </w:t>
            </w:r>
            <w:r>
              <w:rPr>
                <w:w w:val="105"/>
                <w:sz w:val="24"/>
              </w:rPr>
              <w:t>and</w:t>
            </w:r>
            <w:r>
              <w:rPr>
                <w:spacing w:val="-2"/>
                <w:w w:val="105"/>
                <w:sz w:val="24"/>
              </w:rPr>
              <w:t xml:space="preserve"> </w:t>
            </w:r>
            <w:r>
              <w:rPr>
                <w:w w:val="105"/>
                <w:sz w:val="24"/>
              </w:rPr>
              <w:t>the</w:t>
            </w:r>
            <w:r>
              <w:rPr>
                <w:spacing w:val="-14"/>
                <w:w w:val="105"/>
                <w:sz w:val="24"/>
              </w:rPr>
              <w:t xml:space="preserve"> </w:t>
            </w:r>
            <w:r>
              <w:rPr>
                <w:w w:val="105"/>
                <w:sz w:val="24"/>
              </w:rPr>
              <w:t>size</w:t>
            </w:r>
            <w:r>
              <w:rPr>
                <w:spacing w:val="-10"/>
                <w:w w:val="105"/>
                <w:sz w:val="24"/>
              </w:rPr>
              <w:t xml:space="preserve"> </w:t>
            </w:r>
            <w:r>
              <w:rPr>
                <w:w w:val="105"/>
                <w:sz w:val="24"/>
              </w:rPr>
              <w:t>of</w:t>
            </w:r>
            <w:r>
              <w:rPr>
                <w:spacing w:val="-4"/>
                <w:w w:val="105"/>
                <w:sz w:val="24"/>
              </w:rPr>
              <w:t xml:space="preserve"> </w:t>
            </w:r>
            <w:r>
              <w:rPr>
                <w:w w:val="105"/>
                <w:sz w:val="24"/>
              </w:rPr>
              <w:t>the</w:t>
            </w:r>
            <w:r>
              <w:rPr>
                <w:spacing w:val="-15"/>
                <w:w w:val="105"/>
                <w:sz w:val="24"/>
              </w:rPr>
              <w:t xml:space="preserve"> </w:t>
            </w:r>
            <w:r>
              <w:rPr>
                <w:w w:val="105"/>
                <w:sz w:val="24"/>
              </w:rPr>
              <w:t>rehearsal</w:t>
            </w:r>
            <w:r>
              <w:rPr>
                <w:spacing w:val="-7"/>
                <w:w w:val="105"/>
                <w:sz w:val="24"/>
              </w:rPr>
              <w:t xml:space="preserve"> </w:t>
            </w:r>
            <w:r>
              <w:rPr>
                <w:w w:val="105"/>
                <w:sz w:val="24"/>
              </w:rPr>
              <w:t>room.</w:t>
            </w:r>
          </w:p>
          <w:p w:rsidR="00EF6423" w:rsidRDefault="00EF6423" w:rsidP="00EF6423">
            <w:pPr>
              <w:pStyle w:val="TableParagraph"/>
              <w:numPr>
                <w:ilvl w:val="1"/>
                <w:numId w:val="249"/>
              </w:numPr>
              <w:tabs>
                <w:tab w:val="left" w:pos="1540"/>
                <w:tab w:val="left" w:pos="1541"/>
              </w:tabs>
              <w:spacing w:before="13" w:line="271" w:lineRule="auto"/>
              <w:ind w:right="130"/>
              <w:rPr>
                <w:sz w:val="24"/>
              </w:rPr>
            </w:pPr>
            <w:r>
              <w:rPr>
                <w:w w:val="105"/>
                <w:sz w:val="24"/>
              </w:rPr>
              <w:t>Each choral voice part may also meet for sectional rehearsals (online or face to face with physical</w:t>
            </w:r>
            <w:r>
              <w:rPr>
                <w:spacing w:val="-15"/>
                <w:w w:val="105"/>
                <w:sz w:val="24"/>
              </w:rPr>
              <w:t xml:space="preserve"> </w:t>
            </w:r>
            <w:r>
              <w:rPr>
                <w:w w:val="105"/>
                <w:sz w:val="24"/>
              </w:rPr>
              <w:t>distancing).</w:t>
            </w:r>
          </w:p>
          <w:p w:rsidR="00EF6423" w:rsidRDefault="00EF6423" w:rsidP="00EF6423">
            <w:pPr>
              <w:pStyle w:val="TableParagraph"/>
              <w:numPr>
                <w:ilvl w:val="1"/>
                <w:numId w:val="249"/>
              </w:numPr>
              <w:tabs>
                <w:tab w:val="left" w:pos="1540"/>
                <w:tab w:val="left" w:pos="1541"/>
              </w:tabs>
              <w:spacing w:before="13" w:line="278" w:lineRule="auto"/>
              <w:ind w:right="250"/>
              <w:rPr>
                <w:sz w:val="24"/>
              </w:rPr>
            </w:pPr>
            <w:r>
              <w:rPr>
                <w:w w:val="110"/>
                <w:sz w:val="24"/>
              </w:rPr>
              <w:t>When meeting with their respective small groups online, the instructor would assign a student, such as a choral music education major, to lead rehearsals. Leadership</w:t>
            </w:r>
            <w:r>
              <w:rPr>
                <w:spacing w:val="-15"/>
                <w:w w:val="110"/>
                <w:sz w:val="24"/>
              </w:rPr>
              <w:t xml:space="preserve"> </w:t>
            </w:r>
            <w:r>
              <w:rPr>
                <w:w w:val="110"/>
                <w:sz w:val="24"/>
              </w:rPr>
              <w:t>can</w:t>
            </w:r>
            <w:r>
              <w:rPr>
                <w:spacing w:val="-15"/>
                <w:w w:val="110"/>
                <w:sz w:val="24"/>
              </w:rPr>
              <w:t xml:space="preserve"> </w:t>
            </w:r>
            <w:r>
              <w:rPr>
                <w:w w:val="110"/>
                <w:sz w:val="24"/>
              </w:rPr>
              <w:t>rotate</w:t>
            </w:r>
            <w:r>
              <w:rPr>
                <w:spacing w:val="-18"/>
                <w:w w:val="110"/>
                <w:sz w:val="24"/>
              </w:rPr>
              <w:t xml:space="preserve"> </w:t>
            </w:r>
            <w:r>
              <w:rPr>
                <w:w w:val="110"/>
                <w:sz w:val="24"/>
              </w:rPr>
              <w:t>to</w:t>
            </w:r>
            <w:r>
              <w:rPr>
                <w:spacing w:val="-18"/>
                <w:w w:val="110"/>
                <w:sz w:val="24"/>
              </w:rPr>
              <w:t xml:space="preserve"> </w:t>
            </w:r>
            <w:r>
              <w:rPr>
                <w:w w:val="110"/>
                <w:sz w:val="24"/>
              </w:rPr>
              <w:t>other</w:t>
            </w:r>
            <w:r>
              <w:rPr>
                <w:spacing w:val="-16"/>
                <w:w w:val="110"/>
                <w:sz w:val="24"/>
              </w:rPr>
              <w:t xml:space="preserve"> </w:t>
            </w:r>
            <w:r>
              <w:rPr>
                <w:w w:val="110"/>
                <w:sz w:val="24"/>
              </w:rPr>
              <w:t>members</w:t>
            </w:r>
            <w:r>
              <w:rPr>
                <w:spacing w:val="-14"/>
                <w:w w:val="110"/>
                <w:sz w:val="24"/>
              </w:rPr>
              <w:t xml:space="preserve"> </w:t>
            </w:r>
            <w:r>
              <w:rPr>
                <w:w w:val="110"/>
                <w:sz w:val="24"/>
              </w:rPr>
              <w:t>within</w:t>
            </w:r>
            <w:r>
              <w:rPr>
                <w:spacing w:val="-16"/>
                <w:w w:val="110"/>
                <w:sz w:val="24"/>
              </w:rPr>
              <w:t xml:space="preserve"> </w:t>
            </w:r>
            <w:r>
              <w:rPr>
                <w:spacing w:val="-4"/>
                <w:w w:val="110"/>
                <w:sz w:val="24"/>
              </w:rPr>
              <w:t>the</w:t>
            </w:r>
            <w:r>
              <w:rPr>
                <w:spacing w:val="-18"/>
                <w:w w:val="110"/>
                <w:sz w:val="24"/>
              </w:rPr>
              <w:t xml:space="preserve"> </w:t>
            </w:r>
            <w:r>
              <w:rPr>
                <w:w w:val="110"/>
                <w:sz w:val="24"/>
              </w:rPr>
              <w:t>group.</w:t>
            </w:r>
            <w:r>
              <w:rPr>
                <w:spacing w:val="-20"/>
                <w:w w:val="110"/>
                <w:sz w:val="24"/>
              </w:rPr>
              <w:t xml:space="preserve"> </w:t>
            </w:r>
            <w:r>
              <w:rPr>
                <w:w w:val="110"/>
                <w:sz w:val="24"/>
              </w:rPr>
              <w:t>It</w:t>
            </w:r>
            <w:r>
              <w:rPr>
                <w:spacing w:val="-17"/>
                <w:w w:val="110"/>
                <w:sz w:val="24"/>
              </w:rPr>
              <w:t xml:space="preserve"> </w:t>
            </w:r>
            <w:r>
              <w:rPr>
                <w:w w:val="110"/>
                <w:sz w:val="24"/>
              </w:rPr>
              <w:t>is</w:t>
            </w:r>
            <w:r>
              <w:rPr>
                <w:spacing w:val="-19"/>
                <w:w w:val="110"/>
                <w:sz w:val="24"/>
              </w:rPr>
              <w:t xml:space="preserve"> </w:t>
            </w:r>
            <w:r>
              <w:rPr>
                <w:w w:val="110"/>
                <w:sz w:val="24"/>
              </w:rPr>
              <w:t>recommended</w:t>
            </w:r>
            <w:r>
              <w:rPr>
                <w:spacing w:val="-14"/>
                <w:w w:val="110"/>
                <w:sz w:val="24"/>
              </w:rPr>
              <w:t xml:space="preserve"> </w:t>
            </w:r>
            <w:r>
              <w:rPr>
                <w:w w:val="110"/>
                <w:sz w:val="24"/>
              </w:rPr>
              <w:t>that groups</w:t>
            </w:r>
            <w:r>
              <w:rPr>
                <w:spacing w:val="-16"/>
                <w:w w:val="110"/>
                <w:sz w:val="24"/>
              </w:rPr>
              <w:t xml:space="preserve"> </w:t>
            </w:r>
            <w:r>
              <w:rPr>
                <w:w w:val="110"/>
                <w:sz w:val="24"/>
              </w:rPr>
              <w:t>have</w:t>
            </w:r>
            <w:r>
              <w:rPr>
                <w:spacing w:val="-14"/>
                <w:w w:val="110"/>
                <w:sz w:val="24"/>
              </w:rPr>
              <w:t xml:space="preserve"> </w:t>
            </w:r>
            <w:r>
              <w:rPr>
                <w:w w:val="110"/>
                <w:sz w:val="24"/>
              </w:rPr>
              <w:t>consistent</w:t>
            </w:r>
            <w:r>
              <w:rPr>
                <w:spacing w:val="-14"/>
                <w:w w:val="110"/>
                <w:sz w:val="24"/>
              </w:rPr>
              <w:t xml:space="preserve"> </w:t>
            </w:r>
            <w:r>
              <w:rPr>
                <w:w w:val="110"/>
                <w:sz w:val="24"/>
              </w:rPr>
              <w:t>membership</w:t>
            </w:r>
            <w:r>
              <w:rPr>
                <w:spacing w:val="-15"/>
                <w:w w:val="110"/>
                <w:sz w:val="24"/>
              </w:rPr>
              <w:t xml:space="preserve"> </w:t>
            </w:r>
            <w:r>
              <w:rPr>
                <w:w w:val="110"/>
                <w:sz w:val="24"/>
              </w:rPr>
              <w:t>and</w:t>
            </w:r>
            <w:r>
              <w:rPr>
                <w:spacing w:val="-11"/>
                <w:w w:val="110"/>
                <w:sz w:val="24"/>
              </w:rPr>
              <w:t xml:space="preserve"> </w:t>
            </w:r>
            <w:r>
              <w:rPr>
                <w:w w:val="110"/>
                <w:sz w:val="24"/>
              </w:rPr>
              <w:t>not</w:t>
            </w:r>
            <w:r>
              <w:rPr>
                <w:spacing w:val="-13"/>
                <w:w w:val="110"/>
                <w:sz w:val="24"/>
              </w:rPr>
              <w:t xml:space="preserve"> </w:t>
            </w:r>
            <w:r>
              <w:rPr>
                <w:w w:val="110"/>
                <w:sz w:val="24"/>
              </w:rPr>
              <w:t>rotate.</w:t>
            </w:r>
          </w:p>
          <w:p w:rsidR="00EF6423" w:rsidRDefault="00EF6423" w:rsidP="00EF6423">
            <w:pPr>
              <w:pStyle w:val="TableParagraph"/>
              <w:numPr>
                <w:ilvl w:val="1"/>
                <w:numId w:val="249"/>
              </w:numPr>
              <w:tabs>
                <w:tab w:val="left" w:pos="1540"/>
                <w:tab w:val="left" w:pos="1541"/>
              </w:tabs>
              <w:spacing w:before="7" w:line="276" w:lineRule="auto"/>
              <w:ind w:right="158"/>
              <w:rPr>
                <w:sz w:val="24"/>
              </w:rPr>
            </w:pPr>
            <w:r>
              <w:rPr>
                <w:w w:val="110"/>
                <w:sz w:val="24"/>
              </w:rPr>
              <w:t>When</w:t>
            </w:r>
            <w:r>
              <w:rPr>
                <w:spacing w:val="-26"/>
                <w:w w:val="110"/>
                <w:sz w:val="24"/>
              </w:rPr>
              <w:t xml:space="preserve"> </w:t>
            </w:r>
            <w:r>
              <w:rPr>
                <w:w w:val="110"/>
                <w:sz w:val="24"/>
              </w:rPr>
              <w:t>rehearsing</w:t>
            </w:r>
            <w:r>
              <w:rPr>
                <w:spacing w:val="-29"/>
                <w:w w:val="110"/>
                <w:sz w:val="24"/>
              </w:rPr>
              <w:t xml:space="preserve"> </w:t>
            </w:r>
            <w:r>
              <w:rPr>
                <w:w w:val="110"/>
                <w:sz w:val="24"/>
              </w:rPr>
              <w:t>online,</w:t>
            </w:r>
            <w:r>
              <w:rPr>
                <w:spacing w:val="-26"/>
                <w:w w:val="110"/>
                <w:sz w:val="24"/>
              </w:rPr>
              <w:t xml:space="preserve"> </w:t>
            </w:r>
            <w:r>
              <w:rPr>
                <w:w w:val="110"/>
                <w:sz w:val="24"/>
              </w:rPr>
              <w:t>practice</w:t>
            </w:r>
            <w:r>
              <w:rPr>
                <w:spacing w:val="-29"/>
                <w:w w:val="110"/>
                <w:sz w:val="24"/>
              </w:rPr>
              <w:t xml:space="preserve"> </w:t>
            </w:r>
            <w:r>
              <w:rPr>
                <w:w w:val="110"/>
                <w:sz w:val="24"/>
              </w:rPr>
              <w:t>tracks</w:t>
            </w:r>
            <w:r>
              <w:rPr>
                <w:spacing w:val="-25"/>
                <w:w w:val="110"/>
                <w:sz w:val="24"/>
              </w:rPr>
              <w:t xml:space="preserve"> </w:t>
            </w:r>
            <w:r>
              <w:rPr>
                <w:w w:val="110"/>
                <w:sz w:val="24"/>
              </w:rPr>
              <w:t>are</w:t>
            </w:r>
            <w:r>
              <w:rPr>
                <w:spacing w:val="-27"/>
                <w:w w:val="110"/>
                <w:sz w:val="24"/>
              </w:rPr>
              <w:t xml:space="preserve"> </w:t>
            </w:r>
            <w:r>
              <w:rPr>
                <w:w w:val="110"/>
                <w:sz w:val="24"/>
              </w:rPr>
              <w:t>helpful,</w:t>
            </w:r>
            <w:r>
              <w:rPr>
                <w:spacing w:val="-26"/>
                <w:w w:val="110"/>
                <w:sz w:val="24"/>
              </w:rPr>
              <w:t xml:space="preserve"> </w:t>
            </w:r>
            <w:r>
              <w:rPr>
                <w:w w:val="110"/>
                <w:sz w:val="24"/>
              </w:rPr>
              <w:t>but</w:t>
            </w:r>
            <w:r>
              <w:rPr>
                <w:spacing w:val="-28"/>
                <w:w w:val="110"/>
                <w:sz w:val="24"/>
              </w:rPr>
              <w:t xml:space="preserve"> </w:t>
            </w:r>
            <w:r>
              <w:rPr>
                <w:w w:val="110"/>
                <w:sz w:val="24"/>
              </w:rPr>
              <w:t>leaders</w:t>
            </w:r>
            <w:r>
              <w:rPr>
                <w:spacing w:val="-25"/>
                <w:w w:val="110"/>
                <w:sz w:val="24"/>
              </w:rPr>
              <w:t xml:space="preserve"> </w:t>
            </w:r>
            <w:r>
              <w:rPr>
                <w:w w:val="110"/>
                <w:sz w:val="24"/>
              </w:rPr>
              <w:t>can</w:t>
            </w:r>
            <w:r>
              <w:rPr>
                <w:spacing w:val="-30"/>
                <w:w w:val="110"/>
                <w:sz w:val="24"/>
              </w:rPr>
              <w:t xml:space="preserve"> </w:t>
            </w:r>
            <w:r>
              <w:rPr>
                <w:w w:val="110"/>
                <w:sz w:val="24"/>
              </w:rPr>
              <w:t>also</w:t>
            </w:r>
            <w:r>
              <w:rPr>
                <w:spacing w:val="-24"/>
                <w:w w:val="110"/>
                <w:sz w:val="24"/>
              </w:rPr>
              <w:t xml:space="preserve"> </w:t>
            </w:r>
            <w:r>
              <w:rPr>
                <w:w w:val="110"/>
                <w:sz w:val="24"/>
              </w:rPr>
              <w:t>keep</w:t>
            </w:r>
            <w:r>
              <w:rPr>
                <w:spacing w:val="-26"/>
                <w:w w:val="110"/>
                <w:sz w:val="24"/>
              </w:rPr>
              <w:t xml:space="preserve"> </w:t>
            </w:r>
            <w:r>
              <w:rPr>
                <w:w w:val="110"/>
                <w:sz w:val="24"/>
              </w:rPr>
              <w:t>time, sing</w:t>
            </w:r>
            <w:r>
              <w:rPr>
                <w:spacing w:val="-18"/>
                <w:w w:val="110"/>
                <w:sz w:val="24"/>
              </w:rPr>
              <w:t xml:space="preserve"> </w:t>
            </w:r>
            <w:r>
              <w:rPr>
                <w:w w:val="110"/>
                <w:sz w:val="24"/>
              </w:rPr>
              <w:t>while</w:t>
            </w:r>
            <w:r>
              <w:rPr>
                <w:spacing w:val="-21"/>
                <w:w w:val="110"/>
                <w:sz w:val="24"/>
              </w:rPr>
              <w:t xml:space="preserve"> </w:t>
            </w:r>
            <w:r>
              <w:rPr>
                <w:w w:val="110"/>
                <w:sz w:val="24"/>
              </w:rPr>
              <w:t>other</w:t>
            </w:r>
            <w:r>
              <w:rPr>
                <w:spacing w:val="-17"/>
                <w:w w:val="110"/>
                <w:sz w:val="24"/>
              </w:rPr>
              <w:t xml:space="preserve"> </w:t>
            </w:r>
            <w:r>
              <w:rPr>
                <w:w w:val="110"/>
                <w:sz w:val="24"/>
              </w:rPr>
              <w:t>singers</w:t>
            </w:r>
            <w:r>
              <w:rPr>
                <w:spacing w:val="-17"/>
                <w:w w:val="110"/>
                <w:sz w:val="24"/>
              </w:rPr>
              <w:t xml:space="preserve"> </w:t>
            </w:r>
            <w:r>
              <w:rPr>
                <w:w w:val="110"/>
                <w:sz w:val="24"/>
              </w:rPr>
              <w:t>are</w:t>
            </w:r>
            <w:r>
              <w:rPr>
                <w:spacing w:val="-20"/>
                <w:w w:val="110"/>
                <w:sz w:val="24"/>
              </w:rPr>
              <w:t xml:space="preserve"> </w:t>
            </w:r>
            <w:r>
              <w:rPr>
                <w:w w:val="110"/>
                <w:sz w:val="24"/>
              </w:rPr>
              <w:t>muted,</w:t>
            </w:r>
            <w:r>
              <w:rPr>
                <w:spacing w:val="-22"/>
                <w:w w:val="110"/>
                <w:sz w:val="24"/>
              </w:rPr>
              <w:t xml:space="preserve"> </w:t>
            </w:r>
            <w:r>
              <w:rPr>
                <w:w w:val="110"/>
                <w:sz w:val="24"/>
              </w:rPr>
              <w:t>or</w:t>
            </w:r>
            <w:r>
              <w:rPr>
                <w:spacing w:val="-22"/>
                <w:w w:val="110"/>
                <w:sz w:val="24"/>
              </w:rPr>
              <w:t xml:space="preserve"> </w:t>
            </w:r>
            <w:r>
              <w:rPr>
                <w:w w:val="110"/>
                <w:sz w:val="24"/>
              </w:rPr>
              <w:t>play</w:t>
            </w:r>
            <w:r>
              <w:rPr>
                <w:spacing w:val="-19"/>
                <w:w w:val="110"/>
                <w:sz w:val="24"/>
              </w:rPr>
              <w:t xml:space="preserve"> </w:t>
            </w:r>
            <w:r>
              <w:rPr>
                <w:w w:val="110"/>
                <w:sz w:val="24"/>
              </w:rPr>
              <w:t>the</w:t>
            </w:r>
            <w:r>
              <w:rPr>
                <w:spacing w:val="-21"/>
                <w:w w:val="110"/>
                <w:sz w:val="24"/>
              </w:rPr>
              <w:t xml:space="preserve"> </w:t>
            </w:r>
            <w:r>
              <w:rPr>
                <w:w w:val="110"/>
                <w:sz w:val="24"/>
              </w:rPr>
              <w:t>piano.</w:t>
            </w:r>
            <w:r>
              <w:rPr>
                <w:spacing w:val="-17"/>
                <w:w w:val="110"/>
                <w:sz w:val="24"/>
              </w:rPr>
              <w:t xml:space="preserve"> </w:t>
            </w:r>
            <w:r>
              <w:rPr>
                <w:w w:val="110"/>
                <w:sz w:val="24"/>
              </w:rPr>
              <w:t>(When</w:t>
            </w:r>
            <w:r>
              <w:rPr>
                <w:spacing w:val="-18"/>
                <w:w w:val="110"/>
                <w:sz w:val="24"/>
              </w:rPr>
              <w:t xml:space="preserve"> </w:t>
            </w:r>
            <w:r>
              <w:rPr>
                <w:w w:val="110"/>
                <w:sz w:val="24"/>
              </w:rPr>
              <w:t>students</w:t>
            </w:r>
            <w:r>
              <w:rPr>
                <w:spacing w:val="-17"/>
                <w:w w:val="110"/>
                <w:sz w:val="24"/>
              </w:rPr>
              <w:t xml:space="preserve"> </w:t>
            </w:r>
            <w:r>
              <w:rPr>
                <w:w w:val="110"/>
                <w:sz w:val="24"/>
              </w:rPr>
              <w:t>are</w:t>
            </w:r>
            <w:r>
              <w:rPr>
                <w:spacing w:val="-19"/>
                <w:w w:val="110"/>
                <w:sz w:val="24"/>
              </w:rPr>
              <w:t xml:space="preserve"> </w:t>
            </w:r>
            <w:r>
              <w:rPr>
                <w:w w:val="110"/>
                <w:sz w:val="24"/>
              </w:rPr>
              <w:t>muted, assessment</w:t>
            </w:r>
            <w:r>
              <w:rPr>
                <w:spacing w:val="-14"/>
                <w:w w:val="110"/>
                <w:sz w:val="24"/>
              </w:rPr>
              <w:t xml:space="preserve"> </w:t>
            </w:r>
            <w:r>
              <w:rPr>
                <w:w w:val="110"/>
                <w:sz w:val="24"/>
              </w:rPr>
              <w:t>in</w:t>
            </w:r>
            <w:r>
              <w:rPr>
                <w:spacing w:val="-12"/>
                <w:w w:val="110"/>
                <w:sz w:val="24"/>
              </w:rPr>
              <w:t xml:space="preserve"> </w:t>
            </w:r>
            <w:r>
              <w:rPr>
                <w:w w:val="110"/>
                <w:sz w:val="24"/>
              </w:rPr>
              <w:t>these</w:t>
            </w:r>
            <w:r>
              <w:rPr>
                <w:spacing w:val="-14"/>
                <w:w w:val="110"/>
                <w:sz w:val="24"/>
              </w:rPr>
              <w:t xml:space="preserve"> </w:t>
            </w:r>
            <w:r>
              <w:rPr>
                <w:w w:val="110"/>
                <w:sz w:val="24"/>
              </w:rPr>
              <w:t>rehearsals</w:t>
            </w:r>
            <w:r>
              <w:rPr>
                <w:spacing w:val="-15"/>
                <w:w w:val="110"/>
                <w:sz w:val="24"/>
              </w:rPr>
              <w:t xml:space="preserve"> </w:t>
            </w:r>
            <w:r>
              <w:rPr>
                <w:w w:val="110"/>
                <w:sz w:val="24"/>
              </w:rPr>
              <w:t>is</w:t>
            </w:r>
            <w:r>
              <w:rPr>
                <w:spacing w:val="-11"/>
                <w:w w:val="110"/>
                <w:sz w:val="24"/>
              </w:rPr>
              <w:t xml:space="preserve"> </w:t>
            </w:r>
            <w:r>
              <w:rPr>
                <w:w w:val="110"/>
                <w:sz w:val="24"/>
              </w:rPr>
              <w:t>limited).</w:t>
            </w:r>
          </w:p>
          <w:p w:rsidR="00EF6423" w:rsidRDefault="00EF6423" w:rsidP="00EF6423">
            <w:pPr>
              <w:pStyle w:val="TableParagraph"/>
              <w:numPr>
                <w:ilvl w:val="1"/>
                <w:numId w:val="249"/>
              </w:numPr>
              <w:tabs>
                <w:tab w:val="left" w:pos="1540"/>
                <w:tab w:val="left" w:pos="1541"/>
              </w:tabs>
              <w:spacing w:before="10" w:line="278" w:lineRule="auto"/>
              <w:ind w:right="345"/>
              <w:rPr>
                <w:sz w:val="24"/>
              </w:rPr>
            </w:pPr>
            <w:r>
              <w:rPr>
                <w:w w:val="105"/>
                <w:sz w:val="24"/>
              </w:rPr>
              <w:t xml:space="preserve">Consider some type of “repertoire” connection </w:t>
            </w:r>
            <w:r>
              <w:rPr>
                <w:spacing w:val="-3"/>
                <w:w w:val="105"/>
                <w:sz w:val="24"/>
              </w:rPr>
              <w:t xml:space="preserve">between </w:t>
            </w:r>
            <w:r>
              <w:rPr>
                <w:w w:val="105"/>
                <w:sz w:val="24"/>
              </w:rPr>
              <w:t>the small groups (works by one composer, same style-period, a concert theme, i.e., world music, poetry, darkness and light, etc.) in order to focus on a particular poet, composer, idea, style, or</w:t>
            </w:r>
            <w:r>
              <w:rPr>
                <w:spacing w:val="-16"/>
                <w:w w:val="105"/>
                <w:sz w:val="24"/>
              </w:rPr>
              <w:t xml:space="preserve"> </w:t>
            </w:r>
            <w:r>
              <w:rPr>
                <w:w w:val="105"/>
                <w:sz w:val="24"/>
              </w:rPr>
              <w:t>theme.</w:t>
            </w:r>
          </w:p>
          <w:p w:rsidR="00EF6423" w:rsidRDefault="00EF6423" w:rsidP="00EF6423">
            <w:pPr>
              <w:pStyle w:val="TableParagraph"/>
              <w:numPr>
                <w:ilvl w:val="1"/>
                <w:numId w:val="249"/>
              </w:numPr>
              <w:tabs>
                <w:tab w:val="left" w:pos="1540"/>
                <w:tab w:val="left" w:pos="1541"/>
              </w:tabs>
              <w:spacing w:before="7"/>
              <w:ind w:hanging="361"/>
              <w:rPr>
                <w:sz w:val="24"/>
              </w:rPr>
            </w:pPr>
            <w:r>
              <w:rPr>
                <w:w w:val="105"/>
                <w:sz w:val="24"/>
              </w:rPr>
              <w:t>After</w:t>
            </w:r>
            <w:r>
              <w:rPr>
                <w:spacing w:val="-5"/>
                <w:w w:val="105"/>
                <w:sz w:val="24"/>
              </w:rPr>
              <w:t xml:space="preserve"> </w:t>
            </w:r>
            <w:r>
              <w:rPr>
                <w:w w:val="105"/>
                <w:sz w:val="24"/>
              </w:rPr>
              <w:t>a</w:t>
            </w:r>
            <w:r>
              <w:rPr>
                <w:spacing w:val="-7"/>
                <w:w w:val="105"/>
                <w:sz w:val="24"/>
              </w:rPr>
              <w:t xml:space="preserve"> </w:t>
            </w:r>
            <w:r>
              <w:rPr>
                <w:w w:val="105"/>
                <w:sz w:val="24"/>
              </w:rPr>
              <w:t>predetermined</w:t>
            </w:r>
            <w:r>
              <w:rPr>
                <w:spacing w:val="-3"/>
                <w:w w:val="105"/>
                <w:sz w:val="24"/>
              </w:rPr>
              <w:t xml:space="preserve"> </w:t>
            </w:r>
            <w:r>
              <w:rPr>
                <w:w w:val="105"/>
                <w:sz w:val="24"/>
              </w:rPr>
              <w:t>length</w:t>
            </w:r>
            <w:r>
              <w:rPr>
                <w:spacing w:val="-7"/>
                <w:w w:val="105"/>
                <w:sz w:val="24"/>
              </w:rPr>
              <w:t xml:space="preserve"> </w:t>
            </w:r>
            <w:r>
              <w:rPr>
                <w:w w:val="105"/>
                <w:sz w:val="24"/>
              </w:rPr>
              <w:t>of</w:t>
            </w:r>
            <w:r>
              <w:rPr>
                <w:spacing w:val="-3"/>
                <w:w w:val="105"/>
                <w:sz w:val="24"/>
              </w:rPr>
              <w:t xml:space="preserve"> </w:t>
            </w:r>
            <w:r>
              <w:rPr>
                <w:w w:val="105"/>
                <w:sz w:val="24"/>
              </w:rPr>
              <w:t>time,</w:t>
            </w:r>
            <w:r>
              <w:rPr>
                <w:spacing w:val="-4"/>
                <w:w w:val="105"/>
                <w:sz w:val="24"/>
              </w:rPr>
              <w:t xml:space="preserve"> </w:t>
            </w:r>
            <w:r>
              <w:rPr>
                <w:w w:val="105"/>
                <w:sz w:val="24"/>
              </w:rPr>
              <w:t>there</w:t>
            </w:r>
            <w:r>
              <w:rPr>
                <w:spacing w:val="-6"/>
                <w:w w:val="105"/>
                <w:sz w:val="24"/>
              </w:rPr>
              <w:t xml:space="preserve"> </w:t>
            </w:r>
            <w:r>
              <w:rPr>
                <w:w w:val="105"/>
                <w:sz w:val="24"/>
              </w:rPr>
              <w:t>is</w:t>
            </w:r>
            <w:r>
              <w:rPr>
                <w:spacing w:val="-9"/>
                <w:w w:val="105"/>
                <w:sz w:val="24"/>
              </w:rPr>
              <w:t xml:space="preserve"> </w:t>
            </w:r>
            <w:r>
              <w:rPr>
                <w:w w:val="105"/>
                <w:sz w:val="24"/>
              </w:rPr>
              <w:t>a</w:t>
            </w:r>
            <w:r>
              <w:rPr>
                <w:spacing w:val="-7"/>
                <w:w w:val="105"/>
                <w:sz w:val="24"/>
              </w:rPr>
              <w:t xml:space="preserve"> </w:t>
            </w:r>
            <w:r>
              <w:rPr>
                <w:w w:val="105"/>
                <w:sz w:val="24"/>
              </w:rPr>
              <w:t>"performance.”</w:t>
            </w:r>
            <w:r>
              <w:rPr>
                <w:spacing w:val="-5"/>
                <w:w w:val="105"/>
                <w:sz w:val="24"/>
              </w:rPr>
              <w:t xml:space="preserve"> </w:t>
            </w:r>
            <w:r>
              <w:rPr>
                <w:w w:val="105"/>
                <w:sz w:val="24"/>
              </w:rPr>
              <w:t>(See</w:t>
            </w:r>
            <w:r>
              <w:rPr>
                <w:spacing w:val="-7"/>
                <w:w w:val="105"/>
                <w:sz w:val="24"/>
              </w:rPr>
              <w:t xml:space="preserve"> </w:t>
            </w:r>
            <w:r>
              <w:rPr>
                <w:w w:val="105"/>
                <w:sz w:val="24"/>
              </w:rPr>
              <w:t>Concert</w:t>
            </w:r>
          </w:p>
          <w:p w:rsidR="00EF6423" w:rsidRDefault="00EF6423" w:rsidP="00074781">
            <w:pPr>
              <w:pStyle w:val="TableParagraph"/>
              <w:spacing w:before="41" w:line="257" w:lineRule="exact"/>
              <w:ind w:left="1540"/>
              <w:rPr>
                <w:sz w:val="24"/>
              </w:rPr>
            </w:pPr>
            <w:r>
              <w:rPr>
                <w:w w:val="105"/>
                <w:sz w:val="24"/>
              </w:rPr>
              <w:t>Considerations below).</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1"/>
          <w:numId w:val="250"/>
        </w:numPr>
        <w:tabs>
          <w:tab w:val="left" w:pos="2120"/>
          <w:tab w:val="left" w:pos="2121"/>
        </w:tabs>
        <w:spacing w:before="104" w:line="273" w:lineRule="auto"/>
        <w:ind w:right="1240"/>
        <w:rPr>
          <w:rFonts w:ascii="Courier New" w:hAnsi="Courier New"/>
          <w:sz w:val="20"/>
        </w:rPr>
      </w:pPr>
      <w:r>
        <w:rPr>
          <w:w w:val="110"/>
          <w:sz w:val="24"/>
        </w:rPr>
        <w:t>Following</w:t>
      </w:r>
      <w:r>
        <w:rPr>
          <w:spacing w:val="-20"/>
          <w:w w:val="110"/>
          <w:sz w:val="24"/>
        </w:rPr>
        <w:t xml:space="preserve"> </w:t>
      </w:r>
      <w:r>
        <w:rPr>
          <w:w w:val="110"/>
          <w:sz w:val="24"/>
        </w:rPr>
        <w:t>the</w:t>
      </w:r>
      <w:r>
        <w:rPr>
          <w:spacing w:val="-19"/>
          <w:w w:val="110"/>
          <w:sz w:val="24"/>
        </w:rPr>
        <w:t xml:space="preserve"> </w:t>
      </w:r>
      <w:r>
        <w:rPr>
          <w:w w:val="110"/>
          <w:sz w:val="24"/>
        </w:rPr>
        <w:t>performance,</w:t>
      </w:r>
      <w:r>
        <w:rPr>
          <w:spacing w:val="-16"/>
          <w:w w:val="110"/>
          <w:sz w:val="24"/>
        </w:rPr>
        <w:t xml:space="preserve"> </w:t>
      </w:r>
      <w:r>
        <w:rPr>
          <w:w w:val="110"/>
          <w:sz w:val="24"/>
        </w:rPr>
        <w:t>the</w:t>
      </w:r>
      <w:r>
        <w:rPr>
          <w:spacing w:val="-19"/>
          <w:w w:val="110"/>
          <w:sz w:val="24"/>
        </w:rPr>
        <w:t xml:space="preserve"> </w:t>
      </w:r>
      <w:r>
        <w:rPr>
          <w:w w:val="110"/>
          <w:sz w:val="24"/>
        </w:rPr>
        <w:t>instructor</w:t>
      </w:r>
      <w:r>
        <w:rPr>
          <w:spacing w:val="-20"/>
          <w:w w:val="110"/>
          <w:sz w:val="24"/>
        </w:rPr>
        <w:t xml:space="preserve"> </w:t>
      </w:r>
      <w:r>
        <w:rPr>
          <w:w w:val="110"/>
          <w:sz w:val="24"/>
        </w:rPr>
        <w:t>and/or</w:t>
      </w:r>
      <w:r>
        <w:rPr>
          <w:spacing w:val="-21"/>
          <w:w w:val="110"/>
          <w:sz w:val="24"/>
        </w:rPr>
        <w:t xml:space="preserve"> </w:t>
      </w:r>
      <w:r>
        <w:rPr>
          <w:w w:val="110"/>
          <w:sz w:val="24"/>
        </w:rPr>
        <w:t>students</w:t>
      </w:r>
      <w:r>
        <w:rPr>
          <w:spacing w:val="-20"/>
          <w:w w:val="110"/>
          <w:sz w:val="24"/>
        </w:rPr>
        <w:t xml:space="preserve"> </w:t>
      </w:r>
      <w:r>
        <w:rPr>
          <w:w w:val="110"/>
          <w:sz w:val="24"/>
        </w:rPr>
        <w:t>select</w:t>
      </w:r>
      <w:r>
        <w:rPr>
          <w:spacing w:val="-18"/>
          <w:w w:val="110"/>
          <w:sz w:val="24"/>
        </w:rPr>
        <w:t xml:space="preserve"> </w:t>
      </w:r>
      <w:r>
        <w:rPr>
          <w:w w:val="110"/>
          <w:sz w:val="24"/>
        </w:rPr>
        <w:t>a</w:t>
      </w:r>
      <w:r>
        <w:rPr>
          <w:spacing w:val="-18"/>
          <w:w w:val="110"/>
          <w:sz w:val="24"/>
        </w:rPr>
        <w:t xml:space="preserve"> </w:t>
      </w:r>
      <w:r>
        <w:rPr>
          <w:w w:val="110"/>
          <w:sz w:val="24"/>
        </w:rPr>
        <w:t>new</w:t>
      </w:r>
      <w:r>
        <w:rPr>
          <w:spacing w:val="-18"/>
          <w:w w:val="110"/>
          <w:sz w:val="24"/>
        </w:rPr>
        <w:t xml:space="preserve"> </w:t>
      </w:r>
      <w:r>
        <w:rPr>
          <w:w w:val="110"/>
          <w:sz w:val="24"/>
        </w:rPr>
        <w:t>module featuring</w:t>
      </w:r>
      <w:r>
        <w:rPr>
          <w:spacing w:val="-14"/>
          <w:w w:val="110"/>
          <w:sz w:val="24"/>
        </w:rPr>
        <w:t xml:space="preserve"> </w:t>
      </w:r>
      <w:r>
        <w:rPr>
          <w:w w:val="110"/>
          <w:sz w:val="24"/>
        </w:rPr>
        <w:t>a</w:t>
      </w:r>
      <w:r>
        <w:rPr>
          <w:spacing w:val="-16"/>
          <w:w w:val="110"/>
          <w:sz w:val="24"/>
        </w:rPr>
        <w:t xml:space="preserve"> </w:t>
      </w:r>
      <w:r>
        <w:rPr>
          <w:w w:val="110"/>
          <w:sz w:val="24"/>
        </w:rPr>
        <w:t>new</w:t>
      </w:r>
      <w:r>
        <w:rPr>
          <w:spacing w:val="-15"/>
          <w:w w:val="110"/>
          <w:sz w:val="24"/>
        </w:rPr>
        <w:t xml:space="preserve"> </w:t>
      </w:r>
      <w:r>
        <w:rPr>
          <w:w w:val="110"/>
          <w:sz w:val="24"/>
        </w:rPr>
        <w:t>style</w:t>
      </w:r>
      <w:r>
        <w:rPr>
          <w:spacing w:val="-16"/>
          <w:w w:val="110"/>
          <w:sz w:val="24"/>
        </w:rPr>
        <w:t xml:space="preserve"> </w:t>
      </w:r>
      <w:r>
        <w:rPr>
          <w:w w:val="110"/>
          <w:sz w:val="24"/>
        </w:rPr>
        <w:t>period,</w:t>
      </w:r>
      <w:r>
        <w:rPr>
          <w:spacing w:val="-18"/>
          <w:w w:val="110"/>
          <w:sz w:val="24"/>
        </w:rPr>
        <w:t xml:space="preserve"> </w:t>
      </w:r>
      <w:r>
        <w:rPr>
          <w:w w:val="110"/>
          <w:sz w:val="24"/>
        </w:rPr>
        <w:t>poet,</w:t>
      </w:r>
      <w:r>
        <w:rPr>
          <w:spacing w:val="-13"/>
          <w:w w:val="110"/>
          <w:sz w:val="24"/>
        </w:rPr>
        <w:t xml:space="preserve"> </w:t>
      </w:r>
      <w:r>
        <w:rPr>
          <w:w w:val="110"/>
          <w:sz w:val="24"/>
        </w:rPr>
        <w:t>composer,</w:t>
      </w:r>
      <w:r>
        <w:rPr>
          <w:spacing w:val="-17"/>
          <w:w w:val="110"/>
          <w:sz w:val="24"/>
        </w:rPr>
        <w:t xml:space="preserve"> </w:t>
      </w:r>
      <w:r>
        <w:rPr>
          <w:w w:val="110"/>
          <w:sz w:val="24"/>
        </w:rPr>
        <w:t>or</w:t>
      </w:r>
      <w:r>
        <w:rPr>
          <w:spacing w:val="-18"/>
          <w:w w:val="110"/>
          <w:sz w:val="24"/>
        </w:rPr>
        <w:t xml:space="preserve"> </w:t>
      </w:r>
      <w:r>
        <w:rPr>
          <w:w w:val="110"/>
          <w:sz w:val="24"/>
        </w:rPr>
        <w:t>theme.</w:t>
      </w:r>
    </w:p>
    <w:p w:rsidR="00EF6423" w:rsidRDefault="00EF6423" w:rsidP="00EF6423">
      <w:pPr>
        <w:pStyle w:val="ListParagraph"/>
        <w:numPr>
          <w:ilvl w:val="0"/>
          <w:numId w:val="250"/>
        </w:numPr>
        <w:tabs>
          <w:tab w:val="left" w:pos="1400"/>
          <w:tab w:val="left" w:pos="1401"/>
        </w:tabs>
        <w:spacing w:before="8" w:line="283" w:lineRule="auto"/>
        <w:ind w:right="1190"/>
        <w:rPr>
          <w:rFonts w:ascii="Arial" w:hAnsi="Arial"/>
          <w:sz w:val="20"/>
        </w:rPr>
      </w:pPr>
      <w:r>
        <w:rPr>
          <w:w w:val="110"/>
          <w:sz w:val="24"/>
        </w:rPr>
        <w:t>Consider</w:t>
      </w:r>
      <w:r>
        <w:rPr>
          <w:spacing w:val="-21"/>
          <w:w w:val="110"/>
          <w:sz w:val="24"/>
        </w:rPr>
        <w:t xml:space="preserve"> </w:t>
      </w:r>
      <w:r>
        <w:rPr>
          <w:w w:val="110"/>
          <w:sz w:val="24"/>
        </w:rPr>
        <w:t>alternative</w:t>
      </w:r>
      <w:r>
        <w:rPr>
          <w:spacing w:val="-24"/>
          <w:w w:val="110"/>
          <w:sz w:val="24"/>
        </w:rPr>
        <w:t xml:space="preserve"> </w:t>
      </w:r>
      <w:r>
        <w:rPr>
          <w:w w:val="110"/>
          <w:sz w:val="24"/>
        </w:rPr>
        <w:t>campus</w:t>
      </w:r>
      <w:r>
        <w:rPr>
          <w:spacing w:val="-20"/>
          <w:w w:val="110"/>
          <w:sz w:val="24"/>
        </w:rPr>
        <w:t xml:space="preserve"> </w:t>
      </w:r>
      <w:r>
        <w:rPr>
          <w:w w:val="110"/>
          <w:sz w:val="24"/>
        </w:rPr>
        <w:t>spaces</w:t>
      </w:r>
      <w:r>
        <w:rPr>
          <w:spacing w:val="-15"/>
          <w:w w:val="110"/>
          <w:sz w:val="24"/>
        </w:rPr>
        <w:t xml:space="preserve"> </w:t>
      </w:r>
      <w:r>
        <w:rPr>
          <w:w w:val="110"/>
          <w:sz w:val="24"/>
        </w:rPr>
        <w:t>for</w:t>
      </w:r>
      <w:r>
        <w:rPr>
          <w:spacing w:val="-25"/>
          <w:w w:val="110"/>
          <w:sz w:val="24"/>
        </w:rPr>
        <w:t xml:space="preserve"> </w:t>
      </w:r>
      <w:r>
        <w:rPr>
          <w:w w:val="110"/>
          <w:sz w:val="24"/>
        </w:rPr>
        <w:t>full</w:t>
      </w:r>
      <w:r>
        <w:rPr>
          <w:spacing w:val="-26"/>
          <w:w w:val="110"/>
          <w:sz w:val="24"/>
        </w:rPr>
        <w:t xml:space="preserve"> </w:t>
      </w:r>
      <w:r>
        <w:rPr>
          <w:w w:val="110"/>
          <w:sz w:val="24"/>
        </w:rPr>
        <w:t>ensemble</w:t>
      </w:r>
      <w:r>
        <w:rPr>
          <w:spacing w:val="-23"/>
          <w:w w:val="110"/>
          <w:sz w:val="24"/>
        </w:rPr>
        <w:t xml:space="preserve"> </w:t>
      </w:r>
      <w:r>
        <w:rPr>
          <w:w w:val="110"/>
          <w:sz w:val="24"/>
        </w:rPr>
        <w:t>rehearsals</w:t>
      </w:r>
      <w:r>
        <w:rPr>
          <w:spacing w:val="-20"/>
          <w:w w:val="110"/>
          <w:sz w:val="24"/>
        </w:rPr>
        <w:t xml:space="preserve"> </w:t>
      </w:r>
      <w:r>
        <w:rPr>
          <w:w w:val="110"/>
          <w:sz w:val="24"/>
        </w:rPr>
        <w:t>when</w:t>
      </w:r>
      <w:r>
        <w:rPr>
          <w:spacing w:val="-21"/>
          <w:w w:val="110"/>
          <w:sz w:val="24"/>
        </w:rPr>
        <w:t xml:space="preserve"> </w:t>
      </w:r>
      <w:r>
        <w:rPr>
          <w:w w:val="110"/>
          <w:sz w:val="24"/>
        </w:rPr>
        <w:t>students</w:t>
      </w:r>
      <w:r>
        <w:rPr>
          <w:spacing w:val="-20"/>
          <w:w w:val="110"/>
          <w:sz w:val="24"/>
        </w:rPr>
        <w:t xml:space="preserve"> </w:t>
      </w:r>
      <w:r>
        <w:rPr>
          <w:w w:val="110"/>
          <w:sz w:val="24"/>
        </w:rPr>
        <w:t>are</w:t>
      </w:r>
      <w:r>
        <w:rPr>
          <w:spacing w:val="-22"/>
          <w:w w:val="110"/>
          <w:sz w:val="24"/>
        </w:rPr>
        <w:t xml:space="preserve"> </w:t>
      </w:r>
      <w:r>
        <w:rPr>
          <w:w w:val="110"/>
          <w:sz w:val="24"/>
        </w:rPr>
        <w:t>not engaged</w:t>
      </w:r>
      <w:r>
        <w:rPr>
          <w:spacing w:val="-19"/>
          <w:w w:val="110"/>
          <w:sz w:val="24"/>
        </w:rPr>
        <w:t xml:space="preserve"> </w:t>
      </w:r>
      <w:r>
        <w:rPr>
          <w:w w:val="110"/>
          <w:sz w:val="24"/>
        </w:rPr>
        <w:t>in</w:t>
      </w:r>
      <w:r>
        <w:rPr>
          <w:spacing w:val="-19"/>
          <w:w w:val="110"/>
          <w:sz w:val="24"/>
        </w:rPr>
        <w:t xml:space="preserve"> </w:t>
      </w:r>
      <w:r>
        <w:rPr>
          <w:w w:val="110"/>
          <w:sz w:val="24"/>
        </w:rPr>
        <w:t>small</w:t>
      </w:r>
      <w:r>
        <w:rPr>
          <w:spacing w:val="-21"/>
          <w:w w:val="110"/>
          <w:sz w:val="24"/>
        </w:rPr>
        <w:t xml:space="preserve"> </w:t>
      </w:r>
      <w:r>
        <w:rPr>
          <w:w w:val="110"/>
          <w:sz w:val="24"/>
        </w:rPr>
        <w:t>group</w:t>
      </w:r>
      <w:r>
        <w:rPr>
          <w:spacing w:val="-23"/>
          <w:w w:val="110"/>
          <w:sz w:val="24"/>
        </w:rPr>
        <w:t xml:space="preserve"> </w:t>
      </w:r>
      <w:r>
        <w:rPr>
          <w:w w:val="110"/>
          <w:sz w:val="24"/>
        </w:rPr>
        <w:t>or</w:t>
      </w:r>
      <w:r>
        <w:rPr>
          <w:spacing w:val="-23"/>
          <w:w w:val="110"/>
          <w:sz w:val="24"/>
        </w:rPr>
        <w:t xml:space="preserve"> </w:t>
      </w:r>
      <w:r>
        <w:rPr>
          <w:w w:val="110"/>
          <w:sz w:val="24"/>
        </w:rPr>
        <w:t>sectional</w:t>
      </w:r>
      <w:r>
        <w:rPr>
          <w:spacing w:val="-20"/>
          <w:w w:val="110"/>
          <w:sz w:val="24"/>
        </w:rPr>
        <w:t xml:space="preserve"> </w:t>
      </w:r>
      <w:r>
        <w:rPr>
          <w:w w:val="110"/>
          <w:sz w:val="24"/>
        </w:rPr>
        <w:t>rehearsals.</w:t>
      </w:r>
      <w:r>
        <w:rPr>
          <w:spacing w:val="26"/>
          <w:w w:val="110"/>
          <w:sz w:val="24"/>
        </w:rPr>
        <w:t xml:space="preserve"> </w:t>
      </w:r>
      <w:r>
        <w:rPr>
          <w:w w:val="110"/>
          <w:sz w:val="24"/>
        </w:rPr>
        <w:t>Indoor</w:t>
      </w:r>
      <w:r>
        <w:rPr>
          <w:spacing w:val="-19"/>
          <w:w w:val="110"/>
          <w:sz w:val="24"/>
        </w:rPr>
        <w:t xml:space="preserve"> </w:t>
      </w:r>
      <w:r>
        <w:rPr>
          <w:w w:val="110"/>
          <w:sz w:val="24"/>
        </w:rPr>
        <w:t>rehearsals</w:t>
      </w:r>
      <w:r>
        <w:rPr>
          <w:spacing w:val="-19"/>
          <w:w w:val="110"/>
          <w:sz w:val="24"/>
        </w:rPr>
        <w:t xml:space="preserve"> </w:t>
      </w:r>
      <w:r>
        <w:rPr>
          <w:w w:val="110"/>
          <w:sz w:val="24"/>
        </w:rPr>
        <w:t>would</w:t>
      </w:r>
      <w:r>
        <w:rPr>
          <w:spacing w:val="-23"/>
          <w:w w:val="110"/>
          <w:sz w:val="24"/>
        </w:rPr>
        <w:t xml:space="preserve"> </w:t>
      </w:r>
      <w:r>
        <w:rPr>
          <w:w w:val="110"/>
          <w:sz w:val="24"/>
        </w:rPr>
        <w:t>also</w:t>
      </w:r>
      <w:r>
        <w:rPr>
          <w:spacing w:val="-22"/>
          <w:w w:val="110"/>
          <w:sz w:val="24"/>
        </w:rPr>
        <w:t xml:space="preserve"> </w:t>
      </w:r>
      <w:r>
        <w:rPr>
          <w:w w:val="110"/>
          <w:sz w:val="24"/>
        </w:rPr>
        <w:t>be</w:t>
      </w:r>
      <w:r>
        <w:rPr>
          <w:spacing w:val="-22"/>
          <w:w w:val="110"/>
          <w:sz w:val="24"/>
        </w:rPr>
        <w:t xml:space="preserve"> </w:t>
      </w:r>
      <w:r>
        <w:rPr>
          <w:w w:val="110"/>
          <w:sz w:val="24"/>
        </w:rPr>
        <w:t>for</w:t>
      </w:r>
      <w:r>
        <w:rPr>
          <w:spacing w:val="-19"/>
          <w:w w:val="110"/>
          <w:sz w:val="24"/>
        </w:rPr>
        <w:t xml:space="preserve"> </w:t>
      </w:r>
      <w:r>
        <w:rPr>
          <w:w w:val="110"/>
          <w:sz w:val="24"/>
        </w:rPr>
        <w:t>a shorter</w:t>
      </w:r>
      <w:r>
        <w:rPr>
          <w:spacing w:val="-15"/>
          <w:w w:val="110"/>
          <w:sz w:val="24"/>
        </w:rPr>
        <w:t xml:space="preserve"> </w:t>
      </w:r>
      <w:r>
        <w:rPr>
          <w:w w:val="110"/>
          <w:sz w:val="24"/>
        </w:rPr>
        <w:t>period</w:t>
      </w:r>
      <w:r>
        <w:rPr>
          <w:spacing w:val="-18"/>
          <w:w w:val="110"/>
          <w:sz w:val="24"/>
        </w:rPr>
        <w:t xml:space="preserve"> </w:t>
      </w:r>
      <w:r>
        <w:rPr>
          <w:w w:val="110"/>
          <w:sz w:val="24"/>
        </w:rPr>
        <w:t>of</w:t>
      </w:r>
      <w:r>
        <w:rPr>
          <w:spacing w:val="-13"/>
          <w:w w:val="110"/>
          <w:sz w:val="24"/>
        </w:rPr>
        <w:t xml:space="preserve"> </w:t>
      </w:r>
      <w:r>
        <w:rPr>
          <w:w w:val="110"/>
          <w:sz w:val="24"/>
        </w:rPr>
        <w:t>time</w:t>
      </w:r>
      <w:r>
        <w:rPr>
          <w:spacing w:val="-17"/>
          <w:w w:val="110"/>
          <w:sz w:val="24"/>
        </w:rPr>
        <w:t xml:space="preserve"> </w:t>
      </w:r>
      <w:r>
        <w:rPr>
          <w:w w:val="110"/>
          <w:sz w:val="24"/>
        </w:rPr>
        <w:t>following</w:t>
      </w:r>
      <w:r>
        <w:rPr>
          <w:spacing w:val="-14"/>
          <w:w w:val="110"/>
          <w:sz w:val="24"/>
        </w:rPr>
        <w:t xml:space="preserve"> </w:t>
      </w:r>
      <w:r>
        <w:rPr>
          <w:w w:val="110"/>
          <w:sz w:val="24"/>
        </w:rPr>
        <w:t>CDC</w:t>
      </w:r>
      <w:r>
        <w:rPr>
          <w:spacing w:val="-15"/>
          <w:w w:val="110"/>
          <w:sz w:val="24"/>
        </w:rPr>
        <w:t xml:space="preserve"> </w:t>
      </w:r>
      <w:r>
        <w:rPr>
          <w:w w:val="110"/>
          <w:sz w:val="24"/>
        </w:rPr>
        <w:t>guidelines.</w:t>
      </w:r>
    </w:p>
    <w:p w:rsidR="00EF6423" w:rsidRDefault="00EF6423" w:rsidP="00EF6423">
      <w:pPr>
        <w:pStyle w:val="ListParagraph"/>
        <w:numPr>
          <w:ilvl w:val="1"/>
          <w:numId w:val="250"/>
        </w:numPr>
        <w:tabs>
          <w:tab w:val="left" w:pos="2120"/>
          <w:tab w:val="left" w:pos="2121"/>
        </w:tabs>
        <w:spacing w:line="282" w:lineRule="exact"/>
        <w:rPr>
          <w:rFonts w:ascii="Courier New" w:hAnsi="Courier New"/>
          <w:sz w:val="20"/>
        </w:rPr>
      </w:pPr>
      <w:r>
        <w:rPr>
          <w:w w:val="105"/>
          <w:sz w:val="24"/>
        </w:rPr>
        <w:t>Large Indoor</w:t>
      </w:r>
      <w:r>
        <w:rPr>
          <w:spacing w:val="-24"/>
          <w:w w:val="105"/>
          <w:sz w:val="24"/>
        </w:rPr>
        <w:t xml:space="preserve"> </w:t>
      </w:r>
      <w:r>
        <w:rPr>
          <w:w w:val="105"/>
          <w:sz w:val="24"/>
        </w:rPr>
        <w:t>Venues</w:t>
      </w:r>
    </w:p>
    <w:p w:rsidR="00EF6423" w:rsidRDefault="00EF6423" w:rsidP="00EF6423">
      <w:pPr>
        <w:spacing w:before="36"/>
        <w:ind w:left="2481"/>
        <w:rPr>
          <w:sz w:val="24"/>
        </w:rPr>
      </w:pPr>
      <w:r>
        <w:rPr>
          <w:noProof/>
          <w:position w:val="-3"/>
        </w:rPr>
        <w:drawing>
          <wp:inline distT="0" distB="0" distL="0" distR="0" wp14:anchorId="29692A2E" wp14:editId="4283E247">
            <wp:extent cx="114300" cy="139700"/>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Auditorium</w:t>
      </w:r>
    </w:p>
    <w:p w:rsidR="00EF6423" w:rsidRDefault="00EF6423" w:rsidP="00EF6423">
      <w:pPr>
        <w:pStyle w:val="BodyText"/>
        <w:spacing w:before="50" w:line="283" w:lineRule="auto"/>
        <w:ind w:left="2481" w:right="1802"/>
      </w:pPr>
      <w:r>
        <w:rPr>
          <w:noProof/>
          <w:position w:val="-3"/>
        </w:rPr>
        <w:drawing>
          <wp:inline distT="0" distB="0" distL="0" distR="0" wp14:anchorId="588CA724" wp14:editId="26F4F8C1">
            <wp:extent cx="114300" cy="139700"/>
            <wp:effectExtent l="0" t="0" r="0" b="0"/>
            <wp:docPr id="4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rPr>
        <w:t>Auditorium</w:t>
      </w:r>
      <w:r>
        <w:rPr>
          <w:spacing w:val="-34"/>
          <w:w w:val="110"/>
        </w:rPr>
        <w:t xml:space="preserve"> </w:t>
      </w:r>
      <w:r>
        <w:rPr>
          <w:w w:val="110"/>
        </w:rPr>
        <w:t>or</w:t>
      </w:r>
      <w:r>
        <w:rPr>
          <w:spacing w:val="-32"/>
          <w:w w:val="110"/>
        </w:rPr>
        <w:t xml:space="preserve"> </w:t>
      </w:r>
      <w:r>
        <w:rPr>
          <w:w w:val="110"/>
        </w:rPr>
        <w:t>recital</w:t>
      </w:r>
      <w:r>
        <w:rPr>
          <w:spacing w:val="-30"/>
          <w:w w:val="110"/>
        </w:rPr>
        <w:t xml:space="preserve"> </w:t>
      </w:r>
      <w:r>
        <w:rPr>
          <w:w w:val="110"/>
        </w:rPr>
        <w:t>hall</w:t>
      </w:r>
      <w:r>
        <w:rPr>
          <w:spacing w:val="-30"/>
          <w:w w:val="110"/>
        </w:rPr>
        <w:t xml:space="preserve"> </w:t>
      </w:r>
      <w:r>
        <w:rPr>
          <w:w w:val="110"/>
        </w:rPr>
        <w:t>lobby</w:t>
      </w:r>
      <w:r>
        <w:rPr>
          <w:spacing w:val="-30"/>
          <w:w w:val="110"/>
        </w:rPr>
        <w:t xml:space="preserve"> </w:t>
      </w:r>
      <w:r>
        <w:rPr>
          <w:w w:val="110"/>
        </w:rPr>
        <w:t>with</w:t>
      </w:r>
      <w:r>
        <w:rPr>
          <w:spacing w:val="-25"/>
          <w:w w:val="110"/>
        </w:rPr>
        <w:t xml:space="preserve"> </w:t>
      </w:r>
      <w:r>
        <w:rPr>
          <w:w w:val="110"/>
        </w:rPr>
        <w:t>side</w:t>
      </w:r>
      <w:r>
        <w:rPr>
          <w:spacing w:val="-31"/>
          <w:w w:val="110"/>
        </w:rPr>
        <w:t xml:space="preserve"> </w:t>
      </w:r>
      <w:r>
        <w:rPr>
          <w:w w:val="110"/>
        </w:rPr>
        <w:t>exit</w:t>
      </w:r>
      <w:r>
        <w:rPr>
          <w:spacing w:val="-30"/>
          <w:w w:val="110"/>
        </w:rPr>
        <w:t xml:space="preserve"> </w:t>
      </w:r>
      <w:r>
        <w:rPr>
          <w:w w:val="110"/>
        </w:rPr>
        <w:t>doors</w:t>
      </w:r>
      <w:r>
        <w:rPr>
          <w:spacing w:val="-29"/>
          <w:w w:val="110"/>
        </w:rPr>
        <w:t xml:space="preserve"> </w:t>
      </w:r>
      <w:r>
        <w:rPr>
          <w:w w:val="110"/>
        </w:rPr>
        <w:t>for</w:t>
      </w:r>
      <w:r>
        <w:rPr>
          <w:spacing w:val="-32"/>
          <w:w w:val="110"/>
        </w:rPr>
        <w:t xml:space="preserve"> </w:t>
      </w:r>
      <w:r>
        <w:rPr>
          <w:w w:val="110"/>
        </w:rPr>
        <w:t>ventilation</w:t>
      </w:r>
      <w:r>
        <w:rPr>
          <w:w w:val="111"/>
        </w:rPr>
        <w:t xml:space="preserve"> </w:t>
      </w:r>
      <w:r>
        <w:rPr>
          <w:noProof/>
          <w:w w:val="111"/>
          <w:position w:val="-3"/>
        </w:rPr>
        <w:drawing>
          <wp:inline distT="0" distB="0" distL="0" distR="0" wp14:anchorId="1EF7D470" wp14:editId="249D9BBD">
            <wp:extent cx="114300" cy="139700"/>
            <wp:effectExtent l="0" t="0" r="0" b="0"/>
            <wp:docPr id="4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png"/>
                    <pic:cNvPicPr/>
                  </pic:nvPicPr>
                  <pic:blipFill>
                    <a:blip r:embed="rId50" cstate="print"/>
                    <a:stretch>
                      <a:fillRect/>
                    </a:stretch>
                  </pic:blipFill>
                  <pic:spPr>
                    <a:xfrm>
                      <a:off x="0" y="0"/>
                      <a:ext cx="114300" cy="139700"/>
                    </a:xfrm>
                    <a:prstGeom prst="rect">
                      <a:avLst/>
                    </a:prstGeom>
                  </pic:spPr>
                </pic:pic>
              </a:graphicData>
            </a:graphic>
          </wp:inline>
        </w:drawing>
      </w:r>
      <w:r>
        <w:rPr>
          <w:w w:val="111"/>
        </w:rPr>
        <w:t xml:space="preserve">  </w:t>
      </w:r>
      <w:r>
        <w:rPr>
          <w:spacing w:val="-21"/>
          <w:w w:val="111"/>
        </w:rPr>
        <w:t xml:space="preserve"> </w:t>
      </w:r>
      <w:r>
        <w:rPr>
          <w:w w:val="110"/>
        </w:rPr>
        <w:t>Gymnasium</w:t>
      </w:r>
    </w:p>
    <w:p w:rsidR="00EF6423" w:rsidRDefault="00EF6423" w:rsidP="00EF6423">
      <w:pPr>
        <w:pStyle w:val="ListParagraph"/>
        <w:numPr>
          <w:ilvl w:val="1"/>
          <w:numId w:val="250"/>
        </w:numPr>
        <w:tabs>
          <w:tab w:val="left" w:pos="2120"/>
          <w:tab w:val="left" w:pos="2121"/>
        </w:tabs>
        <w:spacing w:line="278" w:lineRule="exact"/>
        <w:rPr>
          <w:rFonts w:ascii="Courier New" w:hAnsi="Courier New"/>
          <w:sz w:val="20"/>
        </w:rPr>
      </w:pPr>
      <w:r>
        <w:rPr>
          <w:w w:val="105"/>
          <w:sz w:val="24"/>
        </w:rPr>
        <w:t>Outdoor</w:t>
      </w:r>
      <w:r>
        <w:rPr>
          <w:spacing w:val="-13"/>
          <w:w w:val="105"/>
          <w:sz w:val="24"/>
        </w:rPr>
        <w:t xml:space="preserve"> </w:t>
      </w:r>
      <w:r>
        <w:rPr>
          <w:w w:val="105"/>
          <w:sz w:val="24"/>
        </w:rPr>
        <w:t>Venues</w:t>
      </w:r>
    </w:p>
    <w:p w:rsidR="00EF6423" w:rsidRDefault="00EF6423" w:rsidP="00EF6423">
      <w:pPr>
        <w:pStyle w:val="BodyText"/>
        <w:spacing w:before="41"/>
        <w:ind w:left="2481"/>
      </w:pPr>
      <w:r>
        <w:rPr>
          <w:noProof/>
          <w:position w:val="-3"/>
        </w:rPr>
        <w:drawing>
          <wp:inline distT="0" distB="0" distL="0" distR="0" wp14:anchorId="4D6C6D56" wp14:editId="53AB679D">
            <wp:extent cx="114300" cy="139700"/>
            <wp:effectExtent l="0" t="0" r="0" b="0"/>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rPr>
        <w:t>Covered parking</w:t>
      </w:r>
      <w:r>
        <w:rPr>
          <w:spacing w:val="-23"/>
          <w:w w:val="110"/>
        </w:rPr>
        <w:t xml:space="preserve"> </w:t>
      </w:r>
      <w:r>
        <w:rPr>
          <w:w w:val="110"/>
        </w:rPr>
        <w:t>garage</w:t>
      </w:r>
    </w:p>
    <w:p w:rsidR="00EF6423" w:rsidRDefault="00EF6423" w:rsidP="00EF6423">
      <w:pPr>
        <w:spacing w:before="49"/>
        <w:ind w:left="2481"/>
        <w:rPr>
          <w:b/>
          <w:sz w:val="24"/>
        </w:rPr>
      </w:pPr>
      <w:r>
        <w:rPr>
          <w:noProof/>
          <w:position w:val="-3"/>
        </w:rPr>
        <w:drawing>
          <wp:inline distT="0" distB="0" distL="0" distR="0" wp14:anchorId="71B2D709" wp14:editId="74F06EC6">
            <wp:extent cx="114300" cy="139700"/>
            <wp:effectExtent l="0" t="0" r="0" b="0"/>
            <wp:docPr id="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sz w:val="24"/>
        </w:rPr>
        <w:t>Drive-in</w:t>
      </w:r>
      <w:r>
        <w:rPr>
          <w:spacing w:val="-18"/>
          <w:w w:val="110"/>
          <w:sz w:val="24"/>
        </w:rPr>
        <w:t xml:space="preserve"> </w:t>
      </w:r>
      <w:r>
        <w:rPr>
          <w:w w:val="110"/>
          <w:sz w:val="24"/>
        </w:rPr>
        <w:t>Theaters</w:t>
      </w:r>
      <w:r>
        <w:rPr>
          <w:spacing w:val="-16"/>
          <w:w w:val="110"/>
          <w:sz w:val="24"/>
        </w:rPr>
        <w:t xml:space="preserve"> </w:t>
      </w:r>
      <w:r>
        <w:rPr>
          <w:w w:val="110"/>
          <w:sz w:val="24"/>
        </w:rPr>
        <w:t>with</w:t>
      </w:r>
      <w:r>
        <w:rPr>
          <w:spacing w:val="-16"/>
          <w:w w:val="110"/>
          <w:sz w:val="24"/>
        </w:rPr>
        <w:t xml:space="preserve"> </w:t>
      </w:r>
      <w:r>
        <w:rPr>
          <w:w w:val="110"/>
          <w:sz w:val="24"/>
        </w:rPr>
        <w:t>small</w:t>
      </w:r>
      <w:r>
        <w:rPr>
          <w:spacing w:val="-18"/>
          <w:w w:val="110"/>
          <w:sz w:val="24"/>
        </w:rPr>
        <w:t xml:space="preserve"> </w:t>
      </w:r>
      <w:r>
        <w:rPr>
          <w:w w:val="110"/>
          <w:sz w:val="24"/>
        </w:rPr>
        <w:t>FM</w:t>
      </w:r>
      <w:r>
        <w:rPr>
          <w:spacing w:val="-18"/>
          <w:w w:val="110"/>
          <w:sz w:val="24"/>
        </w:rPr>
        <w:t xml:space="preserve"> </w:t>
      </w:r>
      <w:r>
        <w:rPr>
          <w:w w:val="110"/>
          <w:sz w:val="24"/>
        </w:rPr>
        <w:t>Transmitters</w:t>
      </w:r>
      <w:r>
        <w:rPr>
          <w:spacing w:val="-17"/>
          <w:w w:val="110"/>
          <w:sz w:val="24"/>
        </w:rPr>
        <w:t xml:space="preserve"> </w:t>
      </w:r>
      <w:r>
        <w:rPr>
          <w:w w:val="110"/>
          <w:sz w:val="24"/>
        </w:rPr>
        <w:t>in</w:t>
      </w:r>
      <w:r>
        <w:rPr>
          <w:spacing w:val="-22"/>
          <w:w w:val="110"/>
          <w:sz w:val="24"/>
        </w:rPr>
        <w:t xml:space="preserve"> </w:t>
      </w:r>
      <w:r>
        <w:rPr>
          <w:w w:val="110"/>
          <w:sz w:val="24"/>
        </w:rPr>
        <w:t>each</w:t>
      </w:r>
      <w:r>
        <w:rPr>
          <w:spacing w:val="-15"/>
          <w:w w:val="110"/>
          <w:sz w:val="24"/>
        </w:rPr>
        <w:t xml:space="preserve"> </w:t>
      </w:r>
      <w:r>
        <w:rPr>
          <w:w w:val="110"/>
          <w:sz w:val="24"/>
        </w:rPr>
        <w:t>car</w:t>
      </w:r>
      <w:r>
        <w:rPr>
          <w:spacing w:val="-11"/>
          <w:w w:val="110"/>
          <w:sz w:val="24"/>
        </w:rPr>
        <w:t xml:space="preserve"> </w:t>
      </w:r>
      <w:r>
        <w:rPr>
          <w:b/>
          <w:w w:val="110"/>
          <w:sz w:val="24"/>
        </w:rPr>
        <w:t>(See</w:t>
      </w:r>
      <w:r>
        <w:rPr>
          <w:b/>
          <w:spacing w:val="-20"/>
          <w:w w:val="110"/>
          <w:sz w:val="24"/>
        </w:rPr>
        <w:t xml:space="preserve"> </w:t>
      </w:r>
      <w:r>
        <w:rPr>
          <w:b/>
          <w:w w:val="110"/>
          <w:sz w:val="24"/>
        </w:rPr>
        <w:t>Scenario</w:t>
      </w:r>
      <w:r>
        <w:rPr>
          <w:b/>
          <w:spacing w:val="-20"/>
          <w:w w:val="110"/>
          <w:sz w:val="24"/>
        </w:rPr>
        <w:t xml:space="preserve"> </w:t>
      </w:r>
      <w:r>
        <w:rPr>
          <w:b/>
          <w:w w:val="110"/>
          <w:sz w:val="24"/>
        </w:rPr>
        <w:t>3)</w:t>
      </w:r>
    </w:p>
    <w:p w:rsidR="00EF6423" w:rsidRDefault="00EF6423" w:rsidP="00EF6423">
      <w:pPr>
        <w:pStyle w:val="BodyText"/>
        <w:spacing w:before="49"/>
        <w:ind w:left="2481"/>
      </w:pPr>
      <w:r>
        <w:rPr>
          <w:noProof/>
          <w:position w:val="-3"/>
        </w:rPr>
        <w:drawing>
          <wp:inline distT="0" distB="0" distL="0" distR="0" wp14:anchorId="46D6A188" wp14:editId="32FFC522">
            <wp:extent cx="114300" cy="139700"/>
            <wp:effectExtent l="0" t="0" r="0" b="0"/>
            <wp:docPr id="5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rPr>
        <w:t>Tents</w:t>
      </w:r>
      <w:r>
        <w:rPr>
          <w:spacing w:val="-11"/>
          <w:w w:val="110"/>
        </w:rPr>
        <w:t xml:space="preserve"> </w:t>
      </w:r>
      <w:r>
        <w:rPr>
          <w:w w:val="110"/>
        </w:rPr>
        <w:t>(seasonal)</w:t>
      </w:r>
    </w:p>
    <w:p w:rsidR="00EF6423" w:rsidRDefault="00EF6423" w:rsidP="00EF6423">
      <w:pPr>
        <w:pStyle w:val="BodyText"/>
        <w:spacing w:before="44"/>
        <w:ind w:left="2481"/>
      </w:pPr>
      <w:r>
        <w:rPr>
          <w:noProof/>
          <w:position w:val="-3"/>
        </w:rPr>
        <w:drawing>
          <wp:inline distT="0" distB="0" distL="0" distR="0" wp14:anchorId="193A8451" wp14:editId="74F2DE88">
            <wp:extent cx="114300" cy="139700"/>
            <wp:effectExtent l="0" t="0" r="0" b="0"/>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rPr>
        <w:t>Open Air (weather</w:t>
      </w:r>
      <w:r>
        <w:rPr>
          <w:spacing w:val="-36"/>
          <w:w w:val="110"/>
        </w:rPr>
        <w:t xml:space="preserve"> </w:t>
      </w:r>
      <w:r>
        <w:rPr>
          <w:w w:val="110"/>
        </w:rPr>
        <w:t>permitting)</w:t>
      </w:r>
    </w:p>
    <w:p w:rsidR="00EF6423" w:rsidRDefault="00EF6423" w:rsidP="00EF6423">
      <w:pPr>
        <w:pStyle w:val="ListParagraph"/>
        <w:numPr>
          <w:ilvl w:val="0"/>
          <w:numId w:val="250"/>
        </w:numPr>
        <w:tabs>
          <w:tab w:val="left" w:pos="1400"/>
          <w:tab w:val="left" w:pos="1401"/>
        </w:tabs>
        <w:spacing w:before="49" w:line="283" w:lineRule="auto"/>
        <w:ind w:right="1011"/>
        <w:rPr>
          <w:rFonts w:ascii="Arial" w:hAnsi="Arial"/>
          <w:i/>
          <w:sz w:val="20"/>
        </w:rPr>
      </w:pPr>
      <w:r>
        <w:rPr>
          <w:w w:val="110"/>
          <w:sz w:val="24"/>
        </w:rPr>
        <w:t>If</w:t>
      </w:r>
      <w:r>
        <w:rPr>
          <w:spacing w:val="-21"/>
          <w:w w:val="110"/>
          <w:sz w:val="24"/>
        </w:rPr>
        <w:t xml:space="preserve"> </w:t>
      </w:r>
      <w:r>
        <w:rPr>
          <w:w w:val="110"/>
          <w:sz w:val="24"/>
        </w:rPr>
        <w:t>larger</w:t>
      </w:r>
      <w:r>
        <w:rPr>
          <w:spacing w:val="-21"/>
          <w:w w:val="110"/>
          <w:sz w:val="24"/>
        </w:rPr>
        <w:t xml:space="preserve"> </w:t>
      </w:r>
      <w:r>
        <w:rPr>
          <w:w w:val="110"/>
          <w:sz w:val="24"/>
        </w:rPr>
        <w:t>indoor</w:t>
      </w:r>
      <w:r>
        <w:rPr>
          <w:spacing w:val="-21"/>
          <w:w w:val="110"/>
          <w:sz w:val="24"/>
        </w:rPr>
        <w:t xml:space="preserve"> </w:t>
      </w:r>
      <w:r>
        <w:rPr>
          <w:w w:val="110"/>
          <w:sz w:val="24"/>
        </w:rPr>
        <w:t>and/or</w:t>
      </w:r>
      <w:r>
        <w:rPr>
          <w:spacing w:val="-25"/>
          <w:w w:val="110"/>
          <w:sz w:val="24"/>
        </w:rPr>
        <w:t xml:space="preserve"> </w:t>
      </w:r>
      <w:r>
        <w:rPr>
          <w:w w:val="110"/>
          <w:sz w:val="24"/>
        </w:rPr>
        <w:t>outdoor</w:t>
      </w:r>
      <w:r>
        <w:rPr>
          <w:spacing w:val="-25"/>
          <w:w w:val="110"/>
          <w:sz w:val="24"/>
        </w:rPr>
        <w:t xml:space="preserve"> </w:t>
      </w:r>
      <w:r>
        <w:rPr>
          <w:w w:val="110"/>
          <w:sz w:val="24"/>
        </w:rPr>
        <w:t>spaces</w:t>
      </w:r>
      <w:r>
        <w:rPr>
          <w:spacing w:val="-20"/>
          <w:w w:val="110"/>
          <w:sz w:val="24"/>
        </w:rPr>
        <w:t xml:space="preserve"> </w:t>
      </w:r>
      <w:r>
        <w:rPr>
          <w:w w:val="110"/>
          <w:sz w:val="24"/>
        </w:rPr>
        <w:t>are</w:t>
      </w:r>
      <w:r>
        <w:rPr>
          <w:spacing w:val="-23"/>
          <w:w w:val="110"/>
          <w:sz w:val="24"/>
        </w:rPr>
        <w:t xml:space="preserve"> </w:t>
      </w:r>
      <w:r>
        <w:rPr>
          <w:w w:val="110"/>
          <w:sz w:val="24"/>
        </w:rPr>
        <w:t>not</w:t>
      </w:r>
      <w:r>
        <w:rPr>
          <w:spacing w:val="-22"/>
          <w:w w:val="110"/>
          <w:sz w:val="24"/>
        </w:rPr>
        <w:t xml:space="preserve"> </w:t>
      </w:r>
      <w:r>
        <w:rPr>
          <w:w w:val="110"/>
          <w:sz w:val="24"/>
        </w:rPr>
        <w:t>available,</w:t>
      </w:r>
      <w:r>
        <w:rPr>
          <w:spacing w:val="-21"/>
          <w:w w:val="110"/>
          <w:sz w:val="24"/>
        </w:rPr>
        <w:t xml:space="preserve"> </w:t>
      </w:r>
      <w:r>
        <w:rPr>
          <w:w w:val="110"/>
          <w:sz w:val="24"/>
        </w:rPr>
        <w:t>consider</w:t>
      </w:r>
      <w:r>
        <w:rPr>
          <w:spacing w:val="-21"/>
          <w:w w:val="110"/>
          <w:sz w:val="24"/>
        </w:rPr>
        <w:t xml:space="preserve"> </w:t>
      </w:r>
      <w:r>
        <w:rPr>
          <w:w w:val="110"/>
          <w:sz w:val="24"/>
        </w:rPr>
        <w:t>weekly</w:t>
      </w:r>
      <w:r>
        <w:rPr>
          <w:spacing w:val="-23"/>
          <w:w w:val="110"/>
          <w:sz w:val="24"/>
        </w:rPr>
        <w:t xml:space="preserve"> </w:t>
      </w:r>
      <w:r>
        <w:rPr>
          <w:w w:val="110"/>
          <w:sz w:val="24"/>
        </w:rPr>
        <w:t>large</w:t>
      </w:r>
      <w:r>
        <w:rPr>
          <w:spacing w:val="-23"/>
          <w:w w:val="110"/>
          <w:sz w:val="24"/>
        </w:rPr>
        <w:t xml:space="preserve"> </w:t>
      </w:r>
      <w:r>
        <w:rPr>
          <w:w w:val="110"/>
          <w:sz w:val="24"/>
        </w:rPr>
        <w:t xml:space="preserve">ensemble meetings online. </w:t>
      </w:r>
      <w:r>
        <w:rPr>
          <w:i/>
          <w:w w:val="110"/>
          <w:sz w:val="24"/>
        </w:rPr>
        <w:t>See Instructional</w:t>
      </w:r>
      <w:r>
        <w:rPr>
          <w:i/>
          <w:spacing w:val="-10"/>
          <w:w w:val="110"/>
          <w:sz w:val="24"/>
        </w:rPr>
        <w:t xml:space="preserve"> </w:t>
      </w:r>
      <w:r>
        <w:rPr>
          <w:i/>
          <w:w w:val="110"/>
          <w:sz w:val="24"/>
        </w:rPr>
        <w:t>Practices</w:t>
      </w:r>
    </w:p>
    <w:p w:rsidR="00EF6423" w:rsidRDefault="00EF6423" w:rsidP="00EF6423">
      <w:pPr>
        <w:pStyle w:val="BodyText"/>
        <w:spacing w:before="9"/>
        <w:rPr>
          <w:i/>
          <w:sz w:val="27"/>
        </w:rPr>
      </w:pPr>
    </w:p>
    <w:p w:rsidR="00EF6423" w:rsidRDefault="00EF6423" w:rsidP="00EF6423">
      <w:pPr>
        <w:spacing w:line="283" w:lineRule="auto"/>
        <w:ind w:left="680" w:right="914"/>
        <w:rPr>
          <w:b/>
          <w:sz w:val="24"/>
        </w:rPr>
      </w:pPr>
      <w:r>
        <w:rPr>
          <w:b/>
          <w:w w:val="110"/>
          <w:sz w:val="24"/>
        </w:rPr>
        <w:t>Chamber</w:t>
      </w:r>
      <w:r>
        <w:rPr>
          <w:b/>
          <w:spacing w:val="-32"/>
          <w:w w:val="110"/>
          <w:sz w:val="24"/>
        </w:rPr>
        <w:t xml:space="preserve"> </w:t>
      </w:r>
      <w:r>
        <w:rPr>
          <w:b/>
          <w:w w:val="110"/>
          <w:sz w:val="24"/>
        </w:rPr>
        <w:t>Ensemble</w:t>
      </w:r>
      <w:r>
        <w:rPr>
          <w:b/>
          <w:spacing w:val="-32"/>
          <w:w w:val="110"/>
          <w:sz w:val="24"/>
        </w:rPr>
        <w:t xml:space="preserve"> </w:t>
      </w:r>
      <w:r>
        <w:rPr>
          <w:b/>
          <w:w w:val="110"/>
          <w:sz w:val="24"/>
        </w:rPr>
        <w:t>adheres</w:t>
      </w:r>
      <w:r>
        <w:rPr>
          <w:b/>
          <w:spacing w:val="-31"/>
          <w:w w:val="110"/>
          <w:sz w:val="24"/>
        </w:rPr>
        <w:t xml:space="preserve"> </w:t>
      </w:r>
      <w:r>
        <w:rPr>
          <w:b/>
          <w:w w:val="110"/>
          <w:sz w:val="24"/>
        </w:rPr>
        <w:t>to</w:t>
      </w:r>
      <w:r>
        <w:rPr>
          <w:b/>
          <w:spacing w:val="-35"/>
          <w:w w:val="110"/>
          <w:sz w:val="24"/>
        </w:rPr>
        <w:t xml:space="preserve"> </w:t>
      </w:r>
      <w:r>
        <w:rPr>
          <w:b/>
          <w:w w:val="110"/>
          <w:sz w:val="24"/>
        </w:rPr>
        <w:t>the</w:t>
      </w:r>
      <w:r>
        <w:rPr>
          <w:b/>
          <w:spacing w:val="-33"/>
          <w:w w:val="110"/>
          <w:sz w:val="24"/>
        </w:rPr>
        <w:t xml:space="preserve"> </w:t>
      </w:r>
      <w:r>
        <w:rPr>
          <w:b/>
          <w:w w:val="110"/>
          <w:sz w:val="24"/>
        </w:rPr>
        <w:t>mandated</w:t>
      </w:r>
      <w:r>
        <w:rPr>
          <w:b/>
          <w:spacing w:val="-30"/>
          <w:w w:val="110"/>
          <w:sz w:val="24"/>
        </w:rPr>
        <w:t xml:space="preserve"> </w:t>
      </w:r>
      <w:r>
        <w:rPr>
          <w:b/>
          <w:spacing w:val="-3"/>
          <w:w w:val="110"/>
          <w:sz w:val="24"/>
        </w:rPr>
        <w:t>room</w:t>
      </w:r>
      <w:r>
        <w:rPr>
          <w:b/>
          <w:spacing w:val="-30"/>
          <w:w w:val="110"/>
          <w:sz w:val="24"/>
        </w:rPr>
        <w:t xml:space="preserve"> </w:t>
      </w:r>
      <w:r>
        <w:rPr>
          <w:b/>
          <w:w w:val="110"/>
          <w:sz w:val="24"/>
        </w:rPr>
        <w:t>capacity</w:t>
      </w:r>
      <w:r>
        <w:rPr>
          <w:b/>
          <w:spacing w:val="-26"/>
          <w:w w:val="110"/>
          <w:sz w:val="24"/>
        </w:rPr>
        <w:t xml:space="preserve"> </w:t>
      </w:r>
      <w:r>
        <w:rPr>
          <w:b/>
          <w:w w:val="110"/>
          <w:sz w:val="24"/>
        </w:rPr>
        <w:t>as</w:t>
      </w:r>
      <w:r>
        <w:rPr>
          <w:b/>
          <w:spacing w:val="-31"/>
          <w:w w:val="110"/>
          <w:sz w:val="24"/>
        </w:rPr>
        <w:t xml:space="preserve"> </w:t>
      </w:r>
      <w:r>
        <w:rPr>
          <w:b/>
          <w:w w:val="110"/>
          <w:sz w:val="24"/>
        </w:rPr>
        <w:t>determined</w:t>
      </w:r>
      <w:r>
        <w:rPr>
          <w:b/>
          <w:spacing w:val="-30"/>
          <w:w w:val="110"/>
          <w:sz w:val="24"/>
        </w:rPr>
        <w:t xml:space="preserve"> </w:t>
      </w:r>
      <w:r>
        <w:rPr>
          <w:b/>
          <w:w w:val="110"/>
          <w:sz w:val="24"/>
        </w:rPr>
        <w:t>by</w:t>
      </w:r>
      <w:r>
        <w:rPr>
          <w:b/>
          <w:spacing w:val="-32"/>
          <w:w w:val="110"/>
          <w:sz w:val="24"/>
        </w:rPr>
        <w:t xml:space="preserve"> </w:t>
      </w:r>
      <w:r>
        <w:rPr>
          <w:b/>
          <w:w w:val="110"/>
          <w:sz w:val="24"/>
        </w:rPr>
        <w:t>the</w:t>
      </w:r>
      <w:r>
        <w:rPr>
          <w:b/>
          <w:spacing w:val="-33"/>
          <w:w w:val="110"/>
          <w:sz w:val="24"/>
        </w:rPr>
        <w:t xml:space="preserve"> </w:t>
      </w:r>
      <w:r>
        <w:rPr>
          <w:b/>
          <w:w w:val="110"/>
          <w:sz w:val="24"/>
        </w:rPr>
        <w:t>CDC</w:t>
      </w:r>
      <w:r>
        <w:rPr>
          <w:b/>
          <w:spacing w:val="-30"/>
          <w:w w:val="110"/>
          <w:sz w:val="24"/>
        </w:rPr>
        <w:t xml:space="preserve"> </w:t>
      </w:r>
      <w:r>
        <w:rPr>
          <w:b/>
          <w:w w:val="110"/>
          <w:sz w:val="24"/>
        </w:rPr>
        <w:t>and institution</w:t>
      </w:r>
    </w:p>
    <w:p w:rsidR="00EF6423" w:rsidRDefault="00EF6423" w:rsidP="00EF6423">
      <w:pPr>
        <w:pStyle w:val="ListParagraph"/>
        <w:numPr>
          <w:ilvl w:val="0"/>
          <w:numId w:val="250"/>
        </w:numPr>
        <w:tabs>
          <w:tab w:val="left" w:pos="1400"/>
          <w:tab w:val="left" w:pos="1401"/>
        </w:tabs>
        <w:spacing w:line="275" w:lineRule="exact"/>
        <w:rPr>
          <w:rFonts w:ascii="Arial" w:hAnsi="Arial"/>
          <w:sz w:val="20"/>
        </w:rPr>
      </w:pPr>
      <w:r>
        <w:rPr>
          <w:w w:val="110"/>
          <w:sz w:val="24"/>
        </w:rPr>
        <w:t>Protocols</w:t>
      </w:r>
      <w:r>
        <w:rPr>
          <w:spacing w:val="-17"/>
          <w:w w:val="110"/>
          <w:sz w:val="24"/>
        </w:rPr>
        <w:t xml:space="preserve"> </w:t>
      </w:r>
      <w:r>
        <w:rPr>
          <w:w w:val="110"/>
          <w:sz w:val="24"/>
        </w:rPr>
        <w:t>are</w:t>
      </w:r>
      <w:r>
        <w:rPr>
          <w:spacing w:val="-15"/>
          <w:w w:val="110"/>
          <w:sz w:val="24"/>
        </w:rPr>
        <w:t xml:space="preserve"> </w:t>
      </w:r>
      <w:r>
        <w:rPr>
          <w:w w:val="110"/>
          <w:sz w:val="24"/>
        </w:rPr>
        <w:t>the</w:t>
      </w:r>
      <w:r>
        <w:rPr>
          <w:spacing w:val="-16"/>
          <w:w w:val="110"/>
          <w:sz w:val="24"/>
        </w:rPr>
        <w:t xml:space="preserve"> </w:t>
      </w:r>
      <w:r>
        <w:rPr>
          <w:w w:val="110"/>
          <w:sz w:val="24"/>
        </w:rPr>
        <w:t>same</w:t>
      </w:r>
      <w:r>
        <w:rPr>
          <w:spacing w:val="-16"/>
          <w:w w:val="110"/>
          <w:sz w:val="24"/>
        </w:rPr>
        <w:t xml:space="preserve"> </w:t>
      </w:r>
      <w:r>
        <w:rPr>
          <w:w w:val="110"/>
          <w:sz w:val="24"/>
        </w:rPr>
        <w:t>as</w:t>
      </w:r>
      <w:r>
        <w:rPr>
          <w:spacing w:val="-12"/>
          <w:w w:val="110"/>
          <w:sz w:val="24"/>
        </w:rPr>
        <w:t xml:space="preserve"> </w:t>
      </w:r>
      <w:r>
        <w:rPr>
          <w:w w:val="110"/>
          <w:sz w:val="24"/>
        </w:rPr>
        <w:t>above</w:t>
      </w:r>
      <w:r>
        <w:rPr>
          <w:spacing w:val="-16"/>
          <w:w w:val="110"/>
          <w:sz w:val="24"/>
        </w:rPr>
        <w:t xml:space="preserve"> </w:t>
      </w:r>
      <w:r>
        <w:rPr>
          <w:w w:val="110"/>
          <w:sz w:val="24"/>
        </w:rPr>
        <w:t>with</w:t>
      </w:r>
      <w:r>
        <w:rPr>
          <w:spacing w:val="-11"/>
          <w:w w:val="110"/>
          <w:sz w:val="24"/>
        </w:rPr>
        <w:t xml:space="preserve"> </w:t>
      </w:r>
      <w:r>
        <w:rPr>
          <w:w w:val="110"/>
          <w:sz w:val="24"/>
        </w:rPr>
        <w:t>the</w:t>
      </w:r>
      <w:r>
        <w:rPr>
          <w:spacing w:val="-21"/>
          <w:w w:val="110"/>
          <w:sz w:val="24"/>
        </w:rPr>
        <w:t xml:space="preserve"> </w:t>
      </w:r>
      <w:r>
        <w:rPr>
          <w:w w:val="110"/>
          <w:sz w:val="24"/>
        </w:rPr>
        <w:t>following</w:t>
      </w:r>
      <w:r>
        <w:rPr>
          <w:spacing w:val="-13"/>
          <w:w w:val="110"/>
          <w:sz w:val="24"/>
        </w:rPr>
        <w:t xml:space="preserve"> </w:t>
      </w:r>
      <w:r>
        <w:rPr>
          <w:w w:val="110"/>
          <w:sz w:val="24"/>
        </w:rPr>
        <w:t>exception:</w:t>
      </w:r>
    </w:p>
    <w:p w:rsidR="00EF6423" w:rsidRDefault="00EF6423" w:rsidP="00EF6423">
      <w:pPr>
        <w:pStyle w:val="ListParagraph"/>
        <w:numPr>
          <w:ilvl w:val="1"/>
          <w:numId w:val="250"/>
        </w:numPr>
        <w:tabs>
          <w:tab w:val="left" w:pos="2120"/>
          <w:tab w:val="left" w:pos="2121"/>
        </w:tabs>
        <w:spacing w:before="44"/>
        <w:rPr>
          <w:rFonts w:ascii="Courier New" w:hAnsi="Courier New"/>
          <w:sz w:val="20"/>
        </w:rPr>
      </w:pPr>
      <w:r>
        <w:rPr>
          <w:w w:val="110"/>
          <w:sz w:val="24"/>
        </w:rPr>
        <w:t>Regular</w:t>
      </w:r>
      <w:r>
        <w:rPr>
          <w:spacing w:val="-13"/>
          <w:w w:val="110"/>
          <w:sz w:val="24"/>
        </w:rPr>
        <w:t xml:space="preserve"> </w:t>
      </w:r>
      <w:r>
        <w:rPr>
          <w:w w:val="110"/>
          <w:sz w:val="24"/>
        </w:rPr>
        <w:t>full</w:t>
      </w:r>
      <w:r>
        <w:rPr>
          <w:spacing w:val="-12"/>
          <w:w w:val="110"/>
          <w:sz w:val="24"/>
        </w:rPr>
        <w:t xml:space="preserve"> </w:t>
      </w:r>
      <w:r>
        <w:rPr>
          <w:w w:val="110"/>
          <w:sz w:val="24"/>
        </w:rPr>
        <w:t>ensemble</w:t>
      </w:r>
      <w:r>
        <w:rPr>
          <w:spacing w:val="-16"/>
          <w:w w:val="110"/>
          <w:sz w:val="24"/>
        </w:rPr>
        <w:t xml:space="preserve"> </w:t>
      </w:r>
      <w:r>
        <w:rPr>
          <w:w w:val="110"/>
          <w:sz w:val="24"/>
        </w:rPr>
        <w:t>rehearsals</w:t>
      </w:r>
      <w:r>
        <w:rPr>
          <w:spacing w:val="-12"/>
          <w:w w:val="110"/>
          <w:sz w:val="24"/>
        </w:rPr>
        <w:t xml:space="preserve"> </w:t>
      </w:r>
      <w:r>
        <w:rPr>
          <w:w w:val="110"/>
          <w:sz w:val="24"/>
        </w:rPr>
        <w:t>conducted</w:t>
      </w:r>
      <w:r>
        <w:rPr>
          <w:spacing w:val="-12"/>
          <w:w w:val="110"/>
          <w:sz w:val="24"/>
        </w:rPr>
        <w:t xml:space="preserve"> </w:t>
      </w:r>
      <w:r>
        <w:rPr>
          <w:w w:val="110"/>
          <w:sz w:val="24"/>
        </w:rPr>
        <w:t>by</w:t>
      </w:r>
      <w:r>
        <w:rPr>
          <w:spacing w:val="-14"/>
          <w:w w:val="110"/>
          <w:sz w:val="24"/>
        </w:rPr>
        <w:t xml:space="preserve"> </w:t>
      </w:r>
      <w:r>
        <w:rPr>
          <w:w w:val="110"/>
          <w:sz w:val="24"/>
        </w:rPr>
        <w:t>professor</w:t>
      </w:r>
    </w:p>
    <w:p w:rsidR="00EF6423" w:rsidRDefault="00EF6423" w:rsidP="00EF6423">
      <w:pPr>
        <w:pStyle w:val="BodyText"/>
        <w:spacing w:before="7"/>
        <w:rPr>
          <w:sz w:val="9"/>
        </w:rPr>
      </w:pPr>
      <w:r>
        <w:rPr>
          <w:noProof/>
        </w:rPr>
        <mc:AlternateContent>
          <mc:Choice Requires="wps">
            <w:drawing>
              <wp:anchor distT="0" distB="0" distL="0" distR="0" simplePos="0" relativeHeight="251682816" behindDoc="1" locked="0" layoutInCell="1" allowOverlap="1" wp14:anchorId="244FEFB5" wp14:editId="29ABC69A">
                <wp:simplePos x="0" y="0"/>
                <wp:positionH relativeFrom="page">
                  <wp:posOffset>661035</wp:posOffset>
                </wp:positionH>
                <wp:positionV relativeFrom="paragraph">
                  <wp:posOffset>85725</wp:posOffset>
                </wp:positionV>
                <wp:extent cx="3420110" cy="208915"/>
                <wp:effectExtent l="0" t="0" r="0" b="0"/>
                <wp:wrapTopAndBottom/>
                <wp:docPr id="851" name="Text Box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420110" cy="2089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105"/>
                              <w:ind w:left="100"/>
                              <w:rPr>
                                <w:rFonts w:ascii="Arial"/>
                                <w:b/>
                                <w:sz w:val="24"/>
                              </w:rPr>
                            </w:pPr>
                            <w:r>
                              <w:rPr>
                                <w:rFonts w:ascii="Arial"/>
                                <w:b/>
                                <w:color w:val="FFFFFF"/>
                                <w:w w:val="90"/>
                                <w:sz w:val="24"/>
                              </w:rPr>
                              <w:t>TECHNOLOGY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FEFB5" id="Text Box 102" o:spid="_x0000_s1028" type="#_x0000_t202" style="position:absolute;margin-left:52.05pt;margin-top:6.75pt;width:269.3pt;height:16.4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" fillcolor="#4f81bc" stroked="f">
                <o:lock v:ext="edit" aspectratio="t" verticies="t" text="t" shapetype="t"/>
                <v:textbox inset="0,0,0,0">
                  <w:txbxContent>
                    <w:p w:rsidR="00EF6423" w:rsidRDefault="00EF6423" w:rsidP="00EF6423">
                      <w:pPr>
                        <w:spacing w:before="105"/>
                        <w:ind w:left="100"/>
                        <w:rPr>
                          <w:rFonts w:ascii="Arial"/>
                          <w:b/>
                          <w:sz w:val="24"/>
                        </w:rPr>
                      </w:pPr>
                      <w:r>
                        <w:rPr>
                          <w:rFonts w:ascii="Arial"/>
                          <w:b/>
                          <w:color w:val="FFFFFF"/>
                          <w:w w:val="90"/>
                          <w:sz w:val="24"/>
                        </w:rPr>
                        <w:t>TECHNOLOGY CONSIDERATIONS</w:t>
                      </w:r>
                    </w:p>
                  </w:txbxContent>
                </v:textbox>
                <w10:wrap type="topAndBottom" anchorx="page"/>
              </v:shape>
            </w:pict>
          </mc:Fallback>
        </mc:AlternateContent>
      </w:r>
    </w:p>
    <w:p w:rsidR="00EF6423" w:rsidRDefault="00EF6423" w:rsidP="00EF6423">
      <w:pPr>
        <w:spacing w:before="91"/>
        <w:ind w:left="680"/>
        <w:rPr>
          <w:b/>
          <w:sz w:val="24"/>
        </w:rPr>
      </w:pPr>
      <w:r>
        <w:rPr>
          <w:b/>
          <w:w w:val="110"/>
          <w:sz w:val="24"/>
        </w:rPr>
        <w:t>Engage in the use of technology in the classroom</w:t>
      </w:r>
    </w:p>
    <w:p w:rsidR="00EF6423" w:rsidRDefault="00EF6423" w:rsidP="00EF6423">
      <w:pPr>
        <w:pStyle w:val="ListParagraph"/>
        <w:numPr>
          <w:ilvl w:val="0"/>
          <w:numId w:val="248"/>
        </w:numPr>
        <w:tabs>
          <w:tab w:val="left" w:pos="1400"/>
          <w:tab w:val="left" w:pos="1401"/>
        </w:tabs>
        <w:spacing w:before="49"/>
        <w:rPr>
          <w:sz w:val="24"/>
        </w:rPr>
      </w:pPr>
      <w:r>
        <w:rPr>
          <w:w w:val="105"/>
          <w:sz w:val="24"/>
        </w:rPr>
        <w:t>Communication</w:t>
      </w:r>
      <w:r>
        <w:rPr>
          <w:spacing w:val="-9"/>
          <w:w w:val="105"/>
          <w:sz w:val="24"/>
        </w:rPr>
        <w:t xml:space="preserve"> </w:t>
      </w:r>
      <w:r>
        <w:rPr>
          <w:w w:val="105"/>
          <w:sz w:val="24"/>
        </w:rPr>
        <w:t>Tools:</w:t>
      </w:r>
    </w:p>
    <w:p w:rsidR="00EF6423" w:rsidRDefault="00EF6423" w:rsidP="00EF6423">
      <w:pPr>
        <w:pStyle w:val="ListParagraph"/>
        <w:numPr>
          <w:ilvl w:val="1"/>
          <w:numId w:val="248"/>
        </w:numPr>
        <w:tabs>
          <w:tab w:val="left" w:pos="2120"/>
          <w:tab w:val="left" w:pos="2121"/>
        </w:tabs>
        <w:spacing w:before="53"/>
        <w:rPr>
          <w:sz w:val="24"/>
        </w:rPr>
      </w:pPr>
      <w:r>
        <w:rPr>
          <w:sz w:val="24"/>
        </w:rPr>
        <w:t>Email</w:t>
      </w:r>
    </w:p>
    <w:p w:rsidR="00EF6423" w:rsidRDefault="00EF6423" w:rsidP="00EF6423">
      <w:pPr>
        <w:pStyle w:val="ListParagraph"/>
        <w:numPr>
          <w:ilvl w:val="1"/>
          <w:numId w:val="248"/>
        </w:numPr>
        <w:tabs>
          <w:tab w:val="left" w:pos="2120"/>
          <w:tab w:val="left" w:pos="2121"/>
        </w:tabs>
        <w:spacing w:before="68"/>
        <w:rPr>
          <w:sz w:val="24"/>
        </w:rPr>
      </w:pPr>
      <w:r>
        <w:rPr>
          <w:sz w:val="24"/>
        </w:rPr>
        <w:t>Remind</w:t>
      </w:r>
      <w:r>
        <w:rPr>
          <w:color w:val="0000FF"/>
          <w:spacing w:val="-12"/>
          <w:sz w:val="24"/>
        </w:rPr>
        <w:t xml:space="preserve"> </w:t>
      </w:r>
      <w:hyperlink r:id="rId76">
        <w:r>
          <w:rPr>
            <w:color w:val="0000FF"/>
            <w:sz w:val="24"/>
            <w:u w:val="single" w:color="0000FF"/>
          </w:rPr>
          <w:t>https://www.remind.com</w:t>
        </w:r>
      </w:hyperlink>
    </w:p>
    <w:p w:rsidR="00EF6423" w:rsidRDefault="00EF6423" w:rsidP="00EF6423">
      <w:pPr>
        <w:pStyle w:val="ListParagraph"/>
        <w:numPr>
          <w:ilvl w:val="1"/>
          <w:numId w:val="248"/>
        </w:numPr>
        <w:tabs>
          <w:tab w:val="left" w:pos="2120"/>
          <w:tab w:val="left" w:pos="2121"/>
        </w:tabs>
        <w:spacing w:before="53" w:line="283" w:lineRule="auto"/>
        <w:ind w:right="1181"/>
        <w:rPr>
          <w:sz w:val="24"/>
        </w:rPr>
      </w:pPr>
      <w:r>
        <w:rPr>
          <w:w w:val="105"/>
          <w:sz w:val="24"/>
        </w:rPr>
        <w:t>Web</w:t>
      </w:r>
      <w:r>
        <w:rPr>
          <w:spacing w:val="-17"/>
          <w:w w:val="105"/>
          <w:sz w:val="24"/>
        </w:rPr>
        <w:t xml:space="preserve"> </w:t>
      </w:r>
      <w:r>
        <w:rPr>
          <w:w w:val="105"/>
          <w:sz w:val="24"/>
        </w:rPr>
        <w:t>conferencing</w:t>
      </w:r>
      <w:r>
        <w:rPr>
          <w:spacing w:val="-15"/>
          <w:w w:val="105"/>
          <w:sz w:val="24"/>
        </w:rPr>
        <w:t xml:space="preserve"> </w:t>
      </w:r>
      <w:r>
        <w:rPr>
          <w:w w:val="105"/>
          <w:sz w:val="24"/>
        </w:rPr>
        <w:t>platforms:</w:t>
      </w:r>
      <w:r>
        <w:rPr>
          <w:spacing w:val="-9"/>
          <w:w w:val="105"/>
          <w:sz w:val="24"/>
        </w:rPr>
        <w:t xml:space="preserve"> </w:t>
      </w:r>
      <w:r>
        <w:rPr>
          <w:w w:val="105"/>
          <w:sz w:val="24"/>
        </w:rPr>
        <w:t>Google</w:t>
      </w:r>
      <w:r>
        <w:rPr>
          <w:spacing w:val="-18"/>
          <w:w w:val="105"/>
          <w:sz w:val="24"/>
        </w:rPr>
        <w:t xml:space="preserve"> </w:t>
      </w:r>
      <w:r>
        <w:rPr>
          <w:w w:val="105"/>
          <w:sz w:val="24"/>
        </w:rPr>
        <w:t>Classroom,</w:t>
      </w:r>
      <w:r>
        <w:rPr>
          <w:spacing w:val="-19"/>
          <w:w w:val="105"/>
          <w:sz w:val="24"/>
        </w:rPr>
        <w:t xml:space="preserve"> </w:t>
      </w:r>
      <w:r>
        <w:rPr>
          <w:w w:val="105"/>
          <w:sz w:val="24"/>
        </w:rPr>
        <w:t>Blackboard</w:t>
      </w:r>
      <w:r>
        <w:rPr>
          <w:spacing w:val="-14"/>
          <w:w w:val="105"/>
          <w:sz w:val="24"/>
        </w:rPr>
        <w:t xml:space="preserve"> </w:t>
      </w:r>
      <w:r>
        <w:rPr>
          <w:w w:val="105"/>
          <w:sz w:val="24"/>
        </w:rPr>
        <w:t>Learn</w:t>
      </w:r>
      <w:r>
        <w:rPr>
          <w:spacing w:val="-14"/>
          <w:w w:val="105"/>
          <w:sz w:val="24"/>
        </w:rPr>
        <w:t xml:space="preserve"> </w:t>
      </w:r>
      <w:r>
        <w:rPr>
          <w:w w:val="105"/>
          <w:sz w:val="24"/>
        </w:rPr>
        <w:t>Collaborative Ultra, Zoom,</w:t>
      </w:r>
      <w:r>
        <w:rPr>
          <w:spacing w:val="-23"/>
          <w:w w:val="105"/>
          <w:sz w:val="24"/>
        </w:rPr>
        <w:t xml:space="preserve"> </w:t>
      </w:r>
      <w:r>
        <w:rPr>
          <w:w w:val="105"/>
          <w:sz w:val="24"/>
        </w:rPr>
        <w:t>WebEx</w:t>
      </w:r>
    </w:p>
    <w:p w:rsidR="00EF6423" w:rsidRDefault="00EF6423" w:rsidP="00EF6423">
      <w:pPr>
        <w:pStyle w:val="ListParagraph"/>
        <w:numPr>
          <w:ilvl w:val="1"/>
          <w:numId w:val="248"/>
        </w:numPr>
        <w:tabs>
          <w:tab w:val="left" w:pos="2120"/>
          <w:tab w:val="left" w:pos="2121"/>
        </w:tabs>
        <w:spacing w:before="8"/>
        <w:rPr>
          <w:sz w:val="24"/>
        </w:rPr>
      </w:pPr>
      <w:r>
        <w:rPr>
          <w:w w:val="105"/>
          <w:sz w:val="24"/>
        </w:rPr>
        <w:t>Turn Android Phone into</w:t>
      </w:r>
      <w:r>
        <w:rPr>
          <w:spacing w:val="-36"/>
          <w:w w:val="105"/>
          <w:sz w:val="24"/>
        </w:rPr>
        <w:t xml:space="preserve"> </w:t>
      </w:r>
      <w:r>
        <w:rPr>
          <w:w w:val="105"/>
          <w:sz w:val="24"/>
        </w:rPr>
        <w:t>WebCam</w:t>
      </w:r>
    </w:p>
    <w:p w:rsidR="00EF6423" w:rsidRDefault="00EF6423" w:rsidP="00EF6423">
      <w:pPr>
        <w:pStyle w:val="BodyText"/>
        <w:spacing w:before="49"/>
        <w:ind w:left="1401"/>
      </w:pPr>
      <w:r>
        <w:rPr>
          <w:w w:val="105"/>
        </w:rPr>
        <w:t>CNET How To - Turn your Android phone into a Webcam</w:t>
      </w:r>
    </w:p>
    <w:p w:rsidR="00EF6423" w:rsidRDefault="00EF6423" w:rsidP="00EF6423">
      <w:pPr>
        <w:pStyle w:val="BodyText"/>
        <w:spacing w:before="44" w:line="273" w:lineRule="auto"/>
        <w:ind w:left="1401" w:right="902" w:firstLine="720"/>
      </w:pPr>
      <w:hyperlink r:id="rId77">
        <w:r>
          <w:rPr>
            <w:color w:val="0000FF"/>
            <w:u w:val="single" w:color="0000FF"/>
          </w:rPr>
          <w:t>https://www.youtube.com/watch?v=iRgnU51XYeo&amp;fbclid=IwAR3xJOlnLWPpyVMsb</w:t>
        </w:r>
      </w:hyperlink>
      <w:r>
        <w:rPr>
          <w:color w:val="0000FF"/>
        </w:rPr>
        <w:t xml:space="preserve"> </w:t>
      </w:r>
      <w:hyperlink r:id="rId78">
        <w:r>
          <w:rPr>
            <w:color w:val="0000FF"/>
            <w:u w:val="single" w:color="0000FF"/>
          </w:rPr>
          <w:t>vn7S9laRZmaWfJuF2LudBYNLfatJVDl_IAIEBtILds</w:t>
        </w:r>
      </w:hyperlink>
    </w:p>
    <w:p w:rsidR="00EF6423" w:rsidRDefault="00EF6423" w:rsidP="00EF6423">
      <w:pPr>
        <w:pStyle w:val="ListParagraph"/>
        <w:numPr>
          <w:ilvl w:val="0"/>
          <w:numId w:val="248"/>
        </w:numPr>
        <w:tabs>
          <w:tab w:val="left" w:pos="1400"/>
          <w:tab w:val="left" w:pos="1401"/>
        </w:tabs>
        <w:spacing w:before="11"/>
        <w:rPr>
          <w:sz w:val="24"/>
        </w:rPr>
      </w:pPr>
      <w:r>
        <w:rPr>
          <w:w w:val="105"/>
          <w:sz w:val="24"/>
        </w:rPr>
        <w:t>Music Literacy</w:t>
      </w:r>
      <w:r>
        <w:rPr>
          <w:spacing w:val="-21"/>
          <w:w w:val="105"/>
          <w:sz w:val="24"/>
        </w:rPr>
        <w:t xml:space="preserve"> </w:t>
      </w:r>
      <w:r>
        <w:rPr>
          <w:w w:val="105"/>
          <w:sz w:val="24"/>
        </w:rPr>
        <w:t>Tools</w:t>
      </w:r>
    </w:p>
    <w:p w:rsidR="00EF6423" w:rsidRDefault="00EF6423" w:rsidP="00EF6423">
      <w:pPr>
        <w:pStyle w:val="ListParagraph"/>
        <w:numPr>
          <w:ilvl w:val="1"/>
          <w:numId w:val="248"/>
        </w:numPr>
        <w:tabs>
          <w:tab w:val="left" w:pos="2120"/>
          <w:tab w:val="left" w:pos="2121"/>
        </w:tabs>
        <w:spacing w:before="58"/>
        <w:rPr>
          <w:sz w:val="24"/>
        </w:rPr>
      </w:pPr>
      <w:r>
        <w:rPr>
          <w:sz w:val="24"/>
        </w:rPr>
        <w:t>MusicTheory.net</w:t>
      </w:r>
      <w:r>
        <w:rPr>
          <w:color w:val="0000FF"/>
          <w:sz w:val="24"/>
        </w:rPr>
        <w:t xml:space="preserve"> </w:t>
      </w:r>
      <w:hyperlink r:id="rId79">
        <w:r>
          <w:rPr>
            <w:color w:val="0000FF"/>
            <w:sz w:val="24"/>
            <w:u w:val="single" w:color="0000FF"/>
          </w:rPr>
          <w:t>https://www.musictheory.net</w:t>
        </w:r>
      </w:hyperlink>
      <w:r>
        <w:rPr>
          <w:color w:val="0000FF"/>
          <w:sz w:val="24"/>
        </w:rPr>
        <w:t xml:space="preserve"> </w:t>
      </w:r>
      <w:r>
        <w:rPr>
          <w:sz w:val="24"/>
        </w:rPr>
        <w:t>Cost:</w:t>
      </w:r>
      <w:r>
        <w:rPr>
          <w:spacing w:val="-18"/>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58" w:line="283" w:lineRule="auto"/>
        <w:ind w:right="1436"/>
        <w:rPr>
          <w:sz w:val="24"/>
        </w:rPr>
      </w:pPr>
      <w:r>
        <w:rPr>
          <w:w w:val="110"/>
          <w:sz w:val="24"/>
        </w:rPr>
        <w:t>Institution</w:t>
      </w:r>
      <w:r>
        <w:rPr>
          <w:spacing w:val="-27"/>
          <w:w w:val="110"/>
          <w:sz w:val="24"/>
        </w:rPr>
        <w:t xml:space="preserve"> </w:t>
      </w:r>
      <w:r>
        <w:rPr>
          <w:w w:val="110"/>
          <w:sz w:val="24"/>
        </w:rPr>
        <w:t>should</w:t>
      </w:r>
      <w:r>
        <w:rPr>
          <w:spacing w:val="-24"/>
          <w:w w:val="110"/>
          <w:sz w:val="24"/>
        </w:rPr>
        <w:t xml:space="preserve"> </w:t>
      </w:r>
      <w:r>
        <w:rPr>
          <w:w w:val="110"/>
          <w:sz w:val="24"/>
        </w:rPr>
        <w:t>purchase</w:t>
      </w:r>
      <w:r>
        <w:rPr>
          <w:spacing w:val="-32"/>
          <w:w w:val="110"/>
          <w:sz w:val="24"/>
        </w:rPr>
        <w:t xml:space="preserve"> </w:t>
      </w:r>
      <w:r>
        <w:rPr>
          <w:w w:val="110"/>
          <w:sz w:val="24"/>
        </w:rPr>
        <w:t>site</w:t>
      </w:r>
      <w:r>
        <w:rPr>
          <w:spacing w:val="-27"/>
          <w:w w:val="110"/>
          <w:sz w:val="24"/>
        </w:rPr>
        <w:t xml:space="preserve"> </w:t>
      </w:r>
      <w:r>
        <w:rPr>
          <w:w w:val="110"/>
          <w:sz w:val="24"/>
        </w:rPr>
        <w:t>license</w:t>
      </w:r>
      <w:r>
        <w:rPr>
          <w:spacing w:val="-27"/>
          <w:w w:val="110"/>
          <w:sz w:val="24"/>
        </w:rPr>
        <w:t xml:space="preserve"> </w:t>
      </w:r>
      <w:r>
        <w:rPr>
          <w:w w:val="110"/>
          <w:sz w:val="24"/>
        </w:rPr>
        <w:t>for</w:t>
      </w:r>
      <w:r>
        <w:rPr>
          <w:spacing w:val="-25"/>
          <w:w w:val="110"/>
          <w:sz w:val="24"/>
        </w:rPr>
        <w:t xml:space="preserve"> </w:t>
      </w:r>
      <w:r>
        <w:rPr>
          <w:w w:val="110"/>
          <w:sz w:val="24"/>
        </w:rPr>
        <w:t>music</w:t>
      </w:r>
      <w:r>
        <w:rPr>
          <w:spacing w:val="-31"/>
          <w:w w:val="110"/>
          <w:sz w:val="24"/>
        </w:rPr>
        <w:t xml:space="preserve"> </w:t>
      </w:r>
      <w:r>
        <w:rPr>
          <w:w w:val="110"/>
          <w:sz w:val="24"/>
        </w:rPr>
        <w:t>literacy</w:t>
      </w:r>
      <w:r>
        <w:rPr>
          <w:spacing w:val="-26"/>
          <w:w w:val="110"/>
          <w:sz w:val="24"/>
        </w:rPr>
        <w:t xml:space="preserve"> </w:t>
      </w:r>
      <w:r>
        <w:rPr>
          <w:w w:val="110"/>
          <w:sz w:val="24"/>
        </w:rPr>
        <w:t>applications</w:t>
      </w:r>
      <w:r>
        <w:rPr>
          <w:spacing w:val="-25"/>
          <w:w w:val="110"/>
          <w:sz w:val="24"/>
        </w:rPr>
        <w:t xml:space="preserve"> </w:t>
      </w:r>
      <w:r>
        <w:rPr>
          <w:w w:val="110"/>
          <w:sz w:val="24"/>
        </w:rPr>
        <w:t>used</w:t>
      </w:r>
      <w:r>
        <w:rPr>
          <w:spacing w:val="-24"/>
          <w:w w:val="110"/>
          <w:sz w:val="24"/>
        </w:rPr>
        <w:t xml:space="preserve"> </w:t>
      </w:r>
      <w:r>
        <w:rPr>
          <w:w w:val="110"/>
          <w:sz w:val="24"/>
        </w:rPr>
        <w:t>in class</w:t>
      </w:r>
    </w:p>
    <w:p w:rsidR="00EF6423" w:rsidRDefault="00EF6423" w:rsidP="00EF6423">
      <w:pPr>
        <w:spacing w:line="283"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0"/>
        <w:rPr>
          <w:sz w:val="18"/>
        </w:rPr>
      </w:pPr>
    </w:p>
    <w:p w:rsidR="00EF6423" w:rsidRDefault="00EF6423" w:rsidP="00EF6423">
      <w:pPr>
        <w:pStyle w:val="ListParagraph"/>
        <w:numPr>
          <w:ilvl w:val="2"/>
          <w:numId w:val="248"/>
        </w:numPr>
        <w:tabs>
          <w:tab w:val="left" w:pos="2841"/>
          <w:tab w:val="left" w:pos="2842"/>
        </w:tabs>
        <w:spacing w:before="90" w:line="273" w:lineRule="auto"/>
        <w:ind w:right="1120"/>
        <w:rPr>
          <w:sz w:val="24"/>
        </w:rPr>
      </w:pPr>
      <w:r>
        <w:rPr>
          <w:sz w:val="24"/>
        </w:rPr>
        <w:t>Sight Reading Factory: Unlimited exercises for sight reading and sight</w:t>
      </w:r>
      <w:r>
        <w:rPr>
          <w:spacing w:val="-25"/>
          <w:sz w:val="24"/>
        </w:rPr>
        <w:t xml:space="preserve"> </w:t>
      </w:r>
      <w:r>
        <w:rPr>
          <w:sz w:val="24"/>
        </w:rPr>
        <w:t>singing practice.</w:t>
      </w:r>
      <w:r>
        <w:rPr>
          <w:color w:val="1154CC"/>
          <w:spacing w:val="-1"/>
          <w:sz w:val="24"/>
        </w:rPr>
        <w:t xml:space="preserve"> </w:t>
      </w:r>
      <w:hyperlink r:id="rId80">
        <w:r>
          <w:rPr>
            <w:color w:val="1154CC"/>
            <w:sz w:val="24"/>
            <w:u w:val="single" w:color="1154CC"/>
          </w:rPr>
          <w:t>https://www.sightreadingfactory.com/</w:t>
        </w:r>
      </w:hyperlink>
    </w:p>
    <w:p w:rsidR="00EF6423" w:rsidRDefault="00EF6423" w:rsidP="00EF6423">
      <w:pPr>
        <w:pStyle w:val="ListParagraph"/>
        <w:numPr>
          <w:ilvl w:val="2"/>
          <w:numId w:val="248"/>
        </w:numPr>
        <w:tabs>
          <w:tab w:val="left" w:pos="2841"/>
          <w:tab w:val="left" w:pos="2842"/>
        </w:tabs>
        <w:spacing w:before="7"/>
        <w:rPr>
          <w:sz w:val="24"/>
        </w:rPr>
      </w:pPr>
      <w:r>
        <w:rPr>
          <w:sz w:val="24"/>
        </w:rPr>
        <w:t>Auralia</w:t>
      </w:r>
      <w:r>
        <w:rPr>
          <w:color w:val="0000FF"/>
          <w:spacing w:val="57"/>
          <w:sz w:val="24"/>
        </w:rPr>
        <w:t xml:space="preserve"> </w:t>
      </w:r>
      <w:hyperlink r:id="rId81">
        <w:r>
          <w:rPr>
            <w:color w:val="0000FF"/>
            <w:sz w:val="24"/>
            <w:u w:val="single" w:color="0000FF"/>
          </w:rPr>
          <w:t>https://www.risingsoftware.com</w:t>
        </w:r>
      </w:hyperlink>
    </w:p>
    <w:p w:rsidR="00EF6423" w:rsidRDefault="00EF6423" w:rsidP="00EF6423">
      <w:pPr>
        <w:pStyle w:val="ListParagraph"/>
        <w:numPr>
          <w:ilvl w:val="2"/>
          <w:numId w:val="248"/>
        </w:numPr>
        <w:tabs>
          <w:tab w:val="left" w:pos="2841"/>
          <w:tab w:val="left" w:pos="2842"/>
        </w:tabs>
        <w:spacing w:before="44" w:line="280" w:lineRule="auto"/>
        <w:ind w:right="858"/>
        <w:rPr>
          <w:sz w:val="24"/>
        </w:rPr>
      </w:pPr>
      <w:r>
        <w:rPr>
          <w:w w:val="105"/>
          <w:sz w:val="24"/>
        </w:rPr>
        <w:t>SmartMusic</w:t>
      </w:r>
      <w:r>
        <w:rPr>
          <w:color w:val="0000FF"/>
          <w:w w:val="105"/>
          <w:sz w:val="24"/>
        </w:rPr>
        <w:t xml:space="preserve"> </w:t>
      </w:r>
      <w:hyperlink r:id="rId82">
        <w:r>
          <w:rPr>
            <w:color w:val="0000FF"/>
            <w:w w:val="105"/>
            <w:sz w:val="24"/>
            <w:u w:val="single" w:color="0000FF"/>
          </w:rPr>
          <w:t>https://www.smartmusic.com</w:t>
        </w:r>
        <w:r>
          <w:rPr>
            <w:color w:val="0000FF"/>
            <w:w w:val="105"/>
            <w:sz w:val="24"/>
          </w:rPr>
          <w:t xml:space="preserve"> </w:t>
        </w:r>
      </w:hyperlink>
      <w:r>
        <w:rPr>
          <w:w w:val="105"/>
          <w:sz w:val="24"/>
        </w:rPr>
        <w:t>An online teaching resource from the makers of Finale composition software. Students can practice and assess their performance through composed music. Music must be input to composition software and exported via MusicXML or composed within SmartMusic.</w:t>
      </w:r>
    </w:p>
    <w:p w:rsidR="00EF6423" w:rsidRDefault="00EF6423" w:rsidP="00EF6423">
      <w:pPr>
        <w:pStyle w:val="BodyText"/>
        <w:spacing w:before="9"/>
        <w:rPr>
          <w:sz w:val="28"/>
        </w:rPr>
      </w:pPr>
    </w:p>
    <w:p w:rsidR="00EF6423" w:rsidRDefault="00EF6423" w:rsidP="00EF6423">
      <w:pPr>
        <w:ind w:left="680"/>
        <w:rPr>
          <w:b/>
          <w:sz w:val="24"/>
        </w:rPr>
      </w:pPr>
      <w:r>
        <w:rPr>
          <w:b/>
          <w:w w:val="105"/>
          <w:sz w:val="24"/>
        </w:rPr>
        <w:t>Typical Needs for Music Majors:</w:t>
      </w:r>
    </w:p>
    <w:p w:rsidR="00EF6423" w:rsidRDefault="00EF6423" w:rsidP="00EF6423">
      <w:pPr>
        <w:pStyle w:val="ListParagraph"/>
        <w:numPr>
          <w:ilvl w:val="0"/>
          <w:numId w:val="248"/>
        </w:numPr>
        <w:tabs>
          <w:tab w:val="left" w:pos="1400"/>
          <w:tab w:val="left" w:pos="1401"/>
        </w:tabs>
        <w:spacing w:before="44"/>
        <w:rPr>
          <w:sz w:val="24"/>
        </w:rPr>
      </w:pPr>
      <w:r>
        <w:rPr>
          <w:w w:val="110"/>
          <w:sz w:val="24"/>
        </w:rPr>
        <w:t>Internet</w:t>
      </w:r>
      <w:r>
        <w:rPr>
          <w:spacing w:val="-14"/>
          <w:w w:val="110"/>
          <w:sz w:val="24"/>
        </w:rPr>
        <w:t xml:space="preserve"> </w:t>
      </w:r>
      <w:r>
        <w:rPr>
          <w:w w:val="110"/>
          <w:sz w:val="24"/>
        </w:rPr>
        <w:t>Access</w:t>
      </w:r>
    </w:p>
    <w:p w:rsidR="00EF6423" w:rsidRDefault="00EF6423" w:rsidP="00EF6423">
      <w:pPr>
        <w:pStyle w:val="ListParagraph"/>
        <w:numPr>
          <w:ilvl w:val="1"/>
          <w:numId w:val="248"/>
        </w:numPr>
        <w:tabs>
          <w:tab w:val="left" w:pos="2120"/>
          <w:tab w:val="left" w:pos="2121"/>
        </w:tabs>
        <w:spacing w:before="58"/>
        <w:rPr>
          <w:sz w:val="24"/>
        </w:rPr>
      </w:pPr>
      <w:r>
        <w:rPr>
          <w:w w:val="110"/>
          <w:sz w:val="24"/>
        </w:rPr>
        <w:t>Ethernet</w:t>
      </w:r>
      <w:r>
        <w:rPr>
          <w:spacing w:val="-18"/>
          <w:w w:val="110"/>
          <w:sz w:val="24"/>
        </w:rPr>
        <w:t xml:space="preserve"> </w:t>
      </w:r>
      <w:r>
        <w:rPr>
          <w:w w:val="110"/>
          <w:sz w:val="24"/>
        </w:rPr>
        <w:t>connection</w:t>
      </w:r>
      <w:r>
        <w:rPr>
          <w:spacing w:val="-17"/>
          <w:w w:val="110"/>
          <w:sz w:val="24"/>
        </w:rPr>
        <w:t xml:space="preserve"> </w:t>
      </w:r>
      <w:r>
        <w:rPr>
          <w:w w:val="110"/>
          <w:sz w:val="24"/>
        </w:rPr>
        <w:t>to</w:t>
      </w:r>
      <w:r>
        <w:rPr>
          <w:spacing w:val="-18"/>
          <w:w w:val="110"/>
          <w:sz w:val="24"/>
        </w:rPr>
        <w:t xml:space="preserve"> </w:t>
      </w:r>
      <w:r>
        <w:rPr>
          <w:w w:val="110"/>
          <w:sz w:val="24"/>
        </w:rPr>
        <w:t>modem</w:t>
      </w:r>
      <w:r>
        <w:rPr>
          <w:spacing w:val="-17"/>
          <w:w w:val="110"/>
          <w:sz w:val="24"/>
        </w:rPr>
        <w:t xml:space="preserve"> </w:t>
      </w:r>
      <w:r>
        <w:rPr>
          <w:w w:val="110"/>
          <w:sz w:val="24"/>
        </w:rPr>
        <w:t>provides</w:t>
      </w:r>
      <w:r>
        <w:rPr>
          <w:spacing w:val="-16"/>
          <w:w w:val="110"/>
          <w:sz w:val="24"/>
        </w:rPr>
        <w:t xml:space="preserve"> </w:t>
      </w:r>
      <w:r>
        <w:rPr>
          <w:w w:val="110"/>
          <w:sz w:val="24"/>
        </w:rPr>
        <w:t>connectivity</w:t>
      </w:r>
      <w:r>
        <w:rPr>
          <w:spacing w:val="-17"/>
          <w:w w:val="110"/>
          <w:sz w:val="24"/>
        </w:rPr>
        <w:t xml:space="preserve"> </w:t>
      </w:r>
      <w:r>
        <w:rPr>
          <w:w w:val="110"/>
          <w:sz w:val="24"/>
        </w:rPr>
        <w:t>with</w:t>
      </w:r>
      <w:r>
        <w:rPr>
          <w:spacing w:val="-15"/>
          <w:w w:val="110"/>
          <w:sz w:val="24"/>
        </w:rPr>
        <w:t xml:space="preserve"> </w:t>
      </w:r>
      <w:r>
        <w:rPr>
          <w:w w:val="110"/>
          <w:sz w:val="24"/>
        </w:rPr>
        <w:t>fewer</w:t>
      </w:r>
      <w:r>
        <w:rPr>
          <w:spacing w:val="-16"/>
          <w:w w:val="110"/>
          <w:sz w:val="24"/>
        </w:rPr>
        <w:t xml:space="preserve"> </w:t>
      </w:r>
      <w:r>
        <w:rPr>
          <w:w w:val="110"/>
          <w:sz w:val="24"/>
        </w:rPr>
        <w:t>latency</w:t>
      </w:r>
      <w:r>
        <w:rPr>
          <w:spacing w:val="-18"/>
          <w:w w:val="110"/>
          <w:sz w:val="24"/>
        </w:rPr>
        <w:t xml:space="preserve"> </w:t>
      </w:r>
      <w:r>
        <w:rPr>
          <w:w w:val="110"/>
          <w:sz w:val="24"/>
        </w:rPr>
        <w:t>issues</w:t>
      </w:r>
    </w:p>
    <w:p w:rsidR="00EF6423" w:rsidRDefault="00EF6423" w:rsidP="00EF6423">
      <w:pPr>
        <w:pStyle w:val="ListParagraph"/>
        <w:numPr>
          <w:ilvl w:val="1"/>
          <w:numId w:val="248"/>
        </w:numPr>
        <w:tabs>
          <w:tab w:val="left" w:pos="2120"/>
          <w:tab w:val="left" w:pos="2121"/>
        </w:tabs>
        <w:spacing w:before="63"/>
        <w:rPr>
          <w:sz w:val="24"/>
        </w:rPr>
      </w:pPr>
      <w:r>
        <w:rPr>
          <w:w w:val="110"/>
          <w:sz w:val="24"/>
        </w:rPr>
        <w:t>Wireless</w:t>
      </w:r>
      <w:r>
        <w:rPr>
          <w:spacing w:val="-11"/>
          <w:w w:val="110"/>
          <w:sz w:val="24"/>
        </w:rPr>
        <w:t xml:space="preserve"> </w:t>
      </w:r>
      <w:r>
        <w:rPr>
          <w:w w:val="110"/>
          <w:sz w:val="24"/>
        </w:rPr>
        <w:t>hotspot</w:t>
      </w:r>
    </w:p>
    <w:p w:rsidR="00EF6423" w:rsidRDefault="00EF6423" w:rsidP="00EF6423">
      <w:pPr>
        <w:pStyle w:val="ListParagraph"/>
        <w:numPr>
          <w:ilvl w:val="0"/>
          <w:numId w:val="248"/>
        </w:numPr>
        <w:tabs>
          <w:tab w:val="left" w:pos="1400"/>
          <w:tab w:val="left" w:pos="1401"/>
        </w:tabs>
        <w:spacing w:before="49" w:line="283" w:lineRule="auto"/>
        <w:ind w:right="1294"/>
        <w:rPr>
          <w:sz w:val="24"/>
        </w:rPr>
      </w:pPr>
      <w:r>
        <w:rPr>
          <w:w w:val="110"/>
          <w:sz w:val="24"/>
        </w:rPr>
        <w:t>Computer</w:t>
      </w:r>
      <w:r>
        <w:rPr>
          <w:spacing w:val="-27"/>
          <w:w w:val="110"/>
          <w:sz w:val="24"/>
        </w:rPr>
        <w:t xml:space="preserve"> </w:t>
      </w:r>
      <w:r>
        <w:rPr>
          <w:w w:val="110"/>
          <w:sz w:val="24"/>
        </w:rPr>
        <w:t>(tablets</w:t>
      </w:r>
      <w:r>
        <w:rPr>
          <w:spacing w:val="-26"/>
          <w:w w:val="110"/>
          <w:sz w:val="24"/>
        </w:rPr>
        <w:t xml:space="preserve"> </w:t>
      </w:r>
      <w:r>
        <w:rPr>
          <w:w w:val="110"/>
          <w:sz w:val="24"/>
        </w:rPr>
        <w:t>do</w:t>
      </w:r>
      <w:r>
        <w:rPr>
          <w:spacing w:val="-29"/>
          <w:w w:val="110"/>
          <w:sz w:val="24"/>
        </w:rPr>
        <w:t xml:space="preserve"> </w:t>
      </w:r>
      <w:r>
        <w:rPr>
          <w:w w:val="110"/>
          <w:sz w:val="24"/>
        </w:rPr>
        <w:t>not</w:t>
      </w:r>
      <w:r>
        <w:rPr>
          <w:spacing w:val="-32"/>
          <w:w w:val="110"/>
          <w:sz w:val="24"/>
        </w:rPr>
        <w:t xml:space="preserve"> </w:t>
      </w:r>
      <w:r>
        <w:rPr>
          <w:w w:val="110"/>
          <w:sz w:val="24"/>
        </w:rPr>
        <w:t>have</w:t>
      </w:r>
      <w:r>
        <w:rPr>
          <w:spacing w:val="-29"/>
          <w:w w:val="110"/>
          <w:sz w:val="24"/>
        </w:rPr>
        <w:t xml:space="preserve"> </w:t>
      </w:r>
      <w:r>
        <w:rPr>
          <w:w w:val="110"/>
          <w:sz w:val="24"/>
        </w:rPr>
        <w:t>full</w:t>
      </w:r>
      <w:r>
        <w:rPr>
          <w:spacing w:val="-31"/>
          <w:w w:val="110"/>
          <w:sz w:val="24"/>
        </w:rPr>
        <w:t xml:space="preserve"> </w:t>
      </w:r>
      <w:r>
        <w:rPr>
          <w:w w:val="110"/>
          <w:sz w:val="24"/>
        </w:rPr>
        <w:t>capabilities</w:t>
      </w:r>
      <w:r>
        <w:rPr>
          <w:spacing w:val="-26"/>
          <w:w w:val="110"/>
          <w:sz w:val="24"/>
        </w:rPr>
        <w:t xml:space="preserve"> </w:t>
      </w:r>
      <w:r>
        <w:rPr>
          <w:w w:val="110"/>
          <w:sz w:val="24"/>
        </w:rPr>
        <w:t>necessary</w:t>
      </w:r>
      <w:r>
        <w:rPr>
          <w:spacing w:val="-28"/>
          <w:w w:val="110"/>
          <w:sz w:val="24"/>
        </w:rPr>
        <w:t xml:space="preserve"> </w:t>
      </w:r>
      <w:r>
        <w:rPr>
          <w:w w:val="110"/>
          <w:sz w:val="24"/>
        </w:rPr>
        <w:t>for</w:t>
      </w:r>
      <w:r>
        <w:rPr>
          <w:spacing w:val="-30"/>
          <w:w w:val="110"/>
          <w:sz w:val="24"/>
        </w:rPr>
        <w:t xml:space="preserve"> </w:t>
      </w:r>
      <w:r>
        <w:rPr>
          <w:w w:val="110"/>
          <w:sz w:val="24"/>
        </w:rPr>
        <w:t>music</w:t>
      </w:r>
      <w:r>
        <w:rPr>
          <w:spacing w:val="-28"/>
          <w:w w:val="110"/>
          <w:sz w:val="24"/>
        </w:rPr>
        <w:t xml:space="preserve"> </w:t>
      </w:r>
      <w:r>
        <w:rPr>
          <w:w w:val="110"/>
          <w:sz w:val="24"/>
        </w:rPr>
        <w:t>majors,</w:t>
      </w:r>
      <w:r>
        <w:rPr>
          <w:spacing w:val="-27"/>
          <w:w w:val="110"/>
          <w:sz w:val="24"/>
        </w:rPr>
        <w:t xml:space="preserve"> </w:t>
      </w:r>
      <w:r>
        <w:rPr>
          <w:w w:val="110"/>
          <w:sz w:val="24"/>
        </w:rPr>
        <w:t>but</w:t>
      </w:r>
      <w:r>
        <w:rPr>
          <w:spacing w:val="-32"/>
          <w:w w:val="110"/>
          <w:sz w:val="24"/>
        </w:rPr>
        <w:t xml:space="preserve"> </w:t>
      </w:r>
      <w:r>
        <w:rPr>
          <w:w w:val="110"/>
          <w:sz w:val="24"/>
        </w:rPr>
        <w:t>may</w:t>
      </w:r>
      <w:r>
        <w:rPr>
          <w:spacing w:val="-28"/>
          <w:w w:val="110"/>
          <w:sz w:val="24"/>
        </w:rPr>
        <w:t xml:space="preserve"> </w:t>
      </w:r>
      <w:r>
        <w:rPr>
          <w:w w:val="110"/>
          <w:sz w:val="24"/>
        </w:rPr>
        <w:t>be sufficient for</w:t>
      </w:r>
      <w:r>
        <w:rPr>
          <w:spacing w:val="-31"/>
          <w:w w:val="110"/>
          <w:sz w:val="24"/>
        </w:rPr>
        <w:t xml:space="preserve"> </w:t>
      </w:r>
      <w:r>
        <w:rPr>
          <w:w w:val="110"/>
          <w:sz w:val="24"/>
        </w:rPr>
        <w:t>non-majors)</w:t>
      </w:r>
    </w:p>
    <w:p w:rsidR="00EF6423" w:rsidRDefault="00EF6423" w:rsidP="00EF6423">
      <w:pPr>
        <w:pStyle w:val="ListParagraph"/>
        <w:numPr>
          <w:ilvl w:val="1"/>
          <w:numId w:val="248"/>
        </w:numPr>
        <w:tabs>
          <w:tab w:val="left" w:pos="2120"/>
          <w:tab w:val="left" w:pos="2121"/>
        </w:tabs>
        <w:spacing w:before="3"/>
        <w:rPr>
          <w:sz w:val="24"/>
        </w:rPr>
      </w:pPr>
      <w:r>
        <w:rPr>
          <w:sz w:val="24"/>
        </w:rPr>
        <w:t>500 MB RAM, 8 GB Memory minimum</w:t>
      </w:r>
      <w:r>
        <w:rPr>
          <w:spacing w:val="-44"/>
          <w:sz w:val="24"/>
        </w:rPr>
        <w:t xml:space="preserve"> </w:t>
      </w:r>
      <w:r>
        <w:rPr>
          <w:sz w:val="24"/>
        </w:rPr>
        <w:t>preferred</w:t>
      </w:r>
    </w:p>
    <w:p w:rsidR="00EF6423" w:rsidRDefault="00EF6423" w:rsidP="00EF6423">
      <w:pPr>
        <w:pStyle w:val="ListParagraph"/>
        <w:numPr>
          <w:ilvl w:val="0"/>
          <w:numId w:val="248"/>
        </w:numPr>
        <w:tabs>
          <w:tab w:val="left" w:pos="1400"/>
          <w:tab w:val="left" w:pos="1401"/>
        </w:tabs>
        <w:spacing w:before="54"/>
        <w:rPr>
          <w:sz w:val="24"/>
        </w:rPr>
      </w:pPr>
      <w:r>
        <w:rPr>
          <w:w w:val="105"/>
          <w:sz w:val="24"/>
        </w:rPr>
        <w:t>Digital</w:t>
      </w:r>
      <w:r>
        <w:rPr>
          <w:spacing w:val="-10"/>
          <w:w w:val="105"/>
          <w:sz w:val="24"/>
        </w:rPr>
        <w:t xml:space="preserve"> </w:t>
      </w:r>
      <w:r>
        <w:rPr>
          <w:w w:val="105"/>
          <w:sz w:val="24"/>
        </w:rPr>
        <w:t>Recorder</w:t>
      </w:r>
    </w:p>
    <w:p w:rsidR="00EF6423" w:rsidRDefault="00EF6423" w:rsidP="00EF6423">
      <w:pPr>
        <w:pStyle w:val="ListParagraph"/>
        <w:numPr>
          <w:ilvl w:val="1"/>
          <w:numId w:val="248"/>
        </w:numPr>
        <w:tabs>
          <w:tab w:val="left" w:pos="2120"/>
          <w:tab w:val="left" w:pos="2121"/>
        </w:tabs>
        <w:spacing w:before="53"/>
        <w:rPr>
          <w:sz w:val="24"/>
        </w:rPr>
      </w:pPr>
      <w:r>
        <w:rPr>
          <w:w w:val="105"/>
          <w:sz w:val="24"/>
        </w:rPr>
        <w:t>Zoom</w:t>
      </w:r>
      <w:r>
        <w:rPr>
          <w:spacing w:val="-14"/>
          <w:w w:val="105"/>
          <w:sz w:val="24"/>
        </w:rPr>
        <w:t xml:space="preserve"> </w:t>
      </w:r>
      <w:r>
        <w:rPr>
          <w:w w:val="105"/>
          <w:sz w:val="24"/>
        </w:rPr>
        <w:t>(not</w:t>
      </w:r>
      <w:r>
        <w:rPr>
          <w:spacing w:val="-10"/>
          <w:w w:val="105"/>
          <w:sz w:val="24"/>
        </w:rPr>
        <w:t xml:space="preserve"> </w:t>
      </w:r>
      <w:r>
        <w:rPr>
          <w:w w:val="105"/>
          <w:sz w:val="24"/>
        </w:rPr>
        <w:t>the</w:t>
      </w:r>
      <w:r>
        <w:rPr>
          <w:spacing w:val="-11"/>
          <w:w w:val="105"/>
          <w:sz w:val="24"/>
        </w:rPr>
        <w:t xml:space="preserve"> </w:t>
      </w:r>
      <w:r>
        <w:rPr>
          <w:w w:val="105"/>
          <w:sz w:val="24"/>
        </w:rPr>
        <w:t>conferencing</w:t>
      </w:r>
      <w:r>
        <w:rPr>
          <w:spacing w:val="-7"/>
          <w:w w:val="105"/>
          <w:sz w:val="24"/>
        </w:rPr>
        <w:t xml:space="preserve"> </w:t>
      </w:r>
      <w:r>
        <w:rPr>
          <w:w w:val="105"/>
          <w:sz w:val="24"/>
        </w:rPr>
        <w:t>app)</w:t>
      </w:r>
      <w:r>
        <w:rPr>
          <w:spacing w:val="-10"/>
          <w:w w:val="105"/>
          <w:sz w:val="24"/>
        </w:rPr>
        <w:t xml:space="preserve"> </w:t>
      </w:r>
      <w:r>
        <w:rPr>
          <w:w w:val="105"/>
          <w:sz w:val="24"/>
        </w:rPr>
        <w:t>Model</w:t>
      </w:r>
      <w:r>
        <w:rPr>
          <w:spacing w:val="-9"/>
          <w:w w:val="105"/>
          <w:sz w:val="24"/>
        </w:rPr>
        <w:t xml:space="preserve"> </w:t>
      </w:r>
      <w:r>
        <w:rPr>
          <w:w w:val="105"/>
          <w:sz w:val="24"/>
        </w:rPr>
        <w:t>H1N</w:t>
      </w:r>
      <w:r>
        <w:rPr>
          <w:spacing w:val="-4"/>
          <w:w w:val="105"/>
          <w:sz w:val="24"/>
        </w:rPr>
        <w:t xml:space="preserve"> </w:t>
      </w:r>
      <w:r>
        <w:rPr>
          <w:w w:val="105"/>
          <w:sz w:val="24"/>
        </w:rPr>
        <w:t>HandiRecorder</w:t>
      </w:r>
      <w:r>
        <w:rPr>
          <w:spacing w:val="-7"/>
          <w:w w:val="105"/>
          <w:sz w:val="24"/>
        </w:rPr>
        <w:t xml:space="preserve"> </w:t>
      </w:r>
      <w:r>
        <w:rPr>
          <w:w w:val="105"/>
          <w:sz w:val="24"/>
        </w:rPr>
        <w:t>Cost:</w:t>
      </w:r>
      <w:r>
        <w:rPr>
          <w:spacing w:val="-7"/>
          <w:w w:val="105"/>
          <w:sz w:val="24"/>
        </w:rPr>
        <w:t xml:space="preserve"> </w:t>
      </w:r>
      <w:r>
        <w:rPr>
          <w:w w:val="105"/>
          <w:sz w:val="24"/>
        </w:rPr>
        <w:t>$120</w:t>
      </w:r>
    </w:p>
    <w:p w:rsidR="00EF6423" w:rsidRDefault="00EF6423" w:rsidP="00EF6423">
      <w:pPr>
        <w:pStyle w:val="BodyText"/>
        <w:spacing w:before="49" w:line="273" w:lineRule="auto"/>
        <w:ind w:left="1401" w:right="1142" w:firstLine="720"/>
      </w:pPr>
      <w:hyperlink r:id="rId83">
        <w:r>
          <w:rPr>
            <w:u w:val="single"/>
          </w:rPr>
          <w:t>https://www.zoom-na.com/products/field-video-recording/field-recording/zoom-h1n-</w:t>
        </w:r>
      </w:hyperlink>
      <w:r>
        <w:t xml:space="preserve"> </w:t>
      </w:r>
      <w:hyperlink r:id="rId84">
        <w:r>
          <w:rPr>
            <w:u w:val="single"/>
          </w:rPr>
          <w:t>handy-recorder</w:t>
        </w:r>
      </w:hyperlink>
    </w:p>
    <w:p w:rsidR="00EF6423" w:rsidRDefault="00EF6423" w:rsidP="00EF6423">
      <w:pPr>
        <w:pStyle w:val="ListParagraph"/>
        <w:numPr>
          <w:ilvl w:val="2"/>
          <w:numId w:val="248"/>
        </w:numPr>
        <w:tabs>
          <w:tab w:val="left" w:pos="360"/>
          <w:tab w:val="left" w:pos="361"/>
        </w:tabs>
        <w:spacing w:before="11"/>
        <w:ind w:right="5467" w:hanging="2842"/>
        <w:jc w:val="right"/>
        <w:rPr>
          <w:sz w:val="24"/>
        </w:rPr>
      </w:pPr>
      <w:r>
        <w:rPr>
          <w:w w:val="105"/>
          <w:sz w:val="24"/>
        </w:rPr>
        <w:t>Can</w:t>
      </w:r>
      <w:r>
        <w:rPr>
          <w:spacing w:val="-17"/>
          <w:w w:val="105"/>
          <w:sz w:val="24"/>
        </w:rPr>
        <w:t xml:space="preserve"> </w:t>
      </w:r>
      <w:r>
        <w:rPr>
          <w:w w:val="105"/>
          <w:sz w:val="24"/>
        </w:rPr>
        <w:t>double</w:t>
      </w:r>
      <w:r>
        <w:rPr>
          <w:spacing w:val="-19"/>
          <w:w w:val="105"/>
          <w:sz w:val="24"/>
        </w:rPr>
        <w:t xml:space="preserve"> </w:t>
      </w:r>
      <w:r>
        <w:rPr>
          <w:w w:val="105"/>
          <w:sz w:val="24"/>
        </w:rPr>
        <w:t>as</w:t>
      </w:r>
      <w:r>
        <w:rPr>
          <w:spacing w:val="-15"/>
          <w:w w:val="105"/>
          <w:sz w:val="24"/>
        </w:rPr>
        <w:t xml:space="preserve"> </w:t>
      </w:r>
      <w:r>
        <w:rPr>
          <w:w w:val="105"/>
          <w:sz w:val="24"/>
        </w:rPr>
        <w:t>USB</w:t>
      </w:r>
      <w:r>
        <w:rPr>
          <w:spacing w:val="-19"/>
          <w:w w:val="105"/>
          <w:sz w:val="24"/>
        </w:rPr>
        <w:t xml:space="preserve"> </w:t>
      </w:r>
      <w:r>
        <w:rPr>
          <w:w w:val="105"/>
          <w:sz w:val="24"/>
        </w:rPr>
        <w:t>microphone</w:t>
      </w:r>
    </w:p>
    <w:p w:rsidR="00EF6423" w:rsidRDefault="00EF6423" w:rsidP="00EF6423">
      <w:pPr>
        <w:pStyle w:val="ListParagraph"/>
        <w:numPr>
          <w:ilvl w:val="1"/>
          <w:numId w:val="248"/>
        </w:numPr>
        <w:tabs>
          <w:tab w:val="left" w:pos="359"/>
          <w:tab w:val="left" w:pos="2121"/>
        </w:tabs>
        <w:spacing w:before="53"/>
        <w:ind w:right="5374" w:hanging="2121"/>
        <w:jc w:val="right"/>
        <w:rPr>
          <w:sz w:val="24"/>
        </w:rPr>
      </w:pPr>
      <w:r>
        <w:rPr>
          <w:w w:val="110"/>
          <w:sz w:val="24"/>
        </w:rPr>
        <w:t>Voice</w:t>
      </w:r>
      <w:r>
        <w:rPr>
          <w:spacing w:val="-42"/>
          <w:w w:val="110"/>
          <w:sz w:val="24"/>
        </w:rPr>
        <w:t xml:space="preserve"> </w:t>
      </w:r>
      <w:r>
        <w:rPr>
          <w:w w:val="110"/>
          <w:sz w:val="24"/>
        </w:rPr>
        <w:t>memo</w:t>
      </w:r>
      <w:r>
        <w:rPr>
          <w:spacing w:val="-40"/>
          <w:w w:val="110"/>
          <w:sz w:val="24"/>
        </w:rPr>
        <w:t xml:space="preserve"> </w:t>
      </w:r>
      <w:r>
        <w:rPr>
          <w:w w:val="110"/>
          <w:sz w:val="24"/>
        </w:rPr>
        <w:t>on</w:t>
      </w:r>
      <w:r>
        <w:rPr>
          <w:spacing w:val="-43"/>
          <w:w w:val="110"/>
          <w:sz w:val="24"/>
        </w:rPr>
        <w:t xml:space="preserve"> </w:t>
      </w:r>
      <w:r>
        <w:rPr>
          <w:w w:val="110"/>
          <w:sz w:val="24"/>
        </w:rPr>
        <w:t>smartphone</w:t>
      </w:r>
      <w:r>
        <w:rPr>
          <w:spacing w:val="-42"/>
          <w:w w:val="110"/>
          <w:sz w:val="24"/>
        </w:rPr>
        <w:t xml:space="preserve"> </w:t>
      </w:r>
      <w:r>
        <w:rPr>
          <w:w w:val="110"/>
          <w:sz w:val="24"/>
        </w:rPr>
        <w:t>can</w:t>
      </w:r>
      <w:r>
        <w:rPr>
          <w:spacing w:val="-43"/>
          <w:w w:val="110"/>
          <w:sz w:val="24"/>
        </w:rPr>
        <w:t xml:space="preserve"> </w:t>
      </w:r>
      <w:r>
        <w:rPr>
          <w:w w:val="110"/>
          <w:sz w:val="24"/>
        </w:rPr>
        <w:t>suffice</w:t>
      </w:r>
    </w:p>
    <w:p w:rsidR="00EF6423" w:rsidRDefault="00EF6423" w:rsidP="00EF6423">
      <w:pPr>
        <w:pStyle w:val="ListParagraph"/>
        <w:numPr>
          <w:ilvl w:val="0"/>
          <w:numId w:val="248"/>
        </w:numPr>
        <w:tabs>
          <w:tab w:val="left" w:pos="1400"/>
          <w:tab w:val="left" w:pos="1401"/>
        </w:tabs>
        <w:spacing w:before="55"/>
        <w:rPr>
          <w:sz w:val="24"/>
        </w:rPr>
      </w:pPr>
      <w:r>
        <w:rPr>
          <w:sz w:val="24"/>
        </w:rPr>
        <w:t>USB MIDI</w:t>
      </w:r>
      <w:r>
        <w:rPr>
          <w:spacing w:val="-17"/>
          <w:sz w:val="24"/>
        </w:rPr>
        <w:t xml:space="preserve"> </w:t>
      </w:r>
      <w:r>
        <w:rPr>
          <w:sz w:val="24"/>
        </w:rPr>
        <w:t>keyboard</w:t>
      </w:r>
    </w:p>
    <w:p w:rsidR="00EF6423" w:rsidRDefault="00EF6423" w:rsidP="00EF6423">
      <w:pPr>
        <w:pStyle w:val="ListParagraph"/>
        <w:numPr>
          <w:ilvl w:val="1"/>
          <w:numId w:val="248"/>
        </w:numPr>
        <w:tabs>
          <w:tab w:val="left" w:pos="2120"/>
          <w:tab w:val="left" w:pos="2121"/>
        </w:tabs>
        <w:spacing w:before="52"/>
        <w:rPr>
          <w:sz w:val="24"/>
        </w:rPr>
      </w:pPr>
      <w:r>
        <w:rPr>
          <w:w w:val="105"/>
          <w:sz w:val="24"/>
        </w:rPr>
        <w:t>M-Audio</w:t>
      </w:r>
      <w:r>
        <w:rPr>
          <w:spacing w:val="-8"/>
          <w:w w:val="105"/>
          <w:sz w:val="24"/>
        </w:rPr>
        <w:t xml:space="preserve"> </w:t>
      </w:r>
      <w:r>
        <w:rPr>
          <w:w w:val="105"/>
          <w:sz w:val="24"/>
        </w:rPr>
        <w:t>Keystation</w:t>
      </w:r>
      <w:r>
        <w:rPr>
          <w:spacing w:val="-9"/>
          <w:w w:val="105"/>
          <w:sz w:val="24"/>
        </w:rPr>
        <w:t xml:space="preserve"> </w:t>
      </w:r>
      <w:r>
        <w:rPr>
          <w:w w:val="105"/>
          <w:sz w:val="24"/>
        </w:rPr>
        <w:t>49</w:t>
      </w:r>
      <w:r>
        <w:rPr>
          <w:spacing w:val="-8"/>
          <w:w w:val="105"/>
          <w:sz w:val="24"/>
        </w:rPr>
        <w:t xml:space="preserve"> </w:t>
      </w:r>
      <w:r>
        <w:rPr>
          <w:w w:val="105"/>
          <w:sz w:val="24"/>
        </w:rPr>
        <w:t>MK3</w:t>
      </w:r>
      <w:r>
        <w:rPr>
          <w:spacing w:val="-13"/>
          <w:w w:val="105"/>
          <w:sz w:val="24"/>
        </w:rPr>
        <w:t xml:space="preserve"> </w:t>
      </w:r>
      <w:r>
        <w:rPr>
          <w:w w:val="105"/>
          <w:sz w:val="24"/>
        </w:rPr>
        <w:t>(49-key),</w:t>
      </w:r>
      <w:r>
        <w:rPr>
          <w:spacing w:val="-9"/>
          <w:w w:val="105"/>
          <w:sz w:val="24"/>
        </w:rPr>
        <w:t xml:space="preserve"> </w:t>
      </w:r>
      <w:r>
        <w:rPr>
          <w:w w:val="105"/>
          <w:sz w:val="24"/>
        </w:rPr>
        <w:t>Cost:</w:t>
      </w:r>
      <w:r>
        <w:rPr>
          <w:spacing w:val="-8"/>
          <w:w w:val="105"/>
          <w:sz w:val="24"/>
        </w:rPr>
        <w:t xml:space="preserve"> </w:t>
      </w:r>
      <w:r>
        <w:rPr>
          <w:w w:val="105"/>
          <w:sz w:val="24"/>
        </w:rPr>
        <w:t>$100-120</w:t>
      </w:r>
    </w:p>
    <w:p w:rsidR="00EF6423" w:rsidRDefault="00EF6423" w:rsidP="00EF6423">
      <w:pPr>
        <w:pStyle w:val="ListParagraph"/>
        <w:numPr>
          <w:ilvl w:val="1"/>
          <w:numId w:val="248"/>
        </w:numPr>
        <w:tabs>
          <w:tab w:val="left" w:pos="2120"/>
          <w:tab w:val="left" w:pos="2121"/>
        </w:tabs>
        <w:spacing w:before="63"/>
        <w:rPr>
          <w:sz w:val="24"/>
        </w:rPr>
      </w:pPr>
      <w:r>
        <w:rPr>
          <w:w w:val="105"/>
          <w:sz w:val="24"/>
        </w:rPr>
        <w:t>Upgrade:</w:t>
      </w:r>
      <w:r>
        <w:rPr>
          <w:spacing w:val="-9"/>
          <w:w w:val="105"/>
          <w:sz w:val="24"/>
        </w:rPr>
        <w:t xml:space="preserve"> </w:t>
      </w:r>
      <w:r>
        <w:rPr>
          <w:w w:val="105"/>
          <w:sz w:val="24"/>
        </w:rPr>
        <w:t>M-Audio</w:t>
      </w:r>
      <w:r>
        <w:rPr>
          <w:spacing w:val="-8"/>
          <w:w w:val="105"/>
          <w:sz w:val="24"/>
        </w:rPr>
        <w:t xml:space="preserve"> </w:t>
      </w:r>
      <w:r>
        <w:rPr>
          <w:w w:val="105"/>
          <w:sz w:val="24"/>
        </w:rPr>
        <w:t>Keystation</w:t>
      </w:r>
      <w:r>
        <w:rPr>
          <w:spacing w:val="-10"/>
          <w:w w:val="105"/>
          <w:sz w:val="24"/>
        </w:rPr>
        <w:t xml:space="preserve"> </w:t>
      </w:r>
      <w:r>
        <w:rPr>
          <w:w w:val="105"/>
          <w:sz w:val="24"/>
        </w:rPr>
        <w:t>61</w:t>
      </w:r>
      <w:r>
        <w:rPr>
          <w:spacing w:val="-8"/>
          <w:w w:val="105"/>
          <w:sz w:val="24"/>
        </w:rPr>
        <w:t xml:space="preserve"> </w:t>
      </w:r>
      <w:r>
        <w:rPr>
          <w:w w:val="105"/>
          <w:sz w:val="24"/>
        </w:rPr>
        <w:t>MK3</w:t>
      </w:r>
      <w:r>
        <w:rPr>
          <w:spacing w:val="-14"/>
          <w:w w:val="105"/>
          <w:sz w:val="24"/>
        </w:rPr>
        <w:t xml:space="preserve"> </w:t>
      </w:r>
      <w:r>
        <w:rPr>
          <w:w w:val="105"/>
          <w:sz w:val="24"/>
        </w:rPr>
        <w:t>(61-key),</w:t>
      </w:r>
      <w:r>
        <w:rPr>
          <w:spacing w:val="-9"/>
          <w:w w:val="105"/>
          <w:sz w:val="24"/>
        </w:rPr>
        <w:t xml:space="preserve"> </w:t>
      </w:r>
      <w:r>
        <w:rPr>
          <w:w w:val="105"/>
          <w:sz w:val="24"/>
        </w:rPr>
        <w:t>Cost:</w:t>
      </w:r>
      <w:r>
        <w:rPr>
          <w:spacing w:val="-9"/>
          <w:w w:val="105"/>
          <w:sz w:val="24"/>
        </w:rPr>
        <w:t xml:space="preserve"> </w:t>
      </w:r>
      <w:r>
        <w:rPr>
          <w:w w:val="105"/>
          <w:sz w:val="24"/>
        </w:rPr>
        <w:t>$229</w:t>
      </w:r>
    </w:p>
    <w:p w:rsidR="00EF6423" w:rsidRDefault="00EF6423" w:rsidP="00EF6423">
      <w:pPr>
        <w:pStyle w:val="ListParagraph"/>
        <w:numPr>
          <w:ilvl w:val="1"/>
          <w:numId w:val="248"/>
        </w:numPr>
        <w:tabs>
          <w:tab w:val="left" w:pos="2120"/>
          <w:tab w:val="left" w:pos="2121"/>
        </w:tabs>
        <w:spacing w:before="58"/>
        <w:rPr>
          <w:sz w:val="24"/>
        </w:rPr>
      </w:pPr>
      <w:r>
        <w:rPr>
          <w:w w:val="105"/>
          <w:sz w:val="24"/>
        </w:rPr>
        <w:t>Downgrade:</w:t>
      </w:r>
      <w:r>
        <w:rPr>
          <w:spacing w:val="-15"/>
          <w:w w:val="105"/>
          <w:sz w:val="24"/>
        </w:rPr>
        <w:t xml:space="preserve"> </w:t>
      </w:r>
      <w:r>
        <w:rPr>
          <w:w w:val="105"/>
          <w:sz w:val="24"/>
        </w:rPr>
        <w:t>Rollup</w:t>
      </w:r>
      <w:r>
        <w:rPr>
          <w:spacing w:val="-9"/>
          <w:w w:val="105"/>
          <w:sz w:val="24"/>
        </w:rPr>
        <w:t xml:space="preserve"> </w:t>
      </w:r>
      <w:r>
        <w:rPr>
          <w:w w:val="105"/>
          <w:sz w:val="24"/>
        </w:rPr>
        <w:t>keyboard</w:t>
      </w:r>
      <w:r>
        <w:rPr>
          <w:spacing w:val="-9"/>
          <w:w w:val="105"/>
          <w:sz w:val="24"/>
        </w:rPr>
        <w:t xml:space="preserve"> </w:t>
      </w:r>
      <w:r>
        <w:rPr>
          <w:w w:val="105"/>
          <w:sz w:val="24"/>
        </w:rPr>
        <w:t>USB,</w:t>
      </w:r>
      <w:r>
        <w:rPr>
          <w:spacing w:val="-15"/>
          <w:w w:val="105"/>
          <w:sz w:val="24"/>
        </w:rPr>
        <w:t xml:space="preserve"> </w:t>
      </w:r>
      <w:r>
        <w:rPr>
          <w:w w:val="105"/>
          <w:sz w:val="24"/>
        </w:rPr>
        <w:t>MIDI</w:t>
      </w:r>
      <w:r>
        <w:rPr>
          <w:spacing w:val="-9"/>
          <w:w w:val="105"/>
          <w:sz w:val="24"/>
        </w:rPr>
        <w:t xml:space="preserve"> </w:t>
      </w:r>
      <w:r>
        <w:rPr>
          <w:w w:val="105"/>
          <w:sz w:val="24"/>
          <w:u w:val="single"/>
        </w:rPr>
        <w:t>out</w:t>
      </w:r>
      <w:r>
        <w:rPr>
          <w:spacing w:val="-17"/>
          <w:w w:val="105"/>
          <w:sz w:val="24"/>
          <w:u w:val="single"/>
        </w:rPr>
        <w:t xml:space="preserve"> </w:t>
      </w:r>
      <w:r>
        <w:rPr>
          <w:w w:val="105"/>
          <w:sz w:val="24"/>
          <w:u w:val="single"/>
        </w:rPr>
        <w:t>only</w:t>
      </w:r>
      <w:r>
        <w:rPr>
          <w:w w:val="105"/>
          <w:sz w:val="24"/>
        </w:rPr>
        <w:t>,</w:t>
      </w:r>
      <w:r>
        <w:rPr>
          <w:spacing w:val="-15"/>
          <w:w w:val="105"/>
          <w:sz w:val="24"/>
        </w:rPr>
        <w:t xml:space="preserve"> </w:t>
      </w:r>
      <w:r>
        <w:rPr>
          <w:w w:val="105"/>
          <w:sz w:val="24"/>
        </w:rPr>
        <w:t>Cost:</w:t>
      </w:r>
      <w:r>
        <w:rPr>
          <w:spacing w:val="-10"/>
          <w:w w:val="105"/>
          <w:sz w:val="24"/>
        </w:rPr>
        <w:t xml:space="preserve"> </w:t>
      </w:r>
      <w:r>
        <w:rPr>
          <w:w w:val="105"/>
          <w:sz w:val="24"/>
        </w:rPr>
        <w:t>$54</w:t>
      </w:r>
      <w:r>
        <w:rPr>
          <w:spacing w:val="-6"/>
          <w:w w:val="105"/>
          <w:sz w:val="24"/>
        </w:rPr>
        <w:t xml:space="preserve"> </w:t>
      </w:r>
      <w:r>
        <w:rPr>
          <w:w w:val="105"/>
          <w:sz w:val="24"/>
        </w:rPr>
        <w:t>–</w:t>
      </w:r>
      <w:r>
        <w:rPr>
          <w:spacing w:val="-15"/>
          <w:w w:val="105"/>
          <w:sz w:val="24"/>
        </w:rPr>
        <w:t xml:space="preserve"> </w:t>
      </w:r>
      <w:r>
        <w:rPr>
          <w:w w:val="105"/>
          <w:sz w:val="24"/>
        </w:rPr>
        <w:t>98</w:t>
      </w:r>
    </w:p>
    <w:p w:rsidR="00EF6423" w:rsidRDefault="00EF6423" w:rsidP="00EF6423">
      <w:pPr>
        <w:pStyle w:val="ListParagraph"/>
        <w:numPr>
          <w:ilvl w:val="2"/>
          <w:numId w:val="248"/>
        </w:numPr>
        <w:tabs>
          <w:tab w:val="left" w:pos="2841"/>
          <w:tab w:val="left" w:pos="2842"/>
        </w:tabs>
        <w:spacing w:before="49" w:line="273" w:lineRule="auto"/>
        <w:ind w:right="923"/>
        <w:rPr>
          <w:sz w:val="24"/>
        </w:rPr>
      </w:pPr>
      <w:hyperlink r:id="rId85">
        <w:r>
          <w:rPr>
            <w:spacing w:val="-1"/>
            <w:sz w:val="24"/>
            <w:u w:val="single"/>
          </w:rPr>
          <w:t>https://piano-keyboard-reviews.com/buyers-guides/best-roll-up-piano-keyboard-</w:t>
        </w:r>
      </w:hyperlink>
      <w:hyperlink r:id="rId86">
        <w:r>
          <w:rPr>
            <w:spacing w:val="-1"/>
            <w:sz w:val="24"/>
            <w:u w:val="single"/>
          </w:rPr>
          <w:t xml:space="preserve"> </w:t>
        </w:r>
        <w:r>
          <w:rPr>
            <w:sz w:val="24"/>
            <w:u w:val="single"/>
          </w:rPr>
          <w:t>review/</w:t>
        </w:r>
      </w:hyperlink>
    </w:p>
    <w:p w:rsidR="00EF6423" w:rsidRDefault="00EF6423" w:rsidP="00EF6423">
      <w:pPr>
        <w:pStyle w:val="ListParagraph"/>
        <w:numPr>
          <w:ilvl w:val="0"/>
          <w:numId w:val="248"/>
        </w:numPr>
        <w:tabs>
          <w:tab w:val="left" w:pos="1400"/>
          <w:tab w:val="left" w:pos="1401"/>
        </w:tabs>
        <w:spacing w:before="12"/>
        <w:rPr>
          <w:sz w:val="24"/>
        </w:rPr>
      </w:pPr>
      <w:r>
        <w:rPr>
          <w:w w:val="105"/>
          <w:sz w:val="24"/>
        </w:rPr>
        <w:t>USB</w:t>
      </w:r>
      <w:r>
        <w:rPr>
          <w:spacing w:val="-11"/>
          <w:w w:val="105"/>
          <w:sz w:val="24"/>
        </w:rPr>
        <w:t xml:space="preserve"> </w:t>
      </w:r>
      <w:r>
        <w:rPr>
          <w:w w:val="105"/>
          <w:sz w:val="24"/>
        </w:rPr>
        <w:t>microphone</w:t>
      </w:r>
    </w:p>
    <w:p w:rsidR="00EF6423" w:rsidRDefault="00EF6423" w:rsidP="00EF6423">
      <w:pPr>
        <w:pStyle w:val="ListParagraph"/>
        <w:numPr>
          <w:ilvl w:val="1"/>
          <w:numId w:val="248"/>
        </w:numPr>
        <w:tabs>
          <w:tab w:val="left" w:pos="2120"/>
          <w:tab w:val="left" w:pos="2121"/>
        </w:tabs>
        <w:spacing w:before="53"/>
        <w:rPr>
          <w:sz w:val="24"/>
        </w:rPr>
      </w:pPr>
      <w:r>
        <w:rPr>
          <w:sz w:val="24"/>
        </w:rPr>
        <w:t>Yeti Blue,</w:t>
      </w:r>
      <w:r>
        <w:rPr>
          <w:spacing w:val="-12"/>
          <w:sz w:val="24"/>
        </w:rPr>
        <w:t xml:space="preserve"> </w:t>
      </w:r>
      <w:r>
        <w:rPr>
          <w:sz w:val="24"/>
        </w:rPr>
        <w:t>$130</w:t>
      </w:r>
    </w:p>
    <w:p w:rsidR="00EF6423" w:rsidRDefault="00EF6423" w:rsidP="00EF6423">
      <w:pPr>
        <w:pStyle w:val="ListParagraph"/>
        <w:numPr>
          <w:ilvl w:val="1"/>
          <w:numId w:val="248"/>
        </w:numPr>
        <w:tabs>
          <w:tab w:val="left" w:pos="2120"/>
          <w:tab w:val="left" w:pos="2121"/>
        </w:tabs>
        <w:spacing w:before="63"/>
        <w:rPr>
          <w:sz w:val="24"/>
        </w:rPr>
      </w:pPr>
      <w:r>
        <w:rPr>
          <w:w w:val="105"/>
          <w:sz w:val="24"/>
        </w:rPr>
        <w:t>Zoom H1N (see above),</w:t>
      </w:r>
      <w:r>
        <w:rPr>
          <w:spacing w:val="-41"/>
          <w:w w:val="105"/>
          <w:sz w:val="24"/>
        </w:rPr>
        <w:t xml:space="preserve"> </w:t>
      </w:r>
      <w:r>
        <w:rPr>
          <w:w w:val="105"/>
          <w:sz w:val="24"/>
        </w:rPr>
        <w:t>$120</w:t>
      </w:r>
    </w:p>
    <w:p w:rsidR="00EF6423" w:rsidRDefault="00EF6423" w:rsidP="00EF6423">
      <w:pPr>
        <w:pStyle w:val="ListParagraph"/>
        <w:numPr>
          <w:ilvl w:val="1"/>
          <w:numId w:val="248"/>
        </w:numPr>
        <w:tabs>
          <w:tab w:val="left" w:pos="2120"/>
          <w:tab w:val="left" w:pos="2121"/>
        </w:tabs>
        <w:spacing w:before="58"/>
        <w:rPr>
          <w:sz w:val="24"/>
        </w:rPr>
      </w:pPr>
      <w:r>
        <w:rPr>
          <w:spacing w:val="-1"/>
          <w:w w:val="96"/>
          <w:sz w:val="24"/>
        </w:rPr>
        <w:t>A</w:t>
      </w:r>
      <w:r>
        <w:rPr>
          <w:spacing w:val="2"/>
          <w:w w:val="96"/>
          <w:sz w:val="24"/>
        </w:rPr>
        <w:t>u</w:t>
      </w:r>
      <w:r>
        <w:rPr>
          <w:spacing w:val="1"/>
          <w:w w:val="110"/>
          <w:sz w:val="24"/>
        </w:rPr>
        <w:t>d</w:t>
      </w:r>
      <w:r>
        <w:rPr>
          <w:spacing w:val="-2"/>
          <w:sz w:val="24"/>
        </w:rPr>
        <w:t>i</w:t>
      </w:r>
      <w:r>
        <w:rPr>
          <w:spacing w:val="3"/>
          <w:w w:val="106"/>
          <w:sz w:val="24"/>
        </w:rPr>
        <w:t>o</w:t>
      </w:r>
      <w:r>
        <w:rPr>
          <w:w w:val="99"/>
          <w:sz w:val="24"/>
        </w:rPr>
        <w:t>-</w:t>
      </w:r>
      <w:r>
        <w:rPr>
          <w:spacing w:val="-3"/>
          <w:w w:val="97"/>
          <w:sz w:val="24"/>
        </w:rPr>
        <w:t>T</w:t>
      </w:r>
      <w:r>
        <w:rPr>
          <w:spacing w:val="-3"/>
          <w:w w:val="109"/>
          <w:sz w:val="24"/>
        </w:rPr>
        <w:t>e</w:t>
      </w:r>
      <w:r>
        <w:rPr>
          <w:spacing w:val="-1"/>
          <w:w w:val="99"/>
          <w:sz w:val="24"/>
        </w:rPr>
        <w:t>c</w:t>
      </w:r>
      <w:r>
        <w:rPr>
          <w:spacing w:val="2"/>
          <w:w w:val="110"/>
          <w:sz w:val="24"/>
        </w:rPr>
        <w:t>h</w:t>
      </w:r>
      <w:r>
        <w:rPr>
          <w:w w:val="111"/>
          <w:sz w:val="24"/>
        </w:rPr>
        <w:t>n</w:t>
      </w:r>
      <w:r>
        <w:rPr>
          <w:spacing w:val="-2"/>
          <w:sz w:val="24"/>
        </w:rPr>
        <w:t>i</w:t>
      </w:r>
      <w:r>
        <w:rPr>
          <w:spacing w:val="-1"/>
          <w:w w:val="99"/>
          <w:sz w:val="24"/>
        </w:rPr>
        <w:t>c</w:t>
      </w:r>
      <w:r>
        <w:rPr>
          <w:w w:val="110"/>
          <w:sz w:val="24"/>
        </w:rPr>
        <w:t>a</w:t>
      </w:r>
      <w:r>
        <w:rPr>
          <w:spacing w:val="-8"/>
          <w:sz w:val="24"/>
        </w:rPr>
        <w:t xml:space="preserve"> </w:t>
      </w:r>
      <w:r>
        <w:rPr>
          <w:spacing w:val="-1"/>
          <w:w w:val="91"/>
          <w:sz w:val="24"/>
        </w:rPr>
        <w:t>A</w:t>
      </w:r>
      <w:r>
        <w:rPr>
          <w:spacing w:val="-2"/>
          <w:w w:val="91"/>
          <w:sz w:val="24"/>
        </w:rPr>
        <w:t>T</w:t>
      </w:r>
      <w:r>
        <w:rPr>
          <w:w w:val="93"/>
          <w:sz w:val="24"/>
        </w:rPr>
        <w:t>R</w:t>
      </w:r>
      <w:r>
        <w:rPr>
          <w:spacing w:val="1"/>
          <w:w w:val="110"/>
          <w:sz w:val="24"/>
        </w:rPr>
        <w:t>21</w:t>
      </w:r>
      <w:r>
        <w:rPr>
          <w:spacing w:val="-3"/>
          <w:w w:val="110"/>
          <w:sz w:val="24"/>
        </w:rPr>
        <w:t>0</w:t>
      </w:r>
      <w:r>
        <w:rPr>
          <w:spacing w:val="1"/>
          <w:w w:val="110"/>
          <w:sz w:val="24"/>
        </w:rPr>
        <w:t>0</w:t>
      </w:r>
      <w:r>
        <w:rPr>
          <w:w w:val="96"/>
          <w:sz w:val="24"/>
        </w:rPr>
        <w:t>x</w:t>
      </w:r>
      <w:r>
        <w:rPr>
          <w:spacing w:val="-7"/>
          <w:sz w:val="24"/>
        </w:rPr>
        <w:t xml:space="preserve"> </w:t>
      </w:r>
      <w:r>
        <w:rPr>
          <w:w w:val="90"/>
          <w:sz w:val="24"/>
        </w:rPr>
        <w:t>USB</w:t>
      </w:r>
      <w:r>
        <w:rPr>
          <w:spacing w:val="-7"/>
          <w:sz w:val="24"/>
        </w:rPr>
        <w:t xml:space="preserve"> </w:t>
      </w:r>
      <w:r>
        <w:rPr>
          <w:w w:val="94"/>
          <w:sz w:val="24"/>
        </w:rPr>
        <w:t>C</w:t>
      </w:r>
      <w:r>
        <w:rPr>
          <w:spacing w:val="-3"/>
          <w:w w:val="94"/>
          <w:sz w:val="24"/>
        </w:rPr>
        <w:t>a</w:t>
      </w:r>
      <w:r>
        <w:rPr>
          <w:w w:val="116"/>
          <w:sz w:val="24"/>
        </w:rPr>
        <w:t>r</w:t>
      </w:r>
      <w:r>
        <w:rPr>
          <w:spacing w:val="2"/>
          <w:w w:val="116"/>
          <w:sz w:val="24"/>
        </w:rPr>
        <w:t>d</w:t>
      </w:r>
      <w:r>
        <w:rPr>
          <w:spacing w:val="-7"/>
          <w:sz w:val="24"/>
        </w:rPr>
        <w:t>i</w:t>
      </w:r>
      <w:r>
        <w:rPr>
          <w:spacing w:val="2"/>
          <w:w w:val="106"/>
          <w:sz w:val="24"/>
        </w:rPr>
        <w:t>o</w:t>
      </w:r>
      <w:r>
        <w:rPr>
          <w:spacing w:val="-2"/>
          <w:sz w:val="24"/>
        </w:rPr>
        <w:t>i</w:t>
      </w:r>
      <w:r>
        <w:rPr>
          <w:w w:val="110"/>
          <w:sz w:val="24"/>
        </w:rPr>
        <w:t>d</w:t>
      </w:r>
      <w:r>
        <w:rPr>
          <w:spacing w:val="-4"/>
          <w:sz w:val="24"/>
        </w:rPr>
        <w:t xml:space="preserve"> </w:t>
      </w:r>
      <w:r>
        <w:rPr>
          <w:spacing w:val="1"/>
          <w:w w:val="91"/>
          <w:sz w:val="24"/>
        </w:rPr>
        <w:t>D</w:t>
      </w:r>
      <w:r>
        <w:rPr>
          <w:spacing w:val="-1"/>
          <w:sz w:val="24"/>
        </w:rPr>
        <w:t>y</w:t>
      </w:r>
      <w:r>
        <w:rPr>
          <w:w w:val="111"/>
          <w:sz w:val="24"/>
        </w:rPr>
        <w:t>n</w:t>
      </w:r>
      <w:r>
        <w:rPr>
          <w:spacing w:val="-3"/>
          <w:w w:val="110"/>
          <w:sz w:val="24"/>
        </w:rPr>
        <w:t>a</w:t>
      </w:r>
      <w:r>
        <w:rPr>
          <w:w w:val="105"/>
          <w:sz w:val="24"/>
        </w:rPr>
        <w:t>m</w:t>
      </w:r>
      <w:r>
        <w:rPr>
          <w:spacing w:val="-2"/>
          <w:w w:val="105"/>
          <w:sz w:val="24"/>
        </w:rPr>
        <w:t>i</w:t>
      </w:r>
      <w:r>
        <w:rPr>
          <w:w w:val="99"/>
          <w:sz w:val="24"/>
        </w:rPr>
        <w:t>c</w:t>
      </w:r>
      <w:r>
        <w:rPr>
          <w:spacing w:val="-7"/>
          <w:sz w:val="24"/>
        </w:rPr>
        <w:t xml:space="preserve"> </w:t>
      </w:r>
      <w:r>
        <w:rPr>
          <w:w w:val="90"/>
          <w:sz w:val="24"/>
        </w:rPr>
        <w:t>US</w:t>
      </w:r>
      <w:r>
        <w:rPr>
          <w:spacing w:val="-2"/>
          <w:w w:val="90"/>
          <w:sz w:val="24"/>
        </w:rPr>
        <w:t>B</w:t>
      </w:r>
      <w:r>
        <w:rPr>
          <w:spacing w:val="2"/>
          <w:w w:val="176"/>
          <w:sz w:val="24"/>
        </w:rPr>
        <w:t>/</w:t>
      </w:r>
      <w:r>
        <w:rPr>
          <w:spacing w:val="-2"/>
          <w:w w:val="79"/>
          <w:sz w:val="24"/>
        </w:rPr>
        <w:t>X</w:t>
      </w:r>
      <w:r>
        <w:rPr>
          <w:spacing w:val="1"/>
          <w:w w:val="87"/>
          <w:sz w:val="24"/>
        </w:rPr>
        <w:t>L</w:t>
      </w:r>
      <w:r>
        <w:rPr>
          <w:w w:val="93"/>
          <w:sz w:val="24"/>
        </w:rPr>
        <w:t>R</w:t>
      </w:r>
      <w:r>
        <w:rPr>
          <w:w w:val="82"/>
          <w:sz w:val="24"/>
        </w:rPr>
        <w:t>,</w:t>
      </w:r>
      <w:r>
        <w:rPr>
          <w:spacing w:val="-5"/>
          <w:sz w:val="24"/>
        </w:rPr>
        <w:t xml:space="preserve"> </w:t>
      </w:r>
      <w:r>
        <w:rPr>
          <w:spacing w:val="-2"/>
          <w:w w:val="101"/>
          <w:sz w:val="24"/>
        </w:rPr>
        <w:t>$</w:t>
      </w:r>
      <w:r>
        <w:rPr>
          <w:spacing w:val="-3"/>
          <w:w w:val="110"/>
          <w:sz w:val="24"/>
        </w:rPr>
        <w:t>9</w:t>
      </w:r>
      <w:r>
        <w:rPr>
          <w:w w:val="110"/>
          <w:sz w:val="24"/>
        </w:rPr>
        <w:t>9</w:t>
      </w:r>
    </w:p>
    <w:p w:rsidR="00EF6423" w:rsidRDefault="00EF6423" w:rsidP="00EF6423">
      <w:pPr>
        <w:pStyle w:val="ListParagraph"/>
        <w:numPr>
          <w:ilvl w:val="1"/>
          <w:numId w:val="248"/>
        </w:numPr>
        <w:tabs>
          <w:tab w:val="left" w:pos="2120"/>
          <w:tab w:val="left" w:pos="2121"/>
        </w:tabs>
        <w:spacing w:before="58"/>
        <w:rPr>
          <w:sz w:val="24"/>
        </w:rPr>
      </w:pPr>
      <w:r>
        <w:rPr>
          <w:sz w:val="24"/>
        </w:rPr>
        <w:t>Shure MV5,</w:t>
      </w:r>
      <w:r>
        <w:rPr>
          <w:spacing w:val="-12"/>
          <w:sz w:val="24"/>
        </w:rPr>
        <w:t xml:space="preserve"> </w:t>
      </w:r>
      <w:r>
        <w:rPr>
          <w:sz w:val="24"/>
        </w:rPr>
        <w:t>$99</w:t>
      </w:r>
    </w:p>
    <w:p w:rsidR="00EF6423" w:rsidRDefault="00EF6423" w:rsidP="00EF6423">
      <w:pPr>
        <w:pStyle w:val="ListParagraph"/>
        <w:numPr>
          <w:ilvl w:val="0"/>
          <w:numId w:val="248"/>
        </w:numPr>
        <w:tabs>
          <w:tab w:val="left" w:pos="1400"/>
          <w:tab w:val="left" w:pos="1401"/>
        </w:tabs>
        <w:spacing w:before="54"/>
        <w:rPr>
          <w:sz w:val="24"/>
        </w:rPr>
      </w:pPr>
      <w:r>
        <w:rPr>
          <w:w w:val="110"/>
          <w:sz w:val="24"/>
        </w:rPr>
        <w:t>Headphones</w:t>
      </w:r>
    </w:p>
    <w:p w:rsidR="00EF6423" w:rsidRDefault="00EF6423" w:rsidP="00EF6423">
      <w:pPr>
        <w:pStyle w:val="ListParagraph"/>
        <w:numPr>
          <w:ilvl w:val="1"/>
          <w:numId w:val="248"/>
        </w:numPr>
        <w:tabs>
          <w:tab w:val="left" w:pos="2120"/>
          <w:tab w:val="left" w:pos="2121"/>
        </w:tabs>
        <w:spacing w:before="53"/>
        <w:rPr>
          <w:sz w:val="24"/>
        </w:rPr>
      </w:pPr>
      <w:r>
        <w:rPr>
          <w:w w:val="105"/>
          <w:sz w:val="24"/>
        </w:rPr>
        <w:t>Over-ear, noise-cancelling</w:t>
      </w:r>
      <w:r>
        <w:rPr>
          <w:spacing w:val="-15"/>
          <w:w w:val="105"/>
          <w:sz w:val="24"/>
        </w:rPr>
        <w:t xml:space="preserve"> </w:t>
      </w:r>
      <w:r>
        <w:rPr>
          <w:w w:val="105"/>
          <w:sz w:val="24"/>
        </w:rPr>
        <w:t>preferable</w:t>
      </w:r>
    </w:p>
    <w:p w:rsidR="00EF6423" w:rsidRDefault="00EF6423" w:rsidP="00EF6423">
      <w:pPr>
        <w:pStyle w:val="ListParagraph"/>
        <w:numPr>
          <w:ilvl w:val="1"/>
          <w:numId w:val="248"/>
        </w:numPr>
        <w:tabs>
          <w:tab w:val="left" w:pos="2120"/>
          <w:tab w:val="left" w:pos="2121"/>
        </w:tabs>
        <w:spacing w:before="63"/>
        <w:rPr>
          <w:sz w:val="24"/>
        </w:rPr>
      </w:pPr>
      <w:r>
        <w:rPr>
          <w:w w:val="110"/>
          <w:sz w:val="24"/>
        </w:rPr>
        <w:t>In-ear headphones</w:t>
      </w:r>
      <w:r>
        <w:rPr>
          <w:spacing w:val="-22"/>
          <w:w w:val="110"/>
          <w:sz w:val="24"/>
        </w:rPr>
        <w:t xml:space="preserve"> </w:t>
      </w:r>
      <w:r>
        <w:rPr>
          <w:w w:val="110"/>
          <w:sz w:val="24"/>
        </w:rPr>
        <w:t>acceptable</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spacing w:before="104"/>
        <w:ind w:left="680"/>
        <w:rPr>
          <w:b/>
          <w:sz w:val="24"/>
        </w:rPr>
      </w:pPr>
      <w:r>
        <w:rPr>
          <w:b/>
          <w:w w:val="105"/>
          <w:sz w:val="24"/>
        </w:rPr>
        <w:t>Basic Needs for Non-Music Majors:</w:t>
      </w:r>
    </w:p>
    <w:p w:rsidR="00EF6423" w:rsidRDefault="00EF6423" w:rsidP="00EF6423">
      <w:pPr>
        <w:pStyle w:val="ListParagraph"/>
        <w:numPr>
          <w:ilvl w:val="0"/>
          <w:numId w:val="248"/>
        </w:numPr>
        <w:tabs>
          <w:tab w:val="left" w:pos="1400"/>
          <w:tab w:val="left" w:pos="1401"/>
        </w:tabs>
        <w:spacing w:before="49"/>
        <w:rPr>
          <w:sz w:val="24"/>
        </w:rPr>
      </w:pPr>
      <w:r>
        <w:rPr>
          <w:w w:val="110"/>
          <w:sz w:val="24"/>
        </w:rPr>
        <w:t>Internet</w:t>
      </w:r>
      <w:r>
        <w:rPr>
          <w:spacing w:val="-14"/>
          <w:w w:val="110"/>
          <w:sz w:val="24"/>
        </w:rPr>
        <w:t xml:space="preserve"> </w:t>
      </w:r>
      <w:r>
        <w:rPr>
          <w:w w:val="110"/>
          <w:sz w:val="24"/>
        </w:rPr>
        <w:t>Access</w:t>
      </w:r>
    </w:p>
    <w:p w:rsidR="00EF6423" w:rsidRDefault="00EF6423" w:rsidP="00EF6423">
      <w:pPr>
        <w:pStyle w:val="ListParagraph"/>
        <w:numPr>
          <w:ilvl w:val="1"/>
          <w:numId w:val="248"/>
        </w:numPr>
        <w:tabs>
          <w:tab w:val="left" w:pos="2120"/>
          <w:tab w:val="left" w:pos="2121"/>
        </w:tabs>
        <w:spacing w:before="54" w:line="288" w:lineRule="auto"/>
        <w:ind w:right="1305"/>
        <w:rPr>
          <w:sz w:val="24"/>
        </w:rPr>
      </w:pPr>
      <w:r>
        <w:rPr>
          <w:w w:val="110"/>
          <w:sz w:val="24"/>
        </w:rPr>
        <w:t>Ethernet</w:t>
      </w:r>
      <w:r>
        <w:rPr>
          <w:spacing w:val="-29"/>
          <w:w w:val="110"/>
          <w:sz w:val="24"/>
        </w:rPr>
        <w:t xml:space="preserve"> </w:t>
      </w:r>
      <w:r>
        <w:rPr>
          <w:w w:val="110"/>
          <w:sz w:val="24"/>
        </w:rPr>
        <w:t>connection</w:t>
      </w:r>
      <w:r>
        <w:rPr>
          <w:spacing w:val="-27"/>
          <w:w w:val="110"/>
          <w:sz w:val="24"/>
        </w:rPr>
        <w:t xml:space="preserve"> </w:t>
      </w:r>
      <w:r>
        <w:rPr>
          <w:w w:val="110"/>
          <w:sz w:val="24"/>
        </w:rPr>
        <w:t>to</w:t>
      </w:r>
      <w:r>
        <w:rPr>
          <w:spacing w:val="-28"/>
          <w:w w:val="110"/>
          <w:sz w:val="24"/>
        </w:rPr>
        <w:t xml:space="preserve"> </w:t>
      </w:r>
      <w:r>
        <w:rPr>
          <w:w w:val="110"/>
          <w:sz w:val="24"/>
        </w:rPr>
        <w:t>modem</w:t>
      </w:r>
      <w:r>
        <w:rPr>
          <w:spacing w:val="-28"/>
          <w:w w:val="110"/>
          <w:sz w:val="24"/>
        </w:rPr>
        <w:t xml:space="preserve"> </w:t>
      </w:r>
      <w:r>
        <w:rPr>
          <w:w w:val="110"/>
          <w:sz w:val="24"/>
        </w:rPr>
        <w:t>provides</w:t>
      </w:r>
      <w:r>
        <w:rPr>
          <w:spacing w:val="-26"/>
          <w:w w:val="110"/>
          <w:sz w:val="24"/>
        </w:rPr>
        <w:t xml:space="preserve"> </w:t>
      </w:r>
      <w:r>
        <w:rPr>
          <w:w w:val="110"/>
          <w:sz w:val="24"/>
        </w:rPr>
        <w:t>better</w:t>
      </w:r>
      <w:r>
        <w:rPr>
          <w:spacing w:val="-27"/>
          <w:w w:val="110"/>
          <w:sz w:val="24"/>
        </w:rPr>
        <w:t xml:space="preserve"> </w:t>
      </w:r>
      <w:r>
        <w:rPr>
          <w:w w:val="110"/>
          <w:sz w:val="24"/>
        </w:rPr>
        <w:t>connectivity</w:t>
      </w:r>
      <w:r>
        <w:rPr>
          <w:spacing w:val="-28"/>
          <w:w w:val="110"/>
          <w:sz w:val="24"/>
        </w:rPr>
        <w:t xml:space="preserve"> </w:t>
      </w:r>
      <w:r>
        <w:rPr>
          <w:w w:val="110"/>
          <w:sz w:val="24"/>
        </w:rPr>
        <w:t>with</w:t>
      </w:r>
      <w:r>
        <w:rPr>
          <w:spacing w:val="-25"/>
          <w:w w:val="110"/>
          <w:sz w:val="24"/>
        </w:rPr>
        <w:t xml:space="preserve"> </w:t>
      </w:r>
      <w:r>
        <w:rPr>
          <w:w w:val="110"/>
          <w:sz w:val="24"/>
        </w:rPr>
        <w:t>fewer</w:t>
      </w:r>
      <w:r>
        <w:rPr>
          <w:spacing w:val="-27"/>
          <w:w w:val="110"/>
          <w:sz w:val="24"/>
        </w:rPr>
        <w:t xml:space="preserve"> </w:t>
      </w:r>
      <w:r>
        <w:rPr>
          <w:w w:val="110"/>
          <w:sz w:val="24"/>
        </w:rPr>
        <w:t>latency issues</w:t>
      </w:r>
    </w:p>
    <w:p w:rsidR="00EF6423" w:rsidRDefault="00EF6423" w:rsidP="00EF6423">
      <w:pPr>
        <w:pStyle w:val="ListParagraph"/>
        <w:numPr>
          <w:ilvl w:val="1"/>
          <w:numId w:val="248"/>
        </w:numPr>
        <w:tabs>
          <w:tab w:val="left" w:pos="2120"/>
          <w:tab w:val="left" w:pos="2121"/>
        </w:tabs>
        <w:spacing w:before="1"/>
        <w:rPr>
          <w:sz w:val="24"/>
        </w:rPr>
      </w:pPr>
      <w:r>
        <w:rPr>
          <w:w w:val="110"/>
          <w:sz w:val="24"/>
        </w:rPr>
        <w:t>Wireless</w:t>
      </w:r>
      <w:r>
        <w:rPr>
          <w:spacing w:val="-41"/>
          <w:w w:val="110"/>
          <w:sz w:val="24"/>
        </w:rPr>
        <w:t xml:space="preserve"> </w:t>
      </w:r>
      <w:r>
        <w:rPr>
          <w:w w:val="110"/>
          <w:sz w:val="24"/>
        </w:rPr>
        <w:t>hotspot</w:t>
      </w:r>
    </w:p>
    <w:p w:rsidR="00EF6423" w:rsidRDefault="00EF6423" w:rsidP="00EF6423">
      <w:pPr>
        <w:pStyle w:val="ListParagraph"/>
        <w:numPr>
          <w:ilvl w:val="0"/>
          <w:numId w:val="248"/>
        </w:numPr>
        <w:tabs>
          <w:tab w:val="left" w:pos="1400"/>
          <w:tab w:val="left" w:pos="1401"/>
        </w:tabs>
        <w:spacing w:before="49"/>
        <w:rPr>
          <w:sz w:val="24"/>
        </w:rPr>
      </w:pPr>
      <w:r>
        <w:rPr>
          <w:w w:val="110"/>
          <w:sz w:val="24"/>
        </w:rPr>
        <w:t>Computer or</w:t>
      </w:r>
      <w:r>
        <w:rPr>
          <w:spacing w:val="-28"/>
          <w:w w:val="110"/>
          <w:sz w:val="24"/>
        </w:rPr>
        <w:t xml:space="preserve"> </w:t>
      </w:r>
      <w:r>
        <w:rPr>
          <w:w w:val="110"/>
          <w:sz w:val="24"/>
        </w:rPr>
        <w:t>tablets</w:t>
      </w:r>
    </w:p>
    <w:p w:rsidR="00EF6423" w:rsidRDefault="00EF6423" w:rsidP="00EF6423">
      <w:pPr>
        <w:pStyle w:val="ListParagraph"/>
        <w:numPr>
          <w:ilvl w:val="1"/>
          <w:numId w:val="248"/>
        </w:numPr>
        <w:tabs>
          <w:tab w:val="left" w:pos="2120"/>
          <w:tab w:val="left" w:pos="2121"/>
        </w:tabs>
        <w:spacing w:before="58"/>
        <w:rPr>
          <w:sz w:val="24"/>
        </w:rPr>
      </w:pPr>
      <w:r>
        <w:rPr>
          <w:sz w:val="24"/>
        </w:rPr>
        <w:t>500 MB RAM, 8 GB Memory minimum</w:t>
      </w:r>
      <w:r>
        <w:rPr>
          <w:spacing w:val="-44"/>
          <w:sz w:val="24"/>
        </w:rPr>
        <w:t xml:space="preserve"> </w:t>
      </w:r>
      <w:r>
        <w:rPr>
          <w:sz w:val="24"/>
        </w:rPr>
        <w:t>preferred</w:t>
      </w:r>
    </w:p>
    <w:p w:rsidR="00EF6423" w:rsidRDefault="00EF6423" w:rsidP="00EF6423">
      <w:pPr>
        <w:pStyle w:val="ListParagraph"/>
        <w:numPr>
          <w:ilvl w:val="0"/>
          <w:numId w:val="248"/>
        </w:numPr>
        <w:tabs>
          <w:tab w:val="left" w:pos="1400"/>
          <w:tab w:val="left" w:pos="1401"/>
        </w:tabs>
        <w:spacing w:before="50"/>
        <w:rPr>
          <w:sz w:val="24"/>
        </w:rPr>
      </w:pPr>
      <w:r>
        <w:rPr>
          <w:w w:val="105"/>
          <w:sz w:val="24"/>
        </w:rPr>
        <w:t>Digital</w:t>
      </w:r>
      <w:r>
        <w:rPr>
          <w:spacing w:val="-10"/>
          <w:w w:val="105"/>
          <w:sz w:val="24"/>
        </w:rPr>
        <w:t xml:space="preserve"> </w:t>
      </w:r>
      <w:r>
        <w:rPr>
          <w:w w:val="105"/>
          <w:sz w:val="24"/>
        </w:rPr>
        <w:t>Recorder</w:t>
      </w:r>
    </w:p>
    <w:p w:rsidR="00EF6423" w:rsidRDefault="00EF6423" w:rsidP="00EF6423">
      <w:pPr>
        <w:pStyle w:val="ListParagraph"/>
        <w:numPr>
          <w:ilvl w:val="1"/>
          <w:numId w:val="248"/>
        </w:numPr>
        <w:tabs>
          <w:tab w:val="left" w:pos="2120"/>
          <w:tab w:val="left" w:pos="2121"/>
        </w:tabs>
        <w:spacing w:before="58"/>
        <w:rPr>
          <w:sz w:val="24"/>
        </w:rPr>
      </w:pPr>
      <w:r>
        <w:rPr>
          <w:w w:val="110"/>
          <w:sz w:val="24"/>
        </w:rPr>
        <w:t>Voice</w:t>
      </w:r>
      <w:r>
        <w:rPr>
          <w:spacing w:val="-16"/>
          <w:w w:val="110"/>
          <w:sz w:val="24"/>
        </w:rPr>
        <w:t xml:space="preserve"> </w:t>
      </w:r>
      <w:r>
        <w:rPr>
          <w:w w:val="110"/>
          <w:sz w:val="24"/>
        </w:rPr>
        <w:t>memo</w:t>
      </w:r>
      <w:r>
        <w:rPr>
          <w:spacing w:val="-10"/>
          <w:w w:val="110"/>
          <w:sz w:val="24"/>
        </w:rPr>
        <w:t xml:space="preserve"> </w:t>
      </w:r>
      <w:r>
        <w:rPr>
          <w:w w:val="110"/>
          <w:sz w:val="24"/>
        </w:rPr>
        <w:t>on</w:t>
      </w:r>
      <w:r>
        <w:rPr>
          <w:spacing w:val="-17"/>
          <w:w w:val="110"/>
          <w:sz w:val="24"/>
        </w:rPr>
        <w:t xml:space="preserve"> </w:t>
      </w:r>
      <w:r>
        <w:rPr>
          <w:w w:val="110"/>
          <w:sz w:val="24"/>
        </w:rPr>
        <w:t>smartphone</w:t>
      </w:r>
      <w:r>
        <w:rPr>
          <w:spacing w:val="-16"/>
          <w:w w:val="110"/>
          <w:sz w:val="24"/>
        </w:rPr>
        <w:t xml:space="preserve"> </w:t>
      </w:r>
      <w:r>
        <w:rPr>
          <w:w w:val="110"/>
          <w:sz w:val="24"/>
        </w:rPr>
        <w:t>can</w:t>
      </w:r>
      <w:r>
        <w:rPr>
          <w:spacing w:val="-17"/>
          <w:w w:val="110"/>
          <w:sz w:val="24"/>
        </w:rPr>
        <w:t xml:space="preserve"> </w:t>
      </w:r>
      <w:r>
        <w:rPr>
          <w:w w:val="110"/>
          <w:sz w:val="24"/>
        </w:rPr>
        <w:t>suffice</w:t>
      </w:r>
    </w:p>
    <w:p w:rsidR="00EF6423" w:rsidRDefault="00EF6423" w:rsidP="00EF6423">
      <w:pPr>
        <w:pStyle w:val="ListParagraph"/>
        <w:numPr>
          <w:ilvl w:val="0"/>
          <w:numId w:val="248"/>
        </w:numPr>
        <w:tabs>
          <w:tab w:val="left" w:pos="1400"/>
          <w:tab w:val="left" w:pos="1401"/>
        </w:tabs>
        <w:spacing w:before="49"/>
        <w:rPr>
          <w:sz w:val="24"/>
        </w:rPr>
      </w:pPr>
      <w:r>
        <w:rPr>
          <w:w w:val="110"/>
          <w:sz w:val="24"/>
        </w:rPr>
        <w:t>Headphones</w:t>
      </w:r>
    </w:p>
    <w:p w:rsidR="00EF6423" w:rsidRDefault="00EF6423" w:rsidP="00EF6423">
      <w:pPr>
        <w:pStyle w:val="ListParagraph"/>
        <w:numPr>
          <w:ilvl w:val="1"/>
          <w:numId w:val="248"/>
        </w:numPr>
        <w:tabs>
          <w:tab w:val="left" w:pos="2120"/>
          <w:tab w:val="left" w:pos="2121"/>
        </w:tabs>
        <w:spacing w:before="58"/>
        <w:rPr>
          <w:sz w:val="24"/>
        </w:rPr>
      </w:pPr>
      <w:r>
        <w:rPr>
          <w:w w:val="110"/>
          <w:sz w:val="24"/>
        </w:rPr>
        <w:t>In-ear headphones</w:t>
      </w:r>
      <w:r>
        <w:rPr>
          <w:spacing w:val="-22"/>
          <w:w w:val="110"/>
          <w:sz w:val="24"/>
        </w:rPr>
        <w:t xml:space="preserve"> </w:t>
      </w:r>
      <w:r>
        <w:rPr>
          <w:w w:val="110"/>
          <w:sz w:val="24"/>
        </w:rPr>
        <w:t>acceptable</w:t>
      </w:r>
    </w:p>
    <w:p w:rsidR="00EF6423" w:rsidRDefault="00EF6423" w:rsidP="00EF6423">
      <w:pPr>
        <w:pStyle w:val="ListParagraph"/>
        <w:numPr>
          <w:ilvl w:val="0"/>
          <w:numId w:val="248"/>
        </w:numPr>
        <w:tabs>
          <w:tab w:val="left" w:pos="1400"/>
          <w:tab w:val="left" w:pos="1401"/>
        </w:tabs>
        <w:spacing w:before="49"/>
        <w:rPr>
          <w:sz w:val="24"/>
        </w:rPr>
      </w:pPr>
      <w:r>
        <w:rPr>
          <w:w w:val="110"/>
          <w:sz w:val="24"/>
        </w:rPr>
        <w:t>USB</w:t>
      </w:r>
      <w:r>
        <w:rPr>
          <w:spacing w:val="-15"/>
          <w:w w:val="110"/>
          <w:sz w:val="24"/>
        </w:rPr>
        <w:t xml:space="preserve"> </w:t>
      </w:r>
      <w:r>
        <w:rPr>
          <w:w w:val="110"/>
          <w:sz w:val="24"/>
        </w:rPr>
        <w:t>microphone</w:t>
      </w:r>
      <w:r>
        <w:rPr>
          <w:spacing w:val="-16"/>
          <w:w w:val="110"/>
          <w:sz w:val="24"/>
        </w:rPr>
        <w:t xml:space="preserve"> </w:t>
      </w:r>
      <w:r>
        <w:rPr>
          <w:w w:val="110"/>
          <w:sz w:val="24"/>
        </w:rPr>
        <w:t>highly</w:t>
      </w:r>
      <w:r>
        <w:rPr>
          <w:spacing w:val="-20"/>
          <w:w w:val="110"/>
          <w:sz w:val="24"/>
        </w:rPr>
        <w:t xml:space="preserve"> </w:t>
      </w:r>
      <w:r>
        <w:rPr>
          <w:w w:val="110"/>
          <w:sz w:val="24"/>
        </w:rPr>
        <w:t>desirable</w:t>
      </w:r>
      <w:r>
        <w:rPr>
          <w:spacing w:val="-15"/>
          <w:w w:val="110"/>
          <w:sz w:val="24"/>
        </w:rPr>
        <w:t xml:space="preserve"> </w:t>
      </w:r>
      <w:r>
        <w:rPr>
          <w:w w:val="110"/>
          <w:sz w:val="24"/>
        </w:rPr>
        <w:t>for</w:t>
      </w:r>
      <w:r>
        <w:rPr>
          <w:spacing w:val="-13"/>
          <w:w w:val="110"/>
          <w:sz w:val="24"/>
        </w:rPr>
        <w:t xml:space="preserve"> </w:t>
      </w:r>
      <w:r>
        <w:rPr>
          <w:w w:val="110"/>
          <w:sz w:val="24"/>
        </w:rPr>
        <w:t>recordings</w:t>
      </w:r>
    </w:p>
    <w:p w:rsidR="00EF6423" w:rsidRDefault="00EF6423" w:rsidP="00EF6423">
      <w:pPr>
        <w:pStyle w:val="ListParagraph"/>
        <w:numPr>
          <w:ilvl w:val="1"/>
          <w:numId w:val="248"/>
        </w:numPr>
        <w:tabs>
          <w:tab w:val="left" w:pos="2120"/>
          <w:tab w:val="left" w:pos="2121"/>
        </w:tabs>
        <w:spacing w:before="58"/>
        <w:rPr>
          <w:sz w:val="24"/>
        </w:rPr>
      </w:pPr>
      <w:r>
        <w:rPr>
          <w:w w:val="105"/>
          <w:sz w:val="24"/>
        </w:rPr>
        <w:t>Same as listed</w:t>
      </w:r>
      <w:r>
        <w:rPr>
          <w:spacing w:val="-25"/>
          <w:w w:val="105"/>
          <w:sz w:val="24"/>
        </w:rPr>
        <w:t xml:space="preserve"> </w:t>
      </w:r>
      <w:r>
        <w:rPr>
          <w:w w:val="105"/>
          <w:sz w:val="24"/>
        </w:rPr>
        <w:t>above</w:t>
      </w:r>
    </w:p>
    <w:p w:rsidR="00EF6423" w:rsidRDefault="00EF6423" w:rsidP="00EF6423">
      <w:pPr>
        <w:pStyle w:val="BodyText"/>
        <w:spacing w:before="6"/>
        <w:rPr>
          <w:sz w:val="32"/>
        </w:rPr>
      </w:pPr>
    </w:p>
    <w:p w:rsidR="00EF6423" w:rsidRDefault="00EF6423" w:rsidP="00EF6423">
      <w:pPr>
        <w:ind w:left="680"/>
        <w:jc w:val="both"/>
        <w:rPr>
          <w:b/>
          <w:sz w:val="24"/>
        </w:rPr>
      </w:pPr>
      <w:r>
        <w:rPr>
          <w:b/>
          <w:w w:val="110"/>
          <w:sz w:val="24"/>
        </w:rPr>
        <w:t>Video Resource for Technology Equipment</w:t>
      </w:r>
    </w:p>
    <w:p w:rsidR="00EF6423" w:rsidRDefault="00EF6423" w:rsidP="00EF6423">
      <w:pPr>
        <w:pStyle w:val="ListParagraph"/>
        <w:numPr>
          <w:ilvl w:val="0"/>
          <w:numId w:val="248"/>
        </w:numPr>
        <w:tabs>
          <w:tab w:val="left" w:pos="1401"/>
        </w:tabs>
        <w:spacing w:before="49"/>
        <w:jc w:val="both"/>
        <w:rPr>
          <w:sz w:val="24"/>
        </w:rPr>
      </w:pPr>
      <w:r>
        <w:rPr>
          <w:sz w:val="24"/>
        </w:rPr>
        <w:t>Dr. David MacDonald, Wichita State University School of</w:t>
      </w:r>
      <w:r>
        <w:rPr>
          <w:spacing w:val="-39"/>
          <w:sz w:val="24"/>
        </w:rPr>
        <w:t xml:space="preserve"> </w:t>
      </w:r>
      <w:r>
        <w:rPr>
          <w:sz w:val="24"/>
        </w:rPr>
        <w:t>Music</w:t>
      </w:r>
    </w:p>
    <w:p w:rsidR="00EF6423" w:rsidRDefault="00EF6423" w:rsidP="00EF6423">
      <w:pPr>
        <w:pStyle w:val="BodyText"/>
        <w:spacing w:before="39" w:line="276" w:lineRule="auto"/>
        <w:ind w:left="680" w:right="881" w:firstLine="720"/>
        <w:jc w:val="both"/>
      </w:pPr>
      <w:hyperlink r:id="rId87">
        <w:r>
          <w:rPr>
            <w:u w:val="single"/>
          </w:rPr>
          <w:t>https://www.facebook.com/WSUSchoolofmusic/videos/738467070225428/UzpfSTE1OTA4Nz</w:t>
        </w:r>
      </w:hyperlink>
      <w:r>
        <w:t xml:space="preserve"> </w:t>
      </w:r>
      <w:hyperlink r:id="rId88">
        <w:r>
          <w:rPr>
            <w:spacing w:val="-1"/>
            <w:u w:val="single"/>
          </w:rPr>
          <w:t>E1OlZLOjI4MzAxMjE1ODM3NTIzNTI/?multi_permalinks=2836894416408402&amp;notif_id=15909534</w:t>
        </w:r>
      </w:hyperlink>
      <w:r>
        <w:rPr>
          <w:spacing w:val="-1"/>
        </w:rPr>
        <w:t xml:space="preserve"> </w:t>
      </w:r>
      <w:hyperlink r:id="rId89">
        <w:r>
          <w:rPr>
            <w:u w:val="single"/>
          </w:rPr>
          <w:t>57591263&amp;notif_t=group_activity</w:t>
        </w:r>
      </w:hyperlink>
    </w:p>
    <w:p w:rsidR="00EF6423" w:rsidRDefault="00EF6423" w:rsidP="00EF6423">
      <w:pPr>
        <w:pStyle w:val="BodyText"/>
        <w:spacing w:before="6"/>
        <w:rPr>
          <w:sz w:val="19"/>
        </w:rPr>
      </w:pPr>
    </w:p>
    <w:p w:rsidR="00EF6423" w:rsidRDefault="00EF6423" w:rsidP="00EF6423">
      <w:pPr>
        <w:spacing w:before="104"/>
        <w:ind w:right="5784"/>
        <w:jc w:val="right"/>
        <w:rPr>
          <w:b/>
          <w:sz w:val="24"/>
        </w:rPr>
      </w:pPr>
      <w:r>
        <w:rPr>
          <w:b/>
          <w:w w:val="105"/>
          <w:sz w:val="24"/>
        </w:rPr>
        <w:t>Platforms, Apps &amp; Software to Improve</w:t>
      </w:r>
      <w:r>
        <w:rPr>
          <w:b/>
          <w:spacing w:val="-45"/>
          <w:w w:val="105"/>
          <w:sz w:val="24"/>
        </w:rPr>
        <w:t xml:space="preserve"> </w:t>
      </w:r>
      <w:r>
        <w:rPr>
          <w:b/>
          <w:w w:val="105"/>
          <w:sz w:val="24"/>
        </w:rPr>
        <w:t>Sound</w:t>
      </w:r>
    </w:p>
    <w:p w:rsidR="00EF6423" w:rsidRDefault="00EF6423" w:rsidP="00EF6423">
      <w:pPr>
        <w:pStyle w:val="ListParagraph"/>
        <w:numPr>
          <w:ilvl w:val="0"/>
          <w:numId w:val="248"/>
        </w:numPr>
        <w:tabs>
          <w:tab w:val="left" w:pos="360"/>
          <w:tab w:val="left" w:pos="361"/>
        </w:tabs>
        <w:spacing w:before="49"/>
        <w:ind w:right="5807" w:hanging="1401"/>
        <w:jc w:val="right"/>
        <w:rPr>
          <w:sz w:val="24"/>
        </w:rPr>
      </w:pPr>
      <w:r>
        <w:rPr>
          <w:sz w:val="24"/>
        </w:rPr>
        <w:t xml:space="preserve">Cleanfeed:  </w:t>
      </w:r>
      <w:hyperlink r:id="rId90">
        <w:r>
          <w:rPr>
            <w:sz w:val="24"/>
            <w:u w:val="single"/>
          </w:rPr>
          <w:t>https://cleanfeed.net</w:t>
        </w:r>
        <w:r>
          <w:rPr>
            <w:sz w:val="24"/>
          </w:rPr>
          <w:t xml:space="preserve"> </w:t>
        </w:r>
      </w:hyperlink>
      <w:r>
        <w:rPr>
          <w:sz w:val="24"/>
        </w:rPr>
        <w:t>Cost:</w:t>
      </w:r>
      <w:r>
        <w:rPr>
          <w:spacing w:val="-38"/>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64" w:line="273" w:lineRule="auto"/>
        <w:ind w:right="1781"/>
        <w:rPr>
          <w:sz w:val="24"/>
        </w:rPr>
      </w:pPr>
      <w:r>
        <w:rPr>
          <w:sz w:val="24"/>
        </w:rPr>
        <w:t>Use in conjunction with Zoom, etc. Provides higher quality audio signal</w:t>
      </w:r>
      <w:r>
        <w:rPr>
          <w:spacing w:val="-23"/>
          <w:sz w:val="24"/>
        </w:rPr>
        <w:t xml:space="preserve"> </w:t>
      </w:r>
      <w:r>
        <w:rPr>
          <w:sz w:val="24"/>
        </w:rPr>
        <w:t>during meetings</w:t>
      </w:r>
    </w:p>
    <w:p w:rsidR="00EF6423" w:rsidRDefault="00EF6423" w:rsidP="00EF6423">
      <w:pPr>
        <w:pStyle w:val="ListParagraph"/>
        <w:numPr>
          <w:ilvl w:val="0"/>
          <w:numId w:val="248"/>
        </w:numPr>
        <w:tabs>
          <w:tab w:val="left" w:pos="1400"/>
          <w:tab w:val="left" w:pos="1401"/>
        </w:tabs>
        <w:spacing w:before="6"/>
        <w:rPr>
          <w:sz w:val="24"/>
        </w:rPr>
      </w:pPr>
      <w:r>
        <w:rPr>
          <w:sz w:val="24"/>
        </w:rPr>
        <w:t xml:space="preserve">Soundjack: </w:t>
      </w:r>
      <w:hyperlink r:id="rId91">
        <w:r>
          <w:rPr>
            <w:sz w:val="24"/>
            <w:u w:val="single"/>
          </w:rPr>
          <w:t>https://www.soundjack.eu</w:t>
        </w:r>
      </w:hyperlink>
      <w:r>
        <w:rPr>
          <w:sz w:val="24"/>
        </w:rPr>
        <w:t xml:space="preserve"> Cost:</w:t>
      </w:r>
      <w:r>
        <w:rPr>
          <w:spacing w:val="-24"/>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58" w:line="283" w:lineRule="auto"/>
        <w:ind w:right="1048"/>
        <w:rPr>
          <w:sz w:val="24"/>
        </w:rPr>
      </w:pPr>
      <w:r>
        <w:rPr>
          <w:w w:val="105"/>
          <w:sz w:val="24"/>
        </w:rPr>
        <w:t>Allows for low latency audio connection. Requires high speed internet connection and low latency audio</w:t>
      </w:r>
      <w:r>
        <w:rPr>
          <w:spacing w:val="-37"/>
          <w:w w:val="105"/>
          <w:sz w:val="24"/>
        </w:rPr>
        <w:t xml:space="preserve"> </w:t>
      </w:r>
      <w:r>
        <w:rPr>
          <w:w w:val="105"/>
          <w:sz w:val="24"/>
        </w:rPr>
        <w:t>interface.</w:t>
      </w:r>
    </w:p>
    <w:p w:rsidR="00EF6423" w:rsidRDefault="00EF6423" w:rsidP="00EF6423">
      <w:pPr>
        <w:pStyle w:val="ListParagraph"/>
        <w:numPr>
          <w:ilvl w:val="0"/>
          <w:numId w:val="248"/>
        </w:numPr>
        <w:tabs>
          <w:tab w:val="left" w:pos="1400"/>
          <w:tab w:val="left" w:pos="1401"/>
        </w:tabs>
        <w:spacing w:line="275" w:lineRule="exact"/>
        <w:rPr>
          <w:sz w:val="24"/>
        </w:rPr>
      </w:pPr>
      <w:r>
        <w:rPr>
          <w:sz w:val="24"/>
        </w:rPr>
        <w:t xml:space="preserve">Jamulus : </w:t>
      </w:r>
      <w:hyperlink r:id="rId92">
        <w:r>
          <w:rPr>
            <w:sz w:val="24"/>
            <w:u w:val="single"/>
          </w:rPr>
          <w:t>http://llcon.sourceforge.net</w:t>
        </w:r>
        <w:r>
          <w:rPr>
            <w:sz w:val="24"/>
          </w:rPr>
          <w:t xml:space="preserve"> </w:t>
        </w:r>
      </w:hyperlink>
      <w:r>
        <w:rPr>
          <w:sz w:val="24"/>
        </w:rPr>
        <w:t>Cost:</w:t>
      </w:r>
      <w:r>
        <w:rPr>
          <w:spacing w:val="-32"/>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58" w:line="283" w:lineRule="auto"/>
        <w:ind w:right="1136"/>
        <w:rPr>
          <w:sz w:val="24"/>
        </w:rPr>
      </w:pPr>
      <w:r>
        <w:rPr>
          <w:w w:val="110"/>
          <w:sz w:val="24"/>
        </w:rPr>
        <w:t>Supplies</w:t>
      </w:r>
      <w:r>
        <w:rPr>
          <w:spacing w:val="-32"/>
          <w:w w:val="110"/>
          <w:sz w:val="24"/>
        </w:rPr>
        <w:t xml:space="preserve"> </w:t>
      </w:r>
      <w:r>
        <w:rPr>
          <w:w w:val="110"/>
          <w:sz w:val="24"/>
        </w:rPr>
        <w:t>faster</w:t>
      </w:r>
      <w:r>
        <w:rPr>
          <w:spacing w:val="-29"/>
          <w:w w:val="110"/>
          <w:sz w:val="24"/>
        </w:rPr>
        <w:t xml:space="preserve"> </w:t>
      </w:r>
      <w:r>
        <w:rPr>
          <w:w w:val="110"/>
          <w:sz w:val="24"/>
        </w:rPr>
        <w:t>connection</w:t>
      </w:r>
      <w:r>
        <w:rPr>
          <w:spacing w:val="-32"/>
          <w:w w:val="110"/>
          <w:sz w:val="24"/>
        </w:rPr>
        <w:t xml:space="preserve"> </w:t>
      </w:r>
      <w:r>
        <w:rPr>
          <w:w w:val="110"/>
          <w:sz w:val="24"/>
        </w:rPr>
        <w:t>for</w:t>
      </w:r>
      <w:r>
        <w:rPr>
          <w:spacing w:val="-29"/>
          <w:w w:val="110"/>
          <w:sz w:val="24"/>
        </w:rPr>
        <w:t xml:space="preserve"> </w:t>
      </w:r>
      <w:r>
        <w:rPr>
          <w:w w:val="110"/>
          <w:sz w:val="24"/>
        </w:rPr>
        <w:t>live</w:t>
      </w:r>
      <w:r>
        <w:rPr>
          <w:spacing w:val="-31"/>
          <w:w w:val="110"/>
          <w:sz w:val="24"/>
        </w:rPr>
        <w:t xml:space="preserve"> </w:t>
      </w:r>
      <w:r>
        <w:rPr>
          <w:w w:val="110"/>
          <w:sz w:val="24"/>
        </w:rPr>
        <w:t>audio</w:t>
      </w:r>
      <w:r>
        <w:rPr>
          <w:spacing w:val="-31"/>
          <w:w w:val="110"/>
          <w:sz w:val="24"/>
        </w:rPr>
        <w:t xml:space="preserve"> </w:t>
      </w:r>
      <w:r>
        <w:rPr>
          <w:w w:val="110"/>
          <w:sz w:val="24"/>
        </w:rPr>
        <w:t>for</w:t>
      </w:r>
      <w:r>
        <w:rPr>
          <w:spacing w:val="-29"/>
          <w:w w:val="110"/>
          <w:sz w:val="24"/>
        </w:rPr>
        <w:t xml:space="preserve"> </w:t>
      </w:r>
      <w:r>
        <w:rPr>
          <w:w w:val="110"/>
          <w:sz w:val="24"/>
        </w:rPr>
        <w:t>remote</w:t>
      </w:r>
      <w:r>
        <w:rPr>
          <w:spacing w:val="-31"/>
          <w:w w:val="110"/>
          <w:sz w:val="24"/>
        </w:rPr>
        <w:t xml:space="preserve"> </w:t>
      </w:r>
      <w:r>
        <w:rPr>
          <w:w w:val="110"/>
          <w:sz w:val="24"/>
        </w:rPr>
        <w:t>student</w:t>
      </w:r>
      <w:r>
        <w:rPr>
          <w:spacing w:val="-31"/>
          <w:w w:val="110"/>
          <w:sz w:val="24"/>
        </w:rPr>
        <w:t xml:space="preserve"> </w:t>
      </w:r>
      <w:r>
        <w:rPr>
          <w:w w:val="110"/>
          <w:sz w:val="24"/>
        </w:rPr>
        <w:t>rehearsals.</w:t>
      </w:r>
      <w:r>
        <w:rPr>
          <w:spacing w:val="-29"/>
          <w:w w:val="110"/>
          <w:sz w:val="24"/>
        </w:rPr>
        <w:t xml:space="preserve"> </w:t>
      </w:r>
      <w:r>
        <w:rPr>
          <w:w w:val="110"/>
          <w:sz w:val="24"/>
        </w:rPr>
        <w:t>May</w:t>
      </w:r>
      <w:r>
        <w:rPr>
          <w:spacing w:val="-30"/>
          <w:w w:val="110"/>
          <w:sz w:val="24"/>
        </w:rPr>
        <w:t xml:space="preserve"> </w:t>
      </w:r>
      <w:r>
        <w:rPr>
          <w:w w:val="110"/>
          <w:sz w:val="24"/>
        </w:rPr>
        <w:t>only allow</w:t>
      </w:r>
      <w:r>
        <w:rPr>
          <w:spacing w:val="-17"/>
          <w:w w:val="110"/>
          <w:sz w:val="24"/>
        </w:rPr>
        <w:t xml:space="preserve"> </w:t>
      </w:r>
      <w:r>
        <w:rPr>
          <w:w w:val="110"/>
          <w:sz w:val="24"/>
        </w:rPr>
        <w:t>up</w:t>
      </w:r>
      <w:r>
        <w:rPr>
          <w:spacing w:val="-18"/>
          <w:w w:val="110"/>
          <w:sz w:val="24"/>
        </w:rPr>
        <w:t xml:space="preserve"> </w:t>
      </w:r>
      <w:r>
        <w:rPr>
          <w:w w:val="110"/>
          <w:sz w:val="24"/>
        </w:rPr>
        <w:t>to</w:t>
      </w:r>
      <w:r>
        <w:rPr>
          <w:spacing w:val="-17"/>
          <w:w w:val="110"/>
          <w:sz w:val="24"/>
        </w:rPr>
        <w:t xml:space="preserve"> </w:t>
      </w:r>
      <w:r>
        <w:rPr>
          <w:w w:val="110"/>
          <w:sz w:val="24"/>
        </w:rPr>
        <w:t>3</w:t>
      </w:r>
      <w:r>
        <w:rPr>
          <w:spacing w:val="-14"/>
          <w:w w:val="110"/>
          <w:sz w:val="24"/>
        </w:rPr>
        <w:t xml:space="preserve"> </w:t>
      </w:r>
      <w:r>
        <w:rPr>
          <w:w w:val="110"/>
          <w:sz w:val="24"/>
        </w:rPr>
        <w:t>connections</w:t>
      </w:r>
      <w:r>
        <w:rPr>
          <w:spacing w:val="-14"/>
          <w:w w:val="110"/>
          <w:sz w:val="24"/>
        </w:rPr>
        <w:t xml:space="preserve"> </w:t>
      </w:r>
      <w:r>
        <w:rPr>
          <w:w w:val="110"/>
          <w:sz w:val="24"/>
        </w:rPr>
        <w:t>at</w:t>
      </w:r>
      <w:r>
        <w:rPr>
          <w:spacing w:val="-16"/>
          <w:w w:val="110"/>
          <w:sz w:val="24"/>
        </w:rPr>
        <w:t xml:space="preserve"> </w:t>
      </w:r>
      <w:r>
        <w:rPr>
          <w:w w:val="110"/>
          <w:sz w:val="24"/>
        </w:rPr>
        <w:t>a</w:t>
      </w:r>
      <w:r>
        <w:rPr>
          <w:spacing w:val="-17"/>
          <w:w w:val="110"/>
          <w:sz w:val="24"/>
        </w:rPr>
        <w:t xml:space="preserve"> </w:t>
      </w:r>
      <w:r>
        <w:rPr>
          <w:w w:val="110"/>
          <w:sz w:val="24"/>
        </w:rPr>
        <w:t>time.</w:t>
      </w:r>
      <w:r>
        <w:rPr>
          <w:spacing w:val="-15"/>
          <w:w w:val="110"/>
          <w:sz w:val="24"/>
        </w:rPr>
        <w:t xml:space="preserve"> </w:t>
      </w:r>
      <w:r>
        <w:rPr>
          <w:w w:val="110"/>
          <w:sz w:val="24"/>
        </w:rPr>
        <w:t>No</w:t>
      </w:r>
      <w:r>
        <w:rPr>
          <w:spacing w:val="-17"/>
          <w:w w:val="110"/>
          <w:sz w:val="24"/>
        </w:rPr>
        <w:t xml:space="preserve"> </w:t>
      </w:r>
      <w:r>
        <w:rPr>
          <w:w w:val="110"/>
          <w:sz w:val="24"/>
        </w:rPr>
        <w:t>video</w:t>
      </w:r>
      <w:r>
        <w:rPr>
          <w:spacing w:val="-13"/>
          <w:w w:val="110"/>
          <w:sz w:val="24"/>
        </w:rPr>
        <w:t xml:space="preserve"> </w:t>
      </w:r>
      <w:r>
        <w:rPr>
          <w:w w:val="110"/>
          <w:sz w:val="24"/>
        </w:rPr>
        <w:t>connection.</w:t>
      </w:r>
    </w:p>
    <w:p w:rsidR="00EF6423" w:rsidRDefault="00EF6423" w:rsidP="00EF6423">
      <w:pPr>
        <w:pStyle w:val="ListParagraph"/>
        <w:numPr>
          <w:ilvl w:val="0"/>
          <w:numId w:val="248"/>
        </w:numPr>
        <w:tabs>
          <w:tab w:val="left" w:pos="1400"/>
          <w:tab w:val="left" w:pos="1401"/>
        </w:tabs>
        <w:spacing w:line="275" w:lineRule="exact"/>
        <w:rPr>
          <w:sz w:val="24"/>
        </w:rPr>
      </w:pPr>
      <w:r>
        <w:rPr>
          <w:sz w:val="24"/>
        </w:rPr>
        <w:t xml:space="preserve">JamKazam: </w:t>
      </w:r>
      <w:hyperlink r:id="rId93">
        <w:r>
          <w:rPr>
            <w:sz w:val="24"/>
            <w:u w:val="single"/>
          </w:rPr>
          <w:t>https://www.jamkazam.com</w:t>
        </w:r>
      </w:hyperlink>
      <w:r>
        <w:rPr>
          <w:sz w:val="24"/>
        </w:rPr>
        <w:t xml:space="preserve"> Cost:</w:t>
      </w:r>
      <w:r>
        <w:rPr>
          <w:spacing w:val="-26"/>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57"/>
        <w:rPr>
          <w:sz w:val="24"/>
        </w:rPr>
      </w:pPr>
      <w:r>
        <w:rPr>
          <w:w w:val="110"/>
          <w:sz w:val="24"/>
        </w:rPr>
        <w:t>Ideal</w:t>
      </w:r>
      <w:r>
        <w:rPr>
          <w:spacing w:val="-16"/>
          <w:w w:val="110"/>
          <w:sz w:val="24"/>
        </w:rPr>
        <w:t xml:space="preserve"> </w:t>
      </w:r>
      <w:r>
        <w:rPr>
          <w:w w:val="110"/>
          <w:sz w:val="24"/>
        </w:rPr>
        <w:t>with</w:t>
      </w:r>
      <w:r>
        <w:rPr>
          <w:spacing w:val="-11"/>
          <w:w w:val="110"/>
          <w:sz w:val="24"/>
        </w:rPr>
        <w:t xml:space="preserve"> </w:t>
      </w:r>
      <w:r>
        <w:rPr>
          <w:b/>
          <w:w w:val="110"/>
          <w:sz w:val="24"/>
        </w:rPr>
        <w:t>seven</w:t>
      </w:r>
      <w:r>
        <w:rPr>
          <w:b/>
          <w:spacing w:val="-20"/>
          <w:w w:val="110"/>
          <w:sz w:val="24"/>
        </w:rPr>
        <w:t xml:space="preserve"> </w:t>
      </w:r>
      <w:r>
        <w:rPr>
          <w:b/>
          <w:w w:val="110"/>
          <w:sz w:val="24"/>
        </w:rPr>
        <w:t>or</w:t>
      </w:r>
      <w:r>
        <w:rPr>
          <w:b/>
          <w:spacing w:val="-15"/>
          <w:w w:val="110"/>
          <w:sz w:val="24"/>
        </w:rPr>
        <w:t xml:space="preserve"> </w:t>
      </w:r>
      <w:r>
        <w:rPr>
          <w:b/>
          <w:w w:val="110"/>
          <w:sz w:val="24"/>
        </w:rPr>
        <w:t>fewer</w:t>
      </w:r>
      <w:r>
        <w:rPr>
          <w:b/>
          <w:spacing w:val="-13"/>
          <w:w w:val="110"/>
          <w:sz w:val="24"/>
        </w:rPr>
        <w:t xml:space="preserve"> </w:t>
      </w:r>
      <w:r>
        <w:rPr>
          <w:w w:val="110"/>
          <w:sz w:val="24"/>
        </w:rPr>
        <w:t>performers.</w:t>
      </w:r>
      <w:r>
        <w:rPr>
          <w:spacing w:val="-20"/>
          <w:w w:val="110"/>
          <w:sz w:val="24"/>
        </w:rPr>
        <w:t xml:space="preserve"> </w:t>
      </w:r>
      <w:r>
        <w:rPr>
          <w:w w:val="110"/>
          <w:sz w:val="24"/>
        </w:rPr>
        <w:t>Audio-only,</w:t>
      </w:r>
      <w:r>
        <w:rPr>
          <w:spacing w:val="-14"/>
          <w:w w:val="110"/>
          <w:sz w:val="24"/>
        </w:rPr>
        <w:t xml:space="preserve"> </w:t>
      </w:r>
      <w:r>
        <w:rPr>
          <w:w w:val="110"/>
          <w:sz w:val="24"/>
        </w:rPr>
        <w:t>improves</w:t>
      </w:r>
      <w:r>
        <w:rPr>
          <w:spacing w:val="-13"/>
          <w:w w:val="110"/>
          <w:sz w:val="24"/>
        </w:rPr>
        <w:t xml:space="preserve"> </w:t>
      </w:r>
      <w:r>
        <w:rPr>
          <w:w w:val="110"/>
          <w:sz w:val="24"/>
        </w:rPr>
        <w:t>latency</w:t>
      </w:r>
    </w:p>
    <w:p w:rsidR="00EF6423" w:rsidRDefault="00EF6423" w:rsidP="00EF6423">
      <w:pPr>
        <w:pStyle w:val="ListParagraph"/>
        <w:numPr>
          <w:ilvl w:val="1"/>
          <w:numId w:val="248"/>
        </w:numPr>
        <w:tabs>
          <w:tab w:val="left" w:pos="2120"/>
          <w:tab w:val="left" w:pos="2121"/>
        </w:tabs>
        <w:spacing w:before="59" w:line="283" w:lineRule="auto"/>
        <w:ind w:right="1051"/>
        <w:rPr>
          <w:sz w:val="24"/>
        </w:rPr>
      </w:pPr>
      <w:r>
        <w:rPr>
          <w:w w:val="110"/>
          <w:sz w:val="24"/>
        </w:rPr>
        <w:t>The</w:t>
      </w:r>
      <w:r>
        <w:rPr>
          <w:spacing w:val="-27"/>
          <w:w w:val="110"/>
          <w:sz w:val="24"/>
        </w:rPr>
        <w:t xml:space="preserve"> </w:t>
      </w:r>
      <w:r>
        <w:rPr>
          <w:w w:val="110"/>
          <w:sz w:val="24"/>
        </w:rPr>
        <w:t>Platform</w:t>
      </w:r>
      <w:r>
        <w:rPr>
          <w:spacing w:val="-24"/>
          <w:w w:val="110"/>
          <w:sz w:val="24"/>
        </w:rPr>
        <w:t xml:space="preserve"> </w:t>
      </w:r>
      <w:r>
        <w:rPr>
          <w:w w:val="110"/>
          <w:sz w:val="24"/>
        </w:rPr>
        <w:t>is</w:t>
      </w:r>
      <w:r>
        <w:rPr>
          <w:spacing w:val="-23"/>
          <w:w w:val="110"/>
          <w:sz w:val="24"/>
        </w:rPr>
        <w:t xml:space="preserve"> </w:t>
      </w:r>
      <w:r>
        <w:rPr>
          <w:w w:val="110"/>
          <w:sz w:val="24"/>
        </w:rPr>
        <w:t>a</w:t>
      </w:r>
      <w:r>
        <w:rPr>
          <w:spacing w:val="-30"/>
          <w:w w:val="110"/>
          <w:sz w:val="24"/>
        </w:rPr>
        <w:t xml:space="preserve"> </w:t>
      </w:r>
      <w:r>
        <w:rPr>
          <w:w w:val="110"/>
          <w:sz w:val="24"/>
        </w:rPr>
        <w:t>hosting</w:t>
      </w:r>
      <w:r>
        <w:rPr>
          <w:spacing w:val="-24"/>
          <w:w w:val="110"/>
          <w:sz w:val="24"/>
        </w:rPr>
        <w:t xml:space="preserve"> </w:t>
      </w:r>
      <w:r>
        <w:rPr>
          <w:w w:val="110"/>
          <w:sz w:val="24"/>
        </w:rPr>
        <w:t>service.</w:t>
      </w:r>
      <w:r>
        <w:rPr>
          <w:spacing w:val="-24"/>
          <w:w w:val="110"/>
          <w:sz w:val="24"/>
        </w:rPr>
        <w:t xml:space="preserve"> </w:t>
      </w:r>
      <w:r>
        <w:rPr>
          <w:w w:val="110"/>
          <w:sz w:val="24"/>
        </w:rPr>
        <w:t>Registered</w:t>
      </w:r>
      <w:r>
        <w:rPr>
          <w:spacing w:val="-24"/>
          <w:w w:val="110"/>
          <w:sz w:val="24"/>
        </w:rPr>
        <w:t xml:space="preserve"> </w:t>
      </w:r>
      <w:r>
        <w:rPr>
          <w:w w:val="110"/>
          <w:sz w:val="24"/>
        </w:rPr>
        <w:t>users</w:t>
      </w:r>
      <w:r>
        <w:rPr>
          <w:spacing w:val="-23"/>
          <w:w w:val="110"/>
          <w:sz w:val="24"/>
        </w:rPr>
        <w:t xml:space="preserve"> </w:t>
      </w:r>
      <w:r>
        <w:rPr>
          <w:w w:val="110"/>
          <w:sz w:val="24"/>
        </w:rPr>
        <w:t>may</w:t>
      </w:r>
      <w:r>
        <w:rPr>
          <w:spacing w:val="-25"/>
          <w:w w:val="110"/>
          <w:sz w:val="24"/>
        </w:rPr>
        <w:t xml:space="preserve"> </w:t>
      </w:r>
      <w:r>
        <w:rPr>
          <w:w w:val="110"/>
          <w:sz w:val="24"/>
        </w:rPr>
        <w:t>submit,</w:t>
      </w:r>
      <w:r>
        <w:rPr>
          <w:spacing w:val="-24"/>
          <w:w w:val="110"/>
          <w:sz w:val="24"/>
        </w:rPr>
        <w:t xml:space="preserve"> </w:t>
      </w:r>
      <w:r>
        <w:rPr>
          <w:w w:val="110"/>
          <w:sz w:val="24"/>
        </w:rPr>
        <w:t>upload</w:t>
      </w:r>
      <w:r>
        <w:rPr>
          <w:spacing w:val="-24"/>
          <w:w w:val="110"/>
          <w:sz w:val="24"/>
        </w:rPr>
        <w:t xml:space="preserve"> </w:t>
      </w:r>
      <w:r>
        <w:rPr>
          <w:w w:val="110"/>
          <w:sz w:val="24"/>
        </w:rPr>
        <w:t>and</w:t>
      </w:r>
      <w:r>
        <w:rPr>
          <w:spacing w:val="-27"/>
          <w:w w:val="110"/>
          <w:sz w:val="24"/>
        </w:rPr>
        <w:t xml:space="preserve"> </w:t>
      </w:r>
      <w:r>
        <w:rPr>
          <w:w w:val="110"/>
          <w:sz w:val="24"/>
        </w:rPr>
        <w:t>post text,</w:t>
      </w:r>
      <w:r>
        <w:rPr>
          <w:spacing w:val="-25"/>
          <w:w w:val="110"/>
          <w:sz w:val="24"/>
        </w:rPr>
        <w:t xml:space="preserve"> </w:t>
      </w:r>
      <w:r>
        <w:rPr>
          <w:w w:val="110"/>
          <w:sz w:val="24"/>
        </w:rPr>
        <w:t>photos,</w:t>
      </w:r>
      <w:r>
        <w:rPr>
          <w:spacing w:val="-25"/>
          <w:w w:val="110"/>
          <w:sz w:val="24"/>
        </w:rPr>
        <w:t xml:space="preserve"> </w:t>
      </w:r>
      <w:r>
        <w:rPr>
          <w:w w:val="110"/>
          <w:sz w:val="24"/>
        </w:rPr>
        <w:t>pictures,</w:t>
      </w:r>
      <w:r>
        <w:rPr>
          <w:spacing w:val="-28"/>
          <w:w w:val="110"/>
          <w:sz w:val="24"/>
        </w:rPr>
        <w:t xml:space="preserve"> </w:t>
      </w:r>
      <w:r>
        <w:rPr>
          <w:w w:val="110"/>
          <w:sz w:val="24"/>
        </w:rPr>
        <w:t>comments,</w:t>
      </w:r>
      <w:r>
        <w:rPr>
          <w:spacing w:val="-28"/>
          <w:w w:val="110"/>
          <w:sz w:val="24"/>
        </w:rPr>
        <w:t xml:space="preserve"> </w:t>
      </w:r>
      <w:r>
        <w:rPr>
          <w:w w:val="110"/>
          <w:sz w:val="24"/>
        </w:rPr>
        <w:t>and</w:t>
      </w:r>
      <w:r>
        <w:rPr>
          <w:spacing w:val="-28"/>
          <w:w w:val="110"/>
          <w:sz w:val="24"/>
        </w:rPr>
        <w:t xml:space="preserve"> </w:t>
      </w:r>
      <w:r>
        <w:rPr>
          <w:w w:val="110"/>
          <w:sz w:val="24"/>
        </w:rPr>
        <w:t>other</w:t>
      </w:r>
      <w:r>
        <w:rPr>
          <w:spacing w:val="-24"/>
          <w:w w:val="110"/>
          <w:sz w:val="24"/>
        </w:rPr>
        <w:t xml:space="preserve"> </w:t>
      </w:r>
      <w:r>
        <w:rPr>
          <w:w w:val="110"/>
          <w:sz w:val="24"/>
        </w:rPr>
        <w:t>content,</w:t>
      </w:r>
      <w:r>
        <w:rPr>
          <w:spacing w:val="-25"/>
          <w:w w:val="110"/>
          <w:sz w:val="24"/>
        </w:rPr>
        <w:t xml:space="preserve"> </w:t>
      </w:r>
      <w:r>
        <w:rPr>
          <w:w w:val="110"/>
          <w:sz w:val="24"/>
        </w:rPr>
        <w:t>data</w:t>
      </w:r>
      <w:r>
        <w:rPr>
          <w:spacing w:val="-27"/>
          <w:w w:val="110"/>
          <w:sz w:val="24"/>
        </w:rPr>
        <w:t xml:space="preserve"> </w:t>
      </w:r>
      <w:r>
        <w:rPr>
          <w:w w:val="110"/>
          <w:sz w:val="24"/>
        </w:rPr>
        <w:t>or</w:t>
      </w:r>
      <w:r>
        <w:rPr>
          <w:spacing w:val="-24"/>
          <w:w w:val="110"/>
          <w:sz w:val="24"/>
        </w:rPr>
        <w:t xml:space="preserve"> </w:t>
      </w:r>
      <w:r>
        <w:rPr>
          <w:w w:val="110"/>
          <w:sz w:val="24"/>
        </w:rPr>
        <w:t>information,</w:t>
      </w:r>
      <w:r>
        <w:rPr>
          <w:spacing w:val="-29"/>
          <w:w w:val="110"/>
          <w:sz w:val="24"/>
        </w:rPr>
        <w:t xml:space="preserve"> </w:t>
      </w:r>
      <w:r>
        <w:rPr>
          <w:w w:val="110"/>
          <w:sz w:val="24"/>
        </w:rPr>
        <w:t>and</w:t>
      </w:r>
      <w:r>
        <w:rPr>
          <w:spacing w:val="-24"/>
          <w:w w:val="110"/>
          <w:sz w:val="24"/>
        </w:rPr>
        <w:t xml:space="preserve"> </w:t>
      </w:r>
      <w:r>
        <w:rPr>
          <w:w w:val="110"/>
          <w:sz w:val="24"/>
        </w:rPr>
        <w:t>may perform, stream, broadcast,</w:t>
      </w:r>
      <w:r>
        <w:rPr>
          <w:spacing w:val="-48"/>
          <w:w w:val="110"/>
          <w:sz w:val="24"/>
        </w:rPr>
        <w:t xml:space="preserve"> </w:t>
      </w:r>
      <w:r>
        <w:rPr>
          <w:spacing w:val="-3"/>
          <w:w w:val="110"/>
          <w:sz w:val="24"/>
        </w:rPr>
        <w:t xml:space="preserve">and </w:t>
      </w:r>
      <w:r>
        <w:rPr>
          <w:w w:val="110"/>
          <w:sz w:val="24"/>
        </w:rPr>
        <w:t>record.</w:t>
      </w:r>
    </w:p>
    <w:p w:rsidR="00EF6423" w:rsidRDefault="00EF6423" w:rsidP="00EF6423">
      <w:pPr>
        <w:pStyle w:val="ListParagraph"/>
        <w:numPr>
          <w:ilvl w:val="0"/>
          <w:numId w:val="248"/>
        </w:numPr>
        <w:tabs>
          <w:tab w:val="left" w:pos="1400"/>
          <w:tab w:val="left" w:pos="1401"/>
        </w:tabs>
        <w:spacing w:line="274" w:lineRule="exact"/>
        <w:rPr>
          <w:sz w:val="24"/>
        </w:rPr>
      </w:pPr>
      <w:r>
        <w:rPr>
          <w:w w:val="105"/>
          <w:sz w:val="24"/>
        </w:rPr>
        <w:t>Internet MIDI: Cost:</w:t>
      </w:r>
      <w:r>
        <w:rPr>
          <w:spacing w:val="-29"/>
          <w:w w:val="105"/>
          <w:sz w:val="24"/>
        </w:rPr>
        <w:t xml:space="preserve"> </w:t>
      </w:r>
      <w:r>
        <w:rPr>
          <w:w w:val="105"/>
          <w:sz w:val="24"/>
        </w:rPr>
        <w:t>$69.00</w:t>
      </w:r>
    </w:p>
    <w:p w:rsidR="00EF6423" w:rsidRDefault="00EF6423" w:rsidP="00EF6423">
      <w:pPr>
        <w:pStyle w:val="BodyText"/>
        <w:spacing w:before="39" w:line="278" w:lineRule="auto"/>
        <w:ind w:left="1401" w:right="2554" w:firstLine="720"/>
      </w:pPr>
      <w:hyperlink r:id="rId94">
        <w:r>
          <w:rPr>
            <w:u w:val="single"/>
          </w:rPr>
          <w:t>https://timewarptech.com/shop/music-software-apps/software/internet-</w:t>
        </w:r>
      </w:hyperlink>
      <w:r>
        <w:t xml:space="preserve"> </w:t>
      </w:r>
      <w:hyperlink r:id="rId95">
        <w:r>
          <w:rPr>
            <w:u w:val="single"/>
          </w:rPr>
          <w:t>midi/?v=7516fd43adaa</w:t>
        </w:r>
      </w:hyperlink>
    </w:p>
    <w:p w:rsidR="00EF6423" w:rsidRDefault="00EF6423" w:rsidP="00EF6423">
      <w:pPr>
        <w:spacing w:line="278" w:lineRule="auto"/>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7"/>
        </w:rPr>
      </w:pPr>
    </w:p>
    <w:p w:rsidR="00EF6423" w:rsidRDefault="00EF6423" w:rsidP="00EF6423">
      <w:pPr>
        <w:pStyle w:val="ListParagraph"/>
        <w:numPr>
          <w:ilvl w:val="1"/>
          <w:numId w:val="248"/>
        </w:numPr>
        <w:tabs>
          <w:tab w:val="left" w:pos="2120"/>
          <w:tab w:val="left" w:pos="2121"/>
        </w:tabs>
        <w:spacing w:before="117" w:line="283" w:lineRule="auto"/>
        <w:ind w:right="1057"/>
        <w:rPr>
          <w:sz w:val="24"/>
        </w:rPr>
      </w:pPr>
      <w:r>
        <w:rPr>
          <w:w w:val="105"/>
          <w:sz w:val="24"/>
        </w:rPr>
        <w:t>Enables connection of any 2 MIDI instruments together over the Internet, for Mac and PC. When you play notes on your MIDI piano, those same notes are simultaneously played on the remote</w:t>
      </w:r>
      <w:r>
        <w:rPr>
          <w:spacing w:val="-43"/>
          <w:w w:val="105"/>
          <w:sz w:val="24"/>
        </w:rPr>
        <w:t xml:space="preserve"> </w:t>
      </w:r>
      <w:r>
        <w:rPr>
          <w:w w:val="105"/>
          <w:sz w:val="24"/>
        </w:rPr>
        <w:t>keyboard</w:t>
      </w:r>
    </w:p>
    <w:p w:rsidR="00EF6423" w:rsidRDefault="00EF6423" w:rsidP="00EF6423">
      <w:pPr>
        <w:pStyle w:val="BodyText"/>
        <w:spacing w:before="1"/>
        <w:rPr>
          <w:sz w:val="28"/>
        </w:rPr>
      </w:pPr>
    </w:p>
    <w:p w:rsidR="00EF6423" w:rsidRDefault="00EF6423" w:rsidP="00EF6423">
      <w:pPr>
        <w:pStyle w:val="BodyText"/>
        <w:spacing w:line="280" w:lineRule="auto"/>
        <w:ind w:left="680" w:right="943"/>
      </w:pPr>
      <w:r>
        <w:rPr>
          <w:w w:val="105"/>
        </w:rPr>
        <w:t xml:space="preserve">General consensus across the internet: No confirmed solution exists that incorporates audio, video, low latency, and large ensemble performance. Options are available for </w:t>
      </w:r>
      <w:r>
        <w:rPr>
          <w:i/>
          <w:w w:val="105"/>
        </w:rPr>
        <w:t xml:space="preserve">audio only, </w:t>
      </w:r>
      <w:r>
        <w:rPr>
          <w:w w:val="105"/>
        </w:rPr>
        <w:t>which require an investment in hardware and internet connection for the best results. Most options are for small ensembles (10 or fewer).</w:t>
      </w:r>
    </w:p>
    <w:p w:rsidR="00EF6423" w:rsidRDefault="00EF6423" w:rsidP="00EF6423">
      <w:pPr>
        <w:pStyle w:val="BodyText"/>
        <w:spacing w:before="2"/>
        <w:rPr>
          <w:sz w:val="28"/>
        </w:rPr>
      </w:pPr>
    </w:p>
    <w:p w:rsidR="00EF6423" w:rsidRDefault="00EF6423" w:rsidP="00EF6423">
      <w:pPr>
        <w:ind w:left="680"/>
        <w:rPr>
          <w:b/>
          <w:sz w:val="24"/>
        </w:rPr>
      </w:pPr>
      <w:r>
        <w:rPr>
          <w:b/>
          <w:w w:val="105"/>
          <w:sz w:val="24"/>
        </w:rPr>
        <w:t>Platforms, Apps &amp; Software for Recording, Editing and Sharing</w:t>
      </w:r>
    </w:p>
    <w:p w:rsidR="00EF6423" w:rsidRDefault="00EF6423" w:rsidP="00EF6423">
      <w:pPr>
        <w:pStyle w:val="ListParagraph"/>
        <w:numPr>
          <w:ilvl w:val="0"/>
          <w:numId w:val="248"/>
        </w:numPr>
        <w:tabs>
          <w:tab w:val="left" w:pos="1400"/>
          <w:tab w:val="left" w:pos="1401"/>
        </w:tabs>
        <w:spacing w:before="44"/>
        <w:rPr>
          <w:sz w:val="24"/>
        </w:rPr>
      </w:pPr>
      <w:r>
        <w:rPr>
          <w:sz w:val="24"/>
        </w:rPr>
        <w:t>Flipgrid</w:t>
      </w:r>
      <w:r>
        <w:rPr>
          <w:color w:val="0000FF"/>
          <w:spacing w:val="-1"/>
          <w:sz w:val="24"/>
        </w:rPr>
        <w:t xml:space="preserve"> </w:t>
      </w:r>
      <w:hyperlink r:id="rId96">
        <w:r>
          <w:rPr>
            <w:color w:val="0000FF"/>
            <w:sz w:val="24"/>
            <w:u w:val="single" w:color="0000FF"/>
          </w:rPr>
          <w:t>https://info.flipgrid.com</w:t>
        </w:r>
      </w:hyperlink>
    </w:p>
    <w:p w:rsidR="00EF6423" w:rsidRDefault="00EF6423" w:rsidP="00EF6423">
      <w:pPr>
        <w:pStyle w:val="ListParagraph"/>
        <w:numPr>
          <w:ilvl w:val="0"/>
          <w:numId w:val="248"/>
        </w:numPr>
        <w:tabs>
          <w:tab w:val="left" w:pos="1400"/>
          <w:tab w:val="left" w:pos="1401"/>
        </w:tabs>
        <w:spacing w:before="44"/>
        <w:rPr>
          <w:sz w:val="24"/>
        </w:rPr>
      </w:pPr>
      <w:r>
        <w:rPr>
          <w:w w:val="105"/>
          <w:sz w:val="24"/>
        </w:rPr>
        <w:t>Screencastify</w:t>
      </w:r>
      <w:r>
        <w:rPr>
          <w:spacing w:val="-11"/>
          <w:w w:val="105"/>
          <w:sz w:val="24"/>
        </w:rPr>
        <w:t xml:space="preserve"> </w:t>
      </w:r>
      <w:r>
        <w:rPr>
          <w:w w:val="105"/>
          <w:sz w:val="24"/>
        </w:rPr>
        <w:t>(FREE</w:t>
      </w:r>
      <w:r>
        <w:rPr>
          <w:spacing w:val="-8"/>
          <w:w w:val="105"/>
          <w:sz w:val="24"/>
        </w:rPr>
        <w:t xml:space="preserve"> </w:t>
      </w:r>
      <w:r>
        <w:rPr>
          <w:w w:val="105"/>
          <w:sz w:val="24"/>
        </w:rPr>
        <w:t>Chrome</w:t>
      </w:r>
      <w:r>
        <w:rPr>
          <w:spacing w:val="-12"/>
          <w:w w:val="105"/>
          <w:sz w:val="24"/>
        </w:rPr>
        <w:t xml:space="preserve"> </w:t>
      </w:r>
      <w:r>
        <w:rPr>
          <w:w w:val="105"/>
          <w:sz w:val="24"/>
        </w:rPr>
        <w:t>app):</w:t>
      </w:r>
      <w:r>
        <w:rPr>
          <w:spacing w:val="-13"/>
          <w:w w:val="105"/>
          <w:sz w:val="24"/>
        </w:rPr>
        <w:t xml:space="preserve"> </w:t>
      </w:r>
      <w:r>
        <w:rPr>
          <w:w w:val="105"/>
          <w:sz w:val="24"/>
        </w:rPr>
        <w:t>Download</w:t>
      </w:r>
      <w:r>
        <w:rPr>
          <w:spacing w:val="-13"/>
          <w:w w:val="105"/>
          <w:sz w:val="24"/>
        </w:rPr>
        <w:t xml:space="preserve"> </w:t>
      </w:r>
      <w:r>
        <w:rPr>
          <w:w w:val="105"/>
          <w:sz w:val="24"/>
        </w:rPr>
        <w:t>using</w:t>
      </w:r>
      <w:r>
        <w:rPr>
          <w:spacing w:val="-9"/>
          <w:w w:val="105"/>
          <w:sz w:val="24"/>
        </w:rPr>
        <w:t xml:space="preserve"> </w:t>
      </w:r>
      <w:r>
        <w:rPr>
          <w:w w:val="105"/>
          <w:sz w:val="24"/>
        </w:rPr>
        <w:t>Google</w:t>
      </w:r>
      <w:r>
        <w:rPr>
          <w:spacing w:val="-12"/>
          <w:w w:val="105"/>
          <w:sz w:val="24"/>
        </w:rPr>
        <w:t xml:space="preserve"> </w:t>
      </w:r>
      <w:r>
        <w:rPr>
          <w:w w:val="105"/>
          <w:sz w:val="24"/>
        </w:rPr>
        <w:t>Chrome</w:t>
      </w:r>
      <w:r>
        <w:rPr>
          <w:spacing w:val="-12"/>
          <w:w w:val="105"/>
          <w:sz w:val="24"/>
        </w:rPr>
        <w:t xml:space="preserve"> </w:t>
      </w:r>
      <w:r>
        <w:rPr>
          <w:w w:val="105"/>
          <w:sz w:val="24"/>
        </w:rPr>
        <w:t>browser</w:t>
      </w:r>
    </w:p>
    <w:p w:rsidR="00EF6423" w:rsidRDefault="00EF6423" w:rsidP="00EF6423">
      <w:pPr>
        <w:pStyle w:val="ListParagraph"/>
        <w:numPr>
          <w:ilvl w:val="1"/>
          <w:numId w:val="248"/>
        </w:numPr>
        <w:tabs>
          <w:tab w:val="left" w:pos="2120"/>
          <w:tab w:val="left" w:pos="2121"/>
        </w:tabs>
        <w:spacing w:before="59"/>
        <w:rPr>
          <w:sz w:val="24"/>
        </w:rPr>
      </w:pPr>
      <w:r>
        <w:rPr>
          <w:w w:val="93"/>
          <w:sz w:val="24"/>
        </w:rPr>
        <w:t>R</w:t>
      </w:r>
      <w:r>
        <w:rPr>
          <w:spacing w:val="-3"/>
          <w:w w:val="109"/>
          <w:sz w:val="24"/>
        </w:rPr>
        <w:t>e</w:t>
      </w:r>
      <w:r>
        <w:rPr>
          <w:spacing w:val="-1"/>
          <w:w w:val="99"/>
          <w:sz w:val="24"/>
        </w:rPr>
        <w:t>c</w:t>
      </w:r>
      <w:r>
        <w:rPr>
          <w:spacing w:val="2"/>
          <w:w w:val="106"/>
          <w:sz w:val="24"/>
        </w:rPr>
        <w:t>o</w:t>
      </w:r>
      <w:r>
        <w:rPr>
          <w:w w:val="116"/>
          <w:sz w:val="24"/>
        </w:rPr>
        <w:t>r</w:t>
      </w:r>
      <w:r>
        <w:rPr>
          <w:spacing w:val="2"/>
          <w:w w:val="116"/>
          <w:sz w:val="24"/>
        </w:rPr>
        <w:t>d</w:t>
      </w:r>
      <w:r>
        <w:rPr>
          <w:spacing w:val="-2"/>
          <w:sz w:val="24"/>
        </w:rPr>
        <w:t>i</w:t>
      </w:r>
      <w:r>
        <w:rPr>
          <w:w w:val="111"/>
          <w:sz w:val="24"/>
        </w:rPr>
        <w:t>n</w:t>
      </w:r>
      <w:r>
        <w:rPr>
          <w:w w:val="98"/>
          <w:sz w:val="24"/>
        </w:rPr>
        <w:t>g</w:t>
      </w:r>
      <w:r>
        <w:rPr>
          <w:spacing w:val="-5"/>
          <w:sz w:val="24"/>
        </w:rPr>
        <w:t xml:space="preserve"> </w:t>
      </w:r>
      <w:r>
        <w:rPr>
          <w:spacing w:val="-3"/>
          <w:w w:val="97"/>
          <w:sz w:val="24"/>
        </w:rPr>
        <w:t>T</w:t>
      </w:r>
      <w:r>
        <w:rPr>
          <w:spacing w:val="2"/>
          <w:w w:val="110"/>
          <w:sz w:val="24"/>
        </w:rPr>
        <w:t>u</w:t>
      </w:r>
      <w:r>
        <w:rPr>
          <w:spacing w:val="-7"/>
          <w:w w:val="121"/>
          <w:sz w:val="24"/>
        </w:rPr>
        <w:t>t</w:t>
      </w:r>
      <w:r>
        <w:rPr>
          <w:spacing w:val="2"/>
          <w:w w:val="106"/>
          <w:sz w:val="24"/>
        </w:rPr>
        <w:t>o</w:t>
      </w:r>
      <w:r>
        <w:rPr>
          <w:w w:val="113"/>
          <w:sz w:val="24"/>
        </w:rPr>
        <w:t>r</w:t>
      </w:r>
      <w:r>
        <w:rPr>
          <w:spacing w:val="-2"/>
          <w:w w:val="113"/>
          <w:sz w:val="24"/>
        </w:rPr>
        <w:t>i</w:t>
      </w:r>
      <w:r>
        <w:rPr>
          <w:spacing w:val="-3"/>
          <w:w w:val="110"/>
          <w:sz w:val="24"/>
        </w:rPr>
        <w:t>a</w:t>
      </w:r>
      <w:r>
        <w:rPr>
          <w:spacing w:val="-1"/>
          <w:w w:val="96"/>
          <w:sz w:val="24"/>
        </w:rPr>
        <w:t>l</w:t>
      </w:r>
      <w:r>
        <w:rPr>
          <w:w w:val="96"/>
          <w:sz w:val="24"/>
        </w:rPr>
        <w:t>:</w:t>
      </w:r>
      <w:r>
        <w:rPr>
          <w:spacing w:val="-1"/>
          <w:sz w:val="24"/>
        </w:rPr>
        <w:t xml:space="preserve"> </w:t>
      </w:r>
      <w:hyperlink r:id="rId97">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4"/>
            <w:w w:val="110"/>
            <w:sz w:val="24"/>
            <w:u w:val="single" w:color="0000FF"/>
          </w:rPr>
          <w:t>s</w:t>
        </w:r>
        <w:r>
          <w:rPr>
            <w:color w:val="0000FF"/>
            <w:spacing w:val="1"/>
            <w:w w:val="94"/>
            <w:sz w:val="24"/>
            <w:u w:val="single" w:color="0000FF"/>
          </w:rPr>
          <w:t>:</w:t>
        </w:r>
        <w:r>
          <w:rPr>
            <w:color w:val="0000FF"/>
            <w:spacing w:val="-3"/>
            <w:w w:val="176"/>
            <w:sz w:val="24"/>
            <w:u w:val="single" w:color="0000FF"/>
          </w:rPr>
          <w:t>/</w:t>
        </w:r>
        <w:r>
          <w:rPr>
            <w:color w:val="0000FF"/>
            <w:spacing w:val="2"/>
            <w:w w:val="176"/>
            <w:sz w:val="24"/>
            <w:u w:val="single" w:color="0000FF"/>
          </w:rPr>
          <w:t>/</w:t>
        </w:r>
        <w:r>
          <w:rPr>
            <w:color w:val="0000FF"/>
            <w:spacing w:val="-1"/>
            <w:w w:val="107"/>
            <w:sz w:val="24"/>
            <w:u w:val="single" w:color="0000FF"/>
          </w:rPr>
          <w:t>www</w:t>
        </w:r>
        <w:r>
          <w:rPr>
            <w:color w:val="0000FF"/>
            <w:w w:val="82"/>
            <w:sz w:val="24"/>
            <w:u w:val="single" w:color="0000FF"/>
          </w:rPr>
          <w:t>.</w:t>
        </w:r>
        <w:r>
          <w:rPr>
            <w:color w:val="0000FF"/>
            <w:spacing w:val="-1"/>
            <w:sz w:val="24"/>
            <w:u w:val="single" w:color="0000FF"/>
          </w:rPr>
          <w:t>y</w:t>
        </w:r>
        <w:r>
          <w:rPr>
            <w:color w:val="0000FF"/>
            <w:spacing w:val="2"/>
            <w:w w:val="106"/>
            <w:sz w:val="24"/>
            <w:u w:val="single" w:color="0000FF"/>
          </w:rPr>
          <w:t>o</w:t>
        </w:r>
        <w:r>
          <w:rPr>
            <w:color w:val="0000FF"/>
            <w:spacing w:val="2"/>
            <w:w w:val="110"/>
            <w:sz w:val="24"/>
            <w:u w:val="single" w:color="0000FF"/>
          </w:rPr>
          <w:t>u</w:t>
        </w:r>
        <w:r>
          <w:rPr>
            <w:color w:val="0000FF"/>
            <w:spacing w:val="-2"/>
            <w:w w:val="121"/>
            <w:sz w:val="24"/>
            <w:u w:val="single" w:color="0000FF"/>
          </w:rPr>
          <w:t>t</w:t>
        </w:r>
        <w:r>
          <w:rPr>
            <w:color w:val="0000FF"/>
            <w:spacing w:val="2"/>
            <w:w w:val="110"/>
            <w:sz w:val="24"/>
            <w:u w:val="single" w:color="0000FF"/>
          </w:rPr>
          <w:t>u</w:t>
        </w:r>
        <w:r>
          <w:rPr>
            <w:color w:val="0000FF"/>
            <w:spacing w:val="-2"/>
            <w:w w:val="109"/>
            <w:sz w:val="24"/>
            <w:u w:val="single" w:color="0000FF"/>
          </w:rPr>
          <w:t>b</w:t>
        </w:r>
        <w:r>
          <w:rPr>
            <w:color w:val="0000FF"/>
            <w:spacing w:val="-3"/>
            <w:w w:val="109"/>
            <w:sz w:val="24"/>
            <w:u w:val="single" w:color="0000FF"/>
          </w:rPr>
          <w:t>e</w:t>
        </w:r>
        <w:r>
          <w:rPr>
            <w:color w:val="0000FF"/>
            <w:w w:val="82"/>
            <w:sz w:val="24"/>
            <w:u w:val="single" w:color="0000FF"/>
          </w:rPr>
          <w:t>.</w:t>
        </w:r>
        <w:r>
          <w:rPr>
            <w:color w:val="0000FF"/>
            <w:spacing w:val="-1"/>
            <w:w w:val="99"/>
            <w:sz w:val="24"/>
            <w:u w:val="single" w:color="0000FF"/>
          </w:rPr>
          <w:t>c</w:t>
        </w:r>
        <w:r>
          <w:rPr>
            <w:color w:val="0000FF"/>
            <w:spacing w:val="2"/>
            <w:w w:val="106"/>
            <w:sz w:val="24"/>
            <w:u w:val="single" w:color="0000FF"/>
          </w:rPr>
          <w:t>o</w:t>
        </w:r>
        <w:r>
          <w:rPr>
            <w:color w:val="0000FF"/>
            <w:spacing w:val="-5"/>
            <w:w w:val="106"/>
            <w:sz w:val="24"/>
            <w:u w:val="single" w:color="0000FF"/>
          </w:rPr>
          <w:t>m</w:t>
        </w:r>
        <w:r>
          <w:rPr>
            <w:color w:val="0000FF"/>
            <w:spacing w:val="2"/>
            <w:w w:val="176"/>
            <w:sz w:val="24"/>
            <w:u w:val="single" w:color="0000FF"/>
          </w:rPr>
          <w:t>/</w:t>
        </w:r>
        <w:r>
          <w:rPr>
            <w:color w:val="0000FF"/>
            <w:spacing w:val="-3"/>
            <w:w w:val="109"/>
            <w:sz w:val="24"/>
            <w:u w:val="single" w:color="0000FF"/>
          </w:rPr>
          <w:t>e</w:t>
        </w:r>
        <w:r>
          <w:rPr>
            <w:color w:val="0000FF"/>
            <w:w w:val="107"/>
            <w:sz w:val="24"/>
            <w:u w:val="single" w:color="0000FF"/>
          </w:rPr>
          <w:t>m</w:t>
        </w:r>
        <w:r>
          <w:rPr>
            <w:color w:val="0000FF"/>
            <w:spacing w:val="-1"/>
            <w:w w:val="107"/>
            <w:sz w:val="24"/>
            <w:u w:val="single" w:color="0000FF"/>
          </w:rPr>
          <w:t>b</w:t>
        </w:r>
        <w:r>
          <w:rPr>
            <w:color w:val="0000FF"/>
            <w:spacing w:val="-3"/>
            <w:w w:val="109"/>
            <w:sz w:val="24"/>
            <w:u w:val="single" w:color="0000FF"/>
          </w:rPr>
          <w:t>e</w:t>
        </w:r>
        <w:r>
          <w:rPr>
            <w:color w:val="0000FF"/>
            <w:spacing w:val="1"/>
            <w:w w:val="110"/>
            <w:sz w:val="24"/>
            <w:u w:val="single" w:color="0000FF"/>
          </w:rPr>
          <w:t>d</w:t>
        </w:r>
        <w:r>
          <w:rPr>
            <w:color w:val="0000FF"/>
            <w:spacing w:val="2"/>
            <w:w w:val="176"/>
            <w:sz w:val="24"/>
            <w:u w:val="single" w:color="0000FF"/>
          </w:rPr>
          <w:t>/</w:t>
        </w:r>
        <w:r>
          <w:rPr>
            <w:color w:val="0000FF"/>
            <w:w w:val="88"/>
            <w:sz w:val="24"/>
            <w:u w:val="single" w:color="0000FF"/>
          </w:rPr>
          <w:t>Z</w:t>
        </w:r>
        <w:r>
          <w:rPr>
            <w:color w:val="0000FF"/>
            <w:spacing w:val="-3"/>
            <w:w w:val="97"/>
            <w:sz w:val="24"/>
            <w:u w:val="single" w:color="0000FF"/>
          </w:rPr>
          <w:t>T</w:t>
        </w:r>
        <w:r>
          <w:rPr>
            <w:color w:val="0000FF"/>
            <w:w w:val="102"/>
            <w:sz w:val="24"/>
            <w:u w:val="single" w:color="0000FF"/>
          </w:rPr>
          <w:t>z</w:t>
        </w:r>
        <w:r>
          <w:rPr>
            <w:color w:val="0000FF"/>
            <w:spacing w:val="1"/>
            <w:w w:val="87"/>
            <w:sz w:val="24"/>
            <w:u w:val="single" w:color="0000FF"/>
          </w:rPr>
          <w:t>L</w:t>
        </w:r>
        <w:r>
          <w:rPr>
            <w:color w:val="0000FF"/>
            <w:spacing w:val="1"/>
            <w:w w:val="94"/>
            <w:sz w:val="24"/>
            <w:u w:val="single" w:color="0000FF"/>
          </w:rPr>
          <w:t>E</w:t>
        </w:r>
        <w:r>
          <w:rPr>
            <w:color w:val="0000FF"/>
            <w:spacing w:val="-1"/>
            <w:w w:val="91"/>
            <w:sz w:val="24"/>
            <w:u w:val="single" w:color="0000FF"/>
          </w:rPr>
          <w:t>A</w:t>
        </w:r>
        <w:r>
          <w:rPr>
            <w:color w:val="0000FF"/>
            <w:spacing w:val="1"/>
            <w:w w:val="91"/>
            <w:sz w:val="24"/>
            <w:u w:val="single" w:color="0000FF"/>
          </w:rPr>
          <w:t>g</w:t>
        </w:r>
        <w:r>
          <w:rPr>
            <w:color w:val="0000FF"/>
            <w:w w:val="74"/>
            <w:sz w:val="24"/>
            <w:u w:val="single" w:color="0000FF"/>
          </w:rPr>
          <w:t>_</w:t>
        </w:r>
        <w:r>
          <w:rPr>
            <w:color w:val="0000FF"/>
            <w:spacing w:val="-1"/>
            <w:w w:val="104"/>
            <w:sz w:val="24"/>
            <w:u w:val="single" w:color="0000FF"/>
          </w:rPr>
          <w:t>k</w:t>
        </w:r>
        <w:r>
          <w:rPr>
            <w:color w:val="0000FF"/>
            <w:spacing w:val="-2"/>
            <w:w w:val="78"/>
            <w:sz w:val="24"/>
            <w:u w:val="single" w:color="0000FF"/>
          </w:rPr>
          <w:t>Y</w:t>
        </w:r>
        <w:r>
          <w:rPr>
            <w:color w:val="0000FF"/>
            <w:spacing w:val="4"/>
            <w:w w:val="78"/>
            <w:sz w:val="24"/>
            <w:u w:val="single" w:color="0000FF"/>
          </w:rPr>
          <w:t>Y</w:t>
        </w:r>
      </w:hyperlink>
      <w:r>
        <w:rPr>
          <w:w w:val="95"/>
          <w:sz w:val="24"/>
        </w:rPr>
        <w:t>?</w:t>
      </w:r>
    </w:p>
    <w:p w:rsidR="00EF6423" w:rsidRDefault="00EF6423" w:rsidP="00EF6423">
      <w:pPr>
        <w:pStyle w:val="ListParagraph"/>
        <w:numPr>
          <w:ilvl w:val="0"/>
          <w:numId w:val="248"/>
        </w:numPr>
        <w:tabs>
          <w:tab w:val="left" w:pos="1400"/>
          <w:tab w:val="left" w:pos="1401"/>
        </w:tabs>
        <w:spacing w:before="49" w:line="283" w:lineRule="auto"/>
        <w:ind w:right="921"/>
        <w:rPr>
          <w:sz w:val="24"/>
        </w:rPr>
      </w:pPr>
      <w:r>
        <w:rPr>
          <w:w w:val="105"/>
          <w:sz w:val="24"/>
        </w:rPr>
        <w:t>DAW:</w:t>
      </w:r>
      <w:r>
        <w:rPr>
          <w:spacing w:val="-10"/>
          <w:w w:val="105"/>
          <w:sz w:val="24"/>
        </w:rPr>
        <w:t xml:space="preserve"> </w:t>
      </w:r>
      <w:r>
        <w:rPr>
          <w:w w:val="105"/>
          <w:sz w:val="24"/>
        </w:rPr>
        <w:t>Digital</w:t>
      </w:r>
      <w:r>
        <w:rPr>
          <w:spacing w:val="-11"/>
          <w:w w:val="105"/>
          <w:sz w:val="24"/>
        </w:rPr>
        <w:t xml:space="preserve"> </w:t>
      </w:r>
      <w:r>
        <w:rPr>
          <w:w w:val="105"/>
          <w:sz w:val="24"/>
        </w:rPr>
        <w:t>Audio</w:t>
      </w:r>
      <w:r>
        <w:rPr>
          <w:spacing w:val="-8"/>
          <w:w w:val="105"/>
          <w:sz w:val="24"/>
        </w:rPr>
        <w:t xml:space="preserve"> </w:t>
      </w:r>
      <w:r>
        <w:rPr>
          <w:w w:val="105"/>
          <w:sz w:val="24"/>
        </w:rPr>
        <w:t>Workstation</w:t>
      </w:r>
      <w:r>
        <w:rPr>
          <w:spacing w:val="-10"/>
          <w:w w:val="105"/>
          <w:sz w:val="24"/>
        </w:rPr>
        <w:t xml:space="preserve"> </w:t>
      </w:r>
      <w:r>
        <w:rPr>
          <w:w w:val="105"/>
          <w:sz w:val="24"/>
        </w:rPr>
        <w:t>for</w:t>
      </w:r>
      <w:r>
        <w:rPr>
          <w:spacing w:val="-10"/>
          <w:w w:val="105"/>
          <w:sz w:val="24"/>
        </w:rPr>
        <w:t xml:space="preserve"> </w:t>
      </w:r>
      <w:r>
        <w:rPr>
          <w:w w:val="105"/>
          <w:sz w:val="24"/>
        </w:rPr>
        <w:t>recording,</w:t>
      </w:r>
      <w:r>
        <w:rPr>
          <w:spacing w:val="-15"/>
          <w:w w:val="105"/>
          <w:sz w:val="24"/>
        </w:rPr>
        <w:t xml:space="preserve"> </w:t>
      </w:r>
      <w:r>
        <w:rPr>
          <w:w w:val="105"/>
          <w:sz w:val="24"/>
        </w:rPr>
        <w:t>editing</w:t>
      </w:r>
      <w:r>
        <w:rPr>
          <w:spacing w:val="-10"/>
          <w:w w:val="105"/>
          <w:sz w:val="24"/>
        </w:rPr>
        <w:t xml:space="preserve"> </w:t>
      </w:r>
      <w:r>
        <w:rPr>
          <w:w w:val="105"/>
          <w:sz w:val="24"/>
        </w:rPr>
        <w:t>recordings,</w:t>
      </w:r>
      <w:r>
        <w:rPr>
          <w:spacing w:val="-15"/>
          <w:w w:val="105"/>
          <w:sz w:val="24"/>
        </w:rPr>
        <w:t xml:space="preserve"> </w:t>
      </w:r>
      <w:r>
        <w:rPr>
          <w:w w:val="105"/>
          <w:sz w:val="24"/>
        </w:rPr>
        <w:t>and</w:t>
      </w:r>
      <w:r>
        <w:rPr>
          <w:spacing w:val="-9"/>
          <w:w w:val="105"/>
          <w:sz w:val="24"/>
        </w:rPr>
        <w:t xml:space="preserve"> </w:t>
      </w:r>
      <w:r>
        <w:rPr>
          <w:w w:val="105"/>
          <w:sz w:val="24"/>
        </w:rPr>
        <w:t>creating</w:t>
      </w:r>
      <w:r>
        <w:rPr>
          <w:spacing w:val="-9"/>
          <w:w w:val="105"/>
          <w:sz w:val="24"/>
        </w:rPr>
        <w:t xml:space="preserve"> </w:t>
      </w:r>
      <w:r>
        <w:rPr>
          <w:w w:val="105"/>
          <w:sz w:val="24"/>
        </w:rPr>
        <w:t>click</w:t>
      </w:r>
      <w:r>
        <w:rPr>
          <w:spacing w:val="-12"/>
          <w:w w:val="105"/>
          <w:sz w:val="24"/>
        </w:rPr>
        <w:t xml:space="preserve"> </w:t>
      </w:r>
      <w:r>
        <w:rPr>
          <w:w w:val="105"/>
          <w:sz w:val="24"/>
        </w:rPr>
        <w:t>track for live</w:t>
      </w:r>
      <w:r>
        <w:rPr>
          <w:spacing w:val="-24"/>
          <w:w w:val="105"/>
          <w:sz w:val="24"/>
        </w:rPr>
        <w:t xml:space="preserve"> </w:t>
      </w:r>
      <w:r>
        <w:rPr>
          <w:w w:val="105"/>
          <w:sz w:val="24"/>
        </w:rPr>
        <w:t>performance</w:t>
      </w:r>
    </w:p>
    <w:p w:rsidR="00EF6423" w:rsidRDefault="00EF6423" w:rsidP="00EF6423">
      <w:pPr>
        <w:pStyle w:val="ListParagraph"/>
        <w:numPr>
          <w:ilvl w:val="1"/>
          <w:numId w:val="248"/>
        </w:numPr>
        <w:tabs>
          <w:tab w:val="left" w:pos="2120"/>
          <w:tab w:val="left" w:pos="2121"/>
        </w:tabs>
        <w:spacing w:before="7"/>
        <w:rPr>
          <w:sz w:val="24"/>
        </w:rPr>
      </w:pPr>
      <w:r>
        <w:rPr>
          <w:spacing w:val="-1"/>
          <w:w w:val="96"/>
          <w:sz w:val="24"/>
        </w:rPr>
        <w:t>A</w:t>
      </w:r>
      <w:r>
        <w:rPr>
          <w:spacing w:val="2"/>
          <w:w w:val="96"/>
          <w:sz w:val="24"/>
        </w:rPr>
        <w:t>u</w:t>
      </w:r>
      <w:r>
        <w:rPr>
          <w:spacing w:val="1"/>
          <w:w w:val="110"/>
          <w:sz w:val="24"/>
        </w:rPr>
        <w:t>d</w:t>
      </w:r>
      <w:r>
        <w:rPr>
          <w:spacing w:val="-3"/>
          <w:w w:val="110"/>
          <w:sz w:val="24"/>
        </w:rPr>
        <w:t>a</w:t>
      </w:r>
      <w:r>
        <w:rPr>
          <w:spacing w:val="-1"/>
          <w:w w:val="99"/>
          <w:sz w:val="24"/>
        </w:rPr>
        <w:t>c</w:t>
      </w:r>
      <w:r>
        <w:rPr>
          <w:spacing w:val="-2"/>
          <w:sz w:val="24"/>
        </w:rPr>
        <w:t>i</w:t>
      </w:r>
      <w:r>
        <w:rPr>
          <w:spacing w:val="-2"/>
          <w:w w:val="121"/>
          <w:sz w:val="24"/>
        </w:rPr>
        <w:t>t</w:t>
      </w:r>
      <w:r>
        <w:rPr>
          <w:sz w:val="24"/>
        </w:rPr>
        <w:t>y</w:t>
      </w:r>
      <w:r>
        <w:rPr>
          <w:spacing w:val="-5"/>
          <w:sz w:val="24"/>
        </w:rPr>
        <w:t xml:space="preserve"> </w:t>
      </w:r>
      <w:hyperlink r:id="rId98">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1"/>
            <w:w w:val="110"/>
            <w:sz w:val="24"/>
            <w:u w:val="single" w:color="0000FF"/>
          </w:rPr>
          <w:t>s</w:t>
        </w:r>
        <w:r>
          <w:rPr>
            <w:color w:val="0000FF"/>
            <w:spacing w:val="-4"/>
            <w:w w:val="94"/>
            <w:sz w:val="24"/>
            <w:u w:val="single" w:color="0000FF"/>
          </w:rPr>
          <w:t>:</w:t>
        </w:r>
        <w:r>
          <w:rPr>
            <w:color w:val="0000FF"/>
            <w:spacing w:val="2"/>
            <w:w w:val="176"/>
            <w:sz w:val="24"/>
            <w:u w:val="single" w:color="0000FF"/>
          </w:rPr>
          <w:t>//</w:t>
        </w:r>
        <w:r>
          <w:rPr>
            <w:color w:val="0000FF"/>
            <w:spacing w:val="-1"/>
            <w:w w:val="107"/>
            <w:sz w:val="24"/>
            <w:u w:val="single" w:color="0000FF"/>
          </w:rPr>
          <w:t>www</w:t>
        </w:r>
        <w:r>
          <w:rPr>
            <w:color w:val="0000FF"/>
            <w:w w:val="82"/>
            <w:sz w:val="24"/>
            <w:u w:val="single" w:color="0000FF"/>
          </w:rPr>
          <w:t>.</w:t>
        </w:r>
        <w:r>
          <w:rPr>
            <w:color w:val="0000FF"/>
            <w:spacing w:val="-3"/>
            <w:w w:val="110"/>
            <w:sz w:val="24"/>
            <w:u w:val="single" w:color="0000FF"/>
          </w:rPr>
          <w:t>a</w:t>
        </w:r>
        <w:r>
          <w:rPr>
            <w:color w:val="0000FF"/>
            <w:spacing w:val="2"/>
            <w:w w:val="110"/>
            <w:sz w:val="24"/>
            <w:u w:val="single" w:color="0000FF"/>
          </w:rPr>
          <w:t>u</w:t>
        </w:r>
        <w:r>
          <w:rPr>
            <w:color w:val="0000FF"/>
            <w:spacing w:val="1"/>
            <w:w w:val="110"/>
            <w:sz w:val="24"/>
            <w:u w:val="single" w:color="0000FF"/>
          </w:rPr>
          <w:t>d</w:t>
        </w:r>
        <w:r>
          <w:rPr>
            <w:color w:val="0000FF"/>
            <w:spacing w:val="-3"/>
            <w:w w:val="110"/>
            <w:sz w:val="24"/>
            <w:u w:val="single" w:color="0000FF"/>
          </w:rPr>
          <w:t>a</w:t>
        </w:r>
        <w:r>
          <w:rPr>
            <w:color w:val="0000FF"/>
            <w:spacing w:val="-1"/>
            <w:w w:val="99"/>
            <w:sz w:val="24"/>
            <w:u w:val="single" w:color="0000FF"/>
          </w:rPr>
          <w:t>c</w:t>
        </w:r>
        <w:r>
          <w:rPr>
            <w:color w:val="0000FF"/>
            <w:spacing w:val="-2"/>
            <w:sz w:val="24"/>
            <w:u w:val="single" w:color="0000FF"/>
          </w:rPr>
          <w:t>i</w:t>
        </w:r>
        <w:r>
          <w:rPr>
            <w:color w:val="0000FF"/>
            <w:spacing w:val="-2"/>
            <w:w w:val="121"/>
            <w:sz w:val="24"/>
            <w:u w:val="single" w:color="0000FF"/>
          </w:rPr>
          <w:t>t</w:t>
        </w:r>
        <w:r>
          <w:rPr>
            <w:color w:val="0000FF"/>
            <w:spacing w:val="-1"/>
            <w:sz w:val="24"/>
            <w:u w:val="single" w:color="0000FF"/>
          </w:rPr>
          <w:t>y</w:t>
        </w:r>
        <w:r>
          <w:rPr>
            <w:color w:val="0000FF"/>
            <w:spacing w:val="-2"/>
            <w:w w:val="121"/>
            <w:sz w:val="24"/>
            <w:u w:val="single" w:color="0000FF"/>
          </w:rPr>
          <w:t>t</w:t>
        </w:r>
        <w:r>
          <w:rPr>
            <w:color w:val="0000FF"/>
            <w:spacing w:val="-3"/>
            <w:w w:val="109"/>
            <w:sz w:val="24"/>
            <w:u w:val="single" w:color="0000FF"/>
          </w:rPr>
          <w:t>e</w:t>
        </w:r>
        <w:r>
          <w:rPr>
            <w:color w:val="0000FF"/>
            <w:spacing w:val="-3"/>
            <w:w w:val="110"/>
            <w:sz w:val="24"/>
            <w:u w:val="single" w:color="0000FF"/>
          </w:rPr>
          <w:t>a</w:t>
        </w:r>
        <w:r>
          <w:rPr>
            <w:color w:val="0000FF"/>
            <w:sz w:val="24"/>
            <w:u w:val="single" w:color="0000FF"/>
          </w:rPr>
          <w:t>m.</w:t>
        </w:r>
        <w:r>
          <w:rPr>
            <w:color w:val="0000FF"/>
            <w:spacing w:val="2"/>
            <w:w w:val="106"/>
            <w:sz w:val="24"/>
            <w:u w:val="single" w:color="0000FF"/>
          </w:rPr>
          <w:t>o</w:t>
        </w:r>
        <w:r>
          <w:rPr>
            <w:color w:val="0000FF"/>
            <w:w w:val="108"/>
            <w:sz w:val="24"/>
            <w:u w:val="single" w:color="0000FF"/>
          </w:rPr>
          <w:t>rg</w:t>
        </w:r>
        <w:r>
          <w:rPr>
            <w:color w:val="0000FF"/>
            <w:sz w:val="24"/>
          </w:rPr>
          <w:t xml:space="preserve"> </w:t>
        </w:r>
      </w:hyperlink>
      <w:r>
        <w:rPr>
          <w:w w:val="93"/>
          <w:sz w:val="24"/>
        </w:rPr>
        <w:t>C</w:t>
      </w:r>
      <w:r>
        <w:rPr>
          <w:spacing w:val="2"/>
          <w:w w:val="93"/>
          <w:sz w:val="24"/>
        </w:rPr>
        <w:t>o</w:t>
      </w:r>
      <w:r>
        <w:rPr>
          <w:spacing w:val="1"/>
          <w:w w:val="110"/>
          <w:sz w:val="24"/>
        </w:rPr>
        <w:t>s</w:t>
      </w:r>
      <w:r>
        <w:rPr>
          <w:spacing w:val="-2"/>
          <w:w w:val="121"/>
          <w:sz w:val="24"/>
        </w:rPr>
        <w:t>t</w:t>
      </w:r>
      <w:r>
        <w:rPr>
          <w:w w:val="94"/>
          <w:sz w:val="24"/>
        </w:rPr>
        <w:t>:</w:t>
      </w:r>
      <w:r>
        <w:rPr>
          <w:spacing w:val="-8"/>
          <w:sz w:val="24"/>
        </w:rPr>
        <w:t xml:space="preserve"> </w:t>
      </w:r>
      <w:r>
        <w:rPr>
          <w:spacing w:val="1"/>
          <w:w w:val="96"/>
          <w:sz w:val="24"/>
        </w:rPr>
        <w:t>F</w:t>
      </w:r>
      <w:r>
        <w:rPr>
          <w:spacing w:val="-5"/>
          <w:w w:val="93"/>
          <w:sz w:val="24"/>
        </w:rPr>
        <w:t>R</w:t>
      </w:r>
      <w:r>
        <w:rPr>
          <w:spacing w:val="1"/>
          <w:w w:val="94"/>
          <w:sz w:val="24"/>
        </w:rPr>
        <w:t>E</w:t>
      </w:r>
      <w:r>
        <w:rPr>
          <w:w w:val="94"/>
          <w:sz w:val="24"/>
        </w:rPr>
        <w:t>E</w:t>
      </w:r>
    </w:p>
    <w:p w:rsidR="00EF6423" w:rsidRDefault="00EF6423" w:rsidP="00EF6423">
      <w:pPr>
        <w:pStyle w:val="ListParagraph"/>
        <w:numPr>
          <w:ilvl w:val="1"/>
          <w:numId w:val="248"/>
        </w:numPr>
        <w:tabs>
          <w:tab w:val="left" w:pos="2120"/>
          <w:tab w:val="left" w:pos="2121"/>
        </w:tabs>
        <w:spacing w:before="58"/>
        <w:rPr>
          <w:sz w:val="24"/>
        </w:rPr>
      </w:pPr>
      <w:r>
        <w:rPr>
          <w:w w:val="93"/>
          <w:sz w:val="24"/>
        </w:rPr>
        <w:t>R</w:t>
      </w:r>
      <w:r>
        <w:rPr>
          <w:spacing w:val="-3"/>
          <w:w w:val="109"/>
          <w:sz w:val="24"/>
        </w:rPr>
        <w:t>e</w:t>
      </w:r>
      <w:r>
        <w:rPr>
          <w:spacing w:val="-3"/>
          <w:w w:val="110"/>
          <w:sz w:val="24"/>
        </w:rPr>
        <w:t>a</w:t>
      </w:r>
      <w:r>
        <w:rPr>
          <w:spacing w:val="1"/>
          <w:w w:val="111"/>
          <w:sz w:val="24"/>
        </w:rPr>
        <w:t>p</w:t>
      </w:r>
      <w:r>
        <w:rPr>
          <w:spacing w:val="-3"/>
          <w:w w:val="109"/>
          <w:sz w:val="24"/>
        </w:rPr>
        <w:t>e</w:t>
      </w:r>
      <w:r>
        <w:rPr>
          <w:w w:val="124"/>
          <w:sz w:val="24"/>
        </w:rPr>
        <w:t>r</w:t>
      </w:r>
      <w:r>
        <w:rPr>
          <w:spacing w:val="-4"/>
          <w:sz w:val="24"/>
        </w:rPr>
        <w:t xml:space="preserve"> </w:t>
      </w:r>
      <w:hyperlink r:id="rId99">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1"/>
            <w:w w:val="110"/>
            <w:sz w:val="24"/>
            <w:u w:val="single" w:color="0000FF"/>
          </w:rPr>
          <w:t>s</w:t>
        </w:r>
        <w:r>
          <w:rPr>
            <w:color w:val="0000FF"/>
            <w:spacing w:val="1"/>
            <w:w w:val="94"/>
            <w:sz w:val="24"/>
            <w:u w:val="single" w:color="0000FF"/>
          </w:rPr>
          <w:t>:</w:t>
        </w:r>
        <w:r>
          <w:rPr>
            <w:color w:val="0000FF"/>
            <w:spacing w:val="-3"/>
            <w:w w:val="176"/>
            <w:sz w:val="24"/>
            <w:u w:val="single" w:color="0000FF"/>
          </w:rPr>
          <w:t>/</w:t>
        </w:r>
        <w:r>
          <w:rPr>
            <w:color w:val="0000FF"/>
            <w:spacing w:val="2"/>
            <w:w w:val="176"/>
            <w:sz w:val="24"/>
            <w:u w:val="single" w:color="0000FF"/>
          </w:rPr>
          <w:t>/</w:t>
        </w:r>
        <w:r>
          <w:rPr>
            <w:color w:val="0000FF"/>
            <w:spacing w:val="-1"/>
            <w:w w:val="107"/>
            <w:sz w:val="24"/>
            <w:u w:val="single" w:color="0000FF"/>
          </w:rPr>
          <w:t>www</w:t>
        </w:r>
        <w:r>
          <w:rPr>
            <w:color w:val="0000FF"/>
            <w:w w:val="82"/>
            <w:sz w:val="24"/>
            <w:u w:val="single" w:color="0000FF"/>
          </w:rPr>
          <w:t>.</w:t>
        </w:r>
        <w:r>
          <w:rPr>
            <w:color w:val="0000FF"/>
            <w:w w:val="116"/>
            <w:sz w:val="24"/>
            <w:u w:val="single" w:color="0000FF"/>
          </w:rPr>
          <w:t>r</w:t>
        </w:r>
        <w:r>
          <w:rPr>
            <w:color w:val="0000FF"/>
            <w:spacing w:val="-2"/>
            <w:w w:val="116"/>
            <w:sz w:val="24"/>
            <w:u w:val="single" w:color="0000FF"/>
          </w:rPr>
          <w:t>e</w:t>
        </w:r>
        <w:r>
          <w:rPr>
            <w:color w:val="0000FF"/>
            <w:spacing w:val="-3"/>
            <w:w w:val="110"/>
            <w:sz w:val="24"/>
            <w:u w:val="single" w:color="0000FF"/>
          </w:rPr>
          <w:t>a</w:t>
        </w:r>
        <w:r>
          <w:rPr>
            <w:color w:val="0000FF"/>
            <w:spacing w:val="1"/>
            <w:w w:val="111"/>
            <w:sz w:val="24"/>
            <w:u w:val="single" w:color="0000FF"/>
          </w:rPr>
          <w:t>p</w:t>
        </w:r>
        <w:r>
          <w:rPr>
            <w:color w:val="0000FF"/>
            <w:spacing w:val="-3"/>
            <w:w w:val="109"/>
            <w:sz w:val="24"/>
            <w:u w:val="single" w:color="0000FF"/>
          </w:rPr>
          <w:t>e</w:t>
        </w:r>
        <w:r>
          <w:rPr>
            <w:color w:val="0000FF"/>
            <w:w w:val="106"/>
            <w:sz w:val="24"/>
            <w:u w:val="single" w:color="0000FF"/>
          </w:rPr>
          <w:t>r</w:t>
        </w:r>
        <w:r>
          <w:rPr>
            <w:color w:val="0000FF"/>
            <w:spacing w:val="1"/>
            <w:w w:val="106"/>
            <w:sz w:val="24"/>
            <w:u w:val="single" w:color="0000FF"/>
          </w:rPr>
          <w:t>.</w:t>
        </w:r>
        <w:r>
          <w:rPr>
            <w:color w:val="0000FF"/>
            <w:spacing w:val="1"/>
            <w:w w:val="90"/>
            <w:sz w:val="24"/>
            <w:u w:val="single" w:color="0000FF"/>
          </w:rPr>
          <w:t>f</w:t>
        </w:r>
        <w:r>
          <w:rPr>
            <w:color w:val="0000FF"/>
            <w:w w:val="106"/>
            <w:sz w:val="24"/>
            <w:u w:val="single" w:color="0000FF"/>
          </w:rPr>
          <w:t>m</w:t>
        </w:r>
        <w:r>
          <w:rPr>
            <w:color w:val="0000FF"/>
            <w:spacing w:val="-2"/>
            <w:sz w:val="24"/>
          </w:rPr>
          <w:t xml:space="preserve"> </w:t>
        </w:r>
      </w:hyperlink>
      <w:r>
        <w:rPr>
          <w:w w:val="93"/>
          <w:sz w:val="24"/>
        </w:rPr>
        <w:t>C</w:t>
      </w:r>
      <w:r>
        <w:rPr>
          <w:spacing w:val="-3"/>
          <w:w w:val="93"/>
          <w:sz w:val="24"/>
        </w:rPr>
        <w:t>o</w:t>
      </w:r>
      <w:r>
        <w:rPr>
          <w:spacing w:val="1"/>
          <w:w w:val="110"/>
          <w:sz w:val="24"/>
        </w:rPr>
        <w:t>s</w:t>
      </w:r>
      <w:r>
        <w:rPr>
          <w:spacing w:val="-2"/>
          <w:w w:val="121"/>
          <w:sz w:val="24"/>
        </w:rPr>
        <w:t>t</w:t>
      </w:r>
      <w:r>
        <w:rPr>
          <w:w w:val="94"/>
          <w:sz w:val="24"/>
        </w:rPr>
        <w:t>:</w:t>
      </w:r>
      <w:r>
        <w:rPr>
          <w:spacing w:val="-3"/>
          <w:sz w:val="24"/>
        </w:rPr>
        <w:t xml:space="preserve"> </w:t>
      </w:r>
      <w:r>
        <w:rPr>
          <w:spacing w:val="-2"/>
          <w:w w:val="101"/>
          <w:sz w:val="24"/>
        </w:rPr>
        <w:t>$</w:t>
      </w:r>
      <w:r>
        <w:rPr>
          <w:spacing w:val="-3"/>
          <w:w w:val="110"/>
          <w:sz w:val="24"/>
        </w:rPr>
        <w:t>6</w:t>
      </w:r>
      <w:r>
        <w:rPr>
          <w:spacing w:val="1"/>
          <w:w w:val="110"/>
          <w:sz w:val="24"/>
        </w:rPr>
        <w:t>0</w:t>
      </w:r>
      <w:r>
        <w:rPr>
          <w:w w:val="82"/>
          <w:sz w:val="24"/>
        </w:rPr>
        <w:t>,</w:t>
      </w:r>
      <w:r>
        <w:rPr>
          <w:spacing w:val="-5"/>
          <w:sz w:val="24"/>
        </w:rPr>
        <w:t xml:space="preserve"> </w:t>
      </w:r>
      <w:r>
        <w:rPr>
          <w:spacing w:val="-7"/>
          <w:w w:val="109"/>
          <w:sz w:val="24"/>
        </w:rPr>
        <w:t>b</w:t>
      </w:r>
      <w:r>
        <w:rPr>
          <w:spacing w:val="2"/>
          <w:w w:val="110"/>
          <w:sz w:val="24"/>
        </w:rPr>
        <w:t>u</w:t>
      </w:r>
      <w:r>
        <w:rPr>
          <w:w w:val="121"/>
          <w:sz w:val="24"/>
        </w:rPr>
        <w:t>t</w:t>
      </w:r>
      <w:r>
        <w:rPr>
          <w:spacing w:val="-7"/>
          <w:sz w:val="24"/>
        </w:rPr>
        <w:t xml:space="preserve"> </w:t>
      </w:r>
      <w:r>
        <w:rPr>
          <w:spacing w:val="-3"/>
          <w:w w:val="110"/>
          <w:sz w:val="24"/>
        </w:rPr>
        <w:t>u</w:t>
      </w:r>
      <w:r>
        <w:rPr>
          <w:w w:val="111"/>
          <w:sz w:val="24"/>
        </w:rPr>
        <w:t>n</w:t>
      </w:r>
      <w:r>
        <w:rPr>
          <w:spacing w:val="-6"/>
          <w:w w:val="97"/>
          <w:sz w:val="24"/>
        </w:rPr>
        <w:t>l</w:t>
      </w:r>
      <w:r>
        <w:rPr>
          <w:spacing w:val="-2"/>
          <w:sz w:val="24"/>
        </w:rPr>
        <w:t>i</w:t>
      </w:r>
      <w:r>
        <w:rPr>
          <w:w w:val="105"/>
          <w:sz w:val="24"/>
        </w:rPr>
        <w:t>m</w:t>
      </w:r>
      <w:r>
        <w:rPr>
          <w:spacing w:val="-2"/>
          <w:w w:val="105"/>
          <w:sz w:val="24"/>
        </w:rPr>
        <w:t>i</w:t>
      </w:r>
      <w:r>
        <w:rPr>
          <w:spacing w:val="-2"/>
          <w:w w:val="121"/>
          <w:sz w:val="24"/>
        </w:rPr>
        <w:t>t</w:t>
      </w:r>
      <w:r>
        <w:rPr>
          <w:spacing w:val="-3"/>
          <w:w w:val="109"/>
          <w:sz w:val="24"/>
        </w:rPr>
        <w:t>e</w:t>
      </w:r>
      <w:r>
        <w:rPr>
          <w:w w:val="110"/>
          <w:sz w:val="24"/>
        </w:rPr>
        <w:t>d</w:t>
      </w:r>
      <w:r>
        <w:rPr>
          <w:spacing w:val="-4"/>
          <w:sz w:val="24"/>
        </w:rPr>
        <w:t xml:space="preserve"> </w:t>
      </w:r>
      <w:r>
        <w:rPr>
          <w:spacing w:val="1"/>
          <w:w w:val="96"/>
          <w:sz w:val="24"/>
        </w:rPr>
        <w:t>F</w:t>
      </w:r>
      <w:r>
        <w:rPr>
          <w:w w:val="93"/>
          <w:sz w:val="24"/>
        </w:rPr>
        <w:t>R</w:t>
      </w:r>
      <w:r>
        <w:rPr>
          <w:spacing w:val="1"/>
          <w:w w:val="94"/>
          <w:sz w:val="24"/>
        </w:rPr>
        <w:t>E</w:t>
      </w:r>
      <w:r>
        <w:rPr>
          <w:w w:val="94"/>
          <w:sz w:val="24"/>
        </w:rPr>
        <w:t>E</w:t>
      </w:r>
      <w:r>
        <w:rPr>
          <w:spacing w:val="-4"/>
          <w:sz w:val="24"/>
        </w:rPr>
        <w:t xml:space="preserve"> </w:t>
      </w:r>
      <w:r>
        <w:rPr>
          <w:spacing w:val="-2"/>
          <w:w w:val="121"/>
          <w:sz w:val="24"/>
        </w:rPr>
        <w:t>t</w:t>
      </w:r>
      <w:r>
        <w:rPr>
          <w:w w:val="113"/>
          <w:sz w:val="24"/>
        </w:rPr>
        <w:t>r</w:t>
      </w:r>
      <w:r>
        <w:rPr>
          <w:spacing w:val="-2"/>
          <w:w w:val="113"/>
          <w:sz w:val="24"/>
        </w:rPr>
        <w:t>i</w:t>
      </w:r>
      <w:r>
        <w:rPr>
          <w:spacing w:val="-3"/>
          <w:w w:val="110"/>
          <w:sz w:val="24"/>
        </w:rPr>
        <w:t>a</w:t>
      </w:r>
      <w:r>
        <w:rPr>
          <w:w w:val="97"/>
          <w:sz w:val="24"/>
        </w:rPr>
        <w:t>l</w:t>
      </w:r>
    </w:p>
    <w:p w:rsidR="00EF6423" w:rsidRDefault="00EF6423" w:rsidP="00EF6423">
      <w:pPr>
        <w:pStyle w:val="ListParagraph"/>
        <w:numPr>
          <w:ilvl w:val="1"/>
          <w:numId w:val="248"/>
        </w:numPr>
        <w:tabs>
          <w:tab w:val="left" w:pos="2120"/>
          <w:tab w:val="left" w:pos="2121"/>
        </w:tabs>
        <w:spacing w:before="64"/>
        <w:rPr>
          <w:sz w:val="24"/>
        </w:rPr>
      </w:pPr>
      <w:r>
        <w:rPr>
          <w:spacing w:val="1"/>
          <w:w w:val="87"/>
          <w:sz w:val="24"/>
        </w:rPr>
        <w:t>L</w:t>
      </w:r>
      <w:r>
        <w:rPr>
          <w:spacing w:val="2"/>
          <w:w w:val="106"/>
          <w:sz w:val="24"/>
        </w:rPr>
        <w:t>o</w:t>
      </w:r>
      <w:r>
        <w:rPr>
          <w:spacing w:val="1"/>
          <w:w w:val="98"/>
          <w:sz w:val="24"/>
        </w:rPr>
        <w:t>g</w:t>
      </w:r>
      <w:r>
        <w:rPr>
          <w:spacing w:val="-2"/>
          <w:sz w:val="24"/>
        </w:rPr>
        <w:t>i</w:t>
      </w:r>
      <w:r>
        <w:rPr>
          <w:w w:val="99"/>
          <w:sz w:val="24"/>
        </w:rPr>
        <w:t>c</w:t>
      </w:r>
      <w:r>
        <w:rPr>
          <w:spacing w:val="-7"/>
          <w:sz w:val="24"/>
        </w:rPr>
        <w:t xml:space="preserve"> </w:t>
      </w:r>
      <w:r>
        <w:rPr>
          <w:spacing w:val="-2"/>
          <w:w w:val="102"/>
          <w:sz w:val="24"/>
        </w:rPr>
        <w:t>P</w:t>
      </w:r>
      <w:r>
        <w:rPr>
          <w:w w:val="113"/>
          <w:sz w:val="24"/>
        </w:rPr>
        <w:t>r</w:t>
      </w:r>
      <w:r>
        <w:rPr>
          <w:spacing w:val="2"/>
          <w:w w:val="113"/>
          <w:sz w:val="24"/>
        </w:rPr>
        <w:t>o</w:t>
      </w:r>
      <w:r>
        <w:rPr>
          <w:w w:val="79"/>
          <w:sz w:val="24"/>
        </w:rPr>
        <w:t>X</w:t>
      </w:r>
      <w:r>
        <w:rPr>
          <w:spacing w:val="-11"/>
          <w:sz w:val="24"/>
        </w:rPr>
        <w:t xml:space="preserve"> </w:t>
      </w:r>
      <w:hyperlink r:id="rId100">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1"/>
            <w:w w:val="110"/>
            <w:sz w:val="24"/>
            <w:u w:val="single" w:color="0000FF"/>
          </w:rPr>
          <w:t>s</w:t>
        </w:r>
        <w:r>
          <w:rPr>
            <w:color w:val="0000FF"/>
            <w:spacing w:val="-4"/>
            <w:w w:val="94"/>
            <w:sz w:val="24"/>
            <w:u w:val="single" w:color="0000FF"/>
          </w:rPr>
          <w:t>:</w:t>
        </w:r>
        <w:r>
          <w:rPr>
            <w:color w:val="0000FF"/>
            <w:spacing w:val="2"/>
            <w:w w:val="176"/>
            <w:sz w:val="24"/>
            <w:u w:val="single" w:color="0000FF"/>
          </w:rPr>
          <w:t>//</w:t>
        </w:r>
        <w:r>
          <w:rPr>
            <w:color w:val="0000FF"/>
            <w:spacing w:val="-3"/>
            <w:w w:val="110"/>
            <w:sz w:val="24"/>
            <w:u w:val="single" w:color="0000FF"/>
          </w:rPr>
          <w:t>a</w:t>
        </w:r>
        <w:r>
          <w:rPr>
            <w:color w:val="0000FF"/>
            <w:spacing w:val="-4"/>
            <w:w w:val="111"/>
            <w:sz w:val="24"/>
            <w:u w:val="single" w:color="0000FF"/>
          </w:rPr>
          <w:t>p</w:t>
        </w:r>
        <w:r>
          <w:rPr>
            <w:color w:val="0000FF"/>
            <w:spacing w:val="1"/>
            <w:w w:val="111"/>
            <w:sz w:val="24"/>
            <w:u w:val="single" w:color="0000FF"/>
          </w:rPr>
          <w:t>p</w:t>
        </w:r>
        <w:r>
          <w:rPr>
            <w:color w:val="0000FF"/>
            <w:spacing w:val="-1"/>
            <w:w w:val="105"/>
            <w:sz w:val="24"/>
            <w:u w:val="single" w:color="0000FF"/>
          </w:rPr>
          <w:t>l</w:t>
        </w:r>
        <w:r>
          <w:rPr>
            <w:color w:val="0000FF"/>
            <w:spacing w:val="-3"/>
            <w:w w:val="105"/>
            <w:sz w:val="24"/>
            <w:u w:val="single" w:color="0000FF"/>
          </w:rPr>
          <w:t>e</w:t>
        </w:r>
        <w:r>
          <w:rPr>
            <w:color w:val="0000FF"/>
            <w:w w:val="82"/>
            <w:sz w:val="24"/>
            <w:u w:val="single" w:color="0000FF"/>
          </w:rPr>
          <w:t>.</w:t>
        </w:r>
        <w:r>
          <w:rPr>
            <w:color w:val="0000FF"/>
            <w:spacing w:val="-1"/>
            <w:w w:val="99"/>
            <w:sz w:val="24"/>
            <w:u w:val="single" w:color="0000FF"/>
          </w:rPr>
          <w:t>c</w:t>
        </w:r>
        <w:r>
          <w:rPr>
            <w:color w:val="0000FF"/>
            <w:spacing w:val="2"/>
            <w:w w:val="106"/>
            <w:sz w:val="24"/>
            <w:u w:val="single" w:color="0000FF"/>
          </w:rPr>
          <w:t>o</w:t>
        </w:r>
        <w:r>
          <w:rPr>
            <w:color w:val="0000FF"/>
            <w:w w:val="125"/>
            <w:sz w:val="24"/>
            <w:u w:val="single" w:color="0000FF"/>
          </w:rPr>
          <w:t>m</w:t>
        </w:r>
        <w:r>
          <w:rPr>
            <w:color w:val="0000FF"/>
            <w:spacing w:val="2"/>
            <w:w w:val="125"/>
            <w:sz w:val="24"/>
            <w:u w:val="single" w:color="0000FF"/>
          </w:rPr>
          <w:t>/</w:t>
        </w:r>
        <w:r>
          <w:rPr>
            <w:color w:val="0000FF"/>
            <w:spacing w:val="-6"/>
            <w:w w:val="97"/>
            <w:sz w:val="24"/>
            <w:u w:val="single" w:color="0000FF"/>
          </w:rPr>
          <w:t>l</w:t>
        </w:r>
        <w:r>
          <w:rPr>
            <w:color w:val="0000FF"/>
            <w:spacing w:val="2"/>
            <w:w w:val="106"/>
            <w:sz w:val="24"/>
            <w:u w:val="single" w:color="0000FF"/>
          </w:rPr>
          <w:t>o</w:t>
        </w:r>
        <w:r>
          <w:rPr>
            <w:color w:val="0000FF"/>
            <w:spacing w:val="1"/>
            <w:w w:val="98"/>
            <w:sz w:val="24"/>
            <w:u w:val="single" w:color="0000FF"/>
          </w:rPr>
          <w:t>g</w:t>
        </w:r>
        <w:r>
          <w:rPr>
            <w:color w:val="0000FF"/>
            <w:spacing w:val="-2"/>
            <w:sz w:val="24"/>
            <w:u w:val="single" w:color="0000FF"/>
          </w:rPr>
          <w:t>i</w:t>
        </w:r>
        <w:r>
          <w:rPr>
            <w:color w:val="0000FF"/>
            <w:spacing w:val="2"/>
            <w:w w:val="99"/>
            <w:sz w:val="24"/>
            <w:u w:val="single" w:color="0000FF"/>
          </w:rPr>
          <w:t>c</w:t>
        </w:r>
        <w:r>
          <w:rPr>
            <w:color w:val="0000FF"/>
            <w:w w:val="99"/>
            <w:sz w:val="24"/>
            <w:u w:val="single" w:color="0000FF"/>
          </w:rPr>
          <w:t>-</w:t>
        </w:r>
        <w:r>
          <w:rPr>
            <w:color w:val="0000FF"/>
            <w:spacing w:val="1"/>
            <w:w w:val="111"/>
            <w:sz w:val="24"/>
            <w:u w:val="single" w:color="0000FF"/>
          </w:rPr>
          <w:t>p</w:t>
        </w:r>
        <w:r>
          <w:rPr>
            <w:color w:val="0000FF"/>
            <w:w w:val="113"/>
            <w:sz w:val="24"/>
            <w:u w:val="single" w:color="0000FF"/>
          </w:rPr>
          <w:t>ro</w:t>
        </w:r>
        <w:r>
          <w:rPr>
            <w:color w:val="0000FF"/>
            <w:spacing w:val="-7"/>
            <w:sz w:val="24"/>
          </w:rPr>
          <w:t xml:space="preserve"> </w:t>
        </w:r>
      </w:hyperlink>
      <w:r>
        <w:rPr>
          <w:w w:val="93"/>
          <w:sz w:val="24"/>
        </w:rPr>
        <w:t>C</w:t>
      </w:r>
      <w:r>
        <w:rPr>
          <w:spacing w:val="-3"/>
          <w:w w:val="93"/>
          <w:sz w:val="24"/>
        </w:rPr>
        <w:t>o</w:t>
      </w:r>
      <w:r>
        <w:rPr>
          <w:spacing w:val="1"/>
          <w:w w:val="110"/>
          <w:sz w:val="24"/>
        </w:rPr>
        <w:t>s</w:t>
      </w:r>
      <w:r>
        <w:rPr>
          <w:spacing w:val="-2"/>
          <w:w w:val="121"/>
          <w:sz w:val="24"/>
        </w:rPr>
        <w:t>t</w:t>
      </w:r>
      <w:r>
        <w:rPr>
          <w:w w:val="94"/>
          <w:sz w:val="24"/>
        </w:rPr>
        <w:t>:</w:t>
      </w:r>
      <w:r>
        <w:rPr>
          <w:spacing w:val="-4"/>
          <w:sz w:val="24"/>
        </w:rPr>
        <w:t xml:space="preserve"> </w:t>
      </w:r>
      <w:r>
        <w:rPr>
          <w:spacing w:val="-2"/>
          <w:w w:val="101"/>
          <w:sz w:val="24"/>
        </w:rPr>
        <w:t>$</w:t>
      </w:r>
      <w:r>
        <w:rPr>
          <w:spacing w:val="-3"/>
          <w:w w:val="110"/>
          <w:sz w:val="24"/>
        </w:rPr>
        <w:t>20</w:t>
      </w:r>
      <w:r>
        <w:rPr>
          <w:w w:val="110"/>
          <w:sz w:val="24"/>
        </w:rPr>
        <w:t>0</w:t>
      </w:r>
    </w:p>
    <w:p w:rsidR="00EF6423" w:rsidRDefault="00EF6423" w:rsidP="00EF6423">
      <w:pPr>
        <w:pStyle w:val="ListParagraph"/>
        <w:numPr>
          <w:ilvl w:val="2"/>
          <w:numId w:val="248"/>
        </w:numPr>
        <w:tabs>
          <w:tab w:val="left" w:pos="2841"/>
          <w:tab w:val="left" w:pos="2842"/>
        </w:tabs>
        <w:spacing w:before="49" w:line="283" w:lineRule="auto"/>
        <w:ind w:right="1358"/>
        <w:rPr>
          <w:sz w:val="24"/>
        </w:rPr>
      </w:pPr>
      <w:r>
        <w:rPr>
          <w:w w:val="105"/>
          <w:sz w:val="24"/>
        </w:rPr>
        <w:t>ProApps</w:t>
      </w:r>
      <w:r>
        <w:rPr>
          <w:spacing w:val="-12"/>
          <w:w w:val="105"/>
          <w:sz w:val="24"/>
        </w:rPr>
        <w:t xml:space="preserve"> </w:t>
      </w:r>
      <w:r>
        <w:rPr>
          <w:w w:val="105"/>
          <w:sz w:val="24"/>
        </w:rPr>
        <w:t>for</w:t>
      </w:r>
      <w:r>
        <w:rPr>
          <w:spacing w:val="-13"/>
          <w:w w:val="105"/>
          <w:sz w:val="24"/>
        </w:rPr>
        <w:t xml:space="preserve"> </w:t>
      </w:r>
      <w:r>
        <w:rPr>
          <w:w w:val="105"/>
          <w:sz w:val="24"/>
        </w:rPr>
        <w:t>Education</w:t>
      </w:r>
      <w:r>
        <w:rPr>
          <w:spacing w:val="-8"/>
          <w:w w:val="105"/>
          <w:sz w:val="24"/>
        </w:rPr>
        <w:t xml:space="preserve"> </w:t>
      </w:r>
      <w:r>
        <w:rPr>
          <w:w w:val="105"/>
          <w:sz w:val="24"/>
        </w:rPr>
        <w:t>$199</w:t>
      </w:r>
      <w:r>
        <w:rPr>
          <w:spacing w:val="-7"/>
          <w:w w:val="105"/>
          <w:sz w:val="24"/>
        </w:rPr>
        <w:t xml:space="preserve"> </w:t>
      </w:r>
      <w:r>
        <w:rPr>
          <w:w w:val="105"/>
          <w:sz w:val="24"/>
        </w:rPr>
        <w:t>includes</w:t>
      </w:r>
      <w:r>
        <w:rPr>
          <w:spacing w:val="-7"/>
          <w:w w:val="105"/>
          <w:sz w:val="24"/>
        </w:rPr>
        <w:t xml:space="preserve"> </w:t>
      </w:r>
      <w:r>
        <w:rPr>
          <w:w w:val="105"/>
          <w:sz w:val="24"/>
        </w:rPr>
        <w:t>Final</w:t>
      </w:r>
      <w:r>
        <w:rPr>
          <w:spacing w:val="-9"/>
          <w:w w:val="105"/>
          <w:sz w:val="24"/>
        </w:rPr>
        <w:t xml:space="preserve"> </w:t>
      </w:r>
      <w:r>
        <w:rPr>
          <w:w w:val="105"/>
          <w:sz w:val="24"/>
        </w:rPr>
        <w:t>Cut</w:t>
      </w:r>
      <w:r>
        <w:rPr>
          <w:spacing w:val="-10"/>
          <w:w w:val="105"/>
          <w:sz w:val="24"/>
        </w:rPr>
        <w:t xml:space="preserve"> </w:t>
      </w:r>
      <w:r>
        <w:rPr>
          <w:w w:val="105"/>
          <w:sz w:val="24"/>
        </w:rPr>
        <w:t>(video)</w:t>
      </w:r>
      <w:r>
        <w:rPr>
          <w:spacing w:val="-10"/>
          <w:w w:val="105"/>
          <w:sz w:val="24"/>
        </w:rPr>
        <w:t xml:space="preserve"> </w:t>
      </w:r>
      <w:r>
        <w:rPr>
          <w:w w:val="105"/>
          <w:sz w:val="24"/>
        </w:rPr>
        <w:t>for</w:t>
      </w:r>
      <w:r>
        <w:rPr>
          <w:spacing w:val="-8"/>
          <w:w w:val="105"/>
          <w:sz w:val="24"/>
        </w:rPr>
        <w:t xml:space="preserve"> </w:t>
      </w:r>
      <w:r>
        <w:rPr>
          <w:w w:val="105"/>
          <w:sz w:val="24"/>
        </w:rPr>
        <w:t>Virtual</w:t>
      </w:r>
      <w:r>
        <w:rPr>
          <w:spacing w:val="-9"/>
          <w:w w:val="105"/>
          <w:sz w:val="24"/>
        </w:rPr>
        <w:t xml:space="preserve"> </w:t>
      </w:r>
      <w:r>
        <w:rPr>
          <w:w w:val="105"/>
          <w:sz w:val="24"/>
        </w:rPr>
        <w:t>Choir editing</w:t>
      </w:r>
      <w:r>
        <w:rPr>
          <w:spacing w:val="-8"/>
          <w:w w:val="105"/>
          <w:sz w:val="24"/>
        </w:rPr>
        <w:t xml:space="preserve"> </w:t>
      </w:r>
      <w:r>
        <w:rPr>
          <w:w w:val="105"/>
          <w:sz w:val="24"/>
        </w:rPr>
        <w:t>purposes</w:t>
      </w:r>
    </w:p>
    <w:p w:rsidR="00EF6423" w:rsidRDefault="00EF6423" w:rsidP="00EF6423">
      <w:pPr>
        <w:pStyle w:val="ListParagraph"/>
        <w:numPr>
          <w:ilvl w:val="1"/>
          <w:numId w:val="248"/>
        </w:numPr>
        <w:tabs>
          <w:tab w:val="left" w:pos="2120"/>
          <w:tab w:val="left" w:pos="2121"/>
        </w:tabs>
        <w:spacing w:before="2"/>
        <w:rPr>
          <w:sz w:val="24"/>
        </w:rPr>
      </w:pPr>
      <w:r>
        <w:rPr>
          <w:spacing w:val="-1"/>
          <w:w w:val="95"/>
          <w:sz w:val="24"/>
        </w:rPr>
        <w:t>Ab</w:t>
      </w:r>
      <w:r>
        <w:rPr>
          <w:spacing w:val="-1"/>
          <w:w w:val="105"/>
          <w:sz w:val="24"/>
        </w:rPr>
        <w:t>l</w:t>
      </w:r>
      <w:r>
        <w:rPr>
          <w:spacing w:val="-3"/>
          <w:w w:val="105"/>
          <w:sz w:val="24"/>
        </w:rPr>
        <w:t>e</w:t>
      </w:r>
      <w:r>
        <w:rPr>
          <w:spacing w:val="-2"/>
          <w:w w:val="121"/>
          <w:sz w:val="24"/>
        </w:rPr>
        <w:t>t</w:t>
      </w:r>
      <w:r>
        <w:rPr>
          <w:spacing w:val="2"/>
          <w:w w:val="106"/>
          <w:sz w:val="24"/>
        </w:rPr>
        <w:t>o</w:t>
      </w:r>
      <w:r>
        <w:rPr>
          <w:w w:val="111"/>
          <w:sz w:val="24"/>
        </w:rPr>
        <w:t>n</w:t>
      </w:r>
      <w:r>
        <w:rPr>
          <w:spacing w:val="-5"/>
          <w:sz w:val="24"/>
        </w:rPr>
        <w:t xml:space="preserve"> </w:t>
      </w:r>
      <w:r>
        <w:rPr>
          <w:spacing w:val="1"/>
          <w:w w:val="87"/>
          <w:sz w:val="24"/>
        </w:rPr>
        <w:t>L</w:t>
      </w:r>
      <w:r>
        <w:rPr>
          <w:spacing w:val="-2"/>
          <w:sz w:val="24"/>
        </w:rPr>
        <w:t>i</w:t>
      </w:r>
      <w:r>
        <w:rPr>
          <w:spacing w:val="-1"/>
          <w:sz w:val="24"/>
        </w:rPr>
        <w:t>v</w:t>
      </w:r>
      <w:r>
        <w:rPr>
          <w:w w:val="109"/>
          <w:sz w:val="24"/>
        </w:rPr>
        <w:t>e</w:t>
      </w:r>
      <w:r>
        <w:rPr>
          <w:spacing w:val="-6"/>
          <w:sz w:val="24"/>
        </w:rPr>
        <w:t xml:space="preserve"> </w:t>
      </w:r>
      <w:hyperlink r:id="rId101">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1"/>
            <w:w w:val="110"/>
            <w:sz w:val="24"/>
            <w:u w:val="single" w:color="0000FF"/>
          </w:rPr>
          <w:t>s</w:t>
        </w:r>
        <w:r>
          <w:rPr>
            <w:color w:val="0000FF"/>
            <w:spacing w:val="-4"/>
            <w:w w:val="94"/>
            <w:sz w:val="24"/>
            <w:u w:val="single" w:color="0000FF"/>
          </w:rPr>
          <w:t>:</w:t>
        </w:r>
        <w:r>
          <w:rPr>
            <w:color w:val="0000FF"/>
            <w:spacing w:val="2"/>
            <w:w w:val="176"/>
            <w:sz w:val="24"/>
            <w:u w:val="single" w:color="0000FF"/>
          </w:rPr>
          <w:t>//</w:t>
        </w:r>
        <w:r>
          <w:rPr>
            <w:color w:val="0000FF"/>
            <w:spacing w:val="-1"/>
            <w:w w:val="107"/>
            <w:sz w:val="24"/>
            <w:u w:val="single" w:color="0000FF"/>
          </w:rPr>
          <w:t>www</w:t>
        </w:r>
        <w:r>
          <w:rPr>
            <w:color w:val="0000FF"/>
            <w:w w:val="82"/>
            <w:sz w:val="24"/>
            <w:u w:val="single" w:color="0000FF"/>
          </w:rPr>
          <w:t>.</w:t>
        </w:r>
        <w:r>
          <w:rPr>
            <w:color w:val="0000FF"/>
            <w:spacing w:val="-3"/>
            <w:w w:val="110"/>
            <w:sz w:val="24"/>
            <w:u w:val="single" w:color="0000FF"/>
          </w:rPr>
          <w:t>a</w:t>
        </w:r>
        <w:r>
          <w:rPr>
            <w:color w:val="0000FF"/>
            <w:spacing w:val="-2"/>
            <w:w w:val="109"/>
            <w:sz w:val="24"/>
            <w:u w:val="single" w:color="0000FF"/>
          </w:rPr>
          <w:t>b</w:t>
        </w:r>
        <w:r>
          <w:rPr>
            <w:color w:val="0000FF"/>
            <w:spacing w:val="-1"/>
            <w:w w:val="105"/>
            <w:sz w:val="24"/>
            <w:u w:val="single" w:color="0000FF"/>
          </w:rPr>
          <w:t>l</w:t>
        </w:r>
        <w:r>
          <w:rPr>
            <w:color w:val="0000FF"/>
            <w:spacing w:val="-3"/>
            <w:w w:val="105"/>
            <w:sz w:val="24"/>
            <w:u w:val="single" w:color="0000FF"/>
          </w:rPr>
          <w:t>e</w:t>
        </w:r>
        <w:r>
          <w:rPr>
            <w:color w:val="0000FF"/>
            <w:spacing w:val="-2"/>
            <w:w w:val="121"/>
            <w:sz w:val="24"/>
            <w:u w:val="single" w:color="0000FF"/>
          </w:rPr>
          <w:t>t</w:t>
        </w:r>
        <w:r>
          <w:rPr>
            <w:color w:val="0000FF"/>
            <w:spacing w:val="2"/>
            <w:w w:val="106"/>
            <w:sz w:val="24"/>
            <w:u w:val="single" w:color="0000FF"/>
          </w:rPr>
          <w:t>o</w:t>
        </w:r>
        <w:r>
          <w:rPr>
            <w:color w:val="0000FF"/>
            <w:w w:val="111"/>
            <w:sz w:val="24"/>
            <w:u w:val="single" w:color="0000FF"/>
          </w:rPr>
          <w:t>n</w:t>
        </w:r>
        <w:r>
          <w:rPr>
            <w:color w:val="0000FF"/>
            <w:w w:val="82"/>
            <w:sz w:val="24"/>
            <w:u w:val="single" w:color="0000FF"/>
          </w:rPr>
          <w:t>.</w:t>
        </w:r>
        <w:r>
          <w:rPr>
            <w:color w:val="0000FF"/>
            <w:spacing w:val="-1"/>
            <w:w w:val="99"/>
            <w:sz w:val="24"/>
            <w:u w:val="single" w:color="0000FF"/>
          </w:rPr>
          <w:t>c</w:t>
        </w:r>
        <w:r>
          <w:rPr>
            <w:color w:val="0000FF"/>
            <w:spacing w:val="2"/>
            <w:w w:val="106"/>
            <w:sz w:val="24"/>
            <w:u w:val="single" w:color="0000FF"/>
          </w:rPr>
          <w:t>o</w:t>
        </w:r>
        <w:r>
          <w:rPr>
            <w:color w:val="0000FF"/>
            <w:w w:val="125"/>
            <w:sz w:val="24"/>
            <w:u w:val="single" w:color="0000FF"/>
          </w:rPr>
          <w:t>m</w:t>
        </w:r>
        <w:r>
          <w:rPr>
            <w:color w:val="0000FF"/>
            <w:spacing w:val="2"/>
            <w:w w:val="125"/>
            <w:sz w:val="24"/>
            <w:u w:val="single" w:color="0000FF"/>
          </w:rPr>
          <w:t>/</w:t>
        </w:r>
        <w:r>
          <w:rPr>
            <w:color w:val="0000FF"/>
            <w:spacing w:val="-3"/>
            <w:w w:val="109"/>
            <w:sz w:val="24"/>
            <w:u w:val="single" w:color="0000FF"/>
          </w:rPr>
          <w:t>e</w:t>
        </w:r>
        <w:r>
          <w:rPr>
            <w:color w:val="0000FF"/>
            <w:w w:val="111"/>
            <w:sz w:val="24"/>
            <w:u w:val="single" w:color="0000FF"/>
          </w:rPr>
          <w:t>n</w:t>
        </w:r>
        <w:r>
          <w:rPr>
            <w:color w:val="0000FF"/>
            <w:w w:val="176"/>
            <w:sz w:val="24"/>
            <w:u w:val="single" w:color="0000FF"/>
          </w:rPr>
          <w:t>/</w:t>
        </w:r>
        <w:r>
          <w:rPr>
            <w:color w:val="0000FF"/>
            <w:spacing w:val="-3"/>
            <w:sz w:val="24"/>
          </w:rPr>
          <w:t xml:space="preserve"> </w:t>
        </w:r>
      </w:hyperlink>
      <w:r>
        <w:rPr>
          <w:w w:val="93"/>
          <w:sz w:val="24"/>
        </w:rPr>
        <w:t>C</w:t>
      </w:r>
      <w:r>
        <w:rPr>
          <w:spacing w:val="-3"/>
          <w:w w:val="93"/>
          <w:sz w:val="24"/>
        </w:rPr>
        <w:t>o</w:t>
      </w:r>
      <w:r>
        <w:rPr>
          <w:spacing w:val="1"/>
          <w:w w:val="110"/>
          <w:sz w:val="24"/>
        </w:rPr>
        <w:t>s</w:t>
      </w:r>
      <w:r>
        <w:rPr>
          <w:spacing w:val="-2"/>
          <w:w w:val="121"/>
          <w:sz w:val="24"/>
        </w:rPr>
        <w:t>t</w:t>
      </w:r>
      <w:r>
        <w:rPr>
          <w:w w:val="94"/>
          <w:sz w:val="24"/>
        </w:rPr>
        <w:t>:</w:t>
      </w:r>
      <w:r>
        <w:rPr>
          <w:spacing w:val="-9"/>
          <w:sz w:val="24"/>
        </w:rPr>
        <w:t xml:space="preserve"> </w:t>
      </w:r>
      <w:r>
        <w:rPr>
          <w:spacing w:val="-2"/>
          <w:w w:val="101"/>
          <w:sz w:val="24"/>
        </w:rPr>
        <w:t>$</w:t>
      </w:r>
      <w:r>
        <w:rPr>
          <w:spacing w:val="1"/>
          <w:w w:val="110"/>
          <w:sz w:val="24"/>
        </w:rPr>
        <w:t>26</w:t>
      </w:r>
      <w:r>
        <w:rPr>
          <w:w w:val="110"/>
          <w:sz w:val="24"/>
        </w:rPr>
        <w:t>9</w:t>
      </w:r>
      <w:r>
        <w:rPr>
          <w:spacing w:val="-9"/>
          <w:sz w:val="24"/>
        </w:rPr>
        <w:t xml:space="preserve"> </w:t>
      </w:r>
      <w:r>
        <w:rPr>
          <w:spacing w:val="-3"/>
          <w:w w:val="94"/>
          <w:sz w:val="24"/>
        </w:rPr>
        <w:t>E</w:t>
      </w:r>
      <w:r>
        <w:rPr>
          <w:spacing w:val="1"/>
          <w:w w:val="110"/>
          <w:sz w:val="24"/>
        </w:rPr>
        <w:t>d</w:t>
      </w:r>
      <w:r>
        <w:rPr>
          <w:spacing w:val="2"/>
          <w:w w:val="110"/>
          <w:sz w:val="24"/>
        </w:rPr>
        <w:t>u</w:t>
      </w:r>
      <w:r>
        <w:rPr>
          <w:spacing w:val="-1"/>
          <w:w w:val="99"/>
          <w:sz w:val="24"/>
        </w:rPr>
        <w:t>c</w:t>
      </w:r>
      <w:r>
        <w:rPr>
          <w:spacing w:val="-3"/>
          <w:w w:val="110"/>
          <w:sz w:val="24"/>
        </w:rPr>
        <w:t>a</w:t>
      </w:r>
      <w:r>
        <w:rPr>
          <w:spacing w:val="-2"/>
          <w:w w:val="121"/>
          <w:sz w:val="24"/>
        </w:rPr>
        <w:t>t</w:t>
      </w:r>
      <w:r>
        <w:rPr>
          <w:spacing w:val="-2"/>
          <w:sz w:val="24"/>
        </w:rPr>
        <w:t>i</w:t>
      </w:r>
      <w:r>
        <w:rPr>
          <w:spacing w:val="2"/>
          <w:w w:val="106"/>
          <w:sz w:val="24"/>
        </w:rPr>
        <w:t>o</w:t>
      </w:r>
      <w:r>
        <w:rPr>
          <w:w w:val="111"/>
          <w:sz w:val="24"/>
        </w:rPr>
        <w:t>n</w:t>
      </w:r>
      <w:r>
        <w:rPr>
          <w:spacing w:val="-5"/>
          <w:sz w:val="24"/>
        </w:rPr>
        <w:t xml:space="preserve"> </w:t>
      </w:r>
      <w:r>
        <w:rPr>
          <w:spacing w:val="-4"/>
          <w:w w:val="111"/>
          <w:sz w:val="24"/>
        </w:rPr>
        <w:t>p</w:t>
      </w:r>
      <w:r>
        <w:rPr>
          <w:w w:val="113"/>
          <w:sz w:val="24"/>
        </w:rPr>
        <w:t>r</w:t>
      </w:r>
      <w:r>
        <w:rPr>
          <w:spacing w:val="-2"/>
          <w:w w:val="113"/>
          <w:sz w:val="24"/>
        </w:rPr>
        <w:t>i</w:t>
      </w:r>
      <w:r>
        <w:rPr>
          <w:spacing w:val="-1"/>
          <w:w w:val="99"/>
          <w:sz w:val="24"/>
        </w:rPr>
        <w:t>c</w:t>
      </w:r>
      <w:r>
        <w:rPr>
          <w:spacing w:val="-2"/>
          <w:sz w:val="24"/>
        </w:rPr>
        <w:t>i</w:t>
      </w:r>
      <w:r>
        <w:rPr>
          <w:w w:val="111"/>
          <w:sz w:val="24"/>
        </w:rPr>
        <w:t>n</w:t>
      </w:r>
      <w:r>
        <w:rPr>
          <w:w w:val="98"/>
          <w:sz w:val="24"/>
        </w:rPr>
        <w:t>g</w:t>
      </w:r>
    </w:p>
    <w:p w:rsidR="00EF6423" w:rsidRDefault="00EF6423" w:rsidP="00EF6423">
      <w:pPr>
        <w:pStyle w:val="ListParagraph"/>
        <w:numPr>
          <w:ilvl w:val="0"/>
          <w:numId w:val="248"/>
        </w:numPr>
        <w:tabs>
          <w:tab w:val="left" w:pos="1400"/>
          <w:tab w:val="left" w:pos="1401"/>
        </w:tabs>
        <w:spacing w:before="54" w:line="278" w:lineRule="auto"/>
        <w:ind w:right="1125"/>
        <w:rPr>
          <w:sz w:val="24"/>
        </w:rPr>
      </w:pPr>
      <w:r>
        <w:rPr>
          <w:w w:val="105"/>
          <w:sz w:val="24"/>
        </w:rPr>
        <w:t>NOTE:</w:t>
      </w:r>
      <w:r>
        <w:rPr>
          <w:spacing w:val="-4"/>
          <w:w w:val="105"/>
          <w:sz w:val="24"/>
        </w:rPr>
        <w:t xml:space="preserve"> </w:t>
      </w:r>
      <w:r>
        <w:rPr>
          <w:w w:val="105"/>
          <w:sz w:val="24"/>
        </w:rPr>
        <w:t>Recording</w:t>
      </w:r>
      <w:r>
        <w:rPr>
          <w:spacing w:val="-10"/>
          <w:w w:val="105"/>
          <w:sz w:val="24"/>
        </w:rPr>
        <w:t xml:space="preserve"> </w:t>
      </w:r>
      <w:r>
        <w:rPr>
          <w:w w:val="105"/>
          <w:sz w:val="24"/>
        </w:rPr>
        <w:t>may</w:t>
      </w:r>
      <w:r>
        <w:rPr>
          <w:spacing w:val="-7"/>
          <w:w w:val="105"/>
          <w:sz w:val="24"/>
        </w:rPr>
        <w:t xml:space="preserve"> </w:t>
      </w:r>
      <w:r>
        <w:rPr>
          <w:w w:val="105"/>
          <w:sz w:val="24"/>
        </w:rPr>
        <w:t>have</w:t>
      </w:r>
      <w:r>
        <w:rPr>
          <w:spacing w:val="-8"/>
          <w:w w:val="105"/>
          <w:sz w:val="24"/>
        </w:rPr>
        <w:t xml:space="preserve"> </w:t>
      </w:r>
      <w:r>
        <w:rPr>
          <w:w w:val="105"/>
          <w:sz w:val="24"/>
        </w:rPr>
        <w:t>to</w:t>
      </w:r>
      <w:r>
        <w:rPr>
          <w:spacing w:val="-2"/>
          <w:w w:val="105"/>
          <w:sz w:val="24"/>
        </w:rPr>
        <w:t xml:space="preserve"> </w:t>
      </w:r>
      <w:r>
        <w:rPr>
          <w:w w:val="105"/>
          <w:sz w:val="24"/>
        </w:rPr>
        <w:t>be</w:t>
      </w:r>
      <w:r>
        <w:rPr>
          <w:spacing w:val="-14"/>
          <w:w w:val="105"/>
          <w:sz w:val="24"/>
        </w:rPr>
        <w:t xml:space="preserve"> </w:t>
      </w:r>
      <w:r>
        <w:rPr>
          <w:w w:val="105"/>
          <w:sz w:val="24"/>
        </w:rPr>
        <w:t>done</w:t>
      </w:r>
      <w:r>
        <w:rPr>
          <w:spacing w:val="-8"/>
          <w:w w:val="105"/>
          <w:sz w:val="24"/>
        </w:rPr>
        <w:t xml:space="preserve"> </w:t>
      </w:r>
      <w:r>
        <w:rPr>
          <w:w w:val="105"/>
          <w:sz w:val="24"/>
        </w:rPr>
        <w:t>remotely</w:t>
      </w:r>
      <w:r>
        <w:rPr>
          <w:spacing w:val="-7"/>
          <w:w w:val="105"/>
          <w:sz w:val="24"/>
        </w:rPr>
        <w:t xml:space="preserve"> </w:t>
      </w:r>
      <w:r>
        <w:rPr>
          <w:w w:val="105"/>
          <w:sz w:val="24"/>
        </w:rPr>
        <w:t>or</w:t>
      </w:r>
      <w:r>
        <w:rPr>
          <w:spacing w:val="-5"/>
          <w:w w:val="105"/>
          <w:sz w:val="24"/>
        </w:rPr>
        <w:t xml:space="preserve"> </w:t>
      </w:r>
      <w:r>
        <w:rPr>
          <w:w w:val="105"/>
          <w:sz w:val="24"/>
        </w:rPr>
        <w:t>in</w:t>
      </w:r>
      <w:r>
        <w:rPr>
          <w:spacing w:val="-5"/>
          <w:w w:val="105"/>
          <w:sz w:val="24"/>
        </w:rPr>
        <w:t xml:space="preserve"> </w:t>
      </w:r>
      <w:r>
        <w:rPr>
          <w:w w:val="105"/>
          <w:sz w:val="24"/>
        </w:rPr>
        <w:t>multiple</w:t>
      </w:r>
      <w:r>
        <w:rPr>
          <w:spacing w:val="-8"/>
          <w:w w:val="105"/>
          <w:sz w:val="24"/>
        </w:rPr>
        <w:t xml:space="preserve"> </w:t>
      </w:r>
      <w:r>
        <w:rPr>
          <w:w w:val="105"/>
          <w:sz w:val="24"/>
        </w:rPr>
        <w:t>small</w:t>
      </w:r>
      <w:r>
        <w:rPr>
          <w:spacing w:val="-6"/>
          <w:w w:val="105"/>
          <w:sz w:val="24"/>
        </w:rPr>
        <w:t xml:space="preserve"> </w:t>
      </w:r>
      <w:r>
        <w:rPr>
          <w:w w:val="105"/>
          <w:sz w:val="24"/>
        </w:rPr>
        <w:t>groups</w:t>
      </w:r>
      <w:r>
        <w:rPr>
          <w:spacing w:val="-4"/>
          <w:w w:val="105"/>
          <w:sz w:val="24"/>
        </w:rPr>
        <w:t xml:space="preserve"> </w:t>
      </w:r>
      <w:r>
        <w:rPr>
          <w:w w:val="105"/>
          <w:sz w:val="24"/>
        </w:rPr>
        <w:t>synced.</w:t>
      </w:r>
      <w:r>
        <w:rPr>
          <w:spacing w:val="-10"/>
          <w:w w:val="105"/>
          <w:sz w:val="24"/>
        </w:rPr>
        <w:t xml:space="preserve"> </w:t>
      </w:r>
      <w:r>
        <w:rPr>
          <w:w w:val="105"/>
          <w:sz w:val="24"/>
        </w:rPr>
        <w:t>Use DAW</w:t>
      </w:r>
      <w:r>
        <w:rPr>
          <w:spacing w:val="-8"/>
          <w:w w:val="105"/>
          <w:sz w:val="24"/>
        </w:rPr>
        <w:t xml:space="preserve"> </w:t>
      </w:r>
      <w:r>
        <w:rPr>
          <w:w w:val="105"/>
          <w:sz w:val="24"/>
        </w:rPr>
        <w:t>to</w:t>
      </w:r>
      <w:r>
        <w:rPr>
          <w:spacing w:val="-10"/>
          <w:w w:val="105"/>
          <w:sz w:val="24"/>
        </w:rPr>
        <w:t xml:space="preserve"> </w:t>
      </w:r>
      <w:r>
        <w:rPr>
          <w:w w:val="105"/>
          <w:sz w:val="24"/>
        </w:rPr>
        <w:t>sync</w:t>
      </w:r>
      <w:r>
        <w:rPr>
          <w:spacing w:val="-9"/>
          <w:w w:val="105"/>
          <w:sz w:val="24"/>
        </w:rPr>
        <w:t xml:space="preserve"> </w:t>
      </w:r>
      <w:r>
        <w:rPr>
          <w:w w:val="105"/>
          <w:sz w:val="24"/>
        </w:rPr>
        <w:t>click</w:t>
      </w:r>
      <w:r>
        <w:rPr>
          <w:spacing w:val="-8"/>
          <w:w w:val="105"/>
          <w:sz w:val="24"/>
        </w:rPr>
        <w:t xml:space="preserve"> </w:t>
      </w:r>
      <w:r>
        <w:rPr>
          <w:w w:val="105"/>
          <w:sz w:val="24"/>
        </w:rPr>
        <w:t>tracks</w:t>
      </w:r>
      <w:r>
        <w:rPr>
          <w:spacing w:val="-6"/>
          <w:w w:val="105"/>
          <w:sz w:val="24"/>
        </w:rPr>
        <w:t xml:space="preserve"> </w:t>
      </w:r>
      <w:r>
        <w:rPr>
          <w:w w:val="105"/>
          <w:sz w:val="24"/>
        </w:rPr>
        <w:t>for</w:t>
      </w:r>
      <w:r>
        <w:rPr>
          <w:spacing w:val="-7"/>
          <w:w w:val="105"/>
          <w:sz w:val="24"/>
        </w:rPr>
        <w:t xml:space="preserve"> </w:t>
      </w:r>
      <w:r>
        <w:rPr>
          <w:w w:val="105"/>
          <w:sz w:val="24"/>
        </w:rPr>
        <w:t>conductor</w:t>
      </w:r>
      <w:r>
        <w:rPr>
          <w:spacing w:val="-6"/>
          <w:w w:val="105"/>
          <w:sz w:val="24"/>
        </w:rPr>
        <w:t xml:space="preserve"> </w:t>
      </w:r>
      <w:r>
        <w:rPr>
          <w:w w:val="105"/>
          <w:sz w:val="24"/>
        </w:rPr>
        <w:t>in</w:t>
      </w:r>
      <w:r>
        <w:rPr>
          <w:spacing w:val="-7"/>
          <w:w w:val="105"/>
          <w:sz w:val="24"/>
        </w:rPr>
        <w:t xml:space="preserve"> </w:t>
      </w:r>
      <w:r>
        <w:rPr>
          <w:w w:val="105"/>
          <w:sz w:val="24"/>
        </w:rPr>
        <w:t>live</w:t>
      </w:r>
      <w:r>
        <w:rPr>
          <w:spacing w:val="-10"/>
          <w:w w:val="105"/>
          <w:sz w:val="24"/>
        </w:rPr>
        <w:t xml:space="preserve"> </w:t>
      </w:r>
      <w:r>
        <w:rPr>
          <w:w w:val="105"/>
          <w:sz w:val="24"/>
        </w:rPr>
        <w:t>performance,</w:t>
      </w:r>
      <w:r>
        <w:rPr>
          <w:spacing w:val="-7"/>
          <w:w w:val="105"/>
          <w:sz w:val="24"/>
        </w:rPr>
        <w:t xml:space="preserve"> </w:t>
      </w:r>
      <w:r>
        <w:rPr>
          <w:w w:val="105"/>
          <w:sz w:val="24"/>
        </w:rPr>
        <w:t>with</w:t>
      </w:r>
      <w:r>
        <w:rPr>
          <w:spacing w:val="-4"/>
          <w:w w:val="105"/>
          <w:sz w:val="24"/>
        </w:rPr>
        <w:t xml:space="preserve"> </w:t>
      </w:r>
      <w:r>
        <w:rPr>
          <w:w w:val="105"/>
          <w:sz w:val="24"/>
        </w:rPr>
        <w:t>ear</w:t>
      </w:r>
      <w:r>
        <w:rPr>
          <w:spacing w:val="-7"/>
          <w:w w:val="105"/>
          <w:sz w:val="24"/>
        </w:rPr>
        <w:t xml:space="preserve"> </w:t>
      </w:r>
      <w:r>
        <w:rPr>
          <w:w w:val="105"/>
          <w:sz w:val="24"/>
        </w:rPr>
        <w:t>monitor.</w:t>
      </w:r>
    </w:p>
    <w:p w:rsidR="00EF6423" w:rsidRDefault="00EF6423" w:rsidP="00EF6423">
      <w:pPr>
        <w:pStyle w:val="ListParagraph"/>
        <w:numPr>
          <w:ilvl w:val="1"/>
          <w:numId w:val="248"/>
        </w:numPr>
        <w:tabs>
          <w:tab w:val="left" w:pos="2120"/>
          <w:tab w:val="left" w:pos="2121"/>
        </w:tabs>
        <w:spacing w:before="15"/>
        <w:rPr>
          <w:sz w:val="24"/>
        </w:rPr>
      </w:pPr>
      <w:r>
        <w:rPr>
          <w:w w:val="105"/>
          <w:sz w:val="24"/>
        </w:rPr>
        <w:t>How</w:t>
      </w:r>
      <w:r>
        <w:rPr>
          <w:spacing w:val="-11"/>
          <w:w w:val="105"/>
          <w:sz w:val="24"/>
        </w:rPr>
        <w:t xml:space="preserve"> </w:t>
      </w:r>
      <w:r>
        <w:rPr>
          <w:w w:val="105"/>
          <w:sz w:val="24"/>
        </w:rPr>
        <w:t>To</w:t>
      </w:r>
      <w:r>
        <w:rPr>
          <w:spacing w:val="-11"/>
          <w:w w:val="105"/>
          <w:sz w:val="24"/>
        </w:rPr>
        <w:t xml:space="preserve"> </w:t>
      </w:r>
      <w:r>
        <w:rPr>
          <w:w w:val="105"/>
          <w:sz w:val="24"/>
        </w:rPr>
        <w:t>Set</w:t>
      </w:r>
      <w:r>
        <w:rPr>
          <w:spacing w:val="-10"/>
          <w:w w:val="105"/>
          <w:sz w:val="24"/>
        </w:rPr>
        <w:t xml:space="preserve"> </w:t>
      </w:r>
      <w:r>
        <w:rPr>
          <w:w w:val="105"/>
          <w:sz w:val="24"/>
        </w:rPr>
        <w:t>Up</w:t>
      </w:r>
      <w:r>
        <w:rPr>
          <w:spacing w:val="-9"/>
          <w:w w:val="105"/>
          <w:sz w:val="24"/>
        </w:rPr>
        <w:t xml:space="preserve"> </w:t>
      </w:r>
      <w:r>
        <w:rPr>
          <w:w w:val="105"/>
          <w:sz w:val="24"/>
        </w:rPr>
        <w:t>In</w:t>
      </w:r>
      <w:r>
        <w:rPr>
          <w:spacing w:val="-8"/>
          <w:w w:val="105"/>
          <w:sz w:val="24"/>
        </w:rPr>
        <w:t xml:space="preserve"> </w:t>
      </w:r>
      <w:r>
        <w:rPr>
          <w:w w:val="105"/>
          <w:sz w:val="24"/>
        </w:rPr>
        <w:t>Ear</w:t>
      </w:r>
      <w:r>
        <w:rPr>
          <w:spacing w:val="-13"/>
          <w:w w:val="105"/>
          <w:sz w:val="24"/>
        </w:rPr>
        <w:t xml:space="preserve"> </w:t>
      </w:r>
      <w:r>
        <w:rPr>
          <w:w w:val="105"/>
          <w:sz w:val="24"/>
        </w:rPr>
        <w:t>Monitors</w:t>
      </w:r>
      <w:r>
        <w:rPr>
          <w:spacing w:val="-13"/>
          <w:w w:val="105"/>
          <w:sz w:val="24"/>
        </w:rPr>
        <w:t xml:space="preserve"> </w:t>
      </w:r>
      <w:r>
        <w:rPr>
          <w:w w:val="105"/>
          <w:sz w:val="24"/>
        </w:rPr>
        <w:t>on</w:t>
      </w:r>
      <w:r>
        <w:rPr>
          <w:spacing w:val="-8"/>
          <w:w w:val="105"/>
          <w:sz w:val="24"/>
        </w:rPr>
        <w:t xml:space="preserve"> </w:t>
      </w:r>
      <w:r>
        <w:rPr>
          <w:w w:val="105"/>
          <w:sz w:val="24"/>
        </w:rPr>
        <w:t>a</w:t>
      </w:r>
      <w:r>
        <w:rPr>
          <w:spacing w:val="-11"/>
          <w:w w:val="105"/>
          <w:sz w:val="24"/>
        </w:rPr>
        <w:t xml:space="preserve"> </w:t>
      </w:r>
      <w:r>
        <w:rPr>
          <w:w w:val="105"/>
          <w:sz w:val="24"/>
        </w:rPr>
        <w:t>Budget</w:t>
      </w:r>
    </w:p>
    <w:p w:rsidR="00EF6423" w:rsidRDefault="00EF6423" w:rsidP="00EF6423">
      <w:pPr>
        <w:pStyle w:val="BodyText"/>
        <w:spacing w:before="44"/>
        <w:ind w:left="1401"/>
      </w:pPr>
      <w:hyperlink r:id="rId102">
        <w:r>
          <w:rPr>
            <w:color w:val="0000FF"/>
            <w:u w:val="single" w:color="0000FF"/>
          </w:rPr>
          <w:t>https://www.youtube.com/watch?v=t_VrZ_mN_aQ</w:t>
        </w:r>
      </w:hyperlink>
    </w:p>
    <w:p w:rsidR="00EF6423" w:rsidRDefault="00EF6423" w:rsidP="00EF6423">
      <w:pPr>
        <w:pStyle w:val="ListParagraph"/>
        <w:numPr>
          <w:ilvl w:val="0"/>
          <w:numId w:val="248"/>
        </w:numPr>
        <w:tabs>
          <w:tab w:val="left" w:pos="1400"/>
          <w:tab w:val="left" w:pos="1401"/>
        </w:tabs>
        <w:spacing w:before="49"/>
        <w:rPr>
          <w:sz w:val="24"/>
        </w:rPr>
      </w:pPr>
      <w:r>
        <w:rPr>
          <w:w w:val="105"/>
          <w:sz w:val="24"/>
        </w:rPr>
        <w:t>Sharing</w:t>
      </w:r>
      <w:r>
        <w:rPr>
          <w:spacing w:val="-6"/>
          <w:w w:val="105"/>
          <w:sz w:val="24"/>
        </w:rPr>
        <w:t xml:space="preserve"> </w:t>
      </w:r>
      <w:r>
        <w:rPr>
          <w:w w:val="105"/>
          <w:sz w:val="24"/>
        </w:rPr>
        <w:t>Platforms</w:t>
      </w:r>
    </w:p>
    <w:p w:rsidR="00EF6423" w:rsidRDefault="00EF6423" w:rsidP="00EF6423">
      <w:pPr>
        <w:pStyle w:val="ListParagraph"/>
        <w:numPr>
          <w:ilvl w:val="1"/>
          <w:numId w:val="248"/>
        </w:numPr>
        <w:tabs>
          <w:tab w:val="left" w:pos="2120"/>
          <w:tab w:val="left" w:pos="2121"/>
        </w:tabs>
        <w:spacing w:before="63"/>
        <w:rPr>
          <w:sz w:val="24"/>
        </w:rPr>
      </w:pPr>
      <w:r>
        <w:rPr>
          <w:sz w:val="24"/>
        </w:rPr>
        <w:t>WhatsApp</w:t>
      </w:r>
      <w:r>
        <w:rPr>
          <w:color w:val="0000FF"/>
          <w:sz w:val="24"/>
        </w:rPr>
        <w:t xml:space="preserve"> </w:t>
      </w:r>
      <w:hyperlink r:id="rId103">
        <w:r>
          <w:rPr>
            <w:color w:val="0000FF"/>
            <w:sz w:val="24"/>
            <w:u w:val="single" w:color="0000FF"/>
          </w:rPr>
          <w:t>https://www.whatsapp.com</w:t>
        </w:r>
      </w:hyperlink>
    </w:p>
    <w:p w:rsidR="00EF6423" w:rsidRDefault="00EF6423" w:rsidP="00EF6423">
      <w:pPr>
        <w:pStyle w:val="ListParagraph"/>
        <w:numPr>
          <w:ilvl w:val="2"/>
          <w:numId w:val="248"/>
        </w:numPr>
        <w:tabs>
          <w:tab w:val="left" w:pos="2841"/>
          <w:tab w:val="left" w:pos="2842"/>
        </w:tabs>
        <w:spacing w:before="44" w:line="278" w:lineRule="auto"/>
        <w:ind w:right="1248"/>
        <w:rPr>
          <w:sz w:val="24"/>
        </w:rPr>
      </w:pPr>
      <w:r>
        <w:rPr>
          <w:w w:val="105"/>
          <w:sz w:val="24"/>
        </w:rPr>
        <w:t xml:space="preserve">With group chats, you can share messages, photos, and videos with up </w:t>
      </w:r>
      <w:r>
        <w:rPr>
          <w:spacing w:val="-4"/>
          <w:w w:val="105"/>
          <w:sz w:val="24"/>
        </w:rPr>
        <w:t xml:space="preserve">to </w:t>
      </w:r>
      <w:r>
        <w:rPr>
          <w:w w:val="105"/>
          <w:sz w:val="24"/>
        </w:rPr>
        <w:t>256 people at</w:t>
      </w:r>
      <w:r>
        <w:rPr>
          <w:spacing w:val="-37"/>
          <w:w w:val="105"/>
          <w:sz w:val="24"/>
        </w:rPr>
        <w:t xml:space="preserve"> </w:t>
      </w:r>
      <w:r>
        <w:rPr>
          <w:w w:val="105"/>
          <w:sz w:val="24"/>
        </w:rPr>
        <w:t>once.</w:t>
      </w:r>
    </w:p>
    <w:p w:rsidR="00EF6423" w:rsidRDefault="00EF6423" w:rsidP="00EF6423">
      <w:pPr>
        <w:pStyle w:val="ListParagraph"/>
        <w:numPr>
          <w:ilvl w:val="0"/>
          <w:numId w:val="248"/>
        </w:numPr>
        <w:tabs>
          <w:tab w:val="left" w:pos="1400"/>
          <w:tab w:val="left" w:pos="1401"/>
        </w:tabs>
        <w:spacing w:before="5"/>
        <w:rPr>
          <w:sz w:val="24"/>
        </w:rPr>
      </w:pPr>
      <w:r>
        <w:rPr>
          <w:w w:val="105"/>
          <w:sz w:val="24"/>
        </w:rPr>
        <w:t>Music Notation</w:t>
      </w:r>
      <w:r>
        <w:rPr>
          <w:spacing w:val="-19"/>
          <w:w w:val="105"/>
          <w:sz w:val="24"/>
        </w:rPr>
        <w:t xml:space="preserve"> </w:t>
      </w:r>
      <w:r>
        <w:rPr>
          <w:w w:val="105"/>
          <w:sz w:val="24"/>
        </w:rPr>
        <w:t>Software</w:t>
      </w:r>
    </w:p>
    <w:p w:rsidR="00EF6423" w:rsidRDefault="00EF6423" w:rsidP="00EF6423">
      <w:pPr>
        <w:pStyle w:val="ListParagraph"/>
        <w:numPr>
          <w:ilvl w:val="1"/>
          <w:numId w:val="248"/>
        </w:numPr>
        <w:tabs>
          <w:tab w:val="left" w:pos="2120"/>
          <w:tab w:val="left" w:pos="2121"/>
        </w:tabs>
        <w:spacing w:before="58"/>
        <w:rPr>
          <w:sz w:val="24"/>
        </w:rPr>
      </w:pPr>
      <w:r>
        <w:rPr>
          <w:spacing w:val="-1"/>
          <w:w w:val="98"/>
          <w:sz w:val="24"/>
        </w:rPr>
        <w:t>M</w:t>
      </w:r>
      <w:r>
        <w:rPr>
          <w:spacing w:val="1"/>
          <w:w w:val="98"/>
          <w:sz w:val="24"/>
        </w:rPr>
        <w:t>u</w:t>
      </w:r>
      <w:r>
        <w:rPr>
          <w:spacing w:val="1"/>
          <w:w w:val="110"/>
          <w:sz w:val="24"/>
        </w:rPr>
        <w:t>s</w:t>
      </w:r>
      <w:r>
        <w:rPr>
          <w:spacing w:val="-3"/>
          <w:w w:val="109"/>
          <w:sz w:val="24"/>
        </w:rPr>
        <w:t>e</w:t>
      </w:r>
      <w:r>
        <w:rPr>
          <w:w w:val="89"/>
          <w:sz w:val="24"/>
        </w:rPr>
        <w:t>S</w:t>
      </w:r>
      <w:r>
        <w:rPr>
          <w:spacing w:val="-1"/>
          <w:w w:val="99"/>
          <w:sz w:val="24"/>
        </w:rPr>
        <w:t>c</w:t>
      </w:r>
      <w:r>
        <w:rPr>
          <w:spacing w:val="2"/>
          <w:w w:val="106"/>
          <w:sz w:val="24"/>
        </w:rPr>
        <w:t>o</w:t>
      </w:r>
      <w:r>
        <w:rPr>
          <w:w w:val="116"/>
          <w:sz w:val="24"/>
        </w:rPr>
        <w:t>re</w:t>
      </w:r>
      <w:r>
        <w:rPr>
          <w:spacing w:val="-10"/>
          <w:sz w:val="24"/>
        </w:rPr>
        <w:t xml:space="preserve"> </w:t>
      </w:r>
      <w:hyperlink r:id="rId104">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1"/>
            <w:w w:val="110"/>
            <w:sz w:val="24"/>
            <w:u w:val="single" w:color="0000FF"/>
          </w:rPr>
          <w:t>s</w:t>
        </w:r>
        <w:r>
          <w:rPr>
            <w:color w:val="0000FF"/>
            <w:spacing w:val="-4"/>
            <w:w w:val="94"/>
            <w:sz w:val="24"/>
            <w:u w:val="single" w:color="0000FF"/>
          </w:rPr>
          <w:t>:</w:t>
        </w:r>
        <w:r>
          <w:rPr>
            <w:color w:val="0000FF"/>
            <w:spacing w:val="2"/>
            <w:w w:val="176"/>
            <w:sz w:val="24"/>
            <w:u w:val="single" w:color="0000FF"/>
          </w:rPr>
          <w:t>//</w:t>
        </w:r>
        <w:r>
          <w:rPr>
            <w:color w:val="0000FF"/>
            <w:spacing w:val="-5"/>
            <w:w w:val="106"/>
            <w:sz w:val="24"/>
            <w:u w:val="single" w:color="0000FF"/>
          </w:rPr>
          <w:t>m</w:t>
        </w:r>
        <w:r>
          <w:rPr>
            <w:color w:val="0000FF"/>
            <w:spacing w:val="2"/>
            <w:w w:val="110"/>
            <w:sz w:val="24"/>
            <w:u w:val="single" w:color="0000FF"/>
          </w:rPr>
          <w:t>u</w:t>
        </w:r>
        <w:r>
          <w:rPr>
            <w:color w:val="0000FF"/>
            <w:spacing w:val="1"/>
            <w:w w:val="110"/>
            <w:sz w:val="24"/>
            <w:u w:val="single" w:color="0000FF"/>
          </w:rPr>
          <w:t>s</w:t>
        </w:r>
        <w:r>
          <w:rPr>
            <w:color w:val="0000FF"/>
            <w:spacing w:val="-3"/>
            <w:w w:val="109"/>
            <w:sz w:val="24"/>
            <w:u w:val="single" w:color="0000FF"/>
          </w:rPr>
          <w:t>e</w:t>
        </w:r>
        <w:r>
          <w:rPr>
            <w:color w:val="0000FF"/>
            <w:spacing w:val="1"/>
            <w:w w:val="110"/>
            <w:sz w:val="24"/>
            <w:u w:val="single" w:color="0000FF"/>
          </w:rPr>
          <w:t>s</w:t>
        </w:r>
        <w:r>
          <w:rPr>
            <w:color w:val="0000FF"/>
            <w:spacing w:val="-1"/>
            <w:w w:val="99"/>
            <w:sz w:val="24"/>
            <w:u w:val="single" w:color="0000FF"/>
          </w:rPr>
          <w:t>c</w:t>
        </w:r>
        <w:r>
          <w:rPr>
            <w:color w:val="0000FF"/>
            <w:spacing w:val="2"/>
            <w:w w:val="106"/>
            <w:sz w:val="24"/>
            <w:u w:val="single" w:color="0000FF"/>
          </w:rPr>
          <w:t>o</w:t>
        </w:r>
        <w:r>
          <w:rPr>
            <w:color w:val="0000FF"/>
            <w:w w:val="116"/>
            <w:sz w:val="24"/>
            <w:u w:val="single" w:color="0000FF"/>
          </w:rPr>
          <w:t>r</w:t>
        </w:r>
        <w:r>
          <w:rPr>
            <w:color w:val="0000FF"/>
            <w:spacing w:val="-2"/>
            <w:w w:val="116"/>
            <w:sz w:val="24"/>
            <w:u w:val="single" w:color="0000FF"/>
          </w:rPr>
          <w:t>e</w:t>
        </w:r>
        <w:r>
          <w:rPr>
            <w:color w:val="0000FF"/>
            <w:spacing w:val="-5"/>
            <w:w w:val="82"/>
            <w:sz w:val="24"/>
            <w:u w:val="single" w:color="0000FF"/>
          </w:rPr>
          <w:t>.</w:t>
        </w:r>
        <w:r>
          <w:rPr>
            <w:color w:val="0000FF"/>
            <w:spacing w:val="2"/>
            <w:w w:val="106"/>
            <w:sz w:val="24"/>
            <w:u w:val="single" w:color="0000FF"/>
          </w:rPr>
          <w:t>o</w:t>
        </w:r>
        <w:r>
          <w:rPr>
            <w:color w:val="0000FF"/>
            <w:w w:val="108"/>
            <w:sz w:val="24"/>
            <w:u w:val="single" w:color="0000FF"/>
          </w:rPr>
          <w:t>r</w:t>
        </w:r>
        <w:r>
          <w:rPr>
            <w:color w:val="0000FF"/>
            <w:spacing w:val="-3"/>
            <w:w w:val="108"/>
            <w:sz w:val="24"/>
            <w:u w:val="single" w:color="0000FF"/>
          </w:rPr>
          <w:t>g</w:t>
        </w:r>
        <w:r>
          <w:rPr>
            <w:color w:val="0000FF"/>
            <w:spacing w:val="2"/>
            <w:w w:val="176"/>
            <w:sz w:val="24"/>
            <w:u w:val="single" w:color="0000FF"/>
          </w:rPr>
          <w:t>/</w:t>
        </w:r>
        <w:r>
          <w:rPr>
            <w:color w:val="0000FF"/>
            <w:spacing w:val="-3"/>
            <w:w w:val="109"/>
            <w:sz w:val="24"/>
            <w:u w:val="single" w:color="0000FF"/>
          </w:rPr>
          <w:t>e</w:t>
        </w:r>
        <w:r>
          <w:rPr>
            <w:color w:val="0000FF"/>
            <w:w w:val="111"/>
            <w:sz w:val="24"/>
            <w:u w:val="single" w:color="0000FF"/>
          </w:rPr>
          <w:t>n</w:t>
        </w:r>
        <w:r>
          <w:rPr>
            <w:color w:val="0000FF"/>
            <w:spacing w:val="-1"/>
            <w:sz w:val="24"/>
          </w:rPr>
          <w:t xml:space="preserve"> </w:t>
        </w:r>
      </w:hyperlink>
      <w:r>
        <w:rPr>
          <w:w w:val="93"/>
          <w:sz w:val="24"/>
        </w:rPr>
        <w:t>C</w:t>
      </w:r>
      <w:r>
        <w:rPr>
          <w:spacing w:val="-3"/>
          <w:w w:val="93"/>
          <w:sz w:val="24"/>
        </w:rPr>
        <w:t>o</w:t>
      </w:r>
      <w:r>
        <w:rPr>
          <w:spacing w:val="1"/>
          <w:w w:val="110"/>
          <w:sz w:val="24"/>
        </w:rPr>
        <w:t>s</w:t>
      </w:r>
      <w:r>
        <w:rPr>
          <w:spacing w:val="-2"/>
          <w:w w:val="121"/>
          <w:sz w:val="24"/>
        </w:rPr>
        <w:t>t</w:t>
      </w:r>
      <w:r>
        <w:rPr>
          <w:w w:val="94"/>
          <w:sz w:val="24"/>
        </w:rPr>
        <w:t>:</w:t>
      </w:r>
      <w:r>
        <w:rPr>
          <w:spacing w:val="-3"/>
          <w:sz w:val="24"/>
        </w:rPr>
        <w:t xml:space="preserve"> </w:t>
      </w:r>
      <w:r>
        <w:rPr>
          <w:spacing w:val="-4"/>
          <w:w w:val="96"/>
          <w:sz w:val="24"/>
        </w:rPr>
        <w:t>F</w:t>
      </w:r>
      <w:r>
        <w:rPr>
          <w:w w:val="93"/>
          <w:sz w:val="24"/>
        </w:rPr>
        <w:t>R</w:t>
      </w:r>
      <w:r>
        <w:rPr>
          <w:spacing w:val="1"/>
          <w:w w:val="94"/>
          <w:sz w:val="24"/>
        </w:rPr>
        <w:t>E</w:t>
      </w:r>
      <w:r>
        <w:rPr>
          <w:w w:val="94"/>
          <w:sz w:val="24"/>
        </w:rPr>
        <w:t>E</w:t>
      </w:r>
    </w:p>
    <w:p w:rsidR="00EF6423" w:rsidRDefault="00EF6423" w:rsidP="00EF6423">
      <w:pPr>
        <w:pStyle w:val="ListParagraph"/>
        <w:numPr>
          <w:ilvl w:val="2"/>
          <w:numId w:val="248"/>
        </w:numPr>
        <w:tabs>
          <w:tab w:val="left" w:pos="2842"/>
        </w:tabs>
        <w:spacing w:before="49" w:line="283" w:lineRule="auto"/>
        <w:ind w:right="1139"/>
        <w:jc w:val="both"/>
        <w:rPr>
          <w:sz w:val="24"/>
        </w:rPr>
      </w:pPr>
      <w:r>
        <w:rPr>
          <w:w w:val="105"/>
          <w:sz w:val="24"/>
        </w:rPr>
        <w:t>An online composing platform that will allow students to upload learning tracks of songs and create scrolling YouTube score videos with audio part tracks,</w:t>
      </w:r>
      <w:r>
        <w:rPr>
          <w:color w:val="1154CC"/>
          <w:w w:val="105"/>
          <w:sz w:val="24"/>
        </w:rPr>
        <w:t xml:space="preserve"> </w:t>
      </w:r>
      <w:hyperlink r:id="rId105">
        <w:r>
          <w:rPr>
            <w:color w:val="1154CC"/>
            <w:w w:val="105"/>
            <w:sz w:val="24"/>
            <w:u w:val="single" w:color="1154CC"/>
          </w:rPr>
          <w:t>Example</w:t>
        </w:r>
        <w:r>
          <w:rPr>
            <w:color w:val="1154CC"/>
            <w:spacing w:val="-19"/>
            <w:w w:val="105"/>
            <w:sz w:val="24"/>
            <w:u w:val="single" w:color="1154CC"/>
          </w:rPr>
          <w:t xml:space="preserve"> </w:t>
        </w:r>
        <w:r>
          <w:rPr>
            <w:color w:val="1154CC"/>
            <w:w w:val="105"/>
            <w:sz w:val="24"/>
            <w:u w:val="single" w:color="1154CC"/>
          </w:rPr>
          <w:t>Playlist</w:t>
        </w:r>
      </w:hyperlink>
    </w:p>
    <w:p w:rsidR="00EF6423" w:rsidRDefault="00EF6423" w:rsidP="00EF6423">
      <w:pPr>
        <w:pStyle w:val="ListParagraph"/>
        <w:numPr>
          <w:ilvl w:val="1"/>
          <w:numId w:val="248"/>
        </w:numPr>
        <w:tabs>
          <w:tab w:val="left" w:pos="359"/>
          <w:tab w:val="left" w:pos="2121"/>
        </w:tabs>
        <w:spacing w:before="2"/>
        <w:ind w:right="3503" w:hanging="2121"/>
        <w:jc w:val="right"/>
        <w:rPr>
          <w:sz w:val="24"/>
        </w:rPr>
      </w:pPr>
      <w:r>
        <w:rPr>
          <w:w w:val="89"/>
          <w:sz w:val="24"/>
        </w:rPr>
        <w:t>S</w:t>
      </w:r>
      <w:r>
        <w:rPr>
          <w:spacing w:val="-2"/>
          <w:sz w:val="24"/>
        </w:rPr>
        <w:t>i</w:t>
      </w:r>
      <w:r>
        <w:rPr>
          <w:spacing w:val="-2"/>
          <w:w w:val="109"/>
          <w:sz w:val="24"/>
        </w:rPr>
        <w:t>b</w:t>
      </w:r>
      <w:r>
        <w:rPr>
          <w:spacing w:val="-3"/>
          <w:w w:val="109"/>
          <w:sz w:val="24"/>
        </w:rPr>
        <w:t>e</w:t>
      </w:r>
      <w:r>
        <w:rPr>
          <w:spacing w:val="-1"/>
          <w:w w:val="98"/>
          <w:sz w:val="24"/>
        </w:rPr>
        <w:t>l</w:t>
      </w:r>
      <w:r>
        <w:rPr>
          <w:spacing w:val="-2"/>
          <w:w w:val="98"/>
          <w:sz w:val="24"/>
        </w:rPr>
        <w:t>i</w:t>
      </w:r>
      <w:r>
        <w:rPr>
          <w:spacing w:val="2"/>
          <w:w w:val="110"/>
          <w:sz w:val="24"/>
        </w:rPr>
        <w:t>u</w:t>
      </w:r>
      <w:r>
        <w:rPr>
          <w:w w:val="110"/>
          <w:sz w:val="24"/>
        </w:rPr>
        <w:t>s</w:t>
      </w:r>
      <w:r>
        <w:rPr>
          <w:spacing w:val="-4"/>
          <w:sz w:val="24"/>
        </w:rPr>
        <w:t xml:space="preserve"> </w:t>
      </w:r>
      <w:r>
        <w:rPr>
          <w:spacing w:val="1"/>
          <w:w w:val="96"/>
          <w:sz w:val="24"/>
        </w:rPr>
        <w:t>F</w:t>
      </w:r>
      <w:r>
        <w:rPr>
          <w:spacing w:val="-2"/>
          <w:sz w:val="24"/>
        </w:rPr>
        <w:t>i</w:t>
      </w:r>
      <w:r>
        <w:rPr>
          <w:w w:val="116"/>
          <w:sz w:val="24"/>
        </w:rPr>
        <w:t>r</w:t>
      </w:r>
      <w:r>
        <w:rPr>
          <w:spacing w:val="2"/>
          <w:w w:val="116"/>
          <w:sz w:val="24"/>
        </w:rPr>
        <w:t>s</w:t>
      </w:r>
      <w:r>
        <w:rPr>
          <w:w w:val="121"/>
          <w:sz w:val="24"/>
        </w:rPr>
        <w:t>t</w:t>
      </w:r>
      <w:r>
        <w:rPr>
          <w:spacing w:val="-5"/>
          <w:sz w:val="24"/>
        </w:rPr>
        <w:t xml:space="preserve"> </w:t>
      </w:r>
      <w:hyperlink r:id="rId106">
        <w:r>
          <w:rPr>
            <w:color w:val="0000FF"/>
            <w:spacing w:val="2"/>
            <w:w w:val="110"/>
            <w:sz w:val="24"/>
            <w:u w:val="single" w:color="0000FF"/>
          </w:rPr>
          <w:t>h</w:t>
        </w:r>
        <w:r>
          <w:rPr>
            <w:color w:val="0000FF"/>
            <w:spacing w:val="-2"/>
            <w:w w:val="121"/>
            <w:sz w:val="24"/>
            <w:u w:val="single" w:color="0000FF"/>
          </w:rPr>
          <w:t>tt</w:t>
        </w:r>
        <w:r>
          <w:rPr>
            <w:color w:val="0000FF"/>
            <w:spacing w:val="1"/>
            <w:w w:val="111"/>
            <w:sz w:val="24"/>
            <w:u w:val="single" w:color="0000FF"/>
          </w:rPr>
          <w:t>p</w:t>
        </w:r>
        <w:r>
          <w:rPr>
            <w:color w:val="0000FF"/>
            <w:spacing w:val="-4"/>
            <w:w w:val="110"/>
            <w:sz w:val="24"/>
            <w:u w:val="single" w:color="0000FF"/>
          </w:rPr>
          <w:t>s</w:t>
        </w:r>
        <w:r>
          <w:rPr>
            <w:color w:val="0000FF"/>
            <w:spacing w:val="1"/>
            <w:w w:val="94"/>
            <w:sz w:val="24"/>
            <w:u w:val="single" w:color="0000FF"/>
          </w:rPr>
          <w:t>:</w:t>
        </w:r>
        <w:r>
          <w:rPr>
            <w:color w:val="0000FF"/>
            <w:spacing w:val="-3"/>
            <w:w w:val="176"/>
            <w:sz w:val="24"/>
            <w:u w:val="single" w:color="0000FF"/>
          </w:rPr>
          <w:t>/</w:t>
        </w:r>
        <w:r>
          <w:rPr>
            <w:color w:val="0000FF"/>
            <w:spacing w:val="2"/>
            <w:w w:val="176"/>
            <w:sz w:val="24"/>
            <w:u w:val="single" w:color="0000FF"/>
          </w:rPr>
          <w:t>/</w:t>
        </w:r>
        <w:r>
          <w:rPr>
            <w:color w:val="0000FF"/>
            <w:spacing w:val="-1"/>
            <w:w w:val="107"/>
            <w:sz w:val="24"/>
            <w:u w:val="single" w:color="0000FF"/>
          </w:rPr>
          <w:t>www</w:t>
        </w:r>
        <w:r>
          <w:rPr>
            <w:color w:val="0000FF"/>
            <w:w w:val="82"/>
            <w:sz w:val="24"/>
            <w:u w:val="single" w:color="0000FF"/>
          </w:rPr>
          <w:t>.</w:t>
        </w:r>
        <w:r>
          <w:rPr>
            <w:color w:val="0000FF"/>
            <w:spacing w:val="-3"/>
            <w:w w:val="110"/>
            <w:sz w:val="24"/>
            <w:u w:val="single" w:color="0000FF"/>
          </w:rPr>
          <w:t>a</w:t>
        </w:r>
        <w:r>
          <w:rPr>
            <w:color w:val="0000FF"/>
            <w:spacing w:val="-1"/>
            <w:sz w:val="24"/>
            <w:u w:val="single" w:color="0000FF"/>
          </w:rPr>
          <w:t>v</w:t>
        </w:r>
        <w:r>
          <w:rPr>
            <w:color w:val="0000FF"/>
            <w:spacing w:val="-2"/>
            <w:sz w:val="24"/>
            <w:u w:val="single" w:color="0000FF"/>
          </w:rPr>
          <w:t>i</w:t>
        </w:r>
        <w:r>
          <w:rPr>
            <w:color w:val="0000FF"/>
            <w:spacing w:val="1"/>
            <w:w w:val="110"/>
            <w:sz w:val="24"/>
            <w:u w:val="single" w:color="0000FF"/>
          </w:rPr>
          <w:t>d</w:t>
        </w:r>
        <w:r>
          <w:rPr>
            <w:color w:val="0000FF"/>
            <w:w w:val="82"/>
            <w:sz w:val="24"/>
            <w:u w:val="single" w:color="0000FF"/>
          </w:rPr>
          <w:t>.</w:t>
        </w:r>
        <w:r>
          <w:rPr>
            <w:color w:val="0000FF"/>
            <w:spacing w:val="-1"/>
            <w:w w:val="99"/>
            <w:sz w:val="24"/>
            <w:u w:val="single" w:color="0000FF"/>
          </w:rPr>
          <w:t>c</w:t>
        </w:r>
        <w:r>
          <w:rPr>
            <w:color w:val="0000FF"/>
            <w:spacing w:val="2"/>
            <w:w w:val="106"/>
            <w:sz w:val="24"/>
            <w:u w:val="single" w:color="0000FF"/>
          </w:rPr>
          <w:t>o</w:t>
        </w:r>
        <w:r>
          <w:rPr>
            <w:color w:val="0000FF"/>
            <w:w w:val="125"/>
            <w:sz w:val="24"/>
            <w:u w:val="single" w:color="0000FF"/>
          </w:rPr>
          <w:t>m</w:t>
        </w:r>
        <w:r>
          <w:rPr>
            <w:color w:val="0000FF"/>
            <w:spacing w:val="2"/>
            <w:w w:val="125"/>
            <w:sz w:val="24"/>
            <w:u w:val="single" w:color="0000FF"/>
          </w:rPr>
          <w:t>/</w:t>
        </w:r>
        <w:r>
          <w:rPr>
            <w:color w:val="0000FF"/>
            <w:spacing w:val="1"/>
            <w:w w:val="110"/>
            <w:sz w:val="24"/>
            <w:u w:val="single" w:color="0000FF"/>
          </w:rPr>
          <w:t>s</w:t>
        </w:r>
        <w:r>
          <w:rPr>
            <w:color w:val="0000FF"/>
            <w:spacing w:val="-2"/>
            <w:sz w:val="24"/>
            <w:u w:val="single" w:color="0000FF"/>
          </w:rPr>
          <w:t>i</w:t>
        </w:r>
        <w:r>
          <w:rPr>
            <w:color w:val="0000FF"/>
            <w:spacing w:val="-2"/>
            <w:w w:val="109"/>
            <w:sz w:val="24"/>
            <w:u w:val="single" w:color="0000FF"/>
          </w:rPr>
          <w:t>b</w:t>
        </w:r>
        <w:r>
          <w:rPr>
            <w:color w:val="0000FF"/>
            <w:spacing w:val="-3"/>
            <w:w w:val="109"/>
            <w:sz w:val="24"/>
            <w:u w:val="single" w:color="0000FF"/>
          </w:rPr>
          <w:t>e</w:t>
        </w:r>
        <w:r>
          <w:rPr>
            <w:color w:val="0000FF"/>
            <w:spacing w:val="-1"/>
            <w:w w:val="98"/>
            <w:sz w:val="24"/>
            <w:u w:val="single" w:color="0000FF"/>
          </w:rPr>
          <w:t>l</w:t>
        </w:r>
        <w:r>
          <w:rPr>
            <w:color w:val="0000FF"/>
            <w:spacing w:val="-2"/>
            <w:w w:val="98"/>
            <w:sz w:val="24"/>
            <w:u w:val="single" w:color="0000FF"/>
          </w:rPr>
          <w:t>i</w:t>
        </w:r>
        <w:r>
          <w:rPr>
            <w:color w:val="0000FF"/>
            <w:spacing w:val="2"/>
            <w:w w:val="110"/>
            <w:sz w:val="24"/>
            <w:u w:val="single" w:color="0000FF"/>
          </w:rPr>
          <w:t>u</w:t>
        </w:r>
        <w:r>
          <w:rPr>
            <w:color w:val="0000FF"/>
            <w:w w:val="110"/>
            <w:sz w:val="24"/>
            <w:u w:val="single" w:color="0000FF"/>
          </w:rPr>
          <w:t>s</w:t>
        </w:r>
      </w:hyperlink>
      <w:r>
        <w:rPr>
          <w:color w:val="0000FF"/>
          <w:sz w:val="24"/>
        </w:rPr>
        <w:t xml:space="preserve"> </w:t>
      </w:r>
      <w:r>
        <w:rPr>
          <w:color w:val="0000FF"/>
          <w:spacing w:val="-10"/>
          <w:sz w:val="24"/>
        </w:rPr>
        <w:t xml:space="preserve"> </w:t>
      </w:r>
      <w:r>
        <w:rPr>
          <w:w w:val="93"/>
          <w:sz w:val="24"/>
        </w:rPr>
        <w:t>C</w:t>
      </w:r>
      <w:r>
        <w:rPr>
          <w:spacing w:val="-3"/>
          <w:w w:val="93"/>
          <w:sz w:val="24"/>
        </w:rPr>
        <w:t>o</w:t>
      </w:r>
      <w:r>
        <w:rPr>
          <w:spacing w:val="1"/>
          <w:w w:val="110"/>
          <w:sz w:val="24"/>
        </w:rPr>
        <w:t>s</w:t>
      </w:r>
      <w:r>
        <w:rPr>
          <w:spacing w:val="-2"/>
          <w:w w:val="121"/>
          <w:sz w:val="24"/>
        </w:rPr>
        <w:t>t</w:t>
      </w:r>
      <w:r>
        <w:rPr>
          <w:w w:val="94"/>
          <w:sz w:val="24"/>
        </w:rPr>
        <w:t>:</w:t>
      </w:r>
      <w:r>
        <w:rPr>
          <w:spacing w:val="-4"/>
          <w:sz w:val="24"/>
        </w:rPr>
        <w:t xml:space="preserve"> </w:t>
      </w:r>
      <w:r>
        <w:rPr>
          <w:spacing w:val="1"/>
          <w:w w:val="96"/>
          <w:sz w:val="24"/>
        </w:rPr>
        <w:t>F</w:t>
      </w:r>
      <w:r>
        <w:rPr>
          <w:spacing w:val="-5"/>
          <w:w w:val="93"/>
          <w:sz w:val="24"/>
        </w:rPr>
        <w:t>R</w:t>
      </w:r>
      <w:r>
        <w:rPr>
          <w:spacing w:val="1"/>
          <w:w w:val="94"/>
          <w:sz w:val="24"/>
        </w:rPr>
        <w:t>E</w:t>
      </w:r>
      <w:r>
        <w:rPr>
          <w:w w:val="94"/>
          <w:sz w:val="24"/>
        </w:rPr>
        <w:t>E</w:t>
      </w:r>
    </w:p>
    <w:p w:rsidR="00EF6423" w:rsidRDefault="00EF6423" w:rsidP="00EF6423">
      <w:pPr>
        <w:pStyle w:val="ListParagraph"/>
        <w:numPr>
          <w:ilvl w:val="2"/>
          <w:numId w:val="248"/>
        </w:numPr>
        <w:tabs>
          <w:tab w:val="left" w:pos="360"/>
          <w:tab w:val="left" w:pos="361"/>
        </w:tabs>
        <w:spacing w:before="54"/>
        <w:ind w:right="3449" w:hanging="2842"/>
        <w:jc w:val="right"/>
        <w:rPr>
          <w:sz w:val="24"/>
        </w:rPr>
      </w:pPr>
      <w:r>
        <w:rPr>
          <w:w w:val="98"/>
          <w:sz w:val="24"/>
        </w:rPr>
        <w:t>Up</w:t>
      </w:r>
      <w:r>
        <w:rPr>
          <w:spacing w:val="1"/>
          <w:w w:val="98"/>
          <w:sz w:val="24"/>
        </w:rPr>
        <w:t>g</w:t>
      </w:r>
      <w:r>
        <w:rPr>
          <w:w w:val="116"/>
          <w:sz w:val="24"/>
        </w:rPr>
        <w:t>r</w:t>
      </w:r>
      <w:r>
        <w:rPr>
          <w:spacing w:val="-2"/>
          <w:w w:val="116"/>
          <w:sz w:val="24"/>
        </w:rPr>
        <w:t>a</w:t>
      </w:r>
      <w:r>
        <w:rPr>
          <w:spacing w:val="1"/>
          <w:w w:val="110"/>
          <w:sz w:val="24"/>
        </w:rPr>
        <w:t>d</w:t>
      </w:r>
      <w:r>
        <w:rPr>
          <w:spacing w:val="-3"/>
          <w:w w:val="109"/>
          <w:sz w:val="24"/>
        </w:rPr>
        <w:t>e</w:t>
      </w:r>
      <w:r>
        <w:rPr>
          <w:w w:val="94"/>
          <w:sz w:val="24"/>
        </w:rPr>
        <w:t>:</w:t>
      </w:r>
      <w:r>
        <w:rPr>
          <w:spacing w:val="-4"/>
          <w:sz w:val="24"/>
        </w:rPr>
        <w:t xml:space="preserve"> </w:t>
      </w:r>
      <w:r>
        <w:rPr>
          <w:w w:val="89"/>
          <w:sz w:val="24"/>
        </w:rPr>
        <w:t>S</w:t>
      </w:r>
      <w:r>
        <w:rPr>
          <w:spacing w:val="-2"/>
          <w:sz w:val="24"/>
        </w:rPr>
        <w:t>i</w:t>
      </w:r>
      <w:r>
        <w:rPr>
          <w:spacing w:val="-2"/>
          <w:w w:val="109"/>
          <w:sz w:val="24"/>
        </w:rPr>
        <w:t>b</w:t>
      </w:r>
      <w:r>
        <w:rPr>
          <w:spacing w:val="-3"/>
          <w:w w:val="109"/>
          <w:sz w:val="24"/>
        </w:rPr>
        <w:t>e</w:t>
      </w:r>
      <w:r>
        <w:rPr>
          <w:spacing w:val="-1"/>
          <w:w w:val="98"/>
          <w:sz w:val="24"/>
        </w:rPr>
        <w:t>l</w:t>
      </w:r>
      <w:r>
        <w:rPr>
          <w:spacing w:val="-2"/>
          <w:w w:val="98"/>
          <w:sz w:val="24"/>
        </w:rPr>
        <w:t>i</w:t>
      </w:r>
      <w:r>
        <w:rPr>
          <w:spacing w:val="2"/>
          <w:w w:val="110"/>
          <w:sz w:val="24"/>
        </w:rPr>
        <w:t>u</w:t>
      </w:r>
      <w:r>
        <w:rPr>
          <w:w w:val="110"/>
          <w:sz w:val="24"/>
        </w:rPr>
        <w:t>s</w:t>
      </w:r>
      <w:r>
        <w:rPr>
          <w:spacing w:val="-4"/>
          <w:sz w:val="24"/>
        </w:rPr>
        <w:t xml:space="preserve"> </w:t>
      </w:r>
      <w:r>
        <w:rPr>
          <w:w w:val="98"/>
          <w:sz w:val="24"/>
        </w:rPr>
        <w:t>Ul</w:t>
      </w:r>
      <w:r>
        <w:rPr>
          <w:spacing w:val="-2"/>
          <w:w w:val="98"/>
          <w:sz w:val="24"/>
        </w:rPr>
        <w:t>t</w:t>
      </w:r>
      <w:r>
        <w:rPr>
          <w:spacing w:val="-2"/>
          <w:sz w:val="24"/>
        </w:rPr>
        <w:t>i</w:t>
      </w:r>
      <w:r>
        <w:rPr>
          <w:w w:val="108"/>
          <w:sz w:val="24"/>
        </w:rPr>
        <w:t>m</w:t>
      </w:r>
      <w:r>
        <w:rPr>
          <w:spacing w:val="-2"/>
          <w:w w:val="108"/>
          <w:sz w:val="24"/>
        </w:rPr>
        <w:t>a</w:t>
      </w:r>
      <w:r>
        <w:rPr>
          <w:spacing w:val="-2"/>
          <w:w w:val="121"/>
          <w:sz w:val="24"/>
        </w:rPr>
        <w:t>t</w:t>
      </w:r>
      <w:r>
        <w:rPr>
          <w:w w:val="109"/>
          <w:sz w:val="24"/>
        </w:rPr>
        <w:t>e</w:t>
      </w:r>
      <w:r>
        <w:rPr>
          <w:spacing w:val="-8"/>
          <w:sz w:val="24"/>
        </w:rPr>
        <w:t xml:space="preserve"> </w:t>
      </w:r>
      <w:r>
        <w:rPr>
          <w:w w:val="93"/>
          <w:sz w:val="24"/>
        </w:rPr>
        <w:t>C</w:t>
      </w:r>
      <w:r>
        <w:rPr>
          <w:spacing w:val="2"/>
          <w:w w:val="93"/>
          <w:sz w:val="24"/>
        </w:rPr>
        <w:t>o</w:t>
      </w:r>
      <w:r>
        <w:rPr>
          <w:spacing w:val="1"/>
          <w:w w:val="110"/>
          <w:sz w:val="24"/>
        </w:rPr>
        <w:t>s</w:t>
      </w:r>
      <w:r>
        <w:rPr>
          <w:spacing w:val="-2"/>
          <w:w w:val="121"/>
          <w:sz w:val="24"/>
        </w:rPr>
        <w:t>t</w:t>
      </w:r>
      <w:r>
        <w:rPr>
          <w:w w:val="94"/>
          <w:sz w:val="24"/>
        </w:rPr>
        <w:t>:</w:t>
      </w:r>
      <w:r>
        <w:rPr>
          <w:spacing w:val="-4"/>
          <w:sz w:val="24"/>
        </w:rPr>
        <w:t xml:space="preserve"> </w:t>
      </w:r>
      <w:r>
        <w:rPr>
          <w:spacing w:val="-2"/>
          <w:w w:val="101"/>
          <w:sz w:val="24"/>
        </w:rPr>
        <w:t>$</w:t>
      </w:r>
      <w:r>
        <w:rPr>
          <w:spacing w:val="-3"/>
          <w:w w:val="110"/>
          <w:sz w:val="24"/>
        </w:rPr>
        <w:t>2</w:t>
      </w:r>
      <w:r>
        <w:rPr>
          <w:spacing w:val="1"/>
          <w:w w:val="110"/>
          <w:sz w:val="24"/>
        </w:rPr>
        <w:t>9</w:t>
      </w:r>
      <w:r>
        <w:rPr>
          <w:w w:val="110"/>
          <w:sz w:val="24"/>
        </w:rPr>
        <w:t>9</w:t>
      </w:r>
      <w:r>
        <w:rPr>
          <w:spacing w:val="-9"/>
          <w:sz w:val="24"/>
        </w:rPr>
        <w:t xml:space="preserve"> </w:t>
      </w:r>
      <w:r>
        <w:rPr>
          <w:spacing w:val="2"/>
          <w:w w:val="106"/>
          <w:sz w:val="24"/>
        </w:rPr>
        <w:t>o</w:t>
      </w:r>
      <w:r>
        <w:rPr>
          <w:w w:val="124"/>
          <w:sz w:val="24"/>
        </w:rPr>
        <w:t>r</w:t>
      </w:r>
      <w:r>
        <w:rPr>
          <w:spacing w:val="-10"/>
          <w:sz w:val="24"/>
        </w:rPr>
        <w:t xml:space="preserve"> </w:t>
      </w:r>
      <w:r>
        <w:rPr>
          <w:spacing w:val="-2"/>
          <w:w w:val="101"/>
          <w:sz w:val="24"/>
        </w:rPr>
        <w:t>$</w:t>
      </w:r>
      <w:r>
        <w:rPr>
          <w:spacing w:val="1"/>
          <w:w w:val="110"/>
          <w:sz w:val="24"/>
        </w:rPr>
        <w:t>9</w:t>
      </w:r>
      <w:r>
        <w:rPr>
          <w:w w:val="82"/>
          <w:sz w:val="24"/>
        </w:rPr>
        <w:t>.</w:t>
      </w:r>
      <w:r>
        <w:rPr>
          <w:spacing w:val="-3"/>
          <w:w w:val="110"/>
          <w:sz w:val="24"/>
        </w:rPr>
        <w:t>9</w:t>
      </w:r>
      <w:r>
        <w:rPr>
          <w:spacing w:val="1"/>
          <w:w w:val="110"/>
          <w:sz w:val="24"/>
        </w:rPr>
        <w:t>9</w:t>
      </w:r>
      <w:r>
        <w:rPr>
          <w:spacing w:val="2"/>
          <w:w w:val="176"/>
          <w:sz w:val="24"/>
        </w:rPr>
        <w:t>/</w:t>
      </w:r>
      <w:r>
        <w:rPr>
          <w:spacing w:val="-5"/>
          <w:w w:val="106"/>
          <w:sz w:val="24"/>
        </w:rPr>
        <w:t>m</w:t>
      </w:r>
      <w:r>
        <w:rPr>
          <w:w w:val="106"/>
          <w:sz w:val="24"/>
        </w:rPr>
        <w:t>o</w:t>
      </w:r>
    </w:p>
    <w:p w:rsidR="00EF6423" w:rsidRDefault="00EF6423" w:rsidP="00EF6423">
      <w:pPr>
        <w:pStyle w:val="ListParagraph"/>
        <w:numPr>
          <w:ilvl w:val="1"/>
          <w:numId w:val="248"/>
        </w:numPr>
        <w:tabs>
          <w:tab w:val="left" w:pos="2120"/>
          <w:tab w:val="left" w:pos="2121"/>
        </w:tabs>
        <w:spacing w:before="54"/>
        <w:rPr>
          <w:sz w:val="24"/>
        </w:rPr>
      </w:pPr>
      <w:r>
        <w:rPr>
          <w:spacing w:val="1"/>
          <w:w w:val="94"/>
          <w:sz w:val="24"/>
        </w:rPr>
        <w:t>N</w:t>
      </w:r>
      <w:r>
        <w:rPr>
          <w:spacing w:val="2"/>
          <w:w w:val="106"/>
          <w:sz w:val="24"/>
        </w:rPr>
        <w:t>o</w:t>
      </w:r>
      <w:r>
        <w:rPr>
          <w:spacing w:val="-2"/>
          <w:w w:val="121"/>
          <w:sz w:val="24"/>
        </w:rPr>
        <w:t>t</w:t>
      </w:r>
      <w:r>
        <w:rPr>
          <w:spacing w:val="-3"/>
          <w:w w:val="109"/>
          <w:sz w:val="24"/>
        </w:rPr>
        <w:t>e</w:t>
      </w:r>
      <w:r>
        <w:rPr>
          <w:spacing w:val="1"/>
          <w:w w:val="90"/>
          <w:sz w:val="24"/>
        </w:rPr>
        <w:t>f</w:t>
      </w:r>
      <w:r>
        <w:rPr>
          <w:spacing w:val="-1"/>
          <w:w w:val="98"/>
          <w:sz w:val="24"/>
        </w:rPr>
        <w:t>l</w:t>
      </w:r>
      <w:r>
        <w:rPr>
          <w:spacing w:val="-2"/>
          <w:w w:val="98"/>
          <w:sz w:val="24"/>
        </w:rPr>
        <w:t>i</w:t>
      </w:r>
      <w:r>
        <w:rPr>
          <w:spacing w:val="1"/>
          <w:w w:val="98"/>
          <w:sz w:val="24"/>
        </w:rPr>
        <w:t>g</w:t>
      </w:r>
      <w:r>
        <w:rPr>
          <w:spacing w:val="2"/>
          <w:w w:val="110"/>
          <w:sz w:val="24"/>
        </w:rPr>
        <w:t>h</w:t>
      </w:r>
      <w:r>
        <w:rPr>
          <w:w w:val="121"/>
          <w:sz w:val="24"/>
        </w:rPr>
        <w:t>t</w:t>
      </w:r>
      <w:r>
        <w:rPr>
          <w:spacing w:val="-7"/>
          <w:sz w:val="24"/>
        </w:rPr>
        <w:t xml:space="preserve"> </w:t>
      </w:r>
      <w:r>
        <w:rPr>
          <w:spacing w:val="-2"/>
          <w:w w:val="91"/>
          <w:sz w:val="24"/>
        </w:rPr>
        <w:t>B</w:t>
      </w:r>
      <w:r>
        <w:rPr>
          <w:spacing w:val="-3"/>
          <w:w w:val="110"/>
          <w:sz w:val="24"/>
        </w:rPr>
        <w:t>a</w:t>
      </w:r>
      <w:r>
        <w:rPr>
          <w:spacing w:val="1"/>
          <w:w w:val="110"/>
          <w:sz w:val="24"/>
        </w:rPr>
        <w:t>s</w:t>
      </w:r>
      <w:r>
        <w:rPr>
          <w:spacing w:val="-2"/>
          <w:sz w:val="24"/>
        </w:rPr>
        <w:t>i</w:t>
      </w:r>
      <w:r>
        <w:rPr>
          <w:w w:val="99"/>
          <w:sz w:val="24"/>
        </w:rPr>
        <w:t>c</w:t>
      </w:r>
      <w:r>
        <w:rPr>
          <w:spacing w:val="-4"/>
          <w:sz w:val="24"/>
        </w:rPr>
        <w:t xml:space="preserve"> </w:t>
      </w:r>
      <w:hyperlink r:id="rId107">
        <w:r>
          <w:rPr>
            <w:color w:val="0000FF"/>
            <w:spacing w:val="2"/>
            <w:w w:val="110"/>
            <w:sz w:val="24"/>
            <w:u w:val="single" w:color="0000FF"/>
          </w:rPr>
          <w:t>h</w:t>
        </w:r>
        <w:r>
          <w:rPr>
            <w:color w:val="0000FF"/>
            <w:spacing w:val="-2"/>
            <w:w w:val="121"/>
            <w:sz w:val="24"/>
            <w:u w:val="single" w:color="0000FF"/>
          </w:rPr>
          <w:t>tt</w:t>
        </w:r>
        <w:r>
          <w:rPr>
            <w:color w:val="0000FF"/>
            <w:spacing w:val="-4"/>
            <w:w w:val="111"/>
            <w:sz w:val="24"/>
            <w:u w:val="single" w:color="0000FF"/>
          </w:rPr>
          <w:t>p</w:t>
        </w:r>
        <w:r>
          <w:rPr>
            <w:color w:val="0000FF"/>
            <w:spacing w:val="1"/>
            <w:w w:val="110"/>
            <w:sz w:val="24"/>
            <w:u w:val="single" w:color="0000FF"/>
          </w:rPr>
          <w:t>s</w:t>
        </w:r>
        <w:r>
          <w:rPr>
            <w:color w:val="0000FF"/>
            <w:spacing w:val="1"/>
            <w:w w:val="94"/>
            <w:sz w:val="24"/>
            <w:u w:val="single" w:color="0000FF"/>
          </w:rPr>
          <w:t>:</w:t>
        </w:r>
        <w:r>
          <w:rPr>
            <w:color w:val="0000FF"/>
            <w:spacing w:val="-3"/>
            <w:w w:val="176"/>
            <w:sz w:val="24"/>
            <w:u w:val="single" w:color="0000FF"/>
          </w:rPr>
          <w:t>/</w:t>
        </w:r>
        <w:r>
          <w:rPr>
            <w:color w:val="0000FF"/>
            <w:spacing w:val="2"/>
            <w:w w:val="176"/>
            <w:sz w:val="24"/>
            <w:u w:val="single" w:color="0000FF"/>
          </w:rPr>
          <w:t>/</w:t>
        </w:r>
        <w:r>
          <w:rPr>
            <w:color w:val="0000FF"/>
            <w:spacing w:val="-1"/>
            <w:w w:val="107"/>
            <w:sz w:val="24"/>
            <w:u w:val="single" w:color="0000FF"/>
          </w:rPr>
          <w:t>www</w:t>
        </w:r>
        <w:r>
          <w:rPr>
            <w:color w:val="0000FF"/>
            <w:w w:val="82"/>
            <w:sz w:val="24"/>
            <w:u w:val="single" w:color="0000FF"/>
          </w:rPr>
          <w:t>.</w:t>
        </w:r>
        <w:r>
          <w:rPr>
            <w:color w:val="0000FF"/>
            <w:w w:val="111"/>
            <w:sz w:val="24"/>
            <w:u w:val="single" w:color="0000FF"/>
          </w:rPr>
          <w:t>n</w:t>
        </w:r>
        <w:r>
          <w:rPr>
            <w:color w:val="0000FF"/>
            <w:spacing w:val="2"/>
            <w:w w:val="106"/>
            <w:sz w:val="24"/>
            <w:u w:val="single" w:color="0000FF"/>
          </w:rPr>
          <w:t>o</w:t>
        </w:r>
        <w:r>
          <w:rPr>
            <w:color w:val="0000FF"/>
            <w:spacing w:val="-2"/>
            <w:w w:val="121"/>
            <w:sz w:val="24"/>
            <w:u w:val="single" w:color="0000FF"/>
          </w:rPr>
          <w:t>t</w:t>
        </w:r>
        <w:r>
          <w:rPr>
            <w:color w:val="0000FF"/>
            <w:spacing w:val="-3"/>
            <w:w w:val="109"/>
            <w:sz w:val="24"/>
            <w:u w:val="single" w:color="0000FF"/>
          </w:rPr>
          <w:t>e</w:t>
        </w:r>
        <w:r>
          <w:rPr>
            <w:color w:val="0000FF"/>
            <w:spacing w:val="1"/>
            <w:w w:val="90"/>
            <w:sz w:val="24"/>
            <w:u w:val="single" w:color="0000FF"/>
          </w:rPr>
          <w:t>f</w:t>
        </w:r>
        <w:r>
          <w:rPr>
            <w:color w:val="0000FF"/>
            <w:spacing w:val="-1"/>
            <w:w w:val="98"/>
            <w:sz w:val="24"/>
            <w:u w:val="single" w:color="0000FF"/>
          </w:rPr>
          <w:t>l</w:t>
        </w:r>
        <w:r>
          <w:rPr>
            <w:color w:val="0000FF"/>
            <w:spacing w:val="-2"/>
            <w:w w:val="98"/>
            <w:sz w:val="24"/>
            <w:u w:val="single" w:color="0000FF"/>
          </w:rPr>
          <w:t>i</w:t>
        </w:r>
        <w:r>
          <w:rPr>
            <w:color w:val="0000FF"/>
            <w:spacing w:val="1"/>
            <w:w w:val="98"/>
            <w:sz w:val="24"/>
            <w:u w:val="single" w:color="0000FF"/>
          </w:rPr>
          <w:t>g</w:t>
        </w:r>
        <w:r>
          <w:rPr>
            <w:color w:val="0000FF"/>
            <w:spacing w:val="2"/>
            <w:w w:val="110"/>
            <w:sz w:val="24"/>
            <w:u w:val="single" w:color="0000FF"/>
          </w:rPr>
          <w:t>h</w:t>
        </w:r>
        <w:r>
          <w:rPr>
            <w:color w:val="0000FF"/>
            <w:spacing w:val="-2"/>
            <w:w w:val="121"/>
            <w:sz w:val="24"/>
            <w:u w:val="single" w:color="0000FF"/>
          </w:rPr>
          <w:t>t</w:t>
        </w:r>
        <w:r>
          <w:rPr>
            <w:color w:val="0000FF"/>
            <w:w w:val="82"/>
            <w:sz w:val="24"/>
            <w:u w:val="single" w:color="0000FF"/>
          </w:rPr>
          <w:t>.</w:t>
        </w:r>
        <w:r>
          <w:rPr>
            <w:color w:val="0000FF"/>
            <w:spacing w:val="-6"/>
            <w:w w:val="99"/>
            <w:sz w:val="24"/>
            <w:u w:val="single" w:color="0000FF"/>
          </w:rPr>
          <w:t>c</w:t>
        </w:r>
        <w:r>
          <w:rPr>
            <w:color w:val="0000FF"/>
            <w:spacing w:val="2"/>
            <w:w w:val="106"/>
            <w:sz w:val="24"/>
            <w:u w:val="single" w:color="0000FF"/>
          </w:rPr>
          <w:t>o</w:t>
        </w:r>
        <w:r>
          <w:rPr>
            <w:color w:val="0000FF"/>
            <w:w w:val="106"/>
            <w:sz w:val="24"/>
            <w:u w:val="single" w:color="0000FF"/>
          </w:rPr>
          <w:t>m</w:t>
        </w:r>
        <w:r>
          <w:rPr>
            <w:color w:val="0000FF"/>
            <w:spacing w:val="-1"/>
            <w:sz w:val="24"/>
          </w:rPr>
          <w:t xml:space="preserve"> </w:t>
        </w:r>
      </w:hyperlink>
      <w:r>
        <w:rPr>
          <w:spacing w:val="-5"/>
          <w:w w:val="84"/>
          <w:sz w:val="24"/>
        </w:rPr>
        <w:t>C</w:t>
      </w:r>
      <w:r>
        <w:rPr>
          <w:spacing w:val="2"/>
          <w:w w:val="106"/>
          <w:sz w:val="24"/>
        </w:rPr>
        <w:t>o</w:t>
      </w:r>
      <w:r>
        <w:rPr>
          <w:spacing w:val="1"/>
          <w:w w:val="110"/>
          <w:sz w:val="24"/>
        </w:rPr>
        <w:t>s</w:t>
      </w:r>
      <w:r>
        <w:rPr>
          <w:spacing w:val="-7"/>
          <w:w w:val="121"/>
          <w:sz w:val="24"/>
        </w:rPr>
        <w:t>t</w:t>
      </w:r>
      <w:r>
        <w:rPr>
          <w:w w:val="94"/>
          <w:sz w:val="24"/>
        </w:rPr>
        <w:t>:</w:t>
      </w:r>
      <w:r>
        <w:rPr>
          <w:spacing w:val="-4"/>
          <w:sz w:val="24"/>
        </w:rPr>
        <w:t xml:space="preserve"> </w:t>
      </w:r>
      <w:r>
        <w:rPr>
          <w:spacing w:val="1"/>
          <w:w w:val="96"/>
          <w:sz w:val="24"/>
        </w:rPr>
        <w:t>F</w:t>
      </w:r>
      <w:r>
        <w:rPr>
          <w:spacing w:val="-5"/>
          <w:w w:val="93"/>
          <w:sz w:val="24"/>
        </w:rPr>
        <w:t>R</w:t>
      </w:r>
      <w:r>
        <w:rPr>
          <w:spacing w:val="1"/>
          <w:w w:val="94"/>
          <w:sz w:val="24"/>
        </w:rPr>
        <w:t>E</w:t>
      </w:r>
      <w:r>
        <w:rPr>
          <w:w w:val="94"/>
          <w:sz w:val="24"/>
        </w:rPr>
        <w:t>E</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2"/>
          <w:numId w:val="248"/>
        </w:numPr>
        <w:tabs>
          <w:tab w:val="left" w:pos="2841"/>
          <w:tab w:val="left" w:pos="2842"/>
        </w:tabs>
        <w:spacing w:before="104" w:line="283" w:lineRule="auto"/>
        <w:ind w:right="1457"/>
        <w:rPr>
          <w:sz w:val="24"/>
        </w:rPr>
      </w:pPr>
      <w:r>
        <w:rPr>
          <w:w w:val="105"/>
          <w:sz w:val="24"/>
        </w:rPr>
        <w:t>Upgrade: Noteflight Learn Cost: $69 to $1000 depending on number</w:t>
      </w:r>
      <w:r>
        <w:rPr>
          <w:spacing w:val="-43"/>
          <w:w w:val="105"/>
          <w:sz w:val="24"/>
        </w:rPr>
        <w:t xml:space="preserve"> </w:t>
      </w:r>
      <w:r>
        <w:rPr>
          <w:w w:val="105"/>
          <w:sz w:val="24"/>
        </w:rPr>
        <w:t xml:space="preserve">of users </w:t>
      </w:r>
      <w:r>
        <w:rPr>
          <w:spacing w:val="-3"/>
          <w:w w:val="105"/>
          <w:sz w:val="24"/>
        </w:rPr>
        <w:t xml:space="preserve">and </w:t>
      </w:r>
      <w:r>
        <w:rPr>
          <w:w w:val="105"/>
          <w:sz w:val="24"/>
        </w:rPr>
        <w:t>access to libraries</w:t>
      </w:r>
      <w:r>
        <w:rPr>
          <w:spacing w:val="19"/>
          <w:w w:val="105"/>
          <w:sz w:val="24"/>
        </w:rPr>
        <w:t xml:space="preserve"> </w:t>
      </w:r>
      <w:r>
        <w:rPr>
          <w:w w:val="105"/>
          <w:sz w:val="24"/>
        </w:rPr>
        <w:t>of genre-specific sheet music for students</w:t>
      </w:r>
    </w:p>
    <w:p w:rsidR="00EF6423" w:rsidRDefault="00EF6423" w:rsidP="00EF6423">
      <w:pPr>
        <w:pStyle w:val="ListParagraph"/>
        <w:numPr>
          <w:ilvl w:val="1"/>
          <w:numId w:val="248"/>
        </w:numPr>
        <w:tabs>
          <w:tab w:val="left" w:pos="2120"/>
          <w:tab w:val="left" w:pos="2121"/>
        </w:tabs>
        <w:spacing w:before="8" w:line="273" w:lineRule="auto"/>
        <w:ind w:right="1490"/>
        <w:rPr>
          <w:sz w:val="24"/>
        </w:rPr>
      </w:pPr>
      <w:r>
        <w:rPr>
          <w:sz w:val="24"/>
        </w:rPr>
        <w:t xml:space="preserve">Finale Notepad: </w:t>
      </w:r>
      <w:hyperlink r:id="rId108">
        <w:r>
          <w:rPr>
            <w:sz w:val="24"/>
            <w:u w:val="single"/>
          </w:rPr>
          <w:t>https://www.finalemusic.com/products/notepad</w:t>
        </w:r>
      </w:hyperlink>
      <w:r>
        <w:rPr>
          <w:sz w:val="24"/>
        </w:rPr>
        <w:t xml:space="preserve"> Cost: FREE for Windows</w:t>
      </w:r>
    </w:p>
    <w:p w:rsidR="00EF6423" w:rsidRDefault="00EF6423" w:rsidP="00EF6423">
      <w:pPr>
        <w:pStyle w:val="ListParagraph"/>
        <w:numPr>
          <w:ilvl w:val="2"/>
          <w:numId w:val="248"/>
        </w:numPr>
        <w:tabs>
          <w:tab w:val="left" w:pos="2841"/>
          <w:tab w:val="left" w:pos="2842"/>
        </w:tabs>
        <w:spacing w:before="6" w:line="273" w:lineRule="auto"/>
        <w:ind w:right="3752"/>
        <w:rPr>
          <w:sz w:val="24"/>
        </w:rPr>
      </w:pPr>
      <w:r>
        <w:rPr>
          <w:sz w:val="24"/>
        </w:rPr>
        <w:t>Upgrade: Finale: Cost: $99 for Higher-Ed</w:t>
      </w:r>
      <w:r>
        <w:rPr>
          <w:spacing w:val="-12"/>
          <w:sz w:val="24"/>
        </w:rPr>
        <w:t xml:space="preserve"> </w:t>
      </w:r>
      <w:r>
        <w:rPr>
          <w:sz w:val="24"/>
        </w:rPr>
        <w:t>Students</w:t>
      </w:r>
      <w:r>
        <w:rPr>
          <w:sz w:val="24"/>
          <w:u w:val="single"/>
        </w:rPr>
        <w:t xml:space="preserve"> </w:t>
      </w:r>
      <w:hyperlink r:id="rId109">
        <w:r>
          <w:rPr>
            <w:sz w:val="24"/>
            <w:u w:val="single"/>
          </w:rPr>
          <w:t>https://store.makemusic.com/Store/</w:t>
        </w:r>
      </w:hyperlink>
    </w:p>
    <w:p w:rsidR="00EF6423" w:rsidRDefault="00EF6423" w:rsidP="00EF6423">
      <w:pPr>
        <w:pStyle w:val="BodyText"/>
        <w:spacing w:before="3"/>
        <w:rPr>
          <w:sz w:val="16"/>
        </w:rPr>
      </w:pPr>
    </w:p>
    <w:p w:rsidR="00EF6423" w:rsidRDefault="00EF6423" w:rsidP="00EF6423">
      <w:pPr>
        <w:spacing w:before="105"/>
        <w:ind w:left="680"/>
        <w:rPr>
          <w:b/>
          <w:sz w:val="24"/>
        </w:rPr>
      </w:pPr>
      <w:r>
        <w:rPr>
          <w:b/>
          <w:w w:val="110"/>
          <w:sz w:val="24"/>
        </w:rPr>
        <w:t>Additional Instructional Resources</w:t>
      </w:r>
    </w:p>
    <w:p w:rsidR="00EF6423" w:rsidRDefault="00EF6423" w:rsidP="00EF6423">
      <w:pPr>
        <w:pStyle w:val="ListParagraph"/>
        <w:numPr>
          <w:ilvl w:val="0"/>
          <w:numId w:val="248"/>
        </w:numPr>
        <w:tabs>
          <w:tab w:val="left" w:pos="1400"/>
          <w:tab w:val="left" w:pos="1401"/>
        </w:tabs>
        <w:spacing w:before="39"/>
        <w:rPr>
          <w:sz w:val="24"/>
        </w:rPr>
      </w:pPr>
      <w:r>
        <w:rPr>
          <w:sz w:val="24"/>
        </w:rPr>
        <w:t xml:space="preserve">Midnight Music: </w:t>
      </w:r>
      <w:hyperlink r:id="rId110">
        <w:r>
          <w:rPr>
            <w:sz w:val="24"/>
            <w:u w:val="single"/>
          </w:rPr>
          <w:t>https://midnightmusic.com.au/</w:t>
        </w:r>
        <w:r>
          <w:rPr>
            <w:sz w:val="24"/>
          </w:rPr>
          <w:t xml:space="preserve"> </w:t>
        </w:r>
      </w:hyperlink>
      <w:r>
        <w:rPr>
          <w:sz w:val="24"/>
        </w:rPr>
        <w:t>Cost:</w:t>
      </w:r>
      <w:r>
        <w:rPr>
          <w:spacing w:val="53"/>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58"/>
        <w:rPr>
          <w:sz w:val="24"/>
        </w:rPr>
      </w:pPr>
      <w:r>
        <w:rPr>
          <w:w w:val="105"/>
          <w:sz w:val="24"/>
        </w:rPr>
        <w:t>Simplifying Technology for Music</w:t>
      </w:r>
      <w:r>
        <w:rPr>
          <w:spacing w:val="-44"/>
          <w:w w:val="105"/>
          <w:sz w:val="24"/>
        </w:rPr>
        <w:t xml:space="preserve"> </w:t>
      </w:r>
      <w:r>
        <w:rPr>
          <w:w w:val="105"/>
          <w:sz w:val="24"/>
        </w:rPr>
        <w:t>Teachers</w:t>
      </w:r>
    </w:p>
    <w:p w:rsidR="00EF6423" w:rsidRDefault="00EF6423" w:rsidP="00EF6423">
      <w:pPr>
        <w:pStyle w:val="ListParagraph"/>
        <w:numPr>
          <w:ilvl w:val="0"/>
          <w:numId w:val="248"/>
        </w:numPr>
        <w:tabs>
          <w:tab w:val="left" w:pos="1400"/>
          <w:tab w:val="left" w:pos="1401"/>
        </w:tabs>
        <w:spacing w:before="44"/>
        <w:rPr>
          <w:sz w:val="24"/>
        </w:rPr>
      </w:pPr>
      <w:r>
        <w:rPr>
          <w:sz w:val="24"/>
        </w:rPr>
        <w:t xml:space="preserve">The Choral Window - </w:t>
      </w:r>
      <w:hyperlink r:id="rId111">
        <w:r>
          <w:rPr>
            <w:sz w:val="24"/>
            <w:u w:val="single"/>
          </w:rPr>
          <w:t>https://thechoralwindow.com/</w:t>
        </w:r>
      </w:hyperlink>
      <w:r>
        <w:rPr>
          <w:sz w:val="24"/>
        </w:rPr>
        <w:t xml:space="preserve"> Cost:</w:t>
      </w:r>
      <w:r>
        <w:rPr>
          <w:spacing w:val="4"/>
          <w:sz w:val="24"/>
        </w:rPr>
        <w:t xml:space="preserve"> </w:t>
      </w:r>
      <w:r>
        <w:rPr>
          <w:sz w:val="24"/>
        </w:rPr>
        <w:t>FREE</w:t>
      </w:r>
    </w:p>
    <w:p w:rsidR="00EF6423" w:rsidRDefault="00EF6423" w:rsidP="00EF6423">
      <w:pPr>
        <w:pStyle w:val="ListParagraph"/>
        <w:numPr>
          <w:ilvl w:val="1"/>
          <w:numId w:val="248"/>
        </w:numPr>
        <w:tabs>
          <w:tab w:val="left" w:pos="2120"/>
          <w:tab w:val="left" w:pos="2121"/>
        </w:tabs>
        <w:spacing w:before="62"/>
        <w:rPr>
          <w:sz w:val="24"/>
        </w:rPr>
      </w:pPr>
      <w:r>
        <w:rPr>
          <w:sz w:val="24"/>
        </w:rPr>
        <w:t>Rehearsal</w:t>
      </w:r>
      <w:r>
        <w:rPr>
          <w:spacing w:val="2"/>
          <w:sz w:val="24"/>
        </w:rPr>
        <w:t xml:space="preserve"> </w:t>
      </w:r>
      <w:r>
        <w:rPr>
          <w:sz w:val="24"/>
        </w:rPr>
        <w:t>information/materials</w:t>
      </w:r>
    </w:p>
    <w:p w:rsidR="00EF6423" w:rsidRDefault="00EF6423" w:rsidP="00EF6423">
      <w:pPr>
        <w:pStyle w:val="ListParagraph"/>
        <w:numPr>
          <w:ilvl w:val="0"/>
          <w:numId w:val="248"/>
        </w:numPr>
        <w:tabs>
          <w:tab w:val="left" w:pos="360"/>
          <w:tab w:val="left" w:pos="361"/>
        </w:tabs>
        <w:spacing w:before="40"/>
        <w:ind w:right="5019" w:hanging="1401"/>
        <w:jc w:val="right"/>
        <w:rPr>
          <w:sz w:val="24"/>
        </w:rPr>
      </w:pPr>
      <w:r>
        <w:rPr>
          <w:sz w:val="24"/>
        </w:rPr>
        <w:t xml:space="preserve">ChorAmor: </w:t>
      </w:r>
      <w:hyperlink r:id="rId112">
        <w:r>
          <w:rPr>
            <w:sz w:val="24"/>
            <w:u w:val="single"/>
          </w:rPr>
          <w:t>https://www.choramor.com</w:t>
        </w:r>
      </w:hyperlink>
      <w:r>
        <w:rPr>
          <w:sz w:val="24"/>
        </w:rPr>
        <w:t xml:space="preserve"> Cost:</w:t>
      </w:r>
      <w:r>
        <w:rPr>
          <w:spacing w:val="-12"/>
          <w:sz w:val="24"/>
        </w:rPr>
        <w:t xml:space="preserve"> </w:t>
      </w:r>
      <w:r>
        <w:rPr>
          <w:sz w:val="24"/>
        </w:rPr>
        <w:t>FREE</w:t>
      </w:r>
    </w:p>
    <w:p w:rsidR="00EF6423" w:rsidRDefault="00EF6423" w:rsidP="00EF6423">
      <w:pPr>
        <w:pStyle w:val="ListParagraph"/>
        <w:numPr>
          <w:ilvl w:val="1"/>
          <w:numId w:val="248"/>
        </w:numPr>
        <w:tabs>
          <w:tab w:val="left" w:pos="359"/>
          <w:tab w:val="left" w:pos="360"/>
        </w:tabs>
        <w:spacing w:before="58"/>
        <w:ind w:right="5070" w:hanging="2121"/>
        <w:jc w:val="right"/>
        <w:rPr>
          <w:sz w:val="24"/>
        </w:rPr>
      </w:pPr>
      <w:r>
        <w:rPr>
          <w:sz w:val="24"/>
        </w:rPr>
        <w:t>Resources and training for choral</w:t>
      </w:r>
      <w:r>
        <w:rPr>
          <w:spacing w:val="-12"/>
          <w:sz w:val="24"/>
        </w:rPr>
        <w:t xml:space="preserve"> </w:t>
      </w:r>
      <w:r>
        <w:rPr>
          <w:sz w:val="24"/>
        </w:rPr>
        <w:t>conductors</w:t>
      </w:r>
    </w:p>
    <w:p w:rsidR="00EF6423" w:rsidRDefault="00EF6423" w:rsidP="00EF6423">
      <w:pPr>
        <w:pStyle w:val="ListParagraph"/>
        <w:numPr>
          <w:ilvl w:val="0"/>
          <w:numId w:val="248"/>
        </w:numPr>
        <w:tabs>
          <w:tab w:val="left" w:pos="1400"/>
          <w:tab w:val="left" w:pos="1401"/>
        </w:tabs>
        <w:spacing w:before="39"/>
        <w:rPr>
          <w:sz w:val="24"/>
        </w:rPr>
      </w:pPr>
      <w:r>
        <w:rPr>
          <w:sz w:val="24"/>
        </w:rPr>
        <w:t xml:space="preserve">Music Prodigy: </w:t>
      </w:r>
      <w:hyperlink r:id="rId113">
        <w:r>
          <w:rPr>
            <w:sz w:val="24"/>
            <w:u w:val="single"/>
          </w:rPr>
          <w:t>http://www.musicprodigy.com/</w:t>
        </w:r>
        <w:r>
          <w:rPr>
            <w:sz w:val="24"/>
          </w:rPr>
          <w:t xml:space="preserve"> </w:t>
        </w:r>
      </w:hyperlink>
      <w:r>
        <w:rPr>
          <w:sz w:val="24"/>
        </w:rPr>
        <w:t>Cost: $329/annual subscription for</w:t>
      </w:r>
      <w:r>
        <w:rPr>
          <w:spacing w:val="-6"/>
          <w:sz w:val="24"/>
        </w:rPr>
        <w:t xml:space="preserve"> </w:t>
      </w:r>
      <w:r>
        <w:rPr>
          <w:sz w:val="24"/>
        </w:rPr>
        <w:t>teacher</w:t>
      </w:r>
    </w:p>
    <w:p w:rsidR="00EF6423" w:rsidRDefault="00EF6423" w:rsidP="00EF6423">
      <w:pPr>
        <w:pStyle w:val="ListParagraph"/>
        <w:numPr>
          <w:ilvl w:val="1"/>
          <w:numId w:val="248"/>
        </w:numPr>
        <w:tabs>
          <w:tab w:val="left" w:pos="2120"/>
          <w:tab w:val="left" w:pos="2121"/>
        </w:tabs>
        <w:spacing w:before="63" w:line="273" w:lineRule="auto"/>
        <w:ind w:right="866"/>
        <w:rPr>
          <w:sz w:val="24"/>
        </w:rPr>
      </w:pPr>
      <w:r>
        <w:rPr>
          <w:sz w:val="24"/>
        </w:rPr>
        <w:t>Provides a software solution for music assessment. Can provide real-time assessment</w:t>
      </w:r>
      <w:r>
        <w:rPr>
          <w:spacing w:val="-25"/>
          <w:sz w:val="24"/>
        </w:rPr>
        <w:t xml:space="preserve"> </w:t>
      </w:r>
      <w:r>
        <w:rPr>
          <w:sz w:val="24"/>
        </w:rPr>
        <w:t>for multiple parts for vocalists. Music must be input to MusisXML format and pages of music scanned in png format. Labor intensive but</w:t>
      </w:r>
      <w:r>
        <w:rPr>
          <w:spacing w:val="-5"/>
          <w:sz w:val="24"/>
        </w:rPr>
        <w:t xml:space="preserve"> </w:t>
      </w:r>
      <w:r>
        <w:rPr>
          <w:sz w:val="24"/>
        </w:rPr>
        <w:t>functional.</w:t>
      </w:r>
    </w:p>
    <w:p w:rsidR="00EF6423" w:rsidRDefault="00EF6423" w:rsidP="00EF6423">
      <w:pPr>
        <w:pStyle w:val="BodyText"/>
        <w:spacing w:before="10"/>
      </w:pPr>
    </w:p>
    <w:p w:rsidR="00EF6423" w:rsidRDefault="00EF6423" w:rsidP="00EF6423">
      <w:pPr>
        <w:spacing w:before="1"/>
        <w:ind w:left="680"/>
        <w:rPr>
          <w:b/>
          <w:sz w:val="24"/>
        </w:rPr>
      </w:pPr>
      <w:r>
        <w:rPr>
          <w:b/>
          <w:w w:val="110"/>
          <w:sz w:val="24"/>
        </w:rPr>
        <w:t>Optional Rehearsal Scenarios</w:t>
      </w:r>
    </w:p>
    <w:p w:rsidR="00EF6423" w:rsidRDefault="00EF6423" w:rsidP="00EF6423">
      <w:pPr>
        <w:pStyle w:val="ListParagraph"/>
        <w:numPr>
          <w:ilvl w:val="0"/>
          <w:numId w:val="248"/>
        </w:numPr>
        <w:tabs>
          <w:tab w:val="left" w:pos="1400"/>
          <w:tab w:val="left" w:pos="1401"/>
        </w:tabs>
        <w:spacing w:before="49"/>
        <w:rPr>
          <w:b/>
          <w:sz w:val="24"/>
        </w:rPr>
      </w:pPr>
      <w:r>
        <w:rPr>
          <w:b/>
          <w:w w:val="105"/>
          <w:sz w:val="24"/>
        </w:rPr>
        <w:t>Drive-in/</w:t>
      </w:r>
      <w:r>
        <w:rPr>
          <w:b/>
          <w:spacing w:val="-10"/>
          <w:w w:val="105"/>
          <w:sz w:val="24"/>
        </w:rPr>
        <w:t xml:space="preserve"> </w:t>
      </w:r>
      <w:r>
        <w:rPr>
          <w:b/>
          <w:w w:val="105"/>
          <w:sz w:val="24"/>
        </w:rPr>
        <w:t>Parking</w:t>
      </w:r>
      <w:r>
        <w:rPr>
          <w:b/>
          <w:spacing w:val="-8"/>
          <w:w w:val="105"/>
          <w:sz w:val="24"/>
        </w:rPr>
        <w:t xml:space="preserve"> </w:t>
      </w:r>
      <w:r>
        <w:rPr>
          <w:b/>
          <w:w w:val="105"/>
          <w:sz w:val="24"/>
        </w:rPr>
        <w:t>Lot</w:t>
      </w:r>
      <w:r>
        <w:rPr>
          <w:b/>
          <w:spacing w:val="-6"/>
          <w:w w:val="105"/>
          <w:sz w:val="24"/>
        </w:rPr>
        <w:t xml:space="preserve"> </w:t>
      </w:r>
      <w:r>
        <w:rPr>
          <w:b/>
          <w:w w:val="105"/>
          <w:sz w:val="24"/>
        </w:rPr>
        <w:t>rehearsal</w:t>
      </w:r>
      <w:r>
        <w:rPr>
          <w:b/>
          <w:spacing w:val="-13"/>
          <w:w w:val="105"/>
          <w:sz w:val="24"/>
        </w:rPr>
        <w:t xml:space="preserve"> </w:t>
      </w:r>
      <w:r>
        <w:rPr>
          <w:b/>
          <w:w w:val="105"/>
          <w:sz w:val="24"/>
        </w:rPr>
        <w:t>Using</w:t>
      </w:r>
      <w:r>
        <w:rPr>
          <w:b/>
          <w:spacing w:val="-13"/>
          <w:w w:val="105"/>
          <w:sz w:val="24"/>
        </w:rPr>
        <w:t xml:space="preserve"> </w:t>
      </w:r>
      <w:r>
        <w:rPr>
          <w:b/>
          <w:w w:val="105"/>
          <w:sz w:val="24"/>
        </w:rPr>
        <w:t>FM</w:t>
      </w:r>
      <w:r>
        <w:rPr>
          <w:b/>
          <w:spacing w:val="-11"/>
          <w:w w:val="105"/>
          <w:sz w:val="24"/>
        </w:rPr>
        <w:t xml:space="preserve"> </w:t>
      </w:r>
      <w:r>
        <w:rPr>
          <w:b/>
          <w:w w:val="105"/>
          <w:sz w:val="24"/>
        </w:rPr>
        <w:t>Transmitter</w:t>
      </w:r>
    </w:p>
    <w:p w:rsidR="00EF6423" w:rsidRDefault="00EF6423" w:rsidP="00EF6423">
      <w:pPr>
        <w:pStyle w:val="BodyText"/>
        <w:spacing w:before="44"/>
        <w:ind w:left="1401"/>
      </w:pPr>
      <w:hyperlink r:id="rId114">
        <w:r>
          <w:rPr>
            <w:color w:val="0000FF"/>
            <w:u w:val="single" w:color="0000FF"/>
          </w:rPr>
          <w:t>https://www.youtube.com/watch?v=HtI5auroYqM</w:t>
        </w:r>
      </w:hyperlink>
    </w:p>
    <w:p w:rsidR="00EF6423" w:rsidRDefault="00EF6423" w:rsidP="00EF6423">
      <w:pPr>
        <w:pStyle w:val="ListParagraph"/>
        <w:numPr>
          <w:ilvl w:val="1"/>
          <w:numId w:val="248"/>
        </w:numPr>
        <w:tabs>
          <w:tab w:val="left" w:pos="2120"/>
          <w:tab w:val="left" w:pos="2121"/>
        </w:tabs>
        <w:spacing w:before="53"/>
        <w:rPr>
          <w:sz w:val="24"/>
        </w:rPr>
      </w:pPr>
      <w:r>
        <w:rPr>
          <w:w w:val="105"/>
          <w:sz w:val="24"/>
        </w:rPr>
        <w:t>Equipment</w:t>
      </w:r>
      <w:r>
        <w:rPr>
          <w:spacing w:val="-10"/>
          <w:w w:val="105"/>
          <w:sz w:val="24"/>
        </w:rPr>
        <w:t xml:space="preserve"> </w:t>
      </w:r>
      <w:r>
        <w:rPr>
          <w:w w:val="105"/>
          <w:sz w:val="24"/>
        </w:rPr>
        <w:t>Needs:</w:t>
      </w:r>
    </w:p>
    <w:p w:rsidR="00EF6423" w:rsidRDefault="00EF6423" w:rsidP="00EF6423">
      <w:pPr>
        <w:pStyle w:val="ListParagraph"/>
        <w:numPr>
          <w:ilvl w:val="2"/>
          <w:numId w:val="248"/>
        </w:numPr>
        <w:tabs>
          <w:tab w:val="left" w:pos="2841"/>
          <w:tab w:val="left" w:pos="2842"/>
        </w:tabs>
        <w:spacing w:before="54"/>
        <w:rPr>
          <w:sz w:val="24"/>
        </w:rPr>
      </w:pPr>
      <w:r>
        <w:rPr>
          <w:w w:val="110"/>
          <w:sz w:val="24"/>
        </w:rPr>
        <w:t>Access to electrical</w:t>
      </w:r>
      <w:r>
        <w:rPr>
          <w:spacing w:val="-34"/>
          <w:w w:val="110"/>
          <w:sz w:val="24"/>
        </w:rPr>
        <w:t xml:space="preserve"> </w:t>
      </w:r>
      <w:r>
        <w:rPr>
          <w:w w:val="110"/>
          <w:sz w:val="24"/>
        </w:rPr>
        <w:t>power</w:t>
      </w:r>
    </w:p>
    <w:p w:rsidR="00EF6423" w:rsidRDefault="00EF6423" w:rsidP="00EF6423">
      <w:pPr>
        <w:pStyle w:val="ListParagraph"/>
        <w:numPr>
          <w:ilvl w:val="2"/>
          <w:numId w:val="248"/>
        </w:numPr>
        <w:tabs>
          <w:tab w:val="left" w:pos="2841"/>
          <w:tab w:val="left" w:pos="2842"/>
        </w:tabs>
        <w:spacing w:before="44"/>
        <w:rPr>
          <w:sz w:val="24"/>
        </w:rPr>
      </w:pPr>
      <w:r>
        <w:rPr>
          <w:w w:val="110"/>
          <w:sz w:val="24"/>
        </w:rPr>
        <w:t>FM</w:t>
      </w:r>
      <w:r>
        <w:rPr>
          <w:spacing w:val="-14"/>
          <w:w w:val="110"/>
          <w:sz w:val="24"/>
        </w:rPr>
        <w:t xml:space="preserve"> </w:t>
      </w:r>
      <w:r>
        <w:rPr>
          <w:w w:val="110"/>
          <w:sz w:val="24"/>
        </w:rPr>
        <w:t>Transmitter</w:t>
      </w:r>
      <w:r>
        <w:rPr>
          <w:spacing w:val="-13"/>
          <w:w w:val="110"/>
          <w:sz w:val="24"/>
        </w:rPr>
        <w:t xml:space="preserve"> </w:t>
      </w:r>
      <w:r>
        <w:rPr>
          <w:w w:val="110"/>
          <w:sz w:val="24"/>
        </w:rPr>
        <w:t>Cost:</w:t>
      </w:r>
      <w:r>
        <w:rPr>
          <w:spacing w:val="-12"/>
          <w:w w:val="110"/>
          <w:sz w:val="24"/>
        </w:rPr>
        <w:t xml:space="preserve"> </w:t>
      </w:r>
      <w:r>
        <w:rPr>
          <w:w w:val="110"/>
          <w:sz w:val="24"/>
        </w:rPr>
        <w:t>$8-10</w:t>
      </w:r>
      <w:r>
        <w:rPr>
          <w:spacing w:val="-16"/>
          <w:w w:val="110"/>
          <w:sz w:val="24"/>
        </w:rPr>
        <w:t xml:space="preserve"> </w:t>
      </w:r>
      <w:r>
        <w:rPr>
          <w:w w:val="110"/>
          <w:sz w:val="24"/>
        </w:rPr>
        <w:t>at</w:t>
      </w:r>
      <w:r>
        <w:rPr>
          <w:spacing w:val="-15"/>
          <w:w w:val="110"/>
          <w:sz w:val="24"/>
        </w:rPr>
        <w:t xml:space="preserve"> </w:t>
      </w:r>
      <w:r>
        <w:rPr>
          <w:w w:val="110"/>
          <w:sz w:val="24"/>
        </w:rPr>
        <w:t>Walmart</w:t>
      </w:r>
    </w:p>
    <w:p w:rsidR="00EF6423" w:rsidRDefault="00EF6423" w:rsidP="00EF6423">
      <w:pPr>
        <w:pStyle w:val="ListParagraph"/>
        <w:numPr>
          <w:ilvl w:val="2"/>
          <w:numId w:val="248"/>
        </w:numPr>
        <w:tabs>
          <w:tab w:val="left" w:pos="2841"/>
          <w:tab w:val="left" w:pos="2842"/>
        </w:tabs>
        <w:spacing w:before="49"/>
        <w:rPr>
          <w:sz w:val="24"/>
        </w:rPr>
      </w:pPr>
      <w:r>
        <w:rPr>
          <w:w w:val="105"/>
          <w:sz w:val="24"/>
        </w:rPr>
        <w:t>Wireless</w:t>
      </w:r>
      <w:r>
        <w:rPr>
          <w:spacing w:val="-5"/>
          <w:w w:val="105"/>
          <w:sz w:val="24"/>
        </w:rPr>
        <w:t xml:space="preserve"> </w:t>
      </w:r>
      <w:r>
        <w:rPr>
          <w:w w:val="105"/>
          <w:sz w:val="24"/>
        </w:rPr>
        <w:t>Microphone</w:t>
      </w:r>
      <w:r>
        <w:rPr>
          <w:spacing w:val="-14"/>
          <w:w w:val="105"/>
          <w:sz w:val="24"/>
        </w:rPr>
        <w:t xml:space="preserve"> </w:t>
      </w:r>
      <w:r>
        <w:rPr>
          <w:w w:val="105"/>
          <w:sz w:val="24"/>
        </w:rPr>
        <w:t>Receiver</w:t>
      </w:r>
      <w:r>
        <w:rPr>
          <w:spacing w:val="-2"/>
          <w:w w:val="105"/>
          <w:sz w:val="24"/>
        </w:rPr>
        <w:t xml:space="preserve"> </w:t>
      </w:r>
      <w:r>
        <w:rPr>
          <w:w w:val="105"/>
          <w:sz w:val="24"/>
        </w:rPr>
        <w:t>-</w:t>
      </w:r>
      <w:r>
        <w:rPr>
          <w:spacing w:val="-5"/>
          <w:w w:val="105"/>
          <w:sz w:val="24"/>
        </w:rPr>
        <w:t xml:space="preserve"> </w:t>
      </w:r>
      <w:r>
        <w:rPr>
          <w:w w:val="105"/>
          <w:sz w:val="24"/>
        </w:rPr>
        <w:t>Range</w:t>
      </w:r>
      <w:r>
        <w:rPr>
          <w:spacing w:val="-9"/>
          <w:w w:val="105"/>
          <w:sz w:val="24"/>
        </w:rPr>
        <w:t xml:space="preserve"> </w:t>
      </w:r>
      <w:r>
        <w:rPr>
          <w:w w:val="105"/>
          <w:sz w:val="24"/>
        </w:rPr>
        <w:t>up</w:t>
      </w:r>
      <w:r>
        <w:rPr>
          <w:spacing w:val="-5"/>
          <w:w w:val="105"/>
          <w:sz w:val="24"/>
        </w:rPr>
        <w:t xml:space="preserve"> </w:t>
      </w:r>
      <w:r>
        <w:rPr>
          <w:spacing w:val="-4"/>
          <w:w w:val="105"/>
          <w:sz w:val="24"/>
        </w:rPr>
        <w:t xml:space="preserve">to </w:t>
      </w:r>
      <w:r>
        <w:rPr>
          <w:w w:val="105"/>
          <w:sz w:val="24"/>
        </w:rPr>
        <w:t>600</w:t>
      </w:r>
      <w:r>
        <w:rPr>
          <w:spacing w:val="-9"/>
          <w:w w:val="105"/>
          <w:sz w:val="24"/>
        </w:rPr>
        <w:t xml:space="preserve"> </w:t>
      </w:r>
      <w:r>
        <w:rPr>
          <w:spacing w:val="-3"/>
          <w:w w:val="105"/>
          <w:sz w:val="24"/>
        </w:rPr>
        <w:t>feet;</w:t>
      </w:r>
      <w:r>
        <w:rPr>
          <w:spacing w:val="-5"/>
          <w:w w:val="105"/>
          <w:sz w:val="24"/>
        </w:rPr>
        <w:t xml:space="preserve"> </w:t>
      </w:r>
      <w:r>
        <w:rPr>
          <w:w w:val="105"/>
          <w:sz w:val="24"/>
        </w:rPr>
        <w:t>closer</w:t>
      </w:r>
      <w:r>
        <w:rPr>
          <w:spacing w:val="-6"/>
          <w:w w:val="105"/>
          <w:sz w:val="24"/>
        </w:rPr>
        <w:t xml:space="preserve"> </w:t>
      </w:r>
      <w:r>
        <w:rPr>
          <w:w w:val="105"/>
          <w:sz w:val="24"/>
        </w:rPr>
        <w:t>is</w:t>
      </w:r>
      <w:r>
        <w:rPr>
          <w:spacing w:val="2"/>
          <w:w w:val="105"/>
          <w:sz w:val="24"/>
        </w:rPr>
        <w:t xml:space="preserve"> </w:t>
      </w:r>
      <w:r>
        <w:rPr>
          <w:w w:val="105"/>
          <w:sz w:val="24"/>
        </w:rPr>
        <w:t>better</w:t>
      </w:r>
    </w:p>
    <w:p w:rsidR="00EF6423" w:rsidRDefault="00EF6423" w:rsidP="00EF6423">
      <w:pPr>
        <w:pStyle w:val="ListParagraph"/>
        <w:numPr>
          <w:ilvl w:val="2"/>
          <w:numId w:val="248"/>
        </w:numPr>
        <w:tabs>
          <w:tab w:val="left" w:pos="2841"/>
          <w:tab w:val="left" w:pos="2842"/>
        </w:tabs>
        <w:spacing w:before="49"/>
        <w:rPr>
          <w:sz w:val="24"/>
        </w:rPr>
      </w:pPr>
      <w:r>
        <w:rPr>
          <w:w w:val="110"/>
          <w:sz w:val="24"/>
        </w:rPr>
        <w:t>Lavalier</w:t>
      </w:r>
      <w:r>
        <w:rPr>
          <w:spacing w:val="-14"/>
          <w:w w:val="110"/>
          <w:sz w:val="24"/>
        </w:rPr>
        <w:t xml:space="preserve"> </w:t>
      </w:r>
      <w:r>
        <w:rPr>
          <w:w w:val="110"/>
          <w:sz w:val="24"/>
        </w:rPr>
        <w:t>or</w:t>
      </w:r>
      <w:r>
        <w:rPr>
          <w:spacing w:val="-18"/>
          <w:w w:val="110"/>
          <w:sz w:val="24"/>
        </w:rPr>
        <w:t xml:space="preserve"> </w:t>
      </w:r>
      <w:r>
        <w:rPr>
          <w:w w:val="110"/>
          <w:sz w:val="24"/>
        </w:rPr>
        <w:t>handheld</w:t>
      </w:r>
      <w:r>
        <w:rPr>
          <w:spacing w:val="-17"/>
          <w:w w:val="110"/>
          <w:sz w:val="24"/>
        </w:rPr>
        <w:t xml:space="preserve"> </w:t>
      </w:r>
      <w:r>
        <w:rPr>
          <w:w w:val="110"/>
          <w:sz w:val="24"/>
        </w:rPr>
        <w:t>wireless</w:t>
      </w:r>
      <w:r>
        <w:rPr>
          <w:spacing w:val="-12"/>
          <w:w w:val="110"/>
          <w:sz w:val="24"/>
        </w:rPr>
        <w:t xml:space="preserve"> </w:t>
      </w:r>
      <w:r>
        <w:rPr>
          <w:w w:val="110"/>
          <w:sz w:val="24"/>
        </w:rPr>
        <w:t>microphone</w:t>
      </w:r>
      <w:r>
        <w:rPr>
          <w:spacing w:val="-21"/>
          <w:w w:val="110"/>
          <w:sz w:val="24"/>
        </w:rPr>
        <w:t xml:space="preserve"> </w:t>
      </w:r>
      <w:r>
        <w:rPr>
          <w:w w:val="110"/>
          <w:sz w:val="24"/>
        </w:rPr>
        <w:t>for</w:t>
      </w:r>
      <w:r>
        <w:rPr>
          <w:spacing w:val="-13"/>
          <w:w w:val="110"/>
          <w:sz w:val="24"/>
        </w:rPr>
        <w:t xml:space="preserve"> </w:t>
      </w:r>
      <w:r>
        <w:rPr>
          <w:w w:val="110"/>
          <w:sz w:val="24"/>
        </w:rPr>
        <w:t>each</w:t>
      </w:r>
      <w:r>
        <w:rPr>
          <w:spacing w:val="-11"/>
          <w:w w:val="110"/>
          <w:sz w:val="24"/>
        </w:rPr>
        <w:t xml:space="preserve"> </w:t>
      </w:r>
      <w:r>
        <w:rPr>
          <w:w w:val="110"/>
          <w:sz w:val="24"/>
        </w:rPr>
        <w:t>singer</w:t>
      </w:r>
    </w:p>
    <w:p w:rsidR="00EF6423" w:rsidRDefault="00EF6423" w:rsidP="00EF6423">
      <w:pPr>
        <w:pStyle w:val="ListParagraph"/>
        <w:numPr>
          <w:ilvl w:val="2"/>
          <w:numId w:val="248"/>
        </w:numPr>
        <w:tabs>
          <w:tab w:val="left" w:pos="2841"/>
          <w:tab w:val="left" w:pos="2842"/>
        </w:tabs>
        <w:spacing w:before="50"/>
        <w:rPr>
          <w:sz w:val="24"/>
        </w:rPr>
      </w:pPr>
      <w:r>
        <w:rPr>
          <w:w w:val="110"/>
          <w:sz w:val="24"/>
        </w:rPr>
        <w:t>Analog</w:t>
      </w:r>
      <w:r>
        <w:rPr>
          <w:spacing w:val="-15"/>
          <w:w w:val="110"/>
          <w:sz w:val="24"/>
        </w:rPr>
        <w:t xml:space="preserve"> </w:t>
      </w:r>
      <w:r>
        <w:rPr>
          <w:w w:val="110"/>
          <w:sz w:val="24"/>
        </w:rPr>
        <w:t>mixing</w:t>
      </w:r>
      <w:r>
        <w:rPr>
          <w:spacing w:val="-14"/>
          <w:w w:val="110"/>
          <w:sz w:val="24"/>
        </w:rPr>
        <w:t xml:space="preserve"> </w:t>
      </w:r>
      <w:r>
        <w:rPr>
          <w:w w:val="110"/>
          <w:sz w:val="24"/>
        </w:rPr>
        <w:t>board</w:t>
      </w:r>
      <w:r>
        <w:rPr>
          <w:spacing w:val="-13"/>
          <w:w w:val="110"/>
          <w:sz w:val="24"/>
        </w:rPr>
        <w:t xml:space="preserve"> </w:t>
      </w:r>
      <w:r>
        <w:rPr>
          <w:w w:val="110"/>
          <w:sz w:val="24"/>
        </w:rPr>
        <w:t>(most</w:t>
      </w:r>
      <w:r>
        <w:rPr>
          <w:spacing w:val="-16"/>
          <w:w w:val="110"/>
          <w:sz w:val="24"/>
        </w:rPr>
        <w:t xml:space="preserve"> </w:t>
      </w:r>
      <w:r>
        <w:rPr>
          <w:w w:val="110"/>
          <w:sz w:val="24"/>
        </w:rPr>
        <w:t>institutions</w:t>
      </w:r>
      <w:r>
        <w:rPr>
          <w:spacing w:val="-18"/>
          <w:w w:val="110"/>
          <w:sz w:val="24"/>
        </w:rPr>
        <w:t xml:space="preserve"> </w:t>
      </w:r>
      <w:r>
        <w:rPr>
          <w:w w:val="110"/>
          <w:sz w:val="24"/>
        </w:rPr>
        <w:t>have</w:t>
      </w:r>
      <w:r>
        <w:rPr>
          <w:spacing w:val="-17"/>
          <w:w w:val="110"/>
          <w:sz w:val="24"/>
        </w:rPr>
        <w:t xml:space="preserve"> </w:t>
      </w:r>
      <w:r>
        <w:rPr>
          <w:w w:val="110"/>
          <w:sz w:val="24"/>
        </w:rPr>
        <w:t>this</w:t>
      </w:r>
      <w:r>
        <w:rPr>
          <w:spacing w:val="-17"/>
          <w:w w:val="110"/>
          <w:sz w:val="24"/>
        </w:rPr>
        <w:t xml:space="preserve"> </w:t>
      </w:r>
      <w:r>
        <w:rPr>
          <w:w w:val="110"/>
          <w:sz w:val="24"/>
        </w:rPr>
        <w:t>and</w:t>
      </w:r>
      <w:r>
        <w:rPr>
          <w:spacing w:val="-14"/>
          <w:w w:val="110"/>
          <w:sz w:val="24"/>
        </w:rPr>
        <w:t xml:space="preserve"> </w:t>
      </w:r>
      <w:r>
        <w:rPr>
          <w:w w:val="110"/>
          <w:sz w:val="24"/>
        </w:rPr>
        <w:t>cables)</w:t>
      </w:r>
    </w:p>
    <w:p w:rsidR="00EF6423" w:rsidRDefault="00EF6423" w:rsidP="00EF6423">
      <w:pPr>
        <w:pStyle w:val="ListParagraph"/>
        <w:numPr>
          <w:ilvl w:val="2"/>
          <w:numId w:val="248"/>
        </w:numPr>
        <w:tabs>
          <w:tab w:val="left" w:pos="2841"/>
          <w:tab w:val="left" w:pos="2842"/>
        </w:tabs>
        <w:spacing w:before="44"/>
        <w:rPr>
          <w:sz w:val="24"/>
        </w:rPr>
      </w:pPr>
      <w:r>
        <w:rPr>
          <w:w w:val="105"/>
          <w:sz w:val="24"/>
        </w:rPr>
        <w:t>Disinfectant wipes at conclusion of</w:t>
      </w:r>
      <w:r>
        <w:rPr>
          <w:spacing w:val="-43"/>
          <w:w w:val="105"/>
          <w:sz w:val="24"/>
        </w:rPr>
        <w:t xml:space="preserve"> </w:t>
      </w:r>
      <w:r>
        <w:rPr>
          <w:w w:val="105"/>
          <w:sz w:val="24"/>
        </w:rPr>
        <w:t>rehearsal</w:t>
      </w:r>
    </w:p>
    <w:p w:rsidR="00EF6423" w:rsidRDefault="00EF6423" w:rsidP="00EF6423">
      <w:pPr>
        <w:pStyle w:val="ListParagraph"/>
        <w:numPr>
          <w:ilvl w:val="0"/>
          <w:numId w:val="248"/>
        </w:numPr>
        <w:tabs>
          <w:tab w:val="left" w:pos="1400"/>
          <w:tab w:val="left" w:pos="1401"/>
        </w:tabs>
        <w:spacing w:before="49"/>
        <w:rPr>
          <w:sz w:val="24"/>
        </w:rPr>
      </w:pPr>
      <w:r>
        <w:rPr>
          <w:w w:val="110"/>
          <w:sz w:val="24"/>
        </w:rPr>
        <w:t>Isolated</w:t>
      </w:r>
      <w:r>
        <w:rPr>
          <w:spacing w:val="-16"/>
          <w:w w:val="110"/>
          <w:sz w:val="24"/>
        </w:rPr>
        <w:t xml:space="preserve"> </w:t>
      </w:r>
      <w:r>
        <w:rPr>
          <w:w w:val="110"/>
          <w:sz w:val="24"/>
        </w:rPr>
        <w:t>hard-wired</w:t>
      </w:r>
      <w:r>
        <w:rPr>
          <w:spacing w:val="-11"/>
          <w:w w:val="110"/>
          <w:sz w:val="24"/>
        </w:rPr>
        <w:t xml:space="preserve"> </w:t>
      </w:r>
      <w:r>
        <w:rPr>
          <w:w w:val="110"/>
          <w:sz w:val="24"/>
        </w:rPr>
        <w:t>synchronous</w:t>
      </w:r>
      <w:r>
        <w:rPr>
          <w:spacing w:val="-10"/>
          <w:w w:val="110"/>
          <w:sz w:val="24"/>
        </w:rPr>
        <w:t xml:space="preserve"> </w:t>
      </w:r>
      <w:r>
        <w:rPr>
          <w:w w:val="110"/>
          <w:sz w:val="24"/>
        </w:rPr>
        <w:t>rehearsal</w:t>
      </w:r>
      <w:r>
        <w:rPr>
          <w:spacing w:val="-18"/>
          <w:w w:val="110"/>
          <w:sz w:val="24"/>
        </w:rPr>
        <w:t xml:space="preserve"> </w:t>
      </w:r>
      <w:r>
        <w:rPr>
          <w:w w:val="110"/>
          <w:sz w:val="24"/>
        </w:rPr>
        <w:t>on</w:t>
      </w:r>
      <w:r>
        <w:rPr>
          <w:spacing w:val="-11"/>
          <w:w w:val="110"/>
          <w:sz w:val="24"/>
        </w:rPr>
        <w:t xml:space="preserve"> </w:t>
      </w:r>
      <w:r>
        <w:rPr>
          <w:w w:val="110"/>
          <w:sz w:val="24"/>
        </w:rPr>
        <w:t>campus</w:t>
      </w:r>
    </w:p>
    <w:p w:rsidR="00EF6423" w:rsidRDefault="00EF6423" w:rsidP="00EF6423">
      <w:pPr>
        <w:pStyle w:val="ListParagraph"/>
        <w:numPr>
          <w:ilvl w:val="1"/>
          <w:numId w:val="248"/>
        </w:numPr>
        <w:tabs>
          <w:tab w:val="left" w:pos="2120"/>
          <w:tab w:val="left" w:pos="2121"/>
        </w:tabs>
        <w:spacing w:before="58" w:line="283" w:lineRule="auto"/>
        <w:ind w:right="1032"/>
        <w:rPr>
          <w:sz w:val="24"/>
        </w:rPr>
      </w:pPr>
      <w:r>
        <w:rPr>
          <w:w w:val="105"/>
          <w:sz w:val="24"/>
        </w:rPr>
        <w:t>CAVEAT:</w:t>
      </w:r>
      <w:r>
        <w:rPr>
          <w:spacing w:val="-15"/>
          <w:w w:val="105"/>
          <w:sz w:val="24"/>
        </w:rPr>
        <w:t xml:space="preserve"> </w:t>
      </w:r>
      <w:r>
        <w:rPr>
          <w:w w:val="105"/>
          <w:sz w:val="24"/>
        </w:rPr>
        <w:t>This</w:t>
      </w:r>
      <w:r>
        <w:rPr>
          <w:spacing w:val="-19"/>
          <w:w w:val="105"/>
          <w:sz w:val="24"/>
        </w:rPr>
        <w:t xml:space="preserve"> </w:t>
      </w:r>
      <w:r>
        <w:rPr>
          <w:w w:val="105"/>
          <w:sz w:val="24"/>
        </w:rPr>
        <w:t>must</w:t>
      </w:r>
      <w:r>
        <w:rPr>
          <w:spacing w:val="-22"/>
          <w:w w:val="105"/>
          <w:sz w:val="24"/>
        </w:rPr>
        <w:t xml:space="preserve"> </w:t>
      </w:r>
      <w:r>
        <w:rPr>
          <w:w w:val="105"/>
          <w:sz w:val="24"/>
        </w:rPr>
        <w:t>be</w:t>
      </w:r>
      <w:r>
        <w:rPr>
          <w:spacing w:val="-18"/>
          <w:w w:val="105"/>
          <w:sz w:val="24"/>
        </w:rPr>
        <w:t xml:space="preserve"> </w:t>
      </w:r>
      <w:r>
        <w:rPr>
          <w:w w:val="105"/>
          <w:sz w:val="24"/>
        </w:rPr>
        <w:t>done</w:t>
      </w:r>
      <w:r>
        <w:rPr>
          <w:spacing w:val="-14"/>
          <w:w w:val="105"/>
          <w:sz w:val="24"/>
        </w:rPr>
        <w:t xml:space="preserve"> </w:t>
      </w:r>
      <w:r>
        <w:rPr>
          <w:w w:val="105"/>
          <w:sz w:val="24"/>
        </w:rPr>
        <w:t>in</w:t>
      </w:r>
      <w:r>
        <w:rPr>
          <w:spacing w:val="-20"/>
          <w:w w:val="105"/>
          <w:sz w:val="24"/>
        </w:rPr>
        <w:t xml:space="preserve"> </w:t>
      </w:r>
      <w:r>
        <w:rPr>
          <w:w w:val="105"/>
          <w:sz w:val="24"/>
        </w:rPr>
        <w:t>accordance</w:t>
      </w:r>
      <w:r>
        <w:rPr>
          <w:spacing w:val="-19"/>
          <w:w w:val="105"/>
          <w:sz w:val="24"/>
        </w:rPr>
        <w:t xml:space="preserve"> </w:t>
      </w:r>
      <w:r>
        <w:rPr>
          <w:w w:val="105"/>
          <w:sz w:val="24"/>
        </w:rPr>
        <w:t>with</w:t>
      </w:r>
      <w:r>
        <w:rPr>
          <w:spacing w:val="-13"/>
          <w:w w:val="105"/>
          <w:sz w:val="24"/>
        </w:rPr>
        <w:t xml:space="preserve"> </w:t>
      </w:r>
      <w:r>
        <w:rPr>
          <w:w w:val="105"/>
          <w:sz w:val="24"/>
        </w:rPr>
        <w:t>CDC</w:t>
      </w:r>
      <w:r>
        <w:rPr>
          <w:spacing w:val="-17"/>
          <w:w w:val="105"/>
          <w:sz w:val="24"/>
        </w:rPr>
        <w:t xml:space="preserve"> </w:t>
      </w:r>
      <w:r>
        <w:rPr>
          <w:w w:val="105"/>
          <w:sz w:val="24"/>
        </w:rPr>
        <w:t>and</w:t>
      </w:r>
      <w:r>
        <w:rPr>
          <w:spacing w:val="-15"/>
          <w:w w:val="105"/>
          <w:sz w:val="24"/>
        </w:rPr>
        <w:t xml:space="preserve"> </w:t>
      </w:r>
      <w:r>
        <w:rPr>
          <w:w w:val="105"/>
          <w:sz w:val="24"/>
        </w:rPr>
        <w:t>institution</w:t>
      </w:r>
      <w:r>
        <w:rPr>
          <w:spacing w:val="-20"/>
          <w:w w:val="105"/>
          <w:sz w:val="24"/>
        </w:rPr>
        <w:t xml:space="preserve"> </w:t>
      </w:r>
      <w:r>
        <w:rPr>
          <w:w w:val="105"/>
          <w:sz w:val="24"/>
        </w:rPr>
        <w:t>guidelines</w:t>
      </w:r>
      <w:r>
        <w:rPr>
          <w:spacing w:val="-15"/>
          <w:w w:val="105"/>
          <w:sz w:val="24"/>
        </w:rPr>
        <w:t xml:space="preserve"> </w:t>
      </w:r>
      <w:r>
        <w:rPr>
          <w:w w:val="105"/>
          <w:sz w:val="24"/>
        </w:rPr>
        <w:t>for social</w:t>
      </w:r>
      <w:r>
        <w:rPr>
          <w:spacing w:val="-9"/>
          <w:w w:val="105"/>
          <w:sz w:val="24"/>
        </w:rPr>
        <w:t xml:space="preserve"> </w:t>
      </w:r>
      <w:r>
        <w:rPr>
          <w:w w:val="105"/>
          <w:sz w:val="24"/>
        </w:rPr>
        <w:t>distancing</w:t>
      </w:r>
    </w:p>
    <w:p w:rsidR="00EF6423" w:rsidRDefault="00EF6423" w:rsidP="00EF6423">
      <w:pPr>
        <w:pStyle w:val="ListParagraph"/>
        <w:numPr>
          <w:ilvl w:val="1"/>
          <w:numId w:val="248"/>
        </w:numPr>
        <w:tabs>
          <w:tab w:val="left" w:pos="2120"/>
          <w:tab w:val="left" w:pos="2121"/>
        </w:tabs>
        <w:spacing w:before="8"/>
        <w:rPr>
          <w:sz w:val="24"/>
        </w:rPr>
      </w:pPr>
      <w:r>
        <w:rPr>
          <w:w w:val="110"/>
          <w:sz w:val="24"/>
        </w:rPr>
        <w:t>Individuals</w:t>
      </w:r>
      <w:r>
        <w:rPr>
          <w:spacing w:val="-18"/>
          <w:w w:val="110"/>
          <w:sz w:val="24"/>
        </w:rPr>
        <w:t xml:space="preserve"> </w:t>
      </w:r>
      <w:r>
        <w:rPr>
          <w:w w:val="110"/>
          <w:sz w:val="24"/>
        </w:rPr>
        <w:t>or</w:t>
      </w:r>
      <w:r>
        <w:rPr>
          <w:spacing w:val="-19"/>
          <w:w w:val="110"/>
          <w:sz w:val="24"/>
        </w:rPr>
        <w:t xml:space="preserve"> </w:t>
      </w:r>
      <w:r>
        <w:rPr>
          <w:w w:val="110"/>
          <w:sz w:val="24"/>
        </w:rPr>
        <w:t>socially</w:t>
      </w:r>
      <w:r>
        <w:rPr>
          <w:spacing w:val="-16"/>
          <w:w w:val="110"/>
          <w:sz w:val="24"/>
        </w:rPr>
        <w:t xml:space="preserve"> </w:t>
      </w:r>
      <w:r>
        <w:rPr>
          <w:w w:val="110"/>
          <w:sz w:val="24"/>
        </w:rPr>
        <w:t>distant</w:t>
      </w:r>
      <w:r>
        <w:rPr>
          <w:spacing w:val="-16"/>
          <w:w w:val="110"/>
          <w:sz w:val="24"/>
        </w:rPr>
        <w:t xml:space="preserve"> </w:t>
      </w:r>
      <w:r>
        <w:rPr>
          <w:w w:val="110"/>
          <w:sz w:val="24"/>
        </w:rPr>
        <w:t>quartets</w:t>
      </w:r>
      <w:r>
        <w:rPr>
          <w:spacing w:val="-13"/>
          <w:w w:val="110"/>
          <w:sz w:val="24"/>
        </w:rPr>
        <w:t xml:space="preserve"> </w:t>
      </w:r>
      <w:r>
        <w:rPr>
          <w:w w:val="110"/>
          <w:sz w:val="24"/>
        </w:rPr>
        <w:t>sing</w:t>
      </w:r>
      <w:r>
        <w:rPr>
          <w:spacing w:val="-18"/>
          <w:w w:val="110"/>
          <w:sz w:val="24"/>
        </w:rPr>
        <w:t xml:space="preserve"> </w:t>
      </w:r>
      <w:r>
        <w:rPr>
          <w:w w:val="110"/>
          <w:sz w:val="24"/>
        </w:rPr>
        <w:t>in</w:t>
      </w:r>
      <w:r>
        <w:rPr>
          <w:spacing w:val="-15"/>
          <w:w w:val="110"/>
          <w:sz w:val="24"/>
        </w:rPr>
        <w:t xml:space="preserve"> </w:t>
      </w:r>
      <w:r>
        <w:rPr>
          <w:w w:val="110"/>
          <w:sz w:val="24"/>
        </w:rPr>
        <w:t>separate</w:t>
      </w:r>
      <w:r>
        <w:rPr>
          <w:spacing w:val="-16"/>
          <w:w w:val="110"/>
          <w:sz w:val="24"/>
        </w:rPr>
        <w:t xml:space="preserve"> </w:t>
      </w:r>
      <w:r>
        <w:rPr>
          <w:w w:val="110"/>
          <w:sz w:val="24"/>
        </w:rPr>
        <w:t>rooms</w:t>
      </w:r>
      <w:r>
        <w:rPr>
          <w:spacing w:val="-18"/>
          <w:w w:val="110"/>
          <w:sz w:val="24"/>
        </w:rPr>
        <w:t xml:space="preserve"> </w:t>
      </w:r>
      <w:r>
        <w:rPr>
          <w:w w:val="110"/>
          <w:sz w:val="24"/>
        </w:rPr>
        <w:t>from</w:t>
      </w:r>
      <w:r>
        <w:rPr>
          <w:spacing w:val="-20"/>
          <w:w w:val="110"/>
          <w:sz w:val="24"/>
        </w:rPr>
        <w:t xml:space="preserve"> </w:t>
      </w:r>
      <w:r>
        <w:rPr>
          <w:w w:val="110"/>
          <w:sz w:val="24"/>
        </w:rPr>
        <w:t>larger</w:t>
      </w:r>
      <w:r>
        <w:rPr>
          <w:spacing w:val="-14"/>
          <w:w w:val="110"/>
          <w:sz w:val="24"/>
        </w:rPr>
        <w:t xml:space="preserve"> </w:t>
      </w:r>
      <w:r>
        <w:rPr>
          <w:w w:val="110"/>
          <w:sz w:val="24"/>
        </w:rPr>
        <w:t>group</w:t>
      </w:r>
    </w:p>
    <w:p w:rsidR="00EF6423" w:rsidRDefault="00EF6423" w:rsidP="00EF6423">
      <w:pPr>
        <w:pStyle w:val="ListParagraph"/>
        <w:numPr>
          <w:ilvl w:val="2"/>
          <w:numId w:val="248"/>
        </w:numPr>
        <w:tabs>
          <w:tab w:val="left" w:pos="2841"/>
          <w:tab w:val="left" w:pos="2842"/>
        </w:tabs>
        <w:spacing w:before="49"/>
        <w:rPr>
          <w:sz w:val="24"/>
        </w:rPr>
      </w:pPr>
      <w:r>
        <w:rPr>
          <w:w w:val="110"/>
          <w:sz w:val="24"/>
        </w:rPr>
        <w:t>Each</w:t>
      </w:r>
      <w:r>
        <w:rPr>
          <w:spacing w:val="-10"/>
          <w:w w:val="110"/>
          <w:sz w:val="24"/>
        </w:rPr>
        <w:t xml:space="preserve"> </w:t>
      </w:r>
      <w:r>
        <w:rPr>
          <w:w w:val="110"/>
          <w:sz w:val="24"/>
        </w:rPr>
        <w:t>singer</w:t>
      </w:r>
      <w:r>
        <w:rPr>
          <w:spacing w:val="-17"/>
          <w:w w:val="110"/>
          <w:sz w:val="24"/>
        </w:rPr>
        <w:t xml:space="preserve"> </w:t>
      </w:r>
      <w:r>
        <w:rPr>
          <w:w w:val="110"/>
          <w:sz w:val="24"/>
        </w:rPr>
        <w:t>has</w:t>
      </w:r>
      <w:r>
        <w:rPr>
          <w:spacing w:val="-11"/>
          <w:w w:val="110"/>
          <w:sz w:val="24"/>
        </w:rPr>
        <w:t xml:space="preserve"> </w:t>
      </w:r>
      <w:r>
        <w:rPr>
          <w:w w:val="110"/>
          <w:sz w:val="24"/>
        </w:rPr>
        <w:t>their</w:t>
      </w:r>
      <w:r>
        <w:rPr>
          <w:spacing w:val="-12"/>
          <w:w w:val="110"/>
          <w:sz w:val="24"/>
        </w:rPr>
        <w:t xml:space="preserve"> </w:t>
      </w:r>
      <w:r>
        <w:rPr>
          <w:w w:val="110"/>
          <w:sz w:val="24"/>
        </w:rPr>
        <w:t>own</w:t>
      </w:r>
      <w:r>
        <w:rPr>
          <w:spacing w:val="-12"/>
          <w:w w:val="110"/>
          <w:sz w:val="24"/>
        </w:rPr>
        <w:t xml:space="preserve"> </w:t>
      </w:r>
      <w:r>
        <w:rPr>
          <w:w w:val="110"/>
          <w:sz w:val="24"/>
        </w:rPr>
        <w:t>microphone</w:t>
      </w:r>
    </w:p>
    <w:p w:rsidR="00EF6423" w:rsidRDefault="00EF6423" w:rsidP="00EF6423">
      <w:pPr>
        <w:pStyle w:val="ListParagraph"/>
        <w:numPr>
          <w:ilvl w:val="2"/>
          <w:numId w:val="248"/>
        </w:numPr>
        <w:tabs>
          <w:tab w:val="left" w:pos="2841"/>
          <w:tab w:val="left" w:pos="2842"/>
        </w:tabs>
        <w:spacing w:before="49"/>
        <w:rPr>
          <w:sz w:val="24"/>
        </w:rPr>
      </w:pPr>
      <w:r>
        <w:rPr>
          <w:w w:val="110"/>
          <w:sz w:val="24"/>
        </w:rPr>
        <w:t>Sound</w:t>
      </w:r>
      <w:r>
        <w:rPr>
          <w:spacing w:val="-12"/>
          <w:w w:val="110"/>
          <w:sz w:val="24"/>
        </w:rPr>
        <w:t xml:space="preserve"> </w:t>
      </w:r>
      <w:r>
        <w:rPr>
          <w:w w:val="110"/>
          <w:sz w:val="24"/>
        </w:rPr>
        <w:t>cables</w:t>
      </w:r>
      <w:r>
        <w:rPr>
          <w:spacing w:val="-12"/>
          <w:w w:val="110"/>
          <w:sz w:val="24"/>
        </w:rPr>
        <w:t xml:space="preserve"> </w:t>
      </w:r>
      <w:r>
        <w:rPr>
          <w:w w:val="110"/>
          <w:sz w:val="24"/>
        </w:rPr>
        <w:t>are</w:t>
      </w:r>
      <w:r>
        <w:rPr>
          <w:spacing w:val="-15"/>
          <w:w w:val="110"/>
          <w:sz w:val="24"/>
        </w:rPr>
        <w:t xml:space="preserve"> </w:t>
      </w:r>
      <w:r>
        <w:rPr>
          <w:w w:val="110"/>
          <w:sz w:val="24"/>
        </w:rPr>
        <w:t>laid</w:t>
      </w:r>
      <w:r>
        <w:rPr>
          <w:spacing w:val="-12"/>
          <w:w w:val="110"/>
          <w:sz w:val="24"/>
        </w:rPr>
        <w:t xml:space="preserve"> </w:t>
      </w:r>
      <w:r>
        <w:rPr>
          <w:w w:val="110"/>
          <w:sz w:val="24"/>
        </w:rPr>
        <w:t>to/from</w:t>
      </w:r>
      <w:r>
        <w:rPr>
          <w:spacing w:val="-18"/>
          <w:w w:val="110"/>
          <w:sz w:val="24"/>
        </w:rPr>
        <w:t xml:space="preserve"> </w:t>
      </w:r>
      <w:r>
        <w:rPr>
          <w:w w:val="110"/>
          <w:sz w:val="24"/>
        </w:rPr>
        <w:t>each</w:t>
      </w:r>
      <w:r>
        <w:rPr>
          <w:spacing w:val="-11"/>
          <w:w w:val="110"/>
          <w:sz w:val="24"/>
        </w:rPr>
        <w:t xml:space="preserve"> </w:t>
      </w:r>
      <w:r>
        <w:rPr>
          <w:w w:val="110"/>
          <w:sz w:val="24"/>
        </w:rPr>
        <w:t>room</w:t>
      </w:r>
      <w:r>
        <w:rPr>
          <w:spacing w:val="-14"/>
          <w:w w:val="110"/>
          <w:sz w:val="24"/>
        </w:rPr>
        <w:t xml:space="preserve"> </w:t>
      </w:r>
      <w:r>
        <w:rPr>
          <w:spacing w:val="-4"/>
          <w:w w:val="110"/>
          <w:sz w:val="24"/>
        </w:rPr>
        <w:t>to</w:t>
      </w:r>
      <w:r>
        <w:rPr>
          <w:spacing w:val="-10"/>
          <w:w w:val="110"/>
          <w:sz w:val="24"/>
        </w:rPr>
        <w:t xml:space="preserve"> </w:t>
      </w:r>
      <w:r>
        <w:rPr>
          <w:w w:val="110"/>
          <w:sz w:val="24"/>
        </w:rPr>
        <w:t>mixing</w:t>
      </w:r>
      <w:r>
        <w:rPr>
          <w:spacing w:val="-13"/>
          <w:w w:val="110"/>
          <w:sz w:val="24"/>
        </w:rPr>
        <w:t xml:space="preserve"> </w:t>
      </w:r>
      <w:r>
        <w:rPr>
          <w:w w:val="110"/>
          <w:sz w:val="24"/>
        </w:rPr>
        <w:t>board</w:t>
      </w:r>
    </w:p>
    <w:p w:rsidR="00EF6423" w:rsidRDefault="00EF6423" w:rsidP="00EF6423">
      <w:pPr>
        <w:pStyle w:val="ListParagraph"/>
        <w:numPr>
          <w:ilvl w:val="2"/>
          <w:numId w:val="248"/>
        </w:numPr>
        <w:tabs>
          <w:tab w:val="left" w:pos="2841"/>
          <w:tab w:val="left" w:pos="2842"/>
        </w:tabs>
        <w:spacing w:before="49"/>
        <w:rPr>
          <w:sz w:val="24"/>
        </w:rPr>
      </w:pPr>
      <w:r>
        <w:rPr>
          <w:w w:val="110"/>
          <w:sz w:val="24"/>
        </w:rPr>
        <w:t>Mixing</w:t>
      </w:r>
      <w:r>
        <w:rPr>
          <w:spacing w:val="-23"/>
          <w:w w:val="110"/>
          <w:sz w:val="24"/>
        </w:rPr>
        <w:t xml:space="preserve"> </w:t>
      </w:r>
      <w:r>
        <w:rPr>
          <w:w w:val="110"/>
          <w:sz w:val="24"/>
        </w:rPr>
        <w:t>board</w:t>
      </w:r>
      <w:r>
        <w:rPr>
          <w:spacing w:val="-22"/>
          <w:w w:val="110"/>
          <w:sz w:val="24"/>
        </w:rPr>
        <w:t xml:space="preserve"> </w:t>
      </w:r>
      <w:r>
        <w:rPr>
          <w:w w:val="110"/>
          <w:sz w:val="24"/>
        </w:rPr>
        <w:t>sends</w:t>
      </w:r>
      <w:r>
        <w:rPr>
          <w:spacing w:val="-23"/>
          <w:w w:val="110"/>
          <w:sz w:val="24"/>
        </w:rPr>
        <w:t xml:space="preserve"> </w:t>
      </w:r>
      <w:r>
        <w:rPr>
          <w:w w:val="110"/>
          <w:sz w:val="24"/>
        </w:rPr>
        <w:t>audio</w:t>
      </w:r>
      <w:r>
        <w:rPr>
          <w:spacing w:val="-21"/>
          <w:w w:val="110"/>
          <w:sz w:val="24"/>
        </w:rPr>
        <w:t xml:space="preserve"> </w:t>
      </w:r>
      <w:r>
        <w:rPr>
          <w:w w:val="110"/>
          <w:sz w:val="24"/>
        </w:rPr>
        <w:t>in/out</w:t>
      </w:r>
      <w:r>
        <w:rPr>
          <w:spacing w:val="-28"/>
          <w:w w:val="110"/>
          <w:sz w:val="24"/>
        </w:rPr>
        <w:t xml:space="preserve"> </w:t>
      </w:r>
      <w:r>
        <w:rPr>
          <w:w w:val="110"/>
          <w:sz w:val="24"/>
        </w:rPr>
        <w:t>to</w:t>
      </w:r>
      <w:r>
        <w:rPr>
          <w:spacing w:val="-22"/>
          <w:w w:val="110"/>
          <w:sz w:val="24"/>
        </w:rPr>
        <w:t xml:space="preserve"> </w:t>
      </w:r>
      <w:r>
        <w:rPr>
          <w:w w:val="110"/>
          <w:sz w:val="24"/>
        </w:rPr>
        <w:t>each</w:t>
      </w:r>
      <w:r>
        <w:rPr>
          <w:spacing w:val="-21"/>
          <w:w w:val="110"/>
          <w:sz w:val="24"/>
        </w:rPr>
        <w:t xml:space="preserve"> </w:t>
      </w:r>
      <w:r>
        <w:rPr>
          <w:w w:val="110"/>
          <w:sz w:val="24"/>
        </w:rPr>
        <w:t>room</w:t>
      </w:r>
    </w:p>
    <w:p w:rsidR="00EF6423" w:rsidRDefault="00EF6423" w:rsidP="00EF6423">
      <w:pPr>
        <w:pStyle w:val="ListParagraph"/>
        <w:numPr>
          <w:ilvl w:val="2"/>
          <w:numId w:val="248"/>
        </w:numPr>
        <w:tabs>
          <w:tab w:val="left" w:pos="2841"/>
          <w:tab w:val="left" w:pos="2842"/>
        </w:tabs>
        <w:spacing w:before="44"/>
        <w:rPr>
          <w:sz w:val="24"/>
        </w:rPr>
      </w:pPr>
      <w:r>
        <w:rPr>
          <w:w w:val="110"/>
          <w:sz w:val="24"/>
        </w:rPr>
        <w:t>Video</w:t>
      </w:r>
      <w:r>
        <w:rPr>
          <w:spacing w:val="-34"/>
          <w:w w:val="110"/>
          <w:sz w:val="24"/>
        </w:rPr>
        <w:t xml:space="preserve"> </w:t>
      </w:r>
      <w:r>
        <w:rPr>
          <w:w w:val="110"/>
          <w:sz w:val="24"/>
        </w:rPr>
        <w:t>monitor</w:t>
      </w:r>
      <w:r>
        <w:rPr>
          <w:spacing w:val="-38"/>
          <w:w w:val="110"/>
          <w:sz w:val="24"/>
        </w:rPr>
        <w:t xml:space="preserve"> </w:t>
      </w:r>
      <w:r>
        <w:rPr>
          <w:w w:val="110"/>
          <w:sz w:val="24"/>
        </w:rPr>
        <w:t>of</w:t>
      </w:r>
      <w:r>
        <w:rPr>
          <w:spacing w:val="-37"/>
          <w:w w:val="110"/>
          <w:sz w:val="24"/>
        </w:rPr>
        <w:t xml:space="preserve"> </w:t>
      </w:r>
      <w:r>
        <w:rPr>
          <w:w w:val="110"/>
          <w:sz w:val="24"/>
        </w:rPr>
        <w:t>director</w:t>
      </w:r>
      <w:r>
        <w:rPr>
          <w:spacing w:val="-34"/>
          <w:w w:val="110"/>
          <w:sz w:val="24"/>
        </w:rPr>
        <w:t xml:space="preserve"> </w:t>
      </w:r>
      <w:r>
        <w:rPr>
          <w:w w:val="110"/>
          <w:sz w:val="24"/>
        </w:rPr>
        <w:t>provides</w:t>
      </w:r>
      <w:r>
        <w:rPr>
          <w:spacing w:val="-34"/>
          <w:w w:val="110"/>
          <w:sz w:val="24"/>
        </w:rPr>
        <w:t xml:space="preserve"> </w:t>
      </w:r>
      <w:r>
        <w:rPr>
          <w:w w:val="110"/>
          <w:sz w:val="24"/>
        </w:rPr>
        <w:t>visual</w:t>
      </w:r>
      <w:r>
        <w:rPr>
          <w:spacing w:val="-36"/>
          <w:w w:val="110"/>
          <w:sz w:val="24"/>
        </w:rPr>
        <w:t xml:space="preserve"> </w:t>
      </w:r>
      <w:r>
        <w:rPr>
          <w:w w:val="110"/>
          <w:sz w:val="24"/>
        </w:rPr>
        <w:t>cues</w:t>
      </w:r>
    </w:p>
    <w:p w:rsidR="00EF6423" w:rsidRDefault="00EF6423" w:rsidP="00EF6423">
      <w:pPr>
        <w:pStyle w:val="ListParagraph"/>
        <w:numPr>
          <w:ilvl w:val="2"/>
          <w:numId w:val="248"/>
        </w:numPr>
        <w:tabs>
          <w:tab w:val="left" w:pos="2841"/>
          <w:tab w:val="left" w:pos="2842"/>
        </w:tabs>
        <w:spacing w:before="50"/>
        <w:rPr>
          <w:sz w:val="24"/>
        </w:rPr>
      </w:pPr>
      <w:r>
        <w:rPr>
          <w:w w:val="110"/>
          <w:sz w:val="24"/>
        </w:rPr>
        <w:t>Singers</w:t>
      </w:r>
      <w:r>
        <w:rPr>
          <w:spacing w:val="-15"/>
          <w:w w:val="110"/>
          <w:sz w:val="24"/>
        </w:rPr>
        <w:t xml:space="preserve"> </w:t>
      </w:r>
      <w:r>
        <w:rPr>
          <w:w w:val="110"/>
          <w:sz w:val="24"/>
        </w:rPr>
        <w:t>sing</w:t>
      </w:r>
      <w:r>
        <w:rPr>
          <w:spacing w:val="-19"/>
          <w:w w:val="110"/>
          <w:sz w:val="24"/>
        </w:rPr>
        <w:t xml:space="preserve"> </w:t>
      </w:r>
      <w:r>
        <w:rPr>
          <w:w w:val="110"/>
          <w:sz w:val="24"/>
        </w:rPr>
        <w:t>simultaneously</w:t>
      </w:r>
      <w:r>
        <w:rPr>
          <w:spacing w:val="-17"/>
          <w:w w:val="110"/>
          <w:sz w:val="24"/>
        </w:rPr>
        <w:t xml:space="preserve"> </w:t>
      </w:r>
      <w:r>
        <w:rPr>
          <w:w w:val="110"/>
          <w:sz w:val="24"/>
        </w:rPr>
        <w:t>with</w:t>
      </w:r>
      <w:r>
        <w:rPr>
          <w:spacing w:val="-13"/>
          <w:w w:val="110"/>
          <w:sz w:val="24"/>
        </w:rPr>
        <w:t xml:space="preserve"> </w:t>
      </w:r>
      <w:r>
        <w:rPr>
          <w:w w:val="110"/>
          <w:sz w:val="24"/>
        </w:rPr>
        <w:t>conductor</w:t>
      </w:r>
      <w:r>
        <w:rPr>
          <w:spacing w:val="-15"/>
          <w:w w:val="110"/>
          <w:sz w:val="24"/>
        </w:rPr>
        <w:t xml:space="preserve"> </w:t>
      </w:r>
      <w:r>
        <w:rPr>
          <w:w w:val="110"/>
          <w:sz w:val="24"/>
        </w:rPr>
        <w:t>in</w:t>
      </w:r>
      <w:r>
        <w:rPr>
          <w:spacing w:val="-20"/>
          <w:w w:val="110"/>
          <w:sz w:val="24"/>
        </w:rPr>
        <w:t xml:space="preserve"> </w:t>
      </w:r>
      <w:r>
        <w:rPr>
          <w:w w:val="110"/>
          <w:sz w:val="24"/>
        </w:rPr>
        <w:t>real</w:t>
      </w:r>
      <w:r>
        <w:rPr>
          <w:spacing w:val="-16"/>
          <w:w w:val="110"/>
          <w:sz w:val="24"/>
        </w:rPr>
        <w:t xml:space="preserve"> </w:t>
      </w:r>
      <w:r>
        <w:rPr>
          <w:w w:val="110"/>
          <w:sz w:val="24"/>
        </w:rPr>
        <w:t>time</w:t>
      </w:r>
      <w:r>
        <w:rPr>
          <w:spacing w:val="-18"/>
          <w:w w:val="110"/>
          <w:sz w:val="24"/>
        </w:rPr>
        <w:t xml:space="preserve"> </w:t>
      </w:r>
      <w:r>
        <w:rPr>
          <w:w w:val="110"/>
          <w:sz w:val="24"/>
        </w:rPr>
        <w:t>with</w:t>
      </w:r>
      <w:r>
        <w:rPr>
          <w:spacing w:val="-13"/>
          <w:w w:val="110"/>
          <w:sz w:val="24"/>
        </w:rPr>
        <w:t xml:space="preserve"> </w:t>
      </w:r>
      <w:r>
        <w:rPr>
          <w:w w:val="110"/>
          <w:sz w:val="24"/>
        </w:rPr>
        <w:t>no</w:t>
      </w:r>
      <w:r>
        <w:rPr>
          <w:spacing w:val="-13"/>
          <w:w w:val="110"/>
          <w:sz w:val="24"/>
        </w:rPr>
        <w:t xml:space="preserve"> </w:t>
      </w:r>
      <w:r>
        <w:rPr>
          <w:w w:val="110"/>
          <w:sz w:val="24"/>
        </w:rPr>
        <w:t>lag</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2"/>
          <w:numId w:val="248"/>
        </w:numPr>
        <w:tabs>
          <w:tab w:val="left" w:pos="2841"/>
          <w:tab w:val="left" w:pos="2842"/>
        </w:tabs>
        <w:spacing w:before="104"/>
        <w:rPr>
          <w:sz w:val="24"/>
        </w:rPr>
      </w:pPr>
      <w:r>
        <w:rPr>
          <w:w w:val="105"/>
          <w:sz w:val="24"/>
        </w:rPr>
        <w:t>Disinfectant wipes at conclusion of</w:t>
      </w:r>
      <w:r>
        <w:rPr>
          <w:spacing w:val="-43"/>
          <w:w w:val="105"/>
          <w:sz w:val="24"/>
        </w:rPr>
        <w:t xml:space="preserve"> </w:t>
      </w:r>
      <w:r>
        <w:rPr>
          <w:w w:val="105"/>
          <w:sz w:val="24"/>
        </w:rPr>
        <w:t>rehearsal</w:t>
      </w:r>
    </w:p>
    <w:p w:rsidR="00EF6423" w:rsidRDefault="00EF6423" w:rsidP="00EF6423">
      <w:pPr>
        <w:pStyle w:val="ListParagraph"/>
        <w:numPr>
          <w:ilvl w:val="0"/>
          <w:numId w:val="248"/>
        </w:numPr>
        <w:tabs>
          <w:tab w:val="left" w:pos="1400"/>
          <w:tab w:val="left" w:pos="1401"/>
        </w:tabs>
        <w:spacing w:before="49"/>
        <w:rPr>
          <w:sz w:val="24"/>
        </w:rPr>
      </w:pPr>
      <w:r>
        <w:rPr>
          <w:w w:val="110"/>
          <w:sz w:val="24"/>
        </w:rPr>
        <w:t>Isolated</w:t>
      </w:r>
      <w:r>
        <w:rPr>
          <w:spacing w:val="-11"/>
          <w:w w:val="110"/>
          <w:sz w:val="24"/>
        </w:rPr>
        <w:t xml:space="preserve"> </w:t>
      </w:r>
      <w:r>
        <w:rPr>
          <w:w w:val="110"/>
          <w:sz w:val="24"/>
        </w:rPr>
        <w:t>wireless</w:t>
      </w:r>
      <w:r>
        <w:rPr>
          <w:spacing w:val="-11"/>
          <w:w w:val="110"/>
          <w:sz w:val="24"/>
        </w:rPr>
        <w:t xml:space="preserve"> </w:t>
      </w:r>
      <w:r>
        <w:rPr>
          <w:w w:val="110"/>
          <w:sz w:val="24"/>
        </w:rPr>
        <w:t>synchronous</w:t>
      </w:r>
      <w:r>
        <w:rPr>
          <w:spacing w:val="-16"/>
          <w:w w:val="110"/>
          <w:sz w:val="24"/>
        </w:rPr>
        <w:t xml:space="preserve"> </w:t>
      </w:r>
      <w:r>
        <w:rPr>
          <w:w w:val="110"/>
          <w:sz w:val="24"/>
        </w:rPr>
        <w:t>rehearsal</w:t>
      </w:r>
      <w:r>
        <w:rPr>
          <w:spacing w:val="-12"/>
          <w:w w:val="110"/>
          <w:sz w:val="24"/>
        </w:rPr>
        <w:t xml:space="preserve"> </w:t>
      </w:r>
      <w:r>
        <w:rPr>
          <w:w w:val="110"/>
          <w:sz w:val="24"/>
        </w:rPr>
        <w:t>on</w:t>
      </w:r>
      <w:r>
        <w:rPr>
          <w:spacing w:val="-12"/>
          <w:w w:val="110"/>
          <w:sz w:val="24"/>
        </w:rPr>
        <w:t xml:space="preserve"> </w:t>
      </w:r>
      <w:r>
        <w:rPr>
          <w:w w:val="110"/>
          <w:sz w:val="24"/>
        </w:rPr>
        <w:t>campus</w:t>
      </w:r>
    </w:p>
    <w:p w:rsidR="00EF6423" w:rsidRDefault="00EF6423" w:rsidP="00EF6423">
      <w:pPr>
        <w:pStyle w:val="ListParagraph"/>
        <w:numPr>
          <w:ilvl w:val="1"/>
          <w:numId w:val="248"/>
        </w:numPr>
        <w:tabs>
          <w:tab w:val="left" w:pos="2120"/>
          <w:tab w:val="left" w:pos="2121"/>
        </w:tabs>
        <w:spacing w:before="54" w:line="288" w:lineRule="auto"/>
        <w:ind w:right="1033"/>
        <w:rPr>
          <w:sz w:val="24"/>
        </w:rPr>
      </w:pPr>
      <w:r>
        <w:rPr>
          <w:w w:val="105"/>
          <w:sz w:val="24"/>
        </w:rPr>
        <w:t>CAVEAT:</w:t>
      </w:r>
      <w:r>
        <w:rPr>
          <w:spacing w:val="-15"/>
          <w:w w:val="105"/>
          <w:sz w:val="24"/>
        </w:rPr>
        <w:t xml:space="preserve"> </w:t>
      </w:r>
      <w:r>
        <w:rPr>
          <w:w w:val="105"/>
          <w:sz w:val="24"/>
        </w:rPr>
        <w:t>This</w:t>
      </w:r>
      <w:r>
        <w:rPr>
          <w:spacing w:val="-19"/>
          <w:w w:val="105"/>
          <w:sz w:val="24"/>
        </w:rPr>
        <w:t xml:space="preserve"> </w:t>
      </w:r>
      <w:r>
        <w:rPr>
          <w:w w:val="105"/>
          <w:sz w:val="24"/>
        </w:rPr>
        <w:t>must</w:t>
      </w:r>
      <w:r>
        <w:rPr>
          <w:spacing w:val="-22"/>
          <w:w w:val="105"/>
          <w:sz w:val="24"/>
        </w:rPr>
        <w:t xml:space="preserve"> </w:t>
      </w:r>
      <w:r>
        <w:rPr>
          <w:w w:val="105"/>
          <w:sz w:val="24"/>
        </w:rPr>
        <w:t>be</w:t>
      </w:r>
      <w:r>
        <w:rPr>
          <w:spacing w:val="-18"/>
          <w:w w:val="105"/>
          <w:sz w:val="24"/>
        </w:rPr>
        <w:t xml:space="preserve"> </w:t>
      </w:r>
      <w:r>
        <w:rPr>
          <w:w w:val="105"/>
          <w:sz w:val="24"/>
        </w:rPr>
        <w:t>done</w:t>
      </w:r>
      <w:r>
        <w:rPr>
          <w:spacing w:val="-16"/>
          <w:w w:val="105"/>
          <w:sz w:val="24"/>
        </w:rPr>
        <w:t xml:space="preserve"> </w:t>
      </w:r>
      <w:r>
        <w:rPr>
          <w:w w:val="105"/>
          <w:sz w:val="24"/>
        </w:rPr>
        <w:t>in</w:t>
      </w:r>
      <w:r>
        <w:rPr>
          <w:spacing w:val="-20"/>
          <w:w w:val="105"/>
          <w:sz w:val="24"/>
        </w:rPr>
        <w:t xml:space="preserve"> </w:t>
      </w:r>
      <w:r>
        <w:rPr>
          <w:w w:val="105"/>
          <w:sz w:val="24"/>
        </w:rPr>
        <w:t>accordance</w:t>
      </w:r>
      <w:r>
        <w:rPr>
          <w:spacing w:val="-18"/>
          <w:w w:val="105"/>
          <w:sz w:val="24"/>
        </w:rPr>
        <w:t xml:space="preserve"> </w:t>
      </w:r>
      <w:r>
        <w:rPr>
          <w:w w:val="105"/>
          <w:sz w:val="24"/>
        </w:rPr>
        <w:t>with</w:t>
      </w:r>
      <w:r>
        <w:rPr>
          <w:spacing w:val="-14"/>
          <w:w w:val="105"/>
          <w:sz w:val="24"/>
        </w:rPr>
        <w:t xml:space="preserve"> </w:t>
      </w:r>
      <w:r>
        <w:rPr>
          <w:w w:val="105"/>
          <w:sz w:val="24"/>
        </w:rPr>
        <w:t>CDC</w:t>
      </w:r>
      <w:r>
        <w:rPr>
          <w:spacing w:val="-16"/>
          <w:w w:val="105"/>
          <w:sz w:val="24"/>
        </w:rPr>
        <w:t xml:space="preserve"> </w:t>
      </w:r>
      <w:r>
        <w:rPr>
          <w:w w:val="105"/>
          <w:sz w:val="24"/>
        </w:rPr>
        <w:t>and</w:t>
      </w:r>
      <w:r>
        <w:rPr>
          <w:spacing w:val="-15"/>
          <w:w w:val="105"/>
          <w:sz w:val="24"/>
        </w:rPr>
        <w:t xml:space="preserve"> </w:t>
      </w:r>
      <w:r>
        <w:rPr>
          <w:w w:val="105"/>
          <w:sz w:val="24"/>
        </w:rPr>
        <w:t>institution</w:t>
      </w:r>
      <w:r>
        <w:rPr>
          <w:spacing w:val="-20"/>
          <w:w w:val="105"/>
          <w:sz w:val="24"/>
        </w:rPr>
        <w:t xml:space="preserve"> </w:t>
      </w:r>
      <w:r>
        <w:rPr>
          <w:w w:val="105"/>
          <w:sz w:val="24"/>
        </w:rPr>
        <w:t>guidelines</w:t>
      </w:r>
      <w:r>
        <w:rPr>
          <w:spacing w:val="-15"/>
          <w:w w:val="105"/>
          <w:sz w:val="24"/>
        </w:rPr>
        <w:t xml:space="preserve"> </w:t>
      </w:r>
      <w:r>
        <w:rPr>
          <w:w w:val="105"/>
          <w:sz w:val="24"/>
        </w:rPr>
        <w:t>for social</w:t>
      </w:r>
      <w:r>
        <w:rPr>
          <w:spacing w:val="-9"/>
          <w:w w:val="105"/>
          <w:sz w:val="24"/>
        </w:rPr>
        <w:t xml:space="preserve"> </w:t>
      </w:r>
      <w:r>
        <w:rPr>
          <w:w w:val="105"/>
          <w:sz w:val="24"/>
        </w:rPr>
        <w:t>distancing</w:t>
      </w:r>
    </w:p>
    <w:p w:rsidR="00EF6423" w:rsidRDefault="00EF6423" w:rsidP="00EF6423">
      <w:pPr>
        <w:pStyle w:val="ListParagraph"/>
        <w:numPr>
          <w:ilvl w:val="1"/>
          <w:numId w:val="248"/>
        </w:numPr>
        <w:tabs>
          <w:tab w:val="left" w:pos="2120"/>
          <w:tab w:val="left" w:pos="2121"/>
        </w:tabs>
        <w:spacing w:before="1"/>
        <w:rPr>
          <w:sz w:val="24"/>
        </w:rPr>
      </w:pPr>
      <w:r>
        <w:rPr>
          <w:w w:val="110"/>
          <w:sz w:val="24"/>
        </w:rPr>
        <w:t>Individuals</w:t>
      </w:r>
      <w:r>
        <w:rPr>
          <w:spacing w:val="-18"/>
          <w:w w:val="110"/>
          <w:sz w:val="24"/>
        </w:rPr>
        <w:t xml:space="preserve"> </w:t>
      </w:r>
      <w:r>
        <w:rPr>
          <w:w w:val="110"/>
          <w:sz w:val="24"/>
        </w:rPr>
        <w:t>or</w:t>
      </w:r>
      <w:r>
        <w:rPr>
          <w:spacing w:val="-19"/>
          <w:w w:val="110"/>
          <w:sz w:val="24"/>
        </w:rPr>
        <w:t xml:space="preserve"> </w:t>
      </w:r>
      <w:r>
        <w:rPr>
          <w:w w:val="110"/>
          <w:sz w:val="24"/>
        </w:rPr>
        <w:t>socially</w:t>
      </w:r>
      <w:r>
        <w:rPr>
          <w:spacing w:val="-16"/>
          <w:w w:val="110"/>
          <w:sz w:val="24"/>
        </w:rPr>
        <w:t xml:space="preserve"> </w:t>
      </w:r>
      <w:r>
        <w:rPr>
          <w:w w:val="110"/>
          <w:sz w:val="24"/>
        </w:rPr>
        <w:t>distant</w:t>
      </w:r>
      <w:r>
        <w:rPr>
          <w:spacing w:val="-16"/>
          <w:w w:val="110"/>
          <w:sz w:val="24"/>
        </w:rPr>
        <w:t xml:space="preserve"> </w:t>
      </w:r>
      <w:r>
        <w:rPr>
          <w:w w:val="110"/>
          <w:sz w:val="24"/>
        </w:rPr>
        <w:t>quartets</w:t>
      </w:r>
      <w:r>
        <w:rPr>
          <w:spacing w:val="-13"/>
          <w:w w:val="110"/>
          <w:sz w:val="24"/>
        </w:rPr>
        <w:t xml:space="preserve"> </w:t>
      </w:r>
      <w:r>
        <w:rPr>
          <w:w w:val="110"/>
          <w:sz w:val="24"/>
        </w:rPr>
        <w:t>sing</w:t>
      </w:r>
      <w:r>
        <w:rPr>
          <w:spacing w:val="-18"/>
          <w:w w:val="110"/>
          <w:sz w:val="24"/>
        </w:rPr>
        <w:t xml:space="preserve"> </w:t>
      </w:r>
      <w:r>
        <w:rPr>
          <w:w w:val="110"/>
          <w:sz w:val="24"/>
        </w:rPr>
        <w:t>in</w:t>
      </w:r>
      <w:r>
        <w:rPr>
          <w:spacing w:val="-15"/>
          <w:w w:val="110"/>
          <w:sz w:val="24"/>
        </w:rPr>
        <w:t xml:space="preserve"> </w:t>
      </w:r>
      <w:r>
        <w:rPr>
          <w:w w:val="110"/>
          <w:sz w:val="24"/>
        </w:rPr>
        <w:t>separate</w:t>
      </w:r>
      <w:r>
        <w:rPr>
          <w:spacing w:val="-16"/>
          <w:w w:val="110"/>
          <w:sz w:val="24"/>
        </w:rPr>
        <w:t xml:space="preserve"> </w:t>
      </w:r>
      <w:r>
        <w:rPr>
          <w:w w:val="110"/>
          <w:sz w:val="24"/>
        </w:rPr>
        <w:t>rooms</w:t>
      </w:r>
      <w:r>
        <w:rPr>
          <w:spacing w:val="-18"/>
          <w:w w:val="110"/>
          <w:sz w:val="24"/>
        </w:rPr>
        <w:t xml:space="preserve"> </w:t>
      </w:r>
      <w:r>
        <w:rPr>
          <w:w w:val="110"/>
          <w:sz w:val="24"/>
        </w:rPr>
        <w:t>from</w:t>
      </w:r>
      <w:r>
        <w:rPr>
          <w:spacing w:val="-20"/>
          <w:w w:val="110"/>
          <w:sz w:val="24"/>
        </w:rPr>
        <w:t xml:space="preserve"> </w:t>
      </w:r>
      <w:r>
        <w:rPr>
          <w:w w:val="110"/>
          <w:sz w:val="24"/>
        </w:rPr>
        <w:t>larger</w:t>
      </w:r>
      <w:r>
        <w:rPr>
          <w:spacing w:val="-14"/>
          <w:w w:val="110"/>
          <w:sz w:val="24"/>
        </w:rPr>
        <w:t xml:space="preserve"> </w:t>
      </w:r>
      <w:r>
        <w:rPr>
          <w:w w:val="110"/>
          <w:sz w:val="24"/>
        </w:rPr>
        <w:t>group</w:t>
      </w:r>
    </w:p>
    <w:p w:rsidR="00EF6423" w:rsidRDefault="00EF6423" w:rsidP="00EF6423">
      <w:pPr>
        <w:pStyle w:val="ListParagraph"/>
        <w:numPr>
          <w:ilvl w:val="2"/>
          <w:numId w:val="248"/>
        </w:numPr>
        <w:tabs>
          <w:tab w:val="left" w:pos="2841"/>
          <w:tab w:val="left" w:pos="2842"/>
        </w:tabs>
        <w:spacing w:before="49"/>
        <w:rPr>
          <w:sz w:val="24"/>
        </w:rPr>
      </w:pPr>
      <w:r>
        <w:rPr>
          <w:w w:val="110"/>
          <w:sz w:val="24"/>
        </w:rPr>
        <w:t>Each</w:t>
      </w:r>
      <w:r>
        <w:rPr>
          <w:spacing w:val="-11"/>
          <w:w w:val="110"/>
          <w:sz w:val="24"/>
        </w:rPr>
        <w:t xml:space="preserve"> </w:t>
      </w:r>
      <w:r>
        <w:rPr>
          <w:w w:val="110"/>
          <w:sz w:val="24"/>
        </w:rPr>
        <w:t>singer</w:t>
      </w:r>
      <w:r>
        <w:rPr>
          <w:spacing w:val="-17"/>
          <w:w w:val="110"/>
          <w:sz w:val="24"/>
        </w:rPr>
        <w:t xml:space="preserve"> </w:t>
      </w:r>
      <w:r>
        <w:rPr>
          <w:w w:val="110"/>
          <w:sz w:val="24"/>
        </w:rPr>
        <w:t>has</w:t>
      </w:r>
      <w:r>
        <w:rPr>
          <w:spacing w:val="-11"/>
          <w:w w:val="110"/>
          <w:sz w:val="24"/>
        </w:rPr>
        <w:t xml:space="preserve"> </w:t>
      </w:r>
      <w:r>
        <w:rPr>
          <w:w w:val="110"/>
          <w:sz w:val="24"/>
        </w:rPr>
        <w:t>their</w:t>
      </w:r>
      <w:r>
        <w:rPr>
          <w:spacing w:val="-12"/>
          <w:w w:val="110"/>
          <w:sz w:val="24"/>
        </w:rPr>
        <w:t xml:space="preserve"> </w:t>
      </w:r>
      <w:r>
        <w:rPr>
          <w:w w:val="110"/>
          <w:sz w:val="24"/>
        </w:rPr>
        <w:t>own</w:t>
      </w:r>
      <w:r>
        <w:rPr>
          <w:spacing w:val="-12"/>
          <w:w w:val="110"/>
          <w:sz w:val="24"/>
        </w:rPr>
        <w:t xml:space="preserve"> </w:t>
      </w:r>
      <w:r>
        <w:rPr>
          <w:w w:val="110"/>
          <w:sz w:val="24"/>
        </w:rPr>
        <w:t>wireless</w:t>
      </w:r>
      <w:r>
        <w:rPr>
          <w:spacing w:val="-12"/>
          <w:w w:val="110"/>
          <w:sz w:val="24"/>
        </w:rPr>
        <w:t xml:space="preserve"> </w:t>
      </w:r>
      <w:r>
        <w:rPr>
          <w:w w:val="110"/>
          <w:sz w:val="24"/>
        </w:rPr>
        <w:t>microphone</w:t>
      </w:r>
    </w:p>
    <w:p w:rsidR="00EF6423" w:rsidRDefault="00EF6423" w:rsidP="00EF6423">
      <w:pPr>
        <w:pStyle w:val="ListParagraph"/>
        <w:numPr>
          <w:ilvl w:val="2"/>
          <w:numId w:val="248"/>
        </w:numPr>
        <w:tabs>
          <w:tab w:val="left" w:pos="2841"/>
          <w:tab w:val="left" w:pos="2842"/>
        </w:tabs>
        <w:spacing w:before="49"/>
        <w:rPr>
          <w:sz w:val="24"/>
        </w:rPr>
      </w:pPr>
      <w:r>
        <w:rPr>
          <w:w w:val="110"/>
          <w:sz w:val="24"/>
        </w:rPr>
        <w:t>Mixing</w:t>
      </w:r>
      <w:r>
        <w:rPr>
          <w:spacing w:val="-24"/>
          <w:w w:val="110"/>
          <w:sz w:val="24"/>
        </w:rPr>
        <w:t xml:space="preserve"> </w:t>
      </w:r>
      <w:r>
        <w:rPr>
          <w:w w:val="110"/>
          <w:sz w:val="24"/>
        </w:rPr>
        <w:t>board</w:t>
      </w:r>
      <w:r>
        <w:rPr>
          <w:spacing w:val="-22"/>
          <w:w w:val="110"/>
          <w:sz w:val="24"/>
        </w:rPr>
        <w:t xml:space="preserve"> </w:t>
      </w:r>
      <w:r>
        <w:rPr>
          <w:w w:val="110"/>
          <w:sz w:val="24"/>
        </w:rPr>
        <w:t>sends</w:t>
      </w:r>
      <w:r>
        <w:rPr>
          <w:spacing w:val="-23"/>
          <w:w w:val="110"/>
          <w:sz w:val="24"/>
        </w:rPr>
        <w:t xml:space="preserve"> </w:t>
      </w:r>
      <w:r>
        <w:rPr>
          <w:w w:val="110"/>
          <w:sz w:val="24"/>
        </w:rPr>
        <w:t>audio</w:t>
      </w:r>
      <w:r>
        <w:rPr>
          <w:spacing w:val="-22"/>
          <w:w w:val="110"/>
          <w:sz w:val="24"/>
        </w:rPr>
        <w:t xml:space="preserve"> </w:t>
      </w:r>
      <w:r>
        <w:rPr>
          <w:w w:val="110"/>
          <w:sz w:val="24"/>
        </w:rPr>
        <w:t>in/out</w:t>
      </w:r>
      <w:r>
        <w:rPr>
          <w:spacing w:val="-28"/>
          <w:w w:val="110"/>
          <w:sz w:val="24"/>
        </w:rPr>
        <w:t xml:space="preserve"> </w:t>
      </w:r>
      <w:r>
        <w:rPr>
          <w:w w:val="110"/>
          <w:sz w:val="24"/>
        </w:rPr>
        <w:t>to</w:t>
      </w:r>
      <w:r>
        <w:rPr>
          <w:spacing w:val="-22"/>
          <w:w w:val="110"/>
          <w:sz w:val="24"/>
        </w:rPr>
        <w:t xml:space="preserve"> </w:t>
      </w:r>
      <w:r>
        <w:rPr>
          <w:w w:val="110"/>
          <w:sz w:val="24"/>
        </w:rPr>
        <w:t>each</w:t>
      </w:r>
      <w:r>
        <w:rPr>
          <w:spacing w:val="-22"/>
          <w:w w:val="110"/>
          <w:sz w:val="24"/>
        </w:rPr>
        <w:t xml:space="preserve"> </w:t>
      </w:r>
      <w:r>
        <w:rPr>
          <w:w w:val="110"/>
          <w:sz w:val="24"/>
        </w:rPr>
        <w:t>room</w:t>
      </w:r>
    </w:p>
    <w:p w:rsidR="00EF6423" w:rsidRDefault="00EF6423" w:rsidP="00EF6423">
      <w:pPr>
        <w:pStyle w:val="ListParagraph"/>
        <w:numPr>
          <w:ilvl w:val="2"/>
          <w:numId w:val="248"/>
        </w:numPr>
        <w:tabs>
          <w:tab w:val="left" w:pos="2841"/>
          <w:tab w:val="left" w:pos="2842"/>
        </w:tabs>
        <w:spacing w:before="45"/>
        <w:rPr>
          <w:sz w:val="24"/>
        </w:rPr>
      </w:pPr>
      <w:r>
        <w:rPr>
          <w:w w:val="110"/>
          <w:sz w:val="24"/>
        </w:rPr>
        <w:t>Video</w:t>
      </w:r>
      <w:r>
        <w:rPr>
          <w:spacing w:val="-34"/>
          <w:w w:val="110"/>
          <w:sz w:val="24"/>
        </w:rPr>
        <w:t xml:space="preserve"> </w:t>
      </w:r>
      <w:r>
        <w:rPr>
          <w:w w:val="110"/>
          <w:sz w:val="24"/>
        </w:rPr>
        <w:t>monitor</w:t>
      </w:r>
      <w:r>
        <w:rPr>
          <w:spacing w:val="-38"/>
          <w:w w:val="110"/>
          <w:sz w:val="24"/>
        </w:rPr>
        <w:t xml:space="preserve"> </w:t>
      </w:r>
      <w:r>
        <w:rPr>
          <w:w w:val="110"/>
          <w:sz w:val="24"/>
        </w:rPr>
        <w:t>of</w:t>
      </w:r>
      <w:r>
        <w:rPr>
          <w:spacing w:val="-37"/>
          <w:w w:val="110"/>
          <w:sz w:val="24"/>
        </w:rPr>
        <w:t xml:space="preserve"> </w:t>
      </w:r>
      <w:r>
        <w:rPr>
          <w:w w:val="110"/>
          <w:sz w:val="24"/>
        </w:rPr>
        <w:t>director</w:t>
      </w:r>
      <w:r>
        <w:rPr>
          <w:spacing w:val="-34"/>
          <w:w w:val="110"/>
          <w:sz w:val="24"/>
        </w:rPr>
        <w:t xml:space="preserve"> </w:t>
      </w:r>
      <w:r>
        <w:rPr>
          <w:w w:val="110"/>
          <w:sz w:val="24"/>
        </w:rPr>
        <w:t>provides</w:t>
      </w:r>
      <w:r>
        <w:rPr>
          <w:spacing w:val="-34"/>
          <w:w w:val="110"/>
          <w:sz w:val="24"/>
        </w:rPr>
        <w:t xml:space="preserve"> </w:t>
      </w:r>
      <w:r>
        <w:rPr>
          <w:w w:val="110"/>
          <w:sz w:val="24"/>
        </w:rPr>
        <w:t>visual</w:t>
      </w:r>
      <w:r>
        <w:rPr>
          <w:spacing w:val="-36"/>
          <w:w w:val="110"/>
          <w:sz w:val="24"/>
        </w:rPr>
        <w:t xml:space="preserve"> </w:t>
      </w:r>
      <w:r>
        <w:rPr>
          <w:w w:val="110"/>
          <w:sz w:val="24"/>
        </w:rPr>
        <w:t>cues</w:t>
      </w:r>
    </w:p>
    <w:p w:rsidR="00EF6423" w:rsidRDefault="00EF6423" w:rsidP="00EF6423">
      <w:pPr>
        <w:pStyle w:val="ListParagraph"/>
        <w:numPr>
          <w:ilvl w:val="2"/>
          <w:numId w:val="248"/>
        </w:numPr>
        <w:tabs>
          <w:tab w:val="left" w:pos="2841"/>
          <w:tab w:val="left" w:pos="2842"/>
        </w:tabs>
        <w:spacing w:before="49"/>
        <w:rPr>
          <w:sz w:val="24"/>
        </w:rPr>
      </w:pPr>
      <w:r>
        <w:rPr>
          <w:w w:val="110"/>
          <w:sz w:val="24"/>
        </w:rPr>
        <w:t>Singers</w:t>
      </w:r>
      <w:r>
        <w:rPr>
          <w:spacing w:val="-15"/>
          <w:w w:val="110"/>
          <w:sz w:val="24"/>
        </w:rPr>
        <w:t xml:space="preserve"> </w:t>
      </w:r>
      <w:r>
        <w:rPr>
          <w:w w:val="110"/>
          <w:sz w:val="24"/>
        </w:rPr>
        <w:t>sing</w:t>
      </w:r>
      <w:r>
        <w:rPr>
          <w:spacing w:val="-19"/>
          <w:w w:val="110"/>
          <w:sz w:val="24"/>
        </w:rPr>
        <w:t xml:space="preserve"> </w:t>
      </w:r>
      <w:r>
        <w:rPr>
          <w:w w:val="110"/>
          <w:sz w:val="24"/>
        </w:rPr>
        <w:t>simultaneously</w:t>
      </w:r>
      <w:r>
        <w:rPr>
          <w:spacing w:val="-17"/>
          <w:w w:val="110"/>
          <w:sz w:val="24"/>
        </w:rPr>
        <w:t xml:space="preserve"> </w:t>
      </w:r>
      <w:r>
        <w:rPr>
          <w:w w:val="110"/>
          <w:sz w:val="24"/>
        </w:rPr>
        <w:t>with</w:t>
      </w:r>
      <w:r>
        <w:rPr>
          <w:spacing w:val="-13"/>
          <w:w w:val="110"/>
          <w:sz w:val="24"/>
        </w:rPr>
        <w:t xml:space="preserve"> </w:t>
      </w:r>
      <w:r>
        <w:rPr>
          <w:w w:val="110"/>
          <w:sz w:val="24"/>
        </w:rPr>
        <w:t>conductor</w:t>
      </w:r>
      <w:r>
        <w:rPr>
          <w:spacing w:val="-15"/>
          <w:w w:val="110"/>
          <w:sz w:val="24"/>
        </w:rPr>
        <w:t xml:space="preserve"> </w:t>
      </w:r>
      <w:r>
        <w:rPr>
          <w:w w:val="110"/>
          <w:sz w:val="24"/>
        </w:rPr>
        <w:t>in</w:t>
      </w:r>
      <w:r>
        <w:rPr>
          <w:spacing w:val="-20"/>
          <w:w w:val="110"/>
          <w:sz w:val="24"/>
        </w:rPr>
        <w:t xml:space="preserve"> </w:t>
      </w:r>
      <w:r>
        <w:rPr>
          <w:w w:val="110"/>
          <w:sz w:val="24"/>
        </w:rPr>
        <w:t>real</w:t>
      </w:r>
      <w:r>
        <w:rPr>
          <w:spacing w:val="-16"/>
          <w:w w:val="110"/>
          <w:sz w:val="24"/>
        </w:rPr>
        <w:t xml:space="preserve"> </w:t>
      </w:r>
      <w:r>
        <w:rPr>
          <w:w w:val="110"/>
          <w:sz w:val="24"/>
        </w:rPr>
        <w:t>time</w:t>
      </w:r>
      <w:r>
        <w:rPr>
          <w:spacing w:val="-18"/>
          <w:w w:val="110"/>
          <w:sz w:val="24"/>
        </w:rPr>
        <w:t xml:space="preserve"> </w:t>
      </w:r>
      <w:r>
        <w:rPr>
          <w:w w:val="110"/>
          <w:sz w:val="24"/>
        </w:rPr>
        <w:t>with</w:t>
      </w:r>
      <w:r>
        <w:rPr>
          <w:spacing w:val="-13"/>
          <w:w w:val="110"/>
          <w:sz w:val="24"/>
        </w:rPr>
        <w:t xml:space="preserve"> </w:t>
      </w:r>
      <w:r>
        <w:rPr>
          <w:w w:val="110"/>
          <w:sz w:val="24"/>
        </w:rPr>
        <w:t>no</w:t>
      </w:r>
      <w:r>
        <w:rPr>
          <w:spacing w:val="-13"/>
          <w:w w:val="110"/>
          <w:sz w:val="24"/>
        </w:rPr>
        <w:t xml:space="preserve"> </w:t>
      </w:r>
      <w:r>
        <w:rPr>
          <w:w w:val="110"/>
          <w:sz w:val="24"/>
        </w:rPr>
        <w:t>lag</w:t>
      </w:r>
    </w:p>
    <w:p w:rsidR="00EF6423" w:rsidRDefault="00EF6423" w:rsidP="00EF6423">
      <w:pPr>
        <w:pStyle w:val="ListParagraph"/>
        <w:numPr>
          <w:ilvl w:val="2"/>
          <w:numId w:val="248"/>
        </w:numPr>
        <w:tabs>
          <w:tab w:val="left" w:pos="2841"/>
          <w:tab w:val="left" w:pos="2842"/>
        </w:tabs>
        <w:spacing w:before="49"/>
        <w:rPr>
          <w:sz w:val="24"/>
        </w:rPr>
      </w:pPr>
      <w:r>
        <w:rPr>
          <w:w w:val="105"/>
          <w:sz w:val="24"/>
        </w:rPr>
        <w:t>Disinfectant wipes at conclusion of</w:t>
      </w:r>
      <w:r>
        <w:rPr>
          <w:spacing w:val="-43"/>
          <w:w w:val="105"/>
          <w:sz w:val="24"/>
        </w:rPr>
        <w:t xml:space="preserve"> </w:t>
      </w:r>
      <w:r>
        <w:rPr>
          <w:w w:val="105"/>
          <w:sz w:val="24"/>
        </w:rPr>
        <w:t>rehearsal</w:t>
      </w:r>
    </w:p>
    <w:p w:rsidR="00EF6423" w:rsidRDefault="00EF6423" w:rsidP="00EF6423">
      <w:pPr>
        <w:pStyle w:val="BodyText"/>
        <w:spacing w:before="10"/>
        <w:rPr>
          <w:sz w:val="9"/>
        </w:rPr>
      </w:pPr>
      <w:r>
        <w:rPr>
          <w:noProof/>
        </w:rPr>
        <mc:AlternateContent>
          <mc:Choice Requires="wps">
            <w:drawing>
              <wp:anchor distT="0" distB="0" distL="0" distR="0" simplePos="0" relativeHeight="251683840" behindDoc="1" locked="0" layoutInCell="1" allowOverlap="1" wp14:anchorId="3DEEBF3D" wp14:editId="0B2B50F8">
                <wp:simplePos x="0" y="0"/>
                <wp:positionH relativeFrom="page">
                  <wp:posOffset>661035</wp:posOffset>
                </wp:positionH>
                <wp:positionV relativeFrom="paragraph">
                  <wp:posOffset>87630</wp:posOffset>
                </wp:positionV>
                <wp:extent cx="3420110" cy="208280"/>
                <wp:effectExtent l="0" t="0" r="0" b="0"/>
                <wp:wrapTopAndBottom/>
                <wp:docPr id="850" name="Text Box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420110" cy="20828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106"/>
                              <w:ind w:left="100"/>
                              <w:rPr>
                                <w:b/>
                                <w:sz w:val="24"/>
                              </w:rPr>
                            </w:pPr>
                            <w:r>
                              <w:rPr>
                                <w:b/>
                                <w:color w:val="FFFFFF"/>
                                <w:sz w:val="24"/>
                              </w:rPr>
                              <w:t>EQUITY CONSIDERATIONS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EBF3D" id="Text Box 101" o:spid="_x0000_s1029" type="#_x0000_t202" style="position:absolute;margin-left:52.05pt;margin-top:6.9pt;width:269.3pt;height:16.4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" fillcolor="#4f81bc" stroked="f">
                <o:lock v:ext="edit" aspectratio="t" verticies="t" text="t" shapetype="t"/>
                <v:textbox inset="0,0,0,0">
                  <w:txbxContent>
                    <w:p w:rsidR="00EF6423" w:rsidRDefault="00EF6423" w:rsidP="00EF6423">
                      <w:pPr>
                        <w:spacing w:before="106"/>
                        <w:ind w:left="100"/>
                        <w:rPr>
                          <w:b/>
                          <w:sz w:val="24"/>
                        </w:rPr>
                      </w:pPr>
                      <w:r>
                        <w:rPr>
                          <w:b/>
                          <w:color w:val="FFFFFF"/>
                          <w:sz w:val="24"/>
                        </w:rPr>
                        <w:t>EQUITY CONSIDERATIONS</w:t>
                      </w:r>
                    </w:p>
                  </w:txbxContent>
                </v:textbox>
                <w10:wrap type="topAndBottom" anchorx="page"/>
              </v:shape>
            </w:pict>
          </mc:Fallback>
        </mc:AlternateContent>
      </w:r>
    </w:p>
    <w:p w:rsidR="00EF6423" w:rsidRDefault="00EF6423" w:rsidP="00EF6423">
      <w:pPr>
        <w:spacing w:before="91"/>
        <w:ind w:left="680"/>
        <w:rPr>
          <w:b/>
          <w:sz w:val="24"/>
        </w:rPr>
      </w:pPr>
      <w:r>
        <w:rPr>
          <w:b/>
          <w:sz w:val="24"/>
        </w:rPr>
        <w:t>PREPARE STUDENTS TO SUCCEED</w:t>
      </w:r>
    </w:p>
    <w:p w:rsidR="00EF6423" w:rsidRDefault="00EF6423" w:rsidP="00EF6423">
      <w:pPr>
        <w:pStyle w:val="BodyText"/>
        <w:spacing w:before="6"/>
        <w:rPr>
          <w:b/>
          <w:sz w:val="32"/>
        </w:rPr>
      </w:pPr>
    </w:p>
    <w:p w:rsidR="00EF6423" w:rsidRDefault="00EF6423" w:rsidP="00EF6423">
      <w:pPr>
        <w:ind w:left="680"/>
        <w:rPr>
          <w:b/>
          <w:sz w:val="24"/>
        </w:rPr>
      </w:pPr>
      <w:r>
        <w:rPr>
          <w:b/>
          <w:w w:val="110"/>
          <w:sz w:val="24"/>
        </w:rPr>
        <w:t>Educational Needs of Special Populations</w:t>
      </w:r>
    </w:p>
    <w:p w:rsidR="00EF6423" w:rsidRDefault="00EF6423" w:rsidP="00EF6423">
      <w:pPr>
        <w:pStyle w:val="ListParagraph"/>
        <w:numPr>
          <w:ilvl w:val="0"/>
          <w:numId w:val="250"/>
        </w:numPr>
        <w:tabs>
          <w:tab w:val="left" w:pos="1400"/>
          <w:tab w:val="left" w:pos="1401"/>
        </w:tabs>
        <w:spacing w:before="49"/>
        <w:rPr>
          <w:rFonts w:ascii="Arial" w:hAnsi="Arial"/>
          <w:sz w:val="20"/>
        </w:rPr>
      </w:pPr>
      <w:r>
        <w:rPr>
          <w:w w:val="110"/>
          <w:sz w:val="24"/>
        </w:rPr>
        <w:t>How</w:t>
      </w:r>
      <w:r>
        <w:rPr>
          <w:spacing w:val="-16"/>
          <w:w w:val="110"/>
          <w:sz w:val="24"/>
        </w:rPr>
        <w:t xml:space="preserve"> </w:t>
      </w:r>
      <w:r>
        <w:rPr>
          <w:w w:val="110"/>
          <w:sz w:val="24"/>
        </w:rPr>
        <w:t>do</w:t>
      </w:r>
      <w:r>
        <w:rPr>
          <w:spacing w:val="-11"/>
          <w:w w:val="110"/>
          <w:sz w:val="24"/>
        </w:rPr>
        <w:t xml:space="preserve"> </w:t>
      </w:r>
      <w:r>
        <w:rPr>
          <w:w w:val="110"/>
          <w:sz w:val="24"/>
        </w:rPr>
        <w:t>you</w:t>
      </w:r>
      <w:r>
        <w:rPr>
          <w:spacing w:val="-12"/>
          <w:w w:val="110"/>
          <w:sz w:val="24"/>
        </w:rPr>
        <w:t xml:space="preserve"> </w:t>
      </w:r>
      <w:r>
        <w:rPr>
          <w:w w:val="110"/>
          <w:sz w:val="24"/>
        </w:rPr>
        <w:t>meet</w:t>
      </w:r>
      <w:r>
        <w:rPr>
          <w:spacing w:val="-15"/>
          <w:w w:val="110"/>
          <w:sz w:val="24"/>
        </w:rPr>
        <w:t xml:space="preserve"> </w:t>
      </w:r>
      <w:r>
        <w:rPr>
          <w:w w:val="110"/>
          <w:sz w:val="24"/>
        </w:rPr>
        <w:t>educational</w:t>
      </w:r>
      <w:r>
        <w:rPr>
          <w:spacing w:val="-14"/>
          <w:w w:val="110"/>
          <w:sz w:val="24"/>
        </w:rPr>
        <w:t xml:space="preserve"> </w:t>
      </w:r>
      <w:r>
        <w:rPr>
          <w:w w:val="110"/>
          <w:sz w:val="24"/>
        </w:rPr>
        <w:t>guidelines</w:t>
      </w:r>
      <w:r>
        <w:rPr>
          <w:spacing w:val="-13"/>
          <w:w w:val="110"/>
          <w:sz w:val="24"/>
        </w:rPr>
        <w:t xml:space="preserve"> </w:t>
      </w:r>
      <w:r>
        <w:rPr>
          <w:w w:val="110"/>
          <w:sz w:val="24"/>
        </w:rPr>
        <w:t>for</w:t>
      </w:r>
      <w:r>
        <w:rPr>
          <w:spacing w:val="-13"/>
          <w:w w:val="110"/>
          <w:sz w:val="24"/>
        </w:rPr>
        <w:t xml:space="preserve"> </w:t>
      </w:r>
      <w:r>
        <w:rPr>
          <w:w w:val="110"/>
          <w:sz w:val="24"/>
        </w:rPr>
        <w:t>special</w:t>
      </w:r>
      <w:r>
        <w:rPr>
          <w:spacing w:val="-15"/>
          <w:w w:val="110"/>
          <w:sz w:val="24"/>
        </w:rPr>
        <w:t xml:space="preserve"> </w:t>
      </w:r>
      <w:r>
        <w:rPr>
          <w:w w:val="110"/>
          <w:sz w:val="24"/>
        </w:rPr>
        <w:t>learners?</w:t>
      </w:r>
    </w:p>
    <w:p w:rsidR="00EF6423" w:rsidRDefault="00EF6423" w:rsidP="00EF6423">
      <w:pPr>
        <w:pStyle w:val="ListParagraph"/>
        <w:numPr>
          <w:ilvl w:val="0"/>
          <w:numId w:val="250"/>
        </w:numPr>
        <w:tabs>
          <w:tab w:val="left" w:pos="1400"/>
          <w:tab w:val="left" w:pos="1401"/>
        </w:tabs>
        <w:spacing w:before="45" w:line="283" w:lineRule="auto"/>
        <w:ind w:right="980"/>
        <w:rPr>
          <w:rFonts w:ascii="Arial" w:hAnsi="Arial"/>
          <w:sz w:val="20"/>
        </w:rPr>
      </w:pPr>
      <w:r>
        <w:rPr>
          <w:w w:val="105"/>
          <w:sz w:val="24"/>
        </w:rPr>
        <w:t>Carefully consider ADA access for special needs students in new venues and reconfigured traffic</w:t>
      </w:r>
      <w:r>
        <w:rPr>
          <w:spacing w:val="-11"/>
          <w:w w:val="105"/>
          <w:sz w:val="24"/>
        </w:rPr>
        <w:t xml:space="preserve"> </w:t>
      </w:r>
      <w:r>
        <w:rPr>
          <w:w w:val="105"/>
          <w:sz w:val="24"/>
        </w:rPr>
        <w:t>flows</w:t>
      </w:r>
    </w:p>
    <w:p w:rsidR="00EF6423" w:rsidRDefault="00EF6423" w:rsidP="00EF6423">
      <w:pPr>
        <w:pStyle w:val="ListParagraph"/>
        <w:numPr>
          <w:ilvl w:val="0"/>
          <w:numId w:val="250"/>
        </w:numPr>
        <w:tabs>
          <w:tab w:val="left" w:pos="1400"/>
          <w:tab w:val="left" w:pos="1401"/>
        </w:tabs>
        <w:spacing w:line="275" w:lineRule="exact"/>
        <w:rPr>
          <w:rFonts w:ascii="Arial" w:hAnsi="Arial"/>
          <w:sz w:val="20"/>
        </w:rPr>
      </w:pPr>
      <w:r>
        <w:rPr>
          <w:w w:val="105"/>
          <w:sz w:val="24"/>
        </w:rPr>
        <w:t>Carefully consider technological challenges for all,</w:t>
      </w:r>
      <w:r>
        <w:rPr>
          <w:spacing w:val="-47"/>
          <w:w w:val="105"/>
          <w:sz w:val="24"/>
        </w:rPr>
        <w:t xml:space="preserve"> </w:t>
      </w:r>
      <w:r>
        <w:rPr>
          <w:w w:val="105"/>
          <w:sz w:val="24"/>
        </w:rPr>
        <w:t>but particularly special needs students</w:t>
      </w:r>
    </w:p>
    <w:p w:rsidR="00EF6423" w:rsidRDefault="00EF6423" w:rsidP="00EF6423">
      <w:pPr>
        <w:pStyle w:val="BodyText"/>
        <w:rPr>
          <w:sz w:val="32"/>
        </w:rPr>
      </w:pPr>
    </w:p>
    <w:p w:rsidR="00EF6423" w:rsidRDefault="00EF6423" w:rsidP="00EF6423">
      <w:pPr>
        <w:spacing w:before="1"/>
        <w:ind w:left="680"/>
        <w:rPr>
          <w:b/>
          <w:sz w:val="24"/>
        </w:rPr>
      </w:pPr>
      <w:r>
        <w:rPr>
          <w:b/>
          <w:w w:val="110"/>
          <w:sz w:val="24"/>
        </w:rPr>
        <w:t>Technology</w:t>
      </w:r>
    </w:p>
    <w:p w:rsidR="00EF6423" w:rsidRDefault="00EF6423" w:rsidP="00EF6423">
      <w:pPr>
        <w:pStyle w:val="ListParagraph"/>
        <w:numPr>
          <w:ilvl w:val="0"/>
          <w:numId w:val="248"/>
        </w:numPr>
        <w:tabs>
          <w:tab w:val="left" w:pos="1400"/>
          <w:tab w:val="left" w:pos="1401"/>
        </w:tabs>
        <w:spacing w:before="49"/>
        <w:rPr>
          <w:sz w:val="24"/>
        </w:rPr>
      </w:pPr>
      <w:r>
        <w:rPr>
          <w:w w:val="110"/>
          <w:sz w:val="24"/>
        </w:rPr>
        <w:t>Do</w:t>
      </w:r>
      <w:r>
        <w:rPr>
          <w:spacing w:val="-13"/>
          <w:w w:val="110"/>
          <w:sz w:val="24"/>
        </w:rPr>
        <w:t xml:space="preserve"> </w:t>
      </w:r>
      <w:r>
        <w:rPr>
          <w:w w:val="110"/>
          <w:sz w:val="24"/>
        </w:rPr>
        <w:t>all</w:t>
      </w:r>
      <w:r>
        <w:rPr>
          <w:spacing w:val="-15"/>
          <w:w w:val="110"/>
          <w:sz w:val="24"/>
        </w:rPr>
        <w:t xml:space="preserve"> </w:t>
      </w:r>
      <w:r>
        <w:rPr>
          <w:w w:val="110"/>
          <w:sz w:val="24"/>
        </w:rPr>
        <w:t>students</w:t>
      </w:r>
      <w:r>
        <w:rPr>
          <w:spacing w:val="-18"/>
          <w:w w:val="110"/>
          <w:sz w:val="24"/>
        </w:rPr>
        <w:t xml:space="preserve"> </w:t>
      </w:r>
      <w:r>
        <w:rPr>
          <w:w w:val="110"/>
          <w:sz w:val="24"/>
        </w:rPr>
        <w:t>have</w:t>
      </w:r>
      <w:r>
        <w:rPr>
          <w:spacing w:val="-17"/>
          <w:w w:val="110"/>
          <w:sz w:val="24"/>
        </w:rPr>
        <w:t xml:space="preserve"> </w:t>
      </w:r>
      <w:r>
        <w:rPr>
          <w:w w:val="110"/>
          <w:sz w:val="24"/>
        </w:rPr>
        <w:t>equitable</w:t>
      </w:r>
      <w:r>
        <w:rPr>
          <w:spacing w:val="-18"/>
          <w:w w:val="110"/>
          <w:sz w:val="24"/>
        </w:rPr>
        <w:t xml:space="preserve"> </w:t>
      </w:r>
      <w:r>
        <w:rPr>
          <w:w w:val="110"/>
          <w:sz w:val="24"/>
        </w:rPr>
        <w:t>access</w:t>
      </w:r>
      <w:r>
        <w:rPr>
          <w:spacing w:val="-13"/>
          <w:w w:val="110"/>
          <w:sz w:val="24"/>
        </w:rPr>
        <w:t xml:space="preserve"> </w:t>
      </w:r>
      <w:r>
        <w:rPr>
          <w:w w:val="110"/>
          <w:sz w:val="24"/>
        </w:rPr>
        <w:t>to</w:t>
      </w:r>
      <w:r>
        <w:rPr>
          <w:spacing w:val="-12"/>
          <w:w w:val="110"/>
          <w:sz w:val="24"/>
        </w:rPr>
        <w:t xml:space="preserve"> </w:t>
      </w:r>
      <w:r>
        <w:rPr>
          <w:w w:val="110"/>
          <w:sz w:val="24"/>
        </w:rPr>
        <w:t>the</w:t>
      </w:r>
      <w:r>
        <w:rPr>
          <w:spacing w:val="-18"/>
          <w:w w:val="110"/>
          <w:sz w:val="24"/>
        </w:rPr>
        <w:t xml:space="preserve"> </w:t>
      </w:r>
      <w:r>
        <w:rPr>
          <w:w w:val="110"/>
          <w:sz w:val="24"/>
        </w:rPr>
        <w:t>following</w:t>
      </w:r>
      <w:r>
        <w:rPr>
          <w:spacing w:val="-14"/>
          <w:w w:val="110"/>
          <w:sz w:val="24"/>
        </w:rPr>
        <w:t xml:space="preserve"> </w:t>
      </w:r>
      <w:r>
        <w:rPr>
          <w:w w:val="110"/>
          <w:sz w:val="24"/>
        </w:rPr>
        <w:t>as</w:t>
      </w:r>
      <w:r>
        <w:rPr>
          <w:spacing w:val="-13"/>
          <w:w w:val="110"/>
          <w:sz w:val="24"/>
        </w:rPr>
        <w:t xml:space="preserve"> </w:t>
      </w:r>
      <w:r>
        <w:rPr>
          <w:w w:val="110"/>
          <w:sz w:val="24"/>
        </w:rPr>
        <w:t>listed</w:t>
      </w:r>
      <w:r>
        <w:rPr>
          <w:spacing w:val="-14"/>
          <w:w w:val="110"/>
          <w:sz w:val="24"/>
        </w:rPr>
        <w:t xml:space="preserve"> </w:t>
      </w:r>
      <w:r>
        <w:rPr>
          <w:w w:val="110"/>
          <w:sz w:val="24"/>
        </w:rPr>
        <w:t>above?</w:t>
      </w:r>
    </w:p>
    <w:p w:rsidR="00EF6423" w:rsidRDefault="00EF6423" w:rsidP="00EF6423">
      <w:pPr>
        <w:pStyle w:val="ListParagraph"/>
        <w:numPr>
          <w:ilvl w:val="0"/>
          <w:numId w:val="247"/>
        </w:numPr>
        <w:tabs>
          <w:tab w:val="left" w:pos="2120"/>
          <w:tab w:val="left" w:pos="2121"/>
        </w:tabs>
        <w:spacing w:before="49"/>
        <w:rPr>
          <w:sz w:val="24"/>
        </w:rPr>
      </w:pPr>
      <w:r>
        <w:rPr>
          <w:w w:val="105"/>
          <w:sz w:val="24"/>
        </w:rPr>
        <w:t>Reliable Internet</w:t>
      </w:r>
      <w:r>
        <w:rPr>
          <w:spacing w:val="-22"/>
          <w:w w:val="105"/>
          <w:sz w:val="24"/>
        </w:rPr>
        <w:t xml:space="preserve"> </w:t>
      </w:r>
      <w:r>
        <w:rPr>
          <w:w w:val="105"/>
          <w:sz w:val="24"/>
        </w:rPr>
        <w:t>Access</w:t>
      </w:r>
    </w:p>
    <w:p w:rsidR="00EF6423" w:rsidRDefault="00EF6423" w:rsidP="00EF6423">
      <w:pPr>
        <w:pStyle w:val="ListParagraph"/>
        <w:numPr>
          <w:ilvl w:val="0"/>
          <w:numId w:val="247"/>
        </w:numPr>
        <w:tabs>
          <w:tab w:val="left" w:pos="2120"/>
          <w:tab w:val="left" w:pos="2121"/>
        </w:tabs>
        <w:spacing w:before="44" w:line="283" w:lineRule="auto"/>
        <w:ind w:right="1231"/>
        <w:rPr>
          <w:sz w:val="24"/>
        </w:rPr>
      </w:pPr>
      <w:r>
        <w:rPr>
          <w:w w:val="110"/>
          <w:sz w:val="24"/>
        </w:rPr>
        <w:t>Computer</w:t>
      </w:r>
      <w:r>
        <w:rPr>
          <w:spacing w:val="-26"/>
          <w:w w:val="110"/>
          <w:sz w:val="24"/>
        </w:rPr>
        <w:t xml:space="preserve"> </w:t>
      </w:r>
      <w:r>
        <w:rPr>
          <w:w w:val="110"/>
          <w:sz w:val="24"/>
        </w:rPr>
        <w:t>or</w:t>
      </w:r>
      <w:r>
        <w:rPr>
          <w:spacing w:val="-21"/>
          <w:w w:val="110"/>
          <w:sz w:val="24"/>
        </w:rPr>
        <w:t xml:space="preserve"> </w:t>
      </w:r>
      <w:r>
        <w:rPr>
          <w:w w:val="110"/>
          <w:sz w:val="24"/>
        </w:rPr>
        <w:t>tablet</w:t>
      </w:r>
      <w:r>
        <w:rPr>
          <w:spacing w:val="-21"/>
          <w:w w:val="110"/>
          <w:sz w:val="24"/>
        </w:rPr>
        <w:t xml:space="preserve"> </w:t>
      </w:r>
      <w:r>
        <w:rPr>
          <w:w w:val="110"/>
          <w:sz w:val="24"/>
        </w:rPr>
        <w:t>–</w:t>
      </w:r>
      <w:r>
        <w:rPr>
          <w:spacing w:val="-21"/>
          <w:w w:val="110"/>
          <w:sz w:val="24"/>
        </w:rPr>
        <w:t xml:space="preserve"> </w:t>
      </w:r>
      <w:r>
        <w:rPr>
          <w:w w:val="110"/>
          <w:sz w:val="24"/>
        </w:rPr>
        <w:t>see</w:t>
      </w:r>
      <w:r>
        <w:rPr>
          <w:spacing w:val="-24"/>
          <w:w w:val="110"/>
          <w:sz w:val="24"/>
        </w:rPr>
        <w:t xml:space="preserve"> </w:t>
      </w:r>
      <w:r>
        <w:rPr>
          <w:w w:val="110"/>
          <w:sz w:val="24"/>
        </w:rPr>
        <w:t>cautionary</w:t>
      </w:r>
      <w:r>
        <w:rPr>
          <w:spacing w:val="-21"/>
          <w:w w:val="110"/>
          <w:sz w:val="24"/>
        </w:rPr>
        <w:t xml:space="preserve"> </w:t>
      </w:r>
      <w:r>
        <w:rPr>
          <w:w w:val="110"/>
          <w:sz w:val="24"/>
        </w:rPr>
        <w:t>statement</w:t>
      </w:r>
      <w:r>
        <w:rPr>
          <w:spacing w:val="-23"/>
          <w:w w:val="110"/>
          <w:sz w:val="24"/>
        </w:rPr>
        <w:t xml:space="preserve"> </w:t>
      </w:r>
      <w:r>
        <w:rPr>
          <w:w w:val="110"/>
          <w:sz w:val="24"/>
        </w:rPr>
        <w:t>above</w:t>
      </w:r>
      <w:r>
        <w:rPr>
          <w:spacing w:val="-24"/>
          <w:w w:val="110"/>
          <w:sz w:val="24"/>
        </w:rPr>
        <w:t xml:space="preserve"> </w:t>
      </w:r>
      <w:r>
        <w:rPr>
          <w:w w:val="110"/>
          <w:sz w:val="24"/>
        </w:rPr>
        <w:t>regarding</w:t>
      </w:r>
      <w:r>
        <w:rPr>
          <w:spacing w:val="-21"/>
          <w:w w:val="110"/>
          <w:sz w:val="24"/>
        </w:rPr>
        <w:t xml:space="preserve"> </w:t>
      </w:r>
      <w:r>
        <w:rPr>
          <w:w w:val="110"/>
          <w:sz w:val="24"/>
        </w:rPr>
        <w:t>needs</w:t>
      </w:r>
      <w:r>
        <w:rPr>
          <w:spacing w:val="-24"/>
          <w:w w:val="110"/>
          <w:sz w:val="24"/>
        </w:rPr>
        <w:t xml:space="preserve"> </w:t>
      </w:r>
      <w:r>
        <w:rPr>
          <w:w w:val="110"/>
          <w:sz w:val="24"/>
        </w:rPr>
        <w:t>for</w:t>
      </w:r>
      <w:r>
        <w:rPr>
          <w:spacing w:val="-21"/>
          <w:w w:val="110"/>
          <w:sz w:val="24"/>
        </w:rPr>
        <w:t xml:space="preserve"> </w:t>
      </w:r>
      <w:r>
        <w:rPr>
          <w:w w:val="110"/>
          <w:sz w:val="24"/>
        </w:rPr>
        <w:t>music majors.</w:t>
      </w:r>
    </w:p>
    <w:p w:rsidR="00EF6423" w:rsidRDefault="00EF6423" w:rsidP="00EF6423">
      <w:pPr>
        <w:pStyle w:val="ListParagraph"/>
        <w:numPr>
          <w:ilvl w:val="0"/>
          <w:numId w:val="247"/>
        </w:numPr>
        <w:tabs>
          <w:tab w:val="left" w:pos="2120"/>
          <w:tab w:val="left" w:pos="2121"/>
        </w:tabs>
        <w:spacing w:line="275" w:lineRule="exact"/>
        <w:rPr>
          <w:sz w:val="24"/>
        </w:rPr>
      </w:pPr>
      <w:r>
        <w:rPr>
          <w:w w:val="115"/>
          <w:sz w:val="24"/>
        </w:rPr>
        <w:t>Printer</w:t>
      </w:r>
    </w:p>
    <w:p w:rsidR="00EF6423" w:rsidRDefault="00EF6423" w:rsidP="00EF6423">
      <w:pPr>
        <w:pStyle w:val="ListParagraph"/>
        <w:numPr>
          <w:ilvl w:val="0"/>
          <w:numId w:val="247"/>
        </w:numPr>
        <w:tabs>
          <w:tab w:val="left" w:pos="2120"/>
          <w:tab w:val="left" w:pos="2121"/>
        </w:tabs>
        <w:spacing w:before="45"/>
        <w:rPr>
          <w:sz w:val="24"/>
        </w:rPr>
      </w:pPr>
      <w:r>
        <w:rPr>
          <w:w w:val="105"/>
          <w:sz w:val="24"/>
        </w:rPr>
        <w:t>Digital</w:t>
      </w:r>
      <w:r>
        <w:rPr>
          <w:spacing w:val="-10"/>
          <w:w w:val="105"/>
          <w:sz w:val="24"/>
        </w:rPr>
        <w:t xml:space="preserve"> </w:t>
      </w:r>
      <w:r>
        <w:rPr>
          <w:w w:val="105"/>
          <w:sz w:val="24"/>
        </w:rPr>
        <w:t>Recorder</w:t>
      </w:r>
    </w:p>
    <w:p w:rsidR="00EF6423" w:rsidRDefault="00EF6423" w:rsidP="00EF6423">
      <w:pPr>
        <w:pStyle w:val="ListParagraph"/>
        <w:numPr>
          <w:ilvl w:val="0"/>
          <w:numId w:val="247"/>
        </w:numPr>
        <w:tabs>
          <w:tab w:val="left" w:pos="2120"/>
          <w:tab w:val="left" w:pos="2121"/>
        </w:tabs>
        <w:spacing w:before="49"/>
        <w:rPr>
          <w:sz w:val="24"/>
        </w:rPr>
      </w:pPr>
      <w:r>
        <w:rPr>
          <w:w w:val="110"/>
          <w:sz w:val="24"/>
        </w:rPr>
        <w:t>Headphones</w:t>
      </w:r>
    </w:p>
    <w:p w:rsidR="00EF6423" w:rsidRDefault="00EF6423" w:rsidP="00EF6423">
      <w:pPr>
        <w:pStyle w:val="ListParagraph"/>
        <w:numPr>
          <w:ilvl w:val="0"/>
          <w:numId w:val="247"/>
        </w:numPr>
        <w:tabs>
          <w:tab w:val="left" w:pos="2120"/>
          <w:tab w:val="left" w:pos="2121"/>
        </w:tabs>
        <w:spacing w:before="49"/>
        <w:rPr>
          <w:sz w:val="24"/>
        </w:rPr>
      </w:pPr>
      <w:r>
        <w:rPr>
          <w:w w:val="105"/>
          <w:sz w:val="24"/>
        </w:rPr>
        <w:t>MIDI keyboard, as</w:t>
      </w:r>
      <w:r>
        <w:rPr>
          <w:spacing w:val="-28"/>
          <w:w w:val="105"/>
          <w:sz w:val="24"/>
        </w:rPr>
        <w:t xml:space="preserve"> </w:t>
      </w:r>
      <w:r>
        <w:rPr>
          <w:w w:val="105"/>
          <w:sz w:val="24"/>
        </w:rPr>
        <w:t>needed</w:t>
      </w:r>
    </w:p>
    <w:p w:rsidR="00EF6423" w:rsidRDefault="00EF6423" w:rsidP="00EF6423">
      <w:pPr>
        <w:pStyle w:val="ListParagraph"/>
        <w:numPr>
          <w:ilvl w:val="0"/>
          <w:numId w:val="247"/>
        </w:numPr>
        <w:tabs>
          <w:tab w:val="left" w:pos="2120"/>
          <w:tab w:val="left" w:pos="2121"/>
        </w:tabs>
        <w:spacing w:before="49"/>
        <w:rPr>
          <w:sz w:val="24"/>
        </w:rPr>
      </w:pPr>
      <w:r>
        <w:rPr>
          <w:w w:val="105"/>
          <w:sz w:val="24"/>
        </w:rPr>
        <w:t>USB microphone, as</w:t>
      </w:r>
      <w:r>
        <w:rPr>
          <w:spacing w:val="-31"/>
          <w:w w:val="105"/>
          <w:sz w:val="24"/>
        </w:rPr>
        <w:t xml:space="preserve"> </w:t>
      </w:r>
      <w:r>
        <w:rPr>
          <w:w w:val="105"/>
          <w:sz w:val="24"/>
        </w:rPr>
        <w:t>needed</w:t>
      </w:r>
    </w:p>
    <w:p w:rsidR="00EF6423" w:rsidRDefault="00EF6423" w:rsidP="00EF6423">
      <w:pPr>
        <w:pStyle w:val="ListParagraph"/>
        <w:numPr>
          <w:ilvl w:val="0"/>
          <w:numId w:val="247"/>
        </w:numPr>
        <w:tabs>
          <w:tab w:val="left" w:pos="2120"/>
          <w:tab w:val="left" w:pos="2121"/>
        </w:tabs>
        <w:spacing w:before="44"/>
        <w:rPr>
          <w:sz w:val="24"/>
        </w:rPr>
      </w:pPr>
      <w:r>
        <w:rPr>
          <w:w w:val="105"/>
          <w:sz w:val="24"/>
        </w:rPr>
        <w:t>Platforms,</w:t>
      </w:r>
      <w:r>
        <w:rPr>
          <w:spacing w:val="-9"/>
          <w:w w:val="105"/>
          <w:sz w:val="24"/>
        </w:rPr>
        <w:t xml:space="preserve"> </w:t>
      </w:r>
      <w:r>
        <w:rPr>
          <w:w w:val="105"/>
          <w:sz w:val="24"/>
        </w:rPr>
        <w:t>Apps</w:t>
      </w:r>
      <w:r>
        <w:rPr>
          <w:spacing w:val="-12"/>
          <w:w w:val="105"/>
          <w:sz w:val="24"/>
        </w:rPr>
        <w:t xml:space="preserve"> </w:t>
      </w:r>
      <w:r>
        <w:rPr>
          <w:w w:val="105"/>
          <w:sz w:val="24"/>
        </w:rPr>
        <w:t>&amp;</w:t>
      </w:r>
      <w:r>
        <w:rPr>
          <w:spacing w:val="-9"/>
          <w:w w:val="105"/>
          <w:sz w:val="24"/>
        </w:rPr>
        <w:t xml:space="preserve"> </w:t>
      </w:r>
      <w:r>
        <w:rPr>
          <w:w w:val="105"/>
          <w:sz w:val="24"/>
        </w:rPr>
        <w:t>Software</w:t>
      </w:r>
      <w:r>
        <w:rPr>
          <w:spacing w:val="-10"/>
          <w:w w:val="105"/>
          <w:sz w:val="24"/>
        </w:rPr>
        <w:t xml:space="preserve"> </w:t>
      </w:r>
      <w:r>
        <w:rPr>
          <w:w w:val="105"/>
          <w:sz w:val="24"/>
        </w:rPr>
        <w:t>to</w:t>
      </w:r>
      <w:r>
        <w:rPr>
          <w:spacing w:val="-11"/>
          <w:w w:val="105"/>
          <w:sz w:val="24"/>
        </w:rPr>
        <w:t xml:space="preserve"> </w:t>
      </w:r>
      <w:r>
        <w:rPr>
          <w:w w:val="105"/>
          <w:sz w:val="24"/>
        </w:rPr>
        <w:t>Improve</w:t>
      </w:r>
      <w:r>
        <w:rPr>
          <w:spacing w:val="-11"/>
          <w:w w:val="105"/>
          <w:sz w:val="24"/>
        </w:rPr>
        <w:t xml:space="preserve"> </w:t>
      </w:r>
      <w:r>
        <w:rPr>
          <w:w w:val="105"/>
          <w:sz w:val="24"/>
        </w:rPr>
        <w:t>Sound</w:t>
      </w:r>
    </w:p>
    <w:p w:rsidR="00EF6423" w:rsidRDefault="00EF6423" w:rsidP="00EF6423">
      <w:pPr>
        <w:pStyle w:val="ListParagraph"/>
        <w:numPr>
          <w:ilvl w:val="0"/>
          <w:numId w:val="248"/>
        </w:numPr>
        <w:tabs>
          <w:tab w:val="left" w:pos="1400"/>
          <w:tab w:val="left" w:pos="1401"/>
        </w:tabs>
        <w:spacing w:before="49" w:line="283" w:lineRule="auto"/>
        <w:ind w:right="1354"/>
        <w:rPr>
          <w:sz w:val="24"/>
        </w:rPr>
      </w:pPr>
      <w:r>
        <w:rPr>
          <w:b/>
          <w:w w:val="110"/>
          <w:sz w:val="24"/>
        </w:rPr>
        <w:t>If</w:t>
      </w:r>
      <w:r>
        <w:rPr>
          <w:b/>
          <w:spacing w:val="-28"/>
          <w:w w:val="110"/>
          <w:sz w:val="24"/>
        </w:rPr>
        <w:t xml:space="preserve"> </w:t>
      </w:r>
      <w:r>
        <w:rPr>
          <w:b/>
          <w:w w:val="110"/>
          <w:sz w:val="24"/>
        </w:rPr>
        <w:t>not,</w:t>
      </w:r>
      <w:r>
        <w:rPr>
          <w:b/>
          <w:spacing w:val="-28"/>
          <w:w w:val="110"/>
          <w:sz w:val="24"/>
        </w:rPr>
        <w:t xml:space="preserve"> </w:t>
      </w:r>
      <w:r>
        <w:rPr>
          <w:w w:val="110"/>
          <w:sz w:val="24"/>
        </w:rPr>
        <w:t>work</w:t>
      </w:r>
      <w:r>
        <w:rPr>
          <w:spacing w:val="-29"/>
          <w:w w:val="110"/>
          <w:sz w:val="24"/>
        </w:rPr>
        <w:t xml:space="preserve"> </w:t>
      </w:r>
      <w:r>
        <w:rPr>
          <w:w w:val="110"/>
          <w:sz w:val="24"/>
        </w:rPr>
        <w:t>with</w:t>
      </w:r>
      <w:r>
        <w:rPr>
          <w:spacing w:val="-26"/>
          <w:w w:val="110"/>
          <w:sz w:val="24"/>
        </w:rPr>
        <w:t xml:space="preserve"> </w:t>
      </w:r>
      <w:r>
        <w:rPr>
          <w:w w:val="110"/>
          <w:sz w:val="24"/>
        </w:rPr>
        <w:t>your</w:t>
      </w:r>
      <w:r>
        <w:rPr>
          <w:spacing w:val="-32"/>
          <w:w w:val="110"/>
          <w:sz w:val="24"/>
        </w:rPr>
        <w:t xml:space="preserve"> </w:t>
      </w:r>
      <w:r>
        <w:rPr>
          <w:w w:val="110"/>
          <w:sz w:val="24"/>
        </w:rPr>
        <w:t>Dean</w:t>
      </w:r>
      <w:r>
        <w:rPr>
          <w:spacing w:val="-28"/>
          <w:w w:val="110"/>
          <w:sz w:val="24"/>
        </w:rPr>
        <w:t xml:space="preserve"> </w:t>
      </w:r>
      <w:r>
        <w:rPr>
          <w:w w:val="110"/>
          <w:sz w:val="24"/>
        </w:rPr>
        <w:t>and</w:t>
      </w:r>
      <w:r>
        <w:rPr>
          <w:spacing w:val="-27"/>
          <w:w w:val="110"/>
          <w:sz w:val="24"/>
        </w:rPr>
        <w:t xml:space="preserve"> </w:t>
      </w:r>
      <w:r>
        <w:rPr>
          <w:w w:val="110"/>
          <w:sz w:val="24"/>
        </w:rPr>
        <w:t>Title</w:t>
      </w:r>
      <w:r>
        <w:rPr>
          <w:spacing w:val="-30"/>
          <w:w w:val="110"/>
          <w:sz w:val="24"/>
        </w:rPr>
        <w:t xml:space="preserve"> </w:t>
      </w:r>
      <w:r>
        <w:rPr>
          <w:w w:val="110"/>
          <w:sz w:val="24"/>
        </w:rPr>
        <w:t>III</w:t>
      </w:r>
      <w:r>
        <w:rPr>
          <w:spacing w:val="-28"/>
          <w:w w:val="110"/>
          <w:sz w:val="24"/>
        </w:rPr>
        <w:t xml:space="preserve"> </w:t>
      </w:r>
      <w:r>
        <w:rPr>
          <w:w w:val="110"/>
          <w:sz w:val="24"/>
        </w:rPr>
        <w:t>Officer</w:t>
      </w:r>
      <w:r>
        <w:rPr>
          <w:spacing w:val="-28"/>
          <w:w w:val="110"/>
          <w:sz w:val="24"/>
        </w:rPr>
        <w:t xml:space="preserve"> </w:t>
      </w:r>
      <w:r>
        <w:rPr>
          <w:w w:val="110"/>
          <w:sz w:val="24"/>
        </w:rPr>
        <w:t>to</w:t>
      </w:r>
      <w:r>
        <w:rPr>
          <w:spacing w:val="-30"/>
          <w:w w:val="110"/>
          <w:sz w:val="24"/>
        </w:rPr>
        <w:t xml:space="preserve"> </w:t>
      </w:r>
      <w:r>
        <w:rPr>
          <w:w w:val="110"/>
          <w:sz w:val="24"/>
        </w:rPr>
        <w:t>obtain</w:t>
      </w:r>
      <w:r>
        <w:rPr>
          <w:spacing w:val="-28"/>
          <w:w w:val="110"/>
          <w:sz w:val="24"/>
        </w:rPr>
        <w:t xml:space="preserve"> </w:t>
      </w:r>
      <w:r>
        <w:rPr>
          <w:w w:val="110"/>
          <w:sz w:val="24"/>
        </w:rPr>
        <w:t>assistance</w:t>
      </w:r>
      <w:r>
        <w:rPr>
          <w:spacing w:val="-30"/>
          <w:w w:val="110"/>
          <w:sz w:val="24"/>
        </w:rPr>
        <w:t xml:space="preserve"> </w:t>
      </w:r>
      <w:r>
        <w:rPr>
          <w:w w:val="110"/>
          <w:sz w:val="24"/>
        </w:rPr>
        <w:t>for</w:t>
      </w:r>
      <w:r>
        <w:rPr>
          <w:spacing w:val="-32"/>
          <w:w w:val="110"/>
          <w:sz w:val="24"/>
        </w:rPr>
        <w:t xml:space="preserve"> </w:t>
      </w:r>
      <w:r>
        <w:rPr>
          <w:w w:val="110"/>
          <w:sz w:val="24"/>
        </w:rPr>
        <w:t>your</w:t>
      </w:r>
      <w:r>
        <w:rPr>
          <w:spacing w:val="-28"/>
          <w:w w:val="110"/>
          <w:sz w:val="24"/>
        </w:rPr>
        <w:t xml:space="preserve"> </w:t>
      </w:r>
      <w:r>
        <w:rPr>
          <w:w w:val="110"/>
          <w:sz w:val="24"/>
        </w:rPr>
        <w:t>students NOW</w:t>
      </w:r>
    </w:p>
    <w:p w:rsidR="00EF6423" w:rsidRDefault="00EF6423" w:rsidP="00EF6423">
      <w:pPr>
        <w:pStyle w:val="ListParagraph"/>
        <w:numPr>
          <w:ilvl w:val="0"/>
          <w:numId w:val="246"/>
        </w:numPr>
        <w:tabs>
          <w:tab w:val="left" w:pos="2120"/>
          <w:tab w:val="left" w:pos="2121"/>
        </w:tabs>
        <w:spacing w:line="270" w:lineRule="exact"/>
        <w:rPr>
          <w:sz w:val="24"/>
        </w:rPr>
      </w:pPr>
      <w:r>
        <w:rPr>
          <w:w w:val="110"/>
          <w:sz w:val="24"/>
        </w:rPr>
        <w:t>Students</w:t>
      </w:r>
      <w:r>
        <w:rPr>
          <w:spacing w:val="-11"/>
          <w:w w:val="110"/>
          <w:sz w:val="24"/>
        </w:rPr>
        <w:t xml:space="preserve"> </w:t>
      </w:r>
      <w:r>
        <w:rPr>
          <w:w w:val="110"/>
          <w:sz w:val="24"/>
        </w:rPr>
        <w:t>need</w:t>
      </w:r>
      <w:r>
        <w:rPr>
          <w:spacing w:val="-10"/>
          <w:w w:val="110"/>
          <w:sz w:val="24"/>
        </w:rPr>
        <w:t xml:space="preserve"> </w:t>
      </w:r>
      <w:r>
        <w:rPr>
          <w:w w:val="110"/>
          <w:sz w:val="24"/>
        </w:rPr>
        <w:t>this</w:t>
      </w:r>
      <w:r>
        <w:rPr>
          <w:spacing w:val="-16"/>
          <w:w w:val="110"/>
          <w:sz w:val="24"/>
        </w:rPr>
        <w:t xml:space="preserve"> </w:t>
      </w:r>
      <w:r>
        <w:rPr>
          <w:w w:val="110"/>
          <w:sz w:val="24"/>
        </w:rPr>
        <w:t>on</w:t>
      </w:r>
      <w:r>
        <w:rPr>
          <w:spacing w:val="-11"/>
          <w:w w:val="110"/>
          <w:sz w:val="24"/>
        </w:rPr>
        <w:t xml:space="preserve"> </w:t>
      </w:r>
      <w:r>
        <w:rPr>
          <w:w w:val="110"/>
          <w:sz w:val="24"/>
        </w:rPr>
        <w:t>the</w:t>
      </w:r>
      <w:r>
        <w:rPr>
          <w:spacing w:val="-15"/>
          <w:w w:val="110"/>
          <w:sz w:val="24"/>
        </w:rPr>
        <w:t xml:space="preserve"> </w:t>
      </w:r>
      <w:r>
        <w:rPr>
          <w:w w:val="110"/>
          <w:sz w:val="24"/>
        </w:rPr>
        <w:t>first</w:t>
      </w:r>
      <w:r>
        <w:rPr>
          <w:spacing w:val="-18"/>
          <w:w w:val="110"/>
          <w:sz w:val="24"/>
        </w:rPr>
        <w:t xml:space="preserve"> </w:t>
      </w:r>
      <w:r>
        <w:rPr>
          <w:w w:val="110"/>
          <w:sz w:val="24"/>
        </w:rPr>
        <w:t>day,</w:t>
      </w:r>
      <w:r>
        <w:rPr>
          <w:spacing w:val="-12"/>
          <w:w w:val="110"/>
          <w:sz w:val="24"/>
        </w:rPr>
        <w:t xml:space="preserve"> </w:t>
      </w:r>
      <w:r>
        <w:rPr>
          <w:w w:val="110"/>
          <w:sz w:val="24"/>
        </w:rPr>
        <w:t>not</w:t>
      </w:r>
      <w:r>
        <w:rPr>
          <w:spacing w:val="-18"/>
          <w:w w:val="110"/>
          <w:sz w:val="24"/>
        </w:rPr>
        <w:t xml:space="preserve"> </w:t>
      </w:r>
      <w:r>
        <w:rPr>
          <w:w w:val="110"/>
          <w:sz w:val="24"/>
        </w:rPr>
        <w:t>the</w:t>
      </w:r>
      <w:r>
        <w:rPr>
          <w:spacing w:val="-15"/>
          <w:w w:val="110"/>
          <w:sz w:val="24"/>
        </w:rPr>
        <w:t xml:space="preserve"> </w:t>
      </w:r>
      <w:r>
        <w:rPr>
          <w:w w:val="110"/>
          <w:sz w:val="24"/>
        </w:rPr>
        <w:t>third</w:t>
      </w:r>
      <w:r>
        <w:rPr>
          <w:spacing w:val="-19"/>
          <w:w w:val="110"/>
          <w:sz w:val="24"/>
        </w:rPr>
        <w:t xml:space="preserve"> </w:t>
      </w:r>
      <w:r>
        <w:rPr>
          <w:w w:val="110"/>
          <w:sz w:val="24"/>
        </w:rPr>
        <w:t>week</w:t>
      </w:r>
    </w:p>
    <w:p w:rsidR="00EF6423" w:rsidRDefault="00EF6423" w:rsidP="00EF6423">
      <w:pPr>
        <w:pStyle w:val="BodyText"/>
        <w:spacing w:before="6"/>
        <w:rPr>
          <w:sz w:val="32"/>
        </w:rPr>
      </w:pPr>
    </w:p>
    <w:p w:rsidR="00EF6423" w:rsidRDefault="00EF6423" w:rsidP="00EF6423">
      <w:pPr>
        <w:ind w:left="680"/>
        <w:rPr>
          <w:b/>
          <w:sz w:val="24"/>
        </w:rPr>
      </w:pPr>
      <w:r>
        <w:rPr>
          <w:b/>
          <w:w w:val="110"/>
          <w:sz w:val="24"/>
        </w:rPr>
        <w:t>Access to Quiet Zone to Sing and Practice</w:t>
      </w:r>
    </w:p>
    <w:p w:rsidR="00EF6423" w:rsidRDefault="00EF6423" w:rsidP="00EF6423">
      <w:pPr>
        <w:pStyle w:val="ListParagraph"/>
        <w:numPr>
          <w:ilvl w:val="0"/>
          <w:numId w:val="248"/>
        </w:numPr>
        <w:tabs>
          <w:tab w:val="left" w:pos="1400"/>
          <w:tab w:val="left" w:pos="1401"/>
        </w:tabs>
        <w:spacing w:before="50"/>
        <w:rPr>
          <w:sz w:val="24"/>
        </w:rPr>
      </w:pPr>
      <w:r>
        <w:rPr>
          <w:w w:val="105"/>
          <w:sz w:val="24"/>
        </w:rPr>
        <w:t>Do</w:t>
      </w:r>
      <w:r>
        <w:rPr>
          <w:spacing w:val="-5"/>
          <w:w w:val="105"/>
          <w:sz w:val="24"/>
        </w:rPr>
        <w:t xml:space="preserve"> </w:t>
      </w:r>
      <w:r>
        <w:rPr>
          <w:w w:val="105"/>
          <w:sz w:val="24"/>
        </w:rPr>
        <w:t>all</w:t>
      </w:r>
      <w:r>
        <w:rPr>
          <w:spacing w:val="-7"/>
          <w:w w:val="105"/>
          <w:sz w:val="24"/>
        </w:rPr>
        <w:t xml:space="preserve"> </w:t>
      </w:r>
      <w:r>
        <w:rPr>
          <w:w w:val="105"/>
          <w:sz w:val="24"/>
        </w:rPr>
        <w:t>students</w:t>
      </w:r>
      <w:r>
        <w:rPr>
          <w:spacing w:val="-10"/>
          <w:w w:val="105"/>
          <w:sz w:val="24"/>
        </w:rPr>
        <w:t xml:space="preserve"> </w:t>
      </w:r>
      <w:r>
        <w:rPr>
          <w:w w:val="105"/>
          <w:sz w:val="24"/>
        </w:rPr>
        <w:t>have</w:t>
      </w:r>
      <w:r>
        <w:rPr>
          <w:spacing w:val="-9"/>
          <w:w w:val="105"/>
          <w:sz w:val="24"/>
        </w:rPr>
        <w:t xml:space="preserve"> </w:t>
      </w:r>
      <w:r>
        <w:rPr>
          <w:w w:val="105"/>
          <w:sz w:val="24"/>
        </w:rPr>
        <w:t>access</w:t>
      </w:r>
      <w:r>
        <w:rPr>
          <w:spacing w:val="-5"/>
          <w:w w:val="105"/>
          <w:sz w:val="24"/>
        </w:rPr>
        <w:t xml:space="preserve"> </w:t>
      </w:r>
      <w:r>
        <w:rPr>
          <w:w w:val="105"/>
          <w:sz w:val="24"/>
        </w:rPr>
        <w:t>to</w:t>
      </w:r>
      <w:r>
        <w:rPr>
          <w:spacing w:val="-4"/>
          <w:w w:val="105"/>
          <w:sz w:val="24"/>
        </w:rPr>
        <w:t xml:space="preserve"> </w:t>
      </w:r>
      <w:r>
        <w:rPr>
          <w:w w:val="105"/>
          <w:sz w:val="24"/>
        </w:rPr>
        <w:t>a</w:t>
      </w:r>
      <w:r>
        <w:rPr>
          <w:spacing w:val="-10"/>
          <w:w w:val="105"/>
          <w:sz w:val="24"/>
        </w:rPr>
        <w:t xml:space="preserve"> </w:t>
      </w:r>
      <w:r>
        <w:rPr>
          <w:w w:val="105"/>
          <w:sz w:val="24"/>
        </w:rPr>
        <w:t>quiet</w:t>
      </w:r>
      <w:r>
        <w:rPr>
          <w:spacing w:val="-8"/>
          <w:w w:val="105"/>
          <w:sz w:val="24"/>
        </w:rPr>
        <w:t xml:space="preserve"> </w:t>
      </w:r>
      <w:r>
        <w:rPr>
          <w:w w:val="105"/>
          <w:sz w:val="24"/>
        </w:rPr>
        <w:t>place</w:t>
      </w:r>
      <w:r>
        <w:rPr>
          <w:spacing w:val="-9"/>
          <w:w w:val="105"/>
          <w:sz w:val="24"/>
        </w:rPr>
        <w:t xml:space="preserve"> </w:t>
      </w:r>
      <w:r>
        <w:rPr>
          <w:w w:val="105"/>
          <w:sz w:val="24"/>
        </w:rPr>
        <w:t>to</w:t>
      </w:r>
      <w:r>
        <w:rPr>
          <w:spacing w:val="-9"/>
          <w:w w:val="105"/>
          <w:sz w:val="24"/>
        </w:rPr>
        <w:t xml:space="preserve"> </w:t>
      </w:r>
      <w:r>
        <w:rPr>
          <w:w w:val="105"/>
          <w:sz w:val="24"/>
        </w:rPr>
        <w:t>sing,</w:t>
      </w:r>
      <w:r>
        <w:rPr>
          <w:spacing w:val="-6"/>
          <w:w w:val="105"/>
          <w:sz w:val="24"/>
        </w:rPr>
        <w:t xml:space="preserve"> </w:t>
      </w:r>
      <w:r>
        <w:rPr>
          <w:w w:val="105"/>
          <w:sz w:val="24"/>
        </w:rPr>
        <w:t>practice,</w:t>
      </w:r>
      <w:r>
        <w:rPr>
          <w:spacing w:val="-6"/>
          <w:w w:val="105"/>
          <w:sz w:val="24"/>
        </w:rPr>
        <w:t xml:space="preserve"> </w:t>
      </w:r>
      <w:r>
        <w:rPr>
          <w:w w:val="105"/>
          <w:sz w:val="24"/>
        </w:rPr>
        <w:t>and</w:t>
      </w:r>
      <w:r>
        <w:rPr>
          <w:spacing w:val="-6"/>
          <w:w w:val="105"/>
          <w:sz w:val="24"/>
        </w:rPr>
        <w:t xml:space="preserve"> </w:t>
      </w:r>
      <w:r>
        <w:rPr>
          <w:w w:val="105"/>
          <w:sz w:val="24"/>
        </w:rPr>
        <w:t>record?</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69504" behindDoc="1" locked="0" layoutInCell="1" allowOverlap="1" wp14:anchorId="17CDEA5A" wp14:editId="51A43145">
                <wp:simplePos x="0" y="0"/>
                <wp:positionH relativeFrom="page">
                  <wp:posOffset>486410</wp:posOffset>
                </wp:positionH>
                <wp:positionV relativeFrom="page">
                  <wp:posOffset>8990965</wp:posOffset>
                </wp:positionV>
                <wp:extent cx="3605530" cy="38100"/>
                <wp:effectExtent l="0" t="19050" r="33020" b="0"/>
                <wp:wrapNone/>
                <wp:docPr id="843" name="Group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44" name="Line 100"/>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45" name="Line 99"/>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46" name="Line 98"/>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47" name="Line 97"/>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48" name="Line 96"/>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49" name="Line 95"/>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4EC65" id="Group 94" o:spid="_x0000_s1026" style="position:absolute;margin-left:38.3pt;margin-top:707.95pt;width:283.9pt;height:3pt;z-index:-251646976;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">
                <o:lock v:ext="edit" aspectratio="t"/>
                <v:line id="Line 100"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" strokecolor="#4f81bc" strokeweight="5.75pt">
                  <v:path arrowok="f"/>
                  <o:lock v:ext="edit" aspectratio="t" shapetype="f"/>
                </v:line>
                <v:line id="Line 99"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" strokecolor="#4f81bc" strokeweight="5.75pt">
                  <v:path arrowok="f"/>
                  <o:lock v:ext="edit" aspectratio="t" shapetype="f"/>
                </v:line>
                <v:line id="Line 98"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" strokecolor="#4f81bc" strokeweight="5.75pt">
                  <v:path arrowok="f"/>
                  <o:lock v:ext="edit" aspectratio="t" shapetype="f"/>
                </v:line>
                <v:line id="Line 97"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" strokecolor="#4f81bc" strokeweight="5.75pt">
                  <v:path arrowok="f"/>
                  <o:lock v:ext="edit" aspectratio="t" shapetype="f"/>
                </v:line>
                <v:line id="Line 96"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" strokecolor="#4f81bc" strokeweight="5.75pt">
                  <v:path arrowok="f"/>
                  <o:lock v:ext="edit" aspectratio="t" shapetype="f"/>
                </v:line>
                <v:line id="Line 95"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" strokecolor="#4f81bc" strokeweight="5.75pt">
                  <v:path arrowok="f"/>
                  <o:lock v:ext="edit" aspectratio="t" shapetype="f"/>
                </v:lin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14:anchorId="23031536" wp14:editId="485176BC">
                <wp:simplePos x="0" y="0"/>
                <wp:positionH relativeFrom="page">
                  <wp:posOffset>661035</wp:posOffset>
                </wp:positionH>
                <wp:positionV relativeFrom="page">
                  <wp:posOffset>3719195</wp:posOffset>
                </wp:positionV>
                <wp:extent cx="3420110" cy="208280"/>
                <wp:effectExtent l="0" t="0" r="0" b="0"/>
                <wp:wrapNone/>
                <wp:docPr id="26" name="Group 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110" cy="208280"/>
                          <a:chOff x="1041" y="5857"/>
                          <a:chExt cx="10164" cy="620"/>
                        </a:xfrm>
                      </wpg:grpSpPr>
                      <wps:wsp>
                        <wps:cNvPr id="28" name="Freeform 93"/>
                        <wps:cNvSpPr>
                          <a:spLocks noChangeAspect="1" noChangeArrowheads="1"/>
                        </wps:cNvSpPr>
                        <wps:spPr bwMode="auto">
                          <a:xfrm>
                            <a:off x="1040" y="5957"/>
                            <a:ext cx="10164" cy="420"/>
                          </a:xfrm>
                          <a:custGeom>
                            <a:avLst/>
                            <a:gdLst>
                              <a:gd name="T0" fmla="*/ 10164 w 10164"/>
                              <a:gd name="T1" fmla="*/ 5957 h 420"/>
                              <a:gd name="T2" fmla="*/ 10064 w 10164"/>
                              <a:gd name="T3" fmla="*/ 5957 h 420"/>
                              <a:gd name="T4" fmla="*/ 100 w 10164"/>
                              <a:gd name="T5" fmla="*/ 5957 h 420"/>
                              <a:gd name="T6" fmla="*/ 0 w 10164"/>
                              <a:gd name="T7" fmla="*/ 5957 h 420"/>
                              <a:gd name="T8" fmla="*/ 0 w 10164"/>
                              <a:gd name="T9" fmla="*/ 6377 h 420"/>
                              <a:gd name="T10" fmla="*/ 10164 w 10164"/>
                              <a:gd name="T11" fmla="*/ 6377 h 420"/>
                              <a:gd name="T12" fmla="*/ 10164 w 10164"/>
                              <a:gd name="T13" fmla="*/ 5957 h 4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164" h="420">
                                <a:moveTo>
                                  <a:pt x="10164" y="0"/>
                                </a:moveTo>
                                <a:lnTo>
                                  <a:pt x="10064" y="0"/>
                                </a:lnTo>
                                <a:lnTo>
                                  <a:pt x="100" y="0"/>
                                </a:lnTo>
                                <a:lnTo>
                                  <a:pt x="0" y="0"/>
                                </a:lnTo>
                                <a:lnTo>
                                  <a:pt x="0" y="420"/>
                                </a:lnTo>
                                <a:lnTo>
                                  <a:pt x="10164" y="420"/>
                                </a:lnTo>
                                <a:lnTo>
                                  <a:pt x="1016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92"/>
                        <wps:cNvSpPr>
                          <a:spLocks noChangeAspect="1" noChangeArrowheads="1"/>
                        </wps:cNvSpPr>
                        <wps:spPr bwMode="auto">
                          <a:xfrm>
                            <a:off x="1040" y="5857"/>
                            <a:ext cx="10164" cy="620"/>
                          </a:xfrm>
                          <a:custGeom>
                            <a:avLst/>
                            <a:gdLst>
                              <a:gd name="T0" fmla="*/ 10164 w 10164"/>
                              <a:gd name="T1" fmla="*/ 6377 h 620"/>
                              <a:gd name="T2" fmla="*/ 0 w 10164"/>
                              <a:gd name="T3" fmla="*/ 6377 h 620"/>
                              <a:gd name="T4" fmla="*/ 0 w 10164"/>
                              <a:gd name="T5" fmla="*/ 6477 h 620"/>
                              <a:gd name="T6" fmla="*/ 10164 w 10164"/>
                              <a:gd name="T7" fmla="*/ 6477 h 620"/>
                              <a:gd name="T8" fmla="*/ 10164 w 10164"/>
                              <a:gd name="T9" fmla="*/ 6377 h 620"/>
                              <a:gd name="T10" fmla="*/ 10164 w 10164"/>
                              <a:gd name="T11" fmla="*/ 5857 h 620"/>
                              <a:gd name="T12" fmla="*/ 0 w 10164"/>
                              <a:gd name="T13" fmla="*/ 5857 h 620"/>
                              <a:gd name="T14" fmla="*/ 0 w 10164"/>
                              <a:gd name="T15" fmla="*/ 5957 h 620"/>
                              <a:gd name="T16" fmla="*/ 10164 w 10164"/>
                              <a:gd name="T17" fmla="*/ 5957 h 620"/>
                              <a:gd name="T18" fmla="*/ 10164 w 10164"/>
                              <a:gd name="T19" fmla="*/ 5857 h 6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4" h="620">
                                <a:moveTo>
                                  <a:pt x="10164" y="520"/>
                                </a:moveTo>
                                <a:lnTo>
                                  <a:pt x="0" y="520"/>
                                </a:lnTo>
                                <a:lnTo>
                                  <a:pt x="0" y="620"/>
                                </a:lnTo>
                                <a:lnTo>
                                  <a:pt x="10164" y="620"/>
                                </a:lnTo>
                                <a:lnTo>
                                  <a:pt x="10164" y="520"/>
                                </a:lnTo>
                                <a:moveTo>
                                  <a:pt x="10164" y="0"/>
                                </a:moveTo>
                                <a:lnTo>
                                  <a:pt x="0" y="0"/>
                                </a:lnTo>
                                <a:lnTo>
                                  <a:pt x="0" y="100"/>
                                </a:lnTo>
                                <a:lnTo>
                                  <a:pt x="10164" y="100"/>
                                </a:lnTo>
                                <a:lnTo>
                                  <a:pt x="10164"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1E7DF" id="Group 91" o:spid="_x0000_s1026" style="position:absolute;margin-left:52.05pt;margin-top:292.85pt;width:269.3pt;height:16.4pt;z-index:-251645952;mso-position-horizontal-relative:page;mso-position-vertical-relative:page" coordorigin="1041,5857" coordsize="1016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">
                <o:lock v:ext="edit" aspectratio="t"/>
                <v:shape id="Freeform 93" o:spid="_x0000_s1027" style="position:absolute;left:1040;top:5957;width:10164;height:420;visibility:visible;mso-wrap-style:square;v-text-anchor:top" coordsize="1016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" path="m10164,r-100,l100,,,,,420r10164,l10164,e" fillcolor="#4f81bc" stroked="f">
                  <v:path o:connecttype="custom" o:connectlocs="10164,5957;10064,5957;100,5957;0,5957;0,6377;10164,6377;10164,5957" o:connectangles="0,0,0,0,0,0,0"/>
                  <o:lock v:ext="edit" aspectratio="t"/>
                </v:shape>
                <v:shape id="AutoShape 92" o:spid="_x0000_s1028" style="position:absolute;left:1040;top:5857;width:10164;height:620;visibility:visible;mso-wrap-style:square;v-text-anchor:top" coordsize="1016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" path="m10164,520l,520,,620r10164,l10164,520t,-520l,,,100r10164,l10164,e" fillcolor="#4f81bc" stroked="f">
                  <v:path o:connecttype="custom" o:connectlocs="10164,6377;0,6377;0,6477;10164,6477;10164,6377;10164,5857;0,5857;0,5957;10164,5957;10164,5857" o:connectangles="0,0,0,0,0,0,0,0,0,0"/>
                  <o:lock v:ext="edit" aspectratio="t"/>
                </v:shape>
                <w10:wrap anchorx="page" anchory="page"/>
              </v:group>
            </w:pict>
          </mc:Fallback>
        </mc:AlternateContent>
      </w:r>
    </w:p>
    <w:p w:rsidR="00EF6423" w:rsidRDefault="00EF6423" w:rsidP="00EF6423">
      <w:pPr>
        <w:pStyle w:val="BodyText"/>
        <w:spacing w:before="1"/>
        <w:rPr>
          <w:sz w:val="18"/>
        </w:rPr>
      </w:pPr>
    </w:p>
    <w:p w:rsidR="00EF6423" w:rsidRDefault="00EF6423" w:rsidP="00EF6423">
      <w:pPr>
        <w:pStyle w:val="ListParagraph"/>
        <w:numPr>
          <w:ilvl w:val="0"/>
          <w:numId w:val="245"/>
        </w:numPr>
        <w:tabs>
          <w:tab w:val="left" w:pos="2120"/>
          <w:tab w:val="left" w:pos="2121"/>
        </w:tabs>
        <w:spacing w:before="104" w:line="283" w:lineRule="auto"/>
        <w:ind w:right="1104"/>
        <w:rPr>
          <w:sz w:val="24"/>
        </w:rPr>
      </w:pPr>
      <w:r>
        <w:rPr>
          <w:b/>
          <w:w w:val="110"/>
          <w:sz w:val="24"/>
        </w:rPr>
        <w:t>If</w:t>
      </w:r>
      <w:r>
        <w:rPr>
          <w:b/>
          <w:spacing w:val="-19"/>
          <w:w w:val="110"/>
          <w:sz w:val="24"/>
        </w:rPr>
        <w:t xml:space="preserve"> </w:t>
      </w:r>
      <w:r>
        <w:rPr>
          <w:b/>
          <w:w w:val="110"/>
          <w:sz w:val="24"/>
        </w:rPr>
        <w:t>not,</w:t>
      </w:r>
      <w:r>
        <w:rPr>
          <w:b/>
          <w:spacing w:val="-20"/>
          <w:w w:val="110"/>
          <w:sz w:val="24"/>
        </w:rPr>
        <w:t xml:space="preserve"> </w:t>
      </w:r>
      <w:r>
        <w:rPr>
          <w:w w:val="110"/>
          <w:sz w:val="24"/>
        </w:rPr>
        <w:t>the</w:t>
      </w:r>
      <w:r>
        <w:rPr>
          <w:spacing w:val="-23"/>
          <w:w w:val="110"/>
          <w:sz w:val="24"/>
        </w:rPr>
        <w:t xml:space="preserve"> </w:t>
      </w:r>
      <w:r>
        <w:rPr>
          <w:w w:val="110"/>
          <w:sz w:val="24"/>
        </w:rPr>
        <w:t>institution</w:t>
      </w:r>
      <w:r>
        <w:rPr>
          <w:spacing w:val="-19"/>
          <w:w w:val="110"/>
          <w:sz w:val="24"/>
        </w:rPr>
        <w:t xml:space="preserve"> </w:t>
      </w:r>
      <w:r>
        <w:rPr>
          <w:w w:val="110"/>
          <w:sz w:val="24"/>
        </w:rPr>
        <w:t>will</w:t>
      </w:r>
      <w:r>
        <w:rPr>
          <w:spacing w:val="-21"/>
          <w:w w:val="110"/>
          <w:sz w:val="24"/>
        </w:rPr>
        <w:t xml:space="preserve"> </w:t>
      </w:r>
      <w:r>
        <w:rPr>
          <w:w w:val="110"/>
          <w:sz w:val="24"/>
        </w:rPr>
        <w:t>need</w:t>
      </w:r>
      <w:r>
        <w:rPr>
          <w:spacing w:val="-19"/>
          <w:w w:val="110"/>
          <w:sz w:val="24"/>
        </w:rPr>
        <w:t xml:space="preserve"> </w:t>
      </w:r>
      <w:r>
        <w:rPr>
          <w:spacing w:val="-4"/>
          <w:w w:val="110"/>
          <w:sz w:val="24"/>
        </w:rPr>
        <w:t>to</w:t>
      </w:r>
      <w:r>
        <w:rPr>
          <w:spacing w:val="-18"/>
          <w:w w:val="110"/>
          <w:sz w:val="24"/>
        </w:rPr>
        <w:t xml:space="preserve"> </w:t>
      </w:r>
      <w:r>
        <w:rPr>
          <w:w w:val="110"/>
          <w:sz w:val="24"/>
        </w:rPr>
        <w:t>provide</w:t>
      </w:r>
      <w:r>
        <w:rPr>
          <w:spacing w:val="-23"/>
          <w:w w:val="110"/>
          <w:sz w:val="24"/>
        </w:rPr>
        <w:t xml:space="preserve"> </w:t>
      </w:r>
      <w:r>
        <w:rPr>
          <w:w w:val="110"/>
          <w:sz w:val="24"/>
        </w:rPr>
        <w:t>access</w:t>
      </w:r>
      <w:r>
        <w:rPr>
          <w:spacing w:val="-19"/>
          <w:w w:val="110"/>
          <w:sz w:val="24"/>
        </w:rPr>
        <w:t xml:space="preserve"> </w:t>
      </w:r>
      <w:r>
        <w:rPr>
          <w:spacing w:val="-4"/>
          <w:w w:val="110"/>
          <w:sz w:val="24"/>
        </w:rPr>
        <w:t>to</w:t>
      </w:r>
      <w:r>
        <w:rPr>
          <w:spacing w:val="-18"/>
          <w:w w:val="110"/>
          <w:sz w:val="24"/>
        </w:rPr>
        <w:t xml:space="preserve"> </w:t>
      </w:r>
      <w:r>
        <w:rPr>
          <w:w w:val="110"/>
          <w:sz w:val="24"/>
        </w:rPr>
        <w:t>practice</w:t>
      </w:r>
      <w:r>
        <w:rPr>
          <w:spacing w:val="-22"/>
          <w:w w:val="110"/>
          <w:sz w:val="24"/>
        </w:rPr>
        <w:t xml:space="preserve"> </w:t>
      </w:r>
      <w:r>
        <w:rPr>
          <w:w w:val="110"/>
          <w:sz w:val="24"/>
        </w:rPr>
        <w:t>and</w:t>
      </w:r>
      <w:r>
        <w:rPr>
          <w:spacing w:val="-19"/>
          <w:w w:val="110"/>
          <w:sz w:val="24"/>
        </w:rPr>
        <w:t xml:space="preserve"> </w:t>
      </w:r>
      <w:r>
        <w:rPr>
          <w:w w:val="110"/>
          <w:sz w:val="24"/>
        </w:rPr>
        <w:t>study</w:t>
      </w:r>
      <w:r>
        <w:rPr>
          <w:spacing w:val="-22"/>
          <w:w w:val="110"/>
          <w:sz w:val="24"/>
        </w:rPr>
        <w:t xml:space="preserve"> </w:t>
      </w:r>
      <w:r>
        <w:rPr>
          <w:w w:val="110"/>
          <w:sz w:val="24"/>
        </w:rPr>
        <w:t>areas</w:t>
      </w:r>
      <w:r>
        <w:rPr>
          <w:spacing w:val="-19"/>
          <w:w w:val="110"/>
          <w:sz w:val="24"/>
        </w:rPr>
        <w:t xml:space="preserve"> </w:t>
      </w:r>
      <w:r>
        <w:rPr>
          <w:w w:val="110"/>
          <w:sz w:val="24"/>
        </w:rPr>
        <w:t xml:space="preserve">with </w:t>
      </w:r>
      <w:r>
        <w:rPr>
          <w:w w:val="87"/>
          <w:sz w:val="24"/>
        </w:rPr>
        <w:t>HVAC</w:t>
      </w:r>
      <w:r>
        <w:rPr>
          <w:spacing w:val="-5"/>
          <w:sz w:val="24"/>
        </w:rPr>
        <w:t xml:space="preserve"> </w:t>
      </w:r>
      <w:r>
        <w:rPr>
          <w:spacing w:val="-3"/>
          <w:w w:val="110"/>
          <w:sz w:val="24"/>
        </w:rPr>
        <w:t>a</w:t>
      </w:r>
      <w:r>
        <w:rPr>
          <w:spacing w:val="-2"/>
          <w:sz w:val="24"/>
        </w:rPr>
        <w:t>i</w:t>
      </w:r>
      <w:r>
        <w:rPr>
          <w:w w:val="124"/>
          <w:sz w:val="24"/>
        </w:rPr>
        <w:t>r</w:t>
      </w:r>
      <w:r>
        <w:rPr>
          <w:spacing w:val="-5"/>
          <w:sz w:val="24"/>
        </w:rPr>
        <w:t xml:space="preserve"> </w:t>
      </w:r>
      <w:r>
        <w:rPr>
          <w:spacing w:val="-3"/>
          <w:w w:val="109"/>
          <w:sz w:val="24"/>
        </w:rPr>
        <w:t>e</w:t>
      </w:r>
      <w:r>
        <w:rPr>
          <w:spacing w:val="-2"/>
          <w:w w:val="96"/>
          <w:sz w:val="24"/>
        </w:rPr>
        <w:t>x</w:t>
      </w:r>
      <w:r>
        <w:rPr>
          <w:spacing w:val="-1"/>
          <w:w w:val="99"/>
          <w:sz w:val="24"/>
        </w:rPr>
        <w:t>c</w:t>
      </w:r>
      <w:r>
        <w:rPr>
          <w:spacing w:val="2"/>
          <w:w w:val="110"/>
          <w:sz w:val="24"/>
        </w:rPr>
        <w:t>h</w:t>
      </w:r>
      <w:r>
        <w:rPr>
          <w:spacing w:val="-3"/>
          <w:w w:val="110"/>
          <w:sz w:val="24"/>
        </w:rPr>
        <w:t>a</w:t>
      </w:r>
      <w:r>
        <w:rPr>
          <w:w w:val="111"/>
          <w:sz w:val="24"/>
        </w:rPr>
        <w:t>n</w:t>
      </w:r>
      <w:r>
        <w:rPr>
          <w:spacing w:val="1"/>
          <w:w w:val="98"/>
          <w:sz w:val="24"/>
        </w:rPr>
        <w:t>g</w:t>
      </w:r>
      <w:r>
        <w:rPr>
          <w:spacing w:val="-3"/>
          <w:w w:val="109"/>
          <w:sz w:val="24"/>
        </w:rPr>
        <w:t>e</w:t>
      </w:r>
      <w:r>
        <w:rPr>
          <w:w w:val="110"/>
          <w:sz w:val="24"/>
        </w:rPr>
        <w:t>s</w:t>
      </w:r>
      <w:r>
        <w:rPr>
          <w:spacing w:val="-4"/>
          <w:sz w:val="24"/>
        </w:rPr>
        <w:t xml:space="preserve"> </w:t>
      </w:r>
      <w:r>
        <w:rPr>
          <w:spacing w:val="-3"/>
          <w:w w:val="106"/>
          <w:sz w:val="24"/>
        </w:rPr>
        <w:t>o</w:t>
      </w:r>
      <w:r>
        <w:rPr>
          <w:w w:val="90"/>
          <w:sz w:val="24"/>
        </w:rPr>
        <w:t>f</w:t>
      </w:r>
      <w:r>
        <w:rPr>
          <w:spacing w:val="-4"/>
          <w:sz w:val="24"/>
        </w:rPr>
        <w:t xml:space="preserve"> </w:t>
      </w:r>
      <w:r>
        <w:rPr>
          <w:spacing w:val="-3"/>
          <w:w w:val="110"/>
          <w:sz w:val="24"/>
        </w:rPr>
        <w:t>1</w:t>
      </w:r>
      <w:r>
        <w:rPr>
          <w:spacing w:val="5"/>
          <w:w w:val="110"/>
          <w:sz w:val="24"/>
        </w:rPr>
        <w:t>0</w:t>
      </w:r>
      <w:r>
        <w:rPr>
          <w:w w:val="99"/>
          <w:sz w:val="24"/>
        </w:rPr>
        <w:t>-</w:t>
      </w:r>
      <w:r>
        <w:rPr>
          <w:spacing w:val="-3"/>
          <w:w w:val="110"/>
          <w:sz w:val="24"/>
        </w:rPr>
        <w:t>2</w:t>
      </w:r>
      <w:r>
        <w:rPr>
          <w:w w:val="110"/>
          <w:sz w:val="24"/>
        </w:rPr>
        <w:t>5</w:t>
      </w:r>
      <w:r>
        <w:rPr>
          <w:spacing w:val="-4"/>
          <w:sz w:val="24"/>
        </w:rPr>
        <w:t xml:space="preserve"> </w:t>
      </w:r>
      <w:r>
        <w:rPr>
          <w:spacing w:val="-4"/>
          <w:w w:val="87"/>
          <w:sz w:val="24"/>
        </w:rPr>
        <w:t>L</w:t>
      </w:r>
      <w:r>
        <w:rPr>
          <w:spacing w:val="2"/>
          <w:w w:val="176"/>
          <w:sz w:val="24"/>
        </w:rPr>
        <w:t>/</w:t>
      </w:r>
      <w:r>
        <w:rPr>
          <w:w w:val="110"/>
          <w:sz w:val="24"/>
        </w:rPr>
        <w:t>s</w:t>
      </w:r>
      <w:r>
        <w:rPr>
          <w:spacing w:val="-7"/>
          <w:sz w:val="24"/>
        </w:rPr>
        <w:t xml:space="preserve"> </w:t>
      </w:r>
      <w:r>
        <w:rPr>
          <w:spacing w:val="-2"/>
          <w:w w:val="114"/>
          <w:sz w:val="24"/>
        </w:rPr>
        <w:t>(</w:t>
      </w:r>
      <w:r>
        <w:rPr>
          <w:spacing w:val="-1"/>
          <w:w w:val="98"/>
          <w:sz w:val="24"/>
        </w:rPr>
        <w:t>l</w:t>
      </w:r>
      <w:r>
        <w:rPr>
          <w:spacing w:val="-2"/>
          <w:w w:val="98"/>
          <w:sz w:val="24"/>
        </w:rPr>
        <w:t>i</w:t>
      </w:r>
      <w:r>
        <w:rPr>
          <w:spacing w:val="-2"/>
          <w:w w:val="121"/>
          <w:sz w:val="24"/>
        </w:rPr>
        <w:t>t</w:t>
      </w:r>
      <w:r>
        <w:rPr>
          <w:spacing w:val="-3"/>
          <w:w w:val="109"/>
          <w:sz w:val="24"/>
        </w:rPr>
        <w:t>e</w:t>
      </w:r>
      <w:r>
        <w:rPr>
          <w:w w:val="116"/>
          <w:sz w:val="24"/>
        </w:rPr>
        <w:t>r</w:t>
      </w:r>
      <w:r>
        <w:rPr>
          <w:spacing w:val="2"/>
          <w:w w:val="116"/>
          <w:sz w:val="24"/>
        </w:rPr>
        <w:t>s</w:t>
      </w:r>
      <w:r>
        <w:rPr>
          <w:spacing w:val="2"/>
          <w:w w:val="176"/>
          <w:sz w:val="24"/>
        </w:rPr>
        <w:t>/</w:t>
      </w:r>
      <w:r>
        <w:rPr>
          <w:spacing w:val="1"/>
          <w:w w:val="110"/>
          <w:sz w:val="24"/>
        </w:rPr>
        <w:t>s</w:t>
      </w:r>
      <w:r>
        <w:rPr>
          <w:spacing w:val="-3"/>
          <w:w w:val="109"/>
          <w:sz w:val="24"/>
        </w:rPr>
        <w:t>e</w:t>
      </w:r>
      <w:r>
        <w:rPr>
          <w:spacing w:val="-1"/>
          <w:w w:val="99"/>
          <w:sz w:val="24"/>
        </w:rPr>
        <w:t>c</w:t>
      </w:r>
      <w:r>
        <w:rPr>
          <w:spacing w:val="2"/>
          <w:w w:val="106"/>
          <w:sz w:val="24"/>
        </w:rPr>
        <w:t>o</w:t>
      </w:r>
      <w:r>
        <w:rPr>
          <w:w w:val="111"/>
          <w:sz w:val="24"/>
        </w:rPr>
        <w:t>n</w:t>
      </w:r>
      <w:r>
        <w:rPr>
          <w:spacing w:val="1"/>
          <w:w w:val="110"/>
          <w:sz w:val="24"/>
        </w:rPr>
        <w:t>d</w:t>
      </w:r>
      <w:r>
        <w:rPr>
          <w:w w:val="114"/>
          <w:sz w:val="24"/>
        </w:rPr>
        <w:t>)</w:t>
      </w:r>
      <w:r>
        <w:rPr>
          <w:spacing w:val="-12"/>
          <w:sz w:val="24"/>
        </w:rPr>
        <w:t xml:space="preserve"> </w:t>
      </w:r>
      <w:r>
        <w:rPr>
          <w:spacing w:val="1"/>
          <w:w w:val="111"/>
          <w:sz w:val="24"/>
        </w:rPr>
        <w:t>p</w:t>
      </w:r>
      <w:r>
        <w:rPr>
          <w:spacing w:val="-3"/>
          <w:w w:val="109"/>
          <w:sz w:val="24"/>
        </w:rPr>
        <w:t>e</w:t>
      </w:r>
      <w:r>
        <w:rPr>
          <w:w w:val="124"/>
          <w:sz w:val="24"/>
        </w:rPr>
        <w:t>r</w:t>
      </w:r>
      <w:r>
        <w:rPr>
          <w:spacing w:val="-5"/>
          <w:sz w:val="24"/>
        </w:rPr>
        <w:t xml:space="preserve"> </w:t>
      </w:r>
      <w:r>
        <w:rPr>
          <w:spacing w:val="1"/>
          <w:w w:val="111"/>
          <w:sz w:val="24"/>
        </w:rPr>
        <w:t>p</w:t>
      </w:r>
      <w:r>
        <w:rPr>
          <w:spacing w:val="-3"/>
          <w:w w:val="109"/>
          <w:sz w:val="24"/>
        </w:rPr>
        <w:t>e</w:t>
      </w:r>
      <w:r>
        <w:rPr>
          <w:w w:val="116"/>
          <w:sz w:val="24"/>
        </w:rPr>
        <w:t>r</w:t>
      </w:r>
      <w:r>
        <w:rPr>
          <w:spacing w:val="2"/>
          <w:w w:val="116"/>
          <w:sz w:val="24"/>
        </w:rPr>
        <w:t>s</w:t>
      </w:r>
      <w:r>
        <w:rPr>
          <w:spacing w:val="-3"/>
          <w:w w:val="106"/>
          <w:sz w:val="24"/>
        </w:rPr>
        <w:t>o</w:t>
      </w:r>
      <w:r>
        <w:rPr>
          <w:w w:val="111"/>
          <w:sz w:val="24"/>
        </w:rPr>
        <w:t>n</w:t>
      </w:r>
    </w:p>
    <w:p w:rsidR="00EF6423" w:rsidRDefault="00EF6423" w:rsidP="00EF6423">
      <w:pPr>
        <w:pStyle w:val="ListParagraph"/>
        <w:numPr>
          <w:ilvl w:val="1"/>
          <w:numId w:val="245"/>
        </w:numPr>
        <w:tabs>
          <w:tab w:val="left" w:pos="2841"/>
          <w:tab w:val="left" w:pos="2842"/>
        </w:tabs>
        <w:spacing w:line="270" w:lineRule="exact"/>
        <w:rPr>
          <w:sz w:val="24"/>
        </w:rPr>
      </w:pPr>
      <w:r>
        <w:rPr>
          <w:w w:val="110"/>
          <w:sz w:val="24"/>
        </w:rPr>
        <w:t>Supervised</w:t>
      </w:r>
      <w:r>
        <w:rPr>
          <w:spacing w:val="-17"/>
          <w:w w:val="110"/>
          <w:sz w:val="24"/>
        </w:rPr>
        <w:t xml:space="preserve"> </w:t>
      </w:r>
      <w:r>
        <w:rPr>
          <w:w w:val="110"/>
          <w:sz w:val="24"/>
        </w:rPr>
        <w:t>Practice</w:t>
      </w:r>
      <w:r>
        <w:rPr>
          <w:spacing w:val="-20"/>
          <w:w w:val="110"/>
          <w:sz w:val="24"/>
        </w:rPr>
        <w:t xml:space="preserve"> </w:t>
      </w:r>
      <w:r>
        <w:rPr>
          <w:w w:val="110"/>
          <w:sz w:val="24"/>
        </w:rPr>
        <w:t>Rooms</w:t>
      </w:r>
      <w:r>
        <w:rPr>
          <w:spacing w:val="-21"/>
          <w:w w:val="110"/>
          <w:sz w:val="24"/>
        </w:rPr>
        <w:t xml:space="preserve"> </w:t>
      </w:r>
      <w:r>
        <w:rPr>
          <w:w w:val="110"/>
          <w:sz w:val="24"/>
        </w:rPr>
        <w:t>with</w:t>
      </w:r>
      <w:r>
        <w:rPr>
          <w:spacing w:val="-16"/>
          <w:w w:val="110"/>
          <w:sz w:val="24"/>
        </w:rPr>
        <w:t xml:space="preserve"> </w:t>
      </w:r>
      <w:r>
        <w:rPr>
          <w:w w:val="110"/>
          <w:sz w:val="24"/>
        </w:rPr>
        <w:t>sanitation/disinfecting</w:t>
      </w:r>
      <w:r>
        <w:rPr>
          <w:spacing w:val="-17"/>
          <w:w w:val="110"/>
          <w:sz w:val="24"/>
        </w:rPr>
        <w:t xml:space="preserve"> </w:t>
      </w:r>
      <w:r>
        <w:rPr>
          <w:w w:val="110"/>
          <w:sz w:val="24"/>
        </w:rPr>
        <w:t>protocols</w:t>
      </w:r>
      <w:r>
        <w:rPr>
          <w:spacing w:val="-17"/>
          <w:w w:val="110"/>
          <w:sz w:val="24"/>
        </w:rPr>
        <w:t xml:space="preserve"> </w:t>
      </w:r>
      <w:r>
        <w:rPr>
          <w:w w:val="110"/>
          <w:sz w:val="24"/>
        </w:rPr>
        <w:t>in</w:t>
      </w:r>
      <w:r>
        <w:rPr>
          <w:spacing w:val="-22"/>
          <w:w w:val="110"/>
          <w:sz w:val="24"/>
        </w:rPr>
        <w:t xml:space="preserve"> </w:t>
      </w:r>
      <w:r>
        <w:rPr>
          <w:w w:val="110"/>
          <w:sz w:val="24"/>
        </w:rPr>
        <w:t>place</w:t>
      </w:r>
    </w:p>
    <w:p w:rsidR="00EF6423" w:rsidRDefault="00EF6423" w:rsidP="00EF6423">
      <w:pPr>
        <w:pStyle w:val="ListParagraph"/>
        <w:numPr>
          <w:ilvl w:val="0"/>
          <w:numId w:val="245"/>
        </w:numPr>
        <w:tabs>
          <w:tab w:val="left" w:pos="2120"/>
          <w:tab w:val="left" w:pos="2121"/>
        </w:tabs>
        <w:spacing w:before="49" w:line="283" w:lineRule="auto"/>
        <w:ind w:right="1124"/>
        <w:rPr>
          <w:sz w:val="24"/>
        </w:rPr>
      </w:pPr>
      <w:r>
        <w:rPr>
          <w:w w:val="110"/>
          <w:sz w:val="24"/>
        </w:rPr>
        <w:t>There</w:t>
      </w:r>
      <w:r>
        <w:rPr>
          <w:spacing w:val="-18"/>
          <w:w w:val="110"/>
          <w:sz w:val="24"/>
        </w:rPr>
        <w:t xml:space="preserve"> </w:t>
      </w:r>
      <w:r>
        <w:rPr>
          <w:w w:val="110"/>
          <w:sz w:val="24"/>
        </w:rPr>
        <w:t>is</w:t>
      </w:r>
      <w:r>
        <w:rPr>
          <w:spacing w:val="-15"/>
          <w:w w:val="110"/>
          <w:sz w:val="24"/>
        </w:rPr>
        <w:t xml:space="preserve"> </w:t>
      </w:r>
      <w:r>
        <w:rPr>
          <w:w w:val="110"/>
          <w:sz w:val="24"/>
        </w:rPr>
        <w:t>a</w:t>
      </w:r>
      <w:r>
        <w:rPr>
          <w:spacing w:val="-18"/>
          <w:w w:val="110"/>
          <w:sz w:val="24"/>
        </w:rPr>
        <w:t xml:space="preserve"> </w:t>
      </w:r>
      <w:r>
        <w:rPr>
          <w:w w:val="110"/>
          <w:sz w:val="24"/>
        </w:rPr>
        <w:t>concern</w:t>
      </w:r>
      <w:r>
        <w:rPr>
          <w:spacing w:val="-15"/>
          <w:w w:val="110"/>
          <w:sz w:val="24"/>
        </w:rPr>
        <w:t xml:space="preserve"> </w:t>
      </w:r>
      <w:r>
        <w:rPr>
          <w:w w:val="110"/>
          <w:sz w:val="24"/>
        </w:rPr>
        <w:t>about</w:t>
      </w:r>
      <w:r>
        <w:rPr>
          <w:spacing w:val="-22"/>
          <w:w w:val="110"/>
          <w:sz w:val="24"/>
        </w:rPr>
        <w:t xml:space="preserve"> </w:t>
      </w:r>
      <w:r>
        <w:rPr>
          <w:w w:val="110"/>
          <w:sz w:val="24"/>
        </w:rPr>
        <w:t>a</w:t>
      </w:r>
      <w:r>
        <w:rPr>
          <w:spacing w:val="-19"/>
          <w:w w:val="110"/>
          <w:sz w:val="24"/>
        </w:rPr>
        <w:t xml:space="preserve"> </w:t>
      </w:r>
      <w:r>
        <w:rPr>
          <w:w w:val="110"/>
          <w:sz w:val="24"/>
        </w:rPr>
        <w:t>higher</w:t>
      </w:r>
      <w:r>
        <w:rPr>
          <w:spacing w:val="-15"/>
          <w:w w:val="110"/>
          <w:sz w:val="24"/>
        </w:rPr>
        <w:t xml:space="preserve"> </w:t>
      </w:r>
      <w:r>
        <w:rPr>
          <w:w w:val="110"/>
          <w:sz w:val="24"/>
        </w:rPr>
        <w:t>risk</w:t>
      </w:r>
      <w:r>
        <w:rPr>
          <w:spacing w:val="-22"/>
          <w:w w:val="110"/>
          <w:sz w:val="24"/>
        </w:rPr>
        <w:t xml:space="preserve"> </w:t>
      </w:r>
      <w:r>
        <w:rPr>
          <w:w w:val="110"/>
          <w:sz w:val="24"/>
        </w:rPr>
        <w:t>for</w:t>
      </w:r>
      <w:r>
        <w:rPr>
          <w:spacing w:val="-20"/>
          <w:w w:val="110"/>
          <w:sz w:val="24"/>
        </w:rPr>
        <w:t xml:space="preserve"> </w:t>
      </w:r>
      <w:r>
        <w:rPr>
          <w:w w:val="110"/>
          <w:sz w:val="24"/>
        </w:rPr>
        <w:t>students</w:t>
      </w:r>
      <w:r>
        <w:rPr>
          <w:spacing w:val="-15"/>
          <w:w w:val="110"/>
          <w:sz w:val="24"/>
        </w:rPr>
        <w:t xml:space="preserve"> </w:t>
      </w:r>
      <w:r>
        <w:rPr>
          <w:w w:val="110"/>
          <w:sz w:val="24"/>
        </w:rPr>
        <w:t>using</w:t>
      </w:r>
      <w:r>
        <w:rPr>
          <w:spacing w:val="-19"/>
          <w:w w:val="110"/>
          <w:sz w:val="24"/>
        </w:rPr>
        <w:t xml:space="preserve"> </w:t>
      </w:r>
      <w:r>
        <w:rPr>
          <w:w w:val="110"/>
          <w:sz w:val="24"/>
        </w:rPr>
        <w:t>public</w:t>
      </w:r>
      <w:r>
        <w:rPr>
          <w:spacing w:val="-18"/>
          <w:w w:val="110"/>
          <w:sz w:val="24"/>
        </w:rPr>
        <w:t xml:space="preserve"> </w:t>
      </w:r>
      <w:r>
        <w:rPr>
          <w:w w:val="110"/>
          <w:sz w:val="24"/>
        </w:rPr>
        <w:t>transportation</w:t>
      </w:r>
      <w:r>
        <w:rPr>
          <w:spacing w:val="-15"/>
          <w:w w:val="110"/>
          <w:sz w:val="24"/>
        </w:rPr>
        <w:t xml:space="preserve"> </w:t>
      </w:r>
      <w:r>
        <w:rPr>
          <w:w w:val="110"/>
          <w:sz w:val="24"/>
        </w:rPr>
        <w:t>to get to the</w:t>
      </w:r>
      <w:r>
        <w:rPr>
          <w:spacing w:val="-38"/>
          <w:w w:val="110"/>
          <w:sz w:val="24"/>
        </w:rPr>
        <w:t xml:space="preserve"> </w:t>
      </w:r>
      <w:r>
        <w:rPr>
          <w:w w:val="110"/>
          <w:sz w:val="24"/>
        </w:rPr>
        <w:t>college.</w:t>
      </w:r>
    </w:p>
    <w:p w:rsidR="00EF6423" w:rsidRDefault="00EF6423" w:rsidP="00EF6423">
      <w:pPr>
        <w:pStyle w:val="BodyText"/>
        <w:spacing w:before="4" w:after="1"/>
        <w:rPr>
          <w:sz w:val="27"/>
        </w:rPr>
      </w:pPr>
    </w:p>
    <w:tbl>
      <w:tblPr>
        <w:tblW w:w="0" w:type="auto"/>
        <w:tblInd w:w="113" w:type="dxa"/>
        <w:tblLayout w:type="fixed"/>
        <w:tblCellMar>
          <w:left w:w="0" w:type="dxa"/>
          <w:right w:w="0" w:type="dxa"/>
        </w:tblCellMar>
        <w:tblLook w:val="01E0" w:firstRow="1" w:lastRow="1" w:firstColumn="1" w:lastColumn="1" w:noHBand="0" w:noVBand="0"/>
      </w:tblPr>
      <w:tblGrid>
        <w:gridCol w:w="11114"/>
      </w:tblGrid>
      <w:tr w:rsidR="00EF6423" w:rsidTr="00074781">
        <w:trPr>
          <w:trHeight w:val="2374"/>
        </w:trPr>
        <w:tc>
          <w:tcPr>
            <w:tcW w:w="11114" w:type="dxa"/>
          </w:tcPr>
          <w:p w:rsidR="00EF6423" w:rsidRDefault="00EF6423" w:rsidP="00074781">
            <w:pPr>
              <w:pStyle w:val="TableParagraph"/>
              <w:spacing w:before="4"/>
              <w:ind w:left="575"/>
              <w:rPr>
                <w:b/>
                <w:sz w:val="24"/>
              </w:rPr>
            </w:pPr>
            <w:r>
              <w:rPr>
                <w:b/>
                <w:w w:val="110"/>
                <w:sz w:val="24"/>
              </w:rPr>
              <w:t>Teaching Students with Disabilities during COVID-19</w:t>
            </w:r>
          </w:p>
          <w:p w:rsidR="00EF6423" w:rsidRDefault="00EF6423" w:rsidP="00EF6423">
            <w:pPr>
              <w:pStyle w:val="TableParagraph"/>
              <w:numPr>
                <w:ilvl w:val="0"/>
                <w:numId w:val="244"/>
              </w:numPr>
              <w:tabs>
                <w:tab w:val="left" w:pos="1295"/>
                <w:tab w:val="left" w:pos="1296"/>
              </w:tabs>
              <w:spacing w:before="58" w:line="278" w:lineRule="auto"/>
              <w:ind w:right="1822"/>
              <w:rPr>
                <w:sz w:val="24"/>
              </w:rPr>
            </w:pPr>
            <w:r>
              <w:rPr>
                <w:b/>
                <w:sz w:val="24"/>
              </w:rPr>
              <w:t xml:space="preserve">NAfME video: </w:t>
            </w:r>
            <w:hyperlink r:id="rId115">
              <w:r>
                <w:rPr>
                  <w:sz w:val="24"/>
                  <w:u w:val="single"/>
                </w:rPr>
                <w:t xml:space="preserve">https://vimeo.com/401153247 </w:t>
              </w:r>
            </w:hyperlink>
            <w:r>
              <w:rPr>
                <w:sz w:val="24"/>
                <w:u w:val="single"/>
              </w:rPr>
              <w:t>(Geared toward K-12, but important information)</w:t>
            </w:r>
          </w:p>
          <w:p w:rsidR="00EF6423" w:rsidRDefault="00EF6423" w:rsidP="00074781">
            <w:pPr>
              <w:pStyle w:val="TableParagraph"/>
              <w:spacing w:before="8"/>
              <w:rPr>
                <w:sz w:val="28"/>
              </w:rPr>
            </w:pPr>
          </w:p>
          <w:p w:rsidR="00EF6423" w:rsidRDefault="00EF6423" w:rsidP="00074781">
            <w:pPr>
              <w:pStyle w:val="TableParagraph"/>
              <w:ind w:left="575"/>
              <w:rPr>
                <w:b/>
                <w:sz w:val="24"/>
              </w:rPr>
            </w:pPr>
            <w:r>
              <w:rPr>
                <w:b/>
                <w:w w:val="110"/>
                <w:sz w:val="24"/>
              </w:rPr>
              <w:t>Educational Needs of Student Leaders</w:t>
            </w:r>
          </w:p>
          <w:p w:rsidR="00EF6423" w:rsidRDefault="00EF6423" w:rsidP="00EF6423">
            <w:pPr>
              <w:pStyle w:val="TableParagraph"/>
              <w:numPr>
                <w:ilvl w:val="0"/>
                <w:numId w:val="243"/>
              </w:numPr>
              <w:tabs>
                <w:tab w:val="left" w:pos="1295"/>
                <w:tab w:val="left" w:pos="1296"/>
              </w:tabs>
              <w:spacing w:before="44" w:line="283" w:lineRule="auto"/>
              <w:ind w:right="955"/>
              <w:rPr>
                <w:sz w:val="24"/>
              </w:rPr>
            </w:pPr>
            <w:r>
              <w:rPr>
                <w:w w:val="110"/>
                <w:sz w:val="24"/>
              </w:rPr>
              <w:t>Are</w:t>
            </w:r>
            <w:r>
              <w:rPr>
                <w:spacing w:val="-24"/>
                <w:w w:val="110"/>
                <w:sz w:val="24"/>
              </w:rPr>
              <w:t xml:space="preserve"> </w:t>
            </w:r>
            <w:r>
              <w:rPr>
                <w:w w:val="110"/>
                <w:sz w:val="24"/>
              </w:rPr>
              <w:t>the</w:t>
            </w:r>
            <w:r>
              <w:rPr>
                <w:spacing w:val="-24"/>
                <w:w w:val="110"/>
                <w:sz w:val="24"/>
              </w:rPr>
              <w:t xml:space="preserve"> </w:t>
            </w:r>
            <w:r>
              <w:rPr>
                <w:w w:val="110"/>
                <w:sz w:val="24"/>
              </w:rPr>
              <w:t>educational</w:t>
            </w:r>
            <w:r>
              <w:rPr>
                <w:spacing w:val="-22"/>
                <w:w w:val="110"/>
                <w:sz w:val="24"/>
              </w:rPr>
              <w:t xml:space="preserve"> </w:t>
            </w:r>
            <w:r>
              <w:rPr>
                <w:w w:val="110"/>
                <w:sz w:val="24"/>
              </w:rPr>
              <w:t>needs</w:t>
            </w:r>
            <w:r>
              <w:rPr>
                <w:spacing w:val="-25"/>
                <w:w w:val="110"/>
                <w:sz w:val="24"/>
              </w:rPr>
              <w:t xml:space="preserve"> </w:t>
            </w:r>
            <w:r>
              <w:rPr>
                <w:w w:val="110"/>
                <w:sz w:val="24"/>
              </w:rPr>
              <w:t>of</w:t>
            </w:r>
            <w:r>
              <w:rPr>
                <w:spacing w:val="-24"/>
                <w:w w:val="110"/>
                <w:sz w:val="24"/>
              </w:rPr>
              <w:t xml:space="preserve"> </w:t>
            </w:r>
            <w:r>
              <w:rPr>
                <w:w w:val="110"/>
                <w:sz w:val="24"/>
              </w:rPr>
              <w:t>student</w:t>
            </w:r>
            <w:r>
              <w:rPr>
                <w:spacing w:val="-23"/>
                <w:w w:val="110"/>
                <w:sz w:val="24"/>
              </w:rPr>
              <w:t xml:space="preserve"> </w:t>
            </w:r>
            <w:r>
              <w:rPr>
                <w:w w:val="110"/>
                <w:sz w:val="24"/>
              </w:rPr>
              <w:t>leaders</w:t>
            </w:r>
            <w:r>
              <w:rPr>
                <w:spacing w:val="-24"/>
                <w:w w:val="110"/>
                <w:sz w:val="24"/>
              </w:rPr>
              <w:t xml:space="preserve"> </w:t>
            </w:r>
            <w:r>
              <w:rPr>
                <w:w w:val="110"/>
                <w:sz w:val="24"/>
              </w:rPr>
              <w:t>being</w:t>
            </w:r>
            <w:r>
              <w:rPr>
                <w:spacing w:val="-21"/>
                <w:w w:val="110"/>
                <w:sz w:val="24"/>
              </w:rPr>
              <w:t xml:space="preserve"> </w:t>
            </w:r>
            <w:r>
              <w:rPr>
                <w:w w:val="110"/>
                <w:sz w:val="24"/>
              </w:rPr>
              <w:t>met</w:t>
            </w:r>
            <w:r>
              <w:rPr>
                <w:spacing w:val="-23"/>
                <w:w w:val="110"/>
                <w:sz w:val="24"/>
              </w:rPr>
              <w:t xml:space="preserve"> </w:t>
            </w:r>
            <w:r>
              <w:rPr>
                <w:w w:val="110"/>
                <w:sz w:val="24"/>
              </w:rPr>
              <w:t>if</w:t>
            </w:r>
            <w:r>
              <w:rPr>
                <w:spacing w:val="-21"/>
                <w:w w:val="110"/>
                <w:sz w:val="24"/>
              </w:rPr>
              <w:t xml:space="preserve"> </w:t>
            </w:r>
            <w:r>
              <w:rPr>
                <w:w w:val="110"/>
                <w:sz w:val="24"/>
              </w:rPr>
              <w:t>they</w:t>
            </w:r>
            <w:r>
              <w:rPr>
                <w:spacing w:val="-23"/>
                <w:w w:val="110"/>
                <w:sz w:val="24"/>
              </w:rPr>
              <w:t xml:space="preserve"> </w:t>
            </w:r>
            <w:r>
              <w:rPr>
                <w:w w:val="110"/>
                <w:sz w:val="24"/>
              </w:rPr>
              <w:t>are</w:t>
            </w:r>
            <w:r>
              <w:rPr>
                <w:spacing w:val="-23"/>
                <w:w w:val="110"/>
                <w:sz w:val="24"/>
              </w:rPr>
              <w:t xml:space="preserve"> </w:t>
            </w:r>
            <w:r>
              <w:rPr>
                <w:w w:val="110"/>
                <w:sz w:val="24"/>
              </w:rPr>
              <w:t>doing</w:t>
            </w:r>
            <w:r>
              <w:rPr>
                <w:spacing w:val="-21"/>
                <w:w w:val="110"/>
                <w:sz w:val="24"/>
              </w:rPr>
              <w:t xml:space="preserve"> </w:t>
            </w:r>
            <w:r>
              <w:rPr>
                <w:w w:val="110"/>
                <w:sz w:val="24"/>
              </w:rPr>
              <w:t>more</w:t>
            </w:r>
            <w:r>
              <w:rPr>
                <w:spacing w:val="-23"/>
                <w:w w:val="110"/>
                <w:sz w:val="24"/>
              </w:rPr>
              <w:t xml:space="preserve"> </w:t>
            </w:r>
            <w:r>
              <w:rPr>
                <w:w w:val="110"/>
                <w:sz w:val="24"/>
              </w:rPr>
              <w:t>teaching than</w:t>
            </w:r>
            <w:r>
              <w:rPr>
                <w:spacing w:val="-12"/>
                <w:w w:val="110"/>
                <w:sz w:val="24"/>
              </w:rPr>
              <w:t xml:space="preserve"> </w:t>
            </w:r>
            <w:r>
              <w:rPr>
                <w:w w:val="110"/>
                <w:sz w:val="24"/>
              </w:rPr>
              <w:t>learning?</w:t>
            </w:r>
          </w:p>
        </w:tc>
      </w:tr>
      <w:tr w:rsidR="00EF6423" w:rsidTr="00074781">
        <w:trPr>
          <w:trHeight w:val="620"/>
        </w:trPr>
        <w:tc>
          <w:tcPr>
            <w:tcW w:w="11114" w:type="dxa"/>
            <w:shd w:val="clear" w:color="auto" w:fill="4F81BC"/>
          </w:tcPr>
          <w:p w:rsidR="00EF6423" w:rsidRDefault="00EF6423" w:rsidP="00074781">
            <w:pPr>
              <w:pStyle w:val="TableParagraph"/>
              <w:spacing w:before="106"/>
              <w:ind w:left="575"/>
              <w:rPr>
                <w:b/>
                <w:sz w:val="24"/>
              </w:rPr>
            </w:pPr>
            <w:r>
              <w:rPr>
                <w:b/>
                <w:color w:val="FFFFFF"/>
                <w:sz w:val="24"/>
              </w:rPr>
              <w:t>SUGGESTED INSTRUCTIONAL PRACTICES</w:t>
            </w:r>
          </w:p>
        </w:tc>
      </w:tr>
      <w:tr w:rsidR="00EF6423" w:rsidTr="00074781">
        <w:trPr>
          <w:trHeight w:val="7797"/>
        </w:trPr>
        <w:tc>
          <w:tcPr>
            <w:tcW w:w="11114" w:type="dxa"/>
          </w:tcPr>
          <w:p w:rsidR="00EF6423" w:rsidRDefault="00EF6423" w:rsidP="00074781">
            <w:pPr>
              <w:pStyle w:val="TableParagraph"/>
              <w:spacing w:before="106" w:line="278" w:lineRule="auto"/>
              <w:ind w:left="575" w:right="661"/>
              <w:rPr>
                <w:b/>
                <w:sz w:val="24"/>
              </w:rPr>
            </w:pPr>
            <w:r>
              <w:rPr>
                <w:b/>
                <w:w w:val="110"/>
                <w:sz w:val="24"/>
              </w:rPr>
              <w:t>Equip</w:t>
            </w:r>
            <w:r>
              <w:rPr>
                <w:b/>
                <w:spacing w:val="-16"/>
                <w:w w:val="110"/>
                <w:sz w:val="24"/>
              </w:rPr>
              <w:t xml:space="preserve"> </w:t>
            </w:r>
            <w:r>
              <w:rPr>
                <w:b/>
                <w:w w:val="110"/>
                <w:sz w:val="24"/>
              </w:rPr>
              <w:t>singers</w:t>
            </w:r>
            <w:r>
              <w:rPr>
                <w:b/>
                <w:spacing w:val="-22"/>
                <w:w w:val="110"/>
                <w:sz w:val="24"/>
              </w:rPr>
              <w:t xml:space="preserve"> </w:t>
            </w:r>
            <w:r>
              <w:rPr>
                <w:b/>
                <w:w w:val="110"/>
                <w:sz w:val="24"/>
              </w:rPr>
              <w:t>with</w:t>
            </w:r>
            <w:r>
              <w:rPr>
                <w:b/>
                <w:spacing w:val="-15"/>
                <w:w w:val="110"/>
                <w:sz w:val="24"/>
              </w:rPr>
              <w:t xml:space="preserve"> </w:t>
            </w:r>
            <w:r>
              <w:rPr>
                <w:b/>
                <w:w w:val="110"/>
                <w:sz w:val="24"/>
              </w:rPr>
              <w:t>resources</w:t>
            </w:r>
            <w:r>
              <w:rPr>
                <w:b/>
                <w:spacing w:val="-17"/>
                <w:w w:val="110"/>
                <w:sz w:val="24"/>
              </w:rPr>
              <w:t xml:space="preserve"> </w:t>
            </w:r>
            <w:r>
              <w:rPr>
                <w:b/>
                <w:w w:val="110"/>
                <w:sz w:val="24"/>
              </w:rPr>
              <w:t>for</w:t>
            </w:r>
            <w:r>
              <w:rPr>
                <w:b/>
                <w:spacing w:val="-17"/>
                <w:w w:val="110"/>
                <w:sz w:val="24"/>
              </w:rPr>
              <w:t xml:space="preserve"> </w:t>
            </w:r>
            <w:r>
              <w:rPr>
                <w:b/>
                <w:w w:val="110"/>
                <w:sz w:val="24"/>
              </w:rPr>
              <w:t>self-directed</w:t>
            </w:r>
            <w:r>
              <w:rPr>
                <w:b/>
                <w:spacing w:val="-19"/>
                <w:w w:val="110"/>
                <w:sz w:val="24"/>
              </w:rPr>
              <w:t xml:space="preserve"> </w:t>
            </w:r>
            <w:r>
              <w:rPr>
                <w:b/>
                <w:w w:val="110"/>
                <w:sz w:val="24"/>
              </w:rPr>
              <w:t>learning</w:t>
            </w:r>
            <w:r>
              <w:rPr>
                <w:b/>
                <w:spacing w:val="-16"/>
                <w:w w:val="110"/>
                <w:sz w:val="24"/>
              </w:rPr>
              <w:t xml:space="preserve"> </w:t>
            </w:r>
            <w:r>
              <w:rPr>
                <w:b/>
                <w:w w:val="110"/>
                <w:sz w:val="24"/>
              </w:rPr>
              <w:t>necessary</w:t>
            </w:r>
            <w:r>
              <w:rPr>
                <w:b/>
                <w:spacing w:val="-14"/>
                <w:w w:val="110"/>
                <w:sz w:val="24"/>
              </w:rPr>
              <w:t xml:space="preserve"> </w:t>
            </w:r>
            <w:r>
              <w:rPr>
                <w:b/>
                <w:w w:val="110"/>
                <w:sz w:val="24"/>
              </w:rPr>
              <w:t>when</w:t>
            </w:r>
            <w:r>
              <w:rPr>
                <w:b/>
                <w:spacing w:val="-17"/>
                <w:w w:val="110"/>
                <w:sz w:val="24"/>
              </w:rPr>
              <w:t xml:space="preserve"> </w:t>
            </w:r>
            <w:r>
              <w:rPr>
                <w:b/>
                <w:w w:val="110"/>
                <w:sz w:val="24"/>
              </w:rPr>
              <w:t>required</w:t>
            </w:r>
            <w:r>
              <w:rPr>
                <w:b/>
                <w:spacing w:val="-19"/>
                <w:w w:val="110"/>
                <w:sz w:val="24"/>
              </w:rPr>
              <w:t xml:space="preserve"> </w:t>
            </w:r>
            <w:r>
              <w:rPr>
                <w:b/>
                <w:w w:val="110"/>
                <w:sz w:val="24"/>
              </w:rPr>
              <w:t>to</w:t>
            </w:r>
            <w:r>
              <w:rPr>
                <w:b/>
                <w:spacing w:val="-19"/>
                <w:w w:val="110"/>
                <w:sz w:val="24"/>
              </w:rPr>
              <w:t xml:space="preserve"> </w:t>
            </w:r>
            <w:r>
              <w:rPr>
                <w:b/>
                <w:w w:val="110"/>
                <w:sz w:val="24"/>
              </w:rPr>
              <w:t>pivot to remote</w:t>
            </w:r>
            <w:r>
              <w:rPr>
                <w:b/>
                <w:spacing w:val="-28"/>
                <w:w w:val="110"/>
                <w:sz w:val="24"/>
              </w:rPr>
              <w:t xml:space="preserve"> </w:t>
            </w:r>
            <w:r>
              <w:rPr>
                <w:b/>
                <w:w w:val="110"/>
                <w:sz w:val="24"/>
              </w:rPr>
              <w:t>learning</w:t>
            </w:r>
          </w:p>
          <w:p w:rsidR="00EF6423" w:rsidRDefault="00EF6423" w:rsidP="00074781">
            <w:pPr>
              <w:pStyle w:val="TableParagraph"/>
              <w:spacing w:before="37" w:line="646" w:lineRule="exact"/>
              <w:ind w:left="575" w:right="3145"/>
              <w:rPr>
                <w:b/>
                <w:sz w:val="24"/>
              </w:rPr>
            </w:pPr>
            <w:r>
              <w:rPr>
                <w:b/>
                <w:w w:val="110"/>
                <w:sz w:val="24"/>
              </w:rPr>
              <w:t>All</w:t>
            </w:r>
            <w:r>
              <w:rPr>
                <w:b/>
                <w:spacing w:val="-28"/>
                <w:w w:val="110"/>
                <w:sz w:val="24"/>
              </w:rPr>
              <w:t xml:space="preserve"> </w:t>
            </w:r>
            <w:r>
              <w:rPr>
                <w:b/>
                <w:w w:val="110"/>
                <w:sz w:val="24"/>
              </w:rPr>
              <w:t>instruction</w:t>
            </w:r>
            <w:r>
              <w:rPr>
                <w:b/>
                <w:spacing w:val="-29"/>
                <w:w w:val="110"/>
                <w:sz w:val="24"/>
              </w:rPr>
              <w:t xml:space="preserve"> </w:t>
            </w:r>
            <w:r>
              <w:rPr>
                <w:b/>
                <w:w w:val="110"/>
                <w:sz w:val="24"/>
              </w:rPr>
              <w:t>will</w:t>
            </w:r>
            <w:r>
              <w:rPr>
                <w:b/>
                <w:spacing w:val="-31"/>
                <w:w w:val="110"/>
                <w:sz w:val="24"/>
              </w:rPr>
              <w:t xml:space="preserve"> </w:t>
            </w:r>
            <w:r>
              <w:rPr>
                <w:b/>
                <w:w w:val="110"/>
                <w:sz w:val="24"/>
              </w:rPr>
              <w:t>incorporate</w:t>
            </w:r>
            <w:r>
              <w:rPr>
                <w:b/>
                <w:spacing w:val="-30"/>
                <w:w w:val="110"/>
                <w:sz w:val="24"/>
              </w:rPr>
              <w:t xml:space="preserve"> </w:t>
            </w:r>
            <w:r>
              <w:rPr>
                <w:b/>
                <w:w w:val="110"/>
                <w:sz w:val="24"/>
              </w:rPr>
              <w:t>video-conferencing</w:t>
            </w:r>
            <w:r>
              <w:rPr>
                <w:b/>
                <w:spacing w:val="-29"/>
                <w:w w:val="110"/>
                <w:sz w:val="24"/>
              </w:rPr>
              <w:t xml:space="preserve"> </w:t>
            </w:r>
            <w:r>
              <w:rPr>
                <w:b/>
                <w:w w:val="110"/>
                <w:sz w:val="24"/>
              </w:rPr>
              <w:t>platforms Equip</w:t>
            </w:r>
            <w:r>
              <w:rPr>
                <w:b/>
                <w:spacing w:val="-14"/>
                <w:w w:val="110"/>
                <w:sz w:val="24"/>
              </w:rPr>
              <w:t xml:space="preserve"> </w:t>
            </w:r>
            <w:r>
              <w:rPr>
                <w:b/>
                <w:w w:val="110"/>
                <w:sz w:val="24"/>
              </w:rPr>
              <w:t>singers</w:t>
            </w:r>
            <w:r>
              <w:rPr>
                <w:b/>
                <w:spacing w:val="-20"/>
                <w:w w:val="110"/>
                <w:sz w:val="24"/>
              </w:rPr>
              <w:t xml:space="preserve"> </w:t>
            </w:r>
            <w:r>
              <w:rPr>
                <w:b/>
                <w:w w:val="110"/>
                <w:sz w:val="24"/>
              </w:rPr>
              <w:t>with</w:t>
            </w:r>
            <w:r>
              <w:rPr>
                <w:b/>
                <w:spacing w:val="-13"/>
                <w:w w:val="110"/>
                <w:sz w:val="24"/>
              </w:rPr>
              <w:t xml:space="preserve"> </w:t>
            </w:r>
            <w:r>
              <w:rPr>
                <w:b/>
                <w:w w:val="110"/>
                <w:sz w:val="24"/>
              </w:rPr>
              <w:t>resources</w:t>
            </w:r>
            <w:r>
              <w:rPr>
                <w:b/>
                <w:spacing w:val="-14"/>
                <w:w w:val="110"/>
                <w:sz w:val="24"/>
              </w:rPr>
              <w:t xml:space="preserve"> </w:t>
            </w:r>
            <w:r>
              <w:rPr>
                <w:b/>
                <w:w w:val="110"/>
                <w:sz w:val="24"/>
              </w:rPr>
              <w:t>for</w:t>
            </w:r>
            <w:r>
              <w:rPr>
                <w:b/>
                <w:spacing w:val="-15"/>
                <w:w w:val="110"/>
                <w:sz w:val="24"/>
              </w:rPr>
              <w:t xml:space="preserve"> </w:t>
            </w:r>
            <w:r>
              <w:rPr>
                <w:b/>
                <w:w w:val="110"/>
                <w:sz w:val="24"/>
              </w:rPr>
              <w:t>self-directed</w:t>
            </w:r>
            <w:r>
              <w:rPr>
                <w:b/>
                <w:spacing w:val="-17"/>
                <w:w w:val="110"/>
                <w:sz w:val="24"/>
              </w:rPr>
              <w:t xml:space="preserve"> </w:t>
            </w:r>
            <w:r>
              <w:rPr>
                <w:b/>
                <w:w w:val="110"/>
                <w:sz w:val="24"/>
              </w:rPr>
              <w:t>learning</w:t>
            </w:r>
          </w:p>
          <w:p w:rsidR="00EF6423" w:rsidRDefault="00EF6423" w:rsidP="00EF6423">
            <w:pPr>
              <w:pStyle w:val="TableParagraph"/>
              <w:numPr>
                <w:ilvl w:val="0"/>
                <w:numId w:val="242"/>
              </w:numPr>
              <w:tabs>
                <w:tab w:val="left" w:pos="1295"/>
                <w:tab w:val="left" w:pos="1296"/>
              </w:tabs>
              <w:spacing w:line="257" w:lineRule="exact"/>
              <w:rPr>
                <w:sz w:val="24"/>
              </w:rPr>
            </w:pPr>
            <w:r>
              <w:rPr>
                <w:w w:val="110"/>
                <w:sz w:val="24"/>
              </w:rPr>
              <w:t>All</w:t>
            </w:r>
            <w:r>
              <w:rPr>
                <w:spacing w:val="-14"/>
                <w:w w:val="110"/>
                <w:sz w:val="24"/>
              </w:rPr>
              <w:t xml:space="preserve"> </w:t>
            </w:r>
            <w:r>
              <w:rPr>
                <w:w w:val="110"/>
                <w:sz w:val="24"/>
              </w:rPr>
              <w:t>students</w:t>
            </w:r>
            <w:r>
              <w:rPr>
                <w:spacing w:val="-16"/>
                <w:w w:val="110"/>
                <w:sz w:val="24"/>
              </w:rPr>
              <w:t xml:space="preserve"> </w:t>
            </w:r>
            <w:r>
              <w:rPr>
                <w:w w:val="110"/>
                <w:sz w:val="24"/>
              </w:rPr>
              <w:t>should</w:t>
            </w:r>
            <w:r>
              <w:rPr>
                <w:spacing w:val="-17"/>
                <w:w w:val="110"/>
                <w:sz w:val="24"/>
              </w:rPr>
              <w:t xml:space="preserve"> </w:t>
            </w:r>
            <w:r>
              <w:rPr>
                <w:w w:val="110"/>
                <w:sz w:val="24"/>
              </w:rPr>
              <w:t>have</w:t>
            </w:r>
            <w:r>
              <w:rPr>
                <w:spacing w:val="-16"/>
                <w:w w:val="110"/>
                <w:sz w:val="24"/>
              </w:rPr>
              <w:t xml:space="preserve"> </w:t>
            </w:r>
            <w:r>
              <w:rPr>
                <w:w w:val="110"/>
                <w:sz w:val="24"/>
              </w:rPr>
              <w:t>their</w:t>
            </w:r>
            <w:r>
              <w:rPr>
                <w:spacing w:val="-13"/>
                <w:w w:val="110"/>
                <w:sz w:val="24"/>
              </w:rPr>
              <w:t xml:space="preserve"> </w:t>
            </w:r>
            <w:r>
              <w:rPr>
                <w:w w:val="110"/>
                <w:sz w:val="24"/>
              </w:rPr>
              <w:t>own</w:t>
            </w:r>
            <w:r>
              <w:rPr>
                <w:spacing w:val="-18"/>
                <w:w w:val="110"/>
                <w:sz w:val="24"/>
              </w:rPr>
              <w:t xml:space="preserve"> </w:t>
            </w:r>
            <w:r>
              <w:rPr>
                <w:w w:val="110"/>
                <w:sz w:val="24"/>
              </w:rPr>
              <w:t>music;</w:t>
            </w:r>
            <w:r>
              <w:rPr>
                <w:spacing w:val="-17"/>
                <w:w w:val="110"/>
                <w:sz w:val="24"/>
              </w:rPr>
              <w:t xml:space="preserve"> </w:t>
            </w:r>
            <w:r>
              <w:rPr>
                <w:w w:val="110"/>
                <w:sz w:val="24"/>
              </w:rPr>
              <w:t>no</w:t>
            </w:r>
            <w:r>
              <w:rPr>
                <w:spacing w:val="-16"/>
                <w:w w:val="110"/>
                <w:sz w:val="24"/>
              </w:rPr>
              <w:t xml:space="preserve"> </w:t>
            </w:r>
            <w:r>
              <w:rPr>
                <w:w w:val="110"/>
                <w:sz w:val="24"/>
              </w:rPr>
              <w:t>sharing</w:t>
            </w:r>
            <w:r>
              <w:rPr>
                <w:spacing w:val="-13"/>
                <w:w w:val="110"/>
                <w:sz w:val="24"/>
              </w:rPr>
              <w:t xml:space="preserve"> </w:t>
            </w:r>
            <w:r>
              <w:rPr>
                <w:w w:val="110"/>
                <w:sz w:val="24"/>
              </w:rPr>
              <w:t>of</w:t>
            </w:r>
            <w:r>
              <w:rPr>
                <w:spacing w:val="-12"/>
                <w:w w:val="110"/>
                <w:sz w:val="24"/>
              </w:rPr>
              <w:t xml:space="preserve"> </w:t>
            </w:r>
            <w:r>
              <w:rPr>
                <w:w w:val="110"/>
                <w:sz w:val="24"/>
              </w:rPr>
              <w:t>scores</w:t>
            </w:r>
          </w:p>
          <w:p w:rsidR="00EF6423" w:rsidRDefault="00EF6423" w:rsidP="00EF6423">
            <w:pPr>
              <w:pStyle w:val="TableParagraph"/>
              <w:numPr>
                <w:ilvl w:val="0"/>
                <w:numId w:val="242"/>
              </w:numPr>
              <w:tabs>
                <w:tab w:val="left" w:pos="1295"/>
                <w:tab w:val="left" w:pos="1296"/>
              </w:tabs>
              <w:spacing w:before="58"/>
              <w:rPr>
                <w:sz w:val="24"/>
              </w:rPr>
            </w:pPr>
            <w:r>
              <w:rPr>
                <w:w w:val="105"/>
                <w:sz w:val="24"/>
              </w:rPr>
              <w:t>All</w:t>
            </w:r>
            <w:r>
              <w:rPr>
                <w:spacing w:val="-6"/>
                <w:w w:val="105"/>
                <w:sz w:val="24"/>
              </w:rPr>
              <w:t xml:space="preserve"> </w:t>
            </w:r>
            <w:r>
              <w:rPr>
                <w:w w:val="105"/>
                <w:sz w:val="24"/>
              </w:rPr>
              <w:t>students</w:t>
            </w:r>
            <w:r>
              <w:rPr>
                <w:spacing w:val="-10"/>
                <w:w w:val="105"/>
                <w:sz w:val="24"/>
              </w:rPr>
              <w:t xml:space="preserve"> </w:t>
            </w:r>
            <w:r>
              <w:rPr>
                <w:w w:val="105"/>
                <w:sz w:val="24"/>
              </w:rPr>
              <w:t>should</w:t>
            </w:r>
            <w:r>
              <w:rPr>
                <w:spacing w:val="-10"/>
                <w:w w:val="105"/>
                <w:sz w:val="24"/>
              </w:rPr>
              <w:t xml:space="preserve"> </w:t>
            </w:r>
            <w:r>
              <w:rPr>
                <w:w w:val="105"/>
                <w:sz w:val="24"/>
              </w:rPr>
              <w:t>have</w:t>
            </w:r>
            <w:r>
              <w:rPr>
                <w:spacing w:val="-9"/>
                <w:w w:val="105"/>
                <w:sz w:val="24"/>
              </w:rPr>
              <w:t xml:space="preserve"> </w:t>
            </w:r>
            <w:r>
              <w:rPr>
                <w:w w:val="105"/>
                <w:sz w:val="24"/>
              </w:rPr>
              <w:t>a</w:t>
            </w:r>
            <w:r>
              <w:rPr>
                <w:spacing w:val="-8"/>
                <w:w w:val="105"/>
                <w:sz w:val="24"/>
              </w:rPr>
              <w:t xml:space="preserve"> </w:t>
            </w:r>
            <w:r>
              <w:rPr>
                <w:w w:val="105"/>
                <w:sz w:val="24"/>
              </w:rPr>
              <w:t>tuning</w:t>
            </w:r>
            <w:r>
              <w:rPr>
                <w:spacing w:val="-10"/>
                <w:w w:val="105"/>
                <w:sz w:val="24"/>
              </w:rPr>
              <w:t xml:space="preserve"> </w:t>
            </w:r>
            <w:r>
              <w:rPr>
                <w:w w:val="105"/>
                <w:sz w:val="24"/>
              </w:rPr>
              <w:t>fork</w:t>
            </w:r>
            <w:r>
              <w:rPr>
                <w:spacing w:val="-7"/>
                <w:w w:val="105"/>
                <w:sz w:val="24"/>
              </w:rPr>
              <w:t xml:space="preserve"> </w:t>
            </w:r>
            <w:r>
              <w:rPr>
                <w:w w:val="105"/>
                <w:sz w:val="24"/>
              </w:rPr>
              <w:t>or</w:t>
            </w:r>
            <w:r>
              <w:rPr>
                <w:spacing w:val="-5"/>
                <w:w w:val="105"/>
                <w:sz w:val="24"/>
              </w:rPr>
              <w:t xml:space="preserve"> </w:t>
            </w:r>
            <w:r>
              <w:rPr>
                <w:w w:val="105"/>
                <w:sz w:val="24"/>
              </w:rPr>
              <w:t>pitch</w:t>
            </w:r>
            <w:r>
              <w:rPr>
                <w:spacing w:val="-9"/>
                <w:w w:val="105"/>
                <w:sz w:val="24"/>
              </w:rPr>
              <w:t xml:space="preserve"> </w:t>
            </w:r>
            <w:r>
              <w:rPr>
                <w:w w:val="105"/>
                <w:sz w:val="24"/>
              </w:rPr>
              <w:t>pipe</w:t>
            </w:r>
            <w:r>
              <w:rPr>
                <w:spacing w:val="-9"/>
                <w:w w:val="105"/>
                <w:sz w:val="24"/>
              </w:rPr>
              <w:t xml:space="preserve"> </w:t>
            </w:r>
            <w:r>
              <w:rPr>
                <w:w w:val="105"/>
                <w:sz w:val="24"/>
              </w:rPr>
              <w:t>app</w:t>
            </w:r>
            <w:r>
              <w:rPr>
                <w:spacing w:val="-5"/>
                <w:w w:val="105"/>
                <w:sz w:val="24"/>
              </w:rPr>
              <w:t xml:space="preserve"> </w:t>
            </w:r>
            <w:r>
              <w:rPr>
                <w:w w:val="105"/>
                <w:sz w:val="24"/>
              </w:rPr>
              <w:t>on</w:t>
            </w:r>
            <w:r>
              <w:rPr>
                <w:spacing w:val="-10"/>
                <w:w w:val="105"/>
                <w:sz w:val="24"/>
              </w:rPr>
              <w:t xml:space="preserve"> </w:t>
            </w:r>
            <w:r>
              <w:rPr>
                <w:w w:val="105"/>
                <w:sz w:val="24"/>
              </w:rPr>
              <w:t>cellphone</w:t>
            </w:r>
          </w:p>
          <w:p w:rsidR="00EF6423" w:rsidRDefault="00EF6423" w:rsidP="00EF6423">
            <w:pPr>
              <w:pStyle w:val="TableParagraph"/>
              <w:numPr>
                <w:ilvl w:val="0"/>
                <w:numId w:val="242"/>
              </w:numPr>
              <w:tabs>
                <w:tab w:val="left" w:pos="1295"/>
                <w:tab w:val="left" w:pos="1296"/>
              </w:tabs>
              <w:spacing w:before="63"/>
              <w:rPr>
                <w:sz w:val="24"/>
              </w:rPr>
            </w:pPr>
            <w:r>
              <w:rPr>
                <w:w w:val="105"/>
                <w:sz w:val="24"/>
              </w:rPr>
              <w:t>Access</w:t>
            </w:r>
            <w:r>
              <w:rPr>
                <w:spacing w:val="-7"/>
                <w:w w:val="105"/>
                <w:sz w:val="24"/>
              </w:rPr>
              <w:t xml:space="preserve"> </w:t>
            </w:r>
            <w:r>
              <w:rPr>
                <w:w w:val="105"/>
                <w:sz w:val="24"/>
              </w:rPr>
              <w:t>to</w:t>
            </w:r>
            <w:r>
              <w:rPr>
                <w:spacing w:val="-5"/>
                <w:w w:val="105"/>
                <w:sz w:val="24"/>
              </w:rPr>
              <w:t xml:space="preserve"> </w:t>
            </w:r>
            <w:r>
              <w:rPr>
                <w:w w:val="105"/>
                <w:sz w:val="24"/>
              </w:rPr>
              <w:t>a</w:t>
            </w:r>
            <w:r>
              <w:rPr>
                <w:spacing w:val="-16"/>
                <w:w w:val="105"/>
                <w:sz w:val="24"/>
              </w:rPr>
              <w:t xml:space="preserve"> </w:t>
            </w:r>
            <w:r>
              <w:rPr>
                <w:w w:val="105"/>
                <w:sz w:val="24"/>
              </w:rPr>
              <w:t>small</w:t>
            </w:r>
            <w:r>
              <w:rPr>
                <w:spacing w:val="-8"/>
                <w:w w:val="105"/>
                <w:sz w:val="24"/>
              </w:rPr>
              <w:t xml:space="preserve"> </w:t>
            </w:r>
            <w:r>
              <w:rPr>
                <w:w w:val="105"/>
                <w:sz w:val="24"/>
              </w:rPr>
              <w:t>keyboard</w:t>
            </w:r>
            <w:r>
              <w:rPr>
                <w:spacing w:val="-7"/>
                <w:w w:val="105"/>
                <w:sz w:val="24"/>
              </w:rPr>
              <w:t xml:space="preserve"> </w:t>
            </w:r>
            <w:r>
              <w:rPr>
                <w:w w:val="105"/>
                <w:sz w:val="24"/>
              </w:rPr>
              <w:t>if</w:t>
            </w:r>
            <w:r>
              <w:rPr>
                <w:spacing w:val="-6"/>
                <w:w w:val="105"/>
                <w:sz w:val="24"/>
              </w:rPr>
              <w:t xml:space="preserve"> </w:t>
            </w:r>
            <w:r>
              <w:rPr>
                <w:w w:val="105"/>
                <w:sz w:val="24"/>
              </w:rPr>
              <w:t>practice</w:t>
            </w:r>
            <w:r>
              <w:rPr>
                <w:spacing w:val="-11"/>
                <w:w w:val="105"/>
                <w:sz w:val="24"/>
              </w:rPr>
              <w:t xml:space="preserve"> </w:t>
            </w:r>
            <w:r>
              <w:rPr>
                <w:w w:val="105"/>
                <w:sz w:val="24"/>
              </w:rPr>
              <w:t>room</w:t>
            </w:r>
            <w:r>
              <w:rPr>
                <w:spacing w:val="-1"/>
                <w:w w:val="105"/>
                <w:sz w:val="24"/>
              </w:rPr>
              <w:t xml:space="preserve"> </w:t>
            </w:r>
            <w:r>
              <w:rPr>
                <w:w w:val="105"/>
                <w:sz w:val="24"/>
              </w:rPr>
              <w:t>accessibility</w:t>
            </w:r>
            <w:r>
              <w:rPr>
                <w:spacing w:val="-10"/>
                <w:w w:val="105"/>
                <w:sz w:val="24"/>
              </w:rPr>
              <w:t xml:space="preserve"> </w:t>
            </w:r>
            <w:r>
              <w:rPr>
                <w:w w:val="105"/>
                <w:sz w:val="24"/>
              </w:rPr>
              <w:t>is</w:t>
            </w:r>
            <w:r>
              <w:rPr>
                <w:spacing w:val="-6"/>
                <w:w w:val="105"/>
                <w:sz w:val="24"/>
              </w:rPr>
              <w:t xml:space="preserve"> </w:t>
            </w:r>
            <w:r>
              <w:rPr>
                <w:w w:val="105"/>
                <w:sz w:val="24"/>
              </w:rPr>
              <w:t>limited</w:t>
            </w:r>
          </w:p>
          <w:p w:rsidR="00EF6423" w:rsidRDefault="00EF6423" w:rsidP="00EF6423">
            <w:pPr>
              <w:pStyle w:val="TableParagraph"/>
              <w:numPr>
                <w:ilvl w:val="0"/>
                <w:numId w:val="242"/>
              </w:numPr>
              <w:tabs>
                <w:tab w:val="left" w:pos="1295"/>
                <w:tab w:val="left" w:pos="1296"/>
              </w:tabs>
              <w:spacing w:before="58"/>
              <w:rPr>
                <w:sz w:val="24"/>
              </w:rPr>
            </w:pPr>
            <w:r>
              <w:rPr>
                <w:w w:val="110"/>
                <w:sz w:val="24"/>
              </w:rPr>
              <w:t>Institution</w:t>
            </w:r>
            <w:r>
              <w:rPr>
                <w:spacing w:val="-17"/>
                <w:w w:val="110"/>
                <w:sz w:val="24"/>
              </w:rPr>
              <w:t xml:space="preserve"> </w:t>
            </w:r>
            <w:r>
              <w:rPr>
                <w:w w:val="110"/>
                <w:sz w:val="24"/>
              </w:rPr>
              <w:t>purchases</w:t>
            </w:r>
            <w:r>
              <w:rPr>
                <w:spacing w:val="-11"/>
                <w:w w:val="110"/>
                <w:sz w:val="24"/>
              </w:rPr>
              <w:t xml:space="preserve"> </w:t>
            </w:r>
            <w:r>
              <w:rPr>
                <w:w w:val="110"/>
                <w:sz w:val="24"/>
              </w:rPr>
              <w:t>annual</w:t>
            </w:r>
            <w:r>
              <w:rPr>
                <w:spacing w:val="-13"/>
                <w:w w:val="110"/>
                <w:sz w:val="24"/>
              </w:rPr>
              <w:t xml:space="preserve"> </w:t>
            </w:r>
            <w:r>
              <w:rPr>
                <w:w w:val="110"/>
                <w:sz w:val="24"/>
              </w:rPr>
              <w:t>license</w:t>
            </w:r>
            <w:r>
              <w:rPr>
                <w:spacing w:val="-14"/>
                <w:w w:val="110"/>
                <w:sz w:val="24"/>
              </w:rPr>
              <w:t xml:space="preserve"> </w:t>
            </w:r>
            <w:r>
              <w:rPr>
                <w:w w:val="110"/>
                <w:sz w:val="24"/>
              </w:rPr>
              <w:t>for</w:t>
            </w:r>
            <w:r>
              <w:rPr>
                <w:spacing w:val="-17"/>
                <w:w w:val="110"/>
                <w:sz w:val="24"/>
              </w:rPr>
              <w:t xml:space="preserve"> </w:t>
            </w:r>
            <w:r>
              <w:rPr>
                <w:w w:val="110"/>
                <w:sz w:val="24"/>
              </w:rPr>
              <w:t>part-track</w:t>
            </w:r>
            <w:r>
              <w:rPr>
                <w:spacing w:val="-14"/>
                <w:w w:val="110"/>
                <w:sz w:val="24"/>
              </w:rPr>
              <w:t xml:space="preserve"> </w:t>
            </w:r>
            <w:r>
              <w:rPr>
                <w:w w:val="110"/>
                <w:sz w:val="24"/>
              </w:rPr>
              <w:t>recordings</w:t>
            </w:r>
          </w:p>
          <w:p w:rsidR="00EF6423" w:rsidRDefault="00EF6423" w:rsidP="00EF6423">
            <w:pPr>
              <w:pStyle w:val="TableParagraph"/>
              <w:numPr>
                <w:ilvl w:val="1"/>
                <w:numId w:val="242"/>
              </w:numPr>
              <w:tabs>
                <w:tab w:val="left" w:pos="2016"/>
              </w:tabs>
              <w:spacing w:before="49" w:line="264" w:lineRule="auto"/>
              <w:ind w:right="1032"/>
              <w:rPr>
                <w:sz w:val="24"/>
              </w:rPr>
            </w:pPr>
            <w:r>
              <w:rPr>
                <w:w w:val="95"/>
                <w:sz w:val="24"/>
              </w:rPr>
              <w:t>C</w:t>
            </w:r>
            <w:r>
              <w:rPr>
                <w:spacing w:val="2"/>
                <w:w w:val="95"/>
                <w:sz w:val="24"/>
              </w:rPr>
              <w:t>h</w:t>
            </w:r>
            <w:r>
              <w:rPr>
                <w:spacing w:val="2"/>
                <w:w w:val="106"/>
                <w:sz w:val="24"/>
              </w:rPr>
              <w:t>o</w:t>
            </w:r>
            <w:r>
              <w:rPr>
                <w:w w:val="116"/>
                <w:sz w:val="24"/>
              </w:rPr>
              <w:t>r</w:t>
            </w:r>
            <w:r>
              <w:rPr>
                <w:spacing w:val="-2"/>
                <w:w w:val="116"/>
                <w:sz w:val="24"/>
              </w:rPr>
              <w:t>a</w:t>
            </w:r>
            <w:r>
              <w:rPr>
                <w:w w:val="97"/>
                <w:sz w:val="24"/>
              </w:rPr>
              <w:t>l</w:t>
            </w:r>
            <w:r>
              <w:rPr>
                <w:spacing w:val="-6"/>
                <w:sz w:val="24"/>
              </w:rPr>
              <w:t xml:space="preserve"> </w:t>
            </w:r>
            <w:r>
              <w:rPr>
                <w:spacing w:val="-3"/>
                <w:w w:val="97"/>
                <w:sz w:val="24"/>
              </w:rPr>
              <w:t>T</w:t>
            </w:r>
            <w:r>
              <w:rPr>
                <w:w w:val="116"/>
                <w:sz w:val="24"/>
              </w:rPr>
              <w:t>r</w:t>
            </w:r>
            <w:r>
              <w:rPr>
                <w:spacing w:val="-2"/>
                <w:w w:val="116"/>
                <w:sz w:val="24"/>
              </w:rPr>
              <w:t>a</w:t>
            </w:r>
            <w:r>
              <w:rPr>
                <w:spacing w:val="-1"/>
                <w:w w:val="99"/>
                <w:sz w:val="24"/>
              </w:rPr>
              <w:t>c</w:t>
            </w:r>
            <w:r>
              <w:rPr>
                <w:spacing w:val="-1"/>
                <w:w w:val="104"/>
                <w:sz w:val="24"/>
              </w:rPr>
              <w:t>k</w:t>
            </w:r>
            <w:r>
              <w:rPr>
                <w:w w:val="110"/>
                <w:sz w:val="24"/>
              </w:rPr>
              <w:t>s</w:t>
            </w:r>
            <w:r>
              <w:rPr>
                <w:spacing w:val="-4"/>
                <w:sz w:val="24"/>
              </w:rPr>
              <w:t xml:space="preserve"> </w:t>
            </w:r>
            <w:r>
              <w:rPr>
                <w:spacing w:val="-2"/>
                <w:w w:val="114"/>
                <w:sz w:val="24"/>
              </w:rPr>
              <w:t>(</w:t>
            </w:r>
            <w:r>
              <w:rPr>
                <w:spacing w:val="-1"/>
                <w:w w:val="97"/>
                <w:sz w:val="24"/>
              </w:rPr>
              <w:t>M</w:t>
            </w:r>
            <w:r>
              <w:rPr>
                <w:spacing w:val="-3"/>
                <w:w w:val="97"/>
                <w:sz w:val="24"/>
              </w:rPr>
              <w:t>a</w:t>
            </w:r>
            <w:r>
              <w:rPr>
                <w:spacing w:val="-2"/>
                <w:w w:val="121"/>
                <w:sz w:val="24"/>
              </w:rPr>
              <w:t>tt</w:t>
            </w:r>
            <w:r>
              <w:rPr>
                <w:spacing w:val="2"/>
                <w:w w:val="110"/>
                <w:sz w:val="24"/>
              </w:rPr>
              <w:t>h</w:t>
            </w:r>
            <w:r>
              <w:rPr>
                <w:spacing w:val="-3"/>
                <w:w w:val="109"/>
                <w:sz w:val="24"/>
              </w:rPr>
              <w:t>e</w:t>
            </w:r>
            <w:r>
              <w:rPr>
                <w:w w:val="107"/>
                <w:sz w:val="24"/>
              </w:rPr>
              <w:t>w</w:t>
            </w:r>
            <w:r>
              <w:rPr>
                <w:spacing w:val="-7"/>
                <w:sz w:val="24"/>
              </w:rPr>
              <w:t xml:space="preserve"> </w:t>
            </w:r>
            <w:r>
              <w:rPr>
                <w:w w:val="95"/>
                <w:sz w:val="24"/>
              </w:rPr>
              <w:t>C</w:t>
            </w:r>
            <w:r>
              <w:rPr>
                <w:spacing w:val="2"/>
                <w:w w:val="95"/>
                <w:sz w:val="24"/>
              </w:rPr>
              <w:t>u</w:t>
            </w:r>
            <w:r>
              <w:rPr>
                <w:w w:val="115"/>
                <w:sz w:val="24"/>
              </w:rPr>
              <w:t>rt</w:t>
            </w:r>
            <w:r>
              <w:rPr>
                <w:spacing w:val="-3"/>
                <w:w w:val="115"/>
                <w:sz w:val="24"/>
              </w:rPr>
              <w:t>i</w:t>
            </w:r>
            <w:r>
              <w:rPr>
                <w:spacing w:val="1"/>
                <w:w w:val="110"/>
                <w:sz w:val="24"/>
              </w:rPr>
              <w:t>s</w:t>
            </w:r>
            <w:r>
              <w:rPr>
                <w:spacing w:val="-2"/>
                <w:w w:val="114"/>
                <w:sz w:val="24"/>
              </w:rPr>
              <w:t>)</w:t>
            </w:r>
            <w:r>
              <w:rPr>
                <w:w w:val="94"/>
                <w:sz w:val="24"/>
              </w:rPr>
              <w:t>:</w:t>
            </w:r>
            <w:r>
              <w:rPr>
                <w:sz w:val="24"/>
              </w:rPr>
              <w:t xml:space="preserve">  </w:t>
            </w:r>
            <w:r>
              <w:rPr>
                <w:spacing w:val="-15"/>
                <w:sz w:val="24"/>
              </w:rPr>
              <w:t xml:space="preserve"> </w:t>
            </w:r>
            <w:hyperlink r:id="rId116">
              <w:r>
                <w:rPr>
                  <w:color w:val="0000FF"/>
                  <w:spacing w:val="1"/>
                  <w:w w:val="99"/>
                  <w:sz w:val="24"/>
                  <w:u w:val="single" w:color="0000FF"/>
                </w:rPr>
                <w:t>w</w:t>
              </w:r>
              <w:r>
                <w:rPr>
                  <w:color w:val="0000FF"/>
                  <w:spacing w:val="-4"/>
                  <w:w w:val="99"/>
                  <w:sz w:val="24"/>
                  <w:u w:val="single" w:color="0000FF"/>
                </w:rPr>
                <w:t>w</w:t>
              </w:r>
              <w:r>
                <w:rPr>
                  <w:color w:val="0000FF"/>
                  <w:spacing w:val="1"/>
                  <w:w w:val="99"/>
                  <w:sz w:val="24"/>
                  <w:u w:val="single" w:color="0000FF"/>
                </w:rPr>
                <w:t>w</w:t>
              </w:r>
              <w:r>
                <w:rPr>
                  <w:color w:val="0000FF"/>
                  <w:sz w:val="24"/>
                  <w:u w:val="single" w:color="0000FF"/>
                </w:rPr>
                <w:t>.</w:t>
              </w:r>
              <w:r>
                <w:rPr>
                  <w:color w:val="0000FF"/>
                  <w:spacing w:val="-2"/>
                  <w:sz w:val="24"/>
                  <w:u w:val="single" w:color="0000FF"/>
                </w:rPr>
                <w:t>c</w:t>
              </w:r>
              <w:r>
                <w:rPr>
                  <w:color w:val="0000FF"/>
                  <w:sz w:val="24"/>
                  <w:u w:val="single" w:color="0000FF"/>
                </w:rPr>
                <w:t>hor</w:t>
              </w:r>
              <w:r>
                <w:rPr>
                  <w:color w:val="0000FF"/>
                  <w:spacing w:val="-2"/>
                  <w:sz w:val="24"/>
                  <w:u w:val="single" w:color="0000FF"/>
                </w:rPr>
                <w:t>alt</w:t>
              </w:r>
              <w:r>
                <w:rPr>
                  <w:color w:val="0000FF"/>
                  <w:sz w:val="24"/>
                  <w:u w:val="single" w:color="0000FF"/>
                </w:rPr>
                <w:t>r</w:t>
              </w:r>
              <w:r>
                <w:rPr>
                  <w:color w:val="0000FF"/>
                  <w:spacing w:val="-2"/>
                  <w:sz w:val="24"/>
                  <w:u w:val="single" w:color="0000FF"/>
                </w:rPr>
                <w:t>a</w:t>
              </w:r>
              <w:r>
                <w:rPr>
                  <w:color w:val="0000FF"/>
                  <w:spacing w:val="3"/>
                  <w:sz w:val="24"/>
                  <w:u w:val="single" w:color="0000FF"/>
                </w:rPr>
                <w:t>c</w:t>
              </w:r>
              <w:r>
                <w:rPr>
                  <w:color w:val="0000FF"/>
                  <w:w w:val="99"/>
                  <w:sz w:val="24"/>
                  <w:u w:val="single" w:color="0000FF"/>
                </w:rPr>
                <w:t>k</w:t>
              </w:r>
              <w:r>
                <w:rPr>
                  <w:color w:val="0000FF"/>
                  <w:spacing w:val="1"/>
                  <w:w w:val="99"/>
                  <w:sz w:val="24"/>
                  <w:u w:val="single" w:color="0000FF"/>
                </w:rPr>
                <w:t>s</w:t>
              </w:r>
              <w:r>
                <w:rPr>
                  <w:color w:val="0000FF"/>
                  <w:sz w:val="24"/>
                  <w:u w:val="single" w:color="0000FF"/>
                </w:rPr>
                <w:t>.</w:t>
              </w:r>
              <w:r>
                <w:rPr>
                  <w:color w:val="0000FF"/>
                  <w:spacing w:val="-2"/>
                  <w:sz w:val="24"/>
                  <w:u w:val="single" w:color="0000FF"/>
                </w:rPr>
                <w:t>c</w:t>
              </w:r>
              <w:r>
                <w:rPr>
                  <w:color w:val="0000FF"/>
                  <w:sz w:val="24"/>
                  <w:u w:val="single" w:color="0000FF"/>
                </w:rPr>
                <w:t>om</w:t>
              </w:r>
              <w:r>
                <w:rPr>
                  <w:color w:val="0000FF"/>
                  <w:spacing w:val="-5"/>
                  <w:sz w:val="24"/>
                </w:rPr>
                <w:t xml:space="preserve"> </w:t>
              </w:r>
            </w:hyperlink>
            <w:r>
              <w:rPr>
                <w:w w:val="93"/>
                <w:sz w:val="24"/>
              </w:rPr>
              <w:t>C</w:t>
            </w:r>
            <w:r>
              <w:rPr>
                <w:spacing w:val="2"/>
                <w:w w:val="93"/>
                <w:sz w:val="24"/>
              </w:rPr>
              <w:t>o</w:t>
            </w:r>
            <w:r>
              <w:rPr>
                <w:spacing w:val="1"/>
                <w:w w:val="110"/>
                <w:sz w:val="24"/>
              </w:rPr>
              <w:t>s</w:t>
            </w:r>
            <w:r>
              <w:rPr>
                <w:spacing w:val="-2"/>
                <w:w w:val="121"/>
                <w:sz w:val="24"/>
              </w:rPr>
              <w:t>t</w:t>
            </w:r>
            <w:r>
              <w:rPr>
                <w:w w:val="94"/>
                <w:sz w:val="24"/>
              </w:rPr>
              <w:t>:</w:t>
            </w:r>
            <w:r>
              <w:rPr>
                <w:spacing w:val="-9"/>
                <w:sz w:val="24"/>
              </w:rPr>
              <w:t xml:space="preserve"> </w:t>
            </w:r>
            <w:r>
              <w:rPr>
                <w:spacing w:val="-2"/>
                <w:w w:val="101"/>
                <w:sz w:val="24"/>
              </w:rPr>
              <w:t>$</w:t>
            </w:r>
            <w:r>
              <w:rPr>
                <w:spacing w:val="1"/>
                <w:w w:val="110"/>
                <w:sz w:val="24"/>
              </w:rPr>
              <w:t>9</w:t>
            </w:r>
            <w:r>
              <w:rPr>
                <w:spacing w:val="-3"/>
                <w:w w:val="110"/>
                <w:sz w:val="24"/>
              </w:rPr>
              <w:t>9</w:t>
            </w:r>
            <w:r>
              <w:rPr>
                <w:spacing w:val="1"/>
                <w:w w:val="110"/>
                <w:sz w:val="24"/>
              </w:rPr>
              <w:t>9</w:t>
            </w:r>
            <w:r>
              <w:rPr>
                <w:w w:val="82"/>
                <w:sz w:val="24"/>
              </w:rPr>
              <w:t>.</w:t>
            </w:r>
            <w:r>
              <w:rPr>
                <w:spacing w:val="-3"/>
                <w:w w:val="110"/>
                <w:sz w:val="24"/>
              </w:rPr>
              <w:t>9</w:t>
            </w:r>
            <w:r>
              <w:rPr>
                <w:spacing w:val="1"/>
                <w:w w:val="110"/>
                <w:sz w:val="24"/>
              </w:rPr>
              <w:t>9</w:t>
            </w:r>
            <w:r>
              <w:rPr>
                <w:spacing w:val="2"/>
                <w:w w:val="176"/>
                <w:sz w:val="24"/>
              </w:rPr>
              <w:t>/</w:t>
            </w:r>
            <w:r>
              <w:rPr>
                <w:spacing w:val="-1"/>
                <w:sz w:val="24"/>
              </w:rPr>
              <w:t>y</w:t>
            </w:r>
            <w:r>
              <w:rPr>
                <w:spacing w:val="-3"/>
                <w:w w:val="109"/>
                <w:sz w:val="24"/>
              </w:rPr>
              <w:t>e</w:t>
            </w:r>
            <w:r>
              <w:rPr>
                <w:spacing w:val="-3"/>
                <w:w w:val="110"/>
                <w:sz w:val="24"/>
              </w:rPr>
              <w:t>a</w:t>
            </w:r>
            <w:r>
              <w:rPr>
                <w:w w:val="124"/>
                <w:sz w:val="24"/>
              </w:rPr>
              <w:t>r</w:t>
            </w:r>
            <w:r>
              <w:rPr>
                <w:spacing w:val="-5"/>
                <w:sz w:val="24"/>
              </w:rPr>
              <w:t xml:space="preserve"> </w:t>
            </w:r>
            <w:r>
              <w:rPr>
                <w:spacing w:val="-3"/>
                <w:w w:val="90"/>
                <w:sz w:val="24"/>
              </w:rPr>
              <w:t>f</w:t>
            </w:r>
            <w:r>
              <w:rPr>
                <w:spacing w:val="2"/>
                <w:w w:val="106"/>
                <w:sz w:val="24"/>
              </w:rPr>
              <w:t>o</w:t>
            </w:r>
            <w:r>
              <w:rPr>
                <w:w w:val="124"/>
                <w:sz w:val="24"/>
              </w:rPr>
              <w:t xml:space="preserve">r </w:t>
            </w:r>
            <w:r>
              <w:rPr>
                <w:w w:val="105"/>
                <w:sz w:val="24"/>
              </w:rPr>
              <w:t>entire</w:t>
            </w:r>
            <w:r>
              <w:rPr>
                <w:spacing w:val="-10"/>
                <w:w w:val="105"/>
                <w:sz w:val="24"/>
              </w:rPr>
              <w:t xml:space="preserve"> </w:t>
            </w:r>
            <w:r>
              <w:rPr>
                <w:w w:val="105"/>
                <w:sz w:val="24"/>
              </w:rPr>
              <w:t>choir</w:t>
            </w:r>
          </w:p>
          <w:p w:rsidR="00EF6423" w:rsidRDefault="00EF6423" w:rsidP="00EF6423">
            <w:pPr>
              <w:pStyle w:val="TableParagraph"/>
              <w:numPr>
                <w:ilvl w:val="1"/>
                <w:numId w:val="242"/>
              </w:numPr>
              <w:tabs>
                <w:tab w:val="left" w:pos="2016"/>
              </w:tabs>
              <w:spacing w:before="23" w:line="264" w:lineRule="auto"/>
              <w:ind w:right="752"/>
              <w:rPr>
                <w:sz w:val="24"/>
              </w:rPr>
            </w:pPr>
            <w:r>
              <w:rPr>
                <w:w w:val="105"/>
                <w:sz w:val="24"/>
              </w:rPr>
              <w:t>ChoraLine:</w:t>
            </w:r>
            <w:r>
              <w:rPr>
                <w:color w:val="0000FF"/>
                <w:spacing w:val="55"/>
                <w:w w:val="105"/>
                <w:sz w:val="24"/>
              </w:rPr>
              <w:t xml:space="preserve"> </w:t>
            </w:r>
            <w:hyperlink r:id="rId117">
              <w:r>
                <w:rPr>
                  <w:color w:val="0000FF"/>
                  <w:w w:val="105"/>
                  <w:sz w:val="24"/>
                  <w:u w:val="single" w:color="0000FF"/>
                </w:rPr>
                <w:t>https://www.choraline.com</w:t>
              </w:r>
            </w:hyperlink>
            <w:r>
              <w:rPr>
                <w:color w:val="0000FF"/>
                <w:spacing w:val="18"/>
                <w:w w:val="105"/>
                <w:sz w:val="24"/>
              </w:rPr>
              <w:t xml:space="preserve"> </w:t>
            </w:r>
            <w:r>
              <w:rPr>
                <w:w w:val="105"/>
                <w:sz w:val="24"/>
              </w:rPr>
              <w:t>Cost:</w:t>
            </w:r>
            <w:r>
              <w:rPr>
                <w:spacing w:val="-22"/>
                <w:w w:val="105"/>
                <w:sz w:val="24"/>
              </w:rPr>
              <w:t xml:space="preserve"> </w:t>
            </w:r>
            <w:r>
              <w:rPr>
                <w:w w:val="105"/>
                <w:sz w:val="24"/>
              </w:rPr>
              <w:t>FREE</w:t>
            </w:r>
            <w:r>
              <w:rPr>
                <w:spacing w:val="-25"/>
                <w:w w:val="105"/>
                <w:sz w:val="24"/>
              </w:rPr>
              <w:t xml:space="preserve"> </w:t>
            </w:r>
            <w:r>
              <w:rPr>
                <w:w w:val="105"/>
                <w:sz w:val="24"/>
              </w:rPr>
              <w:t>access</w:t>
            </w:r>
            <w:r>
              <w:rPr>
                <w:spacing w:val="-22"/>
                <w:w w:val="105"/>
                <w:sz w:val="24"/>
              </w:rPr>
              <w:t xml:space="preserve"> </w:t>
            </w:r>
            <w:r>
              <w:rPr>
                <w:w w:val="105"/>
                <w:sz w:val="24"/>
              </w:rPr>
              <w:t>to</w:t>
            </w:r>
            <w:r>
              <w:rPr>
                <w:spacing w:val="-25"/>
                <w:w w:val="105"/>
                <w:sz w:val="24"/>
              </w:rPr>
              <w:t xml:space="preserve"> </w:t>
            </w:r>
            <w:r>
              <w:rPr>
                <w:w w:val="105"/>
                <w:sz w:val="24"/>
              </w:rPr>
              <w:t>site,</w:t>
            </w:r>
            <w:r>
              <w:rPr>
                <w:spacing w:val="-23"/>
                <w:w w:val="105"/>
                <w:sz w:val="24"/>
              </w:rPr>
              <w:t xml:space="preserve"> </w:t>
            </w:r>
            <w:r>
              <w:rPr>
                <w:w w:val="105"/>
                <w:sz w:val="24"/>
              </w:rPr>
              <w:t>part</w:t>
            </w:r>
            <w:r>
              <w:rPr>
                <w:spacing w:val="-23"/>
                <w:w w:val="105"/>
                <w:sz w:val="24"/>
              </w:rPr>
              <w:t xml:space="preserve"> </w:t>
            </w:r>
            <w:r>
              <w:rPr>
                <w:w w:val="105"/>
                <w:sz w:val="24"/>
              </w:rPr>
              <w:t>tracks</w:t>
            </w:r>
            <w:r>
              <w:rPr>
                <w:spacing w:val="-22"/>
                <w:w w:val="105"/>
                <w:sz w:val="24"/>
              </w:rPr>
              <w:t xml:space="preserve"> </w:t>
            </w:r>
            <w:r>
              <w:rPr>
                <w:w w:val="105"/>
                <w:sz w:val="24"/>
              </w:rPr>
              <w:t>&lt;</w:t>
            </w:r>
            <w:r>
              <w:rPr>
                <w:spacing w:val="-22"/>
                <w:w w:val="105"/>
                <w:sz w:val="24"/>
              </w:rPr>
              <w:t xml:space="preserve"> </w:t>
            </w:r>
            <w:r>
              <w:rPr>
                <w:w w:val="105"/>
                <w:sz w:val="24"/>
              </w:rPr>
              <w:t>$20 for major</w:t>
            </w:r>
            <w:r>
              <w:rPr>
                <w:spacing w:val="-26"/>
                <w:w w:val="105"/>
                <w:sz w:val="24"/>
              </w:rPr>
              <w:t xml:space="preserve"> </w:t>
            </w:r>
            <w:r>
              <w:rPr>
                <w:w w:val="105"/>
                <w:sz w:val="24"/>
              </w:rPr>
              <w:t>works</w:t>
            </w:r>
          </w:p>
          <w:p w:rsidR="00EF6423" w:rsidRDefault="00EF6423" w:rsidP="00EF6423">
            <w:pPr>
              <w:pStyle w:val="TableParagraph"/>
              <w:numPr>
                <w:ilvl w:val="1"/>
                <w:numId w:val="242"/>
              </w:numPr>
              <w:tabs>
                <w:tab w:val="left" w:pos="2016"/>
              </w:tabs>
              <w:spacing w:before="13"/>
              <w:ind w:hanging="361"/>
              <w:rPr>
                <w:sz w:val="24"/>
              </w:rPr>
            </w:pPr>
            <w:r>
              <w:rPr>
                <w:sz w:val="24"/>
              </w:rPr>
              <w:t>MyChoralCoach:</w:t>
            </w:r>
            <w:r>
              <w:rPr>
                <w:color w:val="0000FF"/>
                <w:spacing w:val="58"/>
                <w:sz w:val="24"/>
              </w:rPr>
              <w:t xml:space="preserve"> </w:t>
            </w:r>
            <w:hyperlink r:id="rId118">
              <w:r>
                <w:rPr>
                  <w:color w:val="0000FF"/>
                  <w:sz w:val="24"/>
                  <w:u w:val="single" w:color="0000FF"/>
                </w:rPr>
                <w:t>https://matchmysound.com/my-choral-coach/</w:t>
              </w:r>
            </w:hyperlink>
          </w:p>
          <w:p w:rsidR="00EF6423" w:rsidRDefault="00EF6423" w:rsidP="00074781">
            <w:pPr>
              <w:pStyle w:val="TableParagraph"/>
              <w:spacing w:before="29"/>
              <w:ind w:left="2375"/>
              <w:rPr>
                <w:sz w:val="24"/>
              </w:rPr>
            </w:pPr>
            <w:r>
              <w:rPr>
                <w:noProof/>
                <w:position w:val="-4"/>
              </w:rPr>
              <w:drawing>
                <wp:inline distT="0" distB="0" distL="0" distR="0" wp14:anchorId="7844D406" wp14:editId="0386E032">
                  <wp:extent cx="139700" cy="168275"/>
                  <wp:effectExtent l="0" t="0" r="0" b="0"/>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10"/>
                <w:sz w:val="24"/>
              </w:rPr>
              <w:t>Cost:</w:t>
            </w:r>
            <w:r>
              <w:rPr>
                <w:spacing w:val="-13"/>
                <w:w w:val="110"/>
                <w:sz w:val="24"/>
              </w:rPr>
              <w:t xml:space="preserve"> </w:t>
            </w:r>
            <w:r>
              <w:rPr>
                <w:w w:val="110"/>
                <w:sz w:val="24"/>
              </w:rPr>
              <w:t>$50</w:t>
            </w:r>
            <w:r>
              <w:rPr>
                <w:spacing w:val="-12"/>
                <w:w w:val="110"/>
                <w:sz w:val="24"/>
              </w:rPr>
              <w:t xml:space="preserve"> </w:t>
            </w:r>
            <w:r>
              <w:rPr>
                <w:w w:val="110"/>
                <w:sz w:val="24"/>
              </w:rPr>
              <w:t>teacher/first</w:t>
            </w:r>
            <w:r>
              <w:rPr>
                <w:spacing w:val="-14"/>
                <w:w w:val="110"/>
                <w:sz w:val="24"/>
              </w:rPr>
              <w:t xml:space="preserve"> </w:t>
            </w:r>
            <w:r>
              <w:rPr>
                <w:w w:val="110"/>
                <w:sz w:val="24"/>
              </w:rPr>
              <w:t>6</w:t>
            </w:r>
            <w:r>
              <w:rPr>
                <w:spacing w:val="-17"/>
                <w:w w:val="110"/>
                <w:sz w:val="24"/>
              </w:rPr>
              <w:t xml:space="preserve"> </w:t>
            </w:r>
            <w:r>
              <w:rPr>
                <w:w w:val="110"/>
                <w:sz w:val="24"/>
              </w:rPr>
              <w:t>mo;</w:t>
            </w:r>
            <w:r>
              <w:rPr>
                <w:spacing w:val="-12"/>
                <w:w w:val="110"/>
                <w:sz w:val="24"/>
              </w:rPr>
              <w:t xml:space="preserve"> </w:t>
            </w:r>
            <w:r>
              <w:rPr>
                <w:w w:val="110"/>
                <w:sz w:val="24"/>
              </w:rPr>
              <w:t>Student</w:t>
            </w:r>
            <w:r>
              <w:rPr>
                <w:spacing w:val="-15"/>
                <w:w w:val="110"/>
                <w:sz w:val="24"/>
              </w:rPr>
              <w:t xml:space="preserve"> </w:t>
            </w:r>
            <w:r>
              <w:rPr>
                <w:w w:val="110"/>
                <w:sz w:val="24"/>
              </w:rPr>
              <w:t>FREE</w:t>
            </w:r>
          </w:p>
          <w:p w:rsidR="00EF6423" w:rsidRDefault="00EF6423" w:rsidP="00074781">
            <w:pPr>
              <w:pStyle w:val="TableParagraph"/>
              <w:spacing w:before="39" w:line="278" w:lineRule="auto"/>
              <w:ind w:left="2736" w:hanging="361"/>
              <w:rPr>
                <w:sz w:val="24"/>
              </w:rPr>
            </w:pPr>
            <w:r>
              <w:rPr>
                <w:noProof/>
                <w:position w:val="-4"/>
              </w:rPr>
              <w:drawing>
                <wp:inline distT="0" distB="0" distL="0" distR="0" wp14:anchorId="685394EF" wp14:editId="69858C8F">
                  <wp:extent cx="139700" cy="168275"/>
                  <wp:effectExtent l="0" t="0" r="0" b="0"/>
                  <wp:docPr id="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sz w:val="24"/>
              </w:rPr>
              <w:t xml:space="preserve">User Guide: </w:t>
            </w:r>
            <w:hyperlink r:id="rId119">
              <w:r>
                <w:rPr>
                  <w:spacing w:val="-1"/>
                  <w:sz w:val="24"/>
                  <w:u w:val="single"/>
                </w:rPr>
                <w:t>http://mychoralcoach.com/doc/ACDA_CHORAL_Director_User_Guide.pdf</w:t>
              </w:r>
            </w:hyperlink>
          </w:p>
          <w:p w:rsidR="00EF6423" w:rsidRDefault="00EF6423" w:rsidP="00074781">
            <w:pPr>
              <w:pStyle w:val="TableParagraph"/>
              <w:spacing w:line="278" w:lineRule="auto"/>
              <w:ind w:left="2736" w:hanging="361"/>
              <w:rPr>
                <w:sz w:val="24"/>
              </w:rPr>
            </w:pPr>
            <w:r>
              <w:rPr>
                <w:noProof/>
                <w:position w:val="-4"/>
              </w:rPr>
              <w:drawing>
                <wp:inline distT="0" distB="0" distL="0" distR="0" wp14:anchorId="436E2DD4" wp14:editId="74E0FCB9">
                  <wp:extent cx="139700" cy="168275"/>
                  <wp:effectExtent l="0" t="0" r="0" b="0"/>
                  <wp:docPr id="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sz w:val="24"/>
              </w:rPr>
              <w:t xml:space="preserve">My Choral Coach webinars (How to Get Started &amp; Loading Repertoire): </w:t>
            </w:r>
            <w:hyperlink r:id="rId120">
              <w:r>
                <w:rPr>
                  <w:color w:val="0000FF"/>
                  <w:spacing w:val="-1"/>
                  <w:sz w:val="24"/>
                  <w:u w:val="single" w:color="0000FF"/>
                </w:rPr>
                <w:t>https://www.youtube.com/playlist?list=PLJAdCQrbDHHTpRD0tDv85hpKV8N</w:t>
              </w:r>
            </w:hyperlink>
            <w:r>
              <w:rPr>
                <w:color w:val="0000FF"/>
                <w:spacing w:val="-1"/>
                <w:sz w:val="24"/>
              </w:rPr>
              <w:t xml:space="preserve"> </w:t>
            </w:r>
            <w:hyperlink r:id="rId121">
              <w:r>
                <w:rPr>
                  <w:color w:val="0000FF"/>
                  <w:sz w:val="24"/>
                  <w:u w:val="single" w:color="0000FF"/>
                </w:rPr>
                <w:t>8nKTpX</w:t>
              </w:r>
            </w:hyperlink>
          </w:p>
          <w:p w:rsidR="00EF6423" w:rsidRDefault="00EF6423" w:rsidP="00074781">
            <w:pPr>
              <w:pStyle w:val="TableParagraph"/>
              <w:ind w:left="575"/>
              <w:rPr>
                <w:b/>
                <w:sz w:val="24"/>
              </w:rPr>
            </w:pPr>
            <w:r>
              <w:rPr>
                <w:b/>
                <w:w w:val="105"/>
                <w:sz w:val="24"/>
              </w:rPr>
              <w:t>Building Community for the Social and Mental Health Benefit of Our Singers</w:t>
            </w:r>
          </w:p>
          <w:p w:rsidR="00EF6423" w:rsidRDefault="00EF6423" w:rsidP="00EF6423">
            <w:pPr>
              <w:pStyle w:val="TableParagraph"/>
              <w:numPr>
                <w:ilvl w:val="0"/>
                <w:numId w:val="242"/>
              </w:numPr>
              <w:tabs>
                <w:tab w:val="left" w:pos="1295"/>
                <w:tab w:val="left" w:pos="1296"/>
              </w:tabs>
              <w:spacing w:before="58"/>
              <w:rPr>
                <w:sz w:val="24"/>
              </w:rPr>
            </w:pPr>
            <w:r>
              <w:rPr>
                <w:w w:val="115"/>
                <w:sz w:val="24"/>
              </w:rPr>
              <w:t>Plan</w:t>
            </w:r>
            <w:r>
              <w:rPr>
                <w:spacing w:val="-19"/>
                <w:w w:val="115"/>
                <w:sz w:val="24"/>
              </w:rPr>
              <w:t xml:space="preserve"> </w:t>
            </w:r>
            <w:r>
              <w:rPr>
                <w:w w:val="115"/>
                <w:sz w:val="24"/>
              </w:rPr>
              <w:t>for</w:t>
            </w:r>
            <w:r>
              <w:rPr>
                <w:spacing w:val="-23"/>
                <w:w w:val="115"/>
                <w:sz w:val="24"/>
              </w:rPr>
              <w:t xml:space="preserve"> </w:t>
            </w:r>
            <w:r>
              <w:rPr>
                <w:w w:val="115"/>
                <w:sz w:val="24"/>
              </w:rPr>
              <w:t>non-contact</w:t>
            </w:r>
            <w:r>
              <w:rPr>
                <w:spacing w:val="-20"/>
                <w:w w:val="115"/>
                <w:sz w:val="24"/>
              </w:rPr>
              <w:t xml:space="preserve"> </w:t>
            </w:r>
            <w:r>
              <w:rPr>
                <w:w w:val="115"/>
                <w:sz w:val="24"/>
              </w:rPr>
              <w:t>social</w:t>
            </w:r>
            <w:r>
              <w:rPr>
                <w:spacing w:val="-19"/>
                <w:w w:val="115"/>
                <w:sz w:val="24"/>
              </w:rPr>
              <w:t xml:space="preserve"> </w:t>
            </w:r>
            <w:r>
              <w:rPr>
                <w:w w:val="145"/>
                <w:sz w:val="24"/>
              </w:rPr>
              <w:t>/</w:t>
            </w:r>
            <w:r>
              <w:rPr>
                <w:spacing w:val="-40"/>
                <w:w w:val="145"/>
                <w:sz w:val="24"/>
              </w:rPr>
              <w:t xml:space="preserve"> </w:t>
            </w:r>
            <w:r>
              <w:rPr>
                <w:w w:val="115"/>
                <w:sz w:val="24"/>
              </w:rPr>
              <w:t>team</w:t>
            </w:r>
            <w:r>
              <w:rPr>
                <w:spacing w:val="-19"/>
                <w:w w:val="115"/>
                <w:sz w:val="24"/>
              </w:rPr>
              <w:t xml:space="preserve"> </w:t>
            </w:r>
            <w:r>
              <w:rPr>
                <w:w w:val="115"/>
                <w:sz w:val="24"/>
              </w:rPr>
              <w:t>building</w:t>
            </w:r>
            <w:r>
              <w:rPr>
                <w:spacing w:val="-18"/>
                <w:w w:val="115"/>
                <w:sz w:val="24"/>
              </w:rPr>
              <w:t xml:space="preserve"> </w:t>
            </w:r>
            <w:r>
              <w:rPr>
                <w:w w:val="115"/>
                <w:sz w:val="24"/>
              </w:rPr>
              <w:t>activities:</w:t>
            </w:r>
          </w:p>
        </w:tc>
      </w:tr>
    </w:tbl>
    <w:p w:rsidR="00EF6423" w:rsidRDefault="00EF6423" w:rsidP="00EF6423">
      <w:pPr>
        <w:rPr>
          <w:sz w:val="24"/>
        </w:rPr>
        <w:sectPr w:rsidR="00EF6423" w:rsidSect="00D85866">
          <w:headerReference w:type="even" r:id="rId122"/>
          <w:headerReference w:type="default" r:id="rId123"/>
          <w:footerReference w:type="default" r:id="rId124"/>
          <w:headerReference w:type="first" r:id="rId125"/>
          <w:pgSz w:w="12240" w:h="15840"/>
          <w:pgMar w:top="1000" w:right="280" w:bottom="1380" w:left="460" w:header="723" w:footer="1186" w:gutter="0"/>
          <w:pgNumType w:start="46"/>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41"/>
        </w:numPr>
        <w:tabs>
          <w:tab w:val="left" w:pos="2121"/>
        </w:tabs>
        <w:spacing w:before="104"/>
        <w:rPr>
          <w:sz w:val="24"/>
        </w:rPr>
      </w:pPr>
      <w:r>
        <w:rPr>
          <w:w w:val="105"/>
          <w:sz w:val="24"/>
        </w:rPr>
        <w:t>Trivia games using</w:t>
      </w:r>
      <w:r>
        <w:rPr>
          <w:spacing w:val="-31"/>
          <w:w w:val="105"/>
          <w:sz w:val="24"/>
        </w:rPr>
        <w:t xml:space="preserve"> </w:t>
      </w:r>
      <w:r>
        <w:rPr>
          <w:w w:val="105"/>
          <w:sz w:val="24"/>
        </w:rPr>
        <w:t>Kahoot:</w:t>
      </w:r>
    </w:p>
    <w:p w:rsidR="00EF6423" w:rsidRDefault="00EF6423" w:rsidP="00EF6423">
      <w:pPr>
        <w:pStyle w:val="BodyText"/>
        <w:spacing w:before="24"/>
        <w:ind w:left="2121"/>
      </w:pPr>
      <w:hyperlink r:id="rId126">
        <w:r>
          <w:rPr>
            <w:u w:val="single"/>
          </w:rPr>
          <w:t>https://kahoot.com/files/2020/05/DistanceLearningGuide_2020-05.pdf</w:t>
        </w:r>
      </w:hyperlink>
    </w:p>
    <w:p w:rsidR="00EF6423" w:rsidRDefault="00EF6423" w:rsidP="00EF6423">
      <w:pPr>
        <w:pStyle w:val="ListParagraph"/>
        <w:numPr>
          <w:ilvl w:val="0"/>
          <w:numId w:val="241"/>
        </w:numPr>
        <w:tabs>
          <w:tab w:val="left" w:pos="2121"/>
        </w:tabs>
        <w:spacing w:before="45"/>
        <w:rPr>
          <w:sz w:val="24"/>
        </w:rPr>
      </w:pPr>
      <w:r>
        <w:rPr>
          <w:w w:val="105"/>
          <w:sz w:val="24"/>
        </w:rPr>
        <w:t>Games using Flipgrid:</w:t>
      </w:r>
      <w:r>
        <w:rPr>
          <w:spacing w:val="-29"/>
          <w:w w:val="105"/>
          <w:sz w:val="24"/>
        </w:rPr>
        <w:t xml:space="preserve"> </w:t>
      </w:r>
      <w:hyperlink r:id="rId127">
        <w:r>
          <w:rPr>
            <w:w w:val="105"/>
            <w:sz w:val="24"/>
            <w:u w:val="single"/>
          </w:rPr>
          <w:t>https://info.flipgrid.com</w:t>
        </w:r>
      </w:hyperlink>
    </w:p>
    <w:p w:rsidR="00EF6423" w:rsidRDefault="00EF6423" w:rsidP="00EF6423">
      <w:pPr>
        <w:pStyle w:val="ListParagraph"/>
        <w:numPr>
          <w:ilvl w:val="0"/>
          <w:numId w:val="241"/>
        </w:numPr>
        <w:tabs>
          <w:tab w:val="left" w:pos="2121"/>
        </w:tabs>
        <w:spacing w:before="29" w:line="271" w:lineRule="auto"/>
        <w:ind w:right="911"/>
        <w:rPr>
          <w:sz w:val="24"/>
        </w:rPr>
      </w:pPr>
      <w:r>
        <w:rPr>
          <w:spacing w:val="-3"/>
          <w:w w:val="105"/>
          <w:sz w:val="24"/>
        </w:rPr>
        <w:t xml:space="preserve">Team </w:t>
      </w:r>
      <w:r>
        <w:rPr>
          <w:w w:val="105"/>
          <w:sz w:val="24"/>
        </w:rPr>
        <w:t>Scavenger Hunt: List of 25 items are posted in chat, just before chorus is sent to breakout room.  Each room needs to collect 25 items in their houses and return  to the main group when</w:t>
      </w:r>
      <w:r>
        <w:rPr>
          <w:spacing w:val="-41"/>
          <w:w w:val="105"/>
          <w:sz w:val="24"/>
        </w:rPr>
        <w:t xml:space="preserve"> </w:t>
      </w:r>
      <w:r>
        <w:rPr>
          <w:w w:val="105"/>
          <w:sz w:val="24"/>
        </w:rPr>
        <w:t>complete.</w:t>
      </w:r>
    </w:p>
    <w:p w:rsidR="00EF6423" w:rsidRDefault="00EF6423" w:rsidP="00EF6423">
      <w:pPr>
        <w:pStyle w:val="ListParagraph"/>
        <w:numPr>
          <w:ilvl w:val="0"/>
          <w:numId w:val="241"/>
        </w:numPr>
        <w:tabs>
          <w:tab w:val="left" w:pos="2121"/>
        </w:tabs>
        <w:spacing w:before="14"/>
        <w:rPr>
          <w:sz w:val="24"/>
        </w:rPr>
      </w:pPr>
      <w:r>
        <w:rPr>
          <w:w w:val="110"/>
          <w:sz w:val="24"/>
        </w:rPr>
        <w:t>Talent</w:t>
      </w:r>
      <w:r>
        <w:rPr>
          <w:spacing w:val="-18"/>
          <w:w w:val="110"/>
          <w:sz w:val="24"/>
        </w:rPr>
        <w:t xml:space="preserve"> </w:t>
      </w:r>
      <w:r>
        <w:rPr>
          <w:w w:val="110"/>
          <w:sz w:val="24"/>
        </w:rPr>
        <w:t>Showcase:</w:t>
      </w:r>
      <w:r>
        <w:rPr>
          <w:spacing w:val="-14"/>
          <w:w w:val="110"/>
          <w:sz w:val="24"/>
        </w:rPr>
        <w:t xml:space="preserve"> </w:t>
      </w:r>
      <w:r>
        <w:rPr>
          <w:w w:val="110"/>
          <w:sz w:val="24"/>
        </w:rPr>
        <w:t>Play</w:t>
      </w:r>
      <w:r>
        <w:rPr>
          <w:spacing w:val="-17"/>
          <w:w w:val="110"/>
          <w:sz w:val="24"/>
        </w:rPr>
        <w:t xml:space="preserve"> </w:t>
      </w:r>
      <w:r>
        <w:rPr>
          <w:w w:val="110"/>
          <w:sz w:val="24"/>
        </w:rPr>
        <w:t>an</w:t>
      </w:r>
      <w:r>
        <w:rPr>
          <w:spacing w:val="-16"/>
          <w:w w:val="110"/>
          <w:sz w:val="24"/>
        </w:rPr>
        <w:t xml:space="preserve"> </w:t>
      </w:r>
      <w:r>
        <w:rPr>
          <w:w w:val="110"/>
          <w:sz w:val="24"/>
        </w:rPr>
        <w:t>instrument,</w:t>
      </w:r>
      <w:r>
        <w:rPr>
          <w:spacing w:val="-15"/>
          <w:w w:val="110"/>
          <w:sz w:val="24"/>
        </w:rPr>
        <w:t xml:space="preserve"> </w:t>
      </w:r>
      <w:r>
        <w:rPr>
          <w:w w:val="110"/>
          <w:sz w:val="24"/>
        </w:rPr>
        <w:t>sing</w:t>
      </w:r>
      <w:r>
        <w:rPr>
          <w:spacing w:val="-19"/>
          <w:w w:val="110"/>
          <w:sz w:val="24"/>
        </w:rPr>
        <w:t xml:space="preserve"> </w:t>
      </w:r>
      <w:r>
        <w:rPr>
          <w:w w:val="110"/>
          <w:sz w:val="24"/>
        </w:rPr>
        <w:t>a</w:t>
      </w:r>
      <w:r>
        <w:rPr>
          <w:spacing w:val="-18"/>
          <w:w w:val="110"/>
          <w:sz w:val="24"/>
        </w:rPr>
        <w:t xml:space="preserve"> </w:t>
      </w:r>
      <w:r>
        <w:rPr>
          <w:w w:val="110"/>
          <w:sz w:val="24"/>
        </w:rPr>
        <w:t>song,</w:t>
      </w:r>
      <w:r>
        <w:rPr>
          <w:spacing w:val="-25"/>
          <w:w w:val="110"/>
          <w:sz w:val="24"/>
        </w:rPr>
        <w:t xml:space="preserve"> </w:t>
      </w:r>
      <w:r>
        <w:rPr>
          <w:w w:val="110"/>
          <w:sz w:val="24"/>
        </w:rPr>
        <w:t>show</w:t>
      </w:r>
      <w:r>
        <w:rPr>
          <w:spacing w:val="-22"/>
          <w:w w:val="110"/>
          <w:sz w:val="24"/>
        </w:rPr>
        <w:t xml:space="preserve"> </w:t>
      </w:r>
      <w:r>
        <w:rPr>
          <w:w w:val="110"/>
          <w:sz w:val="24"/>
        </w:rPr>
        <w:t>pet</w:t>
      </w:r>
      <w:r>
        <w:rPr>
          <w:spacing w:val="-17"/>
          <w:w w:val="110"/>
          <w:sz w:val="24"/>
        </w:rPr>
        <w:t xml:space="preserve"> </w:t>
      </w:r>
      <w:r>
        <w:rPr>
          <w:w w:val="110"/>
          <w:sz w:val="24"/>
        </w:rPr>
        <w:t>tricks,</w:t>
      </w:r>
      <w:r>
        <w:rPr>
          <w:spacing w:val="-16"/>
          <w:w w:val="110"/>
          <w:sz w:val="24"/>
        </w:rPr>
        <w:t xml:space="preserve"> </w:t>
      </w:r>
      <w:r>
        <w:rPr>
          <w:w w:val="110"/>
          <w:sz w:val="24"/>
        </w:rPr>
        <w:t>etc.</w:t>
      </w:r>
    </w:p>
    <w:p w:rsidR="00EF6423" w:rsidRDefault="00EF6423" w:rsidP="00EF6423">
      <w:pPr>
        <w:pStyle w:val="ListParagraph"/>
        <w:numPr>
          <w:ilvl w:val="0"/>
          <w:numId w:val="241"/>
        </w:numPr>
        <w:tabs>
          <w:tab w:val="left" w:pos="2121"/>
        </w:tabs>
        <w:spacing w:before="29" w:line="268" w:lineRule="auto"/>
        <w:ind w:right="969"/>
        <w:rPr>
          <w:sz w:val="24"/>
        </w:rPr>
      </w:pPr>
      <w:r>
        <w:rPr>
          <w:w w:val="105"/>
          <w:sz w:val="24"/>
        </w:rPr>
        <w:t>Choir</w:t>
      </w:r>
      <w:r>
        <w:rPr>
          <w:spacing w:val="-10"/>
          <w:w w:val="105"/>
          <w:sz w:val="24"/>
        </w:rPr>
        <w:t xml:space="preserve"> </w:t>
      </w:r>
      <w:r>
        <w:rPr>
          <w:w w:val="105"/>
          <w:sz w:val="24"/>
        </w:rPr>
        <w:t>“BINGO:”</w:t>
      </w:r>
      <w:r>
        <w:rPr>
          <w:spacing w:val="-10"/>
          <w:w w:val="105"/>
          <w:sz w:val="24"/>
        </w:rPr>
        <w:t xml:space="preserve"> </w:t>
      </w:r>
      <w:r>
        <w:rPr>
          <w:w w:val="105"/>
          <w:sz w:val="24"/>
        </w:rPr>
        <w:t>Singers</w:t>
      </w:r>
      <w:r>
        <w:rPr>
          <w:spacing w:val="-13"/>
          <w:w w:val="105"/>
          <w:sz w:val="24"/>
        </w:rPr>
        <w:t xml:space="preserve"> </w:t>
      </w:r>
      <w:r>
        <w:rPr>
          <w:w w:val="105"/>
          <w:sz w:val="24"/>
        </w:rPr>
        <w:t>check</w:t>
      </w:r>
      <w:r>
        <w:rPr>
          <w:spacing w:val="-11"/>
          <w:w w:val="105"/>
          <w:sz w:val="24"/>
        </w:rPr>
        <w:t xml:space="preserve"> </w:t>
      </w:r>
      <w:r>
        <w:rPr>
          <w:w w:val="105"/>
          <w:sz w:val="24"/>
        </w:rPr>
        <w:t>off</w:t>
      </w:r>
      <w:r>
        <w:rPr>
          <w:spacing w:val="-13"/>
          <w:w w:val="105"/>
          <w:sz w:val="24"/>
        </w:rPr>
        <w:t xml:space="preserve"> </w:t>
      </w:r>
      <w:r>
        <w:rPr>
          <w:w w:val="105"/>
          <w:sz w:val="24"/>
        </w:rPr>
        <w:t>tasks</w:t>
      </w:r>
      <w:r>
        <w:rPr>
          <w:spacing w:val="-8"/>
          <w:w w:val="105"/>
          <w:sz w:val="24"/>
        </w:rPr>
        <w:t xml:space="preserve"> </w:t>
      </w:r>
      <w:r>
        <w:rPr>
          <w:w w:val="105"/>
          <w:sz w:val="24"/>
        </w:rPr>
        <w:t>on</w:t>
      </w:r>
      <w:r>
        <w:rPr>
          <w:spacing w:val="-10"/>
          <w:w w:val="105"/>
          <w:sz w:val="24"/>
        </w:rPr>
        <w:t xml:space="preserve"> </w:t>
      </w:r>
      <w:r>
        <w:rPr>
          <w:w w:val="105"/>
          <w:sz w:val="24"/>
        </w:rPr>
        <w:t>the</w:t>
      </w:r>
      <w:r>
        <w:rPr>
          <w:spacing w:val="-12"/>
          <w:w w:val="105"/>
          <w:sz w:val="24"/>
        </w:rPr>
        <w:t xml:space="preserve"> </w:t>
      </w:r>
      <w:r>
        <w:rPr>
          <w:w w:val="105"/>
          <w:sz w:val="24"/>
        </w:rPr>
        <w:t>board</w:t>
      </w:r>
      <w:r>
        <w:rPr>
          <w:spacing w:val="-9"/>
          <w:w w:val="105"/>
          <w:sz w:val="24"/>
        </w:rPr>
        <w:t xml:space="preserve"> </w:t>
      </w:r>
      <w:r>
        <w:rPr>
          <w:w w:val="105"/>
          <w:sz w:val="24"/>
        </w:rPr>
        <w:t>(get</w:t>
      </w:r>
      <w:r>
        <w:rPr>
          <w:spacing w:val="-11"/>
          <w:w w:val="105"/>
          <w:sz w:val="24"/>
        </w:rPr>
        <w:t xml:space="preserve"> </w:t>
      </w:r>
      <w:r>
        <w:rPr>
          <w:w w:val="105"/>
          <w:sz w:val="24"/>
        </w:rPr>
        <w:t>together</w:t>
      </w:r>
      <w:r>
        <w:rPr>
          <w:spacing w:val="-10"/>
          <w:w w:val="105"/>
          <w:sz w:val="24"/>
        </w:rPr>
        <w:t xml:space="preserve"> </w:t>
      </w:r>
      <w:r>
        <w:rPr>
          <w:w w:val="105"/>
          <w:sz w:val="24"/>
        </w:rPr>
        <w:t>with</w:t>
      </w:r>
      <w:r>
        <w:rPr>
          <w:spacing w:val="-12"/>
          <w:w w:val="105"/>
          <w:sz w:val="24"/>
        </w:rPr>
        <w:t xml:space="preserve"> </w:t>
      </w:r>
      <w:r>
        <w:rPr>
          <w:w w:val="105"/>
          <w:sz w:val="24"/>
        </w:rPr>
        <w:t>someone</w:t>
      </w:r>
      <w:r>
        <w:rPr>
          <w:spacing w:val="-12"/>
          <w:w w:val="105"/>
          <w:sz w:val="24"/>
        </w:rPr>
        <w:t xml:space="preserve"> </w:t>
      </w:r>
      <w:r>
        <w:rPr>
          <w:w w:val="105"/>
          <w:sz w:val="24"/>
        </w:rPr>
        <w:t>to mark your music together, submit a recording to section leader, etc.)</w:t>
      </w:r>
      <w:r>
        <w:rPr>
          <w:w w:val="105"/>
          <w:sz w:val="24"/>
          <w:u w:val="single"/>
        </w:rPr>
        <w:t xml:space="preserve"> </w:t>
      </w:r>
      <w:hyperlink r:id="rId128">
        <w:r>
          <w:rPr>
            <w:w w:val="105"/>
            <w:sz w:val="24"/>
            <w:u w:val="single"/>
          </w:rPr>
          <w:t>https://myfreebingocards.com</w:t>
        </w:r>
      </w:hyperlink>
    </w:p>
    <w:p w:rsidR="00EF6423" w:rsidRDefault="00EF6423" w:rsidP="00EF6423">
      <w:pPr>
        <w:pStyle w:val="ListParagraph"/>
        <w:numPr>
          <w:ilvl w:val="0"/>
          <w:numId w:val="241"/>
        </w:numPr>
        <w:tabs>
          <w:tab w:val="left" w:pos="2121"/>
        </w:tabs>
        <w:spacing w:before="18" w:line="271" w:lineRule="auto"/>
        <w:ind w:right="1171"/>
        <w:rPr>
          <w:sz w:val="24"/>
        </w:rPr>
      </w:pPr>
      <w:r>
        <w:rPr>
          <w:w w:val="110"/>
          <w:sz w:val="24"/>
        </w:rPr>
        <w:t>Bonding:</w:t>
      </w:r>
      <w:r>
        <w:rPr>
          <w:spacing w:val="-30"/>
          <w:w w:val="110"/>
          <w:sz w:val="24"/>
        </w:rPr>
        <w:t xml:space="preserve"> </w:t>
      </w:r>
      <w:r>
        <w:rPr>
          <w:w w:val="110"/>
          <w:sz w:val="24"/>
        </w:rPr>
        <w:t>Question</w:t>
      </w:r>
      <w:r>
        <w:rPr>
          <w:spacing w:val="-27"/>
          <w:w w:val="110"/>
          <w:sz w:val="24"/>
        </w:rPr>
        <w:t xml:space="preserve"> </w:t>
      </w:r>
      <w:r>
        <w:rPr>
          <w:w w:val="110"/>
          <w:sz w:val="24"/>
        </w:rPr>
        <w:t>Game</w:t>
      </w:r>
      <w:r>
        <w:rPr>
          <w:spacing w:val="-28"/>
          <w:w w:val="110"/>
          <w:sz w:val="24"/>
        </w:rPr>
        <w:t xml:space="preserve"> </w:t>
      </w:r>
      <w:r>
        <w:rPr>
          <w:w w:val="145"/>
          <w:sz w:val="24"/>
        </w:rPr>
        <w:t>/</w:t>
      </w:r>
      <w:r>
        <w:rPr>
          <w:spacing w:val="-50"/>
          <w:w w:val="145"/>
          <w:sz w:val="24"/>
        </w:rPr>
        <w:t xml:space="preserve"> </w:t>
      </w:r>
      <w:r>
        <w:rPr>
          <w:w w:val="110"/>
          <w:sz w:val="24"/>
        </w:rPr>
        <w:t>Hot</w:t>
      </w:r>
      <w:r>
        <w:rPr>
          <w:spacing w:val="-32"/>
          <w:w w:val="110"/>
          <w:sz w:val="24"/>
        </w:rPr>
        <w:t xml:space="preserve"> </w:t>
      </w:r>
      <w:r>
        <w:rPr>
          <w:w w:val="110"/>
          <w:sz w:val="24"/>
        </w:rPr>
        <w:t>Seat</w:t>
      </w:r>
      <w:r>
        <w:rPr>
          <w:spacing w:val="-28"/>
          <w:w w:val="110"/>
          <w:sz w:val="24"/>
        </w:rPr>
        <w:t xml:space="preserve"> </w:t>
      </w:r>
      <w:r>
        <w:rPr>
          <w:w w:val="110"/>
          <w:sz w:val="24"/>
        </w:rPr>
        <w:t>(4-5</w:t>
      </w:r>
      <w:r>
        <w:rPr>
          <w:spacing w:val="-26"/>
          <w:w w:val="110"/>
          <w:sz w:val="24"/>
        </w:rPr>
        <w:t xml:space="preserve"> </w:t>
      </w:r>
      <w:r>
        <w:rPr>
          <w:w w:val="110"/>
          <w:sz w:val="24"/>
        </w:rPr>
        <w:t>people</w:t>
      </w:r>
      <w:r>
        <w:rPr>
          <w:spacing w:val="-29"/>
          <w:w w:val="110"/>
          <w:sz w:val="24"/>
        </w:rPr>
        <w:t xml:space="preserve"> </w:t>
      </w:r>
      <w:r>
        <w:rPr>
          <w:spacing w:val="-3"/>
          <w:w w:val="110"/>
          <w:sz w:val="24"/>
        </w:rPr>
        <w:t>max).</w:t>
      </w:r>
      <w:r>
        <w:rPr>
          <w:spacing w:val="-26"/>
          <w:w w:val="110"/>
          <w:sz w:val="24"/>
        </w:rPr>
        <w:t xml:space="preserve"> </w:t>
      </w:r>
      <w:r>
        <w:rPr>
          <w:w w:val="110"/>
          <w:sz w:val="24"/>
        </w:rPr>
        <w:t>1</w:t>
      </w:r>
      <w:r>
        <w:rPr>
          <w:spacing w:val="-26"/>
          <w:w w:val="110"/>
          <w:sz w:val="24"/>
        </w:rPr>
        <w:t xml:space="preserve"> </w:t>
      </w:r>
      <w:r>
        <w:rPr>
          <w:w w:val="110"/>
          <w:sz w:val="24"/>
        </w:rPr>
        <w:t>person</w:t>
      </w:r>
      <w:r>
        <w:rPr>
          <w:spacing w:val="-27"/>
          <w:w w:val="110"/>
          <w:sz w:val="24"/>
        </w:rPr>
        <w:t xml:space="preserve"> </w:t>
      </w:r>
      <w:r>
        <w:rPr>
          <w:w w:val="110"/>
          <w:sz w:val="24"/>
        </w:rPr>
        <w:t>is</w:t>
      </w:r>
      <w:r>
        <w:rPr>
          <w:spacing w:val="-30"/>
          <w:w w:val="110"/>
          <w:sz w:val="24"/>
        </w:rPr>
        <w:t xml:space="preserve"> </w:t>
      </w:r>
      <w:r>
        <w:rPr>
          <w:w w:val="110"/>
          <w:sz w:val="24"/>
        </w:rPr>
        <w:t>“answerer;” everyone</w:t>
      </w:r>
      <w:r>
        <w:rPr>
          <w:spacing w:val="-28"/>
          <w:w w:val="110"/>
          <w:sz w:val="24"/>
        </w:rPr>
        <w:t xml:space="preserve"> </w:t>
      </w:r>
      <w:r>
        <w:rPr>
          <w:w w:val="110"/>
          <w:sz w:val="24"/>
        </w:rPr>
        <w:t>else</w:t>
      </w:r>
      <w:r>
        <w:rPr>
          <w:spacing w:val="-28"/>
          <w:w w:val="110"/>
          <w:sz w:val="24"/>
        </w:rPr>
        <w:t xml:space="preserve"> </w:t>
      </w:r>
      <w:r>
        <w:rPr>
          <w:w w:val="110"/>
          <w:sz w:val="24"/>
        </w:rPr>
        <w:t>in</w:t>
      </w:r>
      <w:r>
        <w:rPr>
          <w:spacing w:val="-26"/>
          <w:w w:val="110"/>
          <w:sz w:val="24"/>
        </w:rPr>
        <w:t xml:space="preserve"> </w:t>
      </w:r>
      <w:r>
        <w:rPr>
          <w:w w:val="110"/>
          <w:sz w:val="24"/>
        </w:rPr>
        <w:t>small</w:t>
      </w:r>
      <w:r>
        <w:rPr>
          <w:spacing w:val="-26"/>
          <w:w w:val="110"/>
          <w:sz w:val="24"/>
        </w:rPr>
        <w:t xml:space="preserve"> </w:t>
      </w:r>
      <w:r>
        <w:rPr>
          <w:w w:val="110"/>
          <w:sz w:val="24"/>
        </w:rPr>
        <w:t>group</w:t>
      </w:r>
      <w:r>
        <w:rPr>
          <w:spacing w:val="-25"/>
          <w:w w:val="110"/>
          <w:sz w:val="24"/>
        </w:rPr>
        <w:t xml:space="preserve"> </w:t>
      </w:r>
      <w:r>
        <w:rPr>
          <w:w w:val="110"/>
          <w:sz w:val="24"/>
        </w:rPr>
        <w:t>asks</w:t>
      </w:r>
      <w:r>
        <w:rPr>
          <w:spacing w:val="-24"/>
          <w:w w:val="110"/>
          <w:sz w:val="24"/>
        </w:rPr>
        <w:t xml:space="preserve"> </w:t>
      </w:r>
      <w:r>
        <w:rPr>
          <w:w w:val="110"/>
          <w:sz w:val="24"/>
        </w:rPr>
        <w:t>questions.</w:t>
      </w:r>
      <w:r>
        <w:rPr>
          <w:spacing w:val="-30"/>
          <w:w w:val="110"/>
          <w:sz w:val="24"/>
        </w:rPr>
        <w:t xml:space="preserve"> </w:t>
      </w:r>
      <w:r>
        <w:rPr>
          <w:w w:val="110"/>
          <w:sz w:val="24"/>
        </w:rPr>
        <w:t>Share</w:t>
      </w:r>
      <w:r>
        <w:rPr>
          <w:spacing w:val="-27"/>
          <w:w w:val="110"/>
          <w:sz w:val="24"/>
        </w:rPr>
        <w:t xml:space="preserve"> </w:t>
      </w:r>
      <w:r>
        <w:rPr>
          <w:w w:val="110"/>
          <w:sz w:val="24"/>
        </w:rPr>
        <w:t>something</w:t>
      </w:r>
      <w:r>
        <w:rPr>
          <w:spacing w:val="-26"/>
          <w:w w:val="110"/>
          <w:sz w:val="24"/>
        </w:rPr>
        <w:t xml:space="preserve"> </w:t>
      </w:r>
      <w:r>
        <w:rPr>
          <w:w w:val="110"/>
          <w:sz w:val="24"/>
        </w:rPr>
        <w:t>you</w:t>
      </w:r>
      <w:r>
        <w:rPr>
          <w:spacing w:val="-28"/>
          <w:w w:val="110"/>
          <w:sz w:val="24"/>
        </w:rPr>
        <w:t xml:space="preserve"> </w:t>
      </w:r>
      <w:r>
        <w:rPr>
          <w:w w:val="110"/>
          <w:sz w:val="24"/>
        </w:rPr>
        <w:t>learned</w:t>
      </w:r>
      <w:r>
        <w:rPr>
          <w:spacing w:val="-25"/>
          <w:w w:val="110"/>
          <w:sz w:val="24"/>
        </w:rPr>
        <w:t xml:space="preserve"> </w:t>
      </w:r>
      <w:r>
        <w:rPr>
          <w:w w:val="110"/>
          <w:sz w:val="24"/>
        </w:rPr>
        <w:t xml:space="preserve">about </w:t>
      </w:r>
      <w:r>
        <w:rPr>
          <w:w w:val="105"/>
          <w:sz w:val="24"/>
        </w:rPr>
        <w:t>someone</w:t>
      </w:r>
      <w:r>
        <w:rPr>
          <w:spacing w:val="-29"/>
          <w:w w:val="105"/>
          <w:sz w:val="24"/>
        </w:rPr>
        <w:t xml:space="preserve"> </w:t>
      </w:r>
      <w:r>
        <w:rPr>
          <w:w w:val="105"/>
          <w:sz w:val="24"/>
        </w:rPr>
        <w:t>else.</w:t>
      </w:r>
      <w:r>
        <w:rPr>
          <w:spacing w:val="-26"/>
          <w:w w:val="105"/>
          <w:sz w:val="24"/>
        </w:rPr>
        <w:t xml:space="preserve"> </w:t>
      </w:r>
      <w:hyperlink r:id="rId129">
        <w:r>
          <w:rPr>
            <w:w w:val="105"/>
            <w:sz w:val="24"/>
            <w:u w:val="single"/>
          </w:rPr>
          <w:t>https://www.group-games.com/stationary-games/hot-seat.html</w:t>
        </w:r>
      </w:hyperlink>
    </w:p>
    <w:p w:rsidR="00EF6423" w:rsidRDefault="00EF6423" w:rsidP="00EF6423">
      <w:pPr>
        <w:pStyle w:val="ListParagraph"/>
        <w:numPr>
          <w:ilvl w:val="0"/>
          <w:numId w:val="241"/>
        </w:numPr>
        <w:tabs>
          <w:tab w:val="left" w:pos="2121"/>
        </w:tabs>
        <w:spacing w:before="15" w:line="268" w:lineRule="auto"/>
        <w:ind w:right="963"/>
        <w:rPr>
          <w:sz w:val="24"/>
        </w:rPr>
      </w:pPr>
      <w:r>
        <w:rPr>
          <w:spacing w:val="-2"/>
          <w:w w:val="91"/>
          <w:sz w:val="24"/>
        </w:rPr>
        <w:t>B</w:t>
      </w:r>
      <w:r>
        <w:rPr>
          <w:spacing w:val="2"/>
          <w:w w:val="106"/>
          <w:sz w:val="24"/>
        </w:rPr>
        <w:t>o</w:t>
      </w:r>
      <w:r>
        <w:rPr>
          <w:w w:val="111"/>
          <w:sz w:val="24"/>
        </w:rPr>
        <w:t>n</w:t>
      </w:r>
      <w:r>
        <w:rPr>
          <w:spacing w:val="1"/>
          <w:w w:val="110"/>
          <w:sz w:val="24"/>
        </w:rPr>
        <w:t>d</w:t>
      </w:r>
      <w:r>
        <w:rPr>
          <w:spacing w:val="-2"/>
          <w:sz w:val="24"/>
        </w:rPr>
        <w:t>i</w:t>
      </w:r>
      <w:r>
        <w:rPr>
          <w:w w:val="111"/>
          <w:sz w:val="24"/>
        </w:rPr>
        <w:t>n</w:t>
      </w:r>
      <w:r>
        <w:rPr>
          <w:spacing w:val="1"/>
          <w:w w:val="98"/>
          <w:sz w:val="24"/>
        </w:rPr>
        <w:t>g</w:t>
      </w:r>
      <w:r>
        <w:rPr>
          <w:w w:val="94"/>
          <w:sz w:val="24"/>
        </w:rPr>
        <w:t>:</w:t>
      </w:r>
      <w:r>
        <w:rPr>
          <w:spacing w:val="-9"/>
          <w:sz w:val="24"/>
        </w:rPr>
        <w:t xml:space="preserve"> </w:t>
      </w:r>
      <w:r>
        <w:rPr>
          <w:spacing w:val="-1"/>
          <w:w w:val="90"/>
          <w:sz w:val="24"/>
        </w:rPr>
        <w:t>“</w:t>
      </w:r>
      <w:r>
        <w:rPr>
          <w:w w:val="90"/>
          <w:sz w:val="24"/>
        </w:rPr>
        <w:t>I</w:t>
      </w:r>
      <w:r>
        <w:rPr>
          <w:spacing w:val="-9"/>
          <w:sz w:val="24"/>
        </w:rPr>
        <w:t xml:space="preserve"> </w:t>
      </w:r>
      <w:r>
        <w:rPr>
          <w:spacing w:val="1"/>
          <w:w w:val="87"/>
          <w:sz w:val="24"/>
        </w:rPr>
        <w:t>L</w:t>
      </w:r>
      <w:r>
        <w:rPr>
          <w:spacing w:val="2"/>
          <w:w w:val="106"/>
          <w:sz w:val="24"/>
        </w:rPr>
        <w:t>o</w:t>
      </w:r>
      <w:r>
        <w:rPr>
          <w:spacing w:val="-1"/>
          <w:sz w:val="24"/>
        </w:rPr>
        <w:t>v</w:t>
      </w:r>
      <w:r>
        <w:rPr>
          <w:w w:val="109"/>
          <w:sz w:val="24"/>
        </w:rPr>
        <w:t>e</w:t>
      </w:r>
      <w:r>
        <w:rPr>
          <w:spacing w:val="-8"/>
          <w:sz w:val="24"/>
        </w:rPr>
        <w:t xml:space="preserve"> </w:t>
      </w:r>
      <w:r>
        <w:rPr>
          <w:spacing w:val="-1"/>
          <w:w w:val="94"/>
          <w:sz w:val="24"/>
        </w:rPr>
        <w:t>M</w:t>
      </w:r>
      <w:r>
        <w:rPr>
          <w:w w:val="94"/>
          <w:sz w:val="24"/>
        </w:rPr>
        <w:t>y</w:t>
      </w:r>
      <w:r>
        <w:rPr>
          <w:spacing w:val="-12"/>
          <w:sz w:val="24"/>
        </w:rPr>
        <w:t xml:space="preserve"> </w:t>
      </w:r>
      <w:r>
        <w:rPr>
          <w:spacing w:val="1"/>
          <w:w w:val="94"/>
          <w:sz w:val="24"/>
        </w:rPr>
        <w:t>N</w:t>
      </w:r>
      <w:r>
        <w:rPr>
          <w:spacing w:val="-3"/>
          <w:w w:val="109"/>
          <w:sz w:val="24"/>
        </w:rPr>
        <w:t>e</w:t>
      </w:r>
      <w:r>
        <w:rPr>
          <w:spacing w:val="-2"/>
          <w:sz w:val="24"/>
        </w:rPr>
        <w:t>i</w:t>
      </w:r>
      <w:r>
        <w:rPr>
          <w:spacing w:val="1"/>
          <w:w w:val="98"/>
          <w:sz w:val="24"/>
        </w:rPr>
        <w:t>g</w:t>
      </w:r>
      <w:r>
        <w:rPr>
          <w:spacing w:val="2"/>
          <w:w w:val="110"/>
          <w:sz w:val="24"/>
        </w:rPr>
        <w:t>h</w:t>
      </w:r>
      <w:r>
        <w:rPr>
          <w:spacing w:val="-2"/>
          <w:w w:val="109"/>
          <w:sz w:val="24"/>
        </w:rPr>
        <w:t>b</w:t>
      </w:r>
      <w:r>
        <w:rPr>
          <w:spacing w:val="2"/>
          <w:w w:val="106"/>
          <w:sz w:val="24"/>
        </w:rPr>
        <w:t>o</w:t>
      </w:r>
      <w:r>
        <w:rPr>
          <w:w w:val="124"/>
          <w:sz w:val="24"/>
        </w:rPr>
        <w:t>r</w:t>
      </w:r>
      <w:r>
        <w:rPr>
          <w:spacing w:val="-5"/>
          <w:sz w:val="24"/>
        </w:rPr>
        <w:t xml:space="preserve"> </w:t>
      </w:r>
      <w:r>
        <w:rPr>
          <w:spacing w:val="-7"/>
          <w:w w:val="97"/>
          <w:sz w:val="24"/>
        </w:rPr>
        <w:t>W</w:t>
      </w:r>
      <w:r>
        <w:rPr>
          <w:spacing w:val="2"/>
          <w:w w:val="110"/>
          <w:sz w:val="24"/>
        </w:rPr>
        <w:t>h</w:t>
      </w:r>
      <w:r>
        <w:rPr>
          <w:spacing w:val="2"/>
          <w:w w:val="106"/>
          <w:sz w:val="24"/>
        </w:rPr>
        <w:t>o</w:t>
      </w:r>
      <w:r>
        <w:rPr>
          <w:w w:val="78"/>
          <w:sz w:val="24"/>
        </w:rPr>
        <w:t>…”</w:t>
      </w:r>
      <w:r>
        <w:rPr>
          <w:spacing w:val="-11"/>
          <w:sz w:val="24"/>
        </w:rPr>
        <w:t xml:space="preserve"> </w:t>
      </w:r>
      <w:r>
        <w:rPr>
          <w:spacing w:val="-1"/>
          <w:w w:val="96"/>
          <w:sz w:val="24"/>
        </w:rPr>
        <w:t>A</w:t>
      </w:r>
      <w:r>
        <w:rPr>
          <w:spacing w:val="-2"/>
          <w:w w:val="96"/>
          <w:sz w:val="24"/>
        </w:rPr>
        <w:t>u</w:t>
      </w:r>
      <w:r>
        <w:rPr>
          <w:spacing w:val="1"/>
          <w:w w:val="110"/>
          <w:sz w:val="24"/>
        </w:rPr>
        <w:t>d</w:t>
      </w:r>
      <w:r>
        <w:rPr>
          <w:spacing w:val="-2"/>
          <w:sz w:val="24"/>
        </w:rPr>
        <w:t>i</w:t>
      </w:r>
      <w:r>
        <w:rPr>
          <w:w w:val="106"/>
          <w:sz w:val="24"/>
        </w:rPr>
        <w:t>o</w:t>
      </w:r>
      <w:r>
        <w:rPr>
          <w:spacing w:val="-8"/>
          <w:sz w:val="24"/>
        </w:rPr>
        <w:t xml:space="preserve"> </w:t>
      </w:r>
      <w:r>
        <w:rPr>
          <w:spacing w:val="2"/>
          <w:w w:val="106"/>
          <w:sz w:val="24"/>
        </w:rPr>
        <w:t>o</w:t>
      </w:r>
      <w:r>
        <w:rPr>
          <w:spacing w:val="-3"/>
          <w:w w:val="90"/>
          <w:sz w:val="24"/>
        </w:rPr>
        <w:t>f</w:t>
      </w:r>
      <w:r>
        <w:rPr>
          <w:spacing w:val="1"/>
          <w:w w:val="90"/>
          <w:sz w:val="24"/>
        </w:rPr>
        <w:t>f</w:t>
      </w:r>
      <w:r>
        <w:rPr>
          <w:spacing w:val="-3"/>
          <w:w w:val="176"/>
          <w:sz w:val="24"/>
        </w:rPr>
        <w:t>/</w:t>
      </w:r>
      <w:r>
        <w:rPr>
          <w:w w:val="88"/>
          <w:sz w:val="24"/>
        </w:rPr>
        <w:t>V</w:t>
      </w:r>
      <w:r>
        <w:rPr>
          <w:spacing w:val="-2"/>
          <w:w w:val="88"/>
          <w:sz w:val="24"/>
        </w:rPr>
        <w:t>i</w:t>
      </w:r>
      <w:r>
        <w:rPr>
          <w:spacing w:val="1"/>
          <w:w w:val="110"/>
          <w:sz w:val="24"/>
        </w:rPr>
        <w:t>d</w:t>
      </w:r>
      <w:r>
        <w:rPr>
          <w:spacing w:val="-3"/>
          <w:w w:val="109"/>
          <w:sz w:val="24"/>
        </w:rPr>
        <w:t>e</w:t>
      </w:r>
      <w:r>
        <w:rPr>
          <w:w w:val="106"/>
          <w:sz w:val="24"/>
        </w:rPr>
        <w:t>o</w:t>
      </w:r>
      <w:r>
        <w:rPr>
          <w:spacing w:val="-3"/>
          <w:sz w:val="24"/>
        </w:rPr>
        <w:t xml:space="preserve"> </w:t>
      </w:r>
      <w:r>
        <w:rPr>
          <w:spacing w:val="2"/>
          <w:w w:val="106"/>
          <w:sz w:val="24"/>
        </w:rPr>
        <w:t>o</w:t>
      </w:r>
      <w:r>
        <w:rPr>
          <w:spacing w:val="-4"/>
          <w:w w:val="111"/>
          <w:sz w:val="24"/>
        </w:rPr>
        <w:t>n</w:t>
      </w:r>
      <w:r>
        <w:rPr>
          <w:w w:val="94"/>
          <w:sz w:val="24"/>
        </w:rPr>
        <w:t>;</w:t>
      </w:r>
      <w:r>
        <w:rPr>
          <w:spacing w:val="-4"/>
          <w:sz w:val="24"/>
        </w:rPr>
        <w:t xml:space="preserve"> </w:t>
      </w:r>
      <w:r>
        <w:rPr>
          <w:spacing w:val="-3"/>
          <w:w w:val="97"/>
          <w:sz w:val="24"/>
        </w:rPr>
        <w:t>T</w:t>
      </w:r>
      <w:r>
        <w:rPr>
          <w:spacing w:val="2"/>
          <w:w w:val="110"/>
          <w:sz w:val="24"/>
        </w:rPr>
        <w:t>u</w:t>
      </w:r>
      <w:r>
        <w:rPr>
          <w:spacing w:val="-5"/>
          <w:w w:val="124"/>
          <w:sz w:val="24"/>
        </w:rPr>
        <w:t>r</w:t>
      </w:r>
      <w:r>
        <w:rPr>
          <w:w w:val="111"/>
          <w:sz w:val="24"/>
        </w:rPr>
        <w:t>n</w:t>
      </w:r>
      <w:r>
        <w:rPr>
          <w:spacing w:val="-5"/>
          <w:sz w:val="24"/>
        </w:rPr>
        <w:t xml:space="preserve"> </w:t>
      </w:r>
      <w:r>
        <w:rPr>
          <w:spacing w:val="-1"/>
          <w:sz w:val="24"/>
        </w:rPr>
        <w:t>v</w:t>
      </w:r>
      <w:r>
        <w:rPr>
          <w:spacing w:val="-2"/>
          <w:sz w:val="24"/>
        </w:rPr>
        <w:t>i</w:t>
      </w:r>
      <w:r>
        <w:rPr>
          <w:spacing w:val="1"/>
          <w:w w:val="110"/>
          <w:sz w:val="24"/>
        </w:rPr>
        <w:t>d</w:t>
      </w:r>
      <w:r>
        <w:rPr>
          <w:spacing w:val="-3"/>
          <w:w w:val="109"/>
          <w:sz w:val="24"/>
        </w:rPr>
        <w:t>e</w:t>
      </w:r>
      <w:r>
        <w:rPr>
          <w:w w:val="106"/>
          <w:sz w:val="24"/>
        </w:rPr>
        <w:t>o</w:t>
      </w:r>
      <w:r>
        <w:rPr>
          <w:spacing w:val="-8"/>
          <w:sz w:val="24"/>
        </w:rPr>
        <w:t xml:space="preserve"> </w:t>
      </w:r>
      <w:r>
        <w:rPr>
          <w:spacing w:val="2"/>
          <w:w w:val="106"/>
          <w:sz w:val="24"/>
        </w:rPr>
        <w:t>o</w:t>
      </w:r>
      <w:r>
        <w:rPr>
          <w:spacing w:val="-3"/>
          <w:w w:val="90"/>
          <w:sz w:val="24"/>
        </w:rPr>
        <w:t>f</w:t>
      </w:r>
      <w:r>
        <w:rPr>
          <w:w w:val="90"/>
          <w:sz w:val="24"/>
        </w:rPr>
        <w:t>f</w:t>
      </w:r>
      <w:r>
        <w:rPr>
          <w:spacing w:val="-4"/>
          <w:sz w:val="24"/>
        </w:rPr>
        <w:t xml:space="preserve"> </w:t>
      </w:r>
      <w:r>
        <w:rPr>
          <w:spacing w:val="-3"/>
          <w:w w:val="110"/>
          <w:sz w:val="24"/>
        </w:rPr>
        <w:t>a</w:t>
      </w:r>
      <w:r>
        <w:rPr>
          <w:w w:val="110"/>
          <w:sz w:val="24"/>
        </w:rPr>
        <w:t>s</w:t>
      </w:r>
      <w:r>
        <w:rPr>
          <w:spacing w:val="-9"/>
          <w:sz w:val="24"/>
        </w:rPr>
        <w:t xml:space="preserve"> </w:t>
      </w:r>
      <w:r>
        <w:rPr>
          <w:spacing w:val="-3"/>
          <w:w w:val="109"/>
          <w:sz w:val="24"/>
        </w:rPr>
        <w:t>e</w:t>
      </w:r>
      <w:r>
        <w:rPr>
          <w:spacing w:val="-3"/>
          <w:w w:val="110"/>
          <w:sz w:val="24"/>
        </w:rPr>
        <w:t>a</w:t>
      </w:r>
      <w:r>
        <w:rPr>
          <w:spacing w:val="-1"/>
          <w:w w:val="99"/>
          <w:sz w:val="24"/>
        </w:rPr>
        <w:t>c</w:t>
      </w:r>
      <w:r>
        <w:rPr>
          <w:w w:val="110"/>
          <w:sz w:val="24"/>
        </w:rPr>
        <w:t xml:space="preserve">h </w:t>
      </w:r>
      <w:r>
        <w:rPr>
          <w:sz w:val="24"/>
        </w:rPr>
        <w:t xml:space="preserve">student is eliminated. </w:t>
      </w:r>
      <w:hyperlink r:id="rId130">
        <w:r>
          <w:rPr>
            <w:sz w:val="24"/>
            <w:u w:val="single"/>
          </w:rPr>
          <w:t>https://www.playworks.org/resource/game-of-the-week-i-love-</w:t>
        </w:r>
      </w:hyperlink>
      <w:hyperlink r:id="rId131">
        <w:r>
          <w:rPr>
            <w:sz w:val="24"/>
            <w:u w:val="single"/>
          </w:rPr>
          <w:t xml:space="preserve"> my-neighbor/</w:t>
        </w:r>
      </w:hyperlink>
    </w:p>
    <w:p w:rsidR="00EF6423" w:rsidRDefault="00EF6423" w:rsidP="00EF6423">
      <w:pPr>
        <w:pStyle w:val="ListParagraph"/>
        <w:numPr>
          <w:ilvl w:val="0"/>
          <w:numId w:val="241"/>
        </w:numPr>
        <w:tabs>
          <w:tab w:val="left" w:pos="2121"/>
        </w:tabs>
        <w:spacing w:before="17"/>
        <w:rPr>
          <w:sz w:val="24"/>
        </w:rPr>
      </w:pPr>
      <w:r>
        <w:rPr>
          <w:w w:val="105"/>
          <w:sz w:val="24"/>
        </w:rPr>
        <w:t>Bonding:</w:t>
      </w:r>
      <w:r>
        <w:rPr>
          <w:spacing w:val="-16"/>
          <w:w w:val="105"/>
          <w:sz w:val="24"/>
        </w:rPr>
        <w:t xml:space="preserve"> </w:t>
      </w:r>
      <w:r>
        <w:rPr>
          <w:w w:val="105"/>
          <w:sz w:val="24"/>
        </w:rPr>
        <w:t>Circle</w:t>
      </w:r>
      <w:r>
        <w:rPr>
          <w:spacing w:val="-15"/>
          <w:w w:val="105"/>
          <w:sz w:val="24"/>
        </w:rPr>
        <w:t xml:space="preserve"> </w:t>
      </w:r>
      <w:r>
        <w:rPr>
          <w:w w:val="105"/>
          <w:sz w:val="24"/>
        </w:rPr>
        <w:t>Game.</w:t>
      </w:r>
      <w:r>
        <w:rPr>
          <w:spacing w:val="-12"/>
          <w:w w:val="105"/>
          <w:sz w:val="24"/>
        </w:rPr>
        <w:t xml:space="preserve"> </w:t>
      </w:r>
      <w:r>
        <w:rPr>
          <w:w w:val="105"/>
          <w:sz w:val="24"/>
        </w:rPr>
        <w:t>“Step</w:t>
      </w:r>
      <w:r>
        <w:rPr>
          <w:spacing w:val="-11"/>
          <w:w w:val="105"/>
          <w:sz w:val="24"/>
        </w:rPr>
        <w:t xml:space="preserve"> </w:t>
      </w:r>
      <w:r>
        <w:rPr>
          <w:w w:val="105"/>
          <w:sz w:val="24"/>
        </w:rPr>
        <w:t>forward</w:t>
      </w:r>
      <w:r>
        <w:rPr>
          <w:spacing w:val="-15"/>
          <w:w w:val="105"/>
          <w:sz w:val="24"/>
        </w:rPr>
        <w:t xml:space="preserve"> </w:t>
      </w:r>
      <w:r>
        <w:rPr>
          <w:w w:val="105"/>
          <w:sz w:val="24"/>
        </w:rPr>
        <w:t>if…”</w:t>
      </w:r>
      <w:r>
        <w:rPr>
          <w:spacing w:val="-13"/>
          <w:w w:val="105"/>
          <w:sz w:val="24"/>
        </w:rPr>
        <w:t xml:space="preserve"> </w:t>
      </w:r>
      <w:r>
        <w:rPr>
          <w:w w:val="105"/>
          <w:sz w:val="24"/>
        </w:rPr>
        <w:t>Start</w:t>
      </w:r>
      <w:r>
        <w:rPr>
          <w:spacing w:val="-13"/>
          <w:w w:val="105"/>
          <w:sz w:val="24"/>
        </w:rPr>
        <w:t xml:space="preserve"> </w:t>
      </w:r>
      <w:r>
        <w:rPr>
          <w:w w:val="105"/>
          <w:sz w:val="24"/>
        </w:rPr>
        <w:t>with</w:t>
      </w:r>
      <w:r>
        <w:rPr>
          <w:spacing w:val="-10"/>
          <w:w w:val="105"/>
          <w:sz w:val="24"/>
        </w:rPr>
        <w:t xml:space="preserve"> </w:t>
      </w:r>
      <w:r>
        <w:rPr>
          <w:w w:val="105"/>
          <w:sz w:val="24"/>
        </w:rPr>
        <w:t>everyone</w:t>
      </w:r>
      <w:r>
        <w:rPr>
          <w:spacing w:val="-15"/>
          <w:w w:val="105"/>
          <w:sz w:val="24"/>
        </w:rPr>
        <w:t xml:space="preserve"> </w:t>
      </w:r>
      <w:r>
        <w:rPr>
          <w:w w:val="105"/>
          <w:sz w:val="24"/>
        </w:rPr>
        <w:t>video</w:t>
      </w:r>
      <w:r>
        <w:rPr>
          <w:spacing w:val="-10"/>
          <w:w w:val="105"/>
          <w:sz w:val="24"/>
        </w:rPr>
        <w:t xml:space="preserve"> </w:t>
      </w:r>
      <w:r>
        <w:rPr>
          <w:w w:val="105"/>
          <w:sz w:val="24"/>
        </w:rPr>
        <w:t>off.</w:t>
      </w:r>
      <w:r>
        <w:rPr>
          <w:spacing w:val="-17"/>
          <w:w w:val="105"/>
          <w:sz w:val="24"/>
        </w:rPr>
        <w:t xml:space="preserve"> </w:t>
      </w:r>
      <w:r>
        <w:rPr>
          <w:w w:val="105"/>
          <w:sz w:val="24"/>
        </w:rPr>
        <w:t>Step</w:t>
      </w:r>
    </w:p>
    <w:p w:rsidR="00EF6423" w:rsidRDefault="00EF6423" w:rsidP="00EF6423">
      <w:pPr>
        <w:pStyle w:val="BodyText"/>
        <w:spacing w:before="24" w:line="283" w:lineRule="auto"/>
        <w:ind w:left="2121" w:right="914"/>
      </w:pPr>
      <w:r>
        <w:rPr>
          <w:w w:val="105"/>
        </w:rPr>
        <w:t>forward by turning video on. Those not stepping forward clap for those who “step forward.” As the moderator, keep this one light-hearted.</w:t>
      </w:r>
    </w:p>
    <w:p w:rsidR="00EF6423" w:rsidRDefault="00EF6423" w:rsidP="00EF6423">
      <w:pPr>
        <w:pStyle w:val="ListParagraph"/>
        <w:numPr>
          <w:ilvl w:val="0"/>
          <w:numId w:val="241"/>
        </w:numPr>
        <w:tabs>
          <w:tab w:val="left" w:pos="2121"/>
        </w:tabs>
        <w:spacing w:line="264" w:lineRule="auto"/>
        <w:ind w:right="1030"/>
        <w:rPr>
          <w:sz w:val="24"/>
        </w:rPr>
      </w:pPr>
      <w:r>
        <w:rPr>
          <w:w w:val="110"/>
          <w:sz w:val="24"/>
        </w:rPr>
        <w:t>Talk</w:t>
      </w:r>
      <w:r>
        <w:rPr>
          <w:spacing w:val="-32"/>
          <w:w w:val="110"/>
          <w:sz w:val="24"/>
        </w:rPr>
        <w:t xml:space="preserve"> </w:t>
      </w:r>
      <w:r>
        <w:rPr>
          <w:w w:val="110"/>
          <w:sz w:val="24"/>
        </w:rPr>
        <w:t>about</w:t>
      </w:r>
      <w:r>
        <w:rPr>
          <w:spacing w:val="-32"/>
          <w:w w:val="110"/>
          <w:sz w:val="24"/>
        </w:rPr>
        <w:t xml:space="preserve"> </w:t>
      </w:r>
      <w:r>
        <w:rPr>
          <w:w w:val="110"/>
          <w:sz w:val="24"/>
        </w:rPr>
        <w:t>your</w:t>
      </w:r>
      <w:r>
        <w:rPr>
          <w:spacing w:val="-33"/>
          <w:w w:val="110"/>
          <w:sz w:val="24"/>
        </w:rPr>
        <w:t xml:space="preserve"> </w:t>
      </w:r>
      <w:r>
        <w:rPr>
          <w:w w:val="110"/>
          <w:sz w:val="24"/>
        </w:rPr>
        <w:t>favorite</w:t>
      </w:r>
      <w:r>
        <w:rPr>
          <w:spacing w:val="-30"/>
          <w:w w:val="110"/>
          <w:sz w:val="24"/>
        </w:rPr>
        <w:t xml:space="preserve"> </w:t>
      </w:r>
      <w:r>
        <w:rPr>
          <w:w w:val="110"/>
          <w:sz w:val="24"/>
        </w:rPr>
        <w:t>genre</w:t>
      </w:r>
      <w:r>
        <w:rPr>
          <w:spacing w:val="-32"/>
          <w:w w:val="110"/>
          <w:sz w:val="24"/>
        </w:rPr>
        <w:t xml:space="preserve"> </w:t>
      </w:r>
      <w:r>
        <w:rPr>
          <w:w w:val="110"/>
          <w:sz w:val="24"/>
        </w:rPr>
        <w:t>of</w:t>
      </w:r>
      <w:r>
        <w:rPr>
          <w:spacing w:val="-32"/>
          <w:w w:val="110"/>
          <w:sz w:val="24"/>
        </w:rPr>
        <w:t xml:space="preserve"> </w:t>
      </w:r>
      <w:r>
        <w:rPr>
          <w:w w:val="110"/>
          <w:sz w:val="24"/>
        </w:rPr>
        <w:t>music,</w:t>
      </w:r>
      <w:r>
        <w:rPr>
          <w:spacing w:val="-30"/>
          <w:w w:val="110"/>
          <w:sz w:val="24"/>
        </w:rPr>
        <w:t xml:space="preserve"> </w:t>
      </w:r>
      <w:r>
        <w:rPr>
          <w:w w:val="110"/>
          <w:sz w:val="24"/>
        </w:rPr>
        <w:t>gives</w:t>
      </w:r>
      <w:r>
        <w:rPr>
          <w:spacing w:val="-30"/>
          <w:w w:val="110"/>
          <w:sz w:val="24"/>
        </w:rPr>
        <w:t xml:space="preserve"> </w:t>
      </w:r>
      <w:r>
        <w:rPr>
          <w:w w:val="110"/>
          <w:sz w:val="24"/>
        </w:rPr>
        <w:t>insight</w:t>
      </w:r>
      <w:r>
        <w:rPr>
          <w:spacing w:val="-31"/>
          <w:w w:val="110"/>
          <w:sz w:val="24"/>
        </w:rPr>
        <w:t xml:space="preserve"> </w:t>
      </w:r>
      <w:r>
        <w:rPr>
          <w:w w:val="110"/>
          <w:sz w:val="24"/>
        </w:rPr>
        <w:t>to</w:t>
      </w:r>
      <w:r>
        <w:rPr>
          <w:spacing w:val="-32"/>
          <w:w w:val="110"/>
          <w:sz w:val="24"/>
        </w:rPr>
        <w:t xml:space="preserve"> </w:t>
      </w:r>
      <w:r>
        <w:rPr>
          <w:w w:val="110"/>
          <w:sz w:val="24"/>
        </w:rPr>
        <w:t>connections</w:t>
      </w:r>
      <w:r>
        <w:rPr>
          <w:spacing w:val="-33"/>
          <w:w w:val="110"/>
          <w:sz w:val="24"/>
        </w:rPr>
        <w:t xml:space="preserve"> </w:t>
      </w:r>
      <w:r>
        <w:rPr>
          <w:w w:val="110"/>
          <w:sz w:val="24"/>
        </w:rPr>
        <w:t>within</w:t>
      </w:r>
      <w:r>
        <w:rPr>
          <w:spacing w:val="-30"/>
          <w:w w:val="110"/>
          <w:sz w:val="24"/>
        </w:rPr>
        <w:t xml:space="preserve"> </w:t>
      </w:r>
      <w:r>
        <w:rPr>
          <w:w w:val="110"/>
          <w:sz w:val="24"/>
        </w:rPr>
        <w:t>group (plus rep</w:t>
      </w:r>
      <w:r>
        <w:rPr>
          <w:spacing w:val="-25"/>
          <w:w w:val="110"/>
          <w:sz w:val="24"/>
        </w:rPr>
        <w:t xml:space="preserve"> </w:t>
      </w:r>
      <w:r>
        <w:rPr>
          <w:w w:val="110"/>
          <w:sz w:val="24"/>
        </w:rPr>
        <w:t>ideas)</w:t>
      </w:r>
    </w:p>
    <w:p w:rsidR="00EF6423" w:rsidRDefault="00EF6423" w:rsidP="00EF6423">
      <w:pPr>
        <w:pStyle w:val="ListParagraph"/>
        <w:numPr>
          <w:ilvl w:val="0"/>
          <w:numId w:val="241"/>
        </w:numPr>
        <w:tabs>
          <w:tab w:val="left" w:pos="2121"/>
        </w:tabs>
        <w:spacing w:before="17"/>
        <w:rPr>
          <w:sz w:val="24"/>
        </w:rPr>
      </w:pPr>
      <w:r>
        <w:rPr>
          <w:w w:val="105"/>
          <w:sz w:val="24"/>
        </w:rPr>
        <w:t>Include</w:t>
      </w:r>
      <w:r>
        <w:rPr>
          <w:spacing w:val="-9"/>
          <w:w w:val="105"/>
          <w:sz w:val="24"/>
        </w:rPr>
        <w:t xml:space="preserve"> </w:t>
      </w:r>
      <w:r>
        <w:rPr>
          <w:w w:val="105"/>
          <w:sz w:val="24"/>
        </w:rPr>
        <w:t>“snack</w:t>
      </w:r>
      <w:r>
        <w:rPr>
          <w:spacing w:val="-8"/>
          <w:w w:val="105"/>
          <w:sz w:val="24"/>
        </w:rPr>
        <w:t xml:space="preserve"> </w:t>
      </w:r>
      <w:r>
        <w:rPr>
          <w:w w:val="105"/>
          <w:sz w:val="24"/>
        </w:rPr>
        <w:t>and</w:t>
      </w:r>
      <w:r>
        <w:rPr>
          <w:spacing w:val="-5"/>
          <w:w w:val="105"/>
          <w:sz w:val="24"/>
        </w:rPr>
        <w:t xml:space="preserve"> </w:t>
      </w:r>
      <w:r>
        <w:rPr>
          <w:w w:val="105"/>
          <w:sz w:val="24"/>
        </w:rPr>
        <w:t>chat”</w:t>
      </w:r>
      <w:r>
        <w:rPr>
          <w:spacing w:val="-6"/>
          <w:w w:val="105"/>
          <w:sz w:val="24"/>
        </w:rPr>
        <w:t xml:space="preserve"> </w:t>
      </w:r>
      <w:r>
        <w:rPr>
          <w:w w:val="105"/>
          <w:sz w:val="24"/>
        </w:rPr>
        <w:t>in</w:t>
      </w:r>
      <w:r>
        <w:rPr>
          <w:spacing w:val="-11"/>
          <w:w w:val="105"/>
          <w:sz w:val="24"/>
        </w:rPr>
        <w:t xml:space="preserve"> </w:t>
      </w:r>
      <w:r>
        <w:rPr>
          <w:w w:val="105"/>
          <w:sz w:val="24"/>
        </w:rPr>
        <w:t>rehearsals</w:t>
      </w:r>
      <w:r>
        <w:rPr>
          <w:spacing w:val="-5"/>
          <w:w w:val="105"/>
          <w:sz w:val="24"/>
        </w:rPr>
        <w:t xml:space="preserve"> </w:t>
      </w:r>
      <w:r>
        <w:rPr>
          <w:w w:val="105"/>
          <w:sz w:val="24"/>
        </w:rPr>
        <w:t>to</w:t>
      </w:r>
      <w:r>
        <w:rPr>
          <w:spacing w:val="-4"/>
          <w:w w:val="105"/>
          <w:sz w:val="24"/>
        </w:rPr>
        <w:t xml:space="preserve"> </w:t>
      </w:r>
      <w:r>
        <w:rPr>
          <w:w w:val="105"/>
          <w:sz w:val="24"/>
        </w:rPr>
        <w:t>eliminate</w:t>
      </w:r>
      <w:r>
        <w:rPr>
          <w:spacing w:val="-8"/>
          <w:w w:val="105"/>
          <w:sz w:val="24"/>
        </w:rPr>
        <w:t xml:space="preserve"> </w:t>
      </w:r>
      <w:r>
        <w:rPr>
          <w:w w:val="105"/>
          <w:sz w:val="24"/>
        </w:rPr>
        <w:t>the</w:t>
      </w:r>
      <w:r>
        <w:rPr>
          <w:spacing w:val="-9"/>
          <w:w w:val="105"/>
          <w:sz w:val="24"/>
        </w:rPr>
        <w:t xml:space="preserve"> </w:t>
      </w:r>
      <w:r>
        <w:rPr>
          <w:w w:val="105"/>
          <w:sz w:val="24"/>
        </w:rPr>
        <w:t>social</w:t>
      </w:r>
      <w:r>
        <w:rPr>
          <w:spacing w:val="-7"/>
          <w:w w:val="105"/>
          <w:sz w:val="24"/>
        </w:rPr>
        <w:t xml:space="preserve"> </w:t>
      </w:r>
      <w:r>
        <w:rPr>
          <w:w w:val="105"/>
          <w:sz w:val="24"/>
        </w:rPr>
        <w:t>isolation</w:t>
      </w:r>
      <w:r>
        <w:rPr>
          <w:spacing w:val="-11"/>
          <w:w w:val="105"/>
          <w:sz w:val="24"/>
        </w:rPr>
        <w:t xml:space="preserve"> </w:t>
      </w:r>
      <w:r>
        <w:rPr>
          <w:w w:val="105"/>
          <w:sz w:val="24"/>
        </w:rPr>
        <w:t>of</w:t>
      </w:r>
    </w:p>
    <w:p w:rsidR="00EF6423" w:rsidRDefault="00EF6423" w:rsidP="00EF6423">
      <w:pPr>
        <w:pStyle w:val="BodyText"/>
        <w:spacing w:before="29"/>
        <w:ind w:left="2121"/>
      </w:pPr>
      <w:r>
        <w:rPr>
          <w:w w:val="110"/>
        </w:rPr>
        <w:t>quarantine</w:t>
      </w:r>
    </w:p>
    <w:p w:rsidR="00EF6423" w:rsidRDefault="00EF6423" w:rsidP="00EF6423">
      <w:pPr>
        <w:pStyle w:val="BodyText"/>
        <w:spacing w:before="1"/>
        <w:rPr>
          <w:sz w:val="32"/>
        </w:rPr>
      </w:pPr>
    </w:p>
    <w:p w:rsidR="00EF6423" w:rsidRDefault="00EF6423" w:rsidP="00EF6423">
      <w:pPr>
        <w:spacing w:line="283" w:lineRule="auto"/>
        <w:ind w:left="680" w:right="914"/>
        <w:rPr>
          <w:b/>
          <w:sz w:val="24"/>
        </w:rPr>
      </w:pPr>
      <w:r>
        <w:rPr>
          <w:b/>
          <w:w w:val="110"/>
          <w:sz w:val="24"/>
        </w:rPr>
        <w:t>Maintain</w:t>
      </w:r>
      <w:r>
        <w:rPr>
          <w:b/>
          <w:spacing w:val="-24"/>
          <w:w w:val="110"/>
          <w:sz w:val="24"/>
        </w:rPr>
        <w:t xml:space="preserve"> </w:t>
      </w:r>
      <w:r>
        <w:rPr>
          <w:b/>
          <w:w w:val="110"/>
          <w:sz w:val="24"/>
        </w:rPr>
        <w:t>full</w:t>
      </w:r>
      <w:r>
        <w:rPr>
          <w:b/>
          <w:spacing w:val="-22"/>
          <w:w w:val="110"/>
          <w:sz w:val="24"/>
        </w:rPr>
        <w:t xml:space="preserve"> </w:t>
      </w:r>
      <w:r>
        <w:rPr>
          <w:b/>
          <w:w w:val="110"/>
          <w:sz w:val="24"/>
        </w:rPr>
        <w:t>ensemble</w:t>
      </w:r>
      <w:r>
        <w:rPr>
          <w:b/>
          <w:spacing w:val="-16"/>
          <w:w w:val="110"/>
          <w:sz w:val="24"/>
        </w:rPr>
        <w:t xml:space="preserve"> </w:t>
      </w:r>
      <w:r>
        <w:rPr>
          <w:b/>
          <w:w w:val="110"/>
          <w:sz w:val="24"/>
        </w:rPr>
        <w:t>social</w:t>
      </w:r>
      <w:r>
        <w:rPr>
          <w:b/>
          <w:spacing w:val="-22"/>
          <w:w w:val="110"/>
          <w:sz w:val="24"/>
        </w:rPr>
        <w:t xml:space="preserve"> </w:t>
      </w:r>
      <w:r>
        <w:rPr>
          <w:b/>
          <w:w w:val="110"/>
          <w:sz w:val="24"/>
        </w:rPr>
        <w:t>connections</w:t>
      </w:r>
      <w:r>
        <w:rPr>
          <w:b/>
          <w:spacing w:val="-18"/>
          <w:w w:val="110"/>
          <w:sz w:val="24"/>
        </w:rPr>
        <w:t xml:space="preserve"> </w:t>
      </w:r>
      <w:r>
        <w:rPr>
          <w:b/>
          <w:w w:val="110"/>
          <w:sz w:val="24"/>
        </w:rPr>
        <w:t>while</w:t>
      </w:r>
      <w:r>
        <w:rPr>
          <w:b/>
          <w:spacing w:val="-16"/>
          <w:w w:val="110"/>
          <w:sz w:val="24"/>
        </w:rPr>
        <w:t xml:space="preserve"> </w:t>
      </w:r>
      <w:r>
        <w:rPr>
          <w:b/>
          <w:w w:val="110"/>
          <w:sz w:val="24"/>
        </w:rPr>
        <w:t>doing</w:t>
      </w:r>
      <w:r>
        <w:rPr>
          <w:b/>
          <w:spacing w:val="-23"/>
          <w:w w:val="110"/>
          <w:sz w:val="24"/>
        </w:rPr>
        <w:t xml:space="preserve"> </w:t>
      </w:r>
      <w:r>
        <w:rPr>
          <w:b/>
          <w:w w:val="110"/>
          <w:sz w:val="24"/>
        </w:rPr>
        <w:t>the</w:t>
      </w:r>
      <w:r>
        <w:rPr>
          <w:b/>
          <w:spacing w:val="-21"/>
          <w:w w:val="110"/>
          <w:sz w:val="24"/>
        </w:rPr>
        <w:t xml:space="preserve"> </w:t>
      </w:r>
      <w:r>
        <w:rPr>
          <w:b/>
          <w:w w:val="110"/>
          <w:sz w:val="24"/>
        </w:rPr>
        <w:t>majority</w:t>
      </w:r>
      <w:r>
        <w:rPr>
          <w:b/>
          <w:spacing w:val="-16"/>
          <w:w w:val="110"/>
          <w:sz w:val="24"/>
        </w:rPr>
        <w:t xml:space="preserve"> </w:t>
      </w:r>
      <w:r>
        <w:rPr>
          <w:b/>
          <w:w w:val="110"/>
          <w:sz w:val="24"/>
        </w:rPr>
        <w:t>of</w:t>
      </w:r>
      <w:r>
        <w:rPr>
          <w:b/>
          <w:spacing w:val="-21"/>
          <w:w w:val="110"/>
          <w:sz w:val="24"/>
        </w:rPr>
        <w:t xml:space="preserve"> </w:t>
      </w:r>
      <w:r>
        <w:rPr>
          <w:b/>
          <w:w w:val="110"/>
          <w:sz w:val="24"/>
        </w:rPr>
        <w:t>rehearsal</w:t>
      </w:r>
      <w:r>
        <w:rPr>
          <w:b/>
          <w:spacing w:val="-18"/>
          <w:w w:val="110"/>
          <w:sz w:val="24"/>
        </w:rPr>
        <w:t xml:space="preserve"> </w:t>
      </w:r>
      <w:r>
        <w:rPr>
          <w:b/>
          <w:w w:val="110"/>
          <w:sz w:val="24"/>
        </w:rPr>
        <w:t>in</w:t>
      </w:r>
      <w:r>
        <w:rPr>
          <w:b/>
          <w:spacing w:val="-19"/>
          <w:w w:val="110"/>
          <w:sz w:val="24"/>
        </w:rPr>
        <w:t xml:space="preserve"> </w:t>
      </w:r>
      <w:r>
        <w:rPr>
          <w:b/>
          <w:w w:val="110"/>
          <w:sz w:val="24"/>
        </w:rPr>
        <w:t>small groups</w:t>
      </w:r>
    </w:p>
    <w:p w:rsidR="00EF6423" w:rsidRDefault="00EF6423" w:rsidP="00EF6423">
      <w:pPr>
        <w:pStyle w:val="ListParagraph"/>
        <w:numPr>
          <w:ilvl w:val="0"/>
          <w:numId w:val="250"/>
        </w:numPr>
        <w:tabs>
          <w:tab w:val="left" w:pos="1400"/>
          <w:tab w:val="left" w:pos="1401"/>
        </w:tabs>
        <w:spacing w:before="8"/>
        <w:rPr>
          <w:rFonts w:ascii="Arial" w:hAnsi="Arial"/>
          <w:sz w:val="24"/>
        </w:rPr>
      </w:pPr>
      <w:r>
        <w:rPr>
          <w:w w:val="110"/>
          <w:sz w:val="24"/>
        </w:rPr>
        <w:t>Be</w:t>
      </w:r>
      <w:r>
        <w:rPr>
          <w:spacing w:val="-17"/>
          <w:w w:val="110"/>
          <w:sz w:val="24"/>
        </w:rPr>
        <w:t xml:space="preserve"> </w:t>
      </w:r>
      <w:r>
        <w:rPr>
          <w:w w:val="110"/>
          <w:sz w:val="24"/>
        </w:rPr>
        <w:t>intentional</w:t>
      </w:r>
      <w:r>
        <w:rPr>
          <w:spacing w:val="-14"/>
          <w:w w:val="110"/>
          <w:sz w:val="24"/>
        </w:rPr>
        <w:t xml:space="preserve"> </w:t>
      </w:r>
      <w:r>
        <w:rPr>
          <w:w w:val="110"/>
          <w:sz w:val="24"/>
        </w:rPr>
        <w:t>about</w:t>
      </w:r>
      <w:r>
        <w:rPr>
          <w:spacing w:val="-15"/>
          <w:w w:val="110"/>
          <w:sz w:val="24"/>
        </w:rPr>
        <w:t xml:space="preserve"> </w:t>
      </w:r>
      <w:r>
        <w:rPr>
          <w:w w:val="110"/>
          <w:sz w:val="24"/>
        </w:rPr>
        <w:t>varying</w:t>
      </w:r>
      <w:r>
        <w:rPr>
          <w:spacing w:val="-13"/>
          <w:w w:val="110"/>
          <w:sz w:val="24"/>
        </w:rPr>
        <w:t xml:space="preserve"> </w:t>
      </w:r>
      <w:r>
        <w:rPr>
          <w:w w:val="110"/>
          <w:sz w:val="24"/>
        </w:rPr>
        <w:t>group</w:t>
      </w:r>
      <w:r>
        <w:rPr>
          <w:spacing w:val="-17"/>
          <w:w w:val="110"/>
          <w:sz w:val="24"/>
        </w:rPr>
        <w:t xml:space="preserve"> </w:t>
      </w:r>
      <w:r>
        <w:rPr>
          <w:w w:val="110"/>
          <w:sz w:val="24"/>
        </w:rPr>
        <w:t>assignments</w:t>
      </w:r>
      <w:r>
        <w:rPr>
          <w:spacing w:val="-17"/>
          <w:w w:val="110"/>
          <w:sz w:val="24"/>
        </w:rPr>
        <w:t xml:space="preserve"> </w:t>
      </w:r>
      <w:r>
        <w:rPr>
          <w:w w:val="110"/>
          <w:sz w:val="24"/>
        </w:rPr>
        <w:t>and</w:t>
      </w:r>
      <w:r>
        <w:rPr>
          <w:spacing w:val="-12"/>
          <w:w w:val="110"/>
          <w:sz w:val="24"/>
        </w:rPr>
        <w:t xml:space="preserve"> </w:t>
      </w:r>
      <w:r>
        <w:rPr>
          <w:w w:val="110"/>
          <w:sz w:val="24"/>
        </w:rPr>
        <w:t>leaders</w:t>
      </w:r>
      <w:r>
        <w:rPr>
          <w:spacing w:val="-13"/>
          <w:w w:val="110"/>
          <w:sz w:val="24"/>
        </w:rPr>
        <w:t xml:space="preserve"> </w:t>
      </w:r>
      <w:r>
        <w:rPr>
          <w:w w:val="110"/>
          <w:sz w:val="24"/>
        </w:rPr>
        <w:t>when</w:t>
      </w:r>
      <w:r>
        <w:rPr>
          <w:spacing w:val="-18"/>
          <w:w w:val="110"/>
          <w:sz w:val="24"/>
        </w:rPr>
        <w:t xml:space="preserve"> </w:t>
      </w:r>
      <w:r>
        <w:rPr>
          <w:w w:val="110"/>
          <w:sz w:val="24"/>
        </w:rPr>
        <w:t>online</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Change</w:t>
      </w:r>
      <w:r>
        <w:rPr>
          <w:spacing w:val="-17"/>
          <w:w w:val="110"/>
          <w:sz w:val="24"/>
        </w:rPr>
        <w:t xml:space="preserve"> </w:t>
      </w:r>
      <w:r>
        <w:rPr>
          <w:w w:val="110"/>
          <w:sz w:val="24"/>
        </w:rPr>
        <w:t>activities</w:t>
      </w:r>
      <w:r>
        <w:rPr>
          <w:spacing w:val="-14"/>
          <w:w w:val="110"/>
          <w:sz w:val="24"/>
        </w:rPr>
        <w:t xml:space="preserve"> </w:t>
      </w:r>
      <w:r>
        <w:rPr>
          <w:w w:val="110"/>
          <w:sz w:val="24"/>
        </w:rPr>
        <w:t>regularly</w:t>
      </w:r>
      <w:r>
        <w:rPr>
          <w:spacing w:val="-15"/>
          <w:w w:val="110"/>
          <w:sz w:val="24"/>
        </w:rPr>
        <w:t xml:space="preserve"> </w:t>
      </w:r>
      <w:r>
        <w:rPr>
          <w:w w:val="110"/>
          <w:sz w:val="24"/>
        </w:rPr>
        <w:t>with</w:t>
      </w:r>
      <w:r>
        <w:rPr>
          <w:spacing w:val="-12"/>
          <w:w w:val="110"/>
          <w:sz w:val="24"/>
        </w:rPr>
        <w:t xml:space="preserve"> </w:t>
      </w:r>
      <w:r>
        <w:rPr>
          <w:w w:val="110"/>
          <w:sz w:val="24"/>
        </w:rPr>
        <w:t>each</w:t>
      </w:r>
      <w:r>
        <w:rPr>
          <w:spacing w:val="-12"/>
          <w:w w:val="110"/>
          <w:sz w:val="24"/>
        </w:rPr>
        <w:t xml:space="preserve"> </w:t>
      </w:r>
      <w:r>
        <w:rPr>
          <w:w w:val="110"/>
          <w:sz w:val="24"/>
        </w:rPr>
        <w:t>lasting</w:t>
      </w:r>
      <w:r>
        <w:rPr>
          <w:spacing w:val="-14"/>
          <w:w w:val="110"/>
          <w:sz w:val="24"/>
        </w:rPr>
        <w:t xml:space="preserve"> </w:t>
      </w:r>
      <w:r>
        <w:rPr>
          <w:w w:val="110"/>
          <w:sz w:val="24"/>
        </w:rPr>
        <w:t>no</w:t>
      </w:r>
      <w:r>
        <w:rPr>
          <w:spacing w:val="-17"/>
          <w:w w:val="110"/>
          <w:sz w:val="24"/>
        </w:rPr>
        <w:t xml:space="preserve"> </w:t>
      </w:r>
      <w:r>
        <w:rPr>
          <w:w w:val="110"/>
          <w:sz w:val="24"/>
        </w:rPr>
        <w:t>longer</w:t>
      </w:r>
      <w:r>
        <w:rPr>
          <w:spacing w:val="-14"/>
          <w:w w:val="110"/>
          <w:sz w:val="24"/>
        </w:rPr>
        <w:t xml:space="preserve"> </w:t>
      </w:r>
      <w:r>
        <w:rPr>
          <w:w w:val="110"/>
          <w:sz w:val="24"/>
        </w:rPr>
        <w:t>that</w:t>
      </w:r>
      <w:r>
        <w:rPr>
          <w:spacing w:val="-16"/>
          <w:w w:val="110"/>
          <w:sz w:val="24"/>
        </w:rPr>
        <w:t xml:space="preserve"> </w:t>
      </w:r>
      <w:r>
        <w:rPr>
          <w:w w:val="110"/>
          <w:sz w:val="24"/>
        </w:rPr>
        <w:t>10-20</w:t>
      </w:r>
      <w:r>
        <w:rPr>
          <w:spacing w:val="-18"/>
          <w:w w:val="110"/>
          <w:sz w:val="24"/>
        </w:rPr>
        <w:t xml:space="preserve"> </w:t>
      </w:r>
      <w:r>
        <w:rPr>
          <w:w w:val="110"/>
          <w:sz w:val="24"/>
        </w:rPr>
        <w:t>minutes</w:t>
      </w:r>
    </w:p>
    <w:p w:rsidR="00EF6423" w:rsidRDefault="00EF6423" w:rsidP="00EF6423">
      <w:pPr>
        <w:pStyle w:val="ListParagraph"/>
        <w:numPr>
          <w:ilvl w:val="0"/>
          <w:numId w:val="250"/>
        </w:numPr>
        <w:tabs>
          <w:tab w:val="left" w:pos="1400"/>
          <w:tab w:val="left" w:pos="1401"/>
        </w:tabs>
        <w:spacing w:before="63"/>
        <w:rPr>
          <w:rFonts w:ascii="Arial" w:hAnsi="Arial"/>
          <w:sz w:val="24"/>
        </w:rPr>
      </w:pPr>
      <w:r>
        <w:rPr>
          <w:w w:val="110"/>
          <w:sz w:val="24"/>
        </w:rPr>
        <w:t>Train</w:t>
      </w:r>
      <w:r>
        <w:rPr>
          <w:spacing w:val="-13"/>
          <w:w w:val="110"/>
          <w:sz w:val="24"/>
        </w:rPr>
        <w:t xml:space="preserve"> </w:t>
      </w:r>
      <w:r>
        <w:rPr>
          <w:w w:val="110"/>
          <w:sz w:val="24"/>
        </w:rPr>
        <w:t>and</w:t>
      </w:r>
      <w:r>
        <w:rPr>
          <w:spacing w:val="-12"/>
          <w:w w:val="110"/>
          <w:sz w:val="24"/>
        </w:rPr>
        <w:t xml:space="preserve"> </w:t>
      </w:r>
      <w:r>
        <w:rPr>
          <w:w w:val="110"/>
          <w:sz w:val="24"/>
        </w:rPr>
        <w:t>assign</w:t>
      </w:r>
      <w:r>
        <w:rPr>
          <w:spacing w:val="-13"/>
          <w:w w:val="110"/>
          <w:sz w:val="24"/>
        </w:rPr>
        <w:t xml:space="preserve"> </w:t>
      </w:r>
      <w:r>
        <w:rPr>
          <w:w w:val="110"/>
          <w:sz w:val="24"/>
        </w:rPr>
        <w:t>students</w:t>
      </w:r>
      <w:r>
        <w:rPr>
          <w:spacing w:val="-11"/>
          <w:w w:val="110"/>
          <w:sz w:val="24"/>
        </w:rPr>
        <w:t xml:space="preserve"> </w:t>
      </w:r>
      <w:r>
        <w:rPr>
          <w:spacing w:val="-4"/>
          <w:w w:val="110"/>
          <w:sz w:val="24"/>
        </w:rPr>
        <w:t>to</w:t>
      </w:r>
      <w:r>
        <w:rPr>
          <w:spacing w:val="-11"/>
          <w:w w:val="110"/>
          <w:sz w:val="24"/>
        </w:rPr>
        <w:t xml:space="preserve"> </w:t>
      </w:r>
      <w:r>
        <w:rPr>
          <w:w w:val="110"/>
          <w:sz w:val="24"/>
        </w:rPr>
        <w:t>lead</w:t>
      </w:r>
      <w:r>
        <w:rPr>
          <w:spacing w:val="-12"/>
          <w:w w:val="110"/>
          <w:sz w:val="24"/>
        </w:rPr>
        <w:t xml:space="preserve"> </w:t>
      </w:r>
      <w:r>
        <w:rPr>
          <w:w w:val="110"/>
          <w:sz w:val="24"/>
        </w:rPr>
        <w:t>sectional</w:t>
      </w:r>
      <w:r>
        <w:rPr>
          <w:spacing w:val="-13"/>
          <w:w w:val="110"/>
          <w:sz w:val="24"/>
        </w:rPr>
        <w:t xml:space="preserve"> </w:t>
      </w:r>
      <w:r>
        <w:rPr>
          <w:w w:val="110"/>
          <w:sz w:val="24"/>
        </w:rPr>
        <w:t>rehearsals</w:t>
      </w:r>
      <w:r>
        <w:rPr>
          <w:spacing w:val="-12"/>
          <w:w w:val="110"/>
          <w:sz w:val="24"/>
        </w:rPr>
        <w:t xml:space="preserve"> </w:t>
      </w:r>
      <w:r>
        <w:rPr>
          <w:w w:val="110"/>
          <w:sz w:val="24"/>
        </w:rPr>
        <w:t>in</w:t>
      </w:r>
      <w:r>
        <w:rPr>
          <w:spacing w:val="-13"/>
          <w:w w:val="110"/>
          <w:sz w:val="24"/>
        </w:rPr>
        <w:t xml:space="preserve"> </w:t>
      </w:r>
      <w:r>
        <w:rPr>
          <w:w w:val="110"/>
          <w:sz w:val="24"/>
        </w:rPr>
        <w:t>virtual</w:t>
      </w:r>
      <w:r>
        <w:rPr>
          <w:spacing w:val="-13"/>
          <w:w w:val="110"/>
          <w:sz w:val="24"/>
        </w:rPr>
        <w:t xml:space="preserve"> </w:t>
      </w:r>
      <w:r>
        <w:rPr>
          <w:w w:val="110"/>
          <w:sz w:val="24"/>
        </w:rPr>
        <w:t>breakout</w:t>
      </w:r>
      <w:r>
        <w:rPr>
          <w:spacing w:val="-15"/>
          <w:w w:val="110"/>
          <w:sz w:val="24"/>
        </w:rPr>
        <w:t xml:space="preserve"> </w:t>
      </w:r>
      <w:r>
        <w:rPr>
          <w:w w:val="110"/>
          <w:sz w:val="24"/>
        </w:rPr>
        <w:t>rooms</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Work</w:t>
      </w:r>
      <w:r>
        <w:rPr>
          <w:spacing w:val="-14"/>
          <w:w w:val="110"/>
          <w:sz w:val="24"/>
        </w:rPr>
        <w:t xml:space="preserve"> </w:t>
      </w:r>
      <w:r>
        <w:rPr>
          <w:w w:val="110"/>
          <w:sz w:val="24"/>
        </w:rPr>
        <w:t>on</w:t>
      </w:r>
      <w:r>
        <w:rPr>
          <w:spacing w:val="-17"/>
          <w:w w:val="110"/>
          <w:sz w:val="24"/>
        </w:rPr>
        <w:t xml:space="preserve"> </w:t>
      </w:r>
      <w:r>
        <w:rPr>
          <w:w w:val="110"/>
          <w:sz w:val="24"/>
        </w:rPr>
        <w:t>less</w:t>
      </w:r>
      <w:r>
        <w:rPr>
          <w:spacing w:val="-16"/>
          <w:w w:val="110"/>
          <w:sz w:val="24"/>
        </w:rPr>
        <w:t xml:space="preserve"> </w:t>
      </w:r>
      <w:r>
        <w:rPr>
          <w:w w:val="110"/>
          <w:sz w:val="24"/>
        </w:rPr>
        <w:t>music</w:t>
      </w:r>
      <w:r>
        <w:rPr>
          <w:spacing w:val="-14"/>
          <w:w w:val="110"/>
          <w:sz w:val="24"/>
        </w:rPr>
        <w:t xml:space="preserve"> </w:t>
      </w:r>
      <w:r>
        <w:rPr>
          <w:w w:val="110"/>
          <w:sz w:val="24"/>
        </w:rPr>
        <w:t>since</w:t>
      </w:r>
      <w:r>
        <w:rPr>
          <w:spacing w:val="-16"/>
          <w:w w:val="110"/>
          <w:sz w:val="24"/>
        </w:rPr>
        <w:t xml:space="preserve"> </w:t>
      </w:r>
      <w:r>
        <w:rPr>
          <w:w w:val="110"/>
          <w:sz w:val="24"/>
        </w:rPr>
        <w:t>everything</w:t>
      </w:r>
      <w:r>
        <w:rPr>
          <w:spacing w:val="-12"/>
          <w:w w:val="110"/>
          <w:sz w:val="24"/>
        </w:rPr>
        <w:t xml:space="preserve"> </w:t>
      </w:r>
      <w:r>
        <w:rPr>
          <w:w w:val="110"/>
          <w:sz w:val="24"/>
        </w:rPr>
        <w:t>takes</w:t>
      </w:r>
      <w:r>
        <w:rPr>
          <w:spacing w:val="-11"/>
          <w:w w:val="110"/>
          <w:sz w:val="24"/>
        </w:rPr>
        <w:t xml:space="preserve"> </w:t>
      </w:r>
      <w:r>
        <w:rPr>
          <w:w w:val="110"/>
          <w:sz w:val="24"/>
        </w:rPr>
        <w:t>longer</w:t>
      </w:r>
    </w:p>
    <w:p w:rsidR="00EF6423" w:rsidRDefault="00EF6423" w:rsidP="00EF6423">
      <w:pPr>
        <w:pStyle w:val="ListParagraph"/>
        <w:numPr>
          <w:ilvl w:val="1"/>
          <w:numId w:val="250"/>
        </w:numPr>
        <w:tabs>
          <w:tab w:val="left" w:pos="2121"/>
        </w:tabs>
        <w:spacing w:before="49"/>
        <w:rPr>
          <w:rFonts w:ascii="Courier New" w:hAnsi="Courier New"/>
          <w:sz w:val="24"/>
        </w:rPr>
      </w:pPr>
      <w:r>
        <w:rPr>
          <w:w w:val="110"/>
          <w:sz w:val="24"/>
        </w:rPr>
        <w:t>Students</w:t>
      </w:r>
      <w:r>
        <w:rPr>
          <w:spacing w:val="-12"/>
          <w:w w:val="110"/>
          <w:sz w:val="24"/>
        </w:rPr>
        <w:t xml:space="preserve"> </w:t>
      </w:r>
      <w:r>
        <w:rPr>
          <w:w w:val="110"/>
          <w:sz w:val="24"/>
        </w:rPr>
        <w:t>must</w:t>
      </w:r>
      <w:r>
        <w:rPr>
          <w:spacing w:val="-14"/>
          <w:w w:val="110"/>
          <w:sz w:val="24"/>
        </w:rPr>
        <w:t xml:space="preserve"> </w:t>
      </w:r>
      <w:r>
        <w:rPr>
          <w:w w:val="110"/>
          <w:sz w:val="24"/>
        </w:rPr>
        <w:t>be</w:t>
      </w:r>
      <w:r>
        <w:rPr>
          <w:spacing w:val="-15"/>
          <w:w w:val="110"/>
          <w:sz w:val="24"/>
        </w:rPr>
        <w:t xml:space="preserve"> </w:t>
      </w:r>
      <w:r>
        <w:rPr>
          <w:w w:val="110"/>
          <w:sz w:val="24"/>
        </w:rPr>
        <w:t>muted</w:t>
      </w:r>
      <w:r>
        <w:rPr>
          <w:spacing w:val="-11"/>
          <w:w w:val="110"/>
          <w:sz w:val="24"/>
        </w:rPr>
        <w:t xml:space="preserve"> </w:t>
      </w:r>
      <w:r>
        <w:rPr>
          <w:w w:val="110"/>
          <w:sz w:val="24"/>
        </w:rPr>
        <w:t>when</w:t>
      </w:r>
      <w:r>
        <w:rPr>
          <w:spacing w:val="-17"/>
          <w:w w:val="110"/>
          <w:sz w:val="24"/>
        </w:rPr>
        <w:t xml:space="preserve"> </w:t>
      </w:r>
      <w:r>
        <w:rPr>
          <w:w w:val="110"/>
          <w:sz w:val="24"/>
        </w:rPr>
        <w:t>singing</w:t>
      </w:r>
      <w:r>
        <w:rPr>
          <w:spacing w:val="-12"/>
          <w:w w:val="110"/>
          <w:sz w:val="24"/>
        </w:rPr>
        <w:t xml:space="preserve"> </w:t>
      </w:r>
      <w:r>
        <w:rPr>
          <w:w w:val="110"/>
          <w:sz w:val="24"/>
        </w:rPr>
        <w:t>together</w:t>
      </w:r>
      <w:r>
        <w:rPr>
          <w:spacing w:val="-13"/>
          <w:w w:val="110"/>
          <w:sz w:val="24"/>
        </w:rPr>
        <w:t xml:space="preserve"> </w:t>
      </w:r>
      <w:r>
        <w:rPr>
          <w:w w:val="110"/>
          <w:sz w:val="24"/>
        </w:rPr>
        <w:t>in</w:t>
      </w:r>
      <w:r>
        <w:rPr>
          <w:spacing w:val="-17"/>
          <w:w w:val="110"/>
          <w:sz w:val="24"/>
        </w:rPr>
        <w:t xml:space="preserve"> </w:t>
      </w:r>
      <w:r>
        <w:rPr>
          <w:w w:val="110"/>
          <w:sz w:val="24"/>
        </w:rPr>
        <w:t>breakout</w:t>
      </w:r>
      <w:r>
        <w:rPr>
          <w:spacing w:val="-14"/>
          <w:w w:val="110"/>
          <w:sz w:val="24"/>
        </w:rPr>
        <w:t xml:space="preserve"> </w:t>
      </w:r>
      <w:r>
        <w:rPr>
          <w:w w:val="110"/>
          <w:sz w:val="24"/>
        </w:rPr>
        <w:t>rooms</w:t>
      </w:r>
    </w:p>
    <w:p w:rsidR="00EF6423" w:rsidRDefault="00EF6423" w:rsidP="00EF6423">
      <w:pPr>
        <w:pStyle w:val="ListParagraph"/>
        <w:numPr>
          <w:ilvl w:val="1"/>
          <w:numId w:val="250"/>
        </w:numPr>
        <w:tabs>
          <w:tab w:val="left" w:pos="2121"/>
        </w:tabs>
        <w:spacing w:before="29"/>
        <w:rPr>
          <w:rFonts w:ascii="Courier New" w:hAnsi="Courier New"/>
          <w:sz w:val="24"/>
        </w:rPr>
      </w:pPr>
      <w:r>
        <w:rPr>
          <w:w w:val="110"/>
          <w:sz w:val="24"/>
        </w:rPr>
        <w:t>Sing</w:t>
      </w:r>
      <w:r>
        <w:rPr>
          <w:spacing w:val="-13"/>
          <w:w w:val="110"/>
          <w:sz w:val="24"/>
        </w:rPr>
        <w:t xml:space="preserve"> </w:t>
      </w:r>
      <w:r>
        <w:rPr>
          <w:w w:val="110"/>
          <w:sz w:val="24"/>
        </w:rPr>
        <w:t>unmuted</w:t>
      </w:r>
      <w:r>
        <w:rPr>
          <w:spacing w:val="-11"/>
          <w:w w:val="110"/>
          <w:sz w:val="24"/>
        </w:rPr>
        <w:t xml:space="preserve"> </w:t>
      </w:r>
      <w:r>
        <w:rPr>
          <w:w w:val="110"/>
          <w:sz w:val="24"/>
        </w:rPr>
        <w:t>when</w:t>
      </w:r>
      <w:r>
        <w:rPr>
          <w:spacing w:val="-12"/>
          <w:w w:val="110"/>
          <w:sz w:val="24"/>
        </w:rPr>
        <w:t xml:space="preserve"> </w:t>
      </w:r>
      <w:r>
        <w:rPr>
          <w:w w:val="110"/>
          <w:sz w:val="24"/>
        </w:rPr>
        <w:t>passing</w:t>
      </w:r>
      <w:r>
        <w:rPr>
          <w:spacing w:val="-12"/>
          <w:w w:val="110"/>
          <w:sz w:val="24"/>
        </w:rPr>
        <w:t xml:space="preserve"> </w:t>
      </w:r>
      <w:r>
        <w:rPr>
          <w:w w:val="110"/>
          <w:sz w:val="24"/>
        </w:rPr>
        <w:t>phrases</w:t>
      </w:r>
      <w:r>
        <w:rPr>
          <w:spacing w:val="-16"/>
          <w:w w:val="110"/>
          <w:sz w:val="24"/>
        </w:rPr>
        <w:t xml:space="preserve"> </w:t>
      </w:r>
      <w:r>
        <w:rPr>
          <w:w w:val="110"/>
          <w:sz w:val="24"/>
        </w:rPr>
        <w:t>from</w:t>
      </w:r>
      <w:r>
        <w:rPr>
          <w:spacing w:val="-18"/>
          <w:w w:val="110"/>
          <w:sz w:val="24"/>
        </w:rPr>
        <w:t xml:space="preserve"> </w:t>
      </w:r>
      <w:r>
        <w:rPr>
          <w:w w:val="110"/>
          <w:sz w:val="24"/>
        </w:rPr>
        <w:t>one</w:t>
      </w:r>
      <w:r>
        <w:rPr>
          <w:spacing w:val="-15"/>
          <w:w w:val="110"/>
          <w:sz w:val="24"/>
        </w:rPr>
        <w:t xml:space="preserve"> </w:t>
      </w:r>
      <w:r>
        <w:rPr>
          <w:w w:val="110"/>
          <w:sz w:val="24"/>
        </w:rPr>
        <w:t>student</w:t>
      </w:r>
      <w:r>
        <w:rPr>
          <w:spacing w:val="-14"/>
          <w:w w:val="110"/>
          <w:sz w:val="24"/>
        </w:rPr>
        <w:t xml:space="preserve"> </w:t>
      </w:r>
      <w:r>
        <w:rPr>
          <w:w w:val="110"/>
          <w:sz w:val="24"/>
        </w:rPr>
        <w:t>to</w:t>
      </w:r>
      <w:r>
        <w:rPr>
          <w:spacing w:val="-10"/>
          <w:w w:val="110"/>
          <w:sz w:val="24"/>
        </w:rPr>
        <w:t xml:space="preserve"> </w:t>
      </w:r>
      <w:r>
        <w:rPr>
          <w:w w:val="110"/>
          <w:sz w:val="24"/>
        </w:rPr>
        <w:t>another</w:t>
      </w:r>
    </w:p>
    <w:p w:rsidR="00EF6423" w:rsidRDefault="00EF6423" w:rsidP="00EF6423">
      <w:pPr>
        <w:pStyle w:val="ListParagraph"/>
        <w:numPr>
          <w:ilvl w:val="0"/>
          <w:numId w:val="250"/>
        </w:numPr>
        <w:tabs>
          <w:tab w:val="left" w:pos="1400"/>
          <w:tab w:val="left" w:pos="1401"/>
        </w:tabs>
        <w:spacing w:before="39" w:line="283" w:lineRule="auto"/>
        <w:ind w:right="1005"/>
        <w:rPr>
          <w:rFonts w:ascii="Arial" w:hAnsi="Arial"/>
          <w:sz w:val="24"/>
        </w:rPr>
      </w:pPr>
      <w:r>
        <w:rPr>
          <w:w w:val="110"/>
          <w:sz w:val="24"/>
        </w:rPr>
        <w:t>Whenever</w:t>
      </w:r>
      <w:r>
        <w:rPr>
          <w:spacing w:val="-22"/>
          <w:w w:val="110"/>
          <w:sz w:val="24"/>
        </w:rPr>
        <w:t xml:space="preserve"> </w:t>
      </w:r>
      <w:r>
        <w:rPr>
          <w:w w:val="110"/>
          <w:sz w:val="24"/>
        </w:rPr>
        <w:t>possible,</w:t>
      </w:r>
      <w:r>
        <w:rPr>
          <w:spacing w:val="-22"/>
          <w:w w:val="110"/>
          <w:sz w:val="24"/>
        </w:rPr>
        <w:t xml:space="preserve"> </w:t>
      </w:r>
      <w:r>
        <w:rPr>
          <w:w w:val="110"/>
          <w:sz w:val="24"/>
        </w:rPr>
        <w:t>students</w:t>
      </w:r>
      <w:r>
        <w:rPr>
          <w:spacing w:val="-22"/>
          <w:w w:val="110"/>
          <w:sz w:val="24"/>
        </w:rPr>
        <w:t xml:space="preserve"> </w:t>
      </w:r>
      <w:r>
        <w:rPr>
          <w:w w:val="110"/>
          <w:sz w:val="24"/>
        </w:rPr>
        <w:t>should</w:t>
      </w:r>
      <w:r>
        <w:rPr>
          <w:spacing w:val="-25"/>
          <w:w w:val="110"/>
          <w:sz w:val="24"/>
        </w:rPr>
        <w:t xml:space="preserve"> </w:t>
      </w:r>
      <w:r>
        <w:rPr>
          <w:w w:val="110"/>
          <w:sz w:val="24"/>
        </w:rPr>
        <w:t>stand</w:t>
      </w:r>
      <w:r>
        <w:rPr>
          <w:spacing w:val="-25"/>
          <w:w w:val="110"/>
          <w:sz w:val="24"/>
        </w:rPr>
        <w:t xml:space="preserve"> </w:t>
      </w:r>
      <w:r>
        <w:rPr>
          <w:w w:val="110"/>
          <w:sz w:val="24"/>
        </w:rPr>
        <w:t>when</w:t>
      </w:r>
      <w:r>
        <w:rPr>
          <w:spacing w:val="-22"/>
          <w:w w:val="110"/>
          <w:sz w:val="24"/>
        </w:rPr>
        <w:t xml:space="preserve"> </w:t>
      </w:r>
      <w:r>
        <w:rPr>
          <w:w w:val="110"/>
          <w:sz w:val="24"/>
        </w:rPr>
        <w:t>singing</w:t>
      </w:r>
      <w:r>
        <w:rPr>
          <w:spacing w:val="-22"/>
          <w:w w:val="110"/>
          <w:sz w:val="24"/>
        </w:rPr>
        <w:t xml:space="preserve"> </w:t>
      </w:r>
      <w:r>
        <w:rPr>
          <w:w w:val="110"/>
          <w:sz w:val="24"/>
        </w:rPr>
        <w:t>for</w:t>
      </w:r>
      <w:r>
        <w:rPr>
          <w:spacing w:val="-26"/>
          <w:w w:val="110"/>
          <w:sz w:val="24"/>
        </w:rPr>
        <w:t xml:space="preserve"> </w:t>
      </w:r>
      <w:r>
        <w:rPr>
          <w:w w:val="110"/>
          <w:sz w:val="24"/>
        </w:rPr>
        <w:t>proper</w:t>
      </w:r>
      <w:r>
        <w:rPr>
          <w:spacing w:val="-22"/>
          <w:w w:val="110"/>
          <w:sz w:val="24"/>
        </w:rPr>
        <w:t xml:space="preserve"> </w:t>
      </w:r>
      <w:r>
        <w:rPr>
          <w:w w:val="110"/>
          <w:sz w:val="24"/>
        </w:rPr>
        <w:t>alignment</w:t>
      </w:r>
      <w:r>
        <w:rPr>
          <w:spacing w:val="-23"/>
          <w:w w:val="110"/>
          <w:sz w:val="24"/>
        </w:rPr>
        <w:t xml:space="preserve"> </w:t>
      </w:r>
      <w:r>
        <w:rPr>
          <w:w w:val="110"/>
          <w:sz w:val="24"/>
        </w:rPr>
        <w:t>and</w:t>
      </w:r>
      <w:r>
        <w:rPr>
          <w:spacing w:val="-22"/>
          <w:w w:val="110"/>
          <w:sz w:val="24"/>
        </w:rPr>
        <w:t xml:space="preserve"> </w:t>
      </w:r>
      <w:r>
        <w:rPr>
          <w:w w:val="110"/>
          <w:sz w:val="24"/>
        </w:rPr>
        <w:t>breath connection</w:t>
      </w:r>
    </w:p>
    <w:p w:rsidR="00EF6423" w:rsidRDefault="00EF6423" w:rsidP="00EF6423">
      <w:pPr>
        <w:pStyle w:val="ListParagraph"/>
        <w:numPr>
          <w:ilvl w:val="0"/>
          <w:numId w:val="250"/>
        </w:numPr>
        <w:tabs>
          <w:tab w:val="left" w:pos="1400"/>
          <w:tab w:val="left" w:pos="1401"/>
        </w:tabs>
        <w:spacing w:before="7"/>
        <w:rPr>
          <w:rFonts w:ascii="Arial" w:hAnsi="Arial"/>
          <w:sz w:val="24"/>
        </w:rPr>
      </w:pPr>
      <w:r>
        <w:rPr>
          <w:w w:val="110"/>
          <w:sz w:val="24"/>
        </w:rPr>
        <w:t>Include</w:t>
      </w:r>
      <w:r>
        <w:rPr>
          <w:spacing w:val="-15"/>
          <w:w w:val="110"/>
          <w:sz w:val="24"/>
        </w:rPr>
        <w:t xml:space="preserve"> </w:t>
      </w:r>
      <w:r>
        <w:rPr>
          <w:w w:val="110"/>
          <w:sz w:val="24"/>
        </w:rPr>
        <w:t>movement</w:t>
      </w:r>
      <w:r>
        <w:rPr>
          <w:spacing w:val="-13"/>
          <w:w w:val="110"/>
          <w:sz w:val="24"/>
        </w:rPr>
        <w:t xml:space="preserve"> </w:t>
      </w:r>
      <w:r>
        <w:rPr>
          <w:w w:val="110"/>
          <w:sz w:val="24"/>
        </w:rPr>
        <w:t>in</w:t>
      </w:r>
      <w:r>
        <w:rPr>
          <w:spacing w:val="-12"/>
          <w:w w:val="110"/>
          <w:sz w:val="24"/>
        </w:rPr>
        <w:t xml:space="preserve"> </w:t>
      </w:r>
      <w:r>
        <w:rPr>
          <w:w w:val="110"/>
          <w:sz w:val="24"/>
        </w:rPr>
        <w:t>the</w:t>
      </w:r>
      <w:r>
        <w:rPr>
          <w:spacing w:val="-14"/>
          <w:w w:val="110"/>
          <w:sz w:val="24"/>
        </w:rPr>
        <w:t xml:space="preserve"> </w:t>
      </w:r>
      <w:r>
        <w:rPr>
          <w:w w:val="110"/>
          <w:sz w:val="24"/>
        </w:rPr>
        <w:t>rehearsal.</w:t>
      </w:r>
    </w:p>
    <w:p w:rsidR="00EF6423" w:rsidRDefault="00EF6423" w:rsidP="00EF6423">
      <w:pPr>
        <w:pStyle w:val="ListParagraph"/>
        <w:numPr>
          <w:ilvl w:val="0"/>
          <w:numId w:val="250"/>
        </w:numPr>
        <w:tabs>
          <w:tab w:val="left" w:pos="1400"/>
          <w:tab w:val="left" w:pos="1401"/>
        </w:tabs>
        <w:spacing w:before="58" w:line="288" w:lineRule="auto"/>
        <w:ind w:right="1171"/>
        <w:rPr>
          <w:rFonts w:ascii="Arial" w:hAnsi="Arial"/>
          <w:sz w:val="24"/>
        </w:rPr>
      </w:pPr>
      <w:r>
        <w:rPr>
          <w:w w:val="110"/>
          <w:sz w:val="24"/>
        </w:rPr>
        <w:t>Begin</w:t>
      </w:r>
      <w:r>
        <w:rPr>
          <w:spacing w:val="-25"/>
          <w:w w:val="110"/>
          <w:sz w:val="24"/>
        </w:rPr>
        <w:t xml:space="preserve"> </w:t>
      </w:r>
      <w:r>
        <w:rPr>
          <w:w w:val="110"/>
          <w:sz w:val="24"/>
        </w:rPr>
        <w:t>rehearsals</w:t>
      </w:r>
      <w:r>
        <w:rPr>
          <w:spacing w:val="-24"/>
          <w:w w:val="110"/>
          <w:sz w:val="24"/>
        </w:rPr>
        <w:t xml:space="preserve"> </w:t>
      </w:r>
      <w:r>
        <w:rPr>
          <w:w w:val="110"/>
          <w:sz w:val="24"/>
        </w:rPr>
        <w:t>with</w:t>
      </w:r>
      <w:r>
        <w:rPr>
          <w:spacing w:val="-24"/>
          <w:w w:val="110"/>
          <w:sz w:val="24"/>
        </w:rPr>
        <w:t xml:space="preserve"> </w:t>
      </w:r>
      <w:r>
        <w:rPr>
          <w:w w:val="110"/>
          <w:sz w:val="24"/>
        </w:rPr>
        <w:t>the</w:t>
      </w:r>
      <w:r>
        <w:rPr>
          <w:spacing w:val="-27"/>
          <w:w w:val="110"/>
          <w:sz w:val="24"/>
        </w:rPr>
        <w:t xml:space="preserve"> </w:t>
      </w:r>
      <w:r>
        <w:rPr>
          <w:w w:val="110"/>
          <w:sz w:val="24"/>
        </w:rPr>
        <w:t>entire</w:t>
      </w:r>
      <w:r>
        <w:rPr>
          <w:spacing w:val="-26"/>
          <w:w w:val="110"/>
          <w:sz w:val="24"/>
        </w:rPr>
        <w:t xml:space="preserve"> </w:t>
      </w:r>
      <w:r>
        <w:rPr>
          <w:w w:val="110"/>
          <w:sz w:val="24"/>
        </w:rPr>
        <w:t>group</w:t>
      </w:r>
      <w:r>
        <w:rPr>
          <w:spacing w:val="-24"/>
          <w:w w:val="110"/>
          <w:sz w:val="24"/>
        </w:rPr>
        <w:t xml:space="preserve"> </w:t>
      </w:r>
      <w:r>
        <w:rPr>
          <w:w w:val="110"/>
          <w:sz w:val="24"/>
        </w:rPr>
        <w:t>working</w:t>
      </w:r>
      <w:r>
        <w:rPr>
          <w:spacing w:val="-28"/>
          <w:w w:val="110"/>
          <w:sz w:val="24"/>
        </w:rPr>
        <w:t xml:space="preserve"> </w:t>
      </w:r>
      <w:r>
        <w:rPr>
          <w:w w:val="110"/>
          <w:sz w:val="24"/>
        </w:rPr>
        <w:t>on</w:t>
      </w:r>
      <w:r>
        <w:rPr>
          <w:spacing w:val="-25"/>
          <w:w w:val="110"/>
          <w:sz w:val="24"/>
        </w:rPr>
        <w:t xml:space="preserve"> </w:t>
      </w:r>
      <w:r>
        <w:rPr>
          <w:w w:val="110"/>
          <w:sz w:val="24"/>
        </w:rPr>
        <w:t>alignment,</w:t>
      </w:r>
      <w:r>
        <w:rPr>
          <w:spacing w:val="-25"/>
          <w:w w:val="110"/>
          <w:sz w:val="24"/>
        </w:rPr>
        <w:t xml:space="preserve"> </w:t>
      </w:r>
      <w:r>
        <w:rPr>
          <w:w w:val="110"/>
          <w:sz w:val="24"/>
        </w:rPr>
        <w:t>breathing</w:t>
      </w:r>
      <w:r>
        <w:rPr>
          <w:spacing w:val="-25"/>
          <w:w w:val="110"/>
          <w:sz w:val="24"/>
        </w:rPr>
        <w:t xml:space="preserve"> </w:t>
      </w:r>
      <w:r>
        <w:rPr>
          <w:w w:val="110"/>
          <w:sz w:val="24"/>
        </w:rPr>
        <w:t>and</w:t>
      </w:r>
      <w:r>
        <w:rPr>
          <w:spacing w:val="-24"/>
          <w:w w:val="110"/>
          <w:sz w:val="24"/>
        </w:rPr>
        <w:t xml:space="preserve"> </w:t>
      </w:r>
      <w:r>
        <w:rPr>
          <w:w w:val="110"/>
          <w:sz w:val="24"/>
        </w:rPr>
        <w:t>movement exercises</w:t>
      </w:r>
    </w:p>
    <w:p w:rsidR="00EF6423" w:rsidRDefault="00EF6423" w:rsidP="00EF6423">
      <w:pPr>
        <w:pStyle w:val="ListParagraph"/>
        <w:numPr>
          <w:ilvl w:val="1"/>
          <w:numId w:val="250"/>
        </w:numPr>
        <w:tabs>
          <w:tab w:val="left" w:pos="2121"/>
        </w:tabs>
        <w:spacing w:line="284" w:lineRule="exact"/>
        <w:rPr>
          <w:rFonts w:ascii="Courier New" w:hAnsi="Courier New"/>
          <w:sz w:val="24"/>
        </w:rPr>
      </w:pPr>
      <w:r>
        <w:rPr>
          <w:w w:val="105"/>
          <w:sz w:val="24"/>
        </w:rPr>
        <w:t>Stretching &amp; Breathing</w:t>
      </w:r>
      <w:r>
        <w:rPr>
          <w:spacing w:val="-26"/>
          <w:w w:val="105"/>
          <w:sz w:val="24"/>
        </w:rPr>
        <w:t xml:space="preserve"> </w:t>
      </w:r>
      <w:r>
        <w:rPr>
          <w:w w:val="105"/>
          <w:sz w:val="24"/>
        </w:rPr>
        <w:t>Exercises</w:t>
      </w:r>
    </w:p>
    <w:p w:rsidR="00EF6423" w:rsidRDefault="00EF6423" w:rsidP="00EF6423">
      <w:pPr>
        <w:spacing w:line="284" w:lineRule="exact"/>
        <w:rPr>
          <w:rFonts w:ascii="Courier New" w:hAnsi="Courier New"/>
          <w:sz w:val="24"/>
        </w:rPr>
        <w:sectPr w:rsidR="00EF6423" w:rsidSect="00D85866">
          <w:headerReference w:type="even" r:id="rId132"/>
          <w:headerReference w:type="default" r:id="rId133"/>
          <w:footerReference w:type="default" r:id="rId134"/>
          <w:headerReference w:type="first" r:id="rId135"/>
          <w:pgSz w:w="12240" w:h="15840"/>
          <w:pgMar w:top="1000" w:right="280" w:bottom="1600" w:left="460" w:header="723" w:footer="1401" w:gutter="0"/>
          <w:pgNumType w:start="47"/>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1"/>
          <w:numId w:val="250"/>
        </w:numPr>
        <w:tabs>
          <w:tab w:val="left" w:pos="2121"/>
        </w:tabs>
        <w:spacing w:before="104"/>
        <w:rPr>
          <w:rFonts w:ascii="Courier New" w:hAnsi="Courier New"/>
          <w:sz w:val="24"/>
        </w:rPr>
      </w:pPr>
      <w:r>
        <w:rPr>
          <w:w w:val="105"/>
          <w:sz w:val="24"/>
        </w:rPr>
        <w:t>Alexander</w:t>
      </w:r>
      <w:r>
        <w:rPr>
          <w:spacing w:val="-9"/>
          <w:w w:val="105"/>
          <w:sz w:val="24"/>
        </w:rPr>
        <w:t xml:space="preserve"> </w:t>
      </w:r>
      <w:r>
        <w:rPr>
          <w:w w:val="105"/>
          <w:sz w:val="24"/>
        </w:rPr>
        <w:t>Technique</w:t>
      </w:r>
    </w:p>
    <w:p w:rsidR="00EF6423" w:rsidRDefault="00EF6423" w:rsidP="00EF6423">
      <w:pPr>
        <w:pStyle w:val="BodyText"/>
        <w:spacing w:before="24" w:line="280" w:lineRule="auto"/>
        <w:ind w:left="2841" w:right="1233"/>
      </w:pPr>
      <w:r>
        <w:rPr>
          <w:noProof/>
        </w:rPr>
        <mc:AlternateContent>
          <mc:Choice Requires="wpg">
            <w:drawing>
              <wp:anchor distT="0" distB="0" distL="114300" distR="114300" simplePos="0" relativeHeight="251684864" behindDoc="0" locked="0" layoutInCell="1" allowOverlap="1" wp14:anchorId="764C35D2" wp14:editId="64B9B9CA">
                <wp:simplePos x="0" y="0"/>
                <wp:positionH relativeFrom="page">
                  <wp:posOffset>1867535</wp:posOffset>
                </wp:positionH>
                <wp:positionV relativeFrom="paragraph">
                  <wp:posOffset>20955</wp:posOffset>
                </wp:positionV>
                <wp:extent cx="73660" cy="196850"/>
                <wp:effectExtent l="0" t="0" r="0" b="0"/>
                <wp:wrapNone/>
                <wp:docPr id="837" name="Group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660" cy="196850"/>
                          <a:chOff x="2941" y="33"/>
                          <a:chExt cx="220" cy="586"/>
                        </a:xfrm>
                      </wpg:grpSpPr>
                      <pic:pic xmlns:pic="http://schemas.openxmlformats.org/drawingml/2006/picture">
                        <pic:nvPicPr>
                          <pic:cNvPr id="838" name="Picture 9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941" y="33"/>
                            <a:ext cx="2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9" name="Picture 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941" y="353"/>
                            <a:ext cx="2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A30421" id="Group 88" o:spid="_x0000_s1026" style="position:absolute;margin-left:147.05pt;margin-top:1.65pt;width:5.8pt;height:15.5pt;z-index:251684864;mso-position-horizontal-relative:page" coordorigin="2941,33" coordsize="22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left:2941;top:33;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">
                  <v:imagedata r:id="rId136" o:title=""/>
                </v:shape>
                <v:shape id="Picture 89" o:spid="_x0000_s1028" type="#_x0000_t75" style="position:absolute;left:2941;top:353;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">
                  <v:imagedata r:id="rId136" o:title=""/>
                </v:shape>
                <w10:wrap anchorx="page"/>
              </v:group>
            </w:pict>
          </mc:Fallback>
        </mc:AlternateContent>
      </w:r>
      <w:hyperlink r:id="rId137">
        <w:r>
          <w:rPr>
            <w:color w:val="0000FF"/>
            <w:u w:val="single" w:color="0000FF"/>
          </w:rPr>
          <w:t>https://www.youtube.com/watch?v=7jybmoPHOKM</w:t>
        </w:r>
      </w:hyperlink>
      <w:r>
        <w:rPr>
          <w:color w:val="0000FF"/>
        </w:rPr>
        <w:t xml:space="preserve"> </w:t>
      </w:r>
      <w:hyperlink r:id="rId138">
        <w:r>
          <w:rPr>
            <w:color w:val="0000FF"/>
            <w:u w:val="single" w:color="0000FF"/>
          </w:rPr>
          <w:t>https://www.youtube.com/watch?v=29Vv6Fi236c</w:t>
        </w:r>
        <w:r>
          <w:rPr>
            <w:color w:val="0000FF"/>
          </w:rPr>
          <w:t xml:space="preserve"> </w:t>
        </w:r>
      </w:hyperlink>
      <w:r>
        <w:t>- University of Michigan School of Music</w:t>
      </w:r>
    </w:p>
    <w:p w:rsidR="00EF6423" w:rsidRDefault="00EF6423" w:rsidP="00EF6423">
      <w:pPr>
        <w:spacing w:line="280" w:lineRule="auto"/>
        <w:sectPr w:rsidR="00EF6423" w:rsidSect="00D85866">
          <w:pgSz w:w="12240" w:h="15840"/>
          <w:pgMar w:top="1000" w:right="280" w:bottom="1600" w:left="460" w:header="723" w:footer="1401" w:gutter="0"/>
          <w:cols w:space="720"/>
        </w:sectPr>
      </w:pPr>
    </w:p>
    <w:p w:rsidR="00EF6423" w:rsidRDefault="00EF6423" w:rsidP="00EF6423">
      <w:pPr>
        <w:pStyle w:val="ListParagraph"/>
        <w:numPr>
          <w:ilvl w:val="1"/>
          <w:numId w:val="250"/>
        </w:numPr>
        <w:tabs>
          <w:tab w:val="left" w:pos="2121"/>
        </w:tabs>
        <w:spacing w:before="2"/>
        <w:rPr>
          <w:rFonts w:ascii="Courier New" w:hAnsi="Courier New"/>
          <w:sz w:val="24"/>
        </w:rPr>
      </w:pPr>
      <w:r>
        <w:rPr>
          <w:sz w:val="24"/>
        </w:rPr>
        <w:t>Yoga</w:t>
      </w:r>
    </w:p>
    <w:p w:rsidR="00EF6423" w:rsidRDefault="00EF6423" w:rsidP="00EF6423">
      <w:pPr>
        <w:pStyle w:val="BodyText"/>
        <w:spacing w:before="5"/>
        <w:rPr>
          <w:sz w:val="2"/>
        </w:rPr>
      </w:pPr>
    </w:p>
    <w:p w:rsidR="00EF6423" w:rsidRDefault="00EF6423" w:rsidP="00EF6423">
      <w:pPr>
        <w:pStyle w:val="BodyText"/>
        <w:ind w:left="2481"/>
        <w:rPr>
          <w:sz w:val="20"/>
        </w:rPr>
      </w:pPr>
      <w:r>
        <w:rPr>
          <w:noProof/>
        </w:rPr>
        <mc:AlternateContent>
          <mc:Choice Requires="wpg">
            <w:drawing>
              <wp:inline distT="0" distB="0" distL="0" distR="0" wp14:anchorId="44196801" wp14:editId="1DB7BE3D">
                <wp:extent cx="139700" cy="371475"/>
                <wp:effectExtent l="3810" t="1270" r="0" b="0"/>
                <wp:docPr id="20" name="Group 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9700" cy="371475"/>
                          <a:chOff x="0" y="0"/>
                          <a:chExt cx="220" cy="585"/>
                        </a:xfrm>
                      </wpg:grpSpPr>
                      <pic:pic xmlns:pic="http://schemas.openxmlformats.org/drawingml/2006/picture">
                        <pic:nvPicPr>
                          <pic:cNvPr id="22" name="Picture 87"/>
                          <pic:cNvPicPr>
                            <a:picLocks noRot="1" noChangeAspect="1" noEditPoints="1" noChangeArrowheads="1" noChangeShapeType="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6"/>
                          <pic:cNvPicPr>
                            <a:picLocks noRot="1" noChangeAspect="1" noEditPoints="1" noChangeArrowheads="1" noChangeShapeType="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320"/>
                            <a:ext cx="220"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CACCDE5" id="Group 85" o:spid="_x0000_s1026" style="width:11pt;height:29.25pt;mso-position-horizontal-relative:char;mso-position-vertical-relative:line" coordsize="22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">
                <o:lock v:ext="edit" aspectratio="t"/>
                <v:shape id="Picture 87" o:spid="_x0000_s1027" type="#_x0000_t75" style="position:absolute;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">
                  <v:imagedata r:id="rId136" o:title=""/>
                  <o:lock v:ext="edit" rotation="t" cropping="t" verticies="t" shapetype="t"/>
                </v:shape>
                <v:shape id="Picture 86" o:spid="_x0000_s1028" type="#_x0000_t75" style="position:absolute;top:320;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">
                  <v:imagedata r:id="rId136" o:title=""/>
                  <o:lock v:ext="edit" rotation="t" cropping="t" verticies="t" shapetype="t"/>
                </v:shape>
                <w10:anchorlock/>
              </v:group>
            </w:pict>
          </mc:Fallback>
        </mc:AlternateContent>
      </w:r>
    </w:p>
    <w:p w:rsidR="00EF6423" w:rsidRDefault="00EF6423" w:rsidP="00EF6423">
      <w:pPr>
        <w:pStyle w:val="ListParagraph"/>
        <w:numPr>
          <w:ilvl w:val="1"/>
          <w:numId w:val="250"/>
        </w:numPr>
        <w:tabs>
          <w:tab w:val="left" w:pos="2121"/>
        </w:tabs>
        <w:spacing w:before="36"/>
        <w:rPr>
          <w:rFonts w:ascii="Courier New" w:hAnsi="Courier New"/>
          <w:sz w:val="24"/>
        </w:rPr>
      </w:pPr>
      <w:r>
        <w:rPr>
          <w:sz w:val="24"/>
        </w:rPr>
        <w:t>Tai</w:t>
      </w:r>
      <w:r>
        <w:rPr>
          <w:spacing w:val="-14"/>
          <w:sz w:val="24"/>
        </w:rPr>
        <w:t xml:space="preserve"> </w:t>
      </w:r>
      <w:r>
        <w:rPr>
          <w:spacing w:val="-6"/>
          <w:sz w:val="24"/>
        </w:rPr>
        <w:t>Chi</w:t>
      </w:r>
    </w:p>
    <w:p w:rsidR="00EF6423" w:rsidRDefault="00EF6423" w:rsidP="00EF6423">
      <w:pPr>
        <w:pStyle w:val="BodyText"/>
        <w:spacing w:before="10"/>
        <w:rPr>
          <w:sz w:val="2"/>
        </w:rPr>
      </w:pPr>
    </w:p>
    <w:p w:rsidR="00EF6423" w:rsidRDefault="00EF6423" w:rsidP="00EF6423">
      <w:pPr>
        <w:pStyle w:val="BodyText"/>
        <w:ind w:left="2481"/>
        <w:rPr>
          <w:sz w:val="20"/>
        </w:rPr>
      </w:pPr>
      <w:r>
        <w:rPr>
          <w:noProof/>
        </w:rPr>
        <mc:AlternateContent>
          <mc:Choice Requires="wpg">
            <w:drawing>
              <wp:inline distT="0" distB="0" distL="0" distR="0" wp14:anchorId="2D09F5C4" wp14:editId="72261E3E">
                <wp:extent cx="139700" cy="368300"/>
                <wp:effectExtent l="3810" t="0" r="0" b="5715"/>
                <wp:docPr id="14" name="Group 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9700" cy="368300"/>
                          <a:chOff x="0" y="0"/>
                          <a:chExt cx="220" cy="580"/>
                        </a:xfrm>
                      </wpg:grpSpPr>
                      <pic:pic xmlns:pic="http://schemas.openxmlformats.org/drawingml/2006/picture">
                        <pic:nvPicPr>
                          <pic:cNvPr id="16" name="Picture 84"/>
                          <pic:cNvPicPr>
                            <a:picLocks noRot="1" noChangeAspect="1" noEditPoints="1" noChangeArrowheads="1" noChangeShapeType="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3"/>
                          <pic:cNvPicPr>
                            <a:picLocks noRot="1" noChangeAspect="1" noEditPoints="1" noChangeArrowheads="1" noChangeShapeType="1" noCrop="1"/>
                          </pic:cNvPicPr>
                        </pic:nvPicPr>
                        <pic:blipFill>
                          <a:blip r:embed="rId66">
                            <a:extLst>
                              <a:ext uri="{28A0092B-C50C-407E-A947-70E740481C1C}">
                                <a14:useLocalDpi xmlns:a14="http://schemas.microsoft.com/office/drawing/2010/main" val="0"/>
                              </a:ext>
                            </a:extLst>
                          </a:blip>
                          <a:srcRect/>
                          <a:stretch>
                            <a:fillRect/>
                          </a:stretch>
                        </pic:blipFill>
                        <pic:spPr bwMode="auto">
                          <a:xfrm>
                            <a:off x="0" y="315"/>
                            <a:ext cx="220"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59DBCD" id="Group 82" o:spid="_x0000_s1026" style="width:11pt;height:29pt;mso-position-horizontal-relative:char;mso-position-vertical-relative:line" coordsize="2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">
                <o:lock v:ext="edit" aspectratio="t"/>
                <v:shape id="Picture 84" o:spid="_x0000_s1027" type="#_x0000_t75" style="position:absolute;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">
                  <v:imagedata r:id="rId136" o:title=""/>
                  <o:lock v:ext="edit" rotation="t" cropping="t" verticies="t" shapetype="t"/>
                </v:shape>
                <v:shape id="Picture 83" o:spid="_x0000_s1028" type="#_x0000_t75" style="position:absolute;top:315;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">
                  <v:imagedata r:id="rId136" o:title=""/>
                  <o:lock v:ext="edit" rotation="t" cropping="t" verticies="t" shapetype="t"/>
                </v:shape>
                <w10:anchorlock/>
              </v:group>
            </w:pict>
          </mc:Fallback>
        </mc:AlternateContent>
      </w:r>
    </w:p>
    <w:p w:rsidR="00EF6423" w:rsidRDefault="00EF6423" w:rsidP="00EF6423">
      <w:pPr>
        <w:pStyle w:val="BodyText"/>
        <w:spacing w:before="6"/>
        <w:rPr>
          <w:sz w:val="27"/>
        </w:rPr>
      </w:pPr>
      <w:r>
        <w:br w:type="column"/>
      </w:r>
    </w:p>
    <w:p w:rsidR="00EF6423" w:rsidRDefault="00EF6423" w:rsidP="00EF6423">
      <w:pPr>
        <w:pStyle w:val="BodyText"/>
        <w:spacing w:line="278" w:lineRule="auto"/>
        <w:ind w:left="-31" w:right="3636"/>
      </w:pPr>
      <w:hyperlink r:id="rId139">
        <w:r>
          <w:rPr>
            <w:color w:val="0000FF"/>
            <w:u w:val="single" w:color="0000FF"/>
          </w:rPr>
          <w:t>https://www.youtube.com/watch?v=2tprK4ml3Z4</w:t>
        </w:r>
      </w:hyperlink>
      <w:r>
        <w:rPr>
          <w:color w:val="0000FF"/>
        </w:rPr>
        <w:t xml:space="preserve"> </w:t>
      </w:r>
      <w:hyperlink r:id="rId140">
        <w:r>
          <w:rPr>
            <w:color w:val="0000FF"/>
            <w:u w:val="single" w:color="0000FF"/>
          </w:rPr>
          <w:t>https://www.youtube.com/watch?v=4vTJHUDB5ak</w:t>
        </w:r>
      </w:hyperlink>
    </w:p>
    <w:p w:rsidR="00EF6423" w:rsidRDefault="00EF6423" w:rsidP="00EF6423">
      <w:pPr>
        <w:pStyle w:val="BodyText"/>
        <w:spacing w:before="10"/>
        <w:rPr>
          <w:sz w:val="27"/>
        </w:rPr>
      </w:pPr>
    </w:p>
    <w:p w:rsidR="00EF6423" w:rsidRDefault="00EF6423" w:rsidP="00EF6423">
      <w:pPr>
        <w:pStyle w:val="BodyText"/>
        <w:spacing w:line="273" w:lineRule="auto"/>
        <w:ind w:left="-31" w:right="3529"/>
      </w:pPr>
      <w:hyperlink r:id="rId141">
        <w:r>
          <w:rPr>
            <w:color w:val="0000FF"/>
            <w:u w:val="single" w:color="0000FF"/>
          </w:rPr>
          <w:t>https://www.youtube.com/watch?v=opGwGWJg98o</w:t>
        </w:r>
      </w:hyperlink>
      <w:r>
        <w:rPr>
          <w:color w:val="0000FF"/>
        </w:rPr>
        <w:t xml:space="preserve"> </w:t>
      </w:r>
      <w:hyperlink r:id="rId142">
        <w:r>
          <w:rPr>
            <w:color w:val="0000FF"/>
            <w:u w:val="single" w:color="0000FF"/>
          </w:rPr>
          <w:t>https://www.youtube.com/watch?v=6L43P1MY2KA</w:t>
        </w:r>
      </w:hyperlink>
    </w:p>
    <w:p w:rsidR="00EF6423" w:rsidRDefault="00EF6423" w:rsidP="00EF6423">
      <w:pPr>
        <w:spacing w:line="273" w:lineRule="auto"/>
        <w:sectPr w:rsidR="00EF6423" w:rsidSect="00D85866">
          <w:type w:val="continuous"/>
          <w:pgSz w:w="12240" w:h="15840"/>
          <w:pgMar w:top="1400" w:right="280" w:bottom="280" w:left="460" w:header="720" w:footer="720" w:gutter="0"/>
          <w:cols w:num="2" w:space="720" w:equalWidth="0">
            <w:col w:w="2833" w:space="40"/>
            <w:col w:w="8627"/>
          </w:cols>
        </w:sectPr>
      </w:pPr>
    </w:p>
    <w:p w:rsidR="00EF6423" w:rsidRDefault="00EF6423" w:rsidP="00EF6423">
      <w:pPr>
        <w:pStyle w:val="ListParagraph"/>
        <w:numPr>
          <w:ilvl w:val="1"/>
          <w:numId w:val="250"/>
        </w:numPr>
        <w:tabs>
          <w:tab w:val="left" w:pos="2121"/>
        </w:tabs>
        <w:spacing w:before="11"/>
        <w:rPr>
          <w:rFonts w:ascii="Courier New" w:hAnsi="Courier New"/>
          <w:sz w:val="24"/>
        </w:rPr>
      </w:pPr>
      <w:r>
        <w:rPr>
          <w:sz w:val="24"/>
        </w:rPr>
        <w:t>Qi</w:t>
      </w:r>
      <w:r>
        <w:rPr>
          <w:spacing w:val="-8"/>
          <w:sz w:val="24"/>
        </w:rPr>
        <w:t xml:space="preserve"> </w:t>
      </w:r>
      <w:r>
        <w:rPr>
          <w:sz w:val="24"/>
        </w:rPr>
        <w:t>Gong</w:t>
      </w:r>
    </w:p>
    <w:p w:rsidR="00EF6423" w:rsidRDefault="00EF6423" w:rsidP="00EF6423">
      <w:pPr>
        <w:pStyle w:val="BodyText"/>
        <w:spacing w:before="24" w:line="273" w:lineRule="auto"/>
        <w:ind w:left="2841" w:right="3597"/>
      </w:pPr>
      <w:r>
        <w:rPr>
          <w:noProof/>
        </w:rPr>
        <mc:AlternateContent>
          <mc:Choice Requires="wpg">
            <w:drawing>
              <wp:anchor distT="0" distB="0" distL="114300" distR="114300" simplePos="0" relativeHeight="251685888" behindDoc="0" locked="0" layoutInCell="1" allowOverlap="1" wp14:anchorId="3B6319A6" wp14:editId="63DBC926">
                <wp:simplePos x="0" y="0"/>
                <wp:positionH relativeFrom="page">
                  <wp:posOffset>1867535</wp:posOffset>
                </wp:positionH>
                <wp:positionV relativeFrom="paragraph">
                  <wp:posOffset>20955</wp:posOffset>
                </wp:positionV>
                <wp:extent cx="73660" cy="194945"/>
                <wp:effectExtent l="0" t="0" r="0" b="0"/>
                <wp:wrapNone/>
                <wp:docPr id="828" name="Group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660" cy="194945"/>
                          <a:chOff x="2941" y="33"/>
                          <a:chExt cx="220" cy="581"/>
                        </a:xfrm>
                      </wpg:grpSpPr>
                      <pic:pic xmlns:pic="http://schemas.openxmlformats.org/drawingml/2006/picture">
                        <pic:nvPicPr>
                          <pic:cNvPr id="829" name="Picture 8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941" y="33"/>
                            <a:ext cx="2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941" y="348"/>
                            <a:ext cx="2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CBCB75" id="Group 79" o:spid="_x0000_s1026" style="position:absolute;margin-left:147.05pt;margin-top:1.65pt;width:5.8pt;height:15.35pt;z-index:251685888;mso-position-horizontal-relative:page" coordorigin="2941,33" coordsize="22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">
                <o:lock v:ext="edit" aspectratio="t"/>
                <v:shape id="Picture 81" o:spid="_x0000_s1027" type="#_x0000_t75" style="position:absolute;left:2941;top:33;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">
                  <v:imagedata r:id="rId136" o:title=""/>
                </v:shape>
                <v:shape id="Picture 80" o:spid="_x0000_s1028" type="#_x0000_t75" style="position:absolute;left:2941;top:348;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">
                  <v:imagedata r:id="rId136" o:title=""/>
                </v:shape>
                <w10:wrap anchorx="page"/>
              </v:group>
            </w:pict>
          </mc:Fallback>
        </mc:AlternateContent>
      </w:r>
      <w:hyperlink r:id="rId143">
        <w:r>
          <w:rPr>
            <w:color w:val="0000FF"/>
            <w:u w:val="single" w:color="0000FF"/>
          </w:rPr>
          <w:t>https://www.youtube.com/watch?v=jMuHgj3FF_k</w:t>
        </w:r>
      </w:hyperlink>
      <w:r>
        <w:rPr>
          <w:color w:val="0000FF"/>
        </w:rPr>
        <w:t xml:space="preserve"> </w:t>
      </w:r>
      <w:hyperlink r:id="rId144">
        <w:r>
          <w:rPr>
            <w:color w:val="0000FF"/>
            <w:u w:val="single" w:color="0000FF"/>
          </w:rPr>
          <w:t>https://www.youtube.com/watch?v=faCUU9nYBDc</w:t>
        </w:r>
      </w:hyperlink>
    </w:p>
    <w:p w:rsidR="00EF6423" w:rsidRDefault="00EF6423" w:rsidP="00EF6423">
      <w:pPr>
        <w:pStyle w:val="BodyText"/>
        <w:spacing w:before="8"/>
        <w:rPr>
          <w:sz w:val="19"/>
        </w:rPr>
      </w:pPr>
    </w:p>
    <w:p w:rsidR="00EF6423" w:rsidRDefault="00EF6423" w:rsidP="00EF6423">
      <w:pPr>
        <w:spacing w:before="105"/>
        <w:ind w:left="680"/>
        <w:rPr>
          <w:b/>
          <w:sz w:val="24"/>
        </w:rPr>
      </w:pPr>
      <w:r>
        <w:rPr>
          <w:b/>
          <w:w w:val="105"/>
          <w:sz w:val="24"/>
        </w:rPr>
        <w:t>Non-Singing Activities</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Share</w:t>
      </w:r>
      <w:r>
        <w:rPr>
          <w:spacing w:val="-15"/>
          <w:w w:val="110"/>
          <w:sz w:val="24"/>
        </w:rPr>
        <w:t xml:space="preserve"> </w:t>
      </w:r>
      <w:r>
        <w:rPr>
          <w:w w:val="110"/>
          <w:sz w:val="24"/>
        </w:rPr>
        <w:t>screen</w:t>
      </w:r>
      <w:r>
        <w:rPr>
          <w:spacing w:val="-13"/>
          <w:w w:val="110"/>
          <w:sz w:val="24"/>
        </w:rPr>
        <w:t xml:space="preserve"> </w:t>
      </w:r>
      <w:r>
        <w:rPr>
          <w:w w:val="110"/>
          <w:sz w:val="24"/>
        </w:rPr>
        <w:t>and</w:t>
      </w:r>
      <w:r>
        <w:rPr>
          <w:spacing w:val="-17"/>
          <w:w w:val="110"/>
          <w:sz w:val="24"/>
        </w:rPr>
        <w:t xml:space="preserve"> </w:t>
      </w:r>
      <w:r>
        <w:rPr>
          <w:w w:val="110"/>
          <w:sz w:val="24"/>
        </w:rPr>
        <w:t>discuss</w:t>
      </w:r>
      <w:r>
        <w:rPr>
          <w:spacing w:val="-11"/>
          <w:w w:val="110"/>
          <w:sz w:val="24"/>
        </w:rPr>
        <w:t xml:space="preserve"> </w:t>
      </w:r>
      <w:r>
        <w:rPr>
          <w:w w:val="110"/>
          <w:sz w:val="24"/>
        </w:rPr>
        <w:t>score</w:t>
      </w:r>
      <w:r>
        <w:rPr>
          <w:spacing w:val="-15"/>
          <w:w w:val="110"/>
          <w:sz w:val="24"/>
        </w:rPr>
        <w:t xml:space="preserve"> </w:t>
      </w:r>
      <w:r>
        <w:rPr>
          <w:w w:val="110"/>
          <w:sz w:val="24"/>
        </w:rPr>
        <w:t>markings</w:t>
      </w:r>
      <w:r>
        <w:rPr>
          <w:spacing w:val="-17"/>
          <w:w w:val="110"/>
          <w:sz w:val="24"/>
        </w:rPr>
        <w:t xml:space="preserve"> </w:t>
      </w:r>
      <w:r>
        <w:rPr>
          <w:w w:val="110"/>
          <w:sz w:val="24"/>
        </w:rPr>
        <w:t>(professor’s</w:t>
      </w:r>
      <w:r>
        <w:rPr>
          <w:spacing w:val="-16"/>
          <w:w w:val="110"/>
          <w:sz w:val="24"/>
        </w:rPr>
        <w:t xml:space="preserve"> </w:t>
      </w:r>
      <w:r>
        <w:rPr>
          <w:w w:val="110"/>
          <w:sz w:val="24"/>
        </w:rPr>
        <w:t>pre-marked</w:t>
      </w:r>
      <w:r>
        <w:rPr>
          <w:spacing w:val="-12"/>
          <w:w w:val="110"/>
          <w:sz w:val="24"/>
        </w:rPr>
        <w:t xml:space="preserve"> </w:t>
      </w:r>
      <w:r>
        <w:rPr>
          <w:w w:val="110"/>
          <w:sz w:val="24"/>
        </w:rPr>
        <w:t>score)</w:t>
      </w:r>
    </w:p>
    <w:p w:rsidR="00EF6423" w:rsidRDefault="00EF6423" w:rsidP="00EF6423">
      <w:pPr>
        <w:pStyle w:val="ListParagraph"/>
        <w:numPr>
          <w:ilvl w:val="1"/>
          <w:numId w:val="250"/>
        </w:numPr>
        <w:tabs>
          <w:tab w:val="left" w:pos="2121"/>
        </w:tabs>
        <w:spacing w:before="49" w:line="264" w:lineRule="auto"/>
        <w:ind w:right="1286"/>
        <w:rPr>
          <w:rFonts w:ascii="Courier New" w:hAnsi="Courier New"/>
          <w:sz w:val="24"/>
        </w:rPr>
      </w:pPr>
      <w:r>
        <w:rPr>
          <w:w w:val="110"/>
          <w:sz w:val="24"/>
        </w:rPr>
        <w:t>Variation:</w:t>
      </w:r>
      <w:r>
        <w:rPr>
          <w:spacing w:val="-23"/>
          <w:w w:val="110"/>
          <w:sz w:val="24"/>
        </w:rPr>
        <w:t xml:space="preserve"> </w:t>
      </w:r>
      <w:r>
        <w:rPr>
          <w:w w:val="110"/>
          <w:sz w:val="24"/>
        </w:rPr>
        <w:t>Students</w:t>
      </w:r>
      <w:r>
        <w:rPr>
          <w:spacing w:val="-22"/>
          <w:w w:val="110"/>
          <w:sz w:val="24"/>
        </w:rPr>
        <w:t xml:space="preserve"> </w:t>
      </w:r>
      <w:r>
        <w:rPr>
          <w:w w:val="110"/>
          <w:sz w:val="24"/>
        </w:rPr>
        <w:t>mark</w:t>
      </w:r>
      <w:r>
        <w:rPr>
          <w:spacing w:val="-24"/>
          <w:w w:val="110"/>
          <w:sz w:val="24"/>
        </w:rPr>
        <w:t xml:space="preserve"> </w:t>
      </w:r>
      <w:r>
        <w:rPr>
          <w:w w:val="110"/>
          <w:sz w:val="24"/>
        </w:rPr>
        <w:t>scores</w:t>
      </w:r>
      <w:r>
        <w:rPr>
          <w:spacing w:val="-22"/>
          <w:w w:val="110"/>
          <w:sz w:val="24"/>
        </w:rPr>
        <w:t xml:space="preserve"> </w:t>
      </w:r>
      <w:r>
        <w:rPr>
          <w:w w:val="110"/>
          <w:sz w:val="24"/>
        </w:rPr>
        <w:t>together</w:t>
      </w:r>
      <w:r>
        <w:rPr>
          <w:spacing w:val="-23"/>
          <w:w w:val="110"/>
          <w:sz w:val="24"/>
        </w:rPr>
        <w:t xml:space="preserve"> </w:t>
      </w:r>
      <w:r>
        <w:rPr>
          <w:w w:val="110"/>
          <w:sz w:val="24"/>
        </w:rPr>
        <w:t>as</w:t>
      </w:r>
      <w:r>
        <w:rPr>
          <w:spacing w:val="-26"/>
          <w:w w:val="110"/>
          <w:sz w:val="24"/>
        </w:rPr>
        <w:t xml:space="preserve"> </w:t>
      </w:r>
      <w:r>
        <w:rPr>
          <w:w w:val="110"/>
          <w:sz w:val="24"/>
        </w:rPr>
        <w:t>professor</w:t>
      </w:r>
      <w:r>
        <w:rPr>
          <w:spacing w:val="-27"/>
          <w:w w:val="110"/>
          <w:sz w:val="24"/>
        </w:rPr>
        <w:t xml:space="preserve"> </w:t>
      </w:r>
      <w:r>
        <w:rPr>
          <w:w w:val="110"/>
          <w:sz w:val="24"/>
        </w:rPr>
        <w:t>marks</w:t>
      </w:r>
      <w:r>
        <w:rPr>
          <w:spacing w:val="-22"/>
          <w:w w:val="110"/>
          <w:sz w:val="24"/>
        </w:rPr>
        <w:t xml:space="preserve"> </w:t>
      </w:r>
      <w:r>
        <w:rPr>
          <w:w w:val="110"/>
          <w:sz w:val="24"/>
        </w:rPr>
        <w:t>in</w:t>
      </w:r>
      <w:r>
        <w:rPr>
          <w:spacing w:val="-27"/>
          <w:w w:val="110"/>
          <w:sz w:val="24"/>
        </w:rPr>
        <w:t xml:space="preserve"> </w:t>
      </w:r>
      <w:r>
        <w:rPr>
          <w:w w:val="110"/>
          <w:sz w:val="24"/>
        </w:rPr>
        <w:t>real</w:t>
      </w:r>
      <w:r>
        <w:rPr>
          <w:spacing w:val="-24"/>
          <w:w w:val="110"/>
          <w:sz w:val="24"/>
        </w:rPr>
        <w:t xml:space="preserve"> </w:t>
      </w:r>
      <w:r>
        <w:rPr>
          <w:w w:val="110"/>
          <w:sz w:val="24"/>
        </w:rPr>
        <w:t>time,</w:t>
      </w:r>
      <w:r>
        <w:rPr>
          <w:spacing w:val="-23"/>
          <w:w w:val="110"/>
          <w:sz w:val="24"/>
        </w:rPr>
        <w:t xml:space="preserve"> </w:t>
      </w:r>
      <w:r>
        <w:rPr>
          <w:w w:val="110"/>
          <w:sz w:val="24"/>
        </w:rPr>
        <w:t xml:space="preserve">using </w:t>
      </w:r>
      <w:r>
        <w:rPr>
          <w:w w:val="105"/>
          <w:sz w:val="24"/>
        </w:rPr>
        <w:t>ForScore</w:t>
      </w:r>
      <w:r>
        <w:rPr>
          <w:color w:val="0000FF"/>
          <w:spacing w:val="-33"/>
          <w:w w:val="105"/>
          <w:sz w:val="24"/>
        </w:rPr>
        <w:t xml:space="preserve"> </w:t>
      </w:r>
      <w:hyperlink r:id="rId145">
        <w:r>
          <w:rPr>
            <w:color w:val="0000FF"/>
            <w:w w:val="105"/>
            <w:sz w:val="24"/>
            <w:u w:val="single" w:color="0000FF"/>
          </w:rPr>
          <w:t>https://forscore.co</w:t>
        </w:r>
      </w:hyperlink>
      <w:r>
        <w:rPr>
          <w:color w:val="0000FF"/>
          <w:spacing w:val="-2"/>
          <w:w w:val="105"/>
          <w:sz w:val="24"/>
        </w:rPr>
        <w:t xml:space="preserve"> </w:t>
      </w:r>
      <w:r>
        <w:rPr>
          <w:w w:val="105"/>
          <w:sz w:val="24"/>
        </w:rPr>
        <w:t>or</w:t>
      </w:r>
      <w:r>
        <w:rPr>
          <w:spacing w:val="-32"/>
          <w:w w:val="105"/>
          <w:sz w:val="24"/>
        </w:rPr>
        <w:t xml:space="preserve"> </w:t>
      </w:r>
      <w:r>
        <w:rPr>
          <w:w w:val="105"/>
          <w:sz w:val="24"/>
        </w:rPr>
        <w:t>GigBook</w:t>
      </w:r>
      <w:hyperlink r:id="rId146">
        <w:r>
          <w:rPr>
            <w:color w:val="0000FF"/>
            <w:spacing w:val="-32"/>
            <w:w w:val="105"/>
            <w:sz w:val="24"/>
          </w:rPr>
          <w:t xml:space="preserve"> </w:t>
        </w:r>
        <w:r>
          <w:rPr>
            <w:color w:val="0000FF"/>
            <w:w w:val="105"/>
            <w:sz w:val="24"/>
            <w:u w:val="single" w:color="0000FF"/>
          </w:rPr>
          <w:t>http://www.deepdishdesigns.com</w:t>
        </w:r>
        <w:r>
          <w:rPr>
            <w:color w:val="0000FF"/>
            <w:spacing w:val="-32"/>
            <w:w w:val="105"/>
            <w:sz w:val="24"/>
          </w:rPr>
          <w:t xml:space="preserve"> </w:t>
        </w:r>
      </w:hyperlink>
      <w:r>
        <w:rPr>
          <w:w w:val="105"/>
          <w:sz w:val="24"/>
        </w:rPr>
        <w:t>apps</w:t>
      </w:r>
    </w:p>
    <w:p w:rsidR="00EF6423" w:rsidRDefault="00EF6423" w:rsidP="00EF6423">
      <w:pPr>
        <w:pStyle w:val="ListParagraph"/>
        <w:numPr>
          <w:ilvl w:val="0"/>
          <w:numId w:val="250"/>
        </w:numPr>
        <w:tabs>
          <w:tab w:val="left" w:pos="1400"/>
          <w:tab w:val="left" w:pos="1401"/>
        </w:tabs>
        <w:spacing w:before="32"/>
        <w:rPr>
          <w:rFonts w:ascii="Arial" w:hAnsi="Arial"/>
          <w:sz w:val="24"/>
        </w:rPr>
      </w:pPr>
      <w:r>
        <w:rPr>
          <w:w w:val="110"/>
          <w:sz w:val="24"/>
        </w:rPr>
        <w:t>Singer</w:t>
      </w:r>
      <w:r>
        <w:rPr>
          <w:spacing w:val="-12"/>
          <w:w w:val="110"/>
          <w:sz w:val="24"/>
        </w:rPr>
        <w:t xml:space="preserve"> </w:t>
      </w:r>
      <w:r>
        <w:rPr>
          <w:w w:val="110"/>
          <w:sz w:val="24"/>
        </w:rPr>
        <w:t>or</w:t>
      </w:r>
      <w:r>
        <w:rPr>
          <w:spacing w:val="-16"/>
          <w:w w:val="110"/>
          <w:sz w:val="24"/>
        </w:rPr>
        <w:t xml:space="preserve"> </w:t>
      </w:r>
      <w:r>
        <w:rPr>
          <w:w w:val="110"/>
          <w:sz w:val="24"/>
        </w:rPr>
        <w:t>guest</w:t>
      </w:r>
      <w:r>
        <w:rPr>
          <w:spacing w:val="-18"/>
          <w:w w:val="110"/>
          <w:sz w:val="24"/>
        </w:rPr>
        <w:t xml:space="preserve"> </w:t>
      </w:r>
      <w:r>
        <w:rPr>
          <w:w w:val="110"/>
          <w:sz w:val="24"/>
        </w:rPr>
        <w:t>professor</w:t>
      </w:r>
      <w:r>
        <w:rPr>
          <w:spacing w:val="-17"/>
          <w:w w:val="110"/>
          <w:sz w:val="24"/>
        </w:rPr>
        <w:t xml:space="preserve"> </w:t>
      </w:r>
      <w:r>
        <w:rPr>
          <w:w w:val="110"/>
          <w:sz w:val="24"/>
        </w:rPr>
        <w:t>does</w:t>
      </w:r>
      <w:r>
        <w:rPr>
          <w:spacing w:val="-15"/>
          <w:w w:val="110"/>
          <w:sz w:val="24"/>
        </w:rPr>
        <w:t xml:space="preserve"> </w:t>
      </w:r>
      <w:r>
        <w:rPr>
          <w:w w:val="110"/>
          <w:sz w:val="24"/>
        </w:rPr>
        <w:t>a</w:t>
      </w:r>
      <w:r>
        <w:rPr>
          <w:spacing w:val="-8"/>
          <w:w w:val="110"/>
          <w:sz w:val="24"/>
        </w:rPr>
        <w:t xml:space="preserve"> </w:t>
      </w:r>
      <w:r>
        <w:rPr>
          <w:w w:val="110"/>
          <w:sz w:val="24"/>
        </w:rPr>
        <w:t>presentation</w:t>
      </w:r>
      <w:r>
        <w:rPr>
          <w:spacing w:val="-12"/>
          <w:w w:val="110"/>
          <w:sz w:val="24"/>
        </w:rPr>
        <w:t xml:space="preserve"> </w:t>
      </w:r>
      <w:r>
        <w:rPr>
          <w:w w:val="110"/>
          <w:sz w:val="24"/>
        </w:rPr>
        <w:t>on</w:t>
      </w:r>
      <w:r>
        <w:rPr>
          <w:spacing w:val="-11"/>
          <w:w w:val="110"/>
          <w:sz w:val="24"/>
        </w:rPr>
        <w:t xml:space="preserve"> </w:t>
      </w:r>
      <w:r>
        <w:rPr>
          <w:w w:val="110"/>
          <w:sz w:val="24"/>
        </w:rPr>
        <w:t>the</w:t>
      </w:r>
      <w:r>
        <w:rPr>
          <w:spacing w:val="-14"/>
          <w:w w:val="110"/>
          <w:sz w:val="24"/>
        </w:rPr>
        <w:t xml:space="preserve"> </w:t>
      </w:r>
      <w:r>
        <w:rPr>
          <w:w w:val="110"/>
          <w:sz w:val="24"/>
        </w:rPr>
        <w:t>poet</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Place</w:t>
      </w:r>
      <w:r>
        <w:rPr>
          <w:spacing w:val="-19"/>
          <w:w w:val="110"/>
          <w:sz w:val="24"/>
        </w:rPr>
        <w:t xml:space="preserve"> </w:t>
      </w:r>
      <w:r>
        <w:rPr>
          <w:w w:val="110"/>
          <w:sz w:val="24"/>
        </w:rPr>
        <w:t>the</w:t>
      </w:r>
      <w:r>
        <w:rPr>
          <w:spacing w:val="-18"/>
          <w:w w:val="110"/>
          <w:sz w:val="24"/>
        </w:rPr>
        <w:t xml:space="preserve"> </w:t>
      </w:r>
      <w:r>
        <w:rPr>
          <w:w w:val="110"/>
          <w:sz w:val="24"/>
        </w:rPr>
        <w:t>music</w:t>
      </w:r>
      <w:r>
        <w:rPr>
          <w:spacing w:val="-17"/>
          <w:w w:val="110"/>
          <w:sz w:val="24"/>
        </w:rPr>
        <w:t xml:space="preserve"> </w:t>
      </w:r>
      <w:r>
        <w:rPr>
          <w:w w:val="110"/>
          <w:sz w:val="24"/>
        </w:rPr>
        <w:t>within</w:t>
      </w:r>
      <w:r>
        <w:rPr>
          <w:spacing w:val="-16"/>
          <w:w w:val="110"/>
          <w:sz w:val="24"/>
        </w:rPr>
        <w:t xml:space="preserve"> </w:t>
      </w:r>
      <w:r>
        <w:rPr>
          <w:w w:val="110"/>
          <w:sz w:val="24"/>
        </w:rPr>
        <w:t>a</w:t>
      </w:r>
      <w:r>
        <w:rPr>
          <w:spacing w:val="-18"/>
          <w:w w:val="110"/>
          <w:sz w:val="24"/>
        </w:rPr>
        <w:t xml:space="preserve"> </w:t>
      </w:r>
      <w:r>
        <w:rPr>
          <w:w w:val="110"/>
          <w:sz w:val="24"/>
        </w:rPr>
        <w:t>historical</w:t>
      </w:r>
      <w:r>
        <w:rPr>
          <w:spacing w:val="-16"/>
          <w:w w:val="110"/>
          <w:sz w:val="24"/>
        </w:rPr>
        <w:t xml:space="preserve"> </w:t>
      </w:r>
      <w:r>
        <w:rPr>
          <w:w w:val="110"/>
          <w:sz w:val="24"/>
        </w:rPr>
        <w:t>context—what</w:t>
      </w:r>
      <w:r>
        <w:rPr>
          <w:spacing w:val="-18"/>
          <w:w w:val="110"/>
          <w:sz w:val="24"/>
        </w:rPr>
        <w:t xml:space="preserve"> </w:t>
      </w:r>
      <w:r>
        <w:rPr>
          <w:w w:val="110"/>
          <w:sz w:val="24"/>
        </w:rPr>
        <w:t>else</w:t>
      </w:r>
      <w:r>
        <w:rPr>
          <w:spacing w:val="-18"/>
          <w:w w:val="110"/>
          <w:sz w:val="24"/>
        </w:rPr>
        <w:t xml:space="preserve"> </w:t>
      </w:r>
      <w:r>
        <w:rPr>
          <w:w w:val="110"/>
          <w:sz w:val="24"/>
        </w:rPr>
        <w:t>was</w:t>
      </w:r>
      <w:r>
        <w:rPr>
          <w:spacing w:val="-14"/>
          <w:w w:val="110"/>
          <w:sz w:val="24"/>
        </w:rPr>
        <w:t xml:space="preserve"> </w:t>
      </w:r>
      <w:r>
        <w:rPr>
          <w:w w:val="110"/>
          <w:sz w:val="24"/>
        </w:rPr>
        <w:t>happening</w:t>
      </w:r>
      <w:r>
        <w:rPr>
          <w:spacing w:val="-19"/>
          <w:w w:val="110"/>
          <w:sz w:val="24"/>
        </w:rPr>
        <w:t xml:space="preserve"> </w:t>
      </w:r>
      <w:r>
        <w:rPr>
          <w:w w:val="110"/>
          <w:sz w:val="24"/>
        </w:rPr>
        <w:t>in</w:t>
      </w:r>
      <w:r>
        <w:rPr>
          <w:spacing w:val="-16"/>
          <w:w w:val="110"/>
          <w:sz w:val="24"/>
        </w:rPr>
        <w:t xml:space="preserve"> </w:t>
      </w:r>
      <w:r>
        <w:rPr>
          <w:w w:val="110"/>
          <w:sz w:val="24"/>
        </w:rPr>
        <w:t>the</w:t>
      </w:r>
      <w:r>
        <w:rPr>
          <w:spacing w:val="-18"/>
          <w:w w:val="110"/>
          <w:sz w:val="24"/>
        </w:rPr>
        <w:t xml:space="preserve"> </w:t>
      </w:r>
      <w:r>
        <w:rPr>
          <w:w w:val="110"/>
          <w:sz w:val="24"/>
        </w:rPr>
        <w:t>world?</w:t>
      </w:r>
    </w:p>
    <w:p w:rsidR="00EF6423" w:rsidRDefault="00EF6423" w:rsidP="00EF6423">
      <w:pPr>
        <w:pStyle w:val="ListParagraph"/>
        <w:numPr>
          <w:ilvl w:val="0"/>
          <w:numId w:val="250"/>
        </w:numPr>
        <w:tabs>
          <w:tab w:val="left" w:pos="1400"/>
          <w:tab w:val="left" w:pos="1401"/>
        </w:tabs>
        <w:spacing w:before="63"/>
        <w:rPr>
          <w:rFonts w:ascii="Arial" w:hAnsi="Arial"/>
          <w:sz w:val="24"/>
        </w:rPr>
      </w:pPr>
      <w:r>
        <w:rPr>
          <w:w w:val="110"/>
          <w:sz w:val="24"/>
        </w:rPr>
        <w:t>Guest</w:t>
      </w:r>
      <w:r>
        <w:rPr>
          <w:spacing w:val="-15"/>
          <w:w w:val="110"/>
          <w:sz w:val="24"/>
        </w:rPr>
        <w:t xml:space="preserve"> </w:t>
      </w:r>
      <w:r>
        <w:rPr>
          <w:w w:val="110"/>
          <w:sz w:val="24"/>
        </w:rPr>
        <w:t>foreign</w:t>
      </w:r>
      <w:r>
        <w:rPr>
          <w:spacing w:val="-18"/>
          <w:w w:val="110"/>
          <w:sz w:val="24"/>
        </w:rPr>
        <w:t xml:space="preserve"> </w:t>
      </w:r>
      <w:r>
        <w:rPr>
          <w:w w:val="110"/>
          <w:sz w:val="24"/>
        </w:rPr>
        <w:t>language</w:t>
      </w:r>
      <w:r>
        <w:rPr>
          <w:spacing w:val="-15"/>
          <w:w w:val="110"/>
          <w:sz w:val="24"/>
        </w:rPr>
        <w:t xml:space="preserve"> </w:t>
      </w:r>
      <w:r>
        <w:rPr>
          <w:w w:val="110"/>
          <w:sz w:val="24"/>
        </w:rPr>
        <w:t>professor</w:t>
      </w:r>
      <w:r>
        <w:rPr>
          <w:spacing w:val="-18"/>
          <w:w w:val="110"/>
          <w:sz w:val="24"/>
        </w:rPr>
        <w:t xml:space="preserve"> </w:t>
      </w:r>
      <w:r>
        <w:rPr>
          <w:w w:val="110"/>
          <w:sz w:val="24"/>
        </w:rPr>
        <w:t>to</w:t>
      </w:r>
      <w:r>
        <w:rPr>
          <w:spacing w:val="-15"/>
          <w:w w:val="110"/>
          <w:sz w:val="24"/>
        </w:rPr>
        <w:t xml:space="preserve"> </w:t>
      </w:r>
      <w:r>
        <w:rPr>
          <w:w w:val="110"/>
          <w:sz w:val="24"/>
        </w:rPr>
        <w:t>assist</w:t>
      </w:r>
      <w:r>
        <w:rPr>
          <w:spacing w:val="-15"/>
          <w:w w:val="110"/>
          <w:sz w:val="24"/>
        </w:rPr>
        <w:t xml:space="preserve"> </w:t>
      </w:r>
      <w:r>
        <w:rPr>
          <w:w w:val="110"/>
          <w:sz w:val="24"/>
        </w:rPr>
        <w:t>with</w:t>
      </w:r>
      <w:r>
        <w:rPr>
          <w:spacing w:val="-15"/>
          <w:w w:val="110"/>
          <w:sz w:val="24"/>
        </w:rPr>
        <w:t xml:space="preserve"> </w:t>
      </w:r>
      <w:r>
        <w:rPr>
          <w:w w:val="110"/>
          <w:sz w:val="24"/>
        </w:rPr>
        <w:t>pronunciation</w:t>
      </w:r>
    </w:p>
    <w:p w:rsidR="00EF6423" w:rsidRDefault="00EF6423" w:rsidP="00EF6423">
      <w:pPr>
        <w:pStyle w:val="ListParagraph"/>
        <w:numPr>
          <w:ilvl w:val="0"/>
          <w:numId w:val="250"/>
        </w:numPr>
        <w:tabs>
          <w:tab w:val="left" w:pos="1400"/>
          <w:tab w:val="left" w:pos="1401"/>
        </w:tabs>
        <w:spacing w:before="58" w:line="283" w:lineRule="auto"/>
        <w:ind w:right="1616"/>
        <w:rPr>
          <w:rFonts w:ascii="Arial" w:hAnsi="Arial"/>
          <w:sz w:val="24"/>
        </w:rPr>
      </w:pPr>
      <w:r>
        <w:rPr>
          <w:w w:val="105"/>
          <w:sz w:val="24"/>
        </w:rPr>
        <w:t>Guest composer discusses their compositional process and inspiration, followed by student/composer Q &amp;</w:t>
      </w:r>
      <w:r>
        <w:rPr>
          <w:spacing w:val="-27"/>
          <w:w w:val="105"/>
          <w:sz w:val="24"/>
        </w:rPr>
        <w:t xml:space="preserve"> </w:t>
      </w:r>
      <w:r>
        <w:rPr>
          <w:w w:val="105"/>
          <w:sz w:val="24"/>
        </w:rPr>
        <w:t>A</w:t>
      </w:r>
    </w:p>
    <w:p w:rsidR="00EF6423" w:rsidRDefault="00EF6423" w:rsidP="00EF6423">
      <w:pPr>
        <w:pStyle w:val="ListParagraph"/>
        <w:numPr>
          <w:ilvl w:val="0"/>
          <w:numId w:val="250"/>
        </w:numPr>
        <w:tabs>
          <w:tab w:val="left" w:pos="1400"/>
          <w:tab w:val="left" w:pos="1401"/>
        </w:tabs>
        <w:spacing w:before="8"/>
        <w:rPr>
          <w:rFonts w:ascii="Arial" w:hAnsi="Arial"/>
          <w:sz w:val="24"/>
        </w:rPr>
      </w:pPr>
      <w:r>
        <w:rPr>
          <w:w w:val="105"/>
          <w:sz w:val="24"/>
        </w:rPr>
        <w:t>Utilize Breakout</w:t>
      </w:r>
      <w:r>
        <w:rPr>
          <w:spacing w:val="-22"/>
          <w:w w:val="105"/>
          <w:sz w:val="24"/>
        </w:rPr>
        <w:t xml:space="preserve"> </w:t>
      </w:r>
      <w:r>
        <w:rPr>
          <w:w w:val="105"/>
          <w:sz w:val="24"/>
        </w:rPr>
        <w:t>Rooms</w:t>
      </w:r>
    </w:p>
    <w:p w:rsidR="00EF6423" w:rsidRDefault="00EF6423" w:rsidP="00EF6423">
      <w:pPr>
        <w:pStyle w:val="ListParagraph"/>
        <w:numPr>
          <w:ilvl w:val="1"/>
          <w:numId w:val="250"/>
        </w:numPr>
        <w:tabs>
          <w:tab w:val="left" w:pos="2121"/>
        </w:tabs>
        <w:spacing w:before="49"/>
        <w:rPr>
          <w:rFonts w:ascii="Courier New" w:hAnsi="Courier New"/>
          <w:sz w:val="24"/>
        </w:rPr>
      </w:pPr>
      <w:r>
        <w:rPr>
          <w:w w:val="110"/>
          <w:sz w:val="24"/>
        </w:rPr>
        <w:t>Solicit</w:t>
      </w:r>
      <w:r>
        <w:rPr>
          <w:spacing w:val="-15"/>
          <w:w w:val="110"/>
          <w:sz w:val="24"/>
        </w:rPr>
        <w:t xml:space="preserve"> </w:t>
      </w:r>
      <w:r>
        <w:rPr>
          <w:w w:val="110"/>
          <w:sz w:val="24"/>
        </w:rPr>
        <w:t>student</w:t>
      </w:r>
      <w:r>
        <w:rPr>
          <w:spacing w:val="-14"/>
          <w:w w:val="110"/>
          <w:sz w:val="24"/>
        </w:rPr>
        <w:t xml:space="preserve"> </w:t>
      </w:r>
      <w:r>
        <w:rPr>
          <w:w w:val="110"/>
          <w:sz w:val="24"/>
        </w:rPr>
        <w:t>discussion</w:t>
      </w:r>
      <w:r>
        <w:rPr>
          <w:spacing w:val="-12"/>
          <w:w w:val="110"/>
          <w:sz w:val="24"/>
        </w:rPr>
        <w:t xml:space="preserve"> </w:t>
      </w:r>
      <w:r>
        <w:rPr>
          <w:w w:val="110"/>
          <w:sz w:val="24"/>
        </w:rPr>
        <w:t>regarding</w:t>
      </w:r>
      <w:r>
        <w:rPr>
          <w:spacing w:val="-12"/>
          <w:w w:val="110"/>
          <w:sz w:val="24"/>
        </w:rPr>
        <w:t xml:space="preserve"> </w:t>
      </w:r>
      <w:r>
        <w:rPr>
          <w:w w:val="110"/>
          <w:sz w:val="24"/>
        </w:rPr>
        <w:t>score-preparation</w:t>
      </w:r>
    </w:p>
    <w:p w:rsidR="00EF6423" w:rsidRDefault="00EF6423" w:rsidP="00EF6423">
      <w:pPr>
        <w:pStyle w:val="ListParagraph"/>
        <w:numPr>
          <w:ilvl w:val="1"/>
          <w:numId w:val="250"/>
        </w:numPr>
        <w:tabs>
          <w:tab w:val="left" w:pos="2121"/>
        </w:tabs>
        <w:spacing w:before="29"/>
        <w:rPr>
          <w:rFonts w:ascii="Courier New" w:hAnsi="Courier New"/>
          <w:sz w:val="24"/>
        </w:rPr>
      </w:pPr>
      <w:r>
        <w:rPr>
          <w:w w:val="110"/>
          <w:sz w:val="24"/>
        </w:rPr>
        <w:t>Solicit</w:t>
      </w:r>
      <w:r>
        <w:rPr>
          <w:spacing w:val="-16"/>
          <w:w w:val="110"/>
          <w:sz w:val="24"/>
        </w:rPr>
        <w:t xml:space="preserve"> </w:t>
      </w:r>
      <w:r>
        <w:rPr>
          <w:w w:val="110"/>
          <w:sz w:val="24"/>
        </w:rPr>
        <w:t>student</w:t>
      </w:r>
      <w:r>
        <w:rPr>
          <w:spacing w:val="-15"/>
          <w:w w:val="110"/>
          <w:sz w:val="24"/>
        </w:rPr>
        <w:t xml:space="preserve"> </w:t>
      </w:r>
      <w:r>
        <w:rPr>
          <w:w w:val="110"/>
          <w:sz w:val="24"/>
        </w:rPr>
        <w:t>discussion</w:t>
      </w:r>
      <w:r>
        <w:rPr>
          <w:spacing w:val="-18"/>
          <w:w w:val="110"/>
          <w:sz w:val="24"/>
        </w:rPr>
        <w:t xml:space="preserve"> </w:t>
      </w:r>
      <w:r>
        <w:rPr>
          <w:w w:val="110"/>
          <w:sz w:val="24"/>
        </w:rPr>
        <w:t>of</w:t>
      </w:r>
      <w:r>
        <w:rPr>
          <w:spacing w:val="-16"/>
          <w:w w:val="110"/>
          <w:sz w:val="24"/>
        </w:rPr>
        <w:t xml:space="preserve"> </w:t>
      </w:r>
      <w:r>
        <w:rPr>
          <w:w w:val="110"/>
          <w:sz w:val="24"/>
        </w:rPr>
        <w:t>text/poetry</w:t>
      </w:r>
      <w:r>
        <w:rPr>
          <w:spacing w:val="-15"/>
          <w:w w:val="110"/>
          <w:sz w:val="24"/>
        </w:rPr>
        <w:t xml:space="preserve"> </w:t>
      </w:r>
      <w:r>
        <w:rPr>
          <w:w w:val="110"/>
          <w:sz w:val="24"/>
        </w:rPr>
        <w:t>using</w:t>
      </w:r>
      <w:r>
        <w:rPr>
          <w:spacing w:val="-13"/>
          <w:w w:val="110"/>
          <w:sz w:val="24"/>
        </w:rPr>
        <w:t xml:space="preserve"> </w:t>
      </w:r>
      <w:r>
        <w:rPr>
          <w:w w:val="110"/>
          <w:sz w:val="24"/>
        </w:rPr>
        <w:t>a</w:t>
      </w:r>
      <w:r>
        <w:rPr>
          <w:spacing w:val="-16"/>
          <w:w w:val="110"/>
          <w:sz w:val="24"/>
        </w:rPr>
        <w:t xml:space="preserve"> </w:t>
      </w:r>
      <w:r>
        <w:rPr>
          <w:w w:val="110"/>
          <w:sz w:val="24"/>
        </w:rPr>
        <w:t>random</w:t>
      </w:r>
      <w:r>
        <w:rPr>
          <w:spacing w:val="-15"/>
          <w:w w:val="110"/>
          <w:sz w:val="24"/>
        </w:rPr>
        <w:t xml:space="preserve"> </w:t>
      </w:r>
      <w:r>
        <w:rPr>
          <w:w w:val="110"/>
          <w:sz w:val="24"/>
        </w:rPr>
        <w:t>mix</w:t>
      </w:r>
      <w:r>
        <w:rPr>
          <w:spacing w:val="-20"/>
          <w:w w:val="110"/>
          <w:sz w:val="24"/>
        </w:rPr>
        <w:t xml:space="preserve"> </w:t>
      </w:r>
      <w:r>
        <w:rPr>
          <w:w w:val="110"/>
          <w:sz w:val="24"/>
        </w:rPr>
        <w:t>of</w:t>
      </w:r>
      <w:r>
        <w:rPr>
          <w:spacing w:val="-16"/>
          <w:w w:val="110"/>
          <w:sz w:val="24"/>
        </w:rPr>
        <w:t xml:space="preserve"> </w:t>
      </w:r>
      <w:r>
        <w:rPr>
          <w:w w:val="110"/>
          <w:sz w:val="24"/>
        </w:rPr>
        <w:t>students</w:t>
      </w:r>
    </w:p>
    <w:p w:rsidR="00EF6423" w:rsidRDefault="00EF6423" w:rsidP="00EF6423">
      <w:pPr>
        <w:spacing w:before="29"/>
        <w:ind w:left="680"/>
        <w:rPr>
          <w:b/>
          <w:sz w:val="24"/>
        </w:rPr>
      </w:pPr>
      <w:r>
        <w:rPr>
          <w:b/>
          <w:w w:val="110"/>
          <w:sz w:val="24"/>
        </w:rPr>
        <w:t>Singing-Activities (Choir muted)</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05"/>
          <w:sz w:val="24"/>
        </w:rPr>
        <w:t>Voice-Building with</w:t>
      </w:r>
      <w:r>
        <w:rPr>
          <w:spacing w:val="-15"/>
          <w:w w:val="105"/>
          <w:sz w:val="24"/>
        </w:rPr>
        <w:t xml:space="preserve"> </w:t>
      </w:r>
      <w:r>
        <w:rPr>
          <w:w w:val="105"/>
          <w:sz w:val="24"/>
        </w:rPr>
        <w:t>movement</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Ingo</w:t>
      </w:r>
      <w:r>
        <w:rPr>
          <w:spacing w:val="-16"/>
          <w:w w:val="110"/>
          <w:sz w:val="24"/>
        </w:rPr>
        <w:t xml:space="preserve"> </w:t>
      </w:r>
      <w:r>
        <w:rPr>
          <w:w w:val="110"/>
          <w:sz w:val="24"/>
        </w:rPr>
        <w:t>Titze</w:t>
      </w:r>
      <w:r>
        <w:rPr>
          <w:spacing w:val="-15"/>
          <w:w w:val="110"/>
          <w:sz w:val="24"/>
        </w:rPr>
        <w:t xml:space="preserve"> </w:t>
      </w:r>
      <w:r>
        <w:rPr>
          <w:w w:val="110"/>
          <w:sz w:val="24"/>
        </w:rPr>
        <w:t>technique</w:t>
      </w:r>
      <w:r>
        <w:rPr>
          <w:spacing w:val="-11"/>
          <w:w w:val="110"/>
          <w:sz w:val="24"/>
        </w:rPr>
        <w:t xml:space="preserve"> </w:t>
      </w:r>
      <w:r>
        <w:rPr>
          <w:w w:val="110"/>
          <w:sz w:val="24"/>
        </w:rPr>
        <w:t>humming</w:t>
      </w:r>
      <w:r>
        <w:rPr>
          <w:spacing w:val="-16"/>
          <w:w w:val="110"/>
          <w:sz w:val="24"/>
        </w:rPr>
        <w:t xml:space="preserve"> </w:t>
      </w:r>
      <w:r>
        <w:rPr>
          <w:w w:val="110"/>
          <w:sz w:val="24"/>
        </w:rPr>
        <w:t>through</w:t>
      </w:r>
      <w:r>
        <w:rPr>
          <w:spacing w:val="-11"/>
          <w:w w:val="110"/>
          <w:sz w:val="24"/>
        </w:rPr>
        <w:t xml:space="preserve"> </w:t>
      </w:r>
      <w:r>
        <w:rPr>
          <w:w w:val="110"/>
          <w:sz w:val="24"/>
        </w:rPr>
        <w:t>a</w:t>
      </w:r>
      <w:r>
        <w:rPr>
          <w:spacing w:val="-20"/>
          <w:w w:val="110"/>
          <w:sz w:val="24"/>
        </w:rPr>
        <w:t xml:space="preserve"> </w:t>
      </w:r>
      <w:r>
        <w:rPr>
          <w:w w:val="110"/>
          <w:sz w:val="24"/>
        </w:rPr>
        <w:t>small</w:t>
      </w:r>
      <w:r>
        <w:rPr>
          <w:spacing w:val="-13"/>
          <w:w w:val="110"/>
          <w:sz w:val="24"/>
        </w:rPr>
        <w:t xml:space="preserve"> </w:t>
      </w:r>
      <w:r>
        <w:rPr>
          <w:w w:val="110"/>
          <w:sz w:val="24"/>
        </w:rPr>
        <w:t>straw</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Sirens</w:t>
      </w:r>
      <w:r>
        <w:rPr>
          <w:spacing w:val="-12"/>
          <w:w w:val="110"/>
          <w:sz w:val="24"/>
        </w:rPr>
        <w:t xml:space="preserve"> </w:t>
      </w:r>
      <w:r>
        <w:rPr>
          <w:w w:val="110"/>
          <w:sz w:val="24"/>
        </w:rPr>
        <w:t>for</w:t>
      </w:r>
      <w:r>
        <w:rPr>
          <w:spacing w:val="-12"/>
          <w:w w:val="110"/>
          <w:sz w:val="24"/>
        </w:rPr>
        <w:t xml:space="preserve"> </w:t>
      </w:r>
      <w:r>
        <w:rPr>
          <w:w w:val="110"/>
          <w:sz w:val="24"/>
        </w:rPr>
        <w:t>breath</w:t>
      </w:r>
      <w:r>
        <w:rPr>
          <w:spacing w:val="-10"/>
          <w:w w:val="110"/>
          <w:sz w:val="24"/>
        </w:rPr>
        <w:t xml:space="preserve"> </w:t>
      </w:r>
      <w:r>
        <w:rPr>
          <w:w w:val="110"/>
          <w:sz w:val="24"/>
        </w:rPr>
        <w:t>and</w:t>
      </w:r>
      <w:r>
        <w:rPr>
          <w:spacing w:val="-11"/>
          <w:w w:val="110"/>
          <w:sz w:val="24"/>
        </w:rPr>
        <w:t xml:space="preserve"> </w:t>
      </w:r>
      <w:r>
        <w:rPr>
          <w:w w:val="110"/>
          <w:sz w:val="24"/>
        </w:rPr>
        <w:t>vocal</w:t>
      </w:r>
      <w:r>
        <w:rPr>
          <w:spacing w:val="-14"/>
          <w:w w:val="110"/>
          <w:sz w:val="24"/>
        </w:rPr>
        <w:t xml:space="preserve"> </w:t>
      </w:r>
      <w:r>
        <w:rPr>
          <w:w w:val="110"/>
          <w:sz w:val="24"/>
        </w:rPr>
        <w:t>connection</w:t>
      </w:r>
      <w:r>
        <w:rPr>
          <w:spacing w:val="-12"/>
          <w:w w:val="110"/>
          <w:sz w:val="24"/>
        </w:rPr>
        <w:t xml:space="preserve"> </w:t>
      </w:r>
      <w:r>
        <w:rPr>
          <w:w w:val="110"/>
          <w:sz w:val="24"/>
        </w:rPr>
        <w:t>throughout</w:t>
      </w:r>
      <w:r>
        <w:rPr>
          <w:spacing w:val="-14"/>
          <w:w w:val="110"/>
          <w:sz w:val="24"/>
        </w:rPr>
        <w:t xml:space="preserve"> </w:t>
      </w:r>
      <w:r>
        <w:rPr>
          <w:w w:val="110"/>
          <w:sz w:val="24"/>
        </w:rPr>
        <w:t>the</w:t>
      </w:r>
      <w:r>
        <w:rPr>
          <w:spacing w:val="-15"/>
          <w:w w:val="110"/>
          <w:sz w:val="24"/>
        </w:rPr>
        <w:t xml:space="preserve"> </w:t>
      </w:r>
      <w:r>
        <w:rPr>
          <w:w w:val="110"/>
          <w:sz w:val="24"/>
        </w:rPr>
        <w:t>range</w:t>
      </w:r>
    </w:p>
    <w:p w:rsidR="00EF6423" w:rsidRDefault="00EF6423" w:rsidP="00EF6423">
      <w:pPr>
        <w:pStyle w:val="ListParagraph"/>
        <w:numPr>
          <w:ilvl w:val="0"/>
          <w:numId w:val="250"/>
        </w:numPr>
        <w:tabs>
          <w:tab w:val="left" w:pos="1400"/>
          <w:tab w:val="left" w:pos="1401"/>
        </w:tabs>
        <w:spacing w:before="63"/>
        <w:rPr>
          <w:rFonts w:ascii="Arial" w:hAnsi="Arial"/>
          <w:sz w:val="24"/>
        </w:rPr>
      </w:pPr>
      <w:r>
        <w:rPr>
          <w:w w:val="105"/>
          <w:sz w:val="24"/>
        </w:rPr>
        <w:t>Richard Miller onsets (inhalation, suspension,</w:t>
      </w:r>
      <w:r>
        <w:rPr>
          <w:spacing w:val="-47"/>
          <w:w w:val="105"/>
          <w:sz w:val="24"/>
        </w:rPr>
        <w:t xml:space="preserve"> </w:t>
      </w:r>
      <w:r>
        <w:rPr>
          <w:w w:val="105"/>
          <w:sz w:val="24"/>
        </w:rPr>
        <w:t>phonation, recovery)</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05"/>
          <w:sz w:val="24"/>
        </w:rPr>
        <w:t>Solfege</w:t>
      </w:r>
      <w:r>
        <w:rPr>
          <w:spacing w:val="-10"/>
          <w:w w:val="105"/>
          <w:sz w:val="24"/>
        </w:rPr>
        <w:t xml:space="preserve"> </w:t>
      </w:r>
      <w:r>
        <w:rPr>
          <w:w w:val="105"/>
          <w:sz w:val="24"/>
        </w:rPr>
        <w:t>scales</w:t>
      </w:r>
      <w:r>
        <w:rPr>
          <w:spacing w:val="-5"/>
          <w:w w:val="105"/>
          <w:sz w:val="24"/>
        </w:rPr>
        <w:t xml:space="preserve"> </w:t>
      </w:r>
      <w:r>
        <w:rPr>
          <w:w w:val="105"/>
          <w:sz w:val="24"/>
        </w:rPr>
        <w:t>(major,</w:t>
      </w:r>
      <w:r>
        <w:rPr>
          <w:spacing w:val="-6"/>
          <w:w w:val="105"/>
          <w:sz w:val="24"/>
        </w:rPr>
        <w:t xml:space="preserve"> </w:t>
      </w:r>
      <w:r>
        <w:rPr>
          <w:w w:val="105"/>
          <w:sz w:val="24"/>
        </w:rPr>
        <w:t>chromatic,</w:t>
      </w:r>
      <w:r>
        <w:rPr>
          <w:spacing w:val="-6"/>
          <w:w w:val="105"/>
          <w:sz w:val="24"/>
        </w:rPr>
        <w:t xml:space="preserve"> </w:t>
      </w:r>
      <w:r>
        <w:rPr>
          <w:w w:val="105"/>
          <w:sz w:val="24"/>
        </w:rPr>
        <w:t>various</w:t>
      </w:r>
      <w:r>
        <w:rPr>
          <w:spacing w:val="-10"/>
          <w:w w:val="105"/>
          <w:sz w:val="24"/>
        </w:rPr>
        <w:t xml:space="preserve"> </w:t>
      </w:r>
      <w:r>
        <w:rPr>
          <w:w w:val="105"/>
          <w:sz w:val="24"/>
        </w:rPr>
        <w:t>forms</w:t>
      </w:r>
      <w:r>
        <w:rPr>
          <w:spacing w:val="-10"/>
          <w:w w:val="105"/>
          <w:sz w:val="24"/>
        </w:rPr>
        <w:t xml:space="preserve"> </w:t>
      </w:r>
      <w:r>
        <w:rPr>
          <w:w w:val="105"/>
          <w:sz w:val="24"/>
        </w:rPr>
        <w:t>of</w:t>
      </w:r>
      <w:r>
        <w:rPr>
          <w:spacing w:val="-9"/>
          <w:w w:val="105"/>
          <w:sz w:val="24"/>
        </w:rPr>
        <w:t xml:space="preserve"> </w:t>
      </w:r>
      <w:r>
        <w:rPr>
          <w:w w:val="105"/>
          <w:sz w:val="24"/>
        </w:rPr>
        <w:t>minor)</w:t>
      </w:r>
      <w:r>
        <w:rPr>
          <w:spacing w:val="-9"/>
          <w:w w:val="105"/>
          <w:sz w:val="24"/>
        </w:rPr>
        <w:t xml:space="preserve"> </w:t>
      </w:r>
      <w:r>
        <w:rPr>
          <w:w w:val="105"/>
          <w:sz w:val="24"/>
        </w:rPr>
        <w:t>with</w:t>
      </w:r>
      <w:r>
        <w:rPr>
          <w:spacing w:val="-4"/>
          <w:w w:val="105"/>
          <w:sz w:val="24"/>
        </w:rPr>
        <w:t xml:space="preserve"> </w:t>
      </w:r>
      <w:r>
        <w:rPr>
          <w:w w:val="105"/>
          <w:sz w:val="24"/>
        </w:rPr>
        <w:t>Curwen</w:t>
      </w:r>
      <w:r>
        <w:rPr>
          <w:spacing w:val="-11"/>
          <w:w w:val="105"/>
          <w:sz w:val="24"/>
        </w:rPr>
        <w:t xml:space="preserve"> </w:t>
      </w:r>
      <w:r>
        <w:rPr>
          <w:w w:val="105"/>
          <w:sz w:val="24"/>
        </w:rPr>
        <w:t>hand</w:t>
      </w:r>
      <w:r>
        <w:rPr>
          <w:spacing w:val="-5"/>
          <w:w w:val="105"/>
          <w:sz w:val="24"/>
        </w:rPr>
        <w:t xml:space="preserve"> </w:t>
      </w:r>
      <w:r>
        <w:rPr>
          <w:w w:val="105"/>
          <w:sz w:val="24"/>
        </w:rPr>
        <w:t>signs</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05"/>
          <w:sz w:val="24"/>
        </w:rPr>
        <w:t>Utilize Breakout</w:t>
      </w:r>
      <w:r>
        <w:rPr>
          <w:spacing w:val="-20"/>
          <w:w w:val="105"/>
          <w:sz w:val="24"/>
        </w:rPr>
        <w:t xml:space="preserve"> </w:t>
      </w:r>
      <w:r>
        <w:rPr>
          <w:w w:val="105"/>
          <w:sz w:val="24"/>
        </w:rPr>
        <w:t>Rooms</w:t>
      </w:r>
    </w:p>
    <w:p w:rsidR="00EF6423" w:rsidRDefault="00EF6423" w:rsidP="00EF6423">
      <w:pPr>
        <w:pStyle w:val="ListParagraph"/>
        <w:numPr>
          <w:ilvl w:val="1"/>
          <w:numId w:val="250"/>
        </w:numPr>
        <w:tabs>
          <w:tab w:val="left" w:pos="2121"/>
        </w:tabs>
        <w:spacing w:before="54"/>
        <w:rPr>
          <w:rFonts w:ascii="Courier New" w:hAnsi="Courier New"/>
          <w:sz w:val="24"/>
        </w:rPr>
      </w:pPr>
      <w:r>
        <w:rPr>
          <w:w w:val="110"/>
          <w:sz w:val="24"/>
        </w:rPr>
        <w:t>Section leaders lead</w:t>
      </w:r>
      <w:r>
        <w:rPr>
          <w:spacing w:val="-33"/>
          <w:w w:val="110"/>
          <w:sz w:val="24"/>
        </w:rPr>
        <w:t xml:space="preserve"> </w:t>
      </w:r>
      <w:r>
        <w:rPr>
          <w:w w:val="110"/>
          <w:sz w:val="24"/>
        </w:rPr>
        <w:t>rehearsal</w:t>
      </w:r>
    </w:p>
    <w:p w:rsidR="00EF6423" w:rsidRDefault="00EF6423" w:rsidP="00EF6423">
      <w:pPr>
        <w:spacing w:before="24"/>
        <w:ind w:left="680"/>
        <w:rPr>
          <w:b/>
          <w:sz w:val="24"/>
        </w:rPr>
      </w:pPr>
      <w:r>
        <w:rPr>
          <w:b/>
          <w:w w:val="110"/>
          <w:sz w:val="24"/>
        </w:rPr>
        <w:t>Singing-Activities (Choir un-muted)</w:t>
      </w:r>
    </w:p>
    <w:p w:rsidR="00EF6423" w:rsidRDefault="00EF6423" w:rsidP="00EF6423">
      <w:pPr>
        <w:pStyle w:val="ListParagraph"/>
        <w:numPr>
          <w:ilvl w:val="0"/>
          <w:numId w:val="250"/>
        </w:numPr>
        <w:tabs>
          <w:tab w:val="left" w:pos="1400"/>
          <w:tab w:val="left" w:pos="1401"/>
        </w:tabs>
        <w:spacing w:before="58"/>
        <w:rPr>
          <w:rFonts w:ascii="Arial" w:hAnsi="Arial"/>
          <w:sz w:val="24"/>
        </w:rPr>
      </w:pPr>
      <w:r>
        <w:rPr>
          <w:w w:val="110"/>
          <w:sz w:val="24"/>
        </w:rPr>
        <w:t>Sustained</w:t>
      </w:r>
      <w:r>
        <w:rPr>
          <w:spacing w:val="-12"/>
          <w:w w:val="110"/>
          <w:sz w:val="24"/>
        </w:rPr>
        <w:t xml:space="preserve"> </w:t>
      </w:r>
      <w:r>
        <w:rPr>
          <w:w w:val="110"/>
          <w:sz w:val="24"/>
        </w:rPr>
        <w:t>unison</w:t>
      </w:r>
      <w:r>
        <w:rPr>
          <w:spacing w:val="-18"/>
          <w:w w:val="110"/>
          <w:sz w:val="24"/>
        </w:rPr>
        <w:t xml:space="preserve"> </w:t>
      </w:r>
      <w:r>
        <w:rPr>
          <w:w w:val="110"/>
          <w:sz w:val="24"/>
        </w:rPr>
        <w:t>pitch</w:t>
      </w:r>
      <w:r>
        <w:rPr>
          <w:spacing w:val="-16"/>
          <w:w w:val="110"/>
          <w:sz w:val="24"/>
        </w:rPr>
        <w:t xml:space="preserve"> </w:t>
      </w:r>
      <w:r>
        <w:rPr>
          <w:w w:val="110"/>
          <w:sz w:val="24"/>
        </w:rPr>
        <w:t>on</w:t>
      </w:r>
      <w:r>
        <w:rPr>
          <w:spacing w:val="-13"/>
          <w:w w:val="110"/>
          <w:sz w:val="24"/>
        </w:rPr>
        <w:t xml:space="preserve"> </w:t>
      </w:r>
      <w:r>
        <w:rPr>
          <w:w w:val="110"/>
          <w:sz w:val="24"/>
        </w:rPr>
        <w:t>variety</w:t>
      </w:r>
      <w:r>
        <w:rPr>
          <w:spacing w:val="-15"/>
          <w:w w:val="110"/>
          <w:sz w:val="24"/>
        </w:rPr>
        <w:t xml:space="preserve"> </w:t>
      </w:r>
      <w:r>
        <w:rPr>
          <w:w w:val="110"/>
          <w:sz w:val="24"/>
        </w:rPr>
        <w:t>of</w:t>
      </w:r>
      <w:r>
        <w:rPr>
          <w:spacing w:val="-12"/>
          <w:w w:val="110"/>
          <w:sz w:val="24"/>
        </w:rPr>
        <w:t xml:space="preserve"> </w:t>
      </w:r>
      <w:r>
        <w:rPr>
          <w:w w:val="110"/>
          <w:sz w:val="24"/>
        </w:rPr>
        <w:t>vowels</w:t>
      </w:r>
      <w:r>
        <w:rPr>
          <w:spacing w:val="-11"/>
          <w:w w:val="110"/>
          <w:sz w:val="24"/>
        </w:rPr>
        <w:t xml:space="preserve"> </w:t>
      </w:r>
      <w:r>
        <w:rPr>
          <w:w w:val="110"/>
          <w:sz w:val="24"/>
        </w:rPr>
        <w:t>with</w:t>
      </w:r>
      <w:r>
        <w:rPr>
          <w:spacing w:val="-16"/>
          <w:w w:val="110"/>
          <w:sz w:val="24"/>
        </w:rPr>
        <w:t xml:space="preserve"> </w:t>
      </w:r>
      <w:r>
        <w:rPr>
          <w:w w:val="110"/>
          <w:sz w:val="24"/>
        </w:rPr>
        <w:t>hand</w:t>
      </w:r>
      <w:r>
        <w:rPr>
          <w:spacing w:val="-12"/>
          <w:w w:val="110"/>
          <w:sz w:val="24"/>
        </w:rPr>
        <w:t xml:space="preserve"> </w:t>
      </w:r>
      <w:r>
        <w:rPr>
          <w:w w:val="110"/>
          <w:sz w:val="24"/>
        </w:rPr>
        <w:t>signs</w:t>
      </w:r>
    </w:p>
    <w:p w:rsidR="00EF6423" w:rsidRDefault="00EF6423" w:rsidP="00EF6423">
      <w:pPr>
        <w:pStyle w:val="ListParagraph"/>
        <w:numPr>
          <w:ilvl w:val="0"/>
          <w:numId w:val="250"/>
        </w:numPr>
        <w:tabs>
          <w:tab w:val="left" w:pos="1400"/>
          <w:tab w:val="left" w:pos="1401"/>
        </w:tabs>
        <w:spacing w:before="59"/>
        <w:rPr>
          <w:rFonts w:ascii="Arial" w:hAnsi="Arial"/>
          <w:sz w:val="24"/>
        </w:rPr>
      </w:pPr>
      <w:r>
        <w:rPr>
          <w:w w:val="110"/>
          <w:sz w:val="24"/>
        </w:rPr>
        <w:t>Sustained</w:t>
      </w:r>
      <w:r>
        <w:rPr>
          <w:spacing w:val="-12"/>
          <w:w w:val="110"/>
          <w:sz w:val="24"/>
        </w:rPr>
        <w:t xml:space="preserve"> </w:t>
      </w:r>
      <w:r>
        <w:rPr>
          <w:w w:val="110"/>
          <w:sz w:val="24"/>
        </w:rPr>
        <w:t>chords</w:t>
      </w:r>
      <w:r>
        <w:rPr>
          <w:spacing w:val="-17"/>
          <w:w w:val="110"/>
          <w:sz w:val="24"/>
        </w:rPr>
        <w:t xml:space="preserve"> </w:t>
      </w:r>
      <w:r>
        <w:rPr>
          <w:w w:val="110"/>
          <w:sz w:val="24"/>
        </w:rPr>
        <w:t>with</w:t>
      </w:r>
      <w:r>
        <w:rPr>
          <w:spacing w:val="-11"/>
          <w:w w:val="110"/>
          <w:sz w:val="24"/>
        </w:rPr>
        <w:t xml:space="preserve"> </w:t>
      </w:r>
      <w:r>
        <w:rPr>
          <w:w w:val="110"/>
          <w:sz w:val="24"/>
        </w:rPr>
        <w:t>a</w:t>
      </w:r>
      <w:r>
        <w:rPr>
          <w:spacing w:val="-15"/>
          <w:w w:val="110"/>
          <w:sz w:val="24"/>
        </w:rPr>
        <w:t xml:space="preserve"> </w:t>
      </w:r>
      <w:r>
        <w:rPr>
          <w:w w:val="110"/>
          <w:sz w:val="24"/>
        </w:rPr>
        <w:t>variety</w:t>
      </w:r>
      <w:r>
        <w:rPr>
          <w:spacing w:val="-15"/>
          <w:w w:val="110"/>
          <w:sz w:val="24"/>
        </w:rPr>
        <w:t xml:space="preserve"> </w:t>
      </w:r>
      <w:r>
        <w:rPr>
          <w:w w:val="110"/>
          <w:sz w:val="24"/>
        </w:rPr>
        <w:t>of</w:t>
      </w:r>
      <w:r>
        <w:rPr>
          <w:spacing w:val="-12"/>
          <w:w w:val="110"/>
          <w:sz w:val="24"/>
        </w:rPr>
        <w:t xml:space="preserve"> </w:t>
      </w:r>
      <w:r>
        <w:rPr>
          <w:w w:val="110"/>
          <w:sz w:val="24"/>
        </w:rPr>
        <w:t>vowels</w:t>
      </w:r>
      <w:r>
        <w:rPr>
          <w:spacing w:val="-12"/>
          <w:w w:val="110"/>
          <w:sz w:val="24"/>
        </w:rPr>
        <w:t xml:space="preserve"> </w:t>
      </w:r>
      <w:r>
        <w:rPr>
          <w:w w:val="110"/>
          <w:sz w:val="24"/>
        </w:rPr>
        <w:t>with</w:t>
      </w:r>
      <w:r>
        <w:rPr>
          <w:spacing w:val="-10"/>
          <w:w w:val="110"/>
          <w:sz w:val="24"/>
        </w:rPr>
        <w:t xml:space="preserve"> </w:t>
      </w:r>
      <w:r>
        <w:rPr>
          <w:w w:val="110"/>
          <w:sz w:val="24"/>
        </w:rPr>
        <w:t>hand</w:t>
      </w:r>
      <w:r>
        <w:rPr>
          <w:spacing w:val="-12"/>
          <w:w w:val="110"/>
          <w:sz w:val="24"/>
        </w:rPr>
        <w:t xml:space="preserve"> </w:t>
      </w:r>
      <w:r>
        <w:rPr>
          <w:w w:val="110"/>
          <w:sz w:val="24"/>
        </w:rPr>
        <w:t>signs</w:t>
      </w:r>
    </w:p>
    <w:p w:rsidR="00EF6423" w:rsidRDefault="00EF6423" w:rsidP="00EF6423">
      <w:pPr>
        <w:pStyle w:val="ListParagraph"/>
        <w:numPr>
          <w:ilvl w:val="0"/>
          <w:numId w:val="250"/>
        </w:numPr>
        <w:tabs>
          <w:tab w:val="left" w:pos="1400"/>
          <w:tab w:val="left" w:pos="1401"/>
        </w:tabs>
        <w:spacing w:before="63"/>
        <w:rPr>
          <w:rFonts w:ascii="Arial" w:hAnsi="Arial"/>
          <w:sz w:val="24"/>
        </w:rPr>
      </w:pPr>
      <w:r>
        <w:rPr>
          <w:w w:val="105"/>
          <w:sz w:val="24"/>
        </w:rPr>
        <w:t>Sustained</w:t>
      </w:r>
      <w:r>
        <w:rPr>
          <w:spacing w:val="-6"/>
          <w:w w:val="105"/>
          <w:sz w:val="24"/>
        </w:rPr>
        <w:t xml:space="preserve"> </w:t>
      </w:r>
      <w:r>
        <w:rPr>
          <w:w w:val="105"/>
          <w:sz w:val="24"/>
        </w:rPr>
        <w:t>chords</w:t>
      </w:r>
      <w:r>
        <w:rPr>
          <w:spacing w:val="-10"/>
          <w:w w:val="105"/>
          <w:sz w:val="24"/>
        </w:rPr>
        <w:t xml:space="preserve"> </w:t>
      </w:r>
      <w:r>
        <w:rPr>
          <w:w w:val="105"/>
          <w:sz w:val="24"/>
        </w:rPr>
        <w:t>with</w:t>
      </w:r>
      <w:r>
        <w:rPr>
          <w:spacing w:val="-4"/>
          <w:w w:val="105"/>
          <w:sz w:val="24"/>
        </w:rPr>
        <w:t xml:space="preserve"> </w:t>
      </w:r>
      <w:r>
        <w:rPr>
          <w:w w:val="105"/>
          <w:sz w:val="24"/>
        </w:rPr>
        <w:t>conducted</w:t>
      </w:r>
      <w:r>
        <w:rPr>
          <w:spacing w:val="-10"/>
          <w:w w:val="105"/>
          <w:sz w:val="24"/>
        </w:rPr>
        <w:t xml:space="preserve"> </w:t>
      </w:r>
      <w:r>
        <w:rPr>
          <w:w w:val="105"/>
          <w:sz w:val="24"/>
        </w:rPr>
        <w:t>full</w:t>
      </w:r>
      <w:r>
        <w:rPr>
          <w:spacing w:val="-13"/>
          <w:w w:val="105"/>
          <w:sz w:val="24"/>
        </w:rPr>
        <w:t xml:space="preserve"> </w:t>
      </w:r>
      <w:r>
        <w:rPr>
          <w:w w:val="105"/>
          <w:sz w:val="24"/>
        </w:rPr>
        <w:t>range</w:t>
      </w:r>
      <w:r>
        <w:rPr>
          <w:spacing w:val="-14"/>
          <w:w w:val="105"/>
          <w:sz w:val="24"/>
        </w:rPr>
        <w:t xml:space="preserve"> </w:t>
      </w:r>
      <w:r>
        <w:rPr>
          <w:w w:val="105"/>
          <w:sz w:val="24"/>
        </w:rPr>
        <w:t>of</w:t>
      </w:r>
      <w:r>
        <w:rPr>
          <w:spacing w:val="-11"/>
          <w:w w:val="105"/>
          <w:sz w:val="24"/>
        </w:rPr>
        <w:t xml:space="preserve"> </w:t>
      </w:r>
      <w:r>
        <w:rPr>
          <w:w w:val="105"/>
          <w:sz w:val="24"/>
        </w:rPr>
        <w:t>dynamic</w:t>
      </w:r>
      <w:r>
        <w:rPr>
          <w:spacing w:val="-8"/>
          <w:w w:val="105"/>
          <w:sz w:val="24"/>
        </w:rPr>
        <w:t xml:space="preserve"> </w:t>
      </w:r>
      <w:r>
        <w:rPr>
          <w:w w:val="105"/>
          <w:sz w:val="24"/>
        </w:rPr>
        <w:t>fluctuation</w:t>
      </w:r>
    </w:p>
    <w:p w:rsidR="00EF6423" w:rsidRDefault="00EF6423" w:rsidP="00EF6423">
      <w:pPr>
        <w:rPr>
          <w:rFonts w:ascii="Arial" w:hAnsi="Arial"/>
          <w:sz w:val="24"/>
        </w:rPr>
        <w:sectPr w:rsidR="00EF6423" w:rsidSect="00D85866">
          <w:type w:val="continuous"/>
          <w:pgSz w:w="12240" w:h="15840"/>
          <w:pgMar w:top="1400" w:right="280" w:bottom="280" w:left="460" w:header="720" w:footer="720"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71552" behindDoc="1" locked="0" layoutInCell="1" allowOverlap="1" wp14:anchorId="01C09A77" wp14:editId="54F26AAC">
                <wp:simplePos x="0" y="0"/>
                <wp:positionH relativeFrom="page">
                  <wp:posOffset>486410</wp:posOffset>
                </wp:positionH>
                <wp:positionV relativeFrom="page">
                  <wp:posOffset>8990965</wp:posOffset>
                </wp:positionV>
                <wp:extent cx="3605530" cy="38100"/>
                <wp:effectExtent l="0" t="19050" r="33020" b="0"/>
                <wp:wrapNone/>
                <wp:docPr id="821"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22" name="Line 78"/>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23" name="Line 77"/>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24" name="Line 76"/>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25" name="Line 75"/>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26" name="Line 74"/>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27" name="Line 73"/>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EE63BC" id="Group 72" o:spid="_x0000_s1026" style="position:absolute;margin-left:38.3pt;margin-top:707.95pt;width:283.9pt;height:3pt;z-index:-251644928;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">
                <o:lock v:ext="edit" aspectratio="t"/>
                <v:line id="Line 78"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" strokecolor="#4f81bc" strokeweight="5.75pt">
                  <v:path arrowok="f"/>
                  <o:lock v:ext="edit" aspectratio="t" shapetype="f"/>
                </v:line>
                <v:line id="Line 77"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" strokecolor="#4f81bc" strokeweight="5.75pt">
                  <v:path arrowok="f"/>
                  <o:lock v:ext="edit" aspectratio="t" shapetype="f"/>
                </v:line>
                <v:line id="Line 76"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" strokecolor="#4f81bc" strokeweight="5.75pt">
                  <v:path arrowok="f"/>
                  <o:lock v:ext="edit" aspectratio="t" shapetype="f"/>
                </v:line>
                <v:line id="Line 75"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" strokecolor="#4f81bc" strokeweight="5.75pt">
                  <v:path arrowok="f"/>
                  <o:lock v:ext="edit" aspectratio="t" shapetype="f"/>
                </v:line>
                <v:line id="Line 74"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" strokecolor="#4f81bc" strokeweight="5.75pt">
                  <v:path arrowok="f"/>
                  <o:lock v:ext="edit" aspectratio="t" shapetype="f"/>
                </v:line>
                <v:line id="Line 73"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" strokecolor="#4f81bc" strokeweight="5.75pt">
                  <v:path arrowok="f"/>
                  <o:lock v:ext="edit" aspectratio="t" shapetype="f"/>
                </v:lin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14:anchorId="72F31F1A" wp14:editId="73FD1863">
                <wp:simplePos x="0" y="0"/>
                <wp:positionH relativeFrom="page">
                  <wp:posOffset>661035</wp:posOffset>
                </wp:positionH>
                <wp:positionV relativeFrom="page">
                  <wp:posOffset>5363845</wp:posOffset>
                </wp:positionV>
                <wp:extent cx="3420110" cy="208915"/>
                <wp:effectExtent l="0" t="0" r="0" b="0"/>
                <wp:wrapNone/>
                <wp:docPr id="8" name="Group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20110" cy="208915"/>
                          <a:chOff x="1041" y="8447"/>
                          <a:chExt cx="10164" cy="621"/>
                        </a:xfrm>
                      </wpg:grpSpPr>
                      <wps:wsp>
                        <wps:cNvPr id="10" name="Rectangle 71"/>
                        <wps:cNvSpPr>
                          <a:spLocks noChangeAspect="1" noChangeArrowheads="1"/>
                        </wps:cNvSpPr>
                        <wps:spPr bwMode="auto">
                          <a:xfrm>
                            <a:off x="1040" y="8547"/>
                            <a:ext cx="10164" cy="421"/>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70"/>
                        <wps:cNvSpPr>
                          <a:spLocks noChangeAspect="1" noChangeArrowheads="1"/>
                        </wps:cNvSpPr>
                        <wps:spPr bwMode="auto">
                          <a:xfrm>
                            <a:off x="1040" y="8447"/>
                            <a:ext cx="10164" cy="621"/>
                          </a:xfrm>
                          <a:custGeom>
                            <a:avLst/>
                            <a:gdLst>
                              <a:gd name="T0" fmla="*/ 10164 w 10164"/>
                              <a:gd name="T1" fmla="*/ 8968 h 621"/>
                              <a:gd name="T2" fmla="*/ 0 w 10164"/>
                              <a:gd name="T3" fmla="*/ 8968 h 621"/>
                              <a:gd name="T4" fmla="*/ 0 w 10164"/>
                              <a:gd name="T5" fmla="*/ 9068 h 621"/>
                              <a:gd name="T6" fmla="*/ 10164 w 10164"/>
                              <a:gd name="T7" fmla="*/ 9068 h 621"/>
                              <a:gd name="T8" fmla="*/ 10164 w 10164"/>
                              <a:gd name="T9" fmla="*/ 8968 h 621"/>
                              <a:gd name="T10" fmla="*/ 10164 w 10164"/>
                              <a:gd name="T11" fmla="*/ 8447 h 621"/>
                              <a:gd name="T12" fmla="*/ 0 w 10164"/>
                              <a:gd name="T13" fmla="*/ 8447 h 621"/>
                              <a:gd name="T14" fmla="*/ 0 w 10164"/>
                              <a:gd name="T15" fmla="*/ 8547 h 621"/>
                              <a:gd name="T16" fmla="*/ 10164 w 10164"/>
                              <a:gd name="T17" fmla="*/ 8547 h 621"/>
                              <a:gd name="T18" fmla="*/ 10164 w 10164"/>
                              <a:gd name="T19" fmla="*/ 8447 h 6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4" h="621">
                                <a:moveTo>
                                  <a:pt x="10164" y="521"/>
                                </a:moveTo>
                                <a:lnTo>
                                  <a:pt x="0" y="521"/>
                                </a:lnTo>
                                <a:lnTo>
                                  <a:pt x="0" y="621"/>
                                </a:lnTo>
                                <a:lnTo>
                                  <a:pt x="10164" y="621"/>
                                </a:lnTo>
                                <a:lnTo>
                                  <a:pt x="10164" y="521"/>
                                </a:lnTo>
                                <a:moveTo>
                                  <a:pt x="10164" y="0"/>
                                </a:moveTo>
                                <a:lnTo>
                                  <a:pt x="0" y="0"/>
                                </a:lnTo>
                                <a:lnTo>
                                  <a:pt x="0" y="100"/>
                                </a:lnTo>
                                <a:lnTo>
                                  <a:pt x="10164" y="100"/>
                                </a:lnTo>
                                <a:lnTo>
                                  <a:pt x="10164" y="0"/>
                                </a:lnTo>
                              </a:path>
                            </a:pathLst>
                          </a:custGeom>
                          <a:solidFill>
                            <a:srgbClr val="4985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F2F68" id="Group 69" o:spid="_x0000_s1026" style="position:absolute;margin-left:52.05pt;margin-top:422.35pt;width:269.3pt;height:16.45pt;z-index:-251643904;mso-position-horizontal-relative:page;mso-position-vertical-relative:page" coordorigin="1041,8447" coordsize="1016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">
                <o:lock v:ext="edit" aspectratio="t"/>
                <v:rect id="Rectangle 71" o:spid="_x0000_s1027" style="position:absolute;left:1040;top:8547;width:1016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" fillcolor="#4985e8" stroked="f">
                  <o:lock v:ext="edit" aspectratio="t"/>
                </v:rect>
                <v:shape id="AutoShape 70" o:spid="_x0000_s1028" style="position:absolute;left:1040;top:8447;width:10164;height:621;visibility:visible;mso-wrap-style:square;v-text-anchor:top" coordsize="1016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" path="m10164,521l,521,,621r10164,l10164,521t,-521l,,,100r10164,l10164,e" fillcolor="#4985e8" stroked="f">
                  <v:path o:connecttype="custom" o:connectlocs="10164,8968;0,8968;0,9068;10164,9068;10164,8968;10164,8447;0,8447;0,8547;10164,8547;10164,8447" o:connectangles="0,0,0,0,0,0,0,0,0,0"/>
                  <o:lock v:ext="edit" aspectratio="t"/>
                </v:shape>
                <w10:wrap anchorx="page" anchory="page"/>
              </v:group>
            </w:pict>
          </mc:Fallback>
        </mc:AlternateContent>
      </w:r>
    </w:p>
    <w:p w:rsidR="00EF6423" w:rsidRDefault="00EF6423" w:rsidP="00EF6423">
      <w:pPr>
        <w:pStyle w:val="BodyText"/>
        <w:spacing w:before="6"/>
        <w:rPr>
          <w:sz w:val="26"/>
        </w:rPr>
      </w:pPr>
    </w:p>
    <w:tbl>
      <w:tblPr>
        <w:tblW w:w="0" w:type="auto"/>
        <w:tblInd w:w="113" w:type="dxa"/>
        <w:tblLayout w:type="fixed"/>
        <w:tblCellMar>
          <w:left w:w="0" w:type="dxa"/>
          <w:right w:w="0" w:type="dxa"/>
        </w:tblCellMar>
        <w:tblLook w:val="01E0" w:firstRow="1" w:lastRow="1" w:firstColumn="1" w:lastColumn="1" w:noHBand="0" w:noVBand="0"/>
      </w:tblPr>
      <w:tblGrid>
        <w:gridCol w:w="11114"/>
      </w:tblGrid>
      <w:tr w:rsidR="00EF6423" w:rsidTr="00074781">
        <w:trPr>
          <w:trHeight w:val="6908"/>
        </w:trPr>
        <w:tc>
          <w:tcPr>
            <w:tcW w:w="11114" w:type="dxa"/>
          </w:tcPr>
          <w:p w:rsidR="00EF6423" w:rsidRDefault="00EF6423" w:rsidP="00EF6423">
            <w:pPr>
              <w:pStyle w:val="TableParagraph"/>
              <w:numPr>
                <w:ilvl w:val="0"/>
                <w:numId w:val="240"/>
              </w:numPr>
              <w:tabs>
                <w:tab w:val="left" w:pos="1295"/>
                <w:tab w:val="left" w:pos="1296"/>
              </w:tabs>
              <w:spacing w:before="16"/>
              <w:rPr>
                <w:sz w:val="24"/>
              </w:rPr>
            </w:pPr>
            <w:r>
              <w:rPr>
                <w:w w:val="105"/>
                <w:sz w:val="24"/>
              </w:rPr>
              <w:t>Utilize Breakout</w:t>
            </w:r>
            <w:r>
              <w:rPr>
                <w:spacing w:val="-22"/>
                <w:w w:val="105"/>
                <w:sz w:val="24"/>
              </w:rPr>
              <w:t xml:space="preserve"> </w:t>
            </w:r>
            <w:r>
              <w:rPr>
                <w:w w:val="105"/>
                <w:sz w:val="24"/>
              </w:rPr>
              <w:t>Rooms</w:t>
            </w:r>
          </w:p>
          <w:p w:rsidR="00EF6423" w:rsidRDefault="00EF6423" w:rsidP="00EF6423">
            <w:pPr>
              <w:pStyle w:val="TableParagraph"/>
              <w:numPr>
                <w:ilvl w:val="1"/>
                <w:numId w:val="240"/>
              </w:numPr>
              <w:tabs>
                <w:tab w:val="left" w:pos="2016"/>
              </w:tabs>
              <w:spacing w:before="49"/>
              <w:ind w:hanging="361"/>
              <w:rPr>
                <w:sz w:val="24"/>
              </w:rPr>
            </w:pPr>
            <w:r>
              <w:rPr>
                <w:w w:val="110"/>
                <w:sz w:val="24"/>
              </w:rPr>
              <w:t>Section leaders lead</w:t>
            </w:r>
            <w:r>
              <w:rPr>
                <w:spacing w:val="-33"/>
                <w:w w:val="110"/>
                <w:sz w:val="24"/>
              </w:rPr>
              <w:t xml:space="preserve"> </w:t>
            </w:r>
            <w:r>
              <w:rPr>
                <w:w w:val="110"/>
                <w:sz w:val="24"/>
              </w:rPr>
              <w:t>rehearsal</w:t>
            </w:r>
          </w:p>
          <w:p w:rsidR="00EF6423" w:rsidRDefault="00EF6423" w:rsidP="00EF6423">
            <w:pPr>
              <w:pStyle w:val="TableParagraph"/>
              <w:numPr>
                <w:ilvl w:val="1"/>
                <w:numId w:val="240"/>
              </w:numPr>
              <w:tabs>
                <w:tab w:val="left" w:pos="2016"/>
              </w:tabs>
              <w:spacing w:before="29"/>
              <w:ind w:hanging="361"/>
              <w:rPr>
                <w:sz w:val="24"/>
              </w:rPr>
            </w:pPr>
            <w:r>
              <w:rPr>
                <w:w w:val="110"/>
                <w:sz w:val="24"/>
              </w:rPr>
              <w:t>Sing</w:t>
            </w:r>
            <w:r>
              <w:rPr>
                <w:spacing w:val="-13"/>
                <w:w w:val="110"/>
                <w:sz w:val="24"/>
              </w:rPr>
              <w:t xml:space="preserve"> </w:t>
            </w:r>
            <w:r>
              <w:rPr>
                <w:w w:val="110"/>
                <w:sz w:val="24"/>
              </w:rPr>
              <w:t>unmuted</w:t>
            </w:r>
            <w:r>
              <w:rPr>
                <w:spacing w:val="-11"/>
                <w:w w:val="110"/>
                <w:sz w:val="24"/>
              </w:rPr>
              <w:t xml:space="preserve"> </w:t>
            </w:r>
            <w:r>
              <w:rPr>
                <w:w w:val="110"/>
                <w:sz w:val="24"/>
              </w:rPr>
              <w:t>when</w:t>
            </w:r>
            <w:r>
              <w:rPr>
                <w:spacing w:val="-12"/>
                <w:w w:val="110"/>
                <w:sz w:val="24"/>
              </w:rPr>
              <w:t xml:space="preserve"> </w:t>
            </w:r>
            <w:r>
              <w:rPr>
                <w:w w:val="110"/>
                <w:sz w:val="24"/>
              </w:rPr>
              <w:t>passing</w:t>
            </w:r>
            <w:r>
              <w:rPr>
                <w:spacing w:val="-12"/>
                <w:w w:val="110"/>
                <w:sz w:val="24"/>
              </w:rPr>
              <w:t xml:space="preserve"> </w:t>
            </w:r>
            <w:r>
              <w:rPr>
                <w:w w:val="110"/>
                <w:sz w:val="24"/>
              </w:rPr>
              <w:t>phrases</w:t>
            </w:r>
            <w:r>
              <w:rPr>
                <w:spacing w:val="-16"/>
                <w:w w:val="110"/>
                <w:sz w:val="24"/>
              </w:rPr>
              <w:t xml:space="preserve"> </w:t>
            </w:r>
            <w:r>
              <w:rPr>
                <w:w w:val="110"/>
                <w:sz w:val="24"/>
              </w:rPr>
              <w:t>from</w:t>
            </w:r>
            <w:r>
              <w:rPr>
                <w:spacing w:val="-19"/>
                <w:w w:val="110"/>
                <w:sz w:val="24"/>
              </w:rPr>
              <w:t xml:space="preserve"> </w:t>
            </w:r>
            <w:r>
              <w:rPr>
                <w:w w:val="110"/>
                <w:sz w:val="24"/>
              </w:rPr>
              <w:t>one</w:t>
            </w:r>
            <w:r>
              <w:rPr>
                <w:spacing w:val="-15"/>
                <w:w w:val="110"/>
                <w:sz w:val="24"/>
              </w:rPr>
              <w:t xml:space="preserve"> </w:t>
            </w:r>
            <w:r>
              <w:rPr>
                <w:w w:val="110"/>
                <w:sz w:val="24"/>
              </w:rPr>
              <w:t>student</w:t>
            </w:r>
            <w:r>
              <w:rPr>
                <w:spacing w:val="-14"/>
                <w:w w:val="110"/>
                <w:sz w:val="24"/>
              </w:rPr>
              <w:t xml:space="preserve"> </w:t>
            </w:r>
            <w:r>
              <w:rPr>
                <w:w w:val="110"/>
                <w:sz w:val="24"/>
              </w:rPr>
              <w:t>to</w:t>
            </w:r>
            <w:r>
              <w:rPr>
                <w:spacing w:val="-10"/>
                <w:w w:val="110"/>
                <w:sz w:val="24"/>
              </w:rPr>
              <w:t xml:space="preserve"> </w:t>
            </w:r>
            <w:r>
              <w:rPr>
                <w:w w:val="110"/>
                <w:sz w:val="24"/>
              </w:rPr>
              <w:t>another</w:t>
            </w:r>
          </w:p>
          <w:p w:rsidR="00EF6423" w:rsidRDefault="00EF6423" w:rsidP="00074781">
            <w:pPr>
              <w:pStyle w:val="TableParagraph"/>
              <w:spacing w:before="9"/>
              <w:rPr>
                <w:sz w:val="30"/>
              </w:rPr>
            </w:pPr>
          </w:p>
          <w:p w:rsidR="00EF6423" w:rsidRDefault="00EF6423" w:rsidP="00074781">
            <w:pPr>
              <w:pStyle w:val="TableParagraph"/>
              <w:ind w:left="575"/>
              <w:rPr>
                <w:b/>
                <w:sz w:val="24"/>
              </w:rPr>
            </w:pPr>
            <w:r>
              <w:rPr>
                <w:b/>
                <w:w w:val="110"/>
                <w:sz w:val="24"/>
              </w:rPr>
              <w:t>Instructional Resources</w:t>
            </w:r>
          </w:p>
          <w:p w:rsidR="00EF6423" w:rsidRDefault="00EF6423" w:rsidP="00EF6423">
            <w:pPr>
              <w:pStyle w:val="TableParagraph"/>
              <w:numPr>
                <w:ilvl w:val="0"/>
                <w:numId w:val="240"/>
              </w:numPr>
              <w:tabs>
                <w:tab w:val="left" w:pos="1295"/>
                <w:tab w:val="left" w:pos="1296"/>
              </w:tabs>
              <w:spacing w:before="53"/>
              <w:rPr>
                <w:sz w:val="24"/>
              </w:rPr>
            </w:pPr>
            <w:r>
              <w:rPr>
                <w:w w:val="105"/>
                <w:sz w:val="24"/>
              </w:rPr>
              <w:t>Music</w:t>
            </w:r>
            <w:r>
              <w:rPr>
                <w:spacing w:val="-11"/>
                <w:w w:val="105"/>
                <w:sz w:val="24"/>
              </w:rPr>
              <w:t xml:space="preserve"> </w:t>
            </w:r>
            <w:r>
              <w:rPr>
                <w:w w:val="105"/>
                <w:sz w:val="24"/>
              </w:rPr>
              <w:t>Literacy</w:t>
            </w:r>
          </w:p>
          <w:p w:rsidR="00EF6423" w:rsidRDefault="00EF6423" w:rsidP="00EF6423">
            <w:pPr>
              <w:pStyle w:val="TableParagraph"/>
              <w:numPr>
                <w:ilvl w:val="1"/>
                <w:numId w:val="240"/>
              </w:numPr>
              <w:tabs>
                <w:tab w:val="left" w:pos="2016"/>
              </w:tabs>
              <w:spacing w:before="54"/>
              <w:ind w:hanging="361"/>
              <w:rPr>
                <w:sz w:val="24"/>
              </w:rPr>
            </w:pPr>
            <w:r>
              <w:rPr>
                <w:w w:val="105"/>
                <w:sz w:val="24"/>
              </w:rPr>
              <w:t>Sight Reading Factory</w:t>
            </w:r>
            <w:r>
              <w:rPr>
                <w:color w:val="0000FF"/>
                <w:spacing w:val="1"/>
                <w:w w:val="105"/>
                <w:sz w:val="24"/>
              </w:rPr>
              <w:t xml:space="preserve"> </w:t>
            </w:r>
            <w:hyperlink r:id="rId147">
              <w:r>
                <w:rPr>
                  <w:color w:val="0000FF"/>
                  <w:w w:val="105"/>
                  <w:sz w:val="24"/>
                  <w:u w:val="single" w:color="0000FF"/>
                </w:rPr>
                <w:t>https://www.sightreadingfactory.com/</w:t>
              </w:r>
            </w:hyperlink>
          </w:p>
          <w:p w:rsidR="00EF6423" w:rsidRDefault="00EF6423" w:rsidP="00074781">
            <w:pPr>
              <w:pStyle w:val="TableParagraph"/>
              <w:spacing w:before="25"/>
              <w:ind w:left="2375"/>
              <w:rPr>
                <w:sz w:val="24"/>
              </w:rPr>
            </w:pPr>
            <w:r>
              <w:rPr>
                <w:noProof/>
                <w:position w:val="-4"/>
              </w:rPr>
              <w:drawing>
                <wp:inline distT="0" distB="0" distL="0" distR="0" wp14:anchorId="4F9D7631" wp14:editId="66CC02C0">
                  <wp:extent cx="139700" cy="168275"/>
                  <wp:effectExtent l="0" t="0" r="0" b="0"/>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spacing w:val="-2"/>
                <w:w w:val="101"/>
                <w:sz w:val="24"/>
              </w:rPr>
              <w:t>$</w:t>
            </w:r>
            <w:r>
              <w:rPr>
                <w:spacing w:val="1"/>
                <w:w w:val="110"/>
                <w:sz w:val="24"/>
              </w:rPr>
              <w:t>34</w:t>
            </w:r>
            <w:r>
              <w:rPr>
                <w:w w:val="82"/>
                <w:sz w:val="24"/>
              </w:rPr>
              <w:t>.</w:t>
            </w:r>
            <w:r>
              <w:rPr>
                <w:spacing w:val="-3"/>
                <w:w w:val="110"/>
                <w:sz w:val="24"/>
              </w:rPr>
              <w:t>9</w:t>
            </w:r>
            <w:r>
              <w:rPr>
                <w:spacing w:val="1"/>
                <w:w w:val="110"/>
                <w:sz w:val="24"/>
              </w:rPr>
              <w:t>9</w:t>
            </w:r>
            <w:r>
              <w:rPr>
                <w:spacing w:val="2"/>
                <w:w w:val="176"/>
                <w:sz w:val="24"/>
              </w:rPr>
              <w:t>/</w:t>
            </w:r>
            <w:r>
              <w:rPr>
                <w:spacing w:val="-2"/>
                <w:w w:val="121"/>
                <w:sz w:val="24"/>
              </w:rPr>
              <w:t>t</w:t>
            </w:r>
            <w:r>
              <w:rPr>
                <w:spacing w:val="-3"/>
                <w:w w:val="109"/>
                <w:sz w:val="24"/>
              </w:rPr>
              <w:t>e</w:t>
            </w:r>
            <w:r>
              <w:rPr>
                <w:spacing w:val="-3"/>
                <w:w w:val="110"/>
                <w:sz w:val="24"/>
              </w:rPr>
              <w:t>a</w:t>
            </w:r>
            <w:r>
              <w:rPr>
                <w:spacing w:val="-1"/>
                <w:w w:val="99"/>
                <w:sz w:val="24"/>
              </w:rPr>
              <w:t>c</w:t>
            </w:r>
            <w:r>
              <w:rPr>
                <w:spacing w:val="2"/>
                <w:w w:val="110"/>
                <w:sz w:val="24"/>
              </w:rPr>
              <w:t>h</w:t>
            </w:r>
            <w:r>
              <w:rPr>
                <w:spacing w:val="-3"/>
                <w:w w:val="109"/>
                <w:sz w:val="24"/>
              </w:rPr>
              <w:t>e</w:t>
            </w:r>
            <w:r>
              <w:rPr>
                <w:w w:val="124"/>
                <w:sz w:val="24"/>
              </w:rPr>
              <w:t>r</w:t>
            </w:r>
            <w:r>
              <w:rPr>
                <w:spacing w:val="-5"/>
                <w:sz w:val="24"/>
              </w:rPr>
              <w:t xml:space="preserve"> </w:t>
            </w:r>
            <w:r>
              <w:rPr>
                <w:spacing w:val="1"/>
                <w:w w:val="111"/>
                <w:sz w:val="24"/>
              </w:rPr>
              <w:t>p</w:t>
            </w:r>
            <w:r>
              <w:rPr>
                <w:spacing w:val="-1"/>
                <w:w w:val="105"/>
                <w:sz w:val="24"/>
              </w:rPr>
              <w:t>l</w:t>
            </w:r>
            <w:r>
              <w:rPr>
                <w:spacing w:val="-3"/>
                <w:w w:val="105"/>
                <w:sz w:val="24"/>
              </w:rPr>
              <w:t>u</w:t>
            </w:r>
            <w:r>
              <w:rPr>
                <w:w w:val="110"/>
                <w:sz w:val="24"/>
              </w:rPr>
              <w:t>s</w:t>
            </w:r>
            <w:r>
              <w:rPr>
                <w:spacing w:val="-4"/>
                <w:sz w:val="24"/>
              </w:rPr>
              <w:t xml:space="preserve"> </w:t>
            </w:r>
            <w:r>
              <w:rPr>
                <w:spacing w:val="-2"/>
                <w:w w:val="101"/>
                <w:sz w:val="24"/>
              </w:rPr>
              <w:t>$</w:t>
            </w:r>
            <w:r>
              <w:rPr>
                <w:spacing w:val="-3"/>
                <w:w w:val="110"/>
                <w:sz w:val="24"/>
              </w:rPr>
              <w:t>2</w:t>
            </w:r>
            <w:r>
              <w:rPr>
                <w:spacing w:val="2"/>
                <w:w w:val="176"/>
                <w:sz w:val="24"/>
              </w:rPr>
              <w:t>/</w:t>
            </w:r>
            <w:r>
              <w:rPr>
                <w:spacing w:val="1"/>
                <w:w w:val="110"/>
                <w:sz w:val="24"/>
              </w:rPr>
              <w:t>s</w:t>
            </w:r>
            <w:r>
              <w:rPr>
                <w:spacing w:val="-2"/>
                <w:w w:val="121"/>
                <w:sz w:val="24"/>
              </w:rPr>
              <w:t>t</w:t>
            </w:r>
            <w:r>
              <w:rPr>
                <w:spacing w:val="-3"/>
                <w:w w:val="110"/>
                <w:sz w:val="24"/>
              </w:rPr>
              <w:t>u</w:t>
            </w:r>
            <w:r>
              <w:rPr>
                <w:spacing w:val="1"/>
                <w:w w:val="110"/>
                <w:sz w:val="24"/>
              </w:rPr>
              <w:t>d</w:t>
            </w:r>
            <w:r>
              <w:rPr>
                <w:spacing w:val="-3"/>
                <w:w w:val="109"/>
                <w:sz w:val="24"/>
              </w:rPr>
              <w:t>e</w:t>
            </w:r>
            <w:r>
              <w:rPr>
                <w:w w:val="111"/>
                <w:sz w:val="24"/>
              </w:rPr>
              <w:t>n</w:t>
            </w:r>
            <w:r>
              <w:rPr>
                <w:w w:val="121"/>
                <w:sz w:val="24"/>
              </w:rPr>
              <w:t>t</w:t>
            </w:r>
            <w:r>
              <w:rPr>
                <w:spacing w:val="-7"/>
                <w:sz w:val="24"/>
              </w:rPr>
              <w:t xml:space="preserve"> </w:t>
            </w:r>
            <w:r>
              <w:rPr>
                <w:spacing w:val="1"/>
                <w:w w:val="111"/>
                <w:sz w:val="24"/>
              </w:rPr>
              <w:t>p</w:t>
            </w:r>
            <w:r>
              <w:rPr>
                <w:spacing w:val="-3"/>
                <w:w w:val="109"/>
                <w:sz w:val="24"/>
              </w:rPr>
              <w:t>e</w:t>
            </w:r>
            <w:r>
              <w:rPr>
                <w:w w:val="124"/>
                <w:sz w:val="24"/>
              </w:rPr>
              <w:t>r</w:t>
            </w:r>
            <w:r>
              <w:rPr>
                <w:spacing w:val="-5"/>
                <w:sz w:val="24"/>
              </w:rPr>
              <w:t xml:space="preserve"> </w:t>
            </w:r>
            <w:r>
              <w:rPr>
                <w:spacing w:val="-1"/>
                <w:sz w:val="24"/>
              </w:rPr>
              <w:t>y</w:t>
            </w:r>
            <w:r>
              <w:rPr>
                <w:spacing w:val="-3"/>
                <w:w w:val="109"/>
                <w:sz w:val="24"/>
              </w:rPr>
              <w:t>e</w:t>
            </w:r>
            <w:r>
              <w:rPr>
                <w:spacing w:val="-3"/>
                <w:w w:val="110"/>
                <w:sz w:val="24"/>
              </w:rPr>
              <w:t>a</w:t>
            </w:r>
            <w:r>
              <w:rPr>
                <w:w w:val="124"/>
                <w:sz w:val="24"/>
              </w:rPr>
              <w:t>r</w:t>
            </w:r>
          </w:p>
          <w:p w:rsidR="00EF6423" w:rsidRDefault="00EF6423" w:rsidP="00EF6423">
            <w:pPr>
              <w:pStyle w:val="TableParagraph"/>
              <w:numPr>
                <w:ilvl w:val="1"/>
                <w:numId w:val="240"/>
              </w:numPr>
              <w:tabs>
                <w:tab w:val="left" w:pos="2016"/>
              </w:tabs>
              <w:spacing w:before="44"/>
              <w:ind w:hanging="361"/>
              <w:rPr>
                <w:sz w:val="24"/>
              </w:rPr>
            </w:pPr>
            <w:r>
              <w:rPr>
                <w:sz w:val="24"/>
              </w:rPr>
              <w:t xml:space="preserve">Auralia </w:t>
            </w:r>
            <w:r>
              <w:rPr>
                <w:color w:val="0000FF"/>
                <w:spacing w:val="40"/>
                <w:sz w:val="24"/>
              </w:rPr>
              <w:t xml:space="preserve"> </w:t>
            </w:r>
            <w:hyperlink r:id="rId148">
              <w:r>
                <w:rPr>
                  <w:color w:val="0000FF"/>
                  <w:sz w:val="24"/>
                  <w:u w:val="single" w:color="0000FF"/>
                </w:rPr>
                <w:t>https://www.risingsoftware.com/auralia</w:t>
              </w:r>
            </w:hyperlink>
          </w:p>
          <w:p w:rsidR="00EF6423" w:rsidRDefault="00EF6423" w:rsidP="00074781">
            <w:pPr>
              <w:pStyle w:val="TableParagraph"/>
              <w:spacing w:before="23"/>
              <w:ind w:left="2375"/>
              <w:rPr>
                <w:sz w:val="24"/>
              </w:rPr>
            </w:pPr>
            <w:r>
              <w:rPr>
                <w:noProof/>
                <w:position w:val="-4"/>
              </w:rPr>
              <w:drawing>
                <wp:inline distT="0" distB="0" distL="0" distR="0" wp14:anchorId="3B926E7F" wp14:editId="7BA5C371">
                  <wp:extent cx="139700" cy="168275"/>
                  <wp:effectExtent l="0" t="0" r="0" b="0"/>
                  <wp:docPr id="6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10"/>
                <w:sz w:val="24"/>
              </w:rPr>
              <w:t>Auralia</w:t>
            </w:r>
            <w:r>
              <w:rPr>
                <w:spacing w:val="-25"/>
                <w:w w:val="110"/>
                <w:sz w:val="24"/>
              </w:rPr>
              <w:t xml:space="preserve"> </w:t>
            </w:r>
            <w:r>
              <w:rPr>
                <w:w w:val="110"/>
                <w:sz w:val="24"/>
              </w:rPr>
              <w:t>Cloud</w:t>
            </w:r>
            <w:r>
              <w:rPr>
                <w:spacing w:val="-24"/>
                <w:w w:val="110"/>
                <w:sz w:val="24"/>
              </w:rPr>
              <w:t xml:space="preserve"> </w:t>
            </w:r>
            <w:r>
              <w:rPr>
                <w:w w:val="110"/>
                <w:sz w:val="24"/>
              </w:rPr>
              <w:t>Cost:</w:t>
            </w:r>
            <w:r>
              <w:rPr>
                <w:spacing w:val="-21"/>
                <w:w w:val="110"/>
                <w:sz w:val="24"/>
              </w:rPr>
              <w:t xml:space="preserve"> </w:t>
            </w:r>
            <w:r>
              <w:rPr>
                <w:w w:val="110"/>
                <w:sz w:val="24"/>
              </w:rPr>
              <w:t>$35/teacher</w:t>
            </w:r>
            <w:r>
              <w:rPr>
                <w:spacing w:val="-22"/>
                <w:w w:val="110"/>
                <w:sz w:val="24"/>
              </w:rPr>
              <w:t xml:space="preserve"> </w:t>
            </w:r>
            <w:r>
              <w:rPr>
                <w:w w:val="110"/>
                <w:sz w:val="24"/>
              </w:rPr>
              <w:t>plus</w:t>
            </w:r>
            <w:r>
              <w:rPr>
                <w:spacing w:val="-21"/>
                <w:w w:val="110"/>
                <w:sz w:val="24"/>
              </w:rPr>
              <w:t xml:space="preserve"> </w:t>
            </w:r>
            <w:r>
              <w:rPr>
                <w:w w:val="110"/>
                <w:sz w:val="24"/>
              </w:rPr>
              <w:t>$25/student</w:t>
            </w:r>
            <w:r>
              <w:rPr>
                <w:spacing w:val="-27"/>
                <w:w w:val="110"/>
                <w:sz w:val="24"/>
              </w:rPr>
              <w:t xml:space="preserve"> </w:t>
            </w:r>
            <w:r>
              <w:rPr>
                <w:w w:val="110"/>
                <w:sz w:val="24"/>
              </w:rPr>
              <w:t>per</w:t>
            </w:r>
            <w:r>
              <w:rPr>
                <w:spacing w:val="-22"/>
                <w:w w:val="110"/>
                <w:sz w:val="24"/>
              </w:rPr>
              <w:t xml:space="preserve"> </w:t>
            </w:r>
            <w:r>
              <w:rPr>
                <w:w w:val="110"/>
                <w:sz w:val="24"/>
              </w:rPr>
              <w:t>year</w:t>
            </w:r>
          </w:p>
          <w:p w:rsidR="00EF6423" w:rsidRDefault="00EF6423" w:rsidP="00EF6423">
            <w:pPr>
              <w:pStyle w:val="TableParagraph"/>
              <w:numPr>
                <w:ilvl w:val="0"/>
                <w:numId w:val="240"/>
              </w:numPr>
              <w:tabs>
                <w:tab w:val="left" w:pos="1295"/>
                <w:tab w:val="left" w:pos="1296"/>
              </w:tabs>
              <w:spacing w:before="58"/>
              <w:rPr>
                <w:sz w:val="24"/>
              </w:rPr>
            </w:pPr>
            <w:r>
              <w:rPr>
                <w:w w:val="110"/>
                <w:sz w:val="24"/>
              </w:rPr>
              <w:t>Rehearsals</w:t>
            </w:r>
          </w:p>
          <w:p w:rsidR="00EF6423" w:rsidRDefault="00EF6423" w:rsidP="00EF6423">
            <w:pPr>
              <w:pStyle w:val="TableParagraph"/>
              <w:numPr>
                <w:ilvl w:val="1"/>
                <w:numId w:val="240"/>
              </w:numPr>
              <w:tabs>
                <w:tab w:val="left" w:pos="2016"/>
              </w:tabs>
              <w:spacing w:before="54"/>
              <w:ind w:hanging="361"/>
              <w:rPr>
                <w:sz w:val="24"/>
              </w:rPr>
            </w:pPr>
            <w:r>
              <w:rPr>
                <w:w w:val="105"/>
                <w:sz w:val="24"/>
              </w:rPr>
              <w:t>Virtual</w:t>
            </w:r>
            <w:r>
              <w:rPr>
                <w:spacing w:val="-10"/>
                <w:w w:val="105"/>
                <w:sz w:val="24"/>
              </w:rPr>
              <w:t xml:space="preserve"> </w:t>
            </w:r>
            <w:r>
              <w:rPr>
                <w:w w:val="105"/>
                <w:sz w:val="24"/>
              </w:rPr>
              <w:t>Choir</w:t>
            </w:r>
            <w:r>
              <w:rPr>
                <w:spacing w:val="-13"/>
                <w:w w:val="105"/>
                <w:sz w:val="24"/>
              </w:rPr>
              <w:t xml:space="preserve"> </w:t>
            </w:r>
            <w:r>
              <w:rPr>
                <w:w w:val="105"/>
                <w:sz w:val="24"/>
              </w:rPr>
              <w:t>Rehearsal</w:t>
            </w:r>
            <w:r>
              <w:rPr>
                <w:spacing w:val="-9"/>
                <w:w w:val="105"/>
                <w:sz w:val="24"/>
              </w:rPr>
              <w:t xml:space="preserve"> </w:t>
            </w:r>
            <w:r>
              <w:rPr>
                <w:w w:val="105"/>
                <w:sz w:val="24"/>
              </w:rPr>
              <w:t>Resource</w:t>
            </w:r>
            <w:r>
              <w:rPr>
                <w:spacing w:val="-11"/>
                <w:w w:val="105"/>
                <w:sz w:val="24"/>
              </w:rPr>
              <w:t xml:space="preserve"> </w:t>
            </w:r>
            <w:r>
              <w:rPr>
                <w:w w:val="105"/>
                <w:sz w:val="24"/>
              </w:rPr>
              <w:t>from</w:t>
            </w:r>
            <w:r>
              <w:rPr>
                <w:spacing w:val="-9"/>
                <w:w w:val="105"/>
                <w:sz w:val="24"/>
              </w:rPr>
              <w:t xml:space="preserve"> </w:t>
            </w:r>
            <w:r>
              <w:rPr>
                <w:w w:val="105"/>
                <w:sz w:val="24"/>
              </w:rPr>
              <w:t>Gala</w:t>
            </w:r>
            <w:r>
              <w:rPr>
                <w:spacing w:val="-11"/>
                <w:w w:val="105"/>
                <w:sz w:val="24"/>
              </w:rPr>
              <w:t xml:space="preserve"> </w:t>
            </w:r>
            <w:r>
              <w:rPr>
                <w:w w:val="105"/>
                <w:sz w:val="24"/>
              </w:rPr>
              <w:t>Choruses</w:t>
            </w:r>
          </w:p>
          <w:p w:rsidR="00EF6423" w:rsidRDefault="00EF6423" w:rsidP="00074781">
            <w:pPr>
              <w:pStyle w:val="TableParagraph"/>
              <w:spacing w:before="20" w:line="278" w:lineRule="auto"/>
              <w:ind w:left="2736" w:right="661" w:hanging="361"/>
              <w:rPr>
                <w:sz w:val="24"/>
              </w:rPr>
            </w:pPr>
            <w:r>
              <w:rPr>
                <w:noProof/>
                <w:position w:val="-4"/>
              </w:rPr>
              <w:drawing>
                <wp:inline distT="0" distB="0" distL="0" distR="0" wp14:anchorId="2147C6EE" wp14:editId="59A75C1F">
                  <wp:extent cx="139700" cy="168275"/>
                  <wp:effectExtent l="0" t="0" r="0" b="0"/>
                  <wp:docPr id="6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hyperlink r:id="rId149">
              <w:r>
                <w:rPr>
                  <w:color w:val="0000FF"/>
                  <w:spacing w:val="-1"/>
                  <w:sz w:val="24"/>
                  <w:u w:val="single" w:color="0000FF"/>
                </w:rPr>
                <w:t>https://galachoruses.org/resource-center/quarantined-choirs/virtual-choir-</w:t>
              </w:r>
            </w:hyperlink>
            <w:r>
              <w:rPr>
                <w:color w:val="0000FF"/>
                <w:spacing w:val="-1"/>
                <w:sz w:val="24"/>
              </w:rPr>
              <w:t xml:space="preserve"> </w:t>
            </w:r>
            <w:hyperlink r:id="rId150">
              <w:r>
                <w:rPr>
                  <w:color w:val="0000FF"/>
                  <w:sz w:val="24"/>
                  <w:u w:val="single" w:color="0000FF"/>
                </w:rPr>
                <w:t>rehearsal</w:t>
              </w:r>
            </w:hyperlink>
          </w:p>
          <w:p w:rsidR="00EF6423" w:rsidRDefault="00EF6423" w:rsidP="00EF6423">
            <w:pPr>
              <w:pStyle w:val="TableParagraph"/>
              <w:numPr>
                <w:ilvl w:val="1"/>
                <w:numId w:val="240"/>
              </w:numPr>
              <w:tabs>
                <w:tab w:val="left" w:pos="2016"/>
              </w:tabs>
              <w:spacing w:line="296" w:lineRule="exact"/>
              <w:ind w:hanging="361"/>
              <w:rPr>
                <w:sz w:val="24"/>
              </w:rPr>
            </w:pPr>
            <w:r>
              <w:rPr>
                <w:w w:val="105"/>
                <w:sz w:val="24"/>
              </w:rPr>
              <w:t>Derrick Fox’s Professional Choral</w:t>
            </w:r>
            <w:r>
              <w:rPr>
                <w:spacing w:val="-45"/>
                <w:w w:val="105"/>
                <w:sz w:val="24"/>
              </w:rPr>
              <w:t xml:space="preserve"> </w:t>
            </w:r>
            <w:r>
              <w:rPr>
                <w:w w:val="105"/>
                <w:sz w:val="24"/>
              </w:rPr>
              <w:t>Collective:</w:t>
            </w:r>
          </w:p>
          <w:p w:rsidR="00EF6423" w:rsidRDefault="00EF6423" w:rsidP="00074781">
            <w:pPr>
              <w:pStyle w:val="TableParagraph"/>
              <w:spacing w:before="24" w:line="273" w:lineRule="auto"/>
              <w:ind w:left="2736" w:right="612" w:hanging="361"/>
              <w:rPr>
                <w:sz w:val="24"/>
              </w:rPr>
            </w:pPr>
            <w:r>
              <w:rPr>
                <w:noProof/>
                <w:position w:val="-4"/>
              </w:rPr>
              <w:drawing>
                <wp:inline distT="0" distB="0" distL="0" distR="0" wp14:anchorId="0485EBEE" wp14:editId="20B8B4B2">
                  <wp:extent cx="139700" cy="168275"/>
                  <wp:effectExtent l="0" t="0" r="0" b="0"/>
                  <wp:docPr id="7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hyperlink r:id="rId151">
              <w:r>
                <w:rPr>
                  <w:color w:val="0000FF"/>
                  <w:spacing w:val="-1"/>
                  <w:sz w:val="24"/>
                  <w:u w:val="single" w:color="0000FF"/>
                </w:rPr>
                <w:t>https://drive.google.com/drive/folders/1VsPxJ7MMqCr0uovg8PNnGQ26V48zG</w:t>
              </w:r>
            </w:hyperlink>
            <w:r>
              <w:rPr>
                <w:color w:val="0000FF"/>
                <w:spacing w:val="-1"/>
                <w:sz w:val="24"/>
              </w:rPr>
              <w:t xml:space="preserve"> </w:t>
            </w:r>
            <w:hyperlink r:id="rId152">
              <w:r>
                <w:rPr>
                  <w:color w:val="0000FF"/>
                  <w:sz w:val="24"/>
                  <w:u w:val="single" w:color="0000FF"/>
                </w:rPr>
                <w:t>JKR</w:t>
              </w:r>
            </w:hyperlink>
          </w:p>
          <w:p w:rsidR="00EF6423" w:rsidRDefault="00EF6423" w:rsidP="00EF6423">
            <w:pPr>
              <w:pStyle w:val="TableParagraph"/>
              <w:numPr>
                <w:ilvl w:val="1"/>
                <w:numId w:val="240"/>
              </w:numPr>
              <w:tabs>
                <w:tab w:val="left" w:pos="2016"/>
              </w:tabs>
              <w:spacing w:before="11"/>
              <w:ind w:hanging="361"/>
              <w:rPr>
                <w:sz w:val="24"/>
              </w:rPr>
            </w:pPr>
            <w:r>
              <w:rPr>
                <w:w w:val="110"/>
                <w:sz w:val="24"/>
              </w:rPr>
              <w:t>ChorAmor</w:t>
            </w:r>
            <w:r>
              <w:rPr>
                <w:spacing w:val="-22"/>
                <w:w w:val="110"/>
                <w:sz w:val="24"/>
              </w:rPr>
              <w:t xml:space="preserve"> </w:t>
            </w:r>
            <w:r>
              <w:rPr>
                <w:w w:val="110"/>
                <w:sz w:val="24"/>
              </w:rPr>
              <w:t>Methods</w:t>
            </w:r>
            <w:r>
              <w:rPr>
                <w:spacing w:val="-24"/>
                <w:w w:val="110"/>
                <w:sz w:val="24"/>
              </w:rPr>
              <w:t xml:space="preserve"> </w:t>
            </w:r>
            <w:r>
              <w:rPr>
                <w:w w:val="110"/>
                <w:sz w:val="24"/>
              </w:rPr>
              <w:t>Resource</w:t>
            </w:r>
            <w:r>
              <w:rPr>
                <w:spacing w:val="-24"/>
                <w:w w:val="110"/>
                <w:sz w:val="24"/>
              </w:rPr>
              <w:t xml:space="preserve"> </w:t>
            </w:r>
            <w:r>
              <w:rPr>
                <w:w w:val="110"/>
                <w:sz w:val="24"/>
              </w:rPr>
              <w:t>for</w:t>
            </w:r>
            <w:r>
              <w:rPr>
                <w:spacing w:val="-26"/>
                <w:w w:val="110"/>
                <w:sz w:val="24"/>
              </w:rPr>
              <w:t xml:space="preserve"> </w:t>
            </w:r>
            <w:r>
              <w:rPr>
                <w:w w:val="110"/>
                <w:sz w:val="24"/>
              </w:rPr>
              <w:t>Hybrid</w:t>
            </w:r>
            <w:r>
              <w:rPr>
                <w:spacing w:val="-20"/>
                <w:w w:val="110"/>
                <w:sz w:val="24"/>
              </w:rPr>
              <w:t xml:space="preserve"> </w:t>
            </w:r>
            <w:r>
              <w:rPr>
                <w:w w:val="110"/>
                <w:sz w:val="24"/>
              </w:rPr>
              <w:t>and</w:t>
            </w:r>
            <w:r>
              <w:rPr>
                <w:spacing w:val="-25"/>
                <w:w w:val="110"/>
                <w:sz w:val="24"/>
              </w:rPr>
              <w:t xml:space="preserve"> </w:t>
            </w:r>
            <w:r>
              <w:rPr>
                <w:w w:val="110"/>
                <w:sz w:val="24"/>
              </w:rPr>
              <w:t>Distance</w:t>
            </w:r>
            <w:r>
              <w:rPr>
                <w:spacing w:val="-23"/>
                <w:w w:val="110"/>
                <w:sz w:val="24"/>
              </w:rPr>
              <w:t xml:space="preserve"> </w:t>
            </w:r>
            <w:r>
              <w:rPr>
                <w:w w:val="110"/>
                <w:sz w:val="24"/>
              </w:rPr>
              <w:t>Rehearsals</w:t>
            </w:r>
            <w:r>
              <w:rPr>
                <w:spacing w:val="-21"/>
                <w:w w:val="110"/>
                <w:sz w:val="24"/>
              </w:rPr>
              <w:t xml:space="preserve"> </w:t>
            </w:r>
            <w:r>
              <w:rPr>
                <w:w w:val="110"/>
                <w:sz w:val="24"/>
              </w:rPr>
              <w:t>&amp;</w:t>
            </w:r>
            <w:r>
              <w:rPr>
                <w:spacing w:val="-22"/>
                <w:w w:val="110"/>
                <w:sz w:val="24"/>
              </w:rPr>
              <w:t xml:space="preserve"> </w:t>
            </w:r>
            <w:r>
              <w:rPr>
                <w:w w:val="110"/>
                <w:sz w:val="24"/>
              </w:rPr>
              <w:t>Lessons</w:t>
            </w:r>
          </w:p>
          <w:p w:rsidR="00EF6423" w:rsidRDefault="00EF6423" w:rsidP="00074781">
            <w:pPr>
              <w:pStyle w:val="TableParagraph"/>
              <w:spacing w:before="24" w:line="273" w:lineRule="auto"/>
              <w:ind w:left="575" w:right="4173" w:firstLine="720"/>
              <w:rPr>
                <w:sz w:val="24"/>
              </w:rPr>
            </w:pPr>
            <w:hyperlink r:id="rId153" w:anchor="gid%3D1069466591">
              <w:r>
                <w:rPr>
                  <w:color w:val="0000FF"/>
                  <w:sz w:val="24"/>
                  <w:u w:val="single" w:color="0000FF"/>
                </w:rPr>
                <w:t>https://docs.google.com/spreadsheets/d/1TlwDGGe4Q0D-</w:t>
              </w:r>
            </w:hyperlink>
            <w:r>
              <w:rPr>
                <w:color w:val="0000FF"/>
                <w:sz w:val="24"/>
              </w:rPr>
              <w:t xml:space="preserve"> </w:t>
            </w:r>
            <w:hyperlink r:id="rId154" w:anchor="gid%3D1069466591">
              <w:r>
                <w:rPr>
                  <w:color w:val="0000FF"/>
                  <w:sz w:val="24"/>
                  <w:u w:val="single" w:color="0000FF"/>
                </w:rPr>
                <w:t>eJQtwyDt8bFzKmtNtt0cqJorshRLcuQ/edit#gid=1069466591</w:t>
              </w:r>
            </w:hyperlink>
          </w:p>
          <w:p w:rsidR="00EF6423" w:rsidRDefault="00EF6423" w:rsidP="00EF6423">
            <w:pPr>
              <w:pStyle w:val="TableParagraph"/>
              <w:numPr>
                <w:ilvl w:val="0"/>
                <w:numId w:val="240"/>
              </w:numPr>
              <w:tabs>
                <w:tab w:val="left" w:pos="1295"/>
                <w:tab w:val="left" w:pos="1296"/>
              </w:tabs>
              <w:spacing w:before="19"/>
              <w:rPr>
                <w:sz w:val="24"/>
              </w:rPr>
            </w:pPr>
            <w:r>
              <w:rPr>
                <w:w w:val="105"/>
                <w:sz w:val="24"/>
              </w:rPr>
              <w:t>Kahoot Learning Resources:</w:t>
            </w:r>
            <w:r>
              <w:rPr>
                <w:color w:val="0000FF"/>
                <w:w w:val="105"/>
                <w:sz w:val="24"/>
              </w:rPr>
              <w:t xml:space="preserve"> </w:t>
            </w:r>
            <w:hyperlink r:id="rId155">
              <w:r>
                <w:rPr>
                  <w:color w:val="0000FF"/>
                  <w:w w:val="105"/>
                  <w:sz w:val="24"/>
                  <w:u w:val="single" w:color="0000FF"/>
                </w:rPr>
                <w:t>https://kahoot.com/</w:t>
              </w:r>
            </w:hyperlink>
            <w:r>
              <w:rPr>
                <w:color w:val="0000FF"/>
                <w:w w:val="105"/>
                <w:sz w:val="24"/>
              </w:rPr>
              <w:t xml:space="preserve"> </w:t>
            </w:r>
            <w:r>
              <w:rPr>
                <w:w w:val="105"/>
                <w:sz w:val="24"/>
              </w:rPr>
              <w:t>Cost:</w:t>
            </w:r>
            <w:r>
              <w:rPr>
                <w:spacing w:val="-24"/>
                <w:w w:val="105"/>
                <w:sz w:val="24"/>
              </w:rPr>
              <w:t xml:space="preserve"> </w:t>
            </w:r>
            <w:r>
              <w:rPr>
                <w:w w:val="105"/>
                <w:sz w:val="24"/>
              </w:rPr>
              <w:t>Free</w:t>
            </w:r>
          </w:p>
        </w:tc>
      </w:tr>
      <w:tr w:rsidR="00EF6423" w:rsidTr="00074781">
        <w:trPr>
          <w:trHeight w:val="620"/>
        </w:trPr>
        <w:tc>
          <w:tcPr>
            <w:tcW w:w="11114" w:type="dxa"/>
            <w:shd w:val="clear" w:color="auto" w:fill="4985E8"/>
          </w:tcPr>
          <w:p w:rsidR="00EF6423" w:rsidRDefault="00EF6423" w:rsidP="00074781">
            <w:pPr>
              <w:pStyle w:val="TableParagraph"/>
              <w:spacing w:before="106"/>
              <w:ind w:left="575"/>
              <w:rPr>
                <w:b/>
                <w:sz w:val="24"/>
              </w:rPr>
            </w:pPr>
            <w:r>
              <w:rPr>
                <w:b/>
                <w:color w:val="FFFFFF"/>
                <w:sz w:val="24"/>
              </w:rPr>
              <w:t>CONCERT CONSIDERATIONS</w:t>
            </w:r>
          </w:p>
        </w:tc>
      </w:tr>
      <w:tr w:rsidR="00EF6423" w:rsidTr="00074781">
        <w:trPr>
          <w:trHeight w:val="5206"/>
        </w:trPr>
        <w:tc>
          <w:tcPr>
            <w:tcW w:w="11114" w:type="dxa"/>
          </w:tcPr>
          <w:p w:rsidR="00EF6423" w:rsidRDefault="00EF6423" w:rsidP="00074781">
            <w:pPr>
              <w:pStyle w:val="TableParagraph"/>
              <w:spacing w:before="106"/>
              <w:ind w:left="575"/>
              <w:rPr>
                <w:b/>
                <w:sz w:val="24"/>
              </w:rPr>
            </w:pPr>
            <w:r>
              <w:rPr>
                <w:b/>
                <w:w w:val="110"/>
                <w:sz w:val="24"/>
              </w:rPr>
              <w:t>Build Audiences</w:t>
            </w:r>
          </w:p>
          <w:p w:rsidR="00EF6423" w:rsidRDefault="00EF6423" w:rsidP="00EF6423">
            <w:pPr>
              <w:pStyle w:val="TableParagraph"/>
              <w:numPr>
                <w:ilvl w:val="0"/>
                <w:numId w:val="239"/>
              </w:numPr>
              <w:tabs>
                <w:tab w:val="left" w:pos="1295"/>
                <w:tab w:val="left" w:pos="1296"/>
              </w:tabs>
              <w:spacing w:before="49" w:line="278" w:lineRule="auto"/>
              <w:ind w:right="1122"/>
              <w:rPr>
                <w:sz w:val="24"/>
              </w:rPr>
            </w:pPr>
            <w:r>
              <w:rPr>
                <w:w w:val="110"/>
                <w:sz w:val="24"/>
              </w:rPr>
              <w:t>Reach</w:t>
            </w:r>
            <w:r>
              <w:rPr>
                <w:spacing w:val="-25"/>
                <w:w w:val="110"/>
                <w:sz w:val="24"/>
              </w:rPr>
              <w:t xml:space="preserve"> </w:t>
            </w:r>
            <w:r>
              <w:rPr>
                <w:w w:val="110"/>
                <w:sz w:val="24"/>
              </w:rPr>
              <w:t>out</w:t>
            </w:r>
            <w:r>
              <w:rPr>
                <w:spacing w:val="-28"/>
                <w:w w:val="110"/>
                <w:sz w:val="24"/>
              </w:rPr>
              <w:t xml:space="preserve"> </w:t>
            </w:r>
            <w:r>
              <w:rPr>
                <w:spacing w:val="-4"/>
                <w:w w:val="110"/>
                <w:sz w:val="24"/>
              </w:rPr>
              <w:t>to</w:t>
            </w:r>
            <w:r>
              <w:rPr>
                <w:spacing w:val="-25"/>
                <w:w w:val="110"/>
                <w:sz w:val="24"/>
              </w:rPr>
              <w:t xml:space="preserve"> </w:t>
            </w:r>
            <w:r>
              <w:rPr>
                <w:w w:val="110"/>
                <w:sz w:val="24"/>
              </w:rPr>
              <w:t>existing</w:t>
            </w:r>
            <w:r>
              <w:rPr>
                <w:spacing w:val="-27"/>
                <w:w w:val="110"/>
                <w:sz w:val="24"/>
              </w:rPr>
              <w:t xml:space="preserve"> </w:t>
            </w:r>
            <w:r>
              <w:rPr>
                <w:w w:val="110"/>
                <w:sz w:val="24"/>
              </w:rPr>
              <w:t>audience</w:t>
            </w:r>
            <w:r>
              <w:rPr>
                <w:spacing w:val="-28"/>
                <w:w w:val="110"/>
                <w:sz w:val="24"/>
              </w:rPr>
              <w:t xml:space="preserve"> </w:t>
            </w:r>
            <w:r>
              <w:rPr>
                <w:w w:val="110"/>
                <w:sz w:val="24"/>
              </w:rPr>
              <w:t>members</w:t>
            </w:r>
            <w:r>
              <w:rPr>
                <w:spacing w:val="-26"/>
                <w:w w:val="110"/>
                <w:sz w:val="24"/>
              </w:rPr>
              <w:t xml:space="preserve"> </w:t>
            </w:r>
            <w:r>
              <w:rPr>
                <w:w w:val="110"/>
                <w:sz w:val="24"/>
              </w:rPr>
              <w:t>as</w:t>
            </w:r>
            <w:r>
              <w:rPr>
                <w:spacing w:val="-26"/>
                <w:w w:val="110"/>
                <w:sz w:val="24"/>
              </w:rPr>
              <w:t xml:space="preserve"> </w:t>
            </w:r>
            <w:r>
              <w:rPr>
                <w:w w:val="110"/>
                <w:sz w:val="24"/>
              </w:rPr>
              <w:t>well</w:t>
            </w:r>
            <w:r>
              <w:rPr>
                <w:spacing w:val="-27"/>
                <w:w w:val="110"/>
                <w:sz w:val="24"/>
              </w:rPr>
              <w:t xml:space="preserve"> </w:t>
            </w:r>
            <w:r>
              <w:rPr>
                <w:w w:val="110"/>
                <w:sz w:val="24"/>
              </w:rPr>
              <w:t>as</w:t>
            </w:r>
            <w:r>
              <w:rPr>
                <w:spacing w:val="-25"/>
                <w:w w:val="110"/>
                <w:sz w:val="24"/>
              </w:rPr>
              <w:t xml:space="preserve"> </w:t>
            </w:r>
            <w:r>
              <w:rPr>
                <w:w w:val="110"/>
                <w:sz w:val="24"/>
              </w:rPr>
              <w:t>parents,</w:t>
            </w:r>
            <w:r>
              <w:rPr>
                <w:spacing w:val="-30"/>
                <w:w w:val="110"/>
                <w:sz w:val="24"/>
              </w:rPr>
              <w:t xml:space="preserve"> </w:t>
            </w:r>
            <w:r>
              <w:rPr>
                <w:w w:val="110"/>
                <w:sz w:val="24"/>
              </w:rPr>
              <w:t>family</w:t>
            </w:r>
            <w:r>
              <w:rPr>
                <w:spacing w:val="-28"/>
                <w:w w:val="110"/>
                <w:sz w:val="24"/>
              </w:rPr>
              <w:t xml:space="preserve"> </w:t>
            </w:r>
            <w:r>
              <w:rPr>
                <w:w w:val="110"/>
                <w:sz w:val="24"/>
              </w:rPr>
              <w:t>and</w:t>
            </w:r>
            <w:r>
              <w:rPr>
                <w:spacing w:val="-26"/>
                <w:w w:val="110"/>
                <w:sz w:val="24"/>
              </w:rPr>
              <w:t xml:space="preserve"> </w:t>
            </w:r>
            <w:r>
              <w:rPr>
                <w:w w:val="110"/>
                <w:sz w:val="24"/>
              </w:rPr>
              <w:t>friends</w:t>
            </w:r>
            <w:r>
              <w:rPr>
                <w:spacing w:val="-29"/>
                <w:w w:val="110"/>
                <w:sz w:val="24"/>
              </w:rPr>
              <w:t xml:space="preserve"> </w:t>
            </w:r>
            <w:r>
              <w:rPr>
                <w:w w:val="110"/>
                <w:sz w:val="24"/>
              </w:rPr>
              <w:t>of</w:t>
            </w:r>
            <w:r>
              <w:rPr>
                <w:spacing w:val="-29"/>
                <w:w w:val="110"/>
                <w:sz w:val="24"/>
              </w:rPr>
              <w:t xml:space="preserve"> </w:t>
            </w:r>
            <w:r>
              <w:rPr>
                <w:w w:val="110"/>
                <w:sz w:val="24"/>
              </w:rPr>
              <w:t>new members</w:t>
            </w:r>
          </w:p>
          <w:p w:rsidR="00EF6423" w:rsidRDefault="00EF6423" w:rsidP="00EF6423">
            <w:pPr>
              <w:pStyle w:val="TableParagraph"/>
              <w:numPr>
                <w:ilvl w:val="0"/>
                <w:numId w:val="239"/>
              </w:numPr>
              <w:tabs>
                <w:tab w:val="left" w:pos="1295"/>
                <w:tab w:val="left" w:pos="1296"/>
              </w:tabs>
              <w:spacing w:before="5"/>
              <w:rPr>
                <w:sz w:val="24"/>
              </w:rPr>
            </w:pPr>
            <w:r>
              <w:rPr>
                <w:w w:val="110"/>
                <w:sz w:val="24"/>
              </w:rPr>
              <w:t>Community</w:t>
            </w:r>
            <w:r>
              <w:rPr>
                <w:spacing w:val="-15"/>
                <w:w w:val="110"/>
                <w:sz w:val="24"/>
              </w:rPr>
              <w:t xml:space="preserve"> </w:t>
            </w:r>
            <w:r>
              <w:rPr>
                <w:w w:val="110"/>
                <w:sz w:val="24"/>
              </w:rPr>
              <w:t>Service</w:t>
            </w:r>
            <w:r>
              <w:rPr>
                <w:spacing w:val="-16"/>
                <w:w w:val="110"/>
                <w:sz w:val="24"/>
              </w:rPr>
              <w:t xml:space="preserve"> </w:t>
            </w:r>
            <w:r>
              <w:rPr>
                <w:w w:val="110"/>
                <w:sz w:val="24"/>
              </w:rPr>
              <w:t>Brainstorming</w:t>
            </w:r>
            <w:r>
              <w:rPr>
                <w:spacing w:val="-13"/>
                <w:w w:val="110"/>
                <w:sz w:val="24"/>
              </w:rPr>
              <w:t xml:space="preserve"> </w:t>
            </w:r>
            <w:r>
              <w:rPr>
                <w:w w:val="110"/>
                <w:sz w:val="24"/>
              </w:rPr>
              <w:t>with</w:t>
            </w:r>
            <w:r>
              <w:rPr>
                <w:spacing w:val="-11"/>
                <w:w w:val="110"/>
                <w:sz w:val="24"/>
              </w:rPr>
              <w:t xml:space="preserve"> </w:t>
            </w:r>
            <w:r>
              <w:rPr>
                <w:w w:val="110"/>
                <w:sz w:val="24"/>
              </w:rPr>
              <w:t>Students</w:t>
            </w:r>
          </w:p>
          <w:p w:rsidR="00EF6423" w:rsidRDefault="00EF6423" w:rsidP="00EF6423">
            <w:pPr>
              <w:pStyle w:val="TableParagraph"/>
              <w:numPr>
                <w:ilvl w:val="1"/>
                <w:numId w:val="239"/>
              </w:numPr>
              <w:tabs>
                <w:tab w:val="left" w:pos="2015"/>
                <w:tab w:val="left" w:pos="2016"/>
              </w:tabs>
              <w:spacing w:before="49"/>
              <w:ind w:hanging="361"/>
              <w:rPr>
                <w:sz w:val="24"/>
              </w:rPr>
            </w:pPr>
            <w:r>
              <w:rPr>
                <w:w w:val="105"/>
                <w:sz w:val="24"/>
              </w:rPr>
              <w:t>Social justice</w:t>
            </w:r>
            <w:r>
              <w:rPr>
                <w:spacing w:val="-20"/>
                <w:w w:val="105"/>
                <w:sz w:val="24"/>
              </w:rPr>
              <w:t xml:space="preserve"> </w:t>
            </w:r>
            <w:r>
              <w:rPr>
                <w:w w:val="105"/>
                <w:sz w:val="24"/>
              </w:rPr>
              <w:t>projects</w:t>
            </w:r>
          </w:p>
          <w:p w:rsidR="00EF6423" w:rsidRDefault="00EF6423" w:rsidP="00EF6423">
            <w:pPr>
              <w:pStyle w:val="TableParagraph"/>
              <w:numPr>
                <w:ilvl w:val="1"/>
                <w:numId w:val="239"/>
              </w:numPr>
              <w:tabs>
                <w:tab w:val="left" w:pos="2015"/>
                <w:tab w:val="left" w:pos="2016"/>
              </w:tabs>
              <w:spacing w:before="36"/>
              <w:ind w:hanging="361"/>
              <w:rPr>
                <w:sz w:val="24"/>
              </w:rPr>
            </w:pPr>
            <w:r>
              <w:rPr>
                <w:w w:val="110"/>
                <w:sz w:val="24"/>
              </w:rPr>
              <w:t>Outreach to</w:t>
            </w:r>
            <w:r>
              <w:rPr>
                <w:spacing w:val="-20"/>
                <w:w w:val="110"/>
                <w:sz w:val="24"/>
              </w:rPr>
              <w:t xml:space="preserve"> </w:t>
            </w:r>
            <w:r>
              <w:rPr>
                <w:w w:val="110"/>
                <w:sz w:val="24"/>
              </w:rPr>
              <w:t>Elderly</w:t>
            </w:r>
          </w:p>
          <w:p w:rsidR="00EF6423" w:rsidRDefault="00EF6423" w:rsidP="00074781">
            <w:pPr>
              <w:pStyle w:val="TableParagraph"/>
              <w:spacing w:before="41"/>
              <w:ind w:left="2375"/>
              <w:rPr>
                <w:sz w:val="24"/>
              </w:rPr>
            </w:pPr>
            <w:r>
              <w:rPr>
                <w:noProof/>
                <w:position w:val="-3"/>
              </w:rPr>
              <w:drawing>
                <wp:inline distT="0" distB="0" distL="0" distR="0" wp14:anchorId="68F8E315" wp14:editId="2F2C9557">
                  <wp:extent cx="114300" cy="139700"/>
                  <wp:effectExtent l="0" t="0" r="0" b="0"/>
                  <wp:docPr id="7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05"/>
                <w:sz w:val="24"/>
              </w:rPr>
              <w:t>Drive-By Socially Distant</w:t>
            </w:r>
            <w:r>
              <w:rPr>
                <w:spacing w:val="-32"/>
                <w:w w:val="105"/>
                <w:sz w:val="24"/>
              </w:rPr>
              <w:t xml:space="preserve"> </w:t>
            </w:r>
            <w:r>
              <w:rPr>
                <w:w w:val="105"/>
                <w:sz w:val="24"/>
              </w:rPr>
              <w:t>Performances</w:t>
            </w:r>
          </w:p>
          <w:p w:rsidR="00EF6423" w:rsidRDefault="00EF6423" w:rsidP="00EF6423">
            <w:pPr>
              <w:pStyle w:val="TableParagraph"/>
              <w:numPr>
                <w:ilvl w:val="0"/>
                <w:numId w:val="239"/>
              </w:numPr>
              <w:tabs>
                <w:tab w:val="left" w:pos="1295"/>
                <w:tab w:val="left" w:pos="1296"/>
              </w:tabs>
              <w:spacing w:before="49"/>
              <w:rPr>
                <w:sz w:val="24"/>
              </w:rPr>
            </w:pPr>
            <w:r>
              <w:rPr>
                <w:w w:val="110"/>
                <w:sz w:val="24"/>
              </w:rPr>
              <w:t>Use</w:t>
            </w:r>
            <w:r>
              <w:rPr>
                <w:spacing w:val="-16"/>
                <w:w w:val="110"/>
                <w:sz w:val="24"/>
              </w:rPr>
              <w:t xml:space="preserve"> </w:t>
            </w:r>
            <w:r>
              <w:rPr>
                <w:w w:val="110"/>
                <w:sz w:val="24"/>
              </w:rPr>
              <w:t>social</w:t>
            </w:r>
            <w:r>
              <w:rPr>
                <w:spacing w:val="-13"/>
                <w:w w:val="110"/>
                <w:sz w:val="24"/>
              </w:rPr>
              <w:t xml:space="preserve"> </w:t>
            </w:r>
            <w:r>
              <w:rPr>
                <w:w w:val="110"/>
                <w:sz w:val="24"/>
              </w:rPr>
              <w:t>media</w:t>
            </w:r>
            <w:r>
              <w:rPr>
                <w:spacing w:val="-15"/>
                <w:w w:val="110"/>
                <w:sz w:val="24"/>
              </w:rPr>
              <w:t xml:space="preserve"> </w:t>
            </w:r>
            <w:r>
              <w:rPr>
                <w:w w:val="110"/>
                <w:sz w:val="24"/>
              </w:rPr>
              <w:t>to</w:t>
            </w:r>
            <w:r>
              <w:rPr>
                <w:spacing w:val="-11"/>
                <w:w w:val="110"/>
                <w:sz w:val="24"/>
              </w:rPr>
              <w:t xml:space="preserve"> </w:t>
            </w:r>
            <w:r>
              <w:rPr>
                <w:w w:val="110"/>
                <w:sz w:val="24"/>
              </w:rPr>
              <w:t>keep</w:t>
            </w:r>
            <w:r>
              <w:rPr>
                <w:spacing w:val="-11"/>
                <w:w w:val="110"/>
                <w:sz w:val="24"/>
              </w:rPr>
              <w:t xml:space="preserve"> </w:t>
            </w:r>
            <w:r>
              <w:rPr>
                <w:w w:val="110"/>
                <w:sz w:val="24"/>
              </w:rPr>
              <w:t>your</w:t>
            </w:r>
            <w:r>
              <w:rPr>
                <w:spacing w:val="-7"/>
                <w:w w:val="110"/>
                <w:sz w:val="24"/>
              </w:rPr>
              <w:t xml:space="preserve"> </w:t>
            </w:r>
            <w:r>
              <w:rPr>
                <w:w w:val="110"/>
                <w:sz w:val="24"/>
              </w:rPr>
              <w:t>choir</w:t>
            </w:r>
            <w:r>
              <w:rPr>
                <w:spacing w:val="-17"/>
                <w:w w:val="110"/>
                <w:sz w:val="24"/>
              </w:rPr>
              <w:t xml:space="preserve"> </w:t>
            </w:r>
            <w:r>
              <w:rPr>
                <w:w w:val="110"/>
                <w:sz w:val="24"/>
              </w:rPr>
              <w:t>on</w:t>
            </w:r>
            <w:r>
              <w:rPr>
                <w:spacing w:val="-13"/>
                <w:w w:val="110"/>
                <w:sz w:val="24"/>
              </w:rPr>
              <w:t xml:space="preserve"> </w:t>
            </w:r>
            <w:r>
              <w:rPr>
                <w:w w:val="110"/>
                <w:sz w:val="24"/>
              </w:rPr>
              <w:t>their</w:t>
            </w:r>
            <w:r>
              <w:rPr>
                <w:spacing w:val="-12"/>
                <w:w w:val="110"/>
                <w:sz w:val="24"/>
              </w:rPr>
              <w:t xml:space="preserve"> </w:t>
            </w:r>
            <w:r>
              <w:rPr>
                <w:w w:val="110"/>
                <w:sz w:val="24"/>
              </w:rPr>
              <w:t>mind</w:t>
            </w:r>
          </w:p>
          <w:p w:rsidR="00EF6423" w:rsidRDefault="00EF6423" w:rsidP="00EF6423">
            <w:pPr>
              <w:pStyle w:val="TableParagraph"/>
              <w:numPr>
                <w:ilvl w:val="0"/>
                <w:numId w:val="239"/>
              </w:numPr>
              <w:tabs>
                <w:tab w:val="left" w:pos="1295"/>
                <w:tab w:val="left" w:pos="1296"/>
              </w:tabs>
              <w:spacing w:before="49"/>
              <w:rPr>
                <w:sz w:val="24"/>
              </w:rPr>
            </w:pPr>
            <w:r>
              <w:rPr>
                <w:w w:val="105"/>
                <w:sz w:val="24"/>
              </w:rPr>
              <w:t>Create</w:t>
            </w:r>
            <w:r>
              <w:rPr>
                <w:spacing w:val="-12"/>
                <w:w w:val="105"/>
                <w:sz w:val="24"/>
              </w:rPr>
              <w:t xml:space="preserve"> </w:t>
            </w:r>
            <w:r>
              <w:rPr>
                <w:w w:val="105"/>
                <w:sz w:val="24"/>
              </w:rPr>
              <w:t>a</w:t>
            </w:r>
            <w:r>
              <w:rPr>
                <w:spacing w:val="-11"/>
                <w:w w:val="105"/>
                <w:sz w:val="24"/>
              </w:rPr>
              <w:t xml:space="preserve"> </w:t>
            </w:r>
            <w:r>
              <w:rPr>
                <w:w w:val="105"/>
                <w:sz w:val="24"/>
              </w:rPr>
              <w:t>YouTube</w:t>
            </w:r>
            <w:r>
              <w:rPr>
                <w:spacing w:val="-11"/>
                <w:w w:val="105"/>
                <w:sz w:val="24"/>
              </w:rPr>
              <w:t xml:space="preserve"> </w:t>
            </w:r>
            <w:r>
              <w:rPr>
                <w:w w:val="105"/>
                <w:sz w:val="24"/>
              </w:rPr>
              <w:t>Channel</w:t>
            </w:r>
            <w:r>
              <w:rPr>
                <w:spacing w:val="-9"/>
                <w:w w:val="105"/>
                <w:sz w:val="24"/>
              </w:rPr>
              <w:t xml:space="preserve"> </w:t>
            </w:r>
            <w:r>
              <w:rPr>
                <w:w w:val="105"/>
                <w:sz w:val="24"/>
              </w:rPr>
              <w:t>for</w:t>
            </w:r>
            <w:r>
              <w:rPr>
                <w:spacing w:val="-13"/>
                <w:w w:val="105"/>
                <w:sz w:val="24"/>
              </w:rPr>
              <w:t xml:space="preserve"> </w:t>
            </w:r>
            <w:r>
              <w:rPr>
                <w:w w:val="105"/>
                <w:sz w:val="24"/>
              </w:rPr>
              <w:t>your</w:t>
            </w:r>
            <w:r>
              <w:rPr>
                <w:spacing w:val="-8"/>
                <w:w w:val="105"/>
                <w:sz w:val="24"/>
              </w:rPr>
              <w:t xml:space="preserve"> </w:t>
            </w:r>
            <w:r>
              <w:rPr>
                <w:w w:val="105"/>
                <w:sz w:val="24"/>
              </w:rPr>
              <w:t>choral</w:t>
            </w:r>
            <w:r>
              <w:rPr>
                <w:spacing w:val="-9"/>
                <w:w w:val="105"/>
                <w:sz w:val="24"/>
              </w:rPr>
              <w:t xml:space="preserve"> </w:t>
            </w:r>
            <w:r>
              <w:rPr>
                <w:w w:val="105"/>
                <w:sz w:val="24"/>
              </w:rPr>
              <w:t>&amp;</w:t>
            </w:r>
            <w:r>
              <w:rPr>
                <w:spacing w:val="-9"/>
                <w:w w:val="105"/>
                <w:sz w:val="24"/>
              </w:rPr>
              <w:t xml:space="preserve"> </w:t>
            </w:r>
            <w:r>
              <w:rPr>
                <w:w w:val="105"/>
                <w:sz w:val="24"/>
              </w:rPr>
              <w:t>vocal</w:t>
            </w:r>
            <w:r>
              <w:rPr>
                <w:spacing w:val="-9"/>
                <w:w w:val="105"/>
                <w:sz w:val="24"/>
              </w:rPr>
              <w:t xml:space="preserve"> </w:t>
            </w:r>
            <w:r>
              <w:rPr>
                <w:w w:val="105"/>
                <w:sz w:val="24"/>
              </w:rPr>
              <w:t>program</w:t>
            </w:r>
          </w:p>
          <w:p w:rsidR="00EF6423" w:rsidRDefault="00EF6423" w:rsidP="00EF6423">
            <w:pPr>
              <w:pStyle w:val="TableParagraph"/>
              <w:numPr>
                <w:ilvl w:val="1"/>
                <w:numId w:val="239"/>
              </w:numPr>
              <w:tabs>
                <w:tab w:val="left" w:pos="2015"/>
                <w:tab w:val="left" w:pos="2016"/>
              </w:tabs>
              <w:spacing w:before="44"/>
              <w:ind w:hanging="361"/>
              <w:rPr>
                <w:sz w:val="24"/>
              </w:rPr>
            </w:pPr>
            <w:r>
              <w:rPr>
                <w:w w:val="110"/>
                <w:sz w:val="24"/>
              </w:rPr>
              <w:t>Past</w:t>
            </w:r>
            <w:r>
              <w:rPr>
                <w:spacing w:val="-13"/>
                <w:w w:val="110"/>
                <w:sz w:val="24"/>
              </w:rPr>
              <w:t xml:space="preserve"> </w:t>
            </w:r>
            <w:r>
              <w:rPr>
                <w:w w:val="110"/>
                <w:sz w:val="24"/>
              </w:rPr>
              <w:t>Performances</w:t>
            </w:r>
          </w:p>
          <w:p w:rsidR="00EF6423" w:rsidRDefault="00EF6423" w:rsidP="00074781">
            <w:pPr>
              <w:pStyle w:val="TableParagraph"/>
              <w:spacing w:before="41"/>
              <w:ind w:left="2375"/>
              <w:rPr>
                <w:sz w:val="24"/>
              </w:rPr>
            </w:pPr>
            <w:r>
              <w:rPr>
                <w:noProof/>
                <w:position w:val="-3"/>
              </w:rPr>
              <w:drawing>
                <wp:inline distT="0" distB="0" distL="0" distR="0" wp14:anchorId="5C69F5FB" wp14:editId="680E940B">
                  <wp:extent cx="114300" cy="139700"/>
                  <wp:effectExtent l="0" t="0" r="0" b="0"/>
                  <wp:docPr id="7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05"/>
                <w:sz w:val="24"/>
              </w:rPr>
              <w:t>Choral</w:t>
            </w:r>
          </w:p>
          <w:p w:rsidR="00EF6423" w:rsidRDefault="00EF6423" w:rsidP="00074781">
            <w:pPr>
              <w:pStyle w:val="TableParagraph"/>
              <w:spacing w:before="49" w:line="283" w:lineRule="auto"/>
              <w:ind w:left="2375" w:right="5158"/>
              <w:rPr>
                <w:sz w:val="24"/>
              </w:rPr>
            </w:pPr>
            <w:r>
              <w:rPr>
                <w:noProof/>
                <w:position w:val="-3"/>
              </w:rPr>
              <w:drawing>
                <wp:inline distT="0" distB="0" distL="0" distR="0" wp14:anchorId="12525F7D" wp14:editId="7D25EAB0">
                  <wp:extent cx="114300" cy="139700"/>
                  <wp:effectExtent l="0" t="0" r="0" b="0"/>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05"/>
                <w:sz w:val="24"/>
              </w:rPr>
              <w:t>Student-Run</w:t>
            </w:r>
            <w:r>
              <w:rPr>
                <w:spacing w:val="-29"/>
                <w:w w:val="105"/>
                <w:sz w:val="24"/>
              </w:rPr>
              <w:t xml:space="preserve"> </w:t>
            </w:r>
            <w:r>
              <w:rPr>
                <w:i/>
                <w:w w:val="105"/>
                <w:sz w:val="24"/>
              </w:rPr>
              <w:t>A</w:t>
            </w:r>
            <w:r>
              <w:rPr>
                <w:i/>
                <w:spacing w:val="-27"/>
                <w:w w:val="105"/>
                <w:sz w:val="24"/>
              </w:rPr>
              <w:t xml:space="preserve"> </w:t>
            </w:r>
            <w:r>
              <w:rPr>
                <w:i/>
                <w:w w:val="105"/>
                <w:sz w:val="24"/>
              </w:rPr>
              <w:t>Cappella</w:t>
            </w:r>
            <w:r>
              <w:rPr>
                <w:i/>
                <w:spacing w:val="-26"/>
                <w:w w:val="105"/>
                <w:sz w:val="24"/>
              </w:rPr>
              <w:t xml:space="preserve"> </w:t>
            </w:r>
            <w:r>
              <w:rPr>
                <w:w w:val="105"/>
                <w:sz w:val="24"/>
              </w:rPr>
              <w:t>Groups</w:t>
            </w:r>
            <w:r>
              <w:rPr>
                <w:w w:val="110"/>
                <w:sz w:val="24"/>
              </w:rPr>
              <w:t xml:space="preserve"> </w:t>
            </w:r>
            <w:r>
              <w:rPr>
                <w:noProof/>
                <w:w w:val="110"/>
                <w:position w:val="-3"/>
                <w:sz w:val="24"/>
              </w:rPr>
              <w:drawing>
                <wp:inline distT="0" distB="0" distL="0" distR="0" wp14:anchorId="32A96F8E" wp14:editId="292959C1">
                  <wp:extent cx="114300" cy="139700"/>
                  <wp:effectExtent l="0" t="0" r="0" b="0"/>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50" cstate="print"/>
                          <a:stretch>
                            <a:fillRect/>
                          </a:stretch>
                        </pic:blipFill>
                        <pic:spPr>
                          <a:xfrm>
                            <a:off x="0" y="0"/>
                            <a:ext cx="114300" cy="139700"/>
                          </a:xfrm>
                          <a:prstGeom prst="rect">
                            <a:avLst/>
                          </a:prstGeom>
                        </pic:spPr>
                      </pic:pic>
                    </a:graphicData>
                  </a:graphic>
                </wp:inline>
              </w:drawing>
            </w:r>
            <w:r>
              <w:rPr>
                <w:w w:val="110"/>
                <w:sz w:val="24"/>
              </w:rPr>
              <w:t xml:space="preserve">  </w:t>
            </w:r>
            <w:r>
              <w:rPr>
                <w:spacing w:val="-19"/>
                <w:w w:val="110"/>
                <w:sz w:val="24"/>
              </w:rPr>
              <w:t xml:space="preserve"> </w:t>
            </w:r>
            <w:r>
              <w:rPr>
                <w:w w:val="105"/>
                <w:sz w:val="24"/>
              </w:rPr>
              <w:t>Student Solo</w:t>
            </w:r>
            <w:r>
              <w:rPr>
                <w:spacing w:val="-12"/>
                <w:w w:val="105"/>
                <w:sz w:val="24"/>
              </w:rPr>
              <w:t xml:space="preserve"> </w:t>
            </w:r>
            <w:r>
              <w:rPr>
                <w:w w:val="105"/>
                <w:sz w:val="24"/>
              </w:rPr>
              <w:t>Performances</w:t>
            </w:r>
          </w:p>
          <w:p w:rsidR="00EF6423" w:rsidRDefault="00EF6423" w:rsidP="00074781">
            <w:pPr>
              <w:pStyle w:val="TableParagraph"/>
              <w:spacing w:line="270" w:lineRule="exact"/>
              <w:ind w:left="2375"/>
              <w:rPr>
                <w:sz w:val="24"/>
              </w:rPr>
            </w:pPr>
            <w:r>
              <w:rPr>
                <w:noProof/>
                <w:position w:val="-3"/>
              </w:rPr>
              <w:drawing>
                <wp:inline distT="0" distB="0" distL="0" distR="0" wp14:anchorId="3264F950" wp14:editId="66BD2E61">
                  <wp:extent cx="114300" cy="139700"/>
                  <wp:effectExtent l="0" t="0" r="0" b="0"/>
                  <wp:docPr id="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05"/>
                <w:sz w:val="24"/>
              </w:rPr>
              <w:t>Voice Faculty</w:t>
            </w:r>
            <w:r>
              <w:rPr>
                <w:spacing w:val="-22"/>
                <w:w w:val="105"/>
                <w:sz w:val="24"/>
              </w:rPr>
              <w:t xml:space="preserve"> </w:t>
            </w:r>
            <w:r>
              <w:rPr>
                <w:w w:val="105"/>
                <w:sz w:val="24"/>
              </w:rPr>
              <w:t>Performances</w:t>
            </w:r>
          </w:p>
          <w:p w:rsidR="00EF6423" w:rsidRDefault="00EF6423" w:rsidP="00EF6423">
            <w:pPr>
              <w:pStyle w:val="TableParagraph"/>
              <w:numPr>
                <w:ilvl w:val="1"/>
                <w:numId w:val="239"/>
              </w:numPr>
              <w:tabs>
                <w:tab w:val="left" w:pos="2015"/>
                <w:tab w:val="left" w:pos="2016"/>
              </w:tabs>
              <w:spacing w:before="49"/>
              <w:ind w:hanging="361"/>
              <w:rPr>
                <w:sz w:val="24"/>
              </w:rPr>
            </w:pPr>
            <w:r>
              <w:rPr>
                <w:w w:val="105"/>
                <w:sz w:val="24"/>
              </w:rPr>
              <w:t>Current “Virtual</w:t>
            </w:r>
            <w:r>
              <w:rPr>
                <w:spacing w:val="-19"/>
                <w:w w:val="105"/>
                <w:sz w:val="24"/>
              </w:rPr>
              <w:t xml:space="preserve"> </w:t>
            </w:r>
            <w:r>
              <w:rPr>
                <w:w w:val="105"/>
                <w:sz w:val="24"/>
              </w:rPr>
              <w:t>Performances”</w:t>
            </w:r>
          </w:p>
        </w:tc>
      </w:tr>
    </w:tbl>
    <w:p w:rsidR="00EF6423" w:rsidRDefault="00EF6423" w:rsidP="00EF6423">
      <w:pPr>
        <w:rPr>
          <w:sz w:val="24"/>
        </w:rPr>
        <w:sectPr w:rsidR="00EF6423" w:rsidSect="00D85866">
          <w:headerReference w:type="even" r:id="rId156"/>
          <w:headerReference w:type="default" r:id="rId157"/>
          <w:footerReference w:type="default" r:id="rId158"/>
          <w:headerReference w:type="first" r:id="rId159"/>
          <w:pgSz w:w="12240" w:h="15840"/>
          <w:pgMar w:top="1000" w:right="280" w:bottom="1380" w:left="460" w:header="723" w:footer="1186" w:gutter="0"/>
          <w:pgNumType w:start="49"/>
          <w:cols w:space="720"/>
        </w:sect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spacing w:before="4"/>
        <w:rPr>
          <w:sz w:val="26"/>
        </w:rPr>
      </w:pPr>
    </w:p>
    <w:p w:rsidR="00EF6423" w:rsidRDefault="00EF6423" w:rsidP="00EF6423">
      <w:pPr>
        <w:spacing w:before="104"/>
        <w:ind w:left="680"/>
        <w:rPr>
          <w:b/>
          <w:sz w:val="24"/>
        </w:rPr>
      </w:pPr>
      <w:r>
        <w:rPr>
          <w:b/>
          <w:w w:val="110"/>
          <w:sz w:val="24"/>
        </w:rPr>
        <w:t>Consider alternative performance opportunities:</w:t>
      </w:r>
    </w:p>
    <w:p w:rsidR="00EF6423" w:rsidRDefault="00EF6423" w:rsidP="00EF6423">
      <w:pPr>
        <w:pStyle w:val="ListParagraph"/>
        <w:numPr>
          <w:ilvl w:val="0"/>
          <w:numId w:val="250"/>
        </w:numPr>
        <w:tabs>
          <w:tab w:val="left" w:pos="1400"/>
          <w:tab w:val="left" w:pos="1401"/>
        </w:tabs>
        <w:spacing w:before="45"/>
        <w:rPr>
          <w:rFonts w:ascii="Arial" w:hAnsi="Arial"/>
          <w:sz w:val="20"/>
        </w:rPr>
      </w:pPr>
      <w:r>
        <w:rPr>
          <w:w w:val="105"/>
          <w:sz w:val="24"/>
        </w:rPr>
        <w:t>Live-streamed concerts: Free vs.</w:t>
      </w:r>
      <w:r>
        <w:rPr>
          <w:spacing w:val="-36"/>
          <w:w w:val="105"/>
          <w:sz w:val="24"/>
        </w:rPr>
        <w:t xml:space="preserve"> </w:t>
      </w:r>
      <w:r>
        <w:rPr>
          <w:w w:val="105"/>
          <w:sz w:val="24"/>
        </w:rPr>
        <w:t>monetized</w:t>
      </w:r>
    </w:p>
    <w:p w:rsidR="00EF6423" w:rsidRDefault="00EF6423" w:rsidP="00EF6423">
      <w:pPr>
        <w:pStyle w:val="ListParagraph"/>
        <w:numPr>
          <w:ilvl w:val="1"/>
          <w:numId w:val="250"/>
        </w:numPr>
        <w:tabs>
          <w:tab w:val="left" w:pos="359"/>
          <w:tab w:val="left" w:pos="360"/>
        </w:tabs>
        <w:spacing w:before="49"/>
        <w:ind w:right="3545" w:hanging="2121"/>
        <w:jc w:val="right"/>
        <w:rPr>
          <w:rFonts w:ascii="Courier New" w:hAnsi="Courier New"/>
          <w:sz w:val="20"/>
        </w:rPr>
      </w:pPr>
      <w:r>
        <w:rPr>
          <w:w w:val="110"/>
          <w:sz w:val="24"/>
        </w:rPr>
        <w:t>Consider</w:t>
      </w:r>
      <w:r>
        <w:rPr>
          <w:spacing w:val="-37"/>
          <w:w w:val="110"/>
          <w:sz w:val="24"/>
        </w:rPr>
        <w:t xml:space="preserve"> </w:t>
      </w:r>
      <w:r>
        <w:rPr>
          <w:w w:val="110"/>
          <w:sz w:val="24"/>
        </w:rPr>
        <w:t>combination</w:t>
      </w:r>
      <w:r>
        <w:rPr>
          <w:spacing w:val="-36"/>
          <w:w w:val="110"/>
          <w:sz w:val="24"/>
        </w:rPr>
        <w:t xml:space="preserve"> </w:t>
      </w:r>
      <w:r>
        <w:rPr>
          <w:w w:val="110"/>
          <w:sz w:val="24"/>
        </w:rPr>
        <w:t>of</w:t>
      </w:r>
      <w:r>
        <w:rPr>
          <w:spacing w:val="-37"/>
          <w:w w:val="110"/>
          <w:sz w:val="24"/>
        </w:rPr>
        <w:t xml:space="preserve"> </w:t>
      </w:r>
      <w:r>
        <w:rPr>
          <w:w w:val="110"/>
          <w:sz w:val="24"/>
        </w:rPr>
        <w:t>live</w:t>
      </w:r>
      <w:r>
        <w:rPr>
          <w:spacing w:val="-35"/>
          <w:w w:val="110"/>
          <w:sz w:val="24"/>
        </w:rPr>
        <w:t xml:space="preserve"> </w:t>
      </w:r>
      <w:r>
        <w:rPr>
          <w:w w:val="110"/>
          <w:sz w:val="24"/>
        </w:rPr>
        <w:t>and</w:t>
      </w:r>
      <w:r>
        <w:rPr>
          <w:spacing w:val="-36"/>
          <w:w w:val="110"/>
          <w:sz w:val="24"/>
        </w:rPr>
        <w:t xml:space="preserve"> </w:t>
      </w:r>
      <w:r>
        <w:rPr>
          <w:w w:val="110"/>
          <w:sz w:val="24"/>
        </w:rPr>
        <w:t>recorded</w:t>
      </w:r>
      <w:r>
        <w:rPr>
          <w:spacing w:val="-35"/>
          <w:w w:val="110"/>
          <w:sz w:val="24"/>
        </w:rPr>
        <w:t xml:space="preserve"> </w:t>
      </w:r>
      <w:r>
        <w:rPr>
          <w:w w:val="110"/>
          <w:sz w:val="24"/>
        </w:rPr>
        <w:t>performances</w:t>
      </w:r>
    </w:p>
    <w:p w:rsidR="00EF6423" w:rsidRDefault="00EF6423" w:rsidP="00EF6423">
      <w:pPr>
        <w:pStyle w:val="ListParagraph"/>
        <w:numPr>
          <w:ilvl w:val="0"/>
          <w:numId w:val="250"/>
        </w:numPr>
        <w:tabs>
          <w:tab w:val="left" w:pos="360"/>
          <w:tab w:val="left" w:pos="361"/>
        </w:tabs>
        <w:spacing w:before="41"/>
        <w:ind w:right="3489" w:hanging="1401"/>
        <w:jc w:val="right"/>
        <w:rPr>
          <w:rFonts w:ascii="Arial" w:hAnsi="Arial"/>
          <w:sz w:val="20"/>
        </w:rPr>
      </w:pPr>
      <w:r>
        <w:rPr>
          <w:w w:val="105"/>
          <w:sz w:val="24"/>
        </w:rPr>
        <w:t>Online</w:t>
      </w:r>
      <w:r>
        <w:rPr>
          <w:spacing w:val="-14"/>
          <w:w w:val="105"/>
          <w:sz w:val="24"/>
        </w:rPr>
        <w:t xml:space="preserve"> </w:t>
      </w:r>
      <w:r>
        <w:rPr>
          <w:w w:val="105"/>
          <w:sz w:val="24"/>
        </w:rPr>
        <w:t>Concert</w:t>
      </w:r>
      <w:r>
        <w:rPr>
          <w:spacing w:val="-11"/>
          <w:w w:val="105"/>
          <w:sz w:val="24"/>
        </w:rPr>
        <w:t xml:space="preserve"> </w:t>
      </w:r>
      <w:r>
        <w:rPr>
          <w:w w:val="105"/>
          <w:sz w:val="24"/>
        </w:rPr>
        <w:t>Platforms</w:t>
      </w:r>
      <w:r>
        <w:rPr>
          <w:spacing w:val="-10"/>
          <w:w w:val="105"/>
          <w:sz w:val="24"/>
        </w:rPr>
        <w:t xml:space="preserve"> </w:t>
      </w:r>
      <w:r>
        <w:rPr>
          <w:w w:val="105"/>
          <w:sz w:val="24"/>
        </w:rPr>
        <w:t>besides</w:t>
      </w:r>
      <w:r>
        <w:rPr>
          <w:spacing w:val="-14"/>
          <w:w w:val="105"/>
          <w:sz w:val="24"/>
        </w:rPr>
        <w:t xml:space="preserve"> </w:t>
      </w:r>
      <w:r>
        <w:rPr>
          <w:w w:val="105"/>
          <w:sz w:val="24"/>
        </w:rPr>
        <w:t>Facebook,</w:t>
      </w:r>
      <w:r>
        <w:rPr>
          <w:spacing w:val="-10"/>
          <w:w w:val="105"/>
          <w:sz w:val="24"/>
        </w:rPr>
        <w:t xml:space="preserve"> </w:t>
      </w:r>
      <w:r>
        <w:rPr>
          <w:w w:val="105"/>
          <w:sz w:val="24"/>
        </w:rPr>
        <w:t>YouTube,</w:t>
      </w:r>
      <w:r>
        <w:rPr>
          <w:spacing w:val="-11"/>
          <w:w w:val="105"/>
          <w:sz w:val="24"/>
        </w:rPr>
        <w:t xml:space="preserve"> </w:t>
      </w:r>
      <w:r>
        <w:rPr>
          <w:w w:val="105"/>
          <w:sz w:val="24"/>
        </w:rPr>
        <w:t>Instagram</w:t>
      </w:r>
    </w:p>
    <w:p w:rsidR="00EF6423" w:rsidRDefault="00EF6423" w:rsidP="00EF6423">
      <w:pPr>
        <w:pStyle w:val="ListParagraph"/>
        <w:numPr>
          <w:ilvl w:val="1"/>
          <w:numId w:val="250"/>
        </w:numPr>
        <w:tabs>
          <w:tab w:val="left" w:pos="2120"/>
          <w:tab w:val="left" w:pos="2121"/>
        </w:tabs>
        <w:spacing w:before="44"/>
        <w:rPr>
          <w:rFonts w:ascii="Courier New" w:hAnsi="Courier New"/>
          <w:sz w:val="20"/>
        </w:rPr>
      </w:pPr>
      <w:r>
        <w:rPr>
          <w:sz w:val="24"/>
        </w:rPr>
        <w:t>Side Door</w:t>
      </w:r>
      <w:r>
        <w:rPr>
          <w:spacing w:val="-2"/>
          <w:sz w:val="24"/>
        </w:rPr>
        <w:t xml:space="preserve"> </w:t>
      </w:r>
      <w:hyperlink r:id="rId160">
        <w:r>
          <w:rPr>
            <w:sz w:val="24"/>
            <w:u w:val="single"/>
          </w:rPr>
          <w:t>https://sidedooraccess.com/site/about</w:t>
        </w:r>
      </w:hyperlink>
    </w:p>
    <w:p w:rsidR="00EF6423" w:rsidRDefault="00EF6423" w:rsidP="00EF6423">
      <w:pPr>
        <w:pStyle w:val="BodyText"/>
        <w:spacing w:before="36" w:line="278" w:lineRule="auto"/>
        <w:ind w:left="2841" w:right="914" w:hanging="361"/>
      </w:pPr>
      <w:r>
        <w:rPr>
          <w:noProof/>
          <w:position w:val="-3"/>
        </w:rPr>
        <w:drawing>
          <wp:inline distT="0" distB="0" distL="0" distR="0" wp14:anchorId="02A9218C" wp14:editId="2D78B753">
            <wp:extent cx="114300" cy="139700"/>
            <wp:effectExtent l="0" t="0" r="0" b="0"/>
            <wp:docPr id="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t xml:space="preserve">Comparison of streaming platforms </w:t>
      </w:r>
      <w:hyperlink r:id="rId161">
        <w:r>
          <w:rPr>
            <w:u w:val="single"/>
          </w:rPr>
          <w:t>https://sidedooraccess.com/site/platform-</w:t>
        </w:r>
      </w:hyperlink>
      <w:r>
        <w:t xml:space="preserve"> </w:t>
      </w:r>
      <w:hyperlink r:id="rId162">
        <w:r>
          <w:rPr>
            <w:u w:val="single"/>
          </w:rPr>
          <w:t>comparison</w:t>
        </w:r>
      </w:hyperlink>
    </w:p>
    <w:p w:rsidR="00EF6423" w:rsidRDefault="00EF6423" w:rsidP="00EF6423">
      <w:pPr>
        <w:pStyle w:val="ListParagraph"/>
        <w:numPr>
          <w:ilvl w:val="1"/>
          <w:numId w:val="250"/>
        </w:numPr>
        <w:tabs>
          <w:tab w:val="left" w:pos="2120"/>
          <w:tab w:val="left" w:pos="2121"/>
        </w:tabs>
        <w:rPr>
          <w:rFonts w:ascii="Courier New" w:hAnsi="Courier New"/>
          <w:sz w:val="20"/>
        </w:rPr>
      </w:pPr>
      <w:r>
        <w:rPr>
          <w:sz w:val="24"/>
        </w:rPr>
        <w:t>Feel It Live:</w:t>
      </w:r>
      <w:r>
        <w:rPr>
          <w:spacing w:val="39"/>
          <w:sz w:val="24"/>
        </w:rPr>
        <w:t xml:space="preserve"> </w:t>
      </w:r>
      <w:hyperlink r:id="rId163">
        <w:r>
          <w:rPr>
            <w:sz w:val="24"/>
            <w:u w:val="single"/>
          </w:rPr>
          <w:t>https://www.feelitlive.com/#</w:t>
        </w:r>
      </w:hyperlink>
    </w:p>
    <w:p w:rsidR="00EF6423" w:rsidRDefault="00EF6423" w:rsidP="00EF6423">
      <w:pPr>
        <w:pStyle w:val="ListParagraph"/>
        <w:numPr>
          <w:ilvl w:val="1"/>
          <w:numId w:val="250"/>
        </w:numPr>
        <w:tabs>
          <w:tab w:val="left" w:pos="2120"/>
          <w:tab w:val="left" w:pos="2121"/>
        </w:tabs>
        <w:spacing w:before="36"/>
        <w:rPr>
          <w:rFonts w:ascii="Courier New" w:hAnsi="Courier New"/>
          <w:sz w:val="20"/>
        </w:rPr>
      </w:pPr>
      <w:r>
        <w:rPr>
          <w:sz w:val="24"/>
        </w:rPr>
        <w:t>StageIt:</w:t>
      </w:r>
      <w:r>
        <w:rPr>
          <w:spacing w:val="57"/>
          <w:sz w:val="24"/>
        </w:rPr>
        <w:t xml:space="preserve"> </w:t>
      </w:r>
      <w:hyperlink r:id="rId164">
        <w:r>
          <w:rPr>
            <w:sz w:val="24"/>
            <w:u w:val="single"/>
          </w:rPr>
          <w:t>https://www.stageit.com/static/static_pages/what_is_stageit</w:t>
        </w:r>
      </w:hyperlink>
    </w:p>
    <w:p w:rsidR="00EF6423" w:rsidRDefault="00EF6423" w:rsidP="00EF6423">
      <w:pPr>
        <w:pStyle w:val="ListParagraph"/>
        <w:numPr>
          <w:ilvl w:val="1"/>
          <w:numId w:val="250"/>
        </w:numPr>
        <w:tabs>
          <w:tab w:val="left" w:pos="2120"/>
          <w:tab w:val="left" w:pos="2121"/>
        </w:tabs>
        <w:spacing w:before="36"/>
        <w:rPr>
          <w:rFonts w:ascii="Courier New" w:hAnsi="Courier New"/>
          <w:sz w:val="20"/>
        </w:rPr>
      </w:pPr>
      <w:r>
        <w:rPr>
          <w:w w:val="105"/>
          <w:sz w:val="24"/>
        </w:rPr>
        <w:t>Stage 3-D virtual performance venue (in development):</w:t>
      </w:r>
      <w:r>
        <w:rPr>
          <w:spacing w:val="-8"/>
          <w:w w:val="105"/>
          <w:sz w:val="24"/>
        </w:rPr>
        <w:t xml:space="preserve"> </w:t>
      </w:r>
      <w:hyperlink r:id="rId165">
        <w:r>
          <w:rPr>
            <w:w w:val="105"/>
            <w:sz w:val="24"/>
            <w:u w:val="single"/>
          </w:rPr>
          <w:t>https://www.stage.co</w:t>
        </w:r>
      </w:hyperlink>
    </w:p>
    <w:p w:rsidR="00EF6423" w:rsidRDefault="00EF6423" w:rsidP="00EF6423">
      <w:pPr>
        <w:pStyle w:val="ListParagraph"/>
        <w:numPr>
          <w:ilvl w:val="0"/>
          <w:numId w:val="250"/>
        </w:numPr>
        <w:tabs>
          <w:tab w:val="left" w:pos="1400"/>
          <w:tab w:val="left" w:pos="1401"/>
        </w:tabs>
        <w:spacing w:before="41"/>
        <w:rPr>
          <w:rFonts w:ascii="Arial" w:hAnsi="Arial"/>
          <w:sz w:val="20"/>
        </w:rPr>
      </w:pPr>
      <w:r>
        <w:rPr>
          <w:w w:val="110"/>
          <w:sz w:val="24"/>
        </w:rPr>
        <w:t>Adjust</w:t>
      </w:r>
      <w:r>
        <w:rPr>
          <w:spacing w:val="-13"/>
          <w:w w:val="110"/>
          <w:sz w:val="24"/>
        </w:rPr>
        <w:t xml:space="preserve"> </w:t>
      </w:r>
      <w:r>
        <w:rPr>
          <w:w w:val="110"/>
          <w:sz w:val="24"/>
        </w:rPr>
        <w:t>concert</w:t>
      </w:r>
      <w:r>
        <w:rPr>
          <w:spacing w:val="-13"/>
          <w:w w:val="110"/>
          <w:sz w:val="24"/>
        </w:rPr>
        <w:t xml:space="preserve"> </w:t>
      </w:r>
      <w:r>
        <w:rPr>
          <w:w w:val="110"/>
          <w:sz w:val="24"/>
        </w:rPr>
        <w:t>length</w:t>
      </w:r>
      <w:r>
        <w:rPr>
          <w:spacing w:val="-15"/>
          <w:w w:val="110"/>
          <w:sz w:val="24"/>
        </w:rPr>
        <w:t xml:space="preserve"> </w:t>
      </w:r>
      <w:r>
        <w:rPr>
          <w:w w:val="110"/>
          <w:sz w:val="24"/>
        </w:rPr>
        <w:t>and</w:t>
      </w:r>
      <w:r>
        <w:rPr>
          <w:spacing w:val="-10"/>
          <w:w w:val="110"/>
          <w:sz w:val="24"/>
        </w:rPr>
        <w:t xml:space="preserve"> </w:t>
      </w:r>
      <w:r>
        <w:rPr>
          <w:w w:val="110"/>
          <w:sz w:val="24"/>
        </w:rPr>
        <w:t>variety</w:t>
      </w:r>
    </w:p>
    <w:p w:rsidR="00EF6423" w:rsidRDefault="00EF6423" w:rsidP="00EF6423">
      <w:pPr>
        <w:pStyle w:val="ListParagraph"/>
        <w:numPr>
          <w:ilvl w:val="1"/>
          <w:numId w:val="250"/>
        </w:numPr>
        <w:tabs>
          <w:tab w:val="left" w:pos="2120"/>
          <w:tab w:val="left" w:pos="2121"/>
        </w:tabs>
        <w:spacing w:before="49"/>
        <w:rPr>
          <w:rFonts w:ascii="Courier New" w:hAnsi="Courier New"/>
          <w:sz w:val="20"/>
        </w:rPr>
      </w:pPr>
      <w:r>
        <w:rPr>
          <w:w w:val="105"/>
          <w:sz w:val="24"/>
        </w:rPr>
        <w:t>Large</w:t>
      </w:r>
      <w:r>
        <w:rPr>
          <w:spacing w:val="-11"/>
          <w:w w:val="105"/>
          <w:sz w:val="24"/>
        </w:rPr>
        <w:t xml:space="preserve"> </w:t>
      </w:r>
      <w:r>
        <w:rPr>
          <w:w w:val="105"/>
          <w:sz w:val="24"/>
        </w:rPr>
        <w:t>ensembles</w:t>
      </w:r>
    </w:p>
    <w:p w:rsidR="00EF6423" w:rsidRDefault="00EF6423" w:rsidP="00EF6423">
      <w:pPr>
        <w:pStyle w:val="BodyText"/>
        <w:spacing w:before="41" w:line="278" w:lineRule="auto"/>
        <w:ind w:left="2841" w:right="914" w:hanging="361"/>
      </w:pPr>
      <w:r>
        <w:rPr>
          <w:noProof/>
          <w:position w:val="-3"/>
        </w:rPr>
        <w:drawing>
          <wp:inline distT="0" distB="0" distL="0" distR="0" wp14:anchorId="0B1DBF3A" wp14:editId="0F3DD6E9">
            <wp:extent cx="114300" cy="139700"/>
            <wp:effectExtent l="0" t="0" r="0" b="0"/>
            <wp:docPr id="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10"/>
        </w:rPr>
        <w:t>Live</w:t>
      </w:r>
      <w:r>
        <w:rPr>
          <w:spacing w:val="-34"/>
          <w:w w:val="110"/>
        </w:rPr>
        <w:t xml:space="preserve"> </w:t>
      </w:r>
      <w:r>
        <w:rPr>
          <w:w w:val="110"/>
        </w:rPr>
        <w:t>recordings</w:t>
      </w:r>
      <w:r>
        <w:rPr>
          <w:spacing w:val="-34"/>
          <w:w w:val="110"/>
        </w:rPr>
        <w:t xml:space="preserve"> </w:t>
      </w:r>
      <w:r>
        <w:rPr>
          <w:w w:val="110"/>
        </w:rPr>
        <w:t>of</w:t>
      </w:r>
      <w:r>
        <w:rPr>
          <w:spacing w:val="-33"/>
          <w:w w:val="110"/>
        </w:rPr>
        <w:t xml:space="preserve"> </w:t>
      </w:r>
      <w:r>
        <w:rPr>
          <w:w w:val="110"/>
        </w:rPr>
        <w:t>small</w:t>
      </w:r>
      <w:r>
        <w:rPr>
          <w:spacing w:val="-32"/>
          <w:w w:val="110"/>
        </w:rPr>
        <w:t xml:space="preserve"> </w:t>
      </w:r>
      <w:r>
        <w:rPr>
          <w:w w:val="110"/>
        </w:rPr>
        <w:t>ensembles</w:t>
      </w:r>
      <w:r>
        <w:rPr>
          <w:spacing w:val="-31"/>
          <w:w w:val="110"/>
        </w:rPr>
        <w:t xml:space="preserve"> </w:t>
      </w:r>
      <w:r>
        <w:rPr>
          <w:w w:val="110"/>
        </w:rPr>
        <w:t>patched</w:t>
      </w:r>
      <w:r>
        <w:rPr>
          <w:spacing w:val="-31"/>
          <w:w w:val="110"/>
        </w:rPr>
        <w:t xml:space="preserve"> </w:t>
      </w:r>
      <w:r>
        <w:rPr>
          <w:w w:val="110"/>
        </w:rPr>
        <w:t>together</w:t>
      </w:r>
      <w:r>
        <w:rPr>
          <w:spacing w:val="-31"/>
          <w:w w:val="110"/>
        </w:rPr>
        <w:t xml:space="preserve"> </w:t>
      </w:r>
      <w:r>
        <w:rPr>
          <w:w w:val="110"/>
        </w:rPr>
        <w:t>using</w:t>
      </w:r>
      <w:r>
        <w:rPr>
          <w:spacing w:val="-32"/>
          <w:w w:val="110"/>
        </w:rPr>
        <w:t xml:space="preserve"> </w:t>
      </w:r>
      <w:r>
        <w:rPr>
          <w:w w:val="110"/>
        </w:rPr>
        <w:t>click</w:t>
      </w:r>
      <w:r>
        <w:rPr>
          <w:spacing w:val="-32"/>
          <w:w w:val="110"/>
        </w:rPr>
        <w:t xml:space="preserve"> </w:t>
      </w:r>
      <w:r>
        <w:rPr>
          <w:w w:val="110"/>
        </w:rPr>
        <w:t>track</w:t>
      </w:r>
      <w:r>
        <w:rPr>
          <w:spacing w:val="-33"/>
          <w:w w:val="110"/>
        </w:rPr>
        <w:t xml:space="preserve"> </w:t>
      </w:r>
      <w:r>
        <w:rPr>
          <w:w w:val="110"/>
        </w:rPr>
        <w:t>for continuity</w:t>
      </w:r>
    </w:p>
    <w:p w:rsidR="00EF6423" w:rsidRDefault="00EF6423" w:rsidP="00EF6423">
      <w:pPr>
        <w:pStyle w:val="ListParagraph"/>
        <w:numPr>
          <w:ilvl w:val="1"/>
          <w:numId w:val="250"/>
        </w:numPr>
        <w:tabs>
          <w:tab w:val="left" w:pos="2120"/>
          <w:tab w:val="left" w:pos="2121"/>
        </w:tabs>
        <w:spacing w:before="5"/>
        <w:rPr>
          <w:rFonts w:ascii="Courier New" w:hAnsi="Courier New"/>
          <w:sz w:val="20"/>
        </w:rPr>
      </w:pPr>
      <w:r>
        <w:rPr>
          <w:w w:val="105"/>
          <w:sz w:val="24"/>
        </w:rPr>
        <w:t>Small vocal ensembles and</w:t>
      </w:r>
      <w:r>
        <w:rPr>
          <w:spacing w:val="-32"/>
          <w:w w:val="105"/>
          <w:sz w:val="24"/>
        </w:rPr>
        <w:t xml:space="preserve"> </w:t>
      </w:r>
      <w:r>
        <w:rPr>
          <w:w w:val="105"/>
          <w:sz w:val="24"/>
        </w:rPr>
        <w:t>soloists</w:t>
      </w:r>
    </w:p>
    <w:p w:rsidR="00EF6423" w:rsidRDefault="00EF6423" w:rsidP="00EF6423">
      <w:pPr>
        <w:pStyle w:val="ListParagraph"/>
        <w:numPr>
          <w:ilvl w:val="1"/>
          <w:numId w:val="250"/>
        </w:numPr>
        <w:tabs>
          <w:tab w:val="left" w:pos="2120"/>
          <w:tab w:val="left" w:pos="2121"/>
        </w:tabs>
        <w:spacing w:before="40"/>
        <w:rPr>
          <w:rFonts w:ascii="Courier New" w:hAnsi="Courier New"/>
          <w:sz w:val="20"/>
        </w:rPr>
      </w:pPr>
      <w:r>
        <w:rPr>
          <w:w w:val="110"/>
          <w:sz w:val="24"/>
        </w:rPr>
        <w:t>Concerts</w:t>
      </w:r>
      <w:r>
        <w:rPr>
          <w:spacing w:val="-14"/>
          <w:w w:val="110"/>
          <w:sz w:val="24"/>
        </w:rPr>
        <w:t xml:space="preserve"> </w:t>
      </w:r>
      <w:r>
        <w:rPr>
          <w:w w:val="110"/>
          <w:sz w:val="24"/>
        </w:rPr>
        <w:t>that</w:t>
      </w:r>
      <w:r>
        <w:rPr>
          <w:spacing w:val="-16"/>
          <w:w w:val="110"/>
          <w:sz w:val="24"/>
        </w:rPr>
        <w:t xml:space="preserve"> </w:t>
      </w:r>
      <w:r>
        <w:rPr>
          <w:w w:val="110"/>
          <w:sz w:val="24"/>
        </w:rPr>
        <w:t>would</w:t>
      </w:r>
      <w:r>
        <w:rPr>
          <w:spacing w:val="-18"/>
          <w:w w:val="110"/>
          <w:sz w:val="24"/>
        </w:rPr>
        <w:t xml:space="preserve"> </w:t>
      </w:r>
      <w:r>
        <w:rPr>
          <w:w w:val="110"/>
          <w:sz w:val="24"/>
        </w:rPr>
        <w:t>also</w:t>
      </w:r>
      <w:r>
        <w:rPr>
          <w:spacing w:val="-12"/>
          <w:w w:val="110"/>
          <w:sz w:val="24"/>
        </w:rPr>
        <w:t xml:space="preserve"> </w:t>
      </w:r>
      <w:r>
        <w:rPr>
          <w:w w:val="110"/>
          <w:sz w:val="24"/>
        </w:rPr>
        <w:t>include</w:t>
      </w:r>
      <w:r>
        <w:rPr>
          <w:spacing w:val="-17"/>
          <w:w w:val="110"/>
          <w:sz w:val="24"/>
        </w:rPr>
        <w:t xml:space="preserve"> </w:t>
      </w:r>
      <w:r>
        <w:rPr>
          <w:w w:val="110"/>
          <w:sz w:val="24"/>
        </w:rPr>
        <w:t>recordings</w:t>
      </w:r>
      <w:r>
        <w:rPr>
          <w:spacing w:val="-18"/>
          <w:w w:val="110"/>
          <w:sz w:val="24"/>
        </w:rPr>
        <w:t xml:space="preserve"> </w:t>
      </w:r>
      <w:r>
        <w:rPr>
          <w:w w:val="110"/>
          <w:sz w:val="24"/>
        </w:rPr>
        <w:t>of</w:t>
      </w:r>
      <w:r>
        <w:rPr>
          <w:spacing w:val="-17"/>
          <w:w w:val="110"/>
          <w:sz w:val="24"/>
        </w:rPr>
        <w:t xml:space="preserve"> </w:t>
      </w:r>
      <w:r>
        <w:rPr>
          <w:w w:val="110"/>
          <w:sz w:val="24"/>
        </w:rPr>
        <w:t>previous</w:t>
      </w:r>
      <w:r>
        <w:rPr>
          <w:spacing w:val="-14"/>
          <w:w w:val="110"/>
          <w:sz w:val="24"/>
        </w:rPr>
        <w:t xml:space="preserve"> </w:t>
      </w:r>
      <w:r>
        <w:rPr>
          <w:w w:val="110"/>
          <w:sz w:val="24"/>
        </w:rPr>
        <w:t>performances</w:t>
      </w:r>
    </w:p>
    <w:p w:rsidR="00EF6423" w:rsidRDefault="00EF6423" w:rsidP="00EF6423">
      <w:pPr>
        <w:pStyle w:val="ListParagraph"/>
        <w:numPr>
          <w:ilvl w:val="1"/>
          <w:numId w:val="250"/>
        </w:numPr>
        <w:tabs>
          <w:tab w:val="left" w:pos="2120"/>
          <w:tab w:val="left" w:pos="2121"/>
        </w:tabs>
        <w:spacing w:before="37"/>
        <w:rPr>
          <w:rFonts w:ascii="Courier New" w:hAnsi="Courier New"/>
          <w:sz w:val="20"/>
        </w:rPr>
      </w:pPr>
      <w:r>
        <w:rPr>
          <w:w w:val="110"/>
          <w:sz w:val="24"/>
        </w:rPr>
        <w:t>Collaborative</w:t>
      </w:r>
      <w:r>
        <w:rPr>
          <w:spacing w:val="-51"/>
          <w:w w:val="110"/>
          <w:sz w:val="24"/>
        </w:rPr>
        <w:t xml:space="preserve"> </w:t>
      </w:r>
      <w:r>
        <w:rPr>
          <w:w w:val="110"/>
          <w:sz w:val="24"/>
        </w:rPr>
        <w:t>concerts with instrumental ensembles</w:t>
      </w:r>
    </w:p>
    <w:p w:rsidR="00EF6423" w:rsidRDefault="00EF6423" w:rsidP="00EF6423">
      <w:pPr>
        <w:pStyle w:val="ListParagraph"/>
        <w:numPr>
          <w:ilvl w:val="1"/>
          <w:numId w:val="250"/>
        </w:numPr>
        <w:tabs>
          <w:tab w:val="left" w:pos="2120"/>
          <w:tab w:val="left" w:pos="2121"/>
        </w:tabs>
        <w:spacing w:before="41"/>
        <w:rPr>
          <w:rFonts w:ascii="Courier New" w:hAnsi="Courier New"/>
          <w:sz w:val="20"/>
        </w:rPr>
      </w:pPr>
      <w:r>
        <w:rPr>
          <w:w w:val="105"/>
          <w:sz w:val="24"/>
        </w:rPr>
        <w:t>Combination of the</w:t>
      </w:r>
      <w:r>
        <w:rPr>
          <w:spacing w:val="-30"/>
          <w:w w:val="105"/>
          <w:sz w:val="24"/>
        </w:rPr>
        <w:t xml:space="preserve"> </w:t>
      </w:r>
      <w:r>
        <w:rPr>
          <w:w w:val="105"/>
          <w:sz w:val="24"/>
        </w:rPr>
        <w:t>above</w:t>
      </w:r>
    </w:p>
    <w:p w:rsidR="00EF6423" w:rsidRDefault="00EF6423" w:rsidP="00EF6423">
      <w:pPr>
        <w:pStyle w:val="ListParagraph"/>
        <w:numPr>
          <w:ilvl w:val="0"/>
          <w:numId w:val="250"/>
        </w:numPr>
        <w:tabs>
          <w:tab w:val="left" w:pos="1455"/>
          <w:tab w:val="left" w:pos="1456"/>
        </w:tabs>
        <w:spacing w:before="41" w:line="283" w:lineRule="auto"/>
        <w:ind w:right="1230"/>
        <w:rPr>
          <w:rFonts w:ascii="Arial" w:hAnsi="Arial"/>
          <w:sz w:val="20"/>
        </w:rPr>
      </w:pPr>
      <w:r>
        <w:tab/>
      </w:r>
      <w:r>
        <w:rPr>
          <w:w w:val="105"/>
          <w:sz w:val="24"/>
        </w:rPr>
        <w:t>“Live</w:t>
      </w:r>
      <w:r>
        <w:rPr>
          <w:spacing w:val="-8"/>
          <w:w w:val="105"/>
          <w:sz w:val="24"/>
        </w:rPr>
        <w:t xml:space="preserve"> </w:t>
      </w:r>
      <w:r>
        <w:rPr>
          <w:w w:val="105"/>
          <w:sz w:val="24"/>
        </w:rPr>
        <w:t>Streamed”</w:t>
      </w:r>
      <w:r>
        <w:rPr>
          <w:spacing w:val="-5"/>
          <w:w w:val="105"/>
          <w:sz w:val="24"/>
        </w:rPr>
        <w:t xml:space="preserve"> </w:t>
      </w:r>
      <w:r>
        <w:rPr>
          <w:w w:val="105"/>
          <w:sz w:val="24"/>
        </w:rPr>
        <w:t>in-person</w:t>
      </w:r>
      <w:r>
        <w:rPr>
          <w:spacing w:val="-5"/>
          <w:w w:val="105"/>
          <w:sz w:val="24"/>
        </w:rPr>
        <w:t xml:space="preserve"> </w:t>
      </w:r>
      <w:r>
        <w:rPr>
          <w:w w:val="105"/>
          <w:sz w:val="24"/>
        </w:rPr>
        <w:t>recording</w:t>
      </w:r>
      <w:r>
        <w:rPr>
          <w:spacing w:val="-8"/>
          <w:w w:val="105"/>
          <w:sz w:val="24"/>
        </w:rPr>
        <w:t xml:space="preserve"> </w:t>
      </w:r>
      <w:r>
        <w:rPr>
          <w:w w:val="105"/>
          <w:sz w:val="24"/>
        </w:rPr>
        <w:t>locations,</w:t>
      </w:r>
      <w:r>
        <w:rPr>
          <w:spacing w:val="-10"/>
          <w:w w:val="105"/>
          <w:sz w:val="24"/>
        </w:rPr>
        <w:t xml:space="preserve"> </w:t>
      </w:r>
      <w:r>
        <w:rPr>
          <w:w w:val="105"/>
          <w:sz w:val="24"/>
        </w:rPr>
        <w:t>in</w:t>
      </w:r>
      <w:r>
        <w:rPr>
          <w:spacing w:val="-4"/>
          <w:w w:val="105"/>
          <w:sz w:val="24"/>
        </w:rPr>
        <w:t xml:space="preserve"> </w:t>
      </w:r>
      <w:r>
        <w:rPr>
          <w:w w:val="105"/>
          <w:sz w:val="24"/>
        </w:rPr>
        <w:t>accordance</w:t>
      </w:r>
      <w:r>
        <w:rPr>
          <w:spacing w:val="-8"/>
          <w:w w:val="105"/>
          <w:sz w:val="24"/>
        </w:rPr>
        <w:t xml:space="preserve"> </w:t>
      </w:r>
      <w:r>
        <w:rPr>
          <w:w w:val="105"/>
          <w:sz w:val="24"/>
        </w:rPr>
        <w:t>with</w:t>
      </w:r>
      <w:r>
        <w:rPr>
          <w:spacing w:val="-2"/>
          <w:w w:val="105"/>
          <w:sz w:val="24"/>
        </w:rPr>
        <w:t xml:space="preserve"> </w:t>
      </w:r>
      <w:r>
        <w:rPr>
          <w:w w:val="105"/>
          <w:sz w:val="24"/>
        </w:rPr>
        <w:t>CDC</w:t>
      </w:r>
      <w:r>
        <w:rPr>
          <w:spacing w:val="-6"/>
          <w:w w:val="105"/>
          <w:sz w:val="24"/>
        </w:rPr>
        <w:t xml:space="preserve"> </w:t>
      </w:r>
      <w:r>
        <w:rPr>
          <w:w w:val="105"/>
          <w:sz w:val="24"/>
        </w:rPr>
        <w:t>and</w:t>
      </w:r>
      <w:r>
        <w:rPr>
          <w:spacing w:val="-8"/>
          <w:w w:val="105"/>
          <w:sz w:val="24"/>
        </w:rPr>
        <w:t xml:space="preserve"> </w:t>
      </w:r>
      <w:r>
        <w:rPr>
          <w:w w:val="105"/>
          <w:sz w:val="24"/>
        </w:rPr>
        <w:t>institution guidelines</w:t>
      </w:r>
    </w:p>
    <w:p w:rsidR="00EF6423" w:rsidRDefault="00EF6423" w:rsidP="00EF6423">
      <w:pPr>
        <w:pStyle w:val="ListParagraph"/>
        <w:numPr>
          <w:ilvl w:val="1"/>
          <w:numId w:val="250"/>
        </w:numPr>
        <w:tabs>
          <w:tab w:val="left" w:pos="2120"/>
          <w:tab w:val="left" w:pos="2121"/>
        </w:tabs>
        <w:spacing w:line="278" w:lineRule="exact"/>
        <w:rPr>
          <w:rFonts w:ascii="Courier New" w:hAnsi="Courier New"/>
          <w:sz w:val="20"/>
        </w:rPr>
      </w:pPr>
      <w:r>
        <w:rPr>
          <w:w w:val="110"/>
          <w:sz w:val="24"/>
        </w:rPr>
        <w:t>Auditorium</w:t>
      </w:r>
      <w:r>
        <w:rPr>
          <w:spacing w:val="-18"/>
          <w:w w:val="110"/>
          <w:sz w:val="24"/>
        </w:rPr>
        <w:t xml:space="preserve"> </w:t>
      </w:r>
      <w:r>
        <w:rPr>
          <w:w w:val="110"/>
          <w:sz w:val="24"/>
        </w:rPr>
        <w:t>(sing</w:t>
      </w:r>
      <w:r>
        <w:rPr>
          <w:spacing w:val="-12"/>
          <w:w w:val="110"/>
          <w:sz w:val="24"/>
        </w:rPr>
        <w:t xml:space="preserve"> </w:t>
      </w:r>
      <w:r>
        <w:rPr>
          <w:w w:val="110"/>
          <w:sz w:val="24"/>
        </w:rPr>
        <w:t>where</w:t>
      </w:r>
      <w:r>
        <w:rPr>
          <w:spacing w:val="-14"/>
          <w:w w:val="110"/>
          <w:sz w:val="24"/>
        </w:rPr>
        <w:t xml:space="preserve"> </w:t>
      </w:r>
      <w:r>
        <w:rPr>
          <w:w w:val="110"/>
          <w:sz w:val="24"/>
        </w:rPr>
        <w:t>audience</w:t>
      </w:r>
      <w:r>
        <w:rPr>
          <w:spacing w:val="-14"/>
          <w:w w:val="110"/>
          <w:sz w:val="24"/>
        </w:rPr>
        <w:t xml:space="preserve"> </w:t>
      </w:r>
      <w:r>
        <w:rPr>
          <w:w w:val="110"/>
          <w:sz w:val="24"/>
        </w:rPr>
        <w:t>sits)</w:t>
      </w:r>
    </w:p>
    <w:p w:rsidR="00EF6423" w:rsidRDefault="00EF6423" w:rsidP="00EF6423">
      <w:pPr>
        <w:pStyle w:val="ListParagraph"/>
        <w:numPr>
          <w:ilvl w:val="1"/>
          <w:numId w:val="250"/>
        </w:numPr>
        <w:tabs>
          <w:tab w:val="left" w:pos="2120"/>
          <w:tab w:val="left" w:pos="2121"/>
        </w:tabs>
        <w:spacing w:before="41"/>
        <w:rPr>
          <w:rFonts w:ascii="Courier New" w:hAnsi="Courier New"/>
          <w:sz w:val="20"/>
        </w:rPr>
      </w:pPr>
      <w:r>
        <w:rPr>
          <w:w w:val="110"/>
          <w:sz w:val="24"/>
        </w:rPr>
        <w:t>Large</w:t>
      </w:r>
      <w:r>
        <w:rPr>
          <w:spacing w:val="-15"/>
          <w:w w:val="110"/>
          <w:sz w:val="24"/>
        </w:rPr>
        <w:t xml:space="preserve"> </w:t>
      </w:r>
      <w:r>
        <w:rPr>
          <w:w w:val="110"/>
          <w:sz w:val="24"/>
        </w:rPr>
        <w:t>gymnasium</w:t>
      </w:r>
      <w:r>
        <w:rPr>
          <w:spacing w:val="-13"/>
          <w:w w:val="110"/>
          <w:sz w:val="24"/>
        </w:rPr>
        <w:t xml:space="preserve"> </w:t>
      </w:r>
      <w:r>
        <w:rPr>
          <w:w w:val="110"/>
          <w:sz w:val="24"/>
        </w:rPr>
        <w:t>(on</w:t>
      </w:r>
      <w:r>
        <w:rPr>
          <w:spacing w:val="-12"/>
          <w:w w:val="110"/>
          <w:sz w:val="24"/>
        </w:rPr>
        <w:t xml:space="preserve"> </w:t>
      </w:r>
      <w:r>
        <w:rPr>
          <w:w w:val="110"/>
          <w:sz w:val="24"/>
        </w:rPr>
        <w:t>the</w:t>
      </w:r>
      <w:r>
        <w:rPr>
          <w:spacing w:val="-15"/>
          <w:w w:val="110"/>
          <w:sz w:val="24"/>
        </w:rPr>
        <w:t xml:space="preserve"> </w:t>
      </w:r>
      <w:r>
        <w:rPr>
          <w:w w:val="110"/>
          <w:sz w:val="24"/>
        </w:rPr>
        <w:t>bleachers)</w:t>
      </w:r>
    </w:p>
    <w:p w:rsidR="00EF6423" w:rsidRDefault="00EF6423" w:rsidP="00EF6423">
      <w:pPr>
        <w:pStyle w:val="ListParagraph"/>
        <w:numPr>
          <w:ilvl w:val="1"/>
          <w:numId w:val="250"/>
        </w:numPr>
        <w:tabs>
          <w:tab w:val="left" w:pos="2120"/>
          <w:tab w:val="left" w:pos="2121"/>
        </w:tabs>
        <w:spacing w:before="41"/>
        <w:rPr>
          <w:rFonts w:ascii="Courier New" w:hAnsi="Courier New"/>
          <w:sz w:val="20"/>
        </w:rPr>
      </w:pPr>
      <w:r>
        <w:rPr>
          <w:w w:val="110"/>
          <w:sz w:val="24"/>
        </w:rPr>
        <w:t>Large</w:t>
      </w:r>
      <w:r>
        <w:rPr>
          <w:spacing w:val="-15"/>
          <w:w w:val="110"/>
          <w:sz w:val="24"/>
        </w:rPr>
        <w:t xml:space="preserve"> </w:t>
      </w:r>
      <w:r>
        <w:rPr>
          <w:w w:val="110"/>
          <w:sz w:val="24"/>
        </w:rPr>
        <w:t>church</w:t>
      </w:r>
      <w:r>
        <w:rPr>
          <w:spacing w:val="-9"/>
          <w:w w:val="110"/>
          <w:sz w:val="24"/>
        </w:rPr>
        <w:t xml:space="preserve"> </w:t>
      </w:r>
      <w:r>
        <w:rPr>
          <w:w w:val="110"/>
          <w:sz w:val="24"/>
        </w:rPr>
        <w:t>sanctuary</w:t>
      </w:r>
      <w:r>
        <w:rPr>
          <w:spacing w:val="-12"/>
          <w:w w:val="110"/>
          <w:sz w:val="24"/>
        </w:rPr>
        <w:t xml:space="preserve"> </w:t>
      </w:r>
      <w:r>
        <w:rPr>
          <w:w w:val="110"/>
          <w:sz w:val="24"/>
        </w:rPr>
        <w:t>(spread</w:t>
      </w:r>
      <w:r>
        <w:rPr>
          <w:spacing w:val="-10"/>
          <w:w w:val="110"/>
          <w:sz w:val="24"/>
        </w:rPr>
        <w:t xml:space="preserve"> </w:t>
      </w:r>
      <w:r>
        <w:rPr>
          <w:w w:val="110"/>
          <w:sz w:val="24"/>
        </w:rPr>
        <w:t>out</w:t>
      </w:r>
      <w:r>
        <w:rPr>
          <w:spacing w:val="-14"/>
          <w:w w:val="110"/>
          <w:sz w:val="24"/>
        </w:rPr>
        <w:t xml:space="preserve"> </w:t>
      </w:r>
      <w:r>
        <w:rPr>
          <w:w w:val="110"/>
          <w:sz w:val="24"/>
        </w:rPr>
        <w:t>in</w:t>
      </w:r>
      <w:r>
        <w:rPr>
          <w:spacing w:val="-11"/>
          <w:w w:val="110"/>
          <w:sz w:val="24"/>
        </w:rPr>
        <w:t xml:space="preserve"> </w:t>
      </w:r>
      <w:r>
        <w:rPr>
          <w:w w:val="110"/>
          <w:sz w:val="24"/>
        </w:rPr>
        <w:t>the</w:t>
      </w:r>
      <w:r>
        <w:rPr>
          <w:spacing w:val="-19"/>
          <w:w w:val="110"/>
          <w:sz w:val="24"/>
        </w:rPr>
        <w:t xml:space="preserve"> </w:t>
      </w:r>
      <w:r>
        <w:rPr>
          <w:w w:val="110"/>
          <w:sz w:val="24"/>
        </w:rPr>
        <w:t>pews</w:t>
      </w:r>
      <w:r>
        <w:rPr>
          <w:spacing w:val="-10"/>
          <w:w w:val="110"/>
          <w:sz w:val="24"/>
        </w:rPr>
        <w:t xml:space="preserve"> </w:t>
      </w:r>
      <w:r>
        <w:rPr>
          <w:w w:val="110"/>
          <w:sz w:val="24"/>
        </w:rPr>
        <w:t>rather</w:t>
      </w:r>
      <w:r>
        <w:rPr>
          <w:spacing w:val="-11"/>
          <w:w w:val="110"/>
          <w:sz w:val="24"/>
        </w:rPr>
        <w:t xml:space="preserve"> </w:t>
      </w:r>
      <w:r>
        <w:rPr>
          <w:w w:val="110"/>
          <w:sz w:val="24"/>
        </w:rPr>
        <w:t>than</w:t>
      </w:r>
      <w:r>
        <w:rPr>
          <w:spacing w:val="-12"/>
          <w:w w:val="110"/>
          <w:sz w:val="24"/>
        </w:rPr>
        <w:t xml:space="preserve"> </w:t>
      </w:r>
      <w:r>
        <w:rPr>
          <w:w w:val="110"/>
          <w:sz w:val="24"/>
        </w:rPr>
        <w:t>up</w:t>
      </w:r>
      <w:r>
        <w:rPr>
          <w:spacing w:val="-15"/>
          <w:w w:val="110"/>
          <w:sz w:val="24"/>
        </w:rPr>
        <w:t xml:space="preserve"> </w:t>
      </w:r>
      <w:r>
        <w:rPr>
          <w:w w:val="110"/>
          <w:sz w:val="24"/>
        </w:rPr>
        <w:t>front)</w:t>
      </w:r>
    </w:p>
    <w:p w:rsidR="00EF6423" w:rsidRDefault="00EF6423" w:rsidP="00EF6423">
      <w:pPr>
        <w:pStyle w:val="ListParagraph"/>
        <w:numPr>
          <w:ilvl w:val="1"/>
          <w:numId w:val="250"/>
        </w:numPr>
        <w:tabs>
          <w:tab w:val="left" w:pos="2120"/>
          <w:tab w:val="left" w:pos="2121"/>
        </w:tabs>
        <w:spacing w:before="36"/>
        <w:rPr>
          <w:rFonts w:ascii="Courier New" w:hAnsi="Courier New"/>
          <w:sz w:val="20"/>
        </w:rPr>
      </w:pPr>
      <w:r>
        <w:rPr>
          <w:w w:val="105"/>
          <w:sz w:val="24"/>
        </w:rPr>
        <w:t>City Hall rotunda (if</w:t>
      </w:r>
      <w:r>
        <w:rPr>
          <w:spacing w:val="-37"/>
          <w:w w:val="105"/>
          <w:sz w:val="24"/>
        </w:rPr>
        <w:t xml:space="preserve"> </w:t>
      </w:r>
      <w:r>
        <w:rPr>
          <w:w w:val="105"/>
          <w:sz w:val="24"/>
        </w:rPr>
        <w:t>allowed)</w:t>
      </w:r>
    </w:p>
    <w:p w:rsidR="00EF6423" w:rsidRDefault="00EF6423" w:rsidP="00EF6423">
      <w:pPr>
        <w:pStyle w:val="ListParagraph"/>
        <w:numPr>
          <w:ilvl w:val="1"/>
          <w:numId w:val="250"/>
        </w:numPr>
        <w:tabs>
          <w:tab w:val="left" w:pos="2120"/>
          <w:tab w:val="left" w:pos="2121"/>
        </w:tabs>
        <w:spacing w:before="41"/>
        <w:rPr>
          <w:rFonts w:ascii="Courier New" w:hAnsi="Courier New"/>
          <w:sz w:val="20"/>
        </w:rPr>
      </w:pPr>
      <w:r>
        <w:rPr>
          <w:w w:val="110"/>
          <w:sz w:val="24"/>
        </w:rPr>
        <w:t>Outdoors</w:t>
      </w:r>
      <w:r>
        <w:rPr>
          <w:spacing w:val="-18"/>
          <w:w w:val="110"/>
          <w:sz w:val="24"/>
        </w:rPr>
        <w:t xml:space="preserve"> </w:t>
      </w:r>
      <w:r>
        <w:rPr>
          <w:w w:val="110"/>
          <w:sz w:val="24"/>
        </w:rPr>
        <w:t>somewhere</w:t>
      </w:r>
      <w:r>
        <w:rPr>
          <w:spacing w:val="-17"/>
          <w:w w:val="110"/>
          <w:sz w:val="24"/>
        </w:rPr>
        <w:t xml:space="preserve"> </w:t>
      </w:r>
      <w:r>
        <w:rPr>
          <w:w w:val="110"/>
          <w:sz w:val="24"/>
        </w:rPr>
        <w:t>on-campus</w:t>
      </w:r>
      <w:r>
        <w:rPr>
          <w:spacing w:val="-18"/>
          <w:w w:val="110"/>
          <w:sz w:val="24"/>
        </w:rPr>
        <w:t xml:space="preserve"> </w:t>
      </w:r>
      <w:r>
        <w:rPr>
          <w:w w:val="110"/>
          <w:sz w:val="24"/>
        </w:rPr>
        <w:t>with</w:t>
      </w:r>
      <w:r>
        <w:rPr>
          <w:spacing w:val="-12"/>
          <w:w w:val="110"/>
          <w:sz w:val="24"/>
        </w:rPr>
        <w:t xml:space="preserve"> </w:t>
      </w:r>
      <w:r>
        <w:rPr>
          <w:w w:val="110"/>
          <w:sz w:val="24"/>
        </w:rPr>
        <w:t>good</w:t>
      </w:r>
      <w:r>
        <w:rPr>
          <w:spacing w:val="-13"/>
          <w:w w:val="110"/>
          <w:sz w:val="24"/>
        </w:rPr>
        <w:t xml:space="preserve"> </w:t>
      </w:r>
      <w:r>
        <w:rPr>
          <w:w w:val="110"/>
          <w:sz w:val="24"/>
        </w:rPr>
        <w:t>amplifying</w:t>
      </w:r>
      <w:r>
        <w:rPr>
          <w:spacing w:val="-14"/>
          <w:w w:val="110"/>
          <w:sz w:val="24"/>
        </w:rPr>
        <w:t xml:space="preserve"> </w:t>
      </w:r>
      <w:r>
        <w:rPr>
          <w:w w:val="110"/>
          <w:sz w:val="24"/>
        </w:rPr>
        <w:t>equipment</w:t>
      </w:r>
    </w:p>
    <w:p w:rsidR="00EF6423" w:rsidRDefault="00EF6423" w:rsidP="00EF6423">
      <w:pPr>
        <w:pStyle w:val="ListParagraph"/>
        <w:numPr>
          <w:ilvl w:val="1"/>
          <w:numId w:val="250"/>
        </w:numPr>
        <w:tabs>
          <w:tab w:val="left" w:pos="2120"/>
          <w:tab w:val="left" w:pos="2121"/>
        </w:tabs>
        <w:spacing w:before="41"/>
        <w:rPr>
          <w:rFonts w:ascii="Courier New" w:hAnsi="Courier New"/>
          <w:sz w:val="20"/>
        </w:rPr>
      </w:pPr>
      <w:r>
        <w:rPr>
          <w:w w:val="110"/>
          <w:sz w:val="24"/>
        </w:rPr>
        <w:t>Community amphitheater (weather</w:t>
      </w:r>
      <w:r>
        <w:rPr>
          <w:spacing w:val="-37"/>
          <w:w w:val="110"/>
          <w:sz w:val="24"/>
        </w:rPr>
        <w:t xml:space="preserve"> </w:t>
      </w:r>
      <w:r>
        <w:rPr>
          <w:w w:val="110"/>
          <w:sz w:val="24"/>
        </w:rPr>
        <w:t>permitting)</w:t>
      </w:r>
    </w:p>
    <w:p w:rsidR="00EF6423" w:rsidRDefault="00EF6423" w:rsidP="00EF6423">
      <w:pPr>
        <w:pStyle w:val="ListParagraph"/>
        <w:numPr>
          <w:ilvl w:val="1"/>
          <w:numId w:val="250"/>
        </w:numPr>
        <w:tabs>
          <w:tab w:val="left" w:pos="2120"/>
          <w:tab w:val="left" w:pos="2121"/>
        </w:tabs>
        <w:spacing w:before="41" w:line="271" w:lineRule="auto"/>
        <w:ind w:right="1068"/>
        <w:rPr>
          <w:rFonts w:ascii="Courier New" w:hAnsi="Courier New"/>
          <w:sz w:val="20"/>
        </w:rPr>
      </w:pPr>
      <w:r>
        <w:rPr>
          <w:w w:val="110"/>
          <w:sz w:val="24"/>
        </w:rPr>
        <w:t>All</w:t>
      </w:r>
      <w:r>
        <w:rPr>
          <w:spacing w:val="-29"/>
          <w:w w:val="110"/>
          <w:sz w:val="24"/>
        </w:rPr>
        <w:t xml:space="preserve"> </w:t>
      </w:r>
      <w:r>
        <w:rPr>
          <w:w w:val="110"/>
          <w:sz w:val="24"/>
        </w:rPr>
        <w:t>ensemble</w:t>
      </w:r>
      <w:r>
        <w:rPr>
          <w:spacing w:val="-31"/>
          <w:w w:val="110"/>
          <w:sz w:val="24"/>
        </w:rPr>
        <w:t xml:space="preserve"> </w:t>
      </w:r>
      <w:r>
        <w:rPr>
          <w:w w:val="110"/>
          <w:sz w:val="24"/>
        </w:rPr>
        <w:t>recording</w:t>
      </w:r>
      <w:r>
        <w:rPr>
          <w:spacing w:val="-31"/>
          <w:w w:val="110"/>
          <w:sz w:val="24"/>
        </w:rPr>
        <w:t xml:space="preserve"> </w:t>
      </w:r>
      <w:r>
        <w:rPr>
          <w:w w:val="110"/>
          <w:sz w:val="24"/>
        </w:rPr>
        <w:t>sessions</w:t>
      </w:r>
      <w:r>
        <w:rPr>
          <w:spacing w:val="-32"/>
          <w:w w:val="110"/>
          <w:sz w:val="24"/>
        </w:rPr>
        <w:t xml:space="preserve"> </w:t>
      </w:r>
      <w:r>
        <w:rPr>
          <w:w w:val="110"/>
          <w:sz w:val="24"/>
        </w:rPr>
        <w:t>for</w:t>
      </w:r>
      <w:r>
        <w:rPr>
          <w:spacing w:val="-32"/>
          <w:w w:val="110"/>
          <w:sz w:val="24"/>
        </w:rPr>
        <w:t xml:space="preserve"> </w:t>
      </w:r>
      <w:r>
        <w:rPr>
          <w:w w:val="110"/>
          <w:sz w:val="24"/>
        </w:rPr>
        <w:t>live</w:t>
      </w:r>
      <w:r>
        <w:rPr>
          <w:spacing w:val="-31"/>
          <w:w w:val="110"/>
          <w:sz w:val="24"/>
        </w:rPr>
        <w:t xml:space="preserve"> </w:t>
      </w:r>
      <w:r>
        <w:rPr>
          <w:w w:val="110"/>
          <w:sz w:val="24"/>
        </w:rPr>
        <w:t>concert</w:t>
      </w:r>
      <w:r>
        <w:rPr>
          <w:spacing w:val="-29"/>
          <w:w w:val="110"/>
          <w:sz w:val="24"/>
        </w:rPr>
        <w:t xml:space="preserve"> </w:t>
      </w:r>
      <w:r>
        <w:rPr>
          <w:w w:val="110"/>
          <w:sz w:val="24"/>
        </w:rPr>
        <w:t>streaming</w:t>
      </w:r>
      <w:r>
        <w:rPr>
          <w:spacing w:val="-29"/>
          <w:w w:val="110"/>
          <w:sz w:val="24"/>
        </w:rPr>
        <w:t xml:space="preserve"> </w:t>
      </w:r>
      <w:r>
        <w:rPr>
          <w:w w:val="110"/>
          <w:sz w:val="24"/>
        </w:rPr>
        <w:t>should</w:t>
      </w:r>
      <w:r>
        <w:rPr>
          <w:spacing w:val="-31"/>
          <w:w w:val="110"/>
          <w:sz w:val="24"/>
        </w:rPr>
        <w:t xml:space="preserve"> </w:t>
      </w:r>
      <w:r>
        <w:rPr>
          <w:w w:val="110"/>
          <w:sz w:val="24"/>
        </w:rPr>
        <w:t>be</w:t>
      </w:r>
      <w:r>
        <w:rPr>
          <w:spacing w:val="-31"/>
          <w:w w:val="110"/>
          <w:sz w:val="24"/>
        </w:rPr>
        <w:t xml:space="preserve"> </w:t>
      </w:r>
      <w:r>
        <w:rPr>
          <w:w w:val="110"/>
          <w:sz w:val="24"/>
        </w:rPr>
        <w:t>for</w:t>
      </w:r>
      <w:r>
        <w:rPr>
          <w:spacing w:val="-29"/>
          <w:w w:val="110"/>
          <w:sz w:val="24"/>
        </w:rPr>
        <w:t xml:space="preserve"> </w:t>
      </w:r>
      <w:r>
        <w:rPr>
          <w:w w:val="110"/>
          <w:sz w:val="24"/>
        </w:rPr>
        <w:t>a</w:t>
      </w:r>
      <w:r>
        <w:rPr>
          <w:spacing w:val="-31"/>
          <w:w w:val="110"/>
          <w:sz w:val="24"/>
        </w:rPr>
        <w:t xml:space="preserve"> </w:t>
      </w:r>
      <w:r>
        <w:rPr>
          <w:w w:val="110"/>
          <w:sz w:val="24"/>
        </w:rPr>
        <w:t>limited rehearsal</w:t>
      </w:r>
      <w:r>
        <w:rPr>
          <w:spacing w:val="-13"/>
          <w:w w:val="110"/>
          <w:sz w:val="24"/>
        </w:rPr>
        <w:t xml:space="preserve"> </w:t>
      </w:r>
      <w:r>
        <w:rPr>
          <w:w w:val="110"/>
          <w:sz w:val="24"/>
        </w:rPr>
        <w:t>time</w:t>
      </w:r>
    </w:p>
    <w:p w:rsidR="00EF6423" w:rsidRDefault="00EF6423" w:rsidP="00EF6423">
      <w:pPr>
        <w:pStyle w:val="ListParagraph"/>
        <w:numPr>
          <w:ilvl w:val="1"/>
          <w:numId w:val="250"/>
        </w:numPr>
        <w:tabs>
          <w:tab w:val="left" w:pos="2120"/>
          <w:tab w:val="left" w:pos="2121"/>
        </w:tabs>
        <w:spacing w:before="13"/>
        <w:rPr>
          <w:rFonts w:ascii="Courier New" w:hAnsi="Courier New"/>
          <w:sz w:val="20"/>
        </w:rPr>
      </w:pPr>
      <w:r>
        <w:rPr>
          <w:w w:val="110"/>
          <w:sz w:val="24"/>
        </w:rPr>
        <w:t>All</w:t>
      </w:r>
      <w:r>
        <w:rPr>
          <w:spacing w:val="-13"/>
          <w:w w:val="110"/>
          <w:sz w:val="24"/>
        </w:rPr>
        <w:t xml:space="preserve"> </w:t>
      </w:r>
      <w:r>
        <w:rPr>
          <w:w w:val="110"/>
          <w:sz w:val="24"/>
        </w:rPr>
        <w:t>students</w:t>
      </w:r>
      <w:r>
        <w:rPr>
          <w:spacing w:val="-17"/>
          <w:w w:val="110"/>
          <w:sz w:val="24"/>
        </w:rPr>
        <w:t xml:space="preserve"> </w:t>
      </w:r>
      <w:r>
        <w:rPr>
          <w:w w:val="110"/>
          <w:sz w:val="24"/>
        </w:rPr>
        <w:t>should</w:t>
      </w:r>
      <w:r>
        <w:rPr>
          <w:spacing w:val="-11"/>
          <w:w w:val="110"/>
          <w:sz w:val="24"/>
        </w:rPr>
        <w:t xml:space="preserve"> </w:t>
      </w:r>
      <w:r>
        <w:rPr>
          <w:w w:val="110"/>
          <w:sz w:val="24"/>
        </w:rPr>
        <w:t>wear</w:t>
      </w:r>
      <w:r>
        <w:rPr>
          <w:spacing w:val="-13"/>
          <w:w w:val="110"/>
          <w:sz w:val="24"/>
        </w:rPr>
        <w:t xml:space="preserve"> </w:t>
      </w:r>
      <w:r>
        <w:rPr>
          <w:w w:val="110"/>
          <w:sz w:val="24"/>
        </w:rPr>
        <w:t>masks</w:t>
      </w:r>
      <w:r>
        <w:rPr>
          <w:spacing w:val="-16"/>
          <w:w w:val="110"/>
          <w:sz w:val="24"/>
        </w:rPr>
        <w:t xml:space="preserve"> </w:t>
      </w:r>
      <w:r>
        <w:rPr>
          <w:w w:val="110"/>
          <w:sz w:val="24"/>
        </w:rPr>
        <w:t>during</w:t>
      </w:r>
      <w:r>
        <w:rPr>
          <w:spacing w:val="-13"/>
          <w:w w:val="110"/>
          <w:sz w:val="24"/>
        </w:rPr>
        <w:t xml:space="preserve"> </w:t>
      </w:r>
      <w:r>
        <w:rPr>
          <w:w w:val="110"/>
          <w:sz w:val="24"/>
        </w:rPr>
        <w:t>the</w:t>
      </w:r>
      <w:r>
        <w:rPr>
          <w:spacing w:val="-15"/>
          <w:w w:val="110"/>
          <w:sz w:val="24"/>
        </w:rPr>
        <w:t xml:space="preserve"> </w:t>
      </w:r>
      <w:r>
        <w:rPr>
          <w:w w:val="110"/>
          <w:sz w:val="24"/>
        </w:rPr>
        <w:t>recording</w:t>
      </w:r>
      <w:r>
        <w:rPr>
          <w:spacing w:val="-13"/>
          <w:w w:val="110"/>
          <w:sz w:val="24"/>
        </w:rPr>
        <w:t xml:space="preserve"> </w:t>
      </w:r>
      <w:r>
        <w:rPr>
          <w:w w:val="110"/>
          <w:sz w:val="24"/>
        </w:rPr>
        <w:t>session</w:t>
      </w:r>
    </w:p>
    <w:p w:rsidR="00EF6423" w:rsidRDefault="00EF6423" w:rsidP="00EF6423">
      <w:pPr>
        <w:pStyle w:val="ListParagraph"/>
        <w:numPr>
          <w:ilvl w:val="1"/>
          <w:numId w:val="250"/>
        </w:numPr>
        <w:tabs>
          <w:tab w:val="left" w:pos="2120"/>
          <w:tab w:val="left" w:pos="2121"/>
        </w:tabs>
        <w:spacing w:before="41"/>
        <w:rPr>
          <w:rFonts w:ascii="Courier New" w:hAnsi="Courier New"/>
          <w:sz w:val="20"/>
        </w:rPr>
      </w:pPr>
      <w:r>
        <w:rPr>
          <w:w w:val="105"/>
          <w:sz w:val="24"/>
        </w:rPr>
        <w:t>All</w:t>
      </w:r>
      <w:r>
        <w:rPr>
          <w:spacing w:val="-6"/>
          <w:w w:val="105"/>
          <w:sz w:val="24"/>
        </w:rPr>
        <w:t xml:space="preserve"> </w:t>
      </w:r>
      <w:r>
        <w:rPr>
          <w:w w:val="105"/>
          <w:sz w:val="24"/>
        </w:rPr>
        <w:t>indoor</w:t>
      </w:r>
      <w:r>
        <w:rPr>
          <w:spacing w:val="-6"/>
          <w:w w:val="105"/>
          <w:sz w:val="24"/>
        </w:rPr>
        <w:t xml:space="preserve"> </w:t>
      </w:r>
      <w:r>
        <w:rPr>
          <w:w w:val="105"/>
          <w:sz w:val="24"/>
        </w:rPr>
        <w:t>recording</w:t>
      </w:r>
      <w:r>
        <w:rPr>
          <w:spacing w:val="-9"/>
          <w:w w:val="105"/>
          <w:sz w:val="24"/>
        </w:rPr>
        <w:t xml:space="preserve"> </w:t>
      </w:r>
      <w:r>
        <w:rPr>
          <w:w w:val="105"/>
          <w:sz w:val="24"/>
        </w:rPr>
        <w:t>spaces</w:t>
      </w:r>
      <w:r>
        <w:rPr>
          <w:spacing w:val="-5"/>
          <w:w w:val="105"/>
          <w:sz w:val="24"/>
        </w:rPr>
        <w:t xml:space="preserve"> </w:t>
      </w:r>
      <w:r>
        <w:rPr>
          <w:w w:val="105"/>
          <w:sz w:val="24"/>
        </w:rPr>
        <w:t>would</w:t>
      </w:r>
      <w:r>
        <w:rPr>
          <w:spacing w:val="-10"/>
          <w:w w:val="105"/>
          <w:sz w:val="24"/>
        </w:rPr>
        <w:t xml:space="preserve"> </w:t>
      </w:r>
      <w:r>
        <w:rPr>
          <w:w w:val="105"/>
          <w:sz w:val="24"/>
        </w:rPr>
        <w:t>need</w:t>
      </w:r>
      <w:r>
        <w:rPr>
          <w:spacing w:val="-4"/>
          <w:w w:val="105"/>
          <w:sz w:val="24"/>
        </w:rPr>
        <w:t xml:space="preserve"> </w:t>
      </w:r>
      <w:r>
        <w:rPr>
          <w:w w:val="105"/>
          <w:sz w:val="24"/>
        </w:rPr>
        <w:t>to</w:t>
      </w:r>
      <w:r>
        <w:rPr>
          <w:spacing w:val="-9"/>
          <w:w w:val="105"/>
          <w:sz w:val="24"/>
        </w:rPr>
        <w:t xml:space="preserve"> </w:t>
      </w:r>
      <w:r>
        <w:rPr>
          <w:w w:val="105"/>
          <w:sz w:val="24"/>
        </w:rPr>
        <w:t>be</w:t>
      </w:r>
      <w:r>
        <w:rPr>
          <w:spacing w:val="-9"/>
          <w:w w:val="105"/>
          <w:sz w:val="24"/>
        </w:rPr>
        <w:t xml:space="preserve"> </w:t>
      </w:r>
      <w:r>
        <w:rPr>
          <w:w w:val="105"/>
          <w:sz w:val="24"/>
        </w:rPr>
        <w:t>cleaned</w:t>
      </w:r>
      <w:r>
        <w:rPr>
          <w:spacing w:val="-4"/>
          <w:w w:val="105"/>
          <w:sz w:val="24"/>
        </w:rPr>
        <w:t xml:space="preserve"> </w:t>
      </w:r>
      <w:r>
        <w:rPr>
          <w:w w:val="105"/>
          <w:sz w:val="24"/>
        </w:rPr>
        <w:t>and</w:t>
      </w:r>
      <w:r>
        <w:rPr>
          <w:spacing w:val="-10"/>
          <w:w w:val="105"/>
          <w:sz w:val="24"/>
        </w:rPr>
        <w:t xml:space="preserve"> </w:t>
      </w:r>
      <w:r>
        <w:rPr>
          <w:w w:val="105"/>
          <w:sz w:val="24"/>
        </w:rPr>
        <w:t>disinfected</w:t>
      </w:r>
    </w:p>
    <w:p w:rsidR="00EF6423" w:rsidRDefault="00EF6423" w:rsidP="00EF6423">
      <w:pPr>
        <w:pStyle w:val="ListParagraph"/>
        <w:numPr>
          <w:ilvl w:val="0"/>
          <w:numId w:val="250"/>
        </w:numPr>
        <w:tabs>
          <w:tab w:val="left" w:pos="1400"/>
          <w:tab w:val="left" w:pos="1401"/>
        </w:tabs>
        <w:spacing w:before="36"/>
        <w:rPr>
          <w:rFonts w:ascii="Arial" w:hAnsi="Arial"/>
          <w:sz w:val="20"/>
        </w:rPr>
      </w:pPr>
      <w:r>
        <w:rPr>
          <w:w w:val="105"/>
          <w:sz w:val="24"/>
        </w:rPr>
        <w:t>Virtual</w:t>
      </w:r>
      <w:r>
        <w:rPr>
          <w:spacing w:val="-10"/>
          <w:w w:val="105"/>
          <w:sz w:val="24"/>
        </w:rPr>
        <w:t xml:space="preserve"> </w:t>
      </w:r>
      <w:r>
        <w:rPr>
          <w:w w:val="105"/>
          <w:sz w:val="24"/>
        </w:rPr>
        <w:t>Choir</w:t>
      </w:r>
    </w:p>
    <w:p w:rsidR="00EF6423" w:rsidRDefault="00EF6423" w:rsidP="00EF6423">
      <w:pPr>
        <w:pStyle w:val="ListParagraph"/>
        <w:numPr>
          <w:ilvl w:val="1"/>
          <w:numId w:val="250"/>
        </w:numPr>
        <w:tabs>
          <w:tab w:val="left" w:pos="2120"/>
          <w:tab w:val="left" w:pos="2121"/>
        </w:tabs>
        <w:spacing w:before="49" w:line="273" w:lineRule="auto"/>
        <w:ind w:right="1251"/>
        <w:rPr>
          <w:rFonts w:ascii="Courier New" w:hAnsi="Courier New"/>
          <w:sz w:val="20"/>
        </w:rPr>
      </w:pPr>
      <w:r>
        <w:rPr>
          <w:w w:val="110"/>
          <w:sz w:val="24"/>
        </w:rPr>
        <w:t>Special</w:t>
      </w:r>
      <w:r>
        <w:rPr>
          <w:spacing w:val="-26"/>
          <w:w w:val="110"/>
          <w:sz w:val="24"/>
        </w:rPr>
        <w:t xml:space="preserve"> </w:t>
      </w:r>
      <w:r>
        <w:rPr>
          <w:w w:val="110"/>
          <w:sz w:val="24"/>
        </w:rPr>
        <w:t>project,</w:t>
      </w:r>
      <w:r>
        <w:rPr>
          <w:spacing w:val="-25"/>
          <w:w w:val="110"/>
          <w:sz w:val="24"/>
        </w:rPr>
        <w:t xml:space="preserve"> </w:t>
      </w:r>
      <w:r>
        <w:rPr>
          <w:w w:val="110"/>
          <w:sz w:val="24"/>
        </w:rPr>
        <w:t>but</w:t>
      </w:r>
      <w:r>
        <w:rPr>
          <w:spacing w:val="-26"/>
          <w:w w:val="110"/>
          <w:sz w:val="24"/>
        </w:rPr>
        <w:t xml:space="preserve"> </w:t>
      </w:r>
      <w:r>
        <w:rPr>
          <w:w w:val="110"/>
          <w:sz w:val="24"/>
        </w:rPr>
        <w:t>should</w:t>
      </w:r>
      <w:r>
        <w:rPr>
          <w:spacing w:val="-28"/>
          <w:w w:val="110"/>
          <w:sz w:val="24"/>
        </w:rPr>
        <w:t xml:space="preserve"> </w:t>
      </w:r>
      <w:r>
        <w:rPr>
          <w:w w:val="110"/>
          <w:sz w:val="24"/>
        </w:rPr>
        <w:t>not</w:t>
      </w:r>
      <w:r>
        <w:rPr>
          <w:spacing w:val="-30"/>
          <w:w w:val="110"/>
          <w:sz w:val="24"/>
        </w:rPr>
        <w:t xml:space="preserve"> </w:t>
      </w:r>
      <w:r>
        <w:rPr>
          <w:w w:val="110"/>
          <w:sz w:val="24"/>
        </w:rPr>
        <w:t>replace</w:t>
      </w:r>
      <w:r>
        <w:rPr>
          <w:spacing w:val="-27"/>
          <w:w w:val="110"/>
          <w:sz w:val="24"/>
        </w:rPr>
        <w:t xml:space="preserve"> </w:t>
      </w:r>
      <w:r>
        <w:rPr>
          <w:w w:val="110"/>
          <w:sz w:val="24"/>
        </w:rPr>
        <w:t>ensemble</w:t>
      </w:r>
      <w:r>
        <w:rPr>
          <w:spacing w:val="-24"/>
          <w:w w:val="110"/>
          <w:sz w:val="24"/>
        </w:rPr>
        <w:t xml:space="preserve"> </w:t>
      </w:r>
      <w:r>
        <w:rPr>
          <w:w w:val="110"/>
          <w:sz w:val="24"/>
        </w:rPr>
        <w:t>performance</w:t>
      </w:r>
      <w:r>
        <w:rPr>
          <w:spacing w:val="-27"/>
          <w:w w:val="110"/>
          <w:sz w:val="24"/>
        </w:rPr>
        <w:t xml:space="preserve"> </w:t>
      </w:r>
      <w:r>
        <w:rPr>
          <w:w w:val="110"/>
          <w:sz w:val="24"/>
        </w:rPr>
        <w:t>(live</w:t>
      </w:r>
      <w:r>
        <w:rPr>
          <w:spacing w:val="-27"/>
          <w:w w:val="110"/>
          <w:sz w:val="24"/>
        </w:rPr>
        <w:t xml:space="preserve"> </w:t>
      </w:r>
      <w:r>
        <w:rPr>
          <w:w w:val="110"/>
          <w:sz w:val="24"/>
        </w:rPr>
        <w:t>streamed</w:t>
      </w:r>
      <w:r>
        <w:rPr>
          <w:spacing w:val="-24"/>
          <w:w w:val="110"/>
          <w:sz w:val="24"/>
        </w:rPr>
        <w:t xml:space="preserve"> </w:t>
      </w:r>
      <w:r>
        <w:rPr>
          <w:w w:val="110"/>
          <w:sz w:val="24"/>
        </w:rPr>
        <w:t>or recorded)</w:t>
      </w:r>
    </w:p>
    <w:p w:rsidR="00EF6423" w:rsidRDefault="00EF6423" w:rsidP="00EF6423">
      <w:pPr>
        <w:pStyle w:val="ListParagraph"/>
        <w:numPr>
          <w:ilvl w:val="1"/>
          <w:numId w:val="250"/>
        </w:numPr>
        <w:tabs>
          <w:tab w:val="left" w:pos="2120"/>
          <w:tab w:val="left" w:pos="2121"/>
        </w:tabs>
        <w:spacing w:before="13"/>
        <w:rPr>
          <w:rFonts w:ascii="Courier New" w:hAnsi="Courier New"/>
          <w:sz w:val="20"/>
        </w:rPr>
      </w:pPr>
      <w:r>
        <w:rPr>
          <w:w w:val="110"/>
          <w:sz w:val="24"/>
        </w:rPr>
        <w:t>Record</w:t>
      </w:r>
      <w:r>
        <w:rPr>
          <w:spacing w:val="-16"/>
          <w:w w:val="110"/>
          <w:sz w:val="24"/>
        </w:rPr>
        <w:t xml:space="preserve"> </w:t>
      </w:r>
      <w:r>
        <w:rPr>
          <w:w w:val="110"/>
          <w:sz w:val="24"/>
        </w:rPr>
        <w:t>using</w:t>
      </w:r>
      <w:r>
        <w:rPr>
          <w:spacing w:val="-17"/>
          <w:w w:val="110"/>
          <w:sz w:val="24"/>
        </w:rPr>
        <w:t xml:space="preserve"> </w:t>
      </w:r>
      <w:r>
        <w:rPr>
          <w:w w:val="110"/>
          <w:sz w:val="24"/>
        </w:rPr>
        <w:t>Voice</w:t>
      </w:r>
      <w:r>
        <w:rPr>
          <w:spacing w:val="-16"/>
          <w:w w:val="110"/>
          <w:sz w:val="24"/>
        </w:rPr>
        <w:t xml:space="preserve"> </w:t>
      </w:r>
      <w:r>
        <w:rPr>
          <w:w w:val="110"/>
          <w:sz w:val="24"/>
        </w:rPr>
        <w:t>Memo</w:t>
      </w:r>
      <w:r>
        <w:rPr>
          <w:spacing w:val="-16"/>
          <w:w w:val="110"/>
          <w:sz w:val="24"/>
        </w:rPr>
        <w:t xml:space="preserve"> </w:t>
      </w:r>
      <w:r>
        <w:rPr>
          <w:w w:val="110"/>
          <w:sz w:val="24"/>
        </w:rPr>
        <w:t>on</w:t>
      </w:r>
      <w:r>
        <w:rPr>
          <w:spacing w:val="-13"/>
          <w:w w:val="110"/>
          <w:sz w:val="24"/>
        </w:rPr>
        <w:t xml:space="preserve"> </w:t>
      </w:r>
      <w:r>
        <w:rPr>
          <w:w w:val="110"/>
          <w:sz w:val="24"/>
        </w:rPr>
        <w:t>Smartphone</w:t>
      </w:r>
    </w:p>
    <w:p w:rsidR="00EF6423" w:rsidRDefault="00EF6423" w:rsidP="00EF6423">
      <w:pPr>
        <w:pStyle w:val="ListParagraph"/>
        <w:numPr>
          <w:ilvl w:val="1"/>
          <w:numId w:val="250"/>
        </w:numPr>
        <w:tabs>
          <w:tab w:val="left" w:pos="2120"/>
          <w:tab w:val="left" w:pos="2121"/>
        </w:tabs>
        <w:spacing w:before="36"/>
        <w:rPr>
          <w:rFonts w:ascii="Courier New" w:hAnsi="Courier New"/>
          <w:sz w:val="20"/>
        </w:rPr>
      </w:pPr>
      <w:r>
        <w:rPr>
          <w:w w:val="105"/>
          <w:sz w:val="24"/>
        </w:rPr>
        <w:t>Special technology</w:t>
      </w:r>
      <w:r>
        <w:rPr>
          <w:spacing w:val="-19"/>
          <w:w w:val="105"/>
          <w:sz w:val="24"/>
        </w:rPr>
        <w:t xml:space="preserve"> </w:t>
      </w:r>
      <w:r>
        <w:rPr>
          <w:w w:val="105"/>
          <w:sz w:val="24"/>
        </w:rPr>
        <w:t>required:</w:t>
      </w:r>
    </w:p>
    <w:p w:rsidR="00EF6423" w:rsidRDefault="00EF6423" w:rsidP="00EF6423">
      <w:pPr>
        <w:rPr>
          <w:rFonts w:ascii="Courier New" w:hAnsi="Courier New"/>
          <w:sz w:val="20"/>
        </w:rPr>
        <w:sectPr w:rsidR="00EF6423" w:rsidSect="00D85866">
          <w:headerReference w:type="even" r:id="rId166"/>
          <w:headerReference w:type="default" r:id="rId167"/>
          <w:footerReference w:type="default" r:id="rId168"/>
          <w:headerReference w:type="first" r:id="rId169"/>
          <w:pgSz w:w="12240" w:h="15840"/>
          <w:pgMar w:top="1000" w:right="280" w:bottom="1600" w:left="460" w:header="723" w:footer="1401" w:gutter="0"/>
          <w:pgNumType w:start="5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BodyText"/>
        <w:spacing w:before="104" w:line="276" w:lineRule="auto"/>
        <w:ind w:left="2841" w:hanging="361"/>
      </w:pPr>
      <w:bookmarkStart w:id="20" w:name="_bookmark11"/>
      <w:bookmarkEnd w:id="20"/>
      <w:r>
        <w:rPr>
          <w:noProof/>
          <w:position w:val="-3"/>
        </w:rPr>
        <w:drawing>
          <wp:inline distT="0" distB="0" distL="0" distR="0" wp14:anchorId="526A5D05" wp14:editId="557F6161">
            <wp:extent cx="114300" cy="139700"/>
            <wp:effectExtent l="0" t="0" r="0" b="0"/>
            <wp:docPr id="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png"/>
                    <pic:cNvPicPr/>
                  </pic:nvPicPr>
                  <pic:blipFill>
                    <a:blip r:embed="rId50" cstate="print"/>
                    <a:stretch>
                      <a:fillRect/>
                    </a:stretch>
                  </pic:blipFill>
                  <pic:spPr>
                    <a:xfrm>
                      <a:off x="0" y="0"/>
                      <a:ext cx="114300" cy="139700"/>
                    </a:xfrm>
                    <a:prstGeom prst="rect">
                      <a:avLst/>
                    </a:prstGeom>
                  </pic:spPr>
                </pic:pic>
              </a:graphicData>
            </a:graphic>
          </wp:inline>
        </w:drawing>
      </w:r>
      <w:r>
        <w:rPr>
          <w:sz w:val="20"/>
        </w:rPr>
        <w:t xml:space="preserve">   </w:t>
      </w:r>
      <w:r>
        <w:rPr>
          <w:spacing w:val="-20"/>
          <w:sz w:val="20"/>
        </w:rPr>
        <w:t xml:space="preserve"> </w:t>
      </w:r>
      <w:r>
        <w:rPr>
          <w:w w:val="105"/>
        </w:rPr>
        <w:t xml:space="preserve">Chor Amor (instructional video) </w:t>
      </w:r>
      <w:hyperlink r:id="rId170" w:anchor="slide%3Did.g84a6f437c8_1_23">
        <w:r>
          <w:rPr>
            <w:color w:val="0000FF"/>
            <w:spacing w:val="-1"/>
            <w:u w:val="single" w:color="0000FF"/>
          </w:rPr>
          <w:t>https://docs.google.com/presentation/d/1ZPnwmCkoPV73dwaRKt9QJR9KLBS</w:t>
        </w:r>
      </w:hyperlink>
      <w:r>
        <w:rPr>
          <w:color w:val="0000FF"/>
          <w:spacing w:val="-1"/>
        </w:rPr>
        <w:t xml:space="preserve"> </w:t>
      </w:r>
      <w:hyperlink r:id="rId171" w:anchor="slide%3Did.g84a6f437c8_1_23">
        <w:r>
          <w:rPr>
            <w:color w:val="0000FF"/>
            <w:w w:val="105"/>
            <w:u w:val="single" w:color="0000FF"/>
          </w:rPr>
          <w:t>x4dAq9I0Gqd6TnI4/edit#slide=id.g84a6f437c8_1_23</w:t>
        </w:r>
      </w:hyperlink>
    </w:p>
    <w:p w:rsidR="00EF6423" w:rsidRDefault="00EF6423" w:rsidP="00EF6423">
      <w:pPr>
        <w:pStyle w:val="BodyText"/>
        <w:spacing w:before="11"/>
        <w:rPr>
          <w:sz w:val="8"/>
        </w:rPr>
      </w:pPr>
    </w:p>
    <w:tbl>
      <w:tblPr>
        <w:tblW w:w="0" w:type="auto"/>
        <w:tblInd w:w="587" w:type="dxa"/>
        <w:tblLayout w:type="fixed"/>
        <w:tblCellMar>
          <w:left w:w="0" w:type="dxa"/>
          <w:right w:w="0" w:type="dxa"/>
        </w:tblCellMar>
        <w:tblLook w:val="01E0" w:firstRow="1" w:lastRow="1" w:firstColumn="1" w:lastColumn="1" w:noHBand="0" w:noVBand="0"/>
      </w:tblPr>
      <w:tblGrid>
        <w:gridCol w:w="10164"/>
      </w:tblGrid>
      <w:tr w:rsidR="00EF6423" w:rsidTr="00074781">
        <w:trPr>
          <w:trHeight w:val="620"/>
        </w:trPr>
        <w:tc>
          <w:tcPr>
            <w:tcW w:w="10164" w:type="dxa"/>
            <w:shd w:val="clear" w:color="auto" w:fill="4F81BC"/>
          </w:tcPr>
          <w:p w:rsidR="00EF6423" w:rsidRDefault="00EF6423" w:rsidP="00074781">
            <w:pPr>
              <w:pStyle w:val="TableParagraph"/>
              <w:spacing w:before="106"/>
              <w:ind w:left="100"/>
              <w:rPr>
                <w:b/>
                <w:sz w:val="24"/>
              </w:rPr>
            </w:pPr>
            <w:r>
              <w:rPr>
                <w:b/>
                <w:color w:val="FFFFFF"/>
                <w:sz w:val="24"/>
              </w:rPr>
              <w:t>OTHER CONSIDERATIONS</w:t>
            </w:r>
          </w:p>
        </w:tc>
      </w:tr>
      <w:tr w:rsidR="00EF6423" w:rsidTr="00074781">
        <w:trPr>
          <w:trHeight w:val="7814"/>
        </w:trPr>
        <w:tc>
          <w:tcPr>
            <w:tcW w:w="10164" w:type="dxa"/>
          </w:tcPr>
          <w:p w:rsidR="00EF6423" w:rsidRDefault="00EF6423" w:rsidP="00074781">
            <w:pPr>
              <w:pStyle w:val="TableParagraph"/>
              <w:spacing w:before="106"/>
              <w:ind w:left="100"/>
              <w:rPr>
                <w:b/>
                <w:sz w:val="24"/>
              </w:rPr>
            </w:pPr>
            <w:r>
              <w:rPr>
                <w:b/>
                <w:w w:val="105"/>
                <w:sz w:val="24"/>
              </w:rPr>
              <w:t>Safety Considerations</w:t>
            </w:r>
          </w:p>
          <w:p w:rsidR="00EF6423" w:rsidRDefault="00EF6423" w:rsidP="00EF6423">
            <w:pPr>
              <w:pStyle w:val="TableParagraph"/>
              <w:numPr>
                <w:ilvl w:val="0"/>
                <w:numId w:val="238"/>
              </w:numPr>
              <w:tabs>
                <w:tab w:val="left" w:pos="820"/>
                <w:tab w:val="left" w:pos="821"/>
              </w:tabs>
              <w:spacing w:before="44" w:line="283" w:lineRule="auto"/>
              <w:ind w:right="1149"/>
              <w:rPr>
                <w:sz w:val="24"/>
              </w:rPr>
            </w:pPr>
            <w:r>
              <w:rPr>
                <w:w w:val="105"/>
                <w:sz w:val="24"/>
              </w:rPr>
              <w:t>Reconfigure</w:t>
            </w:r>
            <w:r>
              <w:rPr>
                <w:spacing w:val="-7"/>
                <w:w w:val="105"/>
                <w:sz w:val="24"/>
              </w:rPr>
              <w:t xml:space="preserve"> </w:t>
            </w:r>
            <w:r>
              <w:rPr>
                <w:w w:val="105"/>
                <w:sz w:val="24"/>
              </w:rPr>
              <w:t>classrooms,</w:t>
            </w:r>
            <w:r>
              <w:rPr>
                <w:spacing w:val="-10"/>
                <w:w w:val="105"/>
                <w:sz w:val="24"/>
              </w:rPr>
              <w:t xml:space="preserve"> </w:t>
            </w:r>
            <w:r>
              <w:rPr>
                <w:w w:val="105"/>
                <w:sz w:val="24"/>
              </w:rPr>
              <w:t>hallways,</w:t>
            </w:r>
            <w:r>
              <w:rPr>
                <w:spacing w:val="-5"/>
                <w:w w:val="105"/>
                <w:sz w:val="24"/>
              </w:rPr>
              <w:t xml:space="preserve"> </w:t>
            </w:r>
            <w:r>
              <w:rPr>
                <w:w w:val="105"/>
                <w:sz w:val="24"/>
              </w:rPr>
              <w:t>and</w:t>
            </w:r>
            <w:r>
              <w:rPr>
                <w:spacing w:val="-9"/>
                <w:w w:val="105"/>
                <w:sz w:val="24"/>
              </w:rPr>
              <w:t xml:space="preserve"> </w:t>
            </w:r>
            <w:r>
              <w:rPr>
                <w:w w:val="105"/>
                <w:sz w:val="24"/>
              </w:rPr>
              <w:t>practice</w:t>
            </w:r>
            <w:r>
              <w:rPr>
                <w:spacing w:val="-8"/>
                <w:w w:val="105"/>
                <w:sz w:val="24"/>
              </w:rPr>
              <w:t xml:space="preserve"> </w:t>
            </w:r>
            <w:r>
              <w:rPr>
                <w:w w:val="105"/>
                <w:sz w:val="24"/>
              </w:rPr>
              <w:t>rooms</w:t>
            </w:r>
            <w:r>
              <w:rPr>
                <w:spacing w:val="-3"/>
                <w:w w:val="105"/>
                <w:sz w:val="24"/>
              </w:rPr>
              <w:t xml:space="preserve"> </w:t>
            </w:r>
            <w:r>
              <w:rPr>
                <w:spacing w:val="-4"/>
                <w:w w:val="105"/>
                <w:sz w:val="24"/>
              </w:rPr>
              <w:t>to</w:t>
            </w:r>
            <w:r>
              <w:rPr>
                <w:spacing w:val="-3"/>
                <w:w w:val="105"/>
                <w:sz w:val="24"/>
              </w:rPr>
              <w:t xml:space="preserve"> </w:t>
            </w:r>
            <w:r>
              <w:rPr>
                <w:w w:val="105"/>
                <w:sz w:val="24"/>
              </w:rPr>
              <w:t>adhere</w:t>
            </w:r>
            <w:r>
              <w:rPr>
                <w:spacing w:val="-7"/>
                <w:w w:val="105"/>
                <w:sz w:val="24"/>
              </w:rPr>
              <w:t xml:space="preserve"> </w:t>
            </w:r>
            <w:r>
              <w:rPr>
                <w:w w:val="105"/>
                <w:sz w:val="24"/>
              </w:rPr>
              <w:t>to</w:t>
            </w:r>
            <w:r>
              <w:rPr>
                <w:spacing w:val="-2"/>
                <w:w w:val="105"/>
                <w:sz w:val="24"/>
              </w:rPr>
              <w:t xml:space="preserve"> </w:t>
            </w:r>
            <w:r>
              <w:rPr>
                <w:w w:val="105"/>
                <w:sz w:val="24"/>
              </w:rPr>
              <w:t>CDC</w:t>
            </w:r>
            <w:r>
              <w:rPr>
                <w:spacing w:val="-11"/>
                <w:w w:val="105"/>
                <w:sz w:val="24"/>
              </w:rPr>
              <w:t xml:space="preserve"> </w:t>
            </w:r>
            <w:r>
              <w:rPr>
                <w:w w:val="105"/>
                <w:sz w:val="24"/>
              </w:rPr>
              <w:t>physical distancing</w:t>
            </w:r>
            <w:r>
              <w:rPr>
                <w:spacing w:val="-8"/>
                <w:w w:val="105"/>
                <w:sz w:val="24"/>
              </w:rPr>
              <w:t xml:space="preserve"> </w:t>
            </w:r>
            <w:r>
              <w:rPr>
                <w:w w:val="105"/>
                <w:sz w:val="24"/>
              </w:rPr>
              <w:t>requirements</w:t>
            </w:r>
          </w:p>
          <w:p w:rsidR="00EF6423" w:rsidRDefault="00EF6423" w:rsidP="00EF6423">
            <w:pPr>
              <w:pStyle w:val="TableParagraph"/>
              <w:numPr>
                <w:ilvl w:val="0"/>
                <w:numId w:val="238"/>
              </w:numPr>
              <w:tabs>
                <w:tab w:val="left" w:pos="820"/>
                <w:tab w:val="left" w:pos="821"/>
              </w:tabs>
              <w:spacing w:line="283" w:lineRule="auto"/>
              <w:ind w:right="497"/>
              <w:rPr>
                <w:sz w:val="24"/>
              </w:rPr>
            </w:pPr>
            <w:r>
              <w:rPr>
                <w:w w:val="110"/>
                <w:sz w:val="24"/>
              </w:rPr>
              <w:t>Institute</w:t>
            </w:r>
            <w:r>
              <w:rPr>
                <w:spacing w:val="-24"/>
                <w:w w:val="110"/>
                <w:sz w:val="24"/>
              </w:rPr>
              <w:t xml:space="preserve"> </w:t>
            </w:r>
            <w:r>
              <w:rPr>
                <w:w w:val="110"/>
                <w:sz w:val="24"/>
              </w:rPr>
              <w:t>strict</w:t>
            </w:r>
            <w:r>
              <w:rPr>
                <w:spacing w:val="-22"/>
                <w:w w:val="110"/>
                <w:sz w:val="24"/>
              </w:rPr>
              <w:t xml:space="preserve"> </w:t>
            </w:r>
            <w:r>
              <w:rPr>
                <w:w w:val="110"/>
                <w:sz w:val="24"/>
              </w:rPr>
              <w:t>hygiene</w:t>
            </w:r>
            <w:r>
              <w:rPr>
                <w:spacing w:val="-23"/>
                <w:w w:val="110"/>
                <w:sz w:val="24"/>
              </w:rPr>
              <w:t xml:space="preserve"> </w:t>
            </w:r>
            <w:r>
              <w:rPr>
                <w:w w:val="110"/>
                <w:sz w:val="24"/>
              </w:rPr>
              <w:t>protocols</w:t>
            </w:r>
            <w:r>
              <w:rPr>
                <w:spacing w:val="-25"/>
                <w:w w:val="110"/>
                <w:sz w:val="24"/>
              </w:rPr>
              <w:t xml:space="preserve"> </w:t>
            </w:r>
            <w:r>
              <w:rPr>
                <w:w w:val="110"/>
                <w:sz w:val="24"/>
              </w:rPr>
              <w:t>to</w:t>
            </w:r>
            <w:r>
              <w:rPr>
                <w:spacing w:val="-23"/>
                <w:w w:val="110"/>
                <w:sz w:val="24"/>
              </w:rPr>
              <w:t xml:space="preserve"> </w:t>
            </w:r>
            <w:r>
              <w:rPr>
                <w:w w:val="110"/>
                <w:sz w:val="24"/>
              </w:rPr>
              <w:t>clean/disinfect</w:t>
            </w:r>
            <w:r>
              <w:rPr>
                <w:spacing w:val="-22"/>
                <w:w w:val="110"/>
                <w:sz w:val="24"/>
              </w:rPr>
              <w:t xml:space="preserve"> </w:t>
            </w:r>
            <w:r>
              <w:rPr>
                <w:w w:val="110"/>
                <w:sz w:val="24"/>
              </w:rPr>
              <w:t>rooms</w:t>
            </w:r>
            <w:r>
              <w:rPr>
                <w:spacing w:val="-20"/>
                <w:w w:val="110"/>
                <w:sz w:val="24"/>
              </w:rPr>
              <w:t xml:space="preserve"> </w:t>
            </w:r>
            <w:r>
              <w:rPr>
                <w:w w:val="110"/>
                <w:sz w:val="24"/>
              </w:rPr>
              <w:t>before</w:t>
            </w:r>
            <w:r>
              <w:rPr>
                <w:spacing w:val="-23"/>
                <w:w w:val="110"/>
                <w:sz w:val="24"/>
              </w:rPr>
              <w:t xml:space="preserve"> </w:t>
            </w:r>
            <w:r>
              <w:rPr>
                <w:w w:val="110"/>
                <w:sz w:val="24"/>
              </w:rPr>
              <w:t>and</w:t>
            </w:r>
            <w:r>
              <w:rPr>
                <w:spacing w:val="-20"/>
                <w:w w:val="110"/>
                <w:sz w:val="24"/>
              </w:rPr>
              <w:t xml:space="preserve"> </w:t>
            </w:r>
            <w:r>
              <w:rPr>
                <w:w w:val="110"/>
                <w:sz w:val="24"/>
              </w:rPr>
              <w:t>after</w:t>
            </w:r>
            <w:r>
              <w:rPr>
                <w:spacing w:val="-20"/>
                <w:w w:val="110"/>
                <w:sz w:val="24"/>
              </w:rPr>
              <w:t xml:space="preserve"> </w:t>
            </w:r>
            <w:r>
              <w:rPr>
                <w:w w:val="110"/>
                <w:sz w:val="24"/>
              </w:rPr>
              <w:t>each</w:t>
            </w:r>
            <w:r>
              <w:rPr>
                <w:spacing w:val="-20"/>
                <w:w w:val="110"/>
                <w:sz w:val="24"/>
              </w:rPr>
              <w:t xml:space="preserve"> </w:t>
            </w:r>
            <w:r>
              <w:rPr>
                <w:w w:val="110"/>
                <w:sz w:val="24"/>
              </w:rPr>
              <w:t>face</w:t>
            </w:r>
            <w:r>
              <w:rPr>
                <w:spacing w:val="-23"/>
                <w:w w:val="110"/>
                <w:sz w:val="24"/>
              </w:rPr>
              <w:t xml:space="preserve"> </w:t>
            </w:r>
            <w:r>
              <w:rPr>
                <w:w w:val="110"/>
                <w:sz w:val="24"/>
              </w:rPr>
              <w:t>to face</w:t>
            </w:r>
            <w:r>
              <w:rPr>
                <w:spacing w:val="-15"/>
                <w:w w:val="110"/>
                <w:sz w:val="24"/>
              </w:rPr>
              <w:t xml:space="preserve"> </w:t>
            </w:r>
            <w:r>
              <w:rPr>
                <w:w w:val="110"/>
                <w:sz w:val="24"/>
              </w:rPr>
              <w:t>rehearsal</w:t>
            </w:r>
          </w:p>
          <w:p w:rsidR="00EF6423" w:rsidRDefault="00EF6423" w:rsidP="00EF6423">
            <w:pPr>
              <w:pStyle w:val="TableParagraph"/>
              <w:numPr>
                <w:ilvl w:val="0"/>
                <w:numId w:val="238"/>
              </w:numPr>
              <w:tabs>
                <w:tab w:val="left" w:pos="820"/>
                <w:tab w:val="left" w:pos="821"/>
              </w:tabs>
              <w:spacing w:line="270" w:lineRule="exact"/>
              <w:rPr>
                <w:sz w:val="24"/>
              </w:rPr>
            </w:pPr>
            <w:r>
              <w:rPr>
                <w:w w:val="110"/>
                <w:sz w:val="24"/>
              </w:rPr>
              <w:t>Classroom</w:t>
            </w:r>
            <w:r>
              <w:rPr>
                <w:spacing w:val="-17"/>
                <w:w w:val="110"/>
                <w:sz w:val="24"/>
              </w:rPr>
              <w:t xml:space="preserve"> </w:t>
            </w:r>
            <w:r>
              <w:rPr>
                <w:w w:val="110"/>
                <w:sz w:val="24"/>
              </w:rPr>
              <w:t>doors</w:t>
            </w:r>
            <w:r>
              <w:rPr>
                <w:spacing w:val="-18"/>
                <w:w w:val="110"/>
                <w:sz w:val="24"/>
              </w:rPr>
              <w:t xml:space="preserve"> </w:t>
            </w:r>
            <w:r>
              <w:rPr>
                <w:w w:val="110"/>
                <w:sz w:val="24"/>
              </w:rPr>
              <w:t>propped</w:t>
            </w:r>
            <w:r>
              <w:rPr>
                <w:spacing w:val="-18"/>
                <w:w w:val="110"/>
                <w:sz w:val="24"/>
              </w:rPr>
              <w:t xml:space="preserve"> </w:t>
            </w:r>
            <w:r>
              <w:rPr>
                <w:w w:val="110"/>
                <w:sz w:val="24"/>
              </w:rPr>
              <w:t>open</w:t>
            </w:r>
            <w:r>
              <w:rPr>
                <w:spacing w:val="-16"/>
                <w:w w:val="110"/>
                <w:sz w:val="24"/>
              </w:rPr>
              <w:t xml:space="preserve"> </w:t>
            </w:r>
            <w:r>
              <w:rPr>
                <w:spacing w:val="-4"/>
                <w:w w:val="110"/>
                <w:sz w:val="24"/>
              </w:rPr>
              <w:t>to</w:t>
            </w:r>
            <w:r>
              <w:rPr>
                <w:spacing w:val="-13"/>
                <w:w w:val="110"/>
                <w:sz w:val="24"/>
              </w:rPr>
              <w:t xml:space="preserve"> </w:t>
            </w:r>
            <w:r>
              <w:rPr>
                <w:w w:val="110"/>
                <w:sz w:val="24"/>
              </w:rPr>
              <w:t>minimize</w:t>
            </w:r>
            <w:r>
              <w:rPr>
                <w:spacing w:val="-18"/>
                <w:w w:val="110"/>
                <w:sz w:val="24"/>
              </w:rPr>
              <w:t xml:space="preserve"> </w:t>
            </w:r>
            <w:r>
              <w:rPr>
                <w:w w:val="110"/>
                <w:sz w:val="24"/>
              </w:rPr>
              <w:t>touching</w:t>
            </w:r>
            <w:r>
              <w:rPr>
                <w:spacing w:val="-15"/>
                <w:w w:val="110"/>
                <w:sz w:val="24"/>
              </w:rPr>
              <w:t xml:space="preserve"> </w:t>
            </w:r>
            <w:r>
              <w:rPr>
                <w:w w:val="110"/>
                <w:sz w:val="24"/>
              </w:rPr>
              <w:t>door</w:t>
            </w:r>
            <w:r>
              <w:rPr>
                <w:spacing w:val="-20"/>
                <w:w w:val="110"/>
                <w:sz w:val="24"/>
              </w:rPr>
              <w:t xml:space="preserve"> </w:t>
            </w:r>
            <w:r>
              <w:rPr>
                <w:w w:val="110"/>
                <w:sz w:val="24"/>
              </w:rPr>
              <w:t>handles</w:t>
            </w:r>
            <w:r>
              <w:rPr>
                <w:spacing w:val="-14"/>
                <w:w w:val="110"/>
                <w:sz w:val="24"/>
              </w:rPr>
              <w:t xml:space="preserve"> </w:t>
            </w:r>
            <w:r>
              <w:rPr>
                <w:w w:val="110"/>
                <w:sz w:val="24"/>
              </w:rPr>
              <w:t>and</w:t>
            </w:r>
            <w:r>
              <w:rPr>
                <w:spacing w:val="-19"/>
                <w:w w:val="110"/>
                <w:sz w:val="24"/>
              </w:rPr>
              <w:t xml:space="preserve"> </w:t>
            </w:r>
            <w:r>
              <w:rPr>
                <w:w w:val="110"/>
                <w:sz w:val="24"/>
              </w:rPr>
              <w:t>crash</w:t>
            </w:r>
            <w:r>
              <w:rPr>
                <w:spacing w:val="-18"/>
                <w:w w:val="110"/>
                <w:sz w:val="24"/>
              </w:rPr>
              <w:t xml:space="preserve"> </w:t>
            </w:r>
            <w:r>
              <w:rPr>
                <w:w w:val="110"/>
                <w:sz w:val="24"/>
              </w:rPr>
              <w:t>bars</w:t>
            </w:r>
          </w:p>
          <w:p w:rsidR="00EF6423" w:rsidRDefault="00EF6423" w:rsidP="00EF6423">
            <w:pPr>
              <w:pStyle w:val="TableParagraph"/>
              <w:numPr>
                <w:ilvl w:val="0"/>
                <w:numId w:val="238"/>
              </w:numPr>
              <w:tabs>
                <w:tab w:val="left" w:pos="820"/>
                <w:tab w:val="left" w:pos="821"/>
              </w:tabs>
              <w:spacing w:before="48"/>
              <w:rPr>
                <w:sz w:val="24"/>
              </w:rPr>
            </w:pPr>
            <w:r>
              <w:rPr>
                <w:w w:val="110"/>
                <w:sz w:val="24"/>
              </w:rPr>
              <w:t>Provide</w:t>
            </w:r>
            <w:r>
              <w:rPr>
                <w:spacing w:val="-15"/>
                <w:w w:val="110"/>
                <w:sz w:val="24"/>
              </w:rPr>
              <w:t xml:space="preserve"> </w:t>
            </w:r>
            <w:r>
              <w:rPr>
                <w:w w:val="110"/>
                <w:sz w:val="24"/>
              </w:rPr>
              <w:t>hand</w:t>
            </w:r>
            <w:r>
              <w:rPr>
                <w:spacing w:val="-15"/>
                <w:w w:val="110"/>
                <w:sz w:val="24"/>
              </w:rPr>
              <w:t xml:space="preserve"> </w:t>
            </w:r>
            <w:r>
              <w:rPr>
                <w:w w:val="110"/>
                <w:sz w:val="24"/>
              </w:rPr>
              <w:t>sanitizer</w:t>
            </w:r>
            <w:r>
              <w:rPr>
                <w:spacing w:val="-12"/>
                <w:w w:val="110"/>
                <w:sz w:val="24"/>
              </w:rPr>
              <w:t xml:space="preserve"> </w:t>
            </w:r>
            <w:r>
              <w:rPr>
                <w:w w:val="110"/>
                <w:sz w:val="24"/>
              </w:rPr>
              <w:t>near</w:t>
            </w:r>
            <w:r>
              <w:rPr>
                <w:spacing w:val="-12"/>
                <w:w w:val="110"/>
                <w:sz w:val="24"/>
              </w:rPr>
              <w:t xml:space="preserve"> </w:t>
            </w:r>
            <w:r>
              <w:rPr>
                <w:w w:val="110"/>
                <w:sz w:val="24"/>
              </w:rPr>
              <w:t>classroom</w:t>
            </w:r>
            <w:r>
              <w:rPr>
                <w:spacing w:val="-17"/>
                <w:w w:val="110"/>
                <w:sz w:val="24"/>
              </w:rPr>
              <w:t xml:space="preserve"> </w:t>
            </w:r>
            <w:r>
              <w:rPr>
                <w:w w:val="110"/>
                <w:sz w:val="24"/>
              </w:rPr>
              <w:t>entrances</w:t>
            </w:r>
          </w:p>
          <w:p w:rsidR="00EF6423" w:rsidRDefault="00EF6423" w:rsidP="00EF6423">
            <w:pPr>
              <w:pStyle w:val="TableParagraph"/>
              <w:numPr>
                <w:ilvl w:val="0"/>
                <w:numId w:val="238"/>
              </w:numPr>
              <w:tabs>
                <w:tab w:val="left" w:pos="820"/>
                <w:tab w:val="left" w:pos="821"/>
              </w:tabs>
              <w:spacing w:before="49" w:line="280" w:lineRule="auto"/>
              <w:ind w:right="198"/>
              <w:rPr>
                <w:sz w:val="24"/>
              </w:rPr>
            </w:pPr>
            <w:r>
              <w:rPr>
                <w:w w:val="110"/>
                <w:sz w:val="24"/>
              </w:rPr>
              <w:t>Institution</w:t>
            </w:r>
            <w:r>
              <w:rPr>
                <w:spacing w:val="-21"/>
                <w:w w:val="110"/>
                <w:sz w:val="24"/>
              </w:rPr>
              <w:t xml:space="preserve"> </w:t>
            </w:r>
            <w:r>
              <w:rPr>
                <w:w w:val="110"/>
                <w:sz w:val="24"/>
              </w:rPr>
              <w:t>provides</w:t>
            </w:r>
            <w:r>
              <w:rPr>
                <w:spacing w:val="-14"/>
                <w:w w:val="110"/>
                <w:sz w:val="24"/>
              </w:rPr>
              <w:t xml:space="preserve"> </w:t>
            </w:r>
            <w:r>
              <w:rPr>
                <w:w w:val="110"/>
                <w:sz w:val="24"/>
              </w:rPr>
              <w:t>checking</w:t>
            </w:r>
            <w:r>
              <w:rPr>
                <w:spacing w:val="-16"/>
                <w:w w:val="110"/>
                <w:sz w:val="24"/>
              </w:rPr>
              <w:t xml:space="preserve"> </w:t>
            </w:r>
            <w:r>
              <w:rPr>
                <w:w w:val="110"/>
                <w:sz w:val="24"/>
              </w:rPr>
              <w:t>station</w:t>
            </w:r>
            <w:r>
              <w:rPr>
                <w:spacing w:val="-15"/>
                <w:w w:val="110"/>
                <w:sz w:val="24"/>
              </w:rPr>
              <w:t xml:space="preserve"> </w:t>
            </w:r>
            <w:r>
              <w:rPr>
                <w:w w:val="110"/>
                <w:sz w:val="24"/>
              </w:rPr>
              <w:t>at</w:t>
            </w:r>
            <w:r>
              <w:rPr>
                <w:spacing w:val="-17"/>
                <w:w w:val="110"/>
                <w:sz w:val="24"/>
              </w:rPr>
              <w:t xml:space="preserve"> </w:t>
            </w:r>
            <w:r>
              <w:rPr>
                <w:w w:val="110"/>
                <w:sz w:val="24"/>
              </w:rPr>
              <w:t>entrance</w:t>
            </w:r>
            <w:r>
              <w:rPr>
                <w:spacing w:val="-19"/>
                <w:w w:val="110"/>
                <w:sz w:val="24"/>
              </w:rPr>
              <w:t xml:space="preserve"> </w:t>
            </w:r>
            <w:r>
              <w:rPr>
                <w:w w:val="110"/>
                <w:sz w:val="24"/>
              </w:rPr>
              <w:t>for</w:t>
            </w:r>
            <w:r>
              <w:rPr>
                <w:spacing w:val="-15"/>
                <w:w w:val="110"/>
                <w:sz w:val="24"/>
              </w:rPr>
              <w:t xml:space="preserve"> </w:t>
            </w:r>
            <w:r>
              <w:rPr>
                <w:w w:val="110"/>
                <w:sz w:val="24"/>
              </w:rPr>
              <w:t>temperature</w:t>
            </w:r>
            <w:r>
              <w:rPr>
                <w:spacing w:val="-18"/>
                <w:w w:val="110"/>
                <w:sz w:val="24"/>
              </w:rPr>
              <w:t xml:space="preserve"> </w:t>
            </w:r>
            <w:r>
              <w:rPr>
                <w:w w:val="110"/>
                <w:sz w:val="24"/>
              </w:rPr>
              <w:t>and</w:t>
            </w:r>
            <w:r>
              <w:rPr>
                <w:spacing w:val="-14"/>
                <w:w w:val="110"/>
                <w:sz w:val="24"/>
              </w:rPr>
              <w:t xml:space="preserve"> </w:t>
            </w:r>
            <w:r>
              <w:rPr>
                <w:w w:val="110"/>
                <w:sz w:val="24"/>
              </w:rPr>
              <w:t>site</w:t>
            </w:r>
            <w:r>
              <w:rPr>
                <w:spacing w:val="-18"/>
                <w:w w:val="110"/>
                <w:sz w:val="24"/>
              </w:rPr>
              <w:t xml:space="preserve"> </w:t>
            </w:r>
            <w:r>
              <w:rPr>
                <w:w w:val="110"/>
                <w:sz w:val="24"/>
              </w:rPr>
              <w:t>registration</w:t>
            </w:r>
            <w:r>
              <w:rPr>
                <w:spacing w:val="-16"/>
                <w:w w:val="110"/>
                <w:sz w:val="24"/>
              </w:rPr>
              <w:t xml:space="preserve"> </w:t>
            </w:r>
            <w:r>
              <w:rPr>
                <w:w w:val="110"/>
                <w:sz w:val="24"/>
              </w:rPr>
              <w:t>for Health Department, or distributes thermometers to on-campus students for daily temperature-taking</w:t>
            </w:r>
          </w:p>
          <w:p w:rsidR="00EF6423" w:rsidRDefault="00EF6423" w:rsidP="00EF6423">
            <w:pPr>
              <w:pStyle w:val="TableParagraph"/>
              <w:numPr>
                <w:ilvl w:val="0"/>
                <w:numId w:val="238"/>
              </w:numPr>
              <w:tabs>
                <w:tab w:val="left" w:pos="820"/>
                <w:tab w:val="left" w:pos="821"/>
              </w:tabs>
              <w:spacing w:before="2"/>
              <w:rPr>
                <w:sz w:val="24"/>
              </w:rPr>
            </w:pPr>
            <w:r>
              <w:rPr>
                <w:w w:val="110"/>
                <w:sz w:val="24"/>
              </w:rPr>
              <w:t>Institution</w:t>
            </w:r>
            <w:r>
              <w:rPr>
                <w:spacing w:val="-18"/>
                <w:w w:val="110"/>
                <w:sz w:val="24"/>
              </w:rPr>
              <w:t xml:space="preserve"> </w:t>
            </w:r>
            <w:r>
              <w:rPr>
                <w:w w:val="110"/>
                <w:sz w:val="24"/>
              </w:rPr>
              <w:t>distributes</w:t>
            </w:r>
            <w:r>
              <w:rPr>
                <w:spacing w:val="-13"/>
                <w:w w:val="110"/>
                <w:sz w:val="24"/>
              </w:rPr>
              <w:t xml:space="preserve"> </w:t>
            </w:r>
            <w:r>
              <w:rPr>
                <w:w w:val="110"/>
                <w:sz w:val="24"/>
              </w:rPr>
              <w:t>masks</w:t>
            </w:r>
            <w:r>
              <w:rPr>
                <w:spacing w:val="-12"/>
                <w:w w:val="110"/>
                <w:sz w:val="24"/>
              </w:rPr>
              <w:t xml:space="preserve"> </w:t>
            </w:r>
            <w:r>
              <w:rPr>
                <w:w w:val="110"/>
                <w:sz w:val="24"/>
              </w:rPr>
              <w:t>and</w:t>
            </w:r>
            <w:r>
              <w:rPr>
                <w:spacing w:val="-17"/>
                <w:w w:val="110"/>
                <w:sz w:val="24"/>
              </w:rPr>
              <w:t xml:space="preserve"> </w:t>
            </w:r>
            <w:r>
              <w:rPr>
                <w:w w:val="110"/>
                <w:sz w:val="24"/>
              </w:rPr>
              <w:t>requires</w:t>
            </w:r>
            <w:r>
              <w:rPr>
                <w:spacing w:val="-12"/>
                <w:w w:val="110"/>
                <w:sz w:val="24"/>
              </w:rPr>
              <w:t xml:space="preserve"> </w:t>
            </w:r>
            <w:r>
              <w:rPr>
                <w:w w:val="110"/>
                <w:sz w:val="24"/>
              </w:rPr>
              <w:t>all</w:t>
            </w:r>
            <w:r>
              <w:rPr>
                <w:spacing w:val="-14"/>
                <w:w w:val="110"/>
                <w:sz w:val="24"/>
              </w:rPr>
              <w:t xml:space="preserve"> </w:t>
            </w:r>
            <w:r>
              <w:rPr>
                <w:w w:val="110"/>
                <w:sz w:val="24"/>
              </w:rPr>
              <w:t>students</w:t>
            </w:r>
            <w:r>
              <w:rPr>
                <w:spacing w:val="-12"/>
                <w:w w:val="110"/>
                <w:sz w:val="24"/>
              </w:rPr>
              <w:t xml:space="preserve"> </w:t>
            </w:r>
            <w:r>
              <w:rPr>
                <w:w w:val="110"/>
                <w:sz w:val="24"/>
              </w:rPr>
              <w:t>to</w:t>
            </w:r>
            <w:r>
              <w:rPr>
                <w:spacing w:val="-11"/>
                <w:w w:val="110"/>
                <w:sz w:val="24"/>
              </w:rPr>
              <w:t xml:space="preserve"> </w:t>
            </w:r>
            <w:r>
              <w:rPr>
                <w:w w:val="110"/>
                <w:sz w:val="24"/>
              </w:rPr>
              <w:t>wear</w:t>
            </w:r>
            <w:r>
              <w:rPr>
                <w:spacing w:val="-13"/>
                <w:w w:val="110"/>
                <w:sz w:val="24"/>
              </w:rPr>
              <w:t xml:space="preserve"> </w:t>
            </w:r>
            <w:r>
              <w:rPr>
                <w:w w:val="110"/>
                <w:sz w:val="24"/>
              </w:rPr>
              <w:t>masks</w:t>
            </w:r>
            <w:r>
              <w:rPr>
                <w:spacing w:val="-13"/>
                <w:w w:val="110"/>
                <w:sz w:val="24"/>
              </w:rPr>
              <w:t xml:space="preserve"> </w:t>
            </w:r>
            <w:r>
              <w:rPr>
                <w:w w:val="110"/>
                <w:sz w:val="24"/>
              </w:rPr>
              <w:t>while</w:t>
            </w:r>
            <w:r>
              <w:rPr>
                <w:spacing w:val="-16"/>
                <w:w w:val="110"/>
                <w:sz w:val="24"/>
              </w:rPr>
              <w:t xml:space="preserve"> </w:t>
            </w:r>
            <w:r>
              <w:rPr>
                <w:w w:val="110"/>
                <w:sz w:val="24"/>
              </w:rPr>
              <w:t>indoors</w:t>
            </w:r>
          </w:p>
          <w:p w:rsidR="00EF6423" w:rsidRDefault="00EF6423" w:rsidP="00EF6423">
            <w:pPr>
              <w:pStyle w:val="TableParagraph"/>
              <w:numPr>
                <w:ilvl w:val="0"/>
                <w:numId w:val="238"/>
              </w:numPr>
              <w:tabs>
                <w:tab w:val="left" w:pos="820"/>
                <w:tab w:val="left" w:pos="821"/>
              </w:tabs>
              <w:spacing w:before="49"/>
              <w:rPr>
                <w:sz w:val="24"/>
              </w:rPr>
            </w:pPr>
            <w:r>
              <w:rPr>
                <w:w w:val="105"/>
                <w:sz w:val="24"/>
              </w:rPr>
              <w:t>When possible, students should enter using one door and exit using another</w:t>
            </w:r>
            <w:r>
              <w:rPr>
                <w:spacing w:val="-32"/>
                <w:w w:val="105"/>
                <w:sz w:val="24"/>
              </w:rPr>
              <w:t xml:space="preserve"> </w:t>
            </w:r>
            <w:r>
              <w:rPr>
                <w:w w:val="105"/>
                <w:sz w:val="24"/>
              </w:rPr>
              <w:t>door.</w:t>
            </w:r>
          </w:p>
          <w:p w:rsidR="00EF6423" w:rsidRDefault="00EF6423" w:rsidP="00EF6423">
            <w:pPr>
              <w:pStyle w:val="TableParagraph"/>
              <w:numPr>
                <w:ilvl w:val="0"/>
                <w:numId w:val="238"/>
              </w:numPr>
              <w:tabs>
                <w:tab w:val="left" w:pos="820"/>
                <w:tab w:val="left" w:pos="821"/>
              </w:tabs>
              <w:spacing w:before="44" w:line="283" w:lineRule="auto"/>
              <w:ind w:right="589"/>
              <w:rPr>
                <w:sz w:val="24"/>
              </w:rPr>
            </w:pPr>
            <w:r>
              <w:rPr>
                <w:w w:val="110"/>
                <w:sz w:val="24"/>
              </w:rPr>
              <w:t>Advocate</w:t>
            </w:r>
            <w:r>
              <w:rPr>
                <w:spacing w:val="-44"/>
                <w:w w:val="110"/>
                <w:sz w:val="24"/>
              </w:rPr>
              <w:t xml:space="preserve"> </w:t>
            </w:r>
            <w:r>
              <w:rPr>
                <w:w w:val="110"/>
                <w:sz w:val="24"/>
              </w:rPr>
              <w:t>for</w:t>
            </w:r>
            <w:r>
              <w:rPr>
                <w:spacing w:val="-44"/>
                <w:w w:val="110"/>
                <w:sz w:val="24"/>
              </w:rPr>
              <w:t xml:space="preserve"> </w:t>
            </w:r>
            <w:r>
              <w:rPr>
                <w:w w:val="110"/>
                <w:sz w:val="24"/>
              </w:rPr>
              <w:t>air</w:t>
            </w:r>
            <w:r>
              <w:rPr>
                <w:spacing w:val="-43"/>
                <w:w w:val="110"/>
                <w:sz w:val="24"/>
              </w:rPr>
              <w:t xml:space="preserve"> </w:t>
            </w:r>
            <w:r>
              <w:rPr>
                <w:w w:val="110"/>
                <w:sz w:val="24"/>
              </w:rPr>
              <w:t>exchange</w:t>
            </w:r>
            <w:r>
              <w:rPr>
                <w:spacing w:val="-43"/>
                <w:w w:val="110"/>
                <w:sz w:val="24"/>
              </w:rPr>
              <w:t xml:space="preserve"> </w:t>
            </w:r>
            <w:r>
              <w:rPr>
                <w:w w:val="110"/>
                <w:sz w:val="24"/>
              </w:rPr>
              <w:t>improvements</w:t>
            </w:r>
            <w:r>
              <w:rPr>
                <w:spacing w:val="-42"/>
                <w:w w:val="110"/>
                <w:sz w:val="24"/>
              </w:rPr>
              <w:t xml:space="preserve"> </w:t>
            </w:r>
            <w:r>
              <w:rPr>
                <w:w w:val="110"/>
                <w:sz w:val="24"/>
              </w:rPr>
              <w:t>to</w:t>
            </w:r>
            <w:r>
              <w:rPr>
                <w:spacing w:val="-41"/>
                <w:w w:val="110"/>
                <w:sz w:val="24"/>
              </w:rPr>
              <w:t xml:space="preserve"> </w:t>
            </w:r>
            <w:r>
              <w:rPr>
                <w:w w:val="110"/>
                <w:sz w:val="24"/>
              </w:rPr>
              <w:t>HVAC</w:t>
            </w:r>
            <w:r>
              <w:rPr>
                <w:spacing w:val="-45"/>
                <w:w w:val="110"/>
                <w:sz w:val="24"/>
              </w:rPr>
              <w:t xml:space="preserve"> </w:t>
            </w:r>
            <w:r>
              <w:rPr>
                <w:w w:val="110"/>
                <w:sz w:val="24"/>
              </w:rPr>
              <w:t>systems</w:t>
            </w:r>
            <w:r>
              <w:rPr>
                <w:spacing w:val="-42"/>
                <w:w w:val="110"/>
                <w:sz w:val="24"/>
              </w:rPr>
              <w:t xml:space="preserve"> </w:t>
            </w:r>
            <w:r>
              <w:rPr>
                <w:w w:val="110"/>
                <w:sz w:val="24"/>
              </w:rPr>
              <w:t>in</w:t>
            </w:r>
            <w:r>
              <w:rPr>
                <w:spacing w:val="-44"/>
                <w:w w:val="110"/>
                <w:sz w:val="24"/>
              </w:rPr>
              <w:t xml:space="preserve"> </w:t>
            </w:r>
            <w:r>
              <w:rPr>
                <w:w w:val="110"/>
                <w:sz w:val="24"/>
              </w:rPr>
              <w:t>classrooms</w:t>
            </w:r>
            <w:r>
              <w:rPr>
                <w:spacing w:val="-44"/>
                <w:w w:val="110"/>
                <w:sz w:val="24"/>
              </w:rPr>
              <w:t xml:space="preserve"> </w:t>
            </w:r>
            <w:r>
              <w:rPr>
                <w:w w:val="110"/>
                <w:sz w:val="24"/>
              </w:rPr>
              <w:t>and</w:t>
            </w:r>
            <w:r>
              <w:rPr>
                <w:spacing w:val="-44"/>
                <w:w w:val="110"/>
                <w:sz w:val="24"/>
              </w:rPr>
              <w:t xml:space="preserve"> </w:t>
            </w:r>
            <w:r>
              <w:rPr>
                <w:w w:val="110"/>
                <w:sz w:val="24"/>
              </w:rPr>
              <w:t>practice rooms</w:t>
            </w:r>
          </w:p>
          <w:p w:rsidR="00EF6423" w:rsidRDefault="00EF6423" w:rsidP="00EF6423">
            <w:pPr>
              <w:pStyle w:val="TableParagraph"/>
              <w:numPr>
                <w:ilvl w:val="0"/>
                <w:numId w:val="238"/>
              </w:numPr>
              <w:tabs>
                <w:tab w:val="left" w:pos="820"/>
                <w:tab w:val="left" w:pos="821"/>
              </w:tabs>
              <w:spacing w:line="278" w:lineRule="auto"/>
              <w:ind w:right="664"/>
              <w:rPr>
                <w:sz w:val="24"/>
              </w:rPr>
            </w:pPr>
            <w:r>
              <w:rPr>
                <w:w w:val="110"/>
                <w:sz w:val="24"/>
              </w:rPr>
              <w:t>Rehearsal</w:t>
            </w:r>
            <w:r>
              <w:rPr>
                <w:spacing w:val="-31"/>
                <w:w w:val="110"/>
                <w:sz w:val="24"/>
              </w:rPr>
              <w:t xml:space="preserve"> </w:t>
            </w:r>
            <w:r>
              <w:rPr>
                <w:w w:val="110"/>
                <w:sz w:val="24"/>
              </w:rPr>
              <w:t>spaces</w:t>
            </w:r>
            <w:r>
              <w:rPr>
                <w:spacing w:val="-28"/>
                <w:w w:val="110"/>
                <w:sz w:val="24"/>
              </w:rPr>
              <w:t xml:space="preserve"> </w:t>
            </w:r>
            <w:r>
              <w:rPr>
                <w:w w:val="110"/>
                <w:sz w:val="24"/>
              </w:rPr>
              <w:t>should</w:t>
            </w:r>
            <w:r>
              <w:rPr>
                <w:spacing w:val="-32"/>
                <w:w w:val="110"/>
                <w:sz w:val="24"/>
              </w:rPr>
              <w:t xml:space="preserve"> </w:t>
            </w:r>
            <w:r>
              <w:rPr>
                <w:w w:val="110"/>
                <w:sz w:val="24"/>
              </w:rPr>
              <w:t>have</w:t>
            </w:r>
            <w:r>
              <w:rPr>
                <w:spacing w:val="-32"/>
                <w:w w:val="110"/>
                <w:sz w:val="24"/>
              </w:rPr>
              <w:t xml:space="preserve"> </w:t>
            </w:r>
            <w:r>
              <w:rPr>
                <w:w w:val="110"/>
                <w:sz w:val="24"/>
              </w:rPr>
              <w:t>window</w:t>
            </w:r>
            <w:r>
              <w:rPr>
                <w:spacing w:val="-30"/>
                <w:w w:val="110"/>
                <w:sz w:val="24"/>
              </w:rPr>
              <w:t xml:space="preserve"> </w:t>
            </w:r>
            <w:r>
              <w:rPr>
                <w:w w:val="110"/>
                <w:sz w:val="24"/>
              </w:rPr>
              <w:t>ventilation</w:t>
            </w:r>
            <w:r>
              <w:rPr>
                <w:spacing w:val="-30"/>
                <w:w w:val="110"/>
                <w:sz w:val="24"/>
              </w:rPr>
              <w:t xml:space="preserve"> </w:t>
            </w:r>
            <w:r>
              <w:rPr>
                <w:w w:val="110"/>
                <w:sz w:val="24"/>
              </w:rPr>
              <w:t>and/or</w:t>
            </w:r>
            <w:r>
              <w:rPr>
                <w:spacing w:val="-32"/>
                <w:w w:val="110"/>
                <w:sz w:val="24"/>
              </w:rPr>
              <w:t xml:space="preserve"> </w:t>
            </w:r>
            <w:r>
              <w:rPr>
                <w:w w:val="110"/>
                <w:sz w:val="24"/>
              </w:rPr>
              <w:t>significant</w:t>
            </w:r>
            <w:r>
              <w:rPr>
                <w:spacing w:val="-31"/>
                <w:w w:val="110"/>
                <w:sz w:val="24"/>
              </w:rPr>
              <w:t xml:space="preserve"> </w:t>
            </w:r>
            <w:r>
              <w:rPr>
                <w:w w:val="110"/>
                <w:sz w:val="24"/>
              </w:rPr>
              <w:t>air</w:t>
            </w:r>
            <w:r>
              <w:rPr>
                <w:spacing w:val="-29"/>
                <w:w w:val="110"/>
                <w:sz w:val="24"/>
              </w:rPr>
              <w:t xml:space="preserve"> </w:t>
            </w:r>
            <w:r>
              <w:rPr>
                <w:w w:val="110"/>
                <w:sz w:val="24"/>
              </w:rPr>
              <w:t>exchange</w:t>
            </w:r>
            <w:r>
              <w:rPr>
                <w:spacing w:val="-32"/>
                <w:w w:val="110"/>
                <w:sz w:val="24"/>
              </w:rPr>
              <w:t xml:space="preserve"> </w:t>
            </w:r>
            <w:r>
              <w:rPr>
                <w:w w:val="110"/>
                <w:sz w:val="24"/>
              </w:rPr>
              <w:t>via HVAC</w:t>
            </w:r>
          </w:p>
          <w:p w:rsidR="00EF6423" w:rsidRDefault="00EF6423" w:rsidP="00EF6423">
            <w:pPr>
              <w:pStyle w:val="TableParagraph"/>
              <w:numPr>
                <w:ilvl w:val="1"/>
                <w:numId w:val="238"/>
              </w:numPr>
              <w:tabs>
                <w:tab w:val="left" w:pos="1540"/>
                <w:tab w:val="left" w:pos="1541"/>
              </w:tabs>
              <w:spacing w:before="4"/>
              <w:ind w:hanging="361"/>
              <w:rPr>
                <w:sz w:val="24"/>
              </w:rPr>
            </w:pPr>
            <w:r>
              <w:rPr>
                <w:w w:val="105"/>
                <w:sz w:val="24"/>
              </w:rPr>
              <w:t>Reconditioned</w:t>
            </w:r>
            <w:r>
              <w:rPr>
                <w:spacing w:val="-6"/>
                <w:w w:val="105"/>
                <w:sz w:val="24"/>
              </w:rPr>
              <w:t xml:space="preserve"> </w:t>
            </w:r>
            <w:r>
              <w:rPr>
                <w:w w:val="105"/>
                <w:sz w:val="24"/>
              </w:rPr>
              <w:t>air</w:t>
            </w:r>
            <w:r>
              <w:rPr>
                <w:spacing w:val="-7"/>
                <w:w w:val="105"/>
                <w:sz w:val="24"/>
              </w:rPr>
              <w:t xml:space="preserve"> </w:t>
            </w:r>
            <w:r>
              <w:rPr>
                <w:w w:val="105"/>
                <w:sz w:val="24"/>
              </w:rPr>
              <w:t>is</w:t>
            </w:r>
            <w:r>
              <w:rPr>
                <w:spacing w:val="-11"/>
                <w:w w:val="105"/>
                <w:sz w:val="24"/>
              </w:rPr>
              <w:t xml:space="preserve"> </w:t>
            </w:r>
            <w:r>
              <w:rPr>
                <w:w w:val="105"/>
                <w:sz w:val="24"/>
              </w:rPr>
              <w:t>NOT</w:t>
            </w:r>
            <w:r>
              <w:rPr>
                <w:spacing w:val="-10"/>
                <w:w w:val="105"/>
                <w:sz w:val="24"/>
              </w:rPr>
              <w:t xml:space="preserve"> </w:t>
            </w:r>
            <w:r>
              <w:rPr>
                <w:w w:val="105"/>
                <w:sz w:val="24"/>
              </w:rPr>
              <w:t>acceptable</w:t>
            </w:r>
            <w:r>
              <w:rPr>
                <w:spacing w:val="-10"/>
                <w:w w:val="105"/>
                <w:sz w:val="24"/>
              </w:rPr>
              <w:t xml:space="preserve"> </w:t>
            </w:r>
            <w:r>
              <w:rPr>
                <w:w w:val="105"/>
                <w:sz w:val="24"/>
              </w:rPr>
              <w:t>and</w:t>
            </w:r>
            <w:r>
              <w:rPr>
                <w:spacing w:val="-6"/>
                <w:w w:val="105"/>
                <w:sz w:val="24"/>
              </w:rPr>
              <w:t xml:space="preserve"> </w:t>
            </w:r>
            <w:r>
              <w:rPr>
                <w:w w:val="105"/>
                <w:sz w:val="24"/>
              </w:rPr>
              <w:t>will</w:t>
            </w:r>
            <w:r>
              <w:rPr>
                <w:spacing w:val="-8"/>
                <w:w w:val="105"/>
                <w:sz w:val="24"/>
              </w:rPr>
              <w:t xml:space="preserve"> </w:t>
            </w:r>
            <w:r>
              <w:rPr>
                <w:w w:val="105"/>
                <w:sz w:val="24"/>
              </w:rPr>
              <w:t>spread</w:t>
            </w:r>
            <w:r>
              <w:rPr>
                <w:spacing w:val="-6"/>
                <w:w w:val="105"/>
                <w:sz w:val="24"/>
              </w:rPr>
              <w:t xml:space="preserve"> </w:t>
            </w:r>
            <w:r>
              <w:rPr>
                <w:w w:val="105"/>
                <w:sz w:val="24"/>
              </w:rPr>
              <w:t>contagion</w:t>
            </w:r>
          </w:p>
          <w:p w:rsidR="00EF6423" w:rsidRDefault="00EF6423" w:rsidP="00074781">
            <w:pPr>
              <w:pStyle w:val="TableParagraph"/>
              <w:spacing w:before="9"/>
              <w:rPr>
                <w:sz w:val="31"/>
              </w:rPr>
            </w:pPr>
          </w:p>
          <w:p w:rsidR="00EF6423" w:rsidRDefault="00EF6423" w:rsidP="00074781">
            <w:pPr>
              <w:pStyle w:val="TableParagraph"/>
              <w:spacing w:before="1"/>
              <w:ind w:left="100"/>
              <w:rPr>
                <w:b/>
                <w:sz w:val="24"/>
              </w:rPr>
            </w:pPr>
            <w:r>
              <w:rPr>
                <w:b/>
                <w:w w:val="105"/>
                <w:sz w:val="24"/>
              </w:rPr>
              <w:t>Copyright Regarding Digitized Music Used Online</w:t>
            </w:r>
          </w:p>
          <w:p w:rsidR="00EF6423" w:rsidRDefault="00EF6423" w:rsidP="00EF6423">
            <w:pPr>
              <w:pStyle w:val="TableParagraph"/>
              <w:numPr>
                <w:ilvl w:val="0"/>
                <w:numId w:val="238"/>
              </w:numPr>
              <w:tabs>
                <w:tab w:val="left" w:pos="820"/>
                <w:tab w:val="left" w:pos="821"/>
              </w:tabs>
              <w:spacing w:before="44" w:line="283" w:lineRule="auto"/>
              <w:ind w:right="1164"/>
              <w:rPr>
                <w:sz w:val="24"/>
              </w:rPr>
            </w:pPr>
            <w:r>
              <w:rPr>
                <w:w w:val="105"/>
                <w:sz w:val="24"/>
              </w:rPr>
              <w:t>Go</w:t>
            </w:r>
            <w:r>
              <w:rPr>
                <w:spacing w:val="-14"/>
                <w:w w:val="105"/>
                <w:sz w:val="24"/>
              </w:rPr>
              <w:t xml:space="preserve"> </w:t>
            </w:r>
            <w:r>
              <w:rPr>
                <w:w w:val="105"/>
                <w:sz w:val="24"/>
              </w:rPr>
              <w:t>to</w:t>
            </w:r>
            <w:r>
              <w:rPr>
                <w:spacing w:val="-15"/>
                <w:w w:val="105"/>
                <w:sz w:val="24"/>
              </w:rPr>
              <w:t xml:space="preserve"> </w:t>
            </w:r>
            <w:r>
              <w:rPr>
                <w:w w:val="105"/>
                <w:sz w:val="24"/>
              </w:rPr>
              <w:t>ACDA</w:t>
            </w:r>
            <w:r>
              <w:rPr>
                <w:spacing w:val="-15"/>
                <w:w w:val="105"/>
                <w:sz w:val="24"/>
              </w:rPr>
              <w:t xml:space="preserve"> </w:t>
            </w:r>
            <w:r>
              <w:rPr>
                <w:w w:val="105"/>
                <w:sz w:val="24"/>
              </w:rPr>
              <w:t>website,</w:t>
            </w:r>
            <w:r>
              <w:rPr>
                <w:spacing w:val="-16"/>
                <w:w w:val="105"/>
                <w:sz w:val="24"/>
              </w:rPr>
              <w:t xml:space="preserve"> </w:t>
            </w:r>
            <w:r>
              <w:rPr>
                <w:w w:val="105"/>
                <w:sz w:val="24"/>
              </w:rPr>
              <w:t>and</w:t>
            </w:r>
            <w:r>
              <w:rPr>
                <w:spacing w:val="-15"/>
                <w:w w:val="105"/>
                <w:sz w:val="24"/>
              </w:rPr>
              <w:t xml:space="preserve"> </w:t>
            </w:r>
            <w:r>
              <w:rPr>
                <w:w w:val="105"/>
                <w:sz w:val="24"/>
              </w:rPr>
              <w:t>click</w:t>
            </w:r>
            <w:r>
              <w:rPr>
                <w:spacing w:val="-17"/>
                <w:w w:val="105"/>
                <w:sz w:val="24"/>
              </w:rPr>
              <w:t xml:space="preserve"> </w:t>
            </w:r>
            <w:r>
              <w:rPr>
                <w:w w:val="105"/>
                <w:sz w:val="24"/>
              </w:rPr>
              <w:t>on</w:t>
            </w:r>
            <w:r>
              <w:rPr>
                <w:spacing w:val="-20"/>
                <w:w w:val="105"/>
                <w:sz w:val="24"/>
              </w:rPr>
              <w:t xml:space="preserve"> </w:t>
            </w:r>
            <w:r>
              <w:rPr>
                <w:w w:val="105"/>
                <w:sz w:val="24"/>
              </w:rPr>
              <w:t>“Resources</w:t>
            </w:r>
            <w:r>
              <w:rPr>
                <w:spacing w:val="-19"/>
                <w:w w:val="105"/>
                <w:sz w:val="24"/>
              </w:rPr>
              <w:t xml:space="preserve"> </w:t>
            </w:r>
            <w:r>
              <w:rPr>
                <w:w w:val="105"/>
                <w:sz w:val="24"/>
              </w:rPr>
              <w:t>for</w:t>
            </w:r>
            <w:r>
              <w:rPr>
                <w:spacing w:val="-20"/>
                <w:w w:val="105"/>
                <w:sz w:val="24"/>
              </w:rPr>
              <w:t xml:space="preserve"> </w:t>
            </w:r>
            <w:r>
              <w:rPr>
                <w:w w:val="105"/>
                <w:sz w:val="24"/>
              </w:rPr>
              <w:t>Choral</w:t>
            </w:r>
            <w:r>
              <w:rPr>
                <w:spacing w:val="-17"/>
                <w:w w:val="105"/>
                <w:sz w:val="24"/>
              </w:rPr>
              <w:t xml:space="preserve"> </w:t>
            </w:r>
            <w:r>
              <w:rPr>
                <w:w w:val="105"/>
                <w:sz w:val="24"/>
              </w:rPr>
              <w:t>Professionals</w:t>
            </w:r>
            <w:r>
              <w:rPr>
                <w:spacing w:val="-15"/>
                <w:w w:val="105"/>
                <w:sz w:val="24"/>
              </w:rPr>
              <w:t xml:space="preserve"> </w:t>
            </w:r>
            <w:r>
              <w:rPr>
                <w:w w:val="105"/>
                <w:sz w:val="24"/>
              </w:rPr>
              <w:t>during</w:t>
            </w:r>
            <w:r>
              <w:rPr>
                <w:spacing w:val="-19"/>
                <w:w w:val="105"/>
                <w:sz w:val="24"/>
              </w:rPr>
              <w:t xml:space="preserve"> </w:t>
            </w:r>
            <w:r>
              <w:rPr>
                <w:w w:val="105"/>
                <w:sz w:val="24"/>
              </w:rPr>
              <w:t>the Pandemic” then click on “Publisher Statement on Copyrights and</w:t>
            </w:r>
            <w:r>
              <w:rPr>
                <w:spacing w:val="-30"/>
                <w:w w:val="105"/>
                <w:sz w:val="24"/>
              </w:rPr>
              <w:t xml:space="preserve"> </w:t>
            </w:r>
            <w:r>
              <w:rPr>
                <w:w w:val="105"/>
                <w:sz w:val="24"/>
              </w:rPr>
              <w:t>Permissions”</w:t>
            </w:r>
          </w:p>
          <w:p w:rsidR="00EF6423" w:rsidRDefault="00EF6423" w:rsidP="00EF6423">
            <w:pPr>
              <w:pStyle w:val="TableParagraph"/>
              <w:numPr>
                <w:ilvl w:val="0"/>
                <w:numId w:val="238"/>
              </w:numPr>
              <w:tabs>
                <w:tab w:val="left" w:pos="820"/>
                <w:tab w:val="left" w:pos="821"/>
              </w:tabs>
              <w:spacing w:line="275" w:lineRule="exact"/>
              <w:rPr>
                <w:sz w:val="24"/>
              </w:rPr>
            </w:pPr>
            <w:r>
              <w:rPr>
                <w:w w:val="105"/>
                <w:sz w:val="24"/>
              </w:rPr>
              <w:t>Copyright</w:t>
            </w:r>
            <w:r>
              <w:rPr>
                <w:spacing w:val="-14"/>
                <w:w w:val="105"/>
                <w:sz w:val="24"/>
              </w:rPr>
              <w:t xml:space="preserve"> </w:t>
            </w:r>
            <w:r>
              <w:rPr>
                <w:w w:val="105"/>
                <w:sz w:val="24"/>
              </w:rPr>
              <w:t>Law</w:t>
            </w:r>
            <w:r>
              <w:rPr>
                <w:spacing w:val="-8"/>
                <w:w w:val="105"/>
                <w:sz w:val="24"/>
              </w:rPr>
              <w:t xml:space="preserve"> </w:t>
            </w:r>
            <w:r>
              <w:rPr>
                <w:w w:val="105"/>
                <w:sz w:val="24"/>
              </w:rPr>
              <w:t>Myths</w:t>
            </w:r>
            <w:r>
              <w:rPr>
                <w:spacing w:val="-6"/>
                <w:w w:val="105"/>
                <w:sz w:val="24"/>
              </w:rPr>
              <w:t xml:space="preserve"> </w:t>
            </w:r>
            <w:r>
              <w:rPr>
                <w:w w:val="105"/>
                <w:sz w:val="24"/>
              </w:rPr>
              <w:t>and</w:t>
            </w:r>
            <w:r>
              <w:rPr>
                <w:spacing w:val="-10"/>
                <w:w w:val="105"/>
                <w:sz w:val="24"/>
              </w:rPr>
              <w:t xml:space="preserve"> </w:t>
            </w:r>
            <w:r>
              <w:rPr>
                <w:w w:val="105"/>
                <w:sz w:val="24"/>
              </w:rPr>
              <w:t>the</w:t>
            </w:r>
            <w:r>
              <w:rPr>
                <w:spacing w:val="-9"/>
                <w:w w:val="105"/>
                <w:sz w:val="24"/>
              </w:rPr>
              <w:t xml:space="preserve"> </w:t>
            </w:r>
            <w:r>
              <w:rPr>
                <w:w w:val="105"/>
                <w:sz w:val="24"/>
              </w:rPr>
              <w:t>Future</w:t>
            </w:r>
            <w:r>
              <w:rPr>
                <w:spacing w:val="-14"/>
                <w:w w:val="105"/>
                <w:sz w:val="24"/>
              </w:rPr>
              <w:t xml:space="preserve"> </w:t>
            </w:r>
            <w:r>
              <w:rPr>
                <w:w w:val="105"/>
                <w:sz w:val="24"/>
              </w:rPr>
              <w:t>of</w:t>
            </w:r>
            <w:r>
              <w:rPr>
                <w:spacing w:val="-9"/>
                <w:w w:val="105"/>
                <w:sz w:val="24"/>
              </w:rPr>
              <w:t xml:space="preserve"> </w:t>
            </w:r>
            <w:r>
              <w:rPr>
                <w:w w:val="105"/>
                <w:sz w:val="24"/>
              </w:rPr>
              <w:t>Choral</w:t>
            </w:r>
            <w:r>
              <w:rPr>
                <w:spacing w:val="-7"/>
                <w:w w:val="105"/>
                <w:sz w:val="24"/>
              </w:rPr>
              <w:t xml:space="preserve"> </w:t>
            </w:r>
            <w:r>
              <w:rPr>
                <w:w w:val="105"/>
                <w:sz w:val="24"/>
              </w:rPr>
              <w:t>Publishing</w:t>
            </w:r>
            <w:r>
              <w:rPr>
                <w:spacing w:val="-7"/>
                <w:w w:val="105"/>
                <w:sz w:val="24"/>
              </w:rPr>
              <w:t xml:space="preserve"> </w:t>
            </w:r>
            <w:r>
              <w:rPr>
                <w:w w:val="105"/>
                <w:sz w:val="24"/>
              </w:rPr>
              <w:t>podcast</w:t>
            </w:r>
            <w:r>
              <w:rPr>
                <w:spacing w:val="-8"/>
                <w:w w:val="105"/>
                <w:sz w:val="24"/>
              </w:rPr>
              <w:t xml:space="preserve"> </w:t>
            </w:r>
            <w:r>
              <w:rPr>
                <w:w w:val="105"/>
                <w:sz w:val="24"/>
              </w:rPr>
              <w:t>with</w:t>
            </w:r>
            <w:r>
              <w:rPr>
                <w:spacing w:val="-4"/>
                <w:w w:val="105"/>
                <w:sz w:val="24"/>
              </w:rPr>
              <w:t xml:space="preserve"> </w:t>
            </w:r>
            <w:r>
              <w:rPr>
                <w:w w:val="105"/>
                <w:sz w:val="24"/>
              </w:rPr>
              <w:t>Susan</w:t>
            </w:r>
            <w:r>
              <w:rPr>
                <w:spacing w:val="-12"/>
                <w:w w:val="105"/>
                <w:sz w:val="24"/>
              </w:rPr>
              <w:t xml:space="preserve"> </w:t>
            </w:r>
            <w:r>
              <w:rPr>
                <w:w w:val="105"/>
                <w:sz w:val="24"/>
              </w:rPr>
              <w:t>LaBarr</w:t>
            </w:r>
          </w:p>
          <w:p w:rsidR="00EF6423" w:rsidRDefault="00EF6423" w:rsidP="00EF6423">
            <w:pPr>
              <w:pStyle w:val="TableParagraph"/>
              <w:numPr>
                <w:ilvl w:val="1"/>
                <w:numId w:val="238"/>
              </w:numPr>
              <w:tabs>
                <w:tab w:val="left" w:pos="1540"/>
                <w:tab w:val="left" w:pos="1541"/>
              </w:tabs>
              <w:spacing w:before="13" w:line="310" w:lineRule="atLeast"/>
              <w:ind w:right="283"/>
              <w:rPr>
                <w:sz w:val="24"/>
              </w:rPr>
            </w:pPr>
            <w:hyperlink r:id="rId172">
              <w:r>
                <w:rPr>
                  <w:color w:val="0000FF"/>
                  <w:spacing w:val="-1"/>
                  <w:sz w:val="24"/>
                  <w:u w:val="single" w:color="0000FF"/>
                </w:rPr>
                <w:t>https://choralosophy.com/2020/05/14/episode-34-copyright-law-myths-and-the-future-</w:t>
              </w:r>
            </w:hyperlink>
            <w:hyperlink r:id="rId173">
              <w:r>
                <w:rPr>
                  <w:color w:val="0000FF"/>
                  <w:spacing w:val="-1"/>
                  <w:sz w:val="24"/>
                  <w:u w:val="single" w:color="0000FF"/>
                </w:rPr>
                <w:t xml:space="preserve"> </w:t>
              </w:r>
              <w:r>
                <w:rPr>
                  <w:color w:val="0000FF"/>
                  <w:sz w:val="24"/>
                  <w:u w:val="single" w:color="0000FF"/>
                </w:rPr>
                <w:t>of-choral-publishing-with-susan-labarr/</w:t>
              </w:r>
            </w:hyperlink>
          </w:p>
        </w:tc>
      </w:tr>
    </w:tbl>
    <w:p w:rsidR="00EF6423" w:rsidRDefault="00EF6423" w:rsidP="00EF6423">
      <w:pPr>
        <w:spacing w:line="31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37"/>
        </w:trPr>
        <w:tc>
          <w:tcPr>
            <w:tcW w:w="253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5"/>
              <w:ind w:left="447"/>
              <w:rPr>
                <w:rFonts w:ascii="Arial"/>
                <w:b/>
                <w:sz w:val="24"/>
              </w:rPr>
            </w:pPr>
            <w:r>
              <w:rPr>
                <w:rFonts w:ascii="Arial"/>
                <w:b/>
                <w:w w:val="95"/>
                <w:sz w:val="24"/>
              </w:rPr>
              <w:t>Collegiate Choirs</w:t>
            </w:r>
          </w:p>
        </w:tc>
      </w:tr>
      <w:tr w:rsidR="00EF6423" w:rsidTr="00074781">
        <w:trPr>
          <w:trHeight w:val="537"/>
        </w:trPr>
        <w:tc>
          <w:tcPr>
            <w:tcW w:w="253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102"/>
              <w:ind w:left="447"/>
              <w:rPr>
                <w:rFonts w:ascii="Arial"/>
                <w:b/>
                <w:sz w:val="24"/>
              </w:rPr>
            </w:pPr>
            <w:r>
              <w:rPr>
                <w:rFonts w:ascii="Arial"/>
                <w:b/>
                <w:w w:val="95"/>
                <w:sz w:val="24"/>
              </w:rPr>
              <w:t>Full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TECHNOLOGY CONSIDERATIONS</w:t>
            </w:r>
          </w:p>
        </w:tc>
      </w:tr>
      <w:tr w:rsidR="00EF6423" w:rsidTr="00074781">
        <w:trPr>
          <w:trHeight w:val="9236"/>
        </w:trPr>
        <w:tc>
          <w:tcPr>
            <w:tcW w:w="10805" w:type="dxa"/>
            <w:gridSpan w:val="2"/>
          </w:tcPr>
          <w:p w:rsidR="00EF6423" w:rsidRDefault="00EF6423" w:rsidP="00074781">
            <w:pPr>
              <w:pStyle w:val="TableParagraph"/>
              <w:spacing w:before="106"/>
              <w:ind w:left="100"/>
              <w:rPr>
                <w:b/>
                <w:sz w:val="24"/>
              </w:rPr>
            </w:pPr>
            <w:r>
              <w:rPr>
                <w:b/>
                <w:w w:val="110"/>
                <w:sz w:val="24"/>
              </w:rPr>
              <w:t>Engage in the use of technology in the classroom</w:t>
            </w:r>
          </w:p>
          <w:p w:rsidR="00EF6423" w:rsidRDefault="00EF6423" w:rsidP="00EF6423">
            <w:pPr>
              <w:pStyle w:val="TableParagraph"/>
              <w:numPr>
                <w:ilvl w:val="0"/>
                <w:numId w:val="237"/>
              </w:numPr>
              <w:tabs>
                <w:tab w:val="left" w:pos="819"/>
                <w:tab w:val="left" w:pos="820"/>
              </w:tabs>
              <w:spacing w:before="44"/>
              <w:rPr>
                <w:sz w:val="24"/>
              </w:rPr>
            </w:pPr>
            <w:r>
              <w:rPr>
                <w:w w:val="105"/>
                <w:sz w:val="24"/>
              </w:rPr>
              <w:t>Communication</w:t>
            </w:r>
            <w:r>
              <w:rPr>
                <w:spacing w:val="-9"/>
                <w:w w:val="105"/>
                <w:sz w:val="24"/>
              </w:rPr>
              <w:t xml:space="preserve"> </w:t>
            </w:r>
            <w:r>
              <w:rPr>
                <w:w w:val="105"/>
                <w:sz w:val="24"/>
              </w:rPr>
              <w:t>Tools:</w:t>
            </w:r>
          </w:p>
          <w:p w:rsidR="00EF6423" w:rsidRDefault="00EF6423" w:rsidP="00EF6423">
            <w:pPr>
              <w:pStyle w:val="TableParagraph"/>
              <w:numPr>
                <w:ilvl w:val="1"/>
                <w:numId w:val="237"/>
              </w:numPr>
              <w:tabs>
                <w:tab w:val="left" w:pos="1540"/>
                <w:tab w:val="left" w:pos="1541"/>
              </w:tabs>
              <w:spacing w:before="58"/>
              <w:ind w:hanging="361"/>
              <w:rPr>
                <w:sz w:val="24"/>
              </w:rPr>
            </w:pPr>
            <w:r>
              <w:rPr>
                <w:sz w:val="24"/>
              </w:rPr>
              <w:t>Email</w:t>
            </w:r>
          </w:p>
          <w:p w:rsidR="00EF6423" w:rsidRDefault="00EF6423" w:rsidP="00EF6423">
            <w:pPr>
              <w:pStyle w:val="TableParagraph"/>
              <w:numPr>
                <w:ilvl w:val="1"/>
                <w:numId w:val="237"/>
              </w:numPr>
              <w:tabs>
                <w:tab w:val="left" w:pos="1540"/>
                <w:tab w:val="left" w:pos="1541"/>
              </w:tabs>
              <w:spacing w:before="63"/>
              <w:ind w:hanging="361"/>
              <w:rPr>
                <w:sz w:val="24"/>
              </w:rPr>
            </w:pPr>
            <w:r>
              <w:rPr>
                <w:sz w:val="24"/>
              </w:rPr>
              <w:t>Remind</w:t>
            </w:r>
            <w:r>
              <w:rPr>
                <w:color w:val="0000FF"/>
                <w:sz w:val="24"/>
              </w:rPr>
              <w:t xml:space="preserve"> </w:t>
            </w:r>
            <w:hyperlink r:id="rId174">
              <w:r>
                <w:rPr>
                  <w:color w:val="0000FF"/>
                  <w:sz w:val="24"/>
                  <w:u w:val="single" w:color="0000FF"/>
                </w:rPr>
                <w:t>https://www.remind.com</w:t>
              </w:r>
              <w:r>
                <w:rPr>
                  <w:color w:val="0000FF"/>
                  <w:sz w:val="24"/>
                </w:rPr>
                <w:t xml:space="preserve"> </w:t>
              </w:r>
            </w:hyperlink>
            <w:r>
              <w:rPr>
                <w:sz w:val="24"/>
              </w:rPr>
              <w:t>or Group Me</w:t>
            </w:r>
            <w:hyperlink r:id="rId175">
              <w:r>
                <w:rPr>
                  <w:color w:val="0000FF"/>
                  <w:sz w:val="24"/>
                </w:rPr>
                <w:t xml:space="preserve"> </w:t>
              </w:r>
              <w:r>
                <w:rPr>
                  <w:color w:val="0000FF"/>
                  <w:sz w:val="24"/>
                  <w:u w:val="single" w:color="0000FF"/>
                </w:rPr>
                <w:t>https://groupme.com</w:t>
              </w:r>
            </w:hyperlink>
          </w:p>
          <w:p w:rsidR="00EF6423" w:rsidRDefault="00EF6423" w:rsidP="00EF6423">
            <w:pPr>
              <w:pStyle w:val="TableParagraph"/>
              <w:numPr>
                <w:ilvl w:val="1"/>
                <w:numId w:val="237"/>
              </w:numPr>
              <w:tabs>
                <w:tab w:val="left" w:pos="1540"/>
                <w:tab w:val="left" w:pos="1541"/>
              </w:tabs>
              <w:spacing w:before="53" w:line="288" w:lineRule="auto"/>
              <w:ind w:right="411"/>
              <w:rPr>
                <w:sz w:val="24"/>
              </w:rPr>
            </w:pPr>
            <w:r>
              <w:rPr>
                <w:w w:val="105"/>
                <w:sz w:val="24"/>
              </w:rPr>
              <w:t>Web</w:t>
            </w:r>
            <w:r>
              <w:rPr>
                <w:spacing w:val="-22"/>
                <w:w w:val="105"/>
                <w:sz w:val="24"/>
              </w:rPr>
              <w:t xml:space="preserve"> </w:t>
            </w:r>
            <w:r>
              <w:rPr>
                <w:w w:val="105"/>
                <w:sz w:val="24"/>
              </w:rPr>
              <w:t>conferencing</w:t>
            </w:r>
            <w:r>
              <w:rPr>
                <w:spacing w:val="-20"/>
                <w:w w:val="105"/>
                <w:sz w:val="24"/>
              </w:rPr>
              <w:t xml:space="preserve"> </w:t>
            </w:r>
            <w:r>
              <w:rPr>
                <w:w w:val="105"/>
                <w:sz w:val="24"/>
              </w:rPr>
              <w:t>platforms:</w:t>
            </w:r>
            <w:r>
              <w:rPr>
                <w:spacing w:val="-19"/>
                <w:w w:val="105"/>
                <w:sz w:val="24"/>
              </w:rPr>
              <w:t xml:space="preserve"> </w:t>
            </w:r>
            <w:r>
              <w:rPr>
                <w:w w:val="105"/>
                <w:sz w:val="24"/>
              </w:rPr>
              <w:t>Google</w:t>
            </w:r>
            <w:r>
              <w:rPr>
                <w:spacing w:val="-22"/>
                <w:w w:val="105"/>
                <w:sz w:val="24"/>
              </w:rPr>
              <w:t xml:space="preserve"> </w:t>
            </w:r>
            <w:r>
              <w:rPr>
                <w:w w:val="105"/>
                <w:sz w:val="24"/>
              </w:rPr>
              <w:t>Classroom,</w:t>
            </w:r>
            <w:r>
              <w:rPr>
                <w:spacing w:val="-24"/>
                <w:w w:val="105"/>
                <w:sz w:val="24"/>
              </w:rPr>
              <w:t xml:space="preserve"> </w:t>
            </w:r>
            <w:r>
              <w:rPr>
                <w:w w:val="105"/>
                <w:sz w:val="24"/>
              </w:rPr>
              <w:t>Blackboard</w:t>
            </w:r>
            <w:r>
              <w:rPr>
                <w:spacing w:val="-19"/>
                <w:w w:val="105"/>
                <w:sz w:val="24"/>
              </w:rPr>
              <w:t xml:space="preserve"> </w:t>
            </w:r>
            <w:r>
              <w:rPr>
                <w:w w:val="105"/>
                <w:sz w:val="24"/>
              </w:rPr>
              <w:t>Collaborative</w:t>
            </w:r>
            <w:r>
              <w:rPr>
                <w:spacing w:val="-23"/>
                <w:w w:val="105"/>
                <w:sz w:val="24"/>
              </w:rPr>
              <w:t xml:space="preserve"> </w:t>
            </w:r>
            <w:r>
              <w:rPr>
                <w:w w:val="105"/>
                <w:sz w:val="24"/>
              </w:rPr>
              <w:t>Ultra,</w:t>
            </w:r>
            <w:r>
              <w:rPr>
                <w:spacing w:val="-20"/>
                <w:w w:val="105"/>
                <w:sz w:val="24"/>
              </w:rPr>
              <w:t xml:space="preserve"> </w:t>
            </w:r>
            <w:r>
              <w:rPr>
                <w:w w:val="105"/>
                <w:sz w:val="24"/>
              </w:rPr>
              <w:t>Zoom, WebEx</w:t>
            </w:r>
          </w:p>
          <w:p w:rsidR="00EF6423" w:rsidRDefault="00EF6423" w:rsidP="00EF6423">
            <w:pPr>
              <w:pStyle w:val="TableParagraph"/>
              <w:numPr>
                <w:ilvl w:val="1"/>
                <w:numId w:val="237"/>
              </w:numPr>
              <w:tabs>
                <w:tab w:val="left" w:pos="1540"/>
                <w:tab w:val="left" w:pos="1541"/>
              </w:tabs>
              <w:spacing w:line="274" w:lineRule="exact"/>
              <w:ind w:hanging="361"/>
              <w:rPr>
                <w:sz w:val="24"/>
              </w:rPr>
            </w:pPr>
            <w:r>
              <w:rPr>
                <w:w w:val="105"/>
                <w:sz w:val="24"/>
              </w:rPr>
              <w:t>Turn Android Phone into</w:t>
            </w:r>
            <w:r>
              <w:rPr>
                <w:spacing w:val="-33"/>
                <w:w w:val="105"/>
                <w:sz w:val="24"/>
              </w:rPr>
              <w:t xml:space="preserve"> </w:t>
            </w:r>
            <w:r>
              <w:rPr>
                <w:w w:val="105"/>
                <w:sz w:val="24"/>
              </w:rPr>
              <w:t>WebCam</w:t>
            </w:r>
          </w:p>
          <w:p w:rsidR="00EF6423" w:rsidRDefault="00EF6423" w:rsidP="00074781">
            <w:pPr>
              <w:pStyle w:val="TableParagraph"/>
              <w:spacing w:before="54"/>
              <w:ind w:left="820"/>
              <w:rPr>
                <w:sz w:val="24"/>
              </w:rPr>
            </w:pPr>
            <w:r>
              <w:rPr>
                <w:w w:val="105"/>
                <w:sz w:val="24"/>
              </w:rPr>
              <w:t>CNET</w:t>
            </w:r>
            <w:r>
              <w:rPr>
                <w:spacing w:val="-15"/>
                <w:w w:val="105"/>
                <w:sz w:val="24"/>
              </w:rPr>
              <w:t xml:space="preserve"> </w:t>
            </w:r>
            <w:r>
              <w:rPr>
                <w:w w:val="105"/>
                <w:sz w:val="24"/>
              </w:rPr>
              <w:t>How</w:t>
            </w:r>
            <w:r>
              <w:rPr>
                <w:spacing w:val="-18"/>
                <w:w w:val="105"/>
                <w:sz w:val="24"/>
              </w:rPr>
              <w:t xml:space="preserve"> </w:t>
            </w:r>
            <w:r>
              <w:rPr>
                <w:w w:val="105"/>
                <w:sz w:val="24"/>
              </w:rPr>
              <w:t>To</w:t>
            </w:r>
            <w:r>
              <w:rPr>
                <w:spacing w:val="-8"/>
                <w:w w:val="105"/>
                <w:sz w:val="24"/>
              </w:rPr>
              <w:t xml:space="preserve"> </w:t>
            </w:r>
            <w:r>
              <w:rPr>
                <w:w w:val="105"/>
                <w:sz w:val="24"/>
              </w:rPr>
              <w:t>-</w:t>
            </w:r>
            <w:r>
              <w:rPr>
                <w:spacing w:val="-17"/>
                <w:w w:val="105"/>
                <w:sz w:val="24"/>
              </w:rPr>
              <w:t xml:space="preserve"> </w:t>
            </w:r>
            <w:r>
              <w:rPr>
                <w:w w:val="105"/>
                <w:sz w:val="24"/>
              </w:rPr>
              <w:t>Turn</w:t>
            </w:r>
            <w:r>
              <w:rPr>
                <w:spacing w:val="-11"/>
                <w:w w:val="105"/>
                <w:sz w:val="24"/>
              </w:rPr>
              <w:t xml:space="preserve"> </w:t>
            </w:r>
            <w:r>
              <w:rPr>
                <w:w w:val="105"/>
                <w:sz w:val="24"/>
              </w:rPr>
              <w:t>your</w:t>
            </w:r>
            <w:r>
              <w:rPr>
                <w:spacing w:val="-16"/>
                <w:w w:val="105"/>
                <w:sz w:val="24"/>
              </w:rPr>
              <w:t xml:space="preserve"> </w:t>
            </w:r>
            <w:r>
              <w:rPr>
                <w:w w:val="105"/>
                <w:sz w:val="24"/>
              </w:rPr>
              <w:t>Android</w:t>
            </w:r>
            <w:r>
              <w:rPr>
                <w:spacing w:val="-16"/>
                <w:w w:val="105"/>
                <w:sz w:val="24"/>
              </w:rPr>
              <w:t xml:space="preserve"> </w:t>
            </w:r>
            <w:r>
              <w:rPr>
                <w:w w:val="105"/>
                <w:sz w:val="24"/>
              </w:rPr>
              <w:t>phone</w:t>
            </w:r>
            <w:r>
              <w:rPr>
                <w:spacing w:val="-14"/>
                <w:w w:val="105"/>
                <w:sz w:val="24"/>
              </w:rPr>
              <w:t xml:space="preserve"> </w:t>
            </w:r>
            <w:r>
              <w:rPr>
                <w:w w:val="105"/>
                <w:sz w:val="24"/>
              </w:rPr>
              <w:t>into</w:t>
            </w:r>
            <w:r>
              <w:rPr>
                <w:spacing w:val="-15"/>
                <w:w w:val="105"/>
                <w:sz w:val="24"/>
              </w:rPr>
              <w:t xml:space="preserve"> </w:t>
            </w:r>
            <w:r>
              <w:rPr>
                <w:w w:val="105"/>
                <w:sz w:val="24"/>
              </w:rPr>
              <w:t>a</w:t>
            </w:r>
            <w:r>
              <w:rPr>
                <w:spacing w:val="-19"/>
                <w:w w:val="105"/>
                <w:sz w:val="24"/>
              </w:rPr>
              <w:t xml:space="preserve"> </w:t>
            </w:r>
            <w:r>
              <w:rPr>
                <w:w w:val="105"/>
                <w:sz w:val="24"/>
              </w:rPr>
              <w:t>Webcam</w:t>
            </w:r>
          </w:p>
          <w:p w:rsidR="00EF6423" w:rsidRDefault="00EF6423" w:rsidP="00074781">
            <w:pPr>
              <w:pStyle w:val="TableParagraph"/>
              <w:spacing w:before="39" w:line="278" w:lineRule="auto"/>
              <w:ind w:left="820" w:right="108" w:firstLine="720"/>
              <w:rPr>
                <w:sz w:val="24"/>
              </w:rPr>
            </w:pPr>
            <w:hyperlink r:id="rId176">
              <w:r>
                <w:rPr>
                  <w:color w:val="0000FF"/>
                  <w:sz w:val="24"/>
                  <w:u w:val="single" w:color="0000FF"/>
                </w:rPr>
                <w:t>https://www.youtube.com/watch?v=iRgnU51XYeo&amp;fbclid=IwAR3xJOlnLWPpyVMsbvn7S9l</w:t>
              </w:r>
            </w:hyperlink>
            <w:r>
              <w:rPr>
                <w:color w:val="0000FF"/>
                <w:sz w:val="24"/>
              </w:rPr>
              <w:t xml:space="preserve"> </w:t>
            </w:r>
            <w:hyperlink r:id="rId177">
              <w:r>
                <w:rPr>
                  <w:color w:val="0000FF"/>
                  <w:sz w:val="24"/>
                  <w:u w:val="single" w:color="0000FF"/>
                </w:rPr>
                <w:t>aRZmaWfJuF2LudBYNLfatJVDl_IAIEBtILds</w:t>
              </w:r>
            </w:hyperlink>
          </w:p>
          <w:p w:rsidR="00EF6423" w:rsidRDefault="00EF6423" w:rsidP="00074781">
            <w:pPr>
              <w:pStyle w:val="TableParagraph"/>
              <w:spacing w:before="3"/>
              <w:rPr>
                <w:sz w:val="28"/>
              </w:rPr>
            </w:pPr>
          </w:p>
          <w:p w:rsidR="00EF6423" w:rsidRDefault="00EF6423" w:rsidP="00074781">
            <w:pPr>
              <w:pStyle w:val="TableParagraph"/>
              <w:ind w:left="100"/>
              <w:rPr>
                <w:b/>
                <w:sz w:val="24"/>
              </w:rPr>
            </w:pPr>
            <w:r>
              <w:rPr>
                <w:b/>
                <w:w w:val="105"/>
                <w:sz w:val="24"/>
              </w:rPr>
              <w:t>Typical Needs for Music Majors:</w:t>
            </w:r>
          </w:p>
          <w:p w:rsidR="00EF6423" w:rsidRDefault="00EF6423" w:rsidP="00EF6423">
            <w:pPr>
              <w:pStyle w:val="TableParagraph"/>
              <w:numPr>
                <w:ilvl w:val="0"/>
                <w:numId w:val="237"/>
              </w:numPr>
              <w:tabs>
                <w:tab w:val="left" w:pos="819"/>
                <w:tab w:val="left" w:pos="820"/>
              </w:tabs>
              <w:spacing w:before="49"/>
              <w:rPr>
                <w:sz w:val="24"/>
              </w:rPr>
            </w:pPr>
            <w:r>
              <w:rPr>
                <w:w w:val="110"/>
                <w:sz w:val="24"/>
              </w:rPr>
              <w:t>Internet</w:t>
            </w:r>
            <w:r>
              <w:rPr>
                <w:spacing w:val="-12"/>
                <w:w w:val="110"/>
                <w:sz w:val="24"/>
              </w:rPr>
              <w:t xml:space="preserve"> </w:t>
            </w:r>
            <w:r>
              <w:rPr>
                <w:w w:val="110"/>
                <w:sz w:val="24"/>
              </w:rPr>
              <w:t>Access</w:t>
            </w:r>
          </w:p>
          <w:p w:rsidR="00EF6423" w:rsidRDefault="00EF6423" w:rsidP="00EF6423">
            <w:pPr>
              <w:pStyle w:val="TableParagraph"/>
              <w:numPr>
                <w:ilvl w:val="1"/>
                <w:numId w:val="237"/>
              </w:numPr>
              <w:tabs>
                <w:tab w:val="left" w:pos="1540"/>
                <w:tab w:val="left" w:pos="1541"/>
              </w:tabs>
              <w:spacing w:before="59"/>
              <w:ind w:hanging="361"/>
              <w:rPr>
                <w:sz w:val="24"/>
              </w:rPr>
            </w:pPr>
            <w:r>
              <w:rPr>
                <w:w w:val="110"/>
                <w:sz w:val="24"/>
              </w:rPr>
              <w:t>Ethernet</w:t>
            </w:r>
            <w:r>
              <w:rPr>
                <w:spacing w:val="-19"/>
                <w:w w:val="110"/>
                <w:sz w:val="24"/>
              </w:rPr>
              <w:t xml:space="preserve"> </w:t>
            </w:r>
            <w:r>
              <w:rPr>
                <w:w w:val="110"/>
                <w:sz w:val="24"/>
              </w:rPr>
              <w:t>connection</w:t>
            </w:r>
            <w:r>
              <w:rPr>
                <w:spacing w:val="-17"/>
                <w:w w:val="110"/>
                <w:sz w:val="24"/>
              </w:rPr>
              <w:t xml:space="preserve"> </w:t>
            </w:r>
            <w:r>
              <w:rPr>
                <w:w w:val="110"/>
                <w:sz w:val="24"/>
              </w:rPr>
              <w:t>to</w:t>
            </w:r>
            <w:r>
              <w:rPr>
                <w:spacing w:val="-19"/>
                <w:w w:val="110"/>
                <w:sz w:val="24"/>
              </w:rPr>
              <w:t xml:space="preserve"> </w:t>
            </w:r>
            <w:r>
              <w:rPr>
                <w:w w:val="110"/>
                <w:sz w:val="24"/>
              </w:rPr>
              <w:t>modem</w:t>
            </w:r>
            <w:r>
              <w:rPr>
                <w:spacing w:val="-18"/>
                <w:w w:val="110"/>
                <w:sz w:val="24"/>
              </w:rPr>
              <w:t xml:space="preserve"> </w:t>
            </w:r>
            <w:r>
              <w:rPr>
                <w:w w:val="110"/>
                <w:sz w:val="24"/>
              </w:rPr>
              <w:t>provides</w:t>
            </w:r>
            <w:r>
              <w:rPr>
                <w:spacing w:val="-16"/>
                <w:w w:val="110"/>
                <w:sz w:val="24"/>
              </w:rPr>
              <w:t xml:space="preserve"> </w:t>
            </w:r>
            <w:r>
              <w:rPr>
                <w:w w:val="110"/>
                <w:sz w:val="24"/>
              </w:rPr>
              <w:t>connectivity</w:t>
            </w:r>
            <w:r>
              <w:rPr>
                <w:spacing w:val="-18"/>
                <w:w w:val="110"/>
                <w:sz w:val="24"/>
              </w:rPr>
              <w:t xml:space="preserve"> </w:t>
            </w:r>
            <w:r>
              <w:rPr>
                <w:w w:val="110"/>
                <w:sz w:val="24"/>
              </w:rPr>
              <w:t>with</w:t>
            </w:r>
            <w:r>
              <w:rPr>
                <w:spacing w:val="-15"/>
                <w:w w:val="110"/>
                <w:sz w:val="24"/>
              </w:rPr>
              <w:t xml:space="preserve"> </w:t>
            </w:r>
            <w:r>
              <w:rPr>
                <w:w w:val="110"/>
                <w:sz w:val="24"/>
              </w:rPr>
              <w:t>fewer</w:t>
            </w:r>
            <w:r>
              <w:rPr>
                <w:spacing w:val="-17"/>
                <w:w w:val="110"/>
                <w:sz w:val="24"/>
              </w:rPr>
              <w:t xml:space="preserve"> </w:t>
            </w:r>
            <w:r>
              <w:rPr>
                <w:w w:val="110"/>
                <w:sz w:val="24"/>
              </w:rPr>
              <w:t>latency</w:t>
            </w:r>
            <w:r>
              <w:rPr>
                <w:spacing w:val="-18"/>
                <w:w w:val="110"/>
                <w:sz w:val="24"/>
              </w:rPr>
              <w:t xml:space="preserve"> </w:t>
            </w:r>
            <w:r>
              <w:rPr>
                <w:w w:val="110"/>
                <w:sz w:val="24"/>
              </w:rPr>
              <w:t>issues</w:t>
            </w:r>
          </w:p>
          <w:p w:rsidR="00EF6423" w:rsidRDefault="00EF6423" w:rsidP="00EF6423">
            <w:pPr>
              <w:pStyle w:val="TableParagraph"/>
              <w:numPr>
                <w:ilvl w:val="1"/>
                <w:numId w:val="237"/>
              </w:numPr>
              <w:tabs>
                <w:tab w:val="left" w:pos="1540"/>
                <w:tab w:val="left" w:pos="1541"/>
              </w:tabs>
              <w:spacing w:before="58"/>
              <w:ind w:hanging="361"/>
              <w:rPr>
                <w:sz w:val="24"/>
              </w:rPr>
            </w:pPr>
            <w:r>
              <w:rPr>
                <w:w w:val="110"/>
                <w:sz w:val="24"/>
              </w:rPr>
              <w:t>Wireless</w:t>
            </w:r>
            <w:r>
              <w:rPr>
                <w:spacing w:val="-11"/>
                <w:w w:val="110"/>
                <w:sz w:val="24"/>
              </w:rPr>
              <w:t xml:space="preserve"> </w:t>
            </w:r>
            <w:r>
              <w:rPr>
                <w:w w:val="110"/>
                <w:sz w:val="24"/>
              </w:rPr>
              <w:t>hotspot</w:t>
            </w:r>
          </w:p>
          <w:p w:rsidR="00EF6423" w:rsidRDefault="00EF6423" w:rsidP="00EF6423">
            <w:pPr>
              <w:pStyle w:val="TableParagraph"/>
              <w:numPr>
                <w:ilvl w:val="0"/>
                <w:numId w:val="237"/>
              </w:numPr>
              <w:tabs>
                <w:tab w:val="left" w:pos="819"/>
                <w:tab w:val="left" w:pos="820"/>
              </w:tabs>
              <w:spacing w:before="49" w:line="283" w:lineRule="auto"/>
              <w:ind w:right="177"/>
              <w:rPr>
                <w:sz w:val="24"/>
              </w:rPr>
            </w:pPr>
            <w:r>
              <w:rPr>
                <w:w w:val="110"/>
                <w:sz w:val="24"/>
              </w:rPr>
              <w:t>Computer</w:t>
            </w:r>
            <w:r>
              <w:rPr>
                <w:spacing w:val="-30"/>
                <w:w w:val="110"/>
                <w:sz w:val="24"/>
              </w:rPr>
              <w:t xml:space="preserve"> </w:t>
            </w:r>
            <w:r>
              <w:rPr>
                <w:w w:val="110"/>
                <w:sz w:val="24"/>
              </w:rPr>
              <w:t>(tablets</w:t>
            </w:r>
            <w:r>
              <w:rPr>
                <w:spacing w:val="-28"/>
                <w:w w:val="110"/>
                <w:sz w:val="24"/>
              </w:rPr>
              <w:t xml:space="preserve"> </w:t>
            </w:r>
            <w:r>
              <w:rPr>
                <w:w w:val="110"/>
                <w:sz w:val="24"/>
              </w:rPr>
              <w:t>do</w:t>
            </w:r>
            <w:r>
              <w:rPr>
                <w:spacing w:val="-32"/>
                <w:w w:val="110"/>
                <w:sz w:val="24"/>
              </w:rPr>
              <w:t xml:space="preserve"> </w:t>
            </w:r>
            <w:r>
              <w:rPr>
                <w:w w:val="110"/>
                <w:sz w:val="24"/>
              </w:rPr>
              <w:t>not</w:t>
            </w:r>
            <w:r>
              <w:rPr>
                <w:spacing w:val="-34"/>
                <w:w w:val="110"/>
                <w:sz w:val="24"/>
              </w:rPr>
              <w:t xml:space="preserve"> </w:t>
            </w:r>
            <w:r>
              <w:rPr>
                <w:w w:val="110"/>
                <w:sz w:val="24"/>
              </w:rPr>
              <w:t>have</w:t>
            </w:r>
            <w:r>
              <w:rPr>
                <w:spacing w:val="-31"/>
                <w:w w:val="110"/>
                <w:sz w:val="24"/>
              </w:rPr>
              <w:t xml:space="preserve"> </w:t>
            </w:r>
            <w:r>
              <w:rPr>
                <w:w w:val="110"/>
                <w:sz w:val="24"/>
              </w:rPr>
              <w:t>full</w:t>
            </w:r>
            <w:r>
              <w:rPr>
                <w:spacing w:val="-33"/>
                <w:w w:val="110"/>
                <w:sz w:val="24"/>
              </w:rPr>
              <w:t xml:space="preserve"> </w:t>
            </w:r>
            <w:r>
              <w:rPr>
                <w:w w:val="110"/>
                <w:sz w:val="24"/>
              </w:rPr>
              <w:t>capabilities</w:t>
            </w:r>
            <w:r>
              <w:rPr>
                <w:spacing w:val="-29"/>
                <w:w w:val="110"/>
                <w:sz w:val="24"/>
              </w:rPr>
              <w:t xml:space="preserve"> </w:t>
            </w:r>
            <w:r>
              <w:rPr>
                <w:w w:val="110"/>
                <w:sz w:val="24"/>
              </w:rPr>
              <w:t>necessary</w:t>
            </w:r>
            <w:r>
              <w:rPr>
                <w:spacing w:val="-30"/>
                <w:w w:val="110"/>
                <w:sz w:val="24"/>
              </w:rPr>
              <w:t xml:space="preserve"> </w:t>
            </w:r>
            <w:r>
              <w:rPr>
                <w:w w:val="110"/>
                <w:sz w:val="24"/>
              </w:rPr>
              <w:t>for</w:t>
            </w:r>
            <w:r>
              <w:rPr>
                <w:spacing w:val="-32"/>
                <w:w w:val="110"/>
                <w:sz w:val="24"/>
              </w:rPr>
              <w:t xml:space="preserve"> </w:t>
            </w:r>
            <w:r>
              <w:rPr>
                <w:w w:val="110"/>
                <w:sz w:val="24"/>
              </w:rPr>
              <w:t>music</w:t>
            </w:r>
            <w:r>
              <w:rPr>
                <w:spacing w:val="-31"/>
                <w:w w:val="110"/>
                <w:sz w:val="24"/>
              </w:rPr>
              <w:t xml:space="preserve"> </w:t>
            </w:r>
            <w:r>
              <w:rPr>
                <w:w w:val="110"/>
                <w:sz w:val="24"/>
              </w:rPr>
              <w:t>majors,</w:t>
            </w:r>
            <w:r>
              <w:rPr>
                <w:spacing w:val="-29"/>
                <w:w w:val="110"/>
                <w:sz w:val="24"/>
              </w:rPr>
              <w:t xml:space="preserve"> </w:t>
            </w:r>
            <w:r>
              <w:rPr>
                <w:w w:val="110"/>
                <w:sz w:val="24"/>
              </w:rPr>
              <w:t>but</w:t>
            </w:r>
            <w:r>
              <w:rPr>
                <w:spacing w:val="-34"/>
                <w:w w:val="110"/>
                <w:sz w:val="24"/>
              </w:rPr>
              <w:t xml:space="preserve"> </w:t>
            </w:r>
            <w:r>
              <w:rPr>
                <w:w w:val="110"/>
                <w:sz w:val="24"/>
              </w:rPr>
              <w:t>may</w:t>
            </w:r>
            <w:r>
              <w:rPr>
                <w:spacing w:val="-31"/>
                <w:w w:val="110"/>
                <w:sz w:val="24"/>
              </w:rPr>
              <w:t xml:space="preserve"> </w:t>
            </w:r>
            <w:r>
              <w:rPr>
                <w:w w:val="110"/>
                <w:sz w:val="24"/>
              </w:rPr>
              <w:t>be</w:t>
            </w:r>
            <w:r>
              <w:rPr>
                <w:spacing w:val="-31"/>
                <w:w w:val="110"/>
                <w:sz w:val="24"/>
              </w:rPr>
              <w:t xml:space="preserve"> </w:t>
            </w:r>
            <w:r>
              <w:rPr>
                <w:w w:val="110"/>
                <w:sz w:val="24"/>
              </w:rPr>
              <w:t>sufficient for</w:t>
            </w:r>
            <w:r>
              <w:rPr>
                <w:spacing w:val="-17"/>
                <w:w w:val="110"/>
                <w:sz w:val="24"/>
              </w:rPr>
              <w:t xml:space="preserve"> </w:t>
            </w:r>
            <w:r>
              <w:rPr>
                <w:w w:val="110"/>
                <w:sz w:val="24"/>
              </w:rPr>
              <w:t>non-majors)</w:t>
            </w:r>
          </w:p>
          <w:p w:rsidR="00EF6423" w:rsidRDefault="00EF6423" w:rsidP="00EF6423">
            <w:pPr>
              <w:pStyle w:val="TableParagraph"/>
              <w:numPr>
                <w:ilvl w:val="1"/>
                <w:numId w:val="237"/>
              </w:numPr>
              <w:tabs>
                <w:tab w:val="left" w:pos="1540"/>
                <w:tab w:val="left" w:pos="1541"/>
              </w:tabs>
              <w:spacing w:before="8"/>
              <w:ind w:hanging="361"/>
              <w:rPr>
                <w:sz w:val="24"/>
              </w:rPr>
            </w:pPr>
            <w:r>
              <w:rPr>
                <w:sz w:val="24"/>
              </w:rPr>
              <w:t>500 MB RAM, 8 GB Memory minimum</w:t>
            </w:r>
            <w:r>
              <w:rPr>
                <w:spacing w:val="-43"/>
                <w:sz w:val="24"/>
              </w:rPr>
              <w:t xml:space="preserve"> </w:t>
            </w:r>
            <w:r>
              <w:rPr>
                <w:sz w:val="24"/>
              </w:rPr>
              <w:t>preferred</w:t>
            </w:r>
          </w:p>
          <w:p w:rsidR="00EF6423" w:rsidRDefault="00EF6423" w:rsidP="00EF6423">
            <w:pPr>
              <w:pStyle w:val="TableParagraph"/>
              <w:numPr>
                <w:ilvl w:val="0"/>
                <w:numId w:val="237"/>
              </w:numPr>
              <w:tabs>
                <w:tab w:val="left" w:pos="819"/>
                <w:tab w:val="left" w:pos="820"/>
              </w:tabs>
              <w:spacing w:before="49"/>
              <w:rPr>
                <w:sz w:val="24"/>
              </w:rPr>
            </w:pPr>
            <w:r>
              <w:rPr>
                <w:w w:val="105"/>
                <w:sz w:val="24"/>
              </w:rPr>
              <w:t>Digital</w:t>
            </w:r>
            <w:r>
              <w:rPr>
                <w:spacing w:val="-10"/>
                <w:w w:val="105"/>
                <w:sz w:val="24"/>
              </w:rPr>
              <w:t xml:space="preserve"> </w:t>
            </w:r>
            <w:r>
              <w:rPr>
                <w:w w:val="105"/>
                <w:sz w:val="24"/>
              </w:rPr>
              <w:t>Recorder</w:t>
            </w:r>
          </w:p>
          <w:p w:rsidR="00EF6423" w:rsidRDefault="00EF6423" w:rsidP="00EF6423">
            <w:pPr>
              <w:pStyle w:val="TableParagraph"/>
              <w:numPr>
                <w:ilvl w:val="0"/>
                <w:numId w:val="237"/>
              </w:numPr>
              <w:tabs>
                <w:tab w:val="left" w:pos="819"/>
                <w:tab w:val="left" w:pos="820"/>
              </w:tabs>
              <w:spacing w:before="49"/>
              <w:rPr>
                <w:sz w:val="24"/>
              </w:rPr>
            </w:pPr>
            <w:r>
              <w:rPr>
                <w:w w:val="105"/>
                <w:sz w:val="24"/>
              </w:rPr>
              <w:t>Zoom</w:t>
            </w:r>
            <w:r>
              <w:rPr>
                <w:spacing w:val="-14"/>
                <w:w w:val="105"/>
                <w:sz w:val="24"/>
              </w:rPr>
              <w:t xml:space="preserve"> </w:t>
            </w:r>
            <w:r>
              <w:rPr>
                <w:w w:val="105"/>
                <w:sz w:val="24"/>
              </w:rPr>
              <w:t>(not</w:t>
            </w:r>
            <w:r>
              <w:rPr>
                <w:spacing w:val="-10"/>
                <w:w w:val="105"/>
                <w:sz w:val="24"/>
              </w:rPr>
              <w:t xml:space="preserve"> </w:t>
            </w:r>
            <w:r>
              <w:rPr>
                <w:w w:val="105"/>
                <w:sz w:val="24"/>
              </w:rPr>
              <w:t>the</w:t>
            </w:r>
            <w:r>
              <w:rPr>
                <w:spacing w:val="-11"/>
                <w:w w:val="105"/>
                <w:sz w:val="24"/>
              </w:rPr>
              <w:t xml:space="preserve"> </w:t>
            </w:r>
            <w:r>
              <w:rPr>
                <w:w w:val="105"/>
                <w:sz w:val="24"/>
              </w:rPr>
              <w:t>conferencing</w:t>
            </w:r>
            <w:r>
              <w:rPr>
                <w:spacing w:val="-8"/>
                <w:w w:val="105"/>
                <w:sz w:val="24"/>
              </w:rPr>
              <w:t xml:space="preserve"> </w:t>
            </w:r>
            <w:r>
              <w:rPr>
                <w:w w:val="105"/>
                <w:sz w:val="24"/>
              </w:rPr>
              <w:t>app)</w:t>
            </w:r>
            <w:r>
              <w:rPr>
                <w:spacing w:val="-3"/>
                <w:w w:val="105"/>
                <w:sz w:val="24"/>
              </w:rPr>
              <w:t xml:space="preserve"> </w:t>
            </w:r>
            <w:r>
              <w:rPr>
                <w:w w:val="105"/>
                <w:sz w:val="24"/>
              </w:rPr>
              <w:t>Model</w:t>
            </w:r>
            <w:r>
              <w:rPr>
                <w:spacing w:val="-9"/>
                <w:w w:val="105"/>
                <w:sz w:val="24"/>
              </w:rPr>
              <w:t xml:space="preserve"> </w:t>
            </w:r>
            <w:r>
              <w:rPr>
                <w:w w:val="105"/>
                <w:sz w:val="24"/>
              </w:rPr>
              <w:t>H1N</w:t>
            </w:r>
            <w:r>
              <w:rPr>
                <w:spacing w:val="-12"/>
                <w:w w:val="105"/>
                <w:sz w:val="24"/>
              </w:rPr>
              <w:t xml:space="preserve"> </w:t>
            </w:r>
            <w:r>
              <w:rPr>
                <w:w w:val="105"/>
                <w:sz w:val="24"/>
              </w:rPr>
              <w:t>HandiRecorder</w:t>
            </w:r>
            <w:r>
              <w:rPr>
                <w:spacing w:val="-5"/>
                <w:w w:val="105"/>
                <w:sz w:val="24"/>
              </w:rPr>
              <w:t xml:space="preserve"> </w:t>
            </w:r>
            <w:r>
              <w:rPr>
                <w:w w:val="105"/>
                <w:sz w:val="24"/>
              </w:rPr>
              <w:t>Cost:</w:t>
            </w:r>
            <w:r>
              <w:rPr>
                <w:spacing w:val="-7"/>
                <w:w w:val="105"/>
                <w:sz w:val="24"/>
              </w:rPr>
              <w:t xml:space="preserve"> </w:t>
            </w:r>
            <w:r>
              <w:rPr>
                <w:w w:val="105"/>
                <w:sz w:val="24"/>
              </w:rPr>
              <w:t>$120</w:t>
            </w:r>
          </w:p>
          <w:p w:rsidR="00EF6423" w:rsidRDefault="00EF6423" w:rsidP="00074781">
            <w:pPr>
              <w:pStyle w:val="TableParagraph"/>
              <w:spacing w:before="44" w:line="273" w:lineRule="auto"/>
              <w:ind w:left="820" w:right="380" w:firstLine="720"/>
              <w:rPr>
                <w:sz w:val="24"/>
              </w:rPr>
            </w:pPr>
            <w:hyperlink r:id="rId178">
              <w:r>
                <w:rPr>
                  <w:sz w:val="24"/>
                  <w:u w:val="single"/>
                </w:rPr>
                <w:t>https://www.zoom-na.com/products/field-video-recording/field-recording/zoom-h1n-handy-</w:t>
              </w:r>
            </w:hyperlink>
            <w:r>
              <w:rPr>
                <w:sz w:val="24"/>
              </w:rPr>
              <w:t xml:space="preserve"> </w:t>
            </w:r>
            <w:hyperlink r:id="rId179">
              <w:r>
                <w:rPr>
                  <w:sz w:val="24"/>
                  <w:u w:val="single"/>
                </w:rPr>
                <w:t>recorder</w:t>
              </w:r>
            </w:hyperlink>
          </w:p>
          <w:p w:rsidR="00EF6423" w:rsidRDefault="00EF6423" w:rsidP="00EF6423">
            <w:pPr>
              <w:pStyle w:val="TableParagraph"/>
              <w:numPr>
                <w:ilvl w:val="0"/>
                <w:numId w:val="236"/>
              </w:numPr>
              <w:tabs>
                <w:tab w:val="left" w:pos="359"/>
                <w:tab w:val="left" w:pos="360"/>
              </w:tabs>
              <w:spacing w:before="6"/>
              <w:ind w:right="5353" w:hanging="2261"/>
              <w:jc w:val="right"/>
              <w:rPr>
                <w:sz w:val="24"/>
              </w:rPr>
            </w:pPr>
            <w:r>
              <w:rPr>
                <w:w w:val="105"/>
                <w:sz w:val="24"/>
              </w:rPr>
              <w:t>Can</w:t>
            </w:r>
            <w:r>
              <w:rPr>
                <w:spacing w:val="-17"/>
                <w:w w:val="105"/>
                <w:sz w:val="24"/>
              </w:rPr>
              <w:t xml:space="preserve"> </w:t>
            </w:r>
            <w:r>
              <w:rPr>
                <w:w w:val="105"/>
                <w:sz w:val="24"/>
              </w:rPr>
              <w:t>double</w:t>
            </w:r>
            <w:r>
              <w:rPr>
                <w:spacing w:val="-19"/>
                <w:w w:val="105"/>
                <w:sz w:val="24"/>
              </w:rPr>
              <w:t xml:space="preserve"> </w:t>
            </w:r>
            <w:r>
              <w:rPr>
                <w:w w:val="105"/>
                <w:sz w:val="24"/>
              </w:rPr>
              <w:t>as</w:t>
            </w:r>
            <w:r>
              <w:rPr>
                <w:spacing w:val="-15"/>
                <w:w w:val="105"/>
                <w:sz w:val="24"/>
              </w:rPr>
              <w:t xml:space="preserve"> </w:t>
            </w:r>
            <w:r>
              <w:rPr>
                <w:w w:val="105"/>
                <w:sz w:val="24"/>
              </w:rPr>
              <w:t>USB</w:t>
            </w:r>
            <w:r>
              <w:rPr>
                <w:spacing w:val="-19"/>
                <w:w w:val="105"/>
                <w:sz w:val="24"/>
              </w:rPr>
              <w:t xml:space="preserve"> </w:t>
            </w:r>
            <w:r>
              <w:rPr>
                <w:w w:val="105"/>
                <w:sz w:val="24"/>
              </w:rPr>
              <w:t>microphone</w:t>
            </w:r>
          </w:p>
          <w:p w:rsidR="00EF6423" w:rsidRDefault="00EF6423" w:rsidP="00EF6423">
            <w:pPr>
              <w:pStyle w:val="TableParagraph"/>
              <w:numPr>
                <w:ilvl w:val="0"/>
                <w:numId w:val="235"/>
              </w:numPr>
              <w:tabs>
                <w:tab w:val="left" w:pos="359"/>
                <w:tab w:val="left" w:pos="360"/>
              </w:tabs>
              <w:spacing w:before="58"/>
              <w:ind w:right="5259" w:hanging="1541"/>
              <w:jc w:val="right"/>
              <w:rPr>
                <w:sz w:val="24"/>
              </w:rPr>
            </w:pPr>
            <w:r>
              <w:rPr>
                <w:w w:val="110"/>
                <w:sz w:val="24"/>
              </w:rPr>
              <w:t>Voice</w:t>
            </w:r>
            <w:r>
              <w:rPr>
                <w:spacing w:val="-42"/>
                <w:w w:val="110"/>
                <w:sz w:val="24"/>
              </w:rPr>
              <w:t xml:space="preserve"> </w:t>
            </w:r>
            <w:r>
              <w:rPr>
                <w:w w:val="110"/>
                <w:sz w:val="24"/>
              </w:rPr>
              <w:t>memo</w:t>
            </w:r>
            <w:r>
              <w:rPr>
                <w:spacing w:val="-40"/>
                <w:w w:val="110"/>
                <w:sz w:val="24"/>
              </w:rPr>
              <w:t xml:space="preserve"> </w:t>
            </w:r>
            <w:r>
              <w:rPr>
                <w:w w:val="110"/>
                <w:sz w:val="24"/>
              </w:rPr>
              <w:t>on</w:t>
            </w:r>
            <w:r>
              <w:rPr>
                <w:spacing w:val="-43"/>
                <w:w w:val="110"/>
                <w:sz w:val="24"/>
              </w:rPr>
              <w:t xml:space="preserve"> </w:t>
            </w:r>
            <w:r>
              <w:rPr>
                <w:w w:val="110"/>
                <w:sz w:val="24"/>
              </w:rPr>
              <w:t>smartphone</w:t>
            </w:r>
            <w:r>
              <w:rPr>
                <w:spacing w:val="-42"/>
                <w:w w:val="110"/>
                <w:sz w:val="24"/>
              </w:rPr>
              <w:t xml:space="preserve"> </w:t>
            </w:r>
            <w:r>
              <w:rPr>
                <w:w w:val="110"/>
                <w:sz w:val="24"/>
              </w:rPr>
              <w:t>can</w:t>
            </w:r>
            <w:r>
              <w:rPr>
                <w:spacing w:val="-43"/>
                <w:w w:val="110"/>
                <w:sz w:val="24"/>
              </w:rPr>
              <w:t xml:space="preserve"> </w:t>
            </w:r>
            <w:r>
              <w:rPr>
                <w:w w:val="110"/>
                <w:sz w:val="24"/>
              </w:rPr>
              <w:t>suffice</w:t>
            </w:r>
          </w:p>
          <w:p w:rsidR="00EF6423" w:rsidRDefault="00EF6423" w:rsidP="00EF6423">
            <w:pPr>
              <w:pStyle w:val="TableParagraph"/>
              <w:numPr>
                <w:ilvl w:val="0"/>
                <w:numId w:val="234"/>
              </w:numPr>
              <w:tabs>
                <w:tab w:val="left" w:pos="819"/>
                <w:tab w:val="left" w:pos="820"/>
              </w:tabs>
              <w:spacing w:before="54"/>
              <w:rPr>
                <w:sz w:val="24"/>
              </w:rPr>
            </w:pPr>
            <w:r>
              <w:rPr>
                <w:sz w:val="24"/>
              </w:rPr>
              <w:t>USB MIDI</w:t>
            </w:r>
            <w:r>
              <w:rPr>
                <w:spacing w:val="-17"/>
                <w:sz w:val="24"/>
              </w:rPr>
              <w:t xml:space="preserve"> </w:t>
            </w:r>
            <w:r>
              <w:rPr>
                <w:sz w:val="24"/>
              </w:rPr>
              <w:t>keyboard</w:t>
            </w:r>
          </w:p>
          <w:p w:rsidR="00EF6423" w:rsidRDefault="00EF6423" w:rsidP="00EF6423">
            <w:pPr>
              <w:pStyle w:val="TableParagraph"/>
              <w:numPr>
                <w:ilvl w:val="1"/>
                <w:numId w:val="234"/>
              </w:numPr>
              <w:tabs>
                <w:tab w:val="left" w:pos="1540"/>
                <w:tab w:val="left" w:pos="1541"/>
              </w:tabs>
              <w:spacing w:before="53"/>
              <w:ind w:hanging="361"/>
              <w:rPr>
                <w:sz w:val="24"/>
              </w:rPr>
            </w:pPr>
            <w:r>
              <w:rPr>
                <w:w w:val="105"/>
                <w:sz w:val="24"/>
              </w:rPr>
              <w:t>M-Audio</w:t>
            </w:r>
            <w:r>
              <w:rPr>
                <w:spacing w:val="-8"/>
                <w:w w:val="105"/>
                <w:sz w:val="24"/>
              </w:rPr>
              <w:t xml:space="preserve"> </w:t>
            </w:r>
            <w:r>
              <w:rPr>
                <w:w w:val="105"/>
                <w:sz w:val="24"/>
              </w:rPr>
              <w:t>Keystation</w:t>
            </w:r>
            <w:r>
              <w:rPr>
                <w:spacing w:val="-9"/>
                <w:w w:val="105"/>
                <w:sz w:val="24"/>
              </w:rPr>
              <w:t xml:space="preserve"> </w:t>
            </w:r>
            <w:r>
              <w:rPr>
                <w:w w:val="105"/>
                <w:sz w:val="24"/>
              </w:rPr>
              <w:t>49</w:t>
            </w:r>
            <w:r>
              <w:rPr>
                <w:spacing w:val="-8"/>
                <w:w w:val="105"/>
                <w:sz w:val="24"/>
              </w:rPr>
              <w:t xml:space="preserve"> </w:t>
            </w:r>
            <w:r>
              <w:rPr>
                <w:w w:val="105"/>
                <w:sz w:val="24"/>
              </w:rPr>
              <w:t>MK3</w:t>
            </w:r>
            <w:r>
              <w:rPr>
                <w:spacing w:val="-13"/>
                <w:w w:val="105"/>
                <w:sz w:val="24"/>
              </w:rPr>
              <w:t xml:space="preserve"> </w:t>
            </w:r>
            <w:r>
              <w:rPr>
                <w:w w:val="105"/>
                <w:sz w:val="24"/>
              </w:rPr>
              <w:t>(49-key),</w:t>
            </w:r>
            <w:r>
              <w:rPr>
                <w:spacing w:val="-9"/>
                <w:w w:val="105"/>
                <w:sz w:val="24"/>
              </w:rPr>
              <w:t xml:space="preserve"> </w:t>
            </w:r>
            <w:r>
              <w:rPr>
                <w:w w:val="105"/>
                <w:sz w:val="24"/>
              </w:rPr>
              <w:t>Cost:</w:t>
            </w:r>
            <w:r>
              <w:rPr>
                <w:spacing w:val="-8"/>
                <w:w w:val="105"/>
                <w:sz w:val="24"/>
              </w:rPr>
              <w:t xml:space="preserve"> </w:t>
            </w:r>
            <w:r>
              <w:rPr>
                <w:w w:val="105"/>
                <w:sz w:val="24"/>
              </w:rPr>
              <w:t>$100-120</w:t>
            </w:r>
          </w:p>
          <w:p w:rsidR="00EF6423" w:rsidRDefault="00EF6423" w:rsidP="00EF6423">
            <w:pPr>
              <w:pStyle w:val="TableParagraph"/>
              <w:numPr>
                <w:ilvl w:val="1"/>
                <w:numId w:val="234"/>
              </w:numPr>
              <w:tabs>
                <w:tab w:val="left" w:pos="1540"/>
                <w:tab w:val="left" w:pos="1541"/>
              </w:tabs>
              <w:spacing w:before="63"/>
              <w:ind w:hanging="361"/>
              <w:rPr>
                <w:sz w:val="24"/>
              </w:rPr>
            </w:pPr>
            <w:r>
              <w:rPr>
                <w:w w:val="105"/>
                <w:sz w:val="24"/>
              </w:rPr>
              <w:t>Upgrade:</w:t>
            </w:r>
            <w:r>
              <w:rPr>
                <w:spacing w:val="-9"/>
                <w:w w:val="105"/>
                <w:sz w:val="24"/>
              </w:rPr>
              <w:t xml:space="preserve"> </w:t>
            </w:r>
            <w:r>
              <w:rPr>
                <w:w w:val="105"/>
                <w:sz w:val="24"/>
              </w:rPr>
              <w:t>M-Audio</w:t>
            </w:r>
            <w:r>
              <w:rPr>
                <w:spacing w:val="-8"/>
                <w:w w:val="105"/>
                <w:sz w:val="24"/>
              </w:rPr>
              <w:t xml:space="preserve"> </w:t>
            </w:r>
            <w:r>
              <w:rPr>
                <w:w w:val="105"/>
                <w:sz w:val="24"/>
              </w:rPr>
              <w:t>Keystation</w:t>
            </w:r>
            <w:r>
              <w:rPr>
                <w:spacing w:val="-10"/>
                <w:w w:val="105"/>
                <w:sz w:val="24"/>
              </w:rPr>
              <w:t xml:space="preserve"> </w:t>
            </w:r>
            <w:r>
              <w:rPr>
                <w:w w:val="105"/>
                <w:sz w:val="24"/>
              </w:rPr>
              <w:t>61</w:t>
            </w:r>
            <w:r>
              <w:rPr>
                <w:spacing w:val="-8"/>
                <w:w w:val="105"/>
                <w:sz w:val="24"/>
              </w:rPr>
              <w:t xml:space="preserve"> </w:t>
            </w:r>
            <w:r>
              <w:rPr>
                <w:w w:val="105"/>
                <w:sz w:val="24"/>
              </w:rPr>
              <w:t>MK3</w:t>
            </w:r>
            <w:r>
              <w:rPr>
                <w:spacing w:val="-14"/>
                <w:w w:val="105"/>
                <w:sz w:val="24"/>
              </w:rPr>
              <w:t xml:space="preserve"> </w:t>
            </w:r>
            <w:r>
              <w:rPr>
                <w:w w:val="105"/>
                <w:sz w:val="24"/>
              </w:rPr>
              <w:t>(61-key),</w:t>
            </w:r>
            <w:r>
              <w:rPr>
                <w:spacing w:val="-10"/>
                <w:w w:val="105"/>
                <w:sz w:val="24"/>
              </w:rPr>
              <w:t xml:space="preserve"> </w:t>
            </w:r>
            <w:r>
              <w:rPr>
                <w:w w:val="105"/>
                <w:sz w:val="24"/>
              </w:rPr>
              <w:t>Cost:</w:t>
            </w:r>
            <w:r>
              <w:rPr>
                <w:spacing w:val="-9"/>
                <w:w w:val="105"/>
                <w:sz w:val="24"/>
              </w:rPr>
              <w:t xml:space="preserve"> </w:t>
            </w:r>
            <w:r>
              <w:rPr>
                <w:w w:val="105"/>
                <w:sz w:val="24"/>
              </w:rPr>
              <w:t>$229</w:t>
            </w:r>
          </w:p>
          <w:p w:rsidR="00EF6423" w:rsidRDefault="00EF6423" w:rsidP="00EF6423">
            <w:pPr>
              <w:pStyle w:val="TableParagraph"/>
              <w:numPr>
                <w:ilvl w:val="1"/>
                <w:numId w:val="234"/>
              </w:numPr>
              <w:tabs>
                <w:tab w:val="left" w:pos="1540"/>
                <w:tab w:val="left" w:pos="1541"/>
              </w:tabs>
              <w:spacing w:before="59" w:line="258" w:lineRule="exact"/>
              <w:ind w:hanging="361"/>
              <w:rPr>
                <w:sz w:val="24"/>
              </w:rPr>
            </w:pPr>
            <w:r>
              <w:rPr>
                <w:w w:val="105"/>
                <w:sz w:val="24"/>
              </w:rPr>
              <w:t>Downgrade:</w:t>
            </w:r>
            <w:r>
              <w:rPr>
                <w:spacing w:val="-15"/>
                <w:w w:val="105"/>
                <w:sz w:val="24"/>
              </w:rPr>
              <w:t xml:space="preserve"> </w:t>
            </w:r>
            <w:r>
              <w:rPr>
                <w:w w:val="105"/>
                <w:sz w:val="24"/>
              </w:rPr>
              <w:t>Rollup</w:t>
            </w:r>
            <w:r>
              <w:rPr>
                <w:spacing w:val="-9"/>
                <w:w w:val="105"/>
                <w:sz w:val="24"/>
              </w:rPr>
              <w:t xml:space="preserve"> </w:t>
            </w:r>
            <w:r>
              <w:rPr>
                <w:w w:val="105"/>
                <w:sz w:val="24"/>
              </w:rPr>
              <w:t>keyboard</w:t>
            </w:r>
            <w:r>
              <w:rPr>
                <w:spacing w:val="-9"/>
                <w:w w:val="105"/>
                <w:sz w:val="24"/>
              </w:rPr>
              <w:t xml:space="preserve"> </w:t>
            </w:r>
            <w:r>
              <w:rPr>
                <w:w w:val="105"/>
                <w:sz w:val="24"/>
              </w:rPr>
              <w:t>USB,</w:t>
            </w:r>
            <w:r>
              <w:rPr>
                <w:spacing w:val="-15"/>
                <w:w w:val="105"/>
                <w:sz w:val="24"/>
              </w:rPr>
              <w:t xml:space="preserve"> </w:t>
            </w:r>
            <w:r>
              <w:rPr>
                <w:w w:val="105"/>
                <w:sz w:val="24"/>
              </w:rPr>
              <w:t>MIDI</w:t>
            </w:r>
            <w:r>
              <w:rPr>
                <w:spacing w:val="-10"/>
                <w:w w:val="105"/>
                <w:sz w:val="24"/>
              </w:rPr>
              <w:t xml:space="preserve"> </w:t>
            </w:r>
            <w:r>
              <w:rPr>
                <w:w w:val="105"/>
                <w:sz w:val="24"/>
                <w:u w:val="single"/>
              </w:rPr>
              <w:t>out</w:t>
            </w:r>
            <w:r>
              <w:rPr>
                <w:spacing w:val="-17"/>
                <w:w w:val="105"/>
                <w:sz w:val="24"/>
                <w:u w:val="single"/>
              </w:rPr>
              <w:t xml:space="preserve"> </w:t>
            </w:r>
            <w:r>
              <w:rPr>
                <w:w w:val="105"/>
                <w:sz w:val="24"/>
                <w:u w:val="single"/>
              </w:rPr>
              <w:t>only</w:t>
            </w:r>
            <w:r>
              <w:rPr>
                <w:w w:val="105"/>
                <w:sz w:val="24"/>
              </w:rPr>
              <w:t>,</w:t>
            </w:r>
            <w:r>
              <w:rPr>
                <w:spacing w:val="-15"/>
                <w:w w:val="105"/>
                <w:sz w:val="24"/>
              </w:rPr>
              <w:t xml:space="preserve"> </w:t>
            </w:r>
            <w:r>
              <w:rPr>
                <w:w w:val="105"/>
                <w:sz w:val="24"/>
              </w:rPr>
              <w:t>Cost:</w:t>
            </w:r>
            <w:r>
              <w:rPr>
                <w:spacing w:val="-9"/>
                <w:w w:val="105"/>
                <w:sz w:val="24"/>
              </w:rPr>
              <w:t xml:space="preserve"> </w:t>
            </w:r>
            <w:r>
              <w:rPr>
                <w:w w:val="105"/>
                <w:sz w:val="24"/>
              </w:rPr>
              <w:t>$54</w:t>
            </w:r>
            <w:r>
              <w:rPr>
                <w:spacing w:val="-7"/>
                <w:w w:val="105"/>
                <w:sz w:val="24"/>
              </w:rPr>
              <w:t xml:space="preserve"> </w:t>
            </w:r>
            <w:r>
              <w:rPr>
                <w:w w:val="105"/>
                <w:sz w:val="24"/>
              </w:rPr>
              <w:t>–</w:t>
            </w:r>
            <w:r>
              <w:rPr>
                <w:spacing w:val="-16"/>
                <w:w w:val="105"/>
                <w:sz w:val="24"/>
              </w:rPr>
              <w:t xml:space="preserve"> </w:t>
            </w:r>
            <w:r>
              <w:rPr>
                <w:w w:val="105"/>
                <w:sz w:val="24"/>
              </w:rPr>
              <w:t>98</w:t>
            </w:r>
          </w:p>
        </w:tc>
      </w:tr>
    </w:tbl>
    <w:p w:rsidR="00EF6423" w:rsidRDefault="00EF6423" w:rsidP="00EF6423">
      <w:pPr>
        <w:spacing w:line="258"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0"/>
        <w:rPr>
          <w:sz w:val="18"/>
        </w:rPr>
      </w:pPr>
    </w:p>
    <w:p w:rsidR="00EF6423" w:rsidRDefault="00EF6423" w:rsidP="00EF6423">
      <w:pPr>
        <w:pStyle w:val="ListParagraph"/>
        <w:numPr>
          <w:ilvl w:val="2"/>
          <w:numId w:val="250"/>
        </w:numPr>
        <w:tabs>
          <w:tab w:val="left" w:pos="2520"/>
          <w:tab w:val="left" w:pos="2521"/>
        </w:tabs>
        <w:spacing w:before="90" w:line="273" w:lineRule="auto"/>
        <w:ind w:right="1243"/>
        <w:rPr>
          <w:sz w:val="24"/>
        </w:rPr>
      </w:pPr>
      <w:hyperlink r:id="rId180">
        <w:r>
          <w:rPr>
            <w:color w:val="0000FF"/>
            <w:spacing w:val="-1"/>
            <w:sz w:val="24"/>
            <w:u w:val="single" w:color="0000FF"/>
          </w:rPr>
          <w:t>https://piano-keyboard-reviews.com/buyers-guides/best-roll-up-piano-keyboard-</w:t>
        </w:r>
      </w:hyperlink>
      <w:hyperlink r:id="rId181">
        <w:r>
          <w:rPr>
            <w:color w:val="0000FF"/>
            <w:spacing w:val="-1"/>
            <w:sz w:val="24"/>
            <w:u w:val="single" w:color="0000FF"/>
          </w:rPr>
          <w:t xml:space="preserve"> </w:t>
        </w:r>
        <w:r>
          <w:rPr>
            <w:color w:val="0000FF"/>
            <w:sz w:val="24"/>
            <w:u w:val="single" w:color="0000FF"/>
          </w:rPr>
          <w:t>review/</w:t>
        </w:r>
      </w:hyperlink>
    </w:p>
    <w:p w:rsidR="00EF6423" w:rsidRDefault="00EF6423" w:rsidP="00EF6423">
      <w:pPr>
        <w:pStyle w:val="ListParagraph"/>
        <w:numPr>
          <w:ilvl w:val="0"/>
          <w:numId w:val="233"/>
        </w:numPr>
        <w:tabs>
          <w:tab w:val="left" w:pos="1080"/>
          <w:tab w:val="left" w:pos="1081"/>
        </w:tabs>
        <w:spacing w:before="12"/>
        <w:ind w:hanging="361"/>
        <w:rPr>
          <w:sz w:val="24"/>
        </w:rPr>
      </w:pPr>
      <w:r>
        <w:rPr>
          <w:w w:val="105"/>
          <w:sz w:val="24"/>
        </w:rPr>
        <w:t>USB</w:t>
      </w:r>
      <w:r>
        <w:rPr>
          <w:spacing w:val="-11"/>
          <w:w w:val="105"/>
          <w:sz w:val="24"/>
        </w:rPr>
        <w:t xml:space="preserve"> </w:t>
      </w:r>
      <w:r>
        <w:rPr>
          <w:w w:val="105"/>
          <w:sz w:val="24"/>
        </w:rPr>
        <w:t>microphone</w:t>
      </w:r>
    </w:p>
    <w:p w:rsidR="00EF6423" w:rsidRDefault="00EF6423" w:rsidP="00EF6423">
      <w:pPr>
        <w:pStyle w:val="ListParagraph"/>
        <w:numPr>
          <w:ilvl w:val="1"/>
          <w:numId w:val="233"/>
        </w:numPr>
        <w:tabs>
          <w:tab w:val="left" w:pos="1800"/>
          <w:tab w:val="left" w:pos="1801"/>
        </w:tabs>
        <w:spacing w:before="57"/>
        <w:rPr>
          <w:sz w:val="24"/>
        </w:rPr>
      </w:pPr>
      <w:r>
        <w:rPr>
          <w:sz w:val="24"/>
        </w:rPr>
        <w:t>Yeti Blue,</w:t>
      </w:r>
      <w:r>
        <w:rPr>
          <w:spacing w:val="-12"/>
          <w:sz w:val="24"/>
        </w:rPr>
        <w:t xml:space="preserve"> </w:t>
      </w:r>
      <w:r>
        <w:rPr>
          <w:sz w:val="24"/>
        </w:rPr>
        <w:t>$130</w:t>
      </w:r>
    </w:p>
    <w:p w:rsidR="00EF6423" w:rsidRDefault="00EF6423" w:rsidP="00EF6423">
      <w:pPr>
        <w:pStyle w:val="ListParagraph"/>
        <w:numPr>
          <w:ilvl w:val="1"/>
          <w:numId w:val="233"/>
        </w:numPr>
        <w:tabs>
          <w:tab w:val="left" w:pos="1800"/>
          <w:tab w:val="left" w:pos="1801"/>
        </w:tabs>
        <w:spacing w:before="58"/>
        <w:rPr>
          <w:sz w:val="24"/>
        </w:rPr>
      </w:pPr>
      <w:r>
        <w:rPr>
          <w:w w:val="105"/>
          <w:sz w:val="24"/>
        </w:rPr>
        <w:t>Zoom H1N (see above),</w:t>
      </w:r>
      <w:r>
        <w:rPr>
          <w:spacing w:val="-41"/>
          <w:w w:val="105"/>
          <w:sz w:val="24"/>
        </w:rPr>
        <w:t xml:space="preserve"> </w:t>
      </w:r>
      <w:r>
        <w:rPr>
          <w:w w:val="105"/>
          <w:sz w:val="24"/>
        </w:rPr>
        <w:t>$120</w:t>
      </w:r>
    </w:p>
    <w:p w:rsidR="00EF6423" w:rsidRDefault="00EF6423" w:rsidP="00EF6423">
      <w:pPr>
        <w:pStyle w:val="ListParagraph"/>
        <w:numPr>
          <w:ilvl w:val="1"/>
          <w:numId w:val="233"/>
        </w:numPr>
        <w:tabs>
          <w:tab w:val="left" w:pos="1800"/>
          <w:tab w:val="left" w:pos="1801"/>
        </w:tabs>
        <w:spacing w:before="58"/>
        <w:rPr>
          <w:sz w:val="24"/>
        </w:rPr>
      </w:pPr>
      <w:r>
        <w:rPr>
          <w:spacing w:val="-1"/>
          <w:w w:val="96"/>
          <w:sz w:val="24"/>
        </w:rPr>
        <w:t>A</w:t>
      </w:r>
      <w:r>
        <w:rPr>
          <w:spacing w:val="2"/>
          <w:w w:val="96"/>
          <w:sz w:val="24"/>
        </w:rPr>
        <w:t>u</w:t>
      </w:r>
      <w:r>
        <w:rPr>
          <w:spacing w:val="1"/>
          <w:w w:val="110"/>
          <w:sz w:val="24"/>
        </w:rPr>
        <w:t>d</w:t>
      </w:r>
      <w:r>
        <w:rPr>
          <w:spacing w:val="-2"/>
          <w:sz w:val="24"/>
        </w:rPr>
        <w:t>i</w:t>
      </w:r>
      <w:r>
        <w:rPr>
          <w:spacing w:val="3"/>
          <w:w w:val="106"/>
          <w:sz w:val="24"/>
        </w:rPr>
        <w:t>o</w:t>
      </w:r>
      <w:r>
        <w:rPr>
          <w:w w:val="99"/>
          <w:sz w:val="24"/>
        </w:rPr>
        <w:t>-</w:t>
      </w:r>
      <w:r>
        <w:rPr>
          <w:spacing w:val="-3"/>
          <w:w w:val="97"/>
          <w:sz w:val="24"/>
        </w:rPr>
        <w:t>T</w:t>
      </w:r>
      <w:r>
        <w:rPr>
          <w:spacing w:val="-3"/>
          <w:w w:val="109"/>
          <w:sz w:val="24"/>
        </w:rPr>
        <w:t>e</w:t>
      </w:r>
      <w:r>
        <w:rPr>
          <w:spacing w:val="-1"/>
          <w:w w:val="99"/>
          <w:sz w:val="24"/>
        </w:rPr>
        <w:t>c</w:t>
      </w:r>
      <w:r>
        <w:rPr>
          <w:spacing w:val="2"/>
          <w:w w:val="110"/>
          <w:sz w:val="24"/>
        </w:rPr>
        <w:t>h</w:t>
      </w:r>
      <w:r>
        <w:rPr>
          <w:w w:val="111"/>
          <w:sz w:val="24"/>
        </w:rPr>
        <w:t>n</w:t>
      </w:r>
      <w:r>
        <w:rPr>
          <w:spacing w:val="-2"/>
          <w:sz w:val="24"/>
        </w:rPr>
        <w:t>i</w:t>
      </w:r>
      <w:r>
        <w:rPr>
          <w:w w:val="99"/>
          <w:sz w:val="24"/>
        </w:rPr>
        <w:t>c</w:t>
      </w:r>
      <w:r>
        <w:rPr>
          <w:w w:val="110"/>
          <w:sz w:val="24"/>
        </w:rPr>
        <w:t>a</w:t>
      </w:r>
      <w:r>
        <w:rPr>
          <w:spacing w:val="-8"/>
          <w:sz w:val="24"/>
        </w:rPr>
        <w:t xml:space="preserve"> </w:t>
      </w:r>
      <w:r>
        <w:rPr>
          <w:spacing w:val="-1"/>
          <w:w w:val="91"/>
          <w:sz w:val="24"/>
        </w:rPr>
        <w:t>A</w:t>
      </w:r>
      <w:r>
        <w:rPr>
          <w:spacing w:val="-2"/>
          <w:w w:val="91"/>
          <w:sz w:val="24"/>
        </w:rPr>
        <w:t>T</w:t>
      </w:r>
      <w:r>
        <w:rPr>
          <w:w w:val="93"/>
          <w:sz w:val="24"/>
        </w:rPr>
        <w:t>R</w:t>
      </w:r>
      <w:r>
        <w:rPr>
          <w:spacing w:val="1"/>
          <w:w w:val="110"/>
          <w:sz w:val="24"/>
        </w:rPr>
        <w:t>21</w:t>
      </w:r>
      <w:r>
        <w:rPr>
          <w:spacing w:val="-3"/>
          <w:w w:val="110"/>
          <w:sz w:val="24"/>
        </w:rPr>
        <w:t>0</w:t>
      </w:r>
      <w:r>
        <w:rPr>
          <w:spacing w:val="1"/>
          <w:w w:val="110"/>
          <w:sz w:val="24"/>
        </w:rPr>
        <w:t>0</w:t>
      </w:r>
      <w:r>
        <w:rPr>
          <w:w w:val="96"/>
          <w:sz w:val="24"/>
        </w:rPr>
        <w:t>x</w:t>
      </w:r>
      <w:r>
        <w:rPr>
          <w:spacing w:val="-7"/>
          <w:sz w:val="24"/>
        </w:rPr>
        <w:t xml:space="preserve"> </w:t>
      </w:r>
      <w:r>
        <w:rPr>
          <w:w w:val="90"/>
          <w:sz w:val="24"/>
        </w:rPr>
        <w:t>USB</w:t>
      </w:r>
      <w:r>
        <w:rPr>
          <w:spacing w:val="-7"/>
          <w:sz w:val="24"/>
        </w:rPr>
        <w:t xml:space="preserve"> </w:t>
      </w:r>
      <w:r>
        <w:rPr>
          <w:w w:val="94"/>
          <w:sz w:val="24"/>
        </w:rPr>
        <w:t>C</w:t>
      </w:r>
      <w:r>
        <w:rPr>
          <w:spacing w:val="-3"/>
          <w:w w:val="94"/>
          <w:sz w:val="24"/>
        </w:rPr>
        <w:t>a</w:t>
      </w:r>
      <w:r>
        <w:rPr>
          <w:w w:val="116"/>
          <w:sz w:val="24"/>
        </w:rPr>
        <w:t>r</w:t>
      </w:r>
      <w:r>
        <w:rPr>
          <w:spacing w:val="2"/>
          <w:w w:val="116"/>
          <w:sz w:val="24"/>
        </w:rPr>
        <w:t>d</w:t>
      </w:r>
      <w:r>
        <w:rPr>
          <w:spacing w:val="-7"/>
          <w:sz w:val="24"/>
        </w:rPr>
        <w:t>i</w:t>
      </w:r>
      <w:r>
        <w:rPr>
          <w:spacing w:val="2"/>
          <w:w w:val="106"/>
          <w:sz w:val="24"/>
        </w:rPr>
        <w:t>o</w:t>
      </w:r>
      <w:r>
        <w:rPr>
          <w:spacing w:val="-2"/>
          <w:sz w:val="24"/>
        </w:rPr>
        <w:t>i</w:t>
      </w:r>
      <w:r>
        <w:rPr>
          <w:w w:val="110"/>
          <w:sz w:val="24"/>
        </w:rPr>
        <w:t>d</w:t>
      </w:r>
      <w:r>
        <w:rPr>
          <w:spacing w:val="-4"/>
          <w:sz w:val="24"/>
        </w:rPr>
        <w:t xml:space="preserve"> </w:t>
      </w:r>
      <w:r>
        <w:rPr>
          <w:spacing w:val="1"/>
          <w:w w:val="91"/>
          <w:sz w:val="24"/>
        </w:rPr>
        <w:t>D</w:t>
      </w:r>
      <w:r>
        <w:rPr>
          <w:spacing w:val="-1"/>
          <w:sz w:val="24"/>
        </w:rPr>
        <w:t>y</w:t>
      </w:r>
      <w:r>
        <w:rPr>
          <w:w w:val="111"/>
          <w:sz w:val="24"/>
        </w:rPr>
        <w:t>n</w:t>
      </w:r>
      <w:r>
        <w:rPr>
          <w:spacing w:val="-3"/>
          <w:w w:val="110"/>
          <w:sz w:val="24"/>
        </w:rPr>
        <w:t>a</w:t>
      </w:r>
      <w:r>
        <w:rPr>
          <w:w w:val="105"/>
          <w:sz w:val="24"/>
        </w:rPr>
        <w:t>m</w:t>
      </w:r>
      <w:r>
        <w:rPr>
          <w:spacing w:val="-2"/>
          <w:w w:val="105"/>
          <w:sz w:val="24"/>
        </w:rPr>
        <w:t>i</w:t>
      </w:r>
      <w:r>
        <w:rPr>
          <w:w w:val="99"/>
          <w:sz w:val="24"/>
        </w:rPr>
        <w:t>c</w:t>
      </w:r>
      <w:r>
        <w:rPr>
          <w:spacing w:val="-7"/>
          <w:sz w:val="24"/>
        </w:rPr>
        <w:t xml:space="preserve"> </w:t>
      </w:r>
      <w:r>
        <w:rPr>
          <w:w w:val="90"/>
          <w:sz w:val="24"/>
        </w:rPr>
        <w:t>US</w:t>
      </w:r>
      <w:r>
        <w:rPr>
          <w:spacing w:val="-2"/>
          <w:w w:val="90"/>
          <w:sz w:val="24"/>
        </w:rPr>
        <w:t>B</w:t>
      </w:r>
      <w:r>
        <w:rPr>
          <w:spacing w:val="2"/>
          <w:w w:val="176"/>
          <w:sz w:val="24"/>
        </w:rPr>
        <w:t>/</w:t>
      </w:r>
      <w:r>
        <w:rPr>
          <w:spacing w:val="-2"/>
          <w:w w:val="79"/>
          <w:sz w:val="24"/>
        </w:rPr>
        <w:t>X</w:t>
      </w:r>
      <w:r>
        <w:rPr>
          <w:spacing w:val="1"/>
          <w:w w:val="87"/>
          <w:sz w:val="24"/>
        </w:rPr>
        <w:t>L</w:t>
      </w:r>
      <w:r>
        <w:rPr>
          <w:w w:val="93"/>
          <w:sz w:val="24"/>
        </w:rPr>
        <w:t>R</w:t>
      </w:r>
      <w:r>
        <w:rPr>
          <w:w w:val="82"/>
          <w:sz w:val="24"/>
        </w:rPr>
        <w:t>,</w:t>
      </w:r>
      <w:r>
        <w:rPr>
          <w:spacing w:val="-5"/>
          <w:sz w:val="24"/>
        </w:rPr>
        <w:t xml:space="preserve"> </w:t>
      </w:r>
      <w:r>
        <w:rPr>
          <w:spacing w:val="-2"/>
          <w:w w:val="101"/>
          <w:sz w:val="24"/>
        </w:rPr>
        <w:t>$</w:t>
      </w:r>
      <w:r>
        <w:rPr>
          <w:spacing w:val="-3"/>
          <w:w w:val="110"/>
          <w:sz w:val="24"/>
        </w:rPr>
        <w:t>9</w:t>
      </w:r>
      <w:r>
        <w:rPr>
          <w:w w:val="110"/>
          <w:sz w:val="24"/>
        </w:rPr>
        <w:t>9</w:t>
      </w:r>
    </w:p>
    <w:p w:rsidR="00EF6423" w:rsidRDefault="00EF6423" w:rsidP="00EF6423">
      <w:pPr>
        <w:pStyle w:val="ListParagraph"/>
        <w:numPr>
          <w:ilvl w:val="1"/>
          <w:numId w:val="233"/>
        </w:numPr>
        <w:tabs>
          <w:tab w:val="left" w:pos="1800"/>
          <w:tab w:val="left" w:pos="1801"/>
        </w:tabs>
        <w:spacing w:before="63"/>
        <w:rPr>
          <w:sz w:val="24"/>
        </w:rPr>
      </w:pPr>
      <w:r>
        <w:rPr>
          <w:sz w:val="24"/>
        </w:rPr>
        <w:t>Shure MV5,</w:t>
      </w:r>
      <w:r>
        <w:rPr>
          <w:spacing w:val="-12"/>
          <w:sz w:val="24"/>
        </w:rPr>
        <w:t xml:space="preserve"> </w:t>
      </w:r>
      <w:r>
        <w:rPr>
          <w:sz w:val="24"/>
        </w:rPr>
        <w:t>$99</w:t>
      </w:r>
    </w:p>
    <w:p w:rsidR="00EF6423" w:rsidRDefault="00EF6423" w:rsidP="00EF6423">
      <w:pPr>
        <w:pStyle w:val="ListParagraph"/>
        <w:numPr>
          <w:ilvl w:val="0"/>
          <w:numId w:val="233"/>
        </w:numPr>
        <w:tabs>
          <w:tab w:val="left" w:pos="1080"/>
          <w:tab w:val="left" w:pos="1081"/>
        </w:tabs>
        <w:spacing w:before="50"/>
        <w:ind w:hanging="361"/>
        <w:rPr>
          <w:sz w:val="24"/>
        </w:rPr>
      </w:pPr>
      <w:r>
        <w:rPr>
          <w:w w:val="110"/>
          <w:sz w:val="24"/>
        </w:rPr>
        <w:t>Headphones</w:t>
      </w:r>
    </w:p>
    <w:p w:rsidR="00EF6423" w:rsidRDefault="00EF6423" w:rsidP="00EF6423">
      <w:pPr>
        <w:pStyle w:val="ListParagraph"/>
        <w:numPr>
          <w:ilvl w:val="1"/>
          <w:numId w:val="233"/>
        </w:numPr>
        <w:tabs>
          <w:tab w:val="left" w:pos="1800"/>
          <w:tab w:val="left" w:pos="1801"/>
        </w:tabs>
        <w:spacing w:before="58"/>
        <w:rPr>
          <w:sz w:val="24"/>
        </w:rPr>
      </w:pPr>
      <w:r>
        <w:rPr>
          <w:w w:val="105"/>
          <w:sz w:val="24"/>
        </w:rPr>
        <w:t>Over-ear, noise-cancelling</w:t>
      </w:r>
      <w:r>
        <w:rPr>
          <w:spacing w:val="-15"/>
          <w:w w:val="105"/>
          <w:sz w:val="24"/>
        </w:rPr>
        <w:t xml:space="preserve"> </w:t>
      </w:r>
      <w:r>
        <w:rPr>
          <w:w w:val="105"/>
          <w:sz w:val="24"/>
        </w:rPr>
        <w:t>preferable</w:t>
      </w:r>
    </w:p>
    <w:p w:rsidR="00EF6423" w:rsidRDefault="00EF6423" w:rsidP="00EF6423">
      <w:pPr>
        <w:pStyle w:val="ListParagraph"/>
        <w:numPr>
          <w:ilvl w:val="1"/>
          <w:numId w:val="233"/>
        </w:numPr>
        <w:tabs>
          <w:tab w:val="left" w:pos="1800"/>
          <w:tab w:val="left" w:pos="1801"/>
        </w:tabs>
        <w:spacing w:before="58"/>
        <w:rPr>
          <w:sz w:val="24"/>
        </w:rPr>
      </w:pPr>
      <w:r>
        <w:rPr>
          <w:w w:val="110"/>
          <w:sz w:val="24"/>
        </w:rPr>
        <w:t>In-ear headphones</w:t>
      </w:r>
      <w:r>
        <w:rPr>
          <w:spacing w:val="-22"/>
          <w:w w:val="110"/>
          <w:sz w:val="24"/>
        </w:rPr>
        <w:t xml:space="preserve"> </w:t>
      </w:r>
      <w:r>
        <w:rPr>
          <w:w w:val="110"/>
          <w:sz w:val="24"/>
        </w:rPr>
        <w:t>acceptable</w:t>
      </w:r>
    </w:p>
    <w:p w:rsidR="00EF6423" w:rsidRDefault="00EF6423" w:rsidP="00EF6423">
      <w:pPr>
        <w:pStyle w:val="BodyText"/>
        <w:spacing w:before="6"/>
        <w:rPr>
          <w:sz w:val="32"/>
        </w:rPr>
      </w:pPr>
    </w:p>
    <w:p w:rsidR="00EF6423" w:rsidRDefault="00EF6423" w:rsidP="00EF6423">
      <w:pPr>
        <w:ind w:left="360"/>
        <w:rPr>
          <w:b/>
          <w:sz w:val="24"/>
        </w:rPr>
      </w:pPr>
      <w:r>
        <w:rPr>
          <w:b/>
          <w:w w:val="105"/>
          <w:sz w:val="24"/>
        </w:rPr>
        <w:t>Basic Needs for Non-Music Majors:</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Internet</w:t>
      </w:r>
      <w:r>
        <w:rPr>
          <w:spacing w:val="-14"/>
          <w:w w:val="110"/>
          <w:sz w:val="24"/>
        </w:rPr>
        <w:t xml:space="preserve"> </w:t>
      </w:r>
      <w:r>
        <w:rPr>
          <w:w w:val="110"/>
          <w:sz w:val="24"/>
        </w:rPr>
        <w:t>Access</w:t>
      </w:r>
    </w:p>
    <w:p w:rsidR="00EF6423" w:rsidRDefault="00EF6423" w:rsidP="00EF6423">
      <w:pPr>
        <w:pStyle w:val="ListParagraph"/>
        <w:numPr>
          <w:ilvl w:val="1"/>
          <w:numId w:val="233"/>
        </w:numPr>
        <w:tabs>
          <w:tab w:val="left" w:pos="1800"/>
          <w:tab w:val="left" w:pos="1801"/>
        </w:tabs>
        <w:spacing w:before="58"/>
        <w:rPr>
          <w:sz w:val="24"/>
        </w:rPr>
      </w:pPr>
      <w:r>
        <w:rPr>
          <w:w w:val="110"/>
          <w:sz w:val="24"/>
        </w:rPr>
        <w:t>Ethernet</w:t>
      </w:r>
      <w:r>
        <w:rPr>
          <w:spacing w:val="-19"/>
          <w:w w:val="110"/>
          <w:sz w:val="24"/>
        </w:rPr>
        <w:t xml:space="preserve"> </w:t>
      </w:r>
      <w:r>
        <w:rPr>
          <w:w w:val="110"/>
          <w:sz w:val="24"/>
        </w:rPr>
        <w:t>connection</w:t>
      </w:r>
      <w:r>
        <w:rPr>
          <w:spacing w:val="-17"/>
          <w:w w:val="110"/>
          <w:sz w:val="24"/>
        </w:rPr>
        <w:t xml:space="preserve"> </w:t>
      </w:r>
      <w:r>
        <w:rPr>
          <w:w w:val="110"/>
          <w:sz w:val="24"/>
        </w:rPr>
        <w:t>to</w:t>
      </w:r>
      <w:r>
        <w:rPr>
          <w:spacing w:val="-19"/>
          <w:w w:val="110"/>
          <w:sz w:val="24"/>
        </w:rPr>
        <w:t xml:space="preserve"> </w:t>
      </w:r>
      <w:r>
        <w:rPr>
          <w:w w:val="110"/>
          <w:sz w:val="24"/>
        </w:rPr>
        <w:t>modem</w:t>
      </w:r>
      <w:r>
        <w:rPr>
          <w:spacing w:val="-18"/>
          <w:w w:val="110"/>
          <w:sz w:val="24"/>
        </w:rPr>
        <w:t xml:space="preserve"> </w:t>
      </w:r>
      <w:r>
        <w:rPr>
          <w:w w:val="110"/>
          <w:sz w:val="24"/>
        </w:rPr>
        <w:t>provides</w:t>
      </w:r>
      <w:r>
        <w:rPr>
          <w:spacing w:val="-15"/>
          <w:w w:val="110"/>
          <w:sz w:val="24"/>
        </w:rPr>
        <w:t xml:space="preserve"> </w:t>
      </w:r>
      <w:r>
        <w:rPr>
          <w:w w:val="110"/>
          <w:sz w:val="24"/>
        </w:rPr>
        <w:t>better</w:t>
      </w:r>
      <w:r>
        <w:rPr>
          <w:spacing w:val="-10"/>
          <w:w w:val="110"/>
          <w:sz w:val="24"/>
        </w:rPr>
        <w:t xml:space="preserve"> </w:t>
      </w:r>
      <w:r>
        <w:rPr>
          <w:w w:val="110"/>
          <w:sz w:val="24"/>
        </w:rPr>
        <w:t>connectivity</w:t>
      </w:r>
      <w:r>
        <w:rPr>
          <w:spacing w:val="-18"/>
          <w:w w:val="110"/>
          <w:sz w:val="24"/>
        </w:rPr>
        <w:t xml:space="preserve"> </w:t>
      </w:r>
      <w:r>
        <w:rPr>
          <w:w w:val="110"/>
          <w:sz w:val="24"/>
        </w:rPr>
        <w:t>with</w:t>
      </w:r>
      <w:r>
        <w:rPr>
          <w:spacing w:val="-15"/>
          <w:w w:val="110"/>
          <w:sz w:val="24"/>
        </w:rPr>
        <w:t xml:space="preserve"> </w:t>
      </w:r>
      <w:r>
        <w:rPr>
          <w:w w:val="110"/>
          <w:sz w:val="24"/>
        </w:rPr>
        <w:t>fewer</w:t>
      </w:r>
      <w:r>
        <w:rPr>
          <w:spacing w:val="-17"/>
          <w:w w:val="110"/>
          <w:sz w:val="24"/>
        </w:rPr>
        <w:t xml:space="preserve"> </w:t>
      </w:r>
      <w:r>
        <w:rPr>
          <w:w w:val="110"/>
          <w:sz w:val="24"/>
        </w:rPr>
        <w:t>latency</w:t>
      </w:r>
      <w:r>
        <w:rPr>
          <w:spacing w:val="-18"/>
          <w:w w:val="110"/>
          <w:sz w:val="24"/>
        </w:rPr>
        <w:t xml:space="preserve"> </w:t>
      </w:r>
      <w:r>
        <w:rPr>
          <w:w w:val="110"/>
          <w:sz w:val="24"/>
        </w:rPr>
        <w:t>issues</w:t>
      </w:r>
    </w:p>
    <w:p w:rsidR="00EF6423" w:rsidRDefault="00EF6423" w:rsidP="00EF6423">
      <w:pPr>
        <w:pStyle w:val="ListParagraph"/>
        <w:numPr>
          <w:ilvl w:val="1"/>
          <w:numId w:val="233"/>
        </w:numPr>
        <w:tabs>
          <w:tab w:val="left" w:pos="1800"/>
          <w:tab w:val="left" w:pos="1801"/>
        </w:tabs>
        <w:spacing w:before="58"/>
        <w:rPr>
          <w:sz w:val="24"/>
        </w:rPr>
      </w:pPr>
      <w:r>
        <w:rPr>
          <w:w w:val="110"/>
          <w:sz w:val="24"/>
        </w:rPr>
        <w:t>Wireless</w:t>
      </w:r>
      <w:r>
        <w:rPr>
          <w:spacing w:val="-11"/>
          <w:w w:val="110"/>
          <w:sz w:val="24"/>
        </w:rPr>
        <w:t xml:space="preserve"> </w:t>
      </w:r>
      <w:r>
        <w:rPr>
          <w:w w:val="110"/>
          <w:sz w:val="24"/>
        </w:rPr>
        <w:t>hotspot</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Computer or</w:t>
      </w:r>
      <w:r>
        <w:rPr>
          <w:spacing w:val="-28"/>
          <w:w w:val="110"/>
          <w:sz w:val="24"/>
        </w:rPr>
        <w:t xml:space="preserve"> </w:t>
      </w:r>
      <w:r>
        <w:rPr>
          <w:w w:val="110"/>
          <w:sz w:val="24"/>
        </w:rPr>
        <w:t>tablets</w:t>
      </w:r>
    </w:p>
    <w:p w:rsidR="00EF6423" w:rsidRDefault="00EF6423" w:rsidP="00EF6423">
      <w:pPr>
        <w:pStyle w:val="ListParagraph"/>
        <w:numPr>
          <w:ilvl w:val="1"/>
          <w:numId w:val="233"/>
        </w:numPr>
        <w:tabs>
          <w:tab w:val="left" w:pos="1800"/>
          <w:tab w:val="left" w:pos="1801"/>
        </w:tabs>
        <w:spacing w:before="58"/>
        <w:rPr>
          <w:sz w:val="24"/>
        </w:rPr>
      </w:pPr>
      <w:r>
        <w:rPr>
          <w:sz w:val="24"/>
        </w:rPr>
        <w:t>500 MB RAM, 8 GB</w:t>
      </w:r>
      <w:r>
        <w:rPr>
          <w:spacing w:val="-44"/>
          <w:sz w:val="24"/>
        </w:rPr>
        <w:t xml:space="preserve"> </w:t>
      </w:r>
      <w:r>
        <w:rPr>
          <w:sz w:val="24"/>
        </w:rPr>
        <w:t>Memory minimum preferred</w:t>
      </w:r>
    </w:p>
    <w:p w:rsidR="00EF6423" w:rsidRDefault="00EF6423" w:rsidP="00EF6423">
      <w:pPr>
        <w:pStyle w:val="ListParagraph"/>
        <w:numPr>
          <w:ilvl w:val="0"/>
          <w:numId w:val="233"/>
        </w:numPr>
        <w:tabs>
          <w:tab w:val="left" w:pos="1080"/>
          <w:tab w:val="left" w:pos="1081"/>
        </w:tabs>
        <w:spacing w:before="55"/>
        <w:ind w:hanging="361"/>
        <w:rPr>
          <w:sz w:val="24"/>
        </w:rPr>
      </w:pPr>
      <w:r>
        <w:rPr>
          <w:w w:val="105"/>
          <w:sz w:val="24"/>
        </w:rPr>
        <w:t>Digital</w:t>
      </w:r>
      <w:r>
        <w:rPr>
          <w:spacing w:val="-10"/>
          <w:w w:val="105"/>
          <w:sz w:val="24"/>
        </w:rPr>
        <w:t xml:space="preserve"> </w:t>
      </w:r>
      <w:r>
        <w:rPr>
          <w:w w:val="105"/>
          <w:sz w:val="24"/>
        </w:rPr>
        <w:t>Recorder</w:t>
      </w:r>
    </w:p>
    <w:p w:rsidR="00EF6423" w:rsidRDefault="00EF6423" w:rsidP="00EF6423">
      <w:pPr>
        <w:pStyle w:val="ListParagraph"/>
        <w:numPr>
          <w:ilvl w:val="1"/>
          <w:numId w:val="233"/>
        </w:numPr>
        <w:tabs>
          <w:tab w:val="left" w:pos="1800"/>
          <w:tab w:val="left" w:pos="1801"/>
        </w:tabs>
        <w:spacing w:before="53"/>
        <w:rPr>
          <w:sz w:val="24"/>
        </w:rPr>
      </w:pPr>
      <w:r>
        <w:rPr>
          <w:w w:val="110"/>
          <w:sz w:val="24"/>
        </w:rPr>
        <w:t>Voice</w:t>
      </w:r>
      <w:r>
        <w:rPr>
          <w:spacing w:val="-16"/>
          <w:w w:val="110"/>
          <w:sz w:val="24"/>
        </w:rPr>
        <w:t xml:space="preserve"> </w:t>
      </w:r>
      <w:r>
        <w:rPr>
          <w:w w:val="110"/>
          <w:sz w:val="24"/>
        </w:rPr>
        <w:t>memo</w:t>
      </w:r>
      <w:r>
        <w:rPr>
          <w:spacing w:val="-10"/>
          <w:w w:val="110"/>
          <w:sz w:val="24"/>
        </w:rPr>
        <w:t xml:space="preserve"> </w:t>
      </w:r>
      <w:r>
        <w:rPr>
          <w:w w:val="110"/>
          <w:sz w:val="24"/>
        </w:rPr>
        <w:t>on</w:t>
      </w:r>
      <w:r>
        <w:rPr>
          <w:spacing w:val="-17"/>
          <w:w w:val="110"/>
          <w:sz w:val="24"/>
        </w:rPr>
        <w:t xml:space="preserve"> </w:t>
      </w:r>
      <w:r>
        <w:rPr>
          <w:w w:val="110"/>
          <w:sz w:val="24"/>
        </w:rPr>
        <w:t>smartphone</w:t>
      </w:r>
      <w:r>
        <w:rPr>
          <w:spacing w:val="-15"/>
          <w:w w:val="110"/>
          <w:sz w:val="24"/>
        </w:rPr>
        <w:t xml:space="preserve"> </w:t>
      </w:r>
      <w:r>
        <w:rPr>
          <w:w w:val="110"/>
          <w:sz w:val="24"/>
        </w:rPr>
        <w:t>can</w:t>
      </w:r>
      <w:r>
        <w:rPr>
          <w:spacing w:val="-18"/>
          <w:w w:val="110"/>
          <w:sz w:val="24"/>
        </w:rPr>
        <w:t xml:space="preserve"> </w:t>
      </w:r>
      <w:r>
        <w:rPr>
          <w:w w:val="110"/>
          <w:sz w:val="24"/>
        </w:rPr>
        <w:t>suffice</w:t>
      </w:r>
    </w:p>
    <w:p w:rsidR="00EF6423" w:rsidRDefault="00EF6423" w:rsidP="00EF6423">
      <w:pPr>
        <w:pStyle w:val="ListParagraph"/>
        <w:numPr>
          <w:ilvl w:val="0"/>
          <w:numId w:val="233"/>
        </w:numPr>
        <w:tabs>
          <w:tab w:val="left" w:pos="1080"/>
          <w:tab w:val="left" w:pos="1081"/>
        </w:tabs>
        <w:spacing w:before="54"/>
        <w:ind w:hanging="361"/>
        <w:rPr>
          <w:sz w:val="24"/>
        </w:rPr>
      </w:pPr>
      <w:r>
        <w:rPr>
          <w:w w:val="110"/>
          <w:sz w:val="24"/>
        </w:rPr>
        <w:t>Headphones</w:t>
      </w:r>
    </w:p>
    <w:p w:rsidR="00EF6423" w:rsidRDefault="00EF6423" w:rsidP="00EF6423">
      <w:pPr>
        <w:pStyle w:val="ListParagraph"/>
        <w:numPr>
          <w:ilvl w:val="1"/>
          <w:numId w:val="233"/>
        </w:numPr>
        <w:tabs>
          <w:tab w:val="left" w:pos="1800"/>
          <w:tab w:val="left" w:pos="1801"/>
        </w:tabs>
        <w:spacing w:before="53"/>
        <w:rPr>
          <w:sz w:val="24"/>
        </w:rPr>
      </w:pPr>
      <w:r>
        <w:rPr>
          <w:w w:val="110"/>
          <w:sz w:val="24"/>
        </w:rPr>
        <w:t>In-ear headphones</w:t>
      </w:r>
      <w:r>
        <w:rPr>
          <w:spacing w:val="-22"/>
          <w:w w:val="110"/>
          <w:sz w:val="24"/>
        </w:rPr>
        <w:t xml:space="preserve"> </w:t>
      </w:r>
      <w:r>
        <w:rPr>
          <w:w w:val="110"/>
          <w:sz w:val="24"/>
        </w:rPr>
        <w:t>acceptable</w:t>
      </w:r>
    </w:p>
    <w:p w:rsidR="00EF6423" w:rsidRDefault="00EF6423" w:rsidP="00EF6423">
      <w:pPr>
        <w:pStyle w:val="ListParagraph"/>
        <w:numPr>
          <w:ilvl w:val="0"/>
          <w:numId w:val="233"/>
        </w:numPr>
        <w:tabs>
          <w:tab w:val="left" w:pos="1080"/>
          <w:tab w:val="left" w:pos="1081"/>
        </w:tabs>
        <w:spacing w:before="54"/>
        <w:ind w:hanging="361"/>
        <w:rPr>
          <w:sz w:val="24"/>
        </w:rPr>
      </w:pPr>
      <w:r>
        <w:rPr>
          <w:w w:val="110"/>
          <w:sz w:val="24"/>
        </w:rPr>
        <w:t>USB</w:t>
      </w:r>
      <w:r>
        <w:rPr>
          <w:spacing w:val="-15"/>
          <w:w w:val="110"/>
          <w:sz w:val="24"/>
        </w:rPr>
        <w:t xml:space="preserve"> </w:t>
      </w:r>
      <w:r>
        <w:rPr>
          <w:w w:val="110"/>
          <w:sz w:val="24"/>
        </w:rPr>
        <w:t>microphone</w:t>
      </w:r>
      <w:r>
        <w:rPr>
          <w:spacing w:val="-16"/>
          <w:w w:val="110"/>
          <w:sz w:val="24"/>
        </w:rPr>
        <w:t xml:space="preserve"> </w:t>
      </w:r>
      <w:r>
        <w:rPr>
          <w:w w:val="110"/>
          <w:sz w:val="24"/>
        </w:rPr>
        <w:t>highly</w:t>
      </w:r>
      <w:r>
        <w:rPr>
          <w:spacing w:val="-19"/>
          <w:w w:val="110"/>
          <w:sz w:val="24"/>
        </w:rPr>
        <w:t xml:space="preserve"> </w:t>
      </w:r>
      <w:r>
        <w:rPr>
          <w:w w:val="110"/>
          <w:sz w:val="24"/>
        </w:rPr>
        <w:t>desirable</w:t>
      </w:r>
      <w:r>
        <w:rPr>
          <w:spacing w:val="-16"/>
          <w:w w:val="110"/>
          <w:sz w:val="24"/>
        </w:rPr>
        <w:t xml:space="preserve"> </w:t>
      </w:r>
      <w:r>
        <w:rPr>
          <w:w w:val="110"/>
          <w:sz w:val="24"/>
        </w:rPr>
        <w:t>for</w:t>
      </w:r>
      <w:r>
        <w:rPr>
          <w:spacing w:val="-13"/>
          <w:w w:val="110"/>
          <w:sz w:val="24"/>
        </w:rPr>
        <w:t xml:space="preserve"> </w:t>
      </w:r>
      <w:r>
        <w:rPr>
          <w:w w:val="110"/>
          <w:sz w:val="24"/>
        </w:rPr>
        <w:t>recordings</w:t>
      </w:r>
    </w:p>
    <w:p w:rsidR="00EF6423" w:rsidRDefault="00EF6423" w:rsidP="00EF6423">
      <w:pPr>
        <w:pStyle w:val="ListParagraph"/>
        <w:numPr>
          <w:ilvl w:val="1"/>
          <w:numId w:val="233"/>
        </w:numPr>
        <w:tabs>
          <w:tab w:val="left" w:pos="1800"/>
          <w:tab w:val="left" w:pos="1801"/>
        </w:tabs>
        <w:spacing w:before="53"/>
        <w:rPr>
          <w:sz w:val="24"/>
        </w:rPr>
      </w:pPr>
      <w:r>
        <w:rPr>
          <w:sz w:val="24"/>
        </w:rPr>
        <w:t>Yeti Blue,</w:t>
      </w:r>
      <w:r>
        <w:rPr>
          <w:spacing w:val="-12"/>
          <w:sz w:val="24"/>
        </w:rPr>
        <w:t xml:space="preserve"> </w:t>
      </w:r>
      <w:r>
        <w:rPr>
          <w:sz w:val="24"/>
        </w:rPr>
        <w:t>$130</w:t>
      </w:r>
    </w:p>
    <w:p w:rsidR="00EF6423" w:rsidRDefault="00EF6423" w:rsidP="00EF6423">
      <w:pPr>
        <w:pStyle w:val="ListParagraph"/>
        <w:numPr>
          <w:ilvl w:val="1"/>
          <w:numId w:val="233"/>
        </w:numPr>
        <w:tabs>
          <w:tab w:val="left" w:pos="1800"/>
          <w:tab w:val="left" w:pos="1801"/>
        </w:tabs>
        <w:spacing w:before="63"/>
        <w:rPr>
          <w:sz w:val="24"/>
        </w:rPr>
      </w:pPr>
      <w:r>
        <w:rPr>
          <w:w w:val="105"/>
          <w:sz w:val="24"/>
        </w:rPr>
        <w:t>Zoom H1N (see above),</w:t>
      </w:r>
      <w:r>
        <w:rPr>
          <w:spacing w:val="-41"/>
          <w:w w:val="105"/>
          <w:sz w:val="24"/>
        </w:rPr>
        <w:t xml:space="preserve"> </w:t>
      </w:r>
      <w:r>
        <w:rPr>
          <w:w w:val="105"/>
          <w:sz w:val="24"/>
        </w:rPr>
        <w:t>$120</w:t>
      </w:r>
    </w:p>
    <w:p w:rsidR="00EF6423" w:rsidRDefault="00EF6423" w:rsidP="00EF6423">
      <w:pPr>
        <w:pStyle w:val="ListParagraph"/>
        <w:numPr>
          <w:ilvl w:val="1"/>
          <w:numId w:val="233"/>
        </w:numPr>
        <w:tabs>
          <w:tab w:val="left" w:pos="1800"/>
          <w:tab w:val="left" w:pos="1801"/>
        </w:tabs>
        <w:spacing w:before="58"/>
        <w:rPr>
          <w:sz w:val="24"/>
        </w:rPr>
      </w:pPr>
      <w:r>
        <w:rPr>
          <w:spacing w:val="-1"/>
          <w:w w:val="96"/>
          <w:sz w:val="24"/>
        </w:rPr>
        <w:t>A</w:t>
      </w:r>
      <w:r>
        <w:rPr>
          <w:spacing w:val="2"/>
          <w:w w:val="96"/>
          <w:sz w:val="24"/>
        </w:rPr>
        <w:t>u</w:t>
      </w:r>
      <w:r>
        <w:rPr>
          <w:spacing w:val="1"/>
          <w:w w:val="110"/>
          <w:sz w:val="24"/>
        </w:rPr>
        <w:t>d</w:t>
      </w:r>
      <w:r>
        <w:rPr>
          <w:spacing w:val="-2"/>
          <w:sz w:val="24"/>
        </w:rPr>
        <w:t>i</w:t>
      </w:r>
      <w:r>
        <w:rPr>
          <w:spacing w:val="3"/>
          <w:w w:val="106"/>
          <w:sz w:val="24"/>
        </w:rPr>
        <w:t>o</w:t>
      </w:r>
      <w:r>
        <w:rPr>
          <w:w w:val="99"/>
          <w:sz w:val="24"/>
        </w:rPr>
        <w:t>-</w:t>
      </w:r>
      <w:r>
        <w:rPr>
          <w:spacing w:val="-3"/>
          <w:w w:val="97"/>
          <w:sz w:val="24"/>
        </w:rPr>
        <w:t>T</w:t>
      </w:r>
      <w:r>
        <w:rPr>
          <w:spacing w:val="-3"/>
          <w:w w:val="109"/>
          <w:sz w:val="24"/>
        </w:rPr>
        <w:t>e</w:t>
      </w:r>
      <w:r>
        <w:rPr>
          <w:spacing w:val="-1"/>
          <w:w w:val="99"/>
          <w:sz w:val="24"/>
        </w:rPr>
        <w:t>c</w:t>
      </w:r>
      <w:r>
        <w:rPr>
          <w:spacing w:val="2"/>
          <w:w w:val="110"/>
          <w:sz w:val="24"/>
        </w:rPr>
        <w:t>h</w:t>
      </w:r>
      <w:r>
        <w:rPr>
          <w:w w:val="111"/>
          <w:sz w:val="24"/>
        </w:rPr>
        <w:t>n</w:t>
      </w:r>
      <w:r>
        <w:rPr>
          <w:spacing w:val="-2"/>
          <w:sz w:val="24"/>
        </w:rPr>
        <w:t>i</w:t>
      </w:r>
      <w:r>
        <w:rPr>
          <w:spacing w:val="-1"/>
          <w:w w:val="99"/>
          <w:sz w:val="24"/>
        </w:rPr>
        <w:t>c</w:t>
      </w:r>
      <w:r>
        <w:rPr>
          <w:w w:val="110"/>
          <w:sz w:val="24"/>
        </w:rPr>
        <w:t>a</w:t>
      </w:r>
      <w:r>
        <w:rPr>
          <w:spacing w:val="-8"/>
          <w:sz w:val="24"/>
        </w:rPr>
        <w:t xml:space="preserve"> </w:t>
      </w:r>
      <w:r>
        <w:rPr>
          <w:spacing w:val="-1"/>
          <w:w w:val="91"/>
          <w:sz w:val="24"/>
        </w:rPr>
        <w:t>A</w:t>
      </w:r>
      <w:r>
        <w:rPr>
          <w:spacing w:val="-2"/>
          <w:w w:val="91"/>
          <w:sz w:val="24"/>
        </w:rPr>
        <w:t>T</w:t>
      </w:r>
      <w:r>
        <w:rPr>
          <w:w w:val="93"/>
          <w:sz w:val="24"/>
        </w:rPr>
        <w:t>R</w:t>
      </w:r>
      <w:r>
        <w:rPr>
          <w:spacing w:val="1"/>
          <w:w w:val="110"/>
          <w:sz w:val="24"/>
        </w:rPr>
        <w:t>21</w:t>
      </w:r>
      <w:r>
        <w:rPr>
          <w:spacing w:val="-3"/>
          <w:w w:val="110"/>
          <w:sz w:val="24"/>
        </w:rPr>
        <w:t>0</w:t>
      </w:r>
      <w:r>
        <w:rPr>
          <w:spacing w:val="1"/>
          <w:w w:val="110"/>
          <w:sz w:val="24"/>
        </w:rPr>
        <w:t>0</w:t>
      </w:r>
      <w:r>
        <w:rPr>
          <w:w w:val="96"/>
          <w:sz w:val="24"/>
        </w:rPr>
        <w:t>x</w:t>
      </w:r>
      <w:r>
        <w:rPr>
          <w:spacing w:val="-7"/>
          <w:sz w:val="24"/>
        </w:rPr>
        <w:t xml:space="preserve"> </w:t>
      </w:r>
      <w:r>
        <w:rPr>
          <w:w w:val="90"/>
          <w:sz w:val="24"/>
        </w:rPr>
        <w:t>USB</w:t>
      </w:r>
      <w:r>
        <w:rPr>
          <w:spacing w:val="-7"/>
          <w:sz w:val="24"/>
        </w:rPr>
        <w:t xml:space="preserve"> </w:t>
      </w:r>
      <w:r>
        <w:rPr>
          <w:w w:val="94"/>
          <w:sz w:val="24"/>
        </w:rPr>
        <w:t>C</w:t>
      </w:r>
      <w:r>
        <w:rPr>
          <w:spacing w:val="-3"/>
          <w:w w:val="94"/>
          <w:sz w:val="24"/>
        </w:rPr>
        <w:t>a</w:t>
      </w:r>
      <w:r>
        <w:rPr>
          <w:w w:val="116"/>
          <w:sz w:val="24"/>
        </w:rPr>
        <w:t>r</w:t>
      </w:r>
      <w:r>
        <w:rPr>
          <w:spacing w:val="2"/>
          <w:w w:val="116"/>
          <w:sz w:val="24"/>
        </w:rPr>
        <w:t>d</w:t>
      </w:r>
      <w:r>
        <w:rPr>
          <w:spacing w:val="-7"/>
          <w:sz w:val="24"/>
        </w:rPr>
        <w:t>i</w:t>
      </w:r>
      <w:r>
        <w:rPr>
          <w:spacing w:val="2"/>
          <w:w w:val="106"/>
          <w:sz w:val="24"/>
        </w:rPr>
        <w:t>o</w:t>
      </w:r>
      <w:r>
        <w:rPr>
          <w:spacing w:val="-2"/>
          <w:sz w:val="24"/>
        </w:rPr>
        <w:t>i</w:t>
      </w:r>
      <w:r>
        <w:rPr>
          <w:w w:val="110"/>
          <w:sz w:val="24"/>
        </w:rPr>
        <w:t>d</w:t>
      </w:r>
      <w:r>
        <w:rPr>
          <w:spacing w:val="-4"/>
          <w:sz w:val="24"/>
        </w:rPr>
        <w:t xml:space="preserve"> </w:t>
      </w:r>
      <w:r>
        <w:rPr>
          <w:spacing w:val="1"/>
          <w:w w:val="91"/>
          <w:sz w:val="24"/>
        </w:rPr>
        <w:t>D</w:t>
      </w:r>
      <w:r>
        <w:rPr>
          <w:spacing w:val="-1"/>
          <w:sz w:val="24"/>
        </w:rPr>
        <w:t>y</w:t>
      </w:r>
      <w:r>
        <w:rPr>
          <w:w w:val="111"/>
          <w:sz w:val="24"/>
        </w:rPr>
        <w:t>n</w:t>
      </w:r>
      <w:r>
        <w:rPr>
          <w:spacing w:val="-3"/>
          <w:w w:val="110"/>
          <w:sz w:val="24"/>
        </w:rPr>
        <w:t>a</w:t>
      </w:r>
      <w:r>
        <w:rPr>
          <w:w w:val="105"/>
          <w:sz w:val="24"/>
        </w:rPr>
        <w:t>m</w:t>
      </w:r>
      <w:r>
        <w:rPr>
          <w:spacing w:val="-2"/>
          <w:w w:val="105"/>
          <w:sz w:val="24"/>
        </w:rPr>
        <w:t>i</w:t>
      </w:r>
      <w:r>
        <w:rPr>
          <w:w w:val="99"/>
          <w:sz w:val="24"/>
        </w:rPr>
        <w:t>c</w:t>
      </w:r>
      <w:r>
        <w:rPr>
          <w:spacing w:val="-7"/>
          <w:sz w:val="24"/>
        </w:rPr>
        <w:t xml:space="preserve"> </w:t>
      </w:r>
      <w:r>
        <w:rPr>
          <w:w w:val="90"/>
          <w:sz w:val="24"/>
        </w:rPr>
        <w:t>US</w:t>
      </w:r>
      <w:r>
        <w:rPr>
          <w:spacing w:val="-2"/>
          <w:w w:val="90"/>
          <w:sz w:val="24"/>
        </w:rPr>
        <w:t>B</w:t>
      </w:r>
      <w:r>
        <w:rPr>
          <w:spacing w:val="2"/>
          <w:w w:val="176"/>
          <w:sz w:val="24"/>
        </w:rPr>
        <w:t>/</w:t>
      </w:r>
      <w:r>
        <w:rPr>
          <w:spacing w:val="-2"/>
          <w:w w:val="79"/>
          <w:sz w:val="24"/>
        </w:rPr>
        <w:t>X</w:t>
      </w:r>
      <w:r>
        <w:rPr>
          <w:spacing w:val="1"/>
          <w:w w:val="87"/>
          <w:sz w:val="24"/>
        </w:rPr>
        <w:t>L</w:t>
      </w:r>
      <w:r>
        <w:rPr>
          <w:w w:val="93"/>
          <w:sz w:val="24"/>
        </w:rPr>
        <w:t>R</w:t>
      </w:r>
      <w:r>
        <w:rPr>
          <w:w w:val="82"/>
          <w:sz w:val="24"/>
        </w:rPr>
        <w:t>,</w:t>
      </w:r>
      <w:r>
        <w:rPr>
          <w:spacing w:val="-5"/>
          <w:sz w:val="24"/>
        </w:rPr>
        <w:t xml:space="preserve"> </w:t>
      </w:r>
      <w:r>
        <w:rPr>
          <w:spacing w:val="-2"/>
          <w:w w:val="101"/>
          <w:sz w:val="24"/>
        </w:rPr>
        <w:t>$</w:t>
      </w:r>
      <w:r>
        <w:rPr>
          <w:spacing w:val="-3"/>
          <w:w w:val="110"/>
          <w:sz w:val="24"/>
        </w:rPr>
        <w:t>9</w:t>
      </w:r>
      <w:r>
        <w:rPr>
          <w:w w:val="110"/>
          <w:sz w:val="24"/>
        </w:rPr>
        <w:t>9</w:t>
      </w:r>
    </w:p>
    <w:p w:rsidR="00EF6423" w:rsidRDefault="00EF6423" w:rsidP="00EF6423">
      <w:pPr>
        <w:pStyle w:val="ListParagraph"/>
        <w:numPr>
          <w:ilvl w:val="1"/>
          <w:numId w:val="233"/>
        </w:numPr>
        <w:tabs>
          <w:tab w:val="left" w:pos="1800"/>
          <w:tab w:val="left" w:pos="1801"/>
        </w:tabs>
        <w:spacing w:before="58"/>
        <w:rPr>
          <w:sz w:val="24"/>
        </w:rPr>
      </w:pPr>
      <w:r>
        <w:rPr>
          <w:sz w:val="24"/>
        </w:rPr>
        <w:t>Shure MV5,</w:t>
      </w:r>
      <w:r>
        <w:rPr>
          <w:spacing w:val="-12"/>
          <w:sz w:val="24"/>
        </w:rPr>
        <w:t xml:space="preserve"> </w:t>
      </w:r>
      <w:r>
        <w:rPr>
          <w:sz w:val="24"/>
        </w:rPr>
        <w:t>$99</w:t>
      </w:r>
    </w:p>
    <w:p w:rsidR="00EF6423" w:rsidRDefault="00EF6423" w:rsidP="00EF6423">
      <w:pPr>
        <w:pStyle w:val="BodyText"/>
        <w:rPr>
          <w:sz w:val="33"/>
        </w:rPr>
      </w:pPr>
    </w:p>
    <w:p w:rsidR="00EF6423" w:rsidRDefault="00EF6423" w:rsidP="00EF6423">
      <w:pPr>
        <w:ind w:left="360"/>
        <w:rPr>
          <w:b/>
          <w:sz w:val="24"/>
        </w:rPr>
      </w:pPr>
      <w:r>
        <w:rPr>
          <w:b/>
          <w:w w:val="110"/>
          <w:sz w:val="24"/>
        </w:rPr>
        <w:t>Video Resource for Technology Equipment</w:t>
      </w:r>
    </w:p>
    <w:p w:rsidR="00EF6423" w:rsidRDefault="00EF6423" w:rsidP="00EF6423">
      <w:pPr>
        <w:pStyle w:val="ListParagraph"/>
        <w:numPr>
          <w:ilvl w:val="0"/>
          <w:numId w:val="233"/>
        </w:numPr>
        <w:tabs>
          <w:tab w:val="left" w:pos="1080"/>
          <w:tab w:val="left" w:pos="1081"/>
        </w:tabs>
        <w:spacing w:before="44" w:line="276" w:lineRule="auto"/>
        <w:ind w:right="577"/>
        <w:rPr>
          <w:sz w:val="24"/>
        </w:rPr>
      </w:pPr>
      <w:r>
        <w:rPr>
          <w:sz w:val="24"/>
        </w:rPr>
        <w:t>Dr. David MacDonald, Wichita State University School of Music</w:t>
      </w:r>
      <w:r>
        <w:rPr>
          <w:color w:val="0000FF"/>
          <w:sz w:val="24"/>
          <w:u w:val="single" w:color="0000FF"/>
        </w:rPr>
        <w:t xml:space="preserve"> </w:t>
      </w:r>
      <w:hyperlink r:id="rId182">
        <w:r>
          <w:rPr>
            <w:color w:val="0000FF"/>
            <w:spacing w:val="-1"/>
            <w:sz w:val="24"/>
            <w:u w:val="single" w:color="0000FF"/>
          </w:rPr>
          <w:t>https://www.facebook.com/WSUSchoolofmusic/videos/738467070225428/UzpfSTE1OTA4NzE1OlZ</w:t>
        </w:r>
      </w:hyperlink>
      <w:hyperlink r:id="rId183">
        <w:r>
          <w:rPr>
            <w:color w:val="0000FF"/>
            <w:spacing w:val="-1"/>
            <w:sz w:val="24"/>
            <w:u w:val="single" w:color="0000FF"/>
          </w:rPr>
          <w:t xml:space="preserve"> </w:t>
        </w:r>
        <w:r>
          <w:rPr>
            <w:color w:val="0000FF"/>
            <w:sz w:val="24"/>
            <w:u w:val="single" w:color="0000FF"/>
          </w:rPr>
          <w:t>LOjI4MzAxMjE1ODM3NTIzNTI/?multi_permalinks=2836894416408402&amp;notif_id=159095345759</w:t>
        </w:r>
      </w:hyperlink>
      <w:hyperlink r:id="rId184">
        <w:r>
          <w:rPr>
            <w:color w:val="0000FF"/>
            <w:sz w:val="24"/>
            <w:u w:val="single" w:color="0000FF"/>
          </w:rPr>
          <w:t xml:space="preserve"> 1263&amp;notif_t=group_activity</w:t>
        </w:r>
      </w:hyperlink>
    </w:p>
    <w:p w:rsidR="00EF6423" w:rsidRDefault="00EF6423" w:rsidP="00EF6423">
      <w:pPr>
        <w:pStyle w:val="BodyText"/>
        <w:spacing w:before="9"/>
        <w:rPr>
          <w:sz w:val="19"/>
        </w:rPr>
      </w:pPr>
    </w:p>
    <w:p w:rsidR="00EF6423" w:rsidRDefault="00EF6423" w:rsidP="00EF6423">
      <w:pPr>
        <w:spacing w:before="104"/>
        <w:ind w:right="6104"/>
        <w:jc w:val="right"/>
        <w:rPr>
          <w:b/>
          <w:sz w:val="24"/>
        </w:rPr>
      </w:pPr>
      <w:r>
        <w:rPr>
          <w:b/>
          <w:w w:val="105"/>
          <w:sz w:val="24"/>
        </w:rPr>
        <w:t>Platforms, Apps &amp; Software to Improve</w:t>
      </w:r>
      <w:r>
        <w:rPr>
          <w:b/>
          <w:spacing w:val="-45"/>
          <w:w w:val="105"/>
          <w:sz w:val="24"/>
        </w:rPr>
        <w:t xml:space="preserve"> </w:t>
      </w:r>
      <w:r>
        <w:rPr>
          <w:b/>
          <w:w w:val="105"/>
          <w:sz w:val="24"/>
        </w:rPr>
        <w:t>Sound</w:t>
      </w:r>
    </w:p>
    <w:p w:rsidR="00EF6423" w:rsidRDefault="00EF6423" w:rsidP="00EF6423">
      <w:pPr>
        <w:pStyle w:val="ListParagraph"/>
        <w:numPr>
          <w:ilvl w:val="0"/>
          <w:numId w:val="233"/>
        </w:numPr>
        <w:tabs>
          <w:tab w:val="left" w:pos="359"/>
          <w:tab w:val="left" w:pos="360"/>
        </w:tabs>
        <w:spacing w:before="49"/>
        <w:ind w:right="6128" w:hanging="1081"/>
        <w:jc w:val="right"/>
        <w:rPr>
          <w:sz w:val="24"/>
        </w:rPr>
      </w:pPr>
      <w:r>
        <w:rPr>
          <w:sz w:val="24"/>
        </w:rPr>
        <w:t xml:space="preserve">Cleanfeed: </w:t>
      </w:r>
      <w:r>
        <w:rPr>
          <w:color w:val="0000FF"/>
          <w:sz w:val="24"/>
        </w:rPr>
        <w:t xml:space="preserve"> </w:t>
      </w:r>
      <w:hyperlink r:id="rId185">
        <w:r>
          <w:rPr>
            <w:color w:val="0000FF"/>
            <w:sz w:val="24"/>
            <w:u w:val="single" w:color="0000FF"/>
          </w:rPr>
          <w:t>https://cleanfeed.net</w:t>
        </w:r>
        <w:r>
          <w:rPr>
            <w:color w:val="0000FF"/>
            <w:sz w:val="24"/>
          </w:rPr>
          <w:t xml:space="preserve"> </w:t>
        </w:r>
      </w:hyperlink>
      <w:r>
        <w:rPr>
          <w:sz w:val="24"/>
        </w:rPr>
        <w:t>Cost:</w:t>
      </w:r>
      <w:r>
        <w:rPr>
          <w:spacing w:val="-37"/>
          <w:sz w:val="24"/>
        </w:rPr>
        <w:t xml:space="preserve"> </w:t>
      </w:r>
      <w:r>
        <w:rPr>
          <w:sz w:val="24"/>
        </w:rPr>
        <w:t>FREE</w:t>
      </w:r>
    </w:p>
    <w:p w:rsidR="00EF6423" w:rsidRDefault="00EF6423" w:rsidP="00EF6423">
      <w:pPr>
        <w:pStyle w:val="ListParagraph"/>
        <w:numPr>
          <w:ilvl w:val="1"/>
          <w:numId w:val="233"/>
        </w:numPr>
        <w:tabs>
          <w:tab w:val="left" w:pos="1800"/>
          <w:tab w:val="left" w:pos="1801"/>
        </w:tabs>
        <w:spacing w:before="63"/>
        <w:rPr>
          <w:sz w:val="24"/>
        </w:rPr>
      </w:pPr>
      <w:r>
        <w:rPr>
          <w:sz w:val="24"/>
        </w:rPr>
        <w:t>Use in conjunction with Zoom, etc. Provides higher quality audio signal during</w:t>
      </w:r>
      <w:r>
        <w:rPr>
          <w:spacing w:val="-6"/>
          <w:sz w:val="24"/>
        </w:rPr>
        <w:t xml:space="preserve"> </w:t>
      </w:r>
      <w:r>
        <w:rPr>
          <w:sz w:val="24"/>
        </w:rPr>
        <w:t>meetings</w:t>
      </w:r>
    </w:p>
    <w:p w:rsidR="00EF6423" w:rsidRDefault="00EF6423" w:rsidP="00EF6423">
      <w:pPr>
        <w:pStyle w:val="ListParagraph"/>
        <w:numPr>
          <w:ilvl w:val="0"/>
          <w:numId w:val="233"/>
        </w:numPr>
        <w:tabs>
          <w:tab w:val="left" w:pos="1080"/>
          <w:tab w:val="left" w:pos="1081"/>
        </w:tabs>
        <w:spacing w:before="39"/>
        <w:ind w:hanging="361"/>
        <w:rPr>
          <w:sz w:val="24"/>
        </w:rPr>
      </w:pPr>
      <w:r>
        <w:rPr>
          <w:sz w:val="24"/>
        </w:rPr>
        <w:t>Soundjack:</w:t>
      </w:r>
      <w:r>
        <w:rPr>
          <w:color w:val="0000FF"/>
          <w:sz w:val="24"/>
        </w:rPr>
        <w:t xml:space="preserve"> </w:t>
      </w:r>
      <w:hyperlink r:id="rId186">
        <w:r>
          <w:rPr>
            <w:color w:val="0000FF"/>
            <w:sz w:val="24"/>
            <w:u w:val="single" w:color="0000FF"/>
          </w:rPr>
          <w:t>https://www.soundjack.eu</w:t>
        </w:r>
      </w:hyperlink>
      <w:r>
        <w:rPr>
          <w:color w:val="0000FF"/>
          <w:sz w:val="24"/>
        </w:rPr>
        <w:t xml:space="preserve"> </w:t>
      </w:r>
      <w:r>
        <w:rPr>
          <w:sz w:val="24"/>
        </w:rPr>
        <w:t>Cost:</w:t>
      </w:r>
      <w:r>
        <w:rPr>
          <w:spacing w:val="-25"/>
          <w:sz w:val="24"/>
        </w:rPr>
        <w:t xml:space="preserve"> </w:t>
      </w:r>
      <w:r>
        <w:rPr>
          <w:sz w:val="24"/>
        </w:rPr>
        <w:t>FREE</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7"/>
        </w:rPr>
      </w:pPr>
    </w:p>
    <w:p w:rsidR="00EF6423" w:rsidRDefault="00EF6423" w:rsidP="00EF6423">
      <w:pPr>
        <w:pStyle w:val="ListParagraph"/>
        <w:numPr>
          <w:ilvl w:val="1"/>
          <w:numId w:val="233"/>
        </w:numPr>
        <w:tabs>
          <w:tab w:val="left" w:pos="1800"/>
          <w:tab w:val="left" w:pos="1801"/>
        </w:tabs>
        <w:spacing w:before="117" w:line="283" w:lineRule="auto"/>
        <w:ind w:right="930"/>
        <w:rPr>
          <w:sz w:val="24"/>
        </w:rPr>
      </w:pPr>
      <w:r>
        <w:rPr>
          <w:w w:val="105"/>
          <w:sz w:val="24"/>
        </w:rPr>
        <w:t>Allows for low latency audio connection. Requires high speed internet connection and low latency audio</w:t>
      </w:r>
      <w:r>
        <w:rPr>
          <w:spacing w:val="-26"/>
          <w:w w:val="105"/>
          <w:sz w:val="24"/>
        </w:rPr>
        <w:t xml:space="preserve"> </w:t>
      </w:r>
      <w:r>
        <w:rPr>
          <w:w w:val="105"/>
          <w:sz w:val="24"/>
        </w:rPr>
        <w:t>interface.</w:t>
      </w:r>
    </w:p>
    <w:p w:rsidR="00EF6423" w:rsidRDefault="00EF6423" w:rsidP="00EF6423">
      <w:pPr>
        <w:pStyle w:val="ListParagraph"/>
        <w:numPr>
          <w:ilvl w:val="0"/>
          <w:numId w:val="233"/>
        </w:numPr>
        <w:tabs>
          <w:tab w:val="left" w:pos="1080"/>
          <w:tab w:val="left" w:pos="1081"/>
        </w:tabs>
        <w:spacing w:line="275" w:lineRule="exact"/>
        <w:ind w:hanging="361"/>
        <w:rPr>
          <w:sz w:val="24"/>
        </w:rPr>
      </w:pPr>
      <w:r>
        <w:rPr>
          <w:sz w:val="24"/>
        </w:rPr>
        <w:t>Jamulus :</w:t>
      </w:r>
      <w:r>
        <w:rPr>
          <w:color w:val="0000FF"/>
          <w:sz w:val="24"/>
        </w:rPr>
        <w:t xml:space="preserve"> </w:t>
      </w:r>
      <w:hyperlink r:id="rId187">
        <w:r>
          <w:rPr>
            <w:color w:val="0000FF"/>
            <w:sz w:val="24"/>
            <w:u w:val="single" w:color="0000FF"/>
          </w:rPr>
          <w:t>http://llcon.sourceforge.net</w:t>
        </w:r>
        <w:r>
          <w:rPr>
            <w:color w:val="0000FF"/>
            <w:sz w:val="24"/>
          </w:rPr>
          <w:t xml:space="preserve"> </w:t>
        </w:r>
      </w:hyperlink>
      <w:r>
        <w:rPr>
          <w:sz w:val="24"/>
        </w:rPr>
        <w:t>Cost:</w:t>
      </w:r>
      <w:r>
        <w:rPr>
          <w:spacing w:val="-31"/>
          <w:sz w:val="24"/>
        </w:rPr>
        <w:t xml:space="preserve"> </w:t>
      </w:r>
      <w:r>
        <w:rPr>
          <w:sz w:val="24"/>
        </w:rPr>
        <w:t>FREE</w:t>
      </w:r>
    </w:p>
    <w:p w:rsidR="00EF6423" w:rsidRDefault="00EF6423" w:rsidP="00EF6423">
      <w:pPr>
        <w:pStyle w:val="ListParagraph"/>
        <w:numPr>
          <w:ilvl w:val="1"/>
          <w:numId w:val="233"/>
        </w:numPr>
        <w:tabs>
          <w:tab w:val="left" w:pos="1800"/>
          <w:tab w:val="left" w:pos="1801"/>
        </w:tabs>
        <w:spacing w:before="58" w:line="283" w:lineRule="auto"/>
        <w:ind w:right="842"/>
        <w:rPr>
          <w:sz w:val="24"/>
        </w:rPr>
      </w:pPr>
      <w:r>
        <w:rPr>
          <w:w w:val="110"/>
          <w:sz w:val="24"/>
        </w:rPr>
        <w:t>Supplies</w:t>
      </w:r>
      <w:r>
        <w:rPr>
          <w:spacing w:val="-33"/>
          <w:w w:val="110"/>
          <w:sz w:val="24"/>
        </w:rPr>
        <w:t xml:space="preserve"> </w:t>
      </w:r>
      <w:r>
        <w:rPr>
          <w:w w:val="110"/>
          <w:sz w:val="24"/>
        </w:rPr>
        <w:t>faster</w:t>
      </w:r>
      <w:r>
        <w:rPr>
          <w:spacing w:val="-30"/>
          <w:w w:val="110"/>
          <w:sz w:val="24"/>
        </w:rPr>
        <w:t xml:space="preserve"> </w:t>
      </w:r>
      <w:r>
        <w:rPr>
          <w:w w:val="110"/>
          <w:sz w:val="24"/>
        </w:rPr>
        <w:t>connection</w:t>
      </w:r>
      <w:r>
        <w:rPr>
          <w:spacing w:val="-33"/>
          <w:w w:val="110"/>
          <w:sz w:val="24"/>
        </w:rPr>
        <w:t xml:space="preserve"> </w:t>
      </w:r>
      <w:r>
        <w:rPr>
          <w:w w:val="110"/>
          <w:sz w:val="24"/>
        </w:rPr>
        <w:t>for</w:t>
      </w:r>
      <w:r>
        <w:rPr>
          <w:spacing w:val="-29"/>
          <w:w w:val="110"/>
          <w:sz w:val="24"/>
        </w:rPr>
        <w:t xml:space="preserve"> </w:t>
      </w:r>
      <w:r>
        <w:rPr>
          <w:w w:val="110"/>
          <w:sz w:val="24"/>
        </w:rPr>
        <w:t>live</w:t>
      </w:r>
      <w:r>
        <w:rPr>
          <w:spacing w:val="-32"/>
          <w:w w:val="110"/>
          <w:sz w:val="24"/>
        </w:rPr>
        <w:t xml:space="preserve"> </w:t>
      </w:r>
      <w:r>
        <w:rPr>
          <w:w w:val="110"/>
          <w:sz w:val="24"/>
        </w:rPr>
        <w:t>audio</w:t>
      </w:r>
      <w:r>
        <w:rPr>
          <w:spacing w:val="-32"/>
          <w:w w:val="110"/>
          <w:sz w:val="24"/>
        </w:rPr>
        <w:t xml:space="preserve"> </w:t>
      </w:r>
      <w:r>
        <w:rPr>
          <w:w w:val="110"/>
          <w:sz w:val="24"/>
        </w:rPr>
        <w:t>for</w:t>
      </w:r>
      <w:r>
        <w:rPr>
          <w:spacing w:val="-30"/>
          <w:w w:val="110"/>
          <w:sz w:val="24"/>
        </w:rPr>
        <w:t xml:space="preserve"> </w:t>
      </w:r>
      <w:r>
        <w:rPr>
          <w:w w:val="110"/>
          <w:sz w:val="24"/>
        </w:rPr>
        <w:t>remote</w:t>
      </w:r>
      <w:r>
        <w:rPr>
          <w:spacing w:val="-31"/>
          <w:w w:val="110"/>
          <w:sz w:val="24"/>
        </w:rPr>
        <w:t xml:space="preserve"> </w:t>
      </w:r>
      <w:r>
        <w:rPr>
          <w:w w:val="110"/>
          <w:sz w:val="24"/>
        </w:rPr>
        <w:t>student</w:t>
      </w:r>
      <w:r>
        <w:rPr>
          <w:spacing w:val="-32"/>
          <w:w w:val="110"/>
          <w:sz w:val="24"/>
        </w:rPr>
        <w:t xml:space="preserve"> </w:t>
      </w:r>
      <w:r>
        <w:rPr>
          <w:w w:val="110"/>
          <w:sz w:val="24"/>
        </w:rPr>
        <w:t>rehearsals.</w:t>
      </w:r>
      <w:r>
        <w:rPr>
          <w:spacing w:val="-29"/>
          <w:w w:val="110"/>
          <w:sz w:val="24"/>
        </w:rPr>
        <w:t xml:space="preserve"> </w:t>
      </w:r>
      <w:r>
        <w:rPr>
          <w:w w:val="110"/>
          <w:sz w:val="24"/>
        </w:rPr>
        <w:t>May</w:t>
      </w:r>
      <w:r>
        <w:rPr>
          <w:spacing w:val="-31"/>
          <w:w w:val="110"/>
          <w:sz w:val="24"/>
        </w:rPr>
        <w:t xml:space="preserve"> </w:t>
      </w:r>
      <w:r>
        <w:rPr>
          <w:w w:val="110"/>
          <w:sz w:val="24"/>
        </w:rPr>
        <w:t>only</w:t>
      </w:r>
      <w:r>
        <w:rPr>
          <w:spacing w:val="-31"/>
          <w:w w:val="110"/>
          <w:sz w:val="24"/>
        </w:rPr>
        <w:t xml:space="preserve"> </w:t>
      </w:r>
      <w:r>
        <w:rPr>
          <w:w w:val="110"/>
          <w:sz w:val="24"/>
        </w:rPr>
        <w:t>allow up</w:t>
      </w:r>
      <w:r>
        <w:rPr>
          <w:spacing w:val="-12"/>
          <w:w w:val="110"/>
          <w:sz w:val="24"/>
        </w:rPr>
        <w:t xml:space="preserve"> </w:t>
      </w:r>
      <w:r>
        <w:rPr>
          <w:spacing w:val="-4"/>
          <w:w w:val="110"/>
          <w:sz w:val="24"/>
        </w:rPr>
        <w:t>to</w:t>
      </w:r>
      <w:r>
        <w:rPr>
          <w:spacing w:val="-11"/>
          <w:w w:val="110"/>
          <w:sz w:val="24"/>
        </w:rPr>
        <w:t xml:space="preserve"> </w:t>
      </w:r>
      <w:r>
        <w:rPr>
          <w:w w:val="110"/>
          <w:sz w:val="24"/>
        </w:rPr>
        <w:t>3</w:t>
      </w:r>
      <w:r>
        <w:rPr>
          <w:spacing w:val="-17"/>
          <w:w w:val="110"/>
          <w:sz w:val="24"/>
        </w:rPr>
        <w:t xml:space="preserve"> </w:t>
      </w:r>
      <w:r>
        <w:rPr>
          <w:w w:val="110"/>
          <w:sz w:val="24"/>
        </w:rPr>
        <w:t>connections</w:t>
      </w:r>
      <w:r>
        <w:rPr>
          <w:spacing w:val="-12"/>
          <w:w w:val="110"/>
          <w:sz w:val="24"/>
        </w:rPr>
        <w:t xml:space="preserve"> </w:t>
      </w:r>
      <w:r>
        <w:rPr>
          <w:w w:val="110"/>
          <w:sz w:val="24"/>
        </w:rPr>
        <w:t>at</w:t>
      </w:r>
      <w:r>
        <w:rPr>
          <w:spacing w:val="-15"/>
          <w:w w:val="110"/>
          <w:sz w:val="24"/>
        </w:rPr>
        <w:t xml:space="preserve"> </w:t>
      </w:r>
      <w:r>
        <w:rPr>
          <w:w w:val="110"/>
          <w:sz w:val="24"/>
        </w:rPr>
        <w:t>a</w:t>
      </w:r>
      <w:r>
        <w:rPr>
          <w:spacing w:val="-16"/>
          <w:w w:val="110"/>
          <w:sz w:val="24"/>
        </w:rPr>
        <w:t xml:space="preserve"> </w:t>
      </w:r>
      <w:r>
        <w:rPr>
          <w:w w:val="110"/>
          <w:sz w:val="24"/>
        </w:rPr>
        <w:t>time.</w:t>
      </w:r>
      <w:r>
        <w:rPr>
          <w:spacing w:val="-13"/>
          <w:w w:val="110"/>
          <w:sz w:val="24"/>
        </w:rPr>
        <w:t xml:space="preserve"> </w:t>
      </w:r>
      <w:r>
        <w:rPr>
          <w:w w:val="110"/>
          <w:sz w:val="24"/>
        </w:rPr>
        <w:t>No</w:t>
      </w:r>
      <w:r>
        <w:rPr>
          <w:spacing w:val="-16"/>
          <w:w w:val="110"/>
          <w:sz w:val="24"/>
        </w:rPr>
        <w:t xml:space="preserve"> </w:t>
      </w:r>
      <w:r>
        <w:rPr>
          <w:w w:val="110"/>
          <w:sz w:val="24"/>
        </w:rPr>
        <w:t>video</w:t>
      </w:r>
      <w:r>
        <w:rPr>
          <w:spacing w:val="-11"/>
          <w:w w:val="110"/>
          <w:sz w:val="24"/>
        </w:rPr>
        <w:t xml:space="preserve"> </w:t>
      </w:r>
      <w:r>
        <w:rPr>
          <w:w w:val="110"/>
          <w:sz w:val="24"/>
        </w:rPr>
        <w:t>connection.</w:t>
      </w:r>
    </w:p>
    <w:p w:rsidR="00EF6423" w:rsidRDefault="00EF6423" w:rsidP="00EF6423">
      <w:pPr>
        <w:pStyle w:val="ListParagraph"/>
        <w:numPr>
          <w:ilvl w:val="0"/>
          <w:numId w:val="233"/>
        </w:numPr>
        <w:tabs>
          <w:tab w:val="left" w:pos="1080"/>
          <w:tab w:val="left" w:pos="1081"/>
        </w:tabs>
        <w:spacing w:line="275" w:lineRule="exact"/>
        <w:ind w:hanging="361"/>
        <w:rPr>
          <w:sz w:val="24"/>
        </w:rPr>
      </w:pPr>
      <w:r>
        <w:rPr>
          <w:sz w:val="24"/>
        </w:rPr>
        <w:t>JamKazam:</w:t>
      </w:r>
      <w:r>
        <w:rPr>
          <w:color w:val="0000FF"/>
          <w:sz w:val="24"/>
        </w:rPr>
        <w:t xml:space="preserve"> </w:t>
      </w:r>
      <w:hyperlink r:id="rId188">
        <w:r>
          <w:rPr>
            <w:color w:val="0000FF"/>
            <w:sz w:val="24"/>
            <w:u w:val="single" w:color="0000FF"/>
          </w:rPr>
          <w:t>https://www.jamkazam.com</w:t>
        </w:r>
      </w:hyperlink>
      <w:r>
        <w:rPr>
          <w:color w:val="0000FF"/>
          <w:sz w:val="24"/>
        </w:rPr>
        <w:t xml:space="preserve"> </w:t>
      </w:r>
      <w:r>
        <w:rPr>
          <w:sz w:val="24"/>
        </w:rPr>
        <w:t>Cost:</w:t>
      </w:r>
      <w:r>
        <w:rPr>
          <w:spacing w:val="-26"/>
          <w:sz w:val="24"/>
        </w:rPr>
        <w:t xml:space="preserve"> </w:t>
      </w:r>
      <w:r>
        <w:rPr>
          <w:sz w:val="24"/>
        </w:rPr>
        <w:t>FREE</w:t>
      </w:r>
    </w:p>
    <w:p w:rsidR="00EF6423" w:rsidRDefault="00EF6423" w:rsidP="00EF6423">
      <w:pPr>
        <w:pStyle w:val="ListParagraph"/>
        <w:numPr>
          <w:ilvl w:val="1"/>
          <w:numId w:val="233"/>
        </w:numPr>
        <w:tabs>
          <w:tab w:val="left" w:pos="1800"/>
          <w:tab w:val="left" w:pos="1801"/>
        </w:tabs>
        <w:spacing w:before="58"/>
        <w:rPr>
          <w:sz w:val="24"/>
        </w:rPr>
      </w:pPr>
      <w:r>
        <w:rPr>
          <w:w w:val="110"/>
          <w:sz w:val="24"/>
        </w:rPr>
        <w:t>Ideal</w:t>
      </w:r>
      <w:r>
        <w:rPr>
          <w:spacing w:val="-16"/>
          <w:w w:val="110"/>
          <w:sz w:val="24"/>
        </w:rPr>
        <w:t xml:space="preserve"> </w:t>
      </w:r>
      <w:r>
        <w:rPr>
          <w:w w:val="110"/>
          <w:sz w:val="24"/>
        </w:rPr>
        <w:t>with</w:t>
      </w:r>
      <w:r>
        <w:rPr>
          <w:spacing w:val="-10"/>
          <w:w w:val="110"/>
          <w:sz w:val="24"/>
        </w:rPr>
        <w:t xml:space="preserve"> </w:t>
      </w:r>
      <w:r>
        <w:rPr>
          <w:b/>
          <w:w w:val="110"/>
          <w:sz w:val="24"/>
        </w:rPr>
        <w:t>seven</w:t>
      </w:r>
      <w:r>
        <w:rPr>
          <w:b/>
          <w:spacing w:val="-20"/>
          <w:w w:val="110"/>
          <w:sz w:val="24"/>
        </w:rPr>
        <w:t xml:space="preserve"> </w:t>
      </w:r>
      <w:r>
        <w:rPr>
          <w:b/>
          <w:w w:val="110"/>
          <w:sz w:val="24"/>
        </w:rPr>
        <w:t>or</w:t>
      </w:r>
      <w:r>
        <w:rPr>
          <w:b/>
          <w:spacing w:val="-15"/>
          <w:w w:val="110"/>
          <w:sz w:val="24"/>
        </w:rPr>
        <w:t xml:space="preserve"> </w:t>
      </w:r>
      <w:r>
        <w:rPr>
          <w:b/>
          <w:w w:val="110"/>
          <w:sz w:val="24"/>
        </w:rPr>
        <w:t>fewer</w:t>
      </w:r>
      <w:r>
        <w:rPr>
          <w:b/>
          <w:spacing w:val="-13"/>
          <w:w w:val="110"/>
          <w:sz w:val="24"/>
        </w:rPr>
        <w:t xml:space="preserve"> </w:t>
      </w:r>
      <w:r>
        <w:rPr>
          <w:w w:val="110"/>
          <w:sz w:val="24"/>
        </w:rPr>
        <w:t>performers.</w:t>
      </w:r>
      <w:r>
        <w:rPr>
          <w:spacing w:val="-18"/>
          <w:w w:val="110"/>
          <w:sz w:val="24"/>
        </w:rPr>
        <w:t xml:space="preserve"> </w:t>
      </w:r>
      <w:r>
        <w:rPr>
          <w:w w:val="110"/>
          <w:sz w:val="24"/>
        </w:rPr>
        <w:t>Audio-only,</w:t>
      </w:r>
      <w:r>
        <w:rPr>
          <w:spacing w:val="-15"/>
          <w:w w:val="110"/>
          <w:sz w:val="24"/>
        </w:rPr>
        <w:t xml:space="preserve"> </w:t>
      </w:r>
      <w:r>
        <w:rPr>
          <w:w w:val="110"/>
          <w:sz w:val="24"/>
        </w:rPr>
        <w:t>improves</w:t>
      </w:r>
      <w:r>
        <w:rPr>
          <w:spacing w:val="-13"/>
          <w:w w:val="110"/>
          <w:sz w:val="24"/>
        </w:rPr>
        <w:t xml:space="preserve"> </w:t>
      </w:r>
      <w:r>
        <w:rPr>
          <w:w w:val="110"/>
          <w:sz w:val="24"/>
        </w:rPr>
        <w:t>latency</w:t>
      </w:r>
    </w:p>
    <w:p w:rsidR="00EF6423" w:rsidRDefault="00EF6423" w:rsidP="00EF6423">
      <w:pPr>
        <w:pStyle w:val="ListParagraph"/>
        <w:numPr>
          <w:ilvl w:val="1"/>
          <w:numId w:val="233"/>
        </w:numPr>
        <w:tabs>
          <w:tab w:val="left" w:pos="1800"/>
          <w:tab w:val="left" w:pos="1801"/>
        </w:tabs>
        <w:spacing w:before="58" w:line="283" w:lineRule="auto"/>
        <w:ind w:right="918"/>
        <w:rPr>
          <w:sz w:val="24"/>
        </w:rPr>
      </w:pPr>
      <w:r>
        <w:rPr>
          <w:w w:val="110"/>
          <w:sz w:val="24"/>
        </w:rPr>
        <w:t>The</w:t>
      </w:r>
      <w:r>
        <w:rPr>
          <w:spacing w:val="-28"/>
          <w:w w:val="110"/>
          <w:sz w:val="24"/>
        </w:rPr>
        <w:t xml:space="preserve"> </w:t>
      </w:r>
      <w:r>
        <w:rPr>
          <w:w w:val="110"/>
          <w:sz w:val="24"/>
        </w:rPr>
        <w:t>Platform</w:t>
      </w:r>
      <w:r>
        <w:rPr>
          <w:spacing w:val="-26"/>
          <w:w w:val="110"/>
          <w:sz w:val="24"/>
        </w:rPr>
        <w:t xml:space="preserve"> </w:t>
      </w:r>
      <w:r>
        <w:rPr>
          <w:w w:val="110"/>
          <w:sz w:val="24"/>
        </w:rPr>
        <w:t>is</w:t>
      </w:r>
      <w:r>
        <w:rPr>
          <w:spacing w:val="-24"/>
          <w:w w:val="110"/>
          <w:sz w:val="24"/>
        </w:rPr>
        <w:t xml:space="preserve"> </w:t>
      </w:r>
      <w:r>
        <w:rPr>
          <w:w w:val="110"/>
          <w:sz w:val="24"/>
        </w:rPr>
        <w:t>a</w:t>
      </w:r>
      <w:r>
        <w:rPr>
          <w:spacing w:val="-32"/>
          <w:w w:val="110"/>
          <w:sz w:val="24"/>
        </w:rPr>
        <w:t xml:space="preserve"> </w:t>
      </w:r>
      <w:r>
        <w:rPr>
          <w:w w:val="110"/>
          <w:sz w:val="24"/>
        </w:rPr>
        <w:t>hosting</w:t>
      </w:r>
      <w:r>
        <w:rPr>
          <w:spacing w:val="-25"/>
          <w:w w:val="110"/>
          <w:sz w:val="24"/>
        </w:rPr>
        <w:t xml:space="preserve"> </w:t>
      </w:r>
      <w:r>
        <w:rPr>
          <w:w w:val="110"/>
          <w:sz w:val="24"/>
        </w:rPr>
        <w:t>service.</w:t>
      </w:r>
      <w:r>
        <w:rPr>
          <w:spacing w:val="-25"/>
          <w:w w:val="110"/>
          <w:sz w:val="24"/>
        </w:rPr>
        <w:t xml:space="preserve"> </w:t>
      </w:r>
      <w:r>
        <w:rPr>
          <w:w w:val="110"/>
          <w:sz w:val="24"/>
        </w:rPr>
        <w:t>Registered</w:t>
      </w:r>
      <w:r>
        <w:rPr>
          <w:spacing w:val="-25"/>
          <w:w w:val="110"/>
          <w:sz w:val="24"/>
        </w:rPr>
        <w:t xml:space="preserve"> </w:t>
      </w:r>
      <w:r>
        <w:rPr>
          <w:w w:val="110"/>
          <w:sz w:val="24"/>
        </w:rPr>
        <w:t>users</w:t>
      </w:r>
      <w:r>
        <w:rPr>
          <w:spacing w:val="-25"/>
          <w:w w:val="110"/>
          <w:sz w:val="24"/>
        </w:rPr>
        <w:t xml:space="preserve"> </w:t>
      </w:r>
      <w:r>
        <w:rPr>
          <w:w w:val="110"/>
          <w:sz w:val="24"/>
        </w:rPr>
        <w:t>may</w:t>
      </w:r>
      <w:r>
        <w:rPr>
          <w:spacing w:val="-27"/>
          <w:w w:val="110"/>
          <w:sz w:val="24"/>
        </w:rPr>
        <w:t xml:space="preserve"> </w:t>
      </w:r>
      <w:r>
        <w:rPr>
          <w:w w:val="110"/>
          <w:sz w:val="24"/>
        </w:rPr>
        <w:t>submit,</w:t>
      </w:r>
      <w:r>
        <w:rPr>
          <w:spacing w:val="-25"/>
          <w:w w:val="110"/>
          <w:sz w:val="24"/>
        </w:rPr>
        <w:t xml:space="preserve"> </w:t>
      </w:r>
      <w:r>
        <w:rPr>
          <w:w w:val="110"/>
          <w:sz w:val="24"/>
        </w:rPr>
        <w:t>upload</w:t>
      </w:r>
      <w:r>
        <w:rPr>
          <w:spacing w:val="-25"/>
          <w:w w:val="110"/>
          <w:sz w:val="24"/>
        </w:rPr>
        <w:t xml:space="preserve"> </w:t>
      </w:r>
      <w:r>
        <w:rPr>
          <w:w w:val="110"/>
          <w:sz w:val="24"/>
        </w:rPr>
        <w:t>and</w:t>
      </w:r>
      <w:r>
        <w:rPr>
          <w:spacing w:val="-28"/>
          <w:w w:val="110"/>
          <w:sz w:val="24"/>
        </w:rPr>
        <w:t xml:space="preserve"> </w:t>
      </w:r>
      <w:r>
        <w:rPr>
          <w:w w:val="110"/>
          <w:sz w:val="24"/>
        </w:rPr>
        <w:t>post</w:t>
      </w:r>
      <w:r>
        <w:rPr>
          <w:spacing w:val="-17"/>
          <w:w w:val="110"/>
          <w:sz w:val="24"/>
        </w:rPr>
        <w:t xml:space="preserve"> </w:t>
      </w:r>
      <w:r>
        <w:rPr>
          <w:w w:val="110"/>
          <w:sz w:val="24"/>
        </w:rPr>
        <w:t>text, photos,</w:t>
      </w:r>
      <w:r>
        <w:rPr>
          <w:spacing w:val="-29"/>
          <w:w w:val="110"/>
          <w:sz w:val="24"/>
        </w:rPr>
        <w:t xml:space="preserve"> </w:t>
      </w:r>
      <w:r>
        <w:rPr>
          <w:w w:val="110"/>
          <w:sz w:val="24"/>
        </w:rPr>
        <w:t>pictures,</w:t>
      </w:r>
      <w:r>
        <w:rPr>
          <w:spacing w:val="-24"/>
          <w:w w:val="110"/>
          <w:sz w:val="24"/>
        </w:rPr>
        <w:t xml:space="preserve"> </w:t>
      </w:r>
      <w:r>
        <w:rPr>
          <w:w w:val="110"/>
          <w:sz w:val="24"/>
        </w:rPr>
        <w:t>comments,</w:t>
      </w:r>
      <w:r>
        <w:rPr>
          <w:spacing w:val="-25"/>
          <w:w w:val="110"/>
          <w:sz w:val="24"/>
        </w:rPr>
        <w:t xml:space="preserve"> </w:t>
      </w:r>
      <w:r>
        <w:rPr>
          <w:w w:val="110"/>
          <w:sz w:val="24"/>
        </w:rPr>
        <w:t>and</w:t>
      </w:r>
      <w:r>
        <w:rPr>
          <w:spacing w:val="-28"/>
          <w:w w:val="110"/>
          <w:sz w:val="24"/>
        </w:rPr>
        <w:t xml:space="preserve"> </w:t>
      </w:r>
      <w:r>
        <w:rPr>
          <w:w w:val="110"/>
          <w:sz w:val="24"/>
        </w:rPr>
        <w:t>other</w:t>
      </w:r>
      <w:r>
        <w:rPr>
          <w:spacing w:val="-24"/>
          <w:w w:val="110"/>
          <w:sz w:val="24"/>
        </w:rPr>
        <w:t xml:space="preserve"> </w:t>
      </w:r>
      <w:r>
        <w:rPr>
          <w:w w:val="110"/>
          <w:sz w:val="24"/>
        </w:rPr>
        <w:t>content,</w:t>
      </w:r>
      <w:r>
        <w:rPr>
          <w:spacing w:val="-29"/>
          <w:w w:val="110"/>
          <w:sz w:val="24"/>
        </w:rPr>
        <w:t xml:space="preserve"> </w:t>
      </w:r>
      <w:r>
        <w:rPr>
          <w:w w:val="110"/>
          <w:sz w:val="24"/>
        </w:rPr>
        <w:t>data</w:t>
      </w:r>
      <w:r>
        <w:rPr>
          <w:spacing w:val="-27"/>
          <w:w w:val="110"/>
          <w:sz w:val="24"/>
        </w:rPr>
        <w:t xml:space="preserve"> </w:t>
      </w:r>
      <w:r>
        <w:rPr>
          <w:w w:val="110"/>
          <w:sz w:val="24"/>
        </w:rPr>
        <w:t>or</w:t>
      </w:r>
      <w:r>
        <w:rPr>
          <w:spacing w:val="-24"/>
          <w:w w:val="110"/>
          <w:sz w:val="24"/>
        </w:rPr>
        <w:t xml:space="preserve"> </w:t>
      </w:r>
      <w:r>
        <w:rPr>
          <w:w w:val="110"/>
          <w:sz w:val="24"/>
        </w:rPr>
        <w:t>information,</w:t>
      </w:r>
      <w:r>
        <w:rPr>
          <w:spacing w:val="-25"/>
          <w:w w:val="110"/>
          <w:sz w:val="24"/>
        </w:rPr>
        <w:t xml:space="preserve"> </w:t>
      </w:r>
      <w:r>
        <w:rPr>
          <w:w w:val="110"/>
          <w:sz w:val="24"/>
        </w:rPr>
        <w:t>and</w:t>
      </w:r>
      <w:r>
        <w:rPr>
          <w:spacing w:val="-27"/>
          <w:w w:val="110"/>
          <w:sz w:val="24"/>
        </w:rPr>
        <w:t xml:space="preserve"> </w:t>
      </w:r>
      <w:r>
        <w:rPr>
          <w:w w:val="110"/>
          <w:sz w:val="24"/>
        </w:rPr>
        <w:t>may</w:t>
      </w:r>
      <w:r>
        <w:rPr>
          <w:spacing w:val="-27"/>
          <w:w w:val="110"/>
          <w:sz w:val="24"/>
        </w:rPr>
        <w:t xml:space="preserve"> </w:t>
      </w:r>
      <w:r>
        <w:rPr>
          <w:w w:val="110"/>
          <w:sz w:val="24"/>
        </w:rPr>
        <w:t>perform, stream, broadcast, and</w:t>
      </w:r>
      <w:r>
        <w:rPr>
          <w:spacing w:val="-34"/>
          <w:w w:val="110"/>
          <w:sz w:val="24"/>
        </w:rPr>
        <w:t xml:space="preserve"> </w:t>
      </w:r>
      <w:r>
        <w:rPr>
          <w:w w:val="110"/>
          <w:sz w:val="24"/>
        </w:rPr>
        <w:t>record.</w:t>
      </w:r>
    </w:p>
    <w:p w:rsidR="00EF6423" w:rsidRDefault="00EF6423" w:rsidP="00EF6423">
      <w:pPr>
        <w:pStyle w:val="ListParagraph"/>
        <w:numPr>
          <w:ilvl w:val="0"/>
          <w:numId w:val="233"/>
        </w:numPr>
        <w:tabs>
          <w:tab w:val="left" w:pos="1080"/>
          <w:tab w:val="left" w:pos="1081"/>
        </w:tabs>
        <w:spacing w:line="274" w:lineRule="exact"/>
        <w:ind w:hanging="361"/>
        <w:rPr>
          <w:sz w:val="24"/>
        </w:rPr>
      </w:pPr>
      <w:r>
        <w:rPr>
          <w:w w:val="105"/>
          <w:sz w:val="24"/>
        </w:rPr>
        <w:t>Internet MIDI: Cost:</w:t>
      </w:r>
      <w:r>
        <w:rPr>
          <w:spacing w:val="-27"/>
          <w:w w:val="105"/>
          <w:sz w:val="24"/>
        </w:rPr>
        <w:t xml:space="preserve"> </w:t>
      </w:r>
      <w:r>
        <w:rPr>
          <w:w w:val="105"/>
          <w:sz w:val="24"/>
        </w:rPr>
        <w:t>$69.00</w:t>
      </w:r>
    </w:p>
    <w:p w:rsidR="00EF6423" w:rsidRDefault="00EF6423" w:rsidP="00EF6423">
      <w:pPr>
        <w:pStyle w:val="BodyText"/>
        <w:spacing w:before="39"/>
        <w:ind w:left="1801"/>
      </w:pPr>
      <w:hyperlink r:id="rId189">
        <w:r>
          <w:rPr>
            <w:color w:val="0000FF"/>
            <w:u w:val="single" w:color="0000FF"/>
          </w:rPr>
          <w:t>https://timewarptech.com/shop/music-software-apps/software/internet-midi/?v=7516fd43adaa</w:t>
        </w:r>
      </w:hyperlink>
    </w:p>
    <w:p w:rsidR="00EF6423" w:rsidRDefault="00EF6423" w:rsidP="00EF6423">
      <w:pPr>
        <w:pStyle w:val="ListParagraph"/>
        <w:numPr>
          <w:ilvl w:val="1"/>
          <w:numId w:val="233"/>
        </w:numPr>
        <w:tabs>
          <w:tab w:val="left" w:pos="1801"/>
        </w:tabs>
        <w:spacing w:before="59" w:line="283" w:lineRule="auto"/>
        <w:ind w:right="575"/>
        <w:jc w:val="both"/>
        <w:rPr>
          <w:sz w:val="24"/>
        </w:rPr>
      </w:pPr>
      <w:r>
        <w:rPr>
          <w:w w:val="105"/>
          <w:sz w:val="24"/>
        </w:rPr>
        <w:t>Enables</w:t>
      </w:r>
      <w:r>
        <w:rPr>
          <w:spacing w:val="-2"/>
          <w:w w:val="105"/>
          <w:sz w:val="24"/>
        </w:rPr>
        <w:t xml:space="preserve"> </w:t>
      </w:r>
      <w:r>
        <w:rPr>
          <w:w w:val="105"/>
          <w:sz w:val="24"/>
        </w:rPr>
        <w:t>connection</w:t>
      </w:r>
      <w:r>
        <w:rPr>
          <w:spacing w:val="-7"/>
          <w:w w:val="105"/>
          <w:sz w:val="24"/>
        </w:rPr>
        <w:t xml:space="preserve"> </w:t>
      </w:r>
      <w:r>
        <w:rPr>
          <w:w w:val="105"/>
          <w:sz w:val="24"/>
        </w:rPr>
        <w:t>of</w:t>
      </w:r>
      <w:r>
        <w:rPr>
          <w:spacing w:val="-1"/>
          <w:w w:val="105"/>
          <w:sz w:val="24"/>
        </w:rPr>
        <w:t xml:space="preserve"> </w:t>
      </w:r>
      <w:r>
        <w:rPr>
          <w:w w:val="105"/>
          <w:sz w:val="24"/>
        </w:rPr>
        <w:t>any</w:t>
      </w:r>
      <w:r>
        <w:rPr>
          <w:spacing w:val="-10"/>
          <w:w w:val="105"/>
          <w:sz w:val="24"/>
        </w:rPr>
        <w:t xml:space="preserve"> </w:t>
      </w:r>
      <w:r>
        <w:rPr>
          <w:w w:val="105"/>
          <w:sz w:val="24"/>
        </w:rPr>
        <w:t>2</w:t>
      </w:r>
      <w:r>
        <w:rPr>
          <w:spacing w:val="-1"/>
          <w:w w:val="105"/>
          <w:sz w:val="24"/>
        </w:rPr>
        <w:t xml:space="preserve"> </w:t>
      </w:r>
      <w:r>
        <w:rPr>
          <w:w w:val="105"/>
          <w:sz w:val="24"/>
        </w:rPr>
        <w:t>MIDI</w:t>
      </w:r>
      <w:r>
        <w:rPr>
          <w:spacing w:val="-7"/>
          <w:w w:val="105"/>
          <w:sz w:val="24"/>
        </w:rPr>
        <w:t xml:space="preserve"> </w:t>
      </w:r>
      <w:r>
        <w:rPr>
          <w:w w:val="105"/>
          <w:sz w:val="24"/>
        </w:rPr>
        <w:t>instruments</w:t>
      </w:r>
      <w:r>
        <w:rPr>
          <w:spacing w:val="-7"/>
          <w:w w:val="105"/>
          <w:sz w:val="24"/>
        </w:rPr>
        <w:t xml:space="preserve"> </w:t>
      </w:r>
      <w:r>
        <w:rPr>
          <w:w w:val="105"/>
          <w:sz w:val="24"/>
        </w:rPr>
        <w:t>together</w:t>
      </w:r>
      <w:r>
        <w:rPr>
          <w:spacing w:val="-2"/>
          <w:w w:val="105"/>
          <w:sz w:val="24"/>
        </w:rPr>
        <w:t xml:space="preserve"> </w:t>
      </w:r>
      <w:r>
        <w:rPr>
          <w:w w:val="105"/>
          <w:sz w:val="24"/>
        </w:rPr>
        <w:t>over</w:t>
      </w:r>
      <w:r>
        <w:rPr>
          <w:spacing w:val="-2"/>
          <w:w w:val="105"/>
          <w:sz w:val="24"/>
        </w:rPr>
        <w:t xml:space="preserve"> </w:t>
      </w:r>
      <w:r>
        <w:rPr>
          <w:w w:val="105"/>
          <w:sz w:val="24"/>
        </w:rPr>
        <w:t>the</w:t>
      </w:r>
      <w:r>
        <w:rPr>
          <w:spacing w:val="-6"/>
          <w:w w:val="105"/>
          <w:sz w:val="24"/>
        </w:rPr>
        <w:t xml:space="preserve"> </w:t>
      </w:r>
      <w:r>
        <w:rPr>
          <w:w w:val="105"/>
          <w:sz w:val="24"/>
        </w:rPr>
        <w:t>Internet,</w:t>
      </w:r>
      <w:r>
        <w:rPr>
          <w:spacing w:val="-7"/>
          <w:w w:val="105"/>
          <w:sz w:val="24"/>
        </w:rPr>
        <w:t xml:space="preserve"> </w:t>
      </w:r>
      <w:r>
        <w:rPr>
          <w:w w:val="105"/>
          <w:sz w:val="24"/>
        </w:rPr>
        <w:t>for</w:t>
      </w:r>
      <w:r>
        <w:rPr>
          <w:spacing w:val="-8"/>
          <w:w w:val="105"/>
          <w:sz w:val="24"/>
        </w:rPr>
        <w:t xml:space="preserve"> </w:t>
      </w:r>
      <w:r>
        <w:rPr>
          <w:w w:val="105"/>
          <w:sz w:val="24"/>
        </w:rPr>
        <w:t>Mac</w:t>
      </w:r>
      <w:r>
        <w:rPr>
          <w:spacing w:val="-4"/>
          <w:w w:val="105"/>
          <w:sz w:val="24"/>
        </w:rPr>
        <w:t xml:space="preserve"> </w:t>
      </w:r>
      <w:r>
        <w:rPr>
          <w:w w:val="105"/>
          <w:sz w:val="24"/>
        </w:rPr>
        <w:t>and</w:t>
      </w:r>
      <w:r>
        <w:rPr>
          <w:spacing w:val="-2"/>
          <w:w w:val="105"/>
          <w:sz w:val="24"/>
        </w:rPr>
        <w:t xml:space="preserve"> </w:t>
      </w:r>
      <w:r>
        <w:rPr>
          <w:w w:val="105"/>
          <w:sz w:val="24"/>
        </w:rPr>
        <w:t>PC. When you play notes on your MIDI piano, those same notes are simultaneously played on the remote</w:t>
      </w:r>
      <w:r>
        <w:rPr>
          <w:spacing w:val="-21"/>
          <w:w w:val="105"/>
          <w:sz w:val="24"/>
        </w:rPr>
        <w:t xml:space="preserve"> </w:t>
      </w:r>
      <w:r>
        <w:rPr>
          <w:w w:val="105"/>
          <w:sz w:val="24"/>
        </w:rPr>
        <w:t>keyboard</w:t>
      </w:r>
    </w:p>
    <w:p w:rsidR="00EF6423" w:rsidRDefault="00EF6423" w:rsidP="00EF6423">
      <w:pPr>
        <w:pStyle w:val="BodyText"/>
        <w:spacing w:before="8"/>
        <w:rPr>
          <w:sz w:val="23"/>
        </w:rPr>
      </w:pPr>
    </w:p>
    <w:p w:rsidR="00EF6423" w:rsidRDefault="00EF6423" w:rsidP="00EF6423">
      <w:pPr>
        <w:pStyle w:val="BodyText"/>
        <w:spacing w:line="276" w:lineRule="auto"/>
        <w:ind w:left="360" w:right="610"/>
      </w:pPr>
      <w:r>
        <w:t xml:space="preserve">General consensus across the internet: No confirmed solution exists that incorporates audio, video, low latency, and large ensemble performance. Options are available for </w:t>
      </w:r>
      <w:r>
        <w:rPr>
          <w:i/>
        </w:rPr>
        <w:t xml:space="preserve">audio only, </w:t>
      </w:r>
      <w:r>
        <w:t>which require an investment in hardware and internet connection for the best results. Most options are for small ensembles (10 or fewer).</w:t>
      </w:r>
    </w:p>
    <w:p w:rsidR="00EF6423" w:rsidRDefault="00EF6423" w:rsidP="00EF6423">
      <w:pPr>
        <w:pStyle w:val="BodyText"/>
        <w:spacing w:before="7"/>
      </w:pPr>
    </w:p>
    <w:p w:rsidR="00EF6423" w:rsidRDefault="00EF6423" w:rsidP="00EF6423">
      <w:pPr>
        <w:spacing w:before="1"/>
        <w:ind w:left="360"/>
        <w:rPr>
          <w:b/>
          <w:sz w:val="24"/>
        </w:rPr>
      </w:pPr>
      <w:r>
        <w:rPr>
          <w:b/>
          <w:w w:val="105"/>
          <w:sz w:val="24"/>
        </w:rPr>
        <w:t>Platforms, Apps &amp; Software for Recording, Editing and Sharing</w:t>
      </w:r>
    </w:p>
    <w:p w:rsidR="00EF6423" w:rsidRDefault="00EF6423" w:rsidP="00EF6423">
      <w:pPr>
        <w:pStyle w:val="ListParagraph"/>
        <w:numPr>
          <w:ilvl w:val="0"/>
          <w:numId w:val="233"/>
        </w:numPr>
        <w:tabs>
          <w:tab w:val="left" w:pos="1080"/>
          <w:tab w:val="left" w:pos="1081"/>
        </w:tabs>
        <w:spacing w:before="49"/>
        <w:ind w:hanging="361"/>
        <w:rPr>
          <w:sz w:val="24"/>
        </w:rPr>
      </w:pPr>
      <w:r>
        <w:rPr>
          <w:sz w:val="24"/>
        </w:rPr>
        <w:t>Flipgrid</w:t>
      </w:r>
      <w:r>
        <w:rPr>
          <w:color w:val="0000FF"/>
          <w:sz w:val="24"/>
        </w:rPr>
        <w:t xml:space="preserve"> </w:t>
      </w:r>
      <w:hyperlink r:id="rId190">
        <w:r>
          <w:rPr>
            <w:color w:val="0000FF"/>
            <w:sz w:val="24"/>
            <w:u w:val="single" w:color="0000FF"/>
          </w:rPr>
          <w:t>https://info.flipgrid.com</w:t>
        </w:r>
        <w:r>
          <w:rPr>
            <w:color w:val="0000FF"/>
            <w:sz w:val="24"/>
          </w:rPr>
          <w:t xml:space="preserve"> </w:t>
        </w:r>
      </w:hyperlink>
      <w:r>
        <w:rPr>
          <w:sz w:val="24"/>
        </w:rPr>
        <w:t>Cost:</w:t>
      </w:r>
      <w:r>
        <w:rPr>
          <w:spacing w:val="-5"/>
          <w:sz w:val="24"/>
        </w:rPr>
        <w:t xml:space="preserve"> </w:t>
      </w:r>
      <w:r>
        <w:rPr>
          <w:sz w:val="24"/>
        </w:rPr>
        <w:t>FREE</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Screencastify</w:t>
      </w:r>
      <w:r>
        <w:rPr>
          <w:spacing w:val="-11"/>
          <w:w w:val="105"/>
          <w:sz w:val="24"/>
        </w:rPr>
        <w:t xml:space="preserve"> </w:t>
      </w:r>
      <w:r>
        <w:rPr>
          <w:w w:val="105"/>
          <w:sz w:val="24"/>
        </w:rPr>
        <w:t>(FREE</w:t>
      </w:r>
      <w:r>
        <w:rPr>
          <w:spacing w:val="-8"/>
          <w:w w:val="105"/>
          <w:sz w:val="24"/>
        </w:rPr>
        <w:t xml:space="preserve"> </w:t>
      </w:r>
      <w:r>
        <w:rPr>
          <w:w w:val="105"/>
          <w:sz w:val="24"/>
        </w:rPr>
        <w:t>Chrome</w:t>
      </w:r>
      <w:r>
        <w:rPr>
          <w:spacing w:val="-12"/>
          <w:w w:val="105"/>
          <w:sz w:val="24"/>
        </w:rPr>
        <w:t xml:space="preserve"> </w:t>
      </w:r>
      <w:r>
        <w:rPr>
          <w:w w:val="105"/>
          <w:sz w:val="24"/>
        </w:rPr>
        <w:t>app):</w:t>
      </w:r>
      <w:r>
        <w:rPr>
          <w:spacing w:val="-13"/>
          <w:w w:val="105"/>
          <w:sz w:val="24"/>
        </w:rPr>
        <w:t xml:space="preserve"> </w:t>
      </w:r>
      <w:r>
        <w:rPr>
          <w:w w:val="105"/>
          <w:sz w:val="24"/>
        </w:rPr>
        <w:t>Download</w:t>
      </w:r>
      <w:r>
        <w:rPr>
          <w:spacing w:val="-13"/>
          <w:w w:val="105"/>
          <w:sz w:val="24"/>
        </w:rPr>
        <w:t xml:space="preserve"> </w:t>
      </w:r>
      <w:r>
        <w:rPr>
          <w:w w:val="105"/>
          <w:sz w:val="24"/>
        </w:rPr>
        <w:t>using</w:t>
      </w:r>
      <w:r>
        <w:rPr>
          <w:spacing w:val="-8"/>
          <w:w w:val="105"/>
          <w:sz w:val="24"/>
        </w:rPr>
        <w:t xml:space="preserve"> </w:t>
      </w:r>
      <w:r>
        <w:rPr>
          <w:w w:val="105"/>
          <w:sz w:val="24"/>
        </w:rPr>
        <w:t>Google</w:t>
      </w:r>
      <w:r>
        <w:rPr>
          <w:spacing w:val="-12"/>
          <w:w w:val="105"/>
          <w:sz w:val="24"/>
        </w:rPr>
        <w:t xml:space="preserve"> </w:t>
      </w:r>
      <w:r>
        <w:rPr>
          <w:w w:val="105"/>
          <w:sz w:val="24"/>
        </w:rPr>
        <w:t>Chrome</w:t>
      </w:r>
      <w:r>
        <w:rPr>
          <w:spacing w:val="-12"/>
          <w:w w:val="105"/>
          <w:sz w:val="24"/>
        </w:rPr>
        <w:t xml:space="preserve"> </w:t>
      </w:r>
      <w:r>
        <w:rPr>
          <w:w w:val="105"/>
          <w:sz w:val="24"/>
        </w:rPr>
        <w:t>browser</w:t>
      </w:r>
    </w:p>
    <w:p w:rsidR="00EF6423" w:rsidRDefault="00EF6423" w:rsidP="00EF6423">
      <w:pPr>
        <w:pStyle w:val="ListParagraph"/>
        <w:numPr>
          <w:ilvl w:val="1"/>
          <w:numId w:val="233"/>
        </w:numPr>
        <w:tabs>
          <w:tab w:val="left" w:pos="1800"/>
          <w:tab w:val="left" w:pos="1801"/>
        </w:tabs>
        <w:spacing w:before="53"/>
        <w:rPr>
          <w:sz w:val="24"/>
        </w:rPr>
      </w:pPr>
      <w:r>
        <w:rPr>
          <w:w w:val="105"/>
          <w:sz w:val="24"/>
        </w:rPr>
        <w:t>Recording Tutorial:</w:t>
      </w:r>
      <w:r>
        <w:rPr>
          <w:color w:val="0000FF"/>
          <w:spacing w:val="-23"/>
          <w:w w:val="105"/>
          <w:sz w:val="24"/>
        </w:rPr>
        <w:t xml:space="preserve"> </w:t>
      </w:r>
      <w:hyperlink r:id="rId191">
        <w:r>
          <w:rPr>
            <w:color w:val="0000FF"/>
            <w:w w:val="105"/>
            <w:sz w:val="24"/>
            <w:u w:val="single" w:color="0000FF"/>
          </w:rPr>
          <w:t>https://www.youtube.com/embed/ZTzLEAg_kYY</w:t>
        </w:r>
      </w:hyperlink>
      <w:r>
        <w:rPr>
          <w:w w:val="105"/>
          <w:sz w:val="24"/>
        </w:rPr>
        <w:t>?</w:t>
      </w:r>
    </w:p>
    <w:p w:rsidR="00EF6423" w:rsidRDefault="00EF6423" w:rsidP="00EF6423">
      <w:pPr>
        <w:pStyle w:val="BodyText"/>
        <w:spacing w:before="6"/>
        <w:rPr>
          <w:sz w:val="23"/>
        </w:rPr>
      </w:pPr>
    </w:p>
    <w:p w:rsidR="00EF6423" w:rsidRDefault="00EF6423" w:rsidP="00EF6423">
      <w:pPr>
        <w:pStyle w:val="ListParagraph"/>
        <w:numPr>
          <w:ilvl w:val="0"/>
          <w:numId w:val="233"/>
        </w:numPr>
        <w:tabs>
          <w:tab w:val="left" w:pos="1080"/>
          <w:tab w:val="left" w:pos="1081"/>
        </w:tabs>
        <w:spacing w:before="104" w:line="283" w:lineRule="auto"/>
        <w:ind w:right="874"/>
        <w:rPr>
          <w:sz w:val="24"/>
        </w:rPr>
      </w:pPr>
      <w:r>
        <w:rPr>
          <w:w w:val="105"/>
          <w:sz w:val="24"/>
        </w:rPr>
        <w:t>DAW:</w:t>
      </w:r>
      <w:r>
        <w:rPr>
          <w:spacing w:val="-9"/>
          <w:w w:val="105"/>
          <w:sz w:val="24"/>
        </w:rPr>
        <w:t xml:space="preserve"> </w:t>
      </w:r>
      <w:r>
        <w:rPr>
          <w:w w:val="105"/>
          <w:sz w:val="24"/>
        </w:rPr>
        <w:t>Digital</w:t>
      </w:r>
      <w:r>
        <w:rPr>
          <w:spacing w:val="-9"/>
          <w:w w:val="105"/>
          <w:sz w:val="24"/>
        </w:rPr>
        <w:t xml:space="preserve"> </w:t>
      </w:r>
      <w:r>
        <w:rPr>
          <w:w w:val="105"/>
          <w:sz w:val="24"/>
        </w:rPr>
        <w:t>Audio</w:t>
      </w:r>
      <w:r>
        <w:rPr>
          <w:spacing w:val="-6"/>
          <w:w w:val="105"/>
          <w:sz w:val="24"/>
        </w:rPr>
        <w:t xml:space="preserve"> </w:t>
      </w:r>
      <w:r>
        <w:rPr>
          <w:w w:val="105"/>
          <w:sz w:val="24"/>
        </w:rPr>
        <w:t>Workstation</w:t>
      </w:r>
      <w:r>
        <w:rPr>
          <w:spacing w:val="-9"/>
          <w:w w:val="105"/>
          <w:sz w:val="24"/>
        </w:rPr>
        <w:t xml:space="preserve"> </w:t>
      </w:r>
      <w:r>
        <w:rPr>
          <w:w w:val="105"/>
          <w:sz w:val="24"/>
        </w:rPr>
        <w:t>for</w:t>
      </w:r>
      <w:r>
        <w:rPr>
          <w:spacing w:val="-8"/>
          <w:w w:val="105"/>
          <w:sz w:val="24"/>
        </w:rPr>
        <w:t xml:space="preserve"> </w:t>
      </w:r>
      <w:r>
        <w:rPr>
          <w:w w:val="105"/>
          <w:sz w:val="24"/>
        </w:rPr>
        <w:t>recording,</w:t>
      </w:r>
      <w:r>
        <w:rPr>
          <w:spacing w:val="-13"/>
          <w:w w:val="105"/>
          <w:sz w:val="24"/>
        </w:rPr>
        <w:t xml:space="preserve"> </w:t>
      </w:r>
      <w:r>
        <w:rPr>
          <w:w w:val="105"/>
          <w:sz w:val="24"/>
        </w:rPr>
        <w:t>editing</w:t>
      </w:r>
      <w:r>
        <w:rPr>
          <w:spacing w:val="-9"/>
          <w:w w:val="105"/>
          <w:sz w:val="24"/>
        </w:rPr>
        <w:t xml:space="preserve"> </w:t>
      </w:r>
      <w:r>
        <w:rPr>
          <w:w w:val="105"/>
          <w:sz w:val="24"/>
        </w:rPr>
        <w:t>recordings,</w:t>
      </w:r>
      <w:r>
        <w:rPr>
          <w:spacing w:val="-13"/>
          <w:w w:val="105"/>
          <w:sz w:val="24"/>
        </w:rPr>
        <w:t xml:space="preserve"> </w:t>
      </w:r>
      <w:r>
        <w:rPr>
          <w:w w:val="105"/>
          <w:sz w:val="24"/>
        </w:rPr>
        <w:t>and</w:t>
      </w:r>
      <w:r>
        <w:rPr>
          <w:spacing w:val="-7"/>
          <w:w w:val="105"/>
          <w:sz w:val="24"/>
        </w:rPr>
        <w:t xml:space="preserve"> </w:t>
      </w:r>
      <w:r>
        <w:rPr>
          <w:w w:val="105"/>
          <w:sz w:val="24"/>
        </w:rPr>
        <w:t>creating</w:t>
      </w:r>
      <w:r>
        <w:rPr>
          <w:spacing w:val="-8"/>
          <w:w w:val="105"/>
          <w:sz w:val="24"/>
        </w:rPr>
        <w:t xml:space="preserve"> </w:t>
      </w:r>
      <w:r>
        <w:rPr>
          <w:w w:val="105"/>
          <w:sz w:val="24"/>
        </w:rPr>
        <w:t>click</w:t>
      </w:r>
      <w:r>
        <w:rPr>
          <w:spacing w:val="-11"/>
          <w:w w:val="105"/>
          <w:sz w:val="24"/>
        </w:rPr>
        <w:t xml:space="preserve"> </w:t>
      </w:r>
      <w:r>
        <w:rPr>
          <w:w w:val="105"/>
          <w:sz w:val="24"/>
        </w:rPr>
        <w:t>track</w:t>
      </w:r>
      <w:r>
        <w:rPr>
          <w:spacing w:val="-10"/>
          <w:w w:val="105"/>
          <w:sz w:val="24"/>
        </w:rPr>
        <w:t xml:space="preserve"> </w:t>
      </w:r>
      <w:r>
        <w:rPr>
          <w:w w:val="105"/>
          <w:sz w:val="24"/>
        </w:rPr>
        <w:t>for live</w:t>
      </w:r>
      <w:r>
        <w:rPr>
          <w:spacing w:val="-11"/>
          <w:w w:val="105"/>
          <w:sz w:val="24"/>
        </w:rPr>
        <w:t xml:space="preserve"> </w:t>
      </w:r>
      <w:r>
        <w:rPr>
          <w:w w:val="105"/>
          <w:sz w:val="24"/>
        </w:rPr>
        <w:t>performance</w:t>
      </w:r>
    </w:p>
    <w:p w:rsidR="00EF6423" w:rsidRDefault="00EF6423" w:rsidP="00EF6423">
      <w:pPr>
        <w:pStyle w:val="ListParagraph"/>
        <w:numPr>
          <w:ilvl w:val="1"/>
          <w:numId w:val="233"/>
        </w:numPr>
        <w:tabs>
          <w:tab w:val="left" w:pos="1800"/>
          <w:tab w:val="left" w:pos="1801"/>
        </w:tabs>
        <w:spacing w:before="8"/>
        <w:rPr>
          <w:sz w:val="24"/>
        </w:rPr>
      </w:pPr>
      <w:r>
        <w:rPr>
          <w:sz w:val="24"/>
        </w:rPr>
        <w:t>Audacity</w:t>
      </w:r>
      <w:r>
        <w:rPr>
          <w:color w:val="0000FF"/>
          <w:sz w:val="24"/>
        </w:rPr>
        <w:t xml:space="preserve"> </w:t>
      </w:r>
      <w:hyperlink r:id="rId192">
        <w:r>
          <w:rPr>
            <w:color w:val="0000FF"/>
            <w:sz w:val="24"/>
            <w:u w:val="single" w:color="0000FF"/>
          </w:rPr>
          <w:t>https://www.audacityteam.org</w:t>
        </w:r>
        <w:r>
          <w:rPr>
            <w:color w:val="0000FF"/>
            <w:sz w:val="24"/>
          </w:rPr>
          <w:t xml:space="preserve"> </w:t>
        </w:r>
      </w:hyperlink>
      <w:r>
        <w:rPr>
          <w:sz w:val="24"/>
        </w:rPr>
        <w:t>Cost:</w:t>
      </w:r>
      <w:r>
        <w:rPr>
          <w:spacing w:val="-11"/>
          <w:sz w:val="24"/>
        </w:rPr>
        <w:t xml:space="preserve"> </w:t>
      </w:r>
      <w:r>
        <w:rPr>
          <w:sz w:val="24"/>
        </w:rPr>
        <w:t>FREE</w:t>
      </w:r>
    </w:p>
    <w:p w:rsidR="00EF6423" w:rsidRDefault="00EF6423" w:rsidP="00EF6423">
      <w:pPr>
        <w:pStyle w:val="ListParagraph"/>
        <w:numPr>
          <w:ilvl w:val="1"/>
          <w:numId w:val="233"/>
        </w:numPr>
        <w:tabs>
          <w:tab w:val="left" w:pos="1800"/>
          <w:tab w:val="left" w:pos="1801"/>
        </w:tabs>
        <w:spacing w:before="58"/>
        <w:rPr>
          <w:sz w:val="24"/>
        </w:rPr>
      </w:pPr>
      <w:r>
        <w:rPr>
          <w:w w:val="105"/>
          <w:sz w:val="24"/>
        </w:rPr>
        <w:t>Reaper</w:t>
      </w:r>
      <w:r>
        <w:rPr>
          <w:color w:val="0000FF"/>
          <w:spacing w:val="-10"/>
          <w:w w:val="105"/>
          <w:sz w:val="24"/>
        </w:rPr>
        <w:t xml:space="preserve"> </w:t>
      </w:r>
      <w:hyperlink r:id="rId193">
        <w:r>
          <w:rPr>
            <w:color w:val="0000FF"/>
            <w:w w:val="105"/>
            <w:sz w:val="24"/>
            <w:u w:val="single" w:color="0000FF"/>
          </w:rPr>
          <w:t>https://www.reaper.fm</w:t>
        </w:r>
        <w:r>
          <w:rPr>
            <w:color w:val="0000FF"/>
            <w:spacing w:val="-10"/>
            <w:w w:val="105"/>
            <w:sz w:val="24"/>
          </w:rPr>
          <w:t xml:space="preserve"> </w:t>
        </w:r>
      </w:hyperlink>
      <w:r>
        <w:rPr>
          <w:w w:val="105"/>
          <w:sz w:val="24"/>
        </w:rPr>
        <w:t>Cost:</w:t>
      </w:r>
      <w:r>
        <w:rPr>
          <w:spacing w:val="-8"/>
          <w:w w:val="105"/>
          <w:sz w:val="24"/>
        </w:rPr>
        <w:t xml:space="preserve"> </w:t>
      </w:r>
      <w:r>
        <w:rPr>
          <w:w w:val="105"/>
          <w:sz w:val="24"/>
        </w:rPr>
        <w:t>$60,</w:t>
      </w:r>
      <w:r>
        <w:rPr>
          <w:spacing w:val="-10"/>
          <w:w w:val="105"/>
          <w:sz w:val="24"/>
        </w:rPr>
        <w:t xml:space="preserve"> </w:t>
      </w:r>
      <w:r>
        <w:rPr>
          <w:w w:val="105"/>
          <w:sz w:val="24"/>
        </w:rPr>
        <w:t>but</w:t>
      </w:r>
      <w:r>
        <w:rPr>
          <w:spacing w:val="-17"/>
          <w:w w:val="105"/>
          <w:sz w:val="24"/>
        </w:rPr>
        <w:t xml:space="preserve"> </w:t>
      </w:r>
      <w:r>
        <w:rPr>
          <w:w w:val="105"/>
          <w:sz w:val="24"/>
        </w:rPr>
        <w:t>unlimited</w:t>
      </w:r>
      <w:r>
        <w:rPr>
          <w:spacing w:val="-9"/>
          <w:w w:val="105"/>
          <w:sz w:val="24"/>
        </w:rPr>
        <w:t xml:space="preserve"> </w:t>
      </w:r>
      <w:r>
        <w:rPr>
          <w:w w:val="105"/>
          <w:sz w:val="24"/>
        </w:rPr>
        <w:t>FREE</w:t>
      </w:r>
      <w:r>
        <w:rPr>
          <w:spacing w:val="-9"/>
          <w:w w:val="105"/>
          <w:sz w:val="24"/>
        </w:rPr>
        <w:t xml:space="preserve"> </w:t>
      </w:r>
      <w:r>
        <w:rPr>
          <w:w w:val="105"/>
          <w:sz w:val="24"/>
        </w:rPr>
        <w:t>trial</w:t>
      </w:r>
    </w:p>
    <w:p w:rsidR="00EF6423" w:rsidRDefault="00EF6423" w:rsidP="00EF6423">
      <w:pPr>
        <w:pStyle w:val="ListParagraph"/>
        <w:numPr>
          <w:ilvl w:val="1"/>
          <w:numId w:val="233"/>
        </w:numPr>
        <w:tabs>
          <w:tab w:val="left" w:pos="1800"/>
          <w:tab w:val="left" w:pos="1801"/>
        </w:tabs>
        <w:spacing w:before="63"/>
        <w:rPr>
          <w:sz w:val="24"/>
        </w:rPr>
      </w:pPr>
      <w:r>
        <w:rPr>
          <w:sz w:val="24"/>
        </w:rPr>
        <w:t>Logic ProX</w:t>
      </w:r>
      <w:r>
        <w:rPr>
          <w:color w:val="0000FF"/>
          <w:sz w:val="24"/>
        </w:rPr>
        <w:t xml:space="preserve"> </w:t>
      </w:r>
      <w:hyperlink r:id="rId194">
        <w:r>
          <w:rPr>
            <w:color w:val="0000FF"/>
            <w:sz w:val="24"/>
            <w:u w:val="single" w:color="0000FF"/>
          </w:rPr>
          <w:t>https://apple.com/logic-pro</w:t>
        </w:r>
        <w:r>
          <w:rPr>
            <w:color w:val="0000FF"/>
            <w:sz w:val="24"/>
          </w:rPr>
          <w:t xml:space="preserve"> </w:t>
        </w:r>
      </w:hyperlink>
      <w:r>
        <w:rPr>
          <w:sz w:val="24"/>
        </w:rPr>
        <w:t>Cost:</w:t>
      </w:r>
      <w:r>
        <w:rPr>
          <w:spacing w:val="-22"/>
          <w:sz w:val="24"/>
        </w:rPr>
        <w:t xml:space="preserve"> </w:t>
      </w:r>
      <w:r>
        <w:rPr>
          <w:sz w:val="24"/>
        </w:rPr>
        <w:t>$200</w:t>
      </w:r>
    </w:p>
    <w:p w:rsidR="00EF6423" w:rsidRDefault="00EF6423" w:rsidP="00EF6423">
      <w:pPr>
        <w:pStyle w:val="ListParagraph"/>
        <w:numPr>
          <w:ilvl w:val="2"/>
          <w:numId w:val="233"/>
        </w:numPr>
        <w:tabs>
          <w:tab w:val="left" w:pos="2520"/>
          <w:tab w:val="left" w:pos="2521"/>
        </w:tabs>
        <w:spacing w:before="49" w:line="283" w:lineRule="auto"/>
        <w:ind w:right="911"/>
        <w:rPr>
          <w:sz w:val="24"/>
        </w:rPr>
      </w:pPr>
      <w:r>
        <w:rPr>
          <w:w w:val="105"/>
          <w:sz w:val="24"/>
        </w:rPr>
        <w:t>ProApps</w:t>
      </w:r>
      <w:r>
        <w:rPr>
          <w:spacing w:val="-12"/>
          <w:w w:val="105"/>
          <w:sz w:val="24"/>
        </w:rPr>
        <w:t xml:space="preserve"> </w:t>
      </w:r>
      <w:r>
        <w:rPr>
          <w:w w:val="105"/>
          <w:sz w:val="24"/>
        </w:rPr>
        <w:t>for</w:t>
      </w:r>
      <w:r>
        <w:rPr>
          <w:spacing w:val="-12"/>
          <w:w w:val="105"/>
          <w:sz w:val="24"/>
        </w:rPr>
        <w:t xml:space="preserve"> </w:t>
      </w:r>
      <w:r>
        <w:rPr>
          <w:w w:val="105"/>
          <w:sz w:val="24"/>
        </w:rPr>
        <w:t>Education</w:t>
      </w:r>
      <w:r>
        <w:rPr>
          <w:spacing w:val="-7"/>
          <w:w w:val="105"/>
          <w:sz w:val="24"/>
        </w:rPr>
        <w:t xml:space="preserve"> </w:t>
      </w:r>
      <w:r>
        <w:rPr>
          <w:w w:val="105"/>
          <w:sz w:val="24"/>
        </w:rPr>
        <w:t>$199</w:t>
      </w:r>
      <w:r>
        <w:rPr>
          <w:spacing w:val="-7"/>
          <w:w w:val="105"/>
          <w:sz w:val="24"/>
        </w:rPr>
        <w:t xml:space="preserve"> </w:t>
      </w:r>
      <w:r>
        <w:rPr>
          <w:w w:val="105"/>
          <w:sz w:val="24"/>
        </w:rPr>
        <w:t>includes</w:t>
      </w:r>
      <w:r>
        <w:rPr>
          <w:spacing w:val="-6"/>
          <w:w w:val="105"/>
          <w:sz w:val="24"/>
        </w:rPr>
        <w:t xml:space="preserve"> </w:t>
      </w:r>
      <w:r>
        <w:rPr>
          <w:w w:val="105"/>
          <w:sz w:val="24"/>
        </w:rPr>
        <w:t>Final</w:t>
      </w:r>
      <w:r>
        <w:rPr>
          <w:spacing w:val="-8"/>
          <w:w w:val="105"/>
          <w:sz w:val="24"/>
        </w:rPr>
        <w:t xml:space="preserve"> </w:t>
      </w:r>
      <w:r>
        <w:rPr>
          <w:w w:val="105"/>
          <w:sz w:val="24"/>
        </w:rPr>
        <w:t>Cut</w:t>
      </w:r>
      <w:r>
        <w:rPr>
          <w:spacing w:val="-9"/>
          <w:w w:val="105"/>
          <w:sz w:val="24"/>
        </w:rPr>
        <w:t xml:space="preserve"> </w:t>
      </w:r>
      <w:r>
        <w:rPr>
          <w:w w:val="105"/>
          <w:sz w:val="24"/>
        </w:rPr>
        <w:t>(video)</w:t>
      </w:r>
      <w:r>
        <w:rPr>
          <w:spacing w:val="-10"/>
          <w:w w:val="105"/>
          <w:sz w:val="24"/>
        </w:rPr>
        <w:t xml:space="preserve"> </w:t>
      </w:r>
      <w:r>
        <w:rPr>
          <w:w w:val="105"/>
          <w:sz w:val="24"/>
        </w:rPr>
        <w:t>for</w:t>
      </w:r>
      <w:r>
        <w:rPr>
          <w:spacing w:val="-7"/>
          <w:w w:val="105"/>
          <w:sz w:val="24"/>
        </w:rPr>
        <w:t xml:space="preserve"> </w:t>
      </w:r>
      <w:r>
        <w:rPr>
          <w:w w:val="105"/>
          <w:sz w:val="24"/>
        </w:rPr>
        <w:t>Virtual</w:t>
      </w:r>
      <w:r>
        <w:rPr>
          <w:spacing w:val="-8"/>
          <w:w w:val="105"/>
          <w:sz w:val="24"/>
        </w:rPr>
        <w:t xml:space="preserve"> </w:t>
      </w:r>
      <w:r>
        <w:rPr>
          <w:w w:val="105"/>
          <w:sz w:val="24"/>
        </w:rPr>
        <w:t>Choir</w:t>
      </w:r>
      <w:r>
        <w:rPr>
          <w:spacing w:val="-7"/>
          <w:w w:val="105"/>
          <w:sz w:val="24"/>
        </w:rPr>
        <w:t xml:space="preserve"> </w:t>
      </w:r>
      <w:r>
        <w:rPr>
          <w:w w:val="105"/>
          <w:sz w:val="24"/>
        </w:rPr>
        <w:t>editing purposes</w:t>
      </w:r>
    </w:p>
    <w:p w:rsidR="00EF6423" w:rsidRDefault="00EF6423" w:rsidP="00EF6423">
      <w:pPr>
        <w:pStyle w:val="ListParagraph"/>
        <w:numPr>
          <w:ilvl w:val="1"/>
          <w:numId w:val="233"/>
        </w:numPr>
        <w:tabs>
          <w:tab w:val="left" w:pos="1800"/>
          <w:tab w:val="left" w:pos="1801"/>
        </w:tabs>
        <w:spacing w:before="3"/>
        <w:rPr>
          <w:sz w:val="24"/>
        </w:rPr>
      </w:pPr>
      <w:r>
        <w:rPr>
          <w:w w:val="105"/>
          <w:sz w:val="24"/>
        </w:rPr>
        <w:t>Ableton</w:t>
      </w:r>
      <w:r>
        <w:rPr>
          <w:spacing w:val="-12"/>
          <w:w w:val="105"/>
          <w:sz w:val="24"/>
        </w:rPr>
        <w:t xml:space="preserve"> </w:t>
      </w:r>
      <w:r>
        <w:rPr>
          <w:w w:val="105"/>
          <w:sz w:val="24"/>
        </w:rPr>
        <w:t>Live</w:t>
      </w:r>
      <w:r>
        <w:rPr>
          <w:color w:val="0000FF"/>
          <w:spacing w:val="-12"/>
          <w:w w:val="105"/>
          <w:sz w:val="24"/>
        </w:rPr>
        <w:t xml:space="preserve"> </w:t>
      </w:r>
      <w:hyperlink r:id="rId195">
        <w:r>
          <w:rPr>
            <w:color w:val="0000FF"/>
            <w:w w:val="105"/>
            <w:sz w:val="24"/>
            <w:u w:val="single" w:color="0000FF"/>
          </w:rPr>
          <w:t>https://www.ableton.com/en/</w:t>
        </w:r>
        <w:r>
          <w:rPr>
            <w:color w:val="0000FF"/>
            <w:spacing w:val="-14"/>
            <w:w w:val="105"/>
            <w:sz w:val="24"/>
          </w:rPr>
          <w:t xml:space="preserve"> </w:t>
        </w:r>
      </w:hyperlink>
      <w:r>
        <w:rPr>
          <w:w w:val="105"/>
          <w:sz w:val="24"/>
        </w:rPr>
        <w:t>Cost:</w:t>
      </w:r>
      <w:r>
        <w:rPr>
          <w:spacing w:val="-10"/>
          <w:w w:val="105"/>
          <w:sz w:val="24"/>
        </w:rPr>
        <w:t xml:space="preserve"> </w:t>
      </w:r>
      <w:r>
        <w:rPr>
          <w:w w:val="105"/>
          <w:sz w:val="24"/>
        </w:rPr>
        <w:t>$269</w:t>
      </w:r>
      <w:r>
        <w:rPr>
          <w:spacing w:val="-16"/>
          <w:w w:val="105"/>
          <w:sz w:val="24"/>
        </w:rPr>
        <w:t xml:space="preserve"> </w:t>
      </w:r>
      <w:r>
        <w:rPr>
          <w:w w:val="105"/>
          <w:sz w:val="24"/>
        </w:rPr>
        <w:t>Education</w:t>
      </w:r>
      <w:r>
        <w:rPr>
          <w:spacing w:val="-11"/>
          <w:w w:val="105"/>
          <w:sz w:val="24"/>
        </w:rPr>
        <w:t xml:space="preserve"> </w:t>
      </w:r>
      <w:r>
        <w:rPr>
          <w:w w:val="105"/>
          <w:sz w:val="24"/>
        </w:rPr>
        <w:t>pricing</w:t>
      </w:r>
    </w:p>
    <w:p w:rsidR="00EF6423" w:rsidRDefault="00EF6423" w:rsidP="00EF6423">
      <w:pPr>
        <w:pStyle w:val="ListParagraph"/>
        <w:numPr>
          <w:ilvl w:val="1"/>
          <w:numId w:val="233"/>
        </w:numPr>
        <w:tabs>
          <w:tab w:val="left" w:pos="1800"/>
          <w:tab w:val="left" w:pos="1801"/>
        </w:tabs>
        <w:spacing w:before="63" w:line="283" w:lineRule="auto"/>
        <w:ind w:right="735"/>
        <w:rPr>
          <w:sz w:val="24"/>
        </w:rPr>
      </w:pPr>
      <w:r>
        <w:rPr>
          <w:w w:val="105"/>
          <w:sz w:val="24"/>
        </w:rPr>
        <w:t>NOTE:</w:t>
      </w:r>
      <w:r>
        <w:rPr>
          <w:spacing w:val="-5"/>
          <w:w w:val="105"/>
          <w:sz w:val="24"/>
        </w:rPr>
        <w:t xml:space="preserve"> </w:t>
      </w:r>
      <w:r>
        <w:rPr>
          <w:w w:val="105"/>
          <w:sz w:val="24"/>
        </w:rPr>
        <w:t>Recording</w:t>
      </w:r>
      <w:r>
        <w:rPr>
          <w:spacing w:val="-10"/>
          <w:w w:val="105"/>
          <w:sz w:val="24"/>
        </w:rPr>
        <w:t xml:space="preserve"> </w:t>
      </w:r>
      <w:r>
        <w:rPr>
          <w:w w:val="105"/>
          <w:sz w:val="24"/>
        </w:rPr>
        <w:t>may</w:t>
      </w:r>
      <w:r>
        <w:rPr>
          <w:spacing w:val="-8"/>
          <w:w w:val="105"/>
          <w:sz w:val="24"/>
        </w:rPr>
        <w:t xml:space="preserve"> </w:t>
      </w:r>
      <w:r>
        <w:rPr>
          <w:w w:val="105"/>
          <w:sz w:val="24"/>
        </w:rPr>
        <w:t>have</w:t>
      </w:r>
      <w:r>
        <w:rPr>
          <w:spacing w:val="-8"/>
          <w:w w:val="105"/>
          <w:sz w:val="24"/>
        </w:rPr>
        <w:t xml:space="preserve"> </w:t>
      </w:r>
      <w:r>
        <w:rPr>
          <w:w w:val="105"/>
          <w:sz w:val="24"/>
        </w:rPr>
        <w:t>to</w:t>
      </w:r>
      <w:r>
        <w:rPr>
          <w:spacing w:val="-4"/>
          <w:w w:val="105"/>
          <w:sz w:val="24"/>
        </w:rPr>
        <w:t xml:space="preserve"> </w:t>
      </w:r>
      <w:r>
        <w:rPr>
          <w:w w:val="105"/>
          <w:sz w:val="24"/>
        </w:rPr>
        <w:t>be</w:t>
      </w:r>
      <w:r>
        <w:rPr>
          <w:spacing w:val="-14"/>
          <w:w w:val="105"/>
          <w:sz w:val="24"/>
        </w:rPr>
        <w:t xml:space="preserve"> </w:t>
      </w:r>
      <w:r>
        <w:rPr>
          <w:w w:val="105"/>
          <w:sz w:val="24"/>
        </w:rPr>
        <w:t>done</w:t>
      </w:r>
      <w:r>
        <w:rPr>
          <w:spacing w:val="-9"/>
          <w:w w:val="105"/>
          <w:sz w:val="24"/>
        </w:rPr>
        <w:t xml:space="preserve"> </w:t>
      </w:r>
      <w:r>
        <w:rPr>
          <w:w w:val="105"/>
          <w:sz w:val="24"/>
        </w:rPr>
        <w:t>remotely</w:t>
      </w:r>
      <w:r>
        <w:rPr>
          <w:spacing w:val="-7"/>
          <w:w w:val="105"/>
          <w:sz w:val="24"/>
        </w:rPr>
        <w:t xml:space="preserve"> </w:t>
      </w:r>
      <w:r>
        <w:rPr>
          <w:w w:val="105"/>
          <w:sz w:val="24"/>
        </w:rPr>
        <w:t>or</w:t>
      </w:r>
      <w:r>
        <w:rPr>
          <w:spacing w:val="-6"/>
          <w:w w:val="105"/>
          <w:sz w:val="24"/>
        </w:rPr>
        <w:t xml:space="preserve"> </w:t>
      </w:r>
      <w:r>
        <w:rPr>
          <w:w w:val="105"/>
          <w:sz w:val="24"/>
        </w:rPr>
        <w:t>in</w:t>
      </w:r>
      <w:r>
        <w:rPr>
          <w:spacing w:val="-6"/>
          <w:w w:val="105"/>
          <w:sz w:val="24"/>
        </w:rPr>
        <w:t xml:space="preserve"> </w:t>
      </w:r>
      <w:r>
        <w:rPr>
          <w:w w:val="105"/>
          <w:sz w:val="24"/>
        </w:rPr>
        <w:t>multiple</w:t>
      </w:r>
      <w:r>
        <w:rPr>
          <w:spacing w:val="-8"/>
          <w:w w:val="105"/>
          <w:sz w:val="24"/>
        </w:rPr>
        <w:t xml:space="preserve"> </w:t>
      </w:r>
      <w:r>
        <w:rPr>
          <w:w w:val="105"/>
          <w:sz w:val="24"/>
        </w:rPr>
        <w:t>small</w:t>
      </w:r>
      <w:r>
        <w:rPr>
          <w:spacing w:val="-7"/>
          <w:w w:val="105"/>
          <w:sz w:val="24"/>
        </w:rPr>
        <w:t xml:space="preserve"> </w:t>
      </w:r>
      <w:r>
        <w:rPr>
          <w:w w:val="105"/>
          <w:sz w:val="24"/>
        </w:rPr>
        <w:t>groups</w:t>
      </w:r>
      <w:r>
        <w:rPr>
          <w:spacing w:val="-5"/>
          <w:w w:val="105"/>
          <w:sz w:val="24"/>
        </w:rPr>
        <w:t xml:space="preserve"> </w:t>
      </w:r>
      <w:r>
        <w:rPr>
          <w:w w:val="105"/>
          <w:sz w:val="24"/>
        </w:rPr>
        <w:t>synced.</w:t>
      </w:r>
      <w:r>
        <w:rPr>
          <w:spacing w:val="-11"/>
          <w:w w:val="105"/>
          <w:sz w:val="24"/>
        </w:rPr>
        <w:t xml:space="preserve"> </w:t>
      </w:r>
      <w:r>
        <w:rPr>
          <w:w w:val="105"/>
          <w:sz w:val="24"/>
        </w:rPr>
        <w:t>Use DAW</w:t>
      </w:r>
      <w:r>
        <w:rPr>
          <w:spacing w:val="-8"/>
          <w:w w:val="105"/>
          <w:sz w:val="24"/>
        </w:rPr>
        <w:t xml:space="preserve"> </w:t>
      </w:r>
      <w:r>
        <w:rPr>
          <w:w w:val="105"/>
          <w:sz w:val="24"/>
        </w:rPr>
        <w:t>to</w:t>
      </w:r>
      <w:r>
        <w:rPr>
          <w:spacing w:val="-10"/>
          <w:w w:val="105"/>
          <w:sz w:val="24"/>
        </w:rPr>
        <w:t xml:space="preserve"> </w:t>
      </w:r>
      <w:r>
        <w:rPr>
          <w:w w:val="105"/>
          <w:sz w:val="24"/>
        </w:rPr>
        <w:t>sync</w:t>
      </w:r>
      <w:r>
        <w:rPr>
          <w:spacing w:val="-9"/>
          <w:w w:val="105"/>
          <w:sz w:val="24"/>
        </w:rPr>
        <w:t xml:space="preserve"> </w:t>
      </w:r>
      <w:r>
        <w:rPr>
          <w:w w:val="105"/>
          <w:sz w:val="24"/>
        </w:rPr>
        <w:t>click</w:t>
      </w:r>
      <w:r>
        <w:rPr>
          <w:spacing w:val="-8"/>
          <w:w w:val="105"/>
          <w:sz w:val="24"/>
        </w:rPr>
        <w:t xml:space="preserve"> </w:t>
      </w:r>
      <w:r>
        <w:rPr>
          <w:w w:val="105"/>
          <w:sz w:val="24"/>
        </w:rPr>
        <w:t>tracks</w:t>
      </w:r>
      <w:r>
        <w:rPr>
          <w:spacing w:val="-6"/>
          <w:w w:val="105"/>
          <w:sz w:val="24"/>
        </w:rPr>
        <w:t xml:space="preserve"> </w:t>
      </w:r>
      <w:r>
        <w:rPr>
          <w:w w:val="105"/>
          <w:sz w:val="24"/>
        </w:rPr>
        <w:t>for</w:t>
      </w:r>
      <w:r>
        <w:rPr>
          <w:spacing w:val="-7"/>
          <w:w w:val="105"/>
          <w:sz w:val="24"/>
        </w:rPr>
        <w:t xml:space="preserve"> </w:t>
      </w:r>
      <w:r>
        <w:rPr>
          <w:w w:val="105"/>
          <w:sz w:val="24"/>
        </w:rPr>
        <w:t>conductor</w:t>
      </w:r>
      <w:r>
        <w:rPr>
          <w:spacing w:val="-6"/>
          <w:w w:val="105"/>
          <w:sz w:val="24"/>
        </w:rPr>
        <w:t xml:space="preserve"> </w:t>
      </w:r>
      <w:r>
        <w:rPr>
          <w:w w:val="105"/>
          <w:sz w:val="24"/>
        </w:rPr>
        <w:t>in</w:t>
      </w:r>
      <w:r>
        <w:rPr>
          <w:spacing w:val="-7"/>
          <w:w w:val="105"/>
          <w:sz w:val="24"/>
        </w:rPr>
        <w:t xml:space="preserve"> </w:t>
      </w:r>
      <w:r>
        <w:rPr>
          <w:w w:val="105"/>
          <w:sz w:val="24"/>
        </w:rPr>
        <w:t>live</w:t>
      </w:r>
      <w:r>
        <w:rPr>
          <w:spacing w:val="-10"/>
          <w:w w:val="105"/>
          <w:sz w:val="24"/>
        </w:rPr>
        <w:t xml:space="preserve"> </w:t>
      </w:r>
      <w:r>
        <w:rPr>
          <w:w w:val="105"/>
          <w:sz w:val="24"/>
        </w:rPr>
        <w:t>performance,</w:t>
      </w:r>
      <w:r>
        <w:rPr>
          <w:spacing w:val="-6"/>
          <w:w w:val="105"/>
          <w:sz w:val="24"/>
        </w:rPr>
        <w:t xml:space="preserve"> </w:t>
      </w:r>
      <w:r>
        <w:rPr>
          <w:w w:val="105"/>
          <w:sz w:val="24"/>
        </w:rPr>
        <w:t>with</w:t>
      </w:r>
      <w:r>
        <w:rPr>
          <w:spacing w:val="-5"/>
          <w:w w:val="105"/>
          <w:sz w:val="24"/>
        </w:rPr>
        <w:t xml:space="preserve"> </w:t>
      </w:r>
      <w:r>
        <w:rPr>
          <w:w w:val="105"/>
          <w:sz w:val="24"/>
        </w:rPr>
        <w:t>ear</w:t>
      </w:r>
      <w:r>
        <w:rPr>
          <w:spacing w:val="-7"/>
          <w:w w:val="105"/>
          <w:sz w:val="24"/>
        </w:rPr>
        <w:t xml:space="preserve"> </w:t>
      </w:r>
      <w:r>
        <w:rPr>
          <w:w w:val="105"/>
          <w:sz w:val="24"/>
        </w:rPr>
        <w:t>monitor.</w:t>
      </w:r>
    </w:p>
    <w:p w:rsidR="00EF6423" w:rsidRDefault="00EF6423" w:rsidP="00EF6423">
      <w:pPr>
        <w:pStyle w:val="ListParagraph"/>
        <w:numPr>
          <w:ilvl w:val="2"/>
          <w:numId w:val="233"/>
        </w:numPr>
        <w:tabs>
          <w:tab w:val="left" w:pos="2520"/>
          <w:tab w:val="left" w:pos="2521"/>
        </w:tabs>
        <w:spacing w:line="275" w:lineRule="exact"/>
        <w:rPr>
          <w:sz w:val="24"/>
        </w:rPr>
      </w:pPr>
      <w:r>
        <w:rPr>
          <w:w w:val="105"/>
          <w:sz w:val="24"/>
        </w:rPr>
        <w:t>How</w:t>
      </w:r>
      <w:r>
        <w:rPr>
          <w:spacing w:val="-11"/>
          <w:w w:val="105"/>
          <w:sz w:val="24"/>
        </w:rPr>
        <w:t xml:space="preserve"> </w:t>
      </w:r>
      <w:r>
        <w:rPr>
          <w:w w:val="105"/>
          <w:sz w:val="24"/>
        </w:rPr>
        <w:t>To</w:t>
      </w:r>
      <w:r>
        <w:rPr>
          <w:spacing w:val="-11"/>
          <w:w w:val="105"/>
          <w:sz w:val="24"/>
        </w:rPr>
        <w:t xml:space="preserve"> </w:t>
      </w:r>
      <w:r>
        <w:rPr>
          <w:w w:val="105"/>
          <w:sz w:val="24"/>
        </w:rPr>
        <w:t>Set</w:t>
      </w:r>
      <w:r>
        <w:rPr>
          <w:spacing w:val="-11"/>
          <w:w w:val="105"/>
          <w:sz w:val="24"/>
        </w:rPr>
        <w:t xml:space="preserve"> </w:t>
      </w:r>
      <w:r>
        <w:rPr>
          <w:w w:val="105"/>
          <w:sz w:val="24"/>
        </w:rPr>
        <w:t>Up</w:t>
      </w:r>
      <w:r>
        <w:rPr>
          <w:spacing w:val="-8"/>
          <w:w w:val="105"/>
          <w:sz w:val="24"/>
        </w:rPr>
        <w:t xml:space="preserve"> </w:t>
      </w:r>
      <w:r>
        <w:rPr>
          <w:w w:val="105"/>
          <w:sz w:val="24"/>
        </w:rPr>
        <w:t>In</w:t>
      </w:r>
      <w:r>
        <w:rPr>
          <w:spacing w:val="-8"/>
          <w:w w:val="105"/>
          <w:sz w:val="24"/>
        </w:rPr>
        <w:t xml:space="preserve"> </w:t>
      </w:r>
      <w:r>
        <w:rPr>
          <w:w w:val="105"/>
          <w:sz w:val="24"/>
        </w:rPr>
        <w:t>Ear</w:t>
      </w:r>
      <w:r>
        <w:rPr>
          <w:spacing w:val="-14"/>
          <w:w w:val="105"/>
          <w:sz w:val="24"/>
        </w:rPr>
        <w:t xml:space="preserve"> </w:t>
      </w:r>
      <w:r>
        <w:rPr>
          <w:w w:val="105"/>
          <w:sz w:val="24"/>
        </w:rPr>
        <w:t>Monitors</w:t>
      </w:r>
      <w:r>
        <w:rPr>
          <w:spacing w:val="-12"/>
          <w:w w:val="105"/>
          <w:sz w:val="24"/>
        </w:rPr>
        <w:t xml:space="preserve"> </w:t>
      </w:r>
      <w:r>
        <w:rPr>
          <w:w w:val="105"/>
          <w:sz w:val="24"/>
        </w:rPr>
        <w:t>on</w:t>
      </w:r>
      <w:r>
        <w:rPr>
          <w:spacing w:val="-8"/>
          <w:w w:val="105"/>
          <w:sz w:val="24"/>
        </w:rPr>
        <w:t xml:space="preserve"> </w:t>
      </w:r>
      <w:r>
        <w:rPr>
          <w:w w:val="105"/>
          <w:sz w:val="24"/>
        </w:rPr>
        <w:t>a</w:t>
      </w:r>
      <w:r>
        <w:rPr>
          <w:spacing w:val="-12"/>
          <w:w w:val="105"/>
          <w:sz w:val="24"/>
        </w:rPr>
        <w:t xml:space="preserve"> </w:t>
      </w:r>
      <w:r>
        <w:rPr>
          <w:w w:val="105"/>
          <w:sz w:val="24"/>
        </w:rPr>
        <w:t>Budget</w:t>
      </w:r>
    </w:p>
    <w:p w:rsidR="00EF6423" w:rsidRDefault="00EF6423" w:rsidP="00EF6423">
      <w:pPr>
        <w:pStyle w:val="BodyText"/>
        <w:spacing w:before="39"/>
        <w:ind w:left="1801"/>
      </w:pPr>
      <w:hyperlink r:id="rId196">
        <w:r>
          <w:rPr>
            <w:color w:val="0000FF"/>
            <w:u w:val="single" w:color="0000FF"/>
          </w:rPr>
          <w:t>https://www.youtube.com/watch?v=t_VrZ_mN_aQ</w:t>
        </w:r>
      </w:hyperlink>
    </w:p>
    <w:p w:rsidR="00EF6423" w:rsidRDefault="00EF6423" w:rsidP="00EF6423">
      <w:p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33"/>
        </w:numPr>
        <w:tabs>
          <w:tab w:val="left" w:pos="1080"/>
          <w:tab w:val="left" w:pos="1081"/>
        </w:tabs>
        <w:spacing w:before="104"/>
        <w:ind w:hanging="361"/>
        <w:rPr>
          <w:sz w:val="24"/>
        </w:rPr>
      </w:pPr>
      <w:r>
        <w:rPr>
          <w:w w:val="105"/>
          <w:sz w:val="24"/>
        </w:rPr>
        <w:t>Sharing</w:t>
      </w:r>
      <w:r>
        <w:rPr>
          <w:spacing w:val="-8"/>
          <w:w w:val="105"/>
          <w:sz w:val="24"/>
        </w:rPr>
        <w:t xml:space="preserve"> </w:t>
      </w:r>
      <w:r>
        <w:rPr>
          <w:w w:val="105"/>
          <w:sz w:val="24"/>
        </w:rPr>
        <w:t>Platforms</w:t>
      </w:r>
    </w:p>
    <w:p w:rsidR="00EF6423" w:rsidRDefault="00EF6423" w:rsidP="00EF6423">
      <w:pPr>
        <w:pStyle w:val="ListParagraph"/>
        <w:numPr>
          <w:ilvl w:val="1"/>
          <w:numId w:val="233"/>
        </w:numPr>
        <w:tabs>
          <w:tab w:val="left" w:pos="1800"/>
          <w:tab w:val="left" w:pos="1801"/>
        </w:tabs>
        <w:spacing w:before="58"/>
        <w:rPr>
          <w:sz w:val="24"/>
        </w:rPr>
      </w:pPr>
      <w:r>
        <w:rPr>
          <w:sz w:val="24"/>
        </w:rPr>
        <w:t>WhatsApp</w:t>
      </w:r>
      <w:r>
        <w:rPr>
          <w:color w:val="0000FF"/>
          <w:sz w:val="24"/>
        </w:rPr>
        <w:t xml:space="preserve"> </w:t>
      </w:r>
      <w:hyperlink r:id="rId197">
        <w:r>
          <w:rPr>
            <w:color w:val="0000FF"/>
            <w:sz w:val="24"/>
            <w:u w:val="single" w:color="0000FF"/>
          </w:rPr>
          <w:t>https://www.whatsapp.com</w:t>
        </w:r>
        <w:r>
          <w:rPr>
            <w:color w:val="0000FF"/>
            <w:sz w:val="24"/>
          </w:rPr>
          <w:t xml:space="preserve"> </w:t>
        </w:r>
      </w:hyperlink>
      <w:r>
        <w:rPr>
          <w:sz w:val="24"/>
        </w:rPr>
        <w:t>Cost:</w:t>
      </w:r>
      <w:r>
        <w:rPr>
          <w:spacing w:val="-17"/>
          <w:sz w:val="24"/>
        </w:rPr>
        <w:t xml:space="preserve"> </w:t>
      </w:r>
      <w:r>
        <w:rPr>
          <w:sz w:val="24"/>
        </w:rPr>
        <w:t>FREE</w:t>
      </w:r>
    </w:p>
    <w:p w:rsidR="00EF6423" w:rsidRDefault="00EF6423" w:rsidP="00EF6423">
      <w:pPr>
        <w:pStyle w:val="ListParagraph"/>
        <w:numPr>
          <w:ilvl w:val="2"/>
          <w:numId w:val="233"/>
        </w:numPr>
        <w:tabs>
          <w:tab w:val="left" w:pos="2520"/>
          <w:tab w:val="left" w:pos="2521"/>
        </w:tabs>
        <w:spacing w:before="50" w:line="283" w:lineRule="auto"/>
        <w:ind w:right="1103"/>
        <w:rPr>
          <w:sz w:val="24"/>
        </w:rPr>
      </w:pPr>
      <w:r>
        <w:rPr>
          <w:w w:val="105"/>
          <w:sz w:val="24"/>
        </w:rPr>
        <w:t xml:space="preserve">With group chats, you can share messages, photos, and videos with up </w:t>
      </w:r>
      <w:r>
        <w:rPr>
          <w:spacing w:val="-4"/>
          <w:w w:val="105"/>
          <w:sz w:val="24"/>
        </w:rPr>
        <w:t xml:space="preserve">to </w:t>
      </w:r>
      <w:r>
        <w:rPr>
          <w:w w:val="105"/>
          <w:sz w:val="24"/>
        </w:rPr>
        <w:t>256 people at</w:t>
      </w:r>
      <w:r>
        <w:rPr>
          <w:spacing w:val="-21"/>
          <w:w w:val="105"/>
          <w:sz w:val="24"/>
        </w:rPr>
        <w:t xml:space="preserve"> </w:t>
      </w:r>
      <w:r>
        <w:rPr>
          <w:w w:val="105"/>
          <w:sz w:val="24"/>
        </w:rPr>
        <w:t>once</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05"/>
          <w:sz w:val="24"/>
        </w:rPr>
        <w:t>Music Notation</w:t>
      </w:r>
      <w:r>
        <w:rPr>
          <w:spacing w:val="-19"/>
          <w:w w:val="105"/>
          <w:sz w:val="24"/>
        </w:rPr>
        <w:t xml:space="preserve"> </w:t>
      </w:r>
      <w:r>
        <w:rPr>
          <w:w w:val="105"/>
          <w:sz w:val="24"/>
        </w:rPr>
        <w:t>Software</w:t>
      </w:r>
    </w:p>
    <w:p w:rsidR="00EF6423" w:rsidRDefault="00EF6423" w:rsidP="00EF6423">
      <w:pPr>
        <w:pStyle w:val="ListParagraph"/>
        <w:numPr>
          <w:ilvl w:val="1"/>
          <w:numId w:val="233"/>
        </w:numPr>
        <w:tabs>
          <w:tab w:val="left" w:pos="1800"/>
          <w:tab w:val="left" w:pos="1801"/>
        </w:tabs>
        <w:spacing w:before="53"/>
        <w:rPr>
          <w:sz w:val="24"/>
        </w:rPr>
      </w:pPr>
      <w:r>
        <w:rPr>
          <w:sz w:val="24"/>
        </w:rPr>
        <w:t>MuseScore</w:t>
      </w:r>
      <w:r>
        <w:rPr>
          <w:color w:val="0000FF"/>
          <w:sz w:val="24"/>
        </w:rPr>
        <w:t xml:space="preserve"> </w:t>
      </w:r>
      <w:hyperlink r:id="rId198">
        <w:r>
          <w:rPr>
            <w:color w:val="0000FF"/>
            <w:sz w:val="24"/>
            <w:u w:val="single" w:color="0000FF"/>
          </w:rPr>
          <w:t>https://musescore.org/en</w:t>
        </w:r>
        <w:r>
          <w:rPr>
            <w:color w:val="0000FF"/>
            <w:sz w:val="24"/>
          </w:rPr>
          <w:t xml:space="preserve"> </w:t>
        </w:r>
      </w:hyperlink>
      <w:r>
        <w:rPr>
          <w:sz w:val="24"/>
        </w:rPr>
        <w:t>Cost:</w:t>
      </w:r>
      <w:r>
        <w:rPr>
          <w:spacing w:val="-17"/>
          <w:sz w:val="24"/>
        </w:rPr>
        <w:t xml:space="preserve"> </w:t>
      </w:r>
      <w:r>
        <w:rPr>
          <w:sz w:val="24"/>
        </w:rPr>
        <w:t>FREE</w:t>
      </w:r>
    </w:p>
    <w:p w:rsidR="00EF6423" w:rsidRDefault="00EF6423" w:rsidP="00EF6423">
      <w:pPr>
        <w:pStyle w:val="ListParagraph"/>
        <w:numPr>
          <w:ilvl w:val="2"/>
          <w:numId w:val="233"/>
        </w:numPr>
        <w:tabs>
          <w:tab w:val="left" w:pos="2520"/>
          <w:tab w:val="left" w:pos="2521"/>
        </w:tabs>
        <w:spacing w:before="49" w:line="276" w:lineRule="auto"/>
        <w:ind w:right="1041"/>
        <w:rPr>
          <w:sz w:val="24"/>
        </w:rPr>
      </w:pPr>
      <w:r>
        <w:rPr>
          <w:noProof/>
        </w:rPr>
        <mc:AlternateContent>
          <mc:Choice Requires="wps">
            <w:drawing>
              <wp:anchor distT="4294967295" distB="4294967295" distL="114300" distR="114300" simplePos="0" relativeHeight="251673600" behindDoc="1" locked="0" layoutInCell="1" allowOverlap="1" wp14:anchorId="12C7BAE8" wp14:editId="135A02A4">
                <wp:simplePos x="0" y="0"/>
                <wp:positionH relativeFrom="page">
                  <wp:posOffset>1892935</wp:posOffset>
                </wp:positionH>
                <wp:positionV relativeFrom="paragraph">
                  <wp:posOffset>578484</wp:posOffset>
                </wp:positionV>
                <wp:extent cx="242570" cy="0"/>
                <wp:effectExtent l="0" t="0" r="5080" b="0"/>
                <wp:wrapNone/>
                <wp:docPr id="817" name="Line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242570" cy="0"/>
                        </a:xfrm>
                        <a:prstGeom prst="line">
                          <a:avLst/>
                        </a:prstGeom>
                        <a:noFill/>
                        <a:ln w="3175">
                          <a:solidFill>
                            <a:srgbClr val="1154C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66CA" id="Line 68" o:spid="_x0000_s1026" style="position:absolute;z-index:-251642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49.05pt,45.55pt" to="168.1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" strokecolor="#1154cc" strokeweight=".25pt">
                <v:path arrowok="f"/>
                <o:lock v:ext="edit" aspectratio="t" verticies="t"/>
                <w10:wrap anchorx="page"/>
              </v:line>
            </w:pict>
          </mc:Fallback>
        </mc:AlternateContent>
      </w:r>
      <w:r>
        <w:rPr>
          <w:sz w:val="24"/>
        </w:rPr>
        <w:t>An online composing platform that will allow students to upload learning tracks</w:t>
      </w:r>
      <w:r>
        <w:rPr>
          <w:spacing w:val="-26"/>
          <w:sz w:val="24"/>
        </w:rPr>
        <w:t xml:space="preserve"> </w:t>
      </w:r>
      <w:r>
        <w:rPr>
          <w:sz w:val="24"/>
        </w:rPr>
        <w:t>of songs and create scrolling YouTube score videos with audio part tracks,</w:t>
      </w:r>
      <w:r>
        <w:rPr>
          <w:color w:val="1154CC"/>
          <w:sz w:val="24"/>
        </w:rPr>
        <w:t xml:space="preserve"> </w:t>
      </w:r>
      <w:hyperlink r:id="rId199">
        <w:r>
          <w:rPr>
            <w:color w:val="1154CC"/>
            <w:sz w:val="24"/>
            <w:u w:val="single" w:color="1154CC"/>
          </w:rPr>
          <w:t>Example</w:t>
        </w:r>
      </w:hyperlink>
      <w:hyperlink r:id="rId200">
        <w:r>
          <w:rPr>
            <w:color w:val="1154CC"/>
            <w:sz w:val="24"/>
          </w:rPr>
          <w:t xml:space="preserve"> Playlist</w:t>
        </w:r>
      </w:hyperlink>
    </w:p>
    <w:p w:rsidR="00EF6423" w:rsidRDefault="00EF6423" w:rsidP="00EF6423">
      <w:pPr>
        <w:pStyle w:val="ListParagraph"/>
        <w:numPr>
          <w:ilvl w:val="1"/>
          <w:numId w:val="233"/>
        </w:numPr>
        <w:tabs>
          <w:tab w:val="left" w:pos="359"/>
          <w:tab w:val="left" w:pos="1801"/>
        </w:tabs>
        <w:spacing w:before="17"/>
        <w:ind w:right="4033" w:hanging="1801"/>
        <w:jc w:val="right"/>
        <w:rPr>
          <w:sz w:val="24"/>
        </w:rPr>
      </w:pPr>
      <w:r>
        <w:rPr>
          <w:noProof/>
        </w:rPr>
        <mc:AlternateContent>
          <mc:Choice Requires="wps">
            <w:drawing>
              <wp:anchor distT="4294967295" distB="4294967295" distL="114300" distR="114300" simplePos="0" relativeHeight="251674624" behindDoc="1" locked="0" layoutInCell="1" allowOverlap="1" wp14:anchorId="7F24156E" wp14:editId="26572495">
                <wp:simplePos x="0" y="0"/>
                <wp:positionH relativeFrom="page">
                  <wp:posOffset>2360295</wp:posOffset>
                </wp:positionH>
                <wp:positionV relativeFrom="paragraph">
                  <wp:posOffset>155574</wp:posOffset>
                </wp:positionV>
                <wp:extent cx="988060" cy="0"/>
                <wp:effectExtent l="0" t="0" r="2540" b="0"/>
                <wp:wrapNone/>
                <wp:docPr id="816" name="Line 6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988060" cy="0"/>
                        </a:xfrm>
                        <a:prstGeom prst="line">
                          <a:avLst/>
                        </a:prstGeom>
                        <a:noFill/>
                        <a:ln w="3175">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40BCB" id="Line 67" o:spid="_x0000_s1026" style="position:absolute;z-index:-251641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85.85pt,12.25pt" to="263.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" strokecolor="blue" strokeweight=".25pt">
                <v:path arrowok="f"/>
                <o:lock v:ext="edit" aspectratio="t" verticies="t"/>
                <w10:wrap anchorx="page"/>
              </v:line>
            </w:pict>
          </mc:Fallback>
        </mc:AlternateContent>
      </w:r>
      <w:r>
        <w:rPr>
          <w:sz w:val="24"/>
        </w:rPr>
        <w:t xml:space="preserve">Sibelius First:  </w:t>
      </w:r>
      <w:hyperlink r:id="rId201">
        <w:r>
          <w:rPr>
            <w:color w:val="0000FF"/>
            <w:sz w:val="24"/>
          </w:rPr>
          <w:t>https://www.avid.com/sibelius</w:t>
        </w:r>
      </w:hyperlink>
      <w:r>
        <w:rPr>
          <w:color w:val="0000FF"/>
          <w:sz w:val="24"/>
        </w:rPr>
        <w:t xml:space="preserve">  </w:t>
      </w:r>
      <w:r>
        <w:rPr>
          <w:sz w:val="24"/>
        </w:rPr>
        <w:t>Cost:</w:t>
      </w:r>
      <w:r>
        <w:rPr>
          <w:spacing w:val="-18"/>
          <w:sz w:val="24"/>
        </w:rPr>
        <w:t xml:space="preserve"> </w:t>
      </w:r>
      <w:r>
        <w:rPr>
          <w:sz w:val="24"/>
        </w:rPr>
        <w:t>FREE</w:t>
      </w:r>
    </w:p>
    <w:p w:rsidR="00EF6423" w:rsidRDefault="00EF6423" w:rsidP="00EF6423">
      <w:pPr>
        <w:pStyle w:val="ListParagraph"/>
        <w:numPr>
          <w:ilvl w:val="2"/>
          <w:numId w:val="233"/>
        </w:numPr>
        <w:tabs>
          <w:tab w:val="left" w:pos="359"/>
          <w:tab w:val="left" w:pos="360"/>
        </w:tabs>
        <w:spacing w:before="39"/>
        <w:ind w:right="4019" w:hanging="2521"/>
        <w:jc w:val="right"/>
        <w:rPr>
          <w:sz w:val="24"/>
        </w:rPr>
      </w:pPr>
      <w:r>
        <w:rPr>
          <w:sz w:val="24"/>
        </w:rPr>
        <w:t>Upgrade: Sibelius Ultimate Cost: $299 or</w:t>
      </w:r>
      <w:r>
        <w:rPr>
          <w:spacing w:val="-17"/>
          <w:sz w:val="24"/>
        </w:rPr>
        <w:t xml:space="preserve"> </w:t>
      </w:r>
      <w:r>
        <w:rPr>
          <w:sz w:val="24"/>
        </w:rPr>
        <w:t>$9.99/mo</w:t>
      </w:r>
    </w:p>
    <w:p w:rsidR="00EF6423" w:rsidRDefault="00EF6423" w:rsidP="00EF6423">
      <w:pPr>
        <w:pStyle w:val="ListParagraph"/>
        <w:numPr>
          <w:ilvl w:val="1"/>
          <w:numId w:val="233"/>
        </w:numPr>
        <w:tabs>
          <w:tab w:val="left" w:pos="359"/>
          <w:tab w:val="left" w:pos="1801"/>
        </w:tabs>
        <w:spacing w:before="58"/>
        <w:ind w:right="4068" w:hanging="1801"/>
        <w:jc w:val="right"/>
        <w:rPr>
          <w:sz w:val="24"/>
        </w:rPr>
      </w:pPr>
      <w:r>
        <w:rPr>
          <w:sz w:val="24"/>
        </w:rPr>
        <w:t>Noteflight Basic:</w:t>
      </w:r>
      <w:r>
        <w:rPr>
          <w:color w:val="0000FF"/>
          <w:sz w:val="24"/>
        </w:rPr>
        <w:t xml:space="preserve"> </w:t>
      </w:r>
      <w:hyperlink r:id="rId202">
        <w:r>
          <w:rPr>
            <w:color w:val="0000FF"/>
            <w:sz w:val="24"/>
            <w:u w:val="single" w:color="0000FF"/>
          </w:rPr>
          <w:t>https://www.noteflight.com</w:t>
        </w:r>
        <w:r>
          <w:rPr>
            <w:color w:val="0000FF"/>
            <w:sz w:val="24"/>
          </w:rPr>
          <w:t xml:space="preserve"> </w:t>
        </w:r>
      </w:hyperlink>
      <w:r>
        <w:rPr>
          <w:sz w:val="24"/>
        </w:rPr>
        <w:t>Cost:</w:t>
      </w:r>
      <w:r>
        <w:rPr>
          <w:spacing w:val="-20"/>
          <w:sz w:val="24"/>
        </w:rPr>
        <w:t xml:space="preserve"> </w:t>
      </w:r>
      <w:r>
        <w:rPr>
          <w:sz w:val="24"/>
        </w:rPr>
        <w:t>FREE</w:t>
      </w:r>
    </w:p>
    <w:p w:rsidR="00EF6423" w:rsidRDefault="00EF6423" w:rsidP="00EF6423">
      <w:pPr>
        <w:pStyle w:val="ListParagraph"/>
        <w:numPr>
          <w:ilvl w:val="2"/>
          <w:numId w:val="233"/>
        </w:numPr>
        <w:tabs>
          <w:tab w:val="left" w:pos="2520"/>
          <w:tab w:val="left" w:pos="2521"/>
        </w:tabs>
        <w:spacing w:before="40" w:line="278" w:lineRule="auto"/>
        <w:ind w:right="1160"/>
        <w:rPr>
          <w:sz w:val="24"/>
        </w:rPr>
      </w:pPr>
      <w:r>
        <w:rPr>
          <w:sz w:val="24"/>
        </w:rPr>
        <w:t>Upgrade: Noteflight Learn Cost: $69 to $1000 depending on number of users</w:t>
      </w:r>
      <w:r>
        <w:rPr>
          <w:spacing w:val="-19"/>
          <w:sz w:val="24"/>
        </w:rPr>
        <w:t xml:space="preserve"> </w:t>
      </w:r>
      <w:r>
        <w:rPr>
          <w:sz w:val="24"/>
        </w:rPr>
        <w:t>and access to libraries of genre-specific sheet music for</w:t>
      </w:r>
      <w:r>
        <w:rPr>
          <w:spacing w:val="-7"/>
          <w:sz w:val="24"/>
        </w:rPr>
        <w:t xml:space="preserve"> </w:t>
      </w:r>
      <w:r>
        <w:rPr>
          <w:sz w:val="24"/>
        </w:rPr>
        <w:t>students</w:t>
      </w:r>
    </w:p>
    <w:p w:rsidR="00EF6423" w:rsidRDefault="00EF6423" w:rsidP="00EF6423">
      <w:pPr>
        <w:pStyle w:val="ListParagraph"/>
        <w:numPr>
          <w:ilvl w:val="1"/>
          <w:numId w:val="233"/>
        </w:numPr>
        <w:tabs>
          <w:tab w:val="left" w:pos="1800"/>
          <w:tab w:val="left" w:pos="1801"/>
        </w:tabs>
        <w:spacing w:before="13"/>
        <w:rPr>
          <w:sz w:val="24"/>
        </w:rPr>
      </w:pPr>
      <w:r>
        <w:rPr>
          <w:sz w:val="24"/>
        </w:rPr>
        <w:t>Finale Notepad:</w:t>
      </w:r>
      <w:r>
        <w:rPr>
          <w:color w:val="0000FF"/>
          <w:sz w:val="24"/>
        </w:rPr>
        <w:t xml:space="preserve"> </w:t>
      </w:r>
      <w:hyperlink r:id="rId203">
        <w:r>
          <w:rPr>
            <w:color w:val="0000FF"/>
            <w:sz w:val="24"/>
            <w:u w:val="single" w:color="0000FF"/>
          </w:rPr>
          <w:t>https://www.finalemusic.com/products/notepad</w:t>
        </w:r>
      </w:hyperlink>
      <w:r>
        <w:rPr>
          <w:color w:val="0000FF"/>
          <w:sz w:val="24"/>
        </w:rPr>
        <w:t xml:space="preserve"> </w:t>
      </w:r>
      <w:r>
        <w:rPr>
          <w:sz w:val="24"/>
        </w:rPr>
        <w:t>Cost: FREE for</w:t>
      </w:r>
      <w:r>
        <w:rPr>
          <w:spacing w:val="-6"/>
          <w:sz w:val="24"/>
        </w:rPr>
        <w:t xml:space="preserve"> </w:t>
      </w:r>
      <w:r>
        <w:rPr>
          <w:sz w:val="24"/>
        </w:rPr>
        <w:t>Windows</w:t>
      </w:r>
    </w:p>
    <w:p w:rsidR="00EF6423" w:rsidRDefault="00EF6423" w:rsidP="00EF6423">
      <w:pPr>
        <w:pStyle w:val="ListParagraph"/>
        <w:numPr>
          <w:ilvl w:val="2"/>
          <w:numId w:val="233"/>
        </w:numPr>
        <w:tabs>
          <w:tab w:val="left" w:pos="2520"/>
          <w:tab w:val="left" w:pos="2521"/>
        </w:tabs>
        <w:spacing w:before="39"/>
        <w:rPr>
          <w:sz w:val="24"/>
        </w:rPr>
      </w:pPr>
      <w:r>
        <w:rPr>
          <w:sz w:val="24"/>
        </w:rPr>
        <w:t>Upgrade: Finale: Cost: $99 for Higher-Ed Students</w:t>
      </w:r>
      <w:r>
        <w:rPr>
          <w:spacing w:val="-13"/>
          <w:sz w:val="24"/>
        </w:rPr>
        <w:t xml:space="preserve"> </w:t>
      </w:r>
      <w:hyperlink r:id="rId204">
        <w:r>
          <w:rPr>
            <w:sz w:val="24"/>
            <w:u w:val="single"/>
          </w:rPr>
          <w:t>https://store.makemusic.com/Store/</w:t>
        </w:r>
      </w:hyperlink>
    </w:p>
    <w:p w:rsidR="00EF6423" w:rsidRDefault="00EF6423" w:rsidP="00EF6423">
      <w:pPr>
        <w:pStyle w:val="BodyText"/>
        <w:spacing w:before="7"/>
        <w:rPr>
          <w:sz w:val="19"/>
        </w:rPr>
      </w:pPr>
    </w:p>
    <w:p w:rsidR="00EF6423" w:rsidRDefault="00EF6423" w:rsidP="00EF6423">
      <w:pPr>
        <w:spacing w:before="104"/>
        <w:ind w:left="360"/>
        <w:rPr>
          <w:b/>
          <w:sz w:val="24"/>
        </w:rPr>
      </w:pPr>
      <w:r>
        <w:rPr>
          <w:b/>
          <w:w w:val="110"/>
          <w:sz w:val="24"/>
        </w:rPr>
        <w:t>New Resource from Match My Sound, available June 2020</w:t>
      </w:r>
    </w:p>
    <w:p w:rsidR="00EF6423" w:rsidRDefault="00EF6423" w:rsidP="00EF6423">
      <w:pPr>
        <w:pStyle w:val="ListParagraph"/>
        <w:numPr>
          <w:ilvl w:val="0"/>
          <w:numId w:val="233"/>
        </w:numPr>
        <w:tabs>
          <w:tab w:val="left" w:pos="1080"/>
          <w:tab w:val="left" w:pos="1081"/>
        </w:tabs>
        <w:spacing w:before="44" w:line="283" w:lineRule="auto"/>
        <w:ind w:right="539"/>
        <w:rPr>
          <w:sz w:val="24"/>
        </w:rPr>
      </w:pPr>
      <w:r>
        <w:rPr>
          <w:w w:val="105"/>
          <w:sz w:val="24"/>
        </w:rPr>
        <w:t>MyChoralCoach</w:t>
      </w:r>
      <w:r>
        <w:rPr>
          <w:color w:val="0000FF"/>
          <w:spacing w:val="-33"/>
          <w:w w:val="105"/>
          <w:sz w:val="24"/>
        </w:rPr>
        <w:t xml:space="preserve"> </w:t>
      </w:r>
      <w:r>
        <w:rPr>
          <w:color w:val="0000FF"/>
          <w:w w:val="105"/>
          <w:sz w:val="24"/>
          <w:u w:val="single" w:color="0000FF"/>
        </w:rPr>
        <w:t>https://matchmysound.com/my-choral-coach/</w:t>
      </w:r>
      <w:r>
        <w:rPr>
          <w:color w:val="0000FF"/>
          <w:spacing w:val="-35"/>
          <w:w w:val="105"/>
          <w:sz w:val="24"/>
        </w:rPr>
        <w:t xml:space="preserve"> </w:t>
      </w:r>
      <w:r>
        <w:rPr>
          <w:w w:val="105"/>
          <w:sz w:val="24"/>
        </w:rPr>
        <w:t>Cost:</w:t>
      </w:r>
      <w:r>
        <w:rPr>
          <w:spacing w:val="-34"/>
          <w:w w:val="105"/>
          <w:sz w:val="24"/>
        </w:rPr>
        <w:t xml:space="preserve"> </w:t>
      </w:r>
      <w:r>
        <w:rPr>
          <w:w w:val="105"/>
          <w:sz w:val="24"/>
        </w:rPr>
        <w:t>$50</w:t>
      </w:r>
      <w:r>
        <w:rPr>
          <w:spacing w:val="-33"/>
          <w:w w:val="105"/>
          <w:sz w:val="24"/>
        </w:rPr>
        <w:t xml:space="preserve"> </w:t>
      </w:r>
      <w:r>
        <w:rPr>
          <w:w w:val="105"/>
          <w:sz w:val="24"/>
        </w:rPr>
        <w:t>teacher/first</w:t>
      </w:r>
      <w:r>
        <w:rPr>
          <w:spacing w:val="-38"/>
          <w:w w:val="105"/>
          <w:sz w:val="24"/>
        </w:rPr>
        <w:t xml:space="preserve"> </w:t>
      </w:r>
      <w:r>
        <w:rPr>
          <w:w w:val="105"/>
          <w:sz w:val="24"/>
        </w:rPr>
        <w:t>6</w:t>
      </w:r>
      <w:r>
        <w:rPr>
          <w:spacing w:val="-34"/>
          <w:w w:val="105"/>
          <w:sz w:val="24"/>
        </w:rPr>
        <w:t xml:space="preserve"> </w:t>
      </w:r>
      <w:r>
        <w:rPr>
          <w:w w:val="105"/>
          <w:sz w:val="24"/>
        </w:rPr>
        <w:t>mo;</w:t>
      </w:r>
      <w:r>
        <w:rPr>
          <w:spacing w:val="-37"/>
          <w:w w:val="105"/>
          <w:sz w:val="24"/>
        </w:rPr>
        <w:t xml:space="preserve"> </w:t>
      </w:r>
      <w:r>
        <w:rPr>
          <w:w w:val="105"/>
          <w:sz w:val="24"/>
        </w:rPr>
        <w:t>Student FREE</w:t>
      </w:r>
    </w:p>
    <w:p w:rsidR="00EF6423" w:rsidRDefault="00EF6423" w:rsidP="00EF6423">
      <w:pPr>
        <w:pStyle w:val="ListParagraph"/>
        <w:numPr>
          <w:ilvl w:val="1"/>
          <w:numId w:val="233"/>
        </w:numPr>
        <w:tabs>
          <w:tab w:val="left" w:pos="1800"/>
          <w:tab w:val="left" w:pos="1801"/>
        </w:tabs>
        <w:spacing w:before="13"/>
        <w:rPr>
          <w:sz w:val="24"/>
        </w:rPr>
      </w:pPr>
      <w:r>
        <w:rPr>
          <w:sz w:val="24"/>
        </w:rPr>
        <w:t>User Guide:</w:t>
      </w:r>
      <w:r>
        <w:rPr>
          <w:color w:val="0000FF"/>
          <w:spacing w:val="-4"/>
          <w:sz w:val="24"/>
        </w:rPr>
        <w:t xml:space="preserve"> </w:t>
      </w:r>
      <w:hyperlink r:id="rId205">
        <w:r>
          <w:rPr>
            <w:color w:val="0000FF"/>
            <w:sz w:val="24"/>
            <w:u w:val="single" w:color="0000FF"/>
          </w:rPr>
          <w:t>http://mychoralcoach.com/doc/ACDA_CHORAL_Director_User_Guide.pdf</w:t>
        </w:r>
      </w:hyperlink>
    </w:p>
    <w:p w:rsidR="00EF6423" w:rsidRDefault="00EF6423" w:rsidP="00EF6423">
      <w:pPr>
        <w:pStyle w:val="ListParagraph"/>
        <w:numPr>
          <w:ilvl w:val="1"/>
          <w:numId w:val="233"/>
        </w:numPr>
        <w:tabs>
          <w:tab w:val="left" w:pos="1800"/>
          <w:tab w:val="left" w:pos="1801"/>
        </w:tabs>
        <w:spacing w:before="53"/>
        <w:rPr>
          <w:sz w:val="24"/>
        </w:rPr>
      </w:pPr>
      <w:r>
        <w:rPr>
          <w:w w:val="105"/>
          <w:sz w:val="24"/>
        </w:rPr>
        <w:t>My Choral Coach</w:t>
      </w:r>
      <w:r>
        <w:rPr>
          <w:spacing w:val="-28"/>
          <w:w w:val="105"/>
          <w:sz w:val="24"/>
        </w:rPr>
        <w:t xml:space="preserve"> </w:t>
      </w:r>
      <w:r>
        <w:rPr>
          <w:w w:val="105"/>
          <w:sz w:val="24"/>
        </w:rPr>
        <w:t>webinars:</w:t>
      </w:r>
    </w:p>
    <w:p w:rsidR="00EF6423" w:rsidRDefault="00EF6423" w:rsidP="00EF6423">
      <w:pPr>
        <w:pStyle w:val="BodyText"/>
        <w:spacing w:before="44"/>
        <w:ind w:left="1080"/>
      </w:pPr>
      <w:hyperlink r:id="rId206">
        <w:r>
          <w:rPr>
            <w:color w:val="0000FF"/>
            <w:u w:val="single" w:color="0000FF"/>
          </w:rPr>
          <w:t>https://www.youtube.com/playlist?list=PLJAdCQrbDHHTpRD0tDv85hpKV8N8nKTpX</w:t>
        </w:r>
      </w:hyperlink>
    </w:p>
    <w:p w:rsidR="00EF6423" w:rsidRDefault="00EF6423" w:rsidP="00EF6423">
      <w:pPr>
        <w:pStyle w:val="BodyText"/>
        <w:spacing w:before="1"/>
        <w:rPr>
          <w:sz w:val="23"/>
        </w:rPr>
      </w:pPr>
    </w:p>
    <w:p w:rsidR="00EF6423" w:rsidRDefault="00EF6423" w:rsidP="00EF6423">
      <w:pPr>
        <w:spacing w:before="104"/>
        <w:ind w:left="360"/>
        <w:rPr>
          <w:b/>
          <w:sz w:val="24"/>
        </w:rPr>
      </w:pPr>
      <w:r>
        <w:rPr>
          <w:b/>
          <w:w w:val="110"/>
          <w:sz w:val="24"/>
        </w:rPr>
        <w:t>Additional Instructional Resources</w:t>
      </w:r>
    </w:p>
    <w:p w:rsidR="00EF6423" w:rsidRDefault="00EF6423" w:rsidP="00EF6423">
      <w:pPr>
        <w:pStyle w:val="ListParagraph"/>
        <w:numPr>
          <w:ilvl w:val="0"/>
          <w:numId w:val="233"/>
        </w:numPr>
        <w:tabs>
          <w:tab w:val="left" w:pos="1080"/>
          <w:tab w:val="left" w:pos="1081"/>
        </w:tabs>
        <w:spacing w:before="44"/>
        <w:ind w:hanging="361"/>
        <w:rPr>
          <w:sz w:val="24"/>
        </w:rPr>
      </w:pPr>
      <w:r>
        <w:rPr>
          <w:sz w:val="24"/>
        </w:rPr>
        <w:t>Midnight Music:</w:t>
      </w:r>
      <w:r>
        <w:rPr>
          <w:color w:val="0000FF"/>
          <w:sz w:val="24"/>
        </w:rPr>
        <w:t xml:space="preserve"> </w:t>
      </w:r>
      <w:hyperlink r:id="rId207">
        <w:r>
          <w:rPr>
            <w:color w:val="0000FF"/>
            <w:sz w:val="24"/>
            <w:u w:val="single" w:color="0000FF"/>
          </w:rPr>
          <w:t>https://midnightmusic.com.au/</w:t>
        </w:r>
        <w:r>
          <w:rPr>
            <w:color w:val="0000FF"/>
            <w:sz w:val="24"/>
          </w:rPr>
          <w:t xml:space="preserve"> </w:t>
        </w:r>
      </w:hyperlink>
      <w:r>
        <w:rPr>
          <w:sz w:val="24"/>
        </w:rPr>
        <w:t>Cost:</w:t>
      </w:r>
      <w:r>
        <w:rPr>
          <w:spacing w:val="54"/>
          <w:sz w:val="24"/>
        </w:rPr>
        <w:t xml:space="preserve"> </w:t>
      </w:r>
      <w:r>
        <w:rPr>
          <w:sz w:val="24"/>
        </w:rPr>
        <w:t>FREE</w:t>
      </w:r>
    </w:p>
    <w:p w:rsidR="00EF6423" w:rsidRDefault="00EF6423" w:rsidP="00EF6423">
      <w:pPr>
        <w:pStyle w:val="ListParagraph"/>
        <w:numPr>
          <w:ilvl w:val="1"/>
          <w:numId w:val="233"/>
        </w:numPr>
        <w:tabs>
          <w:tab w:val="left" w:pos="1800"/>
          <w:tab w:val="left" w:pos="1801"/>
        </w:tabs>
        <w:spacing w:before="53"/>
        <w:rPr>
          <w:sz w:val="24"/>
        </w:rPr>
      </w:pPr>
      <w:r>
        <w:rPr>
          <w:w w:val="105"/>
          <w:sz w:val="24"/>
        </w:rPr>
        <w:t>Simplifying Technology for Music</w:t>
      </w:r>
      <w:r>
        <w:rPr>
          <w:spacing w:val="-44"/>
          <w:w w:val="105"/>
          <w:sz w:val="24"/>
        </w:rPr>
        <w:t xml:space="preserve"> </w:t>
      </w:r>
      <w:r>
        <w:rPr>
          <w:w w:val="105"/>
          <w:sz w:val="24"/>
        </w:rPr>
        <w:t>Teachers</w:t>
      </w:r>
    </w:p>
    <w:p w:rsidR="00EF6423" w:rsidRDefault="00EF6423" w:rsidP="00EF6423">
      <w:pPr>
        <w:pStyle w:val="ListParagraph"/>
        <w:numPr>
          <w:ilvl w:val="0"/>
          <w:numId w:val="233"/>
        </w:numPr>
        <w:tabs>
          <w:tab w:val="left" w:pos="1080"/>
          <w:tab w:val="left" w:pos="1081"/>
        </w:tabs>
        <w:spacing w:before="49"/>
        <w:ind w:hanging="361"/>
        <w:rPr>
          <w:sz w:val="24"/>
        </w:rPr>
      </w:pPr>
      <w:r>
        <w:rPr>
          <w:sz w:val="24"/>
        </w:rPr>
        <w:t>The Choral Window -</w:t>
      </w:r>
      <w:r>
        <w:rPr>
          <w:color w:val="1154CC"/>
          <w:sz w:val="24"/>
        </w:rPr>
        <w:t xml:space="preserve"> </w:t>
      </w:r>
      <w:hyperlink r:id="rId208">
        <w:r>
          <w:rPr>
            <w:color w:val="1154CC"/>
            <w:sz w:val="24"/>
            <w:u w:val="single" w:color="1154CC"/>
          </w:rPr>
          <w:t>https://thechoralwindow.com/</w:t>
        </w:r>
      </w:hyperlink>
      <w:r>
        <w:rPr>
          <w:color w:val="1154CC"/>
          <w:sz w:val="24"/>
        </w:rPr>
        <w:t xml:space="preserve"> </w:t>
      </w:r>
      <w:r>
        <w:rPr>
          <w:sz w:val="24"/>
        </w:rPr>
        <w:t>Cost:</w:t>
      </w:r>
      <w:r>
        <w:rPr>
          <w:spacing w:val="5"/>
          <w:sz w:val="24"/>
        </w:rPr>
        <w:t xml:space="preserve"> </w:t>
      </w:r>
      <w:r>
        <w:rPr>
          <w:sz w:val="24"/>
        </w:rPr>
        <w:t>FREE</w:t>
      </w:r>
    </w:p>
    <w:p w:rsidR="00EF6423" w:rsidRDefault="00EF6423" w:rsidP="00EF6423">
      <w:pPr>
        <w:pStyle w:val="ListParagraph"/>
        <w:numPr>
          <w:ilvl w:val="1"/>
          <w:numId w:val="233"/>
        </w:numPr>
        <w:tabs>
          <w:tab w:val="left" w:pos="1800"/>
          <w:tab w:val="left" w:pos="1801"/>
        </w:tabs>
        <w:spacing w:before="58"/>
        <w:rPr>
          <w:sz w:val="24"/>
        </w:rPr>
      </w:pPr>
      <w:r>
        <w:rPr>
          <w:sz w:val="24"/>
        </w:rPr>
        <w:t>Rehearsal</w:t>
      </w:r>
      <w:r>
        <w:rPr>
          <w:spacing w:val="2"/>
          <w:sz w:val="24"/>
        </w:rPr>
        <w:t xml:space="preserve"> </w:t>
      </w:r>
      <w:r>
        <w:rPr>
          <w:sz w:val="24"/>
        </w:rPr>
        <w:t>information/materials</w:t>
      </w:r>
    </w:p>
    <w:p w:rsidR="00EF6423" w:rsidRDefault="00EF6423" w:rsidP="00EF6423">
      <w:pPr>
        <w:pStyle w:val="ListParagraph"/>
        <w:numPr>
          <w:ilvl w:val="0"/>
          <w:numId w:val="233"/>
        </w:numPr>
        <w:tabs>
          <w:tab w:val="left" w:pos="359"/>
          <w:tab w:val="left" w:pos="360"/>
        </w:tabs>
        <w:spacing w:before="39"/>
        <w:ind w:right="5339" w:hanging="1081"/>
        <w:jc w:val="right"/>
        <w:rPr>
          <w:sz w:val="24"/>
        </w:rPr>
      </w:pPr>
      <w:r>
        <w:rPr>
          <w:sz w:val="24"/>
        </w:rPr>
        <w:t>ChorAmor:</w:t>
      </w:r>
      <w:r>
        <w:rPr>
          <w:color w:val="0000FF"/>
          <w:sz w:val="24"/>
        </w:rPr>
        <w:t xml:space="preserve"> </w:t>
      </w:r>
      <w:hyperlink r:id="rId209">
        <w:r>
          <w:rPr>
            <w:color w:val="0000FF"/>
            <w:sz w:val="24"/>
            <w:u w:val="single" w:color="0000FF"/>
          </w:rPr>
          <w:t>https://www.choramor.com</w:t>
        </w:r>
      </w:hyperlink>
      <w:r>
        <w:rPr>
          <w:color w:val="0000FF"/>
          <w:sz w:val="24"/>
        </w:rPr>
        <w:t xml:space="preserve"> </w:t>
      </w:r>
      <w:r>
        <w:rPr>
          <w:sz w:val="24"/>
        </w:rPr>
        <w:t>Cost:</w:t>
      </w:r>
      <w:r>
        <w:rPr>
          <w:spacing w:val="-13"/>
          <w:sz w:val="24"/>
        </w:rPr>
        <w:t xml:space="preserve"> </w:t>
      </w:r>
      <w:r>
        <w:rPr>
          <w:sz w:val="24"/>
        </w:rPr>
        <w:t>FREE</w:t>
      </w:r>
    </w:p>
    <w:p w:rsidR="00EF6423" w:rsidRDefault="00EF6423" w:rsidP="00EF6423">
      <w:pPr>
        <w:pStyle w:val="ListParagraph"/>
        <w:numPr>
          <w:ilvl w:val="1"/>
          <w:numId w:val="233"/>
        </w:numPr>
        <w:tabs>
          <w:tab w:val="left" w:pos="359"/>
          <w:tab w:val="left" w:pos="360"/>
        </w:tabs>
        <w:spacing w:before="63"/>
        <w:ind w:right="5390" w:hanging="1801"/>
        <w:jc w:val="right"/>
        <w:rPr>
          <w:sz w:val="24"/>
        </w:rPr>
      </w:pPr>
      <w:r>
        <w:rPr>
          <w:sz w:val="24"/>
        </w:rPr>
        <w:t>Resources and training for choral</w:t>
      </w:r>
      <w:r>
        <w:rPr>
          <w:spacing w:val="-12"/>
          <w:sz w:val="24"/>
        </w:rPr>
        <w:t xml:space="preserve"> </w:t>
      </w:r>
      <w:r>
        <w:rPr>
          <w:sz w:val="24"/>
        </w:rPr>
        <w:t>conductors</w:t>
      </w:r>
    </w:p>
    <w:p w:rsidR="00EF6423" w:rsidRDefault="00EF6423" w:rsidP="00EF6423">
      <w:pPr>
        <w:pStyle w:val="ListParagraph"/>
        <w:numPr>
          <w:ilvl w:val="0"/>
          <w:numId w:val="233"/>
        </w:numPr>
        <w:tabs>
          <w:tab w:val="left" w:pos="1080"/>
          <w:tab w:val="left" w:pos="1081"/>
        </w:tabs>
        <w:spacing w:before="39"/>
        <w:ind w:hanging="361"/>
        <w:rPr>
          <w:sz w:val="24"/>
        </w:rPr>
      </w:pPr>
      <w:r>
        <w:rPr>
          <w:sz w:val="24"/>
        </w:rPr>
        <w:t>Music Prodigy:</w:t>
      </w:r>
      <w:r>
        <w:rPr>
          <w:color w:val="1154CC"/>
          <w:sz w:val="24"/>
        </w:rPr>
        <w:t xml:space="preserve"> </w:t>
      </w:r>
      <w:hyperlink r:id="rId210">
        <w:r>
          <w:rPr>
            <w:color w:val="1154CC"/>
            <w:sz w:val="24"/>
            <w:u w:val="single" w:color="1154CC"/>
          </w:rPr>
          <w:t>http://www.musicprodigy.com/</w:t>
        </w:r>
        <w:r>
          <w:rPr>
            <w:color w:val="1154CC"/>
            <w:sz w:val="24"/>
          </w:rPr>
          <w:t xml:space="preserve"> </w:t>
        </w:r>
      </w:hyperlink>
      <w:r>
        <w:rPr>
          <w:sz w:val="24"/>
        </w:rPr>
        <w:t>Cost: $329/annual subscription for</w:t>
      </w:r>
      <w:r>
        <w:rPr>
          <w:spacing w:val="-4"/>
          <w:sz w:val="24"/>
        </w:rPr>
        <w:t xml:space="preserve"> </w:t>
      </w:r>
      <w:r>
        <w:rPr>
          <w:sz w:val="24"/>
        </w:rPr>
        <w:t>teacher</w:t>
      </w:r>
    </w:p>
    <w:p w:rsidR="00EF6423" w:rsidRDefault="00EF6423" w:rsidP="00EF6423">
      <w:pPr>
        <w:pStyle w:val="ListParagraph"/>
        <w:numPr>
          <w:ilvl w:val="1"/>
          <w:numId w:val="233"/>
        </w:numPr>
        <w:tabs>
          <w:tab w:val="left" w:pos="1800"/>
          <w:tab w:val="left" w:pos="1801"/>
        </w:tabs>
        <w:spacing w:before="59" w:line="273" w:lineRule="auto"/>
        <w:ind w:right="1020"/>
        <w:rPr>
          <w:sz w:val="24"/>
        </w:rPr>
      </w:pPr>
      <w:r>
        <w:rPr>
          <w:sz w:val="24"/>
        </w:rPr>
        <w:t>Provides a software solution for music assessment. Can provide real-time assessment for multiple parts for vocalists. Music must be input to MusisXML format and pages of</w:t>
      </w:r>
      <w:r>
        <w:rPr>
          <w:spacing w:val="-28"/>
          <w:sz w:val="24"/>
        </w:rPr>
        <w:t xml:space="preserve"> </w:t>
      </w:r>
      <w:r>
        <w:rPr>
          <w:sz w:val="24"/>
        </w:rPr>
        <w:t>music scanned in png format. Labor intensive but</w:t>
      </w:r>
      <w:r>
        <w:rPr>
          <w:spacing w:val="-6"/>
          <w:sz w:val="24"/>
        </w:rPr>
        <w:t xml:space="preserve"> </w:t>
      </w:r>
      <w:r>
        <w:rPr>
          <w:sz w:val="24"/>
        </w:rPr>
        <w:t>functional.</w:t>
      </w:r>
    </w:p>
    <w:p w:rsidR="00EF6423" w:rsidRDefault="00EF6423" w:rsidP="00EF6423">
      <w:pPr>
        <w:spacing w:line="273"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10190"/>
        </w:trPr>
        <w:tc>
          <w:tcPr>
            <w:tcW w:w="10804" w:type="dxa"/>
          </w:tcPr>
          <w:p w:rsidR="00EF6423" w:rsidRDefault="00EF6423" w:rsidP="00074781">
            <w:pPr>
              <w:pStyle w:val="TableParagraph"/>
              <w:spacing w:before="4"/>
              <w:ind w:left="100"/>
              <w:rPr>
                <w:b/>
                <w:sz w:val="24"/>
              </w:rPr>
            </w:pPr>
            <w:r>
              <w:rPr>
                <w:b/>
                <w:w w:val="110"/>
                <w:sz w:val="24"/>
              </w:rPr>
              <w:t>Optional Rehearsal Scenarios</w:t>
            </w:r>
          </w:p>
          <w:p w:rsidR="00EF6423" w:rsidRDefault="00EF6423" w:rsidP="00EF6423">
            <w:pPr>
              <w:pStyle w:val="TableParagraph"/>
              <w:numPr>
                <w:ilvl w:val="0"/>
                <w:numId w:val="232"/>
              </w:numPr>
              <w:tabs>
                <w:tab w:val="left" w:pos="819"/>
                <w:tab w:val="left" w:pos="820"/>
              </w:tabs>
              <w:spacing w:before="49"/>
              <w:rPr>
                <w:sz w:val="24"/>
              </w:rPr>
            </w:pPr>
            <w:r>
              <w:rPr>
                <w:w w:val="105"/>
                <w:sz w:val="24"/>
              </w:rPr>
              <w:t>Drive-in/</w:t>
            </w:r>
            <w:r>
              <w:rPr>
                <w:spacing w:val="-7"/>
                <w:w w:val="105"/>
                <w:sz w:val="24"/>
              </w:rPr>
              <w:t xml:space="preserve"> </w:t>
            </w:r>
            <w:r>
              <w:rPr>
                <w:w w:val="105"/>
                <w:sz w:val="24"/>
              </w:rPr>
              <w:t>Parking</w:t>
            </w:r>
            <w:r>
              <w:rPr>
                <w:spacing w:val="-7"/>
                <w:w w:val="105"/>
                <w:sz w:val="24"/>
              </w:rPr>
              <w:t xml:space="preserve"> </w:t>
            </w:r>
            <w:r>
              <w:rPr>
                <w:w w:val="105"/>
                <w:sz w:val="24"/>
              </w:rPr>
              <w:t>Lot</w:t>
            </w:r>
            <w:r>
              <w:rPr>
                <w:spacing w:val="-9"/>
                <w:w w:val="105"/>
                <w:sz w:val="24"/>
              </w:rPr>
              <w:t xml:space="preserve"> </w:t>
            </w:r>
            <w:r>
              <w:rPr>
                <w:w w:val="105"/>
                <w:sz w:val="24"/>
              </w:rPr>
              <w:t>rehearsal</w:t>
            </w:r>
            <w:r>
              <w:rPr>
                <w:spacing w:val="-9"/>
                <w:w w:val="105"/>
                <w:sz w:val="24"/>
              </w:rPr>
              <w:t xml:space="preserve"> </w:t>
            </w:r>
            <w:r>
              <w:rPr>
                <w:w w:val="105"/>
                <w:sz w:val="24"/>
              </w:rPr>
              <w:t>Using</w:t>
            </w:r>
            <w:r>
              <w:rPr>
                <w:spacing w:val="-11"/>
                <w:w w:val="105"/>
                <w:sz w:val="24"/>
              </w:rPr>
              <w:t xml:space="preserve"> </w:t>
            </w:r>
            <w:r>
              <w:rPr>
                <w:w w:val="105"/>
                <w:sz w:val="24"/>
              </w:rPr>
              <w:t>FM</w:t>
            </w:r>
            <w:r>
              <w:rPr>
                <w:spacing w:val="-8"/>
                <w:w w:val="105"/>
                <w:sz w:val="24"/>
              </w:rPr>
              <w:t xml:space="preserve"> </w:t>
            </w:r>
            <w:r>
              <w:rPr>
                <w:w w:val="105"/>
                <w:sz w:val="24"/>
              </w:rPr>
              <w:t>Transmitter</w:t>
            </w:r>
          </w:p>
          <w:p w:rsidR="00EF6423" w:rsidRDefault="00EF6423" w:rsidP="00074781">
            <w:pPr>
              <w:pStyle w:val="TableParagraph"/>
              <w:spacing w:before="39"/>
              <w:ind w:left="820"/>
              <w:rPr>
                <w:sz w:val="24"/>
              </w:rPr>
            </w:pPr>
            <w:hyperlink r:id="rId211">
              <w:r>
                <w:rPr>
                  <w:color w:val="0000FF"/>
                  <w:sz w:val="24"/>
                  <w:u w:val="single" w:color="0000FF"/>
                </w:rPr>
                <w:t>https://www.youtube.com/watch?v=HtI5auroYqM</w:t>
              </w:r>
            </w:hyperlink>
          </w:p>
          <w:p w:rsidR="00EF6423" w:rsidRDefault="00EF6423" w:rsidP="00EF6423">
            <w:pPr>
              <w:pStyle w:val="TableParagraph"/>
              <w:numPr>
                <w:ilvl w:val="1"/>
                <w:numId w:val="232"/>
              </w:numPr>
              <w:tabs>
                <w:tab w:val="left" w:pos="1540"/>
                <w:tab w:val="left" w:pos="1541"/>
              </w:tabs>
              <w:spacing w:before="58"/>
              <w:ind w:hanging="361"/>
              <w:rPr>
                <w:sz w:val="24"/>
              </w:rPr>
            </w:pPr>
            <w:r>
              <w:rPr>
                <w:w w:val="105"/>
                <w:sz w:val="24"/>
              </w:rPr>
              <w:t>Equipment</w:t>
            </w:r>
            <w:r>
              <w:rPr>
                <w:spacing w:val="-10"/>
                <w:w w:val="105"/>
                <w:sz w:val="24"/>
              </w:rPr>
              <w:t xml:space="preserve"> </w:t>
            </w:r>
            <w:r>
              <w:rPr>
                <w:w w:val="105"/>
                <w:sz w:val="24"/>
              </w:rPr>
              <w:t>Needs:</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Access to electrical</w:t>
            </w:r>
            <w:r>
              <w:rPr>
                <w:spacing w:val="-34"/>
                <w:w w:val="110"/>
                <w:sz w:val="24"/>
              </w:rPr>
              <w:t xml:space="preserve"> </w:t>
            </w:r>
            <w:r>
              <w:rPr>
                <w:w w:val="110"/>
                <w:sz w:val="24"/>
              </w:rPr>
              <w:t>power</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FM</w:t>
            </w:r>
            <w:r>
              <w:rPr>
                <w:spacing w:val="-14"/>
                <w:w w:val="110"/>
                <w:sz w:val="24"/>
              </w:rPr>
              <w:t xml:space="preserve"> </w:t>
            </w:r>
            <w:r>
              <w:rPr>
                <w:w w:val="110"/>
                <w:sz w:val="24"/>
              </w:rPr>
              <w:t>Transmitter</w:t>
            </w:r>
            <w:r>
              <w:rPr>
                <w:spacing w:val="-13"/>
                <w:w w:val="110"/>
                <w:sz w:val="24"/>
              </w:rPr>
              <w:t xml:space="preserve"> </w:t>
            </w:r>
            <w:r>
              <w:rPr>
                <w:w w:val="110"/>
                <w:sz w:val="24"/>
              </w:rPr>
              <w:t>Cost:</w:t>
            </w:r>
            <w:r>
              <w:rPr>
                <w:spacing w:val="-12"/>
                <w:w w:val="110"/>
                <w:sz w:val="24"/>
              </w:rPr>
              <w:t xml:space="preserve"> </w:t>
            </w:r>
            <w:r>
              <w:rPr>
                <w:w w:val="110"/>
                <w:sz w:val="24"/>
              </w:rPr>
              <w:t>$8-10</w:t>
            </w:r>
            <w:r>
              <w:rPr>
                <w:spacing w:val="-16"/>
                <w:w w:val="110"/>
                <w:sz w:val="24"/>
              </w:rPr>
              <w:t xml:space="preserve"> </w:t>
            </w:r>
            <w:r>
              <w:rPr>
                <w:w w:val="110"/>
                <w:sz w:val="24"/>
              </w:rPr>
              <w:t>at</w:t>
            </w:r>
            <w:r>
              <w:rPr>
                <w:spacing w:val="-15"/>
                <w:w w:val="110"/>
                <w:sz w:val="24"/>
              </w:rPr>
              <w:t xml:space="preserve"> </w:t>
            </w:r>
            <w:r>
              <w:rPr>
                <w:w w:val="110"/>
                <w:sz w:val="24"/>
              </w:rPr>
              <w:t>Walmart</w:t>
            </w:r>
          </w:p>
          <w:p w:rsidR="00EF6423" w:rsidRDefault="00EF6423" w:rsidP="00EF6423">
            <w:pPr>
              <w:pStyle w:val="TableParagraph"/>
              <w:numPr>
                <w:ilvl w:val="2"/>
                <w:numId w:val="232"/>
              </w:numPr>
              <w:tabs>
                <w:tab w:val="left" w:pos="2260"/>
                <w:tab w:val="left" w:pos="2261"/>
              </w:tabs>
              <w:spacing w:before="49"/>
              <w:ind w:hanging="361"/>
              <w:rPr>
                <w:sz w:val="24"/>
              </w:rPr>
            </w:pPr>
            <w:r>
              <w:rPr>
                <w:w w:val="105"/>
                <w:sz w:val="24"/>
              </w:rPr>
              <w:t>Wireless</w:t>
            </w:r>
            <w:r>
              <w:rPr>
                <w:spacing w:val="-5"/>
                <w:w w:val="105"/>
                <w:sz w:val="24"/>
              </w:rPr>
              <w:t xml:space="preserve"> </w:t>
            </w:r>
            <w:r>
              <w:rPr>
                <w:w w:val="105"/>
                <w:sz w:val="24"/>
              </w:rPr>
              <w:t>Microphone</w:t>
            </w:r>
            <w:r>
              <w:rPr>
                <w:spacing w:val="-14"/>
                <w:w w:val="105"/>
                <w:sz w:val="24"/>
              </w:rPr>
              <w:t xml:space="preserve"> </w:t>
            </w:r>
            <w:r>
              <w:rPr>
                <w:w w:val="105"/>
                <w:sz w:val="24"/>
              </w:rPr>
              <w:t>Receiver</w:t>
            </w:r>
            <w:r>
              <w:rPr>
                <w:spacing w:val="-3"/>
                <w:w w:val="105"/>
                <w:sz w:val="24"/>
              </w:rPr>
              <w:t xml:space="preserve"> </w:t>
            </w:r>
            <w:r>
              <w:rPr>
                <w:w w:val="105"/>
                <w:sz w:val="24"/>
              </w:rPr>
              <w:t>-</w:t>
            </w:r>
            <w:r>
              <w:rPr>
                <w:spacing w:val="-6"/>
                <w:w w:val="105"/>
                <w:sz w:val="24"/>
              </w:rPr>
              <w:t xml:space="preserve"> </w:t>
            </w:r>
            <w:r>
              <w:rPr>
                <w:w w:val="105"/>
                <w:sz w:val="24"/>
              </w:rPr>
              <w:t>Range</w:t>
            </w:r>
            <w:r>
              <w:rPr>
                <w:spacing w:val="-8"/>
                <w:w w:val="105"/>
                <w:sz w:val="24"/>
              </w:rPr>
              <w:t xml:space="preserve"> </w:t>
            </w:r>
            <w:r>
              <w:rPr>
                <w:w w:val="105"/>
                <w:sz w:val="24"/>
              </w:rPr>
              <w:t>up</w:t>
            </w:r>
            <w:r>
              <w:rPr>
                <w:spacing w:val="-5"/>
                <w:w w:val="105"/>
                <w:sz w:val="24"/>
              </w:rPr>
              <w:t xml:space="preserve"> </w:t>
            </w:r>
            <w:r>
              <w:rPr>
                <w:spacing w:val="-4"/>
                <w:w w:val="105"/>
                <w:sz w:val="24"/>
              </w:rPr>
              <w:t>to</w:t>
            </w:r>
            <w:r>
              <w:rPr>
                <w:spacing w:val="-3"/>
                <w:w w:val="105"/>
                <w:sz w:val="24"/>
              </w:rPr>
              <w:t xml:space="preserve"> </w:t>
            </w:r>
            <w:r>
              <w:rPr>
                <w:w w:val="105"/>
                <w:sz w:val="24"/>
              </w:rPr>
              <w:t>600</w:t>
            </w:r>
            <w:r>
              <w:rPr>
                <w:spacing w:val="-10"/>
                <w:w w:val="105"/>
                <w:sz w:val="24"/>
              </w:rPr>
              <w:t xml:space="preserve"> </w:t>
            </w:r>
            <w:r>
              <w:rPr>
                <w:spacing w:val="-3"/>
                <w:w w:val="105"/>
                <w:sz w:val="24"/>
              </w:rPr>
              <w:t>feet;</w:t>
            </w:r>
            <w:r>
              <w:rPr>
                <w:spacing w:val="-4"/>
                <w:w w:val="105"/>
                <w:sz w:val="24"/>
              </w:rPr>
              <w:t xml:space="preserve"> </w:t>
            </w:r>
            <w:r>
              <w:rPr>
                <w:w w:val="105"/>
                <w:sz w:val="24"/>
              </w:rPr>
              <w:t>closer</w:t>
            </w:r>
            <w:r>
              <w:rPr>
                <w:spacing w:val="-6"/>
                <w:w w:val="105"/>
                <w:sz w:val="24"/>
              </w:rPr>
              <w:t xml:space="preserve"> </w:t>
            </w:r>
            <w:r>
              <w:rPr>
                <w:w w:val="105"/>
                <w:sz w:val="24"/>
              </w:rPr>
              <w:t>is</w:t>
            </w:r>
            <w:r>
              <w:rPr>
                <w:spacing w:val="-4"/>
                <w:w w:val="105"/>
                <w:sz w:val="24"/>
              </w:rPr>
              <w:t xml:space="preserve"> </w:t>
            </w:r>
            <w:r>
              <w:rPr>
                <w:w w:val="105"/>
                <w:sz w:val="24"/>
              </w:rPr>
              <w:t>better</w:t>
            </w:r>
          </w:p>
          <w:p w:rsidR="00EF6423" w:rsidRDefault="00EF6423" w:rsidP="00EF6423">
            <w:pPr>
              <w:pStyle w:val="TableParagraph"/>
              <w:numPr>
                <w:ilvl w:val="2"/>
                <w:numId w:val="232"/>
              </w:numPr>
              <w:tabs>
                <w:tab w:val="left" w:pos="2260"/>
                <w:tab w:val="left" w:pos="2261"/>
              </w:tabs>
              <w:spacing w:before="45"/>
              <w:ind w:hanging="361"/>
              <w:rPr>
                <w:sz w:val="24"/>
              </w:rPr>
            </w:pPr>
            <w:r>
              <w:rPr>
                <w:w w:val="110"/>
                <w:sz w:val="24"/>
              </w:rPr>
              <w:t>Lavalier</w:t>
            </w:r>
            <w:r>
              <w:rPr>
                <w:spacing w:val="-14"/>
                <w:w w:val="110"/>
                <w:sz w:val="24"/>
              </w:rPr>
              <w:t xml:space="preserve"> </w:t>
            </w:r>
            <w:r>
              <w:rPr>
                <w:w w:val="110"/>
                <w:sz w:val="24"/>
              </w:rPr>
              <w:t>or</w:t>
            </w:r>
            <w:r>
              <w:rPr>
                <w:spacing w:val="-18"/>
                <w:w w:val="110"/>
                <w:sz w:val="24"/>
              </w:rPr>
              <w:t xml:space="preserve"> </w:t>
            </w:r>
            <w:r>
              <w:rPr>
                <w:w w:val="110"/>
                <w:sz w:val="24"/>
              </w:rPr>
              <w:t>handheld</w:t>
            </w:r>
            <w:r>
              <w:rPr>
                <w:spacing w:val="-17"/>
                <w:w w:val="110"/>
                <w:sz w:val="24"/>
              </w:rPr>
              <w:t xml:space="preserve"> </w:t>
            </w:r>
            <w:r>
              <w:rPr>
                <w:w w:val="110"/>
                <w:sz w:val="24"/>
              </w:rPr>
              <w:t>wireless</w:t>
            </w:r>
            <w:r>
              <w:rPr>
                <w:spacing w:val="-12"/>
                <w:w w:val="110"/>
                <w:sz w:val="24"/>
              </w:rPr>
              <w:t xml:space="preserve"> </w:t>
            </w:r>
            <w:r>
              <w:rPr>
                <w:w w:val="110"/>
                <w:sz w:val="24"/>
              </w:rPr>
              <w:t>microphone</w:t>
            </w:r>
            <w:r>
              <w:rPr>
                <w:spacing w:val="-21"/>
                <w:w w:val="110"/>
                <w:sz w:val="24"/>
              </w:rPr>
              <w:t xml:space="preserve"> </w:t>
            </w:r>
            <w:r>
              <w:rPr>
                <w:w w:val="110"/>
                <w:sz w:val="24"/>
              </w:rPr>
              <w:t>for</w:t>
            </w:r>
            <w:r>
              <w:rPr>
                <w:spacing w:val="-13"/>
                <w:w w:val="110"/>
                <w:sz w:val="24"/>
              </w:rPr>
              <w:t xml:space="preserve"> </w:t>
            </w:r>
            <w:r>
              <w:rPr>
                <w:w w:val="110"/>
                <w:sz w:val="24"/>
              </w:rPr>
              <w:t>each</w:t>
            </w:r>
            <w:r>
              <w:rPr>
                <w:spacing w:val="-12"/>
                <w:w w:val="110"/>
                <w:sz w:val="24"/>
              </w:rPr>
              <w:t xml:space="preserve"> </w:t>
            </w:r>
            <w:r>
              <w:rPr>
                <w:w w:val="110"/>
                <w:sz w:val="24"/>
              </w:rPr>
              <w:t>singer</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Analog</w:t>
            </w:r>
            <w:r>
              <w:rPr>
                <w:spacing w:val="-15"/>
                <w:w w:val="110"/>
                <w:sz w:val="24"/>
              </w:rPr>
              <w:t xml:space="preserve"> </w:t>
            </w:r>
            <w:r>
              <w:rPr>
                <w:w w:val="110"/>
                <w:sz w:val="24"/>
              </w:rPr>
              <w:t>mixing</w:t>
            </w:r>
            <w:r>
              <w:rPr>
                <w:spacing w:val="-14"/>
                <w:w w:val="110"/>
                <w:sz w:val="24"/>
              </w:rPr>
              <w:t xml:space="preserve"> </w:t>
            </w:r>
            <w:r>
              <w:rPr>
                <w:w w:val="110"/>
                <w:sz w:val="24"/>
              </w:rPr>
              <w:t>board</w:t>
            </w:r>
            <w:r>
              <w:rPr>
                <w:spacing w:val="-13"/>
                <w:w w:val="110"/>
                <w:sz w:val="24"/>
              </w:rPr>
              <w:t xml:space="preserve"> </w:t>
            </w:r>
            <w:r>
              <w:rPr>
                <w:w w:val="110"/>
                <w:sz w:val="24"/>
              </w:rPr>
              <w:t>(most</w:t>
            </w:r>
            <w:r>
              <w:rPr>
                <w:spacing w:val="-16"/>
                <w:w w:val="110"/>
                <w:sz w:val="24"/>
              </w:rPr>
              <w:t xml:space="preserve"> </w:t>
            </w:r>
            <w:r>
              <w:rPr>
                <w:w w:val="110"/>
                <w:sz w:val="24"/>
              </w:rPr>
              <w:t>institutions</w:t>
            </w:r>
            <w:r>
              <w:rPr>
                <w:spacing w:val="-18"/>
                <w:w w:val="110"/>
                <w:sz w:val="24"/>
              </w:rPr>
              <w:t xml:space="preserve"> </w:t>
            </w:r>
            <w:r>
              <w:rPr>
                <w:w w:val="110"/>
                <w:sz w:val="24"/>
              </w:rPr>
              <w:t>have</w:t>
            </w:r>
            <w:r>
              <w:rPr>
                <w:spacing w:val="-17"/>
                <w:w w:val="110"/>
                <w:sz w:val="24"/>
              </w:rPr>
              <w:t xml:space="preserve"> </w:t>
            </w:r>
            <w:r>
              <w:rPr>
                <w:w w:val="110"/>
                <w:sz w:val="24"/>
              </w:rPr>
              <w:t>this</w:t>
            </w:r>
            <w:r>
              <w:rPr>
                <w:spacing w:val="-18"/>
                <w:w w:val="110"/>
                <w:sz w:val="24"/>
              </w:rPr>
              <w:t xml:space="preserve"> </w:t>
            </w:r>
            <w:r>
              <w:rPr>
                <w:w w:val="110"/>
                <w:sz w:val="24"/>
              </w:rPr>
              <w:t>and</w:t>
            </w:r>
            <w:r>
              <w:rPr>
                <w:spacing w:val="-14"/>
                <w:w w:val="110"/>
                <w:sz w:val="24"/>
              </w:rPr>
              <w:t xml:space="preserve"> </w:t>
            </w:r>
            <w:r>
              <w:rPr>
                <w:w w:val="110"/>
                <w:sz w:val="24"/>
              </w:rPr>
              <w:t>cables)</w:t>
            </w:r>
          </w:p>
          <w:p w:rsidR="00EF6423" w:rsidRDefault="00EF6423" w:rsidP="00EF6423">
            <w:pPr>
              <w:pStyle w:val="TableParagraph"/>
              <w:numPr>
                <w:ilvl w:val="2"/>
                <w:numId w:val="232"/>
              </w:numPr>
              <w:tabs>
                <w:tab w:val="left" w:pos="2260"/>
                <w:tab w:val="left" w:pos="2261"/>
              </w:tabs>
              <w:spacing w:before="49"/>
              <w:ind w:hanging="361"/>
              <w:rPr>
                <w:sz w:val="24"/>
              </w:rPr>
            </w:pPr>
            <w:r>
              <w:rPr>
                <w:w w:val="105"/>
                <w:sz w:val="24"/>
              </w:rPr>
              <w:t>Disinfectant wipes at conclusion of</w:t>
            </w:r>
            <w:r>
              <w:rPr>
                <w:spacing w:val="-43"/>
                <w:w w:val="105"/>
                <w:sz w:val="24"/>
              </w:rPr>
              <w:t xml:space="preserve"> </w:t>
            </w:r>
            <w:r>
              <w:rPr>
                <w:w w:val="105"/>
                <w:sz w:val="24"/>
              </w:rPr>
              <w:t>rehearsal</w:t>
            </w:r>
          </w:p>
          <w:p w:rsidR="00EF6423" w:rsidRDefault="00EF6423" w:rsidP="00074781">
            <w:pPr>
              <w:pStyle w:val="TableParagraph"/>
              <w:spacing w:before="1"/>
              <w:rPr>
                <w:sz w:val="32"/>
              </w:rPr>
            </w:pPr>
          </w:p>
          <w:p w:rsidR="00EF6423" w:rsidRDefault="00EF6423" w:rsidP="00EF6423">
            <w:pPr>
              <w:pStyle w:val="TableParagraph"/>
              <w:numPr>
                <w:ilvl w:val="0"/>
                <w:numId w:val="232"/>
              </w:numPr>
              <w:tabs>
                <w:tab w:val="left" w:pos="819"/>
                <w:tab w:val="left" w:pos="820"/>
              </w:tabs>
              <w:rPr>
                <w:sz w:val="24"/>
              </w:rPr>
            </w:pPr>
            <w:r>
              <w:rPr>
                <w:w w:val="110"/>
                <w:sz w:val="24"/>
              </w:rPr>
              <w:t>Isolated</w:t>
            </w:r>
            <w:r>
              <w:rPr>
                <w:spacing w:val="-16"/>
                <w:w w:val="110"/>
                <w:sz w:val="24"/>
              </w:rPr>
              <w:t xml:space="preserve"> </w:t>
            </w:r>
            <w:r>
              <w:rPr>
                <w:w w:val="110"/>
                <w:sz w:val="24"/>
              </w:rPr>
              <w:t>hard-wired</w:t>
            </w:r>
            <w:r>
              <w:rPr>
                <w:spacing w:val="-11"/>
                <w:w w:val="110"/>
                <w:sz w:val="24"/>
              </w:rPr>
              <w:t xml:space="preserve"> </w:t>
            </w:r>
            <w:r>
              <w:rPr>
                <w:w w:val="110"/>
                <w:sz w:val="24"/>
              </w:rPr>
              <w:t>synchronous</w:t>
            </w:r>
            <w:r>
              <w:rPr>
                <w:spacing w:val="-10"/>
                <w:w w:val="110"/>
                <w:sz w:val="24"/>
              </w:rPr>
              <w:t xml:space="preserve"> </w:t>
            </w:r>
            <w:r>
              <w:rPr>
                <w:w w:val="110"/>
                <w:sz w:val="24"/>
              </w:rPr>
              <w:t>rehearsal</w:t>
            </w:r>
            <w:r>
              <w:rPr>
                <w:spacing w:val="-18"/>
                <w:w w:val="110"/>
                <w:sz w:val="24"/>
              </w:rPr>
              <w:t xml:space="preserve"> </w:t>
            </w:r>
            <w:r>
              <w:rPr>
                <w:w w:val="110"/>
                <w:sz w:val="24"/>
              </w:rPr>
              <w:t>on</w:t>
            </w:r>
            <w:r>
              <w:rPr>
                <w:spacing w:val="-11"/>
                <w:w w:val="110"/>
                <w:sz w:val="24"/>
              </w:rPr>
              <w:t xml:space="preserve"> </w:t>
            </w:r>
            <w:r>
              <w:rPr>
                <w:w w:val="110"/>
                <w:sz w:val="24"/>
              </w:rPr>
              <w:t>campus</w:t>
            </w:r>
          </w:p>
          <w:p w:rsidR="00EF6423" w:rsidRDefault="00EF6423" w:rsidP="00EF6423">
            <w:pPr>
              <w:pStyle w:val="TableParagraph"/>
              <w:numPr>
                <w:ilvl w:val="1"/>
                <w:numId w:val="232"/>
              </w:numPr>
              <w:tabs>
                <w:tab w:val="left" w:pos="1540"/>
                <w:tab w:val="left" w:pos="1541"/>
              </w:tabs>
              <w:spacing w:before="58" w:line="283" w:lineRule="auto"/>
              <w:ind w:right="282"/>
              <w:rPr>
                <w:sz w:val="24"/>
              </w:rPr>
            </w:pPr>
            <w:r>
              <w:rPr>
                <w:w w:val="105"/>
                <w:sz w:val="24"/>
              </w:rPr>
              <w:t>CAVEAT:</w:t>
            </w:r>
            <w:r>
              <w:rPr>
                <w:spacing w:val="-16"/>
                <w:w w:val="105"/>
                <w:sz w:val="24"/>
              </w:rPr>
              <w:t xml:space="preserve"> </w:t>
            </w:r>
            <w:r>
              <w:rPr>
                <w:w w:val="105"/>
                <w:sz w:val="24"/>
              </w:rPr>
              <w:t>This</w:t>
            </w:r>
            <w:r>
              <w:rPr>
                <w:spacing w:val="-19"/>
                <w:w w:val="105"/>
                <w:sz w:val="24"/>
              </w:rPr>
              <w:t xml:space="preserve"> </w:t>
            </w:r>
            <w:r>
              <w:rPr>
                <w:w w:val="105"/>
                <w:sz w:val="24"/>
              </w:rPr>
              <w:t>must</w:t>
            </w:r>
            <w:r>
              <w:rPr>
                <w:spacing w:val="-22"/>
                <w:w w:val="105"/>
                <w:sz w:val="24"/>
              </w:rPr>
              <w:t xml:space="preserve"> </w:t>
            </w:r>
            <w:r>
              <w:rPr>
                <w:w w:val="105"/>
                <w:sz w:val="24"/>
              </w:rPr>
              <w:t>be</w:t>
            </w:r>
            <w:r>
              <w:rPr>
                <w:spacing w:val="-18"/>
                <w:w w:val="105"/>
                <w:sz w:val="24"/>
              </w:rPr>
              <w:t xml:space="preserve"> </w:t>
            </w:r>
            <w:r>
              <w:rPr>
                <w:w w:val="105"/>
                <w:sz w:val="24"/>
              </w:rPr>
              <w:t>done</w:t>
            </w:r>
            <w:r>
              <w:rPr>
                <w:spacing w:val="-14"/>
                <w:w w:val="105"/>
                <w:sz w:val="24"/>
              </w:rPr>
              <w:t xml:space="preserve"> </w:t>
            </w:r>
            <w:r>
              <w:rPr>
                <w:w w:val="105"/>
                <w:sz w:val="24"/>
              </w:rPr>
              <w:t>in</w:t>
            </w:r>
            <w:r>
              <w:rPr>
                <w:spacing w:val="-21"/>
                <w:w w:val="105"/>
                <w:sz w:val="24"/>
              </w:rPr>
              <w:t xml:space="preserve"> </w:t>
            </w:r>
            <w:r>
              <w:rPr>
                <w:w w:val="105"/>
                <w:sz w:val="24"/>
              </w:rPr>
              <w:t>accordance</w:t>
            </w:r>
            <w:r>
              <w:rPr>
                <w:spacing w:val="-18"/>
                <w:w w:val="105"/>
                <w:sz w:val="24"/>
              </w:rPr>
              <w:t xml:space="preserve"> </w:t>
            </w:r>
            <w:r>
              <w:rPr>
                <w:w w:val="105"/>
                <w:sz w:val="24"/>
              </w:rPr>
              <w:t>with</w:t>
            </w:r>
            <w:r>
              <w:rPr>
                <w:spacing w:val="-14"/>
                <w:w w:val="105"/>
                <w:sz w:val="24"/>
              </w:rPr>
              <w:t xml:space="preserve"> </w:t>
            </w:r>
            <w:r>
              <w:rPr>
                <w:w w:val="105"/>
                <w:sz w:val="24"/>
              </w:rPr>
              <w:t>CDC</w:t>
            </w:r>
            <w:r>
              <w:rPr>
                <w:spacing w:val="-17"/>
                <w:w w:val="105"/>
                <w:sz w:val="24"/>
              </w:rPr>
              <w:t xml:space="preserve"> </w:t>
            </w:r>
            <w:r>
              <w:rPr>
                <w:w w:val="105"/>
                <w:sz w:val="24"/>
              </w:rPr>
              <w:t>and</w:t>
            </w:r>
            <w:r>
              <w:rPr>
                <w:spacing w:val="-15"/>
                <w:w w:val="105"/>
                <w:sz w:val="24"/>
              </w:rPr>
              <w:t xml:space="preserve"> </w:t>
            </w:r>
            <w:r>
              <w:rPr>
                <w:w w:val="105"/>
                <w:sz w:val="24"/>
              </w:rPr>
              <w:t>institution</w:t>
            </w:r>
            <w:r>
              <w:rPr>
                <w:spacing w:val="-20"/>
                <w:w w:val="105"/>
                <w:sz w:val="24"/>
              </w:rPr>
              <w:t xml:space="preserve"> </w:t>
            </w:r>
            <w:r>
              <w:rPr>
                <w:w w:val="105"/>
                <w:sz w:val="24"/>
              </w:rPr>
              <w:t>guidelines</w:t>
            </w:r>
            <w:r>
              <w:rPr>
                <w:spacing w:val="-15"/>
                <w:w w:val="105"/>
                <w:sz w:val="24"/>
              </w:rPr>
              <w:t xml:space="preserve"> </w:t>
            </w:r>
            <w:r>
              <w:rPr>
                <w:w w:val="105"/>
                <w:sz w:val="24"/>
              </w:rPr>
              <w:t>for</w:t>
            </w:r>
            <w:r>
              <w:rPr>
                <w:spacing w:val="-16"/>
                <w:w w:val="105"/>
                <w:sz w:val="24"/>
              </w:rPr>
              <w:t xml:space="preserve"> </w:t>
            </w:r>
            <w:r>
              <w:rPr>
                <w:w w:val="105"/>
                <w:sz w:val="24"/>
              </w:rPr>
              <w:t>social distancing</w:t>
            </w:r>
          </w:p>
          <w:p w:rsidR="00EF6423" w:rsidRDefault="00EF6423" w:rsidP="00EF6423">
            <w:pPr>
              <w:pStyle w:val="TableParagraph"/>
              <w:numPr>
                <w:ilvl w:val="1"/>
                <w:numId w:val="232"/>
              </w:numPr>
              <w:tabs>
                <w:tab w:val="left" w:pos="1540"/>
                <w:tab w:val="left" w:pos="1541"/>
              </w:tabs>
              <w:spacing w:before="8"/>
              <w:ind w:hanging="361"/>
              <w:rPr>
                <w:sz w:val="24"/>
              </w:rPr>
            </w:pPr>
            <w:r>
              <w:rPr>
                <w:w w:val="110"/>
                <w:sz w:val="24"/>
              </w:rPr>
              <w:t>Individuals</w:t>
            </w:r>
            <w:r>
              <w:rPr>
                <w:spacing w:val="-19"/>
                <w:w w:val="110"/>
                <w:sz w:val="24"/>
              </w:rPr>
              <w:t xml:space="preserve"> </w:t>
            </w:r>
            <w:r>
              <w:rPr>
                <w:w w:val="110"/>
                <w:sz w:val="24"/>
              </w:rPr>
              <w:t>or</w:t>
            </w:r>
            <w:r>
              <w:rPr>
                <w:spacing w:val="-19"/>
                <w:w w:val="110"/>
                <w:sz w:val="24"/>
              </w:rPr>
              <w:t xml:space="preserve"> </w:t>
            </w:r>
            <w:r>
              <w:rPr>
                <w:w w:val="110"/>
                <w:sz w:val="24"/>
              </w:rPr>
              <w:t>socially</w:t>
            </w:r>
            <w:r>
              <w:rPr>
                <w:spacing w:val="-16"/>
                <w:w w:val="110"/>
                <w:sz w:val="24"/>
              </w:rPr>
              <w:t xml:space="preserve"> </w:t>
            </w:r>
            <w:r>
              <w:rPr>
                <w:w w:val="110"/>
                <w:sz w:val="24"/>
              </w:rPr>
              <w:t>distant</w:t>
            </w:r>
            <w:r>
              <w:rPr>
                <w:spacing w:val="-16"/>
                <w:w w:val="110"/>
                <w:sz w:val="24"/>
              </w:rPr>
              <w:t xml:space="preserve"> </w:t>
            </w:r>
            <w:r>
              <w:rPr>
                <w:w w:val="110"/>
                <w:sz w:val="24"/>
              </w:rPr>
              <w:t>quartets</w:t>
            </w:r>
            <w:r>
              <w:rPr>
                <w:spacing w:val="-13"/>
                <w:w w:val="110"/>
                <w:sz w:val="24"/>
              </w:rPr>
              <w:t xml:space="preserve"> </w:t>
            </w:r>
            <w:r>
              <w:rPr>
                <w:w w:val="110"/>
                <w:sz w:val="24"/>
              </w:rPr>
              <w:t>sing</w:t>
            </w:r>
            <w:r>
              <w:rPr>
                <w:spacing w:val="-19"/>
                <w:w w:val="110"/>
                <w:sz w:val="24"/>
              </w:rPr>
              <w:t xml:space="preserve"> </w:t>
            </w:r>
            <w:r>
              <w:rPr>
                <w:w w:val="110"/>
                <w:sz w:val="24"/>
              </w:rPr>
              <w:t>in</w:t>
            </w:r>
            <w:r>
              <w:rPr>
                <w:spacing w:val="-14"/>
                <w:w w:val="110"/>
                <w:sz w:val="24"/>
              </w:rPr>
              <w:t xml:space="preserve"> </w:t>
            </w:r>
            <w:r>
              <w:rPr>
                <w:w w:val="110"/>
                <w:sz w:val="24"/>
              </w:rPr>
              <w:t>separate</w:t>
            </w:r>
            <w:r>
              <w:rPr>
                <w:spacing w:val="-17"/>
                <w:w w:val="110"/>
                <w:sz w:val="24"/>
              </w:rPr>
              <w:t xml:space="preserve"> </w:t>
            </w:r>
            <w:r>
              <w:rPr>
                <w:w w:val="110"/>
                <w:sz w:val="24"/>
              </w:rPr>
              <w:t>rooms</w:t>
            </w:r>
            <w:r>
              <w:rPr>
                <w:spacing w:val="-18"/>
                <w:w w:val="110"/>
                <w:sz w:val="24"/>
              </w:rPr>
              <w:t xml:space="preserve"> </w:t>
            </w:r>
            <w:r>
              <w:rPr>
                <w:w w:val="110"/>
                <w:sz w:val="24"/>
              </w:rPr>
              <w:t>from</w:t>
            </w:r>
            <w:r>
              <w:rPr>
                <w:spacing w:val="-20"/>
                <w:w w:val="110"/>
                <w:sz w:val="24"/>
              </w:rPr>
              <w:t xml:space="preserve"> </w:t>
            </w:r>
            <w:r>
              <w:rPr>
                <w:w w:val="110"/>
                <w:sz w:val="24"/>
              </w:rPr>
              <w:t>larger</w:t>
            </w:r>
            <w:r>
              <w:rPr>
                <w:spacing w:val="-15"/>
                <w:w w:val="110"/>
                <w:sz w:val="24"/>
              </w:rPr>
              <w:t xml:space="preserve"> </w:t>
            </w:r>
            <w:r>
              <w:rPr>
                <w:w w:val="110"/>
                <w:sz w:val="24"/>
              </w:rPr>
              <w:t>group</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Each</w:t>
            </w:r>
            <w:r>
              <w:rPr>
                <w:spacing w:val="-10"/>
                <w:w w:val="110"/>
                <w:sz w:val="24"/>
              </w:rPr>
              <w:t xml:space="preserve"> </w:t>
            </w:r>
            <w:r>
              <w:rPr>
                <w:w w:val="110"/>
                <w:sz w:val="24"/>
              </w:rPr>
              <w:t>singer</w:t>
            </w:r>
            <w:r>
              <w:rPr>
                <w:spacing w:val="-17"/>
                <w:w w:val="110"/>
                <w:sz w:val="24"/>
              </w:rPr>
              <w:t xml:space="preserve"> </w:t>
            </w:r>
            <w:r>
              <w:rPr>
                <w:w w:val="110"/>
                <w:sz w:val="24"/>
              </w:rPr>
              <w:t>has</w:t>
            </w:r>
            <w:r>
              <w:rPr>
                <w:spacing w:val="-11"/>
                <w:w w:val="110"/>
                <w:sz w:val="24"/>
              </w:rPr>
              <w:t xml:space="preserve"> </w:t>
            </w:r>
            <w:r>
              <w:rPr>
                <w:w w:val="110"/>
                <w:sz w:val="24"/>
              </w:rPr>
              <w:t>their</w:t>
            </w:r>
            <w:r>
              <w:rPr>
                <w:spacing w:val="-12"/>
                <w:w w:val="110"/>
                <w:sz w:val="24"/>
              </w:rPr>
              <w:t xml:space="preserve"> </w:t>
            </w:r>
            <w:r>
              <w:rPr>
                <w:w w:val="110"/>
                <w:sz w:val="24"/>
              </w:rPr>
              <w:t>own</w:t>
            </w:r>
            <w:r>
              <w:rPr>
                <w:spacing w:val="-12"/>
                <w:w w:val="110"/>
                <w:sz w:val="24"/>
              </w:rPr>
              <w:t xml:space="preserve"> </w:t>
            </w:r>
            <w:r>
              <w:rPr>
                <w:w w:val="110"/>
                <w:sz w:val="24"/>
              </w:rPr>
              <w:t>microphone</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Sound</w:t>
            </w:r>
            <w:r>
              <w:rPr>
                <w:spacing w:val="-12"/>
                <w:w w:val="110"/>
                <w:sz w:val="24"/>
              </w:rPr>
              <w:t xml:space="preserve"> </w:t>
            </w:r>
            <w:r>
              <w:rPr>
                <w:w w:val="110"/>
                <w:sz w:val="24"/>
              </w:rPr>
              <w:t>cables</w:t>
            </w:r>
            <w:r>
              <w:rPr>
                <w:spacing w:val="-12"/>
                <w:w w:val="110"/>
                <w:sz w:val="24"/>
              </w:rPr>
              <w:t xml:space="preserve"> </w:t>
            </w:r>
            <w:r>
              <w:rPr>
                <w:w w:val="110"/>
                <w:sz w:val="24"/>
              </w:rPr>
              <w:t>are</w:t>
            </w:r>
            <w:r>
              <w:rPr>
                <w:spacing w:val="-15"/>
                <w:w w:val="110"/>
                <w:sz w:val="24"/>
              </w:rPr>
              <w:t xml:space="preserve"> </w:t>
            </w:r>
            <w:r>
              <w:rPr>
                <w:w w:val="110"/>
                <w:sz w:val="24"/>
              </w:rPr>
              <w:t>laid</w:t>
            </w:r>
            <w:r>
              <w:rPr>
                <w:spacing w:val="-11"/>
                <w:w w:val="110"/>
                <w:sz w:val="24"/>
              </w:rPr>
              <w:t xml:space="preserve"> </w:t>
            </w:r>
            <w:r>
              <w:rPr>
                <w:w w:val="110"/>
                <w:sz w:val="24"/>
              </w:rPr>
              <w:t>to/from</w:t>
            </w:r>
            <w:r>
              <w:rPr>
                <w:spacing w:val="-19"/>
                <w:w w:val="110"/>
                <w:sz w:val="24"/>
              </w:rPr>
              <w:t xml:space="preserve"> </w:t>
            </w:r>
            <w:r>
              <w:rPr>
                <w:w w:val="110"/>
                <w:sz w:val="24"/>
              </w:rPr>
              <w:t>each</w:t>
            </w:r>
            <w:r>
              <w:rPr>
                <w:spacing w:val="-11"/>
                <w:w w:val="110"/>
                <w:sz w:val="24"/>
              </w:rPr>
              <w:t xml:space="preserve"> </w:t>
            </w:r>
            <w:r>
              <w:rPr>
                <w:w w:val="110"/>
                <w:sz w:val="24"/>
              </w:rPr>
              <w:t>room</w:t>
            </w:r>
            <w:r>
              <w:rPr>
                <w:spacing w:val="-14"/>
                <w:w w:val="110"/>
                <w:sz w:val="24"/>
              </w:rPr>
              <w:t xml:space="preserve"> </w:t>
            </w:r>
            <w:r>
              <w:rPr>
                <w:spacing w:val="-4"/>
                <w:w w:val="110"/>
                <w:sz w:val="24"/>
              </w:rPr>
              <w:t>to</w:t>
            </w:r>
            <w:r>
              <w:rPr>
                <w:spacing w:val="-10"/>
                <w:w w:val="110"/>
                <w:sz w:val="24"/>
              </w:rPr>
              <w:t xml:space="preserve"> </w:t>
            </w:r>
            <w:r>
              <w:rPr>
                <w:w w:val="110"/>
                <w:sz w:val="24"/>
              </w:rPr>
              <w:t>mixing</w:t>
            </w:r>
            <w:r>
              <w:rPr>
                <w:spacing w:val="-13"/>
                <w:w w:val="110"/>
                <w:sz w:val="24"/>
              </w:rPr>
              <w:t xml:space="preserve"> </w:t>
            </w:r>
            <w:r>
              <w:rPr>
                <w:w w:val="110"/>
                <w:sz w:val="24"/>
              </w:rPr>
              <w:t>board</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Mixing</w:t>
            </w:r>
            <w:r>
              <w:rPr>
                <w:spacing w:val="-24"/>
                <w:w w:val="110"/>
                <w:sz w:val="24"/>
              </w:rPr>
              <w:t xml:space="preserve"> </w:t>
            </w:r>
            <w:r>
              <w:rPr>
                <w:w w:val="110"/>
                <w:sz w:val="24"/>
              </w:rPr>
              <w:t>board</w:t>
            </w:r>
            <w:r>
              <w:rPr>
                <w:spacing w:val="-22"/>
                <w:w w:val="110"/>
                <w:sz w:val="24"/>
              </w:rPr>
              <w:t xml:space="preserve"> </w:t>
            </w:r>
            <w:r>
              <w:rPr>
                <w:w w:val="110"/>
                <w:sz w:val="24"/>
              </w:rPr>
              <w:t>sends</w:t>
            </w:r>
            <w:r>
              <w:rPr>
                <w:spacing w:val="-23"/>
                <w:w w:val="110"/>
                <w:sz w:val="24"/>
              </w:rPr>
              <w:t xml:space="preserve"> </w:t>
            </w:r>
            <w:r>
              <w:rPr>
                <w:w w:val="110"/>
                <w:sz w:val="24"/>
              </w:rPr>
              <w:t>audio</w:t>
            </w:r>
            <w:r>
              <w:rPr>
                <w:spacing w:val="-22"/>
                <w:w w:val="110"/>
                <w:sz w:val="24"/>
              </w:rPr>
              <w:t xml:space="preserve"> </w:t>
            </w:r>
            <w:r>
              <w:rPr>
                <w:w w:val="110"/>
                <w:sz w:val="24"/>
              </w:rPr>
              <w:t>in/out</w:t>
            </w:r>
            <w:r>
              <w:rPr>
                <w:spacing w:val="-28"/>
                <w:w w:val="110"/>
                <w:sz w:val="24"/>
              </w:rPr>
              <w:t xml:space="preserve"> </w:t>
            </w:r>
            <w:r>
              <w:rPr>
                <w:w w:val="110"/>
                <w:sz w:val="24"/>
              </w:rPr>
              <w:t>to</w:t>
            </w:r>
            <w:r>
              <w:rPr>
                <w:spacing w:val="-22"/>
                <w:w w:val="110"/>
                <w:sz w:val="24"/>
              </w:rPr>
              <w:t xml:space="preserve"> </w:t>
            </w:r>
            <w:r>
              <w:rPr>
                <w:w w:val="110"/>
                <w:sz w:val="24"/>
              </w:rPr>
              <w:t>each</w:t>
            </w:r>
            <w:r>
              <w:rPr>
                <w:spacing w:val="-22"/>
                <w:w w:val="110"/>
                <w:sz w:val="24"/>
              </w:rPr>
              <w:t xml:space="preserve"> </w:t>
            </w:r>
            <w:r>
              <w:rPr>
                <w:w w:val="110"/>
                <w:sz w:val="24"/>
              </w:rPr>
              <w:t>room</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Video</w:t>
            </w:r>
            <w:r>
              <w:rPr>
                <w:spacing w:val="-34"/>
                <w:w w:val="110"/>
                <w:sz w:val="24"/>
              </w:rPr>
              <w:t xml:space="preserve"> </w:t>
            </w:r>
            <w:r>
              <w:rPr>
                <w:w w:val="110"/>
                <w:sz w:val="24"/>
              </w:rPr>
              <w:t>monitor</w:t>
            </w:r>
            <w:r>
              <w:rPr>
                <w:spacing w:val="-38"/>
                <w:w w:val="110"/>
                <w:sz w:val="24"/>
              </w:rPr>
              <w:t xml:space="preserve"> </w:t>
            </w:r>
            <w:r>
              <w:rPr>
                <w:w w:val="110"/>
                <w:sz w:val="24"/>
              </w:rPr>
              <w:t>of</w:t>
            </w:r>
            <w:r>
              <w:rPr>
                <w:spacing w:val="-37"/>
                <w:w w:val="110"/>
                <w:sz w:val="24"/>
              </w:rPr>
              <w:t xml:space="preserve"> </w:t>
            </w:r>
            <w:r>
              <w:rPr>
                <w:w w:val="110"/>
                <w:sz w:val="24"/>
              </w:rPr>
              <w:t>director</w:t>
            </w:r>
            <w:r>
              <w:rPr>
                <w:spacing w:val="-34"/>
                <w:w w:val="110"/>
                <w:sz w:val="24"/>
              </w:rPr>
              <w:t xml:space="preserve"> </w:t>
            </w:r>
            <w:r>
              <w:rPr>
                <w:w w:val="110"/>
                <w:sz w:val="24"/>
              </w:rPr>
              <w:t>provides</w:t>
            </w:r>
            <w:r>
              <w:rPr>
                <w:spacing w:val="-34"/>
                <w:w w:val="110"/>
                <w:sz w:val="24"/>
              </w:rPr>
              <w:t xml:space="preserve"> </w:t>
            </w:r>
            <w:r>
              <w:rPr>
                <w:w w:val="110"/>
                <w:sz w:val="24"/>
              </w:rPr>
              <w:t>visual</w:t>
            </w:r>
            <w:r>
              <w:rPr>
                <w:spacing w:val="-36"/>
                <w:w w:val="110"/>
                <w:sz w:val="24"/>
              </w:rPr>
              <w:t xml:space="preserve"> </w:t>
            </w:r>
            <w:r>
              <w:rPr>
                <w:w w:val="110"/>
                <w:sz w:val="24"/>
              </w:rPr>
              <w:t>cues</w:t>
            </w:r>
          </w:p>
          <w:p w:rsidR="00EF6423" w:rsidRDefault="00EF6423" w:rsidP="00EF6423">
            <w:pPr>
              <w:pStyle w:val="TableParagraph"/>
              <w:numPr>
                <w:ilvl w:val="2"/>
                <w:numId w:val="232"/>
              </w:numPr>
              <w:tabs>
                <w:tab w:val="left" w:pos="2260"/>
                <w:tab w:val="left" w:pos="2261"/>
              </w:tabs>
              <w:spacing w:before="44"/>
              <w:ind w:hanging="361"/>
              <w:rPr>
                <w:sz w:val="24"/>
              </w:rPr>
            </w:pPr>
            <w:r>
              <w:rPr>
                <w:w w:val="110"/>
                <w:sz w:val="24"/>
              </w:rPr>
              <w:t>Singers</w:t>
            </w:r>
            <w:r>
              <w:rPr>
                <w:spacing w:val="-15"/>
                <w:w w:val="110"/>
                <w:sz w:val="24"/>
              </w:rPr>
              <w:t xml:space="preserve"> </w:t>
            </w:r>
            <w:r>
              <w:rPr>
                <w:w w:val="110"/>
                <w:sz w:val="24"/>
              </w:rPr>
              <w:t>sing</w:t>
            </w:r>
            <w:r>
              <w:rPr>
                <w:spacing w:val="-19"/>
                <w:w w:val="110"/>
                <w:sz w:val="24"/>
              </w:rPr>
              <w:t xml:space="preserve"> </w:t>
            </w:r>
            <w:r>
              <w:rPr>
                <w:w w:val="110"/>
                <w:sz w:val="24"/>
              </w:rPr>
              <w:t>simultaneously</w:t>
            </w:r>
            <w:r>
              <w:rPr>
                <w:spacing w:val="-17"/>
                <w:w w:val="110"/>
                <w:sz w:val="24"/>
              </w:rPr>
              <w:t xml:space="preserve"> </w:t>
            </w:r>
            <w:r>
              <w:rPr>
                <w:w w:val="110"/>
                <w:sz w:val="24"/>
              </w:rPr>
              <w:t>with</w:t>
            </w:r>
            <w:r>
              <w:rPr>
                <w:spacing w:val="-14"/>
                <w:w w:val="110"/>
                <w:sz w:val="24"/>
              </w:rPr>
              <w:t xml:space="preserve"> </w:t>
            </w:r>
            <w:r>
              <w:rPr>
                <w:w w:val="110"/>
                <w:sz w:val="24"/>
              </w:rPr>
              <w:t>conductor</w:t>
            </w:r>
            <w:r>
              <w:rPr>
                <w:spacing w:val="-15"/>
                <w:w w:val="110"/>
                <w:sz w:val="24"/>
              </w:rPr>
              <w:t xml:space="preserve"> </w:t>
            </w:r>
            <w:r>
              <w:rPr>
                <w:w w:val="110"/>
                <w:sz w:val="24"/>
              </w:rPr>
              <w:t>in</w:t>
            </w:r>
            <w:r>
              <w:rPr>
                <w:spacing w:val="-20"/>
                <w:w w:val="110"/>
                <w:sz w:val="24"/>
              </w:rPr>
              <w:t xml:space="preserve"> </w:t>
            </w:r>
            <w:r>
              <w:rPr>
                <w:w w:val="110"/>
                <w:sz w:val="24"/>
              </w:rPr>
              <w:t>real</w:t>
            </w:r>
            <w:r>
              <w:rPr>
                <w:spacing w:val="-16"/>
                <w:w w:val="110"/>
                <w:sz w:val="24"/>
              </w:rPr>
              <w:t xml:space="preserve"> </w:t>
            </w:r>
            <w:r>
              <w:rPr>
                <w:w w:val="110"/>
                <w:sz w:val="24"/>
              </w:rPr>
              <w:t>time</w:t>
            </w:r>
            <w:r>
              <w:rPr>
                <w:spacing w:val="-18"/>
                <w:w w:val="110"/>
                <w:sz w:val="24"/>
              </w:rPr>
              <w:t xml:space="preserve"> </w:t>
            </w:r>
            <w:r>
              <w:rPr>
                <w:w w:val="110"/>
                <w:sz w:val="24"/>
              </w:rPr>
              <w:t>with</w:t>
            </w:r>
            <w:r>
              <w:rPr>
                <w:spacing w:val="-14"/>
                <w:w w:val="110"/>
                <w:sz w:val="24"/>
              </w:rPr>
              <w:t xml:space="preserve"> </w:t>
            </w:r>
            <w:r>
              <w:rPr>
                <w:w w:val="110"/>
                <w:sz w:val="24"/>
              </w:rPr>
              <w:t>no</w:t>
            </w:r>
            <w:r>
              <w:rPr>
                <w:spacing w:val="-13"/>
                <w:w w:val="110"/>
                <w:sz w:val="24"/>
              </w:rPr>
              <w:t xml:space="preserve"> </w:t>
            </w:r>
            <w:r>
              <w:rPr>
                <w:w w:val="110"/>
                <w:sz w:val="24"/>
              </w:rPr>
              <w:t>lag</w:t>
            </w:r>
          </w:p>
          <w:p w:rsidR="00EF6423" w:rsidRDefault="00EF6423" w:rsidP="00EF6423">
            <w:pPr>
              <w:pStyle w:val="TableParagraph"/>
              <w:numPr>
                <w:ilvl w:val="2"/>
                <w:numId w:val="232"/>
              </w:numPr>
              <w:tabs>
                <w:tab w:val="left" w:pos="2260"/>
                <w:tab w:val="left" w:pos="2261"/>
              </w:tabs>
              <w:spacing w:before="49"/>
              <w:ind w:hanging="361"/>
              <w:rPr>
                <w:sz w:val="24"/>
              </w:rPr>
            </w:pPr>
            <w:r>
              <w:rPr>
                <w:w w:val="105"/>
                <w:sz w:val="24"/>
              </w:rPr>
              <w:t>Disinfectant wipes at conclusion of</w:t>
            </w:r>
            <w:r>
              <w:rPr>
                <w:spacing w:val="-43"/>
                <w:w w:val="105"/>
                <w:sz w:val="24"/>
              </w:rPr>
              <w:t xml:space="preserve"> </w:t>
            </w:r>
            <w:r>
              <w:rPr>
                <w:w w:val="105"/>
                <w:sz w:val="24"/>
              </w:rPr>
              <w:t>rehearsal</w:t>
            </w:r>
          </w:p>
          <w:p w:rsidR="00EF6423" w:rsidRDefault="00EF6423" w:rsidP="00074781">
            <w:pPr>
              <w:pStyle w:val="TableParagraph"/>
              <w:spacing w:before="2"/>
              <w:rPr>
                <w:sz w:val="32"/>
              </w:rPr>
            </w:pPr>
          </w:p>
          <w:p w:rsidR="00EF6423" w:rsidRDefault="00EF6423" w:rsidP="00EF6423">
            <w:pPr>
              <w:pStyle w:val="TableParagraph"/>
              <w:numPr>
                <w:ilvl w:val="0"/>
                <w:numId w:val="232"/>
              </w:numPr>
              <w:tabs>
                <w:tab w:val="left" w:pos="819"/>
                <w:tab w:val="left" w:pos="820"/>
              </w:tabs>
              <w:rPr>
                <w:sz w:val="24"/>
              </w:rPr>
            </w:pPr>
            <w:r>
              <w:rPr>
                <w:w w:val="110"/>
                <w:sz w:val="24"/>
              </w:rPr>
              <w:t>Isolated</w:t>
            </w:r>
            <w:r>
              <w:rPr>
                <w:spacing w:val="-9"/>
                <w:w w:val="110"/>
                <w:sz w:val="24"/>
              </w:rPr>
              <w:t xml:space="preserve"> </w:t>
            </w:r>
            <w:r>
              <w:rPr>
                <w:w w:val="110"/>
                <w:sz w:val="24"/>
              </w:rPr>
              <w:t>wireless</w:t>
            </w:r>
            <w:r>
              <w:rPr>
                <w:spacing w:val="-11"/>
                <w:w w:val="110"/>
                <w:sz w:val="24"/>
              </w:rPr>
              <w:t xml:space="preserve"> </w:t>
            </w:r>
            <w:r>
              <w:rPr>
                <w:w w:val="110"/>
                <w:sz w:val="24"/>
              </w:rPr>
              <w:t>synchronous</w:t>
            </w:r>
            <w:r>
              <w:rPr>
                <w:spacing w:val="-16"/>
                <w:w w:val="110"/>
                <w:sz w:val="24"/>
              </w:rPr>
              <w:t xml:space="preserve"> </w:t>
            </w:r>
            <w:r>
              <w:rPr>
                <w:w w:val="110"/>
                <w:sz w:val="24"/>
              </w:rPr>
              <w:t>rehearsal</w:t>
            </w:r>
            <w:r>
              <w:rPr>
                <w:spacing w:val="-13"/>
                <w:w w:val="110"/>
                <w:sz w:val="24"/>
              </w:rPr>
              <w:t xml:space="preserve"> </w:t>
            </w:r>
            <w:r>
              <w:rPr>
                <w:w w:val="110"/>
                <w:sz w:val="24"/>
              </w:rPr>
              <w:t>on</w:t>
            </w:r>
            <w:r>
              <w:rPr>
                <w:spacing w:val="-11"/>
                <w:w w:val="110"/>
                <w:sz w:val="24"/>
              </w:rPr>
              <w:t xml:space="preserve"> </w:t>
            </w:r>
            <w:r>
              <w:rPr>
                <w:w w:val="110"/>
                <w:sz w:val="24"/>
              </w:rPr>
              <w:t>campus</w:t>
            </w:r>
          </w:p>
          <w:p w:rsidR="00EF6423" w:rsidRDefault="00EF6423" w:rsidP="00EF6423">
            <w:pPr>
              <w:pStyle w:val="TableParagraph"/>
              <w:numPr>
                <w:ilvl w:val="1"/>
                <w:numId w:val="232"/>
              </w:numPr>
              <w:tabs>
                <w:tab w:val="left" w:pos="1540"/>
                <w:tab w:val="left" w:pos="1541"/>
              </w:tabs>
              <w:spacing w:before="58" w:line="288" w:lineRule="auto"/>
              <w:ind w:right="282"/>
              <w:rPr>
                <w:sz w:val="24"/>
              </w:rPr>
            </w:pPr>
            <w:r>
              <w:rPr>
                <w:w w:val="105"/>
                <w:sz w:val="24"/>
              </w:rPr>
              <w:t>CAVEAT:</w:t>
            </w:r>
            <w:r>
              <w:rPr>
                <w:spacing w:val="-16"/>
                <w:w w:val="105"/>
                <w:sz w:val="24"/>
              </w:rPr>
              <w:t xml:space="preserve"> </w:t>
            </w:r>
            <w:r>
              <w:rPr>
                <w:w w:val="105"/>
                <w:sz w:val="24"/>
              </w:rPr>
              <w:t>This</w:t>
            </w:r>
            <w:r>
              <w:rPr>
                <w:spacing w:val="-19"/>
                <w:w w:val="105"/>
                <w:sz w:val="24"/>
              </w:rPr>
              <w:t xml:space="preserve"> </w:t>
            </w:r>
            <w:r>
              <w:rPr>
                <w:w w:val="105"/>
                <w:sz w:val="24"/>
              </w:rPr>
              <w:t>must</w:t>
            </w:r>
            <w:r>
              <w:rPr>
                <w:spacing w:val="-22"/>
                <w:w w:val="105"/>
                <w:sz w:val="24"/>
              </w:rPr>
              <w:t xml:space="preserve"> </w:t>
            </w:r>
            <w:r>
              <w:rPr>
                <w:w w:val="105"/>
                <w:sz w:val="24"/>
              </w:rPr>
              <w:t>be</w:t>
            </w:r>
            <w:r>
              <w:rPr>
                <w:spacing w:val="-18"/>
                <w:w w:val="105"/>
                <w:sz w:val="24"/>
              </w:rPr>
              <w:t xml:space="preserve"> </w:t>
            </w:r>
            <w:r>
              <w:rPr>
                <w:w w:val="105"/>
                <w:sz w:val="24"/>
              </w:rPr>
              <w:t>done</w:t>
            </w:r>
            <w:r>
              <w:rPr>
                <w:spacing w:val="-14"/>
                <w:w w:val="105"/>
                <w:sz w:val="24"/>
              </w:rPr>
              <w:t xml:space="preserve"> </w:t>
            </w:r>
            <w:r>
              <w:rPr>
                <w:w w:val="105"/>
                <w:sz w:val="24"/>
              </w:rPr>
              <w:t>in</w:t>
            </w:r>
            <w:r>
              <w:rPr>
                <w:spacing w:val="-21"/>
                <w:w w:val="105"/>
                <w:sz w:val="24"/>
              </w:rPr>
              <w:t xml:space="preserve"> </w:t>
            </w:r>
            <w:r>
              <w:rPr>
                <w:w w:val="105"/>
                <w:sz w:val="24"/>
              </w:rPr>
              <w:t>accordance</w:t>
            </w:r>
            <w:r>
              <w:rPr>
                <w:spacing w:val="-18"/>
                <w:w w:val="105"/>
                <w:sz w:val="24"/>
              </w:rPr>
              <w:t xml:space="preserve"> </w:t>
            </w:r>
            <w:r>
              <w:rPr>
                <w:w w:val="105"/>
                <w:sz w:val="24"/>
              </w:rPr>
              <w:t>with</w:t>
            </w:r>
            <w:r>
              <w:rPr>
                <w:spacing w:val="-14"/>
                <w:w w:val="105"/>
                <w:sz w:val="24"/>
              </w:rPr>
              <w:t xml:space="preserve"> </w:t>
            </w:r>
            <w:r>
              <w:rPr>
                <w:w w:val="105"/>
                <w:sz w:val="24"/>
              </w:rPr>
              <w:t>CDC</w:t>
            </w:r>
            <w:r>
              <w:rPr>
                <w:spacing w:val="-17"/>
                <w:w w:val="105"/>
                <w:sz w:val="24"/>
              </w:rPr>
              <w:t xml:space="preserve"> </w:t>
            </w:r>
            <w:r>
              <w:rPr>
                <w:w w:val="105"/>
                <w:sz w:val="24"/>
              </w:rPr>
              <w:t>and</w:t>
            </w:r>
            <w:r>
              <w:rPr>
                <w:spacing w:val="-15"/>
                <w:w w:val="105"/>
                <w:sz w:val="24"/>
              </w:rPr>
              <w:t xml:space="preserve"> </w:t>
            </w:r>
            <w:r>
              <w:rPr>
                <w:w w:val="105"/>
                <w:sz w:val="24"/>
              </w:rPr>
              <w:t>institution</w:t>
            </w:r>
            <w:r>
              <w:rPr>
                <w:spacing w:val="-20"/>
                <w:w w:val="105"/>
                <w:sz w:val="24"/>
              </w:rPr>
              <w:t xml:space="preserve"> </w:t>
            </w:r>
            <w:r>
              <w:rPr>
                <w:w w:val="105"/>
                <w:sz w:val="24"/>
              </w:rPr>
              <w:t>guidelines</w:t>
            </w:r>
            <w:r>
              <w:rPr>
                <w:spacing w:val="-15"/>
                <w:w w:val="105"/>
                <w:sz w:val="24"/>
              </w:rPr>
              <w:t xml:space="preserve"> </w:t>
            </w:r>
            <w:r>
              <w:rPr>
                <w:w w:val="105"/>
                <w:sz w:val="24"/>
              </w:rPr>
              <w:t>for</w:t>
            </w:r>
            <w:r>
              <w:rPr>
                <w:spacing w:val="-16"/>
                <w:w w:val="105"/>
                <w:sz w:val="24"/>
              </w:rPr>
              <w:t xml:space="preserve"> </w:t>
            </w:r>
            <w:r>
              <w:rPr>
                <w:w w:val="105"/>
                <w:sz w:val="24"/>
              </w:rPr>
              <w:t>social distancing</w:t>
            </w:r>
          </w:p>
          <w:p w:rsidR="00EF6423" w:rsidRDefault="00EF6423" w:rsidP="00EF6423">
            <w:pPr>
              <w:pStyle w:val="TableParagraph"/>
              <w:numPr>
                <w:ilvl w:val="1"/>
                <w:numId w:val="232"/>
              </w:numPr>
              <w:tabs>
                <w:tab w:val="left" w:pos="1540"/>
                <w:tab w:val="left" w:pos="1541"/>
              </w:tabs>
              <w:spacing w:line="274" w:lineRule="exact"/>
              <w:ind w:hanging="361"/>
              <w:rPr>
                <w:sz w:val="24"/>
              </w:rPr>
            </w:pPr>
            <w:r>
              <w:rPr>
                <w:w w:val="110"/>
                <w:sz w:val="24"/>
              </w:rPr>
              <w:t>Individuals</w:t>
            </w:r>
            <w:r>
              <w:rPr>
                <w:spacing w:val="-19"/>
                <w:w w:val="110"/>
                <w:sz w:val="24"/>
              </w:rPr>
              <w:t xml:space="preserve"> </w:t>
            </w:r>
            <w:r>
              <w:rPr>
                <w:w w:val="110"/>
                <w:sz w:val="24"/>
              </w:rPr>
              <w:t>or</w:t>
            </w:r>
            <w:r>
              <w:rPr>
                <w:spacing w:val="-19"/>
                <w:w w:val="110"/>
                <w:sz w:val="24"/>
              </w:rPr>
              <w:t xml:space="preserve"> </w:t>
            </w:r>
            <w:r>
              <w:rPr>
                <w:w w:val="110"/>
                <w:sz w:val="24"/>
              </w:rPr>
              <w:t>socially</w:t>
            </w:r>
            <w:r>
              <w:rPr>
                <w:spacing w:val="-16"/>
                <w:w w:val="110"/>
                <w:sz w:val="24"/>
              </w:rPr>
              <w:t xml:space="preserve"> </w:t>
            </w:r>
            <w:r>
              <w:rPr>
                <w:w w:val="110"/>
                <w:sz w:val="24"/>
              </w:rPr>
              <w:t>distant</w:t>
            </w:r>
            <w:r>
              <w:rPr>
                <w:spacing w:val="-16"/>
                <w:w w:val="110"/>
                <w:sz w:val="24"/>
              </w:rPr>
              <w:t xml:space="preserve"> </w:t>
            </w:r>
            <w:r>
              <w:rPr>
                <w:w w:val="110"/>
                <w:sz w:val="24"/>
              </w:rPr>
              <w:t>quartets</w:t>
            </w:r>
            <w:r>
              <w:rPr>
                <w:spacing w:val="-13"/>
                <w:w w:val="110"/>
                <w:sz w:val="24"/>
              </w:rPr>
              <w:t xml:space="preserve"> </w:t>
            </w:r>
            <w:r>
              <w:rPr>
                <w:w w:val="110"/>
                <w:sz w:val="24"/>
              </w:rPr>
              <w:t>sing</w:t>
            </w:r>
            <w:r>
              <w:rPr>
                <w:spacing w:val="-19"/>
                <w:w w:val="110"/>
                <w:sz w:val="24"/>
              </w:rPr>
              <w:t xml:space="preserve"> </w:t>
            </w:r>
            <w:r>
              <w:rPr>
                <w:w w:val="110"/>
                <w:sz w:val="24"/>
              </w:rPr>
              <w:t>in</w:t>
            </w:r>
            <w:r>
              <w:rPr>
                <w:spacing w:val="-14"/>
                <w:w w:val="110"/>
                <w:sz w:val="24"/>
              </w:rPr>
              <w:t xml:space="preserve"> </w:t>
            </w:r>
            <w:r>
              <w:rPr>
                <w:w w:val="110"/>
                <w:sz w:val="24"/>
              </w:rPr>
              <w:t>separate</w:t>
            </w:r>
            <w:r>
              <w:rPr>
                <w:spacing w:val="-17"/>
                <w:w w:val="110"/>
                <w:sz w:val="24"/>
              </w:rPr>
              <w:t xml:space="preserve"> </w:t>
            </w:r>
            <w:r>
              <w:rPr>
                <w:w w:val="110"/>
                <w:sz w:val="24"/>
              </w:rPr>
              <w:t>rooms</w:t>
            </w:r>
            <w:r>
              <w:rPr>
                <w:spacing w:val="-18"/>
                <w:w w:val="110"/>
                <w:sz w:val="24"/>
              </w:rPr>
              <w:t xml:space="preserve"> </w:t>
            </w:r>
            <w:r>
              <w:rPr>
                <w:w w:val="110"/>
                <w:sz w:val="24"/>
              </w:rPr>
              <w:t>from</w:t>
            </w:r>
            <w:r>
              <w:rPr>
                <w:spacing w:val="-20"/>
                <w:w w:val="110"/>
                <w:sz w:val="24"/>
              </w:rPr>
              <w:t xml:space="preserve"> </w:t>
            </w:r>
            <w:r>
              <w:rPr>
                <w:w w:val="110"/>
                <w:sz w:val="24"/>
              </w:rPr>
              <w:t>larger</w:t>
            </w:r>
            <w:r>
              <w:rPr>
                <w:spacing w:val="-15"/>
                <w:w w:val="110"/>
                <w:sz w:val="24"/>
              </w:rPr>
              <w:t xml:space="preserve"> </w:t>
            </w:r>
            <w:r>
              <w:rPr>
                <w:w w:val="110"/>
                <w:sz w:val="24"/>
              </w:rPr>
              <w:t>group</w:t>
            </w:r>
          </w:p>
          <w:p w:rsidR="00EF6423" w:rsidRDefault="00EF6423" w:rsidP="00EF6423">
            <w:pPr>
              <w:pStyle w:val="TableParagraph"/>
              <w:numPr>
                <w:ilvl w:val="2"/>
                <w:numId w:val="232"/>
              </w:numPr>
              <w:tabs>
                <w:tab w:val="left" w:pos="2260"/>
                <w:tab w:val="left" w:pos="2261"/>
              </w:tabs>
              <w:spacing w:before="54"/>
              <w:ind w:hanging="361"/>
              <w:rPr>
                <w:sz w:val="24"/>
              </w:rPr>
            </w:pPr>
            <w:r>
              <w:rPr>
                <w:w w:val="110"/>
                <w:sz w:val="24"/>
              </w:rPr>
              <w:t>Each</w:t>
            </w:r>
            <w:r>
              <w:rPr>
                <w:spacing w:val="-11"/>
                <w:w w:val="110"/>
                <w:sz w:val="24"/>
              </w:rPr>
              <w:t xml:space="preserve"> </w:t>
            </w:r>
            <w:r>
              <w:rPr>
                <w:w w:val="110"/>
                <w:sz w:val="24"/>
              </w:rPr>
              <w:t>singer</w:t>
            </w:r>
            <w:r>
              <w:rPr>
                <w:spacing w:val="-17"/>
                <w:w w:val="110"/>
                <w:sz w:val="24"/>
              </w:rPr>
              <w:t xml:space="preserve"> </w:t>
            </w:r>
            <w:r>
              <w:rPr>
                <w:w w:val="110"/>
                <w:sz w:val="24"/>
              </w:rPr>
              <w:t>has</w:t>
            </w:r>
            <w:r>
              <w:rPr>
                <w:spacing w:val="-11"/>
                <w:w w:val="110"/>
                <w:sz w:val="24"/>
              </w:rPr>
              <w:t xml:space="preserve"> </w:t>
            </w:r>
            <w:r>
              <w:rPr>
                <w:w w:val="110"/>
                <w:sz w:val="24"/>
              </w:rPr>
              <w:t>their</w:t>
            </w:r>
            <w:r>
              <w:rPr>
                <w:spacing w:val="-12"/>
                <w:w w:val="110"/>
                <w:sz w:val="24"/>
              </w:rPr>
              <w:t xml:space="preserve"> </w:t>
            </w:r>
            <w:r>
              <w:rPr>
                <w:w w:val="110"/>
                <w:sz w:val="24"/>
              </w:rPr>
              <w:t>own</w:t>
            </w:r>
            <w:r>
              <w:rPr>
                <w:spacing w:val="-13"/>
                <w:w w:val="110"/>
                <w:sz w:val="24"/>
              </w:rPr>
              <w:t xml:space="preserve"> </w:t>
            </w:r>
            <w:r>
              <w:rPr>
                <w:w w:val="110"/>
                <w:sz w:val="24"/>
              </w:rPr>
              <w:t>wireless</w:t>
            </w:r>
            <w:r>
              <w:rPr>
                <w:spacing w:val="-5"/>
                <w:w w:val="110"/>
                <w:sz w:val="24"/>
              </w:rPr>
              <w:t xml:space="preserve"> </w:t>
            </w:r>
            <w:r>
              <w:rPr>
                <w:w w:val="110"/>
                <w:sz w:val="24"/>
              </w:rPr>
              <w:t>microphone</w:t>
            </w:r>
          </w:p>
          <w:p w:rsidR="00EF6423" w:rsidRDefault="00EF6423" w:rsidP="00EF6423">
            <w:pPr>
              <w:pStyle w:val="TableParagraph"/>
              <w:numPr>
                <w:ilvl w:val="2"/>
                <w:numId w:val="232"/>
              </w:numPr>
              <w:tabs>
                <w:tab w:val="left" w:pos="2260"/>
                <w:tab w:val="left" w:pos="2261"/>
              </w:tabs>
              <w:spacing w:before="45"/>
              <w:ind w:hanging="361"/>
              <w:rPr>
                <w:sz w:val="24"/>
              </w:rPr>
            </w:pPr>
            <w:r>
              <w:rPr>
                <w:w w:val="110"/>
                <w:sz w:val="24"/>
              </w:rPr>
              <w:t>Mixing</w:t>
            </w:r>
            <w:r>
              <w:rPr>
                <w:spacing w:val="-24"/>
                <w:w w:val="110"/>
                <w:sz w:val="24"/>
              </w:rPr>
              <w:t xml:space="preserve"> </w:t>
            </w:r>
            <w:r>
              <w:rPr>
                <w:w w:val="110"/>
                <w:sz w:val="24"/>
              </w:rPr>
              <w:t>board</w:t>
            </w:r>
            <w:r>
              <w:rPr>
                <w:spacing w:val="-22"/>
                <w:w w:val="110"/>
                <w:sz w:val="24"/>
              </w:rPr>
              <w:t xml:space="preserve"> </w:t>
            </w:r>
            <w:r>
              <w:rPr>
                <w:w w:val="110"/>
                <w:sz w:val="24"/>
              </w:rPr>
              <w:t>sends</w:t>
            </w:r>
            <w:r>
              <w:rPr>
                <w:spacing w:val="-23"/>
                <w:w w:val="110"/>
                <w:sz w:val="24"/>
              </w:rPr>
              <w:t xml:space="preserve"> </w:t>
            </w:r>
            <w:r>
              <w:rPr>
                <w:w w:val="110"/>
                <w:sz w:val="24"/>
              </w:rPr>
              <w:t>audio</w:t>
            </w:r>
            <w:r>
              <w:rPr>
                <w:spacing w:val="-22"/>
                <w:w w:val="110"/>
                <w:sz w:val="24"/>
              </w:rPr>
              <w:t xml:space="preserve"> </w:t>
            </w:r>
            <w:r>
              <w:rPr>
                <w:w w:val="110"/>
                <w:sz w:val="24"/>
              </w:rPr>
              <w:t>in/out</w:t>
            </w:r>
            <w:r>
              <w:rPr>
                <w:spacing w:val="-28"/>
                <w:w w:val="110"/>
                <w:sz w:val="24"/>
              </w:rPr>
              <w:t xml:space="preserve"> </w:t>
            </w:r>
            <w:r>
              <w:rPr>
                <w:w w:val="110"/>
                <w:sz w:val="24"/>
              </w:rPr>
              <w:t>to</w:t>
            </w:r>
            <w:r>
              <w:rPr>
                <w:spacing w:val="-22"/>
                <w:w w:val="110"/>
                <w:sz w:val="24"/>
              </w:rPr>
              <w:t xml:space="preserve"> </w:t>
            </w:r>
            <w:r>
              <w:rPr>
                <w:w w:val="110"/>
                <w:sz w:val="24"/>
              </w:rPr>
              <w:t>each</w:t>
            </w:r>
            <w:r>
              <w:rPr>
                <w:spacing w:val="-22"/>
                <w:w w:val="110"/>
                <w:sz w:val="24"/>
              </w:rPr>
              <w:t xml:space="preserve"> </w:t>
            </w:r>
            <w:r>
              <w:rPr>
                <w:w w:val="110"/>
                <w:sz w:val="24"/>
              </w:rPr>
              <w:t>room</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Video</w:t>
            </w:r>
            <w:r>
              <w:rPr>
                <w:spacing w:val="-34"/>
                <w:w w:val="110"/>
                <w:sz w:val="24"/>
              </w:rPr>
              <w:t xml:space="preserve"> </w:t>
            </w:r>
            <w:r>
              <w:rPr>
                <w:w w:val="110"/>
                <w:sz w:val="24"/>
              </w:rPr>
              <w:t>monitor</w:t>
            </w:r>
            <w:r>
              <w:rPr>
                <w:spacing w:val="-38"/>
                <w:w w:val="110"/>
                <w:sz w:val="24"/>
              </w:rPr>
              <w:t xml:space="preserve"> </w:t>
            </w:r>
            <w:r>
              <w:rPr>
                <w:w w:val="110"/>
                <w:sz w:val="24"/>
              </w:rPr>
              <w:t>of</w:t>
            </w:r>
            <w:r>
              <w:rPr>
                <w:spacing w:val="-37"/>
                <w:w w:val="110"/>
                <w:sz w:val="24"/>
              </w:rPr>
              <w:t xml:space="preserve"> </w:t>
            </w:r>
            <w:r>
              <w:rPr>
                <w:w w:val="110"/>
                <w:sz w:val="24"/>
              </w:rPr>
              <w:t>director</w:t>
            </w:r>
            <w:r>
              <w:rPr>
                <w:spacing w:val="-34"/>
                <w:w w:val="110"/>
                <w:sz w:val="24"/>
              </w:rPr>
              <w:t xml:space="preserve"> </w:t>
            </w:r>
            <w:r>
              <w:rPr>
                <w:w w:val="110"/>
                <w:sz w:val="24"/>
              </w:rPr>
              <w:t>provides</w:t>
            </w:r>
            <w:r>
              <w:rPr>
                <w:spacing w:val="-34"/>
                <w:w w:val="110"/>
                <w:sz w:val="24"/>
              </w:rPr>
              <w:t xml:space="preserve"> </w:t>
            </w:r>
            <w:r>
              <w:rPr>
                <w:w w:val="110"/>
                <w:sz w:val="24"/>
              </w:rPr>
              <w:t>visual</w:t>
            </w:r>
            <w:r>
              <w:rPr>
                <w:spacing w:val="-36"/>
                <w:w w:val="110"/>
                <w:sz w:val="24"/>
              </w:rPr>
              <w:t xml:space="preserve"> </w:t>
            </w:r>
            <w:r>
              <w:rPr>
                <w:w w:val="110"/>
                <w:sz w:val="24"/>
              </w:rPr>
              <w:t>cues</w:t>
            </w:r>
          </w:p>
          <w:p w:rsidR="00EF6423" w:rsidRDefault="00EF6423" w:rsidP="00EF6423">
            <w:pPr>
              <w:pStyle w:val="TableParagraph"/>
              <w:numPr>
                <w:ilvl w:val="2"/>
                <w:numId w:val="232"/>
              </w:numPr>
              <w:tabs>
                <w:tab w:val="left" w:pos="2260"/>
                <w:tab w:val="left" w:pos="2261"/>
              </w:tabs>
              <w:spacing w:before="49"/>
              <w:ind w:hanging="361"/>
              <w:rPr>
                <w:sz w:val="24"/>
              </w:rPr>
            </w:pPr>
            <w:r>
              <w:rPr>
                <w:w w:val="110"/>
                <w:sz w:val="24"/>
              </w:rPr>
              <w:t>Singers</w:t>
            </w:r>
            <w:r>
              <w:rPr>
                <w:spacing w:val="-15"/>
                <w:w w:val="110"/>
                <w:sz w:val="24"/>
              </w:rPr>
              <w:t xml:space="preserve"> </w:t>
            </w:r>
            <w:r>
              <w:rPr>
                <w:w w:val="110"/>
                <w:sz w:val="24"/>
              </w:rPr>
              <w:t>sing</w:t>
            </w:r>
            <w:r>
              <w:rPr>
                <w:spacing w:val="-19"/>
                <w:w w:val="110"/>
                <w:sz w:val="24"/>
              </w:rPr>
              <w:t xml:space="preserve"> </w:t>
            </w:r>
            <w:r>
              <w:rPr>
                <w:w w:val="110"/>
                <w:sz w:val="24"/>
              </w:rPr>
              <w:t>simultaneously</w:t>
            </w:r>
            <w:r>
              <w:rPr>
                <w:spacing w:val="-17"/>
                <w:w w:val="110"/>
                <w:sz w:val="24"/>
              </w:rPr>
              <w:t xml:space="preserve"> </w:t>
            </w:r>
            <w:r>
              <w:rPr>
                <w:w w:val="110"/>
                <w:sz w:val="24"/>
              </w:rPr>
              <w:t>with</w:t>
            </w:r>
            <w:r>
              <w:rPr>
                <w:spacing w:val="-14"/>
                <w:w w:val="110"/>
                <w:sz w:val="24"/>
              </w:rPr>
              <w:t xml:space="preserve"> </w:t>
            </w:r>
            <w:r>
              <w:rPr>
                <w:w w:val="110"/>
                <w:sz w:val="24"/>
              </w:rPr>
              <w:t>conductor</w:t>
            </w:r>
            <w:r>
              <w:rPr>
                <w:spacing w:val="-15"/>
                <w:w w:val="110"/>
                <w:sz w:val="24"/>
              </w:rPr>
              <w:t xml:space="preserve"> </w:t>
            </w:r>
            <w:r>
              <w:rPr>
                <w:w w:val="110"/>
                <w:sz w:val="24"/>
              </w:rPr>
              <w:t>in</w:t>
            </w:r>
            <w:r>
              <w:rPr>
                <w:spacing w:val="-20"/>
                <w:w w:val="110"/>
                <w:sz w:val="24"/>
              </w:rPr>
              <w:t xml:space="preserve"> </w:t>
            </w:r>
            <w:r>
              <w:rPr>
                <w:w w:val="110"/>
                <w:sz w:val="24"/>
              </w:rPr>
              <w:t>real</w:t>
            </w:r>
            <w:r>
              <w:rPr>
                <w:spacing w:val="-16"/>
                <w:w w:val="110"/>
                <w:sz w:val="24"/>
              </w:rPr>
              <w:t xml:space="preserve"> </w:t>
            </w:r>
            <w:r>
              <w:rPr>
                <w:w w:val="110"/>
                <w:sz w:val="24"/>
              </w:rPr>
              <w:t>time</w:t>
            </w:r>
            <w:r>
              <w:rPr>
                <w:spacing w:val="-18"/>
                <w:w w:val="110"/>
                <w:sz w:val="24"/>
              </w:rPr>
              <w:t xml:space="preserve"> </w:t>
            </w:r>
            <w:r>
              <w:rPr>
                <w:w w:val="110"/>
                <w:sz w:val="24"/>
              </w:rPr>
              <w:t>with</w:t>
            </w:r>
            <w:r>
              <w:rPr>
                <w:spacing w:val="-14"/>
                <w:w w:val="110"/>
                <w:sz w:val="24"/>
              </w:rPr>
              <w:t xml:space="preserve"> </w:t>
            </w:r>
            <w:r>
              <w:rPr>
                <w:w w:val="110"/>
                <w:sz w:val="24"/>
              </w:rPr>
              <w:t>no</w:t>
            </w:r>
            <w:r>
              <w:rPr>
                <w:spacing w:val="-13"/>
                <w:w w:val="110"/>
                <w:sz w:val="24"/>
              </w:rPr>
              <w:t xml:space="preserve"> </w:t>
            </w:r>
            <w:r>
              <w:rPr>
                <w:w w:val="110"/>
                <w:sz w:val="24"/>
              </w:rPr>
              <w:t>lag</w:t>
            </w:r>
          </w:p>
          <w:p w:rsidR="00EF6423" w:rsidRDefault="00EF6423" w:rsidP="00EF6423">
            <w:pPr>
              <w:pStyle w:val="TableParagraph"/>
              <w:numPr>
                <w:ilvl w:val="2"/>
                <w:numId w:val="232"/>
              </w:numPr>
              <w:tabs>
                <w:tab w:val="left" w:pos="2260"/>
                <w:tab w:val="left" w:pos="2261"/>
              </w:tabs>
              <w:spacing w:before="44"/>
              <w:ind w:hanging="361"/>
              <w:rPr>
                <w:sz w:val="24"/>
              </w:rPr>
            </w:pPr>
            <w:r>
              <w:rPr>
                <w:w w:val="105"/>
                <w:sz w:val="24"/>
              </w:rPr>
              <w:t>Disinfectant wipes at conclusion of</w:t>
            </w:r>
            <w:r>
              <w:rPr>
                <w:spacing w:val="-43"/>
                <w:w w:val="105"/>
                <w:sz w:val="24"/>
              </w:rPr>
              <w:t xml:space="preserve"> </w:t>
            </w:r>
            <w:r>
              <w:rPr>
                <w:w w:val="105"/>
                <w:sz w:val="24"/>
              </w:rPr>
              <w:t>rehearsal</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EQUITY CONSIDERATIONS</w:t>
            </w:r>
          </w:p>
        </w:tc>
      </w:tr>
      <w:tr w:rsidR="00EF6423" w:rsidTr="00074781">
        <w:trPr>
          <w:trHeight w:val="1353"/>
        </w:trPr>
        <w:tc>
          <w:tcPr>
            <w:tcW w:w="10804" w:type="dxa"/>
          </w:tcPr>
          <w:p w:rsidR="00EF6423" w:rsidRDefault="00EF6423" w:rsidP="00074781">
            <w:pPr>
              <w:pStyle w:val="TableParagraph"/>
              <w:spacing w:before="106"/>
              <w:ind w:left="100"/>
              <w:rPr>
                <w:b/>
                <w:sz w:val="24"/>
              </w:rPr>
            </w:pPr>
            <w:r>
              <w:rPr>
                <w:b/>
                <w:sz w:val="24"/>
              </w:rPr>
              <w:t>PREPARE STUDENTS TO SUCCEED</w:t>
            </w:r>
          </w:p>
          <w:p w:rsidR="00EF6423" w:rsidRDefault="00EF6423" w:rsidP="00074781">
            <w:pPr>
              <w:pStyle w:val="TableParagraph"/>
              <w:spacing w:before="49"/>
              <w:ind w:left="100"/>
              <w:rPr>
                <w:b/>
                <w:sz w:val="24"/>
              </w:rPr>
            </w:pPr>
            <w:r>
              <w:rPr>
                <w:b/>
                <w:w w:val="110"/>
                <w:sz w:val="24"/>
              </w:rPr>
              <w:t>Technology</w:t>
            </w:r>
          </w:p>
          <w:p w:rsidR="00EF6423" w:rsidRDefault="00EF6423" w:rsidP="00EF6423">
            <w:pPr>
              <w:pStyle w:val="TableParagraph"/>
              <w:numPr>
                <w:ilvl w:val="0"/>
                <w:numId w:val="231"/>
              </w:numPr>
              <w:tabs>
                <w:tab w:val="left" w:pos="819"/>
                <w:tab w:val="left" w:pos="820"/>
              </w:tabs>
              <w:spacing w:before="49"/>
              <w:rPr>
                <w:sz w:val="24"/>
              </w:rPr>
            </w:pPr>
            <w:r>
              <w:rPr>
                <w:w w:val="110"/>
                <w:sz w:val="24"/>
              </w:rPr>
              <w:t>Do</w:t>
            </w:r>
            <w:r>
              <w:rPr>
                <w:spacing w:val="-13"/>
                <w:w w:val="110"/>
                <w:sz w:val="24"/>
              </w:rPr>
              <w:t xml:space="preserve"> </w:t>
            </w:r>
            <w:r>
              <w:rPr>
                <w:w w:val="110"/>
                <w:sz w:val="24"/>
              </w:rPr>
              <w:t>all</w:t>
            </w:r>
            <w:r>
              <w:rPr>
                <w:spacing w:val="-15"/>
                <w:w w:val="110"/>
                <w:sz w:val="24"/>
              </w:rPr>
              <w:t xml:space="preserve"> </w:t>
            </w:r>
            <w:r>
              <w:rPr>
                <w:w w:val="110"/>
                <w:sz w:val="24"/>
              </w:rPr>
              <w:t>students</w:t>
            </w:r>
            <w:r>
              <w:rPr>
                <w:spacing w:val="-19"/>
                <w:w w:val="110"/>
                <w:sz w:val="24"/>
              </w:rPr>
              <w:t xml:space="preserve"> </w:t>
            </w:r>
            <w:r>
              <w:rPr>
                <w:w w:val="110"/>
                <w:sz w:val="24"/>
              </w:rPr>
              <w:t>have</w:t>
            </w:r>
            <w:r>
              <w:rPr>
                <w:spacing w:val="-17"/>
                <w:w w:val="110"/>
                <w:sz w:val="24"/>
              </w:rPr>
              <w:t xml:space="preserve"> </w:t>
            </w:r>
            <w:r>
              <w:rPr>
                <w:w w:val="110"/>
                <w:sz w:val="24"/>
              </w:rPr>
              <w:t>equitable</w:t>
            </w:r>
            <w:r>
              <w:rPr>
                <w:spacing w:val="-17"/>
                <w:w w:val="110"/>
                <w:sz w:val="24"/>
              </w:rPr>
              <w:t xml:space="preserve"> </w:t>
            </w:r>
            <w:r>
              <w:rPr>
                <w:w w:val="110"/>
                <w:sz w:val="24"/>
              </w:rPr>
              <w:t>access</w:t>
            </w:r>
            <w:r>
              <w:rPr>
                <w:spacing w:val="-14"/>
                <w:w w:val="110"/>
                <w:sz w:val="24"/>
              </w:rPr>
              <w:t xml:space="preserve"> </w:t>
            </w:r>
            <w:r>
              <w:rPr>
                <w:w w:val="110"/>
                <w:sz w:val="24"/>
              </w:rPr>
              <w:t>to</w:t>
            </w:r>
            <w:r>
              <w:rPr>
                <w:spacing w:val="-12"/>
                <w:w w:val="110"/>
                <w:sz w:val="24"/>
              </w:rPr>
              <w:t xml:space="preserve"> </w:t>
            </w:r>
            <w:r>
              <w:rPr>
                <w:w w:val="110"/>
                <w:sz w:val="24"/>
              </w:rPr>
              <w:t>the</w:t>
            </w:r>
            <w:r>
              <w:rPr>
                <w:spacing w:val="-17"/>
                <w:w w:val="110"/>
                <w:sz w:val="24"/>
              </w:rPr>
              <w:t xml:space="preserve"> </w:t>
            </w:r>
            <w:r>
              <w:rPr>
                <w:w w:val="110"/>
                <w:sz w:val="24"/>
              </w:rPr>
              <w:t>following</w:t>
            </w:r>
            <w:r>
              <w:rPr>
                <w:spacing w:val="-15"/>
                <w:w w:val="110"/>
                <w:sz w:val="24"/>
              </w:rPr>
              <w:t xml:space="preserve"> </w:t>
            </w:r>
            <w:r>
              <w:rPr>
                <w:w w:val="110"/>
                <w:sz w:val="24"/>
              </w:rPr>
              <w:t>as</w:t>
            </w:r>
            <w:r>
              <w:rPr>
                <w:spacing w:val="-13"/>
                <w:w w:val="110"/>
                <w:sz w:val="24"/>
              </w:rPr>
              <w:t xml:space="preserve"> </w:t>
            </w:r>
            <w:r>
              <w:rPr>
                <w:w w:val="110"/>
                <w:sz w:val="24"/>
              </w:rPr>
              <w:t>listed</w:t>
            </w:r>
            <w:r>
              <w:rPr>
                <w:spacing w:val="-14"/>
                <w:w w:val="110"/>
                <w:sz w:val="24"/>
              </w:rPr>
              <w:t xml:space="preserve"> </w:t>
            </w:r>
            <w:r>
              <w:rPr>
                <w:w w:val="110"/>
                <w:sz w:val="24"/>
              </w:rPr>
              <w:t>above?</w:t>
            </w:r>
          </w:p>
          <w:p w:rsidR="00EF6423" w:rsidRDefault="00EF6423" w:rsidP="00EF6423">
            <w:pPr>
              <w:pStyle w:val="TableParagraph"/>
              <w:numPr>
                <w:ilvl w:val="1"/>
                <w:numId w:val="231"/>
              </w:numPr>
              <w:tabs>
                <w:tab w:val="left" w:pos="1540"/>
                <w:tab w:val="left" w:pos="1541"/>
              </w:tabs>
              <w:spacing w:before="44" w:line="257" w:lineRule="exact"/>
              <w:ind w:hanging="361"/>
              <w:rPr>
                <w:sz w:val="24"/>
              </w:rPr>
            </w:pPr>
            <w:r>
              <w:rPr>
                <w:w w:val="105"/>
                <w:sz w:val="24"/>
              </w:rPr>
              <w:t>Reliable Internet</w:t>
            </w:r>
            <w:r>
              <w:rPr>
                <w:spacing w:val="-22"/>
                <w:w w:val="105"/>
                <w:sz w:val="24"/>
              </w:rPr>
              <w:t xml:space="preserve"> </w:t>
            </w:r>
            <w:r>
              <w:rPr>
                <w:w w:val="105"/>
                <w:sz w:val="24"/>
              </w:rPr>
              <w:t>Access</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30"/>
        </w:numPr>
        <w:tabs>
          <w:tab w:val="left" w:pos="1800"/>
          <w:tab w:val="left" w:pos="1801"/>
        </w:tabs>
        <w:spacing w:before="104"/>
        <w:rPr>
          <w:sz w:val="24"/>
        </w:rPr>
      </w:pPr>
      <w:r>
        <w:rPr>
          <w:w w:val="110"/>
          <w:sz w:val="24"/>
        </w:rPr>
        <w:t>Computer</w:t>
      </w:r>
      <w:r>
        <w:rPr>
          <w:spacing w:val="-21"/>
          <w:w w:val="110"/>
          <w:sz w:val="24"/>
        </w:rPr>
        <w:t xml:space="preserve"> </w:t>
      </w:r>
      <w:r>
        <w:rPr>
          <w:w w:val="110"/>
          <w:sz w:val="24"/>
        </w:rPr>
        <w:t>or</w:t>
      </w:r>
      <w:r>
        <w:rPr>
          <w:spacing w:val="-16"/>
          <w:w w:val="110"/>
          <w:sz w:val="24"/>
        </w:rPr>
        <w:t xml:space="preserve"> </w:t>
      </w:r>
      <w:r>
        <w:rPr>
          <w:w w:val="110"/>
          <w:sz w:val="24"/>
        </w:rPr>
        <w:t>tablet</w:t>
      </w:r>
      <w:r>
        <w:rPr>
          <w:spacing w:val="-15"/>
          <w:w w:val="110"/>
          <w:sz w:val="24"/>
        </w:rPr>
        <w:t xml:space="preserve"> </w:t>
      </w:r>
      <w:r>
        <w:rPr>
          <w:w w:val="110"/>
          <w:sz w:val="24"/>
        </w:rPr>
        <w:t>–</w:t>
      </w:r>
      <w:r>
        <w:rPr>
          <w:spacing w:val="-16"/>
          <w:w w:val="110"/>
          <w:sz w:val="24"/>
        </w:rPr>
        <w:t xml:space="preserve"> </w:t>
      </w:r>
      <w:r>
        <w:rPr>
          <w:w w:val="110"/>
          <w:sz w:val="24"/>
        </w:rPr>
        <w:t>see</w:t>
      </w:r>
      <w:r>
        <w:rPr>
          <w:spacing w:val="-19"/>
          <w:w w:val="110"/>
          <w:sz w:val="24"/>
        </w:rPr>
        <w:t xml:space="preserve"> </w:t>
      </w:r>
      <w:r>
        <w:rPr>
          <w:w w:val="110"/>
          <w:sz w:val="24"/>
        </w:rPr>
        <w:t>cautionary</w:t>
      </w:r>
      <w:r>
        <w:rPr>
          <w:spacing w:val="-16"/>
          <w:w w:val="110"/>
          <w:sz w:val="24"/>
        </w:rPr>
        <w:t xml:space="preserve"> </w:t>
      </w:r>
      <w:r>
        <w:rPr>
          <w:w w:val="110"/>
          <w:sz w:val="24"/>
        </w:rPr>
        <w:t>statement</w:t>
      </w:r>
      <w:r>
        <w:rPr>
          <w:spacing w:val="-18"/>
          <w:w w:val="110"/>
          <w:sz w:val="24"/>
        </w:rPr>
        <w:t xml:space="preserve"> </w:t>
      </w:r>
      <w:r>
        <w:rPr>
          <w:w w:val="110"/>
          <w:sz w:val="24"/>
        </w:rPr>
        <w:t>above</w:t>
      </w:r>
      <w:r>
        <w:rPr>
          <w:spacing w:val="-19"/>
          <w:w w:val="110"/>
          <w:sz w:val="24"/>
        </w:rPr>
        <w:t xml:space="preserve"> </w:t>
      </w:r>
      <w:r>
        <w:rPr>
          <w:w w:val="110"/>
          <w:sz w:val="24"/>
        </w:rPr>
        <w:t>regarding</w:t>
      </w:r>
      <w:r>
        <w:rPr>
          <w:spacing w:val="-15"/>
          <w:w w:val="110"/>
          <w:sz w:val="24"/>
        </w:rPr>
        <w:t xml:space="preserve"> </w:t>
      </w:r>
      <w:r>
        <w:rPr>
          <w:w w:val="110"/>
          <w:sz w:val="24"/>
        </w:rPr>
        <w:t>needs</w:t>
      </w:r>
      <w:r>
        <w:rPr>
          <w:spacing w:val="-20"/>
          <w:w w:val="110"/>
          <w:sz w:val="24"/>
        </w:rPr>
        <w:t xml:space="preserve"> </w:t>
      </w:r>
      <w:r>
        <w:rPr>
          <w:w w:val="110"/>
          <w:sz w:val="24"/>
        </w:rPr>
        <w:t>for</w:t>
      </w:r>
      <w:r>
        <w:rPr>
          <w:spacing w:val="-16"/>
          <w:w w:val="110"/>
          <w:sz w:val="24"/>
        </w:rPr>
        <w:t xml:space="preserve"> </w:t>
      </w:r>
      <w:r>
        <w:rPr>
          <w:w w:val="110"/>
          <w:sz w:val="24"/>
        </w:rPr>
        <w:t>music</w:t>
      </w:r>
      <w:r>
        <w:rPr>
          <w:spacing w:val="-17"/>
          <w:w w:val="110"/>
          <w:sz w:val="24"/>
        </w:rPr>
        <w:t xml:space="preserve"> </w:t>
      </w:r>
      <w:r>
        <w:rPr>
          <w:w w:val="110"/>
          <w:sz w:val="24"/>
        </w:rPr>
        <w:t>majors</w:t>
      </w:r>
    </w:p>
    <w:p w:rsidR="00EF6423" w:rsidRDefault="00EF6423" w:rsidP="00EF6423">
      <w:pPr>
        <w:pStyle w:val="ListParagraph"/>
        <w:numPr>
          <w:ilvl w:val="0"/>
          <w:numId w:val="230"/>
        </w:numPr>
        <w:tabs>
          <w:tab w:val="left" w:pos="1800"/>
          <w:tab w:val="left" w:pos="1801"/>
        </w:tabs>
        <w:spacing w:before="49"/>
        <w:rPr>
          <w:sz w:val="24"/>
        </w:rPr>
      </w:pPr>
      <w:r>
        <w:rPr>
          <w:w w:val="115"/>
          <w:sz w:val="24"/>
        </w:rPr>
        <w:t>Printer</w:t>
      </w:r>
    </w:p>
    <w:p w:rsidR="00EF6423" w:rsidRDefault="00EF6423" w:rsidP="00EF6423">
      <w:pPr>
        <w:pStyle w:val="ListParagraph"/>
        <w:numPr>
          <w:ilvl w:val="0"/>
          <w:numId w:val="230"/>
        </w:numPr>
        <w:tabs>
          <w:tab w:val="left" w:pos="1800"/>
          <w:tab w:val="left" w:pos="1801"/>
        </w:tabs>
        <w:spacing w:before="45"/>
        <w:rPr>
          <w:sz w:val="24"/>
        </w:rPr>
      </w:pPr>
      <w:r>
        <w:rPr>
          <w:w w:val="105"/>
          <w:sz w:val="24"/>
        </w:rPr>
        <w:t>Digital</w:t>
      </w:r>
      <w:r>
        <w:rPr>
          <w:spacing w:val="-10"/>
          <w:w w:val="105"/>
          <w:sz w:val="24"/>
        </w:rPr>
        <w:t xml:space="preserve"> </w:t>
      </w:r>
      <w:r>
        <w:rPr>
          <w:w w:val="105"/>
          <w:sz w:val="24"/>
        </w:rPr>
        <w:t>Recorder</w:t>
      </w:r>
    </w:p>
    <w:p w:rsidR="00EF6423" w:rsidRDefault="00EF6423" w:rsidP="00EF6423">
      <w:pPr>
        <w:pStyle w:val="ListParagraph"/>
        <w:numPr>
          <w:ilvl w:val="0"/>
          <w:numId w:val="230"/>
        </w:numPr>
        <w:tabs>
          <w:tab w:val="left" w:pos="1800"/>
          <w:tab w:val="left" w:pos="1801"/>
        </w:tabs>
        <w:spacing w:before="49"/>
        <w:rPr>
          <w:sz w:val="24"/>
        </w:rPr>
      </w:pPr>
      <w:r>
        <w:rPr>
          <w:w w:val="110"/>
          <w:sz w:val="24"/>
        </w:rPr>
        <w:t>Headphones</w:t>
      </w:r>
    </w:p>
    <w:p w:rsidR="00EF6423" w:rsidRDefault="00EF6423" w:rsidP="00EF6423">
      <w:pPr>
        <w:pStyle w:val="ListParagraph"/>
        <w:numPr>
          <w:ilvl w:val="0"/>
          <w:numId w:val="230"/>
        </w:numPr>
        <w:tabs>
          <w:tab w:val="left" w:pos="1800"/>
          <w:tab w:val="left" w:pos="1801"/>
        </w:tabs>
        <w:spacing w:before="49"/>
        <w:rPr>
          <w:sz w:val="24"/>
        </w:rPr>
      </w:pPr>
      <w:r>
        <w:rPr>
          <w:w w:val="105"/>
          <w:sz w:val="24"/>
        </w:rPr>
        <w:t>MIDI keyboard, as</w:t>
      </w:r>
      <w:r>
        <w:rPr>
          <w:spacing w:val="-28"/>
          <w:w w:val="105"/>
          <w:sz w:val="24"/>
        </w:rPr>
        <w:t xml:space="preserve"> </w:t>
      </w:r>
      <w:r>
        <w:rPr>
          <w:w w:val="105"/>
          <w:sz w:val="24"/>
        </w:rPr>
        <w:t>needed</w:t>
      </w:r>
    </w:p>
    <w:p w:rsidR="00EF6423" w:rsidRDefault="00EF6423" w:rsidP="00EF6423">
      <w:pPr>
        <w:pStyle w:val="ListParagraph"/>
        <w:numPr>
          <w:ilvl w:val="0"/>
          <w:numId w:val="230"/>
        </w:numPr>
        <w:tabs>
          <w:tab w:val="left" w:pos="1800"/>
          <w:tab w:val="left" w:pos="1801"/>
        </w:tabs>
        <w:spacing w:before="49"/>
        <w:rPr>
          <w:sz w:val="24"/>
        </w:rPr>
      </w:pPr>
      <w:r>
        <w:rPr>
          <w:w w:val="105"/>
          <w:sz w:val="24"/>
        </w:rPr>
        <w:t>USB microphone, as</w:t>
      </w:r>
      <w:r>
        <w:rPr>
          <w:spacing w:val="-31"/>
          <w:w w:val="105"/>
          <w:sz w:val="24"/>
        </w:rPr>
        <w:t xml:space="preserve"> </w:t>
      </w:r>
      <w:r>
        <w:rPr>
          <w:w w:val="105"/>
          <w:sz w:val="24"/>
        </w:rPr>
        <w:t>needed</w:t>
      </w:r>
    </w:p>
    <w:p w:rsidR="00EF6423" w:rsidRDefault="00EF6423" w:rsidP="00EF6423">
      <w:pPr>
        <w:pStyle w:val="ListParagraph"/>
        <w:numPr>
          <w:ilvl w:val="0"/>
          <w:numId w:val="230"/>
        </w:numPr>
        <w:tabs>
          <w:tab w:val="left" w:pos="1800"/>
          <w:tab w:val="left" w:pos="1801"/>
        </w:tabs>
        <w:spacing w:before="44"/>
        <w:rPr>
          <w:sz w:val="24"/>
        </w:rPr>
      </w:pPr>
      <w:r>
        <w:rPr>
          <w:w w:val="105"/>
          <w:sz w:val="24"/>
        </w:rPr>
        <w:t>Platforms,</w:t>
      </w:r>
      <w:r>
        <w:rPr>
          <w:spacing w:val="-9"/>
          <w:w w:val="105"/>
          <w:sz w:val="24"/>
        </w:rPr>
        <w:t xml:space="preserve"> </w:t>
      </w:r>
      <w:r>
        <w:rPr>
          <w:w w:val="105"/>
          <w:sz w:val="24"/>
        </w:rPr>
        <w:t>Apps</w:t>
      </w:r>
      <w:r>
        <w:rPr>
          <w:spacing w:val="-12"/>
          <w:w w:val="105"/>
          <w:sz w:val="24"/>
        </w:rPr>
        <w:t xml:space="preserve"> </w:t>
      </w:r>
      <w:r>
        <w:rPr>
          <w:w w:val="105"/>
          <w:sz w:val="24"/>
        </w:rPr>
        <w:t>&amp;</w:t>
      </w:r>
      <w:r>
        <w:rPr>
          <w:spacing w:val="-9"/>
          <w:w w:val="105"/>
          <w:sz w:val="24"/>
        </w:rPr>
        <w:t xml:space="preserve"> </w:t>
      </w:r>
      <w:r>
        <w:rPr>
          <w:w w:val="105"/>
          <w:sz w:val="24"/>
        </w:rPr>
        <w:t>Software</w:t>
      </w:r>
      <w:r>
        <w:rPr>
          <w:spacing w:val="-10"/>
          <w:w w:val="105"/>
          <w:sz w:val="24"/>
        </w:rPr>
        <w:t xml:space="preserve"> </w:t>
      </w:r>
      <w:r>
        <w:rPr>
          <w:w w:val="105"/>
          <w:sz w:val="24"/>
        </w:rPr>
        <w:t>to</w:t>
      </w:r>
      <w:r>
        <w:rPr>
          <w:spacing w:val="-11"/>
          <w:w w:val="105"/>
          <w:sz w:val="24"/>
        </w:rPr>
        <w:t xml:space="preserve"> </w:t>
      </w:r>
      <w:r>
        <w:rPr>
          <w:w w:val="105"/>
          <w:sz w:val="24"/>
        </w:rPr>
        <w:t>Improve</w:t>
      </w:r>
      <w:r>
        <w:rPr>
          <w:spacing w:val="-11"/>
          <w:w w:val="105"/>
          <w:sz w:val="24"/>
        </w:rPr>
        <w:t xml:space="preserve"> </w:t>
      </w:r>
      <w:r>
        <w:rPr>
          <w:w w:val="105"/>
          <w:sz w:val="24"/>
        </w:rPr>
        <w:t>Sound</w:t>
      </w:r>
    </w:p>
    <w:p w:rsidR="00EF6423" w:rsidRDefault="00EF6423" w:rsidP="00EF6423">
      <w:pPr>
        <w:pStyle w:val="ListParagraph"/>
        <w:numPr>
          <w:ilvl w:val="0"/>
          <w:numId w:val="233"/>
        </w:numPr>
        <w:tabs>
          <w:tab w:val="left" w:pos="1080"/>
          <w:tab w:val="left" w:pos="1081"/>
        </w:tabs>
        <w:spacing w:before="50"/>
        <w:ind w:hanging="361"/>
        <w:rPr>
          <w:sz w:val="24"/>
        </w:rPr>
      </w:pPr>
      <w:r>
        <w:rPr>
          <w:b/>
          <w:w w:val="110"/>
          <w:sz w:val="24"/>
        </w:rPr>
        <w:t>If</w:t>
      </w:r>
      <w:r>
        <w:rPr>
          <w:b/>
          <w:spacing w:val="-20"/>
          <w:w w:val="110"/>
          <w:sz w:val="24"/>
        </w:rPr>
        <w:t xml:space="preserve"> </w:t>
      </w:r>
      <w:r>
        <w:rPr>
          <w:b/>
          <w:w w:val="110"/>
          <w:sz w:val="24"/>
        </w:rPr>
        <w:t>not,</w:t>
      </w:r>
      <w:r>
        <w:rPr>
          <w:b/>
          <w:spacing w:val="-21"/>
          <w:w w:val="110"/>
          <w:sz w:val="24"/>
        </w:rPr>
        <w:t xml:space="preserve"> </w:t>
      </w:r>
      <w:r>
        <w:rPr>
          <w:w w:val="110"/>
          <w:sz w:val="24"/>
        </w:rPr>
        <w:t>work</w:t>
      </w:r>
      <w:r>
        <w:rPr>
          <w:spacing w:val="-22"/>
          <w:w w:val="110"/>
          <w:sz w:val="24"/>
        </w:rPr>
        <w:t xml:space="preserve"> </w:t>
      </w:r>
      <w:r>
        <w:rPr>
          <w:w w:val="110"/>
          <w:sz w:val="24"/>
        </w:rPr>
        <w:t>with</w:t>
      </w:r>
      <w:r>
        <w:rPr>
          <w:spacing w:val="-19"/>
          <w:w w:val="110"/>
          <w:sz w:val="24"/>
        </w:rPr>
        <w:t xml:space="preserve"> </w:t>
      </w:r>
      <w:r>
        <w:rPr>
          <w:w w:val="110"/>
          <w:sz w:val="24"/>
        </w:rPr>
        <w:t>your</w:t>
      </w:r>
      <w:r>
        <w:rPr>
          <w:spacing w:val="-25"/>
          <w:w w:val="110"/>
          <w:sz w:val="24"/>
        </w:rPr>
        <w:t xml:space="preserve"> </w:t>
      </w:r>
      <w:r>
        <w:rPr>
          <w:w w:val="110"/>
          <w:sz w:val="24"/>
        </w:rPr>
        <w:t>Dean</w:t>
      </w:r>
      <w:r>
        <w:rPr>
          <w:spacing w:val="-21"/>
          <w:w w:val="110"/>
          <w:sz w:val="24"/>
        </w:rPr>
        <w:t xml:space="preserve"> </w:t>
      </w:r>
      <w:r>
        <w:rPr>
          <w:w w:val="110"/>
          <w:sz w:val="24"/>
        </w:rPr>
        <w:t>and</w:t>
      </w:r>
      <w:r>
        <w:rPr>
          <w:spacing w:val="-20"/>
          <w:w w:val="110"/>
          <w:sz w:val="24"/>
        </w:rPr>
        <w:t xml:space="preserve"> </w:t>
      </w:r>
      <w:r>
        <w:rPr>
          <w:w w:val="110"/>
          <w:sz w:val="24"/>
        </w:rPr>
        <w:t>Title</w:t>
      </w:r>
      <w:r>
        <w:rPr>
          <w:spacing w:val="-23"/>
          <w:w w:val="110"/>
          <w:sz w:val="24"/>
        </w:rPr>
        <w:t xml:space="preserve"> </w:t>
      </w:r>
      <w:r>
        <w:rPr>
          <w:w w:val="110"/>
          <w:sz w:val="24"/>
        </w:rPr>
        <w:t>III</w:t>
      </w:r>
      <w:r>
        <w:rPr>
          <w:spacing w:val="-20"/>
          <w:w w:val="110"/>
          <w:sz w:val="24"/>
        </w:rPr>
        <w:t xml:space="preserve"> </w:t>
      </w:r>
      <w:r>
        <w:rPr>
          <w:w w:val="110"/>
          <w:sz w:val="24"/>
        </w:rPr>
        <w:t>Officer</w:t>
      </w:r>
      <w:r>
        <w:rPr>
          <w:spacing w:val="-21"/>
          <w:w w:val="110"/>
          <w:sz w:val="24"/>
        </w:rPr>
        <w:t xml:space="preserve"> </w:t>
      </w:r>
      <w:r>
        <w:rPr>
          <w:w w:val="110"/>
          <w:sz w:val="24"/>
        </w:rPr>
        <w:t>to</w:t>
      </w:r>
      <w:r>
        <w:rPr>
          <w:spacing w:val="-23"/>
          <w:w w:val="110"/>
          <w:sz w:val="24"/>
        </w:rPr>
        <w:t xml:space="preserve"> </w:t>
      </w:r>
      <w:r>
        <w:rPr>
          <w:w w:val="110"/>
          <w:sz w:val="24"/>
        </w:rPr>
        <w:t>obtain</w:t>
      </w:r>
      <w:r>
        <w:rPr>
          <w:spacing w:val="-21"/>
          <w:w w:val="110"/>
          <w:sz w:val="24"/>
        </w:rPr>
        <w:t xml:space="preserve"> </w:t>
      </w:r>
      <w:r>
        <w:rPr>
          <w:w w:val="110"/>
          <w:sz w:val="24"/>
        </w:rPr>
        <w:t>assistance</w:t>
      </w:r>
      <w:r>
        <w:rPr>
          <w:spacing w:val="-23"/>
          <w:w w:val="110"/>
          <w:sz w:val="24"/>
        </w:rPr>
        <w:t xml:space="preserve"> </w:t>
      </w:r>
      <w:r>
        <w:rPr>
          <w:w w:val="110"/>
          <w:sz w:val="24"/>
        </w:rPr>
        <w:t>for</w:t>
      </w:r>
      <w:r>
        <w:rPr>
          <w:spacing w:val="-25"/>
          <w:w w:val="110"/>
          <w:sz w:val="24"/>
        </w:rPr>
        <w:t xml:space="preserve"> </w:t>
      </w:r>
      <w:r>
        <w:rPr>
          <w:w w:val="110"/>
          <w:sz w:val="24"/>
        </w:rPr>
        <w:t>your</w:t>
      </w:r>
      <w:r>
        <w:rPr>
          <w:spacing w:val="-21"/>
          <w:w w:val="110"/>
          <w:sz w:val="24"/>
        </w:rPr>
        <w:t xml:space="preserve"> </w:t>
      </w:r>
      <w:r>
        <w:rPr>
          <w:w w:val="110"/>
          <w:sz w:val="24"/>
        </w:rPr>
        <w:t>students</w:t>
      </w:r>
      <w:r>
        <w:rPr>
          <w:spacing w:val="-24"/>
          <w:w w:val="110"/>
          <w:sz w:val="24"/>
        </w:rPr>
        <w:t xml:space="preserve"> </w:t>
      </w:r>
      <w:r>
        <w:rPr>
          <w:w w:val="110"/>
          <w:sz w:val="24"/>
        </w:rPr>
        <w:t>NOW</w:t>
      </w:r>
    </w:p>
    <w:p w:rsidR="00EF6423" w:rsidRDefault="00EF6423" w:rsidP="00EF6423">
      <w:pPr>
        <w:pStyle w:val="ListParagraph"/>
        <w:numPr>
          <w:ilvl w:val="0"/>
          <w:numId w:val="229"/>
        </w:numPr>
        <w:tabs>
          <w:tab w:val="left" w:pos="1800"/>
          <w:tab w:val="left" w:pos="1801"/>
        </w:tabs>
        <w:spacing w:before="49"/>
        <w:rPr>
          <w:sz w:val="24"/>
        </w:rPr>
      </w:pPr>
      <w:r>
        <w:rPr>
          <w:w w:val="110"/>
          <w:sz w:val="24"/>
        </w:rPr>
        <w:t>Students</w:t>
      </w:r>
      <w:r>
        <w:rPr>
          <w:spacing w:val="-11"/>
          <w:w w:val="110"/>
          <w:sz w:val="24"/>
        </w:rPr>
        <w:t xml:space="preserve"> </w:t>
      </w:r>
      <w:r>
        <w:rPr>
          <w:w w:val="110"/>
          <w:sz w:val="24"/>
        </w:rPr>
        <w:t>need</w:t>
      </w:r>
      <w:r>
        <w:rPr>
          <w:spacing w:val="-10"/>
          <w:w w:val="110"/>
          <w:sz w:val="24"/>
        </w:rPr>
        <w:t xml:space="preserve"> </w:t>
      </w:r>
      <w:r>
        <w:rPr>
          <w:w w:val="110"/>
          <w:sz w:val="24"/>
        </w:rPr>
        <w:t>this</w:t>
      </w:r>
      <w:r>
        <w:rPr>
          <w:spacing w:val="-16"/>
          <w:w w:val="110"/>
          <w:sz w:val="24"/>
        </w:rPr>
        <w:t xml:space="preserve"> </w:t>
      </w:r>
      <w:r>
        <w:rPr>
          <w:w w:val="110"/>
          <w:sz w:val="24"/>
        </w:rPr>
        <w:t>on</w:t>
      </w:r>
      <w:r>
        <w:rPr>
          <w:spacing w:val="-11"/>
          <w:w w:val="110"/>
          <w:sz w:val="24"/>
        </w:rPr>
        <w:t xml:space="preserve"> </w:t>
      </w:r>
      <w:r>
        <w:rPr>
          <w:w w:val="110"/>
          <w:sz w:val="24"/>
        </w:rPr>
        <w:t>the</w:t>
      </w:r>
      <w:r>
        <w:rPr>
          <w:spacing w:val="-15"/>
          <w:w w:val="110"/>
          <w:sz w:val="24"/>
        </w:rPr>
        <w:t xml:space="preserve"> </w:t>
      </w:r>
      <w:r>
        <w:rPr>
          <w:w w:val="110"/>
          <w:sz w:val="24"/>
        </w:rPr>
        <w:t>first</w:t>
      </w:r>
      <w:r>
        <w:rPr>
          <w:spacing w:val="-18"/>
          <w:w w:val="110"/>
          <w:sz w:val="24"/>
        </w:rPr>
        <w:t xml:space="preserve"> </w:t>
      </w:r>
      <w:r>
        <w:rPr>
          <w:w w:val="110"/>
          <w:sz w:val="24"/>
        </w:rPr>
        <w:t>day,</w:t>
      </w:r>
      <w:r>
        <w:rPr>
          <w:spacing w:val="-12"/>
          <w:w w:val="110"/>
          <w:sz w:val="24"/>
        </w:rPr>
        <w:t xml:space="preserve"> </w:t>
      </w:r>
      <w:r>
        <w:rPr>
          <w:w w:val="110"/>
          <w:sz w:val="24"/>
        </w:rPr>
        <w:t>not</w:t>
      </w:r>
      <w:r>
        <w:rPr>
          <w:spacing w:val="-18"/>
          <w:w w:val="110"/>
          <w:sz w:val="24"/>
        </w:rPr>
        <w:t xml:space="preserve"> </w:t>
      </w:r>
      <w:r>
        <w:rPr>
          <w:w w:val="110"/>
          <w:sz w:val="24"/>
        </w:rPr>
        <w:t>the</w:t>
      </w:r>
      <w:r>
        <w:rPr>
          <w:spacing w:val="-14"/>
          <w:w w:val="110"/>
          <w:sz w:val="24"/>
        </w:rPr>
        <w:t xml:space="preserve"> </w:t>
      </w:r>
      <w:r>
        <w:rPr>
          <w:w w:val="110"/>
          <w:sz w:val="24"/>
        </w:rPr>
        <w:t>third</w:t>
      </w:r>
      <w:r>
        <w:rPr>
          <w:spacing w:val="-20"/>
          <w:w w:val="110"/>
          <w:sz w:val="24"/>
        </w:rPr>
        <w:t xml:space="preserve"> </w:t>
      </w:r>
      <w:r>
        <w:rPr>
          <w:w w:val="110"/>
          <w:sz w:val="24"/>
        </w:rPr>
        <w:t>week</w:t>
      </w:r>
    </w:p>
    <w:p w:rsidR="00EF6423" w:rsidRDefault="00EF6423" w:rsidP="00EF6423">
      <w:pPr>
        <w:spacing w:before="44"/>
        <w:ind w:left="360"/>
        <w:rPr>
          <w:b/>
          <w:sz w:val="24"/>
        </w:rPr>
      </w:pPr>
      <w:r>
        <w:rPr>
          <w:b/>
          <w:w w:val="110"/>
          <w:sz w:val="24"/>
        </w:rPr>
        <w:t>Access to Quiet Places to Sing and Practice</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Do</w:t>
      </w:r>
      <w:r>
        <w:rPr>
          <w:spacing w:val="-4"/>
          <w:w w:val="105"/>
          <w:sz w:val="24"/>
        </w:rPr>
        <w:t xml:space="preserve"> </w:t>
      </w:r>
      <w:r>
        <w:rPr>
          <w:w w:val="105"/>
          <w:sz w:val="24"/>
        </w:rPr>
        <w:t>all</w:t>
      </w:r>
      <w:r>
        <w:rPr>
          <w:spacing w:val="-6"/>
          <w:w w:val="105"/>
          <w:sz w:val="24"/>
        </w:rPr>
        <w:t xml:space="preserve"> </w:t>
      </w:r>
      <w:r>
        <w:rPr>
          <w:w w:val="105"/>
          <w:sz w:val="24"/>
        </w:rPr>
        <w:t>students</w:t>
      </w:r>
      <w:r>
        <w:rPr>
          <w:spacing w:val="-10"/>
          <w:w w:val="105"/>
          <w:sz w:val="24"/>
        </w:rPr>
        <w:t xml:space="preserve"> </w:t>
      </w:r>
      <w:r>
        <w:rPr>
          <w:w w:val="105"/>
          <w:sz w:val="24"/>
        </w:rPr>
        <w:t>have</w:t>
      </w:r>
      <w:r>
        <w:rPr>
          <w:spacing w:val="-8"/>
          <w:w w:val="105"/>
          <w:sz w:val="24"/>
        </w:rPr>
        <w:t xml:space="preserve"> </w:t>
      </w:r>
      <w:r>
        <w:rPr>
          <w:w w:val="105"/>
          <w:sz w:val="24"/>
        </w:rPr>
        <w:t>access</w:t>
      </w:r>
      <w:r>
        <w:rPr>
          <w:spacing w:val="-5"/>
          <w:w w:val="105"/>
          <w:sz w:val="24"/>
        </w:rPr>
        <w:t xml:space="preserve"> </w:t>
      </w:r>
      <w:r>
        <w:rPr>
          <w:w w:val="105"/>
          <w:sz w:val="24"/>
        </w:rPr>
        <w:t>to</w:t>
      </w:r>
      <w:r>
        <w:rPr>
          <w:spacing w:val="-3"/>
          <w:w w:val="105"/>
          <w:sz w:val="24"/>
        </w:rPr>
        <w:t xml:space="preserve"> </w:t>
      </w:r>
      <w:r>
        <w:rPr>
          <w:w w:val="105"/>
          <w:sz w:val="24"/>
        </w:rPr>
        <w:t>a</w:t>
      </w:r>
      <w:r>
        <w:rPr>
          <w:spacing w:val="-9"/>
          <w:w w:val="105"/>
          <w:sz w:val="24"/>
        </w:rPr>
        <w:t xml:space="preserve"> </w:t>
      </w:r>
      <w:r>
        <w:rPr>
          <w:w w:val="105"/>
          <w:sz w:val="24"/>
        </w:rPr>
        <w:t>quiet</w:t>
      </w:r>
      <w:r>
        <w:rPr>
          <w:spacing w:val="-7"/>
          <w:w w:val="105"/>
          <w:sz w:val="24"/>
        </w:rPr>
        <w:t xml:space="preserve"> </w:t>
      </w:r>
      <w:r>
        <w:rPr>
          <w:w w:val="105"/>
          <w:sz w:val="24"/>
        </w:rPr>
        <w:t>place</w:t>
      </w:r>
      <w:r>
        <w:rPr>
          <w:spacing w:val="-9"/>
          <w:w w:val="105"/>
          <w:sz w:val="24"/>
        </w:rPr>
        <w:t xml:space="preserve"> </w:t>
      </w:r>
      <w:r>
        <w:rPr>
          <w:w w:val="105"/>
          <w:sz w:val="24"/>
        </w:rPr>
        <w:t>to</w:t>
      </w:r>
      <w:r>
        <w:rPr>
          <w:spacing w:val="-8"/>
          <w:w w:val="105"/>
          <w:sz w:val="24"/>
        </w:rPr>
        <w:t xml:space="preserve"> </w:t>
      </w:r>
      <w:r>
        <w:rPr>
          <w:w w:val="105"/>
          <w:sz w:val="24"/>
        </w:rPr>
        <w:t>study,</w:t>
      </w:r>
      <w:r>
        <w:rPr>
          <w:spacing w:val="-6"/>
          <w:w w:val="105"/>
          <w:sz w:val="24"/>
        </w:rPr>
        <w:t xml:space="preserve"> </w:t>
      </w:r>
      <w:r>
        <w:rPr>
          <w:w w:val="105"/>
          <w:sz w:val="24"/>
        </w:rPr>
        <w:t>listen,</w:t>
      </w:r>
      <w:r>
        <w:rPr>
          <w:spacing w:val="-5"/>
          <w:w w:val="105"/>
          <w:sz w:val="24"/>
        </w:rPr>
        <w:t xml:space="preserve"> </w:t>
      </w:r>
      <w:r>
        <w:rPr>
          <w:w w:val="105"/>
          <w:sz w:val="24"/>
        </w:rPr>
        <w:t>practice,</w:t>
      </w:r>
      <w:r>
        <w:rPr>
          <w:spacing w:val="-6"/>
          <w:w w:val="105"/>
          <w:sz w:val="24"/>
        </w:rPr>
        <w:t xml:space="preserve"> </w:t>
      </w:r>
      <w:r>
        <w:rPr>
          <w:w w:val="105"/>
          <w:sz w:val="24"/>
        </w:rPr>
        <w:t>and</w:t>
      </w:r>
      <w:r>
        <w:rPr>
          <w:spacing w:val="-4"/>
          <w:w w:val="105"/>
          <w:sz w:val="24"/>
        </w:rPr>
        <w:t xml:space="preserve"> </w:t>
      </w:r>
      <w:r>
        <w:rPr>
          <w:w w:val="105"/>
          <w:sz w:val="24"/>
        </w:rPr>
        <w:t>record?</w:t>
      </w:r>
    </w:p>
    <w:p w:rsidR="00EF6423" w:rsidRDefault="00EF6423" w:rsidP="00EF6423">
      <w:pPr>
        <w:pStyle w:val="ListParagraph"/>
        <w:numPr>
          <w:ilvl w:val="0"/>
          <w:numId w:val="228"/>
        </w:numPr>
        <w:tabs>
          <w:tab w:val="left" w:pos="1800"/>
          <w:tab w:val="left" w:pos="1801"/>
        </w:tabs>
        <w:spacing w:before="48"/>
        <w:rPr>
          <w:sz w:val="24"/>
        </w:rPr>
      </w:pPr>
      <w:r>
        <w:rPr>
          <w:w w:val="110"/>
          <w:sz w:val="24"/>
        </w:rPr>
        <w:t>Car</w:t>
      </w:r>
      <w:r>
        <w:rPr>
          <w:spacing w:val="-13"/>
          <w:w w:val="110"/>
          <w:sz w:val="24"/>
        </w:rPr>
        <w:t xml:space="preserve"> </w:t>
      </w:r>
      <w:r>
        <w:rPr>
          <w:w w:val="110"/>
          <w:sz w:val="24"/>
        </w:rPr>
        <w:t>or</w:t>
      </w:r>
      <w:r>
        <w:rPr>
          <w:spacing w:val="-12"/>
          <w:w w:val="110"/>
          <w:sz w:val="24"/>
        </w:rPr>
        <w:t xml:space="preserve"> </w:t>
      </w:r>
      <w:r>
        <w:rPr>
          <w:w w:val="110"/>
          <w:sz w:val="24"/>
        </w:rPr>
        <w:t>closet</w:t>
      </w:r>
      <w:r>
        <w:rPr>
          <w:spacing w:val="-14"/>
          <w:w w:val="110"/>
          <w:sz w:val="24"/>
        </w:rPr>
        <w:t xml:space="preserve"> </w:t>
      </w:r>
      <w:r>
        <w:rPr>
          <w:w w:val="110"/>
          <w:sz w:val="24"/>
        </w:rPr>
        <w:t>can</w:t>
      </w:r>
      <w:r>
        <w:rPr>
          <w:spacing w:val="-12"/>
          <w:w w:val="110"/>
          <w:sz w:val="24"/>
        </w:rPr>
        <w:t xml:space="preserve"> </w:t>
      </w:r>
      <w:r>
        <w:rPr>
          <w:w w:val="110"/>
          <w:sz w:val="24"/>
        </w:rPr>
        <w:t>serve</w:t>
      </w:r>
      <w:r>
        <w:rPr>
          <w:spacing w:val="-15"/>
          <w:w w:val="110"/>
          <w:sz w:val="24"/>
        </w:rPr>
        <w:t xml:space="preserve"> </w:t>
      </w:r>
      <w:r>
        <w:rPr>
          <w:w w:val="110"/>
          <w:sz w:val="24"/>
        </w:rPr>
        <w:t>well</w:t>
      </w:r>
      <w:r>
        <w:rPr>
          <w:spacing w:val="-13"/>
          <w:w w:val="110"/>
          <w:sz w:val="24"/>
        </w:rPr>
        <w:t xml:space="preserve"> </w:t>
      </w:r>
      <w:r>
        <w:rPr>
          <w:w w:val="110"/>
          <w:sz w:val="24"/>
        </w:rPr>
        <w:t>for</w:t>
      </w:r>
      <w:r>
        <w:rPr>
          <w:spacing w:val="-12"/>
          <w:w w:val="110"/>
          <w:sz w:val="24"/>
        </w:rPr>
        <w:t xml:space="preserve"> </w:t>
      </w:r>
      <w:r>
        <w:rPr>
          <w:w w:val="110"/>
          <w:sz w:val="24"/>
        </w:rPr>
        <w:t>recording</w:t>
      </w:r>
    </w:p>
    <w:p w:rsidR="00EF6423" w:rsidRDefault="00EF6423" w:rsidP="00EF6423">
      <w:pPr>
        <w:pStyle w:val="ListParagraph"/>
        <w:numPr>
          <w:ilvl w:val="0"/>
          <w:numId w:val="228"/>
        </w:numPr>
        <w:tabs>
          <w:tab w:val="left" w:pos="1800"/>
          <w:tab w:val="left" w:pos="1801"/>
        </w:tabs>
        <w:spacing w:before="50" w:line="278" w:lineRule="auto"/>
        <w:ind w:right="772"/>
        <w:rPr>
          <w:sz w:val="24"/>
        </w:rPr>
      </w:pPr>
      <w:r>
        <w:rPr>
          <w:b/>
          <w:w w:val="110"/>
          <w:sz w:val="24"/>
        </w:rPr>
        <w:t>If</w:t>
      </w:r>
      <w:r>
        <w:rPr>
          <w:b/>
          <w:spacing w:val="-29"/>
          <w:w w:val="110"/>
          <w:sz w:val="24"/>
        </w:rPr>
        <w:t xml:space="preserve"> </w:t>
      </w:r>
      <w:r>
        <w:rPr>
          <w:b/>
          <w:w w:val="110"/>
          <w:sz w:val="24"/>
        </w:rPr>
        <w:t>not,</w:t>
      </w:r>
      <w:r>
        <w:rPr>
          <w:b/>
          <w:spacing w:val="-29"/>
          <w:w w:val="110"/>
          <w:sz w:val="24"/>
        </w:rPr>
        <w:t xml:space="preserve"> </w:t>
      </w:r>
      <w:r>
        <w:rPr>
          <w:w w:val="110"/>
          <w:sz w:val="24"/>
        </w:rPr>
        <w:t>the</w:t>
      </w:r>
      <w:r>
        <w:rPr>
          <w:spacing w:val="-31"/>
          <w:w w:val="110"/>
          <w:sz w:val="24"/>
        </w:rPr>
        <w:t xml:space="preserve"> </w:t>
      </w:r>
      <w:r>
        <w:rPr>
          <w:w w:val="110"/>
          <w:sz w:val="24"/>
        </w:rPr>
        <w:t>institution</w:t>
      </w:r>
      <w:r>
        <w:rPr>
          <w:spacing w:val="-29"/>
          <w:w w:val="110"/>
          <w:sz w:val="24"/>
        </w:rPr>
        <w:t xml:space="preserve"> </w:t>
      </w:r>
      <w:r>
        <w:rPr>
          <w:w w:val="110"/>
          <w:sz w:val="24"/>
        </w:rPr>
        <w:t>will</w:t>
      </w:r>
      <w:r>
        <w:rPr>
          <w:spacing w:val="-30"/>
          <w:w w:val="110"/>
          <w:sz w:val="24"/>
        </w:rPr>
        <w:t xml:space="preserve"> </w:t>
      </w:r>
      <w:r>
        <w:rPr>
          <w:w w:val="110"/>
          <w:sz w:val="24"/>
        </w:rPr>
        <w:t>need</w:t>
      </w:r>
      <w:r>
        <w:rPr>
          <w:spacing w:val="-28"/>
          <w:w w:val="110"/>
          <w:sz w:val="24"/>
        </w:rPr>
        <w:t xml:space="preserve"> </w:t>
      </w:r>
      <w:r>
        <w:rPr>
          <w:spacing w:val="-4"/>
          <w:w w:val="110"/>
          <w:sz w:val="24"/>
        </w:rPr>
        <w:t>to</w:t>
      </w:r>
      <w:r>
        <w:rPr>
          <w:spacing w:val="-28"/>
          <w:w w:val="110"/>
          <w:sz w:val="24"/>
        </w:rPr>
        <w:t xml:space="preserve"> </w:t>
      </w:r>
      <w:r>
        <w:rPr>
          <w:w w:val="110"/>
          <w:sz w:val="24"/>
        </w:rPr>
        <w:t>provide</w:t>
      </w:r>
      <w:r>
        <w:rPr>
          <w:spacing w:val="-31"/>
          <w:w w:val="110"/>
          <w:sz w:val="24"/>
        </w:rPr>
        <w:t xml:space="preserve"> </w:t>
      </w:r>
      <w:r>
        <w:rPr>
          <w:w w:val="110"/>
          <w:sz w:val="24"/>
        </w:rPr>
        <w:t>access</w:t>
      </w:r>
      <w:r>
        <w:rPr>
          <w:spacing w:val="-28"/>
          <w:w w:val="110"/>
          <w:sz w:val="24"/>
        </w:rPr>
        <w:t xml:space="preserve"> </w:t>
      </w:r>
      <w:r>
        <w:rPr>
          <w:spacing w:val="-4"/>
          <w:w w:val="110"/>
          <w:sz w:val="24"/>
        </w:rPr>
        <w:t>to</w:t>
      </w:r>
      <w:r>
        <w:rPr>
          <w:spacing w:val="-28"/>
          <w:w w:val="110"/>
          <w:sz w:val="24"/>
        </w:rPr>
        <w:t xml:space="preserve"> </w:t>
      </w:r>
      <w:r>
        <w:rPr>
          <w:w w:val="110"/>
          <w:sz w:val="24"/>
        </w:rPr>
        <w:t>practice</w:t>
      </w:r>
      <w:r>
        <w:rPr>
          <w:spacing w:val="-31"/>
          <w:w w:val="110"/>
          <w:sz w:val="24"/>
        </w:rPr>
        <w:t xml:space="preserve"> </w:t>
      </w:r>
      <w:r>
        <w:rPr>
          <w:w w:val="110"/>
          <w:sz w:val="24"/>
        </w:rPr>
        <w:t>and</w:t>
      </w:r>
      <w:r>
        <w:rPr>
          <w:spacing w:val="-29"/>
          <w:w w:val="110"/>
          <w:sz w:val="24"/>
        </w:rPr>
        <w:t xml:space="preserve"> </w:t>
      </w:r>
      <w:r>
        <w:rPr>
          <w:w w:val="110"/>
          <w:sz w:val="24"/>
        </w:rPr>
        <w:t>study</w:t>
      </w:r>
      <w:r>
        <w:rPr>
          <w:spacing w:val="-30"/>
          <w:w w:val="110"/>
          <w:sz w:val="24"/>
        </w:rPr>
        <w:t xml:space="preserve"> </w:t>
      </w:r>
      <w:r>
        <w:rPr>
          <w:w w:val="110"/>
          <w:sz w:val="24"/>
        </w:rPr>
        <w:t>areas</w:t>
      </w:r>
      <w:r>
        <w:rPr>
          <w:spacing w:val="-29"/>
          <w:w w:val="110"/>
          <w:sz w:val="24"/>
        </w:rPr>
        <w:t xml:space="preserve"> </w:t>
      </w:r>
      <w:r>
        <w:rPr>
          <w:w w:val="110"/>
          <w:sz w:val="24"/>
        </w:rPr>
        <w:t>with</w:t>
      </w:r>
      <w:r>
        <w:rPr>
          <w:spacing w:val="-27"/>
          <w:w w:val="110"/>
          <w:sz w:val="24"/>
        </w:rPr>
        <w:t xml:space="preserve"> </w:t>
      </w:r>
      <w:r>
        <w:rPr>
          <w:w w:val="110"/>
          <w:sz w:val="24"/>
        </w:rPr>
        <w:t xml:space="preserve">HVAC </w:t>
      </w:r>
      <w:r>
        <w:rPr>
          <w:spacing w:val="-3"/>
          <w:w w:val="110"/>
          <w:sz w:val="24"/>
        </w:rPr>
        <w:t>a</w:t>
      </w:r>
      <w:r>
        <w:rPr>
          <w:spacing w:val="-2"/>
          <w:sz w:val="24"/>
        </w:rPr>
        <w:t>i</w:t>
      </w:r>
      <w:r>
        <w:rPr>
          <w:w w:val="124"/>
          <w:sz w:val="24"/>
        </w:rPr>
        <w:t>r</w:t>
      </w:r>
      <w:r>
        <w:rPr>
          <w:spacing w:val="-5"/>
          <w:sz w:val="24"/>
        </w:rPr>
        <w:t xml:space="preserve"> </w:t>
      </w:r>
      <w:r>
        <w:rPr>
          <w:spacing w:val="-3"/>
          <w:w w:val="109"/>
          <w:sz w:val="24"/>
        </w:rPr>
        <w:t>e</w:t>
      </w:r>
      <w:r>
        <w:rPr>
          <w:spacing w:val="-2"/>
          <w:w w:val="96"/>
          <w:sz w:val="24"/>
        </w:rPr>
        <w:t>x</w:t>
      </w:r>
      <w:r>
        <w:rPr>
          <w:spacing w:val="-1"/>
          <w:w w:val="99"/>
          <w:sz w:val="24"/>
        </w:rPr>
        <w:t>c</w:t>
      </w:r>
      <w:r>
        <w:rPr>
          <w:spacing w:val="2"/>
          <w:w w:val="110"/>
          <w:sz w:val="24"/>
        </w:rPr>
        <w:t>h</w:t>
      </w:r>
      <w:r>
        <w:rPr>
          <w:spacing w:val="-3"/>
          <w:w w:val="110"/>
          <w:sz w:val="24"/>
        </w:rPr>
        <w:t>a</w:t>
      </w:r>
      <w:r>
        <w:rPr>
          <w:w w:val="111"/>
          <w:sz w:val="24"/>
        </w:rPr>
        <w:t>n</w:t>
      </w:r>
      <w:r>
        <w:rPr>
          <w:spacing w:val="1"/>
          <w:w w:val="98"/>
          <w:sz w:val="24"/>
        </w:rPr>
        <w:t>g</w:t>
      </w:r>
      <w:r>
        <w:rPr>
          <w:spacing w:val="-3"/>
          <w:w w:val="109"/>
          <w:sz w:val="24"/>
        </w:rPr>
        <w:t>e</w:t>
      </w:r>
      <w:r>
        <w:rPr>
          <w:w w:val="110"/>
          <w:sz w:val="24"/>
        </w:rPr>
        <w:t>s</w:t>
      </w:r>
      <w:r>
        <w:rPr>
          <w:spacing w:val="-4"/>
          <w:sz w:val="24"/>
        </w:rPr>
        <w:t xml:space="preserve"> </w:t>
      </w:r>
      <w:r>
        <w:rPr>
          <w:spacing w:val="2"/>
          <w:w w:val="106"/>
          <w:sz w:val="24"/>
        </w:rPr>
        <w:t>o</w:t>
      </w:r>
      <w:r>
        <w:rPr>
          <w:w w:val="90"/>
          <w:sz w:val="24"/>
        </w:rPr>
        <w:t>f</w:t>
      </w:r>
      <w:r>
        <w:rPr>
          <w:spacing w:val="-9"/>
          <w:sz w:val="24"/>
        </w:rPr>
        <w:t xml:space="preserve"> </w:t>
      </w:r>
      <w:r>
        <w:rPr>
          <w:spacing w:val="4"/>
          <w:w w:val="110"/>
          <w:sz w:val="24"/>
        </w:rPr>
        <w:t>1</w:t>
      </w:r>
      <w:r>
        <w:rPr>
          <w:spacing w:val="2"/>
          <w:w w:val="110"/>
          <w:sz w:val="24"/>
        </w:rPr>
        <w:t>0</w:t>
      </w:r>
      <w:r>
        <w:rPr>
          <w:spacing w:val="-5"/>
          <w:w w:val="99"/>
          <w:sz w:val="24"/>
        </w:rPr>
        <w:t>-</w:t>
      </w:r>
      <w:r>
        <w:rPr>
          <w:spacing w:val="1"/>
          <w:w w:val="110"/>
          <w:sz w:val="24"/>
        </w:rPr>
        <w:t>2</w:t>
      </w:r>
      <w:r>
        <w:rPr>
          <w:w w:val="110"/>
          <w:sz w:val="24"/>
        </w:rPr>
        <w:t>5</w:t>
      </w:r>
      <w:r>
        <w:rPr>
          <w:spacing w:val="-9"/>
          <w:sz w:val="24"/>
        </w:rPr>
        <w:t xml:space="preserve"> </w:t>
      </w:r>
      <w:r>
        <w:rPr>
          <w:spacing w:val="1"/>
          <w:w w:val="87"/>
          <w:sz w:val="24"/>
        </w:rPr>
        <w:t>L</w:t>
      </w:r>
      <w:r>
        <w:rPr>
          <w:spacing w:val="-3"/>
          <w:w w:val="176"/>
          <w:sz w:val="24"/>
        </w:rPr>
        <w:t>/</w:t>
      </w:r>
      <w:r>
        <w:rPr>
          <w:w w:val="110"/>
          <w:sz w:val="24"/>
        </w:rPr>
        <w:t>s</w:t>
      </w:r>
      <w:r>
        <w:rPr>
          <w:spacing w:val="-4"/>
          <w:sz w:val="24"/>
        </w:rPr>
        <w:t xml:space="preserve"> </w:t>
      </w:r>
      <w:r>
        <w:rPr>
          <w:spacing w:val="-2"/>
          <w:w w:val="114"/>
          <w:sz w:val="24"/>
        </w:rPr>
        <w:t>(</w:t>
      </w:r>
      <w:r>
        <w:rPr>
          <w:spacing w:val="-1"/>
          <w:w w:val="98"/>
          <w:sz w:val="24"/>
        </w:rPr>
        <w:t>l</w:t>
      </w:r>
      <w:r>
        <w:rPr>
          <w:spacing w:val="-2"/>
          <w:w w:val="98"/>
          <w:sz w:val="24"/>
        </w:rPr>
        <w:t>i</w:t>
      </w:r>
      <w:r>
        <w:rPr>
          <w:spacing w:val="-2"/>
          <w:w w:val="121"/>
          <w:sz w:val="24"/>
        </w:rPr>
        <w:t>t</w:t>
      </w:r>
      <w:r>
        <w:rPr>
          <w:spacing w:val="-3"/>
          <w:w w:val="109"/>
          <w:sz w:val="24"/>
        </w:rPr>
        <w:t>e</w:t>
      </w:r>
      <w:r>
        <w:rPr>
          <w:w w:val="116"/>
          <w:sz w:val="24"/>
        </w:rPr>
        <w:t>r</w:t>
      </w:r>
      <w:r>
        <w:rPr>
          <w:spacing w:val="2"/>
          <w:w w:val="116"/>
          <w:sz w:val="24"/>
        </w:rPr>
        <w:t>s</w:t>
      </w:r>
      <w:r>
        <w:rPr>
          <w:spacing w:val="2"/>
          <w:w w:val="176"/>
          <w:sz w:val="24"/>
        </w:rPr>
        <w:t>/</w:t>
      </w:r>
      <w:r>
        <w:rPr>
          <w:spacing w:val="1"/>
          <w:w w:val="110"/>
          <w:sz w:val="24"/>
        </w:rPr>
        <w:t>s</w:t>
      </w:r>
      <w:r>
        <w:rPr>
          <w:spacing w:val="-3"/>
          <w:w w:val="109"/>
          <w:sz w:val="24"/>
        </w:rPr>
        <w:t>e</w:t>
      </w:r>
      <w:r>
        <w:rPr>
          <w:spacing w:val="-1"/>
          <w:w w:val="99"/>
          <w:sz w:val="24"/>
        </w:rPr>
        <w:t>c</w:t>
      </w:r>
      <w:r>
        <w:rPr>
          <w:spacing w:val="2"/>
          <w:w w:val="106"/>
          <w:sz w:val="24"/>
        </w:rPr>
        <w:t>o</w:t>
      </w:r>
      <w:r>
        <w:rPr>
          <w:spacing w:val="-4"/>
          <w:w w:val="111"/>
          <w:sz w:val="24"/>
        </w:rPr>
        <w:t>n</w:t>
      </w:r>
      <w:r>
        <w:rPr>
          <w:spacing w:val="1"/>
          <w:w w:val="110"/>
          <w:sz w:val="24"/>
        </w:rPr>
        <w:t>d</w:t>
      </w:r>
      <w:r>
        <w:rPr>
          <w:w w:val="114"/>
          <w:sz w:val="24"/>
        </w:rPr>
        <w:t>)</w:t>
      </w:r>
      <w:r>
        <w:rPr>
          <w:spacing w:val="-7"/>
          <w:sz w:val="24"/>
        </w:rPr>
        <w:t xml:space="preserve"> </w:t>
      </w:r>
      <w:r>
        <w:rPr>
          <w:spacing w:val="1"/>
          <w:w w:val="111"/>
          <w:sz w:val="24"/>
        </w:rPr>
        <w:t>p</w:t>
      </w:r>
      <w:r>
        <w:rPr>
          <w:spacing w:val="-3"/>
          <w:w w:val="109"/>
          <w:sz w:val="24"/>
        </w:rPr>
        <w:t>e</w:t>
      </w:r>
      <w:r>
        <w:rPr>
          <w:w w:val="124"/>
          <w:sz w:val="24"/>
        </w:rPr>
        <w:t>r</w:t>
      </w:r>
      <w:r>
        <w:rPr>
          <w:spacing w:val="-10"/>
          <w:sz w:val="24"/>
        </w:rPr>
        <w:t xml:space="preserve"> </w:t>
      </w:r>
      <w:r>
        <w:rPr>
          <w:spacing w:val="1"/>
          <w:w w:val="111"/>
          <w:sz w:val="24"/>
        </w:rPr>
        <w:t>p</w:t>
      </w:r>
      <w:r>
        <w:rPr>
          <w:spacing w:val="-3"/>
          <w:w w:val="109"/>
          <w:sz w:val="24"/>
        </w:rPr>
        <w:t>e</w:t>
      </w:r>
      <w:r>
        <w:rPr>
          <w:w w:val="116"/>
          <w:sz w:val="24"/>
        </w:rPr>
        <w:t>r</w:t>
      </w:r>
      <w:r>
        <w:rPr>
          <w:spacing w:val="2"/>
          <w:w w:val="116"/>
          <w:sz w:val="24"/>
        </w:rPr>
        <w:t>s</w:t>
      </w:r>
      <w:r>
        <w:rPr>
          <w:spacing w:val="2"/>
          <w:w w:val="106"/>
          <w:sz w:val="24"/>
        </w:rPr>
        <w:t>o</w:t>
      </w:r>
      <w:r>
        <w:rPr>
          <w:w w:val="111"/>
          <w:sz w:val="24"/>
        </w:rPr>
        <w:t>n</w:t>
      </w:r>
      <w:r>
        <w:rPr>
          <w:spacing w:val="-10"/>
          <w:sz w:val="24"/>
        </w:rPr>
        <w:t xml:space="preserve"> </w:t>
      </w:r>
      <w:r>
        <w:rPr>
          <w:spacing w:val="-2"/>
          <w:w w:val="114"/>
          <w:sz w:val="24"/>
        </w:rPr>
        <w:t>(</w:t>
      </w:r>
      <w:r>
        <w:rPr>
          <w:spacing w:val="-3"/>
          <w:w w:val="97"/>
          <w:sz w:val="24"/>
        </w:rPr>
        <w:t>T</w:t>
      </w:r>
      <w:r>
        <w:rPr>
          <w:spacing w:val="-2"/>
          <w:w w:val="91"/>
          <w:sz w:val="24"/>
        </w:rPr>
        <w:t>B</w:t>
      </w:r>
      <w:r>
        <w:rPr>
          <w:spacing w:val="1"/>
          <w:w w:val="91"/>
          <w:sz w:val="24"/>
        </w:rPr>
        <w:t>D</w:t>
      </w:r>
      <w:r>
        <w:rPr>
          <w:w w:val="114"/>
          <w:sz w:val="24"/>
        </w:rPr>
        <w:t>)</w:t>
      </w:r>
    </w:p>
    <w:p w:rsidR="00EF6423" w:rsidRDefault="00EF6423" w:rsidP="00EF6423">
      <w:pPr>
        <w:pStyle w:val="BodyText"/>
        <w:spacing w:before="5"/>
        <w:ind w:left="2161"/>
      </w:pPr>
      <w:r>
        <w:rPr>
          <w:noProof/>
          <w:position w:val="-4"/>
        </w:rPr>
        <w:drawing>
          <wp:inline distT="0" distB="0" distL="0" distR="0" wp14:anchorId="78233946" wp14:editId="7A5927C4">
            <wp:extent cx="139700" cy="168275"/>
            <wp:effectExtent l="0" t="0" r="0" b="0"/>
            <wp:docPr id="8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10"/>
        </w:rPr>
        <w:t>Supervised</w:t>
      </w:r>
      <w:r>
        <w:rPr>
          <w:spacing w:val="-16"/>
          <w:w w:val="110"/>
        </w:rPr>
        <w:t xml:space="preserve"> </w:t>
      </w:r>
      <w:r>
        <w:rPr>
          <w:w w:val="110"/>
        </w:rPr>
        <w:t>Practice</w:t>
      </w:r>
      <w:r>
        <w:rPr>
          <w:spacing w:val="-19"/>
          <w:w w:val="110"/>
        </w:rPr>
        <w:t xml:space="preserve"> </w:t>
      </w:r>
      <w:r>
        <w:rPr>
          <w:w w:val="110"/>
        </w:rPr>
        <w:t>Rooms</w:t>
      </w:r>
      <w:r>
        <w:rPr>
          <w:spacing w:val="-20"/>
          <w:w w:val="110"/>
        </w:rPr>
        <w:t xml:space="preserve"> </w:t>
      </w:r>
      <w:r>
        <w:rPr>
          <w:w w:val="110"/>
        </w:rPr>
        <w:t>with</w:t>
      </w:r>
      <w:r>
        <w:rPr>
          <w:spacing w:val="-14"/>
          <w:w w:val="110"/>
        </w:rPr>
        <w:t xml:space="preserve"> </w:t>
      </w:r>
      <w:r>
        <w:rPr>
          <w:w w:val="110"/>
        </w:rPr>
        <w:t>sanitation/disinfecting</w:t>
      </w:r>
      <w:r>
        <w:rPr>
          <w:spacing w:val="-17"/>
          <w:w w:val="110"/>
        </w:rPr>
        <w:t xml:space="preserve"> </w:t>
      </w:r>
      <w:r>
        <w:rPr>
          <w:w w:val="110"/>
        </w:rPr>
        <w:t>protocols</w:t>
      </w:r>
      <w:r>
        <w:rPr>
          <w:spacing w:val="-15"/>
          <w:w w:val="110"/>
        </w:rPr>
        <w:t xml:space="preserve"> </w:t>
      </w:r>
      <w:r>
        <w:rPr>
          <w:w w:val="110"/>
        </w:rPr>
        <w:t>in</w:t>
      </w:r>
      <w:r>
        <w:rPr>
          <w:spacing w:val="-21"/>
          <w:w w:val="110"/>
        </w:rPr>
        <w:t xml:space="preserve"> </w:t>
      </w:r>
      <w:r>
        <w:rPr>
          <w:w w:val="110"/>
        </w:rPr>
        <w:t>place</w:t>
      </w:r>
    </w:p>
    <w:p w:rsidR="00EF6423" w:rsidRDefault="00EF6423" w:rsidP="00EF6423">
      <w:pPr>
        <w:pStyle w:val="ListParagraph"/>
        <w:numPr>
          <w:ilvl w:val="0"/>
          <w:numId w:val="228"/>
        </w:numPr>
        <w:tabs>
          <w:tab w:val="left" w:pos="1800"/>
          <w:tab w:val="left" w:pos="1801"/>
        </w:tabs>
        <w:spacing w:before="49" w:line="278" w:lineRule="auto"/>
        <w:ind w:right="815"/>
        <w:rPr>
          <w:sz w:val="24"/>
        </w:rPr>
      </w:pPr>
      <w:r>
        <w:rPr>
          <w:w w:val="110"/>
          <w:sz w:val="24"/>
        </w:rPr>
        <w:t>There</w:t>
      </w:r>
      <w:r>
        <w:rPr>
          <w:spacing w:val="-18"/>
          <w:w w:val="110"/>
          <w:sz w:val="24"/>
        </w:rPr>
        <w:t xml:space="preserve"> </w:t>
      </w:r>
      <w:r>
        <w:rPr>
          <w:w w:val="110"/>
          <w:sz w:val="24"/>
        </w:rPr>
        <w:t>is</w:t>
      </w:r>
      <w:r>
        <w:rPr>
          <w:spacing w:val="-14"/>
          <w:w w:val="110"/>
          <w:sz w:val="24"/>
        </w:rPr>
        <w:t xml:space="preserve"> </w:t>
      </w:r>
      <w:r>
        <w:rPr>
          <w:w w:val="110"/>
          <w:sz w:val="24"/>
        </w:rPr>
        <w:t>a</w:t>
      </w:r>
      <w:r>
        <w:rPr>
          <w:spacing w:val="-19"/>
          <w:w w:val="110"/>
          <w:sz w:val="24"/>
        </w:rPr>
        <w:t xml:space="preserve"> </w:t>
      </w:r>
      <w:r>
        <w:rPr>
          <w:w w:val="110"/>
          <w:sz w:val="24"/>
        </w:rPr>
        <w:t>concern</w:t>
      </w:r>
      <w:r>
        <w:rPr>
          <w:spacing w:val="-14"/>
          <w:w w:val="110"/>
          <w:sz w:val="24"/>
        </w:rPr>
        <w:t xml:space="preserve"> </w:t>
      </w:r>
      <w:r>
        <w:rPr>
          <w:w w:val="110"/>
          <w:sz w:val="24"/>
        </w:rPr>
        <w:t>about</w:t>
      </w:r>
      <w:r>
        <w:rPr>
          <w:spacing w:val="-22"/>
          <w:w w:val="110"/>
          <w:sz w:val="24"/>
        </w:rPr>
        <w:t xml:space="preserve"> </w:t>
      </w:r>
      <w:r>
        <w:rPr>
          <w:w w:val="110"/>
          <w:sz w:val="24"/>
        </w:rPr>
        <w:t>a</w:t>
      </w:r>
      <w:r>
        <w:rPr>
          <w:spacing w:val="-19"/>
          <w:w w:val="110"/>
          <w:sz w:val="24"/>
        </w:rPr>
        <w:t xml:space="preserve"> </w:t>
      </w:r>
      <w:r>
        <w:rPr>
          <w:w w:val="110"/>
          <w:sz w:val="24"/>
        </w:rPr>
        <w:t>higher</w:t>
      </w:r>
      <w:r>
        <w:rPr>
          <w:spacing w:val="-15"/>
          <w:w w:val="110"/>
          <w:sz w:val="24"/>
        </w:rPr>
        <w:t xml:space="preserve"> </w:t>
      </w:r>
      <w:r>
        <w:rPr>
          <w:w w:val="110"/>
          <w:sz w:val="24"/>
        </w:rPr>
        <w:t>risk</w:t>
      </w:r>
      <w:r>
        <w:rPr>
          <w:spacing w:val="-21"/>
          <w:w w:val="110"/>
          <w:sz w:val="24"/>
        </w:rPr>
        <w:t xml:space="preserve"> </w:t>
      </w:r>
      <w:r>
        <w:rPr>
          <w:w w:val="110"/>
          <w:sz w:val="24"/>
        </w:rPr>
        <w:t>for</w:t>
      </w:r>
      <w:r>
        <w:rPr>
          <w:spacing w:val="-20"/>
          <w:w w:val="110"/>
          <w:sz w:val="24"/>
        </w:rPr>
        <w:t xml:space="preserve"> </w:t>
      </w:r>
      <w:r>
        <w:rPr>
          <w:w w:val="110"/>
          <w:sz w:val="24"/>
        </w:rPr>
        <w:t>students</w:t>
      </w:r>
      <w:r>
        <w:rPr>
          <w:spacing w:val="-15"/>
          <w:w w:val="110"/>
          <w:sz w:val="24"/>
        </w:rPr>
        <w:t xml:space="preserve"> </w:t>
      </w:r>
      <w:r>
        <w:rPr>
          <w:w w:val="110"/>
          <w:sz w:val="24"/>
        </w:rPr>
        <w:t>using</w:t>
      </w:r>
      <w:r>
        <w:rPr>
          <w:spacing w:val="-19"/>
          <w:w w:val="110"/>
          <w:sz w:val="24"/>
        </w:rPr>
        <w:t xml:space="preserve"> </w:t>
      </w:r>
      <w:r>
        <w:rPr>
          <w:w w:val="110"/>
          <w:sz w:val="24"/>
        </w:rPr>
        <w:t>public</w:t>
      </w:r>
      <w:r>
        <w:rPr>
          <w:spacing w:val="-18"/>
          <w:w w:val="110"/>
          <w:sz w:val="24"/>
        </w:rPr>
        <w:t xml:space="preserve"> </w:t>
      </w:r>
      <w:r>
        <w:rPr>
          <w:w w:val="110"/>
          <w:sz w:val="24"/>
        </w:rPr>
        <w:t>transportation</w:t>
      </w:r>
      <w:r>
        <w:rPr>
          <w:spacing w:val="-15"/>
          <w:w w:val="110"/>
          <w:sz w:val="24"/>
        </w:rPr>
        <w:t xml:space="preserve"> </w:t>
      </w:r>
      <w:r>
        <w:rPr>
          <w:w w:val="110"/>
          <w:sz w:val="24"/>
        </w:rPr>
        <w:t>to</w:t>
      </w:r>
      <w:r>
        <w:rPr>
          <w:spacing w:val="-18"/>
          <w:w w:val="110"/>
          <w:sz w:val="24"/>
        </w:rPr>
        <w:t xml:space="preserve"> </w:t>
      </w:r>
      <w:r>
        <w:rPr>
          <w:w w:val="110"/>
          <w:sz w:val="24"/>
        </w:rPr>
        <w:t>get</w:t>
      </w:r>
      <w:r>
        <w:rPr>
          <w:spacing w:val="-18"/>
          <w:w w:val="110"/>
          <w:sz w:val="24"/>
        </w:rPr>
        <w:t xml:space="preserve"> </w:t>
      </w:r>
      <w:r>
        <w:rPr>
          <w:w w:val="110"/>
          <w:sz w:val="24"/>
        </w:rPr>
        <w:t>to the</w:t>
      </w:r>
      <w:r>
        <w:rPr>
          <w:spacing w:val="-15"/>
          <w:w w:val="110"/>
          <w:sz w:val="24"/>
        </w:rPr>
        <w:t xml:space="preserve"> </w:t>
      </w:r>
      <w:r>
        <w:rPr>
          <w:w w:val="110"/>
          <w:sz w:val="24"/>
        </w:rPr>
        <w:t>college</w:t>
      </w:r>
    </w:p>
    <w:p w:rsidR="00EF6423" w:rsidRDefault="00EF6423" w:rsidP="00EF6423">
      <w:pPr>
        <w:pStyle w:val="BodyText"/>
        <w:spacing w:before="8"/>
        <w:rPr>
          <w:sz w:val="28"/>
        </w:rPr>
      </w:pPr>
    </w:p>
    <w:p w:rsidR="00EF6423" w:rsidRDefault="00EF6423" w:rsidP="00EF6423">
      <w:pPr>
        <w:ind w:left="360"/>
        <w:rPr>
          <w:b/>
          <w:sz w:val="24"/>
        </w:rPr>
      </w:pPr>
      <w:r>
        <w:rPr>
          <w:b/>
          <w:w w:val="110"/>
          <w:sz w:val="24"/>
        </w:rPr>
        <w:t>Teaching Students with Disabilities during COVID-19</w:t>
      </w:r>
    </w:p>
    <w:p w:rsidR="00EF6423" w:rsidRDefault="00EF6423" w:rsidP="00EF6423">
      <w:pPr>
        <w:pStyle w:val="ListParagraph"/>
        <w:numPr>
          <w:ilvl w:val="0"/>
          <w:numId w:val="301"/>
        </w:numPr>
        <w:tabs>
          <w:tab w:val="left" w:pos="1080"/>
          <w:tab w:val="left" w:pos="1081"/>
        </w:tabs>
        <w:spacing w:before="58"/>
        <w:ind w:hanging="361"/>
        <w:rPr>
          <w:rFonts w:ascii="Arial" w:hAnsi="Arial"/>
          <w:sz w:val="24"/>
        </w:rPr>
      </w:pPr>
      <w:r>
        <w:rPr>
          <w:b/>
          <w:sz w:val="24"/>
        </w:rPr>
        <w:t>NAfME video:</w:t>
      </w:r>
      <w:r>
        <w:rPr>
          <w:b/>
          <w:color w:val="0000FF"/>
          <w:sz w:val="24"/>
        </w:rPr>
        <w:t xml:space="preserve"> </w:t>
      </w:r>
      <w:hyperlink r:id="rId212">
        <w:r>
          <w:rPr>
            <w:color w:val="0000FF"/>
            <w:sz w:val="24"/>
            <w:u w:val="single" w:color="0000FF"/>
          </w:rPr>
          <w:t>https://vimeo.com/401153247</w:t>
        </w:r>
        <w:r>
          <w:rPr>
            <w:color w:val="0000FF"/>
            <w:sz w:val="24"/>
          </w:rPr>
          <w:t xml:space="preserve"> </w:t>
        </w:r>
      </w:hyperlink>
      <w:r>
        <w:rPr>
          <w:sz w:val="24"/>
        </w:rPr>
        <w:t>(Geared more toward K-12, but important</w:t>
      </w:r>
      <w:r>
        <w:rPr>
          <w:spacing w:val="-44"/>
          <w:sz w:val="24"/>
        </w:rPr>
        <w:t xml:space="preserve"> </w:t>
      </w:r>
      <w:r>
        <w:rPr>
          <w:sz w:val="24"/>
        </w:rPr>
        <w:t>information)</w:t>
      </w:r>
    </w:p>
    <w:p w:rsidR="00EF6423" w:rsidRDefault="00EF6423" w:rsidP="00EF6423">
      <w:pPr>
        <w:pStyle w:val="BodyText"/>
        <w:spacing w:before="5"/>
        <w:rPr>
          <w:sz w:val="23"/>
        </w:rPr>
      </w:pPr>
    </w:p>
    <w:p w:rsidR="00EF6423" w:rsidRDefault="00EF6423" w:rsidP="00EF6423">
      <w:pPr>
        <w:spacing w:before="104"/>
        <w:ind w:left="360"/>
        <w:rPr>
          <w:b/>
          <w:sz w:val="24"/>
        </w:rPr>
      </w:pPr>
      <w:r>
        <w:rPr>
          <w:b/>
          <w:w w:val="110"/>
          <w:sz w:val="24"/>
        </w:rPr>
        <w:t>Educational Needs of Student Leaders</w:t>
      </w:r>
    </w:p>
    <w:p w:rsidR="00EF6423" w:rsidRDefault="00EF6423" w:rsidP="00EF6423">
      <w:pPr>
        <w:pStyle w:val="ListParagraph"/>
        <w:numPr>
          <w:ilvl w:val="0"/>
          <w:numId w:val="233"/>
        </w:numPr>
        <w:tabs>
          <w:tab w:val="left" w:pos="1080"/>
          <w:tab w:val="left" w:pos="1081"/>
        </w:tabs>
        <w:spacing w:before="45" w:line="283" w:lineRule="auto"/>
        <w:ind w:right="1043"/>
        <w:rPr>
          <w:sz w:val="24"/>
        </w:rPr>
      </w:pPr>
      <w:r>
        <w:rPr>
          <w:noProof/>
        </w:rPr>
        <mc:AlternateContent>
          <mc:Choice Requires="wps">
            <w:drawing>
              <wp:anchor distT="0" distB="0" distL="0" distR="0" simplePos="0" relativeHeight="251686912" behindDoc="1" locked="0" layoutInCell="1" allowOverlap="1" wp14:anchorId="4957756D" wp14:editId="3B40ADBD">
                <wp:simplePos x="0" y="0"/>
                <wp:positionH relativeFrom="page">
                  <wp:posOffset>457835</wp:posOffset>
                </wp:positionH>
                <wp:positionV relativeFrom="paragraph">
                  <wp:posOffset>501015</wp:posOffset>
                </wp:positionV>
                <wp:extent cx="3636010" cy="208280"/>
                <wp:effectExtent l="0" t="0" r="0" b="0"/>
                <wp:wrapTopAndBottom/>
                <wp:docPr id="815" name="Text Box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636010" cy="208280"/>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106"/>
                              <w:ind w:left="100"/>
                              <w:rPr>
                                <w:b/>
                                <w:sz w:val="24"/>
                              </w:rPr>
                            </w:pPr>
                            <w:r>
                              <w:rPr>
                                <w:b/>
                                <w:color w:val="FFFFFF"/>
                                <w:sz w:val="24"/>
                              </w:rPr>
                              <w:t>SUGGESTED INSTRUCTIONAL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7756D" id="Text Box 66" o:spid="_x0000_s1030" type="#_x0000_t202" style="position:absolute;left:0;text-align:left;margin-left:36.05pt;margin-top:39.45pt;width:286.3pt;height:16.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" fillcolor="#4985e8" stroked="f">
                <o:lock v:ext="edit" aspectratio="t" verticies="t" text="t" shapetype="t"/>
                <v:textbox inset="0,0,0,0">
                  <w:txbxContent>
                    <w:p w:rsidR="00EF6423" w:rsidRDefault="00EF6423" w:rsidP="00EF6423">
                      <w:pPr>
                        <w:spacing w:before="106"/>
                        <w:ind w:left="100"/>
                        <w:rPr>
                          <w:b/>
                          <w:sz w:val="24"/>
                        </w:rPr>
                      </w:pPr>
                      <w:r>
                        <w:rPr>
                          <w:b/>
                          <w:color w:val="FFFFFF"/>
                          <w:sz w:val="24"/>
                        </w:rPr>
                        <w:t>SUGGESTED INSTRUCTIONAL PRACTICES</w:t>
                      </w:r>
                    </w:p>
                  </w:txbxContent>
                </v:textbox>
                <w10:wrap type="topAndBottom" anchorx="page"/>
              </v:shape>
            </w:pict>
          </mc:Fallback>
        </mc:AlternateContent>
      </w:r>
      <w:r>
        <w:rPr>
          <w:w w:val="110"/>
          <w:sz w:val="24"/>
        </w:rPr>
        <w:t>Are</w:t>
      </w:r>
      <w:r>
        <w:rPr>
          <w:spacing w:val="-24"/>
          <w:w w:val="110"/>
          <w:sz w:val="24"/>
        </w:rPr>
        <w:t xml:space="preserve"> </w:t>
      </w:r>
      <w:r>
        <w:rPr>
          <w:w w:val="110"/>
          <w:sz w:val="24"/>
        </w:rPr>
        <w:t>the</w:t>
      </w:r>
      <w:r>
        <w:rPr>
          <w:spacing w:val="-23"/>
          <w:w w:val="110"/>
          <w:sz w:val="24"/>
        </w:rPr>
        <w:t xml:space="preserve"> </w:t>
      </w:r>
      <w:r>
        <w:rPr>
          <w:w w:val="110"/>
          <w:sz w:val="24"/>
        </w:rPr>
        <w:t>educational</w:t>
      </w:r>
      <w:r>
        <w:rPr>
          <w:spacing w:val="-22"/>
          <w:w w:val="110"/>
          <w:sz w:val="24"/>
        </w:rPr>
        <w:t xml:space="preserve"> </w:t>
      </w:r>
      <w:r>
        <w:rPr>
          <w:w w:val="110"/>
          <w:sz w:val="24"/>
        </w:rPr>
        <w:t>needs</w:t>
      </w:r>
      <w:r>
        <w:rPr>
          <w:spacing w:val="-24"/>
          <w:w w:val="110"/>
          <w:sz w:val="24"/>
        </w:rPr>
        <w:t xml:space="preserve"> </w:t>
      </w:r>
      <w:r>
        <w:rPr>
          <w:w w:val="110"/>
          <w:sz w:val="24"/>
        </w:rPr>
        <w:t>of</w:t>
      </w:r>
      <w:r>
        <w:rPr>
          <w:spacing w:val="-25"/>
          <w:w w:val="110"/>
          <w:sz w:val="24"/>
        </w:rPr>
        <w:t xml:space="preserve"> </w:t>
      </w:r>
      <w:r>
        <w:rPr>
          <w:w w:val="110"/>
          <w:sz w:val="24"/>
        </w:rPr>
        <w:t>student</w:t>
      </w:r>
      <w:r>
        <w:rPr>
          <w:spacing w:val="-16"/>
          <w:w w:val="110"/>
          <w:sz w:val="24"/>
        </w:rPr>
        <w:t xml:space="preserve"> </w:t>
      </w:r>
      <w:r>
        <w:rPr>
          <w:w w:val="110"/>
          <w:sz w:val="24"/>
        </w:rPr>
        <w:t>leaders</w:t>
      </w:r>
      <w:r>
        <w:rPr>
          <w:spacing w:val="-23"/>
          <w:w w:val="110"/>
          <w:sz w:val="24"/>
        </w:rPr>
        <w:t xml:space="preserve"> </w:t>
      </w:r>
      <w:r>
        <w:rPr>
          <w:w w:val="110"/>
          <w:sz w:val="24"/>
        </w:rPr>
        <w:t>being</w:t>
      </w:r>
      <w:r>
        <w:rPr>
          <w:spacing w:val="-21"/>
          <w:w w:val="110"/>
          <w:sz w:val="24"/>
        </w:rPr>
        <w:t xml:space="preserve"> </w:t>
      </w:r>
      <w:r>
        <w:rPr>
          <w:w w:val="110"/>
          <w:sz w:val="24"/>
        </w:rPr>
        <w:t>met</w:t>
      </w:r>
      <w:r>
        <w:rPr>
          <w:spacing w:val="-23"/>
          <w:w w:val="110"/>
          <w:sz w:val="24"/>
        </w:rPr>
        <w:t xml:space="preserve"> </w:t>
      </w:r>
      <w:r>
        <w:rPr>
          <w:w w:val="110"/>
          <w:sz w:val="24"/>
        </w:rPr>
        <w:t>if</w:t>
      </w:r>
      <w:r>
        <w:rPr>
          <w:spacing w:val="-20"/>
          <w:w w:val="110"/>
          <w:sz w:val="24"/>
        </w:rPr>
        <w:t xml:space="preserve"> </w:t>
      </w:r>
      <w:r>
        <w:rPr>
          <w:w w:val="110"/>
          <w:sz w:val="24"/>
        </w:rPr>
        <w:t>they</w:t>
      </w:r>
      <w:r>
        <w:rPr>
          <w:spacing w:val="-23"/>
          <w:w w:val="110"/>
          <w:sz w:val="24"/>
        </w:rPr>
        <w:t xml:space="preserve"> </w:t>
      </w:r>
      <w:r>
        <w:rPr>
          <w:w w:val="110"/>
          <w:sz w:val="24"/>
        </w:rPr>
        <w:t>are</w:t>
      </w:r>
      <w:r>
        <w:rPr>
          <w:spacing w:val="-22"/>
          <w:w w:val="110"/>
          <w:sz w:val="24"/>
        </w:rPr>
        <w:t xml:space="preserve"> </w:t>
      </w:r>
      <w:r>
        <w:rPr>
          <w:w w:val="110"/>
          <w:sz w:val="24"/>
        </w:rPr>
        <w:t>doing</w:t>
      </w:r>
      <w:r>
        <w:rPr>
          <w:spacing w:val="-21"/>
          <w:w w:val="110"/>
          <w:sz w:val="24"/>
        </w:rPr>
        <w:t xml:space="preserve"> </w:t>
      </w:r>
      <w:r>
        <w:rPr>
          <w:w w:val="110"/>
          <w:sz w:val="24"/>
        </w:rPr>
        <w:t>more</w:t>
      </w:r>
      <w:r>
        <w:rPr>
          <w:spacing w:val="-23"/>
          <w:w w:val="110"/>
          <w:sz w:val="24"/>
        </w:rPr>
        <w:t xml:space="preserve"> </w:t>
      </w:r>
      <w:r>
        <w:rPr>
          <w:w w:val="110"/>
          <w:sz w:val="24"/>
        </w:rPr>
        <w:t>teaching</w:t>
      </w:r>
      <w:r>
        <w:rPr>
          <w:spacing w:val="-21"/>
          <w:w w:val="110"/>
          <w:sz w:val="24"/>
        </w:rPr>
        <w:t xml:space="preserve"> </w:t>
      </w:r>
      <w:r>
        <w:rPr>
          <w:w w:val="110"/>
          <w:sz w:val="24"/>
        </w:rPr>
        <w:t>than learning?</w:t>
      </w:r>
    </w:p>
    <w:p w:rsidR="00EF6423" w:rsidRDefault="00EF6423" w:rsidP="00EF6423">
      <w:pPr>
        <w:spacing w:before="91"/>
        <w:ind w:left="360"/>
        <w:rPr>
          <w:b/>
          <w:sz w:val="24"/>
        </w:rPr>
      </w:pPr>
      <w:r>
        <w:rPr>
          <w:b/>
          <w:w w:val="110"/>
          <w:sz w:val="24"/>
        </w:rPr>
        <w:t>All instruction will be via video-conferencing platforms</w:t>
      </w:r>
    </w:p>
    <w:p w:rsidR="00EF6423" w:rsidRDefault="00EF6423" w:rsidP="00EF6423">
      <w:pPr>
        <w:pStyle w:val="BodyText"/>
        <w:spacing w:before="1"/>
        <w:rPr>
          <w:b/>
          <w:sz w:val="32"/>
        </w:rPr>
      </w:pPr>
    </w:p>
    <w:p w:rsidR="00EF6423" w:rsidRDefault="00EF6423" w:rsidP="00EF6423">
      <w:pPr>
        <w:ind w:left="360"/>
        <w:rPr>
          <w:b/>
          <w:sz w:val="24"/>
        </w:rPr>
      </w:pPr>
      <w:r>
        <w:rPr>
          <w:b/>
          <w:w w:val="110"/>
          <w:sz w:val="24"/>
        </w:rPr>
        <w:t>Equip singers with resources for self-directed learning</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All</w:t>
      </w:r>
      <w:r>
        <w:rPr>
          <w:spacing w:val="-13"/>
          <w:w w:val="110"/>
          <w:sz w:val="24"/>
        </w:rPr>
        <w:t xml:space="preserve"> </w:t>
      </w:r>
      <w:r>
        <w:rPr>
          <w:w w:val="110"/>
          <w:sz w:val="24"/>
        </w:rPr>
        <w:t>students</w:t>
      </w:r>
      <w:r>
        <w:rPr>
          <w:spacing w:val="-17"/>
          <w:w w:val="110"/>
          <w:sz w:val="24"/>
        </w:rPr>
        <w:t xml:space="preserve"> </w:t>
      </w:r>
      <w:r>
        <w:rPr>
          <w:w w:val="110"/>
          <w:sz w:val="24"/>
        </w:rPr>
        <w:t>should</w:t>
      </w:r>
      <w:r>
        <w:rPr>
          <w:spacing w:val="-17"/>
          <w:w w:val="110"/>
          <w:sz w:val="24"/>
        </w:rPr>
        <w:t xml:space="preserve"> </w:t>
      </w:r>
      <w:r>
        <w:rPr>
          <w:w w:val="110"/>
          <w:sz w:val="24"/>
        </w:rPr>
        <w:t>have</w:t>
      </w:r>
      <w:r>
        <w:rPr>
          <w:spacing w:val="-15"/>
          <w:w w:val="110"/>
          <w:sz w:val="24"/>
        </w:rPr>
        <w:t xml:space="preserve"> </w:t>
      </w:r>
      <w:r>
        <w:rPr>
          <w:w w:val="110"/>
          <w:sz w:val="24"/>
        </w:rPr>
        <w:t>their</w:t>
      </w:r>
      <w:r>
        <w:rPr>
          <w:spacing w:val="-13"/>
          <w:w w:val="110"/>
          <w:sz w:val="24"/>
        </w:rPr>
        <w:t xml:space="preserve"> </w:t>
      </w:r>
      <w:r>
        <w:rPr>
          <w:w w:val="110"/>
          <w:sz w:val="24"/>
        </w:rPr>
        <w:t>own</w:t>
      </w:r>
      <w:r>
        <w:rPr>
          <w:spacing w:val="-18"/>
          <w:w w:val="110"/>
          <w:sz w:val="24"/>
        </w:rPr>
        <w:t xml:space="preserve"> </w:t>
      </w:r>
      <w:r>
        <w:rPr>
          <w:w w:val="110"/>
          <w:sz w:val="24"/>
        </w:rPr>
        <w:t>music;</w:t>
      </w:r>
      <w:r>
        <w:rPr>
          <w:spacing w:val="-16"/>
          <w:w w:val="110"/>
          <w:sz w:val="24"/>
        </w:rPr>
        <w:t xml:space="preserve"> </w:t>
      </w:r>
      <w:r>
        <w:rPr>
          <w:w w:val="110"/>
          <w:sz w:val="24"/>
        </w:rPr>
        <w:t>no</w:t>
      </w:r>
      <w:r>
        <w:rPr>
          <w:spacing w:val="-16"/>
          <w:w w:val="110"/>
          <w:sz w:val="24"/>
        </w:rPr>
        <w:t xml:space="preserve"> </w:t>
      </w:r>
      <w:r>
        <w:rPr>
          <w:w w:val="110"/>
          <w:sz w:val="24"/>
        </w:rPr>
        <w:t>sharing</w:t>
      </w:r>
      <w:r>
        <w:rPr>
          <w:spacing w:val="-13"/>
          <w:w w:val="110"/>
          <w:sz w:val="24"/>
        </w:rPr>
        <w:t xml:space="preserve"> </w:t>
      </w:r>
      <w:r>
        <w:rPr>
          <w:w w:val="110"/>
          <w:sz w:val="24"/>
        </w:rPr>
        <w:t>of</w:t>
      </w:r>
      <w:r>
        <w:rPr>
          <w:spacing w:val="-12"/>
          <w:w w:val="110"/>
          <w:sz w:val="24"/>
        </w:rPr>
        <w:t xml:space="preserve"> </w:t>
      </w:r>
      <w:r>
        <w:rPr>
          <w:w w:val="110"/>
          <w:sz w:val="24"/>
        </w:rPr>
        <w:t>scores</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All</w:t>
      </w:r>
      <w:r>
        <w:rPr>
          <w:spacing w:val="-6"/>
          <w:w w:val="105"/>
          <w:sz w:val="24"/>
        </w:rPr>
        <w:t xml:space="preserve"> </w:t>
      </w:r>
      <w:r>
        <w:rPr>
          <w:w w:val="105"/>
          <w:sz w:val="24"/>
        </w:rPr>
        <w:t>students</w:t>
      </w:r>
      <w:r>
        <w:rPr>
          <w:spacing w:val="-11"/>
          <w:w w:val="105"/>
          <w:sz w:val="24"/>
        </w:rPr>
        <w:t xml:space="preserve"> </w:t>
      </w:r>
      <w:r>
        <w:rPr>
          <w:w w:val="105"/>
          <w:sz w:val="24"/>
        </w:rPr>
        <w:t>should</w:t>
      </w:r>
      <w:r>
        <w:rPr>
          <w:spacing w:val="-10"/>
          <w:w w:val="105"/>
          <w:sz w:val="24"/>
        </w:rPr>
        <w:t xml:space="preserve"> </w:t>
      </w:r>
      <w:r>
        <w:rPr>
          <w:w w:val="105"/>
          <w:sz w:val="24"/>
        </w:rPr>
        <w:t>have</w:t>
      </w:r>
      <w:r>
        <w:rPr>
          <w:spacing w:val="-9"/>
          <w:w w:val="105"/>
          <w:sz w:val="24"/>
        </w:rPr>
        <w:t xml:space="preserve"> </w:t>
      </w:r>
      <w:r>
        <w:rPr>
          <w:w w:val="105"/>
          <w:sz w:val="24"/>
        </w:rPr>
        <w:t>a</w:t>
      </w:r>
      <w:r>
        <w:rPr>
          <w:spacing w:val="-9"/>
          <w:w w:val="105"/>
          <w:sz w:val="24"/>
        </w:rPr>
        <w:t xml:space="preserve"> </w:t>
      </w:r>
      <w:r>
        <w:rPr>
          <w:w w:val="105"/>
          <w:sz w:val="24"/>
        </w:rPr>
        <w:t>tuning</w:t>
      </w:r>
      <w:r>
        <w:rPr>
          <w:spacing w:val="-10"/>
          <w:w w:val="105"/>
          <w:sz w:val="24"/>
        </w:rPr>
        <w:t xml:space="preserve"> </w:t>
      </w:r>
      <w:r>
        <w:rPr>
          <w:w w:val="105"/>
          <w:sz w:val="24"/>
        </w:rPr>
        <w:t>fork</w:t>
      </w:r>
      <w:r>
        <w:rPr>
          <w:spacing w:val="-7"/>
          <w:w w:val="105"/>
          <w:sz w:val="24"/>
        </w:rPr>
        <w:t xml:space="preserve"> </w:t>
      </w:r>
      <w:r>
        <w:rPr>
          <w:w w:val="105"/>
          <w:sz w:val="24"/>
        </w:rPr>
        <w:t>or</w:t>
      </w:r>
      <w:r>
        <w:rPr>
          <w:spacing w:val="-6"/>
          <w:w w:val="105"/>
          <w:sz w:val="24"/>
        </w:rPr>
        <w:t xml:space="preserve"> </w:t>
      </w:r>
      <w:r>
        <w:rPr>
          <w:w w:val="105"/>
          <w:sz w:val="24"/>
        </w:rPr>
        <w:t>pitch</w:t>
      </w:r>
      <w:r>
        <w:rPr>
          <w:spacing w:val="-9"/>
          <w:w w:val="105"/>
          <w:sz w:val="24"/>
        </w:rPr>
        <w:t xml:space="preserve"> </w:t>
      </w:r>
      <w:r>
        <w:rPr>
          <w:w w:val="105"/>
          <w:sz w:val="24"/>
        </w:rPr>
        <w:t>pipe</w:t>
      </w:r>
      <w:r>
        <w:rPr>
          <w:spacing w:val="-9"/>
          <w:w w:val="105"/>
          <w:sz w:val="24"/>
        </w:rPr>
        <w:t xml:space="preserve"> </w:t>
      </w:r>
      <w:r>
        <w:rPr>
          <w:w w:val="105"/>
          <w:sz w:val="24"/>
        </w:rPr>
        <w:t>app</w:t>
      </w:r>
      <w:r>
        <w:rPr>
          <w:spacing w:val="-5"/>
          <w:w w:val="105"/>
          <w:sz w:val="24"/>
        </w:rPr>
        <w:t xml:space="preserve"> </w:t>
      </w:r>
      <w:r>
        <w:rPr>
          <w:w w:val="105"/>
          <w:sz w:val="24"/>
        </w:rPr>
        <w:t>on</w:t>
      </w:r>
      <w:r>
        <w:rPr>
          <w:spacing w:val="-11"/>
          <w:w w:val="105"/>
          <w:sz w:val="24"/>
        </w:rPr>
        <w:t xml:space="preserve"> </w:t>
      </w:r>
      <w:r>
        <w:rPr>
          <w:w w:val="105"/>
          <w:sz w:val="24"/>
        </w:rPr>
        <w:t>cellphone</w:t>
      </w:r>
    </w:p>
    <w:p w:rsidR="00EF6423" w:rsidRDefault="00EF6423" w:rsidP="00EF6423">
      <w:pPr>
        <w:pStyle w:val="ListParagraph"/>
        <w:numPr>
          <w:ilvl w:val="0"/>
          <w:numId w:val="233"/>
        </w:numPr>
        <w:tabs>
          <w:tab w:val="left" w:pos="1080"/>
          <w:tab w:val="left" w:pos="1081"/>
        </w:tabs>
        <w:spacing w:before="45"/>
        <w:ind w:hanging="361"/>
        <w:rPr>
          <w:sz w:val="24"/>
        </w:rPr>
      </w:pPr>
      <w:r>
        <w:rPr>
          <w:w w:val="105"/>
          <w:sz w:val="24"/>
        </w:rPr>
        <w:t>Access</w:t>
      </w:r>
      <w:r>
        <w:rPr>
          <w:spacing w:val="-7"/>
          <w:w w:val="105"/>
          <w:sz w:val="24"/>
        </w:rPr>
        <w:t xml:space="preserve"> </w:t>
      </w:r>
      <w:r>
        <w:rPr>
          <w:w w:val="105"/>
          <w:sz w:val="24"/>
        </w:rPr>
        <w:t>to</w:t>
      </w:r>
      <w:r>
        <w:rPr>
          <w:spacing w:val="-5"/>
          <w:w w:val="105"/>
          <w:sz w:val="24"/>
        </w:rPr>
        <w:t xml:space="preserve"> </w:t>
      </w:r>
      <w:r>
        <w:rPr>
          <w:w w:val="105"/>
          <w:sz w:val="24"/>
        </w:rPr>
        <w:t>a</w:t>
      </w:r>
      <w:r>
        <w:rPr>
          <w:spacing w:val="-16"/>
          <w:w w:val="105"/>
          <w:sz w:val="24"/>
        </w:rPr>
        <w:t xml:space="preserve"> </w:t>
      </w:r>
      <w:r>
        <w:rPr>
          <w:w w:val="105"/>
          <w:sz w:val="24"/>
        </w:rPr>
        <w:t>small</w:t>
      </w:r>
      <w:r>
        <w:rPr>
          <w:spacing w:val="-8"/>
          <w:w w:val="105"/>
          <w:sz w:val="24"/>
        </w:rPr>
        <w:t xml:space="preserve"> </w:t>
      </w:r>
      <w:r>
        <w:rPr>
          <w:w w:val="105"/>
          <w:sz w:val="24"/>
        </w:rPr>
        <w:t>keyboard</w:t>
      </w:r>
      <w:r>
        <w:rPr>
          <w:spacing w:val="-7"/>
          <w:w w:val="105"/>
          <w:sz w:val="24"/>
        </w:rPr>
        <w:t xml:space="preserve"> </w:t>
      </w:r>
      <w:r>
        <w:rPr>
          <w:w w:val="105"/>
          <w:sz w:val="24"/>
        </w:rPr>
        <w:t>if</w:t>
      </w:r>
      <w:r>
        <w:rPr>
          <w:spacing w:val="-6"/>
          <w:w w:val="105"/>
          <w:sz w:val="24"/>
        </w:rPr>
        <w:t xml:space="preserve"> </w:t>
      </w:r>
      <w:r>
        <w:rPr>
          <w:w w:val="105"/>
          <w:sz w:val="24"/>
        </w:rPr>
        <w:t>practice</w:t>
      </w:r>
      <w:r>
        <w:rPr>
          <w:spacing w:val="-11"/>
          <w:w w:val="105"/>
          <w:sz w:val="24"/>
        </w:rPr>
        <w:t xml:space="preserve"> </w:t>
      </w:r>
      <w:r>
        <w:rPr>
          <w:w w:val="105"/>
          <w:sz w:val="24"/>
        </w:rPr>
        <w:t>room</w:t>
      </w:r>
      <w:r>
        <w:rPr>
          <w:spacing w:val="-8"/>
          <w:w w:val="105"/>
          <w:sz w:val="24"/>
        </w:rPr>
        <w:t xml:space="preserve"> </w:t>
      </w:r>
      <w:r>
        <w:rPr>
          <w:w w:val="105"/>
          <w:sz w:val="24"/>
        </w:rPr>
        <w:t>accessibility</w:t>
      </w:r>
      <w:r>
        <w:rPr>
          <w:spacing w:val="-10"/>
          <w:w w:val="105"/>
          <w:sz w:val="24"/>
        </w:rPr>
        <w:t xml:space="preserve"> </w:t>
      </w:r>
      <w:r>
        <w:rPr>
          <w:w w:val="105"/>
          <w:sz w:val="24"/>
        </w:rPr>
        <w:t>is</w:t>
      </w:r>
      <w:r>
        <w:rPr>
          <w:spacing w:val="-6"/>
          <w:w w:val="105"/>
          <w:sz w:val="24"/>
        </w:rPr>
        <w:t xml:space="preserve"> </w:t>
      </w:r>
      <w:r>
        <w:rPr>
          <w:w w:val="105"/>
          <w:sz w:val="24"/>
        </w:rPr>
        <w:t>limited</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Institution</w:t>
      </w:r>
      <w:r>
        <w:rPr>
          <w:spacing w:val="-17"/>
          <w:w w:val="110"/>
          <w:sz w:val="24"/>
        </w:rPr>
        <w:t xml:space="preserve"> </w:t>
      </w:r>
      <w:r>
        <w:rPr>
          <w:w w:val="110"/>
          <w:sz w:val="24"/>
        </w:rPr>
        <w:t>purchases</w:t>
      </w:r>
      <w:r>
        <w:rPr>
          <w:spacing w:val="-11"/>
          <w:w w:val="110"/>
          <w:sz w:val="24"/>
        </w:rPr>
        <w:t xml:space="preserve"> </w:t>
      </w:r>
      <w:r>
        <w:rPr>
          <w:w w:val="110"/>
          <w:sz w:val="24"/>
        </w:rPr>
        <w:t>annual</w:t>
      </w:r>
      <w:r>
        <w:rPr>
          <w:spacing w:val="-13"/>
          <w:w w:val="110"/>
          <w:sz w:val="24"/>
        </w:rPr>
        <w:t xml:space="preserve"> </w:t>
      </w:r>
      <w:r>
        <w:rPr>
          <w:w w:val="110"/>
          <w:sz w:val="24"/>
        </w:rPr>
        <w:t>license</w:t>
      </w:r>
      <w:r>
        <w:rPr>
          <w:spacing w:val="-14"/>
          <w:w w:val="110"/>
          <w:sz w:val="24"/>
        </w:rPr>
        <w:t xml:space="preserve"> </w:t>
      </w:r>
      <w:r>
        <w:rPr>
          <w:w w:val="110"/>
          <w:sz w:val="24"/>
        </w:rPr>
        <w:t>for</w:t>
      </w:r>
      <w:r>
        <w:rPr>
          <w:spacing w:val="-17"/>
          <w:w w:val="110"/>
          <w:sz w:val="24"/>
        </w:rPr>
        <w:t xml:space="preserve"> </w:t>
      </w:r>
      <w:r>
        <w:rPr>
          <w:w w:val="110"/>
          <w:sz w:val="24"/>
        </w:rPr>
        <w:t>part-track</w:t>
      </w:r>
      <w:r>
        <w:rPr>
          <w:spacing w:val="-14"/>
          <w:w w:val="110"/>
          <w:sz w:val="24"/>
        </w:rPr>
        <w:t xml:space="preserve"> </w:t>
      </w:r>
      <w:r>
        <w:rPr>
          <w:w w:val="110"/>
          <w:sz w:val="24"/>
        </w:rPr>
        <w:t>recordings</w:t>
      </w:r>
      <w:r>
        <w:rPr>
          <w:spacing w:val="-13"/>
          <w:w w:val="110"/>
          <w:sz w:val="24"/>
        </w:rPr>
        <w:t xml:space="preserve"> </w:t>
      </w:r>
      <w:r>
        <w:rPr>
          <w:w w:val="110"/>
          <w:sz w:val="24"/>
        </w:rPr>
        <w:t>:</w:t>
      </w:r>
    </w:p>
    <w:p w:rsidR="00EF6423" w:rsidRDefault="00EF6423" w:rsidP="00EF6423">
      <w:pPr>
        <w:pStyle w:val="ListParagraph"/>
        <w:numPr>
          <w:ilvl w:val="0"/>
          <w:numId w:val="227"/>
        </w:numPr>
        <w:tabs>
          <w:tab w:val="left" w:pos="1800"/>
          <w:tab w:val="left" w:pos="1801"/>
        </w:tabs>
        <w:spacing w:before="49"/>
        <w:rPr>
          <w:sz w:val="24"/>
        </w:rPr>
      </w:pPr>
      <w:r>
        <w:rPr>
          <w:w w:val="95"/>
          <w:sz w:val="24"/>
        </w:rPr>
        <w:t>C</w:t>
      </w:r>
      <w:r>
        <w:rPr>
          <w:spacing w:val="2"/>
          <w:w w:val="95"/>
          <w:sz w:val="24"/>
        </w:rPr>
        <w:t>h</w:t>
      </w:r>
      <w:r>
        <w:rPr>
          <w:spacing w:val="2"/>
          <w:w w:val="106"/>
          <w:sz w:val="24"/>
        </w:rPr>
        <w:t>o</w:t>
      </w:r>
      <w:r>
        <w:rPr>
          <w:w w:val="116"/>
          <w:sz w:val="24"/>
        </w:rPr>
        <w:t>r</w:t>
      </w:r>
      <w:r>
        <w:rPr>
          <w:spacing w:val="-2"/>
          <w:w w:val="116"/>
          <w:sz w:val="24"/>
        </w:rPr>
        <w:t>a</w:t>
      </w:r>
      <w:r>
        <w:rPr>
          <w:w w:val="97"/>
          <w:sz w:val="24"/>
        </w:rPr>
        <w:t>l</w:t>
      </w:r>
      <w:r>
        <w:rPr>
          <w:spacing w:val="-6"/>
          <w:sz w:val="24"/>
        </w:rPr>
        <w:t xml:space="preserve"> </w:t>
      </w:r>
      <w:r>
        <w:rPr>
          <w:spacing w:val="-3"/>
          <w:w w:val="97"/>
          <w:sz w:val="24"/>
        </w:rPr>
        <w:t>T</w:t>
      </w:r>
      <w:r>
        <w:rPr>
          <w:w w:val="116"/>
          <w:sz w:val="24"/>
        </w:rPr>
        <w:t>r</w:t>
      </w:r>
      <w:r>
        <w:rPr>
          <w:spacing w:val="-2"/>
          <w:w w:val="116"/>
          <w:sz w:val="24"/>
        </w:rPr>
        <w:t>a</w:t>
      </w:r>
      <w:r>
        <w:rPr>
          <w:spacing w:val="-1"/>
          <w:w w:val="99"/>
          <w:sz w:val="24"/>
        </w:rPr>
        <w:t>c</w:t>
      </w:r>
      <w:r>
        <w:rPr>
          <w:spacing w:val="-1"/>
          <w:w w:val="104"/>
          <w:sz w:val="24"/>
        </w:rPr>
        <w:t>k</w:t>
      </w:r>
      <w:r>
        <w:rPr>
          <w:w w:val="110"/>
          <w:sz w:val="24"/>
        </w:rPr>
        <w:t>s</w:t>
      </w:r>
      <w:r>
        <w:rPr>
          <w:spacing w:val="-4"/>
          <w:sz w:val="24"/>
        </w:rPr>
        <w:t xml:space="preserve"> </w:t>
      </w:r>
      <w:r>
        <w:rPr>
          <w:spacing w:val="-2"/>
          <w:w w:val="114"/>
          <w:sz w:val="24"/>
        </w:rPr>
        <w:t>(</w:t>
      </w:r>
      <w:r>
        <w:rPr>
          <w:spacing w:val="-1"/>
          <w:w w:val="97"/>
          <w:sz w:val="24"/>
        </w:rPr>
        <w:t>M</w:t>
      </w:r>
      <w:r>
        <w:rPr>
          <w:spacing w:val="-3"/>
          <w:w w:val="97"/>
          <w:sz w:val="24"/>
        </w:rPr>
        <w:t>a</w:t>
      </w:r>
      <w:r>
        <w:rPr>
          <w:spacing w:val="-2"/>
          <w:w w:val="121"/>
          <w:sz w:val="24"/>
        </w:rPr>
        <w:t>tt</w:t>
      </w:r>
      <w:r>
        <w:rPr>
          <w:spacing w:val="2"/>
          <w:w w:val="110"/>
          <w:sz w:val="24"/>
        </w:rPr>
        <w:t>h</w:t>
      </w:r>
      <w:r>
        <w:rPr>
          <w:spacing w:val="-3"/>
          <w:w w:val="109"/>
          <w:sz w:val="24"/>
        </w:rPr>
        <w:t>e</w:t>
      </w:r>
      <w:r>
        <w:rPr>
          <w:w w:val="107"/>
          <w:sz w:val="24"/>
        </w:rPr>
        <w:t>w</w:t>
      </w:r>
      <w:r>
        <w:rPr>
          <w:spacing w:val="-7"/>
          <w:sz w:val="24"/>
        </w:rPr>
        <w:t xml:space="preserve"> </w:t>
      </w:r>
      <w:r>
        <w:rPr>
          <w:w w:val="95"/>
          <w:sz w:val="24"/>
        </w:rPr>
        <w:t>C</w:t>
      </w:r>
      <w:r>
        <w:rPr>
          <w:spacing w:val="2"/>
          <w:w w:val="95"/>
          <w:sz w:val="24"/>
        </w:rPr>
        <w:t>u</w:t>
      </w:r>
      <w:r>
        <w:rPr>
          <w:w w:val="115"/>
          <w:sz w:val="24"/>
        </w:rPr>
        <w:t>rt</w:t>
      </w:r>
      <w:r>
        <w:rPr>
          <w:spacing w:val="-3"/>
          <w:w w:val="115"/>
          <w:sz w:val="24"/>
        </w:rPr>
        <w:t>i</w:t>
      </w:r>
      <w:r>
        <w:rPr>
          <w:spacing w:val="1"/>
          <w:w w:val="110"/>
          <w:sz w:val="24"/>
        </w:rPr>
        <w:t>s</w:t>
      </w:r>
      <w:r>
        <w:rPr>
          <w:w w:val="114"/>
          <w:sz w:val="24"/>
        </w:rPr>
        <w:t>)</w:t>
      </w:r>
      <w:r>
        <w:rPr>
          <w:spacing w:val="-4"/>
          <w:sz w:val="24"/>
        </w:rPr>
        <w:t xml:space="preserve"> </w:t>
      </w:r>
      <w:hyperlink r:id="rId213">
        <w:r>
          <w:rPr>
            <w:color w:val="0000FF"/>
            <w:spacing w:val="1"/>
            <w:w w:val="99"/>
            <w:sz w:val="24"/>
            <w:u w:val="single" w:color="0000FF"/>
          </w:rPr>
          <w:t>www</w:t>
        </w:r>
        <w:r>
          <w:rPr>
            <w:color w:val="0000FF"/>
            <w:sz w:val="24"/>
            <w:u w:val="single" w:color="0000FF"/>
          </w:rPr>
          <w:t>.</w:t>
        </w:r>
        <w:r>
          <w:rPr>
            <w:color w:val="0000FF"/>
            <w:spacing w:val="-2"/>
            <w:sz w:val="24"/>
            <w:u w:val="single" w:color="0000FF"/>
          </w:rPr>
          <w:t>c</w:t>
        </w:r>
        <w:r>
          <w:rPr>
            <w:color w:val="0000FF"/>
            <w:sz w:val="24"/>
            <w:u w:val="single" w:color="0000FF"/>
          </w:rPr>
          <w:t>hor</w:t>
        </w:r>
        <w:r>
          <w:rPr>
            <w:color w:val="0000FF"/>
            <w:spacing w:val="-2"/>
            <w:sz w:val="24"/>
            <w:u w:val="single" w:color="0000FF"/>
          </w:rPr>
          <w:t>alt</w:t>
        </w:r>
        <w:r>
          <w:rPr>
            <w:color w:val="0000FF"/>
            <w:sz w:val="24"/>
            <w:u w:val="single" w:color="0000FF"/>
          </w:rPr>
          <w:t>r</w:t>
        </w:r>
        <w:r>
          <w:rPr>
            <w:color w:val="0000FF"/>
            <w:spacing w:val="-2"/>
            <w:sz w:val="24"/>
            <w:u w:val="single" w:color="0000FF"/>
          </w:rPr>
          <w:t>ac</w:t>
        </w:r>
        <w:r>
          <w:rPr>
            <w:color w:val="0000FF"/>
            <w:w w:val="99"/>
            <w:sz w:val="24"/>
            <w:u w:val="single" w:color="0000FF"/>
          </w:rPr>
          <w:t>k</w:t>
        </w:r>
        <w:r>
          <w:rPr>
            <w:color w:val="0000FF"/>
            <w:spacing w:val="1"/>
            <w:w w:val="99"/>
            <w:sz w:val="24"/>
            <w:u w:val="single" w:color="0000FF"/>
          </w:rPr>
          <w:t>s</w:t>
        </w:r>
        <w:r>
          <w:rPr>
            <w:color w:val="0000FF"/>
            <w:sz w:val="24"/>
            <w:u w:val="single" w:color="0000FF"/>
          </w:rPr>
          <w:t>.</w:t>
        </w:r>
        <w:r>
          <w:rPr>
            <w:color w:val="0000FF"/>
            <w:spacing w:val="-2"/>
            <w:sz w:val="24"/>
            <w:u w:val="single" w:color="0000FF"/>
          </w:rPr>
          <w:t>c</w:t>
        </w:r>
        <w:r>
          <w:rPr>
            <w:color w:val="0000FF"/>
            <w:sz w:val="24"/>
            <w:u w:val="single" w:color="0000FF"/>
          </w:rPr>
          <w:t>om</w:t>
        </w:r>
        <w:r>
          <w:rPr>
            <w:color w:val="0000FF"/>
            <w:spacing w:val="-5"/>
            <w:sz w:val="24"/>
          </w:rPr>
          <w:t xml:space="preserve"> </w:t>
        </w:r>
      </w:hyperlink>
      <w:r>
        <w:rPr>
          <w:w w:val="93"/>
          <w:sz w:val="24"/>
        </w:rPr>
        <w:t>C</w:t>
      </w:r>
      <w:r>
        <w:rPr>
          <w:spacing w:val="2"/>
          <w:w w:val="93"/>
          <w:sz w:val="24"/>
        </w:rPr>
        <w:t>o</w:t>
      </w:r>
      <w:r>
        <w:rPr>
          <w:spacing w:val="1"/>
          <w:w w:val="110"/>
          <w:sz w:val="24"/>
        </w:rPr>
        <w:t>s</w:t>
      </w:r>
      <w:r>
        <w:rPr>
          <w:spacing w:val="-2"/>
          <w:w w:val="121"/>
          <w:sz w:val="24"/>
        </w:rPr>
        <w:t>t</w:t>
      </w:r>
      <w:r>
        <w:rPr>
          <w:w w:val="94"/>
          <w:sz w:val="24"/>
        </w:rPr>
        <w:t>:</w:t>
      </w:r>
      <w:r>
        <w:rPr>
          <w:spacing w:val="-4"/>
          <w:sz w:val="24"/>
        </w:rPr>
        <w:t xml:space="preserve"> </w:t>
      </w:r>
      <w:r>
        <w:rPr>
          <w:spacing w:val="-2"/>
          <w:w w:val="101"/>
          <w:sz w:val="24"/>
        </w:rPr>
        <w:t>$</w:t>
      </w:r>
      <w:r>
        <w:rPr>
          <w:spacing w:val="-3"/>
          <w:w w:val="110"/>
          <w:sz w:val="24"/>
        </w:rPr>
        <w:t>9</w:t>
      </w:r>
      <w:r>
        <w:rPr>
          <w:spacing w:val="1"/>
          <w:w w:val="110"/>
          <w:sz w:val="24"/>
        </w:rPr>
        <w:t>99</w:t>
      </w:r>
      <w:r>
        <w:rPr>
          <w:spacing w:val="-5"/>
          <w:w w:val="82"/>
          <w:sz w:val="24"/>
        </w:rPr>
        <w:t>.</w:t>
      </w:r>
      <w:r>
        <w:rPr>
          <w:spacing w:val="1"/>
          <w:w w:val="110"/>
          <w:sz w:val="24"/>
        </w:rPr>
        <w:t>9</w:t>
      </w:r>
      <w:r>
        <w:rPr>
          <w:spacing w:val="-3"/>
          <w:w w:val="110"/>
          <w:sz w:val="24"/>
        </w:rPr>
        <w:t>9</w:t>
      </w:r>
      <w:r>
        <w:rPr>
          <w:spacing w:val="2"/>
          <w:w w:val="176"/>
          <w:sz w:val="24"/>
        </w:rPr>
        <w:t>/</w:t>
      </w:r>
      <w:r>
        <w:rPr>
          <w:spacing w:val="-1"/>
          <w:sz w:val="24"/>
        </w:rPr>
        <w:t>y</w:t>
      </w:r>
      <w:r>
        <w:rPr>
          <w:spacing w:val="-3"/>
          <w:w w:val="109"/>
          <w:sz w:val="24"/>
        </w:rPr>
        <w:t>e</w:t>
      </w:r>
      <w:r>
        <w:rPr>
          <w:spacing w:val="-3"/>
          <w:w w:val="110"/>
          <w:sz w:val="24"/>
        </w:rPr>
        <w:t>a</w:t>
      </w:r>
      <w:r>
        <w:rPr>
          <w:w w:val="124"/>
          <w:sz w:val="24"/>
        </w:rPr>
        <w:t>r</w:t>
      </w:r>
      <w:r>
        <w:rPr>
          <w:spacing w:val="-5"/>
          <w:sz w:val="24"/>
        </w:rPr>
        <w:t xml:space="preserve"> </w:t>
      </w:r>
      <w:r>
        <w:rPr>
          <w:spacing w:val="1"/>
          <w:w w:val="90"/>
          <w:sz w:val="24"/>
        </w:rPr>
        <w:t>f</w:t>
      </w:r>
      <w:r>
        <w:rPr>
          <w:spacing w:val="2"/>
          <w:w w:val="106"/>
          <w:sz w:val="24"/>
        </w:rPr>
        <w:t>o</w:t>
      </w:r>
      <w:r>
        <w:rPr>
          <w:w w:val="124"/>
          <w:sz w:val="24"/>
        </w:rPr>
        <w:t>r</w:t>
      </w:r>
      <w:r>
        <w:rPr>
          <w:spacing w:val="-10"/>
          <w:sz w:val="24"/>
        </w:rPr>
        <w:t xml:space="preserve"> </w:t>
      </w:r>
      <w:r>
        <w:rPr>
          <w:spacing w:val="-3"/>
          <w:w w:val="109"/>
          <w:sz w:val="24"/>
        </w:rPr>
        <w:t>e</w:t>
      </w:r>
      <w:r>
        <w:rPr>
          <w:w w:val="111"/>
          <w:sz w:val="24"/>
        </w:rPr>
        <w:t>n</w:t>
      </w:r>
      <w:r>
        <w:rPr>
          <w:spacing w:val="-2"/>
          <w:w w:val="121"/>
          <w:sz w:val="24"/>
        </w:rPr>
        <w:t>t</w:t>
      </w:r>
      <w:r>
        <w:rPr>
          <w:spacing w:val="-2"/>
          <w:sz w:val="24"/>
        </w:rPr>
        <w:t>i</w:t>
      </w:r>
      <w:r>
        <w:rPr>
          <w:w w:val="116"/>
          <w:sz w:val="24"/>
        </w:rPr>
        <w:t>re</w:t>
      </w:r>
      <w:r>
        <w:rPr>
          <w:spacing w:val="-7"/>
          <w:sz w:val="24"/>
        </w:rPr>
        <w:t xml:space="preserve"> </w:t>
      </w:r>
      <w:r>
        <w:rPr>
          <w:spacing w:val="-1"/>
          <w:w w:val="99"/>
          <w:sz w:val="24"/>
        </w:rPr>
        <w:t>c</w:t>
      </w:r>
      <w:r>
        <w:rPr>
          <w:spacing w:val="2"/>
          <w:w w:val="110"/>
          <w:sz w:val="24"/>
        </w:rPr>
        <w:t>h</w:t>
      </w:r>
      <w:r>
        <w:rPr>
          <w:spacing w:val="2"/>
          <w:w w:val="106"/>
          <w:sz w:val="24"/>
        </w:rPr>
        <w:t>o</w:t>
      </w:r>
      <w:r>
        <w:rPr>
          <w:spacing w:val="-2"/>
          <w:sz w:val="24"/>
        </w:rPr>
        <w:t>i</w:t>
      </w:r>
      <w:r>
        <w:rPr>
          <w:w w:val="124"/>
          <w:sz w:val="24"/>
        </w:rPr>
        <w:t>r</w:t>
      </w:r>
    </w:p>
    <w:p w:rsidR="00EF6423" w:rsidRDefault="00EF6423" w:rsidP="00EF6423">
      <w:pPr>
        <w:pStyle w:val="ListParagraph"/>
        <w:numPr>
          <w:ilvl w:val="0"/>
          <w:numId w:val="227"/>
        </w:numPr>
        <w:tabs>
          <w:tab w:val="left" w:pos="1800"/>
          <w:tab w:val="left" w:pos="1801"/>
        </w:tabs>
        <w:spacing w:before="49" w:line="278" w:lineRule="auto"/>
        <w:ind w:right="1167"/>
        <w:rPr>
          <w:sz w:val="24"/>
        </w:rPr>
      </w:pPr>
      <w:r>
        <w:rPr>
          <w:w w:val="105"/>
          <w:sz w:val="24"/>
        </w:rPr>
        <w:t>ChoraLine</w:t>
      </w:r>
      <w:r>
        <w:rPr>
          <w:color w:val="0000FF"/>
          <w:spacing w:val="-24"/>
          <w:w w:val="105"/>
          <w:sz w:val="24"/>
        </w:rPr>
        <w:t xml:space="preserve"> </w:t>
      </w:r>
      <w:hyperlink r:id="rId214">
        <w:r>
          <w:rPr>
            <w:color w:val="0000FF"/>
            <w:w w:val="105"/>
            <w:sz w:val="24"/>
            <w:u w:val="single" w:color="0000FF"/>
          </w:rPr>
          <w:t>https://www.choraline.com</w:t>
        </w:r>
      </w:hyperlink>
      <w:r>
        <w:rPr>
          <w:color w:val="0000FF"/>
          <w:spacing w:val="19"/>
          <w:w w:val="105"/>
          <w:sz w:val="24"/>
        </w:rPr>
        <w:t xml:space="preserve"> </w:t>
      </w:r>
      <w:r>
        <w:rPr>
          <w:w w:val="105"/>
          <w:sz w:val="24"/>
        </w:rPr>
        <w:t>Cost:</w:t>
      </w:r>
      <w:r>
        <w:rPr>
          <w:spacing w:val="-26"/>
          <w:w w:val="105"/>
          <w:sz w:val="24"/>
        </w:rPr>
        <w:t xml:space="preserve"> </w:t>
      </w:r>
      <w:r>
        <w:rPr>
          <w:w w:val="105"/>
          <w:sz w:val="24"/>
        </w:rPr>
        <w:t>FREE</w:t>
      </w:r>
      <w:r>
        <w:rPr>
          <w:spacing w:val="-21"/>
          <w:w w:val="105"/>
          <w:sz w:val="24"/>
        </w:rPr>
        <w:t xml:space="preserve"> </w:t>
      </w:r>
      <w:r>
        <w:rPr>
          <w:w w:val="105"/>
          <w:sz w:val="24"/>
        </w:rPr>
        <w:t>access</w:t>
      </w:r>
      <w:r>
        <w:rPr>
          <w:spacing w:val="-22"/>
          <w:w w:val="105"/>
          <w:sz w:val="24"/>
        </w:rPr>
        <w:t xml:space="preserve"> </w:t>
      </w:r>
      <w:r>
        <w:rPr>
          <w:w w:val="105"/>
          <w:sz w:val="24"/>
        </w:rPr>
        <w:t>to</w:t>
      </w:r>
      <w:r>
        <w:rPr>
          <w:spacing w:val="-25"/>
          <w:w w:val="105"/>
          <w:sz w:val="24"/>
        </w:rPr>
        <w:t xml:space="preserve"> </w:t>
      </w:r>
      <w:r>
        <w:rPr>
          <w:w w:val="105"/>
          <w:sz w:val="24"/>
        </w:rPr>
        <w:t>site,</w:t>
      </w:r>
      <w:r>
        <w:rPr>
          <w:spacing w:val="-22"/>
          <w:w w:val="105"/>
          <w:sz w:val="24"/>
        </w:rPr>
        <w:t xml:space="preserve"> </w:t>
      </w:r>
      <w:r>
        <w:rPr>
          <w:w w:val="105"/>
          <w:sz w:val="24"/>
        </w:rPr>
        <w:t>part</w:t>
      </w:r>
      <w:r>
        <w:rPr>
          <w:spacing w:val="-23"/>
          <w:w w:val="105"/>
          <w:sz w:val="24"/>
        </w:rPr>
        <w:t xml:space="preserve"> </w:t>
      </w:r>
      <w:r>
        <w:rPr>
          <w:w w:val="105"/>
          <w:sz w:val="24"/>
        </w:rPr>
        <w:t>tracks</w:t>
      </w:r>
      <w:r>
        <w:rPr>
          <w:spacing w:val="-22"/>
          <w:w w:val="105"/>
          <w:sz w:val="24"/>
        </w:rPr>
        <w:t xml:space="preserve"> </w:t>
      </w:r>
      <w:r>
        <w:rPr>
          <w:w w:val="105"/>
          <w:sz w:val="24"/>
        </w:rPr>
        <w:t>&lt;</w:t>
      </w:r>
      <w:r>
        <w:rPr>
          <w:spacing w:val="-21"/>
          <w:w w:val="105"/>
          <w:sz w:val="24"/>
        </w:rPr>
        <w:t xml:space="preserve"> </w:t>
      </w:r>
      <w:r>
        <w:rPr>
          <w:w w:val="105"/>
          <w:sz w:val="24"/>
        </w:rPr>
        <w:t>$20</w:t>
      </w:r>
      <w:r>
        <w:rPr>
          <w:spacing w:val="-26"/>
          <w:w w:val="105"/>
          <w:sz w:val="24"/>
        </w:rPr>
        <w:t xml:space="preserve"> </w:t>
      </w:r>
      <w:r>
        <w:rPr>
          <w:w w:val="105"/>
          <w:sz w:val="24"/>
        </w:rPr>
        <w:t>for major</w:t>
      </w:r>
      <w:r>
        <w:rPr>
          <w:spacing w:val="-8"/>
          <w:w w:val="105"/>
          <w:sz w:val="24"/>
        </w:rPr>
        <w:t xml:space="preserve"> </w:t>
      </w:r>
      <w:r>
        <w:rPr>
          <w:w w:val="105"/>
          <w:sz w:val="24"/>
        </w:rPr>
        <w:t>works</w:t>
      </w:r>
    </w:p>
    <w:p w:rsidR="00EF6423" w:rsidRDefault="00EF6423" w:rsidP="00EF6423">
      <w:pPr>
        <w:spacing w:line="278"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spacing w:before="104"/>
        <w:ind w:left="360"/>
        <w:jc w:val="both"/>
        <w:rPr>
          <w:b/>
          <w:sz w:val="24"/>
        </w:rPr>
      </w:pPr>
      <w:r>
        <w:rPr>
          <w:b/>
          <w:w w:val="105"/>
          <w:sz w:val="24"/>
        </w:rPr>
        <w:t>Building Community for the Social and Mental Health Benefit of Our Singers</w:t>
      </w:r>
    </w:p>
    <w:p w:rsidR="00EF6423" w:rsidRDefault="00EF6423" w:rsidP="00EF6423">
      <w:pPr>
        <w:pStyle w:val="ListParagraph"/>
        <w:numPr>
          <w:ilvl w:val="0"/>
          <w:numId w:val="233"/>
        </w:numPr>
        <w:tabs>
          <w:tab w:val="left" w:pos="1081"/>
        </w:tabs>
        <w:spacing w:before="49"/>
        <w:ind w:hanging="361"/>
        <w:jc w:val="both"/>
        <w:rPr>
          <w:sz w:val="24"/>
        </w:rPr>
      </w:pPr>
      <w:r>
        <w:rPr>
          <w:w w:val="115"/>
          <w:sz w:val="24"/>
        </w:rPr>
        <w:t>Plan</w:t>
      </w:r>
      <w:r>
        <w:rPr>
          <w:spacing w:val="-18"/>
          <w:w w:val="115"/>
          <w:sz w:val="24"/>
        </w:rPr>
        <w:t xml:space="preserve"> </w:t>
      </w:r>
      <w:r>
        <w:rPr>
          <w:w w:val="115"/>
          <w:sz w:val="24"/>
        </w:rPr>
        <w:t>for</w:t>
      </w:r>
      <w:r>
        <w:rPr>
          <w:spacing w:val="-23"/>
          <w:w w:val="115"/>
          <w:sz w:val="24"/>
        </w:rPr>
        <w:t xml:space="preserve"> </w:t>
      </w:r>
      <w:r>
        <w:rPr>
          <w:w w:val="115"/>
          <w:sz w:val="24"/>
        </w:rPr>
        <w:t>non-contact</w:t>
      </w:r>
      <w:r>
        <w:rPr>
          <w:spacing w:val="-20"/>
          <w:w w:val="115"/>
          <w:sz w:val="24"/>
        </w:rPr>
        <w:t xml:space="preserve"> </w:t>
      </w:r>
      <w:r>
        <w:rPr>
          <w:w w:val="115"/>
          <w:sz w:val="24"/>
        </w:rPr>
        <w:t>social</w:t>
      </w:r>
      <w:r>
        <w:rPr>
          <w:spacing w:val="-18"/>
          <w:w w:val="115"/>
          <w:sz w:val="24"/>
        </w:rPr>
        <w:t xml:space="preserve"> </w:t>
      </w:r>
      <w:r>
        <w:rPr>
          <w:w w:val="145"/>
          <w:sz w:val="24"/>
        </w:rPr>
        <w:t>/</w:t>
      </w:r>
      <w:r>
        <w:rPr>
          <w:spacing w:val="-39"/>
          <w:w w:val="145"/>
          <w:sz w:val="24"/>
        </w:rPr>
        <w:t xml:space="preserve"> </w:t>
      </w:r>
      <w:r>
        <w:rPr>
          <w:w w:val="115"/>
          <w:sz w:val="24"/>
        </w:rPr>
        <w:t>team</w:t>
      </w:r>
      <w:r>
        <w:rPr>
          <w:spacing w:val="-19"/>
          <w:w w:val="115"/>
          <w:sz w:val="24"/>
        </w:rPr>
        <w:t xml:space="preserve"> </w:t>
      </w:r>
      <w:r>
        <w:rPr>
          <w:w w:val="115"/>
          <w:sz w:val="24"/>
        </w:rPr>
        <w:t>building</w:t>
      </w:r>
      <w:r>
        <w:rPr>
          <w:spacing w:val="-18"/>
          <w:w w:val="115"/>
          <w:sz w:val="24"/>
        </w:rPr>
        <w:t xml:space="preserve"> </w:t>
      </w:r>
      <w:r>
        <w:rPr>
          <w:w w:val="115"/>
          <w:sz w:val="24"/>
        </w:rPr>
        <w:t>activities:</w:t>
      </w:r>
    </w:p>
    <w:p w:rsidR="00EF6423" w:rsidRDefault="00EF6423" w:rsidP="00EF6423">
      <w:pPr>
        <w:pStyle w:val="ListParagraph"/>
        <w:numPr>
          <w:ilvl w:val="0"/>
          <w:numId w:val="226"/>
        </w:numPr>
        <w:tabs>
          <w:tab w:val="left" w:pos="1801"/>
        </w:tabs>
        <w:spacing w:before="45" w:line="278" w:lineRule="auto"/>
        <w:ind w:right="698"/>
        <w:jc w:val="both"/>
        <w:rPr>
          <w:sz w:val="24"/>
        </w:rPr>
      </w:pPr>
      <w:r>
        <w:rPr>
          <w:sz w:val="24"/>
        </w:rPr>
        <w:t>Trivia games using Kahoot:</w:t>
      </w:r>
      <w:r>
        <w:rPr>
          <w:color w:val="0000FF"/>
          <w:sz w:val="24"/>
        </w:rPr>
        <w:t xml:space="preserve"> </w:t>
      </w:r>
      <w:hyperlink r:id="rId215">
        <w:r>
          <w:rPr>
            <w:color w:val="0000FF"/>
            <w:sz w:val="24"/>
            <w:u w:val="single" w:color="0000FF"/>
          </w:rPr>
          <w:t>https://kahoot.com/files/2020/05/DistanceLearningGuide_2020-</w:t>
        </w:r>
      </w:hyperlink>
      <w:hyperlink r:id="rId216">
        <w:r>
          <w:rPr>
            <w:color w:val="0000FF"/>
            <w:sz w:val="24"/>
            <w:u w:val="single" w:color="0000FF"/>
          </w:rPr>
          <w:t xml:space="preserve"> </w:t>
        </w:r>
        <w:r>
          <w:rPr>
            <w:color w:val="0000FF"/>
            <w:w w:val="105"/>
            <w:sz w:val="24"/>
            <w:u w:val="single" w:color="0000FF"/>
          </w:rPr>
          <w:t>05.pdf</w:t>
        </w:r>
      </w:hyperlink>
    </w:p>
    <w:p w:rsidR="00EF6423" w:rsidRDefault="00EF6423" w:rsidP="00EF6423">
      <w:pPr>
        <w:pStyle w:val="ListParagraph"/>
        <w:numPr>
          <w:ilvl w:val="0"/>
          <w:numId w:val="226"/>
        </w:numPr>
        <w:tabs>
          <w:tab w:val="left" w:pos="1801"/>
        </w:tabs>
        <w:spacing w:before="5"/>
        <w:jc w:val="both"/>
        <w:rPr>
          <w:sz w:val="24"/>
        </w:rPr>
      </w:pPr>
      <w:r>
        <w:rPr>
          <w:w w:val="105"/>
          <w:sz w:val="24"/>
        </w:rPr>
        <w:t>Games using Flipgrid:</w:t>
      </w:r>
      <w:r>
        <w:rPr>
          <w:color w:val="0000FF"/>
          <w:spacing w:val="-28"/>
          <w:w w:val="105"/>
          <w:sz w:val="24"/>
        </w:rPr>
        <w:t xml:space="preserve"> </w:t>
      </w:r>
      <w:hyperlink r:id="rId217">
        <w:r>
          <w:rPr>
            <w:color w:val="0000FF"/>
            <w:w w:val="105"/>
            <w:sz w:val="24"/>
            <w:u w:val="single" w:color="0000FF"/>
          </w:rPr>
          <w:t>https://info.flipgrid.com</w:t>
        </w:r>
      </w:hyperlink>
    </w:p>
    <w:p w:rsidR="00EF6423" w:rsidRDefault="00EF6423" w:rsidP="00EF6423">
      <w:pPr>
        <w:pStyle w:val="ListParagraph"/>
        <w:numPr>
          <w:ilvl w:val="0"/>
          <w:numId w:val="226"/>
        </w:numPr>
        <w:tabs>
          <w:tab w:val="left" w:pos="1801"/>
        </w:tabs>
        <w:spacing w:before="44" w:line="283" w:lineRule="auto"/>
        <w:ind w:right="958"/>
        <w:jc w:val="both"/>
        <w:rPr>
          <w:sz w:val="24"/>
        </w:rPr>
      </w:pPr>
      <w:r>
        <w:rPr>
          <w:spacing w:val="-3"/>
          <w:w w:val="105"/>
          <w:sz w:val="24"/>
        </w:rPr>
        <w:t xml:space="preserve">Team </w:t>
      </w:r>
      <w:r>
        <w:rPr>
          <w:w w:val="105"/>
          <w:sz w:val="24"/>
        </w:rPr>
        <w:t xml:space="preserve">Scavenger Hunt: List of 25 items are posted in chat, just before chorus is sent to breakout room. Each room needs </w:t>
      </w:r>
      <w:r>
        <w:rPr>
          <w:spacing w:val="-4"/>
          <w:w w:val="105"/>
          <w:sz w:val="24"/>
        </w:rPr>
        <w:t xml:space="preserve">to </w:t>
      </w:r>
      <w:r>
        <w:rPr>
          <w:w w:val="105"/>
          <w:sz w:val="24"/>
        </w:rPr>
        <w:t>collect 25 items in their houses and return to the main group when</w:t>
      </w:r>
      <w:r>
        <w:rPr>
          <w:spacing w:val="-27"/>
          <w:w w:val="105"/>
          <w:sz w:val="24"/>
        </w:rPr>
        <w:t xml:space="preserve"> </w:t>
      </w:r>
      <w:r>
        <w:rPr>
          <w:w w:val="105"/>
          <w:sz w:val="24"/>
        </w:rPr>
        <w:t>complete.</w:t>
      </w:r>
    </w:p>
    <w:p w:rsidR="00EF6423" w:rsidRDefault="00EF6423" w:rsidP="00EF6423">
      <w:pPr>
        <w:pStyle w:val="ListParagraph"/>
        <w:numPr>
          <w:ilvl w:val="0"/>
          <w:numId w:val="226"/>
        </w:numPr>
        <w:tabs>
          <w:tab w:val="left" w:pos="1801"/>
        </w:tabs>
        <w:spacing w:line="270" w:lineRule="exact"/>
        <w:jc w:val="both"/>
        <w:rPr>
          <w:sz w:val="24"/>
        </w:rPr>
      </w:pPr>
      <w:r>
        <w:rPr>
          <w:w w:val="110"/>
          <w:sz w:val="24"/>
        </w:rPr>
        <w:t>Talent</w:t>
      </w:r>
      <w:r>
        <w:rPr>
          <w:spacing w:val="-17"/>
          <w:w w:val="110"/>
          <w:sz w:val="24"/>
        </w:rPr>
        <w:t xml:space="preserve"> </w:t>
      </w:r>
      <w:r>
        <w:rPr>
          <w:w w:val="110"/>
          <w:sz w:val="24"/>
        </w:rPr>
        <w:t>Showcase:</w:t>
      </w:r>
      <w:r>
        <w:rPr>
          <w:spacing w:val="-14"/>
          <w:w w:val="110"/>
          <w:sz w:val="24"/>
        </w:rPr>
        <w:t xml:space="preserve"> </w:t>
      </w:r>
      <w:r>
        <w:rPr>
          <w:w w:val="110"/>
          <w:sz w:val="24"/>
        </w:rPr>
        <w:t>Play</w:t>
      </w:r>
      <w:r>
        <w:rPr>
          <w:spacing w:val="-17"/>
          <w:w w:val="110"/>
          <w:sz w:val="24"/>
        </w:rPr>
        <w:t xml:space="preserve"> </w:t>
      </w:r>
      <w:r>
        <w:rPr>
          <w:w w:val="110"/>
          <w:sz w:val="24"/>
        </w:rPr>
        <w:t>an</w:t>
      </w:r>
      <w:r>
        <w:rPr>
          <w:spacing w:val="-15"/>
          <w:w w:val="110"/>
          <w:sz w:val="24"/>
        </w:rPr>
        <w:t xml:space="preserve"> </w:t>
      </w:r>
      <w:r>
        <w:rPr>
          <w:w w:val="110"/>
          <w:sz w:val="24"/>
        </w:rPr>
        <w:t>instrument,</w:t>
      </w:r>
      <w:r>
        <w:rPr>
          <w:spacing w:val="-9"/>
          <w:w w:val="110"/>
          <w:sz w:val="24"/>
        </w:rPr>
        <w:t xml:space="preserve"> </w:t>
      </w:r>
      <w:r>
        <w:rPr>
          <w:w w:val="110"/>
          <w:sz w:val="24"/>
        </w:rPr>
        <w:t>sing</w:t>
      </w:r>
      <w:r>
        <w:rPr>
          <w:spacing w:val="-18"/>
          <w:w w:val="110"/>
          <w:sz w:val="24"/>
        </w:rPr>
        <w:t xml:space="preserve"> </w:t>
      </w:r>
      <w:r>
        <w:rPr>
          <w:w w:val="110"/>
          <w:sz w:val="24"/>
        </w:rPr>
        <w:t>a</w:t>
      </w:r>
      <w:r>
        <w:rPr>
          <w:spacing w:val="-18"/>
          <w:w w:val="110"/>
          <w:sz w:val="24"/>
        </w:rPr>
        <w:t xml:space="preserve"> </w:t>
      </w:r>
      <w:r>
        <w:rPr>
          <w:w w:val="110"/>
          <w:sz w:val="24"/>
        </w:rPr>
        <w:t>song,</w:t>
      </w:r>
      <w:r>
        <w:rPr>
          <w:spacing w:val="-24"/>
          <w:w w:val="110"/>
          <w:sz w:val="24"/>
        </w:rPr>
        <w:t xml:space="preserve"> </w:t>
      </w:r>
      <w:r>
        <w:rPr>
          <w:w w:val="110"/>
          <w:sz w:val="24"/>
        </w:rPr>
        <w:t>show</w:t>
      </w:r>
      <w:r>
        <w:rPr>
          <w:spacing w:val="-22"/>
          <w:w w:val="110"/>
          <w:sz w:val="24"/>
        </w:rPr>
        <w:t xml:space="preserve"> </w:t>
      </w:r>
      <w:r>
        <w:rPr>
          <w:w w:val="110"/>
          <w:sz w:val="24"/>
        </w:rPr>
        <w:t>pet</w:t>
      </w:r>
      <w:r>
        <w:rPr>
          <w:spacing w:val="-16"/>
          <w:w w:val="110"/>
          <w:sz w:val="24"/>
        </w:rPr>
        <w:t xml:space="preserve"> </w:t>
      </w:r>
      <w:r>
        <w:rPr>
          <w:w w:val="110"/>
          <w:sz w:val="24"/>
        </w:rPr>
        <w:t>tricks,</w:t>
      </w:r>
      <w:r>
        <w:rPr>
          <w:spacing w:val="-15"/>
          <w:w w:val="110"/>
          <w:sz w:val="24"/>
        </w:rPr>
        <w:t xml:space="preserve"> </w:t>
      </w:r>
      <w:r>
        <w:rPr>
          <w:w w:val="110"/>
          <w:sz w:val="24"/>
        </w:rPr>
        <w:t>etc.</w:t>
      </w:r>
    </w:p>
    <w:p w:rsidR="00EF6423" w:rsidRDefault="00EF6423" w:rsidP="00EF6423">
      <w:pPr>
        <w:pStyle w:val="ListParagraph"/>
        <w:numPr>
          <w:ilvl w:val="0"/>
          <w:numId w:val="226"/>
        </w:numPr>
        <w:tabs>
          <w:tab w:val="left" w:pos="1800"/>
          <w:tab w:val="left" w:pos="1801"/>
        </w:tabs>
        <w:spacing w:before="49" w:line="280" w:lineRule="auto"/>
        <w:ind w:right="696"/>
        <w:rPr>
          <w:sz w:val="24"/>
        </w:rPr>
      </w:pPr>
      <w:r>
        <w:rPr>
          <w:w w:val="105"/>
          <w:sz w:val="24"/>
        </w:rPr>
        <w:t>Choir</w:t>
      </w:r>
      <w:r>
        <w:rPr>
          <w:spacing w:val="-8"/>
          <w:w w:val="105"/>
          <w:sz w:val="24"/>
        </w:rPr>
        <w:t xml:space="preserve"> </w:t>
      </w:r>
      <w:r>
        <w:rPr>
          <w:w w:val="105"/>
          <w:sz w:val="24"/>
        </w:rPr>
        <w:t>“BINGO:”</w:t>
      </w:r>
      <w:r>
        <w:rPr>
          <w:spacing w:val="-9"/>
          <w:w w:val="105"/>
          <w:sz w:val="24"/>
        </w:rPr>
        <w:t xml:space="preserve"> </w:t>
      </w:r>
      <w:r>
        <w:rPr>
          <w:w w:val="105"/>
          <w:sz w:val="24"/>
        </w:rPr>
        <w:t>Singers</w:t>
      </w:r>
      <w:r>
        <w:rPr>
          <w:spacing w:val="-11"/>
          <w:w w:val="105"/>
          <w:sz w:val="24"/>
        </w:rPr>
        <w:t xml:space="preserve"> </w:t>
      </w:r>
      <w:r>
        <w:rPr>
          <w:w w:val="105"/>
          <w:sz w:val="24"/>
        </w:rPr>
        <w:t>check</w:t>
      </w:r>
      <w:r>
        <w:rPr>
          <w:spacing w:val="-10"/>
          <w:w w:val="105"/>
          <w:sz w:val="24"/>
        </w:rPr>
        <w:t xml:space="preserve"> </w:t>
      </w:r>
      <w:r>
        <w:rPr>
          <w:w w:val="105"/>
          <w:sz w:val="24"/>
        </w:rPr>
        <w:t>off</w:t>
      </w:r>
      <w:r>
        <w:rPr>
          <w:spacing w:val="-11"/>
          <w:w w:val="105"/>
          <w:sz w:val="24"/>
        </w:rPr>
        <w:t xml:space="preserve"> </w:t>
      </w:r>
      <w:r>
        <w:rPr>
          <w:w w:val="105"/>
          <w:sz w:val="24"/>
        </w:rPr>
        <w:t>tasks</w:t>
      </w:r>
      <w:r>
        <w:rPr>
          <w:spacing w:val="-7"/>
          <w:w w:val="105"/>
          <w:sz w:val="24"/>
        </w:rPr>
        <w:t xml:space="preserve"> </w:t>
      </w:r>
      <w:r>
        <w:rPr>
          <w:w w:val="105"/>
          <w:sz w:val="24"/>
        </w:rPr>
        <w:t>on</w:t>
      </w:r>
      <w:r>
        <w:rPr>
          <w:spacing w:val="-7"/>
          <w:w w:val="105"/>
          <w:sz w:val="24"/>
        </w:rPr>
        <w:t xml:space="preserve"> </w:t>
      </w:r>
      <w:r>
        <w:rPr>
          <w:w w:val="105"/>
          <w:sz w:val="24"/>
        </w:rPr>
        <w:t>the</w:t>
      </w:r>
      <w:r>
        <w:rPr>
          <w:spacing w:val="-11"/>
          <w:w w:val="105"/>
          <w:sz w:val="24"/>
        </w:rPr>
        <w:t xml:space="preserve"> </w:t>
      </w:r>
      <w:r>
        <w:rPr>
          <w:w w:val="105"/>
          <w:sz w:val="24"/>
        </w:rPr>
        <w:t>board</w:t>
      </w:r>
      <w:r>
        <w:rPr>
          <w:spacing w:val="-7"/>
          <w:w w:val="105"/>
          <w:sz w:val="24"/>
        </w:rPr>
        <w:t xml:space="preserve"> </w:t>
      </w:r>
      <w:r>
        <w:rPr>
          <w:w w:val="105"/>
          <w:sz w:val="24"/>
        </w:rPr>
        <w:t>(get</w:t>
      </w:r>
      <w:r>
        <w:rPr>
          <w:spacing w:val="-10"/>
          <w:w w:val="105"/>
          <w:sz w:val="24"/>
        </w:rPr>
        <w:t xml:space="preserve"> </w:t>
      </w:r>
      <w:r>
        <w:rPr>
          <w:w w:val="105"/>
          <w:sz w:val="24"/>
        </w:rPr>
        <w:t>together</w:t>
      </w:r>
      <w:r>
        <w:rPr>
          <w:spacing w:val="-8"/>
          <w:w w:val="105"/>
          <w:sz w:val="24"/>
        </w:rPr>
        <w:t xml:space="preserve"> </w:t>
      </w:r>
      <w:r>
        <w:rPr>
          <w:w w:val="105"/>
          <w:sz w:val="24"/>
        </w:rPr>
        <w:t>with</w:t>
      </w:r>
      <w:r>
        <w:rPr>
          <w:spacing w:val="-11"/>
          <w:w w:val="105"/>
          <w:sz w:val="24"/>
        </w:rPr>
        <w:t xml:space="preserve"> </w:t>
      </w:r>
      <w:r>
        <w:rPr>
          <w:w w:val="105"/>
          <w:sz w:val="24"/>
        </w:rPr>
        <w:t>someone</w:t>
      </w:r>
      <w:r>
        <w:rPr>
          <w:spacing w:val="-10"/>
          <w:w w:val="105"/>
          <w:sz w:val="24"/>
        </w:rPr>
        <w:t xml:space="preserve"> </w:t>
      </w:r>
      <w:r>
        <w:rPr>
          <w:w w:val="105"/>
          <w:sz w:val="24"/>
        </w:rPr>
        <w:t>to</w:t>
      </w:r>
      <w:r>
        <w:rPr>
          <w:spacing w:val="-11"/>
          <w:w w:val="105"/>
          <w:sz w:val="24"/>
        </w:rPr>
        <w:t xml:space="preserve"> </w:t>
      </w:r>
      <w:r>
        <w:rPr>
          <w:w w:val="105"/>
          <w:sz w:val="24"/>
        </w:rPr>
        <w:t>mark your music together, submit a recording to section leader, etc.)</w:t>
      </w:r>
      <w:r>
        <w:rPr>
          <w:color w:val="0000FF"/>
          <w:w w:val="105"/>
          <w:sz w:val="24"/>
          <w:u w:val="single" w:color="0000FF"/>
        </w:rPr>
        <w:t xml:space="preserve"> </w:t>
      </w:r>
      <w:hyperlink r:id="rId218">
        <w:r>
          <w:rPr>
            <w:color w:val="0000FF"/>
            <w:w w:val="105"/>
            <w:sz w:val="24"/>
            <w:u w:val="single" w:color="0000FF"/>
          </w:rPr>
          <w:t>https://myfreebingocards.com</w:t>
        </w:r>
      </w:hyperlink>
    </w:p>
    <w:p w:rsidR="00EF6423" w:rsidRDefault="00EF6423" w:rsidP="00EF6423">
      <w:pPr>
        <w:pStyle w:val="ListParagraph"/>
        <w:numPr>
          <w:ilvl w:val="0"/>
          <w:numId w:val="226"/>
        </w:numPr>
        <w:tabs>
          <w:tab w:val="left" w:pos="1800"/>
          <w:tab w:val="left" w:pos="1801"/>
        </w:tabs>
        <w:spacing w:line="280" w:lineRule="auto"/>
        <w:ind w:right="774"/>
        <w:rPr>
          <w:sz w:val="24"/>
        </w:rPr>
      </w:pPr>
      <w:r>
        <w:rPr>
          <w:w w:val="110"/>
          <w:sz w:val="24"/>
        </w:rPr>
        <w:t>Bonding:</w:t>
      </w:r>
      <w:r>
        <w:rPr>
          <w:spacing w:val="-36"/>
          <w:w w:val="110"/>
          <w:sz w:val="24"/>
        </w:rPr>
        <w:t xml:space="preserve"> </w:t>
      </w:r>
      <w:r>
        <w:rPr>
          <w:w w:val="110"/>
          <w:sz w:val="24"/>
        </w:rPr>
        <w:t>Question</w:t>
      </w:r>
      <w:r>
        <w:rPr>
          <w:spacing w:val="-33"/>
          <w:w w:val="110"/>
          <w:sz w:val="24"/>
        </w:rPr>
        <w:t xml:space="preserve"> </w:t>
      </w:r>
      <w:r>
        <w:rPr>
          <w:w w:val="110"/>
          <w:sz w:val="24"/>
        </w:rPr>
        <w:t>Game</w:t>
      </w:r>
      <w:r>
        <w:rPr>
          <w:spacing w:val="-35"/>
          <w:w w:val="110"/>
          <w:sz w:val="24"/>
        </w:rPr>
        <w:t xml:space="preserve"> </w:t>
      </w:r>
      <w:r>
        <w:rPr>
          <w:w w:val="145"/>
          <w:sz w:val="24"/>
        </w:rPr>
        <w:t>/</w:t>
      </w:r>
      <w:r>
        <w:rPr>
          <w:spacing w:val="-56"/>
          <w:w w:val="145"/>
          <w:sz w:val="24"/>
        </w:rPr>
        <w:t xml:space="preserve"> </w:t>
      </w:r>
      <w:r>
        <w:rPr>
          <w:w w:val="110"/>
          <w:sz w:val="24"/>
        </w:rPr>
        <w:t>Hot</w:t>
      </w:r>
      <w:r>
        <w:rPr>
          <w:spacing w:val="-37"/>
          <w:w w:val="110"/>
          <w:sz w:val="24"/>
        </w:rPr>
        <w:t xml:space="preserve"> </w:t>
      </w:r>
      <w:r>
        <w:rPr>
          <w:w w:val="110"/>
          <w:sz w:val="24"/>
        </w:rPr>
        <w:t>Seat</w:t>
      </w:r>
      <w:r>
        <w:rPr>
          <w:spacing w:val="-34"/>
          <w:w w:val="110"/>
          <w:sz w:val="24"/>
        </w:rPr>
        <w:t xml:space="preserve"> </w:t>
      </w:r>
      <w:r>
        <w:rPr>
          <w:w w:val="110"/>
          <w:sz w:val="24"/>
        </w:rPr>
        <w:t>(4-5</w:t>
      </w:r>
      <w:r>
        <w:rPr>
          <w:spacing w:val="-33"/>
          <w:w w:val="110"/>
          <w:sz w:val="24"/>
        </w:rPr>
        <w:t xml:space="preserve"> </w:t>
      </w:r>
      <w:r>
        <w:rPr>
          <w:w w:val="110"/>
          <w:sz w:val="24"/>
        </w:rPr>
        <w:t>people</w:t>
      </w:r>
      <w:r>
        <w:rPr>
          <w:spacing w:val="-35"/>
          <w:w w:val="110"/>
          <w:sz w:val="24"/>
        </w:rPr>
        <w:t xml:space="preserve"> </w:t>
      </w:r>
      <w:r>
        <w:rPr>
          <w:spacing w:val="-3"/>
          <w:w w:val="110"/>
          <w:sz w:val="24"/>
        </w:rPr>
        <w:t>max).</w:t>
      </w:r>
      <w:r>
        <w:rPr>
          <w:spacing w:val="-33"/>
          <w:w w:val="110"/>
          <w:sz w:val="24"/>
        </w:rPr>
        <w:t xml:space="preserve"> </w:t>
      </w:r>
      <w:r>
        <w:rPr>
          <w:w w:val="110"/>
          <w:sz w:val="24"/>
        </w:rPr>
        <w:t>1</w:t>
      </w:r>
      <w:r>
        <w:rPr>
          <w:spacing w:val="-32"/>
          <w:w w:val="110"/>
          <w:sz w:val="24"/>
        </w:rPr>
        <w:t xml:space="preserve"> </w:t>
      </w:r>
      <w:r>
        <w:rPr>
          <w:w w:val="110"/>
          <w:sz w:val="24"/>
        </w:rPr>
        <w:t>person</w:t>
      </w:r>
      <w:r>
        <w:rPr>
          <w:spacing w:val="-33"/>
          <w:w w:val="110"/>
          <w:sz w:val="24"/>
        </w:rPr>
        <w:t xml:space="preserve"> </w:t>
      </w:r>
      <w:r>
        <w:rPr>
          <w:w w:val="110"/>
          <w:sz w:val="24"/>
        </w:rPr>
        <w:t>is</w:t>
      </w:r>
      <w:r>
        <w:rPr>
          <w:spacing w:val="-36"/>
          <w:w w:val="110"/>
          <w:sz w:val="24"/>
        </w:rPr>
        <w:t xml:space="preserve"> </w:t>
      </w:r>
      <w:r>
        <w:rPr>
          <w:w w:val="110"/>
          <w:sz w:val="24"/>
        </w:rPr>
        <w:t>“answerer;”</w:t>
      </w:r>
      <w:r>
        <w:rPr>
          <w:spacing w:val="-33"/>
          <w:w w:val="110"/>
          <w:sz w:val="24"/>
        </w:rPr>
        <w:t xml:space="preserve"> </w:t>
      </w:r>
      <w:r>
        <w:rPr>
          <w:w w:val="110"/>
          <w:sz w:val="24"/>
        </w:rPr>
        <w:t>everyone else</w:t>
      </w:r>
      <w:r>
        <w:rPr>
          <w:spacing w:val="-25"/>
          <w:w w:val="110"/>
          <w:sz w:val="24"/>
        </w:rPr>
        <w:t xml:space="preserve"> </w:t>
      </w:r>
      <w:r>
        <w:rPr>
          <w:w w:val="110"/>
          <w:sz w:val="24"/>
        </w:rPr>
        <w:t>in</w:t>
      </w:r>
      <w:r>
        <w:rPr>
          <w:spacing w:val="-23"/>
          <w:w w:val="110"/>
          <w:sz w:val="24"/>
        </w:rPr>
        <w:t xml:space="preserve"> </w:t>
      </w:r>
      <w:r>
        <w:rPr>
          <w:w w:val="110"/>
          <w:sz w:val="24"/>
        </w:rPr>
        <w:t>small</w:t>
      </w:r>
      <w:r>
        <w:rPr>
          <w:spacing w:val="-23"/>
          <w:w w:val="110"/>
          <w:sz w:val="24"/>
        </w:rPr>
        <w:t xml:space="preserve"> </w:t>
      </w:r>
      <w:r>
        <w:rPr>
          <w:w w:val="110"/>
          <w:sz w:val="24"/>
        </w:rPr>
        <w:t>group</w:t>
      </w:r>
      <w:r>
        <w:rPr>
          <w:spacing w:val="-26"/>
          <w:w w:val="110"/>
          <w:sz w:val="24"/>
        </w:rPr>
        <w:t xml:space="preserve"> </w:t>
      </w:r>
      <w:r>
        <w:rPr>
          <w:w w:val="110"/>
          <w:sz w:val="24"/>
        </w:rPr>
        <w:t>asks</w:t>
      </w:r>
      <w:r>
        <w:rPr>
          <w:spacing w:val="-22"/>
          <w:w w:val="110"/>
          <w:sz w:val="24"/>
        </w:rPr>
        <w:t xml:space="preserve"> </w:t>
      </w:r>
      <w:r>
        <w:rPr>
          <w:w w:val="110"/>
          <w:sz w:val="24"/>
        </w:rPr>
        <w:t>questions.</w:t>
      </w:r>
      <w:r>
        <w:rPr>
          <w:spacing w:val="-26"/>
          <w:w w:val="110"/>
          <w:sz w:val="24"/>
        </w:rPr>
        <w:t xml:space="preserve"> </w:t>
      </w:r>
      <w:r>
        <w:rPr>
          <w:w w:val="110"/>
          <w:sz w:val="24"/>
        </w:rPr>
        <w:t>Share</w:t>
      </w:r>
      <w:r>
        <w:rPr>
          <w:spacing w:val="-24"/>
          <w:w w:val="110"/>
          <w:sz w:val="24"/>
        </w:rPr>
        <w:t xml:space="preserve"> </w:t>
      </w:r>
      <w:r>
        <w:rPr>
          <w:w w:val="110"/>
          <w:sz w:val="24"/>
        </w:rPr>
        <w:t>something</w:t>
      </w:r>
      <w:r>
        <w:rPr>
          <w:spacing w:val="-23"/>
          <w:w w:val="110"/>
          <w:sz w:val="24"/>
        </w:rPr>
        <w:t xml:space="preserve"> </w:t>
      </w:r>
      <w:r>
        <w:rPr>
          <w:w w:val="110"/>
          <w:sz w:val="24"/>
        </w:rPr>
        <w:t>you</w:t>
      </w:r>
      <w:r>
        <w:rPr>
          <w:spacing w:val="-21"/>
          <w:w w:val="110"/>
          <w:sz w:val="24"/>
        </w:rPr>
        <w:t xml:space="preserve"> </w:t>
      </w:r>
      <w:r>
        <w:rPr>
          <w:w w:val="110"/>
          <w:sz w:val="24"/>
        </w:rPr>
        <w:t>learned</w:t>
      </w:r>
      <w:r>
        <w:rPr>
          <w:spacing w:val="-22"/>
          <w:w w:val="110"/>
          <w:sz w:val="24"/>
        </w:rPr>
        <w:t xml:space="preserve"> </w:t>
      </w:r>
      <w:r>
        <w:rPr>
          <w:w w:val="110"/>
          <w:sz w:val="24"/>
        </w:rPr>
        <w:t>about</w:t>
      </w:r>
      <w:r>
        <w:rPr>
          <w:spacing w:val="-28"/>
          <w:w w:val="110"/>
          <w:sz w:val="24"/>
        </w:rPr>
        <w:t xml:space="preserve"> </w:t>
      </w:r>
      <w:r>
        <w:rPr>
          <w:w w:val="110"/>
          <w:sz w:val="24"/>
        </w:rPr>
        <w:t>someone</w:t>
      </w:r>
      <w:r>
        <w:rPr>
          <w:spacing w:val="-25"/>
          <w:w w:val="110"/>
          <w:sz w:val="24"/>
        </w:rPr>
        <w:t xml:space="preserve"> </w:t>
      </w:r>
      <w:r>
        <w:rPr>
          <w:w w:val="110"/>
          <w:sz w:val="24"/>
        </w:rPr>
        <w:t>else.</w:t>
      </w:r>
      <w:r>
        <w:rPr>
          <w:color w:val="0000FF"/>
          <w:w w:val="110"/>
          <w:sz w:val="24"/>
          <w:u w:val="single" w:color="0000FF"/>
        </w:rPr>
        <w:t xml:space="preserve"> </w:t>
      </w:r>
      <w:hyperlink r:id="rId219">
        <w:r>
          <w:rPr>
            <w:color w:val="0000FF"/>
            <w:w w:val="110"/>
            <w:sz w:val="24"/>
            <w:u w:val="single" w:color="0000FF"/>
          </w:rPr>
          <w:t>https://www.group-games.com/stationary-games/hot-seat.html</w:t>
        </w:r>
      </w:hyperlink>
    </w:p>
    <w:p w:rsidR="00EF6423" w:rsidRDefault="00EF6423" w:rsidP="00EF6423">
      <w:pPr>
        <w:pStyle w:val="ListParagraph"/>
        <w:numPr>
          <w:ilvl w:val="0"/>
          <w:numId w:val="226"/>
        </w:numPr>
        <w:tabs>
          <w:tab w:val="left" w:pos="1800"/>
          <w:tab w:val="left" w:pos="1801"/>
        </w:tabs>
        <w:spacing w:line="272" w:lineRule="exact"/>
        <w:rPr>
          <w:sz w:val="24"/>
        </w:rPr>
      </w:pPr>
      <w:r>
        <w:rPr>
          <w:spacing w:val="-2"/>
          <w:w w:val="91"/>
          <w:sz w:val="24"/>
        </w:rPr>
        <w:t>B</w:t>
      </w:r>
      <w:r>
        <w:rPr>
          <w:spacing w:val="2"/>
          <w:w w:val="106"/>
          <w:sz w:val="24"/>
        </w:rPr>
        <w:t>o</w:t>
      </w:r>
      <w:r>
        <w:rPr>
          <w:w w:val="111"/>
          <w:sz w:val="24"/>
        </w:rPr>
        <w:t>n</w:t>
      </w:r>
      <w:r>
        <w:rPr>
          <w:spacing w:val="1"/>
          <w:w w:val="110"/>
          <w:sz w:val="24"/>
        </w:rPr>
        <w:t>d</w:t>
      </w:r>
      <w:r>
        <w:rPr>
          <w:spacing w:val="-2"/>
          <w:sz w:val="24"/>
        </w:rPr>
        <w:t>i</w:t>
      </w:r>
      <w:r>
        <w:rPr>
          <w:w w:val="111"/>
          <w:sz w:val="24"/>
        </w:rPr>
        <w:t>n</w:t>
      </w:r>
      <w:r>
        <w:rPr>
          <w:spacing w:val="1"/>
          <w:w w:val="98"/>
          <w:sz w:val="24"/>
        </w:rPr>
        <w:t>g</w:t>
      </w:r>
      <w:r>
        <w:rPr>
          <w:w w:val="94"/>
          <w:sz w:val="24"/>
        </w:rPr>
        <w:t>:</w:t>
      </w:r>
      <w:r>
        <w:rPr>
          <w:spacing w:val="-9"/>
          <w:sz w:val="24"/>
        </w:rPr>
        <w:t xml:space="preserve"> </w:t>
      </w:r>
      <w:r>
        <w:rPr>
          <w:spacing w:val="-1"/>
          <w:w w:val="90"/>
          <w:sz w:val="24"/>
        </w:rPr>
        <w:t>“</w:t>
      </w:r>
      <w:r>
        <w:rPr>
          <w:w w:val="90"/>
          <w:sz w:val="24"/>
        </w:rPr>
        <w:t>I</w:t>
      </w:r>
      <w:r>
        <w:rPr>
          <w:spacing w:val="-9"/>
          <w:sz w:val="24"/>
        </w:rPr>
        <w:t xml:space="preserve"> </w:t>
      </w:r>
      <w:r>
        <w:rPr>
          <w:spacing w:val="1"/>
          <w:w w:val="87"/>
          <w:sz w:val="24"/>
        </w:rPr>
        <w:t>L</w:t>
      </w:r>
      <w:r>
        <w:rPr>
          <w:spacing w:val="2"/>
          <w:w w:val="106"/>
          <w:sz w:val="24"/>
        </w:rPr>
        <w:t>o</w:t>
      </w:r>
      <w:r>
        <w:rPr>
          <w:spacing w:val="-1"/>
          <w:sz w:val="24"/>
        </w:rPr>
        <w:t>v</w:t>
      </w:r>
      <w:r>
        <w:rPr>
          <w:w w:val="109"/>
          <w:sz w:val="24"/>
        </w:rPr>
        <w:t>e</w:t>
      </w:r>
      <w:r>
        <w:rPr>
          <w:spacing w:val="-8"/>
          <w:sz w:val="24"/>
        </w:rPr>
        <w:t xml:space="preserve"> </w:t>
      </w:r>
      <w:r>
        <w:rPr>
          <w:spacing w:val="-1"/>
          <w:w w:val="94"/>
          <w:sz w:val="24"/>
        </w:rPr>
        <w:t>M</w:t>
      </w:r>
      <w:r>
        <w:rPr>
          <w:w w:val="94"/>
          <w:sz w:val="24"/>
        </w:rPr>
        <w:t>y</w:t>
      </w:r>
      <w:r>
        <w:rPr>
          <w:spacing w:val="-12"/>
          <w:sz w:val="24"/>
        </w:rPr>
        <w:t xml:space="preserve"> </w:t>
      </w:r>
      <w:r>
        <w:rPr>
          <w:spacing w:val="1"/>
          <w:w w:val="94"/>
          <w:sz w:val="24"/>
        </w:rPr>
        <w:t>N</w:t>
      </w:r>
      <w:r>
        <w:rPr>
          <w:spacing w:val="-3"/>
          <w:w w:val="109"/>
          <w:sz w:val="24"/>
        </w:rPr>
        <w:t>e</w:t>
      </w:r>
      <w:r>
        <w:rPr>
          <w:spacing w:val="-2"/>
          <w:sz w:val="24"/>
        </w:rPr>
        <w:t>i</w:t>
      </w:r>
      <w:r>
        <w:rPr>
          <w:spacing w:val="1"/>
          <w:w w:val="98"/>
          <w:sz w:val="24"/>
        </w:rPr>
        <w:t>g</w:t>
      </w:r>
      <w:r>
        <w:rPr>
          <w:spacing w:val="2"/>
          <w:w w:val="110"/>
          <w:sz w:val="24"/>
        </w:rPr>
        <w:t>h</w:t>
      </w:r>
      <w:r>
        <w:rPr>
          <w:spacing w:val="-2"/>
          <w:w w:val="109"/>
          <w:sz w:val="24"/>
        </w:rPr>
        <w:t>b</w:t>
      </w:r>
      <w:r>
        <w:rPr>
          <w:spacing w:val="2"/>
          <w:w w:val="106"/>
          <w:sz w:val="24"/>
        </w:rPr>
        <w:t>o</w:t>
      </w:r>
      <w:r>
        <w:rPr>
          <w:w w:val="124"/>
          <w:sz w:val="24"/>
        </w:rPr>
        <w:t>r</w:t>
      </w:r>
      <w:r>
        <w:rPr>
          <w:spacing w:val="-5"/>
          <w:sz w:val="24"/>
        </w:rPr>
        <w:t xml:space="preserve"> </w:t>
      </w:r>
      <w:r>
        <w:rPr>
          <w:spacing w:val="-7"/>
          <w:w w:val="97"/>
          <w:sz w:val="24"/>
        </w:rPr>
        <w:t>W</w:t>
      </w:r>
      <w:r>
        <w:rPr>
          <w:spacing w:val="2"/>
          <w:w w:val="110"/>
          <w:sz w:val="24"/>
        </w:rPr>
        <w:t>h</w:t>
      </w:r>
      <w:r>
        <w:rPr>
          <w:spacing w:val="2"/>
          <w:w w:val="106"/>
          <w:sz w:val="24"/>
        </w:rPr>
        <w:t>o</w:t>
      </w:r>
      <w:r>
        <w:rPr>
          <w:w w:val="78"/>
          <w:sz w:val="24"/>
        </w:rPr>
        <w:t>…”</w:t>
      </w:r>
      <w:r>
        <w:rPr>
          <w:spacing w:val="-11"/>
          <w:sz w:val="24"/>
        </w:rPr>
        <w:t xml:space="preserve"> </w:t>
      </w:r>
      <w:r>
        <w:rPr>
          <w:spacing w:val="-1"/>
          <w:w w:val="96"/>
          <w:sz w:val="24"/>
        </w:rPr>
        <w:t>A</w:t>
      </w:r>
      <w:r>
        <w:rPr>
          <w:spacing w:val="-2"/>
          <w:w w:val="96"/>
          <w:sz w:val="24"/>
        </w:rPr>
        <w:t>u</w:t>
      </w:r>
      <w:r>
        <w:rPr>
          <w:spacing w:val="1"/>
          <w:w w:val="110"/>
          <w:sz w:val="24"/>
        </w:rPr>
        <w:t>d</w:t>
      </w:r>
      <w:r>
        <w:rPr>
          <w:spacing w:val="-2"/>
          <w:sz w:val="24"/>
        </w:rPr>
        <w:t>i</w:t>
      </w:r>
      <w:r>
        <w:rPr>
          <w:w w:val="106"/>
          <w:sz w:val="24"/>
        </w:rPr>
        <w:t>o</w:t>
      </w:r>
      <w:r>
        <w:rPr>
          <w:spacing w:val="-8"/>
          <w:sz w:val="24"/>
        </w:rPr>
        <w:t xml:space="preserve"> </w:t>
      </w:r>
      <w:r>
        <w:rPr>
          <w:spacing w:val="2"/>
          <w:w w:val="106"/>
          <w:sz w:val="24"/>
        </w:rPr>
        <w:t>o</w:t>
      </w:r>
      <w:r>
        <w:rPr>
          <w:spacing w:val="-3"/>
          <w:w w:val="90"/>
          <w:sz w:val="24"/>
        </w:rPr>
        <w:t>f</w:t>
      </w:r>
      <w:r>
        <w:rPr>
          <w:spacing w:val="1"/>
          <w:w w:val="90"/>
          <w:sz w:val="24"/>
        </w:rPr>
        <w:t>f</w:t>
      </w:r>
      <w:r>
        <w:rPr>
          <w:spacing w:val="-3"/>
          <w:w w:val="176"/>
          <w:sz w:val="24"/>
        </w:rPr>
        <w:t>/</w:t>
      </w:r>
      <w:r>
        <w:rPr>
          <w:w w:val="88"/>
          <w:sz w:val="24"/>
        </w:rPr>
        <w:t>V</w:t>
      </w:r>
      <w:r>
        <w:rPr>
          <w:spacing w:val="-2"/>
          <w:w w:val="88"/>
          <w:sz w:val="24"/>
        </w:rPr>
        <w:t>i</w:t>
      </w:r>
      <w:r>
        <w:rPr>
          <w:spacing w:val="1"/>
          <w:w w:val="110"/>
          <w:sz w:val="24"/>
        </w:rPr>
        <w:t>d</w:t>
      </w:r>
      <w:r>
        <w:rPr>
          <w:spacing w:val="-3"/>
          <w:w w:val="109"/>
          <w:sz w:val="24"/>
        </w:rPr>
        <w:t>e</w:t>
      </w:r>
      <w:r>
        <w:rPr>
          <w:w w:val="106"/>
          <w:sz w:val="24"/>
        </w:rPr>
        <w:t>o</w:t>
      </w:r>
      <w:r>
        <w:rPr>
          <w:spacing w:val="-3"/>
          <w:sz w:val="24"/>
        </w:rPr>
        <w:t xml:space="preserve"> </w:t>
      </w:r>
      <w:r>
        <w:rPr>
          <w:spacing w:val="2"/>
          <w:w w:val="106"/>
          <w:sz w:val="24"/>
        </w:rPr>
        <w:t>o</w:t>
      </w:r>
      <w:r>
        <w:rPr>
          <w:spacing w:val="-4"/>
          <w:w w:val="111"/>
          <w:sz w:val="24"/>
        </w:rPr>
        <w:t>n</w:t>
      </w:r>
      <w:r>
        <w:rPr>
          <w:w w:val="94"/>
          <w:sz w:val="24"/>
        </w:rPr>
        <w:t>;</w:t>
      </w:r>
      <w:r>
        <w:rPr>
          <w:spacing w:val="-4"/>
          <w:sz w:val="24"/>
        </w:rPr>
        <w:t xml:space="preserve"> </w:t>
      </w:r>
      <w:r>
        <w:rPr>
          <w:spacing w:val="-3"/>
          <w:w w:val="97"/>
          <w:sz w:val="24"/>
        </w:rPr>
        <w:t>T</w:t>
      </w:r>
      <w:r>
        <w:rPr>
          <w:spacing w:val="2"/>
          <w:w w:val="110"/>
          <w:sz w:val="24"/>
        </w:rPr>
        <w:t>u</w:t>
      </w:r>
      <w:r>
        <w:rPr>
          <w:spacing w:val="-5"/>
          <w:w w:val="124"/>
          <w:sz w:val="24"/>
        </w:rPr>
        <w:t>r</w:t>
      </w:r>
      <w:r>
        <w:rPr>
          <w:w w:val="111"/>
          <w:sz w:val="24"/>
        </w:rPr>
        <w:t>n</w:t>
      </w:r>
      <w:r>
        <w:rPr>
          <w:spacing w:val="-5"/>
          <w:sz w:val="24"/>
        </w:rPr>
        <w:t xml:space="preserve"> </w:t>
      </w:r>
      <w:r>
        <w:rPr>
          <w:spacing w:val="-1"/>
          <w:sz w:val="24"/>
        </w:rPr>
        <w:t>v</w:t>
      </w:r>
      <w:r>
        <w:rPr>
          <w:spacing w:val="-2"/>
          <w:sz w:val="24"/>
        </w:rPr>
        <w:t>i</w:t>
      </w:r>
      <w:r>
        <w:rPr>
          <w:spacing w:val="1"/>
          <w:w w:val="110"/>
          <w:sz w:val="24"/>
        </w:rPr>
        <w:t>d</w:t>
      </w:r>
      <w:r>
        <w:rPr>
          <w:spacing w:val="-3"/>
          <w:w w:val="109"/>
          <w:sz w:val="24"/>
        </w:rPr>
        <w:t>e</w:t>
      </w:r>
      <w:r>
        <w:rPr>
          <w:w w:val="106"/>
          <w:sz w:val="24"/>
        </w:rPr>
        <w:t>o</w:t>
      </w:r>
      <w:r>
        <w:rPr>
          <w:spacing w:val="-8"/>
          <w:sz w:val="24"/>
        </w:rPr>
        <w:t xml:space="preserve"> </w:t>
      </w:r>
      <w:r>
        <w:rPr>
          <w:spacing w:val="2"/>
          <w:w w:val="106"/>
          <w:sz w:val="24"/>
        </w:rPr>
        <w:t>o</w:t>
      </w:r>
      <w:r>
        <w:rPr>
          <w:spacing w:val="-3"/>
          <w:w w:val="90"/>
          <w:sz w:val="24"/>
        </w:rPr>
        <w:t>f</w:t>
      </w:r>
      <w:r>
        <w:rPr>
          <w:w w:val="90"/>
          <w:sz w:val="24"/>
        </w:rPr>
        <w:t>f</w:t>
      </w:r>
      <w:r>
        <w:rPr>
          <w:spacing w:val="-4"/>
          <w:sz w:val="24"/>
        </w:rPr>
        <w:t xml:space="preserve"> </w:t>
      </w:r>
      <w:r>
        <w:rPr>
          <w:spacing w:val="-3"/>
          <w:w w:val="110"/>
          <w:sz w:val="24"/>
        </w:rPr>
        <w:t>a</w:t>
      </w:r>
      <w:r>
        <w:rPr>
          <w:w w:val="110"/>
          <w:sz w:val="24"/>
        </w:rPr>
        <w:t>s</w:t>
      </w:r>
      <w:r>
        <w:rPr>
          <w:spacing w:val="-9"/>
          <w:sz w:val="24"/>
        </w:rPr>
        <w:t xml:space="preserve"> </w:t>
      </w:r>
      <w:r>
        <w:rPr>
          <w:spacing w:val="-3"/>
          <w:w w:val="109"/>
          <w:sz w:val="24"/>
        </w:rPr>
        <w:t>e</w:t>
      </w:r>
      <w:r>
        <w:rPr>
          <w:spacing w:val="-3"/>
          <w:w w:val="110"/>
          <w:sz w:val="24"/>
        </w:rPr>
        <w:t>a</w:t>
      </w:r>
      <w:r>
        <w:rPr>
          <w:spacing w:val="-1"/>
          <w:w w:val="99"/>
          <w:sz w:val="24"/>
        </w:rPr>
        <w:t>c</w:t>
      </w:r>
      <w:r>
        <w:rPr>
          <w:w w:val="110"/>
          <w:sz w:val="24"/>
        </w:rPr>
        <w:t>h</w:t>
      </w:r>
      <w:r>
        <w:rPr>
          <w:spacing w:val="-3"/>
          <w:sz w:val="24"/>
        </w:rPr>
        <w:t xml:space="preserve"> </w:t>
      </w:r>
      <w:r>
        <w:rPr>
          <w:spacing w:val="1"/>
          <w:w w:val="110"/>
          <w:sz w:val="24"/>
        </w:rPr>
        <w:t>s</w:t>
      </w:r>
      <w:r>
        <w:rPr>
          <w:spacing w:val="-2"/>
          <w:w w:val="121"/>
          <w:sz w:val="24"/>
        </w:rPr>
        <w:t>t</w:t>
      </w:r>
      <w:r>
        <w:rPr>
          <w:spacing w:val="-3"/>
          <w:w w:val="110"/>
          <w:sz w:val="24"/>
        </w:rPr>
        <w:t>u</w:t>
      </w:r>
      <w:r>
        <w:rPr>
          <w:spacing w:val="1"/>
          <w:w w:val="110"/>
          <w:sz w:val="24"/>
        </w:rPr>
        <w:t>d</w:t>
      </w:r>
      <w:r>
        <w:rPr>
          <w:spacing w:val="-3"/>
          <w:w w:val="109"/>
          <w:sz w:val="24"/>
        </w:rPr>
        <w:t>e</w:t>
      </w:r>
      <w:r>
        <w:rPr>
          <w:w w:val="111"/>
          <w:sz w:val="24"/>
        </w:rPr>
        <w:t>n</w:t>
      </w:r>
      <w:r>
        <w:rPr>
          <w:w w:val="121"/>
          <w:sz w:val="24"/>
        </w:rPr>
        <w:t>t</w:t>
      </w:r>
    </w:p>
    <w:p w:rsidR="00EF6423" w:rsidRDefault="00EF6423" w:rsidP="00EF6423">
      <w:pPr>
        <w:pStyle w:val="BodyText"/>
        <w:spacing w:before="45"/>
        <w:ind w:left="1801"/>
      </w:pPr>
      <w:r>
        <w:rPr>
          <w:w w:val="105"/>
        </w:rPr>
        <w:t xml:space="preserve">is eliminated. </w:t>
      </w:r>
      <w:hyperlink r:id="rId220">
        <w:r>
          <w:rPr>
            <w:color w:val="0000FF"/>
            <w:w w:val="105"/>
            <w:u w:val="single" w:color="0000FF"/>
          </w:rPr>
          <w:t>https://www.playworks.org/resource/game-of-the-week-i-love-my-neighbor/</w:t>
        </w:r>
      </w:hyperlink>
    </w:p>
    <w:p w:rsidR="00EF6423" w:rsidRDefault="00EF6423" w:rsidP="00EF6423">
      <w:pPr>
        <w:pStyle w:val="ListParagraph"/>
        <w:numPr>
          <w:ilvl w:val="0"/>
          <w:numId w:val="226"/>
        </w:numPr>
        <w:tabs>
          <w:tab w:val="left" w:pos="1800"/>
          <w:tab w:val="left" w:pos="1801"/>
        </w:tabs>
        <w:spacing w:before="45" w:line="283" w:lineRule="auto"/>
        <w:ind w:right="744"/>
        <w:rPr>
          <w:sz w:val="24"/>
        </w:rPr>
      </w:pPr>
      <w:r>
        <w:rPr>
          <w:w w:val="105"/>
          <w:sz w:val="24"/>
        </w:rPr>
        <w:t>Bonding:</w:t>
      </w:r>
      <w:r>
        <w:rPr>
          <w:spacing w:val="-22"/>
          <w:w w:val="105"/>
          <w:sz w:val="24"/>
        </w:rPr>
        <w:t xml:space="preserve"> </w:t>
      </w:r>
      <w:r>
        <w:rPr>
          <w:w w:val="105"/>
          <w:sz w:val="24"/>
        </w:rPr>
        <w:t>Circle</w:t>
      </w:r>
      <w:r>
        <w:rPr>
          <w:spacing w:val="-20"/>
          <w:w w:val="105"/>
          <w:sz w:val="24"/>
        </w:rPr>
        <w:t xml:space="preserve"> </w:t>
      </w:r>
      <w:r>
        <w:rPr>
          <w:w w:val="105"/>
          <w:sz w:val="24"/>
        </w:rPr>
        <w:t>Game.</w:t>
      </w:r>
      <w:r>
        <w:rPr>
          <w:spacing w:val="-17"/>
          <w:w w:val="105"/>
          <w:sz w:val="24"/>
        </w:rPr>
        <w:t xml:space="preserve"> </w:t>
      </w:r>
      <w:r>
        <w:rPr>
          <w:w w:val="105"/>
          <w:sz w:val="24"/>
        </w:rPr>
        <w:t>“Step</w:t>
      </w:r>
      <w:r>
        <w:rPr>
          <w:spacing w:val="-17"/>
          <w:w w:val="105"/>
          <w:sz w:val="24"/>
        </w:rPr>
        <w:t xml:space="preserve"> </w:t>
      </w:r>
      <w:r>
        <w:rPr>
          <w:w w:val="105"/>
          <w:sz w:val="24"/>
        </w:rPr>
        <w:t>forward</w:t>
      </w:r>
      <w:r>
        <w:rPr>
          <w:spacing w:val="-21"/>
          <w:w w:val="105"/>
          <w:sz w:val="24"/>
        </w:rPr>
        <w:t xml:space="preserve"> </w:t>
      </w:r>
      <w:r>
        <w:rPr>
          <w:w w:val="105"/>
          <w:sz w:val="24"/>
        </w:rPr>
        <w:t>if…”</w:t>
      </w:r>
      <w:r>
        <w:rPr>
          <w:spacing w:val="-18"/>
          <w:w w:val="105"/>
          <w:sz w:val="24"/>
        </w:rPr>
        <w:t xml:space="preserve"> </w:t>
      </w:r>
      <w:r>
        <w:rPr>
          <w:w w:val="105"/>
          <w:sz w:val="24"/>
        </w:rPr>
        <w:t>Start</w:t>
      </w:r>
      <w:r>
        <w:rPr>
          <w:spacing w:val="-19"/>
          <w:w w:val="105"/>
          <w:sz w:val="24"/>
        </w:rPr>
        <w:t xml:space="preserve"> </w:t>
      </w:r>
      <w:r>
        <w:rPr>
          <w:w w:val="105"/>
          <w:sz w:val="24"/>
        </w:rPr>
        <w:t>with</w:t>
      </w:r>
      <w:r>
        <w:rPr>
          <w:spacing w:val="-16"/>
          <w:w w:val="105"/>
          <w:sz w:val="24"/>
        </w:rPr>
        <w:t xml:space="preserve"> </w:t>
      </w:r>
      <w:r>
        <w:rPr>
          <w:w w:val="105"/>
          <w:sz w:val="24"/>
        </w:rPr>
        <w:t>everyone</w:t>
      </w:r>
      <w:r>
        <w:rPr>
          <w:spacing w:val="-20"/>
          <w:w w:val="105"/>
          <w:sz w:val="24"/>
        </w:rPr>
        <w:t xml:space="preserve"> </w:t>
      </w:r>
      <w:r>
        <w:rPr>
          <w:w w:val="105"/>
          <w:sz w:val="24"/>
        </w:rPr>
        <w:t>video</w:t>
      </w:r>
      <w:r>
        <w:rPr>
          <w:spacing w:val="-16"/>
          <w:w w:val="105"/>
          <w:sz w:val="24"/>
        </w:rPr>
        <w:t xml:space="preserve"> </w:t>
      </w:r>
      <w:r>
        <w:rPr>
          <w:w w:val="105"/>
          <w:sz w:val="24"/>
        </w:rPr>
        <w:t>off.</w:t>
      </w:r>
      <w:r>
        <w:rPr>
          <w:spacing w:val="-22"/>
          <w:w w:val="105"/>
          <w:sz w:val="24"/>
        </w:rPr>
        <w:t xml:space="preserve"> </w:t>
      </w:r>
      <w:r>
        <w:rPr>
          <w:w w:val="105"/>
          <w:sz w:val="24"/>
        </w:rPr>
        <w:t>Step</w:t>
      </w:r>
      <w:r>
        <w:rPr>
          <w:spacing w:val="-21"/>
          <w:w w:val="105"/>
          <w:sz w:val="24"/>
        </w:rPr>
        <w:t xml:space="preserve"> </w:t>
      </w:r>
      <w:r>
        <w:rPr>
          <w:w w:val="105"/>
          <w:sz w:val="24"/>
        </w:rPr>
        <w:t>forward</w:t>
      </w:r>
      <w:r>
        <w:rPr>
          <w:spacing w:val="-20"/>
          <w:w w:val="105"/>
          <w:sz w:val="24"/>
        </w:rPr>
        <w:t xml:space="preserve"> </w:t>
      </w:r>
      <w:r>
        <w:rPr>
          <w:w w:val="105"/>
          <w:sz w:val="24"/>
        </w:rPr>
        <w:t xml:space="preserve">by turning video on. Those not stepping forward </w:t>
      </w:r>
      <w:r>
        <w:rPr>
          <w:spacing w:val="-3"/>
          <w:w w:val="105"/>
          <w:sz w:val="24"/>
        </w:rPr>
        <w:t xml:space="preserve">clap </w:t>
      </w:r>
      <w:r>
        <w:rPr>
          <w:w w:val="105"/>
          <w:sz w:val="24"/>
        </w:rPr>
        <w:t>for those who “step forward.” As the moderator, keep this one</w:t>
      </w:r>
      <w:r>
        <w:rPr>
          <w:spacing w:val="-32"/>
          <w:w w:val="105"/>
          <w:sz w:val="24"/>
        </w:rPr>
        <w:t xml:space="preserve"> </w:t>
      </w:r>
      <w:r>
        <w:rPr>
          <w:w w:val="105"/>
          <w:sz w:val="24"/>
        </w:rPr>
        <w:t>light-hearted.</w:t>
      </w:r>
    </w:p>
    <w:p w:rsidR="00EF6423" w:rsidRDefault="00EF6423" w:rsidP="00EF6423">
      <w:pPr>
        <w:pStyle w:val="ListParagraph"/>
        <w:numPr>
          <w:ilvl w:val="0"/>
          <w:numId w:val="226"/>
        </w:numPr>
        <w:tabs>
          <w:tab w:val="left" w:pos="1800"/>
          <w:tab w:val="left" w:pos="1801"/>
        </w:tabs>
        <w:spacing w:line="278" w:lineRule="auto"/>
        <w:ind w:right="774"/>
        <w:rPr>
          <w:sz w:val="24"/>
        </w:rPr>
      </w:pPr>
      <w:r>
        <w:rPr>
          <w:w w:val="110"/>
          <w:sz w:val="24"/>
        </w:rPr>
        <w:t>Talk</w:t>
      </w:r>
      <w:r>
        <w:rPr>
          <w:spacing w:val="-31"/>
          <w:w w:val="110"/>
          <w:sz w:val="24"/>
        </w:rPr>
        <w:t xml:space="preserve"> </w:t>
      </w:r>
      <w:r>
        <w:rPr>
          <w:w w:val="110"/>
          <w:sz w:val="24"/>
        </w:rPr>
        <w:t>about</w:t>
      </w:r>
      <w:r>
        <w:rPr>
          <w:spacing w:val="-31"/>
          <w:w w:val="110"/>
          <w:sz w:val="24"/>
        </w:rPr>
        <w:t xml:space="preserve"> </w:t>
      </w:r>
      <w:r>
        <w:rPr>
          <w:w w:val="110"/>
          <w:sz w:val="24"/>
        </w:rPr>
        <w:t>your</w:t>
      </w:r>
      <w:r>
        <w:rPr>
          <w:spacing w:val="-32"/>
          <w:w w:val="110"/>
          <w:sz w:val="24"/>
        </w:rPr>
        <w:t xml:space="preserve"> </w:t>
      </w:r>
      <w:r>
        <w:rPr>
          <w:w w:val="110"/>
          <w:sz w:val="24"/>
        </w:rPr>
        <w:t>favorite</w:t>
      </w:r>
      <w:r>
        <w:rPr>
          <w:spacing w:val="-32"/>
          <w:w w:val="110"/>
          <w:sz w:val="24"/>
        </w:rPr>
        <w:t xml:space="preserve"> </w:t>
      </w:r>
      <w:r>
        <w:rPr>
          <w:w w:val="110"/>
          <w:sz w:val="24"/>
        </w:rPr>
        <w:t>genre</w:t>
      </w:r>
      <w:r>
        <w:rPr>
          <w:spacing w:val="-30"/>
          <w:w w:val="110"/>
          <w:sz w:val="24"/>
        </w:rPr>
        <w:t xml:space="preserve"> </w:t>
      </w:r>
      <w:r>
        <w:rPr>
          <w:w w:val="110"/>
          <w:sz w:val="24"/>
        </w:rPr>
        <w:t>of</w:t>
      </w:r>
      <w:r>
        <w:rPr>
          <w:spacing w:val="-32"/>
          <w:w w:val="110"/>
          <w:sz w:val="24"/>
        </w:rPr>
        <w:t xml:space="preserve"> </w:t>
      </w:r>
      <w:r>
        <w:rPr>
          <w:w w:val="110"/>
          <w:sz w:val="24"/>
        </w:rPr>
        <w:t>music,</w:t>
      </w:r>
      <w:r>
        <w:rPr>
          <w:spacing w:val="-29"/>
          <w:w w:val="110"/>
          <w:sz w:val="24"/>
        </w:rPr>
        <w:t xml:space="preserve"> </w:t>
      </w:r>
      <w:r>
        <w:rPr>
          <w:w w:val="110"/>
          <w:sz w:val="24"/>
        </w:rPr>
        <w:t>gives</w:t>
      </w:r>
      <w:r>
        <w:rPr>
          <w:spacing w:val="-28"/>
          <w:w w:val="110"/>
          <w:sz w:val="24"/>
        </w:rPr>
        <w:t xml:space="preserve"> </w:t>
      </w:r>
      <w:r>
        <w:rPr>
          <w:w w:val="110"/>
          <w:sz w:val="24"/>
        </w:rPr>
        <w:t>insight</w:t>
      </w:r>
      <w:r>
        <w:rPr>
          <w:spacing w:val="-31"/>
          <w:w w:val="110"/>
          <w:sz w:val="24"/>
        </w:rPr>
        <w:t xml:space="preserve"> </w:t>
      </w:r>
      <w:r>
        <w:rPr>
          <w:w w:val="110"/>
          <w:sz w:val="24"/>
        </w:rPr>
        <w:t>to</w:t>
      </w:r>
      <w:r>
        <w:rPr>
          <w:spacing w:val="-31"/>
          <w:w w:val="110"/>
          <w:sz w:val="24"/>
        </w:rPr>
        <w:t xml:space="preserve"> </w:t>
      </w:r>
      <w:r>
        <w:rPr>
          <w:w w:val="110"/>
          <w:sz w:val="24"/>
        </w:rPr>
        <w:t>connections</w:t>
      </w:r>
      <w:r>
        <w:rPr>
          <w:spacing w:val="-32"/>
          <w:w w:val="110"/>
          <w:sz w:val="24"/>
        </w:rPr>
        <w:t xml:space="preserve"> </w:t>
      </w:r>
      <w:r>
        <w:rPr>
          <w:w w:val="110"/>
          <w:sz w:val="24"/>
        </w:rPr>
        <w:t>within</w:t>
      </w:r>
      <w:r>
        <w:rPr>
          <w:spacing w:val="-30"/>
          <w:w w:val="110"/>
          <w:sz w:val="24"/>
        </w:rPr>
        <w:t xml:space="preserve"> </w:t>
      </w:r>
      <w:r>
        <w:rPr>
          <w:w w:val="110"/>
          <w:sz w:val="24"/>
        </w:rPr>
        <w:t>group</w:t>
      </w:r>
      <w:r>
        <w:rPr>
          <w:spacing w:val="-28"/>
          <w:w w:val="110"/>
          <w:sz w:val="24"/>
        </w:rPr>
        <w:t xml:space="preserve"> </w:t>
      </w:r>
      <w:r>
        <w:rPr>
          <w:w w:val="110"/>
          <w:sz w:val="24"/>
        </w:rPr>
        <w:t>(plus rep</w:t>
      </w:r>
      <w:r>
        <w:rPr>
          <w:spacing w:val="-10"/>
          <w:w w:val="110"/>
          <w:sz w:val="24"/>
        </w:rPr>
        <w:t xml:space="preserve"> </w:t>
      </w:r>
      <w:r>
        <w:rPr>
          <w:w w:val="110"/>
          <w:sz w:val="24"/>
        </w:rPr>
        <w:t>ideas)</w:t>
      </w:r>
    </w:p>
    <w:p w:rsidR="00EF6423" w:rsidRDefault="00EF6423" w:rsidP="00EF6423">
      <w:pPr>
        <w:pStyle w:val="ListParagraph"/>
        <w:numPr>
          <w:ilvl w:val="0"/>
          <w:numId w:val="226"/>
        </w:numPr>
        <w:tabs>
          <w:tab w:val="left" w:pos="1800"/>
          <w:tab w:val="left" w:pos="1801"/>
        </w:tabs>
        <w:spacing w:before="3"/>
        <w:rPr>
          <w:sz w:val="24"/>
        </w:rPr>
      </w:pPr>
      <w:r>
        <w:rPr>
          <w:w w:val="105"/>
          <w:sz w:val="24"/>
        </w:rPr>
        <w:t>Include</w:t>
      </w:r>
      <w:r>
        <w:rPr>
          <w:spacing w:val="-6"/>
          <w:w w:val="105"/>
          <w:sz w:val="24"/>
        </w:rPr>
        <w:t xml:space="preserve"> </w:t>
      </w:r>
      <w:r>
        <w:rPr>
          <w:w w:val="105"/>
          <w:sz w:val="24"/>
        </w:rPr>
        <w:t>“snack</w:t>
      </w:r>
      <w:r>
        <w:rPr>
          <w:spacing w:val="-5"/>
          <w:w w:val="105"/>
          <w:sz w:val="24"/>
        </w:rPr>
        <w:t xml:space="preserve"> </w:t>
      </w:r>
      <w:r>
        <w:rPr>
          <w:w w:val="105"/>
          <w:sz w:val="24"/>
        </w:rPr>
        <w:t>and</w:t>
      </w:r>
      <w:r>
        <w:rPr>
          <w:spacing w:val="-1"/>
          <w:w w:val="105"/>
          <w:sz w:val="24"/>
        </w:rPr>
        <w:t xml:space="preserve"> </w:t>
      </w:r>
      <w:r>
        <w:rPr>
          <w:w w:val="105"/>
          <w:sz w:val="24"/>
        </w:rPr>
        <w:t>chat”</w:t>
      </w:r>
      <w:r>
        <w:rPr>
          <w:spacing w:val="-4"/>
          <w:w w:val="105"/>
          <w:sz w:val="24"/>
        </w:rPr>
        <w:t xml:space="preserve"> </w:t>
      </w:r>
      <w:r>
        <w:rPr>
          <w:w w:val="105"/>
          <w:sz w:val="24"/>
        </w:rPr>
        <w:t>in</w:t>
      </w:r>
      <w:r>
        <w:rPr>
          <w:spacing w:val="-8"/>
          <w:w w:val="105"/>
          <w:sz w:val="24"/>
        </w:rPr>
        <w:t xml:space="preserve"> </w:t>
      </w:r>
      <w:r>
        <w:rPr>
          <w:w w:val="105"/>
          <w:sz w:val="24"/>
        </w:rPr>
        <w:t>rehearsals</w:t>
      </w:r>
      <w:r>
        <w:rPr>
          <w:spacing w:val="-2"/>
          <w:w w:val="105"/>
          <w:sz w:val="24"/>
        </w:rPr>
        <w:t xml:space="preserve"> </w:t>
      </w:r>
      <w:r>
        <w:rPr>
          <w:w w:val="105"/>
          <w:sz w:val="24"/>
        </w:rPr>
        <w:t>to eliminate</w:t>
      </w:r>
      <w:r>
        <w:rPr>
          <w:spacing w:val="-6"/>
          <w:w w:val="105"/>
          <w:sz w:val="24"/>
        </w:rPr>
        <w:t xml:space="preserve"> </w:t>
      </w:r>
      <w:r>
        <w:rPr>
          <w:w w:val="105"/>
          <w:sz w:val="24"/>
        </w:rPr>
        <w:t>the</w:t>
      </w:r>
      <w:r>
        <w:rPr>
          <w:spacing w:val="-6"/>
          <w:w w:val="105"/>
          <w:sz w:val="24"/>
        </w:rPr>
        <w:t xml:space="preserve"> </w:t>
      </w:r>
      <w:r>
        <w:rPr>
          <w:w w:val="105"/>
          <w:sz w:val="24"/>
        </w:rPr>
        <w:t>social</w:t>
      </w:r>
      <w:r>
        <w:rPr>
          <w:spacing w:val="-3"/>
          <w:w w:val="105"/>
          <w:sz w:val="24"/>
        </w:rPr>
        <w:t xml:space="preserve"> </w:t>
      </w:r>
      <w:r>
        <w:rPr>
          <w:w w:val="105"/>
          <w:sz w:val="24"/>
        </w:rPr>
        <w:t>isolation</w:t>
      </w:r>
      <w:r>
        <w:rPr>
          <w:spacing w:val="-8"/>
          <w:w w:val="105"/>
          <w:sz w:val="24"/>
        </w:rPr>
        <w:t xml:space="preserve"> </w:t>
      </w:r>
      <w:r>
        <w:rPr>
          <w:w w:val="105"/>
          <w:sz w:val="24"/>
        </w:rPr>
        <w:t>of</w:t>
      </w:r>
      <w:r>
        <w:rPr>
          <w:spacing w:val="-6"/>
          <w:w w:val="105"/>
          <w:sz w:val="24"/>
        </w:rPr>
        <w:t xml:space="preserve"> </w:t>
      </w:r>
      <w:r>
        <w:rPr>
          <w:w w:val="105"/>
          <w:sz w:val="24"/>
        </w:rPr>
        <w:t>quarantine</w:t>
      </w:r>
    </w:p>
    <w:p w:rsidR="00EF6423" w:rsidRDefault="00EF6423" w:rsidP="00EF6423">
      <w:pPr>
        <w:pStyle w:val="BodyText"/>
        <w:spacing w:before="1"/>
        <w:rPr>
          <w:sz w:val="32"/>
        </w:rPr>
      </w:pPr>
    </w:p>
    <w:p w:rsidR="00EF6423" w:rsidRDefault="00EF6423" w:rsidP="00EF6423">
      <w:pPr>
        <w:ind w:left="360"/>
        <w:rPr>
          <w:b/>
          <w:sz w:val="24"/>
        </w:rPr>
      </w:pPr>
      <w:r>
        <w:rPr>
          <w:b/>
          <w:w w:val="110"/>
          <w:sz w:val="24"/>
        </w:rPr>
        <w:t>Maintain full ensemble social connections while doing the majority of rehearsal in small groups</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Be</w:t>
      </w:r>
      <w:r>
        <w:rPr>
          <w:spacing w:val="-16"/>
          <w:w w:val="110"/>
          <w:sz w:val="24"/>
        </w:rPr>
        <w:t xml:space="preserve"> </w:t>
      </w:r>
      <w:r>
        <w:rPr>
          <w:w w:val="110"/>
          <w:sz w:val="24"/>
        </w:rPr>
        <w:t>intentional</w:t>
      </w:r>
      <w:r>
        <w:rPr>
          <w:spacing w:val="-13"/>
          <w:w w:val="110"/>
          <w:sz w:val="24"/>
        </w:rPr>
        <w:t xml:space="preserve"> </w:t>
      </w:r>
      <w:r>
        <w:rPr>
          <w:w w:val="110"/>
          <w:sz w:val="24"/>
        </w:rPr>
        <w:t>about</w:t>
      </w:r>
      <w:r>
        <w:rPr>
          <w:spacing w:val="-14"/>
          <w:w w:val="110"/>
          <w:sz w:val="24"/>
        </w:rPr>
        <w:t xml:space="preserve"> </w:t>
      </w:r>
      <w:r>
        <w:rPr>
          <w:w w:val="110"/>
          <w:sz w:val="24"/>
        </w:rPr>
        <w:t>varying</w:t>
      </w:r>
      <w:r>
        <w:rPr>
          <w:spacing w:val="-12"/>
          <w:w w:val="110"/>
          <w:sz w:val="24"/>
        </w:rPr>
        <w:t xml:space="preserve"> </w:t>
      </w:r>
      <w:r>
        <w:rPr>
          <w:w w:val="110"/>
          <w:sz w:val="24"/>
        </w:rPr>
        <w:t>group</w:t>
      </w:r>
      <w:r>
        <w:rPr>
          <w:spacing w:val="-16"/>
          <w:w w:val="110"/>
          <w:sz w:val="24"/>
        </w:rPr>
        <w:t xml:space="preserve"> </w:t>
      </w:r>
      <w:r>
        <w:rPr>
          <w:w w:val="110"/>
          <w:sz w:val="24"/>
        </w:rPr>
        <w:t>assignments</w:t>
      </w:r>
      <w:r>
        <w:rPr>
          <w:spacing w:val="-17"/>
          <w:w w:val="110"/>
          <w:sz w:val="24"/>
        </w:rPr>
        <w:t xml:space="preserve"> </w:t>
      </w:r>
      <w:r>
        <w:rPr>
          <w:w w:val="110"/>
          <w:sz w:val="24"/>
        </w:rPr>
        <w:t>and</w:t>
      </w:r>
      <w:r>
        <w:rPr>
          <w:spacing w:val="-11"/>
          <w:w w:val="110"/>
          <w:sz w:val="24"/>
        </w:rPr>
        <w:t xml:space="preserve"> </w:t>
      </w:r>
      <w:r>
        <w:rPr>
          <w:w w:val="110"/>
          <w:sz w:val="24"/>
        </w:rPr>
        <w:t>leaders</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Change</w:t>
      </w:r>
      <w:r>
        <w:rPr>
          <w:spacing w:val="-17"/>
          <w:w w:val="110"/>
          <w:sz w:val="24"/>
        </w:rPr>
        <w:t xml:space="preserve"> </w:t>
      </w:r>
      <w:r>
        <w:rPr>
          <w:w w:val="110"/>
          <w:sz w:val="24"/>
        </w:rPr>
        <w:t>activities</w:t>
      </w:r>
      <w:r>
        <w:rPr>
          <w:spacing w:val="-13"/>
          <w:w w:val="110"/>
          <w:sz w:val="24"/>
        </w:rPr>
        <w:t xml:space="preserve"> </w:t>
      </w:r>
      <w:r>
        <w:rPr>
          <w:w w:val="110"/>
          <w:sz w:val="24"/>
        </w:rPr>
        <w:t>regularly</w:t>
      </w:r>
      <w:r>
        <w:rPr>
          <w:spacing w:val="-15"/>
          <w:w w:val="110"/>
          <w:sz w:val="24"/>
        </w:rPr>
        <w:t xml:space="preserve"> </w:t>
      </w:r>
      <w:r>
        <w:rPr>
          <w:w w:val="110"/>
          <w:sz w:val="24"/>
        </w:rPr>
        <w:t>with</w:t>
      </w:r>
      <w:r>
        <w:rPr>
          <w:spacing w:val="-12"/>
          <w:w w:val="110"/>
          <w:sz w:val="24"/>
        </w:rPr>
        <w:t xml:space="preserve"> </w:t>
      </w:r>
      <w:r>
        <w:rPr>
          <w:w w:val="110"/>
          <w:sz w:val="24"/>
        </w:rPr>
        <w:t>each</w:t>
      </w:r>
      <w:r>
        <w:rPr>
          <w:spacing w:val="-12"/>
          <w:w w:val="110"/>
          <w:sz w:val="24"/>
        </w:rPr>
        <w:t xml:space="preserve"> </w:t>
      </w:r>
      <w:r>
        <w:rPr>
          <w:w w:val="110"/>
          <w:sz w:val="24"/>
        </w:rPr>
        <w:t>lasting</w:t>
      </w:r>
      <w:r>
        <w:rPr>
          <w:spacing w:val="-13"/>
          <w:w w:val="110"/>
          <w:sz w:val="24"/>
        </w:rPr>
        <w:t xml:space="preserve"> </w:t>
      </w:r>
      <w:r>
        <w:rPr>
          <w:w w:val="110"/>
          <w:sz w:val="24"/>
        </w:rPr>
        <w:t>no</w:t>
      </w:r>
      <w:r>
        <w:rPr>
          <w:spacing w:val="-17"/>
          <w:w w:val="110"/>
          <w:sz w:val="24"/>
        </w:rPr>
        <w:t xml:space="preserve"> </w:t>
      </w:r>
      <w:r>
        <w:rPr>
          <w:w w:val="110"/>
          <w:sz w:val="24"/>
        </w:rPr>
        <w:t>longer</w:t>
      </w:r>
      <w:r>
        <w:rPr>
          <w:spacing w:val="-14"/>
          <w:w w:val="110"/>
          <w:sz w:val="24"/>
        </w:rPr>
        <w:t xml:space="preserve"> </w:t>
      </w:r>
      <w:r>
        <w:rPr>
          <w:w w:val="110"/>
          <w:sz w:val="24"/>
        </w:rPr>
        <w:t>that</w:t>
      </w:r>
      <w:r>
        <w:rPr>
          <w:spacing w:val="-16"/>
          <w:w w:val="110"/>
          <w:sz w:val="24"/>
        </w:rPr>
        <w:t xml:space="preserve"> </w:t>
      </w:r>
      <w:r>
        <w:rPr>
          <w:w w:val="110"/>
          <w:sz w:val="24"/>
        </w:rPr>
        <w:t>10-20</w:t>
      </w:r>
      <w:r>
        <w:rPr>
          <w:spacing w:val="-17"/>
          <w:w w:val="110"/>
          <w:sz w:val="24"/>
        </w:rPr>
        <w:t xml:space="preserve"> </w:t>
      </w:r>
      <w:r>
        <w:rPr>
          <w:w w:val="110"/>
          <w:sz w:val="24"/>
        </w:rPr>
        <w:t>minutes</w:t>
      </w:r>
    </w:p>
    <w:p w:rsidR="00EF6423" w:rsidRDefault="00EF6423" w:rsidP="00EF6423">
      <w:pPr>
        <w:pStyle w:val="ListParagraph"/>
        <w:numPr>
          <w:ilvl w:val="0"/>
          <w:numId w:val="233"/>
        </w:numPr>
        <w:tabs>
          <w:tab w:val="left" w:pos="1080"/>
          <w:tab w:val="left" w:pos="1081"/>
        </w:tabs>
        <w:spacing w:before="50"/>
        <w:ind w:hanging="361"/>
        <w:rPr>
          <w:sz w:val="24"/>
        </w:rPr>
      </w:pPr>
      <w:r>
        <w:rPr>
          <w:w w:val="110"/>
          <w:sz w:val="24"/>
        </w:rPr>
        <w:t>Train</w:t>
      </w:r>
      <w:r>
        <w:rPr>
          <w:spacing w:val="-13"/>
          <w:w w:val="110"/>
          <w:sz w:val="24"/>
        </w:rPr>
        <w:t xml:space="preserve"> </w:t>
      </w:r>
      <w:r>
        <w:rPr>
          <w:w w:val="110"/>
          <w:sz w:val="24"/>
        </w:rPr>
        <w:t>and</w:t>
      </w:r>
      <w:r>
        <w:rPr>
          <w:spacing w:val="-12"/>
          <w:w w:val="110"/>
          <w:sz w:val="24"/>
        </w:rPr>
        <w:t xml:space="preserve"> </w:t>
      </w:r>
      <w:r>
        <w:rPr>
          <w:w w:val="110"/>
          <w:sz w:val="24"/>
        </w:rPr>
        <w:t>assign</w:t>
      </w:r>
      <w:r>
        <w:rPr>
          <w:spacing w:val="-12"/>
          <w:w w:val="110"/>
          <w:sz w:val="24"/>
        </w:rPr>
        <w:t xml:space="preserve"> </w:t>
      </w:r>
      <w:r>
        <w:rPr>
          <w:w w:val="110"/>
          <w:sz w:val="24"/>
        </w:rPr>
        <w:t>students</w:t>
      </w:r>
      <w:r>
        <w:rPr>
          <w:spacing w:val="-12"/>
          <w:w w:val="110"/>
          <w:sz w:val="24"/>
        </w:rPr>
        <w:t xml:space="preserve"> </w:t>
      </w:r>
      <w:r>
        <w:rPr>
          <w:spacing w:val="-4"/>
          <w:w w:val="110"/>
          <w:sz w:val="24"/>
        </w:rPr>
        <w:t>to</w:t>
      </w:r>
      <w:r>
        <w:rPr>
          <w:spacing w:val="-10"/>
          <w:w w:val="110"/>
          <w:sz w:val="24"/>
        </w:rPr>
        <w:t xml:space="preserve"> </w:t>
      </w:r>
      <w:r>
        <w:rPr>
          <w:w w:val="110"/>
          <w:sz w:val="24"/>
        </w:rPr>
        <w:t>lead</w:t>
      </w:r>
      <w:r>
        <w:rPr>
          <w:spacing w:val="-12"/>
          <w:w w:val="110"/>
          <w:sz w:val="24"/>
        </w:rPr>
        <w:t xml:space="preserve"> </w:t>
      </w:r>
      <w:r>
        <w:rPr>
          <w:w w:val="110"/>
          <w:sz w:val="24"/>
        </w:rPr>
        <w:t>sectional</w:t>
      </w:r>
      <w:r>
        <w:rPr>
          <w:spacing w:val="-13"/>
          <w:w w:val="110"/>
          <w:sz w:val="24"/>
        </w:rPr>
        <w:t xml:space="preserve"> </w:t>
      </w:r>
      <w:r>
        <w:rPr>
          <w:w w:val="110"/>
          <w:sz w:val="24"/>
        </w:rPr>
        <w:t>rehearsals</w:t>
      </w:r>
      <w:r>
        <w:rPr>
          <w:spacing w:val="-12"/>
          <w:w w:val="110"/>
          <w:sz w:val="24"/>
        </w:rPr>
        <w:t xml:space="preserve"> </w:t>
      </w:r>
      <w:r>
        <w:rPr>
          <w:w w:val="110"/>
          <w:sz w:val="24"/>
        </w:rPr>
        <w:t>in</w:t>
      </w:r>
      <w:r>
        <w:rPr>
          <w:spacing w:val="-12"/>
          <w:w w:val="110"/>
          <w:sz w:val="24"/>
        </w:rPr>
        <w:t xml:space="preserve"> </w:t>
      </w:r>
      <w:r>
        <w:rPr>
          <w:w w:val="110"/>
          <w:sz w:val="24"/>
        </w:rPr>
        <w:t>virtual</w:t>
      </w:r>
      <w:r>
        <w:rPr>
          <w:spacing w:val="-14"/>
          <w:w w:val="110"/>
          <w:sz w:val="24"/>
        </w:rPr>
        <w:t xml:space="preserve"> </w:t>
      </w:r>
      <w:r>
        <w:rPr>
          <w:w w:val="110"/>
          <w:sz w:val="24"/>
        </w:rPr>
        <w:t>breakout</w:t>
      </w:r>
      <w:r>
        <w:rPr>
          <w:spacing w:val="-14"/>
          <w:w w:val="110"/>
          <w:sz w:val="24"/>
        </w:rPr>
        <w:t xml:space="preserve"> </w:t>
      </w:r>
      <w:r>
        <w:rPr>
          <w:w w:val="110"/>
          <w:sz w:val="24"/>
        </w:rPr>
        <w:t>rooms</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Work</w:t>
      </w:r>
      <w:r>
        <w:rPr>
          <w:spacing w:val="-14"/>
          <w:w w:val="110"/>
          <w:sz w:val="24"/>
        </w:rPr>
        <w:t xml:space="preserve"> </w:t>
      </w:r>
      <w:r>
        <w:rPr>
          <w:w w:val="110"/>
          <w:sz w:val="24"/>
        </w:rPr>
        <w:t>on</w:t>
      </w:r>
      <w:r>
        <w:rPr>
          <w:spacing w:val="-17"/>
          <w:w w:val="110"/>
          <w:sz w:val="24"/>
        </w:rPr>
        <w:t xml:space="preserve"> </w:t>
      </w:r>
      <w:r>
        <w:rPr>
          <w:w w:val="110"/>
          <w:sz w:val="24"/>
        </w:rPr>
        <w:t>less</w:t>
      </w:r>
      <w:r>
        <w:rPr>
          <w:spacing w:val="-16"/>
          <w:w w:val="110"/>
          <w:sz w:val="24"/>
        </w:rPr>
        <w:t xml:space="preserve"> </w:t>
      </w:r>
      <w:r>
        <w:rPr>
          <w:w w:val="110"/>
          <w:sz w:val="24"/>
        </w:rPr>
        <w:t>music</w:t>
      </w:r>
      <w:r>
        <w:rPr>
          <w:spacing w:val="-14"/>
          <w:w w:val="110"/>
          <w:sz w:val="24"/>
        </w:rPr>
        <w:t xml:space="preserve"> </w:t>
      </w:r>
      <w:r>
        <w:rPr>
          <w:w w:val="110"/>
          <w:sz w:val="24"/>
        </w:rPr>
        <w:t>since</w:t>
      </w:r>
      <w:r>
        <w:rPr>
          <w:spacing w:val="-16"/>
          <w:w w:val="110"/>
          <w:sz w:val="24"/>
        </w:rPr>
        <w:t xml:space="preserve"> </w:t>
      </w:r>
      <w:r>
        <w:rPr>
          <w:w w:val="110"/>
          <w:sz w:val="24"/>
        </w:rPr>
        <w:t>everything</w:t>
      </w:r>
      <w:r>
        <w:rPr>
          <w:spacing w:val="-12"/>
          <w:w w:val="110"/>
          <w:sz w:val="24"/>
        </w:rPr>
        <w:t xml:space="preserve"> </w:t>
      </w:r>
      <w:r>
        <w:rPr>
          <w:w w:val="110"/>
          <w:sz w:val="24"/>
        </w:rPr>
        <w:t>takes</w:t>
      </w:r>
      <w:r>
        <w:rPr>
          <w:spacing w:val="-11"/>
          <w:w w:val="110"/>
          <w:sz w:val="24"/>
        </w:rPr>
        <w:t xml:space="preserve"> </w:t>
      </w:r>
      <w:r>
        <w:rPr>
          <w:w w:val="110"/>
          <w:sz w:val="24"/>
        </w:rPr>
        <w:t>longer</w:t>
      </w:r>
    </w:p>
    <w:p w:rsidR="00EF6423" w:rsidRDefault="00EF6423" w:rsidP="00EF6423">
      <w:pPr>
        <w:pStyle w:val="ListParagraph"/>
        <w:numPr>
          <w:ilvl w:val="0"/>
          <w:numId w:val="225"/>
        </w:numPr>
        <w:tabs>
          <w:tab w:val="left" w:pos="1800"/>
          <w:tab w:val="left" w:pos="1801"/>
        </w:tabs>
        <w:spacing w:before="49"/>
        <w:rPr>
          <w:sz w:val="24"/>
        </w:rPr>
      </w:pPr>
      <w:r>
        <w:rPr>
          <w:w w:val="110"/>
          <w:sz w:val="24"/>
        </w:rPr>
        <w:t>Students</w:t>
      </w:r>
      <w:r>
        <w:rPr>
          <w:spacing w:val="-11"/>
          <w:w w:val="110"/>
          <w:sz w:val="24"/>
        </w:rPr>
        <w:t xml:space="preserve"> </w:t>
      </w:r>
      <w:r>
        <w:rPr>
          <w:w w:val="110"/>
          <w:sz w:val="24"/>
        </w:rPr>
        <w:t>must</w:t>
      </w:r>
      <w:r>
        <w:rPr>
          <w:spacing w:val="-14"/>
          <w:w w:val="110"/>
          <w:sz w:val="24"/>
        </w:rPr>
        <w:t xml:space="preserve"> </w:t>
      </w:r>
      <w:r>
        <w:rPr>
          <w:w w:val="110"/>
          <w:sz w:val="24"/>
        </w:rPr>
        <w:t>be</w:t>
      </w:r>
      <w:r>
        <w:rPr>
          <w:spacing w:val="-14"/>
          <w:w w:val="110"/>
          <w:sz w:val="24"/>
        </w:rPr>
        <w:t xml:space="preserve"> </w:t>
      </w:r>
      <w:r>
        <w:rPr>
          <w:w w:val="110"/>
          <w:sz w:val="24"/>
        </w:rPr>
        <w:t>muted</w:t>
      </w:r>
      <w:r>
        <w:rPr>
          <w:spacing w:val="-11"/>
          <w:w w:val="110"/>
          <w:sz w:val="24"/>
        </w:rPr>
        <w:t xml:space="preserve"> </w:t>
      </w:r>
      <w:r>
        <w:rPr>
          <w:w w:val="110"/>
          <w:sz w:val="24"/>
        </w:rPr>
        <w:t>when</w:t>
      </w:r>
      <w:r>
        <w:rPr>
          <w:spacing w:val="-17"/>
          <w:w w:val="110"/>
          <w:sz w:val="24"/>
        </w:rPr>
        <w:t xml:space="preserve"> </w:t>
      </w:r>
      <w:r>
        <w:rPr>
          <w:w w:val="110"/>
          <w:sz w:val="24"/>
        </w:rPr>
        <w:t>singing</w:t>
      </w:r>
      <w:r>
        <w:rPr>
          <w:spacing w:val="-11"/>
          <w:w w:val="110"/>
          <w:sz w:val="24"/>
        </w:rPr>
        <w:t xml:space="preserve"> </w:t>
      </w:r>
      <w:r>
        <w:rPr>
          <w:w w:val="110"/>
          <w:sz w:val="24"/>
        </w:rPr>
        <w:t>together</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Include</w:t>
      </w:r>
      <w:r>
        <w:rPr>
          <w:spacing w:val="-15"/>
          <w:w w:val="110"/>
          <w:sz w:val="24"/>
        </w:rPr>
        <w:t xml:space="preserve"> </w:t>
      </w:r>
      <w:r>
        <w:rPr>
          <w:w w:val="110"/>
          <w:sz w:val="24"/>
        </w:rPr>
        <w:t>movement</w:t>
      </w:r>
      <w:r>
        <w:rPr>
          <w:spacing w:val="-13"/>
          <w:w w:val="110"/>
          <w:sz w:val="24"/>
        </w:rPr>
        <w:t xml:space="preserve"> </w:t>
      </w:r>
      <w:r>
        <w:rPr>
          <w:w w:val="110"/>
          <w:sz w:val="24"/>
        </w:rPr>
        <w:t>throughout</w:t>
      </w:r>
      <w:r>
        <w:rPr>
          <w:spacing w:val="-14"/>
          <w:w w:val="110"/>
          <w:sz w:val="24"/>
        </w:rPr>
        <w:t xml:space="preserve"> </w:t>
      </w:r>
      <w:r>
        <w:rPr>
          <w:w w:val="110"/>
          <w:sz w:val="24"/>
        </w:rPr>
        <w:t>the</w:t>
      </w:r>
      <w:r>
        <w:rPr>
          <w:spacing w:val="-14"/>
          <w:w w:val="110"/>
          <w:sz w:val="24"/>
        </w:rPr>
        <w:t xml:space="preserve"> </w:t>
      </w:r>
      <w:r>
        <w:rPr>
          <w:w w:val="110"/>
          <w:sz w:val="24"/>
        </w:rPr>
        <w:t>rehearsal.</w:t>
      </w:r>
    </w:p>
    <w:p w:rsidR="00EF6423" w:rsidRDefault="00EF6423" w:rsidP="00EF6423">
      <w:pPr>
        <w:pStyle w:val="ListParagraph"/>
        <w:numPr>
          <w:ilvl w:val="0"/>
          <w:numId w:val="224"/>
        </w:numPr>
        <w:tabs>
          <w:tab w:val="left" w:pos="1800"/>
          <w:tab w:val="left" w:pos="1801"/>
        </w:tabs>
        <w:spacing w:before="44"/>
        <w:rPr>
          <w:sz w:val="24"/>
        </w:rPr>
      </w:pPr>
      <w:r>
        <w:rPr>
          <w:w w:val="110"/>
          <w:sz w:val="24"/>
        </w:rPr>
        <w:t>Movement</w:t>
      </w:r>
      <w:r>
        <w:rPr>
          <w:spacing w:val="-16"/>
          <w:w w:val="110"/>
          <w:sz w:val="24"/>
        </w:rPr>
        <w:t xml:space="preserve"> </w:t>
      </w:r>
      <w:r>
        <w:rPr>
          <w:w w:val="110"/>
          <w:sz w:val="24"/>
        </w:rPr>
        <w:t>must</w:t>
      </w:r>
      <w:r>
        <w:rPr>
          <w:spacing w:val="-15"/>
          <w:w w:val="110"/>
          <w:sz w:val="24"/>
        </w:rPr>
        <w:t xml:space="preserve"> </w:t>
      </w:r>
      <w:r>
        <w:rPr>
          <w:w w:val="110"/>
          <w:sz w:val="24"/>
        </w:rPr>
        <w:t>be</w:t>
      </w:r>
      <w:r>
        <w:rPr>
          <w:spacing w:val="-16"/>
          <w:w w:val="110"/>
          <w:sz w:val="24"/>
        </w:rPr>
        <w:t xml:space="preserve"> </w:t>
      </w:r>
      <w:r>
        <w:rPr>
          <w:w w:val="110"/>
          <w:sz w:val="24"/>
        </w:rPr>
        <w:t>intentional</w:t>
      </w:r>
      <w:r>
        <w:rPr>
          <w:spacing w:val="-14"/>
          <w:w w:val="110"/>
          <w:sz w:val="24"/>
        </w:rPr>
        <w:t xml:space="preserve"> </w:t>
      </w:r>
      <w:r>
        <w:rPr>
          <w:w w:val="110"/>
          <w:sz w:val="24"/>
        </w:rPr>
        <w:t>and</w:t>
      </w:r>
      <w:r>
        <w:rPr>
          <w:spacing w:val="-12"/>
          <w:w w:val="110"/>
          <w:sz w:val="24"/>
        </w:rPr>
        <w:t xml:space="preserve"> </w:t>
      </w:r>
      <w:r>
        <w:rPr>
          <w:w w:val="110"/>
          <w:sz w:val="24"/>
        </w:rPr>
        <w:t>it</w:t>
      </w:r>
      <w:r>
        <w:rPr>
          <w:spacing w:val="-15"/>
          <w:w w:val="110"/>
          <w:sz w:val="24"/>
        </w:rPr>
        <w:t xml:space="preserve"> </w:t>
      </w:r>
      <w:r>
        <w:rPr>
          <w:w w:val="110"/>
          <w:sz w:val="24"/>
        </w:rPr>
        <w:t>should</w:t>
      </w:r>
      <w:r>
        <w:rPr>
          <w:spacing w:val="-13"/>
          <w:w w:val="110"/>
          <w:sz w:val="24"/>
        </w:rPr>
        <w:t xml:space="preserve"> </w:t>
      </w:r>
      <w:r>
        <w:rPr>
          <w:spacing w:val="-3"/>
          <w:w w:val="110"/>
          <w:sz w:val="24"/>
        </w:rPr>
        <w:t>mean</w:t>
      </w:r>
      <w:r>
        <w:rPr>
          <w:spacing w:val="-13"/>
          <w:w w:val="110"/>
          <w:sz w:val="24"/>
        </w:rPr>
        <w:t xml:space="preserve"> </w:t>
      </w:r>
      <w:r>
        <w:rPr>
          <w:w w:val="110"/>
          <w:sz w:val="24"/>
        </w:rPr>
        <w:t>something</w:t>
      </w:r>
      <w:r>
        <w:rPr>
          <w:spacing w:val="-13"/>
          <w:w w:val="110"/>
          <w:sz w:val="24"/>
        </w:rPr>
        <w:t xml:space="preserve"> </w:t>
      </w:r>
      <w:r>
        <w:rPr>
          <w:w w:val="110"/>
          <w:sz w:val="24"/>
        </w:rPr>
        <w:t>to</w:t>
      </w:r>
      <w:r>
        <w:rPr>
          <w:spacing w:val="-16"/>
          <w:w w:val="110"/>
          <w:sz w:val="24"/>
        </w:rPr>
        <w:t xml:space="preserve"> </w:t>
      </w:r>
      <w:r>
        <w:rPr>
          <w:w w:val="110"/>
          <w:sz w:val="24"/>
        </w:rPr>
        <w:t>the</w:t>
      </w:r>
      <w:r>
        <w:rPr>
          <w:spacing w:val="-16"/>
          <w:w w:val="110"/>
          <w:sz w:val="24"/>
        </w:rPr>
        <w:t xml:space="preserve"> </w:t>
      </w:r>
      <w:r>
        <w:rPr>
          <w:w w:val="110"/>
          <w:sz w:val="24"/>
        </w:rPr>
        <w:t>student.</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Begin</w:t>
      </w:r>
      <w:r>
        <w:rPr>
          <w:spacing w:val="-13"/>
          <w:w w:val="110"/>
          <w:sz w:val="24"/>
        </w:rPr>
        <w:t xml:space="preserve"> </w:t>
      </w:r>
      <w:r>
        <w:rPr>
          <w:w w:val="110"/>
          <w:sz w:val="24"/>
        </w:rPr>
        <w:t>with</w:t>
      </w:r>
      <w:r>
        <w:rPr>
          <w:spacing w:val="-10"/>
          <w:w w:val="110"/>
          <w:sz w:val="24"/>
        </w:rPr>
        <w:t xml:space="preserve"> </w:t>
      </w:r>
      <w:r>
        <w:rPr>
          <w:w w:val="110"/>
          <w:sz w:val="24"/>
        </w:rPr>
        <w:t>yoga</w:t>
      </w:r>
      <w:r>
        <w:rPr>
          <w:spacing w:val="-15"/>
          <w:w w:val="110"/>
          <w:sz w:val="24"/>
        </w:rPr>
        <w:t xml:space="preserve"> </w:t>
      </w:r>
      <w:r>
        <w:rPr>
          <w:w w:val="110"/>
          <w:sz w:val="24"/>
        </w:rPr>
        <w:t>and</w:t>
      </w:r>
      <w:r>
        <w:rPr>
          <w:spacing w:val="-11"/>
          <w:w w:val="110"/>
          <w:sz w:val="24"/>
        </w:rPr>
        <w:t xml:space="preserve"> </w:t>
      </w:r>
      <w:r>
        <w:rPr>
          <w:w w:val="110"/>
          <w:sz w:val="24"/>
        </w:rPr>
        <w:t>breathing</w:t>
      </w:r>
      <w:r>
        <w:rPr>
          <w:spacing w:val="-12"/>
          <w:w w:val="110"/>
          <w:sz w:val="24"/>
        </w:rPr>
        <w:t xml:space="preserve"> </w:t>
      </w:r>
      <w:r>
        <w:rPr>
          <w:w w:val="110"/>
          <w:sz w:val="24"/>
        </w:rPr>
        <w:t>exercises</w:t>
      </w:r>
    </w:p>
    <w:p w:rsidR="00EF6423" w:rsidRDefault="00EF6423" w:rsidP="00EF6423">
      <w:pPr>
        <w:pStyle w:val="ListParagraph"/>
        <w:numPr>
          <w:ilvl w:val="0"/>
          <w:numId w:val="223"/>
        </w:numPr>
        <w:tabs>
          <w:tab w:val="left" w:pos="1800"/>
          <w:tab w:val="left" w:pos="1801"/>
        </w:tabs>
        <w:spacing w:before="49"/>
        <w:rPr>
          <w:sz w:val="24"/>
        </w:rPr>
      </w:pPr>
      <w:r>
        <w:rPr>
          <w:w w:val="105"/>
          <w:sz w:val="24"/>
        </w:rPr>
        <w:t>Alexander</w:t>
      </w:r>
      <w:r>
        <w:rPr>
          <w:spacing w:val="-9"/>
          <w:w w:val="105"/>
          <w:sz w:val="24"/>
        </w:rPr>
        <w:t xml:space="preserve"> </w:t>
      </w:r>
      <w:r>
        <w:rPr>
          <w:w w:val="105"/>
          <w:sz w:val="24"/>
        </w:rPr>
        <w:t>Technique</w:t>
      </w:r>
    </w:p>
    <w:p w:rsidR="00EF6423" w:rsidRDefault="00EF6423" w:rsidP="00EF6423">
      <w:pPr>
        <w:pStyle w:val="ListParagraph"/>
        <w:numPr>
          <w:ilvl w:val="1"/>
          <w:numId w:val="223"/>
        </w:numPr>
        <w:tabs>
          <w:tab w:val="left" w:pos="2520"/>
          <w:tab w:val="left" w:pos="2521"/>
        </w:tabs>
        <w:spacing w:before="44"/>
        <w:rPr>
          <w:sz w:val="24"/>
        </w:rPr>
      </w:pPr>
      <w:hyperlink r:id="rId221">
        <w:r>
          <w:rPr>
            <w:color w:val="0000FF"/>
            <w:sz w:val="24"/>
            <w:u w:val="single" w:color="0000FF"/>
          </w:rPr>
          <w:t>https://www.youtube.com/watch?v=7jybmoPHOKM</w:t>
        </w:r>
      </w:hyperlink>
    </w:p>
    <w:p w:rsidR="00EF6423" w:rsidRDefault="00EF6423" w:rsidP="00EF6423">
      <w:pPr>
        <w:pStyle w:val="ListParagraph"/>
        <w:numPr>
          <w:ilvl w:val="1"/>
          <w:numId w:val="223"/>
        </w:numPr>
        <w:tabs>
          <w:tab w:val="left" w:pos="2520"/>
          <w:tab w:val="left" w:pos="2521"/>
        </w:tabs>
        <w:spacing w:before="44" w:line="283" w:lineRule="auto"/>
        <w:ind w:right="685"/>
        <w:rPr>
          <w:sz w:val="24"/>
        </w:rPr>
      </w:pPr>
      <w:hyperlink r:id="rId222">
        <w:r>
          <w:rPr>
            <w:color w:val="0000FF"/>
            <w:sz w:val="24"/>
            <w:u w:val="single" w:color="0000FF"/>
          </w:rPr>
          <w:t>https://www.youtube.com/watch?v=29Vv6Fi236c</w:t>
        </w:r>
        <w:r>
          <w:rPr>
            <w:color w:val="0000FF"/>
            <w:sz w:val="24"/>
          </w:rPr>
          <w:t xml:space="preserve"> </w:t>
        </w:r>
      </w:hyperlink>
      <w:r>
        <w:rPr>
          <w:sz w:val="24"/>
        </w:rPr>
        <w:t>- University of Michigan School of Music</w:t>
      </w:r>
    </w:p>
    <w:p w:rsidR="00EF6423" w:rsidRDefault="00EF6423" w:rsidP="00EF6423">
      <w:pPr>
        <w:spacing w:line="283"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23"/>
        </w:numPr>
        <w:tabs>
          <w:tab w:val="left" w:pos="1800"/>
          <w:tab w:val="left" w:pos="1801"/>
        </w:tabs>
        <w:spacing w:before="104"/>
        <w:rPr>
          <w:sz w:val="24"/>
        </w:rPr>
      </w:pPr>
      <w:r>
        <w:rPr>
          <w:sz w:val="24"/>
        </w:rPr>
        <w:t>Yoga</w:t>
      </w:r>
    </w:p>
    <w:p w:rsidR="00EF6423" w:rsidRDefault="00EF6423" w:rsidP="00EF6423">
      <w:pPr>
        <w:pStyle w:val="ListParagraph"/>
        <w:numPr>
          <w:ilvl w:val="1"/>
          <w:numId w:val="223"/>
        </w:numPr>
        <w:tabs>
          <w:tab w:val="left" w:pos="2520"/>
          <w:tab w:val="left" w:pos="2521"/>
        </w:tabs>
        <w:spacing w:before="44"/>
        <w:rPr>
          <w:sz w:val="24"/>
        </w:rPr>
      </w:pPr>
      <w:hyperlink r:id="rId223">
        <w:r>
          <w:rPr>
            <w:color w:val="0000FF"/>
            <w:sz w:val="24"/>
            <w:u w:val="single" w:color="0000FF"/>
          </w:rPr>
          <w:t>https://www.youtube.com/watch?v=2tprK4ml3Z4</w:t>
        </w:r>
      </w:hyperlink>
    </w:p>
    <w:p w:rsidR="00EF6423" w:rsidRDefault="00EF6423" w:rsidP="00EF6423">
      <w:pPr>
        <w:pStyle w:val="ListParagraph"/>
        <w:numPr>
          <w:ilvl w:val="1"/>
          <w:numId w:val="223"/>
        </w:numPr>
        <w:tabs>
          <w:tab w:val="left" w:pos="2520"/>
          <w:tab w:val="left" w:pos="2521"/>
        </w:tabs>
        <w:spacing w:before="40"/>
        <w:rPr>
          <w:sz w:val="24"/>
        </w:rPr>
      </w:pPr>
      <w:hyperlink r:id="rId224">
        <w:r>
          <w:rPr>
            <w:color w:val="0000FF"/>
            <w:sz w:val="24"/>
            <w:u w:val="single" w:color="0000FF"/>
          </w:rPr>
          <w:t>https://www.youtube.com/watch?v=4vTJHUDB5ak</w:t>
        </w:r>
      </w:hyperlink>
    </w:p>
    <w:p w:rsidR="00EF6423" w:rsidRDefault="00EF6423" w:rsidP="00EF6423">
      <w:pPr>
        <w:pStyle w:val="ListParagraph"/>
        <w:numPr>
          <w:ilvl w:val="0"/>
          <w:numId w:val="223"/>
        </w:numPr>
        <w:tabs>
          <w:tab w:val="left" w:pos="1800"/>
          <w:tab w:val="left" w:pos="1801"/>
        </w:tabs>
        <w:spacing w:before="49"/>
        <w:rPr>
          <w:sz w:val="24"/>
        </w:rPr>
      </w:pPr>
      <w:r>
        <w:rPr>
          <w:sz w:val="24"/>
        </w:rPr>
        <w:t>Tai</w:t>
      </w:r>
      <w:r>
        <w:rPr>
          <w:spacing w:val="-8"/>
          <w:sz w:val="24"/>
        </w:rPr>
        <w:t xml:space="preserve"> </w:t>
      </w:r>
      <w:r>
        <w:rPr>
          <w:sz w:val="24"/>
        </w:rPr>
        <w:t>Chi</w:t>
      </w:r>
    </w:p>
    <w:p w:rsidR="00EF6423" w:rsidRDefault="00EF6423" w:rsidP="00EF6423">
      <w:pPr>
        <w:pStyle w:val="ListParagraph"/>
        <w:numPr>
          <w:ilvl w:val="1"/>
          <w:numId w:val="223"/>
        </w:numPr>
        <w:tabs>
          <w:tab w:val="left" w:pos="2520"/>
          <w:tab w:val="left" w:pos="2521"/>
        </w:tabs>
        <w:spacing w:before="39"/>
        <w:rPr>
          <w:sz w:val="24"/>
        </w:rPr>
      </w:pPr>
      <w:hyperlink r:id="rId225">
        <w:r>
          <w:rPr>
            <w:color w:val="0000FF"/>
            <w:sz w:val="24"/>
            <w:u w:val="single" w:color="0000FF"/>
          </w:rPr>
          <w:t>https://www.youtube.com/watch?v=opGwGWJg98o</w:t>
        </w:r>
      </w:hyperlink>
    </w:p>
    <w:p w:rsidR="00EF6423" w:rsidRDefault="00EF6423" w:rsidP="00EF6423">
      <w:pPr>
        <w:pStyle w:val="ListParagraph"/>
        <w:numPr>
          <w:ilvl w:val="1"/>
          <w:numId w:val="223"/>
        </w:numPr>
        <w:tabs>
          <w:tab w:val="left" w:pos="2520"/>
          <w:tab w:val="left" w:pos="2521"/>
        </w:tabs>
        <w:spacing w:before="44"/>
        <w:rPr>
          <w:sz w:val="24"/>
        </w:rPr>
      </w:pPr>
      <w:hyperlink r:id="rId226">
        <w:r>
          <w:rPr>
            <w:color w:val="0000FF"/>
            <w:sz w:val="24"/>
            <w:u w:val="single" w:color="0000FF"/>
          </w:rPr>
          <w:t>https://www.youtube.com/watch?v=6L43P1MY2KA</w:t>
        </w:r>
      </w:hyperlink>
    </w:p>
    <w:p w:rsidR="00EF6423" w:rsidRDefault="00EF6423" w:rsidP="00EF6423">
      <w:pPr>
        <w:pStyle w:val="ListParagraph"/>
        <w:numPr>
          <w:ilvl w:val="0"/>
          <w:numId w:val="223"/>
        </w:numPr>
        <w:tabs>
          <w:tab w:val="left" w:pos="1800"/>
          <w:tab w:val="left" w:pos="1801"/>
        </w:tabs>
        <w:spacing w:before="44"/>
        <w:rPr>
          <w:sz w:val="24"/>
        </w:rPr>
      </w:pPr>
      <w:r>
        <w:rPr>
          <w:sz w:val="24"/>
        </w:rPr>
        <w:t>Qi</w:t>
      </w:r>
      <w:r>
        <w:rPr>
          <w:spacing w:val="-8"/>
          <w:sz w:val="24"/>
        </w:rPr>
        <w:t xml:space="preserve"> </w:t>
      </w:r>
      <w:r>
        <w:rPr>
          <w:sz w:val="24"/>
        </w:rPr>
        <w:t>Gong</w:t>
      </w:r>
    </w:p>
    <w:p w:rsidR="00EF6423" w:rsidRDefault="00EF6423" w:rsidP="00EF6423">
      <w:pPr>
        <w:pStyle w:val="ListParagraph"/>
        <w:numPr>
          <w:ilvl w:val="1"/>
          <w:numId w:val="223"/>
        </w:numPr>
        <w:tabs>
          <w:tab w:val="left" w:pos="2520"/>
          <w:tab w:val="left" w:pos="2521"/>
        </w:tabs>
        <w:spacing w:before="45"/>
        <w:rPr>
          <w:sz w:val="24"/>
        </w:rPr>
      </w:pPr>
      <w:hyperlink r:id="rId227">
        <w:r>
          <w:rPr>
            <w:color w:val="0000FF"/>
            <w:sz w:val="24"/>
            <w:u w:val="single" w:color="0000FF"/>
          </w:rPr>
          <w:t>https://www.youtube.com/watch?v=jMuHgj3FF_k</w:t>
        </w:r>
      </w:hyperlink>
    </w:p>
    <w:p w:rsidR="00EF6423" w:rsidRDefault="00EF6423" w:rsidP="00EF6423">
      <w:pPr>
        <w:pStyle w:val="ListParagraph"/>
        <w:numPr>
          <w:ilvl w:val="1"/>
          <w:numId w:val="223"/>
        </w:numPr>
        <w:tabs>
          <w:tab w:val="left" w:pos="2520"/>
          <w:tab w:val="left" w:pos="2521"/>
        </w:tabs>
        <w:spacing w:before="44"/>
        <w:rPr>
          <w:sz w:val="24"/>
        </w:rPr>
      </w:pPr>
      <w:hyperlink r:id="rId228">
        <w:r>
          <w:rPr>
            <w:color w:val="0000FF"/>
            <w:sz w:val="24"/>
            <w:u w:val="single" w:color="0000FF"/>
          </w:rPr>
          <w:t>https://www.youtube.com/watch?v=faCUU9nYBDc</w:t>
        </w:r>
      </w:hyperlink>
    </w:p>
    <w:p w:rsidR="00EF6423" w:rsidRDefault="00EF6423" w:rsidP="00EF6423">
      <w:pPr>
        <w:pStyle w:val="BodyText"/>
        <w:rPr>
          <w:sz w:val="23"/>
        </w:rPr>
      </w:pPr>
    </w:p>
    <w:p w:rsidR="00EF6423" w:rsidRDefault="00EF6423" w:rsidP="00EF6423">
      <w:pPr>
        <w:spacing w:before="104"/>
        <w:ind w:left="360"/>
        <w:rPr>
          <w:b/>
          <w:sz w:val="24"/>
        </w:rPr>
      </w:pPr>
      <w:r>
        <w:rPr>
          <w:b/>
          <w:w w:val="105"/>
          <w:sz w:val="24"/>
        </w:rPr>
        <w:t>Non-Singing Activities</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Share</w:t>
      </w:r>
      <w:r>
        <w:rPr>
          <w:spacing w:val="-15"/>
          <w:w w:val="110"/>
          <w:sz w:val="24"/>
        </w:rPr>
        <w:t xml:space="preserve"> </w:t>
      </w:r>
      <w:r>
        <w:rPr>
          <w:w w:val="110"/>
          <w:sz w:val="24"/>
        </w:rPr>
        <w:t>screen</w:t>
      </w:r>
      <w:r>
        <w:rPr>
          <w:spacing w:val="-13"/>
          <w:w w:val="110"/>
          <w:sz w:val="24"/>
        </w:rPr>
        <w:t xml:space="preserve"> </w:t>
      </w:r>
      <w:r>
        <w:rPr>
          <w:w w:val="110"/>
          <w:sz w:val="24"/>
        </w:rPr>
        <w:t>and</w:t>
      </w:r>
      <w:r>
        <w:rPr>
          <w:spacing w:val="-16"/>
          <w:w w:val="110"/>
          <w:sz w:val="24"/>
        </w:rPr>
        <w:t xml:space="preserve"> </w:t>
      </w:r>
      <w:r>
        <w:rPr>
          <w:w w:val="110"/>
          <w:sz w:val="24"/>
        </w:rPr>
        <w:t>discuss</w:t>
      </w:r>
      <w:r>
        <w:rPr>
          <w:spacing w:val="-12"/>
          <w:w w:val="110"/>
          <w:sz w:val="24"/>
        </w:rPr>
        <w:t xml:space="preserve"> </w:t>
      </w:r>
      <w:r>
        <w:rPr>
          <w:w w:val="110"/>
          <w:sz w:val="24"/>
        </w:rPr>
        <w:t>score</w:t>
      </w:r>
      <w:r>
        <w:rPr>
          <w:spacing w:val="-14"/>
          <w:w w:val="110"/>
          <w:sz w:val="24"/>
        </w:rPr>
        <w:t xml:space="preserve"> </w:t>
      </w:r>
      <w:r>
        <w:rPr>
          <w:w w:val="110"/>
          <w:sz w:val="24"/>
        </w:rPr>
        <w:t>markings</w:t>
      </w:r>
      <w:r>
        <w:rPr>
          <w:spacing w:val="-17"/>
          <w:w w:val="110"/>
          <w:sz w:val="24"/>
        </w:rPr>
        <w:t xml:space="preserve"> </w:t>
      </w:r>
      <w:r>
        <w:rPr>
          <w:w w:val="110"/>
          <w:sz w:val="24"/>
        </w:rPr>
        <w:t>(professor’s</w:t>
      </w:r>
      <w:r>
        <w:rPr>
          <w:spacing w:val="-16"/>
          <w:w w:val="110"/>
          <w:sz w:val="24"/>
        </w:rPr>
        <w:t xml:space="preserve"> </w:t>
      </w:r>
      <w:r>
        <w:rPr>
          <w:w w:val="110"/>
          <w:sz w:val="24"/>
        </w:rPr>
        <w:t>pre-marked</w:t>
      </w:r>
      <w:r>
        <w:rPr>
          <w:spacing w:val="-12"/>
          <w:w w:val="110"/>
          <w:sz w:val="24"/>
        </w:rPr>
        <w:t xml:space="preserve"> </w:t>
      </w:r>
      <w:r>
        <w:rPr>
          <w:w w:val="110"/>
          <w:sz w:val="24"/>
        </w:rPr>
        <w:t>score)</w:t>
      </w:r>
    </w:p>
    <w:p w:rsidR="00EF6423" w:rsidRDefault="00EF6423" w:rsidP="00EF6423">
      <w:pPr>
        <w:pStyle w:val="ListParagraph"/>
        <w:numPr>
          <w:ilvl w:val="0"/>
          <w:numId w:val="222"/>
        </w:numPr>
        <w:tabs>
          <w:tab w:val="left" w:pos="1800"/>
          <w:tab w:val="left" w:pos="1801"/>
        </w:tabs>
        <w:spacing w:before="50"/>
        <w:rPr>
          <w:sz w:val="24"/>
        </w:rPr>
      </w:pPr>
      <w:r>
        <w:rPr>
          <w:w w:val="110"/>
          <w:sz w:val="24"/>
        </w:rPr>
        <w:t>Variation:</w:t>
      </w:r>
      <w:r>
        <w:rPr>
          <w:spacing w:val="-18"/>
          <w:w w:val="110"/>
          <w:sz w:val="24"/>
        </w:rPr>
        <w:t xml:space="preserve"> </w:t>
      </w:r>
      <w:r>
        <w:rPr>
          <w:w w:val="110"/>
          <w:sz w:val="24"/>
        </w:rPr>
        <w:t>Students</w:t>
      </w:r>
      <w:r>
        <w:rPr>
          <w:spacing w:val="-18"/>
          <w:w w:val="110"/>
          <w:sz w:val="24"/>
        </w:rPr>
        <w:t xml:space="preserve"> </w:t>
      </w:r>
      <w:r>
        <w:rPr>
          <w:w w:val="110"/>
          <w:sz w:val="24"/>
        </w:rPr>
        <w:t>mark</w:t>
      </w:r>
      <w:r>
        <w:rPr>
          <w:spacing w:val="-19"/>
          <w:w w:val="110"/>
          <w:sz w:val="24"/>
        </w:rPr>
        <w:t xml:space="preserve"> </w:t>
      </w:r>
      <w:r>
        <w:rPr>
          <w:w w:val="110"/>
          <w:sz w:val="24"/>
        </w:rPr>
        <w:t>scores</w:t>
      </w:r>
      <w:r>
        <w:rPr>
          <w:spacing w:val="-18"/>
          <w:w w:val="110"/>
          <w:sz w:val="24"/>
        </w:rPr>
        <w:t xml:space="preserve"> </w:t>
      </w:r>
      <w:r>
        <w:rPr>
          <w:w w:val="110"/>
          <w:sz w:val="24"/>
        </w:rPr>
        <w:t>together</w:t>
      </w:r>
      <w:r>
        <w:rPr>
          <w:spacing w:val="-19"/>
          <w:w w:val="110"/>
          <w:sz w:val="24"/>
        </w:rPr>
        <w:t xml:space="preserve"> </w:t>
      </w:r>
      <w:r>
        <w:rPr>
          <w:w w:val="110"/>
          <w:sz w:val="24"/>
        </w:rPr>
        <w:t>as</w:t>
      </w:r>
      <w:r>
        <w:rPr>
          <w:spacing w:val="-22"/>
          <w:w w:val="110"/>
          <w:sz w:val="24"/>
        </w:rPr>
        <w:t xml:space="preserve"> </w:t>
      </w:r>
      <w:r>
        <w:rPr>
          <w:w w:val="110"/>
          <w:sz w:val="24"/>
        </w:rPr>
        <w:t>professor</w:t>
      </w:r>
      <w:r>
        <w:rPr>
          <w:spacing w:val="-23"/>
          <w:w w:val="110"/>
          <w:sz w:val="24"/>
        </w:rPr>
        <w:t xml:space="preserve"> </w:t>
      </w:r>
      <w:r>
        <w:rPr>
          <w:w w:val="110"/>
          <w:sz w:val="24"/>
        </w:rPr>
        <w:t>marks</w:t>
      </w:r>
      <w:r>
        <w:rPr>
          <w:spacing w:val="-17"/>
          <w:w w:val="110"/>
          <w:sz w:val="24"/>
        </w:rPr>
        <w:t xml:space="preserve"> </w:t>
      </w:r>
      <w:r>
        <w:rPr>
          <w:w w:val="110"/>
          <w:sz w:val="24"/>
        </w:rPr>
        <w:t>in</w:t>
      </w:r>
      <w:r>
        <w:rPr>
          <w:spacing w:val="-23"/>
          <w:w w:val="110"/>
          <w:sz w:val="24"/>
        </w:rPr>
        <w:t xml:space="preserve"> </w:t>
      </w:r>
      <w:r>
        <w:rPr>
          <w:w w:val="110"/>
          <w:sz w:val="24"/>
        </w:rPr>
        <w:t>real</w:t>
      </w:r>
      <w:r>
        <w:rPr>
          <w:spacing w:val="-20"/>
          <w:w w:val="110"/>
          <w:sz w:val="24"/>
        </w:rPr>
        <w:t xml:space="preserve"> </w:t>
      </w:r>
      <w:r>
        <w:rPr>
          <w:w w:val="110"/>
          <w:sz w:val="24"/>
        </w:rPr>
        <w:t>time,</w:t>
      </w:r>
      <w:r>
        <w:rPr>
          <w:spacing w:val="-18"/>
          <w:w w:val="110"/>
          <w:sz w:val="24"/>
        </w:rPr>
        <w:t xml:space="preserve"> </w:t>
      </w:r>
      <w:r>
        <w:rPr>
          <w:w w:val="110"/>
          <w:sz w:val="24"/>
        </w:rPr>
        <w:t>using</w:t>
      </w:r>
      <w:r>
        <w:rPr>
          <w:spacing w:val="-22"/>
          <w:w w:val="110"/>
          <w:sz w:val="24"/>
        </w:rPr>
        <w:t xml:space="preserve"> </w:t>
      </w:r>
      <w:r>
        <w:rPr>
          <w:w w:val="110"/>
          <w:sz w:val="24"/>
        </w:rPr>
        <w:t>ForScore</w:t>
      </w:r>
    </w:p>
    <w:p w:rsidR="00EF6423" w:rsidRDefault="00EF6423" w:rsidP="00EF6423">
      <w:pPr>
        <w:pStyle w:val="BodyText"/>
        <w:spacing w:before="49"/>
        <w:ind w:left="1801"/>
      </w:pPr>
      <w:hyperlink r:id="rId229">
        <w:r>
          <w:rPr>
            <w:color w:val="0000FF"/>
            <w:u w:val="single" w:color="0000FF"/>
          </w:rPr>
          <w:t>https://forscore.co</w:t>
        </w:r>
      </w:hyperlink>
      <w:r>
        <w:rPr>
          <w:color w:val="0000FF"/>
        </w:rPr>
        <w:t xml:space="preserve"> </w:t>
      </w:r>
      <w:r>
        <w:t xml:space="preserve">or GigBook </w:t>
      </w:r>
      <w:hyperlink r:id="rId230">
        <w:r>
          <w:rPr>
            <w:color w:val="0000FF"/>
            <w:u w:val="single" w:color="0000FF"/>
          </w:rPr>
          <w:t>http://www.deepdishdesigns.com</w:t>
        </w:r>
        <w:r>
          <w:rPr>
            <w:color w:val="0000FF"/>
          </w:rPr>
          <w:t xml:space="preserve"> </w:t>
        </w:r>
      </w:hyperlink>
      <w:r>
        <w:t>apps</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Singer</w:t>
      </w:r>
      <w:r>
        <w:rPr>
          <w:spacing w:val="-12"/>
          <w:w w:val="110"/>
          <w:sz w:val="24"/>
        </w:rPr>
        <w:t xml:space="preserve"> </w:t>
      </w:r>
      <w:r>
        <w:rPr>
          <w:w w:val="110"/>
          <w:sz w:val="24"/>
        </w:rPr>
        <w:t>or</w:t>
      </w:r>
      <w:r>
        <w:rPr>
          <w:spacing w:val="-16"/>
          <w:w w:val="110"/>
          <w:sz w:val="24"/>
        </w:rPr>
        <w:t xml:space="preserve"> </w:t>
      </w:r>
      <w:r>
        <w:rPr>
          <w:w w:val="110"/>
          <w:sz w:val="24"/>
        </w:rPr>
        <w:t>guest</w:t>
      </w:r>
      <w:r>
        <w:rPr>
          <w:spacing w:val="-18"/>
          <w:w w:val="110"/>
          <w:sz w:val="24"/>
        </w:rPr>
        <w:t xml:space="preserve"> </w:t>
      </w:r>
      <w:r>
        <w:rPr>
          <w:w w:val="110"/>
          <w:sz w:val="24"/>
        </w:rPr>
        <w:t>professor</w:t>
      </w:r>
      <w:r>
        <w:rPr>
          <w:spacing w:val="-16"/>
          <w:w w:val="110"/>
          <w:sz w:val="24"/>
        </w:rPr>
        <w:t xml:space="preserve"> </w:t>
      </w:r>
      <w:r>
        <w:rPr>
          <w:w w:val="110"/>
          <w:sz w:val="24"/>
        </w:rPr>
        <w:t>does</w:t>
      </w:r>
      <w:r>
        <w:rPr>
          <w:spacing w:val="-15"/>
          <w:w w:val="110"/>
          <w:sz w:val="24"/>
        </w:rPr>
        <w:t xml:space="preserve"> </w:t>
      </w:r>
      <w:r>
        <w:rPr>
          <w:w w:val="110"/>
          <w:sz w:val="24"/>
        </w:rPr>
        <w:t>a</w:t>
      </w:r>
      <w:r>
        <w:rPr>
          <w:spacing w:val="-15"/>
          <w:w w:val="110"/>
          <w:sz w:val="24"/>
        </w:rPr>
        <w:t xml:space="preserve"> </w:t>
      </w:r>
      <w:r>
        <w:rPr>
          <w:w w:val="110"/>
          <w:sz w:val="24"/>
        </w:rPr>
        <w:t>presentation</w:t>
      </w:r>
      <w:r>
        <w:rPr>
          <w:spacing w:val="-11"/>
          <w:w w:val="110"/>
          <w:sz w:val="24"/>
        </w:rPr>
        <w:t xml:space="preserve"> </w:t>
      </w:r>
      <w:r>
        <w:rPr>
          <w:w w:val="110"/>
          <w:sz w:val="24"/>
        </w:rPr>
        <w:t>on</w:t>
      </w:r>
      <w:r>
        <w:rPr>
          <w:spacing w:val="-11"/>
          <w:w w:val="110"/>
          <w:sz w:val="24"/>
        </w:rPr>
        <w:t xml:space="preserve"> </w:t>
      </w:r>
      <w:r>
        <w:rPr>
          <w:w w:val="110"/>
          <w:sz w:val="24"/>
        </w:rPr>
        <w:t>the</w:t>
      </w:r>
      <w:r>
        <w:rPr>
          <w:spacing w:val="-14"/>
          <w:w w:val="110"/>
          <w:sz w:val="24"/>
        </w:rPr>
        <w:t xml:space="preserve"> </w:t>
      </w:r>
      <w:r>
        <w:rPr>
          <w:w w:val="110"/>
          <w:sz w:val="24"/>
        </w:rPr>
        <w:t>poet</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Place</w:t>
      </w:r>
      <w:r>
        <w:rPr>
          <w:spacing w:val="-18"/>
          <w:w w:val="110"/>
          <w:sz w:val="24"/>
        </w:rPr>
        <w:t xml:space="preserve"> </w:t>
      </w:r>
      <w:r>
        <w:rPr>
          <w:w w:val="110"/>
          <w:sz w:val="24"/>
        </w:rPr>
        <w:t>the</w:t>
      </w:r>
      <w:r>
        <w:rPr>
          <w:spacing w:val="-18"/>
          <w:w w:val="110"/>
          <w:sz w:val="24"/>
        </w:rPr>
        <w:t xml:space="preserve"> </w:t>
      </w:r>
      <w:r>
        <w:rPr>
          <w:w w:val="110"/>
          <w:sz w:val="24"/>
        </w:rPr>
        <w:t>music</w:t>
      </w:r>
      <w:r>
        <w:rPr>
          <w:spacing w:val="-17"/>
          <w:w w:val="110"/>
          <w:sz w:val="24"/>
        </w:rPr>
        <w:t xml:space="preserve"> </w:t>
      </w:r>
      <w:r>
        <w:rPr>
          <w:w w:val="110"/>
          <w:sz w:val="24"/>
        </w:rPr>
        <w:t>within</w:t>
      </w:r>
      <w:r>
        <w:rPr>
          <w:spacing w:val="-15"/>
          <w:w w:val="110"/>
          <w:sz w:val="24"/>
        </w:rPr>
        <w:t xml:space="preserve"> </w:t>
      </w:r>
      <w:r>
        <w:rPr>
          <w:w w:val="110"/>
          <w:sz w:val="24"/>
        </w:rPr>
        <w:t>a</w:t>
      </w:r>
      <w:r>
        <w:rPr>
          <w:spacing w:val="-17"/>
          <w:w w:val="110"/>
          <w:sz w:val="24"/>
        </w:rPr>
        <w:t xml:space="preserve"> </w:t>
      </w:r>
      <w:r>
        <w:rPr>
          <w:w w:val="110"/>
          <w:sz w:val="24"/>
        </w:rPr>
        <w:t>historical</w:t>
      </w:r>
      <w:r>
        <w:rPr>
          <w:spacing w:val="-16"/>
          <w:w w:val="110"/>
          <w:sz w:val="24"/>
        </w:rPr>
        <w:t xml:space="preserve"> </w:t>
      </w:r>
      <w:r>
        <w:rPr>
          <w:w w:val="110"/>
          <w:sz w:val="24"/>
        </w:rPr>
        <w:t>context—what</w:t>
      </w:r>
      <w:r>
        <w:rPr>
          <w:spacing w:val="-17"/>
          <w:w w:val="110"/>
          <w:sz w:val="24"/>
        </w:rPr>
        <w:t xml:space="preserve"> </w:t>
      </w:r>
      <w:r>
        <w:rPr>
          <w:w w:val="110"/>
          <w:sz w:val="24"/>
        </w:rPr>
        <w:t>else</w:t>
      </w:r>
      <w:r>
        <w:rPr>
          <w:spacing w:val="-17"/>
          <w:w w:val="110"/>
          <w:sz w:val="24"/>
        </w:rPr>
        <w:t xml:space="preserve"> </w:t>
      </w:r>
      <w:r>
        <w:rPr>
          <w:w w:val="110"/>
          <w:sz w:val="24"/>
        </w:rPr>
        <w:t>was</w:t>
      </w:r>
      <w:r>
        <w:rPr>
          <w:spacing w:val="-14"/>
          <w:w w:val="110"/>
          <w:sz w:val="24"/>
        </w:rPr>
        <w:t xml:space="preserve"> </w:t>
      </w:r>
      <w:r>
        <w:rPr>
          <w:w w:val="110"/>
          <w:sz w:val="24"/>
        </w:rPr>
        <w:t>happening</w:t>
      </w:r>
      <w:r>
        <w:rPr>
          <w:spacing w:val="-19"/>
          <w:w w:val="110"/>
          <w:sz w:val="24"/>
        </w:rPr>
        <w:t xml:space="preserve"> </w:t>
      </w:r>
      <w:r>
        <w:rPr>
          <w:w w:val="110"/>
          <w:sz w:val="24"/>
        </w:rPr>
        <w:t>in</w:t>
      </w:r>
      <w:r>
        <w:rPr>
          <w:spacing w:val="-15"/>
          <w:w w:val="110"/>
          <w:sz w:val="24"/>
        </w:rPr>
        <w:t xml:space="preserve"> </w:t>
      </w:r>
      <w:r>
        <w:rPr>
          <w:w w:val="110"/>
          <w:sz w:val="24"/>
        </w:rPr>
        <w:t>the</w:t>
      </w:r>
      <w:r>
        <w:rPr>
          <w:spacing w:val="-18"/>
          <w:w w:val="110"/>
          <w:sz w:val="24"/>
        </w:rPr>
        <w:t xml:space="preserve"> </w:t>
      </w:r>
      <w:r>
        <w:rPr>
          <w:w w:val="110"/>
          <w:sz w:val="24"/>
        </w:rPr>
        <w:t>world?</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Guest</w:t>
      </w:r>
      <w:r>
        <w:rPr>
          <w:spacing w:val="-15"/>
          <w:w w:val="110"/>
          <w:sz w:val="24"/>
        </w:rPr>
        <w:t xml:space="preserve"> </w:t>
      </w:r>
      <w:r>
        <w:rPr>
          <w:w w:val="110"/>
          <w:sz w:val="24"/>
        </w:rPr>
        <w:t>foreign</w:t>
      </w:r>
      <w:r>
        <w:rPr>
          <w:spacing w:val="-17"/>
          <w:w w:val="110"/>
          <w:sz w:val="24"/>
        </w:rPr>
        <w:t xml:space="preserve"> </w:t>
      </w:r>
      <w:r>
        <w:rPr>
          <w:w w:val="110"/>
          <w:sz w:val="24"/>
        </w:rPr>
        <w:t>language</w:t>
      </w:r>
      <w:r>
        <w:rPr>
          <w:spacing w:val="-16"/>
          <w:w w:val="110"/>
          <w:sz w:val="24"/>
        </w:rPr>
        <w:t xml:space="preserve"> </w:t>
      </w:r>
      <w:r>
        <w:rPr>
          <w:w w:val="110"/>
          <w:sz w:val="24"/>
        </w:rPr>
        <w:t>professor</w:t>
      </w:r>
      <w:r>
        <w:rPr>
          <w:spacing w:val="-17"/>
          <w:w w:val="110"/>
          <w:sz w:val="24"/>
        </w:rPr>
        <w:t xml:space="preserve"> </w:t>
      </w:r>
      <w:r>
        <w:rPr>
          <w:w w:val="110"/>
          <w:sz w:val="24"/>
        </w:rPr>
        <w:t>to</w:t>
      </w:r>
      <w:r>
        <w:rPr>
          <w:spacing w:val="-16"/>
          <w:w w:val="110"/>
          <w:sz w:val="24"/>
        </w:rPr>
        <w:t xml:space="preserve"> </w:t>
      </w:r>
      <w:r>
        <w:rPr>
          <w:w w:val="110"/>
          <w:sz w:val="24"/>
        </w:rPr>
        <w:t>assist</w:t>
      </w:r>
      <w:r>
        <w:rPr>
          <w:spacing w:val="-14"/>
          <w:w w:val="110"/>
          <w:sz w:val="24"/>
        </w:rPr>
        <w:t xml:space="preserve"> </w:t>
      </w:r>
      <w:r>
        <w:rPr>
          <w:w w:val="110"/>
          <w:sz w:val="24"/>
        </w:rPr>
        <w:t>with</w:t>
      </w:r>
      <w:r>
        <w:rPr>
          <w:spacing w:val="-16"/>
          <w:w w:val="110"/>
          <w:sz w:val="24"/>
        </w:rPr>
        <w:t xml:space="preserve"> </w:t>
      </w:r>
      <w:r>
        <w:rPr>
          <w:w w:val="110"/>
          <w:sz w:val="24"/>
        </w:rPr>
        <w:t>pronunciation</w:t>
      </w:r>
    </w:p>
    <w:p w:rsidR="00EF6423" w:rsidRDefault="00EF6423" w:rsidP="00EF6423">
      <w:pPr>
        <w:pStyle w:val="ListParagraph"/>
        <w:numPr>
          <w:ilvl w:val="0"/>
          <w:numId w:val="233"/>
        </w:numPr>
        <w:tabs>
          <w:tab w:val="left" w:pos="1080"/>
          <w:tab w:val="left" w:pos="1081"/>
        </w:tabs>
        <w:spacing w:before="49" w:line="278" w:lineRule="auto"/>
        <w:ind w:right="1936"/>
        <w:rPr>
          <w:sz w:val="24"/>
        </w:rPr>
      </w:pPr>
      <w:r>
        <w:rPr>
          <w:w w:val="105"/>
          <w:sz w:val="24"/>
        </w:rPr>
        <w:t>Guest composer discusses their compositional process and inspiration, followed by student/composer Q &amp;</w:t>
      </w:r>
      <w:r>
        <w:rPr>
          <w:spacing w:val="-27"/>
          <w:w w:val="105"/>
          <w:sz w:val="24"/>
        </w:rPr>
        <w:t xml:space="preserve"> </w:t>
      </w:r>
      <w:r>
        <w:rPr>
          <w:w w:val="105"/>
          <w:sz w:val="24"/>
        </w:rPr>
        <w:t>A</w:t>
      </w:r>
    </w:p>
    <w:p w:rsidR="00EF6423" w:rsidRDefault="00EF6423" w:rsidP="00EF6423">
      <w:pPr>
        <w:pStyle w:val="ListParagraph"/>
        <w:numPr>
          <w:ilvl w:val="0"/>
          <w:numId w:val="233"/>
        </w:numPr>
        <w:tabs>
          <w:tab w:val="left" w:pos="1080"/>
          <w:tab w:val="left" w:pos="1081"/>
        </w:tabs>
        <w:spacing w:before="5"/>
        <w:ind w:hanging="361"/>
        <w:rPr>
          <w:sz w:val="24"/>
        </w:rPr>
      </w:pPr>
      <w:r>
        <w:rPr>
          <w:w w:val="105"/>
          <w:sz w:val="24"/>
        </w:rPr>
        <w:t>Utilize Breakout</w:t>
      </w:r>
      <w:r>
        <w:rPr>
          <w:spacing w:val="-22"/>
          <w:w w:val="105"/>
          <w:sz w:val="24"/>
        </w:rPr>
        <w:t xml:space="preserve"> </w:t>
      </w:r>
      <w:r>
        <w:rPr>
          <w:w w:val="105"/>
          <w:sz w:val="24"/>
        </w:rPr>
        <w:t>Rooms</w:t>
      </w:r>
    </w:p>
    <w:p w:rsidR="00EF6423" w:rsidRDefault="00EF6423" w:rsidP="00EF6423">
      <w:pPr>
        <w:pStyle w:val="ListParagraph"/>
        <w:numPr>
          <w:ilvl w:val="0"/>
          <w:numId w:val="221"/>
        </w:numPr>
        <w:tabs>
          <w:tab w:val="left" w:pos="1800"/>
          <w:tab w:val="left" w:pos="1801"/>
        </w:tabs>
        <w:spacing w:before="49"/>
        <w:rPr>
          <w:sz w:val="24"/>
        </w:rPr>
      </w:pPr>
      <w:r>
        <w:rPr>
          <w:w w:val="110"/>
          <w:sz w:val="24"/>
        </w:rPr>
        <w:t>Solicit</w:t>
      </w:r>
      <w:r>
        <w:rPr>
          <w:spacing w:val="-15"/>
          <w:w w:val="110"/>
          <w:sz w:val="24"/>
        </w:rPr>
        <w:t xml:space="preserve"> </w:t>
      </w:r>
      <w:r>
        <w:rPr>
          <w:w w:val="110"/>
          <w:sz w:val="24"/>
        </w:rPr>
        <w:t>student</w:t>
      </w:r>
      <w:r>
        <w:rPr>
          <w:spacing w:val="-14"/>
          <w:w w:val="110"/>
          <w:sz w:val="24"/>
        </w:rPr>
        <w:t xml:space="preserve"> </w:t>
      </w:r>
      <w:r>
        <w:rPr>
          <w:w w:val="110"/>
          <w:sz w:val="24"/>
        </w:rPr>
        <w:t>discussion</w:t>
      </w:r>
      <w:r>
        <w:rPr>
          <w:spacing w:val="-12"/>
          <w:w w:val="110"/>
          <w:sz w:val="24"/>
        </w:rPr>
        <w:t xml:space="preserve"> </w:t>
      </w:r>
      <w:r>
        <w:rPr>
          <w:w w:val="110"/>
          <w:sz w:val="24"/>
        </w:rPr>
        <w:t>regarding</w:t>
      </w:r>
      <w:r>
        <w:rPr>
          <w:spacing w:val="-12"/>
          <w:w w:val="110"/>
          <w:sz w:val="24"/>
        </w:rPr>
        <w:t xml:space="preserve"> </w:t>
      </w:r>
      <w:r>
        <w:rPr>
          <w:w w:val="110"/>
          <w:sz w:val="24"/>
        </w:rPr>
        <w:t>score-preparation</w:t>
      </w:r>
    </w:p>
    <w:p w:rsidR="00EF6423" w:rsidRDefault="00EF6423" w:rsidP="00EF6423">
      <w:pPr>
        <w:pStyle w:val="ListParagraph"/>
        <w:numPr>
          <w:ilvl w:val="0"/>
          <w:numId w:val="221"/>
        </w:numPr>
        <w:tabs>
          <w:tab w:val="left" w:pos="1800"/>
          <w:tab w:val="left" w:pos="1801"/>
        </w:tabs>
        <w:spacing w:before="49"/>
        <w:rPr>
          <w:sz w:val="24"/>
        </w:rPr>
      </w:pPr>
      <w:r>
        <w:rPr>
          <w:w w:val="110"/>
          <w:sz w:val="24"/>
        </w:rPr>
        <w:t>Solicit</w:t>
      </w:r>
      <w:r>
        <w:rPr>
          <w:spacing w:val="-16"/>
          <w:w w:val="110"/>
          <w:sz w:val="24"/>
        </w:rPr>
        <w:t xml:space="preserve"> </w:t>
      </w:r>
      <w:r>
        <w:rPr>
          <w:w w:val="110"/>
          <w:sz w:val="24"/>
        </w:rPr>
        <w:t>student</w:t>
      </w:r>
      <w:r>
        <w:rPr>
          <w:spacing w:val="-15"/>
          <w:w w:val="110"/>
          <w:sz w:val="24"/>
        </w:rPr>
        <w:t xml:space="preserve"> </w:t>
      </w:r>
      <w:r>
        <w:rPr>
          <w:w w:val="110"/>
          <w:sz w:val="24"/>
        </w:rPr>
        <w:t>discussion</w:t>
      </w:r>
      <w:r>
        <w:rPr>
          <w:spacing w:val="-17"/>
          <w:w w:val="110"/>
          <w:sz w:val="24"/>
        </w:rPr>
        <w:t xml:space="preserve"> </w:t>
      </w:r>
      <w:r>
        <w:rPr>
          <w:w w:val="110"/>
          <w:sz w:val="24"/>
        </w:rPr>
        <w:t>of</w:t>
      </w:r>
      <w:r>
        <w:rPr>
          <w:spacing w:val="-16"/>
          <w:w w:val="110"/>
          <w:sz w:val="24"/>
        </w:rPr>
        <w:t xml:space="preserve"> </w:t>
      </w:r>
      <w:r>
        <w:rPr>
          <w:w w:val="110"/>
          <w:sz w:val="24"/>
        </w:rPr>
        <w:t>text/poetry</w:t>
      </w:r>
      <w:r>
        <w:rPr>
          <w:spacing w:val="-14"/>
          <w:w w:val="110"/>
          <w:sz w:val="24"/>
        </w:rPr>
        <w:t xml:space="preserve"> </w:t>
      </w:r>
      <w:r>
        <w:rPr>
          <w:w w:val="110"/>
          <w:sz w:val="24"/>
        </w:rPr>
        <w:t>using</w:t>
      </w:r>
      <w:r>
        <w:rPr>
          <w:spacing w:val="-14"/>
          <w:w w:val="110"/>
          <w:sz w:val="24"/>
        </w:rPr>
        <w:t xml:space="preserve"> </w:t>
      </w:r>
      <w:r>
        <w:rPr>
          <w:w w:val="110"/>
          <w:sz w:val="24"/>
        </w:rPr>
        <w:t>a</w:t>
      </w:r>
      <w:r>
        <w:rPr>
          <w:spacing w:val="-16"/>
          <w:w w:val="110"/>
          <w:sz w:val="24"/>
        </w:rPr>
        <w:t xml:space="preserve"> </w:t>
      </w:r>
      <w:r>
        <w:rPr>
          <w:w w:val="110"/>
          <w:sz w:val="24"/>
        </w:rPr>
        <w:t>random</w:t>
      </w:r>
      <w:r>
        <w:rPr>
          <w:spacing w:val="-14"/>
          <w:w w:val="110"/>
          <w:sz w:val="24"/>
        </w:rPr>
        <w:t xml:space="preserve"> </w:t>
      </w:r>
      <w:r>
        <w:rPr>
          <w:w w:val="110"/>
          <w:sz w:val="24"/>
        </w:rPr>
        <w:t>mix</w:t>
      </w:r>
      <w:r>
        <w:rPr>
          <w:spacing w:val="-19"/>
          <w:w w:val="110"/>
          <w:sz w:val="24"/>
        </w:rPr>
        <w:t xml:space="preserve"> </w:t>
      </w:r>
      <w:r>
        <w:rPr>
          <w:w w:val="110"/>
          <w:sz w:val="24"/>
        </w:rPr>
        <w:t>of</w:t>
      </w:r>
      <w:r>
        <w:rPr>
          <w:spacing w:val="-16"/>
          <w:w w:val="110"/>
          <w:sz w:val="24"/>
        </w:rPr>
        <w:t xml:space="preserve"> </w:t>
      </w:r>
      <w:r>
        <w:rPr>
          <w:w w:val="110"/>
          <w:sz w:val="24"/>
        </w:rPr>
        <w:t>students</w:t>
      </w:r>
    </w:p>
    <w:p w:rsidR="00EF6423" w:rsidRDefault="00EF6423" w:rsidP="00EF6423">
      <w:pPr>
        <w:pStyle w:val="BodyText"/>
        <w:spacing w:before="1"/>
        <w:rPr>
          <w:sz w:val="32"/>
        </w:rPr>
      </w:pPr>
    </w:p>
    <w:p w:rsidR="00EF6423" w:rsidRDefault="00EF6423" w:rsidP="00EF6423">
      <w:pPr>
        <w:ind w:left="360"/>
        <w:rPr>
          <w:b/>
          <w:sz w:val="24"/>
        </w:rPr>
      </w:pPr>
      <w:r>
        <w:rPr>
          <w:b/>
          <w:w w:val="110"/>
          <w:sz w:val="24"/>
        </w:rPr>
        <w:t>Singing-Activities (Choir muted)</w:t>
      </w:r>
    </w:p>
    <w:p w:rsidR="00EF6423" w:rsidRDefault="00EF6423" w:rsidP="00EF6423">
      <w:pPr>
        <w:pStyle w:val="ListParagraph"/>
        <w:numPr>
          <w:ilvl w:val="0"/>
          <w:numId w:val="233"/>
        </w:numPr>
        <w:tabs>
          <w:tab w:val="left" w:pos="1080"/>
          <w:tab w:val="left" w:pos="1081"/>
        </w:tabs>
        <w:spacing w:before="50"/>
        <w:ind w:hanging="361"/>
        <w:rPr>
          <w:sz w:val="24"/>
        </w:rPr>
      </w:pPr>
      <w:r>
        <w:rPr>
          <w:w w:val="105"/>
          <w:sz w:val="24"/>
        </w:rPr>
        <w:t>Voice-Building with</w:t>
      </w:r>
      <w:r>
        <w:rPr>
          <w:spacing w:val="-15"/>
          <w:w w:val="105"/>
          <w:sz w:val="24"/>
        </w:rPr>
        <w:t xml:space="preserve"> </w:t>
      </w:r>
      <w:r>
        <w:rPr>
          <w:w w:val="105"/>
          <w:sz w:val="24"/>
        </w:rPr>
        <w:t>movement</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Ingo</w:t>
      </w:r>
      <w:r>
        <w:rPr>
          <w:spacing w:val="-16"/>
          <w:w w:val="110"/>
          <w:sz w:val="24"/>
        </w:rPr>
        <w:t xml:space="preserve"> </w:t>
      </w:r>
      <w:r>
        <w:rPr>
          <w:w w:val="110"/>
          <w:sz w:val="24"/>
        </w:rPr>
        <w:t>Titze</w:t>
      </w:r>
      <w:r>
        <w:rPr>
          <w:spacing w:val="-15"/>
          <w:w w:val="110"/>
          <w:sz w:val="24"/>
        </w:rPr>
        <w:t xml:space="preserve"> </w:t>
      </w:r>
      <w:r>
        <w:rPr>
          <w:w w:val="110"/>
          <w:sz w:val="24"/>
        </w:rPr>
        <w:t>technique</w:t>
      </w:r>
      <w:r>
        <w:rPr>
          <w:spacing w:val="-15"/>
          <w:w w:val="110"/>
          <w:sz w:val="24"/>
        </w:rPr>
        <w:t xml:space="preserve"> </w:t>
      </w:r>
      <w:r>
        <w:rPr>
          <w:w w:val="110"/>
          <w:sz w:val="24"/>
        </w:rPr>
        <w:t>humming</w:t>
      </w:r>
      <w:r>
        <w:rPr>
          <w:spacing w:val="-16"/>
          <w:w w:val="110"/>
          <w:sz w:val="24"/>
        </w:rPr>
        <w:t xml:space="preserve"> </w:t>
      </w:r>
      <w:r>
        <w:rPr>
          <w:w w:val="110"/>
          <w:sz w:val="24"/>
        </w:rPr>
        <w:t>through</w:t>
      </w:r>
      <w:r>
        <w:rPr>
          <w:spacing w:val="-10"/>
          <w:w w:val="110"/>
          <w:sz w:val="24"/>
        </w:rPr>
        <w:t xml:space="preserve"> </w:t>
      </w:r>
      <w:r>
        <w:rPr>
          <w:w w:val="110"/>
          <w:sz w:val="24"/>
        </w:rPr>
        <w:t>a</w:t>
      </w:r>
      <w:r>
        <w:rPr>
          <w:spacing w:val="-20"/>
          <w:w w:val="110"/>
          <w:sz w:val="24"/>
        </w:rPr>
        <w:t xml:space="preserve"> </w:t>
      </w:r>
      <w:r>
        <w:rPr>
          <w:w w:val="110"/>
          <w:sz w:val="24"/>
        </w:rPr>
        <w:t>small</w:t>
      </w:r>
      <w:r>
        <w:rPr>
          <w:spacing w:val="-13"/>
          <w:w w:val="110"/>
          <w:sz w:val="24"/>
        </w:rPr>
        <w:t xml:space="preserve"> </w:t>
      </w:r>
      <w:r>
        <w:rPr>
          <w:w w:val="110"/>
          <w:sz w:val="24"/>
        </w:rPr>
        <w:t>straw</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Sirens</w:t>
      </w:r>
      <w:r>
        <w:rPr>
          <w:spacing w:val="-12"/>
          <w:w w:val="110"/>
          <w:sz w:val="24"/>
        </w:rPr>
        <w:t xml:space="preserve"> </w:t>
      </w:r>
      <w:r>
        <w:rPr>
          <w:w w:val="110"/>
          <w:sz w:val="24"/>
        </w:rPr>
        <w:t>for</w:t>
      </w:r>
      <w:r>
        <w:rPr>
          <w:spacing w:val="-12"/>
          <w:w w:val="110"/>
          <w:sz w:val="24"/>
        </w:rPr>
        <w:t xml:space="preserve"> </w:t>
      </w:r>
      <w:r>
        <w:rPr>
          <w:w w:val="110"/>
          <w:sz w:val="24"/>
        </w:rPr>
        <w:t>breath</w:t>
      </w:r>
      <w:r>
        <w:rPr>
          <w:spacing w:val="-10"/>
          <w:w w:val="110"/>
          <w:sz w:val="24"/>
        </w:rPr>
        <w:t xml:space="preserve"> </w:t>
      </w:r>
      <w:r>
        <w:rPr>
          <w:w w:val="110"/>
          <w:sz w:val="24"/>
        </w:rPr>
        <w:t>and</w:t>
      </w:r>
      <w:r>
        <w:rPr>
          <w:spacing w:val="-11"/>
          <w:w w:val="110"/>
          <w:sz w:val="24"/>
        </w:rPr>
        <w:t xml:space="preserve"> </w:t>
      </w:r>
      <w:r>
        <w:rPr>
          <w:w w:val="110"/>
          <w:sz w:val="24"/>
        </w:rPr>
        <w:t>vocal</w:t>
      </w:r>
      <w:r>
        <w:rPr>
          <w:spacing w:val="-13"/>
          <w:w w:val="110"/>
          <w:sz w:val="24"/>
        </w:rPr>
        <w:t xml:space="preserve"> </w:t>
      </w:r>
      <w:r>
        <w:rPr>
          <w:w w:val="110"/>
          <w:sz w:val="24"/>
        </w:rPr>
        <w:t>connection</w:t>
      </w:r>
      <w:r>
        <w:rPr>
          <w:spacing w:val="-12"/>
          <w:w w:val="110"/>
          <w:sz w:val="24"/>
        </w:rPr>
        <w:t xml:space="preserve"> </w:t>
      </w:r>
      <w:r>
        <w:rPr>
          <w:w w:val="110"/>
          <w:sz w:val="24"/>
        </w:rPr>
        <w:t>throughout</w:t>
      </w:r>
      <w:r>
        <w:rPr>
          <w:spacing w:val="-14"/>
          <w:w w:val="110"/>
          <w:sz w:val="24"/>
        </w:rPr>
        <w:t xml:space="preserve"> </w:t>
      </w:r>
      <w:r>
        <w:rPr>
          <w:w w:val="110"/>
          <w:sz w:val="24"/>
        </w:rPr>
        <w:t>the</w:t>
      </w:r>
      <w:r>
        <w:rPr>
          <w:spacing w:val="-16"/>
          <w:w w:val="110"/>
          <w:sz w:val="24"/>
        </w:rPr>
        <w:t xml:space="preserve"> </w:t>
      </w:r>
      <w:r>
        <w:rPr>
          <w:w w:val="110"/>
          <w:sz w:val="24"/>
        </w:rPr>
        <w:t>range</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Richard Miller onsets (inhalation, suspension,</w:t>
      </w:r>
      <w:r>
        <w:rPr>
          <w:spacing w:val="-48"/>
          <w:w w:val="105"/>
          <w:sz w:val="24"/>
        </w:rPr>
        <w:t xml:space="preserve"> </w:t>
      </w:r>
      <w:r>
        <w:rPr>
          <w:w w:val="105"/>
          <w:sz w:val="24"/>
        </w:rPr>
        <w:t>phonation, recovery)</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Solfege</w:t>
      </w:r>
      <w:r>
        <w:rPr>
          <w:spacing w:val="-10"/>
          <w:w w:val="105"/>
          <w:sz w:val="24"/>
        </w:rPr>
        <w:t xml:space="preserve"> </w:t>
      </w:r>
      <w:r>
        <w:rPr>
          <w:w w:val="105"/>
          <w:sz w:val="24"/>
        </w:rPr>
        <w:t>scales</w:t>
      </w:r>
      <w:r>
        <w:rPr>
          <w:spacing w:val="-5"/>
          <w:w w:val="105"/>
          <w:sz w:val="24"/>
        </w:rPr>
        <w:t xml:space="preserve"> </w:t>
      </w:r>
      <w:r>
        <w:rPr>
          <w:w w:val="105"/>
          <w:sz w:val="24"/>
        </w:rPr>
        <w:t>(major,</w:t>
      </w:r>
      <w:r>
        <w:rPr>
          <w:spacing w:val="-6"/>
          <w:w w:val="105"/>
          <w:sz w:val="24"/>
        </w:rPr>
        <w:t xml:space="preserve"> </w:t>
      </w:r>
      <w:r>
        <w:rPr>
          <w:w w:val="105"/>
          <w:sz w:val="24"/>
        </w:rPr>
        <w:t>chromatic,</w:t>
      </w:r>
      <w:r>
        <w:rPr>
          <w:spacing w:val="-7"/>
          <w:w w:val="105"/>
          <w:sz w:val="24"/>
        </w:rPr>
        <w:t xml:space="preserve"> </w:t>
      </w:r>
      <w:r>
        <w:rPr>
          <w:w w:val="105"/>
          <w:sz w:val="24"/>
        </w:rPr>
        <w:t>various</w:t>
      </w:r>
      <w:r>
        <w:rPr>
          <w:spacing w:val="-10"/>
          <w:w w:val="105"/>
          <w:sz w:val="24"/>
        </w:rPr>
        <w:t xml:space="preserve"> </w:t>
      </w:r>
      <w:r>
        <w:rPr>
          <w:w w:val="105"/>
          <w:sz w:val="24"/>
        </w:rPr>
        <w:t>forms</w:t>
      </w:r>
      <w:r>
        <w:rPr>
          <w:spacing w:val="-11"/>
          <w:w w:val="105"/>
          <w:sz w:val="24"/>
        </w:rPr>
        <w:t xml:space="preserve"> </w:t>
      </w:r>
      <w:r>
        <w:rPr>
          <w:w w:val="105"/>
          <w:sz w:val="24"/>
        </w:rPr>
        <w:t>of</w:t>
      </w:r>
      <w:r>
        <w:rPr>
          <w:spacing w:val="-9"/>
          <w:w w:val="105"/>
          <w:sz w:val="24"/>
        </w:rPr>
        <w:t xml:space="preserve"> </w:t>
      </w:r>
      <w:r>
        <w:rPr>
          <w:w w:val="105"/>
          <w:sz w:val="24"/>
        </w:rPr>
        <w:t>minor)</w:t>
      </w:r>
      <w:r>
        <w:rPr>
          <w:spacing w:val="-8"/>
          <w:w w:val="105"/>
          <w:sz w:val="24"/>
        </w:rPr>
        <w:t xml:space="preserve"> </w:t>
      </w:r>
      <w:r>
        <w:rPr>
          <w:w w:val="105"/>
          <w:sz w:val="24"/>
        </w:rPr>
        <w:t>with</w:t>
      </w:r>
      <w:r>
        <w:rPr>
          <w:spacing w:val="-5"/>
          <w:w w:val="105"/>
          <w:sz w:val="24"/>
        </w:rPr>
        <w:t xml:space="preserve"> </w:t>
      </w:r>
      <w:r>
        <w:rPr>
          <w:w w:val="105"/>
          <w:sz w:val="24"/>
        </w:rPr>
        <w:t>Curwen</w:t>
      </w:r>
      <w:r>
        <w:rPr>
          <w:spacing w:val="-11"/>
          <w:w w:val="105"/>
          <w:sz w:val="24"/>
        </w:rPr>
        <w:t xml:space="preserve"> </w:t>
      </w:r>
      <w:r>
        <w:rPr>
          <w:w w:val="105"/>
          <w:sz w:val="24"/>
        </w:rPr>
        <w:t>hand</w:t>
      </w:r>
      <w:r>
        <w:rPr>
          <w:spacing w:val="-5"/>
          <w:w w:val="105"/>
          <w:sz w:val="24"/>
        </w:rPr>
        <w:t xml:space="preserve"> </w:t>
      </w:r>
      <w:r>
        <w:rPr>
          <w:w w:val="105"/>
          <w:sz w:val="24"/>
        </w:rPr>
        <w:t>signs</w:t>
      </w:r>
    </w:p>
    <w:p w:rsidR="00EF6423" w:rsidRDefault="00EF6423" w:rsidP="00EF6423">
      <w:pPr>
        <w:pStyle w:val="ListParagraph"/>
        <w:numPr>
          <w:ilvl w:val="0"/>
          <w:numId w:val="233"/>
        </w:numPr>
        <w:tabs>
          <w:tab w:val="left" w:pos="1080"/>
          <w:tab w:val="left" w:pos="1081"/>
        </w:tabs>
        <w:spacing w:before="44"/>
        <w:ind w:hanging="361"/>
        <w:rPr>
          <w:sz w:val="24"/>
        </w:rPr>
      </w:pPr>
      <w:r>
        <w:rPr>
          <w:w w:val="105"/>
          <w:sz w:val="24"/>
        </w:rPr>
        <w:t>Utilize Breakout</w:t>
      </w:r>
      <w:r>
        <w:rPr>
          <w:spacing w:val="-22"/>
          <w:w w:val="105"/>
          <w:sz w:val="24"/>
        </w:rPr>
        <w:t xml:space="preserve"> </w:t>
      </w:r>
      <w:r>
        <w:rPr>
          <w:w w:val="105"/>
          <w:sz w:val="24"/>
        </w:rPr>
        <w:t>Rooms</w:t>
      </w:r>
    </w:p>
    <w:p w:rsidR="00EF6423" w:rsidRDefault="00EF6423" w:rsidP="00EF6423">
      <w:pPr>
        <w:pStyle w:val="ListParagraph"/>
        <w:numPr>
          <w:ilvl w:val="0"/>
          <w:numId w:val="220"/>
        </w:numPr>
        <w:tabs>
          <w:tab w:val="left" w:pos="1800"/>
          <w:tab w:val="left" w:pos="1801"/>
        </w:tabs>
        <w:spacing w:before="49"/>
        <w:rPr>
          <w:sz w:val="24"/>
        </w:rPr>
      </w:pPr>
      <w:r>
        <w:rPr>
          <w:w w:val="110"/>
          <w:sz w:val="24"/>
        </w:rPr>
        <w:t>Section leaders lead</w:t>
      </w:r>
      <w:r>
        <w:rPr>
          <w:spacing w:val="-33"/>
          <w:w w:val="110"/>
          <w:sz w:val="24"/>
        </w:rPr>
        <w:t xml:space="preserve"> </w:t>
      </w:r>
      <w:r>
        <w:rPr>
          <w:w w:val="110"/>
          <w:sz w:val="24"/>
        </w:rPr>
        <w:t>rehearsal</w:t>
      </w:r>
    </w:p>
    <w:p w:rsidR="00EF6423" w:rsidRDefault="00EF6423" w:rsidP="00EF6423">
      <w:pPr>
        <w:pStyle w:val="BodyText"/>
        <w:spacing w:before="2"/>
        <w:rPr>
          <w:sz w:val="32"/>
        </w:rPr>
      </w:pPr>
    </w:p>
    <w:p w:rsidR="00EF6423" w:rsidRDefault="00EF6423" w:rsidP="00EF6423">
      <w:pPr>
        <w:ind w:left="360"/>
        <w:rPr>
          <w:b/>
          <w:sz w:val="24"/>
        </w:rPr>
      </w:pPr>
      <w:r>
        <w:rPr>
          <w:b/>
          <w:w w:val="110"/>
          <w:sz w:val="24"/>
        </w:rPr>
        <w:t>Singing-Activities (Choir un-muted)</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Sustained</w:t>
      </w:r>
      <w:r>
        <w:rPr>
          <w:spacing w:val="-12"/>
          <w:w w:val="110"/>
          <w:sz w:val="24"/>
        </w:rPr>
        <w:t xml:space="preserve"> </w:t>
      </w:r>
      <w:r>
        <w:rPr>
          <w:w w:val="110"/>
          <w:sz w:val="24"/>
        </w:rPr>
        <w:t>unison</w:t>
      </w:r>
      <w:r>
        <w:rPr>
          <w:spacing w:val="-18"/>
          <w:w w:val="110"/>
          <w:sz w:val="24"/>
        </w:rPr>
        <w:t xml:space="preserve"> </w:t>
      </w:r>
      <w:r>
        <w:rPr>
          <w:w w:val="110"/>
          <w:sz w:val="24"/>
        </w:rPr>
        <w:t>pitch</w:t>
      </w:r>
      <w:r>
        <w:rPr>
          <w:spacing w:val="-16"/>
          <w:w w:val="110"/>
          <w:sz w:val="24"/>
        </w:rPr>
        <w:t xml:space="preserve"> </w:t>
      </w:r>
      <w:r>
        <w:rPr>
          <w:w w:val="110"/>
          <w:sz w:val="24"/>
        </w:rPr>
        <w:t>on</w:t>
      </w:r>
      <w:r>
        <w:rPr>
          <w:spacing w:val="-12"/>
          <w:w w:val="110"/>
          <w:sz w:val="24"/>
        </w:rPr>
        <w:t xml:space="preserve"> </w:t>
      </w:r>
      <w:r>
        <w:rPr>
          <w:w w:val="110"/>
          <w:sz w:val="24"/>
        </w:rPr>
        <w:t>variety</w:t>
      </w:r>
      <w:r>
        <w:rPr>
          <w:spacing w:val="-15"/>
          <w:w w:val="110"/>
          <w:sz w:val="24"/>
        </w:rPr>
        <w:t xml:space="preserve"> </w:t>
      </w:r>
      <w:r>
        <w:rPr>
          <w:w w:val="110"/>
          <w:sz w:val="24"/>
        </w:rPr>
        <w:t>of</w:t>
      </w:r>
      <w:r>
        <w:rPr>
          <w:spacing w:val="-12"/>
          <w:w w:val="110"/>
          <w:sz w:val="24"/>
        </w:rPr>
        <w:t xml:space="preserve"> </w:t>
      </w:r>
      <w:r>
        <w:rPr>
          <w:w w:val="110"/>
          <w:sz w:val="24"/>
        </w:rPr>
        <w:t>vowels</w:t>
      </w:r>
      <w:r>
        <w:rPr>
          <w:spacing w:val="-12"/>
          <w:w w:val="110"/>
          <w:sz w:val="24"/>
        </w:rPr>
        <w:t xml:space="preserve"> </w:t>
      </w:r>
      <w:r>
        <w:rPr>
          <w:w w:val="110"/>
          <w:sz w:val="24"/>
        </w:rPr>
        <w:t>with</w:t>
      </w:r>
      <w:r>
        <w:rPr>
          <w:spacing w:val="-15"/>
          <w:w w:val="110"/>
          <w:sz w:val="24"/>
        </w:rPr>
        <w:t xml:space="preserve"> </w:t>
      </w:r>
      <w:r>
        <w:rPr>
          <w:w w:val="110"/>
          <w:sz w:val="24"/>
        </w:rPr>
        <w:t>hand</w:t>
      </w:r>
      <w:r>
        <w:rPr>
          <w:spacing w:val="-12"/>
          <w:w w:val="110"/>
          <w:sz w:val="24"/>
        </w:rPr>
        <w:t xml:space="preserve"> </w:t>
      </w:r>
      <w:r>
        <w:rPr>
          <w:w w:val="110"/>
          <w:sz w:val="24"/>
        </w:rPr>
        <w:t>signs</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Sustained</w:t>
      </w:r>
      <w:r>
        <w:rPr>
          <w:spacing w:val="-12"/>
          <w:w w:val="110"/>
          <w:sz w:val="24"/>
        </w:rPr>
        <w:t xml:space="preserve"> </w:t>
      </w:r>
      <w:r>
        <w:rPr>
          <w:w w:val="110"/>
          <w:sz w:val="24"/>
        </w:rPr>
        <w:t>chords</w:t>
      </w:r>
      <w:r>
        <w:rPr>
          <w:spacing w:val="-17"/>
          <w:w w:val="110"/>
          <w:sz w:val="24"/>
        </w:rPr>
        <w:t xml:space="preserve"> </w:t>
      </w:r>
      <w:r>
        <w:rPr>
          <w:w w:val="110"/>
          <w:sz w:val="24"/>
        </w:rPr>
        <w:t>with</w:t>
      </w:r>
      <w:r>
        <w:rPr>
          <w:spacing w:val="-10"/>
          <w:w w:val="110"/>
          <w:sz w:val="24"/>
        </w:rPr>
        <w:t xml:space="preserve"> </w:t>
      </w:r>
      <w:r>
        <w:rPr>
          <w:w w:val="110"/>
          <w:sz w:val="24"/>
        </w:rPr>
        <w:t>a</w:t>
      </w:r>
      <w:r>
        <w:rPr>
          <w:spacing w:val="-16"/>
          <w:w w:val="110"/>
          <w:sz w:val="24"/>
        </w:rPr>
        <w:t xml:space="preserve"> </w:t>
      </w:r>
      <w:r>
        <w:rPr>
          <w:w w:val="110"/>
          <w:sz w:val="24"/>
        </w:rPr>
        <w:t>variety</w:t>
      </w:r>
      <w:r>
        <w:rPr>
          <w:spacing w:val="-14"/>
          <w:w w:val="110"/>
          <w:sz w:val="24"/>
        </w:rPr>
        <w:t xml:space="preserve"> </w:t>
      </w:r>
      <w:r>
        <w:rPr>
          <w:w w:val="110"/>
          <w:sz w:val="24"/>
        </w:rPr>
        <w:t>of</w:t>
      </w:r>
      <w:r>
        <w:rPr>
          <w:spacing w:val="-12"/>
          <w:w w:val="110"/>
          <w:sz w:val="24"/>
        </w:rPr>
        <w:t xml:space="preserve"> </w:t>
      </w:r>
      <w:r>
        <w:rPr>
          <w:w w:val="110"/>
          <w:sz w:val="24"/>
        </w:rPr>
        <w:t>vowels</w:t>
      </w:r>
      <w:r>
        <w:rPr>
          <w:spacing w:val="-12"/>
          <w:w w:val="110"/>
          <w:sz w:val="24"/>
        </w:rPr>
        <w:t xml:space="preserve"> </w:t>
      </w:r>
      <w:r>
        <w:rPr>
          <w:w w:val="110"/>
          <w:sz w:val="24"/>
        </w:rPr>
        <w:t>with</w:t>
      </w:r>
      <w:r>
        <w:rPr>
          <w:spacing w:val="-11"/>
          <w:w w:val="110"/>
          <w:sz w:val="24"/>
        </w:rPr>
        <w:t xml:space="preserve"> </w:t>
      </w:r>
      <w:r>
        <w:rPr>
          <w:w w:val="110"/>
          <w:sz w:val="24"/>
        </w:rPr>
        <w:t>hand</w:t>
      </w:r>
      <w:r>
        <w:rPr>
          <w:spacing w:val="-11"/>
          <w:w w:val="110"/>
          <w:sz w:val="24"/>
        </w:rPr>
        <w:t xml:space="preserve"> </w:t>
      </w:r>
      <w:r>
        <w:rPr>
          <w:w w:val="110"/>
          <w:sz w:val="24"/>
        </w:rPr>
        <w:t>signs</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Sustained</w:t>
      </w:r>
      <w:r>
        <w:rPr>
          <w:spacing w:val="-6"/>
          <w:w w:val="105"/>
          <w:sz w:val="24"/>
        </w:rPr>
        <w:t xml:space="preserve"> </w:t>
      </w:r>
      <w:r>
        <w:rPr>
          <w:w w:val="105"/>
          <w:sz w:val="24"/>
        </w:rPr>
        <w:t>chords</w:t>
      </w:r>
      <w:r>
        <w:rPr>
          <w:spacing w:val="-10"/>
          <w:w w:val="105"/>
          <w:sz w:val="24"/>
        </w:rPr>
        <w:t xml:space="preserve"> </w:t>
      </w:r>
      <w:r>
        <w:rPr>
          <w:w w:val="105"/>
          <w:sz w:val="24"/>
        </w:rPr>
        <w:t>with</w:t>
      </w:r>
      <w:r>
        <w:rPr>
          <w:spacing w:val="-4"/>
          <w:w w:val="105"/>
          <w:sz w:val="24"/>
        </w:rPr>
        <w:t xml:space="preserve"> </w:t>
      </w:r>
      <w:r>
        <w:rPr>
          <w:w w:val="105"/>
          <w:sz w:val="24"/>
        </w:rPr>
        <w:t>conducted</w:t>
      </w:r>
      <w:r>
        <w:rPr>
          <w:spacing w:val="-11"/>
          <w:w w:val="105"/>
          <w:sz w:val="24"/>
        </w:rPr>
        <w:t xml:space="preserve"> </w:t>
      </w:r>
      <w:r>
        <w:rPr>
          <w:w w:val="105"/>
          <w:sz w:val="24"/>
        </w:rPr>
        <w:t>full</w:t>
      </w:r>
      <w:r>
        <w:rPr>
          <w:spacing w:val="-12"/>
          <w:w w:val="105"/>
          <w:sz w:val="24"/>
        </w:rPr>
        <w:t xml:space="preserve"> </w:t>
      </w:r>
      <w:r>
        <w:rPr>
          <w:w w:val="105"/>
          <w:sz w:val="24"/>
        </w:rPr>
        <w:t>range</w:t>
      </w:r>
      <w:r>
        <w:rPr>
          <w:spacing w:val="-15"/>
          <w:w w:val="105"/>
          <w:sz w:val="24"/>
        </w:rPr>
        <w:t xml:space="preserve"> </w:t>
      </w:r>
      <w:r>
        <w:rPr>
          <w:w w:val="105"/>
          <w:sz w:val="24"/>
        </w:rPr>
        <w:t>of</w:t>
      </w:r>
      <w:r>
        <w:rPr>
          <w:spacing w:val="-10"/>
          <w:w w:val="105"/>
          <w:sz w:val="24"/>
        </w:rPr>
        <w:t xml:space="preserve"> </w:t>
      </w:r>
      <w:r>
        <w:rPr>
          <w:w w:val="105"/>
          <w:sz w:val="24"/>
        </w:rPr>
        <w:t>dynamic</w:t>
      </w:r>
      <w:r>
        <w:rPr>
          <w:spacing w:val="-9"/>
          <w:w w:val="105"/>
          <w:sz w:val="24"/>
        </w:rPr>
        <w:t xml:space="preserve"> </w:t>
      </w:r>
      <w:r>
        <w:rPr>
          <w:w w:val="105"/>
          <w:sz w:val="24"/>
        </w:rPr>
        <w:t>fluctuation</w:t>
      </w:r>
    </w:p>
    <w:p w:rsidR="00EF6423" w:rsidRDefault="00EF6423" w:rsidP="00EF6423">
      <w:pPr>
        <w:pStyle w:val="ListParagraph"/>
        <w:numPr>
          <w:ilvl w:val="0"/>
          <w:numId w:val="233"/>
        </w:numPr>
        <w:tabs>
          <w:tab w:val="left" w:pos="1080"/>
          <w:tab w:val="left" w:pos="1081"/>
        </w:tabs>
        <w:spacing w:before="44"/>
        <w:ind w:hanging="361"/>
        <w:rPr>
          <w:sz w:val="24"/>
        </w:rPr>
      </w:pPr>
      <w:r>
        <w:rPr>
          <w:w w:val="105"/>
          <w:sz w:val="24"/>
        </w:rPr>
        <w:t>Utilize Breakout</w:t>
      </w:r>
      <w:r>
        <w:rPr>
          <w:spacing w:val="-22"/>
          <w:w w:val="105"/>
          <w:sz w:val="24"/>
        </w:rPr>
        <w:t xml:space="preserve"> </w:t>
      </w:r>
      <w:r>
        <w:rPr>
          <w:w w:val="105"/>
          <w:sz w:val="24"/>
        </w:rPr>
        <w:t>Rooms</w:t>
      </w:r>
    </w:p>
    <w:p w:rsidR="00EF6423" w:rsidRDefault="00EF6423" w:rsidP="00EF6423">
      <w:pPr>
        <w:pStyle w:val="ListParagraph"/>
        <w:numPr>
          <w:ilvl w:val="0"/>
          <w:numId w:val="219"/>
        </w:numPr>
        <w:tabs>
          <w:tab w:val="left" w:pos="1800"/>
          <w:tab w:val="left" w:pos="1801"/>
        </w:tabs>
        <w:spacing w:before="49"/>
        <w:rPr>
          <w:sz w:val="24"/>
        </w:rPr>
      </w:pPr>
      <w:r>
        <w:rPr>
          <w:w w:val="110"/>
          <w:sz w:val="24"/>
        </w:rPr>
        <w:t>Section leaders lead</w:t>
      </w:r>
      <w:r>
        <w:rPr>
          <w:spacing w:val="-33"/>
          <w:w w:val="110"/>
          <w:sz w:val="24"/>
        </w:rPr>
        <w:t xml:space="preserve"> </w:t>
      </w:r>
      <w:r>
        <w:rPr>
          <w:w w:val="110"/>
          <w:sz w:val="24"/>
        </w:rPr>
        <w:t>rehearsal</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75648" behindDoc="1" locked="0" layoutInCell="1" allowOverlap="1" wp14:anchorId="3B560F04" wp14:editId="6F8AE0BF">
                <wp:simplePos x="0" y="0"/>
                <wp:positionH relativeFrom="page">
                  <wp:posOffset>486410</wp:posOffset>
                </wp:positionH>
                <wp:positionV relativeFrom="page">
                  <wp:posOffset>8990965</wp:posOffset>
                </wp:positionV>
                <wp:extent cx="3605530" cy="38100"/>
                <wp:effectExtent l="0" t="19050" r="33020" b="0"/>
                <wp:wrapNone/>
                <wp:docPr id="808" name="Group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809" name="Line 65"/>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10" name="Line 64"/>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11" name="Line 63"/>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12" name="Line 62"/>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13" name="Line 61"/>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814" name="Line 60"/>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15D899" id="Group 59" o:spid="_x0000_s1026" style="position:absolute;margin-left:38.3pt;margin-top:707.95pt;width:283.9pt;height:3pt;z-index:-251640832;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">
                <o:lock v:ext="edit" aspectratio="t"/>
                <v:line id="Line 65"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" strokecolor="#4f81bc" strokeweight="5.75pt">
                  <v:path arrowok="f"/>
                  <o:lock v:ext="edit" aspectratio="t" shapetype="f"/>
                </v:line>
                <v:line id="Line 64"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" strokecolor="#4f81bc" strokeweight="5.75pt">
                  <v:path arrowok="f"/>
                  <o:lock v:ext="edit" aspectratio="t" shapetype="f"/>
                </v:line>
                <v:line id="Line 63"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" strokecolor="#4f81bc" strokeweight="5.75pt">
                  <v:path arrowok="f"/>
                  <o:lock v:ext="edit" aspectratio="t" shapetype="f"/>
                </v:line>
                <v:line id="Line 62"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" strokecolor="#4f81bc" strokeweight="5.75pt">
                  <v:path arrowok="f"/>
                  <o:lock v:ext="edit" aspectratio="t" shapetype="f"/>
                </v:line>
                <v:line id="Line 61"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" strokecolor="#4f81bc" strokeweight="5.75pt">
                  <v:path arrowok="f"/>
                  <o:lock v:ext="edit" aspectratio="t" shapetype="f"/>
                </v:line>
                <v:line id="Line 60"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" strokecolor="#4f81bc" strokeweight="5.75pt">
                  <v:path arrowok="f"/>
                  <o:lock v:ext="edit" aspectratio="t" shapetype="f"/>
                </v:line>
                <w10:wrap anchorx="page" anchory="page"/>
              </v:group>
            </w:pict>
          </mc:Fallback>
        </mc:AlternateContent>
      </w: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303"/>
        </w:trPr>
        <w:tc>
          <w:tcPr>
            <w:tcW w:w="10804" w:type="dxa"/>
          </w:tcPr>
          <w:p w:rsidR="00EF6423" w:rsidRDefault="00EF6423" w:rsidP="00EF6423">
            <w:pPr>
              <w:pStyle w:val="TableParagraph"/>
              <w:numPr>
                <w:ilvl w:val="0"/>
                <w:numId w:val="218"/>
              </w:numPr>
              <w:tabs>
                <w:tab w:val="left" w:pos="1540"/>
                <w:tab w:val="left" w:pos="1541"/>
              </w:tabs>
              <w:spacing w:before="4"/>
              <w:ind w:hanging="361"/>
              <w:rPr>
                <w:sz w:val="24"/>
              </w:rPr>
            </w:pPr>
            <w:r>
              <w:rPr>
                <w:w w:val="110"/>
                <w:sz w:val="24"/>
              </w:rPr>
              <w:t>Sing</w:t>
            </w:r>
            <w:r>
              <w:rPr>
                <w:spacing w:val="-13"/>
                <w:w w:val="110"/>
                <w:sz w:val="24"/>
              </w:rPr>
              <w:t xml:space="preserve"> </w:t>
            </w:r>
            <w:r>
              <w:rPr>
                <w:w w:val="110"/>
                <w:sz w:val="24"/>
              </w:rPr>
              <w:t>unmuted</w:t>
            </w:r>
            <w:r>
              <w:rPr>
                <w:spacing w:val="-11"/>
                <w:w w:val="110"/>
                <w:sz w:val="24"/>
              </w:rPr>
              <w:t xml:space="preserve"> </w:t>
            </w:r>
            <w:r>
              <w:rPr>
                <w:w w:val="110"/>
                <w:sz w:val="24"/>
              </w:rPr>
              <w:t>when</w:t>
            </w:r>
            <w:r>
              <w:rPr>
                <w:spacing w:val="-12"/>
                <w:w w:val="110"/>
                <w:sz w:val="24"/>
              </w:rPr>
              <w:t xml:space="preserve"> </w:t>
            </w:r>
            <w:r>
              <w:rPr>
                <w:w w:val="110"/>
                <w:sz w:val="24"/>
              </w:rPr>
              <w:t>passing</w:t>
            </w:r>
            <w:r>
              <w:rPr>
                <w:spacing w:val="-12"/>
                <w:w w:val="110"/>
                <w:sz w:val="24"/>
              </w:rPr>
              <w:t xml:space="preserve"> </w:t>
            </w:r>
            <w:r>
              <w:rPr>
                <w:w w:val="110"/>
                <w:sz w:val="24"/>
              </w:rPr>
              <w:t>phrases</w:t>
            </w:r>
            <w:r>
              <w:rPr>
                <w:spacing w:val="-16"/>
                <w:w w:val="110"/>
                <w:sz w:val="24"/>
              </w:rPr>
              <w:t xml:space="preserve"> </w:t>
            </w:r>
            <w:r>
              <w:rPr>
                <w:w w:val="110"/>
                <w:sz w:val="24"/>
              </w:rPr>
              <w:t>from</w:t>
            </w:r>
            <w:r>
              <w:rPr>
                <w:spacing w:val="-18"/>
                <w:w w:val="110"/>
                <w:sz w:val="24"/>
              </w:rPr>
              <w:t xml:space="preserve"> </w:t>
            </w:r>
            <w:r>
              <w:rPr>
                <w:w w:val="110"/>
                <w:sz w:val="24"/>
              </w:rPr>
              <w:t>one</w:t>
            </w:r>
            <w:r>
              <w:rPr>
                <w:spacing w:val="-15"/>
                <w:w w:val="110"/>
                <w:sz w:val="24"/>
              </w:rPr>
              <w:t xml:space="preserve"> </w:t>
            </w:r>
            <w:r>
              <w:rPr>
                <w:w w:val="110"/>
                <w:sz w:val="24"/>
              </w:rPr>
              <w:t>student</w:t>
            </w:r>
            <w:r>
              <w:rPr>
                <w:spacing w:val="-14"/>
                <w:w w:val="110"/>
                <w:sz w:val="24"/>
              </w:rPr>
              <w:t xml:space="preserve"> </w:t>
            </w:r>
            <w:r>
              <w:rPr>
                <w:w w:val="110"/>
                <w:sz w:val="24"/>
              </w:rPr>
              <w:t>to</w:t>
            </w:r>
            <w:r>
              <w:rPr>
                <w:spacing w:val="-10"/>
                <w:w w:val="110"/>
                <w:sz w:val="24"/>
              </w:rPr>
              <w:t xml:space="preserve"> </w:t>
            </w:r>
            <w:r>
              <w:rPr>
                <w:w w:val="110"/>
                <w:sz w:val="24"/>
              </w:rPr>
              <w:t>another</w:t>
            </w:r>
          </w:p>
        </w:tc>
      </w:tr>
      <w:tr w:rsidR="00EF6423" w:rsidTr="00074781">
        <w:trPr>
          <w:trHeight w:val="5591"/>
        </w:trPr>
        <w:tc>
          <w:tcPr>
            <w:tcW w:w="10804" w:type="dxa"/>
          </w:tcPr>
          <w:p w:rsidR="00EF6423" w:rsidRDefault="00EF6423" w:rsidP="00074781">
            <w:pPr>
              <w:pStyle w:val="TableParagraph"/>
              <w:spacing w:before="26"/>
              <w:ind w:left="100"/>
              <w:rPr>
                <w:b/>
                <w:sz w:val="24"/>
              </w:rPr>
            </w:pPr>
            <w:r>
              <w:rPr>
                <w:b/>
                <w:w w:val="110"/>
                <w:sz w:val="24"/>
              </w:rPr>
              <w:t>Instructional Resources</w:t>
            </w:r>
          </w:p>
          <w:p w:rsidR="00EF6423" w:rsidRDefault="00EF6423" w:rsidP="00EF6423">
            <w:pPr>
              <w:pStyle w:val="TableParagraph"/>
              <w:numPr>
                <w:ilvl w:val="0"/>
                <w:numId w:val="217"/>
              </w:numPr>
              <w:tabs>
                <w:tab w:val="left" w:pos="819"/>
                <w:tab w:val="left" w:pos="820"/>
              </w:tabs>
              <w:spacing w:before="44"/>
              <w:rPr>
                <w:sz w:val="24"/>
              </w:rPr>
            </w:pPr>
            <w:r>
              <w:rPr>
                <w:w w:val="105"/>
                <w:sz w:val="24"/>
              </w:rPr>
              <w:t>Music</w:t>
            </w:r>
            <w:r>
              <w:rPr>
                <w:spacing w:val="-11"/>
                <w:w w:val="105"/>
                <w:sz w:val="24"/>
              </w:rPr>
              <w:t xml:space="preserve"> </w:t>
            </w:r>
            <w:r>
              <w:rPr>
                <w:w w:val="105"/>
                <w:sz w:val="24"/>
              </w:rPr>
              <w:t>Literacy</w:t>
            </w:r>
          </w:p>
          <w:p w:rsidR="00EF6423" w:rsidRDefault="00EF6423" w:rsidP="00EF6423">
            <w:pPr>
              <w:pStyle w:val="TableParagraph"/>
              <w:numPr>
                <w:ilvl w:val="1"/>
                <w:numId w:val="217"/>
              </w:numPr>
              <w:tabs>
                <w:tab w:val="left" w:pos="1540"/>
                <w:tab w:val="left" w:pos="1541"/>
              </w:tabs>
              <w:spacing w:before="49"/>
              <w:ind w:hanging="361"/>
              <w:rPr>
                <w:sz w:val="24"/>
              </w:rPr>
            </w:pPr>
            <w:r>
              <w:rPr>
                <w:w w:val="105"/>
                <w:sz w:val="24"/>
              </w:rPr>
              <w:t>Sight Reading Factory</w:t>
            </w:r>
            <w:r>
              <w:rPr>
                <w:color w:val="0000FF"/>
                <w:spacing w:val="2"/>
                <w:w w:val="105"/>
                <w:sz w:val="24"/>
              </w:rPr>
              <w:t xml:space="preserve"> </w:t>
            </w:r>
            <w:hyperlink r:id="rId231">
              <w:r>
                <w:rPr>
                  <w:color w:val="0000FF"/>
                  <w:w w:val="105"/>
                  <w:sz w:val="24"/>
                  <w:u w:val="single" w:color="0000FF"/>
                </w:rPr>
                <w:t>https://www.sightreadingfactory.com/</w:t>
              </w:r>
            </w:hyperlink>
          </w:p>
          <w:p w:rsidR="00EF6423" w:rsidRDefault="00EF6423" w:rsidP="00EF6423">
            <w:pPr>
              <w:pStyle w:val="TableParagraph"/>
              <w:numPr>
                <w:ilvl w:val="2"/>
                <w:numId w:val="217"/>
              </w:numPr>
              <w:tabs>
                <w:tab w:val="left" w:pos="2260"/>
                <w:tab w:val="left" w:pos="2261"/>
              </w:tabs>
              <w:spacing w:before="49"/>
              <w:ind w:hanging="361"/>
              <w:rPr>
                <w:sz w:val="24"/>
              </w:rPr>
            </w:pPr>
            <w:r>
              <w:rPr>
                <w:spacing w:val="-2"/>
                <w:w w:val="101"/>
                <w:sz w:val="24"/>
              </w:rPr>
              <w:t>$</w:t>
            </w:r>
            <w:r>
              <w:rPr>
                <w:spacing w:val="1"/>
                <w:w w:val="110"/>
                <w:sz w:val="24"/>
              </w:rPr>
              <w:t>34</w:t>
            </w:r>
            <w:r>
              <w:rPr>
                <w:w w:val="82"/>
                <w:sz w:val="24"/>
              </w:rPr>
              <w:t>.</w:t>
            </w:r>
            <w:r>
              <w:rPr>
                <w:spacing w:val="-3"/>
                <w:w w:val="110"/>
                <w:sz w:val="24"/>
              </w:rPr>
              <w:t>9</w:t>
            </w:r>
            <w:r>
              <w:rPr>
                <w:spacing w:val="1"/>
                <w:w w:val="110"/>
                <w:sz w:val="24"/>
              </w:rPr>
              <w:t>9</w:t>
            </w:r>
            <w:r>
              <w:rPr>
                <w:spacing w:val="2"/>
                <w:w w:val="176"/>
                <w:sz w:val="24"/>
              </w:rPr>
              <w:t>/</w:t>
            </w:r>
            <w:r>
              <w:rPr>
                <w:spacing w:val="-2"/>
                <w:w w:val="121"/>
                <w:sz w:val="24"/>
              </w:rPr>
              <w:t>t</w:t>
            </w:r>
            <w:r>
              <w:rPr>
                <w:spacing w:val="-3"/>
                <w:w w:val="109"/>
                <w:sz w:val="24"/>
              </w:rPr>
              <w:t>e</w:t>
            </w:r>
            <w:r>
              <w:rPr>
                <w:spacing w:val="-3"/>
                <w:w w:val="110"/>
                <w:sz w:val="24"/>
              </w:rPr>
              <w:t>a</w:t>
            </w:r>
            <w:r>
              <w:rPr>
                <w:spacing w:val="-1"/>
                <w:w w:val="99"/>
                <w:sz w:val="24"/>
              </w:rPr>
              <w:t>c</w:t>
            </w:r>
            <w:r>
              <w:rPr>
                <w:spacing w:val="2"/>
                <w:w w:val="110"/>
                <w:sz w:val="24"/>
              </w:rPr>
              <w:t>h</w:t>
            </w:r>
            <w:r>
              <w:rPr>
                <w:spacing w:val="-3"/>
                <w:w w:val="109"/>
                <w:sz w:val="24"/>
              </w:rPr>
              <w:t>e</w:t>
            </w:r>
            <w:r>
              <w:rPr>
                <w:w w:val="124"/>
                <w:sz w:val="24"/>
              </w:rPr>
              <w:t>r</w:t>
            </w:r>
            <w:r>
              <w:rPr>
                <w:spacing w:val="-5"/>
                <w:sz w:val="24"/>
              </w:rPr>
              <w:t xml:space="preserve"> </w:t>
            </w:r>
            <w:r>
              <w:rPr>
                <w:spacing w:val="1"/>
                <w:w w:val="111"/>
                <w:sz w:val="24"/>
              </w:rPr>
              <w:t>p</w:t>
            </w:r>
            <w:r>
              <w:rPr>
                <w:spacing w:val="-1"/>
                <w:w w:val="105"/>
                <w:sz w:val="24"/>
              </w:rPr>
              <w:t>l</w:t>
            </w:r>
            <w:r>
              <w:rPr>
                <w:spacing w:val="-3"/>
                <w:w w:val="105"/>
                <w:sz w:val="24"/>
              </w:rPr>
              <w:t>u</w:t>
            </w:r>
            <w:r>
              <w:rPr>
                <w:w w:val="110"/>
                <w:sz w:val="24"/>
              </w:rPr>
              <w:t>s</w:t>
            </w:r>
            <w:r>
              <w:rPr>
                <w:spacing w:val="-4"/>
                <w:sz w:val="24"/>
              </w:rPr>
              <w:t xml:space="preserve"> </w:t>
            </w:r>
            <w:r>
              <w:rPr>
                <w:spacing w:val="-2"/>
                <w:w w:val="101"/>
                <w:sz w:val="24"/>
              </w:rPr>
              <w:t>$</w:t>
            </w:r>
            <w:r>
              <w:rPr>
                <w:spacing w:val="-3"/>
                <w:w w:val="110"/>
                <w:sz w:val="24"/>
              </w:rPr>
              <w:t>2</w:t>
            </w:r>
            <w:r>
              <w:rPr>
                <w:spacing w:val="2"/>
                <w:w w:val="176"/>
                <w:sz w:val="24"/>
              </w:rPr>
              <w:t>/</w:t>
            </w:r>
            <w:r>
              <w:rPr>
                <w:spacing w:val="1"/>
                <w:w w:val="110"/>
                <w:sz w:val="24"/>
              </w:rPr>
              <w:t>s</w:t>
            </w:r>
            <w:r>
              <w:rPr>
                <w:spacing w:val="-2"/>
                <w:w w:val="121"/>
                <w:sz w:val="24"/>
              </w:rPr>
              <w:t>t</w:t>
            </w:r>
            <w:r>
              <w:rPr>
                <w:spacing w:val="-3"/>
                <w:w w:val="110"/>
                <w:sz w:val="24"/>
              </w:rPr>
              <w:t>u</w:t>
            </w:r>
            <w:r>
              <w:rPr>
                <w:spacing w:val="1"/>
                <w:w w:val="110"/>
                <w:sz w:val="24"/>
              </w:rPr>
              <w:t>d</w:t>
            </w:r>
            <w:r>
              <w:rPr>
                <w:spacing w:val="-3"/>
                <w:w w:val="109"/>
                <w:sz w:val="24"/>
              </w:rPr>
              <w:t>e</w:t>
            </w:r>
            <w:r>
              <w:rPr>
                <w:w w:val="111"/>
                <w:sz w:val="24"/>
              </w:rPr>
              <w:t>n</w:t>
            </w:r>
            <w:r>
              <w:rPr>
                <w:w w:val="121"/>
                <w:sz w:val="24"/>
              </w:rPr>
              <w:t>t</w:t>
            </w:r>
            <w:r>
              <w:rPr>
                <w:spacing w:val="-7"/>
                <w:sz w:val="24"/>
              </w:rPr>
              <w:t xml:space="preserve"> </w:t>
            </w:r>
            <w:r>
              <w:rPr>
                <w:spacing w:val="1"/>
                <w:w w:val="111"/>
                <w:sz w:val="24"/>
              </w:rPr>
              <w:t>p</w:t>
            </w:r>
            <w:r>
              <w:rPr>
                <w:spacing w:val="-3"/>
                <w:w w:val="109"/>
                <w:sz w:val="24"/>
              </w:rPr>
              <w:t>e</w:t>
            </w:r>
            <w:r>
              <w:rPr>
                <w:w w:val="124"/>
                <w:sz w:val="24"/>
              </w:rPr>
              <w:t>r</w:t>
            </w:r>
            <w:r>
              <w:rPr>
                <w:spacing w:val="-5"/>
                <w:sz w:val="24"/>
              </w:rPr>
              <w:t xml:space="preserve"> </w:t>
            </w:r>
            <w:r>
              <w:rPr>
                <w:spacing w:val="-1"/>
                <w:sz w:val="24"/>
              </w:rPr>
              <w:t>y</w:t>
            </w:r>
            <w:r>
              <w:rPr>
                <w:spacing w:val="-3"/>
                <w:w w:val="109"/>
                <w:sz w:val="24"/>
              </w:rPr>
              <w:t>e</w:t>
            </w:r>
            <w:r>
              <w:rPr>
                <w:spacing w:val="-3"/>
                <w:w w:val="110"/>
                <w:sz w:val="24"/>
              </w:rPr>
              <w:t>a</w:t>
            </w:r>
            <w:r>
              <w:rPr>
                <w:w w:val="124"/>
                <w:sz w:val="24"/>
              </w:rPr>
              <w:t>r</w:t>
            </w:r>
          </w:p>
          <w:p w:rsidR="00EF6423" w:rsidRDefault="00EF6423" w:rsidP="00EF6423">
            <w:pPr>
              <w:pStyle w:val="TableParagraph"/>
              <w:numPr>
                <w:ilvl w:val="1"/>
                <w:numId w:val="217"/>
              </w:numPr>
              <w:tabs>
                <w:tab w:val="left" w:pos="1540"/>
                <w:tab w:val="left" w:pos="1541"/>
              </w:tabs>
              <w:spacing w:before="44"/>
              <w:ind w:hanging="361"/>
              <w:rPr>
                <w:sz w:val="24"/>
              </w:rPr>
            </w:pPr>
            <w:r>
              <w:rPr>
                <w:sz w:val="24"/>
              </w:rPr>
              <w:t>Auralia</w:t>
            </w:r>
            <w:r>
              <w:rPr>
                <w:color w:val="0000FF"/>
                <w:spacing w:val="58"/>
                <w:sz w:val="24"/>
              </w:rPr>
              <w:t xml:space="preserve"> </w:t>
            </w:r>
            <w:hyperlink r:id="rId232">
              <w:r>
                <w:rPr>
                  <w:color w:val="0000FF"/>
                  <w:sz w:val="24"/>
                  <w:u w:val="single" w:color="0000FF"/>
                </w:rPr>
                <w:t>https://www.risingsoftware.com/auralia</w:t>
              </w:r>
            </w:hyperlink>
          </w:p>
          <w:p w:rsidR="00EF6423" w:rsidRDefault="00EF6423" w:rsidP="00EF6423">
            <w:pPr>
              <w:pStyle w:val="TableParagraph"/>
              <w:numPr>
                <w:ilvl w:val="2"/>
                <w:numId w:val="217"/>
              </w:numPr>
              <w:tabs>
                <w:tab w:val="left" w:pos="2260"/>
                <w:tab w:val="left" w:pos="2261"/>
              </w:tabs>
              <w:spacing w:before="44"/>
              <w:ind w:hanging="361"/>
              <w:rPr>
                <w:sz w:val="24"/>
              </w:rPr>
            </w:pPr>
            <w:r>
              <w:rPr>
                <w:w w:val="115"/>
                <w:sz w:val="24"/>
              </w:rPr>
              <w:t>Auralia</w:t>
            </w:r>
            <w:r>
              <w:rPr>
                <w:spacing w:val="-23"/>
                <w:w w:val="115"/>
                <w:sz w:val="24"/>
              </w:rPr>
              <w:t xml:space="preserve"> </w:t>
            </w:r>
            <w:r>
              <w:rPr>
                <w:w w:val="115"/>
                <w:sz w:val="24"/>
              </w:rPr>
              <w:t>Cloud</w:t>
            </w:r>
            <w:r>
              <w:rPr>
                <w:spacing w:val="-24"/>
                <w:w w:val="115"/>
                <w:sz w:val="24"/>
              </w:rPr>
              <w:t xml:space="preserve"> </w:t>
            </w:r>
            <w:r>
              <w:rPr>
                <w:w w:val="115"/>
                <w:sz w:val="24"/>
              </w:rPr>
              <w:t>Cost:</w:t>
            </w:r>
            <w:r>
              <w:rPr>
                <w:spacing w:val="-19"/>
                <w:w w:val="115"/>
                <w:sz w:val="24"/>
              </w:rPr>
              <w:t xml:space="preserve"> </w:t>
            </w:r>
            <w:r>
              <w:rPr>
                <w:w w:val="115"/>
                <w:sz w:val="24"/>
              </w:rPr>
              <w:t>$35/teacher</w:t>
            </w:r>
            <w:r>
              <w:rPr>
                <w:spacing w:val="-21"/>
                <w:w w:val="115"/>
                <w:sz w:val="24"/>
              </w:rPr>
              <w:t xml:space="preserve"> </w:t>
            </w:r>
            <w:r>
              <w:rPr>
                <w:w w:val="115"/>
                <w:sz w:val="24"/>
              </w:rPr>
              <w:t>plus</w:t>
            </w:r>
            <w:r>
              <w:rPr>
                <w:spacing w:val="-19"/>
                <w:w w:val="115"/>
                <w:sz w:val="24"/>
              </w:rPr>
              <w:t xml:space="preserve"> </w:t>
            </w:r>
            <w:r>
              <w:rPr>
                <w:w w:val="115"/>
                <w:sz w:val="24"/>
              </w:rPr>
              <w:t>$25/student</w:t>
            </w:r>
            <w:r>
              <w:rPr>
                <w:spacing w:val="-26"/>
                <w:w w:val="115"/>
                <w:sz w:val="24"/>
              </w:rPr>
              <w:t xml:space="preserve"> </w:t>
            </w:r>
            <w:r>
              <w:rPr>
                <w:w w:val="115"/>
                <w:sz w:val="24"/>
              </w:rPr>
              <w:t>per</w:t>
            </w:r>
            <w:r>
              <w:rPr>
                <w:spacing w:val="-21"/>
                <w:w w:val="115"/>
                <w:sz w:val="24"/>
              </w:rPr>
              <w:t xml:space="preserve"> </w:t>
            </w:r>
            <w:r>
              <w:rPr>
                <w:w w:val="115"/>
                <w:sz w:val="24"/>
              </w:rPr>
              <w:t>year</w:t>
            </w:r>
          </w:p>
          <w:p w:rsidR="00EF6423" w:rsidRDefault="00EF6423" w:rsidP="00EF6423">
            <w:pPr>
              <w:pStyle w:val="TableParagraph"/>
              <w:numPr>
                <w:ilvl w:val="1"/>
                <w:numId w:val="217"/>
              </w:numPr>
              <w:tabs>
                <w:tab w:val="left" w:pos="1540"/>
                <w:tab w:val="left" w:pos="1541"/>
              </w:tabs>
              <w:spacing w:before="50"/>
              <w:ind w:hanging="361"/>
              <w:rPr>
                <w:sz w:val="24"/>
              </w:rPr>
            </w:pPr>
            <w:r>
              <w:rPr>
                <w:w w:val="110"/>
                <w:sz w:val="24"/>
              </w:rPr>
              <w:t>Smart</w:t>
            </w:r>
            <w:r>
              <w:rPr>
                <w:spacing w:val="-22"/>
                <w:w w:val="110"/>
                <w:sz w:val="24"/>
              </w:rPr>
              <w:t xml:space="preserve"> </w:t>
            </w:r>
            <w:r>
              <w:rPr>
                <w:w w:val="110"/>
                <w:sz w:val="24"/>
              </w:rPr>
              <w:t>Music</w:t>
            </w:r>
            <w:r>
              <w:rPr>
                <w:color w:val="0000FF"/>
                <w:spacing w:val="-20"/>
                <w:w w:val="110"/>
                <w:sz w:val="24"/>
              </w:rPr>
              <w:t xml:space="preserve"> </w:t>
            </w:r>
            <w:hyperlink r:id="rId233">
              <w:r>
                <w:rPr>
                  <w:color w:val="0000FF"/>
                  <w:w w:val="110"/>
                  <w:sz w:val="24"/>
                  <w:u w:val="single" w:color="0000FF"/>
                </w:rPr>
                <w:t>https://www.smartmusic.com</w:t>
              </w:r>
              <w:r>
                <w:rPr>
                  <w:color w:val="0000FF"/>
                  <w:spacing w:val="-20"/>
                  <w:w w:val="110"/>
                  <w:sz w:val="24"/>
                </w:rPr>
                <w:t xml:space="preserve"> </w:t>
              </w:r>
            </w:hyperlink>
            <w:r>
              <w:rPr>
                <w:w w:val="110"/>
                <w:sz w:val="24"/>
              </w:rPr>
              <w:t>$40/instructor</w:t>
            </w:r>
            <w:r>
              <w:rPr>
                <w:spacing w:val="-24"/>
                <w:w w:val="110"/>
                <w:sz w:val="24"/>
              </w:rPr>
              <w:t xml:space="preserve"> </w:t>
            </w:r>
            <w:r>
              <w:rPr>
                <w:w w:val="110"/>
                <w:sz w:val="24"/>
              </w:rPr>
              <w:t>plus</w:t>
            </w:r>
            <w:r>
              <w:rPr>
                <w:spacing w:val="-24"/>
                <w:w w:val="110"/>
                <w:sz w:val="24"/>
              </w:rPr>
              <w:t xml:space="preserve"> </w:t>
            </w:r>
            <w:r>
              <w:rPr>
                <w:w w:val="110"/>
                <w:sz w:val="24"/>
              </w:rPr>
              <w:t>$10-20/student</w:t>
            </w:r>
          </w:p>
          <w:p w:rsidR="00EF6423" w:rsidRDefault="00EF6423" w:rsidP="00074781">
            <w:pPr>
              <w:pStyle w:val="TableParagraph"/>
              <w:spacing w:before="1"/>
              <w:rPr>
                <w:sz w:val="32"/>
              </w:rPr>
            </w:pPr>
          </w:p>
          <w:p w:rsidR="00EF6423" w:rsidRDefault="00EF6423" w:rsidP="00EF6423">
            <w:pPr>
              <w:pStyle w:val="TableParagraph"/>
              <w:numPr>
                <w:ilvl w:val="0"/>
                <w:numId w:val="217"/>
              </w:numPr>
              <w:tabs>
                <w:tab w:val="left" w:pos="819"/>
                <w:tab w:val="left" w:pos="820"/>
              </w:tabs>
              <w:rPr>
                <w:sz w:val="24"/>
              </w:rPr>
            </w:pPr>
            <w:r>
              <w:rPr>
                <w:w w:val="110"/>
                <w:sz w:val="24"/>
              </w:rPr>
              <w:t>Rehearsals</w:t>
            </w:r>
          </w:p>
          <w:p w:rsidR="00EF6423" w:rsidRDefault="00EF6423" w:rsidP="00EF6423">
            <w:pPr>
              <w:pStyle w:val="TableParagraph"/>
              <w:numPr>
                <w:ilvl w:val="1"/>
                <w:numId w:val="217"/>
              </w:numPr>
              <w:tabs>
                <w:tab w:val="left" w:pos="1540"/>
                <w:tab w:val="left" w:pos="1541"/>
              </w:tabs>
              <w:spacing w:before="49"/>
              <w:ind w:hanging="361"/>
              <w:rPr>
                <w:sz w:val="24"/>
              </w:rPr>
            </w:pPr>
            <w:r>
              <w:rPr>
                <w:w w:val="105"/>
                <w:sz w:val="24"/>
              </w:rPr>
              <w:t>Virtual</w:t>
            </w:r>
            <w:r>
              <w:rPr>
                <w:spacing w:val="-10"/>
                <w:w w:val="105"/>
                <w:sz w:val="24"/>
              </w:rPr>
              <w:t xml:space="preserve"> </w:t>
            </w:r>
            <w:r>
              <w:rPr>
                <w:w w:val="105"/>
                <w:sz w:val="24"/>
              </w:rPr>
              <w:t>Choir</w:t>
            </w:r>
            <w:r>
              <w:rPr>
                <w:spacing w:val="-13"/>
                <w:w w:val="105"/>
                <w:sz w:val="24"/>
              </w:rPr>
              <w:t xml:space="preserve"> </w:t>
            </w:r>
            <w:r>
              <w:rPr>
                <w:w w:val="105"/>
                <w:sz w:val="24"/>
              </w:rPr>
              <w:t>Rehearsal</w:t>
            </w:r>
            <w:r>
              <w:rPr>
                <w:spacing w:val="-9"/>
                <w:w w:val="105"/>
                <w:sz w:val="24"/>
              </w:rPr>
              <w:t xml:space="preserve"> </w:t>
            </w:r>
            <w:r>
              <w:rPr>
                <w:w w:val="105"/>
                <w:sz w:val="24"/>
              </w:rPr>
              <w:t>Resource</w:t>
            </w:r>
            <w:r>
              <w:rPr>
                <w:spacing w:val="-11"/>
                <w:w w:val="105"/>
                <w:sz w:val="24"/>
              </w:rPr>
              <w:t xml:space="preserve"> </w:t>
            </w:r>
            <w:r>
              <w:rPr>
                <w:w w:val="105"/>
                <w:sz w:val="24"/>
              </w:rPr>
              <w:t>from</w:t>
            </w:r>
            <w:r>
              <w:rPr>
                <w:spacing w:val="-9"/>
                <w:w w:val="105"/>
                <w:sz w:val="24"/>
              </w:rPr>
              <w:t xml:space="preserve"> </w:t>
            </w:r>
            <w:r>
              <w:rPr>
                <w:w w:val="105"/>
                <w:sz w:val="24"/>
              </w:rPr>
              <w:t>Gala</w:t>
            </w:r>
            <w:r>
              <w:rPr>
                <w:spacing w:val="-11"/>
                <w:w w:val="105"/>
                <w:sz w:val="24"/>
              </w:rPr>
              <w:t xml:space="preserve"> </w:t>
            </w:r>
            <w:r>
              <w:rPr>
                <w:w w:val="105"/>
                <w:sz w:val="24"/>
              </w:rPr>
              <w:t>Choruses</w:t>
            </w:r>
          </w:p>
          <w:p w:rsidR="00EF6423" w:rsidRDefault="00EF6423" w:rsidP="00EF6423">
            <w:pPr>
              <w:pStyle w:val="TableParagraph"/>
              <w:numPr>
                <w:ilvl w:val="2"/>
                <w:numId w:val="217"/>
              </w:numPr>
              <w:tabs>
                <w:tab w:val="left" w:pos="2260"/>
                <w:tab w:val="left" w:pos="2261"/>
              </w:tabs>
              <w:spacing w:before="44"/>
              <w:ind w:hanging="361"/>
              <w:rPr>
                <w:sz w:val="24"/>
              </w:rPr>
            </w:pPr>
            <w:hyperlink r:id="rId234">
              <w:r>
                <w:rPr>
                  <w:color w:val="0000FF"/>
                  <w:sz w:val="24"/>
                  <w:u w:val="single" w:color="0000FF"/>
                </w:rPr>
                <w:t>https://galachoruses.org/resource-center/quarantined-choirs/virtual-choir-rehearsal</w:t>
              </w:r>
            </w:hyperlink>
          </w:p>
          <w:p w:rsidR="00EF6423" w:rsidRDefault="00EF6423" w:rsidP="00EF6423">
            <w:pPr>
              <w:pStyle w:val="TableParagraph"/>
              <w:numPr>
                <w:ilvl w:val="1"/>
                <w:numId w:val="217"/>
              </w:numPr>
              <w:tabs>
                <w:tab w:val="left" w:pos="1540"/>
                <w:tab w:val="left" w:pos="1541"/>
              </w:tabs>
              <w:spacing w:before="44"/>
              <w:ind w:hanging="361"/>
              <w:rPr>
                <w:sz w:val="24"/>
              </w:rPr>
            </w:pPr>
            <w:r>
              <w:rPr>
                <w:w w:val="105"/>
                <w:sz w:val="24"/>
              </w:rPr>
              <w:t>Derrick Fox’s Professional Choral</w:t>
            </w:r>
            <w:r>
              <w:rPr>
                <w:spacing w:val="-45"/>
                <w:w w:val="105"/>
                <w:sz w:val="24"/>
              </w:rPr>
              <w:t xml:space="preserve"> </w:t>
            </w:r>
            <w:r>
              <w:rPr>
                <w:w w:val="105"/>
                <w:sz w:val="24"/>
              </w:rPr>
              <w:t>Collective:</w:t>
            </w:r>
          </w:p>
          <w:p w:rsidR="00EF6423" w:rsidRDefault="00EF6423" w:rsidP="00EF6423">
            <w:pPr>
              <w:pStyle w:val="TableParagraph"/>
              <w:numPr>
                <w:ilvl w:val="2"/>
                <w:numId w:val="217"/>
              </w:numPr>
              <w:tabs>
                <w:tab w:val="left" w:pos="2260"/>
                <w:tab w:val="left" w:pos="2261"/>
              </w:tabs>
              <w:spacing w:before="44"/>
              <w:ind w:hanging="361"/>
              <w:rPr>
                <w:sz w:val="24"/>
              </w:rPr>
            </w:pPr>
            <w:hyperlink r:id="rId235">
              <w:r>
                <w:rPr>
                  <w:color w:val="0000FF"/>
                  <w:sz w:val="24"/>
                  <w:u w:val="single" w:color="0000FF"/>
                </w:rPr>
                <w:t>https://drive.google.com/drive/folders/1VsPxJ7MMqCr0uovg8PNnGQ26V48zGJKR</w:t>
              </w:r>
            </w:hyperlink>
          </w:p>
          <w:p w:rsidR="00EF6423" w:rsidRDefault="00EF6423" w:rsidP="00EF6423">
            <w:pPr>
              <w:pStyle w:val="TableParagraph"/>
              <w:numPr>
                <w:ilvl w:val="1"/>
                <w:numId w:val="217"/>
              </w:numPr>
              <w:tabs>
                <w:tab w:val="left" w:pos="1540"/>
                <w:tab w:val="left" w:pos="1541"/>
              </w:tabs>
              <w:spacing w:before="44" w:line="276" w:lineRule="auto"/>
              <w:ind w:right="1491"/>
              <w:rPr>
                <w:sz w:val="24"/>
              </w:rPr>
            </w:pPr>
            <w:r>
              <w:rPr>
                <w:sz w:val="24"/>
              </w:rPr>
              <w:t>ChorAmor Methods Resource for Hybrid and Distance Rehearsals &amp; Lessons</w:t>
            </w:r>
            <w:r>
              <w:rPr>
                <w:color w:val="0000FF"/>
                <w:sz w:val="24"/>
                <w:u w:val="single" w:color="0000FF"/>
              </w:rPr>
              <w:t xml:space="preserve"> </w:t>
            </w:r>
            <w:hyperlink r:id="rId236" w:anchor="gid%3D1069466591">
              <w:r>
                <w:rPr>
                  <w:color w:val="0000FF"/>
                  <w:sz w:val="24"/>
                  <w:u w:val="single" w:color="0000FF"/>
                </w:rPr>
                <w:t>https://docs.google.com/spreadsheets/d/1TlwDGGe4Q0D-</w:t>
              </w:r>
            </w:hyperlink>
            <w:hyperlink r:id="rId237" w:anchor="gid%3D1069466591">
              <w:r>
                <w:rPr>
                  <w:color w:val="0000FF"/>
                  <w:sz w:val="24"/>
                  <w:u w:val="single" w:color="0000FF"/>
                </w:rPr>
                <w:t xml:space="preserve"> eJQtwyDt8bFzKmtNtt0cqJorshRLcuQ/edit#gid=1069466591</w:t>
              </w:r>
            </w:hyperlink>
          </w:p>
          <w:p w:rsidR="00EF6423" w:rsidRDefault="00EF6423" w:rsidP="00EF6423">
            <w:pPr>
              <w:pStyle w:val="TableParagraph"/>
              <w:numPr>
                <w:ilvl w:val="0"/>
                <w:numId w:val="217"/>
              </w:numPr>
              <w:tabs>
                <w:tab w:val="left" w:pos="819"/>
                <w:tab w:val="left" w:pos="820"/>
              </w:tabs>
              <w:spacing w:before="8"/>
              <w:rPr>
                <w:sz w:val="24"/>
              </w:rPr>
            </w:pPr>
            <w:r>
              <w:rPr>
                <w:w w:val="105"/>
                <w:sz w:val="24"/>
              </w:rPr>
              <w:t>Kahoot Learning Resources:</w:t>
            </w:r>
            <w:r>
              <w:rPr>
                <w:color w:val="0000FF"/>
                <w:w w:val="105"/>
                <w:sz w:val="24"/>
              </w:rPr>
              <w:t xml:space="preserve"> </w:t>
            </w:r>
            <w:hyperlink r:id="rId238">
              <w:r>
                <w:rPr>
                  <w:color w:val="0000FF"/>
                  <w:w w:val="105"/>
                  <w:sz w:val="24"/>
                  <w:u w:val="single" w:color="0000FF"/>
                </w:rPr>
                <w:t>https://kahoot.com/</w:t>
              </w:r>
            </w:hyperlink>
            <w:r>
              <w:rPr>
                <w:color w:val="0000FF"/>
                <w:w w:val="105"/>
                <w:sz w:val="24"/>
              </w:rPr>
              <w:t xml:space="preserve"> </w:t>
            </w:r>
            <w:r>
              <w:rPr>
                <w:w w:val="105"/>
                <w:sz w:val="24"/>
              </w:rPr>
              <w:t>Cost:</w:t>
            </w:r>
            <w:r>
              <w:rPr>
                <w:spacing w:val="-22"/>
                <w:w w:val="105"/>
                <w:sz w:val="24"/>
              </w:rPr>
              <w:t xml:space="preserve"> </w:t>
            </w:r>
            <w:r>
              <w:rPr>
                <w:w w:val="105"/>
                <w:sz w:val="24"/>
              </w:rPr>
              <w:t>Free</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CONCERT CONSIDERATIONS</w:t>
            </w:r>
          </w:p>
        </w:tc>
      </w:tr>
      <w:tr w:rsidR="00EF6423" w:rsidTr="00074781">
        <w:trPr>
          <w:trHeight w:val="6217"/>
        </w:trPr>
        <w:tc>
          <w:tcPr>
            <w:tcW w:w="10804" w:type="dxa"/>
          </w:tcPr>
          <w:p w:rsidR="00EF6423" w:rsidRDefault="00EF6423" w:rsidP="00074781">
            <w:pPr>
              <w:pStyle w:val="TableParagraph"/>
              <w:spacing w:before="106"/>
              <w:ind w:left="100"/>
              <w:rPr>
                <w:b/>
                <w:sz w:val="24"/>
              </w:rPr>
            </w:pPr>
            <w:r>
              <w:rPr>
                <w:b/>
                <w:w w:val="110"/>
                <w:sz w:val="24"/>
              </w:rPr>
              <w:t>Build Audiences</w:t>
            </w:r>
          </w:p>
          <w:p w:rsidR="00EF6423" w:rsidRDefault="00EF6423" w:rsidP="00EF6423">
            <w:pPr>
              <w:pStyle w:val="TableParagraph"/>
              <w:numPr>
                <w:ilvl w:val="0"/>
                <w:numId w:val="216"/>
              </w:numPr>
              <w:tabs>
                <w:tab w:val="left" w:pos="819"/>
                <w:tab w:val="left" w:pos="820"/>
              </w:tabs>
              <w:spacing w:before="53"/>
              <w:rPr>
                <w:sz w:val="24"/>
              </w:rPr>
            </w:pPr>
            <w:r>
              <w:rPr>
                <w:w w:val="110"/>
                <w:sz w:val="24"/>
              </w:rPr>
              <w:t>Reach</w:t>
            </w:r>
            <w:r>
              <w:rPr>
                <w:spacing w:val="-21"/>
                <w:w w:val="110"/>
                <w:sz w:val="24"/>
              </w:rPr>
              <w:t xml:space="preserve"> </w:t>
            </w:r>
            <w:r>
              <w:rPr>
                <w:w w:val="110"/>
                <w:sz w:val="24"/>
              </w:rPr>
              <w:t>out</w:t>
            </w:r>
            <w:r>
              <w:rPr>
                <w:spacing w:val="-24"/>
                <w:w w:val="110"/>
                <w:sz w:val="24"/>
              </w:rPr>
              <w:t xml:space="preserve"> </w:t>
            </w:r>
            <w:r>
              <w:rPr>
                <w:spacing w:val="-4"/>
                <w:w w:val="110"/>
                <w:sz w:val="24"/>
              </w:rPr>
              <w:t>to</w:t>
            </w:r>
            <w:r>
              <w:rPr>
                <w:spacing w:val="-21"/>
                <w:w w:val="110"/>
                <w:sz w:val="24"/>
              </w:rPr>
              <w:t xml:space="preserve"> </w:t>
            </w:r>
            <w:r>
              <w:rPr>
                <w:w w:val="110"/>
                <w:sz w:val="24"/>
              </w:rPr>
              <w:t>existing</w:t>
            </w:r>
            <w:r>
              <w:rPr>
                <w:spacing w:val="-22"/>
                <w:w w:val="110"/>
                <w:sz w:val="24"/>
              </w:rPr>
              <w:t xml:space="preserve"> </w:t>
            </w:r>
            <w:r>
              <w:rPr>
                <w:w w:val="110"/>
                <w:sz w:val="24"/>
              </w:rPr>
              <w:t>audience</w:t>
            </w:r>
            <w:r>
              <w:rPr>
                <w:spacing w:val="-25"/>
                <w:w w:val="110"/>
                <w:sz w:val="24"/>
              </w:rPr>
              <w:t xml:space="preserve"> </w:t>
            </w:r>
            <w:r>
              <w:rPr>
                <w:w w:val="110"/>
                <w:sz w:val="24"/>
              </w:rPr>
              <w:t>members</w:t>
            </w:r>
            <w:r>
              <w:rPr>
                <w:spacing w:val="-21"/>
                <w:w w:val="110"/>
                <w:sz w:val="24"/>
              </w:rPr>
              <w:t xml:space="preserve"> </w:t>
            </w:r>
            <w:r>
              <w:rPr>
                <w:w w:val="110"/>
                <w:sz w:val="24"/>
              </w:rPr>
              <w:t>as</w:t>
            </w:r>
            <w:r>
              <w:rPr>
                <w:spacing w:val="-22"/>
                <w:w w:val="110"/>
                <w:sz w:val="24"/>
              </w:rPr>
              <w:t xml:space="preserve"> </w:t>
            </w:r>
            <w:r>
              <w:rPr>
                <w:w w:val="110"/>
                <w:sz w:val="24"/>
              </w:rPr>
              <w:t>well</w:t>
            </w:r>
            <w:r>
              <w:rPr>
                <w:spacing w:val="-23"/>
                <w:w w:val="110"/>
                <w:sz w:val="24"/>
              </w:rPr>
              <w:t xml:space="preserve"> </w:t>
            </w:r>
            <w:r>
              <w:rPr>
                <w:w w:val="110"/>
                <w:sz w:val="24"/>
              </w:rPr>
              <w:t>as</w:t>
            </w:r>
            <w:r>
              <w:rPr>
                <w:spacing w:val="-21"/>
                <w:w w:val="110"/>
                <w:sz w:val="24"/>
              </w:rPr>
              <w:t xml:space="preserve"> </w:t>
            </w:r>
            <w:r>
              <w:rPr>
                <w:w w:val="110"/>
                <w:sz w:val="24"/>
              </w:rPr>
              <w:t>parents,</w:t>
            </w:r>
            <w:r>
              <w:rPr>
                <w:spacing w:val="-26"/>
                <w:w w:val="110"/>
                <w:sz w:val="24"/>
              </w:rPr>
              <w:t xml:space="preserve"> </w:t>
            </w:r>
            <w:r>
              <w:rPr>
                <w:w w:val="110"/>
                <w:sz w:val="24"/>
              </w:rPr>
              <w:t>family</w:t>
            </w:r>
            <w:r>
              <w:rPr>
                <w:spacing w:val="-24"/>
                <w:w w:val="110"/>
                <w:sz w:val="24"/>
              </w:rPr>
              <w:t xml:space="preserve"> </w:t>
            </w:r>
            <w:r>
              <w:rPr>
                <w:w w:val="110"/>
                <w:sz w:val="24"/>
              </w:rPr>
              <w:t>and</w:t>
            </w:r>
            <w:r>
              <w:rPr>
                <w:spacing w:val="-22"/>
                <w:w w:val="110"/>
                <w:sz w:val="24"/>
              </w:rPr>
              <w:t xml:space="preserve"> </w:t>
            </w:r>
            <w:r>
              <w:rPr>
                <w:w w:val="110"/>
                <w:sz w:val="24"/>
              </w:rPr>
              <w:t>friends</w:t>
            </w:r>
            <w:r>
              <w:rPr>
                <w:spacing w:val="-25"/>
                <w:w w:val="110"/>
                <w:sz w:val="24"/>
              </w:rPr>
              <w:t xml:space="preserve"> </w:t>
            </w:r>
            <w:r>
              <w:rPr>
                <w:w w:val="110"/>
                <w:sz w:val="24"/>
              </w:rPr>
              <w:t>of</w:t>
            </w:r>
            <w:r>
              <w:rPr>
                <w:spacing w:val="-25"/>
                <w:w w:val="110"/>
                <w:sz w:val="24"/>
              </w:rPr>
              <w:t xml:space="preserve"> </w:t>
            </w:r>
            <w:r>
              <w:rPr>
                <w:w w:val="110"/>
                <w:sz w:val="24"/>
              </w:rPr>
              <w:t>new</w:t>
            </w:r>
            <w:r>
              <w:rPr>
                <w:spacing w:val="-24"/>
                <w:w w:val="110"/>
                <w:sz w:val="24"/>
              </w:rPr>
              <w:t xml:space="preserve"> </w:t>
            </w:r>
            <w:r>
              <w:rPr>
                <w:w w:val="110"/>
                <w:sz w:val="24"/>
              </w:rPr>
              <w:t>members</w:t>
            </w:r>
          </w:p>
          <w:p w:rsidR="00EF6423" w:rsidRDefault="00EF6423" w:rsidP="00EF6423">
            <w:pPr>
              <w:pStyle w:val="TableParagraph"/>
              <w:numPr>
                <w:ilvl w:val="0"/>
                <w:numId w:val="216"/>
              </w:numPr>
              <w:tabs>
                <w:tab w:val="left" w:pos="819"/>
                <w:tab w:val="left" w:pos="820"/>
              </w:tabs>
              <w:spacing w:before="63"/>
              <w:rPr>
                <w:sz w:val="24"/>
              </w:rPr>
            </w:pPr>
            <w:r>
              <w:rPr>
                <w:w w:val="110"/>
                <w:sz w:val="24"/>
              </w:rPr>
              <w:t>Community</w:t>
            </w:r>
            <w:r>
              <w:rPr>
                <w:spacing w:val="-15"/>
                <w:w w:val="110"/>
                <w:sz w:val="24"/>
              </w:rPr>
              <w:t xml:space="preserve"> </w:t>
            </w:r>
            <w:r>
              <w:rPr>
                <w:w w:val="110"/>
                <w:sz w:val="24"/>
              </w:rPr>
              <w:t>Service</w:t>
            </w:r>
            <w:r>
              <w:rPr>
                <w:spacing w:val="-16"/>
                <w:w w:val="110"/>
                <w:sz w:val="24"/>
              </w:rPr>
              <w:t xml:space="preserve"> </w:t>
            </w:r>
            <w:r>
              <w:rPr>
                <w:w w:val="110"/>
                <w:sz w:val="24"/>
              </w:rPr>
              <w:t>Brainstorming</w:t>
            </w:r>
            <w:r>
              <w:rPr>
                <w:spacing w:val="-13"/>
                <w:w w:val="110"/>
                <w:sz w:val="24"/>
              </w:rPr>
              <w:t xml:space="preserve"> </w:t>
            </w:r>
            <w:r>
              <w:rPr>
                <w:w w:val="110"/>
                <w:sz w:val="24"/>
              </w:rPr>
              <w:t>with</w:t>
            </w:r>
            <w:r>
              <w:rPr>
                <w:spacing w:val="-11"/>
                <w:w w:val="110"/>
                <w:sz w:val="24"/>
              </w:rPr>
              <w:t xml:space="preserve"> </w:t>
            </w:r>
            <w:r>
              <w:rPr>
                <w:w w:val="110"/>
                <w:sz w:val="24"/>
              </w:rPr>
              <w:t>Students</w:t>
            </w:r>
          </w:p>
          <w:p w:rsidR="00EF6423" w:rsidRDefault="00EF6423" w:rsidP="00EF6423">
            <w:pPr>
              <w:pStyle w:val="TableParagraph"/>
              <w:numPr>
                <w:ilvl w:val="1"/>
                <w:numId w:val="216"/>
              </w:numPr>
              <w:tabs>
                <w:tab w:val="left" w:pos="1541"/>
              </w:tabs>
              <w:spacing w:before="49"/>
              <w:ind w:hanging="361"/>
              <w:rPr>
                <w:sz w:val="24"/>
              </w:rPr>
            </w:pPr>
            <w:r>
              <w:rPr>
                <w:w w:val="105"/>
                <w:sz w:val="24"/>
              </w:rPr>
              <w:t>Social justice</w:t>
            </w:r>
            <w:r>
              <w:rPr>
                <w:spacing w:val="-20"/>
                <w:w w:val="105"/>
                <w:sz w:val="24"/>
              </w:rPr>
              <w:t xml:space="preserve"> </w:t>
            </w:r>
            <w:r>
              <w:rPr>
                <w:w w:val="105"/>
                <w:sz w:val="24"/>
              </w:rPr>
              <w:t>projects</w:t>
            </w:r>
          </w:p>
          <w:p w:rsidR="00EF6423" w:rsidRDefault="00EF6423" w:rsidP="00EF6423">
            <w:pPr>
              <w:pStyle w:val="TableParagraph"/>
              <w:numPr>
                <w:ilvl w:val="1"/>
                <w:numId w:val="216"/>
              </w:numPr>
              <w:tabs>
                <w:tab w:val="left" w:pos="1541"/>
              </w:tabs>
              <w:spacing w:before="29"/>
              <w:ind w:hanging="361"/>
              <w:rPr>
                <w:sz w:val="24"/>
              </w:rPr>
            </w:pPr>
            <w:r>
              <w:rPr>
                <w:w w:val="110"/>
                <w:sz w:val="24"/>
              </w:rPr>
              <w:t>Outreach to</w:t>
            </w:r>
            <w:r>
              <w:rPr>
                <w:spacing w:val="-20"/>
                <w:w w:val="110"/>
                <w:sz w:val="24"/>
              </w:rPr>
              <w:t xml:space="preserve"> </w:t>
            </w:r>
            <w:r>
              <w:rPr>
                <w:w w:val="110"/>
                <w:sz w:val="24"/>
              </w:rPr>
              <w:t>Elderly</w:t>
            </w:r>
          </w:p>
          <w:p w:rsidR="00EF6423" w:rsidRDefault="00EF6423" w:rsidP="00074781">
            <w:pPr>
              <w:pStyle w:val="TableParagraph"/>
              <w:spacing w:before="29"/>
              <w:ind w:left="1900"/>
              <w:rPr>
                <w:sz w:val="24"/>
              </w:rPr>
            </w:pPr>
            <w:r>
              <w:rPr>
                <w:noProof/>
                <w:position w:val="-4"/>
              </w:rPr>
              <w:drawing>
                <wp:inline distT="0" distB="0" distL="0" distR="0" wp14:anchorId="3DDCE67D" wp14:editId="5E8320DA">
                  <wp:extent cx="139700" cy="168275"/>
                  <wp:effectExtent l="0" t="0" r="0" b="0"/>
                  <wp:docPr id="9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05"/>
                <w:sz w:val="24"/>
              </w:rPr>
              <w:t>Drive-By Socially Distant</w:t>
            </w:r>
            <w:r>
              <w:rPr>
                <w:spacing w:val="-29"/>
                <w:w w:val="105"/>
                <w:sz w:val="24"/>
              </w:rPr>
              <w:t xml:space="preserve"> </w:t>
            </w:r>
            <w:r>
              <w:rPr>
                <w:w w:val="105"/>
                <w:sz w:val="24"/>
              </w:rPr>
              <w:t>Performances</w:t>
            </w:r>
          </w:p>
          <w:p w:rsidR="00EF6423" w:rsidRDefault="00EF6423" w:rsidP="00EF6423">
            <w:pPr>
              <w:pStyle w:val="TableParagraph"/>
              <w:numPr>
                <w:ilvl w:val="0"/>
                <w:numId w:val="216"/>
              </w:numPr>
              <w:tabs>
                <w:tab w:val="left" w:pos="819"/>
                <w:tab w:val="left" w:pos="820"/>
              </w:tabs>
              <w:spacing w:before="53"/>
              <w:rPr>
                <w:sz w:val="24"/>
              </w:rPr>
            </w:pPr>
            <w:r>
              <w:rPr>
                <w:w w:val="105"/>
                <w:sz w:val="24"/>
              </w:rPr>
              <w:t>Use</w:t>
            </w:r>
            <w:r>
              <w:rPr>
                <w:spacing w:val="-13"/>
                <w:w w:val="105"/>
                <w:sz w:val="24"/>
              </w:rPr>
              <w:t xml:space="preserve"> </w:t>
            </w:r>
            <w:r>
              <w:rPr>
                <w:w w:val="105"/>
                <w:sz w:val="24"/>
              </w:rPr>
              <w:t>Social</w:t>
            </w:r>
            <w:r>
              <w:rPr>
                <w:spacing w:val="-10"/>
                <w:w w:val="105"/>
                <w:sz w:val="24"/>
              </w:rPr>
              <w:t xml:space="preserve"> </w:t>
            </w:r>
            <w:r>
              <w:rPr>
                <w:w w:val="105"/>
                <w:sz w:val="24"/>
              </w:rPr>
              <w:t>Media</w:t>
            </w:r>
            <w:r>
              <w:rPr>
                <w:spacing w:val="-12"/>
                <w:w w:val="105"/>
                <w:sz w:val="24"/>
              </w:rPr>
              <w:t xml:space="preserve"> </w:t>
            </w:r>
            <w:r>
              <w:rPr>
                <w:w w:val="105"/>
                <w:sz w:val="24"/>
              </w:rPr>
              <w:t>to</w:t>
            </w:r>
            <w:r>
              <w:rPr>
                <w:spacing w:val="-8"/>
                <w:w w:val="105"/>
                <w:sz w:val="24"/>
              </w:rPr>
              <w:t xml:space="preserve"> </w:t>
            </w:r>
            <w:r>
              <w:rPr>
                <w:w w:val="105"/>
                <w:sz w:val="24"/>
              </w:rPr>
              <w:t>Keep</w:t>
            </w:r>
            <w:r>
              <w:rPr>
                <w:spacing w:val="-8"/>
                <w:w w:val="105"/>
                <w:sz w:val="24"/>
              </w:rPr>
              <w:t xml:space="preserve"> </w:t>
            </w:r>
            <w:r>
              <w:rPr>
                <w:w w:val="105"/>
                <w:sz w:val="24"/>
              </w:rPr>
              <w:t>Your</w:t>
            </w:r>
            <w:r>
              <w:rPr>
                <w:spacing w:val="-14"/>
                <w:w w:val="105"/>
                <w:sz w:val="24"/>
              </w:rPr>
              <w:t xml:space="preserve"> </w:t>
            </w:r>
            <w:r>
              <w:rPr>
                <w:w w:val="105"/>
                <w:sz w:val="24"/>
              </w:rPr>
              <w:t>Choir</w:t>
            </w:r>
            <w:r>
              <w:rPr>
                <w:spacing w:val="-10"/>
                <w:w w:val="105"/>
                <w:sz w:val="24"/>
              </w:rPr>
              <w:t xml:space="preserve"> </w:t>
            </w:r>
            <w:r>
              <w:rPr>
                <w:w w:val="105"/>
                <w:sz w:val="24"/>
              </w:rPr>
              <w:t>on</w:t>
            </w:r>
            <w:r>
              <w:rPr>
                <w:spacing w:val="-9"/>
                <w:w w:val="105"/>
                <w:sz w:val="24"/>
              </w:rPr>
              <w:t xml:space="preserve"> </w:t>
            </w:r>
            <w:r>
              <w:rPr>
                <w:w w:val="105"/>
                <w:sz w:val="24"/>
              </w:rPr>
              <w:t>Their</w:t>
            </w:r>
            <w:r>
              <w:rPr>
                <w:spacing w:val="-9"/>
                <w:w w:val="105"/>
                <w:sz w:val="24"/>
              </w:rPr>
              <w:t xml:space="preserve"> </w:t>
            </w:r>
            <w:r>
              <w:rPr>
                <w:w w:val="105"/>
                <w:sz w:val="24"/>
              </w:rPr>
              <w:t>Mind</w:t>
            </w:r>
          </w:p>
          <w:p w:rsidR="00EF6423" w:rsidRDefault="00EF6423" w:rsidP="00EF6423">
            <w:pPr>
              <w:pStyle w:val="TableParagraph"/>
              <w:numPr>
                <w:ilvl w:val="0"/>
                <w:numId w:val="216"/>
              </w:numPr>
              <w:tabs>
                <w:tab w:val="left" w:pos="819"/>
                <w:tab w:val="left" w:pos="820"/>
              </w:tabs>
              <w:spacing w:before="63"/>
              <w:rPr>
                <w:sz w:val="24"/>
              </w:rPr>
            </w:pPr>
            <w:r>
              <w:rPr>
                <w:w w:val="105"/>
                <w:sz w:val="24"/>
              </w:rPr>
              <w:t>Create</w:t>
            </w:r>
            <w:r>
              <w:rPr>
                <w:spacing w:val="-12"/>
                <w:w w:val="105"/>
                <w:sz w:val="24"/>
              </w:rPr>
              <w:t xml:space="preserve"> </w:t>
            </w:r>
            <w:r>
              <w:rPr>
                <w:w w:val="105"/>
                <w:sz w:val="24"/>
              </w:rPr>
              <w:t>a</w:t>
            </w:r>
            <w:r>
              <w:rPr>
                <w:spacing w:val="-12"/>
                <w:w w:val="105"/>
                <w:sz w:val="24"/>
              </w:rPr>
              <w:t xml:space="preserve"> </w:t>
            </w:r>
            <w:r>
              <w:rPr>
                <w:w w:val="105"/>
                <w:sz w:val="24"/>
              </w:rPr>
              <w:t>YouTube</w:t>
            </w:r>
            <w:r>
              <w:rPr>
                <w:spacing w:val="-12"/>
                <w:w w:val="105"/>
                <w:sz w:val="24"/>
              </w:rPr>
              <w:t xml:space="preserve"> </w:t>
            </w:r>
            <w:r>
              <w:rPr>
                <w:w w:val="105"/>
                <w:sz w:val="24"/>
              </w:rPr>
              <w:t>Channel</w:t>
            </w:r>
            <w:r>
              <w:rPr>
                <w:spacing w:val="-10"/>
                <w:w w:val="105"/>
                <w:sz w:val="24"/>
              </w:rPr>
              <w:t xml:space="preserve"> </w:t>
            </w:r>
            <w:r>
              <w:rPr>
                <w:w w:val="105"/>
                <w:sz w:val="24"/>
              </w:rPr>
              <w:t>for</w:t>
            </w:r>
            <w:r>
              <w:rPr>
                <w:spacing w:val="-13"/>
                <w:w w:val="105"/>
                <w:sz w:val="24"/>
              </w:rPr>
              <w:t xml:space="preserve"> </w:t>
            </w:r>
            <w:r>
              <w:rPr>
                <w:w w:val="105"/>
                <w:sz w:val="24"/>
              </w:rPr>
              <w:t>your</w:t>
            </w:r>
            <w:r>
              <w:rPr>
                <w:spacing w:val="-9"/>
                <w:w w:val="105"/>
                <w:sz w:val="24"/>
              </w:rPr>
              <w:t xml:space="preserve"> </w:t>
            </w:r>
            <w:r>
              <w:rPr>
                <w:w w:val="105"/>
                <w:sz w:val="24"/>
              </w:rPr>
              <w:t>Choral</w:t>
            </w:r>
            <w:r>
              <w:rPr>
                <w:spacing w:val="-10"/>
                <w:w w:val="105"/>
                <w:sz w:val="24"/>
              </w:rPr>
              <w:t xml:space="preserve"> </w:t>
            </w:r>
            <w:r>
              <w:rPr>
                <w:w w:val="105"/>
                <w:sz w:val="24"/>
              </w:rPr>
              <w:t>&amp;</w:t>
            </w:r>
            <w:r>
              <w:rPr>
                <w:spacing w:val="-15"/>
                <w:w w:val="105"/>
                <w:sz w:val="24"/>
              </w:rPr>
              <w:t xml:space="preserve"> </w:t>
            </w:r>
            <w:r>
              <w:rPr>
                <w:w w:val="105"/>
                <w:sz w:val="24"/>
              </w:rPr>
              <w:t>Vocal</w:t>
            </w:r>
            <w:r>
              <w:rPr>
                <w:spacing w:val="-10"/>
                <w:w w:val="105"/>
                <w:sz w:val="24"/>
              </w:rPr>
              <w:t xml:space="preserve"> </w:t>
            </w:r>
            <w:r>
              <w:rPr>
                <w:w w:val="105"/>
                <w:sz w:val="24"/>
              </w:rPr>
              <w:t>Program</w:t>
            </w:r>
          </w:p>
          <w:p w:rsidR="00EF6423" w:rsidRDefault="00EF6423" w:rsidP="00EF6423">
            <w:pPr>
              <w:pStyle w:val="TableParagraph"/>
              <w:numPr>
                <w:ilvl w:val="1"/>
                <w:numId w:val="216"/>
              </w:numPr>
              <w:tabs>
                <w:tab w:val="left" w:pos="1541"/>
              </w:tabs>
              <w:spacing w:before="49"/>
              <w:ind w:hanging="361"/>
              <w:rPr>
                <w:sz w:val="24"/>
              </w:rPr>
            </w:pPr>
            <w:r>
              <w:rPr>
                <w:w w:val="110"/>
                <w:sz w:val="24"/>
              </w:rPr>
              <w:t>Past</w:t>
            </w:r>
            <w:r>
              <w:rPr>
                <w:spacing w:val="-14"/>
                <w:w w:val="110"/>
                <w:sz w:val="24"/>
              </w:rPr>
              <w:t xml:space="preserve"> </w:t>
            </w:r>
            <w:r>
              <w:rPr>
                <w:w w:val="110"/>
                <w:sz w:val="24"/>
              </w:rPr>
              <w:t>Performances</w:t>
            </w:r>
          </w:p>
          <w:p w:rsidR="00EF6423" w:rsidRDefault="00EF6423" w:rsidP="00074781">
            <w:pPr>
              <w:pStyle w:val="TableParagraph"/>
              <w:spacing w:before="29"/>
              <w:ind w:left="1900"/>
              <w:rPr>
                <w:sz w:val="24"/>
              </w:rPr>
            </w:pPr>
            <w:r>
              <w:rPr>
                <w:noProof/>
                <w:position w:val="-4"/>
              </w:rPr>
              <w:drawing>
                <wp:inline distT="0" distB="0" distL="0" distR="0" wp14:anchorId="6790240F" wp14:editId="1FC43DA0">
                  <wp:extent cx="139700" cy="168275"/>
                  <wp:effectExtent l="0" t="0" r="0" b="0"/>
                  <wp:docPr id="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05"/>
                <w:sz w:val="24"/>
              </w:rPr>
              <w:t>Choral</w:t>
            </w:r>
          </w:p>
          <w:p w:rsidR="00EF6423" w:rsidRDefault="00EF6423" w:rsidP="00074781">
            <w:pPr>
              <w:pStyle w:val="TableParagraph"/>
              <w:spacing w:before="44" w:line="283" w:lineRule="auto"/>
              <w:ind w:left="1900" w:right="5305"/>
              <w:rPr>
                <w:sz w:val="24"/>
              </w:rPr>
            </w:pPr>
            <w:r>
              <w:rPr>
                <w:noProof/>
                <w:position w:val="-4"/>
              </w:rPr>
              <w:drawing>
                <wp:inline distT="0" distB="0" distL="0" distR="0" wp14:anchorId="467CE55D" wp14:editId="4077EA24">
                  <wp:extent cx="139700" cy="168275"/>
                  <wp:effectExtent l="0" t="0" r="0" b="0"/>
                  <wp:docPr id="9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05"/>
                <w:sz w:val="24"/>
              </w:rPr>
              <w:t>Student-Run A</w:t>
            </w:r>
            <w:r>
              <w:rPr>
                <w:spacing w:val="-43"/>
                <w:w w:val="105"/>
                <w:sz w:val="24"/>
              </w:rPr>
              <w:t xml:space="preserve"> </w:t>
            </w:r>
            <w:r>
              <w:rPr>
                <w:w w:val="105"/>
                <w:sz w:val="24"/>
              </w:rPr>
              <w:t>Cappella</w:t>
            </w:r>
            <w:r>
              <w:rPr>
                <w:spacing w:val="-21"/>
                <w:w w:val="105"/>
                <w:sz w:val="24"/>
              </w:rPr>
              <w:t xml:space="preserve"> </w:t>
            </w:r>
            <w:r>
              <w:rPr>
                <w:w w:val="105"/>
                <w:sz w:val="24"/>
              </w:rPr>
              <w:t>Groups</w:t>
            </w:r>
            <w:r>
              <w:rPr>
                <w:w w:val="110"/>
                <w:sz w:val="24"/>
              </w:rPr>
              <w:t xml:space="preserve"> </w:t>
            </w:r>
            <w:r>
              <w:rPr>
                <w:noProof/>
                <w:w w:val="110"/>
                <w:position w:val="-4"/>
                <w:sz w:val="24"/>
              </w:rPr>
              <w:drawing>
                <wp:inline distT="0" distB="0" distL="0" distR="0" wp14:anchorId="535E3A3F" wp14:editId="60ED748D">
                  <wp:extent cx="139700" cy="168275"/>
                  <wp:effectExtent l="0" t="0" r="0" b="0"/>
                  <wp:docPr id="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png"/>
                          <pic:cNvPicPr/>
                        </pic:nvPicPr>
                        <pic:blipFill>
                          <a:blip r:embed="rId66" cstate="print"/>
                          <a:stretch>
                            <a:fillRect/>
                          </a:stretch>
                        </pic:blipFill>
                        <pic:spPr>
                          <a:xfrm>
                            <a:off x="0" y="0"/>
                            <a:ext cx="139700" cy="168275"/>
                          </a:xfrm>
                          <a:prstGeom prst="rect">
                            <a:avLst/>
                          </a:prstGeom>
                        </pic:spPr>
                      </pic:pic>
                    </a:graphicData>
                  </a:graphic>
                </wp:inline>
              </w:drawing>
            </w:r>
            <w:r>
              <w:rPr>
                <w:w w:val="110"/>
                <w:sz w:val="24"/>
              </w:rPr>
              <w:t xml:space="preserve"> </w:t>
            </w:r>
            <w:r>
              <w:rPr>
                <w:spacing w:val="7"/>
                <w:w w:val="110"/>
                <w:sz w:val="24"/>
              </w:rPr>
              <w:t xml:space="preserve"> </w:t>
            </w:r>
            <w:r>
              <w:rPr>
                <w:w w:val="105"/>
                <w:sz w:val="24"/>
              </w:rPr>
              <w:t>Student Solo</w:t>
            </w:r>
            <w:r>
              <w:rPr>
                <w:spacing w:val="-12"/>
                <w:w w:val="105"/>
                <w:sz w:val="24"/>
              </w:rPr>
              <w:t xml:space="preserve"> </w:t>
            </w:r>
            <w:r>
              <w:rPr>
                <w:w w:val="105"/>
                <w:sz w:val="24"/>
              </w:rPr>
              <w:t>Performances</w:t>
            </w:r>
          </w:p>
          <w:p w:rsidR="00EF6423" w:rsidRDefault="00EF6423" w:rsidP="00074781">
            <w:pPr>
              <w:pStyle w:val="TableParagraph"/>
              <w:spacing w:line="275" w:lineRule="exact"/>
              <w:ind w:left="1900"/>
              <w:rPr>
                <w:sz w:val="24"/>
              </w:rPr>
            </w:pPr>
            <w:r>
              <w:rPr>
                <w:noProof/>
                <w:position w:val="-4"/>
              </w:rPr>
              <w:drawing>
                <wp:inline distT="0" distB="0" distL="0" distR="0" wp14:anchorId="109D341F" wp14:editId="79E53624">
                  <wp:extent cx="139700" cy="168275"/>
                  <wp:effectExtent l="0" t="0" r="0" b="0"/>
                  <wp:docPr id="9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05"/>
                <w:sz w:val="24"/>
              </w:rPr>
              <w:t>Voice Faculty</w:t>
            </w:r>
            <w:r>
              <w:rPr>
                <w:spacing w:val="-22"/>
                <w:w w:val="105"/>
                <w:sz w:val="24"/>
              </w:rPr>
              <w:t xml:space="preserve"> </w:t>
            </w:r>
            <w:r>
              <w:rPr>
                <w:w w:val="105"/>
                <w:sz w:val="24"/>
              </w:rPr>
              <w:t>Performances</w:t>
            </w:r>
          </w:p>
          <w:p w:rsidR="00EF6423" w:rsidRDefault="00EF6423" w:rsidP="00EF6423">
            <w:pPr>
              <w:pStyle w:val="TableParagraph"/>
              <w:numPr>
                <w:ilvl w:val="1"/>
                <w:numId w:val="216"/>
              </w:numPr>
              <w:tabs>
                <w:tab w:val="left" w:pos="1541"/>
              </w:tabs>
              <w:spacing w:before="49"/>
              <w:ind w:hanging="361"/>
              <w:rPr>
                <w:sz w:val="24"/>
              </w:rPr>
            </w:pPr>
            <w:r>
              <w:rPr>
                <w:w w:val="105"/>
                <w:sz w:val="24"/>
              </w:rPr>
              <w:t>Current “Virtual</w:t>
            </w:r>
            <w:r>
              <w:rPr>
                <w:spacing w:val="-19"/>
                <w:w w:val="105"/>
                <w:sz w:val="24"/>
              </w:rPr>
              <w:t xml:space="preserve"> </w:t>
            </w:r>
            <w:r>
              <w:rPr>
                <w:w w:val="105"/>
                <w:sz w:val="24"/>
              </w:rPr>
              <w:t>Performances”</w:t>
            </w:r>
          </w:p>
          <w:p w:rsidR="00EF6423" w:rsidRDefault="00EF6423" w:rsidP="00074781">
            <w:pPr>
              <w:pStyle w:val="TableParagraph"/>
              <w:spacing w:before="4"/>
              <w:rPr>
                <w:sz w:val="30"/>
              </w:rPr>
            </w:pPr>
          </w:p>
          <w:p w:rsidR="00EF6423" w:rsidRDefault="00EF6423" w:rsidP="00074781">
            <w:pPr>
              <w:pStyle w:val="TableParagraph"/>
              <w:ind w:left="100"/>
              <w:rPr>
                <w:b/>
                <w:sz w:val="24"/>
              </w:rPr>
            </w:pPr>
            <w:r>
              <w:rPr>
                <w:b/>
                <w:w w:val="110"/>
                <w:sz w:val="24"/>
              </w:rPr>
              <w:t>Consider alternative performance opportunities:</w:t>
            </w:r>
          </w:p>
          <w:p w:rsidR="00EF6423" w:rsidRDefault="00EF6423" w:rsidP="00EF6423">
            <w:pPr>
              <w:pStyle w:val="TableParagraph"/>
              <w:numPr>
                <w:ilvl w:val="0"/>
                <w:numId w:val="216"/>
              </w:numPr>
              <w:tabs>
                <w:tab w:val="left" w:pos="819"/>
                <w:tab w:val="left" w:pos="820"/>
              </w:tabs>
              <w:spacing w:before="58"/>
              <w:rPr>
                <w:sz w:val="24"/>
              </w:rPr>
            </w:pPr>
            <w:r>
              <w:rPr>
                <w:w w:val="105"/>
                <w:sz w:val="24"/>
              </w:rPr>
              <w:t>Live-streamed concerts: Free vs.</w:t>
            </w:r>
            <w:r>
              <w:rPr>
                <w:spacing w:val="-36"/>
                <w:w w:val="105"/>
                <w:sz w:val="24"/>
              </w:rPr>
              <w:t xml:space="preserve"> </w:t>
            </w:r>
            <w:r>
              <w:rPr>
                <w:w w:val="105"/>
                <w:sz w:val="24"/>
              </w:rPr>
              <w:t>monetized</w:t>
            </w:r>
          </w:p>
          <w:p w:rsidR="00EF6423" w:rsidRDefault="00EF6423" w:rsidP="00EF6423">
            <w:pPr>
              <w:pStyle w:val="TableParagraph"/>
              <w:numPr>
                <w:ilvl w:val="1"/>
                <w:numId w:val="216"/>
              </w:numPr>
              <w:tabs>
                <w:tab w:val="left" w:pos="1541"/>
              </w:tabs>
              <w:spacing w:before="50"/>
              <w:ind w:hanging="361"/>
              <w:rPr>
                <w:sz w:val="24"/>
              </w:rPr>
            </w:pPr>
            <w:r>
              <w:rPr>
                <w:w w:val="110"/>
                <w:sz w:val="24"/>
              </w:rPr>
              <w:t>Consider</w:t>
            </w:r>
            <w:r>
              <w:rPr>
                <w:spacing w:val="-14"/>
                <w:w w:val="110"/>
                <w:sz w:val="24"/>
              </w:rPr>
              <w:t xml:space="preserve"> </w:t>
            </w:r>
            <w:r>
              <w:rPr>
                <w:w w:val="110"/>
                <w:sz w:val="24"/>
              </w:rPr>
              <w:t>combination</w:t>
            </w:r>
            <w:r>
              <w:rPr>
                <w:spacing w:val="-13"/>
                <w:w w:val="110"/>
                <w:sz w:val="24"/>
              </w:rPr>
              <w:t xml:space="preserve"> </w:t>
            </w:r>
            <w:r>
              <w:rPr>
                <w:w w:val="110"/>
                <w:sz w:val="24"/>
              </w:rPr>
              <w:t>of</w:t>
            </w:r>
            <w:r>
              <w:rPr>
                <w:spacing w:val="-16"/>
                <w:w w:val="110"/>
                <w:sz w:val="24"/>
              </w:rPr>
              <w:t xml:space="preserve"> </w:t>
            </w:r>
            <w:r>
              <w:rPr>
                <w:w w:val="110"/>
                <w:sz w:val="24"/>
              </w:rPr>
              <w:t>live</w:t>
            </w:r>
            <w:r>
              <w:rPr>
                <w:spacing w:val="-16"/>
                <w:w w:val="110"/>
                <w:sz w:val="24"/>
              </w:rPr>
              <w:t xml:space="preserve"> </w:t>
            </w:r>
            <w:r>
              <w:rPr>
                <w:w w:val="110"/>
                <w:sz w:val="24"/>
              </w:rPr>
              <w:t>and</w:t>
            </w:r>
            <w:r>
              <w:rPr>
                <w:spacing w:val="-12"/>
                <w:w w:val="110"/>
                <w:sz w:val="24"/>
              </w:rPr>
              <w:t xml:space="preserve"> </w:t>
            </w:r>
            <w:r>
              <w:rPr>
                <w:w w:val="110"/>
                <w:sz w:val="24"/>
              </w:rPr>
              <w:t>recorded</w:t>
            </w:r>
            <w:r>
              <w:rPr>
                <w:spacing w:val="-12"/>
                <w:w w:val="110"/>
                <w:sz w:val="24"/>
              </w:rPr>
              <w:t xml:space="preserve"> </w:t>
            </w:r>
            <w:r>
              <w:rPr>
                <w:w w:val="110"/>
                <w:sz w:val="24"/>
              </w:rPr>
              <w:t>performances</w:t>
            </w:r>
          </w:p>
        </w:tc>
      </w:tr>
    </w:tbl>
    <w:p w:rsidR="00EF6423" w:rsidRDefault="00EF6423" w:rsidP="00EF6423">
      <w:pPr>
        <w:rPr>
          <w:sz w:val="24"/>
        </w:rPr>
        <w:sectPr w:rsidR="00EF6423" w:rsidSect="00D85866">
          <w:headerReference w:type="even" r:id="rId239"/>
          <w:headerReference w:type="default" r:id="rId240"/>
          <w:footerReference w:type="default" r:id="rId241"/>
          <w:headerReference w:type="first" r:id="rId242"/>
          <w:pgSz w:w="12240" w:h="15840"/>
          <w:pgMar w:top="1000" w:right="280" w:bottom="1380" w:left="460" w:header="723" w:footer="1186" w:gutter="0"/>
          <w:pgNumType w:start="60"/>
          <w:cols w:space="720"/>
        </w:sectPr>
      </w:pPr>
    </w:p>
    <w:p w:rsidR="00EF6423" w:rsidRDefault="00EF6423" w:rsidP="00EF6423">
      <w:pPr>
        <w:pStyle w:val="BodyText"/>
        <w:rPr>
          <w:sz w:val="20"/>
        </w:rPr>
      </w:pPr>
    </w:p>
    <w:p w:rsidR="00EF6423" w:rsidRDefault="00EF6423" w:rsidP="00EF6423">
      <w:pPr>
        <w:pStyle w:val="BodyText"/>
        <w:spacing w:before="9"/>
        <w:rPr>
          <w:sz w:val="17"/>
        </w:rPr>
      </w:pPr>
    </w:p>
    <w:p w:rsidR="00EF6423" w:rsidRDefault="00EF6423" w:rsidP="00EF6423">
      <w:pPr>
        <w:pStyle w:val="ListParagraph"/>
        <w:numPr>
          <w:ilvl w:val="0"/>
          <w:numId w:val="301"/>
        </w:numPr>
        <w:tabs>
          <w:tab w:val="left" w:pos="1080"/>
          <w:tab w:val="left" w:pos="1081"/>
        </w:tabs>
        <w:spacing w:before="117"/>
        <w:ind w:hanging="361"/>
        <w:rPr>
          <w:rFonts w:ascii="Arial" w:hAnsi="Arial"/>
          <w:sz w:val="24"/>
        </w:rPr>
      </w:pPr>
      <w:r>
        <w:rPr>
          <w:w w:val="105"/>
          <w:sz w:val="24"/>
        </w:rPr>
        <w:t>Online</w:t>
      </w:r>
      <w:r>
        <w:rPr>
          <w:spacing w:val="-12"/>
          <w:w w:val="105"/>
          <w:sz w:val="24"/>
        </w:rPr>
        <w:t xml:space="preserve"> </w:t>
      </w:r>
      <w:r>
        <w:rPr>
          <w:w w:val="105"/>
          <w:sz w:val="24"/>
        </w:rPr>
        <w:t>Concert</w:t>
      </w:r>
      <w:r>
        <w:rPr>
          <w:spacing w:val="-9"/>
          <w:w w:val="105"/>
          <w:sz w:val="24"/>
        </w:rPr>
        <w:t xml:space="preserve"> </w:t>
      </w:r>
      <w:r>
        <w:rPr>
          <w:w w:val="105"/>
          <w:sz w:val="24"/>
        </w:rPr>
        <w:t>Platforms</w:t>
      </w:r>
      <w:r>
        <w:rPr>
          <w:spacing w:val="-7"/>
          <w:w w:val="105"/>
          <w:sz w:val="24"/>
        </w:rPr>
        <w:t xml:space="preserve"> </w:t>
      </w:r>
      <w:r>
        <w:rPr>
          <w:w w:val="105"/>
          <w:sz w:val="24"/>
        </w:rPr>
        <w:t>besides</w:t>
      </w:r>
      <w:r>
        <w:rPr>
          <w:spacing w:val="-12"/>
          <w:w w:val="105"/>
          <w:sz w:val="24"/>
        </w:rPr>
        <w:t xml:space="preserve"> </w:t>
      </w:r>
      <w:r>
        <w:rPr>
          <w:w w:val="105"/>
          <w:sz w:val="24"/>
        </w:rPr>
        <w:t>Facebook,</w:t>
      </w:r>
      <w:r>
        <w:rPr>
          <w:spacing w:val="-8"/>
          <w:w w:val="105"/>
          <w:sz w:val="24"/>
        </w:rPr>
        <w:t xml:space="preserve"> </w:t>
      </w:r>
      <w:r>
        <w:rPr>
          <w:w w:val="105"/>
          <w:sz w:val="24"/>
        </w:rPr>
        <w:t>YouTube,</w:t>
      </w:r>
      <w:r>
        <w:rPr>
          <w:spacing w:val="-9"/>
          <w:w w:val="105"/>
          <w:sz w:val="24"/>
        </w:rPr>
        <w:t xml:space="preserve"> </w:t>
      </w:r>
      <w:r>
        <w:rPr>
          <w:w w:val="105"/>
          <w:sz w:val="24"/>
        </w:rPr>
        <w:t>Instagram</w:t>
      </w:r>
    </w:p>
    <w:p w:rsidR="00EF6423" w:rsidRDefault="00EF6423" w:rsidP="00EF6423">
      <w:pPr>
        <w:pStyle w:val="ListParagraph"/>
        <w:numPr>
          <w:ilvl w:val="1"/>
          <w:numId w:val="301"/>
        </w:numPr>
        <w:tabs>
          <w:tab w:val="left" w:pos="1801"/>
        </w:tabs>
        <w:spacing w:before="44"/>
        <w:rPr>
          <w:rFonts w:ascii="Courier New" w:hAnsi="Courier New"/>
          <w:sz w:val="24"/>
        </w:rPr>
      </w:pPr>
      <w:r>
        <w:rPr>
          <w:sz w:val="24"/>
        </w:rPr>
        <w:t>Side Door</w:t>
      </w:r>
      <w:r>
        <w:rPr>
          <w:color w:val="0000FF"/>
          <w:spacing w:val="-2"/>
          <w:sz w:val="24"/>
        </w:rPr>
        <w:t xml:space="preserve"> </w:t>
      </w:r>
      <w:hyperlink r:id="rId243">
        <w:r>
          <w:rPr>
            <w:color w:val="0000FF"/>
            <w:sz w:val="24"/>
            <w:u w:val="single" w:color="0000FF"/>
          </w:rPr>
          <w:t>https://sidedooraccess.com/site/about</w:t>
        </w:r>
      </w:hyperlink>
    </w:p>
    <w:p w:rsidR="00EF6423" w:rsidRDefault="00EF6423" w:rsidP="00EF6423">
      <w:pPr>
        <w:pStyle w:val="BodyText"/>
        <w:spacing w:before="29" w:line="278" w:lineRule="auto"/>
        <w:ind w:left="2521" w:right="1233" w:hanging="360"/>
      </w:pPr>
      <w:r>
        <w:rPr>
          <w:noProof/>
          <w:position w:val="-4"/>
        </w:rPr>
        <w:drawing>
          <wp:inline distT="0" distB="0" distL="0" distR="0" wp14:anchorId="695AFBB6" wp14:editId="6277600A">
            <wp:extent cx="139700" cy="168275"/>
            <wp:effectExtent l="0" t="0" r="0" b="0"/>
            <wp:docPr id="1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t xml:space="preserve">Comparison of streaming platforms </w:t>
      </w:r>
      <w:hyperlink r:id="rId244">
        <w:r>
          <w:rPr>
            <w:color w:val="0000FF"/>
            <w:u w:val="single" w:color="0000FF"/>
          </w:rPr>
          <w:t>https://sidedooraccess.com/site/platform-</w:t>
        </w:r>
      </w:hyperlink>
      <w:r>
        <w:rPr>
          <w:color w:val="0000FF"/>
        </w:rPr>
        <w:t xml:space="preserve"> </w:t>
      </w:r>
      <w:hyperlink r:id="rId245">
        <w:r>
          <w:rPr>
            <w:color w:val="0000FF"/>
            <w:u w:val="single" w:color="0000FF"/>
          </w:rPr>
          <w:t>comparison</w:t>
        </w:r>
      </w:hyperlink>
    </w:p>
    <w:p w:rsidR="00EF6423" w:rsidRDefault="00EF6423" w:rsidP="00EF6423">
      <w:pPr>
        <w:pStyle w:val="ListParagraph"/>
        <w:numPr>
          <w:ilvl w:val="1"/>
          <w:numId w:val="301"/>
        </w:numPr>
        <w:tabs>
          <w:tab w:val="left" w:pos="1801"/>
        </w:tabs>
        <w:spacing w:line="296" w:lineRule="exact"/>
        <w:rPr>
          <w:rFonts w:ascii="Courier New" w:hAnsi="Courier New"/>
          <w:sz w:val="24"/>
        </w:rPr>
      </w:pPr>
      <w:r>
        <w:rPr>
          <w:sz w:val="24"/>
        </w:rPr>
        <w:t>Feel It Live:</w:t>
      </w:r>
      <w:r>
        <w:rPr>
          <w:color w:val="0000FF"/>
          <w:spacing w:val="39"/>
          <w:sz w:val="24"/>
        </w:rPr>
        <w:t xml:space="preserve"> </w:t>
      </w:r>
      <w:hyperlink r:id="rId246">
        <w:r>
          <w:rPr>
            <w:color w:val="0000FF"/>
            <w:sz w:val="24"/>
            <w:u w:val="single" w:color="0000FF"/>
          </w:rPr>
          <w:t>https://www.feelitlive.com/#</w:t>
        </w:r>
      </w:hyperlink>
    </w:p>
    <w:p w:rsidR="00EF6423" w:rsidRDefault="00EF6423" w:rsidP="00EF6423">
      <w:pPr>
        <w:pStyle w:val="ListParagraph"/>
        <w:numPr>
          <w:ilvl w:val="1"/>
          <w:numId w:val="301"/>
        </w:numPr>
        <w:tabs>
          <w:tab w:val="left" w:pos="1801"/>
        </w:tabs>
        <w:spacing w:before="24"/>
        <w:rPr>
          <w:rFonts w:ascii="Courier New" w:hAnsi="Courier New"/>
          <w:sz w:val="24"/>
        </w:rPr>
      </w:pPr>
      <w:r>
        <w:rPr>
          <w:sz w:val="24"/>
        </w:rPr>
        <w:t>StageIt:</w:t>
      </w:r>
      <w:r>
        <w:rPr>
          <w:color w:val="0000FF"/>
          <w:spacing w:val="58"/>
          <w:sz w:val="24"/>
        </w:rPr>
        <w:t xml:space="preserve"> </w:t>
      </w:r>
      <w:hyperlink r:id="rId247">
        <w:r>
          <w:rPr>
            <w:color w:val="0000FF"/>
            <w:sz w:val="24"/>
            <w:u w:val="single" w:color="0000FF"/>
          </w:rPr>
          <w:t>https://www.stageit.com/static/static_pages/what_is_stageit</w:t>
        </w:r>
      </w:hyperlink>
    </w:p>
    <w:p w:rsidR="00EF6423" w:rsidRDefault="00EF6423" w:rsidP="00EF6423">
      <w:pPr>
        <w:pStyle w:val="ListParagraph"/>
        <w:numPr>
          <w:ilvl w:val="1"/>
          <w:numId w:val="301"/>
        </w:numPr>
        <w:tabs>
          <w:tab w:val="left" w:pos="1801"/>
        </w:tabs>
        <w:spacing w:before="24"/>
        <w:rPr>
          <w:rFonts w:ascii="Courier New" w:hAnsi="Courier New"/>
          <w:sz w:val="24"/>
        </w:rPr>
      </w:pPr>
      <w:r>
        <w:rPr>
          <w:w w:val="105"/>
          <w:sz w:val="24"/>
        </w:rPr>
        <w:t>Stage 3-D virtual performance venue (in development):</w:t>
      </w:r>
      <w:r>
        <w:rPr>
          <w:color w:val="0000FF"/>
          <w:spacing w:val="-8"/>
          <w:w w:val="105"/>
          <w:sz w:val="24"/>
        </w:rPr>
        <w:t xml:space="preserve"> </w:t>
      </w:r>
      <w:hyperlink r:id="rId248">
        <w:r>
          <w:rPr>
            <w:color w:val="0000FF"/>
            <w:w w:val="105"/>
            <w:sz w:val="24"/>
            <w:u w:val="single" w:color="0000FF"/>
          </w:rPr>
          <w:t>https://www.stage.co</w:t>
        </w:r>
      </w:hyperlink>
    </w:p>
    <w:p w:rsidR="00EF6423" w:rsidRDefault="00EF6423" w:rsidP="00EF6423">
      <w:pPr>
        <w:pStyle w:val="BodyText"/>
        <w:spacing w:before="5"/>
        <w:rPr>
          <w:sz w:val="21"/>
        </w:rPr>
      </w:pPr>
    </w:p>
    <w:p w:rsidR="00EF6423" w:rsidRDefault="00EF6423" w:rsidP="00EF6423">
      <w:pPr>
        <w:pStyle w:val="ListParagraph"/>
        <w:numPr>
          <w:ilvl w:val="0"/>
          <w:numId w:val="301"/>
        </w:numPr>
        <w:tabs>
          <w:tab w:val="left" w:pos="1080"/>
          <w:tab w:val="left" w:pos="1081"/>
        </w:tabs>
        <w:spacing w:before="117" w:line="283" w:lineRule="auto"/>
        <w:ind w:right="643"/>
        <w:rPr>
          <w:rFonts w:ascii="Arial" w:hAnsi="Arial"/>
          <w:sz w:val="24"/>
        </w:rPr>
      </w:pPr>
      <w:r>
        <w:rPr>
          <w:w w:val="105"/>
          <w:sz w:val="24"/>
        </w:rPr>
        <w:t>Adjust concert length and variety. Consider inclusion of small ensembles for socially distant live performance.</w:t>
      </w:r>
    </w:p>
    <w:p w:rsidR="00EF6423" w:rsidRDefault="00EF6423" w:rsidP="00EF6423">
      <w:pPr>
        <w:pStyle w:val="ListParagraph"/>
        <w:numPr>
          <w:ilvl w:val="1"/>
          <w:numId w:val="301"/>
        </w:numPr>
        <w:tabs>
          <w:tab w:val="left" w:pos="1801"/>
        </w:tabs>
        <w:spacing w:line="295" w:lineRule="exact"/>
        <w:rPr>
          <w:rFonts w:ascii="Courier New" w:hAnsi="Courier New"/>
          <w:sz w:val="24"/>
        </w:rPr>
      </w:pPr>
      <w:r>
        <w:rPr>
          <w:w w:val="110"/>
          <w:sz w:val="24"/>
        </w:rPr>
        <w:t>Large</w:t>
      </w:r>
      <w:r>
        <w:rPr>
          <w:spacing w:val="-15"/>
          <w:w w:val="110"/>
          <w:sz w:val="24"/>
        </w:rPr>
        <w:t xml:space="preserve"> </w:t>
      </w:r>
      <w:r>
        <w:rPr>
          <w:w w:val="110"/>
          <w:sz w:val="24"/>
        </w:rPr>
        <w:t>ensembles</w:t>
      </w:r>
      <w:r>
        <w:rPr>
          <w:spacing w:val="-11"/>
          <w:w w:val="110"/>
          <w:sz w:val="24"/>
        </w:rPr>
        <w:t xml:space="preserve"> </w:t>
      </w:r>
      <w:r>
        <w:rPr>
          <w:w w:val="110"/>
          <w:sz w:val="24"/>
        </w:rPr>
        <w:t>broken</w:t>
      </w:r>
      <w:r>
        <w:rPr>
          <w:spacing w:val="-12"/>
          <w:w w:val="110"/>
          <w:sz w:val="24"/>
        </w:rPr>
        <w:t xml:space="preserve"> </w:t>
      </w:r>
      <w:r>
        <w:rPr>
          <w:w w:val="110"/>
          <w:sz w:val="24"/>
        </w:rPr>
        <w:t>into</w:t>
      </w:r>
      <w:r>
        <w:rPr>
          <w:spacing w:val="-15"/>
          <w:w w:val="110"/>
          <w:sz w:val="24"/>
        </w:rPr>
        <w:t xml:space="preserve"> </w:t>
      </w:r>
      <w:r>
        <w:rPr>
          <w:w w:val="110"/>
          <w:sz w:val="24"/>
        </w:rPr>
        <w:t>smaller</w:t>
      </w:r>
      <w:r>
        <w:rPr>
          <w:spacing w:val="-12"/>
          <w:w w:val="110"/>
          <w:sz w:val="24"/>
        </w:rPr>
        <w:t xml:space="preserve"> </w:t>
      </w:r>
      <w:r>
        <w:rPr>
          <w:w w:val="110"/>
          <w:sz w:val="24"/>
        </w:rPr>
        <w:t>groups</w:t>
      </w:r>
    </w:p>
    <w:p w:rsidR="00EF6423" w:rsidRDefault="00EF6423" w:rsidP="00EF6423">
      <w:pPr>
        <w:pStyle w:val="BodyText"/>
        <w:spacing w:before="24" w:line="283" w:lineRule="auto"/>
        <w:ind w:left="2521" w:right="1233" w:hanging="360"/>
      </w:pPr>
      <w:r>
        <w:rPr>
          <w:noProof/>
          <w:position w:val="-4"/>
        </w:rPr>
        <w:drawing>
          <wp:inline distT="0" distB="0" distL="0" distR="0" wp14:anchorId="18AC4131" wp14:editId="234DBB4F">
            <wp:extent cx="139700" cy="168275"/>
            <wp:effectExtent l="0" t="0" r="0" b="0"/>
            <wp:docPr id="10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10"/>
        </w:rPr>
        <w:t>Live</w:t>
      </w:r>
      <w:r>
        <w:rPr>
          <w:spacing w:val="-34"/>
          <w:w w:val="110"/>
        </w:rPr>
        <w:t xml:space="preserve"> </w:t>
      </w:r>
      <w:r>
        <w:rPr>
          <w:w w:val="110"/>
        </w:rPr>
        <w:t>recordings</w:t>
      </w:r>
      <w:r>
        <w:rPr>
          <w:spacing w:val="-34"/>
          <w:w w:val="110"/>
        </w:rPr>
        <w:t xml:space="preserve"> </w:t>
      </w:r>
      <w:r>
        <w:rPr>
          <w:w w:val="110"/>
        </w:rPr>
        <w:t>of</w:t>
      </w:r>
      <w:r>
        <w:rPr>
          <w:spacing w:val="-33"/>
          <w:w w:val="110"/>
        </w:rPr>
        <w:t xml:space="preserve"> </w:t>
      </w:r>
      <w:r>
        <w:rPr>
          <w:w w:val="110"/>
        </w:rPr>
        <w:t>small</w:t>
      </w:r>
      <w:r>
        <w:rPr>
          <w:spacing w:val="-32"/>
          <w:w w:val="110"/>
        </w:rPr>
        <w:t xml:space="preserve"> </w:t>
      </w:r>
      <w:r>
        <w:rPr>
          <w:w w:val="110"/>
        </w:rPr>
        <w:t>ensembles</w:t>
      </w:r>
      <w:r>
        <w:rPr>
          <w:spacing w:val="-31"/>
          <w:w w:val="110"/>
        </w:rPr>
        <w:t xml:space="preserve"> </w:t>
      </w:r>
      <w:r>
        <w:rPr>
          <w:w w:val="110"/>
        </w:rPr>
        <w:t>patched</w:t>
      </w:r>
      <w:r>
        <w:rPr>
          <w:spacing w:val="-31"/>
          <w:w w:val="110"/>
        </w:rPr>
        <w:t xml:space="preserve"> </w:t>
      </w:r>
      <w:r>
        <w:rPr>
          <w:w w:val="110"/>
        </w:rPr>
        <w:t>together</w:t>
      </w:r>
      <w:r>
        <w:rPr>
          <w:spacing w:val="-32"/>
          <w:w w:val="110"/>
        </w:rPr>
        <w:t xml:space="preserve"> </w:t>
      </w:r>
      <w:r>
        <w:rPr>
          <w:w w:val="110"/>
        </w:rPr>
        <w:t>using</w:t>
      </w:r>
      <w:r>
        <w:rPr>
          <w:spacing w:val="-31"/>
          <w:w w:val="110"/>
        </w:rPr>
        <w:t xml:space="preserve"> </w:t>
      </w:r>
      <w:r>
        <w:rPr>
          <w:w w:val="110"/>
        </w:rPr>
        <w:t>click</w:t>
      </w:r>
      <w:r>
        <w:rPr>
          <w:spacing w:val="-33"/>
          <w:w w:val="110"/>
        </w:rPr>
        <w:t xml:space="preserve"> </w:t>
      </w:r>
      <w:r>
        <w:rPr>
          <w:w w:val="110"/>
        </w:rPr>
        <w:t>track</w:t>
      </w:r>
      <w:r>
        <w:rPr>
          <w:spacing w:val="-33"/>
          <w:w w:val="110"/>
        </w:rPr>
        <w:t xml:space="preserve"> </w:t>
      </w:r>
      <w:r>
        <w:rPr>
          <w:w w:val="110"/>
        </w:rPr>
        <w:t>for continuity</w:t>
      </w:r>
    </w:p>
    <w:p w:rsidR="00EF6423" w:rsidRDefault="00EF6423" w:rsidP="00EF6423">
      <w:pPr>
        <w:pStyle w:val="ListParagraph"/>
        <w:numPr>
          <w:ilvl w:val="1"/>
          <w:numId w:val="301"/>
        </w:numPr>
        <w:tabs>
          <w:tab w:val="left" w:pos="1801"/>
        </w:tabs>
        <w:spacing w:line="295" w:lineRule="exact"/>
        <w:rPr>
          <w:rFonts w:ascii="Courier New" w:hAnsi="Courier New"/>
          <w:sz w:val="24"/>
        </w:rPr>
      </w:pPr>
      <w:r>
        <w:rPr>
          <w:w w:val="105"/>
          <w:sz w:val="24"/>
        </w:rPr>
        <w:t>Small vocal ensembles and</w:t>
      </w:r>
      <w:r>
        <w:rPr>
          <w:spacing w:val="-32"/>
          <w:w w:val="105"/>
          <w:sz w:val="24"/>
        </w:rPr>
        <w:t xml:space="preserve"> </w:t>
      </w:r>
      <w:r>
        <w:rPr>
          <w:w w:val="105"/>
          <w:sz w:val="24"/>
        </w:rPr>
        <w:t>soloists</w:t>
      </w:r>
    </w:p>
    <w:p w:rsidR="00EF6423" w:rsidRDefault="00EF6423" w:rsidP="00EF6423">
      <w:pPr>
        <w:pStyle w:val="ListParagraph"/>
        <w:numPr>
          <w:ilvl w:val="1"/>
          <w:numId w:val="301"/>
        </w:numPr>
        <w:tabs>
          <w:tab w:val="left" w:pos="1801"/>
        </w:tabs>
        <w:spacing w:before="28"/>
        <w:rPr>
          <w:rFonts w:ascii="Courier New" w:hAnsi="Courier New"/>
          <w:sz w:val="24"/>
        </w:rPr>
      </w:pPr>
      <w:r>
        <w:rPr>
          <w:w w:val="110"/>
          <w:sz w:val="24"/>
        </w:rPr>
        <w:t>Concerts</w:t>
      </w:r>
      <w:r>
        <w:rPr>
          <w:spacing w:val="-13"/>
          <w:w w:val="110"/>
          <w:sz w:val="24"/>
        </w:rPr>
        <w:t xml:space="preserve"> </w:t>
      </w:r>
      <w:r>
        <w:rPr>
          <w:w w:val="110"/>
          <w:sz w:val="24"/>
        </w:rPr>
        <w:t>that</w:t>
      </w:r>
      <w:r>
        <w:rPr>
          <w:spacing w:val="-16"/>
          <w:w w:val="110"/>
          <w:sz w:val="24"/>
        </w:rPr>
        <w:t xml:space="preserve"> </w:t>
      </w:r>
      <w:r>
        <w:rPr>
          <w:w w:val="110"/>
          <w:sz w:val="24"/>
        </w:rPr>
        <w:t>would</w:t>
      </w:r>
      <w:r>
        <w:rPr>
          <w:spacing w:val="-17"/>
          <w:w w:val="110"/>
          <w:sz w:val="24"/>
        </w:rPr>
        <w:t xml:space="preserve"> </w:t>
      </w:r>
      <w:r>
        <w:rPr>
          <w:w w:val="110"/>
          <w:sz w:val="24"/>
        </w:rPr>
        <w:t>also</w:t>
      </w:r>
      <w:r>
        <w:rPr>
          <w:spacing w:val="-12"/>
          <w:w w:val="110"/>
          <w:sz w:val="24"/>
        </w:rPr>
        <w:t xml:space="preserve"> </w:t>
      </w:r>
      <w:r>
        <w:rPr>
          <w:w w:val="110"/>
          <w:sz w:val="24"/>
        </w:rPr>
        <w:t>include</w:t>
      </w:r>
      <w:r>
        <w:rPr>
          <w:spacing w:val="-17"/>
          <w:w w:val="110"/>
          <w:sz w:val="24"/>
        </w:rPr>
        <w:t xml:space="preserve"> </w:t>
      </w:r>
      <w:r>
        <w:rPr>
          <w:w w:val="110"/>
          <w:sz w:val="24"/>
        </w:rPr>
        <w:t>recordings</w:t>
      </w:r>
      <w:r>
        <w:rPr>
          <w:spacing w:val="-17"/>
          <w:w w:val="110"/>
          <w:sz w:val="24"/>
        </w:rPr>
        <w:t xml:space="preserve"> </w:t>
      </w:r>
      <w:r>
        <w:rPr>
          <w:w w:val="110"/>
          <w:sz w:val="24"/>
        </w:rPr>
        <w:t>of</w:t>
      </w:r>
      <w:r>
        <w:rPr>
          <w:spacing w:val="-17"/>
          <w:w w:val="110"/>
          <w:sz w:val="24"/>
        </w:rPr>
        <w:t xml:space="preserve"> </w:t>
      </w:r>
      <w:r>
        <w:rPr>
          <w:w w:val="110"/>
          <w:sz w:val="24"/>
        </w:rPr>
        <w:t>previous</w:t>
      </w:r>
      <w:r>
        <w:rPr>
          <w:spacing w:val="-13"/>
          <w:w w:val="110"/>
          <w:sz w:val="24"/>
        </w:rPr>
        <w:t xml:space="preserve"> </w:t>
      </w:r>
      <w:r>
        <w:rPr>
          <w:w w:val="110"/>
          <w:sz w:val="24"/>
        </w:rPr>
        <w:t>performances</w:t>
      </w:r>
    </w:p>
    <w:p w:rsidR="00EF6423" w:rsidRDefault="00EF6423" w:rsidP="00EF6423">
      <w:pPr>
        <w:pStyle w:val="ListParagraph"/>
        <w:numPr>
          <w:ilvl w:val="1"/>
          <w:numId w:val="301"/>
        </w:numPr>
        <w:tabs>
          <w:tab w:val="left" w:pos="1801"/>
        </w:tabs>
        <w:spacing w:before="24"/>
        <w:rPr>
          <w:rFonts w:ascii="Courier New" w:hAnsi="Courier New"/>
          <w:sz w:val="24"/>
        </w:rPr>
      </w:pPr>
      <w:r>
        <w:rPr>
          <w:w w:val="110"/>
          <w:sz w:val="24"/>
        </w:rPr>
        <w:t>Collaborative</w:t>
      </w:r>
      <w:r>
        <w:rPr>
          <w:spacing w:val="-51"/>
          <w:w w:val="110"/>
          <w:sz w:val="24"/>
        </w:rPr>
        <w:t xml:space="preserve"> </w:t>
      </w:r>
      <w:r>
        <w:rPr>
          <w:w w:val="110"/>
          <w:sz w:val="24"/>
        </w:rPr>
        <w:t>concerts with instrumental ensembles</w:t>
      </w:r>
    </w:p>
    <w:p w:rsidR="00EF6423" w:rsidRDefault="00EF6423" w:rsidP="00EF6423">
      <w:pPr>
        <w:pStyle w:val="ListParagraph"/>
        <w:numPr>
          <w:ilvl w:val="1"/>
          <w:numId w:val="301"/>
        </w:numPr>
        <w:tabs>
          <w:tab w:val="left" w:pos="1801"/>
        </w:tabs>
        <w:spacing w:before="29"/>
        <w:rPr>
          <w:rFonts w:ascii="Courier New" w:hAnsi="Courier New"/>
          <w:sz w:val="24"/>
        </w:rPr>
      </w:pPr>
      <w:r>
        <w:rPr>
          <w:w w:val="105"/>
          <w:sz w:val="24"/>
        </w:rPr>
        <w:t>Combination of the</w:t>
      </w:r>
      <w:r>
        <w:rPr>
          <w:spacing w:val="-30"/>
          <w:w w:val="105"/>
          <w:sz w:val="24"/>
        </w:rPr>
        <w:t xml:space="preserve"> </w:t>
      </w:r>
      <w:r>
        <w:rPr>
          <w:w w:val="105"/>
          <w:sz w:val="24"/>
        </w:rPr>
        <w:t>above</w:t>
      </w:r>
    </w:p>
    <w:p w:rsidR="00EF6423" w:rsidRDefault="00EF6423" w:rsidP="00EF6423">
      <w:pPr>
        <w:pStyle w:val="BodyText"/>
        <w:spacing w:before="2"/>
        <w:rPr>
          <w:sz w:val="31"/>
        </w:rPr>
      </w:pPr>
    </w:p>
    <w:p w:rsidR="00EF6423" w:rsidRDefault="00EF6423" w:rsidP="00EF6423">
      <w:pPr>
        <w:pStyle w:val="ListParagraph"/>
        <w:numPr>
          <w:ilvl w:val="0"/>
          <w:numId w:val="301"/>
        </w:numPr>
        <w:tabs>
          <w:tab w:val="left" w:pos="1080"/>
          <w:tab w:val="left" w:pos="1081"/>
        </w:tabs>
        <w:spacing w:line="288" w:lineRule="auto"/>
        <w:ind w:right="752"/>
        <w:rPr>
          <w:rFonts w:ascii="Arial" w:hAnsi="Arial"/>
          <w:sz w:val="24"/>
        </w:rPr>
      </w:pPr>
      <w:r>
        <w:rPr>
          <w:w w:val="105"/>
          <w:sz w:val="24"/>
        </w:rPr>
        <w:t>Live Streamed in-person ensemble recording locations, in accordance with CDC and institution guidelines</w:t>
      </w:r>
    </w:p>
    <w:p w:rsidR="00EF6423" w:rsidRDefault="00EF6423" w:rsidP="00EF6423">
      <w:pPr>
        <w:pStyle w:val="ListParagraph"/>
        <w:numPr>
          <w:ilvl w:val="1"/>
          <w:numId w:val="301"/>
        </w:numPr>
        <w:tabs>
          <w:tab w:val="left" w:pos="1801"/>
        </w:tabs>
        <w:spacing w:line="289" w:lineRule="exact"/>
        <w:rPr>
          <w:rFonts w:ascii="Courier New" w:hAnsi="Courier New"/>
          <w:sz w:val="24"/>
        </w:rPr>
      </w:pPr>
      <w:r>
        <w:rPr>
          <w:w w:val="110"/>
          <w:sz w:val="24"/>
        </w:rPr>
        <w:t>Auditorium</w:t>
      </w:r>
      <w:r>
        <w:rPr>
          <w:spacing w:val="-18"/>
          <w:w w:val="110"/>
          <w:sz w:val="24"/>
        </w:rPr>
        <w:t xml:space="preserve"> </w:t>
      </w:r>
      <w:r>
        <w:rPr>
          <w:w w:val="110"/>
          <w:sz w:val="24"/>
        </w:rPr>
        <w:t>(sing</w:t>
      </w:r>
      <w:r>
        <w:rPr>
          <w:spacing w:val="-12"/>
          <w:w w:val="110"/>
          <w:sz w:val="24"/>
        </w:rPr>
        <w:t xml:space="preserve"> </w:t>
      </w:r>
      <w:r>
        <w:rPr>
          <w:w w:val="110"/>
          <w:sz w:val="24"/>
        </w:rPr>
        <w:t>where</w:t>
      </w:r>
      <w:r>
        <w:rPr>
          <w:spacing w:val="-14"/>
          <w:w w:val="110"/>
          <w:sz w:val="24"/>
        </w:rPr>
        <w:t xml:space="preserve"> </w:t>
      </w:r>
      <w:r>
        <w:rPr>
          <w:w w:val="110"/>
          <w:sz w:val="24"/>
        </w:rPr>
        <w:t>audience</w:t>
      </w:r>
      <w:r>
        <w:rPr>
          <w:spacing w:val="-14"/>
          <w:w w:val="110"/>
          <w:sz w:val="24"/>
        </w:rPr>
        <w:t xml:space="preserve"> </w:t>
      </w:r>
      <w:r>
        <w:rPr>
          <w:w w:val="110"/>
          <w:sz w:val="24"/>
        </w:rPr>
        <w:t>sits)</w:t>
      </w:r>
    </w:p>
    <w:p w:rsidR="00EF6423" w:rsidRDefault="00EF6423" w:rsidP="00EF6423">
      <w:pPr>
        <w:pStyle w:val="ListParagraph"/>
        <w:numPr>
          <w:ilvl w:val="1"/>
          <w:numId w:val="301"/>
        </w:numPr>
        <w:tabs>
          <w:tab w:val="left" w:pos="1801"/>
        </w:tabs>
        <w:spacing w:before="24"/>
        <w:rPr>
          <w:rFonts w:ascii="Courier New" w:hAnsi="Courier New"/>
          <w:sz w:val="24"/>
        </w:rPr>
      </w:pPr>
      <w:r>
        <w:rPr>
          <w:w w:val="105"/>
          <w:sz w:val="24"/>
        </w:rPr>
        <w:t>Large gymnasium (sing on</w:t>
      </w:r>
      <w:r>
        <w:rPr>
          <w:spacing w:val="-38"/>
          <w:w w:val="105"/>
          <w:sz w:val="24"/>
        </w:rPr>
        <w:t xml:space="preserve"> </w:t>
      </w:r>
      <w:r>
        <w:rPr>
          <w:w w:val="105"/>
          <w:sz w:val="24"/>
        </w:rPr>
        <w:t>bleachers)</w:t>
      </w:r>
    </w:p>
    <w:p w:rsidR="00EF6423" w:rsidRDefault="00EF6423" w:rsidP="00EF6423">
      <w:pPr>
        <w:pStyle w:val="ListParagraph"/>
        <w:numPr>
          <w:ilvl w:val="1"/>
          <w:numId w:val="301"/>
        </w:numPr>
        <w:tabs>
          <w:tab w:val="left" w:pos="1801"/>
        </w:tabs>
        <w:spacing w:before="29"/>
        <w:rPr>
          <w:rFonts w:ascii="Courier New" w:hAnsi="Courier New"/>
          <w:sz w:val="24"/>
        </w:rPr>
      </w:pPr>
      <w:r>
        <w:rPr>
          <w:w w:val="110"/>
          <w:sz w:val="24"/>
        </w:rPr>
        <w:t>Large church</w:t>
      </w:r>
      <w:r>
        <w:rPr>
          <w:spacing w:val="-24"/>
          <w:w w:val="110"/>
          <w:sz w:val="24"/>
        </w:rPr>
        <w:t xml:space="preserve"> </w:t>
      </w:r>
      <w:r>
        <w:rPr>
          <w:w w:val="110"/>
          <w:sz w:val="24"/>
        </w:rPr>
        <w:t>sanctuary</w:t>
      </w:r>
    </w:p>
    <w:p w:rsidR="00EF6423" w:rsidRDefault="00EF6423" w:rsidP="00EF6423">
      <w:pPr>
        <w:pStyle w:val="ListParagraph"/>
        <w:numPr>
          <w:ilvl w:val="1"/>
          <w:numId w:val="301"/>
        </w:numPr>
        <w:tabs>
          <w:tab w:val="left" w:pos="1801"/>
        </w:tabs>
        <w:spacing w:before="29"/>
        <w:rPr>
          <w:rFonts w:ascii="Courier New" w:hAnsi="Courier New"/>
          <w:sz w:val="24"/>
        </w:rPr>
      </w:pPr>
      <w:r>
        <w:rPr>
          <w:w w:val="105"/>
          <w:sz w:val="24"/>
        </w:rPr>
        <w:t>City Hall rotunda (if</w:t>
      </w:r>
      <w:r>
        <w:rPr>
          <w:spacing w:val="-37"/>
          <w:w w:val="105"/>
          <w:sz w:val="24"/>
        </w:rPr>
        <w:t xml:space="preserve"> </w:t>
      </w:r>
      <w:r>
        <w:rPr>
          <w:w w:val="105"/>
          <w:sz w:val="24"/>
        </w:rPr>
        <w:t>allowed)</w:t>
      </w:r>
    </w:p>
    <w:p w:rsidR="00EF6423" w:rsidRDefault="00EF6423" w:rsidP="00EF6423">
      <w:pPr>
        <w:pStyle w:val="ListParagraph"/>
        <w:numPr>
          <w:ilvl w:val="1"/>
          <w:numId w:val="301"/>
        </w:numPr>
        <w:tabs>
          <w:tab w:val="left" w:pos="1801"/>
        </w:tabs>
        <w:spacing w:before="24"/>
        <w:rPr>
          <w:rFonts w:ascii="Courier New" w:hAnsi="Courier New"/>
          <w:sz w:val="24"/>
        </w:rPr>
      </w:pPr>
      <w:r>
        <w:rPr>
          <w:w w:val="110"/>
          <w:sz w:val="24"/>
        </w:rPr>
        <w:t>Outdoors</w:t>
      </w:r>
      <w:r>
        <w:rPr>
          <w:spacing w:val="-18"/>
          <w:w w:val="110"/>
          <w:sz w:val="24"/>
        </w:rPr>
        <w:t xml:space="preserve"> </w:t>
      </w:r>
      <w:r>
        <w:rPr>
          <w:w w:val="110"/>
          <w:sz w:val="24"/>
        </w:rPr>
        <w:t>somewhere</w:t>
      </w:r>
      <w:r>
        <w:rPr>
          <w:spacing w:val="-16"/>
          <w:w w:val="110"/>
          <w:sz w:val="24"/>
        </w:rPr>
        <w:t xml:space="preserve"> </w:t>
      </w:r>
      <w:r>
        <w:rPr>
          <w:w w:val="110"/>
          <w:sz w:val="24"/>
        </w:rPr>
        <w:t>on-campus</w:t>
      </w:r>
      <w:r>
        <w:rPr>
          <w:spacing w:val="-18"/>
          <w:w w:val="110"/>
          <w:sz w:val="24"/>
        </w:rPr>
        <w:t xml:space="preserve"> </w:t>
      </w:r>
      <w:r>
        <w:rPr>
          <w:w w:val="110"/>
          <w:sz w:val="24"/>
        </w:rPr>
        <w:t>with</w:t>
      </w:r>
      <w:r>
        <w:rPr>
          <w:spacing w:val="-12"/>
          <w:w w:val="110"/>
          <w:sz w:val="24"/>
        </w:rPr>
        <w:t xml:space="preserve"> </w:t>
      </w:r>
      <w:r>
        <w:rPr>
          <w:w w:val="110"/>
          <w:sz w:val="24"/>
        </w:rPr>
        <w:t>good</w:t>
      </w:r>
      <w:r>
        <w:rPr>
          <w:spacing w:val="-13"/>
          <w:w w:val="110"/>
          <w:sz w:val="24"/>
        </w:rPr>
        <w:t xml:space="preserve"> </w:t>
      </w:r>
      <w:r>
        <w:rPr>
          <w:w w:val="110"/>
          <w:sz w:val="24"/>
        </w:rPr>
        <w:t>amplifying</w:t>
      </w:r>
      <w:r>
        <w:rPr>
          <w:spacing w:val="-13"/>
          <w:w w:val="110"/>
          <w:sz w:val="24"/>
        </w:rPr>
        <w:t xml:space="preserve"> </w:t>
      </w:r>
      <w:r>
        <w:rPr>
          <w:w w:val="110"/>
          <w:sz w:val="24"/>
        </w:rPr>
        <w:t>equipment</w:t>
      </w:r>
    </w:p>
    <w:p w:rsidR="00EF6423" w:rsidRDefault="00EF6423" w:rsidP="00EF6423">
      <w:pPr>
        <w:pStyle w:val="ListParagraph"/>
        <w:numPr>
          <w:ilvl w:val="1"/>
          <w:numId w:val="301"/>
        </w:numPr>
        <w:tabs>
          <w:tab w:val="left" w:pos="1801"/>
        </w:tabs>
        <w:spacing w:before="29"/>
        <w:rPr>
          <w:rFonts w:ascii="Courier New" w:hAnsi="Courier New"/>
          <w:sz w:val="24"/>
        </w:rPr>
      </w:pPr>
      <w:r>
        <w:rPr>
          <w:w w:val="110"/>
          <w:sz w:val="24"/>
        </w:rPr>
        <w:t>Community amphitheater (weather</w:t>
      </w:r>
      <w:r>
        <w:rPr>
          <w:spacing w:val="-37"/>
          <w:w w:val="110"/>
          <w:sz w:val="24"/>
        </w:rPr>
        <w:t xml:space="preserve"> </w:t>
      </w:r>
      <w:r>
        <w:rPr>
          <w:w w:val="110"/>
          <w:sz w:val="24"/>
        </w:rPr>
        <w:t>permitting)</w:t>
      </w:r>
    </w:p>
    <w:p w:rsidR="00EF6423" w:rsidRDefault="00EF6423" w:rsidP="00EF6423">
      <w:pPr>
        <w:pStyle w:val="ListParagraph"/>
        <w:numPr>
          <w:ilvl w:val="1"/>
          <w:numId w:val="301"/>
        </w:numPr>
        <w:tabs>
          <w:tab w:val="left" w:pos="1801"/>
        </w:tabs>
        <w:spacing w:before="29" w:line="264" w:lineRule="auto"/>
        <w:ind w:right="1388"/>
        <w:rPr>
          <w:rFonts w:ascii="Courier New" w:hAnsi="Courier New"/>
          <w:sz w:val="24"/>
        </w:rPr>
      </w:pPr>
      <w:r>
        <w:rPr>
          <w:w w:val="110"/>
          <w:sz w:val="24"/>
        </w:rPr>
        <w:t>All</w:t>
      </w:r>
      <w:r>
        <w:rPr>
          <w:spacing w:val="-29"/>
          <w:w w:val="110"/>
          <w:sz w:val="24"/>
        </w:rPr>
        <w:t xml:space="preserve"> </w:t>
      </w:r>
      <w:r>
        <w:rPr>
          <w:w w:val="110"/>
          <w:sz w:val="24"/>
        </w:rPr>
        <w:t>ensemble</w:t>
      </w:r>
      <w:r>
        <w:rPr>
          <w:spacing w:val="-31"/>
          <w:w w:val="110"/>
          <w:sz w:val="24"/>
        </w:rPr>
        <w:t xml:space="preserve"> </w:t>
      </w:r>
      <w:r>
        <w:rPr>
          <w:w w:val="110"/>
          <w:sz w:val="24"/>
        </w:rPr>
        <w:t>recording</w:t>
      </w:r>
      <w:r>
        <w:rPr>
          <w:spacing w:val="-31"/>
          <w:w w:val="110"/>
          <w:sz w:val="24"/>
        </w:rPr>
        <w:t xml:space="preserve"> </w:t>
      </w:r>
      <w:r>
        <w:rPr>
          <w:w w:val="110"/>
          <w:sz w:val="24"/>
        </w:rPr>
        <w:t>sessions</w:t>
      </w:r>
      <w:r>
        <w:rPr>
          <w:spacing w:val="-32"/>
          <w:w w:val="110"/>
          <w:sz w:val="24"/>
        </w:rPr>
        <w:t xml:space="preserve"> </w:t>
      </w:r>
      <w:r>
        <w:rPr>
          <w:w w:val="110"/>
          <w:sz w:val="24"/>
        </w:rPr>
        <w:t>for</w:t>
      </w:r>
      <w:r>
        <w:rPr>
          <w:spacing w:val="-32"/>
          <w:w w:val="110"/>
          <w:sz w:val="24"/>
        </w:rPr>
        <w:t xml:space="preserve"> </w:t>
      </w:r>
      <w:r>
        <w:rPr>
          <w:w w:val="110"/>
          <w:sz w:val="24"/>
        </w:rPr>
        <w:t>live</w:t>
      </w:r>
      <w:r>
        <w:rPr>
          <w:spacing w:val="-31"/>
          <w:w w:val="110"/>
          <w:sz w:val="24"/>
        </w:rPr>
        <w:t xml:space="preserve"> </w:t>
      </w:r>
      <w:r>
        <w:rPr>
          <w:w w:val="110"/>
          <w:sz w:val="24"/>
        </w:rPr>
        <w:t>concert</w:t>
      </w:r>
      <w:r>
        <w:rPr>
          <w:spacing w:val="-29"/>
          <w:w w:val="110"/>
          <w:sz w:val="24"/>
        </w:rPr>
        <w:t xml:space="preserve"> </w:t>
      </w:r>
      <w:r>
        <w:rPr>
          <w:w w:val="110"/>
          <w:sz w:val="24"/>
        </w:rPr>
        <w:t>streaming</w:t>
      </w:r>
      <w:r>
        <w:rPr>
          <w:spacing w:val="-29"/>
          <w:w w:val="110"/>
          <w:sz w:val="24"/>
        </w:rPr>
        <w:t xml:space="preserve"> </w:t>
      </w:r>
      <w:r>
        <w:rPr>
          <w:w w:val="110"/>
          <w:sz w:val="24"/>
        </w:rPr>
        <w:t>should</w:t>
      </w:r>
      <w:r>
        <w:rPr>
          <w:spacing w:val="-31"/>
          <w:w w:val="110"/>
          <w:sz w:val="24"/>
        </w:rPr>
        <w:t xml:space="preserve"> </w:t>
      </w:r>
      <w:r>
        <w:rPr>
          <w:w w:val="110"/>
          <w:sz w:val="24"/>
        </w:rPr>
        <w:t>be</w:t>
      </w:r>
      <w:r>
        <w:rPr>
          <w:spacing w:val="-31"/>
          <w:w w:val="110"/>
          <w:sz w:val="24"/>
        </w:rPr>
        <w:t xml:space="preserve"> </w:t>
      </w:r>
      <w:r>
        <w:rPr>
          <w:w w:val="110"/>
          <w:sz w:val="24"/>
        </w:rPr>
        <w:t>for</w:t>
      </w:r>
      <w:r>
        <w:rPr>
          <w:spacing w:val="-29"/>
          <w:w w:val="110"/>
          <w:sz w:val="24"/>
        </w:rPr>
        <w:t xml:space="preserve"> </w:t>
      </w:r>
      <w:r>
        <w:rPr>
          <w:w w:val="110"/>
          <w:sz w:val="24"/>
        </w:rPr>
        <w:t>a</w:t>
      </w:r>
      <w:r>
        <w:rPr>
          <w:spacing w:val="-31"/>
          <w:w w:val="110"/>
          <w:sz w:val="24"/>
        </w:rPr>
        <w:t xml:space="preserve"> </w:t>
      </w:r>
      <w:r>
        <w:rPr>
          <w:w w:val="110"/>
          <w:sz w:val="24"/>
        </w:rPr>
        <w:t>limited rehearsal</w:t>
      </w:r>
      <w:r>
        <w:rPr>
          <w:spacing w:val="-12"/>
          <w:w w:val="110"/>
          <w:sz w:val="24"/>
        </w:rPr>
        <w:t xml:space="preserve"> </w:t>
      </w:r>
      <w:r>
        <w:rPr>
          <w:w w:val="110"/>
          <w:sz w:val="24"/>
        </w:rPr>
        <w:t>time</w:t>
      </w:r>
    </w:p>
    <w:p w:rsidR="00EF6423" w:rsidRDefault="00EF6423" w:rsidP="00EF6423">
      <w:pPr>
        <w:pStyle w:val="ListParagraph"/>
        <w:numPr>
          <w:ilvl w:val="1"/>
          <w:numId w:val="301"/>
        </w:numPr>
        <w:tabs>
          <w:tab w:val="left" w:pos="1801"/>
        </w:tabs>
        <w:spacing w:before="18"/>
        <w:rPr>
          <w:rFonts w:ascii="Courier New" w:hAnsi="Courier New"/>
          <w:sz w:val="24"/>
        </w:rPr>
      </w:pPr>
      <w:r>
        <w:rPr>
          <w:w w:val="110"/>
          <w:sz w:val="24"/>
        </w:rPr>
        <w:t>All</w:t>
      </w:r>
      <w:r>
        <w:rPr>
          <w:spacing w:val="-13"/>
          <w:w w:val="110"/>
          <w:sz w:val="24"/>
        </w:rPr>
        <w:t xml:space="preserve"> </w:t>
      </w:r>
      <w:r>
        <w:rPr>
          <w:w w:val="110"/>
          <w:sz w:val="24"/>
        </w:rPr>
        <w:t>students</w:t>
      </w:r>
      <w:r>
        <w:rPr>
          <w:spacing w:val="-16"/>
          <w:w w:val="110"/>
          <w:sz w:val="24"/>
        </w:rPr>
        <w:t xml:space="preserve"> </w:t>
      </w:r>
      <w:r>
        <w:rPr>
          <w:w w:val="110"/>
          <w:sz w:val="24"/>
        </w:rPr>
        <w:t>should</w:t>
      </w:r>
      <w:r>
        <w:rPr>
          <w:spacing w:val="-12"/>
          <w:w w:val="110"/>
          <w:sz w:val="24"/>
        </w:rPr>
        <w:t xml:space="preserve"> </w:t>
      </w:r>
      <w:r>
        <w:rPr>
          <w:w w:val="110"/>
          <w:sz w:val="24"/>
        </w:rPr>
        <w:t>wear</w:t>
      </w:r>
      <w:r>
        <w:rPr>
          <w:spacing w:val="-12"/>
          <w:w w:val="110"/>
          <w:sz w:val="24"/>
        </w:rPr>
        <w:t xml:space="preserve"> </w:t>
      </w:r>
      <w:r>
        <w:rPr>
          <w:w w:val="110"/>
          <w:sz w:val="24"/>
        </w:rPr>
        <w:t>masks</w:t>
      </w:r>
      <w:r>
        <w:rPr>
          <w:spacing w:val="-17"/>
          <w:w w:val="110"/>
          <w:sz w:val="24"/>
        </w:rPr>
        <w:t xml:space="preserve"> </w:t>
      </w:r>
      <w:r>
        <w:rPr>
          <w:w w:val="110"/>
          <w:sz w:val="24"/>
        </w:rPr>
        <w:t>during</w:t>
      </w:r>
      <w:r>
        <w:rPr>
          <w:spacing w:val="-12"/>
          <w:w w:val="110"/>
          <w:sz w:val="24"/>
        </w:rPr>
        <w:t xml:space="preserve"> </w:t>
      </w:r>
      <w:r>
        <w:rPr>
          <w:w w:val="110"/>
          <w:sz w:val="24"/>
        </w:rPr>
        <w:t>the</w:t>
      </w:r>
      <w:r>
        <w:rPr>
          <w:spacing w:val="-16"/>
          <w:w w:val="110"/>
          <w:sz w:val="24"/>
        </w:rPr>
        <w:t xml:space="preserve"> </w:t>
      </w:r>
      <w:r>
        <w:rPr>
          <w:w w:val="110"/>
          <w:sz w:val="24"/>
        </w:rPr>
        <w:t>recording</w:t>
      </w:r>
      <w:r>
        <w:rPr>
          <w:spacing w:val="-12"/>
          <w:w w:val="110"/>
          <w:sz w:val="24"/>
        </w:rPr>
        <w:t xml:space="preserve"> </w:t>
      </w:r>
      <w:r>
        <w:rPr>
          <w:w w:val="110"/>
          <w:sz w:val="24"/>
        </w:rPr>
        <w:t>session</w:t>
      </w:r>
    </w:p>
    <w:p w:rsidR="00EF6423" w:rsidRDefault="00EF6423" w:rsidP="00EF6423">
      <w:pPr>
        <w:pStyle w:val="ListParagraph"/>
        <w:numPr>
          <w:ilvl w:val="1"/>
          <w:numId w:val="301"/>
        </w:numPr>
        <w:tabs>
          <w:tab w:val="left" w:pos="1801"/>
        </w:tabs>
        <w:spacing w:before="29"/>
        <w:rPr>
          <w:rFonts w:ascii="Courier New" w:hAnsi="Courier New"/>
          <w:sz w:val="24"/>
        </w:rPr>
      </w:pPr>
      <w:r>
        <w:rPr>
          <w:w w:val="105"/>
          <w:sz w:val="24"/>
        </w:rPr>
        <w:t>All</w:t>
      </w:r>
      <w:r>
        <w:rPr>
          <w:spacing w:val="-6"/>
          <w:w w:val="105"/>
          <w:sz w:val="24"/>
        </w:rPr>
        <w:t xml:space="preserve"> </w:t>
      </w:r>
      <w:r>
        <w:rPr>
          <w:w w:val="105"/>
          <w:sz w:val="24"/>
        </w:rPr>
        <w:t>indoor</w:t>
      </w:r>
      <w:r>
        <w:rPr>
          <w:spacing w:val="-6"/>
          <w:w w:val="105"/>
          <w:sz w:val="24"/>
        </w:rPr>
        <w:t xml:space="preserve"> </w:t>
      </w:r>
      <w:r>
        <w:rPr>
          <w:w w:val="105"/>
          <w:sz w:val="24"/>
        </w:rPr>
        <w:t>recording</w:t>
      </w:r>
      <w:r>
        <w:rPr>
          <w:spacing w:val="-10"/>
          <w:w w:val="105"/>
          <w:sz w:val="24"/>
        </w:rPr>
        <w:t xml:space="preserve"> </w:t>
      </w:r>
      <w:r>
        <w:rPr>
          <w:w w:val="105"/>
          <w:sz w:val="24"/>
        </w:rPr>
        <w:t>spaces</w:t>
      </w:r>
      <w:r>
        <w:rPr>
          <w:spacing w:val="-5"/>
          <w:w w:val="105"/>
          <w:sz w:val="24"/>
        </w:rPr>
        <w:t xml:space="preserve"> </w:t>
      </w:r>
      <w:r>
        <w:rPr>
          <w:w w:val="105"/>
          <w:sz w:val="24"/>
        </w:rPr>
        <w:t>would</w:t>
      </w:r>
      <w:r>
        <w:rPr>
          <w:spacing w:val="-10"/>
          <w:w w:val="105"/>
          <w:sz w:val="24"/>
        </w:rPr>
        <w:t xml:space="preserve"> </w:t>
      </w:r>
      <w:r>
        <w:rPr>
          <w:w w:val="105"/>
          <w:sz w:val="24"/>
        </w:rPr>
        <w:t>need</w:t>
      </w:r>
      <w:r>
        <w:rPr>
          <w:spacing w:val="-5"/>
          <w:w w:val="105"/>
          <w:sz w:val="24"/>
        </w:rPr>
        <w:t xml:space="preserve"> </w:t>
      </w:r>
      <w:r>
        <w:rPr>
          <w:w w:val="105"/>
          <w:sz w:val="24"/>
        </w:rPr>
        <w:t>to</w:t>
      </w:r>
      <w:r>
        <w:rPr>
          <w:spacing w:val="-9"/>
          <w:w w:val="105"/>
          <w:sz w:val="24"/>
        </w:rPr>
        <w:t xml:space="preserve"> </w:t>
      </w:r>
      <w:r>
        <w:rPr>
          <w:w w:val="105"/>
          <w:sz w:val="24"/>
        </w:rPr>
        <w:t>be</w:t>
      </w:r>
      <w:r>
        <w:rPr>
          <w:spacing w:val="-9"/>
          <w:w w:val="105"/>
          <w:sz w:val="24"/>
        </w:rPr>
        <w:t xml:space="preserve"> </w:t>
      </w:r>
      <w:r>
        <w:rPr>
          <w:w w:val="105"/>
          <w:sz w:val="24"/>
        </w:rPr>
        <w:t>cleaned</w:t>
      </w:r>
      <w:r>
        <w:rPr>
          <w:spacing w:val="-4"/>
          <w:w w:val="105"/>
          <w:sz w:val="24"/>
        </w:rPr>
        <w:t xml:space="preserve"> </w:t>
      </w:r>
      <w:r>
        <w:rPr>
          <w:w w:val="105"/>
          <w:sz w:val="24"/>
        </w:rPr>
        <w:t>and</w:t>
      </w:r>
      <w:r>
        <w:rPr>
          <w:spacing w:val="-10"/>
          <w:w w:val="105"/>
          <w:sz w:val="24"/>
        </w:rPr>
        <w:t xml:space="preserve"> </w:t>
      </w:r>
      <w:r>
        <w:rPr>
          <w:w w:val="105"/>
          <w:sz w:val="24"/>
        </w:rPr>
        <w:t>disinfected</w:t>
      </w:r>
    </w:p>
    <w:p w:rsidR="00EF6423" w:rsidRDefault="00EF6423" w:rsidP="00EF6423">
      <w:pPr>
        <w:pStyle w:val="BodyText"/>
        <w:spacing w:before="1"/>
        <w:rPr>
          <w:sz w:val="31"/>
        </w:rPr>
      </w:pPr>
    </w:p>
    <w:p w:rsidR="00EF6423" w:rsidRDefault="00EF6423" w:rsidP="00EF6423">
      <w:pPr>
        <w:pStyle w:val="ListParagraph"/>
        <w:numPr>
          <w:ilvl w:val="0"/>
          <w:numId w:val="301"/>
        </w:numPr>
        <w:tabs>
          <w:tab w:val="left" w:pos="1080"/>
          <w:tab w:val="left" w:pos="1081"/>
        </w:tabs>
        <w:ind w:hanging="361"/>
        <w:rPr>
          <w:rFonts w:ascii="Arial" w:hAnsi="Arial"/>
          <w:sz w:val="24"/>
        </w:rPr>
      </w:pPr>
      <w:r>
        <w:rPr>
          <w:w w:val="105"/>
          <w:sz w:val="24"/>
        </w:rPr>
        <w:t>Virtual</w:t>
      </w:r>
      <w:r>
        <w:rPr>
          <w:spacing w:val="-10"/>
          <w:w w:val="105"/>
          <w:sz w:val="24"/>
        </w:rPr>
        <w:t xml:space="preserve"> </w:t>
      </w:r>
      <w:r>
        <w:rPr>
          <w:w w:val="105"/>
          <w:sz w:val="24"/>
        </w:rPr>
        <w:t>Choir</w:t>
      </w:r>
    </w:p>
    <w:p w:rsidR="00EF6423" w:rsidRDefault="00EF6423" w:rsidP="00EF6423">
      <w:pPr>
        <w:pStyle w:val="ListParagraph"/>
        <w:numPr>
          <w:ilvl w:val="1"/>
          <w:numId w:val="301"/>
        </w:numPr>
        <w:tabs>
          <w:tab w:val="left" w:pos="1801"/>
        </w:tabs>
        <w:spacing w:before="55" w:line="259" w:lineRule="auto"/>
        <w:ind w:right="1571"/>
        <w:rPr>
          <w:rFonts w:ascii="Courier New" w:hAnsi="Courier New"/>
          <w:sz w:val="24"/>
        </w:rPr>
      </w:pPr>
      <w:r>
        <w:rPr>
          <w:w w:val="110"/>
          <w:sz w:val="24"/>
        </w:rPr>
        <w:t>Special</w:t>
      </w:r>
      <w:r>
        <w:rPr>
          <w:spacing w:val="-26"/>
          <w:w w:val="110"/>
          <w:sz w:val="24"/>
        </w:rPr>
        <w:t xml:space="preserve"> </w:t>
      </w:r>
      <w:r>
        <w:rPr>
          <w:w w:val="110"/>
          <w:sz w:val="24"/>
        </w:rPr>
        <w:t>project,</w:t>
      </w:r>
      <w:r>
        <w:rPr>
          <w:spacing w:val="-25"/>
          <w:w w:val="110"/>
          <w:sz w:val="24"/>
        </w:rPr>
        <w:t xml:space="preserve"> </w:t>
      </w:r>
      <w:r>
        <w:rPr>
          <w:w w:val="110"/>
          <w:sz w:val="24"/>
        </w:rPr>
        <w:t>but</w:t>
      </w:r>
      <w:r>
        <w:rPr>
          <w:spacing w:val="-26"/>
          <w:w w:val="110"/>
          <w:sz w:val="24"/>
        </w:rPr>
        <w:t xml:space="preserve"> </w:t>
      </w:r>
      <w:r>
        <w:rPr>
          <w:w w:val="110"/>
          <w:sz w:val="24"/>
        </w:rPr>
        <w:t>should</w:t>
      </w:r>
      <w:r>
        <w:rPr>
          <w:spacing w:val="-28"/>
          <w:w w:val="110"/>
          <w:sz w:val="24"/>
        </w:rPr>
        <w:t xml:space="preserve"> </w:t>
      </w:r>
      <w:r>
        <w:rPr>
          <w:w w:val="110"/>
          <w:sz w:val="24"/>
        </w:rPr>
        <w:t>not</w:t>
      </w:r>
      <w:r>
        <w:rPr>
          <w:spacing w:val="-30"/>
          <w:w w:val="110"/>
          <w:sz w:val="24"/>
        </w:rPr>
        <w:t xml:space="preserve"> </w:t>
      </w:r>
      <w:r>
        <w:rPr>
          <w:w w:val="110"/>
          <w:sz w:val="24"/>
        </w:rPr>
        <w:t>replace</w:t>
      </w:r>
      <w:r>
        <w:rPr>
          <w:spacing w:val="-27"/>
          <w:w w:val="110"/>
          <w:sz w:val="24"/>
        </w:rPr>
        <w:t xml:space="preserve"> </w:t>
      </w:r>
      <w:r>
        <w:rPr>
          <w:w w:val="110"/>
          <w:sz w:val="24"/>
        </w:rPr>
        <w:t>ensemble</w:t>
      </w:r>
      <w:r>
        <w:rPr>
          <w:spacing w:val="-24"/>
          <w:w w:val="110"/>
          <w:sz w:val="24"/>
        </w:rPr>
        <w:t xml:space="preserve"> </w:t>
      </w:r>
      <w:r>
        <w:rPr>
          <w:w w:val="110"/>
          <w:sz w:val="24"/>
        </w:rPr>
        <w:t>performance</w:t>
      </w:r>
      <w:r>
        <w:rPr>
          <w:spacing w:val="-27"/>
          <w:w w:val="110"/>
          <w:sz w:val="24"/>
        </w:rPr>
        <w:t xml:space="preserve"> </w:t>
      </w:r>
      <w:r>
        <w:rPr>
          <w:w w:val="110"/>
          <w:sz w:val="24"/>
        </w:rPr>
        <w:t>(live</w:t>
      </w:r>
      <w:r>
        <w:rPr>
          <w:spacing w:val="-27"/>
          <w:w w:val="110"/>
          <w:sz w:val="24"/>
        </w:rPr>
        <w:t xml:space="preserve"> </w:t>
      </w:r>
      <w:r>
        <w:rPr>
          <w:w w:val="110"/>
          <w:sz w:val="24"/>
        </w:rPr>
        <w:t>streamed</w:t>
      </w:r>
      <w:r>
        <w:rPr>
          <w:spacing w:val="-24"/>
          <w:w w:val="110"/>
          <w:sz w:val="24"/>
        </w:rPr>
        <w:t xml:space="preserve"> </w:t>
      </w:r>
      <w:r>
        <w:rPr>
          <w:w w:val="110"/>
          <w:sz w:val="24"/>
        </w:rPr>
        <w:t>or recorded)</w:t>
      </w:r>
    </w:p>
    <w:p w:rsidR="00EF6423" w:rsidRDefault="00EF6423" w:rsidP="00EF6423">
      <w:pPr>
        <w:pStyle w:val="ListParagraph"/>
        <w:numPr>
          <w:ilvl w:val="1"/>
          <w:numId w:val="301"/>
        </w:numPr>
        <w:tabs>
          <w:tab w:val="left" w:pos="1801"/>
        </w:tabs>
        <w:spacing w:before="28"/>
        <w:rPr>
          <w:rFonts w:ascii="Courier New" w:hAnsi="Courier New"/>
          <w:sz w:val="24"/>
        </w:rPr>
      </w:pPr>
      <w:r>
        <w:rPr>
          <w:w w:val="110"/>
          <w:sz w:val="24"/>
        </w:rPr>
        <w:t>Record</w:t>
      </w:r>
      <w:r>
        <w:rPr>
          <w:spacing w:val="-16"/>
          <w:w w:val="110"/>
          <w:sz w:val="24"/>
        </w:rPr>
        <w:t xml:space="preserve"> </w:t>
      </w:r>
      <w:r>
        <w:rPr>
          <w:w w:val="110"/>
          <w:sz w:val="24"/>
        </w:rPr>
        <w:t>using</w:t>
      </w:r>
      <w:r>
        <w:rPr>
          <w:spacing w:val="-17"/>
          <w:w w:val="110"/>
          <w:sz w:val="24"/>
        </w:rPr>
        <w:t xml:space="preserve"> </w:t>
      </w:r>
      <w:r>
        <w:rPr>
          <w:w w:val="110"/>
          <w:sz w:val="24"/>
        </w:rPr>
        <w:t>Voice</w:t>
      </w:r>
      <w:r>
        <w:rPr>
          <w:spacing w:val="-16"/>
          <w:w w:val="110"/>
          <w:sz w:val="24"/>
        </w:rPr>
        <w:t xml:space="preserve"> </w:t>
      </w:r>
      <w:r>
        <w:rPr>
          <w:w w:val="110"/>
          <w:sz w:val="24"/>
        </w:rPr>
        <w:t>Memo</w:t>
      </w:r>
      <w:r>
        <w:rPr>
          <w:spacing w:val="-16"/>
          <w:w w:val="110"/>
          <w:sz w:val="24"/>
        </w:rPr>
        <w:t xml:space="preserve"> </w:t>
      </w:r>
      <w:r>
        <w:rPr>
          <w:w w:val="110"/>
          <w:sz w:val="24"/>
        </w:rPr>
        <w:t>on</w:t>
      </w:r>
      <w:r>
        <w:rPr>
          <w:spacing w:val="-12"/>
          <w:w w:val="110"/>
          <w:sz w:val="24"/>
        </w:rPr>
        <w:t xml:space="preserve"> </w:t>
      </w:r>
      <w:r>
        <w:rPr>
          <w:w w:val="110"/>
          <w:sz w:val="24"/>
        </w:rPr>
        <w:t>Smartphone</w:t>
      </w:r>
    </w:p>
    <w:p w:rsidR="00EF6423" w:rsidRDefault="00EF6423" w:rsidP="00EF6423">
      <w:pPr>
        <w:pStyle w:val="ListParagraph"/>
        <w:numPr>
          <w:ilvl w:val="1"/>
          <w:numId w:val="301"/>
        </w:numPr>
        <w:tabs>
          <w:tab w:val="left" w:pos="1801"/>
        </w:tabs>
        <w:spacing w:before="29"/>
        <w:rPr>
          <w:rFonts w:ascii="Courier New" w:hAnsi="Courier New"/>
          <w:sz w:val="24"/>
        </w:rPr>
      </w:pPr>
      <w:r>
        <w:rPr>
          <w:w w:val="105"/>
          <w:sz w:val="24"/>
        </w:rPr>
        <w:t>Special Technology</w:t>
      </w:r>
      <w:r>
        <w:rPr>
          <w:spacing w:val="-19"/>
          <w:w w:val="105"/>
          <w:sz w:val="24"/>
        </w:rPr>
        <w:t xml:space="preserve"> </w:t>
      </w:r>
      <w:r>
        <w:rPr>
          <w:w w:val="105"/>
          <w:sz w:val="24"/>
        </w:rPr>
        <w:t>required:</w:t>
      </w:r>
    </w:p>
    <w:p w:rsidR="00EF6423" w:rsidRDefault="00EF6423" w:rsidP="00EF6423">
      <w:pPr>
        <w:rPr>
          <w:rFonts w:ascii="Courier New" w:hAnsi="Courier New"/>
          <w:sz w:val="24"/>
        </w:rPr>
        <w:sectPr w:rsidR="00EF6423" w:rsidSect="00D85866">
          <w:headerReference w:type="even" r:id="rId249"/>
          <w:headerReference w:type="default" r:id="rId250"/>
          <w:footerReference w:type="default" r:id="rId251"/>
          <w:headerReference w:type="first" r:id="rId252"/>
          <w:pgSz w:w="12240" w:h="15840"/>
          <w:pgMar w:top="1000" w:right="280" w:bottom="1600" w:left="460" w:header="723" w:footer="1401" w:gutter="0"/>
          <w:pgNumType w:start="61"/>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BodyText"/>
        <w:spacing w:before="104" w:line="276" w:lineRule="auto"/>
        <w:ind w:left="2521" w:hanging="360"/>
      </w:pPr>
      <w:r>
        <w:rPr>
          <w:noProof/>
          <w:position w:val="-4"/>
        </w:rPr>
        <w:drawing>
          <wp:inline distT="0" distB="0" distL="0" distR="0" wp14:anchorId="78179C9D" wp14:editId="3CE027D9">
            <wp:extent cx="139700" cy="168275"/>
            <wp:effectExtent l="0" t="0" r="0" b="0"/>
            <wp:docPr id="10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0.png"/>
                    <pic:cNvPicPr/>
                  </pic:nvPicPr>
                  <pic:blipFill>
                    <a:blip r:embed="rId66" cstate="print"/>
                    <a:stretch>
                      <a:fillRect/>
                    </a:stretch>
                  </pic:blipFill>
                  <pic:spPr>
                    <a:xfrm>
                      <a:off x="0" y="0"/>
                      <a:ext cx="139700" cy="168275"/>
                    </a:xfrm>
                    <a:prstGeom prst="rect">
                      <a:avLst/>
                    </a:prstGeom>
                  </pic:spPr>
                </pic:pic>
              </a:graphicData>
            </a:graphic>
          </wp:inline>
        </w:drawing>
      </w:r>
      <w:r>
        <w:rPr>
          <w:sz w:val="20"/>
        </w:rPr>
        <w:t xml:space="preserve">  </w:t>
      </w:r>
      <w:r>
        <w:rPr>
          <w:spacing w:val="-10"/>
          <w:sz w:val="20"/>
        </w:rPr>
        <w:t xml:space="preserve"> </w:t>
      </w:r>
      <w:r>
        <w:rPr>
          <w:w w:val="105"/>
        </w:rPr>
        <w:t xml:space="preserve">Chor Amor (instructional video) </w:t>
      </w:r>
      <w:hyperlink r:id="rId253" w:anchor="slide%3Did.g84a6f437c8_1_23">
        <w:r>
          <w:rPr>
            <w:color w:val="0000FF"/>
            <w:spacing w:val="-1"/>
            <w:u w:val="single" w:color="0000FF"/>
          </w:rPr>
          <w:t>https://docs.google.com/presentation/d/1ZPnwmCkoPV73dwaRKt9QJR9KLBSx4dAq</w:t>
        </w:r>
      </w:hyperlink>
      <w:r>
        <w:rPr>
          <w:color w:val="0000FF"/>
          <w:spacing w:val="-1"/>
        </w:rPr>
        <w:t xml:space="preserve"> </w:t>
      </w:r>
      <w:hyperlink r:id="rId254" w:anchor="slide%3Did.g84a6f437c8_1_23">
        <w:r>
          <w:rPr>
            <w:color w:val="0000FF"/>
            <w:w w:val="105"/>
            <w:u w:val="single" w:color="0000FF"/>
          </w:rPr>
          <w:t>9I0Gqd6TnI4/edit#slide=id.g84a6f437c8_1_23</w:t>
        </w:r>
      </w:hyperlink>
    </w:p>
    <w:p w:rsidR="00EF6423" w:rsidRDefault="00EF6423" w:rsidP="00EF6423">
      <w:pPr>
        <w:pStyle w:val="ListParagraph"/>
        <w:numPr>
          <w:ilvl w:val="0"/>
          <w:numId w:val="301"/>
        </w:numPr>
        <w:tabs>
          <w:tab w:val="left" w:pos="1080"/>
          <w:tab w:val="left" w:pos="1081"/>
        </w:tabs>
        <w:spacing w:before="18" w:line="283" w:lineRule="auto"/>
        <w:ind w:right="1631"/>
        <w:rPr>
          <w:rFonts w:ascii="Arial" w:hAnsi="Arial"/>
          <w:sz w:val="24"/>
        </w:rPr>
      </w:pPr>
      <w:r>
        <w:rPr>
          <w:w w:val="110"/>
          <w:sz w:val="24"/>
        </w:rPr>
        <w:t>Collaborative</w:t>
      </w:r>
      <w:r>
        <w:rPr>
          <w:spacing w:val="-44"/>
          <w:w w:val="110"/>
          <w:sz w:val="24"/>
        </w:rPr>
        <w:t xml:space="preserve"> </w:t>
      </w:r>
      <w:r>
        <w:rPr>
          <w:w w:val="110"/>
          <w:sz w:val="24"/>
        </w:rPr>
        <w:t>Public</w:t>
      </w:r>
      <w:r>
        <w:rPr>
          <w:spacing w:val="-44"/>
          <w:w w:val="110"/>
          <w:sz w:val="24"/>
        </w:rPr>
        <w:t xml:space="preserve"> </w:t>
      </w:r>
      <w:r>
        <w:rPr>
          <w:w w:val="110"/>
          <w:sz w:val="24"/>
        </w:rPr>
        <w:t>Performance</w:t>
      </w:r>
      <w:r>
        <w:rPr>
          <w:spacing w:val="-43"/>
          <w:w w:val="110"/>
          <w:sz w:val="24"/>
        </w:rPr>
        <w:t xml:space="preserve"> </w:t>
      </w:r>
      <w:r>
        <w:rPr>
          <w:w w:val="110"/>
          <w:sz w:val="24"/>
        </w:rPr>
        <w:t>of</w:t>
      </w:r>
      <w:r>
        <w:rPr>
          <w:spacing w:val="-44"/>
          <w:w w:val="110"/>
          <w:sz w:val="24"/>
        </w:rPr>
        <w:t xml:space="preserve"> </w:t>
      </w:r>
      <w:r>
        <w:rPr>
          <w:w w:val="110"/>
          <w:sz w:val="24"/>
        </w:rPr>
        <w:t>Small</w:t>
      </w:r>
      <w:r>
        <w:rPr>
          <w:spacing w:val="-43"/>
          <w:w w:val="110"/>
          <w:sz w:val="24"/>
        </w:rPr>
        <w:t xml:space="preserve"> </w:t>
      </w:r>
      <w:r>
        <w:rPr>
          <w:w w:val="110"/>
          <w:sz w:val="24"/>
        </w:rPr>
        <w:t>Group</w:t>
      </w:r>
      <w:r>
        <w:rPr>
          <w:spacing w:val="-46"/>
          <w:w w:val="110"/>
          <w:sz w:val="24"/>
        </w:rPr>
        <w:t xml:space="preserve"> </w:t>
      </w:r>
      <w:r>
        <w:rPr>
          <w:w w:val="145"/>
          <w:sz w:val="24"/>
        </w:rPr>
        <w:t>/</w:t>
      </w:r>
      <w:r>
        <w:rPr>
          <w:spacing w:val="-63"/>
          <w:w w:val="145"/>
          <w:sz w:val="24"/>
        </w:rPr>
        <w:t xml:space="preserve"> </w:t>
      </w:r>
      <w:r>
        <w:rPr>
          <w:w w:val="110"/>
          <w:sz w:val="24"/>
        </w:rPr>
        <w:t>Large</w:t>
      </w:r>
      <w:r>
        <w:rPr>
          <w:spacing w:val="-44"/>
          <w:w w:val="110"/>
          <w:sz w:val="24"/>
        </w:rPr>
        <w:t xml:space="preserve"> </w:t>
      </w:r>
      <w:r>
        <w:rPr>
          <w:w w:val="110"/>
          <w:sz w:val="24"/>
        </w:rPr>
        <w:t>Group</w:t>
      </w:r>
      <w:r>
        <w:rPr>
          <w:spacing w:val="-44"/>
          <w:w w:val="110"/>
          <w:sz w:val="24"/>
        </w:rPr>
        <w:t xml:space="preserve"> </w:t>
      </w:r>
      <w:r>
        <w:rPr>
          <w:w w:val="110"/>
          <w:sz w:val="24"/>
        </w:rPr>
        <w:t>Student</w:t>
      </w:r>
      <w:r>
        <w:rPr>
          <w:spacing w:val="-44"/>
          <w:w w:val="110"/>
          <w:sz w:val="24"/>
        </w:rPr>
        <w:t xml:space="preserve"> </w:t>
      </w:r>
      <w:r>
        <w:rPr>
          <w:w w:val="110"/>
          <w:sz w:val="24"/>
        </w:rPr>
        <w:t>Projects</w:t>
      </w:r>
      <w:r>
        <w:rPr>
          <w:spacing w:val="-44"/>
          <w:w w:val="110"/>
          <w:sz w:val="24"/>
        </w:rPr>
        <w:t xml:space="preserve"> </w:t>
      </w:r>
      <w:r>
        <w:rPr>
          <w:w w:val="110"/>
          <w:sz w:val="24"/>
        </w:rPr>
        <w:t>from throughout the</w:t>
      </w:r>
      <w:r>
        <w:rPr>
          <w:spacing w:val="-27"/>
          <w:w w:val="110"/>
          <w:sz w:val="24"/>
        </w:rPr>
        <w:t xml:space="preserve"> </w:t>
      </w:r>
      <w:r>
        <w:rPr>
          <w:w w:val="110"/>
          <w:sz w:val="24"/>
        </w:rPr>
        <w:t>year</w:t>
      </w:r>
    </w:p>
    <w:p w:rsidR="00EF6423" w:rsidRDefault="00EF6423" w:rsidP="00EF6423">
      <w:pPr>
        <w:pStyle w:val="ListParagraph"/>
        <w:numPr>
          <w:ilvl w:val="1"/>
          <w:numId w:val="301"/>
        </w:numPr>
        <w:tabs>
          <w:tab w:val="left" w:pos="1801"/>
        </w:tabs>
        <w:spacing w:line="295" w:lineRule="exact"/>
        <w:rPr>
          <w:rFonts w:ascii="Courier New" w:hAnsi="Courier New"/>
          <w:sz w:val="24"/>
        </w:rPr>
      </w:pPr>
      <w:r>
        <w:rPr>
          <w:w w:val="105"/>
          <w:sz w:val="24"/>
        </w:rPr>
        <w:t>Audio</w:t>
      </w:r>
      <w:r>
        <w:rPr>
          <w:spacing w:val="-11"/>
          <w:w w:val="105"/>
          <w:sz w:val="24"/>
        </w:rPr>
        <w:t xml:space="preserve"> </w:t>
      </w:r>
      <w:r>
        <w:rPr>
          <w:w w:val="105"/>
          <w:sz w:val="24"/>
        </w:rPr>
        <w:t>only</w:t>
      </w:r>
      <w:r>
        <w:rPr>
          <w:spacing w:val="-14"/>
          <w:w w:val="105"/>
          <w:sz w:val="24"/>
        </w:rPr>
        <w:t xml:space="preserve"> </w:t>
      </w:r>
      <w:r>
        <w:rPr>
          <w:w w:val="105"/>
          <w:sz w:val="24"/>
        </w:rPr>
        <w:t>with</w:t>
      </w:r>
      <w:r>
        <w:rPr>
          <w:spacing w:val="-5"/>
          <w:w w:val="105"/>
          <w:sz w:val="24"/>
        </w:rPr>
        <w:t xml:space="preserve"> </w:t>
      </w:r>
      <w:r>
        <w:rPr>
          <w:w w:val="105"/>
          <w:sz w:val="24"/>
        </w:rPr>
        <w:t>visuals</w:t>
      </w:r>
      <w:r>
        <w:rPr>
          <w:spacing w:val="-11"/>
          <w:w w:val="105"/>
          <w:sz w:val="24"/>
        </w:rPr>
        <w:t xml:space="preserve"> </w:t>
      </w:r>
      <w:r>
        <w:rPr>
          <w:w w:val="105"/>
          <w:sz w:val="24"/>
        </w:rPr>
        <w:t>from</w:t>
      </w:r>
      <w:r>
        <w:rPr>
          <w:spacing w:val="-9"/>
          <w:w w:val="105"/>
          <w:sz w:val="24"/>
        </w:rPr>
        <w:t xml:space="preserve"> </w:t>
      </w:r>
      <w:r>
        <w:rPr>
          <w:w w:val="105"/>
          <w:sz w:val="24"/>
        </w:rPr>
        <w:t>Visual</w:t>
      </w:r>
      <w:r>
        <w:rPr>
          <w:spacing w:val="-8"/>
          <w:w w:val="105"/>
          <w:sz w:val="24"/>
        </w:rPr>
        <w:t xml:space="preserve"> </w:t>
      </w:r>
      <w:r>
        <w:rPr>
          <w:w w:val="105"/>
          <w:sz w:val="24"/>
        </w:rPr>
        <w:t>Arts</w:t>
      </w:r>
      <w:r>
        <w:rPr>
          <w:spacing w:val="-11"/>
          <w:w w:val="105"/>
          <w:sz w:val="24"/>
        </w:rPr>
        <w:t xml:space="preserve"> </w:t>
      </w:r>
      <w:r>
        <w:rPr>
          <w:w w:val="105"/>
          <w:sz w:val="24"/>
        </w:rPr>
        <w:t>students</w:t>
      </w:r>
      <w:r>
        <w:rPr>
          <w:spacing w:val="-16"/>
          <w:w w:val="105"/>
          <w:sz w:val="24"/>
        </w:rPr>
        <w:t xml:space="preserve"> </w:t>
      </w:r>
      <w:r>
        <w:rPr>
          <w:w w:val="105"/>
          <w:sz w:val="24"/>
        </w:rPr>
        <w:t>(collaborative)</w:t>
      </w:r>
    </w:p>
    <w:p w:rsidR="00EF6423" w:rsidRDefault="00EF6423" w:rsidP="00EF6423">
      <w:pPr>
        <w:pStyle w:val="ListParagraph"/>
        <w:numPr>
          <w:ilvl w:val="1"/>
          <w:numId w:val="301"/>
        </w:numPr>
        <w:tabs>
          <w:tab w:val="left" w:pos="1801"/>
        </w:tabs>
        <w:spacing w:before="23"/>
        <w:rPr>
          <w:rFonts w:ascii="Courier New" w:hAnsi="Courier New"/>
          <w:sz w:val="24"/>
        </w:rPr>
      </w:pPr>
      <w:r>
        <w:rPr>
          <w:w w:val="110"/>
          <w:sz w:val="24"/>
        </w:rPr>
        <w:t>Students create visual</w:t>
      </w:r>
      <w:r>
        <w:rPr>
          <w:spacing w:val="-37"/>
          <w:w w:val="110"/>
          <w:sz w:val="24"/>
        </w:rPr>
        <w:t xml:space="preserve"> </w:t>
      </w:r>
      <w:r>
        <w:rPr>
          <w:w w:val="110"/>
          <w:sz w:val="24"/>
        </w:rPr>
        <w:t>presentations</w:t>
      </w:r>
    </w:p>
    <w:p w:rsidR="00EF6423" w:rsidRDefault="00EF6423" w:rsidP="00EF6423">
      <w:pPr>
        <w:pStyle w:val="ListParagraph"/>
        <w:numPr>
          <w:ilvl w:val="1"/>
          <w:numId w:val="301"/>
        </w:numPr>
        <w:tabs>
          <w:tab w:val="left" w:pos="1801"/>
        </w:tabs>
        <w:spacing w:before="30"/>
        <w:rPr>
          <w:rFonts w:ascii="Courier New" w:hAnsi="Courier New"/>
          <w:sz w:val="24"/>
        </w:rPr>
      </w:pPr>
      <w:r>
        <w:rPr>
          <w:w w:val="105"/>
          <w:sz w:val="24"/>
        </w:rPr>
        <w:t>Use</w:t>
      </w:r>
      <w:r>
        <w:rPr>
          <w:spacing w:val="-12"/>
          <w:w w:val="105"/>
          <w:sz w:val="24"/>
        </w:rPr>
        <w:t xml:space="preserve"> </w:t>
      </w:r>
      <w:r>
        <w:rPr>
          <w:w w:val="105"/>
          <w:sz w:val="24"/>
        </w:rPr>
        <w:t>college</w:t>
      </w:r>
      <w:r>
        <w:rPr>
          <w:spacing w:val="-11"/>
          <w:w w:val="105"/>
          <w:sz w:val="24"/>
        </w:rPr>
        <w:t xml:space="preserve"> </w:t>
      </w:r>
      <w:r>
        <w:rPr>
          <w:w w:val="105"/>
          <w:sz w:val="24"/>
        </w:rPr>
        <w:t>AV</w:t>
      </w:r>
      <w:r>
        <w:rPr>
          <w:spacing w:val="-8"/>
          <w:w w:val="105"/>
          <w:sz w:val="24"/>
        </w:rPr>
        <w:t xml:space="preserve"> </w:t>
      </w:r>
      <w:r>
        <w:rPr>
          <w:w w:val="105"/>
          <w:sz w:val="24"/>
        </w:rPr>
        <w:t>personnel</w:t>
      </w:r>
      <w:r>
        <w:rPr>
          <w:spacing w:val="-9"/>
          <w:w w:val="105"/>
          <w:sz w:val="24"/>
        </w:rPr>
        <w:t xml:space="preserve"> </w:t>
      </w:r>
      <w:r>
        <w:rPr>
          <w:spacing w:val="-4"/>
          <w:w w:val="105"/>
          <w:sz w:val="24"/>
        </w:rPr>
        <w:t>to</w:t>
      </w:r>
      <w:r>
        <w:rPr>
          <w:spacing w:val="-6"/>
          <w:w w:val="105"/>
          <w:sz w:val="24"/>
        </w:rPr>
        <w:t xml:space="preserve"> </w:t>
      </w:r>
      <w:r>
        <w:rPr>
          <w:w w:val="105"/>
          <w:sz w:val="24"/>
        </w:rPr>
        <w:t>do</w:t>
      </w:r>
      <w:r>
        <w:rPr>
          <w:spacing w:val="-6"/>
          <w:w w:val="105"/>
          <w:sz w:val="24"/>
        </w:rPr>
        <w:t xml:space="preserve"> </w:t>
      </w:r>
      <w:r>
        <w:rPr>
          <w:w w:val="105"/>
          <w:sz w:val="24"/>
        </w:rPr>
        <w:t>back</w:t>
      </w:r>
      <w:r>
        <w:rPr>
          <w:spacing w:val="-10"/>
          <w:w w:val="105"/>
          <w:sz w:val="24"/>
        </w:rPr>
        <w:t xml:space="preserve"> </w:t>
      </w:r>
      <w:r>
        <w:rPr>
          <w:w w:val="105"/>
          <w:sz w:val="24"/>
        </w:rPr>
        <w:t>end</w:t>
      </w:r>
      <w:r>
        <w:rPr>
          <w:spacing w:val="-8"/>
          <w:w w:val="105"/>
          <w:sz w:val="24"/>
        </w:rPr>
        <w:t xml:space="preserve"> </w:t>
      </w:r>
      <w:r>
        <w:rPr>
          <w:w w:val="105"/>
          <w:sz w:val="24"/>
        </w:rPr>
        <w:t>editing</w:t>
      </w:r>
    </w:p>
    <w:p w:rsidR="00EF6423" w:rsidRDefault="00EF6423" w:rsidP="00EF6423">
      <w:pPr>
        <w:pStyle w:val="BodyText"/>
        <w:spacing w:before="29"/>
        <w:ind w:left="2521"/>
      </w:pPr>
      <w:r>
        <w:rPr>
          <w:noProof/>
        </w:rPr>
        <mc:AlternateContent>
          <mc:Choice Requires="wpg">
            <w:drawing>
              <wp:anchor distT="0" distB="0" distL="114300" distR="114300" simplePos="0" relativeHeight="251688960" behindDoc="0" locked="0" layoutInCell="1" allowOverlap="1" wp14:anchorId="7E659090" wp14:editId="1967D143">
                <wp:simplePos x="0" y="0"/>
                <wp:positionH relativeFrom="page">
                  <wp:posOffset>1664335</wp:posOffset>
                </wp:positionH>
                <wp:positionV relativeFrom="paragraph">
                  <wp:posOffset>24130</wp:posOffset>
                </wp:positionV>
                <wp:extent cx="73660" cy="198120"/>
                <wp:effectExtent l="0" t="0" r="0" b="0"/>
                <wp:wrapNone/>
                <wp:docPr id="805" name="Group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660" cy="198120"/>
                          <a:chOff x="2621" y="38"/>
                          <a:chExt cx="220" cy="590"/>
                        </a:xfrm>
                      </wpg:grpSpPr>
                      <pic:pic xmlns:pic="http://schemas.openxmlformats.org/drawingml/2006/picture">
                        <pic:nvPicPr>
                          <pic:cNvPr id="806" name="Picture 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621" y="38"/>
                            <a:ext cx="2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2621" y="363"/>
                            <a:ext cx="220"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4094AF" id="Group 56" o:spid="_x0000_s1026" style="position:absolute;margin-left:131.05pt;margin-top:1.9pt;width:5.8pt;height:15.6pt;z-index:251688960;mso-position-horizontal-relative:page" coordorigin="2621,38" coordsize="220,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">
                <o:lock v:ext="edit" aspectratio="t"/>
                <v:shape id="Picture 58" o:spid="_x0000_s1027" type="#_x0000_t75" style="position:absolute;left:2621;top:38;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">
                  <v:imagedata r:id="rId136" o:title=""/>
                </v:shape>
                <v:shape id="Picture 57" o:spid="_x0000_s1028" type="#_x0000_t75" style="position:absolute;left:2621;top:363;width:220;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">
                  <v:imagedata r:id="rId136" o:title=""/>
                </v:shape>
                <w10:wrap anchorx="page"/>
              </v:group>
            </w:pict>
          </mc:Fallback>
        </mc:AlternateContent>
      </w:r>
      <w:r>
        <w:rPr>
          <w:w w:val="105"/>
        </w:rPr>
        <w:t>Requires pre-planning to avoid end of term overload for AV personnel</w:t>
      </w:r>
    </w:p>
    <w:p w:rsidR="00EF6423" w:rsidRDefault="00EF6423" w:rsidP="00EF6423">
      <w:pPr>
        <w:pStyle w:val="BodyText"/>
        <w:spacing w:before="49" w:line="278" w:lineRule="auto"/>
        <w:ind w:left="2521" w:right="295"/>
      </w:pPr>
      <w:r>
        <w:rPr>
          <w:spacing w:val="-3"/>
          <w:w w:val="110"/>
        </w:rPr>
        <w:t>Team</w:t>
      </w:r>
      <w:r>
        <w:rPr>
          <w:spacing w:val="-30"/>
          <w:w w:val="110"/>
        </w:rPr>
        <w:t xml:space="preserve"> </w:t>
      </w:r>
      <w:r>
        <w:rPr>
          <w:w w:val="110"/>
        </w:rPr>
        <w:t>with</w:t>
      </w:r>
      <w:r>
        <w:rPr>
          <w:spacing w:val="-28"/>
          <w:w w:val="110"/>
        </w:rPr>
        <w:t xml:space="preserve"> </w:t>
      </w:r>
      <w:r>
        <w:rPr>
          <w:w w:val="110"/>
        </w:rPr>
        <w:t>college</w:t>
      </w:r>
      <w:r>
        <w:rPr>
          <w:spacing w:val="-31"/>
          <w:w w:val="110"/>
        </w:rPr>
        <w:t xml:space="preserve"> </w:t>
      </w:r>
      <w:r>
        <w:rPr>
          <w:w w:val="110"/>
        </w:rPr>
        <w:t>marketing</w:t>
      </w:r>
      <w:r>
        <w:rPr>
          <w:spacing w:val="-29"/>
          <w:w w:val="110"/>
        </w:rPr>
        <w:t xml:space="preserve"> </w:t>
      </w:r>
      <w:r>
        <w:rPr>
          <w:w w:val="110"/>
        </w:rPr>
        <w:t>department</w:t>
      </w:r>
      <w:r>
        <w:rPr>
          <w:spacing w:val="-30"/>
          <w:w w:val="110"/>
        </w:rPr>
        <w:t xml:space="preserve"> </w:t>
      </w:r>
      <w:r>
        <w:rPr>
          <w:w w:val="110"/>
        </w:rPr>
        <w:t>for</w:t>
      </w:r>
      <w:r>
        <w:rPr>
          <w:spacing w:val="-30"/>
          <w:w w:val="110"/>
        </w:rPr>
        <w:t xml:space="preserve"> </w:t>
      </w:r>
      <w:r>
        <w:rPr>
          <w:w w:val="110"/>
        </w:rPr>
        <w:t>creating</w:t>
      </w:r>
      <w:r>
        <w:rPr>
          <w:spacing w:val="-29"/>
          <w:w w:val="110"/>
        </w:rPr>
        <w:t xml:space="preserve"> </w:t>
      </w:r>
      <w:r>
        <w:rPr>
          <w:w w:val="110"/>
        </w:rPr>
        <w:t>publicity</w:t>
      </w:r>
      <w:r>
        <w:rPr>
          <w:spacing w:val="-30"/>
          <w:w w:val="110"/>
        </w:rPr>
        <w:t xml:space="preserve"> </w:t>
      </w:r>
      <w:r>
        <w:rPr>
          <w:w w:val="110"/>
        </w:rPr>
        <w:t>materials</w:t>
      </w:r>
      <w:r>
        <w:rPr>
          <w:spacing w:val="-28"/>
          <w:w w:val="110"/>
        </w:rPr>
        <w:t xml:space="preserve"> </w:t>
      </w:r>
      <w:r>
        <w:rPr>
          <w:w w:val="110"/>
        </w:rPr>
        <w:t>using choral</w:t>
      </w:r>
      <w:r>
        <w:rPr>
          <w:spacing w:val="-13"/>
          <w:w w:val="110"/>
        </w:rPr>
        <w:t xml:space="preserve"> </w:t>
      </w:r>
      <w:r>
        <w:rPr>
          <w:w w:val="110"/>
        </w:rPr>
        <w:t>tracks</w:t>
      </w:r>
    </w:p>
    <w:p w:rsidR="00EF6423" w:rsidRDefault="00EF6423" w:rsidP="00EF6423">
      <w:pPr>
        <w:pStyle w:val="ListParagraph"/>
        <w:numPr>
          <w:ilvl w:val="1"/>
          <w:numId w:val="301"/>
        </w:numPr>
        <w:tabs>
          <w:tab w:val="left" w:pos="1801"/>
        </w:tabs>
        <w:spacing w:before="4" w:line="264" w:lineRule="auto"/>
        <w:ind w:left="2161" w:right="967" w:hanging="720"/>
        <w:rPr>
          <w:rFonts w:ascii="Courier New" w:hAnsi="Courier New"/>
          <w:sz w:val="24"/>
        </w:rPr>
      </w:pPr>
      <w:r>
        <w:rPr>
          <w:w w:val="105"/>
          <w:sz w:val="24"/>
        </w:rPr>
        <w:t>Collaborate with commercial music faculty to create joint projects</w:t>
      </w:r>
      <w:r>
        <w:rPr>
          <w:spacing w:val="18"/>
          <w:w w:val="105"/>
          <w:sz w:val="24"/>
        </w:rPr>
        <w:t xml:space="preserve"> </w:t>
      </w:r>
      <w:r>
        <w:rPr>
          <w:w w:val="105"/>
          <w:sz w:val="24"/>
        </w:rPr>
        <w:t>with their</w:t>
      </w:r>
      <w:r>
        <w:rPr>
          <w:spacing w:val="10"/>
          <w:w w:val="105"/>
          <w:sz w:val="24"/>
        </w:rPr>
        <w:t xml:space="preserve"> </w:t>
      </w:r>
      <w:r>
        <w:rPr>
          <w:w w:val="105"/>
          <w:sz w:val="24"/>
        </w:rPr>
        <w:t>students</w:t>
      </w:r>
      <w:r>
        <w:rPr>
          <w:w w:val="110"/>
          <w:sz w:val="24"/>
        </w:rPr>
        <w:t xml:space="preserve"> </w:t>
      </w:r>
      <w:r>
        <w:rPr>
          <w:noProof/>
          <w:w w:val="110"/>
          <w:position w:val="-4"/>
          <w:sz w:val="24"/>
        </w:rPr>
        <w:drawing>
          <wp:inline distT="0" distB="0" distL="0" distR="0" wp14:anchorId="3ED3AF03" wp14:editId="59EDDE5B">
            <wp:extent cx="139700" cy="168275"/>
            <wp:effectExtent l="0" t="0" r="0" b="0"/>
            <wp:docPr id="10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0.png"/>
                    <pic:cNvPicPr/>
                  </pic:nvPicPr>
                  <pic:blipFill>
                    <a:blip r:embed="rId66" cstate="print"/>
                    <a:stretch>
                      <a:fillRect/>
                    </a:stretch>
                  </pic:blipFill>
                  <pic:spPr>
                    <a:xfrm>
                      <a:off x="0" y="0"/>
                      <a:ext cx="139700" cy="168275"/>
                    </a:xfrm>
                    <a:prstGeom prst="rect">
                      <a:avLst/>
                    </a:prstGeom>
                  </pic:spPr>
                </pic:pic>
              </a:graphicData>
            </a:graphic>
          </wp:inline>
        </w:drawing>
      </w:r>
      <w:r>
        <w:rPr>
          <w:w w:val="110"/>
          <w:sz w:val="24"/>
        </w:rPr>
        <w:t xml:space="preserve"> </w:t>
      </w:r>
      <w:r>
        <w:rPr>
          <w:spacing w:val="7"/>
          <w:w w:val="110"/>
          <w:sz w:val="24"/>
        </w:rPr>
        <w:t xml:space="preserve"> </w:t>
      </w:r>
      <w:r>
        <w:rPr>
          <w:w w:val="105"/>
          <w:sz w:val="24"/>
        </w:rPr>
        <w:t>Six-week</w:t>
      </w:r>
      <w:r>
        <w:rPr>
          <w:spacing w:val="-7"/>
          <w:w w:val="105"/>
          <w:sz w:val="24"/>
        </w:rPr>
        <w:t xml:space="preserve"> </w:t>
      </w:r>
      <w:r>
        <w:rPr>
          <w:w w:val="105"/>
          <w:sz w:val="24"/>
        </w:rPr>
        <w:t>timeline</w:t>
      </w:r>
      <w:r>
        <w:rPr>
          <w:spacing w:val="-7"/>
          <w:w w:val="105"/>
          <w:sz w:val="24"/>
        </w:rPr>
        <w:t xml:space="preserve"> </w:t>
      </w:r>
      <w:r>
        <w:rPr>
          <w:w w:val="105"/>
          <w:sz w:val="24"/>
        </w:rPr>
        <w:t>from</w:t>
      </w:r>
      <w:r>
        <w:rPr>
          <w:spacing w:val="-11"/>
          <w:w w:val="105"/>
          <w:sz w:val="24"/>
        </w:rPr>
        <w:t xml:space="preserve"> </w:t>
      </w:r>
      <w:r>
        <w:rPr>
          <w:w w:val="105"/>
          <w:sz w:val="24"/>
        </w:rPr>
        <w:t>delivery</w:t>
      </w:r>
      <w:r>
        <w:rPr>
          <w:spacing w:val="-5"/>
          <w:w w:val="105"/>
          <w:sz w:val="24"/>
        </w:rPr>
        <w:t xml:space="preserve"> </w:t>
      </w:r>
      <w:r>
        <w:rPr>
          <w:w w:val="105"/>
          <w:sz w:val="24"/>
        </w:rPr>
        <w:t>of</w:t>
      </w:r>
      <w:r>
        <w:rPr>
          <w:spacing w:val="-3"/>
          <w:w w:val="105"/>
          <w:sz w:val="24"/>
        </w:rPr>
        <w:t xml:space="preserve"> </w:t>
      </w:r>
      <w:r>
        <w:rPr>
          <w:w w:val="105"/>
          <w:sz w:val="24"/>
        </w:rPr>
        <w:t>audio</w:t>
      </w:r>
      <w:r>
        <w:rPr>
          <w:spacing w:val="-2"/>
          <w:w w:val="105"/>
          <w:sz w:val="24"/>
        </w:rPr>
        <w:t xml:space="preserve"> </w:t>
      </w:r>
      <w:r>
        <w:rPr>
          <w:spacing w:val="-4"/>
          <w:w w:val="105"/>
          <w:sz w:val="24"/>
        </w:rPr>
        <w:t>to</w:t>
      </w:r>
      <w:r>
        <w:rPr>
          <w:spacing w:val="-2"/>
          <w:w w:val="105"/>
          <w:sz w:val="24"/>
        </w:rPr>
        <w:t xml:space="preserve"> </w:t>
      </w:r>
      <w:r>
        <w:rPr>
          <w:w w:val="105"/>
          <w:sz w:val="24"/>
        </w:rPr>
        <w:t>return</w:t>
      </w:r>
      <w:r>
        <w:rPr>
          <w:spacing w:val="-4"/>
          <w:w w:val="105"/>
          <w:sz w:val="24"/>
        </w:rPr>
        <w:t xml:space="preserve"> </w:t>
      </w:r>
      <w:r>
        <w:rPr>
          <w:w w:val="105"/>
          <w:sz w:val="24"/>
        </w:rPr>
        <w:t>of</w:t>
      </w:r>
      <w:r>
        <w:rPr>
          <w:spacing w:val="-9"/>
          <w:w w:val="105"/>
          <w:sz w:val="24"/>
        </w:rPr>
        <w:t xml:space="preserve"> </w:t>
      </w:r>
      <w:r>
        <w:rPr>
          <w:w w:val="105"/>
          <w:sz w:val="24"/>
        </w:rPr>
        <w:t>finished</w:t>
      </w:r>
      <w:r>
        <w:rPr>
          <w:spacing w:val="-8"/>
          <w:w w:val="105"/>
          <w:sz w:val="24"/>
        </w:rPr>
        <w:t xml:space="preserve"> </w:t>
      </w:r>
      <w:r>
        <w:rPr>
          <w:w w:val="105"/>
          <w:sz w:val="24"/>
        </w:rPr>
        <w:t>projects</w:t>
      </w:r>
    </w:p>
    <w:p w:rsidR="00EF6423" w:rsidRDefault="00EF6423" w:rsidP="00EF6423">
      <w:pPr>
        <w:pStyle w:val="ListParagraph"/>
        <w:numPr>
          <w:ilvl w:val="1"/>
          <w:numId w:val="301"/>
        </w:numPr>
        <w:tabs>
          <w:tab w:val="left" w:pos="1801"/>
        </w:tabs>
        <w:spacing w:before="19" w:line="264" w:lineRule="auto"/>
        <w:ind w:left="2161" w:right="1904" w:hanging="720"/>
        <w:rPr>
          <w:rFonts w:ascii="Courier New" w:hAnsi="Courier New"/>
          <w:sz w:val="24"/>
        </w:rPr>
      </w:pPr>
      <w:r>
        <w:rPr>
          <w:w w:val="105"/>
          <w:sz w:val="24"/>
        </w:rPr>
        <w:t>Collaborate with Theater technical personnel to do some of the</w:t>
      </w:r>
      <w:r>
        <w:rPr>
          <w:spacing w:val="59"/>
          <w:w w:val="105"/>
          <w:sz w:val="24"/>
        </w:rPr>
        <w:t xml:space="preserve"> </w:t>
      </w:r>
      <w:r>
        <w:rPr>
          <w:w w:val="105"/>
          <w:sz w:val="24"/>
        </w:rPr>
        <w:t>editing</w:t>
      </w:r>
      <w:r>
        <w:rPr>
          <w:spacing w:val="7"/>
          <w:w w:val="105"/>
          <w:sz w:val="24"/>
        </w:rPr>
        <w:t xml:space="preserve"> </w:t>
      </w:r>
      <w:r>
        <w:rPr>
          <w:w w:val="105"/>
          <w:sz w:val="24"/>
        </w:rPr>
        <w:t>work</w:t>
      </w:r>
      <w:r>
        <w:rPr>
          <w:w w:val="112"/>
          <w:sz w:val="24"/>
        </w:rPr>
        <w:t xml:space="preserve"> </w:t>
      </w:r>
      <w:r>
        <w:rPr>
          <w:noProof/>
          <w:w w:val="112"/>
          <w:position w:val="-4"/>
          <w:sz w:val="24"/>
        </w:rPr>
        <w:drawing>
          <wp:inline distT="0" distB="0" distL="0" distR="0" wp14:anchorId="157821DA" wp14:editId="3CB7650A">
            <wp:extent cx="139700" cy="168275"/>
            <wp:effectExtent l="0" t="0" r="0" b="0"/>
            <wp:docPr id="10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0.png"/>
                    <pic:cNvPicPr/>
                  </pic:nvPicPr>
                  <pic:blipFill>
                    <a:blip r:embed="rId66" cstate="print"/>
                    <a:stretch>
                      <a:fillRect/>
                    </a:stretch>
                  </pic:blipFill>
                  <pic:spPr>
                    <a:xfrm>
                      <a:off x="0" y="0"/>
                      <a:ext cx="139700" cy="168275"/>
                    </a:xfrm>
                    <a:prstGeom prst="rect">
                      <a:avLst/>
                    </a:prstGeom>
                  </pic:spPr>
                </pic:pic>
              </a:graphicData>
            </a:graphic>
          </wp:inline>
        </w:drawing>
      </w:r>
      <w:r>
        <w:rPr>
          <w:w w:val="112"/>
          <w:sz w:val="24"/>
        </w:rPr>
        <w:t xml:space="preserve"> </w:t>
      </w:r>
      <w:r>
        <w:rPr>
          <w:spacing w:val="4"/>
          <w:w w:val="112"/>
          <w:sz w:val="24"/>
        </w:rPr>
        <w:t xml:space="preserve"> </w:t>
      </w:r>
      <w:r>
        <w:rPr>
          <w:w w:val="105"/>
          <w:sz w:val="24"/>
        </w:rPr>
        <w:t>They</w:t>
      </w:r>
      <w:r>
        <w:rPr>
          <w:spacing w:val="-8"/>
          <w:w w:val="105"/>
          <w:sz w:val="24"/>
        </w:rPr>
        <w:t xml:space="preserve"> </w:t>
      </w:r>
      <w:r>
        <w:rPr>
          <w:w w:val="105"/>
          <w:sz w:val="24"/>
        </w:rPr>
        <w:t>may</w:t>
      </w:r>
      <w:r>
        <w:rPr>
          <w:spacing w:val="-8"/>
          <w:w w:val="105"/>
          <w:sz w:val="24"/>
        </w:rPr>
        <w:t xml:space="preserve"> </w:t>
      </w:r>
      <w:r>
        <w:rPr>
          <w:w w:val="105"/>
          <w:sz w:val="24"/>
        </w:rPr>
        <w:t>likely</w:t>
      </w:r>
      <w:r>
        <w:rPr>
          <w:spacing w:val="-7"/>
          <w:w w:val="105"/>
          <w:sz w:val="24"/>
        </w:rPr>
        <w:t xml:space="preserve"> </w:t>
      </w:r>
      <w:r>
        <w:rPr>
          <w:w w:val="105"/>
          <w:sz w:val="24"/>
        </w:rPr>
        <w:t>have</w:t>
      </w:r>
      <w:r>
        <w:rPr>
          <w:spacing w:val="-6"/>
          <w:w w:val="105"/>
          <w:sz w:val="24"/>
        </w:rPr>
        <w:t xml:space="preserve"> </w:t>
      </w:r>
      <w:r>
        <w:rPr>
          <w:w w:val="105"/>
          <w:sz w:val="24"/>
        </w:rPr>
        <w:t>fewer</w:t>
      </w:r>
      <w:r>
        <w:rPr>
          <w:spacing w:val="-6"/>
          <w:w w:val="105"/>
          <w:sz w:val="24"/>
        </w:rPr>
        <w:t xml:space="preserve"> </w:t>
      </w:r>
      <w:r>
        <w:rPr>
          <w:w w:val="105"/>
          <w:sz w:val="24"/>
        </w:rPr>
        <w:t>duties</w:t>
      </w:r>
      <w:r>
        <w:rPr>
          <w:spacing w:val="-4"/>
          <w:w w:val="105"/>
          <w:sz w:val="24"/>
        </w:rPr>
        <w:t xml:space="preserve"> </w:t>
      </w:r>
      <w:r>
        <w:rPr>
          <w:w w:val="105"/>
          <w:sz w:val="24"/>
        </w:rPr>
        <w:t>in</w:t>
      </w:r>
      <w:r>
        <w:rPr>
          <w:spacing w:val="-6"/>
          <w:w w:val="105"/>
          <w:sz w:val="24"/>
        </w:rPr>
        <w:t xml:space="preserve"> </w:t>
      </w:r>
      <w:r>
        <w:rPr>
          <w:w w:val="105"/>
          <w:sz w:val="24"/>
        </w:rPr>
        <w:t>this</w:t>
      </w:r>
      <w:r>
        <w:rPr>
          <w:spacing w:val="-9"/>
          <w:w w:val="105"/>
          <w:sz w:val="24"/>
        </w:rPr>
        <w:t xml:space="preserve"> </w:t>
      </w:r>
      <w:r>
        <w:rPr>
          <w:w w:val="105"/>
          <w:sz w:val="24"/>
        </w:rPr>
        <w:t>new</w:t>
      </w:r>
      <w:r>
        <w:rPr>
          <w:spacing w:val="-8"/>
          <w:w w:val="105"/>
          <w:sz w:val="24"/>
        </w:rPr>
        <w:t xml:space="preserve"> </w:t>
      </w:r>
      <w:r>
        <w:rPr>
          <w:w w:val="105"/>
          <w:sz w:val="24"/>
        </w:rPr>
        <w:t>paradigm</w:t>
      </w:r>
    </w:p>
    <w:p w:rsidR="00EF6423" w:rsidRDefault="00EF6423" w:rsidP="00EF6423">
      <w:pPr>
        <w:pStyle w:val="BodyText"/>
        <w:rPr>
          <w:sz w:val="20"/>
        </w:rPr>
      </w:pPr>
    </w:p>
    <w:p w:rsidR="00EF6423" w:rsidRDefault="00EF6423" w:rsidP="00EF6423">
      <w:pPr>
        <w:pStyle w:val="BodyText"/>
        <w:spacing w:before="3"/>
        <w:rPr>
          <w:sz w:val="16"/>
        </w:rPr>
      </w:pPr>
      <w:r>
        <w:rPr>
          <w:noProof/>
        </w:rPr>
        <mc:AlternateContent>
          <mc:Choice Requires="wps">
            <w:drawing>
              <wp:anchor distT="0" distB="0" distL="0" distR="0" simplePos="0" relativeHeight="251687936" behindDoc="1" locked="0" layoutInCell="1" allowOverlap="1" wp14:anchorId="62ABF6FD" wp14:editId="7A2F3740">
                <wp:simplePos x="0" y="0"/>
                <wp:positionH relativeFrom="page">
                  <wp:posOffset>457835</wp:posOffset>
                </wp:positionH>
                <wp:positionV relativeFrom="paragraph">
                  <wp:posOffset>134620</wp:posOffset>
                </wp:positionV>
                <wp:extent cx="3636010" cy="208915"/>
                <wp:effectExtent l="0" t="0" r="0" b="0"/>
                <wp:wrapTopAndBottom/>
                <wp:docPr id="804"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636010" cy="208915"/>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106"/>
                              <w:ind w:left="100"/>
                              <w:rPr>
                                <w:b/>
                                <w:sz w:val="24"/>
                              </w:rPr>
                            </w:pPr>
                            <w:r>
                              <w:rPr>
                                <w:b/>
                                <w:color w:val="FFFFFF"/>
                                <w:w w:val="95"/>
                                <w:sz w:val="24"/>
                              </w:rPr>
                              <w:t>OTHER</w:t>
                            </w:r>
                            <w:r>
                              <w:rPr>
                                <w:b/>
                                <w:color w:val="FFFFFF"/>
                                <w:spacing w:val="-35"/>
                                <w:w w:val="95"/>
                                <w:sz w:val="24"/>
                              </w:rPr>
                              <w:t xml:space="preserve"> </w:t>
                            </w:r>
                            <w:r>
                              <w:rPr>
                                <w:b/>
                                <w:color w:val="FFFFFF"/>
                                <w:w w:val="95"/>
                                <w:sz w:val="24"/>
                              </w:rPr>
                              <w:t>CONSIDERATIONS:</w:t>
                            </w:r>
                            <w:r>
                              <w:rPr>
                                <w:b/>
                                <w:color w:val="FFFFFF"/>
                                <w:spacing w:val="-34"/>
                                <w:w w:val="95"/>
                                <w:sz w:val="24"/>
                              </w:rPr>
                              <w:t xml:space="preserve"> </w:t>
                            </w:r>
                            <w:r>
                              <w:rPr>
                                <w:b/>
                                <w:color w:val="FFFFFF"/>
                                <w:w w:val="95"/>
                                <w:sz w:val="24"/>
                              </w:rPr>
                              <w:t>SAFETY,</w:t>
                            </w:r>
                            <w:r>
                              <w:rPr>
                                <w:b/>
                                <w:color w:val="FFFFFF"/>
                                <w:spacing w:val="-35"/>
                                <w:w w:val="95"/>
                                <w:sz w:val="24"/>
                              </w:rPr>
                              <w:t xml:space="preserve"> </w:t>
                            </w:r>
                            <w:r>
                              <w:rPr>
                                <w:b/>
                                <w:color w:val="FFFFFF"/>
                                <w:w w:val="95"/>
                                <w:sz w:val="24"/>
                              </w:rPr>
                              <w:t>COPYRIGHT,</w:t>
                            </w:r>
                            <w:r>
                              <w:rPr>
                                <w:b/>
                                <w:color w:val="FFFFFF"/>
                                <w:spacing w:val="-33"/>
                                <w:w w:val="95"/>
                                <w:sz w:val="24"/>
                              </w:rPr>
                              <w:t xml:space="preserve"> </w:t>
                            </w:r>
                            <w:r>
                              <w:rPr>
                                <w:b/>
                                <w:color w:val="FFFFFF"/>
                                <w:w w:val="95"/>
                                <w:sz w:val="24"/>
                              </w:rPr>
                              <w:t>AND</w:t>
                            </w:r>
                            <w:r>
                              <w:rPr>
                                <w:b/>
                                <w:color w:val="FFFFFF"/>
                                <w:spacing w:val="-33"/>
                                <w:w w:val="95"/>
                                <w:sz w:val="24"/>
                              </w:rPr>
                              <w:t xml:space="preserve"> </w:t>
                            </w:r>
                            <w:r>
                              <w:rPr>
                                <w:b/>
                                <w:color w:val="FFFFFF"/>
                                <w:w w:val="95"/>
                                <w:sz w:val="24"/>
                              </w:rPr>
                              <w:t>LINKS</w:t>
                            </w:r>
                            <w:r>
                              <w:rPr>
                                <w:b/>
                                <w:color w:val="FFFFFF"/>
                                <w:spacing w:val="-34"/>
                                <w:w w:val="95"/>
                                <w:sz w:val="24"/>
                              </w:rPr>
                              <w:t xml:space="preserve"> </w:t>
                            </w:r>
                            <w:r>
                              <w:rPr>
                                <w:b/>
                                <w:color w:val="FFFFFF"/>
                                <w:w w:val="95"/>
                                <w:sz w:val="24"/>
                              </w:rPr>
                              <w:t>RELATED</w:t>
                            </w:r>
                            <w:r>
                              <w:rPr>
                                <w:b/>
                                <w:color w:val="FFFFFF"/>
                                <w:spacing w:val="-35"/>
                                <w:w w:val="95"/>
                                <w:sz w:val="24"/>
                              </w:rPr>
                              <w:t xml:space="preserve"> </w:t>
                            </w:r>
                            <w:r>
                              <w:rPr>
                                <w:b/>
                                <w:color w:val="FFFFFF"/>
                                <w:w w:val="95"/>
                                <w:sz w:val="24"/>
                              </w:rPr>
                              <w:t>TO</w:t>
                            </w:r>
                            <w:r>
                              <w:rPr>
                                <w:b/>
                                <w:color w:val="FFFFFF"/>
                                <w:spacing w:val="-34"/>
                                <w:w w:val="95"/>
                                <w:sz w:val="24"/>
                              </w:rPr>
                              <w:t xml:space="preserve"> </w:t>
                            </w:r>
                            <w:r>
                              <w:rPr>
                                <w:b/>
                                <w:color w:val="FFFFFF"/>
                                <w:w w:val="95"/>
                                <w:sz w:val="24"/>
                              </w:rPr>
                              <w:t>COVID</w:t>
                            </w:r>
                            <w:r>
                              <w:rPr>
                                <w:b/>
                                <w:color w:val="FFFFFF"/>
                                <w:spacing w:val="-32"/>
                                <w:w w:val="95"/>
                                <w:sz w:val="24"/>
                              </w:rPr>
                              <w:t xml:space="preserve"> </w:t>
                            </w:r>
                            <w:r>
                              <w:rPr>
                                <w:b/>
                                <w:color w:val="FFFFFF"/>
                                <w:w w:val="95"/>
                                <w:sz w:val="24"/>
                              </w:rPr>
                              <w:t>AND</w:t>
                            </w:r>
                            <w:r>
                              <w:rPr>
                                <w:b/>
                                <w:color w:val="FFFFFF"/>
                                <w:spacing w:val="-35"/>
                                <w:w w:val="95"/>
                                <w:sz w:val="24"/>
                              </w:rPr>
                              <w:t xml:space="preserve"> </w:t>
                            </w:r>
                            <w:r>
                              <w:rPr>
                                <w:b/>
                                <w:color w:val="FFFFFF"/>
                                <w:w w:val="95"/>
                                <w:sz w:val="24"/>
                              </w:rPr>
                              <w:t>SINGING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BF6FD" id="Text Box 55" o:spid="_x0000_s1031" type="#_x0000_t202" style="position:absolute;margin-left:36.05pt;margin-top:10.6pt;width:286.3pt;height:16.4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" fillcolor="#4985e8" stroked="f">
                <o:lock v:ext="edit" aspectratio="t" verticies="t" text="t" shapetype="t"/>
                <v:textbox inset="0,0,0,0">
                  <w:txbxContent>
                    <w:p w:rsidR="00EF6423" w:rsidRDefault="00EF6423" w:rsidP="00EF6423">
                      <w:pPr>
                        <w:spacing w:before="106"/>
                        <w:ind w:left="100"/>
                        <w:rPr>
                          <w:b/>
                          <w:sz w:val="24"/>
                        </w:rPr>
                      </w:pPr>
                      <w:r>
                        <w:rPr>
                          <w:b/>
                          <w:color w:val="FFFFFF"/>
                          <w:w w:val="95"/>
                          <w:sz w:val="24"/>
                        </w:rPr>
                        <w:t>OTHER</w:t>
                      </w:r>
                      <w:r>
                        <w:rPr>
                          <w:b/>
                          <w:color w:val="FFFFFF"/>
                          <w:spacing w:val="-35"/>
                          <w:w w:val="95"/>
                          <w:sz w:val="24"/>
                        </w:rPr>
                        <w:t xml:space="preserve"> </w:t>
                      </w:r>
                      <w:r>
                        <w:rPr>
                          <w:b/>
                          <w:color w:val="FFFFFF"/>
                          <w:w w:val="95"/>
                          <w:sz w:val="24"/>
                        </w:rPr>
                        <w:t>CONSIDERATIONS:</w:t>
                      </w:r>
                      <w:r>
                        <w:rPr>
                          <w:b/>
                          <w:color w:val="FFFFFF"/>
                          <w:spacing w:val="-34"/>
                          <w:w w:val="95"/>
                          <w:sz w:val="24"/>
                        </w:rPr>
                        <w:t xml:space="preserve"> </w:t>
                      </w:r>
                      <w:r>
                        <w:rPr>
                          <w:b/>
                          <w:color w:val="FFFFFF"/>
                          <w:w w:val="95"/>
                          <w:sz w:val="24"/>
                        </w:rPr>
                        <w:t>SAFETY,</w:t>
                      </w:r>
                      <w:r>
                        <w:rPr>
                          <w:b/>
                          <w:color w:val="FFFFFF"/>
                          <w:spacing w:val="-35"/>
                          <w:w w:val="95"/>
                          <w:sz w:val="24"/>
                        </w:rPr>
                        <w:t xml:space="preserve"> </w:t>
                      </w:r>
                      <w:r>
                        <w:rPr>
                          <w:b/>
                          <w:color w:val="FFFFFF"/>
                          <w:w w:val="95"/>
                          <w:sz w:val="24"/>
                        </w:rPr>
                        <w:t>COPYRIGHT,</w:t>
                      </w:r>
                      <w:r>
                        <w:rPr>
                          <w:b/>
                          <w:color w:val="FFFFFF"/>
                          <w:spacing w:val="-33"/>
                          <w:w w:val="95"/>
                          <w:sz w:val="24"/>
                        </w:rPr>
                        <w:t xml:space="preserve"> </w:t>
                      </w:r>
                      <w:r>
                        <w:rPr>
                          <w:b/>
                          <w:color w:val="FFFFFF"/>
                          <w:w w:val="95"/>
                          <w:sz w:val="24"/>
                        </w:rPr>
                        <w:t>AND</w:t>
                      </w:r>
                      <w:r>
                        <w:rPr>
                          <w:b/>
                          <w:color w:val="FFFFFF"/>
                          <w:spacing w:val="-33"/>
                          <w:w w:val="95"/>
                          <w:sz w:val="24"/>
                        </w:rPr>
                        <w:t xml:space="preserve"> </w:t>
                      </w:r>
                      <w:r>
                        <w:rPr>
                          <w:b/>
                          <w:color w:val="FFFFFF"/>
                          <w:w w:val="95"/>
                          <w:sz w:val="24"/>
                        </w:rPr>
                        <w:t>LINKS</w:t>
                      </w:r>
                      <w:r>
                        <w:rPr>
                          <w:b/>
                          <w:color w:val="FFFFFF"/>
                          <w:spacing w:val="-34"/>
                          <w:w w:val="95"/>
                          <w:sz w:val="24"/>
                        </w:rPr>
                        <w:t xml:space="preserve"> </w:t>
                      </w:r>
                      <w:r>
                        <w:rPr>
                          <w:b/>
                          <w:color w:val="FFFFFF"/>
                          <w:w w:val="95"/>
                          <w:sz w:val="24"/>
                        </w:rPr>
                        <w:t>RELATED</w:t>
                      </w:r>
                      <w:r>
                        <w:rPr>
                          <w:b/>
                          <w:color w:val="FFFFFF"/>
                          <w:spacing w:val="-35"/>
                          <w:w w:val="95"/>
                          <w:sz w:val="24"/>
                        </w:rPr>
                        <w:t xml:space="preserve"> </w:t>
                      </w:r>
                      <w:r>
                        <w:rPr>
                          <w:b/>
                          <w:color w:val="FFFFFF"/>
                          <w:w w:val="95"/>
                          <w:sz w:val="24"/>
                        </w:rPr>
                        <w:t>TO</w:t>
                      </w:r>
                      <w:r>
                        <w:rPr>
                          <w:b/>
                          <w:color w:val="FFFFFF"/>
                          <w:spacing w:val="-34"/>
                          <w:w w:val="95"/>
                          <w:sz w:val="24"/>
                        </w:rPr>
                        <w:t xml:space="preserve"> </w:t>
                      </w:r>
                      <w:r>
                        <w:rPr>
                          <w:b/>
                          <w:color w:val="FFFFFF"/>
                          <w:w w:val="95"/>
                          <w:sz w:val="24"/>
                        </w:rPr>
                        <w:t>COVID</w:t>
                      </w:r>
                      <w:r>
                        <w:rPr>
                          <w:b/>
                          <w:color w:val="FFFFFF"/>
                          <w:spacing w:val="-32"/>
                          <w:w w:val="95"/>
                          <w:sz w:val="24"/>
                        </w:rPr>
                        <w:t xml:space="preserve"> </w:t>
                      </w:r>
                      <w:r>
                        <w:rPr>
                          <w:b/>
                          <w:color w:val="FFFFFF"/>
                          <w:w w:val="95"/>
                          <w:sz w:val="24"/>
                        </w:rPr>
                        <w:t>AND</w:t>
                      </w:r>
                      <w:r>
                        <w:rPr>
                          <w:b/>
                          <w:color w:val="FFFFFF"/>
                          <w:spacing w:val="-35"/>
                          <w:w w:val="95"/>
                          <w:sz w:val="24"/>
                        </w:rPr>
                        <w:t xml:space="preserve"> </w:t>
                      </w:r>
                      <w:r>
                        <w:rPr>
                          <w:b/>
                          <w:color w:val="FFFFFF"/>
                          <w:w w:val="95"/>
                          <w:sz w:val="24"/>
                        </w:rPr>
                        <w:t>SINGING</w:t>
                      </w:r>
                    </w:p>
                  </w:txbxContent>
                </v:textbox>
                <w10:wrap type="topAndBottom" anchorx="page"/>
              </v:shape>
            </w:pict>
          </mc:Fallback>
        </mc:AlternateContent>
      </w:r>
    </w:p>
    <w:p w:rsidR="00EF6423" w:rsidRDefault="00EF6423" w:rsidP="00EF6423">
      <w:pPr>
        <w:spacing w:before="91"/>
        <w:ind w:left="360"/>
        <w:rPr>
          <w:b/>
          <w:sz w:val="24"/>
        </w:rPr>
      </w:pPr>
      <w:r>
        <w:rPr>
          <w:b/>
          <w:w w:val="105"/>
          <w:sz w:val="24"/>
        </w:rPr>
        <w:t>Safety</w:t>
      </w:r>
    </w:p>
    <w:p w:rsidR="00EF6423" w:rsidRDefault="00EF6423" w:rsidP="00EF6423">
      <w:pPr>
        <w:pStyle w:val="BodyText"/>
        <w:spacing w:before="44"/>
        <w:ind w:left="1080"/>
      </w:pPr>
      <w:r>
        <w:rPr>
          <w:w w:val="110"/>
        </w:rPr>
        <w:t>For Equity Access, some institutions may provide student access to practice facilities</w:t>
      </w:r>
    </w:p>
    <w:p w:rsidR="00EF6423" w:rsidRDefault="00EF6423" w:rsidP="00EF6423">
      <w:pPr>
        <w:pStyle w:val="ListParagraph"/>
        <w:numPr>
          <w:ilvl w:val="0"/>
          <w:numId w:val="301"/>
        </w:numPr>
        <w:tabs>
          <w:tab w:val="left" w:pos="1080"/>
          <w:tab w:val="left" w:pos="1081"/>
        </w:tabs>
        <w:spacing w:before="49" w:line="283" w:lineRule="auto"/>
        <w:ind w:right="1114"/>
        <w:rPr>
          <w:rFonts w:ascii="Arial" w:hAnsi="Arial"/>
          <w:sz w:val="20"/>
        </w:rPr>
      </w:pPr>
      <w:r>
        <w:rPr>
          <w:w w:val="105"/>
          <w:sz w:val="24"/>
        </w:rPr>
        <w:t>Reconfigure</w:t>
      </w:r>
      <w:r>
        <w:rPr>
          <w:spacing w:val="-6"/>
          <w:w w:val="105"/>
          <w:sz w:val="24"/>
        </w:rPr>
        <w:t xml:space="preserve"> </w:t>
      </w:r>
      <w:r>
        <w:rPr>
          <w:w w:val="105"/>
          <w:sz w:val="24"/>
        </w:rPr>
        <w:t>classrooms,</w:t>
      </w:r>
      <w:r>
        <w:rPr>
          <w:spacing w:val="-9"/>
          <w:w w:val="105"/>
          <w:sz w:val="24"/>
        </w:rPr>
        <w:t xml:space="preserve"> </w:t>
      </w:r>
      <w:r>
        <w:rPr>
          <w:w w:val="105"/>
          <w:sz w:val="24"/>
        </w:rPr>
        <w:t>hallways,</w:t>
      </w:r>
      <w:r>
        <w:rPr>
          <w:spacing w:val="-4"/>
          <w:w w:val="105"/>
          <w:sz w:val="24"/>
        </w:rPr>
        <w:t xml:space="preserve"> </w:t>
      </w:r>
      <w:r>
        <w:rPr>
          <w:w w:val="105"/>
          <w:sz w:val="24"/>
        </w:rPr>
        <w:t>and</w:t>
      </w:r>
      <w:r>
        <w:rPr>
          <w:spacing w:val="-7"/>
          <w:w w:val="105"/>
          <w:sz w:val="24"/>
        </w:rPr>
        <w:t xml:space="preserve"> </w:t>
      </w:r>
      <w:r>
        <w:rPr>
          <w:w w:val="105"/>
          <w:sz w:val="24"/>
        </w:rPr>
        <w:t>practice</w:t>
      </w:r>
      <w:r>
        <w:rPr>
          <w:spacing w:val="-7"/>
          <w:w w:val="105"/>
          <w:sz w:val="24"/>
        </w:rPr>
        <w:t xml:space="preserve"> </w:t>
      </w:r>
      <w:r>
        <w:rPr>
          <w:w w:val="105"/>
          <w:sz w:val="24"/>
        </w:rPr>
        <w:t>rooms</w:t>
      </w:r>
      <w:r>
        <w:rPr>
          <w:spacing w:val="-3"/>
          <w:w w:val="105"/>
          <w:sz w:val="24"/>
        </w:rPr>
        <w:t xml:space="preserve"> </w:t>
      </w:r>
      <w:r>
        <w:rPr>
          <w:spacing w:val="-4"/>
          <w:w w:val="105"/>
          <w:sz w:val="24"/>
        </w:rPr>
        <w:t>to</w:t>
      </w:r>
      <w:r>
        <w:rPr>
          <w:spacing w:val="-1"/>
          <w:w w:val="105"/>
          <w:sz w:val="24"/>
        </w:rPr>
        <w:t xml:space="preserve"> </w:t>
      </w:r>
      <w:r>
        <w:rPr>
          <w:w w:val="105"/>
          <w:sz w:val="24"/>
        </w:rPr>
        <w:t>adhere</w:t>
      </w:r>
      <w:r>
        <w:rPr>
          <w:spacing w:val="-6"/>
          <w:w w:val="105"/>
          <w:sz w:val="24"/>
        </w:rPr>
        <w:t xml:space="preserve"> </w:t>
      </w:r>
      <w:r>
        <w:rPr>
          <w:w w:val="105"/>
          <w:sz w:val="24"/>
        </w:rPr>
        <w:t>to</w:t>
      </w:r>
      <w:r>
        <w:rPr>
          <w:spacing w:val="-1"/>
          <w:w w:val="105"/>
          <w:sz w:val="24"/>
        </w:rPr>
        <w:t xml:space="preserve"> </w:t>
      </w:r>
      <w:r>
        <w:rPr>
          <w:w w:val="105"/>
          <w:sz w:val="24"/>
        </w:rPr>
        <w:t>CDC</w:t>
      </w:r>
      <w:r>
        <w:rPr>
          <w:spacing w:val="-10"/>
          <w:w w:val="105"/>
          <w:sz w:val="24"/>
        </w:rPr>
        <w:t xml:space="preserve"> </w:t>
      </w:r>
      <w:r>
        <w:rPr>
          <w:w w:val="105"/>
          <w:sz w:val="24"/>
        </w:rPr>
        <w:t>physical</w:t>
      </w:r>
      <w:r>
        <w:rPr>
          <w:spacing w:val="-5"/>
          <w:w w:val="105"/>
          <w:sz w:val="24"/>
        </w:rPr>
        <w:t xml:space="preserve"> </w:t>
      </w:r>
      <w:r>
        <w:rPr>
          <w:w w:val="105"/>
          <w:sz w:val="24"/>
        </w:rPr>
        <w:t>distancing requirements</w:t>
      </w:r>
    </w:p>
    <w:p w:rsidR="00EF6423" w:rsidRDefault="00EF6423" w:rsidP="00EF6423">
      <w:pPr>
        <w:pStyle w:val="ListParagraph"/>
        <w:numPr>
          <w:ilvl w:val="0"/>
          <w:numId w:val="301"/>
        </w:numPr>
        <w:tabs>
          <w:tab w:val="left" w:pos="1080"/>
          <w:tab w:val="left" w:pos="1081"/>
        </w:tabs>
        <w:spacing w:line="270" w:lineRule="exact"/>
        <w:ind w:hanging="361"/>
        <w:rPr>
          <w:rFonts w:ascii="Arial" w:hAnsi="Arial"/>
          <w:sz w:val="20"/>
        </w:rPr>
      </w:pPr>
      <w:r>
        <w:rPr>
          <w:w w:val="110"/>
          <w:sz w:val="24"/>
        </w:rPr>
        <w:t>Institute</w:t>
      </w:r>
      <w:r>
        <w:rPr>
          <w:spacing w:val="-22"/>
          <w:w w:val="110"/>
          <w:sz w:val="24"/>
        </w:rPr>
        <w:t xml:space="preserve"> </w:t>
      </w:r>
      <w:r>
        <w:rPr>
          <w:w w:val="110"/>
          <w:sz w:val="24"/>
        </w:rPr>
        <w:t>strict</w:t>
      </w:r>
      <w:r>
        <w:rPr>
          <w:spacing w:val="-21"/>
          <w:w w:val="110"/>
          <w:sz w:val="24"/>
        </w:rPr>
        <w:t xml:space="preserve"> </w:t>
      </w:r>
      <w:r>
        <w:rPr>
          <w:w w:val="110"/>
          <w:sz w:val="24"/>
        </w:rPr>
        <w:t>hygiene</w:t>
      </w:r>
      <w:r>
        <w:rPr>
          <w:spacing w:val="-22"/>
          <w:w w:val="110"/>
          <w:sz w:val="24"/>
        </w:rPr>
        <w:t xml:space="preserve"> </w:t>
      </w:r>
      <w:r>
        <w:rPr>
          <w:w w:val="110"/>
          <w:sz w:val="24"/>
        </w:rPr>
        <w:t>protocols</w:t>
      </w:r>
      <w:r>
        <w:rPr>
          <w:spacing w:val="-22"/>
          <w:w w:val="110"/>
          <w:sz w:val="24"/>
        </w:rPr>
        <w:t xml:space="preserve"> </w:t>
      </w:r>
      <w:r>
        <w:rPr>
          <w:w w:val="110"/>
          <w:sz w:val="24"/>
        </w:rPr>
        <w:t>to</w:t>
      </w:r>
      <w:r>
        <w:rPr>
          <w:spacing w:val="-22"/>
          <w:w w:val="110"/>
          <w:sz w:val="24"/>
        </w:rPr>
        <w:t xml:space="preserve"> </w:t>
      </w:r>
      <w:r>
        <w:rPr>
          <w:w w:val="110"/>
          <w:sz w:val="24"/>
        </w:rPr>
        <w:t>clean/disinfect</w:t>
      </w:r>
      <w:r>
        <w:rPr>
          <w:spacing w:val="-21"/>
          <w:w w:val="110"/>
          <w:sz w:val="24"/>
        </w:rPr>
        <w:t xml:space="preserve"> </w:t>
      </w:r>
      <w:r>
        <w:rPr>
          <w:w w:val="110"/>
          <w:sz w:val="24"/>
        </w:rPr>
        <w:t>rooms</w:t>
      </w:r>
      <w:r>
        <w:rPr>
          <w:spacing w:val="-18"/>
          <w:w w:val="110"/>
          <w:sz w:val="24"/>
        </w:rPr>
        <w:t xml:space="preserve"> </w:t>
      </w:r>
      <w:r>
        <w:rPr>
          <w:w w:val="110"/>
          <w:sz w:val="24"/>
        </w:rPr>
        <w:t>after</w:t>
      </w:r>
      <w:r>
        <w:rPr>
          <w:spacing w:val="-8"/>
          <w:w w:val="110"/>
          <w:sz w:val="24"/>
        </w:rPr>
        <w:t xml:space="preserve"> </w:t>
      </w:r>
      <w:r>
        <w:rPr>
          <w:w w:val="110"/>
          <w:sz w:val="24"/>
        </w:rPr>
        <w:t>each</w:t>
      </w:r>
      <w:r>
        <w:rPr>
          <w:spacing w:val="-18"/>
          <w:w w:val="110"/>
          <w:sz w:val="24"/>
        </w:rPr>
        <w:t xml:space="preserve"> </w:t>
      </w:r>
      <w:r>
        <w:rPr>
          <w:w w:val="110"/>
          <w:sz w:val="24"/>
        </w:rPr>
        <w:t>room</w:t>
      </w:r>
      <w:r>
        <w:rPr>
          <w:spacing w:val="-22"/>
          <w:w w:val="110"/>
          <w:sz w:val="24"/>
        </w:rPr>
        <w:t xml:space="preserve"> </w:t>
      </w:r>
      <w:r>
        <w:rPr>
          <w:w w:val="110"/>
          <w:sz w:val="24"/>
        </w:rPr>
        <w:t>is</w:t>
      </w:r>
      <w:r>
        <w:rPr>
          <w:spacing w:val="-23"/>
          <w:w w:val="110"/>
          <w:sz w:val="24"/>
        </w:rPr>
        <w:t xml:space="preserve"> </w:t>
      </w:r>
      <w:r>
        <w:rPr>
          <w:w w:val="110"/>
          <w:sz w:val="24"/>
        </w:rPr>
        <w:t>used</w:t>
      </w:r>
    </w:p>
    <w:p w:rsidR="00EF6423" w:rsidRDefault="00EF6423" w:rsidP="00EF6423">
      <w:pPr>
        <w:pStyle w:val="ListParagraph"/>
        <w:numPr>
          <w:ilvl w:val="0"/>
          <w:numId w:val="301"/>
        </w:numPr>
        <w:tabs>
          <w:tab w:val="left" w:pos="1080"/>
          <w:tab w:val="left" w:pos="1081"/>
        </w:tabs>
        <w:spacing w:before="49"/>
        <w:ind w:hanging="361"/>
        <w:rPr>
          <w:rFonts w:ascii="Arial" w:hAnsi="Arial"/>
          <w:sz w:val="20"/>
        </w:rPr>
      </w:pPr>
      <w:r>
        <w:rPr>
          <w:w w:val="110"/>
          <w:sz w:val="24"/>
        </w:rPr>
        <w:t>Provide</w:t>
      </w:r>
      <w:r>
        <w:rPr>
          <w:spacing w:val="-20"/>
          <w:w w:val="110"/>
          <w:sz w:val="24"/>
        </w:rPr>
        <w:t xml:space="preserve"> </w:t>
      </w:r>
      <w:r>
        <w:rPr>
          <w:w w:val="110"/>
          <w:sz w:val="24"/>
        </w:rPr>
        <w:t>hand</w:t>
      </w:r>
      <w:r>
        <w:rPr>
          <w:spacing w:val="-20"/>
          <w:w w:val="110"/>
          <w:sz w:val="24"/>
        </w:rPr>
        <w:t xml:space="preserve"> </w:t>
      </w:r>
      <w:r>
        <w:rPr>
          <w:w w:val="110"/>
          <w:sz w:val="24"/>
        </w:rPr>
        <w:t>sanitizer</w:t>
      </w:r>
      <w:r>
        <w:rPr>
          <w:spacing w:val="-17"/>
          <w:w w:val="110"/>
          <w:sz w:val="24"/>
        </w:rPr>
        <w:t xml:space="preserve"> </w:t>
      </w:r>
      <w:r>
        <w:rPr>
          <w:w w:val="110"/>
          <w:sz w:val="24"/>
        </w:rPr>
        <w:t>near</w:t>
      </w:r>
      <w:r>
        <w:rPr>
          <w:spacing w:val="-16"/>
          <w:w w:val="110"/>
          <w:sz w:val="24"/>
        </w:rPr>
        <w:t xml:space="preserve"> </w:t>
      </w:r>
      <w:r>
        <w:rPr>
          <w:w w:val="110"/>
          <w:sz w:val="24"/>
        </w:rPr>
        <w:t>entrances</w:t>
      </w:r>
      <w:r>
        <w:rPr>
          <w:spacing w:val="-16"/>
          <w:w w:val="110"/>
          <w:sz w:val="24"/>
        </w:rPr>
        <w:t xml:space="preserve"> </w:t>
      </w:r>
      <w:r>
        <w:rPr>
          <w:w w:val="110"/>
          <w:sz w:val="24"/>
        </w:rPr>
        <w:t>after</w:t>
      </w:r>
      <w:r>
        <w:rPr>
          <w:spacing w:val="-17"/>
          <w:w w:val="110"/>
          <w:sz w:val="24"/>
        </w:rPr>
        <w:t xml:space="preserve"> </w:t>
      </w:r>
      <w:r>
        <w:rPr>
          <w:w w:val="110"/>
          <w:sz w:val="24"/>
        </w:rPr>
        <w:t>touching</w:t>
      </w:r>
      <w:r>
        <w:rPr>
          <w:spacing w:val="-16"/>
          <w:w w:val="110"/>
          <w:sz w:val="24"/>
        </w:rPr>
        <w:t xml:space="preserve"> </w:t>
      </w:r>
      <w:r>
        <w:rPr>
          <w:w w:val="110"/>
          <w:sz w:val="24"/>
        </w:rPr>
        <w:t>door</w:t>
      </w:r>
      <w:r>
        <w:rPr>
          <w:spacing w:val="-21"/>
          <w:w w:val="110"/>
          <w:sz w:val="24"/>
        </w:rPr>
        <w:t xml:space="preserve"> </w:t>
      </w:r>
      <w:r>
        <w:rPr>
          <w:w w:val="110"/>
          <w:sz w:val="24"/>
        </w:rPr>
        <w:t>handles</w:t>
      </w:r>
      <w:r>
        <w:rPr>
          <w:spacing w:val="-20"/>
          <w:w w:val="110"/>
          <w:sz w:val="24"/>
        </w:rPr>
        <w:t xml:space="preserve"> </w:t>
      </w:r>
      <w:r>
        <w:rPr>
          <w:w w:val="110"/>
          <w:sz w:val="24"/>
        </w:rPr>
        <w:t>and</w:t>
      </w:r>
      <w:r>
        <w:rPr>
          <w:spacing w:val="-16"/>
          <w:w w:val="110"/>
          <w:sz w:val="24"/>
        </w:rPr>
        <w:t xml:space="preserve"> </w:t>
      </w:r>
      <w:r>
        <w:rPr>
          <w:w w:val="110"/>
          <w:sz w:val="24"/>
        </w:rPr>
        <w:t>crash</w:t>
      </w:r>
      <w:r>
        <w:rPr>
          <w:spacing w:val="-15"/>
          <w:w w:val="110"/>
          <w:sz w:val="24"/>
        </w:rPr>
        <w:t xml:space="preserve"> </w:t>
      </w:r>
      <w:r>
        <w:rPr>
          <w:w w:val="110"/>
          <w:sz w:val="24"/>
        </w:rPr>
        <w:t>bars</w:t>
      </w:r>
    </w:p>
    <w:p w:rsidR="00EF6423" w:rsidRDefault="00EF6423" w:rsidP="00EF6423">
      <w:pPr>
        <w:pStyle w:val="ListParagraph"/>
        <w:numPr>
          <w:ilvl w:val="0"/>
          <w:numId w:val="301"/>
        </w:numPr>
        <w:tabs>
          <w:tab w:val="left" w:pos="1080"/>
          <w:tab w:val="left" w:pos="1081"/>
        </w:tabs>
        <w:spacing w:before="49" w:line="283" w:lineRule="auto"/>
        <w:ind w:right="556"/>
        <w:rPr>
          <w:rFonts w:ascii="Arial" w:hAnsi="Arial"/>
          <w:sz w:val="20"/>
        </w:rPr>
      </w:pPr>
      <w:r>
        <w:rPr>
          <w:w w:val="110"/>
          <w:sz w:val="24"/>
        </w:rPr>
        <w:t>Institution</w:t>
      </w:r>
      <w:r>
        <w:rPr>
          <w:spacing w:val="-23"/>
          <w:w w:val="110"/>
          <w:sz w:val="24"/>
        </w:rPr>
        <w:t xml:space="preserve"> </w:t>
      </w:r>
      <w:r>
        <w:rPr>
          <w:w w:val="110"/>
          <w:sz w:val="24"/>
        </w:rPr>
        <w:t>provides</w:t>
      </w:r>
      <w:r>
        <w:rPr>
          <w:spacing w:val="-17"/>
          <w:w w:val="110"/>
          <w:sz w:val="24"/>
        </w:rPr>
        <w:t xml:space="preserve"> </w:t>
      </w:r>
      <w:r>
        <w:rPr>
          <w:w w:val="110"/>
          <w:sz w:val="24"/>
        </w:rPr>
        <w:t>checking</w:t>
      </w:r>
      <w:r>
        <w:rPr>
          <w:spacing w:val="-19"/>
          <w:w w:val="110"/>
          <w:sz w:val="24"/>
        </w:rPr>
        <w:t xml:space="preserve"> </w:t>
      </w:r>
      <w:r>
        <w:rPr>
          <w:w w:val="110"/>
          <w:sz w:val="24"/>
        </w:rPr>
        <w:t>station</w:t>
      </w:r>
      <w:r>
        <w:rPr>
          <w:spacing w:val="-18"/>
          <w:w w:val="110"/>
          <w:sz w:val="24"/>
        </w:rPr>
        <w:t xml:space="preserve"> </w:t>
      </w:r>
      <w:r>
        <w:rPr>
          <w:w w:val="110"/>
          <w:sz w:val="24"/>
        </w:rPr>
        <w:t>at</w:t>
      </w:r>
      <w:r>
        <w:rPr>
          <w:spacing w:val="-20"/>
          <w:w w:val="110"/>
          <w:sz w:val="24"/>
        </w:rPr>
        <w:t xml:space="preserve"> </w:t>
      </w:r>
      <w:r>
        <w:rPr>
          <w:w w:val="110"/>
          <w:sz w:val="24"/>
        </w:rPr>
        <w:t>entrance</w:t>
      </w:r>
      <w:r>
        <w:rPr>
          <w:spacing w:val="-20"/>
          <w:w w:val="110"/>
          <w:sz w:val="24"/>
        </w:rPr>
        <w:t xml:space="preserve"> </w:t>
      </w:r>
      <w:r>
        <w:rPr>
          <w:w w:val="110"/>
          <w:sz w:val="24"/>
        </w:rPr>
        <w:t>for</w:t>
      </w:r>
      <w:r>
        <w:rPr>
          <w:spacing w:val="-19"/>
          <w:w w:val="110"/>
          <w:sz w:val="24"/>
        </w:rPr>
        <w:t xml:space="preserve"> </w:t>
      </w:r>
      <w:r>
        <w:rPr>
          <w:w w:val="110"/>
          <w:sz w:val="24"/>
        </w:rPr>
        <w:t>temperature</w:t>
      </w:r>
      <w:r>
        <w:rPr>
          <w:spacing w:val="-20"/>
          <w:w w:val="110"/>
          <w:sz w:val="24"/>
        </w:rPr>
        <w:t xml:space="preserve"> </w:t>
      </w:r>
      <w:r>
        <w:rPr>
          <w:w w:val="110"/>
          <w:sz w:val="24"/>
        </w:rPr>
        <w:t>and</w:t>
      </w:r>
      <w:r>
        <w:rPr>
          <w:spacing w:val="-17"/>
          <w:w w:val="110"/>
          <w:sz w:val="24"/>
        </w:rPr>
        <w:t xml:space="preserve"> </w:t>
      </w:r>
      <w:r>
        <w:rPr>
          <w:w w:val="110"/>
          <w:sz w:val="24"/>
        </w:rPr>
        <w:t>site</w:t>
      </w:r>
      <w:r>
        <w:rPr>
          <w:spacing w:val="-21"/>
          <w:w w:val="110"/>
          <w:sz w:val="24"/>
        </w:rPr>
        <w:t xml:space="preserve"> </w:t>
      </w:r>
      <w:r>
        <w:rPr>
          <w:w w:val="110"/>
          <w:sz w:val="24"/>
        </w:rPr>
        <w:t>registration</w:t>
      </w:r>
      <w:r>
        <w:rPr>
          <w:spacing w:val="-18"/>
          <w:w w:val="110"/>
          <w:sz w:val="24"/>
        </w:rPr>
        <w:t xml:space="preserve"> </w:t>
      </w:r>
      <w:r>
        <w:rPr>
          <w:w w:val="110"/>
          <w:sz w:val="24"/>
        </w:rPr>
        <w:t>for</w:t>
      </w:r>
      <w:r>
        <w:rPr>
          <w:spacing w:val="-22"/>
          <w:w w:val="110"/>
          <w:sz w:val="24"/>
        </w:rPr>
        <w:t xml:space="preserve"> </w:t>
      </w:r>
      <w:r>
        <w:rPr>
          <w:w w:val="110"/>
          <w:sz w:val="24"/>
        </w:rPr>
        <w:t>Health Department,</w:t>
      </w:r>
      <w:r>
        <w:rPr>
          <w:spacing w:val="-15"/>
          <w:w w:val="110"/>
          <w:sz w:val="24"/>
        </w:rPr>
        <w:t xml:space="preserve"> </w:t>
      </w:r>
      <w:r>
        <w:rPr>
          <w:w w:val="110"/>
          <w:sz w:val="24"/>
        </w:rPr>
        <w:t>or</w:t>
      </w:r>
      <w:r>
        <w:rPr>
          <w:spacing w:val="-15"/>
          <w:w w:val="110"/>
          <w:sz w:val="24"/>
        </w:rPr>
        <w:t xml:space="preserve"> </w:t>
      </w:r>
      <w:r>
        <w:rPr>
          <w:w w:val="110"/>
          <w:sz w:val="24"/>
        </w:rPr>
        <w:t>distributes</w:t>
      </w:r>
      <w:r>
        <w:rPr>
          <w:spacing w:val="-13"/>
          <w:w w:val="110"/>
          <w:sz w:val="24"/>
        </w:rPr>
        <w:t xml:space="preserve"> </w:t>
      </w:r>
      <w:r>
        <w:rPr>
          <w:w w:val="110"/>
          <w:sz w:val="24"/>
        </w:rPr>
        <w:t>thermometers</w:t>
      </w:r>
      <w:r>
        <w:rPr>
          <w:spacing w:val="-14"/>
          <w:w w:val="110"/>
          <w:sz w:val="24"/>
        </w:rPr>
        <w:t xml:space="preserve"> </w:t>
      </w:r>
      <w:r>
        <w:rPr>
          <w:w w:val="110"/>
          <w:sz w:val="24"/>
        </w:rPr>
        <w:t>to</w:t>
      </w:r>
      <w:r>
        <w:rPr>
          <w:spacing w:val="-17"/>
          <w:w w:val="110"/>
          <w:sz w:val="24"/>
        </w:rPr>
        <w:t xml:space="preserve"> </w:t>
      </w:r>
      <w:r>
        <w:rPr>
          <w:w w:val="110"/>
          <w:sz w:val="24"/>
        </w:rPr>
        <w:t>on-campus</w:t>
      </w:r>
      <w:r>
        <w:rPr>
          <w:spacing w:val="-19"/>
          <w:w w:val="110"/>
          <w:sz w:val="24"/>
        </w:rPr>
        <w:t xml:space="preserve"> </w:t>
      </w:r>
      <w:r>
        <w:rPr>
          <w:w w:val="110"/>
          <w:sz w:val="24"/>
        </w:rPr>
        <w:t>students</w:t>
      </w:r>
      <w:r>
        <w:rPr>
          <w:spacing w:val="-18"/>
          <w:w w:val="110"/>
          <w:sz w:val="24"/>
        </w:rPr>
        <w:t xml:space="preserve"> </w:t>
      </w:r>
      <w:r>
        <w:rPr>
          <w:w w:val="110"/>
          <w:sz w:val="24"/>
        </w:rPr>
        <w:t>for</w:t>
      </w:r>
      <w:r>
        <w:rPr>
          <w:spacing w:val="-19"/>
          <w:w w:val="110"/>
          <w:sz w:val="24"/>
        </w:rPr>
        <w:t xml:space="preserve"> </w:t>
      </w:r>
      <w:r>
        <w:rPr>
          <w:w w:val="110"/>
          <w:sz w:val="24"/>
        </w:rPr>
        <w:t>daily</w:t>
      </w:r>
      <w:r>
        <w:rPr>
          <w:spacing w:val="-17"/>
          <w:w w:val="110"/>
          <w:sz w:val="24"/>
        </w:rPr>
        <w:t xml:space="preserve"> </w:t>
      </w:r>
      <w:r>
        <w:rPr>
          <w:w w:val="110"/>
          <w:sz w:val="24"/>
        </w:rPr>
        <w:t>temperature-taking</w:t>
      </w:r>
    </w:p>
    <w:p w:rsidR="00EF6423" w:rsidRDefault="00EF6423" w:rsidP="00EF6423">
      <w:pPr>
        <w:pStyle w:val="ListParagraph"/>
        <w:numPr>
          <w:ilvl w:val="0"/>
          <w:numId w:val="301"/>
        </w:numPr>
        <w:tabs>
          <w:tab w:val="left" w:pos="1080"/>
          <w:tab w:val="left" w:pos="1081"/>
        </w:tabs>
        <w:spacing w:line="270" w:lineRule="exact"/>
        <w:ind w:hanging="361"/>
        <w:rPr>
          <w:rFonts w:ascii="Arial" w:hAnsi="Arial"/>
          <w:sz w:val="20"/>
        </w:rPr>
      </w:pPr>
      <w:r>
        <w:rPr>
          <w:w w:val="110"/>
          <w:sz w:val="24"/>
        </w:rPr>
        <w:t>Institution</w:t>
      </w:r>
      <w:r>
        <w:rPr>
          <w:spacing w:val="-17"/>
          <w:w w:val="110"/>
          <w:sz w:val="24"/>
        </w:rPr>
        <w:t xml:space="preserve"> </w:t>
      </w:r>
      <w:r>
        <w:rPr>
          <w:w w:val="110"/>
          <w:sz w:val="24"/>
        </w:rPr>
        <w:t>distributes</w:t>
      </w:r>
      <w:r>
        <w:rPr>
          <w:spacing w:val="-11"/>
          <w:w w:val="110"/>
          <w:sz w:val="24"/>
        </w:rPr>
        <w:t xml:space="preserve"> </w:t>
      </w:r>
      <w:r>
        <w:rPr>
          <w:w w:val="110"/>
          <w:sz w:val="24"/>
        </w:rPr>
        <w:t>masks</w:t>
      </w:r>
      <w:r>
        <w:rPr>
          <w:spacing w:val="-11"/>
          <w:w w:val="110"/>
          <w:sz w:val="24"/>
        </w:rPr>
        <w:t xml:space="preserve"> </w:t>
      </w:r>
      <w:r>
        <w:rPr>
          <w:w w:val="110"/>
          <w:sz w:val="24"/>
        </w:rPr>
        <w:t>and</w:t>
      </w:r>
      <w:r>
        <w:rPr>
          <w:spacing w:val="-16"/>
          <w:w w:val="110"/>
          <w:sz w:val="24"/>
        </w:rPr>
        <w:t xml:space="preserve"> </w:t>
      </w:r>
      <w:r>
        <w:rPr>
          <w:w w:val="110"/>
          <w:sz w:val="24"/>
        </w:rPr>
        <w:t>requires</w:t>
      </w:r>
      <w:r>
        <w:rPr>
          <w:spacing w:val="-11"/>
          <w:w w:val="110"/>
          <w:sz w:val="24"/>
        </w:rPr>
        <w:t xml:space="preserve"> </w:t>
      </w:r>
      <w:r>
        <w:rPr>
          <w:w w:val="110"/>
          <w:sz w:val="24"/>
        </w:rPr>
        <w:t>all</w:t>
      </w:r>
      <w:r>
        <w:rPr>
          <w:spacing w:val="-13"/>
          <w:w w:val="110"/>
          <w:sz w:val="24"/>
        </w:rPr>
        <w:t xml:space="preserve"> </w:t>
      </w:r>
      <w:r>
        <w:rPr>
          <w:w w:val="110"/>
          <w:sz w:val="24"/>
        </w:rPr>
        <w:t>students</w:t>
      </w:r>
      <w:r>
        <w:rPr>
          <w:spacing w:val="-11"/>
          <w:w w:val="110"/>
          <w:sz w:val="24"/>
        </w:rPr>
        <w:t xml:space="preserve"> </w:t>
      </w:r>
      <w:r>
        <w:rPr>
          <w:w w:val="110"/>
          <w:sz w:val="24"/>
        </w:rPr>
        <w:t>to</w:t>
      </w:r>
      <w:r>
        <w:rPr>
          <w:spacing w:val="-10"/>
          <w:w w:val="110"/>
          <w:sz w:val="24"/>
        </w:rPr>
        <w:t xml:space="preserve"> </w:t>
      </w:r>
      <w:r>
        <w:rPr>
          <w:w w:val="110"/>
          <w:sz w:val="24"/>
        </w:rPr>
        <w:t>wear</w:t>
      </w:r>
      <w:r>
        <w:rPr>
          <w:spacing w:val="-12"/>
          <w:w w:val="110"/>
          <w:sz w:val="24"/>
        </w:rPr>
        <w:t xml:space="preserve"> </w:t>
      </w:r>
      <w:r>
        <w:rPr>
          <w:w w:val="110"/>
          <w:sz w:val="24"/>
        </w:rPr>
        <w:t>masks</w:t>
      </w:r>
      <w:r>
        <w:rPr>
          <w:spacing w:val="-11"/>
          <w:w w:val="110"/>
          <w:sz w:val="24"/>
        </w:rPr>
        <w:t xml:space="preserve"> </w:t>
      </w:r>
      <w:r>
        <w:rPr>
          <w:w w:val="110"/>
          <w:sz w:val="24"/>
        </w:rPr>
        <w:t>when</w:t>
      </w:r>
      <w:r>
        <w:rPr>
          <w:spacing w:val="-12"/>
          <w:w w:val="110"/>
          <w:sz w:val="24"/>
        </w:rPr>
        <w:t xml:space="preserve"> </w:t>
      </w:r>
      <w:r>
        <w:rPr>
          <w:w w:val="110"/>
          <w:sz w:val="24"/>
        </w:rPr>
        <w:t>indoors</w:t>
      </w:r>
    </w:p>
    <w:p w:rsidR="00EF6423" w:rsidRDefault="00EF6423" w:rsidP="00EF6423">
      <w:pPr>
        <w:pStyle w:val="ListParagraph"/>
        <w:numPr>
          <w:ilvl w:val="0"/>
          <w:numId w:val="301"/>
        </w:numPr>
        <w:tabs>
          <w:tab w:val="left" w:pos="1080"/>
          <w:tab w:val="left" w:pos="1081"/>
        </w:tabs>
        <w:spacing w:before="49"/>
        <w:ind w:hanging="361"/>
        <w:rPr>
          <w:rFonts w:ascii="Arial" w:hAnsi="Arial"/>
          <w:sz w:val="20"/>
        </w:rPr>
      </w:pPr>
      <w:r>
        <w:rPr>
          <w:w w:val="105"/>
          <w:sz w:val="24"/>
        </w:rPr>
        <w:t>When</w:t>
      </w:r>
      <w:r>
        <w:rPr>
          <w:spacing w:val="-4"/>
          <w:w w:val="105"/>
          <w:sz w:val="24"/>
        </w:rPr>
        <w:t xml:space="preserve"> </w:t>
      </w:r>
      <w:r>
        <w:rPr>
          <w:w w:val="105"/>
          <w:sz w:val="24"/>
        </w:rPr>
        <w:t>possible,</w:t>
      </w:r>
      <w:r>
        <w:rPr>
          <w:spacing w:val="-3"/>
          <w:w w:val="105"/>
          <w:sz w:val="24"/>
        </w:rPr>
        <w:t xml:space="preserve"> </w:t>
      </w:r>
      <w:r>
        <w:rPr>
          <w:w w:val="105"/>
          <w:sz w:val="24"/>
        </w:rPr>
        <w:t>students</w:t>
      </w:r>
      <w:r>
        <w:rPr>
          <w:spacing w:val="-2"/>
          <w:w w:val="105"/>
          <w:sz w:val="24"/>
        </w:rPr>
        <w:t xml:space="preserve"> </w:t>
      </w:r>
      <w:r>
        <w:rPr>
          <w:w w:val="105"/>
          <w:sz w:val="24"/>
        </w:rPr>
        <w:t>should</w:t>
      </w:r>
      <w:r>
        <w:rPr>
          <w:spacing w:val="-8"/>
          <w:w w:val="105"/>
          <w:sz w:val="24"/>
        </w:rPr>
        <w:t xml:space="preserve"> </w:t>
      </w:r>
      <w:r>
        <w:rPr>
          <w:w w:val="105"/>
          <w:sz w:val="24"/>
        </w:rPr>
        <w:t>enter</w:t>
      </w:r>
      <w:r>
        <w:rPr>
          <w:spacing w:val="-3"/>
          <w:w w:val="105"/>
          <w:sz w:val="24"/>
        </w:rPr>
        <w:t xml:space="preserve"> </w:t>
      </w:r>
      <w:r>
        <w:rPr>
          <w:w w:val="105"/>
          <w:sz w:val="24"/>
        </w:rPr>
        <w:t>using</w:t>
      </w:r>
      <w:r>
        <w:rPr>
          <w:spacing w:val="-8"/>
          <w:w w:val="105"/>
          <w:sz w:val="24"/>
        </w:rPr>
        <w:t xml:space="preserve"> </w:t>
      </w:r>
      <w:r>
        <w:rPr>
          <w:w w:val="105"/>
          <w:sz w:val="24"/>
        </w:rPr>
        <w:t>one</w:t>
      </w:r>
      <w:r>
        <w:rPr>
          <w:spacing w:val="-6"/>
          <w:w w:val="105"/>
          <w:sz w:val="24"/>
        </w:rPr>
        <w:t xml:space="preserve"> </w:t>
      </w:r>
      <w:r>
        <w:rPr>
          <w:w w:val="105"/>
          <w:sz w:val="24"/>
        </w:rPr>
        <w:t>door</w:t>
      </w:r>
      <w:r>
        <w:rPr>
          <w:spacing w:val="-9"/>
          <w:w w:val="105"/>
          <w:sz w:val="24"/>
        </w:rPr>
        <w:t xml:space="preserve"> </w:t>
      </w:r>
      <w:r>
        <w:rPr>
          <w:w w:val="105"/>
          <w:sz w:val="24"/>
        </w:rPr>
        <w:t>and</w:t>
      </w:r>
      <w:r>
        <w:rPr>
          <w:spacing w:val="-2"/>
          <w:w w:val="105"/>
          <w:sz w:val="24"/>
        </w:rPr>
        <w:t xml:space="preserve"> </w:t>
      </w:r>
      <w:r>
        <w:rPr>
          <w:w w:val="105"/>
          <w:sz w:val="24"/>
        </w:rPr>
        <w:t>exit</w:t>
      </w:r>
      <w:r>
        <w:rPr>
          <w:spacing w:val="-6"/>
          <w:w w:val="105"/>
          <w:sz w:val="24"/>
        </w:rPr>
        <w:t xml:space="preserve"> </w:t>
      </w:r>
      <w:r>
        <w:rPr>
          <w:w w:val="105"/>
          <w:sz w:val="24"/>
        </w:rPr>
        <w:t>using</w:t>
      </w:r>
      <w:r>
        <w:rPr>
          <w:spacing w:val="-7"/>
          <w:w w:val="105"/>
          <w:sz w:val="24"/>
        </w:rPr>
        <w:t xml:space="preserve"> </w:t>
      </w:r>
      <w:r>
        <w:rPr>
          <w:w w:val="105"/>
          <w:sz w:val="24"/>
        </w:rPr>
        <w:t>another</w:t>
      </w:r>
      <w:r>
        <w:rPr>
          <w:spacing w:val="-9"/>
          <w:w w:val="105"/>
          <w:sz w:val="24"/>
        </w:rPr>
        <w:t xml:space="preserve"> </w:t>
      </w:r>
      <w:r>
        <w:rPr>
          <w:w w:val="105"/>
          <w:sz w:val="24"/>
        </w:rPr>
        <w:t>door.</w:t>
      </w:r>
    </w:p>
    <w:p w:rsidR="00EF6423" w:rsidRDefault="00EF6423" w:rsidP="00EF6423">
      <w:pPr>
        <w:pStyle w:val="ListParagraph"/>
        <w:numPr>
          <w:ilvl w:val="0"/>
          <w:numId w:val="301"/>
        </w:numPr>
        <w:tabs>
          <w:tab w:val="left" w:pos="1080"/>
          <w:tab w:val="left" w:pos="1081"/>
        </w:tabs>
        <w:spacing w:before="49"/>
        <w:ind w:hanging="361"/>
        <w:rPr>
          <w:rFonts w:ascii="Arial" w:hAnsi="Arial"/>
          <w:sz w:val="20"/>
        </w:rPr>
      </w:pPr>
      <w:r>
        <w:rPr>
          <w:w w:val="110"/>
          <w:sz w:val="24"/>
        </w:rPr>
        <w:t>Advocate</w:t>
      </w:r>
      <w:r>
        <w:rPr>
          <w:spacing w:val="-26"/>
          <w:w w:val="110"/>
          <w:sz w:val="24"/>
        </w:rPr>
        <w:t xml:space="preserve"> </w:t>
      </w:r>
      <w:r>
        <w:rPr>
          <w:w w:val="110"/>
          <w:sz w:val="24"/>
        </w:rPr>
        <w:t>for</w:t>
      </w:r>
      <w:r>
        <w:rPr>
          <w:spacing w:val="-26"/>
          <w:w w:val="110"/>
          <w:sz w:val="24"/>
        </w:rPr>
        <w:t xml:space="preserve"> </w:t>
      </w:r>
      <w:r>
        <w:rPr>
          <w:w w:val="110"/>
          <w:sz w:val="24"/>
        </w:rPr>
        <w:t>air</w:t>
      </w:r>
      <w:r>
        <w:rPr>
          <w:spacing w:val="-23"/>
          <w:w w:val="110"/>
          <w:sz w:val="24"/>
        </w:rPr>
        <w:t xml:space="preserve"> </w:t>
      </w:r>
      <w:r>
        <w:rPr>
          <w:w w:val="110"/>
          <w:sz w:val="24"/>
        </w:rPr>
        <w:t>exchange</w:t>
      </w:r>
      <w:r>
        <w:rPr>
          <w:spacing w:val="-25"/>
          <w:w w:val="110"/>
          <w:sz w:val="24"/>
        </w:rPr>
        <w:t xml:space="preserve"> </w:t>
      </w:r>
      <w:r>
        <w:rPr>
          <w:w w:val="110"/>
          <w:sz w:val="24"/>
        </w:rPr>
        <w:t>improvements</w:t>
      </w:r>
      <w:r>
        <w:rPr>
          <w:spacing w:val="-23"/>
          <w:w w:val="110"/>
          <w:sz w:val="24"/>
        </w:rPr>
        <w:t xml:space="preserve"> </w:t>
      </w:r>
      <w:r>
        <w:rPr>
          <w:w w:val="110"/>
          <w:sz w:val="24"/>
        </w:rPr>
        <w:t>to</w:t>
      </w:r>
      <w:r>
        <w:rPr>
          <w:spacing w:val="-21"/>
          <w:w w:val="110"/>
          <w:sz w:val="24"/>
        </w:rPr>
        <w:t xml:space="preserve"> </w:t>
      </w:r>
      <w:r>
        <w:rPr>
          <w:w w:val="110"/>
          <w:sz w:val="24"/>
        </w:rPr>
        <w:t>HVAC</w:t>
      </w:r>
      <w:r>
        <w:rPr>
          <w:spacing w:val="-27"/>
          <w:w w:val="110"/>
          <w:sz w:val="24"/>
        </w:rPr>
        <w:t xml:space="preserve"> </w:t>
      </w:r>
      <w:r>
        <w:rPr>
          <w:w w:val="110"/>
          <w:sz w:val="24"/>
        </w:rPr>
        <w:t>systems</w:t>
      </w:r>
      <w:r>
        <w:rPr>
          <w:spacing w:val="-22"/>
          <w:w w:val="110"/>
          <w:sz w:val="24"/>
        </w:rPr>
        <w:t xml:space="preserve"> </w:t>
      </w:r>
      <w:r>
        <w:rPr>
          <w:w w:val="110"/>
          <w:sz w:val="24"/>
        </w:rPr>
        <w:t>in</w:t>
      </w:r>
      <w:r>
        <w:rPr>
          <w:spacing w:val="-19"/>
          <w:w w:val="110"/>
          <w:sz w:val="24"/>
        </w:rPr>
        <w:t xml:space="preserve"> </w:t>
      </w:r>
      <w:r>
        <w:rPr>
          <w:w w:val="110"/>
          <w:sz w:val="24"/>
        </w:rPr>
        <w:t>classrooms</w:t>
      </w:r>
      <w:r>
        <w:rPr>
          <w:spacing w:val="-26"/>
          <w:w w:val="110"/>
          <w:sz w:val="24"/>
        </w:rPr>
        <w:t xml:space="preserve"> </w:t>
      </w:r>
      <w:r>
        <w:rPr>
          <w:w w:val="110"/>
          <w:sz w:val="24"/>
        </w:rPr>
        <w:t>and</w:t>
      </w:r>
      <w:r>
        <w:rPr>
          <w:spacing w:val="-25"/>
          <w:w w:val="110"/>
          <w:sz w:val="24"/>
        </w:rPr>
        <w:t xml:space="preserve"> </w:t>
      </w:r>
      <w:r>
        <w:rPr>
          <w:w w:val="110"/>
          <w:sz w:val="24"/>
        </w:rPr>
        <w:t>practice</w:t>
      </w:r>
      <w:r>
        <w:rPr>
          <w:spacing w:val="-26"/>
          <w:w w:val="110"/>
          <w:sz w:val="24"/>
        </w:rPr>
        <w:t xml:space="preserve"> </w:t>
      </w:r>
      <w:r>
        <w:rPr>
          <w:w w:val="110"/>
          <w:sz w:val="24"/>
        </w:rPr>
        <w:t>rooms</w:t>
      </w:r>
    </w:p>
    <w:p w:rsidR="00EF6423" w:rsidRDefault="00EF6423" w:rsidP="00EF6423">
      <w:pPr>
        <w:pStyle w:val="ListParagraph"/>
        <w:numPr>
          <w:ilvl w:val="0"/>
          <w:numId w:val="301"/>
        </w:numPr>
        <w:tabs>
          <w:tab w:val="left" w:pos="1080"/>
          <w:tab w:val="left" w:pos="1081"/>
        </w:tabs>
        <w:spacing w:before="44"/>
        <w:ind w:hanging="361"/>
        <w:rPr>
          <w:rFonts w:ascii="Arial" w:hAnsi="Arial"/>
          <w:sz w:val="20"/>
        </w:rPr>
      </w:pPr>
      <w:r>
        <w:rPr>
          <w:w w:val="110"/>
          <w:sz w:val="24"/>
        </w:rPr>
        <w:t>Rehearsal</w:t>
      </w:r>
      <w:r>
        <w:rPr>
          <w:spacing w:val="-23"/>
          <w:w w:val="110"/>
          <w:sz w:val="24"/>
        </w:rPr>
        <w:t xml:space="preserve"> </w:t>
      </w:r>
      <w:r>
        <w:rPr>
          <w:w w:val="110"/>
          <w:sz w:val="24"/>
        </w:rPr>
        <w:t>spaces</w:t>
      </w:r>
      <w:r>
        <w:rPr>
          <w:spacing w:val="-22"/>
          <w:w w:val="110"/>
          <w:sz w:val="24"/>
        </w:rPr>
        <w:t xml:space="preserve"> </w:t>
      </w:r>
      <w:r>
        <w:rPr>
          <w:w w:val="110"/>
          <w:sz w:val="24"/>
        </w:rPr>
        <w:t>should</w:t>
      </w:r>
      <w:r>
        <w:rPr>
          <w:spacing w:val="-25"/>
          <w:w w:val="110"/>
          <w:sz w:val="24"/>
        </w:rPr>
        <w:t xml:space="preserve"> </w:t>
      </w:r>
      <w:r>
        <w:rPr>
          <w:w w:val="110"/>
          <w:sz w:val="24"/>
        </w:rPr>
        <w:t>have</w:t>
      </w:r>
      <w:r>
        <w:rPr>
          <w:spacing w:val="-24"/>
          <w:w w:val="110"/>
          <w:sz w:val="24"/>
        </w:rPr>
        <w:t xml:space="preserve"> </w:t>
      </w:r>
      <w:r>
        <w:rPr>
          <w:w w:val="110"/>
          <w:sz w:val="24"/>
        </w:rPr>
        <w:t>window</w:t>
      </w:r>
      <w:r>
        <w:rPr>
          <w:spacing w:val="-24"/>
          <w:w w:val="110"/>
          <w:sz w:val="24"/>
        </w:rPr>
        <w:t xml:space="preserve"> </w:t>
      </w:r>
      <w:r>
        <w:rPr>
          <w:w w:val="110"/>
          <w:sz w:val="24"/>
        </w:rPr>
        <w:t>ventilation</w:t>
      </w:r>
      <w:r>
        <w:rPr>
          <w:spacing w:val="-22"/>
          <w:w w:val="110"/>
          <w:sz w:val="24"/>
        </w:rPr>
        <w:t xml:space="preserve"> </w:t>
      </w:r>
      <w:r>
        <w:rPr>
          <w:w w:val="110"/>
          <w:sz w:val="24"/>
        </w:rPr>
        <w:t>and/or</w:t>
      </w:r>
      <w:r>
        <w:rPr>
          <w:spacing w:val="-26"/>
          <w:w w:val="110"/>
          <w:sz w:val="24"/>
        </w:rPr>
        <w:t xml:space="preserve"> </w:t>
      </w:r>
      <w:r>
        <w:rPr>
          <w:w w:val="110"/>
          <w:sz w:val="24"/>
        </w:rPr>
        <w:t>significant</w:t>
      </w:r>
      <w:r>
        <w:rPr>
          <w:spacing w:val="-24"/>
          <w:w w:val="110"/>
          <w:sz w:val="24"/>
        </w:rPr>
        <w:t xml:space="preserve"> </w:t>
      </w:r>
      <w:r>
        <w:rPr>
          <w:w w:val="110"/>
          <w:sz w:val="24"/>
        </w:rPr>
        <w:t>air</w:t>
      </w:r>
      <w:r>
        <w:rPr>
          <w:spacing w:val="-22"/>
          <w:w w:val="110"/>
          <w:sz w:val="24"/>
        </w:rPr>
        <w:t xml:space="preserve"> </w:t>
      </w:r>
      <w:r>
        <w:rPr>
          <w:w w:val="110"/>
          <w:sz w:val="24"/>
        </w:rPr>
        <w:t>exchange</w:t>
      </w:r>
      <w:r>
        <w:rPr>
          <w:spacing w:val="-24"/>
          <w:w w:val="110"/>
          <w:sz w:val="24"/>
        </w:rPr>
        <w:t xml:space="preserve"> </w:t>
      </w:r>
      <w:r>
        <w:rPr>
          <w:w w:val="110"/>
          <w:sz w:val="24"/>
        </w:rPr>
        <w:t>via</w:t>
      </w:r>
      <w:r>
        <w:rPr>
          <w:spacing w:val="-25"/>
          <w:w w:val="110"/>
          <w:sz w:val="24"/>
        </w:rPr>
        <w:t xml:space="preserve"> </w:t>
      </w:r>
      <w:r>
        <w:rPr>
          <w:w w:val="110"/>
          <w:sz w:val="24"/>
        </w:rPr>
        <w:t>HVAC</w:t>
      </w:r>
    </w:p>
    <w:p w:rsidR="00EF6423" w:rsidRDefault="00EF6423" w:rsidP="00EF6423">
      <w:pPr>
        <w:pStyle w:val="ListParagraph"/>
        <w:numPr>
          <w:ilvl w:val="1"/>
          <w:numId w:val="301"/>
        </w:numPr>
        <w:tabs>
          <w:tab w:val="left" w:pos="1800"/>
          <w:tab w:val="left" w:pos="1801"/>
        </w:tabs>
        <w:spacing w:before="49"/>
        <w:rPr>
          <w:rFonts w:ascii="Courier New" w:hAnsi="Courier New"/>
          <w:sz w:val="20"/>
        </w:rPr>
      </w:pPr>
      <w:r>
        <w:rPr>
          <w:w w:val="105"/>
          <w:sz w:val="24"/>
        </w:rPr>
        <w:t>Reconditioned</w:t>
      </w:r>
      <w:r>
        <w:rPr>
          <w:spacing w:val="-7"/>
          <w:w w:val="105"/>
          <w:sz w:val="24"/>
        </w:rPr>
        <w:t xml:space="preserve"> </w:t>
      </w:r>
      <w:r>
        <w:rPr>
          <w:w w:val="105"/>
          <w:sz w:val="24"/>
        </w:rPr>
        <w:t>air</w:t>
      </w:r>
      <w:r>
        <w:rPr>
          <w:spacing w:val="-7"/>
          <w:w w:val="105"/>
          <w:sz w:val="24"/>
        </w:rPr>
        <w:t xml:space="preserve"> </w:t>
      </w:r>
      <w:r>
        <w:rPr>
          <w:w w:val="105"/>
          <w:sz w:val="24"/>
        </w:rPr>
        <w:t>is</w:t>
      </w:r>
      <w:r>
        <w:rPr>
          <w:spacing w:val="-11"/>
          <w:w w:val="105"/>
          <w:sz w:val="24"/>
        </w:rPr>
        <w:t xml:space="preserve"> </w:t>
      </w:r>
      <w:r>
        <w:rPr>
          <w:w w:val="105"/>
          <w:sz w:val="24"/>
        </w:rPr>
        <w:t>NOT</w:t>
      </w:r>
      <w:r>
        <w:rPr>
          <w:spacing w:val="-11"/>
          <w:w w:val="105"/>
          <w:sz w:val="24"/>
        </w:rPr>
        <w:t xml:space="preserve"> </w:t>
      </w:r>
      <w:r>
        <w:rPr>
          <w:w w:val="105"/>
          <w:sz w:val="24"/>
        </w:rPr>
        <w:t>acceptable</w:t>
      </w:r>
      <w:r>
        <w:rPr>
          <w:spacing w:val="-10"/>
          <w:w w:val="105"/>
          <w:sz w:val="24"/>
        </w:rPr>
        <w:t xml:space="preserve"> </w:t>
      </w:r>
      <w:r>
        <w:rPr>
          <w:w w:val="105"/>
          <w:sz w:val="24"/>
        </w:rPr>
        <w:t>and</w:t>
      </w:r>
      <w:r>
        <w:rPr>
          <w:spacing w:val="-6"/>
          <w:w w:val="105"/>
          <w:sz w:val="24"/>
        </w:rPr>
        <w:t xml:space="preserve"> </w:t>
      </w:r>
      <w:r>
        <w:rPr>
          <w:w w:val="105"/>
          <w:sz w:val="24"/>
        </w:rPr>
        <w:t>will</w:t>
      </w:r>
      <w:r>
        <w:rPr>
          <w:spacing w:val="-8"/>
          <w:w w:val="105"/>
          <w:sz w:val="24"/>
        </w:rPr>
        <w:t xml:space="preserve"> </w:t>
      </w:r>
      <w:r>
        <w:rPr>
          <w:w w:val="105"/>
          <w:sz w:val="24"/>
        </w:rPr>
        <w:t>spread</w:t>
      </w:r>
      <w:r>
        <w:rPr>
          <w:spacing w:val="-7"/>
          <w:w w:val="105"/>
          <w:sz w:val="24"/>
        </w:rPr>
        <w:t xml:space="preserve"> </w:t>
      </w:r>
      <w:r>
        <w:rPr>
          <w:w w:val="105"/>
          <w:sz w:val="24"/>
        </w:rPr>
        <w:t>contagion</w:t>
      </w:r>
    </w:p>
    <w:p w:rsidR="00EF6423" w:rsidRDefault="00EF6423" w:rsidP="00EF6423">
      <w:pPr>
        <w:spacing w:before="41"/>
        <w:ind w:left="360"/>
        <w:rPr>
          <w:b/>
          <w:sz w:val="24"/>
        </w:rPr>
      </w:pPr>
      <w:r>
        <w:rPr>
          <w:b/>
          <w:w w:val="105"/>
          <w:sz w:val="24"/>
        </w:rPr>
        <w:t>Copyright</w:t>
      </w:r>
    </w:p>
    <w:p w:rsidR="00EF6423" w:rsidRDefault="00EF6423" w:rsidP="00EF6423">
      <w:pPr>
        <w:pStyle w:val="ListParagraph"/>
        <w:numPr>
          <w:ilvl w:val="0"/>
          <w:numId w:val="301"/>
        </w:numPr>
        <w:tabs>
          <w:tab w:val="left" w:pos="1080"/>
          <w:tab w:val="left" w:pos="1081"/>
        </w:tabs>
        <w:spacing w:before="49"/>
        <w:ind w:hanging="361"/>
        <w:rPr>
          <w:rFonts w:ascii="Arial" w:hAnsi="Arial"/>
          <w:sz w:val="20"/>
        </w:rPr>
      </w:pPr>
      <w:r>
        <w:rPr>
          <w:w w:val="105"/>
          <w:sz w:val="24"/>
        </w:rPr>
        <w:t>Go</w:t>
      </w:r>
      <w:r>
        <w:rPr>
          <w:spacing w:val="-10"/>
          <w:w w:val="105"/>
          <w:sz w:val="24"/>
        </w:rPr>
        <w:t xml:space="preserve"> </w:t>
      </w:r>
      <w:r>
        <w:rPr>
          <w:w w:val="105"/>
          <w:sz w:val="24"/>
        </w:rPr>
        <w:t>to</w:t>
      </w:r>
      <w:r>
        <w:rPr>
          <w:spacing w:val="-9"/>
          <w:w w:val="105"/>
          <w:sz w:val="24"/>
        </w:rPr>
        <w:t xml:space="preserve"> </w:t>
      </w:r>
      <w:r>
        <w:rPr>
          <w:w w:val="105"/>
          <w:sz w:val="24"/>
        </w:rPr>
        <w:t>ACDA</w:t>
      </w:r>
      <w:r>
        <w:rPr>
          <w:spacing w:val="-12"/>
          <w:w w:val="105"/>
          <w:sz w:val="24"/>
        </w:rPr>
        <w:t xml:space="preserve"> </w:t>
      </w:r>
      <w:r>
        <w:rPr>
          <w:w w:val="105"/>
          <w:sz w:val="24"/>
        </w:rPr>
        <w:t>website,</w:t>
      </w:r>
      <w:r>
        <w:rPr>
          <w:spacing w:val="-11"/>
          <w:w w:val="105"/>
          <w:sz w:val="24"/>
        </w:rPr>
        <w:t xml:space="preserve"> </w:t>
      </w:r>
      <w:r>
        <w:rPr>
          <w:w w:val="105"/>
          <w:sz w:val="24"/>
        </w:rPr>
        <w:t>and</w:t>
      </w:r>
      <w:r>
        <w:rPr>
          <w:spacing w:val="-11"/>
          <w:w w:val="105"/>
          <w:sz w:val="24"/>
        </w:rPr>
        <w:t xml:space="preserve"> </w:t>
      </w:r>
      <w:r>
        <w:rPr>
          <w:w w:val="105"/>
          <w:sz w:val="24"/>
        </w:rPr>
        <w:t>click</w:t>
      </w:r>
      <w:r>
        <w:rPr>
          <w:spacing w:val="-13"/>
          <w:w w:val="105"/>
          <w:sz w:val="24"/>
        </w:rPr>
        <w:t xml:space="preserve"> </w:t>
      </w:r>
      <w:r>
        <w:rPr>
          <w:w w:val="105"/>
          <w:sz w:val="24"/>
        </w:rPr>
        <w:t>on</w:t>
      </w:r>
      <w:r>
        <w:rPr>
          <w:spacing w:val="-16"/>
          <w:w w:val="105"/>
          <w:sz w:val="24"/>
        </w:rPr>
        <w:t xml:space="preserve"> </w:t>
      </w:r>
      <w:r>
        <w:rPr>
          <w:w w:val="105"/>
          <w:sz w:val="24"/>
        </w:rPr>
        <w:t>“Resources</w:t>
      </w:r>
      <w:r>
        <w:rPr>
          <w:spacing w:val="-15"/>
          <w:w w:val="105"/>
          <w:sz w:val="24"/>
        </w:rPr>
        <w:t xml:space="preserve"> </w:t>
      </w:r>
      <w:r>
        <w:rPr>
          <w:w w:val="105"/>
          <w:sz w:val="24"/>
        </w:rPr>
        <w:t>for</w:t>
      </w:r>
      <w:r>
        <w:rPr>
          <w:spacing w:val="-16"/>
          <w:w w:val="105"/>
          <w:sz w:val="24"/>
        </w:rPr>
        <w:t xml:space="preserve"> </w:t>
      </w:r>
      <w:r>
        <w:rPr>
          <w:w w:val="105"/>
          <w:sz w:val="24"/>
        </w:rPr>
        <w:t>Choral</w:t>
      </w:r>
      <w:r>
        <w:rPr>
          <w:spacing w:val="-12"/>
          <w:w w:val="105"/>
          <w:sz w:val="24"/>
        </w:rPr>
        <w:t xml:space="preserve"> </w:t>
      </w:r>
      <w:r>
        <w:rPr>
          <w:w w:val="105"/>
          <w:sz w:val="24"/>
        </w:rPr>
        <w:t>Professionals</w:t>
      </w:r>
      <w:r>
        <w:rPr>
          <w:spacing w:val="-11"/>
          <w:w w:val="105"/>
          <w:sz w:val="24"/>
        </w:rPr>
        <w:t xml:space="preserve"> </w:t>
      </w:r>
      <w:r>
        <w:rPr>
          <w:w w:val="105"/>
          <w:sz w:val="24"/>
        </w:rPr>
        <w:t>during</w:t>
      </w:r>
      <w:r>
        <w:rPr>
          <w:spacing w:val="-15"/>
          <w:w w:val="105"/>
          <w:sz w:val="24"/>
        </w:rPr>
        <w:t xml:space="preserve"> </w:t>
      </w:r>
      <w:r>
        <w:rPr>
          <w:w w:val="105"/>
          <w:sz w:val="24"/>
        </w:rPr>
        <w:t>the</w:t>
      </w:r>
      <w:r>
        <w:rPr>
          <w:spacing w:val="-14"/>
          <w:w w:val="105"/>
          <w:sz w:val="24"/>
        </w:rPr>
        <w:t xml:space="preserve"> </w:t>
      </w:r>
      <w:r>
        <w:rPr>
          <w:w w:val="105"/>
          <w:sz w:val="24"/>
        </w:rPr>
        <w:t>Pandemic”</w:t>
      </w:r>
    </w:p>
    <w:p w:rsidR="00EF6423" w:rsidRDefault="00EF6423" w:rsidP="00EF6423">
      <w:pPr>
        <w:pStyle w:val="ListParagraph"/>
        <w:numPr>
          <w:ilvl w:val="0"/>
          <w:numId w:val="301"/>
        </w:numPr>
        <w:tabs>
          <w:tab w:val="left" w:pos="1080"/>
          <w:tab w:val="left" w:pos="1081"/>
        </w:tabs>
        <w:spacing w:before="44"/>
        <w:ind w:hanging="361"/>
        <w:rPr>
          <w:rFonts w:ascii="Arial" w:hAnsi="Arial"/>
          <w:sz w:val="20"/>
        </w:rPr>
      </w:pPr>
      <w:r>
        <w:rPr>
          <w:w w:val="105"/>
          <w:sz w:val="24"/>
        </w:rPr>
        <w:t>“Copyright</w:t>
      </w:r>
      <w:r>
        <w:rPr>
          <w:spacing w:val="-15"/>
          <w:w w:val="105"/>
          <w:sz w:val="24"/>
        </w:rPr>
        <w:t xml:space="preserve"> </w:t>
      </w:r>
      <w:r>
        <w:rPr>
          <w:w w:val="105"/>
          <w:sz w:val="24"/>
        </w:rPr>
        <w:t>Law</w:t>
      </w:r>
      <w:r>
        <w:rPr>
          <w:spacing w:val="-10"/>
          <w:w w:val="105"/>
          <w:sz w:val="24"/>
        </w:rPr>
        <w:t xml:space="preserve"> </w:t>
      </w:r>
      <w:r>
        <w:rPr>
          <w:w w:val="105"/>
          <w:sz w:val="24"/>
        </w:rPr>
        <w:t>Myths</w:t>
      </w:r>
      <w:r>
        <w:rPr>
          <w:spacing w:val="-7"/>
          <w:w w:val="105"/>
          <w:sz w:val="24"/>
        </w:rPr>
        <w:t xml:space="preserve"> </w:t>
      </w:r>
      <w:r>
        <w:rPr>
          <w:w w:val="105"/>
          <w:sz w:val="24"/>
        </w:rPr>
        <w:t>and</w:t>
      </w:r>
      <w:r>
        <w:rPr>
          <w:spacing w:val="-12"/>
          <w:w w:val="105"/>
          <w:sz w:val="24"/>
        </w:rPr>
        <w:t xml:space="preserve"> </w:t>
      </w:r>
      <w:r>
        <w:rPr>
          <w:w w:val="105"/>
          <w:sz w:val="24"/>
        </w:rPr>
        <w:t>the</w:t>
      </w:r>
      <w:r>
        <w:rPr>
          <w:spacing w:val="-10"/>
          <w:w w:val="105"/>
          <w:sz w:val="24"/>
        </w:rPr>
        <w:t xml:space="preserve"> </w:t>
      </w:r>
      <w:r>
        <w:rPr>
          <w:w w:val="105"/>
          <w:sz w:val="24"/>
        </w:rPr>
        <w:t>Future</w:t>
      </w:r>
      <w:r>
        <w:rPr>
          <w:spacing w:val="-15"/>
          <w:w w:val="105"/>
          <w:sz w:val="24"/>
        </w:rPr>
        <w:t xml:space="preserve"> </w:t>
      </w:r>
      <w:r>
        <w:rPr>
          <w:w w:val="105"/>
          <w:sz w:val="24"/>
        </w:rPr>
        <w:t>of</w:t>
      </w:r>
      <w:r>
        <w:rPr>
          <w:spacing w:val="-11"/>
          <w:w w:val="105"/>
          <w:sz w:val="24"/>
        </w:rPr>
        <w:t xml:space="preserve"> </w:t>
      </w:r>
      <w:r>
        <w:rPr>
          <w:w w:val="105"/>
          <w:sz w:val="24"/>
        </w:rPr>
        <w:t>Choral</w:t>
      </w:r>
      <w:r>
        <w:rPr>
          <w:spacing w:val="-9"/>
          <w:w w:val="105"/>
          <w:sz w:val="24"/>
        </w:rPr>
        <w:t xml:space="preserve"> </w:t>
      </w:r>
      <w:r>
        <w:rPr>
          <w:w w:val="105"/>
          <w:sz w:val="24"/>
        </w:rPr>
        <w:t>Publishing”--a</w:t>
      </w:r>
      <w:r>
        <w:rPr>
          <w:spacing w:val="-11"/>
          <w:w w:val="105"/>
          <w:sz w:val="24"/>
        </w:rPr>
        <w:t xml:space="preserve"> </w:t>
      </w:r>
      <w:r>
        <w:rPr>
          <w:w w:val="105"/>
          <w:sz w:val="24"/>
        </w:rPr>
        <w:t>podcast</w:t>
      </w:r>
      <w:r>
        <w:rPr>
          <w:spacing w:val="-9"/>
          <w:w w:val="105"/>
          <w:sz w:val="24"/>
        </w:rPr>
        <w:t xml:space="preserve"> </w:t>
      </w:r>
      <w:r>
        <w:rPr>
          <w:w w:val="105"/>
          <w:sz w:val="24"/>
        </w:rPr>
        <w:t>with</w:t>
      </w:r>
      <w:r>
        <w:rPr>
          <w:spacing w:val="-11"/>
          <w:w w:val="105"/>
          <w:sz w:val="24"/>
        </w:rPr>
        <w:t xml:space="preserve"> </w:t>
      </w:r>
      <w:r>
        <w:rPr>
          <w:w w:val="105"/>
          <w:sz w:val="24"/>
        </w:rPr>
        <w:t>Susan</w:t>
      </w:r>
      <w:r>
        <w:rPr>
          <w:spacing w:val="-13"/>
          <w:w w:val="105"/>
          <w:sz w:val="24"/>
        </w:rPr>
        <w:t xml:space="preserve"> </w:t>
      </w:r>
      <w:r>
        <w:rPr>
          <w:w w:val="105"/>
          <w:sz w:val="24"/>
        </w:rPr>
        <w:t>LaBarr</w:t>
      </w:r>
    </w:p>
    <w:p w:rsidR="00EF6423" w:rsidRDefault="00EF6423" w:rsidP="00EF6423">
      <w:pPr>
        <w:pStyle w:val="ListParagraph"/>
        <w:numPr>
          <w:ilvl w:val="1"/>
          <w:numId w:val="301"/>
        </w:numPr>
        <w:tabs>
          <w:tab w:val="left" w:pos="1800"/>
          <w:tab w:val="left" w:pos="1801"/>
        </w:tabs>
        <w:spacing w:before="44" w:line="271" w:lineRule="auto"/>
        <w:ind w:right="1078"/>
        <w:rPr>
          <w:rFonts w:ascii="Courier New" w:hAnsi="Courier New"/>
          <w:sz w:val="20"/>
        </w:rPr>
      </w:pPr>
      <w:hyperlink r:id="rId255">
        <w:r>
          <w:rPr>
            <w:color w:val="0000FF"/>
            <w:spacing w:val="-1"/>
            <w:sz w:val="24"/>
            <w:u w:val="single" w:color="0000FF"/>
          </w:rPr>
          <w:t>https://choralosophy.com/2020/05/14/episode-34-copyright-law-myths-and-the-future-of-</w:t>
        </w:r>
      </w:hyperlink>
      <w:hyperlink r:id="rId256">
        <w:r>
          <w:rPr>
            <w:color w:val="0000FF"/>
            <w:spacing w:val="-1"/>
            <w:sz w:val="24"/>
            <w:u w:val="single" w:color="0000FF"/>
          </w:rPr>
          <w:t xml:space="preserve"> </w:t>
        </w:r>
        <w:r>
          <w:rPr>
            <w:color w:val="0000FF"/>
            <w:sz w:val="24"/>
            <w:u w:val="single" w:color="0000FF"/>
          </w:rPr>
          <w:t>choral-publishing-with-susan-labarr/</w:t>
        </w:r>
      </w:hyperlink>
    </w:p>
    <w:p w:rsidR="00EF6423" w:rsidRDefault="00EF6423" w:rsidP="00EF6423">
      <w:pPr>
        <w:spacing w:line="271" w:lineRule="auto"/>
        <w:rPr>
          <w:rFonts w:ascii="Courier New" w:hAnsi="Courier New"/>
          <w:sz w:val="20"/>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21" w:name="Community:_Youth_and_Adult"/>
      <w:bookmarkStart w:id="22" w:name="_bookmark12"/>
      <w:bookmarkEnd w:id="21"/>
      <w:bookmarkEnd w:id="22"/>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37"/>
        </w:trPr>
        <w:tc>
          <w:tcPr>
            <w:tcW w:w="253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5"/>
              <w:ind w:left="447"/>
              <w:rPr>
                <w:rFonts w:ascii="Arial"/>
                <w:b/>
                <w:sz w:val="24"/>
              </w:rPr>
            </w:pPr>
            <w:r>
              <w:rPr>
                <w:rFonts w:ascii="Arial"/>
                <w:b/>
                <w:sz w:val="24"/>
              </w:rPr>
              <w:t>Community: Youth and Adult</w:t>
            </w:r>
          </w:p>
        </w:tc>
      </w:tr>
      <w:tr w:rsidR="00EF6423" w:rsidTr="00074781">
        <w:trPr>
          <w:trHeight w:val="537"/>
        </w:trPr>
        <w:tc>
          <w:tcPr>
            <w:tcW w:w="253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102"/>
              <w:ind w:left="447"/>
              <w:rPr>
                <w:rFonts w:ascii="Arial"/>
                <w:b/>
                <w:sz w:val="24"/>
              </w:rPr>
            </w:pPr>
            <w:r>
              <w:rPr>
                <w:rFonts w:ascii="Arial"/>
                <w:b/>
                <w:sz w:val="24"/>
              </w:rPr>
              <w:t>Face to Face Instruction with Physical Distancing Protocols</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8795"/>
        </w:trPr>
        <w:tc>
          <w:tcPr>
            <w:tcW w:w="10805" w:type="dxa"/>
            <w:gridSpan w:val="2"/>
          </w:tcPr>
          <w:p w:rsidR="00EF6423" w:rsidRDefault="00EF6423" w:rsidP="00074781">
            <w:pPr>
              <w:pStyle w:val="TableParagraph"/>
              <w:spacing w:before="106"/>
              <w:ind w:left="100"/>
              <w:rPr>
                <w:b/>
                <w:sz w:val="24"/>
              </w:rPr>
            </w:pPr>
            <w:r>
              <w:rPr>
                <w:b/>
                <w:w w:val="110"/>
                <w:sz w:val="24"/>
              </w:rPr>
              <w:t>Developing a Protocol</w:t>
            </w:r>
          </w:p>
          <w:p w:rsidR="00EF6423" w:rsidRDefault="00EF6423" w:rsidP="00EF6423">
            <w:pPr>
              <w:pStyle w:val="TableParagraph"/>
              <w:numPr>
                <w:ilvl w:val="0"/>
                <w:numId w:val="215"/>
              </w:numPr>
              <w:tabs>
                <w:tab w:val="left" w:pos="819"/>
                <w:tab w:val="left" w:pos="820"/>
              </w:tabs>
              <w:spacing w:before="44" w:line="283" w:lineRule="auto"/>
              <w:ind w:right="322"/>
              <w:rPr>
                <w:sz w:val="24"/>
              </w:rPr>
            </w:pPr>
            <w:r>
              <w:rPr>
                <w:w w:val="110"/>
                <w:sz w:val="24"/>
              </w:rPr>
              <w:t>Consider</w:t>
            </w:r>
            <w:r>
              <w:rPr>
                <w:spacing w:val="-21"/>
                <w:w w:val="110"/>
                <w:sz w:val="24"/>
              </w:rPr>
              <w:t xml:space="preserve"> </w:t>
            </w:r>
            <w:r>
              <w:rPr>
                <w:w w:val="110"/>
                <w:sz w:val="24"/>
              </w:rPr>
              <w:t>and</w:t>
            </w:r>
            <w:r>
              <w:rPr>
                <w:spacing w:val="-23"/>
                <w:w w:val="110"/>
                <w:sz w:val="24"/>
              </w:rPr>
              <w:t xml:space="preserve"> </w:t>
            </w:r>
            <w:r>
              <w:rPr>
                <w:w w:val="110"/>
                <w:sz w:val="24"/>
              </w:rPr>
              <w:t>think</w:t>
            </w:r>
            <w:r>
              <w:rPr>
                <w:spacing w:val="-25"/>
                <w:w w:val="110"/>
                <w:sz w:val="24"/>
              </w:rPr>
              <w:t xml:space="preserve"> </w:t>
            </w:r>
            <w:r>
              <w:rPr>
                <w:w w:val="110"/>
                <w:sz w:val="24"/>
              </w:rPr>
              <w:t>deeply</w:t>
            </w:r>
            <w:r>
              <w:rPr>
                <w:spacing w:val="-22"/>
                <w:w w:val="110"/>
                <w:sz w:val="24"/>
              </w:rPr>
              <w:t xml:space="preserve"> </w:t>
            </w:r>
            <w:r>
              <w:rPr>
                <w:w w:val="110"/>
                <w:sz w:val="24"/>
              </w:rPr>
              <w:t>about</w:t>
            </w:r>
            <w:r>
              <w:rPr>
                <w:spacing w:val="-21"/>
                <w:w w:val="110"/>
                <w:sz w:val="24"/>
              </w:rPr>
              <w:t xml:space="preserve"> </w:t>
            </w:r>
            <w:r>
              <w:rPr>
                <w:w w:val="110"/>
                <w:sz w:val="24"/>
              </w:rPr>
              <w:t>the</w:t>
            </w:r>
            <w:r>
              <w:rPr>
                <w:spacing w:val="-23"/>
                <w:w w:val="110"/>
                <w:sz w:val="24"/>
              </w:rPr>
              <w:t xml:space="preserve"> </w:t>
            </w:r>
            <w:r>
              <w:rPr>
                <w:w w:val="110"/>
                <w:sz w:val="24"/>
              </w:rPr>
              <w:t>culture</w:t>
            </w:r>
            <w:r>
              <w:rPr>
                <w:spacing w:val="-22"/>
                <w:w w:val="110"/>
                <w:sz w:val="24"/>
              </w:rPr>
              <w:t xml:space="preserve"> </w:t>
            </w:r>
            <w:r>
              <w:rPr>
                <w:w w:val="110"/>
                <w:sz w:val="24"/>
              </w:rPr>
              <w:t>and</w:t>
            </w:r>
            <w:r>
              <w:rPr>
                <w:spacing w:val="-23"/>
                <w:w w:val="110"/>
                <w:sz w:val="24"/>
              </w:rPr>
              <w:t xml:space="preserve"> </w:t>
            </w:r>
            <w:r>
              <w:rPr>
                <w:w w:val="110"/>
                <w:sz w:val="24"/>
              </w:rPr>
              <w:t>population</w:t>
            </w:r>
            <w:r>
              <w:rPr>
                <w:spacing w:val="-20"/>
                <w:w w:val="110"/>
                <w:sz w:val="24"/>
              </w:rPr>
              <w:t xml:space="preserve"> </w:t>
            </w:r>
            <w:r>
              <w:rPr>
                <w:w w:val="110"/>
                <w:sz w:val="24"/>
              </w:rPr>
              <w:t>of</w:t>
            </w:r>
            <w:r>
              <w:rPr>
                <w:spacing w:val="-19"/>
                <w:w w:val="110"/>
                <w:sz w:val="24"/>
              </w:rPr>
              <w:t xml:space="preserve"> </w:t>
            </w:r>
            <w:r>
              <w:rPr>
                <w:w w:val="110"/>
                <w:sz w:val="24"/>
              </w:rPr>
              <w:t>the</w:t>
            </w:r>
            <w:r>
              <w:rPr>
                <w:spacing w:val="-23"/>
                <w:w w:val="110"/>
                <w:sz w:val="24"/>
              </w:rPr>
              <w:t xml:space="preserve"> </w:t>
            </w:r>
            <w:r>
              <w:rPr>
                <w:w w:val="110"/>
                <w:sz w:val="24"/>
              </w:rPr>
              <w:t>ensemble.</w:t>
            </w:r>
            <w:r>
              <w:rPr>
                <w:spacing w:val="-20"/>
                <w:w w:val="110"/>
                <w:sz w:val="24"/>
              </w:rPr>
              <w:t xml:space="preserve"> </w:t>
            </w:r>
            <w:r>
              <w:rPr>
                <w:w w:val="110"/>
                <w:sz w:val="24"/>
              </w:rPr>
              <w:t>What</w:t>
            </w:r>
            <w:r>
              <w:rPr>
                <w:spacing w:val="-22"/>
                <w:w w:val="110"/>
                <w:sz w:val="24"/>
              </w:rPr>
              <w:t xml:space="preserve"> </w:t>
            </w:r>
            <w:r>
              <w:rPr>
                <w:w w:val="110"/>
                <w:sz w:val="24"/>
              </w:rPr>
              <w:t>might</w:t>
            </w:r>
            <w:r>
              <w:rPr>
                <w:spacing w:val="-21"/>
                <w:w w:val="110"/>
                <w:sz w:val="24"/>
              </w:rPr>
              <w:t xml:space="preserve"> </w:t>
            </w:r>
            <w:r>
              <w:rPr>
                <w:w w:val="110"/>
                <w:sz w:val="24"/>
              </w:rPr>
              <w:t>be acceptable</w:t>
            </w:r>
            <w:r>
              <w:rPr>
                <w:spacing w:val="-30"/>
                <w:w w:val="110"/>
                <w:sz w:val="24"/>
              </w:rPr>
              <w:t xml:space="preserve"> </w:t>
            </w:r>
            <w:r>
              <w:rPr>
                <w:w w:val="110"/>
                <w:sz w:val="24"/>
              </w:rPr>
              <w:t>in</w:t>
            </w:r>
            <w:r>
              <w:rPr>
                <w:spacing w:val="-27"/>
                <w:w w:val="110"/>
                <w:sz w:val="24"/>
              </w:rPr>
              <w:t xml:space="preserve"> </w:t>
            </w:r>
            <w:r>
              <w:rPr>
                <w:w w:val="110"/>
                <w:sz w:val="24"/>
              </w:rPr>
              <w:t>an</w:t>
            </w:r>
            <w:r>
              <w:rPr>
                <w:spacing w:val="-27"/>
                <w:w w:val="110"/>
                <w:sz w:val="24"/>
              </w:rPr>
              <w:t xml:space="preserve"> </w:t>
            </w:r>
            <w:r>
              <w:rPr>
                <w:w w:val="110"/>
                <w:sz w:val="24"/>
              </w:rPr>
              <w:t>ensemble</w:t>
            </w:r>
            <w:r>
              <w:rPr>
                <w:spacing w:val="-29"/>
                <w:w w:val="110"/>
                <w:sz w:val="24"/>
              </w:rPr>
              <w:t xml:space="preserve"> </w:t>
            </w:r>
            <w:r>
              <w:rPr>
                <w:w w:val="110"/>
                <w:sz w:val="24"/>
              </w:rPr>
              <w:t>of</w:t>
            </w:r>
            <w:r>
              <w:rPr>
                <w:spacing w:val="-26"/>
                <w:w w:val="110"/>
                <w:sz w:val="24"/>
              </w:rPr>
              <w:t xml:space="preserve"> </w:t>
            </w:r>
            <w:r>
              <w:rPr>
                <w:w w:val="110"/>
                <w:sz w:val="24"/>
              </w:rPr>
              <w:t>singers</w:t>
            </w:r>
            <w:r>
              <w:rPr>
                <w:spacing w:val="-29"/>
                <w:w w:val="110"/>
                <w:sz w:val="24"/>
              </w:rPr>
              <w:t xml:space="preserve"> </w:t>
            </w:r>
            <w:r>
              <w:rPr>
                <w:w w:val="110"/>
                <w:sz w:val="24"/>
              </w:rPr>
              <w:t>with</w:t>
            </w:r>
            <w:r>
              <w:rPr>
                <w:spacing w:val="-26"/>
                <w:w w:val="110"/>
                <w:sz w:val="24"/>
              </w:rPr>
              <w:t xml:space="preserve"> </w:t>
            </w:r>
            <w:r>
              <w:rPr>
                <w:w w:val="110"/>
                <w:sz w:val="24"/>
              </w:rPr>
              <w:t>predominantly</w:t>
            </w:r>
            <w:r>
              <w:rPr>
                <w:spacing w:val="-28"/>
                <w:w w:val="110"/>
                <w:sz w:val="24"/>
              </w:rPr>
              <w:t xml:space="preserve"> </w:t>
            </w:r>
            <w:r>
              <w:rPr>
                <w:w w:val="110"/>
                <w:sz w:val="24"/>
              </w:rPr>
              <w:t>low-risk</w:t>
            </w:r>
            <w:r>
              <w:rPr>
                <w:spacing w:val="-28"/>
                <w:w w:val="110"/>
                <w:sz w:val="24"/>
              </w:rPr>
              <w:t xml:space="preserve"> </w:t>
            </w:r>
            <w:r>
              <w:rPr>
                <w:w w:val="110"/>
                <w:sz w:val="24"/>
              </w:rPr>
              <w:t>health</w:t>
            </w:r>
            <w:r>
              <w:rPr>
                <w:spacing w:val="-26"/>
                <w:w w:val="110"/>
                <w:sz w:val="24"/>
              </w:rPr>
              <w:t xml:space="preserve"> </w:t>
            </w:r>
            <w:r>
              <w:rPr>
                <w:w w:val="110"/>
                <w:sz w:val="24"/>
              </w:rPr>
              <w:t>considerations</w:t>
            </w:r>
            <w:r>
              <w:rPr>
                <w:spacing w:val="-26"/>
                <w:w w:val="110"/>
                <w:sz w:val="24"/>
              </w:rPr>
              <w:t xml:space="preserve"> </w:t>
            </w:r>
            <w:r>
              <w:rPr>
                <w:w w:val="110"/>
                <w:sz w:val="24"/>
              </w:rPr>
              <w:t>might not</w:t>
            </w:r>
            <w:r>
              <w:rPr>
                <w:spacing w:val="-26"/>
                <w:w w:val="110"/>
                <w:sz w:val="24"/>
              </w:rPr>
              <w:t xml:space="preserve"> </w:t>
            </w:r>
            <w:r>
              <w:rPr>
                <w:w w:val="110"/>
                <w:sz w:val="24"/>
              </w:rPr>
              <w:t>be</w:t>
            </w:r>
            <w:r>
              <w:rPr>
                <w:spacing w:val="-26"/>
                <w:w w:val="110"/>
                <w:sz w:val="24"/>
              </w:rPr>
              <w:t xml:space="preserve"> </w:t>
            </w:r>
            <w:r>
              <w:rPr>
                <w:w w:val="110"/>
                <w:sz w:val="24"/>
              </w:rPr>
              <w:t>acceptable</w:t>
            </w:r>
            <w:r>
              <w:rPr>
                <w:spacing w:val="-26"/>
                <w:w w:val="110"/>
                <w:sz w:val="24"/>
              </w:rPr>
              <w:t xml:space="preserve"> </w:t>
            </w:r>
            <w:r>
              <w:rPr>
                <w:w w:val="110"/>
                <w:sz w:val="24"/>
              </w:rPr>
              <w:t>for</w:t>
            </w:r>
            <w:r>
              <w:rPr>
                <w:spacing w:val="-24"/>
                <w:w w:val="110"/>
                <w:sz w:val="24"/>
              </w:rPr>
              <w:t xml:space="preserve"> </w:t>
            </w:r>
            <w:r>
              <w:rPr>
                <w:w w:val="110"/>
                <w:sz w:val="24"/>
              </w:rPr>
              <w:t>individuals</w:t>
            </w:r>
            <w:r>
              <w:rPr>
                <w:spacing w:val="-23"/>
                <w:w w:val="110"/>
                <w:sz w:val="24"/>
              </w:rPr>
              <w:t xml:space="preserve"> </w:t>
            </w:r>
            <w:r>
              <w:rPr>
                <w:w w:val="110"/>
                <w:sz w:val="24"/>
              </w:rPr>
              <w:t>at</w:t>
            </w:r>
            <w:r>
              <w:rPr>
                <w:spacing w:val="-25"/>
                <w:w w:val="110"/>
                <w:sz w:val="24"/>
              </w:rPr>
              <w:t xml:space="preserve"> </w:t>
            </w:r>
            <w:r>
              <w:rPr>
                <w:w w:val="110"/>
                <w:sz w:val="24"/>
              </w:rPr>
              <w:t>higher</w:t>
            </w:r>
            <w:r>
              <w:rPr>
                <w:spacing w:val="-24"/>
                <w:w w:val="110"/>
                <w:sz w:val="24"/>
              </w:rPr>
              <w:t xml:space="preserve"> </w:t>
            </w:r>
            <w:r>
              <w:rPr>
                <w:w w:val="110"/>
                <w:sz w:val="24"/>
              </w:rPr>
              <w:t>risk,</w:t>
            </w:r>
            <w:r>
              <w:rPr>
                <w:spacing w:val="-28"/>
                <w:w w:val="110"/>
                <w:sz w:val="24"/>
              </w:rPr>
              <w:t xml:space="preserve"> </w:t>
            </w:r>
            <w:r>
              <w:rPr>
                <w:w w:val="110"/>
                <w:sz w:val="24"/>
              </w:rPr>
              <w:t>or</w:t>
            </w:r>
            <w:r>
              <w:rPr>
                <w:spacing w:val="-28"/>
                <w:w w:val="110"/>
                <w:sz w:val="24"/>
              </w:rPr>
              <w:t xml:space="preserve"> </w:t>
            </w:r>
            <w:r>
              <w:rPr>
                <w:w w:val="110"/>
                <w:sz w:val="24"/>
              </w:rPr>
              <w:t>singers</w:t>
            </w:r>
            <w:r>
              <w:rPr>
                <w:spacing w:val="-23"/>
                <w:w w:val="110"/>
                <w:sz w:val="24"/>
              </w:rPr>
              <w:t xml:space="preserve"> </w:t>
            </w:r>
            <w:r>
              <w:rPr>
                <w:w w:val="110"/>
                <w:sz w:val="24"/>
              </w:rPr>
              <w:t>living</w:t>
            </w:r>
            <w:r>
              <w:rPr>
                <w:spacing w:val="-27"/>
                <w:w w:val="110"/>
                <w:sz w:val="24"/>
              </w:rPr>
              <w:t xml:space="preserve"> </w:t>
            </w:r>
            <w:r>
              <w:rPr>
                <w:w w:val="110"/>
                <w:sz w:val="24"/>
              </w:rPr>
              <w:t>with</w:t>
            </w:r>
            <w:r>
              <w:rPr>
                <w:spacing w:val="-13"/>
                <w:w w:val="110"/>
                <w:sz w:val="24"/>
              </w:rPr>
              <w:t xml:space="preserve"> </w:t>
            </w:r>
            <w:r>
              <w:rPr>
                <w:w w:val="110"/>
                <w:sz w:val="24"/>
              </w:rPr>
              <w:t>higher</w:t>
            </w:r>
            <w:r>
              <w:rPr>
                <w:spacing w:val="-24"/>
                <w:w w:val="110"/>
                <w:sz w:val="24"/>
              </w:rPr>
              <w:t xml:space="preserve"> </w:t>
            </w:r>
            <w:r>
              <w:rPr>
                <w:w w:val="110"/>
                <w:sz w:val="24"/>
              </w:rPr>
              <w:t>risk</w:t>
            </w:r>
            <w:r>
              <w:rPr>
                <w:spacing w:val="-26"/>
                <w:w w:val="110"/>
                <w:sz w:val="24"/>
              </w:rPr>
              <w:t xml:space="preserve"> </w:t>
            </w:r>
            <w:r>
              <w:rPr>
                <w:w w:val="110"/>
                <w:sz w:val="24"/>
              </w:rPr>
              <w:t>individuals.</w:t>
            </w:r>
          </w:p>
          <w:p w:rsidR="00EF6423" w:rsidRDefault="00EF6423" w:rsidP="00EF6423">
            <w:pPr>
              <w:pStyle w:val="TableParagraph"/>
              <w:numPr>
                <w:ilvl w:val="0"/>
                <w:numId w:val="215"/>
              </w:numPr>
              <w:tabs>
                <w:tab w:val="left" w:pos="819"/>
                <w:tab w:val="left" w:pos="820"/>
              </w:tabs>
              <w:spacing w:line="269" w:lineRule="exact"/>
              <w:rPr>
                <w:sz w:val="24"/>
              </w:rPr>
            </w:pPr>
            <w:r>
              <w:rPr>
                <w:w w:val="110"/>
                <w:sz w:val="24"/>
              </w:rPr>
              <w:t>Determine</w:t>
            </w:r>
            <w:r>
              <w:rPr>
                <w:spacing w:val="-16"/>
                <w:w w:val="110"/>
                <w:sz w:val="24"/>
              </w:rPr>
              <w:t xml:space="preserve"> </w:t>
            </w:r>
            <w:r>
              <w:rPr>
                <w:w w:val="110"/>
                <w:sz w:val="24"/>
              </w:rPr>
              <w:t>and</w:t>
            </w:r>
            <w:r>
              <w:rPr>
                <w:spacing w:val="-12"/>
                <w:w w:val="110"/>
                <w:sz w:val="24"/>
              </w:rPr>
              <w:t xml:space="preserve"> </w:t>
            </w:r>
            <w:r>
              <w:rPr>
                <w:w w:val="110"/>
                <w:sz w:val="24"/>
              </w:rPr>
              <w:t>clearly</w:t>
            </w:r>
            <w:r>
              <w:rPr>
                <w:spacing w:val="-13"/>
                <w:w w:val="110"/>
                <w:sz w:val="24"/>
              </w:rPr>
              <w:t xml:space="preserve"> </w:t>
            </w:r>
            <w:r>
              <w:rPr>
                <w:w w:val="110"/>
                <w:sz w:val="24"/>
              </w:rPr>
              <w:t>communicate</w:t>
            </w:r>
            <w:r>
              <w:rPr>
                <w:spacing w:val="-16"/>
                <w:w w:val="110"/>
                <w:sz w:val="24"/>
              </w:rPr>
              <w:t xml:space="preserve"> </w:t>
            </w:r>
            <w:r>
              <w:rPr>
                <w:w w:val="110"/>
                <w:sz w:val="24"/>
              </w:rPr>
              <w:t>attendance/membership</w:t>
            </w:r>
            <w:r>
              <w:rPr>
                <w:spacing w:val="-12"/>
                <w:w w:val="110"/>
                <w:sz w:val="24"/>
              </w:rPr>
              <w:t xml:space="preserve"> </w:t>
            </w:r>
            <w:r>
              <w:rPr>
                <w:w w:val="110"/>
                <w:sz w:val="24"/>
              </w:rPr>
              <w:t>requirements.</w:t>
            </w:r>
          </w:p>
          <w:p w:rsidR="00EF6423" w:rsidRDefault="00EF6423" w:rsidP="00EF6423">
            <w:pPr>
              <w:pStyle w:val="TableParagraph"/>
              <w:numPr>
                <w:ilvl w:val="1"/>
                <w:numId w:val="215"/>
              </w:numPr>
              <w:tabs>
                <w:tab w:val="left" w:pos="1540"/>
                <w:tab w:val="left" w:pos="1541"/>
              </w:tabs>
              <w:spacing w:before="49"/>
              <w:ind w:hanging="361"/>
              <w:rPr>
                <w:sz w:val="24"/>
              </w:rPr>
            </w:pPr>
            <w:r>
              <w:rPr>
                <w:w w:val="110"/>
                <w:sz w:val="24"/>
              </w:rPr>
              <w:t>Will</w:t>
            </w:r>
            <w:r>
              <w:rPr>
                <w:spacing w:val="-15"/>
                <w:w w:val="110"/>
                <w:sz w:val="24"/>
              </w:rPr>
              <w:t xml:space="preserve"> </w:t>
            </w:r>
            <w:r>
              <w:rPr>
                <w:w w:val="110"/>
                <w:sz w:val="24"/>
              </w:rPr>
              <w:t>face-to-face</w:t>
            </w:r>
            <w:r>
              <w:rPr>
                <w:spacing w:val="-16"/>
                <w:w w:val="110"/>
                <w:sz w:val="24"/>
              </w:rPr>
              <w:t xml:space="preserve"> </w:t>
            </w:r>
            <w:r>
              <w:rPr>
                <w:w w:val="110"/>
                <w:sz w:val="24"/>
              </w:rPr>
              <w:t>rehearsals</w:t>
            </w:r>
            <w:r>
              <w:rPr>
                <w:spacing w:val="-12"/>
                <w:w w:val="110"/>
                <w:sz w:val="24"/>
              </w:rPr>
              <w:t xml:space="preserve"> </w:t>
            </w:r>
            <w:r>
              <w:rPr>
                <w:w w:val="110"/>
                <w:sz w:val="24"/>
              </w:rPr>
              <w:t>be</w:t>
            </w:r>
            <w:r>
              <w:rPr>
                <w:spacing w:val="-16"/>
                <w:w w:val="110"/>
                <w:sz w:val="24"/>
              </w:rPr>
              <w:t xml:space="preserve"> </w:t>
            </w:r>
            <w:r>
              <w:rPr>
                <w:w w:val="110"/>
                <w:sz w:val="24"/>
              </w:rPr>
              <w:t>mandatory</w:t>
            </w:r>
            <w:r>
              <w:rPr>
                <w:spacing w:val="-15"/>
                <w:w w:val="110"/>
                <w:sz w:val="24"/>
              </w:rPr>
              <w:t xml:space="preserve"> </w:t>
            </w:r>
            <w:r>
              <w:rPr>
                <w:w w:val="110"/>
                <w:sz w:val="24"/>
              </w:rPr>
              <w:t>or</w:t>
            </w:r>
            <w:r>
              <w:rPr>
                <w:spacing w:val="-13"/>
                <w:w w:val="110"/>
                <w:sz w:val="24"/>
              </w:rPr>
              <w:t xml:space="preserve"> </w:t>
            </w:r>
            <w:r>
              <w:rPr>
                <w:w w:val="110"/>
                <w:sz w:val="24"/>
              </w:rPr>
              <w:t>voluntary?</w:t>
            </w:r>
          </w:p>
          <w:p w:rsidR="00EF6423" w:rsidRDefault="00EF6423" w:rsidP="00EF6423">
            <w:pPr>
              <w:pStyle w:val="TableParagraph"/>
              <w:numPr>
                <w:ilvl w:val="1"/>
                <w:numId w:val="215"/>
              </w:numPr>
              <w:tabs>
                <w:tab w:val="left" w:pos="1540"/>
                <w:tab w:val="left" w:pos="1541"/>
              </w:tabs>
              <w:spacing w:before="49"/>
              <w:ind w:hanging="361"/>
              <w:rPr>
                <w:sz w:val="24"/>
              </w:rPr>
            </w:pPr>
            <w:r>
              <w:rPr>
                <w:w w:val="110"/>
                <w:sz w:val="24"/>
              </w:rPr>
              <w:t>What</w:t>
            </w:r>
            <w:r>
              <w:rPr>
                <w:spacing w:val="-15"/>
                <w:w w:val="110"/>
                <w:sz w:val="24"/>
              </w:rPr>
              <w:t xml:space="preserve"> </w:t>
            </w:r>
            <w:r>
              <w:rPr>
                <w:w w:val="110"/>
                <w:sz w:val="24"/>
              </w:rPr>
              <w:t>attendance</w:t>
            </w:r>
            <w:r>
              <w:rPr>
                <w:spacing w:val="-15"/>
                <w:w w:val="110"/>
                <w:sz w:val="24"/>
              </w:rPr>
              <w:t xml:space="preserve"> </w:t>
            </w:r>
            <w:r>
              <w:rPr>
                <w:w w:val="110"/>
                <w:sz w:val="24"/>
              </w:rPr>
              <w:t>rules</w:t>
            </w:r>
            <w:r>
              <w:rPr>
                <w:spacing w:val="-12"/>
                <w:w w:val="110"/>
                <w:sz w:val="24"/>
              </w:rPr>
              <w:t xml:space="preserve"> </w:t>
            </w:r>
            <w:r>
              <w:rPr>
                <w:w w:val="110"/>
                <w:sz w:val="24"/>
              </w:rPr>
              <w:t>will</w:t>
            </w:r>
            <w:r>
              <w:rPr>
                <w:spacing w:val="-13"/>
                <w:w w:val="110"/>
                <w:sz w:val="24"/>
              </w:rPr>
              <w:t xml:space="preserve"> </w:t>
            </w:r>
            <w:r>
              <w:rPr>
                <w:w w:val="110"/>
                <w:sz w:val="24"/>
              </w:rPr>
              <w:t>apply</w:t>
            </w:r>
            <w:r>
              <w:rPr>
                <w:spacing w:val="-19"/>
                <w:w w:val="110"/>
                <w:sz w:val="24"/>
              </w:rPr>
              <w:t xml:space="preserve"> </w:t>
            </w:r>
            <w:r>
              <w:rPr>
                <w:w w:val="110"/>
                <w:sz w:val="24"/>
              </w:rPr>
              <w:t>for</w:t>
            </w:r>
            <w:r>
              <w:rPr>
                <w:spacing w:val="-18"/>
                <w:w w:val="110"/>
                <w:sz w:val="24"/>
              </w:rPr>
              <w:t xml:space="preserve"> </w:t>
            </w:r>
            <w:r>
              <w:rPr>
                <w:w w:val="110"/>
                <w:sz w:val="24"/>
              </w:rPr>
              <w:t>mandatory</w:t>
            </w:r>
            <w:r>
              <w:rPr>
                <w:spacing w:val="-13"/>
                <w:w w:val="110"/>
                <w:sz w:val="24"/>
              </w:rPr>
              <w:t xml:space="preserve"> </w:t>
            </w:r>
            <w:r>
              <w:rPr>
                <w:w w:val="110"/>
                <w:sz w:val="24"/>
              </w:rPr>
              <w:t>rehearsals?</w:t>
            </w:r>
          </w:p>
          <w:p w:rsidR="00EF6423" w:rsidRDefault="00EF6423" w:rsidP="00EF6423">
            <w:pPr>
              <w:pStyle w:val="TableParagraph"/>
              <w:numPr>
                <w:ilvl w:val="1"/>
                <w:numId w:val="215"/>
              </w:numPr>
              <w:tabs>
                <w:tab w:val="left" w:pos="1540"/>
                <w:tab w:val="left" w:pos="1541"/>
              </w:tabs>
              <w:spacing w:before="49" w:line="278" w:lineRule="auto"/>
              <w:ind w:right="359"/>
              <w:rPr>
                <w:sz w:val="24"/>
              </w:rPr>
            </w:pPr>
            <w:r>
              <w:rPr>
                <w:w w:val="110"/>
                <w:sz w:val="24"/>
              </w:rPr>
              <w:t>Is</w:t>
            </w:r>
            <w:r>
              <w:rPr>
                <w:spacing w:val="-23"/>
                <w:w w:val="110"/>
                <w:sz w:val="24"/>
              </w:rPr>
              <w:t xml:space="preserve"> </w:t>
            </w:r>
            <w:r>
              <w:rPr>
                <w:w w:val="110"/>
                <w:sz w:val="24"/>
              </w:rPr>
              <w:t>there</w:t>
            </w:r>
            <w:r>
              <w:rPr>
                <w:spacing w:val="-25"/>
                <w:w w:val="110"/>
                <w:sz w:val="24"/>
              </w:rPr>
              <w:t xml:space="preserve"> </w:t>
            </w:r>
            <w:r>
              <w:rPr>
                <w:w w:val="110"/>
                <w:sz w:val="24"/>
              </w:rPr>
              <w:t>a</w:t>
            </w:r>
            <w:r>
              <w:rPr>
                <w:spacing w:val="-26"/>
                <w:w w:val="110"/>
                <w:sz w:val="24"/>
              </w:rPr>
              <w:t xml:space="preserve"> </w:t>
            </w:r>
            <w:r>
              <w:rPr>
                <w:w w:val="110"/>
                <w:sz w:val="24"/>
              </w:rPr>
              <w:t>creative,</w:t>
            </w:r>
            <w:r>
              <w:rPr>
                <w:spacing w:val="-23"/>
                <w:w w:val="110"/>
                <w:sz w:val="24"/>
              </w:rPr>
              <w:t xml:space="preserve"> </w:t>
            </w:r>
            <w:r>
              <w:rPr>
                <w:w w:val="110"/>
                <w:sz w:val="24"/>
              </w:rPr>
              <w:t>alternative</w:t>
            </w:r>
            <w:r>
              <w:rPr>
                <w:spacing w:val="-26"/>
                <w:w w:val="110"/>
                <w:sz w:val="24"/>
              </w:rPr>
              <w:t xml:space="preserve"> </w:t>
            </w:r>
            <w:r>
              <w:rPr>
                <w:w w:val="110"/>
                <w:sz w:val="24"/>
              </w:rPr>
              <w:t>way</w:t>
            </w:r>
            <w:r>
              <w:rPr>
                <w:spacing w:val="-25"/>
                <w:w w:val="110"/>
                <w:sz w:val="24"/>
              </w:rPr>
              <w:t xml:space="preserve"> </w:t>
            </w:r>
            <w:r>
              <w:rPr>
                <w:w w:val="110"/>
                <w:sz w:val="24"/>
              </w:rPr>
              <w:t>to</w:t>
            </w:r>
            <w:r>
              <w:rPr>
                <w:spacing w:val="-22"/>
                <w:w w:val="110"/>
                <w:sz w:val="24"/>
              </w:rPr>
              <w:t xml:space="preserve"> </w:t>
            </w:r>
            <w:r>
              <w:rPr>
                <w:w w:val="110"/>
                <w:sz w:val="24"/>
              </w:rPr>
              <w:t>include</w:t>
            </w:r>
            <w:r>
              <w:rPr>
                <w:spacing w:val="-26"/>
                <w:w w:val="110"/>
                <w:sz w:val="24"/>
              </w:rPr>
              <w:t xml:space="preserve"> </w:t>
            </w:r>
            <w:r>
              <w:rPr>
                <w:w w:val="110"/>
                <w:sz w:val="24"/>
              </w:rPr>
              <w:t>singers</w:t>
            </w:r>
            <w:r>
              <w:rPr>
                <w:spacing w:val="-22"/>
                <w:w w:val="110"/>
                <w:sz w:val="24"/>
              </w:rPr>
              <w:t xml:space="preserve"> </w:t>
            </w:r>
            <w:r>
              <w:rPr>
                <w:w w:val="110"/>
                <w:sz w:val="24"/>
              </w:rPr>
              <w:t>who</w:t>
            </w:r>
            <w:r>
              <w:rPr>
                <w:spacing w:val="-26"/>
                <w:w w:val="110"/>
                <w:sz w:val="24"/>
              </w:rPr>
              <w:t xml:space="preserve"> </w:t>
            </w:r>
            <w:r>
              <w:rPr>
                <w:w w:val="110"/>
                <w:sz w:val="24"/>
              </w:rPr>
              <w:t>are</w:t>
            </w:r>
            <w:r>
              <w:rPr>
                <w:spacing w:val="-25"/>
                <w:w w:val="110"/>
                <w:sz w:val="24"/>
              </w:rPr>
              <w:t xml:space="preserve"> </w:t>
            </w:r>
            <w:r>
              <w:rPr>
                <w:w w:val="110"/>
                <w:sz w:val="24"/>
              </w:rPr>
              <w:t>uncomfortable</w:t>
            </w:r>
            <w:r>
              <w:rPr>
                <w:spacing w:val="-26"/>
                <w:w w:val="110"/>
                <w:sz w:val="24"/>
              </w:rPr>
              <w:t xml:space="preserve"> </w:t>
            </w:r>
            <w:r>
              <w:rPr>
                <w:w w:val="110"/>
                <w:sz w:val="24"/>
              </w:rPr>
              <w:t>with</w:t>
            </w:r>
            <w:r>
              <w:rPr>
                <w:spacing w:val="-22"/>
                <w:w w:val="110"/>
                <w:sz w:val="24"/>
              </w:rPr>
              <w:t xml:space="preserve"> </w:t>
            </w:r>
            <w:r>
              <w:rPr>
                <w:w w:val="110"/>
                <w:sz w:val="24"/>
              </w:rPr>
              <w:t>face- to-face</w:t>
            </w:r>
            <w:r>
              <w:rPr>
                <w:spacing w:val="-15"/>
                <w:w w:val="110"/>
                <w:sz w:val="24"/>
              </w:rPr>
              <w:t xml:space="preserve"> </w:t>
            </w:r>
            <w:r>
              <w:rPr>
                <w:w w:val="110"/>
                <w:sz w:val="24"/>
              </w:rPr>
              <w:t>rehearsals</w:t>
            </w:r>
            <w:r>
              <w:rPr>
                <w:spacing w:val="-10"/>
                <w:w w:val="110"/>
                <w:sz w:val="24"/>
              </w:rPr>
              <w:t xml:space="preserve"> </w:t>
            </w:r>
            <w:r>
              <w:rPr>
                <w:w w:val="110"/>
                <w:sz w:val="24"/>
              </w:rPr>
              <w:t>due</w:t>
            </w:r>
            <w:r>
              <w:rPr>
                <w:spacing w:val="-15"/>
                <w:w w:val="110"/>
                <w:sz w:val="24"/>
              </w:rPr>
              <w:t xml:space="preserve"> </w:t>
            </w:r>
            <w:r>
              <w:rPr>
                <w:spacing w:val="-4"/>
                <w:w w:val="110"/>
                <w:sz w:val="24"/>
              </w:rPr>
              <w:t>to</w:t>
            </w:r>
            <w:r>
              <w:rPr>
                <w:spacing w:val="-9"/>
                <w:w w:val="110"/>
                <w:sz w:val="24"/>
              </w:rPr>
              <w:t xml:space="preserve"> </w:t>
            </w:r>
            <w:r>
              <w:rPr>
                <w:w w:val="110"/>
                <w:sz w:val="24"/>
              </w:rPr>
              <w:t>risk</w:t>
            </w:r>
            <w:r>
              <w:rPr>
                <w:spacing w:val="-19"/>
                <w:w w:val="110"/>
                <w:sz w:val="24"/>
              </w:rPr>
              <w:t xml:space="preserve"> </w:t>
            </w:r>
            <w:r>
              <w:rPr>
                <w:w w:val="110"/>
                <w:sz w:val="24"/>
              </w:rPr>
              <w:t>factors?</w:t>
            </w:r>
          </w:p>
          <w:p w:rsidR="00EF6423" w:rsidRDefault="00EF6423" w:rsidP="00EF6423">
            <w:pPr>
              <w:pStyle w:val="TableParagraph"/>
              <w:numPr>
                <w:ilvl w:val="1"/>
                <w:numId w:val="215"/>
              </w:numPr>
              <w:tabs>
                <w:tab w:val="left" w:pos="1540"/>
                <w:tab w:val="left" w:pos="1541"/>
              </w:tabs>
              <w:spacing w:before="5" w:line="283" w:lineRule="auto"/>
              <w:ind w:right="188"/>
              <w:rPr>
                <w:sz w:val="24"/>
              </w:rPr>
            </w:pPr>
            <w:r>
              <w:rPr>
                <w:w w:val="110"/>
                <w:sz w:val="24"/>
              </w:rPr>
              <w:t>Consider</w:t>
            </w:r>
            <w:r>
              <w:rPr>
                <w:spacing w:val="-22"/>
                <w:w w:val="110"/>
                <w:sz w:val="24"/>
              </w:rPr>
              <w:t xml:space="preserve"> </w:t>
            </w:r>
            <w:r>
              <w:rPr>
                <w:w w:val="110"/>
                <w:sz w:val="24"/>
              </w:rPr>
              <w:t>the</w:t>
            </w:r>
            <w:r>
              <w:rPr>
                <w:spacing w:val="-25"/>
                <w:w w:val="110"/>
                <w:sz w:val="24"/>
              </w:rPr>
              <w:t xml:space="preserve"> </w:t>
            </w:r>
            <w:r>
              <w:rPr>
                <w:w w:val="110"/>
                <w:sz w:val="24"/>
              </w:rPr>
              <w:t>group</w:t>
            </w:r>
            <w:r>
              <w:rPr>
                <w:spacing w:val="-25"/>
                <w:w w:val="110"/>
                <w:sz w:val="24"/>
              </w:rPr>
              <w:t xml:space="preserve"> </w:t>
            </w:r>
            <w:r>
              <w:rPr>
                <w:w w:val="110"/>
                <w:sz w:val="24"/>
              </w:rPr>
              <w:t>dynamic</w:t>
            </w:r>
            <w:r>
              <w:rPr>
                <w:spacing w:val="-23"/>
                <w:w w:val="110"/>
                <w:sz w:val="24"/>
              </w:rPr>
              <w:t xml:space="preserve"> </w:t>
            </w:r>
            <w:r>
              <w:rPr>
                <w:w w:val="110"/>
                <w:sz w:val="24"/>
              </w:rPr>
              <w:t>between</w:t>
            </w:r>
            <w:r>
              <w:rPr>
                <w:spacing w:val="-22"/>
                <w:w w:val="110"/>
                <w:sz w:val="24"/>
              </w:rPr>
              <w:t xml:space="preserve"> </w:t>
            </w:r>
            <w:r>
              <w:rPr>
                <w:w w:val="110"/>
                <w:sz w:val="24"/>
              </w:rPr>
              <w:t>those</w:t>
            </w:r>
            <w:r>
              <w:rPr>
                <w:spacing w:val="-25"/>
                <w:w w:val="110"/>
                <w:sz w:val="24"/>
              </w:rPr>
              <w:t xml:space="preserve"> </w:t>
            </w:r>
            <w:r>
              <w:rPr>
                <w:w w:val="110"/>
                <w:sz w:val="24"/>
              </w:rPr>
              <w:t>who</w:t>
            </w:r>
            <w:r>
              <w:rPr>
                <w:spacing w:val="-24"/>
                <w:w w:val="110"/>
                <w:sz w:val="24"/>
              </w:rPr>
              <w:t xml:space="preserve"> </w:t>
            </w:r>
            <w:r>
              <w:rPr>
                <w:w w:val="110"/>
                <w:sz w:val="24"/>
              </w:rPr>
              <w:t>are</w:t>
            </w:r>
            <w:r>
              <w:rPr>
                <w:spacing w:val="-24"/>
                <w:w w:val="110"/>
                <w:sz w:val="24"/>
              </w:rPr>
              <w:t xml:space="preserve"> </w:t>
            </w:r>
            <w:r>
              <w:rPr>
                <w:w w:val="110"/>
                <w:sz w:val="24"/>
              </w:rPr>
              <w:t>present</w:t>
            </w:r>
            <w:r>
              <w:rPr>
                <w:spacing w:val="-23"/>
                <w:w w:val="110"/>
                <w:sz w:val="24"/>
              </w:rPr>
              <w:t xml:space="preserve"> </w:t>
            </w:r>
            <w:r>
              <w:rPr>
                <w:w w:val="110"/>
                <w:sz w:val="24"/>
              </w:rPr>
              <w:t>in</w:t>
            </w:r>
            <w:r>
              <w:rPr>
                <w:spacing w:val="-22"/>
                <w:w w:val="110"/>
                <w:sz w:val="24"/>
              </w:rPr>
              <w:t xml:space="preserve"> </w:t>
            </w:r>
            <w:r>
              <w:rPr>
                <w:w w:val="110"/>
                <w:sz w:val="24"/>
              </w:rPr>
              <w:t>face-to-face</w:t>
            </w:r>
            <w:r>
              <w:rPr>
                <w:spacing w:val="-24"/>
                <w:w w:val="110"/>
                <w:sz w:val="24"/>
              </w:rPr>
              <w:t xml:space="preserve"> </w:t>
            </w:r>
            <w:r>
              <w:rPr>
                <w:w w:val="110"/>
                <w:sz w:val="24"/>
              </w:rPr>
              <w:t>rehearsals</w:t>
            </w:r>
            <w:r>
              <w:rPr>
                <w:spacing w:val="-22"/>
                <w:w w:val="110"/>
                <w:sz w:val="24"/>
              </w:rPr>
              <w:t xml:space="preserve"> </w:t>
            </w:r>
            <w:r>
              <w:rPr>
                <w:w w:val="110"/>
                <w:sz w:val="24"/>
              </w:rPr>
              <w:t>vs those</w:t>
            </w:r>
            <w:r>
              <w:rPr>
                <w:spacing w:val="-15"/>
                <w:w w:val="110"/>
                <w:sz w:val="24"/>
              </w:rPr>
              <w:t xml:space="preserve"> </w:t>
            </w:r>
            <w:r>
              <w:rPr>
                <w:w w:val="110"/>
                <w:sz w:val="24"/>
              </w:rPr>
              <w:t>who</w:t>
            </w:r>
            <w:r>
              <w:rPr>
                <w:spacing w:val="-14"/>
                <w:w w:val="110"/>
                <w:sz w:val="24"/>
              </w:rPr>
              <w:t xml:space="preserve"> </w:t>
            </w:r>
            <w:r>
              <w:rPr>
                <w:w w:val="110"/>
                <w:sz w:val="24"/>
              </w:rPr>
              <w:t>do</w:t>
            </w:r>
            <w:r>
              <w:rPr>
                <w:spacing w:val="-14"/>
                <w:w w:val="110"/>
                <w:sz w:val="24"/>
              </w:rPr>
              <w:t xml:space="preserve"> </w:t>
            </w:r>
            <w:r>
              <w:rPr>
                <w:w w:val="110"/>
                <w:sz w:val="24"/>
              </w:rPr>
              <w:t>not</w:t>
            </w:r>
            <w:r>
              <w:rPr>
                <w:spacing w:val="-13"/>
                <w:w w:val="110"/>
                <w:sz w:val="24"/>
              </w:rPr>
              <w:t xml:space="preserve"> </w:t>
            </w:r>
            <w:r>
              <w:rPr>
                <w:w w:val="110"/>
                <w:sz w:val="24"/>
              </w:rPr>
              <w:t>attend.</w:t>
            </w:r>
          </w:p>
          <w:p w:rsidR="00EF6423" w:rsidRDefault="00EF6423" w:rsidP="00EF6423">
            <w:pPr>
              <w:pStyle w:val="TableParagraph"/>
              <w:numPr>
                <w:ilvl w:val="1"/>
                <w:numId w:val="215"/>
              </w:numPr>
              <w:tabs>
                <w:tab w:val="left" w:pos="1540"/>
                <w:tab w:val="left" w:pos="1541"/>
              </w:tabs>
              <w:spacing w:line="283" w:lineRule="auto"/>
              <w:ind w:right="344"/>
              <w:rPr>
                <w:sz w:val="24"/>
              </w:rPr>
            </w:pPr>
            <w:r>
              <w:rPr>
                <w:w w:val="105"/>
                <w:sz w:val="24"/>
              </w:rPr>
              <w:t>Consider the impact on performance when singers have had varying degrees of face-to- face</w:t>
            </w:r>
            <w:r>
              <w:rPr>
                <w:spacing w:val="-10"/>
                <w:w w:val="105"/>
                <w:sz w:val="24"/>
              </w:rPr>
              <w:t xml:space="preserve"> </w:t>
            </w:r>
            <w:r>
              <w:rPr>
                <w:w w:val="105"/>
                <w:sz w:val="24"/>
              </w:rPr>
              <w:t>rehearsal</w:t>
            </w:r>
            <w:r>
              <w:rPr>
                <w:spacing w:val="-8"/>
                <w:w w:val="105"/>
                <w:sz w:val="24"/>
              </w:rPr>
              <w:t xml:space="preserve"> </w:t>
            </w:r>
            <w:r>
              <w:rPr>
                <w:w w:val="105"/>
                <w:sz w:val="24"/>
              </w:rPr>
              <w:t>time</w:t>
            </w:r>
            <w:r>
              <w:rPr>
                <w:spacing w:val="-10"/>
                <w:w w:val="105"/>
                <w:sz w:val="24"/>
              </w:rPr>
              <w:t xml:space="preserve"> </w:t>
            </w:r>
            <w:r>
              <w:rPr>
                <w:w w:val="105"/>
                <w:sz w:val="24"/>
              </w:rPr>
              <w:t>(this</w:t>
            </w:r>
            <w:r>
              <w:rPr>
                <w:spacing w:val="-5"/>
                <w:w w:val="105"/>
                <w:sz w:val="24"/>
              </w:rPr>
              <w:t xml:space="preserve"> </w:t>
            </w:r>
            <w:r>
              <w:rPr>
                <w:w w:val="105"/>
                <w:sz w:val="24"/>
              </w:rPr>
              <w:t>may</w:t>
            </w:r>
            <w:r>
              <w:rPr>
                <w:spacing w:val="-9"/>
                <w:w w:val="105"/>
                <w:sz w:val="24"/>
              </w:rPr>
              <w:t xml:space="preserve"> </w:t>
            </w:r>
            <w:r>
              <w:rPr>
                <w:w w:val="105"/>
                <w:sz w:val="24"/>
              </w:rPr>
              <w:t>affect</w:t>
            </w:r>
            <w:r>
              <w:rPr>
                <w:spacing w:val="-9"/>
                <w:w w:val="105"/>
                <w:sz w:val="24"/>
              </w:rPr>
              <w:t xml:space="preserve"> </w:t>
            </w:r>
            <w:r>
              <w:rPr>
                <w:w w:val="105"/>
                <w:sz w:val="24"/>
              </w:rPr>
              <w:t>programming).</w:t>
            </w:r>
          </w:p>
          <w:p w:rsidR="00EF6423" w:rsidRDefault="00EF6423" w:rsidP="00EF6423">
            <w:pPr>
              <w:pStyle w:val="TableParagraph"/>
              <w:numPr>
                <w:ilvl w:val="1"/>
                <w:numId w:val="215"/>
              </w:numPr>
              <w:tabs>
                <w:tab w:val="left" w:pos="1540"/>
                <w:tab w:val="left" w:pos="1541"/>
              </w:tabs>
              <w:spacing w:line="283" w:lineRule="auto"/>
              <w:ind w:right="1025"/>
              <w:rPr>
                <w:sz w:val="24"/>
              </w:rPr>
            </w:pPr>
            <w:r>
              <w:rPr>
                <w:w w:val="110"/>
                <w:sz w:val="24"/>
              </w:rPr>
              <w:t>For</w:t>
            </w:r>
            <w:r>
              <w:rPr>
                <w:spacing w:val="-20"/>
                <w:w w:val="110"/>
                <w:sz w:val="24"/>
              </w:rPr>
              <w:t xml:space="preserve"> </w:t>
            </w:r>
            <w:r>
              <w:rPr>
                <w:w w:val="110"/>
                <w:sz w:val="24"/>
              </w:rPr>
              <w:t>ensembles</w:t>
            </w:r>
            <w:r>
              <w:rPr>
                <w:spacing w:val="-18"/>
                <w:w w:val="110"/>
                <w:sz w:val="24"/>
              </w:rPr>
              <w:t xml:space="preserve"> </w:t>
            </w:r>
            <w:r>
              <w:rPr>
                <w:w w:val="110"/>
                <w:sz w:val="24"/>
              </w:rPr>
              <w:t>requiring</w:t>
            </w:r>
            <w:r>
              <w:rPr>
                <w:spacing w:val="-19"/>
                <w:w w:val="110"/>
                <w:sz w:val="24"/>
              </w:rPr>
              <w:t xml:space="preserve"> </w:t>
            </w:r>
            <w:r>
              <w:rPr>
                <w:w w:val="110"/>
                <w:sz w:val="24"/>
              </w:rPr>
              <w:t>stricter</w:t>
            </w:r>
            <w:r>
              <w:rPr>
                <w:spacing w:val="-19"/>
                <w:w w:val="110"/>
                <w:sz w:val="24"/>
              </w:rPr>
              <w:t xml:space="preserve"> </w:t>
            </w:r>
            <w:r>
              <w:rPr>
                <w:w w:val="110"/>
                <w:sz w:val="24"/>
              </w:rPr>
              <w:t>attendance</w:t>
            </w:r>
            <w:r>
              <w:rPr>
                <w:spacing w:val="-22"/>
                <w:w w:val="110"/>
                <w:sz w:val="24"/>
              </w:rPr>
              <w:t xml:space="preserve"> </w:t>
            </w:r>
            <w:r>
              <w:rPr>
                <w:w w:val="110"/>
                <w:sz w:val="24"/>
              </w:rPr>
              <w:t>standards,</w:t>
            </w:r>
            <w:r>
              <w:rPr>
                <w:spacing w:val="-19"/>
                <w:w w:val="110"/>
                <w:sz w:val="24"/>
              </w:rPr>
              <w:t xml:space="preserve"> </w:t>
            </w:r>
            <w:r>
              <w:rPr>
                <w:w w:val="110"/>
                <w:sz w:val="24"/>
              </w:rPr>
              <w:t>consider</w:t>
            </w:r>
            <w:r>
              <w:rPr>
                <w:spacing w:val="-23"/>
                <w:w w:val="110"/>
                <w:sz w:val="24"/>
              </w:rPr>
              <w:t xml:space="preserve"> </w:t>
            </w:r>
            <w:r>
              <w:rPr>
                <w:w w:val="110"/>
                <w:sz w:val="24"/>
              </w:rPr>
              <w:t>how</w:t>
            </w:r>
            <w:r>
              <w:rPr>
                <w:spacing w:val="-21"/>
                <w:w w:val="110"/>
                <w:sz w:val="24"/>
              </w:rPr>
              <w:t xml:space="preserve"> </w:t>
            </w:r>
            <w:r>
              <w:rPr>
                <w:w w:val="110"/>
                <w:sz w:val="24"/>
              </w:rPr>
              <w:t>this</w:t>
            </w:r>
            <w:r>
              <w:rPr>
                <w:spacing w:val="-23"/>
                <w:w w:val="110"/>
                <w:sz w:val="24"/>
              </w:rPr>
              <w:t xml:space="preserve"> </w:t>
            </w:r>
            <w:r>
              <w:rPr>
                <w:w w:val="110"/>
                <w:sz w:val="24"/>
              </w:rPr>
              <w:t>will</w:t>
            </w:r>
            <w:r>
              <w:rPr>
                <w:spacing w:val="-20"/>
                <w:w w:val="110"/>
                <w:sz w:val="24"/>
              </w:rPr>
              <w:t xml:space="preserve"> </w:t>
            </w:r>
            <w:r>
              <w:rPr>
                <w:w w:val="110"/>
                <w:sz w:val="24"/>
              </w:rPr>
              <w:t>be communicated</w:t>
            </w:r>
            <w:r>
              <w:rPr>
                <w:spacing w:val="-11"/>
                <w:w w:val="110"/>
                <w:sz w:val="24"/>
              </w:rPr>
              <w:t xml:space="preserve"> </w:t>
            </w:r>
            <w:r>
              <w:rPr>
                <w:w w:val="110"/>
                <w:sz w:val="24"/>
              </w:rPr>
              <w:t>and</w:t>
            </w:r>
            <w:r>
              <w:rPr>
                <w:spacing w:val="-10"/>
                <w:w w:val="110"/>
                <w:sz w:val="24"/>
              </w:rPr>
              <w:t xml:space="preserve"> </w:t>
            </w:r>
            <w:r>
              <w:rPr>
                <w:w w:val="110"/>
                <w:sz w:val="24"/>
              </w:rPr>
              <w:t>the</w:t>
            </w:r>
            <w:r>
              <w:rPr>
                <w:spacing w:val="-15"/>
                <w:w w:val="110"/>
                <w:sz w:val="24"/>
              </w:rPr>
              <w:t xml:space="preserve"> </w:t>
            </w:r>
            <w:r>
              <w:rPr>
                <w:w w:val="110"/>
                <w:sz w:val="24"/>
              </w:rPr>
              <w:t>reasons</w:t>
            </w:r>
            <w:r>
              <w:rPr>
                <w:spacing w:val="-15"/>
                <w:w w:val="110"/>
                <w:sz w:val="24"/>
              </w:rPr>
              <w:t xml:space="preserve"> </w:t>
            </w:r>
            <w:r>
              <w:rPr>
                <w:w w:val="110"/>
                <w:sz w:val="24"/>
              </w:rPr>
              <w:t>for</w:t>
            </w:r>
            <w:r>
              <w:rPr>
                <w:spacing w:val="-11"/>
                <w:w w:val="110"/>
                <w:sz w:val="24"/>
              </w:rPr>
              <w:t xml:space="preserve"> </w:t>
            </w:r>
            <w:r>
              <w:rPr>
                <w:w w:val="110"/>
                <w:sz w:val="24"/>
              </w:rPr>
              <w:t>the</w:t>
            </w:r>
            <w:r>
              <w:rPr>
                <w:spacing w:val="-19"/>
                <w:w w:val="110"/>
                <w:sz w:val="24"/>
              </w:rPr>
              <w:t xml:space="preserve"> </w:t>
            </w:r>
            <w:r>
              <w:rPr>
                <w:w w:val="110"/>
                <w:sz w:val="24"/>
              </w:rPr>
              <w:t>stricter</w:t>
            </w:r>
            <w:r>
              <w:rPr>
                <w:spacing w:val="-12"/>
                <w:w w:val="110"/>
                <w:sz w:val="24"/>
              </w:rPr>
              <w:t xml:space="preserve"> </w:t>
            </w:r>
            <w:r>
              <w:rPr>
                <w:w w:val="110"/>
                <w:sz w:val="24"/>
              </w:rPr>
              <w:t>standards.</w:t>
            </w:r>
          </w:p>
          <w:p w:rsidR="00EF6423" w:rsidRDefault="00EF6423" w:rsidP="00EF6423">
            <w:pPr>
              <w:pStyle w:val="TableParagraph"/>
              <w:numPr>
                <w:ilvl w:val="0"/>
                <w:numId w:val="215"/>
              </w:numPr>
              <w:tabs>
                <w:tab w:val="left" w:pos="819"/>
                <w:tab w:val="left" w:pos="820"/>
              </w:tabs>
              <w:spacing w:line="283" w:lineRule="auto"/>
              <w:ind w:right="694"/>
              <w:rPr>
                <w:sz w:val="24"/>
              </w:rPr>
            </w:pPr>
            <w:r>
              <w:rPr>
                <w:w w:val="110"/>
                <w:sz w:val="24"/>
              </w:rPr>
              <w:t>Consider</w:t>
            </w:r>
            <w:r>
              <w:rPr>
                <w:spacing w:val="-21"/>
                <w:w w:val="110"/>
                <w:sz w:val="24"/>
              </w:rPr>
              <w:t xml:space="preserve"> </w:t>
            </w:r>
            <w:r>
              <w:rPr>
                <w:w w:val="110"/>
                <w:sz w:val="24"/>
              </w:rPr>
              <w:t>assembling</w:t>
            </w:r>
            <w:r>
              <w:rPr>
                <w:spacing w:val="-21"/>
                <w:w w:val="110"/>
                <w:sz w:val="24"/>
              </w:rPr>
              <w:t xml:space="preserve"> </w:t>
            </w:r>
            <w:r>
              <w:rPr>
                <w:w w:val="110"/>
                <w:sz w:val="24"/>
              </w:rPr>
              <w:t>a</w:t>
            </w:r>
            <w:r>
              <w:rPr>
                <w:spacing w:val="-24"/>
                <w:w w:val="110"/>
                <w:sz w:val="24"/>
              </w:rPr>
              <w:t xml:space="preserve"> </w:t>
            </w:r>
            <w:r>
              <w:rPr>
                <w:w w:val="110"/>
                <w:sz w:val="24"/>
              </w:rPr>
              <w:t>focus</w:t>
            </w:r>
            <w:r>
              <w:rPr>
                <w:spacing w:val="-24"/>
                <w:w w:val="110"/>
                <w:sz w:val="24"/>
              </w:rPr>
              <w:t xml:space="preserve"> </w:t>
            </w:r>
            <w:r>
              <w:rPr>
                <w:w w:val="110"/>
                <w:sz w:val="24"/>
              </w:rPr>
              <w:t>group</w:t>
            </w:r>
            <w:r>
              <w:rPr>
                <w:spacing w:val="-24"/>
                <w:w w:val="110"/>
                <w:sz w:val="24"/>
              </w:rPr>
              <w:t xml:space="preserve"> </w:t>
            </w:r>
            <w:r>
              <w:rPr>
                <w:w w:val="110"/>
                <w:sz w:val="24"/>
              </w:rPr>
              <w:t>of</w:t>
            </w:r>
            <w:r>
              <w:rPr>
                <w:spacing w:val="-25"/>
                <w:w w:val="110"/>
                <w:sz w:val="24"/>
              </w:rPr>
              <w:t xml:space="preserve"> </w:t>
            </w:r>
            <w:r>
              <w:rPr>
                <w:w w:val="110"/>
                <w:sz w:val="24"/>
              </w:rPr>
              <w:t>singers/parents</w:t>
            </w:r>
            <w:r>
              <w:rPr>
                <w:spacing w:val="-20"/>
                <w:w w:val="110"/>
                <w:sz w:val="24"/>
              </w:rPr>
              <w:t xml:space="preserve"> </w:t>
            </w:r>
            <w:r>
              <w:rPr>
                <w:w w:val="110"/>
                <w:sz w:val="24"/>
              </w:rPr>
              <w:t>for</w:t>
            </w:r>
            <w:r>
              <w:rPr>
                <w:spacing w:val="-25"/>
                <w:w w:val="110"/>
                <w:sz w:val="24"/>
              </w:rPr>
              <w:t xml:space="preserve"> </w:t>
            </w:r>
            <w:r>
              <w:rPr>
                <w:w w:val="110"/>
                <w:sz w:val="24"/>
              </w:rPr>
              <w:t>feedback</w:t>
            </w:r>
            <w:r>
              <w:rPr>
                <w:spacing w:val="-23"/>
                <w:w w:val="110"/>
                <w:sz w:val="24"/>
              </w:rPr>
              <w:t xml:space="preserve"> </w:t>
            </w:r>
            <w:r>
              <w:rPr>
                <w:w w:val="110"/>
                <w:sz w:val="24"/>
              </w:rPr>
              <w:t>on</w:t>
            </w:r>
            <w:r>
              <w:rPr>
                <w:spacing w:val="-21"/>
                <w:w w:val="110"/>
                <w:sz w:val="24"/>
              </w:rPr>
              <w:t xml:space="preserve"> </w:t>
            </w:r>
            <w:r>
              <w:rPr>
                <w:w w:val="110"/>
                <w:sz w:val="24"/>
              </w:rPr>
              <w:t>the</w:t>
            </w:r>
            <w:r>
              <w:rPr>
                <w:spacing w:val="-23"/>
                <w:w w:val="110"/>
                <w:sz w:val="24"/>
              </w:rPr>
              <w:t xml:space="preserve"> </w:t>
            </w:r>
            <w:r>
              <w:rPr>
                <w:w w:val="110"/>
                <w:sz w:val="24"/>
              </w:rPr>
              <w:t>protocol</w:t>
            </w:r>
            <w:r>
              <w:rPr>
                <w:spacing w:val="-26"/>
                <w:w w:val="110"/>
                <w:sz w:val="24"/>
              </w:rPr>
              <w:t xml:space="preserve"> </w:t>
            </w:r>
            <w:r>
              <w:rPr>
                <w:w w:val="110"/>
                <w:sz w:val="24"/>
              </w:rPr>
              <w:t>prior</w:t>
            </w:r>
            <w:r>
              <w:rPr>
                <w:spacing w:val="-21"/>
                <w:w w:val="110"/>
                <w:sz w:val="24"/>
              </w:rPr>
              <w:t xml:space="preserve"> </w:t>
            </w:r>
            <w:r>
              <w:rPr>
                <w:w w:val="110"/>
                <w:sz w:val="24"/>
              </w:rPr>
              <w:t>to disseminating it to the</w:t>
            </w:r>
            <w:r>
              <w:rPr>
                <w:spacing w:val="-50"/>
                <w:w w:val="110"/>
                <w:sz w:val="24"/>
              </w:rPr>
              <w:t xml:space="preserve"> </w:t>
            </w:r>
            <w:r>
              <w:rPr>
                <w:w w:val="110"/>
                <w:sz w:val="24"/>
              </w:rPr>
              <w:t>ensemble.</w:t>
            </w:r>
          </w:p>
          <w:p w:rsidR="00EF6423" w:rsidRDefault="00EF6423" w:rsidP="00EF6423">
            <w:pPr>
              <w:pStyle w:val="TableParagraph"/>
              <w:numPr>
                <w:ilvl w:val="0"/>
                <w:numId w:val="215"/>
              </w:numPr>
              <w:tabs>
                <w:tab w:val="left" w:pos="819"/>
                <w:tab w:val="left" w:pos="820"/>
              </w:tabs>
              <w:spacing w:line="275" w:lineRule="exact"/>
              <w:rPr>
                <w:sz w:val="24"/>
              </w:rPr>
            </w:pPr>
            <w:r>
              <w:rPr>
                <w:w w:val="110"/>
                <w:sz w:val="24"/>
              </w:rPr>
              <w:t>Clearly</w:t>
            </w:r>
            <w:r>
              <w:rPr>
                <w:spacing w:val="-15"/>
                <w:w w:val="110"/>
                <w:sz w:val="24"/>
              </w:rPr>
              <w:t xml:space="preserve"> </w:t>
            </w:r>
            <w:r>
              <w:rPr>
                <w:w w:val="110"/>
                <w:sz w:val="24"/>
              </w:rPr>
              <w:t>communicate</w:t>
            </w:r>
            <w:r>
              <w:rPr>
                <w:spacing w:val="-16"/>
                <w:w w:val="110"/>
                <w:sz w:val="24"/>
              </w:rPr>
              <w:t xml:space="preserve"> </w:t>
            </w:r>
            <w:r>
              <w:rPr>
                <w:w w:val="110"/>
                <w:sz w:val="24"/>
              </w:rPr>
              <w:t>the</w:t>
            </w:r>
            <w:r>
              <w:rPr>
                <w:spacing w:val="-16"/>
                <w:w w:val="110"/>
                <w:sz w:val="24"/>
              </w:rPr>
              <w:t xml:space="preserve"> </w:t>
            </w:r>
            <w:r>
              <w:rPr>
                <w:w w:val="110"/>
                <w:sz w:val="24"/>
              </w:rPr>
              <w:t>protocol</w:t>
            </w:r>
            <w:r>
              <w:rPr>
                <w:spacing w:val="-19"/>
                <w:w w:val="110"/>
                <w:sz w:val="24"/>
              </w:rPr>
              <w:t xml:space="preserve"> </w:t>
            </w:r>
            <w:r>
              <w:rPr>
                <w:w w:val="110"/>
                <w:sz w:val="24"/>
              </w:rPr>
              <w:t>to</w:t>
            </w:r>
            <w:r>
              <w:rPr>
                <w:spacing w:val="-16"/>
                <w:w w:val="110"/>
                <w:sz w:val="24"/>
              </w:rPr>
              <w:t xml:space="preserve"> </w:t>
            </w:r>
            <w:r>
              <w:rPr>
                <w:w w:val="110"/>
                <w:sz w:val="24"/>
              </w:rPr>
              <w:t>the</w:t>
            </w:r>
            <w:r>
              <w:rPr>
                <w:spacing w:val="-16"/>
                <w:w w:val="110"/>
                <w:sz w:val="24"/>
              </w:rPr>
              <w:t xml:space="preserve"> </w:t>
            </w:r>
            <w:r>
              <w:rPr>
                <w:w w:val="110"/>
                <w:sz w:val="24"/>
              </w:rPr>
              <w:t>singers/parents</w:t>
            </w:r>
            <w:r>
              <w:rPr>
                <w:spacing w:val="-13"/>
                <w:w w:val="110"/>
                <w:sz w:val="24"/>
              </w:rPr>
              <w:t xml:space="preserve"> </w:t>
            </w:r>
            <w:r>
              <w:rPr>
                <w:w w:val="110"/>
                <w:sz w:val="24"/>
              </w:rPr>
              <w:t>as</w:t>
            </w:r>
            <w:r>
              <w:rPr>
                <w:spacing w:val="-12"/>
                <w:w w:val="110"/>
                <w:sz w:val="24"/>
              </w:rPr>
              <w:t xml:space="preserve"> </w:t>
            </w:r>
            <w:r>
              <w:rPr>
                <w:w w:val="110"/>
                <w:sz w:val="24"/>
              </w:rPr>
              <w:t>early</w:t>
            </w:r>
            <w:r>
              <w:rPr>
                <w:spacing w:val="-14"/>
                <w:w w:val="110"/>
                <w:sz w:val="24"/>
              </w:rPr>
              <w:t xml:space="preserve"> </w:t>
            </w:r>
            <w:r>
              <w:rPr>
                <w:w w:val="110"/>
                <w:sz w:val="24"/>
              </w:rPr>
              <w:t>as</w:t>
            </w:r>
            <w:r>
              <w:rPr>
                <w:spacing w:val="-12"/>
                <w:w w:val="110"/>
                <w:sz w:val="24"/>
              </w:rPr>
              <w:t xml:space="preserve"> </w:t>
            </w:r>
            <w:r>
              <w:rPr>
                <w:w w:val="110"/>
                <w:sz w:val="24"/>
              </w:rPr>
              <w:t>possible.</w:t>
            </w:r>
          </w:p>
          <w:p w:rsidR="00EF6423" w:rsidRDefault="00EF6423" w:rsidP="00EF6423">
            <w:pPr>
              <w:pStyle w:val="TableParagraph"/>
              <w:numPr>
                <w:ilvl w:val="0"/>
                <w:numId w:val="215"/>
              </w:numPr>
              <w:tabs>
                <w:tab w:val="left" w:pos="819"/>
                <w:tab w:val="left" w:pos="820"/>
              </w:tabs>
              <w:spacing w:before="31" w:line="283" w:lineRule="auto"/>
              <w:ind w:right="393"/>
              <w:rPr>
                <w:sz w:val="24"/>
              </w:rPr>
            </w:pPr>
            <w:r>
              <w:rPr>
                <w:w w:val="110"/>
                <w:sz w:val="24"/>
              </w:rPr>
              <w:t>Emphasize</w:t>
            </w:r>
            <w:r>
              <w:rPr>
                <w:spacing w:val="-20"/>
                <w:w w:val="110"/>
                <w:sz w:val="24"/>
              </w:rPr>
              <w:t xml:space="preserve"> </w:t>
            </w:r>
            <w:r>
              <w:rPr>
                <w:w w:val="110"/>
                <w:sz w:val="24"/>
              </w:rPr>
              <w:t>that</w:t>
            </w:r>
            <w:r>
              <w:rPr>
                <w:spacing w:val="-19"/>
                <w:w w:val="110"/>
                <w:sz w:val="24"/>
              </w:rPr>
              <w:t xml:space="preserve"> </w:t>
            </w:r>
            <w:r>
              <w:rPr>
                <w:w w:val="110"/>
                <w:sz w:val="24"/>
              </w:rPr>
              <w:t>the</w:t>
            </w:r>
            <w:r>
              <w:rPr>
                <w:spacing w:val="-19"/>
                <w:w w:val="110"/>
                <w:sz w:val="24"/>
              </w:rPr>
              <w:t xml:space="preserve"> </w:t>
            </w:r>
            <w:r>
              <w:rPr>
                <w:w w:val="110"/>
                <w:sz w:val="24"/>
              </w:rPr>
              <w:t>entire</w:t>
            </w:r>
            <w:r>
              <w:rPr>
                <w:spacing w:val="-19"/>
                <w:w w:val="110"/>
                <w:sz w:val="24"/>
              </w:rPr>
              <w:t xml:space="preserve"> </w:t>
            </w:r>
            <w:r>
              <w:rPr>
                <w:w w:val="110"/>
                <w:sz w:val="24"/>
              </w:rPr>
              <w:t>group</w:t>
            </w:r>
            <w:r>
              <w:rPr>
                <w:spacing w:val="-16"/>
                <w:w w:val="110"/>
                <w:sz w:val="24"/>
              </w:rPr>
              <w:t xml:space="preserve"> </w:t>
            </w:r>
            <w:r>
              <w:rPr>
                <w:w w:val="110"/>
                <w:sz w:val="24"/>
              </w:rPr>
              <w:t>is</w:t>
            </w:r>
            <w:r>
              <w:rPr>
                <w:spacing w:val="-20"/>
                <w:w w:val="110"/>
                <w:sz w:val="24"/>
              </w:rPr>
              <w:t xml:space="preserve"> </w:t>
            </w:r>
            <w:r>
              <w:rPr>
                <w:w w:val="110"/>
                <w:sz w:val="24"/>
              </w:rPr>
              <w:t>dependent</w:t>
            </w:r>
            <w:r>
              <w:rPr>
                <w:spacing w:val="-18"/>
                <w:w w:val="110"/>
                <w:sz w:val="24"/>
              </w:rPr>
              <w:t xml:space="preserve"> </w:t>
            </w:r>
            <w:r>
              <w:rPr>
                <w:w w:val="110"/>
                <w:sz w:val="24"/>
              </w:rPr>
              <w:t>on</w:t>
            </w:r>
            <w:r>
              <w:rPr>
                <w:spacing w:val="-22"/>
                <w:w w:val="110"/>
                <w:sz w:val="24"/>
              </w:rPr>
              <w:t xml:space="preserve"> </w:t>
            </w:r>
            <w:r>
              <w:rPr>
                <w:w w:val="110"/>
                <w:sz w:val="24"/>
              </w:rPr>
              <w:t>the</w:t>
            </w:r>
            <w:r>
              <w:rPr>
                <w:spacing w:val="-19"/>
                <w:w w:val="110"/>
                <w:sz w:val="24"/>
              </w:rPr>
              <w:t xml:space="preserve"> </w:t>
            </w:r>
            <w:r>
              <w:rPr>
                <w:w w:val="110"/>
                <w:sz w:val="24"/>
              </w:rPr>
              <w:t>strict</w:t>
            </w:r>
            <w:r>
              <w:rPr>
                <w:spacing w:val="-19"/>
                <w:w w:val="110"/>
                <w:sz w:val="24"/>
              </w:rPr>
              <w:t xml:space="preserve"> </w:t>
            </w:r>
            <w:r>
              <w:rPr>
                <w:w w:val="110"/>
                <w:sz w:val="24"/>
              </w:rPr>
              <w:t>adherence</w:t>
            </w:r>
            <w:r>
              <w:rPr>
                <w:spacing w:val="-19"/>
                <w:w w:val="110"/>
                <w:sz w:val="24"/>
              </w:rPr>
              <w:t xml:space="preserve"> </w:t>
            </w:r>
            <w:r>
              <w:rPr>
                <w:w w:val="110"/>
                <w:sz w:val="24"/>
              </w:rPr>
              <w:t>of</w:t>
            </w:r>
            <w:r>
              <w:rPr>
                <w:spacing w:val="-20"/>
                <w:w w:val="110"/>
                <w:sz w:val="24"/>
              </w:rPr>
              <w:t xml:space="preserve"> </w:t>
            </w:r>
            <w:r>
              <w:rPr>
                <w:w w:val="110"/>
                <w:sz w:val="24"/>
              </w:rPr>
              <w:t>each</w:t>
            </w:r>
            <w:r>
              <w:rPr>
                <w:spacing w:val="-15"/>
                <w:w w:val="110"/>
                <w:sz w:val="24"/>
              </w:rPr>
              <w:t xml:space="preserve"> </w:t>
            </w:r>
            <w:r>
              <w:rPr>
                <w:w w:val="110"/>
                <w:sz w:val="24"/>
              </w:rPr>
              <w:t>individual</w:t>
            </w:r>
            <w:r>
              <w:rPr>
                <w:spacing w:val="-17"/>
                <w:w w:val="110"/>
                <w:sz w:val="24"/>
              </w:rPr>
              <w:t xml:space="preserve"> </w:t>
            </w:r>
            <w:r>
              <w:rPr>
                <w:w w:val="110"/>
                <w:sz w:val="24"/>
              </w:rPr>
              <w:t>to</w:t>
            </w:r>
            <w:r>
              <w:rPr>
                <w:spacing w:val="-15"/>
                <w:w w:val="110"/>
                <w:sz w:val="24"/>
              </w:rPr>
              <w:t xml:space="preserve"> </w:t>
            </w:r>
            <w:r>
              <w:rPr>
                <w:w w:val="110"/>
                <w:sz w:val="24"/>
              </w:rPr>
              <w:t>the health</w:t>
            </w:r>
            <w:r>
              <w:rPr>
                <w:spacing w:val="-10"/>
                <w:w w:val="110"/>
                <w:sz w:val="24"/>
              </w:rPr>
              <w:t xml:space="preserve"> </w:t>
            </w:r>
            <w:r>
              <w:rPr>
                <w:w w:val="110"/>
                <w:sz w:val="24"/>
              </w:rPr>
              <w:t>guidelines.</w:t>
            </w:r>
          </w:p>
          <w:p w:rsidR="00EF6423" w:rsidRDefault="00EF6423" w:rsidP="00EF6423">
            <w:pPr>
              <w:pStyle w:val="TableParagraph"/>
              <w:numPr>
                <w:ilvl w:val="0"/>
                <w:numId w:val="215"/>
              </w:numPr>
              <w:tabs>
                <w:tab w:val="left" w:pos="819"/>
                <w:tab w:val="left" w:pos="820"/>
              </w:tabs>
              <w:spacing w:line="283" w:lineRule="auto"/>
              <w:ind w:right="199"/>
              <w:rPr>
                <w:sz w:val="24"/>
              </w:rPr>
            </w:pPr>
            <w:r>
              <w:rPr>
                <w:w w:val="105"/>
                <w:sz w:val="24"/>
              </w:rPr>
              <w:t>Plan for mitigation should an ensemble member test positive for COVID-19. Determine how and to</w:t>
            </w:r>
            <w:r>
              <w:rPr>
                <w:spacing w:val="-6"/>
                <w:w w:val="105"/>
                <w:sz w:val="24"/>
              </w:rPr>
              <w:t xml:space="preserve"> </w:t>
            </w:r>
            <w:r>
              <w:rPr>
                <w:w w:val="105"/>
                <w:sz w:val="24"/>
              </w:rPr>
              <w:t>whom</w:t>
            </w:r>
            <w:r>
              <w:rPr>
                <w:spacing w:val="-8"/>
                <w:w w:val="105"/>
                <w:sz w:val="24"/>
              </w:rPr>
              <w:t xml:space="preserve"> </w:t>
            </w:r>
            <w:r>
              <w:rPr>
                <w:w w:val="105"/>
                <w:sz w:val="24"/>
              </w:rPr>
              <w:t>this</w:t>
            </w:r>
            <w:r>
              <w:rPr>
                <w:spacing w:val="-11"/>
                <w:w w:val="105"/>
                <w:sz w:val="24"/>
              </w:rPr>
              <w:t xml:space="preserve"> </w:t>
            </w:r>
            <w:r>
              <w:rPr>
                <w:w w:val="105"/>
                <w:sz w:val="24"/>
              </w:rPr>
              <w:t>information</w:t>
            </w:r>
            <w:r>
              <w:rPr>
                <w:spacing w:val="-7"/>
                <w:w w:val="105"/>
                <w:sz w:val="24"/>
              </w:rPr>
              <w:t xml:space="preserve"> </w:t>
            </w:r>
            <w:r>
              <w:rPr>
                <w:w w:val="105"/>
                <w:sz w:val="24"/>
              </w:rPr>
              <w:t>will</w:t>
            </w:r>
            <w:r>
              <w:rPr>
                <w:spacing w:val="-8"/>
                <w:w w:val="105"/>
                <w:sz w:val="24"/>
              </w:rPr>
              <w:t xml:space="preserve"> </w:t>
            </w:r>
            <w:r>
              <w:rPr>
                <w:w w:val="105"/>
                <w:sz w:val="24"/>
              </w:rPr>
              <w:t>be</w:t>
            </w:r>
            <w:r>
              <w:rPr>
                <w:spacing w:val="-11"/>
                <w:w w:val="105"/>
                <w:sz w:val="24"/>
              </w:rPr>
              <w:t xml:space="preserve"> </w:t>
            </w:r>
            <w:r>
              <w:rPr>
                <w:w w:val="105"/>
                <w:sz w:val="24"/>
              </w:rPr>
              <w:t>communicated.</w:t>
            </w:r>
          </w:p>
          <w:p w:rsidR="00EF6423" w:rsidRDefault="00EF6423" w:rsidP="00EF6423">
            <w:pPr>
              <w:pStyle w:val="TableParagraph"/>
              <w:numPr>
                <w:ilvl w:val="0"/>
                <w:numId w:val="215"/>
              </w:numPr>
              <w:tabs>
                <w:tab w:val="left" w:pos="819"/>
                <w:tab w:val="left" w:pos="820"/>
              </w:tabs>
              <w:spacing w:line="283" w:lineRule="auto"/>
              <w:ind w:right="220"/>
              <w:rPr>
                <w:sz w:val="24"/>
              </w:rPr>
            </w:pPr>
            <w:r>
              <w:rPr>
                <w:w w:val="110"/>
                <w:sz w:val="24"/>
              </w:rPr>
              <w:t>Create</w:t>
            </w:r>
            <w:r>
              <w:rPr>
                <w:spacing w:val="-27"/>
                <w:w w:val="110"/>
                <w:sz w:val="24"/>
              </w:rPr>
              <w:t xml:space="preserve"> </w:t>
            </w:r>
            <w:r>
              <w:rPr>
                <w:w w:val="110"/>
                <w:sz w:val="24"/>
              </w:rPr>
              <w:t>written</w:t>
            </w:r>
            <w:r>
              <w:rPr>
                <w:spacing w:val="-25"/>
                <w:w w:val="110"/>
                <w:sz w:val="24"/>
              </w:rPr>
              <w:t xml:space="preserve"> </w:t>
            </w:r>
            <w:r>
              <w:rPr>
                <w:w w:val="110"/>
                <w:sz w:val="24"/>
              </w:rPr>
              <w:t>organizational</w:t>
            </w:r>
            <w:r>
              <w:rPr>
                <w:spacing w:val="-26"/>
                <w:w w:val="110"/>
                <w:sz w:val="24"/>
              </w:rPr>
              <w:t xml:space="preserve"> </w:t>
            </w:r>
            <w:r>
              <w:rPr>
                <w:w w:val="110"/>
                <w:sz w:val="24"/>
              </w:rPr>
              <w:t>distancing</w:t>
            </w:r>
            <w:r>
              <w:rPr>
                <w:spacing w:val="-24"/>
                <w:w w:val="110"/>
                <w:sz w:val="24"/>
              </w:rPr>
              <w:t xml:space="preserve"> </w:t>
            </w:r>
            <w:r>
              <w:rPr>
                <w:w w:val="110"/>
                <w:sz w:val="24"/>
              </w:rPr>
              <w:t>protocol</w:t>
            </w:r>
            <w:r>
              <w:rPr>
                <w:spacing w:val="-29"/>
                <w:w w:val="110"/>
                <w:sz w:val="24"/>
              </w:rPr>
              <w:t xml:space="preserve"> </w:t>
            </w:r>
            <w:r>
              <w:rPr>
                <w:w w:val="110"/>
                <w:sz w:val="24"/>
              </w:rPr>
              <w:t>and</w:t>
            </w:r>
            <w:r>
              <w:rPr>
                <w:spacing w:val="-24"/>
                <w:w w:val="110"/>
                <w:sz w:val="24"/>
              </w:rPr>
              <w:t xml:space="preserve"> </w:t>
            </w:r>
            <w:r>
              <w:rPr>
                <w:w w:val="110"/>
                <w:sz w:val="24"/>
              </w:rPr>
              <w:t>hold</w:t>
            </w:r>
            <w:r>
              <w:rPr>
                <w:spacing w:val="-28"/>
                <w:w w:val="110"/>
                <w:sz w:val="24"/>
              </w:rPr>
              <w:t xml:space="preserve"> </w:t>
            </w:r>
            <w:r>
              <w:rPr>
                <w:w w:val="110"/>
                <w:sz w:val="24"/>
              </w:rPr>
              <w:t>harmless</w:t>
            </w:r>
            <w:r>
              <w:rPr>
                <w:spacing w:val="-28"/>
                <w:w w:val="110"/>
                <w:sz w:val="24"/>
              </w:rPr>
              <w:t xml:space="preserve"> </w:t>
            </w:r>
            <w:r>
              <w:rPr>
                <w:w w:val="110"/>
                <w:sz w:val="24"/>
              </w:rPr>
              <w:t>documents</w:t>
            </w:r>
            <w:r>
              <w:rPr>
                <w:spacing w:val="-24"/>
                <w:w w:val="110"/>
                <w:sz w:val="24"/>
              </w:rPr>
              <w:t xml:space="preserve"> </w:t>
            </w:r>
            <w:r>
              <w:rPr>
                <w:w w:val="110"/>
                <w:sz w:val="24"/>
              </w:rPr>
              <w:t>to</w:t>
            </w:r>
            <w:r>
              <w:rPr>
                <w:spacing w:val="-26"/>
                <w:w w:val="110"/>
                <w:sz w:val="24"/>
              </w:rPr>
              <w:t xml:space="preserve"> </w:t>
            </w:r>
            <w:r>
              <w:rPr>
                <w:w w:val="110"/>
                <w:sz w:val="24"/>
              </w:rPr>
              <w:t>be</w:t>
            </w:r>
            <w:r>
              <w:rPr>
                <w:spacing w:val="-27"/>
                <w:w w:val="110"/>
                <w:sz w:val="24"/>
              </w:rPr>
              <w:t xml:space="preserve"> </w:t>
            </w:r>
            <w:r>
              <w:rPr>
                <w:w w:val="110"/>
                <w:sz w:val="24"/>
              </w:rPr>
              <w:t>signed</w:t>
            </w:r>
            <w:r>
              <w:rPr>
                <w:spacing w:val="-24"/>
                <w:w w:val="110"/>
                <w:sz w:val="24"/>
              </w:rPr>
              <w:t xml:space="preserve"> </w:t>
            </w:r>
            <w:r>
              <w:rPr>
                <w:w w:val="110"/>
                <w:sz w:val="24"/>
              </w:rPr>
              <w:t xml:space="preserve">by </w:t>
            </w:r>
            <w:r>
              <w:rPr>
                <w:spacing w:val="-3"/>
                <w:w w:val="105"/>
                <w:sz w:val="24"/>
              </w:rPr>
              <w:t>a</w:t>
            </w:r>
            <w:r>
              <w:rPr>
                <w:spacing w:val="-1"/>
                <w:w w:val="105"/>
                <w:sz w:val="24"/>
              </w:rPr>
              <w:t>l</w:t>
            </w:r>
            <w:r>
              <w:rPr>
                <w:w w:val="97"/>
                <w:sz w:val="24"/>
              </w:rPr>
              <w:t>l</w:t>
            </w:r>
            <w:r>
              <w:rPr>
                <w:spacing w:val="-6"/>
                <w:sz w:val="24"/>
              </w:rPr>
              <w:t xml:space="preserve"> </w:t>
            </w:r>
            <w:r>
              <w:rPr>
                <w:spacing w:val="1"/>
                <w:w w:val="111"/>
                <w:sz w:val="24"/>
              </w:rPr>
              <w:t>p</w:t>
            </w:r>
            <w:r>
              <w:rPr>
                <w:spacing w:val="-3"/>
                <w:w w:val="110"/>
                <w:sz w:val="24"/>
              </w:rPr>
              <w:t>a</w:t>
            </w:r>
            <w:r>
              <w:rPr>
                <w:w w:val="115"/>
                <w:sz w:val="24"/>
              </w:rPr>
              <w:t>rt</w:t>
            </w:r>
            <w:r>
              <w:rPr>
                <w:spacing w:val="-3"/>
                <w:w w:val="115"/>
                <w:sz w:val="24"/>
              </w:rPr>
              <w:t>i</w:t>
            </w:r>
            <w:r>
              <w:rPr>
                <w:spacing w:val="-1"/>
                <w:w w:val="99"/>
                <w:sz w:val="24"/>
              </w:rPr>
              <w:t>c</w:t>
            </w:r>
            <w:r>
              <w:rPr>
                <w:spacing w:val="-2"/>
                <w:sz w:val="24"/>
              </w:rPr>
              <w:t>i</w:t>
            </w:r>
            <w:r>
              <w:rPr>
                <w:spacing w:val="1"/>
                <w:w w:val="111"/>
                <w:sz w:val="24"/>
              </w:rPr>
              <w:t>p</w:t>
            </w:r>
            <w:r>
              <w:rPr>
                <w:spacing w:val="-3"/>
                <w:w w:val="110"/>
                <w:sz w:val="24"/>
              </w:rPr>
              <w:t>a</w:t>
            </w:r>
            <w:r>
              <w:rPr>
                <w:w w:val="111"/>
                <w:sz w:val="24"/>
              </w:rPr>
              <w:t>n</w:t>
            </w:r>
            <w:r>
              <w:rPr>
                <w:spacing w:val="-2"/>
                <w:w w:val="121"/>
                <w:sz w:val="24"/>
              </w:rPr>
              <w:t>t</w:t>
            </w:r>
            <w:r>
              <w:rPr>
                <w:w w:val="110"/>
                <w:sz w:val="24"/>
              </w:rPr>
              <w:t>s</w:t>
            </w:r>
            <w:r>
              <w:rPr>
                <w:spacing w:val="-4"/>
                <w:sz w:val="24"/>
              </w:rPr>
              <w:t xml:space="preserve"> </w:t>
            </w:r>
            <w:r>
              <w:rPr>
                <w:spacing w:val="-3"/>
                <w:w w:val="110"/>
                <w:sz w:val="24"/>
              </w:rPr>
              <w:t>a</w:t>
            </w:r>
            <w:r>
              <w:rPr>
                <w:w w:val="111"/>
                <w:sz w:val="24"/>
              </w:rPr>
              <w:t>n</w:t>
            </w:r>
            <w:r>
              <w:rPr>
                <w:w w:val="110"/>
                <w:sz w:val="24"/>
              </w:rPr>
              <w:t>d</w:t>
            </w:r>
            <w:r>
              <w:rPr>
                <w:spacing w:val="-4"/>
                <w:sz w:val="24"/>
              </w:rPr>
              <w:t xml:space="preserve"> </w:t>
            </w:r>
            <w:r>
              <w:rPr>
                <w:spacing w:val="-2"/>
                <w:sz w:val="24"/>
              </w:rPr>
              <w:t>i</w:t>
            </w:r>
            <w:r>
              <w:rPr>
                <w:w w:val="111"/>
                <w:sz w:val="24"/>
              </w:rPr>
              <w:t>n</w:t>
            </w:r>
            <w:r>
              <w:rPr>
                <w:spacing w:val="1"/>
                <w:w w:val="110"/>
                <w:sz w:val="24"/>
              </w:rPr>
              <w:t>d</w:t>
            </w:r>
            <w:r>
              <w:rPr>
                <w:spacing w:val="-3"/>
                <w:w w:val="109"/>
                <w:sz w:val="24"/>
              </w:rPr>
              <w:t>e</w:t>
            </w:r>
            <w:r>
              <w:rPr>
                <w:spacing w:val="1"/>
                <w:w w:val="111"/>
                <w:sz w:val="24"/>
              </w:rPr>
              <w:t>p</w:t>
            </w:r>
            <w:r>
              <w:rPr>
                <w:spacing w:val="-3"/>
                <w:w w:val="109"/>
                <w:sz w:val="24"/>
              </w:rPr>
              <w:t>e</w:t>
            </w:r>
            <w:r>
              <w:rPr>
                <w:w w:val="111"/>
                <w:sz w:val="24"/>
              </w:rPr>
              <w:t>n</w:t>
            </w:r>
            <w:r>
              <w:rPr>
                <w:spacing w:val="1"/>
                <w:w w:val="110"/>
                <w:sz w:val="24"/>
              </w:rPr>
              <w:t>d</w:t>
            </w:r>
            <w:r>
              <w:rPr>
                <w:spacing w:val="-3"/>
                <w:w w:val="109"/>
                <w:sz w:val="24"/>
              </w:rPr>
              <w:t>e</w:t>
            </w:r>
            <w:r>
              <w:rPr>
                <w:w w:val="111"/>
                <w:sz w:val="24"/>
              </w:rPr>
              <w:t>n</w:t>
            </w:r>
            <w:r>
              <w:rPr>
                <w:w w:val="121"/>
                <w:sz w:val="24"/>
              </w:rPr>
              <w:t>t</w:t>
            </w:r>
            <w:r>
              <w:rPr>
                <w:spacing w:val="-7"/>
                <w:sz w:val="24"/>
              </w:rPr>
              <w:t xml:space="preserve"> </w:t>
            </w:r>
            <w:r>
              <w:rPr>
                <w:spacing w:val="-1"/>
                <w:w w:val="99"/>
                <w:sz w:val="24"/>
              </w:rPr>
              <w:t>c</w:t>
            </w:r>
            <w:r>
              <w:rPr>
                <w:spacing w:val="2"/>
                <w:w w:val="106"/>
                <w:sz w:val="24"/>
              </w:rPr>
              <w:t>o</w:t>
            </w:r>
            <w:r>
              <w:rPr>
                <w:w w:val="111"/>
                <w:sz w:val="24"/>
              </w:rPr>
              <w:t>n</w:t>
            </w:r>
            <w:r>
              <w:rPr>
                <w:spacing w:val="-2"/>
                <w:w w:val="121"/>
                <w:sz w:val="24"/>
              </w:rPr>
              <w:t>t</w:t>
            </w:r>
            <w:r>
              <w:rPr>
                <w:w w:val="116"/>
                <w:sz w:val="24"/>
              </w:rPr>
              <w:t>r</w:t>
            </w:r>
            <w:r>
              <w:rPr>
                <w:spacing w:val="-2"/>
                <w:w w:val="116"/>
                <w:sz w:val="24"/>
              </w:rPr>
              <w:t>a</w:t>
            </w:r>
            <w:r>
              <w:rPr>
                <w:spacing w:val="-1"/>
                <w:w w:val="99"/>
                <w:sz w:val="24"/>
              </w:rPr>
              <w:t>c</w:t>
            </w:r>
            <w:r>
              <w:rPr>
                <w:spacing w:val="-2"/>
                <w:w w:val="121"/>
                <w:sz w:val="24"/>
              </w:rPr>
              <w:t>t</w:t>
            </w:r>
            <w:r>
              <w:rPr>
                <w:spacing w:val="2"/>
                <w:w w:val="106"/>
                <w:sz w:val="24"/>
              </w:rPr>
              <w:t>o</w:t>
            </w:r>
            <w:r>
              <w:rPr>
                <w:w w:val="116"/>
                <w:sz w:val="24"/>
              </w:rPr>
              <w:t>r</w:t>
            </w:r>
            <w:r>
              <w:rPr>
                <w:spacing w:val="-3"/>
                <w:w w:val="116"/>
                <w:sz w:val="24"/>
              </w:rPr>
              <w:t>s</w:t>
            </w:r>
            <w:r>
              <w:rPr>
                <w:spacing w:val="2"/>
                <w:w w:val="176"/>
                <w:sz w:val="24"/>
              </w:rPr>
              <w:t>/</w:t>
            </w:r>
            <w:r>
              <w:rPr>
                <w:w w:val="108"/>
                <w:sz w:val="24"/>
              </w:rPr>
              <w:t>m</w:t>
            </w:r>
            <w:r>
              <w:rPr>
                <w:spacing w:val="-3"/>
                <w:w w:val="108"/>
                <w:sz w:val="24"/>
              </w:rPr>
              <w:t>u</w:t>
            </w:r>
            <w:r>
              <w:rPr>
                <w:spacing w:val="1"/>
                <w:w w:val="110"/>
                <w:sz w:val="24"/>
              </w:rPr>
              <w:t>s</w:t>
            </w:r>
            <w:r>
              <w:rPr>
                <w:spacing w:val="-2"/>
                <w:sz w:val="24"/>
              </w:rPr>
              <w:t>i</w:t>
            </w:r>
            <w:r>
              <w:rPr>
                <w:spacing w:val="-1"/>
                <w:w w:val="99"/>
                <w:sz w:val="24"/>
              </w:rPr>
              <w:t>c</w:t>
            </w:r>
            <w:r>
              <w:rPr>
                <w:spacing w:val="-2"/>
                <w:sz w:val="24"/>
              </w:rPr>
              <w:t>i</w:t>
            </w:r>
            <w:r>
              <w:rPr>
                <w:spacing w:val="-3"/>
                <w:w w:val="110"/>
                <w:sz w:val="24"/>
              </w:rPr>
              <w:t>a</w:t>
            </w:r>
            <w:r>
              <w:rPr>
                <w:w w:val="111"/>
                <w:sz w:val="24"/>
              </w:rPr>
              <w:t>n</w:t>
            </w:r>
            <w:r>
              <w:rPr>
                <w:spacing w:val="1"/>
                <w:w w:val="110"/>
                <w:sz w:val="24"/>
              </w:rPr>
              <w:t>s</w:t>
            </w:r>
            <w:r>
              <w:rPr>
                <w:w w:val="82"/>
                <w:sz w:val="24"/>
              </w:rPr>
              <w:t>.</w:t>
            </w:r>
            <w:r>
              <w:rPr>
                <w:spacing w:val="-5"/>
                <w:sz w:val="24"/>
              </w:rPr>
              <w:t xml:space="preserve"> </w:t>
            </w:r>
            <w:r>
              <w:rPr>
                <w:sz w:val="24"/>
              </w:rPr>
              <w:t>H</w:t>
            </w:r>
            <w:r>
              <w:rPr>
                <w:spacing w:val="-2"/>
                <w:sz w:val="24"/>
              </w:rPr>
              <w:t>a</w:t>
            </w:r>
            <w:r>
              <w:rPr>
                <w:spacing w:val="-1"/>
                <w:sz w:val="24"/>
              </w:rPr>
              <w:t>v</w:t>
            </w:r>
            <w:r>
              <w:rPr>
                <w:w w:val="109"/>
                <w:sz w:val="24"/>
              </w:rPr>
              <w:t>e</w:t>
            </w:r>
            <w:r>
              <w:rPr>
                <w:spacing w:val="-8"/>
                <w:sz w:val="24"/>
              </w:rPr>
              <w:t xml:space="preserve"> </w:t>
            </w:r>
            <w:r>
              <w:rPr>
                <w:spacing w:val="-2"/>
                <w:w w:val="121"/>
                <w:sz w:val="24"/>
              </w:rPr>
              <w:t>t</w:t>
            </w:r>
            <w:r>
              <w:rPr>
                <w:spacing w:val="2"/>
                <w:w w:val="110"/>
                <w:sz w:val="24"/>
              </w:rPr>
              <w:t>h</w:t>
            </w:r>
            <w:r>
              <w:rPr>
                <w:spacing w:val="-2"/>
                <w:sz w:val="24"/>
              </w:rPr>
              <w:t>i</w:t>
            </w:r>
            <w:r>
              <w:rPr>
                <w:w w:val="110"/>
                <w:sz w:val="24"/>
              </w:rPr>
              <w:t>s</w:t>
            </w:r>
            <w:r>
              <w:rPr>
                <w:spacing w:val="-4"/>
                <w:sz w:val="24"/>
              </w:rPr>
              <w:t xml:space="preserve"> </w:t>
            </w:r>
            <w:r>
              <w:rPr>
                <w:spacing w:val="1"/>
                <w:w w:val="110"/>
                <w:sz w:val="24"/>
              </w:rPr>
              <w:t>d</w:t>
            </w:r>
            <w:r>
              <w:rPr>
                <w:spacing w:val="2"/>
                <w:w w:val="106"/>
                <w:sz w:val="24"/>
              </w:rPr>
              <w:t>o</w:t>
            </w:r>
            <w:r>
              <w:rPr>
                <w:spacing w:val="-6"/>
                <w:w w:val="99"/>
                <w:sz w:val="24"/>
              </w:rPr>
              <w:t>c</w:t>
            </w:r>
            <w:r>
              <w:rPr>
                <w:spacing w:val="2"/>
                <w:w w:val="110"/>
                <w:sz w:val="24"/>
              </w:rPr>
              <w:t>u</w:t>
            </w:r>
            <w:r>
              <w:rPr>
                <w:w w:val="108"/>
                <w:sz w:val="24"/>
              </w:rPr>
              <w:t>m</w:t>
            </w:r>
            <w:r>
              <w:rPr>
                <w:spacing w:val="-2"/>
                <w:w w:val="108"/>
                <w:sz w:val="24"/>
              </w:rPr>
              <w:t>e</w:t>
            </w:r>
            <w:r>
              <w:rPr>
                <w:w w:val="111"/>
                <w:sz w:val="24"/>
              </w:rPr>
              <w:t>n</w:t>
            </w:r>
            <w:r>
              <w:rPr>
                <w:w w:val="121"/>
                <w:sz w:val="24"/>
              </w:rPr>
              <w:t>t</w:t>
            </w:r>
            <w:r>
              <w:rPr>
                <w:spacing w:val="-7"/>
                <w:sz w:val="24"/>
              </w:rPr>
              <w:t xml:space="preserve"> </w:t>
            </w:r>
            <w:r>
              <w:rPr>
                <w:w w:val="116"/>
                <w:sz w:val="24"/>
              </w:rPr>
              <w:t>r</w:t>
            </w:r>
            <w:r>
              <w:rPr>
                <w:spacing w:val="-2"/>
                <w:w w:val="116"/>
                <w:sz w:val="24"/>
              </w:rPr>
              <w:t>e</w:t>
            </w:r>
            <w:r>
              <w:rPr>
                <w:spacing w:val="-1"/>
                <w:sz w:val="24"/>
              </w:rPr>
              <w:t>v</w:t>
            </w:r>
            <w:r>
              <w:rPr>
                <w:spacing w:val="-2"/>
                <w:sz w:val="24"/>
              </w:rPr>
              <w:t>i</w:t>
            </w:r>
            <w:r>
              <w:rPr>
                <w:spacing w:val="-3"/>
                <w:w w:val="109"/>
                <w:sz w:val="24"/>
              </w:rPr>
              <w:t>e</w:t>
            </w:r>
            <w:r>
              <w:rPr>
                <w:spacing w:val="-1"/>
                <w:w w:val="107"/>
                <w:sz w:val="24"/>
              </w:rPr>
              <w:t>w</w:t>
            </w:r>
            <w:r>
              <w:rPr>
                <w:spacing w:val="-3"/>
                <w:w w:val="109"/>
                <w:sz w:val="24"/>
              </w:rPr>
              <w:t>e</w:t>
            </w:r>
            <w:r>
              <w:rPr>
                <w:w w:val="110"/>
                <w:sz w:val="24"/>
              </w:rPr>
              <w:t>d</w:t>
            </w:r>
            <w:r>
              <w:rPr>
                <w:spacing w:val="-4"/>
                <w:sz w:val="24"/>
              </w:rPr>
              <w:t xml:space="preserve"> </w:t>
            </w:r>
            <w:r>
              <w:rPr>
                <w:spacing w:val="-2"/>
                <w:w w:val="109"/>
                <w:sz w:val="24"/>
              </w:rPr>
              <w:t>b</w:t>
            </w:r>
            <w:r>
              <w:rPr>
                <w:sz w:val="24"/>
              </w:rPr>
              <w:t>y</w:t>
            </w:r>
            <w:r>
              <w:rPr>
                <w:spacing w:val="-7"/>
                <w:sz w:val="24"/>
              </w:rPr>
              <w:t xml:space="preserve"> </w:t>
            </w:r>
            <w:r>
              <w:rPr>
                <w:spacing w:val="-1"/>
                <w:sz w:val="24"/>
              </w:rPr>
              <w:t>y</w:t>
            </w:r>
            <w:r>
              <w:rPr>
                <w:spacing w:val="2"/>
                <w:w w:val="106"/>
                <w:sz w:val="24"/>
              </w:rPr>
              <w:t>o</w:t>
            </w:r>
            <w:r>
              <w:rPr>
                <w:spacing w:val="2"/>
                <w:w w:val="110"/>
                <w:sz w:val="24"/>
              </w:rPr>
              <w:t>u</w:t>
            </w:r>
            <w:r>
              <w:rPr>
                <w:w w:val="124"/>
                <w:sz w:val="24"/>
              </w:rPr>
              <w:t xml:space="preserve">r </w:t>
            </w:r>
            <w:r>
              <w:rPr>
                <w:w w:val="110"/>
                <w:sz w:val="24"/>
              </w:rPr>
              <w:t>legal</w:t>
            </w:r>
            <w:r>
              <w:rPr>
                <w:spacing w:val="-13"/>
                <w:w w:val="110"/>
                <w:sz w:val="24"/>
              </w:rPr>
              <w:t xml:space="preserve"> </w:t>
            </w:r>
            <w:r>
              <w:rPr>
                <w:w w:val="110"/>
                <w:sz w:val="24"/>
              </w:rPr>
              <w:t>counsel</w:t>
            </w:r>
            <w:r>
              <w:rPr>
                <w:spacing w:val="-18"/>
                <w:w w:val="110"/>
                <w:sz w:val="24"/>
              </w:rPr>
              <w:t xml:space="preserve"> </w:t>
            </w:r>
            <w:r>
              <w:rPr>
                <w:w w:val="110"/>
                <w:sz w:val="24"/>
              </w:rPr>
              <w:t>for</w:t>
            </w:r>
            <w:r>
              <w:rPr>
                <w:spacing w:val="-17"/>
                <w:w w:val="110"/>
                <w:sz w:val="24"/>
              </w:rPr>
              <w:t xml:space="preserve"> </w:t>
            </w:r>
            <w:r>
              <w:rPr>
                <w:w w:val="110"/>
                <w:sz w:val="24"/>
              </w:rPr>
              <w:t>appropriate</w:t>
            </w:r>
            <w:r>
              <w:rPr>
                <w:spacing w:val="-15"/>
                <w:w w:val="110"/>
                <w:sz w:val="24"/>
              </w:rPr>
              <w:t xml:space="preserve"> </w:t>
            </w:r>
            <w:r>
              <w:rPr>
                <w:w w:val="110"/>
                <w:sz w:val="24"/>
              </w:rPr>
              <w:t>verbiage.</w:t>
            </w:r>
          </w:p>
          <w:p w:rsidR="00EF6423" w:rsidRDefault="00EF6423" w:rsidP="00EF6423">
            <w:pPr>
              <w:pStyle w:val="TableParagraph"/>
              <w:numPr>
                <w:ilvl w:val="0"/>
                <w:numId w:val="215"/>
              </w:numPr>
              <w:tabs>
                <w:tab w:val="left" w:pos="819"/>
                <w:tab w:val="left" w:pos="820"/>
              </w:tabs>
              <w:spacing w:line="269" w:lineRule="exact"/>
              <w:rPr>
                <w:sz w:val="24"/>
              </w:rPr>
            </w:pPr>
            <w:r>
              <w:rPr>
                <w:w w:val="110"/>
                <w:sz w:val="24"/>
              </w:rPr>
              <w:t>Plan</w:t>
            </w:r>
            <w:r>
              <w:rPr>
                <w:spacing w:val="-17"/>
                <w:w w:val="110"/>
                <w:sz w:val="24"/>
              </w:rPr>
              <w:t xml:space="preserve"> </w:t>
            </w:r>
            <w:r>
              <w:rPr>
                <w:w w:val="110"/>
                <w:sz w:val="24"/>
              </w:rPr>
              <w:t>for</w:t>
            </w:r>
            <w:r>
              <w:rPr>
                <w:spacing w:val="-17"/>
                <w:w w:val="110"/>
                <w:sz w:val="24"/>
              </w:rPr>
              <w:t xml:space="preserve"> </w:t>
            </w:r>
            <w:r>
              <w:rPr>
                <w:w w:val="110"/>
                <w:sz w:val="24"/>
              </w:rPr>
              <w:t>a</w:t>
            </w:r>
            <w:r>
              <w:rPr>
                <w:spacing w:val="-24"/>
                <w:w w:val="110"/>
                <w:sz w:val="24"/>
              </w:rPr>
              <w:t xml:space="preserve"> </w:t>
            </w:r>
            <w:r>
              <w:rPr>
                <w:w w:val="110"/>
                <w:sz w:val="24"/>
              </w:rPr>
              <w:t>process</w:t>
            </w:r>
            <w:r>
              <w:rPr>
                <w:spacing w:val="-20"/>
                <w:w w:val="110"/>
                <w:sz w:val="24"/>
              </w:rPr>
              <w:t xml:space="preserve"> </w:t>
            </w:r>
            <w:r>
              <w:rPr>
                <w:w w:val="110"/>
                <w:sz w:val="24"/>
              </w:rPr>
              <w:t>for</w:t>
            </w:r>
            <w:r>
              <w:rPr>
                <w:spacing w:val="-21"/>
                <w:w w:val="110"/>
                <w:sz w:val="24"/>
              </w:rPr>
              <w:t xml:space="preserve"> </w:t>
            </w:r>
            <w:r>
              <w:rPr>
                <w:w w:val="110"/>
                <w:sz w:val="24"/>
              </w:rPr>
              <w:t>regular</w:t>
            </w:r>
            <w:r>
              <w:rPr>
                <w:spacing w:val="-17"/>
                <w:w w:val="110"/>
                <w:sz w:val="24"/>
              </w:rPr>
              <w:t xml:space="preserve"> </w:t>
            </w:r>
            <w:r>
              <w:rPr>
                <w:w w:val="110"/>
                <w:sz w:val="24"/>
              </w:rPr>
              <w:t>review</w:t>
            </w:r>
            <w:r>
              <w:rPr>
                <w:spacing w:val="-18"/>
                <w:w w:val="110"/>
                <w:sz w:val="24"/>
              </w:rPr>
              <w:t xml:space="preserve"> </w:t>
            </w:r>
            <w:r>
              <w:rPr>
                <w:w w:val="110"/>
                <w:sz w:val="24"/>
              </w:rPr>
              <w:t>of</w:t>
            </w:r>
            <w:r>
              <w:rPr>
                <w:spacing w:val="-20"/>
                <w:w w:val="110"/>
                <w:sz w:val="24"/>
              </w:rPr>
              <w:t xml:space="preserve"> </w:t>
            </w:r>
            <w:r>
              <w:rPr>
                <w:w w:val="110"/>
                <w:sz w:val="24"/>
              </w:rPr>
              <w:t>protocol</w:t>
            </w:r>
            <w:r>
              <w:rPr>
                <w:spacing w:val="-22"/>
                <w:w w:val="110"/>
                <w:sz w:val="24"/>
              </w:rPr>
              <w:t xml:space="preserve"> </w:t>
            </w:r>
            <w:r>
              <w:rPr>
                <w:w w:val="110"/>
                <w:sz w:val="24"/>
              </w:rPr>
              <w:t>in</w:t>
            </w:r>
            <w:r>
              <w:rPr>
                <w:spacing w:val="-17"/>
                <w:w w:val="110"/>
                <w:sz w:val="24"/>
              </w:rPr>
              <w:t xml:space="preserve"> </w:t>
            </w:r>
            <w:r>
              <w:rPr>
                <w:w w:val="110"/>
                <w:sz w:val="24"/>
              </w:rPr>
              <w:t>response</w:t>
            </w:r>
            <w:r>
              <w:rPr>
                <w:spacing w:val="-19"/>
                <w:w w:val="110"/>
                <w:sz w:val="24"/>
              </w:rPr>
              <w:t xml:space="preserve"> </w:t>
            </w:r>
            <w:r>
              <w:rPr>
                <w:w w:val="110"/>
                <w:sz w:val="24"/>
              </w:rPr>
              <w:t>to</w:t>
            </w:r>
            <w:r>
              <w:rPr>
                <w:spacing w:val="-19"/>
                <w:w w:val="110"/>
                <w:sz w:val="24"/>
              </w:rPr>
              <w:t xml:space="preserve"> </w:t>
            </w:r>
            <w:r>
              <w:rPr>
                <w:w w:val="110"/>
                <w:sz w:val="24"/>
              </w:rPr>
              <w:t>current</w:t>
            </w:r>
            <w:r>
              <w:rPr>
                <w:spacing w:val="-19"/>
                <w:w w:val="110"/>
                <w:sz w:val="24"/>
              </w:rPr>
              <w:t xml:space="preserve"> </w:t>
            </w:r>
            <w:r>
              <w:rPr>
                <w:w w:val="110"/>
                <w:sz w:val="24"/>
              </w:rPr>
              <w:t>conditions</w:t>
            </w:r>
            <w:r>
              <w:rPr>
                <w:spacing w:val="-20"/>
                <w:w w:val="110"/>
                <w:sz w:val="24"/>
              </w:rPr>
              <w:t xml:space="preserve"> </w:t>
            </w:r>
            <w:r>
              <w:rPr>
                <w:w w:val="110"/>
                <w:sz w:val="24"/>
              </w:rPr>
              <w:t>on</w:t>
            </w:r>
            <w:r>
              <w:rPr>
                <w:spacing w:val="-17"/>
                <w:w w:val="110"/>
                <w:sz w:val="24"/>
              </w:rPr>
              <w:t xml:space="preserve"> </w:t>
            </w:r>
            <w:r>
              <w:rPr>
                <w:w w:val="110"/>
                <w:sz w:val="24"/>
              </w:rPr>
              <w:t>the</w:t>
            </w:r>
            <w:r>
              <w:rPr>
                <w:spacing w:val="-19"/>
                <w:w w:val="110"/>
                <w:sz w:val="24"/>
              </w:rPr>
              <w:t xml:space="preserve"> </w:t>
            </w:r>
            <w:r>
              <w:rPr>
                <w:w w:val="110"/>
                <w:sz w:val="24"/>
              </w:rPr>
              <w:t>ground</w:t>
            </w:r>
          </w:p>
          <w:p w:rsidR="00EF6423" w:rsidRDefault="00EF6423" w:rsidP="00074781">
            <w:pPr>
              <w:pStyle w:val="TableParagraph"/>
              <w:spacing w:before="42" w:line="257" w:lineRule="exact"/>
              <w:ind w:left="820"/>
              <w:rPr>
                <w:sz w:val="24"/>
              </w:rPr>
            </w:pPr>
            <w:r>
              <w:rPr>
                <w:w w:val="110"/>
                <w:sz w:val="24"/>
              </w:rPr>
              <w:t>and as circumstances change–at minimum, once a month.</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spacing w:before="104"/>
        <w:ind w:left="360"/>
        <w:rPr>
          <w:b/>
          <w:sz w:val="24"/>
        </w:rPr>
      </w:pPr>
      <w:r>
        <w:rPr>
          <w:b/>
          <w:w w:val="110"/>
          <w:sz w:val="24"/>
        </w:rPr>
        <w:t>Physical Space</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Consider rehearsing</w:t>
      </w:r>
      <w:r>
        <w:rPr>
          <w:spacing w:val="-23"/>
          <w:w w:val="110"/>
          <w:sz w:val="24"/>
        </w:rPr>
        <w:t xml:space="preserve"> </w:t>
      </w:r>
      <w:r>
        <w:rPr>
          <w:w w:val="110"/>
          <w:sz w:val="24"/>
        </w:rPr>
        <w:t>outdoors.</w:t>
      </w:r>
    </w:p>
    <w:p w:rsidR="00EF6423" w:rsidRDefault="00EF6423" w:rsidP="00EF6423">
      <w:pPr>
        <w:pStyle w:val="ListParagraph"/>
        <w:numPr>
          <w:ilvl w:val="0"/>
          <w:numId w:val="233"/>
        </w:numPr>
        <w:tabs>
          <w:tab w:val="left" w:pos="1080"/>
          <w:tab w:val="left" w:pos="1081"/>
        </w:tabs>
        <w:spacing w:before="45" w:line="283" w:lineRule="auto"/>
        <w:ind w:right="561"/>
        <w:rPr>
          <w:sz w:val="24"/>
        </w:rPr>
      </w:pPr>
      <w:r>
        <w:rPr>
          <w:w w:val="110"/>
          <w:sz w:val="24"/>
        </w:rPr>
        <w:t>Consult</w:t>
      </w:r>
      <w:r>
        <w:rPr>
          <w:spacing w:val="-21"/>
          <w:w w:val="110"/>
          <w:sz w:val="24"/>
        </w:rPr>
        <w:t xml:space="preserve"> </w:t>
      </w:r>
      <w:r>
        <w:rPr>
          <w:w w:val="110"/>
          <w:sz w:val="24"/>
        </w:rPr>
        <w:t>with</w:t>
      </w:r>
      <w:r>
        <w:rPr>
          <w:spacing w:val="-16"/>
          <w:w w:val="110"/>
          <w:sz w:val="24"/>
        </w:rPr>
        <w:t xml:space="preserve"> </w:t>
      </w:r>
      <w:r>
        <w:rPr>
          <w:w w:val="110"/>
          <w:sz w:val="24"/>
        </w:rPr>
        <w:t>the</w:t>
      </w:r>
      <w:r>
        <w:rPr>
          <w:spacing w:val="-26"/>
          <w:w w:val="110"/>
          <w:sz w:val="24"/>
        </w:rPr>
        <w:t xml:space="preserve"> </w:t>
      </w:r>
      <w:r>
        <w:rPr>
          <w:w w:val="110"/>
          <w:sz w:val="24"/>
        </w:rPr>
        <w:t>owner/organization</w:t>
      </w:r>
      <w:r>
        <w:rPr>
          <w:spacing w:val="-18"/>
          <w:w w:val="110"/>
          <w:sz w:val="24"/>
        </w:rPr>
        <w:t xml:space="preserve"> </w:t>
      </w:r>
      <w:r>
        <w:rPr>
          <w:w w:val="110"/>
          <w:sz w:val="24"/>
        </w:rPr>
        <w:t>who</w:t>
      </w:r>
      <w:r>
        <w:rPr>
          <w:spacing w:val="-17"/>
          <w:w w:val="110"/>
          <w:sz w:val="24"/>
        </w:rPr>
        <w:t xml:space="preserve"> </w:t>
      </w:r>
      <w:r>
        <w:rPr>
          <w:w w:val="110"/>
          <w:sz w:val="24"/>
        </w:rPr>
        <w:t>controls</w:t>
      </w:r>
      <w:r>
        <w:rPr>
          <w:spacing w:val="-17"/>
          <w:w w:val="110"/>
          <w:sz w:val="24"/>
        </w:rPr>
        <w:t xml:space="preserve"> </w:t>
      </w:r>
      <w:r>
        <w:rPr>
          <w:w w:val="110"/>
          <w:sz w:val="24"/>
        </w:rPr>
        <w:t>the</w:t>
      </w:r>
      <w:r>
        <w:rPr>
          <w:spacing w:val="-21"/>
          <w:w w:val="110"/>
          <w:sz w:val="24"/>
        </w:rPr>
        <w:t xml:space="preserve"> </w:t>
      </w:r>
      <w:r>
        <w:rPr>
          <w:w w:val="110"/>
          <w:sz w:val="24"/>
        </w:rPr>
        <w:t>rehearsal</w:t>
      </w:r>
      <w:r>
        <w:rPr>
          <w:spacing w:val="-19"/>
          <w:w w:val="110"/>
          <w:sz w:val="24"/>
        </w:rPr>
        <w:t xml:space="preserve"> </w:t>
      </w:r>
      <w:r>
        <w:rPr>
          <w:w w:val="110"/>
          <w:sz w:val="24"/>
        </w:rPr>
        <w:t>space</w:t>
      </w:r>
      <w:r>
        <w:rPr>
          <w:spacing w:val="-21"/>
          <w:w w:val="110"/>
          <w:sz w:val="24"/>
        </w:rPr>
        <w:t xml:space="preserve"> </w:t>
      </w:r>
      <w:r>
        <w:rPr>
          <w:w w:val="110"/>
          <w:sz w:val="24"/>
        </w:rPr>
        <w:t>and</w:t>
      </w:r>
      <w:r>
        <w:rPr>
          <w:spacing w:val="-18"/>
          <w:w w:val="110"/>
          <w:sz w:val="24"/>
        </w:rPr>
        <w:t xml:space="preserve"> </w:t>
      </w:r>
      <w:r>
        <w:rPr>
          <w:w w:val="110"/>
          <w:sz w:val="24"/>
        </w:rPr>
        <w:t>coordinate</w:t>
      </w:r>
      <w:r>
        <w:rPr>
          <w:spacing w:val="-21"/>
          <w:w w:val="110"/>
          <w:sz w:val="24"/>
        </w:rPr>
        <w:t xml:space="preserve"> </w:t>
      </w:r>
      <w:r>
        <w:rPr>
          <w:w w:val="110"/>
          <w:sz w:val="24"/>
        </w:rPr>
        <w:t>protocols with</w:t>
      </w:r>
      <w:r>
        <w:rPr>
          <w:spacing w:val="-10"/>
          <w:w w:val="110"/>
          <w:sz w:val="24"/>
        </w:rPr>
        <w:t xml:space="preserve"> </w:t>
      </w:r>
      <w:r>
        <w:rPr>
          <w:w w:val="110"/>
          <w:sz w:val="24"/>
        </w:rPr>
        <w:t>them.</w:t>
      </w:r>
    </w:p>
    <w:p w:rsidR="00EF6423" w:rsidRDefault="00EF6423" w:rsidP="00EF6423">
      <w:pPr>
        <w:pStyle w:val="ListParagraph"/>
        <w:numPr>
          <w:ilvl w:val="0"/>
          <w:numId w:val="214"/>
        </w:numPr>
        <w:tabs>
          <w:tab w:val="left" w:pos="1800"/>
          <w:tab w:val="left" w:pos="1801"/>
        </w:tabs>
        <w:spacing w:line="275" w:lineRule="exact"/>
        <w:rPr>
          <w:sz w:val="24"/>
        </w:rPr>
      </w:pPr>
      <w:r>
        <w:rPr>
          <w:w w:val="110"/>
          <w:sz w:val="24"/>
        </w:rPr>
        <w:t>Determine</w:t>
      </w:r>
      <w:r>
        <w:rPr>
          <w:spacing w:val="-17"/>
          <w:w w:val="110"/>
          <w:sz w:val="24"/>
        </w:rPr>
        <w:t xml:space="preserve"> </w:t>
      </w:r>
      <w:r>
        <w:rPr>
          <w:w w:val="110"/>
          <w:sz w:val="24"/>
        </w:rPr>
        <w:t>who</w:t>
      </w:r>
      <w:r>
        <w:rPr>
          <w:spacing w:val="-11"/>
          <w:w w:val="110"/>
          <w:sz w:val="24"/>
        </w:rPr>
        <w:t xml:space="preserve"> </w:t>
      </w:r>
      <w:r>
        <w:rPr>
          <w:w w:val="110"/>
          <w:sz w:val="24"/>
        </w:rPr>
        <w:t>cleans</w:t>
      </w:r>
      <w:r>
        <w:rPr>
          <w:spacing w:val="-13"/>
          <w:w w:val="110"/>
          <w:sz w:val="24"/>
        </w:rPr>
        <w:t xml:space="preserve"> </w:t>
      </w:r>
      <w:r>
        <w:rPr>
          <w:w w:val="110"/>
          <w:sz w:val="24"/>
        </w:rPr>
        <w:t>and</w:t>
      </w:r>
      <w:r>
        <w:rPr>
          <w:spacing w:val="-12"/>
          <w:w w:val="110"/>
          <w:sz w:val="24"/>
        </w:rPr>
        <w:t xml:space="preserve"> </w:t>
      </w:r>
      <w:r>
        <w:rPr>
          <w:w w:val="110"/>
          <w:sz w:val="24"/>
        </w:rPr>
        <w:t>prepares</w:t>
      </w:r>
      <w:r>
        <w:rPr>
          <w:spacing w:val="-12"/>
          <w:w w:val="110"/>
          <w:sz w:val="24"/>
        </w:rPr>
        <w:t xml:space="preserve"> </w:t>
      </w:r>
      <w:r>
        <w:rPr>
          <w:w w:val="110"/>
          <w:sz w:val="24"/>
        </w:rPr>
        <w:t>the</w:t>
      </w:r>
      <w:r>
        <w:rPr>
          <w:spacing w:val="-17"/>
          <w:w w:val="110"/>
          <w:sz w:val="24"/>
        </w:rPr>
        <w:t xml:space="preserve"> </w:t>
      </w:r>
      <w:r>
        <w:rPr>
          <w:w w:val="110"/>
          <w:sz w:val="24"/>
        </w:rPr>
        <w:t>space</w:t>
      </w:r>
      <w:r>
        <w:rPr>
          <w:spacing w:val="-16"/>
          <w:w w:val="110"/>
          <w:sz w:val="24"/>
        </w:rPr>
        <w:t xml:space="preserve"> </w:t>
      </w:r>
      <w:r>
        <w:rPr>
          <w:w w:val="110"/>
          <w:sz w:val="24"/>
        </w:rPr>
        <w:t>for</w:t>
      </w:r>
      <w:r>
        <w:rPr>
          <w:spacing w:val="-23"/>
          <w:w w:val="110"/>
          <w:sz w:val="24"/>
        </w:rPr>
        <w:t xml:space="preserve"> </w:t>
      </w:r>
      <w:r>
        <w:rPr>
          <w:w w:val="110"/>
          <w:sz w:val="24"/>
        </w:rPr>
        <w:t>rehearsal</w:t>
      </w:r>
      <w:r>
        <w:rPr>
          <w:spacing w:val="-14"/>
          <w:w w:val="110"/>
          <w:sz w:val="24"/>
        </w:rPr>
        <w:t xml:space="preserve"> </w:t>
      </w:r>
      <w:r>
        <w:rPr>
          <w:w w:val="110"/>
          <w:sz w:val="24"/>
        </w:rPr>
        <w:t>and</w:t>
      </w:r>
      <w:r>
        <w:rPr>
          <w:spacing w:val="-12"/>
          <w:w w:val="110"/>
          <w:sz w:val="24"/>
        </w:rPr>
        <w:t xml:space="preserve"> </w:t>
      </w:r>
      <w:r>
        <w:rPr>
          <w:w w:val="110"/>
          <w:sz w:val="24"/>
        </w:rPr>
        <w:t>between</w:t>
      </w:r>
      <w:r>
        <w:rPr>
          <w:spacing w:val="-2"/>
          <w:w w:val="110"/>
          <w:sz w:val="24"/>
        </w:rPr>
        <w:t xml:space="preserve"> </w:t>
      </w:r>
      <w:r>
        <w:rPr>
          <w:w w:val="110"/>
          <w:sz w:val="24"/>
        </w:rPr>
        <w:t>rehearsals.</w:t>
      </w:r>
    </w:p>
    <w:p w:rsidR="00EF6423" w:rsidRDefault="00EF6423" w:rsidP="00EF6423">
      <w:pPr>
        <w:pStyle w:val="ListParagraph"/>
        <w:numPr>
          <w:ilvl w:val="0"/>
          <w:numId w:val="214"/>
        </w:numPr>
        <w:tabs>
          <w:tab w:val="left" w:pos="1800"/>
          <w:tab w:val="left" w:pos="1801"/>
        </w:tabs>
        <w:spacing w:before="49"/>
        <w:rPr>
          <w:sz w:val="24"/>
        </w:rPr>
      </w:pPr>
      <w:r>
        <w:rPr>
          <w:w w:val="105"/>
          <w:sz w:val="24"/>
        </w:rPr>
        <w:t>Clearly</w:t>
      </w:r>
      <w:r>
        <w:rPr>
          <w:spacing w:val="-9"/>
          <w:w w:val="105"/>
          <w:sz w:val="24"/>
        </w:rPr>
        <w:t xml:space="preserve"> </w:t>
      </w:r>
      <w:r>
        <w:rPr>
          <w:w w:val="105"/>
          <w:sz w:val="24"/>
        </w:rPr>
        <w:t>specify</w:t>
      </w:r>
      <w:r>
        <w:rPr>
          <w:spacing w:val="-10"/>
          <w:w w:val="105"/>
          <w:sz w:val="24"/>
        </w:rPr>
        <w:t xml:space="preserve"> </w:t>
      </w:r>
      <w:r>
        <w:rPr>
          <w:w w:val="105"/>
          <w:sz w:val="24"/>
        </w:rPr>
        <w:t>what</w:t>
      </w:r>
      <w:r>
        <w:rPr>
          <w:spacing w:val="-9"/>
          <w:w w:val="105"/>
          <w:sz w:val="24"/>
        </w:rPr>
        <w:t xml:space="preserve"> </w:t>
      </w:r>
      <w:r>
        <w:rPr>
          <w:w w:val="105"/>
          <w:sz w:val="24"/>
        </w:rPr>
        <w:t>cleaning</w:t>
      </w:r>
      <w:r>
        <w:rPr>
          <w:spacing w:val="-8"/>
          <w:w w:val="105"/>
          <w:sz w:val="24"/>
        </w:rPr>
        <w:t xml:space="preserve"> </w:t>
      </w:r>
      <w:r>
        <w:rPr>
          <w:w w:val="105"/>
          <w:sz w:val="24"/>
        </w:rPr>
        <w:t>and</w:t>
      </w:r>
      <w:r>
        <w:rPr>
          <w:spacing w:val="-7"/>
          <w:w w:val="105"/>
          <w:sz w:val="24"/>
        </w:rPr>
        <w:t xml:space="preserve"> </w:t>
      </w:r>
      <w:r>
        <w:rPr>
          <w:w w:val="105"/>
          <w:sz w:val="24"/>
        </w:rPr>
        <w:t>sanitizing</w:t>
      </w:r>
      <w:r>
        <w:rPr>
          <w:spacing w:val="-7"/>
          <w:w w:val="105"/>
          <w:sz w:val="24"/>
        </w:rPr>
        <w:t xml:space="preserve"> </w:t>
      </w:r>
      <w:r>
        <w:rPr>
          <w:w w:val="105"/>
          <w:sz w:val="24"/>
        </w:rPr>
        <w:t>encompasses.</w:t>
      </w:r>
    </w:p>
    <w:p w:rsidR="00EF6423" w:rsidRDefault="00EF6423" w:rsidP="00EF6423">
      <w:pPr>
        <w:pStyle w:val="ListParagraph"/>
        <w:numPr>
          <w:ilvl w:val="0"/>
          <w:numId w:val="214"/>
        </w:numPr>
        <w:tabs>
          <w:tab w:val="left" w:pos="1800"/>
          <w:tab w:val="left" w:pos="1801"/>
        </w:tabs>
        <w:spacing w:before="44" w:line="283" w:lineRule="auto"/>
        <w:ind w:right="1126"/>
        <w:rPr>
          <w:sz w:val="24"/>
        </w:rPr>
      </w:pPr>
      <w:r>
        <w:rPr>
          <w:w w:val="110"/>
          <w:sz w:val="24"/>
        </w:rPr>
        <w:t>Review</w:t>
      </w:r>
      <w:r>
        <w:rPr>
          <w:spacing w:val="-25"/>
          <w:w w:val="110"/>
          <w:sz w:val="24"/>
        </w:rPr>
        <w:t xml:space="preserve"> </w:t>
      </w:r>
      <w:r>
        <w:rPr>
          <w:w w:val="110"/>
          <w:sz w:val="24"/>
        </w:rPr>
        <w:t>ventilation</w:t>
      </w:r>
      <w:r>
        <w:rPr>
          <w:spacing w:val="-23"/>
          <w:w w:val="110"/>
          <w:sz w:val="24"/>
        </w:rPr>
        <w:t xml:space="preserve"> </w:t>
      </w:r>
      <w:r>
        <w:rPr>
          <w:w w:val="110"/>
          <w:sz w:val="24"/>
        </w:rPr>
        <w:t>and</w:t>
      </w:r>
      <w:r>
        <w:rPr>
          <w:spacing w:val="-22"/>
          <w:w w:val="110"/>
          <w:sz w:val="24"/>
        </w:rPr>
        <w:t xml:space="preserve"> </w:t>
      </w:r>
      <w:r>
        <w:rPr>
          <w:w w:val="110"/>
          <w:sz w:val="24"/>
        </w:rPr>
        <w:t>airflow</w:t>
      </w:r>
      <w:r>
        <w:rPr>
          <w:spacing w:val="-24"/>
          <w:w w:val="110"/>
          <w:sz w:val="24"/>
        </w:rPr>
        <w:t xml:space="preserve"> </w:t>
      </w:r>
      <w:r>
        <w:rPr>
          <w:w w:val="110"/>
          <w:sz w:val="24"/>
        </w:rPr>
        <w:t>in</w:t>
      </w:r>
      <w:r>
        <w:rPr>
          <w:spacing w:val="-27"/>
          <w:w w:val="110"/>
          <w:sz w:val="24"/>
        </w:rPr>
        <w:t xml:space="preserve"> </w:t>
      </w:r>
      <w:r>
        <w:rPr>
          <w:w w:val="110"/>
          <w:sz w:val="24"/>
        </w:rPr>
        <w:t>the</w:t>
      </w:r>
      <w:r>
        <w:rPr>
          <w:spacing w:val="-25"/>
          <w:w w:val="110"/>
          <w:sz w:val="24"/>
        </w:rPr>
        <w:t xml:space="preserve"> </w:t>
      </w:r>
      <w:r>
        <w:rPr>
          <w:w w:val="110"/>
          <w:sz w:val="24"/>
        </w:rPr>
        <w:t>rehearsal</w:t>
      </w:r>
      <w:r>
        <w:rPr>
          <w:spacing w:val="-24"/>
          <w:w w:val="110"/>
          <w:sz w:val="24"/>
        </w:rPr>
        <w:t xml:space="preserve"> </w:t>
      </w:r>
      <w:r>
        <w:rPr>
          <w:spacing w:val="-3"/>
          <w:w w:val="110"/>
          <w:sz w:val="24"/>
        </w:rPr>
        <w:t>space</w:t>
      </w:r>
      <w:r>
        <w:rPr>
          <w:spacing w:val="-25"/>
          <w:w w:val="110"/>
          <w:sz w:val="24"/>
        </w:rPr>
        <w:t xml:space="preserve"> </w:t>
      </w:r>
      <w:r>
        <w:rPr>
          <w:w w:val="110"/>
          <w:sz w:val="24"/>
        </w:rPr>
        <w:t>and</w:t>
      </w:r>
      <w:r>
        <w:rPr>
          <w:spacing w:val="-22"/>
          <w:w w:val="110"/>
          <w:sz w:val="24"/>
        </w:rPr>
        <w:t xml:space="preserve"> </w:t>
      </w:r>
      <w:r>
        <w:rPr>
          <w:w w:val="110"/>
          <w:sz w:val="24"/>
        </w:rPr>
        <w:t>consider</w:t>
      </w:r>
      <w:r>
        <w:rPr>
          <w:spacing w:val="-23"/>
          <w:w w:val="110"/>
          <w:sz w:val="24"/>
        </w:rPr>
        <w:t xml:space="preserve"> </w:t>
      </w:r>
      <w:r>
        <w:rPr>
          <w:w w:val="110"/>
          <w:sz w:val="24"/>
        </w:rPr>
        <w:t>any</w:t>
      </w:r>
      <w:r>
        <w:rPr>
          <w:spacing w:val="-25"/>
          <w:w w:val="110"/>
          <w:sz w:val="24"/>
        </w:rPr>
        <w:t xml:space="preserve"> </w:t>
      </w:r>
      <w:r>
        <w:rPr>
          <w:w w:val="110"/>
          <w:sz w:val="24"/>
        </w:rPr>
        <w:t>changes</w:t>
      </w:r>
      <w:r>
        <w:rPr>
          <w:spacing w:val="-22"/>
          <w:w w:val="110"/>
          <w:sz w:val="24"/>
        </w:rPr>
        <w:t xml:space="preserve"> </w:t>
      </w:r>
      <w:r>
        <w:rPr>
          <w:w w:val="110"/>
          <w:sz w:val="24"/>
        </w:rPr>
        <w:t>that might</w:t>
      </w:r>
      <w:r>
        <w:rPr>
          <w:spacing w:val="-14"/>
          <w:w w:val="110"/>
          <w:sz w:val="24"/>
        </w:rPr>
        <w:t xml:space="preserve"> </w:t>
      </w:r>
      <w:r>
        <w:rPr>
          <w:w w:val="110"/>
          <w:sz w:val="24"/>
        </w:rPr>
        <w:t>need</w:t>
      </w:r>
      <w:r>
        <w:rPr>
          <w:spacing w:val="-10"/>
          <w:w w:val="110"/>
          <w:sz w:val="24"/>
        </w:rPr>
        <w:t xml:space="preserve"> </w:t>
      </w:r>
      <w:r>
        <w:rPr>
          <w:w w:val="110"/>
          <w:sz w:val="24"/>
        </w:rPr>
        <w:t>to</w:t>
      </w:r>
      <w:r>
        <w:rPr>
          <w:spacing w:val="-15"/>
          <w:w w:val="110"/>
          <w:sz w:val="24"/>
        </w:rPr>
        <w:t xml:space="preserve"> </w:t>
      </w:r>
      <w:r>
        <w:rPr>
          <w:w w:val="110"/>
          <w:sz w:val="24"/>
        </w:rPr>
        <w:t>be</w:t>
      </w:r>
      <w:r>
        <w:rPr>
          <w:spacing w:val="-14"/>
          <w:w w:val="110"/>
          <w:sz w:val="24"/>
        </w:rPr>
        <w:t xml:space="preserve"> </w:t>
      </w:r>
      <w:r>
        <w:rPr>
          <w:w w:val="110"/>
          <w:sz w:val="24"/>
        </w:rPr>
        <w:t>made.</w:t>
      </w:r>
    </w:p>
    <w:p w:rsidR="00EF6423" w:rsidRDefault="00EF6423" w:rsidP="00EF6423">
      <w:pPr>
        <w:pStyle w:val="ListParagraph"/>
        <w:numPr>
          <w:ilvl w:val="0"/>
          <w:numId w:val="214"/>
        </w:numPr>
        <w:tabs>
          <w:tab w:val="left" w:pos="1800"/>
          <w:tab w:val="left" w:pos="1801"/>
        </w:tabs>
        <w:spacing w:line="280" w:lineRule="auto"/>
        <w:ind w:right="811"/>
        <w:rPr>
          <w:sz w:val="24"/>
        </w:rPr>
      </w:pPr>
      <w:r>
        <w:rPr>
          <w:w w:val="110"/>
          <w:sz w:val="24"/>
        </w:rPr>
        <w:t>Determine</w:t>
      </w:r>
      <w:r>
        <w:rPr>
          <w:spacing w:val="-25"/>
          <w:w w:val="110"/>
          <w:sz w:val="24"/>
        </w:rPr>
        <w:t xml:space="preserve"> </w:t>
      </w:r>
      <w:r>
        <w:rPr>
          <w:w w:val="110"/>
          <w:sz w:val="24"/>
        </w:rPr>
        <w:t>lines</w:t>
      </w:r>
      <w:r>
        <w:rPr>
          <w:spacing w:val="-20"/>
          <w:w w:val="110"/>
          <w:sz w:val="24"/>
        </w:rPr>
        <w:t xml:space="preserve"> </w:t>
      </w:r>
      <w:r>
        <w:rPr>
          <w:w w:val="110"/>
          <w:sz w:val="24"/>
        </w:rPr>
        <w:t>of</w:t>
      </w:r>
      <w:r>
        <w:rPr>
          <w:spacing w:val="-21"/>
          <w:w w:val="110"/>
          <w:sz w:val="24"/>
        </w:rPr>
        <w:t xml:space="preserve"> </w:t>
      </w:r>
      <w:r>
        <w:rPr>
          <w:w w:val="110"/>
          <w:sz w:val="24"/>
        </w:rPr>
        <w:t>communication</w:t>
      </w:r>
      <w:r>
        <w:rPr>
          <w:spacing w:val="-22"/>
          <w:w w:val="110"/>
          <w:sz w:val="24"/>
        </w:rPr>
        <w:t xml:space="preserve"> </w:t>
      </w:r>
      <w:r>
        <w:rPr>
          <w:w w:val="110"/>
          <w:sz w:val="24"/>
        </w:rPr>
        <w:t>between</w:t>
      </w:r>
      <w:r>
        <w:rPr>
          <w:spacing w:val="-21"/>
          <w:w w:val="110"/>
          <w:sz w:val="24"/>
        </w:rPr>
        <w:t xml:space="preserve"> </w:t>
      </w:r>
      <w:r>
        <w:rPr>
          <w:w w:val="110"/>
          <w:sz w:val="24"/>
        </w:rPr>
        <w:t>the</w:t>
      </w:r>
      <w:r>
        <w:rPr>
          <w:spacing w:val="-24"/>
          <w:w w:val="110"/>
          <w:sz w:val="24"/>
        </w:rPr>
        <w:t xml:space="preserve"> </w:t>
      </w:r>
      <w:r>
        <w:rPr>
          <w:w w:val="110"/>
          <w:sz w:val="24"/>
        </w:rPr>
        <w:t>owner/organization</w:t>
      </w:r>
      <w:r>
        <w:rPr>
          <w:spacing w:val="-22"/>
          <w:w w:val="110"/>
          <w:sz w:val="24"/>
        </w:rPr>
        <w:t xml:space="preserve"> </w:t>
      </w:r>
      <w:r>
        <w:rPr>
          <w:w w:val="110"/>
          <w:sz w:val="24"/>
        </w:rPr>
        <w:t>who</w:t>
      </w:r>
      <w:r>
        <w:rPr>
          <w:spacing w:val="-20"/>
          <w:w w:val="110"/>
          <w:sz w:val="24"/>
        </w:rPr>
        <w:t xml:space="preserve"> </w:t>
      </w:r>
      <w:r>
        <w:rPr>
          <w:w w:val="110"/>
          <w:sz w:val="24"/>
        </w:rPr>
        <w:t>controls</w:t>
      </w:r>
      <w:r>
        <w:rPr>
          <w:spacing w:val="-21"/>
          <w:w w:val="110"/>
          <w:sz w:val="24"/>
        </w:rPr>
        <w:t xml:space="preserve"> </w:t>
      </w:r>
      <w:r>
        <w:rPr>
          <w:spacing w:val="4"/>
          <w:w w:val="110"/>
          <w:sz w:val="24"/>
        </w:rPr>
        <w:t xml:space="preserve">the </w:t>
      </w:r>
      <w:r>
        <w:rPr>
          <w:w w:val="110"/>
          <w:sz w:val="24"/>
        </w:rPr>
        <w:t>space</w:t>
      </w:r>
      <w:r>
        <w:rPr>
          <w:spacing w:val="-32"/>
          <w:w w:val="110"/>
          <w:sz w:val="24"/>
        </w:rPr>
        <w:t xml:space="preserve"> </w:t>
      </w:r>
      <w:r>
        <w:rPr>
          <w:w w:val="110"/>
          <w:sz w:val="24"/>
        </w:rPr>
        <w:t>and</w:t>
      </w:r>
      <w:r>
        <w:rPr>
          <w:spacing w:val="-29"/>
          <w:w w:val="110"/>
          <w:sz w:val="24"/>
        </w:rPr>
        <w:t xml:space="preserve"> </w:t>
      </w:r>
      <w:r>
        <w:rPr>
          <w:w w:val="110"/>
          <w:sz w:val="24"/>
        </w:rPr>
        <w:t>the</w:t>
      </w:r>
      <w:r>
        <w:rPr>
          <w:spacing w:val="-31"/>
          <w:w w:val="110"/>
          <w:sz w:val="24"/>
        </w:rPr>
        <w:t xml:space="preserve"> </w:t>
      </w:r>
      <w:r>
        <w:rPr>
          <w:w w:val="110"/>
          <w:sz w:val="24"/>
        </w:rPr>
        <w:t>choir</w:t>
      </w:r>
      <w:r>
        <w:rPr>
          <w:spacing w:val="-30"/>
          <w:w w:val="110"/>
          <w:sz w:val="24"/>
        </w:rPr>
        <w:t xml:space="preserve"> </w:t>
      </w:r>
      <w:r>
        <w:rPr>
          <w:w w:val="110"/>
          <w:sz w:val="24"/>
        </w:rPr>
        <w:t>if</w:t>
      </w:r>
      <w:r>
        <w:rPr>
          <w:spacing w:val="-31"/>
          <w:w w:val="110"/>
          <w:sz w:val="24"/>
        </w:rPr>
        <w:t xml:space="preserve"> </w:t>
      </w:r>
      <w:r>
        <w:rPr>
          <w:w w:val="110"/>
          <w:sz w:val="24"/>
        </w:rPr>
        <w:t>an</w:t>
      </w:r>
      <w:r>
        <w:rPr>
          <w:spacing w:val="-29"/>
          <w:w w:val="110"/>
          <w:sz w:val="24"/>
        </w:rPr>
        <w:t xml:space="preserve"> </w:t>
      </w:r>
      <w:r>
        <w:rPr>
          <w:w w:val="110"/>
          <w:sz w:val="24"/>
        </w:rPr>
        <w:t>individual</w:t>
      </w:r>
      <w:r>
        <w:rPr>
          <w:spacing w:val="-31"/>
          <w:w w:val="110"/>
          <w:sz w:val="24"/>
        </w:rPr>
        <w:t xml:space="preserve"> </w:t>
      </w:r>
      <w:r>
        <w:rPr>
          <w:w w:val="110"/>
          <w:sz w:val="24"/>
        </w:rPr>
        <w:t>in</w:t>
      </w:r>
      <w:r>
        <w:rPr>
          <w:spacing w:val="-29"/>
          <w:w w:val="110"/>
          <w:sz w:val="24"/>
        </w:rPr>
        <w:t xml:space="preserve"> </w:t>
      </w:r>
      <w:r>
        <w:rPr>
          <w:w w:val="110"/>
          <w:sz w:val="24"/>
        </w:rPr>
        <w:t>either</w:t>
      </w:r>
      <w:r>
        <w:rPr>
          <w:spacing w:val="-29"/>
          <w:w w:val="110"/>
          <w:sz w:val="24"/>
        </w:rPr>
        <w:t xml:space="preserve"> </w:t>
      </w:r>
      <w:r>
        <w:rPr>
          <w:w w:val="110"/>
          <w:sz w:val="24"/>
        </w:rPr>
        <w:t>entity</w:t>
      </w:r>
      <w:r>
        <w:rPr>
          <w:spacing w:val="-31"/>
          <w:w w:val="110"/>
          <w:sz w:val="24"/>
        </w:rPr>
        <w:t xml:space="preserve"> </w:t>
      </w:r>
      <w:r>
        <w:rPr>
          <w:w w:val="110"/>
          <w:sz w:val="24"/>
        </w:rPr>
        <w:t>should</w:t>
      </w:r>
      <w:r>
        <w:rPr>
          <w:spacing w:val="-32"/>
          <w:w w:val="110"/>
          <w:sz w:val="24"/>
        </w:rPr>
        <w:t xml:space="preserve"> </w:t>
      </w:r>
      <w:r>
        <w:rPr>
          <w:w w:val="110"/>
          <w:sz w:val="24"/>
        </w:rPr>
        <w:t>test</w:t>
      </w:r>
      <w:r>
        <w:rPr>
          <w:spacing w:val="-31"/>
          <w:w w:val="110"/>
          <w:sz w:val="24"/>
        </w:rPr>
        <w:t xml:space="preserve"> </w:t>
      </w:r>
      <w:r>
        <w:rPr>
          <w:w w:val="110"/>
          <w:sz w:val="24"/>
        </w:rPr>
        <w:t>positive</w:t>
      </w:r>
      <w:r>
        <w:rPr>
          <w:spacing w:val="-31"/>
          <w:w w:val="110"/>
          <w:sz w:val="24"/>
        </w:rPr>
        <w:t xml:space="preserve"> </w:t>
      </w:r>
      <w:r>
        <w:rPr>
          <w:w w:val="110"/>
          <w:sz w:val="24"/>
        </w:rPr>
        <w:t>for</w:t>
      </w:r>
      <w:r>
        <w:rPr>
          <w:spacing w:val="-33"/>
          <w:w w:val="110"/>
          <w:sz w:val="24"/>
        </w:rPr>
        <w:t xml:space="preserve"> </w:t>
      </w:r>
      <w:r>
        <w:rPr>
          <w:w w:val="110"/>
          <w:sz w:val="24"/>
        </w:rPr>
        <w:t>COVID-19</w:t>
      </w:r>
      <w:r>
        <w:rPr>
          <w:spacing w:val="-29"/>
          <w:w w:val="110"/>
          <w:sz w:val="24"/>
        </w:rPr>
        <w:t xml:space="preserve"> </w:t>
      </w:r>
      <w:r>
        <w:rPr>
          <w:w w:val="110"/>
          <w:sz w:val="24"/>
        </w:rPr>
        <w:t>to enable appropriate contact</w:t>
      </w:r>
      <w:r>
        <w:rPr>
          <w:spacing w:val="-43"/>
          <w:w w:val="110"/>
          <w:sz w:val="24"/>
        </w:rPr>
        <w:t xml:space="preserve"> </w:t>
      </w:r>
      <w:r>
        <w:rPr>
          <w:w w:val="110"/>
          <w:sz w:val="24"/>
        </w:rPr>
        <w:t>tracing.</w:t>
      </w:r>
    </w:p>
    <w:p w:rsidR="00EF6423" w:rsidRDefault="00EF6423" w:rsidP="00EF6423">
      <w:pPr>
        <w:pStyle w:val="ListParagraph"/>
        <w:numPr>
          <w:ilvl w:val="0"/>
          <w:numId w:val="233"/>
        </w:numPr>
        <w:tabs>
          <w:tab w:val="left" w:pos="1080"/>
          <w:tab w:val="left" w:pos="1081"/>
        </w:tabs>
        <w:spacing w:line="283" w:lineRule="auto"/>
        <w:ind w:right="652"/>
        <w:rPr>
          <w:sz w:val="24"/>
        </w:rPr>
      </w:pPr>
      <w:r>
        <w:rPr>
          <w:w w:val="110"/>
          <w:sz w:val="24"/>
        </w:rPr>
        <w:t>Consider</w:t>
      </w:r>
      <w:r>
        <w:rPr>
          <w:spacing w:val="-23"/>
          <w:w w:val="110"/>
          <w:sz w:val="24"/>
        </w:rPr>
        <w:t xml:space="preserve"> </w:t>
      </w:r>
      <w:r>
        <w:rPr>
          <w:w w:val="110"/>
          <w:sz w:val="24"/>
        </w:rPr>
        <w:t>the</w:t>
      </w:r>
      <w:r>
        <w:rPr>
          <w:spacing w:val="-26"/>
          <w:w w:val="110"/>
          <w:sz w:val="24"/>
        </w:rPr>
        <w:t xml:space="preserve"> </w:t>
      </w:r>
      <w:r>
        <w:rPr>
          <w:w w:val="110"/>
          <w:sz w:val="24"/>
        </w:rPr>
        <w:t>time</w:t>
      </w:r>
      <w:r>
        <w:rPr>
          <w:spacing w:val="-25"/>
          <w:w w:val="110"/>
          <w:sz w:val="24"/>
        </w:rPr>
        <w:t xml:space="preserve"> </w:t>
      </w:r>
      <w:r>
        <w:rPr>
          <w:w w:val="110"/>
          <w:sz w:val="24"/>
        </w:rPr>
        <w:t>needed</w:t>
      </w:r>
      <w:r>
        <w:rPr>
          <w:spacing w:val="-22"/>
          <w:w w:val="110"/>
          <w:sz w:val="24"/>
        </w:rPr>
        <w:t xml:space="preserve"> </w:t>
      </w:r>
      <w:r>
        <w:rPr>
          <w:w w:val="110"/>
          <w:sz w:val="24"/>
        </w:rPr>
        <w:t>to</w:t>
      </w:r>
      <w:r>
        <w:rPr>
          <w:spacing w:val="-21"/>
          <w:w w:val="110"/>
          <w:sz w:val="24"/>
        </w:rPr>
        <w:t xml:space="preserve"> </w:t>
      </w:r>
      <w:r>
        <w:rPr>
          <w:w w:val="110"/>
          <w:sz w:val="24"/>
        </w:rPr>
        <w:t>sanitize</w:t>
      </w:r>
      <w:r>
        <w:rPr>
          <w:spacing w:val="-25"/>
          <w:w w:val="110"/>
          <w:sz w:val="24"/>
        </w:rPr>
        <w:t xml:space="preserve"> </w:t>
      </w:r>
      <w:r>
        <w:rPr>
          <w:w w:val="110"/>
          <w:sz w:val="24"/>
        </w:rPr>
        <w:t>the</w:t>
      </w:r>
      <w:r>
        <w:rPr>
          <w:spacing w:val="-25"/>
          <w:w w:val="110"/>
          <w:sz w:val="24"/>
        </w:rPr>
        <w:t xml:space="preserve"> </w:t>
      </w:r>
      <w:r>
        <w:rPr>
          <w:w w:val="110"/>
          <w:sz w:val="24"/>
        </w:rPr>
        <w:t>space</w:t>
      </w:r>
      <w:r>
        <w:rPr>
          <w:spacing w:val="-26"/>
          <w:w w:val="110"/>
          <w:sz w:val="24"/>
        </w:rPr>
        <w:t xml:space="preserve"> </w:t>
      </w:r>
      <w:r>
        <w:rPr>
          <w:w w:val="110"/>
          <w:sz w:val="24"/>
        </w:rPr>
        <w:t>between</w:t>
      </w:r>
      <w:r>
        <w:rPr>
          <w:spacing w:val="-22"/>
          <w:w w:val="110"/>
          <w:sz w:val="24"/>
        </w:rPr>
        <w:t xml:space="preserve"> </w:t>
      </w:r>
      <w:r>
        <w:rPr>
          <w:w w:val="110"/>
          <w:sz w:val="24"/>
        </w:rPr>
        <w:t>rehearsals</w:t>
      </w:r>
      <w:r>
        <w:rPr>
          <w:spacing w:val="-23"/>
          <w:w w:val="110"/>
          <w:sz w:val="24"/>
        </w:rPr>
        <w:t xml:space="preserve"> </w:t>
      </w:r>
      <w:r>
        <w:rPr>
          <w:w w:val="110"/>
          <w:sz w:val="24"/>
        </w:rPr>
        <w:t>when</w:t>
      </w:r>
      <w:r>
        <w:rPr>
          <w:spacing w:val="-22"/>
          <w:w w:val="110"/>
          <w:sz w:val="24"/>
        </w:rPr>
        <w:t xml:space="preserve"> </w:t>
      </w:r>
      <w:r>
        <w:rPr>
          <w:w w:val="110"/>
          <w:sz w:val="24"/>
        </w:rPr>
        <w:t>planning</w:t>
      </w:r>
      <w:r>
        <w:rPr>
          <w:spacing w:val="-23"/>
          <w:w w:val="110"/>
          <w:sz w:val="24"/>
        </w:rPr>
        <w:t xml:space="preserve"> </w:t>
      </w:r>
      <w:r>
        <w:rPr>
          <w:w w:val="110"/>
          <w:sz w:val="24"/>
        </w:rPr>
        <w:t>back-to-back rehearsals.</w:t>
      </w:r>
    </w:p>
    <w:p w:rsidR="00EF6423" w:rsidRDefault="00EF6423" w:rsidP="00EF6423">
      <w:pPr>
        <w:pStyle w:val="ListParagraph"/>
        <w:numPr>
          <w:ilvl w:val="0"/>
          <w:numId w:val="233"/>
        </w:numPr>
        <w:tabs>
          <w:tab w:val="left" w:pos="1080"/>
          <w:tab w:val="left" w:pos="1081"/>
        </w:tabs>
        <w:spacing w:line="283" w:lineRule="auto"/>
        <w:ind w:right="1819"/>
        <w:rPr>
          <w:sz w:val="24"/>
        </w:rPr>
      </w:pPr>
      <w:r>
        <w:rPr>
          <w:w w:val="110"/>
          <w:sz w:val="24"/>
        </w:rPr>
        <w:t>Determine</w:t>
      </w:r>
      <w:r>
        <w:rPr>
          <w:spacing w:val="-27"/>
          <w:w w:val="110"/>
          <w:sz w:val="24"/>
        </w:rPr>
        <w:t xml:space="preserve"> </w:t>
      </w:r>
      <w:r>
        <w:rPr>
          <w:w w:val="110"/>
          <w:sz w:val="24"/>
        </w:rPr>
        <w:t>distancing</w:t>
      </w:r>
      <w:r>
        <w:rPr>
          <w:spacing w:val="-24"/>
          <w:w w:val="110"/>
          <w:sz w:val="24"/>
        </w:rPr>
        <w:t xml:space="preserve"> </w:t>
      </w:r>
      <w:r>
        <w:rPr>
          <w:spacing w:val="2"/>
          <w:w w:val="110"/>
          <w:sz w:val="24"/>
        </w:rPr>
        <w:t>for</w:t>
      </w:r>
      <w:r>
        <w:rPr>
          <w:spacing w:val="-25"/>
          <w:w w:val="110"/>
          <w:sz w:val="24"/>
        </w:rPr>
        <w:t xml:space="preserve"> </w:t>
      </w:r>
      <w:r>
        <w:rPr>
          <w:w w:val="110"/>
          <w:sz w:val="24"/>
        </w:rPr>
        <w:t>chair</w:t>
      </w:r>
      <w:r>
        <w:rPr>
          <w:spacing w:val="-24"/>
          <w:w w:val="110"/>
          <w:sz w:val="24"/>
        </w:rPr>
        <w:t xml:space="preserve"> </w:t>
      </w:r>
      <w:r>
        <w:rPr>
          <w:w w:val="110"/>
          <w:sz w:val="24"/>
        </w:rPr>
        <w:t>set</w:t>
      </w:r>
      <w:r>
        <w:rPr>
          <w:spacing w:val="-26"/>
          <w:w w:val="110"/>
          <w:sz w:val="24"/>
        </w:rPr>
        <w:t xml:space="preserve"> </w:t>
      </w:r>
      <w:r>
        <w:rPr>
          <w:w w:val="110"/>
          <w:sz w:val="24"/>
        </w:rPr>
        <w:t>up</w:t>
      </w:r>
      <w:r>
        <w:rPr>
          <w:spacing w:val="-27"/>
          <w:w w:val="110"/>
          <w:sz w:val="24"/>
        </w:rPr>
        <w:t xml:space="preserve"> </w:t>
      </w:r>
      <w:r>
        <w:rPr>
          <w:w w:val="110"/>
          <w:sz w:val="24"/>
        </w:rPr>
        <w:t>by</w:t>
      </w:r>
      <w:r>
        <w:rPr>
          <w:spacing w:val="-26"/>
          <w:w w:val="110"/>
          <w:sz w:val="24"/>
        </w:rPr>
        <w:t xml:space="preserve"> </w:t>
      </w:r>
      <w:r>
        <w:rPr>
          <w:w w:val="110"/>
          <w:sz w:val="24"/>
        </w:rPr>
        <w:t>consulting</w:t>
      </w:r>
      <w:r>
        <w:rPr>
          <w:spacing w:val="-25"/>
          <w:w w:val="110"/>
          <w:sz w:val="24"/>
        </w:rPr>
        <w:t xml:space="preserve"> </w:t>
      </w:r>
      <w:r>
        <w:rPr>
          <w:w w:val="110"/>
          <w:sz w:val="24"/>
        </w:rPr>
        <w:t>the</w:t>
      </w:r>
      <w:r>
        <w:rPr>
          <w:spacing w:val="-26"/>
          <w:w w:val="110"/>
          <w:sz w:val="24"/>
        </w:rPr>
        <w:t xml:space="preserve"> </w:t>
      </w:r>
      <w:r>
        <w:rPr>
          <w:w w:val="110"/>
          <w:sz w:val="24"/>
        </w:rPr>
        <w:t>current</w:t>
      </w:r>
      <w:r>
        <w:rPr>
          <w:spacing w:val="-26"/>
          <w:w w:val="110"/>
          <w:sz w:val="24"/>
        </w:rPr>
        <w:t xml:space="preserve"> </w:t>
      </w:r>
      <w:r>
        <w:rPr>
          <w:w w:val="110"/>
          <w:sz w:val="24"/>
        </w:rPr>
        <w:t>recommendations</w:t>
      </w:r>
      <w:r>
        <w:rPr>
          <w:spacing w:val="-27"/>
          <w:w w:val="110"/>
          <w:sz w:val="24"/>
        </w:rPr>
        <w:t xml:space="preserve"> </w:t>
      </w:r>
      <w:r>
        <w:rPr>
          <w:w w:val="110"/>
          <w:sz w:val="24"/>
        </w:rPr>
        <w:t>of state/county/regional health</w:t>
      </w:r>
      <w:r>
        <w:rPr>
          <w:spacing w:val="-25"/>
          <w:w w:val="110"/>
          <w:sz w:val="24"/>
        </w:rPr>
        <w:t xml:space="preserve"> </w:t>
      </w:r>
      <w:r>
        <w:rPr>
          <w:w w:val="110"/>
          <w:sz w:val="24"/>
        </w:rPr>
        <w:t>departments.</w:t>
      </w:r>
    </w:p>
    <w:p w:rsidR="00EF6423" w:rsidRDefault="00EF6423" w:rsidP="00EF6423">
      <w:pPr>
        <w:pStyle w:val="ListParagraph"/>
        <w:numPr>
          <w:ilvl w:val="0"/>
          <w:numId w:val="233"/>
        </w:numPr>
        <w:tabs>
          <w:tab w:val="left" w:pos="1080"/>
          <w:tab w:val="left" w:pos="1081"/>
        </w:tabs>
        <w:spacing w:line="278" w:lineRule="auto"/>
        <w:ind w:right="570"/>
        <w:rPr>
          <w:sz w:val="24"/>
        </w:rPr>
      </w:pPr>
      <w:r>
        <w:rPr>
          <w:w w:val="105"/>
          <w:sz w:val="24"/>
        </w:rPr>
        <w:t>Consider rehearsing without chairs, standing only, with chairs provided only for those in need in order</w:t>
      </w:r>
      <w:r>
        <w:rPr>
          <w:spacing w:val="-6"/>
          <w:w w:val="105"/>
          <w:sz w:val="24"/>
        </w:rPr>
        <w:t xml:space="preserve"> </w:t>
      </w:r>
      <w:r>
        <w:rPr>
          <w:w w:val="105"/>
          <w:sz w:val="24"/>
        </w:rPr>
        <w:t>to</w:t>
      </w:r>
      <w:r>
        <w:rPr>
          <w:spacing w:val="-8"/>
          <w:w w:val="105"/>
          <w:sz w:val="24"/>
        </w:rPr>
        <w:t xml:space="preserve"> </w:t>
      </w:r>
      <w:r>
        <w:rPr>
          <w:w w:val="105"/>
          <w:sz w:val="24"/>
        </w:rPr>
        <w:t>minimize</w:t>
      </w:r>
      <w:r>
        <w:rPr>
          <w:spacing w:val="-9"/>
          <w:w w:val="105"/>
          <w:sz w:val="24"/>
        </w:rPr>
        <w:t xml:space="preserve"> </w:t>
      </w:r>
      <w:r>
        <w:rPr>
          <w:w w:val="105"/>
          <w:sz w:val="24"/>
        </w:rPr>
        <w:t>the</w:t>
      </w:r>
      <w:r>
        <w:rPr>
          <w:spacing w:val="-8"/>
          <w:w w:val="105"/>
          <w:sz w:val="24"/>
        </w:rPr>
        <w:t xml:space="preserve"> </w:t>
      </w:r>
      <w:r>
        <w:rPr>
          <w:w w:val="105"/>
          <w:sz w:val="24"/>
        </w:rPr>
        <w:t>amount</w:t>
      </w:r>
      <w:r>
        <w:rPr>
          <w:spacing w:val="-8"/>
          <w:w w:val="105"/>
          <w:sz w:val="24"/>
        </w:rPr>
        <w:t xml:space="preserve"> </w:t>
      </w:r>
      <w:r>
        <w:rPr>
          <w:w w:val="105"/>
          <w:sz w:val="24"/>
        </w:rPr>
        <w:t>of</w:t>
      </w:r>
      <w:r>
        <w:rPr>
          <w:spacing w:val="-10"/>
          <w:w w:val="105"/>
          <w:sz w:val="24"/>
        </w:rPr>
        <w:t xml:space="preserve"> </w:t>
      </w:r>
      <w:r>
        <w:rPr>
          <w:w w:val="105"/>
          <w:sz w:val="24"/>
        </w:rPr>
        <w:t>surfaces</w:t>
      </w:r>
      <w:r>
        <w:rPr>
          <w:spacing w:val="-4"/>
          <w:w w:val="105"/>
          <w:sz w:val="24"/>
        </w:rPr>
        <w:t xml:space="preserve"> </w:t>
      </w:r>
      <w:r>
        <w:rPr>
          <w:w w:val="105"/>
          <w:sz w:val="24"/>
        </w:rPr>
        <w:t>requiring</w:t>
      </w:r>
      <w:r>
        <w:rPr>
          <w:spacing w:val="-5"/>
          <w:w w:val="105"/>
          <w:sz w:val="24"/>
        </w:rPr>
        <w:t xml:space="preserve"> </w:t>
      </w:r>
      <w:r>
        <w:rPr>
          <w:w w:val="105"/>
          <w:sz w:val="24"/>
        </w:rPr>
        <w:t>sanitization.</w:t>
      </w:r>
    </w:p>
    <w:p w:rsidR="00EF6423" w:rsidRDefault="00EF6423" w:rsidP="00EF6423">
      <w:pPr>
        <w:pStyle w:val="ListParagraph"/>
        <w:numPr>
          <w:ilvl w:val="0"/>
          <w:numId w:val="233"/>
        </w:numPr>
        <w:tabs>
          <w:tab w:val="left" w:pos="1080"/>
          <w:tab w:val="left" w:pos="1081"/>
        </w:tabs>
        <w:ind w:hanging="361"/>
        <w:rPr>
          <w:sz w:val="24"/>
        </w:rPr>
      </w:pPr>
      <w:r>
        <w:rPr>
          <w:w w:val="105"/>
          <w:sz w:val="24"/>
        </w:rPr>
        <w:t>Anticipate</w:t>
      </w:r>
      <w:r>
        <w:rPr>
          <w:spacing w:val="-11"/>
          <w:w w:val="105"/>
          <w:sz w:val="24"/>
        </w:rPr>
        <w:t xml:space="preserve"> </w:t>
      </w:r>
      <w:r>
        <w:rPr>
          <w:w w:val="105"/>
          <w:sz w:val="24"/>
        </w:rPr>
        <w:t>needs</w:t>
      </w:r>
      <w:r>
        <w:rPr>
          <w:spacing w:val="-6"/>
          <w:w w:val="105"/>
          <w:sz w:val="24"/>
        </w:rPr>
        <w:t xml:space="preserve"> </w:t>
      </w:r>
      <w:r>
        <w:rPr>
          <w:w w:val="105"/>
          <w:sz w:val="24"/>
        </w:rPr>
        <w:t>of</w:t>
      </w:r>
      <w:r>
        <w:rPr>
          <w:spacing w:val="-10"/>
          <w:w w:val="105"/>
          <w:sz w:val="24"/>
        </w:rPr>
        <w:t xml:space="preserve"> </w:t>
      </w:r>
      <w:r>
        <w:rPr>
          <w:w w:val="105"/>
          <w:sz w:val="24"/>
        </w:rPr>
        <w:t>singers</w:t>
      </w:r>
      <w:r>
        <w:rPr>
          <w:spacing w:val="-10"/>
          <w:w w:val="105"/>
          <w:sz w:val="24"/>
        </w:rPr>
        <w:t xml:space="preserve"> </w:t>
      </w:r>
      <w:r>
        <w:rPr>
          <w:w w:val="105"/>
          <w:sz w:val="24"/>
        </w:rPr>
        <w:t>with</w:t>
      </w:r>
      <w:r>
        <w:rPr>
          <w:spacing w:val="-5"/>
          <w:w w:val="105"/>
          <w:sz w:val="24"/>
        </w:rPr>
        <w:t xml:space="preserve"> </w:t>
      </w:r>
      <w:r>
        <w:rPr>
          <w:w w:val="105"/>
          <w:sz w:val="24"/>
        </w:rPr>
        <w:t>disabilities</w:t>
      </w:r>
      <w:r>
        <w:rPr>
          <w:spacing w:val="-7"/>
          <w:w w:val="105"/>
          <w:sz w:val="24"/>
        </w:rPr>
        <w:t xml:space="preserve"> </w:t>
      </w:r>
      <w:r>
        <w:rPr>
          <w:w w:val="105"/>
          <w:sz w:val="24"/>
        </w:rPr>
        <w:t>(wheelchairs,</w:t>
      </w:r>
      <w:r>
        <w:rPr>
          <w:spacing w:val="-7"/>
          <w:w w:val="105"/>
          <w:sz w:val="24"/>
        </w:rPr>
        <w:t xml:space="preserve"> </w:t>
      </w:r>
      <w:r>
        <w:rPr>
          <w:w w:val="105"/>
          <w:sz w:val="24"/>
        </w:rPr>
        <w:t>etc.).</w:t>
      </w:r>
    </w:p>
    <w:p w:rsidR="00EF6423" w:rsidRDefault="00EF6423" w:rsidP="00EF6423">
      <w:pPr>
        <w:pStyle w:val="ListParagraph"/>
        <w:numPr>
          <w:ilvl w:val="0"/>
          <w:numId w:val="233"/>
        </w:numPr>
        <w:tabs>
          <w:tab w:val="left" w:pos="1080"/>
          <w:tab w:val="left" w:pos="1081"/>
        </w:tabs>
        <w:spacing w:before="47"/>
        <w:ind w:hanging="361"/>
        <w:rPr>
          <w:sz w:val="24"/>
        </w:rPr>
      </w:pPr>
      <w:r>
        <w:rPr>
          <w:w w:val="110"/>
          <w:sz w:val="24"/>
        </w:rPr>
        <w:t>Determine</w:t>
      </w:r>
      <w:r>
        <w:rPr>
          <w:spacing w:val="-16"/>
          <w:w w:val="110"/>
          <w:sz w:val="24"/>
        </w:rPr>
        <w:t xml:space="preserve"> </w:t>
      </w:r>
      <w:r>
        <w:rPr>
          <w:w w:val="110"/>
          <w:sz w:val="24"/>
        </w:rPr>
        <w:t>restroom</w:t>
      </w:r>
      <w:r>
        <w:rPr>
          <w:spacing w:val="-13"/>
          <w:w w:val="110"/>
          <w:sz w:val="24"/>
        </w:rPr>
        <w:t xml:space="preserve"> </w:t>
      </w:r>
      <w:r>
        <w:rPr>
          <w:w w:val="110"/>
          <w:sz w:val="24"/>
        </w:rPr>
        <w:t>usage</w:t>
      </w:r>
      <w:r>
        <w:rPr>
          <w:spacing w:val="-16"/>
          <w:w w:val="110"/>
          <w:sz w:val="24"/>
        </w:rPr>
        <w:t xml:space="preserve"> </w:t>
      </w:r>
      <w:r>
        <w:rPr>
          <w:w w:val="110"/>
          <w:sz w:val="24"/>
        </w:rPr>
        <w:t>and</w:t>
      </w:r>
      <w:r>
        <w:rPr>
          <w:spacing w:val="-11"/>
          <w:w w:val="110"/>
          <w:sz w:val="24"/>
        </w:rPr>
        <w:t xml:space="preserve"> </w:t>
      </w:r>
      <w:r>
        <w:rPr>
          <w:w w:val="110"/>
          <w:sz w:val="24"/>
        </w:rPr>
        <w:t>protocol</w:t>
      </w:r>
      <w:r>
        <w:rPr>
          <w:spacing w:val="-14"/>
          <w:w w:val="110"/>
          <w:sz w:val="24"/>
        </w:rPr>
        <w:t xml:space="preserve"> </w:t>
      </w:r>
      <w:r>
        <w:rPr>
          <w:w w:val="110"/>
          <w:sz w:val="24"/>
        </w:rPr>
        <w:t>if</w:t>
      </w:r>
      <w:r>
        <w:rPr>
          <w:spacing w:val="-15"/>
          <w:w w:val="110"/>
          <w:sz w:val="24"/>
        </w:rPr>
        <w:t xml:space="preserve"> </w:t>
      </w:r>
      <w:r>
        <w:rPr>
          <w:w w:val="110"/>
          <w:sz w:val="24"/>
        </w:rPr>
        <w:t>restroom</w:t>
      </w:r>
      <w:r>
        <w:rPr>
          <w:spacing w:val="-13"/>
          <w:w w:val="110"/>
          <w:sz w:val="24"/>
        </w:rPr>
        <w:t xml:space="preserve"> </w:t>
      </w:r>
      <w:r>
        <w:rPr>
          <w:w w:val="110"/>
          <w:sz w:val="24"/>
        </w:rPr>
        <w:t>usage</w:t>
      </w:r>
      <w:r>
        <w:rPr>
          <w:spacing w:val="-16"/>
          <w:w w:val="110"/>
          <w:sz w:val="24"/>
        </w:rPr>
        <w:t xml:space="preserve"> </w:t>
      </w:r>
      <w:r>
        <w:rPr>
          <w:w w:val="110"/>
          <w:sz w:val="24"/>
        </w:rPr>
        <w:t>is</w:t>
      </w:r>
      <w:r>
        <w:rPr>
          <w:spacing w:val="-16"/>
          <w:w w:val="110"/>
          <w:sz w:val="24"/>
        </w:rPr>
        <w:t xml:space="preserve"> </w:t>
      </w:r>
      <w:r>
        <w:rPr>
          <w:w w:val="110"/>
          <w:sz w:val="24"/>
        </w:rPr>
        <w:t>permitted.</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Provide</w:t>
      </w:r>
      <w:r>
        <w:rPr>
          <w:spacing w:val="-17"/>
          <w:w w:val="110"/>
          <w:sz w:val="24"/>
        </w:rPr>
        <w:t xml:space="preserve"> </w:t>
      </w:r>
      <w:r>
        <w:rPr>
          <w:w w:val="110"/>
          <w:sz w:val="24"/>
        </w:rPr>
        <w:t>access</w:t>
      </w:r>
      <w:r>
        <w:rPr>
          <w:spacing w:val="-12"/>
          <w:w w:val="110"/>
          <w:sz w:val="24"/>
        </w:rPr>
        <w:t xml:space="preserve"> </w:t>
      </w:r>
      <w:r>
        <w:rPr>
          <w:w w:val="110"/>
          <w:sz w:val="24"/>
        </w:rPr>
        <w:t>to</w:t>
      </w:r>
      <w:r>
        <w:rPr>
          <w:spacing w:val="-17"/>
          <w:w w:val="110"/>
          <w:sz w:val="24"/>
        </w:rPr>
        <w:t xml:space="preserve"> </w:t>
      </w:r>
      <w:r>
        <w:rPr>
          <w:w w:val="110"/>
          <w:sz w:val="24"/>
        </w:rPr>
        <w:t>handwashing</w:t>
      </w:r>
      <w:r>
        <w:rPr>
          <w:spacing w:val="-17"/>
          <w:w w:val="110"/>
          <w:sz w:val="24"/>
        </w:rPr>
        <w:t xml:space="preserve"> </w:t>
      </w:r>
      <w:r>
        <w:rPr>
          <w:w w:val="110"/>
          <w:sz w:val="24"/>
        </w:rPr>
        <w:t>or</w:t>
      </w:r>
      <w:r>
        <w:rPr>
          <w:spacing w:val="-18"/>
          <w:w w:val="110"/>
          <w:sz w:val="24"/>
        </w:rPr>
        <w:t xml:space="preserve"> </w:t>
      </w:r>
      <w:r>
        <w:rPr>
          <w:w w:val="110"/>
          <w:sz w:val="24"/>
        </w:rPr>
        <w:t>hand</w:t>
      </w:r>
      <w:r>
        <w:rPr>
          <w:spacing w:val="-18"/>
          <w:w w:val="110"/>
          <w:sz w:val="24"/>
        </w:rPr>
        <w:t xml:space="preserve"> </w:t>
      </w:r>
      <w:r>
        <w:rPr>
          <w:w w:val="110"/>
          <w:sz w:val="24"/>
        </w:rPr>
        <w:t>sanitizing</w:t>
      </w:r>
      <w:r>
        <w:rPr>
          <w:spacing w:val="-13"/>
          <w:w w:val="110"/>
          <w:sz w:val="24"/>
        </w:rPr>
        <w:t xml:space="preserve"> </w:t>
      </w:r>
      <w:r>
        <w:rPr>
          <w:w w:val="110"/>
          <w:sz w:val="24"/>
        </w:rPr>
        <w:t>upon</w:t>
      </w:r>
      <w:r>
        <w:rPr>
          <w:spacing w:val="-14"/>
          <w:w w:val="110"/>
          <w:sz w:val="24"/>
        </w:rPr>
        <w:t xml:space="preserve"> </w:t>
      </w:r>
      <w:r>
        <w:rPr>
          <w:w w:val="110"/>
          <w:sz w:val="24"/>
        </w:rPr>
        <w:t>entry</w:t>
      </w:r>
      <w:r>
        <w:rPr>
          <w:spacing w:val="-14"/>
          <w:w w:val="110"/>
          <w:sz w:val="24"/>
        </w:rPr>
        <w:t xml:space="preserve"> </w:t>
      </w:r>
      <w:r>
        <w:rPr>
          <w:spacing w:val="-4"/>
          <w:w w:val="110"/>
          <w:sz w:val="24"/>
        </w:rPr>
        <w:t>to</w:t>
      </w:r>
      <w:r>
        <w:rPr>
          <w:spacing w:val="-12"/>
          <w:w w:val="110"/>
          <w:sz w:val="24"/>
        </w:rPr>
        <w:t xml:space="preserve"> </w:t>
      </w:r>
      <w:r>
        <w:rPr>
          <w:w w:val="110"/>
          <w:sz w:val="24"/>
        </w:rPr>
        <w:t>the</w:t>
      </w:r>
      <w:r>
        <w:rPr>
          <w:spacing w:val="-16"/>
          <w:w w:val="110"/>
          <w:sz w:val="24"/>
        </w:rPr>
        <w:t xml:space="preserve"> </w:t>
      </w:r>
      <w:r>
        <w:rPr>
          <w:w w:val="110"/>
          <w:sz w:val="24"/>
        </w:rPr>
        <w:t>rehearsal</w:t>
      </w:r>
      <w:r>
        <w:rPr>
          <w:spacing w:val="-15"/>
          <w:w w:val="110"/>
          <w:sz w:val="24"/>
        </w:rPr>
        <w:t xml:space="preserve"> </w:t>
      </w:r>
      <w:r>
        <w:rPr>
          <w:w w:val="110"/>
          <w:sz w:val="24"/>
        </w:rPr>
        <w:t>venue.</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Plan</w:t>
      </w:r>
      <w:r>
        <w:rPr>
          <w:spacing w:val="-12"/>
          <w:w w:val="110"/>
          <w:sz w:val="24"/>
        </w:rPr>
        <w:t xml:space="preserve"> </w:t>
      </w:r>
      <w:r>
        <w:rPr>
          <w:w w:val="110"/>
          <w:sz w:val="24"/>
        </w:rPr>
        <w:t>for</w:t>
      </w:r>
      <w:r>
        <w:rPr>
          <w:spacing w:val="-17"/>
          <w:w w:val="110"/>
          <w:sz w:val="24"/>
        </w:rPr>
        <w:t xml:space="preserve"> </w:t>
      </w:r>
      <w:r>
        <w:rPr>
          <w:w w:val="110"/>
          <w:sz w:val="24"/>
        </w:rPr>
        <w:t>pre-</w:t>
      </w:r>
      <w:r>
        <w:rPr>
          <w:spacing w:val="-12"/>
          <w:w w:val="110"/>
          <w:sz w:val="24"/>
        </w:rPr>
        <w:t xml:space="preserve"> </w:t>
      </w:r>
      <w:r>
        <w:rPr>
          <w:w w:val="110"/>
          <w:sz w:val="24"/>
        </w:rPr>
        <w:t>and</w:t>
      </w:r>
      <w:r>
        <w:rPr>
          <w:spacing w:val="-16"/>
          <w:w w:val="110"/>
          <w:sz w:val="24"/>
        </w:rPr>
        <w:t xml:space="preserve"> </w:t>
      </w:r>
      <w:r>
        <w:rPr>
          <w:w w:val="110"/>
          <w:sz w:val="24"/>
        </w:rPr>
        <w:t>post-rehearsal</w:t>
      </w:r>
      <w:r>
        <w:rPr>
          <w:spacing w:val="-13"/>
          <w:w w:val="110"/>
          <w:sz w:val="24"/>
        </w:rPr>
        <w:t xml:space="preserve"> </w:t>
      </w:r>
      <w:r>
        <w:rPr>
          <w:w w:val="110"/>
          <w:sz w:val="24"/>
        </w:rPr>
        <w:t>traffic</w:t>
      </w:r>
      <w:r>
        <w:rPr>
          <w:spacing w:val="-14"/>
          <w:w w:val="110"/>
          <w:sz w:val="24"/>
        </w:rPr>
        <w:t xml:space="preserve"> </w:t>
      </w:r>
      <w:r>
        <w:rPr>
          <w:w w:val="110"/>
          <w:sz w:val="24"/>
        </w:rPr>
        <w:t>flow:</w:t>
      </w:r>
    </w:p>
    <w:p w:rsidR="00EF6423" w:rsidRDefault="00EF6423" w:rsidP="00EF6423">
      <w:pPr>
        <w:pStyle w:val="ListParagraph"/>
        <w:numPr>
          <w:ilvl w:val="0"/>
          <w:numId w:val="213"/>
        </w:numPr>
        <w:tabs>
          <w:tab w:val="left" w:pos="1800"/>
          <w:tab w:val="left" w:pos="1801"/>
        </w:tabs>
        <w:spacing w:before="49" w:line="283" w:lineRule="auto"/>
        <w:ind w:right="631"/>
        <w:rPr>
          <w:sz w:val="24"/>
        </w:rPr>
      </w:pPr>
      <w:r>
        <w:rPr>
          <w:w w:val="105"/>
          <w:sz w:val="24"/>
        </w:rPr>
        <w:t>Anticipate the amount of time needed to allow for physical distancing when entering and exiting,</w:t>
      </w:r>
      <w:r>
        <w:rPr>
          <w:spacing w:val="-7"/>
          <w:w w:val="105"/>
          <w:sz w:val="24"/>
        </w:rPr>
        <w:t xml:space="preserve"> </w:t>
      </w:r>
      <w:r>
        <w:rPr>
          <w:w w:val="105"/>
          <w:sz w:val="24"/>
        </w:rPr>
        <w:t>based</w:t>
      </w:r>
      <w:r>
        <w:rPr>
          <w:spacing w:val="-6"/>
          <w:w w:val="105"/>
          <w:sz w:val="24"/>
        </w:rPr>
        <w:t xml:space="preserve"> </w:t>
      </w:r>
      <w:r>
        <w:rPr>
          <w:w w:val="105"/>
          <w:sz w:val="24"/>
        </w:rPr>
        <w:t>on</w:t>
      </w:r>
      <w:r>
        <w:rPr>
          <w:spacing w:val="-11"/>
          <w:w w:val="105"/>
          <w:sz w:val="24"/>
        </w:rPr>
        <w:t xml:space="preserve"> </w:t>
      </w:r>
      <w:r>
        <w:rPr>
          <w:w w:val="105"/>
          <w:sz w:val="24"/>
        </w:rPr>
        <w:t>the</w:t>
      </w:r>
      <w:r>
        <w:rPr>
          <w:spacing w:val="-10"/>
          <w:w w:val="105"/>
          <w:sz w:val="24"/>
        </w:rPr>
        <w:t xml:space="preserve"> </w:t>
      </w:r>
      <w:r>
        <w:rPr>
          <w:w w:val="105"/>
          <w:sz w:val="24"/>
        </w:rPr>
        <w:t>access</w:t>
      </w:r>
      <w:r>
        <w:rPr>
          <w:spacing w:val="-5"/>
          <w:w w:val="105"/>
          <w:sz w:val="24"/>
        </w:rPr>
        <w:t xml:space="preserve"> </w:t>
      </w:r>
      <w:r>
        <w:rPr>
          <w:w w:val="105"/>
          <w:sz w:val="24"/>
        </w:rPr>
        <w:t>to</w:t>
      </w:r>
      <w:r>
        <w:rPr>
          <w:spacing w:val="-10"/>
          <w:w w:val="105"/>
          <w:sz w:val="24"/>
        </w:rPr>
        <w:t xml:space="preserve"> </w:t>
      </w:r>
      <w:r>
        <w:rPr>
          <w:w w:val="105"/>
          <w:sz w:val="24"/>
        </w:rPr>
        <w:t>the</w:t>
      </w:r>
      <w:r>
        <w:rPr>
          <w:spacing w:val="-10"/>
          <w:w w:val="105"/>
          <w:sz w:val="24"/>
        </w:rPr>
        <w:t xml:space="preserve"> </w:t>
      </w:r>
      <w:r>
        <w:rPr>
          <w:w w:val="105"/>
          <w:sz w:val="24"/>
        </w:rPr>
        <w:t>rehearsal</w:t>
      </w:r>
      <w:r>
        <w:rPr>
          <w:spacing w:val="-7"/>
          <w:w w:val="105"/>
          <w:sz w:val="24"/>
        </w:rPr>
        <w:t xml:space="preserve"> </w:t>
      </w:r>
      <w:r>
        <w:rPr>
          <w:w w:val="105"/>
          <w:sz w:val="24"/>
        </w:rPr>
        <w:t>space.</w:t>
      </w:r>
    </w:p>
    <w:p w:rsidR="00EF6423" w:rsidRDefault="00EF6423" w:rsidP="00EF6423">
      <w:pPr>
        <w:pStyle w:val="ListParagraph"/>
        <w:numPr>
          <w:ilvl w:val="0"/>
          <w:numId w:val="213"/>
        </w:numPr>
        <w:tabs>
          <w:tab w:val="left" w:pos="1800"/>
          <w:tab w:val="left" w:pos="1801"/>
        </w:tabs>
        <w:spacing w:line="283" w:lineRule="auto"/>
        <w:ind w:right="565"/>
        <w:rPr>
          <w:sz w:val="24"/>
        </w:rPr>
      </w:pPr>
      <w:r>
        <w:rPr>
          <w:w w:val="110"/>
          <w:sz w:val="24"/>
        </w:rPr>
        <w:t>Consider</w:t>
      </w:r>
      <w:r>
        <w:rPr>
          <w:spacing w:val="-24"/>
          <w:w w:val="110"/>
          <w:sz w:val="24"/>
        </w:rPr>
        <w:t xml:space="preserve"> </w:t>
      </w:r>
      <w:r>
        <w:rPr>
          <w:w w:val="110"/>
          <w:sz w:val="24"/>
        </w:rPr>
        <w:t>one</w:t>
      </w:r>
      <w:r>
        <w:rPr>
          <w:spacing w:val="-22"/>
          <w:w w:val="110"/>
          <w:sz w:val="24"/>
        </w:rPr>
        <w:t xml:space="preserve"> </w:t>
      </w:r>
      <w:r>
        <w:rPr>
          <w:w w:val="110"/>
          <w:sz w:val="24"/>
        </w:rPr>
        <w:t>way</w:t>
      </w:r>
      <w:r>
        <w:rPr>
          <w:spacing w:val="-21"/>
          <w:w w:val="110"/>
          <w:sz w:val="24"/>
        </w:rPr>
        <w:t xml:space="preserve"> </w:t>
      </w:r>
      <w:r>
        <w:rPr>
          <w:w w:val="110"/>
          <w:sz w:val="24"/>
        </w:rPr>
        <w:t>in/out</w:t>
      </w:r>
      <w:r>
        <w:rPr>
          <w:spacing w:val="-21"/>
          <w:w w:val="110"/>
          <w:sz w:val="24"/>
        </w:rPr>
        <w:t xml:space="preserve"> </w:t>
      </w:r>
      <w:r>
        <w:rPr>
          <w:w w:val="110"/>
          <w:sz w:val="24"/>
        </w:rPr>
        <w:t>through</w:t>
      </w:r>
      <w:r>
        <w:rPr>
          <w:spacing w:val="-22"/>
          <w:w w:val="110"/>
          <w:sz w:val="24"/>
        </w:rPr>
        <w:t xml:space="preserve"> </w:t>
      </w:r>
      <w:r>
        <w:rPr>
          <w:w w:val="110"/>
          <w:sz w:val="24"/>
        </w:rPr>
        <w:t>different</w:t>
      </w:r>
      <w:r>
        <w:rPr>
          <w:spacing w:val="-21"/>
          <w:w w:val="110"/>
          <w:sz w:val="24"/>
        </w:rPr>
        <w:t xml:space="preserve"> </w:t>
      </w:r>
      <w:r>
        <w:rPr>
          <w:w w:val="110"/>
          <w:sz w:val="24"/>
        </w:rPr>
        <w:t>entrances</w:t>
      </w:r>
      <w:r>
        <w:rPr>
          <w:spacing w:val="-19"/>
          <w:w w:val="110"/>
          <w:sz w:val="24"/>
        </w:rPr>
        <w:t xml:space="preserve"> </w:t>
      </w:r>
      <w:r>
        <w:rPr>
          <w:w w:val="110"/>
          <w:sz w:val="24"/>
        </w:rPr>
        <w:t>to</w:t>
      </w:r>
      <w:r>
        <w:rPr>
          <w:spacing w:val="-17"/>
          <w:w w:val="110"/>
          <w:sz w:val="24"/>
        </w:rPr>
        <w:t xml:space="preserve"> </w:t>
      </w:r>
      <w:r>
        <w:rPr>
          <w:w w:val="110"/>
          <w:sz w:val="24"/>
        </w:rPr>
        <w:t>the</w:t>
      </w:r>
      <w:r>
        <w:rPr>
          <w:spacing w:val="-22"/>
          <w:w w:val="110"/>
          <w:sz w:val="24"/>
        </w:rPr>
        <w:t xml:space="preserve"> </w:t>
      </w:r>
      <w:r>
        <w:rPr>
          <w:w w:val="110"/>
          <w:sz w:val="24"/>
        </w:rPr>
        <w:t>rehearsal</w:t>
      </w:r>
      <w:r>
        <w:rPr>
          <w:spacing w:val="-20"/>
          <w:w w:val="110"/>
          <w:sz w:val="24"/>
        </w:rPr>
        <w:t xml:space="preserve"> </w:t>
      </w:r>
      <w:r>
        <w:rPr>
          <w:w w:val="110"/>
          <w:sz w:val="24"/>
        </w:rPr>
        <w:t>space</w:t>
      </w:r>
      <w:r>
        <w:rPr>
          <w:spacing w:val="-22"/>
          <w:w w:val="110"/>
          <w:sz w:val="24"/>
        </w:rPr>
        <w:t xml:space="preserve"> </w:t>
      </w:r>
      <w:r>
        <w:rPr>
          <w:w w:val="110"/>
          <w:sz w:val="24"/>
        </w:rPr>
        <w:t>or</w:t>
      </w:r>
      <w:r>
        <w:rPr>
          <w:spacing w:val="-20"/>
          <w:w w:val="110"/>
          <w:sz w:val="24"/>
        </w:rPr>
        <w:t xml:space="preserve"> </w:t>
      </w:r>
      <w:r>
        <w:rPr>
          <w:w w:val="110"/>
          <w:sz w:val="24"/>
        </w:rPr>
        <w:t>building,</w:t>
      </w:r>
      <w:r>
        <w:rPr>
          <w:spacing w:val="-19"/>
          <w:w w:val="110"/>
          <w:sz w:val="24"/>
        </w:rPr>
        <w:t xml:space="preserve"> </w:t>
      </w:r>
      <w:r>
        <w:rPr>
          <w:w w:val="110"/>
          <w:sz w:val="24"/>
        </w:rPr>
        <w:t>if possible.</w:t>
      </w:r>
    </w:p>
    <w:p w:rsidR="00EF6423" w:rsidRDefault="00EF6423" w:rsidP="00EF6423">
      <w:pPr>
        <w:pStyle w:val="ListParagraph"/>
        <w:numPr>
          <w:ilvl w:val="0"/>
          <w:numId w:val="213"/>
        </w:numPr>
        <w:tabs>
          <w:tab w:val="left" w:pos="1800"/>
          <w:tab w:val="left" w:pos="1801"/>
        </w:tabs>
        <w:spacing w:line="283" w:lineRule="auto"/>
        <w:ind w:right="1335"/>
        <w:rPr>
          <w:sz w:val="24"/>
        </w:rPr>
      </w:pPr>
      <w:r>
        <w:rPr>
          <w:w w:val="110"/>
          <w:sz w:val="24"/>
        </w:rPr>
        <w:t>If</w:t>
      </w:r>
      <w:r>
        <w:rPr>
          <w:spacing w:val="-22"/>
          <w:w w:val="110"/>
          <w:sz w:val="24"/>
        </w:rPr>
        <w:t xml:space="preserve"> </w:t>
      </w:r>
      <w:r>
        <w:rPr>
          <w:w w:val="110"/>
          <w:sz w:val="24"/>
        </w:rPr>
        <w:t>one</w:t>
      </w:r>
      <w:r>
        <w:rPr>
          <w:spacing w:val="-21"/>
          <w:w w:val="110"/>
          <w:sz w:val="24"/>
        </w:rPr>
        <w:t xml:space="preserve"> </w:t>
      </w:r>
      <w:r>
        <w:rPr>
          <w:w w:val="110"/>
          <w:sz w:val="24"/>
        </w:rPr>
        <w:t>way</w:t>
      </w:r>
      <w:r>
        <w:rPr>
          <w:spacing w:val="-20"/>
          <w:w w:val="110"/>
          <w:sz w:val="24"/>
        </w:rPr>
        <w:t xml:space="preserve"> </w:t>
      </w:r>
      <w:r>
        <w:rPr>
          <w:w w:val="110"/>
          <w:sz w:val="24"/>
        </w:rPr>
        <w:t>in/out</w:t>
      </w:r>
      <w:r>
        <w:rPr>
          <w:spacing w:val="-20"/>
          <w:w w:val="110"/>
          <w:sz w:val="24"/>
        </w:rPr>
        <w:t xml:space="preserve"> </w:t>
      </w:r>
      <w:r>
        <w:rPr>
          <w:w w:val="110"/>
          <w:sz w:val="24"/>
        </w:rPr>
        <w:t>is</w:t>
      </w:r>
      <w:r>
        <w:rPr>
          <w:spacing w:val="-21"/>
          <w:w w:val="110"/>
          <w:sz w:val="24"/>
        </w:rPr>
        <w:t xml:space="preserve"> </w:t>
      </w:r>
      <w:r>
        <w:rPr>
          <w:w w:val="110"/>
          <w:sz w:val="24"/>
        </w:rPr>
        <w:t>not</w:t>
      </w:r>
      <w:r>
        <w:rPr>
          <w:spacing w:val="-24"/>
          <w:w w:val="110"/>
          <w:sz w:val="24"/>
        </w:rPr>
        <w:t xml:space="preserve"> </w:t>
      </w:r>
      <w:r>
        <w:rPr>
          <w:w w:val="110"/>
          <w:sz w:val="24"/>
        </w:rPr>
        <w:t>possible,</w:t>
      </w:r>
      <w:r>
        <w:rPr>
          <w:spacing w:val="-18"/>
          <w:w w:val="110"/>
          <w:sz w:val="24"/>
        </w:rPr>
        <w:t xml:space="preserve"> </w:t>
      </w:r>
      <w:r>
        <w:rPr>
          <w:w w:val="110"/>
          <w:sz w:val="24"/>
        </w:rPr>
        <w:t>consider</w:t>
      </w:r>
      <w:r>
        <w:rPr>
          <w:spacing w:val="-19"/>
          <w:w w:val="110"/>
          <w:sz w:val="24"/>
        </w:rPr>
        <w:t xml:space="preserve"> </w:t>
      </w:r>
      <w:r>
        <w:rPr>
          <w:w w:val="110"/>
          <w:sz w:val="24"/>
        </w:rPr>
        <w:t>staggering</w:t>
      </w:r>
      <w:r>
        <w:rPr>
          <w:spacing w:val="-18"/>
          <w:w w:val="110"/>
          <w:sz w:val="24"/>
        </w:rPr>
        <w:t xml:space="preserve"> </w:t>
      </w:r>
      <w:r>
        <w:rPr>
          <w:w w:val="110"/>
          <w:sz w:val="24"/>
        </w:rPr>
        <w:t>report</w:t>
      </w:r>
      <w:r>
        <w:rPr>
          <w:spacing w:val="-19"/>
          <w:w w:val="110"/>
          <w:sz w:val="24"/>
        </w:rPr>
        <w:t xml:space="preserve"> </w:t>
      </w:r>
      <w:r>
        <w:rPr>
          <w:w w:val="110"/>
          <w:sz w:val="24"/>
        </w:rPr>
        <w:t>times</w:t>
      </w:r>
      <w:r>
        <w:rPr>
          <w:spacing w:val="-17"/>
          <w:w w:val="110"/>
          <w:sz w:val="24"/>
        </w:rPr>
        <w:t xml:space="preserve"> </w:t>
      </w:r>
      <w:r>
        <w:rPr>
          <w:w w:val="110"/>
          <w:sz w:val="24"/>
        </w:rPr>
        <w:t>with</w:t>
      </w:r>
      <w:r>
        <w:rPr>
          <w:spacing w:val="-21"/>
          <w:w w:val="110"/>
          <w:sz w:val="24"/>
        </w:rPr>
        <w:t xml:space="preserve"> </w:t>
      </w:r>
      <w:r>
        <w:rPr>
          <w:w w:val="110"/>
          <w:sz w:val="24"/>
        </w:rPr>
        <w:t>more</w:t>
      </w:r>
      <w:r>
        <w:rPr>
          <w:spacing w:val="-20"/>
          <w:w w:val="110"/>
          <w:sz w:val="24"/>
        </w:rPr>
        <w:t xml:space="preserve"> </w:t>
      </w:r>
      <w:r>
        <w:rPr>
          <w:w w:val="110"/>
          <w:sz w:val="24"/>
        </w:rPr>
        <w:t>time between back-to-back</w:t>
      </w:r>
      <w:r>
        <w:rPr>
          <w:spacing w:val="-26"/>
          <w:w w:val="110"/>
          <w:sz w:val="24"/>
        </w:rPr>
        <w:t xml:space="preserve"> </w:t>
      </w:r>
      <w:r>
        <w:rPr>
          <w:w w:val="110"/>
          <w:sz w:val="24"/>
        </w:rPr>
        <w:t>rehearsals.</w:t>
      </w:r>
    </w:p>
    <w:p w:rsidR="00EF6423" w:rsidRDefault="00EF6423" w:rsidP="00EF6423">
      <w:pPr>
        <w:pStyle w:val="BodyText"/>
        <w:spacing w:before="2"/>
        <w:rPr>
          <w:sz w:val="27"/>
        </w:rPr>
      </w:pPr>
    </w:p>
    <w:p w:rsidR="00EF6423" w:rsidRDefault="00EF6423" w:rsidP="00EF6423">
      <w:pPr>
        <w:ind w:left="360"/>
        <w:rPr>
          <w:b/>
          <w:sz w:val="24"/>
        </w:rPr>
      </w:pPr>
      <w:r>
        <w:rPr>
          <w:b/>
          <w:w w:val="110"/>
          <w:sz w:val="24"/>
        </w:rPr>
        <w:t>Safety and Rehearsal Protocol</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Clearly</w:t>
      </w:r>
      <w:r>
        <w:rPr>
          <w:spacing w:val="-21"/>
          <w:w w:val="110"/>
          <w:sz w:val="24"/>
        </w:rPr>
        <w:t xml:space="preserve"> </w:t>
      </w:r>
      <w:r>
        <w:rPr>
          <w:w w:val="110"/>
          <w:sz w:val="24"/>
        </w:rPr>
        <w:t>communicate</w:t>
      </w:r>
      <w:r>
        <w:rPr>
          <w:spacing w:val="-22"/>
          <w:w w:val="110"/>
          <w:sz w:val="24"/>
        </w:rPr>
        <w:t xml:space="preserve"> </w:t>
      </w:r>
      <w:r>
        <w:rPr>
          <w:w w:val="110"/>
          <w:sz w:val="24"/>
        </w:rPr>
        <w:t>protocols</w:t>
      </w:r>
      <w:r>
        <w:rPr>
          <w:spacing w:val="-23"/>
          <w:w w:val="110"/>
          <w:sz w:val="24"/>
        </w:rPr>
        <w:t xml:space="preserve"> </w:t>
      </w:r>
      <w:r>
        <w:rPr>
          <w:w w:val="110"/>
          <w:sz w:val="24"/>
        </w:rPr>
        <w:t>to</w:t>
      </w:r>
      <w:r>
        <w:rPr>
          <w:spacing w:val="-22"/>
          <w:w w:val="110"/>
          <w:sz w:val="24"/>
        </w:rPr>
        <w:t xml:space="preserve"> </w:t>
      </w:r>
      <w:r>
        <w:rPr>
          <w:w w:val="110"/>
          <w:sz w:val="24"/>
        </w:rPr>
        <w:t>singers</w:t>
      </w:r>
      <w:r>
        <w:rPr>
          <w:spacing w:val="-22"/>
          <w:w w:val="110"/>
          <w:sz w:val="24"/>
        </w:rPr>
        <w:t xml:space="preserve"> </w:t>
      </w:r>
      <w:r>
        <w:rPr>
          <w:w w:val="110"/>
          <w:sz w:val="24"/>
        </w:rPr>
        <w:t>and</w:t>
      </w:r>
      <w:r>
        <w:rPr>
          <w:spacing w:val="-18"/>
          <w:w w:val="110"/>
          <w:sz w:val="24"/>
        </w:rPr>
        <w:t xml:space="preserve"> </w:t>
      </w:r>
      <w:r>
        <w:rPr>
          <w:w w:val="110"/>
          <w:sz w:val="24"/>
        </w:rPr>
        <w:t>instrumentalists</w:t>
      </w:r>
      <w:r>
        <w:rPr>
          <w:spacing w:val="-19"/>
          <w:w w:val="110"/>
          <w:sz w:val="24"/>
        </w:rPr>
        <w:t xml:space="preserve"> </w:t>
      </w:r>
      <w:r>
        <w:rPr>
          <w:w w:val="110"/>
          <w:sz w:val="24"/>
        </w:rPr>
        <w:t>well</w:t>
      </w:r>
      <w:r>
        <w:rPr>
          <w:spacing w:val="-20"/>
          <w:w w:val="110"/>
          <w:sz w:val="24"/>
        </w:rPr>
        <w:t xml:space="preserve"> </w:t>
      </w:r>
      <w:r>
        <w:rPr>
          <w:w w:val="110"/>
          <w:sz w:val="24"/>
        </w:rPr>
        <w:t>in</w:t>
      </w:r>
      <w:r>
        <w:rPr>
          <w:spacing w:val="-20"/>
          <w:w w:val="110"/>
          <w:sz w:val="24"/>
        </w:rPr>
        <w:t xml:space="preserve"> </w:t>
      </w:r>
      <w:r>
        <w:rPr>
          <w:w w:val="110"/>
          <w:sz w:val="24"/>
        </w:rPr>
        <w:t>advance</w:t>
      </w:r>
      <w:r>
        <w:rPr>
          <w:spacing w:val="-22"/>
          <w:w w:val="110"/>
          <w:sz w:val="24"/>
        </w:rPr>
        <w:t xml:space="preserve"> </w:t>
      </w:r>
      <w:r>
        <w:rPr>
          <w:w w:val="110"/>
          <w:sz w:val="24"/>
        </w:rPr>
        <w:t>of</w:t>
      </w:r>
      <w:r>
        <w:rPr>
          <w:spacing w:val="-18"/>
          <w:w w:val="110"/>
          <w:sz w:val="24"/>
        </w:rPr>
        <w:t xml:space="preserve"> </w:t>
      </w:r>
      <w:r>
        <w:rPr>
          <w:w w:val="110"/>
          <w:sz w:val="24"/>
        </w:rPr>
        <w:t>the</w:t>
      </w:r>
      <w:r>
        <w:rPr>
          <w:spacing w:val="-10"/>
          <w:w w:val="110"/>
          <w:sz w:val="24"/>
        </w:rPr>
        <w:t xml:space="preserve"> </w:t>
      </w:r>
      <w:r>
        <w:rPr>
          <w:w w:val="110"/>
          <w:sz w:val="24"/>
        </w:rPr>
        <w:t>rehearsal.</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Establish</w:t>
      </w:r>
      <w:r>
        <w:rPr>
          <w:spacing w:val="-11"/>
          <w:w w:val="110"/>
          <w:sz w:val="24"/>
        </w:rPr>
        <w:t xml:space="preserve"> </w:t>
      </w:r>
      <w:r>
        <w:rPr>
          <w:w w:val="110"/>
          <w:sz w:val="24"/>
        </w:rPr>
        <w:t>early</w:t>
      </w:r>
      <w:r>
        <w:rPr>
          <w:spacing w:val="-14"/>
          <w:w w:val="110"/>
          <w:sz w:val="24"/>
        </w:rPr>
        <w:t xml:space="preserve"> </w:t>
      </w:r>
      <w:r>
        <w:rPr>
          <w:w w:val="110"/>
          <w:sz w:val="24"/>
        </w:rPr>
        <w:t>report</w:t>
      </w:r>
      <w:r>
        <w:rPr>
          <w:spacing w:val="-14"/>
          <w:w w:val="110"/>
          <w:sz w:val="24"/>
        </w:rPr>
        <w:t xml:space="preserve"> </w:t>
      </w:r>
      <w:r>
        <w:rPr>
          <w:w w:val="110"/>
          <w:sz w:val="24"/>
        </w:rPr>
        <w:t>times</w:t>
      </w:r>
      <w:r>
        <w:rPr>
          <w:spacing w:val="-12"/>
          <w:w w:val="110"/>
          <w:sz w:val="24"/>
        </w:rPr>
        <w:t xml:space="preserve"> </w:t>
      </w:r>
      <w:r>
        <w:rPr>
          <w:w w:val="110"/>
          <w:sz w:val="24"/>
        </w:rPr>
        <w:t>to</w:t>
      </w:r>
      <w:r>
        <w:rPr>
          <w:spacing w:val="-16"/>
          <w:w w:val="110"/>
          <w:sz w:val="24"/>
        </w:rPr>
        <w:t xml:space="preserve"> </w:t>
      </w:r>
      <w:r>
        <w:rPr>
          <w:w w:val="110"/>
          <w:sz w:val="24"/>
        </w:rPr>
        <w:t>allow</w:t>
      </w:r>
      <w:r>
        <w:rPr>
          <w:spacing w:val="-18"/>
          <w:w w:val="110"/>
          <w:sz w:val="24"/>
        </w:rPr>
        <w:t xml:space="preserve"> </w:t>
      </w:r>
      <w:r>
        <w:rPr>
          <w:w w:val="110"/>
          <w:sz w:val="24"/>
        </w:rPr>
        <w:t>for</w:t>
      </w:r>
      <w:r>
        <w:rPr>
          <w:spacing w:val="-18"/>
          <w:w w:val="110"/>
          <w:sz w:val="24"/>
        </w:rPr>
        <w:t xml:space="preserve"> </w:t>
      </w:r>
      <w:r>
        <w:rPr>
          <w:w w:val="110"/>
          <w:sz w:val="24"/>
        </w:rPr>
        <w:t>the</w:t>
      </w:r>
      <w:r>
        <w:rPr>
          <w:spacing w:val="-16"/>
          <w:w w:val="110"/>
          <w:sz w:val="24"/>
        </w:rPr>
        <w:t xml:space="preserve"> </w:t>
      </w:r>
      <w:r>
        <w:rPr>
          <w:w w:val="110"/>
          <w:sz w:val="24"/>
        </w:rPr>
        <w:t>extra</w:t>
      </w:r>
      <w:r>
        <w:rPr>
          <w:spacing w:val="-14"/>
          <w:w w:val="110"/>
          <w:sz w:val="24"/>
        </w:rPr>
        <w:t xml:space="preserve"> </w:t>
      </w:r>
      <w:r>
        <w:rPr>
          <w:w w:val="110"/>
          <w:sz w:val="24"/>
        </w:rPr>
        <w:t>time</w:t>
      </w:r>
      <w:r>
        <w:rPr>
          <w:spacing w:val="-16"/>
          <w:w w:val="110"/>
          <w:sz w:val="24"/>
        </w:rPr>
        <w:t xml:space="preserve"> </w:t>
      </w:r>
      <w:r>
        <w:rPr>
          <w:w w:val="110"/>
          <w:sz w:val="24"/>
        </w:rPr>
        <w:t>needed</w:t>
      </w:r>
      <w:r>
        <w:rPr>
          <w:spacing w:val="-12"/>
          <w:w w:val="110"/>
          <w:sz w:val="24"/>
        </w:rPr>
        <w:t xml:space="preserve"> </w:t>
      </w:r>
      <w:r>
        <w:rPr>
          <w:w w:val="110"/>
          <w:sz w:val="24"/>
        </w:rPr>
        <w:t>for</w:t>
      </w:r>
      <w:r>
        <w:rPr>
          <w:spacing w:val="-18"/>
          <w:w w:val="110"/>
          <w:sz w:val="24"/>
        </w:rPr>
        <w:t xml:space="preserve"> </w:t>
      </w:r>
      <w:r>
        <w:rPr>
          <w:w w:val="110"/>
          <w:sz w:val="24"/>
        </w:rPr>
        <w:t>protocols.</w:t>
      </w:r>
    </w:p>
    <w:p w:rsidR="00EF6423" w:rsidRDefault="00EF6423" w:rsidP="00EF6423">
      <w:pPr>
        <w:pStyle w:val="ListParagraph"/>
        <w:numPr>
          <w:ilvl w:val="0"/>
          <w:numId w:val="233"/>
        </w:numPr>
        <w:tabs>
          <w:tab w:val="left" w:pos="1080"/>
          <w:tab w:val="left" w:pos="1081"/>
        </w:tabs>
        <w:spacing w:before="49" w:line="283" w:lineRule="auto"/>
        <w:ind w:right="689"/>
        <w:rPr>
          <w:sz w:val="24"/>
        </w:rPr>
      </w:pPr>
      <w:r>
        <w:rPr>
          <w:w w:val="110"/>
          <w:sz w:val="24"/>
        </w:rPr>
        <w:t>Have</w:t>
      </w:r>
      <w:r>
        <w:rPr>
          <w:spacing w:val="-25"/>
          <w:w w:val="110"/>
          <w:sz w:val="24"/>
        </w:rPr>
        <w:t xml:space="preserve"> </w:t>
      </w:r>
      <w:r>
        <w:rPr>
          <w:w w:val="110"/>
          <w:sz w:val="24"/>
        </w:rPr>
        <w:t>a</w:t>
      </w:r>
      <w:r>
        <w:rPr>
          <w:spacing w:val="-24"/>
          <w:w w:val="110"/>
          <w:sz w:val="24"/>
        </w:rPr>
        <w:t xml:space="preserve"> </w:t>
      </w:r>
      <w:r>
        <w:rPr>
          <w:w w:val="110"/>
          <w:sz w:val="24"/>
        </w:rPr>
        <w:t>staff</w:t>
      </w:r>
      <w:r>
        <w:rPr>
          <w:spacing w:val="-22"/>
          <w:w w:val="110"/>
          <w:sz w:val="24"/>
        </w:rPr>
        <w:t xml:space="preserve"> </w:t>
      </w:r>
      <w:r>
        <w:rPr>
          <w:w w:val="110"/>
          <w:sz w:val="24"/>
        </w:rPr>
        <w:t>member</w:t>
      </w:r>
      <w:r>
        <w:rPr>
          <w:spacing w:val="-22"/>
          <w:w w:val="110"/>
          <w:sz w:val="24"/>
        </w:rPr>
        <w:t xml:space="preserve"> </w:t>
      </w:r>
      <w:r>
        <w:rPr>
          <w:w w:val="110"/>
          <w:sz w:val="24"/>
        </w:rPr>
        <w:t>or</w:t>
      </w:r>
      <w:r>
        <w:rPr>
          <w:spacing w:val="-22"/>
          <w:w w:val="110"/>
          <w:sz w:val="24"/>
        </w:rPr>
        <w:t xml:space="preserve"> </w:t>
      </w:r>
      <w:r>
        <w:rPr>
          <w:w w:val="110"/>
          <w:sz w:val="24"/>
        </w:rPr>
        <w:t>volunteer</w:t>
      </w:r>
      <w:r>
        <w:rPr>
          <w:spacing w:val="-22"/>
          <w:w w:val="110"/>
          <w:sz w:val="24"/>
        </w:rPr>
        <w:t xml:space="preserve"> </w:t>
      </w:r>
      <w:r>
        <w:rPr>
          <w:w w:val="110"/>
          <w:sz w:val="24"/>
        </w:rPr>
        <w:t>outside</w:t>
      </w:r>
      <w:r>
        <w:rPr>
          <w:spacing w:val="-24"/>
          <w:w w:val="110"/>
          <w:sz w:val="24"/>
        </w:rPr>
        <w:t xml:space="preserve"> </w:t>
      </w:r>
      <w:r>
        <w:rPr>
          <w:w w:val="110"/>
          <w:sz w:val="24"/>
        </w:rPr>
        <w:t>the</w:t>
      </w:r>
      <w:r>
        <w:rPr>
          <w:spacing w:val="-24"/>
          <w:w w:val="110"/>
          <w:sz w:val="24"/>
        </w:rPr>
        <w:t xml:space="preserve"> </w:t>
      </w:r>
      <w:r>
        <w:rPr>
          <w:w w:val="110"/>
          <w:sz w:val="24"/>
        </w:rPr>
        <w:t>rehearsal</w:t>
      </w:r>
      <w:r>
        <w:rPr>
          <w:spacing w:val="-23"/>
          <w:w w:val="110"/>
          <w:sz w:val="24"/>
        </w:rPr>
        <w:t xml:space="preserve"> </w:t>
      </w:r>
      <w:r>
        <w:rPr>
          <w:w w:val="110"/>
          <w:sz w:val="24"/>
        </w:rPr>
        <w:t>space</w:t>
      </w:r>
      <w:r>
        <w:rPr>
          <w:spacing w:val="-25"/>
          <w:w w:val="110"/>
          <w:sz w:val="24"/>
        </w:rPr>
        <w:t xml:space="preserve"> </w:t>
      </w:r>
      <w:r>
        <w:rPr>
          <w:w w:val="110"/>
          <w:sz w:val="24"/>
        </w:rPr>
        <w:t>greeting</w:t>
      </w:r>
      <w:r>
        <w:rPr>
          <w:spacing w:val="-22"/>
          <w:w w:val="110"/>
          <w:sz w:val="24"/>
        </w:rPr>
        <w:t xml:space="preserve"> </w:t>
      </w:r>
      <w:r>
        <w:rPr>
          <w:w w:val="110"/>
          <w:sz w:val="24"/>
        </w:rPr>
        <w:t>singers,</w:t>
      </w:r>
      <w:r>
        <w:rPr>
          <w:spacing w:val="-22"/>
          <w:w w:val="110"/>
          <w:sz w:val="24"/>
        </w:rPr>
        <w:t xml:space="preserve"> </w:t>
      </w:r>
      <w:r>
        <w:rPr>
          <w:w w:val="110"/>
          <w:sz w:val="24"/>
        </w:rPr>
        <w:t>reminding</w:t>
      </w:r>
      <w:r>
        <w:rPr>
          <w:spacing w:val="-25"/>
          <w:w w:val="110"/>
          <w:sz w:val="24"/>
        </w:rPr>
        <w:t xml:space="preserve"> </w:t>
      </w:r>
      <w:r>
        <w:rPr>
          <w:w w:val="110"/>
          <w:sz w:val="24"/>
        </w:rPr>
        <w:t>them of</w:t>
      </w:r>
      <w:r>
        <w:rPr>
          <w:spacing w:val="-18"/>
          <w:w w:val="110"/>
          <w:sz w:val="24"/>
        </w:rPr>
        <w:t xml:space="preserve"> </w:t>
      </w:r>
      <w:r>
        <w:rPr>
          <w:w w:val="110"/>
          <w:sz w:val="24"/>
        </w:rPr>
        <w:t>protocols,</w:t>
      </w:r>
      <w:r>
        <w:rPr>
          <w:spacing w:val="-14"/>
          <w:w w:val="110"/>
          <w:sz w:val="24"/>
        </w:rPr>
        <w:t xml:space="preserve"> </w:t>
      </w:r>
      <w:r>
        <w:rPr>
          <w:w w:val="110"/>
          <w:sz w:val="24"/>
        </w:rPr>
        <w:t>and</w:t>
      </w:r>
      <w:r>
        <w:rPr>
          <w:spacing w:val="-18"/>
          <w:w w:val="110"/>
          <w:sz w:val="24"/>
        </w:rPr>
        <w:t xml:space="preserve"> </w:t>
      </w:r>
      <w:r>
        <w:rPr>
          <w:w w:val="110"/>
          <w:sz w:val="24"/>
        </w:rPr>
        <w:t>assisting</w:t>
      </w:r>
      <w:r>
        <w:rPr>
          <w:spacing w:val="-14"/>
          <w:w w:val="110"/>
          <w:sz w:val="24"/>
        </w:rPr>
        <w:t xml:space="preserve"> </w:t>
      </w:r>
      <w:r>
        <w:rPr>
          <w:w w:val="110"/>
          <w:sz w:val="24"/>
        </w:rPr>
        <w:t>with</w:t>
      </w:r>
      <w:r>
        <w:rPr>
          <w:spacing w:val="-12"/>
          <w:w w:val="110"/>
          <w:sz w:val="24"/>
        </w:rPr>
        <w:t xml:space="preserve"> </w:t>
      </w:r>
      <w:r>
        <w:rPr>
          <w:w w:val="110"/>
          <w:sz w:val="24"/>
        </w:rPr>
        <w:t>traffic</w:t>
      </w:r>
      <w:r>
        <w:rPr>
          <w:spacing w:val="-16"/>
          <w:w w:val="110"/>
          <w:sz w:val="24"/>
        </w:rPr>
        <w:t xml:space="preserve"> </w:t>
      </w:r>
      <w:r>
        <w:rPr>
          <w:w w:val="110"/>
          <w:sz w:val="24"/>
        </w:rPr>
        <w:t>flow</w:t>
      </w:r>
      <w:r>
        <w:rPr>
          <w:spacing w:val="-15"/>
          <w:w w:val="110"/>
          <w:sz w:val="24"/>
        </w:rPr>
        <w:t xml:space="preserve"> </w:t>
      </w:r>
      <w:r>
        <w:rPr>
          <w:w w:val="110"/>
          <w:sz w:val="24"/>
        </w:rPr>
        <w:t>into</w:t>
      </w:r>
      <w:r>
        <w:rPr>
          <w:spacing w:val="-17"/>
          <w:w w:val="110"/>
          <w:sz w:val="24"/>
        </w:rPr>
        <w:t xml:space="preserve"> </w:t>
      </w:r>
      <w:r>
        <w:rPr>
          <w:w w:val="110"/>
          <w:sz w:val="24"/>
        </w:rPr>
        <w:t>the</w:t>
      </w:r>
      <w:r>
        <w:rPr>
          <w:spacing w:val="-17"/>
          <w:w w:val="110"/>
          <w:sz w:val="24"/>
        </w:rPr>
        <w:t xml:space="preserve"> </w:t>
      </w:r>
      <w:r>
        <w:rPr>
          <w:w w:val="110"/>
          <w:sz w:val="24"/>
        </w:rPr>
        <w:t>rehearsal</w:t>
      </w:r>
      <w:r>
        <w:rPr>
          <w:spacing w:val="-15"/>
          <w:w w:val="110"/>
          <w:sz w:val="24"/>
        </w:rPr>
        <w:t xml:space="preserve"> </w:t>
      </w:r>
      <w:r>
        <w:rPr>
          <w:w w:val="110"/>
          <w:sz w:val="24"/>
        </w:rPr>
        <w:t>space.</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10"/>
          <w:sz w:val="24"/>
        </w:rPr>
        <w:t>Determine</w:t>
      </w:r>
      <w:r>
        <w:rPr>
          <w:spacing w:val="-15"/>
          <w:w w:val="110"/>
          <w:sz w:val="24"/>
        </w:rPr>
        <w:t xml:space="preserve"> </w:t>
      </w:r>
      <w:r>
        <w:rPr>
          <w:w w:val="110"/>
          <w:sz w:val="24"/>
        </w:rPr>
        <w:t>where</w:t>
      </w:r>
      <w:r>
        <w:rPr>
          <w:spacing w:val="-13"/>
          <w:w w:val="110"/>
          <w:sz w:val="24"/>
        </w:rPr>
        <w:t xml:space="preserve"> </w:t>
      </w:r>
      <w:r>
        <w:rPr>
          <w:w w:val="110"/>
          <w:sz w:val="24"/>
        </w:rPr>
        <w:t>parents/drivers</w:t>
      </w:r>
      <w:r>
        <w:rPr>
          <w:spacing w:val="-10"/>
          <w:w w:val="110"/>
          <w:sz w:val="24"/>
        </w:rPr>
        <w:t xml:space="preserve"> </w:t>
      </w:r>
      <w:r>
        <w:rPr>
          <w:w w:val="110"/>
          <w:sz w:val="24"/>
        </w:rPr>
        <w:t>will</w:t>
      </w:r>
      <w:r>
        <w:rPr>
          <w:spacing w:val="-12"/>
          <w:w w:val="110"/>
          <w:sz w:val="24"/>
        </w:rPr>
        <w:t xml:space="preserve"> </w:t>
      </w:r>
      <w:r>
        <w:rPr>
          <w:w w:val="110"/>
          <w:sz w:val="24"/>
        </w:rPr>
        <w:t>wait</w:t>
      </w:r>
      <w:r>
        <w:rPr>
          <w:spacing w:val="-13"/>
          <w:w w:val="110"/>
          <w:sz w:val="24"/>
        </w:rPr>
        <w:t xml:space="preserve"> </w:t>
      </w:r>
      <w:r>
        <w:rPr>
          <w:w w:val="110"/>
          <w:sz w:val="24"/>
        </w:rPr>
        <w:t>for</w:t>
      </w:r>
      <w:r>
        <w:rPr>
          <w:spacing w:val="-12"/>
          <w:w w:val="110"/>
          <w:sz w:val="24"/>
        </w:rPr>
        <w:t xml:space="preserve"> </w:t>
      </w:r>
      <w:r>
        <w:rPr>
          <w:w w:val="110"/>
          <w:sz w:val="24"/>
        </w:rPr>
        <w:t>their</w:t>
      </w:r>
      <w:r>
        <w:rPr>
          <w:spacing w:val="-11"/>
          <w:w w:val="110"/>
          <w:sz w:val="24"/>
        </w:rPr>
        <w:t xml:space="preserve"> </w:t>
      </w:r>
      <w:r>
        <w:rPr>
          <w:w w:val="110"/>
          <w:sz w:val="24"/>
        </w:rPr>
        <w:t>choristers.</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No</w:t>
      </w:r>
      <w:r>
        <w:rPr>
          <w:spacing w:val="-11"/>
          <w:w w:val="110"/>
          <w:sz w:val="24"/>
        </w:rPr>
        <w:t xml:space="preserve"> </w:t>
      </w:r>
      <w:r>
        <w:rPr>
          <w:w w:val="110"/>
          <w:sz w:val="24"/>
        </w:rPr>
        <w:t>borrowed</w:t>
      </w:r>
      <w:r>
        <w:rPr>
          <w:spacing w:val="-16"/>
          <w:w w:val="110"/>
          <w:sz w:val="24"/>
        </w:rPr>
        <w:t xml:space="preserve"> </w:t>
      </w:r>
      <w:r>
        <w:rPr>
          <w:w w:val="110"/>
          <w:sz w:val="24"/>
        </w:rPr>
        <w:t>music</w:t>
      </w:r>
      <w:r>
        <w:rPr>
          <w:spacing w:val="-14"/>
          <w:w w:val="110"/>
          <w:sz w:val="24"/>
        </w:rPr>
        <w:t xml:space="preserve"> </w:t>
      </w:r>
      <w:r>
        <w:rPr>
          <w:spacing w:val="-4"/>
          <w:w w:val="110"/>
          <w:sz w:val="24"/>
        </w:rPr>
        <w:t>if</w:t>
      </w:r>
      <w:r>
        <w:rPr>
          <w:spacing w:val="-11"/>
          <w:w w:val="110"/>
          <w:sz w:val="24"/>
        </w:rPr>
        <w:t xml:space="preserve"> </w:t>
      </w:r>
      <w:r>
        <w:rPr>
          <w:w w:val="110"/>
          <w:sz w:val="24"/>
        </w:rPr>
        <w:t>singers</w:t>
      </w:r>
      <w:r>
        <w:rPr>
          <w:spacing w:val="-16"/>
          <w:w w:val="110"/>
          <w:sz w:val="24"/>
        </w:rPr>
        <w:t xml:space="preserve"> </w:t>
      </w:r>
      <w:r>
        <w:rPr>
          <w:w w:val="110"/>
          <w:sz w:val="24"/>
        </w:rPr>
        <w:t>forget</w:t>
      </w:r>
      <w:r>
        <w:rPr>
          <w:spacing w:val="-14"/>
          <w:w w:val="110"/>
          <w:sz w:val="24"/>
        </w:rPr>
        <w:t xml:space="preserve"> </w:t>
      </w:r>
      <w:r>
        <w:rPr>
          <w:w w:val="110"/>
          <w:sz w:val="24"/>
        </w:rPr>
        <w:t>their</w:t>
      </w:r>
      <w:r>
        <w:rPr>
          <w:spacing w:val="-12"/>
          <w:w w:val="110"/>
          <w:sz w:val="24"/>
        </w:rPr>
        <w:t xml:space="preserve"> </w:t>
      </w:r>
      <w:r>
        <w:rPr>
          <w:w w:val="110"/>
          <w:sz w:val="24"/>
        </w:rPr>
        <w:t>music.</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No</w:t>
      </w:r>
      <w:r>
        <w:rPr>
          <w:spacing w:val="-17"/>
          <w:w w:val="110"/>
          <w:sz w:val="24"/>
        </w:rPr>
        <w:t xml:space="preserve"> </w:t>
      </w:r>
      <w:r>
        <w:rPr>
          <w:w w:val="110"/>
          <w:sz w:val="24"/>
        </w:rPr>
        <w:t>sharing</w:t>
      </w:r>
      <w:r>
        <w:rPr>
          <w:spacing w:val="-17"/>
          <w:w w:val="110"/>
          <w:sz w:val="24"/>
        </w:rPr>
        <w:t xml:space="preserve"> </w:t>
      </w:r>
      <w:r>
        <w:rPr>
          <w:w w:val="110"/>
          <w:sz w:val="24"/>
        </w:rPr>
        <w:t>of</w:t>
      </w:r>
      <w:r>
        <w:rPr>
          <w:spacing w:val="-17"/>
          <w:w w:val="110"/>
          <w:sz w:val="24"/>
        </w:rPr>
        <w:t xml:space="preserve"> </w:t>
      </w:r>
      <w:r>
        <w:rPr>
          <w:w w:val="110"/>
          <w:sz w:val="24"/>
        </w:rPr>
        <w:t>music,</w:t>
      </w:r>
      <w:r>
        <w:rPr>
          <w:spacing w:val="-14"/>
          <w:w w:val="110"/>
          <w:sz w:val="24"/>
        </w:rPr>
        <w:t xml:space="preserve"> </w:t>
      </w:r>
      <w:r>
        <w:rPr>
          <w:w w:val="110"/>
          <w:sz w:val="24"/>
        </w:rPr>
        <w:t>food,</w:t>
      </w:r>
      <w:r>
        <w:rPr>
          <w:spacing w:val="-18"/>
          <w:w w:val="110"/>
          <w:sz w:val="24"/>
        </w:rPr>
        <w:t xml:space="preserve"> </w:t>
      </w:r>
      <w:r>
        <w:rPr>
          <w:w w:val="110"/>
          <w:sz w:val="24"/>
        </w:rPr>
        <w:t>pencils,</w:t>
      </w:r>
      <w:r>
        <w:rPr>
          <w:spacing w:val="-14"/>
          <w:w w:val="110"/>
          <w:sz w:val="24"/>
        </w:rPr>
        <w:t xml:space="preserve"> </w:t>
      </w:r>
      <w:r>
        <w:rPr>
          <w:w w:val="110"/>
          <w:sz w:val="24"/>
        </w:rPr>
        <w:t>or</w:t>
      </w:r>
      <w:r>
        <w:rPr>
          <w:spacing w:val="-18"/>
          <w:w w:val="110"/>
          <w:sz w:val="24"/>
        </w:rPr>
        <w:t xml:space="preserve"> </w:t>
      </w:r>
      <w:r>
        <w:rPr>
          <w:w w:val="110"/>
          <w:sz w:val="24"/>
        </w:rPr>
        <w:t>other</w:t>
      </w:r>
      <w:r>
        <w:rPr>
          <w:spacing w:val="-14"/>
          <w:w w:val="110"/>
          <w:sz w:val="24"/>
        </w:rPr>
        <w:t xml:space="preserve"> </w:t>
      </w:r>
      <w:r>
        <w:rPr>
          <w:w w:val="110"/>
          <w:sz w:val="24"/>
        </w:rPr>
        <w:t>supplies</w:t>
      </w:r>
      <w:r>
        <w:rPr>
          <w:spacing w:val="-12"/>
          <w:w w:val="110"/>
          <w:sz w:val="24"/>
        </w:rPr>
        <w:t xml:space="preserve"> </w:t>
      </w:r>
      <w:r>
        <w:rPr>
          <w:w w:val="110"/>
          <w:sz w:val="24"/>
        </w:rPr>
        <w:t>in</w:t>
      </w:r>
      <w:r>
        <w:rPr>
          <w:spacing w:val="-14"/>
          <w:w w:val="110"/>
          <w:sz w:val="24"/>
        </w:rPr>
        <w:t xml:space="preserve"> </w:t>
      </w:r>
      <w:r>
        <w:rPr>
          <w:w w:val="110"/>
          <w:sz w:val="24"/>
        </w:rPr>
        <w:t>rehearsal.</w:t>
      </w:r>
    </w:p>
    <w:p w:rsidR="00EF6423" w:rsidRDefault="00EF6423" w:rsidP="00EF6423">
      <w:pPr>
        <w:pStyle w:val="ListParagraph"/>
        <w:numPr>
          <w:ilvl w:val="0"/>
          <w:numId w:val="233"/>
        </w:numPr>
        <w:tabs>
          <w:tab w:val="left" w:pos="1080"/>
          <w:tab w:val="left" w:pos="1081"/>
        </w:tabs>
        <w:spacing w:before="49" w:line="278" w:lineRule="auto"/>
        <w:ind w:right="948"/>
        <w:rPr>
          <w:sz w:val="24"/>
        </w:rPr>
      </w:pPr>
      <w:r>
        <w:rPr>
          <w:w w:val="110"/>
          <w:sz w:val="24"/>
        </w:rPr>
        <w:t>Singers</w:t>
      </w:r>
      <w:r>
        <w:rPr>
          <w:spacing w:val="-19"/>
          <w:w w:val="110"/>
          <w:sz w:val="24"/>
        </w:rPr>
        <w:t xml:space="preserve"> </w:t>
      </w:r>
      <w:r>
        <w:rPr>
          <w:w w:val="110"/>
          <w:sz w:val="24"/>
        </w:rPr>
        <w:t>should</w:t>
      </w:r>
      <w:r>
        <w:rPr>
          <w:spacing w:val="-23"/>
          <w:w w:val="110"/>
          <w:sz w:val="24"/>
        </w:rPr>
        <w:t xml:space="preserve"> </w:t>
      </w:r>
      <w:r>
        <w:rPr>
          <w:w w:val="110"/>
          <w:sz w:val="24"/>
        </w:rPr>
        <w:t>bring</w:t>
      </w:r>
      <w:r>
        <w:rPr>
          <w:spacing w:val="-19"/>
          <w:w w:val="110"/>
          <w:sz w:val="24"/>
        </w:rPr>
        <w:t xml:space="preserve"> </w:t>
      </w:r>
      <w:r>
        <w:rPr>
          <w:w w:val="110"/>
          <w:sz w:val="24"/>
        </w:rPr>
        <w:t>their</w:t>
      </w:r>
      <w:r>
        <w:rPr>
          <w:spacing w:val="-24"/>
          <w:w w:val="110"/>
          <w:sz w:val="24"/>
        </w:rPr>
        <w:t xml:space="preserve"> </w:t>
      </w:r>
      <w:r>
        <w:rPr>
          <w:w w:val="110"/>
          <w:sz w:val="24"/>
        </w:rPr>
        <w:t>own</w:t>
      </w:r>
      <w:r>
        <w:rPr>
          <w:spacing w:val="-19"/>
          <w:w w:val="110"/>
          <w:sz w:val="24"/>
        </w:rPr>
        <w:t xml:space="preserve"> </w:t>
      </w:r>
      <w:r>
        <w:rPr>
          <w:w w:val="110"/>
          <w:sz w:val="24"/>
        </w:rPr>
        <w:t>water</w:t>
      </w:r>
      <w:r>
        <w:rPr>
          <w:spacing w:val="-20"/>
          <w:w w:val="110"/>
          <w:sz w:val="24"/>
        </w:rPr>
        <w:t xml:space="preserve"> </w:t>
      </w:r>
      <w:r>
        <w:rPr>
          <w:w w:val="110"/>
          <w:sz w:val="24"/>
        </w:rPr>
        <w:t>bottles</w:t>
      </w:r>
      <w:r>
        <w:rPr>
          <w:spacing w:val="-18"/>
          <w:w w:val="110"/>
          <w:sz w:val="24"/>
        </w:rPr>
        <w:t xml:space="preserve"> </w:t>
      </w:r>
      <w:r>
        <w:rPr>
          <w:w w:val="110"/>
          <w:sz w:val="24"/>
        </w:rPr>
        <w:t>and</w:t>
      </w:r>
      <w:r>
        <w:rPr>
          <w:spacing w:val="-23"/>
          <w:w w:val="110"/>
          <w:sz w:val="24"/>
        </w:rPr>
        <w:t xml:space="preserve"> </w:t>
      </w:r>
      <w:r>
        <w:rPr>
          <w:w w:val="110"/>
          <w:sz w:val="24"/>
        </w:rPr>
        <w:t>exercise</w:t>
      </w:r>
      <w:r>
        <w:rPr>
          <w:spacing w:val="-22"/>
          <w:w w:val="110"/>
          <w:sz w:val="24"/>
        </w:rPr>
        <w:t xml:space="preserve"> </w:t>
      </w:r>
      <w:r>
        <w:rPr>
          <w:w w:val="110"/>
          <w:sz w:val="24"/>
        </w:rPr>
        <w:t>care</w:t>
      </w:r>
      <w:r>
        <w:rPr>
          <w:spacing w:val="-21"/>
          <w:w w:val="110"/>
          <w:sz w:val="24"/>
        </w:rPr>
        <w:t xml:space="preserve"> </w:t>
      </w:r>
      <w:r>
        <w:rPr>
          <w:w w:val="110"/>
          <w:sz w:val="24"/>
        </w:rPr>
        <w:t>when</w:t>
      </w:r>
      <w:r>
        <w:rPr>
          <w:spacing w:val="-19"/>
          <w:w w:val="110"/>
          <w:sz w:val="24"/>
        </w:rPr>
        <w:t xml:space="preserve"> </w:t>
      </w:r>
      <w:r>
        <w:rPr>
          <w:w w:val="110"/>
          <w:sz w:val="24"/>
        </w:rPr>
        <w:t>removing</w:t>
      </w:r>
      <w:r>
        <w:rPr>
          <w:spacing w:val="-20"/>
          <w:w w:val="110"/>
          <w:sz w:val="24"/>
        </w:rPr>
        <w:t xml:space="preserve"> </w:t>
      </w:r>
      <w:r>
        <w:rPr>
          <w:w w:val="110"/>
          <w:sz w:val="24"/>
        </w:rPr>
        <w:t>their</w:t>
      </w:r>
      <w:r>
        <w:rPr>
          <w:spacing w:val="-19"/>
          <w:w w:val="110"/>
          <w:sz w:val="24"/>
        </w:rPr>
        <w:t xml:space="preserve"> </w:t>
      </w:r>
      <w:r>
        <w:rPr>
          <w:w w:val="110"/>
          <w:sz w:val="24"/>
        </w:rPr>
        <w:t>mask</w:t>
      </w:r>
      <w:r>
        <w:rPr>
          <w:spacing w:val="-21"/>
          <w:w w:val="110"/>
          <w:sz w:val="24"/>
        </w:rPr>
        <w:t xml:space="preserve"> </w:t>
      </w:r>
      <w:r>
        <w:rPr>
          <w:w w:val="110"/>
          <w:sz w:val="24"/>
        </w:rPr>
        <w:t>to take a</w:t>
      </w:r>
      <w:r>
        <w:rPr>
          <w:spacing w:val="-29"/>
          <w:w w:val="110"/>
          <w:sz w:val="24"/>
        </w:rPr>
        <w:t xml:space="preserve"> </w:t>
      </w:r>
      <w:r>
        <w:rPr>
          <w:w w:val="110"/>
          <w:sz w:val="24"/>
        </w:rPr>
        <w:t>drink.</w:t>
      </w:r>
    </w:p>
    <w:p w:rsidR="00EF6423" w:rsidRDefault="00EF6423" w:rsidP="00EF6423">
      <w:pPr>
        <w:spacing w:line="278"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33"/>
        </w:numPr>
        <w:tabs>
          <w:tab w:val="left" w:pos="1080"/>
          <w:tab w:val="left" w:pos="1081"/>
        </w:tabs>
        <w:spacing w:before="104" w:line="283" w:lineRule="auto"/>
        <w:ind w:right="663"/>
        <w:rPr>
          <w:sz w:val="24"/>
        </w:rPr>
      </w:pPr>
      <w:r>
        <w:rPr>
          <w:w w:val="110"/>
          <w:sz w:val="24"/>
        </w:rPr>
        <w:t>Check</w:t>
      </w:r>
      <w:r>
        <w:rPr>
          <w:spacing w:val="-28"/>
          <w:w w:val="110"/>
          <w:sz w:val="24"/>
        </w:rPr>
        <w:t xml:space="preserve"> </w:t>
      </w:r>
      <w:r>
        <w:rPr>
          <w:w w:val="110"/>
          <w:sz w:val="24"/>
        </w:rPr>
        <w:t>temperature</w:t>
      </w:r>
      <w:r>
        <w:rPr>
          <w:spacing w:val="-28"/>
          <w:w w:val="110"/>
          <w:sz w:val="24"/>
        </w:rPr>
        <w:t xml:space="preserve"> </w:t>
      </w:r>
      <w:r>
        <w:rPr>
          <w:w w:val="110"/>
          <w:sz w:val="24"/>
        </w:rPr>
        <w:t>when</w:t>
      </w:r>
      <w:r>
        <w:rPr>
          <w:spacing w:val="-26"/>
          <w:w w:val="110"/>
          <w:sz w:val="24"/>
        </w:rPr>
        <w:t xml:space="preserve"> </w:t>
      </w:r>
      <w:r>
        <w:rPr>
          <w:w w:val="110"/>
          <w:sz w:val="24"/>
        </w:rPr>
        <w:t>singers</w:t>
      </w:r>
      <w:r>
        <w:rPr>
          <w:spacing w:val="-25"/>
          <w:w w:val="110"/>
          <w:sz w:val="24"/>
        </w:rPr>
        <w:t xml:space="preserve"> </w:t>
      </w:r>
      <w:r>
        <w:rPr>
          <w:w w:val="110"/>
          <w:sz w:val="24"/>
        </w:rPr>
        <w:t>arrive</w:t>
      </w:r>
      <w:r>
        <w:rPr>
          <w:spacing w:val="-29"/>
          <w:w w:val="110"/>
          <w:sz w:val="24"/>
        </w:rPr>
        <w:t xml:space="preserve"> </w:t>
      </w:r>
      <w:r>
        <w:rPr>
          <w:w w:val="110"/>
          <w:sz w:val="24"/>
        </w:rPr>
        <w:t>(CDC</w:t>
      </w:r>
      <w:r>
        <w:rPr>
          <w:spacing w:val="-27"/>
          <w:w w:val="110"/>
          <w:sz w:val="24"/>
        </w:rPr>
        <w:t xml:space="preserve"> </w:t>
      </w:r>
      <w:r>
        <w:rPr>
          <w:w w:val="110"/>
          <w:sz w:val="24"/>
        </w:rPr>
        <w:t>recommendations</w:t>
      </w:r>
      <w:r>
        <w:rPr>
          <w:spacing w:val="-29"/>
          <w:w w:val="110"/>
          <w:sz w:val="24"/>
        </w:rPr>
        <w:t xml:space="preserve"> </w:t>
      </w:r>
      <w:r>
        <w:rPr>
          <w:w w:val="110"/>
          <w:sz w:val="24"/>
        </w:rPr>
        <w:t>state</w:t>
      </w:r>
      <w:r>
        <w:rPr>
          <w:spacing w:val="-28"/>
          <w:w w:val="110"/>
          <w:sz w:val="24"/>
        </w:rPr>
        <w:t xml:space="preserve"> </w:t>
      </w:r>
      <w:r>
        <w:rPr>
          <w:w w:val="110"/>
          <w:sz w:val="24"/>
        </w:rPr>
        <w:t>a</w:t>
      </w:r>
      <w:r>
        <w:rPr>
          <w:spacing w:val="-28"/>
          <w:w w:val="110"/>
          <w:sz w:val="24"/>
        </w:rPr>
        <w:t xml:space="preserve"> </w:t>
      </w:r>
      <w:r>
        <w:rPr>
          <w:w w:val="110"/>
          <w:sz w:val="24"/>
        </w:rPr>
        <w:t>temperature</w:t>
      </w:r>
      <w:r>
        <w:rPr>
          <w:spacing w:val="-28"/>
          <w:w w:val="110"/>
          <w:sz w:val="24"/>
        </w:rPr>
        <w:t xml:space="preserve"> </w:t>
      </w:r>
      <w:r>
        <w:rPr>
          <w:w w:val="110"/>
          <w:sz w:val="24"/>
        </w:rPr>
        <w:t>over</w:t>
      </w:r>
      <w:r>
        <w:rPr>
          <w:spacing w:val="-26"/>
          <w:w w:val="110"/>
          <w:sz w:val="24"/>
        </w:rPr>
        <w:t xml:space="preserve"> </w:t>
      </w:r>
      <w:r>
        <w:rPr>
          <w:w w:val="110"/>
          <w:sz w:val="24"/>
        </w:rPr>
        <w:t>100.4 F</w:t>
      </w:r>
      <w:r>
        <w:rPr>
          <w:spacing w:val="-12"/>
          <w:w w:val="110"/>
          <w:sz w:val="24"/>
        </w:rPr>
        <w:t xml:space="preserve"> </w:t>
      </w:r>
      <w:r>
        <w:rPr>
          <w:w w:val="110"/>
          <w:sz w:val="24"/>
        </w:rPr>
        <w:t>is</w:t>
      </w:r>
      <w:r>
        <w:rPr>
          <w:spacing w:val="-11"/>
          <w:w w:val="110"/>
          <w:sz w:val="24"/>
        </w:rPr>
        <w:t xml:space="preserve"> </w:t>
      </w:r>
      <w:r>
        <w:rPr>
          <w:w w:val="110"/>
          <w:sz w:val="24"/>
        </w:rPr>
        <w:t>considered</w:t>
      </w:r>
      <w:r>
        <w:rPr>
          <w:spacing w:val="-10"/>
          <w:w w:val="110"/>
          <w:sz w:val="24"/>
        </w:rPr>
        <w:t xml:space="preserve"> </w:t>
      </w:r>
      <w:r>
        <w:rPr>
          <w:w w:val="110"/>
          <w:sz w:val="24"/>
        </w:rPr>
        <w:t>a</w:t>
      </w:r>
      <w:r>
        <w:rPr>
          <w:spacing w:val="-20"/>
          <w:w w:val="110"/>
          <w:sz w:val="24"/>
        </w:rPr>
        <w:t xml:space="preserve"> </w:t>
      </w:r>
      <w:r>
        <w:rPr>
          <w:w w:val="110"/>
          <w:sz w:val="24"/>
        </w:rPr>
        <w:t>fever.)</w:t>
      </w:r>
    </w:p>
    <w:p w:rsidR="00EF6423" w:rsidRDefault="00EF6423" w:rsidP="00EF6423">
      <w:pPr>
        <w:pStyle w:val="ListParagraph"/>
        <w:numPr>
          <w:ilvl w:val="0"/>
          <w:numId w:val="212"/>
        </w:numPr>
        <w:tabs>
          <w:tab w:val="left" w:pos="1800"/>
          <w:tab w:val="left" w:pos="1801"/>
        </w:tabs>
        <w:spacing w:line="270" w:lineRule="exact"/>
        <w:rPr>
          <w:sz w:val="24"/>
        </w:rPr>
      </w:pPr>
      <w:r>
        <w:rPr>
          <w:w w:val="110"/>
          <w:sz w:val="24"/>
        </w:rPr>
        <w:t>Care</w:t>
      </w:r>
      <w:r>
        <w:rPr>
          <w:spacing w:val="-15"/>
          <w:w w:val="110"/>
          <w:sz w:val="24"/>
        </w:rPr>
        <w:t xml:space="preserve"> </w:t>
      </w:r>
      <w:r>
        <w:rPr>
          <w:w w:val="110"/>
          <w:sz w:val="24"/>
        </w:rPr>
        <w:t>should</w:t>
      </w:r>
      <w:r>
        <w:rPr>
          <w:spacing w:val="-12"/>
          <w:w w:val="110"/>
          <w:sz w:val="24"/>
        </w:rPr>
        <w:t xml:space="preserve"> </w:t>
      </w:r>
      <w:r>
        <w:rPr>
          <w:w w:val="110"/>
          <w:sz w:val="24"/>
        </w:rPr>
        <w:t>be</w:t>
      </w:r>
      <w:r>
        <w:rPr>
          <w:spacing w:val="-16"/>
          <w:w w:val="110"/>
          <w:sz w:val="24"/>
        </w:rPr>
        <w:t xml:space="preserve"> </w:t>
      </w:r>
      <w:r>
        <w:rPr>
          <w:w w:val="110"/>
          <w:sz w:val="24"/>
        </w:rPr>
        <w:t>taken</w:t>
      </w:r>
      <w:r>
        <w:rPr>
          <w:spacing w:val="-12"/>
          <w:w w:val="110"/>
          <w:sz w:val="24"/>
        </w:rPr>
        <w:t xml:space="preserve"> </w:t>
      </w:r>
      <w:r>
        <w:rPr>
          <w:w w:val="110"/>
          <w:sz w:val="24"/>
        </w:rPr>
        <w:t>with</w:t>
      </w:r>
      <w:r>
        <w:rPr>
          <w:spacing w:val="-11"/>
          <w:w w:val="110"/>
          <w:sz w:val="24"/>
        </w:rPr>
        <w:t xml:space="preserve"> </w:t>
      </w:r>
      <w:r>
        <w:rPr>
          <w:w w:val="110"/>
          <w:sz w:val="24"/>
        </w:rPr>
        <w:t>any</w:t>
      </w:r>
      <w:r>
        <w:rPr>
          <w:spacing w:val="-15"/>
          <w:w w:val="110"/>
          <w:sz w:val="24"/>
        </w:rPr>
        <w:t xml:space="preserve"> </w:t>
      </w:r>
      <w:r>
        <w:rPr>
          <w:w w:val="110"/>
          <w:sz w:val="24"/>
        </w:rPr>
        <w:t>personal</w:t>
      </w:r>
      <w:r>
        <w:rPr>
          <w:spacing w:val="-14"/>
          <w:w w:val="110"/>
          <w:sz w:val="24"/>
        </w:rPr>
        <w:t xml:space="preserve"> </w:t>
      </w:r>
      <w:r>
        <w:rPr>
          <w:w w:val="110"/>
          <w:sz w:val="24"/>
        </w:rPr>
        <w:t>health</w:t>
      </w:r>
      <w:r>
        <w:rPr>
          <w:spacing w:val="-10"/>
          <w:w w:val="110"/>
          <w:sz w:val="24"/>
        </w:rPr>
        <w:t xml:space="preserve"> </w:t>
      </w:r>
      <w:r>
        <w:rPr>
          <w:w w:val="110"/>
          <w:sz w:val="24"/>
        </w:rPr>
        <w:t>information.</w:t>
      </w:r>
    </w:p>
    <w:p w:rsidR="00EF6423" w:rsidRDefault="00EF6423" w:rsidP="00EF6423">
      <w:pPr>
        <w:pStyle w:val="ListParagraph"/>
        <w:numPr>
          <w:ilvl w:val="0"/>
          <w:numId w:val="212"/>
        </w:numPr>
        <w:tabs>
          <w:tab w:val="left" w:pos="1800"/>
          <w:tab w:val="left" w:pos="1801"/>
        </w:tabs>
        <w:spacing w:before="49"/>
        <w:rPr>
          <w:sz w:val="24"/>
        </w:rPr>
      </w:pPr>
      <w:r>
        <w:rPr>
          <w:w w:val="110"/>
          <w:sz w:val="24"/>
        </w:rPr>
        <w:t>No</w:t>
      </w:r>
      <w:r>
        <w:rPr>
          <w:spacing w:val="-12"/>
          <w:w w:val="110"/>
          <w:sz w:val="24"/>
        </w:rPr>
        <w:t xml:space="preserve"> </w:t>
      </w:r>
      <w:r>
        <w:rPr>
          <w:w w:val="110"/>
          <w:sz w:val="24"/>
        </w:rPr>
        <w:t>tracking</w:t>
      </w:r>
      <w:r>
        <w:rPr>
          <w:spacing w:val="-17"/>
          <w:w w:val="110"/>
          <w:sz w:val="24"/>
        </w:rPr>
        <w:t xml:space="preserve"> </w:t>
      </w:r>
      <w:r>
        <w:rPr>
          <w:w w:val="110"/>
          <w:sz w:val="24"/>
        </w:rPr>
        <w:t>or</w:t>
      </w:r>
      <w:r>
        <w:rPr>
          <w:spacing w:val="-13"/>
          <w:w w:val="110"/>
          <w:sz w:val="24"/>
        </w:rPr>
        <w:t xml:space="preserve"> </w:t>
      </w:r>
      <w:r>
        <w:rPr>
          <w:w w:val="110"/>
          <w:sz w:val="24"/>
        </w:rPr>
        <w:t>written</w:t>
      </w:r>
      <w:r>
        <w:rPr>
          <w:spacing w:val="-14"/>
          <w:w w:val="110"/>
          <w:sz w:val="24"/>
        </w:rPr>
        <w:t xml:space="preserve"> </w:t>
      </w:r>
      <w:r>
        <w:rPr>
          <w:w w:val="110"/>
          <w:sz w:val="24"/>
        </w:rPr>
        <w:t>documentation</w:t>
      </w:r>
      <w:r>
        <w:rPr>
          <w:spacing w:val="-13"/>
          <w:w w:val="110"/>
          <w:sz w:val="24"/>
        </w:rPr>
        <w:t xml:space="preserve"> </w:t>
      </w:r>
      <w:r>
        <w:rPr>
          <w:w w:val="110"/>
          <w:sz w:val="24"/>
        </w:rPr>
        <w:t>of</w:t>
      </w:r>
      <w:r>
        <w:rPr>
          <w:spacing w:val="-16"/>
          <w:w w:val="110"/>
          <w:sz w:val="24"/>
        </w:rPr>
        <w:t xml:space="preserve"> </w:t>
      </w:r>
      <w:r>
        <w:rPr>
          <w:w w:val="110"/>
          <w:sz w:val="24"/>
        </w:rPr>
        <w:t>personal</w:t>
      </w:r>
      <w:r>
        <w:rPr>
          <w:spacing w:val="-19"/>
          <w:w w:val="110"/>
          <w:sz w:val="24"/>
        </w:rPr>
        <w:t xml:space="preserve"> </w:t>
      </w:r>
      <w:r>
        <w:rPr>
          <w:w w:val="110"/>
          <w:sz w:val="24"/>
        </w:rPr>
        <w:t>health</w:t>
      </w:r>
      <w:r>
        <w:rPr>
          <w:spacing w:val="-11"/>
          <w:w w:val="110"/>
          <w:sz w:val="24"/>
        </w:rPr>
        <w:t xml:space="preserve"> </w:t>
      </w:r>
      <w:r>
        <w:rPr>
          <w:w w:val="110"/>
          <w:sz w:val="24"/>
        </w:rPr>
        <w:t>information.</w:t>
      </w:r>
    </w:p>
    <w:p w:rsidR="00EF6423" w:rsidRDefault="00EF6423" w:rsidP="00EF6423">
      <w:pPr>
        <w:pStyle w:val="ListParagraph"/>
        <w:numPr>
          <w:ilvl w:val="0"/>
          <w:numId w:val="212"/>
        </w:numPr>
        <w:tabs>
          <w:tab w:val="left" w:pos="1800"/>
          <w:tab w:val="left" w:pos="1801"/>
        </w:tabs>
        <w:spacing w:before="49"/>
        <w:rPr>
          <w:sz w:val="24"/>
        </w:rPr>
      </w:pPr>
      <w:r>
        <w:rPr>
          <w:w w:val="105"/>
          <w:sz w:val="24"/>
        </w:rPr>
        <w:t>Communicate concerns</w:t>
      </w:r>
      <w:r>
        <w:rPr>
          <w:spacing w:val="-23"/>
          <w:w w:val="105"/>
          <w:sz w:val="24"/>
        </w:rPr>
        <w:t xml:space="preserve"> </w:t>
      </w:r>
      <w:r>
        <w:rPr>
          <w:w w:val="105"/>
          <w:sz w:val="24"/>
        </w:rPr>
        <w:t>privately.</w:t>
      </w:r>
    </w:p>
    <w:p w:rsidR="00EF6423" w:rsidRDefault="00EF6423" w:rsidP="00EF6423">
      <w:pPr>
        <w:pStyle w:val="ListParagraph"/>
        <w:numPr>
          <w:ilvl w:val="0"/>
          <w:numId w:val="233"/>
        </w:numPr>
        <w:tabs>
          <w:tab w:val="left" w:pos="1080"/>
          <w:tab w:val="left" w:pos="1081"/>
        </w:tabs>
        <w:spacing w:before="49" w:line="278" w:lineRule="auto"/>
        <w:ind w:right="745"/>
        <w:rPr>
          <w:sz w:val="24"/>
        </w:rPr>
      </w:pPr>
      <w:r>
        <w:rPr>
          <w:w w:val="110"/>
          <w:sz w:val="24"/>
        </w:rPr>
        <w:t>Follow</w:t>
      </w:r>
      <w:r>
        <w:rPr>
          <w:spacing w:val="-35"/>
          <w:w w:val="110"/>
          <w:sz w:val="24"/>
        </w:rPr>
        <w:t xml:space="preserve"> </w:t>
      </w:r>
      <w:r>
        <w:rPr>
          <w:w w:val="110"/>
          <w:sz w:val="24"/>
        </w:rPr>
        <w:t>timely</w:t>
      </w:r>
      <w:r>
        <w:rPr>
          <w:spacing w:val="-34"/>
          <w:w w:val="110"/>
          <w:sz w:val="24"/>
        </w:rPr>
        <w:t xml:space="preserve"> </w:t>
      </w:r>
      <w:r>
        <w:rPr>
          <w:w w:val="110"/>
          <w:sz w:val="24"/>
        </w:rPr>
        <w:t>recommendations</w:t>
      </w:r>
      <w:r>
        <w:rPr>
          <w:spacing w:val="-35"/>
          <w:w w:val="110"/>
          <w:sz w:val="24"/>
        </w:rPr>
        <w:t xml:space="preserve"> </w:t>
      </w:r>
      <w:r>
        <w:rPr>
          <w:w w:val="110"/>
          <w:sz w:val="24"/>
        </w:rPr>
        <w:t>on</w:t>
      </w:r>
      <w:r>
        <w:rPr>
          <w:spacing w:val="-36"/>
          <w:w w:val="110"/>
          <w:sz w:val="24"/>
        </w:rPr>
        <w:t xml:space="preserve"> </w:t>
      </w:r>
      <w:r>
        <w:rPr>
          <w:w w:val="110"/>
          <w:sz w:val="24"/>
        </w:rPr>
        <w:t>acceptable</w:t>
      </w:r>
      <w:r>
        <w:rPr>
          <w:spacing w:val="-35"/>
          <w:w w:val="110"/>
          <w:sz w:val="24"/>
        </w:rPr>
        <w:t xml:space="preserve"> </w:t>
      </w:r>
      <w:r>
        <w:rPr>
          <w:w w:val="110"/>
          <w:sz w:val="24"/>
        </w:rPr>
        <w:t>group</w:t>
      </w:r>
      <w:r>
        <w:rPr>
          <w:spacing w:val="-35"/>
          <w:w w:val="110"/>
          <w:sz w:val="24"/>
        </w:rPr>
        <w:t xml:space="preserve"> </w:t>
      </w:r>
      <w:r>
        <w:rPr>
          <w:w w:val="110"/>
          <w:sz w:val="24"/>
        </w:rPr>
        <w:t>sizes</w:t>
      </w:r>
      <w:r>
        <w:rPr>
          <w:spacing w:val="-36"/>
          <w:w w:val="110"/>
          <w:sz w:val="24"/>
        </w:rPr>
        <w:t xml:space="preserve"> </w:t>
      </w:r>
      <w:r>
        <w:rPr>
          <w:w w:val="110"/>
          <w:sz w:val="24"/>
        </w:rPr>
        <w:t>from</w:t>
      </w:r>
      <w:r>
        <w:rPr>
          <w:spacing w:val="-33"/>
          <w:w w:val="110"/>
          <w:sz w:val="24"/>
        </w:rPr>
        <w:t xml:space="preserve"> </w:t>
      </w:r>
      <w:r>
        <w:rPr>
          <w:w w:val="110"/>
          <w:sz w:val="24"/>
        </w:rPr>
        <w:t>local</w:t>
      </w:r>
      <w:r>
        <w:rPr>
          <w:spacing w:val="-37"/>
          <w:w w:val="110"/>
          <w:sz w:val="24"/>
        </w:rPr>
        <w:t xml:space="preserve"> </w:t>
      </w:r>
      <w:r>
        <w:rPr>
          <w:w w:val="110"/>
          <w:sz w:val="24"/>
        </w:rPr>
        <w:t>health</w:t>
      </w:r>
      <w:r>
        <w:rPr>
          <w:spacing w:val="-32"/>
          <w:w w:val="110"/>
          <w:sz w:val="24"/>
        </w:rPr>
        <w:t xml:space="preserve"> </w:t>
      </w:r>
      <w:r>
        <w:rPr>
          <w:w w:val="110"/>
          <w:sz w:val="24"/>
        </w:rPr>
        <w:t>authorities,</w:t>
      </w:r>
      <w:r>
        <w:rPr>
          <w:spacing w:val="-33"/>
          <w:w w:val="110"/>
          <w:sz w:val="24"/>
        </w:rPr>
        <w:t xml:space="preserve"> </w:t>
      </w:r>
      <w:r>
        <w:rPr>
          <w:w w:val="110"/>
          <w:sz w:val="24"/>
        </w:rPr>
        <w:t>which may</w:t>
      </w:r>
      <w:r>
        <w:rPr>
          <w:spacing w:val="-14"/>
          <w:w w:val="110"/>
          <w:sz w:val="24"/>
        </w:rPr>
        <w:t xml:space="preserve"> </w:t>
      </w:r>
      <w:r>
        <w:rPr>
          <w:w w:val="110"/>
          <w:sz w:val="24"/>
        </w:rPr>
        <w:t>require</w:t>
      </w:r>
      <w:r>
        <w:rPr>
          <w:spacing w:val="-14"/>
          <w:w w:val="110"/>
          <w:sz w:val="24"/>
        </w:rPr>
        <w:t xml:space="preserve"> </w:t>
      </w:r>
      <w:r>
        <w:rPr>
          <w:w w:val="110"/>
          <w:sz w:val="24"/>
        </w:rPr>
        <w:t>rehearsing</w:t>
      </w:r>
      <w:r>
        <w:rPr>
          <w:spacing w:val="-12"/>
          <w:w w:val="110"/>
          <w:sz w:val="24"/>
        </w:rPr>
        <w:t xml:space="preserve"> </w:t>
      </w:r>
      <w:r>
        <w:rPr>
          <w:w w:val="110"/>
          <w:sz w:val="24"/>
        </w:rPr>
        <w:t>in</w:t>
      </w:r>
      <w:r>
        <w:rPr>
          <w:spacing w:val="-11"/>
          <w:w w:val="110"/>
          <w:sz w:val="24"/>
        </w:rPr>
        <w:t xml:space="preserve"> </w:t>
      </w:r>
      <w:r>
        <w:rPr>
          <w:w w:val="110"/>
          <w:sz w:val="24"/>
        </w:rPr>
        <w:t>sections</w:t>
      </w:r>
      <w:r>
        <w:rPr>
          <w:spacing w:val="-16"/>
          <w:w w:val="110"/>
          <w:sz w:val="24"/>
        </w:rPr>
        <w:t xml:space="preserve"> </w:t>
      </w:r>
      <w:r>
        <w:rPr>
          <w:w w:val="110"/>
          <w:sz w:val="24"/>
        </w:rPr>
        <w:t>or</w:t>
      </w:r>
      <w:r>
        <w:rPr>
          <w:spacing w:val="-16"/>
          <w:w w:val="110"/>
          <w:sz w:val="24"/>
        </w:rPr>
        <w:t xml:space="preserve"> </w:t>
      </w:r>
      <w:r>
        <w:rPr>
          <w:w w:val="110"/>
          <w:sz w:val="24"/>
        </w:rPr>
        <w:t>smaller</w:t>
      </w:r>
      <w:r>
        <w:rPr>
          <w:spacing w:val="-12"/>
          <w:w w:val="110"/>
          <w:sz w:val="24"/>
        </w:rPr>
        <w:t xml:space="preserve"> </w:t>
      </w:r>
      <w:r>
        <w:rPr>
          <w:w w:val="110"/>
          <w:sz w:val="24"/>
        </w:rPr>
        <w:t>groups.</w:t>
      </w:r>
    </w:p>
    <w:p w:rsidR="00EF6423" w:rsidRDefault="00EF6423" w:rsidP="00EF6423">
      <w:pPr>
        <w:pStyle w:val="ListParagraph"/>
        <w:numPr>
          <w:ilvl w:val="0"/>
          <w:numId w:val="233"/>
        </w:numPr>
        <w:tabs>
          <w:tab w:val="left" w:pos="1080"/>
          <w:tab w:val="left" w:pos="1081"/>
        </w:tabs>
        <w:spacing w:before="6"/>
        <w:ind w:hanging="361"/>
        <w:rPr>
          <w:sz w:val="24"/>
        </w:rPr>
      </w:pPr>
      <w:r>
        <w:rPr>
          <w:w w:val="110"/>
          <w:sz w:val="24"/>
        </w:rPr>
        <w:t>Determine</w:t>
      </w:r>
      <w:r>
        <w:rPr>
          <w:spacing w:val="-29"/>
          <w:w w:val="110"/>
          <w:sz w:val="24"/>
        </w:rPr>
        <w:t xml:space="preserve"> </w:t>
      </w:r>
      <w:r>
        <w:rPr>
          <w:w w:val="110"/>
          <w:sz w:val="24"/>
        </w:rPr>
        <w:t>safe</w:t>
      </w:r>
      <w:r>
        <w:rPr>
          <w:spacing w:val="-29"/>
          <w:w w:val="110"/>
          <w:sz w:val="24"/>
        </w:rPr>
        <w:t xml:space="preserve"> </w:t>
      </w:r>
      <w:r>
        <w:rPr>
          <w:w w:val="110"/>
          <w:sz w:val="24"/>
        </w:rPr>
        <w:t>distancing</w:t>
      </w:r>
      <w:r>
        <w:rPr>
          <w:spacing w:val="-27"/>
          <w:w w:val="110"/>
          <w:sz w:val="24"/>
        </w:rPr>
        <w:t xml:space="preserve"> </w:t>
      </w:r>
      <w:r>
        <w:rPr>
          <w:w w:val="110"/>
          <w:sz w:val="24"/>
        </w:rPr>
        <w:t>for</w:t>
      </w:r>
      <w:r>
        <w:rPr>
          <w:spacing w:val="-30"/>
          <w:w w:val="110"/>
          <w:sz w:val="24"/>
        </w:rPr>
        <w:t xml:space="preserve"> </w:t>
      </w:r>
      <w:r>
        <w:rPr>
          <w:w w:val="110"/>
          <w:sz w:val="24"/>
        </w:rPr>
        <w:t>standing/sitting</w:t>
      </w:r>
      <w:r>
        <w:rPr>
          <w:spacing w:val="-27"/>
          <w:w w:val="110"/>
          <w:sz w:val="24"/>
        </w:rPr>
        <w:t xml:space="preserve"> </w:t>
      </w:r>
      <w:r>
        <w:rPr>
          <w:w w:val="110"/>
          <w:sz w:val="24"/>
        </w:rPr>
        <w:t>arrangements.</w:t>
      </w:r>
    </w:p>
    <w:p w:rsidR="00EF6423" w:rsidRDefault="00EF6423" w:rsidP="00EF6423">
      <w:pPr>
        <w:pStyle w:val="ListParagraph"/>
        <w:numPr>
          <w:ilvl w:val="0"/>
          <w:numId w:val="233"/>
        </w:numPr>
        <w:tabs>
          <w:tab w:val="left" w:pos="1080"/>
          <w:tab w:val="left" w:pos="1081"/>
        </w:tabs>
        <w:spacing w:before="49" w:line="278" w:lineRule="auto"/>
        <w:ind w:right="1309"/>
        <w:rPr>
          <w:sz w:val="24"/>
        </w:rPr>
      </w:pPr>
      <w:r>
        <w:rPr>
          <w:w w:val="110"/>
          <w:sz w:val="24"/>
        </w:rPr>
        <w:t>Determine</w:t>
      </w:r>
      <w:r>
        <w:rPr>
          <w:spacing w:val="-27"/>
          <w:w w:val="110"/>
          <w:sz w:val="24"/>
        </w:rPr>
        <w:t xml:space="preserve"> </w:t>
      </w:r>
      <w:r>
        <w:rPr>
          <w:w w:val="110"/>
          <w:sz w:val="24"/>
        </w:rPr>
        <w:t>facemask</w:t>
      </w:r>
      <w:r>
        <w:rPr>
          <w:spacing w:val="-27"/>
          <w:w w:val="110"/>
          <w:sz w:val="24"/>
        </w:rPr>
        <w:t xml:space="preserve"> </w:t>
      </w:r>
      <w:r>
        <w:rPr>
          <w:w w:val="110"/>
          <w:sz w:val="24"/>
        </w:rPr>
        <w:t>requirements</w:t>
      </w:r>
      <w:r>
        <w:rPr>
          <w:spacing w:val="-24"/>
          <w:w w:val="110"/>
          <w:sz w:val="24"/>
        </w:rPr>
        <w:t xml:space="preserve"> </w:t>
      </w:r>
      <w:r>
        <w:rPr>
          <w:w w:val="110"/>
          <w:sz w:val="24"/>
        </w:rPr>
        <w:t>and</w:t>
      </w:r>
      <w:r>
        <w:rPr>
          <w:spacing w:val="-24"/>
          <w:w w:val="110"/>
          <w:sz w:val="24"/>
        </w:rPr>
        <w:t xml:space="preserve"> </w:t>
      </w:r>
      <w:r>
        <w:rPr>
          <w:w w:val="110"/>
          <w:sz w:val="24"/>
        </w:rPr>
        <w:t>communicate</w:t>
      </w:r>
      <w:r>
        <w:rPr>
          <w:spacing w:val="-27"/>
          <w:w w:val="110"/>
          <w:sz w:val="24"/>
        </w:rPr>
        <w:t xml:space="preserve"> </w:t>
      </w:r>
      <w:r>
        <w:rPr>
          <w:w w:val="110"/>
          <w:sz w:val="24"/>
        </w:rPr>
        <w:t>this</w:t>
      </w:r>
      <w:r>
        <w:rPr>
          <w:spacing w:val="-24"/>
          <w:w w:val="110"/>
          <w:sz w:val="24"/>
        </w:rPr>
        <w:t xml:space="preserve"> </w:t>
      </w:r>
      <w:r>
        <w:rPr>
          <w:w w:val="110"/>
          <w:sz w:val="24"/>
        </w:rPr>
        <w:t>information</w:t>
      </w:r>
      <w:r>
        <w:rPr>
          <w:spacing w:val="-25"/>
          <w:w w:val="110"/>
          <w:sz w:val="24"/>
        </w:rPr>
        <w:t xml:space="preserve"> </w:t>
      </w:r>
      <w:r>
        <w:rPr>
          <w:w w:val="110"/>
          <w:sz w:val="24"/>
        </w:rPr>
        <w:t>clearly</w:t>
      </w:r>
      <w:r>
        <w:rPr>
          <w:spacing w:val="-25"/>
          <w:w w:val="110"/>
          <w:sz w:val="24"/>
        </w:rPr>
        <w:t xml:space="preserve"> </w:t>
      </w:r>
      <w:r>
        <w:rPr>
          <w:w w:val="110"/>
          <w:sz w:val="24"/>
        </w:rPr>
        <w:t>prior</w:t>
      </w:r>
      <w:r>
        <w:rPr>
          <w:spacing w:val="-29"/>
          <w:w w:val="110"/>
          <w:sz w:val="24"/>
        </w:rPr>
        <w:t xml:space="preserve"> </w:t>
      </w:r>
      <w:r>
        <w:rPr>
          <w:w w:val="110"/>
          <w:sz w:val="24"/>
        </w:rPr>
        <w:t>to</w:t>
      </w:r>
      <w:r>
        <w:rPr>
          <w:spacing w:val="-27"/>
          <w:w w:val="110"/>
          <w:sz w:val="24"/>
        </w:rPr>
        <w:t xml:space="preserve"> </w:t>
      </w:r>
      <w:r>
        <w:rPr>
          <w:w w:val="110"/>
          <w:sz w:val="24"/>
        </w:rPr>
        <w:t>the rehearsal.</w:t>
      </w:r>
    </w:p>
    <w:p w:rsidR="00EF6423" w:rsidRDefault="00EF6423" w:rsidP="00EF6423">
      <w:pPr>
        <w:pStyle w:val="ListParagraph"/>
        <w:numPr>
          <w:ilvl w:val="0"/>
          <w:numId w:val="233"/>
        </w:numPr>
        <w:tabs>
          <w:tab w:val="left" w:pos="1080"/>
          <w:tab w:val="left" w:pos="1081"/>
        </w:tabs>
        <w:spacing w:before="5" w:line="283" w:lineRule="auto"/>
        <w:ind w:right="592"/>
        <w:rPr>
          <w:sz w:val="24"/>
        </w:rPr>
      </w:pPr>
      <w:r>
        <w:rPr>
          <w:w w:val="110"/>
          <w:sz w:val="24"/>
        </w:rPr>
        <w:t>Face</w:t>
      </w:r>
      <w:r>
        <w:rPr>
          <w:spacing w:val="-23"/>
          <w:w w:val="110"/>
          <w:sz w:val="24"/>
        </w:rPr>
        <w:t xml:space="preserve"> </w:t>
      </w:r>
      <w:r>
        <w:rPr>
          <w:w w:val="110"/>
          <w:sz w:val="24"/>
        </w:rPr>
        <w:t>shields</w:t>
      </w:r>
      <w:r>
        <w:rPr>
          <w:spacing w:val="-20"/>
          <w:w w:val="110"/>
          <w:sz w:val="24"/>
        </w:rPr>
        <w:t xml:space="preserve"> </w:t>
      </w:r>
      <w:r>
        <w:rPr>
          <w:w w:val="110"/>
          <w:sz w:val="24"/>
        </w:rPr>
        <w:t>are</w:t>
      </w:r>
      <w:r>
        <w:rPr>
          <w:spacing w:val="-22"/>
          <w:w w:val="110"/>
          <w:sz w:val="24"/>
        </w:rPr>
        <w:t xml:space="preserve"> </w:t>
      </w:r>
      <w:r>
        <w:rPr>
          <w:w w:val="110"/>
          <w:sz w:val="24"/>
        </w:rPr>
        <w:t>not</w:t>
      </w:r>
      <w:r>
        <w:rPr>
          <w:spacing w:val="-26"/>
          <w:w w:val="110"/>
          <w:sz w:val="24"/>
        </w:rPr>
        <w:t xml:space="preserve"> </w:t>
      </w:r>
      <w:r>
        <w:rPr>
          <w:w w:val="110"/>
          <w:sz w:val="24"/>
        </w:rPr>
        <w:t>an</w:t>
      </w:r>
      <w:r>
        <w:rPr>
          <w:spacing w:val="-20"/>
          <w:w w:val="110"/>
          <w:sz w:val="24"/>
        </w:rPr>
        <w:t xml:space="preserve"> </w:t>
      </w:r>
      <w:r>
        <w:rPr>
          <w:w w:val="110"/>
          <w:sz w:val="24"/>
        </w:rPr>
        <w:t>acceptable</w:t>
      </w:r>
      <w:r>
        <w:rPr>
          <w:spacing w:val="-23"/>
          <w:w w:val="110"/>
          <w:sz w:val="24"/>
        </w:rPr>
        <w:t xml:space="preserve"> </w:t>
      </w:r>
      <w:r>
        <w:rPr>
          <w:w w:val="110"/>
          <w:sz w:val="24"/>
        </w:rPr>
        <w:t>substitute</w:t>
      </w:r>
      <w:r>
        <w:rPr>
          <w:spacing w:val="-23"/>
          <w:w w:val="110"/>
          <w:sz w:val="24"/>
        </w:rPr>
        <w:t xml:space="preserve"> </w:t>
      </w:r>
      <w:r>
        <w:rPr>
          <w:w w:val="110"/>
          <w:sz w:val="24"/>
        </w:rPr>
        <w:t>for</w:t>
      </w:r>
      <w:r>
        <w:rPr>
          <w:spacing w:val="-20"/>
          <w:w w:val="110"/>
          <w:sz w:val="24"/>
        </w:rPr>
        <w:t xml:space="preserve"> </w:t>
      </w:r>
      <w:r>
        <w:rPr>
          <w:w w:val="110"/>
          <w:sz w:val="24"/>
        </w:rPr>
        <w:t>facemasks,</w:t>
      </w:r>
      <w:r>
        <w:rPr>
          <w:spacing w:val="-21"/>
          <w:w w:val="110"/>
          <w:sz w:val="24"/>
        </w:rPr>
        <w:t xml:space="preserve"> </w:t>
      </w:r>
      <w:r>
        <w:rPr>
          <w:w w:val="110"/>
          <w:sz w:val="24"/>
        </w:rPr>
        <w:t>as</w:t>
      </w:r>
      <w:r>
        <w:rPr>
          <w:spacing w:val="-19"/>
          <w:w w:val="110"/>
          <w:sz w:val="24"/>
        </w:rPr>
        <w:t xml:space="preserve"> </w:t>
      </w:r>
      <w:r>
        <w:rPr>
          <w:w w:val="110"/>
          <w:sz w:val="24"/>
        </w:rPr>
        <w:t>aerosol</w:t>
      </w:r>
      <w:r>
        <w:rPr>
          <w:spacing w:val="-25"/>
          <w:w w:val="110"/>
          <w:sz w:val="24"/>
        </w:rPr>
        <w:t xml:space="preserve"> </w:t>
      </w:r>
      <w:r>
        <w:rPr>
          <w:w w:val="110"/>
          <w:sz w:val="24"/>
        </w:rPr>
        <w:t>spreads</w:t>
      </w:r>
      <w:r>
        <w:rPr>
          <w:spacing w:val="-20"/>
          <w:w w:val="110"/>
          <w:sz w:val="24"/>
        </w:rPr>
        <w:t xml:space="preserve"> </w:t>
      </w:r>
      <w:r>
        <w:rPr>
          <w:w w:val="110"/>
          <w:sz w:val="24"/>
        </w:rPr>
        <w:t>around</w:t>
      </w:r>
      <w:r>
        <w:rPr>
          <w:spacing w:val="-19"/>
          <w:w w:val="110"/>
          <w:sz w:val="24"/>
        </w:rPr>
        <w:t xml:space="preserve"> </w:t>
      </w:r>
      <w:r>
        <w:rPr>
          <w:w w:val="110"/>
          <w:sz w:val="24"/>
        </w:rPr>
        <w:t>the</w:t>
      </w:r>
      <w:r>
        <w:rPr>
          <w:spacing w:val="-23"/>
          <w:w w:val="110"/>
          <w:sz w:val="24"/>
        </w:rPr>
        <w:t xml:space="preserve"> </w:t>
      </w:r>
      <w:r>
        <w:rPr>
          <w:w w:val="110"/>
          <w:sz w:val="24"/>
        </w:rPr>
        <w:t>edges of the</w:t>
      </w:r>
      <w:r>
        <w:rPr>
          <w:spacing w:val="-25"/>
          <w:w w:val="110"/>
          <w:sz w:val="24"/>
        </w:rPr>
        <w:t xml:space="preserve"> </w:t>
      </w:r>
      <w:r>
        <w:rPr>
          <w:w w:val="110"/>
          <w:sz w:val="24"/>
        </w:rPr>
        <w:t>shield.</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05"/>
          <w:sz w:val="24"/>
        </w:rPr>
        <w:t>Attendance:</w:t>
      </w:r>
    </w:p>
    <w:p w:rsidR="00EF6423" w:rsidRDefault="00EF6423" w:rsidP="00EF6423">
      <w:pPr>
        <w:pStyle w:val="ListParagraph"/>
        <w:numPr>
          <w:ilvl w:val="0"/>
          <w:numId w:val="211"/>
        </w:numPr>
        <w:tabs>
          <w:tab w:val="left" w:pos="1800"/>
          <w:tab w:val="left" w:pos="1801"/>
        </w:tabs>
        <w:spacing w:before="44" w:line="283" w:lineRule="auto"/>
        <w:ind w:right="2048"/>
        <w:rPr>
          <w:sz w:val="24"/>
        </w:rPr>
      </w:pPr>
      <w:r>
        <w:rPr>
          <w:w w:val="105"/>
          <w:sz w:val="24"/>
        </w:rPr>
        <w:t>Consider</w:t>
      </w:r>
      <w:r>
        <w:rPr>
          <w:spacing w:val="-8"/>
          <w:w w:val="105"/>
          <w:sz w:val="24"/>
        </w:rPr>
        <w:t xml:space="preserve"> </w:t>
      </w:r>
      <w:r>
        <w:rPr>
          <w:w w:val="105"/>
          <w:sz w:val="24"/>
        </w:rPr>
        <w:t>modifying</w:t>
      </w:r>
      <w:r>
        <w:rPr>
          <w:spacing w:val="-11"/>
          <w:w w:val="105"/>
          <w:sz w:val="24"/>
        </w:rPr>
        <w:t xml:space="preserve"> </w:t>
      </w:r>
      <w:r>
        <w:rPr>
          <w:w w:val="105"/>
          <w:sz w:val="24"/>
        </w:rPr>
        <w:t>attendance</w:t>
      </w:r>
      <w:r>
        <w:rPr>
          <w:spacing w:val="-10"/>
          <w:w w:val="105"/>
          <w:sz w:val="24"/>
        </w:rPr>
        <w:t xml:space="preserve"> </w:t>
      </w:r>
      <w:r>
        <w:rPr>
          <w:w w:val="105"/>
          <w:sz w:val="24"/>
        </w:rPr>
        <w:t>expectations.</w:t>
      </w:r>
      <w:r>
        <w:rPr>
          <w:spacing w:val="-7"/>
          <w:w w:val="105"/>
          <w:sz w:val="24"/>
        </w:rPr>
        <w:t xml:space="preserve"> </w:t>
      </w:r>
      <w:r>
        <w:rPr>
          <w:w w:val="105"/>
          <w:sz w:val="24"/>
        </w:rPr>
        <w:t>See:</w:t>
      </w:r>
      <w:r>
        <w:rPr>
          <w:spacing w:val="-6"/>
          <w:w w:val="105"/>
          <w:sz w:val="24"/>
        </w:rPr>
        <w:t xml:space="preserve"> </w:t>
      </w:r>
      <w:r>
        <w:rPr>
          <w:w w:val="105"/>
          <w:sz w:val="24"/>
        </w:rPr>
        <w:t>Social</w:t>
      </w:r>
      <w:r>
        <w:rPr>
          <w:spacing w:val="-8"/>
          <w:w w:val="105"/>
          <w:sz w:val="24"/>
        </w:rPr>
        <w:t xml:space="preserve"> </w:t>
      </w:r>
      <w:r>
        <w:rPr>
          <w:w w:val="105"/>
          <w:sz w:val="24"/>
        </w:rPr>
        <w:t>and</w:t>
      </w:r>
      <w:r>
        <w:rPr>
          <w:spacing w:val="-6"/>
          <w:w w:val="105"/>
          <w:sz w:val="24"/>
        </w:rPr>
        <w:t xml:space="preserve"> </w:t>
      </w:r>
      <w:r>
        <w:rPr>
          <w:w w:val="105"/>
          <w:sz w:val="24"/>
        </w:rPr>
        <w:t>Mental</w:t>
      </w:r>
      <w:r>
        <w:rPr>
          <w:spacing w:val="-8"/>
          <w:w w:val="105"/>
          <w:sz w:val="24"/>
        </w:rPr>
        <w:t xml:space="preserve"> </w:t>
      </w:r>
      <w:r>
        <w:rPr>
          <w:w w:val="105"/>
          <w:sz w:val="24"/>
        </w:rPr>
        <w:t>Health Considerations.</w:t>
      </w:r>
    </w:p>
    <w:p w:rsidR="00EF6423" w:rsidRDefault="00EF6423" w:rsidP="00EF6423">
      <w:pPr>
        <w:pStyle w:val="ListParagraph"/>
        <w:numPr>
          <w:ilvl w:val="0"/>
          <w:numId w:val="211"/>
        </w:numPr>
        <w:tabs>
          <w:tab w:val="left" w:pos="1800"/>
          <w:tab w:val="left" w:pos="1801"/>
        </w:tabs>
        <w:spacing w:line="278" w:lineRule="auto"/>
        <w:ind w:right="750"/>
        <w:rPr>
          <w:sz w:val="24"/>
        </w:rPr>
      </w:pPr>
      <w:r>
        <w:rPr>
          <w:w w:val="110"/>
          <w:sz w:val="24"/>
        </w:rPr>
        <w:t>If</w:t>
      </w:r>
      <w:r>
        <w:rPr>
          <w:spacing w:val="-22"/>
          <w:w w:val="110"/>
          <w:sz w:val="24"/>
        </w:rPr>
        <w:t xml:space="preserve"> </w:t>
      </w:r>
      <w:r>
        <w:rPr>
          <w:w w:val="110"/>
          <w:sz w:val="24"/>
        </w:rPr>
        <w:t>rehearsing</w:t>
      </w:r>
      <w:r>
        <w:rPr>
          <w:spacing w:val="-22"/>
          <w:w w:val="110"/>
          <w:sz w:val="24"/>
        </w:rPr>
        <w:t xml:space="preserve"> </w:t>
      </w:r>
      <w:r>
        <w:rPr>
          <w:w w:val="110"/>
          <w:sz w:val="24"/>
        </w:rPr>
        <w:t>in</w:t>
      </w:r>
      <w:r>
        <w:rPr>
          <w:spacing w:val="-26"/>
          <w:w w:val="110"/>
          <w:sz w:val="24"/>
        </w:rPr>
        <w:t xml:space="preserve"> </w:t>
      </w:r>
      <w:r>
        <w:rPr>
          <w:w w:val="110"/>
          <w:sz w:val="24"/>
        </w:rPr>
        <w:t>subgroups</w:t>
      </w:r>
      <w:r>
        <w:rPr>
          <w:spacing w:val="-25"/>
          <w:w w:val="110"/>
          <w:sz w:val="24"/>
        </w:rPr>
        <w:t xml:space="preserve"> </w:t>
      </w:r>
      <w:r>
        <w:rPr>
          <w:w w:val="110"/>
          <w:sz w:val="24"/>
        </w:rPr>
        <w:t>of</w:t>
      </w:r>
      <w:r>
        <w:rPr>
          <w:spacing w:val="-25"/>
          <w:w w:val="110"/>
          <w:sz w:val="24"/>
        </w:rPr>
        <w:t xml:space="preserve"> </w:t>
      </w:r>
      <w:r>
        <w:rPr>
          <w:w w:val="110"/>
          <w:sz w:val="24"/>
        </w:rPr>
        <w:t>the</w:t>
      </w:r>
      <w:r>
        <w:rPr>
          <w:spacing w:val="-25"/>
          <w:w w:val="110"/>
          <w:sz w:val="24"/>
        </w:rPr>
        <w:t xml:space="preserve"> </w:t>
      </w:r>
      <w:r>
        <w:rPr>
          <w:w w:val="110"/>
          <w:sz w:val="24"/>
        </w:rPr>
        <w:t>ensemble,</w:t>
      </w:r>
      <w:r>
        <w:rPr>
          <w:spacing w:val="-22"/>
          <w:w w:val="110"/>
          <w:sz w:val="24"/>
        </w:rPr>
        <w:t xml:space="preserve"> </w:t>
      </w:r>
      <w:r>
        <w:rPr>
          <w:w w:val="110"/>
          <w:sz w:val="24"/>
        </w:rPr>
        <w:t>group</w:t>
      </w:r>
      <w:r>
        <w:rPr>
          <w:spacing w:val="-25"/>
          <w:w w:val="110"/>
          <w:sz w:val="24"/>
        </w:rPr>
        <w:t xml:space="preserve"> </w:t>
      </w:r>
      <w:r>
        <w:rPr>
          <w:w w:val="110"/>
          <w:sz w:val="24"/>
        </w:rPr>
        <w:t>assignments</w:t>
      </w:r>
      <w:r>
        <w:rPr>
          <w:spacing w:val="-25"/>
          <w:w w:val="110"/>
          <w:sz w:val="24"/>
        </w:rPr>
        <w:t xml:space="preserve"> </w:t>
      </w:r>
      <w:r>
        <w:rPr>
          <w:w w:val="110"/>
          <w:sz w:val="24"/>
        </w:rPr>
        <w:t>should</w:t>
      </w:r>
      <w:r>
        <w:rPr>
          <w:spacing w:val="-22"/>
          <w:w w:val="110"/>
          <w:sz w:val="24"/>
        </w:rPr>
        <w:t xml:space="preserve"> </w:t>
      </w:r>
      <w:r>
        <w:rPr>
          <w:w w:val="110"/>
          <w:sz w:val="24"/>
        </w:rPr>
        <w:t>be</w:t>
      </w:r>
      <w:r>
        <w:rPr>
          <w:spacing w:val="-24"/>
          <w:w w:val="110"/>
          <w:sz w:val="24"/>
        </w:rPr>
        <w:t xml:space="preserve"> </w:t>
      </w:r>
      <w:r>
        <w:rPr>
          <w:w w:val="110"/>
          <w:sz w:val="24"/>
        </w:rPr>
        <w:t>static</w:t>
      </w:r>
      <w:r>
        <w:rPr>
          <w:spacing w:val="-24"/>
          <w:w w:val="110"/>
          <w:sz w:val="24"/>
        </w:rPr>
        <w:t xml:space="preserve"> </w:t>
      </w:r>
      <w:r>
        <w:rPr>
          <w:w w:val="110"/>
          <w:sz w:val="24"/>
        </w:rPr>
        <w:t>to</w:t>
      </w:r>
      <w:r>
        <w:rPr>
          <w:spacing w:val="-20"/>
          <w:w w:val="110"/>
          <w:sz w:val="24"/>
        </w:rPr>
        <w:t xml:space="preserve"> </w:t>
      </w:r>
      <w:r>
        <w:rPr>
          <w:w w:val="110"/>
          <w:sz w:val="24"/>
        </w:rPr>
        <w:t>aid</w:t>
      </w:r>
      <w:r>
        <w:rPr>
          <w:spacing w:val="-22"/>
          <w:w w:val="110"/>
          <w:sz w:val="24"/>
        </w:rPr>
        <w:t xml:space="preserve"> </w:t>
      </w:r>
      <w:r>
        <w:rPr>
          <w:w w:val="110"/>
          <w:sz w:val="24"/>
        </w:rPr>
        <w:t>in contact</w:t>
      </w:r>
      <w:r>
        <w:rPr>
          <w:spacing w:val="-17"/>
          <w:w w:val="110"/>
          <w:sz w:val="24"/>
        </w:rPr>
        <w:t xml:space="preserve"> </w:t>
      </w:r>
      <w:r>
        <w:rPr>
          <w:w w:val="110"/>
          <w:sz w:val="24"/>
        </w:rPr>
        <w:t>tracing</w:t>
      </w:r>
      <w:r>
        <w:rPr>
          <w:spacing w:val="-12"/>
          <w:w w:val="110"/>
          <w:sz w:val="24"/>
        </w:rPr>
        <w:t xml:space="preserve"> </w:t>
      </w:r>
      <w:r>
        <w:rPr>
          <w:w w:val="110"/>
          <w:sz w:val="24"/>
        </w:rPr>
        <w:t>-</w:t>
      </w:r>
      <w:r>
        <w:rPr>
          <w:spacing w:val="-15"/>
          <w:w w:val="110"/>
          <w:sz w:val="24"/>
        </w:rPr>
        <w:t xml:space="preserve"> </w:t>
      </w:r>
      <w:r>
        <w:rPr>
          <w:w w:val="110"/>
          <w:sz w:val="24"/>
        </w:rPr>
        <w:t>no</w:t>
      </w:r>
      <w:r>
        <w:rPr>
          <w:spacing w:val="-13"/>
          <w:w w:val="110"/>
          <w:sz w:val="24"/>
        </w:rPr>
        <w:t xml:space="preserve"> </w:t>
      </w:r>
      <w:r>
        <w:rPr>
          <w:w w:val="110"/>
          <w:sz w:val="24"/>
        </w:rPr>
        <w:t>changes</w:t>
      </w:r>
      <w:r>
        <w:rPr>
          <w:spacing w:val="-14"/>
          <w:w w:val="110"/>
          <w:sz w:val="24"/>
        </w:rPr>
        <w:t xml:space="preserve"> </w:t>
      </w:r>
      <w:r>
        <w:rPr>
          <w:spacing w:val="-4"/>
          <w:w w:val="110"/>
          <w:sz w:val="24"/>
        </w:rPr>
        <w:t>to</w:t>
      </w:r>
      <w:r>
        <w:rPr>
          <w:spacing w:val="-13"/>
          <w:w w:val="110"/>
          <w:sz w:val="24"/>
        </w:rPr>
        <w:t xml:space="preserve"> </w:t>
      </w:r>
      <w:r>
        <w:rPr>
          <w:w w:val="110"/>
          <w:sz w:val="24"/>
        </w:rPr>
        <w:t>personnel</w:t>
      </w:r>
      <w:r>
        <w:rPr>
          <w:spacing w:val="-16"/>
          <w:w w:val="110"/>
          <w:sz w:val="24"/>
        </w:rPr>
        <w:t xml:space="preserve"> </w:t>
      </w:r>
      <w:r>
        <w:rPr>
          <w:w w:val="110"/>
          <w:sz w:val="24"/>
        </w:rPr>
        <w:t>within</w:t>
      </w:r>
      <w:r>
        <w:rPr>
          <w:spacing w:val="-15"/>
          <w:w w:val="110"/>
          <w:sz w:val="24"/>
        </w:rPr>
        <w:t xml:space="preserve"> </w:t>
      </w:r>
      <w:r>
        <w:rPr>
          <w:w w:val="110"/>
          <w:sz w:val="24"/>
        </w:rPr>
        <w:t>a</w:t>
      </w:r>
      <w:r>
        <w:rPr>
          <w:spacing w:val="-22"/>
          <w:w w:val="110"/>
          <w:sz w:val="24"/>
        </w:rPr>
        <w:t xml:space="preserve"> </w:t>
      </w:r>
      <w:r>
        <w:rPr>
          <w:w w:val="110"/>
          <w:sz w:val="24"/>
        </w:rPr>
        <w:t>group,</w:t>
      </w:r>
      <w:r>
        <w:rPr>
          <w:spacing w:val="-20"/>
          <w:w w:val="110"/>
          <w:sz w:val="24"/>
        </w:rPr>
        <w:t xml:space="preserve"> </w:t>
      </w:r>
      <w:r>
        <w:rPr>
          <w:w w:val="110"/>
          <w:sz w:val="24"/>
        </w:rPr>
        <w:t>rehearsal</w:t>
      </w:r>
      <w:r>
        <w:rPr>
          <w:spacing w:val="-16"/>
          <w:w w:val="110"/>
          <w:sz w:val="24"/>
        </w:rPr>
        <w:t xml:space="preserve"> </w:t>
      </w:r>
      <w:r>
        <w:rPr>
          <w:w w:val="110"/>
          <w:sz w:val="24"/>
        </w:rPr>
        <w:t>to</w:t>
      </w:r>
      <w:r>
        <w:rPr>
          <w:spacing w:val="-17"/>
          <w:w w:val="110"/>
          <w:sz w:val="24"/>
        </w:rPr>
        <w:t xml:space="preserve"> </w:t>
      </w:r>
      <w:r>
        <w:rPr>
          <w:w w:val="110"/>
          <w:sz w:val="24"/>
        </w:rPr>
        <w:t>rehearsal.</w:t>
      </w:r>
    </w:p>
    <w:p w:rsidR="00EF6423" w:rsidRDefault="00EF6423" w:rsidP="00EF6423">
      <w:pPr>
        <w:pStyle w:val="ListParagraph"/>
        <w:numPr>
          <w:ilvl w:val="0"/>
          <w:numId w:val="211"/>
        </w:numPr>
        <w:tabs>
          <w:tab w:val="left" w:pos="1800"/>
          <w:tab w:val="left" w:pos="1801"/>
        </w:tabs>
        <w:spacing w:before="3"/>
        <w:rPr>
          <w:sz w:val="24"/>
        </w:rPr>
      </w:pPr>
      <w:r>
        <w:rPr>
          <w:w w:val="110"/>
          <w:sz w:val="24"/>
        </w:rPr>
        <w:t>Maintain</w:t>
      </w:r>
      <w:r>
        <w:rPr>
          <w:spacing w:val="-13"/>
          <w:w w:val="110"/>
          <w:sz w:val="24"/>
        </w:rPr>
        <w:t xml:space="preserve"> </w:t>
      </w:r>
      <w:r>
        <w:rPr>
          <w:w w:val="110"/>
          <w:sz w:val="24"/>
        </w:rPr>
        <w:t>meticulous</w:t>
      </w:r>
      <w:r>
        <w:rPr>
          <w:spacing w:val="-12"/>
          <w:w w:val="110"/>
          <w:sz w:val="24"/>
        </w:rPr>
        <w:t xml:space="preserve"> </w:t>
      </w:r>
      <w:r>
        <w:rPr>
          <w:w w:val="110"/>
          <w:sz w:val="24"/>
        </w:rPr>
        <w:t>attendance</w:t>
      </w:r>
      <w:r>
        <w:rPr>
          <w:spacing w:val="-16"/>
          <w:w w:val="110"/>
          <w:sz w:val="24"/>
        </w:rPr>
        <w:t xml:space="preserve"> </w:t>
      </w:r>
      <w:r>
        <w:rPr>
          <w:w w:val="110"/>
          <w:sz w:val="24"/>
        </w:rPr>
        <w:t>records</w:t>
      </w:r>
      <w:r>
        <w:rPr>
          <w:spacing w:val="-17"/>
          <w:w w:val="110"/>
          <w:sz w:val="24"/>
        </w:rPr>
        <w:t xml:space="preserve"> </w:t>
      </w:r>
      <w:r>
        <w:rPr>
          <w:w w:val="110"/>
          <w:sz w:val="24"/>
        </w:rPr>
        <w:t>for</w:t>
      </w:r>
      <w:r>
        <w:rPr>
          <w:spacing w:val="-12"/>
          <w:w w:val="110"/>
          <w:sz w:val="24"/>
        </w:rPr>
        <w:t xml:space="preserve"> </w:t>
      </w:r>
      <w:r>
        <w:rPr>
          <w:w w:val="110"/>
          <w:sz w:val="24"/>
        </w:rPr>
        <w:t>contact</w:t>
      </w:r>
      <w:r>
        <w:rPr>
          <w:spacing w:val="-15"/>
          <w:w w:val="110"/>
          <w:sz w:val="24"/>
        </w:rPr>
        <w:t xml:space="preserve"> </w:t>
      </w:r>
      <w:r>
        <w:rPr>
          <w:w w:val="110"/>
          <w:sz w:val="24"/>
        </w:rPr>
        <w:t>tracing.</w:t>
      </w:r>
    </w:p>
    <w:p w:rsidR="00EF6423" w:rsidRDefault="00EF6423" w:rsidP="00EF6423">
      <w:pPr>
        <w:pStyle w:val="ListParagraph"/>
        <w:numPr>
          <w:ilvl w:val="0"/>
          <w:numId w:val="233"/>
        </w:numPr>
        <w:tabs>
          <w:tab w:val="left" w:pos="1080"/>
          <w:tab w:val="left" w:pos="1081"/>
        </w:tabs>
        <w:spacing w:before="49" w:line="283" w:lineRule="auto"/>
        <w:ind w:right="657"/>
        <w:rPr>
          <w:sz w:val="24"/>
        </w:rPr>
      </w:pPr>
      <w:r>
        <w:rPr>
          <w:w w:val="110"/>
          <w:sz w:val="24"/>
        </w:rPr>
        <w:t>Consider</w:t>
      </w:r>
      <w:r>
        <w:rPr>
          <w:spacing w:val="-33"/>
          <w:w w:val="110"/>
          <w:sz w:val="24"/>
        </w:rPr>
        <w:t xml:space="preserve"> </w:t>
      </w:r>
      <w:r>
        <w:rPr>
          <w:w w:val="110"/>
          <w:sz w:val="24"/>
        </w:rPr>
        <w:t>being</w:t>
      </w:r>
      <w:r>
        <w:rPr>
          <w:spacing w:val="-35"/>
          <w:w w:val="110"/>
          <w:sz w:val="24"/>
        </w:rPr>
        <w:t xml:space="preserve"> </w:t>
      </w:r>
      <w:r>
        <w:rPr>
          <w:w w:val="110"/>
          <w:sz w:val="24"/>
        </w:rPr>
        <w:t>flexible</w:t>
      </w:r>
      <w:r>
        <w:rPr>
          <w:spacing w:val="-34"/>
          <w:w w:val="110"/>
          <w:sz w:val="24"/>
        </w:rPr>
        <w:t xml:space="preserve"> </w:t>
      </w:r>
      <w:r>
        <w:rPr>
          <w:w w:val="110"/>
          <w:sz w:val="24"/>
        </w:rPr>
        <w:t>in</w:t>
      </w:r>
      <w:r>
        <w:rPr>
          <w:spacing w:val="-33"/>
          <w:w w:val="110"/>
          <w:sz w:val="24"/>
        </w:rPr>
        <w:t xml:space="preserve"> </w:t>
      </w:r>
      <w:r>
        <w:rPr>
          <w:w w:val="110"/>
          <w:sz w:val="24"/>
        </w:rPr>
        <w:t>part</w:t>
      </w:r>
      <w:r>
        <w:rPr>
          <w:spacing w:val="-33"/>
          <w:w w:val="110"/>
          <w:sz w:val="24"/>
        </w:rPr>
        <w:t xml:space="preserve"> </w:t>
      </w:r>
      <w:r>
        <w:rPr>
          <w:w w:val="110"/>
          <w:sz w:val="24"/>
        </w:rPr>
        <w:t>assignments</w:t>
      </w:r>
      <w:r>
        <w:rPr>
          <w:spacing w:val="-31"/>
          <w:w w:val="110"/>
          <w:sz w:val="24"/>
        </w:rPr>
        <w:t xml:space="preserve"> </w:t>
      </w:r>
      <w:r>
        <w:rPr>
          <w:w w:val="110"/>
          <w:sz w:val="24"/>
        </w:rPr>
        <w:t>or</w:t>
      </w:r>
      <w:r>
        <w:rPr>
          <w:spacing w:val="-36"/>
          <w:w w:val="110"/>
          <w:sz w:val="24"/>
        </w:rPr>
        <w:t xml:space="preserve"> </w:t>
      </w:r>
      <w:r>
        <w:rPr>
          <w:w w:val="110"/>
          <w:sz w:val="24"/>
        </w:rPr>
        <w:t>selecting</w:t>
      </w:r>
      <w:r>
        <w:rPr>
          <w:spacing w:val="-32"/>
          <w:w w:val="110"/>
          <w:sz w:val="24"/>
        </w:rPr>
        <w:t xml:space="preserve"> </w:t>
      </w:r>
      <w:r>
        <w:rPr>
          <w:w w:val="110"/>
          <w:sz w:val="24"/>
        </w:rPr>
        <w:t>music</w:t>
      </w:r>
      <w:r>
        <w:rPr>
          <w:spacing w:val="-34"/>
          <w:w w:val="110"/>
          <w:sz w:val="24"/>
        </w:rPr>
        <w:t xml:space="preserve"> </w:t>
      </w:r>
      <w:r>
        <w:rPr>
          <w:w w:val="110"/>
          <w:sz w:val="24"/>
        </w:rPr>
        <w:t>that</w:t>
      </w:r>
      <w:r>
        <w:rPr>
          <w:spacing w:val="-34"/>
          <w:w w:val="110"/>
          <w:sz w:val="24"/>
        </w:rPr>
        <w:t xml:space="preserve"> </w:t>
      </w:r>
      <w:r>
        <w:rPr>
          <w:w w:val="110"/>
          <w:sz w:val="24"/>
        </w:rPr>
        <w:t>allows</w:t>
      </w:r>
      <w:r>
        <w:rPr>
          <w:spacing w:val="-35"/>
          <w:w w:val="110"/>
          <w:sz w:val="24"/>
        </w:rPr>
        <w:t xml:space="preserve"> </w:t>
      </w:r>
      <w:r>
        <w:rPr>
          <w:w w:val="110"/>
          <w:sz w:val="24"/>
        </w:rPr>
        <w:t>for</w:t>
      </w:r>
      <w:r>
        <w:rPr>
          <w:spacing w:val="-35"/>
          <w:w w:val="110"/>
          <w:sz w:val="24"/>
        </w:rPr>
        <w:t xml:space="preserve"> </w:t>
      </w:r>
      <w:r>
        <w:rPr>
          <w:w w:val="110"/>
          <w:sz w:val="24"/>
        </w:rPr>
        <w:t>more</w:t>
      </w:r>
      <w:r>
        <w:rPr>
          <w:spacing w:val="-34"/>
          <w:w w:val="110"/>
          <w:sz w:val="24"/>
        </w:rPr>
        <w:t xml:space="preserve"> </w:t>
      </w:r>
      <w:r>
        <w:rPr>
          <w:w w:val="110"/>
          <w:sz w:val="24"/>
        </w:rPr>
        <w:t>flexibility</w:t>
      </w:r>
      <w:r>
        <w:rPr>
          <w:spacing w:val="-33"/>
          <w:w w:val="110"/>
          <w:sz w:val="24"/>
        </w:rPr>
        <w:t xml:space="preserve"> </w:t>
      </w:r>
      <w:r>
        <w:rPr>
          <w:w w:val="110"/>
          <w:sz w:val="24"/>
        </w:rPr>
        <w:t>on parts.</w:t>
      </w:r>
    </w:p>
    <w:p w:rsidR="00EF6423" w:rsidRDefault="00EF6423" w:rsidP="00EF6423">
      <w:pPr>
        <w:pStyle w:val="ListParagraph"/>
        <w:numPr>
          <w:ilvl w:val="0"/>
          <w:numId w:val="233"/>
        </w:numPr>
        <w:tabs>
          <w:tab w:val="left" w:pos="1080"/>
          <w:tab w:val="left" w:pos="1081"/>
        </w:tabs>
        <w:spacing w:line="283" w:lineRule="auto"/>
        <w:ind w:right="913"/>
        <w:rPr>
          <w:sz w:val="24"/>
        </w:rPr>
      </w:pPr>
      <w:r>
        <w:rPr>
          <w:w w:val="105"/>
          <w:sz w:val="24"/>
        </w:rPr>
        <w:t>Determine specific protocols and set up to ensure the health and well-being of the conductor, accompanist, and</w:t>
      </w:r>
      <w:r>
        <w:rPr>
          <w:spacing w:val="-15"/>
          <w:w w:val="105"/>
          <w:sz w:val="24"/>
        </w:rPr>
        <w:t xml:space="preserve"> </w:t>
      </w:r>
      <w:r>
        <w:rPr>
          <w:w w:val="105"/>
          <w:sz w:val="24"/>
        </w:rPr>
        <w:t>staff.</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10"/>
          <w:sz w:val="24"/>
        </w:rPr>
        <w:t>Determine</w:t>
      </w:r>
      <w:r>
        <w:rPr>
          <w:spacing w:val="-16"/>
          <w:w w:val="110"/>
          <w:sz w:val="24"/>
        </w:rPr>
        <w:t xml:space="preserve"> </w:t>
      </w:r>
      <w:r>
        <w:rPr>
          <w:w w:val="110"/>
          <w:sz w:val="24"/>
        </w:rPr>
        <w:t>and</w:t>
      </w:r>
      <w:r>
        <w:rPr>
          <w:spacing w:val="-12"/>
          <w:w w:val="110"/>
          <w:sz w:val="24"/>
        </w:rPr>
        <w:t xml:space="preserve"> </w:t>
      </w:r>
      <w:r>
        <w:rPr>
          <w:w w:val="110"/>
          <w:sz w:val="24"/>
        </w:rPr>
        <w:t>communicate</w:t>
      </w:r>
      <w:r>
        <w:rPr>
          <w:spacing w:val="38"/>
          <w:w w:val="110"/>
          <w:sz w:val="24"/>
        </w:rPr>
        <w:t xml:space="preserve"> </w:t>
      </w:r>
      <w:r>
        <w:rPr>
          <w:w w:val="110"/>
          <w:sz w:val="24"/>
        </w:rPr>
        <w:t>protocols</w:t>
      </w:r>
      <w:r>
        <w:rPr>
          <w:spacing w:val="-17"/>
          <w:w w:val="110"/>
          <w:sz w:val="24"/>
        </w:rPr>
        <w:t xml:space="preserve"> </w:t>
      </w:r>
      <w:r>
        <w:rPr>
          <w:w w:val="110"/>
          <w:sz w:val="24"/>
        </w:rPr>
        <w:t>for</w:t>
      </w:r>
      <w:r>
        <w:rPr>
          <w:spacing w:val="-13"/>
          <w:w w:val="110"/>
          <w:sz w:val="24"/>
        </w:rPr>
        <w:t xml:space="preserve"> </w:t>
      </w:r>
      <w:r>
        <w:rPr>
          <w:w w:val="110"/>
          <w:sz w:val="24"/>
        </w:rPr>
        <w:t>break</w:t>
      </w:r>
      <w:r>
        <w:rPr>
          <w:spacing w:val="-18"/>
          <w:w w:val="110"/>
          <w:sz w:val="24"/>
        </w:rPr>
        <w:t xml:space="preserve"> </w:t>
      </w:r>
      <w:r>
        <w:rPr>
          <w:w w:val="110"/>
          <w:sz w:val="24"/>
        </w:rPr>
        <w:t>times</w:t>
      </w:r>
      <w:r>
        <w:rPr>
          <w:spacing w:val="-12"/>
          <w:w w:val="110"/>
          <w:sz w:val="24"/>
        </w:rPr>
        <w:t xml:space="preserve"> </w:t>
      </w:r>
      <w:r>
        <w:rPr>
          <w:w w:val="110"/>
          <w:sz w:val="24"/>
        </w:rPr>
        <w:t>in</w:t>
      </w:r>
      <w:r>
        <w:rPr>
          <w:spacing w:val="-13"/>
          <w:w w:val="110"/>
          <w:sz w:val="24"/>
        </w:rPr>
        <w:t xml:space="preserve"> </w:t>
      </w:r>
      <w:r>
        <w:rPr>
          <w:w w:val="110"/>
          <w:sz w:val="24"/>
        </w:rPr>
        <w:t>rehearsal.</w:t>
      </w:r>
    </w:p>
    <w:p w:rsidR="00EF6423" w:rsidRDefault="00EF6423" w:rsidP="00EF6423">
      <w:pPr>
        <w:pStyle w:val="ListParagraph"/>
        <w:numPr>
          <w:ilvl w:val="0"/>
          <w:numId w:val="233"/>
        </w:numPr>
        <w:tabs>
          <w:tab w:val="left" w:pos="1080"/>
          <w:tab w:val="left" w:pos="1081"/>
        </w:tabs>
        <w:spacing w:before="38"/>
        <w:ind w:hanging="361"/>
        <w:rPr>
          <w:sz w:val="24"/>
        </w:rPr>
      </w:pPr>
      <w:r>
        <w:rPr>
          <w:w w:val="110"/>
          <w:sz w:val="24"/>
        </w:rPr>
        <w:t>Plan</w:t>
      </w:r>
      <w:r>
        <w:rPr>
          <w:spacing w:val="-13"/>
          <w:w w:val="110"/>
          <w:sz w:val="24"/>
        </w:rPr>
        <w:t xml:space="preserve"> </w:t>
      </w:r>
      <w:r>
        <w:rPr>
          <w:w w:val="110"/>
          <w:sz w:val="24"/>
        </w:rPr>
        <w:t>for</w:t>
      </w:r>
      <w:r>
        <w:rPr>
          <w:spacing w:val="-18"/>
          <w:w w:val="110"/>
          <w:sz w:val="24"/>
        </w:rPr>
        <w:t xml:space="preserve"> </w:t>
      </w:r>
      <w:r>
        <w:rPr>
          <w:w w:val="110"/>
          <w:sz w:val="24"/>
        </w:rPr>
        <w:t>procedures</w:t>
      </w:r>
      <w:r>
        <w:rPr>
          <w:spacing w:val="-16"/>
          <w:w w:val="110"/>
          <w:sz w:val="24"/>
        </w:rPr>
        <w:t xml:space="preserve"> </w:t>
      </w:r>
      <w:r>
        <w:rPr>
          <w:w w:val="110"/>
          <w:sz w:val="24"/>
        </w:rPr>
        <w:t>for</w:t>
      </w:r>
      <w:r>
        <w:rPr>
          <w:spacing w:val="-18"/>
          <w:w w:val="110"/>
          <w:sz w:val="24"/>
        </w:rPr>
        <w:t xml:space="preserve"> </w:t>
      </w:r>
      <w:r>
        <w:rPr>
          <w:w w:val="110"/>
          <w:sz w:val="24"/>
        </w:rPr>
        <w:t>singers</w:t>
      </w:r>
      <w:r>
        <w:rPr>
          <w:spacing w:val="-16"/>
          <w:w w:val="110"/>
          <w:sz w:val="24"/>
        </w:rPr>
        <w:t xml:space="preserve"> </w:t>
      </w:r>
      <w:r>
        <w:rPr>
          <w:w w:val="110"/>
          <w:sz w:val="24"/>
        </w:rPr>
        <w:t>unable</w:t>
      </w:r>
      <w:r>
        <w:rPr>
          <w:spacing w:val="-15"/>
          <w:w w:val="110"/>
          <w:sz w:val="24"/>
        </w:rPr>
        <w:t xml:space="preserve"> </w:t>
      </w:r>
      <w:r>
        <w:rPr>
          <w:w w:val="110"/>
          <w:sz w:val="24"/>
        </w:rPr>
        <w:t>to</w:t>
      </w:r>
      <w:r>
        <w:rPr>
          <w:spacing w:val="-11"/>
          <w:w w:val="110"/>
          <w:sz w:val="24"/>
        </w:rPr>
        <w:t xml:space="preserve"> </w:t>
      </w:r>
      <w:r>
        <w:rPr>
          <w:w w:val="110"/>
          <w:sz w:val="24"/>
        </w:rPr>
        <w:t>attend</w:t>
      </w:r>
      <w:r>
        <w:rPr>
          <w:spacing w:val="-12"/>
          <w:w w:val="110"/>
          <w:sz w:val="24"/>
        </w:rPr>
        <w:t xml:space="preserve"> </w:t>
      </w:r>
      <w:r>
        <w:rPr>
          <w:w w:val="110"/>
          <w:sz w:val="24"/>
        </w:rPr>
        <w:t>face-to-face</w:t>
      </w:r>
      <w:r>
        <w:rPr>
          <w:spacing w:val="-16"/>
          <w:w w:val="110"/>
          <w:sz w:val="24"/>
        </w:rPr>
        <w:t xml:space="preserve"> </w:t>
      </w:r>
      <w:r>
        <w:rPr>
          <w:w w:val="110"/>
          <w:sz w:val="24"/>
        </w:rPr>
        <w:t>rehearsals:</w:t>
      </w:r>
    </w:p>
    <w:p w:rsidR="00EF6423" w:rsidRDefault="00EF6423" w:rsidP="00EF6423">
      <w:pPr>
        <w:pStyle w:val="ListParagraph"/>
        <w:numPr>
          <w:ilvl w:val="0"/>
          <w:numId w:val="210"/>
        </w:numPr>
        <w:tabs>
          <w:tab w:val="left" w:pos="1800"/>
          <w:tab w:val="left" w:pos="1801"/>
        </w:tabs>
        <w:spacing w:before="49"/>
        <w:rPr>
          <w:sz w:val="24"/>
        </w:rPr>
      </w:pPr>
      <w:r>
        <w:rPr>
          <w:w w:val="105"/>
          <w:sz w:val="24"/>
        </w:rPr>
        <w:t>Singers</w:t>
      </w:r>
      <w:r>
        <w:rPr>
          <w:spacing w:val="-7"/>
          <w:w w:val="105"/>
          <w:sz w:val="24"/>
        </w:rPr>
        <w:t xml:space="preserve"> </w:t>
      </w:r>
      <w:r>
        <w:rPr>
          <w:w w:val="105"/>
          <w:sz w:val="24"/>
        </w:rPr>
        <w:t>exhibiting</w:t>
      </w:r>
      <w:r>
        <w:rPr>
          <w:spacing w:val="-8"/>
          <w:w w:val="105"/>
          <w:sz w:val="24"/>
        </w:rPr>
        <w:t xml:space="preserve"> </w:t>
      </w:r>
      <w:r>
        <w:rPr>
          <w:w w:val="105"/>
          <w:sz w:val="24"/>
        </w:rPr>
        <w:t>any</w:t>
      </w:r>
      <w:r>
        <w:rPr>
          <w:spacing w:val="-9"/>
          <w:w w:val="105"/>
          <w:sz w:val="24"/>
        </w:rPr>
        <w:t xml:space="preserve"> </w:t>
      </w:r>
      <w:r>
        <w:rPr>
          <w:w w:val="105"/>
          <w:sz w:val="24"/>
        </w:rPr>
        <w:t>form</w:t>
      </w:r>
      <w:r>
        <w:rPr>
          <w:spacing w:val="-13"/>
          <w:w w:val="105"/>
          <w:sz w:val="24"/>
        </w:rPr>
        <w:t xml:space="preserve"> </w:t>
      </w:r>
      <w:r>
        <w:rPr>
          <w:w w:val="105"/>
          <w:sz w:val="24"/>
        </w:rPr>
        <w:t>of</w:t>
      </w:r>
      <w:r>
        <w:rPr>
          <w:spacing w:val="-6"/>
          <w:w w:val="105"/>
          <w:sz w:val="24"/>
        </w:rPr>
        <w:t xml:space="preserve"> </w:t>
      </w:r>
      <w:r>
        <w:rPr>
          <w:w w:val="105"/>
          <w:sz w:val="24"/>
        </w:rPr>
        <w:t>illness</w:t>
      </w:r>
      <w:r>
        <w:rPr>
          <w:spacing w:val="-12"/>
          <w:w w:val="105"/>
          <w:sz w:val="24"/>
        </w:rPr>
        <w:t xml:space="preserve"> </w:t>
      </w:r>
      <w:r>
        <w:rPr>
          <w:w w:val="105"/>
          <w:sz w:val="24"/>
        </w:rPr>
        <w:t>should</w:t>
      </w:r>
      <w:r>
        <w:rPr>
          <w:spacing w:val="-11"/>
          <w:w w:val="105"/>
          <w:sz w:val="24"/>
        </w:rPr>
        <w:t xml:space="preserve"> </w:t>
      </w:r>
      <w:r>
        <w:rPr>
          <w:w w:val="105"/>
          <w:sz w:val="24"/>
        </w:rPr>
        <w:t>stay</w:t>
      </w:r>
      <w:r>
        <w:rPr>
          <w:spacing w:val="-10"/>
          <w:w w:val="105"/>
          <w:sz w:val="24"/>
        </w:rPr>
        <w:t xml:space="preserve"> </w:t>
      </w:r>
      <w:r>
        <w:rPr>
          <w:w w:val="105"/>
          <w:sz w:val="24"/>
        </w:rPr>
        <w:t>home.</w:t>
      </w:r>
    </w:p>
    <w:p w:rsidR="00EF6423" w:rsidRDefault="00EF6423" w:rsidP="00EF6423">
      <w:pPr>
        <w:pStyle w:val="ListParagraph"/>
        <w:numPr>
          <w:ilvl w:val="0"/>
          <w:numId w:val="210"/>
        </w:numPr>
        <w:tabs>
          <w:tab w:val="left" w:pos="1800"/>
          <w:tab w:val="left" w:pos="1801"/>
        </w:tabs>
        <w:spacing w:before="49" w:line="283" w:lineRule="auto"/>
        <w:ind w:right="1233"/>
        <w:rPr>
          <w:sz w:val="24"/>
        </w:rPr>
      </w:pPr>
      <w:r>
        <w:rPr>
          <w:w w:val="110"/>
          <w:sz w:val="24"/>
        </w:rPr>
        <w:t>Consider</w:t>
      </w:r>
      <w:r>
        <w:rPr>
          <w:spacing w:val="-25"/>
          <w:w w:val="110"/>
          <w:sz w:val="24"/>
        </w:rPr>
        <w:t xml:space="preserve"> </w:t>
      </w:r>
      <w:r>
        <w:rPr>
          <w:w w:val="110"/>
          <w:sz w:val="24"/>
        </w:rPr>
        <w:t>providing</w:t>
      </w:r>
      <w:r>
        <w:rPr>
          <w:spacing w:val="-24"/>
          <w:w w:val="110"/>
          <w:sz w:val="24"/>
        </w:rPr>
        <w:t xml:space="preserve"> </w:t>
      </w:r>
      <w:r>
        <w:rPr>
          <w:w w:val="110"/>
          <w:sz w:val="24"/>
        </w:rPr>
        <w:t>remote</w:t>
      </w:r>
      <w:r>
        <w:rPr>
          <w:spacing w:val="-24"/>
          <w:w w:val="110"/>
          <w:sz w:val="24"/>
        </w:rPr>
        <w:t xml:space="preserve"> </w:t>
      </w:r>
      <w:r>
        <w:rPr>
          <w:w w:val="110"/>
          <w:sz w:val="24"/>
        </w:rPr>
        <w:t>listening/observing</w:t>
      </w:r>
      <w:r>
        <w:rPr>
          <w:spacing w:val="-20"/>
          <w:w w:val="110"/>
          <w:sz w:val="24"/>
        </w:rPr>
        <w:t xml:space="preserve"> </w:t>
      </w:r>
      <w:r>
        <w:rPr>
          <w:w w:val="110"/>
          <w:sz w:val="24"/>
        </w:rPr>
        <w:t>of</w:t>
      </w:r>
      <w:r>
        <w:rPr>
          <w:spacing w:val="-24"/>
          <w:w w:val="110"/>
          <w:sz w:val="24"/>
        </w:rPr>
        <w:t xml:space="preserve"> </w:t>
      </w:r>
      <w:r>
        <w:rPr>
          <w:w w:val="110"/>
          <w:sz w:val="24"/>
        </w:rPr>
        <w:t>the</w:t>
      </w:r>
      <w:r>
        <w:rPr>
          <w:spacing w:val="-23"/>
          <w:w w:val="110"/>
          <w:sz w:val="24"/>
        </w:rPr>
        <w:t xml:space="preserve"> </w:t>
      </w:r>
      <w:r>
        <w:rPr>
          <w:w w:val="110"/>
          <w:sz w:val="24"/>
        </w:rPr>
        <w:t>rehearsal</w:t>
      </w:r>
      <w:r>
        <w:rPr>
          <w:spacing w:val="-21"/>
          <w:w w:val="110"/>
          <w:sz w:val="24"/>
        </w:rPr>
        <w:t xml:space="preserve"> </w:t>
      </w:r>
      <w:r>
        <w:rPr>
          <w:w w:val="110"/>
          <w:sz w:val="24"/>
        </w:rPr>
        <w:t>for</w:t>
      </w:r>
      <w:r>
        <w:rPr>
          <w:spacing w:val="-21"/>
          <w:w w:val="110"/>
          <w:sz w:val="24"/>
        </w:rPr>
        <w:t xml:space="preserve"> </w:t>
      </w:r>
      <w:r>
        <w:rPr>
          <w:w w:val="110"/>
          <w:sz w:val="24"/>
        </w:rPr>
        <w:t>those</w:t>
      </w:r>
      <w:r>
        <w:rPr>
          <w:spacing w:val="-28"/>
          <w:w w:val="110"/>
          <w:sz w:val="24"/>
        </w:rPr>
        <w:t xml:space="preserve"> </w:t>
      </w:r>
      <w:r>
        <w:rPr>
          <w:w w:val="110"/>
          <w:sz w:val="24"/>
        </w:rPr>
        <w:t>unable</w:t>
      </w:r>
      <w:r>
        <w:rPr>
          <w:spacing w:val="-23"/>
          <w:w w:val="110"/>
          <w:sz w:val="24"/>
        </w:rPr>
        <w:t xml:space="preserve"> </w:t>
      </w:r>
      <w:r>
        <w:rPr>
          <w:w w:val="110"/>
          <w:sz w:val="24"/>
        </w:rPr>
        <w:t>to attend</w:t>
      </w:r>
      <w:r>
        <w:rPr>
          <w:spacing w:val="-11"/>
          <w:w w:val="110"/>
          <w:sz w:val="24"/>
        </w:rPr>
        <w:t xml:space="preserve"> </w:t>
      </w:r>
      <w:r>
        <w:rPr>
          <w:w w:val="110"/>
          <w:sz w:val="24"/>
        </w:rPr>
        <w:t>via</w:t>
      </w:r>
      <w:r>
        <w:rPr>
          <w:spacing w:val="-15"/>
          <w:w w:val="110"/>
          <w:sz w:val="24"/>
        </w:rPr>
        <w:t xml:space="preserve"> </w:t>
      </w:r>
      <w:r>
        <w:rPr>
          <w:w w:val="110"/>
          <w:sz w:val="24"/>
        </w:rPr>
        <w:t>Zoom</w:t>
      </w:r>
      <w:r>
        <w:rPr>
          <w:spacing w:val="-13"/>
          <w:w w:val="110"/>
          <w:sz w:val="24"/>
        </w:rPr>
        <w:t xml:space="preserve"> </w:t>
      </w:r>
      <w:r>
        <w:rPr>
          <w:w w:val="110"/>
          <w:sz w:val="24"/>
        </w:rPr>
        <w:t>or</w:t>
      </w:r>
      <w:r>
        <w:rPr>
          <w:spacing w:val="-17"/>
          <w:w w:val="110"/>
          <w:sz w:val="24"/>
        </w:rPr>
        <w:t xml:space="preserve"> </w:t>
      </w:r>
      <w:r>
        <w:rPr>
          <w:w w:val="110"/>
          <w:sz w:val="24"/>
        </w:rPr>
        <w:t>other</w:t>
      </w:r>
      <w:r>
        <w:rPr>
          <w:spacing w:val="-12"/>
          <w:w w:val="110"/>
          <w:sz w:val="24"/>
        </w:rPr>
        <w:t xml:space="preserve"> </w:t>
      </w:r>
      <w:r>
        <w:rPr>
          <w:w w:val="110"/>
          <w:sz w:val="24"/>
        </w:rPr>
        <w:t>online</w:t>
      </w:r>
      <w:r>
        <w:rPr>
          <w:spacing w:val="-15"/>
          <w:w w:val="110"/>
          <w:sz w:val="24"/>
        </w:rPr>
        <w:t xml:space="preserve"> </w:t>
      </w:r>
      <w:r>
        <w:rPr>
          <w:w w:val="110"/>
          <w:sz w:val="24"/>
        </w:rPr>
        <w:t>platform</w:t>
      </w:r>
    </w:p>
    <w:p w:rsidR="00EF6423" w:rsidRDefault="00EF6423" w:rsidP="00EF6423">
      <w:pPr>
        <w:pStyle w:val="ListParagraph"/>
        <w:numPr>
          <w:ilvl w:val="0"/>
          <w:numId w:val="210"/>
        </w:numPr>
        <w:tabs>
          <w:tab w:val="left" w:pos="1800"/>
          <w:tab w:val="left" w:pos="1801"/>
        </w:tabs>
        <w:spacing w:line="283" w:lineRule="auto"/>
        <w:ind w:right="1043"/>
        <w:rPr>
          <w:sz w:val="24"/>
        </w:rPr>
      </w:pPr>
      <w:r>
        <w:rPr>
          <w:w w:val="110"/>
          <w:sz w:val="24"/>
        </w:rPr>
        <w:t>Consider</w:t>
      </w:r>
      <w:r>
        <w:rPr>
          <w:spacing w:val="-27"/>
          <w:w w:val="110"/>
          <w:sz w:val="24"/>
        </w:rPr>
        <w:t xml:space="preserve"> </w:t>
      </w:r>
      <w:r>
        <w:rPr>
          <w:w w:val="110"/>
          <w:sz w:val="24"/>
        </w:rPr>
        <w:t>video/audio</w:t>
      </w:r>
      <w:r>
        <w:rPr>
          <w:spacing w:val="-29"/>
          <w:w w:val="110"/>
          <w:sz w:val="24"/>
        </w:rPr>
        <w:t xml:space="preserve"> </w:t>
      </w:r>
      <w:r>
        <w:rPr>
          <w:w w:val="110"/>
          <w:sz w:val="24"/>
        </w:rPr>
        <w:t>recording</w:t>
      </w:r>
      <w:r>
        <w:rPr>
          <w:spacing w:val="-26"/>
          <w:w w:val="110"/>
          <w:sz w:val="24"/>
        </w:rPr>
        <w:t xml:space="preserve"> </w:t>
      </w:r>
      <w:r>
        <w:rPr>
          <w:w w:val="110"/>
          <w:sz w:val="24"/>
        </w:rPr>
        <w:t>rehearsals</w:t>
      </w:r>
      <w:r>
        <w:rPr>
          <w:spacing w:val="-26"/>
          <w:w w:val="110"/>
          <w:sz w:val="24"/>
        </w:rPr>
        <w:t xml:space="preserve"> </w:t>
      </w:r>
      <w:r>
        <w:rPr>
          <w:w w:val="110"/>
          <w:sz w:val="24"/>
        </w:rPr>
        <w:t>and</w:t>
      </w:r>
      <w:r>
        <w:rPr>
          <w:spacing w:val="-29"/>
          <w:w w:val="110"/>
          <w:sz w:val="24"/>
        </w:rPr>
        <w:t xml:space="preserve"> </w:t>
      </w:r>
      <w:r>
        <w:rPr>
          <w:w w:val="110"/>
          <w:sz w:val="24"/>
        </w:rPr>
        <w:t>making</w:t>
      </w:r>
      <w:r>
        <w:rPr>
          <w:spacing w:val="-27"/>
          <w:w w:val="110"/>
          <w:sz w:val="24"/>
        </w:rPr>
        <w:t xml:space="preserve"> </w:t>
      </w:r>
      <w:r>
        <w:rPr>
          <w:w w:val="110"/>
          <w:sz w:val="24"/>
        </w:rPr>
        <w:t>them</w:t>
      </w:r>
      <w:r>
        <w:rPr>
          <w:spacing w:val="-27"/>
          <w:w w:val="110"/>
          <w:sz w:val="24"/>
        </w:rPr>
        <w:t xml:space="preserve"> </w:t>
      </w:r>
      <w:r>
        <w:rPr>
          <w:w w:val="110"/>
          <w:sz w:val="24"/>
        </w:rPr>
        <w:t>available</w:t>
      </w:r>
      <w:r>
        <w:rPr>
          <w:spacing w:val="-29"/>
          <w:w w:val="110"/>
          <w:sz w:val="24"/>
        </w:rPr>
        <w:t xml:space="preserve"> </w:t>
      </w:r>
      <w:r>
        <w:rPr>
          <w:w w:val="110"/>
          <w:sz w:val="24"/>
        </w:rPr>
        <w:t>for</w:t>
      </w:r>
      <w:r>
        <w:rPr>
          <w:spacing w:val="-26"/>
          <w:w w:val="110"/>
          <w:sz w:val="24"/>
        </w:rPr>
        <w:t xml:space="preserve"> </w:t>
      </w:r>
      <w:r>
        <w:rPr>
          <w:w w:val="110"/>
          <w:sz w:val="24"/>
        </w:rPr>
        <w:t>all</w:t>
      </w:r>
      <w:r>
        <w:rPr>
          <w:spacing w:val="-27"/>
          <w:w w:val="110"/>
          <w:sz w:val="24"/>
        </w:rPr>
        <w:t xml:space="preserve"> </w:t>
      </w:r>
      <w:r>
        <w:rPr>
          <w:w w:val="110"/>
          <w:sz w:val="24"/>
        </w:rPr>
        <w:t>singers online.</w:t>
      </w:r>
    </w:p>
    <w:p w:rsidR="00EF6423" w:rsidRDefault="00EF6423" w:rsidP="00EF6423">
      <w:pPr>
        <w:pStyle w:val="ListParagraph"/>
        <w:numPr>
          <w:ilvl w:val="0"/>
          <w:numId w:val="233"/>
        </w:numPr>
        <w:tabs>
          <w:tab w:val="left" w:pos="1080"/>
          <w:tab w:val="left" w:pos="1081"/>
        </w:tabs>
        <w:spacing w:line="278" w:lineRule="auto"/>
        <w:ind w:right="1187"/>
        <w:rPr>
          <w:sz w:val="24"/>
        </w:rPr>
      </w:pPr>
      <w:r>
        <w:rPr>
          <w:w w:val="110"/>
          <w:sz w:val="24"/>
        </w:rPr>
        <w:t>Determine</w:t>
      </w:r>
      <w:r>
        <w:rPr>
          <w:spacing w:val="-27"/>
          <w:w w:val="110"/>
          <w:sz w:val="24"/>
        </w:rPr>
        <w:t xml:space="preserve"> </w:t>
      </w:r>
      <w:r>
        <w:rPr>
          <w:w w:val="110"/>
          <w:sz w:val="24"/>
        </w:rPr>
        <w:t>a</w:t>
      </w:r>
      <w:r>
        <w:rPr>
          <w:spacing w:val="-26"/>
          <w:w w:val="110"/>
          <w:sz w:val="24"/>
        </w:rPr>
        <w:t xml:space="preserve"> </w:t>
      </w:r>
      <w:r>
        <w:rPr>
          <w:w w:val="110"/>
          <w:sz w:val="24"/>
        </w:rPr>
        <w:t>protocol</w:t>
      </w:r>
      <w:r>
        <w:rPr>
          <w:spacing w:val="-28"/>
          <w:w w:val="110"/>
          <w:sz w:val="24"/>
        </w:rPr>
        <w:t xml:space="preserve"> </w:t>
      </w:r>
      <w:r>
        <w:rPr>
          <w:w w:val="110"/>
          <w:sz w:val="24"/>
        </w:rPr>
        <w:t>for</w:t>
      </w:r>
      <w:r>
        <w:rPr>
          <w:spacing w:val="-28"/>
          <w:w w:val="110"/>
          <w:sz w:val="24"/>
        </w:rPr>
        <w:t xml:space="preserve"> </w:t>
      </w:r>
      <w:r>
        <w:rPr>
          <w:w w:val="110"/>
          <w:sz w:val="24"/>
        </w:rPr>
        <w:t>return</w:t>
      </w:r>
      <w:r>
        <w:rPr>
          <w:spacing w:val="-27"/>
          <w:w w:val="110"/>
          <w:sz w:val="24"/>
        </w:rPr>
        <w:t xml:space="preserve"> </w:t>
      </w:r>
      <w:r>
        <w:rPr>
          <w:w w:val="110"/>
          <w:sz w:val="24"/>
        </w:rPr>
        <w:t>to</w:t>
      </w:r>
      <w:r>
        <w:rPr>
          <w:spacing w:val="-22"/>
          <w:w w:val="110"/>
          <w:sz w:val="24"/>
        </w:rPr>
        <w:t xml:space="preserve"> </w:t>
      </w:r>
      <w:r>
        <w:rPr>
          <w:w w:val="110"/>
          <w:sz w:val="24"/>
        </w:rPr>
        <w:t>rehearsal</w:t>
      </w:r>
      <w:r>
        <w:rPr>
          <w:spacing w:val="-25"/>
          <w:w w:val="110"/>
          <w:sz w:val="24"/>
        </w:rPr>
        <w:t xml:space="preserve"> </w:t>
      </w:r>
      <w:r>
        <w:rPr>
          <w:w w:val="110"/>
          <w:sz w:val="24"/>
        </w:rPr>
        <w:t>following</w:t>
      </w:r>
      <w:r>
        <w:rPr>
          <w:spacing w:val="-24"/>
          <w:w w:val="110"/>
          <w:sz w:val="24"/>
        </w:rPr>
        <w:t xml:space="preserve"> </w:t>
      </w:r>
      <w:r>
        <w:rPr>
          <w:w w:val="110"/>
          <w:sz w:val="24"/>
        </w:rPr>
        <w:t>illness,</w:t>
      </w:r>
      <w:r>
        <w:rPr>
          <w:spacing w:val="-24"/>
          <w:w w:val="110"/>
          <w:sz w:val="24"/>
        </w:rPr>
        <w:t xml:space="preserve"> </w:t>
      </w:r>
      <w:r>
        <w:rPr>
          <w:w w:val="110"/>
          <w:sz w:val="24"/>
        </w:rPr>
        <w:t>particularly</w:t>
      </w:r>
      <w:r>
        <w:rPr>
          <w:spacing w:val="-24"/>
          <w:w w:val="110"/>
          <w:sz w:val="24"/>
        </w:rPr>
        <w:t xml:space="preserve"> </w:t>
      </w:r>
      <w:r>
        <w:rPr>
          <w:w w:val="110"/>
          <w:sz w:val="24"/>
        </w:rPr>
        <w:t>if</w:t>
      </w:r>
      <w:r>
        <w:rPr>
          <w:spacing w:val="-24"/>
          <w:w w:val="110"/>
          <w:sz w:val="24"/>
        </w:rPr>
        <w:t xml:space="preserve"> </w:t>
      </w:r>
      <w:r>
        <w:rPr>
          <w:w w:val="110"/>
          <w:sz w:val="24"/>
        </w:rPr>
        <w:t>the</w:t>
      </w:r>
      <w:r>
        <w:rPr>
          <w:spacing w:val="-26"/>
          <w:w w:val="110"/>
          <w:sz w:val="24"/>
        </w:rPr>
        <w:t xml:space="preserve"> </w:t>
      </w:r>
      <w:r>
        <w:rPr>
          <w:w w:val="110"/>
          <w:sz w:val="24"/>
        </w:rPr>
        <w:t>singer</w:t>
      </w:r>
      <w:r>
        <w:rPr>
          <w:spacing w:val="-27"/>
          <w:w w:val="110"/>
          <w:sz w:val="24"/>
        </w:rPr>
        <w:t xml:space="preserve"> </w:t>
      </w:r>
      <w:r>
        <w:rPr>
          <w:w w:val="110"/>
          <w:sz w:val="24"/>
        </w:rPr>
        <w:t>has tested positive for</w:t>
      </w:r>
      <w:r>
        <w:rPr>
          <w:spacing w:val="-45"/>
          <w:w w:val="110"/>
          <w:sz w:val="24"/>
        </w:rPr>
        <w:t xml:space="preserve"> </w:t>
      </w:r>
      <w:r>
        <w:rPr>
          <w:w w:val="110"/>
          <w:sz w:val="24"/>
        </w:rPr>
        <w:t>COVID-19.</w:t>
      </w:r>
    </w:p>
    <w:p w:rsidR="00EF6423" w:rsidRDefault="00EF6423" w:rsidP="00EF6423">
      <w:pPr>
        <w:pStyle w:val="BodyText"/>
        <w:spacing w:before="1"/>
        <w:rPr>
          <w:sz w:val="28"/>
        </w:rPr>
      </w:pPr>
    </w:p>
    <w:p w:rsidR="00EF6423" w:rsidRDefault="00EF6423" w:rsidP="00EF6423">
      <w:pPr>
        <w:ind w:left="360"/>
        <w:rPr>
          <w:b/>
          <w:sz w:val="24"/>
        </w:rPr>
      </w:pPr>
      <w:r>
        <w:rPr>
          <w:b/>
          <w:w w:val="110"/>
          <w:sz w:val="24"/>
        </w:rPr>
        <w:t>Rehearsal Strategies</w:t>
      </w:r>
    </w:p>
    <w:p w:rsidR="00EF6423" w:rsidRDefault="00EF6423" w:rsidP="00EF6423">
      <w:pPr>
        <w:pStyle w:val="ListParagraph"/>
        <w:numPr>
          <w:ilvl w:val="0"/>
          <w:numId w:val="233"/>
        </w:numPr>
        <w:tabs>
          <w:tab w:val="left" w:pos="1080"/>
          <w:tab w:val="left" w:pos="1081"/>
        </w:tabs>
        <w:spacing w:before="49" w:line="278" w:lineRule="auto"/>
        <w:ind w:right="1491"/>
        <w:rPr>
          <w:sz w:val="24"/>
        </w:rPr>
      </w:pPr>
      <w:r>
        <w:rPr>
          <w:w w:val="105"/>
          <w:sz w:val="24"/>
        </w:rPr>
        <w:t>Consider rehearsing with small groups consisting of different voice parts to provide the possibility</w:t>
      </w:r>
      <w:r>
        <w:rPr>
          <w:spacing w:val="-8"/>
          <w:w w:val="105"/>
          <w:sz w:val="24"/>
        </w:rPr>
        <w:t xml:space="preserve"> </w:t>
      </w:r>
      <w:r>
        <w:rPr>
          <w:w w:val="105"/>
          <w:sz w:val="24"/>
        </w:rPr>
        <w:t>of</w:t>
      </w:r>
      <w:r>
        <w:rPr>
          <w:spacing w:val="-5"/>
          <w:w w:val="105"/>
          <w:sz w:val="24"/>
        </w:rPr>
        <w:t xml:space="preserve"> </w:t>
      </w:r>
      <w:r>
        <w:rPr>
          <w:w w:val="105"/>
          <w:sz w:val="24"/>
        </w:rPr>
        <w:t>each</w:t>
      </w:r>
      <w:r>
        <w:rPr>
          <w:spacing w:val="-4"/>
          <w:w w:val="105"/>
          <w:sz w:val="24"/>
        </w:rPr>
        <w:t xml:space="preserve"> </w:t>
      </w:r>
      <w:r>
        <w:rPr>
          <w:w w:val="105"/>
          <w:sz w:val="24"/>
        </w:rPr>
        <w:t>group</w:t>
      </w:r>
      <w:r>
        <w:rPr>
          <w:spacing w:val="-9"/>
          <w:w w:val="105"/>
          <w:sz w:val="24"/>
        </w:rPr>
        <w:t xml:space="preserve"> </w:t>
      </w:r>
      <w:r>
        <w:rPr>
          <w:w w:val="105"/>
          <w:sz w:val="24"/>
        </w:rPr>
        <w:t>presenting</w:t>
      </w:r>
      <w:r>
        <w:rPr>
          <w:spacing w:val="-6"/>
          <w:w w:val="105"/>
          <w:sz w:val="24"/>
        </w:rPr>
        <w:t xml:space="preserve"> </w:t>
      </w:r>
      <w:r>
        <w:rPr>
          <w:w w:val="105"/>
          <w:sz w:val="24"/>
        </w:rPr>
        <w:t>their</w:t>
      </w:r>
      <w:r>
        <w:rPr>
          <w:spacing w:val="-6"/>
          <w:w w:val="105"/>
          <w:sz w:val="24"/>
        </w:rPr>
        <w:t xml:space="preserve"> </w:t>
      </w:r>
      <w:r>
        <w:rPr>
          <w:w w:val="105"/>
          <w:sz w:val="24"/>
        </w:rPr>
        <w:t>own</w:t>
      </w:r>
      <w:r>
        <w:rPr>
          <w:spacing w:val="-11"/>
          <w:w w:val="105"/>
          <w:sz w:val="24"/>
        </w:rPr>
        <w:t xml:space="preserve"> </w:t>
      </w:r>
      <w:r>
        <w:rPr>
          <w:w w:val="105"/>
          <w:sz w:val="24"/>
        </w:rPr>
        <w:t>musical</w:t>
      </w:r>
      <w:r>
        <w:rPr>
          <w:spacing w:val="-7"/>
          <w:w w:val="105"/>
          <w:sz w:val="24"/>
        </w:rPr>
        <w:t xml:space="preserve"> </w:t>
      </w:r>
      <w:r>
        <w:rPr>
          <w:w w:val="105"/>
          <w:sz w:val="24"/>
        </w:rPr>
        <w:t>selection.</w:t>
      </w:r>
    </w:p>
    <w:p w:rsidR="00EF6423" w:rsidRDefault="00EF6423" w:rsidP="00EF6423">
      <w:pPr>
        <w:pStyle w:val="ListParagraph"/>
        <w:numPr>
          <w:ilvl w:val="0"/>
          <w:numId w:val="233"/>
        </w:numPr>
        <w:tabs>
          <w:tab w:val="left" w:pos="1080"/>
          <w:tab w:val="left" w:pos="1081"/>
        </w:tabs>
        <w:spacing w:before="5"/>
        <w:ind w:hanging="361"/>
        <w:rPr>
          <w:sz w:val="24"/>
        </w:rPr>
      </w:pPr>
      <w:r>
        <w:rPr>
          <w:w w:val="105"/>
          <w:sz w:val="24"/>
        </w:rPr>
        <w:t>Consider meeting by voice</w:t>
      </w:r>
      <w:r>
        <w:rPr>
          <w:spacing w:val="-36"/>
          <w:w w:val="105"/>
          <w:sz w:val="24"/>
        </w:rPr>
        <w:t xml:space="preserve"> </w:t>
      </w:r>
      <w:r>
        <w:rPr>
          <w:w w:val="105"/>
          <w:sz w:val="24"/>
        </w:rPr>
        <w:t>parts.</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See Scenario 2 for additional</w:t>
      </w:r>
      <w:r>
        <w:rPr>
          <w:spacing w:val="-41"/>
          <w:w w:val="105"/>
          <w:sz w:val="24"/>
        </w:rPr>
        <w:t xml:space="preserve"> </w:t>
      </w:r>
      <w:r>
        <w:rPr>
          <w:w w:val="105"/>
          <w:sz w:val="24"/>
        </w:rPr>
        <w:t>suggestions.</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TECHNOLOGY CONSIDERATIONS</w:t>
            </w:r>
          </w:p>
        </w:tc>
      </w:tr>
      <w:tr w:rsidR="00EF6423" w:rsidTr="00074781">
        <w:trPr>
          <w:trHeight w:val="845"/>
        </w:trPr>
        <w:tc>
          <w:tcPr>
            <w:tcW w:w="10804" w:type="dxa"/>
          </w:tcPr>
          <w:p w:rsidR="00EF6423" w:rsidRDefault="00EF6423" w:rsidP="00EF6423">
            <w:pPr>
              <w:pStyle w:val="TableParagraph"/>
              <w:numPr>
                <w:ilvl w:val="0"/>
                <w:numId w:val="209"/>
              </w:numPr>
              <w:tabs>
                <w:tab w:val="left" w:pos="819"/>
                <w:tab w:val="left" w:pos="820"/>
              </w:tabs>
              <w:spacing w:before="106"/>
              <w:rPr>
                <w:sz w:val="24"/>
              </w:rPr>
            </w:pPr>
            <w:r>
              <w:rPr>
                <w:w w:val="105"/>
                <w:sz w:val="24"/>
              </w:rPr>
              <w:t>See</w:t>
            </w:r>
            <w:r>
              <w:rPr>
                <w:spacing w:val="-11"/>
                <w:w w:val="105"/>
                <w:sz w:val="24"/>
              </w:rPr>
              <w:t xml:space="preserve"> </w:t>
            </w:r>
            <w:r>
              <w:rPr>
                <w:w w:val="105"/>
                <w:sz w:val="24"/>
              </w:rPr>
              <w:t>Appendix</w:t>
            </w:r>
            <w:r>
              <w:rPr>
                <w:spacing w:val="-10"/>
                <w:w w:val="105"/>
                <w:sz w:val="24"/>
              </w:rPr>
              <w:t xml:space="preserve"> </w:t>
            </w:r>
            <w:r>
              <w:rPr>
                <w:w w:val="105"/>
                <w:sz w:val="24"/>
              </w:rPr>
              <w:t>A</w:t>
            </w:r>
            <w:r>
              <w:rPr>
                <w:spacing w:val="-12"/>
                <w:w w:val="105"/>
                <w:sz w:val="24"/>
              </w:rPr>
              <w:t xml:space="preserve"> </w:t>
            </w:r>
            <w:r>
              <w:rPr>
                <w:w w:val="105"/>
                <w:sz w:val="24"/>
              </w:rPr>
              <w:t>for</w:t>
            </w:r>
            <w:r>
              <w:rPr>
                <w:spacing w:val="-13"/>
                <w:w w:val="105"/>
                <w:sz w:val="24"/>
              </w:rPr>
              <w:t xml:space="preserve"> </w:t>
            </w:r>
            <w:r>
              <w:rPr>
                <w:w w:val="105"/>
                <w:sz w:val="24"/>
              </w:rPr>
              <w:t>detailed</w:t>
            </w:r>
            <w:r>
              <w:rPr>
                <w:spacing w:val="-6"/>
                <w:w w:val="105"/>
                <w:sz w:val="24"/>
              </w:rPr>
              <w:t xml:space="preserve"> </w:t>
            </w:r>
            <w:r>
              <w:rPr>
                <w:w w:val="105"/>
                <w:sz w:val="24"/>
              </w:rPr>
              <w:t>references</w:t>
            </w:r>
            <w:r>
              <w:rPr>
                <w:spacing w:val="-7"/>
                <w:w w:val="105"/>
                <w:sz w:val="24"/>
              </w:rPr>
              <w:t xml:space="preserve"> </w:t>
            </w:r>
            <w:r>
              <w:rPr>
                <w:w w:val="105"/>
                <w:sz w:val="24"/>
              </w:rPr>
              <w:t>regarding</w:t>
            </w:r>
            <w:r>
              <w:rPr>
                <w:spacing w:val="-11"/>
                <w:w w:val="105"/>
                <w:sz w:val="24"/>
              </w:rPr>
              <w:t xml:space="preserve"> </w:t>
            </w:r>
            <w:r>
              <w:rPr>
                <w:w w:val="105"/>
                <w:sz w:val="24"/>
              </w:rPr>
              <w:t>technology.</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EQUITY CONSIDERATIONS</w:t>
            </w:r>
          </w:p>
        </w:tc>
      </w:tr>
      <w:tr w:rsidR="00EF6423" w:rsidTr="00074781">
        <w:trPr>
          <w:trHeight w:val="1495"/>
        </w:trPr>
        <w:tc>
          <w:tcPr>
            <w:tcW w:w="10804" w:type="dxa"/>
          </w:tcPr>
          <w:p w:rsidR="00EF6423" w:rsidRDefault="00EF6423" w:rsidP="00EF6423">
            <w:pPr>
              <w:pStyle w:val="TableParagraph"/>
              <w:numPr>
                <w:ilvl w:val="0"/>
                <w:numId w:val="208"/>
              </w:numPr>
              <w:tabs>
                <w:tab w:val="left" w:pos="819"/>
                <w:tab w:val="left" w:pos="820"/>
              </w:tabs>
              <w:spacing w:before="106"/>
              <w:rPr>
                <w:sz w:val="24"/>
              </w:rPr>
            </w:pPr>
            <w:r>
              <w:rPr>
                <w:w w:val="110"/>
                <w:sz w:val="24"/>
              </w:rPr>
              <w:t>Consider</w:t>
            </w:r>
            <w:r>
              <w:rPr>
                <w:spacing w:val="-24"/>
                <w:w w:val="110"/>
                <w:sz w:val="24"/>
              </w:rPr>
              <w:t xml:space="preserve"> </w:t>
            </w:r>
            <w:r>
              <w:rPr>
                <w:w w:val="110"/>
                <w:sz w:val="24"/>
              </w:rPr>
              <w:t>how</w:t>
            </w:r>
            <w:r>
              <w:rPr>
                <w:spacing w:val="-24"/>
                <w:w w:val="110"/>
                <w:sz w:val="24"/>
              </w:rPr>
              <w:t xml:space="preserve"> </w:t>
            </w:r>
            <w:r>
              <w:rPr>
                <w:w w:val="110"/>
                <w:sz w:val="24"/>
              </w:rPr>
              <w:t>to</w:t>
            </w:r>
            <w:r>
              <w:rPr>
                <w:spacing w:val="-18"/>
                <w:w w:val="110"/>
                <w:sz w:val="24"/>
              </w:rPr>
              <w:t xml:space="preserve"> </w:t>
            </w:r>
            <w:r>
              <w:rPr>
                <w:w w:val="110"/>
                <w:sz w:val="24"/>
              </w:rPr>
              <w:t>make</w:t>
            </w:r>
            <w:r>
              <w:rPr>
                <w:spacing w:val="-21"/>
                <w:w w:val="110"/>
                <w:sz w:val="24"/>
              </w:rPr>
              <w:t xml:space="preserve"> </w:t>
            </w:r>
            <w:r>
              <w:rPr>
                <w:w w:val="110"/>
                <w:sz w:val="24"/>
              </w:rPr>
              <w:t>rehearsals</w:t>
            </w:r>
            <w:r>
              <w:rPr>
                <w:spacing w:val="-18"/>
                <w:w w:val="110"/>
                <w:sz w:val="24"/>
              </w:rPr>
              <w:t xml:space="preserve"> </w:t>
            </w:r>
            <w:r>
              <w:rPr>
                <w:w w:val="110"/>
                <w:sz w:val="24"/>
              </w:rPr>
              <w:t>accessible</w:t>
            </w:r>
            <w:r>
              <w:rPr>
                <w:spacing w:val="-21"/>
                <w:w w:val="110"/>
                <w:sz w:val="24"/>
              </w:rPr>
              <w:t xml:space="preserve"> </w:t>
            </w:r>
            <w:r>
              <w:rPr>
                <w:w w:val="110"/>
                <w:sz w:val="24"/>
              </w:rPr>
              <w:t>to</w:t>
            </w:r>
            <w:r>
              <w:rPr>
                <w:spacing w:val="-11"/>
                <w:w w:val="110"/>
                <w:sz w:val="24"/>
              </w:rPr>
              <w:t xml:space="preserve"> </w:t>
            </w:r>
            <w:r>
              <w:rPr>
                <w:w w:val="110"/>
                <w:sz w:val="24"/>
              </w:rPr>
              <w:t>singers</w:t>
            </w:r>
            <w:r>
              <w:rPr>
                <w:spacing w:val="-18"/>
                <w:w w:val="110"/>
                <w:sz w:val="24"/>
              </w:rPr>
              <w:t xml:space="preserve"> </w:t>
            </w:r>
            <w:r>
              <w:rPr>
                <w:w w:val="110"/>
                <w:sz w:val="24"/>
              </w:rPr>
              <w:t>who</w:t>
            </w:r>
            <w:r>
              <w:rPr>
                <w:spacing w:val="-18"/>
                <w:w w:val="110"/>
                <w:sz w:val="24"/>
              </w:rPr>
              <w:t xml:space="preserve"> </w:t>
            </w:r>
            <w:r>
              <w:rPr>
                <w:w w:val="110"/>
                <w:sz w:val="24"/>
              </w:rPr>
              <w:t>are</w:t>
            </w:r>
            <w:r>
              <w:rPr>
                <w:spacing w:val="-20"/>
                <w:w w:val="110"/>
                <w:sz w:val="24"/>
              </w:rPr>
              <w:t xml:space="preserve"> </w:t>
            </w:r>
            <w:r>
              <w:rPr>
                <w:w w:val="110"/>
                <w:sz w:val="24"/>
              </w:rPr>
              <w:t>reliant</w:t>
            </w:r>
            <w:r>
              <w:rPr>
                <w:spacing w:val="-21"/>
                <w:w w:val="110"/>
                <w:sz w:val="24"/>
              </w:rPr>
              <w:t xml:space="preserve"> </w:t>
            </w:r>
            <w:r>
              <w:rPr>
                <w:w w:val="110"/>
                <w:sz w:val="24"/>
              </w:rPr>
              <w:t>on</w:t>
            </w:r>
            <w:r>
              <w:rPr>
                <w:spacing w:val="-23"/>
                <w:w w:val="110"/>
                <w:sz w:val="24"/>
              </w:rPr>
              <w:t xml:space="preserve"> </w:t>
            </w:r>
            <w:r>
              <w:rPr>
                <w:w w:val="110"/>
                <w:sz w:val="24"/>
              </w:rPr>
              <w:t>public</w:t>
            </w:r>
            <w:r>
              <w:rPr>
                <w:spacing w:val="-20"/>
                <w:w w:val="110"/>
                <w:sz w:val="24"/>
              </w:rPr>
              <w:t xml:space="preserve"> </w:t>
            </w:r>
            <w:r>
              <w:rPr>
                <w:w w:val="110"/>
                <w:sz w:val="24"/>
              </w:rPr>
              <w:t>transportation.</w:t>
            </w:r>
          </w:p>
          <w:p w:rsidR="00EF6423" w:rsidRDefault="00EF6423" w:rsidP="00EF6423">
            <w:pPr>
              <w:pStyle w:val="TableParagraph"/>
              <w:numPr>
                <w:ilvl w:val="0"/>
                <w:numId w:val="208"/>
              </w:numPr>
              <w:tabs>
                <w:tab w:val="left" w:pos="819"/>
                <w:tab w:val="left" w:pos="820"/>
              </w:tabs>
              <w:spacing w:before="49"/>
              <w:rPr>
                <w:sz w:val="24"/>
              </w:rPr>
            </w:pPr>
            <w:r>
              <w:rPr>
                <w:w w:val="110"/>
                <w:sz w:val="24"/>
              </w:rPr>
              <w:t>Consider</w:t>
            </w:r>
            <w:r>
              <w:rPr>
                <w:spacing w:val="-20"/>
                <w:w w:val="110"/>
                <w:sz w:val="24"/>
              </w:rPr>
              <w:t xml:space="preserve"> </w:t>
            </w:r>
            <w:r>
              <w:rPr>
                <w:w w:val="110"/>
                <w:sz w:val="24"/>
              </w:rPr>
              <w:t>how</w:t>
            </w:r>
            <w:r>
              <w:rPr>
                <w:spacing w:val="-21"/>
                <w:w w:val="110"/>
                <w:sz w:val="24"/>
              </w:rPr>
              <w:t xml:space="preserve"> </w:t>
            </w:r>
            <w:r>
              <w:rPr>
                <w:w w:val="110"/>
                <w:sz w:val="24"/>
              </w:rPr>
              <w:t>to</w:t>
            </w:r>
            <w:r>
              <w:rPr>
                <w:spacing w:val="-17"/>
                <w:w w:val="110"/>
                <w:sz w:val="24"/>
              </w:rPr>
              <w:t xml:space="preserve"> </w:t>
            </w:r>
            <w:r>
              <w:rPr>
                <w:w w:val="110"/>
                <w:sz w:val="24"/>
              </w:rPr>
              <w:t>provide</w:t>
            </w:r>
            <w:r>
              <w:rPr>
                <w:spacing w:val="-22"/>
                <w:w w:val="110"/>
                <w:sz w:val="24"/>
              </w:rPr>
              <w:t xml:space="preserve"> </w:t>
            </w:r>
            <w:r>
              <w:rPr>
                <w:w w:val="110"/>
                <w:sz w:val="24"/>
              </w:rPr>
              <w:t>for</w:t>
            </w:r>
            <w:r>
              <w:rPr>
                <w:spacing w:val="-19"/>
                <w:w w:val="110"/>
                <w:sz w:val="24"/>
              </w:rPr>
              <w:t xml:space="preserve"> </w:t>
            </w:r>
            <w:r>
              <w:rPr>
                <w:w w:val="110"/>
                <w:sz w:val="24"/>
              </w:rPr>
              <w:t>individuals</w:t>
            </w:r>
            <w:r>
              <w:rPr>
                <w:spacing w:val="-13"/>
                <w:w w:val="110"/>
                <w:sz w:val="24"/>
              </w:rPr>
              <w:t xml:space="preserve"> </w:t>
            </w:r>
            <w:r>
              <w:rPr>
                <w:w w:val="110"/>
                <w:sz w:val="24"/>
              </w:rPr>
              <w:t>who</w:t>
            </w:r>
            <w:r>
              <w:rPr>
                <w:spacing w:val="-18"/>
                <w:w w:val="110"/>
                <w:sz w:val="24"/>
              </w:rPr>
              <w:t xml:space="preserve"> </w:t>
            </w:r>
            <w:r>
              <w:rPr>
                <w:w w:val="110"/>
                <w:sz w:val="24"/>
              </w:rPr>
              <w:t>may</w:t>
            </w:r>
            <w:r>
              <w:rPr>
                <w:spacing w:val="-16"/>
                <w:w w:val="110"/>
                <w:sz w:val="24"/>
              </w:rPr>
              <w:t xml:space="preserve"> </w:t>
            </w:r>
            <w:r>
              <w:rPr>
                <w:w w:val="110"/>
                <w:sz w:val="24"/>
              </w:rPr>
              <w:t>not</w:t>
            </w:r>
            <w:r>
              <w:rPr>
                <w:spacing w:val="-16"/>
                <w:w w:val="110"/>
                <w:sz w:val="24"/>
              </w:rPr>
              <w:t xml:space="preserve"> </w:t>
            </w:r>
            <w:r>
              <w:rPr>
                <w:w w:val="110"/>
                <w:sz w:val="24"/>
              </w:rPr>
              <w:t>have</w:t>
            </w:r>
            <w:r>
              <w:rPr>
                <w:spacing w:val="-18"/>
                <w:w w:val="110"/>
                <w:sz w:val="24"/>
              </w:rPr>
              <w:t xml:space="preserve"> </w:t>
            </w:r>
            <w:r>
              <w:rPr>
                <w:w w:val="110"/>
                <w:sz w:val="24"/>
              </w:rPr>
              <w:t>an</w:t>
            </w:r>
            <w:r>
              <w:rPr>
                <w:spacing w:val="-14"/>
                <w:w w:val="110"/>
                <w:sz w:val="24"/>
              </w:rPr>
              <w:t xml:space="preserve"> </w:t>
            </w:r>
            <w:r>
              <w:rPr>
                <w:w w:val="110"/>
                <w:sz w:val="24"/>
              </w:rPr>
              <w:t>appropriate</w:t>
            </w:r>
            <w:r>
              <w:rPr>
                <w:spacing w:val="-17"/>
                <w:w w:val="110"/>
                <w:sz w:val="24"/>
              </w:rPr>
              <w:t xml:space="preserve"> </w:t>
            </w:r>
            <w:r>
              <w:rPr>
                <w:w w:val="110"/>
                <w:sz w:val="24"/>
              </w:rPr>
              <w:t>mask.</w:t>
            </w:r>
          </w:p>
          <w:p w:rsidR="00EF6423" w:rsidRDefault="00EF6423" w:rsidP="00EF6423">
            <w:pPr>
              <w:pStyle w:val="TableParagraph"/>
              <w:numPr>
                <w:ilvl w:val="0"/>
                <w:numId w:val="208"/>
              </w:numPr>
              <w:tabs>
                <w:tab w:val="left" w:pos="819"/>
                <w:tab w:val="left" w:pos="820"/>
              </w:tabs>
              <w:spacing w:before="49"/>
              <w:rPr>
                <w:sz w:val="24"/>
              </w:rPr>
            </w:pPr>
            <w:r>
              <w:rPr>
                <w:w w:val="105"/>
                <w:sz w:val="24"/>
              </w:rPr>
              <w:t>Anticipate</w:t>
            </w:r>
            <w:r>
              <w:rPr>
                <w:spacing w:val="-12"/>
                <w:w w:val="105"/>
                <w:sz w:val="24"/>
              </w:rPr>
              <w:t xml:space="preserve"> </w:t>
            </w:r>
            <w:r>
              <w:rPr>
                <w:w w:val="105"/>
                <w:sz w:val="24"/>
              </w:rPr>
              <w:t>physical</w:t>
            </w:r>
            <w:r>
              <w:rPr>
                <w:spacing w:val="-9"/>
                <w:w w:val="105"/>
                <w:sz w:val="24"/>
              </w:rPr>
              <w:t xml:space="preserve"> </w:t>
            </w:r>
            <w:r>
              <w:rPr>
                <w:w w:val="105"/>
                <w:sz w:val="24"/>
              </w:rPr>
              <w:t>needs</w:t>
            </w:r>
            <w:r>
              <w:rPr>
                <w:spacing w:val="-7"/>
                <w:w w:val="105"/>
                <w:sz w:val="24"/>
              </w:rPr>
              <w:t xml:space="preserve"> </w:t>
            </w:r>
            <w:r>
              <w:rPr>
                <w:w w:val="105"/>
                <w:sz w:val="24"/>
              </w:rPr>
              <w:t>of</w:t>
            </w:r>
            <w:r>
              <w:rPr>
                <w:spacing w:val="-8"/>
                <w:w w:val="105"/>
                <w:sz w:val="24"/>
              </w:rPr>
              <w:t xml:space="preserve"> </w:t>
            </w:r>
            <w:r>
              <w:rPr>
                <w:w w:val="105"/>
                <w:sz w:val="24"/>
              </w:rPr>
              <w:t>those</w:t>
            </w:r>
            <w:r>
              <w:rPr>
                <w:spacing w:val="-16"/>
                <w:w w:val="105"/>
                <w:sz w:val="24"/>
              </w:rPr>
              <w:t xml:space="preserve"> </w:t>
            </w:r>
            <w:r>
              <w:rPr>
                <w:w w:val="105"/>
                <w:sz w:val="24"/>
              </w:rPr>
              <w:t>with</w:t>
            </w:r>
            <w:r>
              <w:rPr>
                <w:spacing w:val="-6"/>
                <w:w w:val="105"/>
                <w:sz w:val="24"/>
              </w:rPr>
              <w:t xml:space="preserve"> </w:t>
            </w:r>
            <w:r>
              <w:rPr>
                <w:w w:val="105"/>
                <w:sz w:val="24"/>
              </w:rPr>
              <w:t>mobility</w:t>
            </w:r>
            <w:r>
              <w:rPr>
                <w:spacing w:val="-10"/>
                <w:w w:val="105"/>
                <w:sz w:val="24"/>
              </w:rPr>
              <w:t xml:space="preserve"> </w:t>
            </w:r>
            <w:r>
              <w:rPr>
                <w:w w:val="105"/>
                <w:sz w:val="24"/>
              </w:rPr>
              <w:t>or</w:t>
            </w:r>
            <w:r>
              <w:rPr>
                <w:spacing w:val="-9"/>
                <w:w w:val="105"/>
                <w:sz w:val="24"/>
              </w:rPr>
              <w:t xml:space="preserve"> </w:t>
            </w:r>
            <w:r>
              <w:rPr>
                <w:w w:val="105"/>
                <w:sz w:val="24"/>
              </w:rPr>
              <w:t>non-COVID</w:t>
            </w:r>
            <w:r>
              <w:rPr>
                <w:spacing w:val="-13"/>
                <w:w w:val="105"/>
                <w:sz w:val="24"/>
              </w:rPr>
              <w:t xml:space="preserve"> </w:t>
            </w:r>
            <w:r>
              <w:rPr>
                <w:w w:val="105"/>
                <w:sz w:val="24"/>
              </w:rPr>
              <w:t>health</w:t>
            </w:r>
            <w:r>
              <w:rPr>
                <w:spacing w:val="-6"/>
                <w:w w:val="105"/>
                <w:sz w:val="24"/>
              </w:rPr>
              <w:t xml:space="preserve"> </w:t>
            </w:r>
            <w:r>
              <w:rPr>
                <w:w w:val="105"/>
                <w:sz w:val="24"/>
              </w:rPr>
              <w:t>issues.</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SOCIAL AND MENTAL HEALTH CONSIDERATIONS</w:t>
            </w:r>
          </w:p>
        </w:tc>
      </w:tr>
      <w:tr w:rsidR="00EF6423" w:rsidTr="00074781">
        <w:trPr>
          <w:trHeight w:val="4085"/>
        </w:trPr>
        <w:tc>
          <w:tcPr>
            <w:tcW w:w="10804" w:type="dxa"/>
          </w:tcPr>
          <w:p w:rsidR="00EF6423" w:rsidRDefault="00EF6423" w:rsidP="00EF6423">
            <w:pPr>
              <w:pStyle w:val="TableParagraph"/>
              <w:numPr>
                <w:ilvl w:val="0"/>
                <w:numId w:val="207"/>
              </w:numPr>
              <w:tabs>
                <w:tab w:val="left" w:pos="819"/>
                <w:tab w:val="left" w:pos="820"/>
              </w:tabs>
              <w:spacing w:before="106" w:line="283" w:lineRule="auto"/>
              <w:ind w:right="312"/>
              <w:rPr>
                <w:sz w:val="24"/>
              </w:rPr>
            </w:pPr>
            <w:r>
              <w:rPr>
                <w:w w:val="110"/>
                <w:sz w:val="24"/>
              </w:rPr>
              <w:t>Plan</w:t>
            </w:r>
            <w:r>
              <w:rPr>
                <w:spacing w:val="-33"/>
                <w:w w:val="110"/>
                <w:sz w:val="24"/>
              </w:rPr>
              <w:t xml:space="preserve"> </w:t>
            </w:r>
            <w:r>
              <w:rPr>
                <w:w w:val="110"/>
                <w:sz w:val="24"/>
              </w:rPr>
              <w:t>for</w:t>
            </w:r>
            <w:r>
              <w:rPr>
                <w:spacing w:val="-37"/>
                <w:w w:val="110"/>
                <w:sz w:val="24"/>
              </w:rPr>
              <w:t xml:space="preserve"> </w:t>
            </w:r>
            <w:r>
              <w:rPr>
                <w:w w:val="110"/>
                <w:sz w:val="24"/>
              </w:rPr>
              <w:t>non-contact</w:t>
            </w:r>
            <w:r>
              <w:rPr>
                <w:spacing w:val="-34"/>
                <w:w w:val="110"/>
                <w:sz w:val="24"/>
              </w:rPr>
              <w:t xml:space="preserve"> </w:t>
            </w:r>
            <w:r>
              <w:rPr>
                <w:w w:val="110"/>
                <w:sz w:val="24"/>
              </w:rPr>
              <w:t>social/team</w:t>
            </w:r>
            <w:r>
              <w:rPr>
                <w:spacing w:val="-34"/>
                <w:w w:val="110"/>
                <w:sz w:val="24"/>
              </w:rPr>
              <w:t xml:space="preserve"> </w:t>
            </w:r>
            <w:r>
              <w:rPr>
                <w:w w:val="110"/>
                <w:sz w:val="24"/>
              </w:rPr>
              <w:t>building</w:t>
            </w:r>
            <w:r>
              <w:rPr>
                <w:spacing w:val="-33"/>
                <w:w w:val="110"/>
                <w:sz w:val="24"/>
              </w:rPr>
              <w:t xml:space="preserve"> </w:t>
            </w:r>
            <w:r>
              <w:rPr>
                <w:w w:val="110"/>
                <w:sz w:val="24"/>
              </w:rPr>
              <w:t>activities</w:t>
            </w:r>
            <w:r>
              <w:rPr>
                <w:spacing w:val="-33"/>
                <w:w w:val="110"/>
                <w:sz w:val="24"/>
              </w:rPr>
              <w:t xml:space="preserve"> </w:t>
            </w:r>
            <w:r>
              <w:rPr>
                <w:w w:val="110"/>
                <w:sz w:val="24"/>
              </w:rPr>
              <w:t>(ice</w:t>
            </w:r>
            <w:r>
              <w:rPr>
                <w:spacing w:val="-35"/>
                <w:w w:val="110"/>
                <w:sz w:val="24"/>
              </w:rPr>
              <w:t xml:space="preserve"> </w:t>
            </w:r>
            <w:r>
              <w:rPr>
                <w:w w:val="110"/>
                <w:sz w:val="24"/>
              </w:rPr>
              <w:t>breakers,</w:t>
            </w:r>
            <w:r>
              <w:rPr>
                <w:spacing w:val="-34"/>
                <w:w w:val="110"/>
                <w:sz w:val="24"/>
              </w:rPr>
              <w:t xml:space="preserve"> </w:t>
            </w:r>
            <w:r>
              <w:rPr>
                <w:w w:val="110"/>
                <w:sz w:val="24"/>
              </w:rPr>
              <w:t>flip-grid</w:t>
            </w:r>
            <w:r>
              <w:rPr>
                <w:spacing w:val="-32"/>
                <w:w w:val="110"/>
                <w:sz w:val="24"/>
              </w:rPr>
              <w:t xml:space="preserve"> </w:t>
            </w:r>
            <w:r>
              <w:rPr>
                <w:w w:val="110"/>
                <w:sz w:val="24"/>
              </w:rPr>
              <w:t>introductions,</w:t>
            </w:r>
            <w:r>
              <w:rPr>
                <w:spacing w:val="-37"/>
                <w:w w:val="110"/>
                <w:sz w:val="24"/>
              </w:rPr>
              <w:t xml:space="preserve"> </w:t>
            </w:r>
            <w:r>
              <w:rPr>
                <w:w w:val="110"/>
                <w:sz w:val="24"/>
              </w:rPr>
              <w:t>small group</w:t>
            </w:r>
            <w:r>
              <w:rPr>
                <w:spacing w:val="-12"/>
                <w:w w:val="110"/>
                <w:sz w:val="24"/>
              </w:rPr>
              <w:t xml:space="preserve"> </w:t>
            </w:r>
            <w:r>
              <w:rPr>
                <w:w w:val="110"/>
                <w:sz w:val="24"/>
              </w:rPr>
              <w:t>interviews);</w:t>
            </w:r>
            <w:r>
              <w:rPr>
                <w:spacing w:val="-12"/>
                <w:w w:val="110"/>
                <w:sz w:val="24"/>
              </w:rPr>
              <w:t xml:space="preserve"> </w:t>
            </w:r>
            <w:r>
              <w:rPr>
                <w:w w:val="110"/>
                <w:sz w:val="24"/>
              </w:rPr>
              <w:t>see</w:t>
            </w:r>
            <w:r>
              <w:rPr>
                <w:spacing w:val="-16"/>
                <w:w w:val="110"/>
                <w:sz w:val="24"/>
              </w:rPr>
              <w:t xml:space="preserve"> </w:t>
            </w:r>
            <w:r>
              <w:rPr>
                <w:w w:val="110"/>
                <w:sz w:val="24"/>
              </w:rPr>
              <w:t>Appendix</w:t>
            </w:r>
            <w:r>
              <w:rPr>
                <w:spacing w:val="-14"/>
                <w:w w:val="110"/>
                <w:sz w:val="24"/>
              </w:rPr>
              <w:t xml:space="preserve"> </w:t>
            </w:r>
            <w:r>
              <w:rPr>
                <w:w w:val="110"/>
                <w:sz w:val="24"/>
              </w:rPr>
              <w:t>A</w:t>
            </w:r>
            <w:r>
              <w:rPr>
                <w:spacing w:val="-18"/>
                <w:w w:val="110"/>
                <w:sz w:val="24"/>
              </w:rPr>
              <w:t xml:space="preserve"> </w:t>
            </w:r>
            <w:r>
              <w:rPr>
                <w:w w:val="110"/>
                <w:sz w:val="24"/>
              </w:rPr>
              <w:t>for</w:t>
            </w:r>
            <w:r>
              <w:rPr>
                <w:spacing w:val="-13"/>
                <w:w w:val="110"/>
                <w:sz w:val="24"/>
              </w:rPr>
              <w:t xml:space="preserve"> </w:t>
            </w:r>
            <w:r>
              <w:rPr>
                <w:w w:val="110"/>
                <w:sz w:val="24"/>
              </w:rPr>
              <w:t>ideas.</w:t>
            </w:r>
          </w:p>
          <w:p w:rsidR="00EF6423" w:rsidRDefault="00EF6423" w:rsidP="00EF6423">
            <w:pPr>
              <w:pStyle w:val="TableParagraph"/>
              <w:numPr>
                <w:ilvl w:val="0"/>
                <w:numId w:val="207"/>
              </w:numPr>
              <w:tabs>
                <w:tab w:val="left" w:pos="819"/>
                <w:tab w:val="left" w:pos="820"/>
              </w:tabs>
              <w:spacing w:line="275" w:lineRule="exact"/>
              <w:rPr>
                <w:sz w:val="24"/>
              </w:rPr>
            </w:pPr>
            <w:r>
              <w:rPr>
                <w:w w:val="110"/>
                <w:sz w:val="24"/>
              </w:rPr>
              <w:t>Anticipate</w:t>
            </w:r>
            <w:r>
              <w:rPr>
                <w:spacing w:val="-23"/>
                <w:w w:val="110"/>
                <w:sz w:val="24"/>
              </w:rPr>
              <w:t xml:space="preserve"> </w:t>
            </w:r>
            <w:r>
              <w:rPr>
                <w:w w:val="110"/>
                <w:sz w:val="24"/>
              </w:rPr>
              <w:t>that</w:t>
            </w:r>
            <w:r>
              <w:rPr>
                <w:spacing w:val="-22"/>
                <w:w w:val="110"/>
                <w:sz w:val="24"/>
              </w:rPr>
              <w:t xml:space="preserve"> </w:t>
            </w:r>
            <w:r>
              <w:rPr>
                <w:w w:val="110"/>
                <w:sz w:val="24"/>
              </w:rPr>
              <w:t>everyone’s</w:t>
            </w:r>
            <w:r>
              <w:rPr>
                <w:spacing w:val="-20"/>
                <w:w w:val="110"/>
                <w:sz w:val="24"/>
              </w:rPr>
              <w:t xml:space="preserve"> </w:t>
            </w:r>
            <w:r>
              <w:rPr>
                <w:w w:val="110"/>
                <w:sz w:val="24"/>
              </w:rPr>
              <w:t>risk</w:t>
            </w:r>
            <w:r>
              <w:rPr>
                <w:spacing w:val="-22"/>
                <w:w w:val="110"/>
                <w:sz w:val="24"/>
              </w:rPr>
              <w:t xml:space="preserve"> </w:t>
            </w:r>
            <w:r>
              <w:rPr>
                <w:w w:val="110"/>
                <w:sz w:val="24"/>
              </w:rPr>
              <w:t>tolerance</w:t>
            </w:r>
            <w:r>
              <w:rPr>
                <w:spacing w:val="-22"/>
                <w:w w:val="110"/>
                <w:sz w:val="24"/>
              </w:rPr>
              <w:t xml:space="preserve"> </w:t>
            </w:r>
            <w:r>
              <w:rPr>
                <w:w w:val="110"/>
                <w:sz w:val="24"/>
              </w:rPr>
              <w:t>will</w:t>
            </w:r>
            <w:r>
              <w:rPr>
                <w:spacing w:val="-21"/>
                <w:w w:val="110"/>
                <w:sz w:val="24"/>
              </w:rPr>
              <w:t xml:space="preserve"> </w:t>
            </w:r>
            <w:r>
              <w:rPr>
                <w:w w:val="110"/>
                <w:sz w:val="24"/>
              </w:rPr>
              <w:t>be</w:t>
            </w:r>
            <w:r>
              <w:rPr>
                <w:spacing w:val="-23"/>
                <w:w w:val="110"/>
                <w:sz w:val="24"/>
              </w:rPr>
              <w:t xml:space="preserve"> </w:t>
            </w:r>
            <w:r>
              <w:rPr>
                <w:w w:val="110"/>
                <w:sz w:val="24"/>
              </w:rPr>
              <w:t>different.</w:t>
            </w:r>
            <w:r>
              <w:rPr>
                <w:spacing w:val="-20"/>
                <w:w w:val="110"/>
                <w:sz w:val="24"/>
              </w:rPr>
              <w:t xml:space="preserve"> </w:t>
            </w:r>
            <w:r>
              <w:rPr>
                <w:w w:val="110"/>
                <w:sz w:val="24"/>
              </w:rPr>
              <w:t>Care</w:t>
            </w:r>
            <w:r>
              <w:rPr>
                <w:spacing w:val="-22"/>
                <w:w w:val="110"/>
                <w:sz w:val="24"/>
              </w:rPr>
              <w:t xml:space="preserve"> </w:t>
            </w:r>
            <w:r>
              <w:rPr>
                <w:w w:val="110"/>
                <w:sz w:val="24"/>
              </w:rPr>
              <w:t>should</w:t>
            </w:r>
            <w:r>
              <w:rPr>
                <w:spacing w:val="-24"/>
                <w:w w:val="110"/>
                <w:sz w:val="24"/>
              </w:rPr>
              <w:t xml:space="preserve"> </w:t>
            </w:r>
            <w:r>
              <w:rPr>
                <w:w w:val="110"/>
                <w:sz w:val="24"/>
              </w:rPr>
              <w:t>be</w:t>
            </w:r>
            <w:r>
              <w:rPr>
                <w:spacing w:val="-23"/>
                <w:w w:val="110"/>
                <w:sz w:val="24"/>
              </w:rPr>
              <w:t xml:space="preserve"> </w:t>
            </w:r>
            <w:r>
              <w:rPr>
                <w:w w:val="110"/>
                <w:sz w:val="24"/>
              </w:rPr>
              <w:t>taken</w:t>
            </w:r>
            <w:r>
              <w:rPr>
                <w:spacing w:val="-20"/>
                <w:w w:val="110"/>
                <w:sz w:val="24"/>
              </w:rPr>
              <w:t xml:space="preserve"> </w:t>
            </w:r>
            <w:r>
              <w:rPr>
                <w:w w:val="110"/>
                <w:sz w:val="24"/>
              </w:rPr>
              <w:t>to</w:t>
            </w:r>
            <w:r>
              <w:rPr>
                <w:spacing w:val="-19"/>
                <w:w w:val="110"/>
                <w:sz w:val="24"/>
              </w:rPr>
              <w:t xml:space="preserve"> </w:t>
            </w:r>
            <w:r>
              <w:rPr>
                <w:w w:val="110"/>
                <w:sz w:val="24"/>
              </w:rPr>
              <w:t>ensure</w:t>
            </w:r>
            <w:r>
              <w:rPr>
                <w:spacing w:val="-22"/>
                <w:w w:val="110"/>
                <w:sz w:val="24"/>
              </w:rPr>
              <w:t xml:space="preserve"> </w:t>
            </w:r>
            <w:r>
              <w:rPr>
                <w:w w:val="110"/>
                <w:sz w:val="24"/>
              </w:rPr>
              <w:t>that</w:t>
            </w:r>
          </w:p>
          <w:p w:rsidR="00EF6423" w:rsidRDefault="00EF6423" w:rsidP="00074781">
            <w:pPr>
              <w:pStyle w:val="TableParagraph"/>
              <w:spacing w:before="44"/>
              <w:ind w:left="820"/>
              <w:rPr>
                <w:sz w:val="24"/>
              </w:rPr>
            </w:pPr>
            <w:r>
              <w:rPr>
                <w:w w:val="110"/>
                <w:sz w:val="24"/>
              </w:rPr>
              <w:t>those with lower risk-tolerance are not made to feel inferior.</w:t>
            </w:r>
          </w:p>
          <w:p w:rsidR="00EF6423" w:rsidRDefault="00EF6423" w:rsidP="00EF6423">
            <w:pPr>
              <w:pStyle w:val="TableParagraph"/>
              <w:numPr>
                <w:ilvl w:val="1"/>
                <w:numId w:val="207"/>
              </w:numPr>
              <w:tabs>
                <w:tab w:val="left" w:pos="1540"/>
                <w:tab w:val="left" w:pos="1541"/>
              </w:tabs>
              <w:spacing w:before="49" w:line="283" w:lineRule="auto"/>
              <w:ind w:right="165"/>
              <w:rPr>
                <w:sz w:val="24"/>
              </w:rPr>
            </w:pPr>
            <w:r>
              <w:rPr>
                <w:w w:val="110"/>
                <w:sz w:val="24"/>
              </w:rPr>
              <w:t>Consider</w:t>
            </w:r>
            <w:r>
              <w:rPr>
                <w:spacing w:val="-27"/>
                <w:w w:val="110"/>
                <w:sz w:val="24"/>
              </w:rPr>
              <w:t xml:space="preserve"> </w:t>
            </w:r>
            <w:r>
              <w:rPr>
                <w:w w:val="110"/>
                <w:sz w:val="24"/>
              </w:rPr>
              <w:t>how</w:t>
            </w:r>
            <w:r>
              <w:rPr>
                <w:spacing w:val="-28"/>
                <w:w w:val="110"/>
                <w:sz w:val="24"/>
              </w:rPr>
              <w:t xml:space="preserve"> </w:t>
            </w:r>
            <w:r>
              <w:rPr>
                <w:w w:val="110"/>
                <w:sz w:val="24"/>
              </w:rPr>
              <w:t>to</w:t>
            </w:r>
            <w:r>
              <w:rPr>
                <w:spacing w:val="-21"/>
                <w:w w:val="110"/>
                <w:sz w:val="24"/>
              </w:rPr>
              <w:t xml:space="preserve"> </w:t>
            </w:r>
            <w:r>
              <w:rPr>
                <w:w w:val="110"/>
                <w:sz w:val="24"/>
              </w:rPr>
              <w:t>be</w:t>
            </w:r>
            <w:r>
              <w:rPr>
                <w:spacing w:val="-25"/>
                <w:w w:val="110"/>
                <w:sz w:val="24"/>
              </w:rPr>
              <w:t xml:space="preserve"> </w:t>
            </w:r>
            <w:r>
              <w:rPr>
                <w:w w:val="110"/>
                <w:sz w:val="24"/>
              </w:rPr>
              <w:t>inclusive</w:t>
            </w:r>
            <w:r>
              <w:rPr>
                <w:spacing w:val="-25"/>
                <w:w w:val="110"/>
                <w:sz w:val="24"/>
              </w:rPr>
              <w:t xml:space="preserve"> </w:t>
            </w:r>
            <w:r>
              <w:rPr>
                <w:w w:val="110"/>
                <w:sz w:val="24"/>
              </w:rPr>
              <w:t>of</w:t>
            </w:r>
            <w:r>
              <w:rPr>
                <w:spacing w:val="-25"/>
                <w:w w:val="110"/>
                <w:sz w:val="24"/>
              </w:rPr>
              <w:t xml:space="preserve"> </w:t>
            </w:r>
            <w:r>
              <w:rPr>
                <w:w w:val="110"/>
                <w:sz w:val="24"/>
              </w:rPr>
              <w:t>those</w:t>
            </w:r>
            <w:r>
              <w:rPr>
                <w:spacing w:val="-25"/>
                <w:w w:val="110"/>
                <w:sz w:val="24"/>
              </w:rPr>
              <w:t xml:space="preserve"> </w:t>
            </w:r>
            <w:r>
              <w:rPr>
                <w:w w:val="110"/>
                <w:sz w:val="24"/>
              </w:rPr>
              <w:t>with</w:t>
            </w:r>
            <w:r>
              <w:rPr>
                <w:spacing w:val="-22"/>
                <w:w w:val="110"/>
                <w:sz w:val="24"/>
              </w:rPr>
              <w:t xml:space="preserve"> </w:t>
            </w:r>
            <w:r>
              <w:rPr>
                <w:w w:val="110"/>
                <w:sz w:val="24"/>
              </w:rPr>
              <w:t>lower</w:t>
            </w:r>
            <w:r>
              <w:rPr>
                <w:spacing w:val="-26"/>
                <w:w w:val="110"/>
                <w:sz w:val="24"/>
              </w:rPr>
              <w:t xml:space="preserve"> </w:t>
            </w:r>
            <w:r>
              <w:rPr>
                <w:w w:val="110"/>
                <w:sz w:val="24"/>
              </w:rPr>
              <w:t>risk-tolerance</w:t>
            </w:r>
            <w:r>
              <w:rPr>
                <w:spacing w:val="-25"/>
                <w:w w:val="110"/>
                <w:sz w:val="24"/>
              </w:rPr>
              <w:t xml:space="preserve"> </w:t>
            </w:r>
            <w:r>
              <w:rPr>
                <w:w w:val="110"/>
                <w:sz w:val="24"/>
              </w:rPr>
              <w:t>or</w:t>
            </w:r>
            <w:r>
              <w:rPr>
                <w:spacing w:val="-23"/>
                <w:w w:val="110"/>
                <w:sz w:val="24"/>
              </w:rPr>
              <w:t xml:space="preserve"> </w:t>
            </w:r>
            <w:r>
              <w:rPr>
                <w:w w:val="110"/>
                <w:sz w:val="24"/>
              </w:rPr>
              <w:t>those</w:t>
            </w:r>
            <w:r>
              <w:rPr>
                <w:spacing w:val="-25"/>
                <w:w w:val="110"/>
                <w:sz w:val="24"/>
              </w:rPr>
              <w:t xml:space="preserve"> </w:t>
            </w:r>
            <w:r>
              <w:rPr>
                <w:w w:val="110"/>
                <w:sz w:val="24"/>
              </w:rPr>
              <w:t>who</w:t>
            </w:r>
            <w:r>
              <w:rPr>
                <w:spacing w:val="-25"/>
                <w:w w:val="110"/>
                <w:sz w:val="24"/>
              </w:rPr>
              <w:t xml:space="preserve"> </w:t>
            </w:r>
            <w:r>
              <w:rPr>
                <w:w w:val="110"/>
                <w:sz w:val="24"/>
              </w:rPr>
              <w:t>have</w:t>
            </w:r>
            <w:r>
              <w:rPr>
                <w:spacing w:val="-25"/>
                <w:w w:val="110"/>
                <w:sz w:val="24"/>
              </w:rPr>
              <w:t xml:space="preserve"> </w:t>
            </w:r>
            <w:r>
              <w:rPr>
                <w:w w:val="110"/>
                <w:sz w:val="24"/>
              </w:rPr>
              <w:t>health considerations that prevent them from participating in face-to-face rehearsals, not just musically,</w:t>
            </w:r>
            <w:r>
              <w:rPr>
                <w:spacing w:val="-13"/>
                <w:w w:val="110"/>
                <w:sz w:val="24"/>
              </w:rPr>
              <w:t xml:space="preserve"> </w:t>
            </w:r>
            <w:r>
              <w:rPr>
                <w:w w:val="110"/>
                <w:sz w:val="24"/>
              </w:rPr>
              <w:t>but</w:t>
            </w:r>
            <w:r>
              <w:rPr>
                <w:spacing w:val="-15"/>
                <w:w w:val="110"/>
                <w:sz w:val="24"/>
              </w:rPr>
              <w:t xml:space="preserve"> </w:t>
            </w:r>
            <w:r>
              <w:rPr>
                <w:w w:val="110"/>
                <w:sz w:val="24"/>
              </w:rPr>
              <w:t>in</w:t>
            </w:r>
            <w:r>
              <w:rPr>
                <w:spacing w:val="-12"/>
                <w:w w:val="110"/>
                <w:sz w:val="24"/>
              </w:rPr>
              <w:t xml:space="preserve"> </w:t>
            </w:r>
            <w:r>
              <w:rPr>
                <w:w w:val="110"/>
                <w:sz w:val="24"/>
              </w:rPr>
              <w:t>the</w:t>
            </w:r>
            <w:r>
              <w:rPr>
                <w:spacing w:val="-16"/>
                <w:w w:val="110"/>
                <w:sz w:val="24"/>
              </w:rPr>
              <w:t xml:space="preserve"> </w:t>
            </w:r>
            <w:r>
              <w:rPr>
                <w:w w:val="110"/>
                <w:sz w:val="24"/>
              </w:rPr>
              <w:t>community</w:t>
            </w:r>
            <w:r>
              <w:rPr>
                <w:spacing w:val="-15"/>
                <w:w w:val="110"/>
                <w:sz w:val="24"/>
              </w:rPr>
              <w:t xml:space="preserve"> </w:t>
            </w:r>
            <w:r>
              <w:rPr>
                <w:w w:val="110"/>
                <w:sz w:val="24"/>
              </w:rPr>
              <w:t>of</w:t>
            </w:r>
            <w:r>
              <w:rPr>
                <w:spacing w:val="-10"/>
                <w:w w:val="110"/>
                <w:sz w:val="24"/>
              </w:rPr>
              <w:t xml:space="preserve"> </w:t>
            </w:r>
            <w:r>
              <w:rPr>
                <w:w w:val="110"/>
                <w:sz w:val="24"/>
              </w:rPr>
              <w:t>the</w:t>
            </w:r>
            <w:r>
              <w:rPr>
                <w:spacing w:val="-16"/>
                <w:w w:val="110"/>
                <w:sz w:val="24"/>
              </w:rPr>
              <w:t xml:space="preserve"> </w:t>
            </w:r>
            <w:r>
              <w:rPr>
                <w:w w:val="110"/>
                <w:sz w:val="24"/>
              </w:rPr>
              <w:t>choir.</w:t>
            </w:r>
          </w:p>
          <w:p w:rsidR="00EF6423" w:rsidRDefault="00EF6423" w:rsidP="00EF6423">
            <w:pPr>
              <w:pStyle w:val="TableParagraph"/>
              <w:numPr>
                <w:ilvl w:val="1"/>
                <w:numId w:val="207"/>
              </w:numPr>
              <w:tabs>
                <w:tab w:val="left" w:pos="1540"/>
                <w:tab w:val="left" w:pos="1541"/>
              </w:tabs>
              <w:spacing w:line="269" w:lineRule="exact"/>
              <w:ind w:hanging="361"/>
              <w:rPr>
                <w:sz w:val="24"/>
              </w:rPr>
            </w:pPr>
            <w:r>
              <w:rPr>
                <w:w w:val="105"/>
                <w:sz w:val="24"/>
              </w:rPr>
              <w:t>Consider emphasizing a “no guilt” policy/attitude for individuals with low risk-tolerance.</w:t>
            </w:r>
          </w:p>
          <w:p w:rsidR="00EF6423" w:rsidRDefault="00EF6423" w:rsidP="00EF6423">
            <w:pPr>
              <w:pStyle w:val="TableParagraph"/>
              <w:numPr>
                <w:ilvl w:val="1"/>
                <w:numId w:val="207"/>
              </w:numPr>
              <w:tabs>
                <w:tab w:val="left" w:pos="1540"/>
                <w:tab w:val="left" w:pos="1541"/>
              </w:tabs>
              <w:spacing w:before="49"/>
              <w:ind w:hanging="361"/>
              <w:rPr>
                <w:sz w:val="24"/>
              </w:rPr>
            </w:pPr>
            <w:r>
              <w:rPr>
                <w:w w:val="105"/>
                <w:sz w:val="24"/>
              </w:rPr>
              <w:t>When</w:t>
            </w:r>
            <w:r>
              <w:rPr>
                <w:spacing w:val="-7"/>
                <w:w w:val="105"/>
                <w:sz w:val="24"/>
              </w:rPr>
              <w:t xml:space="preserve"> </w:t>
            </w:r>
            <w:r>
              <w:rPr>
                <w:w w:val="105"/>
                <w:sz w:val="24"/>
              </w:rPr>
              <w:t>comfort</w:t>
            </w:r>
            <w:r>
              <w:rPr>
                <w:spacing w:val="-8"/>
                <w:w w:val="105"/>
                <w:sz w:val="24"/>
              </w:rPr>
              <w:t xml:space="preserve"> </w:t>
            </w:r>
            <w:r>
              <w:rPr>
                <w:w w:val="105"/>
                <w:sz w:val="24"/>
              </w:rPr>
              <w:t>level</w:t>
            </w:r>
            <w:r>
              <w:rPr>
                <w:spacing w:val="-8"/>
                <w:w w:val="105"/>
                <w:sz w:val="24"/>
              </w:rPr>
              <w:t xml:space="preserve"> </w:t>
            </w:r>
            <w:r>
              <w:rPr>
                <w:w w:val="105"/>
                <w:sz w:val="24"/>
              </w:rPr>
              <w:t>is</w:t>
            </w:r>
            <w:r>
              <w:rPr>
                <w:spacing w:val="-11"/>
                <w:w w:val="105"/>
                <w:sz w:val="24"/>
              </w:rPr>
              <w:t xml:space="preserve"> </w:t>
            </w:r>
            <w:r>
              <w:rPr>
                <w:w w:val="105"/>
                <w:sz w:val="24"/>
              </w:rPr>
              <w:t>unclear,</w:t>
            </w:r>
            <w:r>
              <w:rPr>
                <w:spacing w:val="-6"/>
                <w:w w:val="105"/>
                <w:sz w:val="24"/>
              </w:rPr>
              <w:t xml:space="preserve"> </w:t>
            </w:r>
            <w:r>
              <w:rPr>
                <w:w w:val="105"/>
                <w:sz w:val="24"/>
              </w:rPr>
              <w:t>err</w:t>
            </w:r>
            <w:r>
              <w:rPr>
                <w:spacing w:val="-7"/>
                <w:w w:val="105"/>
                <w:sz w:val="24"/>
              </w:rPr>
              <w:t xml:space="preserve"> </w:t>
            </w:r>
            <w:r>
              <w:rPr>
                <w:w w:val="105"/>
                <w:sz w:val="24"/>
              </w:rPr>
              <w:t>on</w:t>
            </w:r>
            <w:r>
              <w:rPr>
                <w:spacing w:val="-7"/>
                <w:w w:val="105"/>
                <w:sz w:val="24"/>
              </w:rPr>
              <w:t xml:space="preserve"> </w:t>
            </w:r>
            <w:r>
              <w:rPr>
                <w:w w:val="105"/>
                <w:sz w:val="24"/>
              </w:rPr>
              <w:t>the</w:t>
            </w:r>
            <w:r>
              <w:rPr>
                <w:spacing w:val="-15"/>
                <w:w w:val="105"/>
                <w:sz w:val="24"/>
              </w:rPr>
              <w:t xml:space="preserve"> </w:t>
            </w:r>
            <w:r>
              <w:rPr>
                <w:w w:val="105"/>
                <w:sz w:val="24"/>
              </w:rPr>
              <w:t>side</w:t>
            </w:r>
            <w:r>
              <w:rPr>
                <w:spacing w:val="-11"/>
                <w:w w:val="105"/>
                <w:sz w:val="24"/>
              </w:rPr>
              <w:t xml:space="preserve"> </w:t>
            </w:r>
            <w:r>
              <w:rPr>
                <w:w w:val="105"/>
                <w:sz w:val="24"/>
              </w:rPr>
              <w:t>of</w:t>
            </w:r>
            <w:r>
              <w:rPr>
                <w:spacing w:val="-5"/>
                <w:w w:val="105"/>
                <w:sz w:val="24"/>
              </w:rPr>
              <w:t xml:space="preserve"> </w:t>
            </w:r>
            <w:r>
              <w:rPr>
                <w:w w:val="105"/>
                <w:sz w:val="24"/>
              </w:rPr>
              <w:t>caution.</w:t>
            </w:r>
          </w:p>
          <w:p w:rsidR="00EF6423" w:rsidRDefault="00EF6423" w:rsidP="00EF6423">
            <w:pPr>
              <w:pStyle w:val="TableParagraph"/>
              <w:numPr>
                <w:ilvl w:val="1"/>
                <w:numId w:val="207"/>
              </w:numPr>
              <w:tabs>
                <w:tab w:val="left" w:pos="1540"/>
                <w:tab w:val="left" w:pos="1541"/>
              </w:tabs>
              <w:spacing w:before="50" w:line="278" w:lineRule="auto"/>
              <w:ind w:right="244"/>
              <w:rPr>
                <w:sz w:val="24"/>
              </w:rPr>
            </w:pPr>
            <w:r>
              <w:rPr>
                <w:w w:val="110"/>
                <w:sz w:val="24"/>
              </w:rPr>
              <w:t>Balance</w:t>
            </w:r>
            <w:r>
              <w:rPr>
                <w:spacing w:val="-28"/>
                <w:w w:val="110"/>
                <w:sz w:val="24"/>
              </w:rPr>
              <w:t xml:space="preserve"> </w:t>
            </w:r>
            <w:r>
              <w:rPr>
                <w:w w:val="110"/>
                <w:sz w:val="24"/>
              </w:rPr>
              <w:t>attendance</w:t>
            </w:r>
            <w:r>
              <w:rPr>
                <w:spacing w:val="-27"/>
                <w:w w:val="110"/>
                <w:sz w:val="24"/>
              </w:rPr>
              <w:t xml:space="preserve"> </w:t>
            </w:r>
            <w:r>
              <w:rPr>
                <w:w w:val="110"/>
                <w:sz w:val="24"/>
              </w:rPr>
              <w:t>requirements</w:t>
            </w:r>
            <w:r>
              <w:rPr>
                <w:spacing w:val="-25"/>
                <w:w w:val="110"/>
                <w:sz w:val="24"/>
              </w:rPr>
              <w:t xml:space="preserve"> </w:t>
            </w:r>
            <w:r>
              <w:rPr>
                <w:w w:val="110"/>
                <w:sz w:val="24"/>
              </w:rPr>
              <w:t>necessary</w:t>
            </w:r>
            <w:r>
              <w:rPr>
                <w:spacing w:val="-25"/>
                <w:w w:val="110"/>
                <w:sz w:val="24"/>
              </w:rPr>
              <w:t xml:space="preserve"> </w:t>
            </w:r>
            <w:r>
              <w:rPr>
                <w:w w:val="110"/>
                <w:sz w:val="24"/>
              </w:rPr>
              <w:t>to</w:t>
            </w:r>
            <w:r>
              <w:rPr>
                <w:spacing w:val="-24"/>
                <w:w w:val="110"/>
                <w:sz w:val="24"/>
              </w:rPr>
              <w:t xml:space="preserve"> </w:t>
            </w:r>
            <w:r>
              <w:rPr>
                <w:w w:val="110"/>
                <w:sz w:val="24"/>
              </w:rPr>
              <w:t>achieve</w:t>
            </w:r>
            <w:r>
              <w:rPr>
                <w:spacing w:val="-27"/>
                <w:w w:val="110"/>
                <w:sz w:val="24"/>
              </w:rPr>
              <w:t xml:space="preserve"> </w:t>
            </w:r>
            <w:r>
              <w:rPr>
                <w:w w:val="110"/>
                <w:sz w:val="24"/>
              </w:rPr>
              <w:t>a</w:t>
            </w:r>
            <w:r>
              <w:rPr>
                <w:spacing w:val="-28"/>
                <w:w w:val="110"/>
                <w:sz w:val="24"/>
              </w:rPr>
              <w:t xml:space="preserve"> </w:t>
            </w:r>
            <w:r>
              <w:rPr>
                <w:w w:val="110"/>
                <w:sz w:val="24"/>
              </w:rPr>
              <w:t>desired</w:t>
            </w:r>
            <w:r>
              <w:rPr>
                <w:spacing w:val="-24"/>
                <w:w w:val="110"/>
                <w:sz w:val="24"/>
              </w:rPr>
              <w:t xml:space="preserve"> </w:t>
            </w:r>
            <w:r>
              <w:rPr>
                <w:w w:val="110"/>
                <w:sz w:val="24"/>
              </w:rPr>
              <w:t>performance</w:t>
            </w:r>
            <w:r>
              <w:rPr>
                <w:spacing w:val="-28"/>
                <w:w w:val="110"/>
                <w:sz w:val="24"/>
              </w:rPr>
              <w:t xml:space="preserve"> </w:t>
            </w:r>
            <w:r>
              <w:rPr>
                <w:w w:val="110"/>
                <w:sz w:val="24"/>
              </w:rPr>
              <w:t>level</w:t>
            </w:r>
            <w:r>
              <w:rPr>
                <w:spacing w:val="-25"/>
                <w:w w:val="110"/>
                <w:sz w:val="24"/>
              </w:rPr>
              <w:t xml:space="preserve"> </w:t>
            </w:r>
            <w:r>
              <w:rPr>
                <w:w w:val="110"/>
                <w:sz w:val="24"/>
              </w:rPr>
              <w:t>with the</w:t>
            </w:r>
            <w:r>
              <w:rPr>
                <w:spacing w:val="-16"/>
                <w:w w:val="110"/>
                <w:sz w:val="24"/>
              </w:rPr>
              <w:t xml:space="preserve"> </w:t>
            </w:r>
            <w:r>
              <w:rPr>
                <w:w w:val="110"/>
                <w:sz w:val="24"/>
              </w:rPr>
              <w:t>social/emotional</w:t>
            </w:r>
            <w:r>
              <w:rPr>
                <w:spacing w:val="-14"/>
                <w:w w:val="110"/>
                <w:sz w:val="24"/>
              </w:rPr>
              <w:t xml:space="preserve"> </w:t>
            </w:r>
            <w:r>
              <w:rPr>
                <w:w w:val="110"/>
                <w:sz w:val="24"/>
              </w:rPr>
              <w:t>needs</w:t>
            </w:r>
            <w:r>
              <w:rPr>
                <w:spacing w:val="-17"/>
                <w:w w:val="110"/>
                <w:sz w:val="24"/>
              </w:rPr>
              <w:t xml:space="preserve"> </w:t>
            </w:r>
            <w:r>
              <w:rPr>
                <w:w w:val="110"/>
                <w:sz w:val="24"/>
              </w:rPr>
              <w:t>of</w:t>
            </w:r>
            <w:r>
              <w:rPr>
                <w:spacing w:val="-12"/>
                <w:w w:val="110"/>
                <w:sz w:val="24"/>
              </w:rPr>
              <w:t xml:space="preserve"> </w:t>
            </w:r>
            <w:r>
              <w:rPr>
                <w:w w:val="110"/>
                <w:sz w:val="24"/>
              </w:rPr>
              <w:t>singers</w:t>
            </w:r>
            <w:r>
              <w:rPr>
                <w:spacing w:val="-12"/>
                <w:w w:val="110"/>
                <w:sz w:val="24"/>
              </w:rPr>
              <w:t xml:space="preserve"> </w:t>
            </w:r>
            <w:r>
              <w:rPr>
                <w:w w:val="110"/>
                <w:sz w:val="24"/>
              </w:rPr>
              <w:t>with</w:t>
            </w:r>
            <w:r>
              <w:rPr>
                <w:spacing w:val="-11"/>
                <w:w w:val="110"/>
                <w:sz w:val="24"/>
              </w:rPr>
              <w:t xml:space="preserve"> </w:t>
            </w:r>
            <w:r>
              <w:rPr>
                <w:w w:val="110"/>
                <w:sz w:val="24"/>
              </w:rPr>
              <w:t>low</w:t>
            </w:r>
            <w:r>
              <w:rPr>
                <w:spacing w:val="-14"/>
                <w:w w:val="110"/>
                <w:sz w:val="24"/>
              </w:rPr>
              <w:t xml:space="preserve"> </w:t>
            </w:r>
            <w:r>
              <w:rPr>
                <w:w w:val="110"/>
                <w:sz w:val="24"/>
              </w:rPr>
              <w:t>risk</w:t>
            </w:r>
            <w:r>
              <w:rPr>
                <w:spacing w:val="-15"/>
                <w:w w:val="110"/>
                <w:sz w:val="24"/>
              </w:rPr>
              <w:t xml:space="preserve"> </w:t>
            </w:r>
            <w:r>
              <w:rPr>
                <w:w w:val="110"/>
                <w:sz w:val="24"/>
              </w:rPr>
              <w:t>tolerance.</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OTHER CONSIDERATIONS</w:t>
            </w:r>
          </w:p>
        </w:tc>
      </w:tr>
      <w:tr w:rsidR="00EF6423" w:rsidTr="00074781">
        <w:trPr>
          <w:trHeight w:val="3294"/>
        </w:trPr>
        <w:tc>
          <w:tcPr>
            <w:tcW w:w="10804" w:type="dxa"/>
          </w:tcPr>
          <w:p w:rsidR="00EF6423" w:rsidRDefault="00EF6423" w:rsidP="00EF6423">
            <w:pPr>
              <w:pStyle w:val="TableParagraph"/>
              <w:numPr>
                <w:ilvl w:val="0"/>
                <w:numId w:val="206"/>
              </w:numPr>
              <w:tabs>
                <w:tab w:val="left" w:pos="819"/>
                <w:tab w:val="left" w:pos="820"/>
              </w:tabs>
              <w:spacing w:before="106" w:line="283" w:lineRule="auto"/>
              <w:ind w:right="600"/>
              <w:rPr>
                <w:sz w:val="24"/>
              </w:rPr>
            </w:pPr>
            <w:r>
              <w:rPr>
                <w:w w:val="110"/>
                <w:sz w:val="24"/>
              </w:rPr>
              <w:t>Consider</w:t>
            </w:r>
            <w:r>
              <w:rPr>
                <w:spacing w:val="-31"/>
                <w:w w:val="110"/>
                <w:sz w:val="24"/>
              </w:rPr>
              <w:t xml:space="preserve"> </w:t>
            </w:r>
            <w:r>
              <w:rPr>
                <w:w w:val="110"/>
                <w:sz w:val="24"/>
              </w:rPr>
              <w:t>how</w:t>
            </w:r>
            <w:r>
              <w:rPr>
                <w:spacing w:val="-32"/>
                <w:w w:val="110"/>
                <w:sz w:val="24"/>
              </w:rPr>
              <w:t xml:space="preserve"> </w:t>
            </w:r>
            <w:r>
              <w:rPr>
                <w:w w:val="110"/>
                <w:sz w:val="24"/>
              </w:rPr>
              <w:t>performance</w:t>
            </w:r>
            <w:r>
              <w:rPr>
                <w:spacing w:val="-29"/>
                <w:w w:val="110"/>
                <w:sz w:val="24"/>
              </w:rPr>
              <w:t xml:space="preserve"> </w:t>
            </w:r>
            <w:r>
              <w:rPr>
                <w:w w:val="110"/>
                <w:sz w:val="24"/>
              </w:rPr>
              <w:t>spaces</w:t>
            </w:r>
            <w:r>
              <w:rPr>
                <w:spacing w:val="-26"/>
                <w:w w:val="110"/>
                <w:sz w:val="24"/>
              </w:rPr>
              <w:t xml:space="preserve"> </w:t>
            </w:r>
            <w:r>
              <w:rPr>
                <w:w w:val="110"/>
                <w:sz w:val="24"/>
              </w:rPr>
              <w:t>will</w:t>
            </w:r>
            <w:r>
              <w:rPr>
                <w:spacing w:val="-28"/>
                <w:w w:val="110"/>
                <w:sz w:val="24"/>
              </w:rPr>
              <w:t xml:space="preserve"> </w:t>
            </w:r>
            <w:r>
              <w:rPr>
                <w:w w:val="110"/>
                <w:sz w:val="24"/>
              </w:rPr>
              <w:t>be</w:t>
            </w:r>
            <w:r>
              <w:rPr>
                <w:spacing w:val="-29"/>
                <w:w w:val="110"/>
                <w:sz w:val="24"/>
              </w:rPr>
              <w:t xml:space="preserve"> </w:t>
            </w:r>
            <w:r>
              <w:rPr>
                <w:w w:val="110"/>
                <w:sz w:val="24"/>
              </w:rPr>
              <w:t>utilized</w:t>
            </w:r>
            <w:r>
              <w:rPr>
                <w:spacing w:val="-26"/>
                <w:w w:val="110"/>
                <w:sz w:val="24"/>
              </w:rPr>
              <w:t xml:space="preserve"> </w:t>
            </w:r>
            <w:r>
              <w:rPr>
                <w:w w:val="110"/>
                <w:sz w:val="24"/>
              </w:rPr>
              <w:t>and</w:t>
            </w:r>
            <w:r>
              <w:rPr>
                <w:spacing w:val="-26"/>
                <w:w w:val="110"/>
                <w:sz w:val="24"/>
              </w:rPr>
              <w:t xml:space="preserve"> </w:t>
            </w:r>
            <w:r>
              <w:rPr>
                <w:w w:val="110"/>
                <w:sz w:val="24"/>
              </w:rPr>
              <w:t>determine</w:t>
            </w:r>
            <w:r>
              <w:rPr>
                <w:spacing w:val="-29"/>
                <w:w w:val="110"/>
                <w:sz w:val="24"/>
              </w:rPr>
              <w:t xml:space="preserve"> </w:t>
            </w:r>
            <w:r>
              <w:rPr>
                <w:w w:val="110"/>
                <w:sz w:val="24"/>
              </w:rPr>
              <w:t>protocols</w:t>
            </w:r>
            <w:r>
              <w:rPr>
                <w:spacing w:val="-30"/>
                <w:w w:val="110"/>
                <w:sz w:val="24"/>
              </w:rPr>
              <w:t xml:space="preserve"> </w:t>
            </w:r>
            <w:r>
              <w:rPr>
                <w:w w:val="110"/>
                <w:sz w:val="24"/>
              </w:rPr>
              <w:t>for</w:t>
            </w:r>
            <w:r>
              <w:rPr>
                <w:spacing w:val="-31"/>
                <w:w w:val="110"/>
                <w:sz w:val="24"/>
              </w:rPr>
              <w:t xml:space="preserve"> </w:t>
            </w:r>
            <w:r>
              <w:rPr>
                <w:w w:val="110"/>
                <w:sz w:val="24"/>
              </w:rPr>
              <w:t>performance spaces.</w:t>
            </w:r>
          </w:p>
          <w:p w:rsidR="00EF6423" w:rsidRDefault="00EF6423" w:rsidP="00EF6423">
            <w:pPr>
              <w:pStyle w:val="TableParagraph"/>
              <w:numPr>
                <w:ilvl w:val="0"/>
                <w:numId w:val="206"/>
              </w:numPr>
              <w:tabs>
                <w:tab w:val="left" w:pos="819"/>
                <w:tab w:val="left" w:pos="820"/>
              </w:tabs>
              <w:spacing w:line="270" w:lineRule="exact"/>
              <w:rPr>
                <w:sz w:val="24"/>
              </w:rPr>
            </w:pPr>
            <w:r>
              <w:rPr>
                <w:w w:val="105"/>
                <w:sz w:val="24"/>
              </w:rPr>
              <w:t>Consider</w:t>
            </w:r>
            <w:r>
              <w:rPr>
                <w:spacing w:val="-6"/>
                <w:w w:val="105"/>
                <w:sz w:val="24"/>
              </w:rPr>
              <w:t xml:space="preserve"> </w:t>
            </w:r>
            <w:r>
              <w:rPr>
                <w:w w:val="105"/>
                <w:sz w:val="24"/>
              </w:rPr>
              <w:t>in</w:t>
            </w:r>
            <w:r>
              <w:rPr>
                <w:spacing w:val="-11"/>
                <w:w w:val="105"/>
                <w:sz w:val="24"/>
              </w:rPr>
              <w:t xml:space="preserve"> </w:t>
            </w:r>
            <w:r>
              <w:rPr>
                <w:w w:val="105"/>
                <w:sz w:val="24"/>
              </w:rPr>
              <w:t>your</w:t>
            </w:r>
            <w:r>
              <w:rPr>
                <w:spacing w:val="-6"/>
                <w:w w:val="105"/>
                <w:sz w:val="24"/>
              </w:rPr>
              <w:t xml:space="preserve"> </w:t>
            </w:r>
            <w:r>
              <w:rPr>
                <w:w w:val="105"/>
                <w:sz w:val="24"/>
              </w:rPr>
              <w:t>planning</w:t>
            </w:r>
            <w:r>
              <w:rPr>
                <w:spacing w:val="-10"/>
                <w:w w:val="105"/>
                <w:sz w:val="24"/>
              </w:rPr>
              <w:t xml:space="preserve"> </w:t>
            </w:r>
            <w:r>
              <w:rPr>
                <w:w w:val="105"/>
                <w:sz w:val="24"/>
              </w:rPr>
              <w:t>what</w:t>
            </w:r>
            <w:r>
              <w:rPr>
                <w:spacing w:val="-8"/>
                <w:w w:val="105"/>
                <w:sz w:val="24"/>
              </w:rPr>
              <w:t xml:space="preserve"> </w:t>
            </w:r>
            <w:r>
              <w:rPr>
                <w:w w:val="105"/>
                <w:sz w:val="24"/>
              </w:rPr>
              <w:t>will</w:t>
            </w:r>
            <w:r>
              <w:rPr>
                <w:spacing w:val="-7"/>
                <w:w w:val="105"/>
                <w:sz w:val="24"/>
              </w:rPr>
              <w:t xml:space="preserve"> </w:t>
            </w:r>
            <w:r>
              <w:rPr>
                <w:w w:val="105"/>
                <w:sz w:val="24"/>
              </w:rPr>
              <w:t>be</w:t>
            </w:r>
            <w:r>
              <w:rPr>
                <w:spacing w:val="-8"/>
                <w:w w:val="105"/>
                <w:sz w:val="24"/>
              </w:rPr>
              <w:t xml:space="preserve"> </w:t>
            </w:r>
            <w:r>
              <w:rPr>
                <w:w w:val="105"/>
                <w:sz w:val="24"/>
              </w:rPr>
              <w:t>realistic</w:t>
            </w:r>
            <w:r>
              <w:rPr>
                <w:spacing w:val="-8"/>
                <w:w w:val="105"/>
                <w:sz w:val="24"/>
              </w:rPr>
              <w:t xml:space="preserve"> </w:t>
            </w:r>
            <w:r>
              <w:rPr>
                <w:w w:val="105"/>
                <w:sz w:val="24"/>
              </w:rPr>
              <w:t>in</w:t>
            </w:r>
            <w:r>
              <w:rPr>
                <w:spacing w:val="-1"/>
                <w:w w:val="105"/>
                <w:sz w:val="24"/>
              </w:rPr>
              <w:t xml:space="preserve"> </w:t>
            </w:r>
            <w:r>
              <w:rPr>
                <w:w w:val="105"/>
                <w:sz w:val="24"/>
              </w:rPr>
              <w:t>terms</w:t>
            </w:r>
            <w:r>
              <w:rPr>
                <w:spacing w:val="-5"/>
                <w:w w:val="105"/>
                <w:sz w:val="24"/>
              </w:rPr>
              <w:t xml:space="preserve"> </w:t>
            </w:r>
            <w:r>
              <w:rPr>
                <w:w w:val="105"/>
                <w:sz w:val="24"/>
              </w:rPr>
              <w:t>of</w:t>
            </w:r>
            <w:r>
              <w:rPr>
                <w:spacing w:val="1"/>
                <w:w w:val="105"/>
                <w:sz w:val="24"/>
              </w:rPr>
              <w:t xml:space="preserve"> </w:t>
            </w:r>
            <w:r>
              <w:rPr>
                <w:w w:val="105"/>
                <w:sz w:val="24"/>
              </w:rPr>
              <w:t>performance.</w:t>
            </w:r>
          </w:p>
          <w:p w:rsidR="00EF6423" w:rsidRDefault="00EF6423" w:rsidP="00EF6423">
            <w:pPr>
              <w:pStyle w:val="TableParagraph"/>
              <w:numPr>
                <w:ilvl w:val="1"/>
                <w:numId w:val="206"/>
              </w:numPr>
              <w:tabs>
                <w:tab w:val="left" w:pos="1540"/>
                <w:tab w:val="left" w:pos="1541"/>
              </w:tabs>
              <w:spacing w:before="49" w:line="280" w:lineRule="auto"/>
              <w:ind w:right="432"/>
              <w:rPr>
                <w:sz w:val="24"/>
              </w:rPr>
            </w:pPr>
            <w:r>
              <w:rPr>
                <w:w w:val="115"/>
                <w:sz w:val="24"/>
              </w:rPr>
              <w:t>Will</w:t>
            </w:r>
            <w:r>
              <w:rPr>
                <w:spacing w:val="-41"/>
                <w:w w:val="115"/>
                <w:sz w:val="24"/>
              </w:rPr>
              <w:t xml:space="preserve"> </w:t>
            </w:r>
            <w:r>
              <w:rPr>
                <w:w w:val="115"/>
                <w:sz w:val="24"/>
              </w:rPr>
              <w:t>programming</w:t>
            </w:r>
            <w:r>
              <w:rPr>
                <w:spacing w:val="-43"/>
                <w:w w:val="115"/>
                <w:sz w:val="24"/>
              </w:rPr>
              <w:t xml:space="preserve"> </w:t>
            </w:r>
            <w:r>
              <w:rPr>
                <w:w w:val="115"/>
                <w:sz w:val="24"/>
              </w:rPr>
              <w:t>need</w:t>
            </w:r>
            <w:r>
              <w:rPr>
                <w:spacing w:val="-40"/>
                <w:w w:val="115"/>
                <w:sz w:val="24"/>
              </w:rPr>
              <w:t xml:space="preserve"> </w:t>
            </w:r>
            <w:r>
              <w:rPr>
                <w:w w:val="115"/>
                <w:sz w:val="24"/>
              </w:rPr>
              <w:t>to</w:t>
            </w:r>
            <w:r>
              <w:rPr>
                <w:spacing w:val="-39"/>
                <w:w w:val="115"/>
                <w:sz w:val="24"/>
              </w:rPr>
              <w:t xml:space="preserve"> </w:t>
            </w:r>
            <w:r>
              <w:rPr>
                <w:w w:val="115"/>
                <w:sz w:val="24"/>
              </w:rPr>
              <w:t>be</w:t>
            </w:r>
            <w:r>
              <w:rPr>
                <w:spacing w:val="-42"/>
                <w:w w:val="115"/>
                <w:sz w:val="24"/>
              </w:rPr>
              <w:t xml:space="preserve"> </w:t>
            </w:r>
            <w:r>
              <w:rPr>
                <w:w w:val="115"/>
                <w:sz w:val="24"/>
              </w:rPr>
              <w:t>adjusted/adapted</w:t>
            </w:r>
            <w:r>
              <w:rPr>
                <w:spacing w:val="-39"/>
                <w:w w:val="115"/>
                <w:sz w:val="24"/>
              </w:rPr>
              <w:t xml:space="preserve"> </w:t>
            </w:r>
            <w:r>
              <w:rPr>
                <w:spacing w:val="-4"/>
                <w:w w:val="115"/>
                <w:sz w:val="24"/>
              </w:rPr>
              <w:t>to</w:t>
            </w:r>
            <w:r>
              <w:rPr>
                <w:spacing w:val="-40"/>
                <w:w w:val="115"/>
                <w:sz w:val="24"/>
              </w:rPr>
              <w:t xml:space="preserve"> </w:t>
            </w:r>
            <w:r>
              <w:rPr>
                <w:w w:val="115"/>
                <w:sz w:val="24"/>
              </w:rPr>
              <w:t>accommodate</w:t>
            </w:r>
            <w:r>
              <w:rPr>
                <w:spacing w:val="-42"/>
                <w:w w:val="115"/>
                <w:sz w:val="24"/>
              </w:rPr>
              <w:t xml:space="preserve"> </w:t>
            </w:r>
            <w:r>
              <w:rPr>
                <w:w w:val="115"/>
                <w:sz w:val="24"/>
              </w:rPr>
              <w:t>the</w:t>
            </w:r>
            <w:r>
              <w:rPr>
                <w:spacing w:val="-41"/>
                <w:w w:val="115"/>
                <w:sz w:val="24"/>
              </w:rPr>
              <w:t xml:space="preserve"> </w:t>
            </w:r>
            <w:r>
              <w:rPr>
                <w:w w:val="115"/>
                <w:sz w:val="24"/>
              </w:rPr>
              <w:t>new</w:t>
            </w:r>
            <w:r>
              <w:rPr>
                <w:spacing w:val="-42"/>
                <w:w w:val="115"/>
                <w:sz w:val="24"/>
              </w:rPr>
              <w:t xml:space="preserve"> </w:t>
            </w:r>
            <w:r>
              <w:rPr>
                <w:w w:val="115"/>
                <w:sz w:val="24"/>
              </w:rPr>
              <w:t>reality</w:t>
            </w:r>
            <w:r>
              <w:rPr>
                <w:spacing w:val="-41"/>
                <w:w w:val="115"/>
                <w:sz w:val="24"/>
              </w:rPr>
              <w:t xml:space="preserve"> </w:t>
            </w:r>
            <w:r>
              <w:rPr>
                <w:w w:val="115"/>
                <w:sz w:val="24"/>
              </w:rPr>
              <w:t xml:space="preserve">of </w:t>
            </w:r>
            <w:r>
              <w:rPr>
                <w:w w:val="110"/>
                <w:sz w:val="24"/>
              </w:rPr>
              <w:t>rehearsing</w:t>
            </w:r>
            <w:r>
              <w:rPr>
                <w:spacing w:val="-20"/>
                <w:w w:val="110"/>
                <w:sz w:val="24"/>
              </w:rPr>
              <w:t xml:space="preserve"> </w:t>
            </w:r>
            <w:r>
              <w:rPr>
                <w:w w:val="110"/>
                <w:sz w:val="24"/>
              </w:rPr>
              <w:t>using</w:t>
            </w:r>
            <w:r>
              <w:rPr>
                <w:spacing w:val="-20"/>
                <w:w w:val="110"/>
                <w:sz w:val="24"/>
              </w:rPr>
              <w:t xml:space="preserve"> </w:t>
            </w:r>
            <w:r>
              <w:rPr>
                <w:w w:val="110"/>
                <w:sz w:val="24"/>
              </w:rPr>
              <w:t>these</w:t>
            </w:r>
            <w:r>
              <w:rPr>
                <w:spacing w:val="-26"/>
                <w:w w:val="110"/>
                <w:sz w:val="24"/>
              </w:rPr>
              <w:t xml:space="preserve"> </w:t>
            </w:r>
            <w:r>
              <w:rPr>
                <w:w w:val="110"/>
                <w:sz w:val="24"/>
              </w:rPr>
              <w:t>protocols,</w:t>
            </w:r>
            <w:r>
              <w:rPr>
                <w:spacing w:val="-24"/>
                <w:w w:val="110"/>
                <w:sz w:val="24"/>
              </w:rPr>
              <w:t xml:space="preserve"> </w:t>
            </w:r>
            <w:r>
              <w:rPr>
                <w:w w:val="110"/>
                <w:sz w:val="24"/>
              </w:rPr>
              <w:t>anticipating</w:t>
            </w:r>
            <w:r>
              <w:rPr>
                <w:spacing w:val="-20"/>
                <w:w w:val="110"/>
                <w:sz w:val="24"/>
              </w:rPr>
              <w:t xml:space="preserve"> </w:t>
            </w:r>
            <w:r>
              <w:rPr>
                <w:w w:val="110"/>
                <w:sz w:val="24"/>
              </w:rPr>
              <w:t>that</w:t>
            </w:r>
            <w:r>
              <w:rPr>
                <w:spacing w:val="-21"/>
                <w:w w:val="110"/>
                <w:sz w:val="24"/>
              </w:rPr>
              <w:t xml:space="preserve"> </w:t>
            </w:r>
            <w:r>
              <w:rPr>
                <w:w w:val="110"/>
                <w:sz w:val="24"/>
              </w:rPr>
              <w:t>the</w:t>
            </w:r>
            <w:r>
              <w:rPr>
                <w:spacing w:val="-22"/>
                <w:w w:val="110"/>
                <w:sz w:val="24"/>
              </w:rPr>
              <w:t xml:space="preserve"> </w:t>
            </w:r>
            <w:r>
              <w:rPr>
                <w:w w:val="110"/>
                <w:sz w:val="24"/>
              </w:rPr>
              <w:t>amount</w:t>
            </w:r>
            <w:r>
              <w:rPr>
                <w:spacing w:val="-26"/>
                <w:w w:val="110"/>
                <w:sz w:val="24"/>
              </w:rPr>
              <w:t xml:space="preserve"> </w:t>
            </w:r>
            <w:r>
              <w:rPr>
                <w:w w:val="110"/>
                <w:sz w:val="24"/>
              </w:rPr>
              <w:t>and</w:t>
            </w:r>
            <w:r>
              <w:rPr>
                <w:spacing w:val="-18"/>
                <w:w w:val="110"/>
                <w:sz w:val="24"/>
              </w:rPr>
              <w:t xml:space="preserve"> </w:t>
            </w:r>
            <w:r>
              <w:rPr>
                <w:w w:val="110"/>
                <w:sz w:val="24"/>
              </w:rPr>
              <w:t>quality</w:t>
            </w:r>
            <w:r>
              <w:rPr>
                <w:spacing w:val="-22"/>
                <w:w w:val="110"/>
                <w:sz w:val="24"/>
              </w:rPr>
              <w:t xml:space="preserve"> </w:t>
            </w:r>
            <w:r>
              <w:rPr>
                <w:w w:val="110"/>
                <w:sz w:val="24"/>
              </w:rPr>
              <w:t>of</w:t>
            </w:r>
            <w:r>
              <w:rPr>
                <w:spacing w:val="-18"/>
                <w:w w:val="110"/>
                <w:sz w:val="24"/>
              </w:rPr>
              <w:t xml:space="preserve"> </w:t>
            </w:r>
            <w:r>
              <w:rPr>
                <w:w w:val="110"/>
                <w:sz w:val="24"/>
              </w:rPr>
              <w:t xml:space="preserve">rehearsal </w:t>
            </w:r>
            <w:r>
              <w:rPr>
                <w:w w:val="115"/>
                <w:sz w:val="24"/>
              </w:rPr>
              <w:t>time</w:t>
            </w:r>
            <w:r>
              <w:rPr>
                <w:spacing w:val="-19"/>
                <w:w w:val="115"/>
                <w:sz w:val="24"/>
              </w:rPr>
              <w:t xml:space="preserve"> </w:t>
            </w:r>
            <w:r>
              <w:rPr>
                <w:w w:val="115"/>
                <w:sz w:val="24"/>
              </w:rPr>
              <w:t>may</w:t>
            </w:r>
            <w:r>
              <w:rPr>
                <w:spacing w:val="-17"/>
                <w:w w:val="115"/>
                <w:sz w:val="24"/>
              </w:rPr>
              <w:t xml:space="preserve"> </w:t>
            </w:r>
            <w:r>
              <w:rPr>
                <w:w w:val="115"/>
                <w:sz w:val="24"/>
              </w:rPr>
              <w:t>be</w:t>
            </w:r>
            <w:r>
              <w:rPr>
                <w:spacing w:val="-18"/>
                <w:w w:val="115"/>
                <w:sz w:val="24"/>
              </w:rPr>
              <w:t xml:space="preserve"> </w:t>
            </w:r>
            <w:r>
              <w:rPr>
                <w:w w:val="115"/>
                <w:sz w:val="24"/>
              </w:rPr>
              <w:t>impacted?</w:t>
            </w:r>
          </w:p>
          <w:p w:rsidR="00EF6423" w:rsidRDefault="00EF6423" w:rsidP="00EF6423">
            <w:pPr>
              <w:pStyle w:val="TableParagraph"/>
              <w:numPr>
                <w:ilvl w:val="1"/>
                <w:numId w:val="206"/>
              </w:numPr>
              <w:tabs>
                <w:tab w:val="left" w:pos="1540"/>
                <w:tab w:val="left" w:pos="1541"/>
              </w:tabs>
              <w:spacing w:before="2"/>
              <w:ind w:hanging="361"/>
              <w:rPr>
                <w:sz w:val="24"/>
              </w:rPr>
            </w:pPr>
            <w:r>
              <w:rPr>
                <w:w w:val="105"/>
                <w:sz w:val="24"/>
              </w:rPr>
              <w:t>What</w:t>
            </w:r>
            <w:r>
              <w:rPr>
                <w:spacing w:val="-10"/>
                <w:w w:val="105"/>
                <w:sz w:val="24"/>
              </w:rPr>
              <w:t xml:space="preserve"> </w:t>
            </w:r>
            <w:r>
              <w:rPr>
                <w:w w:val="105"/>
                <w:sz w:val="24"/>
              </w:rPr>
              <w:t>will</w:t>
            </w:r>
            <w:r>
              <w:rPr>
                <w:spacing w:val="-8"/>
                <w:w w:val="105"/>
                <w:sz w:val="24"/>
              </w:rPr>
              <w:t xml:space="preserve"> </w:t>
            </w:r>
            <w:r>
              <w:rPr>
                <w:w w:val="105"/>
                <w:sz w:val="24"/>
              </w:rPr>
              <w:t>audiences</w:t>
            </w:r>
            <w:r>
              <w:rPr>
                <w:spacing w:val="-6"/>
                <w:w w:val="105"/>
                <w:sz w:val="24"/>
              </w:rPr>
              <w:t xml:space="preserve"> </w:t>
            </w:r>
            <w:r>
              <w:rPr>
                <w:w w:val="105"/>
                <w:sz w:val="24"/>
              </w:rPr>
              <w:t>look</w:t>
            </w:r>
            <w:r>
              <w:rPr>
                <w:spacing w:val="-9"/>
                <w:w w:val="105"/>
                <w:sz w:val="24"/>
              </w:rPr>
              <w:t xml:space="preserve"> </w:t>
            </w:r>
            <w:r>
              <w:rPr>
                <w:w w:val="105"/>
                <w:sz w:val="24"/>
              </w:rPr>
              <w:t>like,</w:t>
            </w:r>
            <w:r>
              <w:rPr>
                <w:spacing w:val="-7"/>
                <w:w w:val="105"/>
                <w:sz w:val="24"/>
              </w:rPr>
              <w:t xml:space="preserve"> </w:t>
            </w:r>
            <w:r>
              <w:rPr>
                <w:w w:val="105"/>
                <w:sz w:val="24"/>
              </w:rPr>
              <w:t>given</w:t>
            </w:r>
            <w:r>
              <w:rPr>
                <w:spacing w:val="-7"/>
                <w:w w:val="105"/>
                <w:sz w:val="24"/>
              </w:rPr>
              <w:t xml:space="preserve"> </w:t>
            </w:r>
            <w:r>
              <w:rPr>
                <w:w w:val="105"/>
                <w:sz w:val="24"/>
              </w:rPr>
              <w:t>the</w:t>
            </w:r>
            <w:r>
              <w:rPr>
                <w:spacing w:val="-4"/>
                <w:w w:val="105"/>
                <w:sz w:val="24"/>
              </w:rPr>
              <w:t xml:space="preserve"> </w:t>
            </w:r>
            <w:r>
              <w:rPr>
                <w:w w:val="105"/>
                <w:sz w:val="24"/>
              </w:rPr>
              <w:t>physical</w:t>
            </w:r>
            <w:r>
              <w:rPr>
                <w:spacing w:val="-13"/>
                <w:w w:val="105"/>
                <w:sz w:val="24"/>
              </w:rPr>
              <w:t xml:space="preserve"> </w:t>
            </w:r>
            <w:r>
              <w:rPr>
                <w:w w:val="105"/>
                <w:sz w:val="24"/>
              </w:rPr>
              <w:t>distancing</w:t>
            </w:r>
            <w:r>
              <w:rPr>
                <w:spacing w:val="-7"/>
                <w:w w:val="105"/>
                <w:sz w:val="24"/>
              </w:rPr>
              <w:t xml:space="preserve"> </w:t>
            </w:r>
            <w:r>
              <w:rPr>
                <w:w w:val="105"/>
                <w:sz w:val="24"/>
              </w:rPr>
              <w:t>protocols?</w:t>
            </w:r>
          </w:p>
          <w:p w:rsidR="00EF6423" w:rsidRDefault="00EF6423" w:rsidP="00EF6423">
            <w:pPr>
              <w:pStyle w:val="TableParagraph"/>
              <w:numPr>
                <w:ilvl w:val="0"/>
                <w:numId w:val="206"/>
              </w:numPr>
              <w:tabs>
                <w:tab w:val="left" w:pos="819"/>
                <w:tab w:val="left" w:pos="820"/>
              </w:tabs>
              <w:spacing w:before="49"/>
              <w:rPr>
                <w:sz w:val="24"/>
              </w:rPr>
            </w:pPr>
            <w:r>
              <w:rPr>
                <w:w w:val="110"/>
                <w:sz w:val="24"/>
              </w:rPr>
              <w:t>Hosting</w:t>
            </w:r>
            <w:r>
              <w:rPr>
                <w:spacing w:val="-17"/>
                <w:w w:val="110"/>
                <w:sz w:val="24"/>
              </w:rPr>
              <w:t xml:space="preserve"> </w:t>
            </w:r>
            <w:r>
              <w:rPr>
                <w:w w:val="110"/>
                <w:sz w:val="24"/>
              </w:rPr>
              <w:t>or</w:t>
            </w:r>
            <w:r>
              <w:rPr>
                <w:spacing w:val="-17"/>
                <w:w w:val="110"/>
                <w:sz w:val="24"/>
              </w:rPr>
              <w:t xml:space="preserve"> </w:t>
            </w:r>
            <w:r>
              <w:rPr>
                <w:w w:val="110"/>
                <w:sz w:val="24"/>
              </w:rPr>
              <w:t>participating</w:t>
            </w:r>
            <w:r>
              <w:rPr>
                <w:spacing w:val="-12"/>
                <w:w w:val="110"/>
                <w:sz w:val="24"/>
              </w:rPr>
              <w:t xml:space="preserve"> </w:t>
            </w:r>
            <w:r>
              <w:rPr>
                <w:w w:val="110"/>
                <w:sz w:val="24"/>
              </w:rPr>
              <w:t>in</w:t>
            </w:r>
            <w:r>
              <w:rPr>
                <w:spacing w:val="-12"/>
                <w:w w:val="110"/>
                <w:sz w:val="24"/>
              </w:rPr>
              <w:t xml:space="preserve"> </w:t>
            </w:r>
            <w:r>
              <w:rPr>
                <w:w w:val="110"/>
                <w:sz w:val="24"/>
              </w:rPr>
              <w:t>choral</w:t>
            </w:r>
            <w:r>
              <w:rPr>
                <w:spacing w:val="-13"/>
                <w:w w:val="110"/>
                <w:sz w:val="24"/>
              </w:rPr>
              <w:t xml:space="preserve"> </w:t>
            </w:r>
            <w:r>
              <w:rPr>
                <w:w w:val="110"/>
                <w:sz w:val="24"/>
              </w:rPr>
              <w:t>festivals</w:t>
            </w:r>
          </w:p>
          <w:p w:rsidR="00EF6423" w:rsidRDefault="00EF6423" w:rsidP="00EF6423">
            <w:pPr>
              <w:pStyle w:val="TableParagraph"/>
              <w:numPr>
                <w:ilvl w:val="1"/>
                <w:numId w:val="206"/>
              </w:numPr>
              <w:tabs>
                <w:tab w:val="left" w:pos="1540"/>
                <w:tab w:val="left" w:pos="1541"/>
              </w:tabs>
              <w:spacing w:before="5" w:line="320" w:lineRule="atLeast"/>
              <w:ind w:right="583"/>
              <w:rPr>
                <w:sz w:val="24"/>
              </w:rPr>
            </w:pPr>
            <w:r>
              <w:rPr>
                <w:w w:val="110"/>
                <w:sz w:val="24"/>
              </w:rPr>
              <w:t>Large</w:t>
            </w:r>
            <w:r>
              <w:rPr>
                <w:spacing w:val="-38"/>
                <w:w w:val="110"/>
                <w:sz w:val="24"/>
              </w:rPr>
              <w:t xml:space="preserve"> </w:t>
            </w:r>
            <w:r>
              <w:rPr>
                <w:w w:val="110"/>
                <w:sz w:val="24"/>
              </w:rPr>
              <w:t>group</w:t>
            </w:r>
            <w:r>
              <w:rPr>
                <w:spacing w:val="-39"/>
                <w:w w:val="110"/>
                <w:sz w:val="24"/>
              </w:rPr>
              <w:t xml:space="preserve"> </w:t>
            </w:r>
            <w:r>
              <w:rPr>
                <w:w w:val="110"/>
                <w:sz w:val="24"/>
              </w:rPr>
              <w:t>gatherings</w:t>
            </w:r>
            <w:r>
              <w:rPr>
                <w:spacing w:val="-35"/>
                <w:w w:val="110"/>
                <w:sz w:val="24"/>
              </w:rPr>
              <w:t xml:space="preserve"> </w:t>
            </w:r>
            <w:r>
              <w:rPr>
                <w:w w:val="110"/>
                <w:sz w:val="24"/>
              </w:rPr>
              <w:t>will</w:t>
            </w:r>
            <w:r>
              <w:rPr>
                <w:spacing w:val="-37"/>
                <w:w w:val="110"/>
                <w:sz w:val="24"/>
              </w:rPr>
              <w:t xml:space="preserve"> </w:t>
            </w:r>
            <w:r>
              <w:rPr>
                <w:w w:val="110"/>
                <w:sz w:val="24"/>
              </w:rPr>
              <w:t>likely</w:t>
            </w:r>
            <w:r>
              <w:rPr>
                <w:spacing w:val="-38"/>
                <w:w w:val="110"/>
                <w:sz w:val="24"/>
              </w:rPr>
              <w:t xml:space="preserve"> </w:t>
            </w:r>
            <w:r>
              <w:rPr>
                <w:w w:val="110"/>
                <w:sz w:val="24"/>
              </w:rPr>
              <w:t>not</w:t>
            </w:r>
            <w:r>
              <w:rPr>
                <w:spacing w:val="-37"/>
                <w:w w:val="110"/>
                <w:sz w:val="24"/>
              </w:rPr>
              <w:t xml:space="preserve"> </w:t>
            </w:r>
            <w:r>
              <w:rPr>
                <w:w w:val="110"/>
                <w:sz w:val="24"/>
              </w:rPr>
              <w:t>be</w:t>
            </w:r>
            <w:r>
              <w:rPr>
                <w:spacing w:val="-38"/>
                <w:w w:val="110"/>
                <w:sz w:val="24"/>
              </w:rPr>
              <w:t xml:space="preserve"> </w:t>
            </w:r>
            <w:r>
              <w:rPr>
                <w:w w:val="110"/>
                <w:sz w:val="24"/>
              </w:rPr>
              <w:t>possible</w:t>
            </w:r>
            <w:r>
              <w:rPr>
                <w:spacing w:val="-38"/>
                <w:w w:val="110"/>
                <w:sz w:val="24"/>
              </w:rPr>
              <w:t xml:space="preserve"> </w:t>
            </w:r>
            <w:r>
              <w:rPr>
                <w:w w:val="110"/>
                <w:sz w:val="24"/>
              </w:rPr>
              <w:t>for</w:t>
            </w:r>
            <w:r>
              <w:rPr>
                <w:spacing w:val="-39"/>
                <w:w w:val="110"/>
                <w:sz w:val="24"/>
              </w:rPr>
              <w:t xml:space="preserve"> </w:t>
            </w:r>
            <w:r>
              <w:rPr>
                <w:w w:val="110"/>
                <w:sz w:val="24"/>
              </w:rPr>
              <w:t>some</w:t>
            </w:r>
            <w:r>
              <w:rPr>
                <w:spacing w:val="-37"/>
                <w:w w:val="110"/>
                <w:sz w:val="24"/>
              </w:rPr>
              <w:t xml:space="preserve"> </w:t>
            </w:r>
            <w:r>
              <w:rPr>
                <w:w w:val="110"/>
                <w:sz w:val="24"/>
              </w:rPr>
              <w:t>time.</w:t>
            </w:r>
            <w:r>
              <w:rPr>
                <w:spacing w:val="-37"/>
                <w:w w:val="110"/>
                <w:sz w:val="24"/>
              </w:rPr>
              <w:t xml:space="preserve"> </w:t>
            </w:r>
            <w:r>
              <w:rPr>
                <w:w w:val="110"/>
                <w:sz w:val="24"/>
              </w:rPr>
              <w:t>Consult</w:t>
            </w:r>
            <w:r>
              <w:rPr>
                <w:spacing w:val="-37"/>
                <w:w w:val="110"/>
                <w:sz w:val="24"/>
              </w:rPr>
              <w:t xml:space="preserve"> </w:t>
            </w:r>
            <w:r>
              <w:rPr>
                <w:w w:val="110"/>
                <w:sz w:val="24"/>
              </w:rPr>
              <w:t>the</w:t>
            </w:r>
            <w:r>
              <w:rPr>
                <w:spacing w:val="-38"/>
                <w:w w:val="110"/>
                <w:sz w:val="24"/>
              </w:rPr>
              <w:t xml:space="preserve"> </w:t>
            </w:r>
            <w:r>
              <w:rPr>
                <w:w w:val="110"/>
                <w:sz w:val="24"/>
              </w:rPr>
              <w:t>CDC</w:t>
            </w:r>
            <w:r>
              <w:rPr>
                <w:spacing w:val="-39"/>
                <w:w w:val="110"/>
                <w:sz w:val="24"/>
              </w:rPr>
              <w:t xml:space="preserve"> </w:t>
            </w:r>
            <w:r>
              <w:rPr>
                <w:w w:val="110"/>
                <w:sz w:val="24"/>
              </w:rPr>
              <w:t>and local</w:t>
            </w:r>
            <w:r>
              <w:rPr>
                <w:spacing w:val="-15"/>
                <w:w w:val="110"/>
                <w:sz w:val="24"/>
              </w:rPr>
              <w:t xml:space="preserve"> </w:t>
            </w:r>
            <w:r>
              <w:rPr>
                <w:w w:val="110"/>
                <w:sz w:val="24"/>
              </w:rPr>
              <w:t>health</w:t>
            </w:r>
            <w:r>
              <w:rPr>
                <w:spacing w:val="-12"/>
                <w:w w:val="110"/>
                <w:sz w:val="24"/>
              </w:rPr>
              <w:t xml:space="preserve"> </w:t>
            </w:r>
            <w:r>
              <w:rPr>
                <w:w w:val="110"/>
                <w:sz w:val="24"/>
              </w:rPr>
              <w:t>department</w:t>
            </w:r>
            <w:r>
              <w:rPr>
                <w:spacing w:val="-16"/>
                <w:w w:val="110"/>
                <w:sz w:val="24"/>
              </w:rPr>
              <w:t xml:space="preserve"> </w:t>
            </w:r>
            <w:r>
              <w:rPr>
                <w:w w:val="110"/>
                <w:sz w:val="24"/>
              </w:rPr>
              <w:t>recommendations</w:t>
            </w:r>
            <w:r>
              <w:rPr>
                <w:spacing w:val="-17"/>
                <w:w w:val="110"/>
                <w:sz w:val="24"/>
              </w:rPr>
              <w:t xml:space="preserve"> </w:t>
            </w:r>
            <w:r>
              <w:rPr>
                <w:w w:val="110"/>
                <w:sz w:val="24"/>
              </w:rPr>
              <w:t>for</w:t>
            </w:r>
            <w:r>
              <w:rPr>
                <w:spacing w:val="-19"/>
                <w:w w:val="110"/>
                <w:sz w:val="24"/>
              </w:rPr>
              <w:t xml:space="preserve"> </w:t>
            </w:r>
            <w:r>
              <w:rPr>
                <w:w w:val="110"/>
                <w:sz w:val="24"/>
              </w:rPr>
              <w:t>the</w:t>
            </w:r>
            <w:r>
              <w:rPr>
                <w:spacing w:val="-21"/>
                <w:w w:val="110"/>
                <w:sz w:val="24"/>
              </w:rPr>
              <w:t xml:space="preserve"> </w:t>
            </w:r>
            <w:r>
              <w:rPr>
                <w:w w:val="110"/>
                <w:sz w:val="24"/>
              </w:rPr>
              <w:t>most</w:t>
            </w:r>
            <w:r>
              <w:rPr>
                <w:spacing w:val="-20"/>
                <w:w w:val="110"/>
                <w:sz w:val="24"/>
              </w:rPr>
              <w:t xml:space="preserve"> </w:t>
            </w:r>
            <w:r>
              <w:rPr>
                <w:w w:val="110"/>
                <w:sz w:val="24"/>
              </w:rPr>
              <w:t>current</w:t>
            </w:r>
            <w:r>
              <w:rPr>
                <w:spacing w:val="-16"/>
                <w:w w:val="110"/>
                <w:sz w:val="24"/>
              </w:rPr>
              <w:t xml:space="preserve"> </w:t>
            </w:r>
            <w:r>
              <w:rPr>
                <w:w w:val="110"/>
                <w:sz w:val="24"/>
              </w:rPr>
              <w:t>information.</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05"/>
        </w:numPr>
        <w:tabs>
          <w:tab w:val="left" w:pos="1801"/>
        </w:tabs>
        <w:spacing w:before="104" w:line="283" w:lineRule="auto"/>
        <w:ind w:right="925"/>
        <w:jc w:val="both"/>
        <w:rPr>
          <w:sz w:val="24"/>
        </w:rPr>
      </w:pPr>
      <w:r>
        <w:rPr>
          <w:w w:val="110"/>
          <w:sz w:val="24"/>
        </w:rPr>
        <w:t>Consider</w:t>
      </w:r>
      <w:r>
        <w:rPr>
          <w:spacing w:val="-31"/>
          <w:w w:val="110"/>
          <w:sz w:val="24"/>
        </w:rPr>
        <w:t xml:space="preserve"> </w:t>
      </w:r>
      <w:r>
        <w:rPr>
          <w:w w:val="110"/>
          <w:sz w:val="24"/>
        </w:rPr>
        <w:t>alternative</w:t>
      </w:r>
      <w:r>
        <w:rPr>
          <w:spacing w:val="-30"/>
          <w:w w:val="110"/>
          <w:sz w:val="24"/>
        </w:rPr>
        <w:t xml:space="preserve"> </w:t>
      </w:r>
      <w:r>
        <w:rPr>
          <w:w w:val="110"/>
          <w:sz w:val="24"/>
        </w:rPr>
        <w:t>means</w:t>
      </w:r>
      <w:r>
        <w:rPr>
          <w:spacing w:val="-30"/>
          <w:w w:val="110"/>
          <w:sz w:val="24"/>
        </w:rPr>
        <w:t xml:space="preserve"> </w:t>
      </w:r>
      <w:r>
        <w:rPr>
          <w:w w:val="110"/>
          <w:sz w:val="24"/>
        </w:rPr>
        <w:t>of</w:t>
      </w:r>
      <w:r>
        <w:rPr>
          <w:spacing w:val="-30"/>
          <w:w w:val="110"/>
          <w:sz w:val="24"/>
        </w:rPr>
        <w:t xml:space="preserve"> </w:t>
      </w:r>
      <w:r>
        <w:rPr>
          <w:w w:val="110"/>
          <w:sz w:val="24"/>
        </w:rPr>
        <w:t>collaboration</w:t>
      </w:r>
      <w:r>
        <w:rPr>
          <w:spacing w:val="-30"/>
          <w:w w:val="110"/>
          <w:sz w:val="24"/>
        </w:rPr>
        <w:t xml:space="preserve"> </w:t>
      </w:r>
      <w:r>
        <w:rPr>
          <w:w w:val="110"/>
          <w:sz w:val="24"/>
        </w:rPr>
        <w:t>with</w:t>
      </w:r>
      <w:r>
        <w:rPr>
          <w:spacing w:val="-36"/>
          <w:w w:val="110"/>
          <w:sz w:val="24"/>
        </w:rPr>
        <w:t xml:space="preserve"> </w:t>
      </w:r>
      <w:r>
        <w:rPr>
          <w:w w:val="110"/>
          <w:sz w:val="24"/>
        </w:rPr>
        <w:t>other</w:t>
      </w:r>
      <w:r>
        <w:rPr>
          <w:spacing w:val="-30"/>
          <w:w w:val="110"/>
          <w:sz w:val="24"/>
        </w:rPr>
        <w:t xml:space="preserve"> </w:t>
      </w:r>
      <w:r>
        <w:rPr>
          <w:w w:val="110"/>
          <w:sz w:val="24"/>
        </w:rPr>
        <w:t>ensembles.</w:t>
      </w:r>
      <w:r>
        <w:rPr>
          <w:spacing w:val="-31"/>
          <w:w w:val="110"/>
          <w:sz w:val="24"/>
        </w:rPr>
        <w:t xml:space="preserve"> </w:t>
      </w:r>
      <w:r>
        <w:rPr>
          <w:w w:val="110"/>
          <w:sz w:val="24"/>
        </w:rPr>
        <w:t>See</w:t>
      </w:r>
      <w:r>
        <w:rPr>
          <w:spacing w:val="-32"/>
          <w:w w:val="110"/>
          <w:sz w:val="24"/>
        </w:rPr>
        <w:t xml:space="preserve"> </w:t>
      </w:r>
      <w:r>
        <w:rPr>
          <w:w w:val="110"/>
          <w:sz w:val="24"/>
        </w:rPr>
        <w:t>the</w:t>
      </w:r>
      <w:r>
        <w:rPr>
          <w:spacing w:val="-32"/>
          <w:w w:val="110"/>
          <w:sz w:val="24"/>
        </w:rPr>
        <w:t xml:space="preserve"> </w:t>
      </w:r>
      <w:r>
        <w:rPr>
          <w:w w:val="110"/>
          <w:sz w:val="24"/>
        </w:rPr>
        <w:t>Scenario</w:t>
      </w:r>
      <w:r>
        <w:rPr>
          <w:spacing w:val="-33"/>
          <w:w w:val="110"/>
          <w:sz w:val="24"/>
        </w:rPr>
        <w:t xml:space="preserve"> </w:t>
      </w:r>
      <w:r>
        <w:rPr>
          <w:w w:val="110"/>
          <w:sz w:val="24"/>
        </w:rPr>
        <w:t>2: Hybrid</w:t>
      </w:r>
      <w:r>
        <w:rPr>
          <w:spacing w:val="-12"/>
          <w:w w:val="110"/>
          <w:sz w:val="24"/>
        </w:rPr>
        <w:t xml:space="preserve"> </w:t>
      </w:r>
      <w:r>
        <w:rPr>
          <w:w w:val="110"/>
          <w:sz w:val="24"/>
        </w:rPr>
        <w:t>Instruction</w:t>
      </w:r>
      <w:r>
        <w:rPr>
          <w:spacing w:val="-11"/>
          <w:w w:val="110"/>
          <w:sz w:val="24"/>
        </w:rPr>
        <w:t xml:space="preserve"> </w:t>
      </w:r>
      <w:r>
        <w:rPr>
          <w:w w:val="110"/>
          <w:sz w:val="24"/>
        </w:rPr>
        <w:t>document</w:t>
      </w:r>
      <w:r>
        <w:rPr>
          <w:spacing w:val="-19"/>
          <w:w w:val="110"/>
          <w:sz w:val="24"/>
        </w:rPr>
        <w:t xml:space="preserve"> </w:t>
      </w:r>
      <w:r>
        <w:rPr>
          <w:w w:val="110"/>
          <w:sz w:val="24"/>
        </w:rPr>
        <w:t>for</w:t>
      </w:r>
      <w:r>
        <w:rPr>
          <w:spacing w:val="-17"/>
          <w:w w:val="110"/>
          <w:sz w:val="24"/>
        </w:rPr>
        <w:t xml:space="preserve"> </w:t>
      </w:r>
      <w:r>
        <w:rPr>
          <w:w w:val="110"/>
          <w:sz w:val="24"/>
        </w:rPr>
        <w:t>ideas.</w:t>
      </w:r>
    </w:p>
    <w:p w:rsidR="00EF6423" w:rsidRDefault="00EF6423" w:rsidP="00EF6423">
      <w:pPr>
        <w:pStyle w:val="ListParagraph"/>
        <w:numPr>
          <w:ilvl w:val="0"/>
          <w:numId w:val="205"/>
        </w:numPr>
        <w:tabs>
          <w:tab w:val="left" w:pos="1801"/>
        </w:tabs>
        <w:spacing w:line="283" w:lineRule="auto"/>
        <w:ind w:right="743"/>
        <w:jc w:val="both"/>
        <w:rPr>
          <w:sz w:val="24"/>
        </w:rPr>
      </w:pPr>
      <w:r>
        <w:rPr>
          <w:w w:val="110"/>
          <w:sz w:val="24"/>
        </w:rPr>
        <w:t>When</w:t>
      </w:r>
      <w:r>
        <w:rPr>
          <w:spacing w:val="-40"/>
          <w:w w:val="110"/>
          <w:sz w:val="24"/>
        </w:rPr>
        <w:t xml:space="preserve"> </w:t>
      </w:r>
      <w:r>
        <w:rPr>
          <w:w w:val="110"/>
          <w:sz w:val="24"/>
        </w:rPr>
        <w:t>planning</w:t>
      </w:r>
      <w:r>
        <w:rPr>
          <w:spacing w:val="-42"/>
          <w:w w:val="110"/>
          <w:sz w:val="24"/>
        </w:rPr>
        <w:t xml:space="preserve"> </w:t>
      </w:r>
      <w:r>
        <w:rPr>
          <w:w w:val="110"/>
          <w:sz w:val="24"/>
        </w:rPr>
        <w:t>for</w:t>
      </w:r>
      <w:r>
        <w:rPr>
          <w:spacing w:val="-41"/>
          <w:w w:val="110"/>
          <w:sz w:val="24"/>
        </w:rPr>
        <w:t xml:space="preserve"> </w:t>
      </w:r>
      <w:r>
        <w:rPr>
          <w:w w:val="110"/>
          <w:sz w:val="24"/>
        </w:rPr>
        <w:t>participation</w:t>
      </w:r>
      <w:r>
        <w:rPr>
          <w:spacing w:val="-40"/>
          <w:w w:val="110"/>
          <w:sz w:val="24"/>
        </w:rPr>
        <w:t xml:space="preserve"> </w:t>
      </w:r>
      <w:r>
        <w:rPr>
          <w:w w:val="110"/>
          <w:sz w:val="24"/>
        </w:rPr>
        <w:t>in</w:t>
      </w:r>
      <w:r>
        <w:rPr>
          <w:spacing w:val="-40"/>
          <w:w w:val="110"/>
          <w:sz w:val="24"/>
        </w:rPr>
        <w:t xml:space="preserve"> </w:t>
      </w:r>
      <w:r>
        <w:rPr>
          <w:w w:val="110"/>
          <w:sz w:val="24"/>
        </w:rPr>
        <w:t>a</w:t>
      </w:r>
      <w:r>
        <w:rPr>
          <w:spacing w:val="-41"/>
          <w:w w:val="110"/>
          <w:sz w:val="24"/>
        </w:rPr>
        <w:t xml:space="preserve"> </w:t>
      </w:r>
      <w:r>
        <w:rPr>
          <w:w w:val="110"/>
          <w:sz w:val="24"/>
        </w:rPr>
        <w:t>festival,</w:t>
      </w:r>
      <w:r>
        <w:rPr>
          <w:spacing w:val="-39"/>
          <w:w w:val="110"/>
          <w:sz w:val="24"/>
        </w:rPr>
        <w:t xml:space="preserve"> </w:t>
      </w:r>
      <w:r>
        <w:rPr>
          <w:w w:val="110"/>
          <w:sz w:val="24"/>
        </w:rPr>
        <w:t>become</w:t>
      </w:r>
      <w:r>
        <w:rPr>
          <w:spacing w:val="-41"/>
          <w:w w:val="110"/>
          <w:sz w:val="24"/>
        </w:rPr>
        <w:t xml:space="preserve"> </w:t>
      </w:r>
      <w:r>
        <w:rPr>
          <w:w w:val="110"/>
          <w:sz w:val="24"/>
        </w:rPr>
        <w:t>familiar</w:t>
      </w:r>
      <w:r>
        <w:rPr>
          <w:spacing w:val="-40"/>
          <w:w w:val="110"/>
          <w:sz w:val="24"/>
        </w:rPr>
        <w:t xml:space="preserve"> </w:t>
      </w:r>
      <w:r>
        <w:rPr>
          <w:w w:val="110"/>
          <w:sz w:val="24"/>
        </w:rPr>
        <w:t>with</w:t>
      </w:r>
      <w:r>
        <w:rPr>
          <w:spacing w:val="-38"/>
          <w:w w:val="110"/>
          <w:sz w:val="24"/>
        </w:rPr>
        <w:t xml:space="preserve"> </w:t>
      </w:r>
      <w:r>
        <w:rPr>
          <w:w w:val="110"/>
          <w:sz w:val="24"/>
        </w:rPr>
        <w:t>financial</w:t>
      </w:r>
      <w:r>
        <w:rPr>
          <w:spacing w:val="-40"/>
          <w:w w:val="110"/>
          <w:sz w:val="24"/>
        </w:rPr>
        <w:t xml:space="preserve"> </w:t>
      </w:r>
      <w:r>
        <w:rPr>
          <w:w w:val="110"/>
          <w:sz w:val="24"/>
        </w:rPr>
        <w:t>obligations, refund</w:t>
      </w:r>
      <w:r>
        <w:rPr>
          <w:spacing w:val="-26"/>
          <w:w w:val="110"/>
          <w:sz w:val="24"/>
        </w:rPr>
        <w:t xml:space="preserve"> </w:t>
      </w:r>
      <w:r>
        <w:rPr>
          <w:w w:val="110"/>
          <w:sz w:val="24"/>
        </w:rPr>
        <w:t>policy,</w:t>
      </w:r>
      <w:r>
        <w:rPr>
          <w:spacing w:val="-23"/>
          <w:w w:val="110"/>
          <w:sz w:val="24"/>
        </w:rPr>
        <w:t xml:space="preserve"> </w:t>
      </w:r>
      <w:r>
        <w:rPr>
          <w:w w:val="110"/>
          <w:sz w:val="24"/>
        </w:rPr>
        <w:t>and</w:t>
      </w:r>
      <w:r>
        <w:rPr>
          <w:spacing w:val="-22"/>
          <w:w w:val="110"/>
          <w:sz w:val="24"/>
        </w:rPr>
        <w:t xml:space="preserve"> </w:t>
      </w:r>
      <w:r>
        <w:rPr>
          <w:w w:val="110"/>
          <w:sz w:val="24"/>
        </w:rPr>
        <w:t>participation</w:t>
      </w:r>
      <w:r>
        <w:rPr>
          <w:spacing w:val="-23"/>
          <w:w w:val="110"/>
          <w:sz w:val="24"/>
        </w:rPr>
        <w:t xml:space="preserve"> </w:t>
      </w:r>
      <w:r>
        <w:rPr>
          <w:w w:val="110"/>
          <w:sz w:val="24"/>
        </w:rPr>
        <w:t>requirements</w:t>
      </w:r>
      <w:r>
        <w:rPr>
          <w:spacing w:val="-22"/>
          <w:w w:val="110"/>
          <w:sz w:val="24"/>
        </w:rPr>
        <w:t xml:space="preserve"> </w:t>
      </w:r>
      <w:r>
        <w:rPr>
          <w:w w:val="110"/>
          <w:sz w:val="24"/>
        </w:rPr>
        <w:t>in</w:t>
      </w:r>
      <w:r>
        <w:rPr>
          <w:spacing w:val="-23"/>
          <w:w w:val="110"/>
          <w:sz w:val="24"/>
        </w:rPr>
        <w:t xml:space="preserve"> </w:t>
      </w:r>
      <w:r>
        <w:rPr>
          <w:w w:val="110"/>
          <w:sz w:val="24"/>
        </w:rPr>
        <w:t>the</w:t>
      </w:r>
      <w:r>
        <w:rPr>
          <w:spacing w:val="-25"/>
          <w:w w:val="110"/>
          <w:sz w:val="24"/>
        </w:rPr>
        <w:t xml:space="preserve"> </w:t>
      </w:r>
      <w:r>
        <w:rPr>
          <w:w w:val="110"/>
          <w:sz w:val="24"/>
        </w:rPr>
        <w:t>event</w:t>
      </w:r>
      <w:r>
        <w:rPr>
          <w:spacing w:val="-25"/>
          <w:w w:val="110"/>
          <w:sz w:val="24"/>
        </w:rPr>
        <w:t xml:space="preserve"> </w:t>
      </w:r>
      <w:r>
        <w:rPr>
          <w:spacing w:val="6"/>
          <w:w w:val="110"/>
          <w:sz w:val="24"/>
        </w:rPr>
        <w:t>of</w:t>
      </w:r>
      <w:r>
        <w:rPr>
          <w:spacing w:val="-22"/>
          <w:w w:val="110"/>
          <w:sz w:val="24"/>
        </w:rPr>
        <w:t xml:space="preserve"> </w:t>
      </w:r>
      <w:r>
        <w:rPr>
          <w:w w:val="110"/>
          <w:sz w:val="24"/>
        </w:rPr>
        <w:t>cancellation</w:t>
      </w:r>
      <w:r>
        <w:rPr>
          <w:spacing w:val="-23"/>
          <w:w w:val="110"/>
          <w:sz w:val="24"/>
        </w:rPr>
        <w:t xml:space="preserve"> </w:t>
      </w:r>
      <w:r>
        <w:rPr>
          <w:w w:val="110"/>
          <w:sz w:val="24"/>
        </w:rPr>
        <w:t>or</w:t>
      </w:r>
      <w:r>
        <w:rPr>
          <w:spacing w:val="-27"/>
          <w:w w:val="110"/>
          <w:sz w:val="24"/>
        </w:rPr>
        <w:t xml:space="preserve"> </w:t>
      </w:r>
      <w:r>
        <w:rPr>
          <w:w w:val="110"/>
          <w:sz w:val="24"/>
        </w:rPr>
        <w:t>adaptation due to</w:t>
      </w:r>
      <w:r>
        <w:rPr>
          <w:spacing w:val="-31"/>
          <w:w w:val="110"/>
          <w:sz w:val="24"/>
        </w:rPr>
        <w:t xml:space="preserve"> </w:t>
      </w:r>
      <w:r>
        <w:rPr>
          <w:w w:val="110"/>
          <w:sz w:val="24"/>
        </w:rPr>
        <w:t>COVID-19.</w:t>
      </w:r>
    </w:p>
    <w:p w:rsidR="00EF6423" w:rsidRDefault="00EF6423" w:rsidP="00EF6423">
      <w:pPr>
        <w:spacing w:line="283" w:lineRule="auto"/>
        <w:jc w:val="both"/>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23" w:name="_bookmark13"/>
      <w:bookmarkEnd w:id="23"/>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648"/>
        <w:gridCol w:w="8155"/>
      </w:tblGrid>
      <w:tr w:rsidR="00EF6423" w:rsidTr="00074781">
        <w:trPr>
          <w:trHeight w:val="505"/>
        </w:trPr>
        <w:tc>
          <w:tcPr>
            <w:tcW w:w="2648" w:type="dxa"/>
            <w:shd w:val="clear" w:color="auto" w:fill="D9D9D9"/>
          </w:tcPr>
          <w:p w:rsidR="00EF6423" w:rsidRDefault="00EF6423" w:rsidP="00074781">
            <w:pPr>
              <w:pStyle w:val="TableParagraph"/>
              <w:spacing w:before="106"/>
              <w:ind w:left="100"/>
              <w:rPr>
                <w:b/>
                <w:sz w:val="24"/>
              </w:rPr>
            </w:pPr>
            <w:r>
              <w:rPr>
                <w:b/>
                <w:spacing w:val="-3"/>
                <w:w w:val="82"/>
                <w:sz w:val="24"/>
              </w:rPr>
              <w:t>L</w:t>
            </w:r>
            <w:r>
              <w:rPr>
                <w:b/>
                <w:spacing w:val="2"/>
                <w:w w:val="119"/>
                <w:sz w:val="24"/>
              </w:rPr>
              <w:t>e</w:t>
            </w:r>
            <w:r>
              <w:rPr>
                <w:b/>
                <w:spacing w:val="2"/>
                <w:w w:val="106"/>
                <w:sz w:val="24"/>
              </w:rPr>
              <w:t>v</w:t>
            </w:r>
            <w:r>
              <w:rPr>
                <w:b/>
                <w:spacing w:val="2"/>
                <w:w w:val="119"/>
                <w:sz w:val="24"/>
              </w:rPr>
              <w:t>e</w:t>
            </w:r>
            <w:r>
              <w:rPr>
                <w:b/>
                <w:w w:val="110"/>
                <w:sz w:val="24"/>
              </w:rPr>
              <w:t>l</w:t>
            </w:r>
            <w:r>
              <w:rPr>
                <w:b/>
                <w:spacing w:val="-7"/>
                <w:w w:val="181"/>
                <w:sz w:val="24"/>
              </w:rPr>
              <w:t>/</w:t>
            </w:r>
            <w:r>
              <w:rPr>
                <w:b/>
                <w:spacing w:val="2"/>
                <w:w w:val="79"/>
                <w:sz w:val="24"/>
              </w:rPr>
              <w:t>C</w:t>
            </w:r>
            <w:r>
              <w:rPr>
                <w:b/>
                <w:spacing w:val="1"/>
                <w:w w:val="107"/>
                <w:sz w:val="24"/>
              </w:rPr>
              <w:t>h</w:t>
            </w:r>
            <w:r>
              <w:rPr>
                <w:b/>
                <w:spacing w:val="-2"/>
                <w:w w:val="113"/>
                <w:sz w:val="24"/>
              </w:rPr>
              <w:t>o</w:t>
            </w:r>
            <w:r>
              <w:rPr>
                <w:b/>
                <w:spacing w:val="-1"/>
                <w:w w:val="107"/>
                <w:sz w:val="24"/>
              </w:rPr>
              <w:t>i</w:t>
            </w:r>
            <w:r>
              <w:rPr>
                <w:b/>
                <w:w w:val="107"/>
                <w:sz w:val="24"/>
              </w:rPr>
              <w:t>r</w:t>
            </w:r>
            <w:r>
              <w:rPr>
                <w:b/>
                <w:spacing w:val="-7"/>
                <w:sz w:val="24"/>
              </w:rPr>
              <w:t xml:space="preserve"> </w:t>
            </w:r>
            <w:r>
              <w:rPr>
                <w:b/>
                <w:spacing w:val="2"/>
                <w:w w:val="79"/>
                <w:sz w:val="24"/>
              </w:rPr>
              <w:t>C</w:t>
            </w:r>
            <w:r>
              <w:rPr>
                <w:b/>
                <w:spacing w:val="-2"/>
                <w:w w:val="113"/>
                <w:sz w:val="24"/>
              </w:rPr>
              <w:t>o</w:t>
            </w:r>
            <w:r>
              <w:rPr>
                <w:b/>
                <w:w w:val="108"/>
                <w:sz w:val="24"/>
              </w:rPr>
              <w:t>n</w:t>
            </w:r>
            <w:r>
              <w:rPr>
                <w:b/>
                <w:spacing w:val="-3"/>
                <w:w w:val="108"/>
                <w:sz w:val="24"/>
              </w:rPr>
              <w:t>t</w:t>
            </w:r>
            <w:r>
              <w:rPr>
                <w:b/>
                <w:spacing w:val="2"/>
                <w:w w:val="119"/>
                <w:sz w:val="24"/>
              </w:rPr>
              <w:t>e</w:t>
            </w:r>
            <w:r>
              <w:rPr>
                <w:b/>
                <w:spacing w:val="-2"/>
                <w:w w:val="105"/>
                <w:sz w:val="24"/>
              </w:rPr>
              <w:t>x</w:t>
            </w:r>
            <w:r>
              <w:rPr>
                <w:b/>
                <w:w w:val="109"/>
                <w:sz w:val="24"/>
              </w:rPr>
              <w:t>t</w:t>
            </w:r>
          </w:p>
        </w:tc>
        <w:tc>
          <w:tcPr>
            <w:tcW w:w="8155" w:type="dxa"/>
            <w:shd w:val="clear" w:color="auto" w:fill="D9D9D9"/>
          </w:tcPr>
          <w:p w:rsidR="00EF6423" w:rsidRDefault="00EF6423" w:rsidP="00074781">
            <w:pPr>
              <w:pStyle w:val="TableParagraph"/>
              <w:spacing w:before="106"/>
              <w:ind w:left="333"/>
              <w:rPr>
                <w:b/>
                <w:sz w:val="24"/>
              </w:rPr>
            </w:pPr>
            <w:r>
              <w:rPr>
                <w:b/>
                <w:w w:val="105"/>
                <w:sz w:val="24"/>
              </w:rPr>
              <w:t>Community: Youth and Adult</w:t>
            </w:r>
          </w:p>
        </w:tc>
      </w:tr>
      <w:tr w:rsidR="00EF6423" w:rsidTr="00074781">
        <w:trPr>
          <w:trHeight w:val="865"/>
        </w:trPr>
        <w:tc>
          <w:tcPr>
            <w:tcW w:w="2648" w:type="dxa"/>
            <w:shd w:val="clear" w:color="auto" w:fill="D9D9D9"/>
          </w:tcPr>
          <w:p w:rsidR="00EF6423" w:rsidRDefault="00EF6423" w:rsidP="00074781">
            <w:pPr>
              <w:pStyle w:val="TableParagraph"/>
              <w:spacing w:before="126"/>
              <w:ind w:left="100"/>
              <w:rPr>
                <w:b/>
                <w:sz w:val="24"/>
              </w:rPr>
            </w:pPr>
            <w:r>
              <w:rPr>
                <w:b/>
                <w:w w:val="110"/>
                <w:sz w:val="24"/>
              </w:rPr>
              <w:t>Teaching Scenario</w:t>
            </w:r>
          </w:p>
        </w:tc>
        <w:tc>
          <w:tcPr>
            <w:tcW w:w="8155" w:type="dxa"/>
            <w:shd w:val="clear" w:color="auto" w:fill="D9D9D9"/>
          </w:tcPr>
          <w:p w:rsidR="00EF6423" w:rsidRDefault="00EF6423" w:rsidP="00074781">
            <w:pPr>
              <w:pStyle w:val="TableParagraph"/>
              <w:spacing w:before="126" w:line="278" w:lineRule="auto"/>
              <w:ind w:left="333"/>
              <w:rPr>
                <w:b/>
                <w:sz w:val="24"/>
              </w:rPr>
            </w:pPr>
            <w:r>
              <w:rPr>
                <w:b/>
                <w:w w:val="110"/>
                <w:sz w:val="24"/>
              </w:rPr>
              <w:t>Hybrid</w:t>
            </w:r>
            <w:r>
              <w:rPr>
                <w:b/>
                <w:spacing w:val="-26"/>
                <w:w w:val="110"/>
                <w:sz w:val="24"/>
              </w:rPr>
              <w:t xml:space="preserve"> </w:t>
            </w:r>
            <w:r>
              <w:rPr>
                <w:b/>
                <w:w w:val="110"/>
                <w:sz w:val="24"/>
              </w:rPr>
              <w:t>Instruction</w:t>
            </w:r>
            <w:r>
              <w:rPr>
                <w:b/>
                <w:spacing w:val="-24"/>
                <w:w w:val="110"/>
                <w:sz w:val="24"/>
              </w:rPr>
              <w:t xml:space="preserve"> </w:t>
            </w:r>
            <w:r>
              <w:rPr>
                <w:b/>
                <w:w w:val="110"/>
                <w:sz w:val="24"/>
              </w:rPr>
              <w:t>-</w:t>
            </w:r>
            <w:r>
              <w:rPr>
                <w:b/>
                <w:spacing w:val="-31"/>
                <w:w w:val="110"/>
                <w:sz w:val="24"/>
              </w:rPr>
              <w:t xml:space="preserve"> </w:t>
            </w:r>
            <w:r>
              <w:rPr>
                <w:b/>
                <w:w w:val="110"/>
                <w:sz w:val="24"/>
              </w:rPr>
              <w:t>Some</w:t>
            </w:r>
            <w:r>
              <w:rPr>
                <w:b/>
                <w:spacing w:val="-25"/>
                <w:w w:val="110"/>
                <w:sz w:val="24"/>
              </w:rPr>
              <w:t xml:space="preserve"> </w:t>
            </w:r>
            <w:r>
              <w:rPr>
                <w:b/>
                <w:w w:val="110"/>
                <w:sz w:val="24"/>
              </w:rPr>
              <w:t>in-person</w:t>
            </w:r>
            <w:r>
              <w:rPr>
                <w:b/>
                <w:spacing w:val="-26"/>
                <w:w w:val="110"/>
                <w:sz w:val="24"/>
              </w:rPr>
              <w:t xml:space="preserve"> </w:t>
            </w:r>
            <w:r>
              <w:rPr>
                <w:b/>
                <w:w w:val="110"/>
                <w:sz w:val="24"/>
              </w:rPr>
              <w:t>instruction</w:t>
            </w:r>
            <w:r>
              <w:rPr>
                <w:b/>
                <w:spacing w:val="-28"/>
                <w:w w:val="110"/>
                <w:sz w:val="24"/>
              </w:rPr>
              <w:t xml:space="preserve"> </w:t>
            </w:r>
            <w:r>
              <w:rPr>
                <w:b/>
                <w:w w:val="110"/>
                <w:sz w:val="24"/>
              </w:rPr>
              <w:t>paired</w:t>
            </w:r>
            <w:r>
              <w:rPr>
                <w:b/>
                <w:spacing w:val="-25"/>
                <w:w w:val="110"/>
                <w:sz w:val="24"/>
              </w:rPr>
              <w:t xml:space="preserve"> </w:t>
            </w:r>
            <w:r>
              <w:rPr>
                <w:b/>
                <w:w w:val="110"/>
                <w:sz w:val="24"/>
              </w:rPr>
              <w:t>with</w:t>
            </w:r>
            <w:r>
              <w:rPr>
                <w:b/>
                <w:spacing w:val="-26"/>
                <w:w w:val="110"/>
                <w:sz w:val="24"/>
              </w:rPr>
              <w:t xml:space="preserve"> </w:t>
            </w:r>
            <w:r>
              <w:rPr>
                <w:b/>
                <w:w w:val="110"/>
                <w:sz w:val="24"/>
              </w:rPr>
              <w:t>remote learning</w:t>
            </w:r>
          </w:p>
        </w:tc>
      </w:tr>
      <w:tr w:rsidR="00EF6423" w:rsidTr="00074781">
        <w:trPr>
          <w:trHeight w:val="620"/>
        </w:trPr>
        <w:tc>
          <w:tcPr>
            <w:tcW w:w="10803" w:type="dxa"/>
            <w:gridSpan w:val="2"/>
            <w:shd w:val="clear" w:color="auto" w:fill="4985E8"/>
          </w:tcPr>
          <w:p w:rsidR="00EF6423" w:rsidRDefault="00EF6423" w:rsidP="00074781">
            <w:pPr>
              <w:pStyle w:val="TableParagraph"/>
              <w:spacing w:before="106"/>
              <w:ind w:left="100"/>
              <w:rPr>
                <w:b/>
                <w:sz w:val="24"/>
              </w:rPr>
            </w:pPr>
            <w:r>
              <w:rPr>
                <w:b/>
                <w:color w:val="FFFFFF"/>
                <w:sz w:val="24"/>
              </w:rPr>
              <w:t>SUGGESTED INSTRUCTIONAL PRACTICES</w:t>
            </w:r>
          </w:p>
        </w:tc>
      </w:tr>
      <w:tr w:rsidR="00EF6423" w:rsidTr="00074781">
        <w:trPr>
          <w:trHeight w:val="9121"/>
        </w:trPr>
        <w:tc>
          <w:tcPr>
            <w:tcW w:w="10803" w:type="dxa"/>
            <w:gridSpan w:val="2"/>
          </w:tcPr>
          <w:p w:rsidR="00EF6423" w:rsidRDefault="00EF6423" w:rsidP="00074781">
            <w:pPr>
              <w:pStyle w:val="TableParagraph"/>
              <w:spacing w:before="106" w:line="283" w:lineRule="auto"/>
              <w:ind w:left="100" w:right="23" w:firstLine="55"/>
              <w:rPr>
                <w:b/>
                <w:sz w:val="24"/>
              </w:rPr>
            </w:pPr>
            <w:r>
              <w:rPr>
                <w:b/>
                <w:w w:val="110"/>
                <w:sz w:val="24"/>
              </w:rPr>
              <w:t>Physical</w:t>
            </w:r>
            <w:r>
              <w:rPr>
                <w:b/>
                <w:spacing w:val="-27"/>
                <w:w w:val="110"/>
                <w:sz w:val="24"/>
              </w:rPr>
              <w:t xml:space="preserve"> </w:t>
            </w:r>
            <w:r>
              <w:rPr>
                <w:b/>
                <w:w w:val="110"/>
                <w:sz w:val="24"/>
              </w:rPr>
              <w:t>Space:</w:t>
            </w:r>
            <w:r>
              <w:rPr>
                <w:b/>
                <w:spacing w:val="-30"/>
                <w:w w:val="110"/>
                <w:sz w:val="24"/>
              </w:rPr>
              <w:t xml:space="preserve"> </w:t>
            </w:r>
            <w:r>
              <w:rPr>
                <w:b/>
                <w:w w:val="110"/>
                <w:sz w:val="24"/>
              </w:rPr>
              <w:t>Face</w:t>
            </w:r>
            <w:r>
              <w:rPr>
                <w:b/>
                <w:spacing w:val="-25"/>
                <w:w w:val="110"/>
                <w:sz w:val="24"/>
              </w:rPr>
              <w:t xml:space="preserve"> </w:t>
            </w:r>
            <w:r>
              <w:rPr>
                <w:b/>
                <w:w w:val="110"/>
                <w:sz w:val="24"/>
              </w:rPr>
              <w:t>to</w:t>
            </w:r>
            <w:r>
              <w:rPr>
                <w:b/>
                <w:spacing w:val="-29"/>
                <w:w w:val="110"/>
                <w:sz w:val="24"/>
              </w:rPr>
              <w:t xml:space="preserve"> </w:t>
            </w:r>
            <w:r>
              <w:rPr>
                <w:b/>
                <w:w w:val="110"/>
                <w:sz w:val="24"/>
              </w:rPr>
              <w:t>Face</w:t>
            </w:r>
            <w:r>
              <w:rPr>
                <w:b/>
                <w:spacing w:val="-25"/>
                <w:w w:val="110"/>
                <w:sz w:val="24"/>
              </w:rPr>
              <w:t xml:space="preserve"> </w:t>
            </w:r>
            <w:r>
              <w:rPr>
                <w:b/>
                <w:w w:val="110"/>
                <w:sz w:val="24"/>
              </w:rPr>
              <w:t>contact</w:t>
            </w:r>
            <w:r>
              <w:rPr>
                <w:b/>
                <w:spacing w:val="-25"/>
                <w:w w:val="110"/>
                <w:sz w:val="24"/>
              </w:rPr>
              <w:t xml:space="preserve"> </w:t>
            </w:r>
            <w:r>
              <w:rPr>
                <w:b/>
                <w:w w:val="110"/>
                <w:sz w:val="24"/>
              </w:rPr>
              <w:t>will</w:t>
            </w:r>
            <w:r>
              <w:rPr>
                <w:b/>
                <w:spacing w:val="-23"/>
                <w:w w:val="110"/>
                <w:sz w:val="24"/>
              </w:rPr>
              <w:t xml:space="preserve"> </w:t>
            </w:r>
            <w:r>
              <w:rPr>
                <w:b/>
                <w:w w:val="110"/>
                <w:sz w:val="24"/>
              </w:rPr>
              <w:t>be</w:t>
            </w:r>
            <w:r>
              <w:rPr>
                <w:b/>
                <w:spacing w:val="-26"/>
                <w:w w:val="110"/>
                <w:sz w:val="24"/>
              </w:rPr>
              <w:t xml:space="preserve"> </w:t>
            </w:r>
            <w:r>
              <w:rPr>
                <w:b/>
                <w:w w:val="110"/>
                <w:sz w:val="24"/>
              </w:rPr>
              <w:t>dependent</w:t>
            </w:r>
            <w:r>
              <w:rPr>
                <w:b/>
                <w:spacing w:val="-25"/>
                <w:w w:val="110"/>
                <w:sz w:val="24"/>
              </w:rPr>
              <w:t xml:space="preserve"> </w:t>
            </w:r>
            <w:r>
              <w:rPr>
                <w:b/>
                <w:w w:val="110"/>
                <w:sz w:val="24"/>
              </w:rPr>
              <w:t>upon</w:t>
            </w:r>
            <w:r>
              <w:rPr>
                <w:b/>
                <w:spacing w:val="-24"/>
                <w:w w:val="110"/>
                <w:sz w:val="24"/>
              </w:rPr>
              <w:t xml:space="preserve"> </w:t>
            </w:r>
            <w:r>
              <w:rPr>
                <w:b/>
                <w:w w:val="110"/>
                <w:sz w:val="24"/>
              </w:rPr>
              <w:t>state,</w:t>
            </w:r>
            <w:r>
              <w:rPr>
                <w:b/>
                <w:spacing w:val="-28"/>
                <w:w w:val="110"/>
                <w:sz w:val="24"/>
              </w:rPr>
              <w:t xml:space="preserve"> </w:t>
            </w:r>
            <w:r>
              <w:rPr>
                <w:b/>
                <w:w w:val="110"/>
                <w:sz w:val="24"/>
              </w:rPr>
              <w:t>regional</w:t>
            </w:r>
            <w:r>
              <w:rPr>
                <w:b/>
                <w:spacing w:val="-27"/>
                <w:w w:val="110"/>
                <w:sz w:val="24"/>
              </w:rPr>
              <w:t xml:space="preserve"> </w:t>
            </w:r>
            <w:r>
              <w:rPr>
                <w:b/>
                <w:w w:val="110"/>
                <w:sz w:val="24"/>
              </w:rPr>
              <w:t>and</w:t>
            </w:r>
            <w:r>
              <w:rPr>
                <w:b/>
                <w:spacing w:val="-26"/>
                <w:w w:val="110"/>
                <w:sz w:val="24"/>
              </w:rPr>
              <w:t xml:space="preserve"> </w:t>
            </w:r>
            <w:r>
              <w:rPr>
                <w:b/>
                <w:w w:val="110"/>
                <w:sz w:val="24"/>
              </w:rPr>
              <w:t>community health</w:t>
            </w:r>
            <w:r>
              <w:rPr>
                <w:b/>
                <w:spacing w:val="-16"/>
                <w:w w:val="110"/>
                <w:sz w:val="24"/>
              </w:rPr>
              <w:t xml:space="preserve"> </w:t>
            </w:r>
            <w:r>
              <w:rPr>
                <w:b/>
                <w:w w:val="110"/>
                <w:sz w:val="24"/>
              </w:rPr>
              <w:t>dictates</w:t>
            </w:r>
            <w:r>
              <w:rPr>
                <w:b/>
                <w:spacing w:val="-18"/>
                <w:w w:val="110"/>
                <w:sz w:val="24"/>
              </w:rPr>
              <w:t xml:space="preserve"> </w:t>
            </w:r>
            <w:r>
              <w:rPr>
                <w:b/>
                <w:w w:val="110"/>
                <w:sz w:val="24"/>
              </w:rPr>
              <w:t>and</w:t>
            </w:r>
            <w:r>
              <w:rPr>
                <w:b/>
                <w:spacing w:val="-15"/>
                <w:w w:val="110"/>
                <w:sz w:val="24"/>
              </w:rPr>
              <w:t xml:space="preserve"> </w:t>
            </w:r>
            <w:r>
              <w:rPr>
                <w:b/>
                <w:w w:val="110"/>
                <w:sz w:val="24"/>
              </w:rPr>
              <w:t>will</w:t>
            </w:r>
            <w:r>
              <w:rPr>
                <w:b/>
                <w:spacing w:val="-12"/>
                <w:w w:val="110"/>
                <w:sz w:val="24"/>
              </w:rPr>
              <w:t xml:space="preserve"> </w:t>
            </w:r>
            <w:r>
              <w:rPr>
                <w:b/>
                <w:w w:val="110"/>
                <w:sz w:val="24"/>
              </w:rPr>
              <w:t>most</w:t>
            </w:r>
            <w:r>
              <w:rPr>
                <w:b/>
                <w:spacing w:val="-11"/>
                <w:w w:val="110"/>
                <w:sz w:val="24"/>
              </w:rPr>
              <w:t xml:space="preserve"> </w:t>
            </w:r>
            <w:r>
              <w:rPr>
                <w:b/>
                <w:w w:val="110"/>
                <w:sz w:val="24"/>
              </w:rPr>
              <w:t>likely</w:t>
            </w:r>
            <w:r>
              <w:rPr>
                <w:b/>
                <w:spacing w:val="-9"/>
                <w:w w:val="110"/>
                <w:sz w:val="24"/>
              </w:rPr>
              <w:t xml:space="preserve"> </w:t>
            </w:r>
            <w:r>
              <w:rPr>
                <w:b/>
                <w:w w:val="110"/>
                <w:sz w:val="24"/>
              </w:rPr>
              <w:t>occur</w:t>
            </w:r>
            <w:r>
              <w:rPr>
                <w:b/>
                <w:spacing w:val="-18"/>
                <w:w w:val="110"/>
                <w:sz w:val="24"/>
              </w:rPr>
              <w:t xml:space="preserve"> </w:t>
            </w:r>
            <w:r>
              <w:rPr>
                <w:b/>
                <w:w w:val="110"/>
                <w:sz w:val="24"/>
              </w:rPr>
              <w:t>in</w:t>
            </w:r>
            <w:r>
              <w:rPr>
                <w:b/>
                <w:spacing w:val="-12"/>
                <w:w w:val="110"/>
                <w:sz w:val="24"/>
              </w:rPr>
              <w:t xml:space="preserve"> </w:t>
            </w:r>
            <w:r>
              <w:rPr>
                <w:b/>
                <w:w w:val="110"/>
                <w:sz w:val="24"/>
              </w:rPr>
              <w:t>small</w:t>
            </w:r>
            <w:r>
              <w:rPr>
                <w:b/>
                <w:spacing w:val="-12"/>
                <w:w w:val="110"/>
                <w:sz w:val="24"/>
              </w:rPr>
              <w:t xml:space="preserve"> </w:t>
            </w:r>
            <w:r>
              <w:rPr>
                <w:b/>
                <w:w w:val="110"/>
                <w:sz w:val="24"/>
              </w:rPr>
              <w:t>groups.</w:t>
            </w:r>
          </w:p>
          <w:p w:rsidR="00EF6423" w:rsidRDefault="00EF6423" w:rsidP="00EF6423">
            <w:pPr>
              <w:pStyle w:val="TableParagraph"/>
              <w:numPr>
                <w:ilvl w:val="0"/>
                <w:numId w:val="204"/>
              </w:numPr>
              <w:tabs>
                <w:tab w:val="left" w:pos="819"/>
                <w:tab w:val="left" w:pos="820"/>
              </w:tabs>
              <w:spacing w:line="283" w:lineRule="auto"/>
              <w:ind w:right="846"/>
              <w:rPr>
                <w:sz w:val="24"/>
              </w:rPr>
            </w:pPr>
            <w:r>
              <w:rPr>
                <w:w w:val="110"/>
                <w:sz w:val="24"/>
              </w:rPr>
              <w:t>Consult</w:t>
            </w:r>
            <w:r>
              <w:rPr>
                <w:spacing w:val="-21"/>
                <w:w w:val="110"/>
                <w:sz w:val="24"/>
              </w:rPr>
              <w:t xml:space="preserve"> </w:t>
            </w:r>
            <w:r>
              <w:rPr>
                <w:w w:val="110"/>
                <w:sz w:val="24"/>
              </w:rPr>
              <w:t>with</w:t>
            </w:r>
            <w:r>
              <w:rPr>
                <w:spacing w:val="-16"/>
                <w:w w:val="110"/>
                <w:sz w:val="24"/>
              </w:rPr>
              <w:t xml:space="preserve"> </w:t>
            </w:r>
            <w:r>
              <w:rPr>
                <w:w w:val="110"/>
                <w:sz w:val="24"/>
              </w:rPr>
              <w:t>the</w:t>
            </w:r>
            <w:r>
              <w:rPr>
                <w:spacing w:val="-25"/>
                <w:w w:val="110"/>
                <w:sz w:val="24"/>
              </w:rPr>
              <w:t xml:space="preserve"> </w:t>
            </w:r>
            <w:r>
              <w:rPr>
                <w:w w:val="110"/>
                <w:sz w:val="24"/>
              </w:rPr>
              <w:t>owner/organization</w:t>
            </w:r>
            <w:r>
              <w:rPr>
                <w:spacing w:val="-19"/>
                <w:w w:val="110"/>
                <w:sz w:val="24"/>
              </w:rPr>
              <w:t xml:space="preserve"> </w:t>
            </w:r>
            <w:r>
              <w:rPr>
                <w:w w:val="110"/>
                <w:sz w:val="24"/>
              </w:rPr>
              <w:t>who</w:t>
            </w:r>
            <w:r>
              <w:rPr>
                <w:spacing w:val="-16"/>
                <w:w w:val="110"/>
                <w:sz w:val="24"/>
              </w:rPr>
              <w:t xml:space="preserve"> </w:t>
            </w:r>
            <w:r>
              <w:rPr>
                <w:w w:val="110"/>
                <w:sz w:val="24"/>
              </w:rPr>
              <w:t>controls</w:t>
            </w:r>
            <w:r>
              <w:rPr>
                <w:spacing w:val="-18"/>
                <w:w w:val="110"/>
                <w:sz w:val="24"/>
              </w:rPr>
              <w:t xml:space="preserve"> </w:t>
            </w:r>
            <w:r>
              <w:rPr>
                <w:w w:val="110"/>
                <w:sz w:val="24"/>
              </w:rPr>
              <w:t>the</w:t>
            </w:r>
            <w:r>
              <w:rPr>
                <w:spacing w:val="-21"/>
                <w:w w:val="110"/>
                <w:sz w:val="24"/>
              </w:rPr>
              <w:t xml:space="preserve"> </w:t>
            </w:r>
            <w:r>
              <w:rPr>
                <w:w w:val="110"/>
                <w:sz w:val="24"/>
              </w:rPr>
              <w:t>rehearsal</w:t>
            </w:r>
            <w:r>
              <w:rPr>
                <w:spacing w:val="-19"/>
                <w:w w:val="110"/>
                <w:sz w:val="24"/>
              </w:rPr>
              <w:t xml:space="preserve"> </w:t>
            </w:r>
            <w:r>
              <w:rPr>
                <w:w w:val="110"/>
                <w:sz w:val="24"/>
              </w:rPr>
              <w:t>space</w:t>
            </w:r>
            <w:r>
              <w:rPr>
                <w:spacing w:val="-21"/>
                <w:w w:val="110"/>
                <w:sz w:val="24"/>
              </w:rPr>
              <w:t xml:space="preserve"> </w:t>
            </w:r>
            <w:r>
              <w:rPr>
                <w:w w:val="110"/>
                <w:sz w:val="24"/>
              </w:rPr>
              <w:t>to</w:t>
            </w:r>
            <w:r>
              <w:rPr>
                <w:spacing w:val="-16"/>
                <w:w w:val="110"/>
                <w:sz w:val="24"/>
              </w:rPr>
              <w:t xml:space="preserve"> </w:t>
            </w:r>
            <w:r>
              <w:rPr>
                <w:w w:val="110"/>
                <w:sz w:val="24"/>
              </w:rPr>
              <w:t>create</w:t>
            </w:r>
            <w:r>
              <w:rPr>
                <w:spacing w:val="-21"/>
                <w:w w:val="110"/>
                <w:sz w:val="24"/>
              </w:rPr>
              <w:t xml:space="preserve"> </w:t>
            </w:r>
            <w:r>
              <w:rPr>
                <w:w w:val="110"/>
                <w:sz w:val="24"/>
              </w:rPr>
              <w:t>common protocols.</w:t>
            </w:r>
          </w:p>
          <w:p w:rsidR="00EF6423" w:rsidRDefault="00EF6423" w:rsidP="00EF6423">
            <w:pPr>
              <w:pStyle w:val="TableParagraph"/>
              <w:numPr>
                <w:ilvl w:val="1"/>
                <w:numId w:val="204"/>
              </w:numPr>
              <w:tabs>
                <w:tab w:val="left" w:pos="1540"/>
                <w:tab w:val="left" w:pos="1541"/>
              </w:tabs>
              <w:spacing w:line="283" w:lineRule="auto"/>
              <w:ind w:right="704"/>
              <w:rPr>
                <w:sz w:val="24"/>
              </w:rPr>
            </w:pPr>
            <w:r>
              <w:rPr>
                <w:w w:val="110"/>
                <w:sz w:val="24"/>
              </w:rPr>
              <w:t>Understand</w:t>
            </w:r>
            <w:r>
              <w:rPr>
                <w:spacing w:val="-34"/>
                <w:w w:val="110"/>
                <w:sz w:val="24"/>
              </w:rPr>
              <w:t xml:space="preserve"> </w:t>
            </w:r>
            <w:r>
              <w:rPr>
                <w:w w:val="110"/>
                <w:sz w:val="24"/>
              </w:rPr>
              <w:t>pre-and</w:t>
            </w:r>
            <w:r>
              <w:rPr>
                <w:spacing w:val="-36"/>
                <w:w w:val="110"/>
                <w:sz w:val="24"/>
              </w:rPr>
              <w:t xml:space="preserve"> </w:t>
            </w:r>
            <w:r>
              <w:rPr>
                <w:w w:val="110"/>
                <w:sz w:val="24"/>
              </w:rPr>
              <w:t>post-rehearsal</w:t>
            </w:r>
            <w:r>
              <w:rPr>
                <w:spacing w:val="-34"/>
                <w:w w:val="110"/>
                <w:sz w:val="24"/>
              </w:rPr>
              <w:t xml:space="preserve"> </w:t>
            </w:r>
            <w:r>
              <w:rPr>
                <w:w w:val="110"/>
                <w:sz w:val="24"/>
              </w:rPr>
              <w:t>process</w:t>
            </w:r>
            <w:r>
              <w:rPr>
                <w:spacing w:val="-36"/>
                <w:w w:val="110"/>
                <w:sz w:val="24"/>
              </w:rPr>
              <w:t xml:space="preserve"> </w:t>
            </w:r>
            <w:r>
              <w:rPr>
                <w:w w:val="110"/>
                <w:sz w:val="24"/>
              </w:rPr>
              <w:t>for</w:t>
            </w:r>
            <w:r>
              <w:rPr>
                <w:spacing w:val="-37"/>
                <w:w w:val="110"/>
                <w:sz w:val="24"/>
              </w:rPr>
              <w:t xml:space="preserve"> </w:t>
            </w:r>
            <w:r>
              <w:rPr>
                <w:w w:val="110"/>
                <w:sz w:val="24"/>
              </w:rPr>
              <w:t>cleaning,</w:t>
            </w:r>
            <w:r>
              <w:rPr>
                <w:spacing w:val="-33"/>
                <w:w w:val="110"/>
                <w:sz w:val="24"/>
              </w:rPr>
              <w:t xml:space="preserve"> </w:t>
            </w:r>
            <w:r>
              <w:rPr>
                <w:w w:val="110"/>
                <w:sz w:val="24"/>
              </w:rPr>
              <w:t>sanitizing,</w:t>
            </w:r>
            <w:r>
              <w:rPr>
                <w:spacing w:val="-34"/>
                <w:w w:val="110"/>
                <w:sz w:val="24"/>
              </w:rPr>
              <w:t xml:space="preserve"> </w:t>
            </w:r>
            <w:r>
              <w:rPr>
                <w:w w:val="110"/>
                <w:sz w:val="24"/>
              </w:rPr>
              <w:t>and</w:t>
            </w:r>
            <w:r>
              <w:rPr>
                <w:spacing w:val="-33"/>
                <w:w w:val="110"/>
                <w:sz w:val="24"/>
              </w:rPr>
              <w:t xml:space="preserve"> </w:t>
            </w:r>
            <w:r>
              <w:rPr>
                <w:w w:val="110"/>
                <w:sz w:val="24"/>
              </w:rPr>
              <w:t>disinfecting space</w:t>
            </w:r>
            <w:r>
              <w:rPr>
                <w:spacing w:val="-22"/>
                <w:w w:val="110"/>
                <w:sz w:val="24"/>
              </w:rPr>
              <w:t xml:space="preserve"> </w:t>
            </w:r>
            <w:r>
              <w:rPr>
                <w:w w:val="110"/>
                <w:sz w:val="24"/>
              </w:rPr>
              <w:t>according</w:t>
            </w:r>
            <w:r>
              <w:rPr>
                <w:spacing w:val="-18"/>
                <w:w w:val="110"/>
                <w:sz w:val="24"/>
              </w:rPr>
              <w:t xml:space="preserve"> </w:t>
            </w:r>
            <w:r>
              <w:rPr>
                <w:w w:val="110"/>
                <w:sz w:val="24"/>
              </w:rPr>
              <w:t>to</w:t>
            </w:r>
            <w:r>
              <w:rPr>
                <w:spacing w:val="-21"/>
                <w:w w:val="110"/>
                <w:sz w:val="24"/>
              </w:rPr>
              <w:t xml:space="preserve"> </w:t>
            </w:r>
            <w:r>
              <w:rPr>
                <w:w w:val="110"/>
                <w:sz w:val="24"/>
              </w:rPr>
              <w:t>CDC</w:t>
            </w:r>
            <w:r>
              <w:rPr>
                <w:spacing w:val="-23"/>
                <w:w w:val="110"/>
                <w:sz w:val="24"/>
              </w:rPr>
              <w:t xml:space="preserve"> </w:t>
            </w:r>
            <w:r>
              <w:rPr>
                <w:w w:val="110"/>
                <w:sz w:val="24"/>
              </w:rPr>
              <w:t>guidelines</w:t>
            </w:r>
            <w:r>
              <w:rPr>
                <w:spacing w:val="-18"/>
                <w:w w:val="110"/>
                <w:sz w:val="24"/>
              </w:rPr>
              <w:t xml:space="preserve"> </w:t>
            </w:r>
            <w:r>
              <w:rPr>
                <w:w w:val="110"/>
                <w:sz w:val="24"/>
              </w:rPr>
              <w:t>including</w:t>
            </w:r>
            <w:r>
              <w:rPr>
                <w:spacing w:val="-19"/>
                <w:w w:val="110"/>
                <w:sz w:val="24"/>
              </w:rPr>
              <w:t xml:space="preserve"> </w:t>
            </w:r>
            <w:r>
              <w:rPr>
                <w:w w:val="110"/>
                <w:sz w:val="24"/>
              </w:rPr>
              <w:t>time</w:t>
            </w:r>
            <w:r>
              <w:rPr>
                <w:spacing w:val="-24"/>
                <w:w w:val="110"/>
                <w:sz w:val="24"/>
              </w:rPr>
              <w:t xml:space="preserve"> </w:t>
            </w:r>
            <w:r>
              <w:rPr>
                <w:w w:val="110"/>
                <w:sz w:val="24"/>
              </w:rPr>
              <w:t>to</w:t>
            </w:r>
            <w:r>
              <w:rPr>
                <w:spacing w:val="-17"/>
                <w:w w:val="110"/>
                <w:sz w:val="24"/>
              </w:rPr>
              <w:t xml:space="preserve"> </w:t>
            </w:r>
            <w:r>
              <w:rPr>
                <w:w w:val="110"/>
                <w:sz w:val="24"/>
              </w:rPr>
              <w:t>complete</w:t>
            </w:r>
            <w:r>
              <w:rPr>
                <w:spacing w:val="-21"/>
                <w:w w:val="110"/>
                <w:sz w:val="24"/>
              </w:rPr>
              <w:t xml:space="preserve"> </w:t>
            </w:r>
            <w:r>
              <w:rPr>
                <w:w w:val="110"/>
                <w:sz w:val="24"/>
              </w:rPr>
              <w:t>tasks.</w:t>
            </w:r>
          </w:p>
          <w:p w:rsidR="00EF6423" w:rsidRDefault="00EF6423" w:rsidP="00EF6423">
            <w:pPr>
              <w:pStyle w:val="TableParagraph"/>
              <w:numPr>
                <w:ilvl w:val="1"/>
                <w:numId w:val="204"/>
              </w:numPr>
              <w:tabs>
                <w:tab w:val="left" w:pos="1540"/>
                <w:tab w:val="left" w:pos="1541"/>
              </w:tabs>
              <w:spacing w:line="283" w:lineRule="auto"/>
              <w:ind w:right="690"/>
              <w:rPr>
                <w:sz w:val="24"/>
              </w:rPr>
            </w:pPr>
            <w:r>
              <w:rPr>
                <w:w w:val="110"/>
                <w:sz w:val="24"/>
              </w:rPr>
              <w:t>Review</w:t>
            </w:r>
            <w:r>
              <w:rPr>
                <w:spacing w:val="-25"/>
                <w:w w:val="110"/>
                <w:sz w:val="24"/>
              </w:rPr>
              <w:t xml:space="preserve"> </w:t>
            </w:r>
            <w:r>
              <w:rPr>
                <w:w w:val="110"/>
                <w:sz w:val="24"/>
              </w:rPr>
              <w:t>ventilation</w:t>
            </w:r>
            <w:r>
              <w:rPr>
                <w:spacing w:val="-23"/>
                <w:w w:val="110"/>
                <w:sz w:val="24"/>
              </w:rPr>
              <w:t xml:space="preserve"> </w:t>
            </w:r>
            <w:r>
              <w:rPr>
                <w:w w:val="110"/>
                <w:sz w:val="24"/>
              </w:rPr>
              <w:t>and</w:t>
            </w:r>
            <w:r>
              <w:rPr>
                <w:spacing w:val="-22"/>
                <w:w w:val="110"/>
                <w:sz w:val="24"/>
              </w:rPr>
              <w:t xml:space="preserve"> </w:t>
            </w:r>
            <w:r>
              <w:rPr>
                <w:w w:val="110"/>
                <w:sz w:val="24"/>
              </w:rPr>
              <w:t>airflow</w:t>
            </w:r>
            <w:r>
              <w:rPr>
                <w:spacing w:val="-24"/>
                <w:w w:val="110"/>
                <w:sz w:val="24"/>
              </w:rPr>
              <w:t xml:space="preserve"> </w:t>
            </w:r>
            <w:r>
              <w:rPr>
                <w:w w:val="110"/>
                <w:sz w:val="24"/>
              </w:rPr>
              <w:t>in</w:t>
            </w:r>
            <w:r>
              <w:rPr>
                <w:spacing w:val="-27"/>
                <w:w w:val="110"/>
                <w:sz w:val="24"/>
              </w:rPr>
              <w:t xml:space="preserve"> </w:t>
            </w:r>
            <w:r>
              <w:rPr>
                <w:w w:val="110"/>
                <w:sz w:val="24"/>
              </w:rPr>
              <w:t>the</w:t>
            </w:r>
            <w:r>
              <w:rPr>
                <w:spacing w:val="-25"/>
                <w:w w:val="110"/>
                <w:sz w:val="24"/>
              </w:rPr>
              <w:t xml:space="preserve"> </w:t>
            </w:r>
            <w:r>
              <w:rPr>
                <w:w w:val="110"/>
                <w:sz w:val="24"/>
              </w:rPr>
              <w:t>rehearsal</w:t>
            </w:r>
            <w:r>
              <w:rPr>
                <w:spacing w:val="-24"/>
                <w:w w:val="110"/>
                <w:sz w:val="24"/>
              </w:rPr>
              <w:t xml:space="preserve"> </w:t>
            </w:r>
            <w:r>
              <w:rPr>
                <w:spacing w:val="-3"/>
                <w:w w:val="110"/>
                <w:sz w:val="24"/>
              </w:rPr>
              <w:t>space</w:t>
            </w:r>
            <w:r>
              <w:rPr>
                <w:spacing w:val="-25"/>
                <w:w w:val="110"/>
                <w:sz w:val="24"/>
              </w:rPr>
              <w:t xml:space="preserve"> </w:t>
            </w:r>
            <w:r>
              <w:rPr>
                <w:w w:val="110"/>
                <w:sz w:val="24"/>
              </w:rPr>
              <w:t>and</w:t>
            </w:r>
            <w:r>
              <w:rPr>
                <w:spacing w:val="-22"/>
                <w:w w:val="110"/>
                <w:sz w:val="24"/>
              </w:rPr>
              <w:t xml:space="preserve"> </w:t>
            </w:r>
            <w:r>
              <w:rPr>
                <w:w w:val="110"/>
                <w:sz w:val="24"/>
              </w:rPr>
              <w:t>consider</w:t>
            </w:r>
            <w:r>
              <w:rPr>
                <w:spacing w:val="-23"/>
                <w:w w:val="110"/>
                <w:sz w:val="24"/>
              </w:rPr>
              <w:t xml:space="preserve"> </w:t>
            </w:r>
            <w:r>
              <w:rPr>
                <w:w w:val="110"/>
                <w:sz w:val="24"/>
              </w:rPr>
              <w:t>any</w:t>
            </w:r>
            <w:r>
              <w:rPr>
                <w:spacing w:val="-25"/>
                <w:w w:val="110"/>
                <w:sz w:val="24"/>
              </w:rPr>
              <w:t xml:space="preserve"> </w:t>
            </w:r>
            <w:r>
              <w:rPr>
                <w:w w:val="110"/>
                <w:sz w:val="24"/>
              </w:rPr>
              <w:t>changes</w:t>
            </w:r>
            <w:r>
              <w:rPr>
                <w:spacing w:val="-22"/>
                <w:w w:val="110"/>
                <w:sz w:val="24"/>
              </w:rPr>
              <w:t xml:space="preserve"> </w:t>
            </w:r>
            <w:r>
              <w:rPr>
                <w:w w:val="110"/>
                <w:sz w:val="24"/>
              </w:rPr>
              <w:t>that might</w:t>
            </w:r>
            <w:r>
              <w:rPr>
                <w:spacing w:val="-14"/>
                <w:w w:val="110"/>
                <w:sz w:val="24"/>
              </w:rPr>
              <w:t xml:space="preserve"> </w:t>
            </w:r>
            <w:r>
              <w:rPr>
                <w:w w:val="110"/>
                <w:sz w:val="24"/>
              </w:rPr>
              <w:t>need</w:t>
            </w:r>
            <w:r>
              <w:rPr>
                <w:spacing w:val="-10"/>
                <w:w w:val="110"/>
                <w:sz w:val="24"/>
              </w:rPr>
              <w:t xml:space="preserve"> </w:t>
            </w:r>
            <w:r>
              <w:rPr>
                <w:w w:val="110"/>
                <w:sz w:val="24"/>
              </w:rPr>
              <w:t>to</w:t>
            </w:r>
            <w:r>
              <w:rPr>
                <w:spacing w:val="-15"/>
                <w:w w:val="110"/>
                <w:sz w:val="24"/>
              </w:rPr>
              <w:t xml:space="preserve"> </w:t>
            </w:r>
            <w:r>
              <w:rPr>
                <w:w w:val="110"/>
                <w:sz w:val="24"/>
              </w:rPr>
              <w:t>be</w:t>
            </w:r>
            <w:r>
              <w:rPr>
                <w:spacing w:val="-14"/>
                <w:w w:val="110"/>
                <w:sz w:val="24"/>
              </w:rPr>
              <w:t xml:space="preserve"> </w:t>
            </w:r>
            <w:r>
              <w:rPr>
                <w:w w:val="110"/>
                <w:sz w:val="24"/>
              </w:rPr>
              <w:t>made.</w:t>
            </w:r>
          </w:p>
          <w:p w:rsidR="00EF6423" w:rsidRDefault="00EF6423" w:rsidP="00EF6423">
            <w:pPr>
              <w:pStyle w:val="TableParagraph"/>
              <w:numPr>
                <w:ilvl w:val="1"/>
                <w:numId w:val="204"/>
              </w:numPr>
              <w:tabs>
                <w:tab w:val="left" w:pos="1540"/>
                <w:tab w:val="left" w:pos="1541"/>
              </w:tabs>
              <w:spacing w:line="280" w:lineRule="auto"/>
              <w:ind w:right="483"/>
              <w:rPr>
                <w:sz w:val="24"/>
              </w:rPr>
            </w:pPr>
            <w:r>
              <w:rPr>
                <w:w w:val="110"/>
                <w:sz w:val="24"/>
              </w:rPr>
              <w:t>Create</w:t>
            </w:r>
            <w:r>
              <w:rPr>
                <w:spacing w:val="-24"/>
                <w:w w:val="110"/>
                <w:sz w:val="24"/>
              </w:rPr>
              <w:t xml:space="preserve"> </w:t>
            </w:r>
            <w:r>
              <w:rPr>
                <w:w w:val="110"/>
                <w:sz w:val="24"/>
              </w:rPr>
              <w:t>communication</w:t>
            </w:r>
            <w:r>
              <w:rPr>
                <w:spacing w:val="-21"/>
                <w:w w:val="110"/>
                <w:sz w:val="24"/>
              </w:rPr>
              <w:t xml:space="preserve"> </w:t>
            </w:r>
            <w:r>
              <w:rPr>
                <w:w w:val="110"/>
                <w:sz w:val="24"/>
              </w:rPr>
              <w:t>with</w:t>
            </w:r>
            <w:r>
              <w:rPr>
                <w:spacing w:val="-20"/>
                <w:w w:val="110"/>
                <w:sz w:val="24"/>
              </w:rPr>
              <w:t xml:space="preserve"> </w:t>
            </w:r>
            <w:r>
              <w:rPr>
                <w:w w:val="110"/>
                <w:sz w:val="24"/>
              </w:rPr>
              <w:t>the</w:t>
            </w:r>
            <w:r>
              <w:rPr>
                <w:spacing w:val="-23"/>
                <w:w w:val="110"/>
                <w:sz w:val="24"/>
              </w:rPr>
              <w:t xml:space="preserve"> </w:t>
            </w:r>
            <w:r>
              <w:rPr>
                <w:w w:val="110"/>
                <w:sz w:val="24"/>
              </w:rPr>
              <w:t>owner/organization</w:t>
            </w:r>
            <w:r>
              <w:rPr>
                <w:spacing w:val="-20"/>
                <w:w w:val="110"/>
                <w:sz w:val="24"/>
              </w:rPr>
              <w:t xml:space="preserve"> </w:t>
            </w:r>
            <w:r>
              <w:rPr>
                <w:w w:val="110"/>
                <w:sz w:val="24"/>
              </w:rPr>
              <w:t>regarding</w:t>
            </w:r>
            <w:r>
              <w:rPr>
                <w:spacing w:val="-24"/>
                <w:w w:val="110"/>
                <w:sz w:val="24"/>
              </w:rPr>
              <w:t xml:space="preserve"> </w:t>
            </w:r>
            <w:r>
              <w:rPr>
                <w:w w:val="110"/>
                <w:sz w:val="24"/>
              </w:rPr>
              <w:t>protocol</w:t>
            </w:r>
            <w:r>
              <w:rPr>
                <w:spacing w:val="-26"/>
                <w:w w:val="110"/>
                <w:sz w:val="24"/>
              </w:rPr>
              <w:t xml:space="preserve"> </w:t>
            </w:r>
            <w:r>
              <w:rPr>
                <w:w w:val="110"/>
                <w:sz w:val="24"/>
              </w:rPr>
              <w:t>required</w:t>
            </w:r>
            <w:r>
              <w:rPr>
                <w:spacing w:val="-18"/>
                <w:w w:val="110"/>
                <w:sz w:val="24"/>
              </w:rPr>
              <w:t xml:space="preserve"> </w:t>
            </w:r>
            <w:r>
              <w:rPr>
                <w:w w:val="110"/>
                <w:sz w:val="24"/>
              </w:rPr>
              <w:t>if</w:t>
            </w:r>
            <w:r>
              <w:rPr>
                <w:spacing w:val="-23"/>
                <w:w w:val="110"/>
                <w:sz w:val="24"/>
              </w:rPr>
              <w:t xml:space="preserve"> </w:t>
            </w:r>
            <w:r>
              <w:rPr>
                <w:w w:val="110"/>
                <w:sz w:val="24"/>
              </w:rPr>
              <w:t>an individual in either entity should test positive for COVID-19 to enable appropriate contact</w:t>
            </w:r>
            <w:r>
              <w:rPr>
                <w:spacing w:val="-14"/>
                <w:w w:val="110"/>
                <w:sz w:val="24"/>
              </w:rPr>
              <w:t xml:space="preserve"> </w:t>
            </w:r>
            <w:r>
              <w:rPr>
                <w:w w:val="110"/>
                <w:sz w:val="24"/>
              </w:rPr>
              <w:t>tracing.</w:t>
            </w:r>
          </w:p>
          <w:p w:rsidR="00EF6423" w:rsidRDefault="00EF6423" w:rsidP="00EF6423">
            <w:pPr>
              <w:pStyle w:val="TableParagraph"/>
              <w:numPr>
                <w:ilvl w:val="1"/>
                <w:numId w:val="204"/>
              </w:numPr>
              <w:tabs>
                <w:tab w:val="left" w:pos="1540"/>
                <w:tab w:val="left" w:pos="1541"/>
              </w:tabs>
              <w:spacing w:line="283" w:lineRule="auto"/>
              <w:ind w:right="592"/>
              <w:rPr>
                <w:sz w:val="24"/>
              </w:rPr>
            </w:pPr>
            <w:r>
              <w:rPr>
                <w:w w:val="110"/>
                <w:sz w:val="24"/>
              </w:rPr>
              <w:t>If</w:t>
            </w:r>
            <w:r>
              <w:rPr>
                <w:spacing w:val="-30"/>
                <w:w w:val="110"/>
                <w:sz w:val="24"/>
              </w:rPr>
              <w:t xml:space="preserve"> </w:t>
            </w:r>
            <w:r>
              <w:rPr>
                <w:w w:val="110"/>
                <w:sz w:val="24"/>
              </w:rPr>
              <w:t>chairs</w:t>
            </w:r>
            <w:r>
              <w:rPr>
                <w:spacing w:val="-29"/>
                <w:w w:val="110"/>
                <w:sz w:val="24"/>
              </w:rPr>
              <w:t xml:space="preserve"> </w:t>
            </w:r>
            <w:r>
              <w:rPr>
                <w:w w:val="110"/>
                <w:sz w:val="24"/>
              </w:rPr>
              <w:t>are</w:t>
            </w:r>
            <w:r>
              <w:rPr>
                <w:spacing w:val="-31"/>
                <w:w w:val="110"/>
                <w:sz w:val="24"/>
              </w:rPr>
              <w:t xml:space="preserve"> </w:t>
            </w:r>
            <w:r>
              <w:rPr>
                <w:w w:val="110"/>
                <w:sz w:val="24"/>
              </w:rPr>
              <w:t>to</w:t>
            </w:r>
            <w:r>
              <w:rPr>
                <w:spacing w:val="-29"/>
                <w:w w:val="110"/>
                <w:sz w:val="24"/>
              </w:rPr>
              <w:t xml:space="preserve"> </w:t>
            </w:r>
            <w:r>
              <w:rPr>
                <w:w w:val="110"/>
                <w:sz w:val="24"/>
              </w:rPr>
              <w:t>be</w:t>
            </w:r>
            <w:r>
              <w:rPr>
                <w:spacing w:val="-35"/>
                <w:w w:val="110"/>
                <w:sz w:val="24"/>
              </w:rPr>
              <w:t xml:space="preserve"> </w:t>
            </w:r>
            <w:r>
              <w:rPr>
                <w:w w:val="110"/>
                <w:sz w:val="24"/>
              </w:rPr>
              <w:t>used,</w:t>
            </w:r>
            <w:r>
              <w:rPr>
                <w:spacing w:val="-33"/>
                <w:w w:val="110"/>
                <w:sz w:val="24"/>
              </w:rPr>
              <w:t xml:space="preserve"> </w:t>
            </w:r>
            <w:r>
              <w:rPr>
                <w:w w:val="110"/>
                <w:sz w:val="24"/>
              </w:rPr>
              <w:t>maintain</w:t>
            </w:r>
            <w:r>
              <w:rPr>
                <w:spacing w:val="-30"/>
                <w:w w:val="110"/>
                <w:sz w:val="24"/>
              </w:rPr>
              <w:t xml:space="preserve"> </w:t>
            </w:r>
            <w:r>
              <w:rPr>
                <w:w w:val="110"/>
                <w:sz w:val="24"/>
              </w:rPr>
              <w:t>distance</w:t>
            </w:r>
            <w:r>
              <w:rPr>
                <w:spacing w:val="-32"/>
                <w:w w:val="110"/>
                <w:sz w:val="24"/>
              </w:rPr>
              <w:t xml:space="preserve"> </w:t>
            </w:r>
            <w:r>
              <w:rPr>
                <w:w w:val="110"/>
                <w:sz w:val="24"/>
              </w:rPr>
              <w:t>requirements</w:t>
            </w:r>
            <w:r>
              <w:rPr>
                <w:spacing w:val="-23"/>
                <w:w w:val="110"/>
                <w:sz w:val="24"/>
              </w:rPr>
              <w:t xml:space="preserve"> </w:t>
            </w:r>
            <w:r>
              <w:rPr>
                <w:w w:val="110"/>
                <w:sz w:val="24"/>
              </w:rPr>
              <w:t>recommended</w:t>
            </w:r>
            <w:r>
              <w:rPr>
                <w:spacing w:val="-29"/>
                <w:w w:val="110"/>
                <w:sz w:val="24"/>
              </w:rPr>
              <w:t xml:space="preserve"> </w:t>
            </w:r>
            <w:r>
              <w:rPr>
                <w:w w:val="110"/>
                <w:sz w:val="24"/>
              </w:rPr>
              <w:t>by</w:t>
            </w:r>
            <w:r>
              <w:rPr>
                <w:spacing w:val="-32"/>
                <w:w w:val="110"/>
                <w:sz w:val="24"/>
              </w:rPr>
              <w:t xml:space="preserve"> </w:t>
            </w:r>
            <w:r>
              <w:rPr>
                <w:w w:val="110"/>
                <w:sz w:val="24"/>
              </w:rPr>
              <w:t>CDC,</w:t>
            </w:r>
            <w:r>
              <w:rPr>
                <w:spacing w:val="-30"/>
                <w:w w:val="110"/>
                <w:sz w:val="24"/>
              </w:rPr>
              <w:t xml:space="preserve"> </w:t>
            </w:r>
            <w:r>
              <w:rPr>
                <w:w w:val="110"/>
                <w:sz w:val="24"/>
              </w:rPr>
              <w:t>state, regional</w:t>
            </w:r>
            <w:r>
              <w:rPr>
                <w:spacing w:val="-13"/>
                <w:w w:val="110"/>
                <w:sz w:val="24"/>
              </w:rPr>
              <w:t xml:space="preserve"> </w:t>
            </w:r>
            <w:r>
              <w:rPr>
                <w:w w:val="110"/>
                <w:sz w:val="24"/>
              </w:rPr>
              <w:t>and</w:t>
            </w:r>
            <w:r>
              <w:rPr>
                <w:spacing w:val="-11"/>
                <w:w w:val="110"/>
                <w:sz w:val="24"/>
              </w:rPr>
              <w:t xml:space="preserve"> </w:t>
            </w:r>
            <w:r>
              <w:rPr>
                <w:w w:val="110"/>
                <w:sz w:val="24"/>
              </w:rPr>
              <w:t>community</w:t>
            </w:r>
            <w:r>
              <w:rPr>
                <w:spacing w:val="-14"/>
                <w:w w:val="110"/>
                <w:sz w:val="24"/>
              </w:rPr>
              <w:t xml:space="preserve"> </w:t>
            </w:r>
            <w:r>
              <w:rPr>
                <w:w w:val="110"/>
                <w:sz w:val="24"/>
              </w:rPr>
              <w:t>health</w:t>
            </w:r>
            <w:r>
              <w:rPr>
                <w:spacing w:val="-15"/>
                <w:w w:val="110"/>
                <w:sz w:val="24"/>
              </w:rPr>
              <w:t xml:space="preserve"> </w:t>
            </w:r>
            <w:r>
              <w:rPr>
                <w:w w:val="110"/>
                <w:sz w:val="24"/>
              </w:rPr>
              <w:t>departments.</w:t>
            </w:r>
          </w:p>
          <w:p w:rsidR="00EF6423" w:rsidRDefault="00EF6423" w:rsidP="00EF6423">
            <w:pPr>
              <w:pStyle w:val="TableParagraph"/>
              <w:numPr>
                <w:ilvl w:val="0"/>
                <w:numId w:val="204"/>
              </w:numPr>
              <w:tabs>
                <w:tab w:val="left" w:pos="819"/>
                <w:tab w:val="left" w:pos="820"/>
              </w:tabs>
              <w:spacing w:line="283" w:lineRule="auto"/>
              <w:ind w:right="419"/>
              <w:rPr>
                <w:sz w:val="24"/>
              </w:rPr>
            </w:pPr>
            <w:r>
              <w:rPr>
                <w:w w:val="110"/>
                <w:sz w:val="24"/>
              </w:rPr>
              <w:t>Consider</w:t>
            </w:r>
            <w:r>
              <w:rPr>
                <w:spacing w:val="-29"/>
                <w:w w:val="110"/>
                <w:sz w:val="24"/>
              </w:rPr>
              <w:t xml:space="preserve"> </w:t>
            </w:r>
            <w:r>
              <w:rPr>
                <w:w w:val="110"/>
                <w:sz w:val="24"/>
              </w:rPr>
              <w:t>standing</w:t>
            </w:r>
            <w:r>
              <w:rPr>
                <w:spacing w:val="-27"/>
                <w:w w:val="110"/>
                <w:sz w:val="24"/>
              </w:rPr>
              <w:t xml:space="preserve"> </w:t>
            </w:r>
            <w:r>
              <w:rPr>
                <w:w w:val="110"/>
                <w:sz w:val="24"/>
              </w:rPr>
              <w:t>during</w:t>
            </w:r>
            <w:r>
              <w:rPr>
                <w:spacing w:val="-27"/>
                <w:w w:val="110"/>
                <w:sz w:val="24"/>
              </w:rPr>
              <w:t xml:space="preserve"> </w:t>
            </w:r>
            <w:r>
              <w:rPr>
                <w:w w:val="110"/>
                <w:sz w:val="24"/>
              </w:rPr>
              <w:t>rehearsals</w:t>
            </w:r>
            <w:r>
              <w:rPr>
                <w:spacing w:val="-24"/>
                <w:w w:val="110"/>
                <w:sz w:val="24"/>
              </w:rPr>
              <w:t xml:space="preserve"> </w:t>
            </w:r>
            <w:r>
              <w:rPr>
                <w:w w:val="110"/>
                <w:sz w:val="24"/>
              </w:rPr>
              <w:t>with</w:t>
            </w:r>
            <w:r>
              <w:rPr>
                <w:spacing w:val="-23"/>
                <w:w w:val="110"/>
                <w:sz w:val="24"/>
              </w:rPr>
              <w:t xml:space="preserve"> </w:t>
            </w:r>
            <w:r>
              <w:rPr>
                <w:w w:val="110"/>
                <w:sz w:val="24"/>
              </w:rPr>
              <w:t>chairs</w:t>
            </w:r>
            <w:r>
              <w:rPr>
                <w:spacing w:val="-23"/>
                <w:w w:val="110"/>
                <w:sz w:val="24"/>
              </w:rPr>
              <w:t xml:space="preserve"> </w:t>
            </w:r>
            <w:r>
              <w:rPr>
                <w:w w:val="110"/>
                <w:sz w:val="24"/>
              </w:rPr>
              <w:t>available</w:t>
            </w:r>
            <w:r>
              <w:rPr>
                <w:spacing w:val="-27"/>
                <w:w w:val="110"/>
                <w:sz w:val="24"/>
              </w:rPr>
              <w:t xml:space="preserve"> </w:t>
            </w:r>
            <w:r>
              <w:rPr>
                <w:w w:val="110"/>
                <w:sz w:val="24"/>
              </w:rPr>
              <w:t>only</w:t>
            </w:r>
            <w:r>
              <w:rPr>
                <w:spacing w:val="-26"/>
                <w:w w:val="110"/>
                <w:sz w:val="24"/>
              </w:rPr>
              <w:t xml:space="preserve"> </w:t>
            </w:r>
            <w:r>
              <w:rPr>
                <w:w w:val="110"/>
                <w:sz w:val="24"/>
              </w:rPr>
              <w:t>for</w:t>
            </w:r>
            <w:r>
              <w:rPr>
                <w:spacing w:val="-28"/>
                <w:w w:val="110"/>
                <w:sz w:val="24"/>
              </w:rPr>
              <w:t xml:space="preserve"> </w:t>
            </w:r>
            <w:r>
              <w:rPr>
                <w:w w:val="110"/>
                <w:sz w:val="24"/>
              </w:rPr>
              <w:t>singers</w:t>
            </w:r>
            <w:r>
              <w:rPr>
                <w:spacing w:val="-26"/>
                <w:w w:val="110"/>
                <w:sz w:val="24"/>
              </w:rPr>
              <w:t xml:space="preserve"> </w:t>
            </w:r>
            <w:r>
              <w:rPr>
                <w:w w:val="110"/>
                <w:sz w:val="24"/>
              </w:rPr>
              <w:t>requiring</w:t>
            </w:r>
            <w:r>
              <w:rPr>
                <w:spacing w:val="-25"/>
                <w:w w:val="110"/>
                <w:sz w:val="24"/>
              </w:rPr>
              <w:t xml:space="preserve"> </w:t>
            </w:r>
            <w:r>
              <w:rPr>
                <w:w w:val="110"/>
                <w:sz w:val="24"/>
              </w:rPr>
              <w:t>them</w:t>
            </w:r>
            <w:r>
              <w:rPr>
                <w:spacing w:val="-25"/>
                <w:w w:val="110"/>
                <w:sz w:val="24"/>
              </w:rPr>
              <w:t xml:space="preserve"> </w:t>
            </w:r>
            <w:r>
              <w:rPr>
                <w:w w:val="110"/>
                <w:sz w:val="24"/>
              </w:rPr>
              <w:t>and thus</w:t>
            </w:r>
            <w:r>
              <w:rPr>
                <w:spacing w:val="-17"/>
                <w:w w:val="110"/>
                <w:sz w:val="24"/>
              </w:rPr>
              <w:t xml:space="preserve"> </w:t>
            </w:r>
            <w:r>
              <w:rPr>
                <w:w w:val="110"/>
                <w:sz w:val="24"/>
              </w:rPr>
              <w:t>reducing</w:t>
            </w:r>
            <w:r>
              <w:rPr>
                <w:spacing w:val="-16"/>
                <w:w w:val="110"/>
                <w:sz w:val="24"/>
              </w:rPr>
              <w:t xml:space="preserve"> </w:t>
            </w:r>
            <w:r>
              <w:rPr>
                <w:w w:val="110"/>
                <w:sz w:val="24"/>
              </w:rPr>
              <w:t>the</w:t>
            </w:r>
            <w:r>
              <w:rPr>
                <w:spacing w:val="-15"/>
                <w:w w:val="110"/>
                <w:sz w:val="24"/>
              </w:rPr>
              <w:t xml:space="preserve"> </w:t>
            </w:r>
            <w:r>
              <w:rPr>
                <w:w w:val="110"/>
                <w:sz w:val="24"/>
              </w:rPr>
              <w:t>number</w:t>
            </w:r>
            <w:r>
              <w:rPr>
                <w:spacing w:val="-12"/>
                <w:w w:val="110"/>
                <w:sz w:val="24"/>
              </w:rPr>
              <w:t xml:space="preserve"> </w:t>
            </w:r>
            <w:r>
              <w:rPr>
                <w:w w:val="110"/>
                <w:sz w:val="24"/>
              </w:rPr>
              <w:t>of</w:t>
            </w:r>
            <w:r>
              <w:rPr>
                <w:spacing w:val="-11"/>
                <w:w w:val="110"/>
                <w:sz w:val="24"/>
              </w:rPr>
              <w:t xml:space="preserve"> </w:t>
            </w:r>
            <w:r>
              <w:rPr>
                <w:w w:val="110"/>
                <w:sz w:val="24"/>
              </w:rPr>
              <w:t>surfaces</w:t>
            </w:r>
            <w:r>
              <w:rPr>
                <w:spacing w:val="-11"/>
                <w:w w:val="110"/>
                <w:sz w:val="24"/>
              </w:rPr>
              <w:t xml:space="preserve"> </w:t>
            </w:r>
            <w:r>
              <w:rPr>
                <w:w w:val="110"/>
                <w:sz w:val="24"/>
              </w:rPr>
              <w:t>requiring</w:t>
            </w:r>
            <w:r>
              <w:rPr>
                <w:spacing w:val="-16"/>
                <w:w w:val="110"/>
                <w:sz w:val="24"/>
              </w:rPr>
              <w:t xml:space="preserve"> </w:t>
            </w:r>
            <w:r>
              <w:rPr>
                <w:w w:val="110"/>
                <w:sz w:val="24"/>
              </w:rPr>
              <w:t>sanitation.</w:t>
            </w:r>
          </w:p>
          <w:p w:rsidR="00EF6423" w:rsidRDefault="00EF6423" w:rsidP="00EF6423">
            <w:pPr>
              <w:pStyle w:val="TableParagraph"/>
              <w:numPr>
                <w:ilvl w:val="0"/>
                <w:numId w:val="204"/>
              </w:numPr>
              <w:tabs>
                <w:tab w:val="left" w:pos="819"/>
                <w:tab w:val="left" w:pos="820"/>
              </w:tabs>
              <w:spacing w:line="275" w:lineRule="exact"/>
              <w:rPr>
                <w:sz w:val="24"/>
              </w:rPr>
            </w:pPr>
            <w:r>
              <w:rPr>
                <w:w w:val="110"/>
                <w:sz w:val="24"/>
              </w:rPr>
              <w:t>Determine restroom usage</w:t>
            </w:r>
            <w:r>
              <w:rPr>
                <w:spacing w:val="-42"/>
                <w:w w:val="110"/>
                <w:sz w:val="24"/>
              </w:rPr>
              <w:t xml:space="preserve"> </w:t>
            </w:r>
            <w:r>
              <w:rPr>
                <w:w w:val="110"/>
                <w:sz w:val="24"/>
              </w:rPr>
              <w:t>protocol.</w:t>
            </w:r>
          </w:p>
          <w:p w:rsidR="00EF6423" w:rsidRDefault="00EF6423" w:rsidP="00EF6423">
            <w:pPr>
              <w:pStyle w:val="TableParagraph"/>
              <w:numPr>
                <w:ilvl w:val="0"/>
                <w:numId w:val="204"/>
              </w:numPr>
              <w:tabs>
                <w:tab w:val="left" w:pos="819"/>
                <w:tab w:val="left" w:pos="820"/>
              </w:tabs>
              <w:spacing w:before="25"/>
              <w:rPr>
                <w:sz w:val="24"/>
              </w:rPr>
            </w:pPr>
            <w:r>
              <w:rPr>
                <w:w w:val="110"/>
                <w:sz w:val="24"/>
              </w:rPr>
              <w:t>Provide</w:t>
            </w:r>
            <w:r>
              <w:rPr>
                <w:spacing w:val="-17"/>
                <w:w w:val="110"/>
                <w:sz w:val="24"/>
              </w:rPr>
              <w:t xml:space="preserve"> </w:t>
            </w:r>
            <w:r>
              <w:rPr>
                <w:w w:val="110"/>
                <w:sz w:val="24"/>
              </w:rPr>
              <w:t>access</w:t>
            </w:r>
            <w:r>
              <w:rPr>
                <w:spacing w:val="-13"/>
                <w:w w:val="110"/>
                <w:sz w:val="24"/>
              </w:rPr>
              <w:t xml:space="preserve"> </w:t>
            </w:r>
            <w:r>
              <w:rPr>
                <w:w w:val="110"/>
                <w:sz w:val="24"/>
              </w:rPr>
              <w:t>to</w:t>
            </w:r>
            <w:r>
              <w:rPr>
                <w:spacing w:val="-17"/>
                <w:w w:val="110"/>
                <w:sz w:val="24"/>
              </w:rPr>
              <w:t xml:space="preserve"> </w:t>
            </w:r>
            <w:r>
              <w:rPr>
                <w:w w:val="110"/>
                <w:sz w:val="24"/>
              </w:rPr>
              <w:t>handwashing</w:t>
            </w:r>
            <w:r>
              <w:rPr>
                <w:spacing w:val="-18"/>
                <w:w w:val="110"/>
                <w:sz w:val="24"/>
              </w:rPr>
              <w:t xml:space="preserve"> </w:t>
            </w:r>
            <w:r>
              <w:rPr>
                <w:w w:val="110"/>
                <w:sz w:val="24"/>
              </w:rPr>
              <w:t>or</w:t>
            </w:r>
            <w:r>
              <w:rPr>
                <w:spacing w:val="-19"/>
                <w:w w:val="110"/>
                <w:sz w:val="24"/>
              </w:rPr>
              <w:t xml:space="preserve"> </w:t>
            </w:r>
            <w:r>
              <w:rPr>
                <w:w w:val="110"/>
                <w:sz w:val="24"/>
              </w:rPr>
              <w:t>hand</w:t>
            </w:r>
            <w:r>
              <w:rPr>
                <w:spacing w:val="-18"/>
                <w:w w:val="110"/>
                <w:sz w:val="24"/>
              </w:rPr>
              <w:t xml:space="preserve"> </w:t>
            </w:r>
            <w:r>
              <w:rPr>
                <w:w w:val="110"/>
                <w:sz w:val="24"/>
              </w:rPr>
              <w:t>sanitizing</w:t>
            </w:r>
            <w:r>
              <w:rPr>
                <w:spacing w:val="-14"/>
                <w:w w:val="110"/>
                <w:sz w:val="24"/>
              </w:rPr>
              <w:t xml:space="preserve"> </w:t>
            </w:r>
            <w:r>
              <w:rPr>
                <w:w w:val="110"/>
                <w:sz w:val="24"/>
              </w:rPr>
              <w:t>upon</w:t>
            </w:r>
            <w:r>
              <w:rPr>
                <w:spacing w:val="-14"/>
                <w:w w:val="110"/>
                <w:sz w:val="24"/>
              </w:rPr>
              <w:t xml:space="preserve"> </w:t>
            </w:r>
            <w:r>
              <w:rPr>
                <w:w w:val="110"/>
                <w:sz w:val="24"/>
              </w:rPr>
              <w:t>entry</w:t>
            </w:r>
            <w:r>
              <w:rPr>
                <w:spacing w:val="-15"/>
                <w:w w:val="110"/>
                <w:sz w:val="24"/>
              </w:rPr>
              <w:t xml:space="preserve"> </w:t>
            </w:r>
            <w:r>
              <w:rPr>
                <w:spacing w:val="-4"/>
                <w:w w:val="110"/>
                <w:sz w:val="24"/>
              </w:rPr>
              <w:t>to</w:t>
            </w:r>
            <w:r>
              <w:rPr>
                <w:spacing w:val="-12"/>
                <w:w w:val="110"/>
                <w:sz w:val="24"/>
              </w:rPr>
              <w:t xml:space="preserve"> </w:t>
            </w:r>
            <w:r>
              <w:rPr>
                <w:w w:val="110"/>
                <w:sz w:val="24"/>
              </w:rPr>
              <w:t>the</w:t>
            </w:r>
            <w:r>
              <w:rPr>
                <w:spacing w:val="-17"/>
                <w:w w:val="110"/>
                <w:sz w:val="24"/>
              </w:rPr>
              <w:t xml:space="preserve"> </w:t>
            </w:r>
            <w:r>
              <w:rPr>
                <w:w w:val="110"/>
                <w:sz w:val="24"/>
              </w:rPr>
              <w:t>rehearsal</w:t>
            </w:r>
            <w:r>
              <w:rPr>
                <w:spacing w:val="-15"/>
                <w:w w:val="110"/>
                <w:sz w:val="24"/>
              </w:rPr>
              <w:t xml:space="preserve"> </w:t>
            </w:r>
            <w:r>
              <w:rPr>
                <w:w w:val="110"/>
                <w:sz w:val="24"/>
              </w:rPr>
              <w:t>venue.</w:t>
            </w:r>
          </w:p>
          <w:p w:rsidR="00EF6423" w:rsidRDefault="00EF6423" w:rsidP="00EF6423">
            <w:pPr>
              <w:pStyle w:val="TableParagraph"/>
              <w:numPr>
                <w:ilvl w:val="0"/>
                <w:numId w:val="204"/>
              </w:numPr>
              <w:tabs>
                <w:tab w:val="left" w:pos="819"/>
                <w:tab w:val="left" w:pos="820"/>
              </w:tabs>
              <w:spacing w:before="49"/>
              <w:rPr>
                <w:sz w:val="24"/>
              </w:rPr>
            </w:pPr>
            <w:r>
              <w:rPr>
                <w:w w:val="110"/>
                <w:sz w:val="24"/>
              </w:rPr>
              <w:t>Plan</w:t>
            </w:r>
            <w:r>
              <w:rPr>
                <w:spacing w:val="-12"/>
                <w:w w:val="110"/>
                <w:sz w:val="24"/>
              </w:rPr>
              <w:t xml:space="preserve"> </w:t>
            </w:r>
            <w:r>
              <w:rPr>
                <w:w w:val="110"/>
                <w:sz w:val="24"/>
              </w:rPr>
              <w:t>for</w:t>
            </w:r>
            <w:r>
              <w:rPr>
                <w:spacing w:val="-17"/>
                <w:w w:val="110"/>
                <w:sz w:val="24"/>
              </w:rPr>
              <w:t xml:space="preserve"> </w:t>
            </w:r>
            <w:r>
              <w:rPr>
                <w:w w:val="110"/>
                <w:sz w:val="24"/>
              </w:rPr>
              <w:t>pre-</w:t>
            </w:r>
            <w:r>
              <w:rPr>
                <w:spacing w:val="-12"/>
                <w:w w:val="110"/>
                <w:sz w:val="24"/>
              </w:rPr>
              <w:t xml:space="preserve"> </w:t>
            </w:r>
            <w:r>
              <w:rPr>
                <w:w w:val="110"/>
                <w:sz w:val="24"/>
              </w:rPr>
              <w:t>and</w:t>
            </w:r>
            <w:r>
              <w:rPr>
                <w:spacing w:val="-16"/>
                <w:w w:val="110"/>
                <w:sz w:val="24"/>
              </w:rPr>
              <w:t xml:space="preserve"> </w:t>
            </w:r>
            <w:r>
              <w:rPr>
                <w:w w:val="110"/>
                <w:sz w:val="24"/>
              </w:rPr>
              <w:t>post-rehearsal</w:t>
            </w:r>
            <w:r>
              <w:rPr>
                <w:spacing w:val="-13"/>
                <w:w w:val="110"/>
                <w:sz w:val="24"/>
              </w:rPr>
              <w:t xml:space="preserve"> </w:t>
            </w:r>
            <w:r>
              <w:rPr>
                <w:w w:val="110"/>
                <w:sz w:val="24"/>
              </w:rPr>
              <w:t>traffic</w:t>
            </w:r>
            <w:r>
              <w:rPr>
                <w:spacing w:val="-14"/>
                <w:w w:val="110"/>
                <w:sz w:val="24"/>
              </w:rPr>
              <w:t xml:space="preserve"> </w:t>
            </w:r>
            <w:r>
              <w:rPr>
                <w:w w:val="110"/>
                <w:sz w:val="24"/>
              </w:rPr>
              <w:t>flow:</w:t>
            </w:r>
          </w:p>
          <w:p w:rsidR="00EF6423" w:rsidRDefault="00EF6423" w:rsidP="00EF6423">
            <w:pPr>
              <w:pStyle w:val="TableParagraph"/>
              <w:numPr>
                <w:ilvl w:val="1"/>
                <w:numId w:val="204"/>
              </w:numPr>
              <w:tabs>
                <w:tab w:val="left" w:pos="1540"/>
                <w:tab w:val="left" w:pos="1541"/>
              </w:tabs>
              <w:spacing w:before="49" w:line="283" w:lineRule="auto"/>
              <w:ind w:right="194"/>
              <w:rPr>
                <w:sz w:val="24"/>
              </w:rPr>
            </w:pPr>
            <w:r>
              <w:rPr>
                <w:w w:val="105"/>
                <w:sz w:val="24"/>
              </w:rPr>
              <w:t>Anticipate the amount of time needed to allow for physical distancing when entering and exiting,</w:t>
            </w:r>
            <w:r>
              <w:rPr>
                <w:spacing w:val="-7"/>
                <w:w w:val="105"/>
                <w:sz w:val="24"/>
              </w:rPr>
              <w:t xml:space="preserve"> </w:t>
            </w:r>
            <w:r>
              <w:rPr>
                <w:w w:val="105"/>
                <w:sz w:val="24"/>
              </w:rPr>
              <w:t>based</w:t>
            </w:r>
            <w:r>
              <w:rPr>
                <w:spacing w:val="-6"/>
                <w:w w:val="105"/>
                <w:sz w:val="24"/>
              </w:rPr>
              <w:t xml:space="preserve"> </w:t>
            </w:r>
            <w:r>
              <w:rPr>
                <w:w w:val="105"/>
                <w:sz w:val="24"/>
              </w:rPr>
              <w:t>on</w:t>
            </w:r>
            <w:r>
              <w:rPr>
                <w:spacing w:val="-11"/>
                <w:w w:val="105"/>
                <w:sz w:val="24"/>
              </w:rPr>
              <w:t xml:space="preserve"> </w:t>
            </w:r>
            <w:r>
              <w:rPr>
                <w:w w:val="105"/>
                <w:sz w:val="24"/>
              </w:rPr>
              <w:t>the</w:t>
            </w:r>
            <w:r>
              <w:rPr>
                <w:spacing w:val="-10"/>
                <w:w w:val="105"/>
                <w:sz w:val="24"/>
              </w:rPr>
              <w:t xml:space="preserve"> </w:t>
            </w:r>
            <w:r>
              <w:rPr>
                <w:w w:val="105"/>
                <w:sz w:val="24"/>
              </w:rPr>
              <w:t>access</w:t>
            </w:r>
            <w:r>
              <w:rPr>
                <w:spacing w:val="-5"/>
                <w:w w:val="105"/>
                <w:sz w:val="24"/>
              </w:rPr>
              <w:t xml:space="preserve"> </w:t>
            </w:r>
            <w:r>
              <w:rPr>
                <w:w w:val="105"/>
                <w:sz w:val="24"/>
              </w:rPr>
              <w:t>to</w:t>
            </w:r>
            <w:r>
              <w:rPr>
                <w:spacing w:val="-10"/>
                <w:w w:val="105"/>
                <w:sz w:val="24"/>
              </w:rPr>
              <w:t xml:space="preserve"> </w:t>
            </w:r>
            <w:r>
              <w:rPr>
                <w:w w:val="105"/>
                <w:sz w:val="24"/>
              </w:rPr>
              <w:t>the</w:t>
            </w:r>
            <w:r>
              <w:rPr>
                <w:spacing w:val="-2"/>
                <w:w w:val="105"/>
                <w:sz w:val="24"/>
              </w:rPr>
              <w:t xml:space="preserve"> </w:t>
            </w:r>
            <w:r>
              <w:rPr>
                <w:w w:val="105"/>
                <w:sz w:val="24"/>
              </w:rPr>
              <w:t>rehearsal</w:t>
            </w:r>
            <w:r>
              <w:rPr>
                <w:spacing w:val="-8"/>
                <w:w w:val="105"/>
                <w:sz w:val="24"/>
              </w:rPr>
              <w:t xml:space="preserve"> </w:t>
            </w:r>
            <w:r>
              <w:rPr>
                <w:w w:val="105"/>
                <w:sz w:val="24"/>
              </w:rPr>
              <w:t>space.</w:t>
            </w:r>
          </w:p>
          <w:p w:rsidR="00EF6423" w:rsidRDefault="00EF6423" w:rsidP="00EF6423">
            <w:pPr>
              <w:pStyle w:val="TableParagraph"/>
              <w:numPr>
                <w:ilvl w:val="1"/>
                <w:numId w:val="204"/>
              </w:numPr>
              <w:tabs>
                <w:tab w:val="left" w:pos="1540"/>
                <w:tab w:val="left" w:pos="1541"/>
              </w:tabs>
              <w:spacing w:line="283" w:lineRule="auto"/>
              <w:ind w:right="1040"/>
              <w:rPr>
                <w:sz w:val="24"/>
              </w:rPr>
            </w:pPr>
            <w:r>
              <w:rPr>
                <w:w w:val="110"/>
                <w:sz w:val="24"/>
              </w:rPr>
              <w:t>Consider</w:t>
            </w:r>
            <w:r>
              <w:rPr>
                <w:spacing w:val="-24"/>
                <w:w w:val="110"/>
                <w:sz w:val="24"/>
              </w:rPr>
              <w:t xml:space="preserve"> </w:t>
            </w:r>
            <w:r>
              <w:rPr>
                <w:w w:val="110"/>
                <w:sz w:val="24"/>
              </w:rPr>
              <w:t>one-way</w:t>
            </w:r>
            <w:r>
              <w:rPr>
                <w:spacing w:val="-22"/>
                <w:w w:val="110"/>
                <w:sz w:val="24"/>
              </w:rPr>
              <w:t xml:space="preserve"> </w:t>
            </w:r>
            <w:r>
              <w:rPr>
                <w:w w:val="110"/>
                <w:sz w:val="24"/>
              </w:rPr>
              <w:t>entrances/exits</w:t>
            </w:r>
            <w:r>
              <w:rPr>
                <w:spacing w:val="-18"/>
                <w:w w:val="110"/>
                <w:sz w:val="24"/>
              </w:rPr>
              <w:t xml:space="preserve"> </w:t>
            </w:r>
            <w:r>
              <w:rPr>
                <w:w w:val="110"/>
                <w:sz w:val="24"/>
              </w:rPr>
              <w:t>into</w:t>
            </w:r>
            <w:r>
              <w:rPr>
                <w:spacing w:val="-18"/>
                <w:w w:val="110"/>
                <w:sz w:val="24"/>
              </w:rPr>
              <w:t xml:space="preserve"> </w:t>
            </w:r>
            <w:r>
              <w:rPr>
                <w:w w:val="110"/>
                <w:sz w:val="24"/>
              </w:rPr>
              <w:t>the</w:t>
            </w:r>
            <w:r>
              <w:rPr>
                <w:spacing w:val="-22"/>
                <w:w w:val="110"/>
                <w:sz w:val="24"/>
              </w:rPr>
              <w:t xml:space="preserve"> </w:t>
            </w:r>
            <w:r>
              <w:rPr>
                <w:w w:val="110"/>
                <w:sz w:val="24"/>
              </w:rPr>
              <w:t>building</w:t>
            </w:r>
            <w:r>
              <w:rPr>
                <w:spacing w:val="-20"/>
                <w:w w:val="110"/>
                <w:sz w:val="24"/>
              </w:rPr>
              <w:t xml:space="preserve"> </w:t>
            </w:r>
            <w:r>
              <w:rPr>
                <w:w w:val="110"/>
                <w:sz w:val="24"/>
              </w:rPr>
              <w:t>and</w:t>
            </w:r>
            <w:r>
              <w:rPr>
                <w:spacing w:val="-23"/>
                <w:w w:val="110"/>
                <w:sz w:val="24"/>
              </w:rPr>
              <w:t xml:space="preserve"> </w:t>
            </w:r>
            <w:r>
              <w:rPr>
                <w:w w:val="110"/>
                <w:sz w:val="24"/>
              </w:rPr>
              <w:t>rehearsal</w:t>
            </w:r>
            <w:r>
              <w:rPr>
                <w:spacing w:val="-20"/>
                <w:w w:val="110"/>
                <w:sz w:val="24"/>
              </w:rPr>
              <w:t xml:space="preserve"> </w:t>
            </w:r>
            <w:r>
              <w:rPr>
                <w:w w:val="110"/>
                <w:sz w:val="24"/>
              </w:rPr>
              <w:t>space</w:t>
            </w:r>
            <w:r>
              <w:rPr>
                <w:spacing w:val="-22"/>
                <w:w w:val="110"/>
                <w:sz w:val="24"/>
              </w:rPr>
              <w:t xml:space="preserve"> </w:t>
            </w:r>
            <w:r>
              <w:rPr>
                <w:w w:val="110"/>
                <w:sz w:val="24"/>
              </w:rPr>
              <w:t>through different entrances, if</w:t>
            </w:r>
            <w:r>
              <w:rPr>
                <w:spacing w:val="-38"/>
                <w:w w:val="110"/>
                <w:sz w:val="24"/>
              </w:rPr>
              <w:t xml:space="preserve"> </w:t>
            </w:r>
            <w:r>
              <w:rPr>
                <w:w w:val="110"/>
                <w:sz w:val="24"/>
              </w:rPr>
              <w:t>possible.</w:t>
            </w:r>
          </w:p>
          <w:p w:rsidR="00EF6423" w:rsidRDefault="00EF6423" w:rsidP="00EF6423">
            <w:pPr>
              <w:pStyle w:val="TableParagraph"/>
              <w:numPr>
                <w:ilvl w:val="1"/>
                <w:numId w:val="204"/>
              </w:numPr>
              <w:tabs>
                <w:tab w:val="left" w:pos="1540"/>
                <w:tab w:val="left" w:pos="1541"/>
              </w:tabs>
              <w:spacing w:line="278" w:lineRule="auto"/>
              <w:ind w:right="872"/>
              <w:rPr>
                <w:sz w:val="24"/>
              </w:rPr>
            </w:pPr>
            <w:r>
              <w:rPr>
                <w:w w:val="110"/>
                <w:sz w:val="24"/>
              </w:rPr>
              <w:t>If</w:t>
            </w:r>
            <w:r>
              <w:rPr>
                <w:spacing w:val="-23"/>
                <w:w w:val="110"/>
                <w:sz w:val="24"/>
              </w:rPr>
              <w:t xml:space="preserve"> </w:t>
            </w:r>
            <w:r>
              <w:rPr>
                <w:w w:val="110"/>
                <w:sz w:val="24"/>
              </w:rPr>
              <w:t>one-way</w:t>
            </w:r>
            <w:r>
              <w:rPr>
                <w:spacing w:val="-21"/>
                <w:w w:val="110"/>
                <w:sz w:val="24"/>
              </w:rPr>
              <w:t xml:space="preserve"> </w:t>
            </w:r>
            <w:r>
              <w:rPr>
                <w:w w:val="110"/>
                <w:sz w:val="24"/>
              </w:rPr>
              <w:t>in/out</w:t>
            </w:r>
            <w:r>
              <w:rPr>
                <w:spacing w:val="-21"/>
                <w:w w:val="110"/>
                <w:sz w:val="24"/>
              </w:rPr>
              <w:t xml:space="preserve"> </w:t>
            </w:r>
            <w:r>
              <w:rPr>
                <w:w w:val="110"/>
                <w:sz w:val="24"/>
              </w:rPr>
              <w:t>is</w:t>
            </w:r>
            <w:r>
              <w:rPr>
                <w:spacing w:val="-22"/>
                <w:w w:val="110"/>
                <w:sz w:val="24"/>
              </w:rPr>
              <w:t xml:space="preserve"> </w:t>
            </w:r>
            <w:r>
              <w:rPr>
                <w:w w:val="110"/>
                <w:sz w:val="24"/>
              </w:rPr>
              <w:t>not</w:t>
            </w:r>
            <w:r>
              <w:rPr>
                <w:spacing w:val="-25"/>
                <w:w w:val="110"/>
                <w:sz w:val="24"/>
              </w:rPr>
              <w:t xml:space="preserve"> </w:t>
            </w:r>
            <w:r>
              <w:rPr>
                <w:w w:val="110"/>
                <w:sz w:val="24"/>
              </w:rPr>
              <w:t>possible,</w:t>
            </w:r>
            <w:r>
              <w:rPr>
                <w:spacing w:val="-20"/>
                <w:w w:val="110"/>
                <w:sz w:val="24"/>
              </w:rPr>
              <w:t xml:space="preserve"> </w:t>
            </w:r>
            <w:r>
              <w:rPr>
                <w:w w:val="110"/>
                <w:sz w:val="24"/>
              </w:rPr>
              <w:t>consider</w:t>
            </w:r>
            <w:r>
              <w:rPr>
                <w:spacing w:val="-23"/>
                <w:w w:val="110"/>
                <w:sz w:val="24"/>
              </w:rPr>
              <w:t xml:space="preserve"> </w:t>
            </w:r>
            <w:r>
              <w:rPr>
                <w:w w:val="110"/>
                <w:sz w:val="24"/>
              </w:rPr>
              <w:t>staggering</w:t>
            </w:r>
            <w:r>
              <w:rPr>
                <w:spacing w:val="-19"/>
                <w:w w:val="110"/>
                <w:sz w:val="24"/>
              </w:rPr>
              <w:t xml:space="preserve"> </w:t>
            </w:r>
            <w:r>
              <w:rPr>
                <w:w w:val="110"/>
                <w:sz w:val="24"/>
              </w:rPr>
              <w:t>report</w:t>
            </w:r>
            <w:r>
              <w:rPr>
                <w:spacing w:val="-20"/>
                <w:w w:val="110"/>
                <w:sz w:val="24"/>
              </w:rPr>
              <w:t xml:space="preserve"> </w:t>
            </w:r>
            <w:r>
              <w:rPr>
                <w:w w:val="110"/>
                <w:sz w:val="24"/>
              </w:rPr>
              <w:t>times</w:t>
            </w:r>
            <w:r>
              <w:rPr>
                <w:spacing w:val="-18"/>
                <w:w w:val="110"/>
                <w:sz w:val="24"/>
              </w:rPr>
              <w:t xml:space="preserve"> </w:t>
            </w:r>
            <w:r>
              <w:rPr>
                <w:w w:val="110"/>
                <w:sz w:val="24"/>
              </w:rPr>
              <w:t>with</w:t>
            </w:r>
            <w:r>
              <w:rPr>
                <w:spacing w:val="-22"/>
                <w:w w:val="110"/>
                <w:sz w:val="24"/>
              </w:rPr>
              <w:t xml:space="preserve"> </w:t>
            </w:r>
            <w:r>
              <w:rPr>
                <w:w w:val="110"/>
                <w:sz w:val="24"/>
              </w:rPr>
              <w:t>more</w:t>
            </w:r>
            <w:r>
              <w:rPr>
                <w:spacing w:val="-21"/>
                <w:w w:val="110"/>
                <w:sz w:val="24"/>
              </w:rPr>
              <w:t xml:space="preserve"> </w:t>
            </w:r>
            <w:r>
              <w:rPr>
                <w:w w:val="110"/>
                <w:sz w:val="24"/>
              </w:rPr>
              <w:t>time between back-to-back</w:t>
            </w:r>
            <w:r>
              <w:rPr>
                <w:spacing w:val="-26"/>
                <w:w w:val="110"/>
                <w:sz w:val="24"/>
              </w:rPr>
              <w:t xml:space="preserve"> </w:t>
            </w:r>
            <w:r>
              <w:rPr>
                <w:w w:val="110"/>
                <w:sz w:val="24"/>
              </w:rPr>
              <w:t>rehearsals.</w:t>
            </w:r>
          </w:p>
          <w:p w:rsidR="00EF6423" w:rsidRDefault="00EF6423" w:rsidP="00074781">
            <w:pPr>
              <w:pStyle w:val="TableParagraph"/>
              <w:spacing w:before="1"/>
              <w:rPr>
                <w:sz w:val="28"/>
              </w:rPr>
            </w:pPr>
          </w:p>
          <w:p w:rsidR="00EF6423" w:rsidRDefault="00EF6423" w:rsidP="00074781">
            <w:pPr>
              <w:pStyle w:val="TableParagraph"/>
              <w:ind w:left="100"/>
              <w:rPr>
                <w:b/>
                <w:sz w:val="24"/>
              </w:rPr>
            </w:pPr>
            <w:r>
              <w:rPr>
                <w:b/>
                <w:w w:val="110"/>
                <w:sz w:val="24"/>
              </w:rPr>
              <w:t>Face to Face Rehearsal Protocol</w:t>
            </w:r>
          </w:p>
          <w:p w:rsidR="00EF6423" w:rsidRDefault="00EF6423" w:rsidP="00EF6423">
            <w:pPr>
              <w:pStyle w:val="TableParagraph"/>
              <w:numPr>
                <w:ilvl w:val="0"/>
                <w:numId w:val="204"/>
              </w:numPr>
              <w:tabs>
                <w:tab w:val="left" w:pos="819"/>
                <w:tab w:val="left" w:pos="820"/>
              </w:tabs>
              <w:spacing w:before="5" w:line="320" w:lineRule="atLeast"/>
              <w:ind w:right="248"/>
              <w:rPr>
                <w:sz w:val="24"/>
              </w:rPr>
            </w:pPr>
            <w:r>
              <w:rPr>
                <w:w w:val="110"/>
                <w:sz w:val="24"/>
              </w:rPr>
              <w:t>Clearly</w:t>
            </w:r>
            <w:r>
              <w:rPr>
                <w:spacing w:val="-28"/>
                <w:w w:val="110"/>
                <w:sz w:val="24"/>
              </w:rPr>
              <w:t xml:space="preserve"> </w:t>
            </w:r>
            <w:r>
              <w:rPr>
                <w:w w:val="110"/>
                <w:sz w:val="24"/>
              </w:rPr>
              <w:t>communicate</w:t>
            </w:r>
            <w:r>
              <w:rPr>
                <w:spacing w:val="-29"/>
                <w:w w:val="110"/>
                <w:sz w:val="24"/>
              </w:rPr>
              <w:t xml:space="preserve"> </w:t>
            </w:r>
            <w:r>
              <w:rPr>
                <w:w w:val="110"/>
                <w:sz w:val="24"/>
              </w:rPr>
              <w:t>in-person</w:t>
            </w:r>
            <w:r>
              <w:rPr>
                <w:spacing w:val="-27"/>
                <w:w w:val="110"/>
                <w:sz w:val="24"/>
              </w:rPr>
              <w:t xml:space="preserve"> </w:t>
            </w:r>
            <w:r>
              <w:rPr>
                <w:w w:val="110"/>
                <w:sz w:val="24"/>
              </w:rPr>
              <w:t>protocols</w:t>
            </w:r>
            <w:r>
              <w:rPr>
                <w:spacing w:val="-26"/>
                <w:w w:val="110"/>
                <w:sz w:val="24"/>
              </w:rPr>
              <w:t xml:space="preserve"> </w:t>
            </w:r>
            <w:r>
              <w:rPr>
                <w:spacing w:val="-4"/>
                <w:w w:val="110"/>
                <w:sz w:val="24"/>
              </w:rPr>
              <w:t>to</w:t>
            </w:r>
            <w:r>
              <w:rPr>
                <w:spacing w:val="-26"/>
                <w:w w:val="110"/>
                <w:sz w:val="24"/>
              </w:rPr>
              <w:t xml:space="preserve"> </w:t>
            </w:r>
            <w:r>
              <w:rPr>
                <w:w w:val="110"/>
                <w:sz w:val="24"/>
              </w:rPr>
              <w:t>singers</w:t>
            </w:r>
            <w:r>
              <w:rPr>
                <w:spacing w:val="-26"/>
                <w:w w:val="110"/>
                <w:sz w:val="24"/>
              </w:rPr>
              <w:t xml:space="preserve"> </w:t>
            </w:r>
            <w:r>
              <w:rPr>
                <w:w w:val="110"/>
                <w:sz w:val="24"/>
              </w:rPr>
              <w:t>and</w:t>
            </w:r>
            <w:r>
              <w:rPr>
                <w:spacing w:val="-30"/>
                <w:w w:val="110"/>
                <w:sz w:val="24"/>
              </w:rPr>
              <w:t xml:space="preserve"> </w:t>
            </w:r>
            <w:r>
              <w:rPr>
                <w:w w:val="110"/>
                <w:sz w:val="24"/>
              </w:rPr>
              <w:t>instrumentalists</w:t>
            </w:r>
            <w:r>
              <w:rPr>
                <w:spacing w:val="-26"/>
                <w:w w:val="110"/>
                <w:sz w:val="24"/>
              </w:rPr>
              <w:t xml:space="preserve"> </w:t>
            </w:r>
            <w:r>
              <w:rPr>
                <w:w w:val="110"/>
                <w:sz w:val="24"/>
              </w:rPr>
              <w:t>well</w:t>
            </w:r>
            <w:r>
              <w:rPr>
                <w:spacing w:val="-28"/>
                <w:w w:val="110"/>
                <w:sz w:val="24"/>
              </w:rPr>
              <w:t xml:space="preserve"> </w:t>
            </w:r>
            <w:r>
              <w:rPr>
                <w:w w:val="110"/>
                <w:sz w:val="24"/>
              </w:rPr>
              <w:t>in</w:t>
            </w:r>
            <w:r>
              <w:rPr>
                <w:spacing w:val="-26"/>
                <w:w w:val="110"/>
                <w:sz w:val="24"/>
              </w:rPr>
              <w:t xml:space="preserve"> </w:t>
            </w:r>
            <w:r>
              <w:rPr>
                <w:w w:val="110"/>
                <w:sz w:val="24"/>
              </w:rPr>
              <w:t>advance</w:t>
            </w:r>
            <w:r>
              <w:rPr>
                <w:spacing w:val="-30"/>
                <w:w w:val="110"/>
                <w:sz w:val="24"/>
              </w:rPr>
              <w:t xml:space="preserve"> </w:t>
            </w:r>
            <w:r>
              <w:rPr>
                <w:w w:val="110"/>
                <w:sz w:val="24"/>
              </w:rPr>
              <w:t>of</w:t>
            </w:r>
            <w:r>
              <w:rPr>
                <w:spacing w:val="-29"/>
                <w:w w:val="110"/>
                <w:sz w:val="24"/>
              </w:rPr>
              <w:t xml:space="preserve"> </w:t>
            </w:r>
            <w:r>
              <w:rPr>
                <w:w w:val="110"/>
                <w:sz w:val="24"/>
              </w:rPr>
              <w:t>the rehearsal.</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33"/>
        </w:numPr>
        <w:tabs>
          <w:tab w:val="left" w:pos="1080"/>
          <w:tab w:val="left" w:pos="1081"/>
        </w:tabs>
        <w:spacing w:before="104"/>
        <w:ind w:hanging="361"/>
        <w:rPr>
          <w:sz w:val="24"/>
        </w:rPr>
      </w:pPr>
      <w:r>
        <w:rPr>
          <w:w w:val="110"/>
          <w:sz w:val="24"/>
        </w:rPr>
        <w:t>Establish</w:t>
      </w:r>
      <w:r>
        <w:rPr>
          <w:spacing w:val="-11"/>
          <w:w w:val="110"/>
          <w:sz w:val="24"/>
        </w:rPr>
        <w:t xml:space="preserve"> </w:t>
      </w:r>
      <w:r>
        <w:rPr>
          <w:w w:val="110"/>
          <w:sz w:val="24"/>
        </w:rPr>
        <w:t>early</w:t>
      </w:r>
      <w:r>
        <w:rPr>
          <w:spacing w:val="-14"/>
          <w:w w:val="110"/>
          <w:sz w:val="24"/>
        </w:rPr>
        <w:t xml:space="preserve"> </w:t>
      </w:r>
      <w:r>
        <w:rPr>
          <w:w w:val="110"/>
          <w:sz w:val="24"/>
        </w:rPr>
        <w:t>report</w:t>
      </w:r>
      <w:r>
        <w:rPr>
          <w:spacing w:val="-14"/>
          <w:w w:val="110"/>
          <w:sz w:val="24"/>
        </w:rPr>
        <w:t xml:space="preserve"> </w:t>
      </w:r>
      <w:r>
        <w:rPr>
          <w:w w:val="110"/>
          <w:sz w:val="24"/>
        </w:rPr>
        <w:t>times</w:t>
      </w:r>
      <w:r>
        <w:rPr>
          <w:spacing w:val="-12"/>
          <w:w w:val="110"/>
          <w:sz w:val="24"/>
        </w:rPr>
        <w:t xml:space="preserve"> </w:t>
      </w:r>
      <w:r>
        <w:rPr>
          <w:w w:val="110"/>
          <w:sz w:val="24"/>
        </w:rPr>
        <w:t>to</w:t>
      </w:r>
      <w:r>
        <w:rPr>
          <w:spacing w:val="-16"/>
          <w:w w:val="110"/>
          <w:sz w:val="24"/>
        </w:rPr>
        <w:t xml:space="preserve"> </w:t>
      </w:r>
      <w:r>
        <w:rPr>
          <w:w w:val="110"/>
          <w:sz w:val="24"/>
        </w:rPr>
        <w:t>allow</w:t>
      </w:r>
      <w:r>
        <w:rPr>
          <w:spacing w:val="-18"/>
          <w:w w:val="110"/>
          <w:sz w:val="24"/>
        </w:rPr>
        <w:t xml:space="preserve"> </w:t>
      </w:r>
      <w:r>
        <w:rPr>
          <w:w w:val="110"/>
          <w:sz w:val="24"/>
        </w:rPr>
        <w:t>for</w:t>
      </w:r>
      <w:r>
        <w:rPr>
          <w:spacing w:val="-18"/>
          <w:w w:val="110"/>
          <w:sz w:val="24"/>
        </w:rPr>
        <w:t xml:space="preserve"> </w:t>
      </w:r>
      <w:r>
        <w:rPr>
          <w:w w:val="110"/>
          <w:sz w:val="24"/>
        </w:rPr>
        <w:t>the</w:t>
      </w:r>
      <w:r>
        <w:rPr>
          <w:spacing w:val="-16"/>
          <w:w w:val="110"/>
          <w:sz w:val="24"/>
        </w:rPr>
        <w:t xml:space="preserve"> </w:t>
      </w:r>
      <w:r>
        <w:rPr>
          <w:w w:val="110"/>
          <w:sz w:val="24"/>
        </w:rPr>
        <w:t>extra</w:t>
      </w:r>
      <w:r>
        <w:rPr>
          <w:spacing w:val="-14"/>
          <w:w w:val="110"/>
          <w:sz w:val="24"/>
        </w:rPr>
        <w:t xml:space="preserve"> </w:t>
      </w:r>
      <w:r>
        <w:rPr>
          <w:w w:val="110"/>
          <w:sz w:val="24"/>
        </w:rPr>
        <w:t>time</w:t>
      </w:r>
      <w:r>
        <w:rPr>
          <w:spacing w:val="-16"/>
          <w:w w:val="110"/>
          <w:sz w:val="24"/>
        </w:rPr>
        <w:t xml:space="preserve"> </w:t>
      </w:r>
      <w:r>
        <w:rPr>
          <w:w w:val="110"/>
          <w:sz w:val="24"/>
        </w:rPr>
        <w:t>needed</w:t>
      </w:r>
      <w:r>
        <w:rPr>
          <w:spacing w:val="-12"/>
          <w:w w:val="110"/>
          <w:sz w:val="24"/>
        </w:rPr>
        <w:t xml:space="preserve"> </w:t>
      </w:r>
      <w:r>
        <w:rPr>
          <w:w w:val="110"/>
          <w:sz w:val="24"/>
        </w:rPr>
        <w:t>for</w:t>
      </w:r>
      <w:r>
        <w:rPr>
          <w:spacing w:val="-18"/>
          <w:w w:val="110"/>
          <w:sz w:val="24"/>
        </w:rPr>
        <w:t xml:space="preserve"> </w:t>
      </w:r>
      <w:r>
        <w:rPr>
          <w:w w:val="110"/>
          <w:sz w:val="24"/>
        </w:rPr>
        <w:t>protocols.</w:t>
      </w:r>
    </w:p>
    <w:p w:rsidR="00EF6423" w:rsidRDefault="00EF6423" w:rsidP="00EF6423">
      <w:pPr>
        <w:pStyle w:val="ListParagraph"/>
        <w:numPr>
          <w:ilvl w:val="0"/>
          <w:numId w:val="233"/>
        </w:numPr>
        <w:tabs>
          <w:tab w:val="left" w:pos="1080"/>
          <w:tab w:val="left" w:pos="1081"/>
        </w:tabs>
        <w:spacing w:before="49" w:line="278" w:lineRule="auto"/>
        <w:ind w:right="681"/>
        <w:rPr>
          <w:sz w:val="24"/>
        </w:rPr>
      </w:pPr>
      <w:r>
        <w:rPr>
          <w:w w:val="110"/>
          <w:sz w:val="24"/>
        </w:rPr>
        <w:t>Have</w:t>
      </w:r>
      <w:r>
        <w:rPr>
          <w:spacing w:val="-24"/>
          <w:w w:val="110"/>
          <w:sz w:val="24"/>
        </w:rPr>
        <w:t xml:space="preserve"> </w:t>
      </w:r>
      <w:r>
        <w:rPr>
          <w:w w:val="110"/>
          <w:sz w:val="24"/>
        </w:rPr>
        <w:t>a</w:t>
      </w:r>
      <w:r>
        <w:rPr>
          <w:spacing w:val="-24"/>
          <w:w w:val="110"/>
          <w:sz w:val="24"/>
        </w:rPr>
        <w:t xml:space="preserve"> </w:t>
      </w:r>
      <w:r>
        <w:rPr>
          <w:w w:val="110"/>
          <w:sz w:val="24"/>
        </w:rPr>
        <w:t>staff</w:t>
      </w:r>
      <w:r>
        <w:rPr>
          <w:spacing w:val="-21"/>
          <w:w w:val="110"/>
          <w:sz w:val="24"/>
        </w:rPr>
        <w:t xml:space="preserve"> </w:t>
      </w:r>
      <w:r>
        <w:rPr>
          <w:w w:val="110"/>
          <w:sz w:val="24"/>
        </w:rPr>
        <w:t>member</w:t>
      </w:r>
      <w:r>
        <w:rPr>
          <w:spacing w:val="-21"/>
          <w:w w:val="110"/>
          <w:sz w:val="24"/>
        </w:rPr>
        <w:t xml:space="preserve"> </w:t>
      </w:r>
      <w:r>
        <w:rPr>
          <w:w w:val="110"/>
          <w:sz w:val="24"/>
        </w:rPr>
        <w:t>or</w:t>
      </w:r>
      <w:r>
        <w:rPr>
          <w:spacing w:val="-22"/>
          <w:w w:val="110"/>
          <w:sz w:val="24"/>
        </w:rPr>
        <w:t xml:space="preserve"> </w:t>
      </w:r>
      <w:r>
        <w:rPr>
          <w:w w:val="110"/>
          <w:sz w:val="24"/>
        </w:rPr>
        <w:t>volunteer</w:t>
      </w:r>
      <w:r>
        <w:rPr>
          <w:spacing w:val="-21"/>
          <w:w w:val="110"/>
          <w:sz w:val="24"/>
        </w:rPr>
        <w:t xml:space="preserve"> </w:t>
      </w:r>
      <w:r>
        <w:rPr>
          <w:w w:val="110"/>
          <w:sz w:val="24"/>
        </w:rPr>
        <w:t>outside</w:t>
      </w:r>
      <w:r>
        <w:rPr>
          <w:spacing w:val="-24"/>
          <w:w w:val="110"/>
          <w:sz w:val="24"/>
        </w:rPr>
        <w:t xml:space="preserve"> </w:t>
      </w:r>
      <w:r>
        <w:rPr>
          <w:w w:val="110"/>
          <w:sz w:val="24"/>
        </w:rPr>
        <w:t>the</w:t>
      </w:r>
      <w:r>
        <w:rPr>
          <w:spacing w:val="-24"/>
          <w:w w:val="110"/>
          <w:sz w:val="24"/>
        </w:rPr>
        <w:t xml:space="preserve"> </w:t>
      </w:r>
      <w:r>
        <w:rPr>
          <w:w w:val="110"/>
          <w:sz w:val="24"/>
        </w:rPr>
        <w:t>rehearsal</w:t>
      </w:r>
      <w:r>
        <w:rPr>
          <w:spacing w:val="-22"/>
          <w:w w:val="110"/>
          <w:sz w:val="24"/>
        </w:rPr>
        <w:t xml:space="preserve"> </w:t>
      </w:r>
      <w:r>
        <w:rPr>
          <w:w w:val="110"/>
          <w:sz w:val="24"/>
        </w:rPr>
        <w:t>space</w:t>
      </w:r>
      <w:r>
        <w:rPr>
          <w:spacing w:val="-24"/>
          <w:w w:val="110"/>
          <w:sz w:val="24"/>
        </w:rPr>
        <w:t xml:space="preserve"> </w:t>
      </w:r>
      <w:r>
        <w:rPr>
          <w:w w:val="110"/>
          <w:sz w:val="24"/>
        </w:rPr>
        <w:t>greeting</w:t>
      </w:r>
      <w:r>
        <w:rPr>
          <w:spacing w:val="-22"/>
          <w:w w:val="110"/>
          <w:sz w:val="24"/>
        </w:rPr>
        <w:t xml:space="preserve"> </w:t>
      </w:r>
      <w:r>
        <w:rPr>
          <w:w w:val="110"/>
          <w:sz w:val="24"/>
        </w:rPr>
        <w:t>singers,</w:t>
      </w:r>
      <w:r>
        <w:rPr>
          <w:spacing w:val="-21"/>
          <w:w w:val="110"/>
          <w:sz w:val="24"/>
        </w:rPr>
        <w:t xml:space="preserve"> </w:t>
      </w:r>
      <w:r>
        <w:rPr>
          <w:w w:val="110"/>
          <w:sz w:val="24"/>
        </w:rPr>
        <w:t>reminding</w:t>
      </w:r>
      <w:r>
        <w:rPr>
          <w:spacing w:val="-25"/>
          <w:w w:val="110"/>
          <w:sz w:val="24"/>
        </w:rPr>
        <w:t xml:space="preserve"> </w:t>
      </w:r>
      <w:r>
        <w:rPr>
          <w:w w:val="110"/>
          <w:sz w:val="24"/>
        </w:rPr>
        <w:t>them of</w:t>
      </w:r>
      <w:r>
        <w:rPr>
          <w:spacing w:val="-18"/>
          <w:w w:val="110"/>
          <w:sz w:val="24"/>
        </w:rPr>
        <w:t xml:space="preserve"> </w:t>
      </w:r>
      <w:r>
        <w:rPr>
          <w:w w:val="110"/>
          <w:sz w:val="24"/>
        </w:rPr>
        <w:t>protocols</w:t>
      </w:r>
      <w:r>
        <w:rPr>
          <w:spacing w:val="-17"/>
          <w:w w:val="110"/>
          <w:sz w:val="24"/>
        </w:rPr>
        <w:t xml:space="preserve"> </w:t>
      </w:r>
      <w:r>
        <w:rPr>
          <w:w w:val="110"/>
          <w:sz w:val="24"/>
        </w:rPr>
        <w:t>and</w:t>
      </w:r>
      <w:r>
        <w:rPr>
          <w:spacing w:val="-13"/>
          <w:w w:val="110"/>
          <w:sz w:val="24"/>
        </w:rPr>
        <w:t xml:space="preserve"> </w:t>
      </w:r>
      <w:r>
        <w:rPr>
          <w:w w:val="110"/>
          <w:sz w:val="24"/>
        </w:rPr>
        <w:t>assisting</w:t>
      </w:r>
      <w:r>
        <w:rPr>
          <w:spacing w:val="-13"/>
          <w:w w:val="110"/>
          <w:sz w:val="24"/>
        </w:rPr>
        <w:t xml:space="preserve"> </w:t>
      </w:r>
      <w:r>
        <w:rPr>
          <w:w w:val="110"/>
          <w:sz w:val="24"/>
        </w:rPr>
        <w:t>with</w:t>
      </w:r>
      <w:r>
        <w:rPr>
          <w:spacing w:val="-12"/>
          <w:w w:val="110"/>
          <w:sz w:val="24"/>
        </w:rPr>
        <w:t xml:space="preserve"> </w:t>
      </w:r>
      <w:r>
        <w:rPr>
          <w:w w:val="110"/>
          <w:sz w:val="24"/>
        </w:rPr>
        <w:t>traffic</w:t>
      </w:r>
      <w:r>
        <w:rPr>
          <w:spacing w:val="-15"/>
          <w:w w:val="110"/>
          <w:sz w:val="24"/>
        </w:rPr>
        <w:t xml:space="preserve"> </w:t>
      </w:r>
      <w:r>
        <w:rPr>
          <w:w w:val="110"/>
          <w:sz w:val="24"/>
        </w:rPr>
        <w:t>flow</w:t>
      </w:r>
      <w:r>
        <w:rPr>
          <w:spacing w:val="-16"/>
          <w:w w:val="110"/>
          <w:sz w:val="24"/>
        </w:rPr>
        <w:t xml:space="preserve"> </w:t>
      </w:r>
      <w:r>
        <w:rPr>
          <w:w w:val="110"/>
          <w:sz w:val="24"/>
        </w:rPr>
        <w:t>into</w:t>
      </w:r>
      <w:r>
        <w:rPr>
          <w:spacing w:val="-11"/>
          <w:w w:val="110"/>
          <w:sz w:val="24"/>
        </w:rPr>
        <w:t xml:space="preserve"> </w:t>
      </w:r>
      <w:r>
        <w:rPr>
          <w:spacing w:val="-4"/>
          <w:w w:val="110"/>
          <w:sz w:val="24"/>
        </w:rPr>
        <w:t>the</w:t>
      </w:r>
      <w:r>
        <w:rPr>
          <w:spacing w:val="-17"/>
          <w:w w:val="110"/>
          <w:sz w:val="24"/>
        </w:rPr>
        <w:t xml:space="preserve"> </w:t>
      </w:r>
      <w:r>
        <w:rPr>
          <w:w w:val="110"/>
          <w:sz w:val="24"/>
        </w:rPr>
        <w:t>rehearsal</w:t>
      </w:r>
      <w:r>
        <w:rPr>
          <w:spacing w:val="-14"/>
          <w:w w:val="110"/>
          <w:sz w:val="24"/>
        </w:rPr>
        <w:t xml:space="preserve"> </w:t>
      </w:r>
      <w:r>
        <w:rPr>
          <w:w w:val="110"/>
          <w:sz w:val="24"/>
        </w:rPr>
        <w:t>space.</w:t>
      </w:r>
    </w:p>
    <w:p w:rsidR="00EF6423" w:rsidRDefault="00EF6423" w:rsidP="00EF6423">
      <w:pPr>
        <w:pStyle w:val="ListParagraph"/>
        <w:numPr>
          <w:ilvl w:val="0"/>
          <w:numId w:val="233"/>
        </w:numPr>
        <w:tabs>
          <w:tab w:val="left" w:pos="1080"/>
          <w:tab w:val="left" w:pos="1081"/>
        </w:tabs>
        <w:spacing w:before="6"/>
        <w:ind w:hanging="361"/>
        <w:rPr>
          <w:sz w:val="24"/>
        </w:rPr>
      </w:pPr>
      <w:r>
        <w:rPr>
          <w:w w:val="110"/>
          <w:sz w:val="24"/>
        </w:rPr>
        <w:t>Determine</w:t>
      </w:r>
      <w:r>
        <w:rPr>
          <w:spacing w:val="-15"/>
          <w:w w:val="110"/>
          <w:sz w:val="24"/>
        </w:rPr>
        <w:t xml:space="preserve"> </w:t>
      </w:r>
      <w:r>
        <w:rPr>
          <w:w w:val="110"/>
          <w:sz w:val="24"/>
        </w:rPr>
        <w:t>where</w:t>
      </w:r>
      <w:r>
        <w:rPr>
          <w:spacing w:val="-14"/>
          <w:w w:val="110"/>
          <w:sz w:val="24"/>
        </w:rPr>
        <w:t xml:space="preserve"> </w:t>
      </w:r>
      <w:r>
        <w:rPr>
          <w:w w:val="110"/>
          <w:sz w:val="24"/>
        </w:rPr>
        <w:t>parents/drivers</w:t>
      </w:r>
      <w:r>
        <w:rPr>
          <w:spacing w:val="-11"/>
          <w:w w:val="110"/>
          <w:sz w:val="24"/>
        </w:rPr>
        <w:t xml:space="preserve"> </w:t>
      </w:r>
      <w:r>
        <w:rPr>
          <w:w w:val="110"/>
          <w:sz w:val="24"/>
        </w:rPr>
        <w:t>will</w:t>
      </w:r>
      <w:r>
        <w:rPr>
          <w:spacing w:val="-12"/>
          <w:w w:val="110"/>
          <w:sz w:val="24"/>
        </w:rPr>
        <w:t xml:space="preserve"> </w:t>
      </w:r>
      <w:r>
        <w:rPr>
          <w:w w:val="110"/>
          <w:sz w:val="24"/>
        </w:rPr>
        <w:t>wait</w:t>
      </w:r>
      <w:r>
        <w:rPr>
          <w:spacing w:val="-14"/>
          <w:w w:val="110"/>
          <w:sz w:val="24"/>
        </w:rPr>
        <w:t xml:space="preserve"> </w:t>
      </w:r>
      <w:r>
        <w:rPr>
          <w:w w:val="110"/>
          <w:sz w:val="24"/>
        </w:rPr>
        <w:t>for</w:t>
      </w:r>
      <w:r>
        <w:rPr>
          <w:spacing w:val="-12"/>
          <w:w w:val="110"/>
          <w:sz w:val="24"/>
        </w:rPr>
        <w:t xml:space="preserve"> </w:t>
      </w:r>
      <w:r>
        <w:rPr>
          <w:w w:val="110"/>
          <w:sz w:val="24"/>
        </w:rPr>
        <w:t>their</w:t>
      </w:r>
      <w:r>
        <w:rPr>
          <w:spacing w:val="-11"/>
          <w:w w:val="110"/>
          <w:sz w:val="24"/>
        </w:rPr>
        <w:t xml:space="preserve"> </w:t>
      </w:r>
      <w:r>
        <w:rPr>
          <w:w w:val="110"/>
          <w:sz w:val="24"/>
        </w:rPr>
        <w:t>choristers</w:t>
      </w:r>
      <w:r>
        <w:rPr>
          <w:spacing w:val="-11"/>
          <w:w w:val="110"/>
          <w:sz w:val="24"/>
        </w:rPr>
        <w:t xml:space="preserve"> </w:t>
      </w:r>
      <w:r>
        <w:rPr>
          <w:w w:val="110"/>
          <w:sz w:val="24"/>
        </w:rPr>
        <w:t>(if</w:t>
      </w:r>
      <w:r>
        <w:rPr>
          <w:spacing w:val="-11"/>
          <w:w w:val="110"/>
          <w:sz w:val="24"/>
        </w:rPr>
        <w:t xml:space="preserve"> </w:t>
      </w:r>
      <w:r>
        <w:rPr>
          <w:w w:val="110"/>
          <w:sz w:val="24"/>
        </w:rPr>
        <w:t>minors).</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No</w:t>
      </w:r>
      <w:r>
        <w:rPr>
          <w:spacing w:val="-14"/>
          <w:w w:val="110"/>
          <w:sz w:val="24"/>
        </w:rPr>
        <w:t xml:space="preserve"> </w:t>
      </w:r>
      <w:r>
        <w:rPr>
          <w:w w:val="110"/>
          <w:sz w:val="24"/>
        </w:rPr>
        <w:t>borrowing</w:t>
      </w:r>
      <w:r>
        <w:rPr>
          <w:spacing w:val="-18"/>
          <w:w w:val="110"/>
          <w:sz w:val="24"/>
        </w:rPr>
        <w:t xml:space="preserve"> </w:t>
      </w:r>
      <w:r>
        <w:rPr>
          <w:w w:val="110"/>
          <w:sz w:val="24"/>
        </w:rPr>
        <w:t>or</w:t>
      </w:r>
      <w:r>
        <w:rPr>
          <w:spacing w:val="-20"/>
          <w:w w:val="110"/>
          <w:sz w:val="24"/>
        </w:rPr>
        <w:t xml:space="preserve"> </w:t>
      </w:r>
      <w:r>
        <w:rPr>
          <w:w w:val="110"/>
          <w:sz w:val="24"/>
        </w:rPr>
        <w:t>sharing</w:t>
      </w:r>
      <w:r>
        <w:rPr>
          <w:spacing w:val="-18"/>
          <w:w w:val="110"/>
          <w:sz w:val="24"/>
        </w:rPr>
        <w:t xml:space="preserve"> </w:t>
      </w:r>
      <w:r>
        <w:rPr>
          <w:w w:val="110"/>
          <w:sz w:val="24"/>
        </w:rPr>
        <w:t>of</w:t>
      </w:r>
      <w:r>
        <w:rPr>
          <w:spacing w:val="-19"/>
          <w:w w:val="110"/>
          <w:sz w:val="24"/>
        </w:rPr>
        <w:t xml:space="preserve"> </w:t>
      </w:r>
      <w:r>
        <w:rPr>
          <w:w w:val="110"/>
          <w:sz w:val="24"/>
        </w:rPr>
        <w:t>music,</w:t>
      </w:r>
      <w:r>
        <w:rPr>
          <w:spacing w:val="-20"/>
          <w:w w:val="110"/>
          <w:sz w:val="24"/>
        </w:rPr>
        <w:t xml:space="preserve"> </w:t>
      </w:r>
      <w:r>
        <w:rPr>
          <w:w w:val="110"/>
          <w:sz w:val="24"/>
        </w:rPr>
        <w:t>food,</w:t>
      </w:r>
      <w:r>
        <w:rPr>
          <w:spacing w:val="-15"/>
          <w:w w:val="110"/>
          <w:sz w:val="24"/>
        </w:rPr>
        <w:t xml:space="preserve"> </w:t>
      </w:r>
      <w:r>
        <w:rPr>
          <w:w w:val="110"/>
          <w:sz w:val="24"/>
        </w:rPr>
        <w:t>water</w:t>
      </w:r>
      <w:r>
        <w:rPr>
          <w:spacing w:val="-15"/>
          <w:w w:val="110"/>
          <w:sz w:val="24"/>
        </w:rPr>
        <w:t xml:space="preserve"> </w:t>
      </w:r>
      <w:r>
        <w:rPr>
          <w:w w:val="110"/>
          <w:sz w:val="24"/>
        </w:rPr>
        <w:t>bottles,</w:t>
      </w:r>
      <w:r>
        <w:rPr>
          <w:spacing w:val="-6"/>
          <w:w w:val="110"/>
          <w:sz w:val="24"/>
        </w:rPr>
        <w:t xml:space="preserve"> </w:t>
      </w:r>
      <w:r>
        <w:rPr>
          <w:w w:val="110"/>
          <w:sz w:val="24"/>
        </w:rPr>
        <w:t>pencils</w:t>
      </w:r>
      <w:r>
        <w:rPr>
          <w:spacing w:val="-14"/>
          <w:w w:val="110"/>
          <w:sz w:val="24"/>
        </w:rPr>
        <w:t xml:space="preserve"> </w:t>
      </w:r>
      <w:r>
        <w:rPr>
          <w:w w:val="110"/>
          <w:sz w:val="24"/>
        </w:rPr>
        <w:t>or</w:t>
      </w:r>
      <w:r>
        <w:rPr>
          <w:spacing w:val="-20"/>
          <w:w w:val="110"/>
          <w:sz w:val="24"/>
        </w:rPr>
        <w:t xml:space="preserve"> </w:t>
      </w:r>
      <w:r>
        <w:rPr>
          <w:w w:val="110"/>
          <w:sz w:val="24"/>
        </w:rPr>
        <w:t>other</w:t>
      </w:r>
      <w:r>
        <w:rPr>
          <w:spacing w:val="-15"/>
          <w:w w:val="110"/>
          <w:sz w:val="24"/>
        </w:rPr>
        <w:t xml:space="preserve"> </w:t>
      </w:r>
      <w:r>
        <w:rPr>
          <w:w w:val="110"/>
          <w:sz w:val="24"/>
        </w:rPr>
        <w:t>supplies.</w:t>
      </w:r>
    </w:p>
    <w:p w:rsidR="00EF6423" w:rsidRDefault="00EF6423" w:rsidP="00EF6423">
      <w:pPr>
        <w:pStyle w:val="ListParagraph"/>
        <w:numPr>
          <w:ilvl w:val="0"/>
          <w:numId w:val="233"/>
        </w:numPr>
        <w:tabs>
          <w:tab w:val="left" w:pos="1080"/>
          <w:tab w:val="left" w:pos="1081"/>
        </w:tabs>
        <w:spacing w:before="49" w:line="278" w:lineRule="auto"/>
        <w:ind w:right="742"/>
        <w:rPr>
          <w:sz w:val="24"/>
        </w:rPr>
      </w:pPr>
      <w:r>
        <w:rPr>
          <w:w w:val="110"/>
          <w:sz w:val="24"/>
        </w:rPr>
        <w:t>Check</w:t>
      </w:r>
      <w:r>
        <w:rPr>
          <w:spacing w:val="-32"/>
          <w:w w:val="110"/>
          <w:sz w:val="24"/>
        </w:rPr>
        <w:t xml:space="preserve"> </w:t>
      </w:r>
      <w:r>
        <w:rPr>
          <w:w w:val="110"/>
          <w:sz w:val="24"/>
        </w:rPr>
        <w:t>temperature</w:t>
      </w:r>
      <w:r>
        <w:rPr>
          <w:spacing w:val="-31"/>
          <w:w w:val="110"/>
          <w:sz w:val="24"/>
        </w:rPr>
        <w:t xml:space="preserve"> </w:t>
      </w:r>
      <w:r>
        <w:rPr>
          <w:w w:val="110"/>
          <w:sz w:val="24"/>
        </w:rPr>
        <w:t>when</w:t>
      </w:r>
      <w:r>
        <w:rPr>
          <w:spacing w:val="-31"/>
          <w:w w:val="110"/>
          <w:sz w:val="24"/>
        </w:rPr>
        <w:t xml:space="preserve"> </w:t>
      </w:r>
      <w:r>
        <w:rPr>
          <w:w w:val="110"/>
          <w:sz w:val="24"/>
        </w:rPr>
        <w:t>singers</w:t>
      </w:r>
      <w:r>
        <w:rPr>
          <w:spacing w:val="-29"/>
          <w:w w:val="110"/>
          <w:sz w:val="24"/>
        </w:rPr>
        <w:t xml:space="preserve"> </w:t>
      </w:r>
      <w:r>
        <w:rPr>
          <w:w w:val="110"/>
          <w:sz w:val="24"/>
        </w:rPr>
        <w:t>arrive</w:t>
      </w:r>
      <w:r>
        <w:rPr>
          <w:spacing w:val="-32"/>
          <w:w w:val="110"/>
          <w:sz w:val="24"/>
        </w:rPr>
        <w:t xml:space="preserve"> </w:t>
      </w:r>
      <w:r>
        <w:rPr>
          <w:w w:val="110"/>
          <w:sz w:val="24"/>
        </w:rPr>
        <w:t>holding</w:t>
      </w:r>
      <w:r>
        <w:rPr>
          <w:spacing w:val="-33"/>
          <w:w w:val="110"/>
          <w:sz w:val="24"/>
        </w:rPr>
        <w:t xml:space="preserve"> </w:t>
      </w:r>
      <w:r>
        <w:rPr>
          <w:w w:val="110"/>
          <w:sz w:val="24"/>
        </w:rPr>
        <w:t>to</w:t>
      </w:r>
      <w:r>
        <w:rPr>
          <w:spacing w:val="-29"/>
          <w:w w:val="110"/>
          <w:sz w:val="24"/>
        </w:rPr>
        <w:t xml:space="preserve"> </w:t>
      </w:r>
      <w:r>
        <w:rPr>
          <w:w w:val="110"/>
          <w:sz w:val="24"/>
        </w:rPr>
        <w:t>CDC</w:t>
      </w:r>
      <w:r>
        <w:rPr>
          <w:spacing w:val="-34"/>
          <w:w w:val="110"/>
          <w:sz w:val="24"/>
        </w:rPr>
        <w:t xml:space="preserve"> </w:t>
      </w:r>
      <w:r>
        <w:rPr>
          <w:w w:val="110"/>
          <w:sz w:val="24"/>
        </w:rPr>
        <w:t>recommendations</w:t>
      </w:r>
      <w:r>
        <w:rPr>
          <w:spacing w:val="-33"/>
          <w:w w:val="110"/>
          <w:sz w:val="24"/>
        </w:rPr>
        <w:t xml:space="preserve"> </w:t>
      </w:r>
      <w:r>
        <w:rPr>
          <w:w w:val="110"/>
          <w:sz w:val="24"/>
        </w:rPr>
        <w:t>of</w:t>
      </w:r>
      <w:r>
        <w:rPr>
          <w:spacing w:val="-29"/>
          <w:w w:val="110"/>
          <w:sz w:val="24"/>
        </w:rPr>
        <w:t xml:space="preserve"> </w:t>
      </w:r>
      <w:r>
        <w:rPr>
          <w:w w:val="110"/>
          <w:sz w:val="24"/>
        </w:rPr>
        <w:t>100.4</w:t>
      </w:r>
      <w:r>
        <w:rPr>
          <w:spacing w:val="-30"/>
          <w:w w:val="110"/>
          <w:sz w:val="24"/>
        </w:rPr>
        <w:t xml:space="preserve"> </w:t>
      </w:r>
      <w:r>
        <w:rPr>
          <w:w w:val="110"/>
          <w:sz w:val="24"/>
        </w:rPr>
        <w:t>as</w:t>
      </w:r>
      <w:r>
        <w:rPr>
          <w:spacing w:val="-33"/>
          <w:w w:val="110"/>
          <w:sz w:val="24"/>
        </w:rPr>
        <w:t xml:space="preserve"> </w:t>
      </w:r>
      <w:r>
        <w:rPr>
          <w:w w:val="110"/>
          <w:sz w:val="24"/>
        </w:rPr>
        <w:t>the</w:t>
      </w:r>
      <w:r>
        <w:rPr>
          <w:spacing w:val="-32"/>
          <w:w w:val="110"/>
          <w:sz w:val="24"/>
        </w:rPr>
        <w:t xml:space="preserve"> </w:t>
      </w:r>
      <w:r>
        <w:rPr>
          <w:w w:val="110"/>
          <w:sz w:val="24"/>
        </w:rPr>
        <w:t>point of</w:t>
      </w:r>
      <w:r>
        <w:rPr>
          <w:spacing w:val="-16"/>
          <w:w w:val="110"/>
          <w:sz w:val="24"/>
        </w:rPr>
        <w:t xml:space="preserve"> </w:t>
      </w:r>
      <w:r>
        <w:rPr>
          <w:w w:val="110"/>
          <w:sz w:val="24"/>
        </w:rPr>
        <w:t>fever.</w:t>
      </w:r>
    </w:p>
    <w:p w:rsidR="00EF6423" w:rsidRDefault="00EF6423" w:rsidP="00EF6423">
      <w:pPr>
        <w:pStyle w:val="ListParagraph"/>
        <w:numPr>
          <w:ilvl w:val="0"/>
          <w:numId w:val="203"/>
        </w:numPr>
        <w:tabs>
          <w:tab w:val="left" w:pos="1800"/>
          <w:tab w:val="left" w:pos="1801"/>
        </w:tabs>
        <w:spacing w:before="5"/>
        <w:rPr>
          <w:sz w:val="24"/>
        </w:rPr>
      </w:pPr>
      <w:r>
        <w:rPr>
          <w:w w:val="110"/>
          <w:sz w:val="24"/>
        </w:rPr>
        <w:t>Maintain</w:t>
      </w:r>
      <w:r>
        <w:rPr>
          <w:spacing w:val="-13"/>
          <w:w w:val="110"/>
          <w:sz w:val="24"/>
        </w:rPr>
        <w:t xml:space="preserve"> </w:t>
      </w:r>
      <w:r>
        <w:rPr>
          <w:w w:val="110"/>
          <w:sz w:val="24"/>
        </w:rPr>
        <w:t>privacy</w:t>
      </w:r>
      <w:r>
        <w:rPr>
          <w:spacing w:val="-15"/>
          <w:w w:val="110"/>
          <w:sz w:val="24"/>
        </w:rPr>
        <w:t xml:space="preserve"> </w:t>
      </w:r>
      <w:r>
        <w:rPr>
          <w:w w:val="110"/>
          <w:sz w:val="24"/>
        </w:rPr>
        <w:t>with</w:t>
      </w:r>
      <w:r>
        <w:rPr>
          <w:spacing w:val="-11"/>
          <w:w w:val="110"/>
          <w:sz w:val="24"/>
        </w:rPr>
        <w:t xml:space="preserve"> </w:t>
      </w:r>
      <w:r>
        <w:rPr>
          <w:w w:val="110"/>
          <w:sz w:val="24"/>
        </w:rPr>
        <w:t>personal</w:t>
      </w:r>
      <w:r>
        <w:rPr>
          <w:spacing w:val="-13"/>
          <w:w w:val="110"/>
          <w:sz w:val="24"/>
        </w:rPr>
        <w:t xml:space="preserve"> </w:t>
      </w:r>
      <w:r>
        <w:rPr>
          <w:w w:val="110"/>
          <w:sz w:val="24"/>
        </w:rPr>
        <w:t>health</w:t>
      </w:r>
      <w:r>
        <w:rPr>
          <w:spacing w:val="-11"/>
          <w:w w:val="110"/>
          <w:sz w:val="24"/>
        </w:rPr>
        <w:t xml:space="preserve"> </w:t>
      </w:r>
      <w:r>
        <w:rPr>
          <w:w w:val="110"/>
          <w:sz w:val="24"/>
        </w:rPr>
        <w:t>information.</w:t>
      </w:r>
    </w:p>
    <w:p w:rsidR="00EF6423" w:rsidRDefault="00EF6423" w:rsidP="00EF6423">
      <w:pPr>
        <w:pStyle w:val="ListParagraph"/>
        <w:numPr>
          <w:ilvl w:val="0"/>
          <w:numId w:val="203"/>
        </w:numPr>
        <w:tabs>
          <w:tab w:val="left" w:pos="1800"/>
          <w:tab w:val="left" w:pos="1801"/>
        </w:tabs>
        <w:spacing w:before="49"/>
        <w:rPr>
          <w:sz w:val="24"/>
        </w:rPr>
      </w:pPr>
      <w:r>
        <w:rPr>
          <w:w w:val="110"/>
          <w:sz w:val="24"/>
        </w:rPr>
        <w:t>Consult</w:t>
      </w:r>
      <w:r>
        <w:rPr>
          <w:spacing w:val="-17"/>
          <w:w w:val="110"/>
          <w:sz w:val="24"/>
        </w:rPr>
        <w:t xml:space="preserve"> </w:t>
      </w:r>
      <w:r>
        <w:rPr>
          <w:w w:val="110"/>
          <w:sz w:val="24"/>
        </w:rPr>
        <w:t>legal</w:t>
      </w:r>
      <w:r>
        <w:rPr>
          <w:spacing w:val="-15"/>
          <w:w w:val="110"/>
          <w:sz w:val="24"/>
        </w:rPr>
        <w:t xml:space="preserve"> </w:t>
      </w:r>
      <w:r>
        <w:rPr>
          <w:w w:val="110"/>
          <w:sz w:val="24"/>
        </w:rPr>
        <w:t>experts</w:t>
      </w:r>
      <w:r>
        <w:rPr>
          <w:spacing w:val="-14"/>
          <w:w w:val="110"/>
          <w:sz w:val="24"/>
        </w:rPr>
        <w:t xml:space="preserve"> </w:t>
      </w:r>
      <w:r>
        <w:rPr>
          <w:w w:val="110"/>
          <w:sz w:val="24"/>
        </w:rPr>
        <w:t>regarding</w:t>
      </w:r>
      <w:r>
        <w:rPr>
          <w:spacing w:val="-14"/>
          <w:w w:val="110"/>
          <w:sz w:val="24"/>
        </w:rPr>
        <w:t xml:space="preserve"> </w:t>
      </w:r>
      <w:r>
        <w:rPr>
          <w:w w:val="110"/>
          <w:sz w:val="24"/>
        </w:rPr>
        <w:t>tracking</w:t>
      </w:r>
      <w:r>
        <w:rPr>
          <w:spacing w:val="-14"/>
          <w:w w:val="110"/>
          <w:sz w:val="24"/>
        </w:rPr>
        <w:t xml:space="preserve"> </w:t>
      </w:r>
      <w:r>
        <w:rPr>
          <w:w w:val="110"/>
          <w:sz w:val="24"/>
        </w:rPr>
        <w:t>or</w:t>
      </w:r>
      <w:r>
        <w:rPr>
          <w:spacing w:val="-15"/>
          <w:w w:val="110"/>
          <w:sz w:val="24"/>
        </w:rPr>
        <w:t xml:space="preserve"> </w:t>
      </w:r>
      <w:r>
        <w:rPr>
          <w:w w:val="110"/>
          <w:sz w:val="24"/>
        </w:rPr>
        <w:t>maintaining</w:t>
      </w:r>
      <w:r>
        <w:rPr>
          <w:spacing w:val="-14"/>
          <w:w w:val="110"/>
          <w:sz w:val="24"/>
        </w:rPr>
        <w:t xml:space="preserve"> </w:t>
      </w:r>
      <w:r>
        <w:rPr>
          <w:w w:val="110"/>
          <w:sz w:val="24"/>
        </w:rPr>
        <w:t>health</w:t>
      </w:r>
      <w:r>
        <w:rPr>
          <w:spacing w:val="-13"/>
          <w:w w:val="110"/>
          <w:sz w:val="24"/>
        </w:rPr>
        <w:t xml:space="preserve"> </w:t>
      </w:r>
      <w:r>
        <w:rPr>
          <w:w w:val="110"/>
          <w:sz w:val="24"/>
        </w:rPr>
        <w:t>logs.</w:t>
      </w:r>
    </w:p>
    <w:p w:rsidR="00EF6423" w:rsidRDefault="00EF6423" w:rsidP="00EF6423">
      <w:pPr>
        <w:pStyle w:val="ListParagraph"/>
        <w:numPr>
          <w:ilvl w:val="0"/>
          <w:numId w:val="203"/>
        </w:numPr>
        <w:tabs>
          <w:tab w:val="left" w:pos="1800"/>
          <w:tab w:val="left" w:pos="1801"/>
        </w:tabs>
        <w:spacing w:before="44"/>
        <w:rPr>
          <w:sz w:val="24"/>
        </w:rPr>
      </w:pPr>
      <w:r>
        <w:rPr>
          <w:w w:val="105"/>
          <w:sz w:val="24"/>
        </w:rPr>
        <w:t>Communicate concerns</w:t>
      </w:r>
      <w:r>
        <w:rPr>
          <w:spacing w:val="-23"/>
          <w:w w:val="105"/>
          <w:sz w:val="24"/>
        </w:rPr>
        <w:t xml:space="preserve"> </w:t>
      </w:r>
      <w:r>
        <w:rPr>
          <w:w w:val="105"/>
          <w:sz w:val="24"/>
        </w:rPr>
        <w:t>privately.</w:t>
      </w:r>
    </w:p>
    <w:p w:rsidR="00EF6423" w:rsidRDefault="00EF6423" w:rsidP="00EF6423">
      <w:pPr>
        <w:pStyle w:val="ListParagraph"/>
        <w:numPr>
          <w:ilvl w:val="0"/>
          <w:numId w:val="233"/>
        </w:numPr>
        <w:tabs>
          <w:tab w:val="left" w:pos="1080"/>
          <w:tab w:val="left" w:pos="1081"/>
        </w:tabs>
        <w:spacing w:before="49" w:line="283" w:lineRule="auto"/>
        <w:ind w:right="845"/>
        <w:rPr>
          <w:sz w:val="24"/>
        </w:rPr>
      </w:pPr>
      <w:r>
        <w:rPr>
          <w:w w:val="110"/>
          <w:sz w:val="24"/>
        </w:rPr>
        <w:t>Follow</w:t>
      </w:r>
      <w:r>
        <w:rPr>
          <w:spacing w:val="-36"/>
          <w:w w:val="110"/>
          <w:sz w:val="24"/>
        </w:rPr>
        <w:t xml:space="preserve"> </w:t>
      </w:r>
      <w:r>
        <w:rPr>
          <w:w w:val="110"/>
          <w:sz w:val="24"/>
        </w:rPr>
        <w:t>guidelines</w:t>
      </w:r>
      <w:r>
        <w:rPr>
          <w:spacing w:val="-34"/>
          <w:w w:val="110"/>
          <w:sz w:val="24"/>
        </w:rPr>
        <w:t xml:space="preserve"> </w:t>
      </w:r>
      <w:r>
        <w:rPr>
          <w:w w:val="110"/>
          <w:sz w:val="24"/>
        </w:rPr>
        <w:t>of</w:t>
      </w:r>
      <w:r>
        <w:rPr>
          <w:spacing w:val="-34"/>
          <w:w w:val="110"/>
          <w:sz w:val="24"/>
        </w:rPr>
        <w:t xml:space="preserve"> </w:t>
      </w:r>
      <w:r>
        <w:rPr>
          <w:w w:val="110"/>
          <w:sz w:val="24"/>
        </w:rPr>
        <w:t>state,</w:t>
      </w:r>
      <w:r>
        <w:rPr>
          <w:spacing w:val="-32"/>
          <w:w w:val="110"/>
          <w:sz w:val="24"/>
        </w:rPr>
        <w:t xml:space="preserve"> </w:t>
      </w:r>
      <w:r>
        <w:rPr>
          <w:w w:val="110"/>
          <w:sz w:val="24"/>
        </w:rPr>
        <w:t>regional</w:t>
      </w:r>
      <w:r>
        <w:rPr>
          <w:spacing w:val="-32"/>
          <w:w w:val="110"/>
          <w:sz w:val="24"/>
        </w:rPr>
        <w:t xml:space="preserve"> </w:t>
      </w:r>
      <w:r>
        <w:rPr>
          <w:w w:val="110"/>
          <w:sz w:val="24"/>
        </w:rPr>
        <w:t>and</w:t>
      </w:r>
      <w:r>
        <w:rPr>
          <w:spacing w:val="-31"/>
          <w:w w:val="110"/>
          <w:sz w:val="24"/>
        </w:rPr>
        <w:t xml:space="preserve"> </w:t>
      </w:r>
      <w:r>
        <w:rPr>
          <w:w w:val="110"/>
          <w:sz w:val="24"/>
        </w:rPr>
        <w:t>local</w:t>
      </w:r>
      <w:r>
        <w:rPr>
          <w:spacing w:val="-33"/>
          <w:w w:val="110"/>
          <w:sz w:val="24"/>
        </w:rPr>
        <w:t xml:space="preserve"> </w:t>
      </w:r>
      <w:r>
        <w:rPr>
          <w:w w:val="110"/>
          <w:sz w:val="24"/>
        </w:rPr>
        <w:t>authority</w:t>
      </w:r>
      <w:r>
        <w:rPr>
          <w:spacing w:val="-33"/>
          <w:w w:val="110"/>
          <w:sz w:val="24"/>
        </w:rPr>
        <w:t xml:space="preserve"> </w:t>
      </w:r>
      <w:r>
        <w:rPr>
          <w:w w:val="110"/>
          <w:sz w:val="24"/>
        </w:rPr>
        <w:t>recommendations</w:t>
      </w:r>
      <w:r>
        <w:rPr>
          <w:spacing w:val="-34"/>
          <w:w w:val="110"/>
          <w:sz w:val="24"/>
        </w:rPr>
        <w:t xml:space="preserve"> </w:t>
      </w:r>
      <w:r>
        <w:rPr>
          <w:w w:val="110"/>
          <w:sz w:val="24"/>
        </w:rPr>
        <w:t>on</w:t>
      </w:r>
      <w:r>
        <w:rPr>
          <w:spacing w:val="-32"/>
          <w:w w:val="110"/>
          <w:sz w:val="24"/>
        </w:rPr>
        <w:t xml:space="preserve"> </w:t>
      </w:r>
      <w:r>
        <w:rPr>
          <w:w w:val="110"/>
          <w:sz w:val="24"/>
        </w:rPr>
        <w:t>acceptable</w:t>
      </w:r>
      <w:r>
        <w:rPr>
          <w:spacing w:val="-33"/>
          <w:w w:val="110"/>
          <w:sz w:val="24"/>
        </w:rPr>
        <w:t xml:space="preserve"> </w:t>
      </w:r>
      <w:r>
        <w:rPr>
          <w:w w:val="110"/>
          <w:sz w:val="24"/>
        </w:rPr>
        <w:t>group size.</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10"/>
          <w:sz w:val="24"/>
        </w:rPr>
        <w:t>Determine</w:t>
      </w:r>
      <w:r>
        <w:rPr>
          <w:spacing w:val="-17"/>
          <w:w w:val="110"/>
          <w:sz w:val="24"/>
        </w:rPr>
        <w:t xml:space="preserve"> </w:t>
      </w:r>
      <w:r>
        <w:rPr>
          <w:w w:val="110"/>
          <w:sz w:val="24"/>
        </w:rPr>
        <w:t>facemask</w:t>
      </w:r>
      <w:r>
        <w:rPr>
          <w:spacing w:val="-16"/>
          <w:w w:val="110"/>
          <w:sz w:val="24"/>
        </w:rPr>
        <w:t xml:space="preserve"> </w:t>
      </w:r>
      <w:r>
        <w:rPr>
          <w:w w:val="110"/>
          <w:sz w:val="24"/>
        </w:rPr>
        <w:t>policy</w:t>
      </w:r>
      <w:r>
        <w:rPr>
          <w:spacing w:val="-16"/>
          <w:w w:val="110"/>
          <w:sz w:val="24"/>
        </w:rPr>
        <w:t xml:space="preserve"> </w:t>
      </w:r>
      <w:r>
        <w:rPr>
          <w:w w:val="110"/>
          <w:sz w:val="24"/>
        </w:rPr>
        <w:t>and</w:t>
      </w:r>
      <w:r>
        <w:rPr>
          <w:spacing w:val="-13"/>
          <w:w w:val="110"/>
          <w:sz w:val="24"/>
        </w:rPr>
        <w:t xml:space="preserve"> </w:t>
      </w:r>
      <w:r>
        <w:rPr>
          <w:w w:val="110"/>
          <w:sz w:val="24"/>
        </w:rPr>
        <w:t>communicate</w:t>
      </w:r>
      <w:r>
        <w:rPr>
          <w:spacing w:val="-17"/>
          <w:w w:val="110"/>
          <w:sz w:val="24"/>
        </w:rPr>
        <w:t xml:space="preserve"> </w:t>
      </w:r>
      <w:r>
        <w:rPr>
          <w:w w:val="110"/>
          <w:sz w:val="24"/>
        </w:rPr>
        <w:t>clearly</w:t>
      </w:r>
      <w:r>
        <w:rPr>
          <w:spacing w:val="-15"/>
          <w:w w:val="110"/>
          <w:sz w:val="24"/>
        </w:rPr>
        <w:t xml:space="preserve"> </w:t>
      </w:r>
      <w:r>
        <w:rPr>
          <w:w w:val="110"/>
          <w:sz w:val="24"/>
        </w:rPr>
        <w:t>prior</w:t>
      </w:r>
      <w:r>
        <w:rPr>
          <w:spacing w:val="-18"/>
          <w:w w:val="110"/>
          <w:sz w:val="24"/>
        </w:rPr>
        <w:t xml:space="preserve"> </w:t>
      </w:r>
      <w:r>
        <w:rPr>
          <w:w w:val="110"/>
          <w:sz w:val="24"/>
        </w:rPr>
        <w:t>to</w:t>
      </w:r>
      <w:r>
        <w:rPr>
          <w:spacing w:val="-12"/>
          <w:w w:val="110"/>
          <w:sz w:val="24"/>
        </w:rPr>
        <w:t xml:space="preserve"> </w:t>
      </w:r>
      <w:r>
        <w:rPr>
          <w:w w:val="110"/>
          <w:sz w:val="24"/>
        </w:rPr>
        <w:t>rehearsal.</w:t>
      </w:r>
    </w:p>
    <w:p w:rsidR="00EF6423" w:rsidRDefault="00EF6423" w:rsidP="00EF6423">
      <w:pPr>
        <w:pStyle w:val="ListParagraph"/>
        <w:numPr>
          <w:ilvl w:val="0"/>
          <w:numId w:val="233"/>
        </w:numPr>
        <w:tabs>
          <w:tab w:val="left" w:pos="1080"/>
          <w:tab w:val="left" w:pos="1081"/>
        </w:tabs>
        <w:spacing w:before="44" w:line="283" w:lineRule="auto"/>
        <w:ind w:right="1041"/>
        <w:rPr>
          <w:sz w:val="24"/>
        </w:rPr>
      </w:pPr>
      <w:r>
        <w:rPr>
          <w:w w:val="105"/>
          <w:sz w:val="24"/>
        </w:rPr>
        <w:t>Consider alternate personal protective equipment if facemask usage is not feasible for some individuals.</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10"/>
          <w:sz w:val="24"/>
        </w:rPr>
        <w:t>Consider</w:t>
      </w:r>
      <w:r>
        <w:rPr>
          <w:spacing w:val="-19"/>
          <w:w w:val="110"/>
          <w:sz w:val="24"/>
        </w:rPr>
        <w:t xml:space="preserve"> </w:t>
      </w:r>
      <w:r>
        <w:rPr>
          <w:w w:val="110"/>
          <w:sz w:val="24"/>
        </w:rPr>
        <w:t>flexible</w:t>
      </w:r>
      <w:r>
        <w:rPr>
          <w:spacing w:val="-17"/>
          <w:w w:val="110"/>
          <w:sz w:val="24"/>
        </w:rPr>
        <w:t xml:space="preserve"> </w:t>
      </w:r>
      <w:r>
        <w:rPr>
          <w:w w:val="110"/>
          <w:sz w:val="24"/>
        </w:rPr>
        <w:t>part</w:t>
      </w:r>
      <w:r>
        <w:rPr>
          <w:spacing w:val="-14"/>
          <w:w w:val="110"/>
          <w:sz w:val="24"/>
        </w:rPr>
        <w:t xml:space="preserve"> </w:t>
      </w:r>
      <w:r>
        <w:rPr>
          <w:w w:val="110"/>
          <w:sz w:val="24"/>
        </w:rPr>
        <w:t>assignments</w:t>
      </w:r>
      <w:r>
        <w:rPr>
          <w:spacing w:val="-13"/>
          <w:w w:val="110"/>
          <w:sz w:val="24"/>
        </w:rPr>
        <w:t xml:space="preserve"> </w:t>
      </w:r>
      <w:r>
        <w:rPr>
          <w:w w:val="110"/>
          <w:sz w:val="24"/>
        </w:rPr>
        <w:t>and</w:t>
      </w:r>
      <w:r>
        <w:rPr>
          <w:spacing w:val="-18"/>
          <w:w w:val="110"/>
          <w:sz w:val="24"/>
        </w:rPr>
        <w:t xml:space="preserve"> </w:t>
      </w:r>
      <w:r>
        <w:rPr>
          <w:w w:val="110"/>
          <w:sz w:val="24"/>
        </w:rPr>
        <w:t>flexibly</w:t>
      </w:r>
      <w:r>
        <w:rPr>
          <w:spacing w:val="-16"/>
          <w:w w:val="110"/>
          <w:sz w:val="24"/>
        </w:rPr>
        <w:t xml:space="preserve"> </w:t>
      </w:r>
      <w:r>
        <w:rPr>
          <w:w w:val="110"/>
          <w:sz w:val="24"/>
        </w:rPr>
        <w:t>voiced</w:t>
      </w:r>
      <w:r>
        <w:rPr>
          <w:spacing w:val="-13"/>
          <w:w w:val="110"/>
          <w:sz w:val="24"/>
        </w:rPr>
        <w:t xml:space="preserve"> </w:t>
      </w:r>
      <w:r>
        <w:rPr>
          <w:w w:val="110"/>
          <w:sz w:val="24"/>
        </w:rPr>
        <w:t>literature.</w:t>
      </w:r>
    </w:p>
    <w:p w:rsidR="00EF6423" w:rsidRDefault="00EF6423" w:rsidP="00EF6423">
      <w:pPr>
        <w:pStyle w:val="ListParagraph"/>
        <w:numPr>
          <w:ilvl w:val="0"/>
          <w:numId w:val="233"/>
        </w:numPr>
        <w:tabs>
          <w:tab w:val="left" w:pos="1080"/>
          <w:tab w:val="left" w:pos="1081"/>
        </w:tabs>
        <w:spacing w:before="44" w:line="283" w:lineRule="auto"/>
        <w:ind w:right="678"/>
        <w:rPr>
          <w:sz w:val="24"/>
        </w:rPr>
      </w:pPr>
      <w:r>
        <w:rPr>
          <w:w w:val="110"/>
          <w:sz w:val="24"/>
        </w:rPr>
        <w:t>Determine</w:t>
      </w:r>
      <w:r>
        <w:rPr>
          <w:spacing w:val="-31"/>
          <w:w w:val="110"/>
          <w:sz w:val="24"/>
        </w:rPr>
        <w:t xml:space="preserve"> </w:t>
      </w:r>
      <w:r>
        <w:rPr>
          <w:w w:val="110"/>
          <w:sz w:val="24"/>
        </w:rPr>
        <w:t>specific</w:t>
      </w:r>
      <w:r>
        <w:rPr>
          <w:spacing w:val="-29"/>
          <w:w w:val="110"/>
          <w:sz w:val="24"/>
        </w:rPr>
        <w:t xml:space="preserve"> </w:t>
      </w:r>
      <w:r>
        <w:rPr>
          <w:w w:val="110"/>
          <w:sz w:val="24"/>
        </w:rPr>
        <w:t>protocols</w:t>
      </w:r>
      <w:r>
        <w:rPr>
          <w:spacing w:val="-31"/>
          <w:w w:val="110"/>
          <w:sz w:val="24"/>
        </w:rPr>
        <w:t xml:space="preserve"> </w:t>
      </w:r>
      <w:r>
        <w:rPr>
          <w:w w:val="110"/>
          <w:sz w:val="24"/>
        </w:rPr>
        <w:t>to</w:t>
      </w:r>
      <w:r>
        <w:rPr>
          <w:spacing w:val="-30"/>
          <w:w w:val="110"/>
          <w:sz w:val="24"/>
        </w:rPr>
        <w:t xml:space="preserve"> </w:t>
      </w:r>
      <w:r>
        <w:rPr>
          <w:w w:val="110"/>
          <w:sz w:val="24"/>
        </w:rPr>
        <w:t>ensure</w:t>
      </w:r>
      <w:r>
        <w:rPr>
          <w:spacing w:val="-30"/>
          <w:w w:val="110"/>
          <w:sz w:val="24"/>
        </w:rPr>
        <w:t xml:space="preserve"> </w:t>
      </w:r>
      <w:r>
        <w:rPr>
          <w:w w:val="110"/>
          <w:sz w:val="24"/>
        </w:rPr>
        <w:t>the</w:t>
      </w:r>
      <w:r>
        <w:rPr>
          <w:spacing w:val="-30"/>
          <w:w w:val="110"/>
          <w:sz w:val="24"/>
        </w:rPr>
        <w:t xml:space="preserve"> </w:t>
      </w:r>
      <w:r>
        <w:rPr>
          <w:w w:val="110"/>
          <w:sz w:val="24"/>
        </w:rPr>
        <w:t>health</w:t>
      </w:r>
      <w:r>
        <w:rPr>
          <w:spacing w:val="-30"/>
          <w:w w:val="110"/>
          <w:sz w:val="24"/>
        </w:rPr>
        <w:t xml:space="preserve"> </w:t>
      </w:r>
      <w:r>
        <w:rPr>
          <w:w w:val="110"/>
          <w:sz w:val="24"/>
        </w:rPr>
        <w:t>and</w:t>
      </w:r>
      <w:r>
        <w:rPr>
          <w:spacing w:val="-27"/>
          <w:w w:val="110"/>
          <w:sz w:val="24"/>
        </w:rPr>
        <w:t xml:space="preserve"> </w:t>
      </w:r>
      <w:r>
        <w:rPr>
          <w:w w:val="110"/>
          <w:sz w:val="24"/>
        </w:rPr>
        <w:t>well-being</w:t>
      </w:r>
      <w:r>
        <w:rPr>
          <w:spacing w:val="-28"/>
          <w:w w:val="110"/>
          <w:sz w:val="24"/>
        </w:rPr>
        <w:t xml:space="preserve"> </w:t>
      </w:r>
      <w:r>
        <w:rPr>
          <w:w w:val="110"/>
          <w:sz w:val="24"/>
        </w:rPr>
        <w:t>of</w:t>
      </w:r>
      <w:r>
        <w:rPr>
          <w:spacing w:val="-28"/>
          <w:w w:val="110"/>
          <w:sz w:val="24"/>
        </w:rPr>
        <w:t xml:space="preserve"> </w:t>
      </w:r>
      <w:r>
        <w:rPr>
          <w:w w:val="110"/>
          <w:sz w:val="24"/>
        </w:rPr>
        <w:t>the</w:t>
      </w:r>
      <w:r>
        <w:rPr>
          <w:spacing w:val="-30"/>
          <w:w w:val="110"/>
          <w:sz w:val="24"/>
        </w:rPr>
        <w:t xml:space="preserve"> </w:t>
      </w:r>
      <w:r>
        <w:rPr>
          <w:w w:val="110"/>
          <w:sz w:val="24"/>
        </w:rPr>
        <w:t>conductor,</w:t>
      </w:r>
      <w:r>
        <w:rPr>
          <w:spacing w:val="-31"/>
          <w:w w:val="110"/>
          <w:sz w:val="24"/>
        </w:rPr>
        <w:t xml:space="preserve"> </w:t>
      </w:r>
      <w:r>
        <w:rPr>
          <w:w w:val="110"/>
          <w:sz w:val="24"/>
        </w:rPr>
        <w:t>accompanist and</w:t>
      </w:r>
      <w:r>
        <w:rPr>
          <w:spacing w:val="-11"/>
          <w:w w:val="110"/>
          <w:sz w:val="24"/>
        </w:rPr>
        <w:t xml:space="preserve"> </w:t>
      </w:r>
      <w:r>
        <w:rPr>
          <w:w w:val="110"/>
          <w:sz w:val="24"/>
        </w:rPr>
        <w:t>staff.</w:t>
      </w:r>
    </w:p>
    <w:p w:rsidR="00EF6423" w:rsidRDefault="00EF6423" w:rsidP="00EF6423">
      <w:pPr>
        <w:pStyle w:val="BodyText"/>
        <w:spacing w:before="2"/>
        <w:rPr>
          <w:sz w:val="28"/>
        </w:rPr>
      </w:pPr>
    </w:p>
    <w:p w:rsidR="00EF6423" w:rsidRDefault="00EF6423" w:rsidP="00EF6423">
      <w:pPr>
        <w:ind w:left="360"/>
        <w:rPr>
          <w:b/>
          <w:sz w:val="24"/>
        </w:rPr>
      </w:pPr>
      <w:r>
        <w:rPr>
          <w:b/>
          <w:w w:val="110"/>
          <w:sz w:val="24"/>
        </w:rPr>
        <w:t>Online Rehearsal Protocol</w:t>
      </w:r>
    </w:p>
    <w:p w:rsidR="00EF6423" w:rsidRDefault="00EF6423" w:rsidP="00EF6423">
      <w:pPr>
        <w:pStyle w:val="ListParagraph"/>
        <w:numPr>
          <w:ilvl w:val="0"/>
          <w:numId w:val="233"/>
        </w:numPr>
        <w:tabs>
          <w:tab w:val="left" w:pos="1080"/>
          <w:tab w:val="left" w:pos="1081"/>
        </w:tabs>
        <w:spacing w:before="44"/>
        <w:ind w:hanging="361"/>
        <w:rPr>
          <w:sz w:val="24"/>
        </w:rPr>
      </w:pPr>
      <w:r>
        <w:rPr>
          <w:w w:val="110"/>
          <w:sz w:val="24"/>
        </w:rPr>
        <w:t>Plan</w:t>
      </w:r>
      <w:r>
        <w:rPr>
          <w:spacing w:val="-13"/>
          <w:w w:val="110"/>
          <w:sz w:val="24"/>
        </w:rPr>
        <w:t xml:space="preserve"> </w:t>
      </w:r>
      <w:r>
        <w:rPr>
          <w:w w:val="110"/>
          <w:sz w:val="24"/>
        </w:rPr>
        <w:t>alternate</w:t>
      </w:r>
      <w:r>
        <w:rPr>
          <w:spacing w:val="-14"/>
          <w:w w:val="110"/>
          <w:sz w:val="24"/>
        </w:rPr>
        <w:t xml:space="preserve"> </w:t>
      </w:r>
      <w:r>
        <w:rPr>
          <w:w w:val="110"/>
          <w:sz w:val="24"/>
        </w:rPr>
        <w:t>procedures</w:t>
      </w:r>
      <w:r>
        <w:rPr>
          <w:spacing w:val="-17"/>
          <w:w w:val="110"/>
          <w:sz w:val="24"/>
        </w:rPr>
        <w:t xml:space="preserve"> </w:t>
      </w:r>
      <w:r>
        <w:rPr>
          <w:w w:val="110"/>
          <w:sz w:val="24"/>
        </w:rPr>
        <w:t>for</w:t>
      </w:r>
      <w:r>
        <w:rPr>
          <w:spacing w:val="-18"/>
          <w:w w:val="110"/>
          <w:sz w:val="24"/>
        </w:rPr>
        <w:t xml:space="preserve"> </w:t>
      </w:r>
      <w:r>
        <w:rPr>
          <w:w w:val="110"/>
          <w:sz w:val="24"/>
        </w:rPr>
        <w:t>singers</w:t>
      </w:r>
      <w:r>
        <w:rPr>
          <w:spacing w:val="-16"/>
          <w:w w:val="110"/>
          <w:sz w:val="24"/>
        </w:rPr>
        <w:t xml:space="preserve"> </w:t>
      </w:r>
      <w:r>
        <w:rPr>
          <w:w w:val="110"/>
          <w:sz w:val="24"/>
        </w:rPr>
        <w:t>unable</w:t>
      </w:r>
      <w:r>
        <w:rPr>
          <w:spacing w:val="-16"/>
          <w:w w:val="110"/>
          <w:sz w:val="24"/>
        </w:rPr>
        <w:t xml:space="preserve"> </w:t>
      </w:r>
      <w:r>
        <w:rPr>
          <w:w w:val="110"/>
          <w:sz w:val="24"/>
        </w:rPr>
        <w:t>to</w:t>
      </w:r>
      <w:r>
        <w:rPr>
          <w:spacing w:val="-11"/>
          <w:w w:val="110"/>
          <w:sz w:val="24"/>
        </w:rPr>
        <w:t xml:space="preserve"> </w:t>
      </w:r>
      <w:r>
        <w:rPr>
          <w:w w:val="110"/>
          <w:sz w:val="24"/>
        </w:rPr>
        <w:t>attend</w:t>
      </w:r>
      <w:r>
        <w:rPr>
          <w:spacing w:val="-12"/>
          <w:w w:val="110"/>
          <w:sz w:val="24"/>
        </w:rPr>
        <w:t xml:space="preserve"> </w:t>
      </w:r>
      <w:r>
        <w:rPr>
          <w:w w:val="110"/>
          <w:sz w:val="24"/>
        </w:rPr>
        <w:t>face-to-face</w:t>
      </w:r>
      <w:r>
        <w:rPr>
          <w:spacing w:val="-16"/>
          <w:w w:val="110"/>
          <w:sz w:val="24"/>
        </w:rPr>
        <w:t xml:space="preserve"> </w:t>
      </w:r>
      <w:r>
        <w:rPr>
          <w:w w:val="110"/>
          <w:sz w:val="24"/>
        </w:rPr>
        <w:t>instruction.</w:t>
      </w:r>
    </w:p>
    <w:p w:rsidR="00EF6423" w:rsidRDefault="00EF6423" w:rsidP="00EF6423">
      <w:pPr>
        <w:pStyle w:val="ListParagraph"/>
        <w:numPr>
          <w:ilvl w:val="0"/>
          <w:numId w:val="202"/>
        </w:numPr>
        <w:tabs>
          <w:tab w:val="left" w:pos="1800"/>
          <w:tab w:val="left" w:pos="1801"/>
        </w:tabs>
        <w:spacing w:before="49"/>
        <w:rPr>
          <w:sz w:val="24"/>
        </w:rPr>
      </w:pPr>
      <w:r>
        <w:rPr>
          <w:w w:val="110"/>
          <w:sz w:val="24"/>
        </w:rPr>
        <w:t>Provide</w:t>
      </w:r>
      <w:r>
        <w:rPr>
          <w:spacing w:val="-15"/>
          <w:w w:val="110"/>
          <w:sz w:val="24"/>
        </w:rPr>
        <w:t xml:space="preserve"> </w:t>
      </w:r>
      <w:r>
        <w:rPr>
          <w:w w:val="110"/>
          <w:sz w:val="24"/>
        </w:rPr>
        <w:t>remote</w:t>
      </w:r>
      <w:r>
        <w:rPr>
          <w:spacing w:val="-15"/>
          <w:w w:val="110"/>
          <w:sz w:val="24"/>
        </w:rPr>
        <w:t xml:space="preserve"> </w:t>
      </w:r>
      <w:r>
        <w:rPr>
          <w:w w:val="110"/>
          <w:sz w:val="24"/>
        </w:rPr>
        <w:t>listening/observing</w:t>
      </w:r>
      <w:r>
        <w:rPr>
          <w:spacing w:val="-15"/>
          <w:w w:val="110"/>
          <w:sz w:val="24"/>
        </w:rPr>
        <w:t xml:space="preserve"> </w:t>
      </w:r>
      <w:r>
        <w:rPr>
          <w:w w:val="110"/>
          <w:sz w:val="24"/>
        </w:rPr>
        <w:t>of</w:t>
      </w:r>
      <w:r>
        <w:rPr>
          <w:spacing w:val="-15"/>
          <w:w w:val="110"/>
          <w:sz w:val="24"/>
        </w:rPr>
        <w:t xml:space="preserve"> </w:t>
      </w:r>
      <w:r>
        <w:rPr>
          <w:w w:val="110"/>
          <w:sz w:val="24"/>
        </w:rPr>
        <w:t>the</w:t>
      </w:r>
      <w:r>
        <w:rPr>
          <w:spacing w:val="-14"/>
          <w:w w:val="110"/>
          <w:sz w:val="24"/>
        </w:rPr>
        <w:t xml:space="preserve"> </w:t>
      </w:r>
      <w:r>
        <w:rPr>
          <w:w w:val="110"/>
          <w:sz w:val="24"/>
        </w:rPr>
        <w:t>rehearsal.</w:t>
      </w:r>
    </w:p>
    <w:p w:rsidR="00EF6423" w:rsidRDefault="00EF6423" w:rsidP="00EF6423">
      <w:pPr>
        <w:pStyle w:val="ListParagraph"/>
        <w:numPr>
          <w:ilvl w:val="0"/>
          <w:numId w:val="202"/>
        </w:numPr>
        <w:tabs>
          <w:tab w:val="left" w:pos="1800"/>
          <w:tab w:val="left" w:pos="1801"/>
        </w:tabs>
        <w:spacing w:before="50"/>
        <w:rPr>
          <w:sz w:val="24"/>
        </w:rPr>
      </w:pPr>
      <w:r>
        <w:rPr>
          <w:w w:val="105"/>
          <w:sz w:val="24"/>
        </w:rPr>
        <w:t>Attend rehearsal via video conferencing</w:t>
      </w:r>
      <w:r>
        <w:rPr>
          <w:spacing w:val="-38"/>
          <w:w w:val="105"/>
          <w:sz w:val="24"/>
        </w:rPr>
        <w:t xml:space="preserve"> </w:t>
      </w:r>
      <w:r>
        <w:rPr>
          <w:w w:val="105"/>
          <w:sz w:val="24"/>
        </w:rPr>
        <w:t>platform.</w:t>
      </w:r>
    </w:p>
    <w:p w:rsidR="00EF6423" w:rsidRDefault="00EF6423" w:rsidP="00EF6423">
      <w:pPr>
        <w:pStyle w:val="ListParagraph"/>
        <w:numPr>
          <w:ilvl w:val="0"/>
          <w:numId w:val="202"/>
        </w:numPr>
        <w:tabs>
          <w:tab w:val="left" w:pos="1800"/>
          <w:tab w:val="left" w:pos="1801"/>
        </w:tabs>
        <w:spacing w:before="44"/>
        <w:rPr>
          <w:sz w:val="24"/>
        </w:rPr>
      </w:pPr>
      <w:r>
        <w:rPr>
          <w:w w:val="110"/>
          <w:sz w:val="24"/>
        </w:rPr>
        <w:t>Record rehearsals and share</w:t>
      </w:r>
      <w:r>
        <w:rPr>
          <w:spacing w:val="-50"/>
          <w:w w:val="110"/>
          <w:sz w:val="24"/>
        </w:rPr>
        <w:t xml:space="preserve"> </w:t>
      </w:r>
      <w:r>
        <w:rPr>
          <w:w w:val="110"/>
          <w:sz w:val="24"/>
        </w:rPr>
        <w:t>online.</w:t>
      </w:r>
    </w:p>
    <w:p w:rsidR="00EF6423" w:rsidRDefault="00EF6423" w:rsidP="00EF6423">
      <w:pPr>
        <w:pStyle w:val="ListParagraph"/>
        <w:numPr>
          <w:ilvl w:val="0"/>
          <w:numId w:val="202"/>
        </w:numPr>
        <w:tabs>
          <w:tab w:val="left" w:pos="1800"/>
          <w:tab w:val="left" w:pos="1801"/>
        </w:tabs>
        <w:spacing w:before="49" w:line="283" w:lineRule="auto"/>
        <w:ind w:right="959"/>
        <w:rPr>
          <w:sz w:val="24"/>
        </w:rPr>
      </w:pPr>
      <w:r>
        <w:rPr>
          <w:w w:val="110"/>
          <w:sz w:val="24"/>
        </w:rPr>
        <w:t>Structure</w:t>
      </w:r>
      <w:r>
        <w:rPr>
          <w:spacing w:val="-20"/>
          <w:w w:val="110"/>
          <w:sz w:val="24"/>
        </w:rPr>
        <w:t xml:space="preserve"> </w:t>
      </w:r>
      <w:r>
        <w:rPr>
          <w:w w:val="110"/>
          <w:sz w:val="24"/>
        </w:rPr>
        <w:t>rehearsal</w:t>
      </w:r>
      <w:r>
        <w:rPr>
          <w:spacing w:val="-19"/>
          <w:w w:val="110"/>
          <w:sz w:val="24"/>
        </w:rPr>
        <w:t xml:space="preserve"> </w:t>
      </w:r>
      <w:r>
        <w:rPr>
          <w:w w:val="110"/>
          <w:sz w:val="24"/>
        </w:rPr>
        <w:t>so</w:t>
      </w:r>
      <w:r>
        <w:rPr>
          <w:spacing w:val="-16"/>
          <w:w w:val="110"/>
          <w:sz w:val="24"/>
        </w:rPr>
        <w:t xml:space="preserve"> </w:t>
      </w:r>
      <w:r>
        <w:rPr>
          <w:w w:val="110"/>
          <w:sz w:val="24"/>
        </w:rPr>
        <w:t>the</w:t>
      </w:r>
      <w:r>
        <w:rPr>
          <w:spacing w:val="-21"/>
          <w:w w:val="110"/>
          <w:sz w:val="24"/>
        </w:rPr>
        <w:t xml:space="preserve"> </w:t>
      </w:r>
      <w:r>
        <w:rPr>
          <w:w w:val="110"/>
          <w:sz w:val="24"/>
        </w:rPr>
        <w:t>entire</w:t>
      </w:r>
      <w:r>
        <w:rPr>
          <w:spacing w:val="-20"/>
          <w:w w:val="110"/>
          <w:sz w:val="24"/>
        </w:rPr>
        <w:t xml:space="preserve"> </w:t>
      </w:r>
      <w:r>
        <w:rPr>
          <w:w w:val="110"/>
          <w:sz w:val="24"/>
        </w:rPr>
        <w:t>choir</w:t>
      </w:r>
      <w:r>
        <w:rPr>
          <w:spacing w:val="-18"/>
          <w:w w:val="110"/>
          <w:sz w:val="24"/>
        </w:rPr>
        <w:t xml:space="preserve"> </w:t>
      </w:r>
      <w:r>
        <w:rPr>
          <w:w w:val="110"/>
          <w:sz w:val="24"/>
        </w:rPr>
        <w:t>may</w:t>
      </w:r>
      <w:r>
        <w:rPr>
          <w:spacing w:val="-14"/>
          <w:w w:val="110"/>
          <w:sz w:val="24"/>
        </w:rPr>
        <w:t xml:space="preserve"> </w:t>
      </w:r>
      <w:r>
        <w:rPr>
          <w:w w:val="110"/>
          <w:sz w:val="24"/>
        </w:rPr>
        <w:t>participate</w:t>
      </w:r>
      <w:r>
        <w:rPr>
          <w:spacing w:val="-21"/>
          <w:w w:val="110"/>
          <w:sz w:val="24"/>
        </w:rPr>
        <w:t xml:space="preserve"> </w:t>
      </w:r>
      <w:r>
        <w:rPr>
          <w:w w:val="110"/>
          <w:sz w:val="24"/>
        </w:rPr>
        <w:t>online</w:t>
      </w:r>
      <w:r>
        <w:rPr>
          <w:spacing w:val="-21"/>
          <w:w w:val="110"/>
          <w:sz w:val="24"/>
        </w:rPr>
        <w:t xml:space="preserve"> </w:t>
      </w:r>
      <w:r>
        <w:rPr>
          <w:w w:val="110"/>
          <w:sz w:val="24"/>
        </w:rPr>
        <w:t>as</w:t>
      </w:r>
      <w:r>
        <w:rPr>
          <w:spacing w:val="-17"/>
          <w:w w:val="110"/>
          <w:sz w:val="24"/>
        </w:rPr>
        <w:t xml:space="preserve"> </w:t>
      </w:r>
      <w:r>
        <w:rPr>
          <w:w w:val="110"/>
          <w:sz w:val="24"/>
        </w:rPr>
        <w:t>a</w:t>
      </w:r>
      <w:r>
        <w:rPr>
          <w:spacing w:val="-20"/>
          <w:w w:val="110"/>
          <w:sz w:val="24"/>
        </w:rPr>
        <w:t xml:space="preserve"> </w:t>
      </w:r>
      <w:r>
        <w:rPr>
          <w:w w:val="110"/>
          <w:sz w:val="24"/>
        </w:rPr>
        <w:t>small</w:t>
      </w:r>
      <w:r>
        <w:rPr>
          <w:spacing w:val="-19"/>
          <w:w w:val="110"/>
          <w:sz w:val="24"/>
        </w:rPr>
        <w:t xml:space="preserve"> </w:t>
      </w:r>
      <w:r>
        <w:rPr>
          <w:w w:val="110"/>
          <w:sz w:val="24"/>
        </w:rPr>
        <w:t>section</w:t>
      </w:r>
      <w:r>
        <w:rPr>
          <w:spacing w:val="-23"/>
          <w:w w:val="110"/>
          <w:sz w:val="24"/>
        </w:rPr>
        <w:t xml:space="preserve"> </w:t>
      </w:r>
      <w:r>
        <w:rPr>
          <w:w w:val="110"/>
          <w:sz w:val="24"/>
        </w:rPr>
        <w:t>of</w:t>
      </w:r>
      <w:r>
        <w:rPr>
          <w:spacing w:val="-17"/>
          <w:w w:val="110"/>
          <w:sz w:val="24"/>
        </w:rPr>
        <w:t xml:space="preserve"> </w:t>
      </w:r>
      <w:r>
        <w:rPr>
          <w:w w:val="110"/>
          <w:sz w:val="24"/>
        </w:rPr>
        <w:t>the choir</w:t>
      </w:r>
      <w:r>
        <w:rPr>
          <w:spacing w:val="-13"/>
          <w:w w:val="110"/>
          <w:sz w:val="24"/>
        </w:rPr>
        <w:t xml:space="preserve"> </w:t>
      </w:r>
      <w:r>
        <w:rPr>
          <w:w w:val="110"/>
          <w:sz w:val="24"/>
        </w:rPr>
        <w:t>is</w:t>
      </w:r>
      <w:r>
        <w:rPr>
          <w:spacing w:val="-17"/>
          <w:w w:val="110"/>
          <w:sz w:val="24"/>
        </w:rPr>
        <w:t xml:space="preserve"> </w:t>
      </w:r>
      <w:r>
        <w:rPr>
          <w:w w:val="110"/>
          <w:sz w:val="24"/>
        </w:rPr>
        <w:t>engaged</w:t>
      </w:r>
      <w:r>
        <w:rPr>
          <w:spacing w:val="-12"/>
          <w:w w:val="110"/>
          <w:sz w:val="24"/>
        </w:rPr>
        <w:t xml:space="preserve"> </w:t>
      </w:r>
      <w:r>
        <w:rPr>
          <w:w w:val="110"/>
          <w:sz w:val="24"/>
        </w:rPr>
        <w:t>in</w:t>
      </w:r>
      <w:r>
        <w:rPr>
          <w:spacing w:val="-17"/>
          <w:w w:val="110"/>
          <w:sz w:val="24"/>
        </w:rPr>
        <w:t xml:space="preserve"> </w:t>
      </w:r>
      <w:r>
        <w:rPr>
          <w:w w:val="110"/>
          <w:sz w:val="24"/>
        </w:rPr>
        <w:t>face-to-face</w:t>
      </w:r>
      <w:r>
        <w:rPr>
          <w:spacing w:val="-16"/>
          <w:w w:val="110"/>
          <w:sz w:val="24"/>
        </w:rPr>
        <w:t xml:space="preserve"> </w:t>
      </w:r>
      <w:r>
        <w:rPr>
          <w:w w:val="110"/>
          <w:sz w:val="24"/>
        </w:rPr>
        <w:t>instruction.</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10"/>
          <w:sz w:val="24"/>
        </w:rPr>
        <w:t>Establish</w:t>
      </w:r>
      <w:r>
        <w:rPr>
          <w:spacing w:val="-11"/>
          <w:w w:val="110"/>
          <w:sz w:val="24"/>
        </w:rPr>
        <w:t xml:space="preserve"> </w:t>
      </w:r>
      <w:r>
        <w:rPr>
          <w:w w:val="110"/>
          <w:sz w:val="24"/>
        </w:rPr>
        <w:t>and</w:t>
      </w:r>
      <w:r>
        <w:rPr>
          <w:spacing w:val="-11"/>
          <w:w w:val="110"/>
          <w:sz w:val="24"/>
        </w:rPr>
        <w:t xml:space="preserve"> </w:t>
      </w:r>
      <w:r>
        <w:rPr>
          <w:w w:val="110"/>
          <w:sz w:val="24"/>
        </w:rPr>
        <w:t>teach</w:t>
      </w:r>
      <w:r>
        <w:rPr>
          <w:spacing w:val="-11"/>
          <w:w w:val="110"/>
          <w:sz w:val="24"/>
        </w:rPr>
        <w:t xml:space="preserve"> </w:t>
      </w:r>
      <w:r>
        <w:rPr>
          <w:w w:val="110"/>
          <w:sz w:val="24"/>
        </w:rPr>
        <w:t>protocol</w:t>
      </w:r>
      <w:r>
        <w:rPr>
          <w:spacing w:val="-18"/>
          <w:w w:val="110"/>
          <w:sz w:val="24"/>
        </w:rPr>
        <w:t xml:space="preserve"> </w:t>
      </w:r>
      <w:r>
        <w:rPr>
          <w:w w:val="110"/>
          <w:sz w:val="24"/>
        </w:rPr>
        <w:t>for</w:t>
      </w:r>
      <w:r>
        <w:rPr>
          <w:spacing w:val="-17"/>
          <w:w w:val="110"/>
          <w:sz w:val="24"/>
        </w:rPr>
        <w:t xml:space="preserve"> </w:t>
      </w:r>
      <w:r>
        <w:rPr>
          <w:w w:val="110"/>
          <w:sz w:val="24"/>
        </w:rPr>
        <w:t>management</w:t>
      </w:r>
      <w:r>
        <w:rPr>
          <w:spacing w:val="-14"/>
          <w:w w:val="110"/>
          <w:sz w:val="24"/>
        </w:rPr>
        <w:t xml:space="preserve"> </w:t>
      </w:r>
      <w:r>
        <w:rPr>
          <w:w w:val="110"/>
          <w:sz w:val="24"/>
        </w:rPr>
        <w:t>processes.</w:t>
      </w:r>
    </w:p>
    <w:p w:rsidR="00EF6423" w:rsidRDefault="00EF6423" w:rsidP="00EF6423">
      <w:pPr>
        <w:pStyle w:val="ListParagraph"/>
        <w:numPr>
          <w:ilvl w:val="0"/>
          <w:numId w:val="201"/>
        </w:numPr>
        <w:tabs>
          <w:tab w:val="left" w:pos="1800"/>
          <w:tab w:val="left" w:pos="1801"/>
        </w:tabs>
        <w:spacing w:before="44"/>
        <w:rPr>
          <w:sz w:val="24"/>
        </w:rPr>
      </w:pPr>
      <w:r>
        <w:rPr>
          <w:w w:val="110"/>
          <w:sz w:val="24"/>
        </w:rPr>
        <w:t>Password</w:t>
      </w:r>
      <w:r>
        <w:rPr>
          <w:spacing w:val="-15"/>
          <w:w w:val="110"/>
          <w:sz w:val="24"/>
        </w:rPr>
        <w:t xml:space="preserve"> </w:t>
      </w:r>
      <w:r>
        <w:rPr>
          <w:w w:val="110"/>
          <w:sz w:val="24"/>
        </w:rPr>
        <w:t>protected</w:t>
      </w:r>
      <w:r>
        <w:rPr>
          <w:spacing w:val="-10"/>
          <w:w w:val="110"/>
          <w:sz w:val="24"/>
        </w:rPr>
        <w:t xml:space="preserve"> </w:t>
      </w:r>
      <w:r>
        <w:rPr>
          <w:w w:val="110"/>
          <w:sz w:val="24"/>
        </w:rPr>
        <w:t>entrance</w:t>
      </w:r>
      <w:r>
        <w:rPr>
          <w:spacing w:val="-14"/>
          <w:w w:val="110"/>
          <w:sz w:val="24"/>
        </w:rPr>
        <w:t xml:space="preserve"> </w:t>
      </w:r>
      <w:r>
        <w:rPr>
          <w:w w:val="110"/>
          <w:sz w:val="24"/>
        </w:rPr>
        <w:t>into</w:t>
      </w:r>
      <w:r>
        <w:rPr>
          <w:spacing w:val="-10"/>
          <w:w w:val="110"/>
          <w:sz w:val="24"/>
        </w:rPr>
        <w:t xml:space="preserve"> </w:t>
      </w:r>
      <w:r>
        <w:rPr>
          <w:w w:val="110"/>
          <w:sz w:val="24"/>
        </w:rPr>
        <w:t>digital</w:t>
      </w:r>
      <w:r>
        <w:rPr>
          <w:spacing w:val="-12"/>
          <w:w w:val="110"/>
          <w:sz w:val="24"/>
        </w:rPr>
        <w:t xml:space="preserve"> </w:t>
      </w:r>
      <w:r>
        <w:rPr>
          <w:w w:val="110"/>
          <w:sz w:val="24"/>
        </w:rPr>
        <w:t>rehearsal</w:t>
      </w:r>
    </w:p>
    <w:p w:rsidR="00EF6423" w:rsidRDefault="00EF6423" w:rsidP="00EF6423">
      <w:pPr>
        <w:pStyle w:val="ListParagraph"/>
        <w:numPr>
          <w:ilvl w:val="0"/>
          <w:numId w:val="201"/>
        </w:numPr>
        <w:tabs>
          <w:tab w:val="left" w:pos="1800"/>
          <w:tab w:val="left" w:pos="1801"/>
        </w:tabs>
        <w:spacing w:before="49"/>
        <w:rPr>
          <w:sz w:val="24"/>
        </w:rPr>
      </w:pPr>
      <w:r>
        <w:rPr>
          <w:w w:val="110"/>
          <w:sz w:val="24"/>
        </w:rPr>
        <w:t>Register</w:t>
      </w:r>
      <w:r>
        <w:rPr>
          <w:spacing w:val="-12"/>
          <w:w w:val="110"/>
          <w:sz w:val="24"/>
        </w:rPr>
        <w:t xml:space="preserve"> </w:t>
      </w:r>
      <w:r>
        <w:rPr>
          <w:w w:val="110"/>
          <w:sz w:val="24"/>
        </w:rPr>
        <w:t>attendance</w:t>
      </w:r>
      <w:r>
        <w:rPr>
          <w:spacing w:val="-15"/>
          <w:w w:val="110"/>
          <w:sz w:val="24"/>
        </w:rPr>
        <w:t xml:space="preserve"> </w:t>
      </w:r>
      <w:r>
        <w:rPr>
          <w:w w:val="110"/>
          <w:sz w:val="24"/>
        </w:rPr>
        <w:t>with</w:t>
      </w:r>
      <w:r>
        <w:rPr>
          <w:spacing w:val="-9"/>
          <w:w w:val="110"/>
          <w:sz w:val="24"/>
        </w:rPr>
        <w:t xml:space="preserve"> </w:t>
      </w:r>
      <w:r>
        <w:rPr>
          <w:w w:val="110"/>
          <w:sz w:val="24"/>
        </w:rPr>
        <w:t>the</w:t>
      </w:r>
      <w:r>
        <w:rPr>
          <w:spacing w:val="-15"/>
          <w:w w:val="110"/>
          <w:sz w:val="24"/>
        </w:rPr>
        <w:t xml:space="preserve"> </w:t>
      </w:r>
      <w:r>
        <w:rPr>
          <w:w w:val="110"/>
          <w:sz w:val="24"/>
        </w:rPr>
        <w:t>support</w:t>
      </w:r>
      <w:r>
        <w:rPr>
          <w:spacing w:val="-13"/>
          <w:w w:val="110"/>
          <w:sz w:val="24"/>
        </w:rPr>
        <w:t xml:space="preserve"> </w:t>
      </w:r>
      <w:r>
        <w:rPr>
          <w:w w:val="110"/>
          <w:sz w:val="24"/>
        </w:rPr>
        <w:t>of</w:t>
      </w:r>
      <w:r>
        <w:rPr>
          <w:spacing w:val="-10"/>
          <w:w w:val="110"/>
          <w:sz w:val="24"/>
        </w:rPr>
        <w:t xml:space="preserve"> </w:t>
      </w:r>
      <w:r>
        <w:rPr>
          <w:w w:val="110"/>
          <w:sz w:val="24"/>
        </w:rPr>
        <w:t>another</w:t>
      </w:r>
      <w:r>
        <w:rPr>
          <w:spacing w:val="-12"/>
          <w:w w:val="110"/>
          <w:sz w:val="24"/>
        </w:rPr>
        <w:t xml:space="preserve"> </w:t>
      </w:r>
      <w:r>
        <w:rPr>
          <w:w w:val="110"/>
          <w:sz w:val="24"/>
        </w:rPr>
        <w:t>adult.</w:t>
      </w:r>
    </w:p>
    <w:p w:rsidR="00EF6423" w:rsidRDefault="00EF6423" w:rsidP="00EF6423">
      <w:pPr>
        <w:pStyle w:val="ListParagraph"/>
        <w:numPr>
          <w:ilvl w:val="0"/>
          <w:numId w:val="201"/>
        </w:numPr>
        <w:tabs>
          <w:tab w:val="left" w:pos="1800"/>
          <w:tab w:val="left" w:pos="1801"/>
        </w:tabs>
        <w:spacing w:before="49"/>
        <w:rPr>
          <w:sz w:val="24"/>
        </w:rPr>
      </w:pPr>
      <w:r>
        <w:rPr>
          <w:w w:val="105"/>
          <w:sz w:val="24"/>
        </w:rPr>
        <w:t>Consider</w:t>
      </w:r>
      <w:r>
        <w:rPr>
          <w:spacing w:val="-7"/>
          <w:w w:val="105"/>
          <w:sz w:val="24"/>
        </w:rPr>
        <w:t xml:space="preserve"> </w:t>
      </w:r>
      <w:r>
        <w:rPr>
          <w:w w:val="105"/>
          <w:sz w:val="24"/>
        </w:rPr>
        <w:t>electronic</w:t>
      </w:r>
      <w:r>
        <w:rPr>
          <w:spacing w:val="-8"/>
          <w:w w:val="105"/>
          <w:sz w:val="24"/>
        </w:rPr>
        <w:t xml:space="preserve"> </w:t>
      </w:r>
      <w:r>
        <w:rPr>
          <w:w w:val="105"/>
          <w:sz w:val="24"/>
        </w:rPr>
        <w:t>sign-in</w:t>
      </w:r>
      <w:r>
        <w:rPr>
          <w:spacing w:val="-11"/>
          <w:w w:val="105"/>
          <w:sz w:val="24"/>
        </w:rPr>
        <w:t xml:space="preserve"> </w:t>
      </w:r>
      <w:r>
        <w:rPr>
          <w:w w:val="105"/>
          <w:sz w:val="24"/>
        </w:rPr>
        <w:t>as</w:t>
      </w:r>
      <w:r>
        <w:rPr>
          <w:spacing w:val="-5"/>
          <w:w w:val="105"/>
          <w:sz w:val="24"/>
        </w:rPr>
        <w:t xml:space="preserve"> </w:t>
      </w:r>
      <w:r>
        <w:rPr>
          <w:w w:val="105"/>
          <w:sz w:val="24"/>
        </w:rPr>
        <w:t>some</w:t>
      </w:r>
      <w:r>
        <w:rPr>
          <w:spacing w:val="-9"/>
          <w:w w:val="105"/>
          <w:sz w:val="24"/>
        </w:rPr>
        <w:t xml:space="preserve"> </w:t>
      </w:r>
      <w:r>
        <w:rPr>
          <w:w w:val="105"/>
          <w:sz w:val="24"/>
        </w:rPr>
        <w:t>platforms</w:t>
      </w:r>
      <w:r>
        <w:rPr>
          <w:spacing w:val="-10"/>
          <w:w w:val="105"/>
          <w:sz w:val="24"/>
        </w:rPr>
        <w:t xml:space="preserve"> </w:t>
      </w:r>
      <w:r>
        <w:rPr>
          <w:w w:val="105"/>
          <w:sz w:val="24"/>
        </w:rPr>
        <w:t>like</w:t>
      </w:r>
      <w:r>
        <w:rPr>
          <w:spacing w:val="-10"/>
          <w:w w:val="105"/>
          <w:sz w:val="24"/>
        </w:rPr>
        <w:t xml:space="preserve"> </w:t>
      </w:r>
      <w:r>
        <w:rPr>
          <w:w w:val="105"/>
          <w:sz w:val="24"/>
        </w:rPr>
        <w:t>Microsoft</w:t>
      </w:r>
      <w:r>
        <w:rPr>
          <w:spacing w:val="-8"/>
          <w:w w:val="105"/>
          <w:sz w:val="24"/>
        </w:rPr>
        <w:t xml:space="preserve"> </w:t>
      </w:r>
      <w:r>
        <w:rPr>
          <w:w w:val="105"/>
          <w:sz w:val="24"/>
        </w:rPr>
        <w:t>Teams</w:t>
      </w:r>
      <w:r>
        <w:rPr>
          <w:spacing w:val="-5"/>
          <w:w w:val="105"/>
          <w:sz w:val="24"/>
        </w:rPr>
        <w:t xml:space="preserve"> </w:t>
      </w:r>
      <w:r>
        <w:rPr>
          <w:w w:val="105"/>
          <w:sz w:val="24"/>
        </w:rPr>
        <w:t>support.</w:t>
      </w:r>
    </w:p>
    <w:p w:rsidR="00EF6423" w:rsidRDefault="00EF6423" w:rsidP="00EF6423">
      <w:pPr>
        <w:pStyle w:val="ListParagraph"/>
        <w:numPr>
          <w:ilvl w:val="0"/>
          <w:numId w:val="201"/>
        </w:numPr>
        <w:tabs>
          <w:tab w:val="left" w:pos="1800"/>
          <w:tab w:val="left" w:pos="1801"/>
        </w:tabs>
        <w:spacing w:before="44" w:line="283" w:lineRule="auto"/>
        <w:ind w:right="1070"/>
        <w:rPr>
          <w:sz w:val="24"/>
        </w:rPr>
      </w:pPr>
      <w:r>
        <w:rPr>
          <w:w w:val="110"/>
          <w:sz w:val="24"/>
        </w:rPr>
        <w:t>Record</w:t>
      </w:r>
      <w:r>
        <w:rPr>
          <w:spacing w:val="-14"/>
          <w:w w:val="110"/>
          <w:sz w:val="24"/>
        </w:rPr>
        <w:t xml:space="preserve"> </w:t>
      </w:r>
      <w:r>
        <w:rPr>
          <w:w w:val="110"/>
          <w:sz w:val="24"/>
        </w:rPr>
        <w:t>rehearsals</w:t>
      </w:r>
      <w:r>
        <w:rPr>
          <w:spacing w:val="-14"/>
          <w:w w:val="110"/>
          <w:sz w:val="24"/>
        </w:rPr>
        <w:t xml:space="preserve"> </w:t>
      </w:r>
      <w:r>
        <w:rPr>
          <w:spacing w:val="-4"/>
          <w:w w:val="110"/>
          <w:sz w:val="24"/>
        </w:rPr>
        <w:t>to</w:t>
      </w:r>
      <w:r>
        <w:rPr>
          <w:spacing w:val="-13"/>
          <w:w w:val="110"/>
          <w:sz w:val="24"/>
        </w:rPr>
        <w:t xml:space="preserve"> </w:t>
      </w:r>
      <w:r>
        <w:rPr>
          <w:w w:val="110"/>
          <w:sz w:val="24"/>
        </w:rPr>
        <w:t>share</w:t>
      </w:r>
      <w:r>
        <w:rPr>
          <w:spacing w:val="-17"/>
          <w:w w:val="110"/>
          <w:sz w:val="24"/>
        </w:rPr>
        <w:t xml:space="preserve"> </w:t>
      </w:r>
      <w:r>
        <w:rPr>
          <w:w w:val="110"/>
          <w:sz w:val="24"/>
        </w:rPr>
        <w:t>with</w:t>
      </w:r>
      <w:r>
        <w:rPr>
          <w:spacing w:val="-13"/>
          <w:w w:val="110"/>
          <w:sz w:val="24"/>
        </w:rPr>
        <w:t xml:space="preserve"> </w:t>
      </w:r>
      <w:r>
        <w:rPr>
          <w:w w:val="110"/>
          <w:sz w:val="24"/>
        </w:rPr>
        <w:t>absent</w:t>
      </w:r>
      <w:r>
        <w:rPr>
          <w:spacing w:val="-16"/>
          <w:w w:val="110"/>
          <w:sz w:val="24"/>
        </w:rPr>
        <w:t xml:space="preserve"> </w:t>
      </w:r>
      <w:r>
        <w:rPr>
          <w:w w:val="110"/>
          <w:sz w:val="24"/>
        </w:rPr>
        <w:t>singers</w:t>
      </w:r>
      <w:r>
        <w:rPr>
          <w:spacing w:val="-18"/>
          <w:w w:val="110"/>
          <w:sz w:val="24"/>
        </w:rPr>
        <w:t xml:space="preserve"> </w:t>
      </w:r>
      <w:r>
        <w:rPr>
          <w:w w:val="110"/>
          <w:sz w:val="24"/>
        </w:rPr>
        <w:t>or</w:t>
      </w:r>
      <w:r>
        <w:rPr>
          <w:spacing w:val="-19"/>
          <w:w w:val="110"/>
          <w:sz w:val="24"/>
        </w:rPr>
        <w:t xml:space="preserve"> </w:t>
      </w:r>
      <w:r>
        <w:rPr>
          <w:w w:val="110"/>
          <w:sz w:val="24"/>
        </w:rPr>
        <w:t>to</w:t>
      </w:r>
      <w:r>
        <w:rPr>
          <w:spacing w:val="-18"/>
          <w:w w:val="110"/>
          <w:sz w:val="24"/>
        </w:rPr>
        <w:t xml:space="preserve"> </w:t>
      </w:r>
      <w:r>
        <w:rPr>
          <w:w w:val="110"/>
          <w:sz w:val="24"/>
        </w:rPr>
        <w:t>serve</w:t>
      </w:r>
      <w:r>
        <w:rPr>
          <w:spacing w:val="-17"/>
          <w:w w:val="110"/>
          <w:sz w:val="24"/>
        </w:rPr>
        <w:t xml:space="preserve"> </w:t>
      </w:r>
      <w:r>
        <w:rPr>
          <w:w w:val="110"/>
          <w:sz w:val="24"/>
        </w:rPr>
        <w:t>as</w:t>
      </w:r>
      <w:r>
        <w:rPr>
          <w:spacing w:val="-14"/>
          <w:w w:val="110"/>
          <w:sz w:val="24"/>
        </w:rPr>
        <w:t xml:space="preserve"> </w:t>
      </w:r>
      <w:r>
        <w:rPr>
          <w:w w:val="110"/>
          <w:sz w:val="24"/>
        </w:rPr>
        <w:t>a</w:t>
      </w:r>
      <w:r>
        <w:rPr>
          <w:spacing w:val="-18"/>
          <w:w w:val="110"/>
          <w:sz w:val="24"/>
        </w:rPr>
        <w:t xml:space="preserve"> </w:t>
      </w:r>
      <w:r>
        <w:rPr>
          <w:w w:val="110"/>
          <w:sz w:val="24"/>
        </w:rPr>
        <w:t>documentation</w:t>
      </w:r>
      <w:r>
        <w:rPr>
          <w:spacing w:val="-15"/>
          <w:w w:val="110"/>
          <w:sz w:val="24"/>
        </w:rPr>
        <w:t xml:space="preserve"> </w:t>
      </w:r>
      <w:r>
        <w:rPr>
          <w:w w:val="110"/>
          <w:sz w:val="24"/>
        </w:rPr>
        <w:t>of</w:t>
      </w:r>
      <w:r>
        <w:rPr>
          <w:spacing w:val="-17"/>
          <w:w w:val="110"/>
          <w:sz w:val="24"/>
        </w:rPr>
        <w:t xml:space="preserve"> </w:t>
      </w:r>
      <w:r>
        <w:rPr>
          <w:w w:val="110"/>
          <w:sz w:val="24"/>
        </w:rPr>
        <w:t>the rehearsal.</w:t>
      </w:r>
    </w:p>
    <w:p w:rsidR="00EF6423" w:rsidRDefault="00EF6423" w:rsidP="00EF6423">
      <w:pPr>
        <w:pStyle w:val="ListParagraph"/>
        <w:numPr>
          <w:ilvl w:val="0"/>
          <w:numId w:val="201"/>
        </w:numPr>
        <w:tabs>
          <w:tab w:val="left" w:pos="1800"/>
          <w:tab w:val="left" w:pos="1801"/>
        </w:tabs>
        <w:spacing w:line="275" w:lineRule="exact"/>
        <w:rPr>
          <w:sz w:val="24"/>
        </w:rPr>
      </w:pPr>
      <w:r>
        <w:rPr>
          <w:w w:val="110"/>
          <w:sz w:val="24"/>
        </w:rPr>
        <w:t>If</w:t>
      </w:r>
      <w:r>
        <w:rPr>
          <w:spacing w:val="-21"/>
          <w:w w:val="110"/>
          <w:sz w:val="24"/>
        </w:rPr>
        <w:t xml:space="preserve"> </w:t>
      </w:r>
      <w:r>
        <w:rPr>
          <w:w w:val="110"/>
          <w:sz w:val="24"/>
        </w:rPr>
        <w:t>using</w:t>
      </w:r>
      <w:r>
        <w:rPr>
          <w:spacing w:val="-20"/>
          <w:w w:val="110"/>
          <w:sz w:val="24"/>
        </w:rPr>
        <w:t xml:space="preserve"> </w:t>
      </w:r>
      <w:r>
        <w:rPr>
          <w:w w:val="110"/>
          <w:sz w:val="24"/>
        </w:rPr>
        <w:t>breakout</w:t>
      </w:r>
      <w:r>
        <w:rPr>
          <w:spacing w:val="-18"/>
          <w:w w:val="110"/>
          <w:sz w:val="24"/>
        </w:rPr>
        <w:t xml:space="preserve"> </w:t>
      </w:r>
      <w:r>
        <w:rPr>
          <w:w w:val="110"/>
          <w:sz w:val="24"/>
        </w:rPr>
        <w:t>room</w:t>
      </w:r>
      <w:r>
        <w:rPr>
          <w:spacing w:val="-22"/>
          <w:w w:val="110"/>
          <w:sz w:val="24"/>
        </w:rPr>
        <w:t xml:space="preserve"> </w:t>
      </w:r>
      <w:r>
        <w:rPr>
          <w:w w:val="110"/>
          <w:sz w:val="24"/>
        </w:rPr>
        <w:t>sectionals,</w:t>
      </w:r>
      <w:r>
        <w:rPr>
          <w:spacing w:val="-17"/>
          <w:w w:val="110"/>
          <w:sz w:val="24"/>
        </w:rPr>
        <w:t xml:space="preserve"> </w:t>
      </w:r>
      <w:r>
        <w:rPr>
          <w:w w:val="110"/>
          <w:sz w:val="24"/>
        </w:rPr>
        <w:t>secure</w:t>
      </w:r>
      <w:r>
        <w:rPr>
          <w:spacing w:val="-18"/>
          <w:w w:val="110"/>
          <w:sz w:val="24"/>
        </w:rPr>
        <w:t xml:space="preserve"> </w:t>
      </w:r>
      <w:r>
        <w:rPr>
          <w:w w:val="110"/>
          <w:sz w:val="24"/>
        </w:rPr>
        <w:t>a</w:t>
      </w:r>
      <w:r>
        <w:rPr>
          <w:spacing w:val="-24"/>
          <w:w w:val="110"/>
          <w:sz w:val="24"/>
        </w:rPr>
        <w:t xml:space="preserve"> </w:t>
      </w:r>
      <w:r>
        <w:rPr>
          <w:w w:val="110"/>
          <w:sz w:val="24"/>
        </w:rPr>
        <w:t>staff</w:t>
      </w:r>
      <w:r>
        <w:rPr>
          <w:spacing w:val="-20"/>
          <w:w w:val="110"/>
          <w:sz w:val="24"/>
        </w:rPr>
        <w:t xml:space="preserve"> </w:t>
      </w:r>
      <w:r>
        <w:rPr>
          <w:w w:val="110"/>
          <w:sz w:val="24"/>
        </w:rPr>
        <w:t>member</w:t>
      </w:r>
      <w:r>
        <w:rPr>
          <w:spacing w:val="-16"/>
          <w:w w:val="110"/>
          <w:sz w:val="24"/>
        </w:rPr>
        <w:t xml:space="preserve"> </w:t>
      </w:r>
      <w:r>
        <w:rPr>
          <w:w w:val="110"/>
          <w:sz w:val="24"/>
        </w:rPr>
        <w:t>to</w:t>
      </w:r>
      <w:r>
        <w:rPr>
          <w:spacing w:val="-15"/>
          <w:w w:val="110"/>
          <w:sz w:val="24"/>
        </w:rPr>
        <w:t xml:space="preserve"> </w:t>
      </w:r>
      <w:r>
        <w:rPr>
          <w:w w:val="110"/>
          <w:sz w:val="24"/>
        </w:rPr>
        <w:t>monitor</w:t>
      </w:r>
      <w:r>
        <w:rPr>
          <w:spacing w:val="-21"/>
          <w:w w:val="110"/>
          <w:sz w:val="24"/>
        </w:rPr>
        <w:t xml:space="preserve"> </w:t>
      </w:r>
      <w:r>
        <w:rPr>
          <w:w w:val="110"/>
          <w:sz w:val="24"/>
        </w:rPr>
        <w:t>the</w:t>
      </w:r>
      <w:r>
        <w:rPr>
          <w:spacing w:val="-19"/>
          <w:w w:val="110"/>
          <w:sz w:val="24"/>
        </w:rPr>
        <w:t xml:space="preserve"> </w:t>
      </w:r>
      <w:r>
        <w:rPr>
          <w:w w:val="110"/>
          <w:sz w:val="24"/>
        </w:rPr>
        <w:t>room</w:t>
      </w:r>
      <w:r>
        <w:rPr>
          <w:spacing w:val="-22"/>
          <w:w w:val="110"/>
          <w:sz w:val="24"/>
        </w:rPr>
        <w:t xml:space="preserve"> </w:t>
      </w:r>
      <w:r>
        <w:rPr>
          <w:w w:val="110"/>
          <w:sz w:val="24"/>
        </w:rPr>
        <w:t>(if</w:t>
      </w:r>
      <w:r>
        <w:rPr>
          <w:spacing w:val="-16"/>
          <w:w w:val="110"/>
          <w:sz w:val="24"/>
        </w:rPr>
        <w:t xml:space="preserve"> </w:t>
      </w:r>
      <w:r>
        <w:rPr>
          <w:w w:val="110"/>
          <w:sz w:val="24"/>
        </w:rPr>
        <w:t>minors)</w:t>
      </w:r>
    </w:p>
    <w:p w:rsidR="00EF6423" w:rsidRDefault="00EF6423" w:rsidP="00EF6423">
      <w:pPr>
        <w:pStyle w:val="BodyText"/>
        <w:spacing w:before="1"/>
        <w:rPr>
          <w:sz w:val="32"/>
        </w:rPr>
      </w:pPr>
    </w:p>
    <w:p w:rsidR="00EF6423" w:rsidRDefault="00EF6423" w:rsidP="00EF6423">
      <w:pPr>
        <w:pStyle w:val="BodyText"/>
        <w:ind w:left="1080"/>
      </w:pPr>
      <w:r>
        <w:rPr>
          <w:w w:val="110"/>
        </w:rPr>
        <w:t>Music—Printed and Recorded</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Each</w:t>
      </w:r>
      <w:r>
        <w:rPr>
          <w:spacing w:val="-12"/>
          <w:w w:val="110"/>
          <w:sz w:val="24"/>
        </w:rPr>
        <w:t xml:space="preserve"> </w:t>
      </w:r>
      <w:r>
        <w:rPr>
          <w:w w:val="110"/>
          <w:sz w:val="24"/>
        </w:rPr>
        <w:t>singer</w:t>
      </w:r>
      <w:r>
        <w:rPr>
          <w:spacing w:val="-13"/>
          <w:w w:val="110"/>
          <w:sz w:val="24"/>
        </w:rPr>
        <w:t xml:space="preserve"> </w:t>
      </w:r>
      <w:r>
        <w:rPr>
          <w:w w:val="110"/>
          <w:sz w:val="24"/>
        </w:rPr>
        <w:t>will</w:t>
      </w:r>
      <w:r>
        <w:rPr>
          <w:spacing w:val="-14"/>
          <w:w w:val="110"/>
          <w:sz w:val="24"/>
        </w:rPr>
        <w:t xml:space="preserve"> </w:t>
      </w:r>
      <w:r>
        <w:rPr>
          <w:w w:val="110"/>
          <w:sz w:val="24"/>
        </w:rPr>
        <w:t>maintain</w:t>
      </w:r>
      <w:r>
        <w:rPr>
          <w:spacing w:val="-13"/>
          <w:w w:val="110"/>
          <w:sz w:val="24"/>
        </w:rPr>
        <w:t xml:space="preserve"> </w:t>
      </w:r>
      <w:r>
        <w:rPr>
          <w:w w:val="110"/>
          <w:sz w:val="24"/>
        </w:rPr>
        <w:t>their</w:t>
      </w:r>
      <w:r>
        <w:rPr>
          <w:spacing w:val="-13"/>
          <w:w w:val="110"/>
          <w:sz w:val="24"/>
        </w:rPr>
        <w:t xml:space="preserve"> </w:t>
      </w:r>
      <w:r>
        <w:rPr>
          <w:w w:val="110"/>
          <w:sz w:val="24"/>
        </w:rPr>
        <w:t>own</w:t>
      </w:r>
      <w:r>
        <w:rPr>
          <w:spacing w:val="-18"/>
          <w:w w:val="110"/>
          <w:sz w:val="24"/>
        </w:rPr>
        <w:t xml:space="preserve"> </w:t>
      </w:r>
      <w:r>
        <w:rPr>
          <w:w w:val="110"/>
          <w:sz w:val="24"/>
        </w:rPr>
        <w:t>music</w:t>
      </w:r>
      <w:r>
        <w:rPr>
          <w:spacing w:val="-15"/>
          <w:w w:val="110"/>
          <w:sz w:val="24"/>
        </w:rPr>
        <w:t xml:space="preserve"> </w:t>
      </w:r>
      <w:r>
        <w:rPr>
          <w:w w:val="110"/>
          <w:sz w:val="24"/>
        </w:rPr>
        <w:t>as</w:t>
      </w:r>
      <w:r>
        <w:rPr>
          <w:spacing w:val="-17"/>
          <w:w w:val="110"/>
          <w:sz w:val="24"/>
        </w:rPr>
        <w:t xml:space="preserve"> </w:t>
      </w:r>
      <w:r>
        <w:rPr>
          <w:w w:val="110"/>
          <w:sz w:val="24"/>
        </w:rPr>
        <w:t>per</w:t>
      </w:r>
      <w:r>
        <w:rPr>
          <w:spacing w:val="-17"/>
          <w:w w:val="110"/>
          <w:sz w:val="24"/>
        </w:rPr>
        <w:t xml:space="preserve"> </w:t>
      </w:r>
      <w:r>
        <w:rPr>
          <w:w w:val="110"/>
          <w:sz w:val="24"/>
        </w:rPr>
        <w:t>copyright</w:t>
      </w:r>
      <w:r>
        <w:rPr>
          <w:spacing w:val="-15"/>
          <w:w w:val="110"/>
          <w:sz w:val="24"/>
        </w:rPr>
        <w:t xml:space="preserve"> </w:t>
      </w:r>
      <w:r>
        <w:rPr>
          <w:w w:val="110"/>
          <w:sz w:val="24"/>
        </w:rPr>
        <w:t>law.</w:t>
      </w:r>
    </w:p>
    <w:p w:rsidR="00EF6423" w:rsidRDefault="00EF6423" w:rsidP="00EF6423">
      <w:pPr>
        <w:pStyle w:val="ListParagraph"/>
        <w:numPr>
          <w:ilvl w:val="0"/>
          <w:numId w:val="233"/>
        </w:numPr>
        <w:tabs>
          <w:tab w:val="left" w:pos="1080"/>
          <w:tab w:val="left" w:pos="1081"/>
        </w:tabs>
        <w:spacing w:before="49"/>
        <w:ind w:hanging="361"/>
        <w:rPr>
          <w:sz w:val="24"/>
        </w:rPr>
      </w:pPr>
      <w:r>
        <w:rPr>
          <w:w w:val="110"/>
          <w:sz w:val="24"/>
        </w:rPr>
        <w:t>Music</w:t>
      </w:r>
      <w:r>
        <w:rPr>
          <w:spacing w:val="-15"/>
          <w:w w:val="110"/>
          <w:sz w:val="24"/>
        </w:rPr>
        <w:t xml:space="preserve"> </w:t>
      </w:r>
      <w:r>
        <w:rPr>
          <w:w w:val="110"/>
          <w:sz w:val="24"/>
        </w:rPr>
        <w:t>may</w:t>
      </w:r>
      <w:r>
        <w:rPr>
          <w:spacing w:val="-15"/>
          <w:w w:val="110"/>
          <w:sz w:val="24"/>
        </w:rPr>
        <w:t xml:space="preserve"> </w:t>
      </w:r>
      <w:r>
        <w:rPr>
          <w:w w:val="110"/>
          <w:sz w:val="24"/>
        </w:rPr>
        <w:t>be</w:t>
      </w:r>
      <w:r>
        <w:rPr>
          <w:spacing w:val="-16"/>
          <w:w w:val="110"/>
          <w:sz w:val="24"/>
        </w:rPr>
        <w:t xml:space="preserve"> </w:t>
      </w:r>
      <w:r>
        <w:rPr>
          <w:w w:val="110"/>
          <w:sz w:val="24"/>
        </w:rPr>
        <w:t>provided</w:t>
      </w:r>
      <w:r>
        <w:rPr>
          <w:spacing w:val="-17"/>
          <w:w w:val="110"/>
          <w:sz w:val="24"/>
        </w:rPr>
        <w:t xml:space="preserve"> </w:t>
      </w:r>
      <w:r>
        <w:rPr>
          <w:w w:val="110"/>
          <w:sz w:val="24"/>
        </w:rPr>
        <w:t>digitally</w:t>
      </w:r>
      <w:r>
        <w:rPr>
          <w:spacing w:val="-15"/>
          <w:w w:val="110"/>
          <w:sz w:val="24"/>
        </w:rPr>
        <w:t xml:space="preserve"> </w:t>
      </w:r>
      <w:r>
        <w:rPr>
          <w:w w:val="110"/>
          <w:sz w:val="24"/>
        </w:rPr>
        <w:t>as</w:t>
      </w:r>
      <w:r>
        <w:rPr>
          <w:spacing w:val="-12"/>
          <w:w w:val="110"/>
          <w:sz w:val="24"/>
        </w:rPr>
        <w:t xml:space="preserve"> </w:t>
      </w:r>
      <w:r>
        <w:rPr>
          <w:w w:val="110"/>
          <w:sz w:val="24"/>
        </w:rPr>
        <w:t>per</w:t>
      </w:r>
      <w:r>
        <w:rPr>
          <w:spacing w:val="-13"/>
          <w:w w:val="110"/>
          <w:sz w:val="24"/>
        </w:rPr>
        <w:t xml:space="preserve"> </w:t>
      </w:r>
      <w:r>
        <w:rPr>
          <w:w w:val="110"/>
          <w:sz w:val="24"/>
        </w:rPr>
        <w:t>copyright</w:t>
      </w:r>
      <w:r>
        <w:rPr>
          <w:spacing w:val="-14"/>
          <w:w w:val="110"/>
          <w:sz w:val="24"/>
        </w:rPr>
        <w:t xml:space="preserve"> </w:t>
      </w:r>
      <w:r>
        <w:rPr>
          <w:spacing w:val="-3"/>
          <w:w w:val="110"/>
          <w:sz w:val="24"/>
        </w:rPr>
        <w:t>law.</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ListParagraph"/>
        <w:numPr>
          <w:ilvl w:val="0"/>
          <w:numId w:val="233"/>
        </w:numPr>
        <w:tabs>
          <w:tab w:val="left" w:pos="1080"/>
          <w:tab w:val="left" w:pos="1081"/>
        </w:tabs>
        <w:spacing w:before="104" w:line="280" w:lineRule="auto"/>
        <w:ind w:right="799"/>
        <w:rPr>
          <w:sz w:val="24"/>
        </w:rPr>
      </w:pPr>
      <w:r>
        <w:rPr>
          <w:w w:val="110"/>
          <w:sz w:val="24"/>
        </w:rPr>
        <w:t>Singer</w:t>
      </w:r>
      <w:r>
        <w:rPr>
          <w:spacing w:val="-27"/>
          <w:w w:val="110"/>
          <w:sz w:val="24"/>
        </w:rPr>
        <w:t xml:space="preserve"> </w:t>
      </w:r>
      <w:r>
        <w:rPr>
          <w:w w:val="110"/>
          <w:sz w:val="24"/>
        </w:rPr>
        <w:t>will</w:t>
      </w:r>
      <w:r>
        <w:rPr>
          <w:spacing w:val="-27"/>
          <w:w w:val="110"/>
          <w:sz w:val="24"/>
        </w:rPr>
        <w:t xml:space="preserve"> </w:t>
      </w:r>
      <w:r>
        <w:rPr>
          <w:w w:val="110"/>
          <w:sz w:val="24"/>
        </w:rPr>
        <w:t>be</w:t>
      </w:r>
      <w:r>
        <w:rPr>
          <w:spacing w:val="-29"/>
          <w:w w:val="110"/>
          <w:sz w:val="24"/>
        </w:rPr>
        <w:t xml:space="preserve"> </w:t>
      </w:r>
      <w:r>
        <w:rPr>
          <w:w w:val="110"/>
          <w:sz w:val="24"/>
        </w:rPr>
        <w:t>provided</w:t>
      </w:r>
      <w:r>
        <w:rPr>
          <w:spacing w:val="-26"/>
          <w:w w:val="110"/>
          <w:sz w:val="24"/>
        </w:rPr>
        <w:t xml:space="preserve"> </w:t>
      </w:r>
      <w:r>
        <w:rPr>
          <w:w w:val="110"/>
          <w:sz w:val="24"/>
        </w:rPr>
        <w:t>their</w:t>
      </w:r>
      <w:r>
        <w:rPr>
          <w:spacing w:val="-26"/>
          <w:w w:val="110"/>
          <w:sz w:val="24"/>
        </w:rPr>
        <w:t xml:space="preserve"> </w:t>
      </w:r>
      <w:r>
        <w:rPr>
          <w:w w:val="110"/>
          <w:sz w:val="24"/>
        </w:rPr>
        <w:t>own</w:t>
      </w:r>
      <w:r>
        <w:rPr>
          <w:spacing w:val="-27"/>
          <w:w w:val="110"/>
          <w:sz w:val="24"/>
        </w:rPr>
        <w:t xml:space="preserve"> </w:t>
      </w:r>
      <w:r>
        <w:rPr>
          <w:w w:val="110"/>
          <w:sz w:val="24"/>
        </w:rPr>
        <w:t>music</w:t>
      </w:r>
      <w:r>
        <w:rPr>
          <w:spacing w:val="-31"/>
          <w:w w:val="110"/>
          <w:sz w:val="24"/>
        </w:rPr>
        <w:t xml:space="preserve"> </w:t>
      </w:r>
      <w:r>
        <w:rPr>
          <w:w w:val="110"/>
          <w:sz w:val="24"/>
        </w:rPr>
        <w:t>for</w:t>
      </w:r>
      <w:r>
        <w:rPr>
          <w:spacing w:val="-31"/>
          <w:w w:val="110"/>
          <w:sz w:val="24"/>
        </w:rPr>
        <w:t xml:space="preserve"> </w:t>
      </w:r>
      <w:r>
        <w:rPr>
          <w:w w:val="110"/>
          <w:sz w:val="24"/>
        </w:rPr>
        <w:t>use</w:t>
      </w:r>
      <w:r>
        <w:rPr>
          <w:spacing w:val="-28"/>
          <w:w w:val="110"/>
          <w:sz w:val="24"/>
        </w:rPr>
        <w:t xml:space="preserve"> </w:t>
      </w:r>
      <w:r>
        <w:rPr>
          <w:w w:val="110"/>
          <w:sz w:val="24"/>
        </w:rPr>
        <w:t>throughout</w:t>
      </w:r>
      <w:r>
        <w:rPr>
          <w:spacing w:val="-28"/>
          <w:w w:val="110"/>
          <w:sz w:val="24"/>
        </w:rPr>
        <w:t xml:space="preserve"> </w:t>
      </w:r>
      <w:r>
        <w:rPr>
          <w:w w:val="110"/>
          <w:sz w:val="24"/>
        </w:rPr>
        <w:t>the</w:t>
      </w:r>
      <w:r>
        <w:rPr>
          <w:spacing w:val="-29"/>
          <w:w w:val="110"/>
          <w:sz w:val="24"/>
        </w:rPr>
        <w:t xml:space="preserve"> </w:t>
      </w:r>
      <w:r>
        <w:rPr>
          <w:w w:val="110"/>
          <w:sz w:val="24"/>
        </w:rPr>
        <w:t>concert</w:t>
      </w:r>
      <w:r>
        <w:rPr>
          <w:spacing w:val="-27"/>
          <w:w w:val="110"/>
          <w:sz w:val="24"/>
        </w:rPr>
        <w:t xml:space="preserve"> </w:t>
      </w:r>
      <w:r>
        <w:rPr>
          <w:w w:val="110"/>
          <w:sz w:val="24"/>
        </w:rPr>
        <w:t>season.</w:t>
      </w:r>
      <w:r>
        <w:rPr>
          <w:spacing w:val="-27"/>
          <w:w w:val="110"/>
          <w:sz w:val="24"/>
        </w:rPr>
        <w:t xml:space="preserve"> </w:t>
      </w:r>
      <w:r>
        <w:rPr>
          <w:w w:val="110"/>
          <w:sz w:val="24"/>
        </w:rPr>
        <w:t>Plan</w:t>
      </w:r>
      <w:r>
        <w:rPr>
          <w:spacing w:val="-26"/>
          <w:w w:val="110"/>
          <w:sz w:val="24"/>
        </w:rPr>
        <w:t xml:space="preserve"> </w:t>
      </w:r>
      <w:r>
        <w:rPr>
          <w:w w:val="110"/>
          <w:sz w:val="24"/>
        </w:rPr>
        <w:t xml:space="preserve">collection process at the end of the season consistent with </w:t>
      </w:r>
      <w:r>
        <w:rPr>
          <w:spacing w:val="-3"/>
          <w:w w:val="110"/>
          <w:sz w:val="24"/>
        </w:rPr>
        <w:t xml:space="preserve">state, </w:t>
      </w:r>
      <w:r>
        <w:rPr>
          <w:w w:val="110"/>
          <w:sz w:val="24"/>
        </w:rPr>
        <w:t>regional and local guidelines for processing potentially contaminated</w:t>
      </w:r>
      <w:r>
        <w:rPr>
          <w:spacing w:val="-42"/>
          <w:w w:val="110"/>
          <w:sz w:val="24"/>
        </w:rPr>
        <w:t xml:space="preserve"> </w:t>
      </w:r>
      <w:r>
        <w:rPr>
          <w:w w:val="110"/>
          <w:sz w:val="24"/>
        </w:rPr>
        <w:t>materials.</w:t>
      </w:r>
    </w:p>
    <w:p w:rsidR="00EF6423" w:rsidRDefault="00EF6423" w:rsidP="00EF6423">
      <w:pPr>
        <w:pStyle w:val="ListParagraph"/>
        <w:numPr>
          <w:ilvl w:val="0"/>
          <w:numId w:val="233"/>
        </w:numPr>
        <w:tabs>
          <w:tab w:val="left" w:pos="1080"/>
          <w:tab w:val="left" w:pos="1081"/>
        </w:tabs>
        <w:spacing w:before="2"/>
        <w:ind w:hanging="361"/>
        <w:rPr>
          <w:sz w:val="24"/>
        </w:rPr>
      </w:pPr>
      <w:r>
        <w:rPr>
          <w:w w:val="110"/>
          <w:sz w:val="24"/>
        </w:rPr>
        <w:t>Singers</w:t>
      </w:r>
      <w:r>
        <w:rPr>
          <w:spacing w:val="-12"/>
          <w:w w:val="110"/>
          <w:sz w:val="24"/>
        </w:rPr>
        <w:t xml:space="preserve"> </w:t>
      </w:r>
      <w:r>
        <w:rPr>
          <w:w w:val="110"/>
          <w:sz w:val="24"/>
        </w:rPr>
        <w:t>may</w:t>
      </w:r>
      <w:r>
        <w:rPr>
          <w:spacing w:val="-14"/>
          <w:w w:val="110"/>
          <w:sz w:val="24"/>
        </w:rPr>
        <w:t xml:space="preserve"> </w:t>
      </w:r>
      <w:r>
        <w:rPr>
          <w:w w:val="110"/>
          <w:sz w:val="24"/>
        </w:rPr>
        <w:t>be</w:t>
      </w:r>
      <w:r>
        <w:rPr>
          <w:spacing w:val="-15"/>
          <w:w w:val="110"/>
          <w:sz w:val="24"/>
        </w:rPr>
        <w:t xml:space="preserve"> </w:t>
      </w:r>
      <w:r>
        <w:rPr>
          <w:w w:val="110"/>
          <w:sz w:val="24"/>
        </w:rPr>
        <w:t>provided</w:t>
      </w:r>
      <w:r>
        <w:rPr>
          <w:spacing w:val="-16"/>
          <w:w w:val="110"/>
          <w:sz w:val="24"/>
        </w:rPr>
        <w:t xml:space="preserve"> </w:t>
      </w:r>
      <w:r>
        <w:rPr>
          <w:w w:val="110"/>
          <w:sz w:val="24"/>
        </w:rPr>
        <w:t>home</w:t>
      </w:r>
      <w:r>
        <w:rPr>
          <w:spacing w:val="-15"/>
          <w:w w:val="110"/>
          <w:sz w:val="24"/>
        </w:rPr>
        <w:t xml:space="preserve"> </w:t>
      </w:r>
      <w:r>
        <w:rPr>
          <w:w w:val="110"/>
          <w:sz w:val="24"/>
        </w:rPr>
        <w:t>practice</w:t>
      </w:r>
      <w:r>
        <w:rPr>
          <w:spacing w:val="-15"/>
          <w:w w:val="110"/>
          <w:sz w:val="24"/>
        </w:rPr>
        <w:t xml:space="preserve"> </w:t>
      </w:r>
      <w:r>
        <w:rPr>
          <w:w w:val="110"/>
          <w:sz w:val="24"/>
        </w:rPr>
        <w:t>tracks.</w:t>
      </w:r>
    </w:p>
    <w:p w:rsidR="00EF6423" w:rsidRDefault="00EF6423" w:rsidP="00EF6423">
      <w:pPr>
        <w:pStyle w:val="ListParagraph"/>
        <w:numPr>
          <w:ilvl w:val="0"/>
          <w:numId w:val="233"/>
        </w:numPr>
        <w:tabs>
          <w:tab w:val="left" w:pos="1080"/>
          <w:tab w:val="left" w:pos="1081"/>
        </w:tabs>
        <w:spacing w:before="49" w:line="283" w:lineRule="auto"/>
        <w:ind w:right="1599"/>
        <w:rPr>
          <w:sz w:val="24"/>
        </w:rPr>
      </w:pPr>
      <w:r>
        <w:rPr>
          <w:w w:val="110"/>
          <w:sz w:val="24"/>
        </w:rPr>
        <w:t>Collaborate</w:t>
      </w:r>
      <w:r>
        <w:rPr>
          <w:spacing w:val="-22"/>
          <w:w w:val="110"/>
          <w:sz w:val="24"/>
        </w:rPr>
        <w:t xml:space="preserve"> </w:t>
      </w:r>
      <w:r>
        <w:rPr>
          <w:w w:val="110"/>
          <w:sz w:val="24"/>
        </w:rPr>
        <w:t>with</w:t>
      </w:r>
      <w:r>
        <w:rPr>
          <w:spacing w:val="-17"/>
          <w:w w:val="110"/>
          <w:sz w:val="24"/>
        </w:rPr>
        <w:t xml:space="preserve"> </w:t>
      </w:r>
      <w:r>
        <w:rPr>
          <w:w w:val="110"/>
          <w:sz w:val="24"/>
        </w:rPr>
        <w:t>the</w:t>
      </w:r>
      <w:r>
        <w:rPr>
          <w:spacing w:val="-21"/>
          <w:w w:val="110"/>
          <w:sz w:val="24"/>
        </w:rPr>
        <w:t xml:space="preserve"> </w:t>
      </w:r>
      <w:r>
        <w:rPr>
          <w:w w:val="110"/>
          <w:sz w:val="24"/>
        </w:rPr>
        <w:t>accompanists/instrumentalists</w:t>
      </w:r>
      <w:r>
        <w:rPr>
          <w:spacing w:val="-18"/>
          <w:w w:val="110"/>
          <w:sz w:val="24"/>
        </w:rPr>
        <w:t xml:space="preserve"> </w:t>
      </w:r>
      <w:r>
        <w:rPr>
          <w:w w:val="110"/>
          <w:sz w:val="24"/>
        </w:rPr>
        <w:t>to</w:t>
      </w:r>
      <w:r>
        <w:rPr>
          <w:spacing w:val="-22"/>
          <w:w w:val="110"/>
          <w:sz w:val="24"/>
        </w:rPr>
        <w:t xml:space="preserve"> </w:t>
      </w:r>
      <w:r>
        <w:rPr>
          <w:w w:val="110"/>
          <w:sz w:val="24"/>
        </w:rPr>
        <w:t>create</w:t>
      </w:r>
      <w:r>
        <w:rPr>
          <w:spacing w:val="-21"/>
          <w:w w:val="110"/>
          <w:sz w:val="24"/>
        </w:rPr>
        <w:t xml:space="preserve"> </w:t>
      </w:r>
      <w:r>
        <w:rPr>
          <w:w w:val="110"/>
          <w:sz w:val="24"/>
        </w:rPr>
        <w:t>practice</w:t>
      </w:r>
      <w:r>
        <w:rPr>
          <w:spacing w:val="-22"/>
          <w:w w:val="110"/>
          <w:sz w:val="24"/>
        </w:rPr>
        <w:t xml:space="preserve"> </w:t>
      </w:r>
      <w:r>
        <w:rPr>
          <w:w w:val="110"/>
          <w:sz w:val="24"/>
        </w:rPr>
        <w:t>tracks</w:t>
      </w:r>
      <w:r>
        <w:rPr>
          <w:spacing w:val="-18"/>
          <w:w w:val="110"/>
          <w:sz w:val="24"/>
        </w:rPr>
        <w:t xml:space="preserve"> </w:t>
      </w:r>
      <w:r>
        <w:rPr>
          <w:w w:val="110"/>
          <w:sz w:val="24"/>
        </w:rPr>
        <w:t>or</w:t>
      </w:r>
      <w:r>
        <w:rPr>
          <w:spacing w:val="-18"/>
          <w:w w:val="110"/>
          <w:sz w:val="24"/>
        </w:rPr>
        <w:t xml:space="preserve"> </w:t>
      </w:r>
      <w:r>
        <w:rPr>
          <w:w w:val="110"/>
          <w:sz w:val="24"/>
        </w:rPr>
        <w:t>utilize professional</w:t>
      </w:r>
      <w:r>
        <w:rPr>
          <w:spacing w:val="-14"/>
          <w:w w:val="110"/>
          <w:sz w:val="24"/>
        </w:rPr>
        <w:t xml:space="preserve"> </w:t>
      </w:r>
      <w:r>
        <w:rPr>
          <w:w w:val="110"/>
          <w:sz w:val="24"/>
        </w:rPr>
        <w:t>companies</w:t>
      </w:r>
      <w:r>
        <w:rPr>
          <w:spacing w:val="-11"/>
          <w:w w:val="110"/>
          <w:sz w:val="24"/>
        </w:rPr>
        <w:t xml:space="preserve"> </w:t>
      </w:r>
      <w:r>
        <w:rPr>
          <w:w w:val="110"/>
          <w:sz w:val="24"/>
        </w:rPr>
        <w:t>who</w:t>
      </w:r>
      <w:r>
        <w:rPr>
          <w:spacing w:val="-11"/>
          <w:w w:val="110"/>
          <w:sz w:val="24"/>
        </w:rPr>
        <w:t xml:space="preserve"> </w:t>
      </w:r>
      <w:r>
        <w:rPr>
          <w:w w:val="110"/>
          <w:sz w:val="24"/>
        </w:rPr>
        <w:t>create</w:t>
      </w:r>
      <w:r>
        <w:rPr>
          <w:spacing w:val="-15"/>
          <w:w w:val="110"/>
          <w:sz w:val="24"/>
        </w:rPr>
        <w:t xml:space="preserve"> </w:t>
      </w:r>
      <w:r>
        <w:rPr>
          <w:w w:val="110"/>
          <w:sz w:val="24"/>
        </w:rPr>
        <w:t>such</w:t>
      </w:r>
      <w:r>
        <w:rPr>
          <w:spacing w:val="-15"/>
          <w:w w:val="110"/>
          <w:sz w:val="24"/>
        </w:rPr>
        <w:t xml:space="preserve"> </w:t>
      </w:r>
      <w:r>
        <w:rPr>
          <w:w w:val="110"/>
          <w:sz w:val="24"/>
        </w:rPr>
        <w:t>resources.</w:t>
      </w:r>
    </w:p>
    <w:p w:rsidR="00EF6423" w:rsidRDefault="00EF6423" w:rsidP="00EF6423">
      <w:pPr>
        <w:pStyle w:val="ListParagraph"/>
        <w:numPr>
          <w:ilvl w:val="0"/>
          <w:numId w:val="233"/>
        </w:numPr>
        <w:tabs>
          <w:tab w:val="left" w:pos="1080"/>
          <w:tab w:val="left" w:pos="1081"/>
        </w:tabs>
        <w:spacing w:line="270" w:lineRule="exact"/>
        <w:ind w:hanging="361"/>
        <w:rPr>
          <w:sz w:val="24"/>
        </w:rPr>
      </w:pPr>
      <w:r>
        <w:rPr>
          <w:w w:val="110"/>
          <w:sz w:val="24"/>
        </w:rPr>
        <w:t>Selection and presentation of</w:t>
      </w:r>
      <w:r>
        <w:rPr>
          <w:spacing w:val="-49"/>
          <w:w w:val="110"/>
          <w:sz w:val="24"/>
        </w:rPr>
        <w:t xml:space="preserve"> </w:t>
      </w:r>
      <w:r>
        <w:rPr>
          <w:w w:val="110"/>
          <w:sz w:val="24"/>
        </w:rPr>
        <w:t>material:</w:t>
      </w:r>
    </w:p>
    <w:p w:rsidR="00EF6423" w:rsidRDefault="00EF6423" w:rsidP="00EF6423">
      <w:pPr>
        <w:pStyle w:val="ListParagraph"/>
        <w:numPr>
          <w:ilvl w:val="0"/>
          <w:numId w:val="200"/>
        </w:numPr>
        <w:tabs>
          <w:tab w:val="left" w:pos="1800"/>
          <w:tab w:val="left" w:pos="1801"/>
        </w:tabs>
        <w:spacing w:before="50" w:line="283" w:lineRule="auto"/>
        <w:ind w:right="587"/>
        <w:rPr>
          <w:sz w:val="24"/>
        </w:rPr>
      </w:pPr>
      <w:r>
        <w:rPr>
          <w:w w:val="105"/>
          <w:sz w:val="24"/>
        </w:rPr>
        <w:t>Consider less complicated literature or fewer number of pieces as instruction is slower in the digital</w:t>
      </w:r>
      <w:r>
        <w:rPr>
          <w:spacing w:val="-20"/>
          <w:w w:val="105"/>
          <w:sz w:val="24"/>
        </w:rPr>
        <w:t xml:space="preserve"> </w:t>
      </w:r>
      <w:r>
        <w:rPr>
          <w:w w:val="105"/>
          <w:sz w:val="24"/>
        </w:rPr>
        <w:t>format.</w:t>
      </w:r>
    </w:p>
    <w:p w:rsidR="00EF6423" w:rsidRDefault="00EF6423" w:rsidP="00EF6423">
      <w:pPr>
        <w:pStyle w:val="ListParagraph"/>
        <w:numPr>
          <w:ilvl w:val="0"/>
          <w:numId w:val="200"/>
        </w:numPr>
        <w:tabs>
          <w:tab w:val="left" w:pos="1800"/>
          <w:tab w:val="left" w:pos="1801"/>
        </w:tabs>
        <w:spacing w:line="283" w:lineRule="auto"/>
        <w:ind w:right="577"/>
        <w:rPr>
          <w:sz w:val="24"/>
        </w:rPr>
      </w:pPr>
      <w:r>
        <w:rPr>
          <w:w w:val="105"/>
          <w:sz w:val="24"/>
        </w:rPr>
        <w:t>Teach in short blocks—15 minutes maximum---utilize an array of instructional processes for engagement and</w:t>
      </w:r>
      <w:r>
        <w:rPr>
          <w:spacing w:val="-29"/>
          <w:w w:val="105"/>
          <w:sz w:val="24"/>
        </w:rPr>
        <w:t xml:space="preserve"> </w:t>
      </w:r>
      <w:r>
        <w:rPr>
          <w:w w:val="105"/>
          <w:sz w:val="24"/>
        </w:rPr>
        <w:t>variety.</w:t>
      </w:r>
    </w:p>
    <w:p w:rsidR="00EF6423" w:rsidRDefault="00EF6423" w:rsidP="00EF6423">
      <w:pPr>
        <w:pStyle w:val="BodyText"/>
        <w:spacing w:before="7"/>
        <w:rPr>
          <w:sz w:val="27"/>
        </w:rPr>
      </w:pPr>
    </w:p>
    <w:p w:rsidR="00EF6423" w:rsidRDefault="00EF6423" w:rsidP="00EF6423">
      <w:pPr>
        <w:ind w:left="360"/>
        <w:rPr>
          <w:b/>
          <w:sz w:val="24"/>
        </w:rPr>
      </w:pPr>
      <w:r>
        <w:rPr>
          <w:b/>
          <w:w w:val="110"/>
          <w:sz w:val="24"/>
        </w:rPr>
        <w:t>Rehearsal Strategies</w:t>
      </w:r>
    </w:p>
    <w:p w:rsidR="00EF6423" w:rsidRDefault="00EF6423" w:rsidP="00EF6423">
      <w:pPr>
        <w:pStyle w:val="ListParagraph"/>
        <w:numPr>
          <w:ilvl w:val="0"/>
          <w:numId w:val="233"/>
        </w:numPr>
        <w:tabs>
          <w:tab w:val="left" w:pos="359"/>
          <w:tab w:val="left" w:pos="360"/>
        </w:tabs>
        <w:spacing w:before="44"/>
        <w:ind w:right="8200" w:hanging="1081"/>
        <w:jc w:val="right"/>
        <w:rPr>
          <w:sz w:val="24"/>
        </w:rPr>
      </w:pPr>
      <w:r>
        <w:rPr>
          <w:w w:val="105"/>
          <w:sz w:val="24"/>
        </w:rPr>
        <w:t>Non-singing</w:t>
      </w:r>
      <w:r>
        <w:rPr>
          <w:spacing w:val="-26"/>
          <w:w w:val="105"/>
          <w:sz w:val="24"/>
        </w:rPr>
        <w:t xml:space="preserve"> </w:t>
      </w:r>
      <w:r>
        <w:rPr>
          <w:w w:val="105"/>
          <w:sz w:val="24"/>
        </w:rPr>
        <w:t>activities</w:t>
      </w:r>
    </w:p>
    <w:p w:rsidR="00EF6423" w:rsidRDefault="00EF6423" w:rsidP="00EF6423">
      <w:pPr>
        <w:pStyle w:val="ListParagraph"/>
        <w:numPr>
          <w:ilvl w:val="0"/>
          <w:numId w:val="199"/>
        </w:numPr>
        <w:tabs>
          <w:tab w:val="left" w:pos="359"/>
          <w:tab w:val="left" w:pos="360"/>
        </w:tabs>
        <w:spacing w:before="49"/>
        <w:ind w:right="8121" w:hanging="1801"/>
        <w:jc w:val="right"/>
        <w:rPr>
          <w:sz w:val="24"/>
        </w:rPr>
      </w:pPr>
      <w:r>
        <w:rPr>
          <w:w w:val="89"/>
          <w:sz w:val="24"/>
        </w:rPr>
        <w:t>S</w:t>
      </w:r>
      <w:r>
        <w:rPr>
          <w:spacing w:val="-2"/>
          <w:w w:val="121"/>
          <w:sz w:val="24"/>
        </w:rPr>
        <w:t>t</w:t>
      </w:r>
      <w:r>
        <w:rPr>
          <w:w w:val="116"/>
          <w:sz w:val="24"/>
        </w:rPr>
        <w:t>r</w:t>
      </w:r>
      <w:r>
        <w:rPr>
          <w:spacing w:val="-2"/>
          <w:w w:val="116"/>
          <w:sz w:val="24"/>
        </w:rPr>
        <w:t>e</w:t>
      </w:r>
      <w:r>
        <w:rPr>
          <w:spacing w:val="-2"/>
          <w:w w:val="121"/>
          <w:sz w:val="24"/>
        </w:rPr>
        <w:t>t</w:t>
      </w:r>
      <w:r>
        <w:rPr>
          <w:spacing w:val="-1"/>
          <w:w w:val="99"/>
          <w:sz w:val="24"/>
        </w:rPr>
        <w:t>c</w:t>
      </w:r>
      <w:r>
        <w:rPr>
          <w:spacing w:val="2"/>
          <w:w w:val="110"/>
          <w:sz w:val="24"/>
        </w:rPr>
        <w:t>h</w:t>
      </w:r>
      <w:r>
        <w:rPr>
          <w:spacing w:val="-3"/>
          <w:w w:val="109"/>
          <w:sz w:val="24"/>
        </w:rPr>
        <w:t>e</w:t>
      </w:r>
      <w:r>
        <w:rPr>
          <w:spacing w:val="1"/>
          <w:w w:val="110"/>
          <w:sz w:val="24"/>
        </w:rPr>
        <w:t>s</w:t>
      </w:r>
      <w:r>
        <w:rPr>
          <w:spacing w:val="2"/>
          <w:w w:val="176"/>
          <w:sz w:val="24"/>
        </w:rPr>
        <w:t>/</w:t>
      </w:r>
      <w:r>
        <w:rPr>
          <w:spacing w:val="-2"/>
          <w:w w:val="78"/>
          <w:sz w:val="24"/>
        </w:rPr>
        <w:t>Y</w:t>
      </w:r>
      <w:r>
        <w:rPr>
          <w:spacing w:val="2"/>
          <w:w w:val="106"/>
          <w:sz w:val="24"/>
        </w:rPr>
        <w:t>o</w:t>
      </w:r>
      <w:r>
        <w:rPr>
          <w:spacing w:val="1"/>
          <w:w w:val="98"/>
          <w:sz w:val="24"/>
        </w:rPr>
        <w:t>g</w:t>
      </w:r>
      <w:r>
        <w:rPr>
          <w:w w:val="110"/>
          <w:sz w:val="24"/>
        </w:rPr>
        <w:t>a</w:t>
      </w:r>
    </w:p>
    <w:p w:rsidR="00EF6423" w:rsidRDefault="00EF6423" w:rsidP="00EF6423">
      <w:pPr>
        <w:pStyle w:val="ListParagraph"/>
        <w:numPr>
          <w:ilvl w:val="0"/>
          <w:numId w:val="199"/>
        </w:numPr>
        <w:tabs>
          <w:tab w:val="left" w:pos="1800"/>
          <w:tab w:val="left" w:pos="1801"/>
        </w:tabs>
        <w:spacing w:before="49"/>
        <w:rPr>
          <w:sz w:val="24"/>
        </w:rPr>
      </w:pPr>
      <w:r>
        <w:rPr>
          <w:w w:val="110"/>
          <w:sz w:val="24"/>
        </w:rPr>
        <w:t>Guest</w:t>
      </w:r>
      <w:r>
        <w:rPr>
          <w:spacing w:val="-16"/>
          <w:w w:val="110"/>
          <w:sz w:val="24"/>
        </w:rPr>
        <w:t xml:space="preserve"> </w:t>
      </w:r>
      <w:r>
        <w:rPr>
          <w:w w:val="110"/>
          <w:sz w:val="24"/>
        </w:rPr>
        <w:t>appearances---composer,</w:t>
      </w:r>
      <w:r>
        <w:rPr>
          <w:spacing w:val="-12"/>
          <w:w w:val="110"/>
          <w:sz w:val="24"/>
        </w:rPr>
        <w:t xml:space="preserve"> </w:t>
      </w:r>
      <w:r>
        <w:rPr>
          <w:w w:val="110"/>
          <w:sz w:val="24"/>
        </w:rPr>
        <w:t>lyricist,</w:t>
      </w:r>
      <w:r>
        <w:rPr>
          <w:spacing w:val="-14"/>
          <w:w w:val="110"/>
          <w:sz w:val="24"/>
        </w:rPr>
        <w:t xml:space="preserve"> </w:t>
      </w:r>
      <w:r>
        <w:rPr>
          <w:w w:val="110"/>
          <w:sz w:val="24"/>
        </w:rPr>
        <w:t>language</w:t>
      </w:r>
      <w:r>
        <w:rPr>
          <w:spacing w:val="-21"/>
          <w:w w:val="110"/>
          <w:sz w:val="24"/>
        </w:rPr>
        <w:t xml:space="preserve"> </w:t>
      </w:r>
      <w:r>
        <w:rPr>
          <w:w w:val="110"/>
          <w:sz w:val="24"/>
        </w:rPr>
        <w:t>experts</w:t>
      </w:r>
    </w:p>
    <w:p w:rsidR="00EF6423" w:rsidRDefault="00EF6423" w:rsidP="00EF6423">
      <w:pPr>
        <w:pStyle w:val="ListParagraph"/>
        <w:numPr>
          <w:ilvl w:val="0"/>
          <w:numId w:val="199"/>
        </w:numPr>
        <w:tabs>
          <w:tab w:val="left" w:pos="1800"/>
          <w:tab w:val="left" w:pos="1801"/>
        </w:tabs>
        <w:spacing w:before="44" w:line="283" w:lineRule="auto"/>
        <w:ind w:right="972"/>
        <w:rPr>
          <w:sz w:val="24"/>
        </w:rPr>
      </w:pPr>
      <w:r>
        <w:rPr>
          <w:w w:val="105"/>
          <w:sz w:val="24"/>
        </w:rPr>
        <w:t>Give choir members an opportunity to research composer, compositional era, lyricist, etc.,</w:t>
      </w:r>
      <w:r>
        <w:rPr>
          <w:spacing w:val="-7"/>
          <w:w w:val="105"/>
          <w:sz w:val="24"/>
        </w:rPr>
        <w:t xml:space="preserve"> </w:t>
      </w:r>
      <w:r>
        <w:rPr>
          <w:w w:val="105"/>
          <w:sz w:val="24"/>
        </w:rPr>
        <w:t>and</w:t>
      </w:r>
      <w:r>
        <w:rPr>
          <w:spacing w:val="-6"/>
          <w:w w:val="105"/>
          <w:sz w:val="24"/>
        </w:rPr>
        <w:t xml:space="preserve"> </w:t>
      </w:r>
      <w:r>
        <w:rPr>
          <w:w w:val="105"/>
          <w:sz w:val="24"/>
        </w:rPr>
        <w:t>share</w:t>
      </w:r>
      <w:r>
        <w:rPr>
          <w:spacing w:val="-8"/>
          <w:w w:val="105"/>
          <w:sz w:val="24"/>
        </w:rPr>
        <w:t xml:space="preserve"> </w:t>
      </w:r>
      <w:r>
        <w:rPr>
          <w:w w:val="105"/>
          <w:sz w:val="24"/>
        </w:rPr>
        <w:t>back</w:t>
      </w:r>
      <w:r>
        <w:rPr>
          <w:spacing w:val="-9"/>
          <w:w w:val="105"/>
          <w:sz w:val="24"/>
        </w:rPr>
        <w:t xml:space="preserve"> </w:t>
      </w:r>
      <w:r>
        <w:rPr>
          <w:w w:val="105"/>
          <w:sz w:val="24"/>
        </w:rPr>
        <w:t>to</w:t>
      </w:r>
      <w:r>
        <w:rPr>
          <w:spacing w:val="-4"/>
          <w:w w:val="105"/>
          <w:sz w:val="24"/>
        </w:rPr>
        <w:t xml:space="preserve"> </w:t>
      </w:r>
      <w:r>
        <w:rPr>
          <w:w w:val="105"/>
          <w:sz w:val="24"/>
        </w:rPr>
        <w:t>the</w:t>
      </w:r>
      <w:r>
        <w:rPr>
          <w:spacing w:val="-15"/>
          <w:w w:val="105"/>
          <w:sz w:val="24"/>
        </w:rPr>
        <w:t xml:space="preserve"> </w:t>
      </w:r>
      <w:r>
        <w:rPr>
          <w:w w:val="105"/>
          <w:sz w:val="24"/>
        </w:rPr>
        <w:t>rehearsal</w:t>
      </w:r>
      <w:r>
        <w:rPr>
          <w:spacing w:val="-7"/>
          <w:w w:val="105"/>
          <w:sz w:val="24"/>
        </w:rPr>
        <w:t xml:space="preserve"> </w:t>
      </w:r>
      <w:r>
        <w:rPr>
          <w:w w:val="105"/>
          <w:sz w:val="24"/>
        </w:rPr>
        <w:t>group.</w:t>
      </w:r>
    </w:p>
    <w:p w:rsidR="00EF6423" w:rsidRDefault="00EF6423" w:rsidP="00EF6423">
      <w:pPr>
        <w:pStyle w:val="ListParagraph"/>
        <w:numPr>
          <w:ilvl w:val="0"/>
          <w:numId w:val="233"/>
        </w:numPr>
        <w:tabs>
          <w:tab w:val="left" w:pos="1080"/>
          <w:tab w:val="left" w:pos="1081"/>
        </w:tabs>
        <w:spacing w:line="275" w:lineRule="exact"/>
        <w:ind w:hanging="361"/>
        <w:rPr>
          <w:sz w:val="24"/>
        </w:rPr>
      </w:pPr>
      <w:r>
        <w:rPr>
          <w:w w:val="105"/>
          <w:sz w:val="24"/>
        </w:rPr>
        <w:t>Singing</w:t>
      </w:r>
      <w:r>
        <w:rPr>
          <w:spacing w:val="-9"/>
          <w:w w:val="105"/>
          <w:sz w:val="24"/>
        </w:rPr>
        <w:t xml:space="preserve"> </w:t>
      </w:r>
      <w:r>
        <w:rPr>
          <w:w w:val="105"/>
          <w:sz w:val="24"/>
        </w:rPr>
        <w:t>activities</w:t>
      </w:r>
    </w:p>
    <w:p w:rsidR="00EF6423" w:rsidRDefault="00EF6423" w:rsidP="00EF6423">
      <w:pPr>
        <w:pStyle w:val="ListParagraph"/>
        <w:numPr>
          <w:ilvl w:val="0"/>
          <w:numId w:val="198"/>
        </w:numPr>
        <w:tabs>
          <w:tab w:val="left" w:pos="1800"/>
          <w:tab w:val="left" w:pos="1801"/>
        </w:tabs>
        <w:spacing w:before="49"/>
        <w:rPr>
          <w:sz w:val="24"/>
        </w:rPr>
      </w:pPr>
      <w:r>
        <w:rPr>
          <w:w w:val="110"/>
          <w:sz w:val="24"/>
        </w:rPr>
        <w:t>Vocalises</w:t>
      </w:r>
      <w:r>
        <w:rPr>
          <w:spacing w:val="-11"/>
          <w:w w:val="110"/>
          <w:sz w:val="24"/>
        </w:rPr>
        <w:t xml:space="preserve"> </w:t>
      </w:r>
      <w:r>
        <w:rPr>
          <w:w w:val="110"/>
          <w:sz w:val="24"/>
        </w:rPr>
        <w:t>(muted)</w:t>
      </w:r>
    </w:p>
    <w:p w:rsidR="00EF6423" w:rsidRDefault="00EF6423" w:rsidP="00EF6423">
      <w:pPr>
        <w:pStyle w:val="ListParagraph"/>
        <w:numPr>
          <w:ilvl w:val="0"/>
          <w:numId w:val="198"/>
        </w:numPr>
        <w:tabs>
          <w:tab w:val="left" w:pos="1800"/>
          <w:tab w:val="left" w:pos="1801"/>
        </w:tabs>
        <w:spacing w:before="44"/>
        <w:rPr>
          <w:sz w:val="24"/>
        </w:rPr>
      </w:pPr>
      <w:r>
        <w:rPr>
          <w:w w:val="110"/>
          <w:sz w:val="24"/>
        </w:rPr>
        <w:t>Breathing exercises</w:t>
      </w:r>
      <w:r>
        <w:rPr>
          <w:spacing w:val="-22"/>
          <w:w w:val="110"/>
          <w:sz w:val="24"/>
        </w:rPr>
        <w:t xml:space="preserve"> </w:t>
      </w:r>
      <w:r>
        <w:rPr>
          <w:w w:val="110"/>
          <w:sz w:val="24"/>
        </w:rPr>
        <w:t>(muted)</w:t>
      </w:r>
    </w:p>
    <w:p w:rsidR="00EF6423" w:rsidRDefault="00EF6423" w:rsidP="00EF6423">
      <w:pPr>
        <w:pStyle w:val="ListParagraph"/>
        <w:numPr>
          <w:ilvl w:val="0"/>
          <w:numId w:val="198"/>
        </w:numPr>
        <w:tabs>
          <w:tab w:val="left" w:pos="1800"/>
          <w:tab w:val="left" w:pos="1801"/>
        </w:tabs>
        <w:spacing w:before="49"/>
        <w:rPr>
          <w:sz w:val="24"/>
        </w:rPr>
      </w:pPr>
      <w:r>
        <w:rPr>
          <w:w w:val="110"/>
          <w:sz w:val="24"/>
        </w:rPr>
        <w:t>Scales</w:t>
      </w:r>
      <w:r>
        <w:rPr>
          <w:spacing w:val="-11"/>
          <w:w w:val="110"/>
          <w:sz w:val="24"/>
        </w:rPr>
        <w:t xml:space="preserve"> </w:t>
      </w:r>
      <w:r>
        <w:rPr>
          <w:w w:val="110"/>
          <w:sz w:val="24"/>
        </w:rPr>
        <w:t>on</w:t>
      </w:r>
      <w:r>
        <w:rPr>
          <w:spacing w:val="-12"/>
          <w:w w:val="110"/>
          <w:sz w:val="24"/>
        </w:rPr>
        <w:t xml:space="preserve"> </w:t>
      </w:r>
      <w:r>
        <w:rPr>
          <w:w w:val="110"/>
          <w:sz w:val="24"/>
        </w:rPr>
        <w:t>solfege</w:t>
      </w:r>
      <w:r>
        <w:rPr>
          <w:spacing w:val="-15"/>
          <w:w w:val="110"/>
          <w:sz w:val="24"/>
        </w:rPr>
        <w:t xml:space="preserve"> </w:t>
      </w:r>
      <w:r>
        <w:rPr>
          <w:w w:val="110"/>
          <w:sz w:val="24"/>
        </w:rPr>
        <w:t>(muted</w:t>
      </w:r>
      <w:r>
        <w:rPr>
          <w:spacing w:val="-11"/>
          <w:w w:val="110"/>
          <w:sz w:val="24"/>
        </w:rPr>
        <w:t xml:space="preserve"> </w:t>
      </w:r>
      <w:r>
        <w:rPr>
          <w:w w:val="110"/>
          <w:sz w:val="24"/>
        </w:rPr>
        <w:t>or</w:t>
      </w:r>
      <w:r>
        <w:rPr>
          <w:spacing w:val="-16"/>
          <w:w w:val="110"/>
          <w:sz w:val="24"/>
        </w:rPr>
        <w:t xml:space="preserve"> </w:t>
      </w:r>
      <w:r>
        <w:rPr>
          <w:w w:val="110"/>
          <w:sz w:val="24"/>
        </w:rPr>
        <w:t>unmuted)</w:t>
      </w:r>
    </w:p>
    <w:p w:rsidR="00EF6423" w:rsidRDefault="00EF6423" w:rsidP="00EF6423">
      <w:pPr>
        <w:pStyle w:val="ListParagraph"/>
        <w:numPr>
          <w:ilvl w:val="0"/>
          <w:numId w:val="198"/>
        </w:numPr>
        <w:tabs>
          <w:tab w:val="left" w:pos="1800"/>
          <w:tab w:val="left" w:pos="1801"/>
        </w:tabs>
        <w:spacing w:before="50"/>
        <w:rPr>
          <w:sz w:val="24"/>
        </w:rPr>
      </w:pPr>
      <w:r>
        <w:rPr>
          <w:w w:val="110"/>
          <w:sz w:val="24"/>
        </w:rPr>
        <w:t>Building</w:t>
      </w:r>
      <w:r>
        <w:rPr>
          <w:spacing w:val="-13"/>
          <w:w w:val="110"/>
          <w:sz w:val="24"/>
        </w:rPr>
        <w:t xml:space="preserve"> </w:t>
      </w:r>
      <w:r>
        <w:rPr>
          <w:w w:val="110"/>
          <w:sz w:val="24"/>
        </w:rPr>
        <w:t>chords</w:t>
      </w:r>
      <w:r>
        <w:rPr>
          <w:spacing w:val="-11"/>
          <w:w w:val="110"/>
          <w:sz w:val="24"/>
        </w:rPr>
        <w:t xml:space="preserve"> </w:t>
      </w:r>
      <w:r>
        <w:rPr>
          <w:w w:val="110"/>
          <w:sz w:val="24"/>
        </w:rPr>
        <w:t>from</w:t>
      </w:r>
      <w:r>
        <w:rPr>
          <w:spacing w:val="-18"/>
          <w:w w:val="110"/>
          <w:sz w:val="24"/>
        </w:rPr>
        <w:t xml:space="preserve"> </w:t>
      </w:r>
      <w:r>
        <w:rPr>
          <w:w w:val="110"/>
          <w:sz w:val="24"/>
        </w:rPr>
        <w:t>unison</w:t>
      </w:r>
      <w:r>
        <w:rPr>
          <w:spacing w:val="-16"/>
          <w:w w:val="110"/>
          <w:sz w:val="24"/>
        </w:rPr>
        <w:t xml:space="preserve"> </w:t>
      </w:r>
      <w:r>
        <w:rPr>
          <w:w w:val="110"/>
          <w:sz w:val="24"/>
        </w:rPr>
        <w:t>pitch</w:t>
      </w:r>
      <w:r>
        <w:rPr>
          <w:spacing w:val="-11"/>
          <w:w w:val="110"/>
          <w:sz w:val="24"/>
        </w:rPr>
        <w:t xml:space="preserve"> </w:t>
      </w:r>
      <w:r>
        <w:rPr>
          <w:w w:val="110"/>
          <w:sz w:val="24"/>
        </w:rPr>
        <w:t>(unmuted)</w:t>
      </w:r>
    </w:p>
    <w:p w:rsidR="00EF6423" w:rsidRDefault="00EF6423" w:rsidP="00EF6423">
      <w:pPr>
        <w:pStyle w:val="ListParagraph"/>
        <w:numPr>
          <w:ilvl w:val="0"/>
          <w:numId w:val="198"/>
        </w:numPr>
        <w:tabs>
          <w:tab w:val="left" w:pos="1800"/>
          <w:tab w:val="left" w:pos="1801"/>
        </w:tabs>
        <w:spacing w:before="44"/>
        <w:rPr>
          <w:sz w:val="24"/>
        </w:rPr>
      </w:pPr>
      <w:r>
        <w:rPr>
          <w:w w:val="110"/>
          <w:sz w:val="24"/>
        </w:rPr>
        <w:t>Dynamics practice</w:t>
      </w:r>
      <w:r>
        <w:rPr>
          <w:spacing w:val="-26"/>
          <w:w w:val="110"/>
          <w:sz w:val="24"/>
        </w:rPr>
        <w:t xml:space="preserve"> </w:t>
      </w:r>
      <w:r>
        <w:rPr>
          <w:w w:val="110"/>
          <w:sz w:val="24"/>
        </w:rPr>
        <w:t>(unmuted)</w:t>
      </w:r>
    </w:p>
    <w:p w:rsidR="00EF6423" w:rsidRDefault="00EF6423" w:rsidP="00EF6423">
      <w:pPr>
        <w:pStyle w:val="ListParagraph"/>
        <w:numPr>
          <w:ilvl w:val="0"/>
          <w:numId w:val="198"/>
        </w:numPr>
        <w:tabs>
          <w:tab w:val="left" w:pos="1800"/>
          <w:tab w:val="left" w:pos="1801"/>
        </w:tabs>
        <w:spacing w:before="49"/>
        <w:rPr>
          <w:sz w:val="24"/>
        </w:rPr>
      </w:pPr>
      <w:r>
        <w:rPr>
          <w:w w:val="110"/>
          <w:sz w:val="24"/>
        </w:rPr>
        <w:t>Interval practice</w:t>
      </w:r>
      <w:r>
        <w:rPr>
          <w:spacing w:val="-26"/>
          <w:w w:val="110"/>
          <w:sz w:val="24"/>
        </w:rPr>
        <w:t xml:space="preserve"> </w:t>
      </w:r>
      <w:r>
        <w:rPr>
          <w:w w:val="110"/>
          <w:sz w:val="24"/>
        </w:rPr>
        <w:t>(unmuted)</w:t>
      </w:r>
    </w:p>
    <w:p w:rsidR="00EF6423" w:rsidRDefault="00EF6423" w:rsidP="00EF6423">
      <w:pPr>
        <w:pStyle w:val="ListParagraph"/>
        <w:numPr>
          <w:ilvl w:val="0"/>
          <w:numId w:val="198"/>
        </w:numPr>
        <w:tabs>
          <w:tab w:val="left" w:pos="1800"/>
          <w:tab w:val="left" w:pos="1801"/>
        </w:tabs>
        <w:spacing w:before="49"/>
        <w:rPr>
          <w:sz w:val="24"/>
        </w:rPr>
      </w:pPr>
      <w:r>
        <w:rPr>
          <w:w w:val="110"/>
          <w:sz w:val="24"/>
        </w:rPr>
        <w:t>Echo</w:t>
      </w:r>
      <w:r>
        <w:rPr>
          <w:spacing w:val="-15"/>
          <w:w w:val="110"/>
          <w:sz w:val="24"/>
        </w:rPr>
        <w:t xml:space="preserve"> </w:t>
      </w:r>
      <w:r>
        <w:rPr>
          <w:w w:val="110"/>
          <w:sz w:val="24"/>
        </w:rPr>
        <w:t>singing</w:t>
      </w:r>
      <w:r>
        <w:rPr>
          <w:spacing w:val="-16"/>
          <w:w w:val="110"/>
          <w:sz w:val="24"/>
        </w:rPr>
        <w:t xml:space="preserve"> </w:t>
      </w:r>
      <w:r>
        <w:rPr>
          <w:w w:val="110"/>
          <w:sz w:val="24"/>
        </w:rPr>
        <w:t>(muted</w:t>
      </w:r>
      <w:r>
        <w:rPr>
          <w:spacing w:val="-16"/>
          <w:w w:val="110"/>
          <w:sz w:val="24"/>
        </w:rPr>
        <w:t xml:space="preserve"> </w:t>
      </w:r>
      <w:r>
        <w:rPr>
          <w:w w:val="110"/>
          <w:sz w:val="24"/>
        </w:rPr>
        <w:t>or</w:t>
      </w:r>
      <w:r>
        <w:rPr>
          <w:spacing w:val="-16"/>
          <w:w w:val="110"/>
          <w:sz w:val="24"/>
        </w:rPr>
        <w:t xml:space="preserve"> </w:t>
      </w:r>
      <w:r>
        <w:rPr>
          <w:w w:val="110"/>
          <w:sz w:val="24"/>
        </w:rPr>
        <w:t>one</w:t>
      </w:r>
      <w:r>
        <w:rPr>
          <w:spacing w:val="-15"/>
          <w:w w:val="110"/>
          <w:sz w:val="24"/>
        </w:rPr>
        <w:t xml:space="preserve"> </w:t>
      </w:r>
      <w:r>
        <w:rPr>
          <w:w w:val="110"/>
          <w:sz w:val="24"/>
        </w:rPr>
        <w:t>singer</w:t>
      </w:r>
      <w:r>
        <w:rPr>
          <w:spacing w:val="-12"/>
          <w:w w:val="110"/>
          <w:sz w:val="24"/>
        </w:rPr>
        <w:t xml:space="preserve"> </w:t>
      </w:r>
      <w:r>
        <w:rPr>
          <w:w w:val="110"/>
          <w:sz w:val="24"/>
        </w:rPr>
        <w:t>at</w:t>
      </w:r>
      <w:r>
        <w:rPr>
          <w:spacing w:val="-14"/>
          <w:w w:val="110"/>
          <w:sz w:val="24"/>
        </w:rPr>
        <w:t xml:space="preserve"> </w:t>
      </w:r>
      <w:r>
        <w:rPr>
          <w:w w:val="110"/>
          <w:sz w:val="24"/>
        </w:rPr>
        <w:t>a</w:t>
      </w:r>
      <w:r>
        <w:rPr>
          <w:spacing w:val="-14"/>
          <w:w w:val="110"/>
          <w:sz w:val="24"/>
        </w:rPr>
        <w:t xml:space="preserve"> </w:t>
      </w:r>
      <w:r>
        <w:rPr>
          <w:w w:val="110"/>
          <w:sz w:val="24"/>
        </w:rPr>
        <w:t>time)</w:t>
      </w:r>
    </w:p>
    <w:p w:rsidR="00EF6423" w:rsidRDefault="00EF6423" w:rsidP="00EF6423">
      <w:pPr>
        <w:pStyle w:val="ListParagraph"/>
        <w:numPr>
          <w:ilvl w:val="0"/>
          <w:numId w:val="198"/>
        </w:numPr>
        <w:tabs>
          <w:tab w:val="left" w:pos="1800"/>
          <w:tab w:val="left" w:pos="1801"/>
        </w:tabs>
        <w:spacing w:before="49" w:line="278" w:lineRule="auto"/>
        <w:ind w:right="895"/>
        <w:rPr>
          <w:sz w:val="24"/>
        </w:rPr>
      </w:pPr>
      <w:r>
        <w:rPr>
          <w:w w:val="110"/>
          <w:sz w:val="24"/>
        </w:rPr>
        <w:t>Alternating</w:t>
      </w:r>
      <w:r>
        <w:rPr>
          <w:spacing w:val="-19"/>
          <w:w w:val="110"/>
          <w:sz w:val="24"/>
        </w:rPr>
        <w:t xml:space="preserve"> </w:t>
      </w:r>
      <w:r>
        <w:rPr>
          <w:w w:val="110"/>
          <w:sz w:val="24"/>
        </w:rPr>
        <w:t>phrases</w:t>
      </w:r>
      <w:r>
        <w:rPr>
          <w:spacing w:val="-18"/>
          <w:w w:val="110"/>
          <w:sz w:val="24"/>
        </w:rPr>
        <w:t xml:space="preserve"> </w:t>
      </w:r>
      <w:r>
        <w:rPr>
          <w:w w:val="110"/>
          <w:sz w:val="24"/>
        </w:rPr>
        <w:t>(unmuted,</w:t>
      </w:r>
      <w:r>
        <w:rPr>
          <w:spacing w:val="-23"/>
          <w:w w:val="110"/>
          <w:sz w:val="24"/>
        </w:rPr>
        <w:t xml:space="preserve"> </w:t>
      </w:r>
      <w:r>
        <w:rPr>
          <w:w w:val="110"/>
          <w:sz w:val="24"/>
        </w:rPr>
        <w:t>one</w:t>
      </w:r>
      <w:r>
        <w:rPr>
          <w:spacing w:val="-22"/>
          <w:w w:val="110"/>
          <w:sz w:val="24"/>
        </w:rPr>
        <w:t xml:space="preserve"> </w:t>
      </w:r>
      <w:r>
        <w:rPr>
          <w:w w:val="110"/>
          <w:sz w:val="24"/>
        </w:rPr>
        <w:t>person</w:t>
      </w:r>
      <w:r>
        <w:rPr>
          <w:spacing w:val="-23"/>
          <w:w w:val="110"/>
          <w:sz w:val="24"/>
        </w:rPr>
        <w:t xml:space="preserve"> </w:t>
      </w:r>
      <w:r>
        <w:rPr>
          <w:w w:val="110"/>
          <w:sz w:val="24"/>
        </w:rPr>
        <w:t>sings,</w:t>
      </w:r>
      <w:r>
        <w:rPr>
          <w:spacing w:val="-19"/>
          <w:w w:val="110"/>
          <w:sz w:val="24"/>
        </w:rPr>
        <w:t xml:space="preserve"> </w:t>
      </w:r>
      <w:r>
        <w:rPr>
          <w:w w:val="110"/>
          <w:sz w:val="24"/>
        </w:rPr>
        <w:t>the</w:t>
      </w:r>
      <w:r>
        <w:rPr>
          <w:spacing w:val="-21"/>
          <w:w w:val="110"/>
          <w:sz w:val="24"/>
        </w:rPr>
        <w:t xml:space="preserve"> </w:t>
      </w:r>
      <w:r>
        <w:rPr>
          <w:w w:val="110"/>
          <w:sz w:val="24"/>
        </w:rPr>
        <w:t>next</w:t>
      </w:r>
      <w:r>
        <w:rPr>
          <w:spacing w:val="-21"/>
          <w:w w:val="110"/>
          <w:sz w:val="24"/>
        </w:rPr>
        <w:t xml:space="preserve"> </w:t>
      </w:r>
      <w:r>
        <w:rPr>
          <w:w w:val="110"/>
          <w:sz w:val="24"/>
        </w:rPr>
        <w:t>sings</w:t>
      </w:r>
      <w:r>
        <w:rPr>
          <w:spacing w:val="-22"/>
          <w:w w:val="110"/>
          <w:sz w:val="24"/>
        </w:rPr>
        <w:t xml:space="preserve"> </w:t>
      </w:r>
      <w:r>
        <w:rPr>
          <w:w w:val="110"/>
          <w:sz w:val="24"/>
        </w:rPr>
        <w:t>the</w:t>
      </w:r>
      <w:r>
        <w:rPr>
          <w:spacing w:val="-21"/>
          <w:w w:val="110"/>
          <w:sz w:val="24"/>
        </w:rPr>
        <w:t xml:space="preserve"> </w:t>
      </w:r>
      <w:r>
        <w:rPr>
          <w:w w:val="110"/>
          <w:sz w:val="24"/>
        </w:rPr>
        <w:t>subsequent</w:t>
      </w:r>
      <w:r>
        <w:rPr>
          <w:spacing w:val="-21"/>
          <w:w w:val="110"/>
          <w:sz w:val="24"/>
        </w:rPr>
        <w:t xml:space="preserve"> </w:t>
      </w:r>
      <w:r>
        <w:rPr>
          <w:w w:val="110"/>
          <w:sz w:val="24"/>
        </w:rPr>
        <w:t>phrase and</w:t>
      </w:r>
      <w:r>
        <w:rPr>
          <w:spacing w:val="-11"/>
          <w:w w:val="110"/>
          <w:sz w:val="24"/>
        </w:rPr>
        <w:t xml:space="preserve"> </w:t>
      </w:r>
      <w:r>
        <w:rPr>
          <w:w w:val="110"/>
          <w:sz w:val="24"/>
        </w:rPr>
        <w:t>passes</w:t>
      </w:r>
      <w:r>
        <w:rPr>
          <w:spacing w:val="-15"/>
          <w:w w:val="110"/>
          <w:sz w:val="24"/>
        </w:rPr>
        <w:t xml:space="preserve"> </w:t>
      </w:r>
      <w:r>
        <w:rPr>
          <w:w w:val="110"/>
          <w:sz w:val="24"/>
        </w:rPr>
        <w:t>along</w:t>
      </w:r>
      <w:r>
        <w:rPr>
          <w:spacing w:val="-15"/>
          <w:w w:val="110"/>
          <w:sz w:val="24"/>
        </w:rPr>
        <w:t xml:space="preserve"> </w:t>
      </w:r>
      <w:r>
        <w:rPr>
          <w:w w:val="110"/>
          <w:sz w:val="24"/>
        </w:rPr>
        <w:t>the</w:t>
      </w:r>
      <w:r>
        <w:rPr>
          <w:spacing w:val="-14"/>
          <w:w w:val="110"/>
          <w:sz w:val="24"/>
        </w:rPr>
        <w:t xml:space="preserve"> </w:t>
      </w:r>
      <w:r>
        <w:rPr>
          <w:w w:val="110"/>
          <w:sz w:val="24"/>
        </w:rPr>
        <w:t>choir)</w:t>
      </w:r>
    </w:p>
    <w:p w:rsidR="00EF6423" w:rsidRDefault="00EF6423" w:rsidP="00EF6423">
      <w:pPr>
        <w:pStyle w:val="ListParagraph"/>
        <w:numPr>
          <w:ilvl w:val="0"/>
          <w:numId w:val="198"/>
        </w:numPr>
        <w:tabs>
          <w:tab w:val="left" w:pos="1800"/>
          <w:tab w:val="left" w:pos="1801"/>
        </w:tabs>
        <w:spacing w:before="5"/>
        <w:rPr>
          <w:sz w:val="24"/>
        </w:rPr>
      </w:pPr>
      <w:r>
        <w:rPr>
          <w:w w:val="105"/>
          <w:sz w:val="24"/>
        </w:rPr>
        <w:t>See</w:t>
      </w:r>
      <w:r>
        <w:rPr>
          <w:spacing w:val="-11"/>
          <w:w w:val="105"/>
          <w:sz w:val="24"/>
        </w:rPr>
        <w:t xml:space="preserve"> </w:t>
      </w:r>
      <w:r>
        <w:rPr>
          <w:w w:val="105"/>
          <w:sz w:val="24"/>
        </w:rPr>
        <w:t>Appendix</w:t>
      </w:r>
      <w:r>
        <w:rPr>
          <w:spacing w:val="-9"/>
          <w:w w:val="105"/>
          <w:sz w:val="24"/>
        </w:rPr>
        <w:t xml:space="preserve"> </w:t>
      </w:r>
      <w:r>
        <w:rPr>
          <w:w w:val="105"/>
          <w:sz w:val="24"/>
        </w:rPr>
        <w:t>A</w:t>
      </w:r>
      <w:r>
        <w:rPr>
          <w:spacing w:val="-12"/>
          <w:w w:val="105"/>
          <w:sz w:val="24"/>
        </w:rPr>
        <w:t xml:space="preserve"> </w:t>
      </w:r>
      <w:r>
        <w:rPr>
          <w:w w:val="105"/>
          <w:sz w:val="24"/>
        </w:rPr>
        <w:t>for</w:t>
      </w:r>
      <w:r>
        <w:rPr>
          <w:spacing w:val="-12"/>
          <w:w w:val="105"/>
          <w:sz w:val="24"/>
        </w:rPr>
        <w:t xml:space="preserve"> </w:t>
      </w:r>
      <w:r>
        <w:rPr>
          <w:w w:val="105"/>
          <w:sz w:val="24"/>
        </w:rPr>
        <w:t>additional</w:t>
      </w:r>
      <w:r>
        <w:rPr>
          <w:spacing w:val="-8"/>
          <w:w w:val="105"/>
          <w:sz w:val="24"/>
        </w:rPr>
        <w:t xml:space="preserve"> </w:t>
      </w:r>
      <w:r>
        <w:rPr>
          <w:w w:val="105"/>
          <w:sz w:val="24"/>
        </w:rPr>
        <w:t>online</w:t>
      </w:r>
      <w:r>
        <w:rPr>
          <w:spacing w:val="-11"/>
          <w:w w:val="105"/>
          <w:sz w:val="24"/>
        </w:rPr>
        <w:t xml:space="preserve"> </w:t>
      </w:r>
      <w:r>
        <w:rPr>
          <w:w w:val="105"/>
          <w:sz w:val="24"/>
        </w:rPr>
        <w:t>rehearsal</w:t>
      </w:r>
      <w:r>
        <w:rPr>
          <w:spacing w:val="-8"/>
          <w:w w:val="105"/>
          <w:sz w:val="24"/>
        </w:rPr>
        <w:t xml:space="preserve"> </w:t>
      </w:r>
      <w:r>
        <w:rPr>
          <w:w w:val="105"/>
          <w:sz w:val="24"/>
        </w:rPr>
        <w:t>strategies.</w:t>
      </w:r>
    </w:p>
    <w:p w:rsidR="00EF6423" w:rsidRDefault="00EF6423" w:rsidP="00EF6423">
      <w:pPr>
        <w:pStyle w:val="ListParagraph"/>
        <w:numPr>
          <w:ilvl w:val="0"/>
          <w:numId w:val="233"/>
        </w:numPr>
        <w:tabs>
          <w:tab w:val="left" w:pos="1080"/>
          <w:tab w:val="left" w:pos="1081"/>
        </w:tabs>
        <w:spacing w:before="49"/>
        <w:ind w:hanging="361"/>
        <w:rPr>
          <w:sz w:val="24"/>
        </w:rPr>
      </w:pPr>
      <w:r>
        <w:rPr>
          <w:w w:val="105"/>
          <w:sz w:val="24"/>
        </w:rPr>
        <w:t>Teaching</w:t>
      </w:r>
      <w:r>
        <w:rPr>
          <w:spacing w:val="-7"/>
          <w:w w:val="105"/>
          <w:sz w:val="24"/>
        </w:rPr>
        <w:t xml:space="preserve"> </w:t>
      </w:r>
      <w:r>
        <w:rPr>
          <w:w w:val="105"/>
          <w:sz w:val="24"/>
        </w:rPr>
        <w:t>Activities</w:t>
      </w:r>
    </w:p>
    <w:p w:rsidR="00EF6423" w:rsidRDefault="00EF6423" w:rsidP="00EF6423">
      <w:pPr>
        <w:pStyle w:val="ListParagraph"/>
        <w:numPr>
          <w:ilvl w:val="0"/>
          <w:numId w:val="197"/>
        </w:numPr>
        <w:tabs>
          <w:tab w:val="left" w:pos="1800"/>
          <w:tab w:val="left" w:pos="1801"/>
        </w:tabs>
        <w:spacing w:before="44" w:line="283" w:lineRule="auto"/>
        <w:ind w:right="585"/>
        <w:rPr>
          <w:sz w:val="24"/>
        </w:rPr>
      </w:pPr>
      <w:r>
        <w:rPr>
          <w:w w:val="105"/>
          <w:sz w:val="24"/>
        </w:rPr>
        <w:t>Suggested</w:t>
      </w:r>
      <w:r>
        <w:rPr>
          <w:spacing w:val="-9"/>
          <w:w w:val="105"/>
          <w:sz w:val="24"/>
        </w:rPr>
        <w:t xml:space="preserve"> </w:t>
      </w:r>
      <w:r>
        <w:rPr>
          <w:w w:val="105"/>
          <w:sz w:val="24"/>
        </w:rPr>
        <w:t>lesson</w:t>
      </w:r>
      <w:r>
        <w:rPr>
          <w:spacing w:val="-14"/>
          <w:w w:val="105"/>
          <w:sz w:val="24"/>
        </w:rPr>
        <w:t xml:space="preserve"> </w:t>
      </w:r>
      <w:r>
        <w:rPr>
          <w:w w:val="105"/>
          <w:sz w:val="24"/>
        </w:rPr>
        <w:t>plans</w:t>
      </w:r>
      <w:r>
        <w:rPr>
          <w:spacing w:val="-13"/>
          <w:w w:val="105"/>
          <w:sz w:val="24"/>
        </w:rPr>
        <w:t xml:space="preserve"> </w:t>
      </w:r>
      <w:r>
        <w:rPr>
          <w:w w:val="105"/>
          <w:sz w:val="24"/>
        </w:rPr>
        <w:t>from</w:t>
      </w:r>
      <w:r>
        <w:rPr>
          <w:spacing w:val="-14"/>
          <w:w w:val="105"/>
          <w:sz w:val="24"/>
        </w:rPr>
        <w:t xml:space="preserve"> </w:t>
      </w:r>
      <w:r>
        <w:rPr>
          <w:w w:val="105"/>
          <w:sz w:val="24"/>
        </w:rPr>
        <w:t>Derrick</w:t>
      </w:r>
      <w:r>
        <w:rPr>
          <w:spacing w:val="-11"/>
          <w:w w:val="105"/>
          <w:sz w:val="24"/>
        </w:rPr>
        <w:t xml:space="preserve"> </w:t>
      </w:r>
      <w:r>
        <w:rPr>
          <w:w w:val="105"/>
          <w:sz w:val="24"/>
        </w:rPr>
        <w:t>Fox’s</w:t>
      </w:r>
      <w:r>
        <w:rPr>
          <w:spacing w:val="-9"/>
          <w:w w:val="105"/>
          <w:sz w:val="24"/>
        </w:rPr>
        <w:t xml:space="preserve"> </w:t>
      </w:r>
      <w:r>
        <w:rPr>
          <w:w w:val="105"/>
          <w:sz w:val="24"/>
        </w:rPr>
        <w:t>Professional</w:t>
      </w:r>
      <w:r>
        <w:rPr>
          <w:spacing w:val="-10"/>
          <w:w w:val="105"/>
          <w:sz w:val="24"/>
        </w:rPr>
        <w:t xml:space="preserve"> </w:t>
      </w:r>
      <w:r>
        <w:rPr>
          <w:w w:val="105"/>
          <w:sz w:val="24"/>
        </w:rPr>
        <w:t>Choral</w:t>
      </w:r>
      <w:r>
        <w:rPr>
          <w:spacing w:val="-10"/>
          <w:w w:val="105"/>
          <w:sz w:val="24"/>
        </w:rPr>
        <w:t xml:space="preserve"> </w:t>
      </w:r>
      <w:r>
        <w:rPr>
          <w:w w:val="105"/>
          <w:sz w:val="24"/>
        </w:rPr>
        <w:t>Collective</w:t>
      </w:r>
      <w:r>
        <w:rPr>
          <w:spacing w:val="-12"/>
          <w:w w:val="105"/>
          <w:sz w:val="24"/>
        </w:rPr>
        <w:t xml:space="preserve"> </w:t>
      </w:r>
      <w:r>
        <w:rPr>
          <w:w w:val="105"/>
          <w:sz w:val="24"/>
        </w:rPr>
        <w:t>aligned</w:t>
      </w:r>
      <w:r>
        <w:rPr>
          <w:spacing w:val="-9"/>
          <w:w w:val="105"/>
          <w:sz w:val="24"/>
        </w:rPr>
        <w:t xml:space="preserve"> </w:t>
      </w:r>
      <w:r>
        <w:rPr>
          <w:w w:val="105"/>
          <w:sz w:val="24"/>
        </w:rPr>
        <w:t>with</w:t>
      </w:r>
      <w:r>
        <w:rPr>
          <w:spacing w:val="-7"/>
          <w:w w:val="105"/>
          <w:sz w:val="24"/>
        </w:rPr>
        <w:t xml:space="preserve"> </w:t>
      </w:r>
      <w:r>
        <w:rPr>
          <w:w w:val="105"/>
          <w:sz w:val="24"/>
        </w:rPr>
        <w:t>the Country Music Association</w:t>
      </w:r>
      <w:hyperlink r:id="rId257">
        <w:r>
          <w:rPr>
            <w:w w:val="105"/>
            <w:sz w:val="24"/>
            <w:u w:val="single"/>
          </w:rPr>
          <w:t xml:space="preserve"> </w:t>
        </w:r>
        <w:r>
          <w:rPr>
            <w:spacing w:val="2"/>
            <w:w w:val="110"/>
            <w:sz w:val="24"/>
            <w:u w:val="single"/>
          </w:rPr>
          <w:t>h</w:t>
        </w:r>
        <w:r>
          <w:rPr>
            <w:spacing w:val="-2"/>
            <w:w w:val="121"/>
            <w:sz w:val="24"/>
            <w:u w:val="single"/>
          </w:rPr>
          <w:t>tt</w:t>
        </w:r>
        <w:r>
          <w:rPr>
            <w:spacing w:val="1"/>
            <w:w w:val="111"/>
            <w:sz w:val="24"/>
            <w:u w:val="single"/>
          </w:rPr>
          <w:t>p</w:t>
        </w:r>
        <w:r>
          <w:rPr>
            <w:spacing w:val="1"/>
            <w:w w:val="110"/>
            <w:sz w:val="24"/>
            <w:u w:val="single"/>
          </w:rPr>
          <w:t>s</w:t>
        </w:r>
        <w:r>
          <w:rPr>
            <w:spacing w:val="-4"/>
            <w:w w:val="94"/>
            <w:sz w:val="24"/>
            <w:u w:val="single"/>
          </w:rPr>
          <w:t>:</w:t>
        </w:r>
        <w:r>
          <w:rPr>
            <w:spacing w:val="2"/>
            <w:w w:val="176"/>
            <w:sz w:val="24"/>
            <w:u w:val="single"/>
          </w:rPr>
          <w:t>//</w:t>
        </w:r>
        <w:r>
          <w:rPr>
            <w:spacing w:val="-4"/>
            <w:w w:val="110"/>
            <w:sz w:val="24"/>
            <w:u w:val="single"/>
          </w:rPr>
          <w:t>d</w:t>
        </w:r>
        <w:r>
          <w:rPr>
            <w:w w:val="113"/>
            <w:sz w:val="24"/>
            <w:u w:val="single"/>
          </w:rPr>
          <w:t>r</w:t>
        </w:r>
        <w:r>
          <w:rPr>
            <w:spacing w:val="-2"/>
            <w:w w:val="113"/>
            <w:sz w:val="24"/>
            <w:u w:val="single"/>
          </w:rPr>
          <w:t>i</w:t>
        </w:r>
        <w:r>
          <w:rPr>
            <w:spacing w:val="-1"/>
            <w:sz w:val="24"/>
            <w:u w:val="single"/>
          </w:rPr>
          <w:t>v</w:t>
        </w:r>
        <w:r>
          <w:rPr>
            <w:spacing w:val="-3"/>
            <w:w w:val="109"/>
            <w:sz w:val="24"/>
            <w:u w:val="single"/>
          </w:rPr>
          <w:t>e</w:t>
        </w:r>
        <w:r>
          <w:rPr>
            <w:w w:val="82"/>
            <w:sz w:val="24"/>
            <w:u w:val="single"/>
          </w:rPr>
          <w:t>.</w:t>
        </w:r>
        <w:r>
          <w:rPr>
            <w:spacing w:val="1"/>
            <w:w w:val="98"/>
            <w:sz w:val="24"/>
            <w:u w:val="single"/>
          </w:rPr>
          <w:t>g</w:t>
        </w:r>
        <w:r>
          <w:rPr>
            <w:spacing w:val="2"/>
            <w:w w:val="106"/>
            <w:sz w:val="24"/>
            <w:u w:val="single"/>
          </w:rPr>
          <w:t>oo</w:t>
        </w:r>
        <w:r>
          <w:rPr>
            <w:spacing w:val="1"/>
            <w:w w:val="98"/>
            <w:sz w:val="24"/>
            <w:u w:val="single"/>
          </w:rPr>
          <w:t>g</w:t>
        </w:r>
        <w:r>
          <w:rPr>
            <w:spacing w:val="-1"/>
            <w:w w:val="105"/>
            <w:sz w:val="24"/>
            <w:u w:val="single"/>
          </w:rPr>
          <w:t>l</w:t>
        </w:r>
        <w:r>
          <w:rPr>
            <w:spacing w:val="-3"/>
            <w:w w:val="105"/>
            <w:sz w:val="24"/>
            <w:u w:val="single"/>
          </w:rPr>
          <w:t>e</w:t>
        </w:r>
        <w:r>
          <w:rPr>
            <w:w w:val="82"/>
            <w:sz w:val="24"/>
            <w:u w:val="single"/>
          </w:rPr>
          <w:t>.</w:t>
        </w:r>
        <w:r>
          <w:rPr>
            <w:spacing w:val="-1"/>
            <w:w w:val="99"/>
            <w:sz w:val="24"/>
            <w:u w:val="single"/>
          </w:rPr>
          <w:t>c</w:t>
        </w:r>
        <w:r>
          <w:rPr>
            <w:spacing w:val="2"/>
            <w:w w:val="106"/>
            <w:sz w:val="24"/>
            <w:u w:val="single"/>
          </w:rPr>
          <w:t>o</w:t>
        </w:r>
        <w:r>
          <w:rPr>
            <w:spacing w:val="-5"/>
            <w:w w:val="106"/>
            <w:sz w:val="24"/>
            <w:u w:val="single"/>
          </w:rPr>
          <w:t>m</w:t>
        </w:r>
        <w:r>
          <w:rPr>
            <w:spacing w:val="2"/>
            <w:w w:val="176"/>
            <w:sz w:val="24"/>
            <w:u w:val="single"/>
          </w:rPr>
          <w:t>/</w:t>
        </w:r>
        <w:r>
          <w:rPr>
            <w:spacing w:val="1"/>
            <w:w w:val="110"/>
            <w:sz w:val="24"/>
            <w:u w:val="single"/>
          </w:rPr>
          <w:t>d</w:t>
        </w:r>
        <w:r>
          <w:rPr>
            <w:w w:val="113"/>
            <w:sz w:val="24"/>
            <w:u w:val="single"/>
          </w:rPr>
          <w:t>r</w:t>
        </w:r>
        <w:r>
          <w:rPr>
            <w:spacing w:val="-2"/>
            <w:w w:val="113"/>
            <w:sz w:val="24"/>
            <w:u w:val="single"/>
          </w:rPr>
          <w:t>i</w:t>
        </w:r>
        <w:r>
          <w:rPr>
            <w:spacing w:val="-1"/>
            <w:sz w:val="24"/>
            <w:u w:val="single"/>
          </w:rPr>
          <w:t>v</w:t>
        </w:r>
        <w:r>
          <w:rPr>
            <w:spacing w:val="-3"/>
            <w:w w:val="109"/>
            <w:sz w:val="24"/>
            <w:u w:val="single"/>
          </w:rPr>
          <w:t>e</w:t>
        </w:r>
        <w:r>
          <w:rPr>
            <w:spacing w:val="2"/>
            <w:w w:val="176"/>
            <w:sz w:val="24"/>
            <w:u w:val="single"/>
          </w:rPr>
          <w:t>/</w:t>
        </w:r>
        <w:r>
          <w:rPr>
            <w:spacing w:val="-3"/>
            <w:w w:val="90"/>
            <w:sz w:val="24"/>
            <w:u w:val="single"/>
          </w:rPr>
          <w:t>f</w:t>
        </w:r>
        <w:r>
          <w:rPr>
            <w:spacing w:val="2"/>
            <w:w w:val="106"/>
            <w:sz w:val="24"/>
            <w:u w:val="single"/>
          </w:rPr>
          <w:t>o</w:t>
        </w:r>
        <w:r>
          <w:rPr>
            <w:spacing w:val="-1"/>
            <w:w w:val="106"/>
            <w:sz w:val="24"/>
            <w:u w:val="single"/>
          </w:rPr>
          <w:t>l</w:t>
        </w:r>
        <w:r>
          <w:rPr>
            <w:spacing w:val="1"/>
            <w:w w:val="106"/>
            <w:sz w:val="24"/>
            <w:u w:val="single"/>
          </w:rPr>
          <w:t>d</w:t>
        </w:r>
        <w:r>
          <w:rPr>
            <w:spacing w:val="4"/>
            <w:w w:val="109"/>
            <w:sz w:val="24"/>
            <w:u w:val="single"/>
          </w:rPr>
          <w:t>e</w:t>
        </w:r>
        <w:r>
          <w:rPr>
            <w:w w:val="116"/>
            <w:sz w:val="24"/>
            <w:u w:val="single"/>
          </w:rPr>
          <w:t>r</w:t>
        </w:r>
        <w:r>
          <w:rPr>
            <w:spacing w:val="-3"/>
            <w:w w:val="116"/>
            <w:sz w:val="24"/>
            <w:u w:val="single"/>
          </w:rPr>
          <w:t>s</w:t>
        </w:r>
        <w:r>
          <w:rPr>
            <w:spacing w:val="2"/>
            <w:w w:val="176"/>
            <w:sz w:val="24"/>
            <w:u w:val="single"/>
          </w:rPr>
          <w:t>/</w:t>
        </w:r>
        <w:r>
          <w:rPr>
            <w:spacing w:val="1"/>
            <w:w w:val="110"/>
            <w:sz w:val="24"/>
            <w:u w:val="single"/>
          </w:rPr>
          <w:t>1</w:t>
        </w:r>
        <w:r>
          <w:rPr>
            <w:spacing w:val="-5"/>
            <w:w w:val="83"/>
            <w:sz w:val="24"/>
            <w:u w:val="single"/>
          </w:rPr>
          <w:t>V</w:t>
        </w:r>
        <w:r>
          <w:rPr>
            <w:spacing w:val="1"/>
            <w:w w:val="110"/>
            <w:sz w:val="24"/>
            <w:u w:val="single"/>
          </w:rPr>
          <w:t>s</w:t>
        </w:r>
        <w:r>
          <w:rPr>
            <w:spacing w:val="-2"/>
            <w:w w:val="102"/>
            <w:sz w:val="24"/>
            <w:u w:val="single"/>
          </w:rPr>
          <w:t>P</w:t>
        </w:r>
        <w:r>
          <w:rPr>
            <w:spacing w:val="-2"/>
            <w:w w:val="96"/>
            <w:sz w:val="24"/>
            <w:u w:val="single"/>
          </w:rPr>
          <w:t>x</w:t>
        </w:r>
        <w:r>
          <w:rPr>
            <w:spacing w:val="1"/>
            <w:w w:val="78"/>
            <w:sz w:val="24"/>
            <w:u w:val="single"/>
          </w:rPr>
          <w:t>J</w:t>
        </w:r>
        <w:r>
          <w:rPr>
            <w:spacing w:val="-3"/>
            <w:w w:val="110"/>
            <w:sz w:val="24"/>
            <w:u w:val="single"/>
          </w:rPr>
          <w:t>7</w:t>
        </w:r>
        <w:r>
          <w:rPr>
            <w:spacing w:val="-1"/>
            <w:w w:val="91"/>
            <w:sz w:val="24"/>
            <w:u w:val="single"/>
          </w:rPr>
          <w:t>M</w:t>
        </w:r>
        <w:r>
          <w:rPr>
            <w:spacing w:val="-2"/>
            <w:w w:val="91"/>
            <w:sz w:val="24"/>
            <w:u w:val="single"/>
          </w:rPr>
          <w:t>M</w:t>
        </w:r>
        <w:r>
          <w:rPr>
            <w:spacing w:val="-2"/>
            <w:w w:val="109"/>
            <w:sz w:val="24"/>
            <w:u w:val="single"/>
          </w:rPr>
          <w:t>q</w:t>
        </w:r>
        <w:r>
          <w:rPr>
            <w:w w:val="101"/>
            <w:sz w:val="24"/>
            <w:u w:val="single"/>
          </w:rPr>
          <w:t>Cr</w:t>
        </w:r>
        <w:r>
          <w:rPr>
            <w:spacing w:val="2"/>
            <w:w w:val="101"/>
            <w:sz w:val="24"/>
            <w:u w:val="single"/>
          </w:rPr>
          <w:t>0</w:t>
        </w:r>
        <w:r>
          <w:rPr>
            <w:spacing w:val="2"/>
            <w:w w:val="110"/>
            <w:sz w:val="24"/>
            <w:u w:val="single"/>
          </w:rPr>
          <w:t>u</w:t>
        </w:r>
        <w:r>
          <w:rPr>
            <w:spacing w:val="2"/>
            <w:w w:val="106"/>
            <w:sz w:val="24"/>
            <w:u w:val="single"/>
          </w:rPr>
          <w:t>o</w:t>
        </w:r>
        <w:r>
          <w:rPr>
            <w:spacing w:val="-1"/>
            <w:sz w:val="24"/>
            <w:u w:val="single"/>
          </w:rPr>
          <w:t>v</w:t>
        </w:r>
        <w:r>
          <w:rPr>
            <w:spacing w:val="-4"/>
            <w:w w:val="98"/>
            <w:sz w:val="24"/>
            <w:u w:val="single"/>
          </w:rPr>
          <w:t>g</w:t>
        </w:r>
        <w:r>
          <w:rPr>
            <w:spacing w:val="1"/>
            <w:w w:val="110"/>
            <w:sz w:val="24"/>
            <w:u w:val="single"/>
          </w:rPr>
          <w:t>8</w:t>
        </w:r>
        <w:r>
          <w:rPr>
            <w:spacing w:val="-2"/>
            <w:w w:val="102"/>
            <w:sz w:val="24"/>
            <w:u w:val="single"/>
          </w:rPr>
          <w:t>P</w:t>
        </w:r>
        <w:r>
          <w:rPr>
            <w:spacing w:val="1"/>
            <w:w w:val="94"/>
            <w:sz w:val="24"/>
            <w:u w:val="single"/>
          </w:rPr>
          <w:t>N</w:t>
        </w:r>
        <w:r>
          <w:rPr>
            <w:w w:val="111"/>
            <w:sz w:val="24"/>
            <w:u w:val="single"/>
          </w:rPr>
          <w:t>n</w:t>
        </w:r>
        <w:r>
          <w:rPr>
            <w:spacing w:val="-2"/>
            <w:w w:val="84"/>
            <w:sz w:val="24"/>
            <w:u w:val="single"/>
          </w:rPr>
          <w:t>G</w:t>
        </w:r>
        <w:r>
          <w:rPr>
            <w:spacing w:val="-2"/>
            <w:w w:val="90"/>
            <w:sz w:val="24"/>
            <w:u w:val="single"/>
          </w:rPr>
          <w:t>Q</w:t>
        </w:r>
        <w:r>
          <w:rPr>
            <w:spacing w:val="1"/>
            <w:w w:val="110"/>
            <w:sz w:val="24"/>
            <w:u w:val="single"/>
          </w:rPr>
          <w:t>26</w:t>
        </w:r>
        <w:r>
          <w:rPr>
            <w:w w:val="94"/>
            <w:sz w:val="24"/>
            <w:u w:val="single"/>
          </w:rPr>
          <w:t>V</w:t>
        </w:r>
        <w:r>
          <w:rPr>
            <w:spacing w:val="-3"/>
            <w:w w:val="94"/>
            <w:sz w:val="24"/>
            <w:u w:val="single"/>
          </w:rPr>
          <w:t>4</w:t>
        </w:r>
        <w:r>
          <w:rPr>
            <w:spacing w:val="1"/>
            <w:w w:val="110"/>
            <w:sz w:val="24"/>
            <w:u w:val="single"/>
          </w:rPr>
          <w:t>8</w:t>
        </w:r>
        <w:r>
          <w:rPr>
            <w:w w:val="102"/>
            <w:sz w:val="24"/>
            <w:u w:val="single"/>
          </w:rPr>
          <w:t>z</w:t>
        </w:r>
        <w:r>
          <w:rPr>
            <w:spacing w:val="-2"/>
            <w:w w:val="84"/>
            <w:sz w:val="24"/>
            <w:u w:val="single"/>
          </w:rPr>
          <w:t>G</w:t>
        </w:r>
        <w:r>
          <w:rPr>
            <w:spacing w:val="1"/>
            <w:w w:val="78"/>
            <w:sz w:val="24"/>
            <w:u w:val="single"/>
          </w:rPr>
          <w:t>J</w:t>
        </w:r>
        <w:r>
          <w:rPr>
            <w:spacing w:val="-2"/>
            <w:w w:val="87"/>
            <w:sz w:val="24"/>
            <w:u w:val="single"/>
          </w:rPr>
          <w:t>K</w:t>
        </w:r>
        <w:r>
          <w:rPr>
            <w:w w:val="93"/>
            <w:sz w:val="24"/>
            <w:u w:val="single"/>
          </w:rPr>
          <w:t>R</w:t>
        </w:r>
      </w:hyperlink>
    </w:p>
    <w:p w:rsidR="00EF6423" w:rsidRDefault="00EF6423" w:rsidP="00EF6423">
      <w:pPr>
        <w:pStyle w:val="ListParagraph"/>
        <w:numPr>
          <w:ilvl w:val="0"/>
          <w:numId w:val="197"/>
        </w:numPr>
        <w:tabs>
          <w:tab w:val="left" w:pos="1800"/>
          <w:tab w:val="left" w:pos="1801"/>
        </w:tabs>
        <w:spacing w:line="275" w:lineRule="exact"/>
        <w:rPr>
          <w:sz w:val="24"/>
        </w:rPr>
      </w:pPr>
      <w:r>
        <w:rPr>
          <w:w w:val="105"/>
          <w:sz w:val="24"/>
        </w:rPr>
        <w:t>ChorAmor</w:t>
      </w:r>
      <w:r>
        <w:rPr>
          <w:spacing w:val="-10"/>
          <w:w w:val="105"/>
          <w:sz w:val="24"/>
        </w:rPr>
        <w:t xml:space="preserve"> </w:t>
      </w:r>
      <w:r>
        <w:rPr>
          <w:w w:val="105"/>
          <w:sz w:val="24"/>
        </w:rPr>
        <w:t>-</w:t>
      </w:r>
      <w:r>
        <w:rPr>
          <w:spacing w:val="-7"/>
          <w:w w:val="105"/>
          <w:sz w:val="24"/>
        </w:rPr>
        <w:t xml:space="preserve"> </w:t>
      </w:r>
      <w:r>
        <w:rPr>
          <w:w w:val="105"/>
          <w:sz w:val="24"/>
        </w:rPr>
        <w:t>plans</w:t>
      </w:r>
      <w:r>
        <w:rPr>
          <w:spacing w:val="-10"/>
          <w:w w:val="105"/>
          <w:sz w:val="24"/>
        </w:rPr>
        <w:t xml:space="preserve"> </w:t>
      </w:r>
      <w:r>
        <w:rPr>
          <w:w w:val="105"/>
          <w:sz w:val="24"/>
        </w:rPr>
        <w:t>for</w:t>
      </w:r>
      <w:r>
        <w:rPr>
          <w:spacing w:val="-7"/>
          <w:w w:val="105"/>
          <w:sz w:val="24"/>
        </w:rPr>
        <w:t xml:space="preserve"> </w:t>
      </w:r>
      <w:r>
        <w:rPr>
          <w:w w:val="105"/>
          <w:sz w:val="24"/>
        </w:rPr>
        <w:t>Hybrid</w:t>
      </w:r>
      <w:r>
        <w:rPr>
          <w:spacing w:val="-10"/>
          <w:w w:val="105"/>
          <w:sz w:val="24"/>
        </w:rPr>
        <w:t xml:space="preserve"> </w:t>
      </w:r>
      <w:r>
        <w:rPr>
          <w:w w:val="105"/>
          <w:sz w:val="24"/>
        </w:rPr>
        <w:t>and</w:t>
      </w:r>
      <w:r>
        <w:rPr>
          <w:spacing w:val="-6"/>
          <w:w w:val="105"/>
          <w:sz w:val="24"/>
        </w:rPr>
        <w:t xml:space="preserve"> </w:t>
      </w:r>
      <w:r>
        <w:rPr>
          <w:w w:val="105"/>
          <w:sz w:val="24"/>
        </w:rPr>
        <w:t>Distance</w:t>
      </w:r>
      <w:r>
        <w:rPr>
          <w:spacing w:val="-9"/>
          <w:w w:val="105"/>
          <w:sz w:val="24"/>
        </w:rPr>
        <w:t xml:space="preserve"> </w:t>
      </w:r>
      <w:r>
        <w:rPr>
          <w:w w:val="105"/>
          <w:sz w:val="24"/>
        </w:rPr>
        <w:t>rehearsals</w:t>
      </w:r>
      <w:r>
        <w:rPr>
          <w:spacing w:val="-6"/>
          <w:w w:val="105"/>
          <w:sz w:val="24"/>
        </w:rPr>
        <w:t xml:space="preserve"> </w:t>
      </w:r>
      <w:r>
        <w:rPr>
          <w:w w:val="105"/>
          <w:sz w:val="24"/>
        </w:rPr>
        <w:t>and</w:t>
      </w:r>
      <w:r>
        <w:rPr>
          <w:spacing w:val="-5"/>
          <w:w w:val="105"/>
          <w:sz w:val="24"/>
        </w:rPr>
        <w:t xml:space="preserve"> </w:t>
      </w:r>
      <w:r>
        <w:rPr>
          <w:w w:val="105"/>
          <w:sz w:val="24"/>
        </w:rPr>
        <w:t>lessons</w:t>
      </w:r>
    </w:p>
    <w:p w:rsidR="00EF6423" w:rsidRDefault="00EF6423" w:rsidP="00EF6423">
      <w:pPr>
        <w:pStyle w:val="BodyText"/>
        <w:spacing w:before="39"/>
        <w:ind w:left="1080"/>
      </w:pPr>
      <w:hyperlink r:id="rId258">
        <w:r>
          <w:rPr>
            <w:color w:val="1154CC"/>
            <w:u w:val="single" w:color="1154CC"/>
          </w:rPr>
          <w:t>https://www.choramor.com/methods</w:t>
        </w:r>
      </w:hyperlink>
    </w:p>
    <w:p w:rsidR="00EF6423" w:rsidRDefault="00EF6423" w:rsidP="00EF6423">
      <w:p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TECHNOLOGY CONSIDERATIONS</w:t>
            </w:r>
          </w:p>
        </w:tc>
      </w:tr>
      <w:tr w:rsidR="00EF6423" w:rsidTr="00074781">
        <w:trPr>
          <w:trHeight w:val="11680"/>
        </w:trPr>
        <w:tc>
          <w:tcPr>
            <w:tcW w:w="10804" w:type="dxa"/>
          </w:tcPr>
          <w:p w:rsidR="00EF6423" w:rsidRDefault="00EF6423" w:rsidP="00074781">
            <w:pPr>
              <w:pStyle w:val="TableParagraph"/>
              <w:spacing w:before="106"/>
              <w:ind w:left="100"/>
              <w:rPr>
                <w:b/>
                <w:sz w:val="24"/>
              </w:rPr>
            </w:pPr>
            <w:r>
              <w:rPr>
                <w:b/>
                <w:w w:val="110"/>
                <w:sz w:val="24"/>
              </w:rPr>
              <w:t>Survey members to establish understanding of technology use within the choir.</w:t>
            </w:r>
          </w:p>
          <w:p w:rsidR="00EF6423" w:rsidRDefault="00EF6423" w:rsidP="00EF6423">
            <w:pPr>
              <w:pStyle w:val="TableParagraph"/>
              <w:numPr>
                <w:ilvl w:val="0"/>
                <w:numId w:val="196"/>
              </w:numPr>
              <w:tabs>
                <w:tab w:val="left" w:pos="819"/>
                <w:tab w:val="left" w:pos="820"/>
              </w:tabs>
              <w:spacing w:before="49" w:line="278" w:lineRule="auto"/>
              <w:ind w:right="857"/>
              <w:rPr>
                <w:sz w:val="21"/>
              </w:rPr>
            </w:pPr>
            <w:r>
              <w:rPr>
                <w:w w:val="105"/>
                <w:sz w:val="24"/>
              </w:rPr>
              <w:t>Determine</w:t>
            </w:r>
            <w:r>
              <w:rPr>
                <w:spacing w:val="-7"/>
                <w:w w:val="105"/>
                <w:sz w:val="24"/>
              </w:rPr>
              <w:t xml:space="preserve"> </w:t>
            </w:r>
            <w:r>
              <w:rPr>
                <w:w w:val="105"/>
                <w:sz w:val="24"/>
              </w:rPr>
              <w:t>technology</w:t>
            </w:r>
            <w:r>
              <w:rPr>
                <w:spacing w:val="-10"/>
                <w:w w:val="105"/>
                <w:sz w:val="24"/>
              </w:rPr>
              <w:t xml:space="preserve"> </w:t>
            </w:r>
            <w:r>
              <w:rPr>
                <w:w w:val="105"/>
                <w:sz w:val="24"/>
              </w:rPr>
              <w:t>access,</w:t>
            </w:r>
            <w:r>
              <w:rPr>
                <w:spacing w:val="-4"/>
                <w:w w:val="105"/>
                <w:sz w:val="24"/>
              </w:rPr>
              <w:t xml:space="preserve"> </w:t>
            </w:r>
            <w:r>
              <w:rPr>
                <w:w w:val="105"/>
                <w:sz w:val="24"/>
              </w:rPr>
              <w:t>usage,</w:t>
            </w:r>
            <w:r>
              <w:rPr>
                <w:spacing w:val="-3"/>
                <w:w w:val="105"/>
                <w:sz w:val="24"/>
              </w:rPr>
              <w:t xml:space="preserve"> </w:t>
            </w:r>
            <w:r>
              <w:rPr>
                <w:w w:val="105"/>
                <w:sz w:val="24"/>
              </w:rPr>
              <w:t>and</w:t>
            </w:r>
            <w:r>
              <w:rPr>
                <w:spacing w:val="-2"/>
                <w:w w:val="105"/>
                <w:sz w:val="24"/>
              </w:rPr>
              <w:t xml:space="preserve"> </w:t>
            </w:r>
            <w:r>
              <w:rPr>
                <w:w w:val="105"/>
                <w:sz w:val="24"/>
              </w:rPr>
              <w:t>reliability</w:t>
            </w:r>
            <w:r>
              <w:rPr>
                <w:spacing w:val="-5"/>
                <w:w w:val="105"/>
                <w:sz w:val="24"/>
              </w:rPr>
              <w:t xml:space="preserve"> </w:t>
            </w:r>
            <w:r>
              <w:rPr>
                <w:w w:val="105"/>
                <w:sz w:val="24"/>
              </w:rPr>
              <w:t>for</w:t>
            </w:r>
            <w:r>
              <w:rPr>
                <w:spacing w:val="-8"/>
                <w:w w:val="105"/>
                <w:sz w:val="24"/>
              </w:rPr>
              <w:t xml:space="preserve"> </w:t>
            </w:r>
            <w:r>
              <w:rPr>
                <w:w w:val="105"/>
                <w:sz w:val="24"/>
              </w:rPr>
              <w:t>each</w:t>
            </w:r>
            <w:r>
              <w:rPr>
                <w:spacing w:val="-1"/>
                <w:w w:val="105"/>
                <w:sz w:val="24"/>
              </w:rPr>
              <w:t xml:space="preserve"> </w:t>
            </w:r>
            <w:r>
              <w:rPr>
                <w:w w:val="105"/>
                <w:sz w:val="24"/>
              </w:rPr>
              <w:t>singer,</w:t>
            </w:r>
            <w:r>
              <w:rPr>
                <w:spacing w:val="-8"/>
                <w:w w:val="105"/>
                <w:sz w:val="24"/>
              </w:rPr>
              <w:t xml:space="preserve"> </w:t>
            </w:r>
            <w:r>
              <w:rPr>
                <w:w w:val="105"/>
                <w:sz w:val="24"/>
              </w:rPr>
              <w:t>including</w:t>
            </w:r>
            <w:r>
              <w:rPr>
                <w:spacing w:val="-7"/>
                <w:w w:val="105"/>
                <w:sz w:val="24"/>
              </w:rPr>
              <w:t xml:space="preserve"> </w:t>
            </w:r>
            <w:r>
              <w:rPr>
                <w:w w:val="105"/>
                <w:sz w:val="24"/>
              </w:rPr>
              <w:t>reliability</w:t>
            </w:r>
            <w:r>
              <w:rPr>
                <w:spacing w:val="-5"/>
                <w:w w:val="105"/>
                <w:sz w:val="24"/>
              </w:rPr>
              <w:t xml:space="preserve"> </w:t>
            </w:r>
            <w:r>
              <w:rPr>
                <w:w w:val="105"/>
                <w:sz w:val="24"/>
              </w:rPr>
              <w:t>of internet</w:t>
            </w:r>
            <w:r>
              <w:rPr>
                <w:spacing w:val="-9"/>
                <w:w w:val="105"/>
                <w:sz w:val="24"/>
              </w:rPr>
              <w:t xml:space="preserve"> </w:t>
            </w:r>
            <w:r>
              <w:rPr>
                <w:w w:val="105"/>
                <w:sz w:val="24"/>
              </w:rPr>
              <w:t>access</w:t>
            </w:r>
            <w:r>
              <w:rPr>
                <w:spacing w:val="-6"/>
                <w:w w:val="105"/>
                <w:sz w:val="24"/>
              </w:rPr>
              <w:t xml:space="preserve"> </w:t>
            </w:r>
            <w:r>
              <w:rPr>
                <w:w w:val="105"/>
                <w:sz w:val="24"/>
              </w:rPr>
              <w:t>and</w:t>
            </w:r>
            <w:r>
              <w:rPr>
                <w:spacing w:val="-6"/>
                <w:w w:val="105"/>
                <w:sz w:val="24"/>
              </w:rPr>
              <w:t xml:space="preserve"> </w:t>
            </w:r>
            <w:r>
              <w:rPr>
                <w:w w:val="105"/>
                <w:sz w:val="24"/>
              </w:rPr>
              <w:t>availability</w:t>
            </w:r>
            <w:r>
              <w:rPr>
                <w:spacing w:val="-9"/>
                <w:w w:val="105"/>
                <w:sz w:val="24"/>
              </w:rPr>
              <w:t xml:space="preserve"> </w:t>
            </w:r>
            <w:r>
              <w:rPr>
                <w:w w:val="105"/>
                <w:sz w:val="24"/>
              </w:rPr>
              <w:t>and</w:t>
            </w:r>
            <w:r>
              <w:rPr>
                <w:spacing w:val="-6"/>
                <w:w w:val="105"/>
                <w:sz w:val="24"/>
              </w:rPr>
              <w:t xml:space="preserve"> </w:t>
            </w:r>
            <w:r>
              <w:rPr>
                <w:w w:val="105"/>
                <w:sz w:val="24"/>
              </w:rPr>
              <w:t>type</w:t>
            </w:r>
            <w:r>
              <w:rPr>
                <w:spacing w:val="-10"/>
                <w:w w:val="105"/>
                <w:sz w:val="24"/>
              </w:rPr>
              <w:t xml:space="preserve"> </w:t>
            </w:r>
            <w:r>
              <w:rPr>
                <w:w w:val="105"/>
                <w:sz w:val="24"/>
              </w:rPr>
              <w:t>of</w:t>
            </w:r>
            <w:r>
              <w:rPr>
                <w:spacing w:val="-6"/>
                <w:w w:val="105"/>
                <w:sz w:val="24"/>
              </w:rPr>
              <w:t xml:space="preserve"> </w:t>
            </w:r>
            <w:r>
              <w:rPr>
                <w:w w:val="105"/>
                <w:sz w:val="24"/>
              </w:rPr>
              <w:t>physical</w:t>
            </w:r>
            <w:r>
              <w:rPr>
                <w:spacing w:val="-8"/>
                <w:w w:val="105"/>
                <w:sz w:val="24"/>
              </w:rPr>
              <w:t xml:space="preserve"> </w:t>
            </w:r>
            <w:r>
              <w:rPr>
                <w:w w:val="105"/>
                <w:sz w:val="24"/>
              </w:rPr>
              <w:t>devices.</w:t>
            </w:r>
          </w:p>
          <w:p w:rsidR="00EF6423" w:rsidRDefault="00EF6423" w:rsidP="00EF6423">
            <w:pPr>
              <w:pStyle w:val="TableParagraph"/>
              <w:numPr>
                <w:ilvl w:val="0"/>
                <w:numId w:val="196"/>
              </w:numPr>
              <w:tabs>
                <w:tab w:val="left" w:pos="819"/>
                <w:tab w:val="left" w:pos="820"/>
              </w:tabs>
              <w:spacing w:before="5"/>
              <w:rPr>
                <w:sz w:val="21"/>
              </w:rPr>
            </w:pPr>
            <w:r>
              <w:rPr>
                <w:w w:val="105"/>
                <w:sz w:val="24"/>
              </w:rPr>
              <w:t>Determine singers’ personal confidence using</w:t>
            </w:r>
            <w:r>
              <w:rPr>
                <w:spacing w:val="-43"/>
                <w:w w:val="105"/>
                <w:sz w:val="24"/>
              </w:rPr>
              <w:t xml:space="preserve"> </w:t>
            </w:r>
            <w:r>
              <w:rPr>
                <w:w w:val="105"/>
                <w:sz w:val="24"/>
              </w:rPr>
              <w:t>technology.</w:t>
            </w:r>
          </w:p>
          <w:p w:rsidR="00EF6423" w:rsidRDefault="00EF6423" w:rsidP="00EF6423">
            <w:pPr>
              <w:pStyle w:val="TableParagraph"/>
              <w:numPr>
                <w:ilvl w:val="0"/>
                <w:numId w:val="196"/>
              </w:numPr>
              <w:tabs>
                <w:tab w:val="left" w:pos="819"/>
                <w:tab w:val="left" w:pos="820"/>
              </w:tabs>
              <w:spacing w:before="49"/>
              <w:rPr>
                <w:sz w:val="21"/>
              </w:rPr>
            </w:pPr>
            <w:r>
              <w:rPr>
                <w:w w:val="105"/>
                <w:sz w:val="24"/>
              </w:rPr>
              <w:t>Use</w:t>
            </w:r>
            <w:r>
              <w:rPr>
                <w:spacing w:val="-11"/>
                <w:w w:val="105"/>
                <w:sz w:val="24"/>
              </w:rPr>
              <w:t xml:space="preserve"> </w:t>
            </w:r>
            <w:r>
              <w:rPr>
                <w:w w:val="105"/>
                <w:sz w:val="24"/>
              </w:rPr>
              <w:t>data</w:t>
            </w:r>
            <w:r>
              <w:rPr>
                <w:spacing w:val="-10"/>
                <w:w w:val="105"/>
                <w:sz w:val="24"/>
              </w:rPr>
              <w:t xml:space="preserve"> </w:t>
            </w:r>
            <w:r>
              <w:rPr>
                <w:w w:val="105"/>
                <w:sz w:val="24"/>
              </w:rPr>
              <w:t>to</w:t>
            </w:r>
            <w:r>
              <w:rPr>
                <w:spacing w:val="-5"/>
                <w:w w:val="105"/>
                <w:sz w:val="24"/>
              </w:rPr>
              <w:t xml:space="preserve"> </w:t>
            </w:r>
            <w:r>
              <w:rPr>
                <w:w w:val="105"/>
                <w:sz w:val="24"/>
              </w:rPr>
              <w:t>guide</w:t>
            </w:r>
            <w:r>
              <w:rPr>
                <w:spacing w:val="-15"/>
                <w:w w:val="105"/>
                <w:sz w:val="24"/>
              </w:rPr>
              <w:t xml:space="preserve"> </w:t>
            </w:r>
            <w:r>
              <w:rPr>
                <w:w w:val="105"/>
                <w:sz w:val="24"/>
              </w:rPr>
              <w:t>decisions</w:t>
            </w:r>
            <w:r>
              <w:rPr>
                <w:spacing w:val="-12"/>
                <w:w w:val="105"/>
                <w:sz w:val="24"/>
              </w:rPr>
              <w:t xml:space="preserve"> </w:t>
            </w:r>
            <w:r>
              <w:rPr>
                <w:w w:val="105"/>
                <w:sz w:val="24"/>
              </w:rPr>
              <w:t>about</w:t>
            </w:r>
            <w:r>
              <w:rPr>
                <w:spacing w:val="-9"/>
                <w:w w:val="105"/>
                <w:sz w:val="24"/>
              </w:rPr>
              <w:t xml:space="preserve"> </w:t>
            </w:r>
            <w:r>
              <w:rPr>
                <w:w w:val="105"/>
                <w:sz w:val="24"/>
              </w:rPr>
              <w:t>technology</w:t>
            </w:r>
            <w:r>
              <w:rPr>
                <w:spacing w:val="-14"/>
                <w:w w:val="105"/>
                <w:sz w:val="24"/>
              </w:rPr>
              <w:t xml:space="preserve"> </w:t>
            </w:r>
            <w:r>
              <w:rPr>
                <w:w w:val="105"/>
                <w:sz w:val="24"/>
              </w:rPr>
              <w:t>use.</w:t>
            </w:r>
          </w:p>
          <w:p w:rsidR="00EF6423" w:rsidRDefault="00EF6423" w:rsidP="00074781">
            <w:pPr>
              <w:pStyle w:val="TableParagraph"/>
              <w:spacing w:before="1"/>
              <w:rPr>
                <w:sz w:val="32"/>
              </w:rPr>
            </w:pPr>
          </w:p>
          <w:p w:rsidR="00EF6423" w:rsidRDefault="00EF6423" w:rsidP="00074781">
            <w:pPr>
              <w:pStyle w:val="TableParagraph"/>
              <w:ind w:left="100"/>
              <w:rPr>
                <w:b/>
                <w:sz w:val="24"/>
              </w:rPr>
            </w:pPr>
            <w:r>
              <w:rPr>
                <w:b/>
                <w:w w:val="110"/>
                <w:sz w:val="24"/>
              </w:rPr>
              <w:t>Establish communication systems within the choir</w:t>
            </w:r>
          </w:p>
          <w:p w:rsidR="00EF6423" w:rsidRDefault="00EF6423" w:rsidP="00EF6423">
            <w:pPr>
              <w:pStyle w:val="TableParagraph"/>
              <w:numPr>
                <w:ilvl w:val="0"/>
                <w:numId w:val="196"/>
              </w:numPr>
              <w:tabs>
                <w:tab w:val="left" w:pos="819"/>
                <w:tab w:val="left" w:pos="820"/>
              </w:tabs>
              <w:spacing w:before="49"/>
              <w:rPr>
                <w:sz w:val="24"/>
              </w:rPr>
            </w:pPr>
            <w:r>
              <w:rPr>
                <w:w w:val="105"/>
                <w:sz w:val="24"/>
              </w:rPr>
              <w:t>Receiving</w:t>
            </w:r>
            <w:r>
              <w:rPr>
                <w:spacing w:val="-9"/>
                <w:w w:val="105"/>
                <w:sz w:val="24"/>
              </w:rPr>
              <w:t xml:space="preserve"> </w:t>
            </w:r>
            <w:r>
              <w:rPr>
                <w:w w:val="105"/>
                <w:sz w:val="24"/>
              </w:rPr>
              <w:t>information</w:t>
            </w:r>
          </w:p>
          <w:p w:rsidR="00EF6423" w:rsidRDefault="00EF6423" w:rsidP="00EF6423">
            <w:pPr>
              <w:pStyle w:val="TableParagraph"/>
              <w:numPr>
                <w:ilvl w:val="1"/>
                <w:numId w:val="196"/>
              </w:numPr>
              <w:tabs>
                <w:tab w:val="left" w:pos="1540"/>
                <w:tab w:val="left" w:pos="1541"/>
              </w:tabs>
              <w:spacing w:before="50"/>
              <w:ind w:hanging="361"/>
              <w:rPr>
                <w:sz w:val="24"/>
              </w:rPr>
            </w:pPr>
            <w:r>
              <w:rPr>
                <w:sz w:val="24"/>
              </w:rPr>
              <w:t>Email</w:t>
            </w:r>
          </w:p>
          <w:p w:rsidR="00EF6423" w:rsidRDefault="00EF6423" w:rsidP="00EF6423">
            <w:pPr>
              <w:pStyle w:val="TableParagraph"/>
              <w:numPr>
                <w:ilvl w:val="1"/>
                <w:numId w:val="196"/>
              </w:numPr>
              <w:tabs>
                <w:tab w:val="left" w:pos="1540"/>
                <w:tab w:val="left" w:pos="1541"/>
              </w:tabs>
              <w:spacing w:before="44"/>
              <w:ind w:hanging="361"/>
              <w:rPr>
                <w:sz w:val="24"/>
              </w:rPr>
            </w:pPr>
            <w:r>
              <w:rPr>
                <w:w w:val="105"/>
                <w:sz w:val="24"/>
              </w:rPr>
              <w:t>Remind</w:t>
            </w:r>
          </w:p>
          <w:p w:rsidR="00EF6423" w:rsidRDefault="00EF6423" w:rsidP="00EF6423">
            <w:pPr>
              <w:pStyle w:val="TableParagraph"/>
              <w:numPr>
                <w:ilvl w:val="1"/>
                <w:numId w:val="196"/>
              </w:numPr>
              <w:tabs>
                <w:tab w:val="left" w:pos="1540"/>
                <w:tab w:val="left" w:pos="1541"/>
              </w:tabs>
              <w:spacing w:before="49"/>
              <w:ind w:hanging="361"/>
              <w:rPr>
                <w:sz w:val="24"/>
              </w:rPr>
            </w:pPr>
            <w:r>
              <w:rPr>
                <w:w w:val="105"/>
                <w:sz w:val="24"/>
              </w:rPr>
              <w:t>Facebook Group or</w:t>
            </w:r>
            <w:r>
              <w:rPr>
                <w:spacing w:val="-30"/>
                <w:w w:val="105"/>
                <w:sz w:val="24"/>
              </w:rPr>
              <w:t xml:space="preserve"> </w:t>
            </w:r>
            <w:r>
              <w:rPr>
                <w:w w:val="105"/>
                <w:sz w:val="24"/>
              </w:rPr>
              <w:t>Page</w:t>
            </w:r>
          </w:p>
          <w:p w:rsidR="00EF6423" w:rsidRDefault="00EF6423" w:rsidP="00EF6423">
            <w:pPr>
              <w:pStyle w:val="TableParagraph"/>
              <w:numPr>
                <w:ilvl w:val="1"/>
                <w:numId w:val="196"/>
              </w:numPr>
              <w:tabs>
                <w:tab w:val="left" w:pos="1540"/>
                <w:tab w:val="left" w:pos="1541"/>
              </w:tabs>
              <w:spacing w:before="49"/>
              <w:ind w:hanging="361"/>
              <w:rPr>
                <w:sz w:val="24"/>
              </w:rPr>
            </w:pPr>
            <w:r>
              <w:rPr>
                <w:w w:val="105"/>
                <w:sz w:val="24"/>
              </w:rPr>
              <w:t>GroupMe</w:t>
            </w:r>
          </w:p>
          <w:p w:rsidR="00EF6423" w:rsidRDefault="00EF6423" w:rsidP="00EF6423">
            <w:pPr>
              <w:pStyle w:val="TableParagraph"/>
              <w:numPr>
                <w:ilvl w:val="1"/>
                <w:numId w:val="196"/>
              </w:numPr>
              <w:tabs>
                <w:tab w:val="left" w:pos="1540"/>
                <w:tab w:val="left" w:pos="1541"/>
              </w:tabs>
              <w:spacing w:before="49"/>
              <w:ind w:hanging="361"/>
              <w:rPr>
                <w:sz w:val="24"/>
              </w:rPr>
            </w:pPr>
            <w:r>
              <w:rPr>
                <w:w w:val="105"/>
                <w:sz w:val="24"/>
              </w:rPr>
              <w:t>WhatsApp</w:t>
            </w:r>
          </w:p>
          <w:p w:rsidR="00EF6423" w:rsidRDefault="00EF6423" w:rsidP="00EF6423">
            <w:pPr>
              <w:pStyle w:val="TableParagraph"/>
              <w:numPr>
                <w:ilvl w:val="1"/>
                <w:numId w:val="196"/>
              </w:numPr>
              <w:tabs>
                <w:tab w:val="left" w:pos="1540"/>
                <w:tab w:val="left" w:pos="1541"/>
              </w:tabs>
              <w:spacing w:before="44"/>
              <w:ind w:hanging="361"/>
              <w:rPr>
                <w:sz w:val="24"/>
              </w:rPr>
            </w:pPr>
            <w:r>
              <w:rPr>
                <w:w w:val="105"/>
                <w:sz w:val="24"/>
              </w:rPr>
              <w:t>WeChat</w:t>
            </w:r>
          </w:p>
          <w:p w:rsidR="00EF6423" w:rsidRDefault="00EF6423" w:rsidP="00EF6423">
            <w:pPr>
              <w:pStyle w:val="TableParagraph"/>
              <w:numPr>
                <w:ilvl w:val="0"/>
                <w:numId w:val="196"/>
              </w:numPr>
              <w:tabs>
                <w:tab w:val="left" w:pos="819"/>
                <w:tab w:val="left" w:pos="820"/>
              </w:tabs>
              <w:spacing w:before="49"/>
              <w:rPr>
                <w:sz w:val="24"/>
              </w:rPr>
            </w:pPr>
            <w:r>
              <w:rPr>
                <w:w w:val="105"/>
                <w:sz w:val="24"/>
              </w:rPr>
              <w:t>Delivering</w:t>
            </w:r>
            <w:r>
              <w:rPr>
                <w:spacing w:val="-8"/>
                <w:w w:val="105"/>
                <w:sz w:val="24"/>
              </w:rPr>
              <w:t xml:space="preserve"> </w:t>
            </w:r>
            <w:r>
              <w:rPr>
                <w:w w:val="105"/>
                <w:sz w:val="24"/>
              </w:rPr>
              <w:t>information</w:t>
            </w:r>
          </w:p>
          <w:p w:rsidR="00EF6423" w:rsidRDefault="00EF6423" w:rsidP="00EF6423">
            <w:pPr>
              <w:pStyle w:val="TableParagraph"/>
              <w:numPr>
                <w:ilvl w:val="1"/>
                <w:numId w:val="196"/>
              </w:numPr>
              <w:tabs>
                <w:tab w:val="left" w:pos="1540"/>
                <w:tab w:val="left" w:pos="1541"/>
              </w:tabs>
              <w:spacing w:before="49"/>
              <w:ind w:hanging="361"/>
              <w:rPr>
                <w:sz w:val="24"/>
              </w:rPr>
            </w:pPr>
            <w:r>
              <w:rPr>
                <w:w w:val="105"/>
                <w:sz w:val="24"/>
              </w:rPr>
              <w:t>Shared Google</w:t>
            </w:r>
            <w:r>
              <w:rPr>
                <w:spacing w:val="-18"/>
                <w:w w:val="105"/>
                <w:sz w:val="24"/>
              </w:rPr>
              <w:t xml:space="preserve"> </w:t>
            </w:r>
            <w:r>
              <w:rPr>
                <w:w w:val="105"/>
                <w:sz w:val="24"/>
              </w:rPr>
              <w:t>Drive</w:t>
            </w:r>
          </w:p>
          <w:p w:rsidR="00EF6423" w:rsidRDefault="00EF6423" w:rsidP="00EF6423">
            <w:pPr>
              <w:pStyle w:val="TableParagraph"/>
              <w:numPr>
                <w:ilvl w:val="1"/>
                <w:numId w:val="196"/>
              </w:numPr>
              <w:tabs>
                <w:tab w:val="left" w:pos="1540"/>
                <w:tab w:val="left" w:pos="1541"/>
              </w:tabs>
              <w:spacing w:before="45"/>
              <w:ind w:hanging="361"/>
              <w:rPr>
                <w:sz w:val="24"/>
              </w:rPr>
            </w:pPr>
            <w:r>
              <w:rPr>
                <w:w w:val="105"/>
                <w:sz w:val="24"/>
              </w:rPr>
              <w:t>Dropbox</w:t>
            </w:r>
          </w:p>
          <w:p w:rsidR="00EF6423" w:rsidRDefault="00EF6423" w:rsidP="00EF6423">
            <w:pPr>
              <w:pStyle w:val="TableParagraph"/>
              <w:numPr>
                <w:ilvl w:val="1"/>
                <w:numId w:val="196"/>
              </w:numPr>
              <w:tabs>
                <w:tab w:val="left" w:pos="1540"/>
                <w:tab w:val="left" w:pos="1541"/>
              </w:tabs>
              <w:spacing w:before="49"/>
              <w:ind w:hanging="361"/>
              <w:rPr>
                <w:sz w:val="24"/>
              </w:rPr>
            </w:pPr>
            <w:r>
              <w:rPr>
                <w:w w:val="105"/>
                <w:sz w:val="24"/>
              </w:rPr>
              <w:t>Google</w:t>
            </w:r>
            <w:r>
              <w:rPr>
                <w:spacing w:val="-12"/>
                <w:w w:val="105"/>
                <w:sz w:val="24"/>
              </w:rPr>
              <w:t xml:space="preserve"> </w:t>
            </w:r>
            <w:r>
              <w:rPr>
                <w:w w:val="105"/>
                <w:sz w:val="24"/>
              </w:rPr>
              <w:t>Classroom</w:t>
            </w:r>
          </w:p>
          <w:p w:rsidR="00EF6423" w:rsidRDefault="00EF6423" w:rsidP="00EF6423">
            <w:pPr>
              <w:pStyle w:val="TableParagraph"/>
              <w:numPr>
                <w:ilvl w:val="1"/>
                <w:numId w:val="196"/>
              </w:numPr>
              <w:tabs>
                <w:tab w:val="left" w:pos="1540"/>
                <w:tab w:val="left" w:pos="1541"/>
              </w:tabs>
              <w:spacing w:before="49"/>
              <w:ind w:hanging="361"/>
              <w:rPr>
                <w:sz w:val="24"/>
              </w:rPr>
            </w:pPr>
            <w:r>
              <w:rPr>
                <w:w w:val="105"/>
                <w:sz w:val="24"/>
              </w:rPr>
              <w:t>Microsoft</w:t>
            </w:r>
            <w:r>
              <w:rPr>
                <w:spacing w:val="-16"/>
                <w:w w:val="105"/>
                <w:sz w:val="24"/>
              </w:rPr>
              <w:t xml:space="preserve"> </w:t>
            </w:r>
            <w:r>
              <w:rPr>
                <w:w w:val="105"/>
                <w:sz w:val="24"/>
              </w:rPr>
              <w:t>Teams</w:t>
            </w:r>
          </w:p>
          <w:p w:rsidR="00EF6423" w:rsidRDefault="00EF6423" w:rsidP="00074781">
            <w:pPr>
              <w:pStyle w:val="TableParagraph"/>
              <w:spacing w:before="1"/>
              <w:rPr>
                <w:sz w:val="32"/>
              </w:rPr>
            </w:pPr>
          </w:p>
          <w:p w:rsidR="00EF6423" w:rsidRDefault="00EF6423" w:rsidP="00074781">
            <w:pPr>
              <w:pStyle w:val="TableParagraph"/>
              <w:spacing w:line="283" w:lineRule="auto"/>
              <w:ind w:left="100" w:right="391"/>
              <w:jc w:val="both"/>
              <w:rPr>
                <w:sz w:val="24"/>
              </w:rPr>
            </w:pPr>
            <w:r>
              <w:rPr>
                <w:b/>
                <w:w w:val="110"/>
                <w:sz w:val="24"/>
              </w:rPr>
              <w:t>Evaluate</w:t>
            </w:r>
            <w:r>
              <w:rPr>
                <w:b/>
                <w:spacing w:val="-33"/>
                <w:w w:val="110"/>
                <w:sz w:val="24"/>
              </w:rPr>
              <w:t xml:space="preserve"> </w:t>
            </w:r>
            <w:r>
              <w:rPr>
                <w:b/>
                <w:w w:val="110"/>
                <w:sz w:val="24"/>
              </w:rPr>
              <w:t>and</w:t>
            </w:r>
            <w:r>
              <w:rPr>
                <w:b/>
                <w:spacing w:val="-30"/>
                <w:w w:val="110"/>
                <w:sz w:val="24"/>
              </w:rPr>
              <w:t xml:space="preserve"> </w:t>
            </w:r>
            <w:r>
              <w:rPr>
                <w:b/>
                <w:w w:val="110"/>
                <w:sz w:val="24"/>
              </w:rPr>
              <w:t>select</w:t>
            </w:r>
            <w:r>
              <w:rPr>
                <w:b/>
                <w:spacing w:val="-32"/>
                <w:w w:val="110"/>
                <w:sz w:val="24"/>
              </w:rPr>
              <w:t xml:space="preserve"> </w:t>
            </w:r>
            <w:r>
              <w:rPr>
                <w:b/>
                <w:w w:val="110"/>
                <w:sz w:val="24"/>
              </w:rPr>
              <w:t>video-conferencing</w:t>
            </w:r>
            <w:r>
              <w:rPr>
                <w:b/>
                <w:spacing w:val="-35"/>
                <w:w w:val="110"/>
                <w:sz w:val="24"/>
              </w:rPr>
              <w:t xml:space="preserve"> </w:t>
            </w:r>
            <w:r>
              <w:rPr>
                <w:b/>
                <w:w w:val="110"/>
                <w:sz w:val="24"/>
              </w:rPr>
              <w:t>platforms</w:t>
            </w:r>
            <w:r>
              <w:rPr>
                <w:b/>
                <w:spacing w:val="-31"/>
                <w:w w:val="110"/>
                <w:sz w:val="24"/>
              </w:rPr>
              <w:t xml:space="preserve"> </w:t>
            </w:r>
            <w:r>
              <w:rPr>
                <w:b/>
                <w:w w:val="110"/>
                <w:sz w:val="24"/>
              </w:rPr>
              <w:t>for</w:t>
            </w:r>
            <w:r>
              <w:rPr>
                <w:b/>
                <w:spacing w:val="-31"/>
                <w:w w:val="110"/>
                <w:sz w:val="24"/>
              </w:rPr>
              <w:t xml:space="preserve"> </w:t>
            </w:r>
            <w:r>
              <w:rPr>
                <w:b/>
                <w:w w:val="110"/>
                <w:sz w:val="24"/>
              </w:rPr>
              <w:t>use</w:t>
            </w:r>
            <w:r>
              <w:rPr>
                <w:b/>
                <w:spacing w:val="-30"/>
                <w:w w:val="110"/>
                <w:sz w:val="24"/>
              </w:rPr>
              <w:t xml:space="preserve"> </w:t>
            </w:r>
            <w:r>
              <w:rPr>
                <w:b/>
                <w:w w:val="110"/>
                <w:sz w:val="24"/>
              </w:rPr>
              <w:t>in</w:t>
            </w:r>
            <w:r>
              <w:rPr>
                <w:b/>
                <w:spacing w:val="-34"/>
                <w:w w:val="110"/>
                <w:sz w:val="24"/>
              </w:rPr>
              <w:t xml:space="preserve"> </w:t>
            </w:r>
            <w:r>
              <w:rPr>
                <w:b/>
                <w:w w:val="110"/>
                <w:sz w:val="24"/>
              </w:rPr>
              <w:t>Digital</w:t>
            </w:r>
            <w:r>
              <w:rPr>
                <w:b/>
                <w:spacing w:val="-31"/>
                <w:w w:val="110"/>
                <w:sz w:val="24"/>
              </w:rPr>
              <w:t xml:space="preserve"> </w:t>
            </w:r>
            <w:r>
              <w:rPr>
                <w:b/>
                <w:w w:val="110"/>
                <w:sz w:val="24"/>
              </w:rPr>
              <w:t>Instruction---</w:t>
            </w:r>
            <w:r>
              <w:rPr>
                <w:w w:val="110"/>
                <w:sz w:val="24"/>
              </w:rPr>
              <w:t>see</w:t>
            </w:r>
            <w:r>
              <w:rPr>
                <w:spacing w:val="-32"/>
                <w:w w:val="110"/>
                <w:sz w:val="24"/>
              </w:rPr>
              <w:t xml:space="preserve"> </w:t>
            </w:r>
            <w:r>
              <w:rPr>
                <w:w w:val="110"/>
                <w:sz w:val="24"/>
              </w:rPr>
              <w:t>“Beginner Platform</w:t>
            </w:r>
            <w:r>
              <w:rPr>
                <w:spacing w:val="-30"/>
                <w:w w:val="110"/>
                <w:sz w:val="24"/>
              </w:rPr>
              <w:t xml:space="preserve"> </w:t>
            </w:r>
            <w:r>
              <w:rPr>
                <w:w w:val="110"/>
                <w:sz w:val="24"/>
              </w:rPr>
              <w:t>Support”</w:t>
            </w:r>
            <w:r>
              <w:rPr>
                <w:spacing w:val="-30"/>
                <w:w w:val="110"/>
                <w:sz w:val="24"/>
              </w:rPr>
              <w:t xml:space="preserve"> </w:t>
            </w:r>
            <w:r>
              <w:rPr>
                <w:w w:val="110"/>
                <w:sz w:val="24"/>
              </w:rPr>
              <w:t>in</w:t>
            </w:r>
            <w:r>
              <w:rPr>
                <w:spacing w:val="-29"/>
                <w:w w:val="110"/>
                <w:sz w:val="24"/>
              </w:rPr>
              <w:t xml:space="preserve"> </w:t>
            </w:r>
            <w:r>
              <w:rPr>
                <w:w w:val="110"/>
                <w:sz w:val="24"/>
              </w:rPr>
              <w:t>Appendix</w:t>
            </w:r>
            <w:r>
              <w:rPr>
                <w:spacing w:val="-31"/>
                <w:w w:val="110"/>
                <w:sz w:val="24"/>
              </w:rPr>
              <w:t xml:space="preserve"> </w:t>
            </w:r>
            <w:r>
              <w:rPr>
                <w:w w:val="110"/>
                <w:sz w:val="24"/>
              </w:rPr>
              <w:t>A.</w:t>
            </w:r>
            <w:r>
              <w:rPr>
                <w:spacing w:val="-33"/>
                <w:w w:val="110"/>
                <w:sz w:val="24"/>
              </w:rPr>
              <w:t xml:space="preserve"> </w:t>
            </w:r>
            <w:r>
              <w:rPr>
                <w:w w:val="110"/>
                <w:sz w:val="24"/>
              </w:rPr>
              <w:t>Consider</w:t>
            </w:r>
            <w:r>
              <w:rPr>
                <w:spacing w:val="-29"/>
                <w:w w:val="110"/>
                <w:sz w:val="24"/>
              </w:rPr>
              <w:t xml:space="preserve"> </w:t>
            </w:r>
            <w:r>
              <w:rPr>
                <w:w w:val="110"/>
                <w:sz w:val="24"/>
              </w:rPr>
              <w:t>camera,</w:t>
            </w:r>
            <w:r>
              <w:rPr>
                <w:spacing w:val="-29"/>
                <w:w w:val="110"/>
                <w:sz w:val="24"/>
              </w:rPr>
              <w:t xml:space="preserve"> </w:t>
            </w:r>
            <w:r>
              <w:rPr>
                <w:w w:val="110"/>
                <w:sz w:val="24"/>
              </w:rPr>
              <w:t>sound</w:t>
            </w:r>
            <w:r>
              <w:rPr>
                <w:spacing w:val="-32"/>
                <w:w w:val="110"/>
                <w:sz w:val="24"/>
              </w:rPr>
              <w:t xml:space="preserve"> </w:t>
            </w:r>
            <w:r>
              <w:rPr>
                <w:w w:val="110"/>
                <w:sz w:val="24"/>
              </w:rPr>
              <w:t>and</w:t>
            </w:r>
            <w:r>
              <w:rPr>
                <w:spacing w:val="-29"/>
                <w:w w:val="110"/>
                <w:sz w:val="24"/>
              </w:rPr>
              <w:t xml:space="preserve"> </w:t>
            </w:r>
            <w:r>
              <w:rPr>
                <w:w w:val="110"/>
                <w:sz w:val="24"/>
              </w:rPr>
              <w:t>chat/mute</w:t>
            </w:r>
            <w:r>
              <w:rPr>
                <w:spacing w:val="-31"/>
                <w:w w:val="110"/>
                <w:sz w:val="24"/>
              </w:rPr>
              <w:t xml:space="preserve"> </w:t>
            </w:r>
            <w:r>
              <w:rPr>
                <w:w w:val="110"/>
                <w:sz w:val="24"/>
              </w:rPr>
              <w:t>features</w:t>
            </w:r>
            <w:r>
              <w:rPr>
                <w:spacing w:val="-29"/>
                <w:w w:val="110"/>
                <w:sz w:val="24"/>
              </w:rPr>
              <w:t xml:space="preserve"> </w:t>
            </w:r>
            <w:r>
              <w:rPr>
                <w:w w:val="110"/>
                <w:sz w:val="24"/>
              </w:rPr>
              <w:t>in</w:t>
            </w:r>
            <w:r>
              <w:rPr>
                <w:spacing w:val="-29"/>
                <w:w w:val="110"/>
                <w:sz w:val="24"/>
              </w:rPr>
              <w:t xml:space="preserve"> </w:t>
            </w:r>
            <w:r>
              <w:rPr>
                <w:w w:val="110"/>
                <w:sz w:val="24"/>
              </w:rPr>
              <w:t>addition</w:t>
            </w:r>
            <w:r>
              <w:rPr>
                <w:spacing w:val="-30"/>
                <w:w w:val="110"/>
                <w:sz w:val="24"/>
              </w:rPr>
              <w:t xml:space="preserve"> </w:t>
            </w:r>
            <w:r>
              <w:rPr>
                <w:w w:val="110"/>
                <w:sz w:val="24"/>
              </w:rPr>
              <w:t>to</w:t>
            </w:r>
            <w:r>
              <w:rPr>
                <w:spacing w:val="-31"/>
                <w:w w:val="110"/>
                <w:sz w:val="24"/>
              </w:rPr>
              <w:t xml:space="preserve"> </w:t>
            </w:r>
            <w:r>
              <w:rPr>
                <w:w w:val="110"/>
                <w:sz w:val="24"/>
              </w:rPr>
              <w:t>ease with</w:t>
            </w:r>
            <w:r>
              <w:rPr>
                <w:spacing w:val="-10"/>
                <w:w w:val="110"/>
                <w:sz w:val="24"/>
              </w:rPr>
              <w:t xml:space="preserve"> </w:t>
            </w:r>
            <w:r>
              <w:rPr>
                <w:w w:val="110"/>
                <w:sz w:val="24"/>
              </w:rPr>
              <w:t>which</w:t>
            </w:r>
            <w:r>
              <w:rPr>
                <w:spacing w:val="-10"/>
                <w:w w:val="110"/>
                <w:sz w:val="24"/>
              </w:rPr>
              <w:t xml:space="preserve"> </w:t>
            </w:r>
            <w:r>
              <w:rPr>
                <w:w w:val="110"/>
                <w:sz w:val="24"/>
              </w:rPr>
              <w:t>singers</w:t>
            </w:r>
            <w:r>
              <w:rPr>
                <w:spacing w:val="-10"/>
                <w:w w:val="110"/>
                <w:sz w:val="24"/>
              </w:rPr>
              <w:t xml:space="preserve"> </w:t>
            </w:r>
            <w:r>
              <w:rPr>
                <w:w w:val="110"/>
                <w:sz w:val="24"/>
              </w:rPr>
              <w:t>enter</w:t>
            </w:r>
            <w:r>
              <w:rPr>
                <w:spacing w:val="-12"/>
                <w:w w:val="110"/>
                <w:sz w:val="24"/>
              </w:rPr>
              <w:t xml:space="preserve"> </w:t>
            </w:r>
            <w:r>
              <w:rPr>
                <w:w w:val="110"/>
                <w:sz w:val="24"/>
              </w:rPr>
              <w:t>the</w:t>
            </w:r>
            <w:r>
              <w:rPr>
                <w:spacing w:val="-14"/>
                <w:w w:val="110"/>
                <w:sz w:val="24"/>
              </w:rPr>
              <w:t xml:space="preserve"> </w:t>
            </w:r>
            <w:r>
              <w:rPr>
                <w:w w:val="110"/>
                <w:sz w:val="24"/>
              </w:rPr>
              <w:t>meeting.</w:t>
            </w:r>
          </w:p>
          <w:p w:rsidR="00EF6423" w:rsidRDefault="00EF6423" w:rsidP="00EF6423">
            <w:pPr>
              <w:pStyle w:val="TableParagraph"/>
              <w:numPr>
                <w:ilvl w:val="0"/>
                <w:numId w:val="196"/>
              </w:numPr>
              <w:tabs>
                <w:tab w:val="left" w:pos="820"/>
              </w:tabs>
              <w:spacing w:line="269" w:lineRule="exact"/>
              <w:jc w:val="both"/>
              <w:rPr>
                <w:sz w:val="24"/>
              </w:rPr>
            </w:pPr>
            <w:r>
              <w:rPr>
                <w:sz w:val="24"/>
              </w:rPr>
              <w:t>Zoom</w:t>
            </w:r>
          </w:p>
          <w:p w:rsidR="00EF6423" w:rsidRDefault="00EF6423" w:rsidP="00EF6423">
            <w:pPr>
              <w:pStyle w:val="TableParagraph"/>
              <w:numPr>
                <w:ilvl w:val="0"/>
                <w:numId w:val="196"/>
              </w:numPr>
              <w:tabs>
                <w:tab w:val="left" w:pos="820"/>
              </w:tabs>
              <w:spacing w:before="49"/>
              <w:jc w:val="both"/>
              <w:rPr>
                <w:sz w:val="24"/>
              </w:rPr>
            </w:pPr>
            <w:r>
              <w:rPr>
                <w:sz w:val="24"/>
              </w:rPr>
              <w:t>WebEx</w:t>
            </w:r>
          </w:p>
          <w:p w:rsidR="00EF6423" w:rsidRDefault="00EF6423" w:rsidP="00EF6423">
            <w:pPr>
              <w:pStyle w:val="TableParagraph"/>
              <w:numPr>
                <w:ilvl w:val="0"/>
                <w:numId w:val="196"/>
              </w:numPr>
              <w:tabs>
                <w:tab w:val="left" w:pos="819"/>
                <w:tab w:val="left" w:pos="820"/>
              </w:tabs>
              <w:spacing w:before="50"/>
              <w:rPr>
                <w:sz w:val="24"/>
              </w:rPr>
            </w:pPr>
            <w:r>
              <w:rPr>
                <w:w w:val="105"/>
                <w:sz w:val="24"/>
              </w:rPr>
              <w:t>Microsoft</w:t>
            </w:r>
            <w:r>
              <w:rPr>
                <w:spacing w:val="-16"/>
                <w:w w:val="105"/>
                <w:sz w:val="24"/>
              </w:rPr>
              <w:t xml:space="preserve"> </w:t>
            </w:r>
            <w:r>
              <w:rPr>
                <w:w w:val="105"/>
                <w:sz w:val="24"/>
              </w:rPr>
              <w:t>Teams</w:t>
            </w:r>
          </w:p>
          <w:p w:rsidR="00EF6423" w:rsidRDefault="00EF6423" w:rsidP="00EF6423">
            <w:pPr>
              <w:pStyle w:val="TableParagraph"/>
              <w:numPr>
                <w:ilvl w:val="0"/>
                <w:numId w:val="196"/>
              </w:numPr>
              <w:tabs>
                <w:tab w:val="left" w:pos="819"/>
                <w:tab w:val="left" w:pos="820"/>
              </w:tabs>
              <w:spacing w:before="49"/>
              <w:rPr>
                <w:sz w:val="24"/>
              </w:rPr>
            </w:pPr>
            <w:r>
              <w:rPr>
                <w:w w:val="105"/>
                <w:sz w:val="24"/>
              </w:rPr>
              <w:t>FaceTime</w:t>
            </w:r>
          </w:p>
          <w:p w:rsidR="00EF6423" w:rsidRDefault="00EF6423" w:rsidP="00EF6423">
            <w:pPr>
              <w:pStyle w:val="TableParagraph"/>
              <w:numPr>
                <w:ilvl w:val="0"/>
                <w:numId w:val="196"/>
              </w:numPr>
              <w:tabs>
                <w:tab w:val="left" w:pos="819"/>
                <w:tab w:val="left" w:pos="820"/>
              </w:tabs>
              <w:spacing w:before="44"/>
              <w:rPr>
                <w:sz w:val="24"/>
              </w:rPr>
            </w:pPr>
            <w:r>
              <w:rPr>
                <w:w w:val="105"/>
                <w:sz w:val="24"/>
              </w:rPr>
              <w:t>Google</w:t>
            </w:r>
            <w:r>
              <w:rPr>
                <w:spacing w:val="-12"/>
                <w:w w:val="105"/>
                <w:sz w:val="24"/>
              </w:rPr>
              <w:t xml:space="preserve"> </w:t>
            </w:r>
            <w:r>
              <w:rPr>
                <w:w w:val="105"/>
                <w:sz w:val="24"/>
              </w:rPr>
              <w:t>Hangout</w:t>
            </w:r>
          </w:p>
          <w:p w:rsidR="00EF6423" w:rsidRDefault="00EF6423" w:rsidP="00074781">
            <w:pPr>
              <w:pStyle w:val="TableParagraph"/>
              <w:spacing w:before="6"/>
              <w:rPr>
                <w:sz w:val="32"/>
              </w:rPr>
            </w:pPr>
          </w:p>
          <w:p w:rsidR="00EF6423" w:rsidRDefault="00EF6423" w:rsidP="00074781">
            <w:pPr>
              <w:pStyle w:val="TableParagraph"/>
              <w:spacing w:line="278" w:lineRule="auto"/>
              <w:ind w:left="100"/>
              <w:rPr>
                <w:b/>
                <w:sz w:val="24"/>
              </w:rPr>
            </w:pPr>
            <w:r>
              <w:rPr>
                <w:b/>
                <w:w w:val="110"/>
                <w:sz w:val="24"/>
              </w:rPr>
              <w:t>Investigate</w:t>
            </w:r>
            <w:r>
              <w:rPr>
                <w:b/>
                <w:spacing w:val="-21"/>
                <w:w w:val="110"/>
                <w:sz w:val="24"/>
              </w:rPr>
              <w:t xml:space="preserve"> </w:t>
            </w:r>
            <w:r>
              <w:rPr>
                <w:b/>
                <w:w w:val="110"/>
                <w:sz w:val="24"/>
              </w:rPr>
              <w:t>Interactive</w:t>
            </w:r>
            <w:r>
              <w:rPr>
                <w:b/>
                <w:spacing w:val="-17"/>
                <w:w w:val="110"/>
                <w:sz w:val="24"/>
              </w:rPr>
              <w:t xml:space="preserve"> </w:t>
            </w:r>
            <w:r>
              <w:rPr>
                <w:b/>
                <w:w w:val="110"/>
                <w:sz w:val="24"/>
              </w:rPr>
              <w:t>Learning</w:t>
            </w:r>
            <w:r>
              <w:rPr>
                <w:b/>
                <w:spacing w:val="-18"/>
                <w:w w:val="110"/>
                <w:sz w:val="24"/>
              </w:rPr>
              <w:t xml:space="preserve"> </w:t>
            </w:r>
            <w:r>
              <w:rPr>
                <w:b/>
                <w:w w:val="110"/>
                <w:sz w:val="24"/>
              </w:rPr>
              <w:t>Resources</w:t>
            </w:r>
            <w:r>
              <w:rPr>
                <w:b/>
                <w:spacing w:val="-23"/>
                <w:w w:val="110"/>
                <w:sz w:val="24"/>
              </w:rPr>
              <w:t xml:space="preserve"> </w:t>
            </w:r>
            <w:r>
              <w:rPr>
                <w:b/>
                <w:w w:val="110"/>
                <w:sz w:val="24"/>
              </w:rPr>
              <w:t>for</w:t>
            </w:r>
            <w:r>
              <w:rPr>
                <w:b/>
                <w:spacing w:val="-23"/>
                <w:w w:val="110"/>
                <w:sz w:val="24"/>
              </w:rPr>
              <w:t xml:space="preserve"> </w:t>
            </w:r>
            <w:r>
              <w:rPr>
                <w:b/>
                <w:w w:val="110"/>
                <w:sz w:val="24"/>
              </w:rPr>
              <w:t>use</w:t>
            </w:r>
            <w:r>
              <w:rPr>
                <w:b/>
                <w:spacing w:val="-21"/>
                <w:w w:val="110"/>
                <w:sz w:val="24"/>
              </w:rPr>
              <w:t xml:space="preserve"> </w:t>
            </w:r>
            <w:r>
              <w:rPr>
                <w:b/>
                <w:w w:val="110"/>
                <w:sz w:val="24"/>
              </w:rPr>
              <w:t>in</w:t>
            </w:r>
            <w:r>
              <w:rPr>
                <w:b/>
                <w:spacing w:val="-19"/>
                <w:w w:val="110"/>
                <w:sz w:val="24"/>
              </w:rPr>
              <w:t xml:space="preserve"> </w:t>
            </w:r>
            <w:r>
              <w:rPr>
                <w:b/>
                <w:w w:val="110"/>
                <w:sz w:val="24"/>
              </w:rPr>
              <w:t>rehearsal</w:t>
            </w:r>
            <w:r>
              <w:rPr>
                <w:b/>
                <w:spacing w:val="-23"/>
                <w:w w:val="110"/>
                <w:sz w:val="24"/>
              </w:rPr>
              <w:t xml:space="preserve"> </w:t>
            </w:r>
            <w:r>
              <w:rPr>
                <w:b/>
                <w:w w:val="110"/>
                <w:sz w:val="24"/>
              </w:rPr>
              <w:t>to</w:t>
            </w:r>
            <w:r>
              <w:rPr>
                <w:b/>
                <w:spacing w:val="-20"/>
                <w:w w:val="110"/>
                <w:sz w:val="24"/>
              </w:rPr>
              <w:t xml:space="preserve"> </w:t>
            </w:r>
            <w:r>
              <w:rPr>
                <w:b/>
                <w:w w:val="110"/>
                <w:sz w:val="24"/>
              </w:rPr>
              <w:t>deliver</w:t>
            </w:r>
            <w:r>
              <w:rPr>
                <w:b/>
                <w:spacing w:val="-24"/>
                <w:w w:val="110"/>
                <w:sz w:val="24"/>
              </w:rPr>
              <w:t xml:space="preserve"> </w:t>
            </w:r>
            <w:r>
              <w:rPr>
                <w:b/>
                <w:w w:val="110"/>
                <w:sz w:val="24"/>
              </w:rPr>
              <w:t>content</w:t>
            </w:r>
            <w:r>
              <w:rPr>
                <w:b/>
                <w:spacing w:val="-21"/>
                <w:w w:val="110"/>
                <w:sz w:val="24"/>
              </w:rPr>
              <w:t xml:space="preserve"> </w:t>
            </w:r>
            <w:r>
              <w:rPr>
                <w:b/>
                <w:w w:val="110"/>
                <w:sz w:val="24"/>
              </w:rPr>
              <w:t>and</w:t>
            </w:r>
            <w:r>
              <w:rPr>
                <w:b/>
                <w:spacing w:val="-21"/>
                <w:w w:val="110"/>
                <w:sz w:val="24"/>
              </w:rPr>
              <w:t xml:space="preserve"> </w:t>
            </w:r>
            <w:r>
              <w:rPr>
                <w:b/>
                <w:w w:val="110"/>
                <w:sz w:val="24"/>
              </w:rPr>
              <w:t>receive feedback</w:t>
            </w:r>
            <w:r>
              <w:rPr>
                <w:b/>
                <w:spacing w:val="-21"/>
                <w:w w:val="110"/>
                <w:sz w:val="24"/>
              </w:rPr>
              <w:t xml:space="preserve"> </w:t>
            </w:r>
            <w:r>
              <w:rPr>
                <w:b/>
                <w:w w:val="110"/>
                <w:sz w:val="24"/>
              </w:rPr>
              <w:t>from</w:t>
            </w:r>
            <w:r>
              <w:rPr>
                <w:b/>
                <w:spacing w:val="-12"/>
                <w:w w:val="110"/>
                <w:sz w:val="24"/>
              </w:rPr>
              <w:t xml:space="preserve"> </w:t>
            </w:r>
            <w:r>
              <w:rPr>
                <w:b/>
                <w:w w:val="110"/>
                <w:sz w:val="24"/>
              </w:rPr>
              <w:t>singers</w:t>
            </w:r>
            <w:r>
              <w:rPr>
                <w:b/>
                <w:spacing w:val="-18"/>
                <w:w w:val="110"/>
                <w:sz w:val="24"/>
              </w:rPr>
              <w:t xml:space="preserve"> </w:t>
            </w:r>
            <w:r>
              <w:rPr>
                <w:b/>
                <w:w w:val="110"/>
                <w:sz w:val="24"/>
              </w:rPr>
              <w:t>to</w:t>
            </w:r>
            <w:r>
              <w:rPr>
                <w:b/>
                <w:spacing w:val="-19"/>
                <w:w w:val="110"/>
                <w:sz w:val="24"/>
              </w:rPr>
              <w:t xml:space="preserve"> </w:t>
            </w:r>
            <w:r>
              <w:rPr>
                <w:b/>
                <w:w w:val="110"/>
                <w:sz w:val="24"/>
              </w:rPr>
              <w:t>create</w:t>
            </w:r>
            <w:r>
              <w:rPr>
                <w:b/>
                <w:spacing w:val="-15"/>
                <w:w w:val="110"/>
                <w:sz w:val="24"/>
              </w:rPr>
              <w:t xml:space="preserve"> </w:t>
            </w:r>
            <w:r>
              <w:rPr>
                <w:b/>
                <w:w w:val="110"/>
                <w:sz w:val="24"/>
              </w:rPr>
              <w:t>community</w:t>
            </w:r>
            <w:r>
              <w:rPr>
                <w:b/>
                <w:spacing w:val="-10"/>
                <w:w w:val="110"/>
                <w:sz w:val="24"/>
              </w:rPr>
              <w:t xml:space="preserve"> </w:t>
            </w:r>
            <w:r>
              <w:rPr>
                <w:b/>
                <w:w w:val="110"/>
                <w:sz w:val="24"/>
              </w:rPr>
              <w:t>and</w:t>
            </w:r>
            <w:r>
              <w:rPr>
                <w:b/>
                <w:spacing w:val="-12"/>
                <w:w w:val="110"/>
                <w:sz w:val="24"/>
              </w:rPr>
              <w:t xml:space="preserve"> </w:t>
            </w:r>
            <w:r>
              <w:rPr>
                <w:b/>
                <w:w w:val="110"/>
                <w:sz w:val="24"/>
              </w:rPr>
              <w:t>encourage</w:t>
            </w:r>
            <w:r>
              <w:rPr>
                <w:b/>
                <w:spacing w:val="-15"/>
                <w:w w:val="110"/>
                <w:sz w:val="24"/>
              </w:rPr>
              <w:t xml:space="preserve"> </w:t>
            </w:r>
            <w:r>
              <w:rPr>
                <w:b/>
                <w:w w:val="110"/>
                <w:sz w:val="24"/>
              </w:rPr>
              <w:t>engagement.</w:t>
            </w:r>
          </w:p>
          <w:p w:rsidR="00EF6423" w:rsidRDefault="00EF6423" w:rsidP="00EF6423">
            <w:pPr>
              <w:pStyle w:val="TableParagraph"/>
              <w:numPr>
                <w:ilvl w:val="0"/>
                <w:numId w:val="196"/>
              </w:numPr>
              <w:tabs>
                <w:tab w:val="left" w:pos="819"/>
                <w:tab w:val="left" w:pos="820"/>
              </w:tabs>
              <w:rPr>
                <w:sz w:val="24"/>
              </w:rPr>
            </w:pPr>
            <w:r>
              <w:rPr>
                <w:sz w:val="24"/>
              </w:rPr>
              <w:t>FlipGrid</w:t>
            </w:r>
            <w:r>
              <w:rPr>
                <w:spacing w:val="-1"/>
                <w:sz w:val="24"/>
              </w:rPr>
              <w:t xml:space="preserve"> </w:t>
            </w:r>
            <w:hyperlink r:id="rId259">
              <w:r>
                <w:rPr>
                  <w:sz w:val="24"/>
                  <w:u w:val="single"/>
                </w:rPr>
                <w:t>https://info.flipgrid.com/</w:t>
              </w:r>
            </w:hyperlink>
          </w:p>
          <w:p w:rsidR="00EF6423" w:rsidRDefault="00EF6423" w:rsidP="00EF6423">
            <w:pPr>
              <w:pStyle w:val="TableParagraph"/>
              <w:numPr>
                <w:ilvl w:val="0"/>
                <w:numId w:val="196"/>
              </w:numPr>
              <w:tabs>
                <w:tab w:val="left" w:pos="819"/>
                <w:tab w:val="left" w:pos="820"/>
              </w:tabs>
              <w:spacing w:before="44"/>
              <w:rPr>
                <w:sz w:val="24"/>
              </w:rPr>
            </w:pPr>
            <w:r>
              <w:rPr>
                <w:sz w:val="24"/>
              </w:rPr>
              <w:t xml:space="preserve">Nearpod </w:t>
            </w:r>
            <w:hyperlink r:id="rId260">
              <w:r>
                <w:rPr>
                  <w:sz w:val="24"/>
                  <w:u w:val="single"/>
                </w:rPr>
                <w:t>https://nearpod.com/</w:t>
              </w:r>
            </w:hyperlink>
          </w:p>
          <w:p w:rsidR="00EF6423" w:rsidRDefault="00EF6423" w:rsidP="00EF6423">
            <w:pPr>
              <w:pStyle w:val="TableParagraph"/>
              <w:numPr>
                <w:ilvl w:val="0"/>
                <w:numId w:val="196"/>
              </w:numPr>
              <w:tabs>
                <w:tab w:val="left" w:pos="819"/>
                <w:tab w:val="left" w:pos="820"/>
              </w:tabs>
              <w:spacing w:before="39"/>
              <w:rPr>
                <w:sz w:val="24"/>
              </w:rPr>
            </w:pPr>
            <w:r>
              <w:rPr>
                <w:sz w:val="24"/>
              </w:rPr>
              <w:t>Socrative</w:t>
            </w:r>
            <w:r>
              <w:rPr>
                <w:spacing w:val="58"/>
                <w:sz w:val="24"/>
              </w:rPr>
              <w:t xml:space="preserve"> </w:t>
            </w:r>
            <w:hyperlink r:id="rId261">
              <w:r>
                <w:rPr>
                  <w:sz w:val="24"/>
                  <w:u w:val="single"/>
                </w:rPr>
                <w:t>https://socrative.com/</w:t>
              </w:r>
            </w:hyperlink>
          </w:p>
          <w:p w:rsidR="00EF6423" w:rsidRDefault="00EF6423" w:rsidP="00EF6423">
            <w:pPr>
              <w:pStyle w:val="TableParagraph"/>
              <w:numPr>
                <w:ilvl w:val="0"/>
                <w:numId w:val="196"/>
              </w:numPr>
              <w:tabs>
                <w:tab w:val="left" w:pos="819"/>
                <w:tab w:val="left" w:pos="820"/>
              </w:tabs>
              <w:spacing w:before="44"/>
              <w:rPr>
                <w:sz w:val="24"/>
              </w:rPr>
            </w:pPr>
            <w:r>
              <w:rPr>
                <w:sz w:val="24"/>
              </w:rPr>
              <w:t>EdPuzzle</w:t>
            </w:r>
            <w:r>
              <w:rPr>
                <w:spacing w:val="-2"/>
                <w:sz w:val="24"/>
              </w:rPr>
              <w:t xml:space="preserve"> </w:t>
            </w:r>
            <w:hyperlink r:id="rId262">
              <w:r>
                <w:rPr>
                  <w:sz w:val="24"/>
                  <w:u w:val="single"/>
                </w:rPr>
                <w:t>https://edpuzzle.com/</w:t>
              </w:r>
            </w:hyperlink>
          </w:p>
          <w:p w:rsidR="00EF6423" w:rsidRDefault="00EF6423" w:rsidP="00EF6423">
            <w:pPr>
              <w:pStyle w:val="TableParagraph"/>
              <w:numPr>
                <w:ilvl w:val="0"/>
                <w:numId w:val="196"/>
              </w:numPr>
              <w:tabs>
                <w:tab w:val="left" w:pos="819"/>
                <w:tab w:val="left" w:pos="820"/>
              </w:tabs>
              <w:spacing w:before="40" w:line="256" w:lineRule="exact"/>
              <w:rPr>
                <w:sz w:val="24"/>
              </w:rPr>
            </w:pPr>
            <w:r>
              <w:rPr>
                <w:sz w:val="24"/>
              </w:rPr>
              <w:t>Plickers</w:t>
            </w:r>
            <w:r>
              <w:rPr>
                <w:spacing w:val="1"/>
                <w:sz w:val="24"/>
              </w:rPr>
              <w:t xml:space="preserve"> </w:t>
            </w:r>
            <w:hyperlink r:id="rId263">
              <w:r>
                <w:rPr>
                  <w:sz w:val="24"/>
                  <w:u w:val="single"/>
                </w:rPr>
                <w:t>https://get.plickers.com/</w:t>
              </w:r>
            </w:hyperlink>
          </w:p>
        </w:tc>
      </w:tr>
    </w:tbl>
    <w:p w:rsidR="00EF6423" w:rsidRDefault="00EF6423" w:rsidP="00EF6423">
      <w:pPr>
        <w:spacing w:line="256"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7"/>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10076"/>
        </w:trPr>
        <w:tc>
          <w:tcPr>
            <w:tcW w:w="10804" w:type="dxa"/>
          </w:tcPr>
          <w:p w:rsidR="00EF6423" w:rsidRDefault="00EF6423" w:rsidP="00EF6423">
            <w:pPr>
              <w:pStyle w:val="TableParagraph"/>
              <w:numPr>
                <w:ilvl w:val="0"/>
                <w:numId w:val="195"/>
              </w:numPr>
              <w:tabs>
                <w:tab w:val="left" w:pos="819"/>
                <w:tab w:val="left" w:pos="820"/>
              </w:tabs>
              <w:spacing w:line="266" w:lineRule="exact"/>
              <w:rPr>
                <w:sz w:val="24"/>
              </w:rPr>
            </w:pPr>
            <w:r>
              <w:rPr>
                <w:sz w:val="24"/>
              </w:rPr>
              <w:t>PollEverywhere</w:t>
            </w:r>
            <w:r>
              <w:rPr>
                <w:spacing w:val="59"/>
                <w:sz w:val="24"/>
              </w:rPr>
              <w:t xml:space="preserve"> </w:t>
            </w:r>
            <w:hyperlink r:id="rId264">
              <w:r>
                <w:rPr>
                  <w:sz w:val="24"/>
                  <w:u w:val="single"/>
                </w:rPr>
                <w:t>https://get.plickers.com/</w:t>
              </w:r>
            </w:hyperlink>
          </w:p>
          <w:p w:rsidR="00EF6423" w:rsidRDefault="00EF6423" w:rsidP="00EF6423">
            <w:pPr>
              <w:pStyle w:val="TableParagraph"/>
              <w:numPr>
                <w:ilvl w:val="0"/>
                <w:numId w:val="195"/>
              </w:numPr>
              <w:tabs>
                <w:tab w:val="left" w:pos="819"/>
                <w:tab w:val="left" w:pos="820"/>
              </w:tabs>
              <w:spacing w:before="39"/>
              <w:rPr>
                <w:sz w:val="24"/>
              </w:rPr>
            </w:pPr>
            <w:r>
              <w:rPr>
                <w:sz w:val="24"/>
              </w:rPr>
              <w:t>Spire</w:t>
            </w:r>
            <w:r>
              <w:rPr>
                <w:spacing w:val="-2"/>
                <w:sz w:val="24"/>
              </w:rPr>
              <w:t xml:space="preserve"> </w:t>
            </w:r>
            <w:hyperlink r:id="rId265">
              <w:r>
                <w:rPr>
                  <w:sz w:val="24"/>
                  <w:u w:val="single"/>
                </w:rPr>
                <w:t>https://www.izotope.com/</w:t>
              </w:r>
            </w:hyperlink>
          </w:p>
          <w:p w:rsidR="00EF6423" w:rsidRDefault="00EF6423" w:rsidP="00EF6423">
            <w:pPr>
              <w:pStyle w:val="TableParagraph"/>
              <w:numPr>
                <w:ilvl w:val="0"/>
                <w:numId w:val="195"/>
              </w:numPr>
              <w:tabs>
                <w:tab w:val="left" w:pos="819"/>
                <w:tab w:val="left" w:pos="820"/>
              </w:tabs>
              <w:spacing w:before="44"/>
              <w:rPr>
                <w:sz w:val="24"/>
              </w:rPr>
            </w:pPr>
            <w:r>
              <w:rPr>
                <w:sz w:val="24"/>
              </w:rPr>
              <w:t xml:space="preserve">Vocaroo </w:t>
            </w:r>
            <w:hyperlink r:id="rId266">
              <w:r>
                <w:rPr>
                  <w:sz w:val="24"/>
                  <w:u w:val="single"/>
                </w:rPr>
                <w:t>https://www.vocaroo.com</w:t>
              </w:r>
            </w:hyperlink>
          </w:p>
          <w:p w:rsidR="00EF6423" w:rsidRDefault="00EF6423" w:rsidP="00EF6423">
            <w:pPr>
              <w:pStyle w:val="TableParagraph"/>
              <w:numPr>
                <w:ilvl w:val="0"/>
                <w:numId w:val="195"/>
              </w:numPr>
              <w:tabs>
                <w:tab w:val="left" w:pos="819"/>
                <w:tab w:val="left" w:pos="820"/>
              </w:tabs>
              <w:spacing w:before="39"/>
              <w:rPr>
                <w:sz w:val="24"/>
              </w:rPr>
            </w:pPr>
            <w:r>
              <w:rPr>
                <w:sz w:val="24"/>
              </w:rPr>
              <w:t>GarageBand</w:t>
            </w:r>
            <w:r>
              <w:rPr>
                <w:color w:val="1154CC"/>
                <w:sz w:val="24"/>
              </w:rPr>
              <w:t xml:space="preserve"> </w:t>
            </w:r>
            <w:hyperlink r:id="rId267">
              <w:r>
                <w:rPr>
                  <w:color w:val="1154CC"/>
                  <w:sz w:val="24"/>
                  <w:u w:val="single" w:color="1154CC"/>
                </w:rPr>
                <w:t>https://www.apple.com/mac/garageband/</w:t>
              </w:r>
            </w:hyperlink>
          </w:p>
          <w:p w:rsidR="00EF6423" w:rsidRDefault="00EF6423" w:rsidP="00EF6423">
            <w:pPr>
              <w:pStyle w:val="TableParagraph"/>
              <w:numPr>
                <w:ilvl w:val="0"/>
                <w:numId w:val="195"/>
              </w:numPr>
              <w:tabs>
                <w:tab w:val="left" w:pos="819"/>
                <w:tab w:val="left" w:pos="820"/>
              </w:tabs>
              <w:spacing w:before="44"/>
              <w:rPr>
                <w:sz w:val="24"/>
              </w:rPr>
            </w:pPr>
            <w:r>
              <w:rPr>
                <w:sz w:val="24"/>
              </w:rPr>
              <w:t>NotateMe</w:t>
            </w:r>
            <w:r>
              <w:rPr>
                <w:color w:val="1154CC"/>
                <w:spacing w:val="58"/>
                <w:sz w:val="24"/>
              </w:rPr>
              <w:t xml:space="preserve"> </w:t>
            </w:r>
            <w:hyperlink r:id="rId268">
              <w:r>
                <w:rPr>
                  <w:color w:val="1154CC"/>
                  <w:sz w:val="24"/>
                  <w:u w:val="single" w:color="1154CC"/>
                </w:rPr>
                <w:t>https://neuratron.com/notateme.html</w:t>
              </w:r>
            </w:hyperlink>
          </w:p>
          <w:p w:rsidR="00EF6423" w:rsidRDefault="00EF6423" w:rsidP="00EF6423">
            <w:pPr>
              <w:pStyle w:val="TableParagraph"/>
              <w:numPr>
                <w:ilvl w:val="0"/>
                <w:numId w:val="195"/>
              </w:numPr>
              <w:tabs>
                <w:tab w:val="left" w:pos="819"/>
                <w:tab w:val="left" w:pos="820"/>
              </w:tabs>
              <w:spacing w:before="39"/>
              <w:rPr>
                <w:sz w:val="24"/>
              </w:rPr>
            </w:pPr>
            <w:r>
              <w:rPr>
                <w:sz w:val="24"/>
              </w:rPr>
              <w:t>SeeSaw</w:t>
            </w:r>
            <w:r>
              <w:rPr>
                <w:color w:val="1154CC"/>
                <w:spacing w:val="1"/>
                <w:sz w:val="24"/>
              </w:rPr>
              <w:t xml:space="preserve"> </w:t>
            </w:r>
            <w:hyperlink r:id="rId269">
              <w:r>
                <w:rPr>
                  <w:color w:val="1154CC"/>
                  <w:sz w:val="24"/>
                  <w:u w:val="single" w:color="1154CC"/>
                </w:rPr>
                <w:t>https://web.seesaw.me/</w:t>
              </w:r>
            </w:hyperlink>
          </w:p>
          <w:p w:rsidR="00EF6423" w:rsidRDefault="00EF6423" w:rsidP="00EF6423">
            <w:pPr>
              <w:pStyle w:val="TableParagraph"/>
              <w:numPr>
                <w:ilvl w:val="0"/>
                <w:numId w:val="195"/>
              </w:numPr>
              <w:tabs>
                <w:tab w:val="left" w:pos="819"/>
                <w:tab w:val="left" w:pos="820"/>
              </w:tabs>
              <w:spacing w:before="44"/>
              <w:rPr>
                <w:sz w:val="24"/>
              </w:rPr>
            </w:pPr>
            <w:r>
              <w:rPr>
                <w:sz w:val="24"/>
              </w:rPr>
              <w:t>Quizlet</w:t>
            </w:r>
            <w:r>
              <w:rPr>
                <w:color w:val="1154CC"/>
                <w:spacing w:val="58"/>
                <w:sz w:val="24"/>
              </w:rPr>
              <w:t xml:space="preserve"> </w:t>
            </w:r>
            <w:hyperlink r:id="rId270">
              <w:r>
                <w:rPr>
                  <w:color w:val="1154CC"/>
                  <w:sz w:val="24"/>
                  <w:u w:val="single" w:color="1154CC"/>
                </w:rPr>
                <w:t>https://quizlet.com/</w:t>
              </w:r>
            </w:hyperlink>
          </w:p>
          <w:p w:rsidR="00EF6423" w:rsidRDefault="00EF6423" w:rsidP="00074781">
            <w:pPr>
              <w:pStyle w:val="TableParagraph"/>
              <w:spacing w:before="2"/>
              <w:rPr>
                <w:sz w:val="32"/>
              </w:rPr>
            </w:pPr>
          </w:p>
          <w:p w:rsidR="00EF6423" w:rsidRDefault="00EF6423" w:rsidP="00074781">
            <w:pPr>
              <w:pStyle w:val="TableParagraph"/>
              <w:ind w:left="100"/>
              <w:rPr>
                <w:b/>
                <w:sz w:val="24"/>
              </w:rPr>
            </w:pPr>
            <w:r>
              <w:rPr>
                <w:b/>
                <w:w w:val="110"/>
                <w:sz w:val="24"/>
              </w:rPr>
              <w:t>Generate list of required items necessary to successfully participate in a digital rehearsal</w:t>
            </w:r>
          </w:p>
          <w:p w:rsidR="00EF6423" w:rsidRDefault="00EF6423" w:rsidP="00EF6423">
            <w:pPr>
              <w:pStyle w:val="TableParagraph"/>
              <w:numPr>
                <w:ilvl w:val="0"/>
                <w:numId w:val="195"/>
              </w:numPr>
              <w:tabs>
                <w:tab w:val="left" w:pos="819"/>
                <w:tab w:val="left" w:pos="820"/>
              </w:tabs>
              <w:spacing w:before="49"/>
              <w:rPr>
                <w:sz w:val="24"/>
              </w:rPr>
            </w:pPr>
            <w:r>
              <w:rPr>
                <w:w w:val="110"/>
                <w:sz w:val="24"/>
              </w:rPr>
              <w:t>High speed reliable</w:t>
            </w:r>
            <w:r>
              <w:rPr>
                <w:spacing w:val="-32"/>
                <w:w w:val="110"/>
                <w:sz w:val="24"/>
              </w:rPr>
              <w:t xml:space="preserve"> </w:t>
            </w:r>
            <w:r>
              <w:rPr>
                <w:w w:val="110"/>
                <w:sz w:val="24"/>
              </w:rPr>
              <w:t>Internet</w:t>
            </w:r>
          </w:p>
          <w:p w:rsidR="00EF6423" w:rsidRDefault="00EF6423" w:rsidP="00EF6423">
            <w:pPr>
              <w:pStyle w:val="TableParagraph"/>
              <w:numPr>
                <w:ilvl w:val="0"/>
                <w:numId w:val="195"/>
              </w:numPr>
              <w:tabs>
                <w:tab w:val="left" w:pos="819"/>
                <w:tab w:val="left" w:pos="820"/>
              </w:tabs>
              <w:spacing w:before="44"/>
              <w:rPr>
                <w:sz w:val="24"/>
              </w:rPr>
            </w:pPr>
            <w:r>
              <w:rPr>
                <w:w w:val="110"/>
                <w:sz w:val="24"/>
              </w:rPr>
              <w:t>Computer, tablet or</w:t>
            </w:r>
            <w:r>
              <w:rPr>
                <w:spacing w:val="-40"/>
                <w:w w:val="110"/>
                <w:sz w:val="24"/>
              </w:rPr>
              <w:t xml:space="preserve"> </w:t>
            </w:r>
            <w:r>
              <w:rPr>
                <w:w w:val="110"/>
                <w:sz w:val="24"/>
              </w:rPr>
              <w:t>phone</w:t>
            </w:r>
          </w:p>
          <w:p w:rsidR="00EF6423" w:rsidRDefault="00EF6423" w:rsidP="00EF6423">
            <w:pPr>
              <w:pStyle w:val="TableParagraph"/>
              <w:numPr>
                <w:ilvl w:val="0"/>
                <w:numId w:val="195"/>
              </w:numPr>
              <w:tabs>
                <w:tab w:val="left" w:pos="819"/>
                <w:tab w:val="left" w:pos="820"/>
              </w:tabs>
              <w:spacing w:before="49"/>
              <w:rPr>
                <w:sz w:val="24"/>
              </w:rPr>
            </w:pPr>
            <w:r>
              <w:rPr>
                <w:w w:val="110"/>
                <w:sz w:val="24"/>
              </w:rPr>
              <w:t>Headphones</w:t>
            </w:r>
          </w:p>
          <w:p w:rsidR="00EF6423" w:rsidRDefault="00EF6423" w:rsidP="00EF6423">
            <w:pPr>
              <w:pStyle w:val="TableParagraph"/>
              <w:numPr>
                <w:ilvl w:val="0"/>
                <w:numId w:val="195"/>
              </w:numPr>
              <w:tabs>
                <w:tab w:val="left" w:pos="819"/>
                <w:tab w:val="left" w:pos="820"/>
              </w:tabs>
              <w:spacing w:before="49"/>
              <w:rPr>
                <w:sz w:val="24"/>
              </w:rPr>
            </w:pPr>
            <w:r>
              <w:rPr>
                <w:w w:val="110"/>
                <w:sz w:val="24"/>
              </w:rPr>
              <w:t>Quiet</w:t>
            </w:r>
            <w:r>
              <w:rPr>
                <w:spacing w:val="-14"/>
                <w:w w:val="110"/>
                <w:sz w:val="24"/>
              </w:rPr>
              <w:t xml:space="preserve"> </w:t>
            </w:r>
            <w:r>
              <w:rPr>
                <w:w w:val="110"/>
                <w:sz w:val="24"/>
              </w:rPr>
              <w:t>place</w:t>
            </w:r>
            <w:r>
              <w:rPr>
                <w:spacing w:val="-14"/>
                <w:w w:val="110"/>
                <w:sz w:val="24"/>
              </w:rPr>
              <w:t xml:space="preserve"> </w:t>
            </w:r>
            <w:r>
              <w:rPr>
                <w:w w:val="110"/>
                <w:sz w:val="24"/>
              </w:rPr>
              <w:t>to</w:t>
            </w:r>
            <w:r>
              <w:rPr>
                <w:spacing w:val="-9"/>
                <w:w w:val="110"/>
                <w:sz w:val="24"/>
              </w:rPr>
              <w:t xml:space="preserve"> </w:t>
            </w:r>
            <w:r>
              <w:rPr>
                <w:w w:val="110"/>
                <w:sz w:val="24"/>
              </w:rPr>
              <w:t>practice</w:t>
            </w:r>
            <w:r>
              <w:rPr>
                <w:spacing w:val="-14"/>
                <w:w w:val="110"/>
                <w:sz w:val="24"/>
              </w:rPr>
              <w:t xml:space="preserve"> </w:t>
            </w:r>
            <w:r>
              <w:rPr>
                <w:w w:val="110"/>
                <w:sz w:val="24"/>
              </w:rPr>
              <w:t>and/or</w:t>
            </w:r>
            <w:r>
              <w:rPr>
                <w:spacing w:val="-11"/>
                <w:w w:val="110"/>
                <w:sz w:val="24"/>
              </w:rPr>
              <w:t xml:space="preserve"> </w:t>
            </w:r>
            <w:r>
              <w:rPr>
                <w:w w:val="110"/>
                <w:sz w:val="24"/>
              </w:rPr>
              <w:t>record</w:t>
            </w:r>
          </w:p>
          <w:p w:rsidR="00EF6423" w:rsidRDefault="00EF6423" w:rsidP="00EF6423">
            <w:pPr>
              <w:pStyle w:val="TableParagraph"/>
              <w:numPr>
                <w:ilvl w:val="0"/>
                <w:numId w:val="195"/>
              </w:numPr>
              <w:tabs>
                <w:tab w:val="left" w:pos="819"/>
                <w:tab w:val="left" w:pos="820"/>
              </w:tabs>
              <w:spacing w:before="49"/>
              <w:rPr>
                <w:sz w:val="24"/>
              </w:rPr>
            </w:pPr>
            <w:r>
              <w:rPr>
                <w:w w:val="115"/>
                <w:sz w:val="24"/>
              </w:rPr>
              <w:t>Pencil/paper</w:t>
            </w:r>
          </w:p>
          <w:p w:rsidR="00EF6423" w:rsidRDefault="00EF6423" w:rsidP="00EF6423">
            <w:pPr>
              <w:pStyle w:val="TableParagraph"/>
              <w:numPr>
                <w:ilvl w:val="0"/>
                <w:numId w:val="195"/>
              </w:numPr>
              <w:tabs>
                <w:tab w:val="left" w:pos="819"/>
                <w:tab w:val="left" w:pos="820"/>
              </w:tabs>
              <w:spacing w:before="44" w:line="283" w:lineRule="auto"/>
              <w:ind w:right="932"/>
              <w:rPr>
                <w:sz w:val="24"/>
              </w:rPr>
            </w:pPr>
            <w:r>
              <w:rPr>
                <w:w w:val="105"/>
                <w:sz w:val="24"/>
              </w:rPr>
              <w:t xml:space="preserve">Secondary device for reading music, accessing </w:t>
            </w:r>
            <w:r>
              <w:rPr>
                <w:spacing w:val="-3"/>
                <w:w w:val="105"/>
                <w:sz w:val="24"/>
              </w:rPr>
              <w:t xml:space="preserve">other </w:t>
            </w:r>
            <w:r>
              <w:rPr>
                <w:w w:val="105"/>
                <w:sz w:val="24"/>
              </w:rPr>
              <w:t>programs while in video conference (rehearsal).</w:t>
            </w:r>
          </w:p>
          <w:p w:rsidR="00EF6423" w:rsidRDefault="00EF6423" w:rsidP="00EF6423">
            <w:pPr>
              <w:pStyle w:val="TableParagraph"/>
              <w:numPr>
                <w:ilvl w:val="0"/>
                <w:numId w:val="195"/>
              </w:numPr>
              <w:tabs>
                <w:tab w:val="left" w:pos="819"/>
                <w:tab w:val="left" w:pos="820"/>
              </w:tabs>
              <w:spacing w:line="275" w:lineRule="exact"/>
              <w:rPr>
                <w:sz w:val="24"/>
              </w:rPr>
            </w:pPr>
            <w:r>
              <w:rPr>
                <w:w w:val="110"/>
                <w:sz w:val="24"/>
              </w:rPr>
              <w:t>Recorder–can be on</w:t>
            </w:r>
            <w:r>
              <w:rPr>
                <w:spacing w:val="-43"/>
                <w:w w:val="110"/>
                <w:sz w:val="24"/>
              </w:rPr>
              <w:t xml:space="preserve"> </w:t>
            </w:r>
            <w:r>
              <w:rPr>
                <w:w w:val="110"/>
                <w:sz w:val="24"/>
              </w:rPr>
              <w:t>phone</w:t>
            </w:r>
          </w:p>
          <w:p w:rsidR="00EF6423" w:rsidRDefault="00EF6423" w:rsidP="00EF6423">
            <w:pPr>
              <w:pStyle w:val="TableParagraph"/>
              <w:numPr>
                <w:ilvl w:val="0"/>
                <w:numId w:val="195"/>
              </w:numPr>
              <w:tabs>
                <w:tab w:val="left" w:pos="819"/>
                <w:tab w:val="left" w:pos="820"/>
              </w:tabs>
              <w:spacing w:before="45"/>
              <w:rPr>
                <w:sz w:val="24"/>
              </w:rPr>
            </w:pPr>
            <w:r>
              <w:rPr>
                <w:w w:val="110"/>
                <w:sz w:val="24"/>
              </w:rPr>
              <w:t>Optional:</w:t>
            </w:r>
            <w:r>
              <w:rPr>
                <w:spacing w:val="-14"/>
                <w:w w:val="110"/>
                <w:sz w:val="24"/>
              </w:rPr>
              <w:t xml:space="preserve"> </w:t>
            </w:r>
            <w:r>
              <w:rPr>
                <w:w w:val="110"/>
                <w:sz w:val="24"/>
              </w:rPr>
              <w:t>Auxiliary</w:t>
            </w:r>
            <w:r>
              <w:rPr>
                <w:spacing w:val="-16"/>
                <w:w w:val="110"/>
                <w:sz w:val="24"/>
              </w:rPr>
              <w:t xml:space="preserve"> </w:t>
            </w:r>
            <w:r>
              <w:rPr>
                <w:w w:val="110"/>
                <w:sz w:val="24"/>
              </w:rPr>
              <w:t>microphone</w:t>
            </w:r>
            <w:r>
              <w:rPr>
                <w:spacing w:val="-17"/>
                <w:w w:val="110"/>
                <w:sz w:val="24"/>
              </w:rPr>
              <w:t xml:space="preserve"> </w:t>
            </w:r>
            <w:r>
              <w:rPr>
                <w:w w:val="110"/>
                <w:sz w:val="24"/>
              </w:rPr>
              <w:t>that</w:t>
            </w:r>
            <w:r>
              <w:rPr>
                <w:spacing w:val="-17"/>
                <w:w w:val="110"/>
                <w:sz w:val="24"/>
              </w:rPr>
              <w:t xml:space="preserve"> </w:t>
            </w:r>
            <w:r>
              <w:rPr>
                <w:w w:val="110"/>
                <w:sz w:val="24"/>
              </w:rPr>
              <w:t>plugs</w:t>
            </w:r>
            <w:r>
              <w:rPr>
                <w:spacing w:val="-18"/>
                <w:w w:val="110"/>
                <w:sz w:val="24"/>
              </w:rPr>
              <w:t xml:space="preserve"> </w:t>
            </w:r>
            <w:r>
              <w:rPr>
                <w:w w:val="110"/>
                <w:sz w:val="24"/>
              </w:rPr>
              <w:t>into</w:t>
            </w:r>
            <w:r>
              <w:rPr>
                <w:spacing w:val="-18"/>
                <w:w w:val="110"/>
                <w:sz w:val="24"/>
              </w:rPr>
              <w:t xml:space="preserve"> </w:t>
            </w:r>
            <w:r>
              <w:rPr>
                <w:w w:val="110"/>
                <w:sz w:val="24"/>
              </w:rPr>
              <w:t>phone,</w:t>
            </w:r>
            <w:r>
              <w:rPr>
                <w:spacing w:val="-14"/>
                <w:w w:val="110"/>
                <w:sz w:val="24"/>
              </w:rPr>
              <w:t xml:space="preserve"> </w:t>
            </w:r>
            <w:r>
              <w:rPr>
                <w:w w:val="110"/>
                <w:sz w:val="24"/>
              </w:rPr>
              <w:t>tablet</w:t>
            </w:r>
            <w:r>
              <w:rPr>
                <w:spacing w:val="-17"/>
                <w:w w:val="110"/>
                <w:sz w:val="24"/>
              </w:rPr>
              <w:t xml:space="preserve"> </w:t>
            </w:r>
            <w:r>
              <w:rPr>
                <w:w w:val="110"/>
                <w:sz w:val="24"/>
              </w:rPr>
              <w:t>or</w:t>
            </w:r>
            <w:r>
              <w:rPr>
                <w:spacing w:val="-14"/>
                <w:w w:val="110"/>
                <w:sz w:val="24"/>
              </w:rPr>
              <w:t xml:space="preserve"> </w:t>
            </w:r>
            <w:r>
              <w:rPr>
                <w:w w:val="110"/>
                <w:sz w:val="24"/>
              </w:rPr>
              <w:t>computer</w:t>
            </w:r>
          </w:p>
          <w:p w:rsidR="00EF6423" w:rsidRDefault="00EF6423" w:rsidP="00074781">
            <w:pPr>
              <w:pStyle w:val="TableParagraph"/>
              <w:spacing w:before="6"/>
              <w:rPr>
                <w:sz w:val="32"/>
              </w:rPr>
            </w:pPr>
          </w:p>
          <w:p w:rsidR="00EF6423" w:rsidRDefault="00EF6423" w:rsidP="00074781">
            <w:pPr>
              <w:pStyle w:val="TableParagraph"/>
              <w:ind w:left="100"/>
              <w:rPr>
                <w:b/>
                <w:sz w:val="24"/>
              </w:rPr>
            </w:pPr>
            <w:r>
              <w:rPr>
                <w:b/>
                <w:w w:val="110"/>
                <w:sz w:val="24"/>
              </w:rPr>
              <w:t>Create checklist for successful video conferencing</w:t>
            </w:r>
          </w:p>
          <w:p w:rsidR="00EF6423" w:rsidRDefault="00EF6423" w:rsidP="00EF6423">
            <w:pPr>
              <w:pStyle w:val="TableParagraph"/>
              <w:numPr>
                <w:ilvl w:val="0"/>
                <w:numId w:val="195"/>
              </w:numPr>
              <w:tabs>
                <w:tab w:val="left" w:pos="819"/>
                <w:tab w:val="left" w:pos="820"/>
              </w:tabs>
              <w:spacing w:before="49"/>
              <w:rPr>
                <w:sz w:val="24"/>
              </w:rPr>
            </w:pPr>
            <w:r>
              <w:rPr>
                <w:w w:val="105"/>
                <w:sz w:val="24"/>
              </w:rPr>
              <w:t>Lighting should focus on</w:t>
            </w:r>
            <w:r>
              <w:rPr>
                <w:spacing w:val="-41"/>
                <w:w w:val="105"/>
                <w:sz w:val="24"/>
              </w:rPr>
              <w:t xml:space="preserve"> </w:t>
            </w:r>
            <w:r>
              <w:rPr>
                <w:w w:val="105"/>
                <w:sz w:val="24"/>
              </w:rPr>
              <w:t>face.</w:t>
            </w:r>
          </w:p>
          <w:p w:rsidR="00EF6423" w:rsidRDefault="00EF6423" w:rsidP="00EF6423">
            <w:pPr>
              <w:pStyle w:val="TableParagraph"/>
              <w:numPr>
                <w:ilvl w:val="0"/>
                <w:numId w:val="195"/>
              </w:numPr>
              <w:tabs>
                <w:tab w:val="left" w:pos="819"/>
                <w:tab w:val="left" w:pos="820"/>
              </w:tabs>
              <w:spacing w:before="44"/>
              <w:rPr>
                <w:sz w:val="24"/>
              </w:rPr>
            </w:pPr>
            <w:r>
              <w:rPr>
                <w:w w:val="105"/>
                <w:sz w:val="24"/>
              </w:rPr>
              <w:t>Position</w:t>
            </w:r>
            <w:r>
              <w:rPr>
                <w:spacing w:val="-7"/>
                <w:w w:val="105"/>
                <w:sz w:val="24"/>
              </w:rPr>
              <w:t xml:space="preserve"> </w:t>
            </w:r>
            <w:r>
              <w:rPr>
                <w:w w:val="105"/>
                <w:sz w:val="24"/>
              </w:rPr>
              <w:t>of</w:t>
            </w:r>
            <w:r>
              <w:rPr>
                <w:spacing w:val="-6"/>
                <w:w w:val="105"/>
                <w:sz w:val="24"/>
              </w:rPr>
              <w:t xml:space="preserve"> </w:t>
            </w:r>
            <w:r>
              <w:rPr>
                <w:w w:val="105"/>
                <w:sz w:val="24"/>
              </w:rPr>
              <w:t>computer</w:t>
            </w:r>
            <w:r>
              <w:rPr>
                <w:spacing w:val="-7"/>
                <w:w w:val="105"/>
                <w:sz w:val="24"/>
              </w:rPr>
              <w:t xml:space="preserve"> </w:t>
            </w:r>
            <w:r>
              <w:rPr>
                <w:w w:val="105"/>
                <w:sz w:val="24"/>
              </w:rPr>
              <w:t>camera</w:t>
            </w:r>
            <w:r>
              <w:rPr>
                <w:spacing w:val="-9"/>
                <w:w w:val="105"/>
                <w:sz w:val="24"/>
              </w:rPr>
              <w:t xml:space="preserve"> </w:t>
            </w:r>
            <w:r>
              <w:rPr>
                <w:w w:val="105"/>
                <w:sz w:val="24"/>
              </w:rPr>
              <w:t>should</w:t>
            </w:r>
            <w:r>
              <w:rPr>
                <w:spacing w:val="-5"/>
                <w:w w:val="105"/>
                <w:sz w:val="24"/>
              </w:rPr>
              <w:t xml:space="preserve"> </w:t>
            </w:r>
            <w:r>
              <w:rPr>
                <w:w w:val="105"/>
                <w:sz w:val="24"/>
              </w:rPr>
              <w:t>be</w:t>
            </w:r>
            <w:r>
              <w:rPr>
                <w:spacing w:val="-10"/>
                <w:w w:val="105"/>
                <w:sz w:val="24"/>
              </w:rPr>
              <w:t xml:space="preserve"> </w:t>
            </w:r>
            <w:r>
              <w:rPr>
                <w:w w:val="105"/>
                <w:sz w:val="24"/>
              </w:rPr>
              <w:t>2-3</w:t>
            </w:r>
            <w:r>
              <w:rPr>
                <w:spacing w:val="-11"/>
                <w:w w:val="105"/>
                <w:sz w:val="24"/>
              </w:rPr>
              <w:t xml:space="preserve"> </w:t>
            </w:r>
            <w:r>
              <w:rPr>
                <w:w w:val="105"/>
                <w:sz w:val="24"/>
              </w:rPr>
              <w:t>feet</w:t>
            </w:r>
            <w:r>
              <w:rPr>
                <w:spacing w:val="-9"/>
                <w:w w:val="105"/>
                <w:sz w:val="24"/>
              </w:rPr>
              <w:t xml:space="preserve"> </w:t>
            </w:r>
            <w:r>
              <w:rPr>
                <w:w w:val="105"/>
                <w:sz w:val="24"/>
              </w:rPr>
              <w:t>in</w:t>
            </w:r>
            <w:r>
              <w:rPr>
                <w:spacing w:val="-5"/>
                <w:w w:val="105"/>
                <w:sz w:val="24"/>
              </w:rPr>
              <w:t xml:space="preserve"> </w:t>
            </w:r>
            <w:r>
              <w:rPr>
                <w:w w:val="105"/>
                <w:sz w:val="24"/>
              </w:rPr>
              <w:t>front</w:t>
            </w:r>
            <w:r>
              <w:rPr>
                <w:spacing w:val="-9"/>
                <w:w w:val="105"/>
                <w:sz w:val="24"/>
              </w:rPr>
              <w:t xml:space="preserve"> </w:t>
            </w:r>
            <w:r>
              <w:rPr>
                <w:w w:val="105"/>
                <w:sz w:val="24"/>
              </w:rPr>
              <w:t>of</w:t>
            </w:r>
            <w:r>
              <w:rPr>
                <w:spacing w:val="-10"/>
                <w:w w:val="105"/>
                <w:sz w:val="24"/>
              </w:rPr>
              <w:t xml:space="preserve"> </w:t>
            </w:r>
            <w:r>
              <w:rPr>
                <w:w w:val="105"/>
                <w:sz w:val="24"/>
              </w:rPr>
              <w:t>face.</w:t>
            </w:r>
          </w:p>
          <w:p w:rsidR="00EF6423" w:rsidRDefault="00EF6423" w:rsidP="00EF6423">
            <w:pPr>
              <w:pStyle w:val="TableParagraph"/>
              <w:numPr>
                <w:ilvl w:val="0"/>
                <w:numId w:val="195"/>
              </w:numPr>
              <w:tabs>
                <w:tab w:val="left" w:pos="819"/>
                <w:tab w:val="left" w:pos="820"/>
              </w:tabs>
              <w:spacing w:before="50"/>
              <w:rPr>
                <w:sz w:val="24"/>
              </w:rPr>
            </w:pPr>
            <w:r>
              <w:rPr>
                <w:w w:val="105"/>
                <w:sz w:val="24"/>
              </w:rPr>
              <w:t>Mute</w:t>
            </w:r>
            <w:r>
              <w:rPr>
                <w:spacing w:val="-11"/>
                <w:w w:val="105"/>
                <w:sz w:val="24"/>
              </w:rPr>
              <w:t xml:space="preserve"> </w:t>
            </w:r>
            <w:r>
              <w:rPr>
                <w:w w:val="105"/>
                <w:sz w:val="24"/>
              </w:rPr>
              <w:t>yourself</w:t>
            </w:r>
            <w:r>
              <w:rPr>
                <w:spacing w:val="-12"/>
                <w:w w:val="105"/>
                <w:sz w:val="24"/>
              </w:rPr>
              <w:t xml:space="preserve"> </w:t>
            </w:r>
            <w:r>
              <w:rPr>
                <w:w w:val="105"/>
                <w:sz w:val="24"/>
              </w:rPr>
              <w:t>when</w:t>
            </w:r>
            <w:r>
              <w:rPr>
                <w:spacing w:val="-12"/>
                <w:w w:val="105"/>
                <w:sz w:val="24"/>
              </w:rPr>
              <w:t xml:space="preserve"> </w:t>
            </w:r>
            <w:r>
              <w:rPr>
                <w:w w:val="105"/>
                <w:sz w:val="24"/>
              </w:rPr>
              <w:t>not</w:t>
            </w:r>
            <w:r>
              <w:rPr>
                <w:spacing w:val="-15"/>
                <w:w w:val="105"/>
                <w:sz w:val="24"/>
              </w:rPr>
              <w:t xml:space="preserve"> </w:t>
            </w:r>
            <w:r>
              <w:rPr>
                <w:w w:val="105"/>
                <w:sz w:val="24"/>
              </w:rPr>
              <w:t>speaking.</w:t>
            </w:r>
          </w:p>
          <w:p w:rsidR="00EF6423" w:rsidRDefault="00EF6423" w:rsidP="00EF6423">
            <w:pPr>
              <w:pStyle w:val="TableParagraph"/>
              <w:numPr>
                <w:ilvl w:val="0"/>
                <w:numId w:val="195"/>
              </w:numPr>
              <w:tabs>
                <w:tab w:val="left" w:pos="819"/>
                <w:tab w:val="left" w:pos="820"/>
              </w:tabs>
              <w:spacing w:before="49" w:line="278" w:lineRule="auto"/>
              <w:ind w:right="795"/>
              <w:rPr>
                <w:sz w:val="24"/>
              </w:rPr>
            </w:pPr>
            <w:r>
              <w:rPr>
                <w:w w:val="110"/>
                <w:sz w:val="24"/>
              </w:rPr>
              <w:t>Manage</w:t>
            </w:r>
            <w:r>
              <w:rPr>
                <w:spacing w:val="-41"/>
                <w:w w:val="110"/>
                <w:sz w:val="24"/>
              </w:rPr>
              <w:t xml:space="preserve"> </w:t>
            </w:r>
            <w:r>
              <w:rPr>
                <w:w w:val="110"/>
                <w:sz w:val="24"/>
              </w:rPr>
              <w:t>the</w:t>
            </w:r>
            <w:r>
              <w:rPr>
                <w:spacing w:val="-41"/>
                <w:w w:val="110"/>
                <w:sz w:val="24"/>
              </w:rPr>
              <w:t xml:space="preserve"> </w:t>
            </w:r>
            <w:r>
              <w:rPr>
                <w:w w:val="110"/>
                <w:sz w:val="24"/>
              </w:rPr>
              <w:t>background—consider</w:t>
            </w:r>
            <w:r>
              <w:rPr>
                <w:spacing w:val="-39"/>
                <w:w w:val="110"/>
                <w:sz w:val="24"/>
              </w:rPr>
              <w:t xml:space="preserve"> </w:t>
            </w:r>
            <w:r>
              <w:rPr>
                <w:w w:val="110"/>
                <w:sz w:val="24"/>
              </w:rPr>
              <w:t>providing</w:t>
            </w:r>
            <w:r>
              <w:rPr>
                <w:spacing w:val="-40"/>
                <w:w w:val="110"/>
                <w:sz w:val="24"/>
              </w:rPr>
              <w:t xml:space="preserve"> </w:t>
            </w:r>
            <w:r>
              <w:rPr>
                <w:w w:val="110"/>
                <w:sz w:val="24"/>
              </w:rPr>
              <w:t>a</w:t>
            </w:r>
            <w:r>
              <w:rPr>
                <w:spacing w:val="-43"/>
                <w:w w:val="110"/>
                <w:sz w:val="24"/>
              </w:rPr>
              <w:t xml:space="preserve"> </w:t>
            </w:r>
            <w:r>
              <w:rPr>
                <w:w w:val="110"/>
                <w:sz w:val="24"/>
              </w:rPr>
              <w:t>unifying</w:t>
            </w:r>
            <w:r>
              <w:rPr>
                <w:spacing w:val="-39"/>
                <w:w w:val="110"/>
                <w:sz w:val="24"/>
              </w:rPr>
              <w:t xml:space="preserve"> </w:t>
            </w:r>
            <w:r>
              <w:rPr>
                <w:w w:val="110"/>
                <w:sz w:val="24"/>
              </w:rPr>
              <w:t>digital</w:t>
            </w:r>
            <w:r>
              <w:rPr>
                <w:spacing w:val="-40"/>
                <w:w w:val="110"/>
                <w:sz w:val="24"/>
              </w:rPr>
              <w:t xml:space="preserve"> </w:t>
            </w:r>
            <w:r>
              <w:rPr>
                <w:w w:val="110"/>
                <w:sz w:val="24"/>
              </w:rPr>
              <w:t>background</w:t>
            </w:r>
            <w:r>
              <w:rPr>
                <w:spacing w:val="-41"/>
                <w:w w:val="110"/>
                <w:sz w:val="24"/>
              </w:rPr>
              <w:t xml:space="preserve"> </w:t>
            </w:r>
            <w:r>
              <w:rPr>
                <w:w w:val="110"/>
                <w:sz w:val="24"/>
              </w:rPr>
              <w:t>all</w:t>
            </w:r>
            <w:r>
              <w:rPr>
                <w:spacing w:val="-40"/>
                <w:w w:val="110"/>
                <w:sz w:val="24"/>
              </w:rPr>
              <w:t xml:space="preserve"> </w:t>
            </w:r>
            <w:r>
              <w:rPr>
                <w:w w:val="110"/>
                <w:sz w:val="24"/>
              </w:rPr>
              <w:t>singers</w:t>
            </w:r>
            <w:r>
              <w:rPr>
                <w:spacing w:val="-41"/>
                <w:w w:val="110"/>
                <w:sz w:val="24"/>
              </w:rPr>
              <w:t xml:space="preserve"> </w:t>
            </w:r>
            <w:r>
              <w:rPr>
                <w:w w:val="110"/>
                <w:sz w:val="24"/>
              </w:rPr>
              <w:t>can display to minimize</w:t>
            </w:r>
            <w:r>
              <w:rPr>
                <w:spacing w:val="-39"/>
                <w:w w:val="110"/>
                <w:sz w:val="24"/>
              </w:rPr>
              <w:t xml:space="preserve"> </w:t>
            </w:r>
            <w:r>
              <w:rPr>
                <w:w w:val="110"/>
                <w:sz w:val="24"/>
              </w:rPr>
              <w:t>distraction.</w:t>
            </w:r>
          </w:p>
          <w:p w:rsidR="00EF6423" w:rsidRDefault="00EF6423" w:rsidP="00EF6423">
            <w:pPr>
              <w:pStyle w:val="TableParagraph"/>
              <w:numPr>
                <w:ilvl w:val="0"/>
                <w:numId w:val="195"/>
              </w:numPr>
              <w:tabs>
                <w:tab w:val="left" w:pos="819"/>
                <w:tab w:val="left" w:pos="820"/>
              </w:tabs>
              <w:spacing w:before="4" w:line="283" w:lineRule="auto"/>
              <w:ind w:right="525"/>
              <w:rPr>
                <w:sz w:val="24"/>
              </w:rPr>
            </w:pPr>
            <w:r>
              <w:rPr>
                <w:w w:val="110"/>
                <w:sz w:val="24"/>
              </w:rPr>
              <w:t>Create</w:t>
            </w:r>
            <w:r>
              <w:rPr>
                <w:spacing w:val="-28"/>
                <w:w w:val="110"/>
                <w:sz w:val="24"/>
              </w:rPr>
              <w:t xml:space="preserve"> </w:t>
            </w:r>
            <w:r>
              <w:rPr>
                <w:w w:val="110"/>
                <w:sz w:val="24"/>
              </w:rPr>
              <w:t>a</w:t>
            </w:r>
            <w:r>
              <w:rPr>
                <w:spacing w:val="-27"/>
                <w:w w:val="110"/>
                <w:sz w:val="24"/>
              </w:rPr>
              <w:t xml:space="preserve"> </w:t>
            </w:r>
            <w:r>
              <w:rPr>
                <w:w w:val="110"/>
                <w:sz w:val="24"/>
              </w:rPr>
              <w:t>rehearsal</w:t>
            </w:r>
            <w:r>
              <w:rPr>
                <w:spacing w:val="-26"/>
                <w:w w:val="110"/>
                <w:sz w:val="24"/>
              </w:rPr>
              <w:t xml:space="preserve"> </w:t>
            </w:r>
            <w:r>
              <w:rPr>
                <w:w w:val="110"/>
                <w:sz w:val="24"/>
              </w:rPr>
              <w:t>space</w:t>
            </w:r>
            <w:r>
              <w:rPr>
                <w:spacing w:val="-27"/>
                <w:w w:val="110"/>
                <w:sz w:val="24"/>
              </w:rPr>
              <w:t xml:space="preserve"> </w:t>
            </w:r>
            <w:r>
              <w:rPr>
                <w:w w:val="110"/>
                <w:sz w:val="24"/>
              </w:rPr>
              <w:t>that</w:t>
            </w:r>
            <w:r>
              <w:rPr>
                <w:spacing w:val="-27"/>
                <w:w w:val="110"/>
                <w:sz w:val="24"/>
              </w:rPr>
              <w:t xml:space="preserve"> </w:t>
            </w:r>
            <w:r>
              <w:rPr>
                <w:w w:val="110"/>
                <w:sz w:val="24"/>
              </w:rPr>
              <w:t>offers</w:t>
            </w:r>
            <w:r>
              <w:rPr>
                <w:spacing w:val="-24"/>
                <w:w w:val="110"/>
                <w:sz w:val="24"/>
              </w:rPr>
              <w:t xml:space="preserve"> </w:t>
            </w:r>
            <w:r>
              <w:rPr>
                <w:w w:val="110"/>
                <w:sz w:val="24"/>
              </w:rPr>
              <w:t>privacy</w:t>
            </w:r>
            <w:r>
              <w:rPr>
                <w:spacing w:val="-27"/>
                <w:w w:val="110"/>
                <w:sz w:val="24"/>
              </w:rPr>
              <w:t xml:space="preserve"> </w:t>
            </w:r>
            <w:r>
              <w:rPr>
                <w:w w:val="110"/>
                <w:sz w:val="24"/>
              </w:rPr>
              <w:t>so</w:t>
            </w:r>
            <w:r>
              <w:rPr>
                <w:spacing w:val="-23"/>
                <w:w w:val="110"/>
                <w:sz w:val="24"/>
              </w:rPr>
              <w:t xml:space="preserve"> </w:t>
            </w:r>
            <w:r>
              <w:rPr>
                <w:w w:val="110"/>
                <w:sz w:val="24"/>
              </w:rPr>
              <w:t>they</w:t>
            </w:r>
            <w:r>
              <w:rPr>
                <w:spacing w:val="-27"/>
                <w:w w:val="110"/>
                <w:sz w:val="24"/>
              </w:rPr>
              <w:t xml:space="preserve"> </w:t>
            </w:r>
            <w:r>
              <w:rPr>
                <w:w w:val="110"/>
                <w:sz w:val="24"/>
              </w:rPr>
              <w:t>can</w:t>
            </w:r>
            <w:r>
              <w:rPr>
                <w:spacing w:val="-25"/>
                <w:w w:val="110"/>
                <w:sz w:val="24"/>
              </w:rPr>
              <w:t xml:space="preserve"> </w:t>
            </w:r>
            <w:r>
              <w:rPr>
                <w:w w:val="110"/>
                <w:sz w:val="24"/>
              </w:rPr>
              <w:t>sing</w:t>
            </w:r>
            <w:r>
              <w:rPr>
                <w:spacing w:val="-25"/>
                <w:w w:val="110"/>
                <w:sz w:val="24"/>
              </w:rPr>
              <w:t xml:space="preserve"> </w:t>
            </w:r>
            <w:r>
              <w:rPr>
                <w:w w:val="110"/>
                <w:sz w:val="24"/>
              </w:rPr>
              <w:t>and</w:t>
            </w:r>
            <w:r>
              <w:rPr>
                <w:spacing w:val="-28"/>
                <w:w w:val="110"/>
                <w:sz w:val="24"/>
              </w:rPr>
              <w:t xml:space="preserve"> </w:t>
            </w:r>
            <w:r>
              <w:rPr>
                <w:w w:val="110"/>
                <w:sz w:val="24"/>
              </w:rPr>
              <w:t>complete</w:t>
            </w:r>
            <w:r>
              <w:rPr>
                <w:spacing w:val="-27"/>
                <w:w w:val="110"/>
                <w:sz w:val="24"/>
              </w:rPr>
              <w:t xml:space="preserve"> </w:t>
            </w:r>
            <w:r>
              <w:rPr>
                <w:w w:val="110"/>
                <w:sz w:val="24"/>
              </w:rPr>
              <w:t>vocal</w:t>
            </w:r>
            <w:r>
              <w:rPr>
                <w:spacing w:val="-26"/>
                <w:w w:val="110"/>
                <w:sz w:val="24"/>
              </w:rPr>
              <w:t xml:space="preserve"> </w:t>
            </w:r>
            <w:r>
              <w:rPr>
                <w:w w:val="110"/>
                <w:sz w:val="24"/>
              </w:rPr>
              <w:t>explorations with</w:t>
            </w:r>
            <w:r>
              <w:rPr>
                <w:spacing w:val="-10"/>
                <w:w w:val="110"/>
                <w:sz w:val="24"/>
              </w:rPr>
              <w:t xml:space="preserve"> </w:t>
            </w:r>
            <w:r>
              <w:rPr>
                <w:w w:val="110"/>
                <w:sz w:val="24"/>
              </w:rPr>
              <w:t>confidence.</w:t>
            </w:r>
          </w:p>
          <w:p w:rsidR="00EF6423" w:rsidRDefault="00EF6423" w:rsidP="00EF6423">
            <w:pPr>
              <w:pStyle w:val="TableParagraph"/>
              <w:numPr>
                <w:ilvl w:val="0"/>
                <w:numId w:val="195"/>
              </w:numPr>
              <w:tabs>
                <w:tab w:val="left" w:pos="819"/>
                <w:tab w:val="left" w:pos="820"/>
              </w:tabs>
              <w:spacing w:line="278" w:lineRule="auto"/>
              <w:ind w:right="354"/>
              <w:rPr>
                <w:sz w:val="24"/>
              </w:rPr>
            </w:pPr>
            <w:r>
              <w:rPr>
                <w:w w:val="105"/>
                <w:sz w:val="24"/>
              </w:rPr>
              <w:t>Video on</w:t>
            </w:r>
            <w:r>
              <w:rPr>
                <w:spacing w:val="-7"/>
                <w:w w:val="105"/>
                <w:sz w:val="24"/>
              </w:rPr>
              <w:t xml:space="preserve"> </w:t>
            </w:r>
            <w:r>
              <w:rPr>
                <w:w w:val="105"/>
                <w:sz w:val="24"/>
              </w:rPr>
              <w:t>(a</w:t>
            </w:r>
            <w:r>
              <w:rPr>
                <w:spacing w:val="-5"/>
                <w:w w:val="105"/>
                <w:sz w:val="24"/>
              </w:rPr>
              <w:t xml:space="preserve"> </w:t>
            </w:r>
            <w:r>
              <w:rPr>
                <w:w w:val="105"/>
                <w:sz w:val="24"/>
              </w:rPr>
              <w:t>unified background,</w:t>
            </w:r>
            <w:r>
              <w:rPr>
                <w:spacing w:val="-7"/>
                <w:w w:val="105"/>
                <w:sz w:val="24"/>
              </w:rPr>
              <w:t xml:space="preserve"> </w:t>
            </w:r>
            <w:r>
              <w:rPr>
                <w:w w:val="105"/>
                <w:sz w:val="24"/>
              </w:rPr>
              <w:t>such</w:t>
            </w:r>
            <w:r>
              <w:rPr>
                <w:spacing w:val="-5"/>
                <w:w w:val="105"/>
                <w:sz w:val="24"/>
              </w:rPr>
              <w:t xml:space="preserve"> </w:t>
            </w:r>
            <w:r>
              <w:rPr>
                <w:w w:val="105"/>
                <w:sz w:val="24"/>
              </w:rPr>
              <w:t>as logo)</w:t>
            </w:r>
            <w:r>
              <w:rPr>
                <w:spacing w:val="-4"/>
                <w:w w:val="105"/>
                <w:sz w:val="24"/>
              </w:rPr>
              <w:t xml:space="preserve"> </w:t>
            </w:r>
            <w:r>
              <w:rPr>
                <w:w w:val="105"/>
                <w:sz w:val="24"/>
              </w:rPr>
              <w:t>will</w:t>
            </w:r>
            <w:r>
              <w:rPr>
                <w:spacing w:val="-8"/>
                <w:w w:val="105"/>
                <w:sz w:val="24"/>
              </w:rPr>
              <w:t xml:space="preserve"> </w:t>
            </w:r>
            <w:r>
              <w:rPr>
                <w:w w:val="105"/>
                <w:sz w:val="24"/>
              </w:rPr>
              <w:t>allow</w:t>
            </w:r>
            <w:r>
              <w:rPr>
                <w:spacing w:val="-4"/>
                <w:w w:val="105"/>
                <w:sz w:val="24"/>
              </w:rPr>
              <w:t xml:space="preserve"> </w:t>
            </w:r>
            <w:r>
              <w:rPr>
                <w:w w:val="105"/>
                <w:sz w:val="24"/>
              </w:rPr>
              <w:t>for</w:t>
            </w:r>
            <w:r>
              <w:rPr>
                <w:spacing w:val="-7"/>
                <w:w w:val="105"/>
                <w:sz w:val="24"/>
              </w:rPr>
              <w:t xml:space="preserve"> </w:t>
            </w:r>
            <w:r>
              <w:rPr>
                <w:w w:val="105"/>
                <w:sz w:val="24"/>
              </w:rPr>
              <w:t>privacy</w:t>
            </w:r>
            <w:r>
              <w:rPr>
                <w:spacing w:val="-3"/>
                <w:w w:val="105"/>
                <w:sz w:val="24"/>
              </w:rPr>
              <w:t xml:space="preserve"> </w:t>
            </w:r>
            <w:r>
              <w:rPr>
                <w:w w:val="105"/>
                <w:sz w:val="24"/>
              </w:rPr>
              <w:t>while</w:t>
            </w:r>
            <w:r>
              <w:rPr>
                <w:spacing w:val="-5"/>
                <w:w w:val="105"/>
                <w:sz w:val="24"/>
              </w:rPr>
              <w:t xml:space="preserve"> </w:t>
            </w:r>
            <w:r>
              <w:rPr>
                <w:w w:val="105"/>
                <w:sz w:val="24"/>
              </w:rPr>
              <w:t>members</w:t>
            </w:r>
            <w:r>
              <w:rPr>
                <w:spacing w:val="-1"/>
                <w:w w:val="105"/>
                <w:sz w:val="24"/>
              </w:rPr>
              <w:t xml:space="preserve"> </w:t>
            </w:r>
            <w:r>
              <w:rPr>
                <w:w w:val="105"/>
                <w:sz w:val="24"/>
              </w:rPr>
              <w:t>are</w:t>
            </w:r>
            <w:r>
              <w:rPr>
                <w:spacing w:val="-3"/>
                <w:w w:val="105"/>
                <w:sz w:val="24"/>
              </w:rPr>
              <w:t xml:space="preserve"> </w:t>
            </w:r>
            <w:r>
              <w:rPr>
                <w:w w:val="105"/>
                <w:sz w:val="24"/>
              </w:rPr>
              <w:t>able</w:t>
            </w:r>
            <w:r>
              <w:rPr>
                <w:spacing w:val="-5"/>
                <w:w w:val="105"/>
                <w:sz w:val="24"/>
              </w:rPr>
              <w:t xml:space="preserve"> </w:t>
            </w:r>
            <w:r>
              <w:rPr>
                <w:w w:val="105"/>
                <w:sz w:val="24"/>
              </w:rPr>
              <w:t>to be seen by</w:t>
            </w:r>
            <w:r>
              <w:rPr>
                <w:spacing w:val="-28"/>
                <w:w w:val="105"/>
                <w:sz w:val="24"/>
              </w:rPr>
              <w:t xml:space="preserve"> </w:t>
            </w:r>
            <w:r>
              <w:rPr>
                <w:w w:val="105"/>
                <w:sz w:val="24"/>
              </w:rPr>
              <w:t>instructors.</w:t>
            </w:r>
          </w:p>
          <w:p w:rsidR="00EF6423" w:rsidRDefault="00EF6423" w:rsidP="00EF6423">
            <w:pPr>
              <w:pStyle w:val="TableParagraph"/>
              <w:numPr>
                <w:ilvl w:val="0"/>
                <w:numId w:val="195"/>
              </w:numPr>
              <w:tabs>
                <w:tab w:val="left" w:pos="819"/>
                <w:tab w:val="left" w:pos="820"/>
              </w:tabs>
              <w:spacing w:before="4"/>
              <w:rPr>
                <w:sz w:val="24"/>
              </w:rPr>
            </w:pPr>
            <w:r>
              <w:rPr>
                <w:w w:val="105"/>
                <w:sz w:val="24"/>
              </w:rPr>
              <w:t>Be on</w:t>
            </w:r>
            <w:r>
              <w:rPr>
                <w:spacing w:val="-20"/>
                <w:w w:val="105"/>
                <w:sz w:val="24"/>
              </w:rPr>
              <w:t xml:space="preserve"> </w:t>
            </w:r>
            <w:r>
              <w:rPr>
                <w:w w:val="105"/>
                <w:sz w:val="24"/>
              </w:rPr>
              <w:t>time.</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EQUITY CONSIDERATIONS</w:t>
            </w:r>
          </w:p>
        </w:tc>
      </w:tr>
      <w:tr w:rsidR="00EF6423" w:rsidTr="00074781">
        <w:trPr>
          <w:trHeight w:val="1678"/>
        </w:trPr>
        <w:tc>
          <w:tcPr>
            <w:tcW w:w="10804" w:type="dxa"/>
          </w:tcPr>
          <w:p w:rsidR="00EF6423" w:rsidRDefault="00EF6423" w:rsidP="00EF6423">
            <w:pPr>
              <w:pStyle w:val="TableParagraph"/>
              <w:numPr>
                <w:ilvl w:val="0"/>
                <w:numId w:val="194"/>
              </w:numPr>
              <w:tabs>
                <w:tab w:val="left" w:pos="819"/>
                <w:tab w:val="left" w:pos="820"/>
              </w:tabs>
              <w:spacing w:before="106"/>
              <w:rPr>
                <w:sz w:val="24"/>
              </w:rPr>
            </w:pPr>
            <w:r>
              <w:rPr>
                <w:w w:val="110"/>
                <w:sz w:val="24"/>
              </w:rPr>
              <w:t>Confirm</w:t>
            </w:r>
            <w:r>
              <w:rPr>
                <w:spacing w:val="-20"/>
                <w:w w:val="110"/>
                <w:sz w:val="24"/>
              </w:rPr>
              <w:t xml:space="preserve"> </w:t>
            </w:r>
            <w:r>
              <w:rPr>
                <w:w w:val="110"/>
                <w:sz w:val="24"/>
              </w:rPr>
              <w:t>reliable</w:t>
            </w:r>
            <w:r>
              <w:rPr>
                <w:spacing w:val="-17"/>
                <w:w w:val="110"/>
                <w:sz w:val="24"/>
              </w:rPr>
              <w:t xml:space="preserve"> </w:t>
            </w:r>
            <w:r>
              <w:rPr>
                <w:w w:val="110"/>
                <w:sz w:val="24"/>
              </w:rPr>
              <w:t>and</w:t>
            </w:r>
            <w:r>
              <w:rPr>
                <w:spacing w:val="-13"/>
                <w:w w:val="110"/>
                <w:sz w:val="24"/>
              </w:rPr>
              <w:t xml:space="preserve"> </w:t>
            </w:r>
            <w:r>
              <w:rPr>
                <w:w w:val="110"/>
                <w:sz w:val="24"/>
              </w:rPr>
              <w:t>consistent</w:t>
            </w:r>
            <w:r>
              <w:rPr>
                <w:spacing w:val="-16"/>
                <w:w w:val="110"/>
                <w:sz w:val="24"/>
              </w:rPr>
              <w:t xml:space="preserve"> </w:t>
            </w:r>
            <w:r>
              <w:rPr>
                <w:w w:val="110"/>
                <w:sz w:val="24"/>
              </w:rPr>
              <w:t>internet</w:t>
            </w:r>
            <w:r>
              <w:rPr>
                <w:spacing w:val="-17"/>
                <w:w w:val="110"/>
                <w:sz w:val="24"/>
              </w:rPr>
              <w:t xml:space="preserve"> </w:t>
            </w:r>
            <w:r>
              <w:rPr>
                <w:w w:val="110"/>
                <w:sz w:val="24"/>
              </w:rPr>
              <w:t>access</w:t>
            </w:r>
            <w:r>
              <w:rPr>
                <w:spacing w:val="-13"/>
                <w:w w:val="110"/>
                <w:sz w:val="24"/>
              </w:rPr>
              <w:t xml:space="preserve"> </w:t>
            </w:r>
            <w:r>
              <w:rPr>
                <w:w w:val="110"/>
                <w:sz w:val="24"/>
              </w:rPr>
              <w:t>is</w:t>
            </w:r>
            <w:r>
              <w:rPr>
                <w:spacing w:val="-14"/>
                <w:w w:val="110"/>
                <w:sz w:val="24"/>
              </w:rPr>
              <w:t xml:space="preserve"> </w:t>
            </w:r>
            <w:r>
              <w:rPr>
                <w:w w:val="110"/>
                <w:sz w:val="24"/>
              </w:rPr>
              <w:t>available</w:t>
            </w:r>
            <w:r>
              <w:rPr>
                <w:spacing w:val="-17"/>
                <w:w w:val="110"/>
                <w:sz w:val="24"/>
              </w:rPr>
              <w:t xml:space="preserve"> </w:t>
            </w:r>
            <w:r>
              <w:rPr>
                <w:w w:val="110"/>
                <w:sz w:val="24"/>
              </w:rPr>
              <w:t>to</w:t>
            </w:r>
            <w:r>
              <w:rPr>
                <w:spacing w:val="-12"/>
                <w:w w:val="110"/>
                <w:sz w:val="24"/>
              </w:rPr>
              <w:t xml:space="preserve"> </w:t>
            </w:r>
            <w:r>
              <w:rPr>
                <w:w w:val="110"/>
                <w:sz w:val="24"/>
              </w:rPr>
              <w:t>all</w:t>
            </w:r>
            <w:r>
              <w:rPr>
                <w:spacing w:val="-4"/>
                <w:w w:val="110"/>
                <w:sz w:val="24"/>
              </w:rPr>
              <w:t xml:space="preserve"> </w:t>
            </w:r>
            <w:r>
              <w:rPr>
                <w:w w:val="110"/>
                <w:sz w:val="24"/>
              </w:rPr>
              <w:t>singers.</w:t>
            </w:r>
          </w:p>
          <w:p w:rsidR="00EF6423" w:rsidRDefault="00EF6423" w:rsidP="00EF6423">
            <w:pPr>
              <w:pStyle w:val="TableParagraph"/>
              <w:numPr>
                <w:ilvl w:val="0"/>
                <w:numId w:val="194"/>
              </w:numPr>
              <w:tabs>
                <w:tab w:val="left" w:pos="819"/>
                <w:tab w:val="left" w:pos="820"/>
              </w:tabs>
              <w:spacing w:before="49"/>
              <w:rPr>
                <w:sz w:val="24"/>
              </w:rPr>
            </w:pPr>
            <w:r>
              <w:rPr>
                <w:w w:val="110"/>
                <w:sz w:val="24"/>
              </w:rPr>
              <w:t>Consider</w:t>
            </w:r>
            <w:r>
              <w:rPr>
                <w:spacing w:val="-23"/>
                <w:w w:val="110"/>
                <w:sz w:val="24"/>
              </w:rPr>
              <w:t xml:space="preserve"> </w:t>
            </w:r>
            <w:r>
              <w:rPr>
                <w:w w:val="110"/>
                <w:sz w:val="24"/>
              </w:rPr>
              <w:t>small</w:t>
            </w:r>
            <w:r>
              <w:rPr>
                <w:spacing w:val="-19"/>
                <w:w w:val="110"/>
                <w:sz w:val="24"/>
              </w:rPr>
              <w:t xml:space="preserve"> </w:t>
            </w:r>
            <w:r>
              <w:rPr>
                <w:w w:val="110"/>
                <w:sz w:val="24"/>
              </w:rPr>
              <w:t>group</w:t>
            </w:r>
            <w:r>
              <w:rPr>
                <w:spacing w:val="-22"/>
                <w:w w:val="110"/>
                <w:sz w:val="24"/>
              </w:rPr>
              <w:t xml:space="preserve"> </w:t>
            </w:r>
            <w:r>
              <w:rPr>
                <w:w w:val="110"/>
                <w:sz w:val="24"/>
              </w:rPr>
              <w:t>coaching</w:t>
            </w:r>
            <w:r>
              <w:rPr>
                <w:spacing w:val="-22"/>
                <w:w w:val="110"/>
                <w:sz w:val="24"/>
              </w:rPr>
              <w:t xml:space="preserve"> </w:t>
            </w:r>
            <w:r>
              <w:rPr>
                <w:w w:val="110"/>
                <w:sz w:val="24"/>
              </w:rPr>
              <w:t>or</w:t>
            </w:r>
            <w:r>
              <w:rPr>
                <w:spacing w:val="-22"/>
                <w:w w:val="110"/>
                <w:sz w:val="24"/>
              </w:rPr>
              <w:t xml:space="preserve"> </w:t>
            </w:r>
            <w:r>
              <w:rPr>
                <w:w w:val="110"/>
                <w:sz w:val="24"/>
              </w:rPr>
              <w:t>mentorship</w:t>
            </w:r>
            <w:r>
              <w:rPr>
                <w:spacing w:val="-18"/>
                <w:w w:val="110"/>
                <w:sz w:val="24"/>
              </w:rPr>
              <w:t xml:space="preserve"> </w:t>
            </w:r>
            <w:r>
              <w:rPr>
                <w:spacing w:val="-4"/>
                <w:w w:val="110"/>
                <w:sz w:val="24"/>
              </w:rPr>
              <w:t>to</w:t>
            </w:r>
            <w:r>
              <w:rPr>
                <w:spacing w:val="-20"/>
                <w:w w:val="110"/>
                <w:sz w:val="24"/>
              </w:rPr>
              <w:t xml:space="preserve"> </w:t>
            </w:r>
            <w:r>
              <w:rPr>
                <w:w w:val="110"/>
                <w:sz w:val="24"/>
              </w:rPr>
              <w:t>help</w:t>
            </w:r>
            <w:r>
              <w:rPr>
                <w:spacing w:val="-19"/>
                <w:w w:val="110"/>
                <w:sz w:val="24"/>
              </w:rPr>
              <w:t xml:space="preserve"> </w:t>
            </w:r>
            <w:r>
              <w:rPr>
                <w:w w:val="110"/>
                <w:sz w:val="24"/>
              </w:rPr>
              <w:t>increase</w:t>
            </w:r>
            <w:r>
              <w:rPr>
                <w:spacing w:val="-21"/>
                <w:w w:val="110"/>
                <w:sz w:val="24"/>
              </w:rPr>
              <w:t xml:space="preserve"> </w:t>
            </w:r>
            <w:r>
              <w:rPr>
                <w:w w:val="110"/>
                <w:sz w:val="24"/>
              </w:rPr>
              <w:t>singers’</w:t>
            </w:r>
            <w:r>
              <w:rPr>
                <w:spacing w:val="-17"/>
                <w:w w:val="110"/>
                <w:sz w:val="24"/>
              </w:rPr>
              <w:t xml:space="preserve"> </w:t>
            </w:r>
            <w:r>
              <w:rPr>
                <w:w w:val="110"/>
                <w:sz w:val="24"/>
              </w:rPr>
              <w:t>confidence</w:t>
            </w:r>
            <w:r>
              <w:rPr>
                <w:spacing w:val="-21"/>
                <w:w w:val="110"/>
                <w:sz w:val="24"/>
              </w:rPr>
              <w:t xml:space="preserve"> </w:t>
            </w:r>
            <w:r>
              <w:rPr>
                <w:w w:val="110"/>
                <w:sz w:val="24"/>
              </w:rPr>
              <w:t>with</w:t>
            </w:r>
          </w:p>
          <w:p w:rsidR="00EF6423" w:rsidRDefault="00EF6423" w:rsidP="00074781">
            <w:pPr>
              <w:pStyle w:val="TableParagraph"/>
              <w:spacing w:before="49"/>
              <w:ind w:left="820"/>
              <w:rPr>
                <w:sz w:val="24"/>
              </w:rPr>
            </w:pPr>
            <w:r>
              <w:rPr>
                <w:w w:val="110"/>
                <w:sz w:val="24"/>
              </w:rPr>
              <w:t>technology or to address actual or perceived musical deficits.</w:t>
            </w:r>
          </w:p>
          <w:p w:rsidR="00EF6423" w:rsidRDefault="00EF6423" w:rsidP="00EF6423">
            <w:pPr>
              <w:pStyle w:val="TableParagraph"/>
              <w:numPr>
                <w:ilvl w:val="0"/>
                <w:numId w:val="194"/>
              </w:numPr>
              <w:tabs>
                <w:tab w:val="left" w:pos="819"/>
                <w:tab w:val="left" w:pos="820"/>
              </w:tabs>
              <w:spacing w:before="5" w:line="320" w:lineRule="atLeast"/>
              <w:ind w:right="440"/>
              <w:rPr>
                <w:sz w:val="24"/>
              </w:rPr>
            </w:pPr>
            <w:r>
              <w:rPr>
                <w:w w:val="110"/>
                <w:sz w:val="24"/>
              </w:rPr>
              <w:t>Identify</w:t>
            </w:r>
            <w:r>
              <w:rPr>
                <w:spacing w:val="-30"/>
                <w:w w:val="110"/>
                <w:sz w:val="24"/>
              </w:rPr>
              <w:t xml:space="preserve"> </w:t>
            </w:r>
            <w:r>
              <w:rPr>
                <w:w w:val="110"/>
                <w:sz w:val="24"/>
              </w:rPr>
              <w:t>sources</w:t>
            </w:r>
            <w:r>
              <w:rPr>
                <w:spacing w:val="-31"/>
                <w:w w:val="110"/>
                <w:sz w:val="24"/>
              </w:rPr>
              <w:t xml:space="preserve"> </w:t>
            </w:r>
            <w:r>
              <w:rPr>
                <w:w w:val="110"/>
                <w:sz w:val="24"/>
              </w:rPr>
              <w:t>where</w:t>
            </w:r>
            <w:r>
              <w:rPr>
                <w:spacing w:val="-29"/>
                <w:w w:val="110"/>
                <w:sz w:val="24"/>
              </w:rPr>
              <w:t xml:space="preserve"> </w:t>
            </w:r>
            <w:r>
              <w:rPr>
                <w:w w:val="110"/>
                <w:sz w:val="24"/>
              </w:rPr>
              <w:t>technological</w:t>
            </w:r>
            <w:r>
              <w:rPr>
                <w:spacing w:val="-29"/>
                <w:w w:val="110"/>
                <w:sz w:val="24"/>
              </w:rPr>
              <w:t xml:space="preserve"> </w:t>
            </w:r>
            <w:r>
              <w:rPr>
                <w:w w:val="110"/>
                <w:sz w:val="24"/>
              </w:rPr>
              <w:t>devices</w:t>
            </w:r>
            <w:r>
              <w:rPr>
                <w:spacing w:val="-27"/>
                <w:w w:val="110"/>
                <w:sz w:val="24"/>
              </w:rPr>
              <w:t xml:space="preserve"> </w:t>
            </w:r>
            <w:r>
              <w:rPr>
                <w:w w:val="110"/>
                <w:sz w:val="24"/>
              </w:rPr>
              <w:t>and</w:t>
            </w:r>
            <w:r>
              <w:rPr>
                <w:spacing w:val="-31"/>
                <w:w w:val="110"/>
                <w:sz w:val="24"/>
              </w:rPr>
              <w:t xml:space="preserve"> </w:t>
            </w:r>
            <w:r>
              <w:rPr>
                <w:w w:val="110"/>
                <w:sz w:val="24"/>
              </w:rPr>
              <w:t>supplies</w:t>
            </w:r>
            <w:r>
              <w:rPr>
                <w:spacing w:val="-27"/>
                <w:w w:val="110"/>
                <w:sz w:val="24"/>
              </w:rPr>
              <w:t xml:space="preserve"> </w:t>
            </w:r>
            <w:r>
              <w:rPr>
                <w:w w:val="110"/>
                <w:sz w:val="24"/>
              </w:rPr>
              <w:t>can</w:t>
            </w:r>
            <w:r>
              <w:rPr>
                <w:spacing w:val="-31"/>
                <w:w w:val="110"/>
                <w:sz w:val="24"/>
              </w:rPr>
              <w:t xml:space="preserve"> </w:t>
            </w:r>
            <w:r>
              <w:rPr>
                <w:w w:val="110"/>
                <w:sz w:val="24"/>
              </w:rPr>
              <w:t>be</w:t>
            </w:r>
            <w:r>
              <w:rPr>
                <w:spacing w:val="-31"/>
                <w:w w:val="110"/>
                <w:sz w:val="24"/>
              </w:rPr>
              <w:t xml:space="preserve"> </w:t>
            </w:r>
            <w:r>
              <w:rPr>
                <w:w w:val="110"/>
                <w:sz w:val="24"/>
              </w:rPr>
              <w:t>obtained</w:t>
            </w:r>
            <w:r>
              <w:rPr>
                <w:spacing w:val="-27"/>
                <w:w w:val="110"/>
                <w:sz w:val="24"/>
              </w:rPr>
              <w:t xml:space="preserve"> </w:t>
            </w:r>
            <w:r>
              <w:rPr>
                <w:w w:val="110"/>
                <w:sz w:val="24"/>
              </w:rPr>
              <w:t>for</w:t>
            </w:r>
            <w:r>
              <w:rPr>
                <w:spacing w:val="-31"/>
                <w:w w:val="110"/>
                <w:sz w:val="24"/>
              </w:rPr>
              <w:t xml:space="preserve"> </w:t>
            </w:r>
            <w:r>
              <w:rPr>
                <w:w w:val="110"/>
                <w:sz w:val="24"/>
              </w:rPr>
              <w:t>choir</w:t>
            </w:r>
            <w:r>
              <w:rPr>
                <w:spacing w:val="-28"/>
                <w:w w:val="110"/>
                <w:sz w:val="24"/>
              </w:rPr>
              <w:t xml:space="preserve"> </w:t>
            </w:r>
            <w:r>
              <w:rPr>
                <w:w w:val="110"/>
                <w:sz w:val="24"/>
              </w:rPr>
              <w:t>members who</w:t>
            </w:r>
            <w:r>
              <w:rPr>
                <w:spacing w:val="-15"/>
                <w:w w:val="110"/>
                <w:sz w:val="24"/>
              </w:rPr>
              <w:t xml:space="preserve"> </w:t>
            </w:r>
            <w:r>
              <w:rPr>
                <w:w w:val="110"/>
                <w:sz w:val="24"/>
              </w:rPr>
              <w:t>do</w:t>
            </w:r>
            <w:r>
              <w:rPr>
                <w:spacing w:val="-14"/>
                <w:w w:val="110"/>
                <w:sz w:val="24"/>
              </w:rPr>
              <w:t xml:space="preserve"> </w:t>
            </w:r>
            <w:r>
              <w:rPr>
                <w:w w:val="110"/>
                <w:sz w:val="24"/>
              </w:rPr>
              <w:t>not</w:t>
            </w:r>
            <w:r>
              <w:rPr>
                <w:spacing w:val="-18"/>
                <w:w w:val="110"/>
                <w:sz w:val="24"/>
              </w:rPr>
              <w:t xml:space="preserve"> </w:t>
            </w:r>
            <w:r>
              <w:rPr>
                <w:w w:val="110"/>
                <w:sz w:val="24"/>
              </w:rPr>
              <w:t>have</w:t>
            </w:r>
            <w:r>
              <w:rPr>
                <w:spacing w:val="-15"/>
                <w:w w:val="110"/>
                <w:sz w:val="24"/>
              </w:rPr>
              <w:t xml:space="preserve"> </w:t>
            </w:r>
            <w:r>
              <w:rPr>
                <w:w w:val="110"/>
                <w:sz w:val="24"/>
              </w:rPr>
              <w:t>necessary</w:t>
            </w:r>
            <w:r>
              <w:rPr>
                <w:spacing w:val="-12"/>
                <w:w w:val="110"/>
                <w:sz w:val="24"/>
              </w:rPr>
              <w:t xml:space="preserve"> </w:t>
            </w:r>
            <w:r>
              <w:rPr>
                <w:w w:val="110"/>
                <w:sz w:val="24"/>
              </w:rPr>
              <w:t>equipment.</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2038"/>
        </w:trPr>
        <w:tc>
          <w:tcPr>
            <w:tcW w:w="10804" w:type="dxa"/>
          </w:tcPr>
          <w:p w:rsidR="00EF6423" w:rsidRDefault="00EF6423" w:rsidP="00EF6423">
            <w:pPr>
              <w:pStyle w:val="TableParagraph"/>
              <w:numPr>
                <w:ilvl w:val="0"/>
                <w:numId w:val="193"/>
              </w:numPr>
              <w:tabs>
                <w:tab w:val="left" w:pos="819"/>
                <w:tab w:val="left" w:pos="820"/>
              </w:tabs>
              <w:spacing w:before="4" w:line="283" w:lineRule="auto"/>
              <w:ind w:right="205"/>
              <w:rPr>
                <w:sz w:val="24"/>
              </w:rPr>
            </w:pPr>
            <w:r>
              <w:rPr>
                <w:w w:val="110"/>
                <w:sz w:val="24"/>
              </w:rPr>
              <w:t>Create</w:t>
            </w:r>
            <w:r>
              <w:rPr>
                <w:spacing w:val="-25"/>
                <w:w w:val="110"/>
                <w:sz w:val="24"/>
              </w:rPr>
              <w:t xml:space="preserve"> </w:t>
            </w:r>
            <w:r>
              <w:rPr>
                <w:w w:val="110"/>
                <w:sz w:val="24"/>
              </w:rPr>
              <w:t>paper</w:t>
            </w:r>
            <w:r>
              <w:rPr>
                <w:spacing w:val="-22"/>
                <w:w w:val="110"/>
                <w:sz w:val="24"/>
              </w:rPr>
              <w:t xml:space="preserve"> </w:t>
            </w:r>
            <w:r>
              <w:rPr>
                <w:w w:val="110"/>
                <w:sz w:val="24"/>
              </w:rPr>
              <w:t>copies</w:t>
            </w:r>
            <w:r>
              <w:rPr>
                <w:spacing w:val="-21"/>
                <w:w w:val="110"/>
                <w:sz w:val="24"/>
              </w:rPr>
              <w:t xml:space="preserve"> </w:t>
            </w:r>
            <w:r>
              <w:rPr>
                <w:w w:val="110"/>
                <w:sz w:val="24"/>
              </w:rPr>
              <w:t>of</w:t>
            </w:r>
            <w:r>
              <w:rPr>
                <w:spacing w:val="-24"/>
                <w:w w:val="110"/>
                <w:sz w:val="24"/>
              </w:rPr>
              <w:t xml:space="preserve"> </w:t>
            </w:r>
            <w:r>
              <w:rPr>
                <w:w w:val="110"/>
                <w:sz w:val="24"/>
              </w:rPr>
              <w:t>the</w:t>
            </w:r>
            <w:r>
              <w:rPr>
                <w:spacing w:val="-24"/>
                <w:w w:val="110"/>
                <w:sz w:val="24"/>
              </w:rPr>
              <w:t xml:space="preserve"> </w:t>
            </w:r>
            <w:r>
              <w:rPr>
                <w:w w:val="110"/>
                <w:sz w:val="24"/>
              </w:rPr>
              <w:t>rehearsal</w:t>
            </w:r>
            <w:r>
              <w:rPr>
                <w:spacing w:val="-23"/>
                <w:w w:val="110"/>
                <w:sz w:val="24"/>
              </w:rPr>
              <w:t xml:space="preserve"> </w:t>
            </w:r>
            <w:r>
              <w:rPr>
                <w:w w:val="110"/>
                <w:sz w:val="24"/>
              </w:rPr>
              <w:t>for</w:t>
            </w:r>
            <w:r>
              <w:rPr>
                <w:spacing w:val="-26"/>
                <w:w w:val="110"/>
                <w:sz w:val="24"/>
              </w:rPr>
              <w:t xml:space="preserve"> </w:t>
            </w:r>
            <w:r>
              <w:rPr>
                <w:w w:val="110"/>
                <w:sz w:val="24"/>
              </w:rPr>
              <w:t>singers</w:t>
            </w:r>
            <w:r>
              <w:rPr>
                <w:spacing w:val="-21"/>
                <w:w w:val="110"/>
                <w:sz w:val="24"/>
              </w:rPr>
              <w:t xml:space="preserve"> </w:t>
            </w:r>
            <w:r>
              <w:rPr>
                <w:w w:val="110"/>
                <w:sz w:val="24"/>
              </w:rPr>
              <w:t>who</w:t>
            </w:r>
            <w:r>
              <w:rPr>
                <w:spacing w:val="-24"/>
                <w:w w:val="110"/>
                <w:sz w:val="24"/>
              </w:rPr>
              <w:t xml:space="preserve"> </w:t>
            </w:r>
            <w:r>
              <w:rPr>
                <w:w w:val="110"/>
                <w:sz w:val="24"/>
              </w:rPr>
              <w:t>may</w:t>
            </w:r>
            <w:r>
              <w:rPr>
                <w:spacing w:val="-24"/>
                <w:w w:val="110"/>
                <w:sz w:val="24"/>
              </w:rPr>
              <w:t xml:space="preserve"> </w:t>
            </w:r>
            <w:r>
              <w:rPr>
                <w:w w:val="110"/>
                <w:sz w:val="24"/>
              </w:rPr>
              <w:t>not</w:t>
            </w:r>
            <w:r>
              <w:rPr>
                <w:spacing w:val="-27"/>
                <w:w w:val="110"/>
                <w:sz w:val="24"/>
              </w:rPr>
              <w:t xml:space="preserve"> </w:t>
            </w:r>
            <w:r>
              <w:rPr>
                <w:w w:val="110"/>
                <w:sz w:val="24"/>
              </w:rPr>
              <w:t>have</w:t>
            </w:r>
            <w:r>
              <w:rPr>
                <w:spacing w:val="-24"/>
                <w:w w:val="110"/>
                <w:sz w:val="24"/>
              </w:rPr>
              <w:t xml:space="preserve"> </w:t>
            </w:r>
            <w:r>
              <w:rPr>
                <w:w w:val="110"/>
                <w:sz w:val="24"/>
              </w:rPr>
              <w:t>technology</w:t>
            </w:r>
            <w:r>
              <w:rPr>
                <w:spacing w:val="-28"/>
                <w:w w:val="110"/>
                <w:sz w:val="24"/>
              </w:rPr>
              <w:t xml:space="preserve"> </w:t>
            </w:r>
            <w:r>
              <w:rPr>
                <w:w w:val="110"/>
                <w:sz w:val="24"/>
              </w:rPr>
              <w:t>in</w:t>
            </w:r>
            <w:r>
              <w:rPr>
                <w:spacing w:val="-22"/>
                <w:w w:val="110"/>
                <w:sz w:val="24"/>
              </w:rPr>
              <w:t xml:space="preserve"> </w:t>
            </w:r>
            <w:r>
              <w:rPr>
                <w:w w:val="110"/>
                <w:sz w:val="24"/>
              </w:rPr>
              <w:t>place</w:t>
            </w:r>
            <w:r>
              <w:rPr>
                <w:spacing w:val="-24"/>
                <w:w w:val="110"/>
                <w:sz w:val="24"/>
              </w:rPr>
              <w:t xml:space="preserve"> </w:t>
            </w:r>
            <w:r>
              <w:rPr>
                <w:w w:val="110"/>
                <w:sz w:val="24"/>
              </w:rPr>
              <w:t>or</w:t>
            </w:r>
            <w:r>
              <w:rPr>
                <w:spacing w:val="-26"/>
                <w:w w:val="110"/>
                <w:sz w:val="24"/>
              </w:rPr>
              <w:t xml:space="preserve"> </w:t>
            </w:r>
            <w:r>
              <w:rPr>
                <w:w w:val="110"/>
                <w:sz w:val="24"/>
              </w:rPr>
              <w:t>whose access</w:t>
            </w:r>
            <w:r>
              <w:rPr>
                <w:spacing w:val="-12"/>
                <w:w w:val="110"/>
                <w:sz w:val="24"/>
              </w:rPr>
              <w:t xml:space="preserve"> </w:t>
            </w:r>
            <w:r>
              <w:rPr>
                <w:w w:val="110"/>
                <w:sz w:val="24"/>
              </w:rPr>
              <w:t>may</w:t>
            </w:r>
            <w:r>
              <w:rPr>
                <w:spacing w:val="-15"/>
                <w:w w:val="110"/>
                <w:sz w:val="24"/>
              </w:rPr>
              <w:t xml:space="preserve"> </w:t>
            </w:r>
            <w:r>
              <w:rPr>
                <w:w w:val="110"/>
                <w:sz w:val="24"/>
              </w:rPr>
              <w:t>change</w:t>
            </w:r>
            <w:r>
              <w:rPr>
                <w:spacing w:val="-16"/>
                <w:w w:val="110"/>
                <w:sz w:val="24"/>
              </w:rPr>
              <w:t xml:space="preserve"> </w:t>
            </w:r>
            <w:r>
              <w:rPr>
                <w:w w:val="110"/>
                <w:sz w:val="24"/>
              </w:rPr>
              <w:t>due</w:t>
            </w:r>
            <w:r>
              <w:rPr>
                <w:spacing w:val="-15"/>
                <w:w w:val="110"/>
                <w:sz w:val="24"/>
              </w:rPr>
              <w:t xml:space="preserve"> </w:t>
            </w:r>
            <w:r>
              <w:rPr>
                <w:w w:val="110"/>
                <w:sz w:val="24"/>
              </w:rPr>
              <w:t>to</w:t>
            </w:r>
            <w:r>
              <w:rPr>
                <w:spacing w:val="-16"/>
                <w:w w:val="110"/>
                <w:sz w:val="24"/>
              </w:rPr>
              <w:t xml:space="preserve"> </w:t>
            </w:r>
            <w:r>
              <w:rPr>
                <w:w w:val="110"/>
                <w:sz w:val="24"/>
              </w:rPr>
              <w:t>circumstances</w:t>
            </w:r>
            <w:r>
              <w:rPr>
                <w:spacing w:val="-17"/>
                <w:w w:val="110"/>
                <w:sz w:val="24"/>
              </w:rPr>
              <w:t xml:space="preserve"> </w:t>
            </w:r>
            <w:r>
              <w:rPr>
                <w:w w:val="110"/>
                <w:sz w:val="24"/>
              </w:rPr>
              <w:t>out</w:t>
            </w:r>
            <w:r>
              <w:rPr>
                <w:spacing w:val="-19"/>
                <w:w w:val="110"/>
                <w:sz w:val="24"/>
              </w:rPr>
              <w:t xml:space="preserve"> </w:t>
            </w:r>
            <w:r>
              <w:rPr>
                <w:w w:val="110"/>
                <w:sz w:val="24"/>
              </w:rPr>
              <w:t>of</w:t>
            </w:r>
            <w:r>
              <w:rPr>
                <w:spacing w:val="-16"/>
                <w:w w:val="110"/>
                <w:sz w:val="24"/>
              </w:rPr>
              <w:t xml:space="preserve"> </w:t>
            </w:r>
            <w:r>
              <w:rPr>
                <w:w w:val="110"/>
                <w:sz w:val="24"/>
              </w:rPr>
              <w:t>their</w:t>
            </w:r>
            <w:r>
              <w:rPr>
                <w:spacing w:val="-13"/>
                <w:w w:val="110"/>
                <w:sz w:val="24"/>
              </w:rPr>
              <w:t xml:space="preserve"> </w:t>
            </w:r>
            <w:r>
              <w:rPr>
                <w:w w:val="110"/>
                <w:sz w:val="24"/>
              </w:rPr>
              <w:t>control.</w:t>
            </w:r>
          </w:p>
          <w:p w:rsidR="00EF6423" w:rsidRDefault="00EF6423" w:rsidP="00EF6423">
            <w:pPr>
              <w:pStyle w:val="TableParagraph"/>
              <w:numPr>
                <w:ilvl w:val="0"/>
                <w:numId w:val="193"/>
              </w:numPr>
              <w:tabs>
                <w:tab w:val="left" w:pos="819"/>
                <w:tab w:val="left" w:pos="820"/>
              </w:tabs>
              <w:spacing w:line="283" w:lineRule="auto"/>
              <w:ind w:right="685"/>
              <w:rPr>
                <w:sz w:val="24"/>
              </w:rPr>
            </w:pPr>
            <w:r>
              <w:rPr>
                <w:w w:val="110"/>
                <w:sz w:val="24"/>
              </w:rPr>
              <w:t>Childcare</w:t>
            </w:r>
            <w:r>
              <w:rPr>
                <w:spacing w:val="-27"/>
                <w:w w:val="110"/>
                <w:sz w:val="24"/>
              </w:rPr>
              <w:t xml:space="preserve"> </w:t>
            </w:r>
            <w:r>
              <w:rPr>
                <w:w w:val="110"/>
                <w:sz w:val="24"/>
              </w:rPr>
              <w:t>needs</w:t>
            </w:r>
            <w:r>
              <w:rPr>
                <w:spacing w:val="-24"/>
                <w:w w:val="110"/>
                <w:sz w:val="24"/>
              </w:rPr>
              <w:t xml:space="preserve"> </w:t>
            </w:r>
            <w:r>
              <w:rPr>
                <w:w w:val="110"/>
                <w:sz w:val="24"/>
              </w:rPr>
              <w:t>of</w:t>
            </w:r>
            <w:r>
              <w:rPr>
                <w:spacing w:val="-24"/>
                <w:w w:val="110"/>
                <w:sz w:val="24"/>
              </w:rPr>
              <w:t xml:space="preserve"> </w:t>
            </w:r>
            <w:r>
              <w:rPr>
                <w:w w:val="110"/>
                <w:sz w:val="24"/>
              </w:rPr>
              <w:t>working</w:t>
            </w:r>
            <w:r>
              <w:rPr>
                <w:spacing w:val="-25"/>
                <w:w w:val="110"/>
                <w:sz w:val="24"/>
              </w:rPr>
              <w:t xml:space="preserve"> </w:t>
            </w:r>
            <w:r>
              <w:rPr>
                <w:w w:val="110"/>
                <w:sz w:val="24"/>
              </w:rPr>
              <w:t>adult</w:t>
            </w:r>
            <w:r>
              <w:rPr>
                <w:spacing w:val="-30"/>
                <w:w w:val="110"/>
                <w:sz w:val="24"/>
              </w:rPr>
              <w:t xml:space="preserve"> </w:t>
            </w:r>
            <w:r>
              <w:rPr>
                <w:w w:val="110"/>
                <w:sz w:val="24"/>
              </w:rPr>
              <w:t>choir</w:t>
            </w:r>
            <w:r>
              <w:rPr>
                <w:spacing w:val="-29"/>
                <w:w w:val="110"/>
                <w:sz w:val="24"/>
              </w:rPr>
              <w:t xml:space="preserve"> </w:t>
            </w:r>
            <w:r>
              <w:rPr>
                <w:w w:val="110"/>
                <w:sz w:val="24"/>
              </w:rPr>
              <w:t>members</w:t>
            </w:r>
            <w:r>
              <w:rPr>
                <w:spacing w:val="-27"/>
                <w:w w:val="110"/>
                <w:sz w:val="24"/>
              </w:rPr>
              <w:t xml:space="preserve"> </w:t>
            </w:r>
            <w:r>
              <w:rPr>
                <w:w w:val="110"/>
                <w:sz w:val="24"/>
              </w:rPr>
              <w:t>or</w:t>
            </w:r>
            <w:r>
              <w:rPr>
                <w:spacing w:val="-25"/>
                <w:w w:val="110"/>
                <w:sz w:val="24"/>
              </w:rPr>
              <w:t xml:space="preserve"> </w:t>
            </w:r>
            <w:r>
              <w:rPr>
                <w:w w:val="110"/>
                <w:sz w:val="24"/>
              </w:rPr>
              <w:t>adults</w:t>
            </w:r>
            <w:r>
              <w:rPr>
                <w:spacing w:val="-24"/>
                <w:w w:val="110"/>
                <w:sz w:val="24"/>
              </w:rPr>
              <w:t xml:space="preserve"> </w:t>
            </w:r>
            <w:r>
              <w:rPr>
                <w:w w:val="110"/>
                <w:sz w:val="24"/>
              </w:rPr>
              <w:t>supervising</w:t>
            </w:r>
            <w:r>
              <w:rPr>
                <w:spacing w:val="-21"/>
                <w:w w:val="110"/>
                <w:sz w:val="24"/>
              </w:rPr>
              <w:t xml:space="preserve"> </w:t>
            </w:r>
            <w:r>
              <w:rPr>
                <w:w w:val="110"/>
                <w:sz w:val="24"/>
              </w:rPr>
              <w:t>family</w:t>
            </w:r>
            <w:r>
              <w:rPr>
                <w:spacing w:val="-26"/>
                <w:w w:val="110"/>
                <w:sz w:val="24"/>
              </w:rPr>
              <w:t xml:space="preserve"> </w:t>
            </w:r>
            <w:r>
              <w:rPr>
                <w:w w:val="110"/>
                <w:sz w:val="24"/>
              </w:rPr>
              <w:t>members’ schoolwork</w:t>
            </w:r>
            <w:r>
              <w:rPr>
                <w:spacing w:val="-33"/>
                <w:w w:val="110"/>
                <w:sz w:val="24"/>
              </w:rPr>
              <w:t xml:space="preserve"> </w:t>
            </w:r>
            <w:r>
              <w:rPr>
                <w:w w:val="110"/>
                <w:sz w:val="24"/>
              </w:rPr>
              <w:t>may</w:t>
            </w:r>
            <w:r>
              <w:rPr>
                <w:spacing w:val="-31"/>
                <w:w w:val="110"/>
                <w:sz w:val="24"/>
              </w:rPr>
              <w:t xml:space="preserve"> </w:t>
            </w:r>
            <w:r>
              <w:rPr>
                <w:w w:val="110"/>
                <w:sz w:val="24"/>
              </w:rPr>
              <w:t>need</w:t>
            </w:r>
            <w:r>
              <w:rPr>
                <w:spacing w:val="-29"/>
                <w:w w:val="110"/>
                <w:sz w:val="24"/>
              </w:rPr>
              <w:t xml:space="preserve"> </w:t>
            </w:r>
            <w:r>
              <w:rPr>
                <w:w w:val="110"/>
                <w:sz w:val="24"/>
              </w:rPr>
              <w:t>to</w:t>
            </w:r>
            <w:r>
              <w:rPr>
                <w:spacing w:val="-28"/>
                <w:w w:val="110"/>
                <w:sz w:val="24"/>
              </w:rPr>
              <w:t xml:space="preserve"> </w:t>
            </w:r>
            <w:r>
              <w:rPr>
                <w:w w:val="110"/>
                <w:sz w:val="24"/>
              </w:rPr>
              <w:t>be</w:t>
            </w:r>
            <w:r>
              <w:rPr>
                <w:spacing w:val="-32"/>
                <w:w w:val="110"/>
                <w:sz w:val="24"/>
              </w:rPr>
              <w:t xml:space="preserve"> </w:t>
            </w:r>
            <w:r>
              <w:rPr>
                <w:w w:val="110"/>
                <w:sz w:val="24"/>
              </w:rPr>
              <w:t>considered.</w:t>
            </w:r>
            <w:r>
              <w:rPr>
                <w:spacing w:val="-33"/>
                <w:w w:val="110"/>
                <w:sz w:val="24"/>
              </w:rPr>
              <w:t xml:space="preserve"> </w:t>
            </w:r>
            <w:r>
              <w:rPr>
                <w:w w:val="110"/>
                <w:sz w:val="24"/>
              </w:rPr>
              <w:t>It</w:t>
            </w:r>
            <w:r>
              <w:rPr>
                <w:spacing w:val="-31"/>
                <w:w w:val="110"/>
                <w:sz w:val="24"/>
              </w:rPr>
              <w:t xml:space="preserve"> </w:t>
            </w:r>
            <w:r>
              <w:rPr>
                <w:w w:val="110"/>
                <w:sz w:val="24"/>
              </w:rPr>
              <w:t>may</w:t>
            </w:r>
            <w:r>
              <w:rPr>
                <w:spacing w:val="-31"/>
                <w:w w:val="110"/>
                <w:sz w:val="24"/>
              </w:rPr>
              <w:t xml:space="preserve"> </w:t>
            </w:r>
            <w:r>
              <w:rPr>
                <w:w w:val="110"/>
                <w:sz w:val="24"/>
              </w:rPr>
              <w:t>be</w:t>
            </w:r>
            <w:r>
              <w:rPr>
                <w:spacing w:val="-34"/>
                <w:w w:val="110"/>
                <w:sz w:val="24"/>
              </w:rPr>
              <w:t xml:space="preserve"> </w:t>
            </w:r>
            <w:r>
              <w:rPr>
                <w:w w:val="110"/>
                <w:sz w:val="24"/>
              </w:rPr>
              <w:t>possible</w:t>
            </w:r>
            <w:r>
              <w:rPr>
                <w:spacing w:val="-32"/>
                <w:w w:val="110"/>
                <w:sz w:val="24"/>
              </w:rPr>
              <w:t xml:space="preserve"> </w:t>
            </w:r>
            <w:r>
              <w:rPr>
                <w:w w:val="110"/>
                <w:sz w:val="24"/>
              </w:rPr>
              <w:t>to</w:t>
            </w:r>
            <w:r>
              <w:rPr>
                <w:spacing w:val="-28"/>
                <w:w w:val="110"/>
                <w:sz w:val="24"/>
              </w:rPr>
              <w:t xml:space="preserve"> </w:t>
            </w:r>
            <w:r>
              <w:rPr>
                <w:w w:val="110"/>
                <w:sz w:val="24"/>
              </w:rPr>
              <w:t>engage</w:t>
            </w:r>
            <w:r>
              <w:rPr>
                <w:spacing w:val="-32"/>
                <w:w w:val="110"/>
                <w:sz w:val="24"/>
              </w:rPr>
              <w:t xml:space="preserve"> </w:t>
            </w:r>
            <w:r>
              <w:rPr>
                <w:w w:val="110"/>
                <w:sz w:val="24"/>
              </w:rPr>
              <w:t>“digital</w:t>
            </w:r>
            <w:r>
              <w:rPr>
                <w:spacing w:val="-30"/>
                <w:w w:val="110"/>
                <w:sz w:val="24"/>
              </w:rPr>
              <w:t xml:space="preserve"> </w:t>
            </w:r>
            <w:r>
              <w:rPr>
                <w:w w:val="110"/>
                <w:sz w:val="24"/>
              </w:rPr>
              <w:t>childcare”</w:t>
            </w:r>
            <w:r>
              <w:rPr>
                <w:spacing w:val="-30"/>
                <w:w w:val="110"/>
                <w:sz w:val="24"/>
              </w:rPr>
              <w:t xml:space="preserve"> </w:t>
            </w:r>
            <w:r>
              <w:rPr>
                <w:w w:val="110"/>
                <w:sz w:val="24"/>
              </w:rPr>
              <w:t>as</w:t>
            </w:r>
            <w:r>
              <w:rPr>
                <w:spacing w:val="-29"/>
                <w:w w:val="110"/>
                <w:sz w:val="24"/>
              </w:rPr>
              <w:t xml:space="preserve"> </w:t>
            </w:r>
            <w:r>
              <w:rPr>
                <w:w w:val="110"/>
                <w:sz w:val="24"/>
              </w:rPr>
              <w:t>a service to the</w:t>
            </w:r>
            <w:r>
              <w:rPr>
                <w:spacing w:val="-38"/>
                <w:w w:val="110"/>
                <w:sz w:val="24"/>
              </w:rPr>
              <w:t xml:space="preserve"> </w:t>
            </w:r>
            <w:r>
              <w:rPr>
                <w:w w:val="110"/>
                <w:sz w:val="24"/>
              </w:rPr>
              <w:t>members.</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SOCIAL AND MENTAL HEALTH CONSIDERATIONS</w:t>
            </w:r>
          </w:p>
        </w:tc>
      </w:tr>
      <w:tr w:rsidR="00EF6423" w:rsidTr="00074781">
        <w:trPr>
          <w:trHeight w:val="8800"/>
        </w:trPr>
        <w:tc>
          <w:tcPr>
            <w:tcW w:w="10804" w:type="dxa"/>
          </w:tcPr>
          <w:p w:rsidR="00EF6423" w:rsidRDefault="00EF6423" w:rsidP="00074781">
            <w:pPr>
              <w:pStyle w:val="TableParagraph"/>
              <w:spacing w:before="106" w:line="283" w:lineRule="auto"/>
              <w:ind w:left="100"/>
              <w:rPr>
                <w:b/>
                <w:sz w:val="24"/>
              </w:rPr>
            </w:pPr>
            <w:r>
              <w:rPr>
                <w:b/>
                <w:w w:val="110"/>
                <w:sz w:val="24"/>
              </w:rPr>
              <w:t>During</w:t>
            </w:r>
            <w:r>
              <w:rPr>
                <w:b/>
                <w:spacing w:val="-17"/>
                <w:w w:val="110"/>
                <w:sz w:val="24"/>
              </w:rPr>
              <w:t xml:space="preserve"> </w:t>
            </w:r>
            <w:r>
              <w:rPr>
                <w:b/>
                <w:w w:val="110"/>
                <w:sz w:val="24"/>
              </w:rPr>
              <w:t>physical</w:t>
            </w:r>
            <w:r>
              <w:rPr>
                <w:b/>
                <w:spacing w:val="-22"/>
                <w:w w:val="110"/>
                <w:sz w:val="24"/>
              </w:rPr>
              <w:t xml:space="preserve"> </w:t>
            </w:r>
            <w:r>
              <w:rPr>
                <w:b/>
                <w:w w:val="110"/>
                <w:sz w:val="24"/>
              </w:rPr>
              <w:t>distancing,</w:t>
            </w:r>
            <w:r>
              <w:rPr>
                <w:b/>
                <w:spacing w:val="-18"/>
                <w:w w:val="110"/>
                <w:sz w:val="24"/>
              </w:rPr>
              <w:t xml:space="preserve"> </w:t>
            </w:r>
            <w:r>
              <w:rPr>
                <w:b/>
                <w:w w:val="110"/>
                <w:sz w:val="24"/>
              </w:rPr>
              <w:t>singers</w:t>
            </w:r>
            <w:r>
              <w:rPr>
                <w:b/>
                <w:spacing w:val="-19"/>
                <w:w w:val="110"/>
                <w:sz w:val="24"/>
              </w:rPr>
              <w:t xml:space="preserve"> </w:t>
            </w:r>
            <w:r>
              <w:rPr>
                <w:b/>
                <w:w w:val="110"/>
                <w:sz w:val="24"/>
              </w:rPr>
              <w:t>may</w:t>
            </w:r>
            <w:r>
              <w:rPr>
                <w:b/>
                <w:spacing w:val="-19"/>
                <w:w w:val="110"/>
                <w:sz w:val="24"/>
              </w:rPr>
              <w:t xml:space="preserve"> </w:t>
            </w:r>
            <w:r>
              <w:rPr>
                <w:b/>
                <w:w w:val="110"/>
                <w:sz w:val="24"/>
              </w:rPr>
              <w:t>experience</w:t>
            </w:r>
            <w:r>
              <w:rPr>
                <w:b/>
                <w:spacing w:val="-20"/>
                <w:w w:val="110"/>
                <w:sz w:val="24"/>
              </w:rPr>
              <w:t xml:space="preserve"> </w:t>
            </w:r>
            <w:r>
              <w:rPr>
                <w:b/>
                <w:w w:val="110"/>
                <w:sz w:val="24"/>
              </w:rPr>
              <w:t>emotional</w:t>
            </w:r>
            <w:r>
              <w:rPr>
                <w:b/>
                <w:spacing w:val="-21"/>
                <w:w w:val="110"/>
                <w:sz w:val="24"/>
              </w:rPr>
              <w:t xml:space="preserve"> </w:t>
            </w:r>
            <w:r>
              <w:rPr>
                <w:b/>
                <w:w w:val="110"/>
                <w:sz w:val="24"/>
              </w:rPr>
              <w:t>distress</w:t>
            </w:r>
            <w:r>
              <w:rPr>
                <w:b/>
                <w:spacing w:val="-22"/>
                <w:w w:val="110"/>
                <w:sz w:val="24"/>
              </w:rPr>
              <w:t xml:space="preserve"> </w:t>
            </w:r>
            <w:r>
              <w:rPr>
                <w:b/>
                <w:w w:val="110"/>
                <w:sz w:val="24"/>
              </w:rPr>
              <w:t>and</w:t>
            </w:r>
            <w:r>
              <w:rPr>
                <w:b/>
                <w:spacing w:val="-7"/>
                <w:w w:val="110"/>
                <w:sz w:val="24"/>
              </w:rPr>
              <w:t xml:space="preserve"> </w:t>
            </w:r>
            <w:r>
              <w:rPr>
                <w:b/>
                <w:w w:val="110"/>
                <w:sz w:val="24"/>
              </w:rPr>
              <w:t>mental</w:t>
            </w:r>
            <w:r>
              <w:rPr>
                <w:b/>
                <w:spacing w:val="-21"/>
                <w:w w:val="110"/>
                <w:sz w:val="24"/>
              </w:rPr>
              <w:t xml:space="preserve"> </w:t>
            </w:r>
            <w:r>
              <w:rPr>
                <w:b/>
                <w:w w:val="110"/>
                <w:sz w:val="24"/>
              </w:rPr>
              <w:t>health concerns.</w:t>
            </w:r>
            <w:r>
              <w:rPr>
                <w:b/>
                <w:spacing w:val="37"/>
                <w:w w:val="110"/>
                <w:sz w:val="24"/>
              </w:rPr>
              <w:t xml:space="preserve"> </w:t>
            </w:r>
            <w:r>
              <w:rPr>
                <w:b/>
                <w:w w:val="110"/>
                <w:sz w:val="24"/>
              </w:rPr>
              <w:t>Plan</w:t>
            </w:r>
            <w:r>
              <w:rPr>
                <w:b/>
                <w:spacing w:val="-17"/>
                <w:w w:val="110"/>
                <w:sz w:val="24"/>
              </w:rPr>
              <w:t xml:space="preserve"> </w:t>
            </w:r>
            <w:r>
              <w:rPr>
                <w:b/>
                <w:w w:val="110"/>
                <w:sz w:val="24"/>
              </w:rPr>
              <w:t>time</w:t>
            </w:r>
            <w:r>
              <w:rPr>
                <w:b/>
                <w:spacing w:val="-14"/>
                <w:w w:val="110"/>
                <w:sz w:val="24"/>
              </w:rPr>
              <w:t xml:space="preserve"> </w:t>
            </w:r>
            <w:r>
              <w:rPr>
                <w:b/>
                <w:w w:val="110"/>
                <w:sz w:val="24"/>
              </w:rPr>
              <w:t>for</w:t>
            </w:r>
            <w:r>
              <w:rPr>
                <w:b/>
                <w:spacing w:val="-13"/>
                <w:w w:val="110"/>
                <w:sz w:val="24"/>
              </w:rPr>
              <w:t xml:space="preserve"> </w:t>
            </w:r>
            <w:r>
              <w:rPr>
                <w:b/>
                <w:w w:val="110"/>
                <w:sz w:val="24"/>
              </w:rPr>
              <w:t>singers</w:t>
            </w:r>
            <w:r>
              <w:rPr>
                <w:b/>
                <w:spacing w:val="-13"/>
                <w:w w:val="110"/>
                <w:sz w:val="24"/>
              </w:rPr>
              <w:t xml:space="preserve"> </w:t>
            </w:r>
            <w:r>
              <w:rPr>
                <w:b/>
                <w:w w:val="110"/>
                <w:sz w:val="24"/>
              </w:rPr>
              <w:t>to</w:t>
            </w:r>
            <w:r>
              <w:rPr>
                <w:b/>
                <w:spacing w:val="-18"/>
                <w:w w:val="110"/>
                <w:sz w:val="24"/>
              </w:rPr>
              <w:t xml:space="preserve"> </w:t>
            </w:r>
            <w:r>
              <w:rPr>
                <w:b/>
                <w:w w:val="110"/>
                <w:sz w:val="24"/>
              </w:rPr>
              <w:t>develop</w:t>
            </w:r>
            <w:r>
              <w:rPr>
                <w:b/>
                <w:spacing w:val="-16"/>
                <w:w w:val="110"/>
                <w:sz w:val="24"/>
              </w:rPr>
              <w:t xml:space="preserve"> </w:t>
            </w:r>
            <w:r>
              <w:rPr>
                <w:b/>
                <w:w w:val="110"/>
                <w:sz w:val="24"/>
              </w:rPr>
              <w:t>connections</w:t>
            </w:r>
            <w:r>
              <w:rPr>
                <w:b/>
                <w:spacing w:val="-12"/>
                <w:w w:val="110"/>
                <w:sz w:val="24"/>
              </w:rPr>
              <w:t xml:space="preserve"> </w:t>
            </w:r>
            <w:r>
              <w:rPr>
                <w:b/>
                <w:w w:val="110"/>
                <w:sz w:val="24"/>
              </w:rPr>
              <w:t>within</w:t>
            </w:r>
            <w:r>
              <w:rPr>
                <w:b/>
                <w:spacing w:val="-18"/>
                <w:w w:val="110"/>
                <w:sz w:val="24"/>
              </w:rPr>
              <w:t xml:space="preserve"> </w:t>
            </w:r>
            <w:r>
              <w:rPr>
                <w:b/>
                <w:w w:val="110"/>
                <w:sz w:val="24"/>
              </w:rPr>
              <w:t>the</w:t>
            </w:r>
            <w:r>
              <w:rPr>
                <w:b/>
                <w:spacing w:val="-14"/>
                <w:w w:val="110"/>
                <w:sz w:val="24"/>
              </w:rPr>
              <w:t xml:space="preserve"> </w:t>
            </w:r>
            <w:r>
              <w:rPr>
                <w:b/>
                <w:w w:val="110"/>
                <w:sz w:val="24"/>
              </w:rPr>
              <w:t>choir.</w:t>
            </w:r>
          </w:p>
          <w:p w:rsidR="00EF6423" w:rsidRDefault="00EF6423" w:rsidP="00074781">
            <w:pPr>
              <w:pStyle w:val="TableParagraph"/>
              <w:spacing w:before="8"/>
              <w:rPr>
                <w:sz w:val="27"/>
              </w:rPr>
            </w:pPr>
          </w:p>
          <w:p w:rsidR="00EF6423" w:rsidRDefault="00EF6423" w:rsidP="00EF6423">
            <w:pPr>
              <w:pStyle w:val="TableParagraph"/>
              <w:numPr>
                <w:ilvl w:val="0"/>
                <w:numId w:val="192"/>
              </w:numPr>
              <w:tabs>
                <w:tab w:val="left" w:pos="819"/>
                <w:tab w:val="left" w:pos="820"/>
              </w:tabs>
              <w:rPr>
                <w:sz w:val="24"/>
              </w:rPr>
            </w:pPr>
            <w:r>
              <w:rPr>
                <w:w w:val="105"/>
                <w:sz w:val="24"/>
              </w:rPr>
              <w:t>Building Community within the</w:t>
            </w:r>
            <w:r>
              <w:rPr>
                <w:spacing w:val="-38"/>
                <w:w w:val="105"/>
                <w:sz w:val="24"/>
              </w:rPr>
              <w:t xml:space="preserve"> </w:t>
            </w:r>
            <w:r>
              <w:rPr>
                <w:w w:val="105"/>
                <w:sz w:val="24"/>
              </w:rPr>
              <w:t>Choir</w:t>
            </w:r>
          </w:p>
          <w:p w:rsidR="00EF6423" w:rsidRDefault="00EF6423" w:rsidP="00EF6423">
            <w:pPr>
              <w:pStyle w:val="TableParagraph"/>
              <w:numPr>
                <w:ilvl w:val="1"/>
                <w:numId w:val="192"/>
              </w:numPr>
              <w:tabs>
                <w:tab w:val="left" w:pos="1540"/>
                <w:tab w:val="left" w:pos="1541"/>
              </w:tabs>
              <w:spacing w:before="49" w:line="283" w:lineRule="auto"/>
              <w:ind w:right="1158"/>
              <w:rPr>
                <w:sz w:val="24"/>
              </w:rPr>
            </w:pPr>
            <w:r>
              <w:rPr>
                <w:w w:val="110"/>
                <w:sz w:val="24"/>
              </w:rPr>
              <w:t>Ice-breaker</w:t>
            </w:r>
            <w:r>
              <w:rPr>
                <w:spacing w:val="-25"/>
                <w:w w:val="110"/>
                <w:sz w:val="24"/>
              </w:rPr>
              <w:t xml:space="preserve"> </w:t>
            </w:r>
            <w:r>
              <w:rPr>
                <w:w w:val="110"/>
                <w:sz w:val="24"/>
              </w:rPr>
              <w:t>activities–many</w:t>
            </w:r>
            <w:r>
              <w:rPr>
                <w:spacing w:val="-26"/>
                <w:w w:val="110"/>
                <w:sz w:val="24"/>
              </w:rPr>
              <w:t xml:space="preserve"> </w:t>
            </w:r>
            <w:r>
              <w:rPr>
                <w:w w:val="110"/>
                <w:sz w:val="24"/>
              </w:rPr>
              <w:t>are</w:t>
            </w:r>
            <w:r>
              <w:rPr>
                <w:spacing w:val="-25"/>
                <w:w w:val="110"/>
                <w:sz w:val="24"/>
              </w:rPr>
              <w:t xml:space="preserve"> </w:t>
            </w:r>
            <w:r>
              <w:rPr>
                <w:w w:val="110"/>
                <w:sz w:val="24"/>
              </w:rPr>
              <w:t>available</w:t>
            </w:r>
            <w:r>
              <w:rPr>
                <w:spacing w:val="-27"/>
                <w:w w:val="110"/>
                <w:sz w:val="24"/>
              </w:rPr>
              <w:t xml:space="preserve"> </w:t>
            </w:r>
            <w:r>
              <w:rPr>
                <w:w w:val="110"/>
                <w:sz w:val="24"/>
              </w:rPr>
              <w:t>online</w:t>
            </w:r>
            <w:r>
              <w:rPr>
                <w:spacing w:val="-27"/>
                <w:w w:val="110"/>
                <w:sz w:val="24"/>
              </w:rPr>
              <w:t xml:space="preserve"> </w:t>
            </w:r>
            <w:r>
              <w:rPr>
                <w:w w:val="110"/>
                <w:sz w:val="24"/>
              </w:rPr>
              <w:t>and</w:t>
            </w:r>
            <w:r>
              <w:rPr>
                <w:spacing w:val="-23"/>
                <w:w w:val="110"/>
                <w:sz w:val="24"/>
              </w:rPr>
              <w:t xml:space="preserve"> </w:t>
            </w:r>
            <w:r>
              <w:rPr>
                <w:w w:val="110"/>
                <w:sz w:val="24"/>
              </w:rPr>
              <w:t>there</w:t>
            </w:r>
            <w:r>
              <w:rPr>
                <w:spacing w:val="-26"/>
                <w:w w:val="110"/>
                <w:sz w:val="24"/>
              </w:rPr>
              <w:t xml:space="preserve"> </w:t>
            </w:r>
            <w:r>
              <w:rPr>
                <w:w w:val="110"/>
                <w:sz w:val="24"/>
              </w:rPr>
              <w:t>are</w:t>
            </w:r>
            <w:r>
              <w:rPr>
                <w:spacing w:val="-26"/>
                <w:w w:val="110"/>
                <w:sz w:val="24"/>
              </w:rPr>
              <w:t xml:space="preserve"> </w:t>
            </w:r>
            <w:r>
              <w:rPr>
                <w:w w:val="110"/>
                <w:sz w:val="24"/>
              </w:rPr>
              <w:t>numerous</w:t>
            </w:r>
            <w:r>
              <w:rPr>
                <w:spacing w:val="-23"/>
                <w:w w:val="110"/>
                <w:sz w:val="24"/>
              </w:rPr>
              <w:t xml:space="preserve"> </w:t>
            </w:r>
            <w:r>
              <w:rPr>
                <w:w w:val="110"/>
                <w:sz w:val="24"/>
              </w:rPr>
              <w:t xml:space="preserve">books </w:t>
            </w:r>
            <w:r>
              <w:rPr>
                <w:spacing w:val="1"/>
                <w:w w:val="111"/>
                <w:sz w:val="24"/>
              </w:rPr>
              <w:t>p</w:t>
            </w:r>
            <w:r>
              <w:rPr>
                <w:spacing w:val="2"/>
                <w:w w:val="110"/>
                <w:sz w:val="24"/>
              </w:rPr>
              <w:t>u</w:t>
            </w:r>
            <w:r>
              <w:rPr>
                <w:spacing w:val="-2"/>
                <w:w w:val="109"/>
                <w:sz w:val="24"/>
              </w:rPr>
              <w:t>b</w:t>
            </w:r>
            <w:r>
              <w:rPr>
                <w:spacing w:val="-1"/>
                <w:w w:val="98"/>
                <w:sz w:val="24"/>
              </w:rPr>
              <w:t>l</w:t>
            </w:r>
            <w:r>
              <w:rPr>
                <w:spacing w:val="-2"/>
                <w:w w:val="98"/>
                <w:sz w:val="24"/>
              </w:rPr>
              <w:t>i</w:t>
            </w:r>
            <w:r>
              <w:rPr>
                <w:spacing w:val="1"/>
                <w:w w:val="110"/>
                <w:sz w:val="24"/>
              </w:rPr>
              <w:t>s</w:t>
            </w:r>
            <w:r>
              <w:rPr>
                <w:spacing w:val="2"/>
                <w:w w:val="110"/>
                <w:sz w:val="24"/>
              </w:rPr>
              <w:t>h</w:t>
            </w:r>
            <w:r>
              <w:rPr>
                <w:spacing w:val="-3"/>
                <w:w w:val="109"/>
                <w:sz w:val="24"/>
              </w:rPr>
              <w:t>e</w:t>
            </w:r>
            <w:r>
              <w:rPr>
                <w:w w:val="110"/>
                <w:sz w:val="24"/>
              </w:rPr>
              <w:t>d</w:t>
            </w:r>
            <w:r>
              <w:rPr>
                <w:spacing w:val="-9"/>
                <w:sz w:val="24"/>
              </w:rPr>
              <w:t xml:space="preserve"> </w:t>
            </w:r>
            <w:r>
              <w:rPr>
                <w:spacing w:val="2"/>
                <w:w w:val="106"/>
                <w:sz w:val="24"/>
              </w:rPr>
              <w:t>o</w:t>
            </w:r>
            <w:r>
              <w:rPr>
                <w:w w:val="111"/>
                <w:sz w:val="24"/>
              </w:rPr>
              <w:t>n</w:t>
            </w:r>
            <w:r>
              <w:rPr>
                <w:spacing w:val="-10"/>
                <w:sz w:val="24"/>
              </w:rPr>
              <w:t xml:space="preserve"> </w:t>
            </w:r>
            <w:r>
              <w:rPr>
                <w:spacing w:val="-2"/>
                <w:w w:val="121"/>
                <w:sz w:val="24"/>
              </w:rPr>
              <w:t>t</w:t>
            </w:r>
            <w:r>
              <w:rPr>
                <w:spacing w:val="2"/>
                <w:w w:val="110"/>
                <w:sz w:val="24"/>
              </w:rPr>
              <w:t>h</w:t>
            </w:r>
            <w:r>
              <w:rPr>
                <w:w w:val="109"/>
                <w:sz w:val="24"/>
              </w:rPr>
              <w:t>e</w:t>
            </w:r>
            <w:r>
              <w:rPr>
                <w:spacing w:val="-8"/>
                <w:sz w:val="24"/>
              </w:rPr>
              <w:t xml:space="preserve"> </w:t>
            </w:r>
            <w:r>
              <w:rPr>
                <w:spacing w:val="-2"/>
                <w:w w:val="121"/>
                <w:sz w:val="24"/>
              </w:rPr>
              <w:t>t</w:t>
            </w:r>
            <w:r>
              <w:rPr>
                <w:spacing w:val="2"/>
                <w:w w:val="106"/>
                <w:sz w:val="24"/>
              </w:rPr>
              <w:t>o</w:t>
            </w:r>
            <w:r>
              <w:rPr>
                <w:spacing w:val="1"/>
                <w:w w:val="111"/>
                <w:sz w:val="24"/>
              </w:rPr>
              <w:t>p</w:t>
            </w:r>
            <w:r>
              <w:rPr>
                <w:spacing w:val="-2"/>
                <w:sz w:val="24"/>
              </w:rPr>
              <w:t>i</w:t>
            </w:r>
            <w:r>
              <w:rPr>
                <w:spacing w:val="-1"/>
                <w:w w:val="99"/>
                <w:sz w:val="24"/>
              </w:rPr>
              <w:t>c</w:t>
            </w:r>
            <w:r>
              <w:rPr>
                <w:w w:val="82"/>
                <w:sz w:val="24"/>
              </w:rPr>
              <w:t>.</w:t>
            </w:r>
            <w:r>
              <w:rPr>
                <w:spacing w:val="-10"/>
                <w:sz w:val="24"/>
              </w:rPr>
              <w:t xml:space="preserve"> </w:t>
            </w:r>
            <w:r>
              <w:rPr>
                <w:w w:val="93"/>
                <w:sz w:val="24"/>
              </w:rPr>
              <w:t>C</w:t>
            </w:r>
            <w:r>
              <w:rPr>
                <w:spacing w:val="2"/>
                <w:w w:val="93"/>
                <w:sz w:val="24"/>
              </w:rPr>
              <w:t>o</w:t>
            </w:r>
            <w:r>
              <w:rPr>
                <w:spacing w:val="-4"/>
                <w:w w:val="111"/>
                <w:sz w:val="24"/>
              </w:rPr>
              <w:t>n</w:t>
            </w:r>
            <w:r>
              <w:rPr>
                <w:spacing w:val="1"/>
                <w:w w:val="110"/>
                <w:sz w:val="24"/>
              </w:rPr>
              <w:t>s</w:t>
            </w:r>
            <w:r>
              <w:rPr>
                <w:spacing w:val="-2"/>
                <w:sz w:val="24"/>
              </w:rPr>
              <w:t>i</w:t>
            </w:r>
            <w:r>
              <w:rPr>
                <w:spacing w:val="1"/>
                <w:w w:val="110"/>
                <w:sz w:val="24"/>
              </w:rPr>
              <w:t>d</w:t>
            </w:r>
            <w:r>
              <w:rPr>
                <w:spacing w:val="-3"/>
                <w:w w:val="109"/>
                <w:sz w:val="24"/>
              </w:rPr>
              <w:t>e</w:t>
            </w:r>
            <w:r>
              <w:rPr>
                <w:w w:val="124"/>
                <w:sz w:val="24"/>
              </w:rPr>
              <w:t>r</w:t>
            </w:r>
            <w:r>
              <w:rPr>
                <w:sz w:val="24"/>
              </w:rPr>
              <w:t xml:space="preserve"> </w:t>
            </w:r>
            <w:hyperlink r:id="rId271">
              <w:r>
                <w:rPr>
                  <w:color w:val="1154CC"/>
                  <w:spacing w:val="2"/>
                  <w:w w:val="110"/>
                  <w:sz w:val="24"/>
                  <w:u w:val="single" w:color="1154CC"/>
                </w:rPr>
                <w:t>h</w:t>
              </w:r>
              <w:r>
                <w:rPr>
                  <w:color w:val="1154CC"/>
                  <w:spacing w:val="-2"/>
                  <w:w w:val="121"/>
                  <w:sz w:val="24"/>
                  <w:u w:val="single" w:color="1154CC"/>
                </w:rPr>
                <w:t>tt</w:t>
              </w:r>
              <w:r>
                <w:rPr>
                  <w:color w:val="1154CC"/>
                  <w:spacing w:val="-4"/>
                  <w:w w:val="111"/>
                  <w:sz w:val="24"/>
                  <w:u w:val="single" w:color="1154CC"/>
                </w:rPr>
                <w:t>p</w:t>
              </w:r>
              <w:r>
                <w:rPr>
                  <w:color w:val="1154CC"/>
                  <w:spacing w:val="1"/>
                  <w:w w:val="110"/>
                  <w:sz w:val="24"/>
                  <w:u w:val="single" w:color="1154CC"/>
                </w:rPr>
                <w:t>s</w:t>
              </w:r>
              <w:r>
                <w:rPr>
                  <w:color w:val="1154CC"/>
                  <w:spacing w:val="1"/>
                  <w:w w:val="94"/>
                  <w:sz w:val="24"/>
                  <w:u w:val="single" w:color="1154CC"/>
                </w:rPr>
                <w:t>:</w:t>
              </w:r>
              <w:r>
                <w:rPr>
                  <w:color w:val="1154CC"/>
                  <w:spacing w:val="-3"/>
                  <w:w w:val="176"/>
                  <w:sz w:val="24"/>
                  <w:u w:val="single" w:color="1154CC"/>
                </w:rPr>
                <w:t>/</w:t>
              </w:r>
              <w:r>
                <w:rPr>
                  <w:color w:val="1154CC"/>
                  <w:spacing w:val="2"/>
                  <w:w w:val="176"/>
                  <w:sz w:val="24"/>
                  <w:u w:val="single" w:color="1154CC"/>
                </w:rPr>
                <w:t>/</w:t>
              </w:r>
              <w:r>
                <w:rPr>
                  <w:color w:val="1154CC"/>
                  <w:spacing w:val="-1"/>
                  <w:w w:val="107"/>
                  <w:sz w:val="24"/>
                  <w:u w:val="single" w:color="1154CC"/>
                </w:rPr>
                <w:t>www</w:t>
              </w:r>
              <w:r>
                <w:rPr>
                  <w:color w:val="1154CC"/>
                  <w:w w:val="82"/>
                  <w:sz w:val="24"/>
                  <w:u w:val="single" w:color="1154CC"/>
                </w:rPr>
                <w:t>.</w:t>
              </w:r>
              <w:r>
                <w:rPr>
                  <w:color w:val="1154CC"/>
                  <w:spacing w:val="1"/>
                  <w:w w:val="111"/>
                  <w:sz w:val="24"/>
                  <w:u w:val="single" w:color="1154CC"/>
                </w:rPr>
                <w:t>p</w:t>
              </w:r>
              <w:r>
                <w:rPr>
                  <w:color w:val="1154CC"/>
                  <w:spacing w:val="-1"/>
                  <w:w w:val="105"/>
                  <w:sz w:val="24"/>
                  <w:u w:val="single" w:color="1154CC"/>
                </w:rPr>
                <w:t>l</w:t>
              </w:r>
              <w:r>
                <w:rPr>
                  <w:color w:val="1154CC"/>
                  <w:spacing w:val="-3"/>
                  <w:w w:val="105"/>
                  <w:sz w:val="24"/>
                  <w:u w:val="single" w:color="1154CC"/>
                </w:rPr>
                <w:t>a</w:t>
              </w:r>
              <w:r>
                <w:rPr>
                  <w:color w:val="1154CC"/>
                  <w:spacing w:val="-1"/>
                  <w:sz w:val="24"/>
                  <w:u w:val="single" w:color="1154CC"/>
                </w:rPr>
                <w:t>y</w:t>
              </w:r>
              <w:r>
                <w:rPr>
                  <w:color w:val="1154CC"/>
                  <w:w w:val="108"/>
                  <w:sz w:val="24"/>
                  <w:u w:val="single" w:color="1154CC"/>
                </w:rPr>
                <w:t>m</w:t>
              </w:r>
              <w:r>
                <w:rPr>
                  <w:color w:val="1154CC"/>
                  <w:spacing w:val="-2"/>
                  <w:w w:val="108"/>
                  <w:sz w:val="24"/>
                  <w:u w:val="single" w:color="1154CC"/>
                </w:rPr>
                <w:t>e</w:t>
              </w:r>
              <w:r>
                <w:rPr>
                  <w:color w:val="1154CC"/>
                  <w:spacing w:val="2"/>
                  <w:w w:val="106"/>
                  <w:sz w:val="24"/>
                  <w:u w:val="single" w:color="1154CC"/>
                </w:rPr>
                <w:t>o</w:t>
              </w:r>
              <w:r>
                <w:rPr>
                  <w:color w:val="1154CC"/>
                  <w:w w:val="82"/>
                  <w:sz w:val="24"/>
                  <w:u w:val="single" w:color="1154CC"/>
                </w:rPr>
                <w:t>.</w:t>
              </w:r>
              <w:r>
                <w:rPr>
                  <w:color w:val="1154CC"/>
                  <w:spacing w:val="-1"/>
                  <w:w w:val="99"/>
                  <w:sz w:val="24"/>
                  <w:u w:val="single" w:color="1154CC"/>
                </w:rPr>
                <w:t>c</w:t>
              </w:r>
              <w:r>
                <w:rPr>
                  <w:color w:val="1154CC"/>
                  <w:spacing w:val="2"/>
                  <w:w w:val="106"/>
                  <w:sz w:val="24"/>
                  <w:u w:val="single" w:color="1154CC"/>
                </w:rPr>
                <w:t>o</w:t>
              </w:r>
              <w:r>
                <w:rPr>
                  <w:color w:val="1154CC"/>
                  <w:w w:val="106"/>
                  <w:sz w:val="24"/>
                  <w:u w:val="single" w:color="1154CC"/>
                </w:rPr>
                <w:t>m</w:t>
              </w:r>
              <w:r>
                <w:rPr>
                  <w:color w:val="1154CC"/>
                  <w:spacing w:val="-2"/>
                  <w:sz w:val="24"/>
                </w:rPr>
                <w:t xml:space="preserve"> </w:t>
              </w:r>
            </w:hyperlink>
            <w:r>
              <w:rPr>
                <w:spacing w:val="-3"/>
                <w:w w:val="90"/>
                <w:sz w:val="24"/>
              </w:rPr>
              <w:t>f</w:t>
            </w:r>
            <w:r>
              <w:rPr>
                <w:spacing w:val="2"/>
                <w:w w:val="106"/>
                <w:sz w:val="24"/>
              </w:rPr>
              <w:t>o</w:t>
            </w:r>
            <w:r>
              <w:rPr>
                <w:w w:val="124"/>
                <w:sz w:val="24"/>
              </w:rPr>
              <w:t>r</w:t>
            </w:r>
            <w:r>
              <w:rPr>
                <w:spacing w:val="-10"/>
                <w:sz w:val="24"/>
              </w:rPr>
              <w:t xml:space="preserve"> </w:t>
            </w:r>
            <w:r>
              <w:rPr>
                <w:spacing w:val="-2"/>
                <w:sz w:val="24"/>
              </w:rPr>
              <w:t>i</w:t>
            </w:r>
            <w:r>
              <w:rPr>
                <w:spacing w:val="1"/>
                <w:w w:val="110"/>
                <w:sz w:val="24"/>
              </w:rPr>
              <w:t>d</w:t>
            </w:r>
            <w:r>
              <w:rPr>
                <w:spacing w:val="-3"/>
                <w:w w:val="109"/>
                <w:sz w:val="24"/>
              </w:rPr>
              <w:t>e</w:t>
            </w:r>
            <w:r>
              <w:rPr>
                <w:spacing w:val="-3"/>
                <w:w w:val="110"/>
                <w:sz w:val="24"/>
              </w:rPr>
              <w:t>a</w:t>
            </w:r>
            <w:r>
              <w:rPr>
                <w:spacing w:val="1"/>
                <w:w w:val="110"/>
                <w:sz w:val="24"/>
              </w:rPr>
              <w:t>s</w:t>
            </w:r>
            <w:r>
              <w:rPr>
                <w:w w:val="82"/>
                <w:sz w:val="24"/>
              </w:rPr>
              <w:t>.</w:t>
            </w:r>
          </w:p>
          <w:p w:rsidR="00EF6423" w:rsidRDefault="00EF6423" w:rsidP="00EF6423">
            <w:pPr>
              <w:pStyle w:val="TableParagraph"/>
              <w:numPr>
                <w:ilvl w:val="1"/>
                <w:numId w:val="192"/>
              </w:numPr>
              <w:tabs>
                <w:tab w:val="left" w:pos="1540"/>
                <w:tab w:val="left" w:pos="1541"/>
              </w:tabs>
              <w:spacing w:line="278" w:lineRule="auto"/>
              <w:ind w:right="637"/>
              <w:rPr>
                <w:sz w:val="24"/>
              </w:rPr>
            </w:pPr>
            <w:r>
              <w:rPr>
                <w:w w:val="110"/>
                <w:sz w:val="24"/>
              </w:rPr>
              <w:t>Build</w:t>
            </w:r>
            <w:r>
              <w:rPr>
                <w:spacing w:val="-28"/>
                <w:w w:val="110"/>
                <w:sz w:val="24"/>
              </w:rPr>
              <w:t xml:space="preserve"> </w:t>
            </w:r>
            <w:r>
              <w:rPr>
                <w:w w:val="110"/>
                <w:sz w:val="24"/>
              </w:rPr>
              <w:t>celebrations</w:t>
            </w:r>
            <w:r>
              <w:rPr>
                <w:spacing w:val="-28"/>
                <w:w w:val="110"/>
                <w:sz w:val="24"/>
              </w:rPr>
              <w:t xml:space="preserve"> </w:t>
            </w:r>
            <w:r>
              <w:rPr>
                <w:w w:val="110"/>
                <w:sz w:val="24"/>
              </w:rPr>
              <w:t>into</w:t>
            </w:r>
            <w:r>
              <w:rPr>
                <w:spacing w:val="-30"/>
                <w:w w:val="110"/>
                <w:sz w:val="24"/>
              </w:rPr>
              <w:t xml:space="preserve"> </w:t>
            </w:r>
            <w:r>
              <w:rPr>
                <w:w w:val="110"/>
                <w:sz w:val="24"/>
              </w:rPr>
              <w:t>rehearsal–birthdays,</w:t>
            </w:r>
            <w:r>
              <w:rPr>
                <w:spacing w:val="-29"/>
                <w:w w:val="110"/>
                <w:sz w:val="24"/>
              </w:rPr>
              <w:t xml:space="preserve"> </w:t>
            </w:r>
            <w:r>
              <w:rPr>
                <w:w w:val="110"/>
                <w:sz w:val="24"/>
              </w:rPr>
              <w:t>anniversaries,</w:t>
            </w:r>
            <w:r>
              <w:rPr>
                <w:spacing w:val="-28"/>
                <w:w w:val="110"/>
                <w:sz w:val="24"/>
              </w:rPr>
              <w:t xml:space="preserve"> </w:t>
            </w:r>
            <w:r>
              <w:rPr>
                <w:w w:val="110"/>
                <w:sz w:val="24"/>
              </w:rPr>
              <w:t>donut</w:t>
            </w:r>
            <w:r>
              <w:rPr>
                <w:spacing w:val="-33"/>
                <w:w w:val="110"/>
                <w:sz w:val="24"/>
              </w:rPr>
              <w:t xml:space="preserve"> </w:t>
            </w:r>
            <w:r>
              <w:rPr>
                <w:w w:val="110"/>
                <w:sz w:val="24"/>
              </w:rPr>
              <w:t>days,</w:t>
            </w:r>
            <w:r>
              <w:rPr>
                <w:spacing w:val="-32"/>
                <w:w w:val="110"/>
                <w:sz w:val="24"/>
              </w:rPr>
              <w:t xml:space="preserve"> </w:t>
            </w:r>
            <w:r>
              <w:rPr>
                <w:w w:val="110"/>
                <w:sz w:val="24"/>
              </w:rPr>
              <w:t>happy</w:t>
            </w:r>
            <w:r>
              <w:rPr>
                <w:spacing w:val="-33"/>
                <w:w w:val="110"/>
                <w:sz w:val="24"/>
              </w:rPr>
              <w:t xml:space="preserve"> </w:t>
            </w:r>
            <w:r>
              <w:rPr>
                <w:w w:val="110"/>
                <w:sz w:val="24"/>
              </w:rPr>
              <w:t>hours, team</w:t>
            </w:r>
            <w:r>
              <w:rPr>
                <w:spacing w:val="-14"/>
                <w:w w:val="110"/>
                <w:sz w:val="24"/>
              </w:rPr>
              <w:t xml:space="preserve"> </w:t>
            </w:r>
            <w:r>
              <w:rPr>
                <w:w w:val="110"/>
                <w:sz w:val="24"/>
              </w:rPr>
              <w:t>spirit</w:t>
            </w:r>
            <w:r>
              <w:rPr>
                <w:spacing w:val="-14"/>
                <w:w w:val="110"/>
                <w:sz w:val="24"/>
              </w:rPr>
              <w:t xml:space="preserve"> </w:t>
            </w:r>
            <w:r>
              <w:rPr>
                <w:w w:val="110"/>
                <w:sz w:val="24"/>
              </w:rPr>
              <w:t>days,</w:t>
            </w:r>
            <w:r>
              <w:rPr>
                <w:spacing w:val="-12"/>
                <w:w w:val="110"/>
                <w:sz w:val="24"/>
              </w:rPr>
              <w:t xml:space="preserve"> </w:t>
            </w:r>
            <w:r>
              <w:rPr>
                <w:w w:val="110"/>
                <w:sz w:val="24"/>
              </w:rPr>
              <w:t>PJ</w:t>
            </w:r>
            <w:r>
              <w:rPr>
                <w:spacing w:val="-12"/>
                <w:w w:val="110"/>
                <w:sz w:val="24"/>
              </w:rPr>
              <w:t xml:space="preserve"> </w:t>
            </w:r>
            <w:r>
              <w:rPr>
                <w:w w:val="110"/>
                <w:sz w:val="24"/>
              </w:rPr>
              <w:t>day,</w:t>
            </w:r>
            <w:r>
              <w:rPr>
                <w:spacing w:val="-12"/>
                <w:w w:val="110"/>
                <w:sz w:val="24"/>
              </w:rPr>
              <w:t xml:space="preserve"> </w:t>
            </w:r>
            <w:r>
              <w:rPr>
                <w:w w:val="110"/>
                <w:sz w:val="24"/>
              </w:rPr>
              <w:t>etc.</w:t>
            </w:r>
          </w:p>
          <w:p w:rsidR="00EF6423" w:rsidRDefault="00EF6423" w:rsidP="00EF6423">
            <w:pPr>
              <w:pStyle w:val="TableParagraph"/>
              <w:numPr>
                <w:ilvl w:val="1"/>
                <w:numId w:val="192"/>
              </w:numPr>
              <w:tabs>
                <w:tab w:val="left" w:pos="1540"/>
                <w:tab w:val="left" w:pos="1541"/>
              </w:tabs>
              <w:spacing w:before="4"/>
              <w:ind w:hanging="361"/>
              <w:rPr>
                <w:sz w:val="24"/>
              </w:rPr>
            </w:pPr>
            <w:r>
              <w:rPr>
                <w:w w:val="110"/>
                <w:sz w:val="24"/>
              </w:rPr>
              <w:t>Design</w:t>
            </w:r>
            <w:r>
              <w:rPr>
                <w:spacing w:val="-12"/>
                <w:w w:val="110"/>
                <w:sz w:val="24"/>
              </w:rPr>
              <w:t xml:space="preserve"> </w:t>
            </w:r>
            <w:r>
              <w:rPr>
                <w:w w:val="110"/>
                <w:sz w:val="24"/>
              </w:rPr>
              <w:t>choir</w:t>
            </w:r>
            <w:r>
              <w:rPr>
                <w:spacing w:val="-12"/>
                <w:w w:val="110"/>
                <w:sz w:val="24"/>
              </w:rPr>
              <w:t xml:space="preserve"> </w:t>
            </w:r>
            <w:r>
              <w:rPr>
                <w:w w:val="110"/>
                <w:sz w:val="24"/>
              </w:rPr>
              <w:t>spirit</w:t>
            </w:r>
            <w:r>
              <w:rPr>
                <w:spacing w:val="-14"/>
                <w:w w:val="110"/>
                <w:sz w:val="24"/>
              </w:rPr>
              <w:t xml:space="preserve"> </w:t>
            </w:r>
            <w:r>
              <w:rPr>
                <w:w w:val="110"/>
                <w:sz w:val="24"/>
              </w:rPr>
              <w:t>wear</w:t>
            </w:r>
            <w:r>
              <w:rPr>
                <w:spacing w:val="-12"/>
                <w:w w:val="110"/>
                <w:sz w:val="24"/>
              </w:rPr>
              <w:t xml:space="preserve"> </w:t>
            </w:r>
            <w:r>
              <w:rPr>
                <w:w w:val="110"/>
                <w:sz w:val="24"/>
              </w:rPr>
              <w:t>to</w:t>
            </w:r>
            <w:r>
              <w:rPr>
                <w:spacing w:val="-9"/>
                <w:w w:val="110"/>
                <w:sz w:val="24"/>
              </w:rPr>
              <w:t xml:space="preserve"> </w:t>
            </w:r>
            <w:r>
              <w:rPr>
                <w:w w:val="110"/>
                <w:sz w:val="24"/>
              </w:rPr>
              <w:t>wear</w:t>
            </w:r>
            <w:r>
              <w:rPr>
                <w:spacing w:val="-12"/>
                <w:w w:val="110"/>
                <w:sz w:val="24"/>
              </w:rPr>
              <w:t xml:space="preserve"> </w:t>
            </w:r>
            <w:r>
              <w:rPr>
                <w:w w:val="110"/>
                <w:sz w:val="24"/>
              </w:rPr>
              <w:t>during</w:t>
            </w:r>
            <w:r>
              <w:rPr>
                <w:spacing w:val="-16"/>
                <w:w w:val="110"/>
                <w:sz w:val="24"/>
              </w:rPr>
              <w:t xml:space="preserve"> </w:t>
            </w:r>
            <w:r>
              <w:rPr>
                <w:w w:val="110"/>
                <w:sz w:val="24"/>
              </w:rPr>
              <w:t>rehearsals</w:t>
            </w:r>
          </w:p>
          <w:p w:rsidR="00EF6423" w:rsidRDefault="00EF6423" w:rsidP="00EF6423">
            <w:pPr>
              <w:pStyle w:val="TableParagraph"/>
              <w:numPr>
                <w:ilvl w:val="1"/>
                <w:numId w:val="192"/>
              </w:numPr>
              <w:tabs>
                <w:tab w:val="left" w:pos="1540"/>
                <w:tab w:val="left" w:pos="1541"/>
              </w:tabs>
              <w:spacing w:before="49"/>
              <w:ind w:hanging="361"/>
              <w:rPr>
                <w:sz w:val="24"/>
              </w:rPr>
            </w:pPr>
            <w:r>
              <w:rPr>
                <w:w w:val="110"/>
                <w:sz w:val="24"/>
              </w:rPr>
              <w:t>Mail notes to members’</w:t>
            </w:r>
            <w:r>
              <w:rPr>
                <w:spacing w:val="-50"/>
                <w:w w:val="110"/>
                <w:sz w:val="24"/>
              </w:rPr>
              <w:t xml:space="preserve"> </w:t>
            </w:r>
            <w:r>
              <w:rPr>
                <w:w w:val="110"/>
                <w:sz w:val="24"/>
              </w:rPr>
              <w:t>houses</w:t>
            </w:r>
          </w:p>
          <w:p w:rsidR="00EF6423" w:rsidRDefault="00EF6423" w:rsidP="00EF6423">
            <w:pPr>
              <w:pStyle w:val="TableParagraph"/>
              <w:numPr>
                <w:ilvl w:val="1"/>
                <w:numId w:val="192"/>
              </w:numPr>
              <w:tabs>
                <w:tab w:val="left" w:pos="1540"/>
                <w:tab w:val="left" w:pos="1541"/>
              </w:tabs>
              <w:spacing w:before="44"/>
              <w:ind w:hanging="361"/>
              <w:rPr>
                <w:sz w:val="24"/>
              </w:rPr>
            </w:pPr>
            <w:r>
              <w:rPr>
                <w:w w:val="110"/>
                <w:sz w:val="24"/>
              </w:rPr>
              <w:t>Follow</w:t>
            </w:r>
            <w:r>
              <w:rPr>
                <w:spacing w:val="-18"/>
                <w:w w:val="110"/>
                <w:sz w:val="24"/>
              </w:rPr>
              <w:t xml:space="preserve"> </w:t>
            </w:r>
            <w:r>
              <w:rPr>
                <w:w w:val="110"/>
                <w:sz w:val="24"/>
              </w:rPr>
              <w:t>up</w:t>
            </w:r>
            <w:r>
              <w:rPr>
                <w:spacing w:val="-15"/>
                <w:w w:val="110"/>
                <w:sz w:val="24"/>
              </w:rPr>
              <w:t xml:space="preserve"> </w:t>
            </w:r>
            <w:r>
              <w:rPr>
                <w:w w:val="110"/>
                <w:sz w:val="24"/>
              </w:rPr>
              <w:t>with</w:t>
            </w:r>
            <w:r>
              <w:rPr>
                <w:spacing w:val="-10"/>
                <w:w w:val="110"/>
                <w:sz w:val="24"/>
              </w:rPr>
              <w:t xml:space="preserve"> </w:t>
            </w:r>
            <w:r>
              <w:rPr>
                <w:w w:val="110"/>
                <w:sz w:val="24"/>
              </w:rPr>
              <w:t>absent</w:t>
            </w:r>
            <w:r>
              <w:rPr>
                <w:spacing w:val="-13"/>
                <w:w w:val="110"/>
                <w:sz w:val="24"/>
              </w:rPr>
              <w:t xml:space="preserve"> </w:t>
            </w:r>
            <w:r>
              <w:rPr>
                <w:w w:val="110"/>
                <w:sz w:val="24"/>
              </w:rPr>
              <w:t>singers</w:t>
            </w:r>
          </w:p>
          <w:p w:rsidR="00EF6423" w:rsidRDefault="00EF6423" w:rsidP="00EF6423">
            <w:pPr>
              <w:pStyle w:val="TableParagraph"/>
              <w:numPr>
                <w:ilvl w:val="1"/>
                <w:numId w:val="192"/>
              </w:numPr>
              <w:tabs>
                <w:tab w:val="left" w:pos="1540"/>
                <w:tab w:val="left" w:pos="1541"/>
              </w:tabs>
              <w:spacing w:before="49" w:line="283" w:lineRule="auto"/>
              <w:ind w:right="702"/>
              <w:rPr>
                <w:sz w:val="24"/>
              </w:rPr>
            </w:pPr>
            <w:r>
              <w:rPr>
                <w:w w:val="105"/>
                <w:sz w:val="24"/>
              </w:rPr>
              <w:t>Facilitate the creation of parallel small groups that share common interests (fishing, cooking, exercise,</w:t>
            </w:r>
            <w:r>
              <w:rPr>
                <w:spacing w:val="-17"/>
                <w:w w:val="105"/>
                <w:sz w:val="24"/>
              </w:rPr>
              <w:t xml:space="preserve"> </w:t>
            </w:r>
            <w:r>
              <w:rPr>
                <w:w w:val="105"/>
                <w:sz w:val="24"/>
              </w:rPr>
              <w:t>etc.)</w:t>
            </w:r>
          </w:p>
          <w:p w:rsidR="00EF6423" w:rsidRDefault="00EF6423" w:rsidP="00EF6423">
            <w:pPr>
              <w:pStyle w:val="TableParagraph"/>
              <w:numPr>
                <w:ilvl w:val="1"/>
                <w:numId w:val="192"/>
              </w:numPr>
              <w:tabs>
                <w:tab w:val="left" w:pos="1540"/>
                <w:tab w:val="left" w:pos="1541"/>
              </w:tabs>
              <w:spacing w:line="275" w:lineRule="exact"/>
              <w:ind w:hanging="361"/>
              <w:rPr>
                <w:sz w:val="24"/>
              </w:rPr>
            </w:pPr>
            <w:r>
              <w:rPr>
                <w:w w:val="105"/>
                <w:sz w:val="24"/>
              </w:rPr>
              <w:t>Sing-alongs</w:t>
            </w:r>
          </w:p>
          <w:p w:rsidR="00EF6423" w:rsidRDefault="00EF6423" w:rsidP="00EF6423">
            <w:pPr>
              <w:pStyle w:val="TableParagraph"/>
              <w:numPr>
                <w:ilvl w:val="1"/>
                <w:numId w:val="192"/>
              </w:numPr>
              <w:tabs>
                <w:tab w:val="left" w:pos="1540"/>
                <w:tab w:val="left" w:pos="1541"/>
              </w:tabs>
              <w:spacing w:before="44"/>
              <w:ind w:hanging="361"/>
              <w:rPr>
                <w:sz w:val="24"/>
              </w:rPr>
            </w:pPr>
            <w:r>
              <w:rPr>
                <w:w w:val="110"/>
                <w:sz w:val="24"/>
              </w:rPr>
              <w:t>Karaoke</w:t>
            </w:r>
            <w:r>
              <w:rPr>
                <w:spacing w:val="-15"/>
                <w:w w:val="110"/>
                <w:sz w:val="24"/>
              </w:rPr>
              <w:t xml:space="preserve"> </w:t>
            </w:r>
            <w:r>
              <w:rPr>
                <w:w w:val="110"/>
                <w:sz w:val="24"/>
              </w:rPr>
              <w:t>breaks</w:t>
            </w:r>
          </w:p>
          <w:p w:rsidR="00EF6423" w:rsidRDefault="00EF6423" w:rsidP="00EF6423">
            <w:pPr>
              <w:pStyle w:val="TableParagraph"/>
              <w:numPr>
                <w:ilvl w:val="1"/>
                <w:numId w:val="192"/>
              </w:numPr>
              <w:tabs>
                <w:tab w:val="left" w:pos="1540"/>
                <w:tab w:val="left" w:pos="1541"/>
              </w:tabs>
              <w:spacing w:before="49"/>
              <w:ind w:hanging="361"/>
              <w:rPr>
                <w:sz w:val="24"/>
              </w:rPr>
            </w:pPr>
            <w:r>
              <w:rPr>
                <w:w w:val="110"/>
                <w:sz w:val="24"/>
              </w:rPr>
              <w:t>Trivia</w:t>
            </w:r>
            <w:r>
              <w:rPr>
                <w:spacing w:val="-15"/>
                <w:w w:val="110"/>
                <w:sz w:val="24"/>
              </w:rPr>
              <w:t xml:space="preserve"> </w:t>
            </w:r>
            <w:r>
              <w:rPr>
                <w:w w:val="110"/>
                <w:sz w:val="24"/>
              </w:rPr>
              <w:t>questions</w:t>
            </w:r>
            <w:r>
              <w:rPr>
                <w:spacing w:val="-11"/>
                <w:w w:val="110"/>
                <w:sz w:val="24"/>
              </w:rPr>
              <w:t xml:space="preserve"> </w:t>
            </w:r>
            <w:r>
              <w:rPr>
                <w:w w:val="110"/>
                <w:sz w:val="24"/>
              </w:rPr>
              <w:t>within</w:t>
            </w:r>
            <w:r>
              <w:rPr>
                <w:spacing w:val="-12"/>
                <w:w w:val="110"/>
                <w:sz w:val="24"/>
              </w:rPr>
              <w:t xml:space="preserve"> </w:t>
            </w:r>
            <w:r>
              <w:rPr>
                <w:w w:val="110"/>
                <w:sz w:val="24"/>
              </w:rPr>
              <w:t>rehearsal</w:t>
            </w:r>
            <w:r>
              <w:rPr>
                <w:spacing w:val="-13"/>
                <w:w w:val="110"/>
                <w:sz w:val="24"/>
              </w:rPr>
              <w:t xml:space="preserve"> </w:t>
            </w:r>
            <w:r>
              <w:rPr>
                <w:w w:val="110"/>
                <w:sz w:val="24"/>
              </w:rPr>
              <w:t>answered</w:t>
            </w:r>
            <w:r>
              <w:rPr>
                <w:spacing w:val="-10"/>
                <w:w w:val="110"/>
                <w:sz w:val="24"/>
              </w:rPr>
              <w:t xml:space="preserve"> </w:t>
            </w:r>
            <w:r>
              <w:rPr>
                <w:w w:val="110"/>
                <w:sz w:val="24"/>
              </w:rPr>
              <w:t>in</w:t>
            </w:r>
            <w:r>
              <w:rPr>
                <w:spacing w:val="-12"/>
                <w:w w:val="110"/>
                <w:sz w:val="24"/>
              </w:rPr>
              <w:t xml:space="preserve"> </w:t>
            </w:r>
            <w:r>
              <w:rPr>
                <w:spacing w:val="-3"/>
                <w:w w:val="110"/>
                <w:sz w:val="24"/>
              </w:rPr>
              <w:t>chat</w:t>
            </w:r>
            <w:r>
              <w:rPr>
                <w:spacing w:val="-14"/>
                <w:w w:val="110"/>
                <w:sz w:val="24"/>
              </w:rPr>
              <w:t xml:space="preserve"> </w:t>
            </w:r>
            <w:r>
              <w:rPr>
                <w:w w:val="110"/>
                <w:sz w:val="24"/>
              </w:rPr>
              <w:t>feature</w:t>
            </w:r>
          </w:p>
          <w:p w:rsidR="00EF6423" w:rsidRDefault="00EF6423" w:rsidP="00EF6423">
            <w:pPr>
              <w:pStyle w:val="TableParagraph"/>
              <w:numPr>
                <w:ilvl w:val="1"/>
                <w:numId w:val="192"/>
              </w:numPr>
              <w:tabs>
                <w:tab w:val="left" w:pos="1540"/>
                <w:tab w:val="left" w:pos="1541"/>
              </w:tabs>
              <w:spacing w:before="49"/>
              <w:ind w:hanging="361"/>
              <w:rPr>
                <w:sz w:val="24"/>
              </w:rPr>
            </w:pPr>
            <w:r>
              <w:rPr>
                <w:w w:val="110"/>
                <w:sz w:val="24"/>
              </w:rPr>
              <w:t>Post-rehearsal refreshment virtual</w:t>
            </w:r>
            <w:r>
              <w:rPr>
                <w:spacing w:val="-38"/>
                <w:w w:val="110"/>
                <w:sz w:val="24"/>
              </w:rPr>
              <w:t xml:space="preserve"> </w:t>
            </w:r>
            <w:r>
              <w:rPr>
                <w:w w:val="110"/>
                <w:sz w:val="24"/>
              </w:rPr>
              <w:t>sharing</w:t>
            </w:r>
          </w:p>
          <w:p w:rsidR="00EF6423" w:rsidRDefault="00EF6423" w:rsidP="00EF6423">
            <w:pPr>
              <w:pStyle w:val="TableParagraph"/>
              <w:numPr>
                <w:ilvl w:val="1"/>
                <w:numId w:val="192"/>
              </w:numPr>
              <w:tabs>
                <w:tab w:val="left" w:pos="1540"/>
                <w:tab w:val="left" w:pos="1541"/>
              </w:tabs>
              <w:spacing w:before="44"/>
              <w:ind w:hanging="361"/>
              <w:rPr>
                <w:sz w:val="24"/>
              </w:rPr>
            </w:pPr>
            <w:r>
              <w:rPr>
                <w:w w:val="110"/>
                <w:sz w:val="24"/>
              </w:rPr>
              <w:t>Thematic</w:t>
            </w:r>
            <w:r>
              <w:rPr>
                <w:spacing w:val="-14"/>
                <w:w w:val="110"/>
                <w:sz w:val="24"/>
              </w:rPr>
              <w:t xml:space="preserve"> </w:t>
            </w:r>
            <w:r>
              <w:rPr>
                <w:w w:val="110"/>
                <w:sz w:val="24"/>
              </w:rPr>
              <w:t>rehearsals</w:t>
            </w:r>
          </w:p>
          <w:p w:rsidR="00EF6423" w:rsidRDefault="00EF6423" w:rsidP="00EF6423">
            <w:pPr>
              <w:pStyle w:val="TableParagraph"/>
              <w:numPr>
                <w:ilvl w:val="1"/>
                <w:numId w:val="192"/>
              </w:numPr>
              <w:tabs>
                <w:tab w:val="left" w:pos="1540"/>
                <w:tab w:val="left" w:pos="1541"/>
              </w:tabs>
              <w:spacing w:before="50"/>
              <w:ind w:hanging="361"/>
              <w:rPr>
                <w:sz w:val="24"/>
              </w:rPr>
            </w:pPr>
            <w:r>
              <w:rPr>
                <w:w w:val="110"/>
                <w:sz w:val="24"/>
              </w:rPr>
              <w:t>Use</w:t>
            </w:r>
            <w:r>
              <w:rPr>
                <w:spacing w:val="-16"/>
                <w:w w:val="110"/>
                <w:sz w:val="24"/>
              </w:rPr>
              <w:t xml:space="preserve"> </w:t>
            </w:r>
            <w:r>
              <w:rPr>
                <w:w w:val="110"/>
                <w:sz w:val="24"/>
              </w:rPr>
              <w:t>chat</w:t>
            </w:r>
            <w:r>
              <w:rPr>
                <w:spacing w:val="-15"/>
                <w:w w:val="110"/>
                <w:sz w:val="24"/>
              </w:rPr>
              <w:t xml:space="preserve"> </w:t>
            </w:r>
            <w:r>
              <w:rPr>
                <w:w w:val="110"/>
                <w:sz w:val="24"/>
              </w:rPr>
              <w:t>feature</w:t>
            </w:r>
            <w:r>
              <w:rPr>
                <w:spacing w:val="-14"/>
                <w:w w:val="110"/>
                <w:sz w:val="24"/>
              </w:rPr>
              <w:t xml:space="preserve"> </w:t>
            </w:r>
            <w:r>
              <w:rPr>
                <w:w w:val="110"/>
                <w:sz w:val="24"/>
              </w:rPr>
              <w:t>for</w:t>
            </w:r>
            <w:r>
              <w:rPr>
                <w:spacing w:val="-13"/>
                <w:w w:val="110"/>
                <w:sz w:val="24"/>
              </w:rPr>
              <w:t xml:space="preserve"> </w:t>
            </w:r>
            <w:r>
              <w:rPr>
                <w:w w:val="110"/>
                <w:sz w:val="24"/>
              </w:rPr>
              <w:t>quick</w:t>
            </w:r>
            <w:r>
              <w:rPr>
                <w:spacing w:val="-15"/>
                <w:w w:val="110"/>
                <w:sz w:val="24"/>
              </w:rPr>
              <w:t xml:space="preserve"> </w:t>
            </w:r>
            <w:r>
              <w:rPr>
                <w:w w:val="110"/>
                <w:sz w:val="24"/>
              </w:rPr>
              <w:t>“share</w:t>
            </w:r>
            <w:r>
              <w:rPr>
                <w:spacing w:val="-14"/>
                <w:w w:val="110"/>
                <w:sz w:val="24"/>
              </w:rPr>
              <w:t xml:space="preserve"> </w:t>
            </w:r>
            <w:r>
              <w:rPr>
                <w:w w:val="110"/>
                <w:sz w:val="24"/>
              </w:rPr>
              <w:t>out”</w:t>
            </w:r>
            <w:r>
              <w:rPr>
                <w:spacing w:val="-14"/>
                <w:w w:val="110"/>
                <w:sz w:val="24"/>
              </w:rPr>
              <w:t xml:space="preserve"> </w:t>
            </w:r>
            <w:r>
              <w:rPr>
                <w:w w:val="110"/>
                <w:sz w:val="24"/>
              </w:rPr>
              <w:t>comments</w:t>
            </w:r>
          </w:p>
          <w:p w:rsidR="00EF6423" w:rsidRDefault="00EF6423" w:rsidP="00EF6423">
            <w:pPr>
              <w:pStyle w:val="TableParagraph"/>
              <w:numPr>
                <w:ilvl w:val="1"/>
                <w:numId w:val="192"/>
              </w:numPr>
              <w:tabs>
                <w:tab w:val="left" w:pos="1540"/>
                <w:tab w:val="left" w:pos="1541"/>
              </w:tabs>
              <w:spacing w:before="49"/>
              <w:ind w:hanging="361"/>
              <w:rPr>
                <w:sz w:val="24"/>
              </w:rPr>
            </w:pPr>
            <w:r>
              <w:rPr>
                <w:w w:val="105"/>
                <w:sz w:val="24"/>
              </w:rPr>
              <w:t>Be</w:t>
            </w:r>
            <w:r>
              <w:rPr>
                <w:spacing w:val="-8"/>
                <w:w w:val="105"/>
                <w:sz w:val="24"/>
              </w:rPr>
              <w:t xml:space="preserve"> </w:t>
            </w:r>
            <w:r>
              <w:rPr>
                <w:w w:val="105"/>
                <w:sz w:val="24"/>
              </w:rPr>
              <w:t>alert</w:t>
            </w:r>
            <w:r>
              <w:rPr>
                <w:spacing w:val="-6"/>
                <w:w w:val="105"/>
                <w:sz w:val="24"/>
              </w:rPr>
              <w:t xml:space="preserve"> </w:t>
            </w:r>
            <w:r>
              <w:rPr>
                <w:w w:val="105"/>
                <w:sz w:val="24"/>
              </w:rPr>
              <w:t>to</w:t>
            </w:r>
            <w:r>
              <w:rPr>
                <w:spacing w:val="-2"/>
                <w:w w:val="105"/>
                <w:sz w:val="24"/>
              </w:rPr>
              <w:t xml:space="preserve"> </w:t>
            </w:r>
            <w:r>
              <w:rPr>
                <w:w w:val="105"/>
                <w:sz w:val="24"/>
              </w:rPr>
              <w:t>singers</w:t>
            </w:r>
            <w:r>
              <w:rPr>
                <w:spacing w:val="-4"/>
                <w:w w:val="105"/>
                <w:sz w:val="24"/>
              </w:rPr>
              <w:t xml:space="preserve"> </w:t>
            </w:r>
            <w:r>
              <w:rPr>
                <w:w w:val="105"/>
                <w:sz w:val="24"/>
              </w:rPr>
              <w:t>who</w:t>
            </w:r>
            <w:r>
              <w:rPr>
                <w:spacing w:val="-8"/>
                <w:w w:val="105"/>
                <w:sz w:val="24"/>
              </w:rPr>
              <w:t xml:space="preserve"> </w:t>
            </w:r>
            <w:r>
              <w:rPr>
                <w:w w:val="105"/>
                <w:sz w:val="24"/>
              </w:rPr>
              <w:t>display</w:t>
            </w:r>
            <w:r>
              <w:rPr>
                <w:spacing w:val="-7"/>
                <w:w w:val="105"/>
                <w:sz w:val="24"/>
              </w:rPr>
              <w:t xml:space="preserve"> </w:t>
            </w:r>
            <w:r>
              <w:rPr>
                <w:w w:val="105"/>
                <w:sz w:val="24"/>
              </w:rPr>
              <w:t>changes</w:t>
            </w:r>
            <w:r>
              <w:rPr>
                <w:spacing w:val="-3"/>
                <w:w w:val="105"/>
                <w:sz w:val="24"/>
              </w:rPr>
              <w:t xml:space="preserve"> </w:t>
            </w:r>
            <w:r>
              <w:rPr>
                <w:w w:val="105"/>
                <w:sz w:val="24"/>
              </w:rPr>
              <w:t>in</w:t>
            </w:r>
            <w:r>
              <w:rPr>
                <w:spacing w:val="-10"/>
                <w:w w:val="105"/>
                <w:sz w:val="24"/>
              </w:rPr>
              <w:t xml:space="preserve"> </w:t>
            </w:r>
            <w:r>
              <w:rPr>
                <w:w w:val="105"/>
                <w:sz w:val="24"/>
              </w:rPr>
              <w:t>social</w:t>
            </w:r>
            <w:r>
              <w:rPr>
                <w:spacing w:val="-6"/>
                <w:w w:val="105"/>
                <w:sz w:val="24"/>
              </w:rPr>
              <w:t xml:space="preserve"> </w:t>
            </w:r>
            <w:r>
              <w:rPr>
                <w:w w:val="105"/>
                <w:sz w:val="24"/>
              </w:rPr>
              <w:t>interaction</w:t>
            </w:r>
            <w:r>
              <w:rPr>
                <w:spacing w:val="-4"/>
                <w:w w:val="105"/>
                <w:sz w:val="24"/>
              </w:rPr>
              <w:t xml:space="preserve"> </w:t>
            </w:r>
            <w:r>
              <w:rPr>
                <w:w w:val="105"/>
                <w:sz w:val="24"/>
              </w:rPr>
              <w:t>and</w:t>
            </w:r>
            <w:r>
              <w:rPr>
                <w:spacing w:val="-4"/>
                <w:w w:val="105"/>
                <w:sz w:val="24"/>
              </w:rPr>
              <w:t xml:space="preserve"> </w:t>
            </w:r>
            <w:r>
              <w:rPr>
                <w:w w:val="105"/>
                <w:sz w:val="24"/>
              </w:rPr>
              <w:t>connection.</w:t>
            </w:r>
          </w:p>
          <w:p w:rsidR="00EF6423" w:rsidRDefault="00EF6423" w:rsidP="00074781">
            <w:pPr>
              <w:pStyle w:val="TableParagraph"/>
              <w:spacing w:before="1"/>
              <w:rPr>
                <w:sz w:val="32"/>
              </w:rPr>
            </w:pPr>
          </w:p>
          <w:p w:rsidR="00EF6423" w:rsidRDefault="00EF6423" w:rsidP="00EF6423">
            <w:pPr>
              <w:pStyle w:val="TableParagraph"/>
              <w:numPr>
                <w:ilvl w:val="0"/>
                <w:numId w:val="192"/>
              </w:numPr>
              <w:tabs>
                <w:tab w:val="left" w:pos="819"/>
                <w:tab w:val="left" w:pos="820"/>
              </w:tabs>
              <w:rPr>
                <w:sz w:val="24"/>
              </w:rPr>
            </w:pPr>
            <w:r>
              <w:rPr>
                <w:w w:val="105"/>
                <w:sz w:val="24"/>
              </w:rPr>
              <w:t>Building Community through</w:t>
            </w:r>
            <w:r>
              <w:rPr>
                <w:spacing w:val="-30"/>
                <w:w w:val="105"/>
                <w:sz w:val="24"/>
              </w:rPr>
              <w:t xml:space="preserve"> </w:t>
            </w:r>
            <w:r>
              <w:rPr>
                <w:w w:val="105"/>
                <w:sz w:val="24"/>
              </w:rPr>
              <w:t>Service</w:t>
            </w:r>
          </w:p>
          <w:p w:rsidR="00EF6423" w:rsidRDefault="00EF6423" w:rsidP="00EF6423">
            <w:pPr>
              <w:pStyle w:val="TableParagraph"/>
              <w:numPr>
                <w:ilvl w:val="1"/>
                <w:numId w:val="192"/>
              </w:numPr>
              <w:tabs>
                <w:tab w:val="left" w:pos="1540"/>
                <w:tab w:val="left" w:pos="1541"/>
              </w:tabs>
              <w:spacing w:before="49"/>
              <w:ind w:hanging="361"/>
              <w:rPr>
                <w:sz w:val="24"/>
              </w:rPr>
            </w:pPr>
            <w:r>
              <w:rPr>
                <w:w w:val="105"/>
                <w:sz w:val="24"/>
              </w:rPr>
              <w:t>Engage</w:t>
            </w:r>
            <w:r>
              <w:rPr>
                <w:spacing w:val="-10"/>
                <w:w w:val="105"/>
                <w:sz w:val="24"/>
              </w:rPr>
              <w:t xml:space="preserve"> </w:t>
            </w:r>
            <w:r>
              <w:rPr>
                <w:w w:val="105"/>
                <w:sz w:val="24"/>
              </w:rPr>
              <w:t>in</w:t>
            </w:r>
            <w:r>
              <w:rPr>
                <w:spacing w:val="-5"/>
                <w:w w:val="105"/>
                <w:sz w:val="24"/>
              </w:rPr>
              <w:t xml:space="preserve"> </w:t>
            </w:r>
            <w:r>
              <w:rPr>
                <w:w w:val="105"/>
                <w:sz w:val="24"/>
              </w:rPr>
              <w:t>seasonal</w:t>
            </w:r>
            <w:r>
              <w:rPr>
                <w:spacing w:val="-7"/>
                <w:w w:val="105"/>
                <w:sz w:val="24"/>
              </w:rPr>
              <w:t xml:space="preserve"> </w:t>
            </w:r>
            <w:r>
              <w:rPr>
                <w:w w:val="105"/>
                <w:sz w:val="24"/>
              </w:rPr>
              <w:t>projects</w:t>
            </w:r>
            <w:r>
              <w:rPr>
                <w:spacing w:val="-5"/>
                <w:w w:val="105"/>
                <w:sz w:val="24"/>
              </w:rPr>
              <w:t xml:space="preserve"> </w:t>
            </w:r>
            <w:r>
              <w:rPr>
                <w:w w:val="105"/>
                <w:sz w:val="24"/>
              </w:rPr>
              <w:t>as</w:t>
            </w:r>
            <w:r>
              <w:rPr>
                <w:spacing w:val="-5"/>
                <w:w w:val="105"/>
                <w:sz w:val="24"/>
              </w:rPr>
              <w:t xml:space="preserve"> </w:t>
            </w:r>
            <w:r>
              <w:rPr>
                <w:w w:val="105"/>
                <w:sz w:val="24"/>
              </w:rPr>
              <w:t>a</w:t>
            </w:r>
            <w:r>
              <w:rPr>
                <w:spacing w:val="-9"/>
                <w:w w:val="105"/>
                <w:sz w:val="24"/>
              </w:rPr>
              <w:t xml:space="preserve"> </w:t>
            </w:r>
            <w:r>
              <w:rPr>
                <w:w w:val="105"/>
                <w:sz w:val="24"/>
              </w:rPr>
              <w:t>choir</w:t>
            </w:r>
            <w:r>
              <w:rPr>
                <w:spacing w:val="46"/>
                <w:w w:val="105"/>
                <w:sz w:val="24"/>
              </w:rPr>
              <w:t xml:space="preserve"> </w:t>
            </w:r>
            <w:r>
              <w:rPr>
                <w:w w:val="105"/>
                <w:sz w:val="24"/>
              </w:rPr>
              <w:t>food</w:t>
            </w:r>
            <w:r>
              <w:rPr>
                <w:spacing w:val="-5"/>
                <w:w w:val="105"/>
                <w:sz w:val="24"/>
              </w:rPr>
              <w:t xml:space="preserve"> </w:t>
            </w:r>
            <w:r>
              <w:rPr>
                <w:w w:val="105"/>
                <w:sz w:val="24"/>
              </w:rPr>
              <w:t>drives,</w:t>
            </w:r>
            <w:r>
              <w:rPr>
                <w:spacing w:val="-6"/>
                <w:w w:val="105"/>
                <w:sz w:val="24"/>
              </w:rPr>
              <w:t xml:space="preserve"> </w:t>
            </w:r>
            <w:r>
              <w:rPr>
                <w:w w:val="105"/>
                <w:sz w:val="24"/>
              </w:rPr>
              <w:t>adopt</w:t>
            </w:r>
            <w:r>
              <w:rPr>
                <w:spacing w:val="-1"/>
                <w:w w:val="105"/>
                <w:sz w:val="24"/>
              </w:rPr>
              <w:t xml:space="preserve"> </w:t>
            </w:r>
            <w:r>
              <w:rPr>
                <w:w w:val="105"/>
                <w:sz w:val="24"/>
              </w:rPr>
              <w:t>a</w:t>
            </w:r>
            <w:r>
              <w:rPr>
                <w:spacing w:val="-9"/>
                <w:w w:val="105"/>
                <w:sz w:val="24"/>
              </w:rPr>
              <w:t xml:space="preserve"> </w:t>
            </w:r>
            <w:r>
              <w:rPr>
                <w:w w:val="105"/>
                <w:sz w:val="24"/>
              </w:rPr>
              <w:t>family</w:t>
            </w:r>
            <w:r>
              <w:rPr>
                <w:spacing w:val="-8"/>
                <w:w w:val="105"/>
                <w:sz w:val="24"/>
              </w:rPr>
              <w:t xml:space="preserve"> </w:t>
            </w:r>
            <w:r>
              <w:rPr>
                <w:w w:val="105"/>
                <w:sz w:val="24"/>
              </w:rPr>
              <w:t>for</w:t>
            </w:r>
            <w:r>
              <w:rPr>
                <w:spacing w:val="-6"/>
                <w:w w:val="105"/>
                <w:sz w:val="24"/>
              </w:rPr>
              <w:t xml:space="preserve"> </w:t>
            </w:r>
            <w:r>
              <w:rPr>
                <w:w w:val="105"/>
                <w:sz w:val="24"/>
              </w:rPr>
              <w:t>a</w:t>
            </w:r>
            <w:r>
              <w:rPr>
                <w:spacing w:val="-14"/>
                <w:w w:val="105"/>
                <w:sz w:val="24"/>
              </w:rPr>
              <w:t xml:space="preserve"> </w:t>
            </w:r>
            <w:r>
              <w:rPr>
                <w:w w:val="105"/>
                <w:sz w:val="24"/>
              </w:rPr>
              <w:t>holiday,</w:t>
            </w:r>
            <w:r>
              <w:rPr>
                <w:spacing w:val="-6"/>
                <w:w w:val="105"/>
                <w:sz w:val="24"/>
              </w:rPr>
              <w:t xml:space="preserve"> </w:t>
            </w:r>
            <w:r>
              <w:rPr>
                <w:w w:val="105"/>
                <w:sz w:val="24"/>
              </w:rPr>
              <w:t>etc.</w:t>
            </w:r>
          </w:p>
          <w:p w:rsidR="00EF6423" w:rsidRDefault="00EF6423" w:rsidP="00EF6423">
            <w:pPr>
              <w:pStyle w:val="TableParagraph"/>
              <w:numPr>
                <w:ilvl w:val="1"/>
                <w:numId w:val="192"/>
              </w:numPr>
              <w:tabs>
                <w:tab w:val="left" w:pos="1540"/>
                <w:tab w:val="left" w:pos="1541"/>
              </w:tabs>
              <w:spacing w:before="49" w:line="278" w:lineRule="auto"/>
              <w:ind w:right="574"/>
              <w:rPr>
                <w:sz w:val="24"/>
              </w:rPr>
            </w:pPr>
            <w:r>
              <w:rPr>
                <w:w w:val="105"/>
                <w:sz w:val="24"/>
              </w:rPr>
              <w:t>Create community-service related digital performance opportunities for senior living facilities, preschools, daycare,</w:t>
            </w:r>
            <w:r>
              <w:rPr>
                <w:spacing w:val="-30"/>
                <w:w w:val="105"/>
                <w:sz w:val="24"/>
              </w:rPr>
              <w:t xml:space="preserve"> </w:t>
            </w:r>
            <w:r>
              <w:rPr>
                <w:w w:val="105"/>
                <w:sz w:val="24"/>
              </w:rPr>
              <w:t>etc.</w:t>
            </w:r>
          </w:p>
          <w:p w:rsidR="00EF6423" w:rsidRDefault="00EF6423" w:rsidP="00EF6423">
            <w:pPr>
              <w:pStyle w:val="TableParagraph"/>
              <w:numPr>
                <w:ilvl w:val="1"/>
                <w:numId w:val="192"/>
              </w:numPr>
              <w:tabs>
                <w:tab w:val="left" w:pos="1540"/>
                <w:tab w:val="left" w:pos="1541"/>
              </w:tabs>
              <w:spacing w:before="5"/>
              <w:ind w:hanging="361"/>
              <w:rPr>
                <w:sz w:val="24"/>
              </w:rPr>
            </w:pPr>
            <w:r>
              <w:rPr>
                <w:w w:val="110"/>
                <w:sz w:val="24"/>
              </w:rPr>
              <w:t>Plan</w:t>
            </w:r>
            <w:r>
              <w:rPr>
                <w:spacing w:val="-22"/>
                <w:w w:val="110"/>
                <w:sz w:val="24"/>
              </w:rPr>
              <w:t xml:space="preserve"> </w:t>
            </w:r>
            <w:r>
              <w:rPr>
                <w:w w:val="110"/>
                <w:sz w:val="24"/>
              </w:rPr>
              <w:t>cross-choir</w:t>
            </w:r>
            <w:r>
              <w:rPr>
                <w:spacing w:val="-25"/>
                <w:w w:val="110"/>
                <w:sz w:val="24"/>
              </w:rPr>
              <w:t xml:space="preserve"> </w:t>
            </w:r>
            <w:r>
              <w:rPr>
                <w:w w:val="110"/>
                <w:sz w:val="24"/>
              </w:rPr>
              <w:t>digital</w:t>
            </w:r>
            <w:r>
              <w:rPr>
                <w:spacing w:val="-22"/>
                <w:w w:val="110"/>
                <w:sz w:val="24"/>
              </w:rPr>
              <w:t xml:space="preserve"> </w:t>
            </w:r>
            <w:r>
              <w:rPr>
                <w:w w:val="110"/>
                <w:sz w:val="24"/>
              </w:rPr>
              <w:t>collaborations</w:t>
            </w:r>
            <w:r>
              <w:rPr>
                <w:spacing w:val="-20"/>
                <w:w w:val="110"/>
                <w:sz w:val="24"/>
              </w:rPr>
              <w:t xml:space="preserve"> </w:t>
            </w:r>
            <w:r>
              <w:rPr>
                <w:w w:val="110"/>
                <w:sz w:val="24"/>
              </w:rPr>
              <w:t>with</w:t>
            </w:r>
            <w:r>
              <w:rPr>
                <w:spacing w:val="-24"/>
                <w:w w:val="110"/>
                <w:sz w:val="24"/>
              </w:rPr>
              <w:t xml:space="preserve"> </w:t>
            </w:r>
            <w:r>
              <w:rPr>
                <w:w w:val="110"/>
                <w:sz w:val="24"/>
              </w:rPr>
              <w:t>other</w:t>
            </w:r>
            <w:r>
              <w:rPr>
                <w:spacing w:val="-25"/>
                <w:w w:val="110"/>
                <w:sz w:val="24"/>
              </w:rPr>
              <w:t xml:space="preserve"> </w:t>
            </w:r>
            <w:r>
              <w:rPr>
                <w:w w:val="110"/>
                <w:sz w:val="24"/>
              </w:rPr>
              <w:t>community</w:t>
            </w:r>
            <w:r>
              <w:rPr>
                <w:spacing w:val="-23"/>
                <w:w w:val="110"/>
                <w:sz w:val="24"/>
              </w:rPr>
              <w:t xml:space="preserve"> </w:t>
            </w:r>
            <w:r>
              <w:rPr>
                <w:w w:val="110"/>
                <w:sz w:val="24"/>
              </w:rPr>
              <w:t>choirs</w:t>
            </w:r>
            <w:r>
              <w:rPr>
                <w:spacing w:val="-20"/>
                <w:w w:val="110"/>
                <w:sz w:val="24"/>
              </w:rPr>
              <w:t xml:space="preserve"> </w:t>
            </w:r>
            <w:r>
              <w:rPr>
                <w:w w:val="110"/>
                <w:sz w:val="24"/>
              </w:rPr>
              <w:t>in</w:t>
            </w:r>
            <w:r>
              <w:rPr>
                <w:spacing w:val="-25"/>
                <w:w w:val="110"/>
                <w:sz w:val="24"/>
              </w:rPr>
              <w:t xml:space="preserve"> </w:t>
            </w:r>
            <w:r>
              <w:rPr>
                <w:w w:val="110"/>
                <w:sz w:val="24"/>
              </w:rPr>
              <w:t>your</w:t>
            </w:r>
            <w:r>
              <w:rPr>
                <w:spacing w:val="-22"/>
                <w:w w:val="110"/>
                <w:sz w:val="24"/>
              </w:rPr>
              <w:t xml:space="preserve"> </w:t>
            </w:r>
            <w:r>
              <w:rPr>
                <w:w w:val="110"/>
                <w:sz w:val="24"/>
              </w:rPr>
              <w:t>area,</w:t>
            </w:r>
            <w:r>
              <w:rPr>
                <w:spacing w:val="-21"/>
                <w:w w:val="110"/>
                <w:sz w:val="24"/>
              </w:rPr>
              <w:t xml:space="preserve"> </w:t>
            </w:r>
            <w:r>
              <w:rPr>
                <w:w w:val="110"/>
                <w:sz w:val="24"/>
              </w:rPr>
              <w:t>state,</w:t>
            </w:r>
          </w:p>
          <w:p w:rsidR="00EF6423" w:rsidRDefault="00EF6423" w:rsidP="00074781">
            <w:pPr>
              <w:pStyle w:val="TableParagraph"/>
              <w:spacing w:before="49" w:line="257" w:lineRule="exact"/>
              <w:ind w:left="1540"/>
              <w:rPr>
                <w:sz w:val="24"/>
              </w:rPr>
            </w:pPr>
            <w:r>
              <w:rPr>
                <w:w w:val="110"/>
                <w:sz w:val="24"/>
              </w:rPr>
              <w:t>across the nation or the globe.</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OTHER CONSIDERATIONS--CONCERTS</w:t>
            </w:r>
          </w:p>
        </w:tc>
      </w:tr>
      <w:tr w:rsidR="00EF6423" w:rsidTr="00074781">
        <w:trPr>
          <w:trHeight w:val="11046"/>
        </w:trPr>
        <w:tc>
          <w:tcPr>
            <w:tcW w:w="10804" w:type="dxa"/>
          </w:tcPr>
          <w:p w:rsidR="00EF6423" w:rsidRDefault="00EF6423" w:rsidP="00074781">
            <w:pPr>
              <w:pStyle w:val="TableParagraph"/>
              <w:spacing w:before="106" w:line="283" w:lineRule="auto"/>
              <w:ind w:left="100"/>
              <w:rPr>
                <w:b/>
                <w:sz w:val="24"/>
              </w:rPr>
            </w:pPr>
            <w:r>
              <w:rPr>
                <w:b/>
                <w:w w:val="110"/>
                <w:sz w:val="24"/>
              </w:rPr>
              <w:t>In-person</w:t>
            </w:r>
            <w:r>
              <w:rPr>
                <w:b/>
                <w:spacing w:val="-21"/>
                <w:w w:val="110"/>
                <w:sz w:val="24"/>
              </w:rPr>
              <w:t xml:space="preserve"> </w:t>
            </w:r>
            <w:r>
              <w:rPr>
                <w:b/>
                <w:w w:val="110"/>
                <w:sz w:val="24"/>
              </w:rPr>
              <w:t>concerts</w:t>
            </w:r>
            <w:r>
              <w:rPr>
                <w:b/>
                <w:spacing w:val="-25"/>
                <w:w w:val="110"/>
                <w:sz w:val="24"/>
              </w:rPr>
              <w:t xml:space="preserve"> </w:t>
            </w:r>
            <w:r>
              <w:rPr>
                <w:b/>
                <w:w w:val="110"/>
                <w:sz w:val="24"/>
              </w:rPr>
              <w:t>may</w:t>
            </w:r>
            <w:r>
              <w:rPr>
                <w:b/>
                <w:spacing w:val="-19"/>
                <w:w w:val="110"/>
                <w:sz w:val="24"/>
              </w:rPr>
              <w:t xml:space="preserve"> </w:t>
            </w:r>
            <w:r>
              <w:rPr>
                <w:b/>
                <w:spacing w:val="-4"/>
                <w:w w:val="110"/>
                <w:sz w:val="24"/>
              </w:rPr>
              <w:t>be</w:t>
            </w:r>
            <w:r>
              <w:rPr>
                <w:b/>
                <w:spacing w:val="-18"/>
                <w:w w:val="110"/>
                <w:sz w:val="24"/>
              </w:rPr>
              <w:t xml:space="preserve"> </w:t>
            </w:r>
            <w:r>
              <w:rPr>
                <w:b/>
                <w:w w:val="110"/>
                <w:sz w:val="24"/>
              </w:rPr>
              <w:t>restructured</w:t>
            </w:r>
            <w:r>
              <w:rPr>
                <w:b/>
                <w:spacing w:val="-19"/>
                <w:w w:val="110"/>
                <w:sz w:val="24"/>
              </w:rPr>
              <w:t xml:space="preserve"> </w:t>
            </w:r>
            <w:r>
              <w:rPr>
                <w:b/>
                <w:w w:val="110"/>
                <w:sz w:val="24"/>
              </w:rPr>
              <w:t>or</w:t>
            </w:r>
            <w:r>
              <w:rPr>
                <w:b/>
                <w:spacing w:val="-21"/>
                <w:w w:val="110"/>
                <w:sz w:val="24"/>
              </w:rPr>
              <w:t xml:space="preserve"> </w:t>
            </w:r>
            <w:r>
              <w:rPr>
                <w:b/>
                <w:w w:val="110"/>
                <w:sz w:val="24"/>
              </w:rPr>
              <w:t>restricted</w:t>
            </w:r>
            <w:r>
              <w:rPr>
                <w:b/>
                <w:spacing w:val="-19"/>
                <w:w w:val="110"/>
                <w:sz w:val="24"/>
              </w:rPr>
              <w:t xml:space="preserve"> </w:t>
            </w:r>
            <w:r>
              <w:rPr>
                <w:b/>
                <w:w w:val="110"/>
                <w:sz w:val="24"/>
              </w:rPr>
              <w:t>based</w:t>
            </w:r>
            <w:r>
              <w:rPr>
                <w:b/>
                <w:spacing w:val="-23"/>
                <w:w w:val="110"/>
                <w:sz w:val="24"/>
              </w:rPr>
              <w:t xml:space="preserve"> </w:t>
            </w:r>
            <w:r>
              <w:rPr>
                <w:b/>
                <w:spacing w:val="2"/>
                <w:w w:val="110"/>
                <w:sz w:val="24"/>
              </w:rPr>
              <w:t>upon</w:t>
            </w:r>
            <w:r>
              <w:rPr>
                <w:b/>
                <w:spacing w:val="-24"/>
                <w:w w:val="110"/>
                <w:sz w:val="24"/>
              </w:rPr>
              <w:t xml:space="preserve"> </w:t>
            </w:r>
            <w:r>
              <w:rPr>
                <w:b/>
                <w:w w:val="110"/>
                <w:sz w:val="24"/>
              </w:rPr>
              <w:t>Health</w:t>
            </w:r>
            <w:r>
              <w:rPr>
                <w:b/>
                <w:spacing w:val="-20"/>
                <w:w w:val="110"/>
                <w:sz w:val="24"/>
              </w:rPr>
              <w:t xml:space="preserve"> </w:t>
            </w:r>
            <w:r>
              <w:rPr>
                <w:b/>
                <w:w w:val="110"/>
                <w:sz w:val="24"/>
              </w:rPr>
              <w:t>Department</w:t>
            </w:r>
            <w:r>
              <w:rPr>
                <w:b/>
                <w:spacing w:val="-22"/>
                <w:w w:val="110"/>
                <w:sz w:val="24"/>
              </w:rPr>
              <w:t xml:space="preserve"> </w:t>
            </w:r>
            <w:r>
              <w:rPr>
                <w:b/>
                <w:w w:val="110"/>
                <w:sz w:val="24"/>
              </w:rPr>
              <w:t>guidelines for your</w:t>
            </w:r>
            <w:r>
              <w:rPr>
                <w:b/>
                <w:spacing w:val="-30"/>
                <w:w w:val="110"/>
                <w:sz w:val="24"/>
              </w:rPr>
              <w:t xml:space="preserve"> </w:t>
            </w:r>
            <w:r>
              <w:rPr>
                <w:b/>
                <w:w w:val="110"/>
                <w:sz w:val="24"/>
              </w:rPr>
              <w:t>community.</w:t>
            </w:r>
          </w:p>
          <w:p w:rsidR="00EF6423" w:rsidRDefault="00EF6423" w:rsidP="00EF6423">
            <w:pPr>
              <w:pStyle w:val="TableParagraph"/>
              <w:numPr>
                <w:ilvl w:val="0"/>
                <w:numId w:val="191"/>
              </w:numPr>
              <w:tabs>
                <w:tab w:val="left" w:pos="819"/>
                <w:tab w:val="left" w:pos="820"/>
              </w:tabs>
              <w:spacing w:line="270" w:lineRule="exact"/>
              <w:rPr>
                <w:sz w:val="24"/>
              </w:rPr>
            </w:pPr>
            <w:r>
              <w:rPr>
                <w:w w:val="105"/>
                <w:sz w:val="24"/>
              </w:rPr>
              <w:t>Build</w:t>
            </w:r>
            <w:r>
              <w:rPr>
                <w:spacing w:val="-8"/>
                <w:w w:val="105"/>
                <w:sz w:val="24"/>
              </w:rPr>
              <w:t xml:space="preserve"> </w:t>
            </w:r>
            <w:r>
              <w:rPr>
                <w:w w:val="105"/>
                <w:sz w:val="24"/>
              </w:rPr>
              <w:t>Audiences</w:t>
            </w:r>
          </w:p>
          <w:p w:rsidR="00EF6423" w:rsidRDefault="00EF6423" w:rsidP="00EF6423">
            <w:pPr>
              <w:pStyle w:val="TableParagraph"/>
              <w:numPr>
                <w:ilvl w:val="1"/>
                <w:numId w:val="191"/>
              </w:numPr>
              <w:tabs>
                <w:tab w:val="left" w:pos="1540"/>
                <w:tab w:val="left" w:pos="1541"/>
              </w:tabs>
              <w:spacing w:before="49"/>
              <w:ind w:hanging="361"/>
              <w:rPr>
                <w:sz w:val="24"/>
              </w:rPr>
            </w:pPr>
            <w:r>
              <w:rPr>
                <w:w w:val="105"/>
                <w:sz w:val="24"/>
              </w:rPr>
              <w:t>family, friends,</w:t>
            </w:r>
            <w:r>
              <w:rPr>
                <w:spacing w:val="-21"/>
                <w:w w:val="105"/>
                <w:sz w:val="24"/>
              </w:rPr>
              <w:t xml:space="preserve"> </w:t>
            </w:r>
            <w:r>
              <w:rPr>
                <w:w w:val="105"/>
                <w:sz w:val="24"/>
              </w:rPr>
              <w:t>congregations</w:t>
            </w:r>
          </w:p>
          <w:p w:rsidR="00EF6423" w:rsidRDefault="00EF6423" w:rsidP="00EF6423">
            <w:pPr>
              <w:pStyle w:val="TableParagraph"/>
              <w:numPr>
                <w:ilvl w:val="1"/>
                <w:numId w:val="191"/>
              </w:numPr>
              <w:tabs>
                <w:tab w:val="left" w:pos="1540"/>
                <w:tab w:val="left" w:pos="1541"/>
              </w:tabs>
              <w:spacing w:before="49"/>
              <w:ind w:hanging="361"/>
              <w:rPr>
                <w:sz w:val="24"/>
              </w:rPr>
            </w:pPr>
            <w:r>
              <w:rPr>
                <w:w w:val="105"/>
                <w:sz w:val="24"/>
              </w:rPr>
              <w:t>YouTube</w:t>
            </w:r>
            <w:r>
              <w:rPr>
                <w:spacing w:val="-12"/>
                <w:w w:val="105"/>
                <w:sz w:val="24"/>
              </w:rPr>
              <w:t xml:space="preserve"> </w:t>
            </w:r>
            <w:r>
              <w:rPr>
                <w:w w:val="105"/>
                <w:sz w:val="24"/>
              </w:rPr>
              <w:t>channel</w:t>
            </w:r>
          </w:p>
          <w:p w:rsidR="00EF6423" w:rsidRDefault="00EF6423" w:rsidP="00EF6423">
            <w:pPr>
              <w:pStyle w:val="TableParagraph"/>
              <w:numPr>
                <w:ilvl w:val="1"/>
                <w:numId w:val="191"/>
              </w:numPr>
              <w:tabs>
                <w:tab w:val="left" w:pos="1540"/>
                <w:tab w:val="left" w:pos="1541"/>
              </w:tabs>
              <w:spacing w:before="50"/>
              <w:ind w:hanging="361"/>
              <w:rPr>
                <w:sz w:val="24"/>
              </w:rPr>
            </w:pPr>
            <w:r>
              <w:rPr>
                <w:w w:val="105"/>
                <w:sz w:val="24"/>
              </w:rPr>
              <w:t>social</w:t>
            </w:r>
            <w:r>
              <w:rPr>
                <w:spacing w:val="-10"/>
                <w:w w:val="105"/>
                <w:sz w:val="24"/>
              </w:rPr>
              <w:t xml:space="preserve"> </w:t>
            </w:r>
            <w:r>
              <w:rPr>
                <w:w w:val="105"/>
                <w:sz w:val="24"/>
              </w:rPr>
              <w:t>media</w:t>
            </w:r>
            <w:r>
              <w:rPr>
                <w:spacing w:val="-11"/>
                <w:w w:val="105"/>
                <w:sz w:val="24"/>
              </w:rPr>
              <w:t xml:space="preserve"> </w:t>
            </w:r>
            <w:r>
              <w:rPr>
                <w:w w:val="105"/>
                <w:sz w:val="24"/>
              </w:rPr>
              <w:t>such</w:t>
            </w:r>
            <w:r>
              <w:rPr>
                <w:spacing w:val="-11"/>
                <w:w w:val="105"/>
                <w:sz w:val="24"/>
              </w:rPr>
              <w:t xml:space="preserve"> </w:t>
            </w:r>
            <w:r>
              <w:rPr>
                <w:w w:val="105"/>
                <w:sz w:val="24"/>
              </w:rPr>
              <w:t>as</w:t>
            </w:r>
            <w:r>
              <w:rPr>
                <w:spacing w:val="-4"/>
                <w:w w:val="105"/>
                <w:sz w:val="24"/>
              </w:rPr>
              <w:t xml:space="preserve"> </w:t>
            </w:r>
            <w:r>
              <w:rPr>
                <w:w w:val="105"/>
                <w:sz w:val="24"/>
              </w:rPr>
              <w:t>FB</w:t>
            </w:r>
            <w:r>
              <w:rPr>
                <w:spacing w:val="-15"/>
                <w:w w:val="105"/>
                <w:sz w:val="24"/>
              </w:rPr>
              <w:t xml:space="preserve"> </w:t>
            </w:r>
            <w:r>
              <w:rPr>
                <w:w w:val="105"/>
                <w:sz w:val="24"/>
              </w:rPr>
              <w:t>Live</w:t>
            </w:r>
          </w:p>
          <w:p w:rsidR="00EF6423" w:rsidRDefault="00EF6423" w:rsidP="00EF6423">
            <w:pPr>
              <w:pStyle w:val="TableParagraph"/>
              <w:numPr>
                <w:ilvl w:val="1"/>
                <w:numId w:val="191"/>
              </w:numPr>
              <w:tabs>
                <w:tab w:val="left" w:pos="1540"/>
                <w:tab w:val="left" w:pos="1541"/>
              </w:tabs>
              <w:spacing w:before="44"/>
              <w:ind w:hanging="361"/>
              <w:rPr>
                <w:sz w:val="24"/>
              </w:rPr>
            </w:pPr>
            <w:r>
              <w:rPr>
                <w:w w:val="110"/>
                <w:sz w:val="24"/>
              </w:rPr>
              <w:t>retirement facilities–virtual concert</w:t>
            </w:r>
            <w:r>
              <w:rPr>
                <w:spacing w:val="-40"/>
                <w:w w:val="110"/>
                <w:sz w:val="24"/>
              </w:rPr>
              <w:t xml:space="preserve"> </w:t>
            </w:r>
            <w:r>
              <w:rPr>
                <w:w w:val="110"/>
                <w:sz w:val="24"/>
              </w:rPr>
              <w:t>sharing</w:t>
            </w:r>
          </w:p>
          <w:p w:rsidR="00EF6423" w:rsidRDefault="00EF6423" w:rsidP="00074781">
            <w:pPr>
              <w:pStyle w:val="TableParagraph"/>
              <w:spacing w:before="6"/>
              <w:rPr>
                <w:sz w:val="32"/>
              </w:rPr>
            </w:pPr>
          </w:p>
          <w:p w:rsidR="00EF6423" w:rsidRDefault="00EF6423" w:rsidP="00EF6423">
            <w:pPr>
              <w:pStyle w:val="TableParagraph"/>
              <w:numPr>
                <w:ilvl w:val="0"/>
                <w:numId w:val="191"/>
              </w:numPr>
              <w:tabs>
                <w:tab w:val="left" w:pos="819"/>
                <w:tab w:val="left" w:pos="820"/>
              </w:tabs>
              <w:rPr>
                <w:sz w:val="24"/>
              </w:rPr>
            </w:pPr>
            <w:r>
              <w:rPr>
                <w:w w:val="110"/>
                <w:sz w:val="24"/>
              </w:rPr>
              <w:t>Concert</w:t>
            </w:r>
            <w:r>
              <w:rPr>
                <w:spacing w:val="-13"/>
                <w:w w:val="110"/>
                <w:sz w:val="24"/>
              </w:rPr>
              <w:t xml:space="preserve"> </w:t>
            </w:r>
            <w:r>
              <w:rPr>
                <w:w w:val="110"/>
                <w:sz w:val="24"/>
              </w:rPr>
              <w:t>Ideas</w:t>
            </w:r>
          </w:p>
          <w:p w:rsidR="00EF6423" w:rsidRDefault="00EF6423" w:rsidP="00EF6423">
            <w:pPr>
              <w:pStyle w:val="TableParagraph"/>
              <w:numPr>
                <w:ilvl w:val="1"/>
                <w:numId w:val="191"/>
              </w:numPr>
              <w:tabs>
                <w:tab w:val="left" w:pos="1540"/>
                <w:tab w:val="left" w:pos="1541"/>
              </w:tabs>
              <w:spacing w:before="44"/>
              <w:ind w:hanging="361"/>
              <w:rPr>
                <w:sz w:val="24"/>
              </w:rPr>
            </w:pPr>
            <w:r>
              <w:rPr>
                <w:w w:val="105"/>
                <w:sz w:val="24"/>
              </w:rPr>
              <w:t>Physically distant live performance ideas--location and</w:t>
            </w:r>
            <w:r>
              <w:rPr>
                <w:spacing w:val="-46"/>
                <w:w w:val="105"/>
                <w:sz w:val="24"/>
              </w:rPr>
              <w:t xml:space="preserve"> </w:t>
            </w:r>
            <w:r>
              <w:rPr>
                <w:w w:val="105"/>
                <w:sz w:val="24"/>
              </w:rPr>
              <w:t>content</w:t>
            </w:r>
          </w:p>
          <w:p w:rsidR="00EF6423" w:rsidRDefault="00EF6423" w:rsidP="00EF6423">
            <w:pPr>
              <w:pStyle w:val="TableParagraph"/>
              <w:numPr>
                <w:ilvl w:val="2"/>
                <w:numId w:val="191"/>
              </w:numPr>
              <w:tabs>
                <w:tab w:val="left" w:pos="2260"/>
                <w:tab w:val="left" w:pos="2261"/>
              </w:tabs>
              <w:spacing w:before="49"/>
              <w:ind w:hanging="361"/>
              <w:rPr>
                <w:sz w:val="24"/>
              </w:rPr>
            </w:pPr>
            <w:r>
              <w:rPr>
                <w:w w:val="110"/>
                <w:sz w:val="24"/>
              </w:rPr>
              <w:t>patio,</w:t>
            </w:r>
            <w:r>
              <w:rPr>
                <w:spacing w:val="-12"/>
                <w:w w:val="110"/>
                <w:sz w:val="24"/>
              </w:rPr>
              <w:t xml:space="preserve"> </w:t>
            </w:r>
            <w:r>
              <w:rPr>
                <w:w w:val="110"/>
                <w:sz w:val="24"/>
              </w:rPr>
              <w:t>sidewalk</w:t>
            </w:r>
            <w:r>
              <w:rPr>
                <w:spacing w:val="-14"/>
                <w:w w:val="110"/>
                <w:sz w:val="24"/>
              </w:rPr>
              <w:t xml:space="preserve"> </w:t>
            </w:r>
            <w:r>
              <w:rPr>
                <w:w w:val="110"/>
                <w:sz w:val="24"/>
              </w:rPr>
              <w:t>or</w:t>
            </w:r>
            <w:r>
              <w:rPr>
                <w:spacing w:val="-12"/>
                <w:w w:val="110"/>
                <w:sz w:val="24"/>
              </w:rPr>
              <w:t xml:space="preserve"> </w:t>
            </w:r>
            <w:r>
              <w:rPr>
                <w:w w:val="110"/>
                <w:sz w:val="24"/>
              </w:rPr>
              <w:t>garage</w:t>
            </w:r>
            <w:r>
              <w:rPr>
                <w:spacing w:val="-15"/>
                <w:w w:val="110"/>
                <w:sz w:val="24"/>
              </w:rPr>
              <w:t xml:space="preserve"> </w:t>
            </w:r>
            <w:r>
              <w:rPr>
                <w:w w:val="110"/>
                <w:sz w:val="24"/>
              </w:rPr>
              <w:t>concert</w:t>
            </w:r>
          </w:p>
          <w:p w:rsidR="00EF6423" w:rsidRDefault="00EF6423" w:rsidP="00EF6423">
            <w:pPr>
              <w:pStyle w:val="TableParagraph"/>
              <w:numPr>
                <w:ilvl w:val="2"/>
                <w:numId w:val="191"/>
              </w:numPr>
              <w:tabs>
                <w:tab w:val="left" w:pos="2260"/>
                <w:tab w:val="left" w:pos="2261"/>
              </w:tabs>
              <w:spacing w:before="49" w:line="283" w:lineRule="auto"/>
              <w:ind w:right="810"/>
              <w:rPr>
                <w:sz w:val="24"/>
              </w:rPr>
            </w:pPr>
            <w:r>
              <w:rPr>
                <w:w w:val="110"/>
                <w:sz w:val="24"/>
              </w:rPr>
              <w:t>varied</w:t>
            </w:r>
            <w:r>
              <w:rPr>
                <w:spacing w:val="-26"/>
                <w:w w:val="110"/>
                <w:sz w:val="24"/>
              </w:rPr>
              <w:t xml:space="preserve"> </w:t>
            </w:r>
            <w:r>
              <w:rPr>
                <w:w w:val="110"/>
                <w:sz w:val="24"/>
              </w:rPr>
              <w:t>ensemble</w:t>
            </w:r>
            <w:r>
              <w:rPr>
                <w:spacing w:val="-28"/>
                <w:w w:val="110"/>
                <w:sz w:val="24"/>
              </w:rPr>
              <w:t xml:space="preserve"> </w:t>
            </w:r>
            <w:r>
              <w:rPr>
                <w:w w:val="110"/>
                <w:sz w:val="24"/>
              </w:rPr>
              <w:t>concert</w:t>
            </w:r>
            <w:r>
              <w:rPr>
                <w:spacing w:val="-26"/>
                <w:w w:val="110"/>
                <w:sz w:val="24"/>
              </w:rPr>
              <w:t xml:space="preserve"> </w:t>
            </w:r>
            <w:r>
              <w:rPr>
                <w:w w:val="110"/>
                <w:sz w:val="24"/>
              </w:rPr>
              <w:t>featuring</w:t>
            </w:r>
            <w:r>
              <w:rPr>
                <w:spacing w:val="-26"/>
                <w:w w:val="110"/>
                <w:sz w:val="24"/>
              </w:rPr>
              <w:t xml:space="preserve"> </w:t>
            </w:r>
            <w:r>
              <w:rPr>
                <w:w w:val="110"/>
                <w:sz w:val="24"/>
              </w:rPr>
              <w:t>small</w:t>
            </w:r>
            <w:r>
              <w:rPr>
                <w:spacing w:val="-27"/>
                <w:w w:val="110"/>
                <w:sz w:val="24"/>
              </w:rPr>
              <w:t xml:space="preserve"> </w:t>
            </w:r>
            <w:r>
              <w:rPr>
                <w:w w:val="110"/>
                <w:sz w:val="24"/>
              </w:rPr>
              <w:t>concert</w:t>
            </w:r>
            <w:r>
              <w:rPr>
                <w:spacing w:val="-27"/>
                <w:w w:val="110"/>
                <w:sz w:val="24"/>
              </w:rPr>
              <w:t xml:space="preserve"> </w:t>
            </w:r>
            <w:r>
              <w:rPr>
                <w:spacing w:val="-3"/>
                <w:w w:val="110"/>
                <w:sz w:val="24"/>
              </w:rPr>
              <w:t>sets</w:t>
            </w:r>
            <w:r>
              <w:rPr>
                <w:spacing w:val="-25"/>
                <w:w w:val="110"/>
                <w:sz w:val="24"/>
              </w:rPr>
              <w:t xml:space="preserve"> </w:t>
            </w:r>
            <w:r>
              <w:rPr>
                <w:w w:val="110"/>
                <w:sz w:val="24"/>
              </w:rPr>
              <w:t>by</w:t>
            </w:r>
            <w:r>
              <w:rPr>
                <w:spacing w:val="-27"/>
                <w:w w:val="110"/>
                <w:sz w:val="24"/>
              </w:rPr>
              <w:t xml:space="preserve"> </w:t>
            </w:r>
            <w:r>
              <w:rPr>
                <w:w w:val="110"/>
                <w:sz w:val="24"/>
              </w:rPr>
              <w:t>a</w:t>
            </w:r>
            <w:r>
              <w:rPr>
                <w:spacing w:val="-28"/>
                <w:w w:val="110"/>
                <w:sz w:val="24"/>
              </w:rPr>
              <w:t xml:space="preserve"> </w:t>
            </w:r>
            <w:r>
              <w:rPr>
                <w:w w:val="110"/>
                <w:sz w:val="24"/>
              </w:rPr>
              <w:t>variety</w:t>
            </w:r>
            <w:r>
              <w:rPr>
                <w:spacing w:val="-28"/>
                <w:w w:val="110"/>
                <w:sz w:val="24"/>
              </w:rPr>
              <w:t xml:space="preserve"> </w:t>
            </w:r>
            <w:r>
              <w:rPr>
                <w:w w:val="110"/>
                <w:sz w:val="24"/>
              </w:rPr>
              <w:t>of</w:t>
            </w:r>
            <w:r>
              <w:rPr>
                <w:spacing w:val="-25"/>
                <w:w w:val="110"/>
                <w:sz w:val="24"/>
              </w:rPr>
              <w:t xml:space="preserve"> </w:t>
            </w:r>
            <w:r>
              <w:rPr>
                <w:w w:val="110"/>
                <w:sz w:val="24"/>
              </w:rPr>
              <w:t>musical genres</w:t>
            </w:r>
          </w:p>
          <w:p w:rsidR="00EF6423" w:rsidRDefault="00EF6423" w:rsidP="00EF6423">
            <w:pPr>
              <w:pStyle w:val="TableParagraph"/>
              <w:numPr>
                <w:ilvl w:val="2"/>
                <w:numId w:val="191"/>
              </w:numPr>
              <w:tabs>
                <w:tab w:val="left" w:pos="2260"/>
                <w:tab w:val="left" w:pos="2261"/>
              </w:tabs>
              <w:spacing w:line="270" w:lineRule="exact"/>
              <w:ind w:hanging="361"/>
              <w:rPr>
                <w:sz w:val="24"/>
              </w:rPr>
            </w:pPr>
            <w:r>
              <w:rPr>
                <w:w w:val="110"/>
                <w:sz w:val="24"/>
              </w:rPr>
              <w:t>collaborative concerts with instrumental</w:t>
            </w:r>
            <w:r>
              <w:rPr>
                <w:spacing w:val="-51"/>
                <w:w w:val="110"/>
                <w:sz w:val="24"/>
              </w:rPr>
              <w:t xml:space="preserve"> </w:t>
            </w:r>
            <w:r>
              <w:rPr>
                <w:w w:val="110"/>
                <w:sz w:val="24"/>
              </w:rPr>
              <w:t>ensembles</w:t>
            </w:r>
          </w:p>
          <w:p w:rsidR="00EF6423" w:rsidRDefault="00EF6423" w:rsidP="00EF6423">
            <w:pPr>
              <w:pStyle w:val="TableParagraph"/>
              <w:numPr>
                <w:ilvl w:val="2"/>
                <w:numId w:val="191"/>
              </w:numPr>
              <w:tabs>
                <w:tab w:val="left" w:pos="2260"/>
                <w:tab w:val="left" w:pos="2261"/>
              </w:tabs>
              <w:spacing w:before="49"/>
              <w:ind w:hanging="361"/>
              <w:rPr>
                <w:sz w:val="24"/>
              </w:rPr>
            </w:pPr>
            <w:r>
              <w:rPr>
                <w:w w:val="110"/>
                <w:sz w:val="24"/>
              </w:rPr>
              <w:t>concerts</w:t>
            </w:r>
            <w:r>
              <w:rPr>
                <w:spacing w:val="-13"/>
                <w:w w:val="110"/>
                <w:sz w:val="24"/>
              </w:rPr>
              <w:t xml:space="preserve"> </w:t>
            </w:r>
            <w:r>
              <w:rPr>
                <w:w w:val="110"/>
                <w:sz w:val="24"/>
              </w:rPr>
              <w:t>that</w:t>
            </w:r>
            <w:r>
              <w:rPr>
                <w:spacing w:val="-16"/>
                <w:w w:val="110"/>
                <w:sz w:val="24"/>
              </w:rPr>
              <w:t xml:space="preserve"> </w:t>
            </w:r>
            <w:r>
              <w:rPr>
                <w:w w:val="110"/>
                <w:sz w:val="24"/>
              </w:rPr>
              <w:t>include</w:t>
            </w:r>
            <w:r>
              <w:rPr>
                <w:spacing w:val="-16"/>
                <w:w w:val="110"/>
                <w:sz w:val="24"/>
              </w:rPr>
              <w:t xml:space="preserve"> </w:t>
            </w:r>
            <w:r>
              <w:rPr>
                <w:w w:val="110"/>
                <w:sz w:val="24"/>
              </w:rPr>
              <w:t>media–past</w:t>
            </w:r>
            <w:r>
              <w:rPr>
                <w:spacing w:val="-16"/>
                <w:w w:val="110"/>
                <w:sz w:val="24"/>
              </w:rPr>
              <w:t xml:space="preserve"> </w:t>
            </w:r>
            <w:r>
              <w:rPr>
                <w:w w:val="110"/>
                <w:sz w:val="24"/>
              </w:rPr>
              <w:t>concert</w:t>
            </w:r>
            <w:r>
              <w:rPr>
                <w:spacing w:val="-14"/>
                <w:w w:val="110"/>
                <w:sz w:val="24"/>
              </w:rPr>
              <w:t xml:space="preserve"> </w:t>
            </w:r>
            <w:r>
              <w:rPr>
                <w:w w:val="110"/>
                <w:sz w:val="24"/>
              </w:rPr>
              <w:t>pieces,</w:t>
            </w:r>
            <w:r>
              <w:rPr>
                <w:spacing w:val="-14"/>
                <w:w w:val="110"/>
                <w:sz w:val="24"/>
              </w:rPr>
              <w:t xml:space="preserve"> </w:t>
            </w:r>
            <w:r>
              <w:rPr>
                <w:w w:val="110"/>
                <w:sz w:val="24"/>
              </w:rPr>
              <w:t>digital</w:t>
            </w:r>
            <w:r>
              <w:rPr>
                <w:spacing w:val="-15"/>
                <w:w w:val="110"/>
                <w:sz w:val="24"/>
              </w:rPr>
              <w:t xml:space="preserve"> </w:t>
            </w:r>
            <w:r>
              <w:rPr>
                <w:w w:val="110"/>
                <w:sz w:val="24"/>
              </w:rPr>
              <w:t>art</w:t>
            </w:r>
            <w:r>
              <w:rPr>
                <w:spacing w:val="-14"/>
                <w:w w:val="110"/>
                <w:sz w:val="24"/>
              </w:rPr>
              <w:t xml:space="preserve"> </w:t>
            </w:r>
            <w:r>
              <w:rPr>
                <w:w w:val="110"/>
                <w:sz w:val="24"/>
              </w:rPr>
              <w:t>shows</w:t>
            </w:r>
          </w:p>
          <w:p w:rsidR="00EF6423" w:rsidRDefault="00EF6423" w:rsidP="00EF6423">
            <w:pPr>
              <w:pStyle w:val="TableParagraph"/>
              <w:numPr>
                <w:ilvl w:val="2"/>
                <w:numId w:val="191"/>
              </w:numPr>
              <w:tabs>
                <w:tab w:val="left" w:pos="2260"/>
                <w:tab w:val="left" w:pos="2261"/>
              </w:tabs>
              <w:spacing w:before="50"/>
              <w:ind w:hanging="361"/>
              <w:rPr>
                <w:sz w:val="24"/>
              </w:rPr>
            </w:pPr>
            <w:r>
              <w:rPr>
                <w:w w:val="110"/>
                <w:sz w:val="24"/>
              </w:rPr>
              <w:t>drive-in</w:t>
            </w:r>
            <w:r>
              <w:rPr>
                <w:spacing w:val="-12"/>
                <w:w w:val="110"/>
                <w:sz w:val="24"/>
              </w:rPr>
              <w:t xml:space="preserve"> </w:t>
            </w:r>
            <w:r>
              <w:rPr>
                <w:w w:val="110"/>
                <w:sz w:val="24"/>
              </w:rPr>
              <w:t>concerts</w:t>
            </w:r>
          </w:p>
          <w:p w:rsidR="00EF6423" w:rsidRDefault="00EF6423" w:rsidP="00EF6423">
            <w:pPr>
              <w:pStyle w:val="TableParagraph"/>
              <w:numPr>
                <w:ilvl w:val="2"/>
                <w:numId w:val="191"/>
              </w:numPr>
              <w:tabs>
                <w:tab w:val="left" w:pos="2260"/>
                <w:tab w:val="left" w:pos="2261"/>
              </w:tabs>
              <w:spacing w:before="44" w:line="283" w:lineRule="auto"/>
              <w:ind w:right="745"/>
              <w:rPr>
                <w:sz w:val="24"/>
              </w:rPr>
            </w:pPr>
            <w:r>
              <w:rPr>
                <w:w w:val="110"/>
                <w:sz w:val="24"/>
              </w:rPr>
              <w:t>integrated</w:t>
            </w:r>
            <w:r>
              <w:rPr>
                <w:spacing w:val="-30"/>
                <w:w w:val="110"/>
                <w:sz w:val="24"/>
              </w:rPr>
              <w:t xml:space="preserve"> </w:t>
            </w:r>
            <w:r>
              <w:rPr>
                <w:w w:val="110"/>
                <w:sz w:val="24"/>
              </w:rPr>
              <w:t>arts</w:t>
            </w:r>
            <w:r>
              <w:rPr>
                <w:spacing w:val="-29"/>
                <w:w w:val="110"/>
                <w:sz w:val="24"/>
              </w:rPr>
              <w:t xml:space="preserve"> </w:t>
            </w:r>
            <w:r>
              <w:rPr>
                <w:w w:val="110"/>
                <w:sz w:val="24"/>
              </w:rPr>
              <w:t>concert</w:t>
            </w:r>
            <w:r>
              <w:rPr>
                <w:spacing w:val="-30"/>
                <w:w w:val="110"/>
                <w:sz w:val="24"/>
              </w:rPr>
              <w:t xml:space="preserve"> </w:t>
            </w:r>
            <w:r>
              <w:rPr>
                <w:w w:val="110"/>
                <w:sz w:val="24"/>
              </w:rPr>
              <w:t>featuring</w:t>
            </w:r>
            <w:r>
              <w:rPr>
                <w:spacing w:val="-30"/>
                <w:w w:val="110"/>
                <w:sz w:val="24"/>
              </w:rPr>
              <w:t xml:space="preserve"> </w:t>
            </w:r>
            <w:r>
              <w:rPr>
                <w:w w:val="110"/>
                <w:sz w:val="24"/>
              </w:rPr>
              <w:t>collaborative</w:t>
            </w:r>
            <w:r>
              <w:rPr>
                <w:spacing w:val="-32"/>
                <w:w w:val="110"/>
                <w:sz w:val="24"/>
              </w:rPr>
              <w:t xml:space="preserve"> </w:t>
            </w:r>
            <w:r>
              <w:rPr>
                <w:w w:val="110"/>
                <w:sz w:val="24"/>
              </w:rPr>
              <w:t>performances</w:t>
            </w:r>
            <w:r>
              <w:rPr>
                <w:spacing w:val="-32"/>
                <w:w w:val="110"/>
                <w:sz w:val="24"/>
              </w:rPr>
              <w:t xml:space="preserve"> </w:t>
            </w:r>
            <w:r>
              <w:rPr>
                <w:w w:val="110"/>
                <w:sz w:val="24"/>
              </w:rPr>
              <w:t>of</w:t>
            </w:r>
            <w:r>
              <w:rPr>
                <w:spacing w:val="-32"/>
                <w:w w:val="110"/>
                <w:sz w:val="24"/>
              </w:rPr>
              <w:t xml:space="preserve"> </w:t>
            </w:r>
            <w:r>
              <w:rPr>
                <w:w w:val="110"/>
                <w:sz w:val="24"/>
              </w:rPr>
              <w:t>choir,</w:t>
            </w:r>
            <w:r>
              <w:rPr>
                <w:spacing w:val="-29"/>
                <w:w w:val="110"/>
                <w:sz w:val="24"/>
              </w:rPr>
              <w:t xml:space="preserve"> </w:t>
            </w:r>
            <w:r>
              <w:rPr>
                <w:w w:val="110"/>
                <w:sz w:val="24"/>
              </w:rPr>
              <w:t>dance, visual art, theatre,</w:t>
            </w:r>
            <w:r>
              <w:rPr>
                <w:spacing w:val="-35"/>
                <w:w w:val="110"/>
                <w:sz w:val="24"/>
              </w:rPr>
              <w:t xml:space="preserve"> </w:t>
            </w:r>
            <w:r>
              <w:rPr>
                <w:w w:val="110"/>
                <w:sz w:val="24"/>
              </w:rPr>
              <w:t>storytellers</w:t>
            </w:r>
          </w:p>
          <w:p w:rsidR="00EF6423" w:rsidRDefault="00EF6423" w:rsidP="00EF6423">
            <w:pPr>
              <w:pStyle w:val="TableParagraph"/>
              <w:numPr>
                <w:ilvl w:val="1"/>
                <w:numId w:val="191"/>
              </w:numPr>
              <w:tabs>
                <w:tab w:val="left" w:pos="1540"/>
                <w:tab w:val="left" w:pos="1541"/>
              </w:tabs>
              <w:spacing w:line="275" w:lineRule="exact"/>
              <w:ind w:hanging="361"/>
              <w:rPr>
                <w:sz w:val="24"/>
              </w:rPr>
            </w:pPr>
            <w:r>
              <w:rPr>
                <w:w w:val="105"/>
                <w:sz w:val="24"/>
              </w:rPr>
              <w:t>Live Concerts in larger</w:t>
            </w:r>
            <w:r>
              <w:rPr>
                <w:spacing w:val="-33"/>
                <w:w w:val="105"/>
                <w:sz w:val="24"/>
              </w:rPr>
              <w:t xml:space="preserve"> </w:t>
            </w:r>
            <w:r>
              <w:rPr>
                <w:w w:val="105"/>
                <w:sz w:val="24"/>
              </w:rPr>
              <w:t>spaces</w:t>
            </w:r>
          </w:p>
          <w:p w:rsidR="00EF6423" w:rsidRDefault="00EF6423" w:rsidP="00EF6423">
            <w:pPr>
              <w:pStyle w:val="TableParagraph"/>
              <w:numPr>
                <w:ilvl w:val="2"/>
                <w:numId w:val="191"/>
              </w:numPr>
              <w:tabs>
                <w:tab w:val="left" w:pos="2260"/>
                <w:tab w:val="left" w:pos="2261"/>
              </w:tabs>
              <w:spacing w:before="49"/>
              <w:ind w:hanging="361"/>
              <w:rPr>
                <w:sz w:val="24"/>
              </w:rPr>
            </w:pPr>
            <w:r>
              <w:rPr>
                <w:w w:val="110"/>
                <w:sz w:val="24"/>
              </w:rPr>
              <w:t>auditoriums</w:t>
            </w:r>
            <w:r>
              <w:rPr>
                <w:spacing w:val="-17"/>
                <w:w w:val="110"/>
                <w:sz w:val="24"/>
              </w:rPr>
              <w:t xml:space="preserve"> </w:t>
            </w:r>
            <w:r>
              <w:rPr>
                <w:w w:val="110"/>
                <w:sz w:val="24"/>
              </w:rPr>
              <w:t>and</w:t>
            </w:r>
            <w:r>
              <w:rPr>
                <w:spacing w:val="-11"/>
                <w:w w:val="110"/>
                <w:sz w:val="24"/>
              </w:rPr>
              <w:t xml:space="preserve"> </w:t>
            </w:r>
            <w:r>
              <w:rPr>
                <w:w w:val="110"/>
                <w:sz w:val="24"/>
              </w:rPr>
              <w:t>gymnasiums--reverse</w:t>
            </w:r>
            <w:r>
              <w:rPr>
                <w:spacing w:val="-15"/>
                <w:w w:val="110"/>
                <w:sz w:val="24"/>
              </w:rPr>
              <w:t xml:space="preserve"> </w:t>
            </w:r>
            <w:r>
              <w:rPr>
                <w:w w:val="110"/>
                <w:sz w:val="24"/>
              </w:rPr>
              <w:t>seating/performing</w:t>
            </w:r>
            <w:r>
              <w:rPr>
                <w:spacing w:val="-16"/>
                <w:w w:val="110"/>
                <w:sz w:val="24"/>
              </w:rPr>
              <w:t xml:space="preserve"> </w:t>
            </w:r>
            <w:r>
              <w:rPr>
                <w:w w:val="110"/>
                <w:sz w:val="24"/>
              </w:rPr>
              <w:t>areas</w:t>
            </w:r>
          </w:p>
          <w:p w:rsidR="00EF6423" w:rsidRDefault="00EF6423" w:rsidP="00EF6423">
            <w:pPr>
              <w:pStyle w:val="TableParagraph"/>
              <w:numPr>
                <w:ilvl w:val="2"/>
                <w:numId w:val="191"/>
              </w:numPr>
              <w:tabs>
                <w:tab w:val="left" w:pos="2260"/>
                <w:tab w:val="left" w:pos="2261"/>
              </w:tabs>
              <w:spacing w:before="44"/>
              <w:ind w:hanging="361"/>
              <w:rPr>
                <w:sz w:val="24"/>
              </w:rPr>
            </w:pPr>
            <w:r>
              <w:rPr>
                <w:w w:val="110"/>
                <w:sz w:val="24"/>
              </w:rPr>
              <w:t>large church</w:t>
            </w:r>
            <w:r>
              <w:rPr>
                <w:spacing w:val="-29"/>
                <w:w w:val="110"/>
                <w:sz w:val="24"/>
              </w:rPr>
              <w:t xml:space="preserve"> </w:t>
            </w:r>
            <w:r>
              <w:rPr>
                <w:w w:val="110"/>
                <w:sz w:val="24"/>
              </w:rPr>
              <w:t>sanctuary</w:t>
            </w:r>
          </w:p>
          <w:p w:rsidR="00EF6423" w:rsidRDefault="00EF6423" w:rsidP="00EF6423">
            <w:pPr>
              <w:pStyle w:val="TableParagraph"/>
              <w:numPr>
                <w:ilvl w:val="2"/>
                <w:numId w:val="191"/>
              </w:numPr>
              <w:tabs>
                <w:tab w:val="left" w:pos="2260"/>
                <w:tab w:val="left" w:pos="2261"/>
              </w:tabs>
              <w:spacing w:before="49"/>
              <w:ind w:hanging="361"/>
              <w:rPr>
                <w:sz w:val="24"/>
              </w:rPr>
            </w:pPr>
            <w:r>
              <w:rPr>
                <w:w w:val="115"/>
                <w:sz w:val="24"/>
              </w:rPr>
              <w:t>art</w:t>
            </w:r>
            <w:r>
              <w:rPr>
                <w:spacing w:val="-16"/>
                <w:w w:val="115"/>
                <w:sz w:val="24"/>
              </w:rPr>
              <w:t xml:space="preserve"> </w:t>
            </w:r>
            <w:r>
              <w:rPr>
                <w:w w:val="115"/>
                <w:sz w:val="24"/>
              </w:rPr>
              <w:t>galleries</w:t>
            </w:r>
          </w:p>
          <w:p w:rsidR="00EF6423" w:rsidRDefault="00EF6423" w:rsidP="00EF6423">
            <w:pPr>
              <w:pStyle w:val="TableParagraph"/>
              <w:numPr>
                <w:ilvl w:val="2"/>
                <w:numId w:val="191"/>
              </w:numPr>
              <w:tabs>
                <w:tab w:val="left" w:pos="2260"/>
                <w:tab w:val="left" w:pos="2261"/>
              </w:tabs>
              <w:spacing w:before="49"/>
              <w:ind w:hanging="361"/>
              <w:rPr>
                <w:sz w:val="24"/>
              </w:rPr>
            </w:pPr>
            <w:r>
              <w:rPr>
                <w:w w:val="110"/>
                <w:sz w:val="24"/>
              </w:rPr>
              <w:t>government</w:t>
            </w:r>
            <w:r>
              <w:rPr>
                <w:spacing w:val="-14"/>
                <w:w w:val="110"/>
                <w:sz w:val="24"/>
              </w:rPr>
              <w:t xml:space="preserve"> </w:t>
            </w:r>
            <w:r>
              <w:rPr>
                <w:w w:val="110"/>
                <w:sz w:val="24"/>
              </w:rPr>
              <w:t>buildings</w:t>
            </w:r>
          </w:p>
          <w:p w:rsidR="00EF6423" w:rsidRDefault="00EF6423" w:rsidP="00EF6423">
            <w:pPr>
              <w:pStyle w:val="TableParagraph"/>
              <w:numPr>
                <w:ilvl w:val="2"/>
                <w:numId w:val="191"/>
              </w:numPr>
              <w:tabs>
                <w:tab w:val="left" w:pos="2260"/>
                <w:tab w:val="left" w:pos="2261"/>
              </w:tabs>
              <w:spacing w:before="44"/>
              <w:ind w:hanging="361"/>
              <w:rPr>
                <w:sz w:val="24"/>
              </w:rPr>
            </w:pPr>
            <w:r>
              <w:rPr>
                <w:w w:val="110"/>
                <w:sz w:val="24"/>
              </w:rPr>
              <w:t>historical</w:t>
            </w:r>
            <w:r>
              <w:rPr>
                <w:spacing w:val="-13"/>
                <w:w w:val="110"/>
                <w:sz w:val="24"/>
              </w:rPr>
              <w:t xml:space="preserve"> </w:t>
            </w:r>
            <w:r>
              <w:rPr>
                <w:w w:val="110"/>
                <w:sz w:val="24"/>
              </w:rPr>
              <w:t>Buildings</w:t>
            </w:r>
            <w:r>
              <w:rPr>
                <w:spacing w:val="-16"/>
                <w:w w:val="110"/>
                <w:sz w:val="24"/>
              </w:rPr>
              <w:t xml:space="preserve"> </w:t>
            </w:r>
            <w:r>
              <w:rPr>
                <w:w w:val="110"/>
                <w:sz w:val="24"/>
              </w:rPr>
              <w:t>or</w:t>
            </w:r>
            <w:r>
              <w:rPr>
                <w:spacing w:val="-17"/>
                <w:w w:val="110"/>
                <w:sz w:val="24"/>
              </w:rPr>
              <w:t xml:space="preserve"> </w:t>
            </w:r>
            <w:r>
              <w:rPr>
                <w:w w:val="110"/>
                <w:sz w:val="24"/>
              </w:rPr>
              <w:t>outdoor</w:t>
            </w:r>
            <w:r>
              <w:rPr>
                <w:spacing w:val="-17"/>
                <w:w w:val="110"/>
                <w:sz w:val="24"/>
              </w:rPr>
              <w:t xml:space="preserve"> </w:t>
            </w:r>
            <w:r>
              <w:rPr>
                <w:w w:val="110"/>
                <w:sz w:val="24"/>
              </w:rPr>
              <w:t>spaces</w:t>
            </w:r>
          </w:p>
          <w:p w:rsidR="00EF6423" w:rsidRDefault="00EF6423" w:rsidP="00EF6423">
            <w:pPr>
              <w:pStyle w:val="TableParagraph"/>
              <w:numPr>
                <w:ilvl w:val="1"/>
                <w:numId w:val="191"/>
              </w:numPr>
              <w:tabs>
                <w:tab w:val="left" w:pos="1540"/>
                <w:tab w:val="left" w:pos="1541"/>
              </w:tabs>
              <w:spacing w:before="49"/>
              <w:ind w:hanging="361"/>
              <w:rPr>
                <w:sz w:val="24"/>
              </w:rPr>
            </w:pPr>
            <w:r>
              <w:rPr>
                <w:w w:val="110"/>
                <w:sz w:val="24"/>
              </w:rPr>
              <w:t>Outdoors with appropriate sound</w:t>
            </w:r>
            <w:r>
              <w:rPr>
                <w:spacing w:val="-45"/>
                <w:w w:val="110"/>
                <w:sz w:val="24"/>
              </w:rPr>
              <w:t xml:space="preserve"> </w:t>
            </w:r>
            <w:r>
              <w:rPr>
                <w:w w:val="110"/>
                <w:sz w:val="24"/>
              </w:rPr>
              <w:t>equipment</w:t>
            </w:r>
          </w:p>
          <w:p w:rsidR="00EF6423" w:rsidRDefault="00EF6423" w:rsidP="00EF6423">
            <w:pPr>
              <w:pStyle w:val="TableParagraph"/>
              <w:numPr>
                <w:ilvl w:val="2"/>
                <w:numId w:val="191"/>
              </w:numPr>
              <w:tabs>
                <w:tab w:val="left" w:pos="2260"/>
                <w:tab w:val="left" w:pos="2261"/>
              </w:tabs>
              <w:spacing w:before="50"/>
              <w:ind w:hanging="361"/>
              <w:rPr>
                <w:sz w:val="24"/>
              </w:rPr>
            </w:pPr>
            <w:r>
              <w:rPr>
                <w:w w:val="110"/>
                <w:sz w:val="24"/>
              </w:rPr>
              <w:t>amphitheater</w:t>
            </w:r>
          </w:p>
          <w:p w:rsidR="00EF6423" w:rsidRDefault="00EF6423" w:rsidP="00EF6423">
            <w:pPr>
              <w:pStyle w:val="TableParagraph"/>
              <w:numPr>
                <w:ilvl w:val="2"/>
                <w:numId w:val="191"/>
              </w:numPr>
              <w:tabs>
                <w:tab w:val="left" w:pos="2260"/>
                <w:tab w:val="left" w:pos="2261"/>
              </w:tabs>
              <w:spacing w:before="49"/>
              <w:ind w:hanging="361"/>
              <w:rPr>
                <w:sz w:val="24"/>
              </w:rPr>
            </w:pPr>
            <w:r>
              <w:rPr>
                <w:w w:val="110"/>
                <w:sz w:val="24"/>
              </w:rPr>
              <w:t>parks</w:t>
            </w:r>
          </w:p>
          <w:p w:rsidR="00EF6423" w:rsidRDefault="00EF6423" w:rsidP="00EF6423">
            <w:pPr>
              <w:pStyle w:val="TableParagraph"/>
              <w:numPr>
                <w:ilvl w:val="2"/>
                <w:numId w:val="191"/>
              </w:numPr>
              <w:tabs>
                <w:tab w:val="left" w:pos="2260"/>
                <w:tab w:val="left" w:pos="2261"/>
              </w:tabs>
              <w:spacing w:before="44"/>
              <w:ind w:hanging="361"/>
              <w:rPr>
                <w:sz w:val="24"/>
              </w:rPr>
            </w:pPr>
            <w:r>
              <w:rPr>
                <w:w w:val="105"/>
                <w:sz w:val="24"/>
              </w:rPr>
              <w:t>plazas</w:t>
            </w:r>
          </w:p>
          <w:p w:rsidR="00EF6423" w:rsidRDefault="00EF6423" w:rsidP="00EF6423">
            <w:pPr>
              <w:pStyle w:val="TableParagraph"/>
              <w:numPr>
                <w:ilvl w:val="1"/>
                <w:numId w:val="191"/>
              </w:numPr>
              <w:tabs>
                <w:tab w:val="left" w:pos="1540"/>
                <w:tab w:val="left" w:pos="1541"/>
              </w:tabs>
              <w:spacing w:before="49"/>
              <w:ind w:hanging="361"/>
              <w:rPr>
                <w:sz w:val="24"/>
              </w:rPr>
            </w:pPr>
            <w:r>
              <w:rPr>
                <w:w w:val="110"/>
                <w:sz w:val="24"/>
              </w:rPr>
              <w:t>Online concert</w:t>
            </w:r>
            <w:r>
              <w:rPr>
                <w:spacing w:val="-27"/>
                <w:w w:val="110"/>
                <w:sz w:val="24"/>
              </w:rPr>
              <w:t xml:space="preserve"> </w:t>
            </w:r>
            <w:r>
              <w:rPr>
                <w:w w:val="110"/>
                <w:sz w:val="24"/>
              </w:rPr>
              <w:t>platforms</w:t>
            </w:r>
          </w:p>
          <w:p w:rsidR="00EF6423" w:rsidRDefault="00EF6423" w:rsidP="00EF6423">
            <w:pPr>
              <w:pStyle w:val="TableParagraph"/>
              <w:numPr>
                <w:ilvl w:val="2"/>
                <w:numId w:val="191"/>
              </w:numPr>
              <w:tabs>
                <w:tab w:val="left" w:pos="2260"/>
                <w:tab w:val="left" w:pos="2261"/>
              </w:tabs>
              <w:spacing w:before="44"/>
              <w:ind w:hanging="361"/>
              <w:rPr>
                <w:sz w:val="24"/>
              </w:rPr>
            </w:pPr>
            <w:r>
              <w:rPr>
                <w:sz w:val="24"/>
              </w:rPr>
              <w:t>Side Door</w:t>
            </w:r>
            <w:r>
              <w:rPr>
                <w:spacing w:val="-2"/>
                <w:sz w:val="24"/>
              </w:rPr>
              <w:t xml:space="preserve"> </w:t>
            </w:r>
            <w:hyperlink r:id="rId272">
              <w:r>
                <w:rPr>
                  <w:sz w:val="24"/>
                  <w:u w:val="single"/>
                </w:rPr>
                <w:t>https://sidedooraccess.com/site/about</w:t>
              </w:r>
            </w:hyperlink>
          </w:p>
          <w:p w:rsidR="00EF6423" w:rsidRDefault="00EF6423" w:rsidP="00EF6423">
            <w:pPr>
              <w:pStyle w:val="TableParagraph"/>
              <w:numPr>
                <w:ilvl w:val="2"/>
                <w:numId w:val="191"/>
              </w:numPr>
              <w:tabs>
                <w:tab w:val="left" w:pos="2260"/>
                <w:tab w:val="left" w:pos="2261"/>
              </w:tabs>
              <w:spacing w:before="40"/>
              <w:ind w:hanging="361"/>
              <w:rPr>
                <w:sz w:val="24"/>
              </w:rPr>
            </w:pPr>
            <w:r>
              <w:rPr>
                <w:sz w:val="24"/>
              </w:rPr>
              <w:t>Feel it Live</w:t>
            </w:r>
            <w:r>
              <w:rPr>
                <w:spacing w:val="59"/>
                <w:sz w:val="24"/>
              </w:rPr>
              <w:t xml:space="preserve"> </w:t>
            </w:r>
            <w:hyperlink r:id="rId273">
              <w:r>
                <w:rPr>
                  <w:sz w:val="24"/>
                  <w:u w:val="single"/>
                </w:rPr>
                <w:t>https://www.feelitlive.com/</w:t>
              </w:r>
            </w:hyperlink>
          </w:p>
          <w:p w:rsidR="00EF6423" w:rsidRDefault="00EF6423" w:rsidP="00EF6423">
            <w:pPr>
              <w:pStyle w:val="TableParagraph"/>
              <w:numPr>
                <w:ilvl w:val="2"/>
                <w:numId w:val="191"/>
              </w:numPr>
              <w:tabs>
                <w:tab w:val="left" w:pos="2260"/>
                <w:tab w:val="left" w:pos="2261"/>
              </w:tabs>
              <w:spacing w:before="44"/>
              <w:ind w:hanging="361"/>
              <w:rPr>
                <w:sz w:val="24"/>
              </w:rPr>
            </w:pPr>
            <w:r>
              <w:rPr>
                <w:sz w:val="24"/>
              </w:rPr>
              <w:t>Stage It</w:t>
            </w:r>
            <w:r>
              <w:rPr>
                <w:spacing w:val="56"/>
                <w:sz w:val="24"/>
              </w:rPr>
              <w:t xml:space="preserve"> </w:t>
            </w:r>
            <w:hyperlink r:id="rId274">
              <w:r>
                <w:rPr>
                  <w:sz w:val="24"/>
                  <w:u w:val="single"/>
                </w:rPr>
                <w:t>https://www.stageit.com/site/landing</w:t>
              </w:r>
            </w:hyperlink>
          </w:p>
          <w:p w:rsidR="00EF6423" w:rsidRDefault="00EF6423" w:rsidP="00EF6423">
            <w:pPr>
              <w:pStyle w:val="TableParagraph"/>
              <w:numPr>
                <w:ilvl w:val="1"/>
                <w:numId w:val="191"/>
              </w:numPr>
              <w:tabs>
                <w:tab w:val="left" w:pos="1540"/>
                <w:tab w:val="left" w:pos="1541"/>
              </w:tabs>
              <w:spacing w:before="44"/>
              <w:ind w:hanging="361"/>
              <w:rPr>
                <w:sz w:val="24"/>
              </w:rPr>
            </w:pPr>
            <w:r>
              <w:rPr>
                <w:w w:val="105"/>
                <w:sz w:val="24"/>
              </w:rPr>
              <w:t>Virtual Choirs–use</w:t>
            </w:r>
            <w:r>
              <w:rPr>
                <w:spacing w:val="-25"/>
                <w:w w:val="105"/>
                <w:sz w:val="24"/>
              </w:rPr>
              <w:t xml:space="preserve"> </w:t>
            </w:r>
            <w:r>
              <w:rPr>
                <w:w w:val="105"/>
                <w:sz w:val="24"/>
              </w:rPr>
              <w:t>sparingly</w:t>
            </w:r>
          </w:p>
          <w:p w:rsidR="00EF6423" w:rsidRDefault="00EF6423" w:rsidP="00EF6423">
            <w:pPr>
              <w:pStyle w:val="TableParagraph"/>
              <w:numPr>
                <w:ilvl w:val="2"/>
                <w:numId w:val="191"/>
              </w:numPr>
              <w:tabs>
                <w:tab w:val="left" w:pos="2260"/>
                <w:tab w:val="left" w:pos="2261"/>
              </w:tabs>
              <w:spacing w:before="49" w:line="257" w:lineRule="exact"/>
              <w:ind w:hanging="361"/>
              <w:rPr>
                <w:sz w:val="24"/>
              </w:rPr>
            </w:pPr>
            <w:r>
              <w:rPr>
                <w:w w:val="110"/>
                <w:sz w:val="24"/>
              </w:rPr>
              <w:t>See</w:t>
            </w:r>
            <w:r>
              <w:rPr>
                <w:spacing w:val="-26"/>
                <w:w w:val="110"/>
                <w:sz w:val="24"/>
              </w:rPr>
              <w:t xml:space="preserve"> </w:t>
            </w:r>
            <w:r>
              <w:rPr>
                <w:w w:val="110"/>
                <w:sz w:val="24"/>
              </w:rPr>
              <w:t>Appendix</w:t>
            </w:r>
            <w:r>
              <w:rPr>
                <w:spacing w:val="-24"/>
                <w:w w:val="110"/>
                <w:sz w:val="24"/>
              </w:rPr>
              <w:t xml:space="preserve"> </w:t>
            </w:r>
            <w:r>
              <w:rPr>
                <w:w w:val="110"/>
                <w:sz w:val="24"/>
              </w:rPr>
              <w:t>A</w:t>
            </w:r>
            <w:r>
              <w:rPr>
                <w:spacing w:val="-27"/>
                <w:w w:val="110"/>
                <w:sz w:val="24"/>
              </w:rPr>
              <w:t xml:space="preserve"> </w:t>
            </w:r>
            <w:r>
              <w:rPr>
                <w:w w:val="110"/>
                <w:sz w:val="24"/>
              </w:rPr>
              <w:t>for</w:t>
            </w:r>
            <w:r>
              <w:rPr>
                <w:spacing w:val="-26"/>
                <w:w w:val="110"/>
                <w:sz w:val="24"/>
              </w:rPr>
              <w:t xml:space="preserve"> </w:t>
            </w:r>
            <w:r>
              <w:rPr>
                <w:w w:val="110"/>
                <w:sz w:val="24"/>
              </w:rPr>
              <w:t>many</w:t>
            </w:r>
            <w:r>
              <w:rPr>
                <w:spacing w:val="-25"/>
                <w:w w:val="110"/>
                <w:sz w:val="24"/>
              </w:rPr>
              <w:t xml:space="preserve"> </w:t>
            </w:r>
            <w:r>
              <w:rPr>
                <w:w w:val="110"/>
                <w:sz w:val="24"/>
              </w:rPr>
              <w:t>resources</w:t>
            </w:r>
            <w:r>
              <w:rPr>
                <w:spacing w:val="-22"/>
                <w:w w:val="110"/>
                <w:sz w:val="24"/>
              </w:rPr>
              <w:t xml:space="preserve"> </w:t>
            </w:r>
            <w:r>
              <w:rPr>
                <w:w w:val="110"/>
                <w:sz w:val="24"/>
              </w:rPr>
              <w:t>regarding</w:t>
            </w:r>
            <w:r>
              <w:rPr>
                <w:spacing w:val="-26"/>
                <w:w w:val="110"/>
                <w:sz w:val="24"/>
              </w:rPr>
              <w:t xml:space="preserve"> </w:t>
            </w:r>
            <w:r>
              <w:rPr>
                <w:w w:val="110"/>
                <w:sz w:val="24"/>
              </w:rPr>
              <w:t>the</w:t>
            </w:r>
            <w:r>
              <w:rPr>
                <w:spacing w:val="-29"/>
                <w:w w:val="110"/>
                <w:sz w:val="24"/>
              </w:rPr>
              <w:t xml:space="preserve"> </w:t>
            </w:r>
            <w:r>
              <w:rPr>
                <w:w w:val="110"/>
                <w:sz w:val="24"/>
              </w:rPr>
              <w:t>virtual</w:t>
            </w:r>
            <w:r>
              <w:rPr>
                <w:spacing w:val="-23"/>
                <w:w w:val="110"/>
                <w:sz w:val="24"/>
              </w:rPr>
              <w:t xml:space="preserve"> </w:t>
            </w:r>
            <w:r>
              <w:rPr>
                <w:w w:val="110"/>
                <w:sz w:val="24"/>
              </w:rPr>
              <w:t>choir</w:t>
            </w:r>
            <w:r>
              <w:rPr>
                <w:spacing w:val="-23"/>
                <w:w w:val="110"/>
                <w:sz w:val="24"/>
              </w:rPr>
              <w:t xml:space="preserve"> </w:t>
            </w:r>
            <w:r>
              <w:rPr>
                <w:w w:val="110"/>
                <w:sz w:val="24"/>
              </w:rPr>
              <w:t>creation</w:t>
            </w:r>
            <w:r>
              <w:rPr>
                <w:spacing w:val="-23"/>
                <w:w w:val="110"/>
                <w:sz w:val="24"/>
              </w:rPr>
              <w:t xml:space="preserve"> </w:t>
            </w:r>
            <w:r>
              <w:rPr>
                <w:w w:val="110"/>
                <w:sz w:val="24"/>
              </w:rPr>
              <w:t>process.</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24" w:name="_bookmark14"/>
      <w:bookmarkEnd w:id="24"/>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5"/>
      </w:pPr>
      <w:r>
        <w:rPr>
          <w:noProof/>
        </w:rPr>
        <mc:AlternateContent>
          <mc:Choice Requires="wpg">
            <w:drawing>
              <wp:anchor distT="0" distB="0" distL="0" distR="0" simplePos="0" relativeHeight="251689984" behindDoc="1" locked="0" layoutInCell="1" allowOverlap="1" wp14:anchorId="00678F4F" wp14:editId="1FF18352">
                <wp:simplePos x="0" y="0"/>
                <wp:positionH relativeFrom="page">
                  <wp:posOffset>565785</wp:posOffset>
                </wp:positionH>
                <wp:positionV relativeFrom="paragraph">
                  <wp:posOffset>203835</wp:posOffset>
                </wp:positionV>
                <wp:extent cx="3666490" cy="444500"/>
                <wp:effectExtent l="19050" t="19050" r="0" b="0"/>
                <wp:wrapTopAndBottom/>
                <wp:docPr id="789"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66490" cy="444500"/>
                          <a:chOff x="891" y="321"/>
                          <a:chExt cx="10895" cy="1321"/>
                        </a:xfrm>
                      </wpg:grpSpPr>
                      <wps:wsp>
                        <wps:cNvPr id="790" name="Rectangle 54"/>
                        <wps:cNvSpPr>
                          <a:spLocks noChangeAspect="1" noChangeArrowheads="1"/>
                        </wps:cNvSpPr>
                        <wps:spPr bwMode="auto">
                          <a:xfrm>
                            <a:off x="4942" y="320"/>
                            <a:ext cx="100"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53"/>
                        <wps:cNvSpPr>
                          <a:spLocks noChangeAspect="1" noChangeArrowheads="1"/>
                        </wps:cNvSpPr>
                        <wps:spPr bwMode="auto">
                          <a:xfrm>
                            <a:off x="890" y="320"/>
                            <a:ext cx="100"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52"/>
                        <wps:cNvSpPr>
                          <a:spLocks noChangeAspect="1" noChangeArrowheads="1"/>
                        </wps:cNvSpPr>
                        <wps:spPr bwMode="auto">
                          <a:xfrm>
                            <a:off x="990" y="320"/>
                            <a:ext cx="39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51"/>
                        <wps:cNvSpPr>
                          <a:spLocks noChangeAspect="1" noChangeArrowheads="1"/>
                        </wps:cNvSpPr>
                        <wps:spPr bwMode="auto">
                          <a:xfrm>
                            <a:off x="5042" y="320"/>
                            <a:ext cx="6743"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50"/>
                        <wps:cNvSpPr>
                          <a:spLocks noChangeAspect="1" noChangeArrowheads="1"/>
                        </wps:cNvSpPr>
                        <wps:spPr bwMode="auto">
                          <a:xfrm>
                            <a:off x="5142" y="320"/>
                            <a:ext cx="6543" cy="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49"/>
                        <wps:cNvSpPr>
                          <a:spLocks noChangeAspect="1" noChangeArrowheads="1"/>
                        </wps:cNvSpPr>
                        <wps:spPr bwMode="auto">
                          <a:xfrm>
                            <a:off x="4942" y="760"/>
                            <a:ext cx="100"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48"/>
                        <wps:cNvSpPr>
                          <a:spLocks noChangeAspect="1" noChangeArrowheads="1"/>
                        </wps:cNvSpPr>
                        <wps:spPr bwMode="auto">
                          <a:xfrm>
                            <a:off x="890" y="760"/>
                            <a:ext cx="100"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47"/>
                        <wps:cNvSpPr>
                          <a:spLocks noChangeAspect="1" noChangeArrowheads="1"/>
                        </wps:cNvSpPr>
                        <wps:spPr bwMode="auto">
                          <a:xfrm>
                            <a:off x="990" y="760"/>
                            <a:ext cx="3952"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46"/>
                        <wps:cNvSpPr>
                          <a:spLocks noChangeAspect="1" noChangeArrowheads="1"/>
                        </wps:cNvSpPr>
                        <wps:spPr bwMode="auto">
                          <a:xfrm>
                            <a:off x="5042" y="760"/>
                            <a:ext cx="6743" cy="4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45"/>
                        <wps:cNvSpPr>
                          <a:spLocks noChangeAspect="1" noChangeArrowheads="1"/>
                        </wps:cNvSpPr>
                        <wps:spPr bwMode="auto">
                          <a:xfrm>
                            <a:off x="5142" y="760"/>
                            <a:ext cx="6543" cy="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44"/>
                        <wps:cNvSpPr>
                          <a:spLocks noChangeAspect="1" noChangeArrowheads="1"/>
                        </wps:cNvSpPr>
                        <wps:spPr bwMode="auto">
                          <a:xfrm>
                            <a:off x="11684" y="1200"/>
                            <a:ext cx="100" cy="441"/>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43"/>
                        <wps:cNvSpPr>
                          <a:spLocks noChangeAspect="1" noChangeArrowheads="1"/>
                        </wps:cNvSpPr>
                        <wps:spPr bwMode="auto">
                          <a:xfrm>
                            <a:off x="890" y="1200"/>
                            <a:ext cx="100" cy="441"/>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42"/>
                        <wps:cNvSpPr>
                          <a:spLocks noChangeAspect="1" noChangeArrowheads="1"/>
                        </wps:cNvSpPr>
                        <wps:spPr bwMode="auto">
                          <a:xfrm>
                            <a:off x="990" y="1200"/>
                            <a:ext cx="10695" cy="441"/>
                          </a:xfrm>
                          <a:prstGeom prst="rect">
                            <a:avLst/>
                          </a:prstGeom>
                          <a:solidFill>
                            <a:srgbClr val="4985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Text Box 41"/>
                        <wps:cNvSpPr txBox="1">
                          <a:spLocks noChangeAspect="1" noChangeArrowheads="1"/>
                        </wps:cNvSpPr>
                        <wps:spPr bwMode="auto">
                          <a:xfrm>
                            <a:off x="890" y="320"/>
                            <a:ext cx="10895"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tabs>
                                  <w:tab w:val="left" w:pos="4251"/>
                                </w:tabs>
                                <w:spacing w:before="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w:t>
                              </w:r>
                              <w:r>
                                <w:rPr>
                                  <w:rFonts w:ascii="Arial"/>
                                  <w:b/>
                                  <w:w w:val="90"/>
                                  <w:sz w:val="24"/>
                                </w:rPr>
                                <w:t>t</w:t>
                              </w:r>
                              <w:r>
                                <w:rPr>
                                  <w:rFonts w:ascii="Arial"/>
                                  <w:b/>
                                  <w:sz w:val="24"/>
                                </w:rPr>
                                <w:tab/>
                              </w:r>
                              <w:r>
                                <w:rPr>
                                  <w:rFonts w:ascii="Arial"/>
                                  <w:b/>
                                  <w:spacing w:val="-2"/>
                                  <w:w w:val="73"/>
                                  <w:sz w:val="24"/>
                                </w:rPr>
                                <w:t>C</w:t>
                              </w:r>
                              <w:r>
                                <w:rPr>
                                  <w:rFonts w:ascii="Arial"/>
                                  <w:b/>
                                  <w:w w:val="88"/>
                                  <w:sz w:val="24"/>
                                </w:rPr>
                                <w:t>o</w:t>
                              </w:r>
                              <w:r>
                                <w:rPr>
                                  <w:rFonts w:ascii="Arial"/>
                                  <w:b/>
                                  <w:spacing w:val="-1"/>
                                  <w:w w:val="90"/>
                                  <w:sz w:val="24"/>
                                </w:rPr>
                                <w:t>mm</w:t>
                              </w:r>
                              <w:r>
                                <w:rPr>
                                  <w:rFonts w:ascii="Arial"/>
                                  <w:b/>
                                  <w:w w:val="90"/>
                                  <w:sz w:val="24"/>
                                </w:rPr>
                                <w:t>u</w:t>
                              </w:r>
                              <w:r>
                                <w:rPr>
                                  <w:rFonts w:ascii="Arial"/>
                                  <w:b/>
                                  <w:spacing w:val="1"/>
                                  <w:w w:val="87"/>
                                  <w:sz w:val="24"/>
                                </w:rPr>
                                <w:t>n</w:t>
                              </w:r>
                              <w:r>
                                <w:rPr>
                                  <w:rFonts w:ascii="Arial"/>
                                  <w:b/>
                                  <w:w w:val="88"/>
                                  <w:sz w:val="24"/>
                                </w:rPr>
                                <w:t>i</w:t>
                              </w:r>
                              <w:r>
                                <w:rPr>
                                  <w:rFonts w:ascii="Arial"/>
                                  <w:b/>
                                  <w:spacing w:val="1"/>
                                  <w:w w:val="104"/>
                                  <w:sz w:val="24"/>
                                </w:rPr>
                                <w:t>t</w:t>
                              </w:r>
                              <w:r>
                                <w:rPr>
                                  <w:rFonts w:ascii="Arial"/>
                                  <w:b/>
                                  <w:spacing w:val="1"/>
                                  <w:w w:val="85"/>
                                  <w:sz w:val="24"/>
                                </w:rPr>
                                <w:t>y</w:t>
                              </w:r>
                              <w:r>
                                <w:rPr>
                                  <w:rFonts w:ascii="Arial"/>
                                  <w:b/>
                                  <w:w w:val="82"/>
                                  <w:sz w:val="24"/>
                                </w:rPr>
                                <w:t>:</w:t>
                              </w:r>
                              <w:r>
                                <w:rPr>
                                  <w:rFonts w:ascii="Arial"/>
                                  <w:b/>
                                  <w:spacing w:val="-14"/>
                                  <w:sz w:val="24"/>
                                </w:rPr>
                                <w:t xml:space="preserve"> </w:t>
                              </w:r>
                              <w:r>
                                <w:rPr>
                                  <w:rFonts w:ascii="Arial"/>
                                  <w:b/>
                                  <w:w w:val="82"/>
                                  <w:sz w:val="24"/>
                                </w:rPr>
                                <w:t>Y</w:t>
                              </w:r>
                              <w:r>
                                <w:rPr>
                                  <w:rFonts w:ascii="Arial"/>
                                  <w:b/>
                                  <w:spacing w:val="1"/>
                                  <w:w w:val="82"/>
                                  <w:sz w:val="24"/>
                                </w:rPr>
                                <w:t>o</w:t>
                              </w:r>
                              <w:r>
                                <w:rPr>
                                  <w:rFonts w:ascii="Arial"/>
                                  <w:b/>
                                  <w:spacing w:val="-4"/>
                                  <w:w w:val="87"/>
                                  <w:sz w:val="24"/>
                                </w:rPr>
                                <w:t>u</w:t>
                              </w:r>
                              <w:r>
                                <w:rPr>
                                  <w:rFonts w:ascii="Arial"/>
                                  <w:b/>
                                  <w:spacing w:val="1"/>
                                  <w:w w:val="104"/>
                                  <w:sz w:val="24"/>
                                </w:rPr>
                                <w:t>t</w:t>
                              </w:r>
                              <w:r>
                                <w:rPr>
                                  <w:rFonts w:ascii="Arial"/>
                                  <w:b/>
                                  <w:w w:val="87"/>
                                  <w:sz w:val="24"/>
                                </w:rPr>
                                <w:t>h</w:t>
                              </w:r>
                              <w:r>
                                <w:rPr>
                                  <w:rFonts w:ascii="Arial"/>
                                  <w:b/>
                                  <w:spacing w:val="-11"/>
                                  <w:sz w:val="24"/>
                                </w:rPr>
                                <w:t xml:space="preserve"> </w:t>
                              </w:r>
                              <w:r>
                                <w:rPr>
                                  <w:rFonts w:ascii="Arial"/>
                                  <w:b/>
                                  <w:spacing w:val="-4"/>
                                  <w:w w:val="88"/>
                                  <w:sz w:val="24"/>
                                </w:rPr>
                                <w:t>a</w:t>
                              </w:r>
                              <w:r>
                                <w:rPr>
                                  <w:rFonts w:ascii="Arial"/>
                                  <w:b/>
                                  <w:spacing w:val="1"/>
                                  <w:w w:val="87"/>
                                  <w:sz w:val="24"/>
                                </w:rPr>
                                <w:t>n</w:t>
                              </w:r>
                              <w:r>
                                <w:rPr>
                                  <w:rFonts w:ascii="Arial"/>
                                  <w:b/>
                                  <w:w w:val="87"/>
                                  <w:sz w:val="24"/>
                                </w:rPr>
                                <w:t>d</w:t>
                              </w:r>
                              <w:r>
                                <w:rPr>
                                  <w:rFonts w:ascii="Arial"/>
                                  <w:b/>
                                  <w:spacing w:val="-11"/>
                                  <w:sz w:val="24"/>
                                </w:rPr>
                                <w:t xml:space="preserve"> </w:t>
                              </w:r>
                              <w:r>
                                <w:rPr>
                                  <w:rFonts w:ascii="Arial"/>
                                  <w:b/>
                                  <w:w w:val="85"/>
                                  <w:sz w:val="24"/>
                                </w:rPr>
                                <w:t>A</w:t>
                              </w:r>
                              <w:r>
                                <w:rPr>
                                  <w:rFonts w:ascii="Arial"/>
                                  <w:b/>
                                  <w:spacing w:val="-5"/>
                                  <w:w w:val="85"/>
                                  <w:sz w:val="24"/>
                                </w:rPr>
                                <w:t>d</w:t>
                              </w:r>
                              <w:r>
                                <w:rPr>
                                  <w:rFonts w:ascii="Arial"/>
                                  <w:b/>
                                  <w:spacing w:val="1"/>
                                  <w:w w:val="87"/>
                                  <w:sz w:val="24"/>
                                </w:rPr>
                                <w:t>u</w:t>
                              </w:r>
                              <w:r>
                                <w:rPr>
                                  <w:rFonts w:ascii="Arial"/>
                                  <w:b/>
                                  <w:w w:val="88"/>
                                  <w:sz w:val="24"/>
                                </w:rPr>
                                <w:t>l</w:t>
                              </w:r>
                              <w:r>
                                <w:rPr>
                                  <w:rFonts w:ascii="Arial"/>
                                  <w:b/>
                                  <w:w w:val="104"/>
                                  <w:sz w:val="24"/>
                                </w:rPr>
                                <w:t>t</w:t>
                              </w:r>
                            </w:p>
                            <w:p w:rsidR="00EF6423" w:rsidRDefault="00EF6423" w:rsidP="00EF6423">
                              <w:pPr>
                                <w:tabs>
                                  <w:tab w:val="left" w:pos="4251"/>
                                </w:tabs>
                                <w:spacing w:before="164"/>
                                <w:ind w:left="100"/>
                                <w:rPr>
                                  <w:rFonts w:ascii="Arial"/>
                                  <w:b/>
                                  <w:sz w:val="24"/>
                                </w:rPr>
                              </w:pPr>
                              <w:r>
                                <w:rPr>
                                  <w:rFonts w:ascii="Arial"/>
                                  <w:b/>
                                  <w:w w:val="90"/>
                                  <w:sz w:val="24"/>
                                </w:rPr>
                                <w:t>Teaching</w:t>
                              </w:r>
                              <w:r>
                                <w:rPr>
                                  <w:rFonts w:ascii="Arial"/>
                                  <w:b/>
                                  <w:spacing w:val="-41"/>
                                  <w:w w:val="90"/>
                                  <w:sz w:val="24"/>
                                </w:rPr>
                                <w:t xml:space="preserve"> </w:t>
                              </w:r>
                              <w:r>
                                <w:rPr>
                                  <w:rFonts w:ascii="Arial"/>
                                  <w:b/>
                                  <w:w w:val="90"/>
                                  <w:sz w:val="24"/>
                                </w:rPr>
                                <w:t>Scenario</w:t>
                              </w:r>
                              <w:r>
                                <w:rPr>
                                  <w:rFonts w:ascii="Arial"/>
                                  <w:b/>
                                  <w:w w:val="90"/>
                                  <w:sz w:val="24"/>
                                </w:rPr>
                                <w:tab/>
                              </w:r>
                              <w:r>
                                <w:rPr>
                                  <w:rFonts w:ascii="Arial"/>
                                  <w:b/>
                                  <w:w w:val="95"/>
                                  <w:sz w:val="24"/>
                                </w:rPr>
                                <w:t>Full Remote</w:t>
                              </w:r>
                              <w:r>
                                <w:rPr>
                                  <w:rFonts w:ascii="Arial"/>
                                  <w:b/>
                                  <w:spacing w:val="-24"/>
                                  <w:w w:val="95"/>
                                  <w:sz w:val="24"/>
                                </w:rPr>
                                <w:t xml:space="preserve"> </w:t>
                              </w:r>
                              <w:r>
                                <w:rPr>
                                  <w:rFonts w:ascii="Arial"/>
                                  <w:b/>
                                  <w:w w:val="95"/>
                                  <w:sz w:val="24"/>
                                </w:rPr>
                                <w:t>Learning</w:t>
                              </w:r>
                            </w:p>
                            <w:p w:rsidR="00EF6423" w:rsidRDefault="00EF6423" w:rsidP="00EF6423">
                              <w:pPr>
                                <w:spacing w:before="164"/>
                                <w:ind w:left="100"/>
                                <w:rPr>
                                  <w:rFonts w:ascii="Arial"/>
                                  <w:sz w:val="24"/>
                                </w:rPr>
                              </w:pPr>
                              <w:r>
                                <w:rPr>
                                  <w:rFonts w:ascii="Arial"/>
                                  <w:color w:val="FFFFFF"/>
                                  <w:w w:val="90"/>
                                  <w:sz w:val="24"/>
                                </w:rPr>
                                <w:t>SUGGESTED INSTRUCTIONAL PRACTICES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78F4F" id="Group 40" o:spid="_x0000_s1032" style="position:absolute;margin-left:44.55pt;margin-top:16.05pt;width:288.7pt;height:35pt;z-index:-251626496;mso-wrap-distance-left:0;mso-wrap-distance-right:0;mso-position-horizontal-relative:page" coordorigin="891,321" coordsize="10895,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">
                <o:lock v:ext="edit" aspectratio="t"/>
                <v:rect id="Rectangle 54" o:spid="_x0000_s1033" style="position:absolute;left:4942;top:320;width:1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" fillcolor="#d9d9d9" stroked="f">
                  <o:lock v:ext="edit" aspectratio="t"/>
                </v:rect>
                <v:rect id="Rectangle 53" o:spid="_x0000_s1034" style="position:absolute;left:890;top:320;width:1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" fillcolor="#d9d9d9" stroked="f">
                  <o:lock v:ext="edit" aspectratio="t"/>
                </v:rect>
                <v:rect id="Rectangle 52" o:spid="_x0000_s1035" style="position:absolute;left:990;top:320;width:39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" fillcolor="#d9d9d9" stroked="f">
                  <o:lock v:ext="edit" aspectratio="t"/>
                </v:rect>
                <v:rect id="Rectangle 51" o:spid="_x0000_s1036" style="position:absolute;left:5042;top:320;width:674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" fillcolor="#d9d9d9" stroked="f">
                  <o:lock v:ext="edit" aspectratio="t"/>
                </v:rect>
                <v:rect id="Rectangle 50" o:spid="_x0000_s1037" style="position:absolute;left:5142;top:320;width:654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" fillcolor="#d9d9d9" stroked="f">
                  <o:lock v:ext="edit" aspectratio="t"/>
                </v:rect>
                <v:rect id="Rectangle 49" o:spid="_x0000_s1038" style="position:absolute;left:4942;top:760;width:1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" fillcolor="#d9d9d9" stroked="f">
                  <o:lock v:ext="edit" aspectratio="t"/>
                </v:rect>
                <v:rect id="Rectangle 48" o:spid="_x0000_s1039" style="position:absolute;left:890;top:760;width:1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" fillcolor="#d9d9d9" stroked="f">
                  <o:lock v:ext="edit" aspectratio="t"/>
                </v:rect>
                <v:rect id="Rectangle 47" o:spid="_x0000_s1040" style="position:absolute;left:990;top:760;width:39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" fillcolor="#d9d9d9" stroked="f">
                  <o:lock v:ext="edit" aspectratio="t"/>
                </v:rect>
                <v:rect id="Rectangle 46" o:spid="_x0000_s1041" style="position:absolute;left:5042;top:760;width:674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" fillcolor="#d9d9d9" stroked="f">
                  <o:lock v:ext="edit" aspectratio="t"/>
                </v:rect>
                <v:rect id="Rectangle 45" o:spid="_x0000_s1042" style="position:absolute;left:5142;top:760;width:654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" fillcolor="#d9d9d9" stroked="f">
                  <o:lock v:ext="edit" aspectratio="t"/>
                </v:rect>
                <v:rect id="Rectangle 44" o:spid="_x0000_s1043" style="position:absolute;left:11684;top:1200;width:10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" fillcolor="#4985e8" stroked="f">
                  <o:lock v:ext="edit" aspectratio="t"/>
                </v:rect>
                <v:rect id="Rectangle 43" o:spid="_x0000_s1044" style="position:absolute;left:890;top:1200;width:10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" fillcolor="#4985e8" stroked="f">
                  <o:lock v:ext="edit" aspectratio="t"/>
                </v:rect>
                <v:rect id="Rectangle 42" o:spid="_x0000_s1045" style="position:absolute;left:990;top:1200;width:1069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" fillcolor="#4985e8" stroked="f">
                  <o:lock v:ext="edit" aspectratio="t"/>
                </v:rect>
                <v:shape id="_x0000_s1046" type="#_x0000_t202" style="position:absolute;left:890;top:320;width:1089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o:lock v:ext="edit" aspectratio="t"/>
                  <v:textbox inset="0,0,0,0">
                    <w:txbxContent>
                      <w:p w:rsidR="00EF6423" w:rsidRDefault="00EF6423" w:rsidP="00EF6423">
                        <w:pPr>
                          <w:tabs>
                            <w:tab w:val="left" w:pos="4251"/>
                          </w:tabs>
                          <w:spacing w:before="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w:t>
                        </w:r>
                        <w:r>
                          <w:rPr>
                            <w:rFonts w:ascii="Arial"/>
                            <w:b/>
                            <w:w w:val="90"/>
                            <w:sz w:val="24"/>
                          </w:rPr>
                          <w:t>t</w:t>
                        </w:r>
                        <w:r>
                          <w:rPr>
                            <w:rFonts w:ascii="Arial"/>
                            <w:b/>
                            <w:sz w:val="24"/>
                          </w:rPr>
                          <w:tab/>
                        </w:r>
                        <w:r>
                          <w:rPr>
                            <w:rFonts w:ascii="Arial"/>
                            <w:b/>
                            <w:spacing w:val="-2"/>
                            <w:w w:val="73"/>
                            <w:sz w:val="24"/>
                          </w:rPr>
                          <w:t>C</w:t>
                        </w:r>
                        <w:r>
                          <w:rPr>
                            <w:rFonts w:ascii="Arial"/>
                            <w:b/>
                            <w:w w:val="88"/>
                            <w:sz w:val="24"/>
                          </w:rPr>
                          <w:t>o</w:t>
                        </w:r>
                        <w:r>
                          <w:rPr>
                            <w:rFonts w:ascii="Arial"/>
                            <w:b/>
                            <w:spacing w:val="-1"/>
                            <w:w w:val="90"/>
                            <w:sz w:val="24"/>
                          </w:rPr>
                          <w:t>mm</w:t>
                        </w:r>
                        <w:r>
                          <w:rPr>
                            <w:rFonts w:ascii="Arial"/>
                            <w:b/>
                            <w:w w:val="90"/>
                            <w:sz w:val="24"/>
                          </w:rPr>
                          <w:t>u</w:t>
                        </w:r>
                        <w:r>
                          <w:rPr>
                            <w:rFonts w:ascii="Arial"/>
                            <w:b/>
                            <w:spacing w:val="1"/>
                            <w:w w:val="87"/>
                            <w:sz w:val="24"/>
                          </w:rPr>
                          <w:t>n</w:t>
                        </w:r>
                        <w:r>
                          <w:rPr>
                            <w:rFonts w:ascii="Arial"/>
                            <w:b/>
                            <w:w w:val="88"/>
                            <w:sz w:val="24"/>
                          </w:rPr>
                          <w:t>i</w:t>
                        </w:r>
                        <w:r>
                          <w:rPr>
                            <w:rFonts w:ascii="Arial"/>
                            <w:b/>
                            <w:spacing w:val="1"/>
                            <w:w w:val="104"/>
                            <w:sz w:val="24"/>
                          </w:rPr>
                          <w:t>t</w:t>
                        </w:r>
                        <w:r>
                          <w:rPr>
                            <w:rFonts w:ascii="Arial"/>
                            <w:b/>
                            <w:spacing w:val="1"/>
                            <w:w w:val="85"/>
                            <w:sz w:val="24"/>
                          </w:rPr>
                          <w:t>y</w:t>
                        </w:r>
                        <w:r>
                          <w:rPr>
                            <w:rFonts w:ascii="Arial"/>
                            <w:b/>
                            <w:w w:val="82"/>
                            <w:sz w:val="24"/>
                          </w:rPr>
                          <w:t>:</w:t>
                        </w:r>
                        <w:r>
                          <w:rPr>
                            <w:rFonts w:ascii="Arial"/>
                            <w:b/>
                            <w:spacing w:val="-14"/>
                            <w:sz w:val="24"/>
                          </w:rPr>
                          <w:t xml:space="preserve"> </w:t>
                        </w:r>
                        <w:r>
                          <w:rPr>
                            <w:rFonts w:ascii="Arial"/>
                            <w:b/>
                            <w:w w:val="82"/>
                            <w:sz w:val="24"/>
                          </w:rPr>
                          <w:t>Y</w:t>
                        </w:r>
                        <w:r>
                          <w:rPr>
                            <w:rFonts w:ascii="Arial"/>
                            <w:b/>
                            <w:spacing w:val="1"/>
                            <w:w w:val="82"/>
                            <w:sz w:val="24"/>
                          </w:rPr>
                          <w:t>o</w:t>
                        </w:r>
                        <w:r>
                          <w:rPr>
                            <w:rFonts w:ascii="Arial"/>
                            <w:b/>
                            <w:spacing w:val="-4"/>
                            <w:w w:val="87"/>
                            <w:sz w:val="24"/>
                          </w:rPr>
                          <w:t>u</w:t>
                        </w:r>
                        <w:r>
                          <w:rPr>
                            <w:rFonts w:ascii="Arial"/>
                            <w:b/>
                            <w:spacing w:val="1"/>
                            <w:w w:val="104"/>
                            <w:sz w:val="24"/>
                          </w:rPr>
                          <w:t>t</w:t>
                        </w:r>
                        <w:r>
                          <w:rPr>
                            <w:rFonts w:ascii="Arial"/>
                            <w:b/>
                            <w:w w:val="87"/>
                            <w:sz w:val="24"/>
                          </w:rPr>
                          <w:t>h</w:t>
                        </w:r>
                        <w:r>
                          <w:rPr>
                            <w:rFonts w:ascii="Arial"/>
                            <w:b/>
                            <w:spacing w:val="-11"/>
                            <w:sz w:val="24"/>
                          </w:rPr>
                          <w:t xml:space="preserve"> </w:t>
                        </w:r>
                        <w:r>
                          <w:rPr>
                            <w:rFonts w:ascii="Arial"/>
                            <w:b/>
                            <w:spacing w:val="-4"/>
                            <w:w w:val="88"/>
                            <w:sz w:val="24"/>
                          </w:rPr>
                          <w:t>a</w:t>
                        </w:r>
                        <w:r>
                          <w:rPr>
                            <w:rFonts w:ascii="Arial"/>
                            <w:b/>
                            <w:spacing w:val="1"/>
                            <w:w w:val="87"/>
                            <w:sz w:val="24"/>
                          </w:rPr>
                          <w:t>n</w:t>
                        </w:r>
                        <w:r>
                          <w:rPr>
                            <w:rFonts w:ascii="Arial"/>
                            <w:b/>
                            <w:w w:val="87"/>
                            <w:sz w:val="24"/>
                          </w:rPr>
                          <w:t>d</w:t>
                        </w:r>
                        <w:r>
                          <w:rPr>
                            <w:rFonts w:ascii="Arial"/>
                            <w:b/>
                            <w:spacing w:val="-11"/>
                            <w:sz w:val="24"/>
                          </w:rPr>
                          <w:t xml:space="preserve"> </w:t>
                        </w:r>
                        <w:r>
                          <w:rPr>
                            <w:rFonts w:ascii="Arial"/>
                            <w:b/>
                            <w:w w:val="85"/>
                            <w:sz w:val="24"/>
                          </w:rPr>
                          <w:t>A</w:t>
                        </w:r>
                        <w:r>
                          <w:rPr>
                            <w:rFonts w:ascii="Arial"/>
                            <w:b/>
                            <w:spacing w:val="-5"/>
                            <w:w w:val="85"/>
                            <w:sz w:val="24"/>
                          </w:rPr>
                          <w:t>d</w:t>
                        </w:r>
                        <w:r>
                          <w:rPr>
                            <w:rFonts w:ascii="Arial"/>
                            <w:b/>
                            <w:spacing w:val="1"/>
                            <w:w w:val="87"/>
                            <w:sz w:val="24"/>
                          </w:rPr>
                          <w:t>u</w:t>
                        </w:r>
                        <w:r>
                          <w:rPr>
                            <w:rFonts w:ascii="Arial"/>
                            <w:b/>
                            <w:w w:val="88"/>
                            <w:sz w:val="24"/>
                          </w:rPr>
                          <w:t>l</w:t>
                        </w:r>
                        <w:r>
                          <w:rPr>
                            <w:rFonts w:ascii="Arial"/>
                            <w:b/>
                            <w:w w:val="104"/>
                            <w:sz w:val="24"/>
                          </w:rPr>
                          <w:t>t</w:t>
                        </w:r>
                      </w:p>
                      <w:p w:rsidR="00EF6423" w:rsidRDefault="00EF6423" w:rsidP="00EF6423">
                        <w:pPr>
                          <w:tabs>
                            <w:tab w:val="left" w:pos="4251"/>
                          </w:tabs>
                          <w:spacing w:before="164"/>
                          <w:ind w:left="100"/>
                          <w:rPr>
                            <w:rFonts w:ascii="Arial"/>
                            <w:b/>
                            <w:sz w:val="24"/>
                          </w:rPr>
                        </w:pPr>
                        <w:r>
                          <w:rPr>
                            <w:rFonts w:ascii="Arial"/>
                            <w:b/>
                            <w:w w:val="90"/>
                            <w:sz w:val="24"/>
                          </w:rPr>
                          <w:t>Teaching</w:t>
                        </w:r>
                        <w:r>
                          <w:rPr>
                            <w:rFonts w:ascii="Arial"/>
                            <w:b/>
                            <w:spacing w:val="-41"/>
                            <w:w w:val="90"/>
                            <w:sz w:val="24"/>
                          </w:rPr>
                          <w:t xml:space="preserve"> </w:t>
                        </w:r>
                        <w:r>
                          <w:rPr>
                            <w:rFonts w:ascii="Arial"/>
                            <w:b/>
                            <w:w w:val="90"/>
                            <w:sz w:val="24"/>
                          </w:rPr>
                          <w:t>Scenario</w:t>
                        </w:r>
                        <w:r>
                          <w:rPr>
                            <w:rFonts w:ascii="Arial"/>
                            <w:b/>
                            <w:w w:val="90"/>
                            <w:sz w:val="24"/>
                          </w:rPr>
                          <w:tab/>
                        </w:r>
                        <w:r>
                          <w:rPr>
                            <w:rFonts w:ascii="Arial"/>
                            <w:b/>
                            <w:w w:val="95"/>
                            <w:sz w:val="24"/>
                          </w:rPr>
                          <w:t>Full Remote</w:t>
                        </w:r>
                        <w:r>
                          <w:rPr>
                            <w:rFonts w:ascii="Arial"/>
                            <w:b/>
                            <w:spacing w:val="-24"/>
                            <w:w w:val="95"/>
                            <w:sz w:val="24"/>
                          </w:rPr>
                          <w:t xml:space="preserve"> </w:t>
                        </w:r>
                        <w:r>
                          <w:rPr>
                            <w:rFonts w:ascii="Arial"/>
                            <w:b/>
                            <w:w w:val="95"/>
                            <w:sz w:val="24"/>
                          </w:rPr>
                          <w:t>Learning</w:t>
                        </w:r>
                      </w:p>
                      <w:p w:rsidR="00EF6423" w:rsidRDefault="00EF6423" w:rsidP="00EF6423">
                        <w:pPr>
                          <w:spacing w:before="164"/>
                          <w:ind w:left="100"/>
                          <w:rPr>
                            <w:rFonts w:ascii="Arial"/>
                            <w:sz w:val="24"/>
                          </w:rPr>
                        </w:pPr>
                        <w:r>
                          <w:rPr>
                            <w:rFonts w:ascii="Arial"/>
                            <w:color w:val="FFFFFF"/>
                            <w:w w:val="90"/>
                            <w:sz w:val="24"/>
                          </w:rPr>
                          <w:t>SUGGESTED INSTRUCTIONAL PRACTICES</w:t>
                        </w:r>
                      </w:p>
                    </w:txbxContent>
                  </v:textbox>
                </v:shape>
                <w10:wrap type="topAndBottom" anchorx="page"/>
              </v:group>
            </w:pict>
          </mc:Fallback>
        </mc:AlternateContent>
      </w:r>
    </w:p>
    <w:p w:rsidR="00EF6423" w:rsidRDefault="00EF6423" w:rsidP="00EF6423">
      <w:pPr>
        <w:spacing w:line="253" w:lineRule="exact"/>
        <w:ind w:left="530"/>
        <w:rPr>
          <w:b/>
          <w:sz w:val="24"/>
        </w:rPr>
      </w:pPr>
      <w:r>
        <w:rPr>
          <w:b/>
          <w:w w:val="110"/>
          <w:sz w:val="24"/>
        </w:rPr>
        <w:t>All instruction will occur in Video Conferencing format.</w:t>
      </w:r>
    </w:p>
    <w:p w:rsidR="00EF6423" w:rsidRDefault="00EF6423" w:rsidP="00EF6423">
      <w:pPr>
        <w:pStyle w:val="BodyText"/>
        <w:rPr>
          <w:b/>
          <w:sz w:val="28"/>
        </w:rPr>
      </w:pPr>
    </w:p>
    <w:p w:rsidR="00EF6423" w:rsidRDefault="00EF6423" w:rsidP="00EF6423">
      <w:pPr>
        <w:pStyle w:val="BodyText"/>
        <w:spacing w:before="11"/>
        <w:rPr>
          <w:b/>
        </w:rPr>
      </w:pPr>
    </w:p>
    <w:p w:rsidR="00EF6423" w:rsidRDefault="00EF6423" w:rsidP="00EF6423">
      <w:pPr>
        <w:ind w:left="530"/>
        <w:rPr>
          <w:b/>
          <w:sz w:val="24"/>
        </w:rPr>
      </w:pPr>
      <w:r>
        <w:rPr>
          <w:b/>
          <w:w w:val="105"/>
          <w:sz w:val="24"/>
        </w:rPr>
        <w:t>Music</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Singers</w:t>
      </w:r>
      <w:r>
        <w:rPr>
          <w:spacing w:val="-13"/>
          <w:w w:val="110"/>
          <w:sz w:val="24"/>
        </w:rPr>
        <w:t xml:space="preserve"> </w:t>
      </w:r>
      <w:r>
        <w:rPr>
          <w:w w:val="110"/>
          <w:sz w:val="24"/>
        </w:rPr>
        <w:t>will</w:t>
      </w:r>
      <w:r>
        <w:rPr>
          <w:spacing w:val="-13"/>
          <w:w w:val="110"/>
          <w:sz w:val="24"/>
        </w:rPr>
        <w:t xml:space="preserve"> </w:t>
      </w:r>
      <w:r>
        <w:rPr>
          <w:w w:val="110"/>
          <w:sz w:val="24"/>
        </w:rPr>
        <w:t>maintain</w:t>
      </w:r>
      <w:r>
        <w:rPr>
          <w:spacing w:val="-14"/>
          <w:w w:val="110"/>
          <w:sz w:val="24"/>
        </w:rPr>
        <w:t xml:space="preserve"> </w:t>
      </w:r>
      <w:r>
        <w:rPr>
          <w:w w:val="110"/>
          <w:sz w:val="24"/>
        </w:rPr>
        <w:t>their</w:t>
      </w:r>
      <w:r>
        <w:rPr>
          <w:spacing w:val="-13"/>
          <w:w w:val="110"/>
          <w:sz w:val="24"/>
        </w:rPr>
        <w:t xml:space="preserve"> </w:t>
      </w:r>
      <w:r>
        <w:rPr>
          <w:w w:val="110"/>
          <w:sz w:val="24"/>
        </w:rPr>
        <w:t>own</w:t>
      </w:r>
      <w:r>
        <w:rPr>
          <w:spacing w:val="-14"/>
          <w:w w:val="110"/>
          <w:sz w:val="24"/>
        </w:rPr>
        <w:t xml:space="preserve"> </w:t>
      </w:r>
      <w:r>
        <w:rPr>
          <w:w w:val="110"/>
          <w:sz w:val="24"/>
        </w:rPr>
        <w:t>music</w:t>
      </w:r>
      <w:r>
        <w:rPr>
          <w:spacing w:val="-15"/>
          <w:w w:val="110"/>
          <w:sz w:val="24"/>
        </w:rPr>
        <w:t xml:space="preserve"> </w:t>
      </w:r>
      <w:r>
        <w:rPr>
          <w:w w:val="110"/>
          <w:sz w:val="24"/>
        </w:rPr>
        <w:t>as</w:t>
      </w:r>
      <w:r>
        <w:rPr>
          <w:spacing w:val="-13"/>
          <w:w w:val="110"/>
          <w:sz w:val="24"/>
        </w:rPr>
        <w:t xml:space="preserve"> </w:t>
      </w:r>
      <w:r>
        <w:rPr>
          <w:w w:val="110"/>
          <w:sz w:val="24"/>
        </w:rPr>
        <w:t>per</w:t>
      </w:r>
      <w:r>
        <w:rPr>
          <w:spacing w:val="-18"/>
          <w:w w:val="110"/>
          <w:sz w:val="24"/>
        </w:rPr>
        <w:t xml:space="preserve"> </w:t>
      </w:r>
      <w:r>
        <w:rPr>
          <w:w w:val="110"/>
          <w:sz w:val="24"/>
        </w:rPr>
        <w:t>copyright</w:t>
      </w:r>
      <w:r>
        <w:rPr>
          <w:spacing w:val="-16"/>
          <w:w w:val="110"/>
          <w:sz w:val="24"/>
        </w:rPr>
        <w:t xml:space="preserve"> </w:t>
      </w:r>
      <w:r>
        <w:rPr>
          <w:w w:val="110"/>
          <w:sz w:val="24"/>
        </w:rPr>
        <w:t>guidelines.</w:t>
      </w:r>
    </w:p>
    <w:p w:rsidR="00EF6423" w:rsidRDefault="00EF6423" w:rsidP="00EF6423">
      <w:pPr>
        <w:pStyle w:val="ListParagraph"/>
        <w:numPr>
          <w:ilvl w:val="0"/>
          <w:numId w:val="190"/>
        </w:numPr>
        <w:tabs>
          <w:tab w:val="left" w:pos="1250"/>
          <w:tab w:val="left" w:pos="1251"/>
        </w:tabs>
        <w:spacing w:before="44"/>
        <w:ind w:hanging="361"/>
        <w:rPr>
          <w:sz w:val="24"/>
        </w:rPr>
      </w:pPr>
      <w:r>
        <w:rPr>
          <w:w w:val="105"/>
          <w:sz w:val="24"/>
        </w:rPr>
        <w:t>Music</w:t>
      </w:r>
      <w:r>
        <w:rPr>
          <w:spacing w:val="-10"/>
          <w:w w:val="105"/>
          <w:sz w:val="24"/>
        </w:rPr>
        <w:t xml:space="preserve"> </w:t>
      </w:r>
      <w:r>
        <w:rPr>
          <w:w w:val="105"/>
          <w:sz w:val="24"/>
        </w:rPr>
        <w:t>may</w:t>
      </w:r>
      <w:r>
        <w:rPr>
          <w:spacing w:val="-9"/>
          <w:w w:val="105"/>
          <w:sz w:val="24"/>
        </w:rPr>
        <w:t xml:space="preserve"> </w:t>
      </w:r>
      <w:r>
        <w:rPr>
          <w:w w:val="105"/>
          <w:sz w:val="24"/>
        </w:rPr>
        <w:t>be</w:t>
      </w:r>
      <w:r>
        <w:rPr>
          <w:spacing w:val="-11"/>
          <w:w w:val="105"/>
          <w:sz w:val="24"/>
        </w:rPr>
        <w:t xml:space="preserve"> </w:t>
      </w:r>
      <w:r>
        <w:rPr>
          <w:w w:val="105"/>
          <w:sz w:val="24"/>
        </w:rPr>
        <w:t>provided</w:t>
      </w:r>
      <w:r>
        <w:rPr>
          <w:spacing w:val="-11"/>
          <w:w w:val="105"/>
          <w:sz w:val="24"/>
        </w:rPr>
        <w:t xml:space="preserve"> </w:t>
      </w:r>
      <w:r>
        <w:rPr>
          <w:w w:val="105"/>
          <w:sz w:val="24"/>
        </w:rPr>
        <w:t>digitally</w:t>
      </w:r>
      <w:r>
        <w:rPr>
          <w:spacing w:val="-10"/>
          <w:w w:val="105"/>
          <w:sz w:val="24"/>
        </w:rPr>
        <w:t xml:space="preserve"> </w:t>
      </w:r>
      <w:r>
        <w:rPr>
          <w:w w:val="105"/>
          <w:sz w:val="24"/>
        </w:rPr>
        <w:t>as</w:t>
      </w:r>
      <w:r>
        <w:rPr>
          <w:spacing w:val="-6"/>
          <w:w w:val="105"/>
          <w:sz w:val="24"/>
        </w:rPr>
        <w:t xml:space="preserve"> </w:t>
      </w:r>
      <w:r>
        <w:rPr>
          <w:w w:val="105"/>
          <w:sz w:val="24"/>
        </w:rPr>
        <w:t>per</w:t>
      </w:r>
      <w:r>
        <w:rPr>
          <w:spacing w:val="-7"/>
          <w:w w:val="105"/>
          <w:sz w:val="24"/>
        </w:rPr>
        <w:t xml:space="preserve"> </w:t>
      </w:r>
      <w:r>
        <w:rPr>
          <w:w w:val="105"/>
          <w:sz w:val="24"/>
        </w:rPr>
        <w:t>copyright</w:t>
      </w:r>
      <w:r>
        <w:rPr>
          <w:spacing w:val="-15"/>
          <w:w w:val="105"/>
          <w:sz w:val="24"/>
        </w:rPr>
        <w:t xml:space="preserve"> </w:t>
      </w:r>
      <w:r>
        <w:rPr>
          <w:w w:val="105"/>
          <w:sz w:val="24"/>
        </w:rPr>
        <w:t>guidelines.</w:t>
      </w:r>
    </w:p>
    <w:p w:rsidR="00EF6423" w:rsidRDefault="00EF6423" w:rsidP="00EF6423">
      <w:pPr>
        <w:pStyle w:val="ListParagraph"/>
        <w:numPr>
          <w:ilvl w:val="0"/>
          <w:numId w:val="190"/>
        </w:numPr>
        <w:tabs>
          <w:tab w:val="left" w:pos="1250"/>
          <w:tab w:val="left" w:pos="1251"/>
        </w:tabs>
        <w:spacing w:before="49" w:line="280" w:lineRule="auto"/>
        <w:ind w:right="450"/>
        <w:rPr>
          <w:sz w:val="24"/>
        </w:rPr>
      </w:pPr>
      <w:r>
        <w:rPr>
          <w:w w:val="110"/>
          <w:sz w:val="24"/>
        </w:rPr>
        <w:t>Plan</w:t>
      </w:r>
      <w:r>
        <w:rPr>
          <w:spacing w:val="-23"/>
          <w:w w:val="110"/>
          <w:sz w:val="24"/>
        </w:rPr>
        <w:t xml:space="preserve"> </w:t>
      </w:r>
      <w:r>
        <w:rPr>
          <w:w w:val="110"/>
          <w:sz w:val="24"/>
        </w:rPr>
        <w:t>for</w:t>
      </w:r>
      <w:r>
        <w:rPr>
          <w:spacing w:val="-27"/>
          <w:w w:val="110"/>
          <w:sz w:val="24"/>
        </w:rPr>
        <w:t xml:space="preserve"> </w:t>
      </w:r>
      <w:r>
        <w:rPr>
          <w:w w:val="110"/>
          <w:sz w:val="24"/>
        </w:rPr>
        <w:t>music</w:t>
      </w:r>
      <w:r>
        <w:rPr>
          <w:spacing w:val="-28"/>
          <w:w w:val="110"/>
          <w:sz w:val="24"/>
        </w:rPr>
        <w:t xml:space="preserve"> </w:t>
      </w:r>
      <w:r>
        <w:rPr>
          <w:w w:val="110"/>
          <w:sz w:val="24"/>
        </w:rPr>
        <w:t>distribution</w:t>
      </w:r>
      <w:r>
        <w:rPr>
          <w:spacing w:val="-23"/>
          <w:w w:val="110"/>
          <w:sz w:val="24"/>
        </w:rPr>
        <w:t xml:space="preserve"> </w:t>
      </w:r>
      <w:r>
        <w:rPr>
          <w:w w:val="110"/>
          <w:sz w:val="24"/>
        </w:rPr>
        <w:t>to</w:t>
      </w:r>
      <w:r>
        <w:rPr>
          <w:spacing w:val="-25"/>
          <w:w w:val="110"/>
          <w:sz w:val="24"/>
        </w:rPr>
        <w:t xml:space="preserve"> </w:t>
      </w:r>
      <w:r>
        <w:rPr>
          <w:w w:val="110"/>
          <w:sz w:val="24"/>
        </w:rPr>
        <w:t>ensure</w:t>
      </w:r>
      <w:r>
        <w:rPr>
          <w:spacing w:val="-25"/>
          <w:w w:val="110"/>
          <w:sz w:val="24"/>
        </w:rPr>
        <w:t xml:space="preserve"> </w:t>
      </w:r>
      <w:r>
        <w:rPr>
          <w:w w:val="110"/>
          <w:sz w:val="24"/>
        </w:rPr>
        <w:t>each</w:t>
      </w:r>
      <w:r>
        <w:rPr>
          <w:spacing w:val="-21"/>
          <w:w w:val="110"/>
          <w:sz w:val="24"/>
        </w:rPr>
        <w:t xml:space="preserve"> </w:t>
      </w:r>
      <w:r>
        <w:rPr>
          <w:w w:val="110"/>
          <w:sz w:val="24"/>
        </w:rPr>
        <w:t>singer</w:t>
      </w:r>
      <w:r>
        <w:rPr>
          <w:spacing w:val="-23"/>
          <w:w w:val="110"/>
          <w:sz w:val="24"/>
        </w:rPr>
        <w:t xml:space="preserve"> </w:t>
      </w:r>
      <w:r>
        <w:rPr>
          <w:spacing w:val="-4"/>
          <w:w w:val="110"/>
          <w:sz w:val="24"/>
        </w:rPr>
        <w:t>is</w:t>
      </w:r>
      <w:r>
        <w:rPr>
          <w:spacing w:val="-22"/>
          <w:w w:val="110"/>
          <w:sz w:val="24"/>
        </w:rPr>
        <w:t xml:space="preserve"> </w:t>
      </w:r>
      <w:r>
        <w:rPr>
          <w:w w:val="110"/>
          <w:sz w:val="24"/>
        </w:rPr>
        <w:t>equipped.</w:t>
      </w:r>
      <w:r>
        <w:rPr>
          <w:spacing w:val="-23"/>
          <w:w w:val="110"/>
          <w:sz w:val="24"/>
        </w:rPr>
        <w:t xml:space="preserve"> </w:t>
      </w:r>
      <w:r>
        <w:rPr>
          <w:w w:val="110"/>
          <w:sz w:val="24"/>
        </w:rPr>
        <w:t>Be</w:t>
      </w:r>
      <w:r>
        <w:rPr>
          <w:spacing w:val="-25"/>
          <w:w w:val="110"/>
          <w:sz w:val="24"/>
        </w:rPr>
        <w:t xml:space="preserve"> </w:t>
      </w:r>
      <w:r>
        <w:rPr>
          <w:w w:val="110"/>
          <w:sz w:val="24"/>
        </w:rPr>
        <w:t>equally</w:t>
      </w:r>
      <w:r>
        <w:rPr>
          <w:spacing w:val="-25"/>
          <w:w w:val="110"/>
          <w:sz w:val="24"/>
        </w:rPr>
        <w:t xml:space="preserve"> </w:t>
      </w:r>
      <w:r>
        <w:rPr>
          <w:w w:val="110"/>
          <w:sz w:val="24"/>
        </w:rPr>
        <w:t>prepared</w:t>
      </w:r>
      <w:r>
        <w:rPr>
          <w:spacing w:val="-22"/>
          <w:w w:val="110"/>
          <w:sz w:val="24"/>
        </w:rPr>
        <w:t xml:space="preserve"> </w:t>
      </w:r>
      <w:r>
        <w:rPr>
          <w:w w:val="110"/>
          <w:sz w:val="24"/>
        </w:rPr>
        <w:t>to</w:t>
      </w:r>
      <w:r>
        <w:rPr>
          <w:spacing w:val="-25"/>
          <w:w w:val="110"/>
          <w:sz w:val="24"/>
        </w:rPr>
        <w:t xml:space="preserve"> </w:t>
      </w:r>
      <w:r>
        <w:rPr>
          <w:w w:val="110"/>
          <w:sz w:val="24"/>
        </w:rPr>
        <w:t>collect</w:t>
      </w:r>
      <w:r>
        <w:rPr>
          <w:spacing w:val="-24"/>
          <w:w w:val="110"/>
          <w:sz w:val="24"/>
        </w:rPr>
        <w:t xml:space="preserve"> </w:t>
      </w:r>
      <w:r>
        <w:rPr>
          <w:w w:val="110"/>
          <w:sz w:val="24"/>
        </w:rPr>
        <w:t>and process</w:t>
      </w:r>
      <w:r>
        <w:rPr>
          <w:spacing w:val="-27"/>
          <w:w w:val="110"/>
          <w:sz w:val="24"/>
        </w:rPr>
        <w:t xml:space="preserve"> </w:t>
      </w:r>
      <w:r>
        <w:rPr>
          <w:w w:val="110"/>
          <w:sz w:val="24"/>
        </w:rPr>
        <w:t>music</w:t>
      </w:r>
      <w:r>
        <w:rPr>
          <w:spacing w:val="-24"/>
          <w:w w:val="110"/>
          <w:sz w:val="24"/>
        </w:rPr>
        <w:t xml:space="preserve"> </w:t>
      </w:r>
      <w:r>
        <w:rPr>
          <w:w w:val="110"/>
          <w:sz w:val="24"/>
        </w:rPr>
        <w:t>at</w:t>
      </w:r>
      <w:r>
        <w:rPr>
          <w:spacing w:val="-25"/>
          <w:w w:val="110"/>
          <w:sz w:val="24"/>
        </w:rPr>
        <w:t xml:space="preserve"> </w:t>
      </w:r>
      <w:r>
        <w:rPr>
          <w:w w:val="110"/>
          <w:sz w:val="24"/>
        </w:rPr>
        <w:t>the</w:t>
      </w:r>
      <w:r>
        <w:rPr>
          <w:spacing w:val="-25"/>
          <w:w w:val="110"/>
          <w:sz w:val="24"/>
        </w:rPr>
        <w:t xml:space="preserve"> </w:t>
      </w:r>
      <w:r>
        <w:rPr>
          <w:w w:val="110"/>
          <w:sz w:val="24"/>
        </w:rPr>
        <w:t>end</w:t>
      </w:r>
      <w:r>
        <w:rPr>
          <w:spacing w:val="-26"/>
          <w:w w:val="110"/>
          <w:sz w:val="24"/>
        </w:rPr>
        <w:t xml:space="preserve"> </w:t>
      </w:r>
      <w:r>
        <w:rPr>
          <w:w w:val="110"/>
          <w:sz w:val="24"/>
        </w:rPr>
        <w:t>of</w:t>
      </w:r>
      <w:r>
        <w:rPr>
          <w:spacing w:val="-23"/>
          <w:w w:val="110"/>
          <w:sz w:val="24"/>
        </w:rPr>
        <w:t xml:space="preserve"> </w:t>
      </w:r>
      <w:r>
        <w:rPr>
          <w:w w:val="110"/>
          <w:sz w:val="24"/>
        </w:rPr>
        <w:t>the</w:t>
      </w:r>
      <w:r>
        <w:rPr>
          <w:spacing w:val="-25"/>
          <w:w w:val="110"/>
          <w:sz w:val="24"/>
        </w:rPr>
        <w:t xml:space="preserve"> </w:t>
      </w:r>
      <w:r>
        <w:rPr>
          <w:w w:val="110"/>
          <w:sz w:val="24"/>
        </w:rPr>
        <w:t>season</w:t>
      </w:r>
      <w:r>
        <w:rPr>
          <w:spacing w:val="-27"/>
          <w:w w:val="110"/>
          <w:sz w:val="24"/>
        </w:rPr>
        <w:t xml:space="preserve"> </w:t>
      </w:r>
      <w:r>
        <w:rPr>
          <w:w w:val="110"/>
          <w:sz w:val="24"/>
        </w:rPr>
        <w:t>making</w:t>
      </w:r>
      <w:r>
        <w:rPr>
          <w:spacing w:val="-23"/>
          <w:w w:val="110"/>
          <w:sz w:val="24"/>
        </w:rPr>
        <w:t xml:space="preserve"> </w:t>
      </w:r>
      <w:r>
        <w:rPr>
          <w:w w:val="110"/>
          <w:sz w:val="24"/>
        </w:rPr>
        <w:t>sure</w:t>
      </w:r>
      <w:r>
        <w:rPr>
          <w:spacing w:val="-25"/>
          <w:w w:val="110"/>
          <w:sz w:val="24"/>
        </w:rPr>
        <w:t xml:space="preserve"> </w:t>
      </w:r>
      <w:r>
        <w:rPr>
          <w:w w:val="110"/>
          <w:sz w:val="24"/>
        </w:rPr>
        <w:t>current</w:t>
      </w:r>
      <w:r>
        <w:rPr>
          <w:spacing w:val="-25"/>
          <w:w w:val="110"/>
          <w:sz w:val="24"/>
        </w:rPr>
        <w:t xml:space="preserve"> </w:t>
      </w:r>
      <w:r>
        <w:rPr>
          <w:w w:val="110"/>
          <w:sz w:val="24"/>
        </w:rPr>
        <w:t>CDC,</w:t>
      </w:r>
      <w:r>
        <w:rPr>
          <w:spacing w:val="-27"/>
          <w:w w:val="110"/>
          <w:sz w:val="24"/>
        </w:rPr>
        <w:t xml:space="preserve"> </w:t>
      </w:r>
      <w:r>
        <w:rPr>
          <w:w w:val="110"/>
          <w:sz w:val="24"/>
        </w:rPr>
        <w:t>state</w:t>
      </w:r>
      <w:r>
        <w:rPr>
          <w:spacing w:val="-25"/>
          <w:w w:val="110"/>
          <w:sz w:val="24"/>
        </w:rPr>
        <w:t xml:space="preserve"> </w:t>
      </w:r>
      <w:r>
        <w:rPr>
          <w:w w:val="110"/>
          <w:sz w:val="24"/>
        </w:rPr>
        <w:t>and</w:t>
      </w:r>
      <w:r>
        <w:rPr>
          <w:spacing w:val="-22"/>
          <w:w w:val="110"/>
          <w:sz w:val="24"/>
        </w:rPr>
        <w:t xml:space="preserve"> </w:t>
      </w:r>
      <w:r>
        <w:rPr>
          <w:w w:val="110"/>
          <w:sz w:val="24"/>
        </w:rPr>
        <w:t>local</w:t>
      </w:r>
      <w:r>
        <w:rPr>
          <w:spacing w:val="-24"/>
          <w:w w:val="110"/>
          <w:sz w:val="24"/>
        </w:rPr>
        <w:t xml:space="preserve"> </w:t>
      </w:r>
      <w:r>
        <w:rPr>
          <w:w w:val="110"/>
          <w:sz w:val="24"/>
        </w:rPr>
        <w:t>guidelines</w:t>
      </w:r>
      <w:r>
        <w:rPr>
          <w:spacing w:val="-23"/>
          <w:w w:val="110"/>
          <w:sz w:val="24"/>
        </w:rPr>
        <w:t xml:space="preserve"> </w:t>
      </w:r>
      <w:r>
        <w:rPr>
          <w:w w:val="110"/>
          <w:sz w:val="24"/>
        </w:rPr>
        <w:t>for handling</w:t>
      </w:r>
      <w:r>
        <w:rPr>
          <w:spacing w:val="-17"/>
          <w:w w:val="110"/>
          <w:sz w:val="24"/>
        </w:rPr>
        <w:t xml:space="preserve"> </w:t>
      </w:r>
      <w:r>
        <w:rPr>
          <w:w w:val="110"/>
          <w:sz w:val="24"/>
        </w:rPr>
        <w:t>potentially</w:t>
      </w:r>
      <w:r>
        <w:rPr>
          <w:spacing w:val="-14"/>
          <w:w w:val="110"/>
          <w:sz w:val="24"/>
        </w:rPr>
        <w:t xml:space="preserve"> </w:t>
      </w:r>
      <w:r>
        <w:rPr>
          <w:w w:val="110"/>
          <w:sz w:val="24"/>
        </w:rPr>
        <w:t>contaminated</w:t>
      </w:r>
      <w:r>
        <w:rPr>
          <w:spacing w:val="-11"/>
          <w:w w:val="110"/>
          <w:sz w:val="24"/>
        </w:rPr>
        <w:t xml:space="preserve"> </w:t>
      </w:r>
      <w:r>
        <w:rPr>
          <w:w w:val="110"/>
          <w:sz w:val="24"/>
        </w:rPr>
        <w:t>equipment</w:t>
      </w:r>
      <w:r>
        <w:rPr>
          <w:spacing w:val="-14"/>
          <w:w w:val="110"/>
          <w:sz w:val="24"/>
        </w:rPr>
        <w:t xml:space="preserve"> </w:t>
      </w:r>
      <w:r>
        <w:rPr>
          <w:w w:val="110"/>
          <w:sz w:val="24"/>
        </w:rPr>
        <w:t>are</w:t>
      </w:r>
      <w:r>
        <w:rPr>
          <w:spacing w:val="-9"/>
          <w:w w:val="110"/>
          <w:sz w:val="24"/>
        </w:rPr>
        <w:t xml:space="preserve"> </w:t>
      </w:r>
      <w:r>
        <w:rPr>
          <w:w w:val="110"/>
          <w:sz w:val="24"/>
        </w:rPr>
        <w:t>understood.</w:t>
      </w:r>
    </w:p>
    <w:p w:rsidR="00EF6423" w:rsidRDefault="00EF6423" w:rsidP="00EF6423">
      <w:pPr>
        <w:pStyle w:val="ListParagraph"/>
        <w:numPr>
          <w:ilvl w:val="0"/>
          <w:numId w:val="190"/>
        </w:numPr>
        <w:tabs>
          <w:tab w:val="left" w:pos="1250"/>
          <w:tab w:val="left" w:pos="1251"/>
        </w:tabs>
        <w:spacing w:before="2"/>
        <w:ind w:hanging="361"/>
        <w:rPr>
          <w:sz w:val="24"/>
        </w:rPr>
      </w:pPr>
      <w:r>
        <w:rPr>
          <w:w w:val="110"/>
          <w:sz w:val="24"/>
        </w:rPr>
        <w:t>Supply</w:t>
      </w:r>
      <w:r>
        <w:rPr>
          <w:spacing w:val="-19"/>
          <w:w w:val="110"/>
          <w:sz w:val="24"/>
        </w:rPr>
        <w:t xml:space="preserve"> </w:t>
      </w:r>
      <w:r>
        <w:rPr>
          <w:w w:val="110"/>
          <w:sz w:val="24"/>
        </w:rPr>
        <w:t>singers</w:t>
      </w:r>
      <w:r>
        <w:rPr>
          <w:spacing w:val="-16"/>
          <w:w w:val="110"/>
          <w:sz w:val="24"/>
        </w:rPr>
        <w:t xml:space="preserve"> </w:t>
      </w:r>
      <w:r>
        <w:rPr>
          <w:w w:val="110"/>
          <w:sz w:val="24"/>
        </w:rPr>
        <w:t>with</w:t>
      </w:r>
      <w:r>
        <w:rPr>
          <w:spacing w:val="-10"/>
          <w:w w:val="110"/>
          <w:sz w:val="24"/>
        </w:rPr>
        <w:t xml:space="preserve"> </w:t>
      </w:r>
      <w:r>
        <w:rPr>
          <w:w w:val="110"/>
          <w:sz w:val="24"/>
        </w:rPr>
        <w:t>rehearsal</w:t>
      </w:r>
      <w:r>
        <w:rPr>
          <w:spacing w:val="-13"/>
          <w:w w:val="110"/>
          <w:sz w:val="24"/>
        </w:rPr>
        <w:t xml:space="preserve"> </w:t>
      </w:r>
      <w:r>
        <w:rPr>
          <w:w w:val="110"/>
          <w:sz w:val="24"/>
        </w:rPr>
        <w:t>tracks</w:t>
      </w:r>
      <w:r>
        <w:rPr>
          <w:spacing w:val="-11"/>
          <w:w w:val="110"/>
          <w:sz w:val="24"/>
        </w:rPr>
        <w:t xml:space="preserve"> </w:t>
      </w:r>
      <w:r>
        <w:rPr>
          <w:w w:val="110"/>
          <w:sz w:val="24"/>
        </w:rPr>
        <w:t>for</w:t>
      </w:r>
      <w:r>
        <w:rPr>
          <w:spacing w:val="-17"/>
          <w:w w:val="110"/>
          <w:sz w:val="24"/>
        </w:rPr>
        <w:t xml:space="preserve"> </w:t>
      </w:r>
      <w:r>
        <w:rPr>
          <w:w w:val="110"/>
          <w:sz w:val="24"/>
        </w:rPr>
        <w:t>home</w:t>
      </w:r>
      <w:r>
        <w:rPr>
          <w:spacing w:val="-19"/>
          <w:w w:val="110"/>
          <w:sz w:val="24"/>
        </w:rPr>
        <w:t xml:space="preserve"> </w:t>
      </w:r>
      <w:r>
        <w:rPr>
          <w:w w:val="110"/>
          <w:sz w:val="24"/>
        </w:rPr>
        <w:t>practice.</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Collaborate</w:t>
      </w:r>
      <w:r>
        <w:rPr>
          <w:spacing w:val="-17"/>
          <w:w w:val="110"/>
          <w:sz w:val="24"/>
        </w:rPr>
        <w:t xml:space="preserve"> </w:t>
      </w:r>
      <w:r>
        <w:rPr>
          <w:w w:val="110"/>
          <w:sz w:val="24"/>
        </w:rPr>
        <w:t>with</w:t>
      </w:r>
      <w:r>
        <w:rPr>
          <w:spacing w:val="-13"/>
          <w:w w:val="110"/>
          <w:sz w:val="24"/>
        </w:rPr>
        <w:t xml:space="preserve"> </w:t>
      </w:r>
      <w:r>
        <w:rPr>
          <w:w w:val="110"/>
          <w:sz w:val="24"/>
        </w:rPr>
        <w:t>accompanists</w:t>
      </w:r>
      <w:r>
        <w:rPr>
          <w:spacing w:val="-13"/>
          <w:w w:val="110"/>
          <w:sz w:val="24"/>
        </w:rPr>
        <w:t xml:space="preserve"> </w:t>
      </w:r>
      <w:r>
        <w:rPr>
          <w:w w:val="110"/>
          <w:sz w:val="24"/>
        </w:rPr>
        <w:t>and</w:t>
      </w:r>
      <w:r>
        <w:rPr>
          <w:spacing w:val="-17"/>
          <w:w w:val="110"/>
          <w:sz w:val="24"/>
        </w:rPr>
        <w:t xml:space="preserve"> </w:t>
      </w:r>
      <w:r>
        <w:rPr>
          <w:w w:val="110"/>
          <w:sz w:val="24"/>
        </w:rPr>
        <w:t>other</w:t>
      </w:r>
      <w:r>
        <w:rPr>
          <w:spacing w:val="-15"/>
          <w:w w:val="110"/>
          <w:sz w:val="24"/>
        </w:rPr>
        <w:t xml:space="preserve"> </w:t>
      </w:r>
      <w:r>
        <w:rPr>
          <w:w w:val="110"/>
          <w:sz w:val="24"/>
        </w:rPr>
        <w:t>musicians</w:t>
      </w:r>
      <w:r>
        <w:rPr>
          <w:spacing w:val="-13"/>
          <w:w w:val="110"/>
          <w:sz w:val="24"/>
        </w:rPr>
        <w:t xml:space="preserve"> </w:t>
      </w:r>
      <w:r>
        <w:rPr>
          <w:w w:val="110"/>
          <w:sz w:val="24"/>
        </w:rPr>
        <w:t>to</w:t>
      </w:r>
      <w:r>
        <w:rPr>
          <w:spacing w:val="-17"/>
          <w:w w:val="110"/>
          <w:sz w:val="24"/>
        </w:rPr>
        <w:t xml:space="preserve"> </w:t>
      </w:r>
      <w:r>
        <w:rPr>
          <w:w w:val="110"/>
          <w:sz w:val="24"/>
        </w:rPr>
        <w:t>create</w:t>
      </w:r>
      <w:r>
        <w:rPr>
          <w:spacing w:val="-16"/>
          <w:w w:val="110"/>
          <w:sz w:val="24"/>
        </w:rPr>
        <w:t xml:space="preserve"> </w:t>
      </w:r>
      <w:r>
        <w:rPr>
          <w:w w:val="110"/>
          <w:sz w:val="24"/>
        </w:rPr>
        <w:t>learning</w:t>
      </w:r>
      <w:r>
        <w:rPr>
          <w:spacing w:val="-15"/>
          <w:w w:val="110"/>
          <w:sz w:val="24"/>
        </w:rPr>
        <w:t xml:space="preserve"> </w:t>
      </w:r>
      <w:r>
        <w:rPr>
          <w:w w:val="110"/>
          <w:sz w:val="24"/>
        </w:rPr>
        <w:t>tracks.</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Selection and presentation of</w:t>
      </w:r>
      <w:r>
        <w:rPr>
          <w:spacing w:val="-48"/>
          <w:w w:val="110"/>
          <w:sz w:val="24"/>
        </w:rPr>
        <w:t xml:space="preserve"> </w:t>
      </w:r>
      <w:r>
        <w:rPr>
          <w:w w:val="110"/>
          <w:sz w:val="24"/>
        </w:rPr>
        <w:t>literature</w:t>
      </w:r>
    </w:p>
    <w:p w:rsidR="00EF6423" w:rsidRDefault="00EF6423" w:rsidP="00EF6423">
      <w:pPr>
        <w:pStyle w:val="ListParagraph"/>
        <w:numPr>
          <w:ilvl w:val="0"/>
          <w:numId w:val="190"/>
        </w:numPr>
        <w:tabs>
          <w:tab w:val="left" w:pos="1250"/>
          <w:tab w:val="left" w:pos="1251"/>
        </w:tabs>
        <w:spacing w:before="44" w:line="283" w:lineRule="auto"/>
        <w:ind w:right="751"/>
        <w:rPr>
          <w:sz w:val="24"/>
        </w:rPr>
      </w:pPr>
      <w:r>
        <w:rPr>
          <w:w w:val="105"/>
          <w:sz w:val="24"/>
        </w:rPr>
        <w:t>Consider less complicated literature or fewer number of pieces as instruction is slower in the digital</w:t>
      </w:r>
      <w:r>
        <w:rPr>
          <w:spacing w:val="-9"/>
          <w:w w:val="105"/>
          <w:sz w:val="24"/>
        </w:rPr>
        <w:t xml:space="preserve"> </w:t>
      </w:r>
      <w:r>
        <w:rPr>
          <w:w w:val="105"/>
          <w:sz w:val="24"/>
        </w:rPr>
        <w:t>format.</w:t>
      </w:r>
    </w:p>
    <w:p w:rsidR="00EF6423" w:rsidRDefault="00EF6423" w:rsidP="00EF6423">
      <w:pPr>
        <w:pStyle w:val="ListParagraph"/>
        <w:numPr>
          <w:ilvl w:val="0"/>
          <w:numId w:val="190"/>
        </w:numPr>
        <w:tabs>
          <w:tab w:val="left" w:pos="1250"/>
          <w:tab w:val="left" w:pos="1251"/>
        </w:tabs>
        <w:spacing w:line="275" w:lineRule="exact"/>
        <w:ind w:hanging="361"/>
        <w:rPr>
          <w:sz w:val="24"/>
        </w:rPr>
      </w:pPr>
      <w:r>
        <w:rPr>
          <w:w w:val="105"/>
          <w:sz w:val="24"/>
        </w:rPr>
        <w:t>Teach in short blocks–15 minutes</w:t>
      </w:r>
      <w:r>
        <w:rPr>
          <w:spacing w:val="-44"/>
          <w:w w:val="105"/>
          <w:sz w:val="24"/>
        </w:rPr>
        <w:t xml:space="preserve"> </w:t>
      </w:r>
      <w:r>
        <w:rPr>
          <w:w w:val="105"/>
          <w:sz w:val="24"/>
        </w:rPr>
        <w:t>maximum.</w:t>
      </w:r>
    </w:p>
    <w:p w:rsidR="00EF6423" w:rsidRDefault="00EF6423" w:rsidP="00EF6423">
      <w:pPr>
        <w:pStyle w:val="ListParagraph"/>
        <w:numPr>
          <w:ilvl w:val="0"/>
          <w:numId w:val="190"/>
        </w:numPr>
        <w:tabs>
          <w:tab w:val="left" w:pos="1250"/>
          <w:tab w:val="left" w:pos="1251"/>
        </w:tabs>
        <w:spacing w:before="44"/>
        <w:ind w:hanging="361"/>
        <w:rPr>
          <w:sz w:val="24"/>
        </w:rPr>
      </w:pPr>
      <w:r>
        <w:rPr>
          <w:w w:val="110"/>
          <w:sz w:val="24"/>
        </w:rPr>
        <w:t>Vary</w:t>
      </w:r>
      <w:r>
        <w:rPr>
          <w:spacing w:val="-14"/>
          <w:w w:val="110"/>
          <w:sz w:val="24"/>
        </w:rPr>
        <w:t xml:space="preserve"> </w:t>
      </w:r>
      <w:r>
        <w:rPr>
          <w:w w:val="110"/>
          <w:sz w:val="24"/>
        </w:rPr>
        <w:t>instructional</w:t>
      </w:r>
      <w:r>
        <w:rPr>
          <w:spacing w:val="-14"/>
          <w:w w:val="110"/>
          <w:sz w:val="24"/>
        </w:rPr>
        <w:t xml:space="preserve"> </w:t>
      </w:r>
      <w:r>
        <w:rPr>
          <w:w w:val="110"/>
          <w:sz w:val="24"/>
        </w:rPr>
        <w:t>approach</w:t>
      </w:r>
      <w:r>
        <w:rPr>
          <w:spacing w:val="-15"/>
          <w:w w:val="110"/>
          <w:sz w:val="24"/>
        </w:rPr>
        <w:t xml:space="preserve"> </w:t>
      </w:r>
      <w:r>
        <w:rPr>
          <w:w w:val="110"/>
          <w:sz w:val="24"/>
        </w:rPr>
        <w:t>for</w:t>
      </w:r>
      <w:r>
        <w:rPr>
          <w:spacing w:val="-13"/>
          <w:w w:val="110"/>
          <w:sz w:val="24"/>
        </w:rPr>
        <w:t xml:space="preserve"> </w:t>
      </w:r>
      <w:r>
        <w:rPr>
          <w:w w:val="110"/>
          <w:sz w:val="24"/>
        </w:rPr>
        <w:t>variety</w:t>
      </w:r>
      <w:r>
        <w:rPr>
          <w:spacing w:val="-15"/>
          <w:w w:val="110"/>
          <w:sz w:val="24"/>
        </w:rPr>
        <w:t xml:space="preserve"> </w:t>
      </w:r>
      <w:r>
        <w:rPr>
          <w:w w:val="110"/>
          <w:sz w:val="24"/>
        </w:rPr>
        <w:t>and</w:t>
      </w:r>
      <w:r>
        <w:rPr>
          <w:spacing w:val="-12"/>
          <w:w w:val="110"/>
          <w:sz w:val="24"/>
        </w:rPr>
        <w:t xml:space="preserve"> </w:t>
      </w:r>
      <w:r>
        <w:rPr>
          <w:w w:val="110"/>
          <w:sz w:val="24"/>
        </w:rPr>
        <w:t>engagement.</w:t>
      </w:r>
    </w:p>
    <w:p w:rsidR="00EF6423" w:rsidRDefault="00EF6423" w:rsidP="00EF6423">
      <w:pPr>
        <w:pStyle w:val="BodyText"/>
        <w:spacing w:before="6"/>
        <w:rPr>
          <w:sz w:val="32"/>
        </w:rPr>
      </w:pPr>
    </w:p>
    <w:p w:rsidR="00EF6423" w:rsidRDefault="00EF6423" w:rsidP="00EF6423">
      <w:pPr>
        <w:ind w:left="530"/>
        <w:rPr>
          <w:b/>
          <w:sz w:val="24"/>
        </w:rPr>
      </w:pPr>
      <w:r>
        <w:rPr>
          <w:b/>
          <w:w w:val="110"/>
          <w:sz w:val="24"/>
        </w:rPr>
        <w:t>Rehearsal Structure</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Establish</w:t>
      </w:r>
      <w:r>
        <w:rPr>
          <w:spacing w:val="-11"/>
          <w:w w:val="110"/>
          <w:sz w:val="24"/>
        </w:rPr>
        <w:t xml:space="preserve"> </w:t>
      </w:r>
      <w:r>
        <w:rPr>
          <w:w w:val="110"/>
          <w:sz w:val="24"/>
        </w:rPr>
        <w:t>and</w:t>
      </w:r>
      <w:r>
        <w:rPr>
          <w:spacing w:val="-11"/>
          <w:w w:val="110"/>
          <w:sz w:val="24"/>
        </w:rPr>
        <w:t xml:space="preserve"> </w:t>
      </w:r>
      <w:r>
        <w:rPr>
          <w:w w:val="110"/>
          <w:sz w:val="24"/>
        </w:rPr>
        <w:t>teach</w:t>
      </w:r>
      <w:r>
        <w:rPr>
          <w:spacing w:val="-10"/>
          <w:w w:val="110"/>
          <w:sz w:val="24"/>
        </w:rPr>
        <w:t xml:space="preserve"> </w:t>
      </w:r>
      <w:r>
        <w:rPr>
          <w:w w:val="110"/>
          <w:sz w:val="24"/>
        </w:rPr>
        <w:t>protocol</w:t>
      </w:r>
      <w:r>
        <w:rPr>
          <w:spacing w:val="-18"/>
          <w:w w:val="110"/>
          <w:sz w:val="24"/>
        </w:rPr>
        <w:t xml:space="preserve"> </w:t>
      </w:r>
      <w:r>
        <w:rPr>
          <w:w w:val="110"/>
          <w:sz w:val="24"/>
        </w:rPr>
        <w:t>for</w:t>
      </w:r>
      <w:r>
        <w:rPr>
          <w:spacing w:val="-17"/>
          <w:w w:val="110"/>
          <w:sz w:val="24"/>
        </w:rPr>
        <w:t xml:space="preserve"> </w:t>
      </w:r>
      <w:r>
        <w:rPr>
          <w:w w:val="110"/>
          <w:sz w:val="24"/>
        </w:rPr>
        <w:t>management</w:t>
      </w:r>
      <w:r>
        <w:rPr>
          <w:spacing w:val="-14"/>
          <w:w w:val="110"/>
          <w:sz w:val="24"/>
        </w:rPr>
        <w:t xml:space="preserve"> </w:t>
      </w:r>
      <w:r>
        <w:rPr>
          <w:w w:val="110"/>
          <w:sz w:val="24"/>
        </w:rPr>
        <w:t>processes</w:t>
      </w:r>
    </w:p>
    <w:p w:rsidR="00EF6423" w:rsidRDefault="00EF6423" w:rsidP="00EF6423">
      <w:pPr>
        <w:pStyle w:val="ListParagraph"/>
        <w:numPr>
          <w:ilvl w:val="0"/>
          <w:numId w:val="190"/>
        </w:numPr>
        <w:tabs>
          <w:tab w:val="left" w:pos="1250"/>
          <w:tab w:val="left" w:pos="1251"/>
        </w:tabs>
        <w:spacing w:before="45"/>
        <w:ind w:hanging="361"/>
        <w:rPr>
          <w:sz w:val="24"/>
        </w:rPr>
      </w:pPr>
      <w:r>
        <w:rPr>
          <w:w w:val="110"/>
          <w:sz w:val="24"/>
        </w:rPr>
        <w:t>Password</w:t>
      </w:r>
      <w:r>
        <w:rPr>
          <w:spacing w:val="-15"/>
          <w:w w:val="110"/>
          <w:sz w:val="24"/>
        </w:rPr>
        <w:t xml:space="preserve"> </w:t>
      </w:r>
      <w:r>
        <w:rPr>
          <w:w w:val="110"/>
          <w:sz w:val="24"/>
        </w:rPr>
        <w:t>protected</w:t>
      </w:r>
      <w:r>
        <w:rPr>
          <w:spacing w:val="-10"/>
          <w:w w:val="110"/>
          <w:sz w:val="24"/>
        </w:rPr>
        <w:t xml:space="preserve"> </w:t>
      </w:r>
      <w:r>
        <w:rPr>
          <w:w w:val="110"/>
          <w:sz w:val="24"/>
        </w:rPr>
        <w:t>entrance</w:t>
      </w:r>
      <w:r>
        <w:rPr>
          <w:spacing w:val="-15"/>
          <w:w w:val="110"/>
          <w:sz w:val="24"/>
        </w:rPr>
        <w:t xml:space="preserve"> </w:t>
      </w:r>
      <w:r>
        <w:rPr>
          <w:w w:val="110"/>
          <w:sz w:val="24"/>
        </w:rPr>
        <w:t>into</w:t>
      </w:r>
      <w:r>
        <w:rPr>
          <w:spacing w:val="-9"/>
          <w:w w:val="110"/>
          <w:sz w:val="24"/>
        </w:rPr>
        <w:t xml:space="preserve"> </w:t>
      </w:r>
      <w:r>
        <w:rPr>
          <w:w w:val="110"/>
          <w:sz w:val="24"/>
        </w:rPr>
        <w:t>digital</w:t>
      </w:r>
      <w:r>
        <w:rPr>
          <w:spacing w:val="-13"/>
          <w:w w:val="110"/>
          <w:sz w:val="24"/>
        </w:rPr>
        <w:t xml:space="preserve"> </w:t>
      </w:r>
      <w:r>
        <w:rPr>
          <w:w w:val="110"/>
          <w:sz w:val="24"/>
        </w:rPr>
        <w:t>rehearsal.</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Tracking</w:t>
      </w:r>
      <w:r>
        <w:rPr>
          <w:spacing w:val="-13"/>
          <w:w w:val="110"/>
          <w:sz w:val="24"/>
        </w:rPr>
        <w:t xml:space="preserve"> </w:t>
      </w:r>
      <w:r>
        <w:rPr>
          <w:w w:val="110"/>
          <w:sz w:val="24"/>
        </w:rPr>
        <w:t>attendance</w:t>
      </w:r>
      <w:r>
        <w:rPr>
          <w:spacing w:val="-12"/>
          <w:w w:val="110"/>
          <w:sz w:val="24"/>
        </w:rPr>
        <w:t xml:space="preserve"> </w:t>
      </w:r>
      <w:r>
        <w:rPr>
          <w:w w:val="110"/>
          <w:sz w:val="24"/>
        </w:rPr>
        <w:t>–</w:t>
      </w:r>
      <w:r>
        <w:rPr>
          <w:spacing w:val="-12"/>
          <w:w w:val="110"/>
          <w:sz w:val="24"/>
        </w:rPr>
        <w:t xml:space="preserve"> </w:t>
      </w:r>
      <w:r>
        <w:rPr>
          <w:w w:val="110"/>
          <w:sz w:val="24"/>
        </w:rPr>
        <w:t>have</w:t>
      </w:r>
      <w:r>
        <w:rPr>
          <w:spacing w:val="-16"/>
          <w:w w:val="110"/>
          <w:sz w:val="24"/>
        </w:rPr>
        <w:t xml:space="preserve"> </w:t>
      </w:r>
      <w:r>
        <w:rPr>
          <w:w w:val="110"/>
          <w:sz w:val="24"/>
        </w:rPr>
        <w:t>another</w:t>
      </w:r>
      <w:r>
        <w:rPr>
          <w:spacing w:val="-13"/>
          <w:w w:val="110"/>
          <w:sz w:val="24"/>
        </w:rPr>
        <w:t xml:space="preserve"> </w:t>
      </w:r>
      <w:r>
        <w:rPr>
          <w:w w:val="110"/>
          <w:sz w:val="24"/>
        </w:rPr>
        <w:t>adult</w:t>
      </w:r>
      <w:r>
        <w:rPr>
          <w:spacing w:val="-14"/>
          <w:w w:val="110"/>
          <w:sz w:val="24"/>
        </w:rPr>
        <w:t xml:space="preserve"> </w:t>
      </w:r>
      <w:r>
        <w:rPr>
          <w:w w:val="110"/>
          <w:sz w:val="24"/>
        </w:rPr>
        <w:t>to</w:t>
      </w:r>
      <w:r>
        <w:rPr>
          <w:spacing w:val="-16"/>
          <w:w w:val="110"/>
          <w:sz w:val="24"/>
        </w:rPr>
        <w:t xml:space="preserve"> </w:t>
      </w:r>
      <w:r>
        <w:rPr>
          <w:w w:val="110"/>
          <w:sz w:val="24"/>
        </w:rPr>
        <w:t>assist</w:t>
      </w:r>
      <w:r>
        <w:rPr>
          <w:spacing w:val="-14"/>
          <w:w w:val="110"/>
          <w:sz w:val="24"/>
        </w:rPr>
        <w:t xml:space="preserve"> </w:t>
      </w:r>
      <w:r>
        <w:rPr>
          <w:w w:val="110"/>
          <w:sz w:val="24"/>
        </w:rPr>
        <w:t>for</w:t>
      </w:r>
      <w:r>
        <w:rPr>
          <w:spacing w:val="-18"/>
          <w:w w:val="110"/>
          <w:sz w:val="24"/>
        </w:rPr>
        <w:t xml:space="preserve"> </w:t>
      </w:r>
      <w:r>
        <w:rPr>
          <w:w w:val="110"/>
          <w:sz w:val="24"/>
        </w:rPr>
        <w:t>youth</w:t>
      </w:r>
      <w:r>
        <w:rPr>
          <w:spacing w:val="-10"/>
          <w:w w:val="110"/>
          <w:sz w:val="24"/>
        </w:rPr>
        <w:t xml:space="preserve"> </w:t>
      </w:r>
      <w:r>
        <w:rPr>
          <w:w w:val="110"/>
          <w:sz w:val="24"/>
        </w:rPr>
        <w:t>choirs.</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Record</w:t>
      </w:r>
      <w:r>
        <w:rPr>
          <w:spacing w:val="-11"/>
          <w:w w:val="110"/>
          <w:sz w:val="24"/>
        </w:rPr>
        <w:t xml:space="preserve"> </w:t>
      </w:r>
      <w:r>
        <w:rPr>
          <w:w w:val="110"/>
          <w:sz w:val="24"/>
        </w:rPr>
        <w:t>each</w:t>
      </w:r>
      <w:r>
        <w:rPr>
          <w:spacing w:val="-10"/>
          <w:w w:val="110"/>
          <w:sz w:val="24"/>
        </w:rPr>
        <w:t xml:space="preserve"> </w:t>
      </w:r>
      <w:r>
        <w:rPr>
          <w:w w:val="110"/>
          <w:sz w:val="24"/>
        </w:rPr>
        <w:t>rehearsal</w:t>
      </w:r>
      <w:r>
        <w:rPr>
          <w:spacing w:val="-13"/>
          <w:w w:val="110"/>
          <w:sz w:val="24"/>
        </w:rPr>
        <w:t xml:space="preserve"> </w:t>
      </w:r>
      <w:r>
        <w:rPr>
          <w:w w:val="110"/>
          <w:sz w:val="24"/>
        </w:rPr>
        <w:t>to</w:t>
      </w:r>
      <w:r>
        <w:rPr>
          <w:spacing w:val="-15"/>
          <w:w w:val="110"/>
          <w:sz w:val="24"/>
        </w:rPr>
        <w:t xml:space="preserve"> </w:t>
      </w:r>
      <w:r>
        <w:rPr>
          <w:w w:val="110"/>
          <w:sz w:val="24"/>
        </w:rPr>
        <w:t>share</w:t>
      </w:r>
      <w:r>
        <w:rPr>
          <w:spacing w:val="-14"/>
          <w:w w:val="110"/>
          <w:sz w:val="24"/>
        </w:rPr>
        <w:t xml:space="preserve"> </w:t>
      </w:r>
      <w:r>
        <w:rPr>
          <w:w w:val="110"/>
          <w:sz w:val="24"/>
        </w:rPr>
        <w:t>with</w:t>
      </w:r>
      <w:r>
        <w:rPr>
          <w:spacing w:val="-10"/>
          <w:w w:val="110"/>
          <w:sz w:val="24"/>
        </w:rPr>
        <w:t xml:space="preserve"> </w:t>
      </w:r>
      <w:r>
        <w:rPr>
          <w:w w:val="110"/>
          <w:sz w:val="24"/>
        </w:rPr>
        <w:t>absent</w:t>
      </w:r>
      <w:r>
        <w:rPr>
          <w:spacing w:val="-14"/>
          <w:w w:val="110"/>
          <w:sz w:val="24"/>
        </w:rPr>
        <w:t xml:space="preserve"> </w:t>
      </w:r>
      <w:r>
        <w:rPr>
          <w:w w:val="110"/>
          <w:sz w:val="24"/>
        </w:rPr>
        <w:t>singers</w:t>
      </w:r>
      <w:r>
        <w:rPr>
          <w:spacing w:val="-11"/>
          <w:w w:val="110"/>
          <w:sz w:val="24"/>
        </w:rPr>
        <w:t xml:space="preserve"> </w:t>
      </w:r>
      <w:r>
        <w:rPr>
          <w:w w:val="110"/>
          <w:sz w:val="24"/>
        </w:rPr>
        <w:t>or</w:t>
      </w:r>
      <w:r>
        <w:rPr>
          <w:spacing w:val="-17"/>
          <w:w w:val="110"/>
          <w:sz w:val="24"/>
        </w:rPr>
        <w:t xml:space="preserve"> </w:t>
      </w:r>
      <w:r>
        <w:rPr>
          <w:w w:val="110"/>
          <w:sz w:val="24"/>
        </w:rPr>
        <w:t>to</w:t>
      </w:r>
      <w:r>
        <w:rPr>
          <w:spacing w:val="-14"/>
          <w:w w:val="110"/>
          <w:sz w:val="24"/>
        </w:rPr>
        <w:t xml:space="preserve"> </w:t>
      </w:r>
      <w:r>
        <w:rPr>
          <w:w w:val="110"/>
          <w:sz w:val="24"/>
        </w:rPr>
        <w:t>document</w:t>
      </w:r>
      <w:r>
        <w:rPr>
          <w:spacing w:val="-14"/>
          <w:w w:val="110"/>
          <w:sz w:val="24"/>
        </w:rPr>
        <w:t xml:space="preserve"> </w:t>
      </w:r>
      <w:r>
        <w:rPr>
          <w:w w:val="110"/>
          <w:sz w:val="24"/>
        </w:rPr>
        <w:t>the</w:t>
      </w:r>
      <w:r>
        <w:rPr>
          <w:spacing w:val="-15"/>
          <w:w w:val="110"/>
          <w:sz w:val="24"/>
        </w:rPr>
        <w:t xml:space="preserve"> </w:t>
      </w:r>
      <w:r>
        <w:rPr>
          <w:w w:val="110"/>
          <w:sz w:val="24"/>
        </w:rPr>
        <w:t>rehearsal.</w:t>
      </w:r>
    </w:p>
    <w:p w:rsidR="00EF6423" w:rsidRDefault="00EF6423" w:rsidP="00EF6423">
      <w:pPr>
        <w:pStyle w:val="ListParagraph"/>
        <w:numPr>
          <w:ilvl w:val="0"/>
          <w:numId w:val="190"/>
        </w:numPr>
        <w:tabs>
          <w:tab w:val="left" w:pos="1250"/>
          <w:tab w:val="left" w:pos="1251"/>
        </w:tabs>
        <w:spacing w:before="44"/>
        <w:ind w:hanging="361"/>
        <w:rPr>
          <w:sz w:val="24"/>
        </w:rPr>
      </w:pPr>
      <w:r>
        <w:rPr>
          <w:w w:val="110"/>
          <w:sz w:val="24"/>
        </w:rPr>
        <w:t>An</w:t>
      </w:r>
      <w:r>
        <w:rPr>
          <w:spacing w:val="-12"/>
          <w:w w:val="110"/>
          <w:sz w:val="24"/>
        </w:rPr>
        <w:t xml:space="preserve"> </w:t>
      </w:r>
      <w:r>
        <w:rPr>
          <w:w w:val="110"/>
          <w:sz w:val="24"/>
        </w:rPr>
        <w:t>adult</w:t>
      </w:r>
      <w:r>
        <w:rPr>
          <w:spacing w:val="-15"/>
          <w:w w:val="110"/>
          <w:sz w:val="24"/>
        </w:rPr>
        <w:t xml:space="preserve"> </w:t>
      </w:r>
      <w:r>
        <w:rPr>
          <w:w w:val="110"/>
          <w:sz w:val="24"/>
        </w:rPr>
        <w:t>is</w:t>
      </w:r>
      <w:r>
        <w:rPr>
          <w:spacing w:val="-16"/>
          <w:w w:val="110"/>
          <w:sz w:val="24"/>
        </w:rPr>
        <w:t xml:space="preserve"> </w:t>
      </w:r>
      <w:r>
        <w:rPr>
          <w:w w:val="110"/>
          <w:sz w:val="24"/>
        </w:rPr>
        <w:t>needed</w:t>
      </w:r>
      <w:r>
        <w:rPr>
          <w:spacing w:val="-11"/>
          <w:w w:val="110"/>
          <w:sz w:val="24"/>
        </w:rPr>
        <w:t xml:space="preserve"> </w:t>
      </w:r>
      <w:r>
        <w:rPr>
          <w:w w:val="110"/>
          <w:sz w:val="24"/>
        </w:rPr>
        <w:t>for</w:t>
      </w:r>
      <w:r>
        <w:rPr>
          <w:spacing w:val="-18"/>
          <w:w w:val="110"/>
          <w:sz w:val="24"/>
        </w:rPr>
        <w:t xml:space="preserve"> </w:t>
      </w:r>
      <w:r>
        <w:rPr>
          <w:w w:val="110"/>
          <w:sz w:val="24"/>
        </w:rPr>
        <w:t>each</w:t>
      </w:r>
      <w:r>
        <w:rPr>
          <w:spacing w:val="-10"/>
          <w:w w:val="110"/>
          <w:sz w:val="24"/>
        </w:rPr>
        <w:t xml:space="preserve"> </w:t>
      </w:r>
      <w:r>
        <w:rPr>
          <w:w w:val="110"/>
          <w:sz w:val="24"/>
        </w:rPr>
        <w:t>break-out</w:t>
      </w:r>
      <w:r>
        <w:rPr>
          <w:spacing w:val="-15"/>
          <w:w w:val="110"/>
          <w:sz w:val="24"/>
        </w:rPr>
        <w:t xml:space="preserve"> </w:t>
      </w:r>
      <w:r>
        <w:rPr>
          <w:w w:val="110"/>
          <w:sz w:val="24"/>
        </w:rPr>
        <w:t>room</w:t>
      </w:r>
      <w:r>
        <w:rPr>
          <w:spacing w:val="-17"/>
          <w:w w:val="110"/>
          <w:sz w:val="24"/>
        </w:rPr>
        <w:t xml:space="preserve"> </w:t>
      </w:r>
      <w:r>
        <w:rPr>
          <w:w w:val="110"/>
          <w:sz w:val="24"/>
        </w:rPr>
        <w:t>for</w:t>
      </w:r>
      <w:r>
        <w:rPr>
          <w:spacing w:val="-18"/>
          <w:w w:val="110"/>
          <w:sz w:val="24"/>
        </w:rPr>
        <w:t xml:space="preserve"> </w:t>
      </w:r>
      <w:r>
        <w:rPr>
          <w:w w:val="110"/>
          <w:sz w:val="24"/>
        </w:rPr>
        <w:t>youth</w:t>
      </w:r>
      <w:r>
        <w:rPr>
          <w:spacing w:val="-10"/>
          <w:w w:val="110"/>
          <w:sz w:val="24"/>
        </w:rPr>
        <w:t xml:space="preserve"> </w:t>
      </w:r>
      <w:r>
        <w:rPr>
          <w:w w:val="110"/>
          <w:sz w:val="24"/>
        </w:rPr>
        <w:t>choirs.</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An</w:t>
      </w:r>
      <w:r>
        <w:rPr>
          <w:spacing w:val="-12"/>
          <w:w w:val="110"/>
          <w:sz w:val="24"/>
        </w:rPr>
        <w:t xml:space="preserve"> </w:t>
      </w:r>
      <w:r>
        <w:rPr>
          <w:w w:val="110"/>
          <w:sz w:val="24"/>
        </w:rPr>
        <w:t>adult</w:t>
      </w:r>
      <w:r>
        <w:rPr>
          <w:spacing w:val="-19"/>
          <w:w w:val="110"/>
          <w:sz w:val="24"/>
        </w:rPr>
        <w:t xml:space="preserve"> </w:t>
      </w:r>
      <w:r>
        <w:rPr>
          <w:w w:val="110"/>
          <w:sz w:val="24"/>
        </w:rPr>
        <w:t>should</w:t>
      </w:r>
      <w:r>
        <w:rPr>
          <w:spacing w:val="-12"/>
          <w:w w:val="110"/>
          <w:sz w:val="24"/>
        </w:rPr>
        <w:t xml:space="preserve"> </w:t>
      </w:r>
      <w:r>
        <w:rPr>
          <w:w w:val="110"/>
          <w:sz w:val="24"/>
        </w:rPr>
        <w:t>be</w:t>
      </w:r>
      <w:r>
        <w:rPr>
          <w:spacing w:val="-15"/>
          <w:w w:val="110"/>
          <w:sz w:val="24"/>
        </w:rPr>
        <w:t xml:space="preserve"> </w:t>
      </w:r>
      <w:r>
        <w:rPr>
          <w:w w:val="110"/>
          <w:sz w:val="24"/>
        </w:rPr>
        <w:t>present</w:t>
      </w:r>
      <w:r>
        <w:rPr>
          <w:spacing w:val="-14"/>
          <w:w w:val="110"/>
          <w:sz w:val="24"/>
        </w:rPr>
        <w:t xml:space="preserve"> </w:t>
      </w:r>
      <w:r>
        <w:rPr>
          <w:w w:val="110"/>
          <w:sz w:val="24"/>
        </w:rPr>
        <w:t>when</w:t>
      </w:r>
      <w:r>
        <w:rPr>
          <w:spacing w:val="-17"/>
          <w:w w:val="110"/>
          <w:sz w:val="24"/>
        </w:rPr>
        <w:t xml:space="preserve"> </w:t>
      </w:r>
      <w:r>
        <w:rPr>
          <w:w w:val="110"/>
          <w:sz w:val="24"/>
        </w:rPr>
        <w:t>a</w:t>
      </w:r>
      <w:r>
        <w:rPr>
          <w:spacing w:val="-16"/>
          <w:w w:val="110"/>
          <w:sz w:val="24"/>
        </w:rPr>
        <w:t xml:space="preserve"> </w:t>
      </w:r>
      <w:r>
        <w:rPr>
          <w:w w:val="110"/>
          <w:sz w:val="24"/>
        </w:rPr>
        <w:t>minor</w:t>
      </w:r>
      <w:r>
        <w:rPr>
          <w:spacing w:val="-17"/>
          <w:w w:val="110"/>
          <w:sz w:val="24"/>
        </w:rPr>
        <w:t xml:space="preserve"> </w:t>
      </w:r>
      <w:r>
        <w:rPr>
          <w:w w:val="110"/>
          <w:sz w:val="24"/>
        </w:rPr>
        <w:t>is</w:t>
      </w:r>
      <w:r>
        <w:rPr>
          <w:spacing w:val="-12"/>
          <w:w w:val="110"/>
          <w:sz w:val="24"/>
        </w:rPr>
        <w:t xml:space="preserve"> </w:t>
      </w:r>
      <w:r>
        <w:rPr>
          <w:w w:val="110"/>
          <w:sz w:val="24"/>
        </w:rPr>
        <w:t>in</w:t>
      </w:r>
      <w:r>
        <w:rPr>
          <w:spacing w:val="-17"/>
          <w:w w:val="110"/>
          <w:sz w:val="24"/>
        </w:rPr>
        <w:t xml:space="preserve"> </w:t>
      </w:r>
      <w:r>
        <w:rPr>
          <w:w w:val="110"/>
          <w:sz w:val="24"/>
        </w:rPr>
        <w:t>a</w:t>
      </w:r>
      <w:r>
        <w:rPr>
          <w:spacing w:val="-15"/>
          <w:w w:val="110"/>
          <w:sz w:val="24"/>
        </w:rPr>
        <w:t xml:space="preserve"> </w:t>
      </w:r>
      <w:r>
        <w:rPr>
          <w:w w:val="110"/>
          <w:sz w:val="24"/>
        </w:rPr>
        <w:t>digital</w:t>
      </w:r>
      <w:r>
        <w:rPr>
          <w:spacing w:val="-13"/>
          <w:w w:val="110"/>
          <w:sz w:val="24"/>
        </w:rPr>
        <w:t xml:space="preserve"> </w:t>
      </w:r>
      <w:r>
        <w:rPr>
          <w:w w:val="110"/>
          <w:sz w:val="24"/>
        </w:rPr>
        <w:t>rehearsal.</w:t>
      </w:r>
    </w:p>
    <w:p w:rsidR="00EF6423" w:rsidRDefault="00EF6423" w:rsidP="00EF6423">
      <w:pPr>
        <w:pStyle w:val="ListParagraph"/>
        <w:numPr>
          <w:ilvl w:val="0"/>
          <w:numId w:val="190"/>
        </w:numPr>
        <w:tabs>
          <w:tab w:val="left" w:pos="1250"/>
          <w:tab w:val="left" w:pos="1251"/>
        </w:tabs>
        <w:spacing w:before="49"/>
        <w:ind w:hanging="361"/>
        <w:rPr>
          <w:sz w:val="24"/>
        </w:rPr>
      </w:pPr>
      <w:r>
        <w:rPr>
          <w:w w:val="105"/>
          <w:sz w:val="24"/>
        </w:rPr>
        <w:t>Non-singing</w:t>
      </w:r>
      <w:r>
        <w:rPr>
          <w:spacing w:val="-9"/>
          <w:w w:val="105"/>
          <w:sz w:val="24"/>
        </w:rPr>
        <w:t xml:space="preserve"> </w:t>
      </w:r>
      <w:r>
        <w:rPr>
          <w:w w:val="105"/>
          <w:sz w:val="24"/>
        </w:rPr>
        <w:t>activities</w:t>
      </w:r>
    </w:p>
    <w:p w:rsidR="00EF6423" w:rsidRDefault="00EF6423" w:rsidP="00EF6423">
      <w:pPr>
        <w:pStyle w:val="ListParagraph"/>
        <w:numPr>
          <w:ilvl w:val="0"/>
          <w:numId w:val="190"/>
        </w:numPr>
        <w:tabs>
          <w:tab w:val="left" w:pos="1250"/>
          <w:tab w:val="left" w:pos="1251"/>
        </w:tabs>
        <w:spacing w:before="49"/>
        <w:ind w:hanging="361"/>
        <w:rPr>
          <w:sz w:val="24"/>
        </w:rPr>
      </w:pPr>
      <w:r>
        <w:rPr>
          <w:w w:val="115"/>
          <w:sz w:val="24"/>
        </w:rPr>
        <w:t>Stretches/yoga</w:t>
      </w:r>
    </w:p>
    <w:p w:rsidR="00EF6423" w:rsidRDefault="00EF6423" w:rsidP="00EF6423">
      <w:pPr>
        <w:pStyle w:val="ListParagraph"/>
        <w:numPr>
          <w:ilvl w:val="0"/>
          <w:numId w:val="190"/>
        </w:numPr>
        <w:tabs>
          <w:tab w:val="left" w:pos="1250"/>
          <w:tab w:val="left" w:pos="1251"/>
        </w:tabs>
        <w:spacing w:before="44"/>
        <w:ind w:hanging="361"/>
        <w:rPr>
          <w:sz w:val="24"/>
        </w:rPr>
      </w:pPr>
      <w:r>
        <w:rPr>
          <w:w w:val="110"/>
          <w:sz w:val="24"/>
        </w:rPr>
        <w:t>Guest</w:t>
      </w:r>
      <w:r>
        <w:rPr>
          <w:spacing w:val="-15"/>
          <w:w w:val="110"/>
          <w:sz w:val="24"/>
        </w:rPr>
        <w:t xml:space="preserve"> </w:t>
      </w:r>
      <w:r>
        <w:rPr>
          <w:w w:val="110"/>
          <w:sz w:val="24"/>
        </w:rPr>
        <w:t>appearances–composer,</w:t>
      </w:r>
      <w:r>
        <w:rPr>
          <w:spacing w:val="-12"/>
          <w:w w:val="110"/>
          <w:sz w:val="24"/>
        </w:rPr>
        <w:t xml:space="preserve"> </w:t>
      </w:r>
      <w:r>
        <w:rPr>
          <w:w w:val="110"/>
          <w:sz w:val="24"/>
        </w:rPr>
        <w:t>lyricist,</w:t>
      </w:r>
      <w:r>
        <w:rPr>
          <w:spacing w:val="-13"/>
          <w:w w:val="110"/>
          <w:sz w:val="24"/>
        </w:rPr>
        <w:t xml:space="preserve"> </w:t>
      </w:r>
      <w:r>
        <w:rPr>
          <w:w w:val="110"/>
          <w:sz w:val="24"/>
        </w:rPr>
        <w:t>language</w:t>
      </w:r>
      <w:r>
        <w:rPr>
          <w:spacing w:val="-16"/>
          <w:w w:val="110"/>
          <w:sz w:val="24"/>
        </w:rPr>
        <w:t xml:space="preserve"> </w:t>
      </w:r>
      <w:r>
        <w:rPr>
          <w:w w:val="110"/>
          <w:sz w:val="24"/>
        </w:rPr>
        <w:t>expert</w:t>
      </w:r>
    </w:p>
    <w:p w:rsidR="00EF6423" w:rsidRDefault="00EF6423" w:rsidP="00EF6423">
      <w:pPr>
        <w:pStyle w:val="ListParagraph"/>
        <w:numPr>
          <w:ilvl w:val="0"/>
          <w:numId w:val="190"/>
        </w:numPr>
        <w:tabs>
          <w:tab w:val="left" w:pos="1250"/>
          <w:tab w:val="left" w:pos="1251"/>
        </w:tabs>
        <w:spacing w:before="49" w:line="283" w:lineRule="auto"/>
        <w:ind w:right="637"/>
        <w:rPr>
          <w:sz w:val="24"/>
        </w:rPr>
      </w:pPr>
      <w:r>
        <w:rPr>
          <w:w w:val="105"/>
          <w:sz w:val="24"/>
        </w:rPr>
        <w:t>Give choir members an opportunity to research composer, compositional era, lyricist, etc., and share back to the rehearsal</w:t>
      </w:r>
      <w:r>
        <w:rPr>
          <w:spacing w:val="-41"/>
          <w:w w:val="105"/>
          <w:sz w:val="24"/>
        </w:rPr>
        <w:t xml:space="preserve"> </w:t>
      </w:r>
      <w:r>
        <w:rPr>
          <w:w w:val="105"/>
          <w:sz w:val="24"/>
        </w:rPr>
        <w:t>group.</w:t>
      </w:r>
    </w:p>
    <w:p w:rsidR="00EF6423" w:rsidRDefault="00EF6423" w:rsidP="00EF6423">
      <w:pPr>
        <w:pStyle w:val="ListParagraph"/>
        <w:numPr>
          <w:ilvl w:val="0"/>
          <w:numId w:val="190"/>
        </w:numPr>
        <w:tabs>
          <w:tab w:val="left" w:pos="1250"/>
          <w:tab w:val="left" w:pos="1251"/>
        </w:tabs>
        <w:spacing w:line="270" w:lineRule="exact"/>
        <w:ind w:hanging="361"/>
        <w:rPr>
          <w:sz w:val="24"/>
        </w:rPr>
      </w:pPr>
      <w:r>
        <w:rPr>
          <w:w w:val="110"/>
          <w:sz w:val="24"/>
        </w:rPr>
        <w:t>Solicit</w:t>
      </w:r>
      <w:r>
        <w:rPr>
          <w:spacing w:val="-15"/>
          <w:w w:val="110"/>
          <w:sz w:val="24"/>
        </w:rPr>
        <w:t xml:space="preserve"> </w:t>
      </w:r>
      <w:r>
        <w:rPr>
          <w:w w:val="110"/>
          <w:sz w:val="24"/>
        </w:rPr>
        <w:t>ideas</w:t>
      </w:r>
      <w:r>
        <w:rPr>
          <w:spacing w:val="-12"/>
          <w:w w:val="110"/>
          <w:sz w:val="24"/>
        </w:rPr>
        <w:t xml:space="preserve"> </w:t>
      </w:r>
      <w:r>
        <w:rPr>
          <w:w w:val="110"/>
          <w:sz w:val="24"/>
        </w:rPr>
        <w:t>for</w:t>
      </w:r>
      <w:r>
        <w:rPr>
          <w:spacing w:val="-18"/>
          <w:w w:val="110"/>
          <w:sz w:val="24"/>
        </w:rPr>
        <w:t xml:space="preserve"> </w:t>
      </w:r>
      <w:r>
        <w:rPr>
          <w:w w:val="110"/>
          <w:sz w:val="24"/>
        </w:rPr>
        <w:t>additional</w:t>
      </w:r>
      <w:r>
        <w:rPr>
          <w:spacing w:val="-14"/>
          <w:w w:val="110"/>
          <w:sz w:val="24"/>
        </w:rPr>
        <w:t xml:space="preserve"> </w:t>
      </w:r>
      <w:r>
        <w:rPr>
          <w:w w:val="110"/>
          <w:sz w:val="24"/>
        </w:rPr>
        <w:t>activities</w:t>
      </w:r>
      <w:r>
        <w:rPr>
          <w:spacing w:val="-12"/>
          <w:w w:val="110"/>
          <w:sz w:val="24"/>
        </w:rPr>
        <w:t xml:space="preserve"> </w:t>
      </w:r>
      <w:r>
        <w:rPr>
          <w:w w:val="110"/>
          <w:sz w:val="24"/>
        </w:rPr>
        <w:t>from</w:t>
      </w:r>
      <w:r>
        <w:rPr>
          <w:spacing w:val="-13"/>
          <w:w w:val="110"/>
          <w:sz w:val="24"/>
        </w:rPr>
        <w:t xml:space="preserve"> </w:t>
      </w:r>
      <w:r>
        <w:rPr>
          <w:w w:val="110"/>
          <w:sz w:val="24"/>
        </w:rPr>
        <w:t>the</w:t>
      </w:r>
      <w:r>
        <w:rPr>
          <w:spacing w:val="-16"/>
          <w:w w:val="110"/>
          <w:sz w:val="24"/>
        </w:rPr>
        <w:t xml:space="preserve"> </w:t>
      </w:r>
      <w:r>
        <w:rPr>
          <w:w w:val="110"/>
          <w:sz w:val="24"/>
        </w:rPr>
        <w:t>choristers.</w:t>
      </w:r>
    </w:p>
    <w:p w:rsidR="00EF6423" w:rsidRDefault="00EF6423" w:rsidP="00EF6423">
      <w:pPr>
        <w:pStyle w:val="ListParagraph"/>
        <w:numPr>
          <w:ilvl w:val="0"/>
          <w:numId w:val="190"/>
        </w:numPr>
        <w:tabs>
          <w:tab w:val="left" w:pos="1250"/>
          <w:tab w:val="left" w:pos="1251"/>
        </w:tabs>
        <w:spacing w:before="49"/>
        <w:ind w:hanging="361"/>
        <w:rPr>
          <w:sz w:val="24"/>
        </w:rPr>
      </w:pPr>
      <w:r>
        <w:rPr>
          <w:w w:val="105"/>
          <w:sz w:val="24"/>
        </w:rPr>
        <w:t>Singing</w:t>
      </w:r>
      <w:r>
        <w:rPr>
          <w:spacing w:val="-9"/>
          <w:w w:val="105"/>
          <w:sz w:val="24"/>
        </w:rPr>
        <w:t xml:space="preserve"> </w:t>
      </w:r>
      <w:r>
        <w:rPr>
          <w:w w:val="105"/>
          <w:sz w:val="24"/>
        </w:rPr>
        <w:t>activities</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10552"/>
      </w:tblGrid>
      <w:tr w:rsidR="00EF6423" w:rsidTr="00074781">
        <w:trPr>
          <w:trHeight w:val="5151"/>
        </w:trPr>
        <w:tc>
          <w:tcPr>
            <w:tcW w:w="10552" w:type="dxa"/>
          </w:tcPr>
          <w:p w:rsidR="00EF6423" w:rsidRDefault="00EF6423" w:rsidP="00EF6423">
            <w:pPr>
              <w:pStyle w:val="TableParagraph"/>
              <w:numPr>
                <w:ilvl w:val="0"/>
                <w:numId w:val="189"/>
              </w:numPr>
              <w:tabs>
                <w:tab w:val="left" w:pos="919"/>
                <w:tab w:val="left" w:pos="920"/>
              </w:tabs>
              <w:spacing w:before="4"/>
              <w:rPr>
                <w:sz w:val="24"/>
              </w:rPr>
            </w:pPr>
            <w:r>
              <w:rPr>
                <w:w w:val="110"/>
                <w:sz w:val="24"/>
              </w:rPr>
              <w:t>Vocalises</w:t>
            </w:r>
            <w:r>
              <w:rPr>
                <w:spacing w:val="-11"/>
                <w:w w:val="110"/>
                <w:sz w:val="24"/>
              </w:rPr>
              <w:t xml:space="preserve"> </w:t>
            </w:r>
            <w:r>
              <w:rPr>
                <w:w w:val="110"/>
                <w:sz w:val="24"/>
              </w:rPr>
              <w:t>(muted)</w:t>
            </w:r>
          </w:p>
          <w:p w:rsidR="00EF6423" w:rsidRDefault="00EF6423" w:rsidP="00EF6423">
            <w:pPr>
              <w:pStyle w:val="TableParagraph"/>
              <w:numPr>
                <w:ilvl w:val="1"/>
                <w:numId w:val="189"/>
              </w:numPr>
              <w:tabs>
                <w:tab w:val="left" w:pos="1640"/>
                <w:tab w:val="left" w:pos="1641"/>
              </w:tabs>
              <w:spacing w:before="49"/>
              <w:ind w:hanging="361"/>
              <w:rPr>
                <w:sz w:val="24"/>
              </w:rPr>
            </w:pPr>
            <w:r>
              <w:rPr>
                <w:w w:val="110"/>
                <w:sz w:val="24"/>
              </w:rPr>
              <w:t>Breathing exercises</w:t>
            </w:r>
            <w:r>
              <w:rPr>
                <w:spacing w:val="-23"/>
                <w:w w:val="110"/>
                <w:sz w:val="24"/>
              </w:rPr>
              <w:t xml:space="preserve"> </w:t>
            </w:r>
            <w:r>
              <w:rPr>
                <w:w w:val="110"/>
                <w:sz w:val="24"/>
              </w:rPr>
              <w:t>(muted)</w:t>
            </w:r>
          </w:p>
          <w:p w:rsidR="00EF6423" w:rsidRDefault="00EF6423" w:rsidP="00EF6423">
            <w:pPr>
              <w:pStyle w:val="TableParagraph"/>
              <w:numPr>
                <w:ilvl w:val="1"/>
                <w:numId w:val="189"/>
              </w:numPr>
              <w:tabs>
                <w:tab w:val="left" w:pos="1640"/>
                <w:tab w:val="left" w:pos="1641"/>
              </w:tabs>
              <w:spacing w:before="44"/>
              <w:ind w:hanging="361"/>
              <w:rPr>
                <w:sz w:val="24"/>
              </w:rPr>
            </w:pPr>
            <w:r>
              <w:rPr>
                <w:w w:val="110"/>
                <w:sz w:val="24"/>
              </w:rPr>
              <w:t>Scales</w:t>
            </w:r>
            <w:r>
              <w:rPr>
                <w:spacing w:val="-11"/>
                <w:w w:val="110"/>
                <w:sz w:val="24"/>
              </w:rPr>
              <w:t xml:space="preserve"> </w:t>
            </w:r>
            <w:r>
              <w:rPr>
                <w:w w:val="110"/>
                <w:sz w:val="24"/>
              </w:rPr>
              <w:t>on</w:t>
            </w:r>
            <w:r>
              <w:rPr>
                <w:spacing w:val="-12"/>
                <w:w w:val="110"/>
                <w:sz w:val="24"/>
              </w:rPr>
              <w:t xml:space="preserve"> </w:t>
            </w:r>
            <w:r>
              <w:rPr>
                <w:w w:val="110"/>
                <w:sz w:val="24"/>
              </w:rPr>
              <w:t>solfege</w:t>
            </w:r>
            <w:r>
              <w:rPr>
                <w:spacing w:val="-15"/>
                <w:w w:val="110"/>
                <w:sz w:val="24"/>
              </w:rPr>
              <w:t xml:space="preserve"> </w:t>
            </w:r>
            <w:r>
              <w:rPr>
                <w:w w:val="110"/>
                <w:sz w:val="24"/>
              </w:rPr>
              <w:t>(muted</w:t>
            </w:r>
            <w:r>
              <w:rPr>
                <w:spacing w:val="-11"/>
                <w:w w:val="110"/>
                <w:sz w:val="24"/>
              </w:rPr>
              <w:t xml:space="preserve"> </w:t>
            </w:r>
            <w:r>
              <w:rPr>
                <w:w w:val="110"/>
                <w:sz w:val="24"/>
              </w:rPr>
              <w:t>or</w:t>
            </w:r>
            <w:r>
              <w:rPr>
                <w:spacing w:val="-17"/>
                <w:w w:val="110"/>
                <w:sz w:val="24"/>
              </w:rPr>
              <w:t xml:space="preserve"> </w:t>
            </w:r>
            <w:r>
              <w:rPr>
                <w:w w:val="110"/>
                <w:sz w:val="24"/>
              </w:rPr>
              <w:t>unmuted)</w:t>
            </w:r>
          </w:p>
          <w:p w:rsidR="00EF6423" w:rsidRDefault="00EF6423" w:rsidP="00EF6423">
            <w:pPr>
              <w:pStyle w:val="TableParagraph"/>
              <w:numPr>
                <w:ilvl w:val="1"/>
                <w:numId w:val="189"/>
              </w:numPr>
              <w:tabs>
                <w:tab w:val="left" w:pos="1640"/>
                <w:tab w:val="left" w:pos="1641"/>
              </w:tabs>
              <w:spacing w:before="49"/>
              <w:ind w:hanging="361"/>
              <w:rPr>
                <w:sz w:val="24"/>
              </w:rPr>
            </w:pPr>
            <w:r>
              <w:rPr>
                <w:w w:val="110"/>
                <w:sz w:val="24"/>
              </w:rPr>
              <w:t>Building</w:t>
            </w:r>
            <w:r>
              <w:rPr>
                <w:spacing w:val="-12"/>
                <w:w w:val="110"/>
                <w:sz w:val="24"/>
              </w:rPr>
              <w:t xml:space="preserve"> </w:t>
            </w:r>
            <w:r>
              <w:rPr>
                <w:w w:val="110"/>
                <w:sz w:val="24"/>
              </w:rPr>
              <w:t>chords</w:t>
            </w:r>
            <w:r>
              <w:rPr>
                <w:spacing w:val="-12"/>
                <w:w w:val="110"/>
                <w:sz w:val="24"/>
              </w:rPr>
              <w:t xml:space="preserve"> </w:t>
            </w:r>
            <w:r>
              <w:rPr>
                <w:w w:val="110"/>
                <w:sz w:val="24"/>
              </w:rPr>
              <w:t>on</w:t>
            </w:r>
            <w:r>
              <w:rPr>
                <w:spacing w:val="-16"/>
                <w:w w:val="110"/>
                <w:sz w:val="24"/>
              </w:rPr>
              <w:t xml:space="preserve"> </w:t>
            </w:r>
            <w:r>
              <w:rPr>
                <w:w w:val="110"/>
                <w:sz w:val="24"/>
              </w:rPr>
              <w:t>unison</w:t>
            </w:r>
            <w:r>
              <w:rPr>
                <w:spacing w:val="-12"/>
                <w:w w:val="110"/>
                <w:sz w:val="24"/>
              </w:rPr>
              <w:t xml:space="preserve"> </w:t>
            </w:r>
            <w:r>
              <w:rPr>
                <w:w w:val="110"/>
                <w:sz w:val="24"/>
              </w:rPr>
              <w:t>pitch</w:t>
            </w:r>
            <w:r>
              <w:rPr>
                <w:spacing w:val="-15"/>
                <w:w w:val="110"/>
                <w:sz w:val="24"/>
              </w:rPr>
              <w:t xml:space="preserve"> </w:t>
            </w:r>
            <w:r>
              <w:rPr>
                <w:w w:val="110"/>
                <w:sz w:val="24"/>
              </w:rPr>
              <w:t>(unmuted)</w:t>
            </w:r>
          </w:p>
          <w:p w:rsidR="00EF6423" w:rsidRDefault="00EF6423" w:rsidP="00EF6423">
            <w:pPr>
              <w:pStyle w:val="TableParagraph"/>
              <w:numPr>
                <w:ilvl w:val="1"/>
                <w:numId w:val="189"/>
              </w:numPr>
              <w:tabs>
                <w:tab w:val="left" w:pos="1640"/>
                <w:tab w:val="left" w:pos="1641"/>
              </w:tabs>
              <w:spacing w:before="49"/>
              <w:ind w:hanging="361"/>
              <w:rPr>
                <w:sz w:val="24"/>
              </w:rPr>
            </w:pPr>
            <w:r>
              <w:rPr>
                <w:w w:val="110"/>
                <w:sz w:val="24"/>
              </w:rPr>
              <w:t>Interval practice</w:t>
            </w:r>
            <w:r>
              <w:rPr>
                <w:spacing w:val="-27"/>
                <w:w w:val="110"/>
                <w:sz w:val="24"/>
              </w:rPr>
              <w:t xml:space="preserve"> </w:t>
            </w:r>
            <w:r>
              <w:rPr>
                <w:w w:val="110"/>
                <w:sz w:val="24"/>
              </w:rPr>
              <w:t>(unmuted)</w:t>
            </w:r>
          </w:p>
          <w:p w:rsidR="00EF6423" w:rsidRDefault="00EF6423" w:rsidP="00EF6423">
            <w:pPr>
              <w:pStyle w:val="TableParagraph"/>
              <w:numPr>
                <w:ilvl w:val="1"/>
                <w:numId w:val="189"/>
              </w:numPr>
              <w:tabs>
                <w:tab w:val="left" w:pos="1640"/>
                <w:tab w:val="left" w:pos="1641"/>
              </w:tabs>
              <w:spacing w:before="49"/>
              <w:ind w:hanging="361"/>
              <w:rPr>
                <w:sz w:val="24"/>
              </w:rPr>
            </w:pPr>
            <w:r>
              <w:rPr>
                <w:w w:val="110"/>
                <w:sz w:val="24"/>
              </w:rPr>
              <w:t>Dynamics practice</w:t>
            </w:r>
            <w:r>
              <w:rPr>
                <w:spacing w:val="-26"/>
                <w:w w:val="110"/>
                <w:sz w:val="24"/>
              </w:rPr>
              <w:t xml:space="preserve"> </w:t>
            </w:r>
            <w:r>
              <w:rPr>
                <w:w w:val="110"/>
                <w:sz w:val="24"/>
              </w:rPr>
              <w:t>(unmuted)</w:t>
            </w:r>
          </w:p>
          <w:p w:rsidR="00EF6423" w:rsidRDefault="00EF6423" w:rsidP="00EF6423">
            <w:pPr>
              <w:pStyle w:val="TableParagraph"/>
              <w:numPr>
                <w:ilvl w:val="1"/>
                <w:numId w:val="189"/>
              </w:numPr>
              <w:tabs>
                <w:tab w:val="left" w:pos="1640"/>
                <w:tab w:val="left" w:pos="1641"/>
              </w:tabs>
              <w:spacing w:before="44"/>
              <w:ind w:hanging="361"/>
              <w:rPr>
                <w:sz w:val="24"/>
              </w:rPr>
            </w:pPr>
            <w:r>
              <w:rPr>
                <w:w w:val="110"/>
                <w:sz w:val="24"/>
              </w:rPr>
              <w:t>Echo</w:t>
            </w:r>
            <w:r>
              <w:rPr>
                <w:spacing w:val="-15"/>
                <w:w w:val="110"/>
                <w:sz w:val="24"/>
              </w:rPr>
              <w:t xml:space="preserve"> </w:t>
            </w:r>
            <w:r>
              <w:rPr>
                <w:w w:val="110"/>
                <w:sz w:val="24"/>
              </w:rPr>
              <w:t>singing</w:t>
            </w:r>
            <w:r>
              <w:rPr>
                <w:spacing w:val="-16"/>
                <w:w w:val="110"/>
                <w:sz w:val="24"/>
              </w:rPr>
              <w:t xml:space="preserve"> </w:t>
            </w:r>
            <w:r>
              <w:rPr>
                <w:w w:val="110"/>
                <w:sz w:val="24"/>
              </w:rPr>
              <w:t>(muted</w:t>
            </w:r>
            <w:r>
              <w:rPr>
                <w:spacing w:val="-16"/>
                <w:w w:val="110"/>
                <w:sz w:val="24"/>
              </w:rPr>
              <w:t xml:space="preserve"> </w:t>
            </w:r>
            <w:r>
              <w:rPr>
                <w:w w:val="110"/>
                <w:sz w:val="24"/>
              </w:rPr>
              <w:t>or</w:t>
            </w:r>
            <w:r>
              <w:rPr>
                <w:spacing w:val="-17"/>
                <w:w w:val="110"/>
                <w:sz w:val="24"/>
              </w:rPr>
              <w:t xml:space="preserve"> </w:t>
            </w:r>
            <w:r>
              <w:rPr>
                <w:w w:val="110"/>
                <w:sz w:val="24"/>
              </w:rPr>
              <w:t>one</w:t>
            </w:r>
            <w:r>
              <w:rPr>
                <w:spacing w:val="-15"/>
                <w:w w:val="110"/>
                <w:sz w:val="24"/>
              </w:rPr>
              <w:t xml:space="preserve"> </w:t>
            </w:r>
            <w:r>
              <w:rPr>
                <w:w w:val="110"/>
                <w:sz w:val="24"/>
              </w:rPr>
              <w:t>singer</w:t>
            </w:r>
            <w:r>
              <w:rPr>
                <w:spacing w:val="-12"/>
                <w:w w:val="110"/>
                <w:sz w:val="24"/>
              </w:rPr>
              <w:t xml:space="preserve"> </w:t>
            </w:r>
            <w:r>
              <w:rPr>
                <w:w w:val="110"/>
                <w:sz w:val="24"/>
              </w:rPr>
              <w:t>at</w:t>
            </w:r>
            <w:r>
              <w:rPr>
                <w:spacing w:val="-14"/>
                <w:w w:val="110"/>
                <w:sz w:val="24"/>
              </w:rPr>
              <w:t xml:space="preserve"> </w:t>
            </w:r>
            <w:r>
              <w:rPr>
                <w:w w:val="110"/>
                <w:sz w:val="24"/>
              </w:rPr>
              <w:t>a</w:t>
            </w:r>
            <w:r>
              <w:rPr>
                <w:spacing w:val="-14"/>
                <w:w w:val="110"/>
                <w:sz w:val="24"/>
              </w:rPr>
              <w:t xml:space="preserve"> </w:t>
            </w:r>
            <w:r>
              <w:rPr>
                <w:w w:val="110"/>
                <w:sz w:val="24"/>
              </w:rPr>
              <w:t>time)</w:t>
            </w:r>
          </w:p>
          <w:p w:rsidR="00EF6423" w:rsidRDefault="00EF6423" w:rsidP="00EF6423">
            <w:pPr>
              <w:pStyle w:val="TableParagraph"/>
              <w:numPr>
                <w:ilvl w:val="1"/>
                <w:numId w:val="189"/>
              </w:numPr>
              <w:tabs>
                <w:tab w:val="left" w:pos="1640"/>
                <w:tab w:val="left" w:pos="1641"/>
              </w:tabs>
              <w:spacing w:before="49" w:line="283" w:lineRule="auto"/>
              <w:ind w:right="282"/>
              <w:rPr>
                <w:sz w:val="24"/>
              </w:rPr>
            </w:pPr>
            <w:r>
              <w:rPr>
                <w:w w:val="110"/>
                <w:sz w:val="24"/>
              </w:rPr>
              <w:t>Alternating</w:t>
            </w:r>
            <w:r>
              <w:rPr>
                <w:spacing w:val="-20"/>
                <w:w w:val="110"/>
                <w:sz w:val="24"/>
              </w:rPr>
              <w:t xml:space="preserve"> </w:t>
            </w:r>
            <w:r>
              <w:rPr>
                <w:w w:val="110"/>
                <w:sz w:val="24"/>
              </w:rPr>
              <w:t>phrases</w:t>
            </w:r>
            <w:r>
              <w:rPr>
                <w:spacing w:val="-19"/>
                <w:w w:val="110"/>
                <w:sz w:val="24"/>
              </w:rPr>
              <w:t xml:space="preserve"> </w:t>
            </w:r>
            <w:r>
              <w:rPr>
                <w:w w:val="110"/>
                <w:sz w:val="24"/>
              </w:rPr>
              <w:t>(unmuted,</w:t>
            </w:r>
            <w:r>
              <w:rPr>
                <w:spacing w:val="-24"/>
                <w:w w:val="110"/>
                <w:sz w:val="24"/>
              </w:rPr>
              <w:t xml:space="preserve"> </w:t>
            </w:r>
            <w:r>
              <w:rPr>
                <w:w w:val="110"/>
                <w:sz w:val="24"/>
              </w:rPr>
              <w:t>one</w:t>
            </w:r>
            <w:r>
              <w:rPr>
                <w:spacing w:val="-23"/>
                <w:w w:val="110"/>
                <w:sz w:val="24"/>
              </w:rPr>
              <w:t xml:space="preserve"> </w:t>
            </w:r>
            <w:r>
              <w:rPr>
                <w:w w:val="110"/>
                <w:sz w:val="24"/>
              </w:rPr>
              <w:t>person</w:t>
            </w:r>
            <w:r>
              <w:rPr>
                <w:spacing w:val="-24"/>
                <w:w w:val="110"/>
                <w:sz w:val="24"/>
              </w:rPr>
              <w:t xml:space="preserve"> </w:t>
            </w:r>
            <w:r>
              <w:rPr>
                <w:w w:val="110"/>
                <w:sz w:val="24"/>
              </w:rPr>
              <w:t>sings,</w:t>
            </w:r>
            <w:r>
              <w:rPr>
                <w:spacing w:val="-19"/>
                <w:w w:val="110"/>
                <w:sz w:val="24"/>
              </w:rPr>
              <w:t xml:space="preserve"> </w:t>
            </w:r>
            <w:r>
              <w:rPr>
                <w:w w:val="110"/>
                <w:sz w:val="24"/>
              </w:rPr>
              <w:t>the</w:t>
            </w:r>
            <w:r>
              <w:rPr>
                <w:spacing w:val="-23"/>
                <w:w w:val="110"/>
                <w:sz w:val="24"/>
              </w:rPr>
              <w:t xml:space="preserve"> </w:t>
            </w:r>
            <w:r>
              <w:rPr>
                <w:w w:val="110"/>
                <w:sz w:val="24"/>
              </w:rPr>
              <w:t>next</w:t>
            </w:r>
            <w:r>
              <w:rPr>
                <w:spacing w:val="-21"/>
                <w:w w:val="110"/>
                <w:sz w:val="24"/>
              </w:rPr>
              <w:t xml:space="preserve"> </w:t>
            </w:r>
            <w:r>
              <w:rPr>
                <w:w w:val="110"/>
                <w:sz w:val="24"/>
              </w:rPr>
              <w:t>sings</w:t>
            </w:r>
            <w:r>
              <w:rPr>
                <w:spacing w:val="-23"/>
                <w:w w:val="110"/>
                <w:sz w:val="24"/>
              </w:rPr>
              <w:t xml:space="preserve"> </w:t>
            </w:r>
            <w:r>
              <w:rPr>
                <w:w w:val="110"/>
                <w:sz w:val="24"/>
              </w:rPr>
              <w:t>next</w:t>
            </w:r>
            <w:r>
              <w:rPr>
                <w:spacing w:val="-22"/>
                <w:w w:val="110"/>
                <w:sz w:val="24"/>
              </w:rPr>
              <w:t xml:space="preserve"> </w:t>
            </w:r>
            <w:r>
              <w:rPr>
                <w:w w:val="110"/>
                <w:sz w:val="24"/>
              </w:rPr>
              <w:t>phrase</w:t>
            </w:r>
            <w:r>
              <w:rPr>
                <w:spacing w:val="-22"/>
                <w:w w:val="110"/>
                <w:sz w:val="24"/>
              </w:rPr>
              <w:t xml:space="preserve"> </w:t>
            </w:r>
            <w:r>
              <w:rPr>
                <w:w w:val="110"/>
                <w:sz w:val="24"/>
              </w:rPr>
              <w:t>and</w:t>
            </w:r>
            <w:r>
              <w:rPr>
                <w:spacing w:val="-23"/>
                <w:w w:val="110"/>
                <w:sz w:val="24"/>
              </w:rPr>
              <w:t xml:space="preserve"> </w:t>
            </w:r>
            <w:r>
              <w:rPr>
                <w:w w:val="110"/>
                <w:sz w:val="24"/>
              </w:rPr>
              <w:t>pass along the</w:t>
            </w:r>
            <w:r>
              <w:rPr>
                <w:spacing w:val="-26"/>
                <w:w w:val="110"/>
                <w:sz w:val="24"/>
              </w:rPr>
              <w:t xml:space="preserve"> </w:t>
            </w:r>
            <w:r>
              <w:rPr>
                <w:w w:val="110"/>
                <w:sz w:val="24"/>
              </w:rPr>
              <w:t>choir)</w:t>
            </w:r>
          </w:p>
          <w:p w:rsidR="00EF6423" w:rsidRDefault="00EF6423" w:rsidP="00EF6423">
            <w:pPr>
              <w:pStyle w:val="TableParagraph"/>
              <w:numPr>
                <w:ilvl w:val="1"/>
                <w:numId w:val="189"/>
              </w:numPr>
              <w:tabs>
                <w:tab w:val="left" w:pos="1640"/>
                <w:tab w:val="left" w:pos="1641"/>
              </w:tabs>
              <w:spacing w:line="270" w:lineRule="exact"/>
              <w:ind w:hanging="361"/>
              <w:rPr>
                <w:sz w:val="24"/>
              </w:rPr>
            </w:pPr>
            <w:r>
              <w:rPr>
                <w:w w:val="105"/>
                <w:sz w:val="24"/>
              </w:rPr>
              <w:t>See</w:t>
            </w:r>
            <w:r>
              <w:rPr>
                <w:spacing w:val="-10"/>
                <w:w w:val="105"/>
                <w:sz w:val="24"/>
              </w:rPr>
              <w:t xml:space="preserve"> </w:t>
            </w:r>
            <w:r>
              <w:rPr>
                <w:w w:val="105"/>
                <w:sz w:val="24"/>
              </w:rPr>
              <w:t>Appendix</w:t>
            </w:r>
            <w:r>
              <w:rPr>
                <w:spacing w:val="-9"/>
                <w:w w:val="105"/>
                <w:sz w:val="24"/>
              </w:rPr>
              <w:t xml:space="preserve"> </w:t>
            </w:r>
            <w:r>
              <w:rPr>
                <w:w w:val="105"/>
                <w:sz w:val="24"/>
              </w:rPr>
              <w:t>A</w:t>
            </w:r>
            <w:r>
              <w:rPr>
                <w:spacing w:val="-12"/>
                <w:w w:val="105"/>
                <w:sz w:val="24"/>
              </w:rPr>
              <w:t xml:space="preserve"> </w:t>
            </w:r>
            <w:r>
              <w:rPr>
                <w:w w:val="105"/>
                <w:sz w:val="24"/>
              </w:rPr>
              <w:t>for</w:t>
            </w:r>
            <w:r>
              <w:rPr>
                <w:spacing w:val="-12"/>
                <w:w w:val="105"/>
                <w:sz w:val="24"/>
              </w:rPr>
              <w:t xml:space="preserve"> </w:t>
            </w:r>
            <w:r>
              <w:rPr>
                <w:w w:val="105"/>
                <w:sz w:val="24"/>
              </w:rPr>
              <w:t>additional</w:t>
            </w:r>
            <w:r>
              <w:rPr>
                <w:spacing w:val="-8"/>
                <w:w w:val="105"/>
                <w:sz w:val="24"/>
              </w:rPr>
              <w:t xml:space="preserve"> </w:t>
            </w:r>
            <w:r>
              <w:rPr>
                <w:w w:val="105"/>
                <w:sz w:val="24"/>
              </w:rPr>
              <w:t>online</w:t>
            </w:r>
            <w:r>
              <w:rPr>
                <w:spacing w:val="-10"/>
                <w:w w:val="105"/>
                <w:sz w:val="24"/>
              </w:rPr>
              <w:t xml:space="preserve"> </w:t>
            </w:r>
            <w:r>
              <w:rPr>
                <w:w w:val="105"/>
                <w:sz w:val="24"/>
              </w:rPr>
              <w:t>rehearsal</w:t>
            </w:r>
            <w:r>
              <w:rPr>
                <w:spacing w:val="-8"/>
                <w:w w:val="105"/>
                <w:sz w:val="24"/>
              </w:rPr>
              <w:t xml:space="preserve"> </w:t>
            </w:r>
            <w:r>
              <w:rPr>
                <w:w w:val="105"/>
                <w:sz w:val="24"/>
              </w:rPr>
              <w:t>strategies.</w:t>
            </w:r>
          </w:p>
          <w:p w:rsidR="00EF6423" w:rsidRDefault="00EF6423" w:rsidP="00EF6423">
            <w:pPr>
              <w:pStyle w:val="TableParagraph"/>
              <w:numPr>
                <w:ilvl w:val="0"/>
                <w:numId w:val="189"/>
              </w:numPr>
              <w:tabs>
                <w:tab w:val="left" w:pos="919"/>
                <w:tab w:val="left" w:pos="920"/>
              </w:tabs>
              <w:spacing w:before="49"/>
              <w:rPr>
                <w:sz w:val="24"/>
              </w:rPr>
            </w:pPr>
            <w:r>
              <w:rPr>
                <w:w w:val="105"/>
                <w:sz w:val="24"/>
              </w:rPr>
              <w:t>Teaching</w:t>
            </w:r>
            <w:r>
              <w:rPr>
                <w:spacing w:val="-9"/>
                <w:w w:val="105"/>
                <w:sz w:val="24"/>
              </w:rPr>
              <w:t xml:space="preserve"> </w:t>
            </w:r>
            <w:r>
              <w:rPr>
                <w:w w:val="105"/>
                <w:sz w:val="24"/>
              </w:rPr>
              <w:t>Activities</w:t>
            </w:r>
          </w:p>
          <w:p w:rsidR="00EF6423" w:rsidRDefault="00EF6423" w:rsidP="00EF6423">
            <w:pPr>
              <w:pStyle w:val="TableParagraph"/>
              <w:numPr>
                <w:ilvl w:val="1"/>
                <w:numId w:val="189"/>
              </w:numPr>
              <w:tabs>
                <w:tab w:val="left" w:pos="1640"/>
                <w:tab w:val="left" w:pos="1641"/>
              </w:tabs>
              <w:spacing w:before="49" w:line="280" w:lineRule="auto"/>
              <w:ind w:right="198"/>
              <w:rPr>
                <w:sz w:val="24"/>
              </w:rPr>
            </w:pPr>
            <w:r>
              <w:rPr>
                <w:w w:val="105"/>
                <w:sz w:val="24"/>
              </w:rPr>
              <w:t>Model</w:t>
            </w:r>
            <w:r>
              <w:rPr>
                <w:spacing w:val="-12"/>
                <w:w w:val="105"/>
                <w:sz w:val="24"/>
              </w:rPr>
              <w:t xml:space="preserve"> </w:t>
            </w:r>
            <w:r>
              <w:rPr>
                <w:w w:val="105"/>
                <w:sz w:val="24"/>
              </w:rPr>
              <w:t>lesson</w:t>
            </w:r>
            <w:r>
              <w:rPr>
                <w:spacing w:val="-16"/>
                <w:w w:val="105"/>
                <w:sz w:val="24"/>
              </w:rPr>
              <w:t xml:space="preserve"> </w:t>
            </w:r>
            <w:r>
              <w:rPr>
                <w:w w:val="105"/>
                <w:sz w:val="24"/>
              </w:rPr>
              <w:t>plans</w:t>
            </w:r>
            <w:r>
              <w:rPr>
                <w:spacing w:val="-14"/>
                <w:w w:val="105"/>
                <w:sz w:val="24"/>
              </w:rPr>
              <w:t xml:space="preserve"> </w:t>
            </w:r>
            <w:r>
              <w:rPr>
                <w:w w:val="105"/>
                <w:sz w:val="24"/>
              </w:rPr>
              <w:t>from</w:t>
            </w:r>
            <w:r>
              <w:rPr>
                <w:spacing w:val="-17"/>
                <w:w w:val="105"/>
                <w:sz w:val="24"/>
              </w:rPr>
              <w:t xml:space="preserve"> </w:t>
            </w:r>
            <w:r>
              <w:rPr>
                <w:w w:val="105"/>
                <w:sz w:val="24"/>
              </w:rPr>
              <w:t>Derrick</w:t>
            </w:r>
            <w:r>
              <w:rPr>
                <w:spacing w:val="-13"/>
                <w:w w:val="105"/>
                <w:sz w:val="24"/>
              </w:rPr>
              <w:t xml:space="preserve"> </w:t>
            </w:r>
            <w:r>
              <w:rPr>
                <w:w w:val="105"/>
                <w:sz w:val="24"/>
              </w:rPr>
              <w:t>Fox’s</w:t>
            </w:r>
            <w:r>
              <w:rPr>
                <w:spacing w:val="-10"/>
                <w:w w:val="105"/>
                <w:sz w:val="24"/>
              </w:rPr>
              <w:t xml:space="preserve"> </w:t>
            </w:r>
            <w:r>
              <w:rPr>
                <w:w w:val="105"/>
                <w:sz w:val="24"/>
              </w:rPr>
              <w:t>Professional</w:t>
            </w:r>
            <w:r>
              <w:rPr>
                <w:spacing w:val="-11"/>
                <w:w w:val="105"/>
                <w:sz w:val="24"/>
              </w:rPr>
              <w:t xml:space="preserve"> </w:t>
            </w:r>
            <w:r>
              <w:rPr>
                <w:w w:val="105"/>
                <w:sz w:val="24"/>
              </w:rPr>
              <w:t>Choral</w:t>
            </w:r>
            <w:r>
              <w:rPr>
                <w:spacing w:val="-12"/>
                <w:w w:val="105"/>
                <w:sz w:val="24"/>
              </w:rPr>
              <w:t xml:space="preserve"> </w:t>
            </w:r>
            <w:r>
              <w:rPr>
                <w:w w:val="105"/>
                <w:sz w:val="24"/>
              </w:rPr>
              <w:t>Collective</w:t>
            </w:r>
            <w:r>
              <w:rPr>
                <w:spacing w:val="-14"/>
                <w:w w:val="105"/>
                <w:sz w:val="24"/>
              </w:rPr>
              <w:t xml:space="preserve"> </w:t>
            </w:r>
            <w:r>
              <w:rPr>
                <w:w w:val="105"/>
                <w:sz w:val="24"/>
              </w:rPr>
              <w:t>aligned</w:t>
            </w:r>
            <w:r>
              <w:rPr>
                <w:spacing w:val="-10"/>
                <w:w w:val="105"/>
                <w:sz w:val="24"/>
              </w:rPr>
              <w:t xml:space="preserve"> </w:t>
            </w:r>
            <w:r>
              <w:rPr>
                <w:w w:val="105"/>
                <w:sz w:val="24"/>
              </w:rPr>
              <w:t>with</w:t>
            </w:r>
            <w:r>
              <w:rPr>
                <w:spacing w:val="-9"/>
                <w:w w:val="105"/>
                <w:sz w:val="24"/>
              </w:rPr>
              <w:t xml:space="preserve"> </w:t>
            </w:r>
            <w:r>
              <w:rPr>
                <w:w w:val="105"/>
                <w:sz w:val="24"/>
              </w:rPr>
              <w:t>the Country Music Association</w:t>
            </w:r>
            <w:hyperlink r:id="rId275">
              <w:r>
                <w:rPr>
                  <w:w w:val="105"/>
                  <w:sz w:val="24"/>
                  <w:u w:val="single"/>
                </w:rPr>
                <w:t xml:space="preserve"> </w:t>
              </w:r>
              <w:r>
                <w:rPr>
                  <w:spacing w:val="2"/>
                  <w:w w:val="110"/>
                  <w:sz w:val="24"/>
                  <w:u w:val="single"/>
                </w:rPr>
                <w:t>h</w:t>
              </w:r>
              <w:r>
                <w:rPr>
                  <w:spacing w:val="-2"/>
                  <w:w w:val="121"/>
                  <w:sz w:val="24"/>
                  <w:u w:val="single"/>
                </w:rPr>
                <w:t>tt</w:t>
              </w:r>
              <w:r>
                <w:rPr>
                  <w:spacing w:val="1"/>
                  <w:w w:val="111"/>
                  <w:sz w:val="24"/>
                  <w:u w:val="single"/>
                </w:rPr>
                <w:t>p</w:t>
              </w:r>
              <w:r>
                <w:rPr>
                  <w:spacing w:val="1"/>
                  <w:w w:val="110"/>
                  <w:sz w:val="24"/>
                  <w:u w:val="single"/>
                </w:rPr>
                <w:t>s</w:t>
              </w:r>
              <w:r>
                <w:rPr>
                  <w:spacing w:val="-4"/>
                  <w:w w:val="94"/>
                  <w:sz w:val="24"/>
                  <w:u w:val="single"/>
                </w:rPr>
                <w:t>:</w:t>
              </w:r>
              <w:r>
                <w:rPr>
                  <w:spacing w:val="2"/>
                  <w:w w:val="176"/>
                  <w:sz w:val="24"/>
                  <w:u w:val="single"/>
                </w:rPr>
                <w:t>//</w:t>
              </w:r>
              <w:r>
                <w:rPr>
                  <w:spacing w:val="-4"/>
                  <w:w w:val="110"/>
                  <w:sz w:val="24"/>
                  <w:u w:val="single"/>
                </w:rPr>
                <w:t>d</w:t>
              </w:r>
              <w:r>
                <w:rPr>
                  <w:w w:val="113"/>
                  <w:sz w:val="24"/>
                  <w:u w:val="single"/>
                </w:rPr>
                <w:t>r</w:t>
              </w:r>
              <w:r>
                <w:rPr>
                  <w:spacing w:val="-2"/>
                  <w:w w:val="113"/>
                  <w:sz w:val="24"/>
                  <w:u w:val="single"/>
                </w:rPr>
                <w:t>i</w:t>
              </w:r>
              <w:r>
                <w:rPr>
                  <w:spacing w:val="-1"/>
                  <w:sz w:val="24"/>
                  <w:u w:val="single"/>
                </w:rPr>
                <w:t>v</w:t>
              </w:r>
              <w:r>
                <w:rPr>
                  <w:spacing w:val="-3"/>
                  <w:w w:val="109"/>
                  <w:sz w:val="24"/>
                  <w:u w:val="single"/>
                </w:rPr>
                <w:t>e</w:t>
              </w:r>
              <w:r>
                <w:rPr>
                  <w:w w:val="82"/>
                  <w:sz w:val="24"/>
                  <w:u w:val="single"/>
                </w:rPr>
                <w:t>.</w:t>
              </w:r>
              <w:r>
                <w:rPr>
                  <w:spacing w:val="1"/>
                  <w:w w:val="98"/>
                  <w:sz w:val="24"/>
                  <w:u w:val="single"/>
                </w:rPr>
                <w:t>g</w:t>
              </w:r>
              <w:r>
                <w:rPr>
                  <w:spacing w:val="2"/>
                  <w:w w:val="106"/>
                  <w:sz w:val="24"/>
                  <w:u w:val="single"/>
                </w:rPr>
                <w:t>oo</w:t>
              </w:r>
              <w:r>
                <w:rPr>
                  <w:spacing w:val="1"/>
                  <w:w w:val="98"/>
                  <w:sz w:val="24"/>
                  <w:u w:val="single"/>
                </w:rPr>
                <w:t>g</w:t>
              </w:r>
              <w:r>
                <w:rPr>
                  <w:spacing w:val="-1"/>
                  <w:w w:val="105"/>
                  <w:sz w:val="24"/>
                  <w:u w:val="single"/>
                </w:rPr>
                <w:t>l</w:t>
              </w:r>
              <w:r>
                <w:rPr>
                  <w:spacing w:val="-3"/>
                  <w:w w:val="105"/>
                  <w:sz w:val="24"/>
                  <w:u w:val="single"/>
                </w:rPr>
                <w:t>e</w:t>
              </w:r>
              <w:r>
                <w:rPr>
                  <w:w w:val="82"/>
                  <w:sz w:val="24"/>
                  <w:u w:val="single"/>
                </w:rPr>
                <w:t>.</w:t>
              </w:r>
              <w:r>
                <w:rPr>
                  <w:spacing w:val="-1"/>
                  <w:w w:val="99"/>
                  <w:sz w:val="24"/>
                  <w:u w:val="single"/>
                </w:rPr>
                <w:t>c</w:t>
              </w:r>
              <w:r>
                <w:rPr>
                  <w:spacing w:val="2"/>
                  <w:w w:val="106"/>
                  <w:sz w:val="24"/>
                  <w:u w:val="single"/>
                </w:rPr>
                <w:t>o</w:t>
              </w:r>
              <w:r>
                <w:rPr>
                  <w:spacing w:val="-5"/>
                  <w:w w:val="106"/>
                  <w:sz w:val="24"/>
                  <w:u w:val="single"/>
                </w:rPr>
                <w:t>m</w:t>
              </w:r>
              <w:r>
                <w:rPr>
                  <w:spacing w:val="2"/>
                  <w:w w:val="176"/>
                  <w:sz w:val="24"/>
                  <w:u w:val="single"/>
                </w:rPr>
                <w:t>/</w:t>
              </w:r>
              <w:r>
                <w:rPr>
                  <w:spacing w:val="1"/>
                  <w:w w:val="110"/>
                  <w:sz w:val="24"/>
                  <w:u w:val="single"/>
                </w:rPr>
                <w:t>d</w:t>
              </w:r>
              <w:r>
                <w:rPr>
                  <w:w w:val="113"/>
                  <w:sz w:val="24"/>
                  <w:u w:val="single"/>
                </w:rPr>
                <w:t>r</w:t>
              </w:r>
              <w:r>
                <w:rPr>
                  <w:spacing w:val="-2"/>
                  <w:w w:val="113"/>
                  <w:sz w:val="24"/>
                  <w:u w:val="single"/>
                </w:rPr>
                <w:t>i</w:t>
              </w:r>
              <w:r>
                <w:rPr>
                  <w:spacing w:val="-1"/>
                  <w:sz w:val="24"/>
                  <w:u w:val="single"/>
                </w:rPr>
                <w:t>v</w:t>
              </w:r>
              <w:r>
                <w:rPr>
                  <w:spacing w:val="-3"/>
                  <w:w w:val="109"/>
                  <w:sz w:val="24"/>
                  <w:u w:val="single"/>
                </w:rPr>
                <w:t>e</w:t>
              </w:r>
              <w:r>
                <w:rPr>
                  <w:spacing w:val="2"/>
                  <w:w w:val="176"/>
                  <w:sz w:val="24"/>
                  <w:u w:val="single"/>
                </w:rPr>
                <w:t>/</w:t>
              </w:r>
              <w:r>
                <w:rPr>
                  <w:spacing w:val="-3"/>
                  <w:w w:val="90"/>
                  <w:sz w:val="24"/>
                  <w:u w:val="single"/>
                </w:rPr>
                <w:t>f</w:t>
              </w:r>
              <w:r>
                <w:rPr>
                  <w:spacing w:val="2"/>
                  <w:w w:val="106"/>
                  <w:sz w:val="24"/>
                  <w:u w:val="single"/>
                </w:rPr>
                <w:t>o</w:t>
              </w:r>
              <w:r>
                <w:rPr>
                  <w:spacing w:val="-1"/>
                  <w:w w:val="106"/>
                  <w:sz w:val="24"/>
                  <w:u w:val="single"/>
                </w:rPr>
                <w:t>l</w:t>
              </w:r>
              <w:r>
                <w:rPr>
                  <w:spacing w:val="1"/>
                  <w:w w:val="106"/>
                  <w:sz w:val="24"/>
                  <w:u w:val="single"/>
                </w:rPr>
                <w:t>d</w:t>
              </w:r>
              <w:r>
                <w:rPr>
                  <w:spacing w:val="-3"/>
                  <w:w w:val="109"/>
                  <w:sz w:val="24"/>
                  <w:u w:val="single"/>
                </w:rPr>
                <w:t>e</w:t>
              </w:r>
              <w:r>
                <w:rPr>
                  <w:w w:val="116"/>
                  <w:sz w:val="24"/>
                  <w:u w:val="single"/>
                </w:rPr>
                <w:t>r</w:t>
              </w:r>
              <w:r>
                <w:rPr>
                  <w:spacing w:val="-3"/>
                  <w:w w:val="116"/>
                  <w:sz w:val="24"/>
                  <w:u w:val="single"/>
                </w:rPr>
                <w:t>s</w:t>
              </w:r>
              <w:r>
                <w:rPr>
                  <w:spacing w:val="2"/>
                  <w:w w:val="176"/>
                  <w:sz w:val="24"/>
                  <w:u w:val="single"/>
                </w:rPr>
                <w:t>/</w:t>
              </w:r>
              <w:r>
                <w:rPr>
                  <w:spacing w:val="1"/>
                  <w:w w:val="110"/>
                  <w:sz w:val="24"/>
                  <w:u w:val="single"/>
                </w:rPr>
                <w:t>1</w:t>
              </w:r>
              <w:r>
                <w:rPr>
                  <w:spacing w:val="-5"/>
                  <w:w w:val="83"/>
                  <w:sz w:val="24"/>
                  <w:u w:val="single"/>
                </w:rPr>
                <w:t>V</w:t>
              </w:r>
              <w:r>
                <w:rPr>
                  <w:spacing w:val="1"/>
                  <w:w w:val="110"/>
                  <w:sz w:val="24"/>
                  <w:u w:val="single"/>
                </w:rPr>
                <w:t>s</w:t>
              </w:r>
              <w:r>
                <w:rPr>
                  <w:spacing w:val="-2"/>
                  <w:w w:val="102"/>
                  <w:sz w:val="24"/>
                  <w:u w:val="single"/>
                </w:rPr>
                <w:t>P</w:t>
              </w:r>
              <w:r>
                <w:rPr>
                  <w:spacing w:val="-2"/>
                  <w:w w:val="96"/>
                  <w:sz w:val="24"/>
                  <w:u w:val="single"/>
                </w:rPr>
                <w:t>x</w:t>
              </w:r>
              <w:r>
                <w:rPr>
                  <w:spacing w:val="1"/>
                  <w:w w:val="78"/>
                  <w:sz w:val="24"/>
                  <w:u w:val="single"/>
                </w:rPr>
                <w:t>J</w:t>
              </w:r>
              <w:r>
                <w:rPr>
                  <w:spacing w:val="-3"/>
                  <w:w w:val="110"/>
                  <w:sz w:val="24"/>
                  <w:u w:val="single"/>
                </w:rPr>
                <w:t>7</w:t>
              </w:r>
              <w:r>
                <w:rPr>
                  <w:spacing w:val="-1"/>
                  <w:w w:val="91"/>
                  <w:sz w:val="24"/>
                  <w:u w:val="single"/>
                </w:rPr>
                <w:t>M</w:t>
              </w:r>
              <w:r>
                <w:rPr>
                  <w:spacing w:val="-2"/>
                  <w:w w:val="91"/>
                  <w:sz w:val="24"/>
                  <w:u w:val="single"/>
                </w:rPr>
                <w:t>M</w:t>
              </w:r>
              <w:r>
                <w:rPr>
                  <w:spacing w:val="-2"/>
                  <w:w w:val="109"/>
                  <w:sz w:val="24"/>
                  <w:u w:val="single"/>
                </w:rPr>
                <w:t>q</w:t>
              </w:r>
              <w:r>
                <w:rPr>
                  <w:w w:val="101"/>
                  <w:sz w:val="24"/>
                  <w:u w:val="single"/>
                </w:rPr>
                <w:t>Cr</w:t>
              </w:r>
              <w:r>
                <w:rPr>
                  <w:spacing w:val="2"/>
                  <w:w w:val="101"/>
                  <w:sz w:val="24"/>
                  <w:u w:val="single"/>
                </w:rPr>
                <w:t>0</w:t>
              </w:r>
              <w:r>
                <w:rPr>
                  <w:spacing w:val="2"/>
                  <w:w w:val="110"/>
                  <w:sz w:val="24"/>
                  <w:u w:val="single"/>
                </w:rPr>
                <w:t>u</w:t>
              </w:r>
              <w:r>
                <w:rPr>
                  <w:spacing w:val="2"/>
                  <w:w w:val="106"/>
                  <w:sz w:val="24"/>
                  <w:u w:val="single"/>
                </w:rPr>
                <w:t>o</w:t>
              </w:r>
              <w:r>
                <w:rPr>
                  <w:spacing w:val="-1"/>
                  <w:sz w:val="24"/>
                  <w:u w:val="single"/>
                </w:rPr>
                <w:t>v</w:t>
              </w:r>
              <w:r>
                <w:rPr>
                  <w:spacing w:val="-4"/>
                  <w:w w:val="98"/>
                  <w:sz w:val="24"/>
                  <w:u w:val="single"/>
                </w:rPr>
                <w:t>g</w:t>
              </w:r>
              <w:r>
                <w:rPr>
                  <w:spacing w:val="1"/>
                  <w:w w:val="110"/>
                  <w:sz w:val="24"/>
                  <w:u w:val="single"/>
                </w:rPr>
                <w:t>8</w:t>
              </w:r>
              <w:r>
                <w:rPr>
                  <w:spacing w:val="-2"/>
                  <w:w w:val="102"/>
                  <w:sz w:val="24"/>
                  <w:u w:val="single"/>
                </w:rPr>
                <w:t>P</w:t>
              </w:r>
              <w:r>
                <w:rPr>
                  <w:spacing w:val="1"/>
                  <w:w w:val="94"/>
                  <w:sz w:val="24"/>
                  <w:u w:val="single"/>
                </w:rPr>
                <w:t>N</w:t>
              </w:r>
              <w:r>
                <w:rPr>
                  <w:w w:val="111"/>
                  <w:sz w:val="24"/>
                  <w:u w:val="single"/>
                </w:rPr>
                <w:t>n</w:t>
              </w:r>
              <w:r>
                <w:rPr>
                  <w:spacing w:val="-2"/>
                  <w:w w:val="84"/>
                  <w:sz w:val="24"/>
                  <w:u w:val="single"/>
                </w:rPr>
                <w:t>G</w:t>
              </w:r>
              <w:r>
                <w:rPr>
                  <w:spacing w:val="-2"/>
                  <w:w w:val="90"/>
                  <w:sz w:val="24"/>
                  <w:u w:val="single"/>
                </w:rPr>
                <w:t>Q</w:t>
              </w:r>
              <w:r>
                <w:rPr>
                  <w:spacing w:val="1"/>
                  <w:w w:val="110"/>
                  <w:sz w:val="24"/>
                  <w:u w:val="single"/>
                </w:rPr>
                <w:t>26</w:t>
              </w:r>
              <w:r>
                <w:rPr>
                  <w:w w:val="94"/>
                  <w:sz w:val="24"/>
                  <w:u w:val="single"/>
                </w:rPr>
                <w:t>V</w:t>
              </w:r>
              <w:r>
                <w:rPr>
                  <w:spacing w:val="-3"/>
                  <w:w w:val="94"/>
                  <w:sz w:val="24"/>
                  <w:u w:val="single"/>
                </w:rPr>
                <w:t>4</w:t>
              </w:r>
              <w:r>
                <w:rPr>
                  <w:spacing w:val="1"/>
                  <w:w w:val="110"/>
                  <w:sz w:val="24"/>
                  <w:u w:val="single"/>
                </w:rPr>
                <w:t>8</w:t>
              </w:r>
              <w:r>
                <w:rPr>
                  <w:w w:val="102"/>
                  <w:sz w:val="24"/>
                  <w:u w:val="single"/>
                </w:rPr>
                <w:t>z</w:t>
              </w:r>
              <w:r>
                <w:rPr>
                  <w:spacing w:val="-2"/>
                  <w:w w:val="84"/>
                  <w:sz w:val="24"/>
                  <w:u w:val="single"/>
                </w:rPr>
                <w:t>G</w:t>
              </w:r>
              <w:r>
                <w:rPr>
                  <w:spacing w:val="1"/>
                  <w:w w:val="78"/>
                  <w:sz w:val="24"/>
                  <w:u w:val="single"/>
                </w:rPr>
                <w:t>J</w:t>
              </w:r>
              <w:r>
                <w:rPr>
                  <w:spacing w:val="-2"/>
                  <w:w w:val="87"/>
                  <w:sz w:val="24"/>
                  <w:u w:val="single"/>
                </w:rPr>
                <w:t>K</w:t>
              </w:r>
              <w:r>
                <w:rPr>
                  <w:w w:val="93"/>
                  <w:sz w:val="24"/>
                  <w:u w:val="single"/>
                </w:rPr>
                <w:t>R</w:t>
              </w:r>
            </w:hyperlink>
          </w:p>
          <w:p w:rsidR="00EF6423" w:rsidRDefault="00EF6423" w:rsidP="00EF6423">
            <w:pPr>
              <w:pStyle w:val="TableParagraph"/>
              <w:numPr>
                <w:ilvl w:val="1"/>
                <w:numId w:val="189"/>
              </w:numPr>
              <w:tabs>
                <w:tab w:val="left" w:pos="1640"/>
                <w:tab w:val="left" w:pos="1641"/>
              </w:tabs>
              <w:spacing w:before="2"/>
              <w:ind w:hanging="361"/>
              <w:rPr>
                <w:sz w:val="24"/>
              </w:rPr>
            </w:pPr>
            <w:r>
              <w:rPr>
                <w:w w:val="110"/>
                <w:sz w:val="24"/>
              </w:rPr>
              <w:t>ChorAmor</w:t>
            </w:r>
            <w:r>
              <w:rPr>
                <w:spacing w:val="-20"/>
                <w:w w:val="110"/>
                <w:sz w:val="24"/>
              </w:rPr>
              <w:t xml:space="preserve"> </w:t>
            </w:r>
            <w:r>
              <w:rPr>
                <w:w w:val="110"/>
                <w:sz w:val="24"/>
              </w:rPr>
              <w:t>plans</w:t>
            </w:r>
            <w:r>
              <w:rPr>
                <w:spacing w:val="-18"/>
                <w:w w:val="110"/>
                <w:sz w:val="24"/>
              </w:rPr>
              <w:t xml:space="preserve"> </w:t>
            </w:r>
            <w:r>
              <w:rPr>
                <w:w w:val="110"/>
                <w:sz w:val="24"/>
              </w:rPr>
              <w:t>for</w:t>
            </w:r>
            <w:r>
              <w:rPr>
                <w:spacing w:val="-19"/>
                <w:w w:val="110"/>
                <w:sz w:val="24"/>
              </w:rPr>
              <w:t xml:space="preserve"> </w:t>
            </w:r>
            <w:r>
              <w:rPr>
                <w:w w:val="110"/>
                <w:sz w:val="24"/>
              </w:rPr>
              <w:t>Hybrid</w:t>
            </w:r>
            <w:r>
              <w:rPr>
                <w:spacing w:val="-13"/>
                <w:w w:val="110"/>
                <w:sz w:val="24"/>
              </w:rPr>
              <w:t xml:space="preserve"> </w:t>
            </w:r>
            <w:r>
              <w:rPr>
                <w:w w:val="110"/>
                <w:sz w:val="24"/>
              </w:rPr>
              <w:t>and</w:t>
            </w:r>
            <w:r>
              <w:rPr>
                <w:spacing w:val="-18"/>
                <w:w w:val="110"/>
                <w:sz w:val="24"/>
              </w:rPr>
              <w:t xml:space="preserve"> </w:t>
            </w:r>
            <w:r>
              <w:rPr>
                <w:w w:val="110"/>
                <w:sz w:val="24"/>
              </w:rPr>
              <w:t>Distance</w:t>
            </w:r>
            <w:r>
              <w:rPr>
                <w:spacing w:val="-18"/>
                <w:w w:val="110"/>
                <w:sz w:val="24"/>
              </w:rPr>
              <w:t xml:space="preserve"> </w:t>
            </w:r>
            <w:r>
              <w:rPr>
                <w:w w:val="110"/>
                <w:sz w:val="24"/>
              </w:rPr>
              <w:t>rehearsals</w:t>
            </w:r>
            <w:r>
              <w:rPr>
                <w:spacing w:val="-13"/>
                <w:w w:val="110"/>
                <w:sz w:val="24"/>
              </w:rPr>
              <w:t xml:space="preserve"> </w:t>
            </w:r>
            <w:r>
              <w:rPr>
                <w:w w:val="110"/>
                <w:sz w:val="24"/>
              </w:rPr>
              <w:t>and</w:t>
            </w:r>
            <w:r>
              <w:rPr>
                <w:spacing w:val="-14"/>
                <w:w w:val="110"/>
                <w:sz w:val="24"/>
              </w:rPr>
              <w:t xml:space="preserve"> </w:t>
            </w:r>
            <w:r>
              <w:rPr>
                <w:w w:val="110"/>
                <w:sz w:val="24"/>
              </w:rPr>
              <w:t>lessons</w:t>
            </w:r>
          </w:p>
          <w:p w:rsidR="00EF6423" w:rsidRDefault="00EF6423" w:rsidP="00074781">
            <w:pPr>
              <w:pStyle w:val="TableParagraph"/>
              <w:spacing w:before="44"/>
              <w:ind w:left="1640"/>
              <w:rPr>
                <w:sz w:val="24"/>
              </w:rPr>
            </w:pPr>
            <w:hyperlink r:id="rId276">
              <w:r>
                <w:rPr>
                  <w:color w:val="0000FF"/>
                  <w:sz w:val="24"/>
                  <w:u w:val="single" w:color="0000FF"/>
                </w:rPr>
                <w:t>www.choramor.com/methods</w:t>
              </w:r>
            </w:hyperlink>
          </w:p>
        </w:tc>
      </w:tr>
      <w:tr w:rsidR="00EF6423" w:rsidTr="00074781">
        <w:trPr>
          <w:trHeight w:val="370"/>
        </w:trPr>
        <w:tc>
          <w:tcPr>
            <w:tcW w:w="10552" w:type="dxa"/>
            <w:shd w:val="clear" w:color="auto" w:fill="4985E8"/>
          </w:tcPr>
          <w:p w:rsidR="00EF6423" w:rsidRDefault="00EF6423" w:rsidP="00074781">
            <w:pPr>
              <w:pStyle w:val="TableParagraph"/>
              <w:tabs>
                <w:tab w:val="left" w:pos="10994"/>
              </w:tabs>
              <w:spacing w:before="24"/>
              <w:ind w:left="100" w:right="-447"/>
              <w:rPr>
                <w:b/>
                <w:sz w:val="24"/>
              </w:rPr>
            </w:pPr>
            <w:r>
              <w:rPr>
                <w:b/>
                <w:color w:val="FFFFFF"/>
                <w:w w:val="88"/>
                <w:sz w:val="24"/>
                <w:shd w:val="clear" w:color="auto" w:fill="4985E8"/>
              </w:rPr>
              <w:t xml:space="preserve"> </w:t>
            </w:r>
            <w:r>
              <w:rPr>
                <w:b/>
                <w:color w:val="FFFFFF"/>
                <w:spacing w:val="-13"/>
                <w:sz w:val="24"/>
                <w:shd w:val="clear" w:color="auto" w:fill="4985E8"/>
              </w:rPr>
              <w:t xml:space="preserve"> </w:t>
            </w:r>
            <w:r>
              <w:rPr>
                <w:b/>
                <w:color w:val="FFFFFF"/>
                <w:w w:val="90"/>
                <w:sz w:val="24"/>
                <w:shd w:val="clear" w:color="auto" w:fill="4985E8"/>
              </w:rPr>
              <w:t>TECHNOLOGY</w:t>
            </w:r>
            <w:r>
              <w:rPr>
                <w:b/>
                <w:color w:val="FFFFFF"/>
                <w:spacing w:val="-30"/>
                <w:w w:val="90"/>
                <w:sz w:val="24"/>
                <w:shd w:val="clear" w:color="auto" w:fill="4985E8"/>
              </w:rPr>
              <w:t xml:space="preserve"> </w:t>
            </w:r>
            <w:r>
              <w:rPr>
                <w:b/>
                <w:color w:val="FFFFFF"/>
                <w:w w:val="90"/>
                <w:sz w:val="24"/>
                <w:shd w:val="clear" w:color="auto" w:fill="4985E8"/>
              </w:rPr>
              <w:t>CONSIDERATIONS</w:t>
            </w:r>
            <w:r>
              <w:rPr>
                <w:b/>
                <w:color w:val="FFFFFF"/>
                <w:sz w:val="24"/>
                <w:shd w:val="clear" w:color="auto" w:fill="4985E8"/>
              </w:rPr>
              <w:tab/>
            </w:r>
          </w:p>
        </w:tc>
      </w:tr>
      <w:tr w:rsidR="00EF6423" w:rsidTr="00074781">
        <w:trPr>
          <w:trHeight w:val="6502"/>
        </w:trPr>
        <w:tc>
          <w:tcPr>
            <w:tcW w:w="10552" w:type="dxa"/>
          </w:tcPr>
          <w:p w:rsidR="00EF6423" w:rsidRDefault="00EF6423" w:rsidP="00074781">
            <w:pPr>
              <w:pStyle w:val="TableParagraph"/>
              <w:spacing w:before="73"/>
              <w:ind w:left="200"/>
              <w:rPr>
                <w:b/>
                <w:sz w:val="24"/>
              </w:rPr>
            </w:pPr>
            <w:r>
              <w:rPr>
                <w:b/>
                <w:w w:val="110"/>
                <w:sz w:val="24"/>
              </w:rPr>
              <w:t>Survey members to establish understanding of technology use within the community choir.</w:t>
            </w:r>
          </w:p>
          <w:p w:rsidR="00EF6423" w:rsidRDefault="00EF6423" w:rsidP="00EF6423">
            <w:pPr>
              <w:pStyle w:val="TableParagraph"/>
              <w:numPr>
                <w:ilvl w:val="0"/>
                <w:numId w:val="188"/>
              </w:numPr>
              <w:tabs>
                <w:tab w:val="left" w:pos="919"/>
                <w:tab w:val="left" w:pos="920"/>
              </w:tabs>
              <w:spacing w:before="49" w:line="283" w:lineRule="auto"/>
              <w:ind w:right="505"/>
              <w:rPr>
                <w:sz w:val="24"/>
              </w:rPr>
            </w:pPr>
            <w:r>
              <w:rPr>
                <w:w w:val="105"/>
                <w:sz w:val="24"/>
              </w:rPr>
              <w:t>Determine</w:t>
            </w:r>
            <w:r>
              <w:rPr>
                <w:spacing w:val="-7"/>
                <w:w w:val="105"/>
                <w:sz w:val="24"/>
              </w:rPr>
              <w:t xml:space="preserve"> </w:t>
            </w:r>
            <w:r>
              <w:rPr>
                <w:w w:val="105"/>
                <w:sz w:val="24"/>
              </w:rPr>
              <w:t>technology</w:t>
            </w:r>
            <w:r>
              <w:rPr>
                <w:spacing w:val="-10"/>
                <w:w w:val="105"/>
                <w:sz w:val="24"/>
              </w:rPr>
              <w:t xml:space="preserve"> </w:t>
            </w:r>
            <w:r>
              <w:rPr>
                <w:w w:val="105"/>
                <w:sz w:val="24"/>
              </w:rPr>
              <w:t>access,</w:t>
            </w:r>
            <w:r>
              <w:rPr>
                <w:spacing w:val="-4"/>
                <w:w w:val="105"/>
                <w:sz w:val="24"/>
              </w:rPr>
              <w:t xml:space="preserve"> </w:t>
            </w:r>
            <w:r>
              <w:rPr>
                <w:w w:val="105"/>
                <w:sz w:val="24"/>
              </w:rPr>
              <w:t>usage,</w:t>
            </w:r>
            <w:r>
              <w:rPr>
                <w:spacing w:val="-3"/>
                <w:w w:val="105"/>
                <w:sz w:val="24"/>
              </w:rPr>
              <w:t xml:space="preserve"> </w:t>
            </w:r>
            <w:r>
              <w:rPr>
                <w:w w:val="105"/>
                <w:sz w:val="24"/>
              </w:rPr>
              <w:t>and</w:t>
            </w:r>
            <w:r>
              <w:rPr>
                <w:spacing w:val="-2"/>
                <w:w w:val="105"/>
                <w:sz w:val="24"/>
              </w:rPr>
              <w:t xml:space="preserve"> </w:t>
            </w:r>
            <w:r>
              <w:rPr>
                <w:w w:val="105"/>
                <w:sz w:val="24"/>
              </w:rPr>
              <w:t>reliability</w:t>
            </w:r>
            <w:r>
              <w:rPr>
                <w:spacing w:val="-5"/>
                <w:w w:val="105"/>
                <w:sz w:val="24"/>
              </w:rPr>
              <w:t xml:space="preserve"> </w:t>
            </w:r>
            <w:r>
              <w:rPr>
                <w:w w:val="105"/>
                <w:sz w:val="24"/>
              </w:rPr>
              <w:t>for</w:t>
            </w:r>
            <w:r>
              <w:rPr>
                <w:spacing w:val="-8"/>
                <w:w w:val="105"/>
                <w:sz w:val="24"/>
              </w:rPr>
              <w:t xml:space="preserve"> </w:t>
            </w:r>
            <w:r>
              <w:rPr>
                <w:w w:val="105"/>
                <w:sz w:val="24"/>
              </w:rPr>
              <w:t>each</w:t>
            </w:r>
            <w:r>
              <w:rPr>
                <w:spacing w:val="-1"/>
                <w:w w:val="105"/>
                <w:sz w:val="24"/>
              </w:rPr>
              <w:t xml:space="preserve"> </w:t>
            </w:r>
            <w:r>
              <w:rPr>
                <w:w w:val="105"/>
                <w:sz w:val="24"/>
              </w:rPr>
              <w:t>singer,</w:t>
            </w:r>
            <w:r>
              <w:rPr>
                <w:spacing w:val="-8"/>
                <w:w w:val="105"/>
                <w:sz w:val="24"/>
              </w:rPr>
              <w:t xml:space="preserve"> </w:t>
            </w:r>
            <w:r>
              <w:rPr>
                <w:w w:val="105"/>
                <w:sz w:val="24"/>
              </w:rPr>
              <w:t>including</w:t>
            </w:r>
            <w:r>
              <w:rPr>
                <w:spacing w:val="-7"/>
                <w:w w:val="105"/>
                <w:sz w:val="24"/>
              </w:rPr>
              <w:t xml:space="preserve"> </w:t>
            </w:r>
            <w:r>
              <w:rPr>
                <w:w w:val="105"/>
                <w:sz w:val="24"/>
              </w:rPr>
              <w:t>reliability</w:t>
            </w:r>
            <w:r>
              <w:rPr>
                <w:spacing w:val="-5"/>
                <w:w w:val="105"/>
                <w:sz w:val="24"/>
              </w:rPr>
              <w:t xml:space="preserve"> </w:t>
            </w:r>
            <w:r>
              <w:rPr>
                <w:w w:val="105"/>
                <w:sz w:val="24"/>
              </w:rPr>
              <w:t>of internet</w:t>
            </w:r>
            <w:r>
              <w:rPr>
                <w:spacing w:val="-9"/>
                <w:w w:val="105"/>
                <w:sz w:val="24"/>
              </w:rPr>
              <w:t xml:space="preserve"> </w:t>
            </w:r>
            <w:r>
              <w:rPr>
                <w:w w:val="105"/>
                <w:sz w:val="24"/>
              </w:rPr>
              <w:t>access</w:t>
            </w:r>
            <w:r>
              <w:rPr>
                <w:spacing w:val="-6"/>
                <w:w w:val="105"/>
                <w:sz w:val="24"/>
              </w:rPr>
              <w:t xml:space="preserve"> </w:t>
            </w:r>
            <w:r>
              <w:rPr>
                <w:w w:val="105"/>
                <w:sz w:val="24"/>
              </w:rPr>
              <w:t>and</w:t>
            </w:r>
            <w:r>
              <w:rPr>
                <w:spacing w:val="-6"/>
                <w:w w:val="105"/>
                <w:sz w:val="24"/>
              </w:rPr>
              <w:t xml:space="preserve"> </w:t>
            </w:r>
            <w:r>
              <w:rPr>
                <w:w w:val="105"/>
                <w:sz w:val="24"/>
              </w:rPr>
              <w:t>availability</w:t>
            </w:r>
            <w:r>
              <w:rPr>
                <w:spacing w:val="-9"/>
                <w:w w:val="105"/>
                <w:sz w:val="24"/>
              </w:rPr>
              <w:t xml:space="preserve"> </w:t>
            </w:r>
            <w:r>
              <w:rPr>
                <w:w w:val="105"/>
                <w:sz w:val="24"/>
              </w:rPr>
              <w:t>and</w:t>
            </w:r>
            <w:r>
              <w:rPr>
                <w:spacing w:val="-6"/>
                <w:w w:val="105"/>
                <w:sz w:val="24"/>
              </w:rPr>
              <w:t xml:space="preserve"> </w:t>
            </w:r>
            <w:r>
              <w:rPr>
                <w:w w:val="105"/>
                <w:sz w:val="24"/>
              </w:rPr>
              <w:t>type</w:t>
            </w:r>
            <w:r>
              <w:rPr>
                <w:spacing w:val="-2"/>
                <w:w w:val="105"/>
                <w:sz w:val="24"/>
              </w:rPr>
              <w:t xml:space="preserve"> </w:t>
            </w:r>
            <w:r>
              <w:rPr>
                <w:w w:val="105"/>
                <w:sz w:val="24"/>
              </w:rPr>
              <w:t>of</w:t>
            </w:r>
            <w:r>
              <w:rPr>
                <w:spacing w:val="-6"/>
                <w:w w:val="105"/>
                <w:sz w:val="24"/>
              </w:rPr>
              <w:t xml:space="preserve"> </w:t>
            </w:r>
            <w:r>
              <w:rPr>
                <w:w w:val="105"/>
                <w:sz w:val="24"/>
              </w:rPr>
              <w:t>physical</w:t>
            </w:r>
            <w:r>
              <w:rPr>
                <w:spacing w:val="-8"/>
                <w:w w:val="105"/>
                <w:sz w:val="24"/>
              </w:rPr>
              <w:t xml:space="preserve"> </w:t>
            </w:r>
            <w:r>
              <w:rPr>
                <w:w w:val="105"/>
                <w:sz w:val="24"/>
              </w:rPr>
              <w:t>devices.</w:t>
            </w:r>
          </w:p>
          <w:p w:rsidR="00EF6423" w:rsidRDefault="00EF6423" w:rsidP="00EF6423">
            <w:pPr>
              <w:pStyle w:val="TableParagraph"/>
              <w:numPr>
                <w:ilvl w:val="0"/>
                <w:numId w:val="188"/>
              </w:numPr>
              <w:tabs>
                <w:tab w:val="left" w:pos="919"/>
                <w:tab w:val="left" w:pos="920"/>
              </w:tabs>
              <w:spacing w:line="270" w:lineRule="exact"/>
              <w:rPr>
                <w:sz w:val="24"/>
              </w:rPr>
            </w:pPr>
            <w:r>
              <w:rPr>
                <w:w w:val="105"/>
                <w:sz w:val="24"/>
              </w:rPr>
              <w:t>Determine singers’ personal confidence using</w:t>
            </w:r>
            <w:r>
              <w:rPr>
                <w:spacing w:val="-43"/>
                <w:w w:val="105"/>
                <w:sz w:val="24"/>
              </w:rPr>
              <w:t xml:space="preserve"> </w:t>
            </w:r>
            <w:r>
              <w:rPr>
                <w:w w:val="105"/>
                <w:sz w:val="24"/>
              </w:rPr>
              <w:t>technology.</w:t>
            </w:r>
          </w:p>
          <w:p w:rsidR="00EF6423" w:rsidRDefault="00EF6423" w:rsidP="00EF6423">
            <w:pPr>
              <w:pStyle w:val="TableParagraph"/>
              <w:numPr>
                <w:ilvl w:val="0"/>
                <w:numId w:val="188"/>
              </w:numPr>
              <w:tabs>
                <w:tab w:val="left" w:pos="919"/>
                <w:tab w:val="left" w:pos="920"/>
              </w:tabs>
              <w:spacing w:before="49"/>
              <w:rPr>
                <w:sz w:val="24"/>
              </w:rPr>
            </w:pPr>
            <w:r>
              <w:rPr>
                <w:w w:val="105"/>
                <w:sz w:val="24"/>
              </w:rPr>
              <w:t>Use</w:t>
            </w:r>
            <w:r>
              <w:rPr>
                <w:spacing w:val="-11"/>
                <w:w w:val="105"/>
                <w:sz w:val="24"/>
              </w:rPr>
              <w:t xml:space="preserve"> </w:t>
            </w:r>
            <w:r>
              <w:rPr>
                <w:w w:val="105"/>
                <w:sz w:val="24"/>
              </w:rPr>
              <w:t>data</w:t>
            </w:r>
            <w:r>
              <w:rPr>
                <w:spacing w:val="-10"/>
                <w:w w:val="105"/>
                <w:sz w:val="24"/>
              </w:rPr>
              <w:t xml:space="preserve"> </w:t>
            </w:r>
            <w:r>
              <w:rPr>
                <w:w w:val="105"/>
                <w:sz w:val="24"/>
              </w:rPr>
              <w:t>to</w:t>
            </w:r>
            <w:r>
              <w:rPr>
                <w:spacing w:val="-5"/>
                <w:w w:val="105"/>
                <w:sz w:val="24"/>
              </w:rPr>
              <w:t xml:space="preserve"> </w:t>
            </w:r>
            <w:r>
              <w:rPr>
                <w:w w:val="105"/>
                <w:sz w:val="24"/>
              </w:rPr>
              <w:t>guide</w:t>
            </w:r>
            <w:r>
              <w:rPr>
                <w:spacing w:val="-15"/>
                <w:w w:val="105"/>
                <w:sz w:val="24"/>
              </w:rPr>
              <w:t xml:space="preserve"> </w:t>
            </w:r>
            <w:r>
              <w:rPr>
                <w:w w:val="105"/>
                <w:sz w:val="24"/>
              </w:rPr>
              <w:t>decisions</w:t>
            </w:r>
            <w:r>
              <w:rPr>
                <w:spacing w:val="-11"/>
                <w:w w:val="105"/>
                <w:sz w:val="24"/>
              </w:rPr>
              <w:t xml:space="preserve"> </w:t>
            </w:r>
            <w:r>
              <w:rPr>
                <w:w w:val="105"/>
                <w:sz w:val="24"/>
              </w:rPr>
              <w:t>about</w:t>
            </w:r>
            <w:r>
              <w:rPr>
                <w:spacing w:val="-9"/>
                <w:w w:val="105"/>
                <w:sz w:val="24"/>
              </w:rPr>
              <w:t xml:space="preserve"> </w:t>
            </w:r>
            <w:r>
              <w:rPr>
                <w:w w:val="105"/>
                <w:sz w:val="24"/>
              </w:rPr>
              <w:t>technology</w:t>
            </w:r>
            <w:r>
              <w:rPr>
                <w:spacing w:val="-15"/>
                <w:w w:val="105"/>
                <w:sz w:val="24"/>
              </w:rPr>
              <w:t xml:space="preserve"> </w:t>
            </w:r>
            <w:r>
              <w:rPr>
                <w:w w:val="105"/>
                <w:sz w:val="24"/>
              </w:rPr>
              <w:t>use.</w:t>
            </w:r>
          </w:p>
          <w:p w:rsidR="00EF6423" w:rsidRDefault="00EF6423" w:rsidP="00074781">
            <w:pPr>
              <w:pStyle w:val="TableParagraph"/>
              <w:spacing w:before="2"/>
              <w:rPr>
                <w:sz w:val="32"/>
              </w:rPr>
            </w:pPr>
          </w:p>
          <w:p w:rsidR="00EF6423" w:rsidRDefault="00EF6423" w:rsidP="00074781">
            <w:pPr>
              <w:pStyle w:val="TableParagraph"/>
              <w:ind w:left="200"/>
              <w:rPr>
                <w:b/>
                <w:sz w:val="24"/>
              </w:rPr>
            </w:pPr>
            <w:r>
              <w:rPr>
                <w:b/>
                <w:w w:val="110"/>
                <w:sz w:val="24"/>
              </w:rPr>
              <w:t>Establish communication system within the choir.</w:t>
            </w:r>
          </w:p>
          <w:p w:rsidR="00EF6423" w:rsidRDefault="00EF6423" w:rsidP="00EF6423">
            <w:pPr>
              <w:pStyle w:val="TableParagraph"/>
              <w:numPr>
                <w:ilvl w:val="0"/>
                <w:numId w:val="188"/>
              </w:numPr>
              <w:tabs>
                <w:tab w:val="left" w:pos="919"/>
                <w:tab w:val="left" w:pos="920"/>
              </w:tabs>
              <w:spacing w:before="49"/>
              <w:rPr>
                <w:sz w:val="24"/>
              </w:rPr>
            </w:pPr>
            <w:r>
              <w:rPr>
                <w:w w:val="105"/>
                <w:sz w:val="24"/>
              </w:rPr>
              <w:t>Receiving</w:t>
            </w:r>
            <w:r>
              <w:rPr>
                <w:spacing w:val="-9"/>
                <w:w w:val="105"/>
                <w:sz w:val="24"/>
              </w:rPr>
              <w:t xml:space="preserve"> </w:t>
            </w:r>
            <w:r>
              <w:rPr>
                <w:w w:val="105"/>
                <w:sz w:val="24"/>
              </w:rPr>
              <w:t>information</w:t>
            </w:r>
          </w:p>
          <w:p w:rsidR="00EF6423" w:rsidRDefault="00EF6423" w:rsidP="00EF6423">
            <w:pPr>
              <w:pStyle w:val="TableParagraph"/>
              <w:numPr>
                <w:ilvl w:val="1"/>
                <w:numId w:val="188"/>
              </w:numPr>
              <w:tabs>
                <w:tab w:val="left" w:pos="1640"/>
                <w:tab w:val="left" w:pos="1641"/>
              </w:tabs>
              <w:spacing w:before="49"/>
              <w:ind w:hanging="361"/>
              <w:rPr>
                <w:sz w:val="24"/>
              </w:rPr>
            </w:pPr>
            <w:r>
              <w:rPr>
                <w:sz w:val="24"/>
              </w:rPr>
              <w:t>Email</w:t>
            </w:r>
          </w:p>
          <w:p w:rsidR="00EF6423" w:rsidRDefault="00EF6423" w:rsidP="00EF6423">
            <w:pPr>
              <w:pStyle w:val="TableParagraph"/>
              <w:numPr>
                <w:ilvl w:val="1"/>
                <w:numId w:val="188"/>
              </w:numPr>
              <w:tabs>
                <w:tab w:val="left" w:pos="1640"/>
                <w:tab w:val="left" w:pos="1641"/>
              </w:tabs>
              <w:spacing w:before="49"/>
              <w:ind w:hanging="361"/>
              <w:rPr>
                <w:sz w:val="24"/>
              </w:rPr>
            </w:pPr>
            <w:r>
              <w:rPr>
                <w:w w:val="105"/>
                <w:sz w:val="24"/>
              </w:rPr>
              <w:t>Remind</w:t>
            </w:r>
          </w:p>
          <w:p w:rsidR="00EF6423" w:rsidRDefault="00EF6423" w:rsidP="00EF6423">
            <w:pPr>
              <w:pStyle w:val="TableParagraph"/>
              <w:numPr>
                <w:ilvl w:val="1"/>
                <w:numId w:val="188"/>
              </w:numPr>
              <w:tabs>
                <w:tab w:val="left" w:pos="1640"/>
                <w:tab w:val="left" w:pos="1641"/>
              </w:tabs>
              <w:spacing w:before="44"/>
              <w:ind w:hanging="361"/>
              <w:rPr>
                <w:sz w:val="24"/>
              </w:rPr>
            </w:pPr>
            <w:r>
              <w:rPr>
                <w:w w:val="105"/>
                <w:sz w:val="24"/>
              </w:rPr>
              <w:t>FB Group or</w:t>
            </w:r>
            <w:r>
              <w:rPr>
                <w:spacing w:val="-32"/>
                <w:w w:val="105"/>
                <w:sz w:val="24"/>
              </w:rPr>
              <w:t xml:space="preserve"> </w:t>
            </w:r>
            <w:r>
              <w:rPr>
                <w:w w:val="105"/>
                <w:sz w:val="24"/>
              </w:rPr>
              <w:t>Page</w:t>
            </w:r>
          </w:p>
          <w:p w:rsidR="00EF6423" w:rsidRDefault="00EF6423" w:rsidP="00EF6423">
            <w:pPr>
              <w:pStyle w:val="TableParagraph"/>
              <w:numPr>
                <w:ilvl w:val="1"/>
                <w:numId w:val="188"/>
              </w:numPr>
              <w:tabs>
                <w:tab w:val="left" w:pos="1640"/>
                <w:tab w:val="left" w:pos="1641"/>
              </w:tabs>
              <w:spacing w:before="49"/>
              <w:ind w:hanging="361"/>
              <w:rPr>
                <w:sz w:val="24"/>
              </w:rPr>
            </w:pPr>
            <w:r>
              <w:rPr>
                <w:w w:val="105"/>
                <w:sz w:val="24"/>
              </w:rPr>
              <w:t>GroupMe</w:t>
            </w:r>
          </w:p>
          <w:p w:rsidR="00EF6423" w:rsidRDefault="00EF6423" w:rsidP="00EF6423">
            <w:pPr>
              <w:pStyle w:val="TableParagraph"/>
              <w:numPr>
                <w:ilvl w:val="1"/>
                <w:numId w:val="188"/>
              </w:numPr>
              <w:tabs>
                <w:tab w:val="left" w:pos="1640"/>
                <w:tab w:val="left" w:pos="1641"/>
              </w:tabs>
              <w:spacing w:before="49"/>
              <w:ind w:hanging="361"/>
              <w:rPr>
                <w:sz w:val="24"/>
              </w:rPr>
            </w:pPr>
            <w:r>
              <w:rPr>
                <w:w w:val="105"/>
                <w:sz w:val="24"/>
              </w:rPr>
              <w:t>WhatsApp</w:t>
            </w:r>
          </w:p>
          <w:p w:rsidR="00EF6423" w:rsidRDefault="00EF6423" w:rsidP="00EF6423">
            <w:pPr>
              <w:pStyle w:val="TableParagraph"/>
              <w:numPr>
                <w:ilvl w:val="1"/>
                <w:numId w:val="188"/>
              </w:numPr>
              <w:tabs>
                <w:tab w:val="left" w:pos="1640"/>
                <w:tab w:val="left" w:pos="1641"/>
              </w:tabs>
              <w:spacing w:before="44"/>
              <w:ind w:hanging="361"/>
              <w:rPr>
                <w:sz w:val="24"/>
              </w:rPr>
            </w:pPr>
            <w:r>
              <w:rPr>
                <w:w w:val="105"/>
                <w:sz w:val="24"/>
              </w:rPr>
              <w:t>WeChat</w:t>
            </w:r>
          </w:p>
          <w:p w:rsidR="00EF6423" w:rsidRDefault="00EF6423" w:rsidP="00EF6423">
            <w:pPr>
              <w:pStyle w:val="TableParagraph"/>
              <w:numPr>
                <w:ilvl w:val="0"/>
                <w:numId w:val="188"/>
              </w:numPr>
              <w:tabs>
                <w:tab w:val="left" w:pos="919"/>
                <w:tab w:val="left" w:pos="920"/>
              </w:tabs>
              <w:spacing w:before="50"/>
              <w:rPr>
                <w:sz w:val="24"/>
              </w:rPr>
            </w:pPr>
            <w:r>
              <w:rPr>
                <w:w w:val="105"/>
                <w:sz w:val="24"/>
              </w:rPr>
              <w:t>Delivering</w:t>
            </w:r>
            <w:r>
              <w:rPr>
                <w:spacing w:val="-8"/>
                <w:w w:val="105"/>
                <w:sz w:val="24"/>
              </w:rPr>
              <w:t xml:space="preserve"> </w:t>
            </w:r>
            <w:r>
              <w:rPr>
                <w:w w:val="105"/>
                <w:sz w:val="24"/>
              </w:rPr>
              <w:t>information</w:t>
            </w:r>
          </w:p>
          <w:p w:rsidR="00EF6423" w:rsidRDefault="00EF6423" w:rsidP="00EF6423">
            <w:pPr>
              <w:pStyle w:val="TableParagraph"/>
              <w:numPr>
                <w:ilvl w:val="1"/>
                <w:numId w:val="188"/>
              </w:numPr>
              <w:tabs>
                <w:tab w:val="left" w:pos="1640"/>
                <w:tab w:val="left" w:pos="1641"/>
              </w:tabs>
              <w:spacing w:before="49"/>
              <w:ind w:hanging="361"/>
              <w:rPr>
                <w:sz w:val="24"/>
              </w:rPr>
            </w:pPr>
            <w:r>
              <w:rPr>
                <w:w w:val="105"/>
                <w:sz w:val="24"/>
              </w:rPr>
              <w:t>Shared Google</w:t>
            </w:r>
            <w:r>
              <w:rPr>
                <w:spacing w:val="-19"/>
                <w:w w:val="105"/>
                <w:sz w:val="24"/>
              </w:rPr>
              <w:t xml:space="preserve"> </w:t>
            </w:r>
            <w:r>
              <w:rPr>
                <w:w w:val="105"/>
                <w:sz w:val="24"/>
              </w:rPr>
              <w:t>Drive</w:t>
            </w:r>
          </w:p>
          <w:p w:rsidR="00EF6423" w:rsidRDefault="00EF6423" w:rsidP="00EF6423">
            <w:pPr>
              <w:pStyle w:val="TableParagraph"/>
              <w:numPr>
                <w:ilvl w:val="1"/>
                <w:numId w:val="188"/>
              </w:numPr>
              <w:tabs>
                <w:tab w:val="left" w:pos="1640"/>
                <w:tab w:val="left" w:pos="1641"/>
              </w:tabs>
              <w:spacing w:before="49"/>
              <w:ind w:hanging="361"/>
              <w:rPr>
                <w:sz w:val="24"/>
              </w:rPr>
            </w:pPr>
            <w:r>
              <w:rPr>
                <w:w w:val="105"/>
                <w:sz w:val="24"/>
              </w:rPr>
              <w:t>Dropbox</w:t>
            </w:r>
          </w:p>
          <w:p w:rsidR="00EF6423" w:rsidRDefault="00EF6423" w:rsidP="00EF6423">
            <w:pPr>
              <w:pStyle w:val="TableParagraph"/>
              <w:numPr>
                <w:ilvl w:val="1"/>
                <w:numId w:val="188"/>
              </w:numPr>
              <w:tabs>
                <w:tab w:val="left" w:pos="1640"/>
                <w:tab w:val="left" w:pos="1641"/>
              </w:tabs>
              <w:spacing w:before="44"/>
              <w:ind w:hanging="361"/>
              <w:rPr>
                <w:sz w:val="24"/>
              </w:rPr>
            </w:pPr>
            <w:r>
              <w:rPr>
                <w:w w:val="105"/>
                <w:sz w:val="24"/>
              </w:rPr>
              <w:t>Google</w:t>
            </w:r>
            <w:r>
              <w:rPr>
                <w:spacing w:val="-12"/>
                <w:w w:val="105"/>
                <w:sz w:val="24"/>
              </w:rPr>
              <w:t xml:space="preserve"> </w:t>
            </w:r>
            <w:r>
              <w:rPr>
                <w:w w:val="105"/>
                <w:sz w:val="24"/>
              </w:rPr>
              <w:t>Classroom</w:t>
            </w:r>
          </w:p>
          <w:p w:rsidR="00EF6423" w:rsidRDefault="00EF6423" w:rsidP="00EF6423">
            <w:pPr>
              <w:pStyle w:val="TableParagraph"/>
              <w:numPr>
                <w:ilvl w:val="1"/>
                <w:numId w:val="188"/>
              </w:numPr>
              <w:tabs>
                <w:tab w:val="left" w:pos="1640"/>
                <w:tab w:val="left" w:pos="1641"/>
              </w:tabs>
              <w:spacing w:before="49"/>
              <w:ind w:hanging="361"/>
              <w:rPr>
                <w:sz w:val="24"/>
              </w:rPr>
            </w:pPr>
            <w:r>
              <w:rPr>
                <w:w w:val="105"/>
                <w:sz w:val="24"/>
              </w:rPr>
              <w:t>Microsoft</w:t>
            </w:r>
            <w:r>
              <w:rPr>
                <w:spacing w:val="-16"/>
                <w:w w:val="105"/>
                <w:sz w:val="24"/>
              </w:rPr>
              <w:t xml:space="preserve"> </w:t>
            </w:r>
            <w:r>
              <w:rPr>
                <w:w w:val="105"/>
                <w:sz w:val="24"/>
              </w:rPr>
              <w:t>Teams</w:t>
            </w:r>
          </w:p>
          <w:p w:rsidR="00EF6423" w:rsidRDefault="00EF6423" w:rsidP="00EF6423">
            <w:pPr>
              <w:pStyle w:val="TableParagraph"/>
              <w:numPr>
                <w:ilvl w:val="1"/>
                <w:numId w:val="188"/>
              </w:numPr>
              <w:tabs>
                <w:tab w:val="left" w:pos="1640"/>
                <w:tab w:val="left" w:pos="1641"/>
              </w:tabs>
              <w:spacing w:before="49" w:line="257" w:lineRule="exact"/>
              <w:ind w:hanging="361"/>
              <w:rPr>
                <w:sz w:val="24"/>
              </w:rPr>
            </w:pPr>
            <w:r>
              <w:rPr>
                <w:sz w:val="24"/>
              </w:rPr>
              <w:t>Email</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530" w:right="295"/>
        <w:rPr>
          <w:sz w:val="24"/>
        </w:rPr>
      </w:pPr>
      <w:r>
        <w:rPr>
          <w:b/>
          <w:w w:val="110"/>
          <w:sz w:val="24"/>
        </w:rPr>
        <w:t>Evaluate</w:t>
      </w:r>
      <w:r>
        <w:rPr>
          <w:b/>
          <w:spacing w:val="-25"/>
          <w:w w:val="110"/>
          <w:sz w:val="24"/>
        </w:rPr>
        <w:t xml:space="preserve"> </w:t>
      </w:r>
      <w:r>
        <w:rPr>
          <w:b/>
          <w:w w:val="110"/>
          <w:sz w:val="24"/>
        </w:rPr>
        <w:t>and</w:t>
      </w:r>
      <w:r>
        <w:rPr>
          <w:b/>
          <w:spacing w:val="-21"/>
          <w:w w:val="110"/>
          <w:sz w:val="24"/>
        </w:rPr>
        <w:t xml:space="preserve"> </w:t>
      </w:r>
      <w:r>
        <w:rPr>
          <w:b/>
          <w:w w:val="110"/>
          <w:sz w:val="24"/>
        </w:rPr>
        <w:t>select</w:t>
      </w:r>
      <w:r>
        <w:rPr>
          <w:b/>
          <w:spacing w:val="-24"/>
          <w:w w:val="110"/>
          <w:sz w:val="24"/>
        </w:rPr>
        <w:t xml:space="preserve"> </w:t>
      </w:r>
      <w:r>
        <w:rPr>
          <w:b/>
          <w:w w:val="110"/>
          <w:sz w:val="24"/>
        </w:rPr>
        <w:t>video-conferencing</w:t>
      </w:r>
      <w:r>
        <w:rPr>
          <w:b/>
          <w:spacing w:val="-27"/>
          <w:w w:val="110"/>
          <w:sz w:val="24"/>
        </w:rPr>
        <w:t xml:space="preserve"> </w:t>
      </w:r>
      <w:r>
        <w:rPr>
          <w:b/>
          <w:w w:val="110"/>
          <w:sz w:val="24"/>
        </w:rPr>
        <w:t>platform</w:t>
      </w:r>
      <w:r>
        <w:rPr>
          <w:b/>
          <w:spacing w:val="-22"/>
          <w:w w:val="110"/>
          <w:sz w:val="24"/>
        </w:rPr>
        <w:t xml:space="preserve"> </w:t>
      </w:r>
      <w:r>
        <w:rPr>
          <w:b/>
          <w:w w:val="110"/>
          <w:sz w:val="24"/>
        </w:rPr>
        <w:t>for</w:t>
      </w:r>
      <w:r>
        <w:rPr>
          <w:b/>
          <w:spacing w:val="-23"/>
          <w:w w:val="110"/>
          <w:sz w:val="24"/>
        </w:rPr>
        <w:t xml:space="preserve"> </w:t>
      </w:r>
      <w:r>
        <w:rPr>
          <w:b/>
          <w:w w:val="110"/>
          <w:sz w:val="24"/>
        </w:rPr>
        <w:t>use</w:t>
      </w:r>
      <w:r>
        <w:rPr>
          <w:b/>
          <w:spacing w:val="-20"/>
          <w:w w:val="110"/>
          <w:sz w:val="24"/>
        </w:rPr>
        <w:t xml:space="preserve"> </w:t>
      </w:r>
      <w:r>
        <w:rPr>
          <w:b/>
          <w:w w:val="110"/>
          <w:sz w:val="24"/>
        </w:rPr>
        <w:t>in</w:t>
      </w:r>
      <w:r>
        <w:rPr>
          <w:b/>
          <w:spacing w:val="-27"/>
          <w:w w:val="110"/>
          <w:sz w:val="24"/>
        </w:rPr>
        <w:t xml:space="preserve"> </w:t>
      </w:r>
      <w:r>
        <w:rPr>
          <w:b/>
          <w:w w:val="110"/>
          <w:sz w:val="24"/>
        </w:rPr>
        <w:t>digital</w:t>
      </w:r>
      <w:r>
        <w:rPr>
          <w:b/>
          <w:spacing w:val="-22"/>
          <w:w w:val="110"/>
          <w:sz w:val="24"/>
        </w:rPr>
        <w:t xml:space="preserve"> </w:t>
      </w:r>
      <w:r>
        <w:rPr>
          <w:b/>
          <w:w w:val="110"/>
          <w:sz w:val="24"/>
        </w:rPr>
        <w:t>instruction</w:t>
      </w:r>
      <w:r>
        <w:rPr>
          <w:b/>
          <w:spacing w:val="-15"/>
          <w:w w:val="110"/>
          <w:sz w:val="24"/>
        </w:rPr>
        <w:t xml:space="preserve"> </w:t>
      </w:r>
      <w:r>
        <w:rPr>
          <w:w w:val="110"/>
          <w:sz w:val="24"/>
        </w:rPr>
        <w:t>-</w:t>
      </w:r>
      <w:r>
        <w:rPr>
          <w:spacing w:val="-26"/>
          <w:w w:val="110"/>
          <w:sz w:val="24"/>
        </w:rPr>
        <w:t xml:space="preserve"> </w:t>
      </w:r>
      <w:r>
        <w:rPr>
          <w:w w:val="110"/>
          <w:sz w:val="24"/>
        </w:rPr>
        <w:t>see</w:t>
      </w:r>
      <w:r>
        <w:rPr>
          <w:spacing w:val="-24"/>
          <w:w w:val="110"/>
          <w:sz w:val="24"/>
        </w:rPr>
        <w:t xml:space="preserve"> </w:t>
      </w:r>
      <w:r>
        <w:rPr>
          <w:w w:val="110"/>
          <w:sz w:val="24"/>
        </w:rPr>
        <w:t>“Beginner Platform</w:t>
      </w:r>
      <w:r>
        <w:rPr>
          <w:spacing w:val="-30"/>
          <w:w w:val="110"/>
          <w:sz w:val="24"/>
        </w:rPr>
        <w:t xml:space="preserve"> </w:t>
      </w:r>
      <w:r>
        <w:rPr>
          <w:w w:val="110"/>
          <w:sz w:val="24"/>
        </w:rPr>
        <w:t>Support”</w:t>
      </w:r>
      <w:r>
        <w:rPr>
          <w:spacing w:val="-29"/>
          <w:w w:val="110"/>
          <w:sz w:val="24"/>
        </w:rPr>
        <w:t xml:space="preserve"> </w:t>
      </w:r>
      <w:r>
        <w:rPr>
          <w:w w:val="110"/>
          <w:sz w:val="24"/>
        </w:rPr>
        <w:t>in</w:t>
      </w:r>
      <w:r>
        <w:rPr>
          <w:spacing w:val="-29"/>
          <w:w w:val="110"/>
          <w:sz w:val="24"/>
        </w:rPr>
        <w:t xml:space="preserve"> </w:t>
      </w:r>
      <w:r>
        <w:rPr>
          <w:w w:val="110"/>
          <w:sz w:val="24"/>
        </w:rPr>
        <w:t>Appendix</w:t>
      </w:r>
      <w:r>
        <w:rPr>
          <w:spacing w:val="-31"/>
          <w:w w:val="110"/>
          <w:sz w:val="24"/>
        </w:rPr>
        <w:t xml:space="preserve"> </w:t>
      </w:r>
      <w:r>
        <w:rPr>
          <w:w w:val="110"/>
          <w:sz w:val="24"/>
        </w:rPr>
        <w:t>A.</w:t>
      </w:r>
      <w:r>
        <w:rPr>
          <w:spacing w:val="-32"/>
          <w:w w:val="110"/>
          <w:sz w:val="24"/>
        </w:rPr>
        <w:t xml:space="preserve"> </w:t>
      </w:r>
      <w:r>
        <w:rPr>
          <w:w w:val="110"/>
          <w:sz w:val="24"/>
        </w:rPr>
        <w:t>Consider</w:t>
      </w:r>
      <w:r>
        <w:rPr>
          <w:spacing w:val="-30"/>
          <w:w w:val="110"/>
          <w:sz w:val="24"/>
        </w:rPr>
        <w:t xml:space="preserve"> </w:t>
      </w:r>
      <w:r>
        <w:rPr>
          <w:w w:val="110"/>
          <w:sz w:val="24"/>
        </w:rPr>
        <w:t>camera,</w:t>
      </w:r>
      <w:r>
        <w:rPr>
          <w:spacing w:val="-29"/>
          <w:w w:val="110"/>
          <w:sz w:val="24"/>
        </w:rPr>
        <w:t xml:space="preserve"> </w:t>
      </w:r>
      <w:r>
        <w:rPr>
          <w:w w:val="110"/>
          <w:sz w:val="24"/>
        </w:rPr>
        <w:t>sound</w:t>
      </w:r>
      <w:r>
        <w:rPr>
          <w:spacing w:val="-31"/>
          <w:w w:val="110"/>
          <w:sz w:val="24"/>
        </w:rPr>
        <w:t xml:space="preserve"> </w:t>
      </w:r>
      <w:r>
        <w:rPr>
          <w:w w:val="110"/>
          <w:sz w:val="24"/>
        </w:rPr>
        <w:t>and</w:t>
      </w:r>
      <w:r>
        <w:rPr>
          <w:spacing w:val="-29"/>
          <w:w w:val="110"/>
          <w:sz w:val="24"/>
        </w:rPr>
        <w:t xml:space="preserve"> </w:t>
      </w:r>
      <w:r>
        <w:rPr>
          <w:w w:val="110"/>
          <w:sz w:val="24"/>
        </w:rPr>
        <w:t>chat/mute</w:t>
      </w:r>
      <w:r>
        <w:rPr>
          <w:spacing w:val="-24"/>
          <w:w w:val="110"/>
          <w:sz w:val="24"/>
        </w:rPr>
        <w:t xml:space="preserve"> </w:t>
      </w:r>
      <w:r>
        <w:rPr>
          <w:w w:val="110"/>
          <w:sz w:val="24"/>
        </w:rPr>
        <w:t>features</w:t>
      </w:r>
      <w:r>
        <w:rPr>
          <w:spacing w:val="-28"/>
          <w:w w:val="110"/>
          <w:sz w:val="24"/>
        </w:rPr>
        <w:t xml:space="preserve"> </w:t>
      </w:r>
      <w:r>
        <w:rPr>
          <w:w w:val="110"/>
          <w:sz w:val="24"/>
        </w:rPr>
        <w:t>in</w:t>
      </w:r>
      <w:r>
        <w:rPr>
          <w:spacing w:val="-29"/>
          <w:w w:val="110"/>
          <w:sz w:val="24"/>
        </w:rPr>
        <w:t xml:space="preserve"> </w:t>
      </w:r>
      <w:r>
        <w:rPr>
          <w:w w:val="110"/>
          <w:sz w:val="24"/>
        </w:rPr>
        <w:t>addition</w:t>
      </w:r>
      <w:r>
        <w:rPr>
          <w:spacing w:val="-29"/>
          <w:w w:val="110"/>
          <w:sz w:val="24"/>
        </w:rPr>
        <w:t xml:space="preserve"> </w:t>
      </w:r>
      <w:r>
        <w:rPr>
          <w:w w:val="110"/>
          <w:sz w:val="24"/>
        </w:rPr>
        <w:t>to</w:t>
      </w:r>
      <w:r>
        <w:rPr>
          <w:spacing w:val="-31"/>
          <w:w w:val="110"/>
          <w:sz w:val="24"/>
        </w:rPr>
        <w:t xml:space="preserve"> </w:t>
      </w:r>
      <w:r>
        <w:rPr>
          <w:w w:val="110"/>
          <w:sz w:val="24"/>
        </w:rPr>
        <w:t>ease with</w:t>
      </w:r>
      <w:r>
        <w:rPr>
          <w:spacing w:val="-10"/>
          <w:w w:val="110"/>
          <w:sz w:val="24"/>
        </w:rPr>
        <w:t xml:space="preserve"> </w:t>
      </w:r>
      <w:r>
        <w:rPr>
          <w:w w:val="110"/>
          <w:sz w:val="24"/>
        </w:rPr>
        <w:t>which</w:t>
      </w:r>
      <w:r>
        <w:rPr>
          <w:spacing w:val="-10"/>
          <w:w w:val="110"/>
          <w:sz w:val="24"/>
        </w:rPr>
        <w:t xml:space="preserve"> </w:t>
      </w:r>
      <w:r>
        <w:rPr>
          <w:w w:val="110"/>
          <w:sz w:val="24"/>
        </w:rPr>
        <w:t>singers</w:t>
      </w:r>
      <w:r>
        <w:rPr>
          <w:spacing w:val="-10"/>
          <w:w w:val="110"/>
          <w:sz w:val="24"/>
        </w:rPr>
        <w:t xml:space="preserve"> </w:t>
      </w:r>
      <w:r>
        <w:rPr>
          <w:w w:val="110"/>
          <w:sz w:val="24"/>
        </w:rPr>
        <w:t>enter</w:t>
      </w:r>
      <w:r>
        <w:rPr>
          <w:spacing w:val="-12"/>
          <w:w w:val="110"/>
          <w:sz w:val="24"/>
        </w:rPr>
        <w:t xml:space="preserve"> </w:t>
      </w:r>
      <w:r>
        <w:rPr>
          <w:w w:val="110"/>
          <w:sz w:val="24"/>
        </w:rPr>
        <w:t>the</w:t>
      </w:r>
      <w:r>
        <w:rPr>
          <w:spacing w:val="-14"/>
          <w:w w:val="110"/>
          <w:sz w:val="24"/>
        </w:rPr>
        <w:t xml:space="preserve"> </w:t>
      </w:r>
      <w:r>
        <w:rPr>
          <w:w w:val="110"/>
          <w:sz w:val="24"/>
        </w:rPr>
        <w:t>meeting.</w:t>
      </w:r>
    </w:p>
    <w:p w:rsidR="00EF6423" w:rsidRDefault="00EF6423" w:rsidP="00EF6423">
      <w:pPr>
        <w:pStyle w:val="ListParagraph"/>
        <w:numPr>
          <w:ilvl w:val="0"/>
          <w:numId w:val="190"/>
        </w:numPr>
        <w:tabs>
          <w:tab w:val="left" w:pos="1250"/>
          <w:tab w:val="left" w:pos="1251"/>
        </w:tabs>
        <w:spacing w:before="2"/>
        <w:ind w:hanging="361"/>
        <w:rPr>
          <w:sz w:val="24"/>
        </w:rPr>
      </w:pPr>
      <w:r>
        <w:rPr>
          <w:sz w:val="24"/>
        </w:rPr>
        <w:t>Zoom</w:t>
      </w:r>
    </w:p>
    <w:p w:rsidR="00EF6423" w:rsidRDefault="00EF6423" w:rsidP="00EF6423">
      <w:pPr>
        <w:pStyle w:val="ListParagraph"/>
        <w:numPr>
          <w:ilvl w:val="0"/>
          <w:numId w:val="190"/>
        </w:numPr>
        <w:tabs>
          <w:tab w:val="left" w:pos="1250"/>
          <w:tab w:val="left" w:pos="1251"/>
        </w:tabs>
        <w:spacing w:before="49"/>
        <w:ind w:hanging="361"/>
        <w:rPr>
          <w:sz w:val="24"/>
        </w:rPr>
      </w:pPr>
      <w:r>
        <w:rPr>
          <w:sz w:val="24"/>
        </w:rPr>
        <w:t>WebEx</w:t>
      </w:r>
    </w:p>
    <w:p w:rsidR="00EF6423" w:rsidRDefault="00EF6423" w:rsidP="00EF6423">
      <w:pPr>
        <w:pStyle w:val="ListParagraph"/>
        <w:numPr>
          <w:ilvl w:val="0"/>
          <w:numId w:val="190"/>
        </w:numPr>
        <w:tabs>
          <w:tab w:val="left" w:pos="1250"/>
          <w:tab w:val="left" w:pos="1251"/>
        </w:tabs>
        <w:spacing w:before="49"/>
        <w:ind w:hanging="361"/>
        <w:rPr>
          <w:sz w:val="24"/>
        </w:rPr>
      </w:pPr>
      <w:r>
        <w:rPr>
          <w:w w:val="105"/>
          <w:sz w:val="24"/>
        </w:rPr>
        <w:t>Microsoft</w:t>
      </w:r>
      <w:r>
        <w:rPr>
          <w:spacing w:val="-16"/>
          <w:w w:val="105"/>
          <w:sz w:val="24"/>
        </w:rPr>
        <w:t xml:space="preserve"> </w:t>
      </w:r>
      <w:r>
        <w:rPr>
          <w:w w:val="105"/>
          <w:sz w:val="24"/>
        </w:rPr>
        <w:t>Teams</w:t>
      </w:r>
    </w:p>
    <w:p w:rsidR="00EF6423" w:rsidRDefault="00EF6423" w:rsidP="00EF6423">
      <w:pPr>
        <w:pStyle w:val="ListParagraph"/>
        <w:numPr>
          <w:ilvl w:val="0"/>
          <w:numId w:val="190"/>
        </w:numPr>
        <w:tabs>
          <w:tab w:val="left" w:pos="1250"/>
          <w:tab w:val="left" w:pos="1251"/>
        </w:tabs>
        <w:spacing w:before="44"/>
        <w:ind w:hanging="361"/>
        <w:rPr>
          <w:sz w:val="24"/>
        </w:rPr>
      </w:pPr>
      <w:r>
        <w:rPr>
          <w:w w:val="105"/>
          <w:sz w:val="24"/>
        </w:rPr>
        <w:t>FaceTime</w:t>
      </w:r>
    </w:p>
    <w:p w:rsidR="00EF6423" w:rsidRDefault="00EF6423" w:rsidP="00EF6423">
      <w:pPr>
        <w:pStyle w:val="ListParagraph"/>
        <w:numPr>
          <w:ilvl w:val="0"/>
          <w:numId w:val="190"/>
        </w:numPr>
        <w:tabs>
          <w:tab w:val="left" w:pos="1250"/>
          <w:tab w:val="left" w:pos="1251"/>
        </w:tabs>
        <w:spacing w:before="49"/>
        <w:ind w:hanging="361"/>
        <w:rPr>
          <w:sz w:val="24"/>
        </w:rPr>
      </w:pPr>
      <w:r>
        <w:rPr>
          <w:w w:val="105"/>
          <w:sz w:val="24"/>
        </w:rPr>
        <w:t>Google</w:t>
      </w:r>
      <w:r>
        <w:rPr>
          <w:spacing w:val="-12"/>
          <w:w w:val="105"/>
          <w:sz w:val="24"/>
        </w:rPr>
        <w:t xml:space="preserve"> </w:t>
      </w:r>
      <w:r>
        <w:rPr>
          <w:w w:val="105"/>
          <w:sz w:val="24"/>
        </w:rPr>
        <w:t>Hangout</w:t>
      </w:r>
    </w:p>
    <w:p w:rsidR="00EF6423" w:rsidRDefault="00EF6423" w:rsidP="00EF6423">
      <w:pPr>
        <w:pStyle w:val="BodyText"/>
        <w:spacing w:before="1"/>
        <w:rPr>
          <w:sz w:val="32"/>
        </w:rPr>
      </w:pPr>
    </w:p>
    <w:p w:rsidR="00EF6423" w:rsidRDefault="00EF6423" w:rsidP="00EF6423">
      <w:pPr>
        <w:spacing w:line="283" w:lineRule="auto"/>
        <w:ind w:left="530"/>
        <w:rPr>
          <w:b/>
          <w:sz w:val="24"/>
        </w:rPr>
      </w:pPr>
      <w:r>
        <w:rPr>
          <w:b/>
          <w:w w:val="110"/>
          <w:sz w:val="24"/>
        </w:rPr>
        <w:t>Investigate</w:t>
      </w:r>
      <w:r>
        <w:rPr>
          <w:b/>
          <w:spacing w:val="-10"/>
          <w:w w:val="110"/>
          <w:sz w:val="24"/>
        </w:rPr>
        <w:t xml:space="preserve"> </w:t>
      </w:r>
      <w:r>
        <w:rPr>
          <w:b/>
          <w:w w:val="110"/>
          <w:sz w:val="24"/>
        </w:rPr>
        <w:t>interactive</w:t>
      </w:r>
      <w:r>
        <w:rPr>
          <w:b/>
          <w:spacing w:val="-14"/>
          <w:w w:val="110"/>
          <w:sz w:val="24"/>
        </w:rPr>
        <w:t xml:space="preserve"> </w:t>
      </w:r>
      <w:r>
        <w:rPr>
          <w:b/>
          <w:w w:val="110"/>
          <w:sz w:val="24"/>
        </w:rPr>
        <w:t>learning</w:t>
      </w:r>
      <w:r>
        <w:rPr>
          <w:b/>
          <w:spacing w:val="-11"/>
          <w:w w:val="110"/>
          <w:sz w:val="24"/>
        </w:rPr>
        <w:t xml:space="preserve"> </w:t>
      </w:r>
      <w:r>
        <w:rPr>
          <w:b/>
          <w:w w:val="110"/>
          <w:sz w:val="24"/>
        </w:rPr>
        <w:t>resources</w:t>
      </w:r>
      <w:r>
        <w:rPr>
          <w:b/>
          <w:spacing w:val="-18"/>
          <w:w w:val="110"/>
          <w:sz w:val="24"/>
        </w:rPr>
        <w:t xml:space="preserve"> </w:t>
      </w:r>
      <w:r>
        <w:rPr>
          <w:b/>
          <w:w w:val="110"/>
          <w:sz w:val="24"/>
        </w:rPr>
        <w:t>for</w:t>
      </w:r>
      <w:r>
        <w:rPr>
          <w:b/>
          <w:spacing w:val="-17"/>
          <w:w w:val="110"/>
          <w:sz w:val="24"/>
        </w:rPr>
        <w:t xml:space="preserve"> </w:t>
      </w:r>
      <w:r>
        <w:rPr>
          <w:b/>
          <w:w w:val="110"/>
          <w:sz w:val="24"/>
        </w:rPr>
        <w:t>use</w:t>
      </w:r>
      <w:r>
        <w:rPr>
          <w:b/>
          <w:spacing w:val="-10"/>
          <w:w w:val="110"/>
          <w:sz w:val="24"/>
        </w:rPr>
        <w:t xml:space="preserve"> </w:t>
      </w:r>
      <w:r>
        <w:rPr>
          <w:b/>
          <w:w w:val="110"/>
          <w:sz w:val="24"/>
        </w:rPr>
        <w:t>in</w:t>
      </w:r>
      <w:r>
        <w:rPr>
          <w:b/>
          <w:spacing w:val="-18"/>
          <w:w w:val="110"/>
          <w:sz w:val="24"/>
        </w:rPr>
        <w:t xml:space="preserve"> </w:t>
      </w:r>
      <w:r>
        <w:rPr>
          <w:b/>
          <w:w w:val="110"/>
          <w:sz w:val="24"/>
        </w:rPr>
        <w:t>rehearsal</w:t>
      </w:r>
      <w:r>
        <w:rPr>
          <w:b/>
          <w:spacing w:val="-11"/>
          <w:w w:val="110"/>
          <w:sz w:val="24"/>
        </w:rPr>
        <w:t xml:space="preserve"> </w:t>
      </w:r>
      <w:r>
        <w:rPr>
          <w:b/>
          <w:w w:val="110"/>
          <w:sz w:val="24"/>
        </w:rPr>
        <w:t>to</w:t>
      </w:r>
      <w:r>
        <w:rPr>
          <w:b/>
          <w:spacing w:val="-18"/>
          <w:w w:val="110"/>
          <w:sz w:val="24"/>
        </w:rPr>
        <w:t xml:space="preserve"> </w:t>
      </w:r>
      <w:r>
        <w:rPr>
          <w:b/>
          <w:w w:val="110"/>
          <w:sz w:val="24"/>
        </w:rPr>
        <w:t>deliver</w:t>
      </w:r>
      <w:r>
        <w:rPr>
          <w:b/>
          <w:spacing w:val="-13"/>
          <w:w w:val="110"/>
          <w:sz w:val="24"/>
        </w:rPr>
        <w:t xml:space="preserve"> </w:t>
      </w:r>
      <w:r>
        <w:rPr>
          <w:b/>
          <w:w w:val="110"/>
          <w:sz w:val="24"/>
        </w:rPr>
        <w:t>content</w:t>
      </w:r>
      <w:r>
        <w:rPr>
          <w:b/>
          <w:spacing w:val="-10"/>
          <w:w w:val="110"/>
          <w:sz w:val="24"/>
        </w:rPr>
        <w:t xml:space="preserve"> </w:t>
      </w:r>
      <w:r>
        <w:rPr>
          <w:b/>
          <w:w w:val="110"/>
          <w:sz w:val="24"/>
        </w:rPr>
        <w:t>and</w:t>
      </w:r>
      <w:r>
        <w:rPr>
          <w:b/>
          <w:spacing w:val="-10"/>
          <w:w w:val="110"/>
          <w:sz w:val="24"/>
        </w:rPr>
        <w:t xml:space="preserve"> </w:t>
      </w:r>
      <w:r>
        <w:rPr>
          <w:b/>
          <w:w w:val="110"/>
          <w:sz w:val="24"/>
        </w:rPr>
        <w:t>receive feedback</w:t>
      </w:r>
      <w:r>
        <w:rPr>
          <w:b/>
          <w:spacing w:val="-21"/>
          <w:w w:val="110"/>
          <w:sz w:val="24"/>
        </w:rPr>
        <w:t xml:space="preserve"> </w:t>
      </w:r>
      <w:r>
        <w:rPr>
          <w:b/>
          <w:w w:val="110"/>
          <w:sz w:val="24"/>
        </w:rPr>
        <w:t>from</w:t>
      </w:r>
      <w:r>
        <w:rPr>
          <w:b/>
          <w:spacing w:val="-12"/>
          <w:w w:val="110"/>
          <w:sz w:val="24"/>
        </w:rPr>
        <w:t xml:space="preserve"> </w:t>
      </w:r>
      <w:r>
        <w:rPr>
          <w:b/>
          <w:w w:val="110"/>
          <w:sz w:val="24"/>
        </w:rPr>
        <w:t>singers</w:t>
      </w:r>
      <w:r>
        <w:rPr>
          <w:b/>
          <w:spacing w:val="-18"/>
          <w:w w:val="110"/>
          <w:sz w:val="24"/>
        </w:rPr>
        <w:t xml:space="preserve"> </w:t>
      </w:r>
      <w:r>
        <w:rPr>
          <w:b/>
          <w:w w:val="110"/>
          <w:sz w:val="24"/>
        </w:rPr>
        <w:t>to</w:t>
      </w:r>
      <w:r>
        <w:rPr>
          <w:b/>
          <w:spacing w:val="-19"/>
          <w:w w:val="110"/>
          <w:sz w:val="24"/>
        </w:rPr>
        <w:t xml:space="preserve"> </w:t>
      </w:r>
      <w:r>
        <w:rPr>
          <w:b/>
          <w:w w:val="110"/>
          <w:sz w:val="24"/>
        </w:rPr>
        <w:t>create</w:t>
      </w:r>
      <w:r>
        <w:rPr>
          <w:b/>
          <w:spacing w:val="-15"/>
          <w:w w:val="110"/>
          <w:sz w:val="24"/>
        </w:rPr>
        <w:t xml:space="preserve"> </w:t>
      </w:r>
      <w:r>
        <w:rPr>
          <w:b/>
          <w:w w:val="110"/>
          <w:sz w:val="24"/>
        </w:rPr>
        <w:t>community</w:t>
      </w:r>
      <w:r>
        <w:rPr>
          <w:b/>
          <w:spacing w:val="-4"/>
          <w:w w:val="110"/>
          <w:sz w:val="24"/>
        </w:rPr>
        <w:t xml:space="preserve"> </w:t>
      </w:r>
      <w:r>
        <w:rPr>
          <w:b/>
          <w:w w:val="110"/>
          <w:sz w:val="24"/>
        </w:rPr>
        <w:t>and</w:t>
      </w:r>
      <w:r>
        <w:rPr>
          <w:b/>
          <w:spacing w:val="-11"/>
          <w:w w:val="110"/>
          <w:sz w:val="24"/>
        </w:rPr>
        <w:t xml:space="preserve"> </w:t>
      </w:r>
      <w:r>
        <w:rPr>
          <w:b/>
          <w:w w:val="110"/>
          <w:sz w:val="24"/>
        </w:rPr>
        <w:t>encourage</w:t>
      </w:r>
      <w:r>
        <w:rPr>
          <w:b/>
          <w:spacing w:val="-15"/>
          <w:w w:val="110"/>
          <w:sz w:val="24"/>
        </w:rPr>
        <w:t xml:space="preserve"> </w:t>
      </w:r>
      <w:r>
        <w:rPr>
          <w:b/>
          <w:w w:val="110"/>
          <w:sz w:val="24"/>
        </w:rPr>
        <w:t>engagement.</w:t>
      </w:r>
    </w:p>
    <w:p w:rsidR="00EF6423" w:rsidRDefault="00EF6423" w:rsidP="00EF6423">
      <w:pPr>
        <w:pStyle w:val="ListParagraph"/>
        <w:numPr>
          <w:ilvl w:val="0"/>
          <w:numId w:val="190"/>
        </w:numPr>
        <w:tabs>
          <w:tab w:val="left" w:pos="1250"/>
          <w:tab w:val="left" w:pos="1251"/>
        </w:tabs>
        <w:spacing w:line="270" w:lineRule="exact"/>
        <w:ind w:hanging="361"/>
        <w:rPr>
          <w:sz w:val="24"/>
        </w:rPr>
      </w:pPr>
      <w:r>
        <w:rPr>
          <w:sz w:val="24"/>
        </w:rPr>
        <w:t>FlipGrid</w:t>
      </w:r>
      <w:r>
        <w:rPr>
          <w:spacing w:val="-1"/>
          <w:sz w:val="24"/>
        </w:rPr>
        <w:t xml:space="preserve"> </w:t>
      </w:r>
      <w:hyperlink r:id="rId277">
        <w:r>
          <w:rPr>
            <w:sz w:val="24"/>
            <w:u w:val="single"/>
          </w:rPr>
          <w:t>https://info.flipgrid.com/</w:t>
        </w:r>
      </w:hyperlink>
    </w:p>
    <w:p w:rsidR="00EF6423" w:rsidRDefault="00EF6423" w:rsidP="00EF6423">
      <w:pPr>
        <w:pStyle w:val="ListParagraph"/>
        <w:numPr>
          <w:ilvl w:val="0"/>
          <w:numId w:val="190"/>
        </w:numPr>
        <w:tabs>
          <w:tab w:val="left" w:pos="1250"/>
          <w:tab w:val="left" w:pos="1251"/>
        </w:tabs>
        <w:spacing w:before="40"/>
        <w:ind w:hanging="361"/>
        <w:rPr>
          <w:sz w:val="24"/>
        </w:rPr>
      </w:pPr>
      <w:r>
        <w:rPr>
          <w:sz w:val="24"/>
        </w:rPr>
        <w:t xml:space="preserve">Nearpod </w:t>
      </w:r>
      <w:hyperlink r:id="rId278">
        <w:r>
          <w:rPr>
            <w:sz w:val="24"/>
            <w:u w:val="single"/>
          </w:rPr>
          <w:t>https://nearpod.com/</w:t>
        </w:r>
      </w:hyperlink>
    </w:p>
    <w:p w:rsidR="00EF6423" w:rsidRDefault="00EF6423" w:rsidP="00EF6423">
      <w:pPr>
        <w:pStyle w:val="ListParagraph"/>
        <w:numPr>
          <w:ilvl w:val="0"/>
          <w:numId w:val="190"/>
        </w:numPr>
        <w:tabs>
          <w:tab w:val="left" w:pos="1250"/>
          <w:tab w:val="left" w:pos="1251"/>
        </w:tabs>
        <w:spacing w:before="44"/>
        <w:ind w:hanging="361"/>
        <w:rPr>
          <w:sz w:val="24"/>
        </w:rPr>
      </w:pPr>
      <w:r>
        <w:rPr>
          <w:sz w:val="24"/>
        </w:rPr>
        <w:t>Socrative</w:t>
      </w:r>
      <w:r>
        <w:rPr>
          <w:spacing w:val="58"/>
          <w:sz w:val="24"/>
        </w:rPr>
        <w:t xml:space="preserve"> </w:t>
      </w:r>
      <w:hyperlink r:id="rId279">
        <w:r>
          <w:rPr>
            <w:sz w:val="24"/>
            <w:u w:val="single"/>
          </w:rPr>
          <w:t>https://socrative.com/</w:t>
        </w:r>
      </w:hyperlink>
    </w:p>
    <w:p w:rsidR="00EF6423" w:rsidRDefault="00EF6423" w:rsidP="00EF6423">
      <w:pPr>
        <w:pStyle w:val="ListParagraph"/>
        <w:numPr>
          <w:ilvl w:val="0"/>
          <w:numId w:val="190"/>
        </w:numPr>
        <w:tabs>
          <w:tab w:val="left" w:pos="1250"/>
          <w:tab w:val="left" w:pos="1251"/>
        </w:tabs>
        <w:spacing w:before="39"/>
        <w:ind w:hanging="361"/>
        <w:rPr>
          <w:sz w:val="24"/>
        </w:rPr>
      </w:pPr>
      <w:r>
        <w:rPr>
          <w:sz w:val="24"/>
        </w:rPr>
        <w:t>EdPuzzle</w:t>
      </w:r>
      <w:r>
        <w:rPr>
          <w:spacing w:val="-2"/>
          <w:sz w:val="24"/>
        </w:rPr>
        <w:t xml:space="preserve"> </w:t>
      </w:r>
      <w:hyperlink r:id="rId280">
        <w:r>
          <w:rPr>
            <w:sz w:val="24"/>
            <w:u w:val="single"/>
          </w:rPr>
          <w:t>https://edpuzzle.com/</w:t>
        </w:r>
      </w:hyperlink>
    </w:p>
    <w:p w:rsidR="00EF6423" w:rsidRDefault="00EF6423" w:rsidP="00EF6423">
      <w:pPr>
        <w:pStyle w:val="ListParagraph"/>
        <w:numPr>
          <w:ilvl w:val="0"/>
          <w:numId w:val="190"/>
        </w:numPr>
        <w:tabs>
          <w:tab w:val="left" w:pos="1250"/>
          <w:tab w:val="left" w:pos="1251"/>
        </w:tabs>
        <w:spacing w:before="44"/>
        <w:ind w:hanging="361"/>
        <w:rPr>
          <w:sz w:val="24"/>
        </w:rPr>
      </w:pPr>
      <w:r>
        <w:rPr>
          <w:sz w:val="24"/>
        </w:rPr>
        <w:t>Plickers</w:t>
      </w:r>
      <w:r>
        <w:rPr>
          <w:spacing w:val="1"/>
          <w:sz w:val="24"/>
        </w:rPr>
        <w:t xml:space="preserve"> </w:t>
      </w:r>
      <w:hyperlink r:id="rId281">
        <w:r>
          <w:rPr>
            <w:sz w:val="24"/>
            <w:u w:val="single"/>
          </w:rPr>
          <w:t>https://get.plickers.com/</w:t>
        </w:r>
      </w:hyperlink>
    </w:p>
    <w:p w:rsidR="00EF6423" w:rsidRDefault="00EF6423" w:rsidP="00EF6423">
      <w:pPr>
        <w:pStyle w:val="ListParagraph"/>
        <w:numPr>
          <w:ilvl w:val="0"/>
          <w:numId w:val="190"/>
        </w:numPr>
        <w:tabs>
          <w:tab w:val="left" w:pos="1250"/>
          <w:tab w:val="left" w:pos="1251"/>
        </w:tabs>
        <w:spacing w:before="39"/>
        <w:ind w:hanging="361"/>
        <w:rPr>
          <w:sz w:val="24"/>
        </w:rPr>
      </w:pPr>
      <w:r>
        <w:rPr>
          <w:sz w:val="24"/>
        </w:rPr>
        <w:t>PollEverywhere</w:t>
      </w:r>
      <w:r>
        <w:rPr>
          <w:spacing w:val="59"/>
          <w:sz w:val="24"/>
        </w:rPr>
        <w:t xml:space="preserve"> </w:t>
      </w:r>
      <w:hyperlink r:id="rId282">
        <w:r>
          <w:rPr>
            <w:sz w:val="24"/>
            <w:u w:val="single"/>
          </w:rPr>
          <w:t>https://get.plickers.com/</w:t>
        </w:r>
      </w:hyperlink>
    </w:p>
    <w:p w:rsidR="00EF6423" w:rsidRDefault="00EF6423" w:rsidP="00EF6423">
      <w:pPr>
        <w:pStyle w:val="ListParagraph"/>
        <w:numPr>
          <w:ilvl w:val="0"/>
          <w:numId w:val="190"/>
        </w:numPr>
        <w:tabs>
          <w:tab w:val="left" w:pos="1250"/>
          <w:tab w:val="left" w:pos="1251"/>
        </w:tabs>
        <w:spacing w:before="44"/>
        <w:ind w:hanging="361"/>
        <w:rPr>
          <w:sz w:val="24"/>
        </w:rPr>
      </w:pPr>
      <w:r>
        <w:rPr>
          <w:sz w:val="24"/>
        </w:rPr>
        <w:t>Spire</w:t>
      </w:r>
      <w:r>
        <w:rPr>
          <w:spacing w:val="-2"/>
          <w:sz w:val="24"/>
        </w:rPr>
        <w:t xml:space="preserve"> </w:t>
      </w:r>
      <w:hyperlink r:id="rId283">
        <w:r>
          <w:rPr>
            <w:sz w:val="24"/>
            <w:u w:val="single"/>
          </w:rPr>
          <w:t>https://www.izotope.com/</w:t>
        </w:r>
      </w:hyperlink>
    </w:p>
    <w:p w:rsidR="00EF6423" w:rsidRDefault="00EF6423" w:rsidP="00EF6423">
      <w:pPr>
        <w:pStyle w:val="ListParagraph"/>
        <w:numPr>
          <w:ilvl w:val="0"/>
          <w:numId w:val="190"/>
        </w:numPr>
        <w:tabs>
          <w:tab w:val="left" w:pos="1250"/>
          <w:tab w:val="left" w:pos="1251"/>
        </w:tabs>
        <w:spacing w:before="39"/>
        <w:ind w:hanging="361"/>
        <w:rPr>
          <w:sz w:val="24"/>
        </w:rPr>
      </w:pPr>
      <w:r>
        <w:rPr>
          <w:sz w:val="24"/>
        </w:rPr>
        <w:t xml:space="preserve">Vocaroo </w:t>
      </w:r>
      <w:hyperlink r:id="rId284">
        <w:r>
          <w:rPr>
            <w:sz w:val="24"/>
            <w:u w:val="single"/>
          </w:rPr>
          <w:t>https://www.vocaroo.com</w:t>
        </w:r>
      </w:hyperlink>
    </w:p>
    <w:p w:rsidR="00EF6423" w:rsidRDefault="00EF6423" w:rsidP="00EF6423">
      <w:pPr>
        <w:pStyle w:val="BodyText"/>
        <w:spacing w:before="1"/>
        <w:rPr>
          <w:sz w:val="23"/>
        </w:rPr>
      </w:pPr>
    </w:p>
    <w:p w:rsidR="00EF6423" w:rsidRDefault="00EF6423" w:rsidP="00EF6423">
      <w:pPr>
        <w:spacing w:before="104"/>
        <w:ind w:left="530"/>
        <w:rPr>
          <w:b/>
          <w:sz w:val="24"/>
        </w:rPr>
      </w:pPr>
      <w:r>
        <w:rPr>
          <w:b/>
          <w:w w:val="110"/>
          <w:sz w:val="24"/>
        </w:rPr>
        <w:t>Generate list of required items necessary to successfully participate in a digital rehearsal</w:t>
      </w:r>
    </w:p>
    <w:p w:rsidR="00EF6423" w:rsidRDefault="00EF6423" w:rsidP="00EF6423">
      <w:pPr>
        <w:pStyle w:val="ListParagraph"/>
        <w:numPr>
          <w:ilvl w:val="0"/>
          <w:numId w:val="190"/>
        </w:numPr>
        <w:tabs>
          <w:tab w:val="left" w:pos="1250"/>
          <w:tab w:val="left" w:pos="1251"/>
        </w:tabs>
        <w:spacing w:before="49"/>
        <w:ind w:hanging="361"/>
        <w:rPr>
          <w:sz w:val="24"/>
        </w:rPr>
      </w:pPr>
      <w:r>
        <w:rPr>
          <w:w w:val="115"/>
          <w:sz w:val="24"/>
        </w:rPr>
        <w:t>Internet</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Computer, tablet or</w:t>
      </w:r>
      <w:r>
        <w:rPr>
          <w:spacing w:val="-40"/>
          <w:w w:val="110"/>
          <w:sz w:val="24"/>
        </w:rPr>
        <w:t xml:space="preserve"> </w:t>
      </w:r>
      <w:r>
        <w:rPr>
          <w:w w:val="110"/>
          <w:sz w:val="24"/>
        </w:rPr>
        <w:t>phone</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Headphones</w:t>
      </w:r>
    </w:p>
    <w:p w:rsidR="00EF6423" w:rsidRDefault="00EF6423" w:rsidP="00EF6423">
      <w:pPr>
        <w:pStyle w:val="ListParagraph"/>
        <w:numPr>
          <w:ilvl w:val="0"/>
          <w:numId w:val="190"/>
        </w:numPr>
        <w:tabs>
          <w:tab w:val="left" w:pos="1250"/>
          <w:tab w:val="left" w:pos="1251"/>
        </w:tabs>
        <w:spacing w:before="45"/>
        <w:ind w:hanging="361"/>
        <w:rPr>
          <w:sz w:val="24"/>
        </w:rPr>
      </w:pPr>
      <w:r>
        <w:rPr>
          <w:w w:val="110"/>
          <w:sz w:val="24"/>
        </w:rPr>
        <w:t>Quiet</w:t>
      </w:r>
      <w:r>
        <w:rPr>
          <w:spacing w:val="-14"/>
          <w:w w:val="110"/>
          <w:sz w:val="24"/>
        </w:rPr>
        <w:t xml:space="preserve"> </w:t>
      </w:r>
      <w:r>
        <w:rPr>
          <w:w w:val="110"/>
          <w:sz w:val="24"/>
        </w:rPr>
        <w:t>place</w:t>
      </w:r>
      <w:r>
        <w:rPr>
          <w:spacing w:val="-14"/>
          <w:w w:val="110"/>
          <w:sz w:val="24"/>
        </w:rPr>
        <w:t xml:space="preserve"> </w:t>
      </w:r>
      <w:r>
        <w:rPr>
          <w:w w:val="110"/>
          <w:sz w:val="24"/>
        </w:rPr>
        <w:t>to</w:t>
      </w:r>
      <w:r>
        <w:rPr>
          <w:spacing w:val="-9"/>
          <w:w w:val="110"/>
          <w:sz w:val="24"/>
        </w:rPr>
        <w:t xml:space="preserve"> </w:t>
      </w:r>
      <w:r>
        <w:rPr>
          <w:w w:val="110"/>
          <w:sz w:val="24"/>
        </w:rPr>
        <w:t>practice</w:t>
      </w:r>
      <w:r>
        <w:rPr>
          <w:spacing w:val="-14"/>
          <w:w w:val="110"/>
          <w:sz w:val="24"/>
        </w:rPr>
        <w:t xml:space="preserve"> </w:t>
      </w:r>
      <w:r>
        <w:rPr>
          <w:w w:val="110"/>
          <w:sz w:val="24"/>
        </w:rPr>
        <w:t>and/or</w:t>
      </w:r>
      <w:r>
        <w:rPr>
          <w:spacing w:val="-11"/>
          <w:w w:val="110"/>
          <w:sz w:val="24"/>
        </w:rPr>
        <w:t xml:space="preserve"> </w:t>
      </w:r>
      <w:r>
        <w:rPr>
          <w:w w:val="110"/>
          <w:sz w:val="24"/>
        </w:rPr>
        <w:t>record</w:t>
      </w:r>
    </w:p>
    <w:p w:rsidR="00EF6423" w:rsidRDefault="00EF6423" w:rsidP="00EF6423">
      <w:pPr>
        <w:pStyle w:val="ListParagraph"/>
        <w:numPr>
          <w:ilvl w:val="0"/>
          <w:numId w:val="190"/>
        </w:numPr>
        <w:tabs>
          <w:tab w:val="left" w:pos="1250"/>
          <w:tab w:val="left" w:pos="1251"/>
        </w:tabs>
        <w:spacing w:before="49"/>
        <w:ind w:hanging="361"/>
        <w:rPr>
          <w:sz w:val="24"/>
        </w:rPr>
      </w:pPr>
      <w:r>
        <w:rPr>
          <w:w w:val="115"/>
          <w:sz w:val="24"/>
        </w:rPr>
        <w:t>Pencil/paper</w:t>
      </w:r>
    </w:p>
    <w:p w:rsidR="00EF6423" w:rsidRDefault="00EF6423" w:rsidP="00EF6423">
      <w:pPr>
        <w:pStyle w:val="ListParagraph"/>
        <w:numPr>
          <w:ilvl w:val="0"/>
          <w:numId w:val="190"/>
        </w:numPr>
        <w:tabs>
          <w:tab w:val="left" w:pos="1250"/>
          <w:tab w:val="left" w:pos="1251"/>
        </w:tabs>
        <w:spacing w:before="49" w:line="278" w:lineRule="auto"/>
        <w:ind w:right="925"/>
        <w:rPr>
          <w:sz w:val="24"/>
        </w:rPr>
      </w:pPr>
      <w:r>
        <w:rPr>
          <w:w w:val="110"/>
          <w:sz w:val="24"/>
        </w:rPr>
        <w:t>Secondary</w:t>
      </w:r>
      <w:r>
        <w:rPr>
          <w:spacing w:val="-37"/>
          <w:w w:val="110"/>
          <w:sz w:val="24"/>
        </w:rPr>
        <w:t xml:space="preserve"> </w:t>
      </w:r>
      <w:r>
        <w:rPr>
          <w:w w:val="110"/>
          <w:sz w:val="24"/>
        </w:rPr>
        <w:t>device</w:t>
      </w:r>
      <w:r>
        <w:rPr>
          <w:spacing w:val="-37"/>
          <w:w w:val="110"/>
          <w:sz w:val="24"/>
        </w:rPr>
        <w:t xml:space="preserve"> </w:t>
      </w:r>
      <w:r>
        <w:rPr>
          <w:w w:val="110"/>
          <w:sz w:val="24"/>
        </w:rPr>
        <w:t>for</w:t>
      </w:r>
      <w:r>
        <w:rPr>
          <w:spacing w:val="-39"/>
          <w:w w:val="110"/>
          <w:sz w:val="24"/>
        </w:rPr>
        <w:t xml:space="preserve"> </w:t>
      </w:r>
      <w:r>
        <w:rPr>
          <w:w w:val="110"/>
          <w:sz w:val="24"/>
        </w:rPr>
        <w:t>reading</w:t>
      </w:r>
      <w:r>
        <w:rPr>
          <w:spacing w:val="-36"/>
          <w:w w:val="110"/>
          <w:sz w:val="24"/>
        </w:rPr>
        <w:t xml:space="preserve"> </w:t>
      </w:r>
      <w:r>
        <w:rPr>
          <w:w w:val="110"/>
          <w:sz w:val="24"/>
        </w:rPr>
        <w:t>music</w:t>
      </w:r>
      <w:r>
        <w:rPr>
          <w:spacing w:val="-37"/>
          <w:w w:val="110"/>
          <w:sz w:val="24"/>
        </w:rPr>
        <w:t xml:space="preserve"> </w:t>
      </w:r>
      <w:r>
        <w:rPr>
          <w:w w:val="110"/>
          <w:sz w:val="24"/>
        </w:rPr>
        <w:t>or</w:t>
      </w:r>
      <w:r>
        <w:rPr>
          <w:spacing w:val="-38"/>
          <w:w w:val="110"/>
          <w:sz w:val="24"/>
        </w:rPr>
        <w:t xml:space="preserve"> </w:t>
      </w:r>
      <w:r>
        <w:rPr>
          <w:w w:val="110"/>
          <w:sz w:val="24"/>
        </w:rPr>
        <w:t>accessing</w:t>
      </w:r>
      <w:r>
        <w:rPr>
          <w:spacing w:val="-38"/>
          <w:w w:val="110"/>
          <w:sz w:val="24"/>
        </w:rPr>
        <w:t xml:space="preserve"> </w:t>
      </w:r>
      <w:r>
        <w:rPr>
          <w:w w:val="110"/>
          <w:sz w:val="24"/>
        </w:rPr>
        <w:t>other</w:t>
      </w:r>
      <w:r>
        <w:rPr>
          <w:spacing w:val="-36"/>
          <w:w w:val="110"/>
          <w:sz w:val="24"/>
        </w:rPr>
        <w:t xml:space="preserve"> </w:t>
      </w:r>
      <w:r>
        <w:rPr>
          <w:w w:val="110"/>
          <w:sz w:val="24"/>
        </w:rPr>
        <w:t>programs</w:t>
      </w:r>
      <w:r>
        <w:rPr>
          <w:spacing w:val="-38"/>
          <w:w w:val="110"/>
          <w:sz w:val="24"/>
        </w:rPr>
        <w:t xml:space="preserve"> </w:t>
      </w:r>
      <w:r>
        <w:rPr>
          <w:w w:val="110"/>
          <w:sz w:val="24"/>
        </w:rPr>
        <w:t>while</w:t>
      </w:r>
      <w:r>
        <w:rPr>
          <w:spacing w:val="-38"/>
          <w:w w:val="110"/>
          <w:sz w:val="24"/>
        </w:rPr>
        <w:t xml:space="preserve"> </w:t>
      </w:r>
      <w:r>
        <w:rPr>
          <w:w w:val="110"/>
          <w:sz w:val="24"/>
        </w:rPr>
        <w:t>in</w:t>
      </w:r>
      <w:r>
        <w:rPr>
          <w:spacing w:val="-36"/>
          <w:w w:val="110"/>
          <w:sz w:val="24"/>
        </w:rPr>
        <w:t xml:space="preserve"> </w:t>
      </w:r>
      <w:r>
        <w:rPr>
          <w:w w:val="110"/>
          <w:sz w:val="24"/>
        </w:rPr>
        <w:t>Video</w:t>
      </w:r>
      <w:r>
        <w:rPr>
          <w:spacing w:val="-37"/>
          <w:w w:val="110"/>
          <w:sz w:val="24"/>
        </w:rPr>
        <w:t xml:space="preserve"> </w:t>
      </w:r>
      <w:r>
        <w:rPr>
          <w:w w:val="110"/>
          <w:sz w:val="24"/>
        </w:rPr>
        <w:t>Conference (Rehearsal)</w:t>
      </w:r>
    </w:p>
    <w:p w:rsidR="00EF6423" w:rsidRDefault="00EF6423" w:rsidP="00EF6423">
      <w:pPr>
        <w:pStyle w:val="ListParagraph"/>
        <w:numPr>
          <w:ilvl w:val="0"/>
          <w:numId w:val="190"/>
        </w:numPr>
        <w:tabs>
          <w:tab w:val="left" w:pos="1250"/>
          <w:tab w:val="left" w:pos="1251"/>
        </w:tabs>
        <w:spacing w:before="5"/>
        <w:ind w:hanging="361"/>
        <w:rPr>
          <w:sz w:val="24"/>
        </w:rPr>
      </w:pPr>
      <w:r>
        <w:rPr>
          <w:w w:val="110"/>
          <w:sz w:val="24"/>
        </w:rPr>
        <w:t>Recorder--can</w:t>
      </w:r>
      <w:r>
        <w:rPr>
          <w:spacing w:val="-12"/>
          <w:w w:val="110"/>
          <w:sz w:val="24"/>
        </w:rPr>
        <w:t xml:space="preserve"> </w:t>
      </w:r>
      <w:r>
        <w:rPr>
          <w:w w:val="110"/>
          <w:sz w:val="24"/>
        </w:rPr>
        <w:t>use</w:t>
      </w:r>
      <w:r>
        <w:rPr>
          <w:spacing w:val="-14"/>
          <w:w w:val="110"/>
          <w:sz w:val="24"/>
        </w:rPr>
        <w:t xml:space="preserve"> </w:t>
      </w:r>
      <w:r>
        <w:rPr>
          <w:w w:val="110"/>
          <w:sz w:val="24"/>
        </w:rPr>
        <w:t>the</w:t>
      </w:r>
      <w:r>
        <w:rPr>
          <w:spacing w:val="-15"/>
          <w:w w:val="110"/>
          <w:sz w:val="24"/>
        </w:rPr>
        <w:t xml:space="preserve"> </w:t>
      </w:r>
      <w:r>
        <w:rPr>
          <w:w w:val="110"/>
          <w:sz w:val="24"/>
        </w:rPr>
        <w:t>recorder</w:t>
      </w:r>
      <w:r>
        <w:rPr>
          <w:spacing w:val="-16"/>
          <w:w w:val="110"/>
          <w:sz w:val="24"/>
        </w:rPr>
        <w:t xml:space="preserve"> </w:t>
      </w:r>
      <w:r>
        <w:rPr>
          <w:w w:val="110"/>
          <w:sz w:val="24"/>
        </w:rPr>
        <w:t>on</w:t>
      </w:r>
      <w:r>
        <w:rPr>
          <w:spacing w:val="-16"/>
          <w:w w:val="110"/>
          <w:sz w:val="24"/>
        </w:rPr>
        <w:t xml:space="preserve"> </w:t>
      </w:r>
      <w:r>
        <w:rPr>
          <w:w w:val="110"/>
          <w:sz w:val="24"/>
        </w:rPr>
        <w:t>a</w:t>
      </w:r>
      <w:r>
        <w:rPr>
          <w:spacing w:val="-15"/>
          <w:w w:val="110"/>
          <w:sz w:val="24"/>
        </w:rPr>
        <w:t xml:space="preserve"> </w:t>
      </w:r>
      <w:r>
        <w:rPr>
          <w:w w:val="110"/>
          <w:sz w:val="24"/>
        </w:rPr>
        <w:t>phone.</w:t>
      </w:r>
    </w:p>
    <w:p w:rsidR="00EF6423" w:rsidRDefault="00EF6423" w:rsidP="00EF6423">
      <w:pPr>
        <w:pStyle w:val="ListParagraph"/>
        <w:numPr>
          <w:ilvl w:val="0"/>
          <w:numId w:val="190"/>
        </w:numPr>
        <w:tabs>
          <w:tab w:val="left" w:pos="1250"/>
          <w:tab w:val="left" w:pos="1251"/>
        </w:tabs>
        <w:spacing w:before="49"/>
        <w:ind w:hanging="361"/>
        <w:rPr>
          <w:sz w:val="24"/>
        </w:rPr>
      </w:pPr>
      <w:r>
        <w:rPr>
          <w:w w:val="110"/>
          <w:sz w:val="24"/>
        </w:rPr>
        <w:t>Optional:</w:t>
      </w:r>
      <w:r>
        <w:rPr>
          <w:spacing w:val="-13"/>
          <w:w w:val="110"/>
          <w:sz w:val="24"/>
        </w:rPr>
        <w:t xml:space="preserve"> </w:t>
      </w:r>
      <w:r>
        <w:rPr>
          <w:w w:val="110"/>
          <w:sz w:val="24"/>
        </w:rPr>
        <w:t>Auxiliary</w:t>
      </w:r>
      <w:r>
        <w:rPr>
          <w:spacing w:val="-14"/>
          <w:w w:val="110"/>
          <w:sz w:val="24"/>
        </w:rPr>
        <w:t xml:space="preserve"> </w:t>
      </w:r>
      <w:r>
        <w:rPr>
          <w:w w:val="110"/>
          <w:sz w:val="24"/>
        </w:rPr>
        <w:t>microphone</w:t>
      </w:r>
      <w:r>
        <w:rPr>
          <w:spacing w:val="-16"/>
          <w:w w:val="110"/>
          <w:sz w:val="24"/>
        </w:rPr>
        <w:t xml:space="preserve"> </w:t>
      </w:r>
      <w:r>
        <w:rPr>
          <w:w w:val="110"/>
          <w:sz w:val="24"/>
        </w:rPr>
        <w:t>that</w:t>
      </w:r>
      <w:r>
        <w:rPr>
          <w:spacing w:val="-15"/>
          <w:w w:val="110"/>
          <w:sz w:val="24"/>
        </w:rPr>
        <w:t xml:space="preserve"> </w:t>
      </w:r>
      <w:r>
        <w:rPr>
          <w:w w:val="110"/>
          <w:sz w:val="24"/>
        </w:rPr>
        <w:t>plugs</w:t>
      </w:r>
      <w:r>
        <w:rPr>
          <w:spacing w:val="-17"/>
          <w:w w:val="110"/>
          <w:sz w:val="24"/>
        </w:rPr>
        <w:t xml:space="preserve"> </w:t>
      </w:r>
      <w:r>
        <w:rPr>
          <w:w w:val="110"/>
          <w:sz w:val="24"/>
        </w:rPr>
        <w:t>into</w:t>
      </w:r>
      <w:r>
        <w:rPr>
          <w:spacing w:val="-16"/>
          <w:w w:val="110"/>
          <w:sz w:val="24"/>
        </w:rPr>
        <w:t xml:space="preserve"> </w:t>
      </w:r>
      <w:r>
        <w:rPr>
          <w:w w:val="110"/>
          <w:sz w:val="24"/>
        </w:rPr>
        <w:t>phone</w:t>
      </w:r>
      <w:r>
        <w:rPr>
          <w:spacing w:val="-16"/>
          <w:w w:val="110"/>
          <w:sz w:val="24"/>
        </w:rPr>
        <w:t xml:space="preserve"> </w:t>
      </w:r>
      <w:r>
        <w:rPr>
          <w:w w:val="110"/>
          <w:sz w:val="24"/>
        </w:rPr>
        <w:t>or</w:t>
      </w:r>
      <w:r>
        <w:rPr>
          <w:spacing w:val="-18"/>
          <w:w w:val="110"/>
          <w:sz w:val="24"/>
        </w:rPr>
        <w:t xml:space="preserve"> </w:t>
      </w:r>
      <w:r>
        <w:rPr>
          <w:w w:val="110"/>
          <w:sz w:val="24"/>
        </w:rPr>
        <w:t>tablet</w:t>
      </w:r>
    </w:p>
    <w:p w:rsidR="00EF6423" w:rsidRDefault="00EF6423" w:rsidP="00EF6423">
      <w:pPr>
        <w:pStyle w:val="BodyText"/>
        <w:spacing w:before="1"/>
        <w:rPr>
          <w:sz w:val="32"/>
        </w:rPr>
      </w:pPr>
    </w:p>
    <w:p w:rsidR="00EF6423" w:rsidRDefault="00EF6423" w:rsidP="00EF6423">
      <w:pPr>
        <w:ind w:left="530"/>
        <w:rPr>
          <w:b/>
          <w:sz w:val="24"/>
        </w:rPr>
      </w:pPr>
      <w:r>
        <w:rPr>
          <w:b/>
          <w:w w:val="110"/>
          <w:sz w:val="24"/>
        </w:rPr>
        <w:t>Create checklist for successful video conferencing</w:t>
      </w:r>
    </w:p>
    <w:p w:rsidR="00EF6423" w:rsidRDefault="00EF6423" w:rsidP="00EF6423">
      <w:pPr>
        <w:pStyle w:val="ListParagraph"/>
        <w:numPr>
          <w:ilvl w:val="0"/>
          <w:numId w:val="190"/>
        </w:numPr>
        <w:tabs>
          <w:tab w:val="left" w:pos="1250"/>
          <w:tab w:val="left" w:pos="1251"/>
        </w:tabs>
        <w:spacing w:before="49"/>
        <w:ind w:hanging="361"/>
        <w:rPr>
          <w:sz w:val="24"/>
        </w:rPr>
      </w:pPr>
      <w:r>
        <w:rPr>
          <w:w w:val="105"/>
          <w:sz w:val="24"/>
        </w:rPr>
        <w:t>Lighting should focus on</w:t>
      </w:r>
      <w:r>
        <w:rPr>
          <w:spacing w:val="-41"/>
          <w:w w:val="105"/>
          <w:sz w:val="24"/>
        </w:rPr>
        <w:t xml:space="preserve"> </w:t>
      </w:r>
      <w:r>
        <w:rPr>
          <w:w w:val="105"/>
          <w:sz w:val="24"/>
        </w:rPr>
        <w:t>face.</w:t>
      </w:r>
    </w:p>
    <w:p w:rsidR="00EF6423" w:rsidRDefault="00EF6423" w:rsidP="00EF6423">
      <w:pPr>
        <w:pStyle w:val="ListParagraph"/>
        <w:numPr>
          <w:ilvl w:val="0"/>
          <w:numId w:val="190"/>
        </w:numPr>
        <w:tabs>
          <w:tab w:val="left" w:pos="1250"/>
          <w:tab w:val="left" w:pos="1251"/>
        </w:tabs>
        <w:spacing w:before="49"/>
        <w:ind w:hanging="361"/>
        <w:rPr>
          <w:sz w:val="24"/>
        </w:rPr>
      </w:pPr>
      <w:r>
        <w:rPr>
          <w:w w:val="105"/>
          <w:sz w:val="24"/>
        </w:rPr>
        <w:t>Position</w:t>
      </w:r>
      <w:r>
        <w:rPr>
          <w:spacing w:val="-7"/>
          <w:w w:val="105"/>
          <w:sz w:val="24"/>
        </w:rPr>
        <w:t xml:space="preserve"> </w:t>
      </w:r>
      <w:r>
        <w:rPr>
          <w:w w:val="105"/>
          <w:sz w:val="24"/>
        </w:rPr>
        <w:t>of</w:t>
      </w:r>
      <w:r>
        <w:rPr>
          <w:spacing w:val="-6"/>
          <w:w w:val="105"/>
          <w:sz w:val="24"/>
        </w:rPr>
        <w:t xml:space="preserve"> </w:t>
      </w:r>
      <w:r>
        <w:rPr>
          <w:w w:val="105"/>
          <w:sz w:val="24"/>
        </w:rPr>
        <w:t>computer</w:t>
      </w:r>
      <w:r>
        <w:rPr>
          <w:spacing w:val="-7"/>
          <w:w w:val="105"/>
          <w:sz w:val="24"/>
        </w:rPr>
        <w:t xml:space="preserve"> </w:t>
      </w:r>
      <w:r>
        <w:rPr>
          <w:w w:val="105"/>
          <w:sz w:val="24"/>
        </w:rPr>
        <w:t>camera</w:t>
      </w:r>
      <w:r>
        <w:rPr>
          <w:spacing w:val="-9"/>
          <w:w w:val="105"/>
          <w:sz w:val="24"/>
        </w:rPr>
        <w:t xml:space="preserve"> </w:t>
      </w:r>
      <w:r>
        <w:rPr>
          <w:w w:val="105"/>
          <w:sz w:val="24"/>
        </w:rPr>
        <w:t>should</w:t>
      </w:r>
      <w:r>
        <w:rPr>
          <w:spacing w:val="-6"/>
          <w:w w:val="105"/>
          <w:sz w:val="24"/>
        </w:rPr>
        <w:t xml:space="preserve"> </w:t>
      </w:r>
      <w:r>
        <w:rPr>
          <w:w w:val="105"/>
          <w:sz w:val="24"/>
        </w:rPr>
        <w:t>be</w:t>
      </w:r>
      <w:r>
        <w:rPr>
          <w:spacing w:val="-10"/>
          <w:w w:val="105"/>
          <w:sz w:val="24"/>
        </w:rPr>
        <w:t xml:space="preserve"> </w:t>
      </w:r>
      <w:r>
        <w:rPr>
          <w:w w:val="105"/>
          <w:sz w:val="24"/>
        </w:rPr>
        <w:t>2-3</w:t>
      </w:r>
      <w:r>
        <w:rPr>
          <w:spacing w:val="-11"/>
          <w:w w:val="105"/>
          <w:sz w:val="24"/>
        </w:rPr>
        <w:t xml:space="preserve"> </w:t>
      </w:r>
      <w:r>
        <w:rPr>
          <w:w w:val="105"/>
          <w:sz w:val="24"/>
        </w:rPr>
        <w:t>feet</w:t>
      </w:r>
      <w:r>
        <w:rPr>
          <w:spacing w:val="-9"/>
          <w:w w:val="105"/>
          <w:sz w:val="24"/>
        </w:rPr>
        <w:t xml:space="preserve"> </w:t>
      </w:r>
      <w:r>
        <w:rPr>
          <w:w w:val="105"/>
          <w:sz w:val="24"/>
        </w:rPr>
        <w:t>in</w:t>
      </w:r>
      <w:r>
        <w:rPr>
          <w:spacing w:val="-6"/>
          <w:w w:val="105"/>
          <w:sz w:val="24"/>
        </w:rPr>
        <w:t xml:space="preserve"> </w:t>
      </w:r>
      <w:r>
        <w:rPr>
          <w:w w:val="105"/>
          <w:sz w:val="24"/>
        </w:rPr>
        <w:t>front</w:t>
      </w:r>
      <w:r>
        <w:rPr>
          <w:spacing w:val="-9"/>
          <w:w w:val="105"/>
          <w:sz w:val="24"/>
        </w:rPr>
        <w:t xml:space="preserve"> </w:t>
      </w:r>
      <w:r>
        <w:rPr>
          <w:w w:val="105"/>
          <w:sz w:val="24"/>
        </w:rPr>
        <w:t>of</w:t>
      </w:r>
      <w:r>
        <w:rPr>
          <w:spacing w:val="-11"/>
          <w:w w:val="105"/>
          <w:sz w:val="24"/>
        </w:rPr>
        <w:t xml:space="preserve"> </w:t>
      </w:r>
      <w:r>
        <w:rPr>
          <w:w w:val="105"/>
          <w:sz w:val="24"/>
        </w:rPr>
        <w:t>face.</w:t>
      </w:r>
    </w:p>
    <w:p w:rsidR="00EF6423" w:rsidRDefault="00EF6423" w:rsidP="00EF6423">
      <w:pPr>
        <w:pStyle w:val="ListParagraph"/>
        <w:numPr>
          <w:ilvl w:val="0"/>
          <w:numId w:val="190"/>
        </w:numPr>
        <w:tabs>
          <w:tab w:val="left" w:pos="1250"/>
          <w:tab w:val="left" w:pos="1251"/>
        </w:tabs>
        <w:spacing w:before="44"/>
        <w:ind w:hanging="361"/>
        <w:rPr>
          <w:sz w:val="24"/>
        </w:rPr>
      </w:pPr>
      <w:r>
        <w:rPr>
          <w:w w:val="105"/>
          <w:sz w:val="24"/>
        </w:rPr>
        <w:t>Mute</w:t>
      </w:r>
      <w:r>
        <w:rPr>
          <w:spacing w:val="-11"/>
          <w:w w:val="105"/>
          <w:sz w:val="24"/>
        </w:rPr>
        <w:t xml:space="preserve"> </w:t>
      </w:r>
      <w:r>
        <w:rPr>
          <w:w w:val="105"/>
          <w:sz w:val="24"/>
        </w:rPr>
        <w:t>yourself</w:t>
      </w:r>
      <w:r>
        <w:rPr>
          <w:spacing w:val="-12"/>
          <w:w w:val="105"/>
          <w:sz w:val="24"/>
        </w:rPr>
        <w:t xml:space="preserve"> </w:t>
      </w:r>
      <w:r>
        <w:rPr>
          <w:w w:val="105"/>
          <w:sz w:val="24"/>
        </w:rPr>
        <w:t>when</w:t>
      </w:r>
      <w:r>
        <w:rPr>
          <w:spacing w:val="-12"/>
          <w:w w:val="105"/>
          <w:sz w:val="24"/>
        </w:rPr>
        <w:t xml:space="preserve"> </w:t>
      </w:r>
      <w:r>
        <w:rPr>
          <w:w w:val="105"/>
          <w:sz w:val="24"/>
        </w:rPr>
        <w:t>not</w:t>
      </w:r>
      <w:r>
        <w:rPr>
          <w:spacing w:val="-15"/>
          <w:w w:val="105"/>
          <w:sz w:val="24"/>
        </w:rPr>
        <w:t xml:space="preserve"> </w:t>
      </w:r>
      <w:r>
        <w:rPr>
          <w:w w:val="105"/>
          <w:sz w:val="24"/>
        </w:rPr>
        <w:t>speaking.</w:t>
      </w:r>
    </w:p>
    <w:p w:rsidR="00EF6423" w:rsidRDefault="00EF6423" w:rsidP="00EF6423">
      <w:pPr>
        <w:pStyle w:val="ListParagraph"/>
        <w:numPr>
          <w:ilvl w:val="0"/>
          <w:numId w:val="190"/>
        </w:numPr>
        <w:tabs>
          <w:tab w:val="left" w:pos="1250"/>
          <w:tab w:val="left" w:pos="1251"/>
        </w:tabs>
        <w:spacing w:before="49" w:line="283" w:lineRule="auto"/>
        <w:ind w:right="389"/>
        <w:rPr>
          <w:sz w:val="24"/>
        </w:rPr>
      </w:pPr>
      <w:r>
        <w:rPr>
          <w:w w:val="110"/>
          <w:sz w:val="24"/>
        </w:rPr>
        <w:t>Manage</w:t>
      </w:r>
      <w:r>
        <w:rPr>
          <w:spacing w:val="-41"/>
          <w:w w:val="110"/>
          <w:sz w:val="24"/>
        </w:rPr>
        <w:t xml:space="preserve"> </w:t>
      </w:r>
      <w:r>
        <w:rPr>
          <w:w w:val="110"/>
          <w:sz w:val="24"/>
        </w:rPr>
        <w:t>the</w:t>
      </w:r>
      <w:r>
        <w:rPr>
          <w:spacing w:val="-40"/>
          <w:w w:val="110"/>
          <w:sz w:val="24"/>
        </w:rPr>
        <w:t xml:space="preserve"> </w:t>
      </w:r>
      <w:r>
        <w:rPr>
          <w:w w:val="110"/>
          <w:sz w:val="24"/>
        </w:rPr>
        <w:t>background–consider</w:t>
      </w:r>
      <w:r>
        <w:rPr>
          <w:spacing w:val="-38"/>
          <w:w w:val="110"/>
          <w:sz w:val="24"/>
        </w:rPr>
        <w:t xml:space="preserve"> </w:t>
      </w:r>
      <w:r>
        <w:rPr>
          <w:w w:val="110"/>
          <w:sz w:val="24"/>
        </w:rPr>
        <w:t>providing</w:t>
      </w:r>
      <w:r>
        <w:rPr>
          <w:spacing w:val="-39"/>
          <w:w w:val="110"/>
          <w:sz w:val="24"/>
        </w:rPr>
        <w:t xml:space="preserve"> </w:t>
      </w:r>
      <w:r>
        <w:rPr>
          <w:w w:val="110"/>
          <w:sz w:val="24"/>
        </w:rPr>
        <w:t>a</w:t>
      </w:r>
      <w:r>
        <w:rPr>
          <w:spacing w:val="-43"/>
          <w:w w:val="110"/>
          <w:sz w:val="24"/>
        </w:rPr>
        <w:t xml:space="preserve"> </w:t>
      </w:r>
      <w:r>
        <w:rPr>
          <w:w w:val="110"/>
          <w:sz w:val="24"/>
        </w:rPr>
        <w:t>unifying</w:t>
      </w:r>
      <w:r>
        <w:rPr>
          <w:spacing w:val="-38"/>
          <w:w w:val="110"/>
          <w:sz w:val="24"/>
        </w:rPr>
        <w:t xml:space="preserve"> </w:t>
      </w:r>
      <w:r>
        <w:rPr>
          <w:w w:val="110"/>
          <w:sz w:val="24"/>
        </w:rPr>
        <w:t>digital</w:t>
      </w:r>
      <w:r>
        <w:rPr>
          <w:spacing w:val="-40"/>
          <w:w w:val="110"/>
          <w:sz w:val="24"/>
        </w:rPr>
        <w:t xml:space="preserve"> </w:t>
      </w:r>
      <w:r>
        <w:rPr>
          <w:w w:val="110"/>
          <w:sz w:val="24"/>
        </w:rPr>
        <w:t>background</w:t>
      </w:r>
      <w:r>
        <w:rPr>
          <w:spacing w:val="-38"/>
          <w:w w:val="110"/>
          <w:sz w:val="24"/>
        </w:rPr>
        <w:t xml:space="preserve"> </w:t>
      </w:r>
      <w:r>
        <w:rPr>
          <w:w w:val="110"/>
          <w:sz w:val="24"/>
        </w:rPr>
        <w:t>all</w:t>
      </w:r>
      <w:r>
        <w:rPr>
          <w:spacing w:val="-39"/>
          <w:w w:val="110"/>
          <w:sz w:val="24"/>
        </w:rPr>
        <w:t xml:space="preserve"> </w:t>
      </w:r>
      <w:r>
        <w:rPr>
          <w:w w:val="110"/>
          <w:sz w:val="24"/>
        </w:rPr>
        <w:t>singers</w:t>
      </w:r>
      <w:r>
        <w:rPr>
          <w:spacing w:val="-38"/>
          <w:w w:val="110"/>
          <w:sz w:val="24"/>
        </w:rPr>
        <w:t xml:space="preserve"> </w:t>
      </w:r>
      <w:r>
        <w:rPr>
          <w:w w:val="110"/>
          <w:sz w:val="24"/>
        </w:rPr>
        <w:t>can</w:t>
      </w:r>
      <w:r>
        <w:rPr>
          <w:spacing w:val="-39"/>
          <w:w w:val="110"/>
          <w:sz w:val="24"/>
        </w:rPr>
        <w:t xml:space="preserve"> </w:t>
      </w:r>
      <w:r>
        <w:rPr>
          <w:w w:val="110"/>
          <w:sz w:val="24"/>
        </w:rPr>
        <w:t>display to minimize</w:t>
      </w:r>
      <w:r>
        <w:rPr>
          <w:spacing w:val="-24"/>
          <w:w w:val="110"/>
          <w:sz w:val="24"/>
        </w:rPr>
        <w:t xml:space="preserve"> </w:t>
      </w:r>
      <w:r>
        <w:rPr>
          <w:w w:val="110"/>
          <w:sz w:val="24"/>
        </w:rPr>
        <w:t>distraction.</w:t>
      </w:r>
    </w:p>
    <w:p w:rsidR="00EF6423" w:rsidRDefault="00EF6423" w:rsidP="00EF6423">
      <w:pPr>
        <w:pStyle w:val="ListParagraph"/>
        <w:numPr>
          <w:ilvl w:val="0"/>
          <w:numId w:val="190"/>
        </w:numPr>
        <w:tabs>
          <w:tab w:val="left" w:pos="1250"/>
          <w:tab w:val="left" w:pos="1251"/>
        </w:tabs>
        <w:spacing w:line="278" w:lineRule="auto"/>
        <w:ind w:right="1236"/>
        <w:rPr>
          <w:sz w:val="24"/>
        </w:rPr>
      </w:pPr>
      <w:r>
        <w:rPr>
          <w:w w:val="110"/>
          <w:sz w:val="24"/>
        </w:rPr>
        <w:t>Create</w:t>
      </w:r>
      <w:r>
        <w:rPr>
          <w:spacing w:val="-30"/>
          <w:w w:val="110"/>
          <w:sz w:val="24"/>
        </w:rPr>
        <w:t xml:space="preserve"> </w:t>
      </w:r>
      <w:r>
        <w:rPr>
          <w:w w:val="110"/>
          <w:sz w:val="24"/>
        </w:rPr>
        <w:t>a</w:t>
      </w:r>
      <w:r>
        <w:rPr>
          <w:spacing w:val="-29"/>
          <w:w w:val="110"/>
          <w:sz w:val="24"/>
        </w:rPr>
        <w:t xml:space="preserve"> </w:t>
      </w:r>
      <w:r>
        <w:rPr>
          <w:w w:val="110"/>
          <w:sz w:val="24"/>
        </w:rPr>
        <w:t>suggested</w:t>
      </w:r>
      <w:r>
        <w:rPr>
          <w:spacing w:val="-27"/>
          <w:w w:val="110"/>
          <w:sz w:val="24"/>
        </w:rPr>
        <w:t xml:space="preserve"> </w:t>
      </w:r>
      <w:r>
        <w:rPr>
          <w:w w:val="110"/>
          <w:sz w:val="24"/>
        </w:rPr>
        <w:t>rehearsal</w:t>
      </w:r>
      <w:r>
        <w:rPr>
          <w:spacing w:val="-28"/>
          <w:w w:val="110"/>
          <w:sz w:val="24"/>
        </w:rPr>
        <w:t xml:space="preserve"> </w:t>
      </w:r>
      <w:r>
        <w:rPr>
          <w:w w:val="110"/>
          <w:sz w:val="24"/>
        </w:rPr>
        <w:t>space</w:t>
      </w:r>
      <w:r>
        <w:rPr>
          <w:spacing w:val="-29"/>
          <w:w w:val="110"/>
          <w:sz w:val="24"/>
        </w:rPr>
        <w:t xml:space="preserve"> </w:t>
      </w:r>
      <w:r>
        <w:rPr>
          <w:w w:val="110"/>
          <w:sz w:val="24"/>
        </w:rPr>
        <w:t>list:</w:t>
      </w:r>
      <w:r>
        <w:rPr>
          <w:spacing w:val="-27"/>
          <w:w w:val="110"/>
          <w:sz w:val="24"/>
        </w:rPr>
        <w:t xml:space="preserve"> </w:t>
      </w:r>
      <w:r>
        <w:rPr>
          <w:w w:val="110"/>
          <w:sz w:val="24"/>
        </w:rPr>
        <w:t>privacy</w:t>
      </w:r>
      <w:r>
        <w:rPr>
          <w:spacing w:val="-28"/>
          <w:w w:val="110"/>
          <w:sz w:val="24"/>
        </w:rPr>
        <w:t xml:space="preserve"> </w:t>
      </w:r>
      <w:r>
        <w:rPr>
          <w:w w:val="110"/>
          <w:sz w:val="24"/>
        </w:rPr>
        <w:t>so</w:t>
      </w:r>
      <w:r>
        <w:rPr>
          <w:spacing w:val="-30"/>
          <w:w w:val="110"/>
          <w:sz w:val="24"/>
        </w:rPr>
        <w:t xml:space="preserve"> </w:t>
      </w:r>
      <w:r>
        <w:rPr>
          <w:w w:val="110"/>
          <w:sz w:val="24"/>
        </w:rPr>
        <w:t>they</w:t>
      </w:r>
      <w:r>
        <w:rPr>
          <w:spacing w:val="-28"/>
          <w:w w:val="110"/>
          <w:sz w:val="24"/>
        </w:rPr>
        <w:t xml:space="preserve"> </w:t>
      </w:r>
      <w:r>
        <w:rPr>
          <w:w w:val="110"/>
          <w:sz w:val="24"/>
        </w:rPr>
        <w:t>can</w:t>
      </w:r>
      <w:r>
        <w:rPr>
          <w:spacing w:val="-28"/>
          <w:w w:val="110"/>
          <w:sz w:val="24"/>
        </w:rPr>
        <w:t xml:space="preserve"> </w:t>
      </w:r>
      <w:r>
        <w:rPr>
          <w:w w:val="110"/>
          <w:sz w:val="24"/>
        </w:rPr>
        <w:t>sing</w:t>
      </w:r>
      <w:r>
        <w:rPr>
          <w:spacing w:val="-30"/>
          <w:w w:val="110"/>
          <w:sz w:val="24"/>
        </w:rPr>
        <w:t xml:space="preserve"> </w:t>
      </w:r>
      <w:r>
        <w:rPr>
          <w:w w:val="110"/>
          <w:sz w:val="24"/>
        </w:rPr>
        <w:t>confidently</w:t>
      </w:r>
      <w:r>
        <w:rPr>
          <w:spacing w:val="-28"/>
          <w:w w:val="110"/>
          <w:sz w:val="24"/>
        </w:rPr>
        <w:t xml:space="preserve"> </w:t>
      </w:r>
      <w:r>
        <w:rPr>
          <w:w w:val="110"/>
          <w:sz w:val="24"/>
        </w:rPr>
        <w:t>and</w:t>
      </w:r>
      <w:r>
        <w:rPr>
          <w:spacing w:val="-27"/>
          <w:w w:val="110"/>
          <w:sz w:val="24"/>
        </w:rPr>
        <w:t xml:space="preserve"> </w:t>
      </w:r>
      <w:r>
        <w:rPr>
          <w:w w:val="110"/>
          <w:sz w:val="24"/>
        </w:rPr>
        <w:t>move</w:t>
      </w:r>
      <w:r>
        <w:rPr>
          <w:spacing w:val="-29"/>
          <w:w w:val="110"/>
          <w:sz w:val="24"/>
        </w:rPr>
        <w:t xml:space="preserve"> </w:t>
      </w:r>
      <w:r>
        <w:rPr>
          <w:w w:val="110"/>
          <w:sz w:val="24"/>
        </w:rPr>
        <w:t>as requested</w:t>
      </w:r>
      <w:r>
        <w:rPr>
          <w:spacing w:val="-11"/>
          <w:w w:val="110"/>
          <w:sz w:val="24"/>
        </w:rPr>
        <w:t xml:space="preserve"> </w:t>
      </w:r>
      <w:r>
        <w:rPr>
          <w:w w:val="110"/>
          <w:sz w:val="24"/>
        </w:rPr>
        <w:t>for</w:t>
      </w:r>
      <w:r>
        <w:rPr>
          <w:spacing w:val="-16"/>
          <w:w w:val="110"/>
          <w:sz w:val="24"/>
        </w:rPr>
        <w:t xml:space="preserve"> </w:t>
      </w:r>
      <w:r>
        <w:rPr>
          <w:w w:val="110"/>
          <w:sz w:val="24"/>
        </w:rPr>
        <w:t>warm-ups</w:t>
      </w:r>
      <w:r>
        <w:rPr>
          <w:spacing w:val="-16"/>
          <w:w w:val="110"/>
          <w:sz w:val="24"/>
        </w:rPr>
        <w:t xml:space="preserve"> </w:t>
      </w:r>
      <w:r>
        <w:rPr>
          <w:w w:val="110"/>
          <w:sz w:val="24"/>
        </w:rPr>
        <w:t>or</w:t>
      </w:r>
      <w:r>
        <w:rPr>
          <w:spacing w:val="-11"/>
          <w:w w:val="110"/>
          <w:sz w:val="24"/>
        </w:rPr>
        <w:t xml:space="preserve"> </w:t>
      </w:r>
      <w:r>
        <w:rPr>
          <w:w w:val="110"/>
          <w:sz w:val="24"/>
        </w:rPr>
        <w:t>exploration.</w:t>
      </w:r>
    </w:p>
    <w:p w:rsidR="00EF6423" w:rsidRDefault="00EF6423" w:rsidP="00EF6423">
      <w:pPr>
        <w:spacing w:line="278"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11064"/>
      </w:tblGrid>
      <w:tr w:rsidR="00EF6423" w:rsidTr="00074781">
        <w:trPr>
          <w:trHeight w:val="948"/>
        </w:trPr>
        <w:tc>
          <w:tcPr>
            <w:tcW w:w="11064" w:type="dxa"/>
          </w:tcPr>
          <w:p w:rsidR="00EF6423" w:rsidRDefault="00EF6423" w:rsidP="00EF6423">
            <w:pPr>
              <w:pStyle w:val="TableParagraph"/>
              <w:numPr>
                <w:ilvl w:val="0"/>
                <w:numId w:val="187"/>
              </w:numPr>
              <w:tabs>
                <w:tab w:val="left" w:pos="919"/>
                <w:tab w:val="left" w:pos="920"/>
              </w:tabs>
              <w:spacing w:before="4" w:line="283" w:lineRule="auto"/>
              <w:ind w:right="346"/>
              <w:rPr>
                <w:sz w:val="24"/>
              </w:rPr>
            </w:pPr>
            <w:r>
              <w:rPr>
                <w:w w:val="105"/>
                <w:sz w:val="24"/>
              </w:rPr>
              <w:t>Video</w:t>
            </w:r>
            <w:r>
              <w:rPr>
                <w:spacing w:val="-2"/>
                <w:w w:val="105"/>
                <w:sz w:val="24"/>
              </w:rPr>
              <w:t xml:space="preserve"> </w:t>
            </w:r>
            <w:r>
              <w:rPr>
                <w:w w:val="105"/>
                <w:sz w:val="24"/>
              </w:rPr>
              <w:t>on</w:t>
            </w:r>
            <w:r>
              <w:rPr>
                <w:spacing w:val="-8"/>
                <w:w w:val="105"/>
                <w:sz w:val="24"/>
              </w:rPr>
              <w:t xml:space="preserve"> </w:t>
            </w:r>
            <w:r>
              <w:rPr>
                <w:w w:val="105"/>
                <w:sz w:val="24"/>
              </w:rPr>
              <w:t>a</w:t>
            </w:r>
            <w:r>
              <w:rPr>
                <w:spacing w:val="-7"/>
                <w:w w:val="105"/>
                <w:sz w:val="24"/>
              </w:rPr>
              <w:t xml:space="preserve"> </w:t>
            </w:r>
            <w:r>
              <w:rPr>
                <w:w w:val="105"/>
                <w:sz w:val="24"/>
              </w:rPr>
              <w:t>unified</w:t>
            </w:r>
            <w:r>
              <w:rPr>
                <w:spacing w:val="-2"/>
                <w:w w:val="105"/>
                <w:sz w:val="24"/>
              </w:rPr>
              <w:t xml:space="preserve"> </w:t>
            </w:r>
            <w:r>
              <w:rPr>
                <w:w w:val="105"/>
                <w:sz w:val="24"/>
              </w:rPr>
              <w:t>background,</w:t>
            </w:r>
            <w:r>
              <w:rPr>
                <w:spacing w:val="-9"/>
                <w:w w:val="105"/>
                <w:sz w:val="24"/>
              </w:rPr>
              <w:t xml:space="preserve"> </w:t>
            </w:r>
            <w:r>
              <w:rPr>
                <w:w w:val="105"/>
                <w:sz w:val="24"/>
              </w:rPr>
              <w:t>such</w:t>
            </w:r>
            <w:r>
              <w:rPr>
                <w:spacing w:val="-6"/>
                <w:w w:val="105"/>
                <w:sz w:val="24"/>
              </w:rPr>
              <w:t xml:space="preserve"> </w:t>
            </w:r>
            <w:r>
              <w:rPr>
                <w:w w:val="105"/>
                <w:sz w:val="24"/>
              </w:rPr>
              <w:t>as</w:t>
            </w:r>
            <w:r>
              <w:rPr>
                <w:spacing w:val="-3"/>
                <w:w w:val="105"/>
                <w:sz w:val="24"/>
              </w:rPr>
              <w:t xml:space="preserve"> </w:t>
            </w:r>
            <w:r>
              <w:rPr>
                <w:w w:val="105"/>
                <w:sz w:val="24"/>
              </w:rPr>
              <w:t>logo,</w:t>
            </w:r>
            <w:r>
              <w:rPr>
                <w:spacing w:val="-3"/>
                <w:w w:val="105"/>
                <w:sz w:val="24"/>
              </w:rPr>
              <w:t xml:space="preserve"> </w:t>
            </w:r>
            <w:r>
              <w:rPr>
                <w:w w:val="105"/>
                <w:sz w:val="24"/>
              </w:rPr>
              <w:t>will</w:t>
            </w:r>
            <w:r>
              <w:rPr>
                <w:spacing w:val="-10"/>
                <w:w w:val="105"/>
                <w:sz w:val="24"/>
              </w:rPr>
              <w:t xml:space="preserve"> </w:t>
            </w:r>
            <w:r>
              <w:rPr>
                <w:w w:val="105"/>
                <w:sz w:val="24"/>
              </w:rPr>
              <w:t>allow</w:t>
            </w:r>
            <w:r>
              <w:rPr>
                <w:spacing w:val="-5"/>
                <w:w w:val="105"/>
                <w:sz w:val="24"/>
              </w:rPr>
              <w:t xml:space="preserve"> </w:t>
            </w:r>
            <w:r>
              <w:rPr>
                <w:w w:val="105"/>
                <w:sz w:val="24"/>
              </w:rPr>
              <w:t>for</w:t>
            </w:r>
            <w:r>
              <w:rPr>
                <w:spacing w:val="-9"/>
                <w:w w:val="105"/>
                <w:sz w:val="24"/>
              </w:rPr>
              <w:t xml:space="preserve"> </w:t>
            </w:r>
            <w:r>
              <w:rPr>
                <w:w w:val="105"/>
                <w:sz w:val="24"/>
              </w:rPr>
              <w:t>privacy</w:t>
            </w:r>
            <w:r>
              <w:rPr>
                <w:spacing w:val="-5"/>
                <w:w w:val="105"/>
                <w:sz w:val="24"/>
              </w:rPr>
              <w:t xml:space="preserve"> </w:t>
            </w:r>
            <w:r>
              <w:rPr>
                <w:w w:val="105"/>
                <w:sz w:val="24"/>
              </w:rPr>
              <w:t>while</w:t>
            </w:r>
            <w:r>
              <w:rPr>
                <w:spacing w:val="-7"/>
                <w:w w:val="105"/>
                <w:sz w:val="24"/>
              </w:rPr>
              <w:t xml:space="preserve"> </w:t>
            </w:r>
            <w:r>
              <w:rPr>
                <w:w w:val="105"/>
                <w:sz w:val="24"/>
              </w:rPr>
              <w:t>members</w:t>
            </w:r>
            <w:r>
              <w:rPr>
                <w:spacing w:val="-2"/>
                <w:w w:val="105"/>
                <w:sz w:val="24"/>
              </w:rPr>
              <w:t xml:space="preserve"> </w:t>
            </w:r>
            <w:r>
              <w:rPr>
                <w:w w:val="105"/>
                <w:sz w:val="24"/>
              </w:rPr>
              <w:t>are</w:t>
            </w:r>
            <w:r>
              <w:rPr>
                <w:spacing w:val="-6"/>
                <w:w w:val="105"/>
                <w:sz w:val="24"/>
              </w:rPr>
              <w:t xml:space="preserve"> </w:t>
            </w:r>
            <w:r>
              <w:rPr>
                <w:w w:val="105"/>
                <w:sz w:val="24"/>
              </w:rPr>
              <w:t>able</w:t>
            </w:r>
            <w:r>
              <w:rPr>
                <w:spacing w:val="-6"/>
                <w:w w:val="105"/>
                <w:sz w:val="24"/>
              </w:rPr>
              <w:t xml:space="preserve"> </w:t>
            </w:r>
            <w:r>
              <w:rPr>
                <w:w w:val="105"/>
                <w:sz w:val="24"/>
              </w:rPr>
              <w:t>to</w:t>
            </w:r>
            <w:r>
              <w:rPr>
                <w:spacing w:val="-1"/>
                <w:w w:val="105"/>
                <w:sz w:val="24"/>
              </w:rPr>
              <w:t xml:space="preserve"> </w:t>
            </w:r>
            <w:r>
              <w:rPr>
                <w:w w:val="105"/>
                <w:sz w:val="24"/>
              </w:rPr>
              <w:t>be seen by</w:t>
            </w:r>
            <w:r>
              <w:rPr>
                <w:spacing w:val="-18"/>
                <w:w w:val="105"/>
                <w:sz w:val="24"/>
              </w:rPr>
              <w:t xml:space="preserve"> </w:t>
            </w:r>
            <w:r>
              <w:rPr>
                <w:w w:val="105"/>
                <w:sz w:val="24"/>
              </w:rPr>
              <w:t>instructors.</w:t>
            </w:r>
          </w:p>
          <w:p w:rsidR="00EF6423" w:rsidRDefault="00EF6423" w:rsidP="00EF6423">
            <w:pPr>
              <w:pStyle w:val="TableParagraph"/>
              <w:numPr>
                <w:ilvl w:val="0"/>
                <w:numId w:val="187"/>
              </w:numPr>
              <w:tabs>
                <w:tab w:val="left" w:pos="919"/>
                <w:tab w:val="left" w:pos="920"/>
              </w:tabs>
              <w:spacing w:line="270" w:lineRule="exact"/>
              <w:rPr>
                <w:sz w:val="24"/>
              </w:rPr>
            </w:pPr>
            <w:r>
              <w:rPr>
                <w:w w:val="105"/>
                <w:sz w:val="24"/>
              </w:rPr>
              <w:t>Be on</w:t>
            </w:r>
            <w:r>
              <w:rPr>
                <w:spacing w:val="-20"/>
                <w:w w:val="105"/>
                <w:sz w:val="24"/>
              </w:rPr>
              <w:t xml:space="preserve"> </w:t>
            </w:r>
            <w:r>
              <w:rPr>
                <w:w w:val="105"/>
                <w:sz w:val="24"/>
              </w:rPr>
              <w:t>time.</w:t>
            </w:r>
          </w:p>
        </w:tc>
      </w:tr>
      <w:tr w:rsidR="00EF6423" w:rsidTr="00074781">
        <w:trPr>
          <w:trHeight w:val="372"/>
        </w:trPr>
        <w:tc>
          <w:tcPr>
            <w:tcW w:w="11064" w:type="dxa"/>
            <w:shd w:val="clear" w:color="auto" w:fill="4985E8"/>
          </w:tcPr>
          <w:p w:rsidR="00EF6423" w:rsidRDefault="00EF6423" w:rsidP="00074781">
            <w:pPr>
              <w:pStyle w:val="TableParagraph"/>
              <w:tabs>
                <w:tab w:val="left" w:pos="10924"/>
              </w:tabs>
              <w:spacing w:before="26"/>
              <w:ind w:left="30"/>
              <w:jc w:val="center"/>
              <w:rPr>
                <w:b/>
                <w:sz w:val="24"/>
              </w:rPr>
            </w:pPr>
            <w:r>
              <w:rPr>
                <w:b/>
                <w:color w:val="FFFFFF"/>
                <w:w w:val="88"/>
                <w:sz w:val="24"/>
                <w:shd w:val="clear" w:color="auto" w:fill="4985E8"/>
              </w:rPr>
              <w:t xml:space="preserve"> </w:t>
            </w:r>
            <w:r>
              <w:rPr>
                <w:b/>
                <w:color w:val="FFFFFF"/>
                <w:spacing w:val="-13"/>
                <w:sz w:val="24"/>
                <w:shd w:val="clear" w:color="auto" w:fill="4985E8"/>
              </w:rPr>
              <w:t xml:space="preserve"> </w:t>
            </w:r>
            <w:r>
              <w:rPr>
                <w:b/>
                <w:color w:val="FFFFFF"/>
                <w:w w:val="90"/>
                <w:sz w:val="24"/>
                <w:shd w:val="clear" w:color="auto" w:fill="4985E8"/>
              </w:rPr>
              <w:t>EQUITY</w:t>
            </w:r>
            <w:r>
              <w:rPr>
                <w:b/>
                <w:color w:val="FFFFFF"/>
                <w:spacing w:val="8"/>
                <w:w w:val="90"/>
                <w:sz w:val="24"/>
                <w:shd w:val="clear" w:color="auto" w:fill="4985E8"/>
              </w:rPr>
              <w:t xml:space="preserve"> </w:t>
            </w:r>
            <w:r>
              <w:rPr>
                <w:b/>
                <w:color w:val="FFFFFF"/>
                <w:w w:val="90"/>
                <w:sz w:val="24"/>
                <w:shd w:val="clear" w:color="auto" w:fill="4985E8"/>
              </w:rPr>
              <w:t>CONSIDERATIONS</w:t>
            </w:r>
            <w:r>
              <w:rPr>
                <w:b/>
                <w:color w:val="FFFFFF"/>
                <w:sz w:val="24"/>
                <w:shd w:val="clear" w:color="auto" w:fill="4985E8"/>
              </w:rPr>
              <w:tab/>
            </w:r>
          </w:p>
        </w:tc>
      </w:tr>
      <w:tr w:rsidR="00EF6423" w:rsidTr="00074781">
        <w:trPr>
          <w:trHeight w:val="2963"/>
        </w:trPr>
        <w:tc>
          <w:tcPr>
            <w:tcW w:w="11064" w:type="dxa"/>
          </w:tcPr>
          <w:p w:rsidR="00EF6423" w:rsidRDefault="00EF6423" w:rsidP="00EF6423">
            <w:pPr>
              <w:pStyle w:val="TableParagraph"/>
              <w:numPr>
                <w:ilvl w:val="0"/>
                <w:numId w:val="186"/>
              </w:numPr>
              <w:tabs>
                <w:tab w:val="left" w:pos="919"/>
                <w:tab w:val="left" w:pos="920"/>
              </w:tabs>
              <w:spacing w:before="73"/>
              <w:rPr>
                <w:sz w:val="24"/>
              </w:rPr>
            </w:pPr>
            <w:r>
              <w:rPr>
                <w:w w:val="110"/>
                <w:sz w:val="24"/>
              </w:rPr>
              <w:t>Confirm</w:t>
            </w:r>
            <w:r>
              <w:rPr>
                <w:spacing w:val="-19"/>
                <w:w w:val="110"/>
                <w:sz w:val="24"/>
              </w:rPr>
              <w:t xml:space="preserve"> </w:t>
            </w:r>
            <w:r>
              <w:rPr>
                <w:w w:val="110"/>
                <w:sz w:val="24"/>
              </w:rPr>
              <w:t>that</w:t>
            </w:r>
            <w:r>
              <w:rPr>
                <w:spacing w:val="-16"/>
                <w:w w:val="110"/>
                <w:sz w:val="24"/>
              </w:rPr>
              <w:t xml:space="preserve"> </w:t>
            </w:r>
            <w:r>
              <w:rPr>
                <w:w w:val="110"/>
                <w:sz w:val="24"/>
              </w:rPr>
              <w:t>reliable</w:t>
            </w:r>
            <w:r>
              <w:rPr>
                <w:spacing w:val="-18"/>
                <w:w w:val="110"/>
                <w:sz w:val="24"/>
              </w:rPr>
              <w:t xml:space="preserve"> </w:t>
            </w:r>
            <w:r>
              <w:rPr>
                <w:w w:val="110"/>
                <w:sz w:val="24"/>
              </w:rPr>
              <w:t>and</w:t>
            </w:r>
            <w:r>
              <w:rPr>
                <w:spacing w:val="-13"/>
                <w:w w:val="110"/>
                <w:sz w:val="24"/>
              </w:rPr>
              <w:t xml:space="preserve"> </w:t>
            </w:r>
            <w:r>
              <w:rPr>
                <w:w w:val="110"/>
                <w:sz w:val="24"/>
              </w:rPr>
              <w:t>consistent</w:t>
            </w:r>
            <w:r>
              <w:rPr>
                <w:spacing w:val="-16"/>
                <w:w w:val="110"/>
                <w:sz w:val="24"/>
              </w:rPr>
              <w:t xml:space="preserve"> </w:t>
            </w:r>
            <w:r>
              <w:rPr>
                <w:w w:val="110"/>
                <w:sz w:val="24"/>
              </w:rPr>
              <w:t>internet</w:t>
            </w:r>
            <w:r>
              <w:rPr>
                <w:spacing w:val="-16"/>
                <w:w w:val="110"/>
                <w:sz w:val="24"/>
              </w:rPr>
              <w:t xml:space="preserve"> </w:t>
            </w:r>
            <w:r>
              <w:rPr>
                <w:w w:val="110"/>
                <w:sz w:val="24"/>
              </w:rPr>
              <w:t>access</w:t>
            </w:r>
            <w:r>
              <w:rPr>
                <w:spacing w:val="-13"/>
                <w:w w:val="110"/>
                <w:sz w:val="24"/>
              </w:rPr>
              <w:t xml:space="preserve"> </w:t>
            </w:r>
            <w:r>
              <w:rPr>
                <w:w w:val="110"/>
                <w:sz w:val="24"/>
              </w:rPr>
              <w:t>is</w:t>
            </w:r>
            <w:r>
              <w:rPr>
                <w:spacing w:val="-18"/>
                <w:w w:val="110"/>
                <w:sz w:val="24"/>
              </w:rPr>
              <w:t xml:space="preserve"> </w:t>
            </w:r>
            <w:r>
              <w:rPr>
                <w:w w:val="110"/>
                <w:sz w:val="24"/>
              </w:rPr>
              <w:t>available</w:t>
            </w:r>
            <w:r>
              <w:rPr>
                <w:spacing w:val="-17"/>
                <w:w w:val="110"/>
                <w:sz w:val="24"/>
              </w:rPr>
              <w:t xml:space="preserve"> </w:t>
            </w:r>
            <w:r>
              <w:rPr>
                <w:w w:val="110"/>
                <w:sz w:val="24"/>
              </w:rPr>
              <w:t>to</w:t>
            </w:r>
            <w:r>
              <w:rPr>
                <w:spacing w:val="-12"/>
                <w:w w:val="110"/>
                <w:sz w:val="24"/>
              </w:rPr>
              <w:t xml:space="preserve"> </w:t>
            </w:r>
            <w:r>
              <w:rPr>
                <w:w w:val="110"/>
                <w:sz w:val="24"/>
              </w:rPr>
              <w:t>all</w:t>
            </w:r>
            <w:r>
              <w:rPr>
                <w:spacing w:val="-16"/>
                <w:w w:val="110"/>
                <w:sz w:val="24"/>
              </w:rPr>
              <w:t xml:space="preserve"> </w:t>
            </w:r>
            <w:r>
              <w:rPr>
                <w:w w:val="110"/>
                <w:sz w:val="24"/>
              </w:rPr>
              <w:t>singers.</w:t>
            </w:r>
          </w:p>
          <w:p w:rsidR="00EF6423" w:rsidRDefault="00EF6423" w:rsidP="00EF6423">
            <w:pPr>
              <w:pStyle w:val="TableParagraph"/>
              <w:numPr>
                <w:ilvl w:val="0"/>
                <w:numId w:val="186"/>
              </w:numPr>
              <w:tabs>
                <w:tab w:val="left" w:pos="919"/>
                <w:tab w:val="left" w:pos="920"/>
              </w:tabs>
              <w:spacing w:before="49"/>
              <w:rPr>
                <w:sz w:val="24"/>
              </w:rPr>
            </w:pPr>
            <w:r>
              <w:rPr>
                <w:w w:val="110"/>
                <w:sz w:val="24"/>
              </w:rPr>
              <w:t>Consider</w:t>
            </w:r>
            <w:r>
              <w:rPr>
                <w:spacing w:val="-31"/>
                <w:w w:val="110"/>
                <w:sz w:val="24"/>
              </w:rPr>
              <w:t xml:space="preserve"> </w:t>
            </w:r>
            <w:r>
              <w:rPr>
                <w:w w:val="110"/>
                <w:sz w:val="24"/>
              </w:rPr>
              <w:t>small</w:t>
            </w:r>
            <w:r>
              <w:rPr>
                <w:spacing w:val="-27"/>
                <w:w w:val="110"/>
                <w:sz w:val="24"/>
              </w:rPr>
              <w:t xml:space="preserve"> </w:t>
            </w:r>
            <w:r>
              <w:rPr>
                <w:w w:val="110"/>
                <w:sz w:val="24"/>
              </w:rPr>
              <w:t>group</w:t>
            </w:r>
            <w:r>
              <w:rPr>
                <w:spacing w:val="-30"/>
                <w:w w:val="110"/>
                <w:sz w:val="24"/>
              </w:rPr>
              <w:t xml:space="preserve"> </w:t>
            </w:r>
            <w:r>
              <w:rPr>
                <w:w w:val="110"/>
                <w:sz w:val="24"/>
              </w:rPr>
              <w:t>coaching</w:t>
            </w:r>
            <w:r>
              <w:rPr>
                <w:spacing w:val="-30"/>
                <w:w w:val="110"/>
                <w:sz w:val="24"/>
              </w:rPr>
              <w:t xml:space="preserve"> </w:t>
            </w:r>
            <w:r>
              <w:rPr>
                <w:w w:val="110"/>
                <w:sz w:val="24"/>
              </w:rPr>
              <w:t>to</w:t>
            </w:r>
            <w:r>
              <w:rPr>
                <w:spacing w:val="-29"/>
                <w:w w:val="110"/>
                <w:sz w:val="24"/>
              </w:rPr>
              <w:t xml:space="preserve"> </w:t>
            </w:r>
            <w:r>
              <w:rPr>
                <w:w w:val="110"/>
                <w:sz w:val="24"/>
              </w:rPr>
              <w:t>help</w:t>
            </w:r>
            <w:r>
              <w:rPr>
                <w:spacing w:val="-26"/>
                <w:w w:val="110"/>
                <w:sz w:val="24"/>
              </w:rPr>
              <w:t xml:space="preserve"> </w:t>
            </w:r>
            <w:r>
              <w:rPr>
                <w:w w:val="110"/>
                <w:sz w:val="24"/>
              </w:rPr>
              <w:t>increase</w:t>
            </w:r>
            <w:r>
              <w:rPr>
                <w:spacing w:val="-29"/>
                <w:w w:val="110"/>
                <w:sz w:val="24"/>
              </w:rPr>
              <w:t xml:space="preserve"> </w:t>
            </w:r>
            <w:r>
              <w:rPr>
                <w:w w:val="110"/>
                <w:sz w:val="24"/>
              </w:rPr>
              <w:t>singers’</w:t>
            </w:r>
            <w:r>
              <w:rPr>
                <w:spacing w:val="-26"/>
                <w:w w:val="110"/>
                <w:sz w:val="24"/>
              </w:rPr>
              <w:t xml:space="preserve"> </w:t>
            </w:r>
            <w:r>
              <w:rPr>
                <w:w w:val="110"/>
                <w:sz w:val="24"/>
              </w:rPr>
              <w:t>confidence</w:t>
            </w:r>
            <w:r>
              <w:rPr>
                <w:spacing w:val="-29"/>
                <w:w w:val="110"/>
                <w:sz w:val="24"/>
              </w:rPr>
              <w:t xml:space="preserve"> </w:t>
            </w:r>
            <w:r>
              <w:rPr>
                <w:w w:val="110"/>
                <w:sz w:val="24"/>
              </w:rPr>
              <w:t>with</w:t>
            </w:r>
            <w:r>
              <w:rPr>
                <w:spacing w:val="-26"/>
                <w:w w:val="110"/>
                <w:sz w:val="24"/>
              </w:rPr>
              <w:t xml:space="preserve"> </w:t>
            </w:r>
            <w:r>
              <w:rPr>
                <w:w w:val="110"/>
                <w:sz w:val="24"/>
              </w:rPr>
              <w:t>technology</w:t>
            </w:r>
            <w:r>
              <w:rPr>
                <w:spacing w:val="-28"/>
                <w:w w:val="110"/>
                <w:sz w:val="24"/>
              </w:rPr>
              <w:t xml:space="preserve"> </w:t>
            </w:r>
            <w:r>
              <w:rPr>
                <w:w w:val="110"/>
                <w:sz w:val="24"/>
              </w:rPr>
              <w:t>or</w:t>
            </w:r>
            <w:r>
              <w:rPr>
                <w:spacing w:val="-30"/>
                <w:w w:val="110"/>
                <w:sz w:val="24"/>
              </w:rPr>
              <w:t xml:space="preserve"> </w:t>
            </w:r>
            <w:r>
              <w:rPr>
                <w:w w:val="110"/>
                <w:sz w:val="24"/>
              </w:rPr>
              <w:t>to</w:t>
            </w:r>
            <w:r>
              <w:rPr>
                <w:spacing w:val="-29"/>
                <w:w w:val="110"/>
                <w:sz w:val="24"/>
              </w:rPr>
              <w:t xml:space="preserve"> </w:t>
            </w:r>
            <w:r>
              <w:rPr>
                <w:w w:val="110"/>
                <w:sz w:val="24"/>
              </w:rPr>
              <w:t>address</w:t>
            </w:r>
          </w:p>
          <w:p w:rsidR="00EF6423" w:rsidRDefault="00EF6423" w:rsidP="00074781">
            <w:pPr>
              <w:pStyle w:val="TableParagraph"/>
              <w:spacing w:before="49"/>
              <w:ind w:left="920"/>
              <w:rPr>
                <w:sz w:val="24"/>
              </w:rPr>
            </w:pPr>
            <w:r>
              <w:rPr>
                <w:w w:val="110"/>
                <w:sz w:val="24"/>
              </w:rPr>
              <w:t>actual or perceived musical deficits.</w:t>
            </w:r>
          </w:p>
          <w:p w:rsidR="00EF6423" w:rsidRDefault="00EF6423" w:rsidP="00EF6423">
            <w:pPr>
              <w:pStyle w:val="TableParagraph"/>
              <w:numPr>
                <w:ilvl w:val="0"/>
                <w:numId w:val="186"/>
              </w:numPr>
              <w:tabs>
                <w:tab w:val="left" w:pos="919"/>
                <w:tab w:val="left" w:pos="920"/>
              </w:tabs>
              <w:spacing w:before="45" w:line="283" w:lineRule="auto"/>
              <w:ind w:right="600"/>
              <w:rPr>
                <w:sz w:val="24"/>
              </w:rPr>
            </w:pPr>
            <w:r>
              <w:rPr>
                <w:w w:val="110"/>
                <w:sz w:val="24"/>
              </w:rPr>
              <w:t>Identify</w:t>
            </w:r>
            <w:r>
              <w:rPr>
                <w:spacing w:val="-30"/>
                <w:w w:val="110"/>
                <w:sz w:val="24"/>
              </w:rPr>
              <w:t xml:space="preserve"> </w:t>
            </w:r>
            <w:r>
              <w:rPr>
                <w:w w:val="110"/>
                <w:sz w:val="24"/>
              </w:rPr>
              <w:t>sources</w:t>
            </w:r>
            <w:r>
              <w:rPr>
                <w:spacing w:val="-31"/>
                <w:w w:val="110"/>
                <w:sz w:val="24"/>
              </w:rPr>
              <w:t xml:space="preserve"> </w:t>
            </w:r>
            <w:r>
              <w:rPr>
                <w:w w:val="110"/>
                <w:sz w:val="24"/>
              </w:rPr>
              <w:t>where</w:t>
            </w:r>
            <w:r>
              <w:rPr>
                <w:spacing w:val="-29"/>
                <w:w w:val="110"/>
                <w:sz w:val="24"/>
              </w:rPr>
              <w:t xml:space="preserve"> </w:t>
            </w:r>
            <w:r>
              <w:rPr>
                <w:w w:val="110"/>
                <w:sz w:val="24"/>
              </w:rPr>
              <w:t>technological</w:t>
            </w:r>
            <w:r>
              <w:rPr>
                <w:spacing w:val="-29"/>
                <w:w w:val="110"/>
                <w:sz w:val="24"/>
              </w:rPr>
              <w:t xml:space="preserve"> </w:t>
            </w:r>
            <w:r>
              <w:rPr>
                <w:w w:val="110"/>
                <w:sz w:val="24"/>
              </w:rPr>
              <w:t>devices</w:t>
            </w:r>
            <w:r>
              <w:rPr>
                <w:spacing w:val="-27"/>
                <w:w w:val="110"/>
                <w:sz w:val="24"/>
              </w:rPr>
              <w:t xml:space="preserve"> </w:t>
            </w:r>
            <w:r>
              <w:rPr>
                <w:w w:val="110"/>
                <w:sz w:val="24"/>
              </w:rPr>
              <w:t>and</w:t>
            </w:r>
            <w:r>
              <w:rPr>
                <w:spacing w:val="-31"/>
                <w:w w:val="110"/>
                <w:sz w:val="24"/>
              </w:rPr>
              <w:t xml:space="preserve"> </w:t>
            </w:r>
            <w:r>
              <w:rPr>
                <w:w w:val="110"/>
                <w:sz w:val="24"/>
              </w:rPr>
              <w:t>supplies</w:t>
            </w:r>
            <w:r>
              <w:rPr>
                <w:spacing w:val="-27"/>
                <w:w w:val="110"/>
                <w:sz w:val="24"/>
              </w:rPr>
              <w:t xml:space="preserve"> </w:t>
            </w:r>
            <w:r>
              <w:rPr>
                <w:w w:val="110"/>
                <w:sz w:val="24"/>
              </w:rPr>
              <w:t>can</w:t>
            </w:r>
            <w:r>
              <w:rPr>
                <w:spacing w:val="-31"/>
                <w:w w:val="110"/>
                <w:sz w:val="24"/>
              </w:rPr>
              <w:t xml:space="preserve"> </w:t>
            </w:r>
            <w:r>
              <w:rPr>
                <w:w w:val="110"/>
                <w:sz w:val="24"/>
              </w:rPr>
              <w:t>be</w:t>
            </w:r>
            <w:r>
              <w:rPr>
                <w:spacing w:val="-31"/>
                <w:w w:val="110"/>
                <w:sz w:val="24"/>
              </w:rPr>
              <w:t xml:space="preserve"> </w:t>
            </w:r>
            <w:r>
              <w:rPr>
                <w:w w:val="110"/>
                <w:sz w:val="24"/>
              </w:rPr>
              <w:t>obtained</w:t>
            </w:r>
            <w:r>
              <w:rPr>
                <w:spacing w:val="-27"/>
                <w:w w:val="110"/>
                <w:sz w:val="24"/>
              </w:rPr>
              <w:t xml:space="preserve"> </w:t>
            </w:r>
            <w:r>
              <w:rPr>
                <w:w w:val="110"/>
                <w:sz w:val="24"/>
              </w:rPr>
              <w:t>for</w:t>
            </w:r>
            <w:r>
              <w:rPr>
                <w:spacing w:val="-31"/>
                <w:w w:val="110"/>
                <w:sz w:val="24"/>
              </w:rPr>
              <w:t xml:space="preserve"> </w:t>
            </w:r>
            <w:r>
              <w:rPr>
                <w:w w:val="110"/>
                <w:sz w:val="24"/>
              </w:rPr>
              <w:t>choir</w:t>
            </w:r>
            <w:r>
              <w:rPr>
                <w:spacing w:val="-28"/>
                <w:w w:val="110"/>
                <w:sz w:val="24"/>
              </w:rPr>
              <w:t xml:space="preserve"> </w:t>
            </w:r>
            <w:r>
              <w:rPr>
                <w:w w:val="110"/>
                <w:sz w:val="24"/>
              </w:rPr>
              <w:t>members who</w:t>
            </w:r>
            <w:r>
              <w:rPr>
                <w:spacing w:val="-15"/>
                <w:w w:val="110"/>
                <w:sz w:val="24"/>
              </w:rPr>
              <w:t xml:space="preserve"> </w:t>
            </w:r>
            <w:r>
              <w:rPr>
                <w:w w:val="110"/>
                <w:sz w:val="24"/>
              </w:rPr>
              <w:t>do</w:t>
            </w:r>
            <w:r>
              <w:rPr>
                <w:spacing w:val="-15"/>
                <w:w w:val="110"/>
                <w:sz w:val="24"/>
              </w:rPr>
              <w:t xml:space="preserve"> </w:t>
            </w:r>
            <w:r>
              <w:rPr>
                <w:w w:val="110"/>
                <w:sz w:val="24"/>
              </w:rPr>
              <w:t>not</w:t>
            </w:r>
            <w:r>
              <w:rPr>
                <w:spacing w:val="-18"/>
                <w:w w:val="110"/>
                <w:sz w:val="24"/>
              </w:rPr>
              <w:t xml:space="preserve"> </w:t>
            </w:r>
            <w:r>
              <w:rPr>
                <w:w w:val="110"/>
                <w:sz w:val="24"/>
              </w:rPr>
              <w:t>have</w:t>
            </w:r>
            <w:r>
              <w:rPr>
                <w:spacing w:val="-11"/>
                <w:w w:val="110"/>
                <w:sz w:val="24"/>
              </w:rPr>
              <w:t xml:space="preserve"> </w:t>
            </w:r>
            <w:r>
              <w:rPr>
                <w:w w:val="110"/>
                <w:sz w:val="24"/>
              </w:rPr>
              <w:t>necessary</w:t>
            </w:r>
            <w:r>
              <w:rPr>
                <w:spacing w:val="-12"/>
                <w:w w:val="110"/>
                <w:sz w:val="24"/>
              </w:rPr>
              <w:t xml:space="preserve"> </w:t>
            </w:r>
            <w:r>
              <w:rPr>
                <w:w w:val="110"/>
                <w:sz w:val="24"/>
              </w:rPr>
              <w:t>equipment.</w:t>
            </w:r>
          </w:p>
          <w:p w:rsidR="00EF6423" w:rsidRDefault="00EF6423" w:rsidP="00EF6423">
            <w:pPr>
              <w:pStyle w:val="TableParagraph"/>
              <w:numPr>
                <w:ilvl w:val="0"/>
                <w:numId w:val="186"/>
              </w:numPr>
              <w:tabs>
                <w:tab w:val="left" w:pos="919"/>
                <w:tab w:val="left" w:pos="920"/>
              </w:tabs>
              <w:spacing w:line="278" w:lineRule="auto"/>
              <w:ind w:right="365"/>
              <w:rPr>
                <w:sz w:val="24"/>
              </w:rPr>
            </w:pPr>
            <w:r>
              <w:rPr>
                <w:w w:val="110"/>
                <w:sz w:val="24"/>
              </w:rPr>
              <w:t>Create</w:t>
            </w:r>
            <w:r>
              <w:rPr>
                <w:spacing w:val="-25"/>
                <w:w w:val="110"/>
                <w:sz w:val="24"/>
              </w:rPr>
              <w:t xml:space="preserve"> </w:t>
            </w:r>
            <w:r>
              <w:rPr>
                <w:w w:val="110"/>
                <w:sz w:val="24"/>
              </w:rPr>
              <w:t>paper</w:t>
            </w:r>
            <w:r>
              <w:rPr>
                <w:spacing w:val="-22"/>
                <w:w w:val="110"/>
                <w:sz w:val="24"/>
              </w:rPr>
              <w:t xml:space="preserve"> </w:t>
            </w:r>
            <w:r>
              <w:rPr>
                <w:w w:val="110"/>
                <w:sz w:val="24"/>
              </w:rPr>
              <w:t>copies</w:t>
            </w:r>
            <w:r>
              <w:rPr>
                <w:spacing w:val="-21"/>
                <w:w w:val="110"/>
                <w:sz w:val="24"/>
              </w:rPr>
              <w:t xml:space="preserve"> </w:t>
            </w:r>
            <w:r>
              <w:rPr>
                <w:w w:val="110"/>
                <w:sz w:val="24"/>
              </w:rPr>
              <w:t>of</w:t>
            </w:r>
            <w:r>
              <w:rPr>
                <w:spacing w:val="-24"/>
                <w:w w:val="110"/>
                <w:sz w:val="24"/>
              </w:rPr>
              <w:t xml:space="preserve"> </w:t>
            </w:r>
            <w:r>
              <w:rPr>
                <w:w w:val="110"/>
                <w:sz w:val="24"/>
              </w:rPr>
              <w:t>the</w:t>
            </w:r>
            <w:r>
              <w:rPr>
                <w:spacing w:val="-24"/>
                <w:w w:val="110"/>
                <w:sz w:val="24"/>
              </w:rPr>
              <w:t xml:space="preserve"> </w:t>
            </w:r>
            <w:r>
              <w:rPr>
                <w:w w:val="110"/>
                <w:sz w:val="24"/>
              </w:rPr>
              <w:t>rehearsal</w:t>
            </w:r>
            <w:r>
              <w:rPr>
                <w:spacing w:val="-23"/>
                <w:w w:val="110"/>
                <w:sz w:val="24"/>
              </w:rPr>
              <w:t xml:space="preserve"> </w:t>
            </w:r>
            <w:r>
              <w:rPr>
                <w:w w:val="110"/>
                <w:sz w:val="24"/>
              </w:rPr>
              <w:t>for</w:t>
            </w:r>
            <w:r>
              <w:rPr>
                <w:spacing w:val="-26"/>
                <w:w w:val="110"/>
                <w:sz w:val="24"/>
              </w:rPr>
              <w:t xml:space="preserve"> </w:t>
            </w:r>
            <w:r>
              <w:rPr>
                <w:w w:val="110"/>
                <w:sz w:val="24"/>
              </w:rPr>
              <w:t>singers</w:t>
            </w:r>
            <w:r>
              <w:rPr>
                <w:spacing w:val="-21"/>
                <w:w w:val="110"/>
                <w:sz w:val="24"/>
              </w:rPr>
              <w:t xml:space="preserve"> </w:t>
            </w:r>
            <w:r>
              <w:rPr>
                <w:w w:val="110"/>
                <w:sz w:val="24"/>
              </w:rPr>
              <w:t>who</w:t>
            </w:r>
            <w:r>
              <w:rPr>
                <w:spacing w:val="-24"/>
                <w:w w:val="110"/>
                <w:sz w:val="24"/>
              </w:rPr>
              <w:t xml:space="preserve"> </w:t>
            </w:r>
            <w:r>
              <w:rPr>
                <w:w w:val="110"/>
                <w:sz w:val="24"/>
              </w:rPr>
              <w:t>may</w:t>
            </w:r>
            <w:r>
              <w:rPr>
                <w:spacing w:val="-24"/>
                <w:w w:val="110"/>
                <w:sz w:val="24"/>
              </w:rPr>
              <w:t xml:space="preserve"> </w:t>
            </w:r>
            <w:r>
              <w:rPr>
                <w:w w:val="110"/>
                <w:sz w:val="24"/>
              </w:rPr>
              <w:t>not</w:t>
            </w:r>
            <w:r>
              <w:rPr>
                <w:spacing w:val="-27"/>
                <w:w w:val="110"/>
                <w:sz w:val="24"/>
              </w:rPr>
              <w:t xml:space="preserve"> </w:t>
            </w:r>
            <w:r>
              <w:rPr>
                <w:w w:val="110"/>
                <w:sz w:val="24"/>
              </w:rPr>
              <w:t>have</w:t>
            </w:r>
            <w:r>
              <w:rPr>
                <w:spacing w:val="-24"/>
                <w:w w:val="110"/>
                <w:sz w:val="24"/>
              </w:rPr>
              <w:t xml:space="preserve"> </w:t>
            </w:r>
            <w:r>
              <w:rPr>
                <w:w w:val="110"/>
                <w:sz w:val="24"/>
              </w:rPr>
              <w:t>technology</w:t>
            </w:r>
            <w:r>
              <w:rPr>
                <w:spacing w:val="-28"/>
                <w:w w:val="110"/>
                <w:sz w:val="24"/>
              </w:rPr>
              <w:t xml:space="preserve"> </w:t>
            </w:r>
            <w:r>
              <w:rPr>
                <w:w w:val="110"/>
                <w:sz w:val="24"/>
              </w:rPr>
              <w:t>in</w:t>
            </w:r>
            <w:r>
              <w:rPr>
                <w:spacing w:val="-22"/>
                <w:w w:val="110"/>
                <w:sz w:val="24"/>
              </w:rPr>
              <w:t xml:space="preserve"> </w:t>
            </w:r>
            <w:r>
              <w:rPr>
                <w:w w:val="110"/>
                <w:sz w:val="24"/>
              </w:rPr>
              <w:t>place</w:t>
            </w:r>
            <w:r>
              <w:rPr>
                <w:spacing w:val="-24"/>
                <w:w w:val="110"/>
                <w:sz w:val="24"/>
              </w:rPr>
              <w:t xml:space="preserve"> </w:t>
            </w:r>
            <w:r>
              <w:rPr>
                <w:w w:val="110"/>
                <w:sz w:val="24"/>
              </w:rPr>
              <w:t>or</w:t>
            </w:r>
            <w:r>
              <w:rPr>
                <w:spacing w:val="-26"/>
                <w:w w:val="110"/>
                <w:sz w:val="24"/>
              </w:rPr>
              <w:t xml:space="preserve"> </w:t>
            </w:r>
            <w:r>
              <w:rPr>
                <w:w w:val="110"/>
                <w:sz w:val="24"/>
              </w:rPr>
              <w:t>whose access</w:t>
            </w:r>
            <w:r>
              <w:rPr>
                <w:spacing w:val="-12"/>
                <w:w w:val="110"/>
                <w:sz w:val="24"/>
              </w:rPr>
              <w:t xml:space="preserve"> </w:t>
            </w:r>
            <w:r>
              <w:rPr>
                <w:w w:val="110"/>
                <w:sz w:val="24"/>
              </w:rPr>
              <w:t>may</w:t>
            </w:r>
            <w:r>
              <w:rPr>
                <w:spacing w:val="-15"/>
                <w:w w:val="110"/>
                <w:sz w:val="24"/>
              </w:rPr>
              <w:t xml:space="preserve"> </w:t>
            </w:r>
            <w:r>
              <w:rPr>
                <w:w w:val="110"/>
                <w:sz w:val="24"/>
              </w:rPr>
              <w:t>change</w:t>
            </w:r>
            <w:r>
              <w:rPr>
                <w:spacing w:val="-16"/>
                <w:w w:val="110"/>
                <w:sz w:val="24"/>
              </w:rPr>
              <w:t xml:space="preserve"> </w:t>
            </w:r>
            <w:r>
              <w:rPr>
                <w:w w:val="110"/>
                <w:sz w:val="24"/>
              </w:rPr>
              <w:t>due</w:t>
            </w:r>
            <w:r>
              <w:rPr>
                <w:spacing w:val="-15"/>
                <w:w w:val="110"/>
                <w:sz w:val="24"/>
              </w:rPr>
              <w:t xml:space="preserve"> </w:t>
            </w:r>
            <w:r>
              <w:rPr>
                <w:w w:val="110"/>
                <w:sz w:val="24"/>
              </w:rPr>
              <w:t>to</w:t>
            </w:r>
            <w:r>
              <w:rPr>
                <w:spacing w:val="-16"/>
                <w:w w:val="110"/>
                <w:sz w:val="24"/>
              </w:rPr>
              <w:t xml:space="preserve"> </w:t>
            </w:r>
            <w:r>
              <w:rPr>
                <w:w w:val="110"/>
                <w:sz w:val="24"/>
              </w:rPr>
              <w:t>circumstances</w:t>
            </w:r>
            <w:r>
              <w:rPr>
                <w:spacing w:val="-17"/>
                <w:w w:val="110"/>
                <w:sz w:val="24"/>
              </w:rPr>
              <w:t xml:space="preserve"> </w:t>
            </w:r>
            <w:r>
              <w:rPr>
                <w:w w:val="110"/>
                <w:sz w:val="24"/>
              </w:rPr>
              <w:t>out</w:t>
            </w:r>
            <w:r>
              <w:rPr>
                <w:spacing w:val="-19"/>
                <w:w w:val="110"/>
                <w:sz w:val="24"/>
              </w:rPr>
              <w:t xml:space="preserve"> </w:t>
            </w:r>
            <w:r>
              <w:rPr>
                <w:w w:val="110"/>
                <w:sz w:val="24"/>
              </w:rPr>
              <w:t>of</w:t>
            </w:r>
            <w:r>
              <w:rPr>
                <w:spacing w:val="-16"/>
                <w:w w:val="110"/>
                <w:sz w:val="24"/>
              </w:rPr>
              <w:t xml:space="preserve"> </w:t>
            </w:r>
            <w:r>
              <w:rPr>
                <w:w w:val="110"/>
                <w:sz w:val="24"/>
              </w:rPr>
              <w:t>their</w:t>
            </w:r>
            <w:r>
              <w:rPr>
                <w:spacing w:val="-13"/>
                <w:w w:val="110"/>
                <w:sz w:val="24"/>
              </w:rPr>
              <w:t xml:space="preserve"> </w:t>
            </w:r>
            <w:r>
              <w:rPr>
                <w:w w:val="110"/>
                <w:sz w:val="24"/>
              </w:rPr>
              <w:t>control.</w:t>
            </w:r>
          </w:p>
          <w:p w:rsidR="00EF6423" w:rsidRDefault="00EF6423" w:rsidP="00EF6423">
            <w:pPr>
              <w:pStyle w:val="TableParagraph"/>
              <w:numPr>
                <w:ilvl w:val="0"/>
                <w:numId w:val="186"/>
              </w:numPr>
              <w:tabs>
                <w:tab w:val="left" w:pos="919"/>
                <w:tab w:val="left" w:pos="920"/>
              </w:tabs>
              <w:spacing w:before="3"/>
              <w:rPr>
                <w:sz w:val="24"/>
              </w:rPr>
            </w:pPr>
            <w:r>
              <w:rPr>
                <w:w w:val="110"/>
                <w:sz w:val="24"/>
              </w:rPr>
              <w:t>Childcare</w:t>
            </w:r>
            <w:r>
              <w:rPr>
                <w:spacing w:val="-27"/>
                <w:w w:val="110"/>
                <w:sz w:val="24"/>
              </w:rPr>
              <w:t xml:space="preserve"> </w:t>
            </w:r>
            <w:r>
              <w:rPr>
                <w:w w:val="110"/>
                <w:sz w:val="24"/>
              </w:rPr>
              <w:t>needs</w:t>
            </w:r>
            <w:r>
              <w:rPr>
                <w:spacing w:val="-24"/>
                <w:w w:val="110"/>
                <w:sz w:val="24"/>
              </w:rPr>
              <w:t xml:space="preserve"> </w:t>
            </w:r>
            <w:r>
              <w:rPr>
                <w:w w:val="110"/>
                <w:sz w:val="24"/>
              </w:rPr>
              <w:t>of</w:t>
            </w:r>
            <w:r>
              <w:rPr>
                <w:spacing w:val="-24"/>
                <w:w w:val="110"/>
                <w:sz w:val="24"/>
              </w:rPr>
              <w:t xml:space="preserve"> </w:t>
            </w:r>
            <w:r>
              <w:rPr>
                <w:w w:val="110"/>
                <w:sz w:val="24"/>
              </w:rPr>
              <w:t>working</w:t>
            </w:r>
            <w:r>
              <w:rPr>
                <w:spacing w:val="-25"/>
                <w:w w:val="110"/>
                <w:sz w:val="24"/>
              </w:rPr>
              <w:t xml:space="preserve"> </w:t>
            </w:r>
            <w:r>
              <w:rPr>
                <w:w w:val="110"/>
                <w:sz w:val="24"/>
              </w:rPr>
              <w:t>adults</w:t>
            </w:r>
            <w:r>
              <w:rPr>
                <w:spacing w:val="-25"/>
                <w:w w:val="110"/>
                <w:sz w:val="24"/>
              </w:rPr>
              <w:t xml:space="preserve"> </w:t>
            </w:r>
            <w:r>
              <w:rPr>
                <w:w w:val="110"/>
                <w:sz w:val="24"/>
              </w:rPr>
              <w:t>or</w:t>
            </w:r>
            <w:r>
              <w:rPr>
                <w:spacing w:val="-25"/>
                <w:w w:val="110"/>
                <w:sz w:val="24"/>
              </w:rPr>
              <w:t xml:space="preserve"> </w:t>
            </w:r>
            <w:r>
              <w:rPr>
                <w:w w:val="110"/>
                <w:sz w:val="24"/>
              </w:rPr>
              <w:t>adults</w:t>
            </w:r>
            <w:r>
              <w:rPr>
                <w:spacing w:val="-24"/>
                <w:w w:val="110"/>
                <w:sz w:val="24"/>
              </w:rPr>
              <w:t xml:space="preserve"> </w:t>
            </w:r>
            <w:r>
              <w:rPr>
                <w:w w:val="110"/>
                <w:sz w:val="24"/>
              </w:rPr>
              <w:t>who</w:t>
            </w:r>
            <w:r>
              <w:rPr>
                <w:spacing w:val="-23"/>
                <w:w w:val="110"/>
                <w:sz w:val="24"/>
              </w:rPr>
              <w:t xml:space="preserve"> </w:t>
            </w:r>
            <w:r>
              <w:rPr>
                <w:spacing w:val="-3"/>
                <w:w w:val="110"/>
                <w:sz w:val="24"/>
              </w:rPr>
              <w:t>are</w:t>
            </w:r>
            <w:r>
              <w:rPr>
                <w:spacing w:val="-27"/>
                <w:w w:val="110"/>
                <w:sz w:val="24"/>
              </w:rPr>
              <w:t xml:space="preserve"> </w:t>
            </w:r>
            <w:r>
              <w:rPr>
                <w:w w:val="110"/>
                <w:sz w:val="24"/>
              </w:rPr>
              <w:t>supervising</w:t>
            </w:r>
            <w:r>
              <w:rPr>
                <w:spacing w:val="-28"/>
                <w:w w:val="110"/>
                <w:sz w:val="24"/>
              </w:rPr>
              <w:t xml:space="preserve"> </w:t>
            </w:r>
            <w:r>
              <w:rPr>
                <w:w w:val="110"/>
                <w:sz w:val="24"/>
              </w:rPr>
              <w:t>children’s</w:t>
            </w:r>
            <w:r>
              <w:rPr>
                <w:spacing w:val="-24"/>
                <w:w w:val="110"/>
                <w:sz w:val="24"/>
              </w:rPr>
              <w:t xml:space="preserve"> </w:t>
            </w:r>
            <w:r>
              <w:rPr>
                <w:w w:val="110"/>
                <w:sz w:val="24"/>
              </w:rPr>
              <w:t>schoolwork</w:t>
            </w:r>
            <w:r>
              <w:rPr>
                <w:spacing w:val="-29"/>
                <w:w w:val="110"/>
                <w:sz w:val="24"/>
              </w:rPr>
              <w:t xml:space="preserve"> </w:t>
            </w:r>
            <w:r>
              <w:rPr>
                <w:w w:val="110"/>
                <w:sz w:val="24"/>
              </w:rPr>
              <w:t>may</w:t>
            </w:r>
            <w:r>
              <w:rPr>
                <w:spacing w:val="-26"/>
                <w:w w:val="110"/>
                <w:sz w:val="24"/>
              </w:rPr>
              <w:t xml:space="preserve"> </w:t>
            </w:r>
            <w:r>
              <w:rPr>
                <w:w w:val="110"/>
                <w:sz w:val="24"/>
              </w:rPr>
              <w:t>need</w:t>
            </w:r>
          </w:p>
          <w:p w:rsidR="00EF6423" w:rsidRDefault="00EF6423" w:rsidP="00074781">
            <w:pPr>
              <w:pStyle w:val="TableParagraph"/>
              <w:spacing w:before="50"/>
              <w:ind w:left="920"/>
              <w:rPr>
                <w:sz w:val="24"/>
              </w:rPr>
            </w:pPr>
            <w:r>
              <w:rPr>
                <w:w w:val="110"/>
                <w:sz w:val="24"/>
              </w:rPr>
              <w:t>to be considered. It may be possible to engage “digital childcare” as a service to the members.</w:t>
            </w:r>
          </w:p>
        </w:tc>
      </w:tr>
      <w:tr w:rsidR="00EF6423" w:rsidTr="00074781">
        <w:trPr>
          <w:trHeight w:val="372"/>
        </w:trPr>
        <w:tc>
          <w:tcPr>
            <w:tcW w:w="11064" w:type="dxa"/>
            <w:shd w:val="clear" w:color="auto" w:fill="4985E8"/>
          </w:tcPr>
          <w:p w:rsidR="00EF6423" w:rsidRDefault="00EF6423" w:rsidP="00074781">
            <w:pPr>
              <w:pStyle w:val="TableParagraph"/>
              <w:tabs>
                <w:tab w:val="left" w:pos="10924"/>
              </w:tabs>
              <w:spacing w:before="26"/>
              <w:ind w:left="30"/>
              <w:jc w:val="center"/>
              <w:rPr>
                <w:b/>
                <w:sz w:val="24"/>
              </w:rPr>
            </w:pPr>
            <w:r>
              <w:rPr>
                <w:b/>
                <w:color w:val="FFFFFF"/>
                <w:w w:val="88"/>
                <w:sz w:val="24"/>
                <w:shd w:val="clear" w:color="auto" w:fill="4985E8"/>
              </w:rPr>
              <w:t xml:space="preserve"> </w:t>
            </w:r>
            <w:r>
              <w:rPr>
                <w:b/>
                <w:color w:val="FFFFFF"/>
                <w:spacing w:val="-13"/>
                <w:sz w:val="24"/>
                <w:shd w:val="clear" w:color="auto" w:fill="4985E8"/>
              </w:rPr>
              <w:t xml:space="preserve"> </w:t>
            </w:r>
            <w:r>
              <w:rPr>
                <w:b/>
                <w:color w:val="FFFFFF"/>
                <w:w w:val="90"/>
                <w:sz w:val="24"/>
                <w:shd w:val="clear" w:color="auto" w:fill="4985E8"/>
              </w:rPr>
              <w:t>SOCIAL AND MENTAL HEALTH</w:t>
            </w:r>
            <w:r>
              <w:rPr>
                <w:b/>
                <w:color w:val="FFFFFF"/>
                <w:spacing w:val="-12"/>
                <w:w w:val="90"/>
                <w:sz w:val="24"/>
                <w:shd w:val="clear" w:color="auto" w:fill="4985E8"/>
              </w:rPr>
              <w:t xml:space="preserve"> </w:t>
            </w:r>
            <w:r>
              <w:rPr>
                <w:b/>
                <w:color w:val="FFFFFF"/>
                <w:w w:val="90"/>
                <w:sz w:val="24"/>
                <w:shd w:val="clear" w:color="auto" w:fill="4985E8"/>
              </w:rPr>
              <w:t>CONSIDERATIONS</w:t>
            </w:r>
            <w:r>
              <w:rPr>
                <w:b/>
                <w:color w:val="FFFFFF"/>
                <w:sz w:val="24"/>
                <w:shd w:val="clear" w:color="auto" w:fill="4985E8"/>
              </w:rPr>
              <w:tab/>
            </w:r>
          </w:p>
        </w:tc>
      </w:tr>
      <w:tr w:rsidR="00EF6423" w:rsidTr="00074781">
        <w:trPr>
          <w:trHeight w:val="7793"/>
        </w:trPr>
        <w:tc>
          <w:tcPr>
            <w:tcW w:w="11064" w:type="dxa"/>
          </w:tcPr>
          <w:p w:rsidR="00EF6423" w:rsidRDefault="00EF6423" w:rsidP="00074781">
            <w:pPr>
              <w:pStyle w:val="TableParagraph"/>
              <w:spacing w:before="73" w:line="278" w:lineRule="auto"/>
              <w:ind w:left="200"/>
              <w:rPr>
                <w:sz w:val="24"/>
              </w:rPr>
            </w:pPr>
            <w:r>
              <w:rPr>
                <w:w w:val="110"/>
                <w:sz w:val="24"/>
              </w:rPr>
              <w:t>During</w:t>
            </w:r>
            <w:r>
              <w:rPr>
                <w:spacing w:val="-32"/>
                <w:w w:val="110"/>
                <w:sz w:val="24"/>
              </w:rPr>
              <w:t xml:space="preserve"> </w:t>
            </w:r>
            <w:r>
              <w:rPr>
                <w:w w:val="110"/>
                <w:sz w:val="24"/>
              </w:rPr>
              <w:t>physical</w:t>
            </w:r>
            <w:r>
              <w:rPr>
                <w:spacing w:val="-30"/>
                <w:w w:val="110"/>
                <w:sz w:val="24"/>
              </w:rPr>
              <w:t xml:space="preserve"> </w:t>
            </w:r>
            <w:r>
              <w:rPr>
                <w:w w:val="110"/>
                <w:sz w:val="24"/>
              </w:rPr>
              <w:t>distancing,</w:t>
            </w:r>
            <w:r>
              <w:rPr>
                <w:spacing w:val="-33"/>
                <w:w w:val="110"/>
                <w:sz w:val="24"/>
              </w:rPr>
              <w:t xml:space="preserve"> </w:t>
            </w:r>
            <w:r>
              <w:rPr>
                <w:w w:val="110"/>
                <w:sz w:val="24"/>
              </w:rPr>
              <w:t>singers</w:t>
            </w:r>
            <w:r>
              <w:rPr>
                <w:spacing w:val="-31"/>
                <w:w w:val="110"/>
                <w:sz w:val="24"/>
              </w:rPr>
              <w:t xml:space="preserve"> </w:t>
            </w:r>
            <w:r>
              <w:rPr>
                <w:w w:val="110"/>
                <w:sz w:val="24"/>
              </w:rPr>
              <w:t>may</w:t>
            </w:r>
            <w:r>
              <w:rPr>
                <w:spacing w:val="-31"/>
                <w:w w:val="110"/>
                <w:sz w:val="24"/>
              </w:rPr>
              <w:t xml:space="preserve"> </w:t>
            </w:r>
            <w:r>
              <w:rPr>
                <w:w w:val="110"/>
                <w:sz w:val="24"/>
              </w:rPr>
              <w:t>experience</w:t>
            </w:r>
            <w:r>
              <w:rPr>
                <w:spacing w:val="-31"/>
                <w:w w:val="110"/>
                <w:sz w:val="24"/>
              </w:rPr>
              <w:t xml:space="preserve"> </w:t>
            </w:r>
            <w:r>
              <w:rPr>
                <w:w w:val="110"/>
                <w:sz w:val="24"/>
              </w:rPr>
              <w:t>emotional</w:t>
            </w:r>
            <w:r>
              <w:rPr>
                <w:spacing w:val="-30"/>
                <w:w w:val="110"/>
                <w:sz w:val="24"/>
              </w:rPr>
              <w:t xml:space="preserve"> </w:t>
            </w:r>
            <w:r>
              <w:rPr>
                <w:w w:val="110"/>
                <w:sz w:val="24"/>
              </w:rPr>
              <w:t>distress</w:t>
            </w:r>
            <w:r>
              <w:rPr>
                <w:spacing w:val="-29"/>
                <w:w w:val="110"/>
                <w:sz w:val="24"/>
              </w:rPr>
              <w:t xml:space="preserve"> </w:t>
            </w:r>
            <w:r>
              <w:rPr>
                <w:spacing w:val="-3"/>
                <w:w w:val="110"/>
                <w:sz w:val="24"/>
              </w:rPr>
              <w:t>and</w:t>
            </w:r>
            <w:r>
              <w:rPr>
                <w:spacing w:val="-28"/>
                <w:w w:val="110"/>
                <w:sz w:val="24"/>
              </w:rPr>
              <w:t xml:space="preserve"> </w:t>
            </w:r>
            <w:r>
              <w:rPr>
                <w:w w:val="110"/>
                <w:sz w:val="24"/>
              </w:rPr>
              <w:t>mental</w:t>
            </w:r>
            <w:r>
              <w:rPr>
                <w:spacing w:val="-30"/>
                <w:w w:val="110"/>
                <w:sz w:val="24"/>
              </w:rPr>
              <w:t xml:space="preserve"> </w:t>
            </w:r>
            <w:r>
              <w:rPr>
                <w:w w:val="110"/>
                <w:sz w:val="24"/>
              </w:rPr>
              <w:t>health</w:t>
            </w:r>
            <w:r>
              <w:rPr>
                <w:spacing w:val="-28"/>
                <w:w w:val="110"/>
                <w:sz w:val="24"/>
              </w:rPr>
              <w:t xml:space="preserve"> </w:t>
            </w:r>
            <w:r>
              <w:rPr>
                <w:w w:val="110"/>
                <w:sz w:val="24"/>
              </w:rPr>
              <w:t>concerns.</w:t>
            </w:r>
            <w:r>
              <w:rPr>
                <w:spacing w:val="-33"/>
                <w:w w:val="110"/>
                <w:sz w:val="24"/>
              </w:rPr>
              <w:t xml:space="preserve"> </w:t>
            </w:r>
            <w:r>
              <w:rPr>
                <w:w w:val="110"/>
                <w:sz w:val="24"/>
              </w:rPr>
              <w:t>It</w:t>
            </w:r>
            <w:r>
              <w:rPr>
                <w:spacing w:val="-17"/>
                <w:w w:val="110"/>
                <w:sz w:val="24"/>
              </w:rPr>
              <w:t xml:space="preserve"> </w:t>
            </w:r>
            <w:r>
              <w:rPr>
                <w:w w:val="110"/>
                <w:sz w:val="24"/>
              </w:rPr>
              <w:t>is important</w:t>
            </w:r>
            <w:r>
              <w:rPr>
                <w:spacing w:val="-16"/>
                <w:w w:val="110"/>
                <w:sz w:val="24"/>
              </w:rPr>
              <w:t xml:space="preserve"> </w:t>
            </w:r>
            <w:r>
              <w:rPr>
                <w:w w:val="110"/>
                <w:sz w:val="24"/>
              </w:rPr>
              <w:t>to</w:t>
            </w:r>
            <w:r>
              <w:rPr>
                <w:spacing w:val="-11"/>
                <w:w w:val="110"/>
                <w:sz w:val="24"/>
              </w:rPr>
              <w:t xml:space="preserve"> </w:t>
            </w:r>
            <w:r>
              <w:rPr>
                <w:w w:val="110"/>
                <w:sz w:val="24"/>
              </w:rPr>
              <w:t>plan</w:t>
            </w:r>
            <w:r>
              <w:rPr>
                <w:spacing w:val="-18"/>
                <w:w w:val="110"/>
                <w:sz w:val="24"/>
              </w:rPr>
              <w:t xml:space="preserve"> </w:t>
            </w:r>
            <w:r>
              <w:rPr>
                <w:w w:val="110"/>
                <w:sz w:val="24"/>
              </w:rPr>
              <w:t>for</w:t>
            </w:r>
            <w:r>
              <w:rPr>
                <w:spacing w:val="-13"/>
                <w:w w:val="110"/>
                <w:sz w:val="24"/>
              </w:rPr>
              <w:t xml:space="preserve"> </w:t>
            </w:r>
            <w:r>
              <w:rPr>
                <w:w w:val="110"/>
                <w:sz w:val="24"/>
              </w:rPr>
              <w:t>time</w:t>
            </w:r>
            <w:r>
              <w:rPr>
                <w:spacing w:val="-16"/>
                <w:w w:val="110"/>
                <w:sz w:val="24"/>
              </w:rPr>
              <w:t xml:space="preserve"> </w:t>
            </w:r>
            <w:r>
              <w:rPr>
                <w:w w:val="110"/>
                <w:sz w:val="24"/>
              </w:rPr>
              <w:t>for</w:t>
            </w:r>
            <w:r>
              <w:rPr>
                <w:spacing w:val="-18"/>
                <w:w w:val="110"/>
                <w:sz w:val="24"/>
              </w:rPr>
              <w:t xml:space="preserve"> </w:t>
            </w:r>
            <w:r>
              <w:rPr>
                <w:w w:val="110"/>
                <w:sz w:val="24"/>
              </w:rPr>
              <w:t>singers</w:t>
            </w:r>
            <w:r>
              <w:rPr>
                <w:spacing w:val="-12"/>
                <w:w w:val="110"/>
                <w:sz w:val="24"/>
              </w:rPr>
              <w:t xml:space="preserve"> </w:t>
            </w:r>
            <w:r>
              <w:rPr>
                <w:spacing w:val="-4"/>
                <w:w w:val="110"/>
                <w:sz w:val="24"/>
              </w:rPr>
              <w:t>to</w:t>
            </w:r>
            <w:r>
              <w:rPr>
                <w:spacing w:val="-11"/>
                <w:w w:val="110"/>
                <w:sz w:val="24"/>
              </w:rPr>
              <w:t xml:space="preserve"> </w:t>
            </w:r>
            <w:r>
              <w:rPr>
                <w:w w:val="110"/>
                <w:sz w:val="24"/>
              </w:rPr>
              <w:t>develop</w:t>
            </w:r>
            <w:r>
              <w:rPr>
                <w:spacing w:val="-17"/>
                <w:w w:val="110"/>
                <w:sz w:val="24"/>
              </w:rPr>
              <w:t xml:space="preserve"> </w:t>
            </w:r>
            <w:r>
              <w:rPr>
                <w:w w:val="110"/>
                <w:sz w:val="24"/>
              </w:rPr>
              <w:t>connections</w:t>
            </w:r>
            <w:r>
              <w:rPr>
                <w:spacing w:val="-12"/>
                <w:w w:val="110"/>
                <w:sz w:val="24"/>
              </w:rPr>
              <w:t xml:space="preserve"> </w:t>
            </w:r>
            <w:r>
              <w:rPr>
                <w:w w:val="110"/>
                <w:sz w:val="24"/>
              </w:rPr>
              <w:t>within</w:t>
            </w:r>
            <w:r>
              <w:rPr>
                <w:spacing w:val="-13"/>
                <w:w w:val="110"/>
                <w:sz w:val="24"/>
              </w:rPr>
              <w:t xml:space="preserve"> </w:t>
            </w:r>
            <w:r>
              <w:rPr>
                <w:w w:val="110"/>
                <w:sz w:val="24"/>
              </w:rPr>
              <w:t>the</w:t>
            </w:r>
            <w:r>
              <w:rPr>
                <w:spacing w:val="-16"/>
                <w:w w:val="110"/>
                <w:sz w:val="24"/>
              </w:rPr>
              <w:t xml:space="preserve"> </w:t>
            </w:r>
            <w:r>
              <w:rPr>
                <w:w w:val="110"/>
                <w:sz w:val="24"/>
              </w:rPr>
              <w:t>choir.</w:t>
            </w:r>
          </w:p>
          <w:p w:rsidR="00EF6423" w:rsidRDefault="00EF6423" w:rsidP="00074781">
            <w:pPr>
              <w:pStyle w:val="TableParagraph"/>
              <w:spacing w:before="5"/>
              <w:ind w:left="200"/>
              <w:rPr>
                <w:b/>
                <w:sz w:val="24"/>
              </w:rPr>
            </w:pPr>
            <w:r>
              <w:rPr>
                <w:b/>
                <w:w w:val="105"/>
                <w:sz w:val="24"/>
              </w:rPr>
              <w:t>Building Community</w:t>
            </w:r>
          </w:p>
          <w:p w:rsidR="00EF6423" w:rsidRDefault="00EF6423" w:rsidP="00EF6423">
            <w:pPr>
              <w:pStyle w:val="TableParagraph"/>
              <w:numPr>
                <w:ilvl w:val="0"/>
                <w:numId w:val="185"/>
              </w:numPr>
              <w:tabs>
                <w:tab w:val="left" w:pos="919"/>
                <w:tab w:val="left" w:pos="920"/>
              </w:tabs>
              <w:spacing w:before="49" w:line="278" w:lineRule="auto"/>
              <w:ind w:right="288"/>
              <w:rPr>
                <w:sz w:val="24"/>
              </w:rPr>
            </w:pPr>
            <w:r>
              <w:rPr>
                <w:w w:val="110"/>
                <w:sz w:val="24"/>
              </w:rPr>
              <w:t>Ice-breaker</w:t>
            </w:r>
            <w:r>
              <w:rPr>
                <w:spacing w:val="-24"/>
                <w:w w:val="110"/>
                <w:sz w:val="24"/>
              </w:rPr>
              <w:t xml:space="preserve"> </w:t>
            </w:r>
            <w:r>
              <w:rPr>
                <w:w w:val="110"/>
                <w:sz w:val="24"/>
              </w:rPr>
              <w:t>activities–many</w:t>
            </w:r>
            <w:r>
              <w:rPr>
                <w:spacing w:val="-26"/>
                <w:w w:val="110"/>
                <w:sz w:val="24"/>
              </w:rPr>
              <w:t xml:space="preserve"> </w:t>
            </w:r>
            <w:r>
              <w:rPr>
                <w:w w:val="110"/>
                <w:sz w:val="24"/>
              </w:rPr>
              <w:t>are</w:t>
            </w:r>
            <w:r>
              <w:rPr>
                <w:spacing w:val="-25"/>
                <w:w w:val="110"/>
                <w:sz w:val="24"/>
              </w:rPr>
              <w:t xml:space="preserve"> </w:t>
            </w:r>
            <w:r>
              <w:rPr>
                <w:w w:val="110"/>
                <w:sz w:val="24"/>
              </w:rPr>
              <w:t>available</w:t>
            </w:r>
            <w:r>
              <w:rPr>
                <w:spacing w:val="-26"/>
                <w:w w:val="110"/>
                <w:sz w:val="24"/>
              </w:rPr>
              <w:t xml:space="preserve"> </w:t>
            </w:r>
            <w:r>
              <w:rPr>
                <w:w w:val="110"/>
                <w:sz w:val="24"/>
              </w:rPr>
              <w:t>online</w:t>
            </w:r>
            <w:r>
              <w:rPr>
                <w:spacing w:val="-26"/>
                <w:w w:val="110"/>
                <w:sz w:val="24"/>
              </w:rPr>
              <w:t xml:space="preserve"> </w:t>
            </w:r>
            <w:r>
              <w:rPr>
                <w:w w:val="110"/>
                <w:sz w:val="24"/>
              </w:rPr>
              <w:t>and</w:t>
            </w:r>
            <w:r>
              <w:rPr>
                <w:spacing w:val="-23"/>
                <w:w w:val="110"/>
                <w:sz w:val="24"/>
              </w:rPr>
              <w:t xml:space="preserve"> </w:t>
            </w:r>
            <w:r>
              <w:rPr>
                <w:w w:val="110"/>
                <w:sz w:val="24"/>
              </w:rPr>
              <w:t>there</w:t>
            </w:r>
            <w:r>
              <w:rPr>
                <w:spacing w:val="-25"/>
                <w:w w:val="110"/>
                <w:sz w:val="24"/>
              </w:rPr>
              <w:t xml:space="preserve"> </w:t>
            </w:r>
            <w:r>
              <w:rPr>
                <w:w w:val="110"/>
                <w:sz w:val="24"/>
              </w:rPr>
              <w:t>are</w:t>
            </w:r>
            <w:r>
              <w:rPr>
                <w:spacing w:val="-26"/>
                <w:w w:val="110"/>
                <w:sz w:val="24"/>
              </w:rPr>
              <w:t xml:space="preserve"> </w:t>
            </w:r>
            <w:r>
              <w:rPr>
                <w:w w:val="110"/>
                <w:sz w:val="24"/>
              </w:rPr>
              <w:t>numerous</w:t>
            </w:r>
            <w:r>
              <w:rPr>
                <w:spacing w:val="-23"/>
                <w:w w:val="110"/>
                <w:sz w:val="24"/>
              </w:rPr>
              <w:t xml:space="preserve"> </w:t>
            </w:r>
            <w:r>
              <w:rPr>
                <w:w w:val="110"/>
                <w:sz w:val="24"/>
              </w:rPr>
              <w:t>books</w:t>
            </w:r>
            <w:r>
              <w:rPr>
                <w:spacing w:val="-23"/>
                <w:w w:val="110"/>
                <w:sz w:val="24"/>
              </w:rPr>
              <w:t xml:space="preserve"> </w:t>
            </w:r>
            <w:r>
              <w:rPr>
                <w:w w:val="110"/>
                <w:sz w:val="24"/>
              </w:rPr>
              <w:t>with</w:t>
            </w:r>
            <w:r>
              <w:rPr>
                <w:spacing w:val="-26"/>
                <w:w w:val="110"/>
                <w:sz w:val="24"/>
              </w:rPr>
              <w:t xml:space="preserve"> </w:t>
            </w:r>
            <w:r>
              <w:rPr>
                <w:w w:val="110"/>
                <w:sz w:val="24"/>
              </w:rPr>
              <w:t xml:space="preserve">ice-breaker </w:t>
            </w:r>
            <w:r>
              <w:rPr>
                <w:spacing w:val="-2"/>
                <w:sz w:val="24"/>
              </w:rPr>
              <w:t>i</w:t>
            </w:r>
            <w:r>
              <w:rPr>
                <w:spacing w:val="1"/>
                <w:w w:val="110"/>
                <w:sz w:val="24"/>
              </w:rPr>
              <w:t>d</w:t>
            </w:r>
            <w:r>
              <w:rPr>
                <w:spacing w:val="-3"/>
                <w:w w:val="109"/>
                <w:sz w:val="24"/>
              </w:rPr>
              <w:t>e</w:t>
            </w:r>
            <w:r>
              <w:rPr>
                <w:spacing w:val="-3"/>
                <w:w w:val="110"/>
                <w:sz w:val="24"/>
              </w:rPr>
              <w:t>a</w:t>
            </w:r>
            <w:r>
              <w:rPr>
                <w:spacing w:val="1"/>
                <w:w w:val="110"/>
                <w:sz w:val="24"/>
              </w:rPr>
              <w:t>s</w:t>
            </w:r>
            <w:r>
              <w:rPr>
                <w:w w:val="82"/>
                <w:sz w:val="24"/>
              </w:rPr>
              <w:t>.</w:t>
            </w:r>
            <w:r>
              <w:rPr>
                <w:sz w:val="24"/>
              </w:rPr>
              <w:t xml:space="preserve"> </w:t>
            </w:r>
            <w:r>
              <w:rPr>
                <w:spacing w:val="-8"/>
                <w:sz w:val="24"/>
              </w:rPr>
              <w:t xml:space="preserve"> </w:t>
            </w:r>
            <w:hyperlink r:id="rId285">
              <w:r>
                <w:rPr>
                  <w:spacing w:val="2"/>
                  <w:w w:val="110"/>
                  <w:sz w:val="24"/>
                  <w:u w:val="single"/>
                </w:rPr>
                <w:t>h</w:t>
              </w:r>
              <w:r>
                <w:rPr>
                  <w:spacing w:val="-2"/>
                  <w:w w:val="121"/>
                  <w:sz w:val="24"/>
                  <w:u w:val="single"/>
                </w:rPr>
                <w:t>tt</w:t>
              </w:r>
              <w:r>
                <w:rPr>
                  <w:spacing w:val="1"/>
                  <w:w w:val="111"/>
                  <w:sz w:val="24"/>
                  <w:u w:val="single"/>
                </w:rPr>
                <w:t>p</w:t>
              </w:r>
              <w:r>
                <w:rPr>
                  <w:spacing w:val="-4"/>
                  <w:w w:val="110"/>
                  <w:sz w:val="24"/>
                  <w:u w:val="single"/>
                </w:rPr>
                <w:t>s</w:t>
              </w:r>
              <w:r>
                <w:rPr>
                  <w:spacing w:val="1"/>
                  <w:w w:val="94"/>
                  <w:sz w:val="24"/>
                  <w:u w:val="single"/>
                </w:rPr>
                <w:t>:</w:t>
              </w:r>
              <w:r>
                <w:rPr>
                  <w:spacing w:val="-2"/>
                  <w:w w:val="176"/>
                  <w:sz w:val="24"/>
                  <w:u w:val="single"/>
                </w:rPr>
                <w:t>/</w:t>
              </w:r>
              <w:r>
                <w:rPr>
                  <w:spacing w:val="2"/>
                  <w:w w:val="176"/>
                  <w:sz w:val="24"/>
                  <w:u w:val="single"/>
                </w:rPr>
                <w:t>/</w:t>
              </w:r>
              <w:r>
                <w:rPr>
                  <w:spacing w:val="-1"/>
                  <w:w w:val="107"/>
                  <w:sz w:val="24"/>
                  <w:u w:val="single"/>
                </w:rPr>
                <w:t>www</w:t>
              </w:r>
              <w:r>
                <w:rPr>
                  <w:w w:val="82"/>
                  <w:sz w:val="24"/>
                  <w:u w:val="single"/>
                </w:rPr>
                <w:t>.</w:t>
              </w:r>
              <w:r>
                <w:rPr>
                  <w:spacing w:val="1"/>
                  <w:w w:val="111"/>
                  <w:sz w:val="24"/>
                  <w:u w:val="single"/>
                </w:rPr>
                <w:t>p</w:t>
              </w:r>
              <w:r>
                <w:rPr>
                  <w:spacing w:val="-1"/>
                  <w:w w:val="105"/>
                  <w:sz w:val="24"/>
                  <w:u w:val="single"/>
                </w:rPr>
                <w:t>l</w:t>
              </w:r>
              <w:r>
                <w:rPr>
                  <w:spacing w:val="-3"/>
                  <w:w w:val="105"/>
                  <w:sz w:val="24"/>
                  <w:u w:val="single"/>
                </w:rPr>
                <w:t>a</w:t>
              </w:r>
              <w:r>
                <w:rPr>
                  <w:spacing w:val="-1"/>
                  <w:sz w:val="24"/>
                  <w:u w:val="single"/>
                </w:rPr>
                <w:t>y</w:t>
              </w:r>
              <w:r>
                <w:rPr>
                  <w:w w:val="108"/>
                  <w:sz w:val="24"/>
                  <w:u w:val="single"/>
                </w:rPr>
                <w:t>m</w:t>
              </w:r>
              <w:r>
                <w:rPr>
                  <w:spacing w:val="-2"/>
                  <w:w w:val="108"/>
                  <w:sz w:val="24"/>
                  <w:u w:val="single"/>
                </w:rPr>
                <w:t>e</w:t>
              </w:r>
              <w:r>
                <w:rPr>
                  <w:spacing w:val="2"/>
                  <w:w w:val="106"/>
                  <w:sz w:val="24"/>
                  <w:u w:val="single"/>
                </w:rPr>
                <w:t>o</w:t>
              </w:r>
              <w:r>
                <w:rPr>
                  <w:w w:val="82"/>
                  <w:sz w:val="24"/>
                  <w:u w:val="single"/>
                </w:rPr>
                <w:t>.</w:t>
              </w:r>
              <w:r>
                <w:rPr>
                  <w:spacing w:val="-1"/>
                  <w:w w:val="99"/>
                  <w:sz w:val="24"/>
                  <w:u w:val="single"/>
                </w:rPr>
                <w:t>c</w:t>
              </w:r>
              <w:r>
                <w:rPr>
                  <w:spacing w:val="2"/>
                  <w:w w:val="106"/>
                  <w:sz w:val="24"/>
                  <w:u w:val="single"/>
                </w:rPr>
                <w:t>o</w:t>
              </w:r>
              <w:r>
                <w:rPr>
                  <w:w w:val="125"/>
                  <w:sz w:val="24"/>
                  <w:u w:val="single"/>
                </w:rPr>
                <w:t>m/</w:t>
              </w:r>
            </w:hyperlink>
          </w:p>
          <w:p w:rsidR="00EF6423" w:rsidRDefault="00EF6423" w:rsidP="00EF6423">
            <w:pPr>
              <w:pStyle w:val="TableParagraph"/>
              <w:numPr>
                <w:ilvl w:val="0"/>
                <w:numId w:val="185"/>
              </w:numPr>
              <w:tabs>
                <w:tab w:val="left" w:pos="919"/>
                <w:tab w:val="left" w:pos="920"/>
              </w:tabs>
              <w:spacing w:before="5"/>
              <w:rPr>
                <w:sz w:val="24"/>
              </w:rPr>
            </w:pPr>
            <w:r>
              <w:rPr>
                <w:w w:val="105"/>
                <w:sz w:val="24"/>
              </w:rPr>
              <w:t>Build</w:t>
            </w:r>
            <w:r>
              <w:rPr>
                <w:spacing w:val="-5"/>
                <w:w w:val="105"/>
                <w:sz w:val="24"/>
              </w:rPr>
              <w:t xml:space="preserve"> </w:t>
            </w:r>
            <w:r>
              <w:rPr>
                <w:w w:val="105"/>
                <w:sz w:val="24"/>
              </w:rPr>
              <w:t>in</w:t>
            </w:r>
            <w:r>
              <w:rPr>
                <w:spacing w:val="-5"/>
                <w:w w:val="105"/>
                <w:sz w:val="24"/>
              </w:rPr>
              <w:t xml:space="preserve"> </w:t>
            </w:r>
            <w:r>
              <w:rPr>
                <w:w w:val="105"/>
                <w:sz w:val="24"/>
              </w:rPr>
              <w:t>celebrations–birthdays,</w:t>
            </w:r>
            <w:r>
              <w:rPr>
                <w:spacing w:val="-5"/>
                <w:w w:val="105"/>
                <w:sz w:val="24"/>
              </w:rPr>
              <w:t xml:space="preserve"> </w:t>
            </w:r>
            <w:r>
              <w:rPr>
                <w:w w:val="105"/>
                <w:sz w:val="24"/>
              </w:rPr>
              <w:t>anniversaries,</w:t>
            </w:r>
            <w:r>
              <w:rPr>
                <w:spacing w:val="-5"/>
                <w:w w:val="105"/>
                <w:sz w:val="24"/>
              </w:rPr>
              <w:t xml:space="preserve"> </w:t>
            </w:r>
            <w:r>
              <w:rPr>
                <w:w w:val="105"/>
                <w:sz w:val="24"/>
              </w:rPr>
              <w:t>happy</w:t>
            </w:r>
            <w:r>
              <w:rPr>
                <w:spacing w:val="-7"/>
                <w:w w:val="105"/>
                <w:sz w:val="24"/>
              </w:rPr>
              <w:t xml:space="preserve"> </w:t>
            </w:r>
            <w:r>
              <w:rPr>
                <w:w w:val="105"/>
                <w:sz w:val="24"/>
              </w:rPr>
              <w:t>hours,</w:t>
            </w:r>
            <w:r>
              <w:rPr>
                <w:spacing w:val="-10"/>
                <w:w w:val="105"/>
                <w:sz w:val="24"/>
              </w:rPr>
              <w:t xml:space="preserve"> </w:t>
            </w:r>
            <w:r>
              <w:rPr>
                <w:w w:val="105"/>
                <w:sz w:val="24"/>
              </w:rPr>
              <w:t>donut</w:t>
            </w:r>
            <w:r>
              <w:rPr>
                <w:spacing w:val="-13"/>
                <w:w w:val="105"/>
                <w:sz w:val="24"/>
              </w:rPr>
              <w:t xml:space="preserve"> </w:t>
            </w:r>
            <w:r>
              <w:rPr>
                <w:w w:val="105"/>
                <w:sz w:val="24"/>
              </w:rPr>
              <w:t>days,</w:t>
            </w:r>
            <w:r>
              <w:rPr>
                <w:spacing w:val="-5"/>
                <w:w w:val="105"/>
                <w:sz w:val="24"/>
              </w:rPr>
              <w:t xml:space="preserve"> </w:t>
            </w:r>
            <w:r>
              <w:rPr>
                <w:w w:val="105"/>
                <w:sz w:val="24"/>
              </w:rPr>
              <w:t>etc.</w:t>
            </w:r>
          </w:p>
          <w:p w:rsidR="00EF6423" w:rsidRDefault="00EF6423" w:rsidP="00EF6423">
            <w:pPr>
              <w:pStyle w:val="TableParagraph"/>
              <w:numPr>
                <w:ilvl w:val="0"/>
                <w:numId w:val="185"/>
              </w:numPr>
              <w:tabs>
                <w:tab w:val="left" w:pos="919"/>
                <w:tab w:val="left" w:pos="920"/>
              </w:tabs>
              <w:spacing w:before="49"/>
              <w:rPr>
                <w:sz w:val="24"/>
              </w:rPr>
            </w:pPr>
            <w:r>
              <w:rPr>
                <w:w w:val="110"/>
                <w:sz w:val="24"/>
              </w:rPr>
              <w:t>Design</w:t>
            </w:r>
            <w:r>
              <w:rPr>
                <w:spacing w:val="-12"/>
                <w:w w:val="110"/>
                <w:sz w:val="24"/>
              </w:rPr>
              <w:t xml:space="preserve"> </w:t>
            </w:r>
            <w:r>
              <w:rPr>
                <w:w w:val="110"/>
                <w:sz w:val="24"/>
              </w:rPr>
              <w:t>choir</w:t>
            </w:r>
            <w:r>
              <w:rPr>
                <w:spacing w:val="-12"/>
                <w:w w:val="110"/>
                <w:sz w:val="24"/>
              </w:rPr>
              <w:t xml:space="preserve"> </w:t>
            </w:r>
            <w:r>
              <w:rPr>
                <w:w w:val="110"/>
                <w:sz w:val="24"/>
              </w:rPr>
              <w:t>spirit</w:t>
            </w:r>
            <w:r>
              <w:rPr>
                <w:spacing w:val="-14"/>
                <w:w w:val="110"/>
                <w:sz w:val="24"/>
              </w:rPr>
              <w:t xml:space="preserve"> </w:t>
            </w:r>
            <w:r>
              <w:rPr>
                <w:w w:val="110"/>
                <w:sz w:val="24"/>
              </w:rPr>
              <w:t>wear</w:t>
            </w:r>
            <w:r>
              <w:rPr>
                <w:spacing w:val="-12"/>
                <w:w w:val="110"/>
                <w:sz w:val="24"/>
              </w:rPr>
              <w:t xml:space="preserve"> </w:t>
            </w:r>
            <w:r>
              <w:rPr>
                <w:w w:val="110"/>
                <w:sz w:val="24"/>
              </w:rPr>
              <w:t>to</w:t>
            </w:r>
            <w:r>
              <w:rPr>
                <w:spacing w:val="-10"/>
                <w:w w:val="110"/>
                <w:sz w:val="24"/>
              </w:rPr>
              <w:t xml:space="preserve"> </w:t>
            </w:r>
            <w:r>
              <w:rPr>
                <w:w w:val="110"/>
                <w:sz w:val="24"/>
              </w:rPr>
              <w:t>wear</w:t>
            </w:r>
            <w:r>
              <w:rPr>
                <w:spacing w:val="-11"/>
                <w:w w:val="110"/>
                <w:sz w:val="24"/>
              </w:rPr>
              <w:t xml:space="preserve"> </w:t>
            </w:r>
            <w:r>
              <w:rPr>
                <w:w w:val="110"/>
                <w:sz w:val="24"/>
              </w:rPr>
              <w:t>during</w:t>
            </w:r>
            <w:r>
              <w:rPr>
                <w:spacing w:val="-16"/>
                <w:w w:val="110"/>
                <w:sz w:val="24"/>
              </w:rPr>
              <w:t xml:space="preserve"> </w:t>
            </w:r>
            <w:r>
              <w:rPr>
                <w:w w:val="110"/>
                <w:sz w:val="24"/>
              </w:rPr>
              <w:t>rehearsals.</w:t>
            </w:r>
          </w:p>
          <w:p w:rsidR="00EF6423" w:rsidRDefault="00EF6423" w:rsidP="00EF6423">
            <w:pPr>
              <w:pStyle w:val="TableParagraph"/>
              <w:numPr>
                <w:ilvl w:val="0"/>
                <w:numId w:val="185"/>
              </w:numPr>
              <w:tabs>
                <w:tab w:val="left" w:pos="919"/>
                <w:tab w:val="left" w:pos="920"/>
              </w:tabs>
              <w:spacing w:before="49"/>
              <w:rPr>
                <w:sz w:val="24"/>
              </w:rPr>
            </w:pPr>
            <w:r>
              <w:rPr>
                <w:w w:val="105"/>
                <w:sz w:val="24"/>
              </w:rPr>
              <w:t>Mail notes to members’</w:t>
            </w:r>
            <w:r>
              <w:rPr>
                <w:spacing w:val="-34"/>
                <w:w w:val="105"/>
                <w:sz w:val="24"/>
              </w:rPr>
              <w:t xml:space="preserve"> </w:t>
            </w:r>
            <w:r>
              <w:rPr>
                <w:w w:val="105"/>
                <w:sz w:val="24"/>
              </w:rPr>
              <w:t>homes.</w:t>
            </w:r>
          </w:p>
          <w:p w:rsidR="00EF6423" w:rsidRDefault="00EF6423" w:rsidP="00EF6423">
            <w:pPr>
              <w:pStyle w:val="TableParagraph"/>
              <w:numPr>
                <w:ilvl w:val="0"/>
                <w:numId w:val="185"/>
              </w:numPr>
              <w:tabs>
                <w:tab w:val="left" w:pos="919"/>
                <w:tab w:val="left" w:pos="920"/>
              </w:tabs>
              <w:spacing w:before="45"/>
              <w:rPr>
                <w:sz w:val="24"/>
              </w:rPr>
            </w:pPr>
            <w:r>
              <w:rPr>
                <w:w w:val="110"/>
                <w:sz w:val="24"/>
              </w:rPr>
              <w:t>Follow</w:t>
            </w:r>
            <w:r>
              <w:rPr>
                <w:spacing w:val="-18"/>
                <w:w w:val="110"/>
                <w:sz w:val="24"/>
              </w:rPr>
              <w:t xml:space="preserve"> </w:t>
            </w:r>
            <w:r>
              <w:rPr>
                <w:w w:val="110"/>
                <w:sz w:val="24"/>
              </w:rPr>
              <w:t>up</w:t>
            </w:r>
            <w:r>
              <w:rPr>
                <w:spacing w:val="-15"/>
                <w:w w:val="110"/>
                <w:sz w:val="24"/>
              </w:rPr>
              <w:t xml:space="preserve"> </w:t>
            </w:r>
            <w:r>
              <w:rPr>
                <w:w w:val="110"/>
                <w:sz w:val="24"/>
              </w:rPr>
              <w:t>with</w:t>
            </w:r>
            <w:r>
              <w:rPr>
                <w:spacing w:val="-10"/>
                <w:w w:val="110"/>
                <w:sz w:val="24"/>
              </w:rPr>
              <w:t xml:space="preserve"> </w:t>
            </w:r>
            <w:r>
              <w:rPr>
                <w:w w:val="110"/>
                <w:sz w:val="24"/>
              </w:rPr>
              <w:t>absent</w:t>
            </w:r>
            <w:r>
              <w:rPr>
                <w:spacing w:val="-14"/>
                <w:w w:val="110"/>
                <w:sz w:val="24"/>
              </w:rPr>
              <w:t xml:space="preserve"> </w:t>
            </w:r>
            <w:r>
              <w:rPr>
                <w:w w:val="110"/>
                <w:sz w:val="24"/>
              </w:rPr>
              <w:t>members.</w:t>
            </w:r>
          </w:p>
          <w:p w:rsidR="00EF6423" w:rsidRDefault="00EF6423" w:rsidP="00EF6423">
            <w:pPr>
              <w:pStyle w:val="TableParagraph"/>
              <w:numPr>
                <w:ilvl w:val="0"/>
                <w:numId w:val="185"/>
              </w:numPr>
              <w:tabs>
                <w:tab w:val="left" w:pos="919"/>
                <w:tab w:val="left" w:pos="920"/>
              </w:tabs>
              <w:spacing w:before="49" w:line="283" w:lineRule="auto"/>
              <w:ind w:right="636"/>
              <w:rPr>
                <w:sz w:val="24"/>
              </w:rPr>
            </w:pPr>
            <w:r>
              <w:rPr>
                <w:w w:val="105"/>
                <w:sz w:val="24"/>
              </w:rPr>
              <w:t>Facilitate the creation of parallel small groups who share common interests (fishing, cooking, books,</w:t>
            </w:r>
            <w:r>
              <w:rPr>
                <w:spacing w:val="-14"/>
                <w:w w:val="105"/>
                <w:sz w:val="24"/>
              </w:rPr>
              <w:t xml:space="preserve"> </w:t>
            </w:r>
            <w:r>
              <w:rPr>
                <w:w w:val="105"/>
                <w:sz w:val="24"/>
              </w:rPr>
              <w:t>etc.).</w:t>
            </w:r>
          </w:p>
          <w:p w:rsidR="00EF6423" w:rsidRDefault="00EF6423" w:rsidP="00EF6423">
            <w:pPr>
              <w:pStyle w:val="TableParagraph"/>
              <w:numPr>
                <w:ilvl w:val="0"/>
                <w:numId w:val="185"/>
              </w:numPr>
              <w:tabs>
                <w:tab w:val="left" w:pos="919"/>
                <w:tab w:val="left" w:pos="920"/>
              </w:tabs>
              <w:spacing w:line="270" w:lineRule="exact"/>
              <w:rPr>
                <w:sz w:val="24"/>
              </w:rPr>
            </w:pPr>
            <w:r>
              <w:rPr>
                <w:w w:val="105"/>
                <w:sz w:val="24"/>
              </w:rPr>
              <w:t>Sing-alongs</w:t>
            </w:r>
          </w:p>
          <w:p w:rsidR="00EF6423" w:rsidRDefault="00EF6423" w:rsidP="00EF6423">
            <w:pPr>
              <w:pStyle w:val="TableParagraph"/>
              <w:numPr>
                <w:ilvl w:val="0"/>
                <w:numId w:val="185"/>
              </w:numPr>
              <w:tabs>
                <w:tab w:val="left" w:pos="919"/>
                <w:tab w:val="left" w:pos="920"/>
              </w:tabs>
              <w:spacing w:before="49"/>
              <w:rPr>
                <w:sz w:val="24"/>
              </w:rPr>
            </w:pPr>
            <w:r>
              <w:rPr>
                <w:w w:val="110"/>
                <w:sz w:val="24"/>
              </w:rPr>
              <w:t>Karaoke</w:t>
            </w:r>
            <w:r>
              <w:rPr>
                <w:spacing w:val="-15"/>
                <w:w w:val="110"/>
                <w:sz w:val="24"/>
              </w:rPr>
              <w:t xml:space="preserve"> </w:t>
            </w:r>
            <w:r>
              <w:rPr>
                <w:w w:val="110"/>
                <w:sz w:val="24"/>
              </w:rPr>
              <w:t>breaks</w:t>
            </w:r>
          </w:p>
          <w:p w:rsidR="00EF6423" w:rsidRDefault="00EF6423" w:rsidP="00EF6423">
            <w:pPr>
              <w:pStyle w:val="TableParagraph"/>
              <w:numPr>
                <w:ilvl w:val="0"/>
                <w:numId w:val="185"/>
              </w:numPr>
              <w:tabs>
                <w:tab w:val="left" w:pos="919"/>
                <w:tab w:val="left" w:pos="920"/>
              </w:tabs>
              <w:spacing w:before="49"/>
              <w:rPr>
                <w:sz w:val="24"/>
              </w:rPr>
            </w:pPr>
            <w:r>
              <w:rPr>
                <w:w w:val="110"/>
                <w:sz w:val="24"/>
              </w:rPr>
              <w:t>Trivia questions within</w:t>
            </w:r>
            <w:r>
              <w:rPr>
                <w:spacing w:val="-37"/>
                <w:w w:val="110"/>
                <w:sz w:val="24"/>
              </w:rPr>
              <w:t xml:space="preserve"> </w:t>
            </w:r>
            <w:r>
              <w:rPr>
                <w:w w:val="110"/>
                <w:sz w:val="24"/>
              </w:rPr>
              <w:t>rehearsal</w:t>
            </w:r>
          </w:p>
          <w:p w:rsidR="00EF6423" w:rsidRDefault="00EF6423" w:rsidP="00EF6423">
            <w:pPr>
              <w:pStyle w:val="TableParagraph"/>
              <w:numPr>
                <w:ilvl w:val="0"/>
                <w:numId w:val="185"/>
              </w:numPr>
              <w:tabs>
                <w:tab w:val="left" w:pos="919"/>
                <w:tab w:val="left" w:pos="920"/>
              </w:tabs>
              <w:spacing w:before="49"/>
              <w:rPr>
                <w:sz w:val="24"/>
              </w:rPr>
            </w:pPr>
            <w:r>
              <w:rPr>
                <w:w w:val="110"/>
                <w:sz w:val="24"/>
              </w:rPr>
              <w:t>Post-rehearsal</w:t>
            </w:r>
            <w:r>
              <w:rPr>
                <w:spacing w:val="-12"/>
                <w:w w:val="110"/>
                <w:sz w:val="24"/>
              </w:rPr>
              <w:t xml:space="preserve"> </w:t>
            </w:r>
            <w:r>
              <w:rPr>
                <w:w w:val="110"/>
                <w:sz w:val="24"/>
              </w:rPr>
              <w:t>refreshments</w:t>
            </w:r>
          </w:p>
          <w:p w:rsidR="00EF6423" w:rsidRDefault="00EF6423" w:rsidP="00EF6423">
            <w:pPr>
              <w:pStyle w:val="TableParagraph"/>
              <w:numPr>
                <w:ilvl w:val="0"/>
                <w:numId w:val="185"/>
              </w:numPr>
              <w:tabs>
                <w:tab w:val="left" w:pos="919"/>
                <w:tab w:val="left" w:pos="920"/>
              </w:tabs>
              <w:spacing w:before="44"/>
              <w:rPr>
                <w:sz w:val="24"/>
              </w:rPr>
            </w:pPr>
            <w:r>
              <w:rPr>
                <w:w w:val="105"/>
                <w:sz w:val="24"/>
              </w:rPr>
              <w:t>Build common social themes into</w:t>
            </w:r>
            <w:r>
              <w:rPr>
                <w:spacing w:val="-45"/>
                <w:w w:val="105"/>
                <w:sz w:val="24"/>
              </w:rPr>
              <w:t xml:space="preserve"> </w:t>
            </w:r>
            <w:r>
              <w:rPr>
                <w:w w:val="105"/>
                <w:sz w:val="24"/>
              </w:rPr>
              <w:t>rehearsal.</w:t>
            </w:r>
          </w:p>
          <w:p w:rsidR="00EF6423" w:rsidRDefault="00EF6423" w:rsidP="00EF6423">
            <w:pPr>
              <w:pStyle w:val="TableParagraph"/>
              <w:numPr>
                <w:ilvl w:val="0"/>
                <w:numId w:val="185"/>
              </w:numPr>
              <w:tabs>
                <w:tab w:val="left" w:pos="919"/>
                <w:tab w:val="left" w:pos="920"/>
              </w:tabs>
              <w:spacing w:before="49"/>
              <w:rPr>
                <w:sz w:val="24"/>
              </w:rPr>
            </w:pPr>
            <w:r>
              <w:rPr>
                <w:w w:val="105"/>
                <w:sz w:val="24"/>
              </w:rPr>
              <w:t>Be</w:t>
            </w:r>
            <w:r>
              <w:rPr>
                <w:spacing w:val="-9"/>
                <w:w w:val="105"/>
                <w:sz w:val="24"/>
              </w:rPr>
              <w:t xml:space="preserve"> </w:t>
            </w:r>
            <w:r>
              <w:rPr>
                <w:w w:val="105"/>
                <w:sz w:val="24"/>
              </w:rPr>
              <w:t>alert</w:t>
            </w:r>
            <w:r>
              <w:rPr>
                <w:spacing w:val="-7"/>
                <w:w w:val="105"/>
                <w:sz w:val="24"/>
              </w:rPr>
              <w:t xml:space="preserve"> </w:t>
            </w:r>
            <w:r>
              <w:rPr>
                <w:w w:val="105"/>
                <w:sz w:val="24"/>
              </w:rPr>
              <w:t>to</w:t>
            </w:r>
            <w:r>
              <w:rPr>
                <w:spacing w:val="-3"/>
                <w:w w:val="105"/>
                <w:sz w:val="24"/>
              </w:rPr>
              <w:t xml:space="preserve"> </w:t>
            </w:r>
            <w:r>
              <w:rPr>
                <w:w w:val="105"/>
                <w:sz w:val="24"/>
              </w:rPr>
              <w:t>singers</w:t>
            </w:r>
            <w:r>
              <w:rPr>
                <w:spacing w:val="-4"/>
                <w:w w:val="105"/>
                <w:sz w:val="24"/>
              </w:rPr>
              <w:t xml:space="preserve"> </w:t>
            </w:r>
            <w:r>
              <w:rPr>
                <w:w w:val="105"/>
                <w:sz w:val="24"/>
              </w:rPr>
              <w:t>who</w:t>
            </w:r>
            <w:r>
              <w:rPr>
                <w:spacing w:val="-9"/>
                <w:w w:val="105"/>
                <w:sz w:val="24"/>
              </w:rPr>
              <w:t xml:space="preserve"> </w:t>
            </w:r>
            <w:r>
              <w:rPr>
                <w:w w:val="105"/>
                <w:sz w:val="24"/>
              </w:rPr>
              <w:t>display</w:t>
            </w:r>
            <w:r>
              <w:rPr>
                <w:spacing w:val="-8"/>
                <w:w w:val="105"/>
                <w:sz w:val="24"/>
              </w:rPr>
              <w:t xml:space="preserve"> </w:t>
            </w:r>
            <w:r>
              <w:rPr>
                <w:w w:val="105"/>
                <w:sz w:val="24"/>
              </w:rPr>
              <w:t>changes</w:t>
            </w:r>
            <w:r>
              <w:rPr>
                <w:spacing w:val="-4"/>
                <w:w w:val="105"/>
                <w:sz w:val="24"/>
              </w:rPr>
              <w:t xml:space="preserve"> </w:t>
            </w:r>
            <w:r>
              <w:rPr>
                <w:w w:val="105"/>
                <w:sz w:val="24"/>
              </w:rPr>
              <w:t>in</w:t>
            </w:r>
            <w:r>
              <w:rPr>
                <w:spacing w:val="-11"/>
                <w:w w:val="105"/>
                <w:sz w:val="24"/>
              </w:rPr>
              <w:t xml:space="preserve"> </w:t>
            </w:r>
            <w:r>
              <w:rPr>
                <w:w w:val="105"/>
                <w:sz w:val="24"/>
              </w:rPr>
              <w:t>social</w:t>
            </w:r>
            <w:r>
              <w:rPr>
                <w:spacing w:val="-6"/>
                <w:w w:val="105"/>
                <w:sz w:val="24"/>
              </w:rPr>
              <w:t xml:space="preserve"> </w:t>
            </w:r>
            <w:r>
              <w:rPr>
                <w:w w:val="105"/>
                <w:sz w:val="24"/>
              </w:rPr>
              <w:t>interaction</w:t>
            </w:r>
            <w:r>
              <w:rPr>
                <w:spacing w:val="-6"/>
                <w:w w:val="105"/>
                <w:sz w:val="24"/>
              </w:rPr>
              <w:t xml:space="preserve"> </w:t>
            </w:r>
            <w:r>
              <w:rPr>
                <w:w w:val="105"/>
                <w:sz w:val="24"/>
              </w:rPr>
              <w:t>and</w:t>
            </w:r>
            <w:r>
              <w:rPr>
                <w:spacing w:val="-4"/>
                <w:w w:val="105"/>
                <w:sz w:val="24"/>
              </w:rPr>
              <w:t xml:space="preserve"> </w:t>
            </w:r>
            <w:r>
              <w:rPr>
                <w:w w:val="105"/>
                <w:sz w:val="24"/>
              </w:rPr>
              <w:t>connection.</w:t>
            </w:r>
          </w:p>
          <w:p w:rsidR="00EF6423" w:rsidRDefault="00EF6423" w:rsidP="00EF6423">
            <w:pPr>
              <w:pStyle w:val="TableParagraph"/>
              <w:numPr>
                <w:ilvl w:val="0"/>
                <w:numId w:val="185"/>
              </w:numPr>
              <w:tabs>
                <w:tab w:val="left" w:pos="919"/>
                <w:tab w:val="left" w:pos="920"/>
              </w:tabs>
              <w:spacing w:before="49"/>
              <w:rPr>
                <w:sz w:val="24"/>
              </w:rPr>
            </w:pPr>
            <w:r>
              <w:rPr>
                <w:w w:val="105"/>
                <w:sz w:val="24"/>
              </w:rPr>
              <w:t>Use</w:t>
            </w:r>
            <w:r>
              <w:rPr>
                <w:spacing w:val="-11"/>
                <w:w w:val="105"/>
                <w:sz w:val="24"/>
              </w:rPr>
              <w:t xml:space="preserve"> </w:t>
            </w:r>
            <w:r>
              <w:rPr>
                <w:w w:val="105"/>
                <w:sz w:val="24"/>
              </w:rPr>
              <w:t>the</w:t>
            </w:r>
            <w:r>
              <w:rPr>
                <w:spacing w:val="-10"/>
                <w:w w:val="105"/>
                <w:sz w:val="24"/>
              </w:rPr>
              <w:t xml:space="preserve"> </w:t>
            </w:r>
            <w:r>
              <w:rPr>
                <w:w w:val="105"/>
                <w:sz w:val="24"/>
              </w:rPr>
              <w:t>chat</w:t>
            </w:r>
            <w:r>
              <w:rPr>
                <w:spacing w:val="-9"/>
                <w:w w:val="105"/>
                <w:sz w:val="24"/>
              </w:rPr>
              <w:t xml:space="preserve"> </w:t>
            </w:r>
            <w:r>
              <w:rPr>
                <w:w w:val="105"/>
                <w:sz w:val="24"/>
              </w:rPr>
              <w:t>feature</w:t>
            </w:r>
            <w:r>
              <w:rPr>
                <w:spacing w:val="-9"/>
                <w:w w:val="105"/>
                <w:sz w:val="24"/>
              </w:rPr>
              <w:t xml:space="preserve"> </w:t>
            </w:r>
            <w:r>
              <w:rPr>
                <w:w w:val="105"/>
                <w:sz w:val="24"/>
              </w:rPr>
              <w:t>for</w:t>
            </w:r>
            <w:r>
              <w:rPr>
                <w:spacing w:val="-7"/>
                <w:w w:val="105"/>
                <w:sz w:val="24"/>
              </w:rPr>
              <w:t xml:space="preserve"> </w:t>
            </w:r>
            <w:r>
              <w:rPr>
                <w:w w:val="105"/>
                <w:sz w:val="24"/>
              </w:rPr>
              <w:t>quick</w:t>
            </w:r>
            <w:r>
              <w:rPr>
                <w:spacing w:val="-9"/>
                <w:w w:val="105"/>
                <w:sz w:val="24"/>
              </w:rPr>
              <w:t xml:space="preserve"> </w:t>
            </w:r>
            <w:r>
              <w:rPr>
                <w:w w:val="105"/>
                <w:sz w:val="24"/>
              </w:rPr>
              <w:t>“share</w:t>
            </w:r>
            <w:r>
              <w:rPr>
                <w:spacing w:val="-10"/>
                <w:w w:val="105"/>
                <w:sz w:val="24"/>
              </w:rPr>
              <w:t xml:space="preserve"> </w:t>
            </w:r>
            <w:r>
              <w:rPr>
                <w:w w:val="105"/>
                <w:sz w:val="24"/>
              </w:rPr>
              <w:t>out”</w:t>
            </w:r>
            <w:r>
              <w:rPr>
                <w:spacing w:val="-8"/>
                <w:w w:val="105"/>
                <w:sz w:val="24"/>
              </w:rPr>
              <w:t xml:space="preserve"> </w:t>
            </w:r>
            <w:r>
              <w:rPr>
                <w:w w:val="105"/>
                <w:sz w:val="24"/>
              </w:rPr>
              <w:t>questions.</w:t>
            </w:r>
          </w:p>
          <w:p w:rsidR="00EF6423" w:rsidRDefault="00EF6423" w:rsidP="00074781">
            <w:pPr>
              <w:pStyle w:val="TableParagraph"/>
              <w:spacing w:before="45"/>
              <w:ind w:left="920"/>
              <w:rPr>
                <w:sz w:val="24"/>
              </w:rPr>
            </w:pPr>
            <w:r>
              <w:rPr>
                <w:w w:val="105"/>
                <w:sz w:val="24"/>
              </w:rPr>
              <w:t>Building Community while serving others</w:t>
            </w:r>
          </w:p>
          <w:p w:rsidR="00EF6423" w:rsidRDefault="00EF6423" w:rsidP="00EF6423">
            <w:pPr>
              <w:pStyle w:val="TableParagraph"/>
              <w:numPr>
                <w:ilvl w:val="0"/>
                <w:numId w:val="185"/>
              </w:numPr>
              <w:tabs>
                <w:tab w:val="left" w:pos="919"/>
                <w:tab w:val="left" w:pos="920"/>
              </w:tabs>
              <w:spacing w:before="49"/>
              <w:rPr>
                <w:sz w:val="24"/>
              </w:rPr>
            </w:pPr>
            <w:r>
              <w:rPr>
                <w:w w:val="105"/>
                <w:sz w:val="24"/>
              </w:rPr>
              <w:t>Engage</w:t>
            </w:r>
            <w:r>
              <w:rPr>
                <w:spacing w:val="-10"/>
                <w:w w:val="105"/>
                <w:sz w:val="24"/>
              </w:rPr>
              <w:t xml:space="preserve"> </w:t>
            </w:r>
            <w:r>
              <w:rPr>
                <w:w w:val="105"/>
                <w:sz w:val="24"/>
              </w:rPr>
              <w:t>in</w:t>
            </w:r>
            <w:r>
              <w:rPr>
                <w:spacing w:val="-7"/>
                <w:w w:val="105"/>
                <w:sz w:val="24"/>
              </w:rPr>
              <w:t xml:space="preserve"> </w:t>
            </w:r>
            <w:r>
              <w:rPr>
                <w:w w:val="105"/>
                <w:sz w:val="24"/>
              </w:rPr>
              <w:t>seasonal</w:t>
            </w:r>
            <w:r>
              <w:rPr>
                <w:spacing w:val="-8"/>
                <w:w w:val="105"/>
                <w:sz w:val="24"/>
              </w:rPr>
              <w:t xml:space="preserve"> </w:t>
            </w:r>
            <w:r>
              <w:rPr>
                <w:w w:val="105"/>
                <w:sz w:val="24"/>
              </w:rPr>
              <w:t>projects</w:t>
            </w:r>
            <w:r>
              <w:rPr>
                <w:spacing w:val="-6"/>
                <w:w w:val="105"/>
                <w:sz w:val="24"/>
              </w:rPr>
              <w:t xml:space="preserve"> </w:t>
            </w:r>
            <w:r>
              <w:rPr>
                <w:w w:val="105"/>
                <w:sz w:val="24"/>
              </w:rPr>
              <w:t>as</w:t>
            </w:r>
            <w:r>
              <w:rPr>
                <w:spacing w:val="-6"/>
                <w:w w:val="105"/>
                <w:sz w:val="24"/>
              </w:rPr>
              <w:t xml:space="preserve"> </w:t>
            </w:r>
            <w:r>
              <w:rPr>
                <w:w w:val="105"/>
                <w:sz w:val="24"/>
              </w:rPr>
              <w:t>a</w:t>
            </w:r>
            <w:r>
              <w:rPr>
                <w:spacing w:val="-9"/>
                <w:w w:val="105"/>
                <w:sz w:val="24"/>
              </w:rPr>
              <w:t xml:space="preserve"> </w:t>
            </w:r>
            <w:r>
              <w:rPr>
                <w:w w:val="105"/>
                <w:sz w:val="24"/>
              </w:rPr>
              <w:t>choir</w:t>
            </w:r>
            <w:r>
              <w:rPr>
                <w:spacing w:val="-7"/>
                <w:w w:val="105"/>
                <w:sz w:val="24"/>
              </w:rPr>
              <w:t xml:space="preserve"> </w:t>
            </w:r>
            <w:r>
              <w:rPr>
                <w:w w:val="105"/>
                <w:sz w:val="24"/>
              </w:rPr>
              <w:t>like</w:t>
            </w:r>
            <w:r>
              <w:rPr>
                <w:spacing w:val="-10"/>
                <w:w w:val="105"/>
                <w:sz w:val="24"/>
              </w:rPr>
              <w:t xml:space="preserve"> </w:t>
            </w:r>
            <w:r>
              <w:rPr>
                <w:w w:val="105"/>
                <w:sz w:val="24"/>
              </w:rPr>
              <w:t>food</w:t>
            </w:r>
            <w:r>
              <w:rPr>
                <w:spacing w:val="-6"/>
                <w:w w:val="105"/>
                <w:sz w:val="24"/>
              </w:rPr>
              <w:t xml:space="preserve"> </w:t>
            </w:r>
            <w:r>
              <w:rPr>
                <w:w w:val="105"/>
                <w:sz w:val="24"/>
              </w:rPr>
              <w:t>drives,</w:t>
            </w:r>
            <w:r>
              <w:rPr>
                <w:spacing w:val="-7"/>
                <w:w w:val="105"/>
                <w:sz w:val="24"/>
              </w:rPr>
              <w:t xml:space="preserve"> </w:t>
            </w:r>
            <w:r>
              <w:rPr>
                <w:w w:val="105"/>
                <w:sz w:val="24"/>
              </w:rPr>
              <w:t>adopt</w:t>
            </w:r>
            <w:r>
              <w:rPr>
                <w:spacing w:val="-9"/>
                <w:w w:val="105"/>
                <w:sz w:val="24"/>
              </w:rPr>
              <w:t xml:space="preserve"> </w:t>
            </w:r>
            <w:r>
              <w:rPr>
                <w:w w:val="105"/>
                <w:sz w:val="24"/>
              </w:rPr>
              <w:t>a</w:t>
            </w:r>
            <w:r>
              <w:rPr>
                <w:spacing w:val="-10"/>
                <w:w w:val="105"/>
                <w:sz w:val="24"/>
              </w:rPr>
              <w:t xml:space="preserve"> </w:t>
            </w:r>
            <w:r>
              <w:rPr>
                <w:w w:val="105"/>
                <w:sz w:val="24"/>
              </w:rPr>
              <w:t>family</w:t>
            </w:r>
            <w:r>
              <w:rPr>
                <w:spacing w:val="-8"/>
                <w:w w:val="105"/>
                <w:sz w:val="24"/>
              </w:rPr>
              <w:t xml:space="preserve"> </w:t>
            </w:r>
            <w:r>
              <w:rPr>
                <w:w w:val="105"/>
                <w:sz w:val="24"/>
              </w:rPr>
              <w:t>for</w:t>
            </w:r>
            <w:r>
              <w:rPr>
                <w:spacing w:val="-12"/>
                <w:w w:val="105"/>
                <w:sz w:val="24"/>
              </w:rPr>
              <w:t xml:space="preserve"> </w:t>
            </w:r>
            <w:r>
              <w:rPr>
                <w:w w:val="105"/>
                <w:sz w:val="24"/>
              </w:rPr>
              <w:t>a</w:t>
            </w:r>
            <w:r>
              <w:rPr>
                <w:spacing w:val="-10"/>
                <w:w w:val="105"/>
                <w:sz w:val="24"/>
              </w:rPr>
              <w:t xml:space="preserve"> </w:t>
            </w:r>
            <w:r>
              <w:rPr>
                <w:w w:val="105"/>
                <w:sz w:val="24"/>
              </w:rPr>
              <w:t>holiday,</w:t>
            </w:r>
            <w:r>
              <w:rPr>
                <w:spacing w:val="-7"/>
                <w:w w:val="105"/>
                <w:sz w:val="24"/>
              </w:rPr>
              <w:t xml:space="preserve"> </w:t>
            </w:r>
            <w:r>
              <w:rPr>
                <w:w w:val="105"/>
                <w:sz w:val="24"/>
              </w:rPr>
              <w:t>etc.</w:t>
            </w:r>
          </w:p>
          <w:p w:rsidR="00EF6423" w:rsidRDefault="00EF6423" w:rsidP="00EF6423">
            <w:pPr>
              <w:pStyle w:val="TableParagraph"/>
              <w:numPr>
                <w:ilvl w:val="0"/>
                <w:numId w:val="185"/>
              </w:numPr>
              <w:tabs>
                <w:tab w:val="left" w:pos="919"/>
                <w:tab w:val="left" w:pos="920"/>
              </w:tabs>
              <w:spacing w:before="49" w:line="283" w:lineRule="auto"/>
              <w:ind w:right="491"/>
              <w:rPr>
                <w:sz w:val="24"/>
              </w:rPr>
            </w:pPr>
            <w:r>
              <w:rPr>
                <w:w w:val="105"/>
                <w:sz w:val="24"/>
              </w:rPr>
              <w:t>Create community-service related digital performance opportunities for senior living facilities, preschools, daycare,</w:t>
            </w:r>
            <w:r>
              <w:rPr>
                <w:spacing w:val="-21"/>
                <w:w w:val="105"/>
                <w:sz w:val="24"/>
              </w:rPr>
              <w:t xml:space="preserve"> </w:t>
            </w:r>
            <w:r>
              <w:rPr>
                <w:w w:val="105"/>
                <w:sz w:val="24"/>
              </w:rPr>
              <w:t>etc.</w:t>
            </w:r>
          </w:p>
          <w:p w:rsidR="00EF6423" w:rsidRDefault="00EF6423" w:rsidP="00EF6423">
            <w:pPr>
              <w:pStyle w:val="TableParagraph"/>
              <w:numPr>
                <w:ilvl w:val="0"/>
                <w:numId w:val="185"/>
              </w:numPr>
              <w:tabs>
                <w:tab w:val="left" w:pos="919"/>
                <w:tab w:val="left" w:pos="920"/>
              </w:tabs>
              <w:spacing w:line="270" w:lineRule="exact"/>
              <w:rPr>
                <w:sz w:val="24"/>
              </w:rPr>
            </w:pPr>
            <w:r>
              <w:rPr>
                <w:w w:val="110"/>
                <w:sz w:val="24"/>
              </w:rPr>
              <w:t>Plan</w:t>
            </w:r>
            <w:r>
              <w:rPr>
                <w:spacing w:val="-23"/>
                <w:w w:val="110"/>
                <w:sz w:val="24"/>
              </w:rPr>
              <w:t xml:space="preserve"> </w:t>
            </w:r>
            <w:r>
              <w:rPr>
                <w:w w:val="110"/>
                <w:sz w:val="24"/>
              </w:rPr>
              <w:t>cross-choir</w:t>
            </w:r>
            <w:r>
              <w:rPr>
                <w:spacing w:val="-26"/>
                <w:w w:val="110"/>
                <w:sz w:val="24"/>
              </w:rPr>
              <w:t xml:space="preserve"> </w:t>
            </w:r>
            <w:r>
              <w:rPr>
                <w:w w:val="110"/>
                <w:sz w:val="24"/>
              </w:rPr>
              <w:t>digital</w:t>
            </w:r>
            <w:r>
              <w:rPr>
                <w:spacing w:val="-23"/>
                <w:w w:val="110"/>
                <w:sz w:val="24"/>
              </w:rPr>
              <w:t xml:space="preserve"> </w:t>
            </w:r>
            <w:r>
              <w:rPr>
                <w:w w:val="110"/>
                <w:sz w:val="24"/>
              </w:rPr>
              <w:t>collaborations</w:t>
            </w:r>
            <w:r>
              <w:rPr>
                <w:spacing w:val="-22"/>
                <w:w w:val="110"/>
                <w:sz w:val="24"/>
              </w:rPr>
              <w:t xml:space="preserve"> </w:t>
            </w:r>
            <w:r>
              <w:rPr>
                <w:w w:val="110"/>
                <w:sz w:val="24"/>
              </w:rPr>
              <w:t>with</w:t>
            </w:r>
            <w:r>
              <w:rPr>
                <w:spacing w:val="-25"/>
                <w:w w:val="110"/>
                <w:sz w:val="24"/>
              </w:rPr>
              <w:t xml:space="preserve"> </w:t>
            </w:r>
            <w:r>
              <w:rPr>
                <w:w w:val="110"/>
                <w:sz w:val="24"/>
              </w:rPr>
              <w:t>other</w:t>
            </w:r>
            <w:r>
              <w:rPr>
                <w:spacing w:val="-26"/>
                <w:w w:val="110"/>
                <w:sz w:val="24"/>
              </w:rPr>
              <w:t xml:space="preserve"> </w:t>
            </w:r>
            <w:r>
              <w:rPr>
                <w:w w:val="110"/>
                <w:sz w:val="24"/>
              </w:rPr>
              <w:t>community</w:t>
            </w:r>
            <w:r>
              <w:rPr>
                <w:spacing w:val="-24"/>
                <w:w w:val="110"/>
                <w:sz w:val="24"/>
              </w:rPr>
              <w:t xml:space="preserve"> </w:t>
            </w:r>
            <w:r>
              <w:rPr>
                <w:w w:val="110"/>
                <w:sz w:val="24"/>
              </w:rPr>
              <w:t>choirs</w:t>
            </w:r>
            <w:r>
              <w:rPr>
                <w:spacing w:val="-22"/>
                <w:w w:val="110"/>
                <w:sz w:val="24"/>
              </w:rPr>
              <w:t xml:space="preserve"> </w:t>
            </w:r>
            <w:r>
              <w:rPr>
                <w:w w:val="110"/>
                <w:sz w:val="24"/>
              </w:rPr>
              <w:t>in</w:t>
            </w:r>
            <w:r>
              <w:rPr>
                <w:spacing w:val="-26"/>
                <w:w w:val="110"/>
                <w:sz w:val="24"/>
              </w:rPr>
              <w:t xml:space="preserve"> </w:t>
            </w:r>
            <w:r>
              <w:rPr>
                <w:w w:val="110"/>
                <w:sz w:val="24"/>
              </w:rPr>
              <w:t>your</w:t>
            </w:r>
            <w:r>
              <w:rPr>
                <w:spacing w:val="-23"/>
                <w:w w:val="110"/>
                <w:sz w:val="24"/>
              </w:rPr>
              <w:t xml:space="preserve"> </w:t>
            </w:r>
            <w:r>
              <w:rPr>
                <w:w w:val="110"/>
                <w:sz w:val="24"/>
              </w:rPr>
              <w:t>area,</w:t>
            </w:r>
            <w:r>
              <w:rPr>
                <w:spacing w:val="-22"/>
                <w:w w:val="110"/>
                <w:sz w:val="24"/>
              </w:rPr>
              <w:t xml:space="preserve"> </w:t>
            </w:r>
            <w:r>
              <w:rPr>
                <w:w w:val="110"/>
                <w:sz w:val="24"/>
              </w:rPr>
              <w:t>state,</w:t>
            </w:r>
            <w:r>
              <w:rPr>
                <w:spacing w:val="-22"/>
                <w:w w:val="110"/>
                <w:sz w:val="24"/>
              </w:rPr>
              <w:t xml:space="preserve"> </w:t>
            </w:r>
            <w:r>
              <w:rPr>
                <w:w w:val="110"/>
                <w:sz w:val="24"/>
              </w:rPr>
              <w:t>across</w:t>
            </w:r>
            <w:r>
              <w:rPr>
                <w:spacing w:val="-22"/>
                <w:w w:val="110"/>
                <w:sz w:val="24"/>
              </w:rPr>
              <w:t xml:space="preserve"> </w:t>
            </w:r>
            <w:r>
              <w:rPr>
                <w:w w:val="110"/>
                <w:sz w:val="24"/>
              </w:rPr>
              <w:t>the</w:t>
            </w:r>
          </w:p>
          <w:p w:rsidR="00EF6423" w:rsidRDefault="00EF6423" w:rsidP="00074781">
            <w:pPr>
              <w:pStyle w:val="TableParagraph"/>
              <w:spacing w:before="49" w:line="257" w:lineRule="exact"/>
              <w:ind w:left="920"/>
              <w:rPr>
                <w:sz w:val="24"/>
              </w:rPr>
            </w:pPr>
            <w:r>
              <w:rPr>
                <w:w w:val="110"/>
                <w:sz w:val="24"/>
              </w:rPr>
              <w:t>nation or the globe.</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tbl>
      <w:tblPr>
        <w:tblW w:w="0" w:type="auto"/>
        <w:tblInd w:w="337" w:type="dxa"/>
        <w:tblLayout w:type="fixed"/>
        <w:tblCellMar>
          <w:left w:w="0" w:type="dxa"/>
          <w:right w:w="0" w:type="dxa"/>
        </w:tblCellMar>
        <w:tblLook w:val="01E0" w:firstRow="1" w:lastRow="1" w:firstColumn="1" w:lastColumn="1" w:noHBand="0" w:noVBand="0"/>
      </w:tblPr>
      <w:tblGrid>
        <w:gridCol w:w="11059"/>
      </w:tblGrid>
      <w:tr w:rsidR="00EF6423" w:rsidTr="00074781">
        <w:trPr>
          <w:trHeight w:val="350"/>
        </w:trPr>
        <w:tc>
          <w:tcPr>
            <w:tcW w:w="11059" w:type="dxa"/>
            <w:shd w:val="clear" w:color="auto" w:fill="4985E8"/>
          </w:tcPr>
          <w:p w:rsidR="00EF6423" w:rsidRDefault="00EF6423" w:rsidP="00074781">
            <w:pPr>
              <w:pStyle w:val="TableParagraph"/>
              <w:tabs>
                <w:tab w:val="left" w:pos="10994"/>
              </w:tabs>
              <w:spacing w:before="4"/>
              <w:ind w:left="100"/>
              <w:rPr>
                <w:b/>
                <w:sz w:val="24"/>
              </w:rPr>
            </w:pPr>
            <w:r>
              <w:rPr>
                <w:b/>
                <w:color w:val="FFFFFF"/>
                <w:w w:val="88"/>
                <w:sz w:val="24"/>
                <w:shd w:val="clear" w:color="auto" w:fill="4985E8"/>
              </w:rPr>
              <w:t xml:space="preserve"> </w:t>
            </w:r>
            <w:r>
              <w:rPr>
                <w:b/>
                <w:color w:val="FFFFFF"/>
                <w:spacing w:val="-13"/>
                <w:sz w:val="24"/>
                <w:shd w:val="clear" w:color="auto" w:fill="4985E8"/>
              </w:rPr>
              <w:t xml:space="preserve"> </w:t>
            </w:r>
            <w:r>
              <w:rPr>
                <w:b/>
                <w:color w:val="FFFFFF"/>
                <w:w w:val="90"/>
                <w:sz w:val="24"/>
                <w:shd w:val="clear" w:color="auto" w:fill="4985E8"/>
              </w:rPr>
              <w:t>OTHER CONSIDERATIONS -</w:t>
            </w:r>
            <w:r>
              <w:rPr>
                <w:b/>
                <w:color w:val="FFFFFF"/>
                <w:spacing w:val="5"/>
                <w:w w:val="90"/>
                <w:sz w:val="24"/>
                <w:shd w:val="clear" w:color="auto" w:fill="4985E8"/>
              </w:rPr>
              <w:t xml:space="preserve"> </w:t>
            </w:r>
            <w:r>
              <w:rPr>
                <w:b/>
                <w:color w:val="FFFFFF"/>
                <w:w w:val="90"/>
                <w:sz w:val="24"/>
                <w:shd w:val="clear" w:color="auto" w:fill="4985E8"/>
              </w:rPr>
              <w:t>CONCERTS</w:t>
            </w:r>
            <w:r>
              <w:rPr>
                <w:b/>
                <w:color w:val="FFFFFF"/>
                <w:sz w:val="24"/>
                <w:shd w:val="clear" w:color="auto" w:fill="4985E8"/>
              </w:rPr>
              <w:tab/>
            </w:r>
          </w:p>
        </w:tc>
      </w:tr>
      <w:tr w:rsidR="00EF6423" w:rsidTr="00074781">
        <w:trPr>
          <w:trHeight w:val="10364"/>
        </w:trPr>
        <w:tc>
          <w:tcPr>
            <w:tcW w:w="11059" w:type="dxa"/>
          </w:tcPr>
          <w:p w:rsidR="00EF6423" w:rsidRDefault="00EF6423" w:rsidP="00074781">
            <w:pPr>
              <w:pStyle w:val="TableParagraph"/>
              <w:spacing w:before="73" w:line="283" w:lineRule="auto"/>
              <w:ind w:left="200"/>
              <w:rPr>
                <w:sz w:val="24"/>
              </w:rPr>
            </w:pPr>
            <w:r>
              <w:rPr>
                <w:w w:val="110"/>
                <w:sz w:val="24"/>
              </w:rPr>
              <w:t>In-person</w:t>
            </w:r>
            <w:r>
              <w:rPr>
                <w:spacing w:val="-18"/>
                <w:w w:val="110"/>
                <w:sz w:val="24"/>
              </w:rPr>
              <w:t xml:space="preserve"> </w:t>
            </w:r>
            <w:r>
              <w:rPr>
                <w:w w:val="110"/>
                <w:sz w:val="24"/>
              </w:rPr>
              <w:t>concerts</w:t>
            </w:r>
            <w:r>
              <w:rPr>
                <w:spacing w:val="-16"/>
                <w:w w:val="110"/>
                <w:sz w:val="24"/>
              </w:rPr>
              <w:t xml:space="preserve"> </w:t>
            </w:r>
            <w:r>
              <w:rPr>
                <w:w w:val="110"/>
                <w:sz w:val="24"/>
              </w:rPr>
              <w:t>may</w:t>
            </w:r>
            <w:r>
              <w:rPr>
                <w:spacing w:val="-19"/>
                <w:w w:val="110"/>
                <w:sz w:val="24"/>
              </w:rPr>
              <w:t xml:space="preserve"> </w:t>
            </w:r>
            <w:r>
              <w:rPr>
                <w:w w:val="110"/>
                <w:sz w:val="24"/>
              </w:rPr>
              <w:t>be</w:t>
            </w:r>
            <w:r>
              <w:rPr>
                <w:spacing w:val="-20"/>
                <w:w w:val="110"/>
                <w:sz w:val="24"/>
              </w:rPr>
              <w:t xml:space="preserve"> </w:t>
            </w:r>
            <w:r>
              <w:rPr>
                <w:w w:val="110"/>
                <w:sz w:val="24"/>
              </w:rPr>
              <w:t>restructured</w:t>
            </w:r>
            <w:r>
              <w:rPr>
                <w:spacing w:val="-21"/>
                <w:w w:val="110"/>
                <w:sz w:val="24"/>
              </w:rPr>
              <w:t xml:space="preserve"> </w:t>
            </w:r>
            <w:r>
              <w:rPr>
                <w:w w:val="110"/>
                <w:sz w:val="24"/>
              </w:rPr>
              <w:t>or</w:t>
            </w:r>
            <w:r>
              <w:rPr>
                <w:spacing w:val="-22"/>
                <w:w w:val="110"/>
                <w:sz w:val="24"/>
              </w:rPr>
              <w:t xml:space="preserve"> </w:t>
            </w:r>
            <w:r>
              <w:rPr>
                <w:w w:val="110"/>
                <w:sz w:val="24"/>
              </w:rPr>
              <w:t>restricted</w:t>
            </w:r>
            <w:r>
              <w:rPr>
                <w:spacing w:val="-17"/>
                <w:w w:val="110"/>
                <w:sz w:val="24"/>
              </w:rPr>
              <w:t xml:space="preserve"> </w:t>
            </w:r>
            <w:r>
              <w:rPr>
                <w:w w:val="110"/>
                <w:sz w:val="24"/>
              </w:rPr>
              <w:t>based</w:t>
            </w:r>
            <w:r>
              <w:rPr>
                <w:spacing w:val="-16"/>
                <w:w w:val="110"/>
                <w:sz w:val="24"/>
              </w:rPr>
              <w:t xml:space="preserve"> </w:t>
            </w:r>
            <w:r>
              <w:rPr>
                <w:w w:val="110"/>
                <w:sz w:val="24"/>
              </w:rPr>
              <w:t>upon</w:t>
            </w:r>
            <w:r>
              <w:rPr>
                <w:spacing w:val="-17"/>
                <w:w w:val="110"/>
                <w:sz w:val="24"/>
              </w:rPr>
              <w:t xml:space="preserve"> </w:t>
            </w:r>
            <w:r>
              <w:rPr>
                <w:w w:val="110"/>
                <w:sz w:val="24"/>
              </w:rPr>
              <w:t>Health</w:t>
            </w:r>
            <w:r>
              <w:rPr>
                <w:spacing w:val="-16"/>
                <w:w w:val="110"/>
                <w:sz w:val="24"/>
              </w:rPr>
              <w:t xml:space="preserve"> </w:t>
            </w:r>
            <w:r>
              <w:rPr>
                <w:w w:val="110"/>
                <w:sz w:val="24"/>
              </w:rPr>
              <w:t>Department</w:t>
            </w:r>
            <w:r>
              <w:rPr>
                <w:spacing w:val="-19"/>
                <w:w w:val="110"/>
                <w:sz w:val="24"/>
              </w:rPr>
              <w:t xml:space="preserve"> </w:t>
            </w:r>
            <w:r>
              <w:rPr>
                <w:w w:val="110"/>
                <w:sz w:val="24"/>
              </w:rPr>
              <w:t>guidelines</w:t>
            </w:r>
            <w:r>
              <w:rPr>
                <w:spacing w:val="-21"/>
                <w:w w:val="110"/>
                <w:sz w:val="24"/>
              </w:rPr>
              <w:t xml:space="preserve"> </w:t>
            </w:r>
            <w:r>
              <w:rPr>
                <w:w w:val="110"/>
                <w:sz w:val="24"/>
              </w:rPr>
              <w:t>for</w:t>
            </w:r>
            <w:r>
              <w:rPr>
                <w:spacing w:val="-26"/>
                <w:w w:val="110"/>
                <w:sz w:val="24"/>
              </w:rPr>
              <w:t xml:space="preserve"> </w:t>
            </w:r>
            <w:r>
              <w:rPr>
                <w:w w:val="110"/>
                <w:sz w:val="24"/>
              </w:rPr>
              <w:t>your community.</w:t>
            </w:r>
          </w:p>
          <w:p w:rsidR="00EF6423" w:rsidRDefault="00EF6423" w:rsidP="00074781">
            <w:pPr>
              <w:pStyle w:val="TableParagraph"/>
              <w:spacing w:line="270" w:lineRule="exact"/>
              <w:ind w:left="200"/>
              <w:rPr>
                <w:b/>
                <w:sz w:val="24"/>
              </w:rPr>
            </w:pPr>
            <w:r>
              <w:rPr>
                <w:b/>
                <w:w w:val="110"/>
                <w:sz w:val="24"/>
              </w:rPr>
              <w:t>Build Audiences</w:t>
            </w:r>
          </w:p>
          <w:p w:rsidR="00EF6423" w:rsidRDefault="00EF6423" w:rsidP="00EF6423">
            <w:pPr>
              <w:pStyle w:val="TableParagraph"/>
              <w:numPr>
                <w:ilvl w:val="0"/>
                <w:numId w:val="184"/>
              </w:numPr>
              <w:tabs>
                <w:tab w:val="left" w:pos="919"/>
                <w:tab w:val="left" w:pos="920"/>
              </w:tabs>
              <w:spacing w:before="49"/>
              <w:rPr>
                <w:sz w:val="24"/>
              </w:rPr>
            </w:pPr>
            <w:r>
              <w:rPr>
                <w:w w:val="105"/>
                <w:sz w:val="24"/>
              </w:rPr>
              <w:t>families, friends,</w:t>
            </w:r>
            <w:r>
              <w:rPr>
                <w:spacing w:val="-16"/>
                <w:w w:val="105"/>
                <w:sz w:val="24"/>
              </w:rPr>
              <w:t xml:space="preserve"> </w:t>
            </w:r>
            <w:r>
              <w:rPr>
                <w:w w:val="105"/>
                <w:sz w:val="24"/>
              </w:rPr>
              <w:t>congregations</w:t>
            </w:r>
          </w:p>
          <w:p w:rsidR="00EF6423" w:rsidRDefault="00EF6423" w:rsidP="00EF6423">
            <w:pPr>
              <w:pStyle w:val="TableParagraph"/>
              <w:numPr>
                <w:ilvl w:val="0"/>
                <w:numId w:val="184"/>
              </w:numPr>
              <w:tabs>
                <w:tab w:val="left" w:pos="919"/>
                <w:tab w:val="left" w:pos="920"/>
              </w:tabs>
              <w:spacing w:before="49"/>
              <w:rPr>
                <w:sz w:val="24"/>
              </w:rPr>
            </w:pPr>
            <w:r>
              <w:rPr>
                <w:w w:val="105"/>
                <w:sz w:val="24"/>
              </w:rPr>
              <w:t>YouTube</w:t>
            </w:r>
            <w:r>
              <w:rPr>
                <w:spacing w:val="-12"/>
                <w:w w:val="105"/>
                <w:sz w:val="24"/>
              </w:rPr>
              <w:t xml:space="preserve"> </w:t>
            </w:r>
            <w:r>
              <w:rPr>
                <w:w w:val="105"/>
                <w:sz w:val="24"/>
              </w:rPr>
              <w:t>Channel</w:t>
            </w:r>
          </w:p>
          <w:p w:rsidR="00EF6423" w:rsidRDefault="00EF6423" w:rsidP="00EF6423">
            <w:pPr>
              <w:pStyle w:val="TableParagraph"/>
              <w:numPr>
                <w:ilvl w:val="0"/>
                <w:numId w:val="184"/>
              </w:numPr>
              <w:tabs>
                <w:tab w:val="left" w:pos="919"/>
                <w:tab w:val="left" w:pos="920"/>
              </w:tabs>
              <w:spacing w:before="49"/>
              <w:rPr>
                <w:sz w:val="24"/>
              </w:rPr>
            </w:pPr>
            <w:r>
              <w:rPr>
                <w:w w:val="105"/>
                <w:sz w:val="24"/>
              </w:rPr>
              <w:t>social</w:t>
            </w:r>
            <w:r>
              <w:rPr>
                <w:spacing w:val="-10"/>
                <w:w w:val="105"/>
                <w:sz w:val="24"/>
              </w:rPr>
              <w:t xml:space="preserve"> </w:t>
            </w:r>
            <w:r>
              <w:rPr>
                <w:w w:val="105"/>
                <w:sz w:val="24"/>
              </w:rPr>
              <w:t>media</w:t>
            </w:r>
            <w:r>
              <w:rPr>
                <w:spacing w:val="-11"/>
                <w:w w:val="105"/>
                <w:sz w:val="24"/>
              </w:rPr>
              <w:t xml:space="preserve"> </w:t>
            </w:r>
            <w:r>
              <w:rPr>
                <w:w w:val="105"/>
                <w:sz w:val="24"/>
              </w:rPr>
              <w:t>such</w:t>
            </w:r>
            <w:r>
              <w:rPr>
                <w:spacing w:val="-11"/>
                <w:w w:val="105"/>
                <w:sz w:val="24"/>
              </w:rPr>
              <w:t xml:space="preserve"> </w:t>
            </w:r>
            <w:r>
              <w:rPr>
                <w:w w:val="105"/>
                <w:sz w:val="24"/>
              </w:rPr>
              <w:t>as</w:t>
            </w:r>
            <w:r>
              <w:rPr>
                <w:spacing w:val="-7"/>
                <w:w w:val="105"/>
                <w:sz w:val="24"/>
              </w:rPr>
              <w:t xml:space="preserve"> </w:t>
            </w:r>
            <w:r>
              <w:rPr>
                <w:w w:val="105"/>
                <w:sz w:val="24"/>
              </w:rPr>
              <w:t>FB</w:t>
            </w:r>
            <w:r>
              <w:rPr>
                <w:spacing w:val="-16"/>
                <w:w w:val="105"/>
                <w:sz w:val="24"/>
              </w:rPr>
              <w:t xml:space="preserve"> </w:t>
            </w:r>
            <w:r>
              <w:rPr>
                <w:w w:val="105"/>
                <w:sz w:val="24"/>
              </w:rPr>
              <w:t>Live</w:t>
            </w:r>
          </w:p>
          <w:p w:rsidR="00EF6423" w:rsidRDefault="00EF6423" w:rsidP="00EF6423">
            <w:pPr>
              <w:pStyle w:val="TableParagraph"/>
              <w:numPr>
                <w:ilvl w:val="0"/>
                <w:numId w:val="184"/>
              </w:numPr>
              <w:tabs>
                <w:tab w:val="left" w:pos="919"/>
                <w:tab w:val="left" w:pos="920"/>
              </w:tabs>
              <w:spacing w:before="45"/>
              <w:rPr>
                <w:sz w:val="24"/>
              </w:rPr>
            </w:pPr>
            <w:r>
              <w:rPr>
                <w:w w:val="110"/>
                <w:sz w:val="24"/>
              </w:rPr>
              <w:t>retirement facilities through</w:t>
            </w:r>
            <w:r>
              <w:rPr>
                <w:spacing w:val="-39"/>
                <w:w w:val="110"/>
                <w:sz w:val="24"/>
              </w:rPr>
              <w:t xml:space="preserve"> </w:t>
            </w:r>
            <w:r>
              <w:rPr>
                <w:w w:val="110"/>
                <w:sz w:val="24"/>
              </w:rPr>
              <w:t>video</w:t>
            </w:r>
          </w:p>
          <w:p w:rsidR="00EF6423" w:rsidRDefault="00EF6423" w:rsidP="00074781">
            <w:pPr>
              <w:pStyle w:val="TableParagraph"/>
              <w:spacing w:before="6"/>
              <w:rPr>
                <w:sz w:val="32"/>
              </w:rPr>
            </w:pPr>
          </w:p>
          <w:p w:rsidR="00EF6423" w:rsidRDefault="00EF6423" w:rsidP="00074781">
            <w:pPr>
              <w:pStyle w:val="TableParagraph"/>
              <w:ind w:left="200"/>
              <w:rPr>
                <w:b/>
                <w:sz w:val="24"/>
              </w:rPr>
            </w:pPr>
            <w:r>
              <w:rPr>
                <w:b/>
                <w:w w:val="105"/>
                <w:sz w:val="24"/>
              </w:rPr>
              <w:t>Concert Ideas</w:t>
            </w:r>
          </w:p>
          <w:p w:rsidR="00EF6423" w:rsidRDefault="00EF6423" w:rsidP="00EF6423">
            <w:pPr>
              <w:pStyle w:val="TableParagraph"/>
              <w:numPr>
                <w:ilvl w:val="0"/>
                <w:numId w:val="184"/>
              </w:numPr>
              <w:tabs>
                <w:tab w:val="left" w:pos="919"/>
                <w:tab w:val="left" w:pos="920"/>
              </w:tabs>
              <w:spacing w:before="44"/>
              <w:rPr>
                <w:sz w:val="24"/>
              </w:rPr>
            </w:pPr>
            <w:r>
              <w:rPr>
                <w:w w:val="105"/>
                <w:sz w:val="24"/>
              </w:rPr>
              <w:t>Patio or Sidewalk Concerts–physical distance</w:t>
            </w:r>
            <w:r>
              <w:rPr>
                <w:spacing w:val="-39"/>
                <w:w w:val="105"/>
                <w:sz w:val="24"/>
              </w:rPr>
              <w:t xml:space="preserve"> </w:t>
            </w:r>
            <w:r>
              <w:rPr>
                <w:w w:val="105"/>
                <w:sz w:val="24"/>
              </w:rPr>
              <w:t>consideration</w:t>
            </w:r>
          </w:p>
          <w:p w:rsidR="00EF6423" w:rsidRDefault="00EF6423" w:rsidP="00EF6423">
            <w:pPr>
              <w:pStyle w:val="TableParagraph"/>
              <w:numPr>
                <w:ilvl w:val="0"/>
                <w:numId w:val="184"/>
              </w:numPr>
              <w:tabs>
                <w:tab w:val="left" w:pos="919"/>
                <w:tab w:val="left" w:pos="920"/>
              </w:tabs>
              <w:spacing w:before="49"/>
              <w:rPr>
                <w:sz w:val="24"/>
              </w:rPr>
            </w:pPr>
            <w:r>
              <w:rPr>
                <w:w w:val="105"/>
                <w:sz w:val="24"/>
              </w:rPr>
              <w:t>Drive-In</w:t>
            </w:r>
            <w:r>
              <w:rPr>
                <w:spacing w:val="-9"/>
                <w:w w:val="105"/>
                <w:sz w:val="24"/>
              </w:rPr>
              <w:t xml:space="preserve"> </w:t>
            </w:r>
            <w:r>
              <w:rPr>
                <w:w w:val="105"/>
                <w:sz w:val="24"/>
              </w:rPr>
              <w:t>Concerts</w:t>
            </w:r>
          </w:p>
          <w:p w:rsidR="00EF6423" w:rsidRDefault="00EF6423" w:rsidP="00EF6423">
            <w:pPr>
              <w:pStyle w:val="TableParagraph"/>
              <w:numPr>
                <w:ilvl w:val="0"/>
                <w:numId w:val="184"/>
              </w:numPr>
              <w:tabs>
                <w:tab w:val="left" w:pos="919"/>
                <w:tab w:val="left" w:pos="920"/>
              </w:tabs>
              <w:spacing w:before="49"/>
              <w:rPr>
                <w:sz w:val="24"/>
              </w:rPr>
            </w:pPr>
            <w:r>
              <w:rPr>
                <w:w w:val="110"/>
                <w:sz w:val="24"/>
              </w:rPr>
              <w:t>Online concert</w:t>
            </w:r>
            <w:r>
              <w:rPr>
                <w:spacing w:val="-28"/>
                <w:w w:val="110"/>
                <w:sz w:val="24"/>
              </w:rPr>
              <w:t xml:space="preserve"> </w:t>
            </w:r>
            <w:r>
              <w:rPr>
                <w:w w:val="110"/>
                <w:sz w:val="24"/>
              </w:rPr>
              <w:t>platforms</w:t>
            </w:r>
          </w:p>
          <w:p w:rsidR="00EF6423" w:rsidRDefault="00EF6423" w:rsidP="00EF6423">
            <w:pPr>
              <w:pStyle w:val="TableParagraph"/>
              <w:numPr>
                <w:ilvl w:val="1"/>
                <w:numId w:val="184"/>
              </w:numPr>
              <w:tabs>
                <w:tab w:val="left" w:pos="1640"/>
                <w:tab w:val="left" w:pos="1641"/>
              </w:tabs>
              <w:spacing w:before="44"/>
              <w:ind w:hanging="361"/>
              <w:rPr>
                <w:sz w:val="24"/>
              </w:rPr>
            </w:pPr>
            <w:r>
              <w:rPr>
                <w:sz w:val="24"/>
              </w:rPr>
              <w:t>Side Door</w:t>
            </w:r>
            <w:r>
              <w:rPr>
                <w:spacing w:val="-2"/>
                <w:sz w:val="24"/>
              </w:rPr>
              <w:t xml:space="preserve"> </w:t>
            </w:r>
            <w:hyperlink r:id="rId286">
              <w:r>
                <w:rPr>
                  <w:sz w:val="24"/>
                  <w:u w:val="single"/>
                </w:rPr>
                <w:t>https://sidedooraccess.com/site/about</w:t>
              </w:r>
            </w:hyperlink>
          </w:p>
          <w:p w:rsidR="00EF6423" w:rsidRDefault="00EF6423" w:rsidP="00EF6423">
            <w:pPr>
              <w:pStyle w:val="TableParagraph"/>
              <w:numPr>
                <w:ilvl w:val="1"/>
                <w:numId w:val="184"/>
              </w:numPr>
              <w:tabs>
                <w:tab w:val="left" w:pos="1640"/>
                <w:tab w:val="left" w:pos="1641"/>
              </w:tabs>
              <w:spacing w:before="39"/>
              <w:ind w:hanging="361"/>
              <w:rPr>
                <w:sz w:val="24"/>
              </w:rPr>
            </w:pPr>
            <w:r>
              <w:rPr>
                <w:sz w:val="24"/>
              </w:rPr>
              <w:t>Feel it Live</w:t>
            </w:r>
            <w:r>
              <w:rPr>
                <w:spacing w:val="59"/>
                <w:sz w:val="24"/>
              </w:rPr>
              <w:t xml:space="preserve"> </w:t>
            </w:r>
            <w:hyperlink r:id="rId287">
              <w:r>
                <w:rPr>
                  <w:sz w:val="24"/>
                  <w:u w:val="single"/>
                </w:rPr>
                <w:t>https://www.feelitlive.com/</w:t>
              </w:r>
            </w:hyperlink>
          </w:p>
          <w:p w:rsidR="00EF6423" w:rsidRDefault="00EF6423" w:rsidP="00EF6423">
            <w:pPr>
              <w:pStyle w:val="TableParagraph"/>
              <w:numPr>
                <w:ilvl w:val="1"/>
                <w:numId w:val="184"/>
              </w:numPr>
              <w:tabs>
                <w:tab w:val="left" w:pos="1640"/>
                <w:tab w:val="left" w:pos="1641"/>
              </w:tabs>
              <w:spacing w:before="44"/>
              <w:ind w:hanging="361"/>
              <w:rPr>
                <w:sz w:val="24"/>
              </w:rPr>
            </w:pPr>
            <w:r>
              <w:rPr>
                <w:sz w:val="24"/>
              </w:rPr>
              <w:t>Stage It</w:t>
            </w:r>
            <w:r>
              <w:rPr>
                <w:spacing w:val="56"/>
                <w:sz w:val="24"/>
              </w:rPr>
              <w:t xml:space="preserve"> </w:t>
            </w:r>
            <w:hyperlink r:id="rId288">
              <w:r>
                <w:rPr>
                  <w:sz w:val="24"/>
                  <w:u w:val="single"/>
                </w:rPr>
                <w:t>https://www.stageit.com/site/landing</w:t>
              </w:r>
            </w:hyperlink>
          </w:p>
          <w:p w:rsidR="00EF6423" w:rsidRDefault="00EF6423" w:rsidP="00EF6423">
            <w:pPr>
              <w:pStyle w:val="TableParagraph"/>
              <w:numPr>
                <w:ilvl w:val="0"/>
                <w:numId w:val="184"/>
              </w:numPr>
              <w:tabs>
                <w:tab w:val="left" w:pos="919"/>
                <w:tab w:val="left" w:pos="920"/>
              </w:tabs>
              <w:spacing w:before="44"/>
              <w:rPr>
                <w:sz w:val="24"/>
              </w:rPr>
            </w:pPr>
            <w:r>
              <w:rPr>
                <w:w w:val="110"/>
                <w:sz w:val="24"/>
              </w:rPr>
              <w:t>Physically distant live</w:t>
            </w:r>
            <w:r>
              <w:rPr>
                <w:spacing w:val="-43"/>
                <w:w w:val="110"/>
                <w:sz w:val="24"/>
              </w:rPr>
              <w:t xml:space="preserve"> </w:t>
            </w:r>
            <w:r>
              <w:rPr>
                <w:w w:val="110"/>
                <w:sz w:val="24"/>
              </w:rPr>
              <w:t>performances</w:t>
            </w:r>
          </w:p>
          <w:p w:rsidR="00EF6423" w:rsidRDefault="00EF6423" w:rsidP="00EF6423">
            <w:pPr>
              <w:pStyle w:val="TableParagraph"/>
              <w:numPr>
                <w:ilvl w:val="1"/>
                <w:numId w:val="184"/>
              </w:numPr>
              <w:tabs>
                <w:tab w:val="left" w:pos="1640"/>
                <w:tab w:val="left" w:pos="1641"/>
              </w:tabs>
              <w:spacing w:before="50"/>
              <w:ind w:hanging="361"/>
              <w:rPr>
                <w:sz w:val="24"/>
              </w:rPr>
            </w:pPr>
            <w:r>
              <w:rPr>
                <w:w w:val="105"/>
                <w:sz w:val="24"/>
              </w:rPr>
              <w:t>Vary</w:t>
            </w:r>
            <w:r>
              <w:rPr>
                <w:spacing w:val="-9"/>
                <w:w w:val="105"/>
                <w:sz w:val="24"/>
              </w:rPr>
              <w:t xml:space="preserve"> </w:t>
            </w:r>
            <w:r>
              <w:rPr>
                <w:w w:val="105"/>
                <w:sz w:val="24"/>
              </w:rPr>
              <w:t>ensemble</w:t>
            </w:r>
            <w:r>
              <w:rPr>
                <w:spacing w:val="-10"/>
                <w:w w:val="105"/>
                <w:sz w:val="24"/>
              </w:rPr>
              <w:t xml:space="preserve"> </w:t>
            </w:r>
            <w:r>
              <w:rPr>
                <w:w w:val="105"/>
                <w:sz w:val="24"/>
              </w:rPr>
              <w:t>types–larger</w:t>
            </w:r>
            <w:r>
              <w:rPr>
                <w:spacing w:val="-7"/>
                <w:w w:val="105"/>
                <w:sz w:val="24"/>
              </w:rPr>
              <w:t xml:space="preserve"> </w:t>
            </w:r>
            <w:r>
              <w:rPr>
                <w:w w:val="105"/>
                <w:sz w:val="24"/>
              </w:rPr>
              <w:t>group,</w:t>
            </w:r>
            <w:r>
              <w:rPr>
                <w:spacing w:val="-13"/>
                <w:w w:val="105"/>
                <w:sz w:val="24"/>
              </w:rPr>
              <w:t xml:space="preserve"> </w:t>
            </w:r>
            <w:r>
              <w:rPr>
                <w:w w:val="105"/>
                <w:sz w:val="24"/>
              </w:rPr>
              <w:t>small</w:t>
            </w:r>
            <w:r>
              <w:rPr>
                <w:spacing w:val="-8"/>
                <w:w w:val="105"/>
                <w:sz w:val="24"/>
              </w:rPr>
              <w:t xml:space="preserve"> </w:t>
            </w:r>
            <w:r>
              <w:rPr>
                <w:w w:val="105"/>
                <w:sz w:val="24"/>
              </w:rPr>
              <w:t>ensembles,</w:t>
            </w:r>
            <w:r>
              <w:rPr>
                <w:spacing w:val="-7"/>
                <w:w w:val="105"/>
                <w:sz w:val="24"/>
              </w:rPr>
              <w:t xml:space="preserve"> </w:t>
            </w:r>
            <w:r>
              <w:rPr>
                <w:w w:val="105"/>
                <w:sz w:val="24"/>
              </w:rPr>
              <w:t>solos,</w:t>
            </w:r>
            <w:r>
              <w:rPr>
                <w:spacing w:val="-12"/>
                <w:w w:val="105"/>
                <w:sz w:val="24"/>
              </w:rPr>
              <w:t xml:space="preserve"> </w:t>
            </w:r>
            <w:r>
              <w:rPr>
                <w:w w:val="105"/>
                <w:sz w:val="24"/>
              </w:rPr>
              <w:t>etc.,</w:t>
            </w:r>
          </w:p>
          <w:p w:rsidR="00EF6423" w:rsidRDefault="00EF6423" w:rsidP="00EF6423">
            <w:pPr>
              <w:pStyle w:val="TableParagraph"/>
              <w:numPr>
                <w:ilvl w:val="1"/>
                <w:numId w:val="184"/>
              </w:numPr>
              <w:tabs>
                <w:tab w:val="left" w:pos="1640"/>
                <w:tab w:val="left" w:pos="1641"/>
              </w:tabs>
              <w:spacing w:before="44"/>
              <w:ind w:hanging="361"/>
              <w:rPr>
                <w:sz w:val="24"/>
              </w:rPr>
            </w:pPr>
            <w:r>
              <w:rPr>
                <w:w w:val="110"/>
                <w:sz w:val="24"/>
              </w:rPr>
              <w:t>Collaborative</w:t>
            </w:r>
            <w:r>
              <w:rPr>
                <w:spacing w:val="-51"/>
                <w:w w:val="110"/>
                <w:sz w:val="24"/>
              </w:rPr>
              <w:t xml:space="preserve"> </w:t>
            </w:r>
            <w:r>
              <w:rPr>
                <w:w w:val="110"/>
                <w:sz w:val="24"/>
              </w:rPr>
              <w:t>concerts with instrumental ensembles</w:t>
            </w:r>
          </w:p>
          <w:p w:rsidR="00EF6423" w:rsidRDefault="00EF6423" w:rsidP="00EF6423">
            <w:pPr>
              <w:pStyle w:val="TableParagraph"/>
              <w:numPr>
                <w:ilvl w:val="1"/>
                <w:numId w:val="184"/>
              </w:numPr>
              <w:tabs>
                <w:tab w:val="left" w:pos="1640"/>
                <w:tab w:val="left" w:pos="1641"/>
              </w:tabs>
              <w:spacing w:before="49"/>
              <w:ind w:hanging="361"/>
              <w:rPr>
                <w:sz w:val="24"/>
              </w:rPr>
            </w:pPr>
            <w:r>
              <w:rPr>
                <w:w w:val="110"/>
                <w:sz w:val="24"/>
              </w:rPr>
              <w:t>Concerts</w:t>
            </w:r>
            <w:r>
              <w:rPr>
                <w:spacing w:val="-12"/>
                <w:w w:val="110"/>
                <w:sz w:val="24"/>
              </w:rPr>
              <w:t xml:space="preserve"> </w:t>
            </w:r>
            <w:r>
              <w:rPr>
                <w:w w:val="110"/>
                <w:sz w:val="24"/>
              </w:rPr>
              <w:t>that</w:t>
            </w:r>
            <w:r>
              <w:rPr>
                <w:spacing w:val="-15"/>
                <w:w w:val="110"/>
                <w:sz w:val="24"/>
              </w:rPr>
              <w:t xml:space="preserve"> </w:t>
            </w:r>
            <w:r>
              <w:rPr>
                <w:w w:val="110"/>
                <w:sz w:val="24"/>
              </w:rPr>
              <w:t>include</w:t>
            </w:r>
            <w:r>
              <w:rPr>
                <w:spacing w:val="-21"/>
                <w:w w:val="110"/>
                <w:sz w:val="24"/>
              </w:rPr>
              <w:t xml:space="preserve"> </w:t>
            </w:r>
            <w:r>
              <w:rPr>
                <w:w w:val="110"/>
                <w:sz w:val="24"/>
              </w:rPr>
              <w:t>media--past</w:t>
            </w:r>
            <w:r>
              <w:rPr>
                <w:spacing w:val="-14"/>
                <w:w w:val="110"/>
                <w:sz w:val="24"/>
              </w:rPr>
              <w:t xml:space="preserve"> </w:t>
            </w:r>
            <w:r>
              <w:rPr>
                <w:w w:val="110"/>
                <w:sz w:val="24"/>
              </w:rPr>
              <w:t>concerts,</w:t>
            </w:r>
            <w:r>
              <w:rPr>
                <w:spacing w:val="-13"/>
                <w:w w:val="110"/>
                <w:sz w:val="24"/>
              </w:rPr>
              <w:t xml:space="preserve"> </w:t>
            </w:r>
            <w:r>
              <w:rPr>
                <w:w w:val="110"/>
                <w:sz w:val="24"/>
              </w:rPr>
              <w:t>digital</w:t>
            </w:r>
            <w:r>
              <w:rPr>
                <w:spacing w:val="-14"/>
                <w:w w:val="110"/>
                <w:sz w:val="24"/>
              </w:rPr>
              <w:t xml:space="preserve"> </w:t>
            </w:r>
            <w:r>
              <w:rPr>
                <w:w w:val="110"/>
                <w:sz w:val="24"/>
              </w:rPr>
              <w:t>art</w:t>
            </w:r>
            <w:r>
              <w:rPr>
                <w:spacing w:val="-14"/>
                <w:w w:val="110"/>
                <w:sz w:val="24"/>
              </w:rPr>
              <w:t xml:space="preserve"> </w:t>
            </w:r>
            <w:r>
              <w:rPr>
                <w:w w:val="110"/>
                <w:sz w:val="24"/>
              </w:rPr>
              <w:t>shows</w:t>
            </w:r>
          </w:p>
          <w:p w:rsidR="00EF6423" w:rsidRDefault="00EF6423" w:rsidP="00EF6423">
            <w:pPr>
              <w:pStyle w:val="TableParagraph"/>
              <w:numPr>
                <w:ilvl w:val="0"/>
                <w:numId w:val="184"/>
              </w:numPr>
              <w:tabs>
                <w:tab w:val="left" w:pos="919"/>
                <w:tab w:val="left" w:pos="920"/>
              </w:tabs>
              <w:spacing w:before="49" w:line="283" w:lineRule="auto"/>
              <w:ind w:right="938"/>
              <w:rPr>
                <w:sz w:val="24"/>
              </w:rPr>
            </w:pPr>
            <w:r>
              <w:rPr>
                <w:w w:val="110"/>
                <w:sz w:val="24"/>
              </w:rPr>
              <w:t>Live</w:t>
            </w:r>
            <w:r>
              <w:rPr>
                <w:spacing w:val="-35"/>
                <w:w w:val="110"/>
                <w:sz w:val="24"/>
              </w:rPr>
              <w:t xml:space="preserve"> </w:t>
            </w:r>
            <w:r>
              <w:rPr>
                <w:w w:val="110"/>
                <w:sz w:val="24"/>
              </w:rPr>
              <w:t>concerts</w:t>
            </w:r>
            <w:r>
              <w:rPr>
                <w:spacing w:val="-32"/>
                <w:w w:val="110"/>
                <w:sz w:val="24"/>
              </w:rPr>
              <w:t xml:space="preserve"> </w:t>
            </w:r>
            <w:r>
              <w:rPr>
                <w:w w:val="110"/>
                <w:sz w:val="24"/>
              </w:rPr>
              <w:t>in</w:t>
            </w:r>
            <w:r>
              <w:rPr>
                <w:spacing w:val="-33"/>
                <w:w w:val="110"/>
                <w:sz w:val="24"/>
              </w:rPr>
              <w:t xml:space="preserve"> </w:t>
            </w:r>
            <w:r>
              <w:rPr>
                <w:w w:val="110"/>
                <w:sz w:val="24"/>
              </w:rPr>
              <w:t>larger</w:t>
            </w:r>
            <w:r>
              <w:rPr>
                <w:spacing w:val="-33"/>
                <w:w w:val="110"/>
                <w:sz w:val="24"/>
              </w:rPr>
              <w:t xml:space="preserve"> </w:t>
            </w:r>
            <w:r>
              <w:rPr>
                <w:w w:val="110"/>
                <w:sz w:val="24"/>
              </w:rPr>
              <w:t>spaces–make</w:t>
            </w:r>
            <w:r>
              <w:rPr>
                <w:spacing w:val="-34"/>
                <w:w w:val="110"/>
                <w:sz w:val="24"/>
              </w:rPr>
              <w:t xml:space="preserve"> </w:t>
            </w:r>
            <w:r>
              <w:rPr>
                <w:w w:val="110"/>
                <w:sz w:val="24"/>
              </w:rPr>
              <w:t>sure</w:t>
            </w:r>
            <w:r>
              <w:rPr>
                <w:spacing w:val="-34"/>
                <w:w w:val="110"/>
                <w:sz w:val="24"/>
              </w:rPr>
              <w:t xml:space="preserve"> </w:t>
            </w:r>
            <w:r>
              <w:rPr>
                <w:w w:val="110"/>
                <w:sz w:val="24"/>
              </w:rPr>
              <w:t>CDC-approved</w:t>
            </w:r>
            <w:r>
              <w:rPr>
                <w:spacing w:val="-32"/>
                <w:w w:val="110"/>
                <w:sz w:val="24"/>
              </w:rPr>
              <w:t xml:space="preserve"> </w:t>
            </w:r>
            <w:r>
              <w:rPr>
                <w:w w:val="110"/>
                <w:sz w:val="24"/>
              </w:rPr>
              <w:t>procedures</w:t>
            </w:r>
            <w:r>
              <w:rPr>
                <w:spacing w:val="-32"/>
                <w:w w:val="110"/>
                <w:sz w:val="24"/>
              </w:rPr>
              <w:t xml:space="preserve"> </w:t>
            </w:r>
            <w:r>
              <w:rPr>
                <w:w w:val="110"/>
                <w:sz w:val="24"/>
              </w:rPr>
              <w:t>are</w:t>
            </w:r>
            <w:r>
              <w:rPr>
                <w:spacing w:val="-34"/>
                <w:w w:val="110"/>
                <w:sz w:val="24"/>
              </w:rPr>
              <w:t xml:space="preserve"> </w:t>
            </w:r>
            <w:r>
              <w:rPr>
                <w:w w:val="110"/>
                <w:sz w:val="24"/>
              </w:rPr>
              <w:t>followed</w:t>
            </w:r>
            <w:r>
              <w:rPr>
                <w:spacing w:val="-32"/>
                <w:w w:val="110"/>
                <w:sz w:val="24"/>
              </w:rPr>
              <w:t xml:space="preserve"> </w:t>
            </w:r>
            <w:r>
              <w:rPr>
                <w:spacing w:val="-3"/>
                <w:w w:val="110"/>
                <w:sz w:val="24"/>
              </w:rPr>
              <w:t>and</w:t>
            </w:r>
            <w:r>
              <w:rPr>
                <w:spacing w:val="-32"/>
                <w:w w:val="110"/>
                <w:sz w:val="24"/>
              </w:rPr>
              <w:t xml:space="preserve"> </w:t>
            </w:r>
            <w:r>
              <w:rPr>
                <w:w w:val="110"/>
                <w:sz w:val="24"/>
              </w:rPr>
              <w:t>that appropriate</w:t>
            </w:r>
            <w:r>
              <w:rPr>
                <w:spacing w:val="-16"/>
                <w:w w:val="110"/>
                <w:sz w:val="24"/>
              </w:rPr>
              <w:t xml:space="preserve"> </w:t>
            </w:r>
            <w:r>
              <w:rPr>
                <w:w w:val="110"/>
                <w:sz w:val="24"/>
              </w:rPr>
              <w:t>cleaning/sanitization</w:t>
            </w:r>
            <w:r>
              <w:rPr>
                <w:spacing w:val="-12"/>
                <w:w w:val="110"/>
                <w:sz w:val="24"/>
              </w:rPr>
              <w:t xml:space="preserve"> </w:t>
            </w:r>
            <w:r>
              <w:rPr>
                <w:w w:val="110"/>
                <w:sz w:val="24"/>
              </w:rPr>
              <w:t>guidelines</w:t>
            </w:r>
            <w:r>
              <w:rPr>
                <w:spacing w:val="-12"/>
                <w:w w:val="110"/>
                <w:sz w:val="24"/>
              </w:rPr>
              <w:t xml:space="preserve"> </w:t>
            </w:r>
            <w:r>
              <w:rPr>
                <w:w w:val="110"/>
                <w:sz w:val="24"/>
              </w:rPr>
              <w:t>are</w:t>
            </w:r>
            <w:r>
              <w:rPr>
                <w:spacing w:val="-14"/>
                <w:w w:val="110"/>
                <w:sz w:val="24"/>
              </w:rPr>
              <w:t xml:space="preserve"> </w:t>
            </w:r>
            <w:r>
              <w:rPr>
                <w:w w:val="110"/>
                <w:sz w:val="24"/>
              </w:rPr>
              <w:t>followed.</w:t>
            </w:r>
          </w:p>
          <w:p w:rsidR="00EF6423" w:rsidRDefault="00EF6423" w:rsidP="00EF6423">
            <w:pPr>
              <w:pStyle w:val="TableParagraph"/>
              <w:numPr>
                <w:ilvl w:val="1"/>
                <w:numId w:val="184"/>
              </w:numPr>
              <w:tabs>
                <w:tab w:val="left" w:pos="1640"/>
                <w:tab w:val="left" w:pos="1641"/>
              </w:tabs>
              <w:spacing w:line="283" w:lineRule="auto"/>
              <w:ind w:right="934"/>
              <w:rPr>
                <w:sz w:val="24"/>
              </w:rPr>
            </w:pPr>
            <w:r>
              <w:rPr>
                <w:w w:val="110"/>
                <w:sz w:val="24"/>
              </w:rPr>
              <w:t>Auditorium–reverse</w:t>
            </w:r>
            <w:r>
              <w:rPr>
                <w:spacing w:val="-30"/>
                <w:w w:val="110"/>
                <w:sz w:val="24"/>
              </w:rPr>
              <w:t xml:space="preserve"> </w:t>
            </w:r>
            <w:r>
              <w:rPr>
                <w:w w:val="110"/>
                <w:sz w:val="24"/>
              </w:rPr>
              <w:t>singers</w:t>
            </w:r>
            <w:r>
              <w:rPr>
                <w:spacing w:val="-26"/>
                <w:w w:val="110"/>
                <w:sz w:val="24"/>
              </w:rPr>
              <w:t xml:space="preserve"> </w:t>
            </w:r>
            <w:r>
              <w:rPr>
                <w:w w:val="110"/>
                <w:sz w:val="24"/>
              </w:rPr>
              <w:t>and</w:t>
            </w:r>
            <w:r>
              <w:rPr>
                <w:spacing w:val="-30"/>
                <w:w w:val="110"/>
                <w:sz w:val="24"/>
              </w:rPr>
              <w:t xml:space="preserve"> </w:t>
            </w:r>
            <w:r>
              <w:rPr>
                <w:w w:val="110"/>
                <w:sz w:val="24"/>
              </w:rPr>
              <w:t>audience</w:t>
            </w:r>
            <w:r>
              <w:rPr>
                <w:spacing w:val="-30"/>
                <w:w w:val="110"/>
                <w:sz w:val="24"/>
              </w:rPr>
              <w:t xml:space="preserve"> </w:t>
            </w:r>
            <w:r>
              <w:rPr>
                <w:w w:val="110"/>
                <w:sz w:val="24"/>
              </w:rPr>
              <w:t>with</w:t>
            </w:r>
            <w:r>
              <w:rPr>
                <w:spacing w:val="-25"/>
                <w:w w:val="110"/>
                <w:sz w:val="24"/>
              </w:rPr>
              <w:t xml:space="preserve"> </w:t>
            </w:r>
            <w:r>
              <w:rPr>
                <w:w w:val="110"/>
                <w:sz w:val="24"/>
              </w:rPr>
              <w:t>singers</w:t>
            </w:r>
            <w:r>
              <w:rPr>
                <w:spacing w:val="-27"/>
                <w:w w:val="110"/>
                <w:sz w:val="24"/>
              </w:rPr>
              <w:t xml:space="preserve"> </w:t>
            </w:r>
            <w:r>
              <w:rPr>
                <w:w w:val="110"/>
                <w:sz w:val="24"/>
              </w:rPr>
              <w:t>well-spaced</w:t>
            </w:r>
            <w:r>
              <w:rPr>
                <w:spacing w:val="-26"/>
                <w:w w:val="110"/>
                <w:sz w:val="24"/>
              </w:rPr>
              <w:t xml:space="preserve"> </w:t>
            </w:r>
            <w:r>
              <w:rPr>
                <w:w w:val="110"/>
                <w:sz w:val="24"/>
              </w:rPr>
              <w:t>throughout</w:t>
            </w:r>
            <w:r>
              <w:rPr>
                <w:spacing w:val="-29"/>
                <w:w w:val="110"/>
                <w:sz w:val="24"/>
              </w:rPr>
              <w:t xml:space="preserve"> </w:t>
            </w:r>
            <w:r>
              <w:rPr>
                <w:w w:val="110"/>
                <w:sz w:val="24"/>
              </w:rPr>
              <w:t>the seating</w:t>
            </w:r>
            <w:r>
              <w:rPr>
                <w:spacing w:val="-12"/>
                <w:w w:val="110"/>
                <w:sz w:val="24"/>
              </w:rPr>
              <w:t xml:space="preserve"> </w:t>
            </w:r>
            <w:r>
              <w:rPr>
                <w:w w:val="110"/>
                <w:sz w:val="24"/>
              </w:rPr>
              <w:t>area</w:t>
            </w:r>
          </w:p>
          <w:p w:rsidR="00EF6423" w:rsidRDefault="00EF6423" w:rsidP="00EF6423">
            <w:pPr>
              <w:pStyle w:val="TableParagraph"/>
              <w:numPr>
                <w:ilvl w:val="1"/>
                <w:numId w:val="184"/>
              </w:numPr>
              <w:tabs>
                <w:tab w:val="left" w:pos="1640"/>
                <w:tab w:val="left" w:pos="1641"/>
              </w:tabs>
              <w:spacing w:line="275" w:lineRule="exact"/>
              <w:ind w:hanging="361"/>
              <w:rPr>
                <w:sz w:val="24"/>
              </w:rPr>
            </w:pPr>
            <w:r>
              <w:rPr>
                <w:w w:val="105"/>
                <w:sz w:val="24"/>
              </w:rPr>
              <w:t>Large gym–sing on</w:t>
            </w:r>
            <w:r>
              <w:rPr>
                <w:spacing w:val="-36"/>
                <w:w w:val="105"/>
                <w:sz w:val="24"/>
              </w:rPr>
              <w:t xml:space="preserve"> </w:t>
            </w:r>
            <w:r>
              <w:rPr>
                <w:w w:val="105"/>
                <w:sz w:val="24"/>
              </w:rPr>
              <w:t>bleachers</w:t>
            </w:r>
          </w:p>
          <w:p w:rsidR="00EF6423" w:rsidRDefault="00EF6423" w:rsidP="00EF6423">
            <w:pPr>
              <w:pStyle w:val="TableParagraph"/>
              <w:numPr>
                <w:ilvl w:val="1"/>
                <w:numId w:val="184"/>
              </w:numPr>
              <w:tabs>
                <w:tab w:val="left" w:pos="1640"/>
                <w:tab w:val="left" w:pos="1641"/>
              </w:tabs>
              <w:spacing w:before="38"/>
              <w:ind w:hanging="361"/>
              <w:rPr>
                <w:sz w:val="24"/>
              </w:rPr>
            </w:pPr>
            <w:r>
              <w:rPr>
                <w:w w:val="110"/>
                <w:sz w:val="24"/>
              </w:rPr>
              <w:t>Large church</w:t>
            </w:r>
            <w:r>
              <w:rPr>
                <w:spacing w:val="-24"/>
                <w:w w:val="110"/>
                <w:sz w:val="24"/>
              </w:rPr>
              <w:t xml:space="preserve"> </w:t>
            </w:r>
            <w:r>
              <w:rPr>
                <w:w w:val="110"/>
                <w:sz w:val="24"/>
              </w:rPr>
              <w:t>sanctuary</w:t>
            </w:r>
          </w:p>
          <w:p w:rsidR="00EF6423" w:rsidRDefault="00EF6423" w:rsidP="00EF6423">
            <w:pPr>
              <w:pStyle w:val="TableParagraph"/>
              <w:numPr>
                <w:ilvl w:val="1"/>
                <w:numId w:val="184"/>
              </w:numPr>
              <w:tabs>
                <w:tab w:val="left" w:pos="1640"/>
                <w:tab w:val="left" w:pos="1641"/>
              </w:tabs>
              <w:spacing w:before="49"/>
              <w:ind w:hanging="361"/>
              <w:rPr>
                <w:sz w:val="24"/>
              </w:rPr>
            </w:pPr>
            <w:r>
              <w:rPr>
                <w:w w:val="110"/>
                <w:sz w:val="24"/>
              </w:rPr>
              <w:t>Large</w:t>
            </w:r>
            <w:r>
              <w:rPr>
                <w:spacing w:val="-17"/>
                <w:w w:val="110"/>
                <w:sz w:val="24"/>
              </w:rPr>
              <w:t xml:space="preserve"> </w:t>
            </w:r>
            <w:r>
              <w:rPr>
                <w:w w:val="110"/>
                <w:sz w:val="24"/>
              </w:rPr>
              <w:t>buildings</w:t>
            </w:r>
            <w:r>
              <w:rPr>
                <w:spacing w:val="-12"/>
                <w:w w:val="110"/>
                <w:sz w:val="24"/>
              </w:rPr>
              <w:t xml:space="preserve"> </w:t>
            </w:r>
            <w:r>
              <w:rPr>
                <w:w w:val="110"/>
                <w:sz w:val="24"/>
              </w:rPr>
              <w:t>like</w:t>
            </w:r>
            <w:r>
              <w:rPr>
                <w:spacing w:val="-16"/>
                <w:w w:val="110"/>
                <w:sz w:val="24"/>
              </w:rPr>
              <w:t xml:space="preserve"> </w:t>
            </w:r>
            <w:r>
              <w:rPr>
                <w:w w:val="110"/>
                <w:sz w:val="24"/>
              </w:rPr>
              <w:t>art</w:t>
            </w:r>
            <w:r>
              <w:rPr>
                <w:spacing w:val="-14"/>
                <w:w w:val="110"/>
                <w:sz w:val="24"/>
              </w:rPr>
              <w:t xml:space="preserve"> </w:t>
            </w:r>
            <w:r>
              <w:rPr>
                <w:w w:val="110"/>
                <w:sz w:val="24"/>
              </w:rPr>
              <w:t>galleries</w:t>
            </w:r>
            <w:r>
              <w:rPr>
                <w:spacing w:val="-12"/>
                <w:w w:val="110"/>
                <w:sz w:val="24"/>
              </w:rPr>
              <w:t xml:space="preserve"> </w:t>
            </w:r>
            <w:r>
              <w:rPr>
                <w:w w:val="110"/>
                <w:sz w:val="24"/>
              </w:rPr>
              <w:t>or</w:t>
            </w:r>
            <w:r>
              <w:rPr>
                <w:spacing w:val="-18"/>
                <w:w w:val="110"/>
                <w:sz w:val="24"/>
              </w:rPr>
              <w:t xml:space="preserve"> </w:t>
            </w:r>
            <w:r>
              <w:rPr>
                <w:w w:val="110"/>
                <w:sz w:val="24"/>
              </w:rPr>
              <w:t>government</w:t>
            </w:r>
            <w:r>
              <w:rPr>
                <w:spacing w:val="-16"/>
                <w:w w:val="110"/>
                <w:sz w:val="24"/>
              </w:rPr>
              <w:t xml:space="preserve"> </w:t>
            </w:r>
            <w:r>
              <w:rPr>
                <w:w w:val="110"/>
                <w:sz w:val="24"/>
              </w:rPr>
              <w:t>buildings</w:t>
            </w:r>
          </w:p>
          <w:p w:rsidR="00EF6423" w:rsidRDefault="00EF6423" w:rsidP="00EF6423">
            <w:pPr>
              <w:pStyle w:val="TableParagraph"/>
              <w:numPr>
                <w:ilvl w:val="1"/>
                <w:numId w:val="184"/>
              </w:numPr>
              <w:tabs>
                <w:tab w:val="left" w:pos="1640"/>
                <w:tab w:val="left" w:pos="1641"/>
              </w:tabs>
              <w:spacing w:before="50"/>
              <w:ind w:hanging="361"/>
              <w:rPr>
                <w:sz w:val="24"/>
              </w:rPr>
            </w:pPr>
            <w:r>
              <w:rPr>
                <w:w w:val="110"/>
                <w:sz w:val="24"/>
              </w:rPr>
              <w:t>Outdoors with appropriate sound</w:t>
            </w:r>
            <w:r>
              <w:rPr>
                <w:spacing w:val="-45"/>
                <w:w w:val="110"/>
                <w:sz w:val="24"/>
              </w:rPr>
              <w:t xml:space="preserve"> </w:t>
            </w:r>
            <w:r>
              <w:rPr>
                <w:w w:val="110"/>
                <w:sz w:val="24"/>
              </w:rPr>
              <w:t>equipment</w:t>
            </w:r>
          </w:p>
          <w:p w:rsidR="00EF6423" w:rsidRDefault="00EF6423" w:rsidP="00EF6423">
            <w:pPr>
              <w:pStyle w:val="TableParagraph"/>
              <w:numPr>
                <w:ilvl w:val="1"/>
                <w:numId w:val="184"/>
              </w:numPr>
              <w:tabs>
                <w:tab w:val="left" w:pos="1640"/>
                <w:tab w:val="left" w:pos="1641"/>
              </w:tabs>
              <w:spacing w:before="49"/>
              <w:ind w:hanging="361"/>
              <w:rPr>
                <w:sz w:val="24"/>
              </w:rPr>
            </w:pPr>
            <w:r>
              <w:rPr>
                <w:w w:val="110"/>
                <w:sz w:val="24"/>
              </w:rPr>
              <w:t>Amphitheater</w:t>
            </w:r>
          </w:p>
          <w:p w:rsidR="00EF6423" w:rsidRDefault="00EF6423" w:rsidP="00EF6423">
            <w:pPr>
              <w:pStyle w:val="TableParagraph"/>
              <w:numPr>
                <w:ilvl w:val="1"/>
                <w:numId w:val="184"/>
              </w:numPr>
              <w:tabs>
                <w:tab w:val="left" w:pos="1640"/>
                <w:tab w:val="left" w:pos="1641"/>
              </w:tabs>
              <w:spacing w:before="44"/>
              <w:ind w:hanging="361"/>
              <w:rPr>
                <w:sz w:val="24"/>
              </w:rPr>
            </w:pPr>
            <w:r>
              <w:rPr>
                <w:w w:val="105"/>
                <w:sz w:val="24"/>
              </w:rPr>
              <w:t>Virtual Choir events–used</w:t>
            </w:r>
            <w:r>
              <w:rPr>
                <w:spacing w:val="-24"/>
                <w:w w:val="105"/>
                <w:sz w:val="24"/>
              </w:rPr>
              <w:t xml:space="preserve"> </w:t>
            </w:r>
            <w:r>
              <w:rPr>
                <w:w w:val="105"/>
                <w:sz w:val="24"/>
              </w:rPr>
              <w:t>sparingly</w:t>
            </w:r>
          </w:p>
          <w:p w:rsidR="00EF6423" w:rsidRDefault="00EF6423" w:rsidP="00EF6423">
            <w:pPr>
              <w:pStyle w:val="TableParagraph"/>
              <w:numPr>
                <w:ilvl w:val="0"/>
                <w:numId w:val="184"/>
              </w:numPr>
              <w:tabs>
                <w:tab w:val="left" w:pos="919"/>
                <w:tab w:val="left" w:pos="920"/>
              </w:tabs>
              <w:spacing w:before="49"/>
              <w:rPr>
                <w:sz w:val="24"/>
              </w:rPr>
            </w:pPr>
            <w:r>
              <w:rPr>
                <w:w w:val="110"/>
                <w:sz w:val="24"/>
              </w:rPr>
              <w:t>See</w:t>
            </w:r>
            <w:r>
              <w:rPr>
                <w:spacing w:val="-17"/>
                <w:w w:val="110"/>
                <w:sz w:val="24"/>
              </w:rPr>
              <w:t xml:space="preserve"> </w:t>
            </w:r>
            <w:r>
              <w:rPr>
                <w:w w:val="110"/>
                <w:sz w:val="24"/>
              </w:rPr>
              <w:t>Appendix</w:t>
            </w:r>
            <w:r>
              <w:rPr>
                <w:spacing w:val="-15"/>
                <w:w w:val="110"/>
                <w:sz w:val="24"/>
              </w:rPr>
              <w:t xml:space="preserve"> </w:t>
            </w:r>
            <w:r>
              <w:rPr>
                <w:w w:val="110"/>
                <w:sz w:val="24"/>
              </w:rPr>
              <w:t>for</w:t>
            </w:r>
            <w:r>
              <w:rPr>
                <w:spacing w:val="-13"/>
                <w:w w:val="110"/>
                <w:sz w:val="24"/>
              </w:rPr>
              <w:t xml:space="preserve"> </w:t>
            </w:r>
            <w:r>
              <w:rPr>
                <w:w w:val="110"/>
                <w:sz w:val="24"/>
              </w:rPr>
              <w:t>many</w:t>
            </w:r>
            <w:r>
              <w:rPr>
                <w:spacing w:val="-15"/>
                <w:w w:val="110"/>
                <w:sz w:val="24"/>
              </w:rPr>
              <w:t xml:space="preserve"> </w:t>
            </w:r>
            <w:r>
              <w:rPr>
                <w:w w:val="110"/>
                <w:sz w:val="24"/>
              </w:rPr>
              <w:t>resources</w:t>
            </w:r>
            <w:r>
              <w:rPr>
                <w:spacing w:val="-18"/>
                <w:w w:val="110"/>
                <w:sz w:val="24"/>
              </w:rPr>
              <w:t xml:space="preserve"> </w:t>
            </w:r>
            <w:r>
              <w:rPr>
                <w:w w:val="110"/>
                <w:sz w:val="24"/>
              </w:rPr>
              <w:t>regarding</w:t>
            </w:r>
            <w:r>
              <w:rPr>
                <w:spacing w:val="-13"/>
                <w:w w:val="110"/>
                <w:sz w:val="24"/>
              </w:rPr>
              <w:t xml:space="preserve"> </w:t>
            </w:r>
            <w:r>
              <w:rPr>
                <w:w w:val="110"/>
                <w:sz w:val="24"/>
              </w:rPr>
              <w:t>the</w:t>
            </w:r>
            <w:r>
              <w:rPr>
                <w:spacing w:val="-16"/>
                <w:w w:val="110"/>
                <w:sz w:val="24"/>
              </w:rPr>
              <w:t xml:space="preserve"> </w:t>
            </w:r>
            <w:r>
              <w:rPr>
                <w:w w:val="110"/>
                <w:sz w:val="24"/>
              </w:rPr>
              <w:t>virtual</w:t>
            </w:r>
            <w:r>
              <w:rPr>
                <w:spacing w:val="-14"/>
                <w:w w:val="110"/>
                <w:sz w:val="24"/>
              </w:rPr>
              <w:t xml:space="preserve"> </w:t>
            </w:r>
            <w:r>
              <w:rPr>
                <w:w w:val="110"/>
                <w:sz w:val="24"/>
              </w:rPr>
              <w:t>choir</w:t>
            </w:r>
            <w:r>
              <w:rPr>
                <w:spacing w:val="-18"/>
                <w:w w:val="110"/>
                <w:sz w:val="24"/>
              </w:rPr>
              <w:t xml:space="preserve"> </w:t>
            </w:r>
            <w:r>
              <w:rPr>
                <w:w w:val="110"/>
                <w:sz w:val="24"/>
              </w:rPr>
              <w:t>process</w:t>
            </w:r>
          </w:p>
          <w:p w:rsidR="00EF6423" w:rsidRDefault="00EF6423" w:rsidP="00EF6423">
            <w:pPr>
              <w:pStyle w:val="TableParagraph"/>
              <w:numPr>
                <w:ilvl w:val="1"/>
                <w:numId w:val="184"/>
              </w:numPr>
              <w:tabs>
                <w:tab w:val="left" w:pos="1640"/>
                <w:tab w:val="left" w:pos="1641"/>
              </w:tabs>
              <w:spacing w:before="5" w:line="320" w:lineRule="atLeast"/>
              <w:ind w:right="401"/>
              <w:rPr>
                <w:sz w:val="24"/>
              </w:rPr>
            </w:pPr>
            <w:r>
              <w:rPr>
                <w:w w:val="110"/>
                <w:sz w:val="24"/>
              </w:rPr>
              <w:t>Integrated</w:t>
            </w:r>
            <w:r>
              <w:rPr>
                <w:spacing w:val="-19"/>
                <w:w w:val="110"/>
                <w:sz w:val="24"/>
              </w:rPr>
              <w:t xml:space="preserve"> </w:t>
            </w:r>
            <w:r>
              <w:rPr>
                <w:w w:val="110"/>
                <w:sz w:val="24"/>
              </w:rPr>
              <w:t>arts</w:t>
            </w:r>
            <w:r>
              <w:rPr>
                <w:spacing w:val="-19"/>
                <w:w w:val="110"/>
                <w:sz w:val="24"/>
              </w:rPr>
              <w:t xml:space="preserve"> </w:t>
            </w:r>
            <w:r>
              <w:rPr>
                <w:w w:val="110"/>
                <w:sz w:val="24"/>
              </w:rPr>
              <w:t>concerts</w:t>
            </w:r>
            <w:r>
              <w:rPr>
                <w:spacing w:val="-23"/>
                <w:w w:val="110"/>
                <w:sz w:val="24"/>
              </w:rPr>
              <w:t xml:space="preserve"> </w:t>
            </w:r>
            <w:r>
              <w:rPr>
                <w:w w:val="110"/>
                <w:sz w:val="24"/>
              </w:rPr>
              <w:t>featuring</w:t>
            </w:r>
            <w:r>
              <w:rPr>
                <w:spacing w:val="-19"/>
                <w:w w:val="110"/>
                <w:sz w:val="24"/>
              </w:rPr>
              <w:t xml:space="preserve"> </w:t>
            </w:r>
            <w:r>
              <w:rPr>
                <w:w w:val="110"/>
                <w:sz w:val="24"/>
              </w:rPr>
              <w:t>collaboration</w:t>
            </w:r>
            <w:r>
              <w:rPr>
                <w:spacing w:val="-20"/>
                <w:w w:val="110"/>
                <w:sz w:val="24"/>
              </w:rPr>
              <w:t xml:space="preserve"> </w:t>
            </w:r>
            <w:r>
              <w:rPr>
                <w:w w:val="110"/>
                <w:sz w:val="24"/>
              </w:rPr>
              <w:t>between</w:t>
            </w:r>
            <w:r>
              <w:rPr>
                <w:spacing w:val="-19"/>
                <w:w w:val="110"/>
                <w:sz w:val="24"/>
              </w:rPr>
              <w:t xml:space="preserve"> </w:t>
            </w:r>
            <w:r>
              <w:rPr>
                <w:w w:val="110"/>
                <w:sz w:val="24"/>
              </w:rPr>
              <w:t>choir</w:t>
            </w:r>
            <w:r>
              <w:rPr>
                <w:spacing w:val="-19"/>
                <w:w w:val="110"/>
                <w:sz w:val="24"/>
              </w:rPr>
              <w:t xml:space="preserve"> </w:t>
            </w:r>
            <w:r>
              <w:rPr>
                <w:w w:val="110"/>
                <w:sz w:val="24"/>
              </w:rPr>
              <w:t>and</w:t>
            </w:r>
            <w:r>
              <w:rPr>
                <w:spacing w:val="-23"/>
                <w:w w:val="110"/>
                <w:sz w:val="24"/>
              </w:rPr>
              <w:t xml:space="preserve"> </w:t>
            </w:r>
            <w:r>
              <w:rPr>
                <w:w w:val="110"/>
                <w:sz w:val="24"/>
              </w:rPr>
              <w:t>other</w:t>
            </w:r>
            <w:r>
              <w:rPr>
                <w:spacing w:val="-24"/>
                <w:w w:val="110"/>
                <w:sz w:val="24"/>
              </w:rPr>
              <w:t xml:space="preserve"> </w:t>
            </w:r>
            <w:r>
              <w:rPr>
                <w:w w:val="110"/>
                <w:sz w:val="24"/>
              </w:rPr>
              <w:t>arts</w:t>
            </w:r>
            <w:r>
              <w:rPr>
                <w:spacing w:val="-19"/>
                <w:w w:val="110"/>
                <w:sz w:val="24"/>
              </w:rPr>
              <w:t xml:space="preserve"> </w:t>
            </w:r>
            <w:r>
              <w:rPr>
                <w:w w:val="110"/>
                <w:sz w:val="24"/>
              </w:rPr>
              <w:t>like</w:t>
            </w:r>
            <w:r>
              <w:rPr>
                <w:spacing w:val="-22"/>
                <w:w w:val="110"/>
                <w:sz w:val="24"/>
              </w:rPr>
              <w:t xml:space="preserve"> </w:t>
            </w:r>
            <w:r>
              <w:rPr>
                <w:w w:val="110"/>
                <w:sz w:val="24"/>
              </w:rPr>
              <w:t>dance, visual art, theatre,</w:t>
            </w:r>
            <w:r>
              <w:rPr>
                <w:spacing w:val="-35"/>
                <w:w w:val="110"/>
                <w:sz w:val="24"/>
              </w:rPr>
              <w:t xml:space="preserve"> </w:t>
            </w:r>
            <w:r>
              <w:rPr>
                <w:w w:val="110"/>
                <w:sz w:val="24"/>
              </w:rPr>
              <w:t>storytellers</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25" w:name="Scenario_1"/>
      <w:bookmarkStart w:id="26" w:name="_bookmark15"/>
      <w:bookmarkEnd w:id="25"/>
      <w:bookmarkEnd w:id="26"/>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37"/>
        </w:trPr>
        <w:tc>
          <w:tcPr>
            <w:tcW w:w="253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5"/>
              <w:ind w:left="447"/>
              <w:rPr>
                <w:rFonts w:ascii="Arial"/>
                <w:b/>
                <w:sz w:val="24"/>
              </w:rPr>
            </w:pPr>
            <w:r>
              <w:rPr>
                <w:rFonts w:ascii="Arial"/>
                <w:b/>
                <w:w w:val="95"/>
                <w:sz w:val="24"/>
              </w:rPr>
              <w:t>Music in Worship</w:t>
            </w:r>
          </w:p>
        </w:tc>
      </w:tr>
      <w:tr w:rsidR="00EF6423" w:rsidTr="00074781">
        <w:trPr>
          <w:trHeight w:val="537"/>
        </w:trPr>
        <w:tc>
          <w:tcPr>
            <w:tcW w:w="253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102"/>
              <w:ind w:left="447"/>
              <w:rPr>
                <w:rFonts w:ascii="Arial"/>
                <w:b/>
                <w:sz w:val="24"/>
              </w:rPr>
            </w:pPr>
            <w:r>
              <w:rPr>
                <w:rFonts w:ascii="Arial"/>
                <w:b/>
                <w:sz w:val="24"/>
              </w:rPr>
              <w:t>Face to Face Instruction with Physical Distancing Protocols</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8930"/>
        </w:trPr>
        <w:tc>
          <w:tcPr>
            <w:tcW w:w="10805" w:type="dxa"/>
            <w:gridSpan w:val="2"/>
          </w:tcPr>
          <w:p w:rsidR="00EF6423" w:rsidRDefault="00EF6423" w:rsidP="00074781">
            <w:pPr>
              <w:pStyle w:val="TableParagraph"/>
              <w:spacing w:before="106"/>
              <w:ind w:left="100"/>
              <w:rPr>
                <w:b/>
                <w:sz w:val="24"/>
              </w:rPr>
            </w:pPr>
            <w:r>
              <w:rPr>
                <w:b/>
                <w:w w:val="110"/>
                <w:sz w:val="24"/>
              </w:rPr>
              <w:t>Ensemble size exceeds mandated room capacities</w:t>
            </w:r>
          </w:p>
          <w:p w:rsidR="00EF6423" w:rsidRDefault="00EF6423" w:rsidP="00EF6423">
            <w:pPr>
              <w:pStyle w:val="TableParagraph"/>
              <w:numPr>
                <w:ilvl w:val="0"/>
                <w:numId w:val="183"/>
              </w:numPr>
              <w:tabs>
                <w:tab w:val="left" w:pos="819"/>
                <w:tab w:val="left" w:pos="820"/>
              </w:tabs>
              <w:spacing w:before="53"/>
              <w:rPr>
                <w:sz w:val="24"/>
              </w:rPr>
            </w:pPr>
            <w:r>
              <w:rPr>
                <w:w w:val="110"/>
                <w:sz w:val="24"/>
              </w:rPr>
              <w:t>Secure</w:t>
            </w:r>
            <w:r>
              <w:rPr>
                <w:spacing w:val="-18"/>
                <w:w w:val="110"/>
                <w:sz w:val="24"/>
              </w:rPr>
              <w:t xml:space="preserve"> </w:t>
            </w:r>
            <w:r>
              <w:rPr>
                <w:w w:val="110"/>
                <w:sz w:val="24"/>
              </w:rPr>
              <w:t>spaces</w:t>
            </w:r>
            <w:r>
              <w:rPr>
                <w:spacing w:val="-15"/>
                <w:w w:val="110"/>
                <w:sz w:val="24"/>
              </w:rPr>
              <w:t xml:space="preserve"> </w:t>
            </w:r>
            <w:r>
              <w:rPr>
                <w:w w:val="110"/>
                <w:sz w:val="24"/>
              </w:rPr>
              <w:t>for</w:t>
            </w:r>
            <w:r>
              <w:rPr>
                <w:spacing w:val="-20"/>
                <w:w w:val="110"/>
                <w:sz w:val="24"/>
              </w:rPr>
              <w:t xml:space="preserve"> </w:t>
            </w:r>
            <w:r>
              <w:rPr>
                <w:w w:val="110"/>
                <w:sz w:val="24"/>
              </w:rPr>
              <w:t>small</w:t>
            </w:r>
            <w:r>
              <w:rPr>
                <w:spacing w:val="-16"/>
                <w:w w:val="110"/>
                <w:sz w:val="24"/>
              </w:rPr>
              <w:t xml:space="preserve"> </w:t>
            </w:r>
            <w:r>
              <w:rPr>
                <w:w w:val="110"/>
                <w:sz w:val="24"/>
              </w:rPr>
              <w:t>ensemble/sectional</w:t>
            </w:r>
            <w:r>
              <w:rPr>
                <w:spacing w:val="-17"/>
                <w:w w:val="110"/>
                <w:sz w:val="24"/>
              </w:rPr>
              <w:t xml:space="preserve"> </w:t>
            </w:r>
            <w:r>
              <w:rPr>
                <w:w w:val="110"/>
                <w:sz w:val="24"/>
              </w:rPr>
              <w:t>rehearsals</w:t>
            </w:r>
            <w:r>
              <w:rPr>
                <w:spacing w:val="-14"/>
                <w:w w:val="110"/>
                <w:sz w:val="24"/>
              </w:rPr>
              <w:t xml:space="preserve"> </w:t>
            </w:r>
            <w:r>
              <w:rPr>
                <w:w w:val="110"/>
                <w:sz w:val="24"/>
              </w:rPr>
              <w:t>for</w:t>
            </w:r>
            <w:r>
              <w:rPr>
                <w:spacing w:val="-16"/>
                <w:w w:val="110"/>
                <w:sz w:val="24"/>
              </w:rPr>
              <w:t xml:space="preserve"> </w:t>
            </w:r>
            <w:r>
              <w:rPr>
                <w:w w:val="110"/>
                <w:sz w:val="24"/>
              </w:rPr>
              <w:t>a</w:t>
            </w:r>
            <w:r>
              <w:rPr>
                <w:spacing w:val="-18"/>
                <w:w w:val="110"/>
                <w:sz w:val="24"/>
              </w:rPr>
              <w:t xml:space="preserve"> </w:t>
            </w:r>
            <w:r>
              <w:rPr>
                <w:w w:val="110"/>
                <w:sz w:val="24"/>
              </w:rPr>
              <w:t>majority</w:t>
            </w:r>
            <w:r>
              <w:rPr>
                <w:spacing w:val="-18"/>
                <w:w w:val="110"/>
                <w:sz w:val="24"/>
              </w:rPr>
              <w:t xml:space="preserve"> </w:t>
            </w:r>
            <w:r>
              <w:rPr>
                <w:w w:val="110"/>
                <w:sz w:val="24"/>
              </w:rPr>
              <w:t>of</w:t>
            </w:r>
            <w:r>
              <w:rPr>
                <w:spacing w:val="-14"/>
                <w:w w:val="110"/>
                <w:sz w:val="24"/>
              </w:rPr>
              <w:t xml:space="preserve"> </w:t>
            </w:r>
            <w:r>
              <w:rPr>
                <w:w w:val="110"/>
                <w:sz w:val="24"/>
              </w:rPr>
              <w:t>rehearsal</w:t>
            </w:r>
            <w:r>
              <w:rPr>
                <w:spacing w:val="-17"/>
                <w:w w:val="110"/>
                <w:sz w:val="24"/>
              </w:rPr>
              <w:t xml:space="preserve"> </w:t>
            </w:r>
            <w:r>
              <w:rPr>
                <w:w w:val="110"/>
                <w:sz w:val="24"/>
              </w:rPr>
              <w:t>time:</w:t>
            </w:r>
          </w:p>
          <w:p w:rsidR="00EF6423" w:rsidRDefault="00EF6423" w:rsidP="00EF6423">
            <w:pPr>
              <w:pStyle w:val="TableParagraph"/>
              <w:numPr>
                <w:ilvl w:val="0"/>
                <w:numId w:val="183"/>
              </w:numPr>
              <w:tabs>
                <w:tab w:val="left" w:pos="819"/>
                <w:tab w:val="left" w:pos="820"/>
              </w:tabs>
              <w:spacing w:before="62"/>
              <w:rPr>
                <w:sz w:val="24"/>
              </w:rPr>
            </w:pPr>
            <w:r>
              <w:rPr>
                <w:w w:val="110"/>
                <w:sz w:val="24"/>
              </w:rPr>
              <w:t>Divide</w:t>
            </w:r>
            <w:r>
              <w:rPr>
                <w:spacing w:val="-16"/>
                <w:w w:val="110"/>
                <w:sz w:val="24"/>
              </w:rPr>
              <w:t xml:space="preserve"> </w:t>
            </w:r>
            <w:r>
              <w:rPr>
                <w:w w:val="110"/>
                <w:sz w:val="24"/>
              </w:rPr>
              <w:t>the</w:t>
            </w:r>
            <w:r>
              <w:rPr>
                <w:spacing w:val="-16"/>
                <w:w w:val="110"/>
                <w:sz w:val="24"/>
              </w:rPr>
              <w:t xml:space="preserve"> </w:t>
            </w:r>
            <w:r>
              <w:rPr>
                <w:w w:val="110"/>
                <w:sz w:val="24"/>
              </w:rPr>
              <w:t>choir</w:t>
            </w:r>
            <w:r>
              <w:rPr>
                <w:spacing w:val="-13"/>
                <w:w w:val="110"/>
                <w:sz w:val="24"/>
              </w:rPr>
              <w:t xml:space="preserve"> </w:t>
            </w:r>
            <w:r>
              <w:rPr>
                <w:w w:val="110"/>
                <w:sz w:val="24"/>
              </w:rPr>
              <w:t>into</w:t>
            </w:r>
            <w:r>
              <w:rPr>
                <w:spacing w:val="-16"/>
                <w:w w:val="110"/>
                <w:sz w:val="24"/>
              </w:rPr>
              <w:t xml:space="preserve"> </w:t>
            </w:r>
            <w:r>
              <w:rPr>
                <w:w w:val="110"/>
                <w:sz w:val="24"/>
              </w:rPr>
              <w:t>smaller</w:t>
            </w:r>
            <w:r>
              <w:rPr>
                <w:spacing w:val="-13"/>
                <w:w w:val="110"/>
                <w:sz w:val="24"/>
              </w:rPr>
              <w:t xml:space="preserve"> </w:t>
            </w:r>
            <w:r>
              <w:rPr>
                <w:w w:val="110"/>
                <w:sz w:val="24"/>
              </w:rPr>
              <w:t>sized</w:t>
            </w:r>
            <w:r>
              <w:rPr>
                <w:spacing w:val="-12"/>
                <w:w w:val="110"/>
                <w:sz w:val="24"/>
              </w:rPr>
              <w:t xml:space="preserve"> </w:t>
            </w:r>
            <w:r>
              <w:rPr>
                <w:w w:val="110"/>
                <w:sz w:val="24"/>
              </w:rPr>
              <w:t>ensembles</w:t>
            </w:r>
            <w:r>
              <w:rPr>
                <w:spacing w:val="-12"/>
                <w:w w:val="110"/>
                <w:sz w:val="24"/>
              </w:rPr>
              <w:t xml:space="preserve"> </w:t>
            </w:r>
            <w:r>
              <w:rPr>
                <w:w w:val="110"/>
                <w:sz w:val="24"/>
              </w:rPr>
              <w:t>with</w:t>
            </w:r>
            <w:r>
              <w:rPr>
                <w:spacing w:val="-11"/>
                <w:w w:val="110"/>
                <w:sz w:val="24"/>
              </w:rPr>
              <w:t xml:space="preserve"> </w:t>
            </w:r>
            <w:r>
              <w:rPr>
                <w:w w:val="110"/>
                <w:sz w:val="24"/>
              </w:rPr>
              <w:t>each</w:t>
            </w:r>
            <w:r>
              <w:rPr>
                <w:spacing w:val="-11"/>
                <w:w w:val="110"/>
                <w:sz w:val="24"/>
              </w:rPr>
              <w:t xml:space="preserve"> </w:t>
            </w:r>
            <w:r>
              <w:rPr>
                <w:w w:val="110"/>
                <w:sz w:val="24"/>
              </w:rPr>
              <w:t>part</w:t>
            </w:r>
            <w:r>
              <w:rPr>
                <w:spacing w:val="-13"/>
                <w:w w:val="110"/>
                <w:sz w:val="24"/>
              </w:rPr>
              <w:t xml:space="preserve"> </w:t>
            </w:r>
            <w:r>
              <w:rPr>
                <w:w w:val="110"/>
                <w:sz w:val="24"/>
              </w:rPr>
              <w:t>represented</w:t>
            </w:r>
          </w:p>
          <w:p w:rsidR="00EF6423" w:rsidRDefault="00EF6423" w:rsidP="00EF6423">
            <w:pPr>
              <w:pStyle w:val="TableParagraph"/>
              <w:numPr>
                <w:ilvl w:val="0"/>
                <w:numId w:val="182"/>
              </w:numPr>
              <w:tabs>
                <w:tab w:val="left" w:pos="820"/>
              </w:tabs>
              <w:spacing w:before="50"/>
              <w:rPr>
                <w:sz w:val="24"/>
              </w:rPr>
            </w:pPr>
            <w:r>
              <w:rPr>
                <w:w w:val="110"/>
                <w:sz w:val="24"/>
              </w:rPr>
              <w:t>Divide</w:t>
            </w:r>
            <w:r>
              <w:rPr>
                <w:spacing w:val="-15"/>
                <w:w w:val="110"/>
                <w:sz w:val="24"/>
              </w:rPr>
              <w:t xml:space="preserve"> </w:t>
            </w:r>
            <w:r>
              <w:rPr>
                <w:w w:val="110"/>
                <w:sz w:val="24"/>
              </w:rPr>
              <w:t>into</w:t>
            </w:r>
            <w:r>
              <w:rPr>
                <w:spacing w:val="-10"/>
                <w:w w:val="110"/>
                <w:sz w:val="24"/>
              </w:rPr>
              <w:t xml:space="preserve"> </w:t>
            </w:r>
            <w:r>
              <w:rPr>
                <w:w w:val="110"/>
                <w:sz w:val="24"/>
              </w:rPr>
              <w:t>sections</w:t>
            </w:r>
            <w:r>
              <w:rPr>
                <w:spacing w:val="-15"/>
                <w:w w:val="110"/>
                <w:sz w:val="24"/>
              </w:rPr>
              <w:t xml:space="preserve"> </w:t>
            </w:r>
            <w:r>
              <w:rPr>
                <w:w w:val="110"/>
                <w:sz w:val="24"/>
              </w:rPr>
              <w:t>for</w:t>
            </w:r>
            <w:r>
              <w:rPr>
                <w:spacing w:val="-16"/>
                <w:w w:val="110"/>
                <w:sz w:val="24"/>
              </w:rPr>
              <w:t xml:space="preserve"> </w:t>
            </w:r>
            <w:r>
              <w:rPr>
                <w:w w:val="110"/>
                <w:sz w:val="24"/>
              </w:rPr>
              <w:t>part</w:t>
            </w:r>
            <w:r>
              <w:rPr>
                <w:spacing w:val="-13"/>
                <w:w w:val="110"/>
                <w:sz w:val="24"/>
              </w:rPr>
              <w:t xml:space="preserve"> </w:t>
            </w:r>
            <w:r>
              <w:rPr>
                <w:w w:val="110"/>
                <w:sz w:val="24"/>
              </w:rPr>
              <w:t>rehearsal</w:t>
            </w:r>
          </w:p>
          <w:p w:rsidR="00EF6423" w:rsidRDefault="00EF6423" w:rsidP="00EF6423">
            <w:pPr>
              <w:pStyle w:val="TableParagraph"/>
              <w:numPr>
                <w:ilvl w:val="0"/>
                <w:numId w:val="182"/>
              </w:numPr>
              <w:tabs>
                <w:tab w:val="left" w:pos="820"/>
              </w:tabs>
              <w:spacing w:before="29"/>
              <w:rPr>
                <w:sz w:val="24"/>
              </w:rPr>
            </w:pPr>
            <w:r>
              <w:rPr>
                <w:w w:val="110"/>
                <w:sz w:val="24"/>
              </w:rPr>
              <w:t>Utilize</w:t>
            </w:r>
            <w:r>
              <w:rPr>
                <w:spacing w:val="-15"/>
                <w:w w:val="110"/>
                <w:sz w:val="24"/>
              </w:rPr>
              <w:t xml:space="preserve"> </w:t>
            </w:r>
            <w:r>
              <w:rPr>
                <w:w w:val="110"/>
                <w:sz w:val="24"/>
              </w:rPr>
              <w:t>choir</w:t>
            </w:r>
            <w:r>
              <w:rPr>
                <w:spacing w:val="-13"/>
                <w:w w:val="110"/>
                <w:sz w:val="24"/>
              </w:rPr>
              <w:t xml:space="preserve"> </w:t>
            </w:r>
            <w:r>
              <w:rPr>
                <w:w w:val="110"/>
                <w:sz w:val="24"/>
              </w:rPr>
              <w:t>leadership</w:t>
            </w:r>
            <w:r>
              <w:rPr>
                <w:spacing w:val="-11"/>
                <w:w w:val="110"/>
                <w:sz w:val="24"/>
              </w:rPr>
              <w:t xml:space="preserve"> </w:t>
            </w:r>
            <w:r>
              <w:rPr>
                <w:w w:val="110"/>
                <w:sz w:val="24"/>
              </w:rPr>
              <w:t>to</w:t>
            </w:r>
            <w:r>
              <w:rPr>
                <w:spacing w:val="-16"/>
                <w:w w:val="110"/>
                <w:sz w:val="24"/>
              </w:rPr>
              <w:t xml:space="preserve"> </w:t>
            </w:r>
            <w:r>
              <w:rPr>
                <w:w w:val="110"/>
                <w:sz w:val="24"/>
              </w:rPr>
              <w:t>help</w:t>
            </w:r>
            <w:r>
              <w:rPr>
                <w:spacing w:val="-12"/>
                <w:w w:val="110"/>
                <w:sz w:val="24"/>
              </w:rPr>
              <w:t xml:space="preserve"> </w:t>
            </w:r>
            <w:r>
              <w:rPr>
                <w:w w:val="110"/>
                <w:sz w:val="24"/>
              </w:rPr>
              <w:t>lead</w:t>
            </w:r>
            <w:r>
              <w:rPr>
                <w:spacing w:val="-17"/>
                <w:w w:val="110"/>
                <w:sz w:val="24"/>
              </w:rPr>
              <w:t xml:space="preserve"> </w:t>
            </w:r>
            <w:r>
              <w:rPr>
                <w:w w:val="110"/>
                <w:sz w:val="24"/>
              </w:rPr>
              <w:t>divided</w:t>
            </w:r>
            <w:r>
              <w:rPr>
                <w:spacing w:val="-11"/>
                <w:w w:val="110"/>
                <w:sz w:val="24"/>
              </w:rPr>
              <w:t xml:space="preserve"> </w:t>
            </w:r>
            <w:r>
              <w:rPr>
                <w:w w:val="110"/>
                <w:sz w:val="24"/>
              </w:rPr>
              <w:t>rehearsals.</w:t>
            </w:r>
          </w:p>
          <w:p w:rsidR="00EF6423" w:rsidRDefault="00EF6423" w:rsidP="00EF6423">
            <w:pPr>
              <w:pStyle w:val="TableParagraph"/>
              <w:numPr>
                <w:ilvl w:val="0"/>
                <w:numId w:val="181"/>
              </w:numPr>
              <w:tabs>
                <w:tab w:val="left" w:pos="819"/>
                <w:tab w:val="left" w:pos="820"/>
              </w:tabs>
              <w:spacing w:before="33" w:line="283" w:lineRule="auto"/>
              <w:ind w:right="215"/>
              <w:rPr>
                <w:sz w:val="24"/>
              </w:rPr>
            </w:pPr>
            <w:r>
              <w:rPr>
                <w:w w:val="105"/>
                <w:sz w:val="24"/>
              </w:rPr>
              <w:t>Consider using the largest available space, i.e. the sanctuary, for socially-distanced rehearsals of the full choir. Note that available guidelines suggest greater distances between singers than between people in other activities, and that in many cases, choirs in houses of worship contain many</w:t>
            </w:r>
            <w:r>
              <w:rPr>
                <w:spacing w:val="-10"/>
                <w:w w:val="105"/>
                <w:sz w:val="24"/>
              </w:rPr>
              <w:t xml:space="preserve"> </w:t>
            </w:r>
            <w:r>
              <w:rPr>
                <w:w w:val="105"/>
                <w:sz w:val="24"/>
              </w:rPr>
              <w:t>members</w:t>
            </w:r>
            <w:r>
              <w:rPr>
                <w:spacing w:val="-6"/>
                <w:w w:val="105"/>
                <w:sz w:val="24"/>
              </w:rPr>
              <w:t xml:space="preserve"> </w:t>
            </w:r>
            <w:r>
              <w:rPr>
                <w:w w:val="105"/>
                <w:sz w:val="24"/>
              </w:rPr>
              <w:t>who</w:t>
            </w:r>
            <w:r>
              <w:rPr>
                <w:spacing w:val="-10"/>
                <w:w w:val="105"/>
                <w:sz w:val="24"/>
              </w:rPr>
              <w:t xml:space="preserve"> </w:t>
            </w:r>
            <w:r>
              <w:rPr>
                <w:w w:val="105"/>
                <w:sz w:val="24"/>
              </w:rPr>
              <w:t>fall</w:t>
            </w:r>
            <w:r>
              <w:rPr>
                <w:spacing w:val="-8"/>
                <w:w w:val="105"/>
                <w:sz w:val="24"/>
              </w:rPr>
              <w:t xml:space="preserve"> </w:t>
            </w:r>
            <w:r>
              <w:rPr>
                <w:w w:val="105"/>
                <w:sz w:val="24"/>
              </w:rPr>
              <w:t>into</w:t>
            </w:r>
            <w:r>
              <w:rPr>
                <w:spacing w:val="-5"/>
                <w:w w:val="105"/>
                <w:sz w:val="24"/>
              </w:rPr>
              <w:t xml:space="preserve"> </w:t>
            </w:r>
            <w:r>
              <w:rPr>
                <w:w w:val="105"/>
                <w:sz w:val="24"/>
              </w:rPr>
              <w:t>at-risk</w:t>
            </w:r>
            <w:r>
              <w:rPr>
                <w:spacing w:val="-9"/>
                <w:w w:val="105"/>
                <w:sz w:val="24"/>
              </w:rPr>
              <w:t xml:space="preserve"> </w:t>
            </w:r>
            <w:r>
              <w:rPr>
                <w:w w:val="105"/>
                <w:sz w:val="24"/>
              </w:rPr>
              <w:t>categories.</w:t>
            </w:r>
          </w:p>
          <w:p w:rsidR="00EF6423" w:rsidRDefault="00EF6423" w:rsidP="00EF6423">
            <w:pPr>
              <w:pStyle w:val="TableParagraph"/>
              <w:numPr>
                <w:ilvl w:val="0"/>
                <w:numId w:val="181"/>
              </w:numPr>
              <w:tabs>
                <w:tab w:val="left" w:pos="819"/>
                <w:tab w:val="left" w:pos="820"/>
              </w:tabs>
              <w:spacing w:before="6"/>
              <w:rPr>
                <w:sz w:val="24"/>
              </w:rPr>
            </w:pPr>
            <w:r>
              <w:rPr>
                <w:w w:val="110"/>
                <w:sz w:val="24"/>
              </w:rPr>
              <w:t>Ensure</w:t>
            </w:r>
            <w:r>
              <w:rPr>
                <w:spacing w:val="-21"/>
                <w:w w:val="110"/>
                <w:sz w:val="24"/>
              </w:rPr>
              <w:t xml:space="preserve"> </w:t>
            </w:r>
            <w:r>
              <w:rPr>
                <w:w w:val="110"/>
                <w:sz w:val="24"/>
              </w:rPr>
              <w:t>that</w:t>
            </w:r>
            <w:r>
              <w:rPr>
                <w:spacing w:val="-20"/>
                <w:w w:val="110"/>
                <w:sz w:val="24"/>
              </w:rPr>
              <w:t xml:space="preserve"> </w:t>
            </w:r>
            <w:r>
              <w:rPr>
                <w:w w:val="110"/>
                <w:sz w:val="24"/>
              </w:rPr>
              <w:t>all</w:t>
            </w:r>
            <w:r>
              <w:rPr>
                <w:spacing w:val="-19"/>
                <w:w w:val="110"/>
                <w:sz w:val="24"/>
              </w:rPr>
              <w:t xml:space="preserve"> </w:t>
            </w:r>
            <w:r>
              <w:rPr>
                <w:w w:val="110"/>
                <w:sz w:val="24"/>
              </w:rPr>
              <w:t>available</w:t>
            </w:r>
            <w:r>
              <w:rPr>
                <w:spacing w:val="-21"/>
                <w:w w:val="110"/>
                <w:sz w:val="24"/>
              </w:rPr>
              <w:t xml:space="preserve"> </w:t>
            </w:r>
            <w:r>
              <w:rPr>
                <w:w w:val="110"/>
                <w:sz w:val="24"/>
              </w:rPr>
              <w:t>ventilation</w:t>
            </w:r>
            <w:r>
              <w:rPr>
                <w:spacing w:val="-18"/>
                <w:w w:val="110"/>
                <w:sz w:val="24"/>
              </w:rPr>
              <w:t xml:space="preserve"> </w:t>
            </w:r>
            <w:r>
              <w:rPr>
                <w:w w:val="110"/>
                <w:sz w:val="24"/>
              </w:rPr>
              <w:t>systems</w:t>
            </w:r>
            <w:r>
              <w:rPr>
                <w:spacing w:val="-18"/>
                <w:w w:val="110"/>
                <w:sz w:val="24"/>
              </w:rPr>
              <w:t xml:space="preserve"> </w:t>
            </w:r>
            <w:r>
              <w:rPr>
                <w:w w:val="110"/>
                <w:sz w:val="24"/>
              </w:rPr>
              <w:t>are</w:t>
            </w:r>
            <w:r>
              <w:rPr>
                <w:spacing w:val="-24"/>
                <w:w w:val="110"/>
                <w:sz w:val="24"/>
              </w:rPr>
              <w:t xml:space="preserve"> </w:t>
            </w:r>
            <w:r>
              <w:rPr>
                <w:w w:val="110"/>
                <w:sz w:val="24"/>
              </w:rPr>
              <w:t>operating</w:t>
            </w:r>
            <w:r>
              <w:rPr>
                <w:spacing w:val="-19"/>
                <w:w w:val="110"/>
                <w:sz w:val="24"/>
              </w:rPr>
              <w:t xml:space="preserve"> </w:t>
            </w:r>
            <w:r>
              <w:rPr>
                <w:w w:val="110"/>
                <w:sz w:val="24"/>
              </w:rPr>
              <w:t>properly,</w:t>
            </w:r>
            <w:r>
              <w:rPr>
                <w:spacing w:val="-18"/>
                <w:w w:val="110"/>
                <w:sz w:val="24"/>
              </w:rPr>
              <w:t xml:space="preserve"> </w:t>
            </w:r>
            <w:r>
              <w:rPr>
                <w:w w:val="110"/>
                <w:sz w:val="24"/>
              </w:rPr>
              <w:t>and</w:t>
            </w:r>
            <w:r>
              <w:rPr>
                <w:spacing w:val="-22"/>
                <w:w w:val="110"/>
                <w:sz w:val="24"/>
              </w:rPr>
              <w:t xml:space="preserve"> </w:t>
            </w:r>
            <w:r>
              <w:rPr>
                <w:w w:val="110"/>
                <w:sz w:val="24"/>
              </w:rPr>
              <w:t>that</w:t>
            </w:r>
            <w:r>
              <w:rPr>
                <w:spacing w:val="-20"/>
                <w:w w:val="110"/>
                <w:sz w:val="24"/>
              </w:rPr>
              <w:t xml:space="preserve"> </w:t>
            </w:r>
            <w:r>
              <w:rPr>
                <w:w w:val="110"/>
                <w:sz w:val="24"/>
              </w:rPr>
              <w:t>the</w:t>
            </w:r>
            <w:r>
              <w:rPr>
                <w:spacing w:val="-21"/>
                <w:w w:val="110"/>
                <w:sz w:val="24"/>
              </w:rPr>
              <w:t xml:space="preserve"> </w:t>
            </w:r>
            <w:r>
              <w:rPr>
                <w:w w:val="110"/>
                <w:sz w:val="24"/>
              </w:rPr>
              <w:t>circulation</w:t>
            </w:r>
            <w:r>
              <w:rPr>
                <w:spacing w:val="-22"/>
                <w:w w:val="110"/>
                <w:sz w:val="24"/>
              </w:rPr>
              <w:t xml:space="preserve"> </w:t>
            </w:r>
            <w:r>
              <w:rPr>
                <w:w w:val="110"/>
                <w:sz w:val="24"/>
              </w:rPr>
              <w:t>of</w:t>
            </w:r>
          </w:p>
          <w:p w:rsidR="00EF6423" w:rsidRDefault="00EF6423" w:rsidP="00074781">
            <w:pPr>
              <w:pStyle w:val="TableParagraph"/>
              <w:spacing w:before="49"/>
              <w:ind w:left="820"/>
              <w:rPr>
                <w:sz w:val="24"/>
              </w:rPr>
            </w:pPr>
            <w:r>
              <w:rPr>
                <w:w w:val="110"/>
                <w:sz w:val="24"/>
              </w:rPr>
              <w:t>the room’s air supply remains in motion.</w:t>
            </w:r>
          </w:p>
          <w:p w:rsidR="00EF6423" w:rsidRDefault="00EF6423" w:rsidP="00EF6423">
            <w:pPr>
              <w:pStyle w:val="TableParagraph"/>
              <w:numPr>
                <w:ilvl w:val="0"/>
                <w:numId w:val="181"/>
              </w:numPr>
              <w:tabs>
                <w:tab w:val="left" w:pos="819"/>
                <w:tab w:val="left" w:pos="820"/>
              </w:tabs>
              <w:spacing w:before="58" w:line="283" w:lineRule="auto"/>
              <w:ind w:right="493"/>
              <w:rPr>
                <w:sz w:val="24"/>
              </w:rPr>
            </w:pPr>
            <w:r>
              <w:rPr>
                <w:w w:val="105"/>
                <w:sz w:val="24"/>
              </w:rPr>
              <w:t>Consider</w:t>
            </w:r>
            <w:r>
              <w:rPr>
                <w:spacing w:val="-11"/>
                <w:w w:val="105"/>
                <w:sz w:val="24"/>
              </w:rPr>
              <w:t xml:space="preserve"> </w:t>
            </w:r>
            <w:r>
              <w:rPr>
                <w:w w:val="105"/>
                <w:sz w:val="24"/>
              </w:rPr>
              <w:t>utilizing</w:t>
            </w:r>
            <w:r>
              <w:rPr>
                <w:spacing w:val="-5"/>
                <w:w w:val="105"/>
                <w:sz w:val="24"/>
              </w:rPr>
              <w:t xml:space="preserve"> </w:t>
            </w:r>
            <w:r>
              <w:rPr>
                <w:w w:val="105"/>
                <w:sz w:val="24"/>
              </w:rPr>
              <w:t>soloists,</w:t>
            </w:r>
            <w:r>
              <w:rPr>
                <w:spacing w:val="-10"/>
                <w:w w:val="105"/>
                <w:sz w:val="24"/>
              </w:rPr>
              <w:t xml:space="preserve"> </w:t>
            </w:r>
            <w:r>
              <w:rPr>
                <w:w w:val="105"/>
                <w:sz w:val="24"/>
              </w:rPr>
              <w:t>small</w:t>
            </w:r>
            <w:r>
              <w:rPr>
                <w:spacing w:val="-6"/>
                <w:w w:val="105"/>
                <w:sz w:val="24"/>
              </w:rPr>
              <w:t xml:space="preserve"> </w:t>
            </w:r>
            <w:r>
              <w:rPr>
                <w:w w:val="105"/>
                <w:sz w:val="24"/>
              </w:rPr>
              <w:t>ensembles,</w:t>
            </w:r>
            <w:r>
              <w:rPr>
                <w:spacing w:val="-10"/>
                <w:w w:val="105"/>
                <w:sz w:val="24"/>
              </w:rPr>
              <w:t xml:space="preserve"> </w:t>
            </w:r>
            <w:r>
              <w:rPr>
                <w:w w:val="105"/>
                <w:sz w:val="24"/>
              </w:rPr>
              <w:t>or</w:t>
            </w:r>
            <w:r>
              <w:rPr>
                <w:spacing w:val="-10"/>
                <w:w w:val="105"/>
                <w:sz w:val="24"/>
              </w:rPr>
              <w:t xml:space="preserve"> </w:t>
            </w:r>
            <w:r>
              <w:rPr>
                <w:w w:val="105"/>
                <w:sz w:val="24"/>
              </w:rPr>
              <w:t>divided</w:t>
            </w:r>
            <w:r>
              <w:rPr>
                <w:spacing w:val="-4"/>
                <w:w w:val="105"/>
                <w:sz w:val="24"/>
              </w:rPr>
              <w:t xml:space="preserve"> </w:t>
            </w:r>
            <w:r>
              <w:rPr>
                <w:w w:val="105"/>
                <w:sz w:val="24"/>
              </w:rPr>
              <w:t>SA/TB</w:t>
            </w:r>
            <w:r>
              <w:rPr>
                <w:spacing w:val="-8"/>
                <w:w w:val="105"/>
                <w:sz w:val="24"/>
              </w:rPr>
              <w:t xml:space="preserve"> </w:t>
            </w:r>
            <w:r>
              <w:rPr>
                <w:w w:val="105"/>
                <w:sz w:val="24"/>
              </w:rPr>
              <w:t>choir</w:t>
            </w:r>
            <w:r>
              <w:rPr>
                <w:spacing w:val="-10"/>
                <w:w w:val="105"/>
                <w:sz w:val="24"/>
              </w:rPr>
              <w:t xml:space="preserve"> </w:t>
            </w:r>
            <w:r>
              <w:rPr>
                <w:w w:val="105"/>
                <w:sz w:val="24"/>
              </w:rPr>
              <w:t>to</w:t>
            </w:r>
            <w:r>
              <w:rPr>
                <w:spacing w:val="-8"/>
                <w:w w:val="105"/>
                <w:sz w:val="24"/>
              </w:rPr>
              <w:t xml:space="preserve"> </w:t>
            </w:r>
            <w:r>
              <w:rPr>
                <w:w w:val="105"/>
                <w:sz w:val="24"/>
              </w:rPr>
              <w:t>sing</w:t>
            </w:r>
            <w:r>
              <w:rPr>
                <w:spacing w:val="-10"/>
                <w:w w:val="105"/>
                <w:sz w:val="24"/>
              </w:rPr>
              <w:t xml:space="preserve"> </w:t>
            </w:r>
            <w:r>
              <w:rPr>
                <w:w w:val="105"/>
                <w:sz w:val="24"/>
              </w:rPr>
              <w:t>during</w:t>
            </w:r>
            <w:r>
              <w:rPr>
                <w:spacing w:val="-4"/>
                <w:w w:val="105"/>
                <w:sz w:val="24"/>
              </w:rPr>
              <w:t xml:space="preserve"> </w:t>
            </w:r>
            <w:r>
              <w:rPr>
                <w:w w:val="105"/>
                <w:sz w:val="24"/>
              </w:rPr>
              <w:t>services,</w:t>
            </w:r>
            <w:r>
              <w:rPr>
                <w:spacing w:val="-5"/>
                <w:w w:val="105"/>
                <w:sz w:val="24"/>
              </w:rPr>
              <w:t xml:space="preserve"> </w:t>
            </w:r>
            <w:r>
              <w:rPr>
                <w:w w:val="105"/>
                <w:sz w:val="24"/>
              </w:rPr>
              <w:t xml:space="preserve">if required. A return to standard practice of singers closely positioned in a choir loft </w:t>
            </w:r>
            <w:r>
              <w:rPr>
                <w:spacing w:val="-4"/>
                <w:w w:val="105"/>
                <w:sz w:val="24"/>
              </w:rPr>
              <w:t xml:space="preserve">is </w:t>
            </w:r>
            <w:r>
              <w:rPr>
                <w:w w:val="105"/>
                <w:sz w:val="24"/>
              </w:rPr>
              <w:t>not recommended.</w:t>
            </w:r>
          </w:p>
          <w:p w:rsidR="00EF6423" w:rsidRDefault="00EF6423" w:rsidP="00EF6423">
            <w:pPr>
              <w:pStyle w:val="TableParagraph"/>
              <w:numPr>
                <w:ilvl w:val="0"/>
                <w:numId w:val="181"/>
              </w:numPr>
              <w:tabs>
                <w:tab w:val="left" w:pos="819"/>
                <w:tab w:val="left" w:pos="820"/>
              </w:tabs>
              <w:spacing w:before="8" w:line="283" w:lineRule="auto"/>
              <w:ind w:right="195"/>
              <w:rPr>
                <w:sz w:val="24"/>
              </w:rPr>
            </w:pPr>
            <w:r>
              <w:rPr>
                <w:w w:val="110"/>
                <w:sz w:val="24"/>
              </w:rPr>
              <w:t>Consider</w:t>
            </w:r>
            <w:r>
              <w:rPr>
                <w:spacing w:val="-44"/>
                <w:w w:val="110"/>
                <w:sz w:val="24"/>
              </w:rPr>
              <w:t xml:space="preserve"> </w:t>
            </w:r>
            <w:r>
              <w:rPr>
                <w:w w:val="110"/>
                <w:sz w:val="24"/>
              </w:rPr>
              <w:t>utilizing</w:t>
            </w:r>
            <w:r>
              <w:rPr>
                <w:spacing w:val="-42"/>
                <w:w w:val="110"/>
                <w:sz w:val="24"/>
              </w:rPr>
              <w:t xml:space="preserve"> </w:t>
            </w:r>
            <w:r>
              <w:rPr>
                <w:w w:val="110"/>
                <w:sz w:val="24"/>
              </w:rPr>
              <w:t>instrumental</w:t>
            </w:r>
            <w:r>
              <w:rPr>
                <w:spacing w:val="-41"/>
                <w:w w:val="110"/>
                <w:sz w:val="24"/>
              </w:rPr>
              <w:t xml:space="preserve"> </w:t>
            </w:r>
            <w:r>
              <w:rPr>
                <w:w w:val="110"/>
                <w:sz w:val="24"/>
              </w:rPr>
              <w:t>offerings</w:t>
            </w:r>
            <w:r>
              <w:rPr>
                <w:spacing w:val="-41"/>
                <w:w w:val="110"/>
                <w:sz w:val="24"/>
              </w:rPr>
              <w:t xml:space="preserve"> </w:t>
            </w:r>
            <w:r>
              <w:rPr>
                <w:w w:val="110"/>
                <w:sz w:val="24"/>
              </w:rPr>
              <w:t>for</w:t>
            </w:r>
            <w:r>
              <w:rPr>
                <w:spacing w:val="-44"/>
                <w:w w:val="110"/>
                <w:sz w:val="24"/>
              </w:rPr>
              <w:t xml:space="preserve"> </w:t>
            </w:r>
            <w:r>
              <w:rPr>
                <w:w w:val="110"/>
                <w:sz w:val="24"/>
              </w:rPr>
              <w:t>services,</w:t>
            </w:r>
            <w:r>
              <w:rPr>
                <w:spacing w:val="-41"/>
                <w:w w:val="110"/>
                <w:sz w:val="24"/>
              </w:rPr>
              <w:t xml:space="preserve"> </w:t>
            </w:r>
            <w:r>
              <w:rPr>
                <w:w w:val="110"/>
                <w:sz w:val="24"/>
              </w:rPr>
              <w:t>including</w:t>
            </w:r>
            <w:r>
              <w:rPr>
                <w:spacing w:val="-43"/>
                <w:w w:val="110"/>
                <w:sz w:val="24"/>
              </w:rPr>
              <w:t xml:space="preserve"> </w:t>
            </w:r>
            <w:r>
              <w:rPr>
                <w:w w:val="110"/>
                <w:sz w:val="24"/>
              </w:rPr>
              <w:t>keyboard,</w:t>
            </w:r>
            <w:r>
              <w:rPr>
                <w:spacing w:val="-42"/>
                <w:w w:val="110"/>
                <w:sz w:val="24"/>
              </w:rPr>
              <w:t xml:space="preserve"> </w:t>
            </w:r>
            <w:r>
              <w:rPr>
                <w:w w:val="110"/>
                <w:sz w:val="24"/>
              </w:rPr>
              <w:t>solo</w:t>
            </w:r>
            <w:r>
              <w:rPr>
                <w:spacing w:val="-41"/>
                <w:w w:val="110"/>
                <w:sz w:val="24"/>
              </w:rPr>
              <w:t xml:space="preserve"> </w:t>
            </w:r>
            <w:r>
              <w:rPr>
                <w:w w:val="110"/>
                <w:sz w:val="24"/>
              </w:rPr>
              <w:t>instrumentalists, chamber</w:t>
            </w:r>
            <w:r>
              <w:rPr>
                <w:spacing w:val="-14"/>
                <w:w w:val="110"/>
                <w:sz w:val="24"/>
              </w:rPr>
              <w:t xml:space="preserve"> </w:t>
            </w:r>
            <w:r>
              <w:rPr>
                <w:w w:val="110"/>
                <w:sz w:val="24"/>
              </w:rPr>
              <w:t>music,</w:t>
            </w:r>
            <w:r>
              <w:rPr>
                <w:spacing w:val="-13"/>
                <w:w w:val="110"/>
                <w:sz w:val="24"/>
              </w:rPr>
              <w:t xml:space="preserve"> </w:t>
            </w:r>
            <w:r>
              <w:rPr>
                <w:w w:val="110"/>
                <w:sz w:val="24"/>
              </w:rPr>
              <w:t>and</w:t>
            </w:r>
            <w:r>
              <w:rPr>
                <w:spacing w:val="-17"/>
                <w:w w:val="110"/>
                <w:sz w:val="24"/>
              </w:rPr>
              <w:t xml:space="preserve"> </w:t>
            </w:r>
            <w:r>
              <w:rPr>
                <w:w w:val="110"/>
                <w:sz w:val="24"/>
              </w:rPr>
              <w:t>handbells,</w:t>
            </w:r>
            <w:r>
              <w:rPr>
                <w:spacing w:val="-13"/>
                <w:w w:val="110"/>
                <w:sz w:val="24"/>
              </w:rPr>
              <w:t xml:space="preserve"> </w:t>
            </w:r>
            <w:r>
              <w:rPr>
                <w:w w:val="110"/>
                <w:sz w:val="24"/>
              </w:rPr>
              <w:t>all</w:t>
            </w:r>
            <w:r>
              <w:rPr>
                <w:spacing w:val="-15"/>
                <w:w w:val="110"/>
                <w:sz w:val="24"/>
              </w:rPr>
              <w:t xml:space="preserve"> </w:t>
            </w:r>
            <w:r>
              <w:rPr>
                <w:w w:val="110"/>
                <w:sz w:val="24"/>
              </w:rPr>
              <w:t>with</w:t>
            </w:r>
            <w:r>
              <w:rPr>
                <w:spacing w:val="-16"/>
                <w:w w:val="110"/>
                <w:sz w:val="24"/>
              </w:rPr>
              <w:t xml:space="preserve"> </w:t>
            </w:r>
            <w:r>
              <w:rPr>
                <w:w w:val="110"/>
                <w:sz w:val="24"/>
              </w:rPr>
              <w:t>spatial</w:t>
            </w:r>
            <w:r>
              <w:rPr>
                <w:spacing w:val="-14"/>
                <w:w w:val="110"/>
                <w:sz w:val="24"/>
              </w:rPr>
              <w:t xml:space="preserve"> </w:t>
            </w:r>
            <w:r>
              <w:rPr>
                <w:w w:val="110"/>
                <w:sz w:val="24"/>
              </w:rPr>
              <w:t>distancing.</w:t>
            </w:r>
          </w:p>
          <w:p w:rsidR="00EF6423" w:rsidRDefault="00EF6423" w:rsidP="00074781">
            <w:pPr>
              <w:pStyle w:val="TableParagraph"/>
              <w:spacing w:before="2"/>
              <w:rPr>
                <w:sz w:val="28"/>
              </w:rPr>
            </w:pPr>
          </w:p>
          <w:p w:rsidR="00EF6423" w:rsidRDefault="00EF6423" w:rsidP="00074781">
            <w:pPr>
              <w:pStyle w:val="TableParagraph"/>
              <w:spacing w:line="278" w:lineRule="auto"/>
              <w:ind w:left="100"/>
              <w:rPr>
                <w:sz w:val="24"/>
              </w:rPr>
            </w:pPr>
            <w:r>
              <w:rPr>
                <w:b/>
                <w:w w:val="110"/>
                <w:sz w:val="24"/>
              </w:rPr>
              <w:t>Equip</w:t>
            </w:r>
            <w:r>
              <w:rPr>
                <w:b/>
                <w:spacing w:val="-19"/>
                <w:w w:val="110"/>
                <w:sz w:val="24"/>
              </w:rPr>
              <w:t xml:space="preserve"> </w:t>
            </w:r>
            <w:r>
              <w:rPr>
                <w:b/>
                <w:w w:val="110"/>
                <w:sz w:val="24"/>
              </w:rPr>
              <w:t>singers</w:t>
            </w:r>
            <w:r>
              <w:rPr>
                <w:b/>
                <w:spacing w:val="-24"/>
                <w:w w:val="110"/>
                <w:sz w:val="24"/>
              </w:rPr>
              <w:t xml:space="preserve"> </w:t>
            </w:r>
            <w:r>
              <w:rPr>
                <w:b/>
                <w:w w:val="110"/>
                <w:sz w:val="24"/>
              </w:rPr>
              <w:t>with</w:t>
            </w:r>
            <w:r>
              <w:rPr>
                <w:b/>
                <w:spacing w:val="-18"/>
                <w:w w:val="110"/>
                <w:sz w:val="24"/>
              </w:rPr>
              <w:t xml:space="preserve"> </w:t>
            </w:r>
            <w:r>
              <w:rPr>
                <w:b/>
                <w:w w:val="110"/>
                <w:sz w:val="24"/>
              </w:rPr>
              <w:t>resources</w:t>
            </w:r>
            <w:r>
              <w:rPr>
                <w:b/>
                <w:spacing w:val="-19"/>
                <w:w w:val="110"/>
                <w:sz w:val="24"/>
              </w:rPr>
              <w:t xml:space="preserve"> </w:t>
            </w:r>
            <w:r>
              <w:rPr>
                <w:b/>
                <w:w w:val="110"/>
                <w:sz w:val="24"/>
              </w:rPr>
              <w:t>for</w:t>
            </w:r>
            <w:r>
              <w:rPr>
                <w:b/>
                <w:spacing w:val="-19"/>
                <w:w w:val="110"/>
                <w:sz w:val="24"/>
              </w:rPr>
              <w:t xml:space="preserve"> </w:t>
            </w:r>
            <w:r>
              <w:rPr>
                <w:b/>
                <w:w w:val="110"/>
                <w:sz w:val="24"/>
              </w:rPr>
              <w:t>self-directed</w:t>
            </w:r>
            <w:r>
              <w:rPr>
                <w:b/>
                <w:spacing w:val="-22"/>
                <w:w w:val="110"/>
                <w:sz w:val="24"/>
              </w:rPr>
              <w:t xml:space="preserve"> </w:t>
            </w:r>
            <w:r>
              <w:rPr>
                <w:b/>
                <w:w w:val="110"/>
                <w:sz w:val="24"/>
              </w:rPr>
              <w:t>rehearsal</w:t>
            </w:r>
            <w:r>
              <w:rPr>
                <w:b/>
                <w:spacing w:val="-15"/>
                <w:w w:val="110"/>
                <w:sz w:val="24"/>
              </w:rPr>
              <w:t xml:space="preserve"> </w:t>
            </w:r>
            <w:r>
              <w:rPr>
                <w:w w:val="110"/>
                <w:sz w:val="24"/>
              </w:rPr>
              <w:t>(as</w:t>
            </w:r>
            <w:r>
              <w:rPr>
                <w:spacing w:val="-18"/>
                <w:w w:val="110"/>
                <w:sz w:val="24"/>
              </w:rPr>
              <w:t xml:space="preserve"> </w:t>
            </w:r>
            <w:r>
              <w:rPr>
                <w:w w:val="110"/>
                <w:sz w:val="24"/>
              </w:rPr>
              <w:t>is</w:t>
            </w:r>
            <w:r>
              <w:rPr>
                <w:spacing w:val="-22"/>
                <w:w w:val="110"/>
                <w:sz w:val="24"/>
              </w:rPr>
              <w:t xml:space="preserve"> </w:t>
            </w:r>
            <w:r>
              <w:rPr>
                <w:w w:val="110"/>
                <w:sz w:val="24"/>
              </w:rPr>
              <w:t>required</w:t>
            </w:r>
            <w:r>
              <w:rPr>
                <w:spacing w:val="-17"/>
                <w:w w:val="110"/>
                <w:sz w:val="24"/>
              </w:rPr>
              <w:t xml:space="preserve"> </w:t>
            </w:r>
            <w:r>
              <w:rPr>
                <w:w w:val="110"/>
                <w:sz w:val="24"/>
              </w:rPr>
              <w:t>if</w:t>
            </w:r>
            <w:r>
              <w:rPr>
                <w:spacing w:val="-21"/>
                <w:w w:val="110"/>
                <w:sz w:val="24"/>
              </w:rPr>
              <w:t xml:space="preserve"> </w:t>
            </w:r>
            <w:r>
              <w:rPr>
                <w:w w:val="110"/>
                <w:sz w:val="24"/>
              </w:rPr>
              <w:t>groups</w:t>
            </w:r>
            <w:r>
              <w:rPr>
                <w:spacing w:val="-18"/>
                <w:w w:val="110"/>
                <w:sz w:val="24"/>
              </w:rPr>
              <w:t xml:space="preserve"> </w:t>
            </w:r>
            <w:r>
              <w:rPr>
                <w:w w:val="110"/>
                <w:sz w:val="24"/>
              </w:rPr>
              <w:t>are</w:t>
            </w:r>
            <w:r>
              <w:rPr>
                <w:spacing w:val="-20"/>
                <w:w w:val="110"/>
                <w:sz w:val="24"/>
              </w:rPr>
              <w:t xml:space="preserve"> </w:t>
            </w:r>
            <w:r>
              <w:rPr>
                <w:w w:val="110"/>
                <w:sz w:val="24"/>
              </w:rPr>
              <w:t>meeting</w:t>
            </w:r>
            <w:r>
              <w:rPr>
                <w:spacing w:val="-18"/>
                <w:w w:val="110"/>
                <w:sz w:val="24"/>
              </w:rPr>
              <w:t xml:space="preserve"> </w:t>
            </w:r>
            <w:r>
              <w:rPr>
                <w:w w:val="110"/>
                <w:sz w:val="24"/>
              </w:rPr>
              <w:t>via online</w:t>
            </w:r>
            <w:r>
              <w:rPr>
                <w:spacing w:val="-15"/>
                <w:w w:val="110"/>
                <w:sz w:val="24"/>
              </w:rPr>
              <w:t xml:space="preserve"> </w:t>
            </w:r>
            <w:r>
              <w:rPr>
                <w:w w:val="110"/>
                <w:sz w:val="24"/>
              </w:rPr>
              <w:t>platforms):</w:t>
            </w:r>
          </w:p>
          <w:p w:rsidR="00EF6423" w:rsidRDefault="00EF6423" w:rsidP="00EF6423">
            <w:pPr>
              <w:pStyle w:val="TableParagraph"/>
              <w:numPr>
                <w:ilvl w:val="0"/>
                <w:numId w:val="181"/>
              </w:numPr>
              <w:tabs>
                <w:tab w:val="left" w:pos="819"/>
                <w:tab w:val="left" w:pos="820"/>
              </w:tabs>
              <w:spacing w:before="14"/>
              <w:rPr>
                <w:sz w:val="24"/>
              </w:rPr>
            </w:pPr>
            <w:r>
              <w:rPr>
                <w:w w:val="110"/>
                <w:sz w:val="24"/>
              </w:rPr>
              <w:t>Utilize</w:t>
            </w:r>
            <w:r>
              <w:rPr>
                <w:spacing w:val="-17"/>
                <w:w w:val="110"/>
                <w:sz w:val="24"/>
              </w:rPr>
              <w:t xml:space="preserve"> </w:t>
            </w:r>
            <w:r>
              <w:rPr>
                <w:w w:val="110"/>
                <w:sz w:val="24"/>
              </w:rPr>
              <w:t>digital</w:t>
            </w:r>
            <w:r>
              <w:rPr>
                <w:spacing w:val="-15"/>
                <w:w w:val="110"/>
                <w:sz w:val="24"/>
              </w:rPr>
              <w:t xml:space="preserve"> </w:t>
            </w:r>
            <w:r>
              <w:rPr>
                <w:w w:val="110"/>
                <w:sz w:val="24"/>
              </w:rPr>
              <w:t>sheet</w:t>
            </w:r>
            <w:r>
              <w:rPr>
                <w:spacing w:val="-16"/>
                <w:w w:val="110"/>
                <w:sz w:val="24"/>
              </w:rPr>
              <w:t xml:space="preserve"> </w:t>
            </w:r>
            <w:r>
              <w:rPr>
                <w:w w:val="110"/>
                <w:sz w:val="24"/>
              </w:rPr>
              <w:t>music</w:t>
            </w:r>
            <w:r>
              <w:rPr>
                <w:spacing w:val="-16"/>
                <w:w w:val="110"/>
                <w:sz w:val="24"/>
              </w:rPr>
              <w:t xml:space="preserve"> </w:t>
            </w:r>
            <w:r>
              <w:rPr>
                <w:w w:val="110"/>
                <w:sz w:val="24"/>
              </w:rPr>
              <w:t>and</w:t>
            </w:r>
            <w:r>
              <w:rPr>
                <w:spacing w:val="-18"/>
                <w:w w:val="110"/>
                <w:sz w:val="24"/>
              </w:rPr>
              <w:t xml:space="preserve"> </w:t>
            </w:r>
            <w:r>
              <w:rPr>
                <w:w w:val="110"/>
                <w:sz w:val="24"/>
              </w:rPr>
              <w:t>recordings</w:t>
            </w:r>
            <w:r>
              <w:rPr>
                <w:spacing w:val="-18"/>
                <w:w w:val="110"/>
                <w:sz w:val="24"/>
              </w:rPr>
              <w:t xml:space="preserve"> </w:t>
            </w:r>
            <w:r>
              <w:rPr>
                <w:w w:val="110"/>
                <w:sz w:val="24"/>
              </w:rPr>
              <w:t>of</w:t>
            </w:r>
            <w:r>
              <w:rPr>
                <w:spacing w:val="-16"/>
                <w:w w:val="110"/>
                <w:sz w:val="24"/>
              </w:rPr>
              <w:t xml:space="preserve"> </w:t>
            </w:r>
            <w:r>
              <w:rPr>
                <w:w w:val="110"/>
                <w:sz w:val="24"/>
              </w:rPr>
              <w:t>accompaniments</w:t>
            </w:r>
            <w:r>
              <w:rPr>
                <w:spacing w:val="-13"/>
                <w:w w:val="110"/>
                <w:sz w:val="24"/>
              </w:rPr>
              <w:t xml:space="preserve"> </w:t>
            </w:r>
            <w:r>
              <w:rPr>
                <w:w w:val="110"/>
                <w:sz w:val="24"/>
              </w:rPr>
              <w:t>and</w:t>
            </w:r>
            <w:r>
              <w:rPr>
                <w:spacing w:val="-14"/>
                <w:w w:val="110"/>
                <w:sz w:val="24"/>
              </w:rPr>
              <w:t xml:space="preserve"> </w:t>
            </w:r>
            <w:r>
              <w:rPr>
                <w:w w:val="110"/>
                <w:sz w:val="24"/>
              </w:rPr>
              <w:t>parts;</w:t>
            </w:r>
          </w:p>
          <w:p w:rsidR="00EF6423" w:rsidRDefault="00EF6423" w:rsidP="00EF6423">
            <w:pPr>
              <w:pStyle w:val="TableParagraph"/>
              <w:numPr>
                <w:ilvl w:val="0"/>
                <w:numId w:val="181"/>
              </w:numPr>
              <w:tabs>
                <w:tab w:val="left" w:pos="819"/>
                <w:tab w:val="left" w:pos="820"/>
              </w:tabs>
              <w:spacing w:before="58"/>
              <w:rPr>
                <w:sz w:val="24"/>
              </w:rPr>
            </w:pPr>
            <w:r>
              <w:rPr>
                <w:w w:val="110"/>
                <w:sz w:val="24"/>
              </w:rPr>
              <w:t>Stream</w:t>
            </w:r>
            <w:r>
              <w:rPr>
                <w:spacing w:val="-18"/>
                <w:w w:val="110"/>
                <w:sz w:val="24"/>
              </w:rPr>
              <w:t xml:space="preserve"> </w:t>
            </w:r>
            <w:r>
              <w:rPr>
                <w:w w:val="110"/>
                <w:sz w:val="24"/>
              </w:rPr>
              <w:t>rehearsals</w:t>
            </w:r>
            <w:r>
              <w:rPr>
                <w:spacing w:val="-17"/>
                <w:w w:val="110"/>
                <w:sz w:val="24"/>
              </w:rPr>
              <w:t xml:space="preserve"> </w:t>
            </w:r>
            <w:r>
              <w:rPr>
                <w:w w:val="110"/>
                <w:sz w:val="24"/>
              </w:rPr>
              <w:t>for</w:t>
            </w:r>
            <w:r>
              <w:rPr>
                <w:spacing w:val="-21"/>
                <w:w w:val="110"/>
                <w:sz w:val="24"/>
              </w:rPr>
              <w:t xml:space="preserve"> </w:t>
            </w:r>
            <w:r>
              <w:rPr>
                <w:w w:val="110"/>
                <w:sz w:val="24"/>
              </w:rPr>
              <w:t>members</w:t>
            </w:r>
            <w:r>
              <w:rPr>
                <w:spacing w:val="-16"/>
                <w:w w:val="110"/>
                <w:sz w:val="24"/>
              </w:rPr>
              <w:t xml:space="preserve"> </w:t>
            </w:r>
            <w:r>
              <w:rPr>
                <w:w w:val="110"/>
                <w:sz w:val="24"/>
              </w:rPr>
              <w:t>of</w:t>
            </w:r>
            <w:r>
              <w:rPr>
                <w:spacing w:val="-16"/>
                <w:w w:val="110"/>
                <w:sz w:val="24"/>
              </w:rPr>
              <w:t xml:space="preserve"> </w:t>
            </w:r>
            <w:r>
              <w:rPr>
                <w:w w:val="110"/>
                <w:sz w:val="24"/>
              </w:rPr>
              <w:t>high-risk</w:t>
            </w:r>
            <w:r>
              <w:rPr>
                <w:spacing w:val="-23"/>
                <w:w w:val="110"/>
                <w:sz w:val="24"/>
              </w:rPr>
              <w:t xml:space="preserve"> </w:t>
            </w:r>
            <w:r>
              <w:rPr>
                <w:w w:val="110"/>
                <w:sz w:val="24"/>
              </w:rPr>
              <w:t>groups</w:t>
            </w:r>
            <w:r>
              <w:rPr>
                <w:spacing w:val="-16"/>
                <w:w w:val="110"/>
                <w:sz w:val="24"/>
              </w:rPr>
              <w:t xml:space="preserve"> </w:t>
            </w:r>
            <w:r>
              <w:rPr>
                <w:w w:val="110"/>
                <w:sz w:val="24"/>
              </w:rPr>
              <w:t>to</w:t>
            </w:r>
            <w:r>
              <w:rPr>
                <w:spacing w:val="-20"/>
                <w:w w:val="110"/>
                <w:sz w:val="24"/>
              </w:rPr>
              <w:t xml:space="preserve"> </w:t>
            </w:r>
            <w:r>
              <w:rPr>
                <w:w w:val="110"/>
                <w:sz w:val="24"/>
              </w:rPr>
              <w:t>enable</w:t>
            </w:r>
            <w:r>
              <w:rPr>
                <w:spacing w:val="-19"/>
                <w:w w:val="110"/>
                <w:sz w:val="24"/>
              </w:rPr>
              <w:t xml:space="preserve"> </w:t>
            </w:r>
            <w:r>
              <w:rPr>
                <w:w w:val="110"/>
                <w:sz w:val="24"/>
              </w:rPr>
              <w:t>their</w:t>
            </w:r>
            <w:r>
              <w:rPr>
                <w:spacing w:val="-17"/>
                <w:w w:val="110"/>
                <w:sz w:val="24"/>
              </w:rPr>
              <w:t xml:space="preserve"> </w:t>
            </w:r>
            <w:r>
              <w:rPr>
                <w:w w:val="110"/>
                <w:sz w:val="24"/>
              </w:rPr>
              <w:t>participation</w:t>
            </w:r>
            <w:r>
              <w:rPr>
                <w:spacing w:val="-17"/>
                <w:w w:val="110"/>
                <w:sz w:val="24"/>
              </w:rPr>
              <w:t xml:space="preserve"> </w:t>
            </w:r>
            <w:r>
              <w:rPr>
                <w:w w:val="110"/>
                <w:sz w:val="24"/>
              </w:rPr>
              <w:t>from</w:t>
            </w:r>
            <w:r>
              <w:rPr>
                <w:spacing w:val="-22"/>
                <w:w w:val="110"/>
                <w:sz w:val="24"/>
              </w:rPr>
              <w:t xml:space="preserve"> </w:t>
            </w:r>
            <w:r>
              <w:rPr>
                <w:w w:val="110"/>
                <w:sz w:val="24"/>
              </w:rPr>
              <w:t>home.</w:t>
            </w:r>
          </w:p>
          <w:p w:rsidR="00EF6423" w:rsidRDefault="00EF6423" w:rsidP="00074781">
            <w:pPr>
              <w:pStyle w:val="TableParagraph"/>
              <w:rPr>
                <w:sz w:val="33"/>
              </w:rPr>
            </w:pPr>
          </w:p>
          <w:p w:rsidR="00EF6423" w:rsidRDefault="00EF6423" w:rsidP="00074781">
            <w:pPr>
              <w:pStyle w:val="TableParagraph"/>
              <w:ind w:left="100"/>
              <w:rPr>
                <w:b/>
                <w:sz w:val="24"/>
              </w:rPr>
            </w:pPr>
            <w:r>
              <w:rPr>
                <w:b/>
                <w:w w:val="110"/>
                <w:sz w:val="24"/>
              </w:rPr>
              <w:t>Eliminate Sharing of Materials and Storing of Materials in Rehearsal Space:</w:t>
            </w:r>
          </w:p>
          <w:p w:rsidR="00EF6423" w:rsidRDefault="00EF6423" w:rsidP="00EF6423">
            <w:pPr>
              <w:pStyle w:val="TableParagraph"/>
              <w:numPr>
                <w:ilvl w:val="0"/>
                <w:numId w:val="181"/>
              </w:numPr>
              <w:tabs>
                <w:tab w:val="left" w:pos="819"/>
                <w:tab w:val="left" w:pos="820"/>
              </w:tabs>
              <w:spacing w:before="53"/>
              <w:rPr>
                <w:sz w:val="24"/>
              </w:rPr>
            </w:pPr>
            <w:r>
              <w:rPr>
                <w:w w:val="105"/>
                <w:sz w:val="24"/>
              </w:rPr>
              <w:t>Provide</w:t>
            </w:r>
            <w:r>
              <w:rPr>
                <w:spacing w:val="-6"/>
                <w:w w:val="105"/>
                <w:sz w:val="24"/>
              </w:rPr>
              <w:t xml:space="preserve"> </w:t>
            </w:r>
            <w:r>
              <w:rPr>
                <w:w w:val="105"/>
                <w:sz w:val="24"/>
              </w:rPr>
              <w:t>each singer</w:t>
            </w:r>
            <w:r>
              <w:rPr>
                <w:spacing w:val="-3"/>
                <w:w w:val="105"/>
                <w:sz w:val="24"/>
              </w:rPr>
              <w:t xml:space="preserve"> </w:t>
            </w:r>
            <w:r>
              <w:rPr>
                <w:w w:val="105"/>
                <w:sz w:val="24"/>
              </w:rPr>
              <w:t>with their</w:t>
            </w:r>
            <w:r>
              <w:rPr>
                <w:spacing w:val="-8"/>
                <w:w w:val="105"/>
                <w:sz w:val="24"/>
              </w:rPr>
              <w:t xml:space="preserve"> </w:t>
            </w:r>
            <w:r>
              <w:rPr>
                <w:spacing w:val="2"/>
                <w:w w:val="105"/>
                <w:sz w:val="24"/>
              </w:rPr>
              <w:t>own</w:t>
            </w:r>
            <w:r>
              <w:rPr>
                <w:spacing w:val="-2"/>
                <w:w w:val="105"/>
                <w:sz w:val="24"/>
              </w:rPr>
              <w:t xml:space="preserve"> </w:t>
            </w:r>
            <w:r>
              <w:rPr>
                <w:w w:val="105"/>
                <w:sz w:val="24"/>
              </w:rPr>
              <w:t>copies</w:t>
            </w:r>
            <w:r>
              <w:rPr>
                <w:spacing w:val="-1"/>
                <w:w w:val="105"/>
                <w:sz w:val="24"/>
              </w:rPr>
              <w:t xml:space="preserve"> </w:t>
            </w:r>
            <w:r>
              <w:rPr>
                <w:w w:val="105"/>
                <w:sz w:val="24"/>
              </w:rPr>
              <w:t>of</w:t>
            </w:r>
            <w:r>
              <w:rPr>
                <w:spacing w:val="-2"/>
                <w:w w:val="105"/>
                <w:sz w:val="24"/>
              </w:rPr>
              <w:t xml:space="preserve"> </w:t>
            </w:r>
            <w:r>
              <w:rPr>
                <w:w w:val="105"/>
                <w:sz w:val="24"/>
              </w:rPr>
              <w:t>music,</w:t>
            </w:r>
            <w:r>
              <w:rPr>
                <w:spacing w:val="-2"/>
                <w:w w:val="105"/>
                <w:sz w:val="24"/>
              </w:rPr>
              <w:t xml:space="preserve"> </w:t>
            </w:r>
            <w:r>
              <w:rPr>
                <w:w w:val="105"/>
                <w:sz w:val="24"/>
              </w:rPr>
              <w:t>hymnals,</w:t>
            </w:r>
            <w:r>
              <w:rPr>
                <w:spacing w:val="-8"/>
                <w:w w:val="105"/>
                <w:sz w:val="24"/>
              </w:rPr>
              <w:t xml:space="preserve"> </w:t>
            </w:r>
            <w:r>
              <w:rPr>
                <w:w w:val="105"/>
                <w:sz w:val="24"/>
              </w:rPr>
              <w:t>and</w:t>
            </w:r>
            <w:r>
              <w:rPr>
                <w:spacing w:val="-7"/>
                <w:w w:val="105"/>
                <w:sz w:val="24"/>
              </w:rPr>
              <w:t xml:space="preserve"> </w:t>
            </w:r>
            <w:r>
              <w:rPr>
                <w:w w:val="105"/>
                <w:sz w:val="24"/>
              </w:rPr>
              <w:t>folders,</w:t>
            </w:r>
            <w:r>
              <w:rPr>
                <w:spacing w:val="-2"/>
                <w:w w:val="105"/>
                <w:sz w:val="24"/>
              </w:rPr>
              <w:t xml:space="preserve"> </w:t>
            </w:r>
            <w:r>
              <w:rPr>
                <w:w w:val="105"/>
                <w:sz w:val="24"/>
              </w:rPr>
              <w:t>not</w:t>
            </w:r>
            <w:r>
              <w:rPr>
                <w:spacing w:val="-4"/>
                <w:w w:val="105"/>
                <w:sz w:val="24"/>
              </w:rPr>
              <w:t xml:space="preserve"> </w:t>
            </w:r>
            <w:r>
              <w:rPr>
                <w:w w:val="105"/>
                <w:sz w:val="24"/>
              </w:rPr>
              <w:t>to</w:t>
            </w:r>
            <w:r>
              <w:rPr>
                <w:spacing w:val="-6"/>
                <w:w w:val="105"/>
                <w:sz w:val="24"/>
              </w:rPr>
              <w:t xml:space="preserve"> </w:t>
            </w:r>
            <w:r>
              <w:rPr>
                <w:w w:val="105"/>
                <w:sz w:val="24"/>
              </w:rPr>
              <w:t>be</w:t>
            </w:r>
            <w:r>
              <w:rPr>
                <w:spacing w:val="-6"/>
                <w:w w:val="105"/>
                <w:sz w:val="24"/>
              </w:rPr>
              <w:t xml:space="preserve"> </w:t>
            </w:r>
            <w:r>
              <w:rPr>
                <w:w w:val="105"/>
                <w:sz w:val="24"/>
              </w:rPr>
              <w:t>shared</w:t>
            </w:r>
          </w:p>
          <w:p w:rsidR="00EF6423" w:rsidRDefault="00EF6423" w:rsidP="00EF6423">
            <w:pPr>
              <w:pStyle w:val="TableParagraph"/>
              <w:numPr>
                <w:ilvl w:val="0"/>
                <w:numId w:val="181"/>
              </w:numPr>
              <w:tabs>
                <w:tab w:val="left" w:pos="819"/>
                <w:tab w:val="left" w:pos="820"/>
              </w:tabs>
              <w:spacing w:before="20" w:line="320" w:lineRule="atLeast"/>
              <w:ind w:right="120"/>
              <w:rPr>
                <w:sz w:val="24"/>
              </w:rPr>
            </w:pPr>
            <w:r>
              <w:rPr>
                <w:w w:val="110"/>
                <w:sz w:val="24"/>
              </w:rPr>
              <w:t>Ask</w:t>
            </w:r>
            <w:r>
              <w:rPr>
                <w:spacing w:val="-20"/>
                <w:w w:val="110"/>
                <w:sz w:val="24"/>
              </w:rPr>
              <w:t xml:space="preserve"> </w:t>
            </w:r>
            <w:r>
              <w:rPr>
                <w:w w:val="110"/>
                <w:sz w:val="24"/>
              </w:rPr>
              <w:t>singers</w:t>
            </w:r>
            <w:r>
              <w:rPr>
                <w:spacing w:val="-20"/>
                <w:w w:val="110"/>
                <w:sz w:val="24"/>
              </w:rPr>
              <w:t xml:space="preserve"> </w:t>
            </w:r>
            <w:r>
              <w:rPr>
                <w:w w:val="110"/>
                <w:sz w:val="24"/>
              </w:rPr>
              <w:t>to</w:t>
            </w:r>
            <w:r>
              <w:rPr>
                <w:spacing w:val="-21"/>
                <w:w w:val="110"/>
                <w:sz w:val="24"/>
              </w:rPr>
              <w:t xml:space="preserve"> </w:t>
            </w:r>
            <w:r>
              <w:rPr>
                <w:w w:val="110"/>
                <w:sz w:val="24"/>
              </w:rPr>
              <w:t>retain</w:t>
            </w:r>
            <w:r>
              <w:rPr>
                <w:spacing w:val="-17"/>
                <w:w w:val="110"/>
                <w:sz w:val="24"/>
              </w:rPr>
              <w:t xml:space="preserve"> </w:t>
            </w:r>
            <w:r>
              <w:rPr>
                <w:w w:val="110"/>
                <w:sz w:val="24"/>
              </w:rPr>
              <w:t>possession</w:t>
            </w:r>
            <w:r>
              <w:rPr>
                <w:spacing w:val="-23"/>
                <w:w w:val="110"/>
                <w:sz w:val="24"/>
              </w:rPr>
              <w:t xml:space="preserve"> </w:t>
            </w:r>
            <w:r>
              <w:rPr>
                <w:w w:val="110"/>
                <w:sz w:val="24"/>
              </w:rPr>
              <w:t>of</w:t>
            </w:r>
            <w:r>
              <w:rPr>
                <w:spacing w:val="-16"/>
                <w:w w:val="110"/>
                <w:sz w:val="24"/>
              </w:rPr>
              <w:t xml:space="preserve"> </w:t>
            </w:r>
            <w:r>
              <w:rPr>
                <w:w w:val="110"/>
                <w:sz w:val="24"/>
              </w:rPr>
              <w:t>their</w:t>
            </w:r>
            <w:r>
              <w:rPr>
                <w:spacing w:val="-23"/>
                <w:w w:val="110"/>
                <w:sz w:val="24"/>
              </w:rPr>
              <w:t xml:space="preserve"> </w:t>
            </w:r>
            <w:r>
              <w:rPr>
                <w:w w:val="110"/>
                <w:sz w:val="24"/>
              </w:rPr>
              <w:t>folders</w:t>
            </w:r>
            <w:r>
              <w:rPr>
                <w:spacing w:val="-16"/>
                <w:w w:val="110"/>
                <w:sz w:val="24"/>
              </w:rPr>
              <w:t xml:space="preserve"> </w:t>
            </w:r>
            <w:r>
              <w:rPr>
                <w:spacing w:val="-3"/>
                <w:w w:val="110"/>
                <w:sz w:val="24"/>
              </w:rPr>
              <w:t>and</w:t>
            </w:r>
            <w:r>
              <w:rPr>
                <w:spacing w:val="-17"/>
                <w:w w:val="110"/>
                <w:sz w:val="24"/>
              </w:rPr>
              <w:t xml:space="preserve"> </w:t>
            </w:r>
            <w:r>
              <w:rPr>
                <w:w w:val="110"/>
                <w:sz w:val="24"/>
              </w:rPr>
              <w:t>sheet</w:t>
            </w:r>
            <w:r>
              <w:rPr>
                <w:spacing w:val="-20"/>
                <w:w w:val="110"/>
                <w:sz w:val="24"/>
              </w:rPr>
              <w:t xml:space="preserve"> </w:t>
            </w:r>
            <w:r>
              <w:rPr>
                <w:w w:val="110"/>
                <w:sz w:val="24"/>
              </w:rPr>
              <w:t>music</w:t>
            </w:r>
            <w:r>
              <w:rPr>
                <w:spacing w:val="-19"/>
                <w:w w:val="110"/>
                <w:sz w:val="24"/>
              </w:rPr>
              <w:t xml:space="preserve"> </w:t>
            </w:r>
            <w:r>
              <w:rPr>
                <w:w w:val="110"/>
                <w:sz w:val="24"/>
              </w:rPr>
              <w:t>between</w:t>
            </w:r>
            <w:r>
              <w:rPr>
                <w:spacing w:val="-18"/>
                <w:w w:val="110"/>
                <w:sz w:val="24"/>
              </w:rPr>
              <w:t xml:space="preserve"> </w:t>
            </w:r>
            <w:r>
              <w:rPr>
                <w:w w:val="110"/>
                <w:sz w:val="24"/>
              </w:rPr>
              <w:t>rehearsals,</w:t>
            </w:r>
            <w:r>
              <w:rPr>
                <w:spacing w:val="-18"/>
                <w:w w:val="110"/>
                <w:sz w:val="24"/>
              </w:rPr>
              <w:t xml:space="preserve"> </w:t>
            </w:r>
            <w:r>
              <w:rPr>
                <w:w w:val="110"/>
                <w:sz w:val="24"/>
              </w:rPr>
              <w:t>rather</w:t>
            </w:r>
            <w:r>
              <w:rPr>
                <w:spacing w:val="-17"/>
                <w:w w:val="110"/>
                <w:sz w:val="24"/>
              </w:rPr>
              <w:t xml:space="preserve"> </w:t>
            </w:r>
            <w:r>
              <w:rPr>
                <w:w w:val="110"/>
                <w:sz w:val="24"/>
              </w:rPr>
              <w:t>than leaving</w:t>
            </w:r>
            <w:r>
              <w:rPr>
                <w:spacing w:val="-19"/>
                <w:w w:val="110"/>
                <w:sz w:val="24"/>
              </w:rPr>
              <w:t xml:space="preserve"> </w:t>
            </w:r>
            <w:r>
              <w:rPr>
                <w:w w:val="110"/>
                <w:sz w:val="24"/>
              </w:rPr>
              <w:t>them</w:t>
            </w:r>
            <w:r>
              <w:rPr>
                <w:spacing w:val="-20"/>
                <w:w w:val="110"/>
                <w:sz w:val="24"/>
              </w:rPr>
              <w:t xml:space="preserve"> </w:t>
            </w:r>
            <w:r>
              <w:rPr>
                <w:w w:val="110"/>
                <w:sz w:val="24"/>
              </w:rPr>
              <w:t>in</w:t>
            </w:r>
            <w:r>
              <w:rPr>
                <w:spacing w:val="-19"/>
                <w:w w:val="110"/>
                <w:sz w:val="24"/>
              </w:rPr>
              <w:t xml:space="preserve"> </w:t>
            </w:r>
            <w:r>
              <w:rPr>
                <w:w w:val="110"/>
                <w:sz w:val="24"/>
              </w:rPr>
              <w:t>the</w:t>
            </w:r>
            <w:r>
              <w:rPr>
                <w:spacing w:val="-22"/>
                <w:w w:val="110"/>
                <w:sz w:val="24"/>
              </w:rPr>
              <w:t xml:space="preserve"> </w:t>
            </w:r>
            <w:r>
              <w:rPr>
                <w:w w:val="110"/>
                <w:sz w:val="24"/>
              </w:rPr>
              <w:t>rehearsal</w:t>
            </w:r>
            <w:r>
              <w:rPr>
                <w:spacing w:val="-19"/>
                <w:w w:val="110"/>
                <w:sz w:val="24"/>
              </w:rPr>
              <w:t xml:space="preserve"> </w:t>
            </w:r>
            <w:r>
              <w:rPr>
                <w:w w:val="110"/>
                <w:sz w:val="24"/>
              </w:rPr>
              <w:t>space,</w:t>
            </w:r>
            <w:r>
              <w:rPr>
                <w:spacing w:val="-19"/>
                <w:w w:val="110"/>
                <w:sz w:val="24"/>
              </w:rPr>
              <w:t xml:space="preserve"> </w:t>
            </w:r>
            <w:r>
              <w:rPr>
                <w:w w:val="110"/>
                <w:sz w:val="24"/>
              </w:rPr>
              <w:t>and</w:t>
            </w:r>
            <w:r>
              <w:rPr>
                <w:spacing w:val="-18"/>
                <w:w w:val="110"/>
                <w:sz w:val="24"/>
              </w:rPr>
              <w:t xml:space="preserve"> </w:t>
            </w:r>
            <w:r>
              <w:rPr>
                <w:w w:val="110"/>
                <w:sz w:val="24"/>
              </w:rPr>
              <w:t>pick</w:t>
            </w:r>
            <w:r>
              <w:rPr>
                <w:spacing w:val="-24"/>
                <w:w w:val="110"/>
                <w:sz w:val="24"/>
              </w:rPr>
              <w:t xml:space="preserve"> </w:t>
            </w:r>
            <w:r>
              <w:rPr>
                <w:w w:val="110"/>
                <w:sz w:val="24"/>
              </w:rPr>
              <w:t>up</w:t>
            </w:r>
            <w:r>
              <w:rPr>
                <w:spacing w:val="-19"/>
                <w:w w:val="110"/>
                <w:sz w:val="24"/>
              </w:rPr>
              <w:t xml:space="preserve"> </w:t>
            </w:r>
            <w:r>
              <w:rPr>
                <w:w w:val="110"/>
                <w:sz w:val="24"/>
              </w:rPr>
              <w:t>additional</w:t>
            </w:r>
            <w:r>
              <w:rPr>
                <w:spacing w:val="-19"/>
                <w:w w:val="110"/>
                <w:sz w:val="24"/>
              </w:rPr>
              <w:t xml:space="preserve"> </w:t>
            </w:r>
            <w:r>
              <w:rPr>
                <w:w w:val="110"/>
                <w:sz w:val="24"/>
              </w:rPr>
              <w:t>material</w:t>
            </w:r>
            <w:r>
              <w:rPr>
                <w:spacing w:val="-20"/>
                <w:w w:val="110"/>
                <w:sz w:val="24"/>
              </w:rPr>
              <w:t xml:space="preserve"> </w:t>
            </w:r>
            <w:r>
              <w:rPr>
                <w:w w:val="110"/>
                <w:sz w:val="24"/>
              </w:rPr>
              <w:t>or</w:t>
            </w:r>
            <w:r>
              <w:rPr>
                <w:spacing w:val="-19"/>
                <w:w w:val="110"/>
                <w:sz w:val="24"/>
              </w:rPr>
              <w:t xml:space="preserve"> </w:t>
            </w:r>
            <w:r>
              <w:rPr>
                <w:w w:val="110"/>
                <w:sz w:val="24"/>
              </w:rPr>
              <w:t>discard</w:t>
            </w:r>
            <w:r>
              <w:rPr>
                <w:spacing w:val="-22"/>
                <w:w w:val="110"/>
                <w:sz w:val="24"/>
              </w:rPr>
              <w:t xml:space="preserve"> </w:t>
            </w:r>
            <w:r>
              <w:rPr>
                <w:w w:val="110"/>
                <w:sz w:val="24"/>
              </w:rPr>
              <w:t>used</w:t>
            </w:r>
            <w:r>
              <w:rPr>
                <w:spacing w:val="-18"/>
                <w:w w:val="110"/>
                <w:sz w:val="24"/>
              </w:rPr>
              <w:t xml:space="preserve"> </w:t>
            </w:r>
            <w:r>
              <w:rPr>
                <w:w w:val="110"/>
                <w:sz w:val="24"/>
              </w:rPr>
              <w:t>material</w:t>
            </w:r>
            <w:r>
              <w:rPr>
                <w:spacing w:val="-19"/>
                <w:w w:val="110"/>
                <w:sz w:val="24"/>
              </w:rPr>
              <w:t xml:space="preserve"> </w:t>
            </w:r>
            <w:r>
              <w:rPr>
                <w:w w:val="110"/>
                <w:sz w:val="24"/>
              </w:rPr>
              <w:t>as needed.</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6"/>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2071"/>
        </w:trPr>
        <w:tc>
          <w:tcPr>
            <w:tcW w:w="10804" w:type="dxa"/>
          </w:tcPr>
          <w:p w:rsidR="00EF6423" w:rsidRDefault="00EF6423" w:rsidP="00EF6423">
            <w:pPr>
              <w:pStyle w:val="TableParagraph"/>
              <w:numPr>
                <w:ilvl w:val="0"/>
                <w:numId w:val="180"/>
              </w:numPr>
              <w:tabs>
                <w:tab w:val="left" w:pos="819"/>
                <w:tab w:val="left" w:pos="820"/>
              </w:tabs>
              <w:spacing w:before="16" w:line="283" w:lineRule="auto"/>
              <w:ind w:right="230"/>
              <w:rPr>
                <w:sz w:val="24"/>
              </w:rPr>
            </w:pPr>
            <w:r>
              <w:rPr>
                <w:w w:val="110"/>
                <w:sz w:val="24"/>
              </w:rPr>
              <w:t>If the choir wears robes, consider not using them if doing so requires the shared use of small dressing</w:t>
            </w:r>
            <w:r>
              <w:rPr>
                <w:spacing w:val="-21"/>
                <w:w w:val="110"/>
                <w:sz w:val="24"/>
              </w:rPr>
              <w:t xml:space="preserve"> </w:t>
            </w:r>
            <w:r>
              <w:rPr>
                <w:w w:val="110"/>
                <w:sz w:val="24"/>
              </w:rPr>
              <w:t>areas.</w:t>
            </w:r>
            <w:r>
              <w:rPr>
                <w:spacing w:val="-24"/>
                <w:w w:val="110"/>
                <w:sz w:val="24"/>
              </w:rPr>
              <w:t xml:space="preserve"> </w:t>
            </w:r>
            <w:r>
              <w:rPr>
                <w:w w:val="110"/>
                <w:sz w:val="24"/>
              </w:rPr>
              <w:t>If</w:t>
            </w:r>
            <w:r>
              <w:rPr>
                <w:spacing w:val="-23"/>
                <w:w w:val="110"/>
                <w:sz w:val="24"/>
              </w:rPr>
              <w:t xml:space="preserve"> </w:t>
            </w:r>
            <w:r>
              <w:rPr>
                <w:w w:val="110"/>
                <w:sz w:val="24"/>
              </w:rPr>
              <w:t>robes</w:t>
            </w:r>
            <w:r>
              <w:rPr>
                <w:spacing w:val="-20"/>
                <w:w w:val="110"/>
                <w:sz w:val="24"/>
              </w:rPr>
              <w:t xml:space="preserve"> </w:t>
            </w:r>
            <w:r>
              <w:rPr>
                <w:w w:val="110"/>
                <w:sz w:val="24"/>
              </w:rPr>
              <w:t>are</w:t>
            </w:r>
            <w:r>
              <w:rPr>
                <w:spacing w:val="-22"/>
                <w:w w:val="110"/>
                <w:sz w:val="24"/>
              </w:rPr>
              <w:t xml:space="preserve"> </w:t>
            </w:r>
            <w:r>
              <w:rPr>
                <w:w w:val="110"/>
                <w:sz w:val="24"/>
              </w:rPr>
              <w:t>necessary,</w:t>
            </w:r>
            <w:r>
              <w:rPr>
                <w:spacing w:val="-25"/>
                <w:w w:val="110"/>
                <w:sz w:val="24"/>
              </w:rPr>
              <w:t xml:space="preserve"> </w:t>
            </w:r>
            <w:r>
              <w:rPr>
                <w:w w:val="110"/>
                <w:sz w:val="24"/>
              </w:rPr>
              <w:t>use</w:t>
            </w:r>
            <w:r>
              <w:rPr>
                <w:spacing w:val="-23"/>
                <w:w w:val="110"/>
                <w:sz w:val="24"/>
              </w:rPr>
              <w:t xml:space="preserve"> </w:t>
            </w:r>
            <w:r>
              <w:rPr>
                <w:w w:val="110"/>
                <w:sz w:val="24"/>
              </w:rPr>
              <w:t>brief</w:t>
            </w:r>
            <w:r>
              <w:rPr>
                <w:spacing w:val="-19"/>
                <w:w w:val="110"/>
                <w:sz w:val="24"/>
              </w:rPr>
              <w:t xml:space="preserve"> </w:t>
            </w:r>
            <w:r>
              <w:rPr>
                <w:w w:val="110"/>
                <w:sz w:val="24"/>
              </w:rPr>
              <w:t>appointment</w:t>
            </w:r>
            <w:r>
              <w:rPr>
                <w:spacing w:val="-22"/>
                <w:w w:val="110"/>
                <w:sz w:val="24"/>
              </w:rPr>
              <w:t xml:space="preserve"> </w:t>
            </w:r>
            <w:r>
              <w:rPr>
                <w:w w:val="110"/>
                <w:sz w:val="24"/>
              </w:rPr>
              <w:t>times</w:t>
            </w:r>
            <w:r>
              <w:rPr>
                <w:spacing w:val="-20"/>
                <w:w w:val="110"/>
                <w:sz w:val="24"/>
              </w:rPr>
              <w:t xml:space="preserve"> </w:t>
            </w:r>
            <w:r>
              <w:rPr>
                <w:w w:val="110"/>
                <w:sz w:val="24"/>
              </w:rPr>
              <w:t>or</w:t>
            </w:r>
            <w:r>
              <w:rPr>
                <w:spacing w:val="-24"/>
                <w:w w:val="110"/>
                <w:sz w:val="24"/>
              </w:rPr>
              <w:t xml:space="preserve"> </w:t>
            </w:r>
            <w:r>
              <w:rPr>
                <w:w w:val="110"/>
                <w:sz w:val="24"/>
              </w:rPr>
              <w:t>provide</w:t>
            </w:r>
            <w:r>
              <w:rPr>
                <w:spacing w:val="-23"/>
                <w:w w:val="110"/>
                <w:sz w:val="24"/>
              </w:rPr>
              <w:t xml:space="preserve"> </w:t>
            </w:r>
            <w:r>
              <w:rPr>
                <w:w w:val="110"/>
                <w:sz w:val="24"/>
              </w:rPr>
              <w:t>adequate</w:t>
            </w:r>
            <w:r>
              <w:rPr>
                <w:spacing w:val="-23"/>
                <w:w w:val="110"/>
                <w:sz w:val="24"/>
              </w:rPr>
              <w:t xml:space="preserve"> </w:t>
            </w:r>
            <w:r>
              <w:rPr>
                <w:w w:val="110"/>
                <w:sz w:val="24"/>
              </w:rPr>
              <w:t>waiting rooms</w:t>
            </w:r>
            <w:r>
              <w:rPr>
                <w:spacing w:val="-12"/>
                <w:w w:val="110"/>
                <w:sz w:val="24"/>
              </w:rPr>
              <w:t xml:space="preserve"> </w:t>
            </w:r>
            <w:r>
              <w:rPr>
                <w:w w:val="110"/>
                <w:sz w:val="24"/>
              </w:rPr>
              <w:t>to</w:t>
            </w:r>
            <w:r>
              <w:rPr>
                <w:spacing w:val="-16"/>
                <w:w w:val="110"/>
                <w:sz w:val="24"/>
              </w:rPr>
              <w:t xml:space="preserve"> </w:t>
            </w:r>
            <w:r>
              <w:rPr>
                <w:w w:val="110"/>
                <w:sz w:val="24"/>
              </w:rPr>
              <w:t>prevent</w:t>
            </w:r>
            <w:r>
              <w:rPr>
                <w:spacing w:val="-14"/>
                <w:w w:val="110"/>
                <w:sz w:val="24"/>
              </w:rPr>
              <w:t xml:space="preserve"> </w:t>
            </w:r>
            <w:r>
              <w:rPr>
                <w:w w:val="110"/>
                <w:sz w:val="24"/>
              </w:rPr>
              <w:t>the</w:t>
            </w:r>
            <w:r>
              <w:rPr>
                <w:spacing w:val="-16"/>
                <w:w w:val="110"/>
                <w:sz w:val="24"/>
              </w:rPr>
              <w:t xml:space="preserve"> </w:t>
            </w:r>
            <w:r>
              <w:rPr>
                <w:w w:val="110"/>
                <w:sz w:val="24"/>
              </w:rPr>
              <w:t>gathering</w:t>
            </w:r>
            <w:r>
              <w:rPr>
                <w:spacing w:val="-17"/>
                <w:w w:val="110"/>
                <w:sz w:val="24"/>
              </w:rPr>
              <w:t xml:space="preserve"> </w:t>
            </w:r>
            <w:r>
              <w:rPr>
                <w:w w:val="110"/>
                <w:sz w:val="24"/>
              </w:rPr>
              <w:t>of</w:t>
            </w:r>
            <w:r>
              <w:rPr>
                <w:spacing w:val="-15"/>
                <w:w w:val="110"/>
                <w:sz w:val="24"/>
              </w:rPr>
              <w:t xml:space="preserve"> </w:t>
            </w:r>
            <w:r>
              <w:rPr>
                <w:w w:val="110"/>
                <w:sz w:val="24"/>
              </w:rPr>
              <w:t>multiple</w:t>
            </w:r>
            <w:r>
              <w:rPr>
                <w:spacing w:val="-16"/>
                <w:w w:val="110"/>
                <w:sz w:val="24"/>
              </w:rPr>
              <w:t xml:space="preserve"> </w:t>
            </w:r>
            <w:r>
              <w:rPr>
                <w:w w:val="110"/>
                <w:sz w:val="24"/>
              </w:rPr>
              <w:t>singers</w:t>
            </w:r>
            <w:r>
              <w:rPr>
                <w:spacing w:val="-12"/>
                <w:w w:val="110"/>
                <w:sz w:val="24"/>
              </w:rPr>
              <w:t xml:space="preserve"> </w:t>
            </w:r>
            <w:r>
              <w:rPr>
                <w:w w:val="110"/>
                <w:sz w:val="24"/>
              </w:rPr>
              <w:t>in</w:t>
            </w:r>
            <w:r>
              <w:rPr>
                <w:spacing w:val="-12"/>
                <w:w w:val="110"/>
                <w:sz w:val="24"/>
              </w:rPr>
              <w:t xml:space="preserve"> </w:t>
            </w:r>
            <w:r>
              <w:rPr>
                <w:w w:val="110"/>
                <w:sz w:val="24"/>
              </w:rPr>
              <w:t>dressing</w:t>
            </w:r>
            <w:r>
              <w:rPr>
                <w:spacing w:val="-17"/>
                <w:w w:val="110"/>
                <w:sz w:val="24"/>
              </w:rPr>
              <w:t xml:space="preserve"> </w:t>
            </w:r>
            <w:r>
              <w:rPr>
                <w:w w:val="110"/>
                <w:sz w:val="24"/>
              </w:rPr>
              <w:t>spaces.</w:t>
            </w:r>
          </w:p>
          <w:p w:rsidR="00EF6423" w:rsidRDefault="00EF6423" w:rsidP="00EF6423">
            <w:pPr>
              <w:pStyle w:val="TableParagraph"/>
              <w:numPr>
                <w:ilvl w:val="0"/>
                <w:numId w:val="180"/>
              </w:numPr>
              <w:tabs>
                <w:tab w:val="left" w:pos="819"/>
                <w:tab w:val="left" w:pos="820"/>
              </w:tabs>
              <w:spacing w:before="7" w:line="283" w:lineRule="auto"/>
              <w:ind w:right="248"/>
              <w:rPr>
                <w:sz w:val="24"/>
              </w:rPr>
            </w:pPr>
            <w:r>
              <w:rPr>
                <w:w w:val="110"/>
                <w:sz w:val="24"/>
              </w:rPr>
              <w:t>Evaluate</w:t>
            </w:r>
            <w:r>
              <w:rPr>
                <w:spacing w:val="-27"/>
                <w:w w:val="110"/>
                <w:sz w:val="24"/>
              </w:rPr>
              <w:t xml:space="preserve"> </w:t>
            </w:r>
            <w:r>
              <w:rPr>
                <w:w w:val="110"/>
                <w:sz w:val="24"/>
              </w:rPr>
              <w:t>entry</w:t>
            </w:r>
            <w:r>
              <w:rPr>
                <w:spacing w:val="-26"/>
                <w:w w:val="110"/>
                <w:sz w:val="24"/>
              </w:rPr>
              <w:t xml:space="preserve"> </w:t>
            </w:r>
            <w:r>
              <w:rPr>
                <w:w w:val="110"/>
                <w:sz w:val="24"/>
              </w:rPr>
              <w:t>and</w:t>
            </w:r>
            <w:r>
              <w:rPr>
                <w:spacing w:val="-24"/>
                <w:w w:val="110"/>
                <w:sz w:val="24"/>
              </w:rPr>
              <w:t xml:space="preserve"> </w:t>
            </w:r>
            <w:r>
              <w:rPr>
                <w:w w:val="110"/>
                <w:sz w:val="24"/>
              </w:rPr>
              <w:t>exit</w:t>
            </w:r>
            <w:r>
              <w:rPr>
                <w:spacing w:val="-26"/>
                <w:w w:val="110"/>
                <w:sz w:val="24"/>
              </w:rPr>
              <w:t xml:space="preserve"> </w:t>
            </w:r>
            <w:r>
              <w:rPr>
                <w:w w:val="110"/>
                <w:sz w:val="24"/>
              </w:rPr>
              <w:t>to</w:t>
            </w:r>
            <w:r>
              <w:rPr>
                <w:spacing w:val="-24"/>
                <w:w w:val="110"/>
                <w:sz w:val="24"/>
              </w:rPr>
              <w:t xml:space="preserve"> </w:t>
            </w:r>
            <w:r>
              <w:rPr>
                <w:w w:val="110"/>
                <w:sz w:val="24"/>
              </w:rPr>
              <w:t>minimize</w:t>
            </w:r>
            <w:r>
              <w:rPr>
                <w:spacing w:val="-27"/>
                <w:w w:val="110"/>
                <w:sz w:val="24"/>
              </w:rPr>
              <w:t xml:space="preserve"> </w:t>
            </w:r>
            <w:r>
              <w:rPr>
                <w:w w:val="110"/>
                <w:sz w:val="24"/>
              </w:rPr>
              <w:t>possibility</w:t>
            </w:r>
            <w:r>
              <w:rPr>
                <w:spacing w:val="-26"/>
                <w:w w:val="110"/>
                <w:sz w:val="24"/>
              </w:rPr>
              <w:t xml:space="preserve"> </w:t>
            </w:r>
            <w:r>
              <w:rPr>
                <w:w w:val="110"/>
                <w:sz w:val="24"/>
              </w:rPr>
              <w:t>of</w:t>
            </w:r>
            <w:r>
              <w:rPr>
                <w:spacing w:val="-28"/>
                <w:w w:val="110"/>
                <w:sz w:val="24"/>
              </w:rPr>
              <w:t xml:space="preserve"> </w:t>
            </w:r>
            <w:r>
              <w:rPr>
                <w:w w:val="110"/>
                <w:sz w:val="24"/>
              </w:rPr>
              <w:t>transmission</w:t>
            </w:r>
            <w:r>
              <w:rPr>
                <w:spacing w:val="-24"/>
                <w:w w:val="110"/>
                <w:sz w:val="24"/>
              </w:rPr>
              <w:t xml:space="preserve"> </w:t>
            </w:r>
            <w:r>
              <w:rPr>
                <w:w w:val="110"/>
                <w:sz w:val="24"/>
              </w:rPr>
              <w:t>by</w:t>
            </w:r>
            <w:r>
              <w:rPr>
                <w:spacing w:val="-27"/>
                <w:w w:val="110"/>
                <w:sz w:val="24"/>
              </w:rPr>
              <w:t xml:space="preserve"> </w:t>
            </w:r>
            <w:r>
              <w:rPr>
                <w:w w:val="110"/>
                <w:sz w:val="24"/>
              </w:rPr>
              <w:t>establishing</w:t>
            </w:r>
            <w:r>
              <w:rPr>
                <w:spacing w:val="-27"/>
                <w:w w:val="110"/>
                <w:sz w:val="24"/>
              </w:rPr>
              <w:t xml:space="preserve"> </w:t>
            </w:r>
            <w:r>
              <w:rPr>
                <w:w w:val="110"/>
                <w:sz w:val="24"/>
              </w:rPr>
              <w:t>human</w:t>
            </w:r>
            <w:r>
              <w:rPr>
                <w:spacing w:val="-25"/>
                <w:w w:val="110"/>
                <w:sz w:val="24"/>
              </w:rPr>
              <w:t xml:space="preserve"> </w:t>
            </w:r>
            <w:r>
              <w:rPr>
                <w:w w:val="110"/>
                <w:sz w:val="24"/>
              </w:rPr>
              <w:t>traffic flow</w:t>
            </w:r>
            <w:r>
              <w:rPr>
                <w:spacing w:val="-30"/>
                <w:w w:val="110"/>
                <w:sz w:val="24"/>
              </w:rPr>
              <w:t xml:space="preserve"> </w:t>
            </w:r>
            <w:r>
              <w:rPr>
                <w:w w:val="110"/>
                <w:sz w:val="24"/>
              </w:rPr>
              <w:t>(utilizing</w:t>
            </w:r>
            <w:r>
              <w:rPr>
                <w:spacing w:val="-31"/>
                <w:w w:val="110"/>
                <w:sz w:val="24"/>
              </w:rPr>
              <w:t xml:space="preserve"> </w:t>
            </w:r>
            <w:r>
              <w:rPr>
                <w:w w:val="110"/>
                <w:sz w:val="24"/>
              </w:rPr>
              <w:t>different</w:t>
            </w:r>
            <w:r>
              <w:rPr>
                <w:spacing w:val="-29"/>
                <w:w w:val="110"/>
                <w:sz w:val="24"/>
              </w:rPr>
              <w:t xml:space="preserve"> </w:t>
            </w:r>
            <w:r>
              <w:rPr>
                <w:w w:val="110"/>
                <w:sz w:val="24"/>
              </w:rPr>
              <w:t>door</w:t>
            </w:r>
            <w:r>
              <w:rPr>
                <w:spacing w:val="-31"/>
                <w:w w:val="110"/>
                <w:sz w:val="24"/>
              </w:rPr>
              <w:t xml:space="preserve"> </w:t>
            </w:r>
            <w:r>
              <w:rPr>
                <w:w w:val="110"/>
                <w:sz w:val="24"/>
              </w:rPr>
              <w:t>for</w:t>
            </w:r>
            <w:r>
              <w:rPr>
                <w:spacing w:val="-28"/>
                <w:w w:val="110"/>
                <w:sz w:val="24"/>
              </w:rPr>
              <w:t xml:space="preserve"> </w:t>
            </w:r>
            <w:r>
              <w:rPr>
                <w:w w:val="110"/>
                <w:sz w:val="24"/>
              </w:rPr>
              <w:t>entry</w:t>
            </w:r>
            <w:r>
              <w:rPr>
                <w:spacing w:val="-29"/>
                <w:w w:val="110"/>
                <w:sz w:val="24"/>
              </w:rPr>
              <w:t xml:space="preserve"> </w:t>
            </w:r>
            <w:r>
              <w:rPr>
                <w:spacing w:val="-3"/>
                <w:w w:val="110"/>
                <w:sz w:val="24"/>
              </w:rPr>
              <w:t>and</w:t>
            </w:r>
            <w:r>
              <w:rPr>
                <w:spacing w:val="-28"/>
                <w:w w:val="110"/>
                <w:sz w:val="24"/>
              </w:rPr>
              <w:t xml:space="preserve"> </w:t>
            </w:r>
            <w:r>
              <w:rPr>
                <w:w w:val="110"/>
                <w:sz w:val="24"/>
              </w:rPr>
              <w:t>exit</w:t>
            </w:r>
            <w:r>
              <w:rPr>
                <w:spacing w:val="-29"/>
                <w:w w:val="110"/>
                <w:sz w:val="24"/>
              </w:rPr>
              <w:t xml:space="preserve"> </w:t>
            </w:r>
            <w:r>
              <w:rPr>
                <w:w w:val="110"/>
                <w:sz w:val="24"/>
              </w:rPr>
              <w:t>when</w:t>
            </w:r>
            <w:r>
              <w:rPr>
                <w:spacing w:val="-28"/>
                <w:w w:val="110"/>
                <w:sz w:val="24"/>
              </w:rPr>
              <w:t xml:space="preserve"> </w:t>
            </w:r>
            <w:r>
              <w:rPr>
                <w:w w:val="110"/>
                <w:sz w:val="24"/>
              </w:rPr>
              <w:t>possible),</w:t>
            </w:r>
            <w:r>
              <w:rPr>
                <w:spacing w:val="-28"/>
                <w:w w:val="110"/>
                <w:sz w:val="24"/>
              </w:rPr>
              <w:t xml:space="preserve"> </w:t>
            </w:r>
            <w:r>
              <w:rPr>
                <w:w w:val="110"/>
                <w:sz w:val="24"/>
              </w:rPr>
              <w:t>sanitization</w:t>
            </w:r>
            <w:r>
              <w:rPr>
                <w:spacing w:val="-28"/>
                <w:w w:val="110"/>
                <w:sz w:val="24"/>
              </w:rPr>
              <w:t xml:space="preserve"> </w:t>
            </w:r>
            <w:r>
              <w:rPr>
                <w:w w:val="110"/>
                <w:sz w:val="24"/>
              </w:rPr>
              <w:t>procedures,</w:t>
            </w:r>
            <w:r>
              <w:rPr>
                <w:spacing w:val="-28"/>
                <w:w w:val="110"/>
                <w:sz w:val="24"/>
              </w:rPr>
              <w:t xml:space="preserve"> </w:t>
            </w:r>
            <w:r>
              <w:rPr>
                <w:w w:val="110"/>
                <w:sz w:val="24"/>
              </w:rPr>
              <w:t>contact procedures</w:t>
            </w:r>
            <w:r>
              <w:rPr>
                <w:spacing w:val="-20"/>
                <w:w w:val="110"/>
                <w:sz w:val="24"/>
              </w:rPr>
              <w:t xml:space="preserve"> </w:t>
            </w:r>
            <w:r>
              <w:rPr>
                <w:w w:val="110"/>
                <w:sz w:val="24"/>
              </w:rPr>
              <w:t>(e.g.</w:t>
            </w:r>
            <w:r>
              <w:rPr>
                <w:spacing w:val="-15"/>
                <w:w w:val="110"/>
                <w:sz w:val="24"/>
              </w:rPr>
              <w:t xml:space="preserve"> </w:t>
            </w:r>
            <w:r>
              <w:rPr>
                <w:w w:val="110"/>
                <w:sz w:val="24"/>
              </w:rPr>
              <w:t>wear</w:t>
            </w:r>
            <w:r>
              <w:rPr>
                <w:spacing w:val="-16"/>
                <w:w w:val="110"/>
                <w:sz w:val="24"/>
              </w:rPr>
              <w:t xml:space="preserve"> </w:t>
            </w:r>
            <w:r>
              <w:rPr>
                <w:w w:val="110"/>
                <w:sz w:val="24"/>
              </w:rPr>
              <w:t>gloves),</w:t>
            </w:r>
            <w:r>
              <w:rPr>
                <w:spacing w:val="-16"/>
                <w:w w:val="110"/>
                <w:sz w:val="24"/>
              </w:rPr>
              <w:t xml:space="preserve"> </w:t>
            </w:r>
            <w:r>
              <w:rPr>
                <w:spacing w:val="-3"/>
                <w:w w:val="110"/>
                <w:sz w:val="24"/>
              </w:rPr>
              <w:t>and</w:t>
            </w:r>
            <w:r>
              <w:rPr>
                <w:spacing w:val="-15"/>
                <w:w w:val="110"/>
                <w:sz w:val="24"/>
              </w:rPr>
              <w:t xml:space="preserve"> </w:t>
            </w:r>
            <w:r>
              <w:rPr>
                <w:w w:val="110"/>
                <w:sz w:val="24"/>
              </w:rPr>
              <w:t>posting</w:t>
            </w:r>
            <w:r>
              <w:rPr>
                <w:spacing w:val="-19"/>
                <w:w w:val="110"/>
                <w:sz w:val="24"/>
              </w:rPr>
              <w:t xml:space="preserve"> </w:t>
            </w:r>
            <w:r>
              <w:rPr>
                <w:w w:val="110"/>
                <w:sz w:val="24"/>
              </w:rPr>
              <w:t>CDC</w:t>
            </w:r>
            <w:r>
              <w:rPr>
                <w:spacing w:val="-20"/>
                <w:w w:val="110"/>
                <w:sz w:val="24"/>
              </w:rPr>
              <w:t xml:space="preserve"> </w:t>
            </w:r>
            <w:r>
              <w:rPr>
                <w:w w:val="110"/>
                <w:sz w:val="24"/>
              </w:rPr>
              <w:t>health</w:t>
            </w:r>
            <w:r>
              <w:rPr>
                <w:spacing w:val="-14"/>
                <w:w w:val="110"/>
                <w:sz w:val="24"/>
              </w:rPr>
              <w:t xml:space="preserve"> </w:t>
            </w:r>
            <w:r>
              <w:rPr>
                <w:w w:val="110"/>
                <w:sz w:val="24"/>
              </w:rPr>
              <w:t>posters</w:t>
            </w:r>
            <w:r>
              <w:rPr>
                <w:spacing w:val="-18"/>
                <w:w w:val="110"/>
                <w:sz w:val="24"/>
              </w:rPr>
              <w:t xml:space="preserve"> </w:t>
            </w:r>
            <w:r>
              <w:rPr>
                <w:w w:val="110"/>
                <w:sz w:val="24"/>
              </w:rPr>
              <w:t>at</w:t>
            </w:r>
            <w:r>
              <w:rPr>
                <w:spacing w:val="-18"/>
                <w:w w:val="110"/>
                <w:sz w:val="24"/>
              </w:rPr>
              <w:t xml:space="preserve"> </w:t>
            </w:r>
            <w:r>
              <w:rPr>
                <w:w w:val="110"/>
                <w:sz w:val="24"/>
              </w:rPr>
              <w:t>entry</w:t>
            </w:r>
            <w:r>
              <w:rPr>
                <w:spacing w:val="-17"/>
                <w:w w:val="110"/>
                <w:sz w:val="24"/>
              </w:rPr>
              <w:t xml:space="preserve"> </w:t>
            </w:r>
            <w:r>
              <w:rPr>
                <w:w w:val="110"/>
                <w:sz w:val="24"/>
              </w:rPr>
              <w:t>points.</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TECHNOLOGY CONSIDERATIONS</w:t>
            </w:r>
          </w:p>
        </w:tc>
      </w:tr>
      <w:tr w:rsidR="00EF6423" w:rsidTr="00074781">
        <w:trPr>
          <w:trHeight w:val="3500"/>
        </w:trPr>
        <w:tc>
          <w:tcPr>
            <w:tcW w:w="10804" w:type="dxa"/>
          </w:tcPr>
          <w:p w:rsidR="00EF6423" w:rsidRDefault="00EF6423" w:rsidP="00074781">
            <w:pPr>
              <w:pStyle w:val="TableParagraph"/>
              <w:spacing w:before="106"/>
              <w:ind w:left="100"/>
              <w:rPr>
                <w:b/>
                <w:sz w:val="24"/>
              </w:rPr>
            </w:pPr>
            <w:r>
              <w:rPr>
                <w:b/>
                <w:w w:val="110"/>
                <w:sz w:val="24"/>
              </w:rPr>
              <w:t>Keyboards in rehearsal spaces:</w:t>
            </w:r>
          </w:p>
          <w:p w:rsidR="00EF6423" w:rsidRDefault="00EF6423" w:rsidP="00EF6423">
            <w:pPr>
              <w:pStyle w:val="TableParagraph"/>
              <w:numPr>
                <w:ilvl w:val="0"/>
                <w:numId w:val="179"/>
              </w:numPr>
              <w:tabs>
                <w:tab w:val="left" w:pos="819"/>
                <w:tab w:val="left" w:pos="820"/>
              </w:tabs>
              <w:spacing w:before="53" w:line="288" w:lineRule="auto"/>
              <w:ind w:right="431"/>
              <w:rPr>
                <w:sz w:val="24"/>
              </w:rPr>
            </w:pPr>
            <w:r>
              <w:rPr>
                <w:w w:val="110"/>
                <w:sz w:val="24"/>
              </w:rPr>
              <w:t>After</w:t>
            </w:r>
            <w:r>
              <w:rPr>
                <w:spacing w:val="-27"/>
                <w:w w:val="110"/>
                <w:sz w:val="24"/>
              </w:rPr>
              <w:t xml:space="preserve"> </w:t>
            </w:r>
            <w:r>
              <w:rPr>
                <w:w w:val="110"/>
                <w:sz w:val="24"/>
              </w:rPr>
              <w:t>determining</w:t>
            </w:r>
            <w:r>
              <w:rPr>
                <w:spacing w:val="-26"/>
                <w:w w:val="110"/>
                <w:sz w:val="24"/>
              </w:rPr>
              <w:t xml:space="preserve"> </w:t>
            </w:r>
            <w:r>
              <w:rPr>
                <w:w w:val="110"/>
                <w:sz w:val="24"/>
              </w:rPr>
              <w:t>the</w:t>
            </w:r>
            <w:r>
              <w:rPr>
                <w:spacing w:val="-28"/>
                <w:w w:val="110"/>
                <w:sz w:val="24"/>
              </w:rPr>
              <w:t xml:space="preserve"> </w:t>
            </w:r>
            <w:r>
              <w:rPr>
                <w:w w:val="110"/>
                <w:sz w:val="24"/>
              </w:rPr>
              <w:t>space</w:t>
            </w:r>
            <w:r>
              <w:rPr>
                <w:spacing w:val="-28"/>
                <w:w w:val="110"/>
                <w:sz w:val="24"/>
              </w:rPr>
              <w:t xml:space="preserve"> </w:t>
            </w:r>
            <w:r>
              <w:rPr>
                <w:w w:val="110"/>
                <w:sz w:val="24"/>
              </w:rPr>
              <w:t>allocations</w:t>
            </w:r>
            <w:r>
              <w:rPr>
                <w:spacing w:val="-29"/>
                <w:w w:val="110"/>
                <w:sz w:val="24"/>
              </w:rPr>
              <w:t xml:space="preserve"> </w:t>
            </w:r>
            <w:r>
              <w:rPr>
                <w:w w:val="110"/>
                <w:sz w:val="24"/>
              </w:rPr>
              <w:t>for</w:t>
            </w:r>
            <w:r>
              <w:rPr>
                <w:spacing w:val="-30"/>
                <w:w w:val="110"/>
                <w:sz w:val="24"/>
              </w:rPr>
              <w:t xml:space="preserve"> </w:t>
            </w:r>
            <w:r>
              <w:rPr>
                <w:w w:val="110"/>
                <w:sz w:val="24"/>
              </w:rPr>
              <w:t>sectional</w:t>
            </w:r>
            <w:r>
              <w:rPr>
                <w:spacing w:val="-27"/>
                <w:w w:val="110"/>
                <w:sz w:val="24"/>
              </w:rPr>
              <w:t xml:space="preserve"> </w:t>
            </w:r>
            <w:r>
              <w:rPr>
                <w:w w:val="110"/>
                <w:sz w:val="24"/>
              </w:rPr>
              <w:t>or</w:t>
            </w:r>
            <w:r>
              <w:rPr>
                <w:spacing w:val="-26"/>
                <w:w w:val="110"/>
                <w:sz w:val="24"/>
              </w:rPr>
              <w:t xml:space="preserve"> </w:t>
            </w:r>
            <w:r>
              <w:rPr>
                <w:w w:val="110"/>
                <w:sz w:val="24"/>
              </w:rPr>
              <w:t>ensemble</w:t>
            </w:r>
            <w:r>
              <w:rPr>
                <w:spacing w:val="-28"/>
                <w:w w:val="110"/>
                <w:sz w:val="24"/>
              </w:rPr>
              <w:t xml:space="preserve"> </w:t>
            </w:r>
            <w:r>
              <w:rPr>
                <w:w w:val="110"/>
                <w:sz w:val="24"/>
              </w:rPr>
              <w:t>rehearsals,</w:t>
            </w:r>
            <w:r>
              <w:rPr>
                <w:spacing w:val="-26"/>
                <w:w w:val="110"/>
                <w:sz w:val="24"/>
              </w:rPr>
              <w:t xml:space="preserve"> </w:t>
            </w:r>
            <w:r>
              <w:rPr>
                <w:w w:val="110"/>
                <w:sz w:val="24"/>
              </w:rPr>
              <w:t>equip</w:t>
            </w:r>
            <w:r>
              <w:rPr>
                <w:spacing w:val="-26"/>
                <w:w w:val="110"/>
                <w:sz w:val="24"/>
              </w:rPr>
              <w:t xml:space="preserve"> </w:t>
            </w:r>
            <w:r>
              <w:rPr>
                <w:w w:val="110"/>
                <w:sz w:val="24"/>
              </w:rPr>
              <w:t>them</w:t>
            </w:r>
            <w:r>
              <w:rPr>
                <w:spacing w:val="-26"/>
                <w:w w:val="110"/>
                <w:sz w:val="24"/>
              </w:rPr>
              <w:t xml:space="preserve"> </w:t>
            </w:r>
            <w:r>
              <w:rPr>
                <w:w w:val="110"/>
                <w:sz w:val="24"/>
              </w:rPr>
              <w:t>with necessary</w:t>
            </w:r>
            <w:r>
              <w:rPr>
                <w:spacing w:val="-18"/>
                <w:w w:val="110"/>
                <w:sz w:val="24"/>
              </w:rPr>
              <w:t xml:space="preserve"> </w:t>
            </w:r>
            <w:r>
              <w:rPr>
                <w:w w:val="110"/>
                <w:sz w:val="24"/>
              </w:rPr>
              <w:t>keyboards</w:t>
            </w:r>
            <w:r>
              <w:rPr>
                <w:spacing w:val="-16"/>
                <w:w w:val="110"/>
                <w:sz w:val="24"/>
              </w:rPr>
              <w:t xml:space="preserve"> </w:t>
            </w:r>
            <w:r>
              <w:rPr>
                <w:w w:val="110"/>
                <w:sz w:val="24"/>
              </w:rPr>
              <w:t>or</w:t>
            </w:r>
            <w:r>
              <w:rPr>
                <w:spacing w:val="-17"/>
                <w:w w:val="110"/>
                <w:sz w:val="24"/>
              </w:rPr>
              <w:t xml:space="preserve"> </w:t>
            </w:r>
            <w:r>
              <w:rPr>
                <w:w w:val="110"/>
                <w:sz w:val="24"/>
              </w:rPr>
              <w:t>audio</w:t>
            </w:r>
            <w:r>
              <w:rPr>
                <w:spacing w:val="-20"/>
                <w:w w:val="110"/>
                <w:sz w:val="24"/>
              </w:rPr>
              <w:t xml:space="preserve"> </w:t>
            </w:r>
            <w:r>
              <w:rPr>
                <w:w w:val="110"/>
                <w:sz w:val="24"/>
              </w:rPr>
              <w:t>playback</w:t>
            </w:r>
            <w:r>
              <w:rPr>
                <w:spacing w:val="-18"/>
                <w:w w:val="110"/>
                <w:sz w:val="24"/>
              </w:rPr>
              <w:t xml:space="preserve"> </w:t>
            </w:r>
            <w:r>
              <w:rPr>
                <w:w w:val="110"/>
                <w:sz w:val="24"/>
              </w:rPr>
              <w:t>equipment</w:t>
            </w:r>
            <w:r>
              <w:rPr>
                <w:spacing w:val="-19"/>
                <w:w w:val="110"/>
                <w:sz w:val="24"/>
              </w:rPr>
              <w:t xml:space="preserve"> </w:t>
            </w:r>
            <w:r>
              <w:rPr>
                <w:w w:val="110"/>
                <w:sz w:val="24"/>
              </w:rPr>
              <w:t>for</w:t>
            </w:r>
            <w:r>
              <w:rPr>
                <w:spacing w:val="-21"/>
                <w:w w:val="110"/>
                <w:sz w:val="24"/>
              </w:rPr>
              <w:t xml:space="preserve"> </w:t>
            </w:r>
            <w:r>
              <w:rPr>
                <w:w w:val="110"/>
                <w:sz w:val="24"/>
              </w:rPr>
              <w:t>recording</w:t>
            </w:r>
            <w:r>
              <w:rPr>
                <w:spacing w:val="-9"/>
                <w:w w:val="110"/>
                <w:sz w:val="24"/>
              </w:rPr>
              <w:t xml:space="preserve"> </w:t>
            </w:r>
            <w:r>
              <w:rPr>
                <w:w w:val="110"/>
                <w:sz w:val="24"/>
              </w:rPr>
              <w:t>accompaniments.</w:t>
            </w:r>
          </w:p>
          <w:p w:rsidR="00EF6423" w:rsidRDefault="00EF6423" w:rsidP="00EF6423">
            <w:pPr>
              <w:pStyle w:val="TableParagraph"/>
              <w:numPr>
                <w:ilvl w:val="0"/>
                <w:numId w:val="179"/>
              </w:numPr>
              <w:tabs>
                <w:tab w:val="left" w:pos="819"/>
                <w:tab w:val="left" w:pos="820"/>
              </w:tabs>
              <w:spacing w:line="274" w:lineRule="exact"/>
              <w:rPr>
                <w:sz w:val="24"/>
              </w:rPr>
            </w:pPr>
            <w:r>
              <w:rPr>
                <w:w w:val="110"/>
                <w:sz w:val="24"/>
              </w:rPr>
              <w:t>Sanitize</w:t>
            </w:r>
            <w:r>
              <w:rPr>
                <w:spacing w:val="-15"/>
                <w:w w:val="110"/>
                <w:sz w:val="24"/>
              </w:rPr>
              <w:t xml:space="preserve"> </w:t>
            </w:r>
            <w:r>
              <w:rPr>
                <w:w w:val="110"/>
                <w:sz w:val="24"/>
              </w:rPr>
              <w:t>keyboards</w:t>
            </w:r>
            <w:r>
              <w:rPr>
                <w:spacing w:val="-11"/>
                <w:w w:val="110"/>
                <w:sz w:val="24"/>
              </w:rPr>
              <w:t xml:space="preserve"> </w:t>
            </w:r>
            <w:r>
              <w:rPr>
                <w:w w:val="110"/>
                <w:sz w:val="24"/>
              </w:rPr>
              <w:t>before</w:t>
            </w:r>
            <w:r>
              <w:rPr>
                <w:spacing w:val="-14"/>
                <w:w w:val="110"/>
                <w:sz w:val="24"/>
              </w:rPr>
              <w:t xml:space="preserve"> </w:t>
            </w:r>
            <w:r>
              <w:rPr>
                <w:w w:val="110"/>
                <w:sz w:val="24"/>
              </w:rPr>
              <w:t>and</w:t>
            </w:r>
            <w:r>
              <w:rPr>
                <w:spacing w:val="-16"/>
                <w:w w:val="110"/>
                <w:sz w:val="24"/>
              </w:rPr>
              <w:t xml:space="preserve"> </w:t>
            </w:r>
            <w:r>
              <w:rPr>
                <w:w w:val="110"/>
                <w:sz w:val="24"/>
              </w:rPr>
              <w:t>after</w:t>
            </w:r>
            <w:r>
              <w:rPr>
                <w:spacing w:val="-11"/>
                <w:w w:val="110"/>
                <w:sz w:val="24"/>
              </w:rPr>
              <w:t xml:space="preserve"> </w:t>
            </w:r>
            <w:r>
              <w:rPr>
                <w:w w:val="110"/>
                <w:sz w:val="24"/>
              </w:rPr>
              <w:t>use.</w:t>
            </w:r>
          </w:p>
          <w:p w:rsidR="00EF6423" w:rsidRDefault="00EF6423" w:rsidP="00074781">
            <w:pPr>
              <w:pStyle w:val="TableParagraph"/>
              <w:spacing w:before="5"/>
              <w:rPr>
                <w:sz w:val="32"/>
              </w:rPr>
            </w:pPr>
          </w:p>
          <w:p w:rsidR="00EF6423" w:rsidRDefault="00EF6423" w:rsidP="00074781">
            <w:pPr>
              <w:pStyle w:val="TableParagraph"/>
              <w:spacing w:before="1" w:line="283" w:lineRule="auto"/>
              <w:ind w:left="100" w:right="344"/>
              <w:rPr>
                <w:b/>
                <w:sz w:val="24"/>
              </w:rPr>
            </w:pPr>
            <w:r>
              <w:rPr>
                <w:b/>
                <w:w w:val="110"/>
                <w:sz w:val="24"/>
              </w:rPr>
              <w:t>Provide</w:t>
            </w:r>
            <w:r>
              <w:rPr>
                <w:b/>
                <w:spacing w:val="-18"/>
                <w:w w:val="110"/>
                <w:sz w:val="24"/>
              </w:rPr>
              <w:t xml:space="preserve"> </w:t>
            </w:r>
            <w:r>
              <w:rPr>
                <w:b/>
                <w:w w:val="110"/>
                <w:sz w:val="24"/>
              </w:rPr>
              <w:t>information</w:t>
            </w:r>
            <w:r>
              <w:rPr>
                <w:b/>
                <w:spacing w:val="-15"/>
                <w:w w:val="110"/>
                <w:sz w:val="24"/>
              </w:rPr>
              <w:t xml:space="preserve"> </w:t>
            </w:r>
            <w:r>
              <w:rPr>
                <w:b/>
                <w:w w:val="110"/>
                <w:sz w:val="24"/>
              </w:rPr>
              <w:t>to</w:t>
            </w:r>
            <w:r>
              <w:rPr>
                <w:b/>
                <w:spacing w:val="-21"/>
                <w:w w:val="110"/>
                <w:sz w:val="24"/>
              </w:rPr>
              <w:t xml:space="preserve"> </w:t>
            </w:r>
            <w:r>
              <w:rPr>
                <w:b/>
                <w:w w:val="110"/>
                <w:sz w:val="24"/>
              </w:rPr>
              <w:t>ensure</w:t>
            </w:r>
            <w:r>
              <w:rPr>
                <w:b/>
                <w:spacing w:val="-18"/>
                <w:w w:val="110"/>
                <w:sz w:val="24"/>
              </w:rPr>
              <w:t xml:space="preserve"> </w:t>
            </w:r>
            <w:r>
              <w:rPr>
                <w:b/>
                <w:w w:val="110"/>
                <w:sz w:val="24"/>
              </w:rPr>
              <w:t>that</w:t>
            </w:r>
            <w:r>
              <w:rPr>
                <w:b/>
                <w:spacing w:val="-14"/>
                <w:w w:val="110"/>
                <w:sz w:val="24"/>
              </w:rPr>
              <w:t xml:space="preserve"> </w:t>
            </w:r>
            <w:r>
              <w:rPr>
                <w:b/>
                <w:w w:val="110"/>
                <w:sz w:val="24"/>
              </w:rPr>
              <w:t>singers</w:t>
            </w:r>
            <w:r>
              <w:rPr>
                <w:b/>
                <w:spacing w:val="-21"/>
                <w:w w:val="110"/>
                <w:sz w:val="24"/>
              </w:rPr>
              <w:t xml:space="preserve"> </w:t>
            </w:r>
            <w:r>
              <w:rPr>
                <w:b/>
                <w:w w:val="110"/>
                <w:sz w:val="24"/>
              </w:rPr>
              <w:t>have</w:t>
            </w:r>
            <w:r>
              <w:rPr>
                <w:b/>
                <w:spacing w:val="-17"/>
                <w:w w:val="110"/>
                <w:sz w:val="24"/>
              </w:rPr>
              <w:t xml:space="preserve"> </w:t>
            </w:r>
            <w:r>
              <w:rPr>
                <w:b/>
                <w:w w:val="110"/>
                <w:sz w:val="24"/>
              </w:rPr>
              <w:t>access</w:t>
            </w:r>
            <w:r>
              <w:rPr>
                <w:b/>
                <w:spacing w:val="-20"/>
                <w:w w:val="110"/>
                <w:sz w:val="24"/>
              </w:rPr>
              <w:t xml:space="preserve"> </w:t>
            </w:r>
            <w:r>
              <w:rPr>
                <w:b/>
                <w:w w:val="110"/>
                <w:sz w:val="24"/>
              </w:rPr>
              <w:t>to</w:t>
            </w:r>
            <w:r>
              <w:rPr>
                <w:b/>
                <w:spacing w:val="-21"/>
                <w:w w:val="110"/>
                <w:sz w:val="24"/>
              </w:rPr>
              <w:t xml:space="preserve"> </w:t>
            </w:r>
            <w:r>
              <w:rPr>
                <w:b/>
                <w:w w:val="110"/>
                <w:sz w:val="24"/>
              </w:rPr>
              <w:t>appropriate</w:t>
            </w:r>
            <w:r>
              <w:rPr>
                <w:b/>
                <w:spacing w:val="-17"/>
                <w:w w:val="110"/>
                <w:sz w:val="24"/>
              </w:rPr>
              <w:t xml:space="preserve"> </w:t>
            </w:r>
            <w:r>
              <w:rPr>
                <w:b/>
                <w:w w:val="110"/>
                <w:sz w:val="24"/>
              </w:rPr>
              <w:t>technology</w:t>
            </w:r>
            <w:r>
              <w:rPr>
                <w:b/>
                <w:spacing w:val="-13"/>
                <w:w w:val="110"/>
                <w:sz w:val="24"/>
              </w:rPr>
              <w:t xml:space="preserve"> </w:t>
            </w:r>
            <w:r>
              <w:rPr>
                <w:b/>
                <w:w w:val="110"/>
                <w:sz w:val="24"/>
              </w:rPr>
              <w:t>for independent rehearsal and</w:t>
            </w:r>
            <w:r>
              <w:rPr>
                <w:b/>
                <w:spacing w:val="-42"/>
                <w:w w:val="110"/>
                <w:sz w:val="24"/>
              </w:rPr>
              <w:t xml:space="preserve"> </w:t>
            </w:r>
            <w:r>
              <w:rPr>
                <w:b/>
                <w:w w:val="110"/>
                <w:sz w:val="24"/>
              </w:rPr>
              <w:t>communication:</w:t>
            </w:r>
          </w:p>
          <w:p w:rsidR="00EF6423" w:rsidRDefault="00EF6423" w:rsidP="00EF6423">
            <w:pPr>
              <w:pStyle w:val="TableParagraph"/>
              <w:numPr>
                <w:ilvl w:val="0"/>
                <w:numId w:val="179"/>
              </w:numPr>
              <w:tabs>
                <w:tab w:val="left" w:pos="819"/>
                <w:tab w:val="left" w:pos="820"/>
              </w:tabs>
              <w:spacing w:before="7"/>
              <w:rPr>
                <w:sz w:val="24"/>
              </w:rPr>
            </w:pPr>
            <w:r>
              <w:rPr>
                <w:w w:val="110"/>
                <w:sz w:val="24"/>
              </w:rPr>
              <w:t>Home computer with</w:t>
            </w:r>
            <w:r>
              <w:rPr>
                <w:spacing w:val="-35"/>
                <w:w w:val="110"/>
                <w:sz w:val="24"/>
              </w:rPr>
              <w:t xml:space="preserve"> </w:t>
            </w:r>
            <w:r>
              <w:rPr>
                <w:w w:val="110"/>
                <w:sz w:val="24"/>
              </w:rPr>
              <w:t>speakers/headphones</w:t>
            </w:r>
          </w:p>
          <w:p w:rsidR="00EF6423" w:rsidRDefault="00EF6423" w:rsidP="00EF6423">
            <w:pPr>
              <w:pStyle w:val="TableParagraph"/>
              <w:numPr>
                <w:ilvl w:val="0"/>
                <w:numId w:val="179"/>
              </w:numPr>
              <w:tabs>
                <w:tab w:val="left" w:pos="819"/>
                <w:tab w:val="left" w:pos="820"/>
              </w:tabs>
              <w:spacing w:before="59"/>
              <w:rPr>
                <w:sz w:val="24"/>
              </w:rPr>
            </w:pPr>
            <w:r>
              <w:rPr>
                <w:w w:val="105"/>
                <w:sz w:val="24"/>
              </w:rPr>
              <w:t>Email</w:t>
            </w:r>
            <w:r>
              <w:rPr>
                <w:spacing w:val="-10"/>
                <w:w w:val="105"/>
                <w:sz w:val="24"/>
              </w:rPr>
              <w:t xml:space="preserve"> </w:t>
            </w:r>
            <w:r>
              <w:rPr>
                <w:w w:val="105"/>
                <w:sz w:val="24"/>
              </w:rPr>
              <w:t>access</w:t>
            </w:r>
          </w:p>
          <w:p w:rsidR="00EF6423" w:rsidRDefault="00EF6423" w:rsidP="00EF6423">
            <w:pPr>
              <w:pStyle w:val="TableParagraph"/>
              <w:numPr>
                <w:ilvl w:val="0"/>
                <w:numId w:val="179"/>
              </w:numPr>
              <w:tabs>
                <w:tab w:val="left" w:pos="819"/>
                <w:tab w:val="left" w:pos="820"/>
              </w:tabs>
              <w:spacing w:before="63"/>
              <w:rPr>
                <w:sz w:val="24"/>
              </w:rPr>
            </w:pPr>
            <w:r>
              <w:rPr>
                <w:w w:val="105"/>
                <w:sz w:val="24"/>
              </w:rPr>
              <w:t>Software (Adobe, Zoom,</w:t>
            </w:r>
            <w:r>
              <w:rPr>
                <w:spacing w:val="-27"/>
                <w:w w:val="105"/>
                <w:sz w:val="24"/>
              </w:rPr>
              <w:t xml:space="preserve"> </w:t>
            </w:r>
            <w:r>
              <w:rPr>
                <w:w w:val="105"/>
                <w:sz w:val="24"/>
              </w:rPr>
              <w:t>etc.)</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EQUITY CONSIDERATIONS</w:t>
            </w:r>
          </w:p>
        </w:tc>
      </w:tr>
      <w:tr w:rsidR="00EF6423" w:rsidTr="00074781">
        <w:trPr>
          <w:trHeight w:val="2520"/>
        </w:trPr>
        <w:tc>
          <w:tcPr>
            <w:tcW w:w="10804" w:type="dxa"/>
          </w:tcPr>
          <w:p w:rsidR="00EF6423" w:rsidRDefault="00EF6423" w:rsidP="00074781">
            <w:pPr>
              <w:pStyle w:val="TableParagraph"/>
              <w:spacing w:before="106"/>
              <w:ind w:left="100"/>
              <w:rPr>
                <w:b/>
                <w:sz w:val="24"/>
              </w:rPr>
            </w:pPr>
            <w:r>
              <w:rPr>
                <w:b/>
                <w:w w:val="110"/>
                <w:sz w:val="24"/>
              </w:rPr>
              <w:t>Utilize the resources of the institution to ensure that all members’ needs are accommodated:</w:t>
            </w:r>
          </w:p>
          <w:p w:rsidR="00EF6423" w:rsidRDefault="00EF6423" w:rsidP="00EF6423">
            <w:pPr>
              <w:pStyle w:val="TableParagraph"/>
              <w:numPr>
                <w:ilvl w:val="0"/>
                <w:numId w:val="178"/>
              </w:numPr>
              <w:tabs>
                <w:tab w:val="left" w:pos="819"/>
                <w:tab w:val="left" w:pos="820"/>
              </w:tabs>
              <w:spacing w:before="58"/>
              <w:rPr>
                <w:sz w:val="24"/>
              </w:rPr>
            </w:pPr>
            <w:r>
              <w:rPr>
                <w:w w:val="110"/>
                <w:sz w:val="24"/>
              </w:rPr>
              <w:t>Computer</w:t>
            </w:r>
            <w:r>
              <w:rPr>
                <w:spacing w:val="-14"/>
                <w:w w:val="110"/>
                <w:sz w:val="24"/>
              </w:rPr>
              <w:t xml:space="preserve"> </w:t>
            </w:r>
            <w:r>
              <w:rPr>
                <w:w w:val="110"/>
                <w:sz w:val="24"/>
              </w:rPr>
              <w:t>and</w:t>
            </w:r>
            <w:r>
              <w:rPr>
                <w:spacing w:val="-17"/>
                <w:w w:val="110"/>
                <w:sz w:val="24"/>
              </w:rPr>
              <w:t xml:space="preserve"> </w:t>
            </w:r>
            <w:r>
              <w:rPr>
                <w:w w:val="110"/>
                <w:sz w:val="24"/>
              </w:rPr>
              <w:t>internet</w:t>
            </w:r>
            <w:r>
              <w:rPr>
                <w:spacing w:val="-15"/>
                <w:w w:val="110"/>
                <w:sz w:val="24"/>
              </w:rPr>
              <w:t xml:space="preserve"> </w:t>
            </w:r>
            <w:r>
              <w:rPr>
                <w:w w:val="110"/>
                <w:sz w:val="24"/>
              </w:rPr>
              <w:t>access</w:t>
            </w:r>
            <w:r>
              <w:rPr>
                <w:spacing w:val="-12"/>
                <w:w w:val="110"/>
                <w:sz w:val="24"/>
              </w:rPr>
              <w:t xml:space="preserve"> </w:t>
            </w:r>
            <w:r>
              <w:rPr>
                <w:w w:val="110"/>
                <w:sz w:val="24"/>
              </w:rPr>
              <w:t>for</w:t>
            </w:r>
            <w:r>
              <w:rPr>
                <w:spacing w:val="-18"/>
                <w:w w:val="110"/>
                <w:sz w:val="24"/>
              </w:rPr>
              <w:t xml:space="preserve"> </w:t>
            </w:r>
            <w:r>
              <w:rPr>
                <w:w w:val="110"/>
                <w:sz w:val="24"/>
              </w:rPr>
              <w:t>home</w:t>
            </w:r>
            <w:r>
              <w:rPr>
                <w:spacing w:val="-16"/>
                <w:w w:val="110"/>
                <w:sz w:val="24"/>
              </w:rPr>
              <w:t xml:space="preserve"> </w:t>
            </w:r>
            <w:r>
              <w:rPr>
                <w:w w:val="110"/>
                <w:sz w:val="24"/>
              </w:rPr>
              <w:t>learning</w:t>
            </w:r>
            <w:r>
              <w:rPr>
                <w:spacing w:val="-13"/>
                <w:w w:val="110"/>
                <w:sz w:val="24"/>
              </w:rPr>
              <w:t xml:space="preserve"> </w:t>
            </w:r>
            <w:r>
              <w:rPr>
                <w:spacing w:val="-3"/>
                <w:w w:val="110"/>
                <w:sz w:val="24"/>
              </w:rPr>
              <w:t>and</w:t>
            </w:r>
            <w:r>
              <w:rPr>
                <w:spacing w:val="-12"/>
                <w:w w:val="110"/>
                <w:sz w:val="24"/>
              </w:rPr>
              <w:t xml:space="preserve"> </w:t>
            </w:r>
            <w:r>
              <w:rPr>
                <w:w w:val="110"/>
                <w:sz w:val="24"/>
              </w:rPr>
              <w:t>communication</w:t>
            </w:r>
          </w:p>
          <w:p w:rsidR="00EF6423" w:rsidRDefault="00EF6423" w:rsidP="00EF6423">
            <w:pPr>
              <w:pStyle w:val="TableParagraph"/>
              <w:numPr>
                <w:ilvl w:val="0"/>
                <w:numId w:val="178"/>
              </w:numPr>
              <w:tabs>
                <w:tab w:val="left" w:pos="819"/>
                <w:tab w:val="left" w:pos="820"/>
              </w:tabs>
              <w:spacing w:before="58"/>
              <w:rPr>
                <w:sz w:val="24"/>
              </w:rPr>
            </w:pPr>
            <w:r>
              <w:rPr>
                <w:w w:val="110"/>
                <w:sz w:val="24"/>
              </w:rPr>
              <w:t>Appropriate</w:t>
            </w:r>
            <w:r>
              <w:rPr>
                <w:spacing w:val="-16"/>
                <w:w w:val="110"/>
                <w:sz w:val="24"/>
              </w:rPr>
              <w:t xml:space="preserve"> </w:t>
            </w:r>
            <w:r>
              <w:rPr>
                <w:w w:val="110"/>
                <w:sz w:val="24"/>
              </w:rPr>
              <w:t>software</w:t>
            </w:r>
            <w:r>
              <w:rPr>
                <w:spacing w:val="-15"/>
                <w:w w:val="110"/>
                <w:sz w:val="24"/>
              </w:rPr>
              <w:t xml:space="preserve"> </w:t>
            </w:r>
            <w:r>
              <w:rPr>
                <w:w w:val="110"/>
                <w:sz w:val="24"/>
              </w:rPr>
              <w:t>capabilities</w:t>
            </w:r>
            <w:r>
              <w:rPr>
                <w:spacing w:val="-12"/>
                <w:w w:val="110"/>
                <w:sz w:val="24"/>
              </w:rPr>
              <w:t xml:space="preserve"> </w:t>
            </w:r>
            <w:r>
              <w:rPr>
                <w:w w:val="110"/>
                <w:sz w:val="24"/>
              </w:rPr>
              <w:t>for</w:t>
            </w:r>
            <w:r>
              <w:rPr>
                <w:spacing w:val="-17"/>
                <w:w w:val="110"/>
                <w:sz w:val="24"/>
              </w:rPr>
              <w:t xml:space="preserve"> </w:t>
            </w:r>
            <w:r>
              <w:rPr>
                <w:w w:val="110"/>
                <w:sz w:val="24"/>
              </w:rPr>
              <w:t>singers</w:t>
            </w:r>
            <w:r>
              <w:rPr>
                <w:spacing w:val="-12"/>
                <w:w w:val="110"/>
                <w:sz w:val="24"/>
              </w:rPr>
              <w:t xml:space="preserve"> </w:t>
            </w:r>
            <w:r>
              <w:rPr>
                <w:w w:val="110"/>
                <w:sz w:val="24"/>
              </w:rPr>
              <w:t>with</w:t>
            </w:r>
            <w:r>
              <w:rPr>
                <w:spacing w:val="-16"/>
                <w:w w:val="110"/>
                <w:sz w:val="24"/>
              </w:rPr>
              <w:t xml:space="preserve"> </w:t>
            </w:r>
            <w:r>
              <w:rPr>
                <w:w w:val="110"/>
                <w:sz w:val="24"/>
              </w:rPr>
              <w:t>disabilities</w:t>
            </w:r>
          </w:p>
          <w:p w:rsidR="00EF6423" w:rsidRDefault="00EF6423" w:rsidP="00EF6423">
            <w:pPr>
              <w:pStyle w:val="TableParagraph"/>
              <w:numPr>
                <w:ilvl w:val="0"/>
                <w:numId w:val="178"/>
              </w:numPr>
              <w:tabs>
                <w:tab w:val="left" w:pos="819"/>
                <w:tab w:val="left" w:pos="820"/>
              </w:tabs>
              <w:spacing w:before="58" w:line="288" w:lineRule="auto"/>
              <w:ind w:right="498"/>
              <w:rPr>
                <w:sz w:val="24"/>
              </w:rPr>
            </w:pPr>
            <w:r>
              <w:rPr>
                <w:w w:val="110"/>
                <w:sz w:val="24"/>
              </w:rPr>
              <w:t>Appropriate</w:t>
            </w:r>
            <w:r>
              <w:rPr>
                <w:spacing w:val="-24"/>
                <w:w w:val="110"/>
                <w:sz w:val="24"/>
              </w:rPr>
              <w:t xml:space="preserve"> </w:t>
            </w:r>
            <w:r>
              <w:rPr>
                <w:w w:val="110"/>
                <w:sz w:val="24"/>
              </w:rPr>
              <w:t>space</w:t>
            </w:r>
            <w:r>
              <w:rPr>
                <w:spacing w:val="-24"/>
                <w:w w:val="110"/>
                <w:sz w:val="24"/>
              </w:rPr>
              <w:t xml:space="preserve"> </w:t>
            </w:r>
            <w:r>
              <w:rPr>
                <w:w w:val="110"/>
                <w:sz w:val="24"/>
              </w:rPr>
              <w:t>and</w:t>
            </w:r>
            <w:r>
              <w:rPr>
                <w:spacing w:val="-20"/>
                <w:w w:val="110"/>
                <w:sz w:val="24"/>
              </w:rPr>
              <w:t xml:space="preserve"> </w:t>
            </w:r>
            <w:r>
              <w:rPr>
                <w:w w:val="110"/>
                <w:sz w:val="24"/>
              </w:rPr>
              <w:t>seating</w:t>
            </w:r>
            <w:r>
              <w:rPr>
                <w:spacing w:val="-21"/>
                <w:w w:val="110"/>
                <w:sz w:val="24"/>
              </w:rPr>
              <w:t xml:space="preserve"> </w:t>
            </w:r>
            <w:r>
              <w:rPr>
                <w:w w:val="110"/>
                <w:sz w:val="24"/>
              </w:rPr>
              <w:t>consideration</w:t>
            </w:r>
            <w:r>
              <w:rPr>
                <w:spacing w:val="-25"/>
                <w:w w:val="110"/>
                <w:sz w:val="24"/>
              </w:rPr>
              <w:t xml:space="preserve"> </w:t>
            </w:r>
            <w:r>
              <w:rPr>
                <w:w w:val="110"/>
                <w:sz w:val="24"/>
              </w:rPr>
              <w:t>for</w:t>
            </w:r>
            <w:r>
              <w:rPr>
                <w:spacing w:val="-26"/>
                <w:w w:val="110"/>
                <w:sz w:val="24"/>
              </w:rPr>
              <w:t xml:space="preserve"> </w:t>
            </w:r>
            <w:r>
              <w:rPr>
                <w:w w:val="110"/>
                <w:sz w:val="24"/>
              </w:rPr>
              <w:t>singers</w:t>
            </w:r>
            <w:r>
              <w:rPr>
                <w:spacing w:val="-20"/>
                <w:w w:val="110"/>
                <w:sz w:val="24"/>
              </w:rPr>
              <w:t xml:space="preserve"> </w:t>
            </w:r>
            <w:r>
              <w:rPr>
                <w:w w:val="110"/>
                <w:sz w:val="24"/>
              </w:rPr>
              <w:t>who</w:t>
            </w:r>
            <w:r>
              <w:rPr>
                <w:spacing w:val="-19"/>
                <w:w w:val="110"/>
                <w:sz w:val="24"/>
              </w:rPr>
              <w:t xml:space="preserve"> </w:t>
            </w:r>
            <w:r>
              <w:rPr>
                <w:w w:val="110"/>
                <w:sz w:val="24"/>
              </w:rPr>
              <w:t>need</w:t>
            </w:r>
            <w:r>
              <w:rPr>
                <w:spacing w:val="-25"/>
                <w:w w:val="110"/>
                <w:sz w:val="24"/>
              </w:rPr>
              <w:t xml:space="preserve"> </w:t>
            </w:r>
            <w:r>
              <w:rPr>
                <w:w w:val="110"/>
                <w:sz w:val="24"/>
              </w:rPr>
              <w:t>helpers</w:t>
            </w:r>
            <w:r>
              <w:rPr>
                <w:spacing w:val="-20"/>
                <w:w w:val="110"/>
                <w:sz w:val="24"/>
              </w:rPr>
              <w:t xml:space="preserve"> </w:t>
            </w:r>
            <w:r>
              <w:rPr>
                <w:w w:val="110"/>
                <w:sz w:val="24"/>
              </w:rPr>
              <w:t>(human</w:t>
            </w:r>
            <w:r>
              <w:rPr>
                <w:spacing w:val="-25"/>
                <w:w w:val="110"/>
                <w:sz w:val="24"/>
              </w:rPr>
              <w:t xml:space="preserve"> </w:t>
            </w:r>
            <w:r>
              <w:rPr>
                <w:w w:val="110"/>
                <w:sz w:val="24"/>
              </w:rPr>
              <w:t>or</w:t>
            </w:r>
            <w:r>
              <w:rPr>
                <w:spacing w:val="-21"/>
                <w:w w:val="110"/>
                <w:sz w:val="24"/>
              </w:rPr>
              <w:t xml:space="preserve"> </w:t>
            </w:r>
            <w:r>
              <w:rPr>
                <w:w w:val="110"/>
                <w:sz w:val="24"/>
              </w:rPr>
              <w:t>animal guides</w:t>
            </w:r>
            <w:r>
              <w:rPr>
                <w:spacing w:val="-18"/>
                <w:w w:val="110"/>
                <w:sz w:val="24"/>
              </w:rPr>
              <w:t xml:space="preserve"> </w:t>
            </w:r>
            <w:r>
              <w:rPr>
                <w:w w:val="110"/>
                <w:sz w:val="24"/>
              </w:rPr>
              <w:t>for</w:t>
            </w:r>
            <w:r>
              <w:rPr>
                <w:spacing w:val="-19"/>
                <w:w w:val="110"/>
                <w:sz w:val="24"/>
              </w:rPr>
              <w:t xml:space="preserve"> </w:t>
            </w:r>
            <w:r>
              <w:rPr>
                <w:w w:val="110"/>
                <w:sz w:val="24"/>
              </w:rPr>
              <w:t>sight-impaired,</w:t>
            </w:r>
            <w:r>
              <w:rPr>
                <w:spacing w:val="-14"/>
                <w:w w:val="110"/>
                <w:sz w:val="24"/>
              </w:rPr>
              <w:t xml:space="preserve"> </w:t>
            </w:r>
            <w:r>
              <w:rPr>
                <w:w w:val="110"/>
                <w:sz w:val="24"/>
              </w:rPr>
              <w:t>caregivers</w:t>
            </w:r>
            <w:r>
              <w:rPr>
                <w:spacing w:val="-13"/>
                <w:w w:val="110"/>
                <w:sz w:val="24"/>
              </w:rPr>
              <w:t xml:space="preserve"> </w:t>
            </w:r>
            <w:r>
              <w:rPr>
                <w:w w:val="110"/>
                <w:sz w:val="24"/>
              </w:rPr>
              <w:t>for</w:t>
            </w:r>
            <w:r>
              <w:rPr>
                <w:spacing w:val="-14"/>
                <w:w w:val="110"/>
                <w:sz w:val="24"/>
              </w:rPr>
              <w:t xml:space="preserve"> </w:t>
            </w:r>
            <w:r>
              <w:rPr>
                <w:w w:val="110"/>
                <w:sz w:val="24"/>
              </w:rPr>
              <w:t>elderly</w:t>
            </w:r>
            <w:r>
              <w:rPr>
                <w:spacing w:val="-20"/>
                <w:w w:val="110"/>
                <w:sz w:val="24"/>
              </w:rPr>
              <w:t xml:space="preserve"> </w:t>
            </w:r>
            <w:r>
              <w:rPr>
                <w:w w:val="110"/>
                <w:sz w:val="24"/>
              </w:rPr>
              <w:t>participants,</w:t>
            </w:r>
            <w:r>
              <w:rPr>
                <w:spacing w:val="-14"/>
                <w:w w:val="110"/>
                <w:sz w:val="24"/>
              </w:rPr>
              <w:t xml:space="preserve"> </w:t>
            </w:r>
            <w:r>
              <w:rPr>
                <w:w w:val="110"/>
                <w:sz w:val="24"/>
              </w:rPr>
              <w:t>etc.)</w:t>
            </w:r>
          </w:p>
          <w:p w:rsidR="00EF6423" w:rsidRDefault="00EF6423" w:rsidP="00EF6423">
            <w:pPr>
              <w:pStyle w:val="TableParagraph"/>
              <w:numPr>
                <w:ilvl w:val="0"/>
                <w:numId w:val="178"/>
              </w:numPr>
              <w:tabs>
                <w:tab w:val="left" w:pos="819"/>
                <w:tab w:val="left" w:pos="820"/>
              </w:tabs>
              <w:spacing w:line="288" w:lineRule="auto"/>
              <w:ind w:right="604"/>
              <w:rPr>
                <w:sz w:val="24"/>
              </w:rPr>
            </w:pPr>
            <w:r>
              <w:rPr>
                <w:w w:val="110"/>
                <w:sz w:val="24"/>
              </w:rPr>
              <w:t>Provide</w:t>
            </w:r>
            <w:r>
              <w:rPr>
                <w:spacing w:val="-32"/>
                <w:w w:val="110"/>
                <w:sz w:val="24"/>
              </w:rPr>
              <w:t xml:space="preserve"> </w:t>
            </w:r>
            <w:r>
              <w:rPr>
                <w:w w:val="110"/>
                <w:sz w:val="24"/>
              </w:rPr>
              <w:t>alternatives</w:t>
            </w:r>
            <w:r>
              <w:rPr>
                <w:spacing w:val="-28"/>
                <w:w w:val="110"/>
                <w:sz w:val="24"/>
              </w:rPr>
              <w:t xml:space="preserve"> </w:t>
            </w:r>
            <w:r>
              <w:rPr>
                <w:w w:val="110"/>
                <w:sz w:val="24"/>
              </w:rPr>
              <w:t>(e.g.</w:t>
            </w:r>
            <w:r>
              <w:rPr>
                <w:spacing w:val="-29"/>
                <w:w w:val="110"/>
                <w:sz w:val="24"/>
              </w:rPr>
              <w:t xml:space="preserve"> </w:t>
            </w:r>
            <w:r>
              <w:rPr>
                <w:w w:val="110"/>
                <w:sz w:val="24"/>
              </w:rPr>
              <w:t>rehearsal</w:t>
            </w:r>
            <w:r>
              <w:rPr>
                <w:spacing w:val="-30"/>
                <w:w w:val="110"/>
                <w:sz w:val="24"/>
              </w:rPr>
              <w:t xml:space="preserve"> </w:t>
            </w:r>
            <w:r>
              <w:rPr>
                <w:w w:val="110"/>
                <w:sz w:val="24"/>
              </w:rPr>
              <w:t>recordings,</w:t>
            </w:r>
            <w:r>
              <w:rPr>
                <w:spacing w:val="-33"/>
                <w:w w:val="110"/>
                <w:sz w:val="24"/>
              </w:rPr>
              <w:t xml:space="preserve"> </w:t>
            </w:r>
            <w:r>
              <w:rPr>
                <w:w w:val="110"/>
                <w:sz w:val="24"/>
              </w:rPr>
              <w:t>calling</w:t>
            </w:r>
            <w:r>
              <w:rPr>
                <w:spacing w:val="-29"/>
                <w:w w:val="110"/>
                <w:sz w:val="24"/>
              </w:rPr>
              <w:t xml:space="preserve"> </w:t>
            </w:r>
            <w:r>
              <w:rPr>
                <w:w w:val="110"/>
                <w:sz w:val="24"/>
              </w:rPr>
              <w:t>into</w:t>
            </w:r>
            <w:r>
              <w:rPr>
                <w:spacing w:val="-27"/>
                <w:w w:val="110"/>
                <w:sz w:val="24"/>
              </w:rPr>
              <w:t xml:space="preserve"> </w:t>
            </w:r>
            <w:r>
              <w:rPr>
                <w:w w:val="110"/>
                <w:sz w:val="24"/>
              </w:rPr>
              <w:t>rehearsal)</w:t>
            </w:r>
            <w:r>
              <w:rPr>
                <w:spacing w:val="-32"/>
                <w:w w:val="110"/>
                <w:sz w:val="24"/>
              </w:rPr>
              <w:t xml:space="preserve"> </w:t>
            </w:r>
            <w:r>
              <w:rPr>
                <w:w w:val="110"/>
                <w:sz w:val="24"/>
              </w:rPr>
              <w:t>for</w:t>
            </w:r>
            <w:r>
              <w:rPr>
                <w:spacing w:val="-21"/>
                <w:w w:val="110"/>
                <w:sz w:val="24"/>
              </w:rPr>
              <w:t xml:space="preserve"> </w:t>
            </w:r>
            <w:r>
              <w:rPr>
                <w:w w:val="110"/>
                <w:sz w:val="24"/>
              </w:rPr>
              <w:t>musicians</w:t>
            </w:r>
            <w:r>
              <w:rPr>
                <w:spacing w:val="-28"/>
                <w:w w:val="110"/>
                <w:sz w:val="24"/>
              </w:rPr>
              <w:t xml:space="preserve"> </w:t>
            </w:r>
            <w:r>
              <w:rPr>
                <w:w w:val="110"/>
                <w:sz w:val="24"/>
              </w:rPr>
              <w:t>without high-speed</w:t>
            </w:r>
            <w:r>
              <w:rPr>
                <w:spacing w:val="-12"/>
                <w:w w:val="110"/>
                <w:sz w:val="24"/>
              </w:rPr>
              <w:t xml:space="preserve"> </w:t>
            </w:r>
            <w:r>
              <w:rPr>
                <w:w w:val="110"/>
                <w:sz w:val="24"/>
              </w:rPr>
              <w:t>internet</w:t>
            </w:r>
            <w:r>
              <w:rPr>
                <w:spacing w:val="-14"/>
                <w:w w:val="110"/>
                <w:sz w:val="24"/>
              </w:rPr>
              <w:t xml:space="preserve"> </w:t>
            </w:r>
            <w:r>
              <w:rPr>
                <w:w w:val="110"/>
                <w:sz w:val="24"/>
              </w:rPr>
              <w:t>and</w:t>
            </w:r>
            <w:r>
              <w:rPr>
                <w:spacing w:val="-12"/>
                <w:w w:val="110"/>
                <w:sz w:val="24"/>
              </w:rPr>
              <w:t xml:space="preserve"> </w:t>
            </w:r>
            <w:r>
              <w:rPr>
                <w:w w:val="110"/>
                <w:sz w:val="24"/>
              </w:rPr>
              <w:t>who</w:t>
            </w:r>
            <w:r>
              <w:rPr>
                <w:spacing w:val="-15"/>
                <w:w w:val="110"/>
                <w:sz w:val="24"/>
              </w:rPr>
              <w:t xml:space="preserve"> </w:t>
            </w:r>
            <w:r>
              <w:rPr>
                <w:w w:val="110"/>
                <w:sz w:val="24"/>
              </w:rPr>
              <w:t>are</w:t>
            </w:r>
            <w:r>
              <w:rPr>
                <w:spacing w:val="-15"/>
                <w:w w:val="110"/>
                <w:sz w:val="24"/>
              </w:rPr>
              <w:t xml:space="preserve"> </w:t>
            </w:r>
            <w:r>
              <w:rPr>
                <w:w w:val="110"/>
                <w:sz w:val="24"/>
              </w:rPr>
              <w:t>members</w:t>
            </w:r>
            <w:r>
              <w:rPr>
                <w:spacing w:val="-11"/>
                <w:w w:val="110"/>
                <w:sz w:val="24"/>
              </w:rPr>
              <w:t xml:space="preserve"> </w:t>
            </w:r>
            <w:r>
              <w:rPr>
                <w:w w:val="110"/>
                <w:sz w:val="24"/>
              </w:rPr>
              <w:t>of</w:t>
            </w:r>
            <w:r>
              <w:rPr>
                <w:spacing w:val="-17"/>
                <w:w w:val="110"/>
                <w:sz w:val="24"/>
              </w:rPr>
              <w:t xml:space="preserve"> </w:t>
            </w:r>
            <w:r>
              <w:rPr>
                <w:w w:val="110"/>
                <w:sz w:val="24"/>
              </w:rPr>
              <w:t>high-risk</w:t>
            </w:r>
            <w:r>
              <w:rPr>
                <w:spacing w:val="-14"/>
                <w:w w:val="110"/>
                <w:sz w:val="24"/>
              </w:rPr>
              <w:t xml:space="preserve"> </w:t>
            </w:r>
            <w:r>
              <w:rPr>
                <w:w w:val="110"/>
                <w:sz w:val="24"/>
              </w:rPr>
              <w:t>groups.</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SOCIAL AND MENTAL HEALTH CONSIDERATIONS</w:t>
            </w:r>
          </w:p>
        </w:tc>
      </w:tr>
      <w:tr w:rsidR="00EF6423" w:rsidTr="00074781">
        <w:trPr>
          <w:trHeight w:val="2023"/>
        </w:trPr>
        <w:tc>
          <w:tcPr>
            <w:tcW w:w="10804" w:type="dxa"/>
          </w:tcPr>
          <w:p w:rsidR="00EF6423" w:rsidRDefault="00EF6423" w:rsidP="00074781">
            <w:pPr>
              <w:pStyle w:val="TableParagraph"/>
              <w:spacing w:before="106" w:line="278" w:lineRule="auto"/>
              <w:ind w:left="100"/>
              <w:rPr>
                <w:b/>
                <w:sz w:val="24"/>
              </w:rPr>
            </w:pPr>
            <w:r>
              <w:rPr>
                <w:b/>
                <w:w w:val="110"/>
                <w:sz w:val="24"/>
              </w:rPr>
              <w:t>Maintain</w:t>
            </w:r>
            <w:r>
              <w:rPr>
                <w:b/>
                <w:spacing w:val="-23"/>
                <w:w w:val="110"/>
                <w:sz w:val="24"/>
              </w:rPr>
              <w:t xml:space="preserve"> </w:t>
            </w:r>
            <w:r>
              <w:rPr>
                <w:b/>
                <w:w w:val="110"/>
                <w:sz w:val="24"/>
              </w:rPr>
              <w:t>the</w:t>
            </w:r>
            <w:r>
              <w:rPr>
                <w:b/>
                <w:spacing w:val="-19"/>
                <w:w w:val="110"/>
                <w:sz w:val="24"/>
              </w:rPr>
              <w:t xml:space="preserve"> </w:t>
            </w:r>
            <w:r>
              <w:rPr>
                <w:b/>
                <w:w w:val="110"/>
                <w:sz w:val="24"/>
              </w:rPr>
              <w:t>social</w:t>
            </w:r>
            <w:r>
              <w:rPr>
                <w:b/>
                <w:spacing w:val="-22"/>
                <w:w w:val="110"/>
                <w:sz w:val="24"/>
              </w:rPr>
              <w:t xml:space="preserve"> </w:t>
            </w:r>
            <w:r>
              <w:rPr>
                <w:b/>
                <w:w w:val="110"/>
                <w:sz w:val="24"/>
              </w:rPr>
              <w:t>connection</w:t>
            </w:r>
            <w:r>
              <w:rPr>
                <w:b/>
                <w:spacing w:val="-21"/>
                <w:w w:val="110"/>
                <w:sz w:val="24"/>
              </w:rPr>
              <w:t xml:space="preserve"> </w:t>
            </w:r>
            <w:r>
              <w:rPr>
                <w:b/>
                <w:w w:val="110"/>
                <w:sz w:val="24"/>
              </w:rPr>
              <w:t>provided</w:t>
            </w:r>
            <w:r>
              <w:rPr>
                <w:b/>
                <w:spacing w:val="-20"/>
                <w:w w:val="110"/>
                <w:sz w:val="24"/>
              </w:rPr>
              <w:t xml:space="preserve"> </w:t>
            </w:r>
            <w:r>
              <w:rPr>
                <w:b/>
                <w:w w:val="110"/>
                <w:sz w:val="24"/>
              </w:rPr>
              <w:t>to</w:t>
            </w:r>
            <w:r>
              <w:rPr>
                <w:b/>
                <w:spacing w:val="-20"/>
                <w:w w:val="110"/>
                <w:sz w:val="24"/>
              </w:rPr>
              <w:t xml:space="preserve"> </w:t>
            </w:r>
            <w:r>
              <w:rPr>
                <w:b/>
                <w:w w:val="110"/>
                <w:sz w:val="24"/>
              </w:rPr>
              <w:t>participants</w:t>
            </w:r>
            <w:r>
              <w:rPr>
                <w:b/>
                <w:spacing w:val="-18"/>
                <w:w w:val="110"/>
                <w:sz w:val="24"/>
              </w:rPr>
              <w:t xml:space="preserve"> </w:t>
            </w:r>
            <w:r>
              <w:rPr>
                <w:b/>
                <w:w w:val="110"/>
                <w:sz w:val="24"/>
              </w:rPr>
              <w:t>by</w:t>
            </w:r>
            <w:r>
              <w:rPr>
                <w:b/>
                <w:spacing w:val="-19"/>
                <w:w w:val="110"/>
                <w:sz w:val="24"/>
              </w:rPr>
              <w:t xml:space="preserve"> </w:t>
            </w:r>
            <w:r>
              <w:rPr>
                <w:b/>
                <w:w w:val="110"/>
                <w:sz w:val="24"/>
              </w:rPr>
              <w:t>membership</w:t>
            </w:r>
            <w:r>
              <w:rPr>
                <w:b/>
                <w:spacing w:val="-21"/>
                <w:w w:val="110"/>
                <w:sz w:val="24"/>
              </w:rPr>
              <w:t xml:space="preserve"> </w:t>
            </w:r>
            <w:r>
              <w:rPr>
                <w:b/>
                <w:w w:val="110"/>
                <w:sz w:val="24"/>
              </w:rPr>
              <w:t>in</w:t>
            </w:r>
            <w:r>
              <w:rPr>
                <w:b/>
                <w:spacing w:val="-22"/>
                <w:w w:val="110"/>
                <w:sz w:val="24"/>
              </w:rPr>
              <w:t xml:space="preserve"> </w:t>
            </w:r>
            <w:r>
              <w:rPr>
                <w:b/>
                <w:w w:val="110"/>
                <w:sz w:val="24"/>
              </w:rPr>
              <w:t>the</w:t>
            </w:r>
            <w:r>
              <w:rPr>
                <w:b/>
                <w:spacing w:val="-15"/>
                <w:w w:val="110"/>
                <w:sz w:val="24"/>
              </w:rPr>
              <w:t xml:space="preserve"> </w:t>
            </w:r>
            <w:r>
              <w:rPr>
                <w:b/>
                <w:w w:val="110"/>
                <w:sz w:val="24"/>
              </w:rPr>
              <w:t>ensemble,</w:t>
            </w:r>
            <w:r>
              <w:rPr>
                <w:b/>
                <w:spacing w:val="-18"/>
                <w:w w:val="110"/>
                <w:sz w:val="24"/>
              </w:rPr>
              <w:t xml:space="preserve"> </w:t>
            </w:r>
            <w:r>
              <w:rPr>
                <w:b/>
                <w:w w:val="110"/>
                <w:sz w:val="24"/>
              </w:rPr>
              <w:t>with appropriate</w:t>
            </w:r>
            <w:r>
              <w:rPr>
                <w:b/>
                <w:spacing w:val="-15"/>
                <w:w w:val="110"/>
                <w:sz w:val="24"/>
              </w:rPr>
              <w:t xml:space="preserve"> </w:t>
            </w:r>
            <w:r>
              <w:rPr>
                <w:b/>
                <w:w w:val="110"/>
                <w:sz w:val="24"/>
              </w:rPr>
              <w:t>limitation</w:t>
            </w:r>
            <w:r>
              <w:rPr>
                <w:b/>
                <w:spacing w:val="-13"/>
                <w:w w:val="110"/>
                <w:sz w:val="24"/>
              </w:rPr>
              <w:t xml:space="preserve"> </w:t>
            </w:r>
            <w:r>
              <w:rPr>
                <w:b/>
                <w:w w:val="110"/>
                <w:sz w:val="24"/>
              </w:rPr>
              <w:t>of</w:t>
            </w:r>
            <w:r>
              <w:rPr>
                <w:b/>
                <w:spacing w:val="-16"/>
                <w:w w:val="110"/>
                <w:sz w:val="24"/>
              </w:rPr>
              <w:t xml:space="preserve"> </w:t>
            </w:r>
            <w:r>
              <w:rPr>
                <w:b/>
                <w:w w:val="110"/>
                <w:sz w:val="24"/>
              </w:rPr>
              <w:t>contact</w:t>
            </w:r>
            <w:r>
              <w:rPr>
                <w:b/>
                <w:spacing w:val="-15"/>
                <w:w w:val="110"/>
                <w:sz w:val="24"/>
              </w:rPr>
              <w:t xml:space="preserve"> </w:t>
            </w:r>
            <w:r>
              <w:rPr>
                <w:b/>
                <w:w w:val="110"/>
                <w:sz w:val="24"/>
              </w:rPr>
              <w:t>and</w:t>
            </w:r>
            <w:r>
              <w:rPr>
                <w:b/>
                <w:spacing w:val="-16"/>
                <w:w w:val="110"/>
                <w:sz w:val="24"/>
              </w:rPr>
              <w:t xml:space="preserve"> </w:t>
            </w:r>
            <w:r>
              <w:rPr>
                <w:b/>
                <w:w w:val="110"/>
                <w:sz w:val="24"/>
              </w:rPr>
              <w:t>proximity:</w:t>
            </w:r>
          </w:p>
          <w:p w:rsidR="00EF6423" w:rsidRDefault="00EF6423" w:rsidP="00EF6423">
            <w:pPr>
              <w:pStyle w:val="TableParagraph"/>
              <w:numPr>
                <w:ilvl w:val="0"/>
                <w:numId w:val="177"/>
              </w:numPr>
              <w:tabs>
                <w:tab w:val="left" w:pos="819"/>
                <w:tab w:val="left" w:pos="820"/>
              </w:tabs>
              <w:spacing w:before="14" w:line="283" w:lineRule="auto"/>
              <w:ind w:right="406"/>
              <w:rPr>
                <w:sz w:val="24"/>
              </w:rPr>
            </w:pPr>
            <w:r>
              <w:rPr>
                <w:w w:val="105"/>
                <w:sz w:val="24"/>
              </w:rPr>
              <w:t>Utilize the extra time allowed by limitations of singing in weekly worship to incorporate more connecting and group-building</w:t>
            </w:r>
            <w:r>
              <w:rPr>
                <w:spacing w:val="-26"/>
                <w:w w:val="105"/>
                <w:sz w:val="24"/>
              </w:rPr>
              <w:t xml:space="preserve"> </w:t>
            </w:r>
            <w:r>
              <w:rPr>
                <w:w w:val="105"/>
                <w:sz w:val="24"/>
              </w:rPr>
              <w:t>activities</w:t>
            </w:r>
          </w:p>
          <w:p w:rsidR="00EF6423" w:rsidRDefault="00EF6423" w:rsidP="00EF6423">
            <w:pPr>
              <w:pStyle w:val="TableParagraph"/>
              <w:numPr>
                <w:ilvl w:val="0"/>
                <w:numId w:val="177"/>
              </w:numPr>
              <w:tabs>
                <w:tab w:val="left" w:pos="819"/>
                <w:tab w:val="left" w:pos="820"/>
              </w:tabs>
              <w:spacing w:before="8"/>
              <w:rPr>
                <w:sz w:val="24"/>
              </w:rPr>
            </w:pPr>
            <w:r>
              <w:rPr>
                <w:w w:val="105"/>
                <w:sz w:val="24"/>
              </w:rPr>
              <w:t>Allow</w:t>
            </w:r>
            <w:r>
              <w:rPr>
                <w:spacing w:val="-6"/>
                <w:w w:val="105"/>
                <w:sz w:val="24"/>
              </w:rPr>
              <w:t xml:space="preserve"> </w:t>
            </w:r>
            <w:r>
              <w:rPr>
                <w:w w:val="105"/>
                <w:sz w:val="24"/>
              </w:rPr>
              <w:t>more</w:t>
            </w:r>
            <w:r>
              <w:rPr>
                <w:spacing w:val="-6"/>
                <w:w w:val="105"/>
                <w:sz w:val="24"/>
              </w:rPr>
              <w:t xml:space="preserve"> </w:t>
            </w:r>
            <w:r>
              <w:rPr>
                <w:w w:val="105"/>
                <w:sz w:val="24"/>
              </w:rPr>
              <w:t>time</w:t>
            </w:r>
            <w:r>
              <w:rPr>
                <w:spacing w:val="-6"/>
                <w:w w:val="105"/>
                <w:sz w:val="24"/>
              </w:rPr>
              <w:t xml:space="preserve"> </w:t>
            </w:r>
            <w:r>
              <w:rPr>
                <w:w w:val="105"/>
                <w:sz w:val="24"/>
              </w:rPr>
              <w:t>for</w:t>
            </w:r>
            <w:r>
              <w:rPr>
                <w:spacing w:val="-9"/>
                <w:w w:val="105"/>
                <w:sz w:val="24"/>
              </w:rPr>
              <w:t xml:space="preserve"> </w:t>
            </w:r>
            <w:r>
              <w:rPr>
                <w:w w:val="105"/>
                <w:sz w:val="24"/>
              </w:rPr>
              <w:t>conversation</w:t>
            </w:r>
            <w:r>
              <w:rPr>
                <w:spacing w:val="-4"/>
                <w:w w:val="105"/>
                <w:sz w:val="24"/>
              </w:rPr>
              <w:t xml:space="preserve"> </w:t>
            </w:r>
            <w:r>
              <w:rPr>
                <w:w w:val="105"/>
                <w:sz w:val="24"/>
              </w:rPr>
              <w:t>about</w:t>
            </w:r>
            <w:r>
              <w:rPr>
                <w:spacing w:val="-5"/>
                <w:w w:val="105"/>
                <w:sz w:val="24"/>
              </w:rPr>
              <w:t xml:space="preserve"> </w:t>
            </w:r>
            <w:r>
              <w:rPr>
                <w:w w:val="105"/>
                <w:sz w:val="24"/>
              </w:rPr>
              <w:t>rehearsal</w:t>
            </w:r>
            <w:r>
              <w:rPr>
                <w:spacing w:val="-5"/>
                <w:w w:val="105"/>
                <w:sz w:val="24"/>
              </w:rPr>
              <w:t xml:space="preserve"> </w:t>
            </w:r>
            <w:r>
              <w:rPr>
                <w:w w:val="105"/>
                <w:sz w:val="24"/>
              </w:rPr>
              <w:t>music,</w:t>
            </w:r>
            <w:r>
              <w:rPr>
                <w:spacing w:val="-3"/>
                <w:w w:val="105"/>
                <w:sz w:val="24"/>
              </w:rPr>
              <w:t xml:space="preserve"> </w:t>
            </w:r>
            <w:r>
              <w:rPr>
                <w:w w:val="105"/>
                <w:sz w:val="24"/>
              </w:rPr>
              <w:t>i.e.</w:t>
            </w:r>
            <w:r>
              <w:rPr>
                <w:spacing w:val="-9"/>
                <w:w w:val="105"/>
                <w:sz w:val="24"/>
              </w:rPr>
              <w:t xml:space="preserve"> </w:t>
            </w:r>
            <w:r>
              <w:rPr>
                <w:w w:val="105"/>
                <w:sz w:val="24"/>
              </w:rPr>
              <w:t>discussion</w:t>
            </w:r>
            <w:r>
              <w:rPr>
                <w:spacing w:val="-9"/>
                <w:w w:val="105"/>
                <w:sz w:val="24"/>
              </w:rPr>
              <w:t xml:space="preserve"> </w:t>
            </w:r>
            <w:r>
              <w:rPr>
                <w:w w:val="105"/>
                <w:sz w:val="24"/>
              </w:rPr>
              <w:t>of</w:t>
            </w:r>
            <w:r>
              <w:rPr>
                <w:spacing w:val="-2"/>
                <w:w w:val="105"/>
                <w:sz w:val="24"/>
              </w:rPr>
              <w:t xml:space="preserve"> </w:t>
            </w:r>
            <w:r>
              <w:rPr>
                <w:w w:val="105"/>
                <w:sz w:val="24"/>
              </w:rPr>
              <w:t>text,</w:t>
            </w:r>
            <w:r>
              <w:rPr>
                <w:spacing w:val="-4"/>
                <w:w w:val="105"/>
                <w:sz w:val="24"/>
              </w:rPr>
              <w:t xml:space="preserve"> </w:t>
            </w:r>
            <w:r>
              <w:rPr>
                <w:w w:val="105"/>
                <w:sz w:val="24"/>
              </w:rPr>
              <w:t>memories</w:t>
            </w:r>
            <w:r>
              <w:rPr>
                <w:spacing w:val="-8"/>
                <w:w w:val="105"/>
                <w:sz w:val="24"/>
              </w:rPr>
              <w:t xml:space="preserve"> </w:t>
            </w:r>
            <w:r>
              <w:rPr>
                <w:w w:val="105"/>
                <w:sz w:val="24"/>
              </w:rPr>
              <w:t>of</w:t>
            </w:r>
          </w:p>
          <w:p w:rsidR="00EF6423" w:rsidRDefault="00EF6423" w:rsidP="00074781">
            <w:pPr>
              <w:pStyle w:val="TableParagraph"/>
              <w:spacing w:before="49" w:line="257" w:lineRule="exact"/>
              <w:ind w:left="820"/>
              <w:rPr>
                <w:sz w:val="24"/>
              </w:rPr>
            </w:pPr>
            <w:r>
              <w:rPr>
                <w:w w:val="110"/>
                <w:sz w:val="24"/>
              </w:rPr>
              <w:t>prior performances</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6"/>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3067"/>
        </w:trPr>
        <w:tc>
          <w:tcPr>
            <w:tcW w:w="10804" w:type="dxa"/>
          </w:tcPr>
          <w:p w:rsidR="00EF6423" w:rsidRDefault="00EF6423" w:rsidP="00EF6423">
            <w:pPr>
              <w:pStyle w:val="TableParagraph"/>
              <w:numPr>
                <w:ilvl w:val="0"/>
                <w:numId w:val="176"/>
              </w:numPr>
              <w:tabs>
                <w:tab w:val="left" w:pos="819"/>
                <w:tab w:val="left" w:pos="820"/>
              </w:tabs>
              <w:spacing w:before="16" w:line="283" w:lineRule="auto"/>
              <w:ind w:right="406"/>
              <w:rPr>
                <w:sz w:val="24"/>
              </w:rPr>
            </w:pPr>
            <w:r>
              <w:rPr>
                <w:w w:val="110"/>
                <w:sz w:val="24"/>
              </w:rPr>
              <w:t>Assign segments of rehearsal time that are not musical to rotating lists of volunteers, i.e. devotional</w:t>
            </w:r>
            <w:r>
              <w:rPr>
                <w:spacing w:val="-39"/>
                <w:w w:val="110"/>
                <w:sz w:val="24"/>
              </w:rPr>
              <w:t xml:space="preserve"> </w:t>
            </w:r>
            <w:r>
              <w:rPr>
                <w:w w:val="110"/>
                <w:sz w:val="24"/>
              </w:rPr>
              <w:t>time,</w:t>
            </w:r>
            <w:r>
              <w:rPr>
                <w:spacing w:val="-38"/>
                <w:w w:val="110"/>
                <w:sz w:val="24"/>
              </w:rPr>
              <w:t xml:space="preserve"> </w:t>
            </w:r>
            <w:r>
              <w:rPr>
                <w:w w:val="110"/>
                <w:sz w:val="24"/>
              </w:rPr>
              <w:t>prayer</w:t>
            </w:r>
            <w:r>
              <w:rPr>
                <w:spacing w:val="-39"/>
                <w:w w:val="110"/>
                <w:sz w:val="24"/>
              </w:rPr>
              <w:t xml:space="preserve"> </w:t>
            </w:r>
            <w:r>
              <w:rPr>
                <w:w w:val="110"/>
                <w:sz w:val="24"/>
              </w:rPr>
              <w:t>concerns,</w:t>
            </w:r>
            <w:r>
              <w:rPr>
                <w:spacing w:val="-40"/>
                <w:w w:val="110"/>
                <w:sz w:val="24"/>
              </w:rPr>
              <w:t xml:space="preserve"> </w:t>
            </w:r>
            <w:r>
              <w:rPr>
                <w:w w:val="110"/>
                <w:sz w:val="24"/>
              </w:rPr>
              <w:t>discussion</w:t>
            </w:r>
            <w:r>
              <w:rPr>
                <w:spacing w:val="-41"/>
                <w:w w:val="110"/>
                <w:sz w:val="24"/>
              </w:rPr>
              <w:t xml:space="preserve"> </w:t>
            </w:r>
            <w:r>
              <w:rPr>
                <w:w w:val="110"/>
                <w:sz w:val="24"/>
              </w:rPr>
              <w:t>of</w:t>
            </w:r>
            <w:r>
              <w:rPr>
                <w:spacing w:val="-38"/>
                <w:w w:val="110"/>
                <w:sz w:val="24"/>
              </w:rPr>
              <w:t xml:space="preserve"> </w:t>
            </w:r>
            <w:r>
              <w:rPr>
                <w:w w:val="110"/>
                <w:sz w:val="24"/>
              </w:rPr>
              <w:t>long-term</w:t>
            </w:r>
            <w:r>
              <w:rPr>
                <w:spacing w:val="-38"/>
                <w:w w:val="110"/>
                <w:sz w:val="24"/>
              </w:rPr>
              <w:t xml:space="preserve"> </w:t>
            </w:r>
            <w:r>
              <w:rPr>
                <w:w w:val="110"/>
                <w:sz w:val="24"/>
              </w:rPr>
              <w:t>choir</w:t>
            </w:r>
            <w:r>
              <w:rPr>
                <w:spacing w:val="-41"/>
                <w:w w:val="110"/>
                <w:sz w:val="24"/>
              </w:rPr>
              <w:t xml:space="preserve"> </w:t>
            </w:r>
            <w:r>
              <w:rPr>
                <w:w w:val="110"/>
                <w:sz w:val="24"/>
              </w:rPr>
              <w:t>goals,</w:t>
            </w:r>
            <w:r>
              <w:rPr>
                <w:spacing w:val="-38"/>
                <w:w w:val="110"/>
                <w:sz w:val="24"/>
              </w:rPr>
              <w:t xml:space="preserve"> </w:t>
            </w:r>
            <w:r>
              <w:rPr>
                <w:w w:val="110"/>
                <w:sz w:val="24"/>
              </w:rPr>
              <w:t>allowing</w:t>
            </w:r>
            <w:r>
              <w:rPr>
                <w:spacing w:val="-40"/>
                <w:w w:val="110"/>
                <w:sz w:val="24"/>
              </w:rPr>
              <w:t xml:space="preserve"> </w:t>
            </w:r>
            <w:r>
              <w:rPr>
                <w:w w:val="110"/>
                <w:sz w:val="24"/>
              </w:rPr>
              <w:t>for</w:t>
            </w:r>
            <w:r>
              <w:rPr>
                <w:spacing w:val="-38"/>
                <w:w w:val="110"/>
                <w:sz w:val="24"/>
              </w:rPr>
              <w:t xml:space="preserve"> </w:t>
            </w:r>
            <w:r>
              <w:rPr>
                <w:w w:val="110"/>
                <w:sz w:val="24"/>
              </w:rPr>
              <w:t>individuals who</w:t>
            </w:r>
            <w:r>
              <w:rPr>
                <w:spacing w:val="-13"/>
                <w:w w:val="110"/>
                <w:sz w:val="24"/>
              </w:rPr>
              <w:t xml:space="preserve"> </w:t>
            </w:r>
            <w:r>
              <w:rPr>
                <w:w w:val="110"/>
                <w:sz w:val="24"/>
              </w:rPr>
              <w:t>may</w:t>
            </w:r>
            <w:r>
              <w:rPr>
                <w:spacing w:val="-17"/>
                <w:w w:val="110"/>
                <w:sz w:val="24"/>
              </w:rPr>
              <w:t xml:space="preserve"> </w:t>
            </w:r>
            <w:r>
              <w:rPr>
                <w:w w:val="110"/>
                <w:sz w:val="24"/>
              </w:rPr>
              <w:t>not</w:t>
            </w:r>
            <w:r>
              <w:rPr>
                <w:spacing w:val="-21"/>
                <w:w w:val="110"/>
                <w:sz w:val="24"/>
              </w:rPr>
              <w:t xml:space="preserve"> </w:t>
            </w:r>
            <w:r>
              <w:rPr>
                <w:w w:val="110"/>
                <w:sz w:val="24"/>
              </w:rPr>
              <w:t>usually</w:t>
            </w:r>
            <w:r>
              <w:rPr>
                <w:spacing w:val="-17"/>
                <w:w w:val="110"/>
                <w:sz w:val="24"/>
              </w:rPr>
              <w:t xml:space="preserve"> </w:t>
            </w:r>
            <w:r>
              <w:rPr>
                <w:w w:val="110"/>
                <w:sz w:val="24"/>
              </w:rPr>
              <w:t>be</w:t>
            </w:r>
            <w:r>
              <w:rPr>
                <w:spacing w:val="-17"/>
                <w:w w:val="110"/>
                <w:sz w:val="24"/>
              </w:rPr>
              <w:t xml:space="preserve"> </w:t>
            </w:r>
            <w:r>
              <w:rPr>
                <w:w w:val="110"/>
                <w:sz w:val="24"/>
              </w:rPr>
              <w:t>considered</w:t>
            </w:r>
            <w:r>
              <w:rPr>
                <w:spacing w:val="-14"/>
                <w:w w:val="110"/>
                <w:sz w:val="24"/>
              </w:rPr>
              <w:t xml:space="preserve"> </w:t>
            </w:r>
            <w:r>
              <w:rPr>
                <w:w w:val="110"/>
                <w:sz w:val="24"/>
              </w:rPr>
              <w:t>musical</w:t>
            </w:r>
            <w:r>
              <w:rPr>
                <w:spacing w:val="-16"/>
                <w:w w:val="110"/>
                <w:sz w:val="24"/>
              </w:rPr>
              <w:t xml:space="preserve"> </w:t>
            </w:r>
            <w:r>
              <w:rPr>
                <w:w w:val="110"/>
                <w:sz w:val="24"/>
              </w:rPr>
              <w:t>leaders</w:t>
            </w:r>
            <w:r>
              <w:rPr>
                <w:spacing w:val="-13"/>
                <w:w w:val="110"/>
                <w:sz w:val="24"/>
              </w:rPr>
              <w:t xml:space="preserve"> </w:t>
            </w:r>
            <w:r>
              <w:rPr>
                <w:w w:val="110"/>
                <w:sz w:val="24"/>
              </w:rPr>
              <w:t>to</w:t>
            </w:r>
            <w:r>
              <w:rPr>
                <w:spacing w:val="-18"/>
                <w:w w:val="110"/>
                <w:sz w:val="24"/>
              </w:rPr>
              <w:t xml:space="preserve"> </w:t>
            </w:r>
            <w:r>
              <w:rPr>
                <w:w w:val="110"/>
                <w:sz w:val="24"/>
              </w:rPr>
              <w:t>have</w:t>
            </w:r>
            <w:r>
              <w:rPr>
                <w:spacing w:val="-17"/>
                <w:w w:val="110"/>
                <w:sz w:val="24"/>
              </w:rPr>
              <w:t xml:space="preserve"> </w:t>
            </w:r>
            <w:r>
              <w:rPr>
                <w:w w:val="110"/>
                <w:sz w:val="24"/>
              </w:rPr>
              <w:t>the</w:t>
            </w:r>
            <w:r>
              <w:rPr>
                <w:spacing w:val="-18"/>
                <w:w w:val="110"/>
                <w:sz w:val="24"/>
              </w:rPr>
              <w:t xml:space="preserve"> </w:t>
            </w:r>
            <w:r>
              <w:rPr>
                <w:w w:val="110"/>
                <w:sz w:val="24"/>
              </w:rPr>
              <w:t>opportunity</w:t>
            </w:r>
            <w:r>
              <w:rPr>
                <w:spacing w:val="-16"/>
                <w:w w:val="110"/>
                <w:sz w:val="24"/>
              </w:rPr>
              <w:t xml:space="preserve"> </w:t>
            </w:r>
            <w:r>
              <w:rPr>
                <w:w w:val="110"/>
                <w:sz w:val="24"/>
              </w:rPr>
              <w:t>to</w:t>
            </w:r>
            <w:r>
              <w:rPr>
                <w:spacing w:val="-18"/>
                <w:w w:val="110"/>
                <w:sz w:val="24"/>
              </w:rPr>
              <w:t xml:space="preserve"> </w:t>
            </w:r>
            <w:r>
              <w:rPr>
                <w:w w:val="110"/>
                <w:sz w:val="24"/>
              </w:rPr>
              <w:t>speak</w:t>
            </w:r>
          </w:p>
          <w:p w:rsidR="00EF6423" w:rsidRDefault="00EF6423" w:rsidP="00EF6423">
            <w:pPr>
              <w:pStyle w:val="TableParagraph"/>
              <w:numPr>
                <w:ilvl w:val="0"/>
                <w:numId w:val="176"/>
              </w:numPr>
              <w:tabs>
                <w:tab w:val="left" w:pos="819"/>
                <w:tab w:val="left" w:pos="820"/>
              </w:tabs>
              <w:spacing w:before="7" w:line="283" w:lineRule="auto"/>
              <w:ind w:right="510"/>
              <w:rPr>
                <w:sz w:val="24"/>
              </w:rPr>
            </w:pPr>
            <w:r>
              <w:rPr>
                <w:w w:val="110"/>
                <w:sz w:val="24"/>
              </w:rPr>
              <w:t>Allow</w:t>
            </w:r>
            <w:r>
              <w:rPr>
                <w:spacing w:val="-29"/>
                <w:w w:val="110"/>
                <w:sz w:val="24"/>
              </w:rPr>
              <w:t xml:space="preserve"> </w:t>
            </w:r>
            <w:r>
              <w:rPr>
                <w:w w:val="110"/>
                <w:sz w:val="24"/>
              </w:rPr>
              <w:t>time</w:t>
            </w:r>
            <w:r>
              <w:rPr>
                <w:spacing w:val="-30"/>
                <w:w w:val="110"/>
                <w:sz w:val="24"/>
              </w:rPr>
              <w:t xml:space="preserve"> </w:t>
            </w:r>
            <w:r>
              <w:rPr>
                <w:w w:val="110"/>
                <w:sz w:val="24"/>
              </w:rPr>
              <w:t>for</w:t>
            </w:r>
            <w:r>
              <w:rPr>
                <w:spacing w:val="-31"/>
                <w:w w:val="110"/>
                <w:sz w:val="24"/>
              </w:rPr>
              <w:t xml:space="preserve"> </w:t>
            </w:r>
            <w:r>
              <w:rPr>
                <w:w w:val="110"/>
                <w:sz w:val="24"/>
              </w:rPr>
              <w:t>open</w:t>
            </w:r>
            <w:r>
              <w:rPr>
                <w:spacing w:val="-28"/>
                <w:w w:val="110"/>
                <w:sz w:val="24"/>
              </w:rPr>
              <w:t xml:space="preserve"> </w:t>
            </w:r>
            <w:r>
              <w:rPr>
                <w:w w:val="110"/>
                <w:sz w:val="24"/>
              </w:rPr>
              <w:t>discussion</w:t>
            </w:r>
            <w:r>
              <w:rPr>
                <w:spacing w:val="-31"/>
                <w:w w:val="110"/>
                <w:sz w:val="24"/>
              </w:rPr>
              <w:t xml:space="preserve"> </w:t>
            </w:r>
            <w:r>
              <w:rPr>
                <w:w w:val="110"/>
                <w:sz w:val="24"/>
              </w:rPr>
              <w:t>of</w:t>
            </w:r>
            <w:r>
              <w:rPr>
                <w:spacing w:val="-30"/>
                <w:w w:val="110"/>
                <w:sz w:val="24"/>
              </w:rPr>
              <w:t xml:space="preserve"> </w:t>
            </w:r>
            <w:r>
              <w:rPr>
                <w:w w:val="110"/>
                <w:sz w:val="24"/>
              </w:rPr>
              <w:t>the</w:t>
            </w:r>
            <w:r>
              <w:rPr>
                <w:spacing w:val="-29"/>
                <w:w w:val="110"/>
                <w:sz w:val="24"/>
              </w:rPr>
              <w:t xml:space="preserve"> </w:t>
            </w:r>
            <w:r>
              <w:rPr>
                <w:w w:val="110"/>
                <w:sz w:val="24"/>
              </w:rPr>
              <w:t>impact</w:t>
            </w:r>
            <w:r>
              <w:rPr>
                <w:spacing w:val="-29"/>
                <w:w w:val="110"/>
                <w:sz w:val="24"/>
              </w:rPr>
              <w:t xml:space="preserve"> </w:t>
            </w:r>
            <w:r>
              <w:rPr>
                <w:w w:val="110"/>
                <w:sz w:val="24"/>
              </w:rPr>
              <w:t>of</w:t>
            </w:r>
            <w:r>
              <w:rPr>
                <w:spacing w:val="-27"/>
                <w:w w:val="110"/>
                <w:sz w:val="24"/>
              </w:rPr>
              <w:t xml:space="preserve"> </w:t>
            </w:r>
            <w:r>
              <w:rPr>
                <w:w w:val="110"/>
                <w:sz w:val="24"/>
              </w:rPr>
              <w:t>quarantine,</w:t>
            </w:r>
            <w:r>
              <w:rPr>
                <w:spacing w:val="-28"/>
                <w:w w:val="110"/>
                <w:sz w:val="24"/>
              </w:rPr>
              <w:t xml:space="preserve"> </w:t>
            </w:r>
            <w:r>
              <w:rPr>
                <w:w w:val="110"/>
                <w:sz w:val="24"/>
              </w:rPr>
              <w:t>especially</w:t>
            </w:r>
            <w:r>
              <w:rPr>
                <w:spacing w:val="-29"/>
                <w:w w:val="110"/>
                <w:sz w:val="24"/>
              </w:rPr>
              <w:t xml:space="preserve"> </w:t>
            </w:r>
            <w:r>
              <w:rPr>
                <w:w w:val="110"/>
                <w:sz w:val="24"/>
              </w:rPr>
              <w:t>related</w:t>
            </w:r>
            <w:r>
              <w:rPr>
                <w:spacing w:val="-27"/>
                <w:w w:val="110"/>
                <w:sz w:val="24"/>
              </w:rPr>
              <w:t xml:space="preserve"> </w:t>
            </w:r>
            <w:r>
              <w:rPr>
                <w:w w:val="110"/>
                <w:sz w:val="24"/>
              </w:rPr>
              <w:t>to</w:t>
            </w:r>
            <w:r>
              <w:rPr>
                <w:spacing w:val="-26"/>
                <w:w w:val="110"/>
                <w:sz w:val="24"/>
              </w:rPr>
              <w:t xml:space="preserve"> </w:t>
            </w:r>
            <w:r>
              <w:rPr>
                <w:w w:val="110"/>
                <w:sz w:val="24"/>
              </w:rPr>
              <w:t>worship</w:t>
            </w:r>
            <w:r>
              <w:rPr>
                <w:spacing w:val="-30"/>
                <w:w w:val="110"/>
                <w:sz w:val="24"/>
              </w:rPr>
              <w:t xml:space="preserve"> </w:t>
            </w:r>
            <w:r>
              <w:rPr>
                <w:w w:val="110"/>
                <w:sz w:val="24"/>
              </w:rPr>
              <w:t>and musical</w:t>
            </w:r>
            <w:r>
              <w:rPr>
                <w:spacing w:val="-13"/>
                <w:w w:val="110"/>
                <w:sz w:val="24"/>
              </w:rPr>
              <w:t xml:space="preserve"> </w:t>
            </w:r>
            <w:r>
              <w:rPr>
                <w:w w:val="110"/>
                <w:sz w:val="24"/>
              </w:rPr>
              <w:t>preparation</w:t>
            </w:r>
          </w:p>
          <w:p w:rsidR="00EF6423" w:rsidRDefault="00EF6423" w:rsidP="00EF6423">
            <w:pPr>
              <w:pStyle w:val="TableParagraph"/>
              <w:numPr>
                <w:ilvl w:val="0"/>
                <w:numId w:val="176"/>
              </w:numPr>
              <w:tabs>
                <w:tab w:val="left" w:pos="819"/>
                <w:tab w:val="left" w:pos="820"/>
              </w:tabs>
              <w:spacing w:before="8" w:line="283" w:lineRule="auto"/>
              <w:ind w:right="216"/>
              <w:rPr>
                <w:sz w:val="24"/>
              </w:rPr>
            </w:pPr>
            <w:r>
              <w:rPr>
                <w:w w:val="110"/>
                <w:sz w:val="24"/>
              </w:rPr>
              <w:t>Assign</w:t>
            </w:r>
            <w:r>
              <w:rPr>
                <w:spacing w:val="-28"/>
                <w:w w:val="110"/>
                <w:sz w:val="24"/>
              </w:rPr>
              <w:t xml:space="preserve"> </w:t>
            </w:r>
            <w:r>
              <w:rPr>
                <w:w w:val="110"/>
                <w:sz w:val="24"/>
              </w:rPr>
              <w:t>sectional</w:t>
            </w:r>
            <w:r>
              <w:rPr>
                <w:spacing w:val="-24"/>
                <w:w w:val="110"/>
                <w:sz w:val="24"/>
              </w:rPr>
              <w:t xml:space="preserve"> </w:t>
            </w:r>
            <w:r>
              <w:rPr>
                <w:w w:val="110"/>
                <w:sz w:val="24"/>
              </w:rPr>
              <w:t>leaders</w:t>
            </w:r>
            <w:r>
              <w:rPr>
                <w:spacing w:val="-22"/>
                <w:w w:val="110"/>
                <w:sz w:val="24"/>
              </w:rPr>
              <w:t xml:space="preserve"> </w:t>
            </w:r>
            <w:r>
              <w:rPr>
                <w:w w:val="110"/>
                <w:sz w:val="24"/>
              </w:rPr>
              <w:t>to</w:t>
            </w:r>
            <w:r>
              <w:rPr>
                <w:spacing w:val="-22"/>
                <w:w w:val="110"/>
                <w:sz w:val="24"/>
              </w:rPr>
              <w:t xml:space="preserve"> </w:t>
            </w:r>
            <w:r>
              <w:rPr>
                <w:w w:val="110"/>
                <w:sz w:val="24"/>
              </w:rPr>
              <w:t>make</w:t>
            </w:r>
            <w:r>
              <w:rPr>
                <w:spacing w:val="-26"/>
                <w:w w:val="110"/>
                <w:sz w:val="24"/>
              </w:rPr>
              <w:t xml:space="preserve"> </w:t>
            </w:r>
            <w:r>
              <w:rPr>
                <w:w w:val="110"/>
                <w:sz w:val="24"/>
              </w:rPr>
              <w:t>efforts</w:t>
            </w:r>
            <w:r>
              <w:rPr>
                <w:spacing w:val="-23"/>
                <w:w w:val="110"/>
                <w:sz w:val="24"/>
              </w:rPr>
              <w:t xml:space="preserve"> </w:t>
            </w:r>
            <w:r>
              <w:rPr>
                <w:spacing w:val="-4"/>
                <w:w w:val="110"/>
                <w:sz w:val="24"/>
              </w:rPr>
              <w:t>to</w:t>
            </w:r>
            <w:r>
              <w:rPr>
                <w:spacing w:val="-21"/>
                <w:w w:val="110"/>
                <w:sz w:val="24"/>
              </w:rPr>
              <w:t xml:space="preserve"> </w:t>
            </w:r>
            <w:r>
              <w:rPr>
                <w:w w:val="110"/>
                <w:sz w:val="24"/>
              </w:rPr>
              <w:t>connect</w:t>
            </w:r>
            <w:r>
              <w:rPr>
                <w:spacing w:val="-25"/>
                <w:w w:val="110"/>
                <w:sz w:val="24"/>
              </w:rPr>
              <w:t xml:space="preserve"> </w:t>
            </w:r>
            <w:r>
              <w:rPr>
                <w:w w:val="110"/>
                <w:sz w:val="24"/>
              </w:rPr>
              <w:t>with</w:t>
            </w:r>
            <w:r>
              <w:rPr>
                <w:spacing w:val="-22"/>
                <w:w w:val="110"/>
                <w:sz w:val="24"/>
              </w:rPr>
              <w:t xml:space="preserve"> </w:t>
            </w:r>
            <w:r>
              <w:rPr>
                <w:w w:val="110"/>
                <w:sz w:val="24"/>
              </w:rPr>
              <w:t>members</w:t>
            </w:r>
            <w:r>
              <w:rPr>
                <w:spacing w:val="-23"/>
                <w:w w:val="110"/>
                <w:sz w:val="24"/>
              </w:rPr>
              <w:t xml:space="preserve"> </w:t>
            </w:r>
            <w:r>
              <w:rPr>
                <w:w w:val="110"/>
                <w:sz w:val="24"/>
              </w:rPr>
              <w:t>between</w:t>
            </w:r>
            <w:r>
              <w:rPr>
                <w:spacing w:val="-23"/>
                <w:w w:val="110"/>
                <w:sz w:val="24"/>
              </w:rPr>
              <w:t xml:space="preserve"> </w:t>
            </w:r>
            <w:r>
              <w:rPr>
                <w:w w:val="110"/>
                <w:sz w:val="24"/>
              </w:rPr>
              <w:t>rehearsals</w:t>
            </w:r>
            <w:r>
              <w:rPr>
                <w:spacing w:val="-23"/>
                <w:w w:val="110"/>
                <w:sz w:val="24"/>
              </w:rPr>
              <w:t xml:space="preserve"> </w:t>
            </w:r>
            <w:r>
              <w:rPr>
                <w:w w:val="110"/>
                <w:sz w:val="24"/>
              </w:rPr>
              <w:t>by</w:t>
            </w:r>
            <w:r>
              <w:rPr>
                <w:spacing w:val="-24"/>
                <w:w w:val="110"/>
                <w:sz w:val="24"/>
              </w:rPr>
              <w:t xml:space="preserve"> </w:t>
            </w:r>
            <w:r>
              <w:rPr>
                <w:w w:val="110"/>
                <w:sz w:val="24"/>
              </w:rPr>
              <w:t>phone or</w:t>
            </w:r>
            <w:r>
              <w:rPr>
                <w:spacing w:val="-12"/>
                <w:w w:val="110"/>
                <w:sz w:val="24"/>
              </w:rPr>
              <w:t xml:space="preserve"> </w:t>
            </w:r>
            <w:r>
              <w:rPr>
                <w:w w:val="110"/>
                <w:sz w:val="24"/>
              </w:rPr>
              <w:t>email</w:t>
            </w:r>
          </w:p>
          <w:p w:rsidR="00EF6423" w:rsidRDefault="00EF6423" w:rsidP="00EF6423">
            <w:pPr>
              <w:pStyle w:val="TableParagraph"/>
              <w:numPr>
                <w:ilvl w:val="0"/>
                <w:numId w:val="176"/>
              </w:numPr>
              <w:tabs>
                <w:tab w:val="left" w:pos="819"/>
                <w:tab w:val="left" w:pos="820"/>
              </w:tabs>
              <w:spacing w:before="8"/>
              <w:rPr>
                <w:sz w:val="24"/>
              </w:rPr>
            </w:pPr>
            <w:r>
              <w:rPr>
                <w:w w:val="110"/>
                <w:sz w:val="24"/>
              </w:rPr>
              <w:t>Ask</w:t>
            </w:r>
            <w:r>
              <w:rPr>
                <w:spacing w:val="-21"/>
                <w:w w:val="110"/>
                <w:sz w:val="24"/>
              </w:rPr>
              <w:t xml:space="preserve"> </w:t>
            </w:r>
            <w:r>
              <w:rPr>
                <w:w w:val="110"/>
                <w:sz w:val="24"/>
              </w:rPr>
              <w:t>clergy</w:t>
            </w:r>
            <w:r>
              <w:rPr>
                <w:spacing w:val="-21"/>
                <w:w w:val="110"/>
                <w:sz w:val="24"/>
              </w:rPr>
              <w:t xml:space="preserve"> </w:t>
            </w:r>
            <w:r>
              <w:rPr>
                <w:w w:val="110"/>
                <w:sz w:val="24"/>
              </w:rPr>
              <w:t>to</w:t>
            </w:r>
            <w:r>
              <w:rPr>
                <w:spacing w:val="-22"/>
                <w:w w:val="110"/>
                <w:sz w:val="24"/>
              </w:rPr>
              <w:t xml:space="preserve"> </w:t>
            </w:r>
            <w:r>
              <w:rPr>
                <w:w w:val="110"/>
                <w:sz w:val="24"/>
              </w:rPr>
              <w:t>join</w:t>
            </w:r>
            <w:r>
              <w:rPr>
                <w:spacing w:val="-24"/>
                <w:w w:val="110"/>
                <w:sz w:val="24"/>
              </w:rPr>
              <w:t xml:space="preserve"> </w:t>
            </w:r>
            <w:r>
              <w:rPr>
                <w:w w:val="110"/>
                <w:sz w:val="24"/>
              </w:rPr>
              <w:t>the</w:t>
            </w:r>
            <w:r>
              <w:rPr>
                <w:spacing w:val="-18"/>
                <w:w w:val="110"/>
                <w:sz w:val="24"/>
              </w:rPr>
              <w:t xml:space="preserve"> </w:t>
            </w:r>
            <w:r>
              <w:rPr>
                <w:w w:val="110"/>
                <w:sz w:val="24"/>
              </w:rPr>
              <w:t>choir</w:t>
            </w:r>
            <w:r>
              <w:rPr>
                <w:spacing w:val="-19"/>
                <w:w w:val="110"/>
                <w:sz w:val="24"/>
              </w:rPr>
              <w:t xml:space="preserve"> </w:t>
            </w:r>
            <w:r>
              <w:rPr>
                <w:w w:val="110"/>
                <w:sz w:val="24"/>
              </w:rPr>
              <w:t>for</w:t>
            </w:r>
            <w:r>
              <w:rPr>
                <w:spacing w:val="-24"/>
                <w:w w:val="110"/>
                <w:sz w:val="24"/>
              </w:rPr>
              <w:t xml:space="preserve"> </w:t>
            </w:r>
            <w:r>
              <w:rPr>
                <w:w w:val="110"/>
                <w:sz w:val="24"/>
              </w:rPr>
              <w:t>a</w:t>
            </w:r>
            <w:r>
              <w:rPr>
                <w:spacing w:val="-21"/>
                <w:w w:val="110"/>
                <w:sz w:val="24"/>
              </w:rPr>
              <w:t xml:space="preserve"> </w:t>
            </w:r>
            <w:r>
              <w:rPr>
                <w:w w:val="110"/>
                <w:sz w:val="24"/>
              </w:rPr>
              <w:t>segment</w:t>
            </w:r>
            <w:r>
              <w:rPr>
                <w:spacing w:val="-21"/>
                <w:w w:val="110"/>
                <w:sz w:val="24"/>
              </w:rPr>
              <w:t xml:space="preserve"> </w:t>
            </w:r>
            <w:r>
              <w:rPr>
                <w:w w:val="110"/>
                <w:sz w:val="24"/>
              </w:rPr>
              <w:t>of</w:t>
            </w:r>
            <w:r>
              <w:rPr>
                <w:spacing w:val="-19"/>
                <w:w w:val="110"/>
                <w:sz w:val="24"/>
              </w:rPr>
              <w:t xml:space="preserve"> </w:t>
            </w:r>
            <w:r>
              <w:rPr>
                <w:w w:val="110"/>
                <w:sz w:val="24"/>
              </w:rPr>
              <w:t>time</w:t>
            </w:r>
            <w:r>
              <w:rPr>
                <w:spacing w:val="-21"/>
                <w:w w:val="110"/>
                <w:sz w:val="24"/>
              </w:rPr>
              <w:t xml:space="preserve"> </w:t>
            </w:r>
            <w:r>
              <w:rPr>
                <w:w w:val="110"/>
                <w:sz w:val="24"/>
              </w:rPr>
              <w:t>to</w:t>
            </w:r>
            <w:r>
              <w:rPr>
                <w:spacing w:val="-18"/>
                <w:w w:val="110"/>
                <w:sz w:val="24"/>
              </w:rPr>
              <w:t xml:space="preserve"> </w:t>
            </w:r>
            <w:r>
              <w:rPr>
                <w:w w:val="110"/>
                <w:sz w:val="24"/>
              </w:rPr>
              <w:t>discuss</w:t>
            </w:r>
            <w:r>
              <w:rPr>
                <w:spacing w:val="-22"/>
                <w:w w:val="110"/>
                <w:sz w:val="24"/>
              </w:rPr>
              <w:t xml:space="preserve"> </w:t>
            </w:r>
            <w:r>
              <w:rPr>
                <w:w w:val="110"/>
                <w:sz w:val="24"/>
              </w:rPr>
              <w:t>worship</w:t>
            </w:r>
            <w:r>
              <w:rPr>
                <w:spacing w:val="-23"/>
                <w:w w:val="110"/>
                <w:sz w:val="24"/>
              </w:rPr>
              <w:t xml:space="preserve"> </w:t>
            </w:r>
            <w:r>
              <w:rPr>
                <w:w w:val="110"/>
                <w:sz w:val="24"/>
              </w:rPr>
              <w:t>planning,</w:t>
            </w:r>
            <w:r>
              <w:rPr>
                <w:spacing w:val="-24"/>
                <w:w w:val="110"/>
                <w:sz w:val="24"/>
              </w:rPr>
              <w:t xml:space="preserve"> </w:t>
            </w:r>
            <w:r>
              <w:rPr>
                <w:w w:val="110"/>
                <w:sz w:val="24"/>
              </w:rPr>
              <w:t>institutional</w:t>
            </w:r>
          </w:p>
          <w:p w:rsidR="00EF6423" w:rsidRDefault="00EF6423" w:rsidP="00074781">
            <w:pPr>
              <w:pStyle w:val="TableParagraph"/>
              <w:spacing w:before="49"/>
              <w:ind w:left="820"/>
              <w:rPr>
                <w:sz w:val="24"/>
              </w:rPr>
            </w:pPr>
            <w:r>
              <w:rPr>
                <w:w w:val="105"/>
                <w:sz w:val="24"/>
              </w:rPr>
              <w:t>concerns, or simply to acknowledge the choir’s impactful presence in the congregation.</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OTHER CONSIDERATIONS</w:t>
            </w:r>
          </w:p>
        </w:tc>
      </w:tr>
      <w:tr w:rsidR="00EF6423" w:rsidTr="00074781">
        <w:trPr>
          <w:trHeight w:val="5990"/>
        </w:trPr>
        <w:tc>
          <w:tcPr>
            <w:tcW w:w="10804" w:type="dxa"/>
          </w:tcPr>
          <w:p w:rsidR="00EF6423" w:rsidRDefault="00EF6423" w:rsidP="00074781">
            <w:pPr>
              <w:pStyle w:val="TableParagraph"/>
              <w:spacing w:before="106"/>
              <w:ind w:left="100"/>
              <w:rPr>
                <w:b/>
                <w:sz w:val="24"/>
              </w:rPr>
            </w:pPr>
            <w:r>
              <w:rPr>
                <w:b/>
                <w:w w:val="110"/>
                <w:sz w:val="24"/>
              </w:rPr>
              <w:t>Activities without Communal Singing</w:t>
            </w:r>
          </w:p>
          <w:p w:rsidR="00EF6423" w:rsidRDefault="00EF6423" w:rsidP="00EF6423">
            <w:pPr>
              <w:pStyle w:val="TableParagraph"/>
              <w:numPr>
                <w:ilvl w:val="0"/>
                <w:numId w:val="175"/>
              </w:numPr>
              <w:tabs>
                <w:tab w:val="left" w:pos="819"/>
                <w:tab w:val="left" w:pos="820"/>
              </w:tabs>
              <w:spacing w:before="58"/>
              <w:rPr>
                <w:sz w:val="24"/>
              </w:rPr>
            </w:pPr>
            <w:r>
              <w:rPr>
                <w:w w:val="110"/>
                <w:sz w:val="24"/>
              </w:rPr>
              <w:t>Rhythmic sight-reading</w:t>
            </w:r>
            <w:r>
              <w:rPr>
                <w:spacing w:val="-26"/>
                <w:w w:val="110"/>
                <w:sz w:val="24"/>
              </w:rPr>
              <w:t xml:space="preserve"> </w:t>
            </w:r>
            <w:r>
              <w:rPr>
                <w:w w:val="110"/>
                <w:sz w:val="24"/>
              </w:rPr>
              <w:t>(clapping/tapping)</w:t>
            </w:r>
          </w:p>
          <w:p w:rsidR="00EF6423" w:rsidRDefault="00EF6423" w:rsidP="00EF6423">
            <w:pPr>
              <w:pStyle w:val="TableParagraph"/>
              <w:numPr>
                <w:ilvl w:val="0"/>
                <w:numId w:val="175"/>
              </w:numPr>
              <w:tabs>
                <w:tab w:val="left" w:pos="819"/>
                <w:tab w:val="left" w:pos="820"/>
              </w:tabs>
              <w:spacing w:before="58" w:line="283" w:lineRule="auto"/>
              <w:ind w:right="253"/>
              <w:rPr>
                <w:sz w:val="24"/>
              </w:rPr>
            </w:pPr>
            <w:r>
              <w:rPr>
                <w:w w:val="110"/>
                <w:sz w:val="24"/>
              </w:rPr>
              <w:t>Listen</w:t>
            </w:r>
            <w:r>
              <w:rPr>
                <w:spacing w:val="-20"/>
                <w:w w:val="110"/>
                <w:sz w:val="24"/>
              </w:rPr>
              <w:t xml:space="preserve"> </w:t>
            </w:r>
            <w:r>
              <w:rPr>
                <w:w w:val="110"/>
                <w:sz w:val="24"/>
              </w:rPr>
              <w:t>to</w:t>
            </w:r>
            <w:r>
              <w:rPr>
                <w:spacing w:val="-19"/>
                <w:w w:val="110"/>
                <w:sz w:val="24"/>
              </w:rPr>
              <w:t xml:space="preserve"> </w:t>
            </w:r>
            <w:r>
              <w:rPr>
                <w:w w:val="110"/>
                <w:sz w:val="24"/>
              </w:rPr>
              <w:t>recordings</w:t>
            </w:r>
            <w:r>
              <w:rPr>
                <w:spacing w:val="-23"/>
                <w:w w:val="110"/>
                <w:sz w:val="24"/>
              </w:rPr>
              <w:t xml:space="preserve"> </w:t>
            </w:r>
            <w:r>
              <w:rPr>
                <w:w w:val="110"/>
                <w:sz w:val="24"/>
              </w:rPr>
              <w:t>of</w:t>
            </w:r>
            <w:r>
              <w:rPr>
                <w:spacing w:val="-19"/>
                <w:w w:val="110"/>
                <w:sz w:val="24"/>
              </w:rPr>
              <w:t xml:space="preserve"> </w:t>
            </w:r>
            <w:r>
              <w:rPr>
                <w:w w:val="110"/>
                <w:sz w:val="24"/>
              </w:rPr>
              <w:t>past</w:t>
            </w:r>
            <w:r>
              <w:rPr>
                <w:spacing w:val="-22"/>
                <w:w w:val="110"/>
                <w:sz w:val="24"/>
              </w:rPr>
              <w:t xml:space="preserve"> </w:t>
            </w:r>
            <w:r>
              <w:rPr>
                <w:w w:val="110"/>
                <w:sz w:val="24"/>
              </w:rPr>
              <w:t>music</w:t>
            </w:r>
            <w:r>
              <w:rPr>
                <w:spacing w:val="-25"/>
                <w:w w:val="110"/>
                <w:sz w:val="24"/>
              </w:rPr>
              <w:t xml:space="preserve"> </w:t>
            </w:r>
            <w:r>
              <w:rPr>
                <w:w w:val="110"/>
                <w:sz w:val="24"/>
              </w:rPr>
              <w:t>sung</w:t>
            </w:r>
            <w:r>
              <w:rPr>
                <w:spacing w:val="-20"/>
                <w:w w:val="110"/>
                <w:sz w:val="24"/>
              </w:rPr>
              <w:t xml:space="preserve"> </w:t>
            </w:r>
            <w:r>
              <w:rPr>
                <w:w w:val="110"/>
                <w:sz w:val="24"/>
              </w:rPr>
              <w:t>(by</w:t>
            </w:r>
            <w:r>
              <w:rPr>
                <w:spacing w:val="-22"/>
                <w:w w:val="110"/>
                <w:sz w:val="24"/>
              </w:rPr>
              <w:t xml:space="preserve"> </w:t>
            </w:r>
            <w:r>
              <w:rPr>
                <w:w w:val="110"/>
                <w:sz w:val="24"/>
              </w:rPr>
              <w:t>the</w:t>
            </w:r>
            <w:r>
              <w:rPr>
                <w:spacing w:val="-22"/>
                <w:w w:val="110"/>
                <w:sz w:val="24"/>
              </w:rPr>
              <w:t xml:space="preserve"> </w:t>
            </w:r>
            <w:r>
              <w:rPr>
                <w:w w:val="110"/>
                <w:sz w:val="24"/>
              </w:rPr>
              <w:t>ensemble</w:t>
            </w:r>
            <w:r>
              <w:rPr>
                <w:spacing w:val="-23"/>
                <w:w w:val="110"/>
                <w:sz w:val="24"/>
              </w:rPr>
              <w:t xml:space="preserve"> </w:t>
            </w:r>
            <w:r>
              <w:rPr>
                <w:w w:val="110"/>
                <w:sz w:val="24"/>
              </w:rPr>
              <w:t>or</w:t>
            </w:r>
            <w:r>
              <w:rPr>
                <w:spacing w:val="-20"/>
                <w:w w:val="110"/>
                <w:sz w:val="24"/>
              </w:rPr>
              <w:t xml:space="preserve"> </w:t>
            </w:r>
            <w:r>
              <w:rPr>
                <w:w w:val="110"/>
                <w:sz w:val="24"/>
              </w:rPr>
              <w:t>other</w:t>
            </w:r>
            <w:r>
              <w:rPr>
                <w:spacing w:val="-20"/>
                <w:w w:val="110"/>
                <w:sz w:val="24"/>
              </w:rPr>
              <w:t xml:space="preserve"> </w:t>
            </w:r>
            <w:r>
              <w:rPr>
                <w:w w:val="110"/>
                <w:sz w:val="24"/>
              </w:rPr>
              <w:t>model</w:t>
            </w:r>
            <w:r>
              <w:rPr>
                <w:spacing w:val="-21"/>
                <w:w w:val="110"/>
                <w:sz w:val="24"/>
              </w:rPr>
              <w:t xml:space="preserve"> </w:t>
            </w:r>
            <w:r>
              <w:rPr>
                <w:w w:val="110"/>
                <w:sz w:val="24"/>
              </w:rPr>
              <w:t>choirs)</w:t>
            </w:r>
            <w:r>
              <w:rPr>
                <w:spacing w:val="-21"/>
                <w:w w:val="110"/>
                <w:sz w:val="24"/>
              </w:rPr>
              <w:t xml:space="preserve"> </w:t>
            </w:r>
            <w:r>
              <w:rPr>
                <w:w w:val="110"/>
                <w:sz w:val="24"/>
              </w:rPr>
              <w:t>and</w:t>
            </w:r>
            <w:r>
              <w:rPr>
                <w:spacing w:val="-19"/>
                <w:w w:val="110"/>
                <w:sz w:val="24"/>
              </w:rPr>
              <w:t xml:space="preserve"> </w:t>
            </w:r>
            <w:r>
              <w:rPr>
                <w:w w:val="110"/>
                <w:sz w:val="24"/>
              </w:rPr>
              <w:t>inviting reflections</w:t>
            </w:r>
            <w:r>
              <w:rPr>
                <w:spacing w:val="-30"/>
                <w:w w:val="110"/>
                <w:sz w:val="24"/>
              </w:rPr>
              <w:t xml:space="preserve"> </w:t>
            </w:r>
            <w:r>
              <w:rPr>
                <w:w w:val="110"/>
                <w:sz w:val="24"/>
              </w:rPr>
              <w:t>on</w:t>
            </w:r>
            <w:r>
              <w:rPr>
                <w:spacing w:val="-34"/>
                <w:w w:val="110"/>
                <w:sz w:val="24"/>
              </w:rPr>
              <w:t xml:space="preserve"> </w:t>
            </w:r>
            <w:r>
              <w:rPr>
                <w:w w:val="110"/>
                <w:sz w:val="24"/>
              </w:rPr>
              <w:t>musical</w:t>
            </w:r>
            <w:r>
              <w:rPr>
                <w:spacing w:val="-31"/>
                <w:w w:val="110"/>
                <w:sz w:val="24"/>
              </w:rPr>
              <w:t xml:space="preserve"> </w:t>
            </w:r>
            <w:r>
              <w:rPr>
                <w:w w:val="110"/>
                <w:sz w:val="24"/>
              </w:rPr>
              <w:t>style,</w:t>
            </w:r>
            <w:r>
              <w:rPr>
                <w:spacing w:val="-30"/>
                <w:w w:val="110"/>
                <w:sz w:val="24"/>
              </w:rPr>
              <w:t xml:space="preserve"> </w:t>
            </w:r>
            <w:r>
              <w:rPr>
                <w:w w:val="110"/>
                <w:sz w:val="24"/>
              </w:rPr>
              <w:t>interpretation,</w:t>
            </w:r>
            <w:r>
              <w:rPr>
                <w:spacing w:val="-31"/>
                <w:w w:val="110"/>
                <w:sz w:val="24"/>
              </w:rPr>
              <w:t xml:space="preserve"> </w:t>
            </w:r>
            <w:r>
              <w:rPr>
                <w:w w:val="110"/>
                <w:sz w:val="24"/>
              </w:rPr>
              <w:t>expression,</w:t>
            </w:r>
            <w:r>
              <w:rPr>
                <w:spacing w:val="-33"/>
                <w:w w:val="110"/>
                <w:sz w:val="24"/>
              </w:rPr>
              <w:t xml:space="preserve"> </w:t>
            </w:r>
            <w:r>
              <w:rPr>
                <w:w w:val="110"/>
                <w:sz w:val="24"/>
              </w:rPr>
              <w:t>spirituality,</w:t>
            </w:r>
            <w:r>
              <w:rPr>
                <w:spacing w:val="-31"/>
                <w:w w:val="110"/>
                <w:sz w:val="24"/>
              </w:rPr>
              <w:t xml:space="preserve"> </w:t>
            </w:r>
            <w:r>
              <w:rPr>
                <w:w w:val="110"/>
                <w:sz w:val="24"/>
              </w:rPr>
              <w:t>and</w:t>
            </w:r>
            <w:r>
              <w:rPr>
                <w:spacing w:val="-29"/>
                <w:w w:val="110"/>
                <w:sz w:val="24"/>
              </w:rPr>
              <w:t xml:space="preserve"> </w:t>
            </w:r>
            <w:r>
              <w:rPr>
                <w:w w:val="110"/>
                <w:sz w:val="24"/>
              </w:rPr>
              <w:t>personal</w:t>
            </w:r>
            <w:r>
              <w:rPr>
                <w:spacing w:val="-35"/>
                <w:w w:val="110"/>
                <w:sz w:val="24"/>
              </w:rPr>
              <w:t xml:space="preserve"> </w:t>
            </w:r>
            <w:r>
              <w:rPr>
                <w:w w:val="110"/>
                <w:sz w:val="24"/>
              </w:rPr>
              <w:t>or</w:t>
            </w:r>
            <w:r>
              <w:rPr>
                <w:spacing w:val="-30"/>
                <w:w w:val="110"/>
                <w:sz w:val="24"/>
              </w:rPr>
              <w:t xml:space="preserve"> </w:t>
            </w:r>
            <w:r>
              <w:rPr>
                <w:w w:val="110"/>
                <w:sz w:val="24"/>
              </w:rPr>
              <w:t>community relevance</w:t>
            </w:r>
          </w:p>
          <w:p w:rsidR="00EF6423" w:rsidRDefault="00EF6423" w:rsidP="00EF6423">
            <w:pPr>
              <w:pStyle w:val="TableParagraph"/>
              <w:numPr>
                <w:ilvl w:val="0"/>
                <w:numId w:val="175"/>
              </w:numPr>
              <w:tabs>
                <w:tab w:val="left" w:pos="819"/>
                <w:tab w:val="left" w:pos="820"/>
              </w:tabs>
              <w:spacing w:before="7" w:line="283" w:lineRule="auto"/>
              <w:ind w:right="501"/>
              <w:rPr>
                <w:sz w:val="24"/>
              </w:rPr>
            </w:pPr>
            <w:r>
              <w:rPr>
                <w:w w:val="105"/>
                <w:sz w:val="24"/>
              </w:rPr>
              <w:t>Create</w:t>
            </w:r>
            <w:r>
              <w:rPr>
                <w:spacing w:val="-12"/>
                <w:w w:val="105"/>
                <w:sz w:val="24"/>
              </w:rPr>
              <w:t xml:space="preserve"> </w:t>
            </w:r>
            <w:r>
              <w:rPr>
                <w:w w:val="105"/>
                <w:sz w:val="24"/>
              </w:rPr>
              <w:t>“seasonal</w:t>
            </w:r>
            <w:r>
              <w:rPr>
                <w:spacing w:val="-9"/>
                <w:w w:val="105"/>
                <w:sz w:val="24"/>
              </w:rPr>
              <w:t xml:space="preserve"> </w:t>
            </w:r>
            <w:r>
              <w:rPr>
                <w:w w:val="105"/>
                <w:sz w:val="24"/>
              </w:rPr>
              <w:t>playlists,”</w:t>
            </w:r>
            <w:r>
              <w:rPr>
                <w:spacing w:val="-10"/>
                <w:w w:val="105"/>
                <w:sz w:val="24"/>
              </w:rPr>
              <w:t xml:space="preserve"> </w:t>
            </w:r>
            <w:r>
              <w:rPr>
                <w:w w:val="105"/>
                <w:sz w:val="24"/>
              </w:rPr>
              <w:t>cultivated</w:t>
            </w:r>
            <w:r>
              <w:rPr>
                <w:spacing w:val="-7"/>
                <w:w w:val="105"/>
                <w:sz w:val="24"/>
              </w:rPr>
              <w:t xml:space="preserve"> </w:t>
            </w:r>
            <w:r>
              <w:rPr>
                <w:w w:val="105"/>
                <w:sz w:val="24"/>
              </w:rPr>
              <w:t>by</w:t>
            </w:r>
            <w:r>
              <w:rPr>
                <w:spacing w:val="-11"/>
                <w:w w:val="105"/>
                <w:sz w:val="24"/>
              </w:rPr>
              <w:t xml:space="preserve"> </w:t>
            </w:r>
            <w:r>
              <w:rPr>
                <w:w w:val="105"/>
                <w:sz w:val="24"/>
              </w:rPr>
              <w:t>members</w:t>
            </w:r>
            <w:r>
              <w:rPr>
                <w:spacing w:val="-7"/>
                <w:w w:val="105"/>
                <w:sz w:val="24"/>
              </w:rPr>
              <w:t xml:space="preserve"> </w:t>
            </w:r>
            <w:r>
              <w:rPr>
                <w:spacing w:val="3"/>
                <w:w w:val="105"/>
                <w:sz w:val="24"/>
              </w:rPr>
              <w:t>of</w:t>
            </w:r>
            <w:r>
              <w:rPr>
                <w:spacing w:val="-8"/>
                <w:w w:val="105"/>
                <w:sz w:val="24"/>
              </w:rPr>
              <w:t xml:space="preserve"> </w:t>
            </w:r>
            <w:r>
              <w:rPr>
                <w:w w:val="105"/>
                <w:sz w:val="24"/>
              </w:rPr>
              <w:t>the</w:t>
            </w:r>
            <w:r>
              <w:rPr>
                <w:spacing w:val="-16"/>
                <w:w w:val="105"/>
                <w:sz w:val="24"/>
              </w:rPr>
              <w:t xml:space="preserve"> </w:t>
            </w:r>
            <w:r>
              <w:rPr>
                <w:w w:val="105"/>
                <w:sz w:val="24"/>
              </w:rPr>
              <w:t>ensemble</w:t>
            </w:r>
            <w:r>
              <w:rPr>
                <w:spacing w:val="-12"/>
                <w:w w:val="105"/>
                <w:sz w:val="24"/>
              </w:rPr>
              <w:t xml:space="preserve"> </w:t>
            </w:r>
            <w:r>
              <w:rPr>
                <w:w w:val="105"/>
                <w:sz w:val="24"/>
              </w:rPr>
              <w:t>(e.g.</w:t>
            </w:r>
            <w:r>
              <w:rPr>
                <w:spacing w:val="-8"/>
                <w:w w:val="105"/>
                <w:sz w:val="24"/>
              </w:rPr>
              <w:t xml:space="preserve"> </w:t>
            </w:r>
            <w:r>
              <w:rPr>
                <w:w w:val="105"/>
                <w:sz w:val="24"/>
              </w:rPr>
              <w:t>Fall</w:t>
            </w:r>
            <w:r>
              <w:rPr>
                <w:spacing w:val="-10"/>
                <w:w w:val="105"/>
                <w:sz w:val="24"/>
              </w:rPr>
              <w:t xml:space="preserve"> </w:t>
            </w:r>
            <w:r>
              <w:rPr>
                <w:w w:val="105"/>
                <w:sz w:val="24"/>
              </w:rPr>
              <w:t>Thanksgivings</w:t>
            </w:r>
            <w:r>
              <w:rPr>
                <w:spacing w:val="-7"/>
                <w:w w:val="105"/>
                <w:sz w:val="24"/>
              </w:rPr>
              <w:t xml:space="preserve"> </w:t>
            </w:r>
            <w:r>
              <w:rPr>
                <w:w w:val="105"/>
                <w:sz w:val="24"/>
              </w:rPr>
              <w:t>&amp; Remembrances, Advent, Christmastide, Lent,</w:t>
            </w:r>
            <w:r>
              <w:rPr>
                <w:spacing w:val="-32"/>
                <w:w w:val="105"/>
                <w:sz w:val="24"/>
              </w:rPr>
              <w:t xml:space="preserve"> </w:t>
            </w:r>
            <w:r>
              <w:rPr>
                <w:w w:val="105"/>
                <w:sz w:val="24"/>
              </w:rPr>
              <w:t>Easter)</w:t>
            </w:r>
          </w:p>
          <w:p w:rsidR="00EF6423" w:rsidRDefault="00EF6423" w:rsidP="00EF6423">
            <w:pPr>
              <w:pStyle w:val="TableParagraph"/>
              <w:numPr>
                <w:ilvl w:val="0"/>
                <w:numId w:val="175"/>
              </w:numPr>
              <w:tabs>
                <w:tab w:val="left" w:pos="819"/>
                <w:tab w:val="left" w:pos="820"/>
              </w:tabs>
              <w:spacing w:before="8"/>
              <w:rPr>
                <w:sz w:val="24"/>
              </w:rPr>
            </w:pPr>
            <w:r>
              <w:rPr>
                <w:w w:val="110"/>
                <w:sz w:val="24"/>
              </w:rPr>
              <w:t>Spirituality</w:t>
            </w:r>
            <w:r>
              <w:rPr>
                <w:spacing w:val="-19"/>
                <w:w w:val="110"/>
                <w:sz w:val="24"/>
              </w:rPr>
              <w:t xml:space="preserve"> </w:t>
            </w:r>
            <w:r>
              <w:rPr>
                <w:w w:val="110"/>
                <w:sz w:val="24"/>
              </w:rPr>
              <w:t>and</w:t>
            </w:r>
            <w:r>
              <w:rPr>
                <w:spacing w:val="-16"/>
                <w:w w:val="110"/>
                <w:sz w:val="24"/>
              </w:rPr>
              <w:t xml:space="preserve"> </w:t>
            </w:r>
            <w:r>
              <w:rPr>
                <w:w w:val="110"/>
                <w:sz w:val="24"/>
              </w:rPr>
              <w:t>theological</w:t>
            </w:r>
            <w:r>
              <w:rPr>
                <w:spacing w:val="-18"/>
                <w:w w:val="110"/>
                <w:sz w:val="24"/>
              </w:rPr>
              <w:t xml:space="preserve"> </w:t>
            </w:r>
            <w:r>
              <w:rPr>
                <w:w w:val="110"/>
                <w:sz w:val="24"/>
              </w:rPr>
              <w:t>reflections</w:t>
            </w:r>
            <w:r>
              <w:rPr>
                <w:spacing w:val="-21"/>
                <w:w w:val="110"/>
                <w:sz w:val="24"/>
              </w:rPr>
              <w:t xml:space="preserve"> </w:t>
            </w:r>
            <w:r>
              <w:rPr>
                <w:w w:val="110"/>
                <w:sz w:val="24"/>
              </w:rPr>
              <w:t>on</w:t>
            </w:r>
            <w:r>
              <w:rPr>
                <w:spacing w:val="-16"/>
                <w:w w:val="110"/>
                <w:sz w:val="24"/>
              </w:rPr>
              <w:t xml:space="preserve"> </w:t>
            </w:r>
            <w:r>
              <w:rPr>
                <w:w w:val="110"/>
                <w:sz w:val="24"/>
              </w:rPr>
              <w:t>music</w:t>
            </w:r>
            <w:r>
              <w:rPr>
                <w:spacing w:val="-19"/>
                <w:w w:val="110"/>
                <w:sz w:val="24"/>
              </w:rPr>
              <w:t xml:space="preserve"> </w:t>
            </w:r>
            <w:r>
              <w:rPr>
                <w:spacing w:val="-3"/>
                <w:w w:val="110"/>
                <w:sz w:val="24"/>
              </w:rPr>
              <w:t>texts,</w:t>
            </w:r>
            <w:r>
              <w:rPr>
                <w:spacing w:val="-17"/>
                <w:w w:val="110"/>
                <w:sz w:val="24"/>
              </w:rPr>
              <w:t xml:space="preserve"> </w:t>
            </w:r>
            <w:r>
              <w:rPr>
                <w:w w:val="110"/>
                <w:sz w:val="24"/>
              </w:rPr>
              <w:t>scripture</w:t>
            </w:r>
            <w:r>
              <w:rPr>
                <w:spacing w:val="-19"/>
                <w:w w:val="110"/>
                <w:sz w:val="24"/>
              </w:rPr>
              <w:t xml:space="preserve"> </w:t>
            </w:r>
            <w:r>
              <w:rPr>
                <w:w w:val="110"/>
                <w:sz w:val="24"/>
              </w:rPr>
              <w:t>connections,</w:t>
            </w:r>
            <w:r>
              <w:rPr>
                <w:spacing w:val="-17"/>
                <w:w w:val="110"/>
                <w:sz w:val="24"/>
              </w:rPr>
              <w:t xml:space="preserve"> </w:t>
            </w:r>
            <w:r>
              <w:rPr>
                <w:w w:val="110"/>
                <w:sz w:val="24"/>
              </w:rPr>
              <w:t>poetry</w:t>
            </w:r>
          </w:p>
          <w:p w:rsidR="00EF6423" w:rsidRDefault="00EF6423" w:rsidP="00EF6423">
            <w:pPr>
              <w:pStyle w:val="TableParagraph"/>
              <w:numPr>
                <w:ilvl w:val="0"/>
                <w:numId w:val="175"/>
              </w:numPr>
              <w:tabs>
                <w:tab w:val="left" w:pos="819"/>
                <w:tab w:val="left" w:pos="820"/>
              </w:tabs>
              <w:spacing w:before="58" w:line="288" w:lineRule="auto"/>
              <w:ind w:right="194"/>
              <w:rPr>
                <w:sz w:val="24"/>
              </w:rPr>
            </w:pPr>
            <w:r>
              <w:rPr>
                <w:w w:val="105"/>
                <w:sz w:val="24"/>
              </w:rPr>
              <w:t>Explore the background of a “hymn of the week,” learning about the composer, text, and context of</w:t>
            </w:r>
            <w:r>
              <w:rPr>
                <w:spacing w:val="-8"/>
                <w:w w:val="105"/>
                <w:sz w:val="24"/>
              </w:rPr>
              <w:t xml:space="preserve"> </w:t>
            </w:r>
            <w:r>
              <w:rPr>
                <w:w w:val="105"/>
                <w:sz w:val="24"/>
              </w:rPr>
              <w:t>composition.</w:t>
            </w:r>
          </w:p>
          <w:p w:rsidR="00EF6423" w:rsidRDefault="00EF6423" w:rsidP="00074781">
            <w:pPr>
              <w:pStyle w:val="TableParagraph"/>
              <w:spacing w:before="3"/>
              <w:rPr>
                <w:sz w:val="27"/>
              </w:rPr>
            </w:pPr>
          </w:p>
          <w:p w:rsidR="00EF6423" w:rsidRDefault="00EF6423" w:rsidP="00074781">
            <w:pPr>
              <w:pStyle w:val="TableParagraph"/>
              <w:ind w:left="100"/>
              <w:rPr>
                <w:b/>
                <w:sz w:val="24"/>
              </w:rPr>
            </w:pPr>
            <w:r>
              <w:rPr>
                <w:b/>
                <w:w w:val="110"/>
                <w:sz w:val="24"/>
              </w:rPr>
              <w:t>Face-to-face choral rehearsal considerations:</w:t>
            </w:r>
          </w:p>
          <w:p w:rsidR="00EF6423" w:rsidRDefault="00EF6423" w:rsidP="00EF6423">
            <w:pPr>
              <w:pStyle w:val="TableParagraph"/>
              <w:numPr>
                <w:ilvl w:val="0"/>
                <w:numId w:val="175"/>
              </w:numPr>
              <w:tabs>
                <w:tab w:val="left" w:pos="819"/>
                <w:tab w:val="left" w:pos="820"/>
              </w:tabs>
              <w:spacing w:before="58" w:line="283" w:lineRule="auto"/>
              <w:ind w:right="624"/>
              <w:rPr>
                <w:sz w:val="24"/>
              </w:rPr>
            </w:pPr>
            <w:r>
              <w:rPr>
                <w:w w:val="110"/>
                <w:sz w:val="24"/>
              </w:rPr>
              <w:t>Ensure</w:t>
            </w:r>
            <w:r>
              <w:rPr>
                <w:spacing w:val="-28"/>
                <w:w w:val="110"/>
                <w:sz w:val="24"/>
              </w:rPr>
              <w:t xml:space="preserve"> </w:t>
            </w:r>
            <w:r>
              <w:rPr>
                <w:w w:val="110"/>
                <w:sz w:val="24"/>
              </w:rPr>
              <w:t>that</w:t>
            </w:r>
            <w:r>
              <w:rPr>
                <w:spacing w:val="-28"/>
                <w:w w:val="110"/>
                <w:sz w:val="24"/>
              </w:rPr>
              <w:t xml:space="preserve"> </w:t>
            </w:r>
            <w:r>
              <w:rPr>
                <w:w w:val="110"/>
                <w:sz w:val="24"/>
              </w:rPr>
              <w:t>appropriate</w:t>
            </w:r>
            <w:r>
              <w:rPr>
                <w:spacing w:val="-28"/>
                <w:w w:val="110"/>
                <w:sz w:val="24"/>
              </w:rPr>
              <w:t xml:space="preserve"> </w:t>
            </w:r>
            <w:r>
              <w:rPr>
                <w:w w:val="110"/>
                <w:sz w:val="24"/>
              </w:rPr>
              <w:t>facilities</w:t>
            </w:r>
            <w:r>
              <w:rPr>
                <w:spacing w:val="-25"/>
                <w:w w:val="110"/>
                <w:sz w:val="24"/>
              </w:rPr>
              <w:t xml:space="preserve"> </w:t>
            </w:r>
            <w:r>
              <w:rPr>
                <w:w w:val="110"/>
                <w:sz w:val="24"/>
              </w:rPr>
              <w:t>are</w:t>
            </w:r>
            <w:r>
              <w:rPr>
                <w:spacing w:val="-28"/>
                <w:w w:val="110"/>
                <w:sz w:val="24"/>
              </w:rPr>
              <w:t xml:space="preserve"> </w:t>
            </w:r>
            <w:r>
              <w:rPr>
                <w:w w:val="110"/>
                <w:sz w:val="24"/>
              </w:rPr>
              <w:t>available</w:t>
            </w:r>
            <w:r>
              <w:rPr>
                <w:spacing w:val="-28"/>
                <w:w w:val="110"/>
                <w:sz w:val="24"/>
              </w:rPr>
              <w:t xml:space="preserve"> </w:t>
            </w:r>
            <w:r>
              <w:rPr>
                <w:w w:val="110"/>
                <w:sz w:val="24"/>
              </w:rPr>
              <w:t>for</w:t>
            </w:r>
            <w:r>
              <w:rPr>
                <w:spacing w:val="-30"/>
                <w:w w:val="110"/>
                <w:sz w:val="24"/>
              </w:rPr>
              <w:t xml:space="preserve"> </w:t>
            </w:r>
            <w:r>
              <w:rPr>
                <w:w w:val="110"/>
                <w:sz w:val="24"/>
              </w:rPr>
              <w:t>the</w:t>
            </w:r>
            <w:r>
              <w:rPr>
                <w:spacing w:val="-28"/>
                <w:w w:val="110"/>
                <w:sz w:val="24"/>
              </w:rPr>
              <w:t xml:space="preserve"> </w:t>
            </w:r>
            <w:r>
              <w:rPr>
                <w:w w:val="110"/>
                <w:sz w:val="24"/>
              </w:rPr>
              <w:t>spacing</w:t>
            </w:r>
            <w:r>
              <w:rPr>
                <w:spacing w:val="-29"/>
                <w:w w:val="110"/>
                <w:sz w:val="24"/>
              </w:rPr>
              <w:t xml:space="preserve"> </w:t>
            </w:r>
            <w:r>
              <w:rPr>
                <w:w w:val="110"/>
                <w:sz w:val="24"/>
              </w:rPr>
              <w:t>recommendations</w:t>
            </w:r>
            <w:r>
              <w:rPr>
                <w:spacing w:val="-29"/>
                <w:w w:val="110"/>
                <w:sz w:val="24"/>
              </w:rPr>
              <w:t xml:space="preserve"> </w:t>
            </w:r>
            <w:r>
              <w:rPr>
                <w:w w:val="110"/>
                <w:sz w:val="24"/>
              </w:rPr>
              <w:t>for</w:t>
            </w:r>
            <w:r>
              <w:rPr>
                <w:spacing w:val="-30"/>
                <w:w w:val="110"/>
                <w:sz w:val="24"/>
              </w:rPr>
              <w:t xml:space="preserve"> </w:t>
            </w:r>
            <w:r>
              <w:rPr>
                <w:w w:val="110"/>
                <w:sz w:val="24"/>
              </w:rPr>
              <w:t>singing (staying current with research</w:t>
            </w:r>
            <w:r>
              <w:rPr>
                <w:spacing w:val="-45"/>
                <w:w w:val="110"/>
                <w:sz w:val="24"/>
              </w:rPr>
              <w:t xml:space="preserve"> </w:t>
            </w:r>
            <w:r>
              <w:rPr>
                <w:w w:val="110"/>
                <w:sz w:val="24"/>
              </w:rPr>
              <w:t>findings)</w:t>
            </w:r>
          </w:p>
          <w:p w:rsidR="00EF6423" w:rsidRDefault="00EF6423" w:rsidP="00EF6423">
            <w:pPr>
              <w:pStyle w:val="TableParagraph"/>
              <w:numPr>
                <w:ilvl w:val="0"/>
                <w:numId w:val="175"/>
              </w:numPr>
              <w:tabs>
                <w:tab w:val="left" w:pos="819"/>
                <w:tab w:val="left" w:pos="820"/>
              </w:tabs>
              <w:spacing w:before="7" w:line="283" w:lineRule="auto"/>
              <w:ind w:right="1227"/>
              <w:rPr>
                <w:sz w:val="24"/>
              </w:rPr>
            </w:pPr>
            <w:r>
              <w:rPr>
                <w:w w:val="110"/>
                <w:sz w:val="24"/>
              </w:rPr>
              <w:t>Work</w:t>
            </w:r>
            <w:r>
              <w:rPr>
                <w:spacing w:val="-27"/>
                <w:w w:val="110"/>
                <w:sz w:val="24"/>
              </w:rPr>
              <w:t xml:space="preserve"> </w:t>
            </w:r>
            <w:r>
              <w:rPr>
                <w:w w:val="110"/>
                <w:sz w:val="24"/>
              </w:rPr>
              <w:t>with</w:t>
            </w:r>
            <w:r>
              <w:rPr>
                <w:spacing w:val="-24"/>
                <w:w w:val="110"/>
                <w:sz w:val="24"/>
              </w:rPr>
              <w:t xml:space="preserve"> </w:t>
            </w:r>
            <w:r>
              <w:rPr>
                <w:w w:val="110"/>
                <w:sz w:val="24"/>
              </w:rPr>
              <w:t>church</w:t>
            </w:r>
            <w:r>
              <w:rPr>
                <w:spacing w:val="-27"/>
                <w:w w:val="110"/>
                <w:sz w:val="24"/>
              </w:rPr>
              <w:t xml:space="preserve"> </w:t>
            </w:r>
            <w:r>
              <w:rPr>
                <w:w w:val="110"/>
                <w:sz w:val="24"/>
              </w:rPr>
              <w:t>leaders</w:t>
            </w:r>
            <w:r>
              <w:rPr>
                <w:spacing w:val="-25"/>
                <w:w w:val="110"/>
                <w:sz w:val="24"/>
              </w:rPr>
              <w:t xml:space="preserve"> </w:t>
            </w:r>
            <w:r>
              <w:rPr>
                <w:w w:val="110"/>
                <w:sz w:val="24"/>
              </w:rPr>
              <w:t>on</w:t>
            </w:r>
            <w:r>
              <w:rPr>
                <w:spacing w:val="-29"/>
                <w:w w:val="110"/>
                <w:sz w:val="24"/>
              </w:rPr>
              <w:t xml:space="preserve"> </w:t>
            </w:r>
            <w:r>
              <w:rPr>
                <w:w w:val="110"/>
                <w:sz w:val="24"/>
              </w:rPr>
              <w:t>a</w:t>
            </w:r>
            <w:r>
              <w:rPr>
                <w:spacing w:val="-28"/>
                <w:w w:val="110"/>
                <w:sz w:val="24"/>
              </w:rPr>
              <w:t xml:space="preserve"> </w:t>
            </w:r>
            <w:r>
              <w:rPr>
                <w:w w:val="110"/>
                <w:sz w:val="24"/>
              </w:rPr>
              <w:t>testing</w:t>
            </w:r>
            <w:r>
              <w:rPr>
                <w:spacing w:val="-26"/>
                <w:w w:val="110"/>
                <w:sz w:val="24"/>
              </w:rPr>
              <w:t xml:space="preserve"> </w:t>
            </w:r>
            <w:r>
              <w:rPr>
                <w:w w:val="110"/>
                <w:sz w:val="24"/>
              </w:rPr>
              <w:t>protocol,</w:t>
            </w:r>
            <w:r>
              <w:rPr>
                <w:spacing w:val="-25"/>
                <w:w w:val="110"/>
                <w:sz w:val="24"/>
              </w:rPr>
              <w:t xml:space="preserve"> </w:t>
            </w:r>
            <w:r>
              <w:rPr>
                <w:w w:val="110"/>
                <w:sz w:val="24"/>
              </w:rPr>
              <w:t>where</w:t>
            </w:r>
            <w:r>
              <w:rPr>
                <w:spacing w:val="-27"/>
                <w:w w:val="110"/>
                <w:sz w:val="24"/>
              </w:rPr>
              <w:t xml:space="preserve"> </w:t>
            </w:r>
            <w:r>
              <w:rPr>
                <w:w w:val="110"/>
                <w:sz w:val="24"/>
              </w:rPr>
              <w:t>possible,</w:t>
            </w:r>
            <w:r>
              <w:rPr>
                <w:spacing w:val="-26"/>
                <w:w w:val="110"/>
                <w:sz w:val="24"/>
              </w:rPr>
              <w:t xml:space="preserve"> </w:t>
            </w:r>
            <w:r>
              <w:rPr>
                <w:w w:val="110"/>
                <w:sz w:val="24"/>
              </w:rPr>
              <w:t>until</w:t>
            </w:r>
            <w:r>
              <w:rPr>
                <w:spacing w:val="-26"/>
                <w:w w:val="110"/>
                <w:sz w:val="24"/>
              </w:rPr>
              <w:t xml:space="preserve"> </w:t>
            </w:r>
            <w:r>
              <w:rPr>
                <w:w w:val="110"/>
                <w:sz w:val="24"/>
              </w:rPr>
              <w:t>a</w:t>
            </w:r>
            <w:r>
              <w:rPr>
                <w:spacing w:val="-28"/>
                <w:w w:val="110"/>
                <w:sz w:val="24"/>
              </w:rPr>
              <w:t xml:space="preserve"> </w:t>
            </w:r>
            <w:r>
              <w:rPr>
                <w:w w:val="110"/>
                <w:sz w:val="24"/>
              </w:rPr>
              <w:t>vaccine</w:t>
            </w:r>
            <w:r>
              <w:rPr>
                <w:spacing w:val="-18"/>
                <w:w w:val="110"/>
                <w:sz w:val="24"/>
              </w:rPr>
              <w:t xml:space="preserve"> </w:t>
            </w:r>
            <w:r>
              <w:rPr>
                <w:w w:val="110"/>
                <w:sz w:val="24"/>
              </w:rPr>
              <w:t>can</w:t>
            </w:r>
            <w:r>
              <w:rPr>
                <w:spacing w:val="-26"/>
                <w:w w:val="110"/>
                <w:sz w:val="24"/>
              </w:rPr>
              <w:t xml:space="preserve"> </w:t>
            </w:r>
            <w:r>
              <w:rPr>
                <w:w w:val="110"/>
                <w:sz w:val="24"/>
              </w:rPr>
              <w:t>be developed.</w:t>
            </w:r>
          </w:p>
          <w:p w:rsidR="00EF6423" w:rsidRDefault="00EF6423" w:rsidP="00EF6423">
            <w:pPr>
              <w:pStyle w:val="TableParagraph"/>
              <w:numPr>
                <w:ilvl w:val="0"/>
                <w:numId w:val="175"/>
              </w:numPr>
              <w:tabs>
                <w:tab w:val="left" w:pos="819"/>
                <w:tab w:val="left" w:pos="820"/>
              </w:tabs>
              <w:spacing w:before="8"/>
              <w:rPr>
                <w:sz w:val="24"/>
              </w:rPr>
            </w:pPr>
            <w:r>
              <w:rPr>
                <w:w w:val="110"/>
                <w:sz w:val="24"/>
              </w:rPr>
              <w:t>The</w:t>
            </w:r>
            <w:r>
              <w:rPr>
                <w:spacing w:val="-22"/>
                <w:w w:val="110"/>
                <w:sz w:val="24"/>
              </w:rPr>
              <w:t xml:space="preserve"> </w:t>
            </w:r>
            <w:r>
              <w:rPr>
                <w:w w:val="110"/>
                <w:sz w:val="24"/>
              </w:rPr>
              <w:t>health</w:t>
            </w:r>
            <w:r>
              <w:rPr>
                <w:spacing w:val="-17"/>
                <w:w w:val="110"/>
                <w:sz w:val="24"/>
              </w:rPr>
              <w:t xml:space="preserve"> </w:t>
            </w:r>
            <w:r>
              <w:rPr>
                <w:w w:val="110"/>
                <w:sz w:val="24"/>
              </w:rPr>
              <w:t>and</w:t>
            </w:r>
            <w:r>
              <w:rPr>
                <w:spacing w:val="-17"/>
                <w:w w:val="110"/>
                <w:sz w:val="24"/>
              </w:rPr>
              <w:t xml:space="preserve"> </w:t>
            </w:r>
            <w:r>
              <w:rPr>
                <w:w w:val="110"/>
                <w:sz w:val="24"/>
              </w:rPr>
              <w:t>well-being</w:t>
            </w:r>
            <w:r>
              <w:rPr>
                <w:spacing w:val="-19"/>
                <w:w w:val="110"/>
                <w:sz w:val="24"/>
              </w:rPr>
              <w:t xml:space="preserve"> </w:t>
            </w:r>
            <w:r>
              <w:rPr>
                <w:w w:val="110"/>
                <w:sz w:val="24"/>
              </w:rPr>
              <w:t>of</w:t>
            </w:r>
            <w:r>
              <w:rPr>
                <w:spacing w:val="-21"/>
                <w:w w:val="110"/>
                <w:sz w:val="24"/>
              </w:rPr>
              <w:t xml:space="preserve"> </w:t>
            </w:r>
            <w:r>
              <w:rPr>
                <w:w w:val="110"/>
                <w:sz w:val="24"/>
              </w:rPr>
              <w:t>those</w:t>
            </w:r>
            <w:r>
              <w:rPr>
                <w:spacing w:val="-21"/>
                <w:w w:val="110"/>
                <w:sz w:val="24"/>
              </w:rPr>
              <w:t xml:space="preserve"> </w:t>
            </w:r>
            <w:r>
              <w:rPr>
                <w:w w:val="110"/>
                <w:sz w:val="24"/>
              </w:rPr>
              <w:t>considered</w:t>
            </w:r>
            <w:r>
              <w:rPr>
                <w:spacing w:val="-18"/>
                <w:w w:val="110"/>
                <w:sz w:val="24"/>
              </w:rPr>
              <w:t xml:space="preserve"> </w:t>
            </w:r>
            <w:r>
              <w:rPr>
                <w:w w:val="110"/>
                <w:sz w:val="24"/>
              </w:rPr>
              <w:t>at-risk</w:t>
            </w:r>
            <w:r>
              <w:rPr>
                <w:spacing w:val="-21"/>
                <w:w w:val="110"/>
                <w:sz w:val="24"/>
              </w:rPr>
              <w:t xml:space="preserve"> </w:t>
            </w:r>
            <w:r>
              <w:rPr>
                <w:w w:val="110"/>
                <w:sz w:val="24"/>
              </w:rPr>
              <w:t>should</w:t>
            </w:r>
            <w:r>
              <w:rPr>
                <w:spacing w:val="-17"/>
                <w:w w:val="110"/>
                <w:sz w:val="24"/>
              </w:rPr>
              <w:t xml:space="preserve"> </w:t>
            </w:r>
            <w:r>
              <w:rPr>
                <w:w w:val="110"/>
                <w:sz w:val="24"/>
              </w:rPr>
              <w:t>remain</w:t>
            </w:r>
            <w:r>
              <w:rPr>
                <w:spacing w:val="-19"/>
                <w:w w:val="110"/>
                <w:sz w:val="24"/>
              </w:rPr>
              <w:t xml:space="preserve"> </w:t>
            </w:r>
            <w:r>
              <w:rPr>
                <w:w w:val="110"/>
                <w:sz w:val="24"/>
              </w:rPr>
              <w:t>a</w:t>
            </w:r>
            <w:r>
              <w:rPr>
                <w:spacing w:val="-21"/>
                <w:w w:val="110"/>
                <w:sz w:val="24"/>
              </w:rPr>
              <w:t xml:space="preserve"> </w:t>
            </w:r>
            <w:r>
              <w:rPr>
                <w:w w:val="110"/>
                <w:sz w:val="24"/>
              </w:rPr>
              <w:t>primary</w:t>
            </w:r>
            <w:r>
              <w:rPr>
                <w:spacing w:val="-20"/>
                <w:w w:val="110"/>
                <w:sz w:val="24"/>
              </w:rPr>
              <w:t xml:space="preserve"> </w:t>
            </w:r>
            <w:r>
              <w:rPr>
                <w:w w:val="110"/>
                <w:sz w:val="24"/>
              </w:rPr>
              <w:t>concern</w:t>
            </w:r>
            <w:r>
              <w:rPr>
                <w:spacing w:val="-22"/>
                <w:w w:val="110"/>
                <w:sz w:val="24"/>
              </w:rPr>
              <w:t xml:space="preserve"> </w:t>
            </w:r>
            <w:r>
              <w:rPr>
                <w:w w:val="110"/>
                <w:sz w:val="24"/>
              </w:rPr>
              <w:t>in</w:t>
            </w:r>
            <w:r>
              <w:rPr>
                <w:spacing w:val="-18"/>
                <w:w w:val="110"/>
                <w:sz w:val="24"/>
              </w:rPr>
              <w:t xml:space="preserve"> </w:t>
            </w:r>
            <w:r>
              <w:rPr>
                <w:w w:val="110"/>
                <w:sz w:val="24"/>
              </w:rPr>
              <w:t>all</w:t>
            </w:r>
          </w:p>
          <w:p w:rsidR="00EF6423" w:rsidRDefault="00EF6423" w:rsidP="00074781">
            <w:pPr>
              <w:pStyle w:val="TableParagraph"/>
              <w:spacing w:before="49" w:line="257" w:lineRule="exact"/>
              <w:ind w:left="820"/>
              <w:rPr>
                <w:sz w:val="24"/>
              </w:rPr>
            </w:pPr>
            <w:r>
              <w:rPr>
                <w:w w:val="110"/>
                <w:sz w:val="24"/>
              </w:rPr>
              <w:t>decisions related to rehearsing and singing in houses of worship.</w:t>
            </w:r>
          </w:p>
        </w:tc>
      </w:tr>
    </w:tbl>
    <w:p w:rsidR="00EF6423" w:rsidRDefault="00EF6423" w:rsidP="00EF6423">
      <w:pPr>
        <w:spacing w:line="257"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27" w:name="Scenario_2"/>
      <w:bookmarkStart w:id="28" w:name="_bookmark16"/>
      <w:bookmarkEnd w:id="27"/>
      <w:bookmarkEnd w:id="28"/>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37"/>
        </w:trPr>
        <w:tc>
          <w:tcPr>
            <w:tcW w:w="253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5"/>
              <w:ind w:left="447"/>
              <w:rPr>
                <w:rFonts w:ascii="Arial"/>
                <w:b/>
                <w:sz w:val="24"/>
              </w:rPr>
            </w:pPr>
            <w:r>
              <w:rPr>
                <w:rFonts w:ascii="Arial"/>
                <w:b/>
                <w:w w:val="95"/>
                <w:sz w:val="24"/>
              </w:rPr>
              <w:t>Music in Worship</w:t>
            </w:r>
          </w:p>
        </w:tc>
      </w:tr>
      <w:tr w:rsidR="00EF6423" w:rsidTr="00074781">
        <w:trPr>
          <w:trHeight w:val="537"/>
        </w:trPr>
        <w:tc>
          <w:tcPr>
            <w:tcW w:w="253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102"/>
              <w:ind w:left="447"/>
              <w:rPr>
                <w:rFonts w:ascii="Arial"/>
                <w:b/>
                <w:sz w:val="24"/>
              </w:rPr>
            </w:pPr>
            <w:r>
              <w:rPr>
                <w:rFonts w:ascii="Arial"/>
                <w:b/>
                <w:w w:val="90"/>
                <w:sz w:val="24"/>
              </w:rPr>
              <w:t>Hybrid Instruction - Some in-person instruction paired with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9291"/>
        </w:trPr>
        <w:tc>
          <w:tcPr>
            <w:tcW w:w="10805" w:type="dxa"/>
            <w:gridSpan w:val="2"/>
          </w:tcPr>
          <w:p w:rsidR="00EF6423" w:rsidRDefault="00EF6423" w:rsidP="00074781">
            <w:pPr>
              <w:pStyle w:val="TableParagraph"/>
              <w:spacing w:before="106"/>
              <w:ind w:left="100"/>
              <w:rPr>
                <w:b/>
                <w:sz w:val="24"/>
              </w:rPr>
            </w:pPr>
            <w:r>
              <w:rPr>
                <w:b/>
                <w:w w:val="110"/>
                <w:sz w:val="24"/>
              </w:rPr>
              <w:t>Small groups rehearse in person while others prepare on their own:</w:t>
            </w:r>
          </w:p>
          <w:p w:rsidR="00EF6423" w:rsidRDefault="00EF6423" w:rsidP="00EF6423">
            <w:pPr>
              <w:pStyle w:val="TableParagraph"/>
              <w:numPr>
                <w:ilvl w:val="0"/>
                <w:numId w:val="174"/>
              </w:numPr>
              <w:tabs>
                <w:tab w:val="left" w:pos="819"/>
                <w:tab w:val="left" w:pos="820"/>
              </w:tabs>
              <w:spacing w:before="53"/>
              <w:rPr>
                <w:sz w:val="24"/>
              </w:rPr>
            </w:pPr>
            <w:r>
              <w:rPr>
                <w:w w:val="110"/>
                <w:sz w:val="24"/>
              </w:rPr>
              <w:t>Divide</w:t>
            </w:r>
            <w:r>
              <w:rPr>
                <w:spacing w:val="-17"/>
                <w:w w:val="110"/>
                <w:sz w:val="24"/>
              </w:rPr>
              <w:t xml:space="preserve"> </w:t>
            </w:r>
            <w:r>
              <w:rPr>
                <w:w w:val="110"/>
                <w:sz w:val="24"/>
              </w:rPr>
              <w:t>the</w:t>
            </w:r>
            <w:r>
              <w:rPr>
                <w:spacing w:val="-16"/>
                <w:w w:val="110"/>
                <w:sz w:val="24"/>
              </w:rPr>
              <w:t xml:space="preserve"> </w:t>
            </w:r>
            <w:r>
              <w:rPr>
                <w:w w:val="110"/>
                <w:sz w:val="24"/>
              </w:rPr>
              <w:t>choir</w:t>
            </w:r>
            <w:r>
              <w:rPr>
                <w:spacing w:val="-13"/>
                <w:w w:val="110"/>
                <w:sz w:val="24"/>
              </w:rPr>
              <w:t xml:space="preserve"> </w:t>
            </w:r>
            <w:r>
              <w:rPr>
                <w:w w:val="110"/>
                <w:sz w:val="24"/>
              </w:rPr>
              <w:t>into</w:t>
            </w:r>
            <w:r>
              <w:rPr>
                <w:spacing w:val="-16"/>
                <w:w w:val="110"/>
                <w:sz w:val="24"/>
              </w:rPr>
              <w:t xml:space="preserve"> </w:t>
            </w:r>
            <w:r>
              <w:rPr>
                <w:w w:val="110"/>
                <w:sz w:val="24"/>
              </w:rPr>
              <w:t>smaller</w:t>
            </w:r>
            <w:r>
              <w:rPr>
                <w:spacing w:val="-13"/>
                <w:w w:val="110"/>
                <w:sz w:val="24"/>
              </w:rPr>
              <w:t xml:space="preserve"> </w:t>
            </w:r>
            <w:r>
              <w:rPr>
                <w:w w:val="110"/>
                <w:sz w:val="24"/>
              </w:rPr>
              <w:t>sized</w:t>
            </w:r>
            <w:r>
              <w:rPr>
                <w:spacing w:val="-13"/>
                <w:w w:val="110"/>
                <w:sz w:val="24"/>
              </w:rPr>
              <w:t xml:space="preserve"> </w:t>
            </w:r>
            <w:r>
              <w:rPr>
                <w:w w:val="110"/>
                <w:sz w:val="24"/>
              </w:rPr>
              <w:t>ensembles</w:t>
            </w:r>
            <w:r>
              <w:rPr>
                <w:spacing w:val="-12"/>
                <w:w w:val="110"/>
                <w:sz w:val="24"/>
              </w:rPr>
              <w:t xml:space="preserve"> </w:t>
            </w:r>
            <w:r>
              <w:rPr>
                <w:w w:val="110"/>
                <w:sz w:val="24"/>
              </w:rPr>
              <w:t>with</w:t>
            </w:r>
            <w:r>
              <w:rPr>
                <w:spacing w:val="-11"/>
                <w:w w:val="110"/>
                <w:sz w:val="24"/>
              </w:rPr>
              <w:t xml:space="preserve"> </w:t>
            </w:r>
            <w:r>
              <w:rPr>
                <w:w w:val="110"/>
                <w:sz w:val="24"/>
              </w:rPr>
              <w:t>each</w:t>
            </w:r>
            <w:r>
              <w:rPr>
                <w:spacing w:val="-12"/>
                <w:w w:val="110"/>
                <w:sz w:val="24"/>
              </w:rPr>
              <w:t xml:space="preserve"> </w:t>
            </w:r>
            <w:r>
              <w:rPr>
                <w:w w:val="110"/>
                <w:sz w:val="24"/>
              </w:rPr>
              <w:t>part</w:t>
            </w:r>
            <w:r>
              <w:rPr>
                <w:spacing w:val="-14"/>
                <w:w w:val="110"/>
                <w:sz w:val="24"/>
              </w:rPr>
              <w:t xml:space="preserve"> </w:t>
            </w:r>
            <w:r>
              <w:rPr>
                <w:w w:val="110"/>
                <w:sz w:val="24"/>
              </w:rPr>
              <w:t>represented,</w:t>
            </w:r>
            <w:r>
              <w:rPr>
                <w:spacing w:val="-18"/>
                <w:w w:val="110"/>
                <w:sz w:val="24"/>
              </w:rPr>
              <w:t xml:space="preserve"> </w:t>
            </w:r>
            <w:r>
              <w:rPr>
                <w:w w:val="110"/>
                <w:sz w:val="24"/>
              </w:rPr>
              <w:t>or</w:t>
            </w:r>
          </w:p>
          <w:p w:rsidR="00EF6423" w:rsidRDefault="00EF6423" w:rsidP="00EF6423">
            <w:pPr>
              <w:pStyle w:val="TableParagraph"/>
              <w:numPr>
                <w:ilvl w:val="0"/>
                <w:numId w:val="174"/>
              </w:numPr>
              <w:tabs>
                <w:tab w:val="left" w:pos="819"/>
                <w:tab w:val="left" w:pos="820"/>
              </w:tabs>
              <w:spacing w:before="62"/>
              <w:rPr>
                <w:sz w:val="24"/>
              </w:rPr>
            </w:pPr>
            <w:r>
              <w:rPr>
                <w:w w:val="110"/>
                <w:sz w:val="24"/>
              </w:rPr>
              <w:t>Divide</w:t>
            </w:r>
            <w:r>
              <w:rPr>
                <w:spacing w:val="-15"/>
                <w:w w:val="110"/>
                <w:sz w:val="24"/>
              </w:rPr>
              <w:t xml:space="preserve"> </w:t>
            </w:r>
            <w:r>
              <w:rPr>
                <w:w w:val="110"/>
                <w:sz w:val="24"/>
              </w:rPr>
              <w:t>into</w:t>
            </w:r>
            <w:r>
              <w:rPr>
                <w:spacing w:val="-10"/>
                <w:w w:val="110"/>
                <w:sz w:val="24"/>
              </w:rPr>
              <w:t xml:space="preserve"> </w:t>
            </w:r>
            <w:r>
              <w:rPr>
                <w:w w:val="110"/>
                <w:sz w:val="24"/>
              </w:rPr>
              <w:t>sections</w:t>
            </w:r>
            <w:r>
              <w:rPr>
                <w:spacing w:val="-15"/>
                <w:w w:val="110"/>
                <w:sz w:val="24"/>
              </w:rPr>
              <w:t xml:space="preserve"> </w:t>
            </w:r>
            <w:r>
              <w:rPr>
                <w:w w:val="110"/>
                <w:sz w:val="24"/>
              </w:rPr>
              <w:t>for</w:t>
            </w:r>
            <w:r>
              <w:rPr>
                <w:spacing w:val="-16"/>
                <w:w w:val="110"/>
                <w:sz w:val="24"/>
              </w:rPr>
              <w:t xml:space="preserve"> </w:t>
            </w:r>
            <w:r>
              <w:rPr>
                <w:w w:val="110"/>
                <w:sz w:val="24"/>
              </w:rPr>
              <w:t>part</w:t>
            </w:r>
            <w:r>
              <w:rPr>
                <w:spacing w:val="-13"/>
                <w:w w:val="110"/>
                <w:sz w:val="24"/>
              </w:rPr>
              <w:t xml:space="preserve"> </w:t>
            </w:r>
            <w:r>
              <w:rPr>
                <w:w w:val="110"/>
                <w:sz w:val="24"/>
              </w:rPr>
              <w:t>rehearsal</w:t>
            </w:r>
          </w:p>
          <w:p w:rsidR="00EF6423" w:rsidRDefault="00EF6423" w:rsidP="00EF6423">
            <w:pPr>
              <w:pStyle w:val="TableParagraph"/>
              <w:numPr>
                <w:ilvl w:val="0"/>
                <w:numId w:val="174"/>
              </w:numPr>
              <w:tabs>
                <w:tab w:val="left" w:pos="819"/>
                <w:tab w:val="left" w:pos="820"/>
              </w:tabs>
              <w:spacing w:before="59" w:line="283" w:lineRule="auto"/>
              <w:ind w:right="571"/>
              <w:rPr>
                <w:sz w:val="24"/>
              </w:rPr>
            </w:pPr>
            <w:r>
              <w:rPr>
                <w:w w:val="110"/>
                <w:sz w:val="24"/>
              </w:rPr>
              <w:t>Increase</w:t>
            </w:r>
            <w:r>
              <w:rPr>
                <w:spacing w:val="-27"/>
                <w:w w:val="110"/>
                <w:sz w:val="24"/>
              </w:rPr>
              <w:t xml:space="preserve"> </w:t>
            </w:r>
            <w:r>
              <w:rPr>
                <w:w w:val="110"/>
                <w:sz w:val="24"/>
              </w:rPr>
              <w:t>space</w:t>
            </w:r>
            <w:r>
              <w:rPr>
                <w:spacing w:val="-26"/>
                <w:w w:val="110"/>
                <w:sz w:val="24"/>
              </w:rPr>
              <w:t xml:space="preserve"> </w:t>
            </w:r>
            <w:r>
              <w:rPr>
                <w:w w:val="110"/>
                <w:sz w:val="24"/>
              </w:rPr>
              <w:t>for</w:t>
            </w:r>
            <w:r>
              <w:rPr>
                <w:spacing w:val="-28"/>
                <w:w w:val="110"/>
                <w:sz w:val="24"/>
              </w:rPr>
              <w:t xml:space="preserve"> </w:t>
            </w:r>
            <w:r>
              <w:rPr>
                <w:w w:val="110"/>
                <w:sz w:val="24"/>
              </w:rPr>
              <w:t>simultaneous</w:t>
            </w:r>
            <w:r>
              <w:rPr>
                <w:spacing w:val="-24"/>
                <w:w w:val="110"/>
                <w:sz w:val="24"/>
              </w:rPr>
              <w:t xml:space="preserve"> </w:t>
            </w:r>
            <w:r>
              <w:rPr>
                <w:w w:val="110"/>
                <w:sz w:val="24"/>
              </w:rPr>
              <w:t>rehearsal</w:t>
            </w:r>
            <w:r>
              <w:rPr>
                <w:spacing w:val="-25"/>
                <w:w w:val="110"/>
                <w:sz w:val="24"/>
              </w:rPr>
              <w:t xml:space="preserve"> </w:t>
            </w:r>
            <w:r>
              <w:rPr>
                <w:w w:val="110"/>
                <w:sz w:val="24"/>
              </w:rPr>
              <w:t>by</w:t>
            </w:r>
            <w:r>
              <w:rPr>
                <w:spacing w:val="-25"/>
                <w:w w:val="110"/>
                <w:sz w:val="24"/>
              </w:rPr>
              <w:t xml:space="preserve"> </w:t>
            </w:r>
            <w:r>
              <w:rPr>
                <w:w w:val="110"/>
                <w:sz w:val="24"/>
              </w:rPr>
              <w:t>streaming</w:t>
            </w:r>
            <w:r>
              <w:rPr>
                <w:spacing w:val="-24"/>
                <w:w w:val="110"/>
                <w:sz w:val="24"/>
              </w:rPr>
              <w:t xml:space="preserve"> </w:t>
            </w:r>
            <w:r>
              <w:rPr>
                <w:w w:val="110"/>
                <w:sz w:val="24"/>
              </w:rPr>
              <w:t>and</w:t>
            </w:r>
            <w:r>
              <w:rPr>
                <w:spacing w:val="-24"/>
                <w:w w:val="110"/>
                <w:sz w:val="24"/>
              </w:rPr>
              <w:t xml:space="preserve"> </w:t>
            </w:r>
            <w:r>
              <w:rPr>
                <w:w w:val="110"/>
                <w:sz w:val="24"/>
              </w:rPr>
              <w:t>projecting</w:t>
            </w:r>
            <w:r>
              <w:rPr>
                <w:spacing w:val="-24"/>
                <w:w w:val="110"/>
                <w:sz w:val="24"/>
              </w:rPr>
              <w:t xml:space="preserve"> </w:t>
            </w:r>
            <w:r>
              <w:rPr>
                <w:w w:val="110"/>
                <w:sz w:val="24"/>
              </w:rPr>
              <w:t>video</w:t>
            </w:r>
            <w:r>
              <w:rPr>
                <w:spacing w:val="-22"/>
                <w:w w:val="110"/>
                <w:sz w:val="24"/>
              </w:rPr>
              <w:t xml:space="preserve"> </w:t>
            </w:r>
            <w:r>
              <w:rPr>
                <w:w w:val="110"/>
                <w:sz w:val="24"/>
              </w:rPr>
              <w:t>into</w:t>
            </w:r>
            <w:r>
              <w:rPr>
                <w:spacing w:val="-27"/>
                <w:w w:val="110"/>
                <w:sz w:val="24"/>
              </w:rPr>
              <w:t xml:space="preserve"> </w:t>
            </w:r>
            <w:r>
              <w:rPr>
                <w:w w:val="110"/>
                <w:sz w:val="24"/>
              </w:rPr>
              <w:t>additional large</w:t>
            </w:r>
            <w:r>
              <w:rPr>
                <w:spacing w:val="-16"/>
                <w:w w:val="110"/>
                <w:sz w:val="24"/>
              </w:rPr>
              <w:t xml:space="preserve"> </w:t>
            </w:r>
            <w:r>
              <w:rPr>
                <w:w w:val="110"/>
                <w:sz w:val="24"/>
              </w:rPr>
              <w:t>rooms,</w:t>
            </w:r>
            <w:r>
              <w:rPr>
                <w:spacing w:val="-18"/>
                <w:w w:val="110"/>
                <w:sz w:val="24"/>
              </w:rPr>
              <w:t xml:space="preserve"> </w:t>
            </w:r>
            <w:r>
              <w:rPr>
                <w:w w:val="110"/>
                <w:sz w:val="24"/>
              </w:rPr>
              <w:t>dividing</w:t>
            </w:r>
            <w:r>
              <w:rPr>
                <w:spacing w:val="-12"/>
                <w:w w:val="110"/>
                <w:sz w:val="24"/>
              </w:rPr>
              <w:t xml:space="preserve"> </w:t>
            </w:r>
            <w:r>
              <w:rPr>
                <w:w w:val="110"/>
                <w:sz w:val="24"/>
              </w:rPr>
              <w:t>choir</w:t>
            </w:r>
            <w:r>
              <w:rPr>
                <w:spacing w:val="-13"/>
                <w:w w:val="110"/>
                <w:sz w:val="24"/>
              </w:rPr>
              <w:t xml:space="preserve"> </w:t>
            </w:r>
            <w:r>
              <w:rPr>
                <w:w w:val="110"/>
                <w:sz w:val="24"/>
              </w:rPr>
              <w:t>to</w:t>
            </w:r>
            <w:r>
              <w:rPr>
                <w:spacing w:val="-11"/>
                <w:w w:val="110"/>
                <w:sz w:val="24"/>
              </w:rPr>
              <w:t xml:space="preserve"> </w:t>
            </w:r>
            <w:r>
              <w:rPr>
                <w:w w:val="110"/>
                <w:sz w:val="24"/>
              </w:rPr>
              <w:t>ensure</w:t>
            </w:r>
            <w:r>
              <w:rPr>
                <w:spacing w:val="-19"/>
                <w:w w:val="110"/>
                <w:sz w:val="24"/>
              </w:rPr>
              <w:t xml:space="preserve"> </w:t>
            </w:r>
            <w:r>
              <w:rPr>
                <w:w w:val="110"/>
                <w:sz w:val="24"/>
              </w:rPr>
              <w:t>spatial</w:t>
            </w:r>
            <w:r>
              <w:rPr>
                <w:spacing w:val="-14"/>
                <w:w w:val="110"/>
                <w:sz w:val="24"/>
              </w:rPr>
              <w:t xml:space="preserve"> </w:t>
            </w:r>
            <w:r>
              <w:rPr>
                <w:w w:val="110"/>
                <w:sz w:val="24"/>
              </w:rPr>
              <w:t>distancing</w:t>
            </w:r>
          </w:p>
          <w:p w:rsidR="00EF6423" w:rsidRDefault="00EF6423" w:rsidP="00EF6423">
            <w:pPr>
              <w:pStyle w:val="TableParagraph"/>
              <w:numPr>
                <w:ilvl w:val="0"/>
                <w:numId w:val="174"/>
              </w:numPr>
              <w:tabs>
                <w:tab w:val="left" w:pos="819"/>
                <w:tab w:val="left" w:pos="820"/>
              </w:tabs>
              <w:spacing w:before="8" w:line="283" w:lineRule="auto"/>
              <w:ind w:right="196"/>
              <w:rPr>
                <w:sz w:val="24"/>
              </w:rPr>
            </w:pPr>
            <w:r>
              <w:rPr>
                <w:w w:val="105"/>
                <w:sz w:val="24"/>
              </w:rPr>
              <w:t>Utilize whatever space is available that allows for the social distancing unique to the needs of singing in groups. Note that available guidelines suggest greater distances between singers than between people in other activities, and that in many cases, choirs in houses of worship contain many members who fall into at-risk</w:t>
            </w:r>
            <w:r>
              <w:rPr>
                <w:spacing w:val="-47"/>
                <w:w w:val="105"/>
                <w:sz w:val="24"/>
              </w:rPr>
              <w:t xml:space="preserve"> </w:t>
            </w:r>
            <w:r>
              <w:rPr>
                <w:w w:val="105"/>
                <w:sz w:val="24"/>
              </w:rPr>
              <w:t>categories</w:t>
            </w:r>
          </w:p>
          <w:p w:rsidR="00EF6423" w:rsidRDefault="00EF6423" w:rsidP="00EF6423">
            <w:pPr>
              <w:pStyle w:val="TableParagraph"/>
              <w:numPr>
                <w:ilvl w:val="0"/>
                <w:numId w:val="174"/>
              </w:numPr>
              <w:tabs>
                <w:tab w:val="left" w:pos="819"/>
                <w:tab w:val="left" w:pos="820"/>
              </w:tabs>
              <w:spacing w:before="6"/>
              <w:rPr>
                <w:sz w:val="24"/>
              </w:rPr>
            </w:pPr>
            <w:r>
              <w:rPr>
                <w:w w:val="110"/>
                <w:sz w:val="24"/>
              </w:rPr>
              <w:t>Ensure</w:t>
            </w:r>
            <w:r>
              <w:rPr>
                <w:spacing w:val="-21"/>
                <w:w w:val="110"/>
                <w:sz w:val="24"/>
              </w:rPr>
              <w:t xml:space="preserve"> </w:t>
            </w:r>
            <w:r>
              <w:rPr>
                <w:w w:val="110"/>
                <w:sz w:val="24"/>
              </w:rPr>
              <w:t>that</w:t>
            </w:r>
            <w:r>
              <w:rPr>
                <w:spacing w:val="-20"/>
                <w:w w:val="110"/>
                <w:sz w:val="24"/>
              </w:rPr>
              <w:t xml:space="preserve"> </w:t>
            </w:r>
            <w:r>
              <w:rPr>
                <w:w w:val="110"/>
                <w:sz w:val="24"/>
              </w:rPr>
              <w:t>all</w:t>
            </w:r>
            <w:r>
              <w:rPr>
                <w:spacing w:val="-19"/>
                <w:w w:val="110"/>
                <w:sz w:val="24"/>
              </w:rPr>
              <w:t xml:space="preserve"> </w:t>
            </w:r>
            <w:r>
              <w:rPr>
                <w:w w:val="110"/>
                <w:sz w:val="24"/>
              </w:rPr>
              <w:t>available</w:t>
            </w:r>
            <w:r>
              <w:rPr>
                <w:spacing w:val="-21"/>
                <w:w w:val="110"/>
                <w:sz w:val="24"/>
              </w:rPr>
              <w:t xml:space="preserve"> </w:t>
            </w:r>
            <w:r>
              <w:rPr>
                <w:w w:val="110"/>
                <w:sz w:val="24"/>
              </w:rPr>
              <w:t>ventilation</w:t>
            </w:r>
            <w:r>
              <w:rPr>
                <w:spacing w:val="-18"/>
                <w:w w:val="110"/>
                <w:sz w:val="24"/>
              </w:rPr>
              <w:t xml:space="preserve"> </w:t>
            </w:r>
            <w:r>
              <w:rPr>
                <w:w w:val="110"/>
                <w:sz w:val="24"/>
              </w:rPr>
              <w:t>systems</w:t>
            </w:r>
            <w:r>
              <w:rPr>
                <w:spacing w:val="-18"/>
                <w:w w:val="110"/>
                <w:sz w:val="24"/>
              </w:rPr>
              <w:t xml:space="preserve"> </w:t>
            </w:r>
            <w:r>
              <w:rPr>
                <w:w w:val="110"/>
                <w:sz w:val="24"/>
              </w:rPr>
              <w:t>are</w:t>
            </w:r>
            <w:r>
              <w:rPr>
                <w:spacing w:val="-24"/>
                <w:w w:val="110"/>
                <w:sz w:val="24"/>
              </w:rPr>
              <w:t xml:space="preserve"> </w:t>
            </w:r>
            <w:r>
              <w:rPr>
                <w:w w:val="110"/>
                <w:sz w:val="24"/>
              </w:rPr>
              <w:t>operating</w:t>
            </w:r>
            <w:r>
              <w:rPr>
                <w:spacing w:val="-10"/>
                <w:w w:val="110"/>
                <w:sz w:val="24"/>
              </w:rPr>
              <w:t xml:space="preserve"> </w:t>
            </w:r>
            <w:r>
              <w:rPr>
                <w:w w:val="110"/>
                <w:sz w:val="24"/>
              </w:rPr>
              <w:t>properly,</w:t>
            </w:r>
            <w:r>
              <w:rPr>
                <w:spacing w:val="-18"/>
                <w:w w:val="110"/>
                <w:sz w:val="24"/>
              </w:rPr>
              <w:t xml:space="preserve"> </w:t>
            </w:r>
            <w:r>
              <w:rPr>
                <w:w w:val="110"/>
                <w:sz w:val="24"/>
              </w:rPr>
              <w:t>and</w:t>
            </w:r>
            <w:r>
              <w:rPr>
                <w:spacing w:val="-22"/>
                <w:w w:val="110"/>
                <w:sz w:val="24"/>
              </w:rPr>
              <w:t xml:space="preserve"> </w:t>
            </w:r>
            <w:r>
              <w:rPr>
                <w:w w:val="110"/>
                <w:sz w:val="24"/>
              </w:rPr>
              <w:t>that</w:t>
            </w:r>
            <w:r>
              <w:rPr>
                <w:spacing w:val="-20"/>
                <w:w w:val="110"/>
                <w:sz w:val="24"/>
              </w:rPr>
              <w:t xml:space="preserve"> </w:t>
            </w:r>
            <w:r>
              <w:rPr>
                <w:w w:val="110"/>
                <w:sz w:val="24"/>
              </w:rPr>
              <w:t>the</w:t>
            </w:r>
            <w:r>
              <w:rPr>
                <w:spacing w:val="-21"/>
                <w:w w:val="110"/>
                <w:sz w:val="24"/>
              </w:rPr>
              <w:t xml:space="preserve"> </w:t>
            </w:r>
            <w:r>
              <w:rPr>
                <w:w w:val="110"/>
                <w:sz w:val="24"/>
              </w:rPr>
              <w:t>circulation</w:t>
            </w:r>
            <w:r>
              <w:rPr>
                <w:spacing w:val="-23"/>
                <w:w w:val="110"/>
                <w:sz w:val="24"/>
              </w:rPr>
              <w:t xml:space="preserve"> </w:t>
            </w:r>
            <w:r>
              <w:rPr>
                <w:w w:val="110"/>
                <w:sz w:val="24"/>
              </w:rPr>
              <w:t>of</w:t>
            </w:r>
          </w:p>
          <w:p w:rsidR="00EF6423" w:rsidRDefault="00EF6423" w:rsidP="00074781">
            <w:pPr>
              <w:pStyle w:val="TableParagraph"/>
              <w:spacing w:before="49"/>
              <w:ind w:left="820"/>
              <w:rPr>
                <w:sz w:val="24"/>
              </w:rPr>
            </w:pPr>
            <w:r>
              <w:rPr>
                <w:w w:val="110"/>
                <w:sz w:val="24"/>
              </w:rPr>
              <w:t>the room’s air supply remains in motion</w:t>
            </w:r>
          </w:p>
          <w:p w:rsidR="00EF6423" w:rsidRDefault="00EF6423" w:rsidP="00EF6423">
            <w:pPr>
              <w:pStyle w:val="TableParagraph"/>
              <w:numPr>
                <w:ilvl w:val="0"/>
                <w:numId w:val="174"/>
              </w:numPr>
              <w:tabs>
                <w:tab w:val="left" w:pos="819"/>
                <w:tab w:val="left" w:pos="820"/>
              </w:tabs>
              <w:spacing w:before="58"/>
              <w:rPr>
                <w:sz w:val="24"/>
              </w:rPr>
            </w:pPr>
            <w:r>
              <w:rPr>
                <w:w w:val="110"/>
                <w:sz w:val="24"/>
              </w:rPr>
              <w:t>Video-record</w:t>
            </w:r>
            <w:r>
              <w:rPr>
                <w:spacing w:val="-13"/>
                <w:w w:val="110"/>
                <w:sz w:val="24"/>
              </w:rPr>
              <w:t xml:space="preserve"> </w:t>
            </w:r>
            <w:r>
              <w:rPr>
                <w:w w:val="110"/>
                <w:sz w:val="24"/>
              </w:rPr>
              <w:t>the</w:t>
            </w:r>
            <w:r>
              <w:rPr>
                <w:spacing w:val="-17"/>
                <w:w w:val="110"/>
                <w:sz w:val="24"/>
              </w:rPr>
              <w:t xml:space="preserve"> </w:t>
            </w:r>
            <w:r>
              <w:rPr>
                <w:w w:val="110"/>
                <w:sz w:val="24"/>
              </w:rPr>
              <w:t>rehearsal</w:t>
            </w:r>
            <w:r>
              <w:rPr>
                <w:spacing w:val="-14"/>
                <w:w w:val="110"/>
                <w:sz w:val="24"/>
              </w:rPr>
              <w:t xml:space="preserve"> </w:t>
            </w:r>
            <w:r>
              <w:rPr>
                <w:w w:val="110"/>
                <w:sz w:val="24"/>
              </w:rPr>
              <w:t>for</w:t>
            </w:r>
            <w:r>
              <w:rPr>
                <w:spacing w:val="-14"/>
                <w:w w:val="110"/>
                <w:sz w:val="24"/>
              </w:rPr>
              <w:t xml:space="preserve"> </w:t>
            </w:r>
            <w:r>
              <w:rPr>
                <w:w w:val="110"/>
                <w:sz w:val="24"/>
              </w:rPr>
              <w:t>livestreaming</w:t>
            </w:r>
            <w:r>
              <w:rPr>
                <w:spacing w:val="-14"/>
                <w:w w:val="110"/>
                <w:sz w:val="24"/>
              </w:rPr>
              <w:t xml:space="preserve"> </w:t>
            </w:r>
            <w:r>
              <w:rPr>
                <w:w w:val="110"/>
                <w:sz w:val="24"/>
              </w:rPr>
              <w:t>or</w:t>
            </w:r>
            <w:r>
              <w:rPr>
                <w:spacing w:val="-18"/>
                <w:w w:val="110"/>
                <w:sz w:val="24"/>
              </w:rPr>
              <w:t xml:space="preserve"> </w:t>
            </w:r>
            <w:r>
              <w:rPr>
                <w:w w:val="110"/>
                <w:sz w:val="24"/>
              </w:rPr>
              <w:t>sharing</w:t>
            </w:r>
            <w:r>
              <w:rPr>
                <w:spacing w:val="-14"/>
                <w:w w:val="110"/>
                <w:sz w:val="24"/>
              </w:rPr>
              <w:t xml:space="preserve"> </w:t>
            </w:r>
            <w:r>
              <w:rPr>
                <w:w w:val="110"/>
                <w:sz w:val="24"/>
              </w:rPr>
              <w:t>later</w:t>
            </w:r>
            <w:r>
              <w:rPr>
                <w:spacing w:val="-13"/>
                <w:w w:val="110"/>
                <w:sz w:val="24"/>
              </w:rPr>
              <w:t xml:space="preserve"> </w:t>
            </w:r>
            <w:r>
              <w:rPr>
                <w:w w:val="110"/>
                <w:sz w:val="24"/>
              </w:rPr>
              <w:t>with</w:t>
            </w:r>
            <w:r>
              <w:rPr>
                <w:spacing w:val="-12"/>
                <w:w w:val="110"/>
                <w:sz w:val="24"/>
              </w:rPr>
              <w:t xml:space="preserve"> </w:t>
            </w:r>
            <w:r>
              <w:rPr>
                <w:w w:val="110"/>
                <w:sz w:val="24"/>
              </w:rPr>
              <w:t>other</w:t>
            </w:r>
            <w:r>
              <w:rPr>
                <w:spacing w:val="-14"/>
                <w:w w:val="110"/>
                <w:sz w:val="24"/>
              </w:rPr>
              <w:t xml:space="preserve"> </w:t>
            </w:r>
            <w:r>
              <w:rPr>
                <w:w w:val="110"/>
                <w:sz w:val="24"/>
              </w:rPr>
              <w:t>members</w:t>
            </w:r>
          </w:p>
          <w:p w:rsidR="00EF6423" w:rsidRDefault="00EF6423" w:rsidP="00EF6423">
            <w:pPr>
              <w:pStyle w:val="TableParagraph"/>
              <w:numPr>
                <w:ilvl w:val="0"/>
                <w:numId w:val="174"/>
              </w:numPr>
              <w:tabs>
                <w:tab w:val="left" w:pos="819"/>
                <w:tab w:val="left" w:pos="820"/>
              </w:tabs>
              <w:spacing w:before="59"/>
              <w:rPr>
                <w:sz w:val="24"/>
              </w:rPr>
            </w:pPr>
            <w:r>
              <w:rPr>
                <w:w w:val="110"/>
                <w:sz w:val="24"/>
              </w:rPr>
              <w:t>Create</w:t>
            </w:r>
            <w:r>
              <w:rPr>
                <w:spacing w:val="-16"/>
                <w:w w:val="110"/>
                <w:sz w:val="24"/>
              </w:rPr>
              <w:t xml:space="preserve"> </w:t>
            </w:r>
            <w:r>
              <w:rPr>
                <w:w w:val="110"/>
                <w:sz w:val="24"/>
              </w:rPr>
              <w:t>recordings</w:t>
            </w:r>
            <w:r>
              <w:rPr>
                <w:spacing w:val="-12"/>
                <w:w w:val="110"/>
                <w:sz w:val="24"/>
              </w:rPr>
              <w:t xml:space="preserve"> </w:t>
            </w:r>
            <w:r>
              <w:rPr>
                <w:w w:val="110"/>
                <w:sz w:val="24"/>
              </w:rPr>
              <w:t>and/or</w:t>
            </w:r>
            <w:r>
              <w:rPr>
                <w:spacing w:val="-18"/>
                <w:w w:val="110"/>
                <w:sz w:val="24"/>
              </w:rPr>
              <w:t xml:space="preserve"> </w:t>
            </w:r>
            <w:r>
              <w:rPr>
                <w:w w:val="110"/>
                <w:sz w:val="24"/>
              </w:rPr>
              <w:t>stream</w:t>
            </w:r>
            <w:r>
              <w:rPr>
                <w:spacing w:val="-13"/>
                <w:w w:val="110"/>
                <w:sz w:val="24"/>
              </w:rPr>
              <w:t xml:space="preserve"> </w:t>
            </w:r>
            <w:r>
              <w:rPr>
                <w:w w:val="110"/>
                <w:sz w:val="24"/>
              </w:rPr>
              <w:t>sessions</w:t>
            </w:r>
            <w:r>
              <w:rPr>
                <w:spacing w:val="-12"/>
                <w:w w:val="110"/>
                <w:sz w:val="24"/>
              </w:rPr>
              <w:t xml:space="preserve"> </w:t>
            </w:r>
            <w:r>
              <w:rPr>
                <w:w w:val="110"/>
                <w:sz w:val="24"/>
              </w:rPr>
              <w:t>that</w:t>
            </w:r>
            <w:r>
              <w:rPr>
                <w:spacing w:val="-15"/>
                <w:w w:val="110"/>
                <w:sz w:val="24"/>
              </w:rPr>
              <w:t xml:space="preserve"> </w:t>
            </w:r>
            <w:r>
              <w:rPr>
                <w:w w:val="110"/>
                <w:sz w:val="24"/>
              </w:rPr>
              <w:t>build</w:t>
            </w:r>
            <w:r>
              <w:rPr>
                <w:spacing w:val="-12"/>
                <w:w w:val="110"/>
                <w:sz w:val="24"/>
              </w:rPr>
              <w:t xml:space="preserve"> </w:t>
            </w:r>
            <w:r>
              <w:rPr>
                <w:w w:val="110"/>
                <w:sz w:val="24"/>
              </w:rPr>
              <w:t>and</w:t>
            </w:r>
            <w:r>
              <w:rPr>
                <w:spacing w:val="-12"/>
                <w:w w:val="110"/>
                <w:sz w:val="24"/>
              </w:rPr>
              <w:t xml:space="preserve"> </w:t>
            </w:r>
            <w:r>
              <w:rPr>
                <w:w w:val="110"/>
                <w:sz w:val="24"/>
              </w:rPr>
              <w:t>maintain</w:t>
            </w:r>
            <w:r>
              <w:rPr>
                <w:spacing w:val="-13"/>
                <w:w w:val="110"/>
                <w:sz w:val="24"/>
              </w:rPr>
              <w:t xml:space="preserve"> </w:t>
            </w:r>
            <w:r>
              <w:rPr>
                <w:w w:val="110"/>
                <w:sz w:val="24"/>
              </w:rPr>
              <w:t>vocal</w:t>
            </w:r>
            <w:r>
              <w:rPr>
                <w:spacing w:val="-13"/>
                <w:w w:val="110"/>
                <w:sz w:val="24"/>
              </w:rPr>
              <w:t xml:space="preserve"> </w:t>
            </w:r>
            <w:r>
              <w:rPr>
                <w:w w:val="110"/>
                <w:sz w:val="24"/>
              </w:rPr>
              <w:t>technique</w:t>
            </w:r>
          </w:p>
          <w:p w:rsidR="00EF6423" w:rsidRDefault="00EF6423" w:rsidP="00EF6423">
            <w:pPr>
              <w:pStyle w:val="TableParagraph"/>
              <w:numPr>
                <w:ilvl w:val="0"/>
                <w:numId w:val="174"/>
              </w:numPr>
              <w:tabs>
                <w:tab w:val="left" w:pos="819"/>
                <w:tab w:val="left" w:pos="820"/>
              </w:tabs>
              <w:spacing w:before="58" w:line="288" w:lineRule="auto"/>
              <w:ind w:right="550"/>
              <w:rPr>
                <w:sz w:val="24"/>
              </w:rPr>
            </w:pPr>
            <w:r>
              <w:rPr>
                <w:w w:val="105"/>
                <w:sz w:val="24"/>
              </w:rPr>
              <w:t xml:space="preserve">Consider utilizing soloists or small ensembles to sing during services, if required. A return </w:t>
            </w:r>
            <w:r>
              <w:rPr>
                <w:spacing w:val="-4"/>
                <w:w w:val="105"/>
                <w:sz w:val="24"/>
              </w:rPr>
              <w:t xml:space="preserve">to </w:t>
            </w:r>
            <w:r>
              <w:rPr>
                <w:w w:val="105"/>
                <w:sz w:val="24"/>
              </w:rPr>
              <w:t>standard</w:t>
            </w:r>
            <w:r>
              <w:rPr>
                <w:spacing w:val="-1"/>
                <w:w w:val="105"/>
                <w:sz w:val="24"/>
              </w:rPr>
              <w:t xml:space="preserve"> </w:t>
            </w:r>
            <w:r>
              <w:rPr>
                <w:w w:val="105"/>
                <w:sz w:val="24"/>
              </w:rPr>
              <w:t>practice</w:t>
            </w:r>
            <w:r>
              <w:rPr>
                <w:spacing w:val="-6"/>
                <w:w w:val="105"/>
                <w:sz w:val="24"/>
              </w:rPr>
              <w:t xml:space="preserve"> </w:t>
            </w:r>
            <w:r>
              <w:rPr>
                <w:w w:val="105"/>
                <w:sz w:val="24"/>
              </w:rPr>
              <w:t>of</w:t>
            </w:r>
            <w:r>
              <w:rPr>
                <w:spacing w:val="-6"/>
                <w:w w:val="105"/>
                <w:sz w:val="24"/>
              </w:rPr>
              <w:t xml:space="preserve"> </w:t>
            </w:r>
            <w:r>
              <w:rPr>
                <w:w w:val="105"/>
                <w:sz w:val="24"/>
              </w:rPr>
              <w:t>singers</w:t>
            </w:r>
            <w:r>
              <w:rPr>
                <w:spacing w:val="-1"/>
                <w:w w:val="105"/>
                <w:sz w:val="24"/>
              </w:rPr>
              <w:t xml:space="preserve"> </w:t>
            </w:r>
            <w:r>
              <w:rPr>
                <w:w w:val="105"/>
                <w:sz w:val="24"/>
              </w:rPr>
              <w:t>closely</w:t>
            </w:r>
            <w:r>
              <w:rPr>
                <w:spacing w:val="-5"/>
                <w:w w:val="105"/>
                <w:sz w:val="24"/>
              </w:rPr>
              <w:t xml:space="preserve"> </w:t>
            </w:r>
            <w:r>
              <w:rPr>
                <w:w w:val="105"/>
                <w:sz w:val="24"/>
              </w:rPr>
              <w:t>positioned in</w:t>
            </w:r>
            <w:r>
              <w:rPr>
                <w:spacing w:val="-13"/>
                <w:w w:val="105"/>
                <w:sz w:val="24"/>
              </w:rPr>
              <w:t xml:space="preserve"> </w:t>
            </w:r>
            <w:r>
              <w:rPr>
                <w:w w:val="105"/>
                <w:sz w:val="24"/>
              </w:rPr>
              <w:t>a</w:t>
            </w:r>
            <w:r>
              <w:rPr>
                <w:spacing w:val="-5"/>
                <w:w w:val="105"/>
                <w:sz w:val="24"/>
              </w:rPr>
              <w:t xml:space="preserve"> </w:t>
            </w:r>
            <w:r>
              <w:rPr>
                <w:w w:val="105"/>
                <w:sz w:val="24"/>
              </w:rPr>
              <w:t>choir</w:t>
            </w:r>
            <w:r>
              <w:rPr>
                <w:spacing w:val="-2"/>
                <w:w w:val="105"/>
                <w:sz w:val="24"/>
              </w:rPr>
              <w:t xml:space="preserve"> </w:t>
            </w:r>
            <w:r>
              <w:rPr>
                <w:w w:val="105"/>
                <w:sz w:val="24"/>
              </w:rPr>
              <w:t>loft</w:t>
            </w:r>
            <w:r>
              <w:rPr>
                <w:spacing w:val="-4"/>
                <w:w w:val="105"/>
                <w:sz w:val="24"/>
              </w:rPr>
              <w:t xml:space="preserve"> </w:t>
            </w:r>
            <w:r>
              <w:rPr>
                <w:w w:val="105"/>
                <w:sz w:val="24"/>
              </w:rPr>
              <w:t>is</w:t>
            </w:r>
            <w:r>
              <w:rPr>
                <w:spacing w:val="-7"/>
                <w:w w:val="105"/>
                <w:sz w:val="24"/>
              </w:rPr>
              <w:t xml:space="preserve"> </w:t>
            </w:r>
            <w:r>
              <w:rPr>
                <w:w w:val="105"/>
                <w:sz w:val="24"/>
              </w:rPr>
              <w:t>not</w:t>
            </w:r>
            <w:r>
              <w:rPr>
                <w:spacing w:val="-10"/>
                <w:w w:val="105"/>
                <w:sz w:val="24"/>
              </w:rPr>
              <w:t xml:space="preserve"> </w:t>
            </w:r>
            <w:r>
              <w:rPr>
                <w:w w:val="105"/>
                <w:sz w:val="24"/>
              </w:rPr>
              <w:t>recommended.</w:t>
            </w:r>
          </w:p>
          <w:p w:rsidR="00EF6423" w:rsidRDefault="00EF6423" w:rsidP="00074781">
            <w:pPr>
              <w:pStyle w:val="TableParagraph"/>
              <w:spacing w:before="2"/>
              <w:rPr>
                <w:sz w:val="27"/>
              </w:rPr>
            </w:pPr>
          </w:p>
          <w:p w:rsidR="00EF6423" w:rsidRDefault="00EF6423" w:rsidP="00074781">
            <w:pPr>
              <w:pStyle w:val="TableParagraph"/>
              <w:spacing w:line="283" w:lineRule="auto"/>
              <w:ind w:left="100"/>
              <w:rPr>
                <w:sz w:val="24"/>
              </w:rPr>
            </w:pPr>
            <w:r>
              <w:rPr>
                <w:b/>
                <w:w w:val="110"/>
                <w:sz w:val="24"/>
              </w:rPr>
              <w:t>Equip</w:t>
            </w:r>
            <w:r>
              <w:rPr>
                <w:b/>
                <w:spacing w:val="-19"/>
                <w:w w:val="110"/>
                <w:sz w:val="24"/>
              </w:rPr>
              <w:t xml:space="preserve"> </w:t>
            </w:r>
            <w:r>
              <w:rPr>
                <w:b/>
                <w:w w:val="110"/>
                <w:sz w:val="24"/>
              </w:rPr>
              <w:t>singers</w:t>
            </w:r>
            <w:r>
              <w:rPr>
                <w:b/>
                <w:spacing w:val="-24"/>
                <w:w w:val="110"/>
                <w:sz w:val="24"/>
              </w:rPr>
              <w:t xml:space="preserve"> </w:t>
            </w:r>
            <w:r>
              <w:rPr>
                <w:b/>
                <w:w w:val="110"/>
                <w:sz w:val="24"/>
              </w:rPr>
              <w:t>with</w:t>
            </w:r>
            <w:r>
              <w:rPr>
                <w:b/>
                <w:spacing w:val="-17"/>
                <w:w w:val="110"/>
                <w:sz w:val="24"/>
              </w:rPr>
              <w:t xml:space="preserve"> </w:t>
            </w:r>
            <w:r>
              <w:rPr>
                <w:b/>
                <w:w w:val="110"/>
                <w:sz w:val="24"/>
              </w:rPr>
              <w:t>resources</w:t>
            </w:r>
            <w:r>
              <w:rPr>
                <w:b/>
                <w:spacing w:val="-19"/>
                <w:w w:val="110"/>
                <w:sz w:val="24"/>
              </w:rPr>
              <w:t xml:space="preserve"> </w:t>
            </w:r>
            <w:r>
              <w:rPr>
                <w:b/>
                <w:w w:val="110"/>
                <w:sz w:val="24"/>
              </w:rPr>
              <w:t>for</w:t>
            </w:r>
            <w:r>
              <w:rPr>
                <w:b/>
                <w:spacing w:val="-19"/>
                <w:w w:val="110"/>
                <w:sz w:val="24"/>
              </w:rPr>
              <w:t xml:space="preserve"> </w:t>
            </w:r>
            <w:r>
              <w:rPr>
                <w:b/>
                <w:w w:val="110"/>
                <w:sz w:val="24"/>
              </w:rPr>
              <w:t>self-directed</w:t>
            </w:r>
            <w:r>
              <w:rPr>
                <w:b/>
                <w:spacing w:val="-22"/>
                <w:w w:val="110"/>
                <w:sz w:val="24"/>
              </w:rPr>
              <w:t xml:space="preserve"> </w:t>
            </w:r>
            <w:r>
              <w:rPr>
                <w:b/>
                <w:w w:val="110"/>
                <w:sz w:val="24"/>
              </w:rPr>
              <w:t>rehearsal</w:t>
            </w:r>
            <w:r>
              <w:rPr>
                <w:b/>
                <w:spacing w:val="-14"/>
                <w:w w:val="110"/>
                <w:sz w:val="24"/>
              </w:rPr>
              <w:t xml:space="preserve"> </w:t>
            </w:r>
            <w:r>
              <w:rPr>
                <w:w w:val="110"/>
                <w:sz w:val="24"/>
              </w:rPr>
              <w:t>(as</w:t>
            </w:r>
            <w:r>
              <w:rPr>
                <w:spacing w:val="-17"/>
                <w:w w:val="110"/>
                <w:sz w:val="24"/>
              </w:rPr>
              <w:t xml:space="preserve"> </w:t>
            </w:r>
            <w:r>
              <w:rPr>
                <w:w w:val="110"/>
                <w:sz w:val="24"/>
              </w:rPr>
              <w:t>is</w:t>
            </w:r>
            <w:r>
              <w:rPr>
                <w:spacing w:val="-22"/>
                <w:w w:val="110"/>
                <w:sz w:val="24"/>
              </w:rPr>
              <w:t xml:space="preserve"> </w:t>
            </w:r>
            <w:r>
              <w:rPr>
                <w:w w:val="110"/>
                <w:sz w:val="24"/>
              </w:rPr>
              <w:t>required</w:t>
            </w:r>
            <w:r>
              <w:rPr>
                <w:spacing w:val="-17"/>
                <w:w w:val="110"/>
                <w:sz w:val="24"/>
              </w:rPr>
              <w:t xml:space="preserve"> </w:t>
            </w:r>
            <w:r>
              <w:rPr>
                <w:w w:val="110"/>
                <w:sz w:val="24"/>
              </w:rPr>
              <w:t>if</w:t>
            </w:r>
            <w:r>
              <w:rPr>
                <w:spacing w:val="-21"/>
                <w:w w:val="110"/>
                <w:sz w:val="24"/>
              </w:rPr>
              <w:t xml:space="preserve"> </w:t>
            </w:r>
            <w:r>
              <w:rPr>
                <w:w w:val="110"/>
                <w:sz w:val="24"/>
              </w:rPr>
              <w:t>groups</w:t>
            </w:r>
            <w:r>
              <w:rPr>
                <w:spacing w:val="-17"/>
                <w:w w:val="110"/>
                <w:sz w:val="24"/>
              </w:rPr>
              <w:t xml:space="preserve"> </w:t>
            </w:r>
            <w:r>
              <w:rPr>
                <w:w w:val="110"/>
                <w:sz w:val="24"/>
              </w:rPr>
              <w:t>are</w:t>
            </w:r>
            <w:r>
              <w:rPr>
                <w:spacing w:val="-20"/>
                <w:w w:val="110"/>
                <w:sz w:val="24"/>
              </w:rPr>
              <w:t xml:space="preserve"> </w:t>
            </w:r>
            <w:r>
              <w:rPr>
                <w:w w:val="110"/>
                <w:sz w:val="24"/>
              </w:rPr>
              <w:t>meeting</w:t>
            </w:r>
            <w:r>
              <w:rPr>
                <w:spacing w:val="-18"/>
                <w:w w:val="110"/>
                <w:sz w:val="24"/>
              </w:rPr>
              <w:t xml:space="preserve"> </w:t>
            </w:r>
            <w:r>
              <w:rPr>
                <w:w w:val="110"/>
                <w:sz w:val="24"/>
              </w:rPr>
              <w:t>via online</w:t>
            </w:r>
            <w:r>
              <w:rPr>
                <w:spacing w:val="-15"/>
                <w:w w:val="110"/>
                <w:sz w:val="24"/>
              </w:rPr>
              <w:t xml:space="preserve"> </w:t>
            </w:r>
            <w:r>
              <w:rPr>
                <w:w w:val="110"/>
                <w:sz w:val="24"/>
              </w:rPr>
              <w:t>platforms):</w:t>
            </w:r>
          </w:p>
          <w:p w:rsidR="00EF6423" w:rsidRDefault="00EF6423" w:rsidP="00EF6423">
            <w:pPr>
              <w:pStyle w:val="TableParagraph"/>
              <w:numPr>
                <w:ilvl w:val="0"/>
                <w:numId w:val="174"/>
              </w:numPr>
              <w:tabs>
                <w:tab w:val="left" w:pos="819"/>
                <w:tab w:val="left" w:pos="820"/>
              </w:tabs>
              <w:spacing w:before="8" w:line="283" w:lineRule="auto"/>
              <w:ind w:right="254"/>
              <w:rPr>
                <w:sz w:val="24"/>
              </w:rPr>
            </w:pPr>
            <w:r>
              <w:rPr>
                <w:w w:val="110"/>
                <w:sz w:val="24"/>
              </w:rPr>
              <w:t>Remaining</w:t>
            </w:r>
            <w:r>
              <w:rPr>
                <w:spacing w:val="-18"/>
                <w:w w:val="110"/>
                <w:sz w:val="24"/>
              </w:rPr>
              <w:t xml:space="preserve"> </w:t>
            </w:r>
            <w:r>
              <w:rPr>
                <w:w w:val="110"/>
                <w:sz w:val="24"/>
              </w:rPr>
              <w:t>singers</w:t>
            </w:r>
            <w:r>
              <w:rPr>
                <w:spacing w:val="-17"/>
                <w:w w:val="110"/>
                <w:sz w:val="24"/>
              </w:rPr>
              <w:t xml:space="preserve"> </w:t>
            </w:r>
            <w:r>
              <w:rPr>
                <w:w w:val="110"/>
                <w:sz w:val="24"/>
              </w:rPr>
              <w:t>who</w:t>
            </w:r>
            <w:r>
              <w:rPr>
                <w:spacing w:val="-20"/>
                <w:w w:val="110"/>
                <w:sz w:val="24"/>
              </w:rPr>
              <w:t xml:space="preserve"> </w:t>
            </w:r>
            <w:r>
              <w:rPr>
                <w:w w:val="110"/>
                <w:sz w:val="24"/>
              </w:rPr>
              <w:t>do</w:t>
            </w:r>
            <w:r>
              <w:rPr>
                <w:spacing w:val="-20"/>
                <w:w w:val="110"/>
                <w:sz w:val="24"/>
              </w:rPr>
              <w:t xml:space="preserve"> </w:t>
            </w:r>
            <w:r>
              <w:rPr>
                <w:w w:val="110"/>
                <w:sz w:val="24"/>
              </w:rPr>
              <w:t>not</w:t>
            </w:r>
            <w:r>
              <w:rPr>
                <w:spacing w:val="-24"/>
                <w:w w:val="110"/>
                <w:sz w:val="24"/>
              </w:rPr>
              <w:t xml:space="preserve"> </w:t>
            </w:r>
            <w:r>
              <w:rPr>
                <w:w w:val="110"/>
                <w:sz w:val="24"/>
              </w:rPr>
              <w:t>rehearse</w:t>
            </w:r>
            <w:r>
              <w:rPr>
                <w:spacing w:val="-20"/>
                <w:w w:val="110"/>
                <w:sz w:val="24"/>
              </w:rPr>
              <w:t xml:space="preserve"> </w:t>
            </w:r>
            <w:r>
              <w:rPr>
                <w:w w:val="110"/>
                <w:sz w:val="24"/>
              </w:rPr>
              <w:t>in</w:t>
            </w:r>
            <w:r>
              <w:rPr>
                <w:spacing w:val="-18"/>
                <w:w w:val="110"/>
                <w:sz w:val="24"/>
              </w:rPr>
              <w:t xml:space="preserve"> </w:t>
            </w:r>
            <w:r>
              <w:rPr>
                <w:w w:val="110"/>
                <w:sz w:val="24"/>
              </w:rPr>
              <w:t>person</w:t>
            </w:r>
            <w:r>
              <w:rPr>
                <w:spacing w:val="-21"/>
                <w:w w:val="110"/>
                <w:sz w:val="24"/>
              </w:rPr>
              <w:t xml:space="preserve"> </w:t>
            </w:r>
            <w:r>
              <w:rPr>
                <w:w w:val="110"/>
                <w:sz w:val="24"/>
              </w:rPr>
              <w:t>are</w:t>
            </w:r>
            <w:r>
              <w:rPr>
                <w:spacing w:val="-20"/>
                <w:w w:val="110"/>
                <w:sz w:val="24"/>
              </w:rPr>
              <w:t xml:space="preserve"> </w:t>
            </w:r>
            <w:r>
              <w:rPr>
                <w:w w:val="110"/>
                <w:sz w:val="24"/>
              </w:rPr>
              <w:t>given</w:t>
            </w:r>
            <w:r>
              <w:rPr>
                <w:spacing w:val="-17"/>
                <w:w w:val="110"/>
                <w:sz w:val="24"/>
              </w:rPr>
              <w:t xml:space="preserve"> </w:t>
            </w:r>
            <w:r>
              <w:rPr>
                <w:w w:val="110"/>
                <w:sz w:val="24"/>
              </w:rPr>
              <w:t>instructions</w:t>
            </w:r>
            <w:r>
              <w:rPr>
                <w:spacing w:val="-21"/>
                <w:w w:val="110"/>
                <w:sz w:val="24"/>
              </w:rPr>
              <w:t xml:space="preserve"> </w:t>
            </w:r>
            <w:r>
              <w:rPr>
                <w:w w:val="110"/>
                <w:sz w:val="24"/>
              </w:rPr>
              <w:t>for</w:t>
            </w:r>
            <w:r>
              <w:rPr>
                <w:spacing w:val="-18"/>
                <w:w w:val="110"/>
                <w:sz w:val="24"/>
              </w:rPr>
              <w:t xml:space="preserve"> </w:t>
            </w:r>
            <w:r>
              <w:rPr>
                <w:w w:val="110"/>
                <w:sz w:val="24"/>
              </w:rPr>
              <w:t>rehearsing</w:t>
            </w:r>
            <w:r>
              <w:rPr>
                <w:spacing w:val="-21"/>
                <w:w w:val="110"/>
                <w:sz w:val="24"/>
              </w:rPr>
              <w:t xml:space="preserve"> </w:t>
            </w:r>
            <w:r>
              <w:rPr>
                <w:w w:val="110"/>
                <w:sz w:val="24"/>
              </w:rPr>
              <w:t>on</w:t>
            </w:r>
            <w:r>
              <w:rPr>
                <w:spacing w:val="-22"/>
                <w:w w:val="110"/>
                <w:sz w:val="24"/>
              </w:rPr>
              <w:t xml:space="preserve"> </w:t>
            </w:r>
            <w:r>
              <w:rPr>
                <w:w w:val="110"/>
                <w:sz w:val="24"/>
              </w:rPr>
              <w:t>their own</w:t>
            </w:r>
          </w:p>
          <w:p w:rsidR="00EF6423" w:rsidRDefault="00EF6423" w:rsidP="00EF6423">
            <w:pPr>
              <w:pStyle w:val="TableParagraph"/>
              <w:numPr>
                <w:ilvl w:val="0"/>
                <w:numId w:val="174"/>
              </w:numPr>
              <w:tabs>
                <w:tab w:val="left" w:pos="819"/>
                <w:tab w:val="left" w:pos="820"/>
              </w:tabs>
              <w:spacing w:before="8"/>
              <w:rPr>
                <w:sz w:val="24"/>
              </w:rPr>
            </w:pPr>
            <w:r>
              <w:rPr>
                <w:w w:val="110"/>
                <w:sz w:val="24"/>
              </w:rPr>
              <w:t>Utilize</w:t>
            </w:r>
            <w:r>
              <w:rPr>
                <w:spacing w:val="-17"/>
                <w:w w:val="110"/>
                <w:sz w:val="24"/>
              </w:rPr>
              <w:t xml:space="preserve"> </w:t>
            </w:r>
            <w:r>
              <w:rPr>
                <w:w w:val="110"/>
                <w:sz w:val="24"/>
              </w:rPr>
              <w:t>digital</w:t>
            </w:r>
            <w:r>
              <w:rPr>
                <w:spacing w:val="-15"/>
                <w:w w:val="110"/>
                <w:sz w:val="24"/>
              </w:rPr>
              <w:t xml:space="preserve"> </w:t>
            </w:r>
            <w:r>
              <w:rPr>
                <w:w w:val="110"/>
                <w:sz w:val="24"/>
              </w:rPr>
              <w:t>sheet</w:t>
            </w:r>
            <w:r>
              <w:rPr>
                <w:spacing w:val="-16"/>
                <w:w w:val="110"/>
                <w:sz w:val="24"/>
              </w:rPr>
              <w:t xml:space="preserve"> </w:t>
            </w:r>
            <w:r>
              <w:rPr>
                <w:w w:val="110"/>
                <w:sz w:val="24"/>
              </w:rPr>
              <w:t>music</w:t>
            </w:r>
            <w:r>
              <w:rPr>
                <w:spacing w:val="-15"/>
                <w:w w:val="110"/>
                <w:sz w:val="24"/>
              </w:rPr>
              <w:t xml:space="preserve"> </w:t>
            </w:r>
            <w:r>
              <w:rPr>
                <w:w w:val="110"/>
                <w:sz w:val="24"/>
              </w:rPr>
              <w:t>and</w:t>
            </w:r>
            <w:r>
              <w:rPr>
                <w:spacing w:val="-18"/>
                <w:w w:val="110"/>
                <w:sz w:val="24"/>
              </w:rPr>
              <w:t xml:space="preserve"> </w:t>
            </w:r>
            <w:r>
              <w:rPr>
                <w:w w:val="110"/>
                <w:sz w:val="24"/>
              </w:rPr>
              <w:t>recordings</w:t>
            </w:r>
            <w:r>
              <w:rPr>
                <w:spacing w:val="-18"/>
                <w:w w:val="110"/>
                <w:sz w:val="24"/>
              </w:rPr>
              <w:t xml:space="preserve"> </w:t>
            </w:r>
            <w:r>
              <w:rPr>
                <w:w w:val="110"/>
                <w:sz w:val="24"/>
              </w:rPr>
              <w:t>of</w:t>
            </w:r>
            <w:r>
              <w:rPr>
                <w:spacing w:val="-16"/>
                <w:w w:val="110"/>
                <w:sz w:val="24"/>
              </w:rPr>
              <w:t xml:space="preserve"> </w:t>
            </w:r>
            <w:r>
              <w:rPr>
                <w:w w:val="110"/>
                <w:sz w:val="24"/>
              </w:rPr>
              <w:t>accompaniments</w:t>
            </w:r>
            <w:r>
              <w:rPr>
                <w:spacing w:val="-13"/>
                <w:w w:val="110"/>
                <w:sz w:val="24"/>
              </w:rPr>
              <w:t xml:space="preserve"> </w:t>
            </w:r>
            <w:r>
              <w:rPr>
                <w:w w:val="110"/>
                <w:sz w:val="24"/>
              </w:rPr>
              <w:t>and</w:t>
            </w:r>
            <w:r>
              <w:rPr>
                <w:spacing w:val="-13"/>
                <w:w w:val="110"/>
                <w:sz w:val="24"/>
              </w:rPr>
              <w:t xml:space="preserve"> </w:t>
            </w:r>
            <w:r>
              <w:rPr>
                <w:w w:val="110"/>
                <w:sz w:val="24"/>
              </w:rPr>
              <w:t>parts</w:t>
            </w:r>
          </w:p>
          <w:p w:rsidR="00EF6423" w:rsidRDefault="00EF6423" w:rsidP="00EF6423">
            <w:pPr>
              <w:pStyle w:val="TableParagraph"/>
              <w:numPr>
                <w:ilvl w:val="0"/>
                <w:numId w:val="174"/>
              </w:numPr>
              <w:tabs>
                <w:tab w:val="left" w:pos="819"/>
                <w:tab w:val="left" w:pos="820"/>
              </w:tabs>
              <w:spacing w:before="58"/>
              <w:rPr>
                <w:sz w:val="24"/>
              </w:rPr>
            </w:pPr>
            <w:r>
              <w:rPr>
                <w:w w:val="110"/>
                <w:sz w:val="24"/>
              </w:rPr>
              <w:t>Share</w:t>
            </w:r>
            <w:r>
              <w:rPr>
                <w:spacing w:val="-16"/>
                <w:w w:val="110"/>
                <w:sz w:val="24"/>
              </w:rPr>
              <w:t xml:space="preserve"> </w:t>
            </w:r>
            <w:r>
              <w:rPr>
                <w:w w:val="110"/>
                <w:sz w:val="24"/>
              </w:rPr>
              <w:t>video</w:t>
            </w:r>
            <w:r>
              <w:rPr>
                <w:spacing w:val="-12"/>
                <w:w w:val="110"/>
                <w:sz w:val="24"/>
              </w:rPr>
              <w:t xml:space="preserve"> </w:t>
            </w:r>
            <w:r>
              <w:rPr>
                <w:w w:val="110"/>
                <w:sz w:val="24"/>
              </w:rPr>
              <w:t>from</w:t>
            </w:r>
            <w:r>
              <w:rPr>
                <w:spacing w:val="-15"/>
                <w:w w:val="110"/>
                <w:sz w:val="24"/>
              </w:rPr>
              <w:t xml:space="preserve"> </w:t>
            </w:r>
            <w:r>
              <w:rPr>
                <w:w w:val="110"/>
                <w:sz w:val="24"/>
              </w:rPr>
              <w:t>live</w:t>
            </w:r>
            <w:r>
              <w:rPr>
                <w:spacing w:val="-16"/>
                <w:w w:val="110"/>
                <w:sz w:val="24"/>
              </w:rPr>
              <w:t xml:space="preserve"> </w:t>
            </w:r>
            <w:r>
              <w:rPr>
                <w:w w:val="110"/>
                <w:sz w:val="24"/>
              </w:rPr>
              <w:t>rehearsal</w:t>
            </w:r>
            <w:r>
              <w:rPr>
                <w:spacing w:val="-15"/>
                <w:w w:val="110"/>
                <w:sz w:val="24"/>
              </w:rPr>
              <w:t xml:space="preserve"> </w:t>
            </w:r>
            <w:r>
              <w:rPr>
                <w:w w:val="110"/>
                <w:sz w:val="24"/>
              </w:rPr>
              <w:t>by</w:t>
            </w:r>
            <w:r>
              <w:rPr>
                <w:spacing w:val="-16"/>
                <w:w w:val="110"/>
                <w:sz w:val="24"/>
              </w:rPr>
              <w:t xml:space="preserve"> </w:t>
            </w:r>
            <w:r>
              <w:rPr>
                <w:w w:val="110"/>
                <w:sz w:val="24"/>
              </w:rPr>
              <w:t>livestreaming</w:t>
            </w:r>
            <w:r>
              <w:rPr>
                <w:spacing w:val="-14"/>
                <w:w w:val="110"/>
                <w:sz w:val="24"/>
              </w:rPr>
              <w:t xml:space="preserve"> </w:t>
            </w:r>
            <w:r>
              <w:rPr>
                <w:w w:val="110"/>
                <w:sz w:val="24"/>
              </w:rPr>
              <w:t>or</w:t>
            </w:r>
            <w:r>
              <w:rPr>
                <w:spacing w:val="-13"/>
                <w:w w:val="110"/>
                <w:sz w:val="24"/>
              </w:rPr>
              <w:t xml:space="preserve"> </w:t>
            </w:r>
            <w:r>
              <w:rPr>
                <w:w w:val="110"/>
                <w:sz w:val="24"/>
              </w:rPr>
              <w:t>sharing</w:t>
            </w:r>
            <w:r>
              <w:rPr>
                <w:spacing w:val="-14"/>
                <w:w w:val="110"/>
                <w:sz w:val="24"/>
              </w:rPr>
              <w:t xml:space="preserve"> </w:t>
            </w:r>
            <w:r>
              <w:rPr>
                <w:w w:val="110"/>
                <w:sz w:val="24"/>
              </w:rPr>
              <w:t>at</w:t>
            </w:r>
            <w:r>
              <w:rPr>
                <w:spacing w:val="-16"/>
                <w:w w:val="110"/>
                <w:sz w:val="24"/>
              </w:rPr>
              <w:t xml:space="preserve"> </w:t>
            </w:r>
            <w:r>
              <w:rPr>
                <w:w w:val="110"/>
                <w:sz w:val="24"/>
              </w:rPr>
              <w:t>a</w:t>
            </w:r>
            <w:r>
              <w:rPr>
                <w:spacing w:val="-17"/>
                <w:w w:val="110"/>
                <w:sz w:val="24"/>
              </w:rPr>
              <w:t xml:space="preserve"> </w:t>
            </w:r>
            <w:r>
              <w:rPr>
                <w:w w:val="110"/>
                <w:sz w:val="24"/>
              </w:rPr>
              <w:t>later</w:t>
            </w:r>
            <w:r>
              <w:rPr>
                <w:spacing w:val="-13"/>
                <w:w w:val="110"/>
                <w:sz w:val="24"/>
              </w:rPr>
              <w:t xml:space="preserve"> </w:t>
            </w:r>
            <w:r>
              <w:rPr>
                <w:w w:val="110"/>
                <w:sz w:val="24"/>
              </w:rPr>
              <w:t>time.</w:t>
            </w:r>
          </w:p>
          <w:p w:rsidR="00EF6423" w:rsidRDefault="00EF6423" w:rsidP="00074781">
            <w:pPr>
              <w:pStyle w:val="TableParagraph"/>
              <w:spacing w:before="6"/>
              <w:rPr>
                <w:sz w:val="32"/>
              </w:rPr>
            </w:pPr>
          </w:p>
          <w:p w:rsidR="00EF6423" w:rsidRDefault="00EF6423" w:rsidP="00074781">
            <w:pPr>
              <w:pStyle w:val="TableParagraph"/>
              <w:ind w:left="100"/>
              <w:rPr>
                <w:b/>
                <w:sz w:val="24"/>
              </w:rPr>
            </w:pPr>
            <w:r>
              <w:rPr>
                <w:b/>
                <w:w w:val="110"/>
                <w:sz w:val="24"/>
              </w:rPr>
              <w:t>Eliminate Sharing of Materials and Storing of Materials in Rehearsal Space:</w:t>
            </w:r>
          </w:p>
          <w:p w:rsidR="00EF6423" w:rsidRDefault="00EF6423" w:rsidP="00EF6423">
            <w:pPr>
              <w:pStyle w:val="TableParagraph"/>
              <w:numPr>
                <w:ilvl w:val="0"/>
                <w:numId w:val="174"/>
              </w:numPr>
              <w:tabs>
                <w:tab w:val="left" w:pos="819"/>
                <w:tab w:val="left" w:pos="820"/>
              </w:tabs>
              <w:spacing w:before="58"/>
              <w:rPr>
                <w:sz w:val="24"/>
              </w:rPr>
            </w:pPr>
            <w:r>
              <w:rPr>
                <w:w w:val="110"/>
                <w:sz w:val="24"/>
              </w:rPr>
              <w:t>Provide</w:t>
            </w:r>
            <w:r>
              <w:rPr>
                <w:spacing w:val="-16"/>
                <w:w w:val="110"/>
                <w:sz w:val="24"/>
              </w:rPr>
              <w:t xml:space="preserve"> </w:t>
            </w:r>
            <w:r>
              <w:rPr>
                <w:w w:val="110"/>
                <w:sz w:val="24"/>
              </w:rPr>
              <w:t>each</w:t>
            </w:r>
            <w:r>
              <w:rPr>
                <w:spacing w:val="-12"/>
                <w:w w:val="110"/>
                <w:sz w:val="24"/>
              </w:rPr>
              <w:t xml:space="preserve"> </w:t>
            </w:r>
            <w:r>
              <w:rPr>
                <w:w w:val="110"/>
                <w:sz w:val="24"/>
              </w:rPr>
              <w:t>singer</w:t>
            </w:r>
            <w:r>
              <w:rPr>
                <w:spacing w:val="-13"/>
                <w:w w:val="110"/>
                <w:sz w:val="24"/>
              </w:rPr>
              <w:t xml:space="preserve"> </w:t>
            </w:r>
            <w:r>
              <w:rPr>
                <w:w w:val="110"/>
                <w:sz w:val="24"/>
              </w:rPr>
              <w:t>with</w:t>
            </w:r>
            <w:r>
              <w:rPr>
                <w:spacing w:val="-11"/>
                <w:w w:val="110"/>
                <w:sz w:val="24"/>
              </w:rPr>
              <w:t xml:space="preserve"> </w:t>
            </w:r>
            <w:r>
              <w:rPr>
                <w:w w:val="110"/>
                <w:sz w:val="24"/>
              </w:rPr>
              <w:t>their</w:t>
            </w:r>
            <w:r>
              <w:rPr>
                <w:spacing w:val="-18"/>
                <w:w w:val="110"/>
                <w:sz w:val="24"/>
              </w:rPr>
              <w:t xml:space="preserve"> </w:t>
            </w:r>
            <w:r>
              <w:rPr>
                <w:w w:val="110"/>
                <w:sz w:val="24"/>
              </w:rPr>
              <w:t>own</w:t>
            </w:r>
            <w:r>
              <w:rPr>
                <w:spacing w:val="-13"/>
                <w:w w:val="110"/>
                <w:sz w:val="24"/>
              </w:rPr>
              <w:t xml:space="preserve"> </w:t>
            </w:r>
            <w:r>
              <w:rPr>
                <w:w w:val="110"/>
                <w:sz w:val="24"/>
              </w:rPr>
              <w:t>copies</w:t>
            </w:r>
            <w:r>
              <w:rPr>
                <w:spacing w:val="-12"/>
                <w:w w:val="110"/>
                <w:sz w:val="24"/>
              </w:rPr>
              <w:t xml:space="preserve"> </w:t>
            </w:r>
            <w:r>
              <w:rPr>
                <w:w w:val="110"/>
                <w:sz w:val="24"/>
              </w:rPr>
              <w:t>of</w:t>
            </w:r>
            <w:r>
              <w:rPr>
                <w:spacing w:val="-12"/>
                <w:w w:val="110"/>
                <w:sz w:val="24"/>
              </w:rPr>
              <w:t xml:space="preserve"> </w:t>
            </w:r>
            <w:r>
              <w:rPr>
                <w:w w:val="110"/>
                <w:sz w:val="24"/>
              </w:rPr>
              <w:t>music,</w:t>
            </w:r>
            <w:r>
              <w:rPr>
                <w:spacing w:val="-14"/>
                <w:w w:val="110"/>
                <w:sz w:val="24"/>
              </w:rPr>
              <w:t xml:space="preserve"> </w:t>
            </w:r>
            <w:r>
              <w:rPr>
                <w:w w:val="110"/>
                <w:sz w:val="24"/>
              </w:rPr>
              <w:t>not</w:t>
            </w:r>
            <w:r>
              <w:rPr>
                <w:spacing w:val="-15"/>
                <w:w w:val="110"/>
                <w:sz w:val="24"/>
              </w:rPr>
              <w:t xml:space="preserve"> </w:t>
            </w:r>
            <w:r>
              <w:rPr>
                <w:spacing w:val="-4"/>
                <w:w w:val="110"/>
                <w:sz w:val="24"/>
              </w:rPr>
              <w:t>to</w:t>
            </w:r>
            <w:r>
              <w:rPr>
                <w:spacing w:val="-11"/>
                <w:w w:val="110"/>
                <w:sz w:val="24"/>
              </w:rPr>
              <w:t xml:space="preserve"> </w:t>
            </w:r>
            <w:r>
              <w:rPr>
                <w:w w:val="110"/>
                <w:sz w:val="24"/>
              </w:rPr>
              <w:t>be</w:t>
            </w:r>
            <w:r>
              <w:rPr>
                <w:spacing w:val="-16"/>
                <w:w w:val="110"/>
                <w:sz w:val="24"/>
              </w:rPr>
              <w:t xml:space="preserve"> </w:t>
            </w:r>
            <w:r>
              <w:rPr>
                <w:w w:val="110"/>
                <w:sz w:val="24"/>
              </w:rPr>
              <w:t>shared</w:t>
            </w:r>
          </w:p>
          <w:p w:rsidR="00EF6423" w:rsidRDefault="00EF6423" w:rsidP="00EF6423">
            <w:pPr>
              <w:pStyle w:val="TableParagraph"/>
              <w:numPr>
                <w:ilvl w:val="0"/>
                <w:numId w:val="174"/>
              </w:numPr>
              <w:tabs>
                <w:tab w:val="left" w:pos="819"/>
                <w:tab w:val="left" w:pos="820"/>
              </w:tabs>
              <w:spacing w:before="58"/>
              <w:rPr>
                <w:sz w:val="24"/>
              </w:rPr>
            </w:pPr>
            <w:r>
              <w:rPr>
                <w:w w:val="110"/>
                <w:sz w:val="24"/>
              </w:rPr>
              <w:t>Ask</w:t>
            </w:r>
            <w:r>
              <w:rPr>
                <w:spacing w:val="-19"/>
                <w:w w:val="110"/>
                <w:sz w:val="24"/>
              </w:rPr>
              <w:t xml:space="preserve"> </w:t>
            </w:r>
            <w:r>
              <w:rPr>
                <w:w w:val="110"/>
                <w:sz w:val="24"/>
              </w:rPr>
              <w:t>singers</w:t>
            </w:r>
            <w:r>
              <w:rPr>
                <w:spacing w:val="-20"/>
                <w:w w:val="110"/>
                <w:sz w:val="24"/>
              </w:rPr>
              <w:t xml:space="preserve"> </w:t>
            </w:r>
            <w:r>
              <w:rPr>
                <w:w w:val="110"/>
                <w:sz w:val="24"/>
              </w:rPr>
              <w:t>to</w:t>
            </w:r>
            <w:r>
              <w:rPr>
                <w:spacing w:val="-19"/>
                <w:w w:val="110"/>
                <w:sz w:val="24"/>
              </w:rPr>
              <w:t xml:space="preserve"> </w:t>
            </w:r>
            <w:r>
              <w:rPr>
                <w:w w:val="110"/>
                <w:sz w:val="24"/>
              </w:rPr>
              <w:t>retain</w:t>
            </w:r>
            <w:r>
              <w:rPr>
                <w:spacing w:val="-17"/>
                <w:w w:val="110"/>
                <w:sz w:val="24"/>
              </w:rPr>
              <w:t xml:space="preserve"> </w:t>
            </w:r>
            <w:r>
              <w:rPr>
                <w:w w:val="110"/>
                <w:sz w:val="24"/>
              </w:rPr>
              <w:t>possession</w:t>
            </w:r>
            <w:r>
              <w:rPr>
                <w:spacing w:val="-21"/>
                <w:w w:val="110"/>
                <w:sz w:val="24"/>
              </w:rPr>
              <w:t xml:space="preserve"> </w:t>
            </w:r>
            <w:r>
              <w:rPr>
                <w:w w:val="110"/>
                <w:sz w:val="24"/>
              </w:rPr>
              <w:t>of</w:t>
            </w:r>
            <w:r>
              <w:rPr>
                <w:spacing w:val="-16"/>
                <w:w w:val="110"/>
                <w:sz w:val="24"/>
              </w:rPr>
              <w:t xml:space="preserve"> </w:t>
            </w:r>
            <w:r>
              <w:rPr>
                <w:w w:val="110"/>
                <w:sz w:val="24"/>
              </w:rPr>
              <w:t>their</w:t>
            </w:r>
            <w:r>
              <w:rPr>
                <w:spacing w:val="-22"/>
                <w:w w:val="110"/>
                <w:sz w:val="24"/>
              </w:rPr>
              <w:t xml:space="preserve"> </w:t>
            </w:r>
            <w:r>
              <w:rPr>
                <w:w w:val="110"/>
                <w:sz w:val="24"/>
              </w:rPr>
              <w:t>folders</w:t>
            </w:r>
            <w:r>
              <w:rPr>
                <w:spacing w:val="-16"/>
                <w:w w:val="110"/>
                <w:sz w:val="24"/>
              </w:rPr>
              <w:t xml:space="preserve"> </w:t>
            </w:r>
            <w:r>
              <w:rPr>
                <w:spacing w:val="-3"/>
                <w:w w:val="110"/>
                <w:sz w:val="24"/>
              </w:rPr>
              <w:t>and</w:t>
            </w:r>
            <w:r>
              <w:rPr>
                <w:spacing w:val="-16"/>
                <w:w w:val="110"/>
                <w:sz w:val="24"/>
              </w:rPr>
              <w:t xml:space="preserve"> </w:t>
            </w:r>
            <w:r>
              <w:rPr>
                <w:w w:val="110"/>
                <w:sz w:val="24"/>
              </w:rPr>
              <w:t>sheet</w:t>
            </w:r>
            <w:r>
              <w:rPr>
                <w:spacing w:val="-18"/>
                <w:w w:val="110"/>
                <w:sz w:val="24"/>
              </w:rPr>
              <w:t xml:space="preserve"> </w:t>
            </w:r>
            <w:r>
              <w:rPr>
                <w:w w:val="110"/>
                <w:sz w:val="24"/>
              </w:rPr>
              <w:t>music</w:t>
            </w:r>
            <w:r>
              <w:rPr>
                <w:spacing w:val="-19"/>
                <w:w w:val="110"/>
                <w:sz w:val="24"/>
              </w:rPr>
              <w:t xml:space="preserve"> </w:t>
            </w:r>
            <w:r>
              <w:rPr>
                <w:w w:val="110"/>
                <w:sz w:val="24"/>
              </w:rPr>
              <w:t>between</w:t>
            </w:r>
            <w:r>
              <w:rPr>
                <w:spacing w:val="-5"/>
                <w:w w:val="110"/>
                <w:sz w:val="24"/>
              </w:rPr>
              <w:t xml:space="preserve"> </w:t>
            </w:r>
            <w:r>
              <w:rPr>
                <w:w w:val="110"/>
                <w:sz w:val="24"/>
              </w:rPr>
              <w:t>rehearsals,</w:t>
            </w:r>
            <w:r>
              <w:rPr>
                <w:spacing w:val="-17"/>
                <w:w w:val="110"/>
                <w:sz w:val="24"/>
              </w:rPr>
              <w:t xml:space="preserve"> </w:t>
            </w:r>
            <w:r>
              <w:rPr>
                <w:w w:val="110"/>
                <w:sz w:val="24"/>
              </w:rPr>
              <w:t>rather</w:t>
            </w:r>
            <w:r>
              <w:rPr>
                <w:spacing w:val="-17"/>
                <w:w w:val="110"/>
                <w:sz w:val="24"/>
              </w:rPr>
              <w:t xml:space="preserve"> </w:t>
            </w:r>
            <w:r>
              <w:rPr>
                <w:w w:val="110"/>
                <w:sz w:val="24"/>
              </w:rPr>
              <w:t>than</w:t>
            </w:r>
          </w:p>
          <w:p w:rsidR="00EF6423" w:rsidRDefault="00EF6423" w:rsidP="00074781">
            <w:pPr>
              <w:pStyle w:val="TableParagraph"/>
              <w:spacing w:before="10" w:line="320" w:lineRule="atLeast"/>
              <w:ind w:left="820"/>
              <w:rPr>
                <w:sz w:val="24"/>
              </w:rPr>
            </w:pPr>
            <w:r>
              <w:rPr>
                <w:w w:val="110"/>
                <w:sz w:val="24"/>
              </w:rPr>
              <w:t>leaving</w:t>
            </w:r>
            <w:r>
              <w:rPr>
                <w:spacing w:val="-21"/>
                <w:w w:val="110"/>
                <w:sz w:val="24"/>
              </w:rPr>
              <w:t xml:space="preserve"> </w:t>
            </w:r>
            <w:r>
              <w:rPr>
                <w:w w:val="110"/>
                <w:sz w:val="24"/>
              </w:rPr>
              <w:t>them</w:t>
            </w:r>
            <w:r>
              <w:rPr>
                <w:spacing w:val="-21"/>
                <w:w w:val="110"/>
                <w:sz w:val="24"/>
              </w:rPr>
              <w:t xml:space="preserve"> </w:t>
            </w:r>
            <w:r>
              <w:rPr>
                <w:w w:val="110"/>
                <w:sz w:val="24"/>
              </w:rPr>
              <w:t>in</w:t>
            </w:r>
            <w:r>
              <w:rPr>
                <w:spacing w:val="-20"/>
                <w:w w:val="110"/>
                <w:sz w:val="24"/>
              </w:rPr>
              <w:t xml:space="preserve"> </w:t>
            </w:r>
            <w:r>
              <w:rPr>
                <w:w w:val="110"/>
                <w:sz w:val="24"/>
              </w:rPr>
              <w:t>the</w:t>
            </w:r>
            <w:r>
              <w:rPr>
                <w:spacing w:val="-23"/>
                <w:w w:val="110"/>
                <w:sz w:val="24"/>
              </w:rPr>
              <w:t xml:space="preserve"> </w:t>
            </w:r>
            <w:r>
              <w:rPr>
                <w:w w:val="110"/>
                <w:sz w:val="24"/>
              </w:rPr>
              <w:t>rehearsal</w:t>
            </w:r>
            <w:r>
              <w:rPr>
                <w:spacing w:val="-21"/>
                <w:w w:val="110"/>
                <w:sz w:val="24"/>
              </w:rPr>
              <w:t xml:space="preserve"> </w:t>
            </w:r>
            <w:r>
              <w:rPr>
                <w:w w:val="110"/>
                <w:sz w:val="24"/>
              </w:rPr>
              <w:t>space,</w:t>
            </w:r>
            <w:r>
              <w:rPr>
                <w:spacing w:val="-20"/>
                <w:w w:val="110"/>
                <w:sz w:val="24"/>
              </w:rPr>
              <w:t xml:space="preserve"> </w:t>
            </w:r>
            <w:r>
              <w:rPr>
                <w:w w:val="110"/>
                <w:sz w:val="24"/>
              </w:rPr>
              <w:t>and</w:t>
            </w:r>
            <w:r>
              <w:rPr>
                <w:spacing w:val="-20"/>
                <w:w w:val="110"/>
                <w:sz w:val="24"/>
              </w:rPr>
              <w:t xml:space="preserve"> </w:t>
            </w:r>
            <w:r>
              <w:rPr>
                <w:w w:val="110"/>
                <w:sz w:val="24"/>
              </w:rPr>
              <w:t>pick</w:t>
            </w:r>
            <w:r>
              <w:rPr>
                <w:spacing w:val="-25"/>
                <w:w w:val="110"/>
                <w:sz w:val="24"/>
              </w:rPr>
              <w:t xml:space="preserve"> </w:t>
            </w:r>
            <w:r>
              <w:rPr>
                <w:w w:val="110"/>
                <w:sz w:val="24"/>
              </w:rPr>
              <w:t>up</w:t>
            </w:r>
            <w:r>
              <w:rPr>
                <w:spacing w:val="-20"/>
                <w:w w:val="110"/>
                <w:sz w:val="24"/>
              </w:rPr>
              <w:t xml:space="preserve"> </w:t>
            </w:r>
            <w:r>
              <w:rPr>
                <w:w w:val="110"/>
                <w:sz w:val="24"/>
              </w:rPr>
              <w:t>additional</w:t>
            </w:r>
            <w:r>
              <w:rPr>
                <w:spacing w:val="-21"/>
                <w:w w:val="110"/>
                <w:sz w:val="24"/>
              </w:rPr>
              <w:t xml:space="preserve"> </w:t>
            </w:r>
            <w:r>
              <w:rPr>
                <w:w w:val="110"/>
                <w:sz w:val="24"/>
              </w:rPr>
              <w:t>material</w:t>
            </w:r>
            <w:r>
              <w:rPr>
                <w:spacing w:val="-21"/>
                <w:w w:val="110"/>
                <w:sz w:val="24"/>
              </w:rPr>
              <w:t xml:space="preserve"> </w:t>
            </w:r>
            <w:r>
              <w:rPr>
                <w:w w:val="110"/>
                <w:sz w:val="24"/>
              </w:rPr>
              <w:t>or</w:t>
            </w:r>
            <w:r>
              <w:rPr>
                <w:spacing w:val="-20"/>
                <w:w w:val="110"/>
                <w:sz w:val="24"/>
              </w:rPr>
              <w:t xml:space="preserve"> </w:t>
            </w:r>
            <w:r>
              <w:rPr>
                <w:w w:val="110"/>
                <w:sz w:val="24"/>
              </w:rPr>
              <w:t>discard</w:t>
            </w:r>
            <w:r>
              <w:rPr>
                <w:spacing w:val="-23"/>
                <w:w w:val="110"/>
                <w:sz w:val="24"/>
              </w:rPr>
              <w:t xml:space="preserve"> </w:t>
            </w:r>
            <w:r>
              <w:rPr>
                <w:w w:val="110"/>
                <w:sz w:val="24"/>
              </w:rPr>
              <w:t>used</w:t>
            </w:r>
            <w:r>
              <w:rPr>
                <w:spacing w:val="-19"/>
                <w:w w:val="110"/>
                <w:sz w:val="24"/>
              </w:rPr>
              <w:t xml:space="preserve"> </w:t>
            </w:r>
            <w:r>
              <w:rPr>
                <w:w w:val="110"/>
                <w:sz w:val="24"/>
              </w:rPr>
              <w:t>material</w:t>
            </w:r>
            <w:r>
              <w:rPr>
                <w:spacing w:val="-21"/>
                <w:w w:val="110"/>
                <w:sz w:val="24"/>
              </w:rPr>
              <w:t xml:space="preserve"> </w:t>
            </w:r>
            <w:r>
              <w:rPr>
                <w:w w:val="110"/>
                <w:sz w:val="24"/>
              </w:rPr>
              <w:t>as needed.</w:t>
            </w:r>
          </w:p>
        </w:tc>
      </w:tr>
    </w:tbl>
    <w:p w:rsidR="00EF6423" w:rsidRDefault="00EF6423" w:rsidP="00EF6423">
      <w:pPr>
        <w:spacing w:line="32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r>
        <w:rPr>
          <w:noProof/>
        </w:rPr>
        <w:lastRenderedPageBreak/>
        <mc:AlternateContent>
          <mc:Choice Requires="wpg">
            <w:drawing>
              <wp:anchor distT="0" distB="0" distL="114300" distR="114300" simplePos="0" relativeHeight="251676672" behindDoc="1" locked="0" layoutInCell="1" allowOverlap="1" wp14:anchorId="0F47AE6B" wp14:editId="4BFB07A0">
                <wp:simplePos x="0" y="0"/>
                <wp:positionH relativeFrom="page">
                  <wp:posOffset>486410</wp:posOffset>
                </wp:positionH>
                <wp:positionV relativeFrom="page">
                  <wp:posOffset>8990965</wp:posOffset>
                </wp:positionV>
                <wp:extent cx="3605530" cy="38100"/>
                <wp:effectExtent l="0" t="19050" r="33020" b="0"/>
                <wp:wrapNone/>
                <wp:docPr id="782"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5530" cy="38100"/>
                          <a:chOff x="766" y="14159"/>
                          <a:chExt cx="10715" cy="115"/>
                        </a:xfrm>
                      </wpg:grpSpPr>
                      <wps:wsp>
                        <wps:cNvPr id="783" name="Line 39"/>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84" name="Line 38"/>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85" name="Line 37"/>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86" name="Line 36"/>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87" name="Line 35"/>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788" name="Line 34"/>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6D7796" id="Group 33" o:spid="_x0000_s1026" style="position:absolute;margin-left:38.3pt;margin-top:707.95pt;width:283.9pt;height:3pt;z-index:-251639808;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">
                <o:lock v:ext="edit" aspectratio="t"/>
                <v:line id="Line 39"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" strokecolor="#4f81bc" strokeweight="5.75pt">
                  <v:path arrowok="f"/>
                  <o:lock v:ext="edit" aspectratio="t" shapetype="f"/>
                </v:line>
                <v:line id="Line 38"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" strokecolor="#4f81bc" strokeweight="5.75pt">
                  <v:path arrowok="f"/>
                  <o:lock v:ext="edit" aspectratio="t" shapetype="f"/>
                </v:line>
                <v:line id="Line 37"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" strokecolor="#4f81bc" strokeweight="5.75pt">
                  <v:path arrowok="f"/>
                  <o:lock v:ext="edit" aspectratio="t" shapetype="f"/>
                </v:line>
                <v:line id="Line 36"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" strokecolor="#4f81bc" strokeweight="5.75pt">
                  <v:path arrowok="f"/>
                  <o:lock v:ext="edit" aspectratio="t" shapetype="f"/>
                </v:line>
                <v:line id="Line 35"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" strokecolor="#4f81bc" strokeweight="5.75pt">
                  <v:path arrowok="f"/>
                  <o:lock v:ext="edit" aspectratio="t" shapetype="f"/>
                </v:line>
                <v:line id="Line 34"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" strokecolor="#4f81bc" strokeweight="5.75pt">
                  <v:path arrowok="f"/>
                  <o:lock v:ext="edit" aspectratio="t" shapetype="f"/>
                </v:line>
                <w10:wrap anchorx="page" anchory="page"/>
              </v:group>
            </w:pict>
          </mc:Fallback>
        </mc:AlternateContent>
      </w: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TECHNOLOGY CONSIDERATIONS</w:t>
            </w:r>
          </w:p>
        </w:tc>
      </w:tr>
      <w:tr w:rsidR="00EF6423" w:rsidTr="00074781">
        <w:trPr>
          <w:trHeight w:val="4486"/>
        </w:trPr>
        <w:tc>
          <w:tcPr>
            <w:tcW w:w="10804" w:type="dxa"/>
          </w:tcPr>
          <w:p w:rsidR="00EF6423" w:rsidRDefault="00EF6423" w:rsidP="00074781">
            <w:pPr>
              <w:pStyle w:val="TableParagraph"/>
              <w:spacing w:before="106"/>
              <w:ind w:left="100"/>
              <w:rPr>
                <w:b/>
                <w:sz w:val="24"/>
              </w:rPr>
            </w:pPr>
            <w:r>
              <w:rPr>
                <w:b/>
                <w:w w:val="110"/>
                <w:sz w:val="24"/>
              </w:rPr>
              <w:t>Equipment in rehearsal space:</w:t>
            </w:r>
          </w:p>
          <w:p w:rsidR="00EF6423" w:rsidRDefault="00EF6423" w:rsidP="00EF6423">
            <w:pPr>
              <w:pStyle w:val="TableParagraph"/>
              <w:numPr>
                <w:ilvl w:val="0"/>
                <w:numId w:val="173"/>
              </w:numPr>
              <w:tabs>
                <w:tab w:val="left" w:pos="819"/>
                <w:tab w:val="left" w:pos="820"/>
              </w:tabs>
              <w:spacing w:before="58" w:line="283" w:lineRule="auto"/>
              <w:ind w:right="300"/>
              <w:rPr>
                <w:sz w:val="24"/>
              </w:rPr>
            </w:pPr>
            <w:r>
              <w:rPr>
                <w:w w:val="110"/>
                <w:sz w:val="24"/>
              </w:rPr>
              <w:t>After</w:t>
            </w:r>
            <w:r>
              <w:rPr>
                <w:spacing w:val="-21"/>
                <w:w w:val="110"/>
                <w:sz w:val="24"/>
              </w:rPr>
              <w:t xml:space="preserve"> </w:t>
            </w:r>
            <w:r>
              <w:rPr>
                <w:w w:val="110"/>
                <w:sz w:val="24"/>
              </w:rPr>
              <w:t>determining</w:t>
            </w:r>
            <w:r>
              <w:rPr>
                <w:spacing w:val="-21"/>
                <w:w w:val="110"/>
                <w:sz w:val="24"/>
              </w:rPr>
              <w:t xml:space="preserve"> </w:t>
            </w:r>
            <w:r>
              <w:rPr>
                <w:w w:val="110"/>
                <w:sz w:val="24"/>
              </w:rPr>
              <w:t>the</w:t>
            </w:r>
            <w:r>
              <w:rPr>
                <w:spacing w:val="-23"/>
                <w:w w:val="110"/>
                <w:sz w:val="24"/>
              </w:rPr>
              <w:t xml:space="preserve"> </w:t>
            </w:r>
            <w:r>
              <w:rPr>
                <w:w w:val="110"/>
                <w:sz w:val="24"/>
              </w:rPr>
              <w:t>space</w:t>
            </w:r>
            <w:r>
              <w:rPr>
                <w:spacing w:val="-23"/>
                <w:w w:val="110"/>
                <w:sz w:val="24"/>
              </w:rPr>
              <w:t xml:space="preserve"> </w:t>
            </w:r>
            <w:r>
              <w:rPr>
                <w:w w:val="110"/>
                <w:sz w:val="24"/>
              </w:rPr>
              <w:t>appropriate</w:t>
            </w:r>
            <w:r>
              <w:rPr>
                <w:spacing w:val="-24"/>
                <w:w w:val="110"/>
                <w:sz w:val="24"/>
              </w:rPr>
              <w:t xml:space="preserve"> </w:t>
            </w:r>
            <w:r>
              <w:rPr>
                <w:w w:val="110"/>
                <w:sz w:val="24"/>
              </w:rPr>
              <w:t>for</w:t>
            </w:r>
            <w:r>
              <w:rPr>
                <w:spacing w:val="-24"/>
                <w:w w:val="110"/>
                <w:sz w:val="24"/>
              </w:rPr>
              <w:t xml:space="preserve"> </w:t>
            </w:r>
            <w:r>
              <w:rPr>
                <w:w w:val="110"/>
                <w:sz w:val="24"/>
              </w:rPr>
              <w:t>sectional</w:t>
            </w:r>
            <w:r>
              <w:rPr>
                <w:spacing w:val="-22"/>
                <w:w w:val="110"/>
                <w:sz w:val="24"/>
              </w:rPr>
              <w:t xml:space="preserve"> </w:t>
            </w:r>
            <w:r>
              <w:rPr>
                <w:w w:val="110"/>
                <w:sz w:val="24"/>
              </w:rPr>
              <w:t>or</w:t>
            </w:r>
            <w:r>
              <w:rPr>
                <w:spacing w:val="-17"/>
                <w:w w:val="110"/>
                <w:sz w:val="24"/>
              </w:rPr>
              <w:t xml:space="preserve"> </w:t>
            </w:r>
            <w:r>
              <w:rPr>
                <w:w w:val="110"/>
                <w:sz w:val="24"/>
              </w:rPr>
              <w:t>ensemble</w:t>
            </w:r>
            <w:r>
              <w:rPr>
                <w:spacing w:val="-23"/>
                <w:w w:val="110"/>
                <w:sz w:val="24"/>
              </w:rPr>
              <w:t xml:space="preserve"> </w:t>
            </w:r>
            <w:r>
              <w:rPr>
                <w:w w:val="110"/>
                <w:sz w:val="24"/>
              </w:rPr>
              <w:t>rehearsals,</w:t>
            </w:r>
            <w:r>
              <w:rPr>
                <w:spacing w:val="-20"/>
                <w:w w:val="110"/>
                <w:sz w:val="24"/>
              </w:rPr>
              <w:t xml:space="preserve"> </w:t>
            </w:r>
            <w:r>
              <w:rPr>
                <w:w w:val="110"/>
                <w:sz w:val="24"/>
              </w:rPr>
              <w:t>equip</w:t>
            </w:r>
            <w:r>
              <w:rPr>
                <w:spacing w:val="-20"/>
                <w:w w:val="110"/>
                <w:sz w:val="24"/>
              </w:rPr>
              <w:t xml:space="preserve"> </w:t>
            </w:r>
            <w:r>
              <w:rPr>
                <w:w w:val="110"/>
                <w:sz w:val="24"/>
              </w:rPr>
              <w:t>them</w:t>
            </w:r>
            <w:r>
              <w:rPr>
                <w:spacing w:val="-22"/>
                <w:w w:val="110"/>
                <w:sz w:val="24"/>
              </w:rPr>
              <w:t xml:space="preserve"> </w:t>
            </w:r>
            <w:r>
              <w:rPr>
                <w:w w:val="110"/>
                <w:sz w:val="24"/>
              </w:rPr>
              <w:t>with necessary</w:t>
            </w:r>
            <w:r>
              <w:rPr>
                <w:spacing w:val="-13"/>
                <w:w w:val="110"/>
                <w:sz w:val="24"/>
              </w:rPr>
              <w:t xml:space="preserve"> </w:t>
            </w:r>
            <w:r>
              <w:rPr>
                <w:w w:val="110"/>
                <w:sz w:val="24"/>
              </w:rPr>
              <w:t>keyboards.</w:t>
            </w:r>
          </w:p>
          <w:p w:rsidR="00EF6423" w:rsidRDefault="00EF6423" w:rsidP="00EF6423">
            <w:pPr>
              <w:pStyle w:val="TableParagraph"/>
              <w:numPr>
                <w:ilvl w:val="0"/>
                <w:numId w:val="173"/>
              </w:numPr>
              <w:tabs>
                <w:tab w:val="left" w:pos="819"/>
                <w:tab w:val="left" w:pos="820"/>
              </w:tabs>
              <w:spacing w:before="8"/>
              <w:rPr>
                <w:sz w:val="24"/>
              </w:rPr>
            </w:pPr>
            <w:r>
              <w:rPr>
                <w:w w:val="110"/>
                <w:sz w:val="24"/>
              </w:rPr>
              <w:t>Wipe</w:t>
            </w:r>
            <w:r>
              <w:rPr>
                <w:spacing w:val="-15"/>
                <w:w w:val="110"/>
                <w:sz w:val="24"/>
              </w:rPr>
              <w:t xml:space="preserve"> </w:t>
            </w:r>
            <w:r>
              <w:rPr>
                <w:w w:val="110"/>
                <w:sz w:val="24"/>
              </w:rPr>
              <w:t>down</w:t>
            </w:r>
            <w:r>
              <w:rPr>
                <w:spacing w:val="-12"/>
                <w:w w:val="110"/>
                <w:sz w:val="24"/>
              </w:rPr>
              <w:t xml:space="preserve"> </w:t>
            </w:r>
            <w:r>
              <w:rPr>
                <w:w w:val="110"/>
                <w:sz w:val="24"/>
              </w:rPr>
              <w:t>keyboards</w:t>
            </w:r>
            <w:r>
              <w:rPr>
                <w:spacing w:val="-11"/>
                <w:w w:val="110"/>
                <w:sz w:val="24"/>
              </w:rPr>
              <w:t xml:space="preserve"> </w:t>
            </w:r>
            <w:r>
              <w:rPr>
                <w:w w:val="110"/>
                <w:sz w:val="24"/>
              </w:rPr>
              <w:t>before</w:t>
            </w:r>
            <w:r>
              <w:rPr>
                <w:spacing w:val="-14"/>
                <w:w w:val="110"/>
                <w:sz w:val="24"/>
              </w:rPr>
              <w:t xml:space="preserve"> </w:t>
            </w:r>
            <w:r>
              <w:rPr>
                <w:w w:val="110"/>
                <w:sz w:val="24"/>
              </w:rPr>
              <w:t>and</w:t>
            </w:r>
            <w:r>
              <w:rPr>
                <w:spacing w:val="-16"/>
                <w:w w:val="110"/>
                <w:sz w:val="24"/>
              </w:rPr>
              <w:t xml:space="preserve"> </w:t>
            </w:r>
            <w:r>
              <w:rPr>
                <w:w w:val="110"/>
                <w:sz w:val="24"/>
              </w:rPr>
              <w:t>after</w:t>
            </w:r>
            <w:r>
              <w:rPr>
                <w:spacing w:val="-11"/>
                <w:w w:val="110"/>
                <w:sz w:val="24"/>
              </w:rPr>
              <w:t xml:space="preserve"> </w:t>
            </w:r>
            <w:r>
              <w:rPr>
                <w:w w:val="110"/>
                <w:sz w:val="24"/>
              </w:rPr>
              <w:t>use.</w:t>
            </w:r>
          </w:p>
          <w:p w:rsidR="00EF6423" w:rsidRDefault="00EF6423" w:rsidP="00EF6423">
            <w:pPr>
              <w:pStyle w:val="TableParagraph"/>
              <w:numPr>
                <w:ilvl w:val="0"/>
                <w:numId w:val="173"/>
              </w:numPr>
              <w:tabs>
                <w:tab w:val="left" w:pos="819"/>
                <w:tab w:val="left" w:pos="820"/>
              </w:tabs>
              <w:spacing w:before="58" w:line="283" w:lineRule="auto"/>
              <w:ind w:right="504"/>
              <w:rPr>
                <w:sz w:val="24"/>
              </w:rPr>
            </w:pPr>
            <w:r>
              <w:rPr>
                <w:w w:val="110"/>
                <w:sz w:val="24"/>
              </w:rPr>
              <w:t>Equip</w:t>
            </w:r>
            <w:r>
              <w:rPr>
                <w:spacing w:val="-15"/>
                <w:w w:val="110"/>
                <w:sz w:val="24"/>
              </w:rPr>
              <w:t xml:space="preserve"> </w:t>
            </w:r>
            <w:r>
              <w:rPr>
                <w:w w:val="110"/>
                <w:sz w:val="24"/>
              </w:rPr>
              <w:t>the</w:t>
            </w:r>
            <w:r>
              <w:rPr>
                <w:spacing w:val="-18"/>
                <w:w w:val="110"/>
                <w:sz w:val="24"/>
              </w:rPr>
              <w:t xml:space="preserve"> </w:t>
            </w:r>
            <w:r>
              <w:rPr>
                <w:w w:val="110"/>
                <w:sz w:val="24"/>
              </w:rPr>
              <w:t>rehearsal</w:t>
            </w:r>
            <w:r>
              <w:rPr>
                <w:spacing w:val="-16"/>
                <w:w w:val="110"/>
                <w:sz w:val="24"/>
              </w:rPr>
              <w:t xml:space="preserve"> </w:t>
            </w:r>
            <w:r>
              <w:rPr>
                <w:w w:val="110"/>
                <w:sz w:val="24"/>
              </w:rPr>
              <w:t>space</w:t>
            </w:r>
            <w:r>
              <w:rPr>
                <w:spacing w:val="-19"/>
                <w:w w:val="110"/>
                <w:sz w:val="24"/>
              </w:rPr>
              <w:t xml:space="preserve"> </w:t>
            </w:r>
            <w:r>
              <w:rPr>
                <w:w w:val="110"/>
                <w:sz w:val="24"/>
              </w:rPr>
              <w:t>with</w:t>
            </w:r>
            <w:r>
              <w:rPr>
                <w:spacing w:val="-13"/>
                <w:w w:val="110"/>
                <w:sz w:val="24"/>
              </w:rPr>
              <w:t xml:space="preserve"> </w:t>
            </w:r>
            <w:r>
              <w:rPr>
                <w:w w:val="110"/>
                <w:sz w:val="24"/>
              </w:rPr>
              <w:t>an</w:t>
            </w:r>
            <w:r>
              <w:rPr>
                <w:spacing w:val="-15"/>
                <w:w w:val="110"/>
                <w:sz w:val="24"/>
              </w:rPr>
              <w:t xml:space="preserve"> </w:t>
            </w:r>
            <w:r>
              <w:rPr>
                <w:w w:val="110"/>
                <w:sz w:val="24"/>
              </w:rPr>
              <w:t>audio/video</w:t>
            </w:r>
            <w:r>
              <w:rPr>
                <w:spacing w:val="-19"/>
                <w:w w:val="110"/>
                <w:sz w:val="24"/>
              </w:rPr>
              <w:t xml:space="preserve"> </w:t>
            </w:r>
            <w:r>
              <w:rPr>
                <w:w w:val="110"/>
                <w:sz w:val="24"/>
              </w:rPr>
              <w:t>streaming</w:t>
            </w:r>
            <w:r>
              <w:rPr>
                <w:spacing w:val="-15"/>
                <w:w w:val="110"/>
                <w:sz w:val="24"/>
              </w:rPr>
              <w:t xml:space="preserve"> </w:t>
            </w:r>
            <w:r>
              <w:rPr>
                <w:w w:val="110"/>
                <w:sz w:val="24"/>
              </w:rPr>
              <w:t>or</w:t>
            </w:r>
            <w:r>
              <w:rPr>
                <w:spacing w:val="-15"/>
                <w:w w:val="110"/>
                <w:sz w:val="24"/>
              </w:rPr>
              <w:t xml:space="preserve"> </w:t>
            </w:r>
            <w:r>
              <w:rPr>
                <w:w w:val="110"/>
                <w:sz w:val="24"/>
              </w:rPr>
              <w:t>recording</w:t>
            </w:r>
            <w:r>
              <w:rPr>
                <w:spacing w:val="-16"/>
                <w:w w:val="110"/>
                <w:sz w:val="24"/>
              </w:rPr>
              <w:t xml:space="preserve"> </w:t>
            </w:r>
            <w:r>
              <w:rPr>
                <w:w w:val="110"/>
                <w:sz w:val="24"/>
              </w:rPr>
              <w:t>apparatus</w:t>
            </w:r>
            <w:r>
              <w:rPr>
                <w:spacing w:val="-19"/>
                <w:w w:val="110"/>
                <w:sz w:val="24"/>
              </w:rPr>
              <w:t xml:space="preserve"> </w:t>
            </w:r>
            <w:r>
              <w:rPr>
                <w:w w:val="110"/>
                <w:sz w:val="24"/>
              </w:rPr>
              <w:t>that</w:t>
            </w:r>
            <w:r>
              <w:rPr>
                <w:spacing w:val="-17"/>
                <w:w w:val="110"/>
                <w:sz w:val="24"/>
              </w:rPr>
              <w:t xml:space="preserve"> </w:t>
            </w:r>
            <w:r>
              <w:rPr>
                <w:w w:val="110"/>
                <w:sz w:val="24"/>
              </w:rPr>
              <w:t>will</w:t>
            </w:r>
            <w:r>
              <w:rPr>
                <w:spacing w:val="-16"/>
                <w:w w:val="110"/>
                <w:sz w:val="24"/>
              </w:rPr>
              <w:t xml:space="preserve"> </w:t>
            </w:r>
            <w:r>
              <w:rPr>
                <w:w w:val="110"/>
                <w:sz w:val="24"/>
              </w:rPr>
              <w:t>be user-friendly</w:t>
            </w:r>
            <w:r>
              <w:rPr>
                <w:spacing w:val="-25"/>
                <w:w w:val="110"/>
                <w:sz w:val="24"/>
              </w:rPr>
              <w:t xml:space="preserve"> </w:t>
            </w:r>
            <w:r>
              <w:rPr>
                <w:w w:val="110"/>
                <w:sz w:val="24"/>
              </w:rPr>
              <w:t>and</w:t>
            </w:r>
            <w:r>
              <w:rPr>
                <w:spacing w:val="-26"/>
                <w:w w:val="110"/>
                <w:sz w:val="24"/>
              </w:rPr>
              <w:t xml:space="preserve"> </w:t>
            </w:r>
            <w:r>
              <w:rPr>
                <w:w w:val="110"/>
                <w:sz w:val="24"/>
              </w:rPr>
              <w:t>offer</w:t>
            </w:r>
            <w:r>
              <w:rPr>
                <w:spacing w:val="-27"/>
                <w:w w:val="110"/>
                <w:sz w:val="24"/>
              </w:rPr>
              <w:t xml:space="preserve"> </w:t>
            </w:r>
            <w:r>
              <w:rPr>
                <w:w w:val="110"/>
                <w:sz w:val="24"/>
              </w:rPr>
              <w:t>the</w:t>
            </w:r>
            <w:r>
              <w:rPr>
                <w:spacing w:val="-26"/>
                <w:w w:val="110"/>
                <w:sz w:val="24"/>
              </w:rPr>
              <w:t xml:space="preserve"> </w:t>
            </w:r>
            <w:r>
              <w:rPr>
                <w:w w:val="110"/>
                <w:sz w:val="24"/>
              </w:rPr>
              <w:t>necessary</w:t>
            </w:r>
            <w:r>
              <w:rPr>
                <w:spacing w:val="-24"/>
                <w:w w:val="110"/>
                <w:sz w:val="24"/>
              </w:rPr>
              <w:t xml:space="preserve"> </w:t>
            </w:r>
            <w:r>
              <w:rPr>
                <w:w w:val="110"/>
                <w:sz w:val="24"/>
              </w:rPr>
              <w:t>level</w:t>
            </w:r>
            <w:r>
              <w:rPr>
                <w:spacing w:val="-24"/>
                <w:w w:val="110"/>
                <w:sz w:val="24"/>
              </w:rPr>
              <w:t xml:space="preserve"> </w:t>
            </w:r>
            <w:r>
              <w:rPr>
                <w:w w:val="110"/>
                <w:sz w:val="24"/>
              </w:rPr>
              <w:t>of</w:t>
            </w:r>
            <w:r>
              <w:rPr>
                <w:spacing w:val="-25"/>
                <w:w w:val="110"/>
                <w:sz w:val="24"/>
              </w:rPr>
              <w:t xml:space="preserve"> </w:t>
            </w:r>
            <w:r>
              <w:rPr>
                <w:w w:val="110"/>
                <w:sz w:val="24"/>
              </w:rPr>
              <w:t>audio</w:t>
            </w:r>
            <w:r>
              <w:rPr>
                <w:spacing w:val="-21"/>
                <w:w w:val="110"/>
                <w:sz w:val="24"/>
              </w:rPr>
              <w:t xml:space="preserve"> </w:t>
            </w:r>
            <w:r>
              <w:rPr>
                <w:w w:val="110"/>
                <w:sz w:val="24"/>
              </w:rPr>
              <w:t>performance</w:t>
            </w:r>
            <w:r>
              <w:rPr>
                <w:spacing w:val="-17"/>
                <w:w w:val="110"/>
                <w:sz w:val="24"/>
              </w:rPr>
              <w:t xml:space="preserve"> </w:t>
            </w:r>
            <w:r>
              <w:rPr>
                <w:w w:val="110"/>
                <w:sz w:val="24"/>
              </w:rPr>
              <w:t>for</w:t>
            </w:r>
            <w:r>
              <w:rPr>
                <w:spacing w:val="-23"/>
                <w:w w:val="110"/>
                <w:sz w:val="24"/>
              </w:rPr>
              <w:t xml:space="preserve"> </w:t>
            </w:r>
            <w:r>
              <w:rPr>
                <w:w w:val="110"/>
                <w:sz w:val="24"/>
              </w:rPr>
              <w:t>verbal</w:t>
            </w:r>
            <w:r>
              <w:rPr>
                <w:spacing w:val="-24"/>
                <w:w w:val="110"/>
                <w:sz w:val="24"/>
              </w:rPr>
              <w:t xml:space="preserve"> </w:t>
            </w:r>
            <w:r>
              <w:rPr>
                <w:w w:val="110"/>
                <w:sz w:val="24"/>
              </w:rPr>
              <w:t>instructions</w:t>
            </w:r>
            <w:r>
              <w:rPr>
                <w:spacing w:val="-23"/>
                <w:w w:val="110"/>
                <w:sz w:val="24"/>
              </w:rPr>
              <w:t xml:space="preserve"> </w:t>
            </w:r>
            <w:r>
              <w:rPr>
                <w:w w:val="110"/>
                <w:sz w:val="24"/>
              </w:rPr>
              <w:t>and musical</w:t>
            </w:r>
            <w:r>
              <w:rPr>
                <w:spacing w:val="-13"/>
                <w:w w:val="110"/>
                <w:sz w:val="24"/>
              </w:rPr>
              <w:t xml:space="preserve"> </w:t>
            </w:r>
            <w:r>
              <w:rPr>
                <w:w w:val="110"/>
                <w:sz w:val="24"/>
              </w:rPr>
              <w:t>fidelity.</w:t>
            </w:r>
          </w:p>
          <w:p w:rsidR="00EF6423" w:rsidRDefault="00EF6423" w:rsidP="00074781">
            <w:pPr>
              <w:pStyle w:val="TableParagraph"/>
              <w:spacing w:before="1"/>
              <w:rPr>
                <w:sz w:val="28"/>
              </w:rPr>
            </w:pPr>
          </w:p>
          <w:p w:rsidR="00EF6423" w:rsidRDefault="00EF6423" w:rsidP="00074781">
            <w:pPr>
              <w:pStyle w:val="TableParagraph"/>
              <w:spacing w:line="278" w:lineRule="auto"/>
              <w:ind w:left="100" w:right="344"/>
              <w:rPr>
                <w:b/>
                <w:sz w:val="24"/>
              </w:rPr>
            </w:pPr>
            <w:r>
              <w:rPr>
                <w:b/>
                <w:w w:val="110"/>
                <w:sz w:val="24"/>
              </w:rPr>
              <w:t>Provide</w:t>
            </w:r>
            <w:r>
              <w:rPr>
                <w:b/>
                <w:spacing w:val="-18"/>
                <w:w w:val="110"/>
                <w:sz w:val="24"/>
              </w:rPr>
              <w:t xml:space="preserve"> </w:t>
            </w:r>
            <w:r>
              <w:rPr>
                <w:b/>
                <w:w w:val="110"/>
                <w:sz w:val="24"/>
              </w:rPr>
              <w:t>information</w:t>
            </w:r>
            <w:r>
              <w:rPr>
                <w:b/>
                <w:spacing w:val="-15"/>
                <w:w w:val="110"/>
                <w:sz w:val="24"/>
              </w:rPr>
              <w:t xml:space="preserve"> </w:t>
            </w:r>
            <w:r>
              <w:rPr>
                <w:b/>
                <w:w w:val="110"/>
                <w:sz w:val="24"/>
              </w:rPr>
              <w:t>to</w:t>
            </w:r>
            <w:r>
              <w:rPr>
                <w:b/>
                <w:spacing w:val="-21"/>
                <w:w w:val="110"/>
                <w:sz w:val="24"/>
              </w:rPr>
              <w:t xml:space="preserve"> </w:t>
            </w:r>
            <w:r>
              <w:rPr>
                <w:b/>
                <w:w w:val="110"/>
                <w:sz w:val="24"/>
              </w:rPr>
              <w:t>ensure</w:t>
            </w:r>
            <w:r>
              <w:rPr>
                <w:b/>
                <w:spacing w:val="-18"/>
                <w:w w:val="110"/>
                <w:sz w:val="24"/>
              </w:rPr>
              <w:t xml:space="preserve"> </w:t>
            </w:r>
            <w:r>
              <w:rPr>
                <w:b/>
                <w:w w:val="110"/>
                <w:sz w:val="24"/>
              </w:rPr>
              <w:t>that</w:t>
            </w:r>
            <w:r>
              <w:rPr>
                <w:b/>
                <w:spacing w:val="-14"/>
                <w:w w:val="110"/>
                <w:sz w:val="24"/>
              </w:rPr>
              <w:t xml:space="preserve"> </w:t>
            </w:r>
            <w:r>
              <w:rPr>
                <w:b/>
                <w:w w:val="110"/>
                <w:sz w:val="24"/>
              </w:rPr>
              <w:t>singers</w:t>
            </w:r>
            <w:r>
              <w:rPr>
                <w:b/>
                <w:spacing w:val="-21"/>
                <w:w w:val="110"/>
                <w:sz w:val="24"/>
              </w:rPr>
              <w:t xml:space="preserve"> </w:t>
            </w:r>
            <w:r>
              <w:rPr>
                <w:b/>
                <w:w w:val="110"/>
                <w:sz w:val="24"/>
              </w:rPr>
              <w:t>have</w:t>
            </w:r>
            <w:r>
              <w:rPr>
                <w:b/>
                <w:spacing w:val="-17"/>
                <w:w w:val="110"/>
                <w:sz w:val="24"/>
              </w:rPr>
              <w:t xml:space="preserve"> </w:t>
            </w:r>
            <w:r>
              <w:rPr>
                <w:b/>
                <w:w w:val="110"/>
                <w:sz w:val="24"/>
              </w:rPr>
              <w:t>access</w:t>
            </w:r>
            <w:r>
              <w:rPr>
                <w:b/>
                <w:spacing w:val="-20"/>
                <w:w w:val="110"/>
                <w:sz w:val="24"/>
              </w:rPr>
              <w:t xml:space="preserve"> </w:t>
            </w:r>
            <w:r>
              <w:rPr>
                <w:b/>
                <w:w w:val="110"/>
                <w:sz w:val="24"/>
              </w:rPr>
              <w:t>to</w:t>
            </w:r>
            <w:r>
              <w:rPr>
                <w:b/>
                <w:spacing w:val="-21"/>
                <w:w w:val="110"/>
                <w:sz w:val="24"/>
              </w:rPr>
              <w:t xml:space="preserve"> </w:t>
            </w:r>
            <w:r>
              <w:rPr>
                <w:b/>
                <w:w w:val="110"/>
                <w:sz w:val="24"/>
              </w:rPr>
              <w:t>appropriate</w:t>
            </w:r>
            <w:r>
              <w:rPr>
                <w:b/>
                <w:spacing w:val="-17"/>
                <w:w w:val="110"/>
                <w:sz w:val="24"/>
              </w:rPr>
              <w:t xml:space="preserve"> </w:t>
            </w:r>
            <w:r>
              <w:rPr>
                <w:b/>
                <w:w w:val="110"/>
                <w:sz w:val="24"/>
              </w:rPr>
              <w:t>technology</w:t>
            </w:r>
            <w:r>
              <w:rPr>
                <w:b/>
                <w:spacing w:val="-13"/>
                <w:w w:val="110"/>
                <w:sz w:val="24"/>
              </w:rPr>
              <w:t xml:space="preserve"> </w:t>
            </w:r>
            <w:r>
              <w:rPr>
                <w:b/>
                <w:w w:val="110"/>
                <w:sz w:val="24"/>
              </w:rPr>
              <w:t>for independent rehearsal and</w:t>
            </w:r>
            <w:r>
              <w:rPr>
                <w:b/>
                <w:spacing w:val="-42"/>
                <w:w w:val="110"/>
                <w:sz w:val="24"/>
              </w:rPr>
              <w:t xml:space="preserve"> </w:t>
            </w:r>
            <w:r>
              <w:rPr>
                <w:b/>
                <w:w w:val="110"/>
                <w:sz w:val="24"/>
              </w:rPr>
              <w:t>communication:</w:t>
            </w:r>
          </w:p>
          <w:p w:rsidR="00EF6423" w:rsidRDefault="00EF6423" w:rsidP="00EF6423">
            <w:pPr>
              <w:pStyle w:val="TableParagraph"/>
              <w:numPr>
                <w:ilvl w:val="0"/>
                <w:numId w:val="173"/>
              </w:numPr>
              <w:tabs>
                <w:tab w:val="left" w:pos="819"/>
                <w:tab w:val="left" w:pos="820"/>
              </w:tabs>
              <w:spacing w:before="14"/>
              <w:rPr>
                <w:sz w:val="24"/>
              </w:rPr>
            </w:pPr>
            <w:r>
              <w:rPr>
                <w:w w:val="110"/>
                <w:sz w:val="24"/>
              </w:rPr>
              <w:t>Home</w:t>
            </w:r>
            <w:r>
              <w:rPr>
                <w:spacing w:val="-15"/>
                <w:w w:val="110"/>
                <w:sz w:val="24"/>
              </w:rPr>
              <w:t xml:space="preserve"> </w:t>
            </w:r>
            <w:r>
              <w:rPr>
                <w:w w:val="110"/>
                <w:sz w:val="24"/>
              </w:rPr>
              <w:t>computer</w:t>
            </w:r>
            <w:r>
              <w:rPr>
                <w:spacing w:val="-11"/>
                <w:w w:val="110"/>
                <w:sz w:val="24"/>
              </w:rPr>
              <w:t xml:space="preserve"> </w:t>
            </w:r>
            <w:r>
              <w:rPr>
                <w:w w:val="110"/>
                <w:sz w:val="24"/>
              </w:rPr>
              <w:t>with</w:t>
            </w:r>
            <w:r>
              <w:rPr>
                <w:spacing w:val="-10"/>
                <w:w w:val="110"/>
                <w:sz w:val="24"/>
              </w:rPr>
              <w:t xml:space="preserve"> </w:t>
            </w:r>
            <w:r>
              <w:rPr>
                <w:w w:val="110"/>
                <w:sz w:val="24"/>
              </w:rPr>
              <w:t>speakers/headphones</w:t>
            </w:r>
            <w:r>
              <w:rPr>
                <w:spacing w:val="-10"/>
                <w:w w:val="110"/>
                <w:sz w:val="24"/>
              </w:rPr>
              <w:t xml:space="preserve"> </w:t>
            </w:r>
            <w:r>
              <w:rPr>
                <w:w w:val="110"/>
                <w:sz w:val="24"/>
              </w:rPr>
              <w:t>and</w:t>
            </w:r>
            <w:r>
              <w:rPr>
                <w:spacing w:val="-15"/>
                <w:w w:val="110"/>
                <w:sz w:val="24"/>
              </w:rPr>
              <w:t xml:space="preserve"> </w:t>
            </w:r>
            <w:r>
              <w:rPr>
                <w:w w:val="110"/>
                <w:sz w:val="24"/>
              </w:rPr>
              <w:t>internet</w:t>
            </w:r>
            <w:r>
              <w:rPr>
                <w:spacing w:val="-14"/>
                <w:w w:val="110"/>
                <w:sz w:val="24"/>
              </w:rPr>
              <w:t xml:space="preserve"> </w:t>
            </w:r>
            <w:r>
              <w:rPr>
                <w:w w:val="110"/>
                <w:sz w:val="24"/>
              </w:rPr>
              <w:t>access</w:t>
            </w:r>
          </w:p>
          <w:p w:rsidR="00EF6423" w:rsidRDefault="00EF6423" w:rsidP="00EF6423">
            <w:pPr>
              <w:pStyle w:val="TableParagraph"/>
              <w:numPr>
                <w:ilvl w:val="0"/>
                <w:numId w:val="173"/>
              </w:numPr>
              <w:tabs>
                <w:tab w:val="left" w:pos="819"/>
                <w:tab w:val="left" w:pos="820"/>
              </w:tabs>
              <w:spacing w:before="58"/>
              <w:rPr>
                <w:sz w:val="24"/>
              </w:rPr>
            </w:pPr>
            <w:r>
              <w:rPr>
                <w:w w:val="105"/>
                <w:sz w:val="24"/>
              </w:rPr>
              <w:t>Email</w:t>
            </w:r>
            <w:r>
              <w:rPr>
                <w:spacing w:val="-10"/>
                <w:w w:val="105"/>
                <w:sz w:val="24"/>
              </w:rPr>
              <w:t xml:space="preserve"> </w:t>
            </w:r>
            <w:r>
              <w:rPr>
                <w:w w:val="105"/>
                <w:sz w:val="24"/>
              </w:rPr>
              <w:t>access</w:t>
            </w:r>
          </w:p>
          <w:p w:rsidR="00EF6423" w:rsidRDefault="00EF6423" w:rsidP="00EF6423">
            <w:pPr>
              <w:pStyle w:val="TableParagraph"/>
              <w:numPr>
                <w:ilvl w:val="0"/>
                <w:numId w:val="173"/>
              </w:numPr>
              <w:tabs>
                <w:tab w:val="left" w:pos="819"/>
                <w:tab w:val="left" w:pos="820"/>
              </w:tabs>
              <w:spacing w:before="63"/>
              <w:rPr>
                <w:sz w:val="24"/>
              </w:rPr>
            </w:pPr>
            <w:r>
              <w:rPr>
                <w:w w:val="105"/>
                <w:sz w:val="24"/>
              </w:rPr>
              <w:t>Software (Adobe, Zoom,</w:t>
            </w:r>
            <w:r>
              <w:rPr>
                <w:spacing w:val="-28"/>
                <w:w w:val="105"/>
                <w:sz w:val="24"/>
              </w:rPr>
              <w:t xml:space="preserve"> </w:t>
            </w:r>
            <w:r>
              <w:rPr>
                <w:w w:val="105"/>
                <w:sz w:val="24"/>
              </w:rPr>
              <w:t>etc.)</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EQUITY CONSIDERATIONS</w:t>
            </w:r>
          </w:p>
        </w:tc>
      </w:tr>
      <w:tr w:rsidR="00EF6423" w:rsidTr="00074781">
        <w:trPr>
          <w:trHeight w:val="1860"/>
        </w:trPr>
        <w:tc>
          <w:tcPr>
            <w:tcW w:w="10804" w:type="dxa"/>
          </w:tcPr>
          <w:p w:rsidR="00EF6423" w:rsidRDefault="00EF6423" w:rsidP="00074781">
            <w:pPr>
              <w:pStyle w:val="TableParagraph"/>
              <w:spacing w:before="106"/>
              <w:ind w:left="100"/>
              <w:rPr>
                <w:b/>
                <w:sz w:val="24"/>
              </w:rPr>
            </w:pPr>
            <w:r>
              <w:rPr>
                <w:b/>
                <w:w w:val="110"/>
                <w:sz w:val="24"/>
              </w:rPr>
              <w:t>Utilize the resources of the institution to ensure that all members’ needs are accommodated:</w:t>
            </w:r>
          </w:p>
          <w:p w:rsidR="00EF6423" w:rsidRDefault="00EF6423" w:rsidP="00EF6423">
            <w:pPr>
              <w:pStyle w:val="TableParagraph"/>
              <w:numPr>
                <w:ilvl w:val="0"/>
                <w:numId w:val="172"/>
              </w:numPr>
              <w:tabs>
                <w:tab w:val="left" w:pos="819"/>
                <w:tab w:val="left" w:pos="820"/>
              </w:tabs>
              <w:spacing w:before="58"/>
              <w:rPr>
                <w:sz w:val="24"/>
              </w:rPr>
            </w:pPr>
            <w:r>
              <w:rPr>
                <w:w w:val="110"/>
                <w:sz w:val="24"/>
              </w:rPr>
              <w:t>Computer</w:t>
            </w:r>
            <w:r>
              <w:rPr>
                <w:spacing w:val="-14"/>
                <w:w w:val="110"/>
                <w:sz w:val="24"/>
              </w:rPr>
              <w:t xml:space="preserve"> </w:t>
            </w:r>
            <w:r>
              <w:rPr>
                <w:w w:val="110"/>
                <w:sz w:val="24"/>
              </w:rPr>
              <w:t>and</w:t>
            </w:r>
            <w:r>
              <w:rPr>
                <w:spacing w:val="-17"/>
                <w:w w:val="110"/>
                <w:sz w:val="24"/>
              </w:rPr>
              <w:t xml:space="preserve"> </w:t>
            </w:r>
            <w:r>
              <w:rPr>
                <w:w w:val="110"/>
                <w:sz w:val="24"/>
              </w:rPr>
              <w:t>internet</w:t>
            </w:r>
            <w:r>
              <w:rPr>
                <w:spacing w:val="-15"/>
                <w:w w:val="110"/>
                <w:sz w:val="24"/>
              </w:rPr>
              <w:t xml:space="preserve"> </w:t>
            </w:r>
            <w:r>
              <w:rPr>
                <w:w w:val="110"/>
                <w:sz w:val="24"/>
              </w:rPr>
              <w:t>access</w:t>
            </w:r>
            <w:r>
              <w:rPr>
                <w:spacing w:val="-12"/>
                <w:w w:val="110"/>
                <w:sz w:val="24"/>
              </w:rPr>
              <w:t xml:space="preserve"> </w:t>
            </w:r>
            <w:r>
              <w:rPr>
                <w:w w:val="110"/>
                <w:sz w:val="24"/>
              </w:rPr>
              <w:t>for</w:t>
            </w:r>
            <w:r>
              <w:rPr>
                <w:spacing w:val="-18"/>
                <w:w w:val="110"/>
                <w:sz w:val="24"/>
              </w:rPr>
              <w:t xml:space="preserve"> </w:t>
            </w:r>
            <w:r>
              <w:rPr>
                <w:w w:val="110"/>
                <w:sz w:val="24"/>
              </w:rPr>
              <w:t>home</w:t>
            </w:r>
            <w:r>
              <w:rPr>
                <w:spacing w:val="-16"/>
                <w:w w:val="110"/>
                <w:sz w:val="24"/>
              </w:rPr>
              <w:t xml:space="preserve"> </w:t>
            </w:r>
            <w:r>
              <w:rPr>
                <w:w w:val="110"/>
                <w:sz w:val="24"/>
              </w:rPr>
              <w:t>learning</w:t>
            </w:r>
            <w:r>
              <w:rPr>
                <w:spacing w:val="-13"/>
                <w:w w:val="110"/>
                <w:sz w:val="24"/>
              </w:rPr>
              <w:t xml:space="preserve"> </w:t>
            </w:r>
            <w:r>
              <w:rPr>
                <w:spacing w:val="-3"/>
                <w:w w:val="110"/>
                <w:sz w:val="24"/>
              </w:rPr>
              <w:t>and</w:t>
            </w:r>
            <w:r>
              <w:rPr>
                <w:spacing w:val="-12"/>
                <w:w w:val="110"/>
                <w:sz w:val="24"/>
              </w:rPr>
              <w:t xml:space="preserve"> </w:t>
            </w:r>
            <w:r>
              <w:rPr>
                <w:w w:val="110"/>
                <w:sz w:val="24"/>
              </w:rPr>
              <w:t>communication</w:t>
            </w:r>
          </w:p>
          <w:p w:rsidR="00EF6423" w:rsidRDefault="00EF6423" w:rsidP="00EF6423">
            <w:pPr>
              <w:pStyle w:val="TableParagraph"/>
              <w:numPr>
                <w:ilvl w:val="0"/>
                <w:numId w:val="172"/>
              </w:numPr>
              <w:tabs>
                <w:tab w:val="left" w:pos="819"/>
                <w:tab w:val="left" w:pos="820"/>
              </w:tabs>
              <w:spacing w:before="58"/>
              <w:rPr>
                <w:sz w:val="24"/>
              </w:rPr>
            </w:pPr>
            <w:r>
              <w:rPr>
                <w:w w:val="110"/>
                <w:sz w:val="24"/>
              </w:rPr>
              <w:t>Appropriate</w:t>
            </w:r>
            <w:r>
              <w:rPr>
                <w:spacing w:val="-16"/>
                <w:w w:val="110"/>
                <w:sz w:val="24"/>
              </w:rPr>
              <w:t xml:space="preserve"> </w:t>
            </w:r>
            <w:r>
              <w:rPr>
                <w:w w:val="110"/>
                <w:sz w:val="24"/>
              </w:rPr>
              <w:t>software</w:t>
            </w:r>
            <w:r>
              <w:rPr>
                <w:spacing w:val="-15"/>
                <w:w w:val="110"/>
                <w:sz w:val="24"/>
              </w:rPr>
              <w:t xml:space="preserve"> </w:t>
            </w:r>
            <w:r>
              <w:rPr>
                <w:w w:val="110"/>
                <w:sz w:val="24"/>
              </w:rPr>
              <w:t>capabilities</w:t>
            </w:r>
            <w:r>
              <w:rPr>
                <w:spacing w:val="-12"/>
                <w:w w:val="110"/>
                <w:sz w:val="24"/>
              </w:rPr>
              <w:t xml:space="preserve"> </w:t>
            </w:r>
            <w:r>
              <w:rPr>
                <w:w w:val="110"/>
                <w:sz w:val="24"/>
              </w:rPr>
              <w:t>for</w:t>
            </w:r>
            <w:r>
              <w:rPr>
                <w:spacing w:val="-18"/>
                <w:w w:val="110"/>
                <w:sz w:val="24"/>
              </w:rPr>
              <w:t xml:space="preserve"> </w:t>
            </w:r>
            <w:r>
              <w:rPr>
                <w:w w:val="110"/>
                <w:sz w:val="24"/>
              </w:rPr>
              <w:t>singers</w:t>
            </w:r>
            <w:r>
              <w:rPr>
                <w:spacing w:val="-4"/>
                <w:w w:val="110"/>
                <w:sz w:val="24"/>
              </w:rPr>
              <w:t xml:space="preserve"> </w:t>
            </w:r>
            <w:r>
              <w:rPr>
                <w:w w:val="110"/>
                <w:sz w:val="24"/>
              </w:rPr>
              <w:t>with</w:t>
            </w:r>
            <w:r>
              <w:rPr>
                <w:spacing w:val="-16"/>
                <w:w w:val="110"/>
                <w:sz w:val="24"/>
              </w:rPr>
              <w:t xml:space="preserve"> </w:t>
            </w:r>
            <w:r>
              <w:rPr>
                <w:w w:val="110"/>
                <w:sz w:val="24"/>
              </w:rPr>
              <w:t>disabilities</w:t>
            </w:r>
          </w:p>
          <w:p w:rsidR="00EF6423" w:rsidRDefault="00EF6423" w:rsidP="00EF6423">
            <w:pPr>
              <w:pStyle w:val="TableParagraph"/>
              <w:numPr>
                <w:ilvl w:val="0"/>
                <w:numId w:val="172"/>
              </w:numPr>
              <w:tabs>
                <w:tab w:val="left" w:pos="819"/>
                <w:tab w:val="left" w:pos="820"/>
              </w:tabs>
              <w:spacing w:before="63" w:line="283" w:lineRule="auto"/>
              <w:ind w:right="498"/>
              <w:rPr>
                <w:sz w:val="24"/>
              </w:rPr>
            </w:pPr>
            <w:r>
              <w:rPr>
                <w:w w:val="110"/>
                <w:sz w:val="24"/>
              </w:rPr>
              <w:t>Appropriate</w:t>
            </w:r>
            <w:r>
              <w:rPr>
                <w:spacing w:val="-24"/>
                <w:w w:val="110"/>
                <w:sz w:val="24"/>
              </w:rPr>
              <w:t xml:space="preserve"> </w:t>
            </w:r>
            <w:r>
              <w:rPr>
                <w:w w:val="110"/>
                <w:sz w:val="24"/>
              </w:rPr>
              <w:t>space</w:t>
            </w:r>
            <w:r>
              <w:rPr>
                <w:spacing w:val="-24"/>
                <w:w w:val="110"/>
                <w:sz w:val="24"/>
              </w:rPr>
              <w:t xml:space="preserve"> </w:t>
            </w:r>
            <w:r>
              <w:rPr>
                <w:w w:val="110"/>
                <w:sz w:val="24"/>
              </w:rPr>
              <w:t>and</w:t>
            </w:r>
            <w:r>
              <w:rPr>
                <w:spacing w:val="-20"/>
                <w:w w:val="110"/>
                <w:sz w:val="24"/>
              </w:rPr>
              <w:t xml:space="preserve"> </w:t>
            </w:r>
            <w:r>
              <w:rPr>
                <w:w w:val="110"/>
                <w:sz w:val="24"/>
              </w:rPr>
              <w:t>seating</w:t>
            </w:r>
            <w:r>
              <w:rPr>
                <w:spacing w:val="-21"/>
                <w:w w:val="110"/>
                <w:sz w:val="24"/>
              </w:rPr>
              <w:t xml:space="preserve"> </w:t>
            </w:r>
            <w:r>
              <w:rPr>
                <w:w w:val="110"/>
                <w:sz w:val="24"/>
              </w:rPr>
              <w:t>consideration</w:t>
            </w:r>
            <w:r>
              <w:rPr>
                <w:spacing w:val="-25"/>
                <w:w w:val="110"/>
                <w:sz w:val="24"/>
              </w:rPr>
              <w:t xml:space="preserve"> </w:t>
            </w:r>
            <w:r>
              <w:rPr>
                <w:w w:val="110"/>
                <w:sz w:val="24"/>
              </w:rPr>
              <w:t>for</w:t>
            </w:r>
            <w:r>
              <w:rPr>
                <w:spacing w:val="-26"/>
                <w:w w:val="110"/>
                <w:sz w:val="24"/>
              </w:rPr>
              <w:t xml:space="preserve"> </w:t>
            </w:r>
            <w:r>
              <w:rPr>
                <w:w w:val="110"/>
                <w:sz w:val="24"/>
              </w:rPr>
              <w:t>singers</w:t>
            </w:r>
            <w:r>
              <w:rPr>
                <w:spacing w:val="-20"/>
                <w:w w:val="110"/>
                <w:sz w:val="24"/>
              </w:rPr>
              <w:t xml:space="preserve"> </w:t>
            </w:r>
            <w:r>
              <w:rPr>
                <w:w w:val="110"/>
                <w:sz w:val="24"/>
              </w:rPr>
              <w:t>who</w:t>
            </w:r>
            <w:r>
              <w:rPr>
                <w:spacing w:val="-19"/>
                <w:w w:val="110"/>
                <w:sz w:val="24"/>
              </w:rPr>
              <w:t xml:space="preserve"> </w:t>
            </w:r>
            <w:r>
              <w:rPr>
                <w:w w:val="110"/>
                <w:sz w:val="24"/>
              </w:rPr>
              <w:t>need</w:t>
            </w:r>
            <w:r>
              <w:rPr>
                <w:spacing w:val="-25"/>
                <w:w w:val="110"/>
                <w:sz w:val="24"/>
              </w:rPr>
              <w:t xml:space="preserve"> </w:t>
            </w:r>
            <w:r>
              <w:rPr>
                <w:w w:val="110"/>
                <w:sz w:val="24"/>
              </w:rPr>
              <w:t>helpers</w:t>
            </w:r>
            <w:r>
              <w:rPr>
                <w:spacing w:val="-20"/>
                <w:w w:val="110"/>
                <w:sz w:val="24"/>
              </w:rPr>
              <w:t xml:space="preserve"> </w:t>
            </w:r>
            <w:r>
              <w:rPr>
                <w:w w:val="110"/>
                <w:sz w:val="24"/>
              </w:rPr>
              <w:t>(human</w:t>
            </w:r>
            <w:r>
              <w:rPr>
                <w:spacing w:val="-25"/>
                <w:w w:val="110"/>
                <w:sz w:val="24"/>
              </w:rPr>
              <w:t xml:space="preserve"> </w:t>
            </w:r>
            <w:r>
              <w:rPr>
                <w:w w:val="110"/>
                <w:sz w:val="24"/>
              </w:rPr>
              <w:t>or</w:t>
            </w:r>
            <w:r>
              <w:rPr>
                <w:spacing w:val="-21"/>
                <w:w w:val="110"/>
                <w:sz w:val="24"/>
              </w:rPr>
              <w:t xml:space="preserve"> </w:t>
            </w:r>
            <w:r>
              <w:rPr>
                <w:w w:val="110"/>
                <w:sz w:val="24"/>
              </w:rPr>
              <w:t>animal guides</w:t>
            </w:r>
            <w:r>
              <w:rPr>
                <w:spacing w:val="-18"/>
                <w:w w:val="110"/>
                <w:sz w:val="24"/>
              </w:rPr>
              <w:t xml:space="preserve"> </w:t>
            </w:r>
            <w:r>
              <w:rPr>
                <w:w w:val="110"/>
                <w:sz w:val="24"/>
              </w:rPr>
              <w:t>for</w:t>
            </w:r>
            <w:r>
              <w:rPr>
                <w:spacing w:val="-19"/>
                <w:w w:val="110"/>
                <w:sz w:val="24"/>
              </w:rPr>
              <w:t xml:space="preserve"> </w:t>
            </w:r>
            <w:r>
              <w:rPr>
                <w:w w:val="110"/>
                <w:sz w:val="24"/>
              </w:rPr>
              <w:t>sight-impaired,</w:t>
            </w:r>
            <w:r>
              <w:rPr>
                <w:spacing w:val="-14"/>
                <w:w w:val="110"/>
                <w:sz w:val="24"/>
              </w:rPr>
              <w:t xml:space="preserve"> </w:t>
            </w:r>
            <w:r>
              <w:rPr>
                <w:w w:val="110"/>
                <w:sz w:val="24"/>
              </w:rPr>
              <w:t>caregivers</w:t>
            </w:r>
            <w:r>
              <w:rPr>
                <w:spacing w:val="-13"/>
                <w:w w:val="110"/>
                <w:sz w:val="24"/>
              </w:rPr>
              <w:t xml:space="preserve"> </w:t>
            </w:r>
            <w:r>
              <w:rPr>
                <w:w w:val="110"/>
                <w:sz w:val="24"/>
              </w:rPr>
              <w:t>for</w:t>
            </w:r>
            <w:r>
              <w:rPr>
                <w:spacing w:val="-14"/>
                <w:w w:val="110"/>
                <w:sz w:val="24"/>
              </w:rPr>
              <w:t xml:space="preserve"> </w:t>
            </w:r>
            <w:r>
              <w:rPr>
                <w:w w:val="110"/>
                <w:sz w:val="24"/>
              </w:rPr>
              <w:t>elderly</w:t>
            </w:r>
            <w:r>
              <w:rPr>
                <w:spacing w:val="-20"/>
                <w:w w:val="110"/>
                <w:sz w:val="24"/>
              </w:rPr>
              <w:t xml:space="preserve"> </w:t>
            </w:r>
            <w:r>
              <w:rPr>
                <w:w w:val="110"/>
                <w:sz w:val="24"/>
              </w:rPr>
              <w:t>participants,</w:t>
            </w:r>
            <w:r>
              <w:rPr>
                <w:spacing w:val="-14"/>
                <w:w w:val="110"/>
                <w:sz w:val="24"/>
              </w:rPr>
              <w:t xml:space="preserve"> </w:t>
            </w:r>
            <w:r>
              <w:rPr>
                <w:w w:val="110"/>
                <w:sz w:val="24"/>
              </w:rPr>
              <w:t>etc.)</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SOCIAL AND MENTAL HEALTH CONSIDERATIONS</w:t>
            </w:r>
          </w:p>
        </w:tc>
      </w:tr>
      <w:tr w:rsidR="00EF6423" w:rsidTr="00074781">
        <w:trPr>
          <w:trHeight w:val="4626"/>
        </w:trPr>
        <w:tc>
          <w:tcPr>
            <w:tcW w:w="10804" w:type="dxa"/>
          </w:tcPr>
          <w:p w:rsidR="00EF6423" w:rsidRDefault="00EF6423" w:rsidP="00074781">
            <w:pPr>
              <w:pStyle w:val="TableParagraph"/>
              <w:spacing w:before="106" w:line="278" w:lineRule="auto"/>
              <w:ind w:left="100"/>
              <w:rPr>
                <w:b/>
                <w:sz w:val="24"/>
              </w:rPr>
            </w:pPr>
            <w:r>
              <w:rPr>
                <w:b/>
                <w:w w:val="110"/>
                <w:sz w:val="24"/>
              </w:rPr>
              <w:t>Maintain</w:t>
            </w:r>
            <w:r>
              <w:rPr>
                <w:b/>
                <w:spacing w:val="-23"/>
                <w:w w:val="110"/>
                <w:sz w:val="24"/>
              </w:rPr>
              <w:t xml:space="preserve"> </w:t>
            </w:r>
            <w:r>
              <w:rPr>
                <w:b/>
                <w:w w:val="110"/>
                <w:sz w:val="24"/>
              </w:rPr>
              <w:t>the</w:t>
            </w:r>
            <w:r>
              <w:rPr>
                <w:b/>
                <w:spacing w:val="-19"/>
                <w:w w:val="110"/>
                <w:sz w:val="24"/>
              </w:rPr>
              <w:t xml:space="preserve"> </w:t>
            </w:r>
            <w:r>
              <w:rPr>
                <w:b/>
                <w:w w:val="110"/>
                <w:sz w:val="24"/>
              </w:rPr>
              <w:t>social</w:t>
            </w:r>
            <w:r>
              <w:rPr>
                <w:b/>
                <w:spacing w:val="-18"/>
                <w:w w:val="110"/>
                <w:sz w:val="24"/>
              </w:rPr>
              <w:t xml:space="preserve"> </w:t>
            </w:r>
            <w:r>
              <w:rPr>
                <w:b/>
                <w:w w:val="110"/>
                <w:sz w:val="24"/>
              </w:rPr>
              <w:t>connection</w:t>
            </w:r>
            <w:r>
              <w:rPr>
                <w:b/>
                <w:spacing w:val="-21"/>
                <w:w w:val="110"/>
                <w:sz w:val="24"/>
              </w:rPr>
              <w:t xml:space="preserve"> </w:t>
            </w:r>
            <w:r>
              <w:rPr>
                <w:b/>
                <w:w w:val="110"/>
                <w:sz w:val="24"/>
              </w:rPr>
              <w:t>provided</w:t>
            </w:r>
            <w:r>
              <w:rPr>
                <w:b/>
                <w:spacing w:val="-21"/>
                <w:w w:val="110"/>
                <w:sz w:val="24"/>
              </w:rPr>
              <w:t xml:space="preserve"> </w:t>
            </w:r>
            <w:r>
              <w:rPr>
                <w:b/>
                <w:w w:val="110"/>
                <w:sz w:val="24"/>
              </w:rPr>
              <w:t>to</w:t>
            </w:r>
            <w:r>
              <w:rPr>
                <w:b/>
                <w:spacing w:val="-19"/>
                <w:w w:val="110"/>
                <w:sz w:val="24"/>
              </w:rPr>
              <w:t xml:space="preserve"> </w:t>
            </w:r>
            <w:r>
              <w:rPr>
                <w:b/>
                <w:w w:val="110"/>
                <w:sz w:val="24"/>
              </w:rPr>
              <w:t>participants</w:t>
            </w:r>
            <w:r>
              <w:rPr>
                <w:b/>
                <w:spacing w:val="-18"/>
                <w:w w:val="110"/>
                <w:sz w:val="24"/>
              </w:rPr>
              <w:t xml:space="preserve"> </w:t>
            </w:r>
            <w:r>
              <w:rPr>
                <w:b/>
                <w:w w:val="110"/>
                <w:sz w:val="24"/>
              </w:rPr>
              <w:t>by</w:t>
            </w:r>
            <w:r>
              <w:rPr>
                <w:b/>
                <w:spacing w:val="-20"/>
                <w:w w:val="110"/>
                <w:sz w:val="24"/>
              </w:rPr>
              <w:t xml:space="preserve"> </w:t>
            </w:r>
            <w:r>
              <w:rPr>
                <w:b/>
                <w:w w:val="110"/>
                <w:sz w:val="24"/>
              </w:rPr>
              <w:t>membership</w:t>
            </w:r>
            <w:r>
              <w:rPr>
                <w:b/>
                <w:spacing w:val="-20"/>
                <w:w w:val="110"/>
                <w:sz w:val="24"/>
              </w:rPr>
              <w:t xml:space="preserve"> </w:t>
            </w:r>
            <w:r>
              <w:rPr>
                <w:b/>
                <w:w w:val="110"/>
                <w:sz w:val="24"/>
              </w:rPr>
              <w:t>in</w:t>
            </w:r>
            <w:r>
              <w:rPr>
                <w:b/>
                <w:spacing w:val="-22"/>
                <w:w w:val="110"/>
                <w:sz w:val="24"/>
              </w:rPr>
              <w:t xml:space="preserve"> </w:t>
            </w:r>
            <w:r>
              <w:rPr>
                <w:b/>
                <w:w w:val="110"/>
                <w:sz w:val="24"/>
              </w:rPr>
              <w:t>the</w:t>
            </w:r>
            <w:r>
              <w:rPr>
                <w:b/>
                <w:spacing w:val="-15"/>
                <w:w w:val="110"/>
                <w:sz w:val="24"/>
              </w:rPr>
              <w:t xml:space="preserve"> </w:t>
            </w:r>
            <w:r>
              <w:rPr>
                <w:b/>
                <w:w w:val="110"/>
                <w:sz w:val="24"/>
              </w:rPr>
              <w:t>ensemble,</w:t>
            </w:r>
            <w:r>
              <w:rPr>
                <w:b/>
                <w:spacing w:val="-18"/>
                <w:w w:val="110"/>
                <w:sz w:val="24"/>
              </w:rPr>
              <w:t xml:space="preserve"> </w:t>
            </w:r>
            <w:r>
              <w:rPr>
                <w:b/>
                <w:w w:val="110"/>
                <w:sz w:val="24"/>
              </w:rPr>
              <w:t>with appropriate</w:t>
            </w:r>
            <w:r>
              <w:rPr>
                <w:b/>
                <w:spacing w:val="-15"/>
                <w:w w:val="110"/>
                <w:sz w:val="24"/>
              </w:rPr>
              <w:t xml:space="preserve"> </w:t>
            </w:r>
            <w:r>
              <w:rPr>
                <w:b/>
                <w:w w:val="110"/>
                <w:sz w:val="24"/>
              </w:rPr>
              <w:t>limitation</w:t>
            </w:r>
            <w:r>
              <w:rPr>
                <w:b/>
                <w:spacing w:val="-13"/>
                <w:w w:val="110"/>
                <w:sz w:val="24"/>
              </w:rPr>
              <w:t xml:space="preserve"> </w:t>
            </w:r>
            <w:r>
              <w:rPr>
                <w:b/>
                <w:w w:val="110"/>
                <w:sz w:val="24"/>
              </w:rPr>
              <w:t>of</w:t>
            </w:r>
            <w:r>
              <w:rPr>
                <w:b/>
                <w:spacing w:val="-16"/>
                <w:w w:val="110"/>
                <w:sz w:val="24"/>
              </w:rPr>
              <w:t xml:space="preserve"> </w:t>
            </w:r>
            <w:r>
              <w:rPr>
                <w:b/>
                <w:w w:val="110"/>
                <w:sz w:val="24"/>
              </w:rPr>
              <w:t>contact</w:t>
            </w:r>
            <w:r>
              <w:rPr>
                <w:b/>
                <w:spacing w:val="-15"/>
                <w:w w:val="110"/>
                <w:sz w:val="24"/>
              </w:rPr>
              <w:t xml:space="preserve"> </w:t>
            </w:r>
            <w:r>
              <w:rPr>
                <w:b/>
                <w:w w:val="110"/>
                <w:sz w:val="24"/>
              </w:rPr>
              <w:t>and</w:t>
            </w:r>
            <w:r>
              <w:rPr>
                <w:b/>
                <w:spacing w:val="-16"/>
                <w:w w:val="110"/>
                <w:sz w:val="24"/>
              </w:rPr>
              <w:t xml:space="preserve"> </w:t>
            </w:r>
            <w:r>
              <w:rPr>
                <w:b/>
                <w:w w:val="110"/>
                <w:sz w:val="24"/>
              </w:rPr>
              <w:t>proximity:</w:t>
            </w:r>
          </w:p>
          <w:p w:rsidR="00EF6423" w:rsidRDefault="00EF6423" w:rsidP="00EF6423">
            <w:pPr>
              <w:pStyle w:val="TableParagraph"/>
              <w:numPr>
                <w:ilvl w:val="0"/>
                <w:numId w:val="171"/>
              </w:numPr>
              <w:tabs>
                <w:tab w:val="left" w:pos="819"/>
                <w:tab w:val="left" w:pos="820"/>
              </w:tabs>
              <w:spacing w:before="14" w:line="283" w:lineRule="auto"/>
              <w:ind w:right="406"/>
              <w:rPr>
                <w:sz w:val="24"/>
              </w:rPr>
            </w:pPr>
            <w:r>
              <w:rPr>
                <w:w w:val="110"/>
                <w:sz w:val="24"/>
              </w:rPr>
              <w:t>Utilize</w:t>
            </w:r>
            <w:r>
              <w:rPr>
                <w:spacing w:val="-30"/>
                <w:w w:val="110"/>
                <w:sz w:val="24"/>
              </w:rPr>
              <w:t xml:space="preserve"> </w:t>
            </w:r>
            <w:r>
              <w:rPr>
                <w:w w:val="110"/>
                <w:sz w:val="24"/>
              </w:rPr>
              <w:t>the</w:t>
            </w:r>
            <w:r>
              <w:rPr>
                <w:spacing w:val="-30"/>
                <w:w w:val="110"/>
                <w:sz w:val="24"/>
              </w:rPr>
              <w:t xml:space="preserve"> </w:t>
            </w:r>
            <w:r>
              <w:rPr>
                <w:w w:val="110"/>
                <w:sz w:val="24"/>
              </w:rPr>
              <w:t>extra</w:t>
            </w:r>
            <w:r>
              <w:rPr>
                <w:spacing w:val="-30"/>
                <w:w w:val="110"/>
                <w:sz w:val="24"/>
              </w:rPr>
              <w:t xml:space="preserve"> </w:t>
            </w:r>
            <w:r>
              <w:rPr>
                <w:w w:val="110"/>
                <w:sz w:val="24"/>
              </w:rPr>
              <w:t>time</w:t>
            </w:r>
            <w:r>
              <w:rPr>
                <w:spacing w:val="-30"/>
                <w:w w:val="110"/>
                <w:sz w:val="24"/>
              </w:rPr>
              <w:t xml:space="preserve"> </w:t>
            </w:r>
            <w:r>
              <w:rPr>
                <w:w w:val="110"/>
                <w:sz w:val="24"/>
              </w:rPr>
              <w:t>allowed</w:t>
            </w:r>
            <w:r>
              <w:rPr>
                <w:spacing w:val="-28"/>
                <w:w w:val="110"/>
                <w:sz w:val="24"/>
              </w:rPr>
              <w:t xml:space="preserve"> </w:t>
            </w:r>
            <w:r>
              <w:rPr>
                <w:w w:val="110"/>
                <w:sz w:val="24"/>
              </w:rPr>
              <w:t>by</w:t>
            </w:r>
            <w:r>
              <w:rPr>
                <w:spacing w:val="-29"/>
                <w:w w:val="110"/>
                <w:sz w:val="24"/>
              </w:rPr>
              <w:t xml:space="preserve"> </w:t>
            </w:r>
            <w:r>
              <w:rPr>
                <w:w w:val="110"/>
                <w:sz w:val="24"/>
              </w:rPr>
              <w:t>limitations</w:t>
            </w:r>
            <w:r>
              <w:rPr>
                <w:spacing w:val="-27"/>
                <w:w w:val="110"/>
                <w:sz w:val="24"/>
              </w:rPr>
              <w:t xml:space="preserve"> </w:t>
            </w:r>
            <w:r>
              <w:rPr>
                <w:w w:val="110"/>
                <w:sz w:val="24"/>
              </w:rPr>
              <w:t>of</w:t>
            </w:r>
            <w:r>
              <w:rPr>
                <w:spacing w:val="-31"/>
                <w:w w:val="110"/>
                <w:sz w:val="24"/>
              </w:rPr>
              <w:t xml:space="preserve"> </w:t>
            </w:r>
            <w:r>
              <w:rPr>
                <w:w w:val="110"/>
                <w:sz w:val="24"/>
              </w:rPr>
              <w:t>singing</w:t>
            </w:r>
            <w:r>
              <w:rPr>
                <w:spacing w:val="-27"/>
                <w:w w:val="110"/>
                <w:sz w:val="24"/>
              </w:rPr>
              <w:t xml:space="preserve"> </w:t>
            </w:r>
            <w:r>
              <w:rPr>
                <w:w w:val="110"/>
                <w:sz w:val="24"/>
              </w:rPr>
              <w:t>in</w:t>
            </w:r>
            <w:r>
              <w:rPr>
                <w:spacing w:val="-28"/>
                <w:w w:val="110"/>
                <w:sz w:val="24"/>
              </w:rPr>
              <w:t xml:space="preserve"> </w:t>
            </w:r>
            <w:r>
              <w:rPr>
                <w:w w:val="110"/>
                <w:sz w:val="24"/>
              </w:rPr>
              <w:t>weekly</w:t>
            </w:r>
            <w:r>
              <w:rPr>
                <w:spacing w:val="-30"/>
                <w:w w:val="110"/>
                <w:sz w:val="24"/>
              </w:rPr>
              <w:t xml:space="preserve"> </w:t>
            </w:r>
            <w:r>
              <w:rPr>
                <w:w w:val="110"/>
                <w:sz w:val="24"/>
              </w:rPr>
              <w:t>worship</w:t>
            </w:r>
            <w:r>
              <w:rPr>
                <w:spacing w:val="-27"/>
                <w:w w:val="110"/>
                <w:sz w:val="24"/>
              </w:rPr>
              <w:t xml:space="preserve"> </w:t>
            </w:r>
            <w:r>
              <w:rPr>
                <w:w w:val="110"/>
                <w:sz w:val="24"/>
              </w:rPr>
              <w:t>to</w:t>
            </w:r>
            <w:r>
              <w:rPr>
                <w:spacing w:val="-30"/>
                <w:w w:val="110"/>
                <w:sz w:val="24"/>
              </w:rPr>
              <w:t xml:space="preserve"> </w:t>
            </w:r>
            <w:r>
              <w:rPr>
                <w:w w:val="110"/>
                <w:sz w:val="24"/>
              </w:rPr>
              <w:t>incorporate</w:t>
            </w:r>
            <w:r>
              <w:rPr>
                <w:spacing w:val="-30"/>
                <w:w w:val="110"/>
                <w:sz w:val="24"/>
              </w:rPr>
              <w:t xml:space="preserve"> </w:t>
            </w:r>
            <w:r>
              <w:rPr>
                <w:w w:val="110"/>
                <w:sz w:val="24"/>
              </w:rPr>
              <w:t>more connecting</w:t>
            </w:r>
            <w:r>
              <w:rPr>
                <w:spacing w:val="-17"/>
                <w:w w:val="110"/>
                <w:sz w:val="24"/>
              </w:rPr>
              <w:t xml:space="preserve"> </w:t>
            </w:r>
            <w:r>
              <w:rPr>
                <w:w w:val="110"/>
                <w:sz w:val="24"/>
              </w:rPr>
              <w:t>and</w:t>
            </w:r>
            <w:r>
              <w:rPr>
                <w:spacing w:val="-15"/>
                <w:w w:val="110"/>
                <w:sz w:val="24"/>
              </w:rPr>
              <w:t xml:space="preserve"> </w:t>
            </w:r>
            <w:r>
              <w:rPr>
                <w:w w:val="110"/>
                <w:sz w:val="24"/>
              </w:rPr>
              <w:t>group-building</w:t>
            </w:r>
            <w:r>
              <w:rPr>
                <w:spacing w:val="-19"/>
                <w:w w:val="110"/>
                <w:sz w:val="24"/>
              </w:rPr>
              <w:t xml:space="preserve"> </w:t>
            </w:r>
            <w:r>
              <w:rPr>
                <w:w w:val="110"/>
                <w:sz w:val="24"/>
              </w:rPr>
              <w:t>activities,</w:t>
            </w:r>
            <w:r>
              <w:rPr>
                <w:spacing w:val="-16"/>
                <w:w w:val="110"/>
                <w:sz w:val="24"/>
              </w:rPr>
              <w:t xml:space="preserve"> </w:t>
            </w:r>
            <w:r>
              <w:rPr>
                <w:w w:val="110"/>
                <w:sz w:val="24"/>
              </w:rPr>
              <w:t>both</w:t>
            </w:r>
            <w:r>
              <w:rPr>
                <w:spacing w:val="-15"/>
                <w:w w:val="110"/>
                <w:sz w:val="24"/>
              </w:rPr>
              <w:t xml:space="preserve"> </w:t>
            </w:r>
            <w:r>
              <w:rPr>
                <w:w w:val="110"/>
                <w:sz w:val="24"/>
              </w:rPr>
              <w:t>in</w:t>
            </w:r>
            <w:r>
              <w:rPr>
                <w:spacing w:val="-20"/>
                <w:w w:val="110"/>
                <w:sz w:val="24"/>
              </w:rPr>
              <w:t xml:space="preserve"> </w:t>
            </w:r>
            <w:r>
              <w:rPr>
                <w:w w:val="110"/>
                <w:sz w:val="24"/>
              </w:rPr>
              <w:t>person</w:t>
            </w:r>
            <w:r>
              <w:rPr>
                <w:spacing w:val="-21"/>
                <w:w w:val="110"/>
                <w:sz w:val="24"/>
              </w:rPr>
              <w:t xml:space="preserve"> </w:t>
            </w:r>
            <w:r>
              <w:rPr>
                <w:w w:val="110"/>
                <w:sz w:val="24"/>
              </w:rPr>
              <w:t>and</w:t>
            </w:r>
            <w:r>
              <w:rPr>
                <w:spacing w:val="-15"/>
                <w:w w:val="110"/>
                <w:sz w:val="24"/>
              </w:rPr>
              <w:t xml:space="preserve"> </w:t>
            </w:r>
            <w:r>
              <w:rPr>
                <w:w w:val="110"/>
                <w:sz w:val="24"/>
              </w:rPr>
              <w:t>by</w:t>
            </w:r>
            <w:r>
              <w:rPr>
                <w:spacing w:val="-18"/>
                <w:w w:val="110"/>
                <w:sz w:val="24"/>
              </w:rPr>
              <w:t xml:space="preserve"> </w:t>
            </w:r>
            <w:r>
              <w:rPr>
                <w:w w:val="110"/>
                <w:sz w:val="24"/>
              </w:rPr>
              <w:t>teleconference</w:t>
            </w:r>
          </w:p>
          <w:p w:rsidR="00EF6423" w:rsidRDefault="00EF6423" w:rsidP="00EF6423">
            <w:pPr>
              <w:pStyle w:val="TableParagraph"/>
              <w:numPr>
                <w:ilvl w:val="0"/>
                <w:numId w:val="171"/>
              </w:numPr>
              <w:tabs>
                <w:tab w:val="left" w:pos="819"/>
                <w:tab w:val="left" w:pos="820"/>
              </w:tabs>
              <w:spacing w:before="7" w:line="288" w:lineRule="auto"/>
              <w:ind w:right="620"/>
              <w:rPr>
                <w:sz w:val="24"/>
              </w:rPr>
            </w:pPr>
            <w:r>
              <w:rPr>
                <w:w w:val="105"/>
                <w:sz w:val="24"/>
              </w:rPr>
              <w:t>Allow more time for conversation about rehearsal music, i.e. discussion of text, memories of prior</w:t>
            </w:r>
            <w:r>
              <w:rPr>
                <w:spacing w:val="-13"/>
                <w:w w:val="105"/>
                <w:sz w:val="24"/>
              </w:rPr>
              <w:t xml:space="preserve"> </w:t>
            </w:r>
            <w:r>
              <w:rPr>
                <w:w w:val="105"/>
                <w:sz w:val="24"/>
              </w:rPr>
              <w:t>performances</w:t>
            </w:r>
          </w:p>
          <w:p w:rsidR="00EF6423" w:rsidRDefault="00EF6423" w:rsidP="00EF6423">
            <w:pPr>
              <w:pStyle w:val="TableParagraph"/>
              <w:numPr>
                <w:ilvl w:val="0"/>
                <w:numId w:val="171"/>
              </w:numPr>
              <w:tabs>
                <w:tab w:val="left" w:pos="819"/>
                <w:tab w:val="left" w:pos="820"/>
              </w:tabs>
              <w:spacing w:line="283" w:lineRule="auto"/>
              <w:ind w:right="406"/>
              <w:rPr>
                <w:sz w:val="24"/>
              </w:rPr>
            </w:pPr>
            <w:r>
              <w:rPr>
                <w:w w:val="110"/>
                <w:sz w:val="24"/>
              </w:rPr>
              <w:t>Assign segments of rehearsal time that are not musical to rotating lists of volunteers, i.e. devotional</w:t>
            </w:r>
            <w:r>
              <w:rPr>
                <w:spacing w:val="-39"/>
                <w:w w:val="110"/>
                <w:sz w:val="24"/>
              </w:rPr>
              <w:t xml:space="preserve"> </w:t>
            </w:r>
            <w:r>
              <w:rPr>
                <w:w w:val="110"/>
                <w:sz w:val="24"/>
              </w:rPr>
              <w:t>time,</w:t>
            </w:r>
            <w:r>
              <w:rPr>
                <w:spacing w:val="-38"/>
                <w:w w:val="110"/>
                <w:sz w:val="24"/>
              </w:rPr>
              <w:t xml:space="preserve"> </w:t>
            </w:r>
            <w:r>
              <w:rPr>
                <w:w w:val="110"/>
                <w:sz w:val="24"/>
              </w:rPr>
              <w:t>prayer</w:t>
            </w:r>
            <w:r>
              <w:rPr>
                <w:spacing w:val="-39"/>
                <w:w w:val="110"/>
                <w:sz w:val="24"/>
              </w:rPr>
              <w:t xml:space="preserve"> </w:t>
            </w:r>
            <w:r>
              <w:rPr>
                <w:w w:val="110"/>
                <w:sz w:val="24"/>
              </w:rPr>
              <w:t>concerns,</w:t>
            </w:r>
            <w:r>
              <w:rPr>
                <w:spacing w:val="-40"/>
                <w:w w:val="110"/>
                <w:sz w:val="24"/>
              </w:rPr>
              <w:t xml:space="preserve"> </w:t>
            </w:r>
            <w:r>
              <w:rPr>
                <w:w w:val="110"/>
                <w:sz w:val="24"/>
              </w:rPr>
              <w:t>discussion</w:t>
            </w:r>
            <w:r>
              <w:rPr>
                <w:spacing w:val="-41"/>
                <w:w w:val="110"/>
                <w:sz w:val="24"/>
              </w:rPr>
              <w:t xml:space="preserve"> </w:t>
            </w:r>
            <w:r>
              <w:rPr>
                <w:w w:val="110"/>
                <w:sz w:val="24"/>
              </w:rPr>
              <w:t>of</w:t>
            </w:r>
            <w:r>
              <w:rPr>
                <w:spacing w:val="-38"/>
                <w:w w:val="110"/>
                <w:sz w:val="24"/>
              </w:rPr>
              <w:t xml:space="preserve"> </w:t>
            </w:r>
            <w:r>
              <w:rPr>
                <w:w w:val="110"/>
                <w:sz w:val="24"/>
              </w:rPr>
              <w:t>long-term</w:t>
            </w:r>
            <w:r>
              <w:rPr>
                <w:spacing w:val="-38"/>
                <w:w w:val="110"/>
                <w:sz w:val="24"/>
              </w:rPr>
              <w:t xml:space="preserve"> </w:t>
            </w:r>
            <w:r>
              <w:rPr>
                <w:w w:val="110"/>
                <w:sz w:val="24"/>
              </w:rPr>
              <w:t>choir</w:t>
            </w:r>
            <w:r>
              <w:rPr>
                <w:spacing w:val="-41"/>
                <w:w w:val="110"/>
                <w:sz w:val="24"/>
              </w:rPr>
              <w:t xml:space="preserve"> </w:t>
            </w:r>
            <w:r>
              <w:rPr>
                <w:w w:val="110"/>
                <w:sz w:val="24"/>
              </w:rPr>
              <w:t>goals,</w:t>
            </w:r>
            <w:r>
              <w:rPr>
                <w:spacing w:val="-38"/>
                <w:w w:val="110"/>
                <w:sz w:val="24"/>
              </w:rPr>
              <w:t xml:space="preserve"> </w:t>
            </w:r>
            <w:r>
              <w:rPr>
                <w:w w:val="110"/>
                <w:sz w:val="24"/>
              </w:rPr>
              <w:t>allowing</w:t>
            </w:r>
            <w:r>
              <w:rPr>
                <w:spacing w:val="-40"/>
                <w:w w:val="110"/>
                <w:sz w:val="24"/>
              </w:rPr>
              <w:t xml:space="preserve"> </w:t>
            </w:r>
            <w:r>
              <w:rPr>
                <w:w w:val="110"/>
                <w:sz w:val="24"/>
              </w:rPr>
              <w:t>for</w:t>
            </w:r>
            <w:r>
              <w:rPr>
                <w:spacing w:val="-38"/>
                <w:w w:val="110"/>
                <w:sz w:val="24"/>
              </w:rPr>
              <w:t xml:space="preserve"> </w:t>
            </w:r>
            <w:r>
              <w:rPr>
                <w:w w:val="110"/>
                <w:sz w:val="24"/>
              </w:rPr>
              <w:t>individuals who</w:t>
            </w:r>
            <w:r>
              <w:rPr>
                <w:spacing w:val="-14"/>
                <w:w w:val="110"/>
                <w:sz w:val="24"/>
              </w:rPr>
              <w:t xml:space="preserve"> </w:t>
            </w:r>
            <w:r>
              <w:rPr>
                <w:w w:val="110"/>
                <w:sz w:val="24"/>
              </w:rPr>
              <w:t>may</w:t>
            </w:r>
            <w:r>
              <w:rPr>
                <w:spacing w:val="-17"/>
                <w:w w:val="110"/>
                <w:sz w:val="24"/>
              </w:rPr>
              <w:t xml:space="preserve"> </w:t>
            </w:r>
            <w:r>
              <w:rPr>
                <w:w w:val="110"/>
                <w:sz w:val="24"/>
              </w:rPr>
              <w:t>not</w:t>
            </w:r>
            <w:r>
              <w:rPr>
                <w:spacing w:val="-21"/>
                <w:w w:val="110"/>
                <w:sz w:val="24"/>
              </w:rPr>
              <w:t xml:space="preserve"> </w:t>
            </w:r>
            <w:r>
              <w:rPr>
                <w:w w:val="110"/>
                <w:sz w:val="24"/>
              </w:rPr>
              <w:t>usually</w:t>
            </w:r>
            <w:r>
              <w:rPr>
                <w:spacing w:val="-17"/>
                <w:w w:val="110"/>
                <w:sz w:val="24"/>
              </w:rPr>
              <w:t xml:space="preserve"> </w:t>
            </w:r>
            <w:r>
              <w:rPr>
                <w:w w:val="110"/>
                <w:sz w:val="24"/>
              </w:rPr>
              <w:t>be</w:t>
            </w:r>
            <w:r>
              <w:rPr>
                <w:spacing w:val="-18"/>
                <w:w w:val="110"/>
                <w:sz w:val="24"/>
              </w:rPr>
              <w:t xml:space="preserve"> </w:t>
            </w:r>
            <w:r>
              <w:rPr>
                <w:w w:val="110"/>
                <w:sz w:val="24"/>
              </w:rPr>
              <w:t>considered</w:t>
            </w:r>
            <w:r>
              <w:rPr>
                <w:spacing w:val="-14"/>
                <w:w w:val="110"/>
                <w:sz w:val="24"/>
              </w:rPr>
              <w:t xml:space="preserve"> </w:t>
            </w:r>
            <w:r>
              <w:rPr>
                <w:w w:val="110"/>
                <w:sz w:val="24"/>
              </w:rPr>
              <w:t>musical</w:t>
            </w:r>
            <w:r>
              <w:rPr>
                <w:spacing w:val="-16"/>
                <w:w w:val="110"/>
                <w:sz w:val="24"/>
              </w:rPr>
              <w:t xml:space="preserve"> </w:t>
            </w:r>
            <w:r>
              <w:rPr>
                <w:w w:val="110"/>
                <w:sz w:val="24"/>
              </w:rPr>
              <w:t>leaders</w:t>
            </w:r>
            <w:r>
              <w:rPr>
                <w:spacing w:val="-14"/>
                <w:w w:val="110"/>
                <w:sz w:val="24"/>
              </w:rPr>
              <w:t xml:space="preserve"> </w:t>
            </w:r>
            <w:r>
              <w:rPr>
                <w:w w:val="110"/>
                <w:sz w:val="24"/>
              </w:rPr>
              <w:t>to</w:t>
            </w:r>
            <w:r>
              <w:rPr>
                <w:spacing w:val="-18"/>
                <w:w w:val="110"/>
                <w:sz w:val="24"/>
              </w:rPr>
              <w:t xml:space="preserve"> </w:t>
            </w:r>
            <w:r>
              <w:rPr>
                <w:w w:val="110"/>
                <w:sz w:val="24"/>
              </w:rPr>
              <w:t>have</w:t>
            </w:r>
            <w:r>
              <w:rPr>
                <w:spacing w:val="-17"/>
                <w:w w:val="110"/>
                <w:sz w:val="24"/>
              </w:rPr>
              <w:t xml:space="preserve"> </w:t>
            </w:r>
            <w:r>
              <w:rPr>
                <w:w w:val="110"/>
                <w:sz w:val="24"/>
              </w:rPr>
              <w:t>the</w:t>
            </w:r>
            <w:r>
              <w:rPr>
                <w:spacing w:val="-18"/>
                <w:w w:val="110"/>
                <w:sz w:val="24"/>
              </w:rPr>
              <w:t xml:space="preserve"> </w:t>
            </w:r>
            <w:r>
              <w:rPr>
                <w:w w:val="110"/>
                <w:sz w:val="24"/>
              </w:rPr>
              <w:t>opportunity</w:t>
            </w:r>
            <w:r>
              <w:rPr>
                <w:spacing w:val="-17"/>
                <w:w w:val="110"/>
                <w:sz w:val="24"/>
              </w:rPr>
              <w:t xml:space="preserve"> </w:t>
            </w:r>
            <w:r>
              <w:rPr>
                <w:w w:val="110"/>
                <w:sz w:val="24"/>
              </w:rPr>
              <w:t>to</w:t>
            </w:r>
            <w:r>
              <w:rPr>
                <w:spacing w:val="-18"/>
                <w:w w:val="110"/>
                <w:sz w:val="24"/>
              </w:rPr>
              <w:t xml:space="preserve"> </w:t>
            </w:r>
            <w:r>
              <w:rPr>
                <w:w w:val="110"/>
                <w:sz w:val="24"/>
              </w:rPr>
              <w:t>speak</w:t>
            </w:r>
          </w:p>
          <w:p w:rsidR="00EF6423" w:rsidRDefault="00EF6423" w:rsidP="00EF6423">
            <w:pPr>
              <w:pStyle w:val="TableParagraph"/>
              <w:numPr>
                <w:ilvl w:val="0"/>
                <w:numId w:val="171"/>
              </w:numPr>
              <w:tabs>
                <w:tab w:val="left" w:pos="819"/>
                <w:tab w:val="left" w:pos="820"/>
              </w:tabs>
              <w:spacing w:before="5" w:line="283" w:lineRule="auto"/>
              <w:ind w:right="495"/>
              <w:rPr>
                <w:sz w:val="24"/>
              </w:rPr>
            </w:pPr>
            <w:r>
              <w:rPr>
                <w:w w:val="110"/>
                <w:sz w:val="24"/>
              </w:rPr>
              <w:t>Allow</w:t>
            </w:r>
            <w:r>
              <w:rPr>
                <w:spacing w:val="-29"/>
                <w:w w:val="110"/>
                <w:sz w:val="24"/>
              </w:rPr>
              <w:t xml:space="preserve"> </w:t>
            </w:r>
            <w:r>
              <w:rPr>
                <w:w w:val="110"/>
                <w:sz w:val="24"/>
              </w:rPr>
              <w:t>time</w:t>
            </w:r>
            <w:r>
              <w:rPr>
                <w:spacing w:val="-30"/>
                <w:w w:val="110"/>
                <w:sz w:val="24"/>
              </w:rPr>
              <w:t xml:space="preserve"> </w:t>
            </w:r>
            <w:r>
              <w:rPr>
                <w:w w:val="110"/>
                <w:sz w:val="24"/>
              </w:rPr>
              <w:t>for</w:t>
            </w:r>
            <w:r>
              <w:rPr>
                <w:spacing w:val="-30"/>
                <w:w w:val="110"/>
                <w:sz w:val="24"/>
              </w:rPr>
              <w:t xml:space="preserve"> </w:t>
            </w:r>
            <w:r>
              <w:rPr>
                <w:w w:val="110"/>
                <w:sz w:val="24"/>
              </w:rPr>
              <w:t>open</w:t>
            </w:r>
            <w:r>
              <w:rPr>
                <w:spacing w:val="-28"/>
                <w:w w:val="110"/>
                <w:sz w:val="24"/>
              </w:rPr>
              <w:t xml:space="preserve"> </w:t>
            </w:r>
            <w:r>
              <w:rPr>
                <w:w w:val="110"/>
                <w:sz w:val="24"/>
              </w:rPr>
              <w:t>discussion</w:t>
            </w:r>
            <w:r>
              <w:rPr>
                <w:spacing w:val="-30"/>
                <w:w w:val="110"/>
                <w:sz w:val="24"/>
              </w:rPr>
              <w:t xml:space="preserve"> </w:t>
            </w:r>
            <w:r>
              <w:rPr>
                <w:w w:val="110"/>
                <w:sz w:val="24"/>
              </w:rPr>
              <w:t>of</w:t>
            </w:r>
            <w:r>
              <w:rPr>
                <w:spacing w:val="-30"/>
                <w:w w:val="110"/>
                <w:sz w:val="24"/>
              </w:rPr>
              <w:t xml:space="preserve"> </w:t>
            </w:r>
            <w:r>
              <w:rPr>
                <w:w w:val="110"/>
                <w:sz w:val="24"/>
              </w:rPr>
              <w:t>the</w:t>
            </w:r>
            <w:r>
              <w:rPr>
                <w:spacing w:val="-29"/>
                <w:w w:val="110"/>
                <w:sz w:val="24"/>
              </w:rPr>
              <w:t xml:space="preserve"> </w:t>
            </w:r>
            <w:r>
              <w:rPr>
                <w:w w:val="110"/>
                <w:sz w:val="24"/>
              </w:rPr>
              <w:t>impact</w:t>
            </w:r>
            <w:r>
              <w:rPr>
                <w:spacing w:val="-29"/>
                <w:w w:val="110"/>
                <w:sz w:val="24"/>
              </w:rPr>
              <w:t xml:space="preserve"> </w:t>
            </w:r>
            <w:r>
              <w:rPr>
                <w:w w:val="110"/>
                <w:sz w:val="24"/>
              </w:rPr>
              <w:t>of</w:t>
            </w:r>
            <w:r>
              <w:rPr>
                <w:spacing w:val="-26"/>
                <w:w w:val="110"/>
                <w:sz w:val="24"/>
              </w:rPr>
              <w:t xml:space="preserve"> </w:t>
            </w:r>
            <w:r>
              <w:rPr>
                <w:w w:val="110"/>
                <w:sz w:val="24"/>
              </w:rPr>
              <w:t>quarantine,</w:t>
            </w:r>
            <w:r>
              <w:rPr>
                <w:spacing w:val="-28"/>
                <w:w w:val="110"/>
                <w:sz w:val="24"/>
              </w:rPr>
              <w:t xml:space="preserve"> </w:t>
            </w:r>
            <w:r>
              <w:rPr>
                <w:w w:val="110"/>
                <w:sz w:val="24"/>
              </w:rPr>
              <w:t>especially</w:t>
            </w:r>
            <w:r>
              <w:rPr>
                <w:spacing w:val="-28"/>
                <w:w w:val="110"/>
                <w:sz w:val="24"/>
              </w:rPr>
              <w:t xml:space="preserve"> </w:t>
            </w:r>
            <w:r>
              <w:rPr>
                <w:w w:val="110"/>
                <w:sz w:val="24"/>
              </w:rPr>
              <w:t>related</w:t>
            </w:r>
            <w:r>
              <w:rPr>
                <w:spacing w:val="-27"/>
                <w:w w:val="110"/>
                <w:sz w:val="24"/>
              </w:rPr>
              <w:t xml:space="preserve"> </w:t>
            </w:r>
            <w:r>
              <w:rPr>
                <w:w w:val="110"/>
                <w:sz w:val="24"/>
              </w:rPr>
              <w:t>to</w:t>
            </w:r>
            <w:r>
              <w:rPr>
                <w:spacing w:val="-26"/>
                <w:w w:val="110"/>
                <w:sz w:val="24"/>
              </w:rPr>
              <w:t xml:space="preserve"> </w:t>
            </w:r>
            <w:r>
              <w:rPr>
                <w:w w:val="110"/>
                <w:sz w:val="24"/>
              </w:rPr>
              <w:t>worship</w:t>
            </w:r>
            <w:r>
              <w:rPr>
                <w:spacing w:val="-19"/>
                <w:w w:val="110"/>
                <w:sz w:val="24"/>
              </w:rPr>
              <w:t xml:space="preserve"> </w:t>
            </w:r>
            <w:r>
              <w:rPr>
                <w:w w:val="110"/>
                <w:sz w:val="24"/>
              </w:rPr>
              <w:t>and musical</w:t>
            </w:r>
            <w:r>
              <w:rPr>
                <w:spacing w:val="-13"/>
                <w:w w:val="110"/>
                <w:sz w:val="24"/>
              </w:rPr>
              <w:t xml:space="preserve"> </w:t>
            </w:r>
            <w:r>
              <w:rPr>
                <w:w w:val="110"/>
                <w:sz w:val="24"/>
              </w:rPr>
              <w:t>preparation</w:t>
            </w:r>
          </w:p>
          <w:p w:rsidR="00EF6423" w:rsidRDefault="00EF6423" w:rsidP="00074781">
            <w:pPr>
              <w:pStyle w:val="TableParagraph"/>
              <w:spacing w:line="264" w:lineRule="auto"/>
              <w:ind w:left="1540" w:right="344" w:hanging="360"/>
              <w:rPr>
                <w:sz w:val="24"/>
              </w:rPr>
            </w:pPr>
            <w:r>
              <w:rPr>
                <w:rFonts w:ascii="Courier New"/>
                <w:w w:val="110"/>
                <w:sz w:val="24"/>
              </w:rPr>
              <w:t>o</w:t>
            </w:r>
            <w:r>
              <w:rPr>
                <w:rFonts w:ascii="Courier New"/>
                <w:spacing w:val="23"/>
                <w:w w:val="110"/>
                <w:sz w:val="24"/>
              </w:rPr>
              <w:t xml:space="preserve"> </w:t>
            </w:r>
            <w:r>
              <w:rPr>
                <w:w w:val="110"/>
                <w:sz w:val="24"/>
              </w:rPr>
              <w:t>Explore</w:t>
            </w:r>
            <w:r>
              <w:rPr>
                <w:spacing w:val="-21"/>
                <w:w w:val="110"/>
                <w:sz w:val="24"/>
              </w:rPr>
              <w:t xml:space="preserve"> </w:t>
            </w:r>
            <w:r>
              <w:rPr>
                <w:w w:val="110"/>
                <w:sz w:val="24"/>
              </w:rPr>
              <w:t>non-rehearsal</w:t>
            </w:r>
            <w:r>
              <w:rPr>
                <w:spacing w:val="-20"/>
                <w:w w:val="110"/>
                <w:sz w:val="24"/>
              </w:rPr>
              <w:t xml:space="preserve"> </w:t>
            </w:r>
            <w:r>
              <w:rPr>
                <w:w w:val="110"/>
                <w:sz w:val="24"/>
              </w:rPr>
              <w:t>weekly</w:t>
            </w:r>
            <w:r>
              <w:rPr>
                <w:spacing w:val="-21"/>
                <w:w w:val="110"/>
                <w:sz w:val="24"/>
              </w:rPr>
              <w:t xml:space="preserve"> </w:t>
            </w:r>
            <w:r>
              <w:rPr>
                <w:w w:val="110"/>
                <w:sz w:val="24"/>
              </w:rPr>
              <w:t>activities</w:t>
            </w:r>
            <w:r>
              <w:rPr>
                <w:spacing w:val="-18"/>
                <w:w w:val="110"/>
                <w:sz w:val="24"/>
              </w:rPr>
              <w:t xml:space="preserve"> </w:t>
            </w:r>
            <w:r>
              <w:rPr>
                <w:w w:val="110"/>
                <w:sz w:val="24"/>
              </w:rPr>
              <w:t>that</w:t>
            </w:r>
            <w:r>
              <w:rPr>
                <w:spacing w:val="-21"/>
                <w:w w:val="110"/>
                <w:sz w:val="24"/>
              </w:rPr>
              <w:t xml:space="preserve"> </w:t>
            </w:r>
            <w:r>
              <w:rPr>
                <w:w w:val="110"/>
                <w:sz w:val="24"/>
              </w:rPr>
              <w:t>may</w:t>
            </w:r>
            <w:r>
              <w:rPr>
                <w:spacing w:val="-22"/>
                <w:w w:val="110"/>
                <w:sz w:val="24"/>
              </w:rPr>
              <w:t xml:space="preserve"> </w:t>
            </w:r>
            <w:r>
              <w:rPr>
                <w:w w:val="110"/>
                <w:sz w:val="24"/>
              </w:rPr>
              <w:t>integrate</w:t>
            </w:r>
            <w:r>
              <w:rPr>
                <w:spacing w:val="-21"/>
                <w:w w:val="110"/>
                <w:sz w:val="24"/>
              </w:rPr>
              <w:t xml:space="preserve"> </w:t>
            </w:r>
            <w:r>
              <w:rPr>
                <w:w w:val="110"/>
                <w:sz w:val="24"/>
              </w:rPr>
              <w:t>into</w:t>
            </w:r>
            <w:r>
              <w:rPr>
                <w:spacing w:val="-18"/>
                <w:w w:val="110"/>
                <w:sz w:val="24"/>
              </w:rPr>
              <w:t xml:space="preserve"> </w:t>
            </w:r>
            <w:r>
              <w:rPr>
                <w:w w:val="110"/>
                <w:sz w:val="24"/>
              </w:rPr>
              <w:t>the</w:t>
            </w:r>
            <w:r>
              <w:rPr>
                <w:spacing w:val="-22"/>
                <w:w w:val="110"/>
                <w:sz w:val="24"/>
              </w:rPr>
              <w:t xml:space="preserve"> </w:t>
            </w:r>
            <w:r>
              <w:rPr>
                <w:w w:val="110"/>
                <w:sz w:val="24"/>
              </w:rPr>
              <w:t>life</w:t>
            </w:r>
            <w:r>
              <w:rPr>
                <w:spacing w:val="-22"/>
                <w:w w:val="110"/>
                <w:sz w:val="24"/>
              </w:rPr>
              <w:t xml:space="preserve"> </w:t>
            </w:r>
            <w:r>
              <w:rPr>
                <w:w w:val="110"/>
                <w:sz w:val="24"/>
              </w:rPr>
              <w:t>of</w:t>
            </w:r>
            <w:r>
              <w:rPr>
                <w:spacing w:val="-18"/>
                <w:w w:val="110"/>
                <w:sz w:val="24"/>
              </w:rPr>
              <w:t xml:space="preserve"> </w:t>
            </w:r>
            <w:r>
              <w:rPr>
                <w:w w:val="110"/>
                <w:sz w:val="24"/>
              </w:rPr>
              <w:t>the</w:t>
            </w:r>
            <w:r>
              <w:rPr>
                <w:spacing w:val="-22"/>
                <w:w w:val="110"/>
                <w:sz w:val="24"/>
              </w:rPr>
              <w:t xml:space="preserve"> </w:t>
            </w:r>
            <w:r>
              <w:rPr>
                <w:w w:val="110"/>
                <w:sz w:val="24"/>
              </w:rPr>
              <w:t>broader community,</w:t>
            </w:r>
            <w:r>
              <w:rPr>
                <w:spacing w:val="-41"/>
                <w:w w:val="110"/>
                <w:sz w:val="24"/>
              </w:rPr>
              <w:t xml:space="preserve"> </w:t>
            </w:r>
            <w:r>
              <w:rPr>
                <w:w w:val="110"/>
                <w:sz w:val="24"/>
              </w:rPr>
              <w:t>led</w:t>
            </w:r>
            <w:r>
              <w:rPr>
                <w:spacing w:val="-39"/>
                <w:w w:val="110"/>
                <w:sz w:val="24"/>
              </w:rPr>
              <w:t xml:space="preserve"> </w:t>
            </w:r>
            <w:r>
              <w:rPr>
                <w:w w:val="110"/>
                <w:sz w:val="24"/>
              </w:rPr>
              <w:t>by</w:t>
            </w:r>
            <w:r>
              <w:rPr>
                <w:spacing w:val="-44"/>
                <w:w w:val="110"/>
                <w:sz w:val="24"/>
              </w:rPr>
              <w:t xml:space="preserve"> </w:t>
            </w:r>
            <w:r>
              <w:rPr>
                <w:w w:val="110"/>
                <w:sz w:val="24"/>
              </w:rPr>
              <w:t>1-5</w:t>
            </w:r>
            <w:r>
              <w:rPr>
                <w:spacing w:val="-42"/>
                <w:w w:val="110"/>
                <w:sz w:val="24"/>
              </w:rPr>
              <w:t xml:space="preserve"> </w:t>
            </w:r>
            <w:r>
              <w:rPr>
                <w:w w:val="110"/>
                <w:sz w:val="24"/>
              </w:rPr>
              <w:t>distanced</w:t>
            </w:r>
            <w:r>
              <w:rPr>
                <w:spacing w:val="-39"/>
                <w:w w:val="110"/>
                <w:sz w:val="24"/>
              </w:rPr>
              <w:t xml:space="preserve"> </w:t>
            </w:r>
            <w:r>
              <w:rPr>
                <w:w w:val="110"/>
                <w:sz w:val="24"/>
              </w:rPr>
              <w:t>individuals,</w:t>
            </w:r>
            <w:r>
              <w:rPr>
                <w:spacing w:val="-43"/>
                <w:w w:val="110"/>
                <w:sz w:val="24"/>
              </w:rPr>
              <w:t xml:space="preserve"> </w:t>
            </w:r>
            <w:r>
              <w:rPr>
                <w:w w:val="110"/>
                <w:sz w:val="24"/>
              </w:rPr>
              <w:t>such</w:t>
            </w:r>
            <w:r>
              <w:rPr>
                <w:spacing w:val="-42"/>
                <w:w w:val="110"/>
                <w:sz w:val="24"/>
              </w:rPr>
              <w:t xml:space="preserve"> </w:t>
            </w:r>
            <w:r>
              <w:rPr>
                <w:w w:val="110"/>
                <w:sz w:val="24"/>
              </w:rPr>
              <w:t>as</w:t>
            </w:r>
            <w:r>
              <w:rPr>
                <w:spacing w:val="-39"/>
                <w:w w:val="110"/>
                <w:sz w:val="24"/>
              </w:rPr>
              <w:t xml:space="preserve"> </w:t>
            </w:r>
            <w:r>
              <w:rPr>
                <w:w w:val="110"/>
                <w:sz w:val="24"/>
              </w:rPr>
              <w:t>Morning</w:t>
            </w:r>
            <w:r>
              <w:rPr>
                <w:spacing w:val="-40"/>
                <w:w w:val="110"/>
                <w:sz w:val="24"/>
              </w:rPr>
              <w:t xml:space="preserve"> </w:t>
            </w:r>
            <w:r>
              <w:rPr>
                <w:w w:val="110"/>
                <w:sz w:val="24"/>
              </w:rPr>
              <w:t>Prayer/Lauds,</w:t>
            </w:r>
            <w:r>
              <w:rPr>
                <w:spacing w:val="-43"/>
                <w:w w:val="110"/>
                <w:sz w:val="24"/>
              </w:rPr>
              <w:t xml:space="preserve"> </w:t>
            </w:r>
            <w:r>
              <w:rPr>
                <w:w w:val="110"/>
                <w:sz w:val="24"/>
              </w:rPr>
              <w:t>Evensong,</w:t>
            </w:r>
          </w:p>
        </w:tc>
      </w:tr>
    </w:tbl>
    <w:p w:rsidR="00EF6423" w:rsidRDefault="00EF6423" w:rsidP="00EF6423">
      <w:pPr>
        <w:spacing w:line="264" w:lineRule="auto"/>
        <w:rPr>
          <w:sz w:val="24"/>
        </w:rPr>
        <w:sectPr w:rsidR="00EF6423" w:rsidSect="00D85866">
          <w:headerReference w:type="even" r:id="rId289"/>
          <w:headerReference w:type="default" r:id="rId290"/>
          <w:footerReference w:type="default" r:id="rId291"/>
          <w:headerReference w:type="first" r:id="rId292"/>
          <w:pgSz w:w="12240" w:h="15840"/>
          <w:pgMar w:top="1000" w:right="280" w:bottom="1380" w:left="460" w:header="723" w:footer="1186" w:gutter="0"/>
          <w:pgNumType w:start="84"/>
          <w:cols w:space="720"/>
        </w:sectPr>
      </w:pPr>
    </w:p>
    <w:p w:rsidR="00EF6423" w:rsidRDefault="00EF6423" w:rsidP="00EF6423">
      <w:pPr>
        <w:pStyle w:val="BodyText"/>
        <w:rPr>
          <w:sz w:val="20"/>
        </w:rPr>
      </w:pPr>
    </w:p>
    <w:p w:rsidR="00EF6423" w:rsidRDefault="00EF6423" w:rsidP="00EF6423">
      <w:pPr>
        <w:pStyle w:val="BodyText"/>
        <w:spacing w:before="9"/>
        <w:rPr>
          <w:sz w:val="26"/>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4"/>
        </w:trPr>
        <w:tc>
          <w:tcPr>
            <w:tcW w:w="10804" w:type="dxa"/>
          </w:tcPr>
          <w:p w:rsidR="00EF6423" w:rsidRDefault="00EF6423" w:rsidP="00074781">
            <w:pPr>
              <w:pStyle w:val="TableParagraph"/>
              <w:spacing w:before="4"/>
              <w:ind w:left="1540"/>
              <w:rPr>
                <w:sz w:val="24"/>
              </w:rPr>
            </w:pPr>
            <w:r>
              <w:rPr>
                <w:w w:val="105"/>
                <w:sz w:val="24"/>
              </w:rPr>
              <w:t>Compline, Taizé, “Hymn-Along” (seasonal or festive sing-alongs within communities or in</w:t>
            </w:r>
          </w:p>
          <w:p w:rsidR="00EF6423" w:rsidRDefault="00EF6423" w:rsidP="00074781">
            <w:pPr>
              <w:pStyle w:val="TableParagraph"/>
              <w:spacing w:before="49" w:line="275" w:lineRule="exact"/>
              <w:ind w:left="1540"/>
              <w:rPr>
                <w:sz w:val="24"/>
              </w:rPr>
            </w:pPr>
            <w:r>
              <w:rPr>
                <w:w w:val="110"/>
                <w:sz w:val="24"/>
              </w:rPr>
              <w:t>partnership with other faith communities), and noon-hour musical offerings</w:t>
            </w:r>
          </w:p>
        </w:tc>
      </w:tr>
      <w:tr w:rsidR="00EF6423" w:rsidTr="00074781">
        <w:trPr>
          <w:trHeight w:val="2749"/>
        </w:trPr>
        <w:tc>
          <w:tcPr>
            <w:tcW w:w="10804" w:type="dxa"/>
          </w:tcPr>
          <w:p w:rsidR="00EF6423" w:rsidRDefault="00EF6423" w:rsidP="00EF6423">
            <w:pPr>
              <w:pStyle w:val="TableParagraph"/>
              <w:numPr>
                <w:ilvl w:val="0"/>
                <w:numId w:val="170"/>
              </w:numPr>
              <w:tabs>
                <w:tab w:val="left" w:pos="819"/>
                <w:tab w:val="left" w:pos="820"/>
              </w:tabs>
              <w:spacing w:before="34" w:line="288" w:lineRule="auto"/>
              <w:ind w:right="216"/>
              <w:rPr>
                <w:sz w:val="24"/>
              </w:rPr>
            </w:pPr>
            <w:r>
              <w:rPr>
                <w:w w:val="110"/>
                <w:sz w:val="24"/>
              </w:rPr>
              <w:t>Assign</w:t>
            </w:r>
            <w:r>
              <w:rPr>
                <w:spacing w:val="-28"/>
                <w:w w:val="110"/>
                <w:sz w:val="24"/>
              </w:rPr>
              <w:t xml:space="preserve"> </w:t>
            </w:r>
            <w:r>
              <w:rPr>
                <w:w w:val="110"/>
                <w:sz w:val="24"/>
              </w:rPr>
              <w:t>sectional</w:t>
            </w:r>
            <w:r>
              <w:rPr>
                <w:spacing w:val="-24"/>
                <w:w w:val="110"/>
                <w:sz w:val="24"/>
              </w:rPr>
              <w:t xml:space="preserve"> </w:t>
            </w:r>
            <w:r>
              <w:rPr>
                <w:w w:val="110"/>
                <w:sz w:val="24"/>
              </w:rPr>
              <w:t>leaders</w:t>
            </w:r>
            <w:r>
              <w:rPr>
                <w:spacing w:val="-22"/>
                <w:w w:val="110"/>
                <w:sz w:val="24"/>
              </w:rPr>
              <w:t xml:space="preserve"> </w:t>
            </w:r>
            <w:r>
              <w:rPr>
                <w:w w:val="110"/>
                <w:sz w:val="24"/>
              </w:rPr>
              <w:t>to</w:t>
            </w:r>
            <w:r>
              <w:rPr>
                <w:spacing w:val="-22"/>
                <w:w w:val="110"/>
                <w:sz w:val="24"/>
              </w:rPr>
              <w:t xml:space="preserve"> </w:t>
            </w:r>
            <w:r>
              <w:rPr>
                <w:w w:val="110"/>
                <w:sz w:val="24"/>
              </w:rPr>
              <w:t>make</w:t>
            </w:r>
            <w:r>
              <w:rPr>
                <w:spacing w:val="-26"/>
                <w:w w:val="110"/>
                <w:sz w:val="24"/>
              </w:rPr>
              <w:t xml:space="preserve"> </w:t>
            </w:r>
            <w:r>
              <w:rPr>
                <w:w w:val="110"/>
                <w:sz w:val="24"/>
              </w:rPr>
              <w:t>efforts</w:t>
            </w:r>
            <w:r>
              <w:rPr>
                <w:spacing w:val="-23"/>
                <w:w w:val="110"/>
                <w:sz w:val="24"/>
              </w:rPr>
              <w:t xml:space="preserve"> </w:t>
            </w:r>
            <w:r>
              <w:rPr>
                <w:spacing w:val="-4"/>
                <w:w w:val="110"/>
                <w:sz w:val="24"/>
              </w:rPr>
              <w:t>to</w:t>
            </w:r>
            <w:r>
              <w:rPr>
                <w:spacing w:val="-21"/>
                <w:w w:val="110"/>
                <w:sz w:val="24"/>
              </w:rPr>
              <w:t xml:space="preserve"> </w:t>
            </w:r>
            <w:r>
              <w:rPr>
                <w:w w:val="110"/>
                <w:sz w:val="24"/>
              </w:rPr>
              <w:t>connect</w:t>
            </w:r>
            <w:r>
              <w:rPr>
                <w:spacing w:val="-25"/>
                <w:w w:val="110"/>
                <w:sz w:val="24"/>
              </w:rPr>
              <w:t xml:space="preserve"> </w:t>
            </w:r>
            <w:r>
              <w:rPr>
                <w:w w:val="110"/>
                <w:sz w:val="24"/>
              </w:rPr>
              <w:t>with</w:t>
            </w:r>
            <w:r>
              <w:rPr>
                <w:spacing w:val="-22"/>
                <w:w w:val="110"/>
                <w:sz w:val="24"/>
              </w:rPr>
              <w:t xml:space="preserve"> </w:t>
            </w:r>
            <w:r>
              <w:rPr>
                <w:w w:val="110"/>
                <w:sz w:val="24"/>
              </w:rPr>
              <w:t>members</w:t>
            </w:r>
            <w:r>
              <w:rPr>
                <w:spacing w:val="-23"/>
                <w:w w:val="110"/>
                <w:sz w:val="24"/>
              </w:rPr>
              <w:t xml:space="preserve"> </w:t>
            </w:r>
            <w:r>
              <w:rPr>
                <w:w w:val="110"/>
                <w:sz w:val="24"/>
              </w:rPr>
              <w:t>between</w:t>
            </w:r>
            <w:r>
              <w:rPr>
                <w:spacing w:val="-23"/>
                <w:w w:val="110"/>
                <w:sz w:val="24"/>
              </w:rPr>
              <w:t xml:space="preserve"> </w:t>
            </w:r>
            <w:r>
              <w:rPr>
                <w:w w:val="110"/>
                <w:sz w:val="24"/>
              </w:rPr>
              <w:t>rehearsals</w:t>
            </w:r>
            <w:r>
              <w:rPr>
                <w:spacing w:val="-23"/>
                <w:w w:val="110"/>
                <w:sz w:val="24"/>
              </w:rPr>
              <w:t xml:space="preserve"> </w:t>
            </w:r>
            <w:r>
              <w:rPr>
                <w:w w:val="110"/>
                <w:sz w:val="24"/>
              </w:rPr>
              <w:t>by</w:t>
            </w:r>
            <w:r>
              <w:rPr>
                <w:spacing w:val="-24"/>
                <w:w w:val="110"/>
                <w:sz w:val="24"/>
              </w:rPr>
              <w:t xml:space="preserve"> </w:t>
            </w:r>
            <w:r>
              <w:rPr>
                <w:w w:val="110"/>
                <w:sz w:val="24"/>
              </w:rPr>
              <w:t>phone or</w:t>
            </w:r>
            <w:r>
              <w:rPr>
                <w:spacing w:val="-12"/>
                <w:w w:val="110"/>
                <w:sz w:val="24"/>
              </w:rPr>
              <w:t xml:space="preserve"> </w:t>
            </w:r>
            <w:r>
              <w:rPr>
                <w:w w:val="110"/>
                <w:sz w:val="24"/>
              </w:rPr>
              <w:t>email</w:t>
            </w:r>
          </w:p>
          <w:p w:rsidR="00EF6423" w:rsidRDefault="00EF6423" w:rsidP="00EF6423">
            <w:pPr>
              <w:pStyle w:val="TableParagraph"/>
              <w:numPr>
                <w:ilvl w:val="0"/>
                <w:numId w:val="170"/>
              </w:numPr>
              <w:tabs>
                <w:tab w:val="left" w:pos="819"/>
                <w:tab w:val="left" w:pos="820"/>
              </w:tabs>
              <w:spacing w:before="1" w:line="283" w:lineRule="auto"/>
              <w:ind w:right="222"/>
              <w:rPr>
                <w:sz w:val="24"/>
              </w:rPr>
            </w:pPr>
            <w:r>
              <w:rPr>
                <w:w w:val="110"/>
                <w:sz w:val="24"/>
              </w:rPr>
              <w:t>Create</w:t>
            </w:r>
            <w:r>
              <w:rPr>
                <w:spacing w:val="-29"/>
                <w:w w:val="110"/>
                <w:sz w:val="24"/>
              </w:rPr>
              <w:t xml:space="preserve"> </w:t>
            </w:r>
            <w:r>
              <w:rPr>
                <w:w w:val="110"/>
                <w:sz w:val="24"/>
              </w:rPr>
              <w:t>a</w:t>
            </w:r>
            <w:r>
              <w:rPr>
                <w:spacing w:val="-29"/>
                <w:w w:val="110"/>
                <w:sz w:val="24"/>
              </w:rPr>
              <w:t xml:space="preserve"> </w:t>
            </w:r>
            <w:r>
              <w:rPr>
                <w:w w:val="110"/>
                <w:sz w:val="24"/>
              </w:rPr>
              <w:t>shared</w:t>
            </w:r>
            <w:r>
              <w:rPr>
                <w:spacing w:val="-27"/>
                <w:w w:val="110"/>
                <w:sz w:val="24"/>
              </w:rPr>
              <w:t xml:space="preserve"> </w:t>
            </w:r>
            <w:r>
              <w:rPr>
                <w:w w:val="110"/>
                <w:sz w:val="24"/>
              </w:rPr>
              <w:t>choir</w:t>
            </w:r>
            <w:r>
              <w:rPr>
                <w:spacing w:val="-26"/>
                <w:w w:val="110"/>
                <w:sz w:val="24"/>
              </w:rPr>
              <w:t xml:space="preserve"> </w:t>
            </w:r>
            <w:r>
              <w:rPr>
                <w:w w:val="110"/>
                <w:sz w:val="24"/>
              </w:rPr>
              <w:t>journal</w:t>
            </w:r>
            <w:r>
              <w:rPr>
                <w:spacing w:val="-28"/>
                <w:w w:val="110"/>
                <w:sz w:val="24"/>
              </w:rPr>
              <w:t xml:space="preserve"> </w:t>
            </w:r>
            <w:r>
              <w:rPr>
                <w:w w:val="110"/>
                <w:sz w:val="24"/>
              </w:rPr>
              <w:t>(e.g.</w:t>
            </w:r>
            <w:r>
              <w:rPr>
                <w:spacing w:val="-27"/>
                <w:w w:val="110"/>
                <w:sz w:val="24"/>
              </w:rPr>
              <w:t xml:space="preserve"> </w:t>
            </w:r>
            <w:r>
              <w:rPr>
                <w:w w:val="110"/>
                <w:sz w:val="24"/>
              </w:rPr>
              <w:t>Google</w:t>
            </w:r>
            <w:r>
              <w:rPr>
                <w:spacing w:val="-29"/>
                <w:w w:val="110"/>
                <w:sz w:val="24"/>
              </w:rPr>
              <w:t xml:space="preserve"> </w:t>
            </w:r>
            <w:r>
              <w:rPr>
                <w:w w:val="110"/>
                <w:sz w:val="24"/>
              </w:rPr>
              <w:t>Doc)</w:t>
            </w:r>
            <w:r>
              <w:rPr>
                <w:spacing w:val="-28"/>
                <w:w w:val="110"/>
                <w:sz w:val="24"/>
              </w:rPr>
              <w:t xml:space="preserve"> </w:t>
            </w:r>
            <w:r>
              <w:rPr>
                <w:w w:val="110"/>
                <w:sz w:val="24"/>
              </w:rPr>
              <w:t>for</w:t>
            </w:r>
            <w:r>
              <w:rPr>
                <w:spacing w:val="-30"/>
                <w:w w:val="110"/>
                <w:sz w:val="24"/>
              </w:rPr>
              <w:t xml:space="preserve"> </w:t>
            </w:r>
            <w:r>
              <w:rPr>
                <w:w w:val="110"/>
                <w:sz w:val="24"/>
              </w:rPr>
              <w:t>members</w:t>
            </w:r>
            <w:r>
              <w:rPr>
                <w:spacing w:val="-26"/>
                <w:w w:val="110"/>
                <w:sz w:val="24"/>
              </w:rPr>
              <w:t xml:space="preserve"> </w:t>
            </w:r>
            <w:r>
              <w:rPr>
                <w:w w:val="110"/>
                <w:sz w:val="24"/>
              </w:rPr>
              <w:t>to</w:t>
            </w:r>
            <w:r>
              <w:rPr>
                <w:spacing w:val="-26"/>
                <w:w w:val="110"/>
                <w:sz w:val="24"/>
              </w:rPr>
              <w:t xml:space="preserve"> </w:t>
            </w:r>
            <w:r>
              <w:rPr>
                <w:w w:val="110"/>
                <w:sz w:val="24"/>
              </w:rPr>
              <w:t>write</w:t>
            </w:r>
            <w:r>
              <w:rPr>
                <w:spacing w:val="-29"/>
                <w:w w:val="110"/>
                <w:sz w:val="24"/>
              </w:rPr>
              <w:t xml:space="preserve"> </w:t>
            </w:r>
            <w:r>
              <w:rPr>
                <w:w w:val="110"/>
                <w:sz w:val="24"/>
              </w:rPr>
              <w:t>and</w:t>
            </w:r>
            <w:r>
              <w:rPr>
                <w:spacing w:val="-26"/>
                <w:w w:val="110"/>
                <w:sz w:val="24"/>
              </w:rPr>
              <w:t xml:space="preserve"> </w:t>
            </w:r>
            <w:r>
              <w:rPr>
                <w:w w:val="110"/>
                <w:sz w:val="24"/>
              </w:rPr>
              <w:t>share</w:t>
            </w:r>
            <w:r>
              <w:rPr>
                <w:spacing w:val="-28"/>
                <w:w w:val="110"/>
                <w:sz w:val="24"/>
              </w:rPr>
              <w:t xml:space="preserve"> </w:t>
            </w:r>
            <w:r>
              <w:rPr>
                <w:w w:val="110"/>
                <w:sz w:val="24"/>
              </w:rPr>
              <w:t>reflections</w:t>
            </w:r>
            <w:r>
              <w:rPr>
                <w:spacing w:val="-30"/>
                <w:w w:val="110"/>
                <w:sz w:val="24"/>
              </w:rPr>
              <w:t xml:space="preserve"> </w:t>
            </w:r>
            <w:r>
              <w:rPr>
                <w:w w:val="110"/>
                <w:sz w:val="24"/>
              </w:rPr>
              <w:t xml:space="preserve">upon particular themes, pieces of music, or common </w:t>
            </w:r>
            <w:r>
              <w:rPr>
                <w:spacing w:val="-3"/>
                <w:w w:val="110"/>
                <w:sz w:val="24"/>
              </w:rPr>
              <w:t xml:space="preserve">texts </w:t>
            </w:r>
            <w:r>
              <w:rPr>
                <w:w w:val="110"/>
                <w:sz w:val="24"/>
              </w:rPr>
              <w:t>(articles, sacred texts, books) to create connections</w:t>
            </w:r>
            <w:r>
              <w:rPr>
                <w:spacing w:val="-15"/>
                <w:w w:val="110"/>
                <w:sz w:val="24"/>
              </w:rPr>
              <w:t xml:space="preserve"> </w:t>
            </w:r>
            <w:r>
              <w:rPr>
                <w:w w:val="110"/>
                <w:sz w:val="24"/>
              </w:rPr>
              <w:t>among</w:t>
            </w:r>
            <w:r>
              <w:rPr>
                <w:spacing w:val="-16"/>
                <w:w w:val="110"/>
                <w:sz w:val="24"/>
              </w:rPr>
              <w:t xml:space="preserve"> </w:t>
            </w:r>
            <w:r>
              <w:rPr>
                <w:w w:val="110"/>
                <w:sz w:val="24"/>
              </w:rPr>
              <w:t>members</w:t>
            </w:r>
            <w:r>
              <w:rPr>
                <w:spacing w:val="-15"/>
                <w:w w:val="110"/>
                <w:sz w:val="24"/>
              </w:rPr>
              <w:t xml:space="preserve"> </w:t>
            </w:r>
            <w:r>
              <w:rPr>
                <w:w w:val="110"/>
                <w:sz w:val="24"/>
              </w:rPr>
              <w:t>able</w:t>
            </w:r>
            <w:r>
              <w:rPr>
                <w:spacing w:val="-19"/>
                <w:w w:val="110"/>
                <w:sz w:val="24"/>
              </w:rPr>
              <w:t xml:space="preserve"> </w:t>
            </w:r>
            <w:r>
              <w:rPr>
                <w:w w:val="110"/>
                <w:sz w:val="24"/>
              </w:rPr>
              <w:t>to</w:t>
            </w:r>
            <w:r>
              <w:rPr>
                <w:spacing w:val="-14"/>
                <w:w w:val="110"/>
                <w:sz w:val="24"/>
              </w:rPr>
              <w:t xml:space="preserve"> </w:t>
            </w:r>
            <w:r>
              <w:rPr>
                <w:w w:val="110"/>
                <w:sz w:val="24"/>
              </w:rPr>
              <w:t>join</w:t>
            </w:r>
            <w:r>
              <w:rPr>
                <w:spacing w:val="-15"/>
                <w:w w:val="110"/>
                <w:sz w:val="24"/>
              </w:rPr>
              <w:t xml:space="preserve"> </w:t>
            </w:r>
            <w:r>
              <w:rPr>
                <w:w w:val="110"/>
                <w:sz w:val="24"/>
              </w:rPr>
              <w:t>in-person</w:t>
            </w:r>
            <w:r>
              <w:rPr>
                <w:spacing w:val="-16"/>
                <w:w w:val="110"/>
                <w:sz w:val="24"/>
              </w:rPr>
              <w:t xml:space="preserve"> </w:t>
            </w:r>
            <w:r>
              <w:rPr>
                <w:w w:val="110"/>
                <w:sz w:val="24"/>
              </w:rPr>
              <w:t>and</w:t>
            </w:r>
            <w:r>
              <w:rPr>
                <w:spacing w:val="-15"/>
                <w:w w:val="110"/>
                <w:sz w:val="24"/>
              </w:rPr>
              <w:t xml:space="preserve"> </w:t>
            </w:r>
            <w:r>
              <w:rPr>
                <w:w w:val="110"/>
                <w:sz w:val="24"/>
              </w:rPr>
              <w:t>those</w:t>
            </w:r>
            <w:r>
              <w:rPr>
                <w:spacing w:val="-23"/>
                <w:w w:val="110"/>
                <w:sz w:val="24"/>
              </w:rPr>
              <w:t xml:space="preserve"> </w:t>
            </w:r>
            <w:r>
              <w:rPr>
                <w:w w:val="110"/>
                <w:sz w:val="24"/>
              </w:rPr>
              <w:t>participating</w:t>
            </w:r>
            <w:r>
              <w:rPr>
                <w:spacing w:val="-16"/>
                <w:w w:val="110"/>
                <w:sz w:val="24"/>
              </w:rPr>
              <w:t xml:space="preserve"> </w:t>
            </w:r>
            <w:r>
              <w:rPr>
                <w:w w:val="110"/>
                <w:sz w:val="24"/>
              </w:rPr>
              <w:t>remotely</w:t>
            </w:r>
          </w:p>
          <w:p w:rsidR="00EF6423" w:rsidRDefault="00EF6423" w:rsidP="00EF6423">
            <w:pPr>
              <w:pStyle w:val="TableParagraph"/>
              <w:numPr>
                <w:ilvl w:val="0"/>
                <w:numId w:val="170"/>
              </w:numPr>
              <w:tabs>
                <w:tab w:val="left" w:pos="819"/>
                <w:tab w:val="left" w:pos="820"/>
              </w:tabs>
              <w:spacing w:before="3" w:line="283" w:lineRule="auto"/>
              <w:ind w:right="247"/>
              <w:rPr>
                <w:sz w:val="24"/>
              </w:rPr>
            </w:pPr>
            <w:r>
              <w:rPr>
                <w:w w:val="105"/>
                <w:sz w:val="24"/>
              </w:rPr>
              <w:t>Ask clergy to join the live and online members for a segment of time to discuss worship planning, institutional concerns, or simply to acknowledge the choir’s impactful presence in the congregation.</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OTHER CONSIDERATIONS</w:t>
            </w:r>
          </w:p>
        </w:tc>
      </w:tr>
      <w:tr w:rsidR="00EF6423" w:rsidTr="00074781">
        <w:trPr>
          <w:trHeight w:val="2674"/>
        </w:trPr>
        <w:tc>
          <w:tcPr>
            <w:tcW w:w="10804" w:type="dxa"/>
          </w:tcPr>
          <w:p w:rsidR="00EF6423" w:rsidRDefault="00EF6423" w:rsidP="00074781">
            <w:pPr>
              <w:pStyle w:val="TableParagraph"/>
              <w:spacing w:before="106"/>
              <w:ind w:left="100"/>
              <w:rPr>
                <w:b/>
                <w:sz w:val="24"/>
              </w:rPr>
            </w:pPr>
            <w:r>
              <w:rPr>
                <w:b/>
                <w:w w:val="110"/>
                <w:sz w:val="24"/>
              </w:rPr>
              <w:t>Face-to-face choral rehearsal considerations:</w:t>
            </w:r>
          </w:p>
          <w:p w:rsidR="00EF6423" w:rsidRDefault="00EF6423" w:rsidP="00EF6423">
            <w:pPr>
              <w:pStyle w:val="TableParagraph"/>
              <w:numPr>
                <w:ilvl w:val="0"/>
                <w:numId w:val="169"/>
              </w:numPr>
              <w:tabs>
                <w:tab w:val="left" w:pos="819"/>
                <w:tab w:val="left" w:pos="820"/>
              </w:tabs>
              <w:spacing w:before="58" w:line="283" w:lineRule="auto"/>
              <w:ind w:right="620"/>
              <w:rPr>
                <w:sz w:val="24"/>
              </w:rPr>
            </w:pPr>
            <w:r>
              <w:rPr>
                <w:w w:val="110"/>
                <w:sz w:val="24"/>
              </w:rPr>
              <w:t>Ensure</w:t>
            </w:r>
            <w:r>
              <w:rPr>
                <w:spacing w:val="-28"/>
                <w:w w:val="110"/>
                <w:sz w:val="24"/>
              </w:rPr>
              <w:t xml:space="preserve"> </w:t>
            </w:r>
            <w:r>
              <w:rPr>
                <w:w w:val="110"/>
                <w:sz w:val="24"/>
              </w:rPr>
              <w:t>that</w:t>
            </w:r>
            <w:r>
              <w:rPr>
                <w:spacing w:val="-27"/>
                <w:w w:val="110"/>
                <w:sz w:val="24"/>
              </w:rPr>
              <w:t xml:space="preserve"> </w:t>
            </w:r>
            <w:r>
              <w:rPr>
                <w:w w:val="110"/>
                <w:sz w:val="24"/>
              </w:rPr>
              <w:t>appropriate</w:t>
            </w:r>
            <w:r>
              <w:rPr>
                <w:spacing w:val="-26"/>
                <w:w w:val="110"/>
                <w:sz w:val="24"/>
              </w:rPr>
              <w:t xml:space="preserve"> </w:t>
            </w:r>
            <w:r>
              <w:rPr>
                <w:w w:val="110"/>
                <w:sz w:val="24"/>
              </w:rPr>
              <w:t>facilities</w:t>
            </w:r>
            <w:r>
              <w:rPr>
                <w:spacing w:val="-25"/>
                <w:w w:val="110"/>
                <w:sz w:val="24"/>
              </w:rPr>
              <w:t xml:space="preserve"> </w:t>
            </w:r>
            <w:r>
              <w:rPr>
                <w:w w:val="110"/>
                <w:sz w:val="24"/>
              </w:rPr>
              <w:t>are</w:t>
            </w:r>
            <w:r>
              <w:rPr>
                <w:spacing w:val="-27"/>
                <w:w w:val="110"/>
                <w:sz w:val="24"/>
              </w:rPr>
              <w:t xml:space="preserve"> </w:t>
            </w:r>
            <w:r>
              <w:rPr>
                <w:w w:val="110"/>
                <w:sz w:val="24"/>
              </w:rPr>
              <w:t>available</w:t>
            </w:r>
            <w:r>
              <w:rPr>
                <w:spacing w:val="-29"/>
                <w:w w:val="110"/>
                <w:sz w:val="24"/>
              </w:rPr>
              <w:t xml:space="preserve"> </w:t>
            </w:r>
            <w:r>
              <w:rPr>
                <w:w w:val="110"/>
                <w:sz w:val="24"/>
              </w:rPr>
              <w:t>for</w:t>
            </w:r>
            <w:r>
              <w:rPr>
                <w:spacing w:val="-29"/>
                <w:w w:val="110"/>
                <w:sz w:val="24"/>
              </w:rPr>
              <w:t xml:space="preserve"> </w:t>
            </w:r>
            <w:r>
              <w:rPr>
                <w:w w:val="110"/>
                <w:sz w:val="24"/>
              </w:rPr>
              <w:t>the</w:t>
            </w:r>
            <w:r>
              <w:rPr>
                <w:spacing w:val="-29"/>
                <w:w w:val="110"/>
                <w:sz w:val="24"/>
              </w:rPr>
              <w:t xml:space="preserve"> </w:t>
            </w:r>
            <w:r>
              <w:rPr>
                <w:w w:val="110"/>
                <w:sz w:val="24"/>
              </w:rPr>
              <w:t>spacing</w:t>
            </w:r>
            <w:r>
              <w:rPr>
                <w:spacing w:val="-28"/>
                <w:w w:val="110"/>
                <w:sz w:val="24"/>
              </w:rPr>
              <w:t xml:space="preserve"> </w:t>
            </w:r>
            <w:r>
              <w:rPr>
                <w:w w:val="110"/>
                <w:sz w:val="24"/>
              </w:rPr>
              <w:t>recommendations</w:t>
            </w:r>
            <w:r>
              <w:rPr>
                <w:spacing w:val="-29"/>
                <w:w w:val="110"/>
                <w:sz w:val="24"/>
              </w:rPr>
              <w:t xml:space="preserve"> </w:t>
            </w:r>
            <w:r>
              <w:rPr>
                <w:w w:val="110"/>
                <w:sz w:val="24"/>
              </w:rPr>
              <w:t>for</w:t>
            </w:r>
            <w:r>
              <w:rPr>
                <w:spacing w:val="-30"/>
                <w:w w:val="110"/>
                <w:sz w:val="24"/>
              </w:rPr>
              <w:t xml:space="preserve"> </w:t>
            </w:r>
            <w:r>
              <w:rPr>
                <w:w w:val="110"/>
                <w:sz w:val="24"/>
              </w:rPr>
              <w:t>singing (staying current with research</w:t>
            </w:r>
            <w:r>
              <w:rPr>
                <w:spacing w:val="-45"/>
                <w:w w:val="110"/>
                <w:sz w:val="24"/>
              </w:rPr>
              <w:t xml:space="preserve"> </w:t>
            </w:r>
            <w:r>
              <w:rPr>
                <w:w w:val="110"/>
                <w:sz w:val="24"/>
              </w:rPr>
              <w:t>findings)</w:t>
            </w:r>
          </w:p>
          <w:p w:rsidR="00EF6423" w:rsidRDefault="00EF6423" w:rsidP="00EF6423">
            <w:pPr>
              <w:pStyle w:val="TableParagraph"/>
              <w:numPr>
                <w:ilvl w:val="0"/>
                <w:numId w:val="169"/>
              </w:numPr>
              <w:tabs>
                <w:tab w:val="left" w:pos="819"/>
                <w:tab w:val="left" w:pos="820"/>
              </w:tabs>
              <w:spacing w:before="8" w:line="283" w:lineRule="auto"/>
              <w:ind w:right="1239"/>
              <w:rPr>
                <w:sz w:val="24"/>
              </w:rPr>
            </w:pPr>
            <w:r>
              <w:rPr>
                <w:w w:val="110"/>
                <w:sz w:val="24"/>
              </w:rPr>
              <w:t>Work</w:t>
            </w:r>
            <w:r>
              <w:rPr>
                <w:spacing w:val="-27"/>
                <w:w w:val="110"/>
                <w:sz w:val="24"/>
              </w:rPr>
              <w:t xml:space="preserve"> </w:t>
            </w:r>
            <w:r>
              <w:rPr>
                <w:w w:val="110"/>
                <w:sz w:val="24"/>
              </w:rPr>
              <w:t>with</w:t>
            </w:r>
            <w:r>
              <w:rPr>
                <w:spacing w:val="-24"/>
                <w:w w:val="110"/>
                <w:sz w:val="24"/>
              </w:rPr>
              <w:t xml:space="preserve"> </w:t>
            </w:r>
            <w:r>
              <w:rPr>
                <w:w w:val="110"/>
                <w:sz w:val="24"/>
              </w:rPr>
              <w:t>church</w:t>
            </w:r>
            <w:r>
              <w:rPr>
                <w:spacing w:val="-28"/>
                <w:w w:val="110"/>
                <w:sz w:val="24"/>
              </w:rPr>
              <w:t xml:space="preserve"> </w:t>
            </w:r>
            <w:r>
              <w:rPr>
                <w:w w:val="110"/>
                <w:sz w:val="24"/>
              </w:rPr>
              <w:t>leaders</w:t>
            </w:r>
            <w:r>
              <w:rPr>
                <w:spacing w:val="-25"/>
                <w:w w:val="110"/>
                <w:sz w:val="24"/>
              </w:rPr>
              <w:t xml:space="preserve"> </w:t>
            </w:r>
            <w:r>
              <w:rPr>
                <w:w w:val="110"/>
                <w:sz w:val="24"/>
              </w:rPr>
              <w:t>on</w:t>
            </w:r>
            <w:r>
              <w:rPr>
                <w:spacing w:val="-30"/>
                <w:w w:val="110"/>
                <w:sz w:val="24"/>
              </w:rPr>
              <w:t xml:space="preserve"> </w:t>
            </w:r>
            <w:r>
              <w:rPr>
                <w:w w:val="110"/>
                <w:sz w:val="24"/>
              </w:rPr>
              <w:t>a</w:t>
            </w:r>
            <w:r>
              <w:rPr>
                <w:spacing w:val="-27"/>
                <w:w w:val="110"/>
                <w:sz w:val="24"/>
              </w:rPr>
              <w:t xml:space="preserve"> </w:t>
            </w:r>
            <w:r>
              <w:rPr>
                <w:w w:val="110"/>
                <w:sz w:val="24"/>
              </w:rPr>
              <w:t>testing</w:t>
            </w:r>
            <w:r>
              <w:rPr>
                <w:spacing w:val="-26"/>
                <w:w w:val="110"/>
                <w:sz w:val="24"/>
              </w:rPr>
              <w:t xml:space="preserve"> </w:t>
            </w:r>
            <w:r>
              <w:rPr>
                <w:w w:val="110"/>
                <w:sz w:val="24"/>
              </w:rPr>
              <w:t>protocol,</w:t>
            </w:r>
            <w:r>
              <w:rPr>
                <w:spacing w:val="-26"/>
                <w:w w:val="110"/>
                <w:sz w:val="24"/>
              </w:rPr>
              <w:t xml:space="preserve"> </w:t>
            </w:r>
            <w:r>
              <w:rPr>
                <w:w w:val="110"/>
                <w:sz w:val="24"/>
              </w:rPr>
              <w:t>where</w:t>
            </w:r>
            <w:r>
              <w:rPr>
                <w:spacing w:val="-27"/>
                <w:w w:val="110"/>
                <w:sz w:val="24"/>
              </w:rPr>
              <w:t xml:space="preserve"> </w:t>
            </w:r>
            <w:r>
              <w:rPr>
                <w:w w:val="110"/>
                <w:sz w:val="24"/>
              </w:rPr>
              <w:t>possible,</w:t>
            </w:r>
            <w:r>
              <w:rPr>
                <w:spacing w:val="-26"/>
                <w:w w:val="110"/>
                <w:sz w:val="24"/>
              </w:rPr>
              <w:t xml:space="preserve"> </w:t>
            </w:r>
            <w:r>
              <w:rPr>
                <w:w w:val="110"/>
                <w:sz w:val="24"/>
              </w:rPr>
              <w:t>until</w:t>
            </w:r>
            <w:r>
              <w:rPr>
                <w:spacing w:val="-26"/>
                <w:w w:val="110"/>
                <w:sz w:val="24"/>
              </w:rPr>
              <w:t xml:space="preserve"> </w:t>
            </w:r>
            <w:r>
              <w:rPr>
                <w:w w:val="110"/>
                <w:sz w:val="24"/>
              </w:rPr>
              <w:t>a</w:t>
            </w:r>
            <w:r>
              <w:rPr>
                <w:spacing w:val="-28"/>
                <w:w w:val="110"/>
                <w:sz w:val="24"/>
              </w:rPr>
              <w:t xml:space="preserve"> </w:t>
            </w:r>
            <w:r>
              <w:rPr>
                <w:w w:val="110"/>
                <w:sz w:val="24"/>
              </w:rPr>
              <w:t>vaccine</w:t>
            </w:r>
            <w:r>
              <w:rPr>
                <w:spacing w:val="-28"/>
                <w:w w:val="110"/>
                <w:sz w:val="24"/>
              </w:rPr>
              <w:t xml:space="preserve"> </w:t>
            </w:r>
            <w:r>
              <w:rPr>
                <w:w w:val="110"/>
                <w:sz w:val="24"/>
              </w:rPr>
              <w:t>can</w:t>
            </w:r>
            <w:r>
              <w:rPr>
                <w:spacing w:val="-26"/>
                <w:w w:val="110"/>
                <w:sz w:val="24"/>
              </w:rPr>
              <w:t xml:space="preserve"> </w:t>
            </w:r>
            <w:r>
              <w:rPr>
                <w:w w:val="110"/>
                <w:sz w:val="24"/>
              </w:rPr>
              <w:t>be developed.</w:t>
            </w:r>
          </w:p>
          <w:p w:rsidR="00EF6423" w:rsidRDefault="00EF6423" w:rsidP="00074781">
            <w:pPr>
              <w:pStyle w:val="TableParagraph"/>
              <w:spacing w:before="4"/>
              <w:rPr>
                <w:sz w:val="24"/>
              </w:rPr>
            </w:pPr>
          </w:p>
          <w:p w:rsidR="00EF6423" w:rsidRDefault="00EF6423" w:rsidP="00074781">
            <w:pPr>
              <w:pStyle w:val="TableParagraph"/>
              <w:spacing w:line="320" w:lineRule="atLeast"/>
              <w:ind w:left="100"/>
              <w:rPr>
                <w:sz w:val="24"/>
              </w:rPr>
            </w:pPr>
            <w:r>
              <w:rPr>
                <w:w w:val="110"/>
                <w:sz w:val="24"/>
              </w:rPr>
              <w:t>The</w:t>
            </w:r>
            <w:r>
              <w:rPr>
                <w:spacing w:val="-27"/>
                <w:w w:val="110"/>
                <w:sz w:val="24"/>
              </w:rPr>
              <w:t xml:space="preserve"> </w:t>
            </w:r>
            <w:r>
              <w:rPr>
                <w:w w:val="110"/>
                <w:sz w:val="24"/>
              </w:rPr>
              <w:t>health</w:t>
            </w:r>
            <w:r>
              <w:rPr>
                <w:spacing w:val="-23"/>
                <w:w w:val="110"/>
                <w:sz w:val="24"/>
              </w:rPr>
              <w:t xml:space="preserve"> </w:t>
            </w:r>
            <w:r>
              <w:rPr>
                <w:w w:val="110"/>
                <w:sz w:val="24"/>
              </w:rPr>
              <w:t>and</w:t>
            </w:r>
            <w:r>
              <w:rPr>
                <w:spacing w:val="-24"/>
                <w:w w:val="110"/>
                <w:sz w:val="24"/>
              </w:rPr>
              <w:t xml:space="preserve"> </w:t>
            </w:r>
            <w:r>
              <w:rPr>
                <w:w w:val="110"/>
                <w:sz w:val="24"/>
              </w:rPr>
              <w:t>well-being</w:t>
            </w:r>
            <w:r>
              <w:rPr>
                <w:spacing w:val="-25"/>
                <w:w w:val="110"/>
                <w:sz w:val="24"/>
              </w:rPr>
              <w:t xml:space="preserve"> </w:t>
            </w:r>
            <w:r>
              <w:rPr>
                <w:w w:val="110"/>
                <w:sz w:val="24"/>
              </w:rPr>
              <w:t>of</w:t>
            </w:r>
            <w:r>
              <w:rPr>
                <w:spacing w:val="-27"/>
                <w:w w:val="110"/>
                <w:sz w:val="24"/>
              </w:rPr>
              <w:t xml:space="preserve"> </w:t>
            </w:r>
            <w:r>
              <w:rPr>
                <w:w w:val="110"/>
                <w:sz w:val="24"/>
              </w:rPr>
              <w:t>those</w:t>
            </w:r>
            <w:r>
              <w:rPr>
                <w:spacing w:val="-27"/>
                <w:w w:val="110"/>
                <w:sz w:val="24"/>
              </w:rPr>
              <w:t xml:space="preserve"> </w:t>
            </w:r>
            <w:r>
              <w:rPr>
                <w:w w:val="110"/>
                <w:sz w:val="24"/>
              </w:rPr>
              <w:t>considered</w:t>
            </w:r>
            <w:r>
              <w:rPr>
                <w:spacing w:val="-23"/>
                <w:w w:val="110"/>
                <w:sz w:val="24"/>
              </w:rPr>
              <w:t xml:space="preserve"> </w:t>
            </w:r>
            <w:r>
              <w:rPr>
                <w:w w:val="110"/>
                <w:sz w:val="24"/>
              </w:rPr>
              <w:t>at-risk</w:t>
            </w:r>
            <w:r>
              <w:rPr>
                <w:spacing w:val="-27"/>
                <w:w w:val="110"/>
                <w:sz w:val="24"/>
              </w:rPr>
              <w:t xml:space="preserve"> </w:t>
            </w:r>
            <w:r>
              <w:rPr>
                <w:w w:val="110"/>
                <w:sz w:val="24"/>
              </w:rPr>
              <w:t>should</w:t>
            </w:r>
            <w:r>
              <w:rPr>
                <w:spacing w:val="-23"/>
                <w:w w:val="110"/>
                <w:sz w:val="24"/>
              </w:rPr>
              <w:t xml:space="preserve"> </w:t>
            </w:r>
            <w:r>
              <w:rPr>
                <w:w w:val="110"/>
                <w:sz w:val="24"/>
              </w:rPr>
              <w:t>remain</w:t>
            </w:r>
            <w:r>
              <w:rPr>
                <w:spacing w:val="-25"/>
                <w:w w:val="110"/>
                <w:sz w:val="24"/>
              </w:rPr>
              <w:t xml:space="preserve"> </w:t>
            </w:r>
            <w:r>
              <w:rPr>
                <w:w w:val="110"/>
                <w:sz w:val="24"/>
              </w:rPr>
              <w:t>a</w:t>
            </w:r>
            <w:r>
              <w:rPr>
                <w:spacing w:val="-27"/>
                <w:w w:val="110"/>
                <w:sz w:val="24"/>
              </w:rPr>
              <w:t xml:space="preserve"> </w:t>
            </w:r>
            <w:r>
              <w:rPr>
                <w:w w:val="110"/>
                <w:sz w:val="24"/>
              </w:rPr>
              <w:t>primary</w:t>
            </w:r>
            <w:r>
              <w:rPr>
                <w:spacing w:val="-25"/>
                <w:w w:val="110"/>
                <w:sz w:val="24"/>
              </w:rPr>
              <w:t xml:space="preserve"> </w:t>
            </w:r>
            <w:r>
              <w:rPr>
                <w:w w:val="110"/>
                <w:sz w:val="24"/>
              </w:rPr>
              <w:t>concern</w:t>
            </w:r>
            <w:r>
              <w:rPr>
                <w:spacing w:val="-28"/>
                <w:w w:val="110"/>
                <w:sz w:val="24"/>
              </w:rPr>
              <w:t xml:space="preserve"> </w:t>
            </w:r>
            <w:r>
              <w:rPr>
                <w:w w:val="110"/>
                <w:sz w:val="24"/>
              </w:rPr>
              <w:t>in</w:t>
            </w:r>
            <w:r>
              <w:rPr>
                <w:spacing w:val="-24"/>
                <w:w w:val="110"/>
                <w:sz w:val="24"/>
              </w:rPr>
              <w:t xml:space="preserve"> </w:t>
            </w:r>
            <w:r>
              <w:rPr>
                <w:w w:val="110"/>
                <w:sz w:val="24"/>
              </w:rPr>
              <w:t>all</w:t>
            </w:r>
            <w:r>
              <w:rPr>
                <w:spacing w:val="-26"/>
                <w:w w:val="110"/>
                <w:sz w:val="24"/>
              </w:rPr>
              <w:t xml:space="preserve"> </w:t>
            </w:r>
            <w:r>
              <w:rPr>
                <w:w w:val="110"/>
                <w:sz w:val="24"/>
              </w:rPr>
              <w:t>decisions related</w:t>
            </w:r>
            <w:r>
              <w:rPr>
                <w:spacing w:val="-12"/>
                <w:w w:val="110"/>
                <w:sz w:val="24"/>
              </w:rPr>
              <w:t xml:space="preserve"> </w:t>
            </w:r>
            <w:r>
              <w:rPr>
                <w:w w:val="110"/>
                <w:sz w:val="24"/>
              </w:rPr>
              <w:t>to</w:t>
            </w:r>
            <w:r>
              <w:rPr>
                <w:spacing w:val="-10"/>
                <w:w w:val="110"/>
                <w:sz w:val="24"/>
              </w:rPr>
              <w:t xml:space="preserve"> </w:t>
            </w:r>
            <w:r>
              <w:rPr>
                <w:w w:val="110"/>
                <w:sz w:val="24"/>
              </w:rPr>
              <w:t>rehearsing</w:t>
            </w:r>
            <w:r>
              <w:rPr>
                <w:spacing w:val="-12"/>
                <w:w w:val="110"/>
                <w:sz w:val="24"/>
              </w:rPr>
              <w:t xml:space="preserve"> </w:t>
            </w:r>
            <w:r>
              <w:rPr>
                <w:w w:val="110"/>
                <w:sz w:val="24"/>
              </w:rPr>
              <w:t>and</w:t>
            </w:r>
            <w:r>
              <w:rPr>
                <w:spacing w:val="-16"/>
                <w:w w:val="110"/>
                <w:sz w:val="24"/>
              </w:rPr>
              <w:t xml:space="preserve"> </w:t>
            </w:r>
            <w:r>
              <w:rPr>
                <w:w w:val="110"/>
                <w:sz w:val="24"/>
              </w:rPr>
              <w:t>singing</w:t>
            </w:r>
            <w:r>
              <w:rPr>
                <w:spacing w:val="-12"/>
                <w:w w:val="110"/>
                <w:sz w:val="24"/>
              </w:rPr>
              <w:t xml:space="preserve"> </w:t>
            </w:r>
            <w:r>
              <w:rPr>
                <w:w w:val="110"/>
                <w:sz w:val="24"/>
              </w:rPr>
              <w:t>in</w:t>
            </w:r>
            <w:r>
              <w:rPr>
                <w:spacing w:val="-17"/>
                <w:w w:val="110"/>
                <w:sz w:val="24"/>
              </w:rPr>
              <w:t xml:space="preserve"> </w:t>
            </w:r>
            <w:r>
              <w:rPr>
                <w:w w:val="110"/>
                <w:sz w:val="24"/>
              </w:rPr>
              <w:t>houses</w:t>
            </w:r>
            <w:r>
              <w:rPr>
                <w:spacing w:val="-11"/>
                <w:w w:val="110"/>
                <w:sz w:val="24"/>
              </w:rPr>
              <w:t xml:space="preserve"> </w:t>
            </w:r>
            <w:r>
              <w:rPr>
                <w:w w:val="110"/>
                <w:sz w:val="24"/>
              </w:rPr>
              <w:t>of</w:t>
            </w:r>
            <w:r>
              <w:rPr>
                <w:spacing w:val="-11"/>
                <w:w w:val="110"/>
                <w:sz w:val="24"/>
              </w:rPr>
              <w:t xml:space="preserve"> </w:t>
            </w:r>
            <w:r>
              <w:rPr>
                <w:w w:val="110"/>
                <w:sz w:val="24"/>
              </w:rPr>
              <w:t>worship.</w:t>
            </w:r>
          </w:p>
        </w:tc>
      </w:tr>
    </w:tbl>
    <w:p w:rsidR="00EF6423" w:rsidRDefault="00EF6423" w:rsidP="00EF6423">
      <w:pPr>
        <w:spacing w:line="320" w:lineRule="atLeast"/>
        <w:rPr>
          <w:sz w:val="24"/>
        </w:rPr>
        <w:sectPr w:rsidR="00EF6423" w:rsidSect="00D85866">
          <w:headerReference w:type="even" r:id="rId293"/>
          <w:headerReference w:type="default" r:id="rId294"/>
          <w:footerReference w:type="default" r:id="rId295"/>
          <w:headerReference w:type="first" r:id="rId296"/>
          <w:pgSz w:w="12240" w:h="15840"/>
          <w:pgMar w:top="1000" w:right="280" w:bottom="1600" w:left="460" w:header="723" w:footer="1401" w:gutter="0"/>
          <w:pgNumType w:start="85"/>
          <w:cols w:space="720"/>
        </w:sectPr>
      </w:pPr>
    </w:p>
    <w:p w:rsidR="00EF6423" w:rsidRDefault="00EF6423" w:rsidP="00EF6423">
      <w:pPr>
        <w:pStyle w:val="BodyText"/>
        <w:spacing w:before="5"/>
        <w:rPr>
          <w:sz w:val="29"/>
        </w:rPr>
      </w:pPr>
    </w:p>
    <w:p w:rsidR="00EF6423" w:rsidRDefault="00EF6423" w:rsidP="00EF6423">
      <w:pPr>
        <w:spacing w:before="104" w:line="280" w:lineRule="auto"/>
        <w:ind w:left="3881" w:right="3345"/>
        <w:jc w:val="center"/>
        <w:rPr>
          <w:sz w:val="24"/>
        </w:rPr>
      </w:pPr>
      <w:bookmarkStart w:id="29" w:name="Scenario_3"/>
      <w:bookmarkStart w:id="30" w:name="_bookmark17"/>
      <w:bookmarkEnd w:id="29"/>
      <w:bookmarkEnd w:id="30"/>
      <w:r>
        <w:rPr>
          <w:b/>
          <w:w w:val="105"/>
          <w:sz w:val="24"/>
        </w:rPr>
        <w:t xml:space="preserve">American Choral Directors Association </w:t>
      </w:r>
      <w:r>
        <w:rPr>
          <w:w w:val="110"/>
          <w:sz w:val="24"/>
        </w:rPr>
        <w:t>COVID-19 Response Committee Instructional Models</w:t>
      </w:r>
    </w:p>
    <w:p w:rsidR="00EF6423" w:rsidRDefault="00EF6423" w:rsidP="00EF6423">
      <w:pPr>
        <w:pStyle w:val="BodyText"/>
        <w:spacing w:before="10"/>
        <w:rPr>
          <w:sz w:val="27"/>
        </w:rPr>
      </w:pPr>
    </w:p>
    <w:tbl>
      <w:tblPr>
        <w:tblW w:w="0" w:type="auto"/>
        <w:tblInd w:w="267" w:type="dxa"/>
        <w:tblLayout w:type="fixed"/>
        <w:tblCellMar>
          <w:left w:w="0" w:type="dxa"/>
          <w:right w:w="0" w:type="dxa"/>
        </w:tblCellMar>
        <w:tblLook w:val="01E0" w:firstRow="1" w:lastRow="1" w:firstColumn="1" w:lastColumn="1" w:noHBand="0" w:noVBand="0"/>
      </w:tblPr>
      <w:tblGrid>
        <w:gridCol w:w="2534"/>
        <w:gridCol w:w="8271"/>
      </w:tblGrid>
      <w:tr w:rsidR="00EF6423" w:rsidTr="00074781">
        <w:trPr>
          <w:trHeight w:val="537"/>
        </w:trPr>
        <w:tc>
          <w:tcPr>
            <w:tcW w:w="2534" w:type="dxa"/>
            <w:shd w:val="clear" w:color="auto" w:fill="D9D9D9"/>
          </w:tcPr>
          <w:p w:rsidR="00EF6423" w:rsidRDefault="00EF6423" w:rsidP="00074781">
            <w:pPr>
              <w:pStyle w:val="TableParagraph"/>
              <w:spacing w:before="105"/>
              <w:ind w:left="100"/>
              <w:rPr>
                <w:rFonts w:ascii="Arial"/>
                <w:b/>
                <w:sz w:val="24"/>
              </w:rPr>
            </w:pPr>
            <w:r>
              <w:rPr>
                <w:rFonts w:ascii="Arial"/>
                <w:b/>
                <w:spacing w:val="-2"/>
                <w:w w:val="69"/>
                <w:sz w:val="24"/>
              </w:rPr>
              <w:t>L</w:t>
            </w:r>
            <w:r>
              <w:rPr>
                <w:rFonts w:ascii="Arial"/>
                <w:b/>
                <w:spacing w:val="-1"/>
                <w:w w:val="90"/>
                <w:sz w:val="24"/>
              </w:rPr>
              <w:t>e</w:t>
            </w:r>
            <w:r>
              <w:rPr>
                <w:rFonts w:ascii="Arial"/>
                <w:b/>
                <w:spacing w:val="1"/>
                <w:w w:val="85"/>
                <w:sz w:val="24"/>
              </w:rPr>
              <w:t>v</w:t>
            </w:r>
            <w:r>
              <w:rPr>
                <w:rFonts w:ascii="Arial"/>
                <w:b/>
                <w:spacing w:val="-1"/>
                <w:w w:val="90"/>
                <w:sz w:val="24"/>
              </w:rPr>
              <w:t>e</w:t>
            </w:r>
            <w:r>
              <w:rPr>
                <w:rFonts w:ascii="Arial"/>
                <w:b/>
                <w:w w:val="88"/>
                <w:sz w:val="24"/>
              </w:rPr>
              <w:t>l</w:t>
            </w:r>
            <w:r>
              <w:rPr>
                <w:rFonts w:ascii="Arial"/>
                <w:b/>
                <w:spacing w:val="1"/>
                <w:w w:val="154"/>
                <w:sz w:val="24"/>
              </w:rPr>
              <w:t>/</w:t>
            </w:r>
            <w:r>
              <w:rPr>
                <w:rFonts w:ascii="Arial"/>
                <w:b/>
                <w:spacing w:val="-2"/>
                <w:w w:val="73"/>
                <w:sz w:val="24"/>
              </w:rPr>
              <w:t>C</w:t>
            </w:r>
            <w:r>
              <w:rPr>
                <w:rFonts w:ascii="Arial"/>
                <w:b/>
                <w:spacing w:val="1"/>
                <w:w w:val="87"/>
                <w:sz w:val="24"/>
              </w:rPr>
              <w:t>h</w:t>
            </w:r>
            <w:r>
              <w:rPr>
                <w:rFonts w:ascii="Arial"/>
                <w:b/>
                <w:w w:val="88"/>
                <w:sz w:val="24"/>
              </w:rPr>
              <w:t>oi</w:t>
            </w:r>
            <w:r>
              <w:rPr>
                <w:rFonts w:ascii="Arial"/>
                <w:b/>
                <w:w w:val="91"/>
                <w:sz w:val="24"/>
              </w:rPr>
              <w:t>r</w:t>
            </w:r>
            <w:r>
              <w:rPr>
                <w:rFonts w:ascii="Arial"/>
                <w:b/>
                <w:spacing w:val="-13"/>
                <w:sz w:val="24"/>
              </w:rPr>
              <w:t xml:space="preserve"> </w:t>
            </w:r>
            <w:r>
              <w:rPr>
                <w:rFonts w:ascii="Arial"/>
                <w:b/>
                <w:spacing w:val="-2"/>
                <w:w w:val="73"/>
                <w:sz w:val="24"/>
              </w:rPr>
              <w:t>C</w:t>
            </w:r>
            <w:r>
              <w:rPr>
                <w:rFonts w:ascii="Arial"/>
                <w:b/>
                <w:w w:val="88"/>
                <w:sz w:val="24"/>
              </w:rPr>
              <w:t>o</w:t>
            </w:r>
            <w:r>
              <w:rPr>
                <w:rFonts w:ascii="Arial"/>
                <w:b/>
                <w:spacing w:val="1"/>
                <w:w w:val="87"/>
                <w:sz w:val="24"/>
              </w:rPr>
              <w:t>n</w:t>
            </w:r>
            <w:r>
              <w:rPr>
                <w:rFonts w:ascii="Arial"/>
                <w:b/>
                <w:spacing w:val="1"/>
                <w:w w:val="104"/>
                <w:sz w:val="24"/>
              </w:rPr>
              <w:t>t</w:t>
            </w:r>
            <w:r>
              <w:rPr>
                <w:rFonts w:ascii="Arial"/>
                <w:b/>
                <w:spacing w:val="-1"/>
                <w:w w:val="90"/>
                <w:sz w:val="24"/>
              </w:rPr>
              <w:t>ext</w:t>
            </w:r>
          </w:p>
        </w:tc>
        <w:tc>
          <w:tcPr>
            <w:tcW w:w="8271" w:type="dxa"/>
            <w:shd w:val="clear" w:color="auto" w:fill="D9D9D9"/>
          </w:tcPr>
          <w:p w:rsidR="00EF6423" w:rsidRDefault="00EF6423" w:rsidP="00074781">
            <w:pPr>
              <w:pStyle w:val="TableParagraph"/>
              <w:spacing w:before="105"/>
              <w:ind w:left="447"/>
              <w:rPr>
                <w:rFonts w:ascii="Arial"/>
                <w:b/>
                <w:sz w:val="24"/>
              </w:rPr>
            </w:pPr>
            <w:r>
              <w:rPr>
                <w:rFonts w:ascii="Arial"/>
                <w:b/>
                <w:w w:val="95"/>
                <w:sz w:val="24"/>
              </w:rPr>
              <w:t>Music in Worship</w:t>
            </w:r>
          </w:p>
        </w:tc>
      </w:tr>
      <w:tr w:rsidR="00EF6423" w:rsidTr="00074781">
        <w:trPr>
          <w:trHeight w:val="537"/>
        </w:trPr>
        <w:tc>
          <w:tcPr>
            <w:tcW w:w="2534" w:type="dxa"/>
            <w:shd w:val="clear" w:color="auto" w:fill="D9D9D9"/>
          </w:tcPr>
          <w:p w:rsidR="00EF6423" w:rsidRDefault="00EF6423" w:rsidP="00074781">
            <w:pPr>
              <w:pStyle w:val="TableParagraph"/>
              <w:spacing w:before="102"/>
              <w:ind w:left="100"/>
              <w:rPr>
                <w:rFonts w:ascii="Arial"/>
                <w:b/>
                <w:sz w:val="24"/>
              </w:rPr>
            </w:pPr>
            <w:r>
              <w:rPr>
                <w:rFonts w:ascii="Arial"/>
                <w:b/>
                <w:w w:val="95"/>
                <w:sz w:val="24"/>
              </w:rPr>
              <w:t>Teaching Scenario</w:t>
            </w:r>
          </w:p>
        </w:tc>
        <w:tc>
          <w:tcPr>
            <w:tcW w:w="8271" w:type="dxa"/>
            <w:shd w:val="clear" w:color="auto" w:fill="D9D9D9"/>
          </w:tcPr>
          <w:p w:rsidR="00EF6423" w:rsidRDefault="00EF6423" w:rsidP="00074781">
            <w:pPr>
              <w:pStyle w:val="TableParagraph"/>
              <w:spacing w:before="102"/>
              <w:ind w:left="447"/>
              <w:rPr>
                <w:rFonts w:ascii="Arial"/>
                <w:b/>
                <w:sz w:val="24"/>
              </w:rPr>
            </w:pPr>
            <w:r>
              <w:rPr>
                <w:rFonts w:ascii="Arial"/>
                <w:b/>
                <w:sz w:val="24"/>
              </w:rPr>
              <w:t>Full remote learning</w:t>
            </w:r>
          </w:p>
        </w:tc>
      </w:tr>
      <w:tr w:rsidR="00EF6423" w:rsidTr="00074781">
        <w:trPr>
          <w:trHeight w:val="620"/>
        </w:trPr>
        <w:tc>
          <w:tcPr>
            <w:tcW w:w="10805" w:type="dxa"/>
            <w:gridSpan w:val="2"/>
            <w:shd w:val="clear" w:color="auto" w:fill="4985E8"/>
          </w:tcPr>
          <w:p w:rsidR="00EF6423" w:rsidRDefault="00EF6423" w:rsidP="00074781">
            <w:pPr>
              <w:pStyle w:val="TableParagraph"/>
              <w:spacing w:before="105"/>
              <w:ind w:left="100"/>
              <w:rPr>
                <w:rFonts w:ascii="Arial"/>
                <w:b/>
                <w:sz w:val="24"/>
              </w:rPr>
            </w:pPr>
            <w:r>
              <w:rPr>
                <w:rFonts w:ascii="Arial"/>
                <w:b/>
                <w:color w:val="FFFFFF"/>
                <w:w w:val="90"/>
                <w:sz w:val="24"/>
              </w:rPr>
              <w:t>SUGGESTED INSTRUCTIONAL PRACTICES</w:t>
            </w:r>
          </w:p>
        </w:tc>
      </w:tr>
      <w:tr w:rsidR="00EF6423" w:rsidTr="00074781">
        <w:trPr>
          <w:trHeight w:val="9489"/>
        </w:trPr>
        <w:tc>
          <w:tcPr>
            <w:tcW w:w="10805" w:type="dxa"/>
            <w:gridSpan w:val="2"/>
          </w:tcPr>
          <w:p w:rsidR="00EF6423" w:rsidRDefault="00EF6423" w:rsidP="00074781">
            <w:pPr>
              <w:pStyle w:val="TableParagraph"/>
              <w:spacing w:before="106"/>
              <w:ind w:left="100"/>
              <w:rPr>
                <w:b/>
                <w:sz w:val="24"/>
              </w:rPr>
            </w:pPr>
            <w:r>
              <w:rPr>
                <w:b/>
                <w:w w:val="110"/>
                <w:sz w:val="24"/>
              </w:rPr>
              <w:t>Equip singers with resources for self-directed rehearsal:</w:t>
            </w:r>
          </w:p>
          <w:p w:rsidR="00EF6423" w:rsidRDefault="00EF6423" w:rsidP="00EF6423">
            <w:pPr>
              <w:pStyle w:val="TableParagraph"/>
              <w:numPr>
                <w:ilvl w:val="0"/>
                <w:numId w:val="168"/>
              </w:numPr>
              <w:tabs>
                <w:tab w:val="left" w:pos="819"/>
                <w:tab w:val="left" w:pos="820"/>
              </w:tabs>
              <w:spacing w:before="53" w:line="285" w:lineRule="auto"/>
              <w:ind w:right="1105"/>
              <w:rPr>
                <w:sz w:val="24"/>
              </w:rPr>
            </w:pPr>
            <w:r>
              <w:rPr>
                <w:w w:val="110"/>
                <w:sz w:val="24"/>
              </w:rPr>
              <w:t>Utilize</w:t>
            </w:r>
            <w:r>
              <w:rPr>
                <w:spacing w:val="-31"/>
                <w:w w:val="110"/>
                <w:sz w:val="24"/>
              </w:rPr>
              <w:t xml:space="preserve"> </w:t>
            </w:r>
            <w:r>
              <w:rPr>
                <w:w w:val="110"/>
                <w:sz w:val="24"/>
              </w:rPr>
              <w:t>digital</w:t>
            </w:r>
            <w:r>
              <w:rPr>
                <w:spacing w:val="-30"/>
                <w:w w:val="110"/>
                <w:sz w:val="24"/>
              </w:rPr>
              <w:t xml:space="preserve"> </w:t>
            </w:r>
            <w:r>
              <w:rPr>
                <w:w w:val="110"/>
                <w:sz w:val="24"/>
              </w:rPr>
              <w:t>sheet</w:t>
            </w:r>
            <w:r>
              <w:rPr>
                <w:spacing w:val="-30"/>
                <w:w w:val="110"/>
                <w:sz w:val="24"/>
              </w:rPr>
              <w:t xml:space="preserve"> </w:t>
            </w:r>
            <w:r>
              <w:rPr>
                <w:w w:val="110"/>
                <w:sz w:val="24"/>
              </w:rPr>
              <w:t>music</w:t>
            </w:r>
            <w:r>
              <w:rPr>
                <w:spacing w:val="-30"/>
                <w:w w:val="110"/>
                <w:sz w:val="24"/>
              </w:rPr>
              <w:t xml:space="preserve"> </w:t>
            </w:r>
            <w:r>
              <w:rPr>
                <w:w w:val="110"/>
                <w:sz w:val="24"/>
              </w:rPr>
              <w:t>and</w:t>
            </w:r>
            <w:r>
              <w:rPr>
                <w:spacing w:val="-32"/>
                <w:w w:val="110"/>
                <w:sz w:val="24"/>
              </w:rPr>
              <w:t xml:space="preserve"> </w:t>
            </w:r>
            <w:r>
              <w:rPr>
                <w:w w:val="110"/>
                <w:sz w:val="24"/>
              </w:rPr>
              <w:t>recordings</w:t>
            </w:r>
            <w:r>
              <w:rPr>
                <w:spacing w:val="-31"/>
                <w:w w:val="110"/>
                <w:sz w:val="24"/>
              </w:rPr>
              <w:t xml:space="preserve"> </w:t>
            </w:r>
            <w:r>
              <w:rPr>
                <w:w w:val="110"/>
                <w:sz w:val="24"/>
              </w:rPr>
              <w:t>of</w:t>
            </w:r>
            <w:r>
              <w:rPr>
                <w:spacing w:val="-31"/>
                <w:w w:val="110"/>
                <w:sz w:val="24"/>
              </w:rPr>
              <w:t xml:space="preserve"> </w:t>
            </w:r>
            <w:r>
              <w:rPr>
                <w:w w:val="110"/>
                <w:sz w:val="24"/>
              </w:rPr>
              <w:t>accompaniments</w:t>
            </w:r>
            <w:r>
              <w:rPr>
                <w:spacing w:val="-28"/>
                <w:w w:val="110"/>
                <w:sz w:val="24"/>
              </w:rPr>
              <w:t xml:space="preserve"> </w:t>
            </w:r>
            <w:r>
              <w:rPr>
                <w:w w:val="110"/>
                <w:sz w:val="24"/>
              </w:rPr>
              <w:t>and</w:t>
            </w:r>
            <w:r>
              <w:rPr>
                <w:spacing w:val="-28"/>
                <w:w w:val="110"/>
                <w:sz w:val="24"/>
              </w:rPr>
              <w:t xml:space="preserve"> </w:t>
            </w:r>
            <w:r>
              <w:rPr>
                <w:w w:val="110"/>
                <w:sz w:val="24"/>
              </w:rPr>
              <w:t>parts</w:t>
            </w:r>
            <w:r>
              <w:rPr>
                <w:spacing w:val="-28"/>
                <w:w w:val="110"/>
                <w:sz w:val="24"/>
              </w:rPr>
              <w:t xml:space="preserve"> </w:t>
            </w:r>
            <w:r>
              <w:rPr>
                <w:w w:val="110"/>
                <w:sz w:val="24"/>
              </w:rPr>
              <w:t>(see</w:t>
            </w:r>
            <w:r>
              <w:rPr>
                <w:spacing w:val="-31"/>
                <w:w w:val="110"/>
                <w:sz w:val="24"/>
              </w:rPr>
              <w:t xml:space="preserve"> </w:t>
            </w:r>
            <w:r>
              <w:rPr>
                <w:w w:val="110"/>
                <w:sz w:val="24"/>
              </w:rPr>
              <w:t>Resources Appendix).</w:t>
            </w:r>
          </w:p>
          <w:p w:rsidR="00EF6423" w:rsidRDefault="00EF6423" w:rsidP="00074781">
            <w:pPr>
              <w:pStyle w:val="TableParagraph"/>
              <w:spacing w:before="8"/>
              <w:rPr>
                <w:sz w:val="27"/>
              </w:rPr>
            </w:pPr>
          </w:p>
          <w:p w:rsidR="00EF6423" w:rsidRDefault="00EF6423" w:rsidP="00074781">
            <w:pPr>
              <w:pStyle w:val="TableParagraph"/>
              <w:ind w:left="100"/>
              <w:rPr>
                <w:b/>
                <w:sz w:val="24"/>
              </w:rPr>
            </w:pPr>
            <w:r>
              <w:rPr>
                <w:b/>
                <w:w w:val="110"/>
                <w:sz w:val="24"/>
              </w:rPr>
              <w:t>Continue regular online meetings:</w:t>
            </w:r>
          </w:p>
          <w:p w:rsidR="00EF6423" w:rsidRDefault="00EF6423" w:rsidP="00EF6423">
            <w:pPr>
              <w:pStyle w:val="TableParagraph"/>
              <w:numPr>
                <w:ilvl w:val="0"/>
                <w:numId w:val="168"/>
              </w:numPr>
              <w:tabs>
                <w:tab w:val="left" w:pos="819"/>
                <w:tab w:val="left" w:pos="820"/>
              </w:tabs>
              <w:spacing w:before="58" w:line="283" w:lineRule="auto"/>
              <w:ind w:right="943"/>
              <w:rPr>
                <w:sz w:val="24"/>
              </w:rPr>
            </w:pPr>
            <w:r>
              <w:rPr>
                <w:w w:val="105"/>
                <w:sz w:val="24"/>
              </w:rPr>
              <w:t>Utilize</w:t>
            </w:r>
            <w:r>
              <w:rPr>
                <w:spacing w:val="-9"/>
                <w:w w:val="105"/>
                <w:sz w:val="24"/>
              </w:rPr>
              <w:t xml:space="preserve"> </w:t>
            </w:r>
            <w:r>
              <w:rPr>
                <w:w w:val="105"/>
                <w:sz w:val="24"/>
              </w:rPr>
              <w:t>an</w:t>
            </w:r>
            <w:r>
              <w:rPr>
                <w:spacing w:val="-6"/>
                <w:w w:val="105"/>
                <w:sz w:val="24"/>
              </w:rPr>
              <w:t xml:space="preserve"> </w:t>
            </w:r>
            <w:r>
              <w:rPr>
                <w:w w:val="105"/>
                <w:sz w:val="24"/>
              </w:rPr>
              <w:t>online</w:t>
            </w:r>
            <w:r>
              <w:rPr>
                <w:spacing w:val="-8"/>
                <w:w w:val="105"/>
                <w:sz w:val="24"/>
              </w:rPr>
              <w:t xml:space="preserve"> </w:t>
            </w:r>
            <w:r>
              <w:rPr>
                <w:w w:val="105"/>
                <w:sz w:val="24"/>
              </w:rPr>
              <w:t>meeting</w:t>
            </w:r>
            <w:r>
              <w:rPr>
                <w:spacing w:val="-6"/>
                <w:w w:val="105"/>
                <w:sz w:val="24"/>
              </w:rPr>
              <w:t xml:space="preserve"> </w:t>
            </w:r>
            <w:r>
              <w:rPr>
                <w:w w:val="105"/>
                <w:sz w:val="24"/>
              </w:rPr>
              <w:t>application</w:t>
            </w:r>
            <w:r>
              <w:rPr>
                <w:spacing w:val="-6"/>
                <w:w w:val="105"/>
                <w:sz w:val="24"/>
              </w:rPr>
              <w:t xml:space="preserve"> </w:t>
            </w:r>
            <w:r>
              <w:rPr>
                <w:w w:val="105"/>
                <w:sz w:val="24"/>
              </w:rPr>
              <w:t>such</w:t>
            </w:r>
            <w:r>
              <w:rPr>
                <w:spacing w:val="-3"/>
                <w:w w:val="105"/>
                <w:sz w:val="24"/>
              </w:rPr>
              <w:t xml:space="preserve"> </w:t>
            </w:r>
            <w:r>
              <w:rPr>
                <w:w w:val="105"/>
                <w:sz w:val="24"/>
              </w:rPr>
              <w:t>as</w:t>
            </w:r>
            <w:r>
              <w:rPr>
                <w:spacing w:val="-10"/>
                <w:w w:val="105"/>
                <w:sz w:val="24"/>
              </w:rPr>
              <w:t xml:space="preserve"> </w:t>
            </w:r>
            <w:r>
              <w:rPr>
                <w:w w:val="105"/>
                <w:sz w:val="24"/>
              </w:rPr>
              <w:t>Zoom</w:t>
            </w:r>
            <w:r>
              <w:rPr>
                <w:spacing w:val="-7"/>
                <w:w w:val="105"/>
                <w:sz w:val="24"/>
              </w:rPr>
              <w:t xml:space="preserve"> </w:t>
            </w:r>
            <w:r>
              <w:rPr>
                <w:w w:val="105"/>
                <w:sz w:val="24"/>
              </w:rPr>
              <w:t>or</w:t>
            </w:r>
            <w:r>
              <w:rPr>
                <w:spacing w:val="-10"/>
                <w:w w:val="105"/>
                <w:sz w:val="24"/>
              </w:rPr>
              <w:t xml:space="preserve"> </w:t>
            </w:r>
            <w:r>
              <w:rPr>
                <w:w w:val="105"/>
                <w:sz w:val="24"/>
              </w:rPr>
              <w:t>MS</w:t>
            </w:r>
            <w:r>
              <w:rPr>
                <w:spacing w:val="-6"/>
                <w:w w:val="105"/>
                <w:sz w:val="24"/>
              </w:rPr>
              <w:t xml:space="preserve"> </w:t>
            </w:r>
            <w:r>
              <w:rPr>
                <w:w w:val="105"/>
                <w:sz w:val="24"/>
              </w:rPr>
              <w:t>Teams</w:t>
            </w:r>
            <w:r>
              <w:rPr>
                <w:spacing w:val="-4"/>
                <w:w w:val="105"/>
                <w:sz w:val="24"/>
              </w:rPr>
              <w:t xml:space="preserve"> </w:t>
            </w:r>
            <w:r>
              <w:rPr>
                <w:w w:val="105"/>
                <w:sz w:val="24"/>
              </w:rPr>
              <w:t>for</w:t>
            </w:r>
            <w:r>
              <w:rPr>
                <w:spacing w:val="-11"/>
                <w:w w:val="105"/>
                <w:sz w:val="24"/>
              </w:rPr>
              <w:t xml:space="preserve"> </w:t>
            </w:r>
            <w:r>
              <w:rPr>
                <w:w w:val="105"/>
                <w:sz w:val="24"/>
              </w:rPr>
              <w:t>having</w:t>
            </w:r>
            <w:r>
              <w:rPr>
                <w:spacing w:val="-6"/>
                <w:w w:val="105"/>
                <w:sz w:val="24"/>
              </w:rPr>
              <w:t xml:space="preserve"> </w:t>
            </w:r>
            <w:r>
              <w:rPr>
                <w:w w:val="105"/>
                <w:sz w:val="24"/>
              </w:rPr>
              <w:t>regular</w:t>
            </w:r>
            <w:r>
              <w:rPr>
                <w:spacing w:val="-5"/>
                <w:w w:val="105"/>
                <w:sz w:val="24"/>
              </w:rPr>
              <w:t xml:space="preserve"> </w:t>
            </w:r>
            <w:r>
              <w:rPr>
                <w:w w:val="105"/>
                <w:sz w:val="24"/>
              </w:rPr>
              <w:t>choir meetings at rehearsal</w:t>
            </w:r>
            <w:r>
              <w:rPr>
                <w:spacing w:val="-24"/>
                <w:w w:val="105"/>
                <w:sz w:val="24"/>
              </w:rPr>
              <w:t xml:space="preserve"> </w:t>
            </w:r>
            <w:r>
              <w:rPr>
                <w:w w:val="105"/>
                <w:sz w:val="24"/>
              </w:rPr>
              <w:t>time.</w:t>
            </w:r>
          </w:p>
          <w:p w:rsidR="00EF6423" w:rsidRDefault="00EF6423" w:rsidP="00074781">
            <w:pPr>
              <w:pStyle w:val="TableParagraph"/>
              <w:spacing w:line="275" w:lineRule="exact"/>
              <w:ind w:left="1540"/>
              <w:rPr>
                <w:sz w:val="24"/>
              </w:rPr>
            </w:pPr>
            <w:r>
              <w:rPr>
                <w:w w:val="105"/>
                <w:sz w:val="24"/>
              </w:rPr>
              <w:t>Some ideas for online meetings:</w:t>
            </w:r>
          </w:p>
          <w:p w:rsidR="00EF6423" w:rsidRDefault="00EF6423" w:rsidP="00EF6423">
            <w:pPr>
              <w:pStyle w:val="TableParagraph"/>
              <w:numPr>
                <w:ilvl w:val="1"/>
                <w:numId w:val="168"/>
              </w:numPr>
              <w:tabs>
                <w:tab w:val="left" w:pos="1541"/>
              </w:tabs>
              <w:spacing w:before="49" w:line="276" w:lineRule="auto"/>
              <w:ind w:right="178"/>
              <w:rPr>
                <w:sz w:val="24"/>
              </w:rPr>
            </w:pPr>
            <w:r>
              <w:rPr>
                <w:w w:val="110"/>
                <w:sz w:val="24"/>
              </w:rPr>
              <w:t>Engage singers in similar ways to their regular rehearsal except group singing, if not possible</w:t>
            </w:r>
            <w:r>
              <w:rPr>
                <w:spacing w:val="-27"/>
                <w:w w:val="110"/>
                <w:sz w:val="24"/>
              </w:rPr>
              <w:t xml:space="preserve"> </w:t>
            </w:r>
            <w:r>
              <w:rPr>
                <w:w w:val="110"/>
                <w:sz w:val="24"/>
              </w:rPr>
              <w:t>with</w:t>
            </w:r>
            <w:r>
              <w:rPr>
                <w:spacing w:val="-22"/>
                <w:w w:val="110"/>
                <w:sz w:val="24"/>
              </w:rPr>
              <w:t xml:space="preserve"> </w:t>
            </w:r>
            <w:r>
              <w:rPr>
                <w:w w:val="110"/>
                <w:sz w:val="24"/>
              </w:rPr>
              <w:t>the</w:t>
            </w:r>
            <w:r>
              <w:rPr>
                <w:spacing w:val="-26"/>
                <w:w w:val="110"/>
                <w:sz w:val="24"/>
              </w:rPr>
              <w:t xml:space="preserve"> </w:t>
            </w:r>
            <w:r>
              <w:rPr>
                <w:w w:val="110"/>
                <w:sz w:val="24"/>
              </w:rPr>
              <w:t>online</w:t>
            </w:r>
            <w:r>
              <w:rPr>
                <w:spacing w:val="-27"/>
                <w:w w:val="110"/>
                <w:sz w:val="24"/>
              </w:rPr>
              <w:t xml:space="preserve"> </w:t>
            </w:r>
            <w:r>
              <w:rPr>
                <w:w w:val="110"/>
                <w:sz w:val="24"/>
              </w:rPr>
              <w:t>service</w:t>
            </w:r>
            <w:r>
              <w:rPr>
                <w:spacing w:val="-26"/>
                <w:w w:val="110"/>
                <w:sz w:val="24"/>
              </w:rPr>
              <w:t xml:space="preserve"> </w:t>
            </w:r>
            <w:r>
              <w:rPr>
                <w:w w:val="110"/>
                <w:sz w:val="24"/>
              </w:rPr>
              <w:t>(i.e.</w:t>
            </w:r>
            <w:r>
              <w:rPr>
                <w:spacing w:val="-24"/>
                <w:w w:val="110"/>
                <w:sz w:val="24"/>
              </w:rPr>
              <w:t xml:space="preserve"> </w:t>
            </w:r>
            <w:r>
              <w:rPr>
                <w:w w:val="110"/>
                <w:sz w:val="24"/>
              </w:rPr>
              <w:t>discussion</w:t>
            </w:r>
            <w:r>
              <w:rPr>
                <w:spacing w:val="-28"/>
                <w:w w:val="110"/>
                <w:sz w:val="24"/>
              </w:rPr>
              <w:t xml:space="preserve"> </w:t>
            </w:r>
            <w:r>
              <w:rPr>
                <w:w w:val="110"/>
                <w:sz w:val="24"/>
              </w:rPr>
              <w:t>of</w:t>
            </w:r>
            <w:r>
              <w:rPr>
                <w:spacing w:val="-30"/>
                <w:w w:val="110"/>
                <w:sz w:val="24"/>
              </w:rPr>
              <w:t xml:space="preserve"> </w:t>
            </w:r>
            <w:r>
              <w:rPr>
                <w:w w:val="110"/>
                <w:sz w:val="24"/>
              </w:rPr>
              <w:t>text,</w:t>
            </w:r>
            <w:r>
              <w:rPr>
                <w:spacing w:val="-23"/>
                <w:w w:val="110"/>
                <w:sz w:val="24"/>
              </w:rPr>
              <w:t xml:space="preserve"> </w:t>
            </w:r>
            <w:r>
              <w:rPr>
                <w:w w:val="110"/>
                <w:sz w:val="24"/>
              </w:rPr>
              <w:t>discussion</w:t>
            </w:r>
            <w:r>
              <w:rPr>
                <w:spacing w:val="-28"/>
                <w:w w:val="110"/>
                <w:sz w:val="24"/>
              </w:rPr>
              <w:t xml:space="preserve"> </w:t>
            </w:r>
            <w:r>
              <w:rPr>
                <w:w w:val="110"/>
                <w:sz w:val="24"/>
              </w:rPr>
              <w:t>of</w:t>
            </w:r>
            <w:r>
              <w:rPr>
                <w:spacing w:val="-23"/>
                <w:w w:val="110"/>
                <w:sz w:val="24"/>
              </w:rPr>
              <w:t xml:space="preserve"> </w:t>
            </w:r>
            <w:r>
              <w:rPr>
                <w:w w:val="110"/>
                <w:sz w:val="24"/>
              </w:rPr>
              <w:t>musical</w:t>
            </w:r>
            <w:r>
              <w:rPr>
                <w:spacing w:val="-25"/>
                <w:w w:val="110"/>
                <w:sz w:val="24"/>
              </w:rPr>
              <w:t xml:space="preserve"> </w:t>
            </w:r>
            <w:r>
              <w:rPr>
                <w:w w:val="110"/>
                <w:sz w:val="24"/>
              </w:rPr>
              <w:t>structure and</w:t>
            </w:r>
            <w:r>
              <w:rPr>
                <w:spacing w:val="-37"/>
                <w:w w:val="110"/>
                <w:sz w:val="24"/>
              </w:rPr>
              <w:t xml:space="preserve"> </w:t>
            </w:r>
            <w:r>
              <w:rPr>
                <w:w w:val="110"/>
                <w:sz w:val="24"/>
              </w:rPr>
              <w:t>form,</w:t>
            </w:r>
            <w:r>
              <w:rPr>
                <w:spacing w:val="-36"/>
                <w:w w:val="110"/>
                <w:sz w:val="24"/>
              </w:rPr>
              <w:t xml:space="preserve"> </w:t>
            </w:r>
            <w:r>
              <w:rPr>
                <w:w w:val="110"/>
                <w:sz w:val="24"/>
              </w:rPr>
              <w:t>backgrounds</w:t>
            </w:r>
            <w:r>
              <w:rPr>
                <w:spacing w:val="-39"/>
                <w:w w:val="110"/>
                <w:sz w:val="24"/>
              </w:rPr>
              <w:t xml:space="preserve"> </w:t>
            </w:r>
            <w:r>
              <w:rPr>
                <w:w w:val="110"/>
                <w:sz w:val="24"/>
              </w:rPr>
              <w:t>of</w:t>
            </w:r>
            <w:r>
              <w:rPr>
                <w:spacing w:val="-38"/>
                <w:w w:val="110"/>
                <w:sz w:val="24"/>
              </w:rPr>
              <w:t xml:space="preserve"> </w:t>
            </w:r>
            <w:r>
              <w:rPr>
                <w:w w:val="110"/>
                <w:sz w:val="24"/>
              </w:rPr>
              <w:t>composers,</w:t>
            </w:r>
            <w:r>
              <w:rPr>
                <w:spacing w:val="-39"/>
                <w:w w:val="110"/>
                <w:sz w:val="24"/>
              </w:rPr>
              <w:t xml:space="preserve"> </w:t>
            </w:r>
            <w:r>
              <w:rPr>
                <w:w w:val="110"/>
                <w:sz w:val="24"/>
              </w:rPr>
              <w:t>listening</w:t>
            </w:r>
            <w:r>
              <w:rPr>
                <w:spacing w:val="-37"/>
                <w:w w:val="110"/>
                <w:sz w:val="24"/>
              </w:rPr>
              <w:t xml:space="preserve"> </w:t>
            </w:r>
            <w:r>
              <w:rPr>
                <w:w w:val="110"/>
                <w:sz w:val="24"/>
              </w:rPr>
              <w:t>to</w:t>
            </w:r>
            <w:r>
              <w:rPr>
                <w:spacing w:val="-41"/>
                <w:w w:val="110"/>
                <w:sz w:val="24"/>
              </w:rPr>
              <w:t xml:space="preserve"> </w:t>
            </w:r>
            <w:r>
              <w:rPr>
                <w:w w:val="110"/>
                <w:sz w:val="24"/>
              </w:rPr>
              <w:t>exemplary</w:t>
            </w:r>
            <w:r>
              <w:rPr>
                <w:spacing w:val="-37"/>
                <w:w w:val="110"/>
                <w:sz w:val="24"/>
              </w:rPr>
              <w:t xml:space="preserve"> </w:t>
            </w:r>
            <w:r>
              <w:rPr>
                <w:w w:val="110"/>
                <w:sz w:val="24"/>
              </w:rPr>
              <w:t>recordings,</w:t>
            </w:r>
            <w:r>
              <w:rPr>
                <w:spacing w:val="-36"/>
                <w:w w:val="110"/>
                <w:sz w:val="24"/>
              </w:rPr>
              <w:t xml:space="preserve"> </w:t>
            </w:r>
            <w:r>
              <w:rPr>
                <w:w w:val="110"/>
                <w:sz w:val="24"/>
              </w:rPr>
              <w:t>devotional</w:t>
            </w:r>
            <w:r>
              <w:rPr>
                <w:spacing w:val="-38"/>
                <w:w w:val="110"/>
                <w:sz w:val="24"/>
              </w:rPr>
              <w:t xml:space="preserve"> </w:t>
            </w:r>
            <w:r>
              <w:rPr>
                <w:w w:val="110"/>
                <w:sz w:val="24"/>
              </w:rPr>
              <w:t>time, expressions</w:t>
            </w:r>
            <w:r>
              <w:rPr>
                <w:spacing w:val="-17"/>
                <w:w w:val="110"/>
                <w:sz w:val="24"/>
              </w:rPr>
              <w:t xml:space="preserve"> </w:t>
            </w:r>
            <w:r>
              <w:rPr>
                <w:w w:val="110"/>
                <w:sz w:val="24"/>
              </w:rPr>
              <w:t>of</w:t>
            </w:r>
            <w:r>
              <w:rPr>
                <w:spacing w:val="-16"/>
                <w:w w:val="110"/>
                <w:sz w:val="24"/>
              </w:rPr>
              <w:t xml:space="preserve"> </w:t>
            </w:r>
            <w:r>
              <w:rPr>
                <w:w w:val="110"/>
                <w:sz w:val="24"/>
              </w:rPr>
              <w:t>concern</w:t>
            </w:r>
            <w:r>
              <w:rPr>
                <w:spacing w:val="-17"/>
                <w:w w:val="110"/>
                <w:sz w:val="24"/>
              </w:rPr>
              <w:t xml:space="preserve"> </w:t>
            </w:r>
            <w:r>
              <w:rPr>
                <w:w w:val="110"/>
                <w:sz w:val="24"/>
              </w:rPr>
              <w:t>for</w:t>
            </w:r>
            <w:r>
              <w:rPr>
                <w:spacing w:val="-12"/>
                <w:w w:val="110"/>
                <w:sz w:val="24"/>
              </w:rPr>
              <w:t xml:space="preserve"> </w:t>
            </w:r>
            <w:r>
              <w:rPr>
                <w:w w:val="110"/>
                <w:sz w:val="24"/>
              </w:rPr>
              <w:t>members,</w:t>
            </w:r>
            <w:r>
              <w:rPr>
                <w:spacing w:val="-18"/>
                <w:w w:val="110"/>
                <w:sz w:val="24"/>
              </w:rPr>
              <w:t xml:space="preserve"> </w:t>
            </w:r>
            <w:r>
              <w:rPr>
                <w:w w:val="110"/>
                <w:sz w:val="24"/>
              </w:rPr>
              <w:t>prayers,</w:t>
            </w:r>
            <w:r>
              <w:rPr>
                <w:spacing w:val="-13"/>
                <w:w w:val="110"/>
                <w:sz w:val="24"/>
              </w:rPr>
              <w:t xml:space="preserve"> </w:t>
            </w:r>
            <w:r>
              <w:rPr>
                <w:w w:val="110"/>
                <w:sz w:val="24"/>
              </w:rPr>
              <w:t>announcements)</w:t>
            </w:r>
          </w:p>
          <w:p w:rsidR="00EF6423" w:rsidRDefault="00EF6423" w:rsidP="00EF6423">
            <w:pPr>
              <w:pStyle w:val="TableParagraph"/>
              <w:numPr>
                <w:ilvl w:val="1"/>
                <w:numId w:val="168"/>
              </w:numPr>
              <w:tabs>
                <w:tab w:val="left" w:pos="1541"/>
              </w:tabs>
              <w:spacing w:before="5" w:line="271" w:lineRule="auto"/>
              <w:ind w:right="381"/>
              <w:rPr>
                <w:sz w:val="24"/>
              </w:rPr>
            </w:pPr>
            <w:r>
              <w:rPr>
                <w:w w:val="110"/>
                <w:sz w:val="24"/>
              </w:rPr>
              <w:t>Build</w:t>
            </w:r>
            <w:r>
              <w:rPr>
                <w:spacing w:val="-34"/>
                <w:w w:val="110"/>
                <w:sz w:val="24"/>
              </w:rPr>
              <w:t xml:space="preserve"> </w:t>
            </w:r>
            <w:r>
              <w:rPr>
                <w:w w:val="110"/>
                <w:sz w:val="24"/>
              </w:rPr>
              <w:t>vocal</w:t>
            </w:r>
            <w:r>
              <w:rPr>
                <w:spacing w:val="-35"/>
                <w:w w:val="110"/>
                <w:sz w:val="24"/>
              </w:rPr>
              <w:t xml:space="preserve"> </w:t>
            </w:r>
            <w:r>
              <w:rPr>
                <w:w w:val="110"/>
                <w:sz w:val="24"/>
              </w:rPr>
              <w:t>technique</w:t>
            </w:r>
            <w:r>
              <w:rPr>
                <w:spacing w:val="-33"/>
                <w:w w:val="110"/>
                <w:sz w:val="24"/>
              </w:rPr>
              <w:t xml:space="preserve"> </w:t>
            </w:r>
            <w:r>
              <w:rPr>
                <w:w w:val="110"/>
                <w:sz w:val="24"/>
              </w:rPr>
              <w:t>through</w:t>
            </w:r>
            <w:r>
              <w:rPr>
                <w:spacing w:val="-33"/>
                <w:w w:val="110"/>
                <w:sz w:val="24"/>
              </w:rPr>
              <w:t xml:space="preserve"> </w:t>
            </w:r>
            <w:r>
              <w:rPr>
                <w:w w:val="110"/>
                <w:sz w:val="24"/>
              </w:rPr>
              <w:t>extended</w:t>
            </w:r>
            <w:r>
              <w:rPr>
                <w:spacing w:val="-33"/>
                <w:w w:val="110"/>
                <w:sz w:val="24"/>
              </w:rPr>
              <w:t xml:space="preserve"> </w:t>
            </w:r>
            <w:r>
              <w:rPr>
                <w:w w:val="110"/>
                <w:sz w:val="24"/>
              </w:rPr>
              <w:t>time</w:t>
            </w:r>
            <w:r>
              <w:rPr>
                <w:spacing w:val="-36"/>
                <w:w w:val="110"/>
                <w:sz w:val="24"/>
              </w:rPr>
              <w:t xml:space="preserve"> </w:t>
            </w:r>
            <w:r>
              <w:rPr>
                <w:w w:val="110"/>
                <w:sz w:val="24"/>
              </w:rPr>
              <w:t>for</w:t>
            </w:r>
            <w:r>
              <w:rPr>
                <w:spacing w:val="-37"/>
                <w:w w:val="110"/>
                <w:sz w:val="24"/>
              </w:rPr>
              <w:t xml:space="preserve"> </w:t>
            </w:r>
            <w:r>
              <w:rPr>
                <w:w w:val="110"/>
                <w:sz w:val="24"/>
              </w:rPr>
              <w:t>exercises,</w:t>
            </w:r>
            <w:r>
              <w:rPr>
                <w:spacing w:val="-34"/>
                <w:w w:val="110"/>
                <w:sz w:val="24"/>
              </w:rPr>
              <w:t xml:space="preserve"> </w:t>
            </w:r>
            <w:r>
              <w:rPr>
                <w:w w:val="110"/>
                <w:sz w:val="24"/>
              </w:rPr>
              <w:t>providing</w:t>
            </w:r>
            <w:r>
              <w:rPr>
                <w:spacing w:val="-34"/>
                <w:w w:val="110"/>
                <w:sz w:val="24"/>
              </w:rPr>
              <w:t xml:space="preserve"> </w:t>
            </w:r>
            <w:r>
              <w:rPr>
                <w:w w:val="110"/>
                <w:sz w:val="24"/>
              </w:rPr>
              <w:t>visual</w:t>
            </w:r>
            <w:r>
              <w:rPr>
                <w:spacing w:val="-35"/>
                <w:w w:val="110"/>
                <w:sz w:val="24"/>
              </w:rPr>
              <w:t xml:space="preserve"> </w:t>
            </w:r>
            <w:r>
              <w:rPr>
                <w:w w:val="110"/>
                <w:sz w:val="24"/>
              </w:rPr>
              <w:t>notation</w:t>
            </w:r>
            <w:r>
              <w:rPr>
                <w:spacing w:val="-34"/>
                <w:w w:val="110"/>
                <w:sz w:val="24"/>
              </w:rPr>
              <w:t xml:space="preserve"> </w:t>
            </w:r>
            <w:r>
              <w:rPr>
                <w:w w:val="110"/>
                <w:sz w:val="24"/>
              </w:rPr>
              <w:t>of the exercise to facilitate ease of participation; share leadership among director and members of the</w:t>
            </w:r>
            <w:r>
              <w:rPr>
                <w:spacing w:val="-35"/>
                <w:w w:val="110"/>
                <w:sz w:val="24"/>
              </w:rPr>
              <w:t xml:space="preserve"> </w:t>
            </w:r>
            <w:r>
              <w:rPr>
                <w:w w:val="110"/>
                <w:sz w:val="24"/>
              </w:rPr>
              <w:t>choir</w:t>
            </w:r>
          </w:p>
          <w:p w:rsidR="00EF6423" w:rsidRDefault="00EF6423" w:rsidP="00EF6423">
            <w:pPr>
              <w:pStyle w:val="TableParagraph"/>
              <w:numPr>
                <w:ilvl w:val="1"/>
                <w:numId w:val="168"/>
              </w:numPr>
              <w:tabs>
                <w:tab w:val="left" w:pos="1541"/>
              </w:tabs>
              <w:spacing w:before="15" w:line="259" w:lineRule="auto"/>
              <w:ind w:right="986"/>
              <w:rPr>
                <w:sz w:val="24"/>
              </w:rPr>
            </w:pPr>
            <w:r>
              <w:rPr>
                <w:w w:val="110"/>
                <w:sz w:val="24"/>
              </w:rPr>
              <w:t>Offer</w:t>
            </w:r>
            <w:r>
              <w:rPr>
                <w:spacing w:val="-24"/>
                <w:w w:val="110"/>
                <w:sz w:val="24"/>
              </w:rPr>
              <w:t xml:space="preserve"> </w:t>
            </w:r>
            <w:r>
              <w:rPr>
                <w:w w:val="110"/>
                <w:sz w:val="24"/>
              </w:rPr>
              <w:t>responsibility</w:t>
            </w:r>
            <w:r>
              <w:rPr>
                <w:spacing w:val="-26"/>
                <w:w w:val="110"/>
                <w:sz w:val="24"/>
              </w:rPr>
              <w:t xml:space="preserve"> </w:t>
            </w:r>
            <w:r>
              <w:rPr>
                <w:w w:val="110"/>
                <w:sz w:val="24"/>
              </w:rPr>
              <w:t>for</w:t>
            </w:r>
            <w:r>
              <w:rPr>
                <w:spacing w:val="-27"/>
                <w:w w:val="110"/>
                <w:sz w:val="24"/>
              </w:rPr>
              <w:t xml:space="preserve"> </w:t>
            </w:r>
            <w:r>
              <w:rPr>
                <w:w w:val="110"/>
                <w:sz w:val="24"/>
              </w:rPr>
              <w:t>any</w:t>
            </w:r>
            <w:r>
              <w:rPr>
                <w:spacing w:val="-26"/>
                <w:w w:val="110"/>
                <w:sz w:val="24"/>
              </w:rPr>
              <w:t xml:space="preserve"> </w:t>
            </w:r>
            <w:r>
              <w:rPr>
                <w:w w:val="110"/>
                <w:sz w:val="24"/>
              </w:rPr>
              <w:t>of</w:t>
            </w:r>
            <w:r>
              <w:rPr>
                <w:spacing w:val="-23"/>
                <w:w w:val="110"/>
                <w:sz w:val="24"/>
              </w:rPr>
              <w:t xml:space="preserve"> </w:t>
            </w:r>
            <w:r>
              <w:rPr>
                <w:w w:val="110"/>
                <w:sz w:val="24"/>
              </w:rPr>
              <w:t>these</w:t>
            </w:r>
            <w:r>
              <w:rPr>
                <w:spacing w:val="-30"/>
                <w:w w:val="110"/>
                <w:sz w:val="24"/>
              </w:rPr>
              <w:t xml:space="preserve"> </w:t>
            </w:r>
            <w:r>
              <w:rPr>
                <w:w w:val="110"/>
                <w:sz w:val="24"/>
              </w:rPr>
              <w:t>segments</w:t>
            </w:r>
            <w:r>
              <w:rPr>
                <w:spacing w:val="-23"/>
                <w:w w:val="110"/>
                <w:sz w:val="24"/>
              </w:rPr>
              <w:t xml:space="preserve"> </w:t>
            </w:r>
            <w:r>
              <w:rPr>
                <w:w w:val="110"/>
                <w:sz w:val="24"/>
              </w:rPr>
              <w:t>to</w:t>
            </w:r>
            <w:r>
              <w:rPr>
                <w:spacing w:val="-26"/>
                <w:w w:val="110"/>
                <w:sz w:val="24"/>
              </w:rPr>
              <w:t xml:space="preserve"> </w:t>
            </w:r>
            <w:r>
              <w:rPr>
                <w:w w:val="110"/>
                <w:sz w:val="24"/>
              </w:rPr>
              <w:t>choir</w:t>
            </w:r>
            <w:r>
              <w:rPr>
                <w:spacing w:val="-24"/>
                <w:w w:val="110"/>
                <w:sz w:val="24"/>
              </w:rPr>
              <w:t xml:space="preserve"> </w:t>
            </w:r>
            <w:r>
              <w:rPr>
                <w:w w:val="110"/>
                <w:sz w:val="24"/>
              </w:rPr>
              <w:t>members,</w:t>
            </w:r>
            <w:r>
              <w:rPr>
                <w:spacing w:val="-27"/>
                <w:w w:val="110"/>
                <w:sz w:val="24"/>
              </w:rPr>
              <w:t xml:space="preserve"> </w:t>
            </w:r>
            <w:r>
              <w:rPr>
                <w:w w:val="110"/>
                <w:sz w:val="24"/>
              </w:rPr>
              <w:t>rather</w:t>
            </w:r>
            <w:r>
              <w:rPr>
                <w:spacing w:val="-24"/>
                <w:w w:val="110"/>
                <w:sz w:val="24"/>
              </w:rPr>
              <w:t xml:space="preserve"> </w:t>
            </w:r>
            <w:r>
              <w:rPr>
                <w:w w:val="110"/>
                <w:sz w:val="24"/>
              </w:rPr>
              <w:t>than</w:t>
            </w:r>
            <w:r>
              <w:rPr>
                <w:spacing w:val="-28"/>
                <w:w w:val="110"/>
                <w:sz w:val="24"/>
              </w:rPr>
              <w:t xml:space="preserve"> </w:t>
            </w:r>
            <w:r>
              <w:rPr>
                <w:w w:val="110"/>
                <w:sz w:val="24"/>
              </w:rPr>
              <w:t>only speaking as</w:t>
            </w:r>
            <w:r>
              <w:rPr>
                <w:spacing w:val="-22"/>
                <w:w w:val="110"/>
                <w:sz w:val="24"/>
              </w:rPr>
              <w:t xml:space="preserve"> </w:t>
            </w:r>
            <w:r>
              <w:rPr>
                <w:w w:val="110"/>
                <w:sz w:val="24"/>
              </w:rPr>
              <w:t>director</w:t>
            </w:r>
          </w:p>
          <w:p w:rsidR="00EF6423" w:rsidRDefault="00EF6423" w:rsidP="00EF6423">
            <w:pPr>
              <w:pStyle w:val="TableParagraph"/>
              <w:numPr>
                <w:ilvl w:val="1"/>
                <w:numId w:val="168"/>
              </w:numPr>
              <w:tabs>
                <w:tab w:val="left" w:pos="1541"/>
              </w:tabs>
              <w:spacing w:before="29" w:line="264" w:lineRule="auto"/>
              <w:ind w:right="498"/>
              <w:rPr>
                <w:sz w:val="24"/>
              </w:rPr>
            </w:pPr>
            <w:r>
              <w:rPr>
                <w:w w:val="110"/>
                <w:sz w:val="24"/>
              </w:rPr>
              <w:t>Explore</w:t>
            </w:r>
            <w:r>
              <w:rPr>
                <w:spacing w:val="-31"/>
                <w:w w:val="110"/>
                <w:sz w:val="24"/>
              </w:rPr>
              <w:t xml:space="preserve"> </w:t>
            </w:r>
            <w:r>
              <w:rPr>
                <w:w w:val="110"/>
                <w:sz w:val="24"/>
              </w:rPr>
              <w:t>the</w:t>
            </w:r>
            <w:r>
              <w:rPr>
                <w:spacing w:val="-34"/>
                <w:w w:val="110"/>
                <w:sz w:val="24"/>
              </w:rPr>
              <w:t xml:space="preserve"> </w:t>
            </w:r>
            <w:r>
              <w:rPr>
                <w:w w:val="110"/>
                <w:sz w:val="24"/>
              </w:rPr>
              <w:t>nature</w:t>
            </w:r>
            <w:r>
              <w:rPr>
                <w:spacing w:val="-30"/>
                <w:w w:val="110"/>
                <w:sz w:val="24"/>
              </w:rPr>
              <w:t xml:space="preserve"> </w:t>
            </w:r>
            <w:r>
              <w:rPr>
                <w:w w:val="110"/>
                <w:sz w:val="24"/>
              </w:rPr>
              <w:t>of</w:t>
            </w:r>
            <w:r>
              <w:rPr>
                <w:spacing w:val="-28"/>
                <w:w w:val="110"/>
                <w:sz w:val="24"/>
              </w:rPr>
              <w:t xml:space="preserve"> </w:t>
            </w:r>
            <w:r>
              <w:rPr>
                <w:w w:val="110"/>
                <w:sz w:val="24"/>
              </w:rPr>
              <w:t>sacred</w:t>
            </w:r>
            <w:r>
              <w:rPr>
                <w:spacing w:val="-28"/>
                <w:w w:val="110"/>
                <w:sz w:val="24"/>
              </w:rPr>
              <w:t xml:space="preserve"> </w:t>
            </w:r>
            <w:r>
              <w:rPr>
                <w:w w:val="110"/>
                <w:sz w:val="24"/>
              </w:rPr>
              <w:t>choral</w:t>
            </w:r>
            <w:r>
              <w:rPr>
                <w:spacing w:val="-30"/>
                <w:w w:val="110"/>
                <w:sz w:val="24"/>
              </w:rPr>
              <w:t xml:space="preserve"> </w:t>
            </w:r>
            <w:r>
              <w:rPr>
                <w:w w:val="110"/>
                <w:sz w:val="24"/>
              </w:rPr>
              <w:t>music,</w:t>
            </w:r>
            <w:r>
              <w:rPr>
                <w:spacing w:val="-32"/>
                <w:w w:val="110"/>
                <w:sz w:val="24"/>
              </w:rPr>
              <w:t xml:space="preserve"> </w:t>
            </w:r>
            <w:r>
              <w:rPr>
                <w:w w:val="110"/>
                <w:sz w:val="24"/>
              </w:rPr>
              <w:t>discuss</w:t>
            </w:r>
            <w:r>
              <w:rPr>
                <w:spacing w:val="-32"/>
                <w:w w:val="110"/>
                <w:sz w:val="24"/>
              </w:rPr>
              <w:t xml:space="preserve"> </w:t>
            </w:r>
            <w:r>
              <w:rPr>
                <w:w w:val="110"/>
                <w:sz w:val="24"/>
              </w:rPr>
              <w:t>other</w:t>
            </w:r>
            <w:r>
              <w:rPr>
                <w:spacing w:val="-29"/>
                <w:w w:val="110"/>
                <w:sz w:val="24"/>
              </w:rPr>
              <w:t xml:space="preserve"> </w:t>
            </w:r>
            <w:r>
              <w:rPr>
                <w:w w:val="110"/>
                <w:sz w:val="24"/>
              </w:rPr>
              <w:t>times</w:t>
            </w:r>
            <w:r>
              <w:rPr>
                <w:spacing w:val="-31"/>
                <w:w w:val="110"/>
                <w:sz w:val="24"/>
              </w:rPr>
              <w:t xml:space="preserve"> </w:t>
            </w:r>
            <w:r>
              <w:rPr>
                <w:w w:val="110"/>
                <w:sz w:val="24"/>
              </w:rPr>
              <w:t>of</w:t>
            </w:r>
            <w:r>
              <w:rPr>
                <w:spacing w:val="-31"/>
                <w:w w:val="110"/>
                <w:sz w:val="24"/>
              </w:rPr>
              <w:t xml:space="preserve"> </w:t>
            </w:r>
            <w:r>
              <w:rPr>
                <w:w w:val="110"/>
                <w:sz w:val="24"/>
              </w:rPr>
              <w:t>difficulty</w:t>
            </w:r>
            <w:r>
              <w:rPr>
                <w:spacing w:val="-30"/>
                <w:w w:val="110"/>
                <w:sz w:val="24"/>
              </w:rPr>
              <w:t xml:space="preserve"> </w:t>
            </w:r>
            <w:r>
              <w:rPr>
                <w:w w:val="110"/>
                <w:sz w:val="24"/>
              </w:rPr>
              <w:t>reflected</w:t>
            </w:r>
            <w:r>
              <w:rPr>
                <w:spacing w:val="-28"/>
                <w:w w:val="110"/>
                <w:sz w:val="24"/>
              </w:rPr>
              <w:t xml:space="preserve"> </w:t>
            </w:r>
            <w:r>
              <w:rPr>
                <w:w w:val="110"/>
                <w:sz w:val="24"/>
              </w:rPr>
              <w:t>in singing</w:t>
            </w:r>
            <w:r>
              <w:rPr>
                <w:spacing w:val="-13"/>
                <w:w w:val="110"/>
                <w:sz w:val="24"/>
              </w:rPr>
              <w:t xml:space="preserve"> </w:t>
            </w:r>
            <w:r>
              <w:rPr>
                <w:w w:val="110"/>
                <w:sz w:val="24"/>
              </w:rPr>
              <w:t>(i.e.</w:t>
            </w:r>
            <w:r>
              <w:rPr>
                <w:spacing w:val="-13"/>
                <w:w w:val="110"/>
                <w:sz w:val="24"/>
              </w:rPr>
              <w:t xml:space="preserve"> </w:t>
            </w:r>
            <w:r>
              <w:rPr>
                <w:w w:val="110"/>
                <w:sz w:val="24"/>
              </w:rPr>
              <w:t>the</w:t>
            </w:r>
            <w:r>
              <w:rPr>
                <w:spacing w:val="-15"/>
                <w:w w:val="110"/>
                <w:sz w:val="24"/>
              </w:rPr>
              <w:t xml:space="preserve"> </w:t>
            </w:r>
            <w:r>
              <w:rPr>
                <w:w w:val="110"/>
                <w:sz w:val="24"/>
              </w:rPr>
              <w:t>Psalms,</w:t>
            </w:r>
            <w:r>
              <w:rPr>
                <w:spacing w:val="-17"/>
                <w:w w:val="110"/>
                <w:sz w:val="24"/>
              </w:rPr>
              <w:t xml:space="preserve"> </w:t>
            </w:r>
            <w:r>
              <w:rPr>
                <w:w w:val="110"/>
                <w:sz w:val="24"/>
              </w:rPr>
              <w:t>the</w:t>
            </w:r>
            <w:r>
              <w:rPr>
                <w:spacing w:val="-16"/>
                <w:w w:val="110"/>
                <w:sz w:val="24"/>
              </w:rPr>
              <w:t xml:space="preserve"> </w:t>
            </w:r>
            <w:r>
              <w:rPr>
                <w:w w:val="110"/>
                <w:sz w:val="24"/>
              </w:rPr>
              <w:t>Spirituals)</w:t>
            </w:r>
          </w:p>
          <w:p w:rsidR="00EF6423" w:rsidRDefault="00EF6423" w:rsidP="00EF6423">
            <w:pPr>
              <w:pStyle w:val="TableParagraph"/>
              <w:numPr>
                <w:ilvl w:val="1"/>
                <w:numId w:val="168"/>
              </w:numPr>
              <w:tabs>
                <w:tab w:val="left" w:pos="1541"/>
              </w:tabs>
              <w:spacing w:before="23" w:line="259" w:lineRule="auto"/>
              <w:ind w:right="265"/>
              <w:rPr>
                <w:sz w:val="24"/>
              </w:rPr>
            </w:pPr>
            <w:r>
              <w:rPr>
                <w:w w:val="110"/>
                <w:sz w:val="24"/>
              </w:rPr>
              <w:t>Invite</w:t>
            </w:r>
            <w:r>
              <w:rPr>
                <w:spacing w:val="-26"/>
                <w:w w:val="110"/>
                <w:sz w:val="24"/>
              </w:rPr>
              <w:t xml:space="preserve"> </w:t>
            </w:r>
            <w:r>
              <w:rPr>
                <w:w w:val="110"/>
                <w:sz w:val="24"/>
              </w:rPr>
              <w:t>members</w:t>
            </w:r>
            <w:r>
              <w:rPr>
                <w:spacing w:val="-22"/>
                <w:w w:val="110"/>
                <w:sz w:val="24"/>
              </w:rPr>
              <w:t xml:space="preserve"> </w:t>
            </w:r>
            <w:r>
              <w:rPr>
                <w:w w:val="110"/>
                <w:sz w:val="24"/>
              </w:rPr>
              <w:t>to</w:t>
            </w:r>
            <w:r>
              <w:rPr>
                <w:spacing w:val="-21"/>
                <w:w w:val="110"/>
                <w:sz w:val="24"/>
              </w:rPr>
              <w:t xml:space="preserve"> </w:t>
            </w:r>
            <w:r>
              <w:rPr>
                <w:w w:val="110"/>
                <w:sz w:val="24"/>
              </w:rPr>
              <w:t>speak</w:t>
            </w:r>
            <w:r>
              <w:rPr>
                <w:spacing w:val="-24"/>
                <w:w w:val="110"/>
                <w:sz w:val="24"/>
              </w:rPr>
              <w:t xml:space="preserve"> </w:t>
            </w:r>
            <w:r>
              <w:rPr>
                <w:w w:val="110"/>
                <w:sz w:val="24"/>
              </w:rPr>
              <w:t>about</w:t>
            </w:r>
            <w:r>
              <w:rPr>
                <w:spacing w:val="-25"/>
                <w:w w:val="110"/>
                <w:sz w:val="24"/>
              </w:rPr>
              <w:t xml:space="preserve"> </w:t>
            </w:r>
            <w:r>
              <w:rPr>
                <w:w w:val="110"/>
                <w:sz w:val="24"/>
              </w:rPr>
              <w:t>the</w:t>
            </w:r>
            <w:r>
              <w:rPr>
                <w:spacing w:val="-29"/>
                <w:w w:val="110"/>
                <w:sz w:val="24"/>
              </w:rPr>
              <w:t xml:space="preserve"> </w:t>
            </w:r>
            <w:r>
              <w:rPr>
                <w:w w:val="110"/>
                <w:sz w:val="24"/>
              </w:rPr>
              <w:t>meaning</w:t>
            </w:r>
            <w:r>
              <w:rPr>
                <w:spacing w:val="-23"/>
                <w:w w:val="110"/>
                <w:sz w:val="24"/>
              </w:rPr>
              <w:t xml:space="preserve"> </w:t>
            </w:r>
            <w:r>
              <w:rPr>
                <w:w w:val="110"/>
                <w:sz w:val="24"/>
              </w:rPr>
              <w:t>of</w:t>
            </w:r>
            <w:r>
              <w:rPr>
                <w:spacing w:val="-25"/>
                <w:w w:val="110"/>
                <w:sz w:val="24"/>
              </w:rPr>
              <w:t xml:space="preserve"> </w:t>
            </w:r>
            <w:r>
              <w:rPr>
                <w:w w:val="110"/>
                <w:sz w:val="24"/>
              </w:rPr>
              <w:t>choral</w:t>
            </w:r>
            <w:r>
              <w:rPr>
                <w:spacing w:val="-24"/>
                <w:w w:val="110"/>
                <w:sz w:val="24"/>
              </w:rPr>
              <w:t xml:space="preserve"> </w:t>
            </w:r>
            <w:r>
              <w:rPr>
                <w:w w:val="110"/>
                <w:sz w:val="24"/>
              </w:rPr>
              <w:t>singing</w:t>
            </w:r>
            <w:r>
              <w:rPr>
                <w:spacing w:val="-26"/>
                <w:w w:val="110"/>
                <w:sz w:val="24"/>
              </w:rPr>
              <w:t xml:space="preserve"> </w:t>
            </w:r>
            <w:r>
              <w:rPr>
                <w:w w:val="110"/>
                <w:sz w:val="24"/>
              </w:rPr>
              <w:t>and</w:t>
            </w:r>
            <w:r>
              <w:rPr>
                <w:spacing w:val="-22"/>
                <w:w w:val="110"/>
                <w:sz w:val="24"/>
              </w:rPr>
              <w:t xml:space="preserve"> </w:t>
            </w:r>
            <w:r>
              <w:rPr>
                <w:w w:val="110"/>
                <w:sz w:val="24"/>
              </w:rPr>
              <w:t>its</w:t>
            </w:r>
            <w:r>
              <w:rPr>
                <w:spacing w:val="-26"/>
                <w:w w:val="110"/>
                <w:sz w:val="24"/>
              </w:rPr>
              <w:t xml:space="preserve"> </w:t>
            </w:r>
            <w:r>
              <w:rPr>
                <w:w w:val="110"/>
                <w:sz w:val="24"/>
              </w:rPr>
              <w:t>community</w:t>
            </w:r>
            <w:r>
              <w:rPr>
                <w:spacing w:val="-24"/>
                <w:w w:val="110"/>
                <w:sz w:val="24"/>
              </w:rPr>
              <w:t xml:space="preserve"> </w:t>
            </w:r>
            <w:r>
              <w:rPr>
                <w:w w:val="110"/>
                <w:sz w:val="24"/>
              </w:rPr>
              <w:t>in</w:t>
            </w:r>
            <w:r>
              <w:rPr>
                <w:spacing w:val="-23"/>
                <w:w w:val="110"/>
                <w:sz w:val="24"/>
              </w:rPr>
              <w:t xml:space="preserve"> </w:t>
            </w:r>
            <w:r>
              <w:rPr>
                <w:w w:val="110"/>
                <w:sz w:val="24"/>
              </w:rPr>
              <w:t>their lives</w:t>
            </w:r>
          </w:p>
          <w:p w:rsidR="00EF6423" w:rsidRDefault="00EF6423" w:rsidP="00EF6423">
            <w:pPr>
              <w:pStyle w:val="TableParagraph"/>
              <w:numPr>
                <w:ilvl w:val="1"/>
                <w:numId w:val="168"/>
              </w:numPr>
              <w:tabs>
                <w:tab w:val="left" w:pos="1541"/>
              </w:tabs>
              <w:spacing w:before="29" w:line="276" w:lineRule="auto"/>
              <w:ind w:right="257"/>
              <w:rPr>
                <w:sz w:val="24"/>
              </w:rPr>
            </w:pPr>
            <w:r>
              <w:rPr>
                <w:w w:val="110"/>
                <w:sz w:val="24"/>
              </w:rPr>
              <w:t>Replace</w:t>
            </w:r>
            <w:r>
              <w:rPr>
                <w:spacing w:val="-27"/>
                <w:w w:val="110"/>
                <w:sz w:val="24"/>
              </w:rPr>
              <w:t xml:space="preserve"> </w:t>
            </w:r>
            <w:r>
              <w:rPr>
                <w:w w:val="110"/>
                <w:sz w:val="24"/>
              </w:rPr>
              <w:t>large</w:t>
            </w:r>
            <w:r>
              <w:rPr>
                <w:spacing w:val="-26"/>
                <w:w w:val="110"/>
                <w:sz w:val="24"/>
              </w:rPr>
              <w:t xml:space="preserve"> </w:t>
            </w:r>
            <w:r>
              <w:rPr>
                <w:w w:val="110"/>
                <w:sz w:val="24"/>
              </w:rPr>
              <w:t>musical</w:t>
            </w:r>
            <w:r>
              <w:rPr>
                <w:spacing w:val="-25"/>
                <w:w w:val="110"/>
                <w:sz w:val="24"/>
              </w:rPr>
              <w:t xml:space="preserve"> </w:t>
            </w:r>
            <w:r>
              <w:rPr>
                <w:w w:val="110"/>
                <w:sz w:val="24"/>
              </w:rPr>
              <w:t>projects</w:t>
            </w:r>
            <w:r>
              <w:rPr>
                <w:spacing w:val="-23"/>
                <w:w w:val="110"/>
                <w:sz w:val="24"/>
              </w:rPr>
              <w:t xml:space="preserve"> </w:t>
            </w:r>
            <w:r>
              <w:rPr>
                <w:w w:val="110"/>
                <w:sz w:val="24"/>
              </w:rPr>
              <w:t>such</w:t>
            </w:r>
            <w:r>
              <w:rPr>
                <w:spacing w:val="-26"/>
                <w:w w:val="110"/>
                <w:sz w:val="24"/>
              </w:rPr>
              <w:t xml:space="preserve"> </w:t>
            </w:r>
            <w:r>
              <w:rPr>
                <w:w w:val="110"/>
                <w:sz w:val="24"/>
              </w:rPr>
              <w:t>as</w:t>
            </w:r>
            <w:r>
              <w:rPr>
                <w:spacing w:val="-23"/>
                <w:w w:val="110"/>
                <w:sz w:val="24"/>
              </w:rPr>
              <w:t xml:space="preserve"> </w:t>
            </w:r>
            <w:r>
              <w:rPr>
                <w:w w:val="110"/>
                <w:sz w:val="24"/>
              </w:rPr>
              <w:t>Christmas</w:t>
            </w:r>
            <w:r>
              <w:rPr>
                <w:spacing w:val="-27"/>
                <w:w w:val="110"/>
                <w:sz w:val="24"/>
              </w:rPr>
              <w:t xml:space="preserve"> </w:t>
            </w:r>
            <w:r>
              <w:rPr>
                <w:w w:val="110"/>
                <w:sz w:val="24"/>
              </w:rPr>
              <w:t>concerts</w:t>
            </w:r>
            <w:r>
              <w:rPr>
                <w:spacing w:val="-23"/>
                <w:w w:val="110"/>
                <w:sz w:val="24"/>
              </w:rPr>
              <w:t xml:space="preserve"> </w:t>
            </w:r>
            <w:r>
              <w:rPr>
                <w:w w:val="110"/>
                <w:sz w:val="24"/>
              </w:rPr>
              <w:t>or</w:t>
            </w:r>
            <w:r>
              <w:rPr>
                <w:spacing w:val="-28"/>
                <w:w w:val="110"/>
                <w:sz w:val="24"/>
              </w:rPr>
              <w:t xml:space="preserve"> </w:t>
            </w:r>
            <w:r>
              <w:rPr>
                <w:w w:val="110"/>
                <w:sz w:val="24"/>
              </w:rPr>
              <w:t>major</w:t>
            </w:r>
            <w:r>
              <w:rPr>
                <w:spacing w:val="-28"/>
                <w:w w:val="110"/>
                <w:sz w:val="24"/>
              </w:rPr>
              <w:t xml:space="preserve"> </w:t>
            </w:r>
            <w:r>
              <w:rPr>
                <w:w w:val="110"/>
                <w:sz w:val="24"/>
              </w:rPr>
              <w:t>works</w:t>
            </w:r>
            <w:r>
              <w:rPr>
                <w:spacing w:val="-27"/>
                <w:w w:val="110"/>
                <w:sz w:val="24"/>
              </w:rPr>
              <w:t xml:space="preserve"> </w:t>
            </w:r>
            <w:r>
              <w:rPr>
                <w:w w:val="110"/>
                <w:sz w:val="24"/>
              </w:rPr>
              <w:t>with</w:t>
            </w:r>
            <w:r>
              <w:rPr>
                <w:spacing w:val="-22"/>
                <w:w w:val="110"/>
                <w:sz w:val="24"/>
              </w:rPr>
              <w:t xml:space="preserve"> </w:t>
            </w:r>
            <w:r>
              <w:rPr>
                <w:w w:val="110"/>
                <w:sz w:val="24"/>
              </w:rPr>
              <w:t>digital projects,</w:t>
            </w:r>
            <w:r>
              <w:rPr>
                <w:spacing w:val="-37"/>
                <w:w w:val="110"/>
                <w:sz w:val="24"/>
              </w:rPr>
              <w:t xml:space="preserve"> </w:t>
            </w:r>
            <w:r>
              <w:rPr>
                <w:w w:val="110"/>
                <w:sz w:val="24"/>
              </w:rPr>
              <w:t>such</w:t>
            </w:r>
            <w:r>
              <w:rPr>
                <w:spacing w:val="-33"/>
                <w:w w:val="110"/>
                <w:sz w:val="24"/>
              </w:rPr>
              <w:t xml:space="preserve"> </w:t>
            </w:r>
            <w:r>
              <w:rPr>
                <w:w w:val="110"/>
                <w:sz w:val="24"/>
              </w:rPr>
              <w:t>as</w:t>
            </w:r>
            <w:r>
              <w:rPr>
                <w:spacing w:val="-34"/>
                <w:w w:val="110"/>
                <w:sz w:val="24"/>
              </w:rPr>
              <w:t xml:space="preserve"> </w:t>
            </w:r>
            <w:r>
              <w:rPr>
                <w:w w:val="110"/>
                <w:sz w:val="24"/>
              </w:rPr>
              <w:t>virtual</w:t>
            </w:r>
            <w:r>
              <w:rPr>
                <w:spacing w:val="-34"/>
                <w:w w:val="110"/>
                <w:sz w:val="24"/>
              </w:rPr>
              <w:t xml:space="preserve"> </w:t>
            </w:r>
            <w:r>
              <w:rPr>
                <w:w w:val="110"/>
                <w:sz w:val="24"/>
              </w:rPr>
              <w:t>choirs,</w:t>
            </w:r>
            <w:r>
              <w:rPr>
                <w:spacing w:val="-37"/>
                <w:w w:val="110"/>
                <w:sz w:val="24"/>
              </w:rPr>
              <w:t xml:space="preserve"> </w:t>
            </w:r>
            <w:r>
              <w:rPr>
                <w:w w:val="110"/>
                <w:sz w:val="24"/>
              </w:rPr>
              <w:t>or</w:t>
            </w:r>
            <w:r>
              <w:rPr>
                <w:spacing w:val="-34"/>
                <w:w w:val="110"/>
                <w:sz w:val="24"/>
              </w:rPr>
              <w:t xml:space="preserve"> </w:t>
            </w:r>
            <w:r>
              <w:rPr>
                <w:w w:val="110"/>
                <w:sz w:val="24"/>
              </w:rPr>
              <w:t>group</w:t>
            </w:r>
            <w:r>
              <w:rPr>
                <w:spacing w:val="-34"/>
                <w:w w:val="110"/>
                <w:sz w:val="24"/>
              </w:rPr>
              <w:t xml:space="preserve"> </w:t>
            </w:r>
            <w:r>
              <w:rPr>
                <w:w w:val="110"/>
                <w:sz w:val="24"/>
              </w:rPr>
              <w:t>songwriting.</w:t>
            </w:r>
            <w:r>
              <w:rPr>
                <w:spacing w:val="-34"/>
                <w:w w:val="110"/>
                <w:sz w:val="24"/>
              </w:rPr>
              <w:t xml:space="preserve"> </w:t>
            </w:r>
            <w:r>
              <w:rPr>
                <w:w w:val="110"/>
                <w:sz w:val="24"/>
              </w:rPr>
              <w:t>Encourage</w:t>
            </w:r>
            <w:r>
              <w:rPr>
                <w:spacing w:val="-35"/>
                <w:w w:val="110"/>
                <w:sz w:val="24"/>
              </w:rPr>
              <w:t xml:space="preserve"> </w:t>
            </w:r>
            <w:r>
              <w:rPr>
                <w:w w:val="110"/>
                <w:sz w:val="24"/>
              </w:rPr>
              <w:t>community</w:t>
            </w:r>
            <w:r>
              <w:rPr>
                <w:spacing w:val="-36"/>
                <w:w w:val="110"/>
                <w:sz w:val="24"/>
              </w:rPr>
              <w:t xml:space="preserve"> </w:t>
            </w:r>
            <w:r>
              <w:rPr>
                <w:w w:val="110"/>
                <w:sz w:val="24"/>
              </w:rPr>
              <w:t>by</w:t>
            </w:r>
            <w:r>
              <w:rPr>
                <w:spacing w:val="-35"/>
                <w:w w:val="110"/>
                <w:sz w:val="24"/>
              </w:rPr>
              <w:t xml:space="preserve"> </w:t>
            </w:r>
            <w:r>
              <w:rPr>
                <w:w w:val="110"/>
                <w:sz w:val="24"/>
              </w:rPr>
              <w:t>working on these projects in small groups assigned to match members with those they don’t usually</w:t>
            </w:r>
            <w:r>
              <w:rPr>
                <w:spacing w:val="-19"/>
                <w:w w:val="110"/>
                <w:sz w:val="24"/>
              </w:rPr>
              <w:t xml:space="preserve"> </w:t>
            </w:r>
            <w:r>
              <w:rPr>
                <w:w w:val="110"/>
                <w:sz w:val="24"/>
              </w:rPr>
              <w:t>have</w:t>
            </w:r>
            <w:r>
              <w:rPr>
                <w:spacing w:val="-14"/>
                <w:w w:val="110"/>
                <w:sz w:val="24"/>
              </w:rPr>
              <w:t xml:space="preserve"> </w:t>
            </w:r>
            <w:r>
              <w:rPr>
                <w:w w:val="110"/>
                <w:sz w:val="24"/>
              </w:rPr>
              <w:t>an</w:t>
            </w:r>
            <w:r>
              <w:rPr>
                <w:spacing w:val="-12"/>
                <w:w w:val="110"/>
                <w:sz w:val="24"/>
              </w:rPr>
              <w:t xml:space="preserve"> </w:t>
            </w:r>
            <w:r>
              <w:rPr>
                <w:w w:val="110"/>
                <w:sz w:val="24"/>
              </w:rPr>
              <w:t>opportunity</w:t>
            </w:r>
            <w:r>
              <w:rPr>
                <w:spacing w:val="-13"/>
                <w:w w:val="110"/>
                <w:sz w:val="24"/>
              </w:rPr>
              <w:t xml:space="preserve"> </w:t>
            </w:r>
            <w:r>
              <w:rPr>
                <w:w w:val="110"/>
                <w:sz w:val="24"/>
              </w:rPr>
              <w:t>to</w:t>
            </w:r>
            <w:r>
              <w:rPr>
                <w:spacing w:val="-15"/>
                <w:w w:val="110"/>
                <w:sz w:val="24"/>
              </w:rPr>
              <w:t xml:space="preserve"> </w:t>
            </w:r>
            <w:r>
              <w:rPr>
                <w:w w:val="110"/>
                <w:sz w:val="24"/>
              </w:rPr>
              <w:t>be</w:t>
            </w:r>
            <w:r>
              <w:rPr>
                <w:spacing w:val="-14"/>
                <w:w w:val="110"/>
                <w:sz w:val="24"/>
              </w:rPr>
              <w:t xml:space="preserve"> </w:t>
            </w:r>
            <w:r>
              <w:rPr>
                <w:w w:val="110"/>
                <w:sz w:val="24"/>
              </w:rPr>
              <w:t>near</w:t>
            </w:r>
            <w:r>
              <w:rPr>
                <w:spacing w:val="-12"/>
                <w:w w:val="110"/>
                <w:sz w:val="24"/>
              </w:rPr>
              <w:t xml:space="preserve"> </w:t>
            </w:r>
            <w:r>
              <w:rPr>
                <w:w w:val="110"/>
                <w:sz w:val="24"/>
              </w:rPr>
              <w:t>in</w:t>
            </w:r>
            <w:r>
              <w:rPr>
                <w:spacing w:val="-11"/>
                <w:w w:val="110"/>
                <w:sz w:val="24"/>
              </w:rPr>
              <w:t xml:space="preserve"> </w:t>
            </w:r>
            <w:r>
              <w:rPr>
                <w:w w:val="110"/>
                <w:sz w:val="24"/>
              </w:rPr>
              <w:t>regular</w:t>
            </w:r>
            <w:r>
              <w:rPr>
                <w:spacing w:val="-17"/>
                <w:w w:val="110"/>
                <w:sz w:val="24"/>
              </w:rPr>
              <w:t xml:space="preserve"> </w:t>
            </w:r>
            <w:r>
              <w:rPr>
                <w:w w:val="110"/>
                <w:sz w:val="24"/>
              </w:rPr>
              <w:t>rehearsals</w:t>
            </w:r>
          </w:p>
          <w:p w:rsidR="00EF6423" w:rsidRDefault="00EF6423" w:rsidP="00EF6423">
            <w:pPr>
              <w:pStyle w:val="TableParagraph"/>
              <w:numPr>
                <w:ilvl w:val="1"/>
                <w:numId w:val="168"/>
              </w:numPr>
              <w:tabs>
                <w:tab w:val="left" w:pos="1541"/>
              </w:tabs>
              <w:spacing w:before="6" w:line="271" w:lineRule="auto"/>
              <w:ind w:right="290"/>
              <w:rPr>
                <w:sz w:val="24"/>
              </w:rPr>
            </w:pPr>
            <w:r>
              <w:rPr>
                <w:w w:val="110"/>
                <w:sz w:val="24"/>
              </w:rPr>
              <w:t>Invite special guests to visit digital meetings and speak to the choir (e.g. peer choir directors,</w:t>
            </w:r>
            <w:r>
              <w:rPr>
                <w:spacing w:val="-34"/>
                <w:w w:val="110"/>
                <w:sz w:val="24"/>
              </w:rPr>
              <w:t xml:space="preserve"> </w:t>
            </w:r>
            <w:r>
              <w:rPr>
                <w:w w:val="110"/>
                <w:sz w:val="24"/>
              </w:rPr>
              <w:t>vocal</w:t>
            </w:r>
            <w:r>
              <w:rPr>
                <w:spacing w:val="-33"/>
                <w:w w:val="110"/>
                <w:sz w:val="24"/>
              </w:rPr>
              <w:t xml:space="preserve"> </w:t>
            </w:r>
            <w:r>
              <w:rPr>
                <w:w w:val="110"/>
                <w:sz w:val="24"/>
              </w:rPr>
              <w:t>pedagogues,</w:t>
            </w:r>
            <w:r>
              <w:rPr>
                <w:spacing w:val="-34"/>
                <w:w w:val="110"/>
                <w:sz w:val="24"/>
              </w:rPr>
              <w:t xml:space="preserve"> </w:t>
            </w:r>
            <w:r>
              <w:rPr>
                <w:w w:val="110"/>
                <w:sz w:val="24"/>
              </w:rPr>
              <w:t>theologians,</w:t>
            </w:r>
            <w:r>
              <w:rPr>
                <w:spacing w:val="-36"/>
                <w:w w:val="110"/>
                <w:sz w:val="24"/>
              </w:rPr>
              <w:t xml:space="preserve"> </w:t>
            </w:r>
            <w:r>
              <w:rPr>
                <w:w w:val="110"/>
                <w:sz w:val="24"/>
              </w:rPr>
              <w:t>organists,</w:t>
            </w:r>
            <w:r>
              <w:rPr>
                <w:spacing w:val="-33"/>
                <w:w w:val="110"/>
                <w:sz w:val="24"/>
              </w:rPr>
              <w:t xml:space="preserve"> </w:t>
            </w:r>
            <w:r>
              <w:rPr>
                <w:w w:val="110"/>
                <w:sz w:val="24"/>
              </w:rPr>
              <w:t>guests</w:t>
            </w:r>
            <w:r>
              <w:rPr>
                <w:spacing w:val="-36"/>
                <w:w w:val="110"/>
                <w:sz w:val="24"/>
              </w:rPr>
              <w:t xml:space="preserve"> </w:t>
            </w:r>
            <w:r>
              <w:rPr>
                <w:w w:val="110"/>
                <w:sz w:val="24"/>
              </w:rPr>
              <w:t>from</w:t>
            </w:r>
            <w:r>
              <w:rPr>
                <w:spacing w:val="-36"/>
                <w:w w:val="110"/>
                <w:sz w:val="24"/>
              </w:rPr>
              <w:t xml:space="preserve"> </w:t>
            </w:r>
            <w:r>
              <w:rPr>
                <w:w w:val="110"/>
                <w:sz w:val="24"/>
              </w:rPr>
              <w:t>other</w:t>
            </w:r>
            <w:r>
              <w:rPr>
                <w:spacing w:val="-33"/>
                <w:w w:val="110"/>
                <w:sz w:val="24"/>
              </w:rPr>
              <w:t xml:space="preserve"> </w:t>
            </w:r>
            <w:r>
              <w:rPr>
                <w:w w:val="110"/>
                <w:sz w:val="24"/>
              </w:rPr>
              <w:t>denominations</w:t>
            </w:r>
            <w:r>
              <w:rPr>
                <w:spacing w:val="-36"/>
                <w:w w:val="110"/>
                <w:sz w:val="24"/>
              </w:rPr>
              <w:t xml:space="preserve"> </w:t>
            </w:r>
            <w:r>
              <w:rPr>
                <w:w w:val="110"/>
                <w:sz w:val="24"/>
              </w:rPr>
              <w:t>or faith traditions,</w:t>
            </w:r>
            <w:r>
              <w:rPr>
                <w:spacing w:val="-21"/>
                <w:w w:val="110"/>
                <w:sz w:val="24"/>
              </w:rPr>
              <w:t xml:space="preserve"> </w:t>
            </w:r>
            <w:r>
              <w:rPr>
                <w:w w:val="110"/>
                <w:sz w:val="24"/>
              </w:rPr>
              <w:t>composers)</w:t>
            </w:r>
          </w:p>
          <w:p w:rsidR="00EF6423" w:rsidRDefault="00EF6423" w:rsidP="00EF6423">
            <w:pPr>
              <w:pStyle w:val="TableParagraph"/>
              <w:numPr>
                <w:ilvl w:val="1"/>
                <w:numId w:val="168"/>
              </w:numPr>
              <w:tabs>
                <w:tab w:val="left" w:pos="1541"/>
              </w:tabs>
              <w:spacing w:before="15" w:line="276" w:lineRule="exact"/>
              <w:ind w:hanging="361"/>
              <w:rPr>
                <w:sz w:val="24"/>
              </w:rPr>
            </w:pPr>
            <w:r>
              <w:rPr>
                <w:w w:val="110"/>
                <w:sz w:val="24"/>
              </w:rPr>
              <w:t>Invite</w:t>
            </w:r>
            <w:r>
              <w:rPr>
                <w:spacing w:val="-17"/>
                <w:w w:val="110"/>
                <w:sz w:val="24"/>
              </w:rPr>
              <w:t xml:space="preserve"> </w:t>
            </w:r>
            <w:r>
              <w:rPr>
                <w:w w:val="110"/>
                <w:sz w:val="24"/>
              </w:rPr>
              <w:t>clergy</w:t>
            </w:r>
            <w:r>
              <w:rPr>
                <w:spacing w:val="-15"/>
                <w:w w:val="110"/>
                <w:sz w:val="24"/>
              </w:rPr>
              <w:t xml:space="preserve"> </w:t>
            </w:r>
            <w:r>
              <w:rPr>
                <w:w w:val="110"/>
                <w:sz w:val="24"/>
              </w:rPr>
              <w:t>to</w:t>
            </w:r>
            <w:r>
              <w:rPr>
                <w:spacing w:val="-11"/>
                <w:w w:val="110"/>
                <w:sz w:val="24"/>
              </w:rPr>
              <w:t xml:space="preserve"> </w:t>
            </w:r>
            <w:r>
              <w:rPr>
                <w:w w:val="110"/>
                <w:sz w:val="24"/>
              </w:rPr>
              <w:t>visit</w:t>
            </w:r>
            <w:r>
              <w:rPr>
                <w:spacing w:val="-15"/>
                <w:w w:val="110"/>
                <w:sz w:val="24"/>
              </w:rPr>
              <w:t xml:space="preserve"> </w:t>
            </w:r>
            <w:r>
              <w:rPr>
                <w:w w:val="110"/>
                <w:sz w:val="24"/>
              </w:rPr>
              <w:t>digital</w:t>
            </w:r>
            <w:r>
              <w:rPr>
                <w:spacing w:val="-14"/>
                <w:w w:val="110"/>
                <w:sz w:val="24"/>
              </w:rPr>
              <w:t xml:space="preserve"> </w:t>
            </w:r>
            <w:r>
              <w:rPr>
                <w:w w:val="110"/>
                <w:sz w:val="24"/>
              </w:rPr>
              <w:t>meetings</w:t>
            </w:r>
            <w:r>
              <w:rPr>
                <w:spacing w:val="-12"/>
                <w:w w:val="110"/>
                <w:sz w:val="24"/>
              </w:rPr>
              <w:t xml:space="preserve"> </w:t>
            </w:r>
            <w:r>
              <w:rPr>
                <w:w w:val="110"/>
                <w:sz w:val="24"/>
              </w:rPr>
              <w:t>and</w:t>
            </w:r>
            <w:r>
              <w:rPr>
                <w:spacing w:val="-12"/>
                <w:w w:val="110"/>
                <w:sz w:val="24"/>
              </w:rPr>
              <w:t xml:space="preserve"> </w:t>
            </w:r>
            <w:r>
              <w:rPr>
                <w:w w:val="110"/>
                <w:sz w:val="24"/>
              </w:rPr>
              <w:t>speak</w:t>
            </w:r>
            <w:r>
              <w:rPr>
                <w:spacing w:val="-15"/>
                <w:w w:val="110"/>
                <w:sz w:val="24"/>
              </w:rPr>
              <w:t xml:space="preserve"> </w:t>
            </w:r>
            <w:r>
              <w:rPr>
                <w:w w:val="110"/>
                <w:sz w:val="24"/>
              </w:rPr>
              <w:t>to</w:t>
            </w:r>
            <w:r>
              <w:rPr>
                <w:spacing w:val="-16"/>
                <w:w w:val="110"/>
                <w:sz w:val="24"/>
              </w:rPr>
              <w:t xml:space="preserve"> </w:t>
            </w:r>
            <w:r>
              <w:rPr>
                <w:w w:val="110"/>
                <w:sz w:val="24"/>
              </w:rPr>
              <w:t>the</w:t>
            </w:r>
            <w:r>
              <w:rPr>
                <w:spacing w:val="-16"/>
                <w:w w:val="110"/>
                <w:sz w:val="24"/>
              </w:rPr>
              <w:t xml:space="preserve"> </w:t>
            </w:r>
            <w:r>
              <w:rPr>
                <w:w w:val="110"/>
                <w:sz w:val="24"/>
              </w:rPr>
              <w:t>choir</w:t>
            </w:r>
          </w:p>
        </w:tc>
      </w:tr>
    </w:tbl>
    <w:p w:rsidR="00EF6423" w:rsidRDefault="00EF6423" w:rsidP="00EF6423">
      <w:pPr>
        <w:spacing w:line="276"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
        <w:rPr>
          <w:sz w:val="18"/>
        </w:rPr>
      </w:pPr>
    </w:p>
    <w:p w:rsidR="00EF6423" w:rsidRDefault="00EF6423" w:rsidP="00EF6423">
      <w:pPr>
        <w:pStyle w:val="BodyText"/>
        <w:spacing w:before="104" w:line="264" w:lineRule="auto"/>
        <w:ind w:left="1801" w:right="295" w:hanging="360"/>
      </w:pPr>
      <w:r>
        <w:rPr>
          <w:rFonts w:ascii="Courier New"/>
          <w:w w:val="110"/>
        </w:rPr>
        <w:t>o</w:t>
      </w:r>
      <w:r>
        <w:rPr>
          <w:rFonts w:ascii="Courier New"/>
          <w:spacing w:val="-17"/>
          <w:w w:val="110"/>
        </w:rPr>
        <w:t xml:space="preserve"> </w:t>
      </w:r>
      <w:r>
        <w:rPr>
          <w:w w:val="110"/>
        </w:rPr>
        <w:t>Adopt</w:t>
      </w:r>
      <w:r>
        <w:rPr>
          <w:spacing w:val="-31"/>
          <w:w w:val="110"/>
        </w:rPr>
        <w:t xml:space="preserve"> </w:t>
      </w:r>
      <w:r>
        <w:rPr>
          <w:w w:val="110"/>
        </w:rPr>
        <w:t>external</w:t>
      </w:r>
      <w:r>
        <w:rPr>
          <w:spacing w:val="-30"/>
          <w:w w:val="110"/>
        </w:rPr>
        <w:t xml:space="preserve"> </w:t>
      </w:r>
      <w:r>
        <w:rPr>
          <w:w w:val="110"/>
        </w:rPr>
        <w:t>projects,</w:t>
      </w:r>
      <w:r>
        <w:rPr>
          <w:spacing w:val="-29"/>
          <w:w w:val="110"/>
        </w:rPr>
        <w:t xml:space="preserve"> </w:t>
      </w:r>
      <w:r>
        <w:rPr>
          <w:w w:val="110"/>
        </w:rPr>
        <w:t>such</w:t>
      </w:r>
      <w:r>
        <w:rPr>
          <w:spacing w:val="-32"/>
          <w:w w:val="110"/>
        </w:rPr>
        <w:t xml:space="preserve"> </w:t>
      </w:r>
      <w:r>
        <w:rPr>
          <w:w w:val="110"/>
        </w:rPr>
        <w:t>as</w:t>
      </w:r>
      <w:r>
        <w:rPr>
          <w:spacing w:val="-29"/>
          <w:w w:val="110"/>
        </w:rPr>
        <w:t xml:space="preserve"> </w:t>
      </w:r>
      <w:r>
        <w:rPr>
          <w:w w:val="110"/>
        </w:rPr>
        <w:t>offerings</w:t>
      </w:r>
      <w:r>
        <w:rPr>
          <w:spacing w:val="-32"/>
          <w:w w:val="110"/>
        </w:rPr>
        <w:t xml:space="preserve"> </w:t>
      </w:r>
      <w:r>
        <w:rPr>
          <w:w w:val="110"/>
        </w:rPr>
        <w:t>or</w:t>
      </w:r>
      <w:r>
        <w:rPr>
          <w:spacing w:val="-30"/>
          <w:w w:val="110"/>
        </w:rPr>
        <w:t xml:space="preserve"> </w:t>
      </w:r>
      <w:r>
        <w:rPr>
          <w:w w:val="110"/>
        </w:rPr>
        <w:t>volunteering</w:t>
      </w:r>
      <w:r>
        <w:rPr>
          <w:spacing w:val="-30"/>
          <w:w w:val="110"/>
        </w:rPr>
        <w:t xml:space="preserve"> </w:t>
      </w:r>
      <w:r>
        <w:rPr>
          <w:w w:val="110"/>
        </w:rPr>
        <w:t>for</w:t>
      </w:r>
      <w:r>
        <w:rPr>
          <w:spacing w:val="-32"/>
          <w:w w:val="110"/>
        </w:rPr>
        <w:t xml:space="preserve"> </w:t>
      </w:r>
      <w:r>
        <w:rPr>
          <w:w w:val="110"/>
        </w:rPr>
        <w:t>food</w:t>
      </w:r>
      <w:r>
        <w:rPr>
          <w:spacing w:val="-33"/>
          <w:w w:val="110"/>
        </w:rPr>
        <w:t xml:space="preserve"> </w:t>
      </w:r>
      <w:r>
        <w:rPr>
          <w:w w:val="110"/>
        </w:rPr>
        <w:t>banks,</w:t>
      </w:r>
      <w:r>
        <w:rPr>
          <w:spacing w:val="-29"/>
          <w:w w:val="110"/>
        </w:rPr>
        <w:t xml:space="preserve"> </w:t>
      </w:r>
      <w:r>
        <w:rPr>
          <w:w w:val="110"/>
        </w:rPr>
        <w:t>advocacy</w:t>
      </w:r>
      <w:r>
        <w:rPr>
          <w:spacing w:val="-31"/>
          <w:w w:val="110"/>
        </w:rPr>
        <w:t xml:space="preserve"> </w:t>
      </w:r>
      <w:r>
        <w:rPr>
          <w:w w:val="110"/>
        </w:rPr>
        <w:t>for school or community</w:t>
      </w:r>
      <w:r>
        <w:rPr>
          <w:spacing w:val="-43"/>
          <w:w w:val="110"/>
        </w:rPr>
        <w:t xml:space="preserve"> </w:t>
      </w:r>
      <w:r>
        <w:rPr>
          <w:w w:val="110"/>
        </w:rPr>
        <w:t>choirs</w:t>
      </w:r>
    </w:p>
    <w:p w:rsidR="00EF6423" w:rsidRDefault="00EF6423" w:rsidP="00EF6423">
      <w:pPr>
        <w:pStyle w:val="BodyText"/>
        <w:spacing w:before="8" w:after="1"/>
        <w:rPr>
          <w:sz w:val="9"/>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TECHNOLOGY CONSIDERATIONS</w:t>
            </w:r>
          </w:p>
        </w:tc>
      </w:tr>
      <w:tr w:rsidR="00EF6423" w:rsidTr="00074781">
        <w:trPr>
          <w:trHeight w:val="1845"/>
        </w:trPr>
        <w:tc>
          <w:tcPr>
            <w:tcW w:w="10804" w:type="dxa"/>
          </w:tcPr>
          <w:p w:rsidR="00EF6423" w:rsidRDefault="00EF6423" w:rsidP="00074781">
            <w:pPr>
              <w:pStyle w:val="TableParagraph"/>
              <w:spacing w:before="106" w:line="283" w:lineRule="auto"/>
              <w:ind w:left="100" w:right="344"/>
              <w:rPr>
                <w:b/>
                <w:sz w:val="24"/>
              </w:rPr>
            </w:pPr>
            <w:r>
              <w:rPr>
                <w:b/>
                <w:w w:val="110"/>
                <w:sz w:val="24"/>
              </w:rPr>
              <w:t>Provide</w:t>
            </w:r>
            <w:r>
              <w:rPr>
                <w:b/>
                <w:spacing w:val="-18"/>
                <w:w w:val="110"/>
                <w:sz w:val="24"/>
              </w:rPr>
              <w:t xml:space="preserve"> </w:t>
            </w:r>
            <w:r>
              <w:rPr>
                <w:b/>
                <w:w w:val="110"/>
                <w:sz w:val="24"/>
              </w:rPr>
              <w:t>information</w:t>
            </w:r>
            <w:r>
              <w:rPr>
                <w:b/>
                <w:spacing w:val="-15"/>
                <w:w w:val="110"/>
                <w:sz w:val="24"/>
              </w:rPr>
              <w:t xml:space="preserve"> </w:t>
            </w:r>
            <w:r>
              <w:rPr>
                <w:b/>
                <w:w w:val="110"/>
                <w:sz w:val="24"/>
              </w:rPr>
              <w:t>to</w:t>
            </w:r>
            <w:r>
              <w:rPr>
                <w:b/>
                <w:spacing w:val="-21"/>
                <w:w w:val="110"/>
                <w:sz w:val="24"/>
              </w:rPr>
              <w:t xml:space="preserve"> </w:t>
            </w:r>
            <w:r>
              <w:rPr>
                <w:b/>
                <w:w w:val="110"/>
                <w:sz w:val="24"/>
              </w:rPr>
              <w:t>ensure</w:t>
            </w:r>
            <w:r>
              <w:rPr>
                <w:b/>
                <w:spacing w:val="-18"/>
                <w:w w:val="110"/>
                <w:sz w:val="24"/>
              </w:rPr>
              <w:t xml:space="preserve"> </w:t>
            </w:r>
            <w:r>
              <w:rPr>
                <w:b/>
                <w:w w:val="110"/>
                <w:sz w:val="24"/>
              </w:rPr>
              <w:t>that</w:t>
            </w:r>
            <w:r>
              <w:rPr>
                <w:b/>
                <w:spacing w:val="-14"/>
                <w:w w:val="110"/>
                <w:sz w:val="24"/>
              </w:rPr>
              <w:t xml:space="preserve"> </w:t>
            </w:r>
            <w:r>
              <w:rPr>
                <w:b/>
                <w:w w:val="110"/>
                <w:sz w:val="24"/>
              </w:rPr>
              <w:t>singers</w:t>
            </w:r>
            <w:r>
              <w:rPr>
                <w:b/>
                <w:spacing w:val="-14"/>
                <w:w w:val="110"/>
                <w:sz w:val="24"/>
              </w:rPr>
              <w:t xml:space="preserve"> </w:t>
            </w:r>
            <w:r>
              <w:rPr>
                <w:b/>
                <w:w w:val="110"/>
                <w:sz w:val="24"/>
              </w:rPr>
              <w:t>have</w:t>
            </w:r>
            <w:r>
              <w:rPr>
                <w:b/>
                <w:spacing w:val="-17"/>
                <w:w w:val="110"/>
                <w:sz w:val="24"/>
              </w:rPr>
              <w:t xml:space="preserve"> </w:t>
            </w:r>
            <w:r>
              <w:rPr>
                <w:b/>
                <w:w w:val="110"/>
                <w:sz w:val="24"/>
              </w:rPr>
              <w:t>access</w:t>
            </w:r>
            <w:r>
              <w:rPr>
                <w:b/>
                <w:spacing w:val="-20"/>
                <w:w w:val="110"/>
                <w:sz w:val="24"/>
              </w:rPr>
              <w:t xml:space="preserve"> </w:t>
            </w:r>
            <w:r>
              <w:rPr>
                <w:b/>
                <w:w w:val="110"/>
                <w:sz w:val="24"/>
              </w:rPr>
              <w:t>to</w:t>
            </w:r>
            <w:r>
              <w:rPr>
                <w:b/>
                <w:spacing w:val="-21"/>
                <w:w w:val="110"/>
                <w:sz w:val="24"/>
              </w:rPr>
              <w:t xml:space="preserve"> </w:t>
            </w:r>
            <w:r>
              <w:rPr>
                <w:b/>
                <w:w w:val="110"/>
                <w:sz w:val="24"/>
              </w:rPr>
              <w:t>appropriate</w:t>
            </w:r>
            <w:r>
              <w:rPr>
                <w:b/>
                <w:spacing w:val="-17"/>
                <w:w w:val="110"/>
                <w:sz w:val="24"/>
              </w:rPr>
              <w:t xml:space="preserve"> </w:t>
            </w:r>
            <w:r>
              <w:rPr>
                <w:b/>
                <w:w w:val="110"/>
                <w:sz w:val="24"/>
              </w:rPr>
              <w:t>technology</w:t>
            </w:r>
            <w:r>
              <w:rPr>
                <w:b/>
                <w:spacing w:val="-13"/>
                <w:w w:val="110"/>
                <w:sz w:val="24"/>
              </w:rPr>
              <w:t xml:space="preserve"> </w:t>
            </w:r>
            <w:r>
              <w:rPr>
                <w:b/>
                <w:w w:val="110"/>
                <w:sz w:val="24"/>
              </w:rPr>
              <w:t>for independent rehearsal and</w:t>
            </w:r>
            <w:r>
              <w:rPr>
                <w:b/>
                <w:spacing w:val="-42"/>
                <w:w w:val="110"/>
                <w:sz w:val="24"/>
              </w:rPr>
              <w:t xml:space="preserve"> </w:t>
            </w:r>
            <w:r>
              <w:rPr>
                <w:b/>
                <w:w w:val="110"/>
                <w:sz w:val="24"/>
              </w:rPr>
              <w:t>communication:</w:t>
            </w:r>
          </w:p>
          <w:p w:rsidR="00EF6423" w:rsidRDefault="00EF6423" w:rsidP="00EF6423">
            <w:pPr>
              <w:pStyle w:val="TableParagraph"/>
              <w:numPr>
                <w:ilvl w:val="0"/>
                <w:numId w:val="167"/>
              </w:numPr>
              <w:tabs>
                <w:tab w:val="left" w:pos="819"/>
                <w:tab w:val="left" w:pos="820"/>
              </w:tabs>
              <w:spacing w:before="7"/>
              <w:rPr>
                <w:sz w:val="24"/>
              </w:rPr>
            </w:pPr>
            <w:r>
              <w:rPr>
                <w:w w:val="110"/>
                <w:sz w:val="24"/>
              </w:rPr>
              <w:t>Home computer with</w:t>
            </w:r>
            <w:r>
              <w:rPr>
                <w:spacing w:val="-35"/>
                <w:w w:val="110"/>
                <w:sz w:val="24"/>
              </w:rPr>
              <w:t xml:space="preserve"> </w:t>
            </w:r>
            <w:r>
              <w:rPr>
                <w:w w:val="110"/>
                <w:sz w:val="24"/>
              </w:rPr>
              <w:t>speakers/headphones</w:t>
            </w:r>
          </w:p>
          <w:p w:rsidR="00EF6423" w:rsidRDefault="00EF6423" w:rsidP="00EF6423">
            <w:pPr>
              <w:pStyle w:val="TableParagraph"/>
              <w:numPr>
                <w:ilvl w:val="0"/>
                <w:numId w:val="167"/>
              </w:numPr>
              <w:tabs>
                <w:tab w:val="left" w:pos="819"/>
                <w:tab w:val="left" w:pos="820"/>
              </w:tabs>
              <w:spacing w:before="59"/>
              <w:rPr>
                <w:sz w:val="24"/>
              </w:rPr>
            </w:pPr>
            <w:r>
              <w:rPr>
                <w:w w:val="105"/>
                <w:sz w:val="24"/>
              </w:rPr>
              <w:t>Email</w:t>
            </w:r>
            <w:r>
              <w:rPr>
                <w:spacing w:val="-10"/>
                <w:w w:val="105"/>
                <w:sz w:val="24"/>
              </w:rPr>
              <w:t xml:space="preserve"> </w:t>
            </w:r>
            <w:r>
              <w:rPr>
                <w:w w:val="105"/>
                <w:sz w:val="24"/>
              </w:rPr>
              <w:t>access</w:t>
            </w:r>
          </w:p>
          <w:p w:rsidR="00EF6423" w:rsidRDefault="00EF6423" w:rsidP="00074781">
            <w:pPr>
              <w:pStyle w:val="TableParagraph"/>
              <w:spacing w:before="54"/>
              <w:ind w:left="1540"/>
              <w:rPr>
                <w:sz w:val="24"/>
              </w:rPr>
            </w:pPr>
            <w:r>
              <w:rPr>
                <w:w w:val="105"/>
                <w:sz w:val="24"/>
              </w:rPr>
              <w:t>Software (Adobe, Zoom, etc.)</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EQUITY CONSIDERATIONS</w:t>
            </w:r>
          </w:p>
        </w:tc>
      </w:tr>
      <w:tr w:rsidR="00EF6423" w:rsidTr="00074781">
        <w:trPr>
          <w:trHeight w:val="1860"/>
        </w:trPr>
        <w:tc>
          <w:tcPr>
            <w:tcW w:w="10804" w:type="dxa"/>
          </w:tcPr>
          <w:p w:rsidR="00EF6423" w:rsidRDefault="00EF6423" w:rsidP="00074781">
            <w:pPr>
              <w:pStyle w:val="TableParagraph"/>
              <w:spacing w:before="106"/>
              <w:ind w:left="100"/>
              <w:rPr>
                <w:b/>
                <w:sz w:val="24"/>
              </w:rPr>
            </w:pPr>
            <w:r>
              <w:rPr>
                <w:b/>
                <w:w w:val="110"/>
                <w:sz w:val="24"/>
              </w:rPr>
              <w:t>Utilize the resources of the institution to ensure that all members’ needs are accommodated:</w:t>
            </w:r>
          </w:p>
          <w:p w:rsidR="00EF6423" w:rsidRDefault="00EF6423" w:rsidP="00EF6423">
            <w:pPr>
              <w:pStyle w:val="TableParagraph"/>
              <w:numPr>
                <w:ilvl w:val="0"/>
                <w:numId w:val="166"/>
              </w:numPr>
              <w:tabs>
                <w:tab w:val="left" w:pos="819"/>
                <w:tab w:val="left" w:pos="820"/>
              </w:tabs>
              <w:spacing w:before="58"/>
              <w:rPr>
                <w:sz w:val="24"/>
              </w:rPr>
            </w:pPr>
            <w:r>
              <w:rPr>
                <w:w w:val="110"/>
                <w:sz w:val="24"/>
              </w:rPr>
              <w:t>Computer</w:t>
            </w:r>
            <w:r>
              <w:rPr>
                <w:spacing w:val="-14"/>
                <w:w w:val="110"/>
                <w:sz w:val="24"/>
              </w:rPr>
              <w:t xml:space="preserve"> </w:t>
            </w:r>
            <w:r>
              <w:rPr>
                <w:w w:val="110"/>
                <w:sz w:val="24"/>
              </w:rPr>
              <w:t>and</w:t>
            </w:r>
            <w:r>
              <w:rPr>
                <w:spacing w:val="-17"/>
                <w:w w:val="110"/>
                <w:sz w:val="24"/>
              </w:rPr>
              <w:t xml:space="preserve"> </w:t>
            </w:r>
            <w:r>
              <w:rPr>
                <w:w w:val="110"/>
                <w:sz w:val="24"/>
              </w:rPr>
              <w:t>internet</w:t>
            </w:r>
            <w:r>
              <w:rPr>
                <w:spacing w:val="-15"/>
                <w:w w:val="110"/>
                <w:sz w:val="24"/>
              </w:rPr>
              <w:t xml:space="preserve"> </w:t>
            </w:r>
            <w:r>
              <w:rPr>
                <w:w w:val="110"/>
                <w:sz w:val="24"/>
              </w:rPr>
              <w:t>access</w:t>
            </w:r>
            <w:r>
              <w:rPr>
                <w:spacing w:val="-12"/>
                <w:w w:val="110"/>
                <w:sz w:val="24"/>
              </w:rPr>
              <w:t xml:space="preserve"> </w:t>
            </w:r>
            <w:r>
              <w:rPr>
                <w:w w:val="110"/>
                <w:sz w:val="24"/>
              </w:rPr>
              <w:t>for</w:t>
            </w:r>
            <w:r>
              <w:rPr>
                <w:spacing w:val="-18"/>
                <w:w w:val="110"/>
                <w:sz w:val="24"/>
              </w:rPr>
              <w:t xml:space="preserve"> </w:t>
            </w:r>
            <w:r>
              <w:rPr>
                <w:w w:val="110"/>
                <w:sz w:val="24"/>
              </w:rPr>
              <w:t>home</w:t>
            </w:r>
            <w:r>
              <w:rPr>
                <w:spacing w:val="-16"/>
                <w:w w:val="110"/>
                <w:sz w:val="24"/>
              </w:rPr>
              <w:t xml:space="preserve"> </w:t>
            </w:r>
            <w:r>
              <w:rPr>
                <w:w w:val="110"/>
                <w:sz w:val="24"/>
              </w:rPr>
              <w:t>learning</w:t>
            </w:r>
            <w:r>
              <w:rPr>
                <w:spacing w:val="-13"/>
                <w:w w:val="110"/>
                <w:sz w:val="24"/>
              </w:rPr>
              <w:t xml:space="preserve"> </w:t>
            </w:r>
            <w:r>
              <w:rPr>
                <w:spacing w:val="-3"/>
                <w:w w:val="110"/>
                <w:sz w:val="24"/>
              </w:rPr>
              <w:t>and</w:t>
            </w:r>
            <w:r>
              <w:rPr>
                <w:spacing w:val="-12"/>
                <w:w w:val="110"/>
                <w:sz w:val="24"/>
              </w:rPr>
              <w:t xml:space="preserve"> </w:t>
            </w:r>
            <w:r>
              <w:rPr>
                <w:w w:val="110"/>
                <w:sz w:val="24"/>
              </w:rPr>
              <w:t>communication</w:t>
            </w:r>
          </w:p>
          <w:p w:rsidR="00EF6423" w:rsidRDefault="00EF6423" w:rsidP="00EF6423">
            <w:pPr>
              <w:pStyle w:val="TableParagraph"/>
              <w:numPr>
                <w:ilvl w:val="0"/>
                <w:numId w:val="166"/>
              </w:numPr>
              <w:tabs>
                <w:tab w:val="left" w:pos="819"/>
                <w:tab w:val="left" w:pos="820"/>
              </w:tabs>
              <w:spacing w:before="58"/>
              <w:rPr>
                <w:sz w:val="24"/>
              </w:rPr>
            </w:pPr>
            <w:r>
              <w:rPr>
                <w:w w:val="110"/>
                <w:sz w:val="24"/>
              </w:rPr>
              <w:t>Appropriate</w:t>
            </w:r>
            <w:r>
              <w:rPr>
                <w:spacing w:val="-16"/>
                <w:w w:val="110"/>
                <w:sz w:val="24"/>
              </w:rPr>
              <w:t xml:space="preserve"> </w:t>
            </w:r>
            <w:r>
              <w:rPr>
                <w:w w:val="110"/>
                <w:sz w:val="24"/>
              </w:rPr>
              <w:t>software</w:t>
            </w:r>
            <w:r>
              <w:rPr>
                <w:spacing w:val="-15"/>
                <w:w w:val="110"/>
                <w:sz w:val="24"/>
              </w:rPr>
              <w:t xml:space="preserve"> </w:t>
            </w:r>
            <w:r>
              <w:rPr>
                <w:w w:val="110"/>
                <w:sz w:val="24"/>
              </w:rPr>
              <w:t>capabilities</w:t>
            </w:r>
            <w:r>
              <w:rPr>
                <w:spacing w:val="-12"/>
                <w:w w:val="110"/>
                <w:sz w:val="24"/>
              </w:rPr>
              <w:t xml:space="preserve"> </w:t>
            </w:r>
            <w:r>
              <w:rPr>
                <w:w w:val="110"/>
                <w:sz w:val="24"/>
              </w:rPr>
              <w:t>for</w:t>
            </w:r>
            <w:r>
              <w:rPr>
                <w:spacing w:val="-18"/>
                <w:w w:val="110"/>
                <w:sz w:val="24"/>
              </w:rPr>
              <w:t xml:space="preserve"> </w:t>
            </w:r>
            <w:r>
              <w:rPr>
                <w:w w:val="110"/>
                <w:sz w:val="24"/>
              </w:rPr>
              <w:t>singers</w:t>
            </w:r>
            <w:r>
              <w:rPr>
                <w:spacing w:val="-12"/>
                <w:w w:val="110"/>
                <w:sz w:val="24"/>
              </w:rPr>
              <w:t xml:space="preserve"> </w:t>
            </w:r>
            <w:r>
              <w:rPr>
                <w:w w:val="110"/>
                <w:sz w:val="24"/>
              </w:rPr>
              <w:t>with</w:t>
            </w:r>
            <w:r>
              <w:rPr>
                <w:spacing w:val="-15"/>
                <w:w w:val="110"/>
                <w:sz w:val="24"/>
              </w:rPr>
              <w:t xml:space="preserve"> </w:t>
            </w:r>
            <w:r>
              <w:rPr>
                <w:w w:val="110"/>
                <w:sz w:val="24"/>
              </w:rPr>
              <w:t>disabilities</w:t>
            </w:r>
          </w:p>
          <w:p w:rsidR="00EF6423" w:rsidRDefault="00EF6423" w:rsidP="00EF6423">
            <w:pPr>
              <w:pStyle w:val="TableParagraph"/>
              <w:numPr>
                <w:ilvl w:val="0"/>
                <w:numId w:val="166"/>
              </w:numPr>
              <w:tabs>
                <w:tab w:val="left" w:pos="819"/>
                <w:tab w:val="left" w:pos="820"/>
              </w:tabs>
              <w:spacing w:before="63" w:line="283" w:lineRule="auto"/>
              <w:ind w:right="725"/>
              <w:rPr>
                <w:sz w:val="24"/>
              </w:rPr>
            </w:pPr>
            <w:r>
              <w:rPr>
                <w:w w:val="110"/>
                <w:sz w:val="24"/>
              </w:rPr>
              <w:t>Provide</w:t>
            </w:r>
            <w:r>
              <w:rPr>
                <w:spacing w:val="-32"/>
                <w:w w:val="110"/>
                <w:sz w:val="24"/>
              </w:rPr>
              <w:t xml:space="preserve"> </w:t>
            </w:r>
            <w:r>
              <w:rPr>
                <w:w w:val="110"/>
                <w:sz w:val="24"/>
              </w:rPr>
              <w:t>alternatives</w:t>
            </w:r>
            <w:r>
              <w:rPr>
                <w:spacing w:val="-30"/>
                <w:w w:val="110"/>
                <w:sz w:val="24"/>
              </w:rPr>
              <w:t xml:space="preserve"> </w:t>
            </w:r>
            <w:r>
              <w:rPr>
                <w:w w:val="110"/>
                <w:sz w:val="24"/>
              </w:rPr>
              <w:t>(e.g.</w:t>
            </w:r>
            <w:r>
              <w:rPr>
                <w:spacing w:val="-29"/>
                <w:w w:val="110"/>
                <w:sz w:val="24"/>
              </w:rPr>
              <w:t xml:space="preserve"> </w:t>
            </w:r>
            <w:r>
              <w:rPr>
                <w:w w:val="110"/>
                <w:sz w:val="24"/>
              </w:rPr>
              <w:t>recordings,</w:t>
            </w:r>
            <w:r>
              <w:rPr>
                <w:spacing w:val="-34"/>
                <w:w w:val="110"/>
                <w:sz w:val="24"/>
              </w:rPr>
              <w:t xml:space="preserve"> </w:t>
            </w:r>
            <w:r>
              <w:rPr>
                <w:w w:val="110"/>
                <w:sz w:val="24"/>
              </w:rPr>
              <w:t>calling</w:t>
            </w:r>
            <w:r>
              <w:rPr>
                <w:spacing w:val="-30"/>
                <w:w w:val="110"/>
                <w:sz w:val="24"/>
              </w:rPr>
              <w:t xml:space="preserve"> </w:t>
            </w:r>
            <w:r>
              <w:rPr>
                <w:w w:val="110"/>
                <w:sz w:val="24"/>
              </w:rPr>
              <w:t>into</w:t>
            </w:r>
            <w:r>
              <w:rPr>
                <w:spacing w:val="-28"/>
                <w:w w:val="110"/>
                <w:sz w:val="24"/>
              </w:rPr>
              <w:t xml:space="preserve"> </w:t>
            </w:r>
            <w:r>
              <w:rPr>
                <w:w w:val="110"/>
                <w:sz w:val="24"/>
              </w:rPr>
              <w:t>rehearsal)</w:t>
            </w:r>
            <w:r>
              <w:rPr>
                <w:spacing w:val="-32"/>
                <w:w w:val="110"/>
                <w:sz w:val="24"/>
              </w:rPr>
              <w:t xml:space="preserve"> </w:t>
            </w:r>
            <w:r>
              <w:rPr>
                <w:w w:val="110"/>
                <w:sz w:val="24"/>
              </w:rPr>
              <w:t>for</w:t>
            </w:r>
            <w:r>
              <w:rPr>
                <w:spacing w:val="-30"/>
                <w:w w:val="110"/>
                <w:sz w:val="24"/>
              </w:rPr>
              <w:t xml:space="preserve"> </w:t>
            </w:r>
            <w:r>
              <w:rPr>
                <w:w w:val="110"/>
                <w:sz w:val="24"/>
              </w:rPr>
              <w:t>singers</w:t>
            </w:r>
            <w:r>
              <w:rPr>
                <w:spacing w:val="-29"/>
                <w:w w:val="110"/>
                <w:sz w:val="24"/>
              </w:rPr>
              <w:t xml:space="preserve"> </w:t>
            </w:r>
            <w:r>
              <w:rPr>
                <w:w w:val="110"/>
                <w:sz w:val="24"/>
              </w:rPr>
              <w:t>without</w:t>
            </w:r>
            <w:r>
              <w:rPr>
                <w:spacing w:val="-35"/>
                <w:w w:val="110"/>
                <w:sz w:val="24"/>
              </w:rPr>
              <w:t xml:space="preserve"> </w:t>
            </w:r>
            <w:r>
              <w:rPr>
                <w:w w:val="110"/>
                <w:sz w:val="24"/>
              </w:rPr>
              <w:t>high-speed internet</w:t>
            </w:r>
          </w:p>
        </w:tc>
      </w:tr>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SOCIAL AND MENTAL HEALTH CONSIDERATIONS</w:t>
            </w:r>
          </w:p>
        </w:tc>
      </w:tr>
      <w:tr w:rsidR="00EF6423" w:rsidTr="00074781">
        <w:trPr>
          <w:trHeight w:val="5654"/>
        </w:trPr>
        <w:tc>
          <w:tcPr>
            <w:tcW w:w="10804" w:type="dxa"/>
          </w:tcPr>
          <w:p w:rsidR="00EF6423" w:rsidRDefault="00EF6423" w:rsidP="00074781">
            <w:pPr>
              <w:pStyle w:val="TableParagraph"/>
              <w:spacing w:before="106" w:line="283" w:lineRule="auto"/>
              <w:ind w:left="100"/>
              <w:rPr>
                <w:b/>
                <w:sz w:val="24"/>
              </w:rPr>
            </w:pPr>
            <w:r>
              <w:rPr>
                <w:b/>
                <w:w w:val="110"/>
                <w:sz w:val="24"/>
              </w:rPr>
              <w:t>Maintain</w:t>
            </w:r>
            <w:r>
              <w:rPr>
                <w:b/>
                <w:spacing w:val="-23"/>
                <w:w w:val="110"/>
                <w:sz w:val="24"/>
              </w:rPr>
              <w:t xml:space="preserve"> </w:t>
            </w:r>
            <w:r>
              <w:rPr>
                <w:b/>
                <w:w w:val="110"/>
                <w:sz w:val="24"/>
              </w:rPr>
              <w:t>the</w:t>
            </w:r>
            <w:r>
              <w:rPr>
                <w:b/>
                <w:spacing w:val="-19"/>
                <w:w w:val="110"/>
                <w:sz w:val="24"/>
              </w:rPr>
              <w:t xml:space="preserve"> </w:t>
            </w:r>
            <w:r>
              <w:rPr>
                <w:b/>
                <w:w w:val="110"/>
                <w:sz w:val="24"/>
              </w:rPr>
              <w:t>social</w:t>
            </w:r>
            <w:r>
              <w:rPr>
                <w:b/>
                <w:spacing w:val="-22"/>
                <w:w w:val="110"/>
                <w:sz w:val="24"/>
              </w:rPr>
              <w:t xml:space="preserve"> </w:t>
            </w:r>
            <w:r>
              <w:rPr>
                <w:b/>
                <w:w w:val="110"/>
                <w:sz w:val="24"/>
              </w:rPr>
              <w:t>connection</w:t>
            </w:r>
            <w:r>
              <w:rPr>
                <w:b/>
                <w:spacing w:val="-21"/>
                <w:w w:val="110"/>
                <w:sz w:val="24"/>
              </w:rPr>
              <w:t xml:space="preserve"> </w:t>
            </w:r>
            <w:r>
              <w:rPr>
                <w:b/>
                <w:w w:val="110"/>
                <w:sz w:val="24"/>
              </w:rPr>
              <w:t>provided</w:t>
            </w:r>
            <w:r>
              <w:rPr>
                <w:b/>
                <w:spacing w:val="-20"/>
                <w:w w:val="110"/>
                <w:sz w:val="24"/>
              </w:rPr>
              <w:t xml:space="preserve"> </w:t>
            </w:r>
            <w:r>
              <w:rPr>
                <w:b/>
                <w:w w:val="110"/>
                <w:sz w:val="24"/>
              </w:rPr>
              <w:t>to</w:t>
            </w:r>
            <w:r>
              <w:rPr>
                <w:b/>
                <w:spacing w:val="-20"/>
                <w:w w:val="110"/>
                <w:sz w:val="24"/>
              </w:rPr>
              <w:t xml:space="preserve"> </w:t>
            </w:r>
            <w:r>
              <w:rPr>
                <w:b/>
                <w:w w:val="110"/>
                <w:sz w:val="24"/>
              </w:rPr>
              <w:t>participants</w:t>
            </w:r>
            <w:r>
              <w:rPr>
                <w:b/>
                <w:spacing w:val="-18"/>
                <w:w w:val="110"/>
                <w:sz w:val="24"/>
              </w:rPr>
              <w:t xml:space="preserve"> </w:t>
            </w:r>
            <w:r>
              <w:rPr>
                <w:b/>
                <w:w w:val="110"/>
                <w:sz w:val="24"/>
              </w:rPr>
              <w:t>by</w:t>
            </w:r>
            <w:r>
              <w:rPr>
                <w:b/>
                <w:spacing w:val="-19"/>
                <w:w w:val="110"/>
                <w:sz w:val="24"/>
              </w:rPr>
              <w:t xml:space="preserve"> </w:t>
            </w:r>
            <w:r>
              <w:rPr>
                <w:b/>
                <w:w w:val="110"/>
                <w:sz w:val="24"/>
              </w:rPr>
              <w:t>membership</w:t>
            </w:r>
            <w:r>
              <w:rPr>
                <w:b/>
                <w:spacing w:val="-21"/>
                <w:w w:val="110"/>
                <w:sz w:val="24"/>
              </w:rPr>
              <w:t xml:space="preserve"> </w:t>
            </w:r>
            <w:r>
              <w:rPr>
                <w:b/>
                <w:w w:val="110"/>
                <w:sz w:val="24"/>
              </w:rPr>
              <w:t>in</w:t>
            </w:r>
            <w:r>
              <w:rPr>
                <w:b/>
                <w:spacing w:val="-22"/>
                <w:w w:val="110"/>
                <w:sz w:val="24"/>
              </w:rPr>
              <w:t xml:space="preserve"> </w:t>
            </w:r>
            <w:r>
              <w:rPr>
                <w:b/>
                <w:w w:val="110"/>
                <w:sz w:val="24"/>
              </w:rPr>
              <w:t>the</w:t>
            </w:r>
            <w:r>
              <w:rPr>
                <w:b/>
                <w:spacing w:val="-15"/>
                <w:w w:val="110"/>
                <w:sz w:val="24"/>
              </w:rPr>
              <w:t xml:space="preserve"> </w:t>
            </w:r>
            <w:r>
              <w:rPr>
                <w:b/>
                <w:w w:val="110"/>
                <w:sz w:val="24"/>
              </w:rPr>
              <w:t>ensemble,</w:t>
            </w:r>
            <w:r>
              <w:rPr>
                <w:b/>
                <w:spacing w:val="-18"/>
                <w:w w:val="110"/>
                <w:sz w:val="24"/>
              </w:rPr>
              <w:t xml:space="preserve"> </w:t>
            </w:r>
            <w:r>
              <w:rPr>
                <w:b/>
                <w:w w:val="110"/>
                <w:sz w:val="24"/>
              </w:rPr>
              <w:t>with appropriate</w:t>
            </w:r>
            <w:r>
              <w:rPr>
                <w:b/>
                <w:spacing w:val="-15"/>
                <w:w w:val="110"/>
                <w:sz w:val="24"/>
              </w:rPr>
              <w:t xml:space="preserve"> </w:t>
            </w:r>
            <w:r>
              <w:rPr>
                <w:b/>
                <w:w w:val="110"/>
                <w:sz w:val="24"/>
              </w:rPr>
              <w:t>limitation</w:t>
            </w:r>
            <w:r>
              <w:rPr>
                <w:b/>
                <w:spacing w:val="-13"/>
                <w:w w:val="110"/>
                <w:sz w:val="24"/>
              </w:rPr>
              <w:t xml:space="preserve"> </w:t>
            </w:r>
            <w:r>
              <w:rPr>
                <w:b/>
                <w:w w:val="110"/>
                <w:sz w:val="24"/>
              </w:rPr>
              <w:t>of</w:t>
            </w:r>
            <w:r>
              <w:rPr>
                <w:b/>
                <w:spacing w:val="-16"/>
                <w:w w:val="110"/>
                <w:sz w:val="24"/>
              </w:rPr>
              <w:t xml:space="preserve"> </w:t>
            </w:r>
            <w:r>
              <w:rPr>
                <w:b/>
                <w:w w:val="110"/>
                <w:sz w:val="24"/>
              </w:rPr>
              <w:t>contact</w:t>
            </w:r>
            <w:r>
              <w:rPr>
                <w:b/>
                <w:spacing w:val="-15"/>
                <w:w w:val="110"/>
                <w:sz w:val="24"/>
              </w:rPr>
              <w:t xml:space="preserve"> </w:t>
            </w:r>
            <w:r>
              <w:rPr>
                <w:b/>
                <w:w w:val="110"/>
                <w:sz w:val="24"/>
              </w:rPr>
              <w:t>and</w:t>
            </w:r>
            <w:r>
              <w:rPr>
                <w:b/>
                <w:spacing w:val="-16"/>
                <w:w w:val="110"/>
                <w:sz w:val="24"/>
              </w:rPr>
              <w:t xml:space="preserve"> </w:t>
            </w:r>
            <w:r>
              <w:rPr>
                <w:b/>
                <w:w w:val="110"/>
                <w:sz w:val="24"/>
              </w:rPr>
              <w:t>proximity:</w:t>
            </w:r>
          </w:p>
          <w:p w:rsidR="00EF6423" w:rsidRDefault="00EF6423" w:rsidP="00EF6423">
            <w:pPr>
              <w:pStyle w:val="TableParagraph"/>
              <w:numPr>
                <w:ilvl w:val="0"/>
                <w:numId w:val="165"/>
              </w:numPr>
              <w:tabs>
                <w:tab w:val="left" w:pos="819"/>
                <w:tab w:val="left" w:pos="820"/>
              </w:tabs>
              <w:spacing w:before="3" w:line="288" w:lineRule="auto"/>
              <w:ind w:right="395"/>
              <w:rPr>
                <w:sz w:val="24"/>
              </w:rPr>
            </w:pPr>
            <w:r>
              <w:rPr>
                <w:w w:val="105"/>
                <w:sz w:val="24"/>
              </w:rPr>
              <w:t>Utilize the extra time allowed by limitations of singing in weekly worship to incorporate more connecting and group-building</w:t>
            </w:r>
            <w:r>
              <w:rPr>
                <w:spacing w:val="-26"/>
                <w:w w:val="105"/>
                <w:sz w:val="24"/>
              </w:rPr>
              <w:t xml:space="preserve"> </w:t>
            </w:r>
            <w:r>
              <w:rPr>
                <w:w w:val="105"/>
                <w:sz w:val="24"/>
              </w:rPr>
              <w:t>activities</w:t>
            </w:r>
          </w:p>
          <w:p w:rsidR="00EF6423" w:rsidRDefault="00EF6423" w:rsidP="00EF6423">
            <w:pPr>
              <w:pStyle w:val="TableParagraph"/>
              <w:numPr>
                <w:ilvl w:val="0"/>
                <w:numId w:val="165"/>
              </w:numPr>
              <w:tabs>
                <w:tab w:val="left" w:pos="819"/>
                <w:tab w:val="left" w:pos="820"/>
              </w:tabs>
              <w:spacing w:line="288" w:lineRule="auto"/>
              <w:ind w:right="620"/>
              <w:rPr>
                <w:sz w:val="24"/>
              </w:rPr>
            </w:pPr>
            <w:r>
              <w:rPr>
                <w:w w:val="105"/>
                <w:sz w:val="24"/>
              </w:rPr>
              <w:t>Allow more time for conversation about rehearsal music, i.e. discussion of text, memories of prior</w:t>
            </w:r>
            <w:r>
              <w:rPr>
                <w:spacing w:val="-13"/>
                <w:w w:val="105"/>
                <w:sz w:val="24"/>
              </w:rPr>
              <w:t xml:space="preserve"> </w:t>
            </w:r>
            <w:r>
              <w:rPr>
                <w:w w:val="105"/>
                <w:sz w:val="24"/>
              </w:rPr>
              <w:t>performances</w:t>
            </w:r>
          </w:p>
          <w:p w:rsidR="00EF6423" w:rsidRDefault="00EF6423" w:rsidP="00EF6423">
            <w:pPr>
              <w:pStyle w:val="TableParagraph"/>
              <w:numPr>
                <w:ilvl w:val="0"/>
                <w:numId w:val="165"/>
              </w:numPr>
              <w:tabs>
                <w:tab w:val="left" w:pos="819"/>
                <w:tab w:val="left" w:pos="820"/>
              </w:tabs>
              <w:spacing w:line="283" w:lineRule="auto"/>
              <w:ind w:right="406"/>
              <w:rPr>
                <w:sz w:val="24"/>
              </w:rPr>
            </w:pPr>
            <w:r>
              <w:rPr>
                <w:w w:val="110"/>
                <w:sz w:val="24"/>
              </w:rPr>
              <w:t>Assign segments of rehearsal time that are not musical to rotating lists of volunteers, i.e. devotional</w:t>
            </w:r>
            <w:r>
              <w:rPr>
                <w:spacing w:val="-39"/>
                <w:w w:val="110"/>
                <w:sz w:val="24"/>
              </w:rPr>
              <w:t xml:space="preserve"> </w:t>
            </w:r>
            <w:r>
              <w:rPr>
                <w:w w:val="110"/>
                <w:sz w:val="24"/>
              </w:rPr>
              <w:t>time,</w:t>
            </w:r>
            <w:r>
              <w:rPr>
                <w:spacing w:val="-38"/>
                <w:w w:val="110"/>
                <w:sz w:val="24"/>
              </w:rPr>
              <w:t xml:space="preserve"> </w:t>
            </w:r>
            <w:r>
              <w:rPr>
                <w:w w:val="110"/>
                <w:sz w:val="24"/>
              </w:rPr>
              <w:t>prayer</w:t>
            </w:r>
            <w:r>
              <w:rPr>
                <w:spacing w:val="-39"/>
                <w:w w:val="110"/>
                <w:sz w:val="24"/>
              </w:rPr>
              <w:t xml:space="preserve"> </w:t>
            </w:r>
            <w:r>
              <w:rPr>
                <w:w w:val="110"/>
                <w:sz w:val="24"/>
              </w:rPr>
              <w:t>concerns,</w:t>
            </w:r>
            <w:r>
              <w:rPr>
                <w:spacing w:val="-40"/>
                <w:w w:val="110"/>
                <w:sz w:val="24"/>
              </w:rPr>
              <w:t xml:space="preserve"> </w:t>
            </w:r>
            <w:r>
              <w:rPr>
                <w:w w:val="110"/>
                <w:sz w:val="24"/>
              </w:rPr>
              <w:t>discussion</w:t>
            </w:r>
            <w:r>
              <w:rPr>
                <w:spacing w:val="-41"/>
                <w:w w:val="110"/>
                <w:sz w:val="24"/>
              </w:rPr>
              <w:t xml:space="preserve"> </w:t>
            </w:r>
            <w:r>
              <w:rPr>
                <w:w w:val="110"/>
                <w:sz w:val="24"/>
              </w:rPr>
              <w:t>of</w:t>
            </w:r>
            <w:r>
              <w:rPr>
                <w:spacing w:val="-38"/>
                <w:w w:val="110"/>
                <w:sz w:val="24"/>
              </w:rPr>
              <w:t xml:space="preserve"> </w:t>
            </w:r>
            <w:r>
              <w:rPr>
                <w:w w:val="110"/>
                <w:sz w:val="24"/>
              </w:rPr>
              <w:t>long-term</w:t>
            </w:r>
            <w:r>
              <w:rPr>
                <w:spacing w:val="-38"/>
                <w:w w:val="110"/>
                <w:sz w:val="24"/>
              </w:rPr>
              <w:t xml:space="preserve"> </w:t>
            </w:r>
            <w:r>
              <w:rPr>
                <w:w w:val="110"/>
                <w:sz w:val="24"/>
              </w:rPr>
              <w:t>choir</w:t>
            </w:r>
            <w:r>
              <w:rPr>
                <w:spacing w:val="-41"/>
                <w:w w:val="110"/>
                <w:sz w:val="24"/>
              </w:rPr>
              <w:t xml:space="preserve"> </w:t>
            </w:r>
            <w:r>
              <w:rPr>
                <w:w w:val="110"/>
                <w:sz w:val="24"/>
              </w:rPr>
              <w:t>goals,</w:t>
            </w:r>
            <w:r>
              <w:rPr>
                <w:spacing w:val="-38"/>
                <w:w w:val="110"/>
                <w:sz w:val="24"/>
              </w:rPr>
              <w:t xml:space="preserve"> </w:t>
            </w:r>
            <w:r>
              <w:rPr>
                <w:w w:val="110"/>
                <w:sz w:val="24"/>
              </w:rPr>
              <w:t>allowing</w:t>
            </w:r>
            <w:r>
              <w:rPr>
                <w:spacing w:val="-40"/>
                <w:w w:val="110"/>
                <w:sz w:val="24"/>
              </w:rPr>
              <w:t xml:space="preserve"> </w:t>
            </w:r>
            <w:r>
              <w:rPr>
                <w:w w:val="110"/>
                <w:sz w:val="24"/>
              </w:rPr>
              <w:t>for</w:t>
            </w:r>
            <w:r>
              <w:rPr>
                <w:spacing w:val="-38"/>
                <w:w w:val="110"/>
                <w:sz w:val="24"/>
              </w:rPr>
              <w:t xml:space="preserve"> </w:t>
            </w:r>
            <w:r>
              <w:rPr>
                <w:w w:val="110"/>
                <w:sz w:val="24"/>
              </w:rPr>
              <w:t>individuals who</w:t>
            </w:r>
            <w:r>
              <w:rPr>
                <w:spacing w:val="-14"/>
                <w:w w:val="110"/>
                <w:sz w:val="24"/>
              </w:rPr>
              <w:t xml:space="preserve"> </w:t>
            </w:r>
            <w:r>
              <w:rPr>
                <w:w w:val="110"/>
                <w:sz w:val="24"/>
              </w:rPr>
              <w:t>may</w:t>
            </w:r>
            <w:r>
              <w:rPr>
                <w:spacing w:val="-17"/>
                <w:w w:val="110"/>
                <w:sz w:val="24"/>
              </w:rPr>
              <w:t xml:space="preserve"> </w:t>
            </w:r>
            <w:r>
              <w:rPr>
                <w:w w:val="110"/>
                <w:sz w:val="24"/>
              </w:rPr>
              <w:t>not</w:t>
            </w:r>
            <w:r>
              <w:rPr>
                <w:spacing w:val="-21"/>
                <w:w w:val="110"/>
                <w:sz w:val="24"/>
              </w:rPr>
              <w:t xml:space="preserve"> </w:t>
            </w:r>
            <w:r>
              <w:rPr>
                <w:w w:val="110"/>
                <w:sz w:val="24"/>
              </w:rPr>
              <w:t>usually</w:t>
            </w:r>
            <w:r>
              <w:rPr>
                <w:spacing w:val="-17"/>
                <w:w w:val="110"/>
                <w:sz w:val="24"/>
              </w:rPr>
              <w:t xml:space="preserve"> </w:t>
            </w:r>
            <w:r>
              <w:rPr>
                <w:w w:val="110"/>
                <w:sz w:val="24"/>
              </w:rPr>
              <w:t>be</w:t>
            </w:r>
            <w:r>
              <w:rPr>
                <w:spacing w:val="-18"/>
                <w:w w:val="110"/>
                <w:sz w:val="24"/>
              </w:rPr>
              <w:t xml:space="preserve"> </w:t>
            </w:r>
            <w:r>
              <w:rPr>
                <w:w w:val="110"/>
                <w:sz w:val="24"/>
              </w:rPr>
              <w:t>considered</w:t>
            </w:r>
            <w:r>
              <w:rPr>
                <w:spacing w:val="-14"/>
                <w:w w:val="110"/>
                <w:sz w:val="24"/>
              </w:rPr>
              <w:t xml:space="preserve"> </w:t>
            </w:r>
            <w:r>
              <w:rPr>
                <w:w w:val="110"/>
                <w:sz w:val="24"/>
              </w:rPr>
              <w:t>musical</w:t>
            </w:r>
            <w:r>
              <w:rPr>
                <w:spacing w:val="-16"/>
                <w:w w:val="110"/>
                <w:sz w:val="24"/>
              </w:rPr>
              <w:t xml:space="preserve"> </w:t>
            </w:r>
            <w:r>
              <w:rPr>
                <w:w w:val="110"/>
                <w:sz w:val="24"/>
              </w:rPr>
              <w:t>leaders</w:t>
            </w:r>
            <w:r>
              <w:rPr>
                <w:spacing w:val="-14"/>
                <w:w w:val="110"/>
                <w:sz w:val="24"/>
              </w:rPr>
              <w:t xml:space="preserve"> </w:t>
            </w:r>
            <w:r>
              <w:rPr>
                <w:w w:val="110"/>
                <w:sz w:val="24"/>
              </w:rPr>
              <w:t>to</w:t>
            </w:r>
            <w:r>
              <w:rPr>
                <w:spacing w:val="-18"/>
                <w:w w:val="110"/>
                <w:sz w:val="24"/>
              </w:rPr>
              <w:t xml:space="preserve"> </w:t>
            </w:r>
            <w:r>
              <w:rPr>
                <w:w w:val="110"/>
                <w:sz w:val="24"/>
              </w:rPr>
              <w:t>have</w:t>
            </w:r>
            <w:r>
              <w:rPr>
                <w:spacing w:val="-17"/>
                <w:w w:val="110"/>
                <w:sz w:val="24"/>
              </w:rPr>
              <w:t xml:space="preserve"> </w:t>
            </w:r>
            <w:r>
              <w:rPr>
                <w:w w:val="110"/>
                <w:sz w:val="24"/>
              </w:rPr>
              <w:t>the</w:t>
            </w:r>
            <w:r>
              <w:rPr>
                <w:spacing w:val="-18"/>
                <w:w w:val="110"/>
                <w:sz w:val="24"/>
              </w:rPr>
              <w:t xml:space="preserve"> </w:t>
            </w:r>
            <w:r>
              <w:rPr>
                <w:w w:val="110"/>
                <w:sz w:val="24"/>
              </w:rPr>
              <w:t>opportunity</w:t>
            </w:r>
            <w:r>
              <w:rPr>
                <w:spacing w:val="-17"/>
                <w:w w:val="110"/>
                <w:sz w:val="24"/>
              </w:rPr>
              <w:t xml:space="preserve"> </w:t>
            </w:r>
            <w:r>
              <w:rPr>
                <w:w w:val="110"/>
                <w:sz w:val="24"/>
              </w:rPr>
              <w:t>to</w:t>
            </w:r>
            <w:r>
              <w:rPr>
                <w:spacing w:val="-18"/>
                <w:w w:val="110"/>
                <w:sz w:val="24"/>
              </w:rPr>
              <w:t xml:space="preserve"> </w:t>
            </w:r>
            <w:r>
              <w:rPr>
                <w:w w:val="110"/>
                <w:sz w:val="24"/>
              </w:rPr>
              <w:t>speak</w:t>
            </w:r>
          </w:p>
          <w:p w:rsidR="00EF6423" w:rsidRDefault="00EF6423" w:rsidP="00EF6423">
            <w:pPr>
              <w:pStyle w:val="TableParagraph"/>
              <w:numPr>
                <w:ilvl w:val="0"/>
                <w:numId w:val="165"/>
              </w:numPr>
              <w:tabs>
                <w:tab w:val="left" w:pos="819"/>
                <w:tab w:val="left" w:pos="820"/>
              </w:tabs>
              <w:spacing w:line="288" w:lineRule="auto"/>
              <w:ind w:right="502"/>
              <w:rPr>
                <w:sz w:val="24"/>
              </w:rPr>
            </w:pPr>
            <w:r>
              <w:rPr>
                <w:w w:val="110"/>
                <w:sz w:val="24"/>
              </w:rPr>
              <w:t>Allow</w:t>
            </w:r>
            <w:r>
              <w:rPr>
                <w:spacing w:val="-29"/>
                <w:w w:val="110"/>
                <w:sz w:val="24"/>
              </w:rPr>
              <w:t xml:space="preserve"> </w:t>
            </w:r>
            <w:r>
              <w:rPr>
                <w:w w:val="110"/>
                <w:sz w:val="24"/>
              </w:rPr>
              <w:t>time</w:t>
            </w:r>
            <w:r>
              <w:rPr>
                <w:spacing w:val="-29"/>
                <w:w w:val="110"/>
                <w:sz w:val="24"/>
              </w:rPr>
              <w:t xml:space="preserve"> </w:t>
            </w:r>
            <w:r>
              <w:rPr>
                <w:w w:val="110"/>
                <w:sz w:val="24"/>
              </w:rPr>
              <w:t>for</w:t>
            </w:r>
            <w:r>
              <w:rPr>
                <w:spacing w:val="-31"/>
                <w:w w:val="110"/>
                <w:sz w:val="24"/>
              </w:rPr>
              <w:t xml:space="preserve"> </w:t>
            </w:r>
            <w:r>
              <w:rPr>
                <w:w w:val="110"/>
                <w:sz w:val="24"/>
              </w:rPr>
              <w:t>open</w:t>
            </w:r>
            <w:r>
              <w:rPr>
                <w:spacing w:val="-27"/>
                <w:w w:val="110"/>
                <w:sz w:val="24"/>
              </w:rPr>
              <w:t xml:space="preserve"> </w:t>
            </w:r>
            <w:r>
              <w:rPr>
                <w:w w:val="110"/>
                <w:sz w:val="24"/>
              </w:rPr>
              <w:t>discussion</w:t>
            </w:r>
            <w:r>
              <w:rPr>
                <w:spacing w:val="-30"/>
                <w:w w:val="110"/>
                <w:sz w:val="24"/>
              </w:rPr>
              <w:t xml:space="preserve"> </w:t>
            </w:r>
            <w:r>
              <w:rPr>
                <w:w w:val="110"/>
                <w:sz w:val="24"/>
              </w:rPr>
              <w:t>of</w:t>
            </w:r>
            <w:r>
              <w:rPr>
                <w:spacing w:val="-29"/>
                <w:w w:val="110"/>
                <w:sz w:val="24"/>
              </w:rPr>
              <w:t xml:space="preserve"> </w:t>
            </w:r>
            <w:r>
              <w:rPr>
                <w:w w:val="110"/>
                <w:sz w:val="24"/>
              </w:rPr>
              <w:t>the</w:t>
            </w:r>
            <w:r>
              <w:rPr>
                <w:spacing w:val="-30"/>
                <w:w w:val="110"/>
                <w:sz w:val="24"/>
              </w:rPr>
              <w:t xml:space="preserve"> </w:t>
            </w:r>
            <w:r>
              <w:rPr>
                <w:w w:val="110"/>
                <w:sz w:val="24"/>
              </w:rPr>
              <w:t>impact</w:t>
            </w:r>
            <w:r>
              <w:rPr>
                <w:spacing w:val="-28"/>
                <w:w w:val="110"/>
                <w:sz w:val="24"/>
              </w:rPr>
              <w:t xml:space="preserve"> </w:t>
            </w:r>
            <w:r>
              <w:rPr>
                <w:w w:val="110"/>
                <w:sz w:val="24"/>
              </w:rPr>
              <w:t>of</w:t>
            </w:r>
            <w:r>
              <w:rPr>
                <w:spacing w:val="-26"/>
                <w:w w:val="110"/>
                <w:sz w:val="24"/>
              </w:rPr>
              <w:t xml:space="preserve"> </w:t>
            </w:r>
            <w:r>
              <w:rPr>
                <w:w w:val="110"/>
                <w:sz w:val="24"/>
              </w:rPr>
              <w:t>quarantine,</w:t>
            </w:r>
            <w:r>
              <w:rPr>
                <w:spacing w:val="-27"/>
                <w:w w:val="110"/>
                <w:sz w:val="24"/>
              </w:rPr>
              <w:t xml:space="preserve"> </w:t>
            </w:r>
            <w:r>
              <w:rPr>
                <w:w w:val="110"/>
                <w:sz w:val="24"/>
              </w:rPr>
              <w:t>especially</w:t>
            </w:r>
            <w:r>
              <w:rPr>
                <w:spacing w:val="-29"/>
                <w:w w:val="110"/>
                <w:sz w:val="24"/>
              </w:rPr>
              <w:t xml:space="preserve"> </w:t>
            </w:r>
            <w:r>
              <w:rPr>
                <w:w w:val="110"/>
                <w:sz w:val="24"/>
              </w:rPr>
              <w:t>related</w:t>
            </w:r>
            <w:r>
              <w:rPr>
                <w:spacing w:val="-26"/>
                <w:w w:val="110"/>
                <w:sz w:val="24"/>
              </w:rPr>
              <w:t xml:space="preserve"> </w:t>
            </w:r>
            <w:r>
              <w:rPr>
                <w:w w:val="110"/>
                <w:sz w:val="24"/>
              </w:rPr>
              <w:t>to</w:t>
            </w:r>
            <w:r>
              <w:rPr>
                <w:spacing w:val="-26"/>
                <w:w w:val="110"/>
                <w:sz w:val="24"/>
              </w:rPr>
              <w:t xml:space="preserve"> </w:t>
            </w:r>
            <w:r>
              <w:rPr>
                <w:w w:val="110"/>
                <w:sz w:val="24"/>
              </w:rPr>
              <w:t>worship</w:t>
            </w:r>
            <w:r>
              <w:rPr>
                <w:spacing w:val="-30"/>
                <w:w w:val="110"/>
                <w:sz w:val="24"/>
              </w:rPr>
              <w:t xml:space="preserve"> </w:t>
            </w:r>
            <w:r>
              <w:rPr>
                <w:w w:val="110"/>
                <w:sz w:val="24"/>
              </w:rPr>
              <w:t>and musical</w:t>
            </w:r>
            <w:r>
              <w:rPr>
                <w:spacing w:val="-13"/>
                <w:w w:val="110"/>
                <w:sz w:val="24"/>
              </w:rPr>
              <w:t xml:space="preserve"> </w:t>
            </w:r>
            <w:r>
              <w:rPr>
                <w:w w:val="110"/>
                <w:sz w:val="24"/>
              </w:rPr>
              <w:t>preparation</w:t>
            </w:r>
          </w:p>
          <w:p w:rsidR="00EF6423" w:rsidRDefault="00EF6423" w:rsidP="00EF6423">
            <w:pPr>
              <w:pStyle w:val="TableParagraph"/>
              <w:numPr>
                <w:ilvl w:val="0"/>
                <w:numId w:val="165"/>
              </w:numPr>
              <w:tabs>
                <w:tab w:val="left" w:pos="819"/>
                <w:tab w:val="left" w:pos="820"/>
              </w:tabs>
              <w:spacing w:line="288" w:lineRule="auto"/>
              <w:ind w:right="217"/>
              <w:rPr>
                <w:sz w:val="24"/>
              </w:rPr>
            </w:pPr>
            <w:r>
              <w:rPr>
                <w:w w:val="110"/>
                <w:sz w:val="24"/>
              </w:rPr>
              <w:t>Assign</w:t>
            </w:r>
            <w:r>
              <w:rPr>
                <w:spacing w:val="-29"/>
                <w:w w:val="110"/>
                <w:sz w:val="24"/>
              </w:rPr>
              <w:t xml:space="preserve"> </w:t>
            </w:r>
            <w:r>
              <w:rPr>
                <w:w w:val="110"/>
                <w:sz w:val="24"/>
              </w:rPr>
              <w:t>sectional</w:t>
            </w:r>
            <w:r>
              <w:rPr>
                <w:spacing w:val="-25"/>
                <w:w w:val="110"/>
                <w:sz w:val="24"/>
              </w:rPr>
              <w:t xml:space="preserve"> </w:t>
            </w:r>
            <w:r>
              <w:rPr>
                <w:w w:val="110"/>
                <w:sz w:val="24"/>
              </w:rPr>
              <w:t>leaders</w:t>
            </w:r>
            <w:r>
              <w:rPr>
                <w:spacing w:val="-24"/>
                <w:w w:val="110"/>
                <w:sz w:val="24"/>
              </w:rPr>
              <w:t xml:space="preserve"> </w:t>
            </w:r>
            <w:r>
              <w:rPr>
                <w:w w:val="110"/>
                <w:sz w:val="24"/>
              </w:rPr>
              <w:t>to</w:t>
            </w:r>
            <w:r>
              <w:rPr>
                <w:spacing w:val="-23"/>
                <w:w w:val="110"/>
                <w:sz w:val="24"/>
              </w:rPr>
              <w:t xml:space="preserve"> </w:t>
            </w:r>
            <w:r>
              <w:rPr>
                <w:w w:val="110"/>
                <w:sz w:val="24"/>
              </w:rPr>
              <w:t>make</w:t>
            </w:r>
            <w:r>
              <w:rPr>
                <w:spacing w:val="-27"/>
                <w:w w:val="110"/>
                <w:sz w:val="24"/>
              </w:rPr>
              <w:t xml:space="preserve"> </w:t>
            </w:r>
            <w:r>
              <w:rPr>
                <w:w w:val="110"/>
                <w:sz w:val="24"/>
              </w:rPr>
              <w:t>efforts</w:t>
            </w:r>
            <w:r>
              <w:rPr>
                <w:spacing w:val="-23"/>
                <w:w w:val="110"/>
                <w:sz w:val="24"/>
              </w:rPr>
              <w:t xml:space="preserve"> </w:t>
            </w:r>
            <w:r>
              <w:rPr>
                <w:spacing w:val="-4"/>
                <w:w w:val="110"/>
                <w:sz w:val="24"/>
              </w:rPr>
              <w:t>to</w:t>
            </w:r>
            <w:r>
              <w:rPr>
                <w:spacing w:val="-23"/>
                <w:w w:val="110"/>
                <w:sz w:val="24"/>
              </w:rPr>
              <w:t xml:space="preserve"> </w:t>
            </w:r>
            <w:r>
              <w:rPr>
                <w:w w:val="110"/>
                <w:sz w:val="24"/>
              </w:rPr>
              <w:t>connect</w:t>
            </w:r>
            <w:r>
              <w:rPr>
                <w:spacing w:val="-26"/>
                <w:w w:val="110"/>
                <w:sz w:val="24"/>
              </w:rPr>
              <w:t xml:space="preserve"> </w:t>
            </w:r>
            <w:r>
              <w:rPr>
                <w:w w:val="110"/>
                <w:sz w:val="24"/>
              </w:rPr>
              <w:t>with</w:t>
            </w:r>
            <w:r>
              <w:rPr>
                <w:spacing w:val="-23"/>
                <w:w w:val="110"/>
                <w:sz w:val="24"/>
              </w:rPr>
              <w:t xml:space="preserve"> </w:t>
            </w:r>
            <w:r>
              <w:rPr>
                <w:w w:val="110"/>
                <w:sz w:val="24"/>
              </w:rPr>
              <w:t>members</w:t>
            </w:r>
            <w:r>
              <w:rPr>
                <w:spacing w:val="-24"/>
                <w:w w:val="110"/>
                <w:sz w:val="24"/>
              </w:rPr>
              <w:t xml:space="preserve"> </w:t>
            </w:r>
            <w:r>
              <w:rPr>
                <w:w w:val="110"/>
                <w:sz w:val="24"/>
              </w:rPr>
              <w:t>between</w:t>
            </w:r>
            <w:r>
              <w:rPr>
                <w:spacing w:val="-25"/>
                <w:w w:val="110"/>
                <w:sz w:val="24"/>
              </w:rPr>
              <w:t xml:space="preserve"> </w:t>
            </w:r>
            <w:r>
              <w:rPr>
                <w:w w:val="110"/>
                <w:sz w:val="24"/>
              </w:rPr>
              <w:t>online</w:t>
            </w:r>
            <w:r>
              <w:rPr>
                <w:spacing w:val="-26"/>
                <w:w w:val="110"/>
                <w:sz w:val="24"/>
              </w:rPr>
              <w:t xml:space="preserve"> </w:t>
            </w:r>
            <w:r>
              <w:rPr>
                <w:w w:val="110"/>
                <w:sz w:val="24"/>
              </w:rPr>
              <w:t>rehearsals</w:t>
            </w:r>
            <w:r>
              <w:rPr>
                <w:spacing w:val="-24"/>
                <w:w w:val="110"/>
                <w:sz w:val="24"/>
              </w:rPr>
              <w:t xml:space="preserve"> </w:t>
            </w:r>
            <w:r>
              <w:rPr>
                <w:w w:val="110"/>
                <w:sz w:val="24"/>
              </w:rPr>
              <w:t>by phone or</w:t>
            </w:r>
            <w:r>
              <w:rPr>
                <w:spacing w:val="-31"/>
                <w:w w:val="110"/>
                <w:sz w:val="24"/>
              </w:rPr>
              <w:t xml:space="preserve"> </w:t>
            </w:r>
            <w:r>
              <w:rPr>
                <w:w w:val="110"/>
                <w:sz w:val="24"/>
              </w:rPr>
              <w:t>email</w:t>
            </w:r>
          </w:p>
          <w:p w:rsidR="00EF6423" w:rsidRDefault="00EF6423" w:rsidP="00EF6423">
            <w:pPr>
              <w:pStyle w:val="TableParagraph"/>
              <w:numPr>
                <w:ilvl w:val="0"/>
                <w:numId w:val="165"/>
              </w:numPr>
              <w:tabs>
                <w:tab w:val="left" w:pos="819"/>
                <w:tab w:val="left" w:pos="820"/>
              </w:tabs>
              <w:spacing w:line="274" w:lineRule="exact"/>
              <w:rPr>
                <w:sz w:val="24"/>
              </w:rPr>
            </w:pPr>
            <w:r>
              <w:rPr>
                <w:w w:val="110"/>
                <w:sz w:val="24"/>
              </w:rPr>
              <w:t>Ask</w:t>
            </w:r>
            <w:r>
              <w:rPr>
                <w:spacing w:val="-21"/>
                <w:w w:val="110"/>
                <w:sz w:val="24"/>
              </w:rPr>
              <w:t xml:space="preserve"> </w:t>
            </w:r>
            <w:r>
              <w:rPr>
                <w:w w:val="110"/>
                <w:sz w:val="24"/>
              </w:rPr>
              <w:t>clergy</w:t>
            </w:r>
            <w:r>
              <w:rPr>
                <w:spacing w:val="-21"/>
                <w:w w:val="110"/>
                <w:sz w:val="24"/>
              </w:rPr>
              <w:t xml:space="preserve"> </w:t>
            </w:r>
            <w:r>
              <w:rPr>
                <w:w w:val="110"/>
                <w:sz w:val="24"/>
              </w:rPr>
              <w:t>to</w:t>
            </w:r>
            <w:r>
              <w:rPr>
                <w:spacing w:val="-21"/>
                <w:w w:val="110"/>
                <w:sz w:val="24"/>
              </w:rPr>
              <w:t xml:space="preserve"> </w:t>
            </w:r>
            <w:r>
              <w:rPr>
                <w:w w:val="110"/>
                <w:sz w:val="24"/>
              </w:rPr>
              <w:t>join</w:t>
            </w:r>
            <w:r>
              <w:rPr>
                <w:spacing w:val="-23"/>
                <w:w w:val="110"/>
                <w:sz w:val="24"/>
              </w:rPr>
              <w:t xml:space="preserve"> </w:t>
            </w:r>
            <w:r>
              <w:rPr>
                <w:w w:val="110"/>
                <w:sz w:val="24"/>
              </w:rPr>
              <w:t>the</w:t>
            </w:r>
            <w:r>
              <w:rPr>
                <w:spacing w:val="-22"/>
                <w:w w:val="110"/>
                <w:sz w:val="24"/>
              </w:rPr>
              <w:t xml:space="preserve"> </w:t>
            </w:r>
            <w:r>
              <w:rPr>
                <w:w w:val="110"/>
                <w:sz w:val="24"/>
              </w:rPr>
              <w:t>choir</w:t>
            </w:r>
            <w:r>
              <w:rPr>
                <w:spacing w:val="-18"/>
                <w:w w:val="110"/>
                <w:sz w:val="24"/>
              </w:rPr>
              <w:t xml:space="preserve"> </w:t>
            </w:r>
            <w:r>
              <w:rPr>
                <w:w w:val="110"/>
                <w:sz w:val="24"/>
              </w:rPr>
              <w:t>for</w:t>
            </w:r>
            <w:r>
              <w:rPr>
                <w:spacing w:val="-24"/>
                <w:w w:val="110"/>
                <w:sz w:val="24"/>
              </w:rPr>
              <w:t xml:space="preserve"> </w:t>
            </w:r>
            <w:r>
              <w:rPr>
                <w:w w:val="110"/>
                <w:sz w:val="24"/>
              </w:rPr>
              <w:t>a</w:t>
            </w:r>
            <w:r>
              <w:rPr>
                <w:spacing w:val="-21"/>
                <w:w w:val="110"/>
                <w:sz w:val="24"/>
              </w:rPr>
              <w:t xml:space="preserve"> </w:t>
            </w:r>
            <w:r>
              <w:rPr>
                <w:w w:val="110"/>
                <w:sz w:val="24"/>
              </w:rPr>
              <w:t>segment</w:t>
            </w:r>
            <w:r>
              <w:rPr>
                <w:spacing w:val="-21"/>
                <w:w w:val="110"/>
                <w:sz w:val="24"/>
              </w:rPr>
              <w:t xml:space="preserve"> </w:t>
            </w:r>
            <w:r>
              <w:rPr>
                <w:w w:val="110"/>
                <w:sz w:val="24"/>
              </w:rPr>
              <w:t>of</w:t>
            </w:r>
            <w:r>
              <w:rPr>
                <w:spacing w:val="-18"/>
                <w:w w:val="110"/>
                <w:sz w:val="24"/>
              </w:rPr>
              <w:t xml:space="preserve"> </w:t>
            </w:r>
            <w:r>
              <w:rPr>
                <w:w w:val="110"/>
                <w:sz w:val="24"/>
              </w:rPr>
              <w:t>time</w:t>
            </w:r>
            <w:r>
              <w:rPr>
                <w:spacing w:val="-21"/>
                <w:w w:val="110"/>
                <w:sz w:val="24"/>
              </w:rPr>
              <w:t xml:space="preserve"> </w:t>
            </w:r>
            <w:r>
              <w:rPr>
                <w:w w:val="110"/>
                <w:sz w:val="24"/>
              </w:rPr>
              <w:t>to</w:t>
            </w:r>
            <w:r>
              <w:rPr>
                <w:spacing w:val="-17"/>
                <w:w w:val="110"/>
                <w:sz w:val="24"/>
              </w:rPr>
              <w:t xml:space="preserve"> </w:t>
            </w:r>
            <w:r>
              <w:rPr>
                <w:w w:val="110"/>
                <w:sz w:val="24"/>
              </w:rPr>
              <w:t>discuss</w:t>
            </w:r>
            <w:r>
              <w:rPr>
                <w:spacing w:val="-22"/>
                <w:w w:val="110"/>
                <w:sz w:val="24"/>
              </w:rPr>
              <w:t xml:space="preserve"> </w:t>
            </w:r>
            <w:r>
              <w:rPr>
                <w:w w:val="110"/>
                <w:sz w:val="24"/>
              </w:rPr>
              <w:t>worship</w:t>
            </w:r>
            <w:r>
              <w:rPr>
                <w:spacing w:val="-23"/>
                <w:w w:val="110"/>
                <w:sz w:val="24"/>
              </w:rPr>
              <w:t xml:space="preserve"> </w:t>
            </w:r>
            <w:r>
              <w:rPr>
                <w:w w:val="110"/>
                <w:sz w:val="24"/>
              </w:rPr>
              <w:t>planning,</w:t>
            </w:r>
            <w:r>
              <w:rPr>
                <w:spacing w:val="-23"/>
                <w:w w:val="110"/>
                <w:sz w:val="24"/>
              </w:rPr>
              <w:t xml:space="preserve"> </w:t>
            </w:r>
            <w:r>
              <w:rPr>
                <w:w w:val="110"/>
                <w:sz w:val="24"/>
              </w:rPr>
              <w:t>institutional</w:t>
            </w:r>
          </w:p>
          <w:p w:rsidR="00EF6423" w:rsidRDefault="00EF6423" w:rsidP="00074781">
            <w:pPr>
              <w:pStyle w:val="TableParagraph"/>
              <w:spacing w:before="51"/>
              <w:ind w:left="820"/>
              <w:rPr>
                <w:sz w:val="24"/>
              </w:rPr>
            </w:pPr>
            <w:r>
              <w:rPr>
                <w:w w:val="110"/>
                <w:sz w:val="24"/>
              </w:rPr>
              <w:t>concerns, or simply to acknowledge the choir’s impactful presence in the congregation</w:t>
            </w:r>
          </w:p>
          <w:p w:rsidR="00EF6423" w:rsidRDefault="00EF6423" w:rsidP="00EF6423">
            <w:pPr>
              <w:pStyle w:val="TableParagraph"/>
              <w:numPr>
                <w:ilvl w:val="0"/>
                <w:numId w:val="165"/>
              </w:numPr>
              <w:tabs>
                <w:tab w:val="left" w:pos="819"/>
                <w:tab w:val="left" w:pos="820"/>
              </w:tabs>
              <w:spacing w:line="330" w:lineRule="atLeast"/>
              <w:ind w:right="233"/>
              <w:rPr>
                <w:sz w:val="24"/>
              </w:rPr>
            </w:pPr>
            <w:r>
              <w:rPr>
                <w:w w:val="110"/>
                <w:sz w:val="24"/>
              </w:rPr>
              <w:t>Create</w:t>
            </w:r>
            <w:r>
              <w:rPr>
                <w:spacing w:val="-30"/>
                <w:w w:val="110"/>
                <w:sz w:val="24"/>
              </w:rPr>
              <w:t xml:space="preserve"> </w:t>
            </w:r>
            <w:r>
              <w:rPr>
                <w:w w:val="110"/>
                <w:sz w:val="24"/>
              </w:rPr>
              <w:t>a</w:t>
            </w:r>
            <w:r>
              <w:rPr>
                <w:spacing w:val="-30"/>
                <w:w w:val="110"/>
                <w:sz w:val="24"/>
              </w:rPr>
              <w:t xml:space="preserve"> </w:t>
            </w:r>
            <w:r>
              <w:rPr>
                <w:w w:val="110"/>
                <w:sz w:val="24"/>
              </w:rPr>
              <w:t>shared</w:t>
            </w:r>
            <w:r>
              <w:rPr>
                <w:spacing w:val="-27"/>
                <w:w w:val="110"/>
                <w:sz w:val="24"/>
              </w:rPr>
              <w:t xml:space="preserve"> </w:t>
            </w:r>
            <w:r>
              <w:rPr>
                <w:w w:val="110"/>
                <w:sz w:val="24"/>
              </w:rPr>
              <w:t>choir</w:t>
            </w:r>
            <w:r>
              <w:rPr>
                <w:spacing w:val="-27"/>
                <w:w w:val="110"/>
                <w:sz w:val="24"/>
              </w:rPr>
              <w:t xml:space="preserve"> </w:t>
            </w:r>
            <w:r>
              <w:rPr>
                <w:w w:val="110"/>
                <w:sz w:val="24"/>
              </w:rPr>
              <w:t>journal</w:t>
            </w:r>
            <w:r>
              <w:rPr>
                <w:spacing w:val="-29"/>
                <w:w w:val="110"/>
                <w:sz w:val="24"/>
              </w:rPr>
              <w:t xml:space="preserve"> </w:t>
            </w:r>
            <w:r>
              <w:rPr>
                <w:w w:val="110"/>
                <w:sz w:val="24"/>
              </w:rPr>
              <w:t>(e.g.</w:t>
            </w:r>
            <w:r>
              <w:rPr>
                <w:spacing w:val="-27"/>
                <w:w w:val="110"/>
                <w:sz w:val="24"/>
              </w:rPr>
              <w:t xml:space="preserve"> </w:t>
            </w:r>
            <w:r>
              <w:rPr>
                <w:w w:val="110"/>
                <w:sz w:val="24"/>
              </w:rPr>
              <w:t>Google</w:t>
            </w:r>
            <w:r>
              <w:rPr>
                <w:spacing w:val="-30"/>
                <w:w w:val="110"/>
                <w:sz w:val="24"/>
              </w:rPr>
              <w:t xml:space="preserve"> </w:t>
            </w:r>
            <w:r>
              <w:rPr>
                <w:w w:val="110"/>
                <w:sz w:val="24"/>
              </w:rPr>
              <w:t>Doc)</w:t>
            </w:r>
            <w:r>
              <w:rPr>
                <w:spacing w:val="-29"/>
                <w:w w:val="110"/>
                <w:sz w:val="24"/>
              </w:rPr>
              <w:t xml:space="preserve"> </w:t>
            </w:r>
            <w:r>
              <w:rPr>
                <w:w w:val="110"/>
                <w:sz w:val="24"/>
              </w:rPr>
              <w:t>for</w:t>
            </w:r>
            <w:r>
              <w:rPr>
                <w:spacing w:val="-31"/>
                <w:w w:val="110"/>
                <w:sz w:val="24"/>
              </w:rPr>
              <w:t xml:space="preserve"> </w:t>
            </w:r>
            <w:r>
              <w:rPr>
                <w:w w:val="110"/>
                <w:sz w:val="24"/>
              </w:rPr>
              <w:t>members</w:t>
            </w:r>
            <w:r>
              <w:rPr>
                <w:spacing w:val="-27"/>
                <w:w w:val="110"/>
                <w:sz w:val="24"/>
              </w:rPr>
              <w:t xml:space="preserve"> </w:t>
            </w:r>
            <w:r>
              <w:rPr>
                <w:w w:val="110"/>
                <w:sz w:val="24"/>
              </w:rPr>
              <w:t>to</w:t>
            </w:r>
            <w:r>
              <w:rPr>
                <w:spacing w:val="-26"/>
                <w:w w:val="110"/>
                <w:sz w:val="24"/>
              </w:rPr>
              <w:t xml:space="preserve"> </w:t>
            </w:r>
            <w:r>
              <w:rPr>
                <w:w w:val="110"/>
                <w:sz w:val="24"/>
              </w:rPr>
              <w:t>write</w:t>
            </w:r>
            <w:r>
              <w:rPr>
                <w:spacing w:val="-30"/>
                <w:w w:val="110"/>
                <w:sz w:val="24"/>
              </w:rPr>
              <w:t xml:space="preserve"> </w:t>
            </w:r>
            <w:r>
              <w:rPr>
                <w:w w:val="110"/>
                <w:sz w:val="24"/>
              </w:rPr>
              <w:t>and</w:t>
            </w:r>
            <w:r>
              <w:rPr>
                <w:spacing w:val="-27"/>
                <w:w w:val="110"/>
                <w:sz w:val="24"/>
              </w:rPr>
              <w:t xml:space="preserve"> </w:t>
            </w:r>
            <w:r>
              <w:rPr>
                <w:w w:val="110"/>
                <w:sz w:val="24"/>
              </w:rPr>
              <w:t>share</w:t>
            </w:r>
            <w:r>
              <w:rPr>
                <w:spacing w:val="-29"/>
                <w:w w:val="110"/>
                <w:sz w:val="24"/>
              </w:rPr>
              <w:t xml:space="preserve"> </w:t>
            </w:r>
            <w:r>
              <w:rPr>
                <w:w w:val="110"/>
                <w:sz w:val="24"/>
              </w:rPr>
              <w:t>reflections</w:t>
            </w:r>
            <w:r>
              <w:rPr>
                <w:spacing w:val="-30"/>
                <w:w w:val="110"/>
                <w:sz w:val="24"/>
              </w:rPr>
              <w:t xml:space="preserve"> </w:t>
            </w:r>
            <w:r>
              <w:rPr>
                <w:w w:val="110"/>
                <w:sz w:val="24"/>
              </w:rPr>
              <w:t>upon particular</w:t>
            </w:r>
            <w:r>
              <w:rPr>
                <w:spacing w:val="-17"/>
                <w:w w:val="110"/>
                <w:sz w:val="24"/>
              </w:rPr>
              <w:t xml:space="preserve"> </w:t>
            </w:r>
            <w:r>
              <w:rPr>
                <w:w w:val="110"/>
                <w:sz w:val="24"/>
              </w:rPr>
              <w:t>themes,</w:t>
            </w:r>
            <w:r>
              <w:rPr>
                <w:spacing w:val="-17"/>
                <w:w w:val="110"/>
                <w:sz w:val="24"/>
              </w:rPr>
              <w:t xml:space="preserve"> </w:t>
            </w:r>
            <w:r>
              <w:rPr>
                <w:w w:val="110"/>
                <w:sz w:val="24"/>
              </w:rPr>
              <w:t>pieces</w:t>
            </w:r>
            <w:r>
              <w:rPr>
                <w:spacing w:val="-16"/>
                <w:w w:val="110"/>
                <w:sz w:val="24"/>
              </w:rPr>
              <w:t xml:space="preserve"> </w:t>
            </w:r>
            <w:r>
              <w:rPr>
                <w:w w:val="110"/>
                <w:sz w:val="24"/>
              </w:rPr>
              <w:t>of</w:t>
            </w:r>
            <w:r>
              <w:rPr>
                <w:spacing w:val="-19"/>
                <w:w w:val="110"/>
                <w:sz w:val="24"/>
              </w:rPr>
              <w:t xml:space="preserve"> </w:t>
            </w:r>
            <w:r>
              <w:rPr>
                <w:w w:val="110"/>
                <w:sz w:val="24"/>
              </w:rPr>
              <w:t>music,</w:t>
            </w:r>
            <w:r>
              <w:rPr>
                <w:spacing w:val="-21"/>
                <w:w w:val="110"/>
                <w:sz w:val="24"/>
              </w:rPr>
              <w:t xml:space="preserve"> </w:t>
            </w:r>
            <w:r>
              <w:rPr>
                <w:w w:val="110"/>
                <w:sz w:val="24"/>
              </w:rPr>
              <w:t>or</w:t>
            </w:r>
            <w:r>
              <w:rPr>
                <w:spacing w:val="-21"/>
                <w:w w:val="110"/>
                <w:sz w:val="24"/>
              </w:rPr>
              <w:t xml:space="preserve"> </w:t>
            </w:r>
            <w:r>
              <w:rPr>
                <w:w w:val="110"/>
                <w:sz w:val="24"/>
              </w:rPr>
              <w:t>common</w:t>
            </w:r>
            <w:r>
              <w:rPr>
                <w:spacing w:val="-17"/>
                <w:w w:val="110"/>
                <w:sz w:val="24"/>
              </w:rPr>
              <w:t xml:space="preserve"> </w:t>
            </w:r>
            <w:r>
              <w:rPr>
                <w:spacing w:val="-3"/>
                <w:w w:val="110"/>
                <w:sz w:val="24"/>
              </w:rPr>
              <w:t>texts</w:t>
            </w:r>
            <w:r>
              <w:rPr>
                <w:spacing w:val="-16"/>
                <w:w w:val="110"/>
                <w:sz w:val="24"/>
              </w:rPr>
              <w:t xml:space="preserve"> </w:t>
            </w:r>
            <w:r>
              <w:rPr>
                <w:w w:val="110"/>
                <w:sz w:val="24"/>
              </w:rPr>
              <w:t>(articles,</w:t>
            </w:r>
            <w:r>
              <w:rPr>
                <w:spacing w:val="-16"/>
                <w:w w:val="110"/>
                <w:sz w:val="24"/>
              </w:rPr>
              <w:t xml:space="preserve"> </w:t>
            </w:r>
            <w:r>
              <w:rPr>
                <w:w w:val="110"/>
                <w:sz w:val="24"/>
              </w:rPr>
              <w:t>sacred</w:t>
            </w:r>
            <w:r>
              <w:rPr>
                <w:spacing w:val="-16"/>
                <w:w w:val="110"/>
                <w:sz w:val="24"/>
              </w:rPr>
              <w:t xml:space="preserve"> </w:t>
            </w:r>
            <w:r>
              <w:rPr>
                <w:w w:val="110"/>
                <w:sz w:val="24"/>
              </w:rPr>
              <w:t>texts,</w:t>
            </w:r>
            <w:r>
              <w:rPr>
                <w:spacing w:val="-17"/>
                <w:w w:val="110"/>
                <w:sz w:val="24"/>
              </w:rPr>
              <w:t xml:space="preserve"> </w:t>
            </w:r>
            <w:r>
              <w:rPr>
                <w:w w:val="110"/>
                <w:sz w:val="24"/>
              </w:rPr>
              <w:t>books).</w:t>
            </w:r>
          </w:p>
        </w:tc>
      </w:tr>
    </w:tbl>
    <w:p w:rsidR="00EF6423" w:rsidRDefault="00EF6423" w:rsidP="00EF6423">
      <w:pPr>
        <w:spacing w:line="330" w:lineRule="atLeas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11"/>
        <w:rPr>
          <w:sz w:val="17"/>
        </w:rPr>
      </w:pPr>
    </w:p>
    <w:tbl>
      <w:tblPr>
        <w:tblW w:w="0" w:type="auto"/>
        <w:tblInd w:w="267" w:type="dxa"/>
        <w:tblLayout w:type="fixed"/>
        <w:tblCellMar>
          <w:left w:w="0" w:type="dxa"/>
          <w:right w:w="0" w:type="dxa"/>
        </w:tblCellMar>
        <w:tblLook w:val="01E0" w:firstRow="1" w:lastRow="1" w:firstColumn="1" w:lastColumn="1" w:noHBand="0" w:noVBand="0"/>
      </w:tblPr>
      <w:tblGrid>
        <w:gridCol w:w="10804"/>
      </w:tblGrid>
      <w:tr w:rsidR="00EF6423" w:rsidTr="00074781">
        <w:trPr>
          <w:trHeight w:val="620"/>
        </w:trPr>
        <w:tc>
          <w:tcPr>
            <w:tcW w:w="10804" w:type="dxa"/>
            <w:shd w:val="clear" w:color="auto" w:fill="4985E8"/>
          </w:tcPr>
          <w:p w:rsidR="00EF6423" w:rsidRDefault="00EF6423" w:rsidP="00074781">
            <w:pPr>
              <w:pStyle w:val="TableParagraph"/>
              <w:spacing w:before="106"/>
              <w:ind w:left="100"/>
              <w:rPr>
                <w:b/>
                <w:sz w:val="24"/>
              </w:rPr>
            </w:pPr>
            <w:r>
              <w:rPr>
                <w:b/>
                <w:color w:val="FFFFFF"/>
                <w:sz w:val="24"/>
              </w:rPr>
              <w:t>OTHER CONSIDERATIONS</w:t>
            </w:r>
          </w:p>
        </w:tc>
      </w:tr>
      <w:tr w:rsidR="00EF6423" w:rsidTr="00074781">
        <w:trPr>
          <w:trHeight w:val="11616"/>
        </w:trPr>
        <w:tc>
          <w:tcPr>
            <w:tcW w:w="10804" w:type="dxa"/>
          </w:tcPr>
          <w:p w:rsidR="00EF6423" w:rsidRDefault="00EF6423" w:rsidP="00074781">
            <w:pPr>
              <w:pStyle w:val="TableParagraph"/>
              <w:spacing w:before="106" w:line="280" w:lineRule="auto"/>
              <w:ind w:left="100"/>
              <w:rPr>
                <w:sz w:val="24"/>
              </w:rPr>
            </w:pPr>
            <w:r>
              <w:rPr>
                <w:w w:val="110"/>
                <w:sz w:val="24"/>
              </w:rPr>
              <w:t>Singers in worship choirs are anxious for a return to an activity they find deeply rewarding. It is important</w:t>
            </w:r>
            <w:r>
              <w:rPr>
                <w:spacing w:val="-24"/>
                <w:w w:val="110"/>
                <w:sz w:val="24"/>
              </w:rPr>
              <w:t xml:space="preserve"> </w:t>
            </w:r>
            <w:r>
              <w:rPr>
                <w:w w:val="110"/>
                <w:sz w:val="24"/>
              </w:rPr>
              <w:t>to</w:t>
            </w:r>
            <w:r>
              <w:rPr>
                <w:spacing w:val="-19"/>
                <w:w w:val="110"/>
                <w:sz w:val="24"/>
              </w:rPr>
              <w:t xml:space="preserve"> </w:t>
            </w:r>
            <w:r>
              <w:rPr>
                <w:w w:val="110"/>
                <w:sz w:val="24"/>
              </w:rPr>
              <w:t>reinforce</w:t>
            </w:r>
            <w:r>
              <w:rPr>
                <w:spacing w:val="-24"/>
                <w:w w:val="110"/>
                <w:sz w:val="24"/>
              </w:rPr>
              <w:t xml:space="preserve"> </w:t>
            </w:r>
            <w:r>
              <w:rPr>
                <w:w w:val="110"/>
                <w:sz w:val="24"/>
              </w:rPr>
              <w:t>frequently</w:t>
            </w:r>
            <w:r>
              <w:rPr>
                <w:spacing w:val="-23"/>
                <w:w w:val="110"/>
                <w:sz w:val="24"/>
              </w:rPr>
              <w:t xml:space="preserve"> </w:t>
            </w:r>
            <w:r>
              <w:rPr>
                <w:w w:val="110"/>
                <w:sz w:val="24"/>
              </w:rPr>
              <w:t>that</w:t>
            </w:r>
            <w:r>
              <w:rPr>
                <w:spacing w:val="-22"/>
                <w:w w:val="110"/>
                <w:sz w:val="24"/>
              </w:rPr>
              <w:t xml:space="preserve"> </w:t>
            </w:r>
            <w:r>
              <w:rPr>
                <w:w w:val="110"/>
                <w:sz w:val="24"/>
              </w:rPr>
              <w:t>singers’</w:t>
            </w:r>
            <w:r>
              <w:rPr>
                <w:spacing w:val="-24"/>
                <w:w w:val="110"/>
                <w:sz w:val="24"/>
              </w:rPr>
              <w:t xml:space="preserve"> </w:t>
            </w:r>
            <w:r>
              <w:rPr>
                <w:w w:val="110"/>
                <w:sz w:val="24"/>
              </w:rPr>
              <w:t>safety</w:t>
            </w:r>
            <w:r>
              <w:rPr>
                <w:spacing w:val="-23"/>
                <w:w w:val="110"/>
                <w:sz w:val="24"/>
              </w:rPr>
              <w:t xml:space="preserve"> </w:t>
            </w:r>
            <w:r>
              <w:rPr>
                <w:w w:val="110"/>
                <w:sz w:val="24"/>
              </w:rPr>
              <w:t>and</w:t>
            </w:r>
            <w:r>
              <w:rPr>
                <w:spacing w:val="-21"/>
                <w:w w:val="110"/>
                <w:sz w:val="24"/>
              </w:rPr>
              <w:t xml:space="preserve"> </w:t>
            </w:r>
            <w:r>
              <w:rPr>
                <w:w w:val="110"/>
                <w:sz w:val="24"/>
              </w:rPr>
              <w:t>well-being</w:t>
            </w:r>
            <w:r>
              <w:rPr>
                <w:spacing w:val="-22"/>
                <w:w w:val="110"/>
                <w:sz w:val="24"/>
              </w:rPr>
              <w:t xml:space="preserve"> </w:t>
            </w:r>
            <w:r>
              <w:rPr>
                <w:w w:val="110"/>
                <w:sz w:val="24"/>
              </w:rPr>
              <w:t>are</w:t>
            </w:r>
            <w:r>
              <w:rPr>
                <w:spacing w:val="-23"/>
                <w:w w:val="110"/>
                <w:sz w:val="24"/>
              </w:rPr>
              <w:t xml:space="preserve"> </w:t>
            </w:r>
            <w:r>
              <w:rPr>
                <w:w w:val="110"/>
                <w:sz w:val="24"/>
              </w:rPr>
              <w:t>held</w:t>
            </w:r>
            <w:r>
              <w:rPr>
                <w:spacing w:val="-21"/>
                <w:w w:val="110"/>
                <w:sz w:val="24"/>
              </w:rPr>
              <w:t xml:space="preserve"> </w:t>
            </w:r>
            <w:r>
              <w:rPr>
                <w:w w:val="110"/>
                <w:sz w:val="24"/>
              </w:rPr>
              <w:t>as</w:t>
            </w:r>
            <w:r>
              <w:rPr>
                <w:spacing w:val="-22"/>
                <w:w w:val="110"/>
                <w:sz w:val="24"/>
              </w:rPr>
              <w:t xml:space="preserve"> </w:t>
            </w:r>
            <w:r>
              <w:rPr>
                <w:w w:val="110"/>
                <w:sz w:val="24"/>
              </w:rPr>
              <w:t>the</w:t>
            </w:r>
            <w:r>
              <w:rPr>
                <w:spacing w:val="-24"/>
                <w:w w:val="110"/>
                <w:sz w:val="24"/>
              </w:rPr>
              <w:t xml:space="preserve"> </w:t>
            </w:r>
            <w:r>
              <w:rPr>
                <w:w w:val="110"/>
                <w:sz w:val="24"/>
              </w:rPr>
              <w:t>highest</w:t>
            </w:r>
            <w:r>
              <w:rPr>
                <w:spacing w:val="-23"/>
                <w:w w:val="110"/>
                <w:sz w:val="24"/>
              </w:rPr>
              <w:t xml:space="preserve"> </w:t>
            </w:r>
            <w:r>
              <w:rPr>
                <w:w w:val="110"/>
                <w:sz w:val="24"/>
              </w:rPr>
              <w:t>priority</w:t>
            </w:r>
            <w:r>
              <w:rPr>
                <w:spacing w:val="-24"/>
                <w:w w:val="110"/>
                <w:sz w:val="24"/>
              </w:rPr>
              <w:t xml:space="preserve"> </w:t>
            </w:r>
            <w:r>
              <w:rPr>
                <w:w w:val="110"/>
                <w:sz w:val="24"/>
              </w:rPr>
              <w:t>in decision making related to the resumption of in-person meetings. Plans can be modified based on emerging</w:t>
            </w:r>
            <w:r>
              <w:rPr>
                <w:spacing w:val="-17"/>
                <w:w w:val="110"/>
                <w:sz w:val="24"/>
              </w:rPr>
              <w:t xml:space="preserve"> </w:t>
            </w:r>
            <w:r>
              <w:rPr>
                <w:w w:val="110"/>
                <w:sz w:val="24"/>
              </w:rPr>
              <w:t>scientific</w:t>
            </w:r>
            <w:r>
              <w:rPr>
                <w:spacing w:val="-19"/>
                <w:w w:val="110"/>
                <w:sz w:val="24"/>
              </w:rPr>
              <w:t xml:space="preserve"> </w:t>
            </w:r>
            <w:r>
              <w:rPr>
                <w:w w:val="110"/>
                <w:sz w:val="24"/>
              </w:rPr>
              <w:t>data,</w:t>
            </w:r>
            <w:r>
              <w:rPr>
                <w:spacing w:val="-17"/>
                <w:w w:val="110"/>
                <w:sz w:val="24"/>
              </w:rPr>
              <w:t xml:space="preserve"> </w:t>
            </w:r>
            <w:r>
              <w:rPr>
                <w:w w:val="110"/>
                <w:sz w:val="24"/>
              </w:rPr>
              <w:t>but</w:t>
            </w:r>
            <w:r>
              <w:rPr>
                <w:spacing w:val="-19"/>
                <w:w w:val="110"/>
                <w:sz w:val="24"/>
              </w:rPr>
              <w:t xml:space="preserve"> </w:t>
            </w:r>
            <w:r>
              <w:rPr>
                <w:w w:val="110"/>
                <w:sz w:val="24"/>
              </w:rPr>
              <w:t>no</w:t>
            </w:r>
            <w:r>
              <w:rPr>
                <w:spacing w:val="-10"/>
                <w:w w:val="110"/>
                <w:sz w:val="24"/>
              </w:rPr>
              <w:t xml:space="preserve"> </w:t>
            </w:r>
            <w:r>
              <w:rPr>
                <w:w w:val="110"/>
                <w:sz w:val="24"/>
              </w:rPr>
              <w:t>plan</w:t>
            </w:r>
            <w:r>
              <w:rPr>
                <w:spacing w:val="-21"/>
                <w:w w:val="110"/>
                <w:sz w:val="24"/>
              </w:rPr>
              <w:t xml:space="preserve"> </w:t>
            </w:r>
            <w:r>
              <w:rPr>
                <w:w w:val="110"/>
                <w:sz w:val="24"/>
              </w:rPr>
              <w:t>should</w:t>
            </w:r>
            <w:r>
              <w:rPr>
                <w:spacing w:val="-16"/>
                <w:w w:val="110"/>
                <w:sz w:val="24"/>
              </w:rPr>
              <w:t xml:space="preserve"> </w:t>
            </w:r>
            <w:r>
              <w:rPr>
                <w:w w:val="110"/>
                <w:sz w:val="24"/>
              </w:rPr>
              <w:t>be</w:t>
            </w:r>
            <w:r>
              <w:rPr>
                <w:spacing w:val="-20"/>
                <w:w w:val="110"/>
                <w:sz w:val="24"/>
              </w:rPr>
              <w:t xml:space="preserve"> </w:t>
            </w:r>
            <w:r>
              <w:rPr>
                <w:w w:val="110"/>
                <w:sz w:val="24"/>
              </w:rPr>
              <w:t>implemented</w:t>
            </w:r>
            <w:r>
              <w:rPr>
                <w:spacing w:val="-16"/>
                <w:w w:val="110"/>
                <w:sz w:val="24"/>
              </w:rPr>
              <w:t xml:space="preserve"> </w:t>
            </w:r>
            <w:r>
              <w:rPr>
                <w:w w:val="110"/>
                <w:sz w:val="24"/>
              </w:rPr>
              <w:t>based</w:t>
            </w:r>
            <w:r>
              <w:rPr>
                <w:spacing w:val="-12"/>
                <w:w w:val="110"/>
                <w:sz w:val="24"/>
              </w:rPr>
              <w:t xml:space="preserve"> </w:t>
            </w:r>
            <w:r>
              <w:rPr>
                <w:w w:val="110"/>
                <w:sz w:val="24"/>
              </w:rPr>
              <w:t>on</w:t>
            </w:r>
            <w:r>
              <w:rPr>
                <w:spacing w:val="-17"/>
                <w:w w:val="110"/>
                <w:sz w:val="24"/>
              </w:rPr>
              <w:t xml:space="preserve"> </w:t>
            </w:r>
            <w:r>
              <w:rPr>
                <w:w w:val="110"/>
                <w:sz w:val="24"/>
              </w:rPr>
              <w:t>wishful</w:t>
            </w:r>
            <w:r>
              <w:rPr>
                <w:spacing w:val="-22"/>
                <w:w w:val="110"/>
                <w:sz w:val="24"/>
              </w:rPr>
              <w:t xml:space="preserve"> </w:t>
            </w:r>
            <w:r>
              <w:rPr>
                <w:w w:val="110"/>
                <w:sz w:val="24"/>
              </w:rPr>
              <w:t>thinking.</w:t>
            </w:r>
          </w:p>
          <w:p w:rsidR="00EF6423" w:rsidRDefault="00EF6423" w:rsidP="00074781">
            <w:pPr>
              <w:pStyle w:val="TableParagraph"/>
              <w:spacing w:before="7"/>
              <w:rPr>
                <w:sz w:val="28"/>
              </w:rPr>
            </w:pPr>
          </w:p>
          <w:p w:rsidR="00EF6423" w:rsidRDefault="00EF6423" w:rsidP="00074781">
            <w:pPr>
              <w:pStyle w:val="TableParagraph"/>
              <w:ind w:left="100"/>
              <w:rPr>
                <w:b/>
                <w:sz w:val="24"/>
              </w:rPr>
            </w:pPr>
            <w:r>
              <w:rPr>
                <w:b/>
                <w:w w:val="110"/>
                <w:sz w:val="24"/>
              </w:rPr>
              <w:t>Face-to-face choral rehearsal considerations:</w:t>
            </w:r>
          </w:p>
          <w:p w:rsidR="00EF6423" w:rsidRDefault="00EF6423" w:rsidP="00EF6423">
            <w:pPr>
              <w:pStyle w:val="TableParagraph"/>
              <w:numPr>
                <w:ilvl w:val="0"/>
                <w:numId w:val="164"/>
              </w:numPr>
              <w:tabs>
                <w:tab w:val="left" w:pos="819"/>
                <w:tab w:val="left" w:pos="820"/>
              </w:tabs>
              <w:spacing w:before="53" w:line="288" w:lineRule="auto"/>
              <w:ind w:right="624"/>
              <w:rPr>
                <w:sz w:val="24"/>
              </w:rPr>
            </w:pPr>
            <w:r>
              <w:rPr>
                <w:w w:val="110"/>
                <w:sz w:val="24"/>
              </w:rPr>
              <w:t>Ensure</w:t>
            </w:r>
            <w:r>
              <w:rPr>
                <w:spacing w:val="-28"/>
                <w:w w:val="110"/>
                <w:sz w:val="24"/>
              </w:rPr>
              <w:t xml:space="preserve"> </w:t>
            </w:r>
            <w:r>
              <w:rPr>
                <w:w w:val="110"/>
                <w:sz w:val="24"/>
              </w:rPr>
              <w:t>that</w:t>
            </w:r>
            <w:r>
              <w:rPr>
                <w:spacing w:val="-28"/>
                <w:w w:val="110"/>
                <w:sz w:val="24"/>
              </w:rPr>
              <w:t xml:space="preserve"> </w:t>
            </w:r>
            <w:r>
              <w:rPr>
                <w:w w:val="110"/>
                <w:sz w:val="24"/>
              </w:rPr>
              <w:t>appropriate</w:t>
            </w:r>
            <w:r>
              <w:rPr>
                <w:spacing w:val="-28"/>
                <w:w w:val="110"/>
                <w:sz w:val="24"/>
              </w:rPr>
              <w:t xml:space="preserve"> </w:t>
            </w:r>
            <w:r>
              <w:rPr>
                <w:w w:val="110"/>
                <w:sz w:val="24"/>
              </w:rPr>
              <w:t>facilities</w:t>
            </w:r>
            <w:r>
              <w:rPr>
                <w:spacing w:val="-25"/>
                <w:w w:val="110"/>
                <w:sz w:val="24"/>
              </w:rPr>
              <w:t xml:space="preserve"> </w:t>
            </w:r>
            <w:r>
              <w:rPr>
                <w:w w:val="110"/>
                <w:sz w:val="24"/>
              </w:rPr>
              <w:t>are</w:t>
            </w:r>
            <w:r>
              <w:rPr>
                <w:spacing w:val="-28"/>
                <w:w w:val="110"/>
                <w:sz w:val="24"/>
              </w:rPr>
              <w:t xml:space="preserve"> </w:t>
            </w:r>
            <w:r>
              <w:rPr>
                <w:w w:val="110"/>
                <w:sz w:val="24"/>
              </w:rPr>
              <w:t>available</w:t>
            </w:r>
            <w:r>
              <w:rPr>
                <w:spacing w:val="-28"/>
                <w:w w:val="110"/>
                <w:sz w:val="24"/>
              </w:rPr>
              <w:t xml:space="preserve"> </w:t>
            </w:r>
            <w:r>
              <w:rPr>
                <w:w w:val="110"/>
                <w:sz w:val="24"/>
              </w:rPr>
              <w:t>for</w:t>
            </w:r>
            <w:r>
              <w:rPr>
                <w:spacing w:val="-30"/>
                <w:w w:val="110"/>
                <w:sz w:val="24"/>
              </w:rPr>
              <w:t xml:space="preserve"> </w:t>
            </w:r>
            <w:r>
              <w:rPr>
                <w:w w:val="110"/>
                <w:sz w:val="24"/>
              </w:rPr>
              <w:t>the</w:t>
            </w:r>
            <w:r>
              <w:rPr>
                <w:spacing w:val="-28"/>
                <w:w w:val="110"/>
                <w:sz w:val="24"/>
              </w:rPr>
              <w:t xml:space="preserve"> </w:t>
            </w:r>
            <w:r>
              <w:rPr>
                <w:w w:val="110"/>
                <w:sz w:val="24"/>
              </w:rPr>
              <w:t>spacing</w:t>
            </w:r>
            <w:r>
              <w:rPr>
                <w:spacing w:val="-29"/>
                <w:w w:val="110"/>
                <w:sz w:val="24"/>
              </w:rPr>
              <w:t xml:space="preserve"> </w:t>
            </w:r>
            <w:r>
              <w:rPr>
                <w:w w:val="110"/>
                <w:sz w:val="24"/>
              </w:rPr>
              <w:t>recommendations</w:t>
            </w:r>
            <w:r>
              <w:rPr>
                <w:spacing w:val="-29"/>
                <w:w w:val="110"/>
                <w:sz w:val="24"/>
              </w:rPr>
              <w:t xml:space="preserve"> </w:t>
            </w:r>
            <w:r>
              <w:rPr>
                <w:w w:val="110"/>
                <w:sz w:val="24"/>
              </w:rPr>
              <w:t>for</w:t>
            </w:r>
            <w:r>
              <w:rPr>
                <w:spacing w:val="-30"/>
                <w:w w:val="110"/>
                <w:sz w:val="24"/>
              </w:rPr>
              <w:t xml:space="preserve"> </w:t>
            </w:r>
            <w:r>
              <w:rPr>
                <w:w w:val="110"/>
                <w:sz w:val="24"/>
              </w:rPr>
              <w:t>singing (staying current with research</w:t>
            </w:r>
            <w:r>
              <w:rPr>
                <w:spacing w:val="-45"/>
                <w:w w:val="110"/>
                <w:sz w:val="24"/>
              </w:rPr>
              <w:t xml:space="preserve"> </w:t>
            </w:r>
            <w:r>
              <w:rPr>
                <w:w w:val="110"/>
                <w:sz w:val="24"/>
              </w:rPr>
              <w:t>findings)</w:t>
            </w:r>
          </w:p>
          <w:p w:rsidR="00EF6423" w:rsidRDefault="00EF6423" w:rsidP="00EF6423">
            <w:pPr>
              <w:pStyle w:val="TableParagraph"/>
              <w:numPr>
                <w:ilvl w:val="0"/>
                <w:numId w:val="164"/>
              </w:numPr>
              <w:tabs>
                <w:tab w:val="left" w:pos="819"/>
                <w:tab w:val="left" w:pos="820"/>
              </w:tabs>
              <w:spacing w:line="285" w:lineRule="auto"/>
              <w:ind w:right="1239"/>
              <w:rPr>
                <w:sz w:val="24"/>
              </w:rPr>
            </w:pPr>
            <w:r>
              <w:rPr>
                <w:w w:val="110"/>
                <w:sz w:val="24"/>
              </w:rPr>
              <w:t>Work</w:t>
            </w:r>
            <w:r>
              <w:rPr>
                <w:spacing w:val="-27"/>
                <w:w w:val="110"/>
                <w:sz w:val="24"/>
              </w:rPr>
              <w:t xml:space="preserve"> </w:t>
            </w:r>
            <w:r>
              <w:rPr>
                <w:w w:val="110"/>
                <w:sz w:val="24"/>
              </w:rPr>
              <w:t>with</w:t>
            </w:r>
            <w:r>
              <w:rPr>
                <w:spacing w:val="-24"/>
                <w:w w:val="110"/>
                <w:sz w:val="24"/>
              </w:rPr>
              <w:t xml:space="preserve"> </w:t>
            </w:r>
            <w:r>
              <w:rPr>
                <w:w w:val="110"/>
                <w:sz w:val="24"/>
              </w:rPr>
              <w:t>church</w:t>
            </w:r>
            <w:r>
              <w:rPr>
                <w:spacing w:val="-28"/>
                <w:w w:val="110"/>
                <w:sz w:val="24"/>
              </w:rPr>
              <w:t xml:space="preserve"> </w:t>
            </w:r>
            <w:r>
              <w:rPr>
                <w:w w:val="110"/>
                <w:sz w:val="24"/>
              </w:rPr>
              <w:t>leaders</w:t>
            </w:r>
            <w:r>
              <w:rPr>
                <w:spacing w:val="-25"/>
                <w:w w:val="110"/>
                <w:sz w:val="24"/>
              </w:rPr>
              <w:t xml:space="preserve"> </w:t>
            </w:r>
            <w:r>
              <w:rPr>
                <w:w w:val="110"/>
                <w:sz w:val="24"/>
              </w:rPr>
              <w:t>on</w:t>
            </w:r>
            <w:r>
              <w:rPr>
                <w:spacing w:val="-30"/>
                <w:w w:val="110"/>
                <w:sz w:val="24"/>
              </w:rPr>
              <w:t xml:space="preserve"> </w:t>
            </w:r>
            <w:r>
              <w:rPr>
                <w:w w:val="110"/>
                <w:sz w:val="24"/>
              </w:rPr>
              <w:t>a</w:t>
            </w:r>
            <w:r>
              <w:rPr>
                <w:spacing w:val="-27"/>
                <w:w w:val="110"/>
                <w:sz w:val="24"/>
              </w:rPr>
              <w:t xml:space="preserve"> </w:t>
            </w:r>
            <w:r>
              <w:rPr>
                <w:w w:val="110"/>
                <w:sz w:val="24"/>
              </w:rPr>
              <w:t>testing</w:t>
            </w:r>
            <w:r>
              <w:rPr>
                <w:spacing w:val="-26"/>
                <w:w w:val="110"/>
                <w:sz w:val="24"/>
              </w:rPr>
              <w:t xml:space="preserve"> </w:t>
            </w:r>
            <w:r>
              <w:rPr>
                <w:w w:val="110"/>
                <w:sz w:val="24"/>
              </w:rPr>
              <w:t>protocol,</w:t>
            </w:r>
            <w:r>
              <w:rPr>
                <w:spacing w:val="-26"/>
                <w:w w:val="110"/>
                <w:sz w:val="24"/>
              </w:rPr>
              <w:t xml:space="preserve"> </w:t>
            </w:r>
            <w:r>
              <w:rPr>
                <w:w w:val="110"/>
                <w:sz w:val="24"/>
              </w:rPr>
              <w:t>where</w:t>
            </w:r>
            <w:r>
              <w:rPr>
                <w:spacing w:val="-27"/>
                <w:w w:val="110"/>
                <w:sz w:val="24"/>
              </w:rPr>
              <w:t xml:space="preserve"> </w:t>
            </w:r>
            <w:r>
              <w:rPr>
                <w:w w:val="110"/>
                <w:sz w:val="24"/>
              </w:rPr>
              <w:t>possible,</w:t>
            </w:r>
            <w:r>
              <w:rPr>
                <w:spacing w:val="-26"/>
                <w:w w:val="110"/>
                <w:sz w:val="24"/>
              </w:rPr>
              <w:t xml:space="preserve"> </w:t>
            </w:r>
            <w:r>
              <w:rPr>
                <w:w w:val="110"/>
                <w:sz w:val="24"/>
              </w:rPr>
              <w:t>until</w:t>
            </w:r>
            <w:r>
              <w:rPr>
                <w:spacing w:val="-26"/>
                <w:w w:val="110"/>
                <w:sz w:val="24"/>
              </w:rPr>
              <w:t xml:space="preserve"> </w:t>
            </w:r>
            <w:r>
              <w:rPr>
                <w:w w:val="110"/>
                <w:sz w:val="24"/>
              </w:rPr>
              <w:t>a</w:t>
            </w:r>
            <w:r>
              <w:rPr>
                <w:spacing w:val="-28"/>
                <w:w w:val="110"/>
                <w:sz w:val="24"/>
              </w:rPr>
              <w:t xml:space="preserve"> </w:t>
            </w:r>
            <w:r>
              <w:rPr>
                <w:w w:val="110"/>
                <w:sz w:val="24"/>
              </w:rPr>
              <w:t>vaccine</w:t>
            </w:r>
            <w:r>
              <w:rPr>
                <w:spacing w:val="-28"/>
                <w:w w:val="110"/>
                <w:sz w:val="24"/>
              </w:rPr>
              <w:t xml:space="preserve"> </w:t>
            </w:r>
            <w:r>
              <w:rPr>
                <w:w w:val="110"/>
                <w:sz w:val="24"/>
              </w:rPr>
              <w:t>can</w:t>
            </w:r>
            <w:r>
              <w:rPr>
                <w:spacing w:val="-26"/>
                <w:w w:val="110"/>
                <w:sz w:val="24"/>
              </w:rPr>
              <w:t xml:space="preserve"> </w:t>
            </w:r>
            <w:r>
              <w:rPr>
                <w:w w:val="110"/>
                <w:sz w:val="24"/>
              </w:rPr>
              <w:t>be developed.</w:t>
            </w:r>
          </w:p>
          <w:p w:rsidR="00EF6423" w:rsidRDefault="00EF6423" w:rsidP="00074781">
            <w:pPr>
              <w:pStyle w:val="TableParagraph"/>
              <w:spacing w:line="270" w:lineRule="exact"/>
              <w:ind w:left="100"/>
              <w:rPr>
                <w:b/>
                <w:sz w:val="24"/>
              </w:rPr>
            </w:pPr>
            <w:r>
              <w:rPr>
                <w:b/>
                <w:w w:val="110"/>
                <w:sz w:val="24"/>
              </w:rPr>
              <w:t>Selected Online Resources: Music in Worship</w:t>
            </w:r>
          </w:p>
          <w:p w:rsidR="00EF6423" w:rsidRDefault="00EF6423" w:rsidP="00EF6423">
            <w:pPr>
              <w:pStyle w:val="TableParagraph"/>
              <w:numPr>
                <w:ilvl w:val="0"/>
                <w:numId w:val="164"/>
              </w:numPr>
              <w:tabs>
                <w:tab w:val="left" w:pos="819"/>
                <w:tab w:val="left" w:pos="820"/>
              </w:tabs>
              <w:spacing w:before="60"/>
              <w:rPr>
                <w:sz w:val="24"/>
              </w:rPr>
            </w:pPr>
            <w:hyperlink r:id="rId297">
              <w:r>
                <w:rPr>
                  <w:color w:val="0000FF"/>
                  <w:sz w:val="24"/>
                  <w:u w:val="single" w:color="0000FF"/>
                </w:rPr>
                <w:t>Alliance of Baptists COVID-19</w:t>
              </w:r>
              <w:r>
                <w:rPr>
                  <w:color w:val="0000FF"/>
                  <w:spacing w:val="-2"/>
                  <w:sz w:val="24"/>
                  <w:u w:val="single" w:color="0000FF"/>
                </w:rPr>
                <w:t xml:space="preserve"> </w:t>
              </w:r>
              <w:r>
                <w:rPr>
                  <w:color w:val="0000FF"/>
                  <w:sz w:val="24"/>
                  <w:u w:val="single" w:color="0000FF"/>
                </w:rPr>
                <w:t>Resources</w:t>
              </w:r>
            </w:hyperlink>
          </w:p>
          <w:p w:rsidR="00EF6423" w:rsidRDefault="00EF6423" w:rsidP="00EF6423">
            <w:pPr>
              <w:pStyle w:val="TableParagraph"/>
              <w:numPr>
                <w:ilvl w:val="0"/>
                <w:numId w:val="164"/>
              </w:numPr>
              <w:tabs>
                <w:tab w:val="left" w:pos="819"/>
                <w:tab w:val="left" w:pos="820"/>
              </w:tabs>
              <w:spacing w:before="58"/>
              <w:rPr>
                <w:sz w:val="24"/>
              </w:rPr>
            </w:pPr>
            <w:hyperlink r:id="rId298">
              <w:r>
                <w:rPr>
                  <w:color w:val="0000FF"/>
                  <w:sz w:val="24"/>
                  <w:u w:val="single" w:color="0000FF"/>
                </w:rPr>
                <w:t>American Guild of Organists: Responding to</w:t>
              </w:r>
              <w:r>
                <w:rPr>
                  <w:color w:val="0000FF"/>
                  <w:spacing w:val="5"/>
                  <w:sz w:val="24"/>
                  <w:u w:val="single" w:color="0000FF"/>
                </w:rPr>
                <w:t xml:space="preserve"> </w:t>
              </w:r>
              <w:r>
                <w:rPr>
                  <w:color w:val="0000FF"/>
                  <w:sz w:val="24"/>
                  <w:u w:val="single" w:color="0000FF"/>
                </w:rPr>
                <w:t>COVID-19</w:t>
              </w:r>
            </w:hyperlink>
          </w:p>
          <w:p w:rsidR="00EF6423" w:rsidRDefault="00EF6423" w:rsidP="00EF6423">
            <w:pPr>
              <w:pStyle w:val="TableParagraph"/>
              <w:numPr>
                <w:ilvl w:val="0"/>
                <w:numId w:val="164"/>
              </w:numPr>
              <w:tabs>
                <w:tab w:val="left" w:pos="819"/>
                <w:tab w:val="left" w:pos="820"/>
              </w:tabs>
              <w:spacing w:before="58"/>
              <w:rPr>
                <w:sz w:val="24"/>
              </w:rPr>
            </w:pPr>
            <w:hyperlink r:id="rId299">
              <w:r>
                <w:rPr>
                  <w:color w:val="0000FF"/>
                  <w:sz w:val="24"/>
                  <w:u w:val="single" w:color="0000FF"/>
                </w:rPr>
                <w:t>Congregational Song and COVID-19: Singing at Home and for</w:t>
              </w:r>
              <w:r>
                <w:rPr>
                  <w:color w:val="0000FF"/>
                  <w:spacing w:val="-10"/>
                  <w:sz w:val="24"/>
                  <w:u w:val="single" w:color="0000FF"/>
                </w:rPr>
                <w:t xml:space="preserve"> </w:t>
              </w:r>
              <w:r>
                <w:rPr>
                  <w:color w:val="0000FF"/>
                  <w:sz w:val="24"/>
                  <w:u w:val="single" w:color="0000FF"/>
                </w:rPr>
                <w:t>Others</w:t>
              </w:r>
            </w:hyperlink>
          </w:p>
          <w:p w:rsidR="00EF6423" w:rsidRDefault="00EF6423" w:rsidP="00EF6423">
            <w:pPr>
              <w:pStyle w:val="TableParagraph"/>
              <w:numPr>
                <w:ilvl w:val="0"/>
                <w:numId w:val="164"/>
              </w:numPr>
              <w:tabs>
                <w:tab w:val="left" w:pos="819"/>
                <w:tab w:val="left" w:pos="820"/>
              </w:tabs>
              <w:spacing w:before="58"/>
              <w:rPr>
                <w:sz w:val="24"/>
              </w:rPr>
            </w:pPr>
            <w:hyperlink r:id="rId300">
              <w:r>
                <w:rPr>
                  <w:color w:val="0000FF"/>
                  <w:sz w:val="24"/>
                  <w:u w:val="single" w:color="0000FF"/>
                </w:rPr>
                <w:t>Calvin Institute of Christian Worship COVID-19</w:t>
              </w:r>
              <w:r>
                <w:rPr>
                  <w:color w:val="0000FF"/>
                  <w:spacing w:val="1"/>
                  <w:sz w:val="24"/>
                  <w:u w:val="single" w:color="0000FF"/>
                </w:rPr>
                <w:t xml:space="preserve"> </w:t>
              </w:r>
              <w:r>
                <w:rPr>
                  <w:color w:val="0000FF"/>
                  <w:sz w:val="24"/>
                  <w:u w:val="single" w:color="0000FF"/>
                </w:rPr>
                <w:t>Resources</w:t>
              </w:r>
            </w:hyperlink>
          </w:p>
          <w:p w:rsidR="00EF6423" w:rsidRDefault="00EF6423" w:rsidP="00EF6423">
            <w:pPr>
              <w:pStyle w:val="TableParagraph"/>
              <w:numPr>
                <w:ilvl w:val="0"/>
                <w:numId w:val="164"/>
              </w:numPr>
              <w:tabs>
                <w:tab w:val="left" w:pos="819"/>
                <w:tab w:val="left" w:pos="820"/>
              </w:tabs>
              <w:spacing w:before="58"/>
              <w:rPr>
                <w:sz w:val="24"/>
              </w:rPr>
            </w:pPr>
            <w:hyperlink r:id="rId301">
              <w:r>
                <w:rPr>
                  <w:color w:val="0000FF"/>
                  <w:sz w:val="24"/>
                  <w:u w:val="single" w:color="0000FF"/>
                </w:rPr>
                <w:t>Faith Communities and COVID-19 (United Church of</w:t>
              </w:r>
              <w:r>
                <w:rPr>
                  <w:color w:val="0000FF"/>
                  <w:spacing w:val="3"/>
                  <w:sz w:val="24"/>
                  <w:u w:val="single" w:color="0000FF"/>
                </w:rPr>
                <w:t xml:space="preserve"> </w:t>
              </w:r>
              <w:r>
                <w:rPr>
                  <w:color w:val="0000FF"/>
                  <w:sz w:val="24"/>
                  <w:u w:val="single" w:color="0000FF"/>
                </w:rPr>
                <w:t>Canada)</w:t>
              </w:r>
            </w:hyperlink>
          </w:p>
          <w:p w:rsidR="00EF6423" w:rsidRDefault="00EF6423" w:rsidP="00EF6423">
            <w:pPr>
              <w:pStyle w:val="TableParagraph"/>
              <w:numPr>
                <w:ilvl w:val="0"/>
                <w:numId w:val="164"/>
              </w:numPr>
              <w:tabs>
                <w:tab w:val="left" w:pos="819"/>
                <w:tab w:val="left" w:pos="820"/>
              </w:tabs>
              <w:spacing w:before="58"/>
              <w:rPr>
                <w:sz w:val="24"/>
              </w:rPr>
            </w:pPr>
            <w:hyperlink r:id="rId302">
              <w:r>
                <w:rPr>
                  <w:color w:val="0000FF"/>
                  <w:sz w:val="24"/>
                  <w:u w:val="single" w:color="0000FF"/>
                </w:rPr>
                <w:t>Grief in the Time of Covid-19 Resource Sheet (The Hymn Society)</w:t>
              </w:r>
              <w:r>
                <w:rPr>
                  <w:color w:val="0000FF"/>
                  <w:sz w:val="24"/>
                </w:rPr>
                <w:t xml:space="preserve"> </w:t>
              </w:r>
            </w:hyperlink>
            <w:r>
              <w:rPr>
                <w:sz w:val="24"/>
              </w:rPr>
              <w:t>(April 2020)</w:t>
            </w:r>
          </w:p>
          <w:p w:rsidR="00EF6423" w:rsidRDefault="00EF6423" w:rsidP="00EF6423">
            <w:pPr>
              <w:pStyle w:val="TableParagraph"/>
              <w:numPr>
                <w:ilvl w:val="1"/>
                <w:numId w:val="164"/>
              </w:numPr>
              <w:tabs>
                <w:tab w:val="left" w:pos="1541"/>
              </w:tabs>
              <w:spacing w:before="44"/>
              <w:ind w:hanging="361"/>
              <w:rPr>
                <w:sz w:val="24"/>
              </w:rPr>
            </w:pPr>
            <w:r>
              <w:rPr>
                <w:w w:val="105"/>
                <w:sz w:val="24"/>
              </w:rPr>
              <w:t>Scriptures,</w:t>
            </w:r>
            <w:r>
              <w:rPr>
                <w:spacing w:val="-9"/>
                <w:w w:val="105"/>
                <w:sz w:val="24"/>
              </w:rPr>
              <w:t xml:space="preserve"> </w:t>
            </w:r>
            <w:r>
              <w:rPr>
                <w:w w:val="105"/>
                <w:sz w:val="24"/>
              </w:rPr>
              <w:t>Hymns,</w:t>
            </w:r>
            <w:r>
              <w:rPr>
                <w:spacing w:val="-8"/>
                <w:w w:val="105"/>
                <w:sz w:val="24"/>
              </w:rPr>
              <w:t xml:space="preserve"> </w:t>
            </w:r>
            <w:r>
              <w:rPr>
                <w:w w:val="105"/>
                <w:sz w:val="24"/>
              </w:rPr>
              <w:t>Liturgical</w:t>
            </w:r>
            <w:r>
              <w:rPr>
                <w:spacing w:val="-9"/>
                <w:w w:val="105"/>
                <w:sz w:val="24"/>
              </w:rPr>
              <w:t xml:space="preserve"> </w:t>
            </w:r>
            <w:r>
              <w:rPr>
                <w:w w:val="105"/>
                <w:sz w:val="24"/>
              </w:rPr>
              <w:t>Resources,</w:t>
            </w:r>
            <w:r>
              <w:rPr>
                <w:spacing w:val="-8"/>
                <w:w w:val="105"/>
                <w:sz w:val="24"/>
              </w:rPr>
              <w:t xml:space="preserve"> </w:t>
            </w:r>
            <w:r>
              <w:rPr>
                <w:w w:val="105"/>
                <w:sz w:val="24"/>
              </w:rPr>
              <w:t>and</w:t>
            </w:r>
            <w:r>
              <w:rPr>
                <w:spacing w:val="-7"/>
                <w:w w:val="105"/>
                <w:sz w:val="24"/>
              </w:rPr>
              <w:t xml:space="preserve"> </w:t>
            </w:r>
            <w:r>
              <w:rPr>
                <w:w w:val="105"/>
                <w:sz w:val="24"/>
              </w:rPr>
              <w:t>Communal</w:t>
            </w:r>
            <w:r>
              <w:rPr>
                <w:spacing w:val="-9"/>
                <w:w w:val="105"/>
                <w:sz w:val="24"/>
              </w:rPr>
              <w:t xml:space="preserve"> </w:t>
            </w:r>
            <w:r>
              <w:rPr>
                <w:w w:val="105"/>
                <w:sz w:val="24"/>
              </w:rPr>
              <w:t>Support</w:t>
            </w:r>
          </w:p>
          <w:p w:rsidR="00EF6423" w:rsidRDefault="00EF6423" w:rsidP="00EF6423">
            <w:pPr>
              <w:pStyle w:val="TableParagraph"/>
              <w:numPr>
                <w:ilvl w:val="0"/>
                <w:numId w:val="164"/>
              </w:numPr>
              <w:tabs>
                <w:tab w:val="left" w:pos="819"/>
                <w:tab w:val="left" w:pos="820"/>
              </w:tabs>
              <w:spacing w:before="38"/>
              <w:rPr>
                <w:sz w:val="24"/>
              </w:rPr>
            </w:pPr>
            <w:hyperlink r:id="rId303">
              <w:r>
                <w:rPr>
                  <w:color w:val="0000FF"/>
                  <w:sz w:val="24"/>
                  <w:u w:val="single" w:color="0000FF"/>
                </w:rPr>
                <w:t>Hymnary COVID-19</w:t>
              </w:r>
              <w:r>
                <w:rPr>
                  <w:color w:val="0000FF"/>
                  <w:spacing w:val="-1"/>
                  <w:sz w:val="24"/>
                  <w:u w:val="single" w:color="0000FF"/>
                </w:rPr>
                <w:t xml:space="preserve"> </w:t>
              </w:r>
              <w:r>
                <w:rPr>
                  <w:color w:val="0000FF"/>
                  <w:sz w:val="24"/>
                  <w:u w:val="single" w:color="0000FF"/>
                </w:rPr>
                <w:t>Resources</w:t>
              </w:r>
            </w:hyperlink>
          </w:p>
          <w:p w:rsidR="00EF6423" w:rsidRDefault="00EF6423" w:rsidP="00EF6423">
            <w:pPr>
              <w:pStyle w:val="TableParagraph"/>
              <w:numPr>
                <w:ilvl w:val="1"/>
                <w:numId w:val="164"/>
              </w:numPr>
              <w:tabs>
                <w:tab w:val="left" w:pos="1541"/>
              </w:tabs>
              <w:spacing w:before="44"/>
              <w:ind w:hanging="361"/>
              <w:rPr>
                <w:sz w:val="24"/>
              </w:rPr>
            </w:pPr>
            <w:r>
              <w:rPr>
                <w:w w:val="105"/>
                <w:sz w:val="24"/>
              </w:rPr>
              <w:t>Ten</w:t>
            </w:r>
            <w:r>
              <w:rPr>
                <w:spacing w:val="-10"/>
                <w:w w:val="105"/>
                <w:sz w:val="24"/>
              </w:rPr>
              <w:t xml:space="preserve"> </w:t>
            </w:r>
            <w:r>
              <w:rPr>
                <w:w w:val="105"/>
                <w:sz w:val="24"/>
              </w:rPr>
              <w:t>Hymns</w:t>
            </w:r>
            <w:r>
              <w:rPr>
                <w:spacing w:val="-8"/>
                <w:w w:val="105"/>
                <w:sz w:val="24"/>
              </w:rPr>
              <w:t xml:space="preserve"> </w:t>
            </w:r>
            <w:r>
              <w:rPr>
                <w:w w:val="105"/>
                <w:sz w:val="24"/>
              </w:rPr>
              <w:t>in</w:t>
            </w:r>
            <w:r>
              <w:rPr>
                <w:spacing w:val="-9"/>
                <w:w w:val="105"/>
                <w:sz w:val="24"/>
              </w:rPr>
              <w:t xml:space="preserve"> </w:t>
            </w:r>
            <w:r>
              <w:rPr>
                <w:w w:val="105"/>
                <w:sz w:val="24"/>
              </w:rPr>
              <w:t>Times</w:t>
            </w:r>
            <w:r>
              <w:rPr>
                <w:spacing w:val="-8"/>
                <w:w w:val="105"/>
                <w:sz w:val="24"/>
              </w:rPr>
              <w:t xml:space="preserve"> </w:t>
            </w:r>
            <w:r>
              <w:rPr>
                <w:w w:val="105"/>
                <w:sz w:val="24"/>
              </w:rPr>
              <w:t>of</w:t>
            </w:r>
            <w:r>
              <w:rPr>
                <w:spacing w:val="-9"/>
                <w:w w:val="105"/>
                <w:sz w:val="24"/>
              </w:rPr>
              <w:t xml:space="preserve"> </w:t>
            </w:r>
            <w:r>
              <w:rPr>
                <w:w w:val="105"/>
                <w:sz w:val="24"/>
              </w:rPr>
              <w:t>Trouble,</w:t>
            </w:r>
            <w:r>
              <w:rPr>
                <w:spacing w:val="-9"/>
                <w:w w:val="105"/>
                <w:sz w:val="24"/>
              </w:rPr>
              <w:t xml:space="preserve"> </w:t>
            </w:r>
            <w:r>
              <w:rPr>
                <w:w w:val="105"/>
                <w:sz w:val="24"/>
              </w:rPr>
              <w:t>Small</w:t>
            </w:r>
            <w:r>
              <w:rPr>
                <w:spacing w:val="-10"/>
                <w:w w:val="105"/>
                <w:sz w:val="24"/>
              </w:rPr>
              <w:t xml:space="preserve"> </w:t>
            </w:r>
            <w:r>
              <w:rPr>
                <w:w w:val="105"/>
                <w:sz w:val="24"/>
              </w:rPr>
              <w:t>Church</w:t>
            </w:r>
            <w:r>
              <w:rPr>
                <w:spacing w:val="-12"/>
                <w:w w:val="105"/>
                <w:sz w:val="24"/>
              </w:rPr>
              <w:t xml:space="preserve"> </w:t>
            </w:r>
            <w:r>
              <w:rPr>
                <w:w w:val="105"/>
                <w:sz w:val="24"/>
              </w:rPr>
              <w:t>Music</w:t>
            </w:r>
          </w:p>
          <w:p w:rsidR="00EF6423" w:rsidRDefault="00EF6423" w:rsidP="00EF6423">
            <w:pPr>
              <w:pStyle w:val="TableParagraph"/>
              <w:numPr>
                <w:ilvl w:val="0"/>
                <w:numId w:val="164"/>
              </w:numPr>
              <w:tabs>
                <w:tab w:val="left" w:pos="819"/>
                <w:tab w:val="left" w:pos="820"/>
              </w:tabs>
              <w:spacing w:before="43"/>
              <w:rPr>
                <w:sz w:val="24"/>
              </w:rPr>
            </w:pPr>
            <w:hyperlink r:id="rId304">
              <w:r>
                <w:rPr>
                  <w:color w:val="0000FF"/>
                  <w:sz w:val="24"/>
                  <w:u w:val="single" w:color="0000FF"/>
                </w:rPr>
                <w:t>Hymns in Times of Crisis (The Hymn</w:t>
              </w:r>
              <w:r>
                <w:rPr>
                  <w:color w:val="0000FF"/>
                  <w:spacing w:val="-1"/>
                  <w:sz w:val="24"/>
                  <w:u w:val="single" w:color="0000FF"/>
                </w:rPr>
                <w:t xml:space="preserve"> </w:t>
              </w:r>
              <w:r>
                <w:rPr>
                  <w:color w:val="0000FF"/>
                  <w:sz w:val="24"/>
                  <w:u w:val="single" w:color="0000FF"/>
                </w:rPr>
                <w:t>Society)</w:t>
              </w:r>
            </w:hyperlink>
          </w:p>
          <w:p w:rsidR="00EF6423" w:rsidRDefault="00EF6423" w:rsidP="00EF6423">
            <w:pPr>
              <w:pStyle w:val="TableParagraph"/>
              <w:numPr>
                <w:ilvl w:val="0"/>
                <w:numId w:val="164"/>
              </w:numPr>
              <w:tabs>
                <w:tab w:val="left" w:pos="819"/>
                <w:tab w:val="left" w:pos="820"/>
              </w:tabs>
              <w:spacing w:before="58"/>
              <w:rPr>
                <w:sz w:val="24"/>
              </w:rPr>
            </w:pPr>
            <w:hyperlink r:id="rId305">
              <w:r>
                <w:rPr>
                  <w:color w:val="0000FF"/>
                  <w:sz w:val="24"/>
                  <w:u w:val="single" w:color="0000FF"/>
                </w:rPr>
                <w:t>Interlude: Resources for Worship at Home</w:t>
              </w:r>
              <w:r>
                <w:rPr>
                  <w:color w:val="0000FF"/>
                  <w:spacing w:val="-6"/>
                  <w:sz w:val="24"/>
                  <w:u w:val="single" w:color="0000FF"/>
                </w:rPr>
                <w:t xml:space="preserve"> </w:t>
              </w:r>
              <w:r>
                <w:rPr>
                  <w:color w:val="0000FF"/>
                  <w:sz w:val="24"/>
                  <w:u w:val="single" w:color="0000FF"/>
                </w:rPr>
                <w:t>(GIA)</w:t>
              </w:r>
            </w:hyperlink>
          </w:p>
          <w:p w:rsidR="00EF6423" w:rsidRDefault="00EF6423" w:rsidP="00EF6423">
            <w:pPr>
              <w:pStyle w:val="TableParagraph"/>
              <w:numPr>
                <w:ilvl w:val="0"/>
                <w:numId w:val="164"/>
              </w:numPr>
              <w:tabs>
                <w:tab w:val="left" w:pos="819"/>
                <w:tab w:val="left" w:pos="820"/>
              </w:tabs>
              <w:spacing w:before="58"/>
              <w:rPr>
                <w:sz w:val="24"/>
              </w:rPr>
            </w:pPr>
            <w:hyperlink r:id="rId306">
              <w:r>
                <w:rPr>
                  <w:color w:val="0000FF"/>
                  <w:sz w:val="24"/>
                  <w:u w:val="single" w:color="0000FF"/>
                </w:rPr>
                <w:t>OneLicense.net Practices for Posting Services to Social Media, Streaming</w:t>
              </w:r>
              <w:r>
                <w:rPr>
                  <w:color w:val="0000FF"/>
                  <w:spacing w:val="-9"/>
                  <w:sz w:val="24"/>
                  <w:u w:val="single" w:color="0000FF"/>
                </w:rPr>
                <w:t xml:space="preserve"> </w:t>
              </w:r>
              <w:r>
                <w:rPr>
                  <w:color w:val="0000FF"/>
                  <w:sz w:val="24"/>
                  <w:u w:val="single" w:color="0000FF"/>
                </w:rPr>
                <w:t>Licenses</w:t>
              </w:r>
            </w:hyperlink>
          </w:p>
          <w:p w:rsidR="00EF6423" w:rsidRDefault="00EF6423" w:rsidP="00EF6423">
            <w:pPr>
              <w:pStyle w:val="TableParagraph"/>
              <w:numPr>
                <w:ilvl w:val="0"/>
                <w:numId w:val="164"/>
              </w:numPr>
              <w:tabs>
                <w:tab w:val="left" w:pos="819"/>
                <w:tab w:val="left" w:pos="820"/>
              </w:tabs>
              <w:spacing w:before="58" w:line="273" w:lineRule="auto"/>
              <w:ind w:right="517"/>
              <w:rPr>
                <w:sz w:val="24"/>
              </w:rPr>
            </w:pPr>
            <w:hyperlink r:id="rId307">
              <w:r>
                <w:rPr>
                  <w:color w:val="0000FF"/>
                  <w:sz w:val="24"/>
                  <w:u w:val="single" w:color="0000FF"/>
                </w:rPr>
                <w:t>Pandemic Response Worship Resourcing (Fellowship of United Methodists in Music and</w:t>
              </w:r>
              <w:r>
                <w:rPr>
                  <w:color w:val="0000FF"/>
                  <w:spacing w:val="-25"/>
                  <w:sz w:val="24"/>
                  <w:u w:val="single" w:color="0000FF"/>
                </w:rPr>
                <w:t xml:space="preserve"> </w:t>
              </w:r>
              <w:r>
                <w:rPr>
                  <w:color w:val="0000FF"/>
                  <w:sz w:val="24"/>
                  <w:u w:val="single" w:color="0000FF"/>
                </w:rPr>
                <w:t>Worship</w:t>
              </w:r>
            </w:hyperlink>
            <w:hyperlink r:id="rId308">
              <w:r>
                <w:rPr>
                  <w:color w:val="0000FF"/>
                  <w:sz w:val="24"/>
                  <w:u w:val="single" w:color="0000FF"/>
                </w:rPr>
                <w:t xml:space="preserve"> Arts)</w:t>
              </w:r>
            </w:hyperlink>
          </w:p>
          <w:p w:rsidR="00EF6423" w:rsidRDefault="00EF6423" w:rsidP="00EF6423">
            <w:pPr>
              <w:pStyle w:val="TableParagraph"/>
              <w:numPr>
                <w:ilvl w:val="0"/>
                <w:numId w:val="164"/>
              </w:numPr>
              <w:tabs>
                <w:tab w:val="left" w:pos="819"/>
                <w:tab w:val="left" w:pos="820"/>
              </w:tabs>
              <w:spacing w:before="20"/>
              <w:rPr>
                <w:sz w:val="24"/>
              </w:rPr>
            </w:pPr>
            <w:hyperlink r:id="rId309">
              <w:r>
                <w:rPr>
                  <w:color w:val="0000FF"/>
                  <w:sz w:val="24"/>
                  <w:u w:val="single" w:color="0000FF"/>
                </w:rPr>
                <w:t>Presbyterian Church Coronavirus/COVID-19 Resource</w:t>
              </w:r>
              <w:r>
                <w:rPr>
                  <w:color w:val="0000FF"/>
                  <w:spacing w:val="-2"/>
                  <w:sz w:val="24"/>
                  <w:u w:val="single" w:color="0000FF"/>
                </w:rPr>
                <w:t xml:space="preserve"> </w:t>
              </w:r>
              <w:r>
                <w:rPr>
                  <w:color w:val="0000FF"/>
                  <w:sz w:val="24"/>
                  <w:u w:val="single" w:color="0000FF"/>
                </w:rPr>
                <w:t>Center</w:t>
              </w:r>
            </w:hyperlink>
          </w:p>
          <w:p w:rsidR="00EF6423" w:rsidRDefault="00EF6423" w:rsidP="00EF6423">
            <w:pPr>
              <w:pStyle w:val="TableParagraph"/>
              <w:numPr>
                <w:ilvl w:val="0"/>
                <w:numId w:val="164"/>
              </w:numPr>
              <w:tabs>
                <w:tab w:val="left" w:pos="819"/>
                <w:tab w:val="left" w:pos="820"/>
              </w:tabs>
              <w:spacing w:before="58"/>
              <w:rPr>
                <w:sz w:val="24"/>
              </w:rPr>
            </w:pPr>
            <w:hyperlink r:id="rId310">
              <w:r>
                <w:rPr>
                  <w:color w:val="0000FF"/>
                  <w:sz w:val="24"/>
                  <w:u w:val="single" w:color="0000FF"/>
                </w:rPr>
                <w:t>Resources in Light of COVID-19 (National Association of Pastoral</w:t>
              </w:r>
              <w:r>
                <w:rPr>
                  <w:color w:val="0000FF"/>
                  <w:spacing w:val="-8"/>
                  <w:sz w:val="24"/>
                  <w:u w:val="single" w:color="0000FF"/>
                </w:rPr>
                <w:t xml:space="preserve"> </w:t>
              </w:r>
              <w:r>
                <w:rPr>
                  <w:color w:val="0000FF"/>
                  <w:sz w:val="24"/>
                  <w:u w:val="single" w:color="0000FF"/>
                </w:rPr>
                <w:t>Musicians)</w:t>
              </w:r>
            </w:hyperlink>
          </w:p>
          <w:p w:rsidR="00EF6423" w:rsidRDefault="00EF6423" w:rsidP="00EF6423">
            <w:pPr>
              <w:pStyle w:val="TableParagraph"/>
              <w:numPr>
                <w:ilvl w:val="1"/>
                <w:numId w:val="164"/>
              </w:numPr>
              <w:tabs>
                <w:tab w:val="left" w:pos="1541"/>
              </w:tabs>
              <w:spacing w:before="44"/>
              <w:ind w:hanging="361"/>
              <w:rPr>
                <w:sz w:val="24"/>
              </w:rPr>
            </w:pPr>
            <w:r>
              <w:rPr>
                <w:w w:val="105"/>
                <w:sz w:val="24"/>
              </w:rPr>
              <w:t>Includes</w:t>
            </w:r>
            <w:r>
              <w:rPr>
                <w:spacing w:val="-11"/>
                <w:w w:val="105"/>
                <w:sz w:val="24"/>
              </w:rPr>
              <w:t xml:space="preserve"> </w:t>
            </w:r>
            <w:r>
              <w:rPr>
                <w:w w:val="105"/>
                <w:sz w:val="24"/>
              </w:rPr>
              <w:t>weekly</w:t>
            </w:r>
            <w:r>
              <w:rPr>
                <w:spacing w:val="-8"/>
                <w:w w:val="105"/>
                <w:sz w:val="24"/>
              </w:rPr>
              <w:t xml:space="preserve"> </w:t>
            </w:r>
            <w:r>
              <w:rPr>
                <w:w w:val="105"/>
                <w:sz w:val="24"/>
              </w:rPr>
              <w:t>choir</w:t>
            </w:r>
            <w:r>
              <w:rPr>
                <w:spacing w:val="-6"/>
                <w:w w:val="105"/>
                <w:sz w:val="24"/>
              </w:rPr>
              <w:t xml:space="preserve"> </w:t>
            </w:r>
            <w:r>
              <w:rPr>
                <w:w w:val="105"/>
                <w:sz w:val="24"/>
              </w:rPr>
              <w:t>anthem</w:t>
            </w:r>
            <w:r>
              <w:rPr>
                <w:spacing w:val="-7"/>
                <w:w w:val="105"/>
                <w:sz w:val="24"/>
              </w:rPr>
              <w:t xml:space="preserve"> </w:t>
            </w:r>
            <w:r>
              <w:rPr>
                <w:w w:val="105"/>
                <w:sz w:val="24"/>
              </w:rPr>
              <w:t>rehearsal</w:t>
            </w:r>
            <w:r>
              <w:rPr>
                <w:spacing w:val="-7"/>
                <w:w w:val="105"/>
                <w:sz w:val="24"/>
              </w:rPr>
              <w:t xml:space="preserve"> </w:t>
            </w:r>
            <w:r>
              <w:rPr>
                <w:w w:val="105"/>
                <w:sz w:val="24"/>
              </w:rPr>
              <w:t>tracks</w:t>
            </w:r>
            <w:r>
              <w:rPr>
                <w:spacing w:val="-5"/>
                <w:w w:val="105"/>
                <w:sz w:val="24"/>
              </w:rPr>
              <w:t xml:space="preserve"> </w:t>
            </w:r>
            <w:r>
              <w:rPr>
                <w:w w:val="105"/>
                <w:sz w:val="24"/>
              </w:rPr>
              <w:t>under</w:t>
            </w:r>
            <w:r>
              <w:rPr>
                <w:spacing w:val="-6"/>
                <w:w w:val="105"/>
                <w:sz w:val="24"/>
              </w:rPr>
              <w:t xml:space="preserve"> </w:t>
            </w:r>
            <w:r>
              <w:rPr>
                <w:w w:val="105"/>
                <w:sz w:val="24"/>
              </w:rPr>
              <w:t>“NPM</w:t>
            </w:r>
            <w:r>
              <w:rPr>
                <w:spacing w:val="-8"/>
                <w:w w:val="105"/>
                <w:sz w:val="24"/>
              </w:rPr>
              <w:t xml:space="preserve"> </w:t>
            </w:r>
            <w:r>
              <w:rPr>
                <w:w w:val="105"/>
                <w:sz w:val="24"/>
              </w:rPr>
              <w:t>Resources”</w:t>
            </w:r>
          </w:p>
          <w:p w:rsidR="00EF6423" w:rsidRDefault="00EF6423" w:rsidP="00EF6423">
            <w:pPr>
              <w:pStyle w:val="TableParagraph"/>
              <w:numPr>
                <w:ilvl w:val="0"/>
                <w:numId w:val="164"/>
              </w:numPr>
              <w:tabs>
                <w:tab w:val="left" w:pos="819"/>
                <w:tab w:val="left" w:pos="820"/>
              </w:tabs>
              <w:spacing w:before="43" w:line="273" w:lineRule="auto"/>
              <w:ind w:right="373"/>
              <w:rPr>
                <w:sz w:val="24"/>
              </w:rPr>
            </w:pPr>
            <w:hyperlink r:id="rId311">
              <w:r>
                <w:rPr>
                  <w:color w:val="0000FF"/>
                  <w:sz w:val="24"/>
                  <w:u w:val="single" w:color="0000FF"/>
                </w:rPr>
                <w:t>Returning to Public Worship: Theological and Practical Considerations (Presbyterian Church)</w:t>
              </w:r>
              <w:r>
                <w:rPr>
                  <w:color w:val="0000FF"/>
                  <w:spacing w:val="-22"/>
                  <w:sz w:val="24"/>
                </w:rPr>
                <w:t xml:space="preserve"> </w:t>
              </w:r>
            </w:hyperlink>
            <w:r>
              <w:rPr>
                <w:sz w:val="24"/>
              </w:rPr>
              <w:t>(May 2020)</w:t>
            </w:r>
          </w:p>
          <w:p w:rsidR="00EF6423" w:rsidRDefault="00EF6423" w:rsidP="00EF6423">
            <w:pPr>
              <w:pStyle w:val="TableParagraph"/>
              <w:numPr>
                <w:ilvl w:val="0"/>
                <w:numId w:val="164"/>
              </w:numPr>
              <w:tabs>
                <w:tab w:val="left" w:pos="819"/>
                <w:tab w:val="left" w:pos="820"/>
              </w:tabs>
              <w:spacing w:before="20"/>
              <w:rPr>
                <w:sz w:val="24"/>
              </w:rPr>
            </w:pPr>
            <w:hyperlink r:id="rId312">
              <w:r>
                <w:rPr>
                  <w:color w:val="0000FF"/>
                  <w:sz w:val="24"/>
                  <w:u w:val="single" w:color="0000FF"/>
                </w:rPr>
                <w:t>Streaming Live Music &amp; COVID-19: Music Publishers Association</w:t>
              </w:r>
              <w:r>
                <w:rPr>
                  <w:color w:val="0000FF"/>
                  <w:sz w:val="24"/>
                </w:rPr>
                <w:t xml:space="preserve"> </w:t>
              </w:r>
            </w:hyperlink>
            <w:r>
              <w:rPr>
                <w:sz w:val="24"/>
              </w:rPr>
              <w:t>(April</w:t>
            </w:r>
            <w:r>
              <w:rPr>
                <w:spacing w:val="-3"/>
                <w:sz w:val="24"/>
              </w:rPr>
              <w:t xml:space="preserve"> </w:t>
            </w:r>
            <w:r>
              <w:rPr>
                <w:sz w:val="24"/>
              </w:rPr>
              <w:t>2020)</w:t>
            </w:r>
          </w:p>
          <w:p w:rsidR="00EF6423" w:rsidRDefault="00EF6423" w:rsidP="00EF6423">
            <w:pPr>
              <w:pStyle w:val="TableParagraph"/>
              <w:numPr>
                <w:ilvl w:val="0"/>
                <w:numId w:val="164"/>
              </w:numPr>
              <w:tabs>
                <w:tab w:val="left" w:pos="819"/>
                <w:tab w:val="left" w:pos="820"/>
              </w:tabs>
              <w:spacing w:before="58"/>
              <w:rPr>
                <w:sz w:val="24"/>
              </w:rPr>
            </w:pPr>
            <w:hyperlink r:id="rId313">
              <w:r>
                <w:rPr>
                  <w:color w:val="0000FF"/>
                  <w:sz w:val="24"/>
                  <w:u w:val="single" w:color="0000FF"/>
                </w:rPr>
                <w:t>Taking your worship online: A guide for beginners and everyone</w:t>
              </w:r>
              <w:r>
                <w:rPr>
                  <w:color w:val="0000FF"/>
                  <w:spacing w:val="-6"/>
                  <w:sz w:val="24"/>
                  <w:u w:val="single" w:color="0000FF"/>
                </w:rPr>
                <w:t xml:space="preserve"> </w:t>
              </w:r>
              <w:r>
                <w:rPr>
                  <w:color w:val="0000FF"/>
                  <w:sz w:val="24"/>
                  <w:u w:val="single" w:color="0000FF"/>
                </w:rPr>
                <w:t>else</w:t>
              </w:r>
            </w:hyperlink>
          </w:p>
          <w:p w:rsidR="00EF6423" w:rsidRDefault="00EF6423" w:rsidP="00EF6423">
            <w:pPr>
              <w:pStyle w:val="TableParagraph"/>
              <w:numPr>
                <w:ilvl w:val="0"/>
                <w:numId w:val="164"/>
              </w:numPr>
              <w:tabs>
                <w:tab w:val="left" w:pos="819"/>
                <w:tab w:val="left" w:pos="820"/>
              </w:tabs>
              <w:spacing w:before="58"/>
              <w:rPr>
                <w:sz w:val="24"/>
              </w:rPr>
            </w:pPr>
            <w:hyperlink r:id="rId314">
              <w:r>
                <w:rPr>
                  <w:color w:val="0000FF"/>
                  <w:sz w:val="24"/>
                  <w:u w:val="single" w:color="0000FF"/>
                </w:rPr>
                <w:t>Worship and Formation Resources (Episcopal</w:t>
              </w:r>
              <w:r>
                <w:rPr>
                  <w:color w:val="0000FF"/>
                  <w:spacing w:val="-2"/>
                  <w:sz w:val="24"/>
                  <w:u w:val="single" w:color="0000FF"/>
                </w:rPr>
                <w:t xml:space="preserve"> </w:t>
              </w:r>
              <w:r>
                <w:rPr>
                  <w:color w:val="0000FF"/>
                  <w:sz w:val="24"/>
                  <w:u w:val="single" w:color="0000FF"/>
                </w:rPr>
                <w:t>Church)</w:t>
              </w:r>
            </w:hyperlink>
          </w:p>
          <w:p w:rsidR="00EF6423" w:rsidRDefault="00EF6423" w:rsidP="00EF6423">
            <w:pPr>
              <w:pStyle w:val="TableParagraph"/>
              <w:numPr>
                <w:ilvl w:val="0"/>
                <w:numId w:val="164"/>
              </w:numPr>
              <w:tabs>
                <w:tab w:val="left" w:pos="819"/>
                <w:tab w:val="left" w:pos="820"/>
              </w:tabs>
              <w:spacing w:before="58"/>
              <w:rPr>
                <w:sz w:val="24"/>
              </w:rPr>
            </w:pPr>
            <w:hyperlink r:id="rId315">
              <w:r>
                <w:rPr>
                  <w:color w:val="0000FF"/>
                  <w:sz w:val="24"/>
                  <w:u w:val="single" w:color="0000FF"/>
                </w:rPr>
                <w:t>Worship Resources for Worship in the Home and Prayers</w:t>
              </w:r>
              <w:r>
                <w:rPr>
                  <w:color w:val="0000FF"/>
                  <w:spacing w:val="-1"/>
                  <w:sz w:val="24"/>
                  <w:u w:val="single" w:color="0000FF"/>
                </w:rPr>
                <w:t xml:space="preserve"> </w:t>
              </w:r>
              <w:r>
                <w:rPr>
                  <w:color w:val="0000FF"/>
                  <w:sz w:val="24"/>
                  <w:u w:val="single" w:color="0000FF"/>
                </w:rPr>
                <w:t>(ELCA)</w:t>
              </w:r>
            </w:hyperlink>
          </w:p>
          <w:p w:rsidR="00EF6423" w:rsidRDefault="00EF6423" w:rsidP="00EF6423">
            <w:pPr>
              <w:pStyle w:val="TableParagraph"/>
              <w:numPr>
                <w:ilvl w:val="0"/>
                <w:numId w:val="164"/>
              </w:numPr>
              <w:tabs>
                <w:tab w:val="left" w:pos="819"/>
                <w:tab w:val="left" w:pos="820"/>
              </w:tabs>
              <w:spacing w:before="59" w:line="258" w:lineRule="exact"/>
              <w:rPr>
                <w:sz w:val="24"/>
              </w:rPr>
            </w:pPr>
            <w:hyperlink r:id="rId316">
              <w:r>
                <w:rPr>
                  <w:color w:val="0000FF"/>
                  <w:sz w:val="24"/>
                  <w:u w:val="single" w:color="0000FF"/>
                </w:rPr>
                <w:t>Worship, Music, Copyright and Faith Formation Resources (United Church of</w:t>
              </w:r>
              <w:r>
                <w:rPr>
                  <w:color w:val="0000FF"/>
                  <w:spacing w:val="-1"/>
                  <w:sz w:val="24"/>
                  <w:u w:val="single" w:color="0000FF"/>
                </w:rPr>
                <w:t xml:space="preserve"> </w:t>
              </w:r>
              <w:r>
                <w:rPr>
                  <w:color w:val="0000FF"/>
                  <w:sz w:val="24"/>
                  <w:u w:val="single" w:color="0000FF"/>
                </w:rPr>
                <w:t>Christ)</w:t>
              </w:r>
            </w:hyperlink>
          </w:p>
        </w:tc>
      </w:tr>
    </w:tbl>
    <w:p w:rsidR="00EF6423" w:rsidRDefault="00EF6423" w:rsidP="00EF6423">
      <w:pPr>
        <w:spacing w:line="258" w:lineRule="exact"/>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pStyle w:val="Heading6"/>
        <w:ind w:right="1160"/>
      </w:pPr>
      <w:bookmarkStart w:id="31" w:name="Music_in_Worship"/>
      <w:bookmarkStart w:id="32" w:name="Conclusion"/>
      <w:bookmarkStart w:id="33" w:name="_bookmark18"/>
      <w:bookmarkEnd w:id="31"/>
      <w:bookmarkEnd w:id="32"/>
      <w:bookmarkEnd w:id="33"/>
      <w:r>
        <w:rPr>
          <w:w w:val="95"/>
          <w:sz w:val="36"/>
        </w:rPr>
        <w:t>C</w:t>
      </w:r>
      <w:r>
        <w:rPr>
          <w:w w:val="95"/>
        </w:rPr>
        <w:t>ONCLUSION</w:t>
      </w:r>
    </w:p>
    <w:p w:rsidR="00EF6423" w:rsidRDefault="00EF6423" w:rsidP="00EF6423">
      <w:pPr>
        <w:pStyle w:val="BodyText"/>
        <w:spacing w:before="5"/>
        <w:rPr>
          <w:rFonts w:ascii="Arial"/>
          <w:b/>
          <w:sz w:val="40"/>
        </w:rPr>
      </w:pPr>
    </w:p>
    <w:p w:rsidR="00EF6423" w:rsidRDefault="00EF6423" w:rsidP="00EF6423">
      <w:pPr>
        <w:pStyle w:val="BodyText"/>
        <w:spacing w:line="489" w:lineRule="auto"/>
        <w:ind w:left="980" w:right="1147" w:firstLine="720"/>
        <w:jc w:val="both"/>
      </w:pPr>
      <w:r>
        <w:rPr>
          <w:w w:val="110"/>
        </w:rPr>
        <w:t>One</w:t>
      </w:r>
      <w:r>
        <w:rPr>
          <w:spacing w:val="-36"/>
          <w:w w:val="110"/>
        </w:rPr>
        <w:t xml:space="preserve"> </w:t>
      </w:r>
      <w:r>
        <w:rPr>
          <w:w w:val="110"/>
        </w:rPr>
        <w:t>of</w:t>
      </w:r>
      <w:r>
        <w:rPr>
          <w:spacing w:val="-33"/>
          <w:w w:val="110"/>
        </w:rPr>
        <w:t xml:space="preserve"> </w:t>
      </w:r>
      <w:r>
        <w:rPr>
          <w:w w:val="110"/>
        </w:rPr>
        <w:t>the</w:t>
      </w:r>
      <w:r>
        <w:rPr>
          <w:spacing w:val="-35"/>
          <w:w w:val="110"/>
        </w:rPr>
        <w:t xml:space="preserve"> </w:t>
      </w:r>
      <w:r>
        <w:rPr>
          <w:w w:val="110"/>
        </w:rPr>
        <w:t>challenges</w:t>
      </w:r>
      <w:r>
        <w:rPr>
          <w:spacing w:val="-33"/>
          <w:w w:val="110"/>
        </w:rPr>
        <w:t xml:space="preserve"> </w:t>
      </w:r>
      <w:r>
        <w:rPr>
          <w:w w:val="110"/>
        </w:rPr>
        <w:t>with</w:t>
      </w:r>
      <w:r>
        <w:rPr>
          <w:spacing w:val="-32"/>
          <w:w w:val="110"/>
        </w:rPr>
        <w:t xml:space="preserve"> </w:t>
      </w:r>
      <w:r>
        <w:rPr>
          <w:w w:val="110"/>
        </w:rPr>
        <w:t>drafting</w:t>
      </w:r>
      <w:r>
        <w:rPr>
          <w:spacing w:val="-33"/>
          <w:w w:val="110"/>
        </w:rPr>
        <w:t xml:space="preserve"> </w:t>
      </w:r>
      <w:r>
        <w:rPr>
          <w:w w:val="110"/>
        </w:rPr>
        <w:t>a</w:t>
      </w:r>
      <w:r>
        <w:rPr>
          <w:spacing w:val="-36"/>
          <w:w w:val="110"/>
        </w:rPr>
        <w:t xml:space="preserve"> </w:t>
      </w:r>
      <w:r>
        <w:rPr>
          <w:w w:val="110"/>
        </w:rPr>
        <w:t>dated</w:t>
      </w:r>
      <w:r>
        <w:rPr>
          <w:spacing w:val="-32"/>
          <w:w w:val="110"/>
        </w:rPr>
        <w:t xml:space="preserve"> </w:t>
      </w:r>
      <w:r>
        <w:rPr>
          <w:w w:val="110"/>
        </w:rPr>
        <w:t>document</w:t>
      </w:r>
      <w:r>
        <w:rPr>
          <w:spacing w:val="-35"/>
          <w:w w:val="110"/>
        </w:rPr>
        <w:t xml:space="preserve"> </w:t>
      </w:r>
      <w:r>
        <w:rPr>
          <w:w w:val="110"/>
        </w:rPr>
        <w:t>amid</w:t>
      </w:r>
      <w:r>
        <w:rPr>
          <w:spacing w:val="-33"/>
          <w:w w:val="110"/>
        </w:rPr>
        <w:t xml:space="preserve"> </w:t>
      </w:r>
      <w:r>
        <w:rPr>
          <w:w w:val="110"/>
        </w:rPr>
        <w:t>an</w:t>
      </w:r>
      <w:r>
        <w:rPr>
          <w:spacing w:val="-34"/>
          <w:w w:val="110"/>
        </w:rPr>
        <w:t xml:space="preserve"> </w:t>
      </w:r>
      <w:r>
        <w:rPr>
          <w:w w:val="110"/>
        </w:rPr>
        <w:t>evolving</w:t>
      </w:r>
      <w:r>
        <w:rPr>
          <w:spacing w:val="-32"/>
          <w:w w:val="110"/>
        </w:rPr>
        <w:t xml:space="preserve"> </w:t>
      </w:r>
      <w:r>
        <w:rPr>
          <w:w w:val="110"/>
        </w:rPr>
        <w:t>circumstance is</w:t>
      </w:r>
      <w:r>
        <w:rPr>
          <w:spacing w:val="-6"/>
          <w:w w:val="110"/>
        </w:rPr>
        <w:t xml:space="preserve"> </w:t>
      </w:r>
      <w:r>
        <w:rPr>
          <w:w w:val="110"/>
        </w:rPr>
        <w:t>the</w:t>
      </w:r>
      <w:r>
        <w:rPr>
          <w:spacing w:val="-9"/>
          <w:w w:val="110"/>
        </w:rPr>
        <w:t xml:space="preserve"> </w:t>
      </w:r>
      <w:r>
        <w:rPr>
          <w:w w:val="110"/>
        </w:rPr>
        <w:t>likelihood</w:t>
      </w:r>
      <w:r>
        <w:rPr>
          <w:spacing w:val="-6"/>
          <w:w w:val="110"/>
        </w:rPr>
        <w:t xml:space="preserve"> </w:t>
      </w:r>
      <w:r>
        <w:rPr>
          <w:w w:val="110"/>
        </w:rPr>
        <w:t>that</w:t>
      </w:r>
      <w:r>
        <w:rPr>
          <w:spacing w:val="-8"/>
          <w:w w:val="110"/>
        </w:rPr>
        <w:t xml:space="preserve"> </w:t>
      </w:r>
      <w:r>
        <w:rPr>
          <w:w w:val="110"/>
        </w:rPr>
        <w:t>new</w:t>
      </w:r>
      <w:r>
        <w:rPr>
          <w:spacing w:val="-9"/>
          <w:w w:val="110"/>
        </w:rPr>
        <w:t xml:space="preserve"> </w:t>
      </w:r>
      <w:r>
        <w:rPr>
          <w:w w:val="110"/>
        </w:rPr>
        <w:t>data</w:t>
      </w:r>
      <w:r>
        <w:rPr>
          <w:spacing w:val="-9"/>
          <w:w w:val="110"/>
        </w:rPr>
        <w:t xml:space="preserve"> </w:t>
      </w:r>
      <w:r>
        <w:rPr>
          <w:w w:val="110"/>
        </w:rPr>
        <w:t>render</w:t>
      </w:r>
      <w:r>
        <w:rPr>
          <w:spacing w:val="-7"/>
          <w:w w:val="110"/>
        </w:rPr>
        <w:t xml:space="preserve"> </w:t>
      </w:r>
      <w:r>
        <w:rPr>
          <w:w w:val="110"/>
        </w:rPr>
        <w:t>portions</w:t>
      </w:r>
      <w:r>
        <w:rPr>
          <w:spacing w:val="-5"/>
          <w:w w:val="110"/>
        </w:rPr>
        <w:t xml:space="preserve"> </w:t>
      </w:r>
      <w:r>
        <w:rPr>
          <w:w w:val="110"/>
        </w:rPr>
        <w:t>outdated.</w:t>
      </w:r>
      <w:r>
        <w:rPr>
          <w:spacing w:val="-7"/>
          <w:w w:val="110"/>
        </w:rPr>
        <w:t xml:space="preserve"> </w:t>
      </w:r>
      <w:r>
        <w:rPr>
          <w:w w:val="110"/>
        </w:rPr>
        <w:t>We</w:t>
      </w:r>
      <w:r>
        <w:rPr>
          <w:spacing w:val="-9"/>
          <w:w w:val="110"/>
        </w:rPr>
        <w:t xml:space="preserve"> </w:t>
      </w:r>
      <w:r>
        <w:rPr>
          <w:w w:val="110"/>
        </w:rPr>
        <w:t>cannot</w:t>
      </w:r>
      <w:r>
        <w:rPr>
          <w:spacing w:val="-8"/>
          <w:w w:val="110"/>
        </w:rPr>
        <w:t xml:space="preserve"> </w:t>
      </w:r>
      <w:r>
        <w:rPr>
          <w:w w:val="110"/>
        </w:rPr>
        <w:t>state</w:t>
      </w:r>
      <w:r>
        <w:rPr>
          <w:spacing w:val="-10"/>
          <w:w w:val="110"/>
        </w:rPr>
        <w:t xml:space="preserve"> </w:t>
      </w:r>
      <w:r>
        <w:rPr>
          <w:w w:val="110"/>
        </w:rPr>
        <w:t>strongly</w:t>
      </w:r>
      <w:r>
        <w:rPr>
          <w:spacing w:val="-8"/>
          <w:w w:val="110"/>
        </w:rPr>
        <w:t xml:space="preserve"> </w:t>
      </w:r>
      <w:r>
        <w:rPr>
          <w:w w:val="110"/>
        </w:rPr>
        <w:t>enough that</w:t>
      </w:r>
      <w:r>
        <w:rPr>
          <w:spacing w:val="-28"/>
          <w:w w:val="110"/>
        </w:rPr>
        <w:t xml:space="preserve"> </w:t>
      </w:r>
      <w:r>
        <w:rPr>
          <w:w w:val="110"/>
        </w:rPr>
        <w:t>it</w:t>
      </w:r>
      <w:r>
        <w:rPr>
          <w:spacing w:val="-27"/>
          <w:w w:val="110"/>
        </w:rPr>
        <w:t xml:space="preserve"> </w:t>
      </w:r>
      <w:r>
        <w:rPr>
          <w:w w:val="110"/>
        </w:rPr>
        <w:t>is</w:t>
      </w:r>
      <w:r>
        <w:rPr>
          <w:spacing w:val="-24"/>
          <w:w w:val="110"/>
        </w:rPr>
        <w:t xml:space="preserve"> </w:t>
      </w:r>
      <w:r>
        <w:rPr>
          <w:w w:val="110"/>
        </w:rPr>
        <w:t>important</w:t>
      </w:r>
      <w:r>
        <w:rPr>
          <w:spacing w:val="-24"/>
          <w:w w:val="110"/>
        </w:rPr>
        <w:t xml:space="preserve"> </w:t>
      </w:r>
      <w:r>
        <w:rPr>
          <w:w w:val="110"/>
        </w:rPr>
        <w:t>for</w:t>
      </w:r>
      <w:r>
        <w:rPr>
          <w:spacing w:val="-26"/>
          <w:w w:val="110"/>
        </w:rPr>
        <w:t xml:space="preserve"> </w:t>
      </w:r>
      <w:r>
        <w:rPr>
          <w:w w:val="110"/>
        </w:rPr>
        <w:t>individuals</w:t>
      </w:r>
      <w:r>
        <w:rPr>
          <w:spacing w:val="-24"/>
          <w:w w:val="110"/>
        </w:rPr>
        <w:t xml:space="preserve"> </w:t>
      </w:r>
      <w:r>
        <w:rPr>
          <w:spacing w:val="-4"/>
          <w:w w:val="110"/>
        </w:rPr>
        <w:t>to</w:t>
      </w:r>
      <w:r>
        <w:rPr>
          <w:spacing w:val="-23"/>
          <w:w w:val="110"/>
        </w:rPr>
        <w:t xml:space="preserve"> </w:t>
      </w:r>
      <w:r>
        <w:rPr>
          <w:w w:val="110"/>
        </w:rPr>
        <w:t>remain</w:t>
      </w:r>
      <w:r>
        <w:rPr>
          <w:spacing w:val="-26"/>
          <w:w w:val="110"/>
        </w:rPr>
        <w:t xml:space="preserve"> </w:t>
      </w:r>
      <w:r>
        <w:rPr>
          <w:w w:val="110"/>
        </w:rPr>
        <w:t>knowledgeable</w:t>
      </w:r>
      <w:r>
        <w:rPr>
          <w:spacing w:val="-22"/>
          <w:w w:val="110"/>
        </w:rPr>
        <w:t xml:space="preserve"> </w:t>
      </w:r>
      <w:r>
        <w:rPr>
          <w:w w:val="110"/>
        </w:rPr>
        <w:t>about</w:t>
      </w:r>
      <w:r>
        <w:rPr>
          <w:spacing w:val="-26"/>
          <w:w w:val="110"/>
        </w:rPr>
        <w:t xml:space="preserve"> </w:t>
      </w:r>
      <w:r>
        <w:rPr>
          <w:w w:val="110"/>
        </w:rPr>
        <w:t>the</w:t>
      </w:r>
      <w:r>
        <w:rPr>
          <w:spacing w:val="-28"/>
          <w:w w:val="110"/>
        </w:rPr>
        <w:t xml:space="preserve"> </w:t>
      </w:r>
      <w:r>
        <w:rPr>
          <w:w w:val="110"/>
        </w:rPr>
        <w:t>most</w:t>
      </w:r>
      <w:r>
        <w:rPr>
          <w:spacing w:val="-27"/>
          <w:w w:val="110"/>
        </w:rPr>
        <w:t xml:space="preserve"> </w:t>
      </w:r>
      <w:r>
        <w:rPr>
          <w:w w:val="110"/>
        </w:rPr>
        <w:t>current</w:t>
      </w:r>
      <w:r>
        <w:rPr>
          <w:spacing w:val="-25"/>
          <w:w w:val="110"/>
        </w:rPr>
        <w:t xml:space="preserve"> </w:t>
      </w:r>
      <w:r>
        <w:rPr>
          <w:w w:val="110"/>
        </w:rPr>
        <w:t>research and</w:t>
      </w:r>
      <w:r>
        <w:rPr>
          <w:spacing w:val="-45"/>
          <w:w w:val="110"/>
        </w:rPr>
        <w:t xml:space="preserve"> </w:t>
      </w:r>
      <w:r>
        <w:rPr>
          <w:w w:val="110"/>
        </w:rPr>
        <w:t>local/regional/national</w:t>
      </w:r>
      <w:r>
        <w:rPr>
          <w:spacing w:val="-45"/>
          <w:w w:val="110"/>
        </w:rPr>
        <w:t xml:space="preserve"> </w:t>
      </w:r>
      <w:r>
        <w:rPr>
          <w:w w:val="110"/>
        </w:rPr>
        <w:t>guidelines.</w:t>
      </w:r>
      <w:r>
        <w:rPr>
          <w:spacing w:val="-45"/>
          <w:w w:val="110"/>
        </w:rPr>
        <w:t xml:space="preserve"> </w:t>
      </w:r>
      <w:r>
        <w:rPr>
          <w:w w:val="110"/>
        </w:rPr>
        <w:t>As</w:t>
      </w:r>
      <w:r>
        <w:rPr>
          <w:spacing w:val="-44"/>
          <w:w w:val="110"/>
        </w:rPr>
        <w:t xml:space="preserve"> </w:t>
      </w:r>
      <w:r>
        <w:rPr>
          <w:w w:val="110"/>
        </w:rPr>
        <w:t>we</w:t>
      </w:r>
      <w:r>
        <w:rPr>
          <w:spacing w:val="-46"/>
          <w:w w:val="110"/>
        </w:rPr>
        <w:t xml:space="preserve"> </w:t>
      </w:r>
      <w:r>
        <w:rPr>
          <w:w w:val="110"/>
        </w:rPr>
        <w:t>keep</w:t>
      </w:r>
      <w:r>
        <w:rPr>
          <w:spacing w:val="-44"/>
          <w:w w:val="110"/>
        </w:rPr>
        <w:t xml:space="preserve"> </w:t>
      </w:r>
      <w:r>
        <w:rPr>
          <w:w w:val="110"/>
        </w:rPr>
        <w:t>hearing,</w:t>
      </w:r>
      <w:r>
        <w:rPr>
          <w:spacing w:val="-43"/>
          <w:w w:val="110"/>
        </w:rPr>
        <w:t xml:space="preserve"> </w:t>
      </w:r>
      <w:r>
        <w:rPr>
          <w:w w:val="110"/>
        </w:rPr>
        <w:t>the</w:t>
      </w:r>
      <w:r>
        <w:rPr>
          <w:spacing w:val="-46"/>
          <w:w w:val="110"/>
        </w:rPr>
        <w:t xml:space="preserve"> </w:t>
      </w:r>
      <w:r>
        <w:rPr>
          <w:w w:val="110"/>
        </w:rPr>
        <w:t>COVID-19</w:t>
      </w:r>
      <w:r>
        <w:rPr>
          <w:spacing w:val="-46"/>
          <w:w w:val="110"/>
        </w:rPr>
        <w:t xml:space="preserve"> </w:t>
      </w:r>
      <w:r>
        <w:rPr>
          <w:w w:val="110"/>
        </w:rPr>
        <w:t>medical</w:t>
      </w:r>
      <w:r>
        <w:rPr>
          <w:spacing w:val="-46"/>
          <w:w w:val="110"/>
        </w:rPr>
        <w:t xml:space="preserve"> </w:t>
      </w:r>
      <w:r>
        <w:rPr>
          <w:w w:val="110"/>
        </w:rPr>
        <w:t>crisis</w:t>
      </w:r>
      <w:r>
        <w:rPr>
          <w:spacing w:val="-44"/>
          <w:w w:val="110"/>
        </w:rPr>
        <w:t xml:space="preserve"> </w:t>
      </w:r>
      <w:r>
        <w:rPr>
          <w:w w:val="110"/>
        </w:rPr>
        <w:t>has thrown almost all facets of contemporary life into uncharted territory, with continuous fluctuation</w:t>
      </w:r>
      <w:r>
        <w:rPr>
          <w:spacing w:val="-18"/>
          <w:w w:val="110"/>
        </w:rPr>
        <w:t xml:space="preserve"> </w:t>
      </w:r>
      <w:r>
        <w:rPr>
          <w:w w:val="110"/>
        </w:rPr>
        <w:t>and</w:t>
      </w:r>
      <w:r>
        <w:rPr>
          <w:spacing w:val="-22"/>
          <w:w w:val="110"/>
        </w:rPr>
        <w:t xml:space="preserve"> </w:t>
      </w:r>
      <w:r>
        <w:rPr>
          <w:w w:val="110"/>
        </w:rPr>
        <w:t>few</w:t>
      </w:r>
      <w:r>
        <w:rPr>
          <w:spacing w:val="-21"/>
          <w:w w:val="110"/>
        </w:rPr>
        <w:t xml:space="preserve"> </w:t>
      </w:r>
      <w:r>
        <w:rPr>
          <w:w w:val="110"/>
        </w:rPr>
        <w:t>certainties.</w:t>
      </w:r>
      <w:r>
        <w:rPr>
          <w:spacing w:val="-19"/>
          <w:w w:val="110"/>
        </w:rPr>
        <w:t xml:space="preserve"> </w:t>
      </w:r>
      <w:r>
        <w:rPr>
          <w:w w:val="110"/>
        </w:rPr>
        <w:t>It</w:t>
      </w:r>
      <w:r>
        <w:rPr>
          <w:spacing w:val="-21"/>
          <w:w w:val="110"/>
        </w:rPr>
        <w:t xml:space="preserve"> </w:t>
      </w:r>
      <w:r>
        <w:rPr>
          <w:w w:val="110"/>
        </w:rPr>
        <w:t>is</w:t>
      </w:r>
      <w:r>
        <w:rPr>
          <w:spacing w:val="-18"/>
          <w:w w:val="110"/>
        </w:rPr>
        <w:t xml:space="preserve"> </w:t>
      </w:r>
      <w:r>
        <w:rPr>
          <w:w w:val="110"/>
        </w:rPr>
        <w:t>also</w:t>
      </w:r>
      <w:r>
        <w:rPr>
          <w:spacing w:val="-22"/>
          <w:w w:val="110"/>
        </w:rPr>
        <w:t xml:space="preserve"> </w:t>
      </w:r>
      <w:r>
        <w:rPr>
          <w:w w:val="110"/>
        </w:rPr>
        <w:t>important</w:t>
      </w:r>
      <w:r>
        <w:rPr>
          <w:spacing w:val="-21"/>
          <w:w w:val="110"/>
        </w:rPr>
        <w:t xml:space="preserve"> </w:t>
      </w:r>
      <w:r>
        <w:rPr>
          <w:w w:val="110"/>
        </w:rPr>
        <w:t>that</w:t>
      </w:r>
      <w:r>
        <w:rPr>
          <w:spacing w:val="-21"/>
          <w:w w:val="110"/>
        </w:rPr>
        <w:t xml:space="preserve"> </w:t>
      </w:r>
      <w:r>
        <w:rPr>
          <w:w w:val="110"/>
        </w:rPr>
        <w:t>we</w:t>
      </w:r>
      <w:r>
        <w:rPr>
          <w:spacing w:val="-21"/>
          <w:w w:val="110"/>
        </w:rPr>
        <w:t xml:space="preserve"> </w:t>
      </w:r>
      <w:r>
        <w:rPr>
          <w:w w:val="110"/>
        </w:rPr>
        <w:t>extend</w:t>
      </w:r>
      <w:r>
        <w:rPr>
          <w:spacing w:val="-11"/>
          <w:w w:val="110"/>
        </w:rPr>
        <w:t xml:space="preserve"> </w:t>
      </w:r>
      <w:r>
        <w:rPr>
          <w:w w:val="110"/>
        </w:rPr>
        <w:t>tolerance</w:t>
      </w:r>
      <w:r>
        <w:rPr>
          <w:spacing w:val="-20"/>
          <w:w w:val="110"/>
        </w:rPr>
        <w:t xml:space="preserve"> </w:t>
      </w:r>
      <w:r>
        <w:rPr>
          <w:w w:val="110"/>
        </w:rPr>
        <w:t>to</w:t>
      </w:r>
      <w:r>
        <w:rPr>
          <w:spacing w:val="-17"/>
          <w:w w:val="110"/>
        </w:rPr>
        <w:t xml:space="preserve"> </w:t>
      </w:r>
      <w:r>
        <w:rPr>
          <w:w w:val="110"/>
        </w:rPr>
        <w:t>one</w:t>
      </w:r>
      <w:r>
        <w:rPr>
          <w:spacing w:val="-22"/>
          <w:w w:val="110"/>
        </w:rPr>
        <w:t xml:space="preserve"> </w:t>
      </w:r>
      <w:r>
        <w:rPr>
          <w:w w:val="110"/>
        </w:rPr>
        <w:t>another. Directors</w:t>
      </w:r>
      <w:r>
        <w:rPr>
          <w:spacing w:val="-7"/>
          <w:w w:val="110"/>
        </w:rPr>
        <w:t xml:space="preserve"> </w:t>
      </w:r>
      <w:r>
        <w:rPr>
          <w:w w:val="110"/>
        </w:rPr>
        <w:t>may</w:t>
      </w:r>
      <w:r>
        <w:rPr>
          <w:spacing w:val="-10"/>
          <w:w w:val="110"/>
        </w:rPr>
        <w:t xml:space="preserve"> </w:t>
      </w:r>
      <w:r>
        <w:rPr>
          <w:w w:val="110"/>
        </w:rPr>
        <w:t>feel</w:t>
      </w:r>
      <w:r>
        <w:rPr>
          <w:spacing w:val="-9"/>
          <w:w w:val="110"/>
        </w:rPr>
        <w:t xml:space="preserve"> </w:t>
      </w:r>
      <w:r>
        <w:rPr>
          <w:w w:val="110"/>
        </w:rPr>
        <w:t>varying</w:t>
      </w:r>
      <w:r>
        <w:rPr>
          <w:spacing w:val="-8"/>
          <w:w w:val="110"/>
        </w:rPr>
        <w:t xml:space="preserve"> </w:t>
      </w:r>
      <w:r>
        <w:rPr>
          <w:w w:val="110"/>
        </w:rPr>
        <w:t>degrees</w:t>
      </w:r>
      <w:r>
        <w:rPr>
          <w:spacing w:val="-7"/>
          <w:w w:val="110"/>
        </w:rPr>
        <w:t xml:space="preserve"> </w:t>
      </w:r>
      <w:r>
        <w:rPr>
          <w:w w:val="110"/>
        </w:rPr>
        <w:t>of</w:t>
      </w:r>
      <w:r>
        <w:rPr>
          <w:spacing w:val="-8"/>
          <w:w w:val="110"/>
        </w:rPr>
        <w:t xml:space="preserve"> </w:t>
      </w:r>
      <w:r>
        <w:rPr>
          <w:w w:val="110"/>
        </w:rPr>
        <w:t>comfort</w:t>
      </w:r>
      <w:r>
        <w:rPr>
          <w:spacing w:val="-10"/>
          <w:w w:val="110"/>
        </w:rPr>
        <w:t xml:space="preserve"> </w:t>
      </w:r>
      <w:r>
        <w:rPr>
          <w:spacing w:val="-3"/>
          <w:w w:val="110"/>
        </w:rPr>
        <w:t>with</w:t>
      </w:r>
      <w:r>
        <w:rPr>
          <w:spacing w:val="-6"/>
          <w:w w:val="110"/>
        </w:rPr>
        <w:t xml:space="preserve"> </w:t>
      </w:r>
      <w:r>
        <w:rPr>
          <w:w w:val="110"/>
        </w:rPr>
        <w:t>multiple</w:t>
      </w:r>
      <w:r>
        <w:rPr>
          <w:spacing w:val="-11"/>
          <w:w w:val="110"/>
        </w:rPr>
        <w:t xml:space="preserve"> </w:t>
      </w:r>
      <w:r>
        <w:rPr>
          <w:w w:val="110"/>
        </w:rPr>
        <w:t>scenarios</w:t>
      </w:r>
      <w:r>
        <w:rPr>
          <w:spacing w:val="-8"/>
          <w:w w:val="110"/>
        </w:rPr>
        <w:t xml:space="preserve"> </w:t>
      </w:r>
      <w:r>
        <w:rPr>
          <w:spacing w:val="-4"/>
          <w:w w:val="110"/>
        </w:rPr>
        <w:t>to</w:t>
      </w:r>
      <w:r>
        <w:rPr>
          <w:spacing w:val="-8"/>
          <w:w w:val="110"/>
        </w:rPr>
        <w:t xml:space="preserve"> </w:t>
      </w:r>
      <w:r>
        <w:rPr>
          <w:w w:val="110"/>
        </w:rPr>
        <w:t>be</w:t>
      </w:r>
      <w:r>
        <w:rPr>
          <w:spacing w:val="-11"/>
          <w:w w:val="110"/>
        </w:rPr>
        <w:t xml:space="preserve"> </w:t>
      </w:r>
      <w:r>
        <w:rPr>
          <w:w w:val="110"/>
        </w:rPr>
        <w:t>implemented across</w:t>
      </w:r>
      <w:r>
        <w:rPr>
          <w:spacing w:val="-33"/>
          <w:w w:val="110"/>
        </w:rPr>
        <w:t xml:space="preserve"> </w:t>
      </w:r>
      <w:r>
        <w:rPr>
          <w:w w:val="110"/>
        </w:rPr>
        <w:t>the</w:t>
      </w:r>
      <w:r>
        <w:rPr>
          <w:spacing w:val="-31"/>
          <w:w w:val="110"/>
        </w:rPr>
        <w:t xml:space="preserve"> </w:t>
      </w:r>
      <w:r>
        <w:rPr>
          <w:w w:val="110"/>
        </w:rPr>
        <w:t>nation,</w:t>
      </w:r>
      <w:r>
        <w:rPr>
          <w:spacing w:val="-31"/>
          <w:w w:val="110"/>
        </w:rPr>
        <w:t xml:space="preserve"> </w:t>
      </w:r>
      <w:r>
        <w:rPr>
          <w:w w:val="110"/>
        </w:rPr>
        <w:t>and</w:t>
      </w:r>
      <w:r>
        <w:rPr>
          <w:spacing w:val="-32"/>
          <w:w w:val="110"/>
        </w:rPr>
        <w:t xml:space="preserve"> </w:t>
      </w:r>
      <w:r>
        <w:rPr>
          <w:w w:val="110"/>
        </w:rPr>
        <w:t>we</w:t>
      </w:r>
      <w:r>
        <w:rPr>
          <w:spacing w:val="-31"/>
          <w:w w:val="110"/>
        </w:rPr>
        <w:t xml:space="preserve"> </w:t>
      </w:r>
      <w:r>
        <w:rPr>
          <w:w w:val="110"/>
        </w:rPr>
        <w:t>must</w:t>
      </w:r>
      <w:r>
        <w:rPr>
          <w:spacing w:val="-31"/>
          <w:w w:val="110"/>
        </w:rPr>
        <w:t xml:space="preserve"> </w:t>
      </w:r>
      <w:r>
        <w:rPr>
          <w:w w:val="110"/>
        </w:rPr>
        <w:t>respect</w:t>
      </w:r>
      <w:r>
        <w:rPr>
          <w:spacing w:val="-29"/>
          <w:w w:val="110"/>
        </w:rPr>
        <w:t xml:space="preserve"> </w:t>
      </w:r>
      <w:r>
        <w:rPr>
          <w:w w:val="110"/>
        </w:rPr>
        <w:t>their</w:t>
      </w:r>
      <w:r>
        <w:rPr>
          <w:spacing w:val="-30"/>
          <w:w w:val="110"/>
        </w:rPr>
        <w:t xml:space="preserve"> </w:t>
      </w:r>
      <w:r>
        <w:rPr>
          <w:w w:val="110"/>
        </w:rPr>
        <w:t>choices</w:t>
      </w:r>
      <w:r>
        <w:rPr>
          <w:spacing w:val="-28"/>
          <w:w w:val="110"/>
        </w:rPr>
        <w:t xml:space="preserve"> </w:t>
      </w:r>
      <w:r>
        <w:rPr>
          <w:w w:val="110"/>
        </w:rPr>
        <w:t>with</w:t>
      </w:r>
      <w:r>
        <w:rPr>
          <w:spacing w:val="-28"/>
          <w:w w:val="110"/>
        </w:rPr>
        <w:t xml:space="preserve"> </w:t>
      </w:r>
      <w:r>
        <w:rPr>
          <w:w w:val="110"/>
        </w:rPr>
        <w:t>grace.</w:t>
      </w:r>
      <w:r>
        <w:rPr>
          <w:spacing w:val="-29"/>
          <w:w w:val="110"/>
        </w:rPr>
        <w:t xml:space="preserve"> </w:t>
      </w:r>
      <w:r>
        <w:rPr>
          <w:w w:val="110"/>
        </w:rPr>
        <w:t>Moreover,</w:t>
      </w:r>
      <w:r>
        <w:rPr>
          <w:spacing w:val="-32"/>
          <w:w w:val="110"/>
        </w:rPr>
        <w:t xml:space="preserve"> </w:t>
      </w:r>
      <w:r>
        <w:rPr>
          <w:w w:val="110"/>
        </w:rPr>
        <w:t>ensemble</w:t>
      </w:r>
      <w:r>
        <w:rPr>
          <w:spacing w:val="-30"/>
          <w:w w:val="110"/>
        </w:rPr>
        <w:t xml:space="preserve"> </w:t>
      </w:r>
      <w:r>
        <w:rPr>
          <w:w w:val="110"/>
        </w:rPr>
        <w:t>culture and</w:t>
      </w:r>
      <w:r>
        <w:rPr>
          <w:spacing w:val="-8"/>
          <w:w w:val="110"/>
        </w:rPr>
        <w:t xml:space="preserve"> </w:t>
      </w:r>
      <w:r>
        <w:rPr>
          <w:w w:val="110"/>
        </w:rPr>
        <w:t>environment,</w:t>
      </w:r>
      <w:r>
        <w:rPr>
          <w:spacing w:val="-9"/>
          <w:w w:val="110"/>
        </w:rPr>
        <w:t xml:space="preserve"> </w:t>
      </w:r>
      <w:r>
        <w:rPr>
          <w:w w:val="110"/>
        </w:rPr>
        <w:t>in</w:t>
      </w:r>
      <w:r>
        <w:rPr>
          <w:spacing w:val="-9"/>
          <w:w w:val="110"/>
        </w:rPr>
        <w:t xml:space="preserve"> </w:t>
      </w:r>
      <w:r>
        <w:rPr>
          <w:w w:val="110"/>
        </w:rPr>
        <w:t>addition</w:t>
      </w:r>
      <w:r>
        <w:rPr>
          <w:spacing w:val="-9"/>
          <w:w w:val="110"/>
        </w:rPr>
        <w:t xml:space="preserve"> </w:t>
      </w:r>
      <w:r>
        <w:rPr>
          <w:w w:val="110"/>
        </w:rPr>
        <w:t>to</w:t>
      </w:r>
      <w:r>
        <w:rPr>
          <w:spacing w:val="-11"/>
          <w:w w:val="110"/>
        </w:rPr>
        <w:t xml:space="preserve"> </w:t>
      </w:r>
      <w:r>
        <w:rPr>
          <w:w w:val="110"/>
        </w:rPr>
        <w:t>geographic</w:t>
      </w:r>
      <w:r>
        <w:rPr>
          <w:spacing w:val="-10"/>
          <w:w w:val="110"/>
        </w:rPr>
        <w:t xml:space="preserve"> </w:t>
      </w:r>
      <w:r>
        <w:rPr>
          <w:w w:val="110"/>
        </w:rPr>
        <w:t>influences,</w:t>
      </w:r>
      <w:r>
        <w:rPr>
          <w:spacing w:val="-8"/>
          <w:w w:val="110"/>
        </w:rPr>
        <w:t xml:space="preserve"> </w:t>
      </w:r>
      <w:r>
        <w:rPr>
          <w:w w:val="110"/>
        </w:rPr>
        <w:t>will</w:t>
      </w:r>
      <w:r>
        <w:rPr>
          <w:spacing w:val="-10"/>
          <w:w w:val="110"/>
        </w:rPr>
        <w:t xml:space="preserve"> </w:t>
      </w:r>
      <w:r>
        <w:rPr>
          <w:w w:val="110"/>
        </w:rPr>
        <w:t>shape</w:t>
      </w:r>
      <w:r>
        <w:rPr>
          <w:spacing w:val="-11"/>
          <w:w w:val="110"/>
        </w:rPr>
        <w:t xml:space="preserve"> </w:t>
      </w:r>
      <w:r>
        <w:rPr>
          <w:w w:val="110"/>
        </w:rPr>
        <w:t>decisions</w:t>
      </w:r>
      <w:r>
        <w:rPr>
          <w:spacing w:val="-12"/>
          <w:w w:val="110"/>
        </w:rPr>
        <w:t xml:space="preserve"> </w:t>
      </w:r>
      <w:r>
        <w:rPr>
          <w:w w:val="110"/>
        </w:rPr>
        <w:t>about</w:t>
      </w:r>
      <w:r>
        <w:rPr>
          <w:spacing w:val="-10"/>
          <w:w w:val="110"/>
        </w:rPr>
        <w:t xml:space="preserve"> </w:t>
      </w:r>
      <w:r>
        <w:rPr>
          <w:w w:val="110"/>
        </w:rPr>
        <w:t>what</w:t>
      </w:r>
      <w:r>
        <w:rPr>
          <w:spacing w:val="-10"/>
          <w:w w:val="110"/>
        </w:rPr>
        <w:t xml:space="preserve"> </w:t>
      </w:r>
      <w:r>
        <w:rPr>
          <w:w w:val="110"/>
        </w:rPr>
        <w:t>is appropriate</w:t>
      </w:r>
      <w:r>
        <w:rPr>
          <w:spacing w:val="-36"/>
          <w:w w:val="110"/>
        </w:rPr>
        <w:t xml:space="preserve"> </w:t>
      </w:r>
      <w:r>
        <w:rPr>
          <w:w w:val="110"/>
        </w:rPr>
        <w:t>for</w:t>
      </w:r>
      <w:r>
        <w:rPr>
          <w:spacing w:val="-33"/>
          <w:w w:val="110"/>
        </w:rPr>
        <w:t xml:space="preserve"> </w:t>
      </w:r>
      <w:r>
        <w:rPr>
          <w:w w:val="110"/>
        </w:rPr>
        <w:t>a</w:t>
      </w:r>
      <w:r>
        <w:rPr>
          <w:spacing w:val="-35"/>
          <w:w w:val="110"/>
        </w:rPr>
        <w:t xml:space="preserve"> </w:t>
      </w:r>
      <w:r>
        <w:rPr>
          <w:w w:val="110"/>
        </w:rPr>
        <w:t>youth</w:t>
      </w:r>
      <w:r>
        <w:rPr>
          <w:spacing w:val="-31"/>
          <w:w w:val="110"/>
        </w:rPr>
        <w:t xml:space="preserve"> </w:t>
      </w:r>
      <w:r>
        <w:rPr>
          <w:w w:val="110"/>
        </w:rPr>
        <w:t>choir</w:t>
      </w:r>
      <w:r>
        <w:rPr>
          <w:spacing w:val="-33"/>
          <w:w w:val="110"/>
        </w:rPr>
        <w:t xml:space="preserve"> </w:t>
      </w:r>
      <w:r>
        <w:rPr>
          <w:w w:val="110"/>
        </w:rPr>
        <w:t>versus</w:t>
      </w:r>
      <w:r>
        <w:rPr>
          <w:spacing w:val="-32"/>
          <w:w w:val="110"/>
        </w:rPr>
        <w:t xml:space="preserve"> </w:t>
      </w:r>
      <w:r>
        <w:rPr>
          <w:w w:val="110"/>
        </w:rPr>
        <w:t>an</w:t>
      </w:r>
      <w:r>
        <w:rPr>
          <w:spacing w:val="-33"/>
          <w:w w:val="110"/>
        </w:rPr>
        <w:t xml:space="preserve"> </w:t>
      </w:r>
      <w:r>
        <w:rPr>
          <w:w w:val="110"/>
        </w:rPr>
        <w:t>adult</w:t>
      </w:r>
      <w:r>
        <w:rPr>
          <w:spacing w:val="-34"/>
          <w:w w:val="110"/>
        </w:rPr>
        <w:t xml:space="preserve"> </w:t>
      </w:r>
      <w:r>
        <w:rPr>
          <w:w w:val="110"/>
        </w:rPr>
        <w:t>choir,</w:t>
      </w:r>
      <w:r>
        <w:rPr>
          <w:spacing w:val="-29"/>
          <w:w w:val="110"/>
        </w:rPr>
        <w:t xml:space="preserve"> </w:t>
      </w:r>
      <w:r>
        <w:rPr>
          <w:w w:val="110"/>
        </w:rPr>
        <w:t>as</w:t>
      </w:r>
      <w:r>
        <w:rPr>
          <w:spacing w:val="-32"/>
          <w:w w:val="110"/>
        </w:rPr>
        <w:t xml:space="preserve"> </w:t>
      </w:r>
      <w:r>
        <w:rPr>
          <w:w w:val="110"/>
        </w:rPr>
        <w:t>it</w:t>
      </w:r>
      <w:r>
        <w:rPr>
          <w:spacing w:val="-34"/>
          <w:w w:val="110"/>
        </w:rPr>
        <w:t xml:space="preserve"> </w:t>
      </w:r>
      <w:r>
        <w:rPr>
          <w:w w:val="110"/>
        </w:rPr>
        <w:t>may</w:t>
      </w:r>
      <w:r>
        <w:rPr>
          <w:spacing w:val="-34"/>
          <w:w w:val="110"/>
        </w:rPr>
        <w:t xml:space="preserve"> </w:t>
      </w:r>
      <w:r>
        <w:rPr>
          <w:w w:val="110"/>
        </w:rPr>
        <w:t>be</w:t>
      </w:r>
      <w:r>
        <w:rPr>
          <w:spacing w:val="-35"/>
          <w:w w:val="110"/>
        </w:rPr>
        <w:t xml:space="preserve"> </w:t>
      </w:r>
      <w:r>
        <w:rPr>
          <w:w w:val="110"/>
        </w:rPr>
        <w:t>different</w:t>
      </w:r>
      <w:r>
        <w:rPr>
          <w:spacing w:val="-34"/>
          <w:w w:val="110"/>
        </w:rPr>
        <w:t xml:space="preserve"> </w:t>
      </w:r>
      <w:r>
        <w:rPr>
          <w:w w:val="110"/>
        </w:rPr>
        <w:t>for</w:t>
      </w:r>
      <w:r>
        <w:rPr>
          <w:spacing w:val="-33"/>
          <w:w w:val="110"/>
        </w:rPr>
        <w:t xml:space="preserve"> </w:t>
      </w:r>
      <w:r>
        <w:rPr>
          <w:w w:val="110"/>
        </w:rPr>
        <w:t>a</w:t>
      </w:r>
      <w:r>
        <w:rPr>
          <w:spacing w:val="-36"/>
          <w:w w:val="110"/>
        </w:rPr>
        <w:t xml:space="preserve"> </w:t>
      </w:r>
      <w:r>
        <w:rPr>
          <w:w w:val="110"/>
        </w:rPr>
        <w:t>choir</w:t>
      </w:r>
      <w:r>
        <w:rPr>
          <w:spacing w:val="-37"/>
          <w:w w:val="110"/>
        </w:rPr>
        <w:t xml:space="preserve"> </w:t>
      </w:r>
      <w:r>
        <w:rPr>
          <w:w w:val="110"/>
        </w:rPr>
        <w:t>of</w:t>
      </w:r>
      <w:r>
        <w:rPr>
          <w:spacing w:val="-35"/>
          <w:w w:val="110"/>
        </w:rPr>
        <w:t xml:space="preserve"> </w:t>
      </w:r>
      <w:r>
        <w:rPr>
          <w:w w:val="110"/>
        </w:rPr>
        <w:t>singers in varying and sometimes vulnerable populations. There are regions in the country experiencing</w:t>
      </w:r>
      <w:r>
        <w:rPr>
          <w:spacing w:val="-9"/>
          <w:w w:val="110"/>
        </w:rPr>
        <w:t xml:space="preserve"> </w:t>
      </w:r>
      <w:r>
        <w:rPr>
          <w:w w:val="110"/>
        </w:rPr>
        <w:t>minimal</w:t>
      </w:r>
      <w:r>
        <w:rPr>
          <w:spacing w:val="-12"/>
          <w:w w:val="110"/>
        </w:rPr>
        <w:t xml:space="preserve"> </w:t>
      </w:r>
      <w:r>
        <w:rPr>
          <w:w w:val="110"/>
        </w:rPr>
        <w:t>impact,</w:t>
      </w:r>
      <w:r>
        <w:rPr>
          <w:spacing w:val="-8"/>
          <w:w w:val="110"/>
        </w:rPr>
        <w:t xml:space="preserve"> </w:t>
      </w:r>
      <w:r>
        <w:rPr>
          <w:w w:val="110"/>
        </w:rPr>
        <w:t>while</w:t>
      </w:r>
      <w:r>
        <w:rPr>
          <w:spacing w:val="-14"/>
          <w:w w:val="110"/>
        </w:rPr>
        <w:t xml:space="preserve"> </w:t>
      </w:r>
      <w:r>
        <w:rPr>
          <w:w w:val="110"/>
        </w:rPr>
        <w:t>others</w:t>
      </w:r>
      <w:r>
        <w:rPr>
          <w:spacing w:val="-8"/>
          <w:w w:val="110"/>
        </w:rPr>
        <w:t xml:space="preserve"> </w:t>
      </w:r>
      <w:r>
        <w:rPr>
          <w:w w:val="110"/>
        </w:rPr>
        <w:t>face</w:t>
      </w:r>
      <w:r>
        <w:rPr>
          <w:spacing w:val="-9"/>
          <w:w w:val="110"/>
        </w:rPr>
        <w:t xml:space="preserve"> </w:t>
      </w:r>
      <w:r>
        <w:rPr>
          <w:w w:val="110"/>
        </w:rPr>
        <w:t>greater</w:t>
      </w:r>
      <w:r>
        <w:rPr>
          <w:spacing w:val="-11"/>
          <w:w w:val="110"/>
        </w:rPr>
        <w:t xml:space="preserve"> </w:t>
      </w:r>
      <w:r>
        <w:rPr>
          <w:w w:val="110"/>
        </w:rPr>
        <w:t>risks.</w:t>
      </w:r>
      <w:r>
        <w:rPr>
          <w:spacing w:val="-9"/>
          <w:w w:val="110"/>
        </w:rPr>
        <w:t xml:space="preserve"> </w:t>
      </w:r>
      <w:r>
        <w:rPr>
          <w:w w:val="110"/>
        </w:rPr>
        <w:t>Again,</w:t>
      </w:r>
      <w:r>
        <w:rPr>
          <w:spacing w:val="-11"/>
          <w:w w:val="110"/>
        </w:rPr>
        <w:t xml:space="preserve"> </w:t>
      </w:r>
      <w:r>
        <w:rPr>
          <w:w w:val="110"/>
        </w:rPr>
        <w:t>there</w:t>
      </w:r>
      <w:r>
        <w:rPr>
          <w:spacing w:val="-11"/>
          <w:w w:val="110"/>
        </w:rPr>
        <w:t xml:space="preserve"> </w:t>
      </w:r>
      <w:r>
        <w:rPr>
          <w:w w:val="110"/>
        </w:rPr>
        <w:t>can</w:t>
      </w:r>
      <w:r>
        <w:rPr>
          <w:spacing w:val="-11"/>
          <w:w w:val="110"/>
        </w:rPr>
        <w:t xml:space="preserve"> </w:t>
      </w:r>
      <w:r>
        <w:rPr>
          <w:w w:val="110"/>
        </w:rPr>
        <w:t>be</w:t>
      </w:r>
      <w:r>
        <w:rPr>
          <w:spacing w:val="-12"/>
          <w:w w:val="110"/>
        </w:rPr>
        <w:t xml:space="preserve"> </w:t>
      </w:r>
      <w:r>
        <w:rPr>
          <w:w w:val="110"/>
        </w:rPr>
        <w:t>no</w:t>
      </w:r>
      <w:r>
        <w:rPr>
          <w:spacing w:val="-10"/>
          <w:w w:val="110"/>
        </w:rPr>
        <w:t xml:space="preserve"> </w:t>
      </w:r>
      <w:r>
        <w:rPr>
          <w:w w:val="110"/>
        </w:rPr>
        <w:t>“one size fits all” approach. We anxiously await the findings of an empirical study from the University</w:t>
      </w:r>
      <w:r>
        <w:rPr>
          <w:spacing w:val="-33"/>
          <w:w w:val="110"/>
        </w:rPr>
        <w:t xml:space="preserve"> </w:t>
      </w:r>
      <w:r>
        <w:rPr>
          <w:w w:val="110"/>
        </w:rPr>
        <w:t>of</w:t>
      </w:r>
      <w:r>
        <w:rPr>
          <w:spacing w:val="-30"/>
          <w:w w:val="110"/>
        </w:rPr>
        <w:t xml:space="preserve"> </w:t>
      </w:r>
      <w:r>
        <w:rPr>
          <w:w w:val="110"/>
        </w:rPr>
        <w:t>Colorado</w:t>
      </w:r>
      <w:r>
        <w:rPr>
          <w:spacing w:val="-29"/>
          <w:w w:val="110"/>
        </w:rPr>
        <w:t xml:space="preserve"> </w:t>
      </w:r>
      <w:r>
        <w:rPr>
          <w:w w:val="110"/>
        </w:rPr>
        <w:t>that</w:t>
      </w:r>
      <w:r>
        <w:rPr>
          <w:spacing w:val="-32"/>
          <w:w w:val="110"/>
        </w:rPr>
        <w:t xml:space="preserve"> </w:t>
      </w:r>
      <w:r>
        <w:rPr>
          <w:w w:val="110"/>
        </w:rPr>
        <w:t>will</w:t>
      </w:r>
      <w:r>
        <w:rPr>
          <w:spacing w:val="-32"/>
          <w:w w:val="110"/>
        </w:rPr>
        <w:t xml:space="preserve"> </w:t>
      </w:r>
      <w:r>
        <w:rPr>
          <w:w w:val="110"/>
        </w:rPr>
        <w:t>help</w:t>
      </w:r>
      <w:r>
        <w:rPr>
          <w:spacing w:val="-31"/>
          <w:w w:val="110"/>
        </w:rPr>
        <w:t xml:space="preserve"> </w:t>
      </w:r>
      <w:r>
        <w:rPr>
          <w:w w:val="110"/>
        </w:rPr>
        <w:t>elucidate</w:t>
      </w:r>
      <w:r>
        <w:rPr>
          <w:spacing w:val="-32"/>
          <w:w w:val="110"/>
        </w:rPr>
        <w:t xml:space="preserve"> </w:t>
      </w:r>
      <w:r>
        <w:rPr>
          <w:w w:val="110"/>
        </w:rPr>
        <w:t>the</w:t>
      </w:r>
      <w:r>
        <w:rPr>
          <w:spacing w:val="-36"/>
          <w:w w:val="110"/>
        </w:rPr>
        <w:t xml:space="preserve"> </w:t>
      </w:r>
      <w:r>
        <w:rPr>
          <w:w w:val="110"/>
        </w:rPr>
        <w:t>behavior</w:t>
      </w:r>
      <w:r>
        <w:rPr>
          <w:spacing w:val="-31"/>
          <w:w w:val="110"/>
        </w:rPr>
        <w:t xml:space="preserve"> </w:t>
      </w:r>
      <w:r>
        <w:rPr>
          <w:w w:val="110"/>
        </w:rPr>
        <w:t>of</w:t>
      </w:r>
      <w:r>
        <w:rPr>
          <w:spacing w:val="-30"/>
          <w:w w:val="110"/>
        </w:rPr>
        <w:t xml:space="preserve"> </w:t>
      </w:r>
      <w:r>
        <w:rPr>
          <w:w w:val="110"/>
        </w:rPr>
        <w:t>aerosols</w:t>
      </w:r>
      <w:r>
        <w:rPr>
          <w:spacing w:val="-34"/>
          <w:w w:val="110"/>
        </w:rPr>
        <w:t xml:space="preserve"> </w:t>
      </w:r>
      <w:r>
        <w:rPr>
          <w:w w:val="110"/>
        </w:rPr>
        <w:t>and</w:t>
      </w:r>
      <w:r>
        <w:rPr>
          <w:spacing w:val="-33"/>
          <w:w w:val="110"/>
        </w:rPr>
        <w:t xml:space="preserve"> </w:t>
      </w:r>
      <w:r>
        <w:rPr>
          <w:w w:val="110"/>
        </w:rPr>
        <w:t>associated</w:t>
      </w:r>
      <w:r>
        <w:rPr>
          <w:spacing w:val="-30"/>
          <w:w w:val="110"/>
        </w:rPr>
        <w:t xml:space="preserve"> </w:t>
      </w:r>
      <w:r>
        <w:rPr>
          <w:w w:val="110"/>
        </w:rPr>
        <w:t>risks. Until</w:t>
      </w:r>
      <w:r>
        <w:rPr>
          <w:spacing w:val="-9"/>
          <w:w w:val="110"/>
        </w:rPr>
        <w:t xml:space="preserve"> </w:t>
      </w:r>
      <w:r>
        <w:rPr>
          <w:w w:val="110"/>
        </w:rPr>
        <w:t>we</w:t>
      </w:r>
      <w:r>
        <w:rPr>
          <w:spacing w:val="-10"/>
          <w:w w:val="110"/>
        </w:rPr>
        <w:t xml:space="preserve"> </w:t>
      </w:r>
      <w:r>
        <w:rPr>
          <w:w w:val="110"/>
        </w:rPr>
        <w:t>know,</w:t>
      </w:r>
      <w:r>
        <w:rPr>
          <w:spacing w:val="-7"/>
          <w:w w:val="110"/>
        </w:rPr>
        <w:t xml:space="preserve"> </w:t>
      </w:r>
      <w:r>
        <w:rPr>
          <w:w w:val="110"/>
        </w:rPr>
        <w:t>understand,</w:t>
      </w:r>
      <w:r>
        <w:rPr>
          <w:spacing w:val="-12"/>
          <w:w w:val="110"/>
        </w:rPr>
        <w:t xml:space="preserve"> </w:t>
      </w:r>
      <w:r>
        <w:rPr>
          <w:w w:val="110"/>
        </w:rPr>
        <w:t>and</w:t>
      </w:r>
      <w:r>
        <w:rPr>
          <w:spacing w:val="-7"/>
          <w:w w:val="110"/>
        </w:rPr>
        <w:t xml:space="preserve"> </w:t>
      </w:r>
      <w:r>
        <w:rPr>
          <w:w w:val="110"/>
        </w:rPr>
        <w:t>trust</w:t>
      </w:r>
      <w:r>
        <w:rPr>
          <w:spacing w:val="-7"/>
          <w:w w:val="110"/>
        </w:rPr>
        <w:t xml:space="preserve"> </w:t>
      </w:r>
      <w:r>
        <w:rPr>
          <w:w w:val="110"/>
        </w:rPr>
        <w:t>more,</w:t>
      </w:r>
      <w:r>
        <w:rPr>
          <w:spacing w:val="-8"/>
          <w:w w:val="110"/>
        </w:rPr>
        <w:t xml:space="preserve"> </w:t>
      </w:r>
      <w:r>
        <w:rPr>
          <w:w w:val="110"/>
        </w:rPr>
        <w:t>we</w:t>
      </w:r>
      <w:r>
        <w:rPr>
          <w:spacing w:val="-14"/>
          <w:w w:val="110"/>
        </w:rPr>
        <w:t xml:space="preserve"> </w:t>
      </w:r>
      <w:r>
        <w:rPr>
          <w:w w:val="110"/>
        </w:rPr>
        <w:t>urge</w:t>
      </w:r>
      <w:r>
        <w:rPr>
          <w:spacing w:val="-10"/>
          <w:w w:val="110"/>
        </w:rPr>
        <w:t xml:space="preserve"> </w:t>
      </w:r>
      <w:r>
        <w:rPr>
          <w:w w:val="110"/>
        </w:rPr>
        <w:t>all</w:t>
      </w:r>
      <w:r>
        <w:rPr>
          <w:spacing w:val="-9"/>
          <w:w w:val="110"/>
        </w:rPr>
        <w:t xml:space="preserve"> </w:t>
      </w:r>
      <w:r>
        <w:rPr>
          <w:w w:val="110"/>
        </w:rPr>
        <w:t>to</w:t>
      </w:r>
      <w:r>
        <w:rPr>
          <w:spacing w:val="-10"/>
          <w:w w:val="110"/>
        </w:rPr>
        <w:t xml:space="preserve"> </w:t>
      </w:r>
      <w:r>
        <w:rPr>
          <w:w w:val="110"/>
        </w:rPr>
        <w:t>discontinue</w:t>
      </w:r>
      <w:r>
        <w:rPr>
          <w:spacing w:val="-9"/>
          <w:w w:val="110"/>
        </w:rPr>
        <w:t xml:space="preserve"> </w:t>
      </w:r>
      <w:r>
        <w:rPr>
          <w:w w:val="110"/>
        </w:rPr>
        <w:t>sharing</w:t>
      </w:r>
      <w:r>
        <w:rPr>
          <w:spacing w:val="-11"/>
          <w:w w:val="110"/>
        </w:rPr>
        <w:t xml:space="preserve"> </w:t>
      </w:r>
      <w:r>
        <w:rPr>
          <w:w w:val="110"/>
        </w:rPr>
        <w:t>incomplete and</w:t>
      </w:r>
      <w:r>
        <w:rPr>
          <w:spacing w:val="-38"/>
          <w:w w:val="110"/>
        </w:rPr>
        <w:t xml:space="preserve"> </w:t>
      </w:r>
      <w:r>
        <w:rPr>
          <w:w w:val="110"/>
        </w:rPr>
        <w:t>anecdotal</w:t>
      </w:r>
      <w:r>
        <w:rPr>
          <w:spacing w:val="-38"/>
          <w:w w:val="110"/>
        </w:rPr>
        <w:t xml:space="preserve"> </w:t>
      </w:r>
      <w:r>
        <w:rPr>
          <w:w w:val="110"/>
        </w:rPr>
        <w:t>information,</w:t>
      </w:r>
      <w:r>
        <w:rPr>
          <w:spacing w:val="-41"/>
          <w:w w:val="110"/>
        </w:rPr>
        <w:t xml:space="preserve"> </w:t>
      </w:r>
      <w:r>
        <w:rPr>
          <w:w w:val="110"/>
        </w:rPr>
        <w:t>to</w:t>
      </w:r>
      <w:r>
        <w:rPr>
          <w:spacing w:val="-39"/>
          <w:w w:val="110"/>
        </w:rPr>
        <w:t xml:space="preserve"> </w:t>
      </w:r>
      <w:r>
        <w:rPr>
          <w:w w:val="110"/>
        </w:rPr>
        <w:t>the</w:t>
      </w:r>
      <w:r>
        <w:rPr>
          <w:spacing w:val="-40"/>
          <w:w w:val="110"/>
        </w:rPr>
        <w:t xml:space="preserve"> </w:t>
      </w:r>
      <w:r>
        <w:rPr>
          <w:w w:val="110"/>
        </w:rPr>
        <w:t>potential</w:t>
      </w:r>
      <w:r>
        <w:rPr>
          <w:spacing w:val="-38"/>
          <w:w w:val="110"/>
        </w:rPr>
        <w:t xml:space="preserve"> </w:t>
      </w:r>
      <w:r>
        <w:rPr>
          <w:w w:val="110"/>
        </w:rPr>
        <w:t>detriment</w:t>
      </w:r>
      <w:r>
        <w:rPr>
          <w:spacing w:val="-39"/>
          <w:w w:val="110"/>
        </w:rPr>
        <w:t xml:space="preserve"> </w:t>
      </w:r>
      <w:r>
        <w:rPr>
          <w:w w:val="110"/>
        </w:rPr>
        <w:t>of</w:t>
      </w:r>
      <w:r>
        <w:rPr>
          <w:spacing w:val="-39"/>
          <w:w w:val="110"/>
        </w:rPr>
        <w:t xml:space="preserve"> </w:t>
      </w:r>
      <w:r>
        <w:rPr>
          <w:w w:val="110"/>
        </w:rPr>
        <w:t>others.</w:t>
      </w:r>
      <w:r>
        <w:rPr>
          <w:spacing w:val="-36"/>
          <w:w w:val="110"/>
        </w:rPr>
        <w:t xml:space="preserve"> </w:t>
      </w:r>
      <w:r>
        <w:rPr>
          <w:w w:val="110"/>
        </w:rPr>
        <w:t>The</w:t>
      </w:r>
      <w:r>
        <w:rPr>
          <w:spacing w:val="-39"/>
          <w:w w:val="110"/>
        </w:rPr>
        <w:t xml:space="preserve"> </w:t>
      </w:r>
      <w:r>
        <w:rPr>
          <w:w w:val="110"/>
        </w:rPr>
        <w:t>ACDA</w:t>
      </w:r>
      <w:r>
        <w:rPr>
          <w:spacing w:val="-38"/>
          <w:w w:val="110"/>
        </w:rPr>
        <w:t xml:space="preserve"> </w:t>
      </w:r>
      <w:r>
        <w:rPr>
          <w:w w:val="110"/>
        </w:rPr>
        <w:t>leadership</w:t>
      </w:r>
      <w:r>
        <w:rPr>
          <w:spacing w:val="-40"/>
          <w:w w:val="110"/>
        </w:rPr>
        <w:t xml:space="preserve"> </w:t>
      </w:r>
      <w:r>
        <w:rPr>
          <w:w w:val="110"/>
        </w:rPr>
        <w:t>is</w:t>
      </w:r>
      <w:r>
        <w:rPr>
          <w:spacing w:val="-40"/>
          <w:w w:val="110"/>
        </w:rPr>
        <w:t xml:space="preserve"> </w:t>
      </w:r>
      <w:r>
        <w:rPr>
          <w:w w:val="110"/>
        </w:rPr>
        <w:t>very open</w:t>
      </w:r>
      <w:r>
        <w:rPr>
          <w:spacing w:val="-7"/>
          <w:w w:val="110"/>
        </w:rPr>
        <w:t xml:space="preserve"> </w:t>
      </w:r>
      <w:r>
        <w:rPr>
          <w:spacing w:val="-4"/>
          <w:w w:val="110"/>
        </w:rPr>
        <w:t>to</w:t>
      </w:r>
      <w:r>
        <w:rPr>
          <w:spacing w:val="-5"/>
          <w:w w:val="110"/>
        </w:rPr>
        <w:t xml:space="preserve"> </w:t>
      </w:r>
      <w:r>
        <w:rPr>
          <w:w w:val="110"/>
        </w:rPr>
        <w:t>member</w:t>
      </w:r>
      <w:r>
        <w:rPr>
          <w:spacing w:val="-7"/>
          <w:w w:val="110"/>
        </w:rPr>
        <w:t xml:space="preserve"> </w:t>
      </w:r>
      <w:r>
        <w:rPr>
          <w:w w:val="110"/>
        </w:rPr>
        <w:t>input</w:t>
      </w:r>
      <w:r>
        <w:rPr>
          <w:spacing w:val="-8"/>
          <w:w w:val="110"/>
        </w:rPr>
        <w:t xml:space="preserve"> </w:t>
      </w:r>
      <w:r>
        <w:rPr>
          <w:w w:val="110"/>
        </w:rPr>
        <w:t>that</w:t>
      </w:r>
      <w:r>
        <w:rPr>
          <w:spacing w:val="-9"/>
          <w:w w:val="110"/>
        </w:rPr>
        <w:t xml:space="preserve"> </w:t>
      </w:r>
      <w:r>
        <w:rPr>
          <w:w w:val="110"/>
        </w:rPr>
        <w:t>moves</w:t>
      </w:r>
      <w:r>
        <w:rPr>
          <w:spacing w:val="-5"/>
          <w:w w:val="110"/>
        </w:rPr>
        <w:t xml:space="preserve"> </w:t>
      </w:r>
      <w:r>
        <w:rPr>
          <w:w w:val="110"/>
        </w:rPr>
        <w:t>through</w:t>
      </w:r>
      <w:r>
        <w:rPr>
          <w:spacing w:val="-10"/>
          <w:w w:val="110"/>
        </w:rPr>
        <w:t xml:space="preserve"> </w:t>
      </w:r>
      <w:r>
        <w:rPr>
          <w:w w:val="110"/>
        </w:rPr>
        <w:t>the</w:t>
      </w:r>
      <w:r>
        <w:rPr>
          <w:spacing w:val="-13"/>
          <w:w w:val="110"/>
        </w:rPr>
        <w:t xml:space="preserve"> </w:t>
      </w:r>
      <w:r>
        <w:rPr>
          <w:w w:val="110"/>
        </w:rPr>
        <w:t>communication</w:t>
      </w:r>
      <w:r>
        <w:rPr>
          <w:spacing w:val="-7"/>
          <w:w w:val="110"/>
        </w:rPr>
        <w:t xml:space="preserve"> </w:t>
      </w:r>
      <w:r>
        <w:rPr>
          <w:w w:val="110"/>
        </w:rPr>
        <w:t>chain,</w:t>
      </w:r>
      <w:r>
        <w:rPr>
          <w:spacing w:val="-7"/>
          <w:w w:val="110"/>
        </w:rPr>
        <w:t xml:space="preserve"> </w:t>
      </w:r>
      <w:r>
        <w:rPr>
          <w:w w:val="110"/>
        </w:rPr>
        <w:t>beginning</w:t>
      </w:r>
      <w:r>
        <w:rPr>
          <w:spacing w:val="-5"/>
          <w:w w:val="110"/>
        </w:rPr>
        <w:t xml:space="preserve"> </w:t>
      </w:r>
      <w:r>
        <w:rPr>
          <w:w w:val="110"/>
        </w:rPr>
        <w:t>with</w:t>
      </w:r>
      <w:r>
        <w:rPr>
          <w:spacing w:val="-10"/>
          <w:w w:val="110"/>
        </w:rPr>
        <w:t xml:space="preserve"> </w:t>
      </w:r>
      <w:r>
        <w:rPr>
          <w:w w:val="110"/>
        </w:rPr>
        <w:t>state R&amp;R</w:t>
      </w:r>
      <w:r>
        <w:rPr>
          <w:spacing w:val="-2"/>
          <w:w w:val="110"/>
        </w:rPr>
        <w:t xml:space="preserve"> </w:t>
      </w:r>
      <w:r>
        <w:rPr>
          <w:w w:val="110"/>
        </w:rPr>
        <w:t>chairs</w:t>
      </w:r>
      <w:r>
        <w:rPr>
          <w:spacing w:val="-7"/>
          <w:w w:val="110"/>
        </w:rPr>
        <w:t xml:space="preserve"> </w:t>
      </w:r>
      <w:r>
        <w:rPr>
          <w:w w:val="110"/>
        </w:rPr>
        <w:t>or</w:t>
      </w:r>
      <w:r>
        <w:rPr>
          <w:spacing w:val="-6"/>
          <w:w w:val="110"/>
        </w:rPr>
        <w:t xml:space="preserve"> </w:t>
      </w:r>
      <w:r>
        <w:rPr>
          <w:w w:val="110"/>
        </w:rPr>
        <w:t>state</w:t>
      </w:r>
      <w:r>
        <w:rPr>
          <w:spacing w:val="-3"/>
          <w:w w:val="110"/>
        </w:rPr>
        <w:t xml:space="preserve"> </w:t>
      </w:r>
      <w:r>
        <w:rPr>
          <w:w w:val="110"/>
        </w:rPr>
        <w:t>officers.</w:t>
      </w:r>
      <w:r>
        <w:rPr>
          <w:spacing w:val="-6"/>
          <w:w w:val="110"/>
        </w:rPr>
        <w:t xml:space="preserve"> </w:t>
      </w:r>
      <w:r>
        <w:rPr>
          <w:w w:val="110"/>
        </w:rPr>
        <w:t>If</w:t>
      </w:r>
      <w:r>
        <w:rPr>
          <w:spacing w:val="-3"/>
          <w:w w:val="110"/>
        </w:rPr>
        <w:t xml:space="preserve"> </w:t>
      </w:r>
      <w:r>
        <w:rPr>
          <w:w w:val="110"/>
        </w:rPr>
        <w:t>a</w:t>
      </w:r>
      <w:r>
        <w:rPr>
          <w:spacing w:val="-4"/>
          <w:w w:val="110"/>
        </w:rPr>
        <w:t xml:space="preserve"> </w:t>
      </w:r>
      <w:r>
        <w:rPr>
          <w:w w:val="110"/>
        </w:rPr>
        <w:t>concern cannot</w:t>
      </w:r>
      <w:r>
        <w:rPr>
          <w:spacing w:val="-7"/>
          <w:w w:val="110"/>
        </w:rPr>
        <w:t xml:space="preserve"> </w:t>
      </w:r>
      <w:r>
        <w:rPr>
          <w:w w:val="110"/>
        </w:rPr>
        <w:t>be</w:t>
      </w:r>
      <w:r>
        <w:rPr>
          <w:spacing w:val="-4"/>
          <w:w w:val="110"/>
        </w:rPr>
        <w:t xml:space="preserve"> </w:t>
      </w:r>
      <w:r>
        <w:rPr>
          <w:w w:val="110"/>
        </w:rPr>
        <w:t>addressed</w:t>
      </w:r>
      <w:r>
        <w:rPr>
          <w:spacing w:val="-4"/>
          <w:w w:val="110"/>
        </w:rPr>
        <w:t xml:space="preserve"> </w:t>
      </w:r>
      <w:r>
        <w:rPr>
          <w:w w:val="110"/>
        </w:rPr>
        <w:t>at</w:t>
      </w:r>
      <w:r>
        <w:rPr>
          <w:spacing w:val="-3"/>
          <w:w w:val="110"/>
        </w:rPr>
        <w:t xml:space="preserve"> </w:t>
      </w:r>
      <w:r>
        <w:rPr>
          <w:w w:val="110"/>
        </w:rPr>
        <w:t>the</w:t>
      </w:r>
      <w:r>
        <w:rPr>
          <w:spacing w:val="-8"/>
          <w:w w:val="110"/>
        </w:rPr>
        <w:t xml:space="preserve"> </w:t>
      </w:r>
      <w:r>
        <w:rPr>
          <w:w w:val="110"/>
        </w:rPr>
        <w:t>state</w:t>
      </w:r>
      <w:r>
        <w:rPr>
          <w:spacing w:val="-4"/>
          <w:w w:val="110"/>
        </w:rPr>
        <w:t xml:space="preserve"> </w:t>
      </w:r>
      <w:r>
        <w:rPr>
          <w:w w:val="110"/>
        </w:rPr>
        <w:t>level,</w:t>
      </w:r>
      <w:r>
        <w:rPr>
          <w:spacing w:val="-1"/>
          <w:w w:val="110"/>
        </w:rPr>
        <w:t xml:space="preserve"> </w:t>
      </w:r>
      <w:r>
        <w:rPr>
          <w:w w:val="110"/>
        </w:rPr>
        <w:t>it</w:t>
      </w:r>
      <w:r>
        <w:rPr>
          <w:spacing w:val="-3"/>
          <w:w w:val="110"/>
        </w:rPr>
        <w:t xml:space="preserve"> </w:t>
      </w:r>
      <w:r>
        <w:rPr>
          <w:w w:val="110"/>
        </w:rPr>
        <w:t>will</w:t>
      </w:r>
      <w:r>
        <w:rPr>
          <w:spacing w:val="-2"/>
          <w:w w:val="110"/>
        </w:rPr>
        <w:t xml:space="preserve"> </w:t>
      </w:r>
      <w:r>
        <w:rPr>
          <w:w w:val="110"/>
        </w:rPr>
        <w:t>be forwarded</w:t>
      </w:r>
      <w:r>
        <w:rPr>
          <w:spacing w:val="-11"/>
          <w:w w:val="110"/>
        </w:rPr>
        <w:t xml:space="preserve"> </w:t>
      </w:r>
      <w:r>
        <w:rPr>
          <w:spacing w:val="-4"/>
          <w:w w:val="110"/>
        </w:rPr>
        <w:t>to</w:t>
      </w:r>
      <w:r>
        <w:rPr>
          <w:spacing w:val="-10"/>
          <w:w w:val="110"/>
        </w:rPr>
        <w:t xml:space="preserve"> </w:t>
      </w:r>
      <w:r>
        <w:rPr>
          <w:w w:val="110"/>
        </w:rPr>
        <w:t>the</w:t>
      </w:r>
      <w:r>
        <w:rPr>
          <w:spacing w:val="-19"/>
          <w:w w:val="110"/>
        </w:rPr>
        <w:t xml:space="preserve"> </w:t>
      </w:r>
      <w:r>
        <w:rPr>
          <w:w w:val="110"/>
        </w:rPr>
        <w:t>regional</w:t>
      </w:r>
      <w:r>
        <w:rPr>
          <w:spacing w:val="-13"/>
          <w:w w:val="110"/>
        </w:rPr>
        <w:t xml:space="preserve"> </w:t>
      </w:r>
      <w:r>
        <w:rPr>
          <w:w w:val="110"/>
        </w:rPr>
        <w:t>or</w:t>
      </w:r>
      <w:r>
        <w:rPr>
          <w:spacing w:val="-16"/>
          <w:w w:val="110"/>
        </w:rPr>
        <w:t xml:space="preserve"> </w:t>
      </w:r>
      <w:r>
        <w:rPr>
          <w:w w:val="110"/>
        </w:rPr>
        <w:t>national</w:t>
      </w:r>
      <w:r>
        <w:rPr>
          <w:spacing w:val="-13"/>
          <w:w w:val="110"/>
        </w:rPr>
        <w:t xml:space="preserve"> </w:t>
      </w:r>
      <w:r>
        <w:rPr>
          <w:w w:val="110"/>
        </w:rPr>
        <w:t>leadership</w:t>
      </w:r>
      <w:r>
        <w:rPr>
          <w:spacing w:val="-11"/>
          <w:w w:val="110"/>
        </w:rPr>
        <w:t xml:space="preserve"> </w:t>
      </w:r>
      <w:r>
        <w:rPr>
          <w:spacing w:val="-3"/>
          <w:w w:val="110"/>
        </w:rPr>
        <w:t>teams</w:t>
      </w:r>
      <w:r>
        <w:rPr>
          <w:spacing w:val="-10"/>
          <w:w w:val="110"/>
        </w:rPr>
        <w:t xml:space="preserve"> </w:t>
      </w:r>
      <w:r>
        <w:rPr>
          <w:w w:val="110"/>
        </w:rPr>
        <w:t>as</w:t>
      </w:r>
      <w:r>
        <w:rPr>
          <w:spacing w:val="-11"/>
          <w:w w:val="110"/>
        </w:rPr>
        <w:t xml:space="preserve"> </w:t>
      </w:r>
      <w:r>
        <w:rPr>
          <w:w w:val="110"/>
        </w:rPr>
        <w:t>appropriate.</w:t>
      </w:r>
    </w:p>
    <w:p w:rsidR="00EF6423" w:rsidRDefault="00EF6423" w:rsidP="00EF6423">
      <w:pPr>
        <w:pStyle w:val="BodyText"/>
        <w:spacing w:line="491" w:lineRule="auto"/>
        <w:ind w:left="980" w:right="1155" w:firstLine="720"/>
        <w:jc w:val="both"/>
      </w:pPr>
      <w:r>
        <w:rPr>
          <w:w w:val="105"/>
        </w:rPr>
        <w:t>Appendix A is a compilation of resources for technology, rehearsal platforms, pedagogy, and general assistance with navigating all learning scenarios. We also include a</w:t>
      </w:r>
    </w:p>
    <w:p w:rsidR="00EF6423" w:rsidRDefault="00EF6423" w:rsidP="00EF6423">
      <w:pPr>
        <w:spacing w:line="491" w:lineRule="auto"/>
        <w:jc w:val="both"/>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pStyle w:val="BodyText"/>
        <w:spacing w:before="104" w:line="491" w:lineRule="auto"/>
        <w:ind w:left="541" w:right="1151"/>
        <w:jc w:val="right"/>
      </w:pPr>
      <w:r>
        <w:rPr>
          <w:w w:val="110"/>
        </w:rPr>
        <w:t>current</w:t>
      </w:r>
      <w:r>
        <w:rPr>
          <w:spacing w:val="-23"/>
          <w:w w:val="110"/>
        </w:rPr>
        <w:t xml:space="preserve"> </w:t>
      </w:r>
      <w:r>
        <w:rPr>
          <w:w w:val="110"/>
        </w:rPr>
        <w:t>list</w:t>
      </w:r>
      <w:r>
        <w:rPr>
          <w:spacing w:val="-22"/>
          <w:w w:val="110"/>
        </w:rPr>
        <w:t xml:space="preserve"> </w:t>
      </w:r>
      <w:r>
        <w:rPr>
          <w:w w:val="110"/>
        </w:rPr>
        <w:t>of</w:t>
      </w:r>
      <w:r>
        <w:rPr>
          <w:spacing w:val="-20"/>
          <w:w w:val="110"/>
        </w:rPr>
        <w:t xml:space="preserve"> </w:t>
      </w:r>
      <w:r>
        <w:rPr>
          <w:w w:val="110"/>
        </w:rPr>
        <w:t>related</w:t>
      </w:r>
      <w:r>
        <w:rPr>
          <w:spacing w:val="-19"/>
          <w:w w:val="110"/>
        </w:rPr>
        <w:t xml:space="preserve"> </w:t>
      </w:r>
      <w:r>
        <w:rPr>
          <w:w w:val="110"/>
        </w:rPr>
        <w:t>research</w:t>
      </w:r>
      <w:r>
        <w:rPr>
          <w:spacing w:val="-20"/>
          <w:w w:val="110"/>
        </w:rPr>
        <w:t xml:space="preserve"> </w:t>
      </w:r>
      <w:r>
        <w:rPr>
          <w:w w:val="110"/>
        </w:rPr>
        <w:t>as</w:t>
      </w:r>
      <w:r>
        <w:rPr>
          <w:spacing w:val="-20"/>
          <w:w w:val="110"/>
        </w:rPr>
        <w:t xml:space="preserve"> </w:t>
      </w:r>
      <w:r>
        <w:rPr>
          <w:w w:val="110"/>
        </w:rPr>
        <w:t>well</w:t>
      </w:r>
      <w:r>
        <w:rPr>
          <w:spacing w:val="-21"/>
          <w:w w:val="110"/>
        </w:rPr>
        <w:t xml:space="preserve"> </w:t>
      </w:r>
      <w:r>
        <w:rPr>
          <w:w w:val="110"/>
        </w:rPr>
        <w:t>as</w:t>
      </w:r>
      <w:r>
        <w:rPr>
          <w:spacing w:val="-24"/>
          <w:w w:val="110"/>
        </w:rPr>
        <w:t xml:space="preserve"> </w:t>
      </w:r>
      <w:r>
        <w:rPr>
          <w:w w:val="110"/>
        </w:rPr>
        <w:t>support</w:t>
      </w:r>
      <w:r>
        <w:rPr>
          <w:spacing w:val="-30"/>
          <w:w w:val="110"/>
        </w:rPr>
        <w:t xml:space="preserve"> </w:t>
      </w:r>
      <w:r>
        <w:rPr>
          <w:w w:val="110"/>
        </w:rPr>
        <w:t>materials</w:t>
      </w:r>
      <w:r>
        <w:rPr>
          <w:spacing w:val="-19"/>
          <w:w w:val="110"/>
        </w:rPr>
        <w:t xml:space="preserve"> </w:t>
      </w:r>
      <w:r>
        <w:rPr>
          <w:w w:val="110"/>
        </w:rPr>
        <w:t>for</w:t>
      </w:r>
      <w:r>
        <w:rPr>
          <w:spacing w:val="-25"/>
          <w:w w:val="110"/>
        </w:rPr>
        <w:t xml:space="preserve"> </w:t>
      </w:r>
      <w:r>
        <w:rPr>
          <w:w w:val="110"/>
        </w:rPr>
        <w:t>advocacy,</w:t>
      </w:r>
      <w:r>
        <w:rPr>
          <w:spacing w:val="-21"/>
          <w:w w:val="110"/>
        </w:rPr>
        <w:t xml:space="preserve"> </w:t>
      </w:r>
      <w:r>
        <w:rPr>
          <w:w w:val="110"/>
        </w:rPr>
        <w:t>as</w:t>
      </w:r>
      <w:r>
        <w:rPr>
          <w:spacing w:val="-19"/>
          <w:w w:val="110"/>
        </w:rPr>
        <w:t xml:space="preserve"> </w:t>
      </w:r>
      <w:r>
        <w:rPr>
          <w:w w:val="110"/>
        </w:rPr>
        <w:t>many</w:t>
      </w:r>
      <w:r>
        <w:rPr>
          <w:spacing w:val="-23"/>
          <w:w w:val="110"/>
        </w:rPr>
        <w:t xml:space="preserve"> </w:t>
      </w:r>
      <w:r>
        <w:rPr>
          <w:w w:val="110"/>
        </w:rPr>
        <w:t>times,</w:t>
      </w:r>
      <w:r>
        <w:rPr>
          <w:spacing w:val="-19"/>
          <w:w w:val="110"/>
        </w:rPr>
        <w:t xml:space="preserve"> </w:t>
      </w:r>
      <w:r>
        <w:rPr>
          <w:w w:val="110"/>
        </w:rPr>
        <w:t>we</w:t>
      </w:r>
      <w:r>
        <w:rPr>
          <w:w w:val="109"/>
        </w:rPr>
        <w:t xml:space="preserve"> </w:t>
      </w:r>
      <w:r>
        <w:rPr>
          <w:w w:val="110"/>
        </w:rPr>
        <w:t>need</w:t>
      </w:r>
      <w:r>
        <w:rPr>
          <w:spacing w:val="-35"/>
          <w:w w:val="110"/>
        </w:rPr>
        <w:t xml:space="preserve"> </w:t>
      </w:r>
      <w:r>
        <w:rPr>
          <w:w w:val="110"/>
        </w:rPr>
        <w:t>tools</w:t>
      </w:r>
      <w:r>
        <w:rPr>
          <w:spacing w:val="-34"/>
          <w:w w:val="110"/>
        </w:rPr>
        <w:t xml:space="preserve"> </w:t>
      </w:r>
      <w:r>
        <w:rPr>
          <w:w w:val="110"/>
        </w:rPr>
        <w:t>in</w:t>
      </w:r>
      <w:r>
        <w:rPr>
          <w:spacing w:val="-35"/>
          <w:w w:val="110"/>
        </w:rPr>
        <w:t xml:space="preserve"> </w:t>
      </w:r>
      <w:r>
        <w:rPr>
          <w:w w:val="110"/>
        </w:rPr>
        <w:t>support</w:t>
      </w:r>
      <w:r>
        <w:rPr>
          <w:spacing w:val="-37"/>
          <w:w w:val="110"/>
        </w:rPr>
        <w:t xml:space="preserve"> </w:t>
      </w:r>
      <w:r>
        <w:rPr>
          <w:w w:val="110"/>
        </w:rPr>
        <w:t>of</w:t>
      </w:r>
      <w:r>
        <w:rPr>
          <w:spacing w:val="-34"/>
          <w:w w:val="110"/>
        </w:rPr>
        <w:t xml:space="preserve"> </w:t>
      </w:r>
      <w:r>
        <w:rPr>
          <w:w w:val="110"/>
        </w:rPr>
        <w:t>developing</w:t>
      </w:r>
      <w:r>
        <w:rPr>
          <w:spacing w:val="-35"/>
          <w:w w:val="110"/>
        </w:rPr>
        <w:t xml:space="preserve"> </w:t>
      </w:r>
      <w:r>
        <w:rPr>
          <w:w w:val="110"/>
        </w:rPr>
        <w:t>administrators</w:t>
      </w:r>
      <w:r>
        <w:rPr>
          <w:spacing w:val="-38"/>
          <w:w w:val="110"/>
        </w:rPr>
        <w:t xml:space="preserve"> </w:t>
      </w:r>
      <w:r>
        <w:rPr>
          <w:w w:val="110"/>
        </w:rPr>
        <w:t>and</w:t>
      </w:r>
      <w:r>
        <w:rPr>
          <w:spacing w:val="-35"/>
          <w:w w:val="110"/>
        </w:rPr>
        <w:t xml:space="preserve"> </w:t>
      </w:r>
      <w:r>
        <w:rPr>
          <w:w w:val="110"/>
        </w:rPr>
        <w:t>leaders</w:t>
      </w:r>
      <w:r>
        <w:rPr>
          <w:spacing w:val="-32"/>
          <w:w w:val="110"/>
        </w:rPr>
        <w:t xml:space="preserve"> </w:t>
      </w:r>
      <w:r>
        <w:rPr>
          <w:w w:val="110"/>
        </w:rPr>
        <w:t>who</w:t>
      </w:r>
      <w:r>
        <w:rPr>
          <w:spacing w:val="-33"/>
          <w:w w:val="110"/>
        </w:rPr>
        <w:t xml:space="preserve"> </w:t>
      </w:r>
      <w:r>
        <w:rPr>
          <w:w w:val="110"/>
        </w:rPr>
        <w:t>champion</w:t>
      </w:r>
      <w:r>
        <w:rPr>
          <w:spacing w:val="-36"/>
          <w:w w:val="110"/>
        </w:rPr>
        <w:t xml:space="preserve"> </w:t>
      </w:r>
      <w:r>
        <w:rPr>
          <w:w w:val="110"/>
        </w:rPr>
        <w:t>our</w:t>
      </w:r>
      <w:r>
        <w:rPr>
          <w:spacing w:val="-35"/>
          <w:w w:val="110"/>
        </w:rPr>
        <w:t xml:space="preserve"> </w:t>
      </w:r>
      <w:r>
        <w:rPr>
          <w:w w:val="110"/>
        </w:rPr>
        <w:t>programs.</w:t>
      </w:r>
    </w:p>
    <w:p w:rsidR="00EF6423" w:rsidRDefault="00EF6423" w:rsidP="00EF6423">
      <w:pPr>
        <w:pStyle w:val="BodyText"/>
        <w:spacing w:line="489" w:lineRule="auto"/>
        <w:ind w:left="980" w:right="1154" w:firstLine="720"/>
        <w:jc w:val="both"/>
      </w:pPr>
      <w:r>
        <w:rPr>
          <w:w w:val="110"/>
        </w:rPr>
        <w:t>Appendix</w:t>
      </w:r>
      <w:r>
        <w:rPr>
          <w:spacing w:val="-35"/>
          <w:w w:val="110"/>
        </w:rPr>
        <w:t xml:space="preserve"> </w:t>
      </w:r>
      <w:r>
        <w:rPr>
          <w:w w:val="110"/>
        </w:rPr>
        <w:t>B</w:t>
      </w:r>
      <w:r>
        <w:rPr>
          <w:spacing w:val="-34"/>
          <w:w w:val="110"/>
        </w:rPr>
        <w:t xml:space="preserve"> </w:t>
      </w:r>
      <w:r>
        <w:rPr>
          <w:w w:val="110"/>
        </w:rPr>
        <w:t>is</w:t>
      </w:r>
      <w:r>
        <w:rPr>
          <w:spacing w:val="-32"/>
          <w:w w:val="110"/>
        </w:rPr>
        <w:t xml:space="preserve"> </w:t>
      </w:r>
      <w:r>
        <w:rPr>
          <w:w w:val="110"/>
        </w:rPr>
        <w:t>an</w:t>
      </w:r>
      <w:r>
        <w:rPr>
          <w:spacing w:val="-34"/>
          <w:w w:val="110"/>
        </w:rPr>
        <w:t xml:space="preserve"> </w:t>
      </w:r>
      <w:r>
        <w:rPr>
          <w:w w:val="110"/>
        </w:rPr>
        <w:t>extension</w:t>
      </w:r>
      <w:r>
        <w:rPr>
          <w:spacing w:val="-33"/>
          <w:w w:val="110"/>
        </w:rPr>
        <w:t xml:space="preserve"> </w:t>
      </w:r>
      <w:r>
        <w:rPr>
          <w:w w:val="110"/>
        </w:rPr>
        <w:t>of</w:t>
      </w:r>
      <w:r>
        <w:rPr>
          <w:spacing w:val="-33"/>
          <w:w w:val="110"/>
        </w:rPr>
        <w:t xml:space="preserve"> </w:t>
      </w:r>
      <w:r>
        <w:rPr>
          <w:w w:val="110"/>
        </w:rPr>
        <w:t>the</w:t>
      </w:r>
      <w:r>
        <w:rPr>
          <w:spacing w:val="-35"/>
          <w:w w:val="110"/>
        </w:rPr>
        <w:t xml:space="preserve"> </w:t>
      </w:r>
      <w:r>
        <w:rPr>
          <w:w w:val="110"/>
        </w:rPr>
        <w:t>instructional</w:t>
      </w:r>
      <w:r>
        <w:rPr>
          <w:spacing w:val="-35"/>
          <w:w w:val="110"/>
        </w:rPr>
        <w:t xml:space="preserve"> </w:t>
      </w:r>
      <w:r>
        <w:rPr>
          <w:w w:val="110"/>
        </w:rPr>
        <w:t>models,</w:t>
      </w:r>
      <w:r>
        <w:rPr>
          <w:spacing w:val="-33"/>
          <w:w w:val="110"/>
        </w:rPr>
        <w:t xml:space="preserve"> </w:t>
      </w:r>
      <w:r>
        <w:rPr>
          <w:w w:val="110"/>
        </w:rPr>
        <w:t>probing</w:t>
      </w:r>
      <w:r>
        <w:rPr>
          <w:spacing w:val="-33"/>
          <w:w w:val="110"/>
        </w:rPr>
        <w:t xml:space="preserve"> </w:t>
      </w:r>
      <w:r>
        <w:rPr>
          <w:w w:val="110"/>
        </w:rPr>
        <w:t>deeper</w:t>
      </w:r>
      <w:r>
        <w:rPr>
          <w:spacing w:val="-33"/>
          <w:w w:val="110"/>
        </w:rPr>
        <w:t xml:space="preserve"> </w:t>
      </w:r>
      <w:r>
        <w:rPr>
          <w:w w:val="110"/>
        </w:rPr>
        <w:t>into</w:t>
      </w:r>
      <w:r>
        <w:rPr>
          <w:spacing w:val="-32"/>
          <w:w w:val="110"/>
        </w:rPr>
        <w:t xml:space="preserve"> </w:t>
      </w:r>
      <w:r>
        <w:rPr>
          <w:w w:val="110"/>
        </w:rPr>
        <w:t>practices for</w:t>
      </w:r>
      <w:r>
        <w:rPr>
          <w:spacing w:val="-17"/>
          <w:w w:val="110"/>
        </w:rPr>
        <w:t xml:space="preserve"> </w:t>
      </w:r>
      <w:r>
        <w:rPr>
          <w:w w:val="110"/>
        </w:rPr>
        <w:t>repertoire</w:t>
      </w:r>
      <w:r>
        <w:rPr>
          <w:spacing w:val="-19"/>
          <w:w w:val="110"/>
        </w:rPr>
        <w:t xml:space="preserve"> </w:t>
      </w:r>
      <w:r>
        <w:rPr>
          <w:w w:val="110"/>
        </w:rPr>
        <w:t>selection,</w:t>
      </w:r>
      <w:r>
        <w:rPr>
          <w:spacing w:val="-17"/>
          <w:w w:val="110"/>
        </w:rPr>
        <w:t xml:space="preserve"> </w:t>
      </w:r>
      <w:r>
        <w:rPr>
          <w:w w:val="110"/>
        </w:rPr>
        <w:t>developing</w:t>
      </w:r>
      <w:r>
        <w:rPr>
          <w:spacing w:val="-16"/>
          <w:w w:val="110"/>
        </w:rPr>
        <w:t xml:space="preserve"> </w:t>
      </w:r>
      <w:r>
        <w:rPr>
          <w:w w:val="110"/>
        </w:rPr>
        <w:t>critical</w:t>
      </w:r>
      <w:r>
        <w:rPr>
          <w:spacing w:val="-18"/>
          <w:w w:val="110"/>
        </w:rPr>
        <w:t xml:space="preserve"> </w:t>
      </w:r>
      <w:r>
        <w:rPr>
          <w:w w:val="110"/>
        </w:rPr>
        <w:t>thinking,</w:t>
      </w:r>
      <w:r>
        <w:rPr>
          <w:spacing w:val="-16"/>
          <w:w w:val="110"/>
        </w:rPr>
        <w:t xml:space="preserve"> </w:t>
      </w:r>
      <w:r>
        <w:rPr>
          <w:w w:val="110"/>
        </w:rPr>
        <w:t>and</w:t>
      </w:r>
      <w:r>
        <w:rPr>
          <w:spacing w:val="-17"/>
          <w:w w:val="110"/>
        </w:rPr>
        <w:t xml:space="preserve"> </w:t>
      </w:r>
      <w:r>
        <w:rPr>
          <w:w w:val="110"/>
        </w:rPr>
        <w:t>sample</w:t>
      </w:r>
      <w:r>
        <w:rPr>
          <w:spacing w:val="-19"/>
          <w:w w:val="110"/>
        </w:rPr>
        <w:t xml:space="preserve"> </w:t>
      </w:r>
      <w:r>
        <w:rPr>
          <w:w w:val="110"/>
        </w:rPr>
        <w:t>pieces</w:t>
      </w:r>
      <w:r>
        <w:rPr>
          <w:spacing w:val="-16"/>
          <w:w w:val="110"/>
        </w:rPr>
        <w:t xml:space="preserve"> </w:t>
      </w:r>
      <w:r>
        <w:rPr>
          <w:w w:val="110"/>
        </w:rPr>
        <w:t>for</w:t>
      </w:r>
      <w:r>
        <w:rPr>
          <w:spacing w:val="-20"/>
          <w:w w:val="110"/>
        </w:rPr>
        <w:t xml:space="preserve"> </w:t>
      </w:r>
      <w:r>
        <w:rPr>
          <w:w w:val="110"/>
        </w:rPr>
        <w:t>developmental choirs learning to establish independence. While designed as an extension to the Middle School/Jr.</w:t>
      </w:r>
      <w:r>
        <w:rPr>
          <w:spacing w:val="-9"/>
          <w:w w:val="110"/>
        </w:rPr>
        <w:t xml:space="preserve"> </w:t>
      </w:r>
      <w:r>
        <w:rPr>
          <w:w w:val="110"/>
        </w:rPr>
        <w:t>High</w:t>
      </w:r>
      <w:r>
        <w:rPr>
          <w:spacing w:val="-8"/>
          <w:w w:val="110"/>
        </w:rPr>
        <w:t xml:space="preserve"> </w:t>
      </w:r>
      <w:r>
        <w:rPr>
          <w:spacing w:val="-3"/>
          <w:w w:val="110"/>
        </w:rPr>
        <w:t>and</w:t>
      </w:r>
      <w:r>
        <w:rPr>
          <w:spacing w:val="-7"/>
          <w:w w:val="110"/>
        </w:rPr>
        <w:t xml:space="preserve"> </w:t>
      </w:r>
      <w:r>
        <w:rPr>
          <w:w w:val="110"/>
        </w:rPr>
        <w:t>Upper</w:t>
      </w:r>
      <w:r>
        <w:rPr>
          <w:spacing w:val="-12"/>
          <w:w w:val="110"/>
        </w:rPr>
        <w:t xml:space="preserve"> </w:t>
      </w:r>
      <w:r>
        <w:rPr>
          <w:w w:val="110"/>
        </w:rPr>
        <w:t>Elementary</w:t>
      </w:r>
      <w:r>
        <w:rPr>
          <w:spacing w:val="-8"/>
          <w:w w:val="110"/>
        </w:rPr>
        <w:t xml:space="preserve"> </w:t>
      </w:r>
      <w:r>
        <w:rPr>
          <w:w w:val="110"/>
        </w:rPr>
        <w:t>School</w:t>
      </w:r>
      <w:r>
        <w:rPr>
          <w:spacing w:val="-9"/>
          <w:w w:val="110"/>
        </w:rPr>
        <w:t xml:space="preserve"> </w:t>
      </w:r>
      <w:r>
        <w:rPr>
          <w:w w:val="110"/>
        </w:rPr>
        <w:t>models,</w:t>
      </w:r>
      <w:r>
        <w:rPr>
          <w:spacing w:val="-12"/>
          <w:w w:val="110"/>
        </w:rPr>
        <w:t xml:space="preserve"> </w:t>
      </w:r>
      <w:r>
        <w:rPr>
          <w:w w:val="110"/>
        </w:rPr>
        <w:t>these</w:t>
      </w:r>
      <w:r>
        <w:rPr>
          <w:spacing w:val="-11"/>
          <w:w w:val="110"/>
        </w:rPr>
        <w:t xml:space="preserve"> </w:t>
      </w:r>
      <w:r>
        <w:rPr>
          <w:w w:val="110"/>
        </w:rPr>
        <w:t>pedagogical</w:t>
      </w:r>
      <w:r>
        <w:rPr>
          <w:spacing w:val="-9"/>
          <w:w w:val="110"/>
        </w:rPr>
        <w:t xml:space="preserve"> </w:t>
      </w:r>
      <w:r>
        <w:rPr>
          <w:w w:val="110"/>
        </w:rPr>
        <w:t>suggestions</w:t>
      </w:r>
      <w:r>
        <w:rPr>
          <w:spacing w:val="-8"/>
          <w:w w:val="110"/>
        </w:rPr>
        <w:t xml:space="preserve"> </w:t>
      </w:r>
      <w:r>
        <w:rPr>
          <w:w w:val="110"/>
        </w:rPr>
        <w:t>are applicable</w:t>
      </w:r>
      <w:r>
        <w:rPr>
          <w:spacing w:val="-16"/>
          <w:w w:val="110"/>
        </w:rPr>
        <w:t xml:space="preserve"> </w:t>
      </w:r>
      <w:r>
        <w:rPr>
          <w:w w:val="110"/>
        </w:rPr>
        <w:t>for</w:t>
      </w:r>
      <w:r>
        <w:rPr>
          <w:spacing w:val="-17"/>
          <w:w w:val="110"/>
        </w:rPr>
        <w:t xml:space="preserve"> </w:t>
      </w:r>
      <w:r>
        <w:rPr>
          <w:w w:val="110"/>
        </w:rPr>
        <w:t>multiple</w:t>
      </w:r>
      <w:r>
        <w:rPr>
          <w:spacing w:val="-16"/>
          <w:w w:val="110"/>
        </w:rPr>
        <w:t xml:space="preserve"> </w:t>
      </w:r>
      <w:r>
        <w:rPr>
          <w:w w:val="110"/>
        </w:rPr>
        <w:t>contexts</w:t>
      </w:r>
      <w:r>
        <w:rPr>
          <w:spacing w:val="-11"/>
          <w:w w:val="110"/>
        </w:rPr>
        <w:t xml:space="preserve"> </w:t>
      </w:r>
      <w:r>
        <w:rPr>
          <w:w w:val="110"/>
        </w:rPr>
        <w:t>and</w:t>
      </w:r>
      <w:r>
        <w:rPr>
          <w:spacing w:val="-16"/>
          <w:w w:val="110"/>
        </w:rPr>
        <w:t xml:space="preserve"> </w:t>
      </w:r>
      <w:r>
        <w:rPr>
          <w:w w:val="110"/>
        </w:rPr>
        <w:t>levels.</w:t>
      </w:r>
    </w:p>
    <w:p w:rsidR="00EF6423" w:rsidRDefault="00EF6423" w:rsidP="00EF6423">
      <w:pPr>
        <w:pStyle w:val="BodyText"/>
        <w:spacing w:line="489" w:lineRule="auto"/>
        <w:ind w:left="980" w:right="1152" w:firstLine="720"/>
        <w:jc w:val="both"/>
      </w:pPr>
      <w:r>
        <w:rPr>
          <w:w w:val="110"/>
        </w:rPr>
        <w:t>We</w:t>
      </w:r>
      <w:r>
        <w:rPr>
          <w:spacing w:val="-11"/>
          <w:w w:val="110"/>
        </w:rPr>
        <w:t xml:space="preserve"> </w:t>
      </w:r>
      <w:r>
        <w:rPr>
          <w:w w:val="110"/>
        </w:rPr>
        <w:t>close</w:t>
      </w:r>
      <w:r>
        <w:rPr>
          <w:spacing w:val="-11"/>
          <w:w w:val="110"/>
        </w:rPr>
        <w:t xml:space="preserve"> </w:t>
      </w:r>
      <w:r>
        <w:rPr>
          <w:w w:val="110"/>
        </w:rPr>
        <w:t>with</w:t>
      </w:r>
      <w:r>
        <w:rPr>
          <w:spacing w:val="-5"/>
          <w:w w:val="110"/>
        </w:rPr>
        <w:t xml:space="preserve"> </w:t>
      </w:r>
      <w:r>
        <w:rPr>
          <w:w w:val="110"/>
        </w:rPr>
        <w:t>sincere</w:t>
      </w:r>
      <w:r>
        <w:rPr>
          <w:spacing w:val="-10"/>
          <w:w w:val="110"/>
        </w:rPr>
        <w:t xml:space="preserve"> </w:t>
      </w:r>
      <w:r>
        <w:rPr>
          <w:w w:val="110"/>
        </w:rPr>
        <w:t>hopes</w:t>
      </w:r>
      <w:r>
        <w:rPr>
          <w:spacing w:val="-12"/>
          <w:w w:val="110"/>
        </w:rPr>
        <w:t xml:space="preserve"> </w:t>
      </w:r>
      <w:r>
        <w:rPr>
          <w:w w:val="110"/>
        </w:rPr>
        <w:t>for</w:t>
      </w:r>
      <w:r>
        <w:rPr>
          <w:spacing w:val="-8"/>
          <w:w w:val="110"/>
        </w:rPr>
        <w:t xml:space="preserve"> </w:t>
      </w:r>
      <w:r>
        <w:rPr>
          <w:w w:val="110"/>
        </w:rPr>
        <w:t>teaching</w:t>
      </w:r>
      <w:r>
        <w:rPr>
          <w:spacing w:val="-8"/>
          <w:w w:val="110"/>
        </w:rPr>
        <w:t xml:space="preserve"> </w:t>
      </w:r>
      <w:r>
        <w:rPr>
          <w:w w:val="110"/>
        </w:rPr>
        <w:t>and</w:t>
      </w:r>
      <w:r>
        <w:rPr>
          <w:spacing w:val="-11"/>
          <w:w w:val="110"/>
        </w:rPr>
        <w:t xml:space="preserve"> </w:t>
      </w:r>
      <w:r>
        <w:rPr>
          <w:w w:val="110"/>
        </w:rPr>
        <w:t>learning</w:t>
      </w:r>
      <w:r>
        <w:rPr>
          <w:spacing w:val="-4"/>
          <w:w w:val="110"/>
        </w:rPr>
        <w:t xml:space="preserve"> </w:t>
      </w:r>
      <w:r>
        <w:rPr>
          <w:w w:val="110"/>
        </w:rPr>
        <w:t>success</w:t>
      </w:r>
      <w:r>
        <w:rPr>
          <w:spacing w:val="-7"/>
          <w:w w:val="110"/>
        </w:rPr>
        <w:t xml:space="preserve"> </w:t>
      </w:r>
      <w:r>
        <w:rPr>
          <w:w w:val="110"/>
        </w:rPr>
        <w:t>across</w:t>
      </w:r>
      <w:r>
        <w:rPr>
          <w:spacing w:val="-12"/>
          <w:w w:val="110"/>
        </w:rPr>
        <w:t xml:space="preserve"> </w:t>
      </w:r>
      <w:r>
        <w:rPr>
          <w:w w:val="110"/>
        </w:rPr>
        <w:t>choral</w:t>
      </w:r>
      <w:r>
        <w:rPr>
          <w:spacing w:val="-9"/>
          <w:w w:val="110"/>
        </w:rPr>
        <w:t xml:space="preserve"> </w:t>
      </w:r>
      <w:r>
        <w:rPr>
          <w:w w:val="110"/>
        </w:rPr>
        <w:t>music programs</w:t>
      </w:r>
      <w:r>
        <w:rPr>
          <w:spacing w:val="-17"/>
          <w:w w:val="110"/>
        </w:rPr>
        <w:t xml:space="preserve"> </w:t>
      </w:r>
      <w:r>
        <w:rPr>
          <w:w w:val="110"/>
        </w:rPr>
        <w:t>throughout</w:t>
      </w:r>
      <w:r>
        <w:rPr>
          <w:spacing w:val="-15"/>
          <w:w w:val="110"/>
        </w:rPr>
        <w:t xml:space="preserve"> </w:t>
      </w:r>
      <w:r>
        <w:rPr>
          <w:w w:val="110"/>
        </w:rPr>
        <w:t>the</w:t>
      </w:r>
      <w:r>
        <w:rPr>
          <w:spacing w:val="-20"/>
          <w:w w:val="110"/>
        </w:rPr>
        <w:t xml:space="preserve"> </w:t>
      </w:r>
      <w:r>
        <w:rPr>
          <w:w w:val="110"/>
        </w:rPr>
        <w:t>United</w:t>
      </w:r>
      <w:r>
        <w:rPr>
          <w:spacing w:val="-13"/>
          <w:w w:val="110"/>
        </w:rPr>
        <w:t xml:space="preserve"> </w:t>
      </w:r>
      <w:r>
        <w:rPr>
          <w:w w:val="110"/>
        </w:rPr>
        <w:t>States.</w:t>
      </w:r>
      <w:r>
        <w:rPr>
          <w:spacing w:val="-14"/>
          <w:w w:val="110"/>
        </w:rPr>
        <w:t xml:space="preserve"> </w:t>
      </w:r>
      <w:r>
        <w:rPr>
          <w:w w:val="110"/>
        </w:rPr>
        <w:t>Please</w:t>
      </w:r>
      <w:r>
        <w:rPr>
          <w:spacing w:val="-17"/>
          <w:w w:val="110"/>
        </w:rPr>
        <w:t xml:space="preserve"> </w:t>
      </w:r>
      <w:r>
        <w:rPr>
          <w:spacing w:val="-4"/>
          <w:w w:val="110"/>
        </w:rPr>
        <w:t>be</w:t>
      </w:r>
      <w:r>
        <w:rPr>
          <w:spacing w:val="-16"/>
          <w:w w:val="110"/>
        </w:rPr>
        <w:t xml:space="preserve"> </w:t>
      </w:r>
      <w:r>
        <w:rPr>
          <w:w w:val="110"/>
        </w:rPr>
        <w:t>assured</w:t>
      </w:r>
      <w:r>
        <w:rPr>
          <w:spacing w:val="-17"/>
          <w:w w:val="110"/>
        </w:rPr>
        <w:t xml:space="preserve"> </w:t>
      </w:r>
      <w:r>
        <w:rPr>
          <w:w w:val="110"/>
        </w:rPr>
        <w:t>that</w:t>
      </w:r>
      <w:r>
        <w:rPr>
          <w:spacing w:val="-19"/>
          <w:w w:val="110"/>
        </w:rPr>
        <w:t xml:space="preserve"> </w:t>
      </w:r>
      <w:r>
        <w:rPr>
          <w:w w:val="110"/>
        </w:rPr>
        <w:t>ACDA</w:t>
      </w:r>
      <w:r>
        <w:rPr>
          <w:spacing w:val="-17"/>
          <w:w w:val="110"/>
        </w:rPr>
        <w:t xml:space="preserve"> </w:t>
      </w:r>
      <w:r>
        <w:rPr>
          <w:w w:val="110"/>
        </w:rPr>
        <w:t>professional</w:t>
      </w:r>
      <w:r>
        <w:rPr>
          <w:spacing w:val="-19"/>
          <w:w w:val="110"/>
        </w:rPr>
        <w:t xml:space="preserve"> </w:t>
      </w:r>
      <w:r>
        <w:rPr>
          <w:w w:val="110"/>
        </w:rPr>
        <w:t>leaders will persevere in supporting membership needs with faith that, given the challenges of Spring</w:t>
      </w:r>
      <w:r>
        <w:rPr>
          <w:spacing w:val="-21"/>
          <w:w w:val="110"/>
        </w:rPr>
        <w:t xml:space="preserve"> </w:t>
      </w:r>
      <w:r>
        <w:rPr>
          <w:w w:val="110"/>
        </w:rPr>
        <w:t>2020,</w:t>
      </w:r>
      <w:r>
        <w:rPr>
          <w:spacing w:val="-21"/>
          <w:w w:val="110"/>
        </w:rPr>
        <w:t xml:space="preserve"> </w:t>
      </w:r>
      <w:r>
        <w:rPr>
          <w:w w:val="110"/>
        </w:rPr>
        <w:t>we</w:t>
      </w:r>
      <w:r>
        <w:rPr>
          <w:spacing w:val="-19"/>
          <w:w w:val="110"/>
        </w:rPr>
        <w:t xml:space="preserve"> </w:t>
      </w:r>
      <w:r>
        <w:rPr>
          <w:w w:val="110"/>
        </w:rPr>
        <w:t>emerge</w:t>
      </w:r>
      <w:r>
        <w:rPr>
          <w:spacing w:val="-19"/>
          <w:w w:val="110"/>
        </w:rPr>
        <w:t xml:space="preserve"> </w:t>
      </w:r>
      <w:r>
        <w:rPr>
          <w:w w:val="110"/>
        </w:rPr>
        <w:t>stronger</w:t>
      </w:r>
      <w:r>
        <w:rPr>
          <w:spacing w:val="-17"/>
          <w:w w:val="110"/>
        </w:rPr>
        <w:t xml:space="preserve"> </w:t>
      </w:r>
      <w:r>
        <w:rPr>
          <w:w w:val="110"/>
        </w:rPr>
        <w:t>as</w:t>
      </w:r>
      <w:r>
        <w:rPr>
          <w:spacing w:val="-20"/>
          <w:w w:val="110"/>
        </w:rPr>
        <w:t xml:space="preserve"> </w:t>
      </w:r>
      <w:r>
        <w:rPr>
          <w:w w:val="110"/>
        </w:rPr>
        <w:t>a</w:t>
      </w:r>
      <w:r>
        <w:rPr>
          <w:spacing w:val="-19"/>
          <w:w w:val="110"/>
        </w:rPr>
        <w:t xml:space="preserve"> </w:t>
      </w:r>
      <w:r>
        <w:rPr>
          <w:w w:val="110"/>
        </w:rPr>
        <w:t>profession</w:t>
      </w:r>
      <w:r>
        <w:rPr>
          <w:spacing w:val="-20"/>
          <w:w w:val="110"/>
        </w:rPr>
        <w:t xml:space="preserve"> </w:t>
      </w:r>
      <w:r>
        <w:rPr>
          <w:w w:val="110"/>
        </w:rPr>
        <w:t>with</w:t>
      </w:r>
      <w:r>
        <w:rPr>
          <w:spacing w:val="-8"/>
          <w:w w:val="110"/>
        </w:rPr>
        <w:t xml:space="preserve"> </w:t>
      </w:r>
      <w:r>
        <w:rPr>
          <w:w w:val="110"/>
        </w:rPr>
        <w:t>a</w:t>
      </w:r>
      <w:r>
        <w:rPr>
          <w:spacing w:val="-19"/>
          <w:w w:val="110"/>
        </w:rPr>
        <w:t xml:space="preserve"> </w:t>
      </w:r>
      <w:r>
        <w:rPr>
          <w:w w:val="110"/>
        </w:rPr>
        <w:t>new</w:t>
      </w:r>
      <w:r>
        <w:rPr>
          <w:spacing w:val="-18"/>
          <w:w w:val="110"/>
        </w:rPr>
        <w:t xml:space="preserve"> </w:t>
      </w:r>
      <w:r>
        <w:rPr>
          <w:w w:val="110"/>
        </w:rPr>
        <w:t>commitment</w:t>
      </w:r>
      <w:r>
        <w:rPr>
          <w:spacing w:val="-19"/>
          <w:w w:val="110"/>
        </w:rPr>
        <w:t xml:space="preserve"> </w:t>
      </w:r>
      <w:r>
        <w:rPr>
          <w:w w:val="110"/>
        </w:rPr>
        <w:t>to</w:t>
      </w:r>
      <w:r>
        <w:rPr>
          <w:spacing w:val="-16"/>
          <w:w w:val="110"/>
        </w:rPr>
        <w:t xml:space="preserve"> </w:t>
      </w:r>
      <w:r>
        <w:rPr>
          <w:w w:val="110"/>
        </w:rPr>
        <w:t>self-study</w:t>
      </w:r>
      <w:r>
        <w:rPr>
          <w:spacing w:val="-18"/>
          <w:w w:val="110"/>
        </w:rPr>
        <w:t xml:space="preserve"> </w:t>
      </w:r>
      <w:r>
        <w:rPr>
          <w:spacing w:val="-3"/>
          <w:w w:val="110"/>
        </w:rPr>
        <w:t xml:space="preserve">and </w:t>
      </w:r>
      <w:r>
        <w:rPr>
          <w:w w:val="110"/>
        </w:rPr>
        <w:t>growth.</w:t>
      </w:r>
    </w:p>
    <w:p w:rsidR="00EF6423" w:rsidRDefault="00EF6423" w:rsidP="00EF6423">
      <w:pPr>
        <w:spacing w:line="489" w:lineRule="auto"/>
        <w:jc w:val="both"/>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spacing w:before="32"/>
        <w:ind w:left="975" w:right="440"/>
        <w:jc w:val="center"/>
        <w:rPr>
          <w:rFonts w:ascii="Arial"/>
          <w:b/>
          <w:sz w:val="29"/>
        </w:rPr>
      </w:pPr>
      <w:bookmarkStart w:id="34" w:name="Appendix_A:_Resources"/>
      <w:bookmarkStart w:id="35" w:name="_bookmark19"/>
      <w:bookmarkEnd w:id="34"/>
      <w:bookmarkEnd w:id="35"/>
      <w:r>
        <w:rPr>
          <w:rFonts w:ascii="Arial"/>
          <w:b/>
          <w:w w:val="90"/>
          <w:sz w:val="36"/>
        </w:rPr>
        <w:t>A</w:t>
      </w:r>
      <w:r>
        <w:rPr>
          <w:rFonts w:ascii="Arial"/>
          <w:b/>
          <w:w w:val="90"/>
          <w:sz w:val="29"/>
        </w:rPr>
        <w:t xml:space="preserve">PPENDIX </w:t>
      </w:r>
      <w:r>
        <w:rPr>
          <w:rFonts w:ascii="Arial"/>
          <w:b/>
          <w:w w:val="90"/>
          <w:sz w:val="36"/>
        </w:rPr>
        <w:t>A: R</w:t>
      </w:r>
      <w:r>
        <w:rPr>
          <w:rFonts w:ascii="Arial"/>
          <w:b/>
          <w:w w:val="90"/>
          <w:sz w:val="29"/>
        </w:rPr>
        <w:t>ESOURCES</w:t>
      </w:r>
    </w:p>
    <w:p w:rsidR="00EF6423" w:rsidRDefault="00EF6423" w:rsidP="00EF6423">
      <w:pPr>
        <w:pStyle w:val="Heading7"/>
        <w:spacing w:before="91"/>
        <w:ind w:left="975" w:right="442"/>
        <w:jc w:val="center"/>
      </w:pPr>
      <w:r>
        <w:rPr>
          <w:w w:val="95"/>
        </w:rPr>
        <w:t>Compiled by Tesfa Wondemagegnehu and Timothy Westerhaus</w:t>
      </w:r>
    </w:p>
    <w:p w:rsidR="00EF6423" w:rsidRDefault="00EF6423" w:rsidP="00EF6423">
      <w:pPr>
        <w:pStyle w:val="BodyText"/>
        <w:rPr>
          <w:rFonts w:ascii="Arial"/>
          <w:b/>
          <w:sz w:val="28"/>
        </w:rPr>
      </w:pPr>
    </w:p>
    <w:p w:rsidR="00EF6423" w:rsidRDefault="00EF6423" w:rsidP="00EF6423">
      <w:pPr>
        <w:pStyle w:val="BodyText"/>
        <w:rPr>
          <w:rFonts w:ascii="Arial"/>
          <w:b/>
          <w:sz w:val="27"/>
        </w:rPr>
      </w:pPr>
    </w:p>
    <w:p w:rsidR="00EF6423" w:rsidRDefault="00EF6423" w:rsidP="00EF6423">
      <w:pPr>
        <w:ind w:left="980"/>
        <w:rPr>
          <w:b/>
          <w:sz w:val="24"/>
        </w:rPr>
      </w:pPr>
      <w:r>
        <w:rPr>
          <w:b/>
          <w:w w:val="110"/>
          <w:sz w:val="24"/>
        </w:rPr>
        <w:t>General Guides and Resource Pages</w:t>
      </w:r>
    </w:p>
    <w:p w:rsidR="00EF6423" w:rsidRDefault="00EF6423" w:rsidP="00EF6423">
      <w:pPr>
        <w:pStyle w:val="ListParagraph"/>
        <w:numPr>
          <w:ilvl w:val="1"/>
          <w:numId w:val="190"/>
        </w:numPr>
        <w:tabs>
          <w:tab w:val="left" w:pos="1700"/>
          <w:tab w:val="left" w:pos="1701"/>
        </w:tabs>
        <w:spacing w:before="44"/>
        <w:rPr>
          <w:sz w:val="24"/>
        </w:rPr>
      </w:pPr>
      <w:hyperlink r:id="rId317">
        <w:r>
          <w:rPr>
            <w:color w:val="1154CC"/>
            <w:sz w:val="24"/>
            <w:u w:val="single" w:color="1154CC"/>
          </w:rPr>
          <w:t>ACDA Resources for Choral Professionals During the</w:t>
        </w:r>
        <w:r>
          <w:rPr>
            <w:color w:val="1154CC"/>
            <w:spacing w:val="-3"/>
            <w:sz w:val="24"/>
            <w:u w:val="single" w:color="1154CC"/>
          </w:rPr>
          <w:t xml:space="preserve"> </w:t>
        </w:r>
        <w:r>
          <w:rPr>
            <w:color w:val="1154CC"/>
            <w:sz w:val="24"/>
            <w:u w:val="single" w:color="1154CC"/>
          </w:rPr>
          <w:t>Pandemic</w:t>
        </w:r>
      </w:hyperlink>
    </w:p>
    <w:p w:rsidR="00EF6423" w:rsidRDefault="00EF6423" w:rsidP="00EF6423">
      <w:pPr>
        <w:pStyle w:val="ListParagraph"/>
        <w:numPr>
          <w:ilvl w:val="1"/>
          <w:numId w:val="190"/>
        </w:numPr>
        <w:tabs>
          <w:tab w:val="left" w:pos="1700"/>
          <w:tab w:val="left" w:pos="1701"/>
        </w:tabs>
        <w:spacing w:before="44"/>
        <w:rPr>
          <w:sz w:val="24"/>
        </w:rPr>
      </w:pPr>
      <w:hyperlink r:id="rId318">
        <w:r>
          <w:rPr>
            <w:w w:val="105"/>
            <w:sz w:val="24"/>
          </w:rPr>
          <w:t>California</w:t>
        </w:r>
        <w:r>
          <w:rPr>
            <w:spacing w:val="-14"/>
            <w:w w:val="105"/>
            <w:sz w:val="24"/>
          </w:rPr>
          <w:t xml:space="preserve"> </w:t>
        </w:r>
        <w:r>
          <w:rPr>
            <w:w w:val="105"/>
            <w:sz w:val="24"/>
          </w:rPr>
          <w:t>Choral</w:t>
        </w:r>
        <w:r>
          <w:rPr>
            <w:spacing w:val="-17"/>
            <w:w w:val="105"/>
            <w:sz w:val="24"/>
          </w:rPr>
          <w:t xml:space="preserve"> </w:t>
        </w:r>
        <w:r>
          <w:rPr>
            <w:w w:val="105"/>
            <w:sz w:val="24"/>
          </w:rPr>
          <w:t>Directors</w:t>
        </w:r>
        <w:r>
          <w:rPr>
            <w:spacing w:val="-10"/>
            <w:w w:val="105"/>
            <w:sz w:val="24"/>
          </w:rPr>
          <w:t xml:space="preserve"> </w:t>
        </w:r>
        <w:r>
          <w:rPr>
            <w:w w:val="105"/>
            <w:sz w:val="24"/>
          </w:rPr>
          <w:t>Association</w:t>
        </w:r>
        <w:r>
          <w:rPr>
            <w:spacing w:val="-10"/>
            <w:w w:val="105"/>
            <w:sz w:val="24"/>
          </w:rPr>
          <w:t xml:space="preserve"> </w:t>
        </w:r>
        <w:r>
          <w:rPr>
            <w:w w:val="105"/>
            <w:sz w:val="24"/>
          </w:rPr>
          <w:t>COVID</w:t>
        </w:r>
        <w:r>
          <w:rPr>
            <w:spacing w:val="-16"/>
            <w:w w:val="105"/>
            <w:sz w:val="24"/>
          </w:rPr>
          <w:t xml:space="preserve"> </w:t>
        </w:r>
        <w:r>
          <w:rPr>
            <w:w w:val="105"/>
            <w:sz w:val="24"/>
          </w:rPr>
          <w:t>Resources</w:t>
        </w:r>
        <w:r>
          <w:rPr>
            <w:spacing w:val="-2"/>
            <w:w w:val="105"/>
            <w:sz w:val="24"/>
          </w:rPr>
          <w:t xml:space="preserve"> </w:t>
        </w:r>
        <w:r>
          <w:rPr>
            <w:w w:val="105"/>
            <w:sz w:val="24"/>
          </w:rPr>
          <w:t>Webinar</w:t>
        </w:r>
        <w:r>
          <w:rPr>
            <w:spacing w:val="-11"/>
            <w:w w:val="105"/>
            <w:sz w:val="24"/>
          </w:rPr>
          <w:t xml:space="preserve"> </w:t>
        </w:r>
        <w:r>
          <w:rPr>
            <w:w w:val="105"/>
            <w:sz w:val="24"/>
          </w:rPr>
          <w:t>Series</w:t>
        </w:r>
      </w:hyperlink>
    </w:p>
    <w:p w:rsidR="00EF6423" w:rsidRDefault="00EF6423" w:rsidP="00EF6423">
      <w:pPr>
        <w:pStyle w:val="ListParagraph"/>
        <w:numPr>
          <w:ilvl w:val="1"/>
          <w:numId w:val="190"/>
        </w:numPr>
        <w:tabs>
          <w:tab w:val="left" w:pos="1700"/>
          <w:tab w:val="left" w:pos="1701"/>
        </w:tabs>
        <w:spacing w:before="50"/>
        <w:rPr>
          <w:sz w:val="24"/>
        </w:rPr>
      </w:pPr>
      <w:hyperlink r:id="rId319">
        <w:r>
          <w:rPr>
            <w:w w:val="105"/>
            <w:sz w:val="24"/>
          </w:rPr>
          <w:t>ChorAmor: Advocacy, Rehearsal, and Performance</w:t>
        </w:r>
        <w:r>
          <w:rPr>
            <w:spacing w:val="-47"/>
            <w:w w:val="105"/>
            <w:sz w:val="24"/>
          </w:rPr>
          <w:t xml:space="preserve"> </w:t>
        </w:r>
        <w:r>
          <w:rPr>
            <w:w w:val="105"/>
            <w:sz w:val="24"/>
          </w:rPr>
          <w:t>Resources</w:t>
        </w:r>
      </w:hyperlink>
    </w:p>
    <w:p w:rsidR="00EF6423" w:rsidRDefault="00EF6423" w:rsidP="00EF6423">
      <w:pPr>
        <w:pStyle w:val="ListParagraph"/>
        <w:numPr>
          <w:ilvl w:val="1"/>
          <w:numId w:val="190"/>
        </w:numPr>
        <w:tabs>
          <w:tab w:val="left" w:pos="1700"/>
          <w:tab w:val="left" w:pos="1701"/>
        </w:tabs>
        <w:spacing w:before="44"/>
        <w:rPr>
          <w:sz w:val="24"/>
        </w:rPr>
      </w:pPr>
      <w:hyperlink r:id="rId320">
        <w:r>
          <w:rPr>
            <w:color w:val="1154CC"/>
            <w:sz w:val="24"/>
            <w:u w:val="single" w:color="1154CC"/>
          </w:rPr>
          <w:t>Chorus America: Choruses and COVID-19</w:t>
        </w:r>
        <w:r>
          <w:rPr>
            <w:color w:val="1154CC"/>
            <w:spacing w:val="-1"/>
            <w:sz w:val="24"/>
            <w:u w:val="single" w:color="1154CC"/>
          </w:rPr>
          <w:t xml:space="preserve"> </w:t>
        </w:r>
        <w:r>
          <w:rPr>
            <w:color w:val="1154CC"/>
            <w:sz w:val="24"/>
            <w:u w:val="single" w:color="1154CC"/>
          </w:rPr>
          <w:t>(Coronavirus)</w:t>
        </w:r>
      </w:hyperlink>
    </w:p>
    <w:p w:rsidR="00EF6423" w:rsidRDefault="00EF6423" w:rsidP="00EF6423">
      <w:pPr>
        <w:pStyle w:val="ListParagraph"/>
        <w:numPr>
          <w:ilvl w:val="1"/>
          <w:numId w:val="190"/>
        </w:numPr>
        <w:tabs>
          <w:tab w:val="left" w:pos="1700"/>
          <w:tab w:val="left" w:pos="1701"/>
        </w:tabs>
        <w:spacing w:before="39"/>
        <w:rPr>
          <w:sz w:val="24"/>
        </w:rPr>
      </w:pPr>
      <w:hyperlink r:id="rId321">
        <w:r>
          <w:rPr>
            <w:color w:val="1154CC"/>
            <w:sz w:val="24"/>
            <w:u w:val="single" w:color="1154CC"/>
          </w:rPr>
          <w:t>European Choral Association: COVID-19 Information, Spring</w:t>
        </w:r>
        <w:r>
          <w:rPr>
            <w:color w:val="1154CC"/>
            <w:spacing w:val="-5"/>
            <w:sz w:val="24"/>
            <w:u w:val="single" w:color="1154CC"/>
          </w:rPr>
          <w:t xml:space="preserve"> </w:t>
        </w:r>
        <w:r>
          <w:rPr>
            <w:color w:val="1154CC"/>
            <w:sz w:val="24"/>
            <w:u w:val="single" w:color="1154CC"/>
          </w:rPr>
          <w:t>2020</w:t>
        </w:r>
      </w:hyperlink>
    </w:p>
    <w:p w:rsidR="00EF6423" w:rsidRDefault="00EF6423" w:rsidP="00EF6423">
      <w:pPr>
        <w:pStyle w:val="ListParagraph"/>
        <w:numPr>
          <w:ilvl w:val="1"/>
          <w:numId w:val="190"/>
        </w:numPr>
        <w:tabs>
          <w:tab w:val="left" w:pos="1700"/>
          <w:tab w:val="left" w:pos="1701"/>
        </w:tabs>
        <w:spacing w:before="44"/>
        <w:rPr>
          <w:sz w:val="24"/>
        </w:rPr>
      </w:pPr>
      <w:hyperlink r:id="rId322">
        <w:r>
          <w:rPr>
            <w:color w:val="1154CC"/>
            <w:sz w:val="24"/>
            <w:u w:val="single" w:color="1154CC"/>
          </w:rPr>
          <w:t>NAfME COVID-19</w:t>
        </w:r>
        <w:r>
          <w:rPr>
            <w:color w:val="1154CC"/>
            <w:spacing w:val="-3"/>
            <w:sz w:val="24"/>
            <w:u w:val="single" w:color="1154CC"/>
          </w:rPr>
          <w:t xml:space="preserve"> </w:t>
        </w:r>
        <w:r>
          <w:rPr>
            <w:color w:val="1154CC"/>
            <w:sz w:val="24"/>
            <w:u w:val="single" w:color="1154CC"/>
          </w:rPr>
          <w:t>Resources</w:t>
        </w:r>
      </w:hyperlink>
    </w:p>
    <w:p w:rsidR="00EF6423" w:rsidRDefault="00EF6423" w:rsidP="00EF6423">
      <w:pPr>
        <w:pStyle w:val="ListParagraph"/>
        <w:numPr>
          <w:ilvl w:val="1"/>
          <w:numId w:val="190"/>
        </w:numPr>
        <w:tabs>
          <w:tab w:val="left" w:pos="1700"/>
          <w:tab w:val="left" w:pos="1701"/>
        </w:tabs>
        <w:spacing w:before="39"/>
        <w:rPr>
          <w:sz w:val="24"/>
        </w:rPr>
      </w:pPr>
      <w:hyperlink r:id="rId323">
        <w:r>
          <w:rPr>
            <w:color w:val="1154CC"/>
            <w:sz w:val="24"/>
            <w:u w:val="single" w:color="1154CC"/>
          </w:rPr>
          <w:t>NATS COVID Resource</w:t>
        </w:r>
        <w:r>
          <w:rPr>
            <w:color w:val="1154CC"/>
            <w:spacing w:val="-1"/>
            <w:sz w:val="24"/>
            <w:u w:val="single" w:color="1154CC"/>
          </w:rPr>
          <w:t xml:space="preserve"> </w:t>
        </w:r>
        <w:r>
          <w:rPr>
            <w:color w:val="1154CC"/>
            <w:sz w:val="24"/>
            <w:u w:val="single" w:color="1154CC"/>
          </w:rPr>
          <w:t>Page</w:t>
        </w:r>
      </w:hyperlink>
    </w:p>
    <w:p w:rsidR="00EF6423" w:rsidRDefault="00EF6423" w:rsidP="00EF6423">
      <w:pPr>
        <w:pStyle w:val="ListParagraph"/>
        <w:numPr>
          <w:ilvl w:val="1"/>
          <w:numId w:val="190"/>
        </w:numPr>
        <w:tabs>
          <w:tab w:val="left" w:pos="1700"/>
          <w:tab w:val="left" w:pos="1701"/>
        </w:tabs>
        <w:spacing w:before="49"/>
        <w:rPr>
          <w:sz w:val="24"/>
        </w:rPr>
      </w:pPr>
      <w:hyperlink r:id="rId324">
        <w:r>
          <w:rPr>
            <w:w w:val="105"/>
            <w:sz w:val="24"/>
          </w:rPr>
          <w:t>Oxford University Press Coronavirus:</w:t>
        </w:r>
        <w:r>
          <w:rPr>
            <w:spacing w:val="-47"/>
            <w:w w:val="105"/>
            <w:sz w:val="24"/>
          </w:rPr>
          <w:t xml:space="preserve"> </w:t>
        </w:r>
        <w:r>
          <w:rPr>
            <w:w w:val="105"/>
            <w:sz w:val="24"/>
          </w:rPr>
          <w:t xml:space="preserve">Research </w:t>
        </w:r>
        <w:r>
          <w:rPr>
            <w:spacing w:val="-3"/>
            <w:w w:val="105"/>
            <w:sz w:val="24"/>
          </w:rPr>
          <w:t xml:space="preserve">and </w:t>
        </w:r>
        <w:r>
          <w:rPr>
            <w:w w:val="105"/>
            <w:sz w:val="24"/>
          </w:rPr>
          <w:t>Education Resources</w:t>
        </w:r>
      </w:hyperlink>
    </w:p>
    <w:p w:rsidR="00EF6423" w:rsidRDefault="00EF6423" w:rsidP="00EF6423">
      <w:pPr>
        <w:pStyle w:val="ListParagraph"/>
        <w:numPr>
          <w:ilvl w:val="1"/>
          <w:numId w:val="190"/>
        </w:numPr>
        <w:tabs>
          <w:tab w:val="left" w:pos="1700"/>
          <w:tab w:val="left" w:pos="1701"/>
        </w:tabs>
        <w:spacing w:before="39"/>
        <w:rPr>
          <w:sz w:val="24"/>
        </w:rPr>
      </w:pPr>
      <w:hyperlink r:id="rId325">
        <w:r>
          <w:rPr>
            <w:color w:val="1154CC"/>
            <w:sz w:val="24"/>
            <w:u w:val="single" w:color="1154CC"/>
          </w:rPr>
          <w:t>Overview of Virtual Choir Resources (compiled by Kathleen</w:t>
        </w:r>
        <w:r>
          <w:rPr>
            <w:color w:val="1154CC"/>
            <w:spacing w:val="-1"/>
            <w:sz w:val="24"/>
            <w:u w:val="single" w:color="1154CC"/>
          </w:rPr>
          <w:t xml:space="preserve"> </w:t>
        </w:r>
        <w:r>
          <w:rPr>
            <w:color w:val="1154CC"/>
            <w:sz w:val="24"/>
            <w:u w:val="single" w:color="1154CC"/>
          </w:rPr>
          <w:t>Hansen)</w:t>
        </w:r>
      </w:hyperlink>
    </w:p>
    <w:p w:rsidR="00EF6423" w:rsidRDefault="00EF6423" w:rsidP="00EF6423">
      <w:pPr>
        <w:pStyle w:val="ListParagraph"/>
        <w:numPr>
          <w:ilvl w:val="1"/>
          <w:numId w:val="190"/>
        </w:numPr>
        <w:tabs>
          <w:tab w:val="left" w:pos="1700"/>
          <w:tab w:val="left" w:pos="1701"/>
        </w:tabs>
        <w:spacing w:before="44" w:line="273" w:lineRule="auto"/>
        <w:ind w:right="1638"/>
        <w:rPr>
          <w:sz w:val="24"/>
        </w:rPr>
      </w:pPr>
      <w:hyperlink r:id="rId326">
        <w:r>
          <w:rPr>
            <w:color w:val="1154CC"/>
            <w:sz w:val="24"/>
            <w:u w:val="single" w:color="1154CC"/>
          </w:rPr>
          <w:t>Performing Arts Medicine Association: Resources for Artists during the</w:t>
        </w:r>
        <w:r>
          <w:rPr>
            <w:color w:val="1154CC"/>
            <w:spacing w:val="-24"/>
            <w:sz w:val="24"/>
            <w:u w:val="single" w:color="1154CC"/>
          </w:rPr>
          <w:t xml:space="preserve"> </w:t>
        </w:r>
        <w:r>
          <w:rPr>
            <w:color w:val="1154CC"/>
            <w:sz w:val="24"/>
            <w:u w:val="single" w:color="1154CC"/>
          </w:rPr>
          <w:t>Coronavirus</w:t>
        </w:r>
      </w:hyperlink>
      <w:hyperlink r:id="rId327">
        <w:r>
          <w:rPr>
            <w:color w:val="1154CC"/>
            <w:sz w:val="24"/>
            <w:u w:val="single" w:color="1154CC"/>
          </w:rPr>
          <w:t xml:space="preserve"> Pandemic and</w:t>
        </w:r>
        <w:r>
          <w:rPr>
            <w:color w:val="1154CC"/>
            <w:spacing w:val="2"/>
            <w:sz w:val="24"/>
            <w:u w:val="single" w:color="1154CC"/>
          </w:rPr>
          <w:t xml:space="preserve"> </w:t>
        </w:r>
        <w:r>
          <w:rPr>
            <w:color w:val="1154CC"/>
            <w:sz w:val="24"/>
            <w:u w:val="single" w:color="1154CC"/>
          </w:rPr>
          <w:t>Beyond</w:t>
        </w:r>
      </w:hyperlink>
    </w:p>
    <w:p w:rsidR="00EF6423" w:rsidRDefault="00EF6423" w:rsidP="00EF6423">
      <w:pPr>
        <w:pStyle w:val="ListParagraph"/>
        <w:numPr>
          <w:ilvl w:val="1"/>
          <w:numId w:val="190"/>
        </w:numPr>
        <w:tabs>
          <w:tab w:val="left" w:pos="1700"/>
          <w:tab w:val="left" w:pos="1701"/>
        </w:tabs>
        <w:spacing w:before="6"/>
        <w:rPr>
          <w:sz w:val="24"/>
        </w:rPr>
      </w:pPr>
      <w:hyperlink r:id="rId328">
        <w:r>
          <w:rPr>
            <w:color w:val="1154CC"/>
            <w:sz w:val="24"/>
            <w:u w:val="single" w:color="1154CC"/>
          </w:rPr>
          <w:t>TMEA COVID-19 Updates</w:t>
        </w:r>
        <w:r>
          <w:rPr>
            <w:color w:val="1154CC"/>
            <w:spacing w:val="1"/>
            <w:sz w:val="24"/>
            <w:u w:val="single" w:color="1154CC"/>
          </w:rPr>
          <w:t xml:space="preserve"> </w:t>
        </w:r>
        <w:r>
          <w:rPr>
            <w:color w:val="1154CC"/>
            <w:sz w:val="24"/>
            <w:u w:val="single" w:color="1154CC"/>
          </w:rPr>
          <w:t>Page</w:t>
        </w:r>
      </w:hyperlink>
    </w:p>
    <w:p w:rsidR="00EF6423" w:rsidRDefault="00EF6423" w:rsidP="00EF6423">
      <w:pPr>
        <w:pStyle w:val="BodyText"/>
        <w:rPr>
          <w:sz w:val="20"/>
        </w:rPr>
      </w:pPr>
    </w:p>
    <w:p w:rsidR="00EF6423" w:rsidRDefault="00EF6423" w:rsidP="00EF6423">
      <w:pPr>
        <w:pStyle w:val="BodyText"/>
        <w:spacing w:before="11"/>
        <w:rPr>
          <w:sz w:val="23"/>
        </w:rPr>
      </w:pPr>
    </w:p>
    <w:p w:rsidR="00EF6423" w:rsidRDefault="00EF6423" w:rsidP="00EF6423">
      <w:pPr>
        <w:spacing w:before="104"/>
        <w:ind w:left="975" w:right="1146"/>
        <w:jc w:val="center"/>
        <w:rPr>
          <w:b/>
          <w:sz w:val="24"/>
        </w:rPr>
      </w:pPr>
      <w:r>
        <w:rPr>
          <w:b/>
          <w:w w:val="110"/>
          <w:sz w:val="24"/>
        </w:rPr>
        <w:t>How-to Videos and Guides</w:t>
      </w:r>
    </w:p>
    <w:p w:rsidR="00EF6423" w:rsidRDefault="00EF6423" w:rsidP="00EF6423">
      <w:pPr>
        <w:spacing w:before="49"/>
        <w:ind w:left="975" w:right="7531"/>
        <w:jc w:val="center"/>
        <w:rPr>
          <w:b/>
          <w:sz w:val="24"/>
        </w:rPr>
      </w:pPr>
      <w:r>
        <w:rPr>
          <w:b/>
          <w:w w:val="105"/>
          <w:sz w:val="24"/>
        </w:rPr>
        <w:t>Beginner Platform Support</w:t>
      </w:r>
    </w:p>
    <w:p w:rsidR="00EF6423" w:rsidRDefault="00EF6423" w:rsidP="00EF6423">
      <w:pPr>
        <w:pStyle w:val="ListParagraph"/>
        <w:numPr>
          <w:ilvl w:val="0"/>
          <w:numId w:val="163"/>
        </w:numPr>
        <w:tabs>
          <w:tab w:val="left" w:pos="1700"/>
          <w:tab w:val="left" w:pos="1701"/>
        </w:tabs>
        <w:spacing w:before="48" w:line="283" w:lineRule="auto"/>
        <w:ind w:right="1163"/>
        <w:rPr>
          <w:sz w:val="24"/>
        </w:rPr>
      </w:pPr>
      <w:hyperlink r:id="rId329">
        <w:r>
          <w:rPr>
            <w:w w:val="105"/>
            <w:sz w:val="24"/>
          </w:rPr>
          <w:t>Comparing</w:t>
        </w:r>
        <w:r>
          <w:rPr>
            <w:spacing w:val="-17"/>
            <w:w w:val="105"/>
            <w:sz w:val="24"/>
          </w:rPr>
          <w:t xml:space="preserve"> </w:t>
        </w:r>
        <w:r>
          <w:rPr>
            <w:w w:val="105"/>
            <w:sz w:val="24"/>
          </w:rPr>
          <w:t>&amp;</w:t>
        </w:r>
        <w:r>
          <w:rPr>
            <w:spacing w:val="-17"/>
            <w:w w:val="105"/>
            <w:sz w:val="24"/>
          </w:rPr>
          <w:t xml:space="preserve"> </w:t>
        </w:r>
        <w:r>
          <w:rPr>
            <w:w w:val="105"/>
            <w:sz w:val="24"/>
          </w:rPr>
          <w:t>Contrasting</w:t>
        </w:r>
        <w:r>
          <w:rPr>
            <w:spacing w:val="-17"/>
            <w:w w:val="105"/>
            <w:sz w:val="24"/>
          </w:rPr>
          <w:t xml:space="preserve"> </w:t>
        </w:r>
        <w:r>
          <w:rPr>
            <w:w w:val="105"/>
            <w:sz w:val="24"/>
          </w:rPr>
          <w:t>Free</w:t>
        </w:r>
        <w:r>
          <w:rPr>
            <w:spacing w:val="-19"/>
            <w:w w:val="105"/>
            <w:sz w:val="24"/>
          </w:rPr>
          <w:t xml:space="preserve"> </w:t>
        </w:r>
        <w:r>
          <w:rPr>
            <w:w w:val="105"/>
            <w:sz w:val="24"/>
          </w:rPr>
          <w:t>Platforms</w:t>
        </w:r>
        <w:r>
          <w:rPr>
            <w:spacing w:val="-16"/>
            <w:w w:val="105"/>
            <w:sz w:val="24"/>
          </w:rPr>
          <w:t xml:space="preserve"> </w:t>
        </w:r>
        <w:r>
          <w:rPr>
            <w:w w:val="105"/>
            <w:sz w:val="24"/>
          </w:rPr>
          <w:t>&amp;</w:t>
        </w:r>
        <w:r>
          <w:rPr>
            <w:spacing w:val="-17"/>
            <w:w w:val="105"/>
            <w:sz w:val="24"/>
          </w:rPr>
          <w:t xml:space="preserve"> </w:t>
        </w:r>
        <w:r>
          <w:rPr>
            <w:w w:val="105"/>
            <w:sz w:val="24"/>
          </w:rPr>
          <w:t>Procedures:</w:t>
        </w:r>
        <w:r>
          <w:rPr>
            <w:spacing w:val="-16"/>
            <w:w w:val="105"/>
            <w:sz w:val="24"/>
          </w:rPr>
          <w:t xml:space="preserve"> </w:t>
        </w:r>
        <w:r>
          <w:rPr>
            <w:w w:val="105"/>
            <w:sz w:val="24"/>
          </w:rPr>
          <w:t>Pros</w:t>
        </w:r>
        <w:r>
          <w:rPr>
            <w:spacing w:val="-16"/>
            <w:w w:val="105"/>
            <w:sz w:val="24"/>
          </w:rPr>
          <w:t xml:space="preserve"> </w:t>
        </w:r>
        <w:r>
          <w:rPr>
            <w:w w:val="105"/>
            <w:sz w:val="24"/>
          </w:rPr>
          <w:t>&amp;</w:t>
        </w:r>
        <w:r>
          <w:rPr>
            <w:spacing w:val="-17"/>
            <w:w w:val="105"/>
            <w:sz w:val="24"/>
          </w:rPr>
          <w:t xml:space="preserve"> </w:t>
        </w:r>
        <w:r>
          <w:rPr>
            <w:w w:val="105"/>
            <w:sz w:val="24"/>
          </w:rPr>
          <w:t>Cons</w:t>
        </w:r>
        <w:r>
          <w:rPr>
            <w:spacing w:val="-16"/>
            <w:w w:val="105"/>
            <w:sz w:val="24"/>
          </w:rPr>
          <w:t xml:space="preserve"> </w:t>
        </w:r>
        <w:r>
          <w:rPr>
            <w:w w:val="105"/>
            <w:sz w:val="24"/>
          </w:rPr>
          <w:t>of</w:t>
        </w:r>
        <w:r>
          <w:rPr>
            <w:spacing w:val="-16"/>
            <w:w w:val="105"/>
            <w:sz w:val="24"/>
          </w:rPr>
          <w:t xml:space="preserve"> </w:t>
        </w:r>
        <w:r>
          <w:rPr>
            <w:w w:val="105"/>
            <w:sz w:val="24"/>
          </w:rPr>
          <w:t>Skype,</w:t>
        </w:r>
        <w:r>
          <w:rPr>
            <w:spacing w:val="-16"/>
            <w:w w:val="105"/>
            <w:sz w:val="24"/>
          </w:rPr>
          <w:t xml:space="preserve"> </w:t>
        </w:r>
        <w:r>
          <w:rPr>
            <w:w w:val="105"/>
            <w:sz w:val="24"/>
          </w:rPr>
          <w:t>Zoom,</w:t>
        </w:r>
      </w:hyperlink>
      <w:hyperlink r:id="rId330">
        <w:r>
          <w:rPr>
            <w:w w:val="105"/>
            <w:sz w:val="24"/>
          </w:rPr>
          <w:t xml:space="preserve"> Google Hangouts, WhereBy,</w:t>
        </w:r>
        <w:r>
          <w:rPr>
            <w:spacing w:val="-35"/>
            <w:w w:val="105"/>
            <w:sz w:val="24"/>
          </w:rPr>
          <w:t xml:space="preserve"> </w:t>
        </w:r>
        <w:r>
          <w:rPr>
            <w:w w:val="105"/>
            <w:sz w:val="24"/>
          </w:rPr>
          <w:t>Facetime</w:t>
        </w:r>
      </w:hyperlink>
    </w:p>
    <w:p w:rsidR="00EF6423" w:rsidRDefault="00EF6423" w:rsidP="00EF6423">
      <w:pPr>
        <w:pStyle w:val="ListParagraph"/>
        <w:numPr>
          <w:ilvl w:val="0"/>
          <w:numId w:val="163"/>
        </w:numPr>
        <w:tabs>
          <w:tab w:val="left" w:pos="1700"/>
          <w:tab w:val="left" w:pos="1701"/>
        </w:tabs>
        <w:spacing w:before="3"/>
        <w:rPr>
          <w:sz w:val="24"/>
        </w:rPr>
      </w:pPr>
      <w:hyperlink r:id="rId331">
        <w:r>
          <w:rPr>
            <w:color w:val="1154CC"/>
            <w:sz w:val="24"/>
            <w:u w:val="single" w:color="1154CC"/>
          </w:rPr>
          <w:t>Zoom Tutorial for Choral Conductors: Technical</w:t>
        </w:r>
        <w:r>
          <w:rPr>
            <w:color w:val="1154CC"/>
            <w:spacing w:val="-11"/>
            <w:sz w:val="24"/>
            <w:u w:val="single" w:color="1154CC"/>
          </w:rPr>
          <w:t xml:space="preserve"> </w:t>
        </w:r>
        <w:r>
          <w:rPr>
            <w:color w:val="1154CC"/>
            <w:sz w:val="24"/>
            <w:u w:val="single" w:color="1154CC"/>
          </w:rPr>
          <w:t>Session</w:t>
        </w:r>
      </w:hyperlink>
    </w:p>
    <w:p w:rsidR="00EF6423" w:rsidRDefault="00EF6423" w:rsidP="00EF6423">
      <w:pPr>
        <w:pStyle w:val="ListParagraph"/>
        <w:numPr>
          <w:ilvl w:val="0"/>
          <w:numId w:val="163"/>
        </w:numPr>
        <w:tabs>
          <w:tab w:val="left" w:pos="1700"/>
          <w:tab w:val="left" w:pos="1701"/>
        </w:tabs>
        <w:spacing w:before="48"/>
        <w:rPr>
          <w:sz w:val="24"/>
        </w:rPr>
      </w:pPr>
      <w:hyperlink r:id="rId332">
        <w:r>
          <w:rPr>
            <w:color w:val="1154CC"/>
            <w:sz w:val="24"/>
            <w:u w:val="single" w:color="1154CC"/>
          </w:rPr>
          <w:t>Zoom Tutorial for Choral Conductors: Musical</w:t>
        </w:r>
        <w:r>
          <w:rPr>
            <w:color w:val="1154CC"/>
            <w:spacing w:val="-11"/>
            <w:sz w:val="24"/>
            <w:u w:val="single" w:color="1154CC"/>
          </w:rPr>
          <w:t xml:space="preserve"> </w:t>
        </w:r>
        <w:r>
          <w:rPr>
            <w:color w:val="1154CC"/>
            <w:sz w:val="24"/>
            <w:u w:val="single" w:color="1154CC"/>
          </w:rPr>
          <w:t>Session</w:t>
        </w:r>
      </w:hyperlink>
    </w:p>
    <w:p w:rsidR="00EF6423" w:rsidRDefault="00EF6423" w:rsidP="00EF6423">
      <w:pPr>
        <w:pStyle w:val="ListParagraph"/>
        <w:numPr>
          <w:ilvl w:val="0"/>
          <w:numId w:val="163"/>
        </w:numPr>
        <w:tabs>
          <w:tab w:val="left" w:pos="1700"/>
          <w:tab w:val="left" w:pos="1701"/>
        </w:tabs>
        <w:spacing w:before="48"/>
        <w:rPr>
          <w:sz w:val="24"/>
        </w:rPr>
      </w:pPr>
      <w:hyperlink r:id="rId333">
        <w:r>
          <w:rPr>
            <w:w w:val="105"/>
            <w:sz w:val="24"/>
          </w:rPr>
          <w:t>Midnight</w:t>
        </w:r>
        <w:r>
          <w:rPr>
            <w:spacing w:val="-12"/>
            <w:w w:val="105"/>
            <w:sz w:val="24"/>
          </w:rPr>
          <w:t xml:space="preserve"> </w:t>
        </w:r>
        <w:r>
          <w:rPr>
            <w:w w:val="105"/>
            <w:sz w:val="24"/>
          </w:rPr>
          <w:t>Music:</w:t>
        </w:r>
        <w:r>
          <w:rPr>
            <w:spacing w:val="-14"/>
            <w:w w:val="105"/>
            <w:sz w:val="24"/>
          </w:rPr>
          <w:t xml:space="preserve"> </w:t>
        </w:r>
        <w:r>
          <w:rPr>
            <w:w w:val="105"/>
            <w:sz w:val="24"/>
          </w:rPr>
          <w:t>Simplifying</w:t>
        </w:r>
        <w:r>
          <w:rPr>
            <w:spacing w:val="-9"/>
            <w:w w:val="105"/>
            <w:sz w:val="24"/>
          </w:rPr>
          <w:t xml:space="preserve"> </w:t>
        </w:r>
        <w:r>
          <w:rPr>
            <w:w w:val="105"/>
            <w:sz w:val="24"/>
          </w:rPr>
          <w:t>Technology</w:t>
        </w:r>
        <w:r>
          <w:rPr>
            <w:spacing w:val="-17"/>
            <w:w w:val="105"/>
            <w:sz w:val="24"/>
          </w:rPr>
          <w:t xml:space="preserve"> </w:t>
        </w:r>
        <w:r>
          <w:rPr>
            <w:w w:val="105"/>
            <w:sz w:val="24"/>
          </w:rPr>
          <w:t>for</w:t>
        </w:r>
        <w:r>
          <w:rPr>
            <w:spacing w:val="-10"/>
            <w:w w:val="105"/>
            <w:sz w:val="24"/>
          </w:rPr>
          <w:t xml:space="preserve"> </w:t>
        </w:r>
        <w:r>
          <w:rPr>
            <w:w w:val="105"/>
            <w:sz w:val="24"/>
          </w:rPr>
          <w:t>Music</w:t>
        </w:r>
        <w:r>
          <w:rPr>
            <w:spacing w:val="-16"/>
            <w:w w:val="105"/>
            <w:sz w:val="24"/>
          </w:rPr>
          <w:t xml:space="preserve"> </w:t>
        </w:r>
        <w:r>
          <w:rPr>
            <w:w w:val="105"/>
            <w:sz w:val="24"/>
          </w:rPr>
          <w:t>Teachers</w:t>
        </w:r>
      </w:hyperlink>
    </w:p>
    <w:p w:rsidR="00EF6423" w:rsidRDefault="00EF6423" w:rsidP="00EF6423">
      <w:pPr>
        <w:pStyle w:val="BodyText"/>
        <w:spacing w:before="49"/>
        <w:ind w:left="2061"/>
      </w:pPr>
      <w:r>
        <w:rPr>
          <w:rFonts w:ascii="Courier New"/>
          <w:w w:val="105"/>
        </w:rPr>
        <w:t xml:space="preserve">o </w:t>
      </w:r>
      <w:r>
        <w:rPr>
          <w:w w:val="105"/>
        </w:rPr>
        <w:t>Tutorials on iPads, GarageBand, Sibelius, Audacity, etc.</w:t>
      </w:r>
    </w:p>
    <w:p w:rsidR="00EF6423" w:rsidRDefault="00EF6423" w:rsidP="00EF6423">
      <w:pPr>
        <w:pStyle w:val="BodyText"/>
        <w:spacing w:before="4"/>
        <w:rPr>
          <w:sz w:val="30"/>
        </w:rPr>
      </w:pPr>
    </w:p>
    <w:p w:rsidR="00EF6423" w:rsidRDefault="00EF6423" w:rsidP="00EF6423">
      <w:pPr>
        <w:ind w:left="980"/>
        <w:rPr>
          <w:b/>
          <w:sz w:val="24"/>
        </w:rPr>
      </w:pPr>
      <w:r>
        <w:rPr>
          <w:b/>
          <w:w w:val="105"/>
          <w:sz w:val="24"/>
        </w:rPr>
        <w:t>Virtual Choir</w:t>
      </w:r>
    </w:p>
    <w:p w:rsidR="00EF6423" w:rsidRDefault="00EF6423" w:rsidP="00EF6423">
      <w:pPr>
        <w:pStyle w:val="ListParagraph"/>
        <w:numPr>
          <w:ilvl w:val="0"/>
          <w:numId w:val="163"/>
        </w:numPr>
        <w:tabs>
          <w:tab w:val="left" w:pos="1700"/>
          <w:tab w:val="left" w:pos="1701"/>
        </w:tabs>
        <w:spacing w:before="53"/>
        <w:rPr>
          <w:sz w:val="24"/>
        </w:rPr>
      </w:pPr>
      <w:hyperlink r:id="rId334">
        <w:r>
          <w:rPr>
            <w:w w:val="110"/>
            <w:sz w:val="24"/>
          </w:rPr>
          <w:t>ChorAmor: Introduction to Virtual Choirs (Troy</w:t>
        </w:r>
        <w:r>
          <w:rPr>
            <w:spacing w:val="-45"/>
            <w:w w:val="110"/>
            <w:sz w:val="24"/>
          </w:rPr>
          <w:t xml:space="preserve"> </w:t>
        </w:r>
        <w:r>
          <w:rPr>
            <w:w w:val="110"/>
            <w:sz w:val="24"/>
          </w:rPr>
          <w:t>Robertson)</w:t>
        </w:r>
      </w:hyperlink>
    </w:p>
    <w:p w:rsidR="00EF6423" w:rsidRDefault="00EF6423" w:rsidP="00EF6423">
      <w:pPr>
        <w:pStyle w:val="ListParagraph"/>
        <w:numPr>
          <w:ilvl w:val="0"/>
          <w:numId w:val="163"/>
        </w:numPr>
        <w:tabs>
          <w:tab w:val="left" w:pos="1700"/>
          <w:tab w:val="left" w:pos="1701"/>
        </w:tabs>
        <w:spacing w:before="53"/>
        <w:rPr>
          <w:sz w:val="24"/>
        </w:rPr>
      </w:pPr>
      <w:hyperlink r:id="rId335">
        <w:r>
          <w:rPr>
            <w:color w:val="1154CC"/>
            <w:sz w:val="24"/>
            <w:u w:val="single" w:color="1154CC"/>
          </w:rPr>
          <w:t>How to Make a Virtual Choir Video (J.D.</w:t>
        </w:r>
        <w:r>
          <w:rPr>
            <w:color w:val="1154CC"/>
            <w:spacing w:val="-7"/>
            <w:sz w:val="24"/>
            <w:u w:val="single" w:color="1154CC"/>
          </w:rPr>
          <w:t xml:space="preserve"> </w:t>
        </w:r>
        <w:r>
          <w:rPr>
            <w:color w:val="1154CC"/>
            <w:sz w:val="24"/>
            <w:u w:val="single" w:color="1154CC"/>
          </w:rPr>
          <w:t>Frizzell)</w:t>
        </w:r>
      </w:hyperlink>
    </w:p>
    <w:p w:rsidR="00EF6423" w:rsidRDefault="00EF6423" w:rsidP="00EF6423">
      <w:pPr>
        <w:pStyle w:val="ListParagraph"/>
        <w:numPr>
          <w:ilvl w:val="0"/>
          <w:numId w:val="163"/>
        </w:numPr>
        <w:tabs>
          <w:tab w:val="left" w:pos="1700"/>
          <w:tab w:val="left" w:pos="1701"/>
        </w:tabs>
        <w:spacing w:before="48"/>
        <w:rPr>
          <w:sz w:val="24"/>
        </w:rPr>
      </w:pPr>
      <w:hyperlink r:id="rId336">
        <w:r>
          <w:rPr>
            <w:color w:val="1154CC"/>
            <w:sz w:val="24"/>
            <w:u w:val="single" w:color="1154CC"/>
          </w:rPr>
          <w:t>GarageBand Virtual Choir</w:t>
        </w:r>
        <w:r>
          <w:rPr>
            <w:color w:val="1154CC"/>
            <w:spacing w:val="1"/>
            <w:sz w:val="24"/>
            <w:u w:val="single" w:color="1154CC"/>
          </w:rPr>
          <w:t xml:space="preserve"> </w:t>
        </w:r>
        <w:r>
          <w:rPr>
            <w:color w:val="1154CC"/>
            <w:sz w:val="24"/>
            <w:u w:val="single" w:color="1154CC"/>
          </w:rPr>
          <w:t>Tutorial</w:t>
        </w:r>
      </w:hyperlink>
    </w:p>
    <w:p w:rsidR="00EF6423" w:rsidRDefault="00EF6423" w:rsidP="00EF6423">
      <w:pPr>
        <w:pStyle w:val="BodyText"/>
        <w:spacing w:before="1"/>
        <w:rPr>
          <w:sz w:val="23"/>
        </w:rPr>
      </w:pPr>
    </w:p>
    <w:p w:rsidR="00EF6423" w:rsidRDefault="00EF6423" w:rsidP="00EF6423">
      <w:pPr>
        <w:spacing w:before="104"/>
        <w:ind w:left="980"/>
        <w:rPr>
          <w:b/>
          <w:sz w:val="24"/>
        </w:rPr>
      </w:pPr>
      <w:r>
        <w:rPr>
          <w:b/>
          <w:w w:val="105"/>
          <w:sz w:val="24"/>
        </w:rPr>
        <w:t>Hosting a Watch Party</w:t>
      </w:r>
    </w:p>
    <w:p w:rsidR="00EF6423" w:rsidRDefault="00EF6423" w:rsidP="00EF6423">
      <w:pPr>
        <w:pStyle w:val="ListParagraph"/>
        <w:numPr>
          <w:ilvl w:val="0"/>
          <w:numId w:val="163"/>
        </w:numPr>
        <w:tabs>
          <w:tab w:val="left" w:pos="1700"/>
          <w:tab w:val="left" w:pos="1701"/>
        </w:tabs>
        <w:spacing w:before="53"/>
        <w:rPr>
          <w:sz w:val="24"/>
        </w:rPr>
      </w:pPr>
      <w:hyperlink r:id="rId337">
        <w:r>
          <w:rPr>
            <w:color w:val="1154CC"/>
            <w:sz w:val="24"/>
            <w:u w:val="single" w:color="1154CC"/>
          </w:rPr>
          <w:t>Facebook Watch Party Video</w:t>
        </w:r>
        <w:r>
          <w:rPr>
            <w:color w:val="1154CC"/>
            <w:spacing w:val="3"/>
            <w:sz w:val="24"/>
            <w:u w:val="single" w:color="1154CC"/>
          </w:rPr>
          <w:t xml:space="preserve"> </w:t>
        </w:r>
        <w:r>
          <w:rPr>
            <w:color w:val="1154CC"/>
            <w:sz w:val="24"/>
            <w:u w:val="single" w:color="1154CC"/>
          </w:rPr>
          <w:t>Guide</w:t>
        </w:r>
      </w:hyperlink>
    </w:p>
    <w:p w:rsidR="00EF6423" w:rsidRDefault="00EF6423" w:rsidP="00EF6423">
      <w:pPr>
        <w:pStyle w:val="ListParagraph"/>
        <w:numPr>
          <w:ilvl w:val="0"/>
          <w:numId w:val="163"/>
        </w:numPr>
        <w:tabs>
          <w:tab w:val="left" w:pos="1700"/>
          <w:tab w:val="left" w:pos="1701"/>
        </w:tabs>
        <w:spacing w:before="48"/>
        <w:rPr>
          <w:sz w:val="24"/>
        </w:rPr>
      </w:pPr>
      <w:hyperlink r:id="rId338">
        <w:r>
          <w:rPr>
            <w:color w:val="1154CC"/>
            <w:sz w:val="24"/>
            <w:u w:val="single" w:color="1154CC"/>
          </w:rPr>
          <w:t>Facebook Watch Party</w:t>
        </w:r>
        <w:r>
          <w:rPr>
            <w:color w:val="1154CC"/>
            <w:spacing w:val="-1"/>
            <w:sz w:val="24"/>
            <w:u w:val="single" w:color="1154CC"/>
          </w:rPr>
          <w:t xml:space="preserve"> </w:t>
        </w:r>
        <w:r>
          <w:rPr>
            <w:color w:val="1154CC"/>
            <w:sz w:val="24"/>
            <w:u w:val="single" w:color="1154CC"/>
          </w:rPr>
          <w:t>Instructions</w:t>
        </w:r>
      </w:hyperlink>
    </w:p>
    <w:p w:rsidR="00EF6423" w:rsidRDefault="00EF6423" w:rsidP="00EF6423">
      <w:pPr>
        <w:pStyle w:val="ListParagraph"/>
        <w:numPr>
          <w:ilvl w:val="0"/>
          <w:numId w:val="163"/>
        </w:numPr>
        <w:tabs>
          <w:tab w:val="left" w:pos="1700"/>
          <w:tab w:val="left" w:pos="1701"/>
        </w:tabs>
        <w:spacing w:before="48"/>
        <w:rPr>
          <w:sz w:val="24"/>
        </w:rPr>
      </w:pPr>
      <w:hyperlink r:id="rId339">
        <w:r>
          <w:rPr>
            <w:color w:val="1154CC"/>
            <w:sz w:val="24"/>
            <w:u w:val="single" w:color="1154CC"/>
          </w:rPr>
          <w:t>YouTube Watch Party</w:t>
        </w:r>
        <w:r>
          <w:rPr>
            <w:color w:val="1154CC"/>
            <w:spacing w:val="-3"/>
            <w:sz w:val="24"/>
            <w:u w:val="single" w:color="1154CC"/>
          </w:rPr>
          <w:t xml:space="preserve"> </w:t>
        </w:r>
        <w:r>
          <w:rPr>
            <w:color w:val="1154CC"/>
            <w:sz w:val="24"/>
            <w:u w:val="single" w:color="1154CC"/>
          </w:rPr>
          <w:t>Overview</w:t>
        </w:r>
      </w:hyperlink>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ind w:left="975" w:right="1145"/>
        <w:jc w:val="center"/>
        <w:rPr>
          <w:b/>
          <w:sz w:val="24"/>
        </w:rPr>
      </w:pPr>
      <w:r>
        <w:rPr>
          <w:b/>
          <w:w w:val="110"/>
          <w:sz w:val="24"/>
        </w:rPr>
        <w:t>Technology Resources</w:t>
      </w:r>
    </w:p>
    <w:p w:rsidR="00EF6423" w:rsidRDefault="00EF6423" w:rsidP="00EF6423">
      <w:pPr>
        <w:pStyle w:val="BodyText"/>
        <w:rPr>
          <w:b/>
          <w:sz w:val="28"/>
        </w:rPr>
      </w:pPr>
    </w:p>
    <w:p w:rsidR="00EF6423" w:rsidRDefault="00EF6423" w:rsidP="00EF6423">
      <w:pPr>
        <w:pStyle w:val="BodyText"/>
        <w:rPr>
          <w:b/>
          <w:sz w:val="25"/>
        </w:rPr>
      </w:pPr>
    </w:p>
    <w:p w:rsidR="00EF6423" w:rsidRDefault="00EF6423" w:rsidP="00EF6423">
      <w:pPr>
        <w:ind w:left="980"/>
        <w:rPr>
          <w:b/>
          <w:sz w:val="16"/>
        </w:rPr>
      </w:pPr>
      <w:r>
        <w:rPr>
          <w:b/>
          <w:w w:val="105"/>
          <w:sz w:val="24"/>
        </w:rPr>
        <w:t>Video: Synchronous Classroom &amp; Rehearsal Platforms and Live Streaming</w:t>
      </w:r>
      <w:r>
        <w:rPr>
          <w:b/>
          <w:w w:val="105"/>
          <w:sz w:val="16"/>
        </w:rPr>
        <w:t>1</w:t>
      </w:r>
    </w:p>
    <w:p w:rsidR="00EF6423" w:rsidRDefault="00EF6423" w:rsidP="00EF6423">
      <w:pPr>
        <w:pStyle w:val="ListParagraph"/>
        <w:numPr>
          <w:ilvl w:val="0"/>
          <w:numId w:val="162"/>
        </w:numPr>
        <w:tabs>
          <w:tab w:val="left" w:pos="1700"/>
          <w:tab w:val="left" w:pos="1701"/>
        </w:tabs>
        <w:spacing w:before="44"/>
        <w:rPr>
          <w:sz w:val="24"/>
        </w:rPr>
      </w:pPr>
      <w:hyperlink r:id="rId340">
        <w:r>
          <w:rPr>
            <w:color w:val="1154CC"/>
            <w:sz w:val="24"/>
            <w:u w:val="single" w:color="1154CC"/>
          </w:rPr>
          <w:t>Zoom: Best Practices for Hosting Digital</w:t>
        </w:r>
        <w:r>
          <w:rPr>
            <w:color w:val="1154CC"/>
            <w:spacing w:val="-6"/>
            <w:sz w:val="24"/>
            <w:u w:val="single" w:color="1154CC"/>
          </w:rPr>
          <w:t xml:space="preserve"> </w:t>
        </w:r>
        <w:r>
          <w:rPr>
            <w:color w:val="1154CC"/>
            <w:sz w:val="24"/>
            <w:u w:val="single" w:color="1154CC"/>
          </w:rPr>
          <w:t>Events</w:t>
        </w:r>
      </w:hyperlink>
    </w:p>
    <w:p w:rsidR="00EF6423" w:rsidRDefault="00EF6423" w:rsidP="00EF6423">
      <w:pPr>
        <w:pStyle w:val="ListParagraph"/>
        <w:numPr>
          <w:ilvl w:val="0"/>
          <w:numId w:val="161"/>
        </w:numPr>
        <w:tabs>
          <w:tab w:val="left" w:pos="1700"/>
          <w:tab w:val="left" w:pos="1701"/>
        </w:tabs>
        <w:spacing w:before="48"/>
        <w:rPr>
          <w:rFonts w:ascii="Arial" w:hAnsi="Arial"/>
          <w:sz w:val="24"/>
        </w:rPr>
      </w:pPr>
      <w:hyperlink r:id="rId341">
        <w:r>
          <w:rPr>
            <w:color w:val="1154CC"/>
            <w:sz w:val="24"/>
            <w:u w:val="single" w:color="1154CC"/>
          </w:rPr>
          <w:t>Zoom Basic Online Rehearsal Ideas and Useful Features (Julia McDaris</w:t>
        </w:r>
        <w:r>
          <w:rPr>
            <w:color w:val="1154CC"/>
            <w:spacing w:val="-12"/>
            <w:sz w:val="24"/>
            <w:u w:val="single" w:color="1154CC"/>
          </w:rPr>
          <w:t xml:space="preserve"> </w:t>
        </w:r>
        <w:r>
          <w:rPr>
            <w:color w:val="1154CC"/>
            <w:sz w:val="24"/>
            <w:u w:val="single" w:color="1154CC"/>
          </w:rPr>
          <w:t>Cooke)</w:t>
        </w:r>
      </w:hyperlink>
    </w:p>
    <w:p w:rsidR="00EF6423" w:rsidRDefault="00EF6423" w:rsidP="00EF6423">
      <w:pPr>
        <w:pStyle w:val="ListParagraph"/>
        <w:numPr>
          <w:ilvl w:val="0"/>
          <w:numId w:val="161"/>
        </w:numPr>
        <w:tabs>
          <w:tab w:val="left" w:pos="1700"/>
          <w:tab w:val="left" w:pos="1701"/>
        </w:tabs>
        <w:spacing w:before="53"/>
        <w:rPr>
          <w:rFonts w:ascii="Arial" w:hAnsi="Arial"/>
          <w:sz w:val="24"/>
        </w:rPr>
      </w:pPr>
      <w:hyperlink r:id="rId342">
        <w:r>
          <w:rPr>
            <w:color w:val="1154CC"/>
            <w:sz w:val="24"/>
            <w:u w:val="single" w:color="1154CC"/>
          </w:rPr>
          <w:t>Google Meet Training and</w:t>
        </w:r>
        <w:r>
          <w:rPr>
            <w:color w:val="1154CC"/>
            <w:spacing w:val="-1"/>
            <w:sz w:val="24"/>
            <w:u w:val="single" w:color="1154CC"/>
          </w:rPr>
          <w:t xml:space="preserve"> </w:t>
        </w:r>
        <w:r>
          <w:rPr>
            <w:color w:val="1154CC"/>
            <w:sz w:val="24"/>
            <w:u w:val="single" w:color="1154CC"/>
          </w:rPr>
          <w:t>Help</w:t>
        </w:r>
      </w:hyperlink>
    </w:p>
    <w:p w:rsidR="00EF6423" w:rsidRDefault="00EF6423" w:rsidP="00EF6423">
      <w:pPr>
        <w:pStyle w:val="ListParagraph"/>
        <w:numPr>
          <w:ilvl w:val="1"/>
          <w:numId w:val="161"/>
        </w:numPr>
        <w:tabs>
          <w:tab w:val="left" w:pos="2421"/>
        </w:tabs>
        <w:spacing w:before="44"/>
        <w:rPr>
          <w:sz w:val="24"/>
        </w:rPr>
      </w:pPr>
      <w:hyperlink r:id="rId343">
        <w:r>
          <w:rPr>
            <w:color w:val="1154CC"/>
            <w:w w:val="105"/>
            <w:sz w:val="24"/>
            <w:u w:val="single" w:color="1154CC"/>
          </w:rPr>
          <w:t>Google</w:t>
        </w:r>
        <w:r>
          <w:rPr>
            <w:color w:val="1154CC"/>
            <w:spacing w:val="-14"/>
            <w:w w:val="105"/>
            <w:sz w:val="24"/>
            <w:u w:val="single" w:color="1154CC"/>
          </w:rPr>
          <w:t xml:space="preserve"> </w:t>
        </w:r>
        <w:r>
          <w:rPr>
            <w:color w:val="1154CC"/>
            <w:w w:val="105"/>
            <w:sz w:val="24"/>
            <w:u w:val="single" w:color="1154CC"/>
          </w:rPr>
          <w:t>Meet:</w:t>
        </w:r>
        <w:r>
          <w:rPr>
            <w:color w:val="1154CC"/>
            <w:spacing w:val="-10"/>
            <w:w w:val="105"/>
            <w:sz w:val="24"/>
            <w:u w:val="single" w:color="1154CC"/>
          </w:rPr>
          <w:t xml:space="preserve"> </w:t>
        </w:r>
        <w:r>
          <w:rPr>
            <w:color w:val="1154CC"/>
            <w:w w:val="105"/>
            <w:sz w:val="24"/>
            <w:u w:val="single" w:color="1154CC"/>
          </w:rPr>
          <w:t>Virtual</w:t>
        </w:r>
        <w:r>
          <w:rPr>
            <w:color w:val="1154CC"/>
            <w:spacing w:val="-12"/>
            <w:w w:val="105"/>
            <w:sz w:val="24"/>
            <w:u w:val="single" w:color="1154CC"/>
          </w:rPr>
          <w:t xml:space="preserve"> </w:t>
        </w:r>
        <w:r>
          <w:rPr>
            <w:color w:val="1154CC"/>
            <w:w w:val="105"/>
            <w:sz w:val="24"/>
            <w:u w:val="single" w:color="1154CC"/>
          </w:rPr>
          <w:t>Music</w:t>
        </w:r>
        <w:r>
          <w:rPr>
            <w:color w:val="1154CC"/>
            <w:spacing w:val="-17"/>
            <w:w w:val="105"/>
            <w:sz w:val="24"/>
            <w:u w:val="single" w:color="1154CC"/>
          </w:rPr>
          <w:t xml:space="preserve"> </w:t>
        </w:r>
        <w:r>
          <w:rPr>
            <w:color w:val="1154CC"/>
            <w:w w:val="105"/>
            <w:sz w:val="24"/>
            <w:u w:val="single" w:color="1154CC"/>
          </w:rPr>
          <w:t>Lesson</w:t>
        </w:r>
        <w:r>
          <w:rPr>
            <w:color w:val="1154CC"/>
            <w:spacing w:val="-11"/>
            <w:w w:val="105"/>
            <w:sz w:val="24"/>
            <w:u w:val="single" w:color="1154CC"/>
          </w:rPr>
          <w:t xml:space="preserve"> </w:t>
        </w:r>
        <w:r>
          <w:rPr>
            <w:color w:val="1154CC"/>
            <w:w w:val="105"/>
            <w:sz w:val="24"/>
            <w:u w:val="single" w:color="1154CC"/>
          </w:rPr>
          <w:t>Plan</w:t>
        </w:r>
        <w:r>
          <w:rPr>
            <w:color w:val="1154CC"/>
            <w:spacing w:val="-11"/>
            <w:w w:val="105"/>
            <w:sz w:val="24"/>
            <w:u w:val="single" w:color="1154CC"/>
          </w:rPr>
          <w:t xml:space="preserve"> </w:t>
        </w:r>
        <w:r>
          <w:rPr>
            <w:color w:val="1154CC"/>
            <w:w w:val="105"/>
            <w:sz w:val="24"/>
            <w:u w:val="single" w:color="1154CC"/>
          </w:rPr>
          <w:t>Video</w:t>
        </w:r>
        <w:r>
          <w:rPr>
            <w:color w:val="1154CC"/>
            <w:spacing w:val="-13"/>
            <w:w w:val="105"/>
            <w:sz w:val="24"/>
            <w:u w:val="single" w:color="1154CC"/>
          </w:rPr>
          <w:t xml:space="preserve"> </w:t>
        </w:r>
        <w:r>
          <w:rPr>
            <w:color w:val="1154CC"/>
            <w:w w:val="105"/>
            <w:sz w:val="24"/>
            <w:u w:val="single" w:color="1154CC"/>
          </w:rPr>
          <w:t>(Gregory</w:t>
        </w:r>
        <w:r>
          <w:rPr>
            <w:color w:val="1154CC"/>
            <w:spacing w:val="-12"/>
            <w:w w:val="105"/>
            <w:sz w:val="24"/>
            <w:u w:val="single" w:color="1154CC"/>
          </w:rPr>
          <w:t xml:space="preserve"> </w:t>
        </w:r>
        <w:r>
          <w:rPr>
            <w:color w:val="1154CC"/>
            <w:w w:val="105"/>
            <w:sz w:val="24"/>
            <w:u w:val="single" w:color="1154CC"/>
          </w:rPr>
          <w:t>Pavliv)</w:t>
        </w:r>
      </w:hyperlink>
    </w:p>
    <w:p w:rsidR="00EF6423" w:rsidRDefault="00EF6423" w:rsidP="00EF6423">
      <w:pPr>
        <w:pStyle w:val="ListParagraph"/>
        <w:numPr>
          <w:ilvl w:val="0"/>
          <w:numId w:val="161"/>
        </w:numPr>
        <w:tabs>
          <w:tab w:val="left" w:pos="1700"/>
          <w:tab w:val="left" w:pos="1701"/>
        </w:tabs>
        <w:spacing w:before="33"/>
        <w:rPr>
          <w:rFonts w:ascii="Arial" w:hAnsi="Arial"/>
          <w:sz w:val="24"/>
        </w:rPr>
      </w:pPr>
      <w:hyperlink r:id="rId344">
        <w:r>
          <w:rPr>
            <w:color w:val="1154CC"/>
            <w:sz w:val="24"/>
            <w:u w:val="single" w:color="1154CC"/>
          </w:rPr>
          <w:t>YouTube Studio: Live streaming platform Video</w:t>
        </w:r>
        <w:r>
          <w:rPr>
            <w:color w:val="1154CC"/>
            <w:spacing w:val="-9"/>
            <w:sz w:val="24"/>
            <w:u w:val="single" w:color="1154CC"/>
          </w:rPr>
          <w:t xml:space="preserve"> </w:t>
        </w:r>
        <w:r>
          <w:rPr>
            <w:color w:val="1154CC"/>
            <w:sz w:val="24"/>
            <w:u w:val="single" w:color="1154CC"/>
          </w:rPr>
          <w:t>Guide</w:t>
        </w:r>
      </w:hyperlink>
    </w:p>
    <w:p w:rsidR="00EF6423" w:rsidRDefault="00EF6423" w:rsidP="00EF6423">
      <w:pPr>
        <w:pStyle w:val="ListParagraph"/>
        <w:numPr>
          <w:ilvl w:val="1"/>
          <w:numId w:val="161"/>
        </w:numPr>
        <w:tabs>
          <w:tab w:val="left" w:pos="2421"/>
        </w:tabs>
        <w:spacing w:before="44" w:line="271" w:lineRule="auto"/>
        <w:ind w:right="1148"/>
        <w:jc w:val="both"/>
        <w:rPr>
          <w:sz w:val="24"/>
        </w:rPr>
      </w:pPr>
      <w:r>
        <w:rPr>
          <w:w w:val="110"/>
          <w:sz w:val="24"/>
        </w:rPr>
        <w:t xml:space="preserve">Note: settings include public, unlisted, private. Option to set as </w:t>
      </w:r>
      <w:r>
        <w:rPr>
          <w:spacing w:val="2"/>
          <w:w w:val="110"/>
          <w:sz w:val="24"/>
        </w:rPr>
        <w:t>child-</w:t>
      </w:r>
      <w:r>
        <w:rPr>
          <w:spacing w:val="70"/>
          <w:w w:val="110"/>
          <w:sz w:val="24"/>
        </w:rPr>
        <w:t xml:space="preserve"> </w:t>
      </w:r>
      <w:r>
        <w:rPr>
          <w:w w:val="110"/>
          <w:sz w:val="24"/>
        </w:rPr>
        <w:t>appropriate or non-appropriate to comply with Children’s Online Privacy Protection</w:t>
      </w:r>
      <w:r>
        <w:rPr>
          <w:spacing w:val="-12"/>
          <w:w w:val="110"/>
          <w:sz w:val="24"/>
        </w:rPr>
        <w:t xml:space="preserve"> </w:t>
      </w:r>
      <w:r>
        <w:rPr>
          <w:w w:val="110"/>
          <w:sz w:val="24"/>
        </w:rPr>
        <w:t>Act.</w:t>
      </w:r>
    </w:p>
    <w:p w:rsidR="00EF6423" w:rsidRDefault="00EF6423" w:rsidP="00EF6423">
      <w:pPr>
        <w:pStyle w:val="ListParagraph"/>
        <w:numPr>
          <w:ilvl w:val="0"/>
          <w:numId w:val="161"/>
        </w:numPr>
        <w:tabs>
          <w:tab w:val="left" w:pos="1700"/>
          <w:tab w:val="left" w:pos="1701"/>
        </w:tabs>
        <w:spacing w:before="18"/>
        <w:rPr>
          <w:rFonts w:ascii="Arial" w:hAnsi="Arial"/>
          <w:sz w:val="24"/>
        </w:rPr>
      </w:pPr>
      <w:hyperlink r:id="rId345">
        <w:r>
          <w:rPr>
            <w:w w:val="110"/>
            <w:sz w:val="24"/>
          </w:rPr>
          <w:t>Basic</w:t>
        </w:r>
        <w:r>
          <w:rPr>
            <w:spacing w:val="-18"/>
            <w:w w:val="110"/>
            <w:sz w:val="24"/>
          </w:rPr>
          <w:t xml:space="preserve"> </w:t>
        </w:r>
        <w:r>
          <w:rPr>
            <w:w w:val="110"/>
            <w:sz w:val="24"/>
          </w:rPr>
          <w:t>Facebook</w:t>
        </w:r>
        <w:r>
          <w:rPr>
            <w:spacing w:val="-17"/>
            <w:w w:val="110"/>
            <w:sz w:val="24"/>
          </w:rPr>
          <w:t xml:space="preserve"> </w:t>
        </w:r>
        <w:r>
          <w:rPr>
            <w:w w:val="110"/>
            <w:sz w:val="24"/>
          </w:rPr>
          <w:t>Live</w:t>
        </w:r>
        <w:r>
          <w:rPr>
            <w:spacing w:val="-18"/>
            <w:w w:val="110"/>
            <w:sz w:val="24"/>
          </w:rPr>
          <w:t xml:space="preserve"> </w:t>
        </w:r>
        <w:r>
          <w:rPr>
            <w:w w:val="110"/>
            <w:sz w:val="24"/>
          </w:rPr>
          <w:t>Streaming</w:t>
        </w:r>
        <w:r>
          <w:rPr>
            <w:spacing w:val="-16"/>
            <w:w w:val="110"/>
            <w:sz w:val="24"/>
          </w:rPr>
          <w:t xml:space="preserve"> </w:t>
        </w:r>
        <w:r>
          <w:rPr>
            <w:w w:val="110"/>
            <w:sz w:val="24"/>
          </w:rPr>
          <w:t>Instructions</w:t>
        </w:r>
        <w:r>
          <w:rPr>
            <w:spacing w:val="-19"/>
            <w:w w:val="110"/>
            <w:sz w:val="24"/>
          </w:rPr>
          <w:t xml:space="preserve"> </w:t>
        </w:r>
        <w:r>
          <w:rPr>
            <w:w w:val="110"/>
            <w:sz w:val="24"/>
          </w:rPr>
          <w:t>(without</w:t>
        </w:r>
        <w:r>
          <w:rPr>
            <w:spacing w:val="-22"/>
            <w:w w:val="110"/>
            <w:sz w:val="24"/>
          </w:rPr>
          <w:t xml:space="preserve"> </w:t>
        </w:r>
        <w:r>
          <w:rPr>
            <w:w w:val="110"/>
            <w:sz w:val="24"/>
          </w:rPr>
          <w:t>streaming</w:t>
        </w:r>
        <w:r>
          <w:rPr>
            <w:spacing w:val="-15"/>
            <w:w w:val="110"/>
            <w:sz w:val="24"/>
          </w:rPr>
          <w:t xml:space="preserve"> </w:t>
        </w:r>
        <w:r>
          <w:rPr>
            <w:w w:val="110"/>
            <w:sz w:val="24"/>
          </w:rPr>
          <w:t>software)</w:t>
        </w:r>
      </w:hyperlink>
    </w:p>
    <w:p w:rsidR="00EF6423" w:rsidRDefault="00EF6423" w:rsidP="00EF6423">
      <w:pPr>
        <w:pStyle w:val="ListParagraph"/>
        <w:numPr>
          <w:ilvl w:val="0"/>
          <w:numId w:val="161"/>
        </w:numPr>
        <w:tabs>
          <w:tab w:val="left" w:pos="1700"/>
          <w:tab w:val="left" w:pos="1701"/>
        </w:tabs>
        <w:spacing w:before="54"/>
        <w:rPr>
          <w:rFonts w:ascii="Arial" w:hAnsi="Arial"/>
          <w:sz w:val="24"/>
        </w:rPr>
      </w:pPr>
      <w:hyperlink r:id="rId346">
        <w:r>
          <w:rPr>
            <w:color w:val="1154CC"/>
            <w:sz w:val="24"/>
            <w:u w:val="single" w:color="1154CC"/>
          </w:rPr>
          <w:t>Facebook Live with Streaming Software</w:t>
        </w:r>
        <w:r>
          <w:rPr>
            <w:color w:val="1154CC"/>
            <w:spacing w:val="-6"/>
            <w:sz w:val="24"/>
            <w:u w:val="single" w:color="1154CC"/>
          </w:rPr>
          <w:t xml:space="preserve"> </w:t>
        </w:r>
        <w:r>
          <w:rPr>
            <w:color w:val="1154CC"/>
            <w:sz w:val="24"/>
            <w:u w:val="single" w:color="1154CC"/>
          </w:rPr>
          <w:t>Instructions</w:t>
        </w:r>
      </w:hyperlink>
    </w:p>
    <w:p w:rsidR="00EF6423" w:rsidRDefault="00EF6423" w:rsidP="00EF6423">
      <w:pPr>
        <w:pStyle w:val="ListParagraph"/>
        <w:numPr>
          <w:ilvl w:val="0"/>
          <w:numId w:val="161"/>
        </w:numPr>
        <w:tabs>
          <w:tab w:val="left" w:pos="1700"/>
          <w:tab w:val="left" w:pos="1701"/>
        </w:tabs>
        <w:spacing w:before="48"/>
        <w:rPr>
          <w:rFonts w:ascii="Arial" w:hAnsi="Arial"/>
          <w:sz w:val="24"/>
        </w:rPr>
      </w:pPr>
      <w:hyperlink r:id="rId347">
        <w:r>
          <w:rPr>
            <w:color w:val="1154CC"/>
            <w:sz w:val="24"/>
            <w:u w:val="single" w:color="1154CC"/>
          </w:rPr>
          <w:t>Facebook for Media: Facebook</w:t>
        </w:r>
        <w:r>
          <w:rPr>
            <w:color w:val="1154CC"/>
            <w:spacing w:val="-3"/>
            <w:sz w:val="24"/>
            <w:u w:val="single" w:color="1154CC"/>
          </w:rPr>
          <w:t xml:space="preserve"> </w:t>
        </w:r>
        <w:r>
          <w:rPr>
            <w:color w:val="1154CC"/>
            <w:sz w:val="24"/>
            <w:u w:val="single" w:color="1154CC"/>
          </w:rPr>
          <w:t>Live</w:t>
        </w:r>
      </w:hyperlink>
    </w:p>
    <w:p w:rsidR="00EF6423" w:rsidRDefault="00EF6423" w:rsidP="00EF6423">
      <w:pPr>
        <w:pStyle w:val="ListParagraph"/>
        <w:numPr>
          <w:ilvl w:val="1"/>
          <w:numId w:val="161"/>
        </w:numPr>
        <w:tabs>
          <w:tab w:val="left" w:pos="2421"/>
        </w:tabs>
        <w:spacing w:before="44" w:line="273" w:lineRule="auto"/>
        <w:ind w:right="1157"/>
        <w:jc w:val="both"/>
        <w:rPr>
          <w:sz w:val="24"/>
        </w:rPr>
      </w:pPr>
      <w:r>
        <w:rPr>
          <w:w w:val="110"/>
          <w:sz w:val="24"/>
        </w:rPr>
        <w:t>Guide includes scheduling, raising money, and partner streaming software (e.g.</w:t>
      </w:r>
      <w:r>
        <w:rPr>
          <w:spacing w:val="-31"/>
          <w:w w:val="110"/>
          <w:sz w:val="24"/>
        </w:rPr>
        <w:t xml:space="preserve"> </w:t>
      </w:r>
      <w:r>
        <w:rPr>
          <w:w w:val="110"/>
          <w:sz w:val="24"/>
        </w:rPr>
        <w:t>Vimeo</w:t>
      </w:r>
      <w:r>
        <w:rPr>
          <w:spacing w:val="-29"/>
          <w:w w:val="110"/>
          <w:sz w:val="24"/>
        </w:rPr>
        <w:t xml:space="preserve"> </w:t>
      </w:r>
      <w:r>
        <w:rPr>
          <w:w w:val="110"/>
          <w:sz w:val="24"/>
        </w:rPr>
        <w:t>Livestream</w:t>
      </w:r>
      <w:r>
        <w:rPr>
          <w:spacing w:val="-31"/>
          <w:w w:val="110"/>
          <w:sz w:val="24"/>
        </w:rPr>
        <w:t xml:space="preserve"> </w:t>
      </w:r>
      <w:r>
        <w:rPr>
          <w:w w:val="110"/>
          <w:sz w:val="24"/>
        </w:rPr>
        <w:t>Studio,</w:t>
      </w:r>
      <w:r>
        <w:rPr>
          <w:spacing w:val="-30"/>
          <w:w w:val="110"/>
          <w:sz w:val="24"/>
        </w:rPr>
        <w:t xml:space="preserve"> </w:t>
      </w:r>
      <w:r>
        <w:rPr>
          <w:w w:val="110"/>
          <w:sz w:val="24"/>
        </w:rPr>
        <w:t>Switcher</w:t>
      </w:r>
      <w:r>
        <w:rPr>
          <w:spacing w:val="-30"/>
          <w:w w:val="110"/>
          <w:sz w:val="24"/>
        </w:rPr>
        <w:t xml:space="preserve"> </w:t>
      </w:r>
      <w:r>
        <w:rPr>
          <w:w w:val="110"/>
          <w:sz w:val="24"/>
        </w:rPr>
        <w:t>Studio</w:t>
      </w:r>
      <w:r>
        <w:rPr>
          <w:spacing w:val="-32"/>
          <w:w w:val="110"/>
          <w:sz w:val="24"/>
        </w:rPr>
        <w:t xml:space="preserve"> </w:t>
      </w:r>
      <w:r>
        <w:rPr>
          <w:w w:val="110"/>
          <w:sz w:val="24"/>
        </w:rPr>
        <w:t>to</w:t>
      </w:r>
      <w:r>
        <w:rPr>
          <w:spacing w:val="-29"/>
          <w:w w:val="110"/>
          <w:sz w:val="24"/>
        </w:rPr>
        <w:t xml:space="preserve"> </w:t>
      </w:r>
      <w:r>
        <w:rPr>
          <w:w w:val="110"/>
          <w:sz w:val="24"/>
        </w:rPr>
        <w:t>create</w:t>
      </w:r>
      <w:r>
        <w:rPr>
          <w:spacing w:val="-32"/>
          <w:w w:val="110"/>
          <w:sz w:val="24"/>
        </w:rPr>
        <w:t xml:space="preserve"> </w:t>
      </w:r>
      <w:r>
        <w:rPr>
          <w:w w:val="110"/>
          <w:sz w:val="24"/>
        </w:rPr>
        <w:t>multi-camera</w:t>
      </w:r>
      <w:r>
        <w:rPr>
          <w:spacing w:val="-32"/>
          <w:w w:val="110"/>
          <w:sz w:val="24"/>
        </w:rPr>
        <w:t xml:space="preserve"> </w:t>
      </w:r>
      <w:r>
        <w:rPr>
          <w:w w:val="110"/>
          <w:sz w:val="24"/>
        </w:rPr>
        <w:t>video with iPhones and</w:t>
      </w:r>
      <w:r>
        <w:rPr>
          <w:spacing w:val="-36"/>
          <w:w w:val="110"/>
          <w:sz w:val="24"/>
        </w:rPr>
        <w:t xml:space="preserve"> </w:t>
      </w:r>
      <w:r>
        <w:rPr>
          <w:w w:val="110"/>
          <w:sz w:val="24"/>
        </w:rPr>
        <w:t>iPads)</w:t>
      </w:r>
    </w:p>
    <w:p w:rsidR="00EF6423" w:rsidRDefault="00EF6423" w:rsidP="00EF6423">
      <w:pPr>
        <w:pStyle w:val="ListParagraph"/>
        <w:numPr>
          <w:ilvl w:val="0"/>
          <w:numId w:val="161"/>
        </w:numPr>
        <w:tabs>
          <w:tab w:val="left" w:pos="1701"/>
        </w:tabs>
        <w:spacing w:before="10"/>
        <w:jc w:val="both"/>
        <w:rPr>
          <w:rFonts w:ascii="Arial" w:hAnsi="Arial"/>
          <w:sz w:val="24"/>
        </w:rPr>
      </w:pPr>
      <w:hyperlink r:id="rId348">
        <w:r>
          <w:rPr>
            <w:color w:val="1154CC"/>
            <w:sz w:val="24"/>
            <w:u w:val="single" w:color="1154CC"/>
          </w:rPr>
          <w:t>Facebook for Business: Live</w:t>
        </w:r>
        <w:r>
          <w:rPr>
            <w:color w:val="1154CC"/>
            <w:spacing w:val="-5"/>
            <w:sz w:val="24"/>
            <w:u w:val="single" w:color="1154CC"/>
          </w:rPr>
          <w:t xml:space="preserve"> </w:t>
        </w:r>
        <w:r>
          <w:rPr>
            <w:color w:val="1154CC"/>
            <w:sz w:val="24"/>
            <w:u w:val="single" w:color="1154CC"/>
          </w:rPr>
          <w:t>Broadcasting</w:t>
        </w:r>
      </w:hyperlink>
    </w:p>
    <w:p w:rsidR="00EF6423" w:rsidRDefault="00EF6423" w:rsidP="00EF6423">
      <w:pPr>
        <w:pStyle w:val="BodyText"/>
        <w:spacing w:before="1"/>
        <w:rPr>
          <w:sz w:val="23"/>
        </w:rPr>
      </w:pPr>
    </w:p>
    <w:p w:rsidR="00EF6423" w:rsidRDefault="00EF6423" w:rsidP="00EF6423">
      <w:pPr>
        <w:spacing w:before="104"/>
        <w:ind w:left="980"/>
        <w:rPr>
          <w:b/>
          <w:sz w:val="24"/>
        </w:rPr>
      </w:pPr>
      <w:r>
        <w:rPr>
          <w:b/>
          <w:w w:val="105"/>
          <w:sz w:val="24"/>
        </w:rPr>
        <w:t>Sight-Reading</w:t>
      </w:r>
    </w:p>
    <w:p w:rsidR="00EF6423" w:rsidRDefault="00EF6423" w:rsidP="00EF6423">
      <w:pPr>
        <w:pStyle w:val="ListParagraph"/>
        <w:numPr>
          <w:ilvl w:val="0"/>
          <w:numId w:val="161"/>
        </w:numPr>
        <w:tabs>
          <w:tab w:val="left" w:pos="1700"/>
          <w:tab w:val="left" w:pos="1701"/>
        </w:tabs>
        <w:spacing w:before="53"/>
        <w:rPr>
          <w:rFonts w:ascii="Arial" w:hAnsi="Arial"/>
          <w:sz w:val="24"/>
        </w:rPr>
      </w:pPr>
      <w:hyperlink r:id="rId349">
        <w:r>
          <w:rPr>
            <w:color w:val="1154CC"/>
            <w:sz w:val="24"/>
            <w:u w:val="single" w:color="1154CC"/>
          </w:rPr>
          <w:t>Smartmusic</w:t>
        </w:r>
      </w:hyperlink>
    </w:p>
    <w:p w:rsidR="00EF6423" w:rsidRDefault="00EF6423" w:rsidP="00EF6423">
      <w:pPr>
        <w:pStyle w:val="ListParagraph"/>
        <w:numPr>
          <w:ilvl w:val="1"/>
          <w:numId w:val="161"/>
        </w:numPr>
        <w:tabs>
          <w:tab w:val="left" w:pos="2421"/>
        </w:tabs>
        <w:spacing w:before="44"/>
        <w:rPr>
          <w:sz w:val="24"/>
        </w:rPr>
      </w:pPr>
      <w:r>
        <w:rPr>
          <w:w w:val="105"/>
          <w:sz w:val="24"/>
        </w:rPr>
        <w:t>Includes</w:t>
      </w:r>
      <w:r>
        <w:rPr>
          <w:spacing w:val="-18"/>
          <w:w w:val="105"/>
          <w:sz w:val="24"/>
        </w:rPr>
        <w:t xml:space="preserve"> </w:t>
      </w:r>
      <w:r>
        <w:rPr>
          <w:i/>
          <w:w w:val="105"/>
          <w:sz w:val="24"/>
        </w:rPr>
        <w:t>90</w:t>
      </w:r>
      <w:r>
        <w:rPr>
          <w:i/>
          <w:spacing w:val="-18"/>
          <w:w w:val="105"/>
          <w:sz w:val="24"/>
        </w:rPr>
        <w:t xml:space="preserve"> </w:t>
      </w:r>
      <w:r>
        <w:rPr>
          <w:i/>
          <w:w w:val="105"/>
          <w:sz w:val="24"/>
        </w:rPr>
        <w:t>Day</w:t>
      </w:r>
      <w:r>
        <w:rPr>
          <w:i/>
          <w:spacing w:val="-17"/>
          <w:w w:val="105"/>
          <w:sz w:val="24"/>
        </w:rPr>
        <w:t xml:space="preserve"> </w:t>
      </w:r>
      <w:r>
        <w:rPr>
          <w:i/>
          <w:w w:val="105"/>
          <w:sz w:val="24"/>
        </w:rPr>
        <w:t>to</w:t>
      </w:r>
      <w:r>
        <w:rPr>
          <w:i/>
          <w:spacing w:val="-18"/>
          <w:w w:val="105"/>
          <w:sz w:val="24"/>
        </w:rPr>
        <w:t xml:space="preserve"> </w:t>
      </w:r>
      <w:r>
        <w:rPr>
          <w:i/>
          <w:w w:val="105"/>
          <w:sz w:val="24"/>
        </w:rPr>
        <w:t>Sight-Reading</w:t>
      </w:r>
      <w:r>
        <w:rPr>
          <w:i/>
          <w:spacing w:val="-17"/>
          <w:w w:val="105"/>
          <w:sz w:val="24"/>
        </w:rPr>
        <w:t xml:space="preserve"> </w:t>
      </w:r>
      <w:r>
        <w:rPr>
          <w:i/>
          <w:w w:val="105"/>
          <w:sz w:val="24"/>
        </w:rPr>
        <w:t>Success</w:t>
      </w:r>
      <w:r>
        <w:rPr>
          <w:w w:val="105"/>
          <w:sz w:val="24"/>
        </w:rPr>
        <w:t>,</w:t>
      </w:r>
      <w:r>
        <w:rPr>
          <w:spacing w:val="-16"/>
          <w:w w:val="105"/>
          <w:sz w:val="24"/>
        </w:rPr>
        <w:t xml:space="preserve"> </w:t>
      </w:r>
      <w:r>
        <w:rPr>
          <w:w w:val="105"/>
          <w:sz w:val="24"/>
        </w:rPr>
        <w:t>Stan</w:t>
      </w:r>
      <w:r>
        <w:rPr>
          <w:spacing w:val="-16"/>
          <w:w w:val="105"/>
          <w:sz w:val="24"/>
        </w:rPr>
        <w:t xml:space="preserve"> </w:t>
      </w:r>
      <w:r>
        <w:rPr>
          <w:w w:val="105"/>
          <w:sz w:val="24"/>
        </w:rPr>
        <w:t>McGill</w:t>
      </w:r>
      <w:r>
        <w:rPr>
          <w:spacing w:val="-17"/>
          <w:w w:val="105"/>
          <w:sz w:val="24"/>
        </w:rPr>
        <w:t xml:space="preserve"> </w:t>
      </w:r>
      <w:r>
        <w:rPr>
          <w:w w:val="105"/>
          <w:sz w:val="24"/>
        </w:rPr>
        <w:t>&amp;</w:t>
      </w:r>
      <w:r>
        <w:rPr>
          <w:spacing w:val="-17"/>
          <w:w w:val="105"/>
          <w:sz w:val="24"/>
        </w:rPr>
        <w:t xml:space="preserve"> </w:t>
      </w:r>
      <w:r>
        <w:rPr>
          <w:w w:val="105"/>
          <w:sz w:val="24"/>
        </w:rPr>
        <w:t>H.</w:t>
      </w:r>
      <w:r>
        <w:rPr>
          <w:spacing w:val="-17"/>
          <w:w w:val="105"/>
          <w:sz w:val="24"/>
        </w:rPr>
        <w:t xml:space="preserve"> </w:t>
      </w:r>
      <w:r>
        <w:rPr>
          <w:w w:val="105"/>
          <w:sz w:val="24"/>
        </w:rPr>
        <w:t>Morris</w:t>
      </w:r>
      <w:r>
        <w:rPr>
          <w:spacing w:val="-19"/>
          <w:w w:val="105"/>
          <w:sz w:val="24"/>
        </w:rPr>
        <w:t xml:space="preserve"> </w:t>
      </w:r>
      <w:r>
        <w:rPr>
          <w:w w:val="105"/>
          <w:sz w:val="24"/>
        </w:rPr>
        <w:t>Stevens,</w:t>
      </w:r>
      <w:r>
        <w:rPr>
          <w:spacing w:val="-16"/>
          <w:w w:val="105"/>
          <w:sz w:val="24"/>
        </w:rPr>
        <w:t xml:space="preserve"> </w:t>
      </w:r>
      <w:r>
        <w:rPr>
          <w:w w:val="105"/>
          <w:sz w:val="24"/>
        </w:rPr>
        <w:t>Jr.</w:t>
      </w:r>
    </w:p>
    <w:p w:rsidR="00EF6423" w:rsidRDefault="00EF6423" w:rsidP="00EF6423">
      <w:pPr>
        <w:pStyle w:val="ListParagraph"/>
        <w:numPr>
          <w:ilvl w:val="0"/>
          <w:numId w:val="161"/>
        </w:numPr>
        <w:tabs>
          <w:tab w:val="left" w:pos="1700"/>
          <w:tab w:val="left" w:pos="1701"/>
        </w:tabs>
        <w:spacing w:before="33"/>
        <w:rPr>
          <w:rFonts w:ascii="Arial" w:hAnsi="Arial"/>
          <w:sz w:val="24"/>
        </w:rPr>
      </w:pPr>
      <w:hyperlink r:id="rId350">
        <w:r>
          <w:rPr>
            <w:color w:val="1154CC"/>
            <w:sz w:val="24"/>
            <w:u w:val="single" w:color="1154CC"/>
          </w:rPr>
          <w:t>Sight Reading</w:t>
        </w:r>
        <w:r>
          <w:rPr>
            <w:color w:val="1154CC"/>
            <w:spacing w:val="1"/>
            <w:sz w:val="24"/>
            <w:u w:val="single" w:color="1154CC"/>
          </w:rPr>
          <w:t xml:space="preserve"> </w:t>
        </w:r>
        <w:r>
          <w:rPr>
            <w:color w:val="1154CC"/>
            <w:sz w:val="24"/>
            <w:u w:val="single" w:color="1154CC"/>
          </w:rPr>
          <w:t>Factory</w:t>
        </w:r>
      </w:hyperlink>
    </w:p>
    <w:p w:rsidR="00EF6423" w:rsidRDefault="00EF6423" w:rsidP="00EF6423">
      <w:pPr>
        <w:pStyle w:val="ListParagraph"/>
        <w:numPr>
          <w:ilvl w:val="1"/>
          <w:numId w:val="161"/>
        </w:numPr>
        <w:tabs>
          <w:tab w:val="left" w:pos="2421"/>
        </w:tabs>
        <w:spacing w:before="44" w:line="273" w:lineRule="auto"/>
        <w:ind w:right="1162"/>
        <w:jc w:val="both"/>
        <w:rPr>
          <w:sz w:val="24"/>
        </w:rPr>
      </w:pPr>
      <w:r>
        <w:rPr>
          <w:w w:val="110"/>
          <w:sz w:val="24"/>
        </w:rPr>
        <w:t>Subscription aligns criteria to some state/organization standards; 8 customizable</w:t>
      </w:r>
      <w:r>
        <w:rPr>
          <w:spacing w:val="-22"/>
          <w:w w:val="110"/>
          <w:sz w:val="24"/>
        </w:rPr>
        <w:t xml:space="preserve"> </w:t>
      </w:r>
      <w:r>
        <w:rPr>
          <w:w w:val="110"/>
          <w:sz w:val="24"/>
        </w:rPr>
        <w:t>difficulty</w:t>
      </w:r>
      <w:r>
        <w:rPr>
          <w:spacing w:val="-20"/>
          <w:w w:val="110"/>
          <w:sz w:val="24"/>
        </w:rPr>
        <w:t xml:space="preserve"> </w:t>
      </w:r>
      <w:r>
        <w:rPr>
          <w:w w:val="110"/>
          <w:sz w:val="24"/>
        </w:rPr>
        <w:t>levels;</w:t>
      </w:r>
      <w:r>
        <w:rPr>
          <w:spacing w:val="-19"/>
          <w:w w:val="110"/>
          <w:sz w:val="24"/>
        </w:rPr>
        <w:t xml:space="preserve"> </w:t>
      </w:r>
      <w:r>
        <w:rPr>
          <w:w w:val="110"/>
          <w:sz w:val="24"/>
        </w:rPr>
        <w:t>includes</w:t>
      </w:r>
      <w:r>
        <w:rPr>
          <w:spacing w:val="-19"/>
          <w:w w:val="110"/>
          <w:sz w:val="24"/>
        </w:rPr>
        <w:t xml:space="preserve"> </w:t>
      </w:r>
      <w:r>
        <w:rPr>
          <w:w w:val="110"/>
          <w:sz w:val="24"/>
        </w:rPr>
        <w:t>cambiata</w:t>
      </w:r>
      <w:r>
        <w:rPr>
          <w:spacing w:val="-18"/>
          <w:w w:val="110"/>
          <w:sz w:val="24"/>
        </w:rPr>
        <w:t xml:space="preserve"> </w:t>
      </w:r>
      <w:r>
        <w:rPr>
          <w:w w:val="110"/>
          <w:sz w:val="24"/>
        </w:rPr>
        <w:t>voice</w:t>
      </w:r>
      <w:r>
        <w:rPr>
          <w:spacing w:val="-21"/>
          <w:w w:val="110"/>
          <w:sz w:val="24"/>
        </w:rPr>
        <w:t xml:space="preserve"> </w:t>
      </w:r>
      <w:r>
        <w:rPr>
          <w:w w:val="110"/>
          <w:sz w:val="24"/>
        </w:rPr>
        <w:t>part;</w:t>
      </w:r>
      <w:r>
        <w:rPr>
          <w:spacing w:val="-19"/>
          <w:w w:val="110"/>
          <w:sz w:val="24"/>
        </w:rPr>
        <w:t xml:space="preserve"> </w:t>
      </w:r>
      <w:r>
        <w:rPr>
          <w:w w:val="110"/>
          <w:sz w:val="24"/>
        </w:rPr>
        <w:t>can</w:t>
      </w:r>
      <w:r>
        <w:rPr>
          <w:spacing w:val="-20"/>
          <w:w w:val="110"/>
          <w:sz w:val="24"/>
        </w:rPr>
        <w:t xml:space="preserve"> </w:t>
      </w:r>
      <w:r>
        <w:rPr>
          <w:w w:val="110"/>
          <w:sz w:val="24"/>
        </w:rPr>
        <w:t>incorporate solfege</w:t>
      </w:r>
      <w:r>
        <w:rPr>
          <w:spacing w:val="-18"/>
          <w:w w:val="110"/>
          <w:sz w:val="24"/>
        </w:rPr>
        <w:t xml:space="preserve"> </w:t>
      </w:r>
      <w:r>
        <w:rPr>
          <w:w w:val="110"/>
          <w:sz w:val="24"/>
        </w:rPr>
        <w:t>&amp;</w:t>
      </w:r>
      <w:r>
        <w:rPr>
          <w:spacing w:val="-21"/>
          <w:w w:val="110"/>
          <w:sz w:val="24"/>
        </w:rPr>
        <w:t xml:space="preserve"> </w:t>
      </w:r>
      <w:r>
        <w:rPr>
          <w:w w:val="110"/>
          <w:sz w:val="24"/>
        </w:rPr>
        <w:t>scale</w:t>
      </w:r>
      <w:r>
        <w:rPr>
          <w:spacing w:val="-17"/>
          <w:w w:val="110"/>
          <w:sz w:val="24"/>
        </w:rPr>
        <w:t xml:space="preserve"> </w:t>
      </w:r>
      <w:r>
        <w:rPr>
          <w:w w:val="110"/>
          <w:sz w:val="24"/>
        </w:rPr>
        <w:t>degrees;</w:t>
      </w:r>
      <w:r>
        <w:rPr>
          <w:spacing w:val="-14"/>
          <w:w w:val="110"/>
          <w:sz w:val="24"/>
        </w:rPr>
        <w:t xml:space="preserve"> </w:t>
      </w:r>
      <w:r>
        <w:rPr>
          <w:w w:val="110"/>
          <w:sz w:val="24"/>
        </w:rPr>
        <w:t>interfaces</w:t>
      </w:r>
      <w:r>
        <w:rPr>
          <w:spacing w:val="-14"/>
          <w:w w:val="110"/>
          <w:sz w:val="24"/>
        </w:rPr>
        <w:t xml:space="preserve"> </w:t>
      </w:r>
      <w:r>
        <w:rPr>
          <w:w w:val="110"/>
          <w:sz w:val="24"/>
        </w:rPr>
        <w:t>with</w:t>
      </w:r>
      <w:r>
        <w:rPr>
          <w:spacing w:val="-13"/>
          <w:w w:val="110"/>
          <w:sz w:val="24"/>
        </w:rPr>
        <w:t xml:space="preserve"> </w:t>
      </w:r>
      <w:r>
        <w:rPr>
          <w:w w:val="110"/>
          <w:sz w:val="24"/>
        </w:rPr>
        <w:t>Music</w:t>
      </w:r>
      <w:r>
        <w:rPr>
          <w:spacing w:val="-17"/>
          <w:w w:val="110"/>
          <w:sz w:val="24"/>
        </w:rPr>
        <w:t xml:space="preserve"> </w:t>
      </w:r>
      <w:r>
        <w:rPr>
          <w:w w:val="110"/>
          <w:sz w:val="24"/>
        </w:rPr>
        <w:t>First</w:t>
      </w:r>
    </w:p>
    <w:p w:rsidR="00EF6423" w:rsidRDefault="00EF6423" w:rsidP="00EF6423">
      <w:pPr>
        <w:pStyle w:val="ListParagraph"/>
        <w:numPr>
          <w:ilvl w:val="0"/>
          <w:numId w:val="161"/>
        </w:numPr>
        <w:tabs>
          <w:tab w:val="left" w:pos="1701"/>
        </w:tabs>
        <w:spacing w:before="11"/>
        <w:jc w:val="both"/>
        <w:rPr>
          <w:rFonts w:ascii="Arial" w:hAnsi="Arial"/>
          <w:sz w:val="24"/>
        </w:rPr>
      </w:pPr>
      <w:hyperlink r:id="rId351">
        <w:r>
          <w:rPr>
            <w:color w:val="1154CC"/>
            <w:sz w:val="24"/>
            <w:u w:val="single" w:color="1154CC"/>
          </w:rPr>
          <w:t>MusicTheory.net</w:t>
        </w:r>
      </w:hyperlink>
    </w:p>
    <w:p w:rsidR="00EF6423" w:rsidRDefault="00EF6423" w:rsidP="00EF6423">
      <w:pPr>
        <w:pStyle w:val="ListParagraph"/>
        <w:numPr>
          <w:ilvl w:val="1"/>
          <w:numId w:val="161"/>
        </w:numPr>
        <w:tabs>
          <w:tab w:val="left" w:pos="2421"/>
        </w:tabs>
        <w:spacing w:before="49"/>
        <w:jc w:val="both"/>
        <w:rPr>
          <w:sz w:val="24"/>
        </w:rPr>
      </w:pPr>
      <w:r>
        <w:rPr>
          <w:w w:val="110"/>
          <w:sz w:val="24"/>
        </w:rPr>
        <w:t>Music</w:t>
      </w:r>
      <w:r>
        <w:rPr>
          <w:spacing w:val="-15"/>
          <w:w w:val="110"/>
          <w:sz w:val="24"/>
        </w:rPr>
        <w:t xml:space="preserve"> </w:t>
      </w:r>
      <w:r>
        <w:rPr>
          <w:w w:val="110"/>
          <w:sz w:val="24"/>
        </w:rPr>
        <w:t>notation</w:t>
      </w:r>
      <w:r>
        <w:rPr>
          <w:spacing w:val="-13"/>
          <w:w w:val="110"/>
          <w:sz w:val="24"/>
        </w:rPr>
        <w:t xml:space="preserve"> </w:t>
      </w:r>
      <w:r>
        <w:rPr>
          <w:w w:val="110"/>
          <w:sz w:val="24"/>
        </w:rPr>
        <w:t>literacy</w:t>
      </w:r>
      <w:r>
        <w:rPr>
          <w:spacing w:val="-15"/>
          <w:w w:val="110"/>
          <w:sz w:val="24"/>
        </w:rPr>
        <w:t xml:space="preserve"> </w:t>
      </w:r>
      <w:r>
        <w:rPr>
          <w:w w:val="110"/>
          <w:sz w:val="24"/>
        </w:rPr>
        <w:t>and</w:t>
      </w:r>
      <w:r>
        <w:rPr>
          <w:spacing w:val="-12"/>
          <w:w w:val="110"/>
          <w:sz w:val="24"/>
        </w:rPr>
        <w:t xml:space="preserve"> </w:t>
      </w:r>
      <w:r>
        <w:rPr>
          <w:w w:val="110"/>
          <w:sz w:val="24"/>
        </w:rPr>
        <w:t>aural</w:t>
      </w:r>
      <w:r>
        <w:rPr>
          <w:spacing w:val="-14"/>
          <w:w w:val="110"/>
          <w:sz w:val="24"/>
        </w:rPr>
        <w:t xml:space="preserve"> </w:t>
      </w:r>
      <w:r>
        <w:rPr>
          <w:w w:val="110"/>
          <w:sz w:val="24"/>
        </w:rPr>
        <w:t>skill</w:t>
      </w:r>
      <w:r>
        <w:rPr>
          <w:spacing w:val="-14"/>
          <w:w w:val="110"/>
          <w:sz w:val="24"/>
        </w:rPr>
        <w:t xml:space="preserve"> </w:t>
      </w:r>
      <w:r>
        <w:rPr>
          <w:w w:val="110"/>
          <w:sz w:val="24"/>
        </w:rPr>
        <w:t>development</w:t>
      </w:r>
    </w:p>
    <w:p w:rsidR="00EF6423" w:rsidRDefault="00EF6423" w:rsidP="00EF6423">
      <w:pPr>
        <w:pStyle w:val="ListParagraph"/>
        <w:numPr>
          <w:ilvl w:val="0"/>
          <w:numId w:val="161"/>
        </w:numPr>
        <w:tabs>
          <w:tab w:val="left" w:pos="1701"/>
        </w:tabs>
        <w:spacing w:before="27"/>
        <w:jc w:val="both"/>
        <w:rPr>
          <w:rFonts w:ascii="Arial" w:hAnsi="Arial"/>
          <w:sz w:val="24"/>
        </w:rPr>
      </w:pPr>
      <w:hyperlink r:id="rId352">
        <w:r>
          <w:rPr>
            <w:color w:val="1154CC"/>
            <w:sz w:val="24"/>
            <w:u w:val="single" w:color="1154CC"/>
          </w:rPr>
          <w:t>Music</w:t>
        </w:r>
        <w:r>
          <w:rPr>
            <w:color w:val="1154CC"/>
            <w:spacing w:val="-2"/>
            <w:sz w:val="24"/>
            <w:u w:val="single" w:color="1154CC"/>
          </w:rPr>
          <w:t xml:space="preserve"> </w:t>
        </w:r>
        <w:r>
          <w:rPr>
            <w:color w:val="1154CC"/>
            <w:sz w:val="24"/>
            <w:u w:val="single" w:color="1154CC"/>
          </w:rPr>
          <w:t>Prodigy</w:t>
        </w:r>
      </w:hyperlink>
    </w:p>
    <w:p w:rsidR="00EF6423" w:rsidRDefault="00EF6423" w:rsidP="00EF6423">
      <w:pPr>
        <w:pStyle w:val="ListParagraph"/>
        <w:numPr>
          <w:ilvl w:val="1"/>
          <w:numId w:val="161"/>
        </w:numPr>
        <w:tabs>
          <w:tab w:val="left" w:pos="2421"/>
        </w:tabs>
        <w:spacing w:before="49"/>
        <w:jc w:val="both"/>
        <w:rPr>
          <w:sz w:val="24"/>
        </w:rPr>
      </w:pPr>
      <w:r>
        <w:rPr>
          <w:w w:val="105"/>
          <w:sz w:val="24"/>
        </w:rPr>
        <w:t>S-Cubed Sight-Reading and Individual</w:t>
      </w:r>
      <w:r>
        <w:rPr>
          <w:spacing w:val="-38"/>
          <w:w w:val="105"/>
          <w:sz w:val="24"/>
        </w:rPr>
        <w:t xml:space="preserve"> </w:t>
      </w:r>
      <w:r>
        <w:rPr>
          <w:w w:val="105"/>
          <w:sz w:val="24"/>
        </w:rPr>
        <w:t>Practice</w:t>
      </w:r>
    </w:p>
    <w:p w:rsidR="00EF6423" w:rsidRDefault="00EF6423" w:rsidP="00EF6423">
      <w:pPr>
        <w:jc w:val="both"/>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spacing w:before="8"/>
        <w:rPr>
          <w:sz w:val="17"/>
        </w:rPr>
      </w:pPr>
    </w:p>
    <w:p w:rsidR="00EF6423" w:rsidRDefault="00EF6423" w:rsidP="00EF6423">
      <w:pPr>
        <w:spacing w:before="104"/>
        <w:ind w:left="980"/>
        <w:rPr>
          <w:b/>
          <w:sz w:val="16"/>
        </w:rPr>
      </w:pPr>
      <w:r>
        <w:rPr>
          <w:b/>
          <w:w w:val="110"/>
          <w:sz w:val="24"/>
        </w:rPr>
        <w:t>Synchronous/Simultaneous Rehearsal Platforms (with minimal latency)</w:t>
      </w:r>
      <w:r>
        <w:rPr>
          <w:b/>
          <w:w w:val="110"/>
          <w:sz w:val="16"/>
        </w:rPr>
        <w:t>1</w:t>
      </w:r>
    </w:p>
    <w:p w:rsidR="00EF6423" w:rsidRDefault="00EF6423" w:rsidP="00EF6423">
      <w:pPr>
        <w:spacing w:before="44" w:line="280" w:lineRule="auto"/>
        <w:ind w:left="980" w:right="1233"/>
        <w:rPr>
          <w:sz w:val="24"/>
        </w:rPr>
      </w:pPr>
      <w:r>
        <w:rPr>
          <w:i/>
          <w:w w:val="105"/>
          <w:sz w:val="24"/>
        </w:rPr>
        <w:t xml:space="preserve">For learning repertoire through a live-like ensemble experience. It is possible to hear other voice parts using these platforms. They generally require significant technology experience (e.g. server setup), and some platforms are still under development. </w:t>
      </w:r>
      <w:r>
        <w:rPr>
          <w:w w:val="105"/>
          <w:sz w:val="24"/>
        </w:rPr>
        <w:t>Note: Participants need to be hard-wired via ethernet cable (not wireless) and work best when an electric piano is hardwired to computer.</w:t>
      </w:r>
    </w:p>
    <w:p w:rsidR="00EF6423" w:rsidRDefault="00EF6423" w:rsidP="00EF6423">
      <w:pPr>
        <w:pStyle w:val="ListParagraph"/>
        <w:numPr>
          <w:ilvl w:val="0"/>
          <w:numId w:val="161"/>
        </w:numPr>
        <w:tabs>
          <w:tab w:val="left" w:pos="1700"/>
          <w:tab w:val="left" w:pos="1701"/>
        </w:tabs>
        <w:spacing w:before="10"/>
        <w:rPr>
          <w:rFonts w:ascii="Arial" w:hAnsi="Arial"/>
          <w:sz w:val="24"/>
        </w:rPr>
      </w:pPr>
      <w:hyperlink r:id="rId353">
        <w:r>
          <w:rPr>
            <w:color w:val="1154CC"/>
            <w:sz w:val="24"/>
            <w:u w:val="single" w:color="1154CC"/>
          </w:rPr>
          <w:t>Soundjack</w:t>
        </w:r>
      </w:hyperlink>
      <w:hyperlink r:id="rId354">
        <w:r>
          <w:rPr>
            <w:b/>
            <w:color w:val="1154CC"/>
            <w:sz w:val="24"/>
            <w:u w:val="single" w:color="1154CC"/>
          </w:rPr>
          <w:t xml:space="preserve">: </w:t>
        </w:r>
      </w:hyperlink>
      <w:hyperlink r:id="rId355">
        <w:r>
          <w:rPr>
            <w:color w:val="1154CC"/>
            <w:sz w:val="24"/>
            <w:u w:val="single" w:color="1154CC"/>
          </w:rPr>
          <w:t>Realtime Communication</w:t>
        </w:r>
        <w:r>
          <w:rPr>
            <w:color w:val="1154CC"/>
            <w:spacing w:val="-3"/>
            <w:sz w:val="24"/>
            <w:u w:val="single" w:color="1154CC"/>
          </w:rPr>
          <w:t xml:space="preserve"> </w:t>
        </w:r>
        <w:r>
          <w:rPr>
            <w:color w:val="1154CC"/>
            <w:sz w:val="24"/>
            <w:u w:val="single" w:color="1154CC"/>
          </w:rPr>
          <w:t>Solution</w:t>
        </w:r>
      </w:hyperlink>
    </w:p>
    <w:p w:rsidR="00EF6423" w:rsidRDefault="00EF6423" w:rsidP="00EF6423">
      <w:pPr>
        <w:pStyle w:val="ListParagraph"/>
        <w:numPr>
          <w:ilvl w:val="0"/>
          <w:numId w:val="161"/>
        </w:numPr>
        <w:tabs>
          <w:tab w:val="left" w:pos="1700"/>
          <w:tab w:val="left" w:pos="1701"/>
        </w:tabs>
        <w:spacing w:before="48"/>
        <w:rPr>
          <w:rFonts w:ascii="Arial" w:hAnsi="Arial"/>
          <w:sz w:val="24"/>
        </w:rPr>
      </w:pPr>
      <w:hyperlink r:id="rId356">
        <w:r>
          <w:rPr>
            <w:color w:val="1154CC"/>
            <w:sz w:val="24"/>
            <w:u w:val="single" w:color="1154CC"/>
          </w:rPr>
          <w:t>Jamulous</w:t>
        </w:r>
        <w:r>
          <w:rPr>
            <w:color w:val="1154CC"/>
            <w:sz w:val="24"/>
          </w:rPr>
          <w:t xml:space="preserve"> </w:t>
        </w:r>
      </w:hyperlink>
      <w:r>
        <w:rPr>
          <w:sz w:val="24"/>
        </w:rPr>
        <w:t>/</w:t>
      </w:r>
      <w:hyperlink r:id="rId357">
        <w:r>
          <w:rPr>
            <w:color w:val="1154CC"/>
            <w:sz w:val="24"/>
          </w:rPr>
          <w:t xml:space="preserve"> </w:t>
        </w:r>
        <w:r>
          <w:rPr>
            <w:color w:val="1154CC"/>
            <w:sz w:val="24"/>
            <w:u w:val="single" w:color="1154CC"/>
          </w:rPr>
          <w:t>Rehearsal Demo</w:t>
        </w:r>
        <w:r>
          <w:rPr>
            <w:color w:val="1154CC"/>
            <w:spacing w:val="-3"/>
            <w:sz w:val="24"/>
            <w:u w:val="single" w:color="1154CC"/>
          </w:rPr>
          <w:t xml:space="preserve"> </w:t>
        </w:r>
        <w:r>
          <w:rPr>
            <w:color w:val="1154CC"/>
            <w:sz w:val="24"/>
            <w:u w:val="single" w:color="1154CC"/>
          </w:rPr>
          <w:t>Video</w:t>
        </w:r>
      </w:hyperlink>
    </w:p>
    <w:p w:rsidR="00EF6423" w:rsidRDefault="00EF6423" w:rsidP="00EF6423">
      <w:pPr>
        <w:pStyle w:val="ListParagraph"/>
        <w:numPr>
          <w:ilvl w:val="0"/>
          <w:numId w:val="161"/>
        </w:numPr>
        <w:tabs>
          <w:tab w:val="left" w:pos="1700"/>
          <w:tab w:val="left" w:pos="1701"/>
        </w:tabs>
        <w:spacing w:before="53" w:line="278" w:lineRule="auto"/>
        <w:ind w:right="1151"/>
        <w:rPr>
          <w:rFonts w:ascii="Arial" w:hAnsi="Arial"/>
          <w:sz w:val="24"/>
        </w:rPr>
      </w:pPr>
      <w:hyperlink r:id="rId358">
        <w:r>
          <w:rPr>
            <w:color w:val="1154CC"/>
            <w:w w:val="110"/>
            <w:sz w:val="24"/>
            <w:u w:val="single" w:color="1154CC"/>
          </w:rPr>
          <w:t>JamKazam Homepage</w:t>
        </w:r>
      </w:hyperlink>
      <w:r>
        <w:rPr>
          <w:color w:val="1154CC"/>
          <w:w w:val="110"/>
          <w:sz w:val="24"/>
        </w:rPr>
        <w:t xml:space="preserve"> </w:t>
      </w:r>
      <w:r>
        <w:rPr>
          <w:w w:val="145"/>
          <w:sz w:val="24"/>
        </w:rPr>
        <w:t>/</w:t>
      </w:r>
      <w:hyperlink r:id="rId359">
        <w:r>
          <w:rPr>
            <w:color w:val="1154CC"/>
            <w:w w:val="145"/>
            <w:sz w:val="24"/>
          </w:rPr>
          <w:t xml:space="preserve"> </w:t>
        </w:r>
        <w:r>
          <w:rPr>
            <w:color w:val="1154CC"/>
            <w:w w:val="110"/>
            <w:sz w:val="24"/>
            <w:u w:val="single" w:color="1154CC"/>
          </w:rPr>
          <w:t>JamKazam Demo Video</w:t>
        </w:r>
      </w:hyperlink>
      <w:r>
        <w:rPr>
          <w:color w:val="1154CC"/>
          <w:w w:val="110"/>
          <w:sz w:val="24"/>
        </w:rPr>
        <w:t xml:space="preserve"> </w:t>
      </w:r>
      <w:r>
        <w:rPr>
          <w:w w:val="110"/>
          <w:sz w:val="24"/>
        </w:rPr>
        <w:t>(no authorized user support,</w:t>
      </w:r>
      <w:r>
        <w:rPr>
          <w:spacing w:val="-30"/>
          <w:w w:val="110"/>
          <w:sz w:val="24"/>
        </w:rPr>
        <w:t xml:space="preserve"> </w:t>
      </w:r>
      <w:r>
        <w:rPr>
          <w:w w:val="110"/>
          <w:sz w:val="24"/>
        </w:rPr>
        <w:t>but online</w:t>
      </w:r>
      <w:r>
        <w:rPr>
          <w:spacing w:val="-15"/>
          <w:w w:val="110"/>
          <w:sz w:val="24"/>
        </w:rPr>
        <w:t xml:space="preserve"> </w:t>
      </w:r>
      <w:r>
        <w:rPr>
          <w:w w:val="110"/>
          <w:sz w:val="24"/>
        </w:rPr>
        <w:t>user</w:t>
      </w:r>
      <w:r>
        <w:rPr>
          <w:spacing w:val="-16"/>
          <w:w w:val="110"/>
          <w:sz w:val="24"/>
        </w:rPr>
        <w:t xml:space="preserve"> </w:t>
      </w:r>
      <w:r>
        <w:rPr>
          <w:w w:val="110"/>
          <w:sz w:val="24"/>
        </w:rPr>
        <w:t>groups</w:t>
      </w:r>
      <w:r>
        <w:rPr>
          <w:spacing w:val="-11"/>
          <w:w w:val="110"/>
          <w:sz w:val="24"/>
        </w:rPr>
        <w:t xml:space="preserve"> </w:t>
      </w:r>
      <w:r>
        <w:rPr>
          <w:w w:val="110"/>
          <w:sz w:val="24"/>
        </w:rPr>
        <w:t>are</w:t>
      </w:r>
      <w:r>
        <w:rPr>
          <w:spacing w:val="-13"/>
          <w:w w:val="110"/>
          <w:sz w:val="24"/>
        </w:rPr>
        <w:t xml:space="preserve"> </w:t>
      </w:r>
      <w:r>
        <w:rPr>
          <w:w w:val="110"/>
          <w:sz w:val="24"/>
        </w:rPr>
        <w:t>available)</w:t>
      </w:r>
    </w:p>
    <w:p w:rsidR="00EF6423" w:rsidRDefault="00EF6423" w:rsidP="00EF6423">
      <w:pPr>
        <w:pStyle w:val="BodyText"/>
        <w:spacing w:before="8"/>
        <w:rPr>
          <w:sz w:val="28"/>
        </w:rPr>
      </w:pPr>
    </w:p>
    <w:p w:rsidR="00EF6423" w:rsidRDefault="00EF6423" w:rsidP="00EF6423">
      <w:pPr>
        <w:ind w:left="980"/>
        <w:jc w:val="both"/>
        <w:rPr>
          <w:b/>
          <w:sz w:val="24"/>
        </w:rPr>
      </w:pPr>
      <w:r>
        <w:rPr>
          <w:b/>
          <w:w w:val="105"/>
          <w:sz w:val="24"/>
        </w:rPr>
        <w:t>Individual Practice</w:t>
      </w:r>
    </w:p>
    <w:p w:rsidR="00EF6423" w:rsidRDefault="00EF6423" w:rsidP="00EF6423">
      <w:pPr>
        <w:spacing w:before="45"/>
        <w:ind w:left="980"/>
        <w:jc w:val="both"/>
        <w:rPr>
          <w:i/>
          <w:sz w:val="24"/>
        </w:rPr>
      </w:pPr>
      <w:r>
        <w:rPr>
          <w:i/>
          <w:w w:val="105"/>
          <w:sz w:val="24"/>
        </w:rPr>
        <w:t>For singers to independently learn and practice choral repertoire</w:t>
      </w:r>
    </w:p>
    <w:p w:rsidR="00EF6423" w:rsidRDefault="00EF6423" w:rsidP="00EF6423">
      <w:pPr>
        <w:pStyle w:val="ListParagraph"/>
        <w:numPr>
          <w:ilvl w:val="0"/>
          <w:numId w:val="161"/>
        </w:numPr>
        <w:tabs>
          <w:tab w:val="left" w:pos="1701"/>
        </w:tabs>
        <w:spacing w:before="52"/>
        <w:jc w:val="both"/>
        <w:rPr>
          <w:rFonts w:ascii="Arial" w:hAnsi="Arial"/>
          <w:sz w:val="24"/>
        </w:rPr>
      </w:pPr>
      <w:hyperlink r:id="rId360">
        <w:r>
          <w:rPr>
            <w:color w:val="1154CC"/>
            <w:sz w:val="24"/>
            <w:u w:val="single" w:color="1154CC"/>
          </w:rPr>
          <w:t>My Choral Coach: Match My</w:t>
        </w:r>
        <w:r>
          <w:rPr>
            <w:color w:val="1154CC"/>
            <w:spacing w:val="-5"/>
            <w:sz w:val="24"/>
            <w:u w:val="single" w:color="1154CC"/>
          </w:rPr>
          <w:t xml:space="preserve"> </w:t>
        </w:r>
        <w:r>
          <w:rPr>
            <w:color w:val="1154CC"/>
            <w:sz w:val="24"/>
            <w:u w:val="single" w:color="1154CC"/>
          </w:rPr>
          <w:t>Sound</w:t>
        </w:r>
      </w:hyperlink>
    </w:p>
    <w:p w:rsidR="00EF6423" w:rsidRDefault="00EF6423" w:rsidP="00EF6423">
      <w:pPr>
        <w:pStyle w:val="ListParagraph"/>
        <w:numPr>
          <w:ilvl w:val="1"/>
          <w:numId w:val="161"/>
        </w:numPr>
        <w:tabs>
          <w:tab w:val="left" w:pos="2421"/>
        </w:tabs>
        <w:spacing w:before="44" w:line="264" w:lineRule="auto"/>
        <w:ind w:right="1161"/>
        <w:jc w:val="both"/>
        <w:rPr>
          <w:sz w:val="24"/>
        </w:rPr>
      </w:pPr>
      <w:r>
        <w:rPr>
          <w:w w:val="105"/>
          <w:sz w:val="24"/>
        </w:rPr>
        <w:t>Utilizes GIA/Walton Catalogue. Available for community, church, and university</w:t>
      </w:r>
      <w:r>
        <w:rPr>
          <w:spacing w:val="-6"/>
          <w:w w:val="105"/>
          <w:sz w:val="24"/>
        </w:rPr>
        <w:t xml:space="preserve"> </w:t>
      </w:r>
      <w:r>
        <w:rPr>
          <w:w w:val="105"/>
          <w:sz w:val="24"/>
        </w:rPr>
        <w:t>choirs.</w:t>
      </w:r>
      <w:r>
        <w:rPr>
          <w:spacing w:val="-9"/>
          <w:w w:val="105"/>
          <w:sz w:val="24"/>
        </w:rPr>
        <w:t xml:space="preserve"> </w:t>
      </w:r>
      <w:r>
        <w:rPr>
          <w:w w:val="105"/>
          <w:sz w:val="24"/>
        </w:rPr>
        <w:t>K-12</w:t>
      </w:r>
      <w:r>
        <w:rPr>
          <w:spacing w:val="-8"/>
          <w:w w:val="105"/>
          <w:sz w:val="24"/>
        </w:rPr>
        <w:t xml:space="preserve"> </w:t>
      </w:r>
      <w:r>
        <w:rPr>
          <w:w w:val="105"/>
          <w:sz w:val="24"/>
        </w:rPr>
        <w:t>schools</w:t>
      </w:r>
      <w:r>
        <w:rPr>
          <w:spacing w:val="-3"/>
          <w:w w:val="105"/>
          <w:sz w:val="24"/>
        </w:rPr>
        <w:t xml:space="preserve"> </w:t>
      </w:r>
      <w:r>
        <w:rPr>
          <w:w w:val="105"/>
          <w:sz w:val="24"/>
        </w:rPr>
        <w:t>not</w:t>
      </w:r>
      <w:r>
        <w:rPr>
          <w:spacing w:val="-11"/>
          <w:w w:val="105"/>
          <w:sz w:val="24"/>
        </w:rPr>
        <w:t xml:space="preserve"> </w:t>
      </w:r>
      <w:r>
        <w:rPr>
          <w:w w:val="105"/>
          <w:sz w:val="24"/>
        </w:rPr>
        <w:t>supported</w:t>
      </w:r>
      <w:r>
        <w:rPr>
          <w:spacing w:val="-3"/>
          <w:w w:val="105"/>
          <w:sz w:val="24"/>
        </w:rPr>
        <w:t xml:space="preserve"> </w:t>
      </w:r>
      <w:r>
        <w:rPr>
          <w:w w:val="105"/>
          <w:sz w:val="24"/>
        </w:rPr>
        <w:t>(as</w:t>
      </w:r>
      <w:r>
        <w:rPr>
          <w:spacing w:val="-13"/>
          <w:w w:val="105"/>
          <w:sz w:val="24"/>
        </w:rPr>
        <w:t xml:space="preserve"> </w:t>
      </w:r>
      <w:r>
        <w:rPr>
          <w:w w:val="105"/>
          <w:sz w:val="24"/>
        </w:rPr>
        <w:t>of</w:t>
      </w:r>
      <w:r>
        <w:rPr>
          <w:spacing w:val="-8"/>
          <w:w w:val="105"/>
          <w:sz w:val="24"/>
        </w:rPr>
        <w:t xml:space="preserve"> </w:t>
      </w:r>
      <w:r>
        <w:rPr>
          <w:w w:val="105"/>
          <w:sz w:val="24"/>
        </w:rPr>
        <w:t>June</w:t>
      </w:r>
      <w:r>
        <w:rPr>
          <w:spacing w:val="-13"/>
          <w:w w:val="105"/>
          <w:sz w:val="24"/>
        </w:rPr>
        <w:t xml:space="preserve"> </w:t>
      </w:r>
      <w:r>
        <w:rPr>
          <w:w w:val="105"/>
          <w:sz w:val="24"/>
        </w:rPr>
        <w:t>5,</w:t>
      </w:r>
      <w:r>
        <w:rPr>
          <w:spacing w:val="-9"/>
          <w:w w:val="105"/>
          <w:sz w:val="24"/>
        </w:rPr>
        <w:t xml:space="preserve"> </w:t>
      </w:r>
      <w:r>
        <w:rPr>
          <w:w w:val="105"/>
          <w:sz w:val="24"/>
        </w:rPr>
        <w:t>2020)</w:t>
      </w:r>
    </w:p>
    <w:p w:rsidR="00EF6423" w:rsidRDefault="00EF6423" w:rsidP="00EF6423">
      <w:pPr>
        <w:pStyle w:val="ListParagraph"/>
        <w:numPr>
          <w:ilvl w:val="0"/>
          <w:numId w:val="161"/>
        </w:numPr>
        <w:tabs>
          <w:tab w:val="left" w:pos="1701"/>
        </w:tabs>
        <w:spacing w:before="28"/>
        <w:jc w:val="both"/>
        <w:rPr>
          <w:rFonts w:ascii="Arial" w:hAnsi="Arial"/>
          <w:sz w:val="24"/>
        </w:rPr>
      </w:pPr>
      <w:hyperlink r:id="rId361">
        <w:r>
          <w:rPr>
            <w:color w:val="1154CC"/>
            <w:sz w:val="24"/>
            <w:u w:val="single" w:color="1154CC"/>
          </w:rPr>
          <w:t>Smartmusic</w:t>
        </w:r>
      </w:hyperlink>
    </w:p>
    <w:p w:rsidR="00EF6423" w:rsidRDefault="00EF6423" w:rsidP="00EF6423">
      <w:pPr>
        <w:pStyle w:val="ListParagraph"/>
        <w:numPr>
          <w:ilvl w:val="1"/>
          <w:numId w:val="161"/>
        </w:numPr>
        <w:tabs>
          <w:tab w:val="left" w:pos="2421"/>
        </w:tabs>
        <w:spacing w:before="44" w:line="264" w:lineRule="auto"/>
        <w:ind w:right="1171"/>
        <w:jc w:val="both"/>
        <w:rPr>
          <w:sz w:val="24"/>
        </w:rPr>
      </w:pPr>
      <w:r>
        <w:rPr>
          <w:w w:val="105"/>
          <w:sz w:val="24"/>
        </w:rPr>
        <w:t>Catalogue</w:t>
      </w:r>
      <w:r>
        <w:rPr>
          <w:spacing w:val="-13"/>
          <w:w w:val="105"/>
          <w:sz w:val="24"/>
        </w:rPr>
        <w:t xml:space="preserve"> </w:t>
      </w:r>
      <w:r>
        <w:rPr>
          <w:w w:val="105"/>
          <w:sz w:val="24"/>
        </w:rPr>
        <w:t>of</w:t>
      </w:r>
      <w:r>
        <w:rPr>
          <w:spacing w:val="-13"/>
          <w:w w:val="105"/>
          <w:sz w:val="24"/>
        </w:rPr>
        <w:t xml:space="preserve"> </w:t>
      </w:r>
      <w:r>
        <w:rPr>
          <w:w w:val="105"/>
          <w:sz w:val="24"/>
        </w:rPr>
        <w:t>242</w:t>
      </w:r>
      <w:r>
        <w:rPr>
          <w:spacing w:val="-9"/>
          <w:w w:val="105"/>
          <w:sz w:val="24"/>
        </w:rPr>
        <w:t xml:space="preserve"> </w:t>
      </w:r>
      <w:r>
        <w:rPr>
          <w:w w:val="105"/>
          <w:sz w:val="24"/>
        </w:rPr>
        <w:t>works</w:t>
      </w:r>
      <w:r>
        <w:rPr>
          <w:spacing w:val="-8"/>
          <w:w w:val="105"/>
          <w:sz w:val="24"/>
        </w:rPr>
        <w:t xml:space="preserve"> </w:t>
      </w:r>
      <w:r>
        <w:rPr>
          <w:w w:val="105"/>
          <w:sz w:val="24"/>
        </w:rPr>
        <w:t>(e.g.</w:t>
      </w:r>
      <w:r>
        <w:rPr>
          <w:spacing w:val="-10"/>
          <w:w w:val="105"/>
          <w:sz w:val="24"/>
        </w:rPr>
        <w:t xml:space="preserve"> </w:t>
      </w:r>
      <w:r>
        <w:rPr>
          <w:w w:val="105"/>
          <w:sz w:val="24"/>
        </w:rPr>
        <w:t>Graphite</w:t>
      </w:r>
      <w:r>
        <w:rPr>
          <w:spacing w:val="-12"/>
          <w:w w:val="105"/>
          <w:sz w:val="24"/>
        </w:rPr>
        <w:t xml:space="preserve"> </w:t>
      </w:r>
      <w:r>
        <w:rPr>
          <w:w w:val="105"/>
          <w:sz w:val="24"/>
        </w:rPr>
        <w:t>Publishing,</w:t>
      </w:r>
      <w:r>
        <w:rPr>
          <w:spacing w:val="-14"/>
          <w:w w:val="105"/>
          <w:sz w:val="24"/>
        </w:rPr>
        <w:t xml:space="preserve"> </w:t>
      </w:r>
      <w:r>
        <w:rPr>
          <w:w w:val="105"/>
          <w:sz w:val="24"/>
        </w:rPr>
        <w:t>Alfred</w:t>
      </w:r>
      <w:r>
        <w:rPr>
          <w:spacing w:val="-9"/>
          <w:w w:val="105"/>
          <w:sz w:val="24"/>
        </w:rPr>
        <w:t xml:space="preserve"> </w:t>
      </w:r>
      <w:r>
        <w:rPr>
          <w:w w:val="105"/>
          <w:sz w:val="24"/>
        </w:rPr>
        <w:t>Publishing,</w:t>
      </w:r>
      <w:r>
        <w:rPr>
          <w:spacing w:val="-14"/>
          <w:w w:val="105"/>
          <w:sz w:val="24"/>
        </w:rPr>
        <w:t xml:space="preserve"> </w:t>
      </w:r>
      <w:r>
        <w:rPr>
          <w:w w:val="105"/>
          <w:sz w:val="24"/>
        </w:rPr>
        <w:t>Alliance, GIA, Walton, Carl Fischer,</w:t>
      </w:r>
      <w:r>
        <w:rPr>
          <w:spacing w:val="-44"/>
          <w:w w:val="105"/>
          <w:sz w:val="24"/>
        </w:rPr>
        <w:t xml:space="preserve"> </w:t>
      </w:r>
      <w:r>
        <w:rPr>
          <w:w w:val="105"/>
          <w:sz w:val="24"/>
        </w:rPr>
        <w:t>BriLee)</w:t>
      </w:r>
    </w:p>
    <w:p w:rsidR="00EF6423" w:rsidRDefault="00EF6423" w:rsidP="00EF6423">
      <w:pPr>
        <w:pStyle w:val="ListParagraph"/>
        <w:numPr>
          <w:ilvl w:val="0"/>
          <w:numId w:val="161"/>
        </w:numPr>
        <w:tabs>
          <w:tab w:val="left" w:pos="1701"/>
        </w:tabs>
        <w:spacing w:before="21"/>
        <w:jc w:val="both"/>
        <w:rPr>
          <w:rFonts w:ascii="Arial" w:hAnsi="Arial"/>
          <w:sz w:val="24"/>
        </w:rPr>
      </w:pPr>
      <w:hyperlink r:id="rId362">
        <w:r>
          <w:rPr>
            <w:color w:val="1154CC"/>
            <w:sz w:val="24"/>
            <w:u w:val="single" w:color="1154CC"/>
          </w:rPr>
          <w:t>Soundtrap</w:t>
        </w:r>
      </w:hyperlink>
    </w:p>
    <w:p w:rsidR="00EF6423" w:rsidRDefault="00EF6423" w:rsidP="00EF6423">
      <w:pPr>
        <w:pStyle w:val="ListParagraph"/>
        <w:numPr>
          <w:ilvl w:val="1"/>
          <w:numId w:val="161"/>
        </w:numPr>
        <w:tabs>
          <w:tab w:val="left" w:pos="2421"/>
        </w:tabs>
        <w:spacing w:before="49" w:line="259" w:lineRule="auto"/>
        <w:ind w:right="1162"/>
        <w:jc w:val="both"/>
        <w:rPr>
          <w:sz w:val="24"/>
        </w:rPr>
      </w:pPr>
      <w:r>
        <w:rPr>
          <w:w w:val="110"/>
          <w:sz w:val="24"/>
        </w:rPr>
        <w:t xml:space="preserve">Students audio record individual tracks into a </w:t>
      </w:r>
      <w:r>
        <w:rPr>
          <w:spacing w:val="-2"/>
          <w:w w:val="110"/>
          <w:sz w:val="24"/>
        </w:rPr>
        <w:t xml:space="preserve">master </w:t>
      </w:r>
      <w:r>
        <w:rPr>
          <w:w w:val="110"/>
          <w:sz w:val="24"/>
        </w:rPr>
        <w:t>track for a final</w:t>
      </w:r>
      <w:r>
        <w:rPr>
          <w:spacing w:val="-47"/>
          <w:w w:val="110"/>
          <w:sz w:val="24"/>
        </w:rPr>
        <w:t xml:space="preserve"> </w:t>
      </w:r>
      <w:r>
        <w:rPr>
          <w:w w:val="110"/>
          <w:sz w:val="24"/>
        </w:rPr>
        <w:t>group product.</w:t>
      </w:r>
    </w:p>
    <w:p w:rsidR="00EF6423" w:rsidRDefault="00EF6423" w:rsidP="00EF6423">
      <w:pPr>
        <w:pStyle w:val="ListParagraph"/>
        <w:numPr>
          <w:ilvl w:val="0"/>
          <w:numId w:val="161"/>
        </w:numPr>
        <w:tabs>
          <w:tab w:val="left" w:pos="1701"/>
        </w:tabs>
        <w:spacing w:before="34"/>
        <w:jc w:val="both"/>
        <w:rPr>
          <w:rFonts w:ascii="Arial" w:hAnsi="Arial"/>
          <w:sz w:val="24"/>
        </w:rPr>
      </w:pPr>
      <w:hyperlink r:id="rId363">
        <w:r>
          <w:rPr>
            <w:color w:val="0000FF"/>
            <w:sz w:val="24"/>
            <w:u w:val="single" w:color="0000FF"/>
          </w:rPr>
          <w:t>ChoraLine</w:t>
        </w:r>
      </w:hyperlink>
    </w:p>
    <w:p w:rsidR="00EF6423" w:rsidRDefault="00EF6423" w:rsidP="00EF6423">
      <w:pPr>
        <w:pStyle w:val="ListParagraph"/>
        <w:numPr>
          <w:ilvl w:val="1"/>
          <w:numId w:val="161"/>
        </w:numPr>
        <w:tabs>
          <w:tab w:val="left" w:pos="2421"/>
        </w:tabs>
        <w:spacing w:before="44"/>
        <w:jc w:val="both"/>
        <w:rPr>
          <w:sz w:val="24"/>
        </w:rPr>
      </w:pPr>
      <w:r>
        <w:rPr>
          <w:w w:val="105"/>
          <w:sz w:val="24"/>
        </w:rPr>
        <w:t>Cost:</w:t>
      </w:r>
      <w:r>
        <w:rPr>
          <w:spacing w:val="-12"/>
          <w:w w:val="105"/>
          <w:sz w:val="24"/>
        </w:rPr>
        <w:t xml:space="preserve"> </w:t>
      </w:r>
      <w:r>
        <w:rPr>
          <w:w w:val="105"/>
          <w:sz w:val="24"/>
        </w:rPr>
        <w:t>FREE</w:t>
      </w:r>
      <w:r>
        <w:rPr>
          <w:spacing w:val="-7"/>
          <w:w w:val="105"/>
          <w:sz w:val="24"/>
        </w:rPr>
        <w:t xml:space="preserve"> </w:t>
      </w:r>
      <w:r>
        <w:rPr>
          <w:w w:val="105"/>
          <w:sz w:val="24"/>
        </w:rPr>
        <w:t>access</w:t>
      </w:r>
      <w:r>
        <w:rPr>
          <w:spacing w:val="-6"/>
          <w:w w:val="105"/>
          <w:sz w:val="24"/>
        </w:rPr>
        <w:t xml:space="preserve"> </w:t>
      </w:r>
      <w:r>
        <w:rPr>
          <w:w w:val="105"/>
          <w:sz w:val="24"/>
        </w:rPr>
        <w:t>to</w:t>
      </w:r>
      <w:r>
        <w:rPr>
          <w:spacing w:val="-11"/>
          <w:w w:val="105"/>
          <w:sz w:val="24"/>
        </w:rPr>
        <w:t xml:space="preserve"> </w:t>
      </w:r>
      <w:r>
        <w:rPr>
          <w:w w:val="105"/>
          <w:sz w:val="24"/>
        </w:rPr>
        <w:t>site,</w:t>
      </w:r>
      <w:r>
        <w:rPr>
          <w:spacing w:val="-7"/>
          <w:w w:val="105"/>
          <w:sz w:val="24"/>
        </w:rPr>
        <w:t xml:space="preserve"> </w:t>
      </w:r>
      <w:r>
        <w:rPr>
          <w:w w:val="105"/>
          <w:sz w:val="24"/>
        </w:rPr>
        <w:t>part</w:t>
      </w:r>
      <w:r>
        <w:rPr>
          <w:spacing w:val="-9"/>
          <w:w w:val="105"/>
          <w:sz w:val="24"/>
        </w:rPr>
        <w:t xml:space="preserve"> </w:t>
      </w:r>
      <w:r>
        <w:rPr>
          <w:w w:val="105"/>
          <w:sz w:val="24"/>
        </w:rPr>
        <w:t>tracks</w:t>
      </w:r>
      <w:r>
        <w:rPr>
          <w:spacing w:val="-7"/>
          <w:w w:val="105"/>
          <w:sz w:val="24"/>
        </w:rPr>
        <w:t xml:space="preserve"> </w:t>
      </w:r>
      <w:r>
        <w:rPr>
          <w:w w:val="105"/>
          <w:sz w:val="24"/>
        </w:rPr>
        <w:t>&lt;</w:t>
      </w:r>
      <w:r>
        <w:rPr>
          <w:spacing w:val="-11"/>
          <w:w w:val="105"/>
          <w:sz w:val="24"/>
        </w:rPr>
        <w:t xml:space="preserve"> </w:t>
      </w:r>
      <w:r>
        <w:rPr>
          <w:w w:val="105"/>
          <w:sz w:val="24"/>
        </w:rPr>
        <w:t>$20</w:t>
      </w:r>
      <w:r>
        <w:rPr>
          <w:spacing w:val="-12"/>
          <w:w w:val="105"/>
          <w:sz w:val="24"/>
        </w:rPr>
        <w:t xml:space="preserve"> </w:t>
      </w:r>
      <w:r>
        <w:rPr>
          <w:w w:val="105"/>
          <w:sz w:val="24"/>
        </w:rPr>
        <w:t>for</w:t>
      </w:r>
      <w:r>
        <w:rPr>
          <w:spacing w:val="-8"/>
          <w:w w:val="105"/>
          <w:sz w:val="24"/>
        </w:rPr>
        <w:t xml:space="preserve"> </w:t>
      </w:r>
      <w:r>
        <w:rPr>
          <w:w w:val="105"/>
          <w:sz w:val="24"/>
        </w:rPr>
        <w:t>major</w:t>
      </w:r>
      <w:r>
        <w:rPr>
          <w:spacing w:val="-7"/>
          <w:w w:val="105"/>
          <w:sz w:val="24"/>
        </w:rPr>
        <w:t xml:space="preserve"> </w:t>
      </w:r>
      <w:r>
        <w:rPr>
          <w:w w:val="105"/>
          <w:sz w:val="24"/>
        </w:rPr>
        <w:t>works</w:t>
      </w:r>
    </w:p>
    <w:p w:rsidR="00EF6423" w:rsidRDefault="00EF6423" w:rsidP="00EF6423">
      <w:pPr>
        <w:pStyle w:val="ListParagraph"/>
        <w:numPr>
          <w:ilvl w:val="0"/>
          <w:numId w:val="161"/>
        </w:numPr>
        <w:tabs>
          <w:tab w:val="left" w:pos="1701"/>
        </w:tabs>
        <w:spacing w:before="32"/>
        <w:jc w:val="both"/>
        <w:rPr>
          <w:rFonts w:ascii="Arial" w:hAnsi="Arial"/>
          <w:sz w:val="24"/>
        </w:rPr>
      </w:pPr>
      <w:hyperlink r:id="rId364">
        <w:r>
          <w:rPr>
            <w:color w:val="0000FF"/>
            <w:sz w:val="24"/>
            <w:u w:val="single" w:color="0000FF"/>
          </w:rPr>
          <w:t>Choral Tracks</w:t>
        </w:r>
        <w:r>
          <w:rPr>
            <w:color w:val="0000FF"/>
            <w:sz w:val="24"/>
          </w:rPr>
          <w:t xml:space="preserve"> </w:t>
        </w:r>
      </w:hyperlink>
      <w:r>
        <w:rPr>
          <w:sz w:val="24"/>
        </w:rPr>
        <w:t>(Matthew Curtis)</w:t>
      </w:r>
    </w:p>
    <w:p w:rsidR="00EF6423" w:rsidRDefault="00EF6423" w:rsidP="00EF6423">
      <w:pPr>
        <w:pStyle w:val="ListParagraph"/>
        <w:numPr>
          <w:ilvl w:val="1"/>
          <w:numId w:val="161"/>
        </w:numPr>
        <w:tabs>
          <w:tab w:val="left" w:pos="2421"/>
        </w:tabs>
        <w:spacing w:before="44"/>
        <w:jc w:val="both"/>
        <w:rPr>
          <w:sz w:val="24"/>
        </w:rPr>
      </w:pPr>
      <w:r>
        <w:rPr>
          <w:w w:val="93"/>
          <w:sz w:val="24"/>
        </w:rPr>
        <w:t>C</w:t>
      </w:r>
      <w:r>
        <w:rPr>
          <w:spacing w:val="2"/>
          <w:w w:val="93"/>
          <w:sz w:val="24"/>
        </w:rPr>
        <w:t>o</w:t>
      </w:r>
      <w:r>
        <w:rPr>
          <w:spacing w:val="1"/>
          <w:w w:val="110"/>
          <w:sz w:val="24"/>
        </w:rPr>
        <w:t>s</w:t>
      </w:r>
      <w:r>
        <w:rPr>
          <w:spacing w:val="-2"/>
          <w:w w:val="121"/>
          <w:sz w:val="24"/>
        </w:rPr>
        <w:t>t</w:t>
      </w:r>
      <w:r>
        <w:rPr>
          <w:w w:val="94"/>
          <w:sz w:val="24"/>
        </w:rPr>
        <w:t>:</w:t>
      </w:r>
      <w:r>
        <w:rPr>
          <w:spacing w:val="-4"/>
          <w:sz w:val="24"/>
        </w:rPr>
        <w:t xml:space="preserve"> </w:t>
      </w:r>
      <w:r>
        <w:rPr>
          <w:spacing w:val="-7"/>
          <w:w w:val="101"/>
          <w:sz w:val="24"/>
        </w:rPr>
        <w:t>$</w:t>
      </w:r>
      <w:r>
        <w:rPr>
          <w:spacing w:val="1"/>
          <w:w w:val="110"/>
          <w:sz w:val="24"/>
        </w:rPr>
        <w:t>99</w:t>
      </w:r>
      <w:r>
        <w:rPr>
          <w:spacing w:val="-3"/>
          <w:w w:val="110"/>
          <w:sz w:val="24"/>
        </w:rPr>
        <w:t>9</w:t>
      </w:r>
      <w:r>
        <w:rPr>
          <w:w w:val="82"/>
          <w:sz w:val="24"/>
        </w:rPr>
        <w:t>.</w:t>
      </w:r>
      <w:r>
        <w:rPr>
          <w:spacing w:val="1"/>
          <w:w w:val="110"/>
          <w:sz w:val="24"/>
        </w:rPr>
        <w:t>9</w:t>
      </w:r>
      <w:r>
        <w:rPr>
          <w:spacing w:val="-3"/>
          <w:w w:val="110"/>
          <w:sz w:val="24"/>
        </w:rPr>
        <w:t>9</w:t>
      </w:r>
      <w:r>
        <w:rPr>
          <w:spacing w:val="2"/>
          <w:w w:val="176"/>
          <w:sz w:val="24"/>
        </w:rPr>
        <w:t>/</w:t>
      </w:r>
      <w:r>
        <w:rPr>
          <w:spacing w:val="-1"/>
          <w:sz w:val="24"/>
        </w:rPr>
        <w:t>y</w:t>
      </w:r>
      <w:r>
        <w:rPr>
          <w:spacing w:val="-3"/>
          <w:w w:val="109"/>
          <w:sz w:val="24"/>
        </w:rPr>
        <w:t>e</w:t>
      </w:r>
      <w:r>
        <w:rPr>
          <w:spacing w:val="-3"/>
          <w:w w:val="110"/>
          <w:sz w:val="24"/>
        </w:rPr>
        <w:t>a</w:t>
      </w:r>
      <w:r>
        <w:rPr>
          <w:w w:val="124"/>
          <w:sz w:val="24"/>
        </w:rPr>
        <w:t>r</w:t>
      </w:r>
      <w:r>
        <w:rPr>
          <w:spacing w:val="-5"/>
          <w:sz w:val="24"/>
        </w:rPr>
        <w:t xml:space="preserve"> </w:t>
      </w:r>
      <w:r>
        <w:rPr>
          <w:spacing w:val="1"/>
          <w:w w:val="90"/>
          <w:sz w:val="24"/>
        </w:rPr>
        <w:t>f</w:t>
      </w:r>
      <w:r>
        <w:rPr>
          <w:spacing w:val="-3"/>
          <w:w w:val="106"/>
          <w:sz w:val="24"/>
        </w:rPr>
        <w:t>o</w:t>
      </w:r>
      <w:r>
        <w:rPr>
          <w:w w:val="124"/>
          <w:sz w:val="24"/>
        </w:rPr>
        <w:t>r</w:t>
      </w:r>
      <w:r>
        <w:rPr>
          <w:spacing w:val="-5"/>
          <w:sz w:val="24"/>
        </w:rPr>
        <w:t xml:space="preserve"> </w:t>
      </w:r>
      <w:r>
        <w:rPr>
          <w:spacing w:val="-3"/>
          <w:w w:val="109"/>
          <w:sz w:val="24"/>
        </w:rPr>
        <w:t>e</w:t>
      </w:r>
      <w:r>
        <w:rPr>
          <w:w w:val="111"/>
          <w:sz w:val="24"/>
        </w:rPr>
        <w:t>n</w:t>
      </w:r>
      <w:r>
        <w:rPr>
          <w:spacing w:val="-2"/>
          <w:w w:val="121"/>
          <w:sz w:val="24"/>
        </w:rPr>
        <w:t>t</w:t>
      </w:r>
      <w:r>
        <w:rPr>
          <w:spacing w:val="-2"/>
          <w:sz w:val="24"/>
        </w:rPr>
        <w:t>i</w:t>
      </w:r>
      <w:r>
        <w:rPr>
          <w:w w:val="116"/>
          <w:sz w:val="24"/>
        </w:rPr>
        <w:t>re</w:t>
      </w:r>
      <w:r>
        <w:rPr>
          <w:spacing w:val="-7"/>
          <w:sz w:val="24"/>
        </w:rPr>
        <w:t xml:space="preserve"> </w:t>
      </w:r>
      <w:r>
        <w:rPr>
          <w:spacing w:val="-1"/>
          <w:w w:val="99"/>
          <w:sz w:val="24"/>
        </w:rPr>
        <w:t>c</w:t>
      </w:r>
      <w:r>
        <w:rPr>
          <w:spacing w:val="2"/>
          <w:w w:val="110"/>
          <w:sz w:val="24"/>
        </w:rPr>
        <w:t>h</w:t>
      </w:r>
      <w:r>
        <w:rPr>
          <w:spacing w:val="2"/>
          <w:w w:val="106"/>
          <w:sz w:val="24"/>
        </w:rPr>
        <w:t>o</w:t>
      </w:r>
      <w:r>
        <w:rPr>
          <w:spacing w:val="-2"/>
          <w:sz w:val="24"/>
        </w:rPr>
        <w:t>i</w:t>
      </w:r>
      <w:r>
        <w:rPr>
          <w:w w:val="124"/>
          <w:sz w:val="24"/>
        </w:rPr>
        <w:t>r</w:t>
      </w:r>
    </w:p>
    <w:p w:rsidR="00EF6423" w:rsidRDefault="00EF6423" w:rsidP="00EF6423">
      <w:pPr>
        <w:pStyle w:val="ListParagraph"/>
        <w:numPr>
          <w:ilvl w:val="0"/>
          <w:numId w:val="161"/>
        </w:numPr>
        <w:tabs>
          <w:tab w:val="left" w:pos="1701"/>
        </w:tabs>
        <w:spacing w:before="34"/>
        <w:jc w:val="both"/>
        <w:rPr>
          <w:rFonts w:ascii="Arial" w:hAnsi="Arial"/>
          <w:sz w:val="24"/>
        </w:rPr>
      </w:pPr>
      <w:hyperlink r:id="rId365">
        <w:r>
          <w:rPr>
            <w:color w:val="1154CC"/>
            <w:sz w:val="24"/>
            <w:u w:val="single" w:color="1154CC"/>
          </w:rPr>
          <w:t>Carus Music</w:t>
        </w:r>
      </w:hyperlink>
    </w:p>
    <w:p w:rsidR="00EF6423" w:rsidRDefault="00EF6423" w:rsidP="00EF6423">
      <w:pPr>
        <w:pStyle w:val="ListParagraph"/>
        <w:numPr>
          <w:ilvl w:val="1"/>
          <w:numId w:val="161"/>
        </w:numPr>
        <w:tabs>
          <w:tab w:val="left" w:pos="2421"/>
        </w:tabs>
        <w:spacing w:before="44" w:line="273" w:lineRule="auto"/>
        <w:ind w:right="1150"/>
        <w:jc w:val="both"/>
        <w:rPr>
          <w:sz w:val="24"/>
        </w:rPr>
      </w:pPr>
      <w:r>
        <w:rPr>
          <w:w w:val="105"/>
          <w:sz w:val="24"/>
        </w:rPr>
        <w:t>App-based platform; masterworks repertoire includes 102 works (e.g. J. S. Bach, Brahms, Fauré, Handel, Mozart, Vivaldi). Some music recorded at historic pitch (usually</w:t>
      </w:r>
      <w:r>
        <w:rPr>
          <w:spacing w:val="-25"/>
          <w:w w:val="105"/>
          <w:sz w:val="24"/>
        </w:rPr>
        <w:t xml:space="preserve"> </w:t>
      </w:r>
      <w:r>
        <w:rPr>
          <w:w w:val="105"/>
          <w:sz w:val="24"/>
        </w:rPr>
        <w:t>lower).</w:t>
      </w:r>
    </w:p>
    <w:p w:rsidR="00EF6423" w:rsidRDefault="00EF6423" w:rsidP="00EF6423">
      <w:pPr>
        <w:pStyle w:val="ListParagraph"/>
        <w:numPr>
          <w:ilvl w:val="1"/>
          <w:numId w:val="161"/>
        </w:numPr>
        <w:tabs>
          <w:tab w:val="left" w:pos="2421"/>
        </w:tabs>
        <w:spacing w:before="6"/>
        <w:jc w:val="both"/>
        <w:rPr>
          <w:sz w:val="24"/>
        </w:rPr>
      </w:pPr>
      <w:r>
        <w:rPr>
          <w:i/>
          <w:w w:val="105"/>
          <w:sz w:val="24"/>
        </w:rPr>
        <w:t xml:space="preserve">Note: </w:t>
      </w:r>
      <w:r>
        <w:rPr>
          <w:w w:val="105"/>
          <w:sz w:val="24"/>
        </w:rPr>
        <w:t>singers must purchase individual pieces on the app (€4.99 -</w:t>
      </w:r>
      <w:r>
        <w:rPr>
          <w:spacing w:val="40"/>
          <w:w w:val="105"/>
          <w:sz w:val="24"/>
        </w:rPr>
        <w:t xml:space="preserve"> </w:t>
      </w:r>
      <w:r>
        <w:rPr>
          <w:w w:val="105"/>
          <w:sz w:val="24"/>
        </w:rPr>
        <w:t>€14.99).</w:t>
      </w:r>
    </w:p>
    <w:p w:rsidR="00EF6423" w:rsidRDefault="00EF6423" w:rsidP="00EF6423">
      <w:pPr>
        <w:pStyle w:val="BodyText"/>
        <w:spacing w:before="29"/>
        <w:ind w:left="2421"/>
        <w:jc w:val="both"/>
      </w:pPr>
      <w:r>
        <w:rPr>
          <w:w w:val="110"/>
        </w:rPr>
        <w:t xml:space="preserve">Discounts negotiated directly with Carus: </w:t>
      </w:r>
      <w:hyperlink r:id="rId366">
        <w:r>
          <w:rPr>
            <w:color w:val="1154CC"/>
            <w:w w:val="110"/>
            <w:u w:val="single" w:color="1154CC"/>
          </w:rPr>
          <w:t>support@carus-music.com</w:t>
        </w:r>
      </w:hyperlink>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spacing w:before="229" w:line="244" w:lineRule="auto"/>
        <w:ind w:left="980" w:right="1300"/>
        <w:rPr>
          <w:i/>
          <w:sz w:val="24"/>
        </w:rPr>
      </w:pPr>
      <w:r>
        <w:rPr>
          <w:i/>
          <w:w w:val="105"/>
          <w:sz w:val="16"/>
        </w:rPr>
        <w:t>1</w:t>
      </w:r>
      <w:r>
        <w:rPr>
          <w:i/>
          <w:w w:val="105"/>
          <w:sz w:val="24"/>
        </w:rPr>
        <w:t xml:space="preserve">Synchronous refers to teaching/rehearsing that takes place simultaneously for </w:t>
      </w:r>
      <w:r>
        <w:rPr>
          <w:i/>
          <w:w w:val="124"/>
          <w:sz w:val="24"/>
        </w:rPr>
        <w:t>t</w:t>
      </w:r>
      <w:r>
        <w:rPr>
          <w:i/>
          <w:w w:val="104"/>
          <w:sz w:val="24"/>
        </w:rPr>
        <w:t>ea</w:t>
      </w:r>
      <w:r>
        <w:rPr>
          <w:i/>
          <w:w w:val="97"/>
          <w:sz w:val="24"/>
        </w:rPr>
        <w:t>c</w:t>
      </w:r>
      <w:r>
        <w:rPr>
          <w:i/>
          <w:w w:val="106"/>
          <w:sz w:val="24"/>
        </w:rPr>
        <w:t>h</w:t>
      </w:r>
      <w:r>
        <w:rPr>
          <w:i/>
          <w:w w:val="103"/>
          <w:sz w:val="24"/>
        </w:rPr>
        <w:t>er</w:t>
      </w:r>
      <w:r>
        <w:rPr>
          <w:i/>
          <w:w w:val="98"/>
          <w:sz w:val="24"/>
        </w:rPr>
        <w:t>s</w:t>
      </w:r>
      <w:r>
        <w:rPr>
          <w:i/>
          <w:w w:val="167"/>
          <w:sz w:val="24"/>
        </w:rPr>
        <w:t>/</w:t>
      </w:r>
      <w:r>
        <w:rPr>
          <w:i/>
          <w:w w:val="97"/>
          <w:sz w:val="24"/>
        </w:rPr>
        <w:t>c</w:t>
      </w:r>
      <w:r>
        <w:rPr>
          <w:i/>
          <w:w w:val="101"/>
          <w:sz w:val="24"/>
        </w:rPr>
        <w:t>o</w:t>
      </w:r>
      <w:r>
        <w:rPr>
          <w:i/>
          <w:w w:val="107"/>
          <w:sz w:val="24"/>
        </w:rPr>
        <w:t>n</w:t>
      </w:r>
      <w:r>
        <w:rPr>
          <w:i/>
          <w:w w:val="104"/>
          <w:sz w:val="24"/>
        </w:rPr>
        <w:t>d</w:t>
      </w:r>
      <w:r>
        <w:rPr>
          <w:i/>
          <w:w w:val="107"/>
          <w:sz w:val="24"/>
        </w:rPr>
        <w:t>u</w:t>
      </w:r>
      <w:r>
        <w:rPr>
          <w:i/>
          <w:w w:val="97"/>
          <w:sz w:val="24"/>
        </w:rPr>
        <w:t>c</w:t>
      </w:r>
      <w:r>
        <w:rPr>
          <w:i/>
          <w:w w:val="124"/>
          <w:sz w:val="24"/>
        </w:rPr>
        <w:t>t</w:t>
      </w:r>
      <w:r>
        <w:rPr>
          <w:i/>
          <w:w w:val="101"/>
          <w:sz w:val="24"/>
        </w:rPr>
        <w:t>o</w:t>
      </w:r>
      <w:r>
        <w:rPr>
          <w:i/>
          <w:w w:val="104"/>
          <w:sz w:val="24"/>
        </w:rPr>
        <w:t>r</w:t>
      </w:r>
      <w:r>
        <w:rPr>
          <w:i/>
          <w:w w:val="98"/>
          <w:sz w:val="24"/>
        </w:rPr>
        <w:t>s</w:t>
      </w:r>
      <w:r>
        <w:rPr>
          <w:i/>
          <w:sz w:val="24"/>
        </w:rPr>
        <w:t xml:space="preserve"> </w:t>
      </w:r>
      <w:r>
        <w:rPr>
          <w:i/>
          <w:w w:val="105"/>
          <w:sz w:val="24"/>
        </w:rPr>
        <w:t>a</w:t>
      </w:r>
      <w:r>
        <w:rPr>
          <w:i/>
          <w:w w:val="107"/>
          <w:sz w:val="24"/>
        </w:rPr>
        <w:t>n</w:t>
      </w:r>
      <w:r>
        <w:rPr>
          <w:i/>
          <w:w w:val="104"/>
          <w:sz w:val="24"/>
        </w:rPr>
        <w:t>d</w:t>
      </w:r>
      <w:r>
        <w:rPr>
          <w:i/>
          <w:sz w:val="24"/>
        </w:rPr>
        <w:t xml:space="preserve"> </w:t>
      </w:r>
      <w:r>
        <w:rPr>
          <w:i/>
          <w:w w:val="98"/>
          <w:sz w:val="24"/>
        </w:rPr>
        <w:t>s</w:t>
      </w:r>
      <w:r>
        <w:rPr>
          <w:i/>
          <w:w w:val="124"/>
          <w:sz w:val="24"/>
        </w:rPr>
        <w:t>t</w:t>
      </w:r>
      <w:r>
        <w:rPr>
          <w:i/>
          <w:w w:val="107"/>
          <w:sz w:val="24"/>
        </w:rPr>
        <w:t>u</w:t>
      </w:r>
      <w:r>
        <w:rPr>
          <w:i/>
          <w:w w:val="104"/>
          <w:sz w:val="24"/>
        </w:rPr>
        <w:t>d</w:t>
      </w:r>
      <w:r>
        <w:rPr>
          <w:i/>
          <w:w w:val="105"/>
          <w:sz w:val="24"/>
        </w:rPr>
        <w:t>en</w:t>
      </w:r>
      <w:r>
        <w:rPr>
          <w:i/>
          <w:w w:val="124"/>
          <w:sz w:val="24"/>
        </w:rPr>
        <w:t>t</w:t>
      </w:r>
      <w:r>
        <w:rPr>
          <w:i/>
          <w:w w:val="98"/>
          <w:sz w:val="24"/>
        </w:rPr>
        <w:t>s</w:t>
      </w:r>
      <w:r>
        <w:rPr>
          <w:i/>
          <w:w w:val="167"/>
          <w:sz w:val="24"/>
        </w:rPr>
        <w:t>/</w:t>
      </w:r>
      <w:r>
        <w:rPr>
          <w:i/>
          <w:w w:val="98"/>
          <w:sz w:val="24"/>
        </w:rPr>
        <w:t>s</w:t>
      </w:r>
      <w:r>
        <w:rPr>
          <w:i/>
          <w:w w:val="103"/>
          <w:sz w:val="24"/>
        </w:rPr>
        <w:t>in</w:t>
      </w:r>
      <w:r>
        <w:rPr>
          <w:i/>
          <w:w w:val="104"/>
          <w:sz w:val="24"/>
        </w:rPr>
        <w:t>ger</w:t>
      </w:r>
      <w:r>
        <w:rPr>
          <w:i/>
          <w:w w:val="98"/>
          <w:sz w:val="24"/>
        </w:rPr>
        <w:t>s</w:t>
      </w:r>
      <w:r>
        <w:rPr>
          <w:i/>
          <w:w w:val="79"/>
          <w:sz w:val="24"/>
        </w:rPr>
        <w:t>.</w:t>
      </w:r>
      <w:r>
        <w:rPr>
          <w:i/>
          <w:sz w:val="24"/>
        </w:rPr>
        <w:t xml:space="preserve"> </w:t>
      </w:r>
      <w:r>
        <w:rPr>
          <w:i/>
          <w:w w:val="96"/>
          <w:sz w:val="24"/>
        </w:rPr>
        <w:t>A</w:t>
      </w:r>
      <w:r>
        <w:rPr>
          <w:i/>
          <w:w w:val="98"/>
          <w:sz w:val="24"/>
        </w:rPr>
        <w:t>s</w:t>
      </w:r>
      <w:r>
        <w:rPr>
          <w:i/>
          <w:w w:val="105"/>
          <w:sz w:val="24"/>
        </w:rPr>
        <w:t>yn</w:t>
      </w:r>
      <w:r>
        <w:rPr>
          <w:i/>
          <w:w w:val="97"/>
          <w:sz w:val="24"/>
        </w:rPr>
        <w:t>c</w:t>
      </w:r>
      <w:r>
        <w:rPr>
          <w:i/>
          <w:w w:val="106"/>
          <w:sz w:val="24"/>
        </w:rPr>
        <w:t>h</w:t>
      </w:r>
      <w:r>
        <w:rPr>
          <w:i/>
          <w:w w:val="104"/>
          <w:sz w:val="24"/>
        </w:rPr>
        <w:t>r</w:t>
      </w:r>
      <w:r>
        <w:rPr>
          <w:i/>
          <w:w w:val="101"/>
          <w:sz w:val="24"/>
        </w:rPr>
        <w:t>o</w:t>
      </w:r>
      <w:r>
        <w:rPr>
          <w:i/>
          <w:w w:val="107"/>
          <w:sz w:val="24"/>
        </w:rPr>
        <w:t>n</w:t>
      </w:r>
      <w:r>
        <w:rPr>
          <w:i/>
          <w:w w:val="101"/>
          <w:sz w:val="24"/>
        </w:rPr>
        <w:t>o</w:t>
      </w:r>
      <w:r>
        <w:rPr>
          <w:i/>
          <w:w w:val="107"/>
          <w:sz w:val="24"/>
        </w:rPr>
        <w:t>u</w:t>
      </w:r>
      <w:r>
        <w:rPr>
          <w:i/>
          <w:w w:val="98"/>
          <w:sz w:val="24"/>
        </w:rPr>
        <w:t>s</w:t>
      </w:r>
      <w:r>
        <w:rPr>
          <w:i/>
          <w:w w:val="79"/>
          <w:sz w:val="24"/>
        </w:rPr>
        <w:t>,</w:t>
      </w:r>
      <w:r>
        <w:rPr>
          <w:i/>
          <w:sz w:val="24"/>
        </w:rPr>
        <w:t xml:space="preserve"> </w:t>
      </w:r>
      <w:r>
        <w:rPr>
          <w:i/>
          <w:w w:val="101"/>
          <w:sz w:val="24"/>
        </w:rPr>
        <w:t>o</w:t>
      </w:r>
      <w:r>
        <w:rPr>
          <w:i/>
          <w:w w:val="107"/>
          <w:sz w:val="24"/>
        </w:rPr>
        <w:t>n</w:t>
      </w:r>
      <w:r>
        <w:rPr>
          <w:i/>
          <w:sz w:val="24"/>
        </w:rPr>
        <w:t xml:space="preserve"> </w:t>
      </w:r>
      <w:r>
        <w:rPr>
          <w:i/>
          <w:w w:val="124"/>
          <w:sz w:val="24"/>
        </w:rPr>
        <w:t>t</w:t>
      </w:r>
      <w:r>
        <w:rPr>
          <w:i/>
          <w:w w:val="106"/>
          <w:sz w:val="24"/>
        </w:rPr>
        <w:t>h</w:t>
      </w:r>
      <w:r>
        <w:rPr>
          <w:i/>
          <w:w w:val="102"/>
          <w:sz w:val="24"/>
        </w:rPr>
        <w:t>e</w:t>
      </w:r>
      <w:r>
        <w:rPr>
          <w:i/>
          <w:sz w:val="24"/>
        </w:rPr>
        <w:t xml:space="preserve"> </w:t>
      </w:r>
      <w:r>
        <w:rPr>
          <w:i/>
          <w:w w:val="101"/>
          <w:sz w:val="24"/>
        </w:rPr>
        <w:t>o</w:t>
      </w:r>
      <w:r>
        <w:rPr>
          <w:i/>
          <w:w w:val="124"/>
          <w:sz w:val="24"/>
        </w:rPr>
        <w:t>t</w:t>
      </w:r>
      <w:r>
        <w:rPr>
          <w:i/>
          <w:w w:val="106"/>
          <w:sz w:val="24"/>
        </w:rPr>
        <w:t>h</w:t>
      </w:r>
      <w:r>
        <w:rPr>
          <w:i/>
          <w:w w:val="102"/>
          <w:sz w:val="24"/>
        </w:rPr>
        <w:t>e</w:t>
      </w:r>
      <w:r>
        <w:rPr>
          <w:i/>
          <w:w w:val="104"/>
          <w:sz w:val="24"/>
        </w:rPr>
        <w:t>r</w:t>
      </w:r>
      <w:r>
        <w:rPr>
          <w:i/>
          <w:sz w:val="24"/>
        </w:rPr>
        <w:t xml:space="preserve"> </w:t>
      </w:r>
      <w:r>
        <w:rPr>
          <w:i/>
          <w:w w:val="106"/>
          <w:sz w:val="24"/>
        </w:rPr>
        <w:t>h</w:t>
      </w:r>
      <w:r>
        <w:rPr>
          <w:i/>
          <w:w w:val="105"/>
          <w:sz w:val="24"/>
        </w:rPr>
        <w:t>a</w:t>
      </w:r>
      <w:r>
        <w:rPr>
          <w:i/>
          <w:w w:val="107"/>
          <w:sz w:val="24"/>
        </w:rPr>
        <w:t>n</w:t>
      </w:r>
      <w:r>
        <w:rPr>
          <w:i/>
          <w:w w:val="104"/>
          <w:sz w:val="24"/>
        </w:rPr>
        <w:t>d</w:t>
      </w:r>
      <w:r>
        <w:rPr>
          <w:i/>
          <w:w w:val="79"/>
          <w:sz w:val="24"/>
        </w:rPr>
        <w:t>,</w:t>
      </w:r>
      <w:r>
        <w:rPr>
          <w:i/>
          <w:sz w:val="24"/>
        </w:rPr>
        <w:t xml:space="preserve"> </w:t>
      </w:r>
      <w:r>
        <w:rPr>
          <w:i/>
          <w:w w:val="104"/>
          <w:sz w:val="24"/>
        </w:rPr>
        <w:t>d</w:t>
      </w:r>
      <w:r>
        <w:rPr>
          <w:i/>
          <w:w w:val="101"/>
          <w:sz w:val="24"/>
        </w:rPr>
        <w:t>o</w:t>
      </w:r>
      <w:r>
        <w:rPr>
          <w:i/>
          <w:sz w:val="24"/>
        </w:rPr>
        <w:t xml:space="preserve">es </w:t>
      </w:r>
      <w:r>
        <w:rPr>
          <w:i/>
          <w:w w:val="107"/>
          <w:sz w:val="24"/>
        </w:rPr>
        <w:t>n</w:t>
      </w:r>
      <w:r>
        <w:rPr>
          <w:i/>
          <w:w w:val="101"/>
          <w:sz w:val="24"/>
        </w:rPr>
        <w:t>o</w:t>
      </w:r>
      <w:r>
        <w:rPr>
          <w:i/>
          <w:w w:val="124"/>
          <w:sz w:val="24"/>
        </w:rPr>
        <w:t>t</w:t>
      </w:r>
      <w:r>
        <w:rPr>
          <w:i/>
          <w:sz w:val="24"/>
        </w:rPr>
        <w:t xml:space="preserve"> </w:t>
      </w:r>
      <w:r>
        <w:rPr>
          <w:i/>
          <w:w w:val="101"/>
          <w:sz w:val="24"/>
        </w:rPr>
        <w:t>o</w:t>
      </w:r>
      <w:r>
        <w:rPr>
          <w:i/>
          <w:w w:val="97"/>
          <w:sz w:val="24"/>
        </w:rPr>
        <w:t>cc</w:t>
      </w:r>
      <w:r>
        <w:rPr>
          <w:i/>
          <w:w w:val="107"/>
          <w:sz w:val="24"/>
        </w:rPr>
        <w:t>u</w:t>
      </w:r>
      <w:r>
        <w:rPr>
          <w:i/>
          <w:w w:val="104"/>
          <w:sz w:val="24"/>
        </w:rPr>
        <w:t xml:space="preserve">r </w:t>
      </w:r>
      <w:r>
        <w:rPr>
          <w:i/>
          <w:w w:val="105"/>
          <w:sz w:val="24"/>
        </w:rPr>
        <w:t>at the same time for participants (e.g. recorded lessons, practice tracks).</w:t>
      </w:r>
    </w:p>
    <w:p w:rsidR="00EF6423" w:rsidRDefault="00EF6423" w:rsidP="00EF6423">
      <w:pPr>
        <w:spacing w:line="244"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i/>
          <w:sz w:val="20"/>
        </w:rPr>
      </w:pPr>
    </w:p>
    <w:p w:rsidR="00EF6423" w:rsidRDefault="00EF6423" w:rsidP="00EF6423">
      <w:pPr>
        <w:pStyle w:val="BodyText"/>
        <w:rPr>
          <w:i/>
          <w:sz w:val="20"/>
        </w:rPr>
      </w:pPr>
    </w:p>
    <w:p w:rsidR="00EF6423" w:rsidRDefault="00EF6423" w:rsidP="00EF6423">
      <w:pPr>
        <w:pStyle w:val="BodyText"/>
        <w:spacing w:before="8"/>
        <w:rPr>
          <w:i/>
          <w:sz w:val="17"/>
        </w:rPr>
      </w:pPr>
    </w:p>
    <w:p w:rsidR="00EF6423" w:rsidRDefault="00EF6423" w:rsidP="00EF6423">
      <w:pPr>
        <w:spacing w:before="104"/>
        <w:ind w:left="4537"/>
        <w:jc w:val="both"/>
        <w:rPr>
          <w:b/>
          <w:sz w:val="24"/>
        </w:rPr>
      </w:pPr>
      <w:r>
        <w:rPr>
          <w:b/>
          <w:w w:val="110"/>
          <w:sz w:val="24"/>
        </w:rPr>
        <w:t>Pedagogy Resources</w:t>
      </w:r>
    </w:p>
    <w:p w:rsidR="00EF6423" w:rsidRDefault="00EF6423" w:rsidP="00EF6423">
      <w:pPr>
        <w:pStyle w:val="ListParagraph"/>
        <w:numPr>
          <w:ilvl w:val="0"/>
          <w:numId w:val="161"/>
        </w:numPr>
        <w:tabs>
          <w:tab w:val="left" w:pos="1701"/>
        </w:tabs>
        <w:spacing w:before="48"/>
        <w:jc w:val="both"/>
        <w:rPr>
          <w:rFonts w:ascii="Arial" w:hAnsi="Arial"/>
          <w:sz w:val="24"/>
        </w:rPr>
      </w:pPr>
      <w:hyperlink r:id="rId367">
        <w:r>
          <w:rPr>
            <w:w w:val="105"/>
            <w:sz w:val="24"/>
          </w:rPr>
          <w:t>Choral</w:t>
        </w:r>
        <w:r>
          <w:rPr>
            <w:spacing w:val="-24"/>
            <w:w w:val="105"/>
            <w:sz w:val="24"/>
          </w:rPr>
          <w:t xml:space="preserve"> </w:t>
        </w:r>
        <w:r>
          <w:rPr>
            <w:w w:val="105"/>
            <w:sz w:val="24"/>
          </w:rPr>
          <w:t>Vocal</w:t>
        </w:r>
        <w:r>
          <w:rPr>
            <w:spacing w:val="-19"/>
            <w:w w:val="105"/>
            <w:sz w:val="24"/>
          </w:rPr>
          <w:t xml:space="preserve"> </w:t>
        </w:r>
        <w:r>
          <w:rPr>
            <w:w w:val="105"/>
            <w:sz w:val="24"/>
          </w:rPr>
          <w:t>Technique:</w:t>
        </w:r>
        <w:r>
          <w:rPr>
            <w:spacing w:val="-22"/>
            <w:w w:val="105"/>
            <w:sz w:val="24"/>
          </w:rPr>
          <w:t xml:space="preserve"> </w:t>
        </w:r>
        <w:r>
          <w:rPr>
            <w:w w:val="105"/>
            <w:sz w:val="24"/>
          </w:rPr>
          <w:t>“Transform</w:t>
        </w:r>
        <w:r>
          <w:rPr>
            <w:spacing w:val="-18"/>
            <w:w w:val="105"/>
            <w:sz w:val="24"/>
          </w:rPr>
          <w:t xml:space="preserve"> </w:t>
        </w:r>
        <w:r>
          <w:rPr>
            <w:w w:val="105"/>
            <w:sz w:val="24"/>
          </w:rPr>
          <w:t>Your</w:t>
        </w:r>
        <w:r>
          <w:rPr>
            <w:spacing w:val="-23"/>
            <w:w w:val="105"/>
            <w:sz w:val="24"/>
          </w:rPr>
          <w:t xml:space="preserve"> </w:t>
        </w:r>
        <w:r>
          <w:rPr>
            <w:w w:val="105"/>
            <w:sz w:val="24"/>
          </w:rPr>
          <w:t>Choir’s</w:t>
        </w:r>
        <w:r>
          <w:rPr>
            <w:spacing w:val="-27"/>
            <w:w w:val="105"/>
            <w:sz w:val="24"/>
          </w:rPr>
          <w:t xml:space="preserve"> </w:t>
        </w:r>
        <w:r>
          <w:rPr>
            <w:w w:val="105"/>
            <w:sz w:val="24"/>
          </w:rPr>
          <w:t>Sound</w:t>
        </w:r>
        <w:r>
          <w:rPr>
            <w:spacing w:val="-16"/>
            <w:w w:val="105"/>
            <w:sz w:val="24"/>
          </w:rPr>
          <w:t xml:space="preserve"> </w:t>
        </w:r>
        <w:r>
          <w:rPr>
            <w:w w:val="105"/>
            <w:sz w:val="24"/>
          </w:rPr>
          <w:t>–</w:t>
        </w:r>
        <w:r>
          <w:rPr>
            <w:spacing w:val="-23"/>
            <w:w w:val="105"/>
            <w:sz w:val="24"/>
          </w:rPr>
          <w:t xml:space="preserve"> </w:t>
        </w:r>
        <w:r>
          <w:rPr>
            <w:w w:val="105"/>
            <w:sz w:val="24"/>
          </w:rPr>
          <w:t>Exceptional</w:t>
        </w:r>
        <w:r>
          <w:rPr>
            <w:spacing w:val="-19"/>
            <w:w w:val="105"/>
            <w:sz w:val="24"/>
          </w:rPr>
          <w:t xml:space="preserve"> </w:t>
        </w:r>
        <w:r>
          <w:rPr>
            <w:w w:val="105"/>
            <w:sz w:val="24"/>
          </w:rPr>
          <w:t>Choral</w:t>
        </w:r>
        <w:r>
          <w:rPr>
            <w:spacing w:val="-19"/>
            <w:w w:val="105"/>
            <w:sz w:val="24"/>
          </w:rPr>
          <w:t xml:space="preserve"> </w:t>
        </w:r>
        <w:r>
          <w:rPr>
            <w:w w:val="105"/>
            <w:sz w:val="24"/>
          </w:rPr>
          <w:t>Singing</w:t>
        </w:r>
      </w:hyperlink>
    </w:p>
    <w:p w:rsidR="00EF6423" w:rsidRDefault="00EF6423" w:rsidP="00EF6423">
      <w:pPr>
        <w:pStyle w:val="BodyText"/>
        <w:spacing w:before="49"/>
        <w:ind w:left="1701"/>
        <w:jc w:val="both"/>
      </w:pPr>
      <w:hyperlink r:id="rId368">
        <w:r>
          <w:rPr>
            <w:w w:val="105"/>
          </w:rPr>
          <w:t>with Bel Canto Principles”</w:t>
        </w:r>
      </w:hyperlink>
    </w:p>
    <w:p w:rsidR="00EF6423" w:rsidRDefault="00EF6423" w:rsidP="00EF6423">
      <w:pPr>
        <w:pStyle w:val="ListParagraph"/>
        <w:numPr>
          <w:ilvl w:val="0"/>
          <w:numId w:val="161"/>
        </w:numPr>
        <w:tabs>
          <w:tab w:val="left" w:pos="1701"/>
        </w:tabs>
        <w:spacing w:before="53"/>
        <w:jc w:val="both"/>
        <w:rPr>
          <w:rFonts w:ascii="Arial" w:hAnsi="Arial"/>
          <w:sz w:val="24"/>
        </w:rPr>
      </w:pPr>
      <w:hyperlink r:id="rId369">
        <w:r>
          <w:rPr>
            <w:color w:val="1154CC"/>
            <w:sz w:val="24"/>
            <w:u w:val="single" w:color="1154CC"/>
          </w:rPr>
          <w:t>The Choral</w:t>
        </w:r>
        <w:r>
          <w:rPr>
            <w:color w:val="1154CC"/>
            <w:spacing w:val="-4"/>
            <w:sz w:val="24"/>
            <w:u w:val="single" w:color="1154CC"/>
          </w:rPr>
          <w:t xml:space="preserve"> </w:t>
        </w:r>
        <w:r>
          <w:rPr>
            <w:color w:val="1154CC"/>
            <w:sz w:val="24"/>
            <w:u w:val="single" w:color="1154CC"/>
          </w:rPr>
          <w:t>Stream</w:t>
        </w:r>
      </w:hyperlink>
    </w:p>
    <w:p w:rsidR="00EF6423" w:rsidRDefault="00EF6423" w:rsidP="00EF6423">
      <w:pPr>
        <w:pStyle w:val="ListParagraph"/>
        <w:numPr>
          <w:ilvl w:val="1"/>
          <w:numId w:val="161"/>
        </w:numPr>
        <w:tabs>
          <w:tab w:val="left" w:pos="2421"/>
        </w:tabs>
        <w:spacing w:before="44" w:line="264" w:lineRule="auto"/>
        <w:ind w:right="1160"/>
        <w:jc w:val="both"/>
        <w:rPr>
          <w:sz w:val="24"/>
        </w:rPr>
      </w:pPr>
      <w:r>
        <w:rPr>
          <w:w w:val="110"/>
          <w:sz w:val="24"/>
        </w:rPr>
        <w:t>A dedicated 24/7 stream of professionally-curated choral music that can</w:t>
      </w:r>
      <w:r>
        <w:rPr>
          <w:spacing w:val="-29"/>
          <w:w w:val="110"/>
          <w:sz w:val="24"/>
        </w:rPr>
        <w:t xml:space="preserve"> </w:t>
      </w:r>
      <w:r>
        <w:rPr>
          <w:w w:val="110"/>
          <w:sz w:val="24"/>
        </w:rPr>
        <w:t>be used</w:t>
      </w:r>
      <w:r>
        <w:rPr>
          <w:spacing w:val="-16"/>
          <w:w w:val="110"/>
          <w:sz w:val="24"/>
        </w:rPr>
        <w:t xml:space="preserve"> </w:t>
      </w:r>
      <w:r>
        <w:rPr>
          <w:w w:val="110"/>
          <w:sz w:val="24"/>
        </w:rPr>
        <w:t>for</w:t>
      </w:r>
      <w:r>
        <w:rPr>
          <w:spacing w:val="-17"/>
          <w:w w:val="110"/>
          <w:sz w:val="24"/>
        </w:rPr>
        <w:t xml:space="preserve"> </w:t>
      </w:r>
      <w:r>
        <w:rPr>
          <w:w w:val="110"/>
          <w:sz w:val="24"/>
        </w:rPr>
        <w:t>listening</w:t>
      </w:r>
      <w:r>
        <w:rPr>
          <w:spacing w:val="-13"/>
          <w:w w:val="110"/>
          <w:sz w:val="24"/>
        </w:rPr>
        <w:t xml:space="preserve"> </w:t>
      </w:r>
      <w:r>
        <w:rPr>
          <w:w w:val="110"/>
          <w:sz w:val="24"/>
        </w:rPr>
        <w:t>and</w:t>
      </w:r>
      <w:r>
        <w:rPr>
          <w:spacing w:val="-16"/>
          <w:w w:val="110"/>
          <w:sz w:val="24"/>
        </w:rPr>
        <w:t xml:space="preserve"> </w:t>
      </w:r>
      <w:r>
        <w:rPr>
          <w:w w:val="110"/>
          <w:sz w:val="24"/>
        </w:rPr>
        <w:t>reflecting.</w:t>
      </w:r>
    </w:p>
    <w:p w:rsidR="00EF6423" w:rsidRDefault="00EF6423" w:rsidP="00EF6423">
      <w:pPr>
        <w:pStyle w:val="ListParagraph"/>
        <w:numPr>
          <w:ilvl w:val="0"/>
          <w:numId w:val="161"/>
        </w:numPr>
        <w:tabs>
          <w:tab w:val="left" w:pos="1701"/>
        </w:tabs>
        <w:spacing w:before="27"/>
        <w:jc w:val="both"/>
        <w:rPr>
          <w:rFonts w:ascii="Arial" w:hAnsi="Arial"/>
          <w:sz w:val="24"/>
        </w:rPr>
      </w:pPr>
      <w:hyperlink r:id="rId370">
        <w:r>
          <w:rPr>
            <w:color w:val="1154CC"/>
            <w:sz w:val="24"/>
            <w:u w:val="single" w:color="1154CC"/>
          </w:rPr>
          <w:t>The Choral</w:t>
        </w:r>
        <w:r>
          <w:rPr>
            <w:color w:val="1154CC"/>
            <w:spacing w:val="-7"/>
            <w:sz w:val="24"/>
            <w:u w:val="single" w:color="1154CC"/>
          </w:rPr>
          <w:t xml:space="preserve"> </w:t>
        </w:r>
        <w:r>
          <w:rPr>
            <w:color w:val="1154CC"/>
            <w:sz w:val="24"/>
            <w:u w:val="single" w:color="1154CC"/>
          </w:rPr>
          <w:t>Window</w:t>
        </w:r>
      </w:hyperlink>
    </w:p>
    <w:p w:rsidR="00EF6423" w:rsidRDefault="00EF6423" w:rsidP="00EF6423">
      <w:pPr>
        <w:pStyle w:val="ListParagraph"/>
        <w:numPr>
          <w:ilvl w:val="1"/>
          <w:numId w:val="161"/>
        </w:numPr>
        <w:tabs>
          <w:tab w:val="left" w:pos="2421"/>
        </w:tabs>
        <w:spacing w:before="45" w:line="271" w:lineRule="auto"/>
        <w:ind w:right="1153"/>
        <w:jc w:val="both"/>
        <w:rPr>
          <w:sz w:val="24"/>
        </w:rPr>
      </w:pPr>
      <w:r>
        <w:rPr>
          <w:w w:val="110"/>
          <w:sz w:val="24"/>
        </w:rPr>
        <w:t>an online resource that engages, educates, and inspires directors to connect with each other and share innovative or learned choral and music literacy techniques</w:t>
      </w:r>
      <w:r>
        <w:rPr>
          <w:spacing w:val="-15"/>
          <w:w w:val="110"/>
          <w:sz w:val="24"/>
        </w:rPr>
        <w:t xml:space="preserve"> </w:t>
      </w:r>
      <w:r>
        <w:rPr>
          <w:w w:val="110"/>
          <w:sz w:val="24"/>
        </w:rPr>
        <w:t>that</w:t>
      </w:r>
      <w:r>
        <w:rPr>
          <w:spacing w:val="-17"/>
          <w:w w:val="110"/>
          <w:sz w:val="24"/>
        </w:rPr>
        <w:t xml:space="preserve"> </w:t>
      </w:r>
      <w:r>
        <w:rPr>
          <w:w w:val="110"/>
          <w:sz w:val="24"/>
        </w:rPr>
        <w:t>will</w:t>
      </w:r>
      <w:r>
        <w:rPr>
          <w:spacing w:val="-17"/>
          <w:w w:val="110"/>
          <w:sz w:val="24"/>
        </w:rPr>
        <w:t xml:space="preserve"> </w:t>
      </w:r>
      <w:r>
        <w:rPr>
          <w:w w:val="110"/>
          <w:sz w:val="24"/>
        </w:rPr>
        <w:t>energize</w:t>
      </w:r>
      <w:r>
        <w:rPr>
          <w:spacing w:val="-18"/>
          <w:w w:val="110"/>
          <w:sz w:val="24"/>
        </w:rPr>
        <w:t xml:space="preserve"> </w:t>
      </w:r>
      <w:r>
        <w:rPr>
          <w:w w:val="110"/>
          <w:sz w:val="24"/>
        </w:rPr>
        <w:t>and</w:t>
      </w:r>
      <w:r>
        <w:rPr>
          <w:spacing w:val="-14"/>
          <w:w w:val="110"/>
          <w:sz w:val="24"/>
        </w:rPr>
        <w:t xml:space="preserve"> </w:t>
      </w:r>
      <w:r>
        <w:rPr>
          <w:w w:val="110"/>
          <w:sz w:val="24"/>
        </w:rPr>
        <w:t>enhance</w:t>
      </w:r>
      <w:r>
        <w:rPr>
          <w:spacing w:val="-19"/>
          <w:w w:val="110"/>
          <w:sz w:val="24"/>
        </w:rPr>
        <w:t xml:space="preserve"> </w:t>
      </w:r>
      <w:r>
        <w:rPr>
          <w:w w:val="110"/>
          <w:sz w:val="24"/>
        </w:rPr>
        <w:t>your</w:t>
      </w:r>
      <w:r>
        <w:rPr>
          <w:spacing w:val="-20"/>
          <w:w w:val="110"/>
          <w:sz w:val="24"/>
        </w:rPr>
        <w:t xml:space="preserve"> </w:t>
      </w:r>
      <w:r>
        <w:rPr>
          <w:w w:val="110"/>
          <w:sz w:val="24"/>
        </w:rPr>
        <w:t>rehearsal</w:t>
      </w:r>
      <w:r>
        <w:rPr>
          <w:spacing w:val="-16"/>
          <w:w w:val="110"/>
          <w:sz w:val="24"/>
        </w:rPr>
        <w:t xml:space="preserve"> </w:t>
      </w:r>
      <w:r>
        <w:rPr>
          <w:w w:val="110"/>
          <w:sz w:val="24"/>
        </w:rPr>
        <w:t>environment.</w:t>
      </w:r>
    </w:p>
    <w:p w:rsidR="00EF6423" w:rsidRDefault="00EF6423" w:rsidP="00EF6423">
      <w:pPr>
        <w:pStyle w:val="ListParagraph"/>
        <w:numPr>
          <w:ilvl w:val="0"/>
          <w:numId w:val="161"/>
        </w:numPr>
        <w:tabs>
          <w:tab w:val="left" w:pos="1701"/>
        </w:tabs>
        <w:spacing w:before="18"/>
        <w:jc w:val="both"/>
        <w:rPr>
          <w:rFonts w:ascii="Arial" w:hAnsi="Arial"/>
          <w:sz w:val="24"/>
        </w:rPr>
      </w:pPr>
      <w:hyperlink r:id="rId371">
        <w:r>
          <w:rPr>
            <w:w w:val="105"/>
            <w:sz w:val="24"/>
          </w:rPr>
          <w:t>Classical</w:t>
        </w:r>
        <w:r>
          <w:rPr>
            <w:spacing w:val="-11"/>
            <w:w w:val="105"/>
            <w:sz w:val="24"/>
          </w:rPr>
          <w:t xml:space="preserve"> </w:t>
        </w:r>
        <w:r>
          <w:rPr>
            <w:w w:val="105"/>
            <w:sz w:val="24"/>
          </w:rPr>
          <w:t>Kids</w:t>
        </w:r>
        <w:r>
          <w:rPr>
            <w:spacing w:val="-9"/>
            <w:w w:val="105"/>
            <w:sz w:val="24"/>
          </w:rPr>
          <w:t xml:space="preserve"> </w:t>
        </w:r>
        <w:r>
          <w:rPr>
            <w:w w:val="105"/>
            <w:sz w:val="24"/>
          </w:rPr>
          <w:t>Music</w:t>
        </w:r>
        <w:r>
          <w:rPr>
            <w:spacing w:val="-12"/>
            <w:w w:val="105"/>
            <w:sz w:val="24"/>
          </w:rPr>
          <w:t xml:space="preserve"> </w:t>
        </w:r>
        <w:r>
          <w:rPr>
            <w:w w:val="105"/>
            <w:sz w:val="24"/>
          </w:rPr>
          <w:t>Lessons,</w:t>
        </w:r>
        <w:r>
          <w:rPr>
            <w:spacing w:val="-9"/>
            <w:w w:val="105"/>
            <w:sz w:val="24"/>
          </w:rPr>
          <w:t xml:space="preserve"> </w:t>
        </w:r>
        <w:r>
          <w:rPr>
            <w:w w:val="105"/>
            <w:sz w:val="24"/>
          </w:rPr>
          <w:t>Minnesota</w:t>
        </w:r>
        <w:r>
          <w:rPr>
            <w:spacing w:val="-6"/>
            <w:w w:val="105"/>
            <w:sz w:val="24"/>
          </w:rPr>
          <w:t xml:space="preserve"> </w:t>
        </w:r>
        <w:r>
          <w:rPr>
            <w:w w:val="105"/>
            <w:sz w:val="24"/>
          </w:rPr>
          <w:t>Public</w:t>
        </w:r>
        <w:r>
          <w:rPr>
            <w:spacing w:val="-12"/>
            <w:w w:val="105"/>
            <w:sz w:val="24"/>
          </w:rPr>
          <w:t xml:space="preserve"> </w:t>
        </w:r>
        <w:r>
          <w:rPr>
            <w:w w:val="105"/>
            <w:sz w:val="24"/>
          </w:rPr>
          <w:t>Radio</w:t>
        </w:r>
        <w:r>
          <w:rPr>
            <w:spacing w:val="-8"/>
            <w:w w:val="105"/>
            <w:sz w:val="24"/>
          </w:rPr>
          <w:t xml:space="preserve"> </w:t>
        </w:r>
        <w:r>
          <w:rPr>
            <w:w w:val="105"/>
            <w:sz w:val="24"/>
          </w:rPr>
          <w:t>(Pre-K</w:t>
        </w:r>
        <w:r>
          <w:rPr>
            <w:spacing w:val="-11"/>
            <w:w w:val="105"/>
            <w:sz w:val="24"/>
          </w:rPr>
          <w:t xml:space="preserve"> </w:t>
        </w:r>
        <w:r>
          <w:rPr>
            <w:w w:val="105"/>
            <w:sz w:val="24"/>
          </w:rPr>
          <w:t>through</w:t>
        </w:r>
        <w:r>
          <w:rPr>
            <w:spacing w:val="-8"/>
            <w:w w:val="105"/>
            <w:sz w:val="24"/>
          </w:rPr>
          <w:t xml:space="preserve"> </w:t>
        </w:r>
        <w:r>
          <w:rPr>
            <w:w w:val="105"/>
            <w:sz w:val="24"/>
          </w:rPr>
          <w:t>elementary)</w:t>
        </w:r>
      </w:hyperlink>
    </w:p>
    <w:p w:rsidR="00EF6423" w:rsidRDefault="00EF6423" w:rsidP="00EF6423">
      <w:pPr>
        <w:pStyle w:val="ListParagraph"/>
        <w:numPr>
          <w:ilvl w:val="1"/>
          <w:numId w:val="161"/>
        </w:numPr>
        <w:tabs>
          <w:tab w:val="left" w:pos="2421"/>
        </w:tabs>
        <w:spacing w:before="49"/>
        <w:jc w:val="both"/>
        <w:rPr>
          <w:sz w:val="24"/>
        </w:rPr>
      </w:pPr>
      <w:r>
        <w:rPr>
          <w:w w:val="110"/>
          <w:sz w:val="24"/>
        </w:rPr>
        <w:t>a</w:t>
      </w:r>
      <w:r>
        <w:rPr>
          <w:spacing w:val="-19"/>
          <w:w w:val="110"/>
          <w:sz w:val="24"/>
        </w:rPr>
        <w:t xml:space="preserve"> </w:t>
      </w:r>
      <w:r>
        <w:rPr>
          <w:w w:val="110"/>
          <w:sz w:val="24"/>
        </w:rPr>
        <w:t>website</w:t>
      </w:r>
      <w:r>
        <w:rPr>
          <w:spacing w:val="-19"/>
          <w:w w:val="110"/>
          <w:sz w:val="24"/>
        </w:rPr>
        <w:t xml:space="preserve"> </w:t>
      </w:r>
      <w:r>
        <w:rPr>
          <w:w w:val="110"/>
          <w:sz w:val="24"/>
        </w:rPr>
        <w:t>committed</w:t>
      </w:r>
      <w:r>
        <w:rPr>
          <w:spacing w:val="-15"/>
          <w:w w:val="110"/>
          <w:sz w:val="24"/>
        </w:rPr>
        <w:t xml:space="preserve"> </w:t>
      </w:r>
      <w:r>
        <w:rPr>
          <w:w w:val="110"/>
          <w:sz w:val="24"/>
        </w:rPr>
        <w:t>to</w:t>
      </w:r>
      <w:r>
        <w:rPr>
          <w:spacing w:val="-14"/>
          <w:w w:val="110"/>
          <w:sz w:val="24"/>
        </w:rPr>
        <w:t xml:space="preserve"> </w:t>
      </w:r>
      <w:r>
        <w:rPr>
          <w:w w:val="110"/>
          <w:sz w:val="24"/>
        </w:rPr>
        <w:t>generating</w:t>
      </w:r>
      <w:r>
        <w:rPr>
          <w:spacing w:val="-17"/>
          <w:w w:val="110"/>
          <w:sz w:val="24"/>
        </w:rPr>
        <w:t xml:space="preserve"> </w:t>
      </w:r>
      <w:r>
        <w:rPr>
          <w:w w:val="110"/>
          <w:sz w:val="24"/>
        </w:rPr>
        <w:t>daily</w:t>
      </w:r>
      <w:r>
        <w:rPr>
          <w:spacing w:val="-18"/>
          <w:w w:val="110"/>
          <w:sz w:val="24"/>
        </w:rPr>
        <w:t xml:space="preserve"> </w:t>
      </w:r>
      <w:r>
        <w:rPr>
          <w:w w:val="110"/>
          <w:sz w:val="24"/>
        </w:rPr>
        <w:t>lesson</w:t>
      </w:r>
      <w:r>
        <w:rPr>
          <w:spacing w:val="-20"/>
          <w:w w:val="110"/>
          <w:sz w:val="24"/>
        </w:rPr>
        <w:t xml:space="preserve"> </w:t>
      </w:r>
      <w:r>
        <w:rPr>
          <w:w w:val="110"/>
          <w:sz w:val="24"/>
        </w:rPr>
        <w:t>plans</w:t>
      </w:r>
      <w:r>
        <w:rPr>
          <w:spacing w:val="-16"/>
          <w:w w:val="110"/>
          <w:sz w:val="24"/>
        </w:rPr>
        <w:t xml:space="preserve"> </w:t>
      </w:r>
      <w:r>
        <w:rPr>
          <w:w w:val="110"/>
          <w:sz w:val="24"/>
        </w:rPr>
        <w:t>around</w:t>
      </w:r>
      <w:r>
        <w:rPr>
          <w:spacing w:val="-15"/>
          <w:w w:val="110"/>
          <w:sz w:val="24"/>
        </w:rPr>
        <w:t xml:space="preserve"> </w:t>
      </w:r>
      <w:r>
        <w:rPr>
          <w:w w:val="110"/>
          <w:sz w:val="24"/>
        </w:rPr>
        <w:t>classical</w:t>
      </w:r>
      <w:r>
        <w:rPr>
          <w:spacing w:val="-17"/>
          <w:w w:val="110"/>
          <w:sz w:val="24"/>
        </w:rPr>
        <w:t xml:space="preserve"> </w:t>
      </w:r>
      <w:r>
        <w:rPr>
          <w:w w:val="110"/>
          <w:sz w:val="24"/>
        </w:rPr>
        <w:t>music</w:t>
      </w:r>
    </w:p>
    <w:p w:rsidR="00EF6423" w:rsidRDefault="00EF6423" w:rsidP="00EF6423">
      <w:pPr>
        <w:pStyle w:val="ListParagraph"/>
        <w:numPr>
          <w:ilvl w:val="0"/>
          <w:numId w:val="161"/>
        </w:numPr>
        <w:tabs>
          <w:tab w:val="left" w:pos="1701"/>
        </w:tabs>
        <w:spacing w:before="28" w:line="283" w:lineRule="auto"/>
        <w:ind w:right="1154"/>
        <w:jc w:val="both"/>
        <w:rPr>
          <w:rFonts w:ascii="Arial" w:hAnsi="Arial"/>
          <w:sz w:val="24"/>
        </w:rPr>
      </w:pPr>
      <w:hyperlink r:id="rId372">
        <w:r>
          <w:rPr>
            <w:w w:val="110"/>
            <w:sz w:val="24"/>
          </w:rPr>
          <w:t>MusicSpoke Choral Series -music by and about people from marginalized and/or</w:t>
        </w:r>
      </w:hyperlink>
      <w:hyperlink r:id="rId373">
        <w:r>
          <w:rPr>
            <w:w w:val="110"/>
            <w:sz w:val="24"/>
          </w:rPr>
          <w:t xml:space="preserve"> underrepresented</w:t>
        </w:r>
        <w:r>
          <w:rPr>
            <w:spacing w:val="-10"/>
            <w:w w:val="110"/>
            <w:sz w:val="24"/>
          </w:rPr>
          <w:t xml:space="preserve"> </w:t>
        </w:r>
        <w:r>
          <w:rPr>
            <w:w w:val="110"/>
            <w:sz w:val="24"/>
          </w:rPr>
          <w:t>populations</w:t>
        </w:r>
      </w:hyperlink>
    </w:p>
    <w:p w:rsidR="00EF6423" w:rsidRDefault="00EF6423" w:rsidP="00EF6423">
      <w:pPr>
        <w:pStyle w:val="ListParagraph"/>
        <w:numPr>
          <w:ilvl w:val="1"/>
          <w:numId w:val="161"/>
        </w:numPr>
        <w:tabs>
          <w:tab w:val="left" w:pos="2421"/>
        </w:tabs>
        <w:spacing w:line="295" w:lineRule="exact"/>
        <w:jc w:val="both"/>
        <w:rPr>
          <w:sz w:val="24"/>
        </w:rPr>
      </w:pPr>
      <w:r>
        <w:rPr>
          <w:w w:val="110"/>
          <w:sz w:val="24"/>
        </w:rPr>
        <w:t>a</w:t>
      </w:r>
      <w:r>
        <w:rPr>
          <w:spacing w:val="-15"/>
          <w:w w:val="110"/>
          <w:sz w:val="24"/>
        </w:rPr>
        <w:t xml:space="preserve"> </w:t>
      </w:r>
      <w:r>
        <w:rPr>
          <w:w w:val="110"/>
          <w:sz w:val="24"/>
        </w:rPr>
        <w:t>choral</w:t>
      </w:r>
      <w:r>
        <w:rPr>
          <w:spacing w:val="-12"/>
          <w:w w:val="110"/>
          <w:sz w:val="24"/>
        </w:rPr>
        <w:t xml:space="preserve"> </w:t>
      </w:r>
      <w:r>
        <w:rPr>
          <w:w w:val="110"/>
          <w:sz w:val="24"/>
        </w:rPr>
        <w:t>series</w:t>
      </w:r>
      <w:r>
        <w:rPr>
          <w:spacing w:val="-10"/>
          <w:w w:val="110"/>
          <w:sz w:val="24"/>
        </w:rPr>
        <w:t xml:space="preserve"> </w:t>
      </w:r>
      <w:r>
        <w:rPr>
          <w:w w:val="110"/>
          <w:sz w:val="24"/>
        </w:rPr>
        <w:t>rooted</w:t>
      </w:r>
      <w:r>
        <w:rPr>
          <w:spacing w:val="-11"/>
          <w:w w:val="110"/>
          <w:sz w:val="24"/>
        </w:rPr>
        <w:t xml:space="preserve"> </w:t>
      </w:r>
      <w:r>
        <w:rPr>
          <w:w w:val="110"/>
          <w:sz w:val="24"/>
        </w:rPr>
        <w:t>in</w:t>
      </w:r>
      <w:r>
        <w:rPr>
          <w:spacing w:val="-16"/>
          <w:w w:val="110"/>
          <w:sz w:val="24"/>
        </w:rPr>
        <w:t xml:space="preserve"> </w:t>
      </w:r>
      <w:r>
        <w:rPr>
          <w:w w:val="110"/>
          <w:sz w:val="24"/>
        </w:rPr>
        <w:t>the</w:t>
      </w:r>
      <w:r>
        <w:rPr>
          <w:spacing w:val="-14"/>
          <w:w w:val="110"/>
          <w:sz w:val="24"/>
        </w:rPr>
        <w:t xml:space="preserve"> </w:t>
      </w:r>
      <w:r>
        <w:rPr>
          <w:w w:val="110"/>
          <w:sz w:val="24"/>
        </w:rPr>
        <w:t>belief</w:t>
      </w:r>
      <w:r>
        <w:rPr>
          <w:spacing w:val="-10"/>
          <w:w w:val="110"/>
          <w:sz w:val="24"/>
        </w:rPr>
        <w:t xml:space="preserve"> </w:t>
      </w:r>
      <w:r>
        <w:rPr>
          <w:w w:val="110"/>
          <w:sz w:val="24"/>
        </w:rPr>
        <w:t>that</w:t>
      </w:r>
      <w:r>
        <w:rPr>
          <w:spacing w:val="-14"/>
          <w:w w:val="110"/>
          <w:sz w:val="24"/>
        </w:rPr>
        <w:t xml:space="preserve"> </w:t>
      </w:r>
      <w:r>
        <w:rPr>
          <w:w w:val="110"/>
          <w:sz w:val="24"/>
        </w:rPr>
        <w:t>representation</w:t>
      </w:r>
      <w:r>
        <w:rPr>
          <w:spacing w:val="-11"/>
          <w:w w:val="110"/>
          <w:sz w:val="24"/>
        </w:rPr>
        <w:t xml:space="preserve"> </w:t>
      </w:r>
      <w:r>
        <w:rPr>
          <w:w w:val="110"/>
          <w:sz w:val="24"/>
        </w:rPr>
        <w:t>matters.</w:t>
      </w:r>
    </w:p>
    <w:p w:rsidR="00EF6423" w:rsidRDefault="00EF6423" w:rsidP="00EF6423">
      <w:pPr>
        <w:pStyle w:val="ListParagraph"/>
        <w:numPr>
          <w:ilvl w:val="0"/>
          <w:numId w:val="161"/>
        </w:numPr>
        <w:tabs>
          <w:tab w:val="left" w:pos="1701"/>
        </w:tabs>
        <w:spacing w:before="28"/>
        <w:jc w:val="both"/>
        <w:rPr>
          <w:rFonts w:ascii="Arial" w:hAnsi="Arial"/>
          <w:color w:val="212121"/>
          <w:sz w:val="24"/>
        </w:rPr>
      </w:pPr>
      <w:hyperlink r:id="rId374">
        <w:r>
          <w:rPr>
            <w:w w:val="105"/>
            <w:sz w:val="24"/>
          </w:rPr>
          <w:t>Face</w:t>
        </w:r>
        <w:r>
          <w:rPr>
            <w:spacing w:val="-12"/>
            <w:w w:val="105"/>
            <w:sz w:val="24"/>
          </w:rPr>
          <w:t xml:space="preserve"> </w:t>
        </w:r>
        <w:r>
          <w:rPr>
            <w:w w:val="105"/>
            <w:sz w:val="24"/>
          </w:rPr>
          <w:t>Your</w:t>
        </w:r>
        <w:r>
          <w:rPr>
            <w:spacing w:val="-9"/>
            <w:w w:val="105"/>
            <w:sz w:val="24"/>
          </w:rPr>
          <w:t xml:space="preserve"> </w:t>
        </w:r>
        <w:r>
          <w:rPr>
            <w:w w:val="105"/>
            <w:sz w:val="24"/>
          </w:rPr>
          <w:t>Neighbor</w:t>
        </w:r>
        <w:r>
          <w:rPr>
            <w:spacing w:val="-7"/>
            <w:w w:val="105"/>
            <w:sz w:val="24"/>
          </w:rPr>
          <w:t xml:space="preserve"> </w:t>
        </w:r>
        <w:r>
          <w:rPr>
            <w:w w:val="105"/>
            <w:sz w:val="24"/>
          </w:rPr>
          <w:t>-</w:t>
        </w:r>
        <w:r>
          <w:rPr>
            <w:spacing w:val="-14"/>
            <w:w w:val="105"/>
            <w:sz w:val="24"/>
          </w:rPr>
          <w:t xml:space="preserve"> </w:t>
        </w:r>
        <w:r>
          <w:rPr>
            <w:w w:val="105"/>
            <w:sz w:val="24"/>
          </w:rPr>
          <w:t>Social</w:t>
        </w:r>
        <w:r>
          <w:rPr>
            <w:spacing w:val="-10"/>
            <w:w w:val="105"/>
            <w:sz w:val="24"/>
          </w:rPr>
          <w:t xml:space="preserve"> </w:t>
        </w:r>
        <w:r>
          <w:rPr>
            <w:w w:val="105"/>
            <w:sz w:val="24"/>
          </w:rPr>
          <w:t>Justice</w:t>
        </w:r>
        <w:r>
          <w:rPr>
            <w:spacing w:val="-12"/>
            <w:w w:val="105"/>
            <w:sz w:val="24"/>
          </w:rPr>
          <w:t xml:space="preserve"> </w:t>
        </w:r>
        <w:r>
          <w:rPr>
            <w:w w:val="105"/>
            <w:sz w:val="24"/>
          </w:rPr>
          <w:t>in</w:t>
        </w:r>
        <w:r>
          <w:rPr>
            <w:spacing w:val="-9"/>
            <w:w w:val="105"/>
            <w:sz w:val="24"/>
          </w:rPr>
          <w:t xml:space="preserve"> </w:t>
        </w:r>
        <w:r>
          <w:rPr>
            <w:w w:val="105"/>
            <w:sz w:val="24"/>
          </w:rPr>
          <w:t>the</w:t>
        </w:r>
        <w:r>
          <w:rPr>
            <w:spacing w:val="-12"/>
            <w:w w:val="105"/>
            <w:sz w:val="24"/>
          </w:rPr>
          <w:t xml:space="preserve"> </w:t>
        </w:r>
        <w:r>
          <w:rPr>
            <w:w w:val="105"/>
            <w:sz w:val="24"/>
          </w:rPr>
          <w:t>Choral</w:t>
        </w:r>
        <w:r>
          <w:rPr>
            <w:spacing w:val="-10"/>
            <w:w w:val="105"/>
            <w:sz w:val="24"/>
          </w:rPr>
          <w:t xml:space="preserve"> </w:t>
        </w:r>
        <w:r>
          <w:rPr>
            <w:w w:val="105"/>
            <w:sz w:val="24"/>
          </w:rPr>
          <w:t>Classroom</w:t>
        </w:r>
      </w:hyperlink>
    </w:p>
    <w:p w:rsidR="00EF6423" w:rsidRDefault="00EF6423" w:rsidP="00EF6423">
      <w:pPr>
        <w:pStyle w:val="ListParagraph"/>
        <w:numPr>
          <w:ilvl w:val="1"/>
          <w:numId w:val="161"/>
        </w:numPr>
        <w:tabs>
          <w:tab w:val="left" w:pos="2421"/>
        </w:tabs>
        <w:spacing w:before="49" w:line="273" w:lineRule="auto"/>
        <w:ind w:right="1162"/>
        <w:jc w:val="both"/>
        <w:rPr>
          <w:sz w:val="24"/>
        </w:rPr>
      </w:pPr>
      <w:r>
        <w:rPr>
          <w:w w:val="110"/>
          <w:sz w:val="24"/>
        </w:rPr>
        <w:t>A workshop series where participants learn strategies, techniques and activities to recognize the value of differences that make our communities dynamic and</w:t>
      </w:r>
      <w:r>
        <w:rPr>
          <w:spacing w:val="-25"/>
          <w:w w:val="110"/>
          <w:sz w:val="24"/>
        </w:rPr>
        <w:t xml:space="preserve"> </w:t>
      </w:r>
      <w:r>
        <w:rPr>
          <w:w w:val="110"/>
          <w:sz w:val="24"/>
        </w:rPr>
        <w:t>vibrant.</w:t>
      </w:r>
    </w:p>
    <w:p w:rsidR="00EF6423" w:rsidRDefault="00EF6423" w:rsidP="00EF6423">
      <w:pPr>
        <w:pStyle w:val="ListParagraph"/>
        <w:numPr>
          <w:ilvl w:val="0"/>
          <w:numId w:val="161"/>
        </w:numPr>
        <w:tabs>
          <w:tab w:val="left" w:pos="1701"/>
        </w:tabs>
        <w:spacing w:before="10"/>
        <w:jc w:val="both"/>
        <w:rPr>
          <w:rFonts w:ascii="Arial" w:hAnsi="Arial"/>
          <w:sz w:val="24"/>
        </w:rPr>
      </w:pPr>
      <w:hyperlink r:id="rId375">
        <w:r>
          <w:rPr>
            <w:color w:val="1154CC"/>
            <w:sz w:val="24"/>
            <w:u w:val="single" w:color="1154CC"/>
          </w:rPr>
          <w:t>High School Choir Long Range Planning (provided by Joy</w:t>
        </w:r>
        <w:r>
          <w:rPr>
            <w:color w:val="1154CC"/>
            <w:spacing w:val="-2"/>
            <w:sz w:val="24"/>
            <w:u w:val="single" w:color="1154CC"/>
          </w:rPr>
          <w:t xml:space="preserve"> </w:t>
        </w:r>
        <w:r>
          <w:rPr>
            <w:color w:val="1154CC"/>
            <w:sz w:val="24"/>
            <w:u w:val="single" w:color="1154CC"/>
          </w:rPr>
          <w:t>Hirokawa)</w:t>
        </w:r>
      </w:hyperlink>
    </w:p>
    <w:p w:rsidR="00EF6423" w:rsidRDefault="00EF6423" w:rsidP="00EF6423">
      <w:pPr>
        <w:pStyle w:val="ListParagraph"/>
        <w:numPr>
          <w:ilvl w:val="1"/>
          <w:numId w:val="161"/>
        </w:numPr>
        <w:tabs>
          <w:tab w:val="left" w:pos="2421"/>
        </w:tabs>
        <w:spacing w:before="49"/>
        <w:jc w:val="both"/>
        <w:rPr>
          <w:sz w:val="24"/>
        </w:rPr>
      </w:pPr>
      <w:r>
        <w:rPr>
          <w:w w:val="110"/>
          <w:sz w:val="24"/>
        </w:rPr>
        <w:t>Performer,</w:t>
      </w:r>
      <w:r>
        <w:rPr>
          <w:spacing w:val="-15"/>
          <w:w w:val="110"/>
          <w:sz w:val="24"/>
        </w:rPr>
        <w:t xml:space="preserve"> </w:t>
      </w:r>
      <w:r>
        <w:rPr>
          <w:w w:val="110"/>
          <w:sz w:val="24"/>
        </w:rPr>
        <w:t>Participant,</w:t>
      </w:r>
      <w:r>
        <w:rPr>
          <w:spacing w:val="-16"/>
          <w:w w:val="110"/>
          <w:sz w:val="24"/>
        </w:rPr>
        <w:t xml:space="preserve"> </w:t>
      </w:r>
      <w:r>
        <w:rPr>
          <w:w w:val="110"/>
          <w:sz w:val="24"/>
        </w:rPr>
        <w:t>Listener/Evaluator</w:t>
      </w:r>
      <w:r>
        <w:rPr>
          <w:spacing w:val="-16"/>
          <w:w w:val="110"/>
          <w:sz w:val="24"/>
        </w:rPr>
        <w:t xml:space="preserve"> </w:t>
      </w:r>
      <w:r>
        <w:rPr>
          <w:w w:val="110"/>
          <w:sz w:val="24"/>
        </w:rPr>
        <w:t>Assessment</w:t>
      </w:r>
      <w:r>
        <w:rPr>
          <w:spacing w:val="-17"/>
          <w:w w:val="110"/>
          <w:sz w:val="24"/>
        </w:rPr>
        <w:t xml:space="preserve"> </w:t>
      </w:r>
      <w:r>
        <w:rPr>
          <w:w w:val="110"/>
          <w:sz w:val="24"/>
        </w:rPr>
        <w:t>and</w:t>
      </w:r>
      <w:r>
        <w:rPr>
          <w:spacing w:val="-15"/>
          <w:w w:val="110"/>
          <w:sz w:val="24"/>
        </w:rPr>
        <w:t xml:space="preserve"> </w:t>
      </w:r>
      <w:r>
        <w:rPr>
          <w:w w:val="110"/>
          <w:sz w:val="24"/>
        </w:rPr>
        <w:t>Activities</w:t>
      </w:r>
    </w:p>
    <w:p w:rsidR="00EF6423" w:rsidRDefault="00EF6423" w:rsidP="00EF6423">
      <w:pPr>
        <w:pStyle w:val="ListParagraph"/>
        <w:numPr>
          <w:ilvl w:val="0"/>
          <w:numId w:val="161"/>
        </w:numPr>
        <w:tabs>
          <w:tab w:val="left" w:pos="1701"/>
        </w:tabs>
        <w:spacing w:before="29" w:line="278" w:lineRule="auto"/>
        <w:ind w:right="1167"/>
        <w:jc w:val="both"/>
        <w:rPr>
          <w:rFonts w:ascii="Arial" w:hAnsi="Arial"/>
          <w:sz w:val="24"/>
        </w:rPr>
      </w:pPr>
      <w:hyperlink r:id="rId376">
        <w:r>
          <w:rPr>
            <w:color w:val="1154CC"/>
            <w:sz w:val="24"/>
            <w:u w:val="single" w:color="1154CC"/>
          </w:rPr>
          <w:t>Instructional</w:t>
        </w:r>
        <w:r>
          <w:rPr>
            <w:color w:val="1154CC"/>
            <w:spacing w:val="-11"/>
            <w:sz w:val="24"/>
            <w:u w:val="single" w:color="1154CC"/>
          </w:rPr>
          <w:t xml:space="preserve"> </w:t>
        </w:r>
        <w:r>
          <w:rPr>
            <w:color w:val="1154CC"/>
            <w:sz w:val="24"/>
            <w:u w:val="single" w:color="1154CC"/>
          </w:rPr>
          <w:t>Guide</w:t>
        </w:r>
        <w:r>
          <w:rPr>
            <w:color w:val="1154CC"/>
            <w:spacing w:val="-10"/>
            <w:sz w:val="24"/>
            <w:u w:val="single" w:color="1154CC"/>
          </w:rPr>
          <w:t xml:space="preserve"> </w:t>
        </w:r>
        <w:r>
          <w:rPr>
            <w:color w:val="1154CC"/>
            <w:sz w:val="24"/>
            <w:u w:val="single" w:color="1154CC"/>
          </w:rPr>
          <w:t>for</w:t>
        </w:r>
        <w:r>
          <w:rPr>
            <w:color w:val="1154CC"/>
            <w:spacing w:val="-8"/>
            <w:sz w:val="24"/>
            <w:u w:val="single" w:color="1154CC"/>
          </w:rPr>
          <w:t xml:space="preserve"> </w:t>
        </w:r>
        <w:r>
          <w:rPr>
            <w:color w:val="1154CC"/>
            <w:sz w:val="24"/>
            <w:u w:val="single" w:color="1154CC"/>
          </w:rPr>
          <w:t>Teachers</w:t>
        </w:r>
        <w:r>
          <w:rPr>
            <w:color w:val="1154CC"/>
            <w:spacing w:val="-8"/>
            <w:sz w:val="24"/>
            <w:u w:val="single" w:color="1154CC"/>
          </w:rPr>
          <w:t xml:space="preserve"> </w:t>
        </w:r>
        <w:r>
          <w:rPr>
            <w:color w:val="1154CC"/>
            <w:sz w:val="24"/>
            <w:u w:val="single" w:color="1154CC"/>
          </w:rPr>
          <w:t>Who</w:t>
        </w:r>
        <w:r>
          <w:rPr>
            <w:color w:val="1154CC"/>
            <w:spacing w:val="-9"/>
            <w:sz w:val="24"/>
            <w:u w:val="single" w:color="1154CC"/>
          </w:rPr>
          <w:t xml:space="preserve"> </w:t>
        </w:r>
        <w:r>
          <w:rPr>
            <w:color w:val="1154CC"/>
            <w:sz w:val="24"/>
            <w:u w:val="single" w:color="1154CC"/>
          </w:rPr>
          <w:t>Have</w:t>
        </w:r>
        <w:r>
          <w:rPr>
            <w:color w:val="1154CC"/>
            <w:spacing w:val="-10"/>
            <w:sz w:val="24"/>
            <w:u w:val="single" w:color="1154CC"/>
          </w:rPr>
          <w:t xml:space="preserve"> </w:t>
        </w:r>
        <w:r>
          <w:rPr>
            <w:color w:val="1154CC"/>
            <w:sz w:val="24"/>
            <w:u w:val="single" w:color="1154CC"/>
          </w:rPr>
          <w:t>Students</w:t>
        </w:r>
        <w:r>
          <w:rPr>
            <w:color w:val="1154CC"/>
            <w:spacing w:val="-8"/>
            <w:sz w:val="24"/>
            <w:u w:val="single" w:color="1154CC"/>
          </w:rPr>
          <w:t xml:space="preserve"> </w:t>
        </w:r>
        <w:r>
          <w:rPr>
            <w:color w:val="1154CC"/>
            <w:sz w:val="24"/>
            <w:u w:val="single" w:color="1154CC"/>
          </w:rPr>
          <w:t>with</w:t>
        </w:r>
        <w:r>
          <w:rPr>
            <w:color w:val="1154CC"/>
            <w:spacing w:val="-9"/>
            <w:sz w:val="24"/>
            <w:u w:val="single" w:color="1154CC"/>
          </w:rPr>
          <w:t xml:space="preserve"> </w:t>
        </w:r>
        <w:r>
          <w:rPr>
            <w:color w:val="1154CC"/>
            <w:sz w:val="24"/>
            <w:u w:val="single" w:color="1154CC"/>
          </w:rPr>
          <w:t>No</w:t>
        </w:r>
        <w:r>
          <w:rPr>
            <w:color w:val="1154CC"/>
            <w:spacing w:val="-9"/>
            <w:sz w:val="24"/>
            <w:u w:val="single" w:color="1154CC"/>
          </w:rPr>
          <w:t xml:space="preserve"> </w:t>
        </w:r>
        <w:r>
          <w:rPr>
            <w:color w:val="1154CC"/>
            <w:sz w:val="24"/>
            <w:u w:val="single" w:color="1154CC"/>
          </w:rPr>
          <w:t>Internet</w:t>
        </w:r>
        <w:r>
          <w:rPr>
            <w:color w:val="1154CC"/>
            <w:spacing w:val="-11"/>
            <w:sz w:val="24"/>
            <w:u w:val="single" w:color="1154CC"/>
          </w:rPr>
          <w:t xml:space="preserve"> </w:t>
        </w:r>
        <w:r>
          <w:rPr>
            <w:color w:val="1154CC"/>
            <w:sz w:val="24"/>
            <w:u w:val="single" w:color="1154CC"/>
          </w:rPr>
          <w:t>Access</w:t>
        </w:r>
        <w:r>
          <w:rPr>
            <w:color w:val="1154CC"/>
            <w:spacing w:val="-7"/>
            <w:sz w:val="24"/>
            <w:u w:val="single" w:color="1154CC"/>
          </w:rPr>
          <w:t xml:space="preserve"> </w:t>
        </w:r>
        <w:r>
          <w:rPr>
            <w:color w:val="1154CC"/>
            <w:sz w:val="24"/>
            <w:u w:val="single" w:color="1154CC"/>
          </w:rPr>
          <w:t>and</w:t>
        </w:r>
        <w:r>
          <w:rPr>
            <w:color w:val="1154CC"/>
            <w:spacing w:val="-9"/>
            <w:sz w:val="24"/>
            <w:u w:val="single" w:color="1154CC"/>
          </w:rPr>
          <w:t xml:space="preserve"> </w:t>
        </w:r>
        <w:r>
          <w:rPr>
            <w:color w:val="1154CC"/>
            <w:sz w:val="24"/>
            <w:u w:val="single" w:color="1154CC"/>
          </w:rPr>
          <w:t>Limited</w:t>
        </w:r>
      </w:hyperlink>
      <w:hyperlink r:id="rId377">
        <w:r>
          <w:rPr>
            <w:color w:val="1154CC"/>
            <w:sz w:val="24"/>
            <w:u w:val="single" w:color="1154CC"/>
          </w:rPr>
          <w:t xml:space="preserve"> Learning</w:t>
        </w:r>
        <w:r>
          <w:rPr>
            <w:color w:val="1154CC"/>
            <w:spacing w:val="3"/>
            <w:sz w:val="24"/>
            <w:u w:val="single" w:color="1154CC"/>
          </w:rPr>
          <w:t xml:space="preserve"> </w:t>
        </w:r>
        <w:r>
          <w:rPr>
            <w:color w:val="1154CC"/>
            <w:sz w:val="24"/>
            <w:u w:val="single" w:color="1154CC"/>
          </w:rPr>
          <w:t>Technology</w:t>
        </w:r>
      </w:hyperlink>
    </w:p>
    <w:p w:rsidR="00EF6423" w:rsidRDefault="00EF6423" w:rsidP="00EF6423">
      <w:pPr>
        <w:pStyle w:val="ListParagraph"/>
        <w:numPr>
          <w:ilvl w:val="1"/>
          <w:numId w:val="161"/>
        </w:numPr>
        <w:tabs>
          <w:tab w:val="left" w:pos="2421"/>
        </w:tabs>
        <w:spacing w:line="264" w:lineRule="auto"/>
        <w:ind w:right="1158"/>
        <w:jc w:val="both"/>
        <w:rPr>
          <w:sz w:val="24"/>
        </w:rPr>
      </w:pPr>
      <w:r>
        <w:rPr>
          <w:w w:val="110"/>
          <w:sz w:val="24"/>
        </w:rPr>
        <w:t>Basic</w:t>
      </w:r>
      <w:r>
        <w:rPr>
          <w:spacing w:val="-13"/>
          <w:w w:val="110"/>
          <w:sz w:val="24"/>
        </w:rPr>
        <w:t xml:space="preserve"> </w:t>
      </w:r>
      <w:r>
        <w:rPr>
          <w:w w:val="110"/>
          <w:sz w:val="24"/>
        </w:rPr>
        <w:t>instructional</w:t>
      </w:r>
      <w:r>
        <w:rPr>
          <w:spacing w:val="-12"/>
          <w:w w:val="110"/>
          <w:sz w:val="24"/>
        </w:rPr>
        <w:t xml:space="preserve"> </w:t>
      </w:r>
      <w:r>
        <w:rPr>
          <w:w w:val="110"/>
          <w:sz w:val="24"/>
        </w:rPr>
        <w:t>guide</w:t>
      </w:r>
      <w:r>
        <w:rPr>
          <w:spacing w:val="-13"/>
          <w:w w:val="110"/>
          <w:sz w:val="24"/>
        </w:rPr>
        <w:t xml:space="preserve"> </w:t>
      </w:r>
      <w:r>
        <w:rPr>
          <w:w w:val="110"/>
          <w:sz w:val="24"/>
        </w:rPr>
        <w:t>for</w:t>
      </w:r>
      <w:r>
        <w:rPr>
          <w:spacing w:val="-15"/>
          <w:w w:val="110"/>
          <w:sz w:val="24"/>
        </w:rPr>
        <w:t xml:space="preserve"> </w:t>
      </w:r>
      <w:r>
        <w:rPr>
          <w:w w:val="110"/>
          <w:sz w:val="24"/>
        </w:rPr>
        <w:t>educators</w:t>
      </w:r>
      <w:r>
        <w:rPr>
          <w:spacing w:val="-14"/>
          <w:w w:val="110"/>
          <w:sz w:val="24"/>
        </w:rPr>
        <w:t xml:space="preserve"> </w:t>
      </w:r>
      <w:r>
        <w:rPr>
          <w:w w:val="110"/>
          <w:sz w:val="24"/>
        </w:rPr>
        <w:t>who</w:t>
      </w:r>
      <w:r>
        <w:rPr>
          <w:spacing w:val="-13"/>
          <w:w w:val="110"/>
          <w:sz w:val="24"/>
        </w:rPr>
        <w:t xml:space="preserve"> </w:t>
      </w:r>
      <w:r>
        <w:rPr>
          <w:w w:val="110"/>
          <w:sz w:val="24"/>
        </w:rPr>
        <w:t>have</w:t>
      </w:r>
      <w:r>
        <w:rPr>
          <w:spacing w:val="-18"/>
          <w:w w:val="110"/>
          <w:sz w:val="24"/>
        </w:rPr>
        <w:t xml:space="preserve"> </w:t>
      </w:r>
      <w:r>
        <w:rPr>
          <w:w w:val="110"/>
          <w:sz w:val="24"/>
        </w:rPr>
        <w:t>students</w:t>
      </w:r>
      <w:r>
        <w:rPr>
          <w:spacing w:val="-14"/>
          <w:w w:val="110"/>
          <w:sz w:val="24"/>
        </w:rPr>
        <w:t xml:space="preserve"> </w:t>
      </w:r>
      <w:r>
        <w:rPr>
          <w:w w:val="110"/>
          <w:sz w:val="24"/>
        </w:rPr>
        <w:t>with</w:t>
      </w:r>
      <w:r>
        <w:rPr>
          <w:spacing w:val="-9"/>
          <w:w w:val="110"/>
          <w:sz w:val="24"/>
        </w:rPr>
        <w:t xml:space="preserve"> </w:t>
      </w:r>
      <w:r>
        <w:rPr>
          <w:w w:val="110"/>
          <w:sz w:val="24"/>
        </w:rPr>
        <w:t>zero</w:t>
      </w:r>
      <w:r>
        <w:rPr>
          <w:spacing w:val="-10"/>
          <w:w w:val="110"/>
          <w:sz w:val="24"/>
        </w:rPr>
        <w:t xml:space="preserve"> </w:t>
      </w:r>
      <w:r>
        <w:rPr>
          <w:w w:val="110"/>
          <w:sz w:val="24"/>
        </w:rPr>
        <w:t>internet access</w:t>
      </w:r>
      <w:r>
        <w:rPr>
          <w:spacing w:val="-12"/>
          <w:w w:val="110"/>
          <w:sz w:val="24"/>
        </w:rPr>
        <w:t xml:space="preserve"> </w:t>
      </w:r>
      <w:r>
        <w:rPr>
          <w:w w:val="110"/>
          <w:sz w:val="24"/>
        </w:rPr>
        <w:t>and/or</w:t>
      </w:r>
      <w:r>
        <w:rPr>
          <w:spacing w:val="-18"/>
          <w:w w:val="110"/>
          <w:sz w:val="24"/>
        </w:rPr>
        <w:t xml:space="preserve"> </w:t>
      </w:r>
      <w:r>
        <w:rPr>
          <w:w w:val="110"/>
          <w:sz w:val="24"/>
        </w:rPr>
        <w:t>limited</w:t>
      </w:r>
      <w:r>
        <w:rPr>
          <w:spacing w:val="-12"/>
          <w:w w:val="110"/>
          <w:sz w:val="24"/>
        </w:rPr>
        <w:t xml:space="preserve"> </w:t>
      </w:r>
      <w:r>
        <w:rPr>
          <w:w w:val="110"/>
          <w:sz w:val="24"/>
        </w:rPr>
        <w:t>access</w:t>
      </w:r>
      <w:r>
        <w:rPr>
          <w:spacing w:val="-12"/>
          <w:w w:val="110"/>
          <w:sz w:val="24"/>
        </w:rPr>
        <w:t xml:space="preserve"> </w:t>
      </w:r>
      <w:r>
        <w:rPr>
          <w:w w:val="110"/>
          <w:sz w:val="24"/>
        </w:rPr>
        <w:t>to</w:t>
      </w:r>
      <w:r>
        <w:rPr>
          <w:spacing w:val="-11"/>
          <w:w w:val="110"/>
          <w:sz w:val="24"/>
        </w:rPr>
        <w:t xml:space="preserve"> </w:t>
      </w:r>
      <w:r>
        <w:rPr>
          <w:w w:val="110"/>
          <w:sz w:val="24"/>
        </w:rPr>
        <w:t>learning</w:t>
      </w:r>
      <w:r>
        <w:rPr>
          <w:spacing w:val="-13"/>
          <w:w w:val="110"/>
          <w:sz w:val="24"/>
        </w:rPr>
        <w:t xml:space="preserve"> </w:t>
      </w:r>
      <w:r>
        <w:rPr>
          <w:w w:val="110"/>
          <w:sz w:val="24"/>
        </w:rPr>
        <w:t>technology</w:t>
      </w:r>
    </w:p>
    <w:p w:rsidR="00EF6423" w:rsidRDefault="00EF6423" w:rsidP="00EF6423">
      <w:pPr>
        <w:pStyle w:val="ListParagraph"/>
        <w:numPr>
          <w:ilvl w:val="0"/>
          <w:numId w:val="161"/>
        </w:numPr>
        <w:tabs>
          <w:tab w:val="left" w:pos="1701"/>
        </w:tabs>
        <w:spacing w:before="21"/>
        <w:jc w:val="both"/>
        <w:rPr>
          <w:rFonts w:ascii="Arial" w:hAnsi="Arial"/>
          <w:sz w:val="24"/>
        </w:rPr>
      </w:pPr>
      <w:hyperlink r:id="rId378">
        <w:r>
          <w:rPr>
            <w:color w:val="1154CC"/>
            <w:sz w:val="24"/>
            <w:u w:val="single" w:color="1154CC"/>
          </w:rPr>
          <w:t>Justice Choir</w:t>
        </w:r>
        <w:r>
          <w:rPr>
            <w:color w:val="1154CC"/>
            <w:spacing w:val="-3"/>
            <w:sz w:val="24"/>
            <w:u w:val="single" w:color="1154CC"/>
          </w:rPr>
          <w:t xml:space="preserve"> </w:t>
        </w:r>
        <w:r>
          <w:rPr>
            <w:color w:val="1154CC"/>
            <w:sz w:val="24"/>
            <w:u w:val="single" w:color="1154CC"/>
          </w:rPr>
          <w:t>Songbook</w:t>
        </w:r>
      </w:hyperlink>
    </w:p>
    <w:p w:rsidR="00EF6423" w:rsidRDefault="00EF6423" w:rsidP="00EF6423">
      <w:pPr>
        <w:pStyle w:val="ListParagraph"/>
        <w:numPr>
          <w:ilvl w:val="1"/>
          <w:numId w:val="161"/>
        </w:numPr>
        <w:tabs>
          <w:tab w:val="left" w:pos="2421"/>
        </w:tabs>
        <w:spacing w:before="49" w:line="259" w:lineRule="auto"/>
        <w:ind w:right="1154"/>
        <w:jc w:val="both"/>
        <w:rPr>
          <w:sz w:val="24"/>
        </w:rPr>
      </w:pPr>
      <w:r>
        <w:rPr>
          <w:w w:val="105"/>
          <w:sz w:val="24"/>
        </w:rPr>
        <w:t>Creative Commons Copyrighted (open) music and justice-based dialogue activities</w:t>
      </w:r>
      <w:r>
        <w:rPr>
          <w:spacing w:val="-7"/>
          <w:w w:val="105"/>
          <w:sz w:val="24"/>
        </w:rPr>
        <w:t xml:space="preserve"> </w:t>
      </w:r>
      <w:r>
        <w:rPr>
          <w:w w:val="105"/>
          <w:sz w:val="24"/>
        </w:rPr>
        <w:t>(K-12)</w:t>
      </w:r>
    </w:p>
    <w:p w:rsidR="00EF6423" w:rsidRDefault="00EF6423" w:rsidP="00EF6423">
      <w:pPr>
        <w:pStyle w:val="ListParagraph"/>
        <w:numPr>
          <w:ilvl w:val="0"/>
          <w:numId w:val="161"/>
        </w:numPr>
        <w:tabs>
          <w:tab w:val="left" w:pos="1701"/>
        </w:tabs>
        <w:spacing w:before="33"/>
        <w:jc w:val="both"/>
        <w:rPr>
          <w:rFonts w:ascii="Arial" w:hAnsi="Arial"/>
          <w:sz w:val="24"/>
        </w:rPr>
      </w:pPr>
      <w:hyperlink r:id="rId379">
        <w:r>
          <w:rPr>
            <w:color w:val="1154CC"/>
            <w:sz w:val="24"/>
            <w:u w:val="single" w:color="1154CC"/>
          </w:rPr>
          <w:t>The Kennedy Center:</w:t>
        </w:r>
        <w:r>
          <w:rPr>
            <w:color w:val="1154CC"/>
            <w:spacing w:val="-5"/>
            <w:sz w:val="24"/>
            <w:u w:val="single" w:color="1154CC"/>
          </w:rPr>
          <w:t xml:space="preserve"> </w:t>
        </w:r>
        <w:r>
          <w:rPr>
            <w:color w:val="1154CC"/>
            <w:sz w:val="24"/>
            <w:u w:val="single" w:color="1154CC"/>
          </w:rPr>
          <w:t>ArtsEdge</w:t>
        </w:r>
      </w:hyperlink>
    </w:p>
    <w:p w:rsidR="00EF6423" w:rsidRDefault="00EF6423" w:rsidP="00EF6423">
      <w:pPr>
        <w:pStyle w:val="ListParagraph"/>
        <w:numPr>
          <w:ilvl w:val="1"/>
          <w:numId w:val="161"/>
        </w:numPr>
        <w:tabs>
          <w:tab w:val="left" w:pos="2421"/>
        </w:tabs>
        <w:spacing w:before="44"/>
        <w:jc w:val="both"/>
        <w:rPr>
          <w:sz w:val="24"/>
        </w:rPr>
      </w:pPr>
      <w:r>
        <w:rPr>
          <w:w w:val="105"/>
          <w:sz w:val="24"/>
        </w:rPr>
        <w:t>Set</w:t>
      </w:r>
      <w:r>
        <w:rPr>
          <w:spacing w:val="-13"/>
          <w:w w:val="105"/>
          <w:sz w:val="24"/>
        </w:rPr>
        <w:t xml:space="preserve"> </w:t>
      </w:r>
      <w:r>
        <w:rPr>
          <w:w w:val="105"/>
          <w:sz w:val="24"/>
        </w:rPr>
        <w:t>“Arts</w:t>
      </w:r>
      <w:r>
        <w:rPr>
          <w:spacing w:val="-9"/>
          <w:w w:val="105"/>
          <w:sz w:val="24"/>
        </w:rPr>
        <w:t xml:space="preserve"> </w:t>
      </w:r>
      <w:r>
        <w:rPr>
          <w:w w:val="105"/>
          <w:sz w:val="24"/>
        </w:rPr>
        <w:t>Subject”</w:t>
      </w:r>
      <w:r>
        <w:rPr>
          <w:spacing w:val="-11"/>
          <w:w w:val="105"/>
          <w:sz w:val="24"/>
        </w:rPr>
        <w:t xml:space="preserve"> </w:t>
      </w:r>
      <w:r>
        <w:rPr>
          <w:w w:val="105"/>
          <w:sz w:val="24"/>
        </w:rPr>
        <w:t>filter</w:t>
      </w:r>
      <w:r>
        <w:rPr>
          <w:spacing w:val="-10"/>
          <w:w w:val="105"/>
          <w:sz w:val="24"/>
        </w:rPr>
        <w:t xml:space="preserve"> </w:t>
      </w:r>
      <w:r>
        <w:rPr>
          <w:w w:val="105"/>
          <w:sz w:val="24"/>
        </w:rPr>
        <w:t>as</w:t>
      </w:r>
      <w:r>
        <w:rPr>
          <w:spacing w:val="-10"/>
          <w:w w:val="105"/>
          <w:sz w:val="24"/>
        </w:rPr>
        <w:t xml:space="preserve"> </w:t>
      </w:r>
      <w:r>
        <w:rPr>
          <w:w w:val="105"/>
          <w:sz w:val="24"/>
        </w:rPr>
        <w:t>“Music.”</w:t>
      </w:r>
      <w:r>
        <w:rPr>
          <w:spacing w:val="-11"/>
          <w:w w:val="105"/>
          <w:sz w:val="24"/>
        </w:rPr>
        <w:t xml:space="preserve"> </w:t>
      </w:r>
      <w:r>
        <w:rPr>
          <w:w w:val="105"/>
          <w:sz w:val="24"/>
        </w:rPr>
        <w:t>Focuses</w:t>
      </w:r>
      <w:r>
        <w:rPr>
          <w:spacing w:val="-9"/>
          <w:w w:val="105"/>
          <w:sz w:val="24"/>
        </w:rPr>
        <w:t xml:space="preserve"> </w:t>
      </w:r>
      <w:r>
        <w:rPr>
          <w:w w:val="105"/>
          <w:sz w:val="24"/>
        </w:rPr>
        <w:t>on</w:t>
      </w:r>
      <w:r>
        <w:rPr>
          <w:spacing w:val="-10"/>
          <w:w w:val="105"/>
          <w:sz w:val="24"/>
        </w:rPr>
        <w:t xml:space="preserve"> </w:t>
      </w:r>
      <w:r>
        <w:rPr>
          <w:w w:val="105"/>
          <w:sz w:val="24"/>
        </w:rPr>
        <w:t>interdisciplinary</w:t>
      </w:r>
      <w:r>
        <w:rPr>
          <w:spacing w:val="-12"/>
          <w:w w:val="105"/>
          <w:sz w:val="24"/>
        </w:rPr>
        <w:t xml:space="preserve"> </w:t>
      </w:r>
      <w:r>
        <w:rPr>
          <w:w w:val="105"/>
          <w:sz w:val="24"/>
        </w:rPr>
        <w:t>topics.</w:t>
      </w:r>
    </w:p>
    <w:p w:rsidR="00EF6423" w:rsidRDefault="00EF6423" w:rsidP="00EF6423">
      <w:pPr>
        <w:pStyle w:val="ListParagraph"/>
        <w:numPr>
          <w:ilvl w:val="0"/>
          <w:numId w:val="161"/>
        </w:numPr>
        <w:tabs>
          <w:tab w:val="left" w:pos="1701"/>
        </w:tabs>
        <w:spacing w:before="33"/>
        <w:jc w:val="both"/>
        <w:rPr>
          <w:rFonts w:ascii="Arial" w:hAnsi="Arial"/>
          <w:sz w:val="24"/>
        </w:rPr>
      </w:pPr>
      <w:hyperlink r:id="rId380">
        <w:r>
          <w:rPr>
            <w:color w:val="1154CC"/>
            <w:w w:val="105"/>
            <w:sz w:val="24"/>
            <w:u w:val="single" w:color="1154CC"/>
          </w:rPr>
          <w:t>National</w:t>
        </w:r>
        <w:r>
          <w:rPr>
            <w:color w:val="1154CC"/>
            <w:spacing w:val="-11"/>
            <w:w w:val="105"/>
            <w:sz w:val="24"/>
            <w:u w:val="single" w:color="1154CC"/>
          </w:rPr>
          <w:t xml:space="preserve"> </w:t>
        </w:r>
        <w:r>
          <w:rPr>
            <w:color w:val="1154CC"/>
            <w:w w:val="105"/>
            <w:sz w:val="24"/>
            <w:u w:val="single" w:color="1154CC"/>
          </w:rPr>
          <w:t>Collegiate</w:t>
        </w:r>
        <w:r>
          <w:rPr>
            <w:color w:val="1154CC"/>
            <w:spacing w:val="-12"/>
            <w:w w:val="105"/>
            <w:sz w:val="24"/>
            <w:u w:val="single" w:color="1154CC"/>
          </w:rPr>
          <w:t xml:space="preserve"> </w:t>
        </w:r>
        <w:r>
          <w:rPr>
            <w:color w:val="1154CC"/>
            <w:w w:val="105"/>
            <w:sz w:val="24"/>
            <w:u w:val="single" w:color="1154CC"/>
          </w:rPr>
          <w:t>Choral</w:t>
        </w:r>
        <w:r>
          <w:rPr>
            <w:color w:val="1154CC"/>
            <w:spacing w:val="-10"/>
            <w:w w:val="105"/>
            <w:sz w:val="24"/>
            <w:u w:val="single" w:color="1154CC"/>
          </w:rPr>
          <w:t xml:space="preserve"> </w:t>
        </w:r>
        <w:r>
          <w:rPr>
            <w:color w:val="1154CC"/>
            <w:w w:val="105"/>
            <w:sz w:val="24"/>
            <w:u w:val="single" w:color="1154CC"/>
          </w:rPr>
          <w:t>Organization:</w:t>
        </w:r>
        <w:r>
          <w:rPr>
            <w:color w:val="1154CC"/>
            <w:spacing w:val="-9"/>
            <w:w w:val="105"/>
            <w:sz w:val="24"/>
            <w:u w:val="single" w:color="1154CC"/>
          </w:rPr>
          <w:t xml:space="preserve"> </w:t>
        </w:r>
        <w:r>
          <w:rPr>
            <w:color w:val="1154CC"/>
            <w:w w:val="105"/>
            <w:sz w:val="24"/>
            <w:u w:val="single" w:color="1154CC"/>
          </w:rPr>
          <w:t>Expanding</w:t>
        </w:r>
        <w:r>
          <w:rPr>
            <w:color w:val="1154CC"/>
            <w:spacing w:val="-9"/>
            <w:w w:val="105"/>
            <w:sz w:val="24"/>
            <w:u w:val="single" w:color="1154CC"/>
          </w:rPr>
          <w:t xml:space="preserve"> </w:t>
        </w:r>
        <w:r>
          <w:rPr>
            <w:color w:val="1154CC"/>
            <w:w w:val="105"/>
            <w:sz w:val="24"/>
            <w:u w:val="single" w:color="1154CC"/>
          </w:rPr>
          <w:t>Choral</w:t>
        </w:r>
        <w:r>
          <w:rPr>
            <w:color w:val="1154CC"/>
            <w:spacing w:val="-10"/>
            <w:w w:val="105"/>
            <w:sz w:val="24"/>
            <w:u w:val="single" w:color="1154CC"/>
          </w:rPr>
          <w:t xml:space="preserve"> </w:t>
        </w:r>
        <w:r>
          <w:rPr>
            <w:color w:val="1154CC"/>
            <w:w w:val="105"/>
            <w:sz w:val="24"/>
            <w:u w:val="single" w:color="1154CC"/>
          </w:rPr>
          <w:t>Pedagogy</w:t>
        </w:r>
      </w:hyperlink>
    </w:p>
    <w:p w:rsidR="00EF6423" w:rsidRDefault="00EF6423" w:rsidP="00EF6423">
      <w:pPr>
        <w:pStyle w:val="ListParagraph"/>
        <w:numPr>
          <w:ilvl w:val="0"/>
          <w:numId w:val="161"/>
        </w:numPr>
        <w:tabs>
          <w:tab w:val="left" w:pos="1701"/>
        </w:tabs>
        <w:spacing w:before="53"/>
        <w:jc w:val="both"/>
        <w:rPr>
          <w:rFonts w:ascii="Arial" w:hAnsi="Arial"/>
          <w:sz w:val="24"/>
        </w:rPr>
      </w:pPr>
      <w:hyperlink r:id="rId381">
        <w:r>
          <w:rPr>
            <w:color w:val="1154CC"/>
            <w:sz w:val="24"/>
            <w:u w:val="single" w:color="1154CC"/>
          </w:rPr>
          <w:t>The Non-Idiomatic Choral Music of Black</w:t>
        </w:r>
        <w:r>
          <w:rPr>
            <w:color w:val="1154CC"/>
            <w:spacing w:val="-9"/>
            <w:sz w:val="24"/>
            <w:u w:val="single" w:color="1154CC"/>
          </w:rPr>
          <w:t xml:space="preserve"> </w:t>
        </w:r>
        <w:r>
          <w:rPr>
            <w:color w:val="1154CC"/>
            <w:sz w:val="24"/>
            <w:u w:val="single" w:color="1154CC"/>
          </w:rPr>
          <w:t>Composers</w:t>
        </w:r>
      </w:hyperlink>
    </w:p>
    <w:p w:rsidR="00EF6423" w:rsidRDefault="00EF6423" w:rsidP="00EF6423">
      <w:pPr>
        <w:pStyle w:val="ListParagraph"/>
        <w:numPr>
          <w:ilvl w:val="1"/>
          <w:numId w:val="161"/>
        </w:numPr>
        <w:tabs>
          <w:tab w:val="left" w:pos="2421"/>
        </w:tabs>
        <w:spacing w:before="45" w:line="264" w:lineRule="auto"/>
        <w:ind w:right="1148"/>
        <w:jc w:val="both"/>
        <w:rPr>
          <w:sz w:val="24"/>
        </w:rPr>
      </w:pPr>
      <w:r>
        <w:rPr>
          <w:w w:val="110"/>
          <w:sz w:val="24"/>
        </w:rPr>
        <w:t>The following spreadsheet is a non-exhaustive working list of the non- idiomatic</w:t>
      </w:r>
      <w:r>
        <w:rPr>
          <w:spacing w:val="-26"/>
          <w:w w:val="110"/>
          <w:sz w:val="24"/>
        </w:rPr>
        <w:t xml:space="preserve"> </w:t>
      </w:r>
      <w:r>
        <w:rPr>
          <w:w w:val="110"/>
          <w:sz w:val="24"/>
        </w:rPr>
        <w:t>choral</w:t>
      </w:r>
      <w:r>
        <w:rPr>
          <w:spacing w:val="-25"/>
          <w:w w:val="110"/>
          <w:sz w:val="24"/>
        </w:rPr>
        <w:t xml:space="preserve"> </w:t>
      </w:r>
      <w:r>
        <w:rPr>
          <w:w w:val="110"/>
          <w:sz w:val="24"/>
        </w:rPr>
        <w:t>music</w:t>
      </w:r>
      <w:r>
        <w:rPr>
          <w:spacing w:val="-30"/>
          <w:w w:val="110"/>
          <w:sz w:val="24"/>
        </w:rPr>
        <w:t xml:space="preserve"> </w:t>
      </w:r>
      <w:r>
        <w:rPr>
          <w:w w:val="110"/>
          <w:sz w:val="24"/>
        </w:rPr>
        <w:t>of</w:t>
      </w:r>
      <w:r>
        <w:rPr>
          <w:spacing w:val="-26"/>
          <w:w w:val="110"/>
          <w:sz w:val="24"/>
        </w:rPr>
        <w:t xml:space="preserve"> </w:t>
      </w:r>
      <w:r>
        <w:rPr>
          <w:w w:val="110"/>
          <w:sz w:val="24"/>
        </w:rPr>
        <w:t>black</w:t>
      </w:r>
      <w:r>
        <w:rPr>
          <w:spacing w:val="-26"/>
          <w:w w:val="110"/>
          <w:sz w:val="24"/>
        </w:rPr>
        <w:t xml:space="preserve"> </w:t>
      </w:r>
      <w:r>
        <w:rPr>
          <w:w w:val="110"/>
          <w:sz w:val="24"/>
        </w:rPr>
        <w:t>composers</w:t>
      </w:r>
      <w:r>
        <w:rPr>
          <w:spacing w:val="-18"/>
          <w:w w:val="110"/>
          <w:sz w:val="24"/>
        </w:rPr>
        <w:t xml:space="preserve"> </w:t>
      </w:r>
      <w:r>
        <w:rPr>
          <w:w w:val="110"/>
          <w:sz w:val="24"/>
        </w:rPr>
        <w:t>created</w:t>
      </w:r>
      <w:r>
        <w:rPr>
          <w:spacing w:val="-23"/>
          <w:w w:val="110"/>
          <w:sz w:val="24"/>
        </w:rPr>
        <w:t xml:space="preserve"> </w:t>
      </w:r>
      <w:r>
        <w:rPr>
          <w:w w:val="110"/>
          <w:sz w:val="24"/>
        </w:rPr>
        <w:t>by</w:t>
      </w:r>
      <w:r>
        <w:rPr>
          <w:spacing w:val="-26"/>
          <w:w w:val="110"/>
          <w:sz w:val="24"/>
        </w:rPr>
        <w:t xml:space="preserve"> </w:t>
      </w:r>
      <w:r>
        <w:rPr>
          <w:w w:val="110"/>
          <w:sz w:val="24"/>
        </w:rPr>
        <w:t>Marques</w:t>
      </w:r>
      <w:r>
        <w:rPr>
          <w:spacing w:val="-23"/>
          <w:w w:val="110"/>
          <w:sz w:val="24"/>
        </w:rPr>
        <w:t xml:space="preserve"> </w:t>
      </w:r>
      <w:r>
        <w:rPr>
          <w:w w:val="110"/>
          <w:sz w:val="24"/>
        </w:rPr>
        <w:t>L</w:t>
      </w:r>
      <w:r>
        <w:rPr>
          <w:spacing w:val="-28"/>
          <w:w w:val="110"/>
          <w:sz w:val="24"/>
        </w:rPr>
        <w:t xml:space="preserve"> </w:t>
      </w:r>
      <w:r>
        <w:rPr>
          <w:w w:val="110"/>
          <w:sz w:val="24"/>
        </w:rPr>
        <w:t>Garrett.</w:t>
      </w:r>
    </w:p>
    <w:p w:rsidR="00EF6423" w:rsidRDefault="00EF6423" w:rsidP="00EF6423">
      <w:pPr>
        <w:pStyle w:val="ListParagraph"/>
        <w:numPr>
          <w:ilvl w:val="0"/>
          <w:numId w:val="161"/>
        </w:numPr>
        <w:tabs>
          <w:tab w:val="left" w:pos="1701"/>
        </w:tabs>
        <w:spacing w:before="21"/>
        <w:jc w:val="both"/>
        <w:rPr>
          <w:rFonts w:ascii="Arial" w:hAnsi="Arial"/>
          <w:sz w:val="24"/>
        </w:rPr>
      </w:pPr>
      <w:hyperlink r:id="rId382">
        <w:r>
          <w:rPr>
            <w:color w:val="1154CC"/>
            <w:sz w:val="24"/>
            <w:u w:val="single" w:color="1154CC"/>
          </w:rPr>
          <w:t>Professional Choral Collective Resources (Derrick</w:t>
        </w:r>
        <w:r>
          <w:rPr>
            <w:color w:val="1154CC"/>
            <w:spacing w:val="-2"/>
            <w:sz w:val="24"/>
            <w:u w:val="single" w:color="1154CC"/>
          </w:rPr>
          <w:t xml:space="preserve"> </w:t>
        </w:r>
        <w:r>
          <w:rPr>
            <w:color w:val="1154CC"/>
            <w:sz w:val="24"/>
            <w:u w:val="single" w:color="1154CC"/>
          </w:rPr>
          <w:t>Fox)</w:t>
        </w:r>
      </w:hyperlink>
    </w:p>
    <w:p w:rsidR="00EF6423" w:rsidRDefault="00EF6423" w:rsidP="00EF6423">
      <w:pPr>
        <w:pStyle w:val="ListParagraph"/>
        <w:numPr>
          <w:ilvl w:val="1"/>
          <w:numId w:val="161"/>
        </w:numPr>
        <w:tabs>
          <w:tab w:val="left" w:pos="2421"/>
        </w:tabs>
        <w:spacing w:before="49" w:line="271" w:lineRule="auto"/>
        <w:ind w:right="1153"/>
        <w:jc w:val="both"/>
        <w:rPr>
          <w:sz w:val="24"/>
        </w:rPr>
      </w:pPr>
      <w:r>
        <w:rPr>
          <w:w w:val="105"/>
          <w:sz w:val="24"/>
        </w:rPr>
        <w:t>Future Teaching Plans for church &amp; community, collegiate, elementary &amp; general, high school, middle school/junior high, semi-professional and professional</w:t>
      </w:r>
      <w:r>
        <w:rPr>
          <w:spacing w:val="-9"/>
          <w:w w:val="105"/>
          <w:sz w:val="24"/>
        </w:rPr>
        <w:t xml:space="preserve"> </w:t>
      </w:r>
      <w:r>
        <w:rPr>
          <w:w w:val="105"/>
          <w:sz w:val="24"/>
        </w:rPr>
        <w:t>choirs</w:t>
      </w:r>
    </w:p>
    <w:p w:rsidR="00EF6423" w:rsidRDefault="00EF6423" w:rsidP="00EF6423">
      <w:pPr>
        <w:spacing w:line="271" w:lineRule="auto"/>
        <w:jc w:val="both"/>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rPr>
          <w:sz w:val="20"/>
        </w:rPr>
      </w:pPr>
      <w:bookmarkStart w:id="36" w:name="_GoBack"/>
      <w:bookmarkEnd w:id="36"/>
    </w:p>
    <w:p w:rsidR="00EF6423" w:rsidRDefault="00EF6423" w:rsidP="00EF6423">
      <w:pPr>
        <w:pStyle w:val="BodyText"/>
        <w:spacing w:before="4"/>
        <w:rPr>
          <w:sz w:val="19"/>
        </w:rPr>
      </w:pPr>
    </w:p>
    <w:p w:rsidR="00EF6423" w:rsidRDefault="00EF6423" w:rsidP="00EF6423">
      <w:pPr>
        <w:pStyle w:val="ListParagraph"/>
        <w:numPr>
          <w:ilvl w:val="0"/>
          <w:numId w:val="161"/>
        </w:numPr>
        <w:tabs>
          <w:tab w:val="left" w:pos="1701"/>
        </w:tabs>
        <w:spacing w:before="89"/>
        <w:jc w:val="both"/>
        <w:rPr>
          <w:rFonts w:ascii="Arial" w:hAnsi="Arial"/>
          <w:sz w:val="24"/>
        </w:rPr>
      </w:pPr>
      <w:hyperlink r:id="rId383">
        <w:r>
          <w:rPr>
            <w:color w:val="1154CC"/>
            <w:sz w:val="24"/>
            <w:u w:val="single" w:color="1154CC"/>
          </w:rPr>
          <w:t>Raise Your Voice</w:t>
        </w:r>
        <w:r>
          <w:rPr>
            <w:color w:val="1154CC"/>
            <w:spacing w:val="-3"/>
            <w:sz w:val="24"/>
            <w:u w:val="single" w:color="1154CC"/>
          </w:rPr>
          <w:t xml:space="preserve"> </w:t>
        </w:r>
        <w:r>
          <w:rPr>
            <w:color w:val="1154CC"/>
            <w:sz w:val="24"/>
            <w:u w:val="single" w:color="1154CC"/>
          </w:rPr>
          <w:t>Labs</w:t>
        </w:r>
      </w:hyperlink>
    </w:p>
    <w:p w:rsidR="00EF6423" w:rsidRDefault="00EF6423" w:rsidP="00EF6423">
      <w:pPr>
        <w:pStyle w:val="ListParagraph"/>
        <w:numPr>
          <w:ilvl w:val="1"/>
          <w:numId w:val="161"/>
        </w:numPr>
        <w:tabs>
          <w:tab w:val="left" w:pos="2421"/>
        </w:tabs>
        <w:spacing w:before="44" w:line="271" w:lineRule="auto"/>
        <w:ind w:right="1161"/>
        <w:jc w:val="both"/>
        <w:rPr>
          <w:sz w:val="24"/>
        </w:rPr>
      </w:pPr>
      <w:r>
        <w:rPr>
          <w:w w:val="105"/>
          <w:sz w:val="24"/>
        </w:rPr>
        <w:t>Program that creates brave spaces to have the discussions that matter on race and equity, virtually — and helps groups express new visions of community through musical</w:t>
      </w:r>
      <w:r>
        <w:rPr>
          <w:spacing w:val="-19"/>
          <w:w w:val="105"/>
          <w:sz w:val="24"/>
        </w:rPr>
        <w:t xml:space="preserve"> </w:t>
      </w:r>
      <w:r>
        <w:rPr>
          <w:w w:val="105"/>
          <w:sz w:val="24"/>
        </w:rPr>
        <w:t>co-creation.</w:t>
      </w:r>
    </w:p>
    <w:p w:rsidR="00EF6423" w:rsidRDefault="00EF6423" w:rsidP="00EF6423">
      <w:pPr>
        <w:pStyle w:val="ListParagraph"/>
        <w:numPr>
          <w:ilvl w:val="0"/>
          <w:numId w:val="161"/>
        </w:numPr>
        <w:tabs>
          <w:tab w:val="left" w:pos="1701"/>
        </w:tabs>
        <w:spacing w:before="18"/>
        <w:jc w:val="both"/>
        <w:rPr>
          <w:rFonts w:ascii="Arial" w:hAnsi="Arial"/>
          <w:sz w:val="24"/>
        </w:rPr>
      </w:pPr>
      <w:hyperlink r:id="rId384">
        <w:r>
          <w:rPr>
            <w:color w:val="1154CC"/>
            <w:sz w:val="24"/>
            <w:u w:val="single" w:color="1154CC"/>
          </w:rPr>
          <w:t>Smithsonian Folkways Lesson Plans: Global Music (including</w:t>
        </w:r>
        <w:r>
          <w:rPr>
            <w:color w:val="1154CC"/>
            <w:spacing w:val="1"/>
            <w:sz w:val="24"/>
            <w:u w:val="single" w:color="1154CC"/>
          </w:rPr>
          <w:t xml:space="preserve"> </w:t>
        </w:r>
        <w:r>
          <w:rPr>
            <w:color w:val="1154CC"/>
            <w:sz w:val="24"/>
            <w:u w:val="single" w:color="1154CC"/>
          </w:rPr>
          <w:t>U.S.)</w:t>
        </w:r>
      </w:hyperlink>
    </w:p>
    <w:p w:rsidR="00EF6423" w:rsidRDefault="00EF6423" w:rsidP="00EF6423">
      <w:pPr>
        <w:pStyle w:val="ListParagraph"/>
        <w:numPr>
          <w:ilvl w:val="1"/>
          <w:numId w:val="161"/>
        </w:numPr>
        <w:tabs>
          <w:tab w:val="left" w:pos="2421"/>
        </w:tabs>
        <w:spacing w:before="39"/>
        <w:jc w:val="both"/>
        <w:rPr>
          <w:sz w:val="24"/>
        </w:rPr>
      </w:pPr>
      <w:hyperlink r:id="rId385">
        <w:r>
          <w:rPr>
            <w:color w:val="1154CC"/>
            <w:sz w:val="24"/>
            <w:u w:val="single" w:color="1154CC"/>
          </w:rPr>
          <w:t>Sample Semester Lesson Plan: Carlmont High School, Genevieve</w:t>
        </w:r>
        <w:r>
          <w:rPr>
            <w:color w:val="1154CC"/>
            <w:spacing w:val="-11"/>
            <w:sz w:val="24"/>
            <w:u w:val="single" w:color="1154CC"/>
          </w:rPr>
          <w:t xml:space="preserve"> </w:t>
        </w:r>
        <w:r>
          <w:rPr>
            <w:color w:val="1154CC"/>
            <w:sz w:val="24"/>
            <w:u w:val="single" w:color="1154CC"/>
          </w:rPr>
          <w:t>Tep</w:t>
        </w:r>
      </w:hyperlink>
    </w:p>
    <w:p w:rsidR="00EF6423" w:rsidRDefault="00EF6423" w:rsidP="00EF6423">
      <w:pPr>
        <w:pStyle w:val="ListParagraph"/>
        <w:numPr>
          <w:ilvl w:val="0"/>
          <w:numId w:val="161"/>
        </w:numPr>
        <w:tabs>
          <w:tab w:val="left" w:pos="1701"/>
        </w:tabs>
        <w:spacing w:before="34"/>
        <w:jc w:val="both"/>
        <w:rPr>
          <w:rFonts w:ascii="Arial" w:hAnsi="Arial"/>
          <w:sz w:val="24"/>
        </w:rPr>
      </w:pPr>
      <w:hyperlink r:id="rId386">
        <w:r>
          <w:rPr>
            <w:color w:val="1154CC"/>
            <w:sz w:val="24"/>
            <w:u w:val="single" w:color="1154CC"/>
          </w:rPr>
          <w:t>Teaching with Primary Sources: Library of Congress &amp;</w:t>
        </w:r>
        <w:r>
          <w:rPr>
            <w:color w:val="1154CC"/>
            <w:spacing w:val="-5"/>
            <w:sz w:val="24"/>
            <w:u w:val="single" w:color="1154CC"/>
          </w:rPr>
          <w:t xml:space="preserve"> </w:t>
        </w:r>
        <w:r>
          <w:rPr>
            <w:color w:val="1154CC"/>
            <w:sz w:val="24"/>
            <w:u w:val="single" w:color="1154CC"/>
          </w:rPr>
          <w:t>(NAfME)</w:t>
        </w:r>
      </w:hyperlink>
    </w:p>
    <w:p w:rsidR="00EF6423" w:rsidRDefault="00EF6423" w:rsidP="00EF6423">
      <w:pPr>
        <w:pStyle w:val="ListParagraph"/>
        <w:numPr>
          <w:ilvl w:val="1"/>
          <w:numId w:val="161"/>
        </w:numPr>
        <w:tabs>
          <w:tab w:val="left" w:pos="2421"/>
        </w:tabs>
        <w:spacing w:before="44" w:line="264" w:lineRule="auto"/>
        <w:ind w:right="1156"/>
        <w:jc w:val="both"/>
        <w:rPr>
          <w:sz w:val="24"/>
        </w:rPr>
      </w:pPr>
      <w:r>
        <w:rPr>
          <w:w w:val="105"/>
          <w:sz w:val="24"/>
        </w:rPr>
        <w:t>Curriculum includes general music (K-8) and pre-high and high school choral music</w:t>
      </w:r>
    </w:p>
    <w:p w:rsidR="00EF6423" w:rsidRDefault="00EF6423" w:rsidP="00EF6423">
      <w:pPr>
        <w:pStyle w:val="ListParagraph"/>
        <w:numPr>
          <w:ilvl w:val="0"/>
          <w:numId w:val="161"/>
        </w:numPr>
        <w:tabs>
          <w:tab w:val="left" w:pos="1701"/>
        </w:tabs>
        <w:spacing w:before="27"/>
        <w:jc w:val="both"/>
        <w:rPr>
          <w:rFonts w:ascii="Arial" w:hAnsi="Arial"/>
          <w:sz w:val="24"/>
        </w:rPr>
      </w:pPr>
      <w:hyperlink r:id="rId387">
        <w:r>
          <w:rPr>
            <w:color w:val="1154CC"/>
            <w:sz w:val="24"/>
            <w:u w:val="single" w:color="1154CC"/>
          </w:rPr>
          <w:t>Virtual Learning: Taking Your Choir Rehearsals Online (Chorus</w:t>
        </w:r>
        <w:r>
          <w:rPr>
            <w:color w:val="1154CC"/>
            <w:spacing w:val="-7"/>
            <w:sz w:val="24"/>
            <w:u w:val="single" w:color="1154CC"/>
          </w:rPr>
          <w:t xml:space="preserve"> </w:t>
        </w:r>
        <w:r>
          <w:rPr>
            <w:color w:val="1154CC"/>
            <w:sz w:val="24"/>
            <w:u w:val="single" w:color="1154CC"/>
          </w:rPr>
          <w:t>Connection)</w:t>
        </w:r>
      </w:hyperlink>
    </w:p>
    <w:p w:rsidR="00EF6423" w:rsidRDefault="00EF6423" w:rsidP="00EF6423">
      <w:pPr>
        <w:pStyle w:val="BodyText"/>
        <w:spacing w:before="8"/>
      </w:pPr>
    </w:p>
    <w:p w:rsidR="00EF6423" w:rsidRDefault="00EF6423" w:rsidP="00EF6423">
      <w:pPr>
        <w:pStyle w:val="ListParagraph"/>
        <w:numPr>
          <w:ilvl w:val="0"/>
          <w:numId w:val="161"/>
        </w:numPr>
        <w:tabs>
          <w:tab w:val="left" w:pos="1700"/>
          <w:tab w:val="left" w:pos="1701"/>
        </w:tabs>
        <w:spacing w:before="89"/>
        <w:rPr>
          <w:rFonts w:ascii="Arial" w:hAnsi="Arial"/>
          <w:sz w:val="24"/>
        </w:rPr>
      </w:pPr>
      <w:hyperlink r:id="rId388">
        <w:r>
          <w:rPr>
            <w:color w:val="0000FF"/>
            <w:sz w:val="24"/>
            <w:u w:val="single" w:color="0000FF"/>
          </w:rPr>
          <w:t>ACDA Western Region Task Force on Innovation YouTube</w:t>
        </w:r>
        <w:r>
          <w:rPr>
            <w:color w:val="0000FF"/>
            <w:spacing w:val="2"/>
            <w:sz w:val="24"/>
            <w:u w:val="single" w:color="0000FF"/>
          </w:rPr>
          <w:t xml:space="preserve"> </w:t>
        </w:r>
        <w:r>
          <w:rPr>
            <w:color w:val="0000FF"/>
            <w:sz w:val="24"/>
            <w:u w:val="single" w:color="0000FF"/>
          </w:rPr>
          <w:t>channel</w:t>
        </w:r>
      </w:hyperlink>
    </w:p>
    <w:p w:rsidR="00EF6423" w:rsidRDefault="00EF6423" w:rsidP="00EF6423">
      <w:pPr>
        <w:pStyle w:val="BodyText"/>
        <w:spacing w:before="44"/>
        <w:ind w:left="1701"/>
      </w:pPr>
      <w:r>
        <w:rPr>
          <w:rFonts w:ascii="Courier New"/>
          <w:w w:val="110"/>
        </w:rPr>
        <w:t xml:space="preserve">o </w:t>
      </w:r>
      <w:r>
        <w:rPr>
          <w:w w:val="110"/>
        </w:rPr>
        <w:t>Report to be released July 2020</w:t>
      </w:r>
    </w:p>
    <w:p w:rsidR="00EF6423" w:rsidRDefault="00EF6423" w:rsidP="00EF6423">
      <w:pPr>
        <w:pStyle w:val="BodyText"/>
        <w:spacing w:before="4"/>
        <w:rPr>
          <w:sz w:val="30"/>
        </w:rPr>
      </w:pPr>
    </w:p>
    <w:p w:rsidR="00EF6423" w:rsidRDefault="00EF6423" w:rsidP="00EF6423">
      <w:pPr>
        <w:ind w:left="3321"/>
        <w:rPr>
          <w:b/>
          <w:sz w:val="24"/>
        </w:rPr>
      </w:pPr>
      <w:r>
        <w:rPr>
          <w:b/>
          <w:w w:val="110"/>
          <w:sz w:val="24"/>
        </w:rPr>
        <w:t>Attending Virtual Concerts and Rehearsals</w:t>
      </w:r>
    </w:p>
    <w:p w:rsidR="00EF6423" w:rsidRDefault="00EF6423" w:rsidP="00EF6423">
      <w:pPr>
        <w:pStyle w:val="ListParagraph"/>
        <w:numPr>
          <w:ilvl w:val="0"/>
          <w:numId w:val="161"/>
        </w:numPr>
        <w:tabs>
          <w:tab w:val="left" w:pos="1700"/>
          <w:tab w:val="left" w:pos="1701"/>
        </w:tabs>
        <w:spacing w:before="53"/>
        <w:rPr>
          <w:rFonts w:ascii="Arial" w:hAnsi="Arial"/>
          <w:sz w:val="24"/>
        </w:rPr>
      </w:pPr>
      <w:hyperlink r:id="rId389">
        <w:r>
          <w:rPr>
            <w:color w:val="1154CC"/>
            <w:sz w:val="24"/>
            <w:u w:val="single" w:color="1154CC"/>
          </w:rPr>
          <w:t>BBC Proms</w:t>
        </w:r>
        <w:r>
          <w:rPr>
            <w:color w:val="1154CC"/>
            <w:sz w:val="24"/>
          </w:rPr>
          <w:t xml:space="preserve"> </w:t>
        </w:r>
      </w:hyperlink>
      <w:r>
        <w:rPr>
          <w:sz w:val="24"/>
        </w:rPr>
        <w:t xml:space="preserve">(from </w:t>
      </w:r>
      <w:r>
        <w:rPr>
          <w:i/>
          <w:sz w:val="24"/>
        </w:rPr>
        <w:t xml:space="preserve">Mary Poppins </w:t>
      </w:r>
      <w:r>
        <w:rPr>
          <w:sz w:val="24"/>
        </w:rPr>
        <w:t>to Mongolian music to Mozart’s</w:t>
      </w:r>
      <w:r>
        <w:rPr>
          <w:spacing w:val="-1"/>
          <w:sz w:val="24"/>
        </w:rPr>
        <w:t xml:space="preserve"> </w:t>
      </w:r>
      <w:r>
        <w:rPr>
          <w:sz w:val="24"/>
        </w:rPr>
        <w:t>Requiem)</w:t>
      </w:r>
    </w:p>
    <w:p w:rsidR="00EF6423" w:rsidRDefault="00EF6423" w:rsidP="00EF6423">
      <w:pPr>
        <w:pStyle w:val="ListParagraph"/>
        <w:numPr>
          <w:ilvl w:val="0"/>
          <w:numId w:val="161"/>
        </w:numPr>
        <w:tabs>
          <w:tab w:val="left" w:pos="1700"/>
          <w:tab w:val="left" w:pos="1701"/>
        </w:tabs>
        <w:spacing w:before="48"/>
        <w:rPr>
          <w:rFonts w:ascii="Arial" w:hAnsi="Arial"/>
          <w:sz w:val="24"/>
        </w:rPr>
      </w:pPr>
      <w:hyperlink r:id="rId390">
        <w:r>
          <w:rPr>
            <w:color w:val="1154CC"/>
            <w:sz w:val="24"/>
            <w:u w:val="single" w:color="1154CC"/>
          </w:rPr>
          <w:t>Carnegie Hall Weill Music</w:t>
        </w:r>
        <w:r>
          <w:rPr>
            <w:color w:val="1154CC"/>
            <w:spacing w:val="-9"/>
            <w:sz w:val="24"/>
            <w:u w:val="single" w:color="1154CC"/>
          </w:rPr>
          <w:t xml:space="preserve"> </w:t>
        </w:r>
        <w:r>
          <w:rPr>
            <w:color w:val="1154CC"/>
            <w:sz w:val="24"/>
            <w:u w:val="single" w:color="1154CC"/>
          </w:rPr>
          <w:t>Institute</w:t>
        </w:r>
      </w:hyperlink>
    </w:p>
    <w:p w:rsidR="00EF6423" w:rsidRDefault="00EF6423" w:rsidP="00EF6423">
      <w:pPr>
        <w:pStyle w:val="ListParagraph"/>
        <w:numPr>
          <w:ilvl w:val="0"/>
          <w:numId w:val="161"/>
        </w:numPr>
        <w:tabs>
          <w:tab w:val="left" w:pos="1700"/>
          <w:tab w:val="left" w:pos="1701"/>
        </w:tabs>
        <w:spacing w:before="48"/>
        <w:rPr>
          <w:rFonts w:ascii="Arial" w:hAnsi="Arial"/>
          <w:sz w:val="24"/>
        </w:rPr>
      </w:pPr>
      <w:hyperlink r:id="rId391">
        <w:r>
          <w:rPr>
            <w:color w:val="1154CC"/>
            <w:sz w:val="24"/>
            <w:u w:val="single" w:color="1154CC"/>
          </w:rPr>
          <w:t>Metropolitan Opera Free Student Stream</w:t>
        </w:r>
        <w:r>
          <w:rPr>
            <w:color w:val="1154CC"/>
            <w:sz w:val="24"/>
          </w:rPr>
          <w:t xml:space="preserve"> </w:t>
        </w:r>
      </w:hyperlink>
      <w:r>
        <w:rPr>
          <w:sz w:val="24"/>
        </w:rPr>
        <w:t>(one opera for young audiences each</w:t>
      </w:r>
      <w:r>
        <w:rPr>
          <w:spacing w:val="-4"/>
          <w:sz w:val="24"/>
        </w:rPr>
        <w:t xml:space="preserve"> </w:t>
      </w:r>
      <w:r>
        <w:rPr>
          <w:sz w:val="24"/>
        </w:rPr>
        <w:t>week)</w:t>
      </w:r>
    </w:p>
    <w:p w:rsidR="00EF6423" w:rsidRDefault="00EF6423" w:rsidP="00EF6423">
      <w:pPr>
        <w:pStyle w:val="ListParagraph"/>
        <w:numPr>
          <w:ilvl w:val="0"/>
          <w:numId w:val="161"/>
        </w:numPr>
        <w:tabs>
          <w:tab w:val="left" w:pos="1700"/>
          <w:tab w:val="left" w:pos="1701"/>
        </w:tabs>
        <w:spacing w:before="53"/>
        <w:rPr>
          <w:rFonts w:ascii="Arial" w:hAnsi="Arial"/>
          <w:sz w:val="24"/>
        </w:rPr>
      </w:pPr>
      <w:hyperlink r:id="rId392">
        <w:r>
          <w:rPr>
            <w:color w:val="1154CC"/>
            <w:sz w:val="24"/>
            <w:u w:val="single" w:color="1154CC"/>
          </w:rPr>
          <w:t>NPR List of Live Virtual Concerts: From the Metropolitan Opera to</w:t>
        </w:r>
        <w:r>
          <w:rPr>
            <w:color w:val="1154CC"/>
            <w:spacing w:val="-13"/>
            <w:sz w:val="24"/>
            <w:u w:val="single" w:color="1154CC"/>
          </w:rPr>
          <w:t xml:space="preserve"> </w:t>
        </w:r>
        <w:r>
          <w:rPr>
            <w:color w:val="1154CC"/>
            <w:sz w:val="24"/>
            <w:u w:val="single" w:color="1154CC"/>
          </w:rPr>
          <w:t>Metallica</w:t>
        </w:r>
      </w:hyperlink>
    </w:p>
    <w:p w:rsidR="00EF6423" w:rsidRDefault="00EF6423" w:rsidP="00EF6423">
      <w:pPr>
        <w:pStyle w:val="ListParagraph"/>
        <w:numPr>
          <w:ilvl w:val="0"/>
          <w:numId w:val="161"/>
        </w:numPr>
        <w:tabs>
          <w:tab w:val="left" w:pos="1700"/>
          <w:tab w:val="left" w:pos="1701"/>
        </w:tabs>
        <w:spacing w:before="48"/>
        <w:rPr>
          <w:rFonts w:ascii="Arial" w:hAnsi="Arial"/>
          <w:sz w:val="24"/>
        </w:rPr>
      </w:pPr>
      <w:hyperlink r:id="rId393">
        <w:r>
          <w:rPr>
            <w:color w:val="1154CC"/>
            <w:sz w:val="24"/>
            <w:u w:val="single" w:color="1154CC"/>
          </w:rPr>
          <w:t>NPR Tiny Desk</w:t>
        </w:r>
        <w:r>
          <w:rPr>
            <w:color w:val="1154CC"/>
            <w:spacing w:val="-1"/>
            <w:sz w:val="24"/>
            <w:u w:val="single" w:color="1154CC"/>
          </w:rPr>
          <w:t xml:space="preserve"> </w:t>
        </w:r>
        <w:r>
          <w:rPr>
            <w:color w:val="1154CC"/>
            <w:sz w:val="24"/>
            <w:u w:val="single" w:color="1154CC"/>
          </w:rPr>
          <w:t>Concerts</w:t>
        </w:r>
      </w:hyperlink>
    </w:p>
    <w:p w:rsidR="00EF6423" w:rsidRDefault="00EF6423" w:rsidP="00EF6423">
      <w:pPr>
        <w:pStyle w:val="ListParagraph"/>
        <w:numPr>
          <w:ilvl w:val="0"/>
          <w:numId w:val="161"/>
        </w:numPr>
        <w:tabs>
          <w:tab w:val="left" w:pos="1700"/>
          <w:tab w:val="left" w:pos="1701"/>
        </w:tabs>
        <w:spacing w:before="48" w:line="273" w:lineRule="auto"/>
        <w:ind w:right="1162"/>
        <w:rPr>
          <w:rFonts w:ascii="Arial" w:hAnsi="Arial"/>
          <w:sz w:val="24"/>
        </w:rPr>
      </w:pPr>
      <w:hyperlink r:id="rId394">
        <w:r>
          <w:rPr>
            <w:color w:val="1154CC"/>
            <w:sz w:val="24"/>
            <w:u w:val="single" w:color="1154CC"/>
          </w:rPr>
          <w:t>Apollo 5 and VOCES</w:t>
        </w:r>
      </w:hyperlink>
      <w:hyperlink r:id="rId395">
        <w:r>
          <w:rPr>
            <w:color w:val="1154CC"/>
            <w:sz w:val="24"/>
            <w:u w:val="single" w:color="1154CC"/>
          </w:rPr>
          <w:t xml:space="preserve">8 </w:t>
        </w:r>
      </w:hyperlink>
      <w:hyperlink r:id="rId396">
        <w:r>
          <w:rPr>
            <w:color w:val="1154CC"/>
            <w:sz w:val="24"/>
            <w:u w:val="single" w:color="1154CC"/>
          </w:rPr>
          <w:t>#LiveFromHome</w:t>
        </w:r>
        <w:r>
          <w:rPr>
            <w:color w:val="1154CC"/>
            <w:sz w:val="24"/>
          </w:rPr>
          <w:t xml:space="preserve"> </w:t>
        </w:r>
      </w:hyperlink>
      <w:r>
        <w:rPr>
          <w:sz w:val="24"/>
        </w:rPr>
        <w:t>(daily videos of performances and interactive sessions)</w:t>
      </w:r>
    </w:p>
    <w:p w:rsidR="00EF6423" w:rsidRDefault="00EF6423" w:rsidP="00EF6423">
      <w:pPr>
        <w:pStyle w:val="ListParagraph"/>
        <w:numPr>
          <w:ilvl w:val="0"/>
          <w:numId w:val="161"/>
        </w:numPr>
        <w:tabs>
          <w:tab w:val="left" w:pos="1700"/>
          <w:tab w:val="left" w:pos="1701"/>
        </w:tabs>
        <w:spacing w:before="15"/>
        <w:rPr>
          <w:rFonts w:ascii="Arial" w:hAnsi="Arial"/>
          <w:sz w:val="24"/>
        </w:rPr>
      </w:pPr>
      <w:hyperlink r:id="rId397">
        <w:r>
          <w:rPr>
            <w:color w:val="1154CC"/>
            <w:sz w:val="24"/>
            <w:u w:val="single" w:color="1154CC"/>
          </w:rPr>
          <w:t>YourClassical Music</w:t>
        </w:r>
        <w:r>
          <w:rPr>
            <w:color w:val="1154CC"/>
            <w:spacing w:val="-5"/>
            <w:sz w:val="24"/>
            <w:u w:val="single" w:color="1154CC"/>
          </w:rPr>
          <w:t xml:space="preserve"> </w:t>
        </w:r>
        <w:r>
          <w:rPr>
            <w:color w:val="1154CC"/>
            <w:sz w:val="24"/>
            <w:u w:val="single" w:color="1154CC"/>
          </w:rPr>
          <w:t>Streams</w:t>
        </w:r>
      </w:hyperlink>
    </w:p>
    <w:p w:rsidR="00EF6423" w:rsidRDefault="00EF6423" w:rsidP="00EF6423">
      <w:pPr>
        <w:pStyle w:val="ListParagraph"/>
        <w:numPr>
          <w:ilvl w:val="1"/>
          <w:numId w:val="161"/>
        </w:numPr>
        <w:tabs>
          <w:tab w:val="left" w:pos="2421"/>
        </w:tabs>
        <w:spacing w:before="44" w:line="264" w:lineRule="auto"/>
        <w:ind w:right="1154"/>
        <w:rPr>
          <w:sz w:val="24"/>
        </w:rPr>
      </w:pPr>
      <w:r>
        <w:rPr>
          <w:w w:val="105"/>
          <w:sz w:val="24"/>
        </w:rPr>
        <w:t>Twelve streams of professionally-curated classical music and four streams of nationally-syndicated classical music radio</w:t>
      </w:r>
      <w:r>
        <w:rPr>
          <w:spacing w:val="-34"/>
          <w:w w:val="105"/>
          <w:sz w:val="24"/>
        </w:rPr>
        <w:t xml:space="preserve"> </w:t>
      </w:r>
      <w:r>
        <w:rPr>
          <w:w w:val="105"/>
          <w:sz w:val="24"/>
        </w:rPr>
        <w:t>shows.</w:t>
      </w:r>
    </w:p>
    <w:p w:rsidR="00EF6423" w:rsidRDefault="00EF6423" w:rsidP="00EF6423">
      <w:pPr>
        <w:pStyle w:val="BodyText"/>
        <w:spacing w:before="10"/>
        <w:rPr>
          <w:sz w:val="29"/>
        </w:rPr>
      </w:pPr>
    </w:p>
    <w:p w:rsidR="00EF6423" w:rsidRDefault="00EF6423" w:rsidP="00EF6423">
      <w:pPr>
        <w:ind w:left="4297"/>
        <w:rPr>
          <w:b/>
          <w:sz w:val="24"/>
        </w:rPr>
      </w:pPr>
      <w:r>
        <w:rPr>
          <w:b/>
          <w:w w:val="110"/>
          <w:sz w:val="24"/>
        </w:rPr>
        <w:t>Interactive Learning Resources</w:t>
      </w:r>
    </w:p>
    <w:p w:rsidR="00EF6423" w:rsidRDefault="00EF6423" w:rsidP="00EF6423">
      <w:pPr>
        <w:pStyle w:val="ListParagraph"/>
        <w:numPr>
          <w:ilvl w:val="0"/>
          <w:numId w:val="160"/>
        </w:numPr>
        <w:tabs>
          <w:tab w:val="left" w:pos="1700"/>
          <w:tab w:val="left" w:pos="1701"/>
        </w:tabs>
        <w:spacing w:before="49"/>
        <w:rPr>
          <w:sz w:val="24"/>
        </w:rPr>
      </w:pPr>
      <w:hyperlink r:id="rId398">
        <w:r>
          <w:rPr>
            <w:color w:val="1154CC"/>
            <w:w w:val="110"/>
            <w:sz w:val="24"/>
            <w:u w:val="single" w:color="1154CC"/>
          </w:rPr>
          <w:t>Edpuzzle</w:t>
        </w:r>
        <w:r>
          <w:rPr>
            <w:color w:val="1154CC"/>
            <w:spacing w:val="-16"/>
            <w:w w:val="110"/>
            <w:sz w:val="24"/>
          </w:rPr>
          <w:t xml:space="preserve"> </w:t>
        </w:r>
      </w:hyperlink>
      <w:r>
        <w:rPr>
          <w:w w:val="110"/>
          <w:sz w:val="24"/>
        </w:rPr>
        <w:t>Tool</w:t>
      </w:r>
      <w:r>
        <w:rPr>
          <w:spacing w:val="-20"/>
          <w:w w:val="110"/>
          <w:sz w:val="24"/>
        </w:rPr>
        <w:t xml:space="preserve"> </w:t>
      </w:r>
      <w:r>
        <w:rPr>
          <w:w w:val="110"/>
          <w:sz w:val="24"/>
        </w:rPr>
        <w:t>for</w:t>
      </w:r>
      <w:r>
        <w:rPr>
          <w:spacing w:val="-15"/>
          <w:w w:val="110"/>
          <w:sz w:val="24"/>
        </w:rPr>
        <w:t xml:space="preserve"> </w:t>
      </w:r>
      <w:r>
        <w:rPr>
          <w:w w:val="110"/>
          <w:sz w:val="24"/>
        </w:rPr>
        <w:t>increasing</w:t>
      </w:r>
      <w:r>
        <w:rPr>
          <w:spacing w:val="-15"/>
          <w:w w:val="110"/>
          <w:sz w:val="24"/>
        </w:rPr>
        <w:t xml:space="preserve"> </w:t>
      </w:r>
      <w:r>
        <w:rPr>
          <w:spacing w:val="-3"/>
          <w:w w:val="110"/>
          <w:sz w:val="24"/>
        </w:rPr>
        <w:t>and</w:t>
      </w:r>
      <w:r>
        <w:rPr>
          <w:spacing w:val="-13"/>
          <w:w w:val="110"/>
          <w:sz w:val="24"/>
        </w:rPr>
        <w:t xml:space="preserve"> </w:t>
      </w:r>
      <w:r>
        <w:rPr>
          <w:w w:val="110"/>
          <w:sz w:val="24"/>
        </w:rPr>
        <w:t>assessment</w:t>
      </w:r>
      <w:r>
        <w:rPr>
          <w:spacing w:val="-17"/>
          <w:w w:val="110"/>
          <w:sz w:val="24"/>
        </w:rPr>
        <w:t xml:space="preserve"> </w:t>
      </w:r>
      <w:r>
        <w:rPr>
          <w:w w:val="110"/>
          <w:sz w:val="24"/>
        </w:rPr>
        <w:t>student</w:t>
      </w:r>
      <w:r>
        <w:rPr>
          <w:spacing w:val="-16"/>
          <w:w w:val="110"/>
          <w:sz w:val="24"/>
        </w:rPr>
        <w:t xml:space="preserve"> </w:t>
      </w:r>
      <w:r>
        <w:rPr>
          <w:w w:val="110"/>
          <w:sz w:val="24"/>
        </w:rPr>
        <w:t>engagement</w:t>
      </w:r>
      <w:r>
        <w:rPr>
          <w:spacing w:val="-17"/>
          <w:w w:val="110"/>
          <w:sz w:val="24"/>
        </w:rPr>
        <w:t xml:space="preserve"> </w:t>
      </w:r>
      <w:r>
        <w:rPr>
          <w:w w:val="110"/>
          <w:sz w:val="24"/>
        </w:rPr>
        <w:t>in</w:t>
      </w:r>
      <w:r>
        <w:rPr>
          <w:spacing w:val="-14"/>
          <w:w w:val="110"/>
          <w:sz w:val="24"/>
        </w:rPr>
        <w:t xml:space="preserve"> </w:t>
      </w:r>
      <w:r>
        <w:rPr>
          <w:w w:val="110"/>
          <w:sz w:val="24"/>
        </w:rPr>
        <w:t>videos</w:t>
      </w:r>
    </w:p>
    <w:p w:rsidR="00EF6423" w:rsidRDefault="00EF6423" w:rsidP="00EF6423">
      <w:pPr>
        <w:pStyle w:val="ListParagraph"/>
        <w:numPr>
          <w:ilvl w:val="0"/>
          <w:numId w:val="160"/>
        </w:numPr>
        <w:tabs>
          <w:tab w:val="left" w:pos="1700"/>
          <w:tab w:val="left" w:pos="1701"/>
        </w:tabs>
        <w:spacing w:before="49" w:line="278" w:lineRule="auto"/>
        <w:ind w:right="1152"/>
        <w:rPr>
          <w:sz w:val="24"/>
        </w:rPr>
      </w:pPr>
      <w:hyperlink r:id="rId399">
        <w:r>
          <w:rPr>
            <w:color w:val="1154CC"/>
            <w:w w:val="110"/>
            <w:sz w:val="24"/>
            <w:u w:val="single" w:color="1154CC"/>
          </w:rPr>
          <w:t>Nearpod</w:t>
        </w:r>
      </w:hyperlink>
      <w:r>
        <w:rPr>
          <w:color w:val="1154CC"/>
          <w:w w:val="110"/>
          <w:sz w:val="24"/>
        </w:rPr>
        <w:t xml:space="preserve"> </w:t>
      </w:r>
      <w:r>
        <w:rPr>
          <w:w w:val="110"/>
          <w:sz w:val="24"/>
        </w:rPr>
        <w:t>Student engagement platform with user-made and pre-made lessons aligned to standards for</w:t>
      </w:r>
      <w:r>
        <w:rPr>
          <w:spacing w:val="-48"/>
          <w:w w:val="110"/>
          <w:sz w:val="24"/>
        </w:rPr>
        <w:t xml:space="preserve"> </w:t>
      </w:r>
      <w:r>
        <w:rPr>
          <w:w w:val="110"/>
          <w:sz w:val="24"/>
        </w:rPr>
        <w:t>K-12</w:t>
      </w:r>
    </w:p>
    <w:p w:rsidR="00EF6423" w:rsidRDefault="00EF6423" w:rsidP="00EF6423">
      <w:pPr>
        <w:pStyle w:val="ListParagraph"/>
        <w:numPr>
          <w:ilvl w:val="0"/>
          <w:numId w:val="160"/>
        </w:numPr>
        <w:tabs>
          <w:tab w:val="left" w:pos="1700"/>
          <w:tab w:val="left" w:pos="1701"/>
        </w:tabs>
        <w:spacing w:before="5"/>
        <w:rPr>
          <w:sz w:val="24"/>
        </w:rPr>
      </w:pPr>
      <w:hyperlink r:id="rId400">
        <w:r>
          <w:rPr>
            <w:color w:val="1154CC"/>
            <w:w w:val="110"/>
            <w:sz w:val="24"/>
            <w:u w:val="single" w:color="1154CC"/>
          </w:rPr>
          <w:t>Plickers</w:t>
        </w:r>
        <w:r>
          <w:rPr>
            <w:color w:val="1154CC"/>
            <w:spacing w:val="-14"/>
            <w:w w:val="110"/>
            <w:sz w:val="24"/>
          </w:rPr>
          <w:t xml:space="preserve"> </w:t>
        </w:r>
      </w:hyperlink>
      <w:r>
        <w:rPr>
          <w:w w:val="110"/>
          <w:sz w:val="24"/>
        </w:rPr>
        <w:t>Rapid</w:t>
      </w:r>
      <w:r>
        <w:rPr>
          <w:spacing w:val="-14"/>
          <w:w w:val="110"/>
          <w:sz w:val="24"/>
        </w:rPr>
        <w:t xml:space="preserve"> </w:t>
      </w:r>
      <w:r>
        <w:rPr>
          <w:w w:val="110"/>
          <w:sz w:val="24"/>
        </w:rPr>
        <w:t>classroom</w:t>
      </w:r>
      <w:r>
        <w:rPr>
          <w:spacing w:val="-20"/>
          <w:w w:val="110"/>
          <w:sz w:val="24"/>
        </w:rPr>
        <w:t xml:space="preserve"> </w:t>
      </w:r>
      <w:r>
        <w:rPr>
          <w:w w:val="110"/>
          <w:sz w:val="24"/>
        </w:rPr>
        <w:t>or</w:t>
      </w:r>
      <w:r>
        <w:rPr>
          <w:spacing w:val="-15"/>
          <w:w w:val="110"/>
          <w:sz w:val="24"/>
        </w:rPr>
        <w:t xml:space="preserve"> </w:t>
      </w:r>
      <w:r>
        <w:rPr>
          <w:w w:val="110"/>
          <w:sz w:val="24"/>
        </w:rPr>
        <w:t>virtual</w:t>
      </w:r>
      <w:r>
        <w:rPr>
          <w:spacing w:val="-16"/>
          <w:w w:val="110"/>
          <w:sz w:val="24"/>
        </w:rPr>
        <w:t xml:space="preserve"> </w:t>
      </w:r>
      <w:r>
        <w:rPr>
          <w:w w:val="110"/>
          <w:sz w:val="24"/>
        </w:rPr>
        <w:t>assessment</w:t>
      </w:r>
      <w:r>
        <w:rPr>
          <w:spacing w:val="-17"/>
          <w:w w:val="110"/>
          <w:sz w:val="24"/>
        </w:rPr>
        <w:t xml:space="preserve"> </w:t>
      </w:r>
      <w:r>
        <w:rPr>
          <w:w w:val="110"/>
          <w:sz w:val="24"/>
        </w:rPr>
        <w:t>with</w:t>
      </w:r>
      <w:r>
        <w:rPr>
          <w:spacing w:val="-13"/>
          <w:w w:val="110"/>
          <w:sz w:val="24"/>
        </w:rPr>
        <w:t xml:space="preserve"> </w:t>
      </w:r>
      <w:r>
        <w:rPr>
          <w:w w:val="110"/>
          <w:sz w:val="24"/>
        </w:rPr>
        <w:t>printable</w:t>
      </w:r>
      <w:r>
        <w:rPr>
          <w:spacing w:val="-17"/>
          <w:w w:val="110"/>
          <w:sz w:val="24"/>
        </w:rPr>
        <w:t xml:space="preserve"> </w:t>
      </w:r>
      <w:r>
        <w:rPr>
          <w:w w:val="110"/>
          <w:sz w:val="24"/>
        </w:rPr>
        <w:t>“clickers”</w:t>
      </w:r>
    </w:p>
    <w:p w:rsidR="00EF6423" w:rsidRDefault="00EF6423" w:rsidP="00EF6423">
      <w:pPr>
        <w:pStyle w:val="ListParagraph"/>
        <w:numPr>
          <w:ilvl w:val="0"/>
          <w:numId w:val="160"/>
        </w:numPr>
        <w:tabs>
          <w:tab w:val="left" w:pos="1700"/>
          <w:tab w:val="left" w:pos="1701"/>
        </w:tabs>
        <w:spacing w:before="49"/>
        <w:rPr>
          <w:sz w:val="24"/>
        </w:rPr>
      </w:pPr>
      <w:hyperlink r:id="rId401">
        <w:r>
          <w:rPr>
            <w:color w:val="1154CC"/>
            <w:w w:val="110"/>
            <w:sz w:val="24"/>
            <w:u w:val="single" w:color="1154CC"/>
          </w:rPr>
          <w:t>Poll</w:t>
        </w:r>
        <w:r>
          <w:rPr>
            <w:color w:val="1154CC"/>
            <w:spacing w:val="-16"/>
            <w:w w:val="110"/>
            <w:sz w:val="24"/>
            <w:u w:val="single" w:color="1154CC"/>
          </w:rPr>
          <w:t xml:space="preserve"> </w:t>
        </w:r>
        <w:r>
          <w:rPr>
            <w:color w:val="1154CC"/>
            <w:w w:val="110"/>
            <w:sz w:val="24"/>
            <w:u w:val="single" w:color="1154CC"/>
          </w:rPr>
          <w:t>Everywhere</w:t>
        </w:r>
        <w:r>
          <w:rPr>
            <w:color w:val="1154CC"/>
            <w:spacing w:val="-16"/>
            <w:w w:val="110"/>
            <w:sz w:val="24"/>
          </w:rPr>
          <w:t xml:space="preserve"> </w:t>
        </w:r>
      </w:hyperlink>
      <w:r>
        <w:rPr>
          <w:w w:val="110"/>
          <w:sz w:val="24"/>
        </w:rPr>
        <w:t>Incorporate</w:t>
      </w:r>
      <w:r>
        <w:rPr>
          <w:spacing w:val="-18"/>
          <w:w w:val="110"/>
          <w:sz w:val="24"/>
        </w:rPr>
        <w:t xml:space="preserve"> </w:t>
      </w:r>
      <w:r>
        <w:rPr>
          <w:w w:val="110"/>
          <w:sz w:val="24"/>
        </w:rPr>
        <w:t>interactive</w:t>
      </w:r>
      <w:r>
        <w:rPr>
          <w:spacing w:val="-17"/>
          <w:w w:val="110"/>
          <w:sz w:val="24"/>
        </w:rPr>
        <w:t xml:space="preserve"> </w:t>
      </w:r>
      <w:r>
        <w:rPr>
          <w:w w:val="110"/>
          <w:sz w:val="24"/>
        </w:rPr>
        <w:t>elements</w:t>
      </w:r>
      <w:r>
        <w:rPr>
          <w:spacing w:val="-10"/>
          <w:w w:val="110"/>
          <w:sz w:val="24"/>
        </w:rPr>
        <w:t xml:space="preserve"> </w:t>
      </w:r>
      <w:r>
        <w:rPr>
          <w:w w:val="110"/>
          <w:sz w:val="24"/>
        </w:rPr>
        <w:t>in</w:t>
      </w:r>
      <w:r>
        <w:rPr>
          <w:spacing w:val="-14"/>
          <w:w w:val="110"/>
          <w:sz w:val="24"/>
        </w:rPr>
        <w:t xml:space="preserve"> </w:t>
      </w:r>
      <w:r>
        <w:rPr>
          <w:w w:val="110"/>
          <w:sz w:val="24"/>
        </w:rPr>
        <w:t>virtual</w:t>
      </w:r>
      <w:r>
        <w:rPr>
          <w:spacing w:val="-16"/>
          <w:w w:val="110"/>
          <w:sz w:val="24"/>
        </w:rPr>
        <w:t xml:space="preserve"> </w:t>
      </w:r>
      <w:r>
        <w:rPr>
          <w:w w:val="110"/>
          <w:sz w:val="24"/>
        </w:rPr>
        <w:t>classes</w:t>
      </w:r>
      <w:r>
        <w:rPr>
          <w:spacing w:val="-14"/>
          <w:w w:val="110"/>
          <w:sz w:val="24"/>
        </w:rPr>
        <w:t xml:space="preserve"> </w:t>
      </w:r>
      <w:r>
        <w:rPr>
          <w:w w:val="110"/>
          <w:sz w:val="24"/>
        </w:rPr>
        <w:t>and</w:t>
      </w:r>
      <w:r>
        <w:rPr>
          <w:spacing w:val="-19"/>
          <w:w w:val="110"/>
          <w:sz w:val="24"/>
        </w:rPr>
        <w:t xml:space="preserve"> </w:t>
      </w:r>
      <w:r>
        <w:rPr>
          <w:w w:val="110"/>
          <w:sz w:val="24"/>
        </w:rPr>
        <w:t>rehearsals</w:t>
      </w:r>
    </w:p>
    <w:p w:rsidR="00EF6423" w:rsidRDefault="00EF6423" w:rsidP="00EF6423">
      <w:pPr>
        <w:pStyle w:val="ListParagraph"/>
        <w:numPr>
          <w:ilvl w:val="1"/>
          <w:numId w:val="160"/>
        </w:numPr>
        <w:tabs>
          <w:tab w:val="left" w:pos="2420"/>
          <w:tab w:val="left" w:pos="2421"/>
        </w:tabs>
        <w:spacing w:before="44"/>
        <w:rPr>
          <w:sz w:val="24"/>
        </w:rPr>
      </w:pPr>
      <w:hyperlink r:id="rId402">
        <w:r>
          <w:rPr>
            <w:color w:val="1154CC"/>
            <w:sz w:val="24"/>
            <w:u w:val="single" w:color="1154CC"/>
          </w:rPr>
          <w:t>Classroom Response System</w:t>
        </w:r>
        <w:r>
          <w:rPr>
            <w:color w:val="1154CC"/>
            <w:sz w:val="24"/>
          </w:rPr>
          <w:t xml:space="preserve"> </w:t>
        </w:r>
      </w:hyperlink>
      <w:r>
        <w:rPr>
          <w:sz w:val="24"/>
        </w:rPr>
        <w:t>Embed live</w:t>
      </w:r>
      <w:r>
        <w:rPr>
          <w:spacing w:val="-6"/>
          <w:sz w:val="24"/>
        </w:rPr>
        <w:t xml:space="preserve"> </w:t>
      </w:r>
      <w:r>
        <w:rPr>
          <w:sz w:val="24"/>
        </w:rPr>
        <w:t>polls</w:t>
      </w:r>
    </w:p>
    <w:p w:rsidR="00EF6423" w:rsidRDefault="00EF6423" w:rsidP="00EF6423">
      <w:pPr>
        <w:pStyle w:val="ListParagraph"/>
        <w:numPr>
          <w:ilvl w:val="0"/>
          <w:numId w:val="160"/>
        </w:numPr>
        <w:tabs>
          <w:tab w:val="left" w:pos="1700"/>
          <w:tab w:val="left" w:pos="1701"/>
        </w:tabs>
        <w:spacing w:before="45"/>
        <w:rPr>
          <w:sz w:val="24"/>
        </w:rPr>
      </w:pPr>
      <w:hyperlink r:id="rId403">
        <w:r>
          <w:rPr>
            <w:color w:val="1154CC"/>
            <w:w w:val="110"/>
            <w:sz w:val="24"/>
            <w:u w:val="single" w:color="1154CC"/>
          </w:rPr>
          <w:t>Quizlet</w:t>
        </w:r>
        <w:r>
          <w:rPr>
            <w:color w:val="1154CC"/>
            <w:spacing w:val="-18"/>
            <w:w w:val="110"/>
            <w:sz w:val="24"/>
            <w:u w:val="single" w:color="1154CC"/>
          </w:rPr>
          <w:t xml:space="preserve"> </w:t>
        </w:r>
        <w:r>
          <w:rPr>
            <w:color w:val="1154CC"/>
            <w:w w:val="110"/>
            <w:sz w:val="24"/>
            <w:u w:val="single" w:color="1154CC"/>
          </w:rPr>
          <w:t>(Music)</w:t>
        </w:r>
        <w:r>
          <w:rPr>
            <w:color w:val="1154CC"/>
            <w:spacing w:val="-15"/>
            <w:w w:val="110"/>
            <w:sz w:val="24"/>
          </w:rPr>
          <w:t xml:space="preserve"> </w:t>
        </w:r>
      </w:hyperlink>
      <w:r>
        <w:rPr>
          <w:w w:val="110"/>
          <w:sz w:val="24"/>
        </w:rPr>
        <w:t>Flashcard</w:t>
      </w:r>
      <w:r>
        <w:rPr>
          <w:spacing w:val="-14"/>
          <w:w w:val="110"/>
          <w:sz w:val="24"/>
        </w:rPr>
        <w:t xml:space="preserve"> </w:t>
      </w:r>
      <w:r>
        <w:rPr>
          <w:w w:val="110"/>
          <w:sz w:val="24"/>
        </w:rPr>
        <w:t>card</w:t>
      </w:r>
      <w:r>
        <w:rPr>
          <w:spacing w:val="-15"/>
          <w:w w:val="110"/>
          <w:sz w:val="24"/>
        </w:rPr>
        <w:t xml:space="preserve"> </w:t>
      </w:r>
      <w:r>
        <w:rPr>
          <w:w w:val="110"/>
          <w:sz w:val="24"/>
        </w:rPr>
        <w:t>tool;</w:t>
      </w:r>
      <w:r>
        <w:rPr>
          <w:spacing w:val="-19"/>
          <w:w w:val="110"/>
          <w:sz w:val="24"/>
        </w:rPr>
        <w:t xml:space="preserve"> </w:t>
      </w:r>
      <w:r>
        <w:rPr>
          <w:w w:val="110"/>
          <w:sz w:val="24"/>
        </w:rPr>
        <w:t>select</w:t>
      </w:r>
      <w:r>
        <w:rPr>
          <w:spacing w:val="-17"/>
          <w:w w:val="110"/>
          <w:sz w:val="24"/>
        </w:rPr>
        <w:t xml:space="preserve"> </w:t>
      </w:r>
      <w:r>
        <w:rPr>
          <w:w w:val="110"/>
          <w:sz w:val="24"/>
        </w:rPr>
        <w:t>from</w:t>
      </w:r>
      <w:r>
        <w:rPr>
          <w:spacing w:val="-21"/>
          <w:w w:val="110"/>
          <w:sz w:val="24"/>
        </w:rPr>
        <w:t xml:space="preserve"> </w:t>
      </w:r>
      <w:r>
        <w:rPr>
          <w:w w:val="110"/>
          <w:sz w:val="24"/>
        </w:rPr>
        <w:t>premade</w:t>
      </w:r>
      <w:r>
        <w:rPr>
          <w:spacing w:val="-18"/>
          <w:w w:val="110"/>
          <w:sz w:val="24"/>
        </w:rPr>
        <w:t xml:space="preserve"> </w:t>
      </w:r>
      <w:r>
        <w:rPr>
          <w:w w:val="110"/>
          <w:sz w:val="24"/>
        </w:rPr>
        <w:t>sets</w:t>
      </w:r>
      <w:r>
        <w:rPr>
          <w:spacing w:val="-14"/>
          <w:w w:val="110"/>
          <w:sz w:val="24"/>
        </w:rPr>
        <w:t xml:space="preserve"> </w:t>
      </w:r>
      <w:r>
        <w:rPr>
          <w:w w:val="110"/>
          <w:sz w:val="24"/>
        </w:rPr>
        <w:t>or</w:t>
      </w:r>
      <w:r>
        <w:rPr>
          <w:spacing w:val="-15"/>
          <w:w w:val="110"/>
          <w:sz w:val="24"/>
        </w:rPr>
        <w:t xml:space="preserve"> </w:t>
      </w:r>
      <w:r>
        <w:rPr>
          <w:w w:val="110"/>
          <w:sz w:val="24"/>
        </w:rPr>
        <w:t>create</w:t>
      </w:r>
      <w:r>
        <w:rPr>
          <w:spacing w:val="-18"/>
          <w:w w:val="110"/>
          <w:sz w:val="24"/>
        </w:rPr>
        <w:t xml:space="preserve"> </w:t>
      </w:r>
      <w:r>
        <w:rPr>
          <w:w w:val="110"/>
          <w:sz w:val="24"/>
        </w:rPr>
        <w:t>new</w:t>
      </w:r>
      <w:r>
        <w:rPr>
          <w:spacing w:val="-17"/>
          <w:w w:val="110"/>
          <w:sz w:val="24"/>
        </w:rPr>
        <w:t xml:space="preserve"> </w:t>
      </w:r>
      <w:r>
        <w:rPr>
          <w:w w:val="110"/>
          <w:sz w:val="24"/>
        </w:rPr>
        <w:t>sets</w:t>
      </w:r>
    </w:p>
    <w:p w:rsidR="00EF6423" w:rsidRDefault="00EF6423" w:rsidP="00EF6423">
      <w:pPr>
        <w:pStyle w:val="ListParagraph"/>
        <w:numPr>
          <w:ilvl w:val="0"/>
          <w:numId w:val="160"/>
        </w:numPr>
        <w:tabs>
          <w:tab w:val="left" w:pos="1700"/>
          <w:tab w:val="left" w:pos="1701"/>
        </w:tabs>
        <w:spacing w:before="49"/>
        <w:rPr>
          <w:sz w:val="24"/>
        </w:rPr>
      </w:pPr>
      <w:hyperlink r:id="rId404">
        <w:r>
          <w:rPr>
            <w:color w:val="1154CC"/>
            <w:w w:val="110"/>
            <w:sz w:val="24"/>
            <w:u w:val="single" w:color="1154CC"/>
          </w:rPr>
          <w:t>Kahoot!</w:t>
        </w:r>
        <w:r>
          <w:rPr>
            <w:color w:val="1154CC"/>
            <w:spacing w:val="-18"/>
            <w:w w:val="110"/>
            <w:sz w:val="24"/>
          </w:rPr>
          <w:t xml:space="preserve"> </w:t>
        </w:r>
      </w:hyperlink>
      <w:r>
        <w:rPr>
          <w:w w:val="110"/>
          <w:sz w:val="24"/>
        </w:rPr>
        <w:t>Incorporate</w:t>
      </w:r>
      <w:r>
        <w:rPr>
          <w:spacing w:val="-17"/>
          <w:w w:val="110"/>
          <w:sz w:val="24"/>
        </w:rPr>
        <w:t xml:space="preserve"> </w:t>
      </w:r>
      <w:r>
        <w:rPr>
          <w:w w:val="110"/>
          <w:sz w:val="24"/>
        </w:rPr>
        <w:t>live</w:t>
      </w:r>
      <w:r>
        <w:rPr>
          <w:spacing w:val="-17"/>
          <w:w w:val="110"/>
          <w:sz w:val="24"/>
        </w:rPr>
        <w:t xml:space="preserve"> </w:t>
      </w:r>
      <w:r>
        <w:rPr>
          <w:w w:val="110"/>
          <w:sz w:val="24"/>
        </w:rPr>
        <w:t>or</w:t>
      </w:r>
      <w:r>
        <w:rPr>
          <w:spacing w:val="-14"/>
          <w:w w:val="110"/>
          <w:sz w:val="24"/>
        </w:rPr>
        <w:t xml:space="preserve"> </w:t>
      </w:r>
      <w:r>
        <w:rPr>
          <w:w w:val="110"/>
          <w:sz w:val="24"/>
        </w:rPr>
        <w:t>self-paced</w:t>
      </w:r>
      <w:r>
        <w:rPr>
          <w:spacing w:val="-14"/>
          <w:w w:val="110"/>
          <w:sz w:val="24"/>
        </w:rPr>
        <w:t xml:space="preserve"> </w:t>
      </w:r>
      <w:r>
        <w:rPr>
          <w:w w:val="110"/>
          <w:sz w:val="24"/>
        </w:rPr>
        <w:t>games</w:t>
      </w:r>
      <w:r>
        <w:rPr>
          <w:spacing w:val="-13"/>
          <w:w w:val="110"/>
          <w:sz w:val="24"/>
        </w:rPr>
        <w:t xml:space="preserve"> </w:t>
      </w:r>
      <w:r>
        <w:rPr>
          <w:w w:val="110"/>
          <w:sz w:val="24"/>
        </w:rPr>
        <w:t>into</w:t>
      </w:r>
      <w:r>
        <w:rPr>
          <w:spacing w:val="-22"/>
          <w:w w:val="110"/>
          <w:sz w:val="24"/>
        </w:rPr>
        <w:t xml:space="preserve"> </w:t>
      </w:r>
      <w:r>
        <w:rPr>
          <w:w w:val="110"/>
          <w:sz w:val="24"/>
        </w:rPr>
        <w:t>classes</w:t>
      </w:r>
      <w:r>
        <w:rPr>
          <w:spacing w:val="-13"/>
          <w:w w:val="110"/>
          <w:sz w:val="24"/>
        </w:rPr>
        <w:t xml:space="preserve"> </w:t>
      </w:r>
      <w:r>
        <w:rPr>
          <w:w w:val="110"/>
          <w:sz w:val="24"/>
        </w:rPr>
        <w:t>and</w:t>
      </w:r>
      <w:r>
        <w:rPr>
          <w:spacing w:val="-14"/>
          <w:w w:val="110"/>
          <w:sz w:val="24"/>
        </w:rPr>
        <w:t xml:space="preserve"> </w:t>
      </w:r>
      <w:r>
        <w:rPr>
          <w:w w:val="110"/>
          <w:sz w:val="24"/>
        </w:rPr>
        <w:t>rehearsals</w:t>
      </w:r>
    </w:p>
    <w:p w:rsidR="00EF6423" w:rsidRDefault="00EF6423" w:rsidP="00EF6423">
      <w:pPr>
        <w:pStyle w:val="ListParagraph"/>
        <w:numPr>
          <w:ilvl w:val="0"/>
          <w:numId w:val="160"/>
        </w:numPr>
        <w:tabs>
          <w:tab w:val="left" w:pos="1700"/>
          <w:tab w:val="left" w:pos="1701"/>
        </w:tabs>
        <w:spacing w:before="49"/>
        <w:rPr>
          <w:sz w:val="24"/>
        </w:rPr>
      </w:pPr>
      <w:hyperlink r:id="rId405">
        <w:r>
          <w:rPr>
            <w:color w:val="1154CC"/>
            <w:w w:val="110"/>
            <w:sz w:val="24"/>
            <w:u w:val="single" w:color="1154CC"/>
          </w:rPr>
          <w:t>Seesaw</w:t>
        </w:r>
        <w:r>
          <w:rPr>
            <w:color w:val="1154CC"/>
            <w:spacing w:val="-15"/>
            <w:w w:val="110"/>
            <w:sz w:val="24"/>
          </w:rPr>
          <w:t xml:space="preserve"> </w:t>
        </w:r>
      </w:hyperlink>
      <w:r>
        <w:rPr>
          <w:w w:val="110"/>
          <w:sz w:val="24"/>
        </w:rPr>
        <w:t>Student</w:t>
      </w:r>
      <w:r>
        <w:rPr>
          <w:spacing w:val="-15"/>
          <w:w w:val="110"/>
          <w:sz w:val="24"/>
        </w:rPr>
        <w:t xml:space="preserve"> </w:t>
      </w:r>
      <w:r>
        <w:rPr>
          <w:w w:val="110"/>
          <w:sz w:val="24"/>
        </w:rPr>
        <w:t>portfolio</w:t>
      </w:r>
      <w:r>
        <w:rPr>
          <w:spacing w:val="-16"/>
          <w:w w:val="110"/>
          <w:sz w:val="24"/>
        </w:rPr>
        <w:t xml:space="preserve"> </w:t>
      </w:r>
      <w:r>
        <w:rPr>
          <w:w w:val="110"/>
          <w:sz w:val="24"/>
        </w:rPr>
        <w:t>tool</w:t>
      </w:r>
      <w:r>
        <w:rPr>
          <w:spacing w:val="-19"/>
          <w:w w:val="110"/>
          <w:sz w:val="24"/>
        </w:rPr>
        <w:t xml:space="preserve"> </w:t>
      </w:r>
      <w:r>
        <w:rPr>
          <w:w w:val="110"/>
          <w:sz w:val="24"/>
        </w:rPr>
        <w:t>to</w:t>
      </w:r>
      <w:r>
        <w:rPr>
          <w:spacing w:val="-16"/>
          <w:w w:val="110"/>
          <w:sz w:val="24"/>
        </w:rPr>
        <w:t xml:space="preserve"> </w:t>
      </w:r>
      <w:r>
        <w:rPr>
          <w:w w:val="110"/>
          <w:sz w:val="24"/>
        </w:rPr>
        <w:t>show</w:t>
      </w:r>
      <w:r>
        <w:rPr>
          <w:spacing w:val="-16"/>
          <w:w w:val="110"/>
          <w:sz w:val="24"/>
        </w:rPr>
        <w:t xml:space="preserve"> </w:t>
      </w:r>
      <w:r>
        <w:rPr>
          <w:w w:val="110"/>
          <w:sz w:val="24"/>
        </w:rPr>
        <w:t>learning</w:t>
      </w:r>
      <w:r>
        <w:rPr>
          <w:spacing w:val="-13"/>
          <w:w w:val="110"/>
          <w:sz w:val="24"/>
        </w:rPr>
        <w:t xml:space="preserve"> </w:t>
      </w:r>
      <w:r>
        <w:rPr>
          <w:spacing w:val="-3"/>
          <w:w w:val="110"/>
          <w:sz w:val="24"/>
        </w:rPr>
        <w:t>and</w:t>
      </w:r>
      <w:r>
        <w:rPr>
          <w:spacing w:val="-12"/>
          <w:w w:val="110"/>
          <w:sz w:val="24"/>
        </w:rPr>
        <w:t xml:space="preserve"> </w:t>
      </w:r>
      <w:r>
        <w:rPr>
          <w:w w:val="110"/>
          <w:sz w:val="24"/>
        </w:rPr>
        <w:t>thinking</w:t>
      </w:r>
      <w:r>
        <w:rPr>
          <w:spacing w:val="-17"/>
          <w:w w:val="110"/>
          <w:sz w:val="24"/>
        </w:rPr>
        <w:t xml:space="preserve"> </w:t>
      </w:r>
      <w:r>
        <w:rPr>
          <w:w w:val="110"/>
          <w:sz w:val="24"/>
        </w:rPr>
        <w:t>process</w:t>
      </w:r>
    </w:p>
    <w:p w:rsidR="00EF6423" w:rsidRDefault="00EF6423" w:rsidP="00EF6423">
      <w:pPr>
        <w:pStyle w:val="ListParagraph"/>
        <w:numPr>
          <w:ilvl w:val="0"/>
          <w:numId w:val="160"/>
        </w:numPr>
        <w:tabs>
          <w:tab w:val="left" w:pos="1700"/>
          <w:tab w:val="left" w:pos="1701"/>
        </w:tabs>
        <w:spacing w:before="44"/>
        <w:rPr>
          <w:sz w:val="24"/>
        </w:rPr>
      </w:pPr>
      <w:hyperlink r:id="rId406">
        <w:r>
          <w:rPr>
            <w:color w:val="1154CC"/>
            <w:w w:val="105"/>
            <w:sz w:val="24"/>
            <w:u w:val="single" w:color="1154CC"/>
          </w:rPr>
          <w:t>Socrative</w:t>
        </w:r>
        <w:r>
          <w:rPr>
            <w:color w:val="1154CC"/>
            <w:spacing w:val="-9"/>
            <w:w w:val="105"/>
            <w:sz w:val="24"/>
          </w:rPr>
          <w:t xml:space="preserve"> </w:t>
        </w:r>
      </w:hyperlink>
      <w:r>
        <w:rPr>
          <w:w w:val="105"/>
          <w:sz w:val="24"/>
        </w:rPr>
        <w:t>Incorporate</w:t>
      </w:r>
      <w:r>
        <w:rPr>
          <w:spacing w:val="-9"/>
          <w:w w:val="105"/>
          <w:sz w:val="24"/>
        </w:rPr>
        <w:t xml:space="preserve"> </w:t>
      </w:r>
      <w:r>
        <w:rPr>
          <w:w w:val="105"/>
          <w:sz w:val="24"/>
        </w:rPr>
        <w:t>polls,</w:t>
      </w:r>
      <w:r>
        <w:rPr>
          <w:spacing w:val="-11"/>
          <w:w w:val="105"/>
          <w:sz w:val="24"/>
        </w:rPr>
        <w:t xml:space="preserve"> </w:t>
      </w:r>
      <w:r>
        <w:rPr>
          <w:w w:val="105"/>
          <w:sz w:val="24"/>
        </w:rPr>
        <w:t>quizzes,</w:t>
      </w:r>
      <w:r>
        <w:rPr>
          <w:spacing w:val="-12"/>
          <w:w w:val="105"/>
          <w:sz w:val="24"/>
        </w:rPr>
        <w:t xml:space="preserve"> </w:t>
      </w:r>
      <w:r>
        <w:rPr>
          <w:w w:val="105"/>
          <w:sz w:val="24"/>
        </w:rPr>
        <w:t>and</w:t>
      </w:r>
      <w:r>
        <w:rPr>
          <w:spacing w:val="-5"/>
          <w:w w:val="105"/>
          <w:sz w:val="24"/>
        </w:rPr>
        <w:t xml:space="preserve"> </w:t>
      </w:r>
      <w:r>
        <w:rPr>
          <w:w w:val="105"/>
          <w:sz w:val="24"/>
        </w:rPr>
        <w:t>mini-competitions</w:t>
      </w:r>
      <w:r>
        <w:rPr>
          <w:spacing w:val="-5"/>
          <w:w w:val="105"/>
          <w:sz w:val="24"/>
        </w:rPr>
        <w:t xml:space="preserve"> </w:t>
      </w:r>
      <w:r>
        <w:rPr>
          <w:w w:val="105"/>
          <w:sz w:val="24"/>
        </w:rPr>
        <w:t>in</w:t>
      </w:r>
      <w:r>
        <w:rPr>
          <w:spacing w:val="-6"/>
          <w:w w:val="105"/>
          <w:sz w:val="24"/>
        </w:rPr>
        <w:t xml:space="preserve"> </w:t>
      </w:r>
      <w:r>
        <w:rPr>
          <w:w w:val="105"/>
          <w:sz w:val="24"/>
        </w:rPr>
        <w:t>classes</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pStyle w:val="ListParagraph"/>
        <w:numPr>
          <w:ilvl w:val="1"/>
          <w:numId w:val="160"/>
        </w:numPr>
        <w:tabs>
          <w:tab w:val="left" w:pos="2421"/>
        </w:tabs>
        <w:spacing w:before="104" w:line="283" w:lineRule="auto"/>
        <w:ind w:right="1156"/>
        <w:jc w:val="both"/>
        <w:rPr>
          <w:sz w:val="24"/>
        </w:rPr>
      </w:pPr>
      <w:r>
        <w:rPr>
          <w:spacing w:val="-1"/>
          <w:w w:val="96"/>
          <w:sz w:val="24"/>
        </w:rPr>
        <w:t>Av</w:t>
      </w:r>
      <w:r>
        <w:rPr>
          <w:spacing w:val="-3"/>
          <w:w w:val="96"/>
          <w:sz w:val="24"/>
        </w:rPr>
        <w:t>a</w:t>
      </w:r>
      <w:r>
        <w:rPr>
          <w:spacing w:val="-2"/>
          <w:sz w:val="24"/>
        </w:rPr>
        <w:t>i</w:t>
      </w:r>
      <w:r>
        <w:rPr>
          <w:spacing w:val="-1"/>
          <w:w w:val="105"/>
          <w:sz w:val="24"/>
        </w:rPr>
        <w:t>l</w:t>
      </w:r>
      <w:r>
        <w:rPr>
          <w:spacing w:val="2"/>
          <w:w w:val="105"/>
          <w:sz w:val="24"/>
        </w:rPr>
        <w:t>a</w:t>
      </w:r>
      <w:r>
        <w:rPr>
          <w:spacing w:val="-2"/>
          <w:w w:val="109"/>
          <w:sz w:val="24"/>
        </w:rPr>
        <w:t>b</w:t>
      </w:r>
      <w:r>
        <w:rPr>
          <w:spacing w:val="-1"/>
          <w:w w:val="105"/>
          <w:sz w:val="24"/>
        </w:rPr>
        <w:t>l</w:t>
      </w:r>
      <w:r>
        <w:rPr>
          <w:w w:val="105"/>
          <w:sz w:val="24"/>
        </w:rPr>
        <w:t>e</w:t>
      </w:r>
      <w:r>
        <w:rPr>
          <w:sz w:val="24"/>
        </w:rPr>
        <w:t xml:space="preserve">  </w:t>
      </w:r>
      <w:r>
        <w:rPr>
          <w:spacing w:val="-13"/>
          <w:sz w:val="24"/>
        </w:rPr>
        <w:t xml:space="preserve"> </w:t>
      </w:r>
      <w:r>
        <w:rPr>
          <w:spacing w:val="1"/>
          <w:w w:val="90"/>
          <w:sz w:val="24"/>
        </w:rPr>
        <w:t>f</w:t>
      </w:r>
      <w:r>
        <w:rPr>
          <w:spacing w:val="2"/>
          <w:w w:val="106"/>
          <w:sz w:val="24"/>
        </w:rPr>
        <w:t>o</w:t>
      </w:r>
      <w:r>
        <w:rPr>
          <w:w w:val="124"/>
          <w:sz w:val="24"/>
        </w:rPr>
        <w:t>r</w:t>
      </w:r>
      <w:r>
        <w:rPr>
          <w:sz w:val="24"/>
        </w:rPr>
        <w:t xml:space="preserve">  </w:t>
      </w:r>
      <w:r>
        <w:rPr>
          <w:spacing w:val="-10"/>
          <w:sz w:val="24"/>
        </w:rPr>
        <w:t xml:space="preserve"> </w:t>
      </w:r>
      <w:r>
        <w:rPr>
          <w:spacing w:val="1"/>
          <w:w w:val="87"/>
          <w:sz w:val="24"/>
        </w:rPr>
        <w:t>K</w:t>
      </w:r>
      <w:r>
        <w:rPr>
          <w:w w:val="99"/>
          <w:sz w:val="24"/>
        </w:rPr>
        <w:t>-</w:t>
      </w:r>
      <w:r>
        <w:rPr>
          <w:spacing w:val="1"/>
          <w:w w:val="110"/>
          <w:sz w:val="24"/>
        </w:rPr>
        <w:t>1</w:t>
      </w:r>
      <w:r>
        <w:rPr>
          <w:w w:val="110"/>
          <w:sz w:val="24"/>
        </w:rPr>
        <w:t>2</w:t>
      </w:r>
      <w:r>
        <w:rPr>
          <w:sz w:val="24"/>
        </w:rPr>
        <w:t xml:space="preserve">  </w:t>
      </w:r>
      <w:r>
        <w:rPr>
          <w:spacing w:val="-9"/>
          <w:sz w:val="24"/>
        </w:rPr>
        <w:t xml:space="preserve"> </w:t>
      </w:r>
      <w:r>
        <w:rPr>
          <w:spacing w:val="-3"/>
          <w:w w:val="110"/>
          <w:sz w:val="24"/>
        </w:rPr>
        <w:t>a</w:t>
      </w:r>
      <w:r>
        <w:rPr>
          <w:w w:val="111"/>
          <w:sz w:val="24"/>
        </w:rPr>
        <w:t>n</w:t>
      </w:r>
      <w:r>
        <w:rPr>
          <w:w w:val="110"/>
          <w:sz w:val="24"/>
        </w:rPr>
        <w:t>d</w:t>
      </w:r>
      <w:r>
        <w:rPr>
          <w:sz w:val="24"/>
        </w:rPr>
        <w:t xml:space="preserve">  </w:t>
      </w:r>
      <w:r>
        <w:rPr>
          <w:spacing w:val="-9"/>
          <w:sz w:val="24"/>
        </w:rPr>
        <w:t xml:space="preserve"> </w:t>
      </w:r>
      <w:r>
        <w:rPr>
          <w:w w:val="96"/>
          <w:sz w:val="24"/>
        </w:rPr>
        <w:t>H</w:t>
      </w:r>
      <w:r>
        <w:rPr>
          <w:spacing w:val="-2"/>
          <w:w w:val="96"/>
          <w:sz w:val="24"/>
        </w:rPr>
        <w:t>i</w:t>
      </w:r>
      <w:r>
        <w:rPr>
          <w:spacing w:val="-4"/>
          <w:w w:val="98"/>
          <w:sz w:val="24"/>
        </w:rPr>
        <w:t>g</w:t>
      </w:r>
      <w:r>
        <w:rPr>
          <w:spacing w:val="2"/>
          <w:w w:val="110"/>
          <w:sz w:val="24"/>
        </w:rPr>
        <w:t>h</w:t>
      </w:r>
      <w:r>
        <w:rPr>
          <w:spacing w:val="-3"/>
          <w:w w:val="109"/>
          <w:sz w:val="24"/>
        </w:rPr>
        <w:t>e</w:t>
      </w:r>
      <w:r>
        <w:rPr>
          <w:w w:val="124"/>
          <w:sz w:val="24"/>
        </w:rPr>
        <w:t>r</w:t>
      </w:r>
      <w:r>
        <w:rPr>
          <w:sz w:val="24"/>
        </w:rPr>
        <w:t xml:space="preserve">  </w:t>
      </w:r>
      <w:r>
        <w:rPr>
          <w:spacing w:val="-10"/>
          <w:sz w:val="24"/>
        </w:rPr>
        <w:t xml:space="preserve"> </w:t>
      </w:r>
      <w:r>
        <w:rPr>
          <w:spacing w:val="1"/>
          <w:w w:val="94"/>
          <w:sz w:val="24"/>
        </w:rPr>
        <w:t>E</w:t>
      </w:r>
      <w:r>
        <w:rPr>
          <w:spacing w:val="-4"/>
          <w:w w:val="110"/>
          <w:sz w:val="24"/>
        </w:rPr>
        <w:t>d</w:t>
      </w:r>
      <w:r>
        <w:rPr>
          <w:spacing w:val="2"/>
          <w:w w:val="176"/>
          <w:sz w:val="24"/>
        </w:rPr>
        <w:t>/</w:t>
      </w:r>
      <w:r>
        <w:rPr>
          <w:w w:val="93"/>
          <w:sz w:val="24"/>
        </w:rPr>
        <w:t>C</w:t>
      </w:r>
      <w:r>
        <w:rPr>
          <w:spacing w:val="-3"/>
          <w:w w:val="93"/>
          <w:sz w:val="24"/>
        </w:rPr>
        <w:t>o</w:t>
      </w:r>
      <w:r>
        <w:rPr>
          <w:w w:val="116"/>
          <w:sz w:val="24"/>
        </w:rPr>
        <w:t>r</w:t>
      </w:r>
      <w:r>
        <w:rPr>
          <w:spacing w:val="2"/>
          <w:w w:val="116"/>
          <w:sz w:val="24"/>
        </w:rPr>
        <w:t>p</w:t>
      </w:r>
      <w:r>
        <w:rPr>
          <w:spacing w:val="-3"/>
          <w:w w:val="106"/>
          <w:sz w:val="24"/>
        </w:rPr>
        <w:t>o</w:t>
      </w:r>
      <w:r>
        <w:rPr>
          <w:w w:val="116"/>
          <w:sz w:val="24"/>
        </w:rPr>
        <w:t>r</w:t>
      </w:r>
      <w:r>
        <w:rPr>
          <w:spacing w:val="-2"/>
          <w:w w:val="116"/>
          <w:sz w:val="24"/>
        </w:rPr>
        <w:t>a</w:t>
      </w:r>
      <w:r>
        <w:rPr>
          <w:spacing w:val="-2"/>
          <w:w w:val="121"/>
          <w:sz w:val="24"/>
        </w:rPr>
        <w:t>t</w:t>
      </w:r>
      <w:r>
        <w:rPr>
          <w:spacing w:val="2"/>
          <w:w w:val="109"/>
          <w:sz w:val="24"/>
        </w:rPr>
        <w:t>e</w:t>
      </w:r>
      <w:r>
        <w:rPr>
          <w:w w:val="82"/>
          <w:sz w:val="24"/>
        </w:rPr>
        <w:t>,</w:t>
      </w:r>
      <w:r>
        <w:rPr>
          <w:sz w:val="24"/>
        </w:rPr>
        <w:t xml:space="preserve">  </w:t>
      </w:r>
      <w:r>
        <w:rPr>
          <w:spacing w:val="-10"/>
          <w:sz w:val="24"/>
        </w:rPr>
        <w:t xml:space="preserve"> </w:t>
      </w:r>
      <w:r>
        <w:rPr>
          <w:spacing w:val="-2"/>
          <w:sz w:val="24"/>
        </w:rPr>
        <w:t>i</w:t>
      </w:r>
      <w:r>
        <w:rPr>
          <w:w w:val="111"/>
          <w:sz w:val="24"/>
        </w:rPr>
        <w:t>n</w:t>
      </w:r>
      <w:r>
        <w:rPr>
          <w:spacing w:val="-1"/>
          <w:w w:val="99"/>
          <w:sz w:val="24"/>
        </w:rPr>
        <w:t>c</w:t>
      </w:r>
      <w:r>
        <w:rPr>
          <w:spacing w:val="-1"/>
          <w:w w:val="105"/>
          <w:sz w:val="24"/>
        </w:rPr>
        <w:t>l</w:t>
      </w:r>
      <w:r>
        <w:rPr>
          <w:spacing w:val="2"/>
          <w:w w:val="105"/>
          <w:sz w:val="24"/>
        </w:rPr>
        <w:t>u</w:t>
      </w:r>
      <w:r>
        <w:rPr>
          <w:spacing w:val="1"/>
          <w:w w:val="110"/>
          <w:sz w:val="24"/>
        </w:rPr>
        <w:t>d</w:t>
      </w:r>
      <w:r>
        <w:rPr>
          <w:spacing w:val="-3"/>
          <w:w w:val="109"/>
          <w:sz w:val="24"/>
        </w:rPr>
        <w:t>e</w:t>
      </w:r>
      <w:r>
        <w:rPr>
          <w:w w:val="110"/>
          <w:sz w:val="24"/>
        </w:rPr>
        <w:t>s</w:t>
      </w:r>
      <w:r>
        <w:rPr>
          <w:sz w:val="24"/>
        </w:rPr>
        <w:t xml:space="preserve">  </w:t>
      </w:r>
      <w:r>
        <w:rPr>
          <w:spacing w:val="-9"/>
          <w:sz w:val="24"/>
        </w:rPr>
        <w:t xml:space="preserve"> </w:t>
      </w:r>
      <w:r>
        <w:rPr>
          <w:w w:val="93"/>
          <w:sz w:val="24"/>
        </w:rPr>
        <w:t>C</w:t>
      </w:r>
      <w:r>
        <w:rPr>
          <w:spacing w:val="2"/>
          <w:w w:val="93"/>
          <w:sz w:val="24"/>
        </w:rPr>
        <w:t>o</w:t>
      </w:r>
      <w:r>
        <w:rPr>
          <w:w w:val="106"/>
          <w:sz w:val="24"/>
        </w:rPr>
        <w:t>m</w:t>
      </w:r>
      <w:r>
        <w:rPr>
          <w:spacing w:val="-5"/>
          <w:w w:val="106"/>
          <w:sz w:val="24"/>
        </w:rPr>
        <w:t>m</w:t>
      </w:r>
      <w:r>
        <w:rPr>
          <w:spacing w:val="2"/>
          <w:w w:val="106"/>
          <w:sz w:val="24"/>
        </w:rPr>
        <w:t>o</w:t>
      </w:r>
      <w:r>
        <w:rPr>
          <w:w w:val="111"/>
          <w:sz w:val="24"/>
        </w:rPr>
        <w:t>n</w:t>
      </w:r>
      <w:r>
        <w:rPr>
          <w:sz w:val="24"/>
        </w:rPr>
        <w:t xml:space="preserve">  </w:t>
      </w:r>
      <w:r>
        <w:rPr>
          <w:spacing w:val="-10"/>
          <w:sz w:val="24"/>
        </w:rPr>
        <w:t xml:space="preserve"> </w:t>
      </w:r>
      <w:r>
        <w:rPr>
          <w:spacing w:val="-5"/>
          <w:w w:val="84"/>
          <w:sz w:val="24"/>
        </w:rPr>
        <w:t>C</w:t>
      </w:r>
      <w:r>
        <w:rPr>
          <w:spacing w:val="2"/>
          <w:w w:val="106"/>
          <w:sz w:val="24"/>
        </w:rPr>
        <w:t>o</w:t>
      </w:r>
      <w:r>
        <w:rPr>
          <w:w w:val="116"/>
          <w:sz w:val="24"/>
        </w:rPr>
        <w:t xml:space="preserve">re </w:t>
      </w:r>
      <w:r>
        <w:rPr>
          <w:w w:val="110"/>
          <w:sz w:val="24"/>
        </w:rPr>
        <w:t>standards</w:t>
      </w:r>
    </w:p>
    <w:p w:rsidR="00EF6423" w:rsidRDefault="00EF6423" w:rsidP="00EF6423">
      <w:pPr>
        <w:spacing w:line="270" w:lineRule="exact"/>
        <w:ind w:left="3226"/>
        <w:jc w:val="both"/>
        <w:rPr>
          <w:b/>
          <w:sz w:val="24"/>
        </w:rPr>
      </w:pPr>
      <w:r>
        <w:rPr>
          <w:b/>
          <w:w w:val="110"/>
          <w:sz w:val="24"/>
        </w:rPr>
        <w:t>Scientific Data and Best-Practices Resources</w:t>
      </w:r>
    </w:p>
    <w:p w:rsidR="00EF6423" w:rsidRDefault="00EF6423" w:rsidP="00EF6423">
      <w:pPr>
        <w:spacing w:before="49" w:line="280" w:lineRule="auto"/>
        <w:ind w:left="980" w:right="1157"/>
        <w:jc w:val="both"/>
        <w:rPr>
          <w:i/>
          <w:sz w:val="24"/>
        </w:rPr>
      </w:pPr>
      <w:r>
        <w:rPr>
          <w:i/>
          <w:w w:val="105"/>
          <w:sz w:val="24"/>
        </w:rPr>
        <w:t>Note: forthcoming studies will provide more accurate information on best health and safety practices.</w:t>
      </w:r>
      <w:r>
        <w:rPr>
          <w:i/>
          <w:spacing w:val="-4"/>
          <w:w w:val="105"/>
          <w:sz w:val="24"/>
        </w:rPr>
        <w:t xml:space="preserve"> </w:t>
      </w:r>
      <w:r>
        <w:rPr>
          <w:i/>
          <w:w w:val="105"/>
          <w:sz w:val="24"/>
        </w:rPr>
        <w:t>ACDA</w:t>
      </w:r>
      <w:r>
        <w:rPr>
          <w:i/>
          <w:spacing w:val="-4"/>
          <w:w w:val="105"/>
          <w:sz w:val="24"/>
        </w:rPr>
        <w:t xml:space="preserve"> </w:t>
      </w:r>
      <w:r>
        <w:rPr>
          <w:i/>
          <w:w w:val="105"/>
          <w:sz w:val="24"/>
        </w:rPr>
        <w:t>is</w:t>
      </w:r>
      <w:r>
        <w:rPr>
          <w:i/>
          <w:spacing w:val="-6"/>
          <w:w w:val="105"/>
          <w:sz w:val="24"/>
        </w:rPr>
        <w:t xml:space="preserve"> </w:t>
      </w:r>
      <w:r>
        <w:rPr>
          <w:i/>
          <w:w w:val="105"/>
          <w:sz w:val="24"/>
        </w:rPr>
        <w:t>not</w:t>
      </w:r>
      <w:r>
        <w:rPr>
          <w:i/>
          <w:spacing w:val="-3"/>
          <w:w w:val="105"/>
          <w:sz w:val="24"/>
        </w:rPr>
        <w:t xml:space="preserve"> </w:t>
      </w:r>
      <w:r>
        <w:rPr>
          <w:i/>
          <w:w w:val="105"/>
          <w:sz w:val="24"/>
        </w:rPr>
        <w:t>a</w:t>
      </w:r>
      <w:r>
        <w:rPr>
          <w:i/>
          <w:spacing w:val="-5"/>
          <w:w w:val="105"/>
          <w:sz w:val="24"/>
        </w:rPr>
        <w:t xml:space="preserve"> </w:t>
      </w:r>
      <w:r>
        <w:rPr>
          <w:i/>
          <w:w w:val="105"/>
          <w:sz w:val="24"/>
        </w:rPr>
        <w:t>medical</w:t>
      </w:r>
      <w:r>
        <w:rPr>
          <w:i/>
          <w:spacing w:val="-4"/>
          <w:w w:val="105"/>
          <w:sz w:val="24"/>
        </w:rPr>
        <w:t xml:space="preserve"> </w:t>
      </w:r>
      <w:r>
        <w:rPr>
          <w:i/>
          <w:w w:val="105"/>
          <w:sz w:val="24"/>
        </w:rPr>
        <w:t>organization</w:t>
      </w:r>
      <w:r>
        <w:rPr>
          <w:i/>
          <w:spacing w:val="-3"/>
          <w:w w:val="105"/>
          <w:sz w:val="24"/>
        </w:rPr>
        <w:t xml:space="preserve"> </w:t>
      </w:r>
      <w:r>
        <w:rPr>
          <w:i/>
          <w:spacing w:val="-2"/>
          <w:w w:val="105"/>
          <w:sz w:val="24"/>
        </w:rPr>
        <w:t>and</w:t>
      </w:r>
      <w:r>
        <w:rPr>
          <w:i/>
          <w:spacing w:val="-4"/>
          <w:w w:val="105"/>
          <w:sz w:val="24"/>
        </w:rPr>
        <w:t xml:space="preserve"> </w:t>
      </w:r>
      <w:r>
        <w:rPr>
          <w:i/>
          <w:w w:val="105"/>
          <w:sz w:val="24"/>
        </w:rPr>
        <w:t>encourages</w:t>
      </w:r>
      <w:r>
        <w:rPr>
          <w:i/>
          <w:spacing w:val="-6"/>
          <w:w w:val="105"/>
          <w:sz w:val="24"/>
        </w:rPr>
        <w:t xml:space="preserve"> </w:t>
      </w:r>
      <w:r>
        <w:rPr>
          <w:i/>
          <w:w w:val="105"/>
          <w:sz w:val="24"/>
        </w:rPr>
        <w:t>all</w:t>
      </w:r>
      <w:r>
        <w:rPr>
          <w:i/>
          <w:spacing w:val="-4"/>
          <w:w w:val="105"/>
          <w:sz w:val="24"/>
        </w:rPr>
        <w:t xml:space="preserve"> </w:t>
      </w:r>
      <w:r>
        <w:rPr>
          <w:i/>
          <w:w w:val="105"/>
          <w:sz w:val="24"/>
        </w:rPr>
        <w:t>conductors</w:t>
      </w:r>
      <w:r>
        <w:rPr>
          <w:i/>
          <w:spacing w:val="-5"/>
          <w:w w:val="105"/>
          <w:sz w:val="24"/>
        </w:rPr>
        <w:t xml:space="preserve"> </w:t>
      </w:r>
      <w:r>
        <w:rPr>
          <w:i/>
          <w:w w:val="105"/>
          <w:sz w:val="24"/>
        </w:rPr>
        <w:t>and</w:t>
      </w:r>
      <w:r>
        <w:rPr>
          <w:i/>
          <w:spacing w:val="-5"/>
          <w:w w:val="105"/>
          <w:sz w:val="24"/>
        </w:rPr>
        <w:t xml:space="preserve"> </w:t>
      </w:r>
      <w:r>
        <w:rPr>
          <w:i/>
          <w:w w:val="105"/>
          <w:sz w:val="24"/>
        </w:rPr>
        <w:t>singers</w:t>
      </w:r>
      <w:r>
        <w:rPr>
          <w:i/>
          <w:spacing w:val="-5"/>
          <w:w w:val="105"/>
          <w:sz w:val="24"/>
        </w:rPr>
        <w:t xml:space="preserve"> </w:t>
      </w:r>
      <w:r>
        <w:rPr>
          <w:i/>
          <w:w w:val="105"/>
          <w:sz w:val="24"/>
        </w:rPr>
        <w:t>to seek</w:t>
      </w:r>
      <w:r>
        <w:rPr>
          <w:i/>
          <w:spacing w:val="-18"/>
          <w:w w:val="105"/>
          <w:sz w:val="24"/>
        </w:rPr>
        <w:t xml:space="preserve"> </w:t>
      </w:r>
      <w:r>
        <w:rPr>
          <w:i/>
          <w:w w:val="105"/>
          <w:sz w:val="24"/>
        </w:rPr>
        <w:t>the</w:t>
      </w:r>
      <w:r>
        <w:rPr>
          <w:i/>
          <w:spacing w:val="-17"/>
          <w:w w:val="105"/>
          <w:sz w:val="24"/>
        </w:rPr>
        <w:t xml:space="preserve"> </w:t>
      </w:r>
      <w:r>
        <w:rPr>
          <w:i/>
          <w:w w:val="105"/>
          <w:sz w:val="24"/>
        </w:rPr>
        <w:t>most</w:t>
      </w:r>
      <w:r>
        <w:rPr>
          <w:i/>
          <w:spacing w:val="-17"/>
          <w:w w:val="105"/>
          <w:sz w:val="24"/>
        </w:rPr>
        <w:t xml:space="preserve"> </w:t>
      </w:r>
      <w:r>
        <w:rPr>
          <w:i/>
          <w:w w:val="105"/>
          <w:sz w:val="24"/>
        </w:rPr>
        <w:t>up-to-date</w:t>
      </w:r>
      <w:r>
        <w:rPr>
          <w:i/>
          <w:spacing w:val="-18"/>
          <w:w w:val="105"/>
          <w:sz w:val="24"/>
        </w:rPr>
        <w:t xml:space="preserve"> </w:t>
      </w:r>
      <w:r>
        <w:rPr>
          <w:i/>
          <w:w w:val="105"/>
          <w:sz w:val="24"/>
        </w:rPr>
        <w:t>information</w:t>
      </w:r>
      <w:r>
        <w:rPr>
          <w:i/>
          <w:spacing w:val="-16"/>
          <w:w w:val="105"/>
          <w:sz w:val="24"/>
        </w:rPr>
        <w:t xml:space="preserve"> </w:t>
      </w:r>
      <w:r>
        <w:rPr>
          <w:i/>
          <w:w w:val="105"/>
          <w:sz w:val="24"/>
        </w:rPr>
        <w:t>from</w:t>
      </w:r>
      <w:r>
        <w:rPr>
          <w:i/>
          <w:spacing w:val="-19"/>
          <w:w w:val="105"/>
          <w:sz w:val="24"/>
        </w:rPr>
        <w:t xml:space="preserve"> </w:t>
      </w:r>
      <w:r>
        <w:rPr>
          <w:i/>
          <w:w w:val="105"/>
          <w:sz w:val="24"/>
        </w:rPr>
        <w:t>official</w:t>
      </w:r>
      <w:r>
        <w:rPr>
          <w:i/>
          <w:spacing w:val="-22"/>
          <w:w w:val="105"/>
          <w:sz w:val="24"/>
        </w:rPr>
        <w:t xml:space="preserve"> </w:t>
      </w:r>
      <w:r>
        <w:rPr>
          <w:i/>
          <w:w w:val="105"/>
          <w:sz w:val="24"/>
        </w:rPr>
        <w:t>government</w:t>
      </w:r>
      <w:r>
        <w:rPr>
          <w:i/>
          <w:spacing w:val="-17"/>
          <w:w w:val="105"/>
          <w:sz w:val="24"/>
        </w:rPr>
        <w:t xml:space="preserve"> </w:t>
      </w:r>
      <w:r>
        <w:rPr>
          <w:i/>
          <w:w w:val="105"/>
          <w:sz w:val="24"/>
        </w:rPr>
        <w:t>agencies,</w:t>
      </w:r>
      <w:r>
        <w:rPr>
          <w:i/>
          <w:spacing w:val="-16"/>
          <w:w w:val="105"/>
          <w:sz w:val="24"/>
        </w:rPr>
        <w:t xml:space="preserve"> </w:t>
      </w:r>
      <w:r>
        <w:rPr>
          <w:i/>
          <w:w w:val="105"/>
          <w:sz w:val="24"/>
        </w:rPr>
        <w:t>state</w:t>
      </w:r>
      <w:r>
        <w:rPr>
          <w:i/>
          <w:spacing w:val="-18"/>
          <w:w w:val="105"/>
          <w:sz w:val="24"/>
        </w:rPr>
        <w:t xml:space="preserve"> </w:t>
      </w:r>
      <w:r>
        <w:rPr>
          <w:i/>
          <w:w w:val="105"/>
          <w:sz w:val="24"/>
        </w:rPr>
        <w:t>offices,</w:t>
      </w:r>
      <w:r>
        <w:rPr>
          <w:i/>
          <w:spacing w:val="-21"/>
          <w:w w:val="105"/>
          <w:sz w:val="24"/>
        </w:rPr>
        <w:t xml:space="preserve"> </w:t>
      </w:r>
      <w:r>
        <w:rPr>
          <w:i/>
          <w:w w:val="105"/>
          <w:sz w:val="24"/>
        </w:rPr>
        <w:t>regional health centers, and peer-reviewed</w:t>
      </w:r>
      <w:r>
        <w:rPr>
          <w:i/>
          <w:spacing w:val="-39"/>
          <w:w w:val="105"/>
          <w:sz w:val="24"/>
        </w:rPr>
        <w:t xml:space="preserve"> </w:t>
      </w:r>
      <w:r>
        <w:rPr>
          <w:i/>
          <w:w w:val="105"/>
          <w:sz w:val="24"/>
        </w:rPr>
        <w:t>studies.</w:t>
      </w:r>
    </w:p>
    <w:p w:rsidR="00EF6423" w:rsidRDefault="00EF6423" w:rsidP="00EF6423">
      <w:pPr>
        <w:pStyle w:val="BodyText"/>
        <w:spacing w:before="7"/>
        <w:rPr>
          <w:i/>
          <w:sz w:val="28"/>
        </w:rPr>
      </w:pPr>
    </w:p>
    <w:p w:rsidR="00EF6423" w:rsidRDefault="00EF6423" w:rsidP="00EF6423">
      <w:pPr>
        <w:spacing w:line="278" w:lineRule="auto"/>
        <w:ind w:left="980" w:right="1802"/>
        <w:rPr>
          <w:b/>
          <w:sz w:val="24"/>
        </w:rPr>
      </w:pPr>
      <w:r>
        <w:rPr>
          <w:b/>
          <w:w w:val="110"/>
          <w:sz w:val="24"/>
        </w:rPr>
        <w:t>Centers</w:t>
      </w:r>
      <w:r>
        <w:rPr>
          <w:b/>
          <w:spacing w:val="-47"/>
          <w:w w:val="110"/>
          <w:sz w:val="24"/>
        </w:rPr>
        <w:t xml:space="preserve"> </w:t>
      </w:r>
      <w:r>
        <w:rPr>
          <w:b/>
          <w:w w:val="110"/>
          <w:sz w:val="24"/>
        </w:rPr>
        <w:t>for</w:t>
      </w:r>
      <w:r>
        <w:rPr>
          <w:b/>
          <w:spacing w:val="-44"/>
          <w:w w:val="110"/>
          <w:sz w:val="24"/>
        </w:rPr>
        <w:t xml:space="preserve"> </w:t>
      </w:r>
      <w:r>
        <w:rPr>
          <w:b/>
          <w:w w:val="110"/>
          <w:sz w:val="24"/>
        </w:rPr>
        <w:t>Disease</w:t>
      </w:r>
      <w:r>
        <w:rPr>
          <w:b/>
          <w:spacing w:val="-45"/>
          <w:w w:val="110"/>
          <w:sz w:val="24"/>
        </w:rPr>
        <w:t xml:space="preserve"> </w:t>
      </w:r>
      <w:r>
        <w:rPr>
          <w:b/>
          <w:w w:val="110"/>
          <w:sz w:val="24"/>
        </w:rPr>
        <w:t>Control</w:t>
      </w:r>
      <w:r>
        <w:rPr>
          <w:b/>
          <w:spacing w:val="-46"/>
          <w:w w:val="110"/>
          <w:sz w:val="24"/>
        </w:rPr>
        <w:t xml:space="preserve"> </w:t>
      </w:r>
      <w:r>
        <w:rPr>
          <w:b/>
          <w:w w:val="110"/>
          <w:sz w:val="24"/>
        </w:rPr>
        <w:t>and</w:t>
      </w:r>
      <w:r>
        <w:rPr>
          <w:b/>
          <w:spacing w:val="-46"/>
          <w:w w:val="110"/>
          <w:sz w:val="24"/>
        </w:rPr>
        <w:t xml:space="preserve"> </w:t>
      </w:r>
      <w:r>
        <w:rPr>
          <w:b/>
          <w:w w:val="110"/>
          <w:sz w:val="24"/>
        </w:rPr>
        <w:t>Prevention:</w:t>
      </w:r>
      <w:r>
        <w:rPr>
          <w:b/>
          <w:spacing w:val="-45"/>
          <w:w w:val="110"/>
          <w:sz w:val="24"/>
        </w:rPr>
        <w:t xml:space="preserve"> </w:t>
      </w:r>
      <w:r>
        <w:rPr>
          <w:b/>
          <w:w w:val="110"/>
          <w:sz w:val="24"/>
        </w:rPr>
        <w:t>Coronavirus</w:t>
      </w:r>
      <w:r>
        <w:rPr>
          <w:b/>
          <w:spacing w:val="-44"/>
          <w:w w:val="110"/>
          <w:sz w:val="24"/>
        </w:rPr>
        <w:t xml:space="preserve"> </w:t>
      </w:r>
      <w:r>
        <w:rPr>
          <w:b/>
          <w:w w:val="110"/>
          <w:sz w:val="24"/>
        </w:rPr>
        <w:t>Disease</w:t>
      </w:r>
      <w:r>
        <w:rPr>
          <w:b/>
          <w:spacing w:val="-43"/>
          <w:w w:val="110"/>
          <w:sz w:val="24"/>
        </w:rPr>
        <w:t xml:space="preserve"> </w:t>
      </w:r>
      <w:r>
        <w:rPr>
          <w:b/>
          <w:spacing w:val="-3"/>
          <w:w w:val="110"/>
          <w:sz w:val="24"/>
        </w:rPr>
        <w:t>2019</w:t>
      </w:r>
      <w:r>
        <w:rPr>
          <w:b/>
          <w:spacing w:val="-45"/>
          <w:w w:val="110"/>
          <w:sz w:val="24"/>
        </w:rPr>
        <w:t xml:space="preserve"> </w:t>
      </w:r>
      <w:r>
        <w:rPr>
          <w:b/>
          <w:w w:val="110"/>
          <w:sz w:val="24"/>
        </w:rPr>
        <w:t>(COVID- 2019)</w:t>
      </w:r>
    </w:p>
    <w:p w:rsidR="00EF6423" w:rsidRDefault="00EF6423" w:rsidP="00EF6423">
      <w:pPr>
        <w:pStyle w:val="ListParagraph"/>
        <w:numPr>
          <w:ilvl w:val="0"/>
          <w:numId w:val="159"/>
        </w:numPr>
        <w:tabs>
          <w:tab w:val="left" w:pos="1700"/>
          <w:tab w:val="left" w:pos="1701"/>
        </w:tabs>
        <w:spacing w:before="9" w:line="283" w:lineRule="auto"/>
        <w:ind w:right="1162"/>
        <w:rPr>
          <w:sz w:val="24"/>
        </w:rPr>
      </w:pPr>
      <w:hyperlink r:id="rId407">
        <w:r>
          <w:rPr>
            <w:w w:val="105"/>
            <w:sz w:val="24"/>
          </w:rPr>
          <w:t>Communities, Schools, Workplaces, and Events; Information for Where You Live,</w:t>
        </w:r>
      </w:hyperlink>
      <w:hyperlink r:id="rId408">
        <w:r>
          <w:rPr>
            <w:w w:val="105"/>
            <w:sz w:val="24"/>
          </w:rPr>
          <w:t xml:space="preserve"> Work, Learn, and</w:t>
        </w:r>
        <w:r>
          <w:rPr>
            <w:spacing w:val="-29"/>
            <w:w w:val="105"/>
            <w:sz w:val="24"/>
          </w:rPr>
          <w:t xml:space="preserve"> </w:t>
        </w:r>
        <w:r>
          <w:rPr>
            <w:w w:val="105"/>
            <w:sz w:val="24"/>
          </w:rPr>
          <w:t>Play</w:t>
        </w:r>
      </w:hyperlink>
    </w:p>
    <w:p w:rsidR="00EF6423" w:rsidRDefault="00EF6423" w:rsidP="00EF6423">
      <w:pPr>
        <w:pStyle w:val="ListParagraph"/>
        <w:numPr>
          <w:ilvl w:val="0"/>
          <w:numId w:val="159"/>
        </w:numPr>
        <w:tabs>
          <w:tab w:val="left" w:pos="1700"/>
          <w:tab w:val="left" w:pos="1701"/>
        </w:tabs>
        <w:spacing w:before="3"/>
        <w:rPr>
          <w:sz w:val="24"/>
        </w:rPr>
      </w:pPr>
      <w:hyperlink r:id="rId409">
        <w:r>
          <w:rPr>
            <w:color w:val="1154CC"/>
            <w:sz w:val="24"/>
            <w:u w:val="single" w:color="1154CC"/>
          </w:rPr>
          <w:t>Guide for Mass Gatherings or Large Community Events</w:t>
        </w:r>
        <w:r>
          <w:rPr>
            <w:color w:val="1154CC"/>
            <w:spacing w:val="4"/>
            <w:sz w:val="24"/>
          </w:rPr>
          <w:t xml:space="preserve"> </w:t>
        </w:r>
      </w:hyperlink>
      <w:r>
        <w:rPr>
          <w:sz w:val="24"/>
        </w:rPr>
        <w:t>(3/15/2020)</w:t>
      </w:r>
    </w:p>
    <w:p w:rsidR="00EF6423" w:rsidRDefault="00EF6423" w:rsidP="00EF6423">
      <w:pPr>
        <w:pStyle w:val="ListParagraph"/>
        <w:numPr>
          <w:ilvl w:val="0"/>
          <w:numId w:val="159"/>
        </w:numPr>
        <w:tabs>
          <w:tab w:val="left" w:pos="1700"/>
          <w:tab w:val="left" w:pos="1701"/>
        </w:tabs>
        <w:spacing w:before="48"/>
        <w:rPr>
          <w:sz w:val="24"/>
        </w:rPr>
      </w:pPr>
      <w:hyperlink r:id="rId410">
        <w:r>
          <w:rPr>
            <w:color w:val="1154CC"/>
            <w:sz w:val="24"/>
            <w:u w:val="single" w:color="1154CC"/>
          </w:rPr>
          <w:t>Prevent Getting Sick</w:t>
        </w:r>
        <w:r>
          <w:rPr>
            <w:color w:val="1154CC"/>
            <w:spacing w:val="-2"/>
            <w:sz w:val="24"/>
          </w:rPr>
          <w:t xml:space="preserve"> </w:t>
        </w:r>
      </w:hyperlink>
      <w:r>
        <w:rPr>
          <w:sz w:val="24"/>
        </w:rPr>
        <w:t>(overview)</w:t>
      </w:r>
    </w:p>
    <w:p w:rsidR="00EF6423" w:rsidRDefault="00EF6423" w:rsidP="00EF6423">
      <w:pPr>
        <w:pStyle w:val="ListParagraph"/>
        <w:numPr>
          <w:ilvl w:val="0"/>
          <w:numId w:val="159"/>
        </w:numPr>
        <w:tabs>
          <w:tab w:val="left" w:pos="1700"/>
          <w:tab w:val="left" w:pos="1701"/>
        </w:tabs>
        <w:spacing w:before="48"/>
        <w:rPr>
          <w:sz w:val="24"/>
        </w:rPr>
      </w:pPr>
      <w:r>
        <w:rPr>
          <w:w w:val="110"/>
          <w:sz w:val="24"/>
        </w:rPr>
        <w:t>Communication</w:t>
      </w:r>
      <w:r>
        <w:rPr>
          <w:spacing w:val="-12"/>
          <w:w w:val="110"/>
          <w:sz w:val="24"/>
        </w:rPr>
        <w:t xml:space="preserve"> </w:t>
      </w:r>
      <w:r>
        <w:rPr>
          <w:w w:val="110"/>
          <w:sz w:val="24"/>
        </w:rPr>
        <w:t>resources</w:t>
      </w:r>
    </w:p>
    <w:p w:rsidR="00EF6423" w:rsidRDefault="00EF6423" w:rsidP="00EF6423">
      <w:pPr>
        <w:pStyle w:val="ListParagraph"/>
        <w:numPr>
          <w:ilvl w:val="1"/>
          <w:numId w:val="159"/>
        </w:numPr>
        <w:tabs>
          <w:tab w:val="left" w:pos="2421"/>
        </w:tabs>
        <w:spacing w:before="44"/>
        <w:rPr>
          <w:sz w:val="24"/>
        </w:rPr>
      </w:pPr>
      <w:hyperlink r:id="rId411">
        <w:r>
          <w:rPr>
            <w:color w:val="1154CC"/>
            <w:sz w:val="24"/>
            <w:u w:val="single" w:color="1154CC"/>
          </w:rPr>
          <w:t>Print materials</w:t>
        </w:r>
        <w:r>
          <w:rPr>
            <w:color w:val="1154CC"/>
            <w:sz w:val="24"/>
          </w:rPr>
          <w:t xml:space="preserve"> </w:t>
        </w:r>
      </w:hyperlink>
      <w:r>
        <w:rPr>
          <w:sz w:val="24"/>
        </w:rPr>
        <w:t>(e.g. posters promoting health</w:t>
      </w:r>
      <w:r>
        <w:rPr>
          <w:spacing w:val="1"/>
          <w:sz w:val="24"/>
        </w:rPr>
        <w:t xml:space="preserve"> </w:t>
      </w:r>
      <w:r>
        <w:rPr>
          <w:sz w:val="24"/>
        </w:rPr>
        <w:t>practices)</w:t>
      </w:r>
    </w:p>
    <w:p w:rsidR="00EF6423" w:rsidRDefault="00EF6423" w:rsidP="00EF6423">
      <w:pPr>
        <w:pStyle w:val="ListParagraph"/>
        <w:numPr>
          <w:ilvl w:val="1"/>
          <w:numId w:val="159"/>
        </w:numPr>
        <w:tabs>
          <w:tab w:val="left" w:pos="2421"/>
        </w:tabs>
        <w:spacing w:before="19"/>
        <w:rPr>
          <w:sz w:val="24"/>
        </w:rPr>
      </w:pPr>
      <w:hyperlink r:id="rId412">
        <w:r>
          <w:rPr>
            <w:color w:val="1154CC"/>
            <w:sz w:val="24"/>
            <w:u w:val="single" w:color="1154CC"/>
          </w:rPr>
          <w:t>Social media toolkit</w:t>
        </w:r>
      </w:hyperlink>
    </w:p>
    <w:p w:rsidR="00EF6423" w:rsidRDefault="00EF6423" w:rsidP="00EF6423">
      <w:pPr>
        <w:pStyle w:val="ListParagraph"/>
        <w:numPr>
          <w:ilvl w:val="1"/>
          <w:numId w:val="159"/>
        </w:numPr>
        <w:tabs>
          <w:tab w:val="left" w:pos="2421"/>
        </w:tabs>
        <w:spacing w:before="24"/>
        <w:rPr>
          <w:sz w:val="24"/>
        </w:rPr>
      </w:pPr>
      <w:hyperlink r:id="rId413">
        <w:r>
          <w:rPr>
            <w:color w:val="1154CC"/>
            <w:sz w:val="24"/>
            <w:u w:val="single" w:color="1154CC"/>
          </w:rPr>
          <w:t>Safety videos</w:t>
        </w:r>
        <w:r>
          <w:rPr>
            <w:color w:val="1154CC"/>
            <w:sz w:val="24"/>
          </w:rPr>
          <w:t xml:space="preserve"> </w:t>
        </w:r>
      </w:hyperlink>
      <w:r>
        <w:rPr>
          <w:sz w:val="24"/>
        </w:rPr>
        <w:t>(English, Spanish,</w:t>
      </w:r>
      <w:r>
        <w:rPr>
          <w:spacing w:val="1"/>
          <w:sz w:val="24"/>
        </w:rPr>
        <w:t xml:space="preserve"> </w:t>
      </w:r>
      <w:r>
        <w:rPr>
          <w:sz w:val="24"/>
        </w:rPr>
        <w:t>ASL)</w:t>
      </w:r>
    </w:p>
    <w:p w:rsidR="00EF6423" w:rsidRDefault="00EF6423" w:rsidP="00EF6423">
      <w:pPr>
        <w:pStyle w:val="BodyText"/>
        <w:spacing w:before="3"/>
        <w:rPr>
          <w:sz w:val="21"/>
        </w:rPr>
      </w:pPr>
    </w:p>
    <w:p w:rsidR="00EF6423" w:rsidRDefault="00EF6423" w:rsidP="00EF6423">
      <w:pPr>
        <w:spacing w:before="105"/>
        <w:ind w:left="980"/>
        <w:rPr>
          <w:b/>
          <w:sz w:val="24"/>
        </w:rPr>
      </w:pPr>
      <w:r>
        <w:rPr>
          <w:b/>
          <w:w w:val="105"/>
          <w:sz w:val="24"/>
        </w:rPr>
        <w:t>Current and Ongoing COVID-19 Studies</w:t>
      </w:r>
    </w:p>
    <w:p w:rsidR="00EF6423" w:rsidRDefault="00EF6423" w:rsidP="00EF6423">
      <w:pPr>
        <w:pStyle w:val="ListParagraph"/>
        <w:numPr>
          <w:ilvl w:val="0"/>
          <w:numId w:val="158"/>
        </w:numPr>
        <w:tabs>
          <w:tab w:val="left" w:pos="1700"/>
          <w:tab w:val="left" w:pos="1701"/>
        </w:tabs>
        <w:spacing w:before="57" w:line="283" w:lineRule="auto"/>
        <w:ind w:right="1160"/>
        <w:rPr>
          <w:sz w:val="24"/>
        </w:rPr>
      </w:pPr>
      <w:hyperlink r:id="rId414">
        <w:r>
          <w:rPr>
            <w:color w:val="1154CC"/>
            <w:w w:val="105"/>
            <w:sz w:val="24"/>
            <w:u w:val="single" w:color="1154CC"/>
          </w:rPr>
          <w:t xml:space="preserve">Reducing Bioaerosol Emissions </w:t>
        </w:r>
        <w:r>
          <w:rPr>
            <w:color w:val="1154CC"/>
            <w:spacing w:val="-3"/>
            <w:w w:val="105"/>
            <w:sz w:val="24"/>
            <w:u w:val="single" w:color="1154CC"/>
          </w:rPr>
          <w:t xml:space="preserve">and </w:t>
        </w:r>
        <w:r>
          <w:rPr>
            <w:color w:val="1154CC"/>
            <w:w w:val="105"/>
            <w:sz w:val="24"/>
            <w:u w:val="single" w:color="1154CC"/>
          </w:rPr>
          <w:t xml:space="preserve">Exposures </w:t>
        </w:r>
        <w:r>
          <w:rPr>
            <w:color w:val="1154CC"/>
            <w:spacing w:val="-4"/>
            <w:w w:val="105"/>
            <w:sz w:val="24"/>
            <w:u w:val="single" w:color="1154CC"/>
          </w:rPr>
          <w:t xml:space="preserve">in </w:t>
        </w:r>
        <w:r>
          <w:rPr>
            <w:color w:val="1154CC"/>
            <w:w w:val="105"/>
            <w:sz w:val="24"/>
            <w:u w:val="single" w:color="1154CC"/>
          </w:rPr>
          <w:t>the Performing Arts: A Scientific</w:t>
        </w:r>
      </w:hyperlink>
      <w:hyperlink r:id="rId415">
        <w:r>
          <w:rPr>
            <w:color w:val="1154CC"/>
            <w:w w:val="105"/>
            <w:sz w:val="24"/>
            <w:u w:val="single" w:color="1154CC"/>
          </w:rPr>
          <w:t xml:space="preserve"> Roadmap</w:t>
        </w:r>
        <w:r>
          <w:rPr>
            <w:color w:val="1154CC"/>
            <w:spacing w:val="-10"/>
            <w:w w:val="105"/>
            <w:sz w:val="24"/>
            <w:u w:val="single" w:color="1154CC"/>
          </w:rPr>
          <w:t xml:space="preserve"> </w:t>
        </w:r>
        <w:r>
          <w:rPr>
            <w:color w:val="1154CC"/>
            <w:w w:val="105"/>
            <w:sz w:val="24"/>
            <w:u w:val="single" w:color="1154CC"/>
          </w:rPr>
          <w:t>for</w:t>
        </w:r>
        <w:r>
          <w:rPr>
            <w:color w:val="1154CC"/>
            <w:spacing w:val="-15"/>
            <w:w w:val="105"/>
            <w:sz w:val="24"/>
            <w:u w:val="single" w:color="1154CC"/>
          </w:rPr>
          <w:t xml:space="preserve"> </w:t>
        </w:r>
        <w:r>
          <w:rPr>
            <w:color w:val="1154CC"/>
            <w:w w:val="105"/>
            <w:sz w:val="24"/>
            <w:u w:val="single" w:color="1154CC"/>
          </w:rPr>
          <w:t>a</w:t>
        </w:r>
        <w:r>
          <w:rPr>
            <w:color w:val="1154CC"/>
            <w:spacing w:val="-13"/>
            <w:w w:val="105"/>
            <w:sz w:val="24"/>
            <w:u w:val="single" w:color="1154CC"/>
          </w:rPr>
          <w:t xml:space="preserve"> </w:t>
        </w:r>
        <w:r>
          <w:rPr>
            <w:color w:val="1154CC"/>
            <w:w w:val="105"/>
            <w:sz w:val="24"/>
            <w:u w:val="single" w:color="1154CC"/>
          </w:rPr>
          <w:t>Safe</w:t>
        </w:r>
        <w:r>
          <w:rPr>
            <w:color w:val="1154CC"/>
            <w:spacing w:val="-13"/>
            <w:w w:val="105"/>
            <w:sz w:val="24"/>
            <w:u w:val="single" w:color="1154CC"/>
          </w:rPr>
          <w:t xml:space="preserve"> </w:t>
        </w:r>
        <w:r>
          <w:rPr>
            <w:color w:val="1154CC"/>
            <w:w w:val="105"/>
            <w:sz w:val="24"/>
            <w:u w:val="single" w:color="1154CC"/>
          </w:rPr>
          <w:t>Return</w:t>
        </w:r>
        <w:r>
          <w:rPr>
            <w:color w:val="1154CC"/>
            <w:spacing w:val="-14"/>
            <w:w w:val="105"/>
            <w:sz w:val="24"/>
            <w:u w:val="single" w:color="1154CC"/>
          </w:rPr>
          <w:t xml:space="preserve"> </w:t>
        </w:r>
        <w:r>
          <w:rPr>
            <w:color w:val="1154CC"/>
            <w:w w:val="105"/>
            <w:sz w:val="24"/>
            <w:u w:val="single" w:color="1154CC"/>
          </w:rPr>
          <w:t>from</w:t>
        </w:r>
        <w:r>
          <w:rPr>
            <w:color w:val="1154CC"/>
            <w:spacing w:val="-11"/>
            <w:w w:val="105"/>
            <w:sz w:val="24"/>
            <w:u w:val="single" w:color="1154CC"/>
          </w:rPr>
          <w:t xml:space="preserve"> </w:t>
        </w:r>
        <w:r>
          <w:rPr>
            <w:color w:val="1154CC"/>
            <w:w w:val="105"/>
            <w:sz w:val="24"/>
            <w:u w:val="single" w:color="1154CC"/>
          </w:rPr>
          <w:t>COVID19</w:t>
        </w:r>
        <w:r>
          <w:rPr>
            <w:color w:val="1154CC"/>
            <w:spacing w:val="-8"/>
            <w:w w:val="105"/>
            <w:sz w:val="24"/>
          </w:rPr>
          <w:t xml:space="preserve"> </w:t>
        </w:r>
      </w:hyperlink>
      <w:r>
        <w:rPr>
          <w:w w:val="105"/>
          <w:sz w:val="24"/>
        </w:rPr>
        <w:t>(Colorado</w:t>
      </w:r>
      <w:r>
        <w:rPr>
          <w:spacing w:val="-13"/>
          <w:w w:val="105"/>
          <w:sz w:val="24"/>
        </w:rPr>
        <w:t xml:space="preserve"> </w:t>
      </w:r>
      <w:r>
        <w:rPr>
          <w:w w:val="105"/>
          <w:sz w:val="24"/>
        </w:rPr>
        <w:t>State</w:t>
      </w:r>
      <w:r>
        <w:rPr>
          <w:spacing w:val="-13"/>
          <w:w w:val="105"/>
          <w:sz w:val="24"/>
        </w:rPr>
        <w:t xml:space="preserve"> </w:t>
      </w:r>
      <w:r>
        <w:rPr>
          <w:w w:val="105"/>
          <w:sz w:val="24"/>
        </w:rPr>
        <w:t>University)</w:t>
      </w:r>
    </w:p>
    <w:p w:rsidR="00EF6423" w:rsidRDefault="00EF6423" w:rsidP="00EF6423">
      <w:pPr>
        <w:pStyle w:val="ListParagraph"/>
        <w:numPr>
          <w:ilvl w:val="0"/>
          <w:numId w:val="158"/>
        </w:numPr>
        <w:tabs>
          <w:tab w:val="left" w:pos="1760"/>
          <w:tab w:val="left" w:pos="1761"/>
        </w:tabs>
        <w:spacing w:before="14" w:line="273" w:lineRule="auto"/>
        <w:ind w:right="1160"/>
        <w:rPr>
          <w:sz w:val="24"/>
        </w:rPr>
      </w:pPr>
      <w:r>
        <w:tab/>
      </w:r>
      <w:hyperlink r:id="rId416">
        <w:r>
          <w:rPr>
            <w:color w:val="1154CC"/>
            <w:sz w:val="24"/>
            <w:u w:val="single" w:color="1154CC"/>
          </w:rPr>
          <w:t>COVID-19 Study Commissioned by Performing Arts Organizations</w:t>
        </w:r>
      </w:hyperlink>
      <w:r>
        <w:rPr>
          <w:color w:val="1154CC"/>
          <w:sz w:val="24"/>
        </w:rPr>
        <w:t xml:space="preserve"> </w:t>
      </w:r>
      <w:r>
        <w:rPr>
          <w:sz w:val="24"/>
        </w:rPr>
        <w:t>(University of Colorado)</w:t>
      </w:r>
    </w:p>
    <w:p w:rsidR="00EF6423" w:rsidRDefault="00EF6423" w:rsidP="00EF6423">
      <w:pPr>
        <w:pStyle w:val="ListParagraph"/>
        <w:numPr>
          <w:ilvl w:val="0"/>
          <w:numId w:val="159"/>
        </w:numPr>
        <w:tabs>
          <w:tab w:val="left" w:pos="1700"/>
          <w:tab w:val="left" w:pos="1701"/>
        </w:tabs>
        <w:spacing w:before="9"/>
        <w:rPr>
          <w:sz w:val="24"/>
        </w:rPr>
      </w:pPr>
      <w:hyperlink r:id="rId417">
        <w:r>
          <w:rPr>
            <w:color w:val="1154CC"/>
            <w:sz w:val="24"/>
            <w:u w:val="single" w:color="1154CC"/>
          </w:rPr>
          <w:t>The Association of British Choral Directors - COVID-19</w:t>
        </w:r>
        <w:r>
          <w:rPr>
            <w:color w:val="1154CC"/>
            <w:spacing w:val="-2"/>
            <w:sz w:val="24"/>
            <w:u w:val="single" w:color="1154CC"/>
          </w:rPr>
          <w:t xml:space="preserve"> </w:t>
        </w:r>
        <w:r>
          <w:rPr>
            <w:color w:val="1154CC"/>
            <w:sz w:val="24"/>
            <w:u w:val="single" w:color="1154CC"/>
          </w:rPr>
          <w:t>Research</w:t>
        </w:r>
      </w:hyperlink>
    </w:p>
    <w:p w:rsidR="00EF6423" w:rsidRDefault="00EF6423" w:rsidP="00EF6423">
      <w:pPr>
        <w:pStyle w:val="ListParagraph"/>
        <w:numPr>
          <w:ilvl w:val="0"/>
          <w:numId w:val="159"/>
        </w:numPr>
        <w:tabs>
          <w:tab w:val="left" w:pos="1700"/>
          <w:tab w:val="left" w:pos="1701"/>
        </w:tabs>
        <w:spacing w:before="48"/>
        <w:rPr>
          <w:sz w:val="24"/>
        </w:rPr>
      </w:pPr>
      <w:hyperlink r:id="rId418">
        <w:r>
          <w:rPr>
            <w:color w:val="1154CC"/>
            <w:sz w:val="24"/>
            <w:u w:val="single" w:color="1154CC"/>
          </w:rPr>
          <w:t>National</w:t>
        </w:r>
        <w:r>
          <w:rPr>
            <w:color w:val="1154CC"/>
            <w:spacing w:val="-9"/>
            <w:sz w:val="24"/>
            <w:u w:val="single" w:color="1154CC"/>
          </w:rPr>
          <w:t xml:space="preserve"> </w:t>
        </w:r>
        <w:r>
          <w:rPr>
            <w:color w:val="1154CC"/>
            <w:sz w:val="24"/>
            <w:u w:val="single" w:color="1154CC"/>
          </w:rPr>
          <w:t>Federation</w:t>
        </w:r>
        <w:r>
          <w:rPr>
            <w:color w:val="1154CC"/>
            <w:spacing w:val="-12"/>
            <w:sz w:val="24"/>
            <w:u w:val="single" w:color="1154CC"/>
          </w:rPr>
          <w:t xml:space="preserve"> </w:t>
        </w:r>
        <w:r>
          <w:rPr>
            <w:color w:val="1154CC"/>
            <w:sz w:val="24"/>
            <w:u w:val="single" w:color="1154CC"/>
          </w:rPr>
          <w:t>of</w:t>
        </w:r>
        <w:r>
          <w:rPr>
            <w:color w:val="1154CC"/>
            <w:spacing w:val="-11"/>
            <w:sz w:val="24"/>
            <w:u w:val="single" w:color="1154CC"/>
          </w:rPr>
          <w:t xml:space="preserve"> </w:t>
        </w:r>
        <w:r>
          <w:rPr>
            <w:color w:val="1154CC"/>
            <w:sz w:val="24"/>
            <w:u w:val="single" w:color="1154CC"/>
          </w:rPr>
          <w:t>State</w:t>
        </w:r>
        <w:r>
          <w:rPr>
            <w:color w:val="1154CC"/>
            <w:spacing w:val="-14"/>
            <w:sz w:val="24"/>
            <w:u w:val="single" w:color="1154CC"/>
          </w:rPr>
          <w:t xml:space="preserve"> </w:t>
        </w:r>
        <w:r>
          <w:rPr>
            <w:color w:val="1154CC"/>
            <w:sz w:val="24"/>
            <w:u w:val="single" w:color="1154CC"/>
          </w:rPr>
          <w:t>High</w:t>
        </w:r>
        <w:r>
          <w:rPr>
            <w:color w:val="1154CC"/>
            <w:spacing w:val="-12"/>
            <w:sz w:val="24"/>
            <w:u w:val="single" w:color="1154CC"/>
          </w:rPr>
          <w:t xml:space="preserve"> </w:t>
        </w:r>
        <w:r>
          <w:rPr>
            <w:color w:val="1154CC"/>
            <w:sz w:val="24"/>
            <w:u w:val="single" w:color="1154CC"/>
          </w:rPr>
          <w:t>School</w:t>
        </w:r>
        <w:r>
          <w:rPr>
            <w:color w:val="1154CC"/>
            <w:spacing w:val="-13"/>
            <w:sz w:val="24"/>
            <w:u w:val="single" w:color="1154CC"/>
          </w:rPr>
          <w:t xml:space="preserve"> </w:t>
        </w:r>
        <w:r>
          <w:rPr>
            <w:color w:val="1154CC"/>
            <w:sz w:val="24"/>
            <w:u w:val="single" w:color="1154CC"/>
          </w:rPr>
          <w:t>Associations</w:t>
        </w:r>
      </w:hyperlink>
      <w:hyperlink r:id="rId419">
        <w:r>
          <w:rPr>
            <w:color w:val="1154CC"/>
            <w:sz w:val="24"/>
            <w:u w:val="single" w:color="1154CC"/>
          </w:rPr>
          <w:t>:</w:t>
        </w:r>
        <w:r>
          <w:rPr>
            <w:color w:val="1154CC"/>
            <w:spacing w:val="-8"/>
            <w:sz w:val="24"/>
            <w:u w:val="single" w:color="1154CC"/>
          </w:rPr>
          <w:t xml:space="preserve"> </w:t>
        </w:r>
      </w:hyperlink>
      <w:hyperlink r:id="rId420">
        <w:r>
          <w:rPr>
            <w:color w:val="1154CC"/>
            <w:sz w:val="24"/>
            <w:u w:val="single" w:color="1154CC"/>
          </w:rPr>
          <w:t>Studies</w:t>
        </w:r>
        <w:r>
          <w:rPr>
            <w:color w:val="1154CC"/>
            <w:spacing w:val="-11"/>
            <w:sz w:val="24"/>
            <w:u w:val="single" w:color="1154CC"/>
          </w:rPr>
          <w:t xml:space="preserve"> </w:t>
        </w:r>
        <w:r>
          <w:rPr>
            <w:color w:val="1154CC"/>
            <w:sz w:val="24"/>
            <w:u w:val="single" w:color="1154CC"/>
          </w:rPr>
          <w:t>on</w:t>
        </w:r>
        <w:r>
          <w:rPr>
            <w:color w:val="1154CC"/>
            <w:spacing w:val="-12"/>
            <w:sz w:val="24"/>
            <w:u w:val="single" w:color="1154CC"/>
          </w:rPr>
          <w:t xml:space="preserve"> </w:t>
        </w:r>
        <w:r>
          <w:rPr>
            <w:color w:val="1154CC"/>
            <w:sz w:val="24"/>
            <w:u w:val="single" w:color="1154CC"/>
          </w:rPr>
          <w:t>Aerosol</w:t>
        </w:r>
        <w:r>
          <w:rPr>
            <w:color w:val="1154CC"/>
            <w:spacing w:val="-11"/>
            <w:sz w:val="24"/>
          </w:rPr>
          <w:t xml:space="preserve"> </w:t>
        </w:r>
      </w:hyperlink>
      <w:r>
        <w:rPr>
          <w:sz w:val="24"/>
        </w:rPr>
        <w:t>(sorted</w:t>
      </w:r>
      <w:r>
        <w:rPr>
          <w:spacing w:val="-13"/>
          <w:sz w:val="24"/>
        </w:rPr>
        <w:t xml:space="preserve"> </w:t>
      </w:r>
      <w:r>
        <w:rPr>
          <w:sz w:val="24"/>
        </w:rPr>
        <w:t>by</w:t>
      </w:r>
      <w:r>
        <w:rPr>
          <w:spacing w:val="-12"/>
          <w:sz w:val="24"/>
        </w:rPr>
        <w:t xml:space="preserve"> </w:t>
      </w:r>
      <w:r>
        <w:rPr>
          <w:sz w:val="24"/>
        </w:rPr>
        <w:t>date)</w:t>
      </w:r>
    </w:p>
    <w:p w:rsidR="00EF6423" w:rsidRDefault="00EF6423" w:rsidP="00EF6423">
      <w:pPr>
        <w:pStyle w:val="ListParagraph"/>
        <w:numPr>
          <w:ilvl w:val="0"/>
          <w:numId w:val="159"/>
        </w:numPr>
        <w:tabs>
          <w:tab w:val="left" w:pos="1700"/>
          <w:tab w:val="left" w:pos="1701"/>
        </w:tabs>
        <w:spacing w:before="53" w:line="273" w:lineRule="auto"/>
        <w:ind w:right="1161"/>
        <w:rPr>
          <w:sz w:val="24"/>
        </w:rPr>
      </w:pPr>
      <w:hyperlink r:id="rId421">
        <w:r>
          <w:rPr>
            <w:color w:val="1154CC"/>
            <w:sz w:val="24"/>
            <w:u w:val="single" w:color="1154CC"/>
          </w:rPr>
          <w:t>COVID-19 and Singing: Scientific Research and Contrary Opinion</w:t>
        </w:r>
        <w:r>
          <w:rPr>
            <w:color w:val="1154CC"/>
            <w:sz w:val="24"/>
          </w:rPr>
          <w:t xml:space="preserve"> </w:t>
        </w:r>
      </w:hyperlink>
      <w:r>
        <w:rPr>
          <w:sz w:val="24"/>
        </w:rPr>
        <w:t>(live document with ongoing</w:t>
      </w:r>
      <w:r>
        <w:rPr>
          <w:spacing w:val="-1"/>
          <w:sz w:val="24"/>
        </w:rPr>
        <w:t xml:space="preserve"> </w:t>
      </w:r>
      <w:r>
        <w:rPr>
          <w:sz w:val="24"/>
        </w:rPr>
        <w:t>updates)</w:t>
      </w:r>
    </w:p>
    <w:p w:rsidR="00EF6423" w:rsidRDefault="00EF6423" w:rsidP="00EF6423">
      <w:pPr>
        <w:pStyle w:val="ListParagraph"/>
        <w:numPr>
          <w:ilvl w:val="1"/>
          <w:numId w:val="159"/>
        </w:numPr>
        <w:tabs>
          <w:tab w:val="left" w:pos="2421"/>
        </w:tabs>
        <w:spacing w:before="7"/>
        <w:rPr>
          <w:sz w:val="24"/>
        </w:rPr>
      </w:pPr>
      <w:r>
        <w:rPr>
          <w:w w:val="105"/>
          <w:sz w:val="24"/>
        </w:rPr>
        <w:t>Curated</w:t>
      </w:r>
      <w:r>
        <w:rPr>
          <w:spacing w:val="-9"/>
          <w:w w:val="105"/>
          <w:sz w:val="24"/>
        </w:rPr>
        <w:t xml:space="preserve"> </w:t>
      </w:r>
      <w:r>
        <w:rPr>
          <w:w w:val="105"/>
          <w:sz w:val="24"/>
        </w:rPr>
        <w:t>by</w:t>
      </w:r>
      <w:r>
        <w:rPr>
          <w:spacing w:val="-12"/>
          <w:w w:val="105"/>
          <w:sz w:val="24"/>
        </w:rPr>
        <w:t xml:space="preserve"> </w:t>
      </w:r>
      <w:r>
        <w:rPr>
          <w:w w:val="105"/>
          <w:sz w:val="24"/>
        </w:rPr>
        <w:t>Dr.</w:t>
      </w:r>
      <w:r>
        <w:rPr>
          <w:spacing w:val="-13"/>
          <w:w w:val="105"/>
          <w:sz w:val="24"/>
        </w:rPr>
        <w:t xml:space="preserve"> </w:t>
      </w:r>
      <w:r>
        <w:rPr>
          <w:w w:val="105"/>
          <w:sz w:val="24"/>
        </w:rPr>
        <w:t>Jerry</w:t>
      </w:r>
      <w:r>
        <w:rPr>
          <w:spacing w:val="-12"/>
          <w:w w:val="105"/>
          <w:sz w:val="24"/>
        </w:rPr>
        <w:t xml:space="preserve"> </w:t>
      </w:r>
      <w:r>
        <w:rPr>
          <w:w w:val="105"/>
          <w:sz w:val="24"/>
        </w:rPr>
        <w:t>Hui</w:t>
      </w:r>
      <w:r>
        <w:rPr>
          <w:spacing w:val="-16"/>
          <w:w w:val="105"/>
          <w:sz w:val="24"/>
        </w:rPr>
        <w:t xml:space="preserve"> </w:t>
      </w:r>
      <w:r>
        <w:rPr>
          <w:w w:val="105"/>
          <w:sz w:val="24"/>
        </w:rPr>
        <w:t>of</w:t>
      </w:r>
      <w:r>
        <w:rPr>
          <w:spacing w:val="-12"/>
          <w:w w:val="105"/>
          <w:sz w:val="24"/>
        </w:rPr>
        <w:t xml:space="preserve"> </w:t>
      </w:r>
      <w:r>
        <w:rPr>
          <w:w w:val="105"/>
          <w:sz w:val="24"/>
        </w:rPr>
        <w:t>University</w:t>
      </w:r>
      <w:r>
        <w:rPr>
          <w:spacing w:val="-12"/>
          <w:w w:val="105"/>
          <w:sz w:val="24"/>
        </w:rPr>
        <w:t xml:space="preserve"> </w:t>
      </w:r>
      <w:r>
        <w:rPr>
          <w:w w:val="105"/>
          <w:sz w:val="24"/>
        </w:rPr>
        <w:t>of</w:t>
      </w:r>
      <w:r>
        <w:rPr>
          <w:spacing w:val="-12"/>
          <w:w w:val="105"/>
          <w:sz w:val="24"/>
        </w:rPr>
        <w:t xml:space="preserve"> </w:t>
      </w:r>
      <w:r>
        <w:rPr>
          <w:w w:val="105"/>
          <w:sz w:val="24"/>
        </w:rPr>
        <w:t>Wisconsin,</w:t>
      </w:r>
      <w:r>
        <w:rPr>
          <w:spacing w:val="-10"/>
          <w:w w:val="105"/>
          <w:sz w:val="24"/>
        </w:rPr>
        <w:t xml:space="preserve"> </w:t>
      </w:r>
      <w:r>
        <w:rPr>
          <w:w w:val="105"/>
          <w:sz w:val="24"/>
        </w:rPr>
        <w:t>Stout,</w:t>
      </w:r>
      <w:r>
        <w:rPr>
          <w:spacing w:val="-10"/>
          <w:w w:val="105"/>
          <w:sz w:val="24"/>
        </w:rPr>
        <w:t xml:space="preserve"> </w:t>
      </w:r>
      <w:r>
        <w:rPr>
          <w:w w:val="105"/>
          <w:sz w:val="24"/>
        </w:rPr>
        <w:t>WI</w:t>
      </w:r>
    </w:p>
    <w:p w:rsidR="00EF6423" w:rsidRDefault="00EF6423" w:rsidP="00EF6423">
      <w:pPr>
        <w:pStyle w:val="ListParagraph"/>
        <w:numPr>
          <w:ilvl w:val="1"/>
          <w:numId w:val="159"/>
        </w:numPr>
        <w:tabs>
          <w:tab w:val="left" w:pos="2421"/>
        </w:tabs>
        <w:spacing w:before="28" w:line="264" w:lineRule="auto"/>
        <w:ind w:right="1158"/>
        <w:rPr>
          <w:sz w:val="24"/>
        </w:rPr>
      </w:pPr>
      <w:r>
        <w:rPr>
          <w:w w:val="110"/>
          <w:sz w:val="24"/>
        </w:rPr>
        <w:t>Addresses</w:t>
      </w:r>
      <w:r>
        <w:rPr>
          <w:spacing w:val="-15"/>
          <w:w w:val="110"/>
          <w:sz w:val="24"/>
        </w:rPr>
        <w:t xml:space="preserve"> </w:t>
      </w:r>
      <w:r>
        <w:rPr>
          <w:w w:val="110"/>
          <w:sz w:val="24"/>
        </w:rPr>
        <w:t>room</w:t>
      </w:r>
      <w:r>
        <w:rPr>
          <w:spacing w:val="-16"/>
          <w:w w:val="110"/>
          <w:sz w:val="24"/>
        </w:rPr>
        <w:t xml:space="preserve"> </w:t>
      </w:r>
      <w:r>
        <w:rPr>
          <w:w w:val="110"/>
          <w:sz w:val="24"/>
        </w:rPr>
        <w:t>set-up,</w:t>
      </w:r>
      <w:r>
        <w:rPr>
          <w:spacing w:val="-19"/>
          <w:w w:val="110"/>
          <w:sz w:val="24"/>
        </w:rPr>
        <w:t xml:space="preserve"> </w:t>
      </w:r>
      <w:r>
        <w:rPr>
          <w:w w:val="110"/>
          <w:sz w:val="24"/>
        </w:rPr>
        <w:t>personal</w:t>
      </w:r>
      <w:r>
        <w:rPr>
          <w:spacing w:val="-16"/>
          <w:w w:val="110"/>
          <w:sz w:val="24"/>
        </w:rPr>
        <w:t xml:space="preserve"> </w:t>
      </w:r>
      <w:r>
        <w:rPr>
          <w:w w:val="110"/>
          <w:sz w:val="24"/>
        </w:rPr>
        <w:t>protective</w:t>
      </w:r>
      <w:r>
        <w:rPr>
          <w:spacing w:val="-17"/>
          <w:w w:val="110"/>
          <w:sz w:val="24"/>
        </w:rPr>
        <w:t xml:space="preserve"> </w:t>
      </w:r>
      <w:r>
        <w:rPr>
          <w:w w:val="110"/>
          <w:sz w:val="24"/>
        </w:rPr>
        <w:t>measures,</w:t>
      </w:r>
      <w:r>
        <w:rPr>
          <w:spacing w:val="-15"/>
          <w:w w:val="110"/>
          <w:sz w:val="24"/>
        </w:rPr>
        <w:t xml:space="preserve"> </w:t>
      </w:r>
      <w:r>
        <w:rPr>
          <w:w w:val="110"/>
          <w:sz w:val="24"/>
        </w:rPr>
        <w:t>plans</w:t>
      </w:r>
      <w:r>
        <w:rPr>
          <w:spacing w:val="-15"/>
          <w:w w:val="110"/>
          <w:sz w:val="24"/>
        </w:rPr>
        <w:t xml:space="preserve"> </w:t>
      </w:r>
      <w:r>
        <w:rPr>
          <w:w w:val="110"/>
          <w:sz w:val="24"/>
        </w:rPr>
        <w:t>to</w:t>
      </w:r>
      <w:r>
        <w:rPr>
          <w:spacing w:val="-17"/>
          <w:w w:val="110"/>
          <w:sz w:val="24"/>
        </w:rPr>
        <w:t xml:space="preserve"> </w:t>
      </w:r>
      <w:r>
        <w:rPr>
          <w:w w:val="110"/>
          <w:sz w:val="24"/>
        </w:rPr>
        <w:t>return,</w:t>
      </w:r>
      <w:r>
        <w:rPr>
          <w:spacing w:val="-15"/>
          <w:w w:val="110"/>
          <w:sz w:val="24"/>
        </w:rPr>
        <w:t xml:space="preserve"> </w:t>
      </w:r>
      <w:r>
        <w:rPr>
          <w:w w:val="110"/>
          <w:sz w:val="24"/>
        </w:rPr>
        <w:t>safety protocols</w:t>
      </w:r>
    </w:p>
    <w:p w:rsidR="00EF6423" w:rsidRDefault="00EF6423" w:rsidP="00EF6423">
      <w:pPr>
        <w:pStyle w:val="ListParagraph"/>
        <w:numPr>
          <w:ilvl w:val="0"/>
          <w:numId w:val="159"/>
        </w:numPr>
        <w:tabs>
          <w:tab w:val="left" w:pos="1700"/>
          <w:tab w:val="left" w:pos="1701"/>
        </w:tabs>
        <w:spacing w:before="22"/>
        <w:rPr>
          <w:sz w:val="24"/>
        </w:rPr>
      </w:pPr>
      <w:hyperlink r:id="rId422">
        <w:r>
          <w:rPr>
            <w:color w:val="1154CC"/>
            <w:sz w:val="24"/>
            <w:u w:val="single" w:color="1154CC"/>
          </w:rPr>
          <w:t>Kansas Voice Center</w:t>
        </w:r>
        <w:r>
          <w:rPr>
            <w:color w:val="1154CC"/>
            <w:sz w:val="24"/>
          </w:rPr>
          <w:t xml:space="preserve"> </w:t>
        </w:r>
      </w:hyperlink>
      <w:r>
        <w:rPr>
          <w:sz w:val="24"/>
        </w:rPr>
        <w:t>(May 26, 2020)</w:t>
      </w:r>
    </w:p>
    <w:p w:rsidR="00EF6423" w:rsidRDefault="00EF6423" w:rsidP="00EF6423">
      <w:pPr>
        <w:pStyle w:val="ListParagraph"/>
        <w:numPr>
          <w:ilvl w:val="1"/>
          <w:numId w:val="159"/>
        </w:numPr>
        <w:tabs>
          <w:tab w:val="left" w:pos="2421"/>
        </w:tabs>
        <w:spacing w:before="50" w:line="259" w:lineRule="auto"/>
        <w:ind w:right="1167"/>
        <w:rPr>
          <w:sz w:val="24"/>
        </w:rPr>
      </w:pPr>
      <w:r>
        <w:rPr>
          <w:w w:val="105"/>
          <w:sz w:val="24"/>
        </w:rPr>
        <w:t xml:space="preserve">Videos on Considerations for Singing Together Again </w:t>
      </w:r>
      <w:r>
        <w:rPr>
          <w:spacing w:val="-3"/>
          <w:w w:val="105"/>
          <w:sz w:val="24"/>
        </w:rPr>
        <w:t xml:space="preserve">and </w:t>
      </w:r>
      <w:r>
        <w:rPr>
          <w:w w:val="105"/>
          <w:sz w:val="24"/>
        </w:rPr>
        <w:t>Singing (and speaking)</w:t>
      </w:r>
      <w:r>
        <w:rPr>
          <w:spacing w:val="-11"/>
          <w:w w:val="105"/>
          <w:sz w:val="24"/>
        </w:rPr>
        <w:t xml:space="preserve"> </w:t>
      </w:r>
      <w:r>
        <w:rPr>
          <w:w w:val="105"/>
          <w:sz w:val="24"/>
        </w:rPr>
        <w:t>Safely</w:t>
      </w:r>
    </w:p>
    <w:p w:rsidR="00EF6423" w:rsidRDefault="00EF6423" w:rsidP="00EF6423">
      <w:pPr>
        <w:pStyle w:val="ListParagraph"/>
        <w:numPr>
          <w:ilvl w:val="0"/>
          <w:numId w:val="159"/>
        </w:numPr>
        <w:tabs>
          <w:tab w:val="left" w:pos="1700"/>
          <w:tab w:val="left" w:pos="1701"/>
        </w:tabs>
        <w:spacing w:before="32" w:line="273" w:lineRule="auto"/>
        <w:ind w:right="1161"/>
        <w:rPr>
          <w:sz w:val="24"/>
        </w:rPr>
      </w:pPr>
      <w:hyperlink r:id="rId423">
        <w:r>
          <w:rPr>
            <w:color w:val="1154CC"/>
            <w:sz w:val="24"/>
            <w:u w:val="single" w:color="1154CC"/>
          </w:rPr>
          <w:t>Singing, the Church, and COVID-19: A Caution for Moving Forward in Our Current</w:t>
        </w:r>
      </w:hyperlink>
      <w:hyperlink r:id="rId424">
        <w:r>
          <w:rPr>
            <w:color w:val="1154CC"/>
            <w:sz w:val="24"/>
            <w:u w:val="single" w:color="1154CC"/>
          </w:rPr>
          <w:t xml:space="preserve"> Pandemic</w:t>
        </w:r>
        <w:r>
          <w:rPr>
            <w:color w:val="1154CC"/>
            <w:sz w:val="24"/>
          </w:rPr>
          <w:t xml:space="preserve"> </w:t>
        </w:r>
      </w:hyperlink>
      <w:r>
        <w:rPr>
          <w:sz w:val="24"/>
        </w:rPr>
        <w:t>(April 29,</w:t>
      </w:r>
      <w:r>
        <w:rPr>
          <w:spacing w:val="-4"/>
          <w:sz w:val="24"/>
        </w:rPr>
        <w:t xml:space="preserve"> </w:t>
      </w:r>
      <w:r>
        <w:rPr>
          <w:sz w:val="24"/>
        </w:rPr>
        <w:t>2020)</w:t>
      </w:r>
    </w:p>
    <w:p w:rsidR="00EF6423" w:rsidRDefault="00EF6423" w:rsidP="00EF6423">
      <w:pPr>
        <w:pStyle w:val="ListParagraph"/>
        <w:numPr>
          <w:ilvl w:val="1"/>
          <w:numId w:val="159"/>
        </w:numPr>
        <w:tabs>
          <w:tab w:val="left" w:pos="2421"/>
        </w:tabs>
        <w:spacing w:before="11" w:line="271" w:lineRule="auto"/>
        <w:ind w:right="1152"/>
        <w:jc w:val="both"/>
        <w:rPr>
          <w:sz w:val="24"/>
        </w:rPr>
      </w:pPr>
      <w:r>
        <w:rPr>
          <w:w w:val="110"/>
          <w:sz w:val="24"/>
        </w:rPr>
        <w:t>Primer</w:t>
      </w:r>
      <w:r>
        <w:rPr>
          <w:spacing w:val="-26"/>
          <w:w w:val="110"/>
          <w:sz w:val="24"/>
        </w:rPr>
        <w:t xml:space="preserve"> </w:t>
      </w:r>
      <w:r>
        <w:rPr>
          <w:w w:val="110"/>
          <w:sz w:val="24"/>
        </w:rPr>
        <w:t>on</w:t>
      </w:r>
      <w:r>
        <w:rPr>
          <w:spacing w:val="-26"/>
          <w:w w:val="110"/>
          <w:sz w:val="24"/>
        </w:rPr>
        <w:t xml:space="preserve"> </w:t>
      </w:r>
      <w:r>
        <w:rPr>
          <w:w w:val="110"/>
          <w:sz w:val="24"/>
        </w:rPr>
        <w:t>aerodynamics</w:t>
      </w:r>
      <w:r>
        <w:rPr>
          <w:spacing w:val="-25"/>
          <w:w w:val="110"/>
          <w:sz w:val="24"/>
        </w:rPr>
        <w:t xml:space="preserve"> </w:t>
      </w:r>
      <w:r>
        <w:rPr>
          <w:w w:val="110"/>
          <w:sz w:val="24"/>
        </w:rPr>
        <w:t>and</w:t>
      </w:r>
      <w:r>
        <w:rPr>
          <w:spacing w:val="-28"/>
          <w:w w:val="110"/>
          <w:sz w:val="24"/>
        </w:rPr>
        <w:t xml:space="preserve"> </w:t>
      </w:r>
      <w:r>
        <w:rPr>
          <w:w w:val="110"/>
          <w:sz w:val="24"/>
        </w:rPr>
        <w:t>mechanics</w:t>
      </w:r>
      <w:r>
        <w:rPr>
          <w:spacing w:val="-26"/>
          <w:w w:val="110"/>
          <w:sz w:val="24"/>
        </w:rPr>
        <w:t xml:space="preserve"> </w:t>
      </w:r>
      <w:r>
        <w:rPr>
          <w:w w:val="110"/>
          <w:sz w:val="24"/>
        </w:rPr>
        <w:t>of</w:t>
      </w:r>
      <w:r>
        <w:rPr>
          <w:spacing w:val="-27"/>
          <w:w w:val="110"/>
          <w:sz w:val="24"/>
        </w:rPr>
        <w:t xml:space="preserve"> </w:t>
      </w:r>
      <w:r>
        <w:rPr>
          <w:w w:val="110"/>
          <w:sz w:val="24"/>
        </w:rPr>
        <w:t>speech</w:t>
      </w:r>
      <w:r>
        <w:rPr>
          <w:spacing w:val="-25"/>
          <w:w w:val="110"/>
          <w:sz w:val="24"/>
        </w:rPr>
        <w:t xml:space="preserve"> </w:t>
      </w:r>
      <w:r>
        <w:rPr>
          <w:w w:val="110"/>
          <w:sz w:val="24"/>
        </w:rPr>
        <w:t>and</w:t>
      </w:r>
      <w:r>
        <w:rPr>
          <w:spacing w:val="-28"/>
          <w:w w:val="110"/>
          <w:sz w:val="24"/>
        </w:rPr>
        <w:t xml:space="preserve"> </w:t>
      </w:r>
      <w:r>
        <w:rPr>
          <w:w w:val="110"/>
          <w:sz w:val="24"/>
        </w:rPr>
        <w:t>singing;</w:t>
      </w:r>
      <w:r>
        <w:rPr>
          <w:spacing w:val="-29"/>
          <w:w w:val="110"/>
          <w:sz w:val="24"/>
        </w:rPr>
        <w:t xml:space="preserve"> </w:t>
      </w:r>
      <w:r>
        <w:rPr>
          <w:w w:val="110"/>
          <w:sz w:val="24"/>
        </w:rPr>
        <w:t>description</w:t>
      </w:r>
      <w:r>
        <w:rPr>
          <w:spacing w:val="-29"/>
          <w:w w:val="110"/>
          <w:sz w:val="24"/>
        </w:rPr>
        <w:t xml:space="preserve"> </w:t>
      </w:r>
      <w:r>
        <w:rPr>
          <w:w w:val="110"/>
          <w:sz w:val="24"/>
        </w:rPr>
        <w:t>of aerosols vs. droplets; summary of what we do and do not know about the science of</w:t>
      </w:r>
      <w:r>
        <w:rPr>
          <w:spacing w:val="-26"/>
          <w:w w:val="110"/>
          <w:sz w:val="24"/>
        </w:rPr>
        <w:t xml:space="preserve"> </w:t>
      </w:r>
      <w:r>
        <w:rPr>
          <w:w w:val="110"/>
          <w:sz w:val="24"/>
        </w:rPr>
        <w:t>transmission</w:t>
      </w:r>
    </w:p>
    <w:p w:rsidR="00EF6423" w:rsidRDefault="00EF6423" w:rsidP="00EF6423">
      <w:pPr>
        <w:spacing w:line="271" w:lineRule="auto"/>
        <w:jc w:val="both"/>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ListParagraph"/>
        <w:numPr>
          <w:ilvl w:val="1"/>
          <w:numId w:val="159"/>
        </w:numPr>
        <w:tabs>
          <w:tab w:val="left" w:pos="2421"/>
        </w:tabs>
        <w:spacing w:before="207"/>
        <w:jc w:val="both"/>
        <w:rPr>
          <w:sz w:val="24"/>
        </w:rPr>
      </w:pPr>
      <w:hyperlink r:id="rId425">
        <w:r>
          <w:rPr>
            <w:color w:val="1154CC"/>
            <w:sz w:val="24"/>
            <w:u w:val="single" w:color="1154CC"/>
          </w:rPr>
          <w:t>May 20</w:t>
        </w:r>
        <w:r>
          <w:rPr>
            <w:color w:val="1154CC"/>
            <w:spacing w:val="-1"/>
            <w:sz w:val="24"/>
            <w:u w:val="single" w:color="1154CC"/>
          </w:rPr>
          <w:t xml:space="preserve"> </w:t>
        </w:r>
        <w:r>
          <w:rPr>
            <w:color w:val="1154CC"/>
            <w:sz w:val="24"/>
            <w:u w:val="single" w:color="1154CC"/>
          </w:rPr>
          <w:t>Update</w:t>
        </w:r>
      </w:hyperlink>
    </w:p>
    <w:p w:rsidR="00EF6423" w:rsidRDefault="00EF6423" w:rsidP="00EF6423">
      <w:pPr>
        <w:pStyle w:val="ListParagraph"/>
        <w:numPr>
          <w:ilvl w:val="0"/>
          <w:numId w:val="159"/>
        </w:numPr>
        <w:tabs>
          <w:tab w:val="left" w:pos="1701"/>
        </w:tabs>
        <w:spacing w:before="28" w:line="283" w:lineRule="auto"/>
        <w:ind w:right="1162"/>
        <w:jc w:val="both"/>
        <w:rPr>
          <w:sz w:val="24"/>
        </w:rPr>
      </w:pPr>
      <w:hyperlink r:id="rId426">
        <w:r>
          <w:rPr>
            <w:w w:val="110"/>
            <w:sz w:val="24"/>
          </w:rPr>
          <w:t>Singing</w:t>
        </w:r>
        <w:r>
          <w:rPr>
            <w:spacing w:val="-18"/>
            <w:w w:val="110"/>
            <w:sz w:val="24"/>
          </w:rPr>
          <w:t xml:space="preserve"> </w:t>
        </w:r>
        <w:r>
          <w:rPr>
            <w:w w:val="110"/>
            <w:sz w:val="24"/>
          </w:rPr>
          <w:t>in</w:t>
        </w:r>
        <w:r>
          <w:rPr>
            <w:spacing w:val="-18"/>
            <w:w w:val="110"/>
            <w:sz w:val="24"/>
          </w:rPr>
          <w:t xml:space="preserve"> </w:t>
        </w:r>
        <w:r>
          <w:rPr>
            <w:w w:val="110"/>
            <w:sz w:val="24"/>
          </w:rPr>
          <w:t>Choirs</w:t>
        </w:r>
        <w:r>
          <w:rPr>
            <w:spacing w:val="-17"/>
            <w:w w:val="110"/>
            <w:sz w:val="24"/>
          </w:rPr>
          <w:t xml:space="preserve"> </w:t>
        </w:r>
        <w:r>
          <w:rPr>
            <w:w w:val="110"/>
            <w:sz w:val="24"/>
          </w:rPr>
          <w:t>and</w:t>
        </w:r>
        <w:r>
          <w:rPr>
            <w:spacing w:val="-18"/>
            <w:w w:val="110"/>
            <w:sz w:val="24"/>
          </w:rPr>
          <w:t xml:space="preserve"> </w:t>
        </w:r>
        <w:r>
          <w:rPr>
            <w:w w:val="110"/>
            <w:sz w:val="24"/>
          </w:rPr>
          <w:t>Making</w:t>
        </w:r>
        <w:r>
          <w:rPr>
            <w:spacing w:val="-17"/>
            <w:w w:val="110"/>
            <w:sz w:val="24"/>
          </w:rPr>
          <w:t xml:space="preserve"> </w:t>
        </w:r>
        <w:r>
          <w:rPr>
            <w:w w:val="110"/>
            <w:sz w:val="24"/>
          </w:rPr>
          <w:t>Music</w:t>
        </w:r>
        <w:r>
          <w:rPr>
            <w:spacing w:val="-20"/>
            <w:w w:val="110"/>
            <w:sz w:val="24"/>
          </w:rPr>
          <w:t xml:space="preserve"> </w:t>
        </w:r>
        <w:r>
          <w:rPr>
            <w:w w:val="110"/>
            <w:sz w:val="24"/>
          </w:rPr>
          <w:t>with</w:t>
        </w:r>
        <w:r>
          <w:rPr>
            <w:spacing w:val="-16"/>
            <w:w w:val="110"/>
            <w:sz w:val="24"/>
          </w:rPr>
          <w:t xml:space="preserve"> </w:t>
        </w:r>
        <w:r>
          <w:rPr>
            <w:w w:val="110"/>
            <w:sz w:val="24"/>
          </w:rPr>
          <w:t>Wind</w:t>
        </w:r>
        <w:r>
          <w:rPr>
            <w:spacing w:val="-18"/>
            <w:w w:val="110"/>
            <w:sz w:val="24"/>
          </w:rPr>
          <w:t xml:space="preserve"> </w:t>
        </w:r>
        <w:r>
          <w:rPr>
            <w:w w:val="110"/>
            <w:sz w:val="24"/>
          </w:rPr>
          <w:t>Instruments:</w:t>
        </w:r>
        <w:r>
          <w:rPr>
            <w:spacing w:val="-21"/>
            <w:w w:val="110"/>
            <w:sz w:val="24"/>
          </w:rPr>
          <w:t xml:space="preserve"> </w:t>
        </w:r>
        <w:r>
          <w:rPr>
            <w:w w:val="110"/>
            <w:sz w:val="24"/>
          </w:rPr>
          <w:t>Is</w:t>
        </w:r>
        <w:r>
          <w:rPr>
            <w:spacing w:val="-17"/>
            <w:w w:val="110"/>
            <w:sz w:val="24"/>
          </w:rPr>
          <w:t xml:space="preserve"> </w:t>
        </w:r>
        <w:r>
          <w:rPr>
            <w:w w:val="110"/>
            <w:sz w:val="24"/>
          </w:rPr>
          <w:t>that</w:t>
        </w:r>
        <w:r>
          <w:rPr>
            <w:spacing w:val="-20"/>
            <w:w w:val="110"/>
            <w:sz w:val="24"/>
          </w:rPr>
          <w:t xml:space="preserve"> </w:t>
        </w:r>
        <w:r>
          <w:rPr>
            <w:w w:val="110"/>
            <w:sz w:val="24"/>
          </w:rPr>
          <w:t>safe</w:t>
        </w:r>
        <w:r>
          <w:rPr>
            <w:spacing w:val="-20"/>
            <w:w w:val="110"/>
            <w:sz w:val="24"/>
          </w:rPr>
          <w:t xml:space="preserve"> </w:t>
        </w:r>
        <w:r>
          <w:rPr>
            <w:w w:val="110"/>
            <w:sz w:val="24"/>
          </w:rPr>
          <w:t>during</w:t>
        </w:r>
        <w:r>
          <w:rPr>
            <w:spacing w:val="-18"/>
            <w:w w:val="110"/>
            <w:sz w:val="24"/>
          </w:rPr>
          <w:t xml:space="preserve"> </w:t>
        </w:r>
        <w:r>
          <w:rPr>
            <w:w w:val="110"/>
            <w:sz w:val="24"/>
          </w:rPr>
          <w:t>the</w:t>
        </w:r>
      </w:hyperlink>
      <w:hyperlink r:id="rId427">
        <w:r>
          <w:rPr>
            <w:w w:val="110"/>
            <w:sz w:val="24"/>
          </w:rPr>
          <w:t xml:space="preserve"> SARS-CoV-2</w:t>
        </w:r>
        <w:r>
          <w:rPr>
            <w:spacing w:val="-14"/>
            <w:w w:val="110"/>
            <w:sz w:val="24"/>
          </w:rPr>
          <w:t xml:space="preserve"> </w:t>
        </w:r>
        <w:r>
          <w:rPr>
            <w:w w:val="110"/>
            <w:sz w:val="24"/>
          </w:rPr>
          <w:t>pandemic?</w:t>
        </w:r>
        <w:r>
          <w:rPr>
            <w:spacing w:val="-15"/>
            <w:w w:val="110"/>
            <w:sz w:val="24"/>
          </w:rPr>
          <w:t xml:space="preserve"> </w:t>
        </w:r>
      </w:hyperlink>
      <w:r>
        <w:rPr>
          <w:w w:val="110"/>
          <w:sz w:val="24"/>
        </w:rPr>
        <w:t>(May</w:t>
      </w:r>
      <w:r>
        <w:rPr>
          <w:spacing w:val="-17"/>
          <w:w w:val="110"/>
          <w:sz w:val="24"/>
        </w:rPr>
        <w:t xml:space="preserve"> </w:t>
      </w:r>
      <w:r>
        <w:rPr>
          <w:w w:val="110"/>
          <w:sz w:val="24"/>
        </w:rPr>
        <w:t>17,</w:t>
      </w:r>
      <w:r>
        <w:rPr>
          <w:spacing w:val="-15"/>
          <w:w w:val="110"/>
          <w:sz w:val="24"/>
        </w:rPr>
        <w:t xml:space="preserve"> </w:t>
      </w:r>
      <w:r>
        <w:rPr>
          <w:w w:val="110"/>
          <w:sz w:val="24"/>
        </w:rPr>
        <w:t>2020)</w:t>
      </w:r>
    </w:p>
    <w:p w:rsidR="00EF6423" w:rsidRDefault="00EF6423" w:rsidP="00EF6423">
      <w:pPr>
        <w:pStyle w:val="ListParagraph"/>
        <w:numPr>
          <w:ilvl w:val="1"/>
          <w:numId w:val="159"/>
        </w:numPr>
        <w:tabs>
          <w:tab w:val="left" w:pos="2421"/>
        </w:tabs>
        <w:spacing w:line="264" w:lineRule="auto"/>
        <w:ind w:right="1162"/>
        <w:jc w:val="both"/>
        <w:rPr>
          <w:sz w:val="24"/>
        </w:rPr>
      </w:pPr>
      <w:r>
        <w:rPr>
          <w:w w:val="105"/>
          <w:sz w:val="24"/>
        </w:rPr>
        <w:t>Universität der Bundeswehr München, Institute of Fluid Mechanics and Aerodynamics</w:t>
      </w:r>
    </w:p>
    <w:p w:rsidR="00EF6423" w:rsidRDefault="00EF6423" w:rsidP="00EF6423">
      <w:pPr>
        <w:pStyle w:val="ListParagraph"/>
        <w:numPr>
          <w:ilvl w:val="1"/>
          <w:numId w:val="159"/>
        </w:numPr>
        <w:tabs>
          <w:tab w:val="left" w:pos="2421"/>
        </w:tabs>
        <w:spacing w:before="17" w:line="273" w:lineRule="auto"/>
        <w:ind w:right="1160"/>
        <w:jc w:val="both"/>
        <w:rPr>
          <w:sz w:val="24"/>
        </w:rPr>
      </w:pPr>
      <w:r>
        <w:rPr>
          <w:w w:val="110"/>
          <w:sz w:val="24"/>
        </w:rPr>
        <w:t xml:space="preserve">Note: detailed methodology and results are missing in video </w:t>
      </w:r>
      <w:r>
        <w:rPr>
          <w:spacing w:val="-3"/>
          <w:w w:val="110"/>
          <w:sz w:val="24"/>
        </w:rPr>
        <w:t xml:space="preserve">and </w:t>
      </w:r>
      <w:r>
        <w:rPr>
          <w:w w:val="110"/>
          <w:sz w:val="24"/>
        </w:rPr>
        <w:t>in publication.</w:t>
      </w:r>
      <w:r>
        <w:rPr>
          <w:spacing w:val="-17"/>
          <w:w w:val="110"/>
          <w:sz w:val="24"/>
        </w:rPr>
        <w:t xml:space="preserve"> </w:t>
      </w:r>
      <w:r>
        <w:rPr>
          <w:w w:val="110"/>
          <w:sz w:val="24"/>
        </w:rPr>
        <w:t>Exercise</w:t>
      </w:r>
      <w:r>
        <w:rPr>
          <w:spacing w:val="-18"/>
          <w:w w:val="110"/>
          <w:sz w:val="24"/>
        </w:rPr>
        <w:t xml:space="preserve"> </w:t>
      </w:r>
      <w:r>
        <w:rPr>
          <w:w w:val="110"/>
          <w:sz w:val="24"/>
        </w:rPr>
        <w:t>caution</w:t>
      </w:r>
      <w:r>
        <w:rPr>
          <w:spacing w:val="-16"/>
          <w:w w:val="110"/>
          <w:sz w:val="24"/>
        </w:rPr>
        <w:t xml:space="preserve"> </w:t>
      </w:r>
      <w:r>
        <w:rPr>
          <w:w w:val="110"/>
          <w:sz w:val="24"/>
        </w:rPr>
        <w:t>with</w:t>
      </w:r>
      <w:r>
        <w:rPr>
          <w:spacing w:val="-15"/>
          <w:w w:val="110"/>
          <w:sz w:val="24"/>
        </w:rPr>
        <w:t xml:space="preserve"> </w:t>
      </w:r>
      <w:r>
        <w:rPr>
          <w:w w:val="110"/>
          <w:sz w:val="24"/>
        </w:rPr>
        <w:t>this</w:t>
      </w:r>
      <w:r>
        <w:rPr>
          <w:spacing w:val="-19"/>
          <w:w w:val="110"/>
          <w:sz w:val="24"/>
        </w:rPr>
        <w:t xml:space="preserve"> </w:t>
      </w:r>
      <w:r>
        <w:rPr>
          <w:w w:val="110"/>
          <w:sz w:val="24"/>
        </w:rPr>
        <w:t>study;</w:t>
      </w:r>
      <w:r>
        <w:rPr>
          <w:spacing w:val="-20"/>
          <w:w w:val="110"/>
          <w:sz w:val="24"/>
        </w:rPr>
        <w:t xml:space="preserve"> </w:t>
      </w:r>
      <w:r>
        <w:rPr>
          <w:w w:val="110"/>
          <w:sz w:val="24"/>
        </w:rPr>
        <w:t>it</w:t>
      </w:r>
      <w:r>
        <w:rPr>
          <w:spacing w:val="-18"/>
          <w:w w:val="110"/>
          <w:sz w:val="24"/>
        </w:rPr>
        <w:t xml:space="preserve"> </w:t>
      </w:r>
      <w:r>
        <w:rPr>
          <w:w w:val="110"/>
          <w:sz w:val="24"/>
        </w:rPr>
        <w:t>is</w:t>
      </w:r>
      <w:r>
        <w:rPr>
          <w:spacing w:val="-19"/>
          <w:w w:val="110"/>
          <w:sz w:val="24"/>
        </w:rPr>
        <w:t xml:space="preserve"> </w:t>
      </w:r>
      <w:r>
        <w:rPr>
          <w:w w:val="110"/>
          <w:sz w:val="24"/>
        </w:rPr>
        <w:t>not</w:t>
      </w:r>
      <w:r>
        <w:rPr>
          <w:spacing w:val="-21"/>
          <w:w w:val="110"/>
          <w:sz w:val="24"/>
        </w:rPr>
        <w:t xml:space="preserve"> </w:t>
      </w:r>
      <w:r>
        <w:rPr>
          <w:w w:val="110"/>
          <w:sz w:val="24"/>
        </w:rPr>
        <w:t>recommended</w:t>
      </w:r>
      <w:r>
        <w:rPr>
          <w:spacing w:val="-16"/>
          <w:w w:val="110"/>
          <w:sz w:val="24"/>
        </w:rPr>
        <w:t xml:space="preserve"> </w:t>
      </w:r>
      <w:r>
        <w:rPr>
          <w:spacing w:val="-4"/>
          <w:w w:val="110"/>
          <w:sz w:val="24"/>
        </w:rPr>
        <w:t>to</w:t>
      </w:r>
      <w:r>
        <w:rPr>
          <w:spacing w:val="-15"/>
          <w:w w:val="110"/>
          <w:sz w:val="24"/>
        </w:rPr>
        <w:t xml:space="preserve"> </w:t>
      </w:r>
      <w:r>
        <w:rPr>
          <w:w w:val="110"/>
          <w:sz w:val="24"/>
        </w:rPr>
        <w:t>make safe</w:t>
      </w:r>
      <w:r>
        <w:rPr>
          <w:spacing w:val="-19"/>
          <w:w w:val="110"/>
          <w:sz w:val="24"/>
        </w:rPr>
        <w:t xml:space="preserve"> </w:t>
      </w:r>
      <w:r>
        <w:rPr>
          <w:w w:val="110"/>
          <w:sz w:val="24"/>
        </w:rPr>
        <w:t>singing</w:t>
      </w:r>
      <w:r>
        <w:rPr>
          <w:spacing w:val="-20"/>
          <w:w w:val="110"/>
          <w:sz w:val="24"/>
        </w:rPr>
        <w:t xml:space="preserve"> </w:t>
      </w:r>
      <w:r>
        <w:rPr>
          <w:w w:val="110"/>
          <w:sz w:val="24"/>
        </w:rPr>
        <w:t>plans</w:t>
      </w:r>
      <w:r>
        <w:rPr>
          <w:spacing w:val="-14"/>
          <w:w w:val="110"/>
          <w:sz w:val="24"/>
        </w:rPr>
        <w:t xml:space="preserve"> </w:t>
      </w:r>
      <w:r>
        <w:rPr>
          <w:w w:val="110"/>
          <w:sz w:val="24"/>
        </w:rPr>
        <w:t>based</w:t>
      </w:r>
      <w:r>
        <w:rPr>
          <w:spacing w:val="-20"/>
          <w:w w:val="110"/>
          <w:sz w:val="24"/>
        </w:rPr>
        <w:t xml:space="preserve"> </w:t>
      </w:r>
      <w:r>
        <w:rPr>
          <w:w w:val="110"/>
          <w:sz w:val="24"/>
        </w:rPr>
        <w:t>on</w:t>
      </w:r>
      <w:r>
        <w:rPr>
          <w:spacing w:val="-20"/>
          <w:w w:val="110"/>
          <w:sz w:val="24"/>
        </w:rPr>
        <w:t xml:space="preserve"> </w:t>
      </w:r>
      <w:r>
        <w:rPr>
          <w:w w:val="110"/>
          <w:sz w:val="24"/>
        </w:rPr>
        <w:t>this</w:t>
      </w:r>
      <w:r>
        <w:rPr>
          <w:spacing w:val="-20"/>
          <w:w w:val="110"/>
          <w:sz w:val="24"/>
        </w:rPr>
        <w:t xml:space="preserve"> </w:t>
      </w:r>
      <w:r>
        <w:rPr>
          <w:w w:val="110"/>
          <w:sz w:val="24"/>
        </w:rPr>
        <w:t>study</w:t>
      </w:r>
      <w:r>
        <w:rPr>
          <w:spacing w:val="-22"/>
          <w:w w:val="110"/>
          <w:sz w:val="24"/>
        </w:rPr>
        <w:t xml:space="preserve"> </w:t>
      </w:r>
      <w:r>
        <w:rPr>
          <w:w w:val="110"/>
          <w:sz w:val="24"/>
        </w:rPr>
        <w:t>until</w:t>
      </w:r>
      <w:r>
        <w:rPr>
          <w:spacing w:val="-17"/>
          <w:w w:val="110"/>
          <w:sz w:val="24"/>
        </w:rPr>
        <w:t xml:space="preserve"> </w:t>
      </w:r>
      <w:r>
        <w:rPr>
          <w:w w:val="110"/>
          <w:sz w:val="24"/>
        </w:rPr>
        <w:t>complete</w:t>
      </w:r>
      <w:r>
        <w:rPr>
          <w:spacing w:val="-18"/>
          <w:w w:val="110"/>
          <w:sz w:val="24"/>
        </w:rPr>
        <w:t xml:space="preserve"> </w:t>
      </w:r>
      <w:r>
        <w:rPr>
          <w:w w:val="110"/>
          <w:sz w:val="24"/>
        </w:rPr>
        <w:t>data</w:t>
      </w:r>
      <w:r>
        <w:rPr>
          <w:spacing w:val="-19"/>
          <w:w w:val="110"/>
          <w:sz w:val="24"/>
        </w:rPr>
        <w:t xml:space="preserve"> </w:t>
      </w:r>
      <w:r>
        <w:rPr>
          <w:w w:val="110"/>
          <w:sz w:val="24"/>
        </w:rPr>
        <w:t>is</w:t>
      </w:r>
      <w:r>
        <w:rPr>
          <w:spacing w:val="-15"/>
          <w:w w:val="110"/>
          <w:sz w:val="24"/>
        </w:rPr>
        <w:t xml:space="preserve"> </w:t>
      </w:r>
      <w:r>
        <w:rPr>
          <w:w w:val="110"/>
          <w:sz w:val="24"/>
        </w:rPr>
        <w:t>released.</w:t>
      </w:r>
    </w:p>
    <w:p w:rsidR="00EF6423" w:rsidRDefault="00EF6423" w:rsidP="00EF6423">
      <w:pPr>
        <w:pStyle w:val="ListParagraph"/>
        <w:numPr>
          <w:ilvl w:val="0"/>
          <w:numId w:val="159"/>
        </w:numPr>
        <w:tabs>
          <w:tab w:val="left" w:pos="1701"/>
        </w:tabs>
        <w:spacing w:before="10"/>
        <w:jc w:val="both"/>
        <w:rPr>
          <w:sz w:val="24"/>
        </w:rPr>
      </w:pPr>
      <w:hyperlink r:id="rId428">
        <w:r>
          <w:rPr>
            <w:color w:val="0000FF"/>
            <w:sz w:val="24"/>
            <w:u w:val="single" w:color="0000FF"/>
          </w:rPr>
          <w:t>A K-12 Model: Guidelines for Connecticut K-12 Arts Programs</w:t>
        </w:r>
        <w:r>
          <w:rPr>
            <w:color w:val="0000FF"/>
            <w:spacing w:val="-2"/>
            <w:sz w:val="24"/>
            <w:u w:val="single" w:color="0000FF"/>
          </w:rPr>
          <w:t xml:space="preserve"> </w:t>
        </w:r>
        <w:r>
          <w:rPr>
            <w:color w:val="0000FF"/>
            <w:sz w:val="24"/>
            <w:u w:val="single" w:color="0000FF"/>
          </w:rPr>
          <w:t>(CAAA)</w:t>
        </w:r>
      </w:hyperlink>
    </w:p>
    <w:p w:rsidR="00EF6423" w:rsidRDefault="00EF6423" w:rsidP="00EF6423">
      <w:pPr>
        <w:pStyle w:val="ListParagraph"/>
        <w:numPr>
          <w:ilvl w:val="0"/>
          <w:numId w:val="159"/>
        </w:numPr>
        <w:tabs>
          <w:tab w:val="left" w:pos="1701"/>
        </w:tabs>
        <w:spacing w:before="53" w:line="278" w:lineRule="auto"/>
        <w:ind w:right="1152"/>
        <w:jc w:val="both"/>
        <w:rPr>
          <w:sz w:val="24"/>
        </w:rPr>
      </w:pPr>
      <w:hyperlink r:id="rId429">
        <w:r>
          <w:rPr>
            <w:w w:val="105"/>
            <w:sz w:val="24"/>
          </w:rPr>
          <w:t>A</w:t>
        </w:r>
        <w:r>
          <w:rPr>
            <w:spacing w:val="-37"/>
            <w:w w:val="105"/>
            <w:sz w:val="24"/>
          </w:rPr>
          <w:t xml:space="preserve"> </w:t>
        </w:r>
        <w:r>
          <w:rPr>
            <w:w w:val="105"/>
            <w:sz w:val="24"/>
          </w:rPr>
          <w:t>Higher-Ed</w:t>
        </w:r>
        <w:r>
          <w:rPr>
            <w:spacing w:val="-39"/>
            <w:w w:val="105"/>
            <w:sz w:val="24"/>
          </w:rPr>
          <w:t xml:space="preserve"> </w:t>
        </w:r>
        <w:r>
          <w:rPr>
            <w:w w:val="105"/>
            <w:sz w:val="24"/>
          </w:rPr>
          <w:t>Model:</w:t>
        </w:r>
        <w:r>
          <w:rPr>
            <w:spacing w:val="-36"/>
            <w:w w:val="105"/>
            <w:sz w:val="24"/>
          </w:rPr>
          <w:t xml:space="preserve"> </w:t>
        </w:r>
        <w:r>
          <w:rPr>
            <w:w w:val="105"/>
            <w:sz w:val="24"/>
          </w:rPr>
          <w:t>Schools</w:t>
        </w:r>
        <w:r>
          <w:rPr>
            <w:spacing w:val="-41"/>
            <w:w w:val="105"/>
            <w:sz w:val="24"/>
          </w:rPr>
          <w:t xml:space="preserve"> </w:t>
        </w:r>
        <w:r>
          <w:rPr>
            <w:w w:val="105"/>
            <w:sz w:val="24"/>
          </w:rPr>
          <w:t>of</w:t>
        </w:r>
        <w:r>
          <w:rPr>
            <w:spacing w:val="-39"/>
            <w:w w:val="105"/>
            <w:sz w:val="24"/>
          </w:rPr>
          <w:t xml:space="preserve"> </w:t>
        </w:r>
        <w:r>
          <w:rPr>
            <w:w w:val="105"/>
            <w:sz w:val="24"/>
          </w:rPr>
          <w:t>Music</w:t>
        </w:r>
        <w:r>
          <w:rPr>
            <w:spacing w:val="-37"/>
            <w:w w:val="105"/>
            <w:sz w:val="24"/>
          </w:rPr>
          <w:t xml:space="preserve"> </w:t>
        </w:r>
        <w:r>
          <w:rPr>
            <w:w w:val="105"/>
            <w:sz w:val="24"/>
          </w:rPr>
          <w:t>in</w:t>
        </w:r>
        <w:r>
          <w:rPr>
            <w:spacing w:val="-37"/>
            <w:w w:val="105"/>
            <w:sz w:val="24"/>
          </w:rPr>
          <w:t xml:space="preserve"> </w:t>
        </w:r>
        <w:r>
          <w:rPr>
            <w:w w:val="105"/>
            <w:sz w:val="24"/>
          </w:rPr>
          <w:t>the</w:t>
        </w:r>
        <w:r>
          <w:rPr>
            <w:spacing w:val="-38"/>
            <w:w w:val="105"/>
            <w:sz w:val="24"/>
          </w:rPr>
          <w:t xml:space="preserve"> </w:t>
        </w:r>
        <w:r>
          <w:rPr>
            <w:w w:val="105"/>
            <w:sz w:val="24"/>
          </w:rPr>
          <w:t>Midst</w:t>
        </w:r>
        <w:r>
          <w:rPr>
            <w:spacing w:val="-40"/>
            <w:w w:val="105"/>
            <w:sz w:val="24"/>
          </w:rPr>
          <w:t xml:space="preserve"> </w:t>
        </w:r>
        <w:r>
          <w:rPr>
            <w:w w:val="105"/>
            <w:sz w:val="24"/>
          </w:rPr>
          <w:t>of</w:t>
        </w:r>
        <w:r>
          <w:rPr>
            <w:spacing w:val="-38"/>
            <w:w w:val="105"/>
            <w:sz w:val="24"/>
          </w:rPr>
          <w:t xml:space="preserve"> </w:t>
        </w:r>
        <w:r>
          <w:rPr>
            <w:w w:val="105"/>
            <w:sz w:val="24"/>
          </w:rPr>
          <w:t>COVID-19:</w:t>
        </w:r>
        <w:r>
          <w:rPr>
            <w:spacing w:val="-39"/>
            <w:w w:val="105"/>
            <w:sz w:val="24"/>
          </w:rPr>
          <w:t xml:space="preserve"> </w:t>
        </w:r>
        <w:r>
          <w:rPr>
            <w:w w:val="105"/>
            <w:sz w:val="24"/>
          </w:rPr>
          <w:t>Hochschule</w:t>
        </w:r>
        <w:r>
          <w:rPr>
            <w:spacing w:val="-41"/>
            <w:w w:val="105"/>
            <w:sz w:val="24"/>
          </w:rPr>
          <w:t xml:space="preserve"> </w:t>
        </w:r>
        <w:r>
          <w:rPr>
            <w:w w:val="105"/>
            <w:sz w:val="24"/>
          </w:rPr>
          <w:t>für</w:t>
        </w:r>
        <w:r>
          <w:rPr>
            <w:spacing w:val="-39"/>
            <w:w w:val="105"/>
            <w:sz w:val="24"/>
          </w:rPr>
          <w:t xml:space="preserve"> </w:t>
        </w:r>
        <w:r>
          <w:rPr>
            <w:w w:val="105"/>
            <w:sz w:val="24"/>
          </w:rPr>
          <w:t>Musik,</w:t>
        </w:r>
      </w:hyperlink>
      <w:hyperlink r:id="rId430">
        <w:r>
          <w:rPr>
            <w:w w:val="105"/>
            <w:sz w:val="24"/>
          </w:rPr>
          <w:t xml:space="preserve"> Freiburg,</w:t>
        </w:r>
        <w:r>
          <w:rPr>
            <w:spacing w:val="-8"/>
            <w:w w:val="105"/>
            <w:sz w:val="24"/>
          </w:rPr>
          <w:t xml:space="preserve"> </w:t>
        </w:r>
        <w:r>
          <w:rPr>
            <w:w w:val="105"/>
            <w:sz w:val="24"/>
          </w:rPr>
          <w:t>Germany</w:t>
        </w:r>
      </w:hyperlink>
    </w:p>
    <w:p w:rsidR="00EF6423" w:rsidRDefault="00EF6423" w:rsidP="00EF6423">
      <w:pPr>
        <w:pStyle w:val="ListParagraph"/>
        <w:numPr>
          <w:ilvl w:val="1"/>
          <w:numId w:val="159"/>
        </w:numPr>
        <w:tabs>
          <w:tab w:val="left" w:pos="2421"/>
        </w:tabs>
        <w:spacing w:before="5" w:line="264" w:lineRule="auto"/>
        <w:ind w:right="1162"/>
        <w:jc w:val="both"/>
        <w:rPr>
          <w:sz w:val="24"/>
        </w:rPr>
      </w:pPr>
      <w:r>
        <w:rPr>
          <w:w w:val="105"/>
          <w:sz w:val="24"/>
        </w:rPr>
        <w:t>Addresses conduct, policies on masks, various phases of instruction, Q &amp; A about</w:t>
      </w:r>
      <w:r>
        <w:rPr>
          <w:spacing w:val="-8"/>
          <w:w w:val="105"/>
          <w:sz w:val="24"/>
        </w:rPr>
        <w:t xml:space="preserve"> </w:t>
      </w:r>
      <w:r>
        <w:rPr>
          <w:w w:val="105"/>
          <w:sz w:val="24"/>
        </w:rPr>
        <w:t>lessons,</w:t>
      </w:r>
      <w:r>
        <w:rPr>
          <w:spacing w:val="-10"/>
          <w:w w:val="105"/>
          <w:sz w:val="24"/>
        </w:rPr>
        <w:t xml:space="preserve"> </w:t>
      </w:r>
      <w:r>
        <w:rPr>
          <w:w w:val="105"/>
          <w:sz w:val="24"/>
        </w:rPr>
        <w:t>practice,</w:t>
      </w:r>
      <w:r>
        <w:rPr>
          <w:spacing w:val="-6"/>
          <w:w w:val="105"/>
          <w:sz w:val="24"/>
        </w:rPr>
        <w:t xml:space="preserve"> </w:t>
      </w:r>
      <w:r>
        <w:rPr>
          <w:w w:val="105"/>
          <w:sz w:val="24"/>
        </w:rPr>
        <w:t>music</w:t>
      </w:r>
      <w:r>
        <w:rPr>
          <w:spacing w:val="-7"/>
          <w:w w:val="105"/>
          <w:sz w:val="24"/>
        </w:rPr>
        <w:t xml:space="preserve"> </w:t>
      </w:r>
      <w:r>
        <w:rPr>
          <w:w w:val="105"/>
          <w:sz w:val="24"/>
        </w:rPr>
        <w:t>theory,</w:t>
      </w:r>
      <w:r>
        <w:rPr>
          <w:spacing w:val="-10"/>
          <w:w w:val="105"/>
          <w:sz w:val="24"/>
        </w:rPr>
        <w:t xml:space="preserve"> </w:t>
      </w:r>
      <w:r>
        <w:rPr>
          <w:w w:val="105"/>
          <w:sz w:val="24"/>
        </w:rPr>
        <w:t>and</w:t>
      </w:r>
      <w:r>
        <w:rPr>
          <w:spacing w:val="-5"/>
          <w:w w:val="105"/>
          <w:sz w:val="24"/>
        </w:rPr>
        <w:t xml:space="preserve"> </w:t>
      </w:r>
      <w:r>
        <w:rPr>
          <w:w w:val="105"/>
          <w:sz w:val="24"/>
        </w:rPr>
        <w:t>ear</w:t>
      </w:r>
      <w:r>
        <w:rPr>
          <w:spacing w:val="-5"/>
          <w:w w:val="105"/>
          <w:sz w:val="24"/>
        </w:rPr>
        <w:t xml:space="preserve"> </w:t>
      </w:r>
      <w:r>
        <w:rPr>
          <w:w w:val="105"/>
          <w:sz w:val="24"/>
        </w:rPr>
        <w:t>training</w:t>
      </w:r>
    </w:p>
    <w:p w:rsidR="00EF6423" w:rsidRDefault="00EF6423" w:rsidP="00EF6423">
      <w:pPr>
        <w:pStyle w:val="BodyText"/>
        <w:spacing w:before="10"/>
        <w:rPr>
          <w:sz w:val="29"/>
        </w:rPr>
      </w:pPr>
    </w:p>
    <w:p w:rsidR="00EF6423" w:rsidRDefault="00EF6423" w:rsidP="00EF6423">
      <w:pPr>
        <w:ind w:left="975" w:right="1151"/>
        <w:jc w:val="center"/>
        <w:rPr>
          <w:b/>
          <w:sz w:val="24"/>
        </w:rPr>
      </w:pPr>
      <w:r>
        <w:rPr>
          <w:b/>
          <w:w w:val="105"/>
          <w:sz w:val="24"/>
        </w:rPr>
        <w:t>Advocacy</w:t>
      </w:r>
    </w:p>
    <w:p w:rsidR="00EF6423" w:rsidRDefault="00EF6423" w:rsidP="00EF6423">
      <w:pPr>
        <w:pStyle w:val="BodyText"/>
        <w:spacing w:before="10"/>
        <w:rPr>
          <w:b/>
          <w:sz w:val="32"/>
        </w:rPr>
      </w:pPr>
    </w:p>
    <w:p w:rsidR="00EF6423" w:rsidRDefault="00EF6423" w:rsidP="00EF6423">
      <w:pPr>
        <w:pStyle w:val="ListParagraph"/>
        <w:numPr>
          <w:ilvl w:val="0"/>
          <w:numId w:val="159"/>
        </w:numPr>
        <w:tabs>
          <w:tab w:val="left" w:pos="1700"/>
          <w:tab w:val="left" w:pos="1701"/>
        </w:tabs>
        <w:spacing w:line="273" w:lineRule="auto"/>
        <w:ind w:right="1160"/>
        <w:rPr>
          <w:sz w:val="24"/>
        </w:rPr>
      </w:pPr>
      <w:hyperlink r:id="rId431">
        <w:r>
          <w:rPr>
            <w:color w:val="1154CC"/>
            <w:sz w:val="24"/>
            <w:u w:val="single" w:color="1154CC"/>
          </w:rPr>
          <w:t>Arts Education Is Essential (PDF)</w:t>
        </w:r>
      </w:hyperlink>
      <w:r>
        <w:rPr>
          <w:color w:val="1154CC"/>
          <w:sz w:val="24"/>
        </w:rPr>
        <w:t xml:space="preserve"> </w:t>
      </w:r>
      <w:r>
        <w:rPr>
          <w:sz w:val="24"/>
        </w:rPr>
        <w:t>(Specific to Music in Time of COVID, 52+ signing organizations)</w:t>
      </w:r>
    </w:p>
    <w:p w:rsidR="00EF6423" w:rsidRDefault="00EF6423" w:rsidP="00EF6423">
      <w:pPr>
        <w:pStyle w:val="ListParagraph"/>
        <w:numPr>
          <w:ilvl w:val="0"/>
          <w:numId w:val="159"/>
        </w:numPr>
        <w:tabs>
          <w:tab w:val="left" w:pos="1700"/>
          <w:tab w:val="left" w:pos="1701"/>
        </w:tabs>
        <w:spacing w:before="10"/>
        <w:rPr>
          <w:sz w:val="24"/>
        </w:rPr>
      </w:pPr>
      <w:hyperlink r:id="rId432">
        <w:r>
          <w:rPr>
            <w:color w:val="1154CC"/>
            <w:sz w:val="24"/>
            <w:u w:val="single" w:color="1154CC"/>
          </w:rPr>
          <w:t>ACDA National Standing Committee for Advocacy and Collaboration Facebook</w:t>
        </w:r>
        <w:r>
          <w:rPr>
            <w:color w:val="1154CC"/>
            <w:spacing w:val="-3"/>
            <w:sz w:val="24"/>
            <w:u w:val="single" w:color="1154CC"/>
          </w:rPr>
          <w:t xml:space="preserve"> </w:t>
        </w:r>
        <w:r>
          <w:rPr>
            <w:color w:val="1154CC"/>
            <w:sz w:val="24"/>
            <w:u w:val="single" w:color="1154CC"/>
          </w:rPr>
          <w:t>Page</w:t>
        </w:r>
      </w:hyperlink>
    </w:p>
    <w:p w:rsidR="00EF6423" w:rsidRDefault="00EF6423" w:rsidP="00EF6423">
      <w:pPr>
        <w:pStyle w:val="ListParagraph"/>
        <w:numPr>
          <w:ilvl w:val="1"/>
          <w:numId w:val="159"/>
        </w:numPr>
        <w:tabs>
          <w:tab w:val="left" w:pos="2421"/>
        </w:tabs>
        <w:spacing w:before="44"/>
        <w:rPr>
          <w:sz w:val="24"/>
        </w:rPr>
      </w:pPr>
      <w:hyperlink r:id="rId433">
        <w:r>
          <w:rPr>
            <w:color w:val="1154CC"/>
            <w:sz w:val="24"/>
            <w:u w:val="single" w:color="1154CC"/>
          </w:rPr>
          <w:t>ACDA Advocacy and Collaboration Committee Webinar 1</w:t>
        </w:r>
        <w:r>
          <w:rPr>
            <w:color w:val="1154CC"/>
            <w:spacing w:val="-14"/>
            <w:sz w:val="24"/>
            <w:u w:val="single" w:color="1154CC"/>
          </w:rPr>
          <w:t xml:space="preserve"> </w:t>
        </w:r>
        <w:r>
          <w:rPr>
            <w:color w:val="1154CC"/>
            <w:sz w:val="24"/>
            <w:u w:val="single" w:color="1154CC"/>
          </w:rPr>
          <w:t>Notes</w:t>
        </w:r>
      </w:hyperlink>
    </w:p>
    <w:p w:rsidR="00EF6423" w:rsidRDefault="00EF6423" w:rsidP="00EF6423">
      <w:pPr>
        <w:pStyle w:val="ListParagraph"/>
        <w:numPr>
          <w:ilvl w:val="1"/>
          <w:numId w:val="159"/>
        </w:numPr>
        <w:tabs>
          <w:tab w:val="left" w:pos="2421"/>
        </w:tabs>
        <w:spacing w:before="19"/>
        <w:rPr>
          <w:sz w:val="24"/>
        </w:rPr>
      </w:pPr>
      <w:hyperlink r:id="rId434">
        <w:r>
          <w:rPr>
            <w:color w:val="1154CC"/>
            <w:sz w:val="24"/>
            <w:u w:val="single" w:color="1154CC"/>
          </w:rPr>
          <w:t>ACDA Advocacy and Collaboration Committee Webinar 2</w:t>
        </w:r>
        <w:r>
          <w:rPr>
            <w:color w:val="1154CC"/>
            <w:spacing w:val="-18"/>
            <w:sz w:val="24"/>
            <w:u w:val="single" w:color="1154CC"/>
          </w:rPr>
          <w:t xml:space="preserve"> </w:t>
        </w:r>
        <w:r>
          <w:rPr>
            <w:color w:val="1154CC"/>
            <w:sz w:val="24"/>
            <w:u w:val="single" w:color="1154CC"/>
          </w:rPr>
          <w:t>Notes</w:t>
        </w:r>
      </w:hyperlink>
    </w:p>
    <w:p w:rsidR="00EF6423" w:rsidRDefault="00EF6423" w:rsidP="00EF6423">
      <w:pPr>
        <w:pStyle w:val="ListParagraph"/>
        <w:numPr>
          <w:ilvl w:val="0"/>
          <w:numId w:val="159"/>
        </w:numPr>
        <w:tabs>
          <w:tab w:val="left" w:pos="1700"/>
          <w:tab w:val="left" w:pos="1701"/>
        </w:tabs>
        <w:spacing w:before="33"/>
        <w:rPr>
          <w:sz w:val="24"/>
        </w:rPr>
      </w:pPr>
      <w:hyperlink r:id="rId435">
        <w:r>
          <w:rPr>
            <w:color w:val="1154CC"/>
            <w:sz w:val="24"/>
            <w:u w:val="single" w:color="1154CC"/>
          </w:rPr>
          <w:t>Chorus America Impact Study: Singing for a</w:t>
        </w:r>
        <w:r>
          <w:rPr>
            <w:color w:val="1154CC"/>
            <w:spacing w:val="-3"/>
            <w:sz w:val="24"/>
            <w:u w:val="single" w:color="1154CC"/>
          </w:rPr>
          <w:t xml:space="preserve"> </w:t>
        </w:r>
        <w:r>
          <w:rPr>
            <w:color w:val="1154CC"/>
            <w:sz w:val="24"/>
            <w:u w:val="single" w:color="1154CC"/>
          </w:rPr>
          <w:t>Lifetime</w:t>
        </w:r>
      </w:hyperlink>
    </w:p>
    <w:p w:rsidR="00EF6423" w:rsidRDefault="00EF6423" w:rsidP="00EF6423">
      <w:pPr>
        <w:pStyle w:val="ListParagraph"/>
        <w:numPr>
          <w:ilvl w:val="0"/>
          <w:numId w:val="159"/>
        </w:numPr>
        <w:tabs>
          <w:tab w:val="left" w:pos="1700"/>
          <w:tab w:val="left" w:pos="1701"/>
        </w:tabs>
        <w:spacing w:before="48"/>
        <w:rPr>
          <w:sz w:val="24"/>
        </w:rPr>
      </w:pPr>
      <w:hyperlink r:id="rId436">
        <w:r>
          <w:rPr>
            <w:color w:val="1154CC"/>
            <w:sz w:val="24"/>
            <w:u w:val="single" w:color="1154CC"/>
          </w:rPr>
          <w:t>CREATE MUSE: An Opportunity (Anne</w:t>
        </w:r>
        <w:r>
          <w:rPr>
            <w:color w:val="1154CC"/>
            <w:spacing w:val="-7"/>
            <w:sz w:val="24"/>
            <w:u w:val="single" w:color="1154CC"/>
          </w:rPr>
          <w:t xml:space="preserve"> </w:t>
        </w:r>
        <w:r>
          <w:rPr>
            <w:color w:val="1154CC"/>
            <w:sz w:val="24"/>
            <w:u w:val="single" w:color="1154CC"/>
          </w:rPr>
          <w:t>Fennell)</w:t>
        </w:r>
      </w:hyperlink>
    </w:p>
    <w:p w:rsidR="00EF6423" w:rsidRDefault="00EF6423" w:rsidP="00EF6423">
      <w:pPr>
        <w:pStyle w:val="ListParagraph"/>
        <w:numPr>
          <w:ilvl w:val="0"/>
          <w:numId w:val="159"/>
        </w:numPr>
        <w:tabs>
          <w:tab w:val="left" w:pos="1700"/>
          <w:tab w:val="left" w:pos="1701"/>
        </w:tabs>
        <w:spacing w:before="48"/>
        <w:rPr>
          <w:sz w:val="24"/>
        </w:rPr>
      </w:pPr>
      <w:hyperlink r:id="rId437">
        <w:r>
          <w:rPr>
            <w:color w:val="1154CC"/>
            <w:sz w:val="24"/>
            <w:u w:val="single" w:color="1154CC"/>
          </w:rPr>
          <w:t>Decolonizing the Music</w:t>
        </w:r>
        <w:r>
          <w:rPr>
            <w:color w:val="1154CC"/>
            <w:spacing w:val="-5"/>
            <w:sz w:val="24"/>
            <w:u w:val="single" w:color="1154CC"/>
          </w:rPr>
          <w:t xml:space="preserve"> </w:t>
        </w:r>
        <w:r>
          <w:rPr>
            <w:color w:val="1154CC"/>
            <w:sz w:val="24"/>
            <w:u w:val="single" w:color="1154CC"/>
          </w:rPr>
          <w:t>Room</w:t>
        </w:r>
      </w:hyperlink>
    </w:p>
    <w:p w:rsidR="00EF6423" w:rsidRDefault="00EF6423" w:rsidP="00EF6423">
      <w:pPr>
        <w:pStyle w:val="ListParagraph"/>
        <w:numPr>
          <w:ilvl w:val="0"/>
          <w:numId w:val="159"/>
        </w:numPr>
        <w:tabs>
          <w:tab w:val="left" w:pos="1700"/>
          <w:tab w:val="left" w:pos="1701"/>
        </w:tabs>
        <w:spacing w:before="48"/>
        <w:rPr>
          <w:sz w:val="24"/>
        </w:rPr>
      </w:pPr>
      <w:hyperlink r:id="rId438">
        <w:r>
          <w:rPr>
            <w:color w:val="1154CC"/>
            <w:sz w:val="24"/>
            <w:u w:val="single" w:color="1154CC"/>
          </w:rPr>
          <w:t>Finding Purpose without Performance</w:t>
        </w:r>
        <w:r>
          <w:rPr>
            <w:color w:val="1154CC"/>
            <w:sz w:val="24"/>
          </w:rPr>
          <w:t xml:space="preserve"> </w:t>
        </w:r>
      </w:hyperlink>
      <w:r>
        <w:rPr>
          <w:sz w:val="24"/>
        </w:rPr>
        <w:t>(Chorus</w:t>
      </w:r>
      <w:r>
        <w:rPr>
          <w:spacing w:val="-3"/>
          <w:sz w:val="24"/>
        </w:rPr>
        <w:t xml:space="preserve"> </w:t>
      </w:r>
      <w:r>
        <w:rPr>
          <w:sz w:val="24"/>
        </w:rPr>
        <w:t>Connection)</w:t>
      </w:r>
    </w:p>
    <w:p w:rsidR="00EF6423" w:rsidRDefault="00EF6423" w:rsidP="00EF6423">
      <w:pPr>
        <w:pStyle w:val="ListParagraph"/>
        <w:numPr>
          <w:ilvl w:val="0"/>
          <w:numId w:val="159"/>
        </w:numPr>
        <w:tabs>
          <w:tab w:val="left" w:pos="1700"/>
          <w:tab w:val="left" w:pos="1701"/>
        </w:tabs>
        <w:spacing w:before="53" w:line="273" w:lineRule="auto"/>
        <w:ind w:right="1168"/>
        <w:rPr>
          <w:sz w:val="24"/>
        </w:rPr>
      </w:pPr>
      <w:hyperlink r:id="rId439">
        <w:r>
          <w:rPr>
            <w:color w:val="1154CC"/>
            <w:sz w:val="24"/>
            <w:u w:val="single" w:color="1154CC"/>
          </w:rPr>
          <w:t>The Kennedy Center: Dr. Nina Kraus, Why Musical Training Helps us Process the World</w:t>
        </w:r>
      </w:hyperlink>
      <w:hyperlink r:id="rId440">
        <w:r>
          <w:rPr>
            <w:color w:val="1154CC"/>
            <w:sz w:val="24"/>
            <w:u w:val="single" w:color="1154CC"/>
          </w:rPr>
          <w:t xml:space="preserve"> Around Us</w:t>
        </w:r>
      </w:hyperlink>
    </w:p>
    <w:p w:rsidR="00EF6423" w:rsidRDefault="00EF6423" w:rsidP="00EF6423">
      <w:pPr>
        <w:pStyle w:val="ListParagraph"/>
        <w:numPr>
          <w:ilvl w:val="0"/>
          <w:numId w:val="159"/>
        </w:numPr>
        <w:tabs>
          <w:tab w:val="left" w:pos="1700"/>
          <w:tab w:val="left" w:pos="1701"/>
        </w:tabs>
        <w:spacing w:before="10"/>
        <w:rPr>
          <w:sz w:val="24"/>
        </w:rPr>
      </w:pPr>
      <w:hyperlink r:id="rId441">
        <w:r>
          <w:rPr>
            <w:color w:val="1154CC"/>
            <w:sz w:val="24"/>
            <w:u w:val="single" w:color="1154CC"/>
          </w:rPr>
          <w:t>NAfME Advocacy</w:t>
        </w:r>
        <w:r>
          <w:rPr>
            <w:color w:val="1154CC"/>
            <w:spacing w:val="-3"/>
            <w:sz w:val="24"/>
            <w:u w:val="single" w:color="1154CC"/>
          </w:rPr>
          <w:t xml:space="preserve"> </w:t>
        </w:r>
        <w:r>
          <w:rPr>
            <w:color w:val="1154CC"/>
            <w:sz w:val="24"/>
            <w:u w:val="single" w:color="1154CC"/>
          </w:rPr>
          <w:t>Page</w:t>
        </w:r>
      </w:hyperlink>
    </w:p>
    <w:p w:rsidR="00EF6423" w:rsidRDefault="00EF6423" w:rsidP="00EF6423">
      <w:pPr>
        <w:pStyle w:val="ListParagraph"/>
        <w:numPr>
          <w:ilvl w:val="1"/>
          <w:numId w:val="159"/>
        </w:numPr>
        <w:tabs>
          <w:tab w:val="left" w:pos="2421"/>
        </w:tabs>
        <w:spacing w:before="44"/>
        <w:rPr>
          <w:sz w:val="24"/>
        </w:rPr>
      </w:pPr>
      <w:hyperlink r:id="rId442">
        <w:r>
          <w:rPr>
            <w:color w:val="1154CC"/>
            <w:sz w:val="24"/>
            <w:u w:val="single" w:color="1154CC"/>
          </w:rPr>
          <w:t>NAfME Grassroots Action</w:t>
        </w:r>
        <w:r>
          <w:rPr>
            <w:color w:val="1154CC"/>
            <w:spacing w:val="-2"/>
            <w:sz w:val="24"/>
            <w:u w:val="single" w:color="1154CC"/>
          </w:rPr>
          <w:t xml:space="preserve"> </w:t>
        </w:r>
        <w:r>
          <w:rPr>
            <w:color w:val="1154CC"/>
            <w:sz w:val="24"/>
            <w:u w:val="single" w:color="1154CC"/>
          </w:rPr>
          <w:t>Center</w:t>
        </w:r>
      </w:hyperlink>
    </w:p>
    <w:p w:rsidR="00EF6423" w:rsidRDefault="00EF6423" w:rsidP="00EF6423">
      <w:pPr>
        <w:pStyle w:val="ListParagraph"/>
        <w:numPr>
          <w:ilvl w:val="0"/>
          <w:numId w:val="159"/>
        </w:numPr>
        <w:tabs>
          <w:tab w:val="left" w:pos="1700"/>
          <w:tab w:val="left" w:pos="1701"/>
        </w:tabs>
        <w:spacing w:before="28"/>
        <w:rPr>
          <w:sz w:val="24"/>
        </w:rPr>
      </w:pPr>
      <w:hyperlink r:id="rId443">
        <w:r>
          <w:rPr>
            <w:color w:val="1154CC"/>
            <w:sz w:val="24"/>
            <w:u w:val="single" w:color="1154CC"/>
          </w:rPr>
          <w:t>NAMM Foundation: Why Learn to Play</w:t>
        </w:r>
        <w:r>
          <w:rPr>
            <w:color w:val="1154CC"/>
            <w:spacing w:val="-2"/>
            <w:sz w:val="24"/>
            <w:u w:val="single" w:color="1154CC"/>
          </w:rPr>
          <w:t xml:space="preserve"> </w:t>
        </w:r>
        <w:r>
          <w:rPr>
            <w:color w:val="1154CC"/>
            <w:sz w:val="24"/>
            <w:u w:val="single" w:color="1154CC"/>
          </w:rPr>
          <w:t>Music</w:t>
        </w:r>
      </w:hyperlink>
    </w:p>
    <w:p w:rsidR="00EF6423" w:rsidRDefault="00EF6423" w:rsidP="00EF6423">
      <w:pPr>
        <w:pStyle w:val="ListParagraph"/>
        <w:numPr>
          <w:ilvl w:val="1"/>
          <w:numId w:val="159"/>
        </w:numPr>
        <w:tabs>
          <w:tab w:val="left" w:pos="2421"/>
        </w:tabs>
        <w:spacing w:before="39"/>
        <w:rPr>
          <w:sz w:val="24"/>
        </w:rPr>
      </w:pPr>
      <w:hyperlink r:id="rId444">
        <w:r>
          <w:rPr>
            <w:color w:val="1154CC"/>
            <w:sz w:val="24"/>
            <w:u w:val="single" w:color="1154CC"/>
          </w:rPr>
          <w:t>NAMM Striking a Chord: Public's Hopes and Beliefs for K-12 Education</w:t>
        </w:r>
        <w:r>
          <w:rPr>
            <w:color w:val="1154CC"/>
            <w:spacing w:val="-9"/>
            <w:sz w:val="24"/>
            <w:u w:val="single" w:color="1154CC"/>
          </w:rPr>
          <w:t xml:space="preserve"> </w:t>
        </w:r>
        <w:r>
          <w:rPr>
            <w:color w:val="1154CC"/>
            <w:sz w:val="24"/>
            <w:u w:val="single" w:color="1154CC"/>
          </w:rPr>
          <w:t>(2015)</w:t>
        </w:r>
      </w:hyperlink>
    </w:p>
    <w:p w:rsidR="00EF6423" w:rsidRDefault="00EF6423" w:rsidP="00EF6423">
      <w:pPr>
        <w:pStyle w:val="ListParagraph"/>
        <w:numPr>
          <w:ilvl w:val="1"/>
          <w:numId w:val="159"/>
        </w:numPr>
        <w:tabs>
          <w:tab w:val="left" w:pos="2421"/>
        </w:tabs>
        <w:spacing w:before="24"/>
        <w:rPr>
          <w:sz w:val="24"/>
        </w:rPr>
      </w:pPr>
      <w:hyperlink r:id="rId445">
        <w:r>
          <w:rPr>
            <w:color w:val="1154CC"/>
            <w:sz w:val="24"/>
            <w:u w:val="single" w:color="1154CC"/>
          </w:rPr>
          <w:t>NAMM: The Biological Benefits of Music Education (Nina</w:t>
        </w:r>
        <w:r>
          <w:rPr>
            <w:color w:val="1154CC"/>
            <w:spacing w:val="-11"/>
            <w:sz w:val="24"/>
            <w:u w:val="single" w:color="1154CC"/>
          </w:rPr>
          <w:t xml:space="preserve"> </w:t>
        </w:r>
        <w:r>
          <w:rPr>
            <w:color w:val="1154CC"/>
            <w:sz w:val="24"/>
            <w:u w:val="single" w:color="1154CC"/>
          </w:rPr>
          <w:t>Kraus)</w:t>
        </w:r>
      </w:hyperlink>
    </w:p>
    <w:p w:rsidR="00EF6423" w:rsidRDefault="00EF6423" w:rsidP="00EF6423">
      <w:pPr>
        <w:pStyle w:val="ListParagraph"/>
        <w:numPr>
          <w:ilvl w:val="0"/>
          <w:numId w:val="159"/>
        </w:numPr>
        <w:tabs>
          <w:tab w:val="left" w:pos="1700"/>
          <w:tab w:val="left" w:pos="1701"/>
        </w:tabs>
        <w:spacing w:before="28" w:line="283" w:lineRule="auto"/>
        <w:ind w:right="1165"/>
        <w:rPr>
          <w:sz w:val="24"/>
        </w:rPr>
      </w:pPr>
      <w:hyperlink r:id="rId446">
        <w:r>
          <w:rPr>
            <w:color w:val="1154CC"/>
            <w:w w:val="105"/>
            <w:sz w:val="24"/>
            <w:u w:val="single" w:color="1154CC"/>
          </w:rPr>
          <w:t>Social and Emotional Learning in the Performing Arts Classroom (Wendy Hart</w:t>
        </w:r>
      </w:hyperlink>
      <w:hyperlink r:id="rId447">
        <w:r>
          <w:rPr>
            <w:color w:val="1154CC"/>
            <w:w w:val="105"/>
            <w:sz w:val="24"/>
            <w:u w:val="single" w:color="1154CC"/>
          </w:rPr>
          <w:t xml:space="preserve"> Higdon,</w:t>
        </w:r>
        <w:r>
          <w:rPr>
            <w:color w:val="1154CC"/>
            <w:spacing w:val="-14"/>
            <w:w w:val="105"/>
            <w:sz w:val="24"/>
            <w:u w:val="single" w:color="1154CC"/>
          </w:rPr>
          <w:t xml:space="preserve"> </w:t>
        </w:r>
        <w:r>
          <w:rPr>
            <w:color w:val="1154CC"/>
            <w:w w:val="105"/>
            <w:sz w:val="24"/>
            <w:u w:val="single" w:color="1154CC"/>
          </w:rPr>
          <w:t>NAfME)</w:t>
        </w:r>
      </w:hyperlink>
    </w:p>
    <w:p w:rsidR="00EF6423" w:rsidRDefault="00EF6423" w:rsidP="00EF6423">
      <w:pPr>
        <w:pStyle w:val="ListParagraph"/>
        <w:numPr>
          <w:ilvl w:val="0"/>
          <w:numId w:val="159"/>
        </w:numPr>
        <w:tabs>
          <w:tab w:val="left" w:pos="1700"/>
          <w:tab w:val="left" w:pos="1701"/>
        </w:tabs>
        <w:spacing w:before="3"/>
        <w:rPr>
          <w:sz w:val="24"/>
        </w:rPr>
      </w:pPr>
      <w:hyperlink r:id="rId448">
        <w:r>
          <w:rPr>
            <w:color w:val="1154CC"/>
            <w:sz w:val="24"/>
            <w:u w:val="single" w:color="1154CC"/>
          </w:rPr>
          <w:t>Standards-Based Advocacy Workshop (Wisconsin School Music</w:t>
        </w:r>
        <w:r>
          <w:rPr>
            <w:color w:val="1154CC"/>
            <w:spacing w:val="-7"/>
            <w:sz w:val="24"/>
            <w:u w:val="single" w:color="1154CC"/>
          </w:rPr>
          <w:t xml:space="preserve"> </w:t>
        </w:r>
        <w:r>
          <w:rPr>
            <w:color w:val="1154CC"/>
            <w:sz w:val="24"/>
            <w:u w:val="single" w:color="1154CC"/>
          </w:rPr>
          <w:t>Association)</w:t>
        </w:r>
      </w:hyperlink>
    </w:p>
    <w:p w:rsidR="00EF6423" w:rsidRDefault="00EF6423" w:rsidP="00EF6423">
      <w:pPr>
        <w:pStyle w:val="ListParagraph"/>
        <w:numPr>
          <w:ilvl w:val="0"/>
          <w:numId w:val="159"/>
        </w:numPr>
        <w:tabs>
          <w:tab w:val="left" w:pos="1700"/>
          <w:tab w:val="left" w:pos="1701"/>
        </w:tabs>
        <w:spacing w:before="48"/>
        <w:rPr>
          <w:sz w:val="24"/>
        </w:rPr>
      </w:pPr>
      <w:hyperlink r:id="rId449">
        <w:r>
          <w:rPr>
            <w:color w:val="1154CC"/>
            <w:sz w:val="24"/>
            <w:u w:val="single" w:color="1154CC"/>
          </w:rPr>
          <w:t>TMEA "Music Changes Lives" Advocacy</w:t>
        </w:r>
        <w:r>
          <w:rPr>
            <w:color w:val="1154CC"/>
            <w:spacing w:val="-1"/>
            <w:sz w:val="24"/>
            <w:u w:val="single" w:color="1154CC"/>
          </w:rPr>
          <w:t xml:space="preserve"> </w:t>
        </w:r>
        <w:r>
          <w:rPr>
            <w:color w:val="1154CC"/>
            <w:sz w:val="24"/>
            <w:u w:val="single" w:color="1154CC"/>
          </w:rPr>
          <w:t>Videos</w:t>
        </w:r>
      </w:hyperlink>
    </w:p>
    <w:p w:rsidR="00EF6423" w:rsidRDefault="00EF6423" w:rsidP="00EF6423">
      <w:pPr>
        <w:pStyle w:val="ListParagraph"/>
        <w:numPr>
          <w:ilvl w:val="0"/>
          <w:numId w:val="159"/>
        </w:numPr>
        <w:tabs>
          <w:tab w:val="left" w:pos="1700"/>
          <w:tab w:val="left" w:pos="1701"/>
        </w:tabs>
        <w:spacing w:before="48"/>
        <w:rPr>
          <w:sz w:val="24"/>
        </w:rPr>
      </w:pPr>
      <w:hyperlink r:id="rId450">
        <w:r>
          <w:rPr>
            <w:color w:val="1154CC"/>
            <w:sz w:val="24"/>
            <w:u w:val="single" w:color="1154CC"/>
          </w:rPr>
          <w:t>We Were Made for This, Craig Hella Johnson</w:t>
        </w:r>
        <w:r>
          <w:rPr>
            <w:color w:val="1154CC"/>
            <w:sz w:val="24"/>
          </w:rPr>
          <w:t xml:space="preserve"> </w:t>
        </w:r>
      </w:hyperlink>
      <w:r>
        <w:rPr>
          <w:sz w:val="24"/>
        </w:rPr>
        <w:t>(TMEA, used by</w:t>
      </w:r>
      <w:r>
        <w:rPr>
          <w:spacing w:val="-7"/>
          <w:sz w:val="24"/>
        </w:rPr>
        <w:t xml:space="preserve"> </w:t>
      </w:r>
      <w:r>
        <w:rPr>
          <w:sz w:val="24"/>
        </w:rPr>
        <w:t>permission)</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spacing w:before="8"/>
        <w:rPr>
          <w:sz w:val="17"/>
        </w:rPr>
      </w:pPr>
    </w:p>
    <w:p w:rsidR="00EF6423" w:rsidRDefault="00EF6423" w:rsidP="00EF6423">
      <w:pPr>
        <w:spacing w:before="104"/>
        <w:ind w:left="975" w:right="1152"/>
        <w:jc w:val="center"/>
        <w:rPr>
          <w:b/>
          <w:sz w:val="24"/>
        </w:rPr>
      </w:pPr>
      <w:r>
        <w:rPr>
          <w:b/>
          <w:w w:val="110"/>
          <w:sz w:val="24"/>
        </w:rPr>
        <w:t>Books on Advocacy</w:t>
      </w:r>
    </w:p>
    <w:p w:rsidR="00EF6423" w:rsidRDefault="00EF6423" w:rsidP="00EF6423">
      <w:pPr>
        <w:pStyle w:val="BodyText"/>
        <w:spacing w:before="1"/>
        <w:rPr>
          <w:b/>
          <w:sz w:val="32"/>
        </w:rPr>
      </w:pPr>
    </w:p>
    <w:p w:rsidR="00EF6423" w:rsidRDefault="00EF6423" w:rsidP="00EF6423">
      <w:pPr>
        <w:pStyle w:val="ListParagraph"/>
        <w:numPr>
          <w:ilvl w:val="0"/>
          <w:numId w:val="157"/>
        </w:numPr>
        <w:tabs>
          <w:tab w:val="left" w:pos="1700"/>
          <w:tab w:val="left" w:pos="1701"/>
        </w:tabs>
        <w:spacing w:line="283" w:lineRule="auto"/>
        <w:ind w:right="1150"/>
        <w:rPr>
          <w:sz w:val="24"/>
        </w:rPr>
      </w:pPr>
      <w:r>
        <w:rPr>
          <w:sz w:val="24"/>
        </w:rPr>
        <w:t xml:space="preserve">Benham, J. L. (2011). </w:t>
      </w:r>
      <w:r>
        <w:rPr>
          <w:i/>
          <w:sz w:val="24"/>
        </w:rPr>
        <w:t>Music Advocacy: Moving from Survival to Vision</w:t>
      </w:r>
      <w:r>
        <w:rPr>
          <w:sz w:val="24"/>
        </w:rPr>
        <w:t>, Rowman &amp; Littlefield, New York,</w:t>
      </w:r>
      <w:r>
        <w:rPr>
          <w:spacing w:val="-19"/>
          <w:sz w:val="24"/>
        </w:rPr>
        <w:t xml:space="preserve"> </w:t>
      </w:r>
      <w:r>
        <w:rPr>
          <w:sz w:val="24"/>
        </w:rPr>
        <w:t>NY.</w:t>
      </w:r>
    </w:p>
    <w:p w:rsidR="00EF6423" w:rsidRDefault="00EF6423" w:rsidP="00EF6423">
      <w:pPr>
        <w:pStyle w:val="ListParagraph"/>
        <w:numPr>
          <w:ilvl w:val="0"/>
          <w:numId w:val="157"/>
        </w:numPr>
        <w:tabs>
          <w:tab w:val="left" w:pos="1700"/>
          <w:tab w:val="left" w:pos="1701"/>
        </w:tabs>
        <w:spacing w:line="278" w:lineRule="auto"/>
        <w:ind w:right="1149"/>
        <w:rPr>
          <w:sz w:val="24"/>
        </w:rPr>
      </w:pPr>
      <w:r>
        <w:rPr>
          <w:sz w:val="24"/>
        </w:rPr>
        <w:t xml:space="preserve">Brinckmeyer, L. M. (2016). </w:t>
      </w:r>
      <w:r>
        <w:rPr>
          <w:i/>
          <w:sz w:val="24"/>
        </w:rPr>
        <w:t>Advocate for Music! A Guide to User-Friendly Strategies</w:t>
      </w:r>
      <w:r>
        <w:rPr>
          <w:sz w:val="24"/>
        </w:rPr>
        <w:t>, Oxford University Press, New York, NY.</w:t>
      </w:r>
      <w:r>
        <w:rPr>
          <w:color w:val="0000FF"/>
          <w:sz w:val="24"/>
        </w:rPr>
        <w:t xml:space="preserve"> </w:t>
      </w:r>
      <w:hyperlink r:id="rId451">
        <w:r>
          <w:rPr>
            <w:color w:val="0000FF"/>
            <w:sz w:val="24"/>
            <w:u w:val="single" w:color="0000FF"/>
          </w:rPr>
          <w:t>Companion</w:t>
        </w:r>
        <w:r>
          <w:rPr>
            <w:color w:val="0000FF"/>
            <w:spacing w:val="-37"/>
            <w:sz w:val="24"/>
            <w:u w:val="single" w:color="0000FF"/>
          </w:rPr>
          <w:t xml:space="preserve"> </w:t>
        </w:r>
        <w:r>
          <w:rPr>
            <w:color w:val="0000FF"/>
            <w:sz w:val="24"/>
            <w:u w:val="single" w:color="0000FF"/>
          </w:rPr>
          <w:t>website</w:t>
        </w:r>
      </w:hyperlink>
    </w:p>
    <w:p w:rsidR="00EF6423" w:rsidRDefault="00EF6423" w:rsidP="00EF6423">
      <w:pPr>
        <w:pStyle w:val="ListParagraph"/>
        <w:numPr>
          <w:ilvl w:val="0"/>
          <w:numId w:val="157"/>
        </w:numPr>
        <w:tabs>
          <w:tab w:val="left" w:pos="1700"/>
          <w:tab w:val="left" w:pos="1701"/>
        </w:tabs>
        <w:spacing w:before="4" w:line="283" w:lineRule="auto"/>
        <w:ind w:right="1149"/>
        <w:rPr>
          <w:sz w:val="24"/>
        </w:rPr>
      </w:pPr>
      <w:r>
        <w:rPr>
          <w:w w:val="105"/>
          <w:sz w:val="24"/>
        </w:rPr>
        <w:t xml:space="preserve">Edgar, Scott. (2017) Music Education and Social Emotional Learning. </w:t>
      </w:r>
      <w:r>
        <w:rPr>
          <w:spacing w:val="4"/>
          <w:w w:val="105"/>
          <w:sz w:val="24"/>
        </w:rPr>
        <w:t>GIA</w:t>
      </w:r>
      <w:r>
        <w:rPr>
          <w:spacing w:val="71"/>
          <w:w w:val="105"/>
          <w:sz w:val="24"/>
        </w:rPr>
        <w:t xml:space="preserve"> </w:t>
      </w:r>
      <w:r>
        <w:rPr>
          <w:w w:val="105"/>
          <w:sz w:val="24"/>
        </w:rPr>
        <w:t>Publications,</w:t>
      </w:r>
      <w:r>
        <w:rPr>
          <w:spacing w:val="-13"/>
          <w:w w:val="105"/>
          <w:sz w:val="24"/>
        </w:rPr>
        <w:t xml:space="preserve"> </w:t>
      </w:r>
      <w:r>
        <w:rPr>
          <w:w w:val="105"/>
          <w:sz w:val="24"/>
        </w:rPr>
        <w:t>2017.</w:t>
      </w:r>
    </w:p>
    <w:p w:rsidR="00EF6423" w:rsidRDefault="00EF6423" w:rsidP="00EF6423">
      <w:pPr>
        <w:pStyle w:val="ListParagraph"/>
        <w:numPr>
          <w:ilvl w:val="0"/>
          <w:numId w:val="157"/>
        </w:numPr>
        <w:tabs>
          <w:tab w:val="left" w:pos="1700"/>
          <w:tab w:val="left" w:pos="1701"/>
        </w:tabs>
        <w:spacing w:line="283" w:lineRule="auto"/>
        <w:ind w:right="1154"/>
        <w:rPr>
          <w:sz w:val="24"/>
        </w:rPr>
      </w:pPr>
      <w:r>
        <w:rPr>
          <w:sz w:val="24"/>
        </w:rPr>
        <w:t xml:space="preserve">Jacobson, J. &amp; Brinckmeyer, L. (2018). </w:t>
      </w:r>
      <w:r>
        <w:rPr>
          <w:i/>
          <w:sz w:val="24"/>
        </w:rPr>
        <w:t xml:space="preserve">The Wonder of Music: Celebrating the Importance of Music in All Our Lives, </w:t>
      </w:r>
      <w:r>
        <w:rPr>
          <w:sz w:val="24"/>
        </w:rPr>
        <w:t>Hal Leonard Publishing, Milwaukee,</w:t>
      </w:r>
      <w:r>
        <w:rPr>
          <w:spacing w:val="-21"/>
          <w:sz w:val="24"/>
        </w:rPr>
        <w:t xml:space="preserve"> </w:t>
      </w:r>
      <w:r>
        <w:rPr>
          <w:sz w:val="24"/>
        </w:rPr>
        <w:t>WI.</w:t>
      </w:r>
    </w:p>
    <w:p w:rsidR="00EF6423" w:rsidRDefault="00EF6423" w:rsidP="00EF6423">
      <w:pPr>
        <w:pStyle w:val="ListParagraph"/>
        <w:numPr>
          <w:ilvl w:val="0"/>
          <w:numId w:val="157"/>
        </w:numPr>
        <w:tabs>
          <w:tab w:val="left" w:pos="1700"/>
          <w:tab w:val="left" w:pos="1701"/>
        </w:tabs>
        <w:spacing w:line="283" w:lineRule="auto"/>
        <w:ind w:right="1153"/>
        <w:rPr>
          <w:sz w:val="24"/>
        </w:rPr>
      </w:pPr>
      <w:r>
        <w:rPr>
          <w:sz w:val="24"/>
        </w:rPr>
        <w:t>Vollmer, J. (2010). Schools Cannot Do It Alone: Building Support for America’s Public Schools, Enlightenment Press, Fairfield,</w:t>
      </w:r>
      <w:r>
        <w:rPr>
          <w:spacing w:val="-27"/>
          <w:sz w:val="24"/>
        </w:rPr>
        <w:t xml:space="preserve"> </w:t>
      </w:r>
      <w:r>
        <w:rPr>
          <w:sz w:val="24"/>
        </w:rPr>
        <w:t>IA.</w:t>
      </w:r>
    </w:p>
    <w:p w:rsidR="00EF6423" w:rsidRDefault="00EF6423" w:rsidP="00EF6423">
      <w:pPr>
        <w:pStyle w:val="BodyText"/>
        <w:spacing w:before="1"/>
        <w:rPr>
          <w:sz w:val="27"/>
        </w:rPr>
      </w:pPr>
    </w:p>
    <w:p w:rsidR="00EF6423" w:rsidRDefault="00EF6423" w:rsidP="00EF6423">
      <w:pPr>
        <w:ind w:left="975" w:right="1153"/>
        <w:jc w:val="center"/>
        <w:rPr>
          <w:b/>
          <w:sz w:val="24"/>
        </w:rPr>
      </w:pPr>
      <w:r>
        <w:rPr>
          <w:b/>
          <w:w w:val="105"/>
          <w:sz w:val="24"/>
        </w:rPr>
        <w:t>Chorus Operations and</w:t>
      </w:r>
      <w:r>
        <w:rPr>
          <w:b/>
          <w:spacing w:val="-12"/>
          <w:w w:val="105"/>
          <w:sz w:val="24"/>
        </w:rPr>
        <w:t xml:space="preserve"> </w:t>
      </w:r>
      <w:r>
        <w:rPr>
          <w:b/>
          <w:w w:val="105"/>
          <w:sz w:val="24"/>
        </w:rPr>
        <w:t>Communication</w:t>
      </w:r>
    </w:p>
    <w:p w:rsidR="00EF6423" w:rsidRDefault="00EF6423" w:rsidP="00EF6423">
      <w:pPr>
        <w:pStyle w:val="BodyText"/>
        <w:spacing w:before="5"/>
        <w:rPr>
          <w:b/>
          <w:sz w:val="32"/>
        </w:rPr>
      </w:pPr>
    </w:p>
    <w:p w:rsidR="00EF6423" w:rsidRDefault="00EF6423" w:rsidP="00EF6423">
      <w:pPr>
        <w:pStyle w:val="ListParagraph"/>
        <w:numPr>
          <w:ilvl w:val="0"/>
          <w:numId w:val="156"/>
        </w:numPr>
        <w:tabs>
          <w:tab w:val="left" w:pos="1700"/>
          <w:tab w:val="left" w:pos="1701"/>
        </w:tabs>
        <w:rPr>
          <w:sz w:val="24"/>
        </w:rPr>
      </w:pPr>
      <w:hyperlink r:id="rId452">
        <w:r>
          <w:rPr>
            <w:color w:val="1154CC"/>
            <w:sz w:val="24"/>
            <w:u w:val="single" w:color="1154CC"/>
          </w:rPr>
          <w:t>Chorus Connection: 2020-2021 Season Planning Guide for Community</w:t>
        </w:r>
        <w:r>
          <w:rPr>
            <w:color w:val="1154CC"/>
            <w:spacing w:val="-2"/>
            <w:sz w:val="24"/>
            <w:u w:val="single" w:color="1154CC"/>
          </w:rPr>
          <w:t xml:space="preserve"> </w:t>
        </w:r>
        <w:r>
          <w:rPr>
            <w:color w:val="1154CC"/>
            <w:sz w:val="24"/>
            <w:u w:val="single" w:color="1154CC"/>
          </w:rPr>
          <w:t>Choruses</w:t>
        </w:r>
      </w:hyperlink>
    </w:p>
    <w:p w:rsidR="00EF6423" w:rsidRDefault="00EF6423" w:rsidP="00EF6423">
      <w:pPr>
        <w:pStyle w:val="ListParagraph"/>
        <w:numPr>
          <w:ilvl w:val="0"/>
          <w:numId w:val="156"/>
        </w:numPr>
        <w:tabs>
          <w:tab w:val="left" w:pos="1700"/>
          <w:tab w:val="left" w:pos="1701"/>
        </w:tabs>
        <w:spacing w:before="54"/>
        <w:rPr>
          <w:sz w:val="24"/>
        </w:rPr>
      </w:pPr>
      <w:hyperlink r:id="rId453">
        <w:r>
          <w:rPr>
            <w:color w:val="1154CC"/>
            <w:sz w:val="24"/>
            <w:u w:val="single" w:color="1154CC"/>
          </w:rPr>
          <w:t>COVID-19 Action Plan Template for Canadian Community</w:t>
        </w:r>
        <w:r>
          <w:rPr>
            <w:color w:val="1154CC"/>
            <w:spacing w:val="-4"/>
            <w:sz w:val="24"/>
            <w:u w:val="single" w:color="1154CC"/>
          </w:rPr>
          <w:t xml:space="preserve"> </w:t>
        </w:r>
        <w:r>
          <w:rPr>
            <w:color w:val="1154CC"/>
            <w:sz w:val="24"/>
            <w:u w:val="single" w:color="1154CC"/>
          </w:rPr>
          <w:t>Choirs</w:t>
        </w:r>
      </w:hyperlink>
    </w:p>
    <w:p w:rsidR="00EF6423" w:rsidRDefault="00EF6423" w:rsidP="00EF6423">
      <w:pPr>
        <w:pStyle w:val="ListParagraph"/>
        <w:numPr>
          <w:ilvl w:val="0"/>
          <w:numId w:val="156"/>
        </w:numPr>
        <w:tabs>
          <w:tab w:val="left" w:pos="1700"/>
          <w:tab w:val="left" w:pos="1701"/>
        </w:tabs>
        <w:spacing w:before="48"/>
        <w:rPr>
          <w:sz w:val="24"/>
        </w:rPr>
      </w:pPr>
      <w:hyperlink r:id="rId454">
        <w:r>
          <w:rPr>
            <w:color w:val="1154CC"/>
            <w:sz w:val="24"/>
            <w:u w:val="single" w:color="1154CC"/>
          </w:rPr>
          <w:t>GALA Choruses Resource Center: Quarantined</w:t>
        </w:r>
        <w:r>
          <w:rPr>
            <w:color w:val="1154CC"/>
            <w:spacing w:val="-3"/>
            <w:sz w:val="24"/>
            <w:u w:val="single" w:color="1154CC"/>
          </w:rPr>
          <w:t xml:space="preserve"> </w:t>
        </w:r>
        <w:r>
          <w:rPr>
            <w:color w:val="1154CC"/>
            <w:sz w:val="24"/>
            <w:u w:val="single" w:color="1154CC"/>
          </w:rPr>
          <w:t>Choirs</w:t>
        </w:r>
      </w:hyperlink>
    </w:p>
    <w:p w:rsidR="00EF6423" w:rsidRDefault="00EF6423" w:rsidP="00EF6423">
      <w:pPr>
        <w:pStyle w:val="ListParagraph"/>
        <w:numPr>
          <w:ilvl w:val="1"/>
          <w:numId w:val="156"/>
        </w:numPr>
        <w:tabs>
          <w:tab w:val="left" w:pos="2421"/>
        </w:tabs>
        <w:spacing w:before="39"/>
        <w:rPr>
          <w:sz w:val="24"/>
        </w:rPr>
      </w:pPr>
      <w:hyperlink r:id="rId455">
        <w:r>
          <w:rPr>
            <w:color w:val="1154CC"/>
            <w:sz w:val="24"/>
            <w:u w:val="single" w:color="1154CC"/>
          </w:rPr>
          <w:t>Queer-specific responses to</w:t>
        </w:r>
        <w:r>
          <w:rPr>
            <w:color w:val="1154CC"/>
            <w:spacing w:val="-2"/>
            <w:sz w:val="24"/>
            <w:u w:val="single" w:color="1154CC"/>
          </w:rPr>
          <w:t xml:space="preserve"> </w:t>
        </w:r>
        <w:r>
          <w:rPr>
            <w:color w:val="1154CC"/>
            <w:sz w:val="24"/>
            <w:u w:val="single" w:color="1154CC"/>
          </w:rPr>
          <w:t>Quarantine</w:t>
        </w:r>
      </w:hyperlink>
    </w:p>
    <w:p w:rsidR="00EF6423" w:rsidRDefault="00EF6423" w:rsidP="00EF6423">
      <w:pPr>
        <w:pStyle w:val="ListParagraph"/>
        <w:numPr>
          <w:ilvl w:val="1"/>
          <w:numId w:val="156"/>
        </w:numPr>
        <w:tabs>
          <w:tab w:val="left" w:pos="2421"/>
        </w:tabs>
        <w:spacing w:before="24"/>
        <w:rPr>
          <w:sz w:val="24"/>
        </w:rPr>
      </w:pPr>
      <w:hyperlink r:id="rId456">
        <w:r>
          <w:rPr>
            <w:color w:val="1154CC"/>
            <w:sz w:val="24"/>
            <w:u w:val="single" w:color="1154CC"/>
          </w:rPr>
          <w:t>Survivability and Sustainability in a Time of</w:t>
        </w:r>
        <w:r>
          <w:rPr>
            <w:color w:val="1154CC"/>
            <w:spacing w:val="-2"/>
            <w:sz w:val="24"/>
            <w:u w:val="single" w:color="1154CC"/>
          </w:rPr>
          <w:t xml:space="preserve"> </w:t>
        </w:r>
        <w:r>
          <w:rPr>
            <w:color w:val="1154CC"/>
            <w:sz w:val="24"/>
            <w:u w:val="single" w:color="1154CC"/>
          </w:rPr>
          <w:t>Chaos</w:t>
        </w:r>
      </w:hyperlink>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spacing w:before="9"/>
        <w:rPr>
          <w:sz w:val="15"/>
        </w:rPr>
      </w:pPr>
    </w:p>
    <w:p w:rsidR="00EF6423" w:rsidRDefault="00EF6423" w:rsidP="00EF6423">
      <w:pPr>
        <w:pStyle w:val="Heading6"/>
        <w:ind w:right="435"/>
      </w:pPr>
      <w:bookmarkStart w:id="37" w:name="Appendix_B:_Establishing_Instructional_M"/>
      <w:bookmarkStart w:id="38" w:name="_bookmark20"/>
      <w:bookmarkEnd w:id="37"/>
      <w:bookmarkEnd w:id="38"/>
      <w:r>
        <w:rPr>
          <w:w w:val="90"/>
          <w:sz w:val="36"/>
        </w:rPr>
        <w:t>A</w:t>
      </w:r>
      <w:r>
        <w:rPr>
          <w:w w:val="90"/>
        </w:rPr>
        <w:t xml:space="preserve">PPENDIX </w:t>
      </w:r>
      <w:r>
        <w:rPr>
          <w:w w:val="90"/>
          <w:sz w:val="36"/>
        </w:rPr>
        <w:t>B: E</w:t>
      </w:r>
      <w:r>
        <w:rPr>
          <w:w w:val="90"/>
        </w:rPr>
        <w:t xml:space="preserve">STABLISHING </w:t>
      </w:r>
      <w:r>
        <w:rPr>
          <w:w w:val="90"/>
          <w:sz w:val="36"/>
        </w:rPr>
        <w:t>I</w:t>
      </w:r>
      <w:r>
        <w:rPr>
          <w:w w:val="90"/>
        </w:rPr>
        <w:t xml:space="preserve">NSTRUCTIONAL </w:t>
      </w:r>
      <w:r>
        <w:rPr>
          <w:w w:val="90"/>
          <w:sz w:val="36"/>
        </w:rPr>
        <w:t>M</w:t>
      </w:r>
      <w:r>
        <w:rPr>
          <w:w w:val="90"/>
        </w:rPr>
        <w:t>ODELS</w:t>
      </w:r>
    </w:p>
    <w:p w:rsidR="00EF6423" w:rsidRDefault="00EF6423" w:rsidP="00EF6423">
      <w:pPr>
        <w:pStyle w:val="Heading7"/>
        <w:spacing w:before="91"/>
        <w:ind w:left="975" w:right="1144"/>
        <w:jc w:val="center"/>
      </w:pPr>
      <w:r>
        <w:rPr>
          <w:w w:val="95"/>
        </w:rPr>
        <w:t>Compiled by Judy Bowers</w:t>
      </w:r>
    </w:p>
    <w:p w:rsidR="00EF6423" w:rsidRDefault="00EF6423" w:rsidP="00EF6423">
      <w:pPr>
        <w:pStyle w:val="BodyText"/>
        <w:spacing w:before="7"/>
        <w:rPr>
          <w:rFonts w:ascii="Arial"/>
          <w:b/>
          <w:sz w:val="30"/>
        </w:rPr>
      </w:pPr>
    </w:p>
    <w:p w:rsidR="00EF6423" w:rsidRDefault="00EF6423" w:rsidP="00EF6423">
      <w:pPr>
        <w:numPr>
          <w:ilvl w:val="0"/>
          <w:numId w:val="155"/>
        </w:numPr>
        <w:tabs>
          <w:tab w:val="left" w:pos="1700"/>
          <w:tab w:val="left" w:pos="1701"/>
        </w:tabs>
        <w:rPr>
          <w:b/>
          <w:sz w:val="24"/>
        </w:rPr>
      </w:pPr>
      <w:r>
        <w:rPr>
          <w:b/>
          <w:w w:val="110"/>
          <w:sz w:val="24"/>
        </w:rPr>
        <w:t>Repertoire</w:t>
      </w:r>
      <w:r>
        <w:rPr>
          <w:b/>
          <w:spacing w:val="-15"/>
          <w:w w:val="110"/>
          <w:sz w:val="24"/>
        </w:rPr>
        <w:t xml:space="preserve"> </w:t>
      </w:r>
      <w:r>
        <w:rPr>
          <w:b/>
          <w:w w:val="110"/>
          <w:sz w:val="24"/>
        </w:rPr>
        <w:t>Selection</w:t>
      </w:r>
    </w:p>
    <w:p w:rsidR="00EF6423" w:rsidRDefault="00EF6423" w:rsidP="00EF6423">
      <w:pPr>
        <w:pStyle w:val="BodyText"/>
        <w:spacing w:before="49" w:line="280" w:lineRule="auto"/>
        <w:ind w:left="980" w:right="1142" w:firstLine="720"/>
      </w:pPr>
      <w:r>
        <w:rPr>
          <w:w w:val="110"/>
        </w:rPr>
        <w:t>Implementation of face-to-face instruction requires careful attention to repertoire selection,</w:t>
      </w:r>
      <w:r>
        <w:rPr>
          <w:spacing w:val="-19"/>
          <w:w w:val="110"/>
        </w:rPr>
        <w:t xml:space="preserve"> </w:t>
      </w:r>
      <w:r>
        <w:rPr>
          <w:w w:val="110"/>
        </w:rPr>
        <w:t>such</w:t>
      </w:r>
      <w:r>
        <w:rPr>
          <w:spacing w:val="-21"/>
          <w:w w:val="110"/>
        </w:rPr>
        <w:t xml:space="preserve"> </w:t>
      </w:r>
      <w:r>
        <w:rPr>
          <w:w w:val="110"/>
        </w:rPr>
        <w:t>that</w:t>
      </w:r>
      <w:r>
        <w:rPr>
          <w:spacing w:val="-20"/>
          <w:w w:val="110"/>
        </w:rPr>
        <w:t xml:space="preserve"> </w:t>
      </w:r>
      <w:r>
        <w:rPr>
          <w:w w:val="110"/>
        </w:rPr>
        <w:t>students</w:t>
      </w:r>
      <w:r>
        <w:rPr>
          <w:spacing w:val="-17"/>
          <w:w w:val="110"/>
        </w:rPr>
        <w:t xml:space="preserve"> </w:t>
      </w:r>
      <w:r>
        <w:rPr>
          <w:w w:val="110"/>
        </w:rPr>
        <w:t>can</w:t>
      </w:r>
      <w:r>
        <w:rPr>
          <w:spacing w:val="-18"/>
          <w:w w:val="110"/>
        </w:rPr>
        <w:t xml:space="preserve"> </w:t>
      </w:r>
      <w:r>
        <w:rPr>
          <w:w w:val="110"/>
        </w:rPr>
        <w:t>be</w:t>
      </w:r>
      <w:r>
        <w:rPr>
          <w:spacing w:val="-21"/>
          <w:w w:val="110"/>
        </w:rPr>
        <w:t xml:space="preserve"> </w:t>
      </w:r>
      <w:r>
        <w:rPr>
          <w:w w:val="110"/>
        </w:rPr>
        <w:t>challenged</w:t>
      </w:r>
      <w:r>
        <w:rPr>
          <w:spacing w:val="-17"/>
          <w:w w:val="110"/>
        </w:rPr>
        <w:t xml:space="preserve"> </w:t>
      </w:r>
      <w:r>
        <w:rPr>
          <w:w w:val="110"/>
        </w:rPr>
        <w:t>but</w:t>
      </w:r>
      <w:r>
        <w:rPr>
          <w:spacing w:val="-20"/>
          <w:w w:val="110"/>
        </w:rPr>
        <w:t xml:space="preserve"> </w:t>
      </w:r>
      <w:r>
        <w:rPr>
          <w:w w:val="110"/>
        </w:rPr>
        <w:t>not</w:t>
      </w:r>
      <w:r>
        <w:rPr>
          <w:spacing w:val="-15"/>
          <w:w w:val="110"/>
        </w:rPr>
        <w:t xml:space="preserve"> </w:t>
      </w:r>
      <w:r>
        <w:rPr>
          <w:w w:val="110"/>
        </w:rPr>
        <w:t>overwhelmed</w:t>
      </w:r>
      <w:r>
        <w:rPr>
          <w:spacing w:val="-17"/>
          <w:w w:val="110"/>
        </w:rPr>
        <w:t xml:space="preserve"> </w:t>
      </w:r>
      <w:r>
        <w:rPr>
          <w:w w:val="110"/>
        </w:rPr>
        <w:t>in</w:t>
      </w:r>
      <w:r>
        <w:rPr>
          <w:spacing w:val="-19"/>
          <w:w w:val="110"/>
        </w:rPr>
        <w:t xml:space="preserve"> </w:t>
      </w:r>
      <w:r>
        <w:rPr>
          <w:w w:val="110"/>
        </w:rPr>
        <w:t>preparing</w:t>
      </w:r>
      <w:r>
        <w:rPr>
          <w:spacing w:val="-18"/>
          <w:w w:val="110"/>
        </w:rPr>
        <w:t xml:space="preserve"> </w:t>
      </w:r>
      <w:r>
        <w:rPr>
          <w:w w:val="110"/>
        </w:rPr>
        <w:t>a</w:t>
      </w:r>
      <w:r>
        <w:rPr>
          <w:spacing w:val="-25"/>
          <w:w w:val="110"/>
        </w:rPr>
        <w:t xml:space="preserve"> </w:t>
      </w:r>
      <w:r>
        <w:rPr>
          <w:w w:val="110"/>
        </w:rPr>
        <w:t>score for</w:t>
      </w:r>
      <w:r>
        <w:rPr>
          <w:spacing w:val="-28"/>
          <w:w w:val="110"/>
        </w:rPr>
        <w:t xml:space="preserve"> </w:t>
      </w:r>
      <w:r>
        <w:rPr>
          <w:w w:val="110"/>
        </w:rPr>
        <w:t>performance.</w:t>
      </w:r>
      <w:r>
        <w:rPr>
          <w:spacing w:val="-23"/>
          <w:w w:val="110"/>
        </w:rPr>
        <w:t xml:space="preserve"> </w:t>
      </w:r>
      <w:r>
        <w:rPr>
          <w:w w:val="110"/>
        </w:rPr>
        <w:t>When</w:t>
      </w:r>
      <w:r>
        <w:rPr>
          <w:spacing w:val="-27"/>
          <w:w w:val="110"/>
        </w:rPr>
        <w:t xml:space="preserve"> </w:t>
      </w:r>
      <w:r>
        <w:rPr>
          <w:w w:val="110"/>
        </w:rPr>
        <w:t>using</w:t>
      </w:r>
      <w:r>
        <w:rPr>
          <w:spacing w:val="-26"/>
          <w:w w:val="110"/>
        </w:rPr>
        <w:t xml:space="preserve"> </w:t>
      </w:r>
      <w:r>
        <w:rPr>
          <w:w w:val="110"/>
        </w:rPr>
        <w:t>hybrid</w:t>
      </w:r>
      <w:r>
        <w:rPr>
          <w:spacing w:val="-22"/>
          <w:w w:val="110"/>
        </w:rPr>
        <w:t xml:space="preserve"> </w:t>
      </w:r>
      <w:r>
        <w:rPr>
          <w:w w:val="110"/>
        </w:rPr>
        <w:t>instruction</w:t>
      </w:r>
      <w:r>
        <w:rPr>
          <w:spacing w:val="-23"/>
          <w:w w:val="110"/>
        </w:rPr>
        <w:t xml:space="preserve"> </w:t>
      </w:r>
      <w:r>
        <w:rPr>
          <w:spacing w:val="-3"/>
          <w:w w:val="110"/>
        </w:rPr>
        <w:t>and</w:t>
      </w:r>
      <w:r>
        <w:rPr>
          <w:spacing w:val="-23"/>
          <w:w w:val="110"/>
        </w:rPr>
        <w:t xml:space="preserve"> </w:t>
      </w:r>
      <w:r>
        <w:rPr>
          <w:w w:val="110"/>
        </w:rPr>
        <w:t>fully</w:t>
      </w:r>
      <w:r>
        <w:rPr>
          <w:spacing w:val="-25"/>
          <w:w w:val="110"/>
        </w:rPr>
        <w:t xml:space="preserve"> </w:t>
      </w:r>
      <w:r>
        <w:rPr>
          <w:w w:val="110"/>
        </w:rPr>
        <w:t>remote</w:t>
      </w:r>
      <w:r>
        <w:rPr>
          <w:spacing w:val="-25"/>
          <w:w w:val="110"/>
        </w:rPr>
        <w:t xml:space="preserve"> </w:t>
      </w:r>
      <w:r>
        <w:rPr>
          <w:w w:val="110"/>
        </w:rPr>
        <w:t>models,</w:t>
      </w:r>
      <w:r>
        <w:rPr>
          <w:spacing w:val="-27"/>
          <w:w w:val="110"/>
        </w:rPr>
        <w:t xml:space="preserve"> </w:t>
      </w:r>
      <w:r>
        <w:rPr>
          <w:w w:val="110"/>
        </w:rPr>
        <w:t>an</w:t>
      </w:r>
      <w:r>
        <w:rPr>
          <w:spacing w:val="-23"/>
          <w:w w:val="110"/>
        </w:rPr>
        <w:t xml:space="preserve"> </w:t>
      </w:r>
      <w:r>
        <w:rPr>
          <w:w w:val="110"/>
        </w:rPr>
        <w:t>even</w:t>
      </w:r>
      <w:r>
        <w:rPr>
          <w:spacing w:val="-23"/>
          <w:w w:val="110"/>
        </w:rPr>
        <w:t xml:space="preserve"> </w:t>
      </w:r>
      <w:r>
        <w:rPr>
          <w:w w:val="110"/>
        </w:rPr>
        <w:t>greater need</w:t>
      </w:r>
      <w:r>
        <w:rPr>
          <w:spacing w:val="-29"/>
          <w:w w:val="110"/>
        </w:rPr>
        <w:t xml:space="preserve"> </w:t>
      </w:r>
      <w:r>
        <w:rPr>
          <w:w w:val="110"/>
        </w:rPr>
        <w:t>for</w:t>
      </w:r>
      <w:r>
        <w:rPr>
          <w:spacing w:val="-32"/>
          <w:w w:val="110"/>
        </w:rPr>
        <w:t xml:space="preserve"> </w:t>
      </w:r>
      <w:r>
        <w:rPr>
          <w:w w:val="110"/>
        </w:rPr>
        <w:t>careful</w:t>
      </w:r>
      <w:r>
        <w:rPr>
          <w:spacing w:val="-29"/>
          <w:w w:val="110"/>
        </w:rPr>
        <w:t xml:space="preserve"> </w:t>
      </w:r>
      <w:r>
        <w:rPr>
          <w:w w:val="110"/>
        </w:rPr>
        <w:t>repertoire</w:t>
      </w:r>
      <w:r>
        <w:rPr>
          <w:spacing w:val="-33"/>
          <w:w w:val="110"/>
        </w:rPr>
        <w:t xml:space="preserve"> </w:t>
      </w:r>
      <w:r>
        <w:rPr>
          <w:w w:val="110"/>
        </w:rPr>
        <w:t>selection</w:t>
      </w:r>
      <w:r>
        <w:rPr>
          <w:spacing w:val="-29"/>
          <w:w w:val="110"/>
        </w:rPr>
        <w:t xml:space="preserve"> </w:t>
      </w:r>
      <w:r>
        <w:rPr>
          <w:w w:val="110"/>
        </w:rPr>
        <w:t>is</w:t>
      </w:r>
      <w:r>
        <w:rPr>
          <w:spacing w:val="-28"/>
          <w:w w:val="110"/>
        </w:rPr>
        <w:t xml:space="preserve"> </w:t>
      </w:r>
      <w:r>
        <w:rPr>
          <w:w w:val="110"/>
        </w:rPr>
        <w:t>created.</w:t>
      </w:r>
      <w:r>
        <w:rPr>
          <w:spacing w:val="-29"/>
          <w:w w:val="110"/>
        </w:rPr>
        <w:t xml:space="preserve"> </w:t>
      </w:r>
      <w:r>
        <w:rPr>
          <w:w w:val="110"/>
        </w:rPr>
        <w:t>Simplifying</w:t>
      </w:r>
      <w:r>
        <w:rPr>
          <w:spacing w:val="-29"/>
          <w:w w:val="110"/>
        </w:rPr>
        <w:t xml:space="preserve"> </w:t>
      </w:r>
      <w:r>
        <w:rPr>
          <w:w w:val="110"/>
        </w:rPr>
        <w:t>the</w:t>
      </w:r>
      <w:r>
        <w:rPr>
          <w:spacing w:val="-30"/>
          <w:w w:val="110"/>
        </w:rPr>
        <w:t xml:space="preserve"> </w:t>
      </w:r>
      <w:r>
        <w:rPr>
          <w:w w:val="110"/>
        </w:rPr>
        <w:t>musical</w:t>
      </w:r>
      <w:r>
        <w:rPr>
          <w:spacing w:val="-30"/>
          <w:w w:val="110"/>
        </w:rPr>
        <w:t xml:space="preserve"> </w:t>
      </w:r>
      <w:r>
        <w:rPr>
          <w:w w:val="110"/>
        </w:rPr>
        <w:t>task</w:t>
      </w:r>
      <w:r>
        <w:rPr>
          <w:spacing w:val="-30"/>
          <w:w w:val="110"/>
        </w:rPr>
        <w:t xml:space="preserve"> </w:t>
      </w:r>
      <w:r>
        <w:rPr>
          <w:w w:val="110"/>
        </w:rPr>
        <w:t>when</w:t>
      </w:r>
      <w:r>
        <w:rPr>
          <w:spacing w:val="-29"/>
          <w:w w:val="110"/>
        </w:rPr>
        <w:t xml:space="preserve"> </w:t>
      </w:r>
      <w:r>
        <w:rPr>
          <w:w w:val="110"/>
        </w:rPr>
        <w:t>teaching remotely</w:t>
      </w:r>
      <w:r>
        <w:rPr>
          <w:spacing w:val="-12"/>
          <w:w w:val="110"/>
        </w:rPr>
        <w:t xml:space="preserve"> </w:t>
      </w:r>
      <w:r>
        <w:rPr>
          <w:w w:val="110"/>
        </w:rPr>
        <w:t>can</w:t>
      </w:r>
      <w:r>
        <w:rPr>
          <w:spacing w:val="-9"/>
          <w:w w:val="110"/>
        </w:rPr>
        <w:t xml:space="preserve"> </w:t>
      </w:r>
      <w:r>
        <w:rPr>
          <w:w w:val="110"/>
        </w:rPr>
        <w:t>support</w:t>
      </w:r>
      <w:r>
        <w:rPr>
          <w:spacing w:val="-15"/>
          <w:w w:val="110"/>
        </w:rPr>
        <w:t xml:space="preserve"> </w:t>
      </w:r>
      <w:r>
        <w:rPr>
          <w:w w:val="110"/>
        </w:rPr>
        <w:t>student</w:t>
      </w:r>
      <w:r>
        <w:rPr>
          <w:spacing w:val="-16"/>
          <w:w w:val="110"/>
        </w:rPr>
        <w:t xml:space="preserve"> </w:t>
      </w:r>
      <w:r>
        <w:rPr>
          <w:w w:val="110"/>
        </w:rPr>
        <w:t>success</w:t>
      </w:r>
      <w:r>
        <w:rPr>
          <w:spacing w:val="-13"/>
          <w:w w:val="110"/>
        </w:rPr>
        <w:t xml:space="preserve"> </w:t>
      </w:r>
      <w:r>
        <w:rPr>
          <w:w w:val="110"/>
        </w:rPr>
        <w:t>and</w:t>
      </w:r>
      <w:r>
        <w:rPr>
          <w:spacing w:val="-8"/>
          <w:w w:val="110"/>
        </w:rPr>
        <w:t xml:space="preserve"> </w:t>
      </w:r>
      <w:r>
        <w:rPr>
          <w:w w:val="110"/>
        </w:rPr>
        <w:t>reduce</w:t>
      </w:r>
      <w:r>
        <w:rPr>
          <w:spacing w:val="-18"/>
          <w:w w:val="110"/>
        </w:rPr>
        <w:t xml:space="preserve"> </w:t>
      </w:r>
      <w:r>
        <w:rPr>
          <w:w w:val="110"/>
        </w:rPr>
        <w:t>teacher/student</w:t>
      </w:r>
      <w:r>
        <w:rPr>
          <w:spacing w:val="-11"/>
          <w:w w:val="110"/>
        </w:rPr>
        <w:t xml:space="preserve"> </w:t>
      </w:r>
      <w:r>
        <w:rPr>
          <w:w w:val="110"/>
        </w:rPr>
        <w:t>frustration.</w:t>
      </w:r>
      <w:r>
        <w:rPr>
          <w:spacing w:val="48"/>
          <w:w w:val="110"/>
        </w:rPr>
        <w:t xml:space="preserve"> </w:t>
      </w:r>
      <w:r>
        <w:rPr>
          <w:w w:val="110"/>
        </w:rPr>
        <w:t>Steps</w:t>
      </w:r>
      <w:r>
        <w:rPr>
          <w:spacing w:val="-8"/>
          <w:w w:val="110"/>
        </w:rPr>
        <w:t xml:space="preserve"> </w:t>
      </w:r>
      <w:r>
        <w:rPr>
          <w:w w:val="110"/>
        </w:rPr>
        <w:t>in</w:t>
      </w:r>
      <w:r>
        <w:rPr>
          <w:spacing w:val="-14"/>
          <w:w w:val="110"/>
        </w:rPr>
        <w:t xml:space="preserve"> </w:t>
      </w:r>
      <w:r>
        <w:rPr>
          <w:w w:val="110"/>
        </w:rPr>
        <w:t>the hierarchy can involve rote teaching early in the process with novice singers as well as music taught using</w:t>
      </w:r>
      <w:r>
        <w:rPr>
          <w:spacing w:val="-44"/>
          <w:w w:val="110"/>
        </w:rPr>
        <w:t xml:space="preserve"> </w:t>
      </w:r>
      <w:r>
        <w:rPr>
          <w:w w:val="110"/>
        </w:rPr>
        <w:t>scores.</w:t>
      </w:r>
    </w:p>
    <w:p w:rsidR="00EF6423" w:rsidRDefault="00EF6423" w:rsidP="00EF6423">
      <w:pPr>
        <w:pStyle w:val="BodyText"/>
        <w:spacing w:before="4"/>
        <w:rPr>
          <w:sz w:val="28"/>
        </w:rPr>
      </w:pPr>
    </w:p>
    <w:p w:rsidR="00EF6423" w:rsidRDefault="00EF6423" w:rsidP="00EF6423">
      <w:pPr>
        <w:ind w:left="980"/>
        <w:rPr>
          <w:b/>
          <w:sz w:val="24"/>
        </w:rPr>
      </w:pPr>
      <w:r>
        <w:rPr>
          <w:b/>
          <w:w w:val="105"/>
          <w:sz w:val="24"/>
        </w:rPr>
        <w:t>Repertoire Hierarchy for Independent</w:t>
      </w:r>
      <w:r>
        <w:rPr>
          <w:b/>
          <w:spacing w:val="50"/>
          <w:w w:val="105"/>
          <w:sz w:val="24"/>
        </w:rPr>
        <w:t xml:space="preserve"> </w:t>
      </w:r>
      <w:r>
        <w:rPr>
          <w:b/>
          <w:w w:val="105"/>
          <w:sz w:val="24"/>
        </w:rPr>
        <w:t>Singing</w:t>
      </w:r>
    </w:p>
    <w:p w:rsidR="00EF6423" w:rsidRDefault="00EF6423" w:rsidP="00EF6423">
      <w:pPr>
        <w:pStyle w:val="BodyText"/>
        <w:spacing w:before="49" w:line="283" w:lineRule="auto"/>
        <w:ind w:left="980" w:right="1233"/>
      </w:pPr>
      <w:r>
        <w:rPr>
          <w:w w:val="110"/>
        </w:rPr>
        <w:t>Below</w:t>
      </w:r>
      <w:r>
        <w:rPr>
          <w:spacing w:val="-24"/>
          <w:w w:val="110"/>
        </w:rPr>
        <w:t xml:space="preserve"> </w:t>
      </w:r>
      <w:r>
        <w:rPr>
          <w:w w:val="110"/>
        </w:rPr>
        <w:t>is</w:t>
      </w:r>
      <w:r>
        <w:rPr>
          <w:spacing w:val="-21"/>
          <w:w w:val="110"/>
        </w:rPr>
        <w:t xml:space="preserve"> </w:t>
      </w:r>
      <w:r>
        <w:rPr>
          <w:w w:val="110"/>
        </w:rPr>
        <w:t>a</w:t>
      </w:r>
      <w:r>
        <w:rPr>
          <w:spacing w:val="-25"/>
          <w:w w:val="110"/>
        </w:rPr>
        <w:t xml:space="preserve"> </w:t>
      </w:r>
      <w:r>
        <w:rPr>
          <w:w w:val="110"/>
        </w:rPr>
        <w:t>10-step</w:t>
      </w:r>
      <w:r>
        <w:rPr>
          <w:spacing w:val="-21"/>
          <w:w w:val="110"/>
        </w:rPr>
        <w:t xml:space="preserve"> </w:t>
      </w:r>
      <w:r>
        <w:rPr>
          <w:w w:val="110"/>
        </w:rPr>
        <w:t>process</w:t>
      </w:r>
      <w:r>
        <w:rPr>
          <w:spacing w:val="-21"/>
          <w:w w:val="110"/>
        </w:rPr>
        <w:t xml:space="preserve"> </w:t>
      </w:r>
      <w:r>
        <w:rPr>
          <w:w w:val="110"/>
        </w:rPr>
        <w:t>adapted</w:t>
      </w:r>
      <w:r>
        <w:rPr>
          <w:spacing w:val="-25"/>
          <w:w w:val="110"/>
        </w:rPr>
        <w:t xml:space="preserve"> </w:t>
      </w:r>
      <w:r>
        <w:rPr>
          <w:w w:val="110"/>
        </w:rPr>
        <w:t>from</w:t>
      </w:r>
      <w:r>
        <w:rPr>
          <w:spacing w:val="-23"/>
          <w:w w:val="110"/>
        </w:rPr>
        <w:t xml:space="preserve"> </w:t>
      </w:r>
      <w:r>
        <w:rPr>
          <w:w w:val="110"/>
        </w:rPr>
        <w:t>elementary</w:t>
      </w:r>
      <w:r>
        <w:rPr>
          <w:spacing w:val="-23"/>
          <w:w w:val="110"/>
        </w:rPr>
        <w:t xml:space="preserve"> </w:t>
      </w:r>
      <w:r>
        <w:rPr>
          <w:w w:val="110"/>
        </w:rPr>
        <w:t>curriculum,</w:t>
      </w:r>
      <w:r>
        <w:rPr>
          <w:spacing w:val="-26"/>
          <w:w w:val="110"/>
        </w:rPr>
        <w:t xml:space="preserve"> </w:t>
      </w:r>
      <w:r>
        <w:rPr>
          <w:w w:val="110"/>
        </w:rPr>
        <w:t>adding</w:t>
      </w:r>
      <w:r>
        <w:rPr>
          <w:spacing w:val="-25"/>
          <w:w w:val="110"/>
        </w:rPr>
        <w:t xml:space="preserve"> </w:t>
      </w:r>
      <w:r>
        <w:rPr>
          <w:w w:val="110"/>
        </w:rPr>
        <w:t>more</w:t>
      </w:r>
      <w:r>
        <w:rPr>
          <w:spacing w:val="-27"/>
          <w:w w:val="110"/>
        </w:rPr>
        <w:t xml:space="preserve"> </w:t>
      </w:r>
      <w:r>
        <w:rPr>
          <w:w w:val="110"/>
        </w:rPr>
        <w:t>steps</w:t>
      </w:r>
      <w:r>
        <w:rPr>
          <w:spacing w:val="-21"/>
          <w:w w:val="110"/>
        </w:rPr>
        <w:t xml:space="preserve"> </w:t>
      </w:r>
      <w:r>
        <w:rPr>
          <w:w w:val="110"/>
        </w:rPr>
        <w:t>to accommodate</w:t>
      </w:r>
      <w:r>
        <w:rPr>
          <w:spacing w:val="-17"/>
          <w:w w:val="110"/>
        </w:rPr>
        <w:t xml:space="preserve"> </w:t>
      </w:r>
      <w:r>
        <w:rPr>
          <w:w w:val="110"/>
        </w:rPr>
        <w:t>middle</w:t>
      </w:r>
      <w:r>
        <w:rPr>
          <w:spacing w:val="-16"/>
          <w:w w:val="110"/>
        </w:rPr>
        <w:t xml:space="preserve"> </w:t>
      </w:r>
      <w:r>
        <w:rPr>
          <w:w w:val="110"/>
        </w:rPr>
        <w:t>school</w:t>
      </w:r>
      <w:r>
        <w:rPr>
          <w:spacing w:val="-19"/>
          <w:w w:val="110"/>
        </w:rPr>
        <w:t xml:space="preserve"> </w:t>
      </w:r>
      <w:r>
        <w:rPr>
          <w:w w:val="110"/>
        </w:rPr>
        <w:t>voice</w:t>
      </w:r>
      <w:r>
        <w:rPr>
          <w:spacing w:val="-16"/>
          <w:w w:val="110"/>
        </w:rPr>
        <w:t xml:space="preserve"> </w:t>
      </w:r>
      <w:r>
        <w:rPr>
          <w:w w:val="110"/>
        </w:rPr>
        <w:t>change</w:t>
      </w:r>
      <w:r>
        <w:rPr>
          <w:spacing w:val="-16"/>
          <w:w w:val="110"/>
        </w:rPr>
        <w:t xml:space="preserve"> </w:t>
      </w:r>
      <w:r>
        <w:rPr>
          <w:w w:val="110"/>
        </w:rPr>
        <w:t>ranges.</w:t>
      </w:r>
    </w:p>
    <w:p w:rsidR="00EF6423" w:rsidRDefault="00EF6423" w:rsidP="00EF6423">
      <w:pPr>
        <w:pStyle w:val="BodyText"/>
        <w:spacing w:before="8"/>
        <w:rPr>
          <w:sz w:val="27"/>
        </w:rPr>
      </w:pPr>
    </w:p>
    <w:p w:rsidR="00EF6423" w:rsidRDefault="00EF6423" w:rsidP="00EF6423">
      <w:pPr>
        <w:pStyle w:val="ListParagraph"/>
        <w:numPr>
          <w:ilvl w:val="0"/>
          <w:numId w:val="154"/>
        </w:numPr>
        <w:tabs>
          <w:tab w:val="left" w:pos="1220"/>
        </w:tabs>
        <w:spacing w:line="283" w:lineRule="auto"/>
        <w:ind w:right="1394" w:firstLine="0"/>
        <w:rPr>
          <w:sz w:val="24"/>
        </w:rPr>
      </w:pPr>
      <w:r>
        <w:rPr>
          <w:w w:val="110"/>
          <w:sz w:val="24"/>
        </w:rPr>
        <w:t>Sing</w:t>
      </w:r>
      <w:r>
        <w:rPr>
          <w:spacing w:val="-31"/>
          <w:w w:val="110"/>
          <w:sz w:val="24"/>
        </w:rPr>
        <w:t xml:space="preserve"> </w:t>
      </w:r>
      <w:r>
        <w:rPr>
          <w:w w:val="110"/>
          <w:sz w:val="24"/>
        </w:rPr>
        <w:t>a</w:t>
      </w:r>
      <w:r>
        <w:rPr>
          <w:spacing w:val="-30"/>
          <w:w w:val="110"/>
          <w:sz w:val="24"/>
        </w:rPr>
        <w:t xml:space="preserve"> </w:t>
      </w:r>
      <w:r>
        <w:rPr>
          <w:w w:val="110"/>
          <w:sz w:val="24"/>
        </w:rPr>
        <w:t>melody</w:t>
      </w:r>
      <w:r>
        <w:rPr>
          <w:spacing w:val="-33"/>
          <w:w w:val="110"/>
          <w:sz w:val="24"/>
        </w:rPr>
        <w:t xml:space="preserve"> </w:t>
      </w:r>
      <w:r>
        <w:rPr>
          <w:w w:val="110"/>
          <w:sz w:val="24"/>
        </w:rPr>
        <w:t>(middle</w:t>
      </w:r>
      <w:r>
        <w:rPr>
          <w:spacing w:val="-30"/>
          <w:w w:val="110"/>
          <w:sz w:val="24"/>
        </w:rPr>
        <w:t xml:space="preserve"> </w:t>
      </w:r>
      <w:r>
        <w:rPr>
          <w:w w:val="110"/>
          <w:sz w:val="24"/>
        </w:rPr>
        <w:t>school</w:t>
      </w:r>
      <w:r>
        <w:rPr>
          <w:spacing w:val="-33"/>
          <w:w w:val="110"/>
          <w:sz w:val="24"/>
        </w:rPr>
        <w:t xml:space="preserve"> </w:t>
      </w:r>
      <w:r>
        <w:rPr>
          <w:w w:val="110"/>
          <w:sz w:val="24"/>
        </w:rPr>
        <w:t>mixed</w:t>
      </w:r>
      <w:r>
        <w:rPr>
          <w:spacing w:val="-27"/>
          <w:w w:val="110"/>
          <w:sz w:val="24"/>
        </w:rPr>
        <w:t xml:space="preserve"> </w:t>
      </w:r>
      <w:r>
        <w:rPr>
          <w:w w:val="110"/>
          <w:sz w:val="24"/>
        </w:rPr>
        <w:t>choirs:</w:t>
      </w:r>
      <w:r>
        <w:rPr>
          <w:spacing w:val="-31"/>
          <w:w w:val="110"/>
          <w:sz w:val="24"/>
        </w:rPr>
        <w:t xml:space="preserve"> </w:t>
      </w:r>
      <w:r>
        <w:rPr>
          <w:w w:val="110"/>
          <w:sz w:val="24"/>
        </w:rPr>
        <w:t>use</w:t>
      </w:r>
      <w:r>
        <w:rPr>
          <w:spacing w:val="-33"/>
          <w:w w:val="110"/>
          <w:sz w:val="24"/>
        </w:rPr>
        <w:t xml:space="preserve"> </w:t>
      </w:r>
      <w:r>
        <w:rPr>
          <w:w w:val="110"/>
          <w:sz w:val="24"/>
        </w:rPr>
        <w:t>the</w:t>
      </w:r>
      <w:r>
        <w:rPr>
          <w:spacing w:val="-30"/>
          <w:w w:val="110"/>
          <w:sz w:val="24"/>
        </w:rPr>
        <w:t xml:space="preserve"> </w:t>
      </w:r>
      <w:r>
        <w:rPr>
          <w:w w:val="110"/>
          <w:sz w:val="24"/>
        </w:rPr>
        <w:t>phrase</w:t>
      </w:r>
      <w:r>
        <w:rPr>
          <w:spacing w:val="-30"/>
          <w:w w:val="110"/>
          <w:sz w:val="24"/>
        </w:rPr>
        <w:t xml:space="preserve"> </w:t>
      </w:r>
      <w:r>
        <w:rPr>
          <w:w w:val="110"/>
          <w:sz w:val="24"/>
        </w:rPr>
        <w:t>method,</w:t>
      </w:r>
      <w:r>
        <w:rPr>
          <w:spacing w:val="-28"/>
          <w:w w:val="110"/>
          <w:sz w:val="24"/>
        </w:rPr>
        <w:t xml:space="preserve"> </w:t>
      </w:r>
      <w:r>
        <w:rPr>
          <w:w w:val="110"/>
          <w:sz w:val="24"/>
        </w:rPr>
        <w:t>assigning</w:t>
      </w:r>
      <w:r>
        <w:rPr>
          <w:spacing w:val="-28"/>
          <w:w w:val="110"/>
          <w:sz w:val="24"/>
        </w:rPr>
        <w:t xml:space="preserve"> </w:t>
      </w:r>
      <w:r>
        <w:rPr>
          <w:w w:val="110"/>
          <w:sz w:val="24"/>
        </w:rPr>
        <w:t>each</w:t>
      </w:r>
      <w:r>
        <w:rPr>
          <w:spacing w:val="-27"/>
          <w:w w:val="110"/>
          <w:sz w:val="24"/>
        </w:rPr>
        <w:t xml:space="preserve"> </w:t>
      </w:r>
      <w:r>
        <w:rPr>
          <w:w w:val="110"/>
          <w:sz w:val="24"/>
        </w:rPr>
        <w:t>part to</w:t>
      </w:r>
      <w:r>
        <w:rPr>
          <w:spacing w:val="-10"/>
          <w:w w:val="110"/>
          <w:sz w:val="24"/>
        </w:rPr>
        <w:t xml:space="preserve"> </w:t>
      </w:r>
      <w:r>
        <w:rPr>
          <w:w w:val="110"/>
          <w:sz w:val="24"/>
        </w:rPr>
        <w:t>students</w:t>
      </w:r>
      <w:r>
        <w:rPr>
          <w:spacing w:val="-10"/>
          <w:w w:val="110"/>
          <w:sz w:val="24"/>
        </w:rPr>
        <w:t xml:space="preserve"> </w:t>
      </w:r>
      <w:r>
        <w:rPr>
          <w:w w:val="110"/>
          <w:sz w:val="24"/>
        </w:rPr>
        <w:t>who</w:t>
      </w:r>
      <w:r>
        <w:rPr>
          <w:spacing w:val="-10"/>
          <w:w w:val="110"/>
          <w:sz w:val="24"/>
        </w:rPr>
        <w:t xml:space="preserve"> </w:t>
      </w:r>
      <w:r>
        <w:rPr>
          <w:w w:val="110"/>
          <w:sz w:val="24"/>
        </w:rPr>
        <w:t>can</w:t>
      </w:r>
      <w:r>
        <w:rPr>
          <w:spacing w:val="-11"/>
          <w:w w:val="110"/>
          <w:sz w:val="24"/>
        </w:rPr>
        <w:t xml:space="preserve"> </w:t>
      </w:r>
      <w:r>
        <w:rPr>
          <w:w w:val="110"/>
          <w:sz w:val="24"/>
        </w:rPr>
        <w:t>access</w:t>
      </w:r>
      <w:r>
        <w:rPr>
          <w:spacing w:val="-11"/>
          <w:w w:val="110"/>
          <w:sz w:val="24"/>
        </w:rPr>
        <w:t xml:space="preserve"> </w:t>
      </w:r>
      <w:r>
        <w:rPr>
          <w:w w:val="110"/>
          <w:sz w:val="24"/>
        </w:rPr>
        <w:t>the</w:t>
      </w:r>
      <w:r>
        <w:rPr>
          <w:spacing w:val="-14"/>
          <w:w w:val="110"/>
          <w:sz w:val="24"/>
        </w:rPr>
        <w:t xml:space="preserve"> </w:t>
      </w:r>
      <w:r>
        <w:rPr>
          <w:w w:val="110"/>
          <w:sz w:val="24"/>
        </w:rPr>
        <w:t>pitches)</w:t>
      </w:r>
    </w:p>
    <w:p w:rsidR="00EF6423" w:rsidRDefault="00EF6423" w:rsidP="00EF6423">
      <w:pPr>
        <w:pStyle w:val="BodyText"/>
        <w:spacing w:before="9"/>
        <w:rPr>
          <w:sz w:val="27"/>
        </w:rPr>
      </w:pPr>
    </w:p>
    <w:p w:rsidR="00EF6423" w:rsidRDefault="00EF6423" w:rsidP="00EF6423">
      <w:pPr>
        <w:pStyle w:val="ListParagraph"/>
        <w:numPr>
          <w:ilvl w:val="0"/>
          <w:numId w:val="154"/>
        </w:numPr>
        <w:tabs>
          <w:tab w:val="left" w:pos="1220"/>
        </w:tabs>
        <w:ind w:left="1219"/>
        <w:rPr>
          <w:sz w:val="24"/>
        </w:rPr>
      </w:pPr>
      <w:r>
        <w:rPr>
          <w:w w:val="105"/>
          <w:sz w:val="24"/>
        </w:rPr>
        <w:t>Add an ostinato (rhythmic,</w:t>
      </w:r>
      <w:r>
        <w:rPr>
          <w:spacing w:val="-33"/>
          <w:w w:val="105"/>
          <w:sz w:val="24"/>
        </w:rPr>
        <w:t xml:space="preserve"> </w:t>
      </w:r>
      <w:r>
        <w:rPr>
          <w:w w:val="105"/>
          <w:sz w:val="24"/>
        </w:rPr>
        <w:t>melodic)</w:t>
      </w:r>
    </w:p>
    <w:p w:rsidR="00EF6423" w:rsidRDefault="00EF6423" w:rsidP="00EF6423">
      <w:pPr>
        <w:pStyle w:val="BodyText"/>
        <w:spacing w:before="6"/>
        <w:rPr>
          <w:sz w:val="32"/>
        </w:rPr>
      </w:pPr>
    </w:p>
    <w:p w:rsidR="00EF6423" w:rsidRDefault="00EF6423" w:rsidP="00EF6423">
      <w:pPr>
        <w:pStyle w:val="ListParagraph"/>
        <w:numPr>
          <w:ilvl w:val="0"/>
          <w:numId w:val="154"/>
        </w:numPr>
        <w:tabs>
          <w:tab w:val="left" w:pos="1220"/>
        </w:tabs>
        <w:ind w:left="1219"/>
        <w:rPr>
          <w:sz w:val="24"/>
        </w:rPr>
      </w:pPr>
      <w:r>
        <w:rPr>
          <w:w w:val="110"/>
          <w:sz w:val="24"/>
        </w:rPr>
        <w:t>Use partner</w:t>
      </w:r>
      <w:r>
        <w:rPr>
          <w:spacing w:val="-31"/>
          <w:w w:val="110"/>
          <w:sz w:val="24"/>
        </w:rPr>
        <w:t xml:space="preserve"> </w:t>
      </w:r>
      <w:r>
        <w:rPr>
          <w:w w:val="110"/>
          <w:sz w:val="24"/>
        </w:rPr>
        <w:t>songs</w:t>
      </w:r>
    </w:p>
    <w:p w:rsidR="00EF6423" w:rsidRDefault="00EF6423" w:rsidP="00EF6423">
      <w:pPr>
        <w:pStyle w:val="BodyText"/>
        <w:spacing w:before="2"/>
        <w:rPr>
          <w:sz w:val="32"/>
        </w:rPr>
      </w:pPr>
    </w:p>
    <w:p w:rsidR="00EF6423" w:rsidRDefault="00EF6423" w:rsidP="00EF6423">
      <w:pPr>
        <w:pStyle w:val="ListParagraph"/>
        <w:numPr>
          <w:ilvl w:val="0"/>
          <w:numId w:val="154"/>
        </w:numPr>
        <w:tabs>
          <w:tab w:val="left" w:pos="1220"/>
        </w:tabs>
        <w:ind w:left="1219"/>
        <w:rPr>
          <w:sz w:val="24"/>
        </w:rPr>
      </w:pPr>
      <w:r>
        <w:rPr>
          <w:w w:val="110"/>
          <w:sz w:val="24"/>
        </w:rPr>
        <w:t>Add</w:t>
      </w:r>
      <w:r>
        <w:rPr>
          <w:spacing w:val="-11"/>
          <w:w w:val="110"/>
          <w:sz w:val="24"/>
        </w:rPr>
        <w:t xml:space="preserve"> </w:t>
      </w:r>
      <w:r>
        <w:rPr>
          <w:w w:val="110"/>
          <w:sz w:val="24"/>
        </w:rPr>
        <w:t>a</w:t>
      </w:r>
      <w:r>
        <w:rPr>
          <w:spacing w:val="-19"/>
          <w:w w:val="110"/>
          <w:sz w:val="24"/>
        </w:rPr>
        <w:t xml:space="preserve"> </w:t>
      </w:r>
      <w:r>
        <w:rPr>
          <w:w w:val="110"/>
          <w:sz w:val="24"/>
        </w:rPr>
        <w:t>descant</w:t>
      </w:r>
      <w:r>
        <w:rPr>
          <w:spacing w:val="-14"/>
          <w:w w:val="110"/>
          <w:sz w:val="24"/>
        </w:rPr>
        <w:t xml:space="preserve"> </w:t>
      </w:r>
      <w:r>
        <w:rPr>
          <w:w w:val="110"/>
          <w:sz w:val="24"/>
        </w:rPr>
        <w:t>to</w:t>
      </w:r>
      <w:r>
        <w:rPr>
          <w:spacing w:val="-9"/>
          <w:w w:val="110"/>
          <w:sz w:val="24"/>
        </w:rPr>
        <w:t xml:space="preserve"> </w:t>
      </w:r>
      <w:r>
        <w:rPr>
          <w:w w:val="110"/>
          <w:sz w:val="24"/>
        </w:rPr>
        <w:t>the</w:t>
      </w:r>
      <w:r>
        <w:rPr>
          <w:spacing w:val="-15"/>
          <w:w w:val="110"/>
          <w:sz w:val="24"/>
        </w:rPr>
        <w:t xml:space="preserve"> </w:t>
      </w:r>
      <w:r>
        <w:rPr>
          <w:w w:val="110"/>
          <w:sz w:val="24"/>
        </w:rPr>
        <w:t>melody</w:t>
      </w:r>
    </w:p>
    <w:p w:rsidR="00EF6423" w:rsidRDefault="00EF6423" w:rsidP="00EF6423">
      <w:pPr>
        <w:pStyle w:val="BodyText"/>
        <w:spacing w:before="6"/>
        <w:rPr>
          <w:sz w:val="32"/>
        </w:rPr>
      </w:pPr>
    </w:p>
    <w:p w:rsidR="00EF6423" w:rsidRDefault="00EF6423" w:rsidP="00EF6423">
      <w:pPr>
        <w:pStyle w:val="ListParagraph"/>
        <w:numPr>
          <w:ilvl w:val="0"/>
          <w:numId w:val="154"/>
        </w:numPr>
        <w:tabs>
          <w:tab w:val="left" w:pos="1220"/>
        </w:tabs>
        <w:ind w:left="1219"/>
        <w:rPr>
          <w:sz w:val="24"/>
        </w:rPr>
      </w:pPr>
      <w:r>
        <w:rPr>
          <w:w w:val="110"/>
          <w:sz w:val="24"/>
        </w:rPr>
        <w:t>Sing</w:t>
      </w:r>
      <w:r>
        <w:rPr>
          <w:spacing w:val="-16"/>
          <w:w w:val="110"/>
          <w:sz w:val="24"/>
        </w:rPr>
        <w:t xml:space="preserve"> </w:t>
      </w:r>
      <w:r>
        <w:rPr>
          <w:w w:val="110"/>
          <w:sz w:val="24"/>
        </w:rPr>
        <w:t>chord</w:t>
      </w:r>
      <w:r>
        <w:rPr>
          <w:spacing w:val="-15"/>
          <w:w w:val="110"/>
          <w:sz w:val="24"/>
        </w:rPr>
        <w:t xml:space="preserve"> </w:t>
      </w:r>
      <w:r>
        <w:rPr>
          <w:w w:val="110"/>
          <w:sz w:val="24"/>
        </w:rPr>
        <w:t>roots</w:t>
      </w:r>
      <w:r>
        <w:rPr>
          <w:spacing w:val="-10"/>
          <w:w w:val="110"/>
          <w:sz w:val="24"/>
        </w:rPr>
        <w:t xml:space="preserve"> </w:t>
      </w:r>
      <w:r>
        <w:rPr>
          <w:w w:val="110"/>
          <w:sz w:val="24"/>
        </w:rPr>
        <w:t>with</w:t>
      </w:r>
      <w:r>
        <w:rPr>
          <w:spacing w:val="-15"/>
          <w:w w:val="110"/>
          <w:sz w:val="24"/>
        </w:rPr>
        <w:t xml:space="preserve"> </w:t>
      </w:r>
      <w:r>
        <w:rPr>
          <w:w w:val="110"/>
          <w:sz w:val="24"/>
        </w:rPr>
        <w:t>the</w:t>
      </w:r>
      <w:r>
        <w:rPr>
          <w:spacing w:val="-14"/>
          <w:w w:val="110"/>
          <w:sz w:val="24"/>
        </w:rPr>
        <w:t xml:space="preserve"> </w:t>
      </w:r>
      <w:r>
        <w:rPr>
          <w:w w:val="110"/>
          <w:sz w:val="24"/>
        </w:rPr>
        <w:t>melody</w:t>
      </w:r>
    </w:p>
    <w:p w:rsidR="00EF6423" w:rsidRDefault="00EF6423" w:rsidP="00EF6423">
      <w:pPr>
        <w:pStyle w:val="BodyText"/>
        <w:spacing w:before="1"/>
        <w:rPr>
          <w:sz w:val="32"/>
        </w:rPr>
      </w:pPr>
    </w:p>
    <w:p w:rsidR="00EF6423" w:rsidRDefault="00EF6423" w:rsidP="00EF6423">
      <w:pPr>
        <w:pStyle w:val="ListParagraph"/>
        <w:numPr>
          <w:ilvl w:val="0"/>
          <w:numId w:val="154"/>
        </w:numPr>
        <w:tabs>
          <w:tab w:val="left" w:pos="1220"/>
        </w:tabs>
        <w:spacing w:line="283" w:lineRule="auto"/>
        <w:ind w:right="1115" w:firstLine="0"/>
        <w:rPr>
          <w:sz w:val="24"/>
        </w:rPr>
      </w:pPr>
      <w:r>
        <w:rPr>
          <w:w w:val="105"/>
          <w:sz w:val="24"/>
        </w:rPr>
        <w:t>Add</w:t>
      </w:r>
      <w:r>
        <w:rPr>
          <w:spacing w:val="-20"/>
          <w:w w:val="105"/>
          <w:sz w:val="24"/>
        </w:rPr>
        <w:t xml:space="preserve"> </w:t>
      </w:r>
      <w:r>
        <w:rPr>
          <w:w w:val="105"/>
          <w:sz w:val="24"/>
        </w:rPr>
        <w:t>vocal</w:t>
      </w:r>
      <w:r>
        <w:rPr>
          <w:spacing w:val="-20"/>
          <w:w w:val="105"/>
          <w:sz w:val="24"/>
        </w:rPr>
        <w:t xml:space="preserve"> </w:t>
      </w:r>
      <w:r>
        <w:rPr>
          <w:w w:val="105"/>
          <w:sz w:val="24"/>
        </w:rPr>
        <w:t>chording</w:t>
      </w:r>
      <w:r>
        <w:rPr>
          <w:spacing w:val="-20"/>
          <w:w w:val="105"/>
          <w:sz w:val="24"/>
        </w:rPr>
        <w:t xml:space="preserve"> </w:t>
      </w:r>
      <w:r>
        <w:rPr>
          <w:w w:val="105"/>
          <w:sz w:val="24"/>
        </w:rPr>
        <w:t>melodies,</w:t>
      </w:r>
      <w:r>
        <w:rPr>
          <w:spacing w:val="-24"/>
          <w:w w:val="105"/>
          <w:sz w:val="24"/>
        </w:rPr>
        <w:t xml:space="preserve"> </w:t>
      </w:r>
      <w:r>
        <w:rPr>
          <w:w w:val="105"/>
          <w:sz w:val="24"/>
        </w:rPr>
        <w:t>as</w:t>
      </w:r>
      <w:r>
        <w:rPr>
          <w:spacing w:val="-19"/>
          <w:w w:val="105"/>
          <w:sz w:val="24"/>
        </w:rPr>
        <w:t xml:space="preserve"> </w:t>
      </w:r>
      <w:r>
        <w:rPr>
          <w:w w:val="105"/>
          <w:sz w:val="24"/>
        </w:rPr>
        <w:t>possible</w:t>
      </w:r>
      <w:r>
        <w:rPr>
          <w:spacing w:val="-22"/>
          <w:w w:val="105"/>
          <w:sz w:val="24"/>
        </w:rPr>
        <w:t xml:space="preserve"> </w:t>
      </w:r>
      <w:r>
        <w:rPr>
          <w:w w:val="105"/>
          <w:sz w:val="24"/>
        </w:rPr>
        <w:t>(Choksy,</w:t>
      </w:r>
      <w:r>
        <w:rPr>
          <w:spacing w:val="-20"/>
          <w:w w:val="105"/>
          <w:sz w:val="24"/>
        </w:rPr>
        <w:t xml:space="preserve"> </w:t>
      </w:r>
      <w:r>
        <w:rPr>
          <w:w w:val="105"/>
          <w:sz w:val="24"/>
        </w:rPr>
        <w:t>Lois.</w:t>
      </w:r>
      <w:r>
        <w:rPr>
          <w:spacing w:val="-20"/>
          <w:w w:val="105"/>
          <w:sz w:val="24"/>
        </w:rPr>
        <w:t xml:space="preserve"> </w:t>
      </w:r>
      <w:r>
        <w:rPr>
          <w:w w:val="105"/>
          <w:sz w:val="24"/>
        </w:rPr>
        <w:t>The</w:t>
      </w:r>
      <w:r>
        <w:rPr>
          <w:spacing w:val="-23"/>
          <w:w w:val="105"/>
          <w:sz w:val="24"/>
        </w:rPr>
        <w:t xml:space="preserve"> </w:t>
      </w:r>
      <w:r>
        <w:rPr>
          <w:w w:val="105"/>
          <w:sz w:val="24"/>
        </w:rPr>
        <w:t>Kodaly</w:t>
      </w:r>
      <w:r>
        <w:rPr>
          <w:spacing w:val="-21"/>
          <w:w w:val="105"/>
          <w:sz w:val="24"/>
        </w:rPr>
        <w:t xml:space="preserve"> </w:t>
      </w:r>
      <w:r>
        <w:rPr>
          <w:w w:val="105"/>
          <w:sz w:val="24"/>
        </w:rPr>
        <w:t>Context.</w:t>
      </w:r>
      <w:r>
        <w:rPr>
          <w:spacing w:val="-20"/>
          <w:w w:val="105"/>
          <w:sz w:val="24"/>
        </w:rPr>
        <w:t xml:space="preserve"> </w:t>
      </w:r>
      <w:r>
        <w:rPr>
          <w:w w:val="105"/>
          <w:sz w:val="24"/>
        </w:rPr>
        <w:t>Prentice</w:t>
      </w:r>
      <w:r>
        <w:rPr>
          <w:spacing w:val="-22"/>
          <w:w w:val="105"/>
          <w:sz w:val="24"/>
        </w:rPr>
        <w:t xml:space="preserve"> </w:t>
      </w:r>
      <w:r>
        <w:rPr>
          <w:w w:val="105"/>
          <w:sz w:val="24"/>
        </w:rPr>
        <w:t>Hall, 1981)</w:t>
      </w:r>
    </w:p>
    <w:p w:rsidR="00EF6423" w:rsidRDefault="00EF6423" w:rsidP="00EF6423">
      <w:pPr>
        <w:pStyle w:val="BodyText"/>
        <w:spacing w:before="8"/>
        <w:rPr>
          <w:sz w:val="27"/>
        </w:rPr>
      </w:pPr>
    </w:p>
    <w:p w:rsidR="00EF6423" w:rsidRDefault="00EF6423" w:rsidP="00EF6423">
      <w:pPr>
        <w:pStyle w:val="ListParagraph"/>
        <w:numPr>
          <w:ilvl w:val="0"/>
          <w:numId w:val="154"/>
        </w:numPr>
        <w:tabs>
          <w:tab w:val="left" w:pos="1220"/>
        </w:tabs>
        <w:ind w:left="1219"/>
        <w:rPr>
          <w:sz w:val="24"/>
        </w:rPr>
      </w:pPr>
      <w:r>
        <w:rPr>
          <w:w w:val="110"/>
          <w:sz w:val="24"/>
        </w:rPr>
        <w:t>Sing</w:t>
      </w:r>
      <w:r>
        <w:rPr>
          <w:spacing w:val="-16"/>
          <w:w w:val="110"/>
          <w:sz w:val="24"/>
        </w:rPr>
        <w:t xml:space="preserve"> </w:t>
      </w:r>
      <w:r>
        <w:rPr>
          <w:w w:val="110"/>
          <w:sz w:val="24"/>
        </w:rPr>
        <w:t>phrases</w:t>
      </w:r>
      <w:r>
        <w:rPr>
          <w:spacing w:val="-15"/>
          <w:w w:val="110"/>
          <w:sz w:val="24"/>
        </w:rPr>
        <w:t xml:space="preserve"> </w:t>
      </w:r>
      <w:r>
        <w:rPr>
          <w:w w:val="110"/>
          <w:sz w:val="24"/>
        </w:rPr>
        <w:t>or</w:t>
      </w:r>
      <w:r>
        <w:rPr>
          <w:spacing w:val="-17"/>
          <w:w w:val="110"/>
          <w:sz w:val="24"/>
        </w:rPr>
        <w:t xml:space="preserve"> </w:t>
      </w:r>
      <w:r>
        <w:rPr>
          <w:w w:val="110"/>
          <w:sz w:val="24"/>
        </w:rPr>
        <w:t>sections</w:t>
      </w:r>
      <w:r>
        <w:rPr>
          <w:spacing w:val="-10"/>
          <w:w w:val="110"/>
          <w:sz w:val="24"/>
        </w:rPr>
        <w:t xml:space="preserve"> </w:t>
      </w:r>
      <w:r>
        <w:rPr>
          <w:w w:val="110"/>
          <w:sz w:val="24"/>
        </w:rPr>
        <w:t>of</w:t>
      </w:r>
      <w:r>
        <w:rPr>
          <w:spacing w:val="-11"/>
          <w:w w:val="110"/>
          <w:sz w:val="24"/>
        </w:rPr>
        <w:t xml:space="preserve"> </w:t>
      </w:r>
      <w:r>
        <w:rPr>
          <w:w w:val="110"/>
          <w:sz w:val="24"/>
        </w:rPr>
        <w:t>a</w:t>
      </w:r>
      <w:r>
        <w:rPr>
          <w:spacing w:val="-14"/>
          <w:w w:val="110"/>
          <w:sz w:val="24"/>
        </w:rPr>
        <w:t xml:space="preserve"> </w:t>
      </w:r>
      <w:r>
        <w:rPr>
          <w:w w:val="110"/>
          <w:sz w:val="24"/>
        </w:rPr>
        <w:t>round</w:t>
      </w:r>
    </w:p>
    <w:p w:rsidR="00EF6423" w:rsidRDefault="00EF6423" w:rsidP="00EF6423">
      <w:pPr>
        <w:pStyle w:val="BodyText"/>
        <w:spacing w:before="7"/>
        <w:rPr>
          <w:sz w:val="32"/>
        </w:rPr>
      </w:pPr>
    </w:p>
    <w:p w:rsidR="00EF6423" w:rsidRDefault="00EF6423" w:rsidP="00EF6423">
      <w:pPr>
        <w:pStyle w:val="ListParagraph"/>
        <w:numPr>
          <w:ilvl w:val="0"/>
          <w:numId w:val="154"/>
        </w:numPr>
        <w:tabs>
          <w:tab w:val="left" w:pos="1220"/>
        </w:tabs>
        <w:ind w:left="1219"/>
        <w:rPr>
          <w:sz w:val="24"/>
        </w:rPr>
      </w:pPr>
      <w:r>
        <w:rPr>
          <w:w w:val="105"/>
          <w:sz w:val="24"/>
        </w:rPr>
        <w:t>Sing full rounds and</w:t>
      </w:r>
      <w:r>
        <w:rPr>
          <w:spacing w:val="-37"/>
          <w:w w:val="105"/>
          <w:sz w:val="24"/>
        </w:rPr>
        <w:t xml:space="preserve"> </w:t>
      </w:r>
      <w:r>
        <w:rPr>
          <w:w w:val="105"/>
          <w:sz w:val="24"/>
        </w:rPr>
        <w:t>canons</w:t>
      </w:r>
    </w:p>
    <w:p w:rsidR="00EF6423" w:rsidRDefault="00EF6423" w:rsidP="00EF6423">
      <w:pPr>
        <w:pStyle w:val="BodyText"/>
        <w:spacing w:before="1"/>
        <w:rPr>
          <w:sz w:val="32"/>
        </w:rPr>
      </w:pPr>
    </w:p>
    <w:p w:rsidR="00EF6423" w:rsidRDefault="00EF6423" w:rsidP="00EF6423">
      <w:pPr>
        <w:pStyle w:val="ListParagraph"/>
        <w:numPr>
          <w:ilvl w:val="0"/>
          <w:numId w:val="154"/>
        </w:numPr>
        <w:tabs>
          <w:tab w:val="left" w:pos="1220"/>
        </w:tabs>
        <w:spacing w:line="283" w:lineRule="auto"/>
        <w:ind w:right="1195" w:firstLine="0"/>
        <w:rPr>
          <w:sz w:val="24"/>
        </w:rPr>
      </w:pPr>
      <w:r>
        <w:rPr>
          <w:w w:val="110"/>
          <w:sz w:val="24"/>
        </w:rPr>
        <w:t>Sing</w:t>
      </w:r>
      <w:r>
        <w:rPr>
          <w:spacing w:val="-37"/>
          <w:w w:val="110"/>
          <w:sz w:val="24"/>
        </w:rPr>
        <w:t xml:space="preserve"> </w:t>
      </w:r>
      <w:r>
        <w:rPr>
          <w:w w:val="110"/>
          <w:sz w:val="24"/>
        </w:rPr>
        <w:t>"transition"</w:t>
      </w:r>
      <w:r>
        <w:rPr>
          <w:spacing w:val="-38"/>
          <w:w w:val="110"/>
          <w:sz w:val="24"/>
        </w:rPr>
        <w:t xml:space="preserve"> </w:t>
      </w:r>
      <w:r>
        <w:rPr>
          <w:w w:val="110"/>
          <w:sz w:val="24"/>
        </w:rPr>
        <w:t>pieces</w:t>
      </w:r>
      <w:r>
        <w:rPr>
          <w:spacing w:val="-34"/>
          <w:w w:val="110"/>
          <w:sz w:val="24"/>
        </w:rPr>
        <w:t xml:space="preserve"> </w:t>
      </w:r>
      <w:r>
        <w:rPr>
          <w:w w:val="110"/>
          <w:sz w:val="24"/>
        </w:rPr>
        <w:t>(elements</w:t>
      </w:r>
      <w:r>
        <w:rPr>
          <w:spacing w:val="-34"/>
          <w:w w:val="110"/>
          <w:sz w:val="24"/>
        </w:rPr>
        <w:t xml:space="preserve"> </w:t>
      </w:r>
      <w:r>
        <w:rPr>
          <w:w w:val="110"/>
          <w:sz w:val="24"/>
        </w:rPr>
        <w:t>above,</w:t>
      </w:r>
      <w:r>
        <w:rPr>
          <w:spacing w:val="-35"/>
          <w:w w:val="110"/>
          <w:sz w:val="24"/>
        </w:rPr>
        <w:t xml:space="preserve"> </w:t>
      </w:r>
      <w:r>
        <w:rPr>
          <w:w w:val="110"/>
          <w:sz w:val="24"/>
        </w:rPr>
        <w:t>such</w:t>
      </w:r>
      <w:r>
        <w:rPr>
          <w:spacing w:val="-33"/>
          <w:w w:val="110"/>
          <w:sz w:val="24"/>
        </w:rPr>
        <w:t xml:space="preserve"> </w:t>
      </w:r>
      <w:r>
        <w:rPr>
          <w:w w:val="110"/>
          <w:sz w:val="24"/>
        </w:rPr>
        <w:t>as</w:t>
      </w:r>
      <w:r>
        <w:rPr>
          <w:spacing w:val="-35"/>
          <w:w w:val="110"/>
          <w:sz w:val="24"/>
        </w:rPr>
        <w:t xml:space="preserve"> </w:t>
      </w:r>
      <w:r>
        <w:rPr>
          <w:w w:val="110"/>
          <w:sz w:val="24"/>
        </w:rPr>
        <w:t>ostinato,</w:t>
      </w:r>
      <w:r>
        <w:rPr>
          <w:spacing w:val="-34"/>
          <w:w w:val="110"/>
          <w:sz w:val="24"/>
        </w:rPr>
        <w:t xml:space="preserve"> </w:t>
      </w:r>
      <w:r>
        <w:rPr>
          <w:w w:val="110"/>
          <w:sz w:val="24"/>
        </w:rPr>
        <w:t>descant,</w:t>
      </w:r>
      <w:r>
        <w:rPr>
          <w:spacing w:val="-35"/>
          <w:w w:val="110"/>
          <w:sz w:val="24"/>
        </w:rPr>
        <w:t xml:space="preserve"> </w:t>
      </w:r>
      <w:r>
        <w:rPr>
          <w:w w:val="110"/>
          <w:sz w:val="24"/>
        </w:rPr>
        <w:t>partner</w:t>
      </w:r>
      <w:r>
        <w:rPr>
          <w:spacing w:val="-35"/>
          <w:w w:val="110"/>
          <w:sz w:val="24"/>
        </w:rPr>
        <w:t xml:space="preserve"> </w:t>
      </w:r>
      <w:r>
        <w:rPr>
          <w:w w:val="110"/>
          <w:sz w:val="24"/>
        </w:rPr>
        <w:t>Song,</w:t>
      </w:r>
      <w:r>
        <w:rPr>
          <w:spacing w:val="-34"/>
          <w:w w:val="110"/>
          <w:sz w:val="24"/>
        </w:rPr>
        <w:t xml:space="preserve"> </w:t>
      </w:r>
      <w:r>
        <w:rPr>
          <w:w w:val="110"/>
          <w:sz w:val="24"/>
        </w:rPr>
        <w:t>canonic entrances,</w:t>
      </w:r>
      <w:r>
        <w:rPr>
          <w:spacing w:val="-12"/>
          <w:w w:val="110"/>
          <w:sz w:val="24"/>
        </w:rPr>
        <w:t xml:space="preserve"> </w:t>
      </w:r>
      <w:r>
        <w:rPr>
          <w:w w:val="110"/>
          <w:sz w:val="24"/>
        </w:rPr>
        <w:t>call/response.)</w:t>
      </w:r>
    </w:p>
    <w:p w:rsidR="00EF6423" w:rsidRDefault="00EF6423" w:rsidP="00EF6423">
      <w:pPr>
        <w:pStyle w:val="BodyText"/>
        <w:spacing w:before="9"/>
        <w:rPr>
          <w:sz w:val="27"/>
        </w:rPr>
      </w:pPr>
    </w:p>
    <w:p w:rsidR="00EF6423" w:rsidRDefault="00EF6423" w:rsidP="00EF6423">
      <w:pPr>
        <w:pStyle w:val="ListParagraph"/>
        <w:numPr>
          <w:ilvl w:val="0"/>
          <w:numId w:val="154"/>
        </w:numPr>
        <w:tabs>
          <w:tab w:val="left" w:pos="1350"/>
          <w:tab w:val="left" w:leader="hyphen" w:pos="3151"/>
        </w:tabs>
        <w:ind w:left="1349" w:hanging="370"/>
        <w:rPr>
          <w:sz w:val="24"/>
        </w:rPr>
      </w:pPr>
      <w:r>
        <w:rPr>
          <w:w w:val="105"/>
          <w:sz w:val="24"/>
        </w:rPr>
        <w:t>Sing</w:t>
      </w:r>
      <w:r>
        <w:rPr>
          <w:spacing w:val="-1"/>
          <w:w w:val="105"/>
          <w:sz w:val="24"/>
        </w:rPr>
        <w:t xml:space="preserve"> </w:t>
      </w:r>
      <w:r>
        <w:rPr>
          <w:w w:val="105"/>
          <w:sz w:val="24"/>
        </w:rPr>
        <w:t>part</w:t>
      </w:r>
      <w:r>
        <w:rPr>
          <w:spacing w:val="2"/>
          <w:w w:val="105"/>
          <w:sz w:val="24"/>
        </w:rPr>
        <w:t xml:space="preserve"> </w:t>
      </w:r>
      <w:r>
        <w:rPr>
          <w:w w:val="105"/>
          <w:sz w:val="24"/>
        </w:rPr>
        <w:t>songs</w:t>
      </w:r>
      <w:r>
        <w:rPr>
          <w:w w:val="105"/>
          <w:sz w:val="24"/>
        </w:rPr>
        <w:tab/>
        <w:t>2-4</w:t>
      </w:r>
      <w:r>
        <w:rPr>
          <w:spacing w:val="-12"/>
          <w:w w:val="105"/>
          <w:sz w:val="24"/>
        </w:rPr>
        <w:t xml:space="preserve"> </w:t>
      </w:r>
      <w:r>
        <w:rPr>
          <w:w w:val="105"/>
          <w:sz w:val="24"/>
        </w:rPr>
        <w:t>voices</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spacing w:before="6"/>
        <w:rPr>
          <w:sz w:val="18"/>
        </w:rPr>
      </w:pPr>
    </w:p>
    <w:p w:rsidR="00EF6423" w:rsidRDefault="00EF6423" w:rsidP="00EF6423">
      <w:pPr>
        <w:numPr>
          <w:ilvl w:val="0"/>
          <w:numId w:val="155"/>
        </w:numPr>
        <w:tabs>
          <w:tab w:val="left" w:pos="1700"/>
          <w:tab w:val="left" w:pos="1701"/>
        </w:tabs>
        <w:spacing w:before="104"/>
        <w:rPr>
          <w:b/>
          <w:sz w:val="24"/>
        </w:rPr>
      </w:pPr>
      <w:r>
        <w:rPr>
          <w:b/>
          <w:w w:val="105"/>
          <w:sz w:val="24"/>
        </w:rPr>
        <w:t>Teaching for Transfer: Rules for Expressive</w:t>
      </w:r>
      <w:r>
        <w:rPr>
          <w:b/>
          <w:spacing w:val="-10"/>
          <w:w w:val="105"/>
          <w:sz w:val="24"/>
        </w:rPr>
        <w:t xml:space="preserve"> </w:t>
      </w:r>
      <w:r>
        <w:rPr>
          <w:b/>
          <w:w w:val="105"/>
          <w:sz w:val="24"/>
        </w:rPr>
        <w:t>Singing</w:t>
      </w:r>
    </w:p>
    <w:p w:rsidR="00EF6423" w:rsidRDefault="00EF6423" w:rsidP="00EF6423">
      <w:pPr>
        <w:pStyle w:val="BodyText"/>
        <w:spacing w:before="45" w:line="280" w:lineRule="auto"/>
        <w:ind w:left="980" w:right="1233"/>
      </w:pPr>
      <w:r>
        <w:rPr>
          <w:w w:val="110"/>
        </w:rPr>
        <w:t>To prevent rehearsal of new musical selections developing into the sing/stop method (a process</w:t>
      </w:r>
      <w:r>
        <w:rPr>
          <w:spacing w:val="-31"/>
          <w:w w:val="110"/>
        </w:rPr>
        <w:t xml:space="preserve"> </w:t>
      </w:r>
      <w:r>
        <w:rPr>
          <w:w w:val="110"/>
        </w:rPr>
        <w:t>where</w:t>
      </w:r>
      <w:r>
        <w:rPr>
          <w:spacing w:val="-29"/>
          <w:w w:val="110"/>
        </w:rPr>
        <w:t xml:space="preserve"> </w:t>
      </w:r>
      <w:r>
        <w:rPr>
          <w:w w:val="110"/>
        </w:rPr>
        <w:t>teacher/conductor</w:t>
      </w:r>
      <w:r>
        <w:rPr>
          <w:spacing w:val="-27"/>
          <w:w w:val="110"/>
        </w:rPr>
        <w:t xml:space="preserve"> </w:t>
      </w:r>
      <w:r>
        <w:rPr>
          <w:w w:val="110"/>
        </w:rPr>
        <w:t>identifies</w:t>
      </w:r>
      <w:r>
        <w:rPr>
          <w:spacing w:val="-27"/>
          <w:w w:val="110"/>
        </w:rPr>
        <w:t xml:space="preserve"> </w:t>
      </w:r>
      <w:r>
        <w:rPr>
          <w:w w:val="110"/>
        </w:rPr>
        <w:t>each</w:t>
      </w:r>
      <w:r>
        <w:rPr>
          <w:spacing w:val="-29"/>
          <w:w w:val="110"/>
        </w:rPr>
        <w:t xml:space="preserve"> </w:t>
      </w:r>
      <w:r>
        <w:rPr>
          <w:w w:val="110"/>
        </w:rPr>
        <w:t>musical</w:t>
      </w:r>
      <w:r>
        <w:rPr>
          <w:spacing w:val="-28"/>
          <w:w w:val="110"/>
        </w:rPr>
        <w:t xml:space="preserve"> </w:t>
      </w:r>
      <w:r>
        <w:rPr>
          <w:w w:val="110"/>
        </w:rPr>
        <w:t>decision</w:t>
      </w:r>
      <w:r>
        <w:rPr>
          <w:spacing w:val="-28"/>
          <w:w w:val="110"/>
        </w:rPr>
        <w:t xml:space="preserve"> </w:t>
      </w:r>
      <w:r>
        <w:rPr>
          <w:w w:val="110"/>
        </w:rPr>
        <w:t>individually</w:t>
      </w:r>
      <w:r>
        <w:rPr>
          <w:spacing w:val="-29"/>
          <w:w w:val="110"/>
        </w:rPr>
        <w:t xml:space="preserve"> </w:t>
      </w:r>
      <w:r>
        <w:rPr>
          <w:w w:val="110"/>
        </w:rPr>
        <w:t>throughout the</w:t>
      </w:r>
      <w:r>
        <w:rPr>
          <w:spacing w:val="-22"/>
          <w:w w:val="110"/>
        </w:rPr>
        <w:t xml:space="preserve"> </w:t>
      </w:r>
      <w:r>
        <w:rPr>
          <w:w w:val="110"/>
        </w:rPr>
        <w:t>piece),</w:t>
      </w:r>
      <w:r>
        <w:rPr>
          <w:spacing w:val="-19"/>
          <w:w w:val="110"/>
        </w:rPr>
        <w:t xml:space="preserve"> </w:t>
      </w:r>
      <w:r>
        <w:rPr>
          <w:w w:val="110"/>
        </w:rPr>
        <w:t>a</w:t>
      </w:r>
      <w:r>
        <w:rPr>
          <w:spacing w:val="-22"/>
          <w:w w:val="110"/>
        </w:rPr>
        <w:t xml:space="preserve"> </w:t>
      </w:r>
      <w:r>
        <w:rPr>
          <w:w w:val="110"/>
        </w:rPr>
        <w:t>system</w:t>
      </w:r>
      <w:r>
        <w:rPr>
          <w:spacing w:val="-20"/>
          <w:w w:val="110"/>
        </w:rPr>
        <w:t xml:space="preserve"> </w:t>
      </w:r>
      <w:r>
        <w:rPr>
          <w:w w:val="110"/>
        </w:rPr>
        <w:t>to</w:t>
      </w:r>
      <w:r>
        <w:rPr>
          <w:spacing w:val="-17"/>
          <w:w w:val="110"/>
        </w:rPr>
        <w:t xml:space="preserve"> </w:t>
      </w:r>
      <w:r>
        <w:rPr>
          <w:w w:val="110"/>
        </w:rPr>
        <w:t>facilitate</w:t>
      </w:r>
      <w:r>
        <w:rPr>
          <w:spacing w:val="-22"/>
          <w:w w:val="110"/>
        </w:rPr>
        <w:t xml:space="preserve"> </w:t>
      </w:r>
      <w:r>
        <w:rPr>
          <w:w w:val="110"/>
        </w:rPr>
        <w:t>student</w:t>
      </w:r>
      <w:r>
        <w:rPr>
          <w:spacing w:val="-21"/>
          <w:w w:val="110"/>
        </w:rPr>
        <w:t xml:space="preserve"> </w:t>
      </w:r>
      <w:r>
        <w:rPr>
          <w:w w:val="110"/>
        </w:rPr>
        <w:t>transfer</w:t>
      </w:r>
      <w:r>
        <w:rPr>
          <w:spacing w:val="-23"/>
          <w:w w:val="110"/>
        </w:rPr>
        <w:t xml:space="preserve"> </w:t>
      </w:r>
      <w:r>
        <w:rPr>
          <w:w w:val="110"/>
        </w:rPr>
        <w:t>of</w:t>
      </w:r>
      <w:r>
        <w:rPr>
          <w:spacing w:val="-19"/>
          <w:w w:val="110"/>
        </w:rPr>
        <w:t xml:space="preserve"> </w:t>
      </w:r>
      <w:r>
        <w:rPr>
          <w:w w:val="110"/>
        </w:rPr>
        <w:t>learning</w:t>
      </w:r>
      <w:r>
        <w:rPr>
          <w:spacing w:val="-19"/>
          <w:w w:val="110"/>
        </w:rPr>
        <w:t xml:space="preserve"> </w:t>
      </w:r>
      <w:r>
        <w:rPr>
          <w:w w:val="110"/>
        </w:rPr>
        <w:t>from</w:t>
      </w:r>
      <w:r>
        <w:rPr>
          <w:spacing w:val="-24"/>
          <w:w w:val="110"/>
        </w:rPr>
        <w:t xml:space="preserve"> </w:t>
      </w:r>
      <w:r>
        <w:rPr>
          <w:w w:val="110"/>
        </w:rPr>
        <w:t>one</w:t>
      </w:r>
      <w:r>
        <w:rPr>
          <w:spacing w:val="-26"/>
          <w:w w:val="110"/>
        </w:rPr>
        <w:t xml:space="preserve"> </w:t>
      </w:r>
      <w:r>
        <w:rPr>
          <w:w w:val="110"/>
        </w:rPr>
        <w:t>place</w:t>
      </w:r>
      <w:r>
        <w:rPr>
          <w:spacing w:val="-21"/>
          <w:w w:val="110"/>
        </w:rPr>
        <w:t xml:space="preserve"> </w:t>
      </w:r>
      <w:r>
        <w:rPr>
          <w:w w:val="110"/>
        </w:rPr>
        <w:t>to</w:t>
      </w:r>
      <w:r>
        <w:rPr>
          <w:spacing w:val="-18"/>
          <w:w w:val="110"/>
        </w:rPr>
        <w:t xml:space="preserve"> </w:t>
      </w:r>
      <w:r>
        <w:rPr>
          <w:w w:val="110"/>
        </w:rPr>
        <w:t>another</w:t>
      </w:r>
      <w:r>
        <w:rPr>
          <w:spacing w:val="-19"/>
          <w:w w:val="110"/>
        </w:rPr>
        <w:t xml:space="preserve"> </w:t>
      </w:r>
      <w:r>
        <w:rPr>
          <w:w w:val="110"/>
        </w:rPr>
        <w:t>can be</w:t>
      </w:r>
      <w:r>
        <w:rPr>
          <w:spacing w:val="-26"/>
          <w:w w:val="110"/>
        </w:rPr>
        <w:t xml:space="preserve"> </w:t>
      </w:r>
      <w:r>
        <w:rPr>
          <w:w w:val="110"/>
        </w:rPr>
        <w:t>employed.</w:t>
      </w:r>
      <w:r>
        <w:rPr>
          <w:spacing w:val="-23"/>
          <w:w w:val="110"/>
        </w:rPr>
        <w:t xml:space="preserve"> </w:t>
      </w:r>
      <w:r>
        <w:rPr>
          <w:w w:val="110"/>
        </w:rPr>
        <w:t>Not</w:t>
      </w:r>
      <w:r>
        <w:rPr>
          <w:spacing w:val="-28"/>
          <w:w w:val="110"/>
        </w:rPr>
        <w:t xml:space="preserve"> </w:t>
      </w:r>
      <w:r>
        <w:rPr>
          <w:w w:val="110"/>
        </w:rPr>
        <w:t>only</w:t>
      </w:r>
      <w:r>
        <w:rPr>
          <w:spacing w:val="-28"/>
          <w:w w:val="110"/>
        </w:rPr>
        <w:t xml:space="preserve"> </w:t>
      </w:r>
      <w:r>
        <w:rPr>
          <w:w w:val="110"/>
        </w:rPr>
        <w:t>does</w:t>
      </w:r>
      <w:r>
        <w:rPr>
          <w:spacing w:val="-26"/>
          <w:w w:val="110"/>
        </w:rPr>
        <w:t xml:space="preserve"> </w:t>
      </w:r>
      <w:r>
        <w:rPr>
          <w:w w:val="110"/>
        </w:rPr>
        <w:t>this</w:t>
      </w:r>
      <w:r>
        <w:rPr>
          <w:spacing w:val="-26"/>
          <w:w w:val="110"/>
        </w:rPr>
        <w:t xml:space="preserve"> </w:t>
      </w:r>
      <w:r>
        <w:rPr>
          <w:w w:val="110"/>
        </w:rPr>
        <w:t>system</w:t>
      </w:r>
      <w:r>
        <w:rPr>
          <w:spacing w:val="-24"/>
          <w:w w:val="110"/>
        </w:rPr>
        <w:t xml:space="preserve"> </w:t>
      </w:r>
      <w:r>
        <w:rPr>
          <w:w w:val="110"/>
        </w:rPr>
        <w:t>create</w:t>
      </w:r>
      <w:r>
        <w:rPr>
          <w:spacing w:val="-25"/>
          <w:w w:val="110"/>
        </w:rPr>
        <w:t xml:space="preserve"> </w:t>
      </w:r>
      <w:r>
        <w:rPr>
          <w:w w:val="110"/>
        </w:rPr>
        <w:t>an</w:t>
      </w:r>
      <w:r>
        <w:rPr>
          <w:spacing w:val="-23"/>
          <w:w w:val="110"/>
        </w:rPr>
        <w:t xml:space="preserve"> </w:t>
      </w:r>
      <w:r>
        <w:rPr>
          <w:w w:val="110"/>
        </w:rPr>
        <w:t>efficient</w:t>
      </w:r>
      <w:r>
        <w:rPr>
          <w:spacing w:val="-24"/>
          <w:w w:val="110"/>
        </w:rPr>
        <w:t xml:space="preserve"> </w:t>
      </w:r>
      <w:r>
        <w:rPr>
          <w:w w:val="110"/>
        </w:rPr>
        <w:t>rehearsal</w:t>
      </w:r>
      <w:r>
        <w:rPr>
          <w:spacing w:val="-24"/>
          <w:w w:val="110"/>
        </w:rPr>
        <w:t xml:space="preserve"> </w:t>
      </w:r>
      <w:r>
        <w:rPr>
          <w:w w:val="110"/>
        </w:rPr>
        <w:t>pace</w:t>
      </w:r>
      <w:r>
        <w:rPr>
          <w:spacing w:val="-25"/>
          <w:w w:val="110"/>
        </w:rPr>
        <w:t xml:space="preserve"> </w:t>
      </w:r>
      <w:r>
        <w:rPr>
          <w:w w:val="110"/>
        </w:rPr>
        <w:t>(limits</w:t>
      </w:r>
      <w:r>
        <w:rPr>
          <w:spacing w:val="-22"/>
          <w:w w:val="110"/>
        </w:rPr>
        <w:t xml:space="preserve"> </w:t>
      </w:r>
      <w:r>
        <w:rPr>
          <w:w w:val="110"/>
        </w:rPr>
        <w:t xml:space="preserve">constant </w:t>
      </w:r>
      <w:r>
        <w:rPr>
          <w:spacing w:val="1"/>
          <w:w w:val="110"/>
        </w:rPr>
        <w:t>s</w:t>
      </w:r>
      <w:r>
        <w:rPr>
          <w:spacing w:val="-2"/>
          <w:w w:val="121"/>
        </w:rPr>
        <w:t>t</w:t>
      </w:r>
      <w:r>
        <w:rPr>
          <w:spacing w:val="2"/>
          <w:w w:val="106"/>
        </w:rPr>
        <w:t>o</w:t>
      </w:r>
      <w:r>
        <w:rPr>
          <w:spacing w:val="1"/>
          <w:w w:val="111"/>
        </w:rPr>
        <w:t>pp</w:t>
      </w:r>
      <w:r>
        <w:rPr>
          <w:spacing w:val="-2"/>
        </w:rPr>
        <w:t>i</w:t>
      </w:r>
      <w:r>
        <w:rPr>
          <w:w w:val="111"/>
        </w:rPr>
        <w:t>n</w:t>
      </w:r>
      <w:r>
        <w:rPr>
          <w:w w:val="98"/>
        </w:rPr>
        <w:t>g</w:t>
      </w:r>
      <w:r>
        <w:rPr>
          <w:spacing w:val="-9"/>
        </w:rPr>
        <w:t xml:space="preserve"> </w:t>
      </w:r>
      <w:r>
        <w:rPr>
          <w:spacing w:val="-3"/>
          <w:w w:val="110"/>
        </w:rPr>
        <w:t>a</w:t>
      </w:r>
      <w:r>
        <w:rPr>
          <w:w w:val="111"/>
        </w:rPr>
        <w:t>n</w:t>
      </w:r>
      <w:r>
        <w:rPr>
          <w:w w:val="110"/>
        </w:rPr>
        <w:t>d</w:t>
      </w:r>
      <w:r>
        <w:rPr>
          <w:spacing w:val="-4"/>
        </w:rPr>
        <w:t xml:space="preserve"> </w:t>
      </w:r>
      <w:r>
        <w:rPr>
          <w:spacing w:val="-2"/>
          <w:w w:val="121"/>
        </w:rPr>
        <w:t>t</w:t>
      </w:r>
      <w:r>
        <w:rPr>
          <w:spacing w:val="-3"/>
          <w:w w:val="109"/>
        </w:rPr>
        <w:t>e</w:t>
      </w:r>
      <w:r>
        <w:rPr>
          <w:spacing w:val="-3"/>
          <w:w w:val="110"/>
        </w:rPr>
        <w:t>a</w:t>
      </w:r>
      <w:r>
        <w:rPr>
          <w:spacing w:val="-1"/>
          <w:w w:val="99"/>
        </w:rPr>
        <w:t>c</w:t>
      </w:r>
      <w:r>
        <w:rPr>
          <w:spacing w:val="2"/>
          <w:w w:val="110"/>
        </w:rPr>
        <w:t>h</w:t>
      </w:r>
      <w:r>
        <w:rPr>
          <w:spacing w:val="-2"/>
        </w:rPr>
        <w:t>i</w:t>
      </w:r>
      <w:r>
        <w:rPr>
          <w:w w:val="111"/>
        </w:rPr>
        <w:t>n</w:t>
      </w:r>
      <w:r>
        <w:rPr>
          <w:spacing w:val="1"/>
          <w:w w:val="98"/>
        </w:rPr>
        <w:t>g</w:t>
      </w:r>
      <w:r>
        <w:rPr>
          <w:spacing w:val="2"/>
          <w:w w:val="176"/>
        </w:rPr>
        <w:t>/</w:t>
      </w:r>
      <w:r>
        <w:rPr>
          <w:w w:val="116"/>
        </w:rPr>
        <w:t>r</w:t>
      </w:r>
      <w:r>
        <w:rPr>
          <w:spacing w:val="-2"/>
          <w:w w:val="116"/>
        </w:rPr>
        <w:t>e</w:t>
      </w:r>
      <w:r>
        <w:rPr>
          <w:spacing w:val="-2"/>
          <w:w w:val="121"/>
        </w:rPr>
        <w:t>t</w:t>
      </w:r>
      <w:r>
        <w:rPr>
          <w:spacing w:val="-3"/>
          <w:w w:val="109"/>
        </w:rPr>
        <w:t>e</w:t>
      </w:r>
      <w:r>
        <w:rPr>
          <w:spacing w:val="-3"/>
          <w:w w:val="110"/>
        </w:rPr>
        <w:t>a</w:t>
      </w:r>
      <w:r>
        <w:rPr>
          <w:spacing w:val="-1"/>
          <w:w w:val="99"/>
        </w:rPr>
        <w:t>c</w:t>
      </w:r>
      <w:r>
        <w:rPr>
          <w:spacing w:val="2"/>
          <w:w w:val="110"/>
        </w:rPr>
        <w:t>h</w:t>
      </w:r>
      <w:r>
        <w:rPr>
          <w:spacing w:val="-2"/>
        </w:rPr>
        <w:t>i</w:t>
      </w:r>
      <w:r>
        <w:rPr>
          <w:w w:val="111"/>
        </w:rPr>
        <w:t>n</w:t>
      </w:r>
      <w:r>
        <w:rPr>
          <w:spacing w:val="1"/>
          <w:w w:val="98"/>
        </w:rPr>
        <w:t>g</w:t>
      </w:r>
      <w:r>
        <w:rPr>
          <w:spacing w:val="-2"/>
          <w:w w:val="114"/>
        </w:rPr>
        <w:t>)</w:t>
      </w:r>
      <w:r>
        <w:rPr>
          <w:w w:val="82"/>
        </w:rPr>
        <w:t>,</w:t>
      </w:r>
      <w:r>
        <w:rPr>
          <w:spacing w:val="-5"/>
        </w:rPr>
        <w:t xml:space="preserve"> </w:t>
      </w:r>
      <w:r>
        <w:rPr>
          <w:spacing w:val="-2"/>
          <w:w w:val="109"/>
        </w:rPr>
        <w:t>b</w:t>
      </w:r>
      <w:r>
        <w:rPr>
          <w:spacing w:val="2"/>
          <w:w w:val="110"/>
        </w:rPr>
        <w:t>u</w:t>
      </w:r>
      <w:r>
        <w:rPr>
          <w:w w:val="121"/>
        </w:rPr>
        <w:t>t</w:t>
      </w:r>
      <w:r>
        <w:rPr>
          <w:spacing w:val="-7"/>
        </w:rPr>
        <w:t xml:space="preserve"> </w:t>
      </w:r>
      <w:r>
        <w:rPr>
          <w:spacing w:val="-2"/>
        </w:rPr>
        <w:t>i</w:t>
      </w:r>
      <w:r>
        <w:rPr>
          <w:w w:val="121"/>
        </w:rPr>
        <w:t>t</w:t>
      </w:r>
      <w:r>
        <w:rPr>
          <w:spacing w:val="-7"/>
        </w:rPr>
        <w:t xml:space="preserve"> </w:t>
      </w:r>
      <w:r>
        <w:rPr>
          <w:spacing w:val="-3"/>
          <w:w w:val="110"/>
        </w:rPr>
        <w:t>a</w:t>
      </w:r>
      <w:r>
        <w:rPr>
          <w:spacing w:val="-1"/>
          <w:w w:val="105"/>
        </w:rPr>
        <w:t>l</w:t>
      </w:r>
      <w:r>
        <w:rPr>
          <w:spacing w:val="1"/>
          <w:w w:val="105"/>
        </w:rPr>
        <w:t>s</w:t>
      </w:r>
      <w:r>
        <w:rPr>
          <w:w w:val="106"/>
        </w:rPr>
        <w:t>o</w:t>
      </w:r>
      <w:r>
        <w:rPr>
          <w:spacing w:val="-8"/>
        </w:rPr>
        <w:t xml:space="preserve"> </w:t>
      </w:r>
      <w:r>
        <w:rPr>
          <w:spacing w:val="-3"/>
          <w:w w:val="109"/>
        </w:rPr>
        <w:t>e</w:t>
      </w:r>
      <w:r>
        <w:rPr>
          <w:w w:val="108"/>
        </w:rPr>
        <w:t>m</w:t>
      </w:r>
      <w:r>
        <w:rPr>
          <w:spacing w:val="1"/>
          <w:w w:val="108"/>
        </w:rPr>
        <w:t>p</w:t>
      </w:r>
      <w:r>
        <w:rPr>
          <w:spacing w:val="2"/>
          <w:w w:val="106"/>
        </w:rPr>
        <w:t>o</w:t>
      </w:r>
      <w:r>
        <w:rPr>
          <w:spacing w:val="-1"/>
          <w:w w:val="107"/>
        </w:rPr>
        <w:t>w</w:t>
      </w:r>
      <w:r>
        <w:rPr>
          <w:spacing w:val="-3"/>
          <w:w w:val="109"/>
        </w:rPr>
        <w:t>e</w:t>
      </w:r>
      <w:r>
        <w:rPr>
          <w:w w:val="116"/>
        </w:rPr>
        <w:t>rs</w:t>
      </w:r>
      <w:r>
        <w:rPr>
          <w:spacing w:val="-8"/>
        </w:rPr>
        <w:t xml:space="preserve"> </w:t>
      </w:r>
      <w:r>
        <w:rPr>
          <w:spacing w:val="1"/>
          <w:w w:val="110"/>
        </w:rPr>
        <w:t>s</w:t>
      </w:r>
      <w:r>
        <w:rPr>
          <w:spacing w:val="-2"/>
          <w:w w:val="121"/>
        </w:rPr>
        <w:t>t</w:t>
      </w:r>
      <w:r>
        <w:rPr>
          <w:spacing w:val="2"/>
          <w:w w:val="110"/>
        </w:rPr>
        <w:t>u</w:t>
      </w:r>
      <w:r>
        <w:rPr>
          <w:spacing w:val="1"/>
          <w:w w:val="110"/>
        </w:rPr>
        <w:t>d</w:t>
      </w:r>
      <w:r>
        <w:rPr>
          <w:spacing w:val="-3"/>
          <w:w w:val="109"/>
        </w:rPr>
        <w:t>e</w:t>
      </w:r>
      <w:r>
        <w:rPr>
          <w:w w:val="111"/>
        </w:rPr>
        <w:t>n</w:t>
      </w:r>
      <w:r>
        <w:rPr>
          <w:spacing w:val="-2"/>
          <w:w w:val="121"/>
        </w:rPr>
        <w:t>t</w:t>
      </w:r>
      <w:r>
        <w:rPr>
          <w:w w:val="110"/>
        </w:rPr>
        <w:t>s</w:t>
      </w:r>
      <w:r>
        <w:rPr>
          <w:spacing w:val="-9"/>
        </w:rPr>
        <w:t xml:space="preserve"> </w:t>
      </w:r>
      <w:r>
        <w:rPr>
          <w:spacing w:val="-2"/>
          <w:w w:val="121"/>
        </w:rPr>
        <w:t>t</w:t>
      </w:r>
      <w:r>
        <w:rPr>
          <w:w w:val="106"/>
        </w:rPr>
        <w:t>o</w:t>
      </w:r>
      <w:r>
        <w:rPr>
          <w:spacing w:val="-3"/>
        </w:rPr>
        <w:t xml:space="preserve"> </w:t>
      </w:r>
      <w:r>
        <w:rPr>
          <w:spacing w:val="-2"/>
        </w:rPr>
        <w:t>i</w:t>
      </w:r>
      <w:r>
        <w:rPr>
          <w:spacing w:val="1"/>
          <w:w w:val="110"/>
        </w:rPr>
        <w:t>d</w:t>
      </w:r>
      <w:r>
        <w:rPr>
          <w:spacing w:val="-3"/>
          <w:w w:val="109"/>
        </w:rPr>
        <w:t>e</w:t>
      </w:r>
      <w:r>
        <w:rPr>
          <w:w w:val="111"/>
        </w:rPr>
        <w:t>n</w:t>
      </w:r>
      <w:r>
        <w:rPr>
          <w:spacing w:val="-2"/>
          <w:w w:val="121"/>
        </w:rPr>
        <w:t>t</w:t>
      </w:r>
      <w:r>
        <w:rPr>
          <w:spacing w:val="-2"/>
        </w:rPr>
        <w:t>i</w:t>
      </w:r>
      <w:r>
        <w:rPr>
          <w:spacing w:val="1"/>
          <w:w w:val="90"/>
        </w:rPr>
        <w:t>f</w:t>
      </w:r>
      <w:r>
        <w:t>y</w:t>
      </w:r>
      <w:r>
        <w:rPr>
          <w:spacing w:val="-7"/>
        </w:rPr>
        <w:t xml:space="preserve"> </w:t>
      </w:r>
      <w:r>
        <w:rPr>
          <w:spacing w:val="-3"/>
          <w:w w:val="110"/>
        </w:rPr>
        <w:t>a</w:t>
      </w:r>
      <w:r>
        <w:rPr>
          <w:w w:val="111"/>
        </w:rPr>
        <w:t>n</w:t>
      </w:r>
      <w:r>
        <w:rPr>
          <w:w w:val="110"/>
        </w:rPr>
        <w:t>d</w:t>
      </w:r>
      <w:r>
        <w:rPr>
          <w:spacing w:val="-9"/>
        </w:rPr>
        <w:t xml:space="preserve"> </w:t>
      </w:r>
      <w:r>
        <w:rPr>
          <w:w w:val="108"/>
        </w:rPr>
        <w:t>m</w:t>
      </w:r>
      <w:r>
        <w:rPr>
          <w:spacing w:val="-2"/>
          <w:w w:val="108"/>
        </w:rPr>
        <w:t>a</w:t>
      </w:r>
      <w:r>
        <w:rPr>
          <w:spacing w:val="-1"/>
          <w:w w:val="104"/>
        </w:rPr>
        <w:t>k</w:t>
      </w:r>
      <w:r>
        <w:rPr>
          <w:w w:val="109"/>
        </w:rPr>
        <w:t xml:space="preserve">e </w:t>
      </w:r>
      <w:r>
        <w:rPr>
          <w:w w:val="110"/>
        </w:rPr>
        <w:t>judgments</w:t>
      </w:r>
      <w:r>
        <w:rPr>
          <w:spacing w:val="-29"/>
          <w:w w:val="110"/>
        </w:rPr>
        <w:t xml:space="preserve"> </w:t>
      </w:r>
      <w:r>
        <w:rPr>
          <w:w w:val="110"/>
        </w:rPr>
        <w:t>about</w:t>
      </w:r>
      <w:r>
        <w:rPr>
          <w:spacing w:val="-32"/>
          <w:w w:val="110"/>
        </w:rPr>
        <w:t xml:space="preserve"> </w:t>
      </w:r>
      <w:r>
        <w:rPr>
          <w:w w:val="110"/>
        </w:rPr>
        <w:t>how</w:t>
      </w:r>
      <w:r>
        <w:rPr>
          <w:spacing w:val="-31"/>
          <w:w w:val="110"/>
        </w:rPr>
        <w:t xml:space="preserve"> </w:t>
      </w:r>
      <w:r>
        <w:rPr>
          <w:w w:val="110"/>
        </w:rPr>
        <w:t>musicians</w:t>
      </w:r>
      <w:r>
        <w:rPr>
          <w:spacing w:val="-25"/>
          <w:w w:val="110"/>
        </w:rPr>
        <w:t xml:space="preserve"> </w:t>
      </w:r>
      <w:r>
        <w:rPr>
          <w:w w:val="110"/>
        </w:rPr>
        <w:t>in</w:t>
      </w:r>
      <w:r>
        <w:rPr>
          <w:spacing w:val="-26"/>
          <w:w w:val="110"/>
        </w:rPr>
        <w:t xml:space="preserve"> </w:t>
      </w:r>
      <w:r>
        <w:rPr>
          <w:w w:val="110"/>
        </w:rPr>
        <w:t>general</w:t>
      </w:r>
      <w:r>
        <w:rPr>
          <w:spacing w:val="-27"/>
          <w:w w:val="110"/>
        </w:rPr>
        <w:t xml:space="preserve"> </w:t>
      </w:r>
      <w:r>
        <w:rPr>
          <w:w w:val="110"/>
        </w:rPr>
        <w:t>might</w:t>
      </w:r>
      <w:r>
        <w:rPr>
          <w:spacing w:val="-31"/>
          <w:w w:val="110"/>
        </w:rPr>
        <w:t xml:space="preserve"> </w:t>
      </w:r>
      <w:r>
        <w:rPr>
          <w:w w:val="110"/>
        </w:rPr>
        <w:t>perform</w:t>
      </w:r>
      <w:r>
        <w:rPr>
          <w:spacing w:val="-30"/>
          <w:w w:val="110"/>
        </w:rPr>
        <w:t xml:space="preserve"> </w:t>
      </w:r>
      <w:r>
        <w:rPr>
          <w:w w:val="110"/>
        </w:rPr>
        <w:t>the</w:t>
      </w:r>
      <w:r>
        <w:rPr>
          <w:spacing w:val="-28"/>
          <w:w w:val="110"/>
        </w:rPr>
        <w:t xml:space="preserve"> </w:t>
      </w:r>
      <w:r>
        <w:rPr>
          <w:w w:val="110"/>
        </w:rPr>
        <w:t>challenge.Though</w:t>
      </w:r>
      <w:r>
        <w:rPr>
          <w:spacing w:val="-25"/>
          <w:w w:val="110"/>
        </w:rPr>
        <w:t xml:space="preserve"> </w:t>
      </w:r>
      <w:r>
        <w:rPr>
          <w:w w:val="110"/>
        </w:rPr>
        <w:t>a</w:t>
      </w:r>
      <w:r>
        <w:rPr>
          <w:spacing w:val="-28"/>
          <w:w w:val="110"/>
        </w:rPr>
        <w:t xml:space="preserve"> </w:t>
      </w:r>
      <w:r>
        <w:rPr>
          <w:w w:val="110"/>
        </w:rPr>
        <w:t>teacher (and</w:t>
      </w:r>
      <w:r>
        <w:rPr>
          <w:spacing w:val="-27"/>
          <w:w w:val="110"/>
        </w:rPr>
        <w:t xml:space="preserve"> </w:t>
      </w:r>
      <w:r>
        <w:rPr>
          <w:w w:val="110"/>
        </w:rPr>
        <w:t>students)</w:t>
      </w:r>
      <w:r>
        <w:rPr>
          <w:spacing w:val="-28"/>
          <w:w w:val="110"/>
        </w:rPr>
        <w:t xml:space="preserve"> </w:t>
      </w:r>
      <w:r>
        <w:rPr>
          <w:w w:val="110"/>
        </w:rPr>
        <w:t>may</w:t>
      </w:r>
      <w:r>
        <w:rPr>
          <w:spacing w:val="-28"/>
          <w:w w:val="110"/>
        </w:rPr>
        <w:t xml:space="preserve"> </w:t>
      </w:r>
      <w:r>
        <w:rPr>
          <w:w w:val="110"/>
        </w:rPr>
        <w:t>create</w:t>
      </w:r>
      <w:r>
        <w:rPr>
          <w:spacing w:val="-29"/>
          <w:w w:val="110"/>
        </w:rPr>
        <w:t xml:space="preserve"> </w:t>
      </w:r>
      <w:r>
        <w:rPr>
          <w:w w:val="110"/>
        </w:rPr>
        <w:t>rules</w:t>
      </w:r>
      <w:r>
        <w:rPr>
          <w:spacing w:val="-29"/>
          <w:w w:val="110"/>
        </w:rPr>
        <w:t xml:space="preserve"> </w:t>
      </w:r>
      <w:r>
        <w:rPr>
          <w:w w:val="110"/>
        </w:rPr>
        <w:t>for</w:t>
      </w:r>
      <w:r>
        <w:rPr>
          <w:spacing w:val="-31"/>
          <w:w w:val="110"/>
        </w:rPr>
        <w:t xml:space="preserve"> </w:t>
      </w:r>
      <w:r>
        <w:rPr>
          <w:w w:val="110"/>
        </w:rPr>
        <w:t>singing</w:t>
      </w:r>
      <w:r>
        <w:rPr>
          <w:spacing w:val="-29"/>
          <w:w w:val="110"/>
        </w:rPr>
        <w:t xml:space="preserve"> </w:t>
      </w:r>
      <w:r>
        <w:rPr>
          <w:w w:val="110"/>
        </w:rPr>
        <w:t>expressively,</w:t>
      </w:r>
      <w:r>
        <w:rPr>
          <w:spacing w:val="-27"/>
          <w:w w:val="110"/>
        </w:rPr>
        <w:t xml:space="preserve"> </w:t>
      </w:r>
      <w:r>
        <w:rPr>
          <w:w w:val="110"/>
        </w:rPr>
        <w:t>or</w:t>
      </w:r>
      <w:r>
        <w:rPr>
          <w:spacing w:val="-31"/>
          <w:w w:val="110"/>
        </w:rPr>
        <w:t xml:space="preserve"> </w:t>
      </w:r>
      <w:r>
        <w:rPr>
          <w:w w:val="110"/>
        </w:rPr>
        <w:t>frankly,</w:t>
      </w:r>
      <w:r>
        <w:rPr>
          <w:spacing w:val="-26"/>
          <w:w w:val="110"/>
        </w:rPr>
        <w:t xml:space="preserve"> </w:t>
      </w:r>
      <w:r>
        <w:rPr>
          <w:w w:val="110"/>
        </w:rPr>
        <w:t>doing</w:t>
      </w:r>
      <w:r>
        <w:rPr>
          <w:spacing w:val="-27"/>
          <w:w w:val="110"/>
        </w:rPr>
        <w:t xml:space="preserve"> </w:t>
      </w:r>
      <w:r>
        <w:rPr>
          <w:w w:val="110"/>
        </w:rPr>
        <w:t>anything</w:t>
      </w:r>
      <w:r>
        <w:rPr>
          <w:spacing w:val="-30"/>
          <w:w w:val="110"/>
        </w:rPr>
        <w:t xml:space="preserve"> </w:t>
      </w:r>
      <w:r>
        <w:rPr>
          <w:w w:val="110"/>
        </w:rPr>
        <w:t xml:space="preserve">within rehearsal, the importance is not </w:t>
      </w:r>
      <w:r>
        <w:rPr>
          <w:i/>
          <w:w w:val="110"/>
        </w:rPr>
        <w:t xml:space="preserve">what </w:t>
      </w:r>
      <w:r>
        <w:rPr>
          <w:w w:val="110"/>
        </w:rPr>
        <w:t>a rule might be, but rather what behavior the rule implies</w:t>
      </w:r>
      <w:r>
        <w:rPr>
          <w:spacing w:val="-19"/>
          <w:w w:val="110"/>
        </w:rPr>
        <w:t xml:space="preserve"> </w:t>
      </w:r>
      <w:r>
        <w:rPr>
          <w:w w:val="110"/>
        </w:rPr>
        <w:t>for</w:t>
      </w:r>
      <w:r>
        <w:rPr>
          <w:spacing w:val="-24"/>
          <w:w w:val="110"/>
        </w:rPr>
        <w:t xml:space="preserve"> </w:t>
      </w:r>
      <w:r>
        <w:rPr>
          <w:w w:val="110"/>
        </w:rPr>
        <w:t>the</w:t>
      </w:r>
      <w:r>
        <w:rPr>
          <w:spacing w:val="-23"/>
          <w:w w:val="110"/>
        </w:rPr>
        <w:t xml:space="preserve"> </w:t>
      </w:r>
      <w:r>
        <w:rPr>
          <w:w w:val="110"/>
        </w:rPr>
        <w:t>singer.</w:t>
      </w:r>
      <w:r>
        <w:rPr>
          <w:spacing w:val="-23"/>
          <w:w w:val="110"/>
        </w:rPr>
        <w:t xml:space="preserve"> </w:t>
      </w:r>
      <w:r>
        <w:rPr>
          <w:w w:val="110"/>
        </w:rPr>
        <w:t>In</w:t>
      </w:r>
      <w:r>
        <w:rPr>
          <w:spacing w:val="-24"/>
          <w:w w:val="110"/>
        </w:rPr>
        <w:t xml:space="preserve"> </w:t>
      </w:r>
      <w:r>
        <w:rPr>
          <w:w w:val="110"/>
        </w:rPr>
        <w:t>essence,</w:t>
      </w:r>
      <w:r>
        <w:rPr>
          <w:spacing w:val="-20"/>
          <w:w w:val="110"/>
        </w:rPr>
        <w:t xml:space="preserve"> </w:t>
      </w:r>
      <w:r>
        <w:rPr>
          <w:w w:val="110"/>
        </w:rPr>
        <w:t>a</w:t>
      </w:r>
      <w:r>
        <w:rPr>
          <w:spacing w:val="-22"/>
          <w:w w:val="110"/>
        </w:rPr>
        <w:t xml:space="preserve"> </w:t>
      </w:r>
      <w:r>
        <w:rPr>
          <w:w w:val="110"/>
        </w:rPr>
        <w:t>rule</w:t>
      </w:r>
      <w:r>
        <w:rPr>
          <w:spacing w:val="-22"/>
          <w:w w:val="110"/>
        </w:rPr>
        <w:t xml:space="preserve"> </w:t>
      </w:r>
      <w:r>
        <w:rPr>
          <w:w w:val="110"/>
        </w:rPr>
        <w:t>allows</w:t>
      </w:r>
      <w:r>
        <w:rPr>
          <w:spacing w:val="-23"/>
          <w:w w:val="110"/>
        </w:rPr>
        <w:t xml:space="preserve"> </w:t>
      </w:r>
      <w:r>
        <w:rPr>
          <w:w w:val="110"/>
        </w:rPr>
        <w:t>singers</w:t>
      </w:r>
      <w:r>
        <w:rPr>
          <w:spacing w:val="-19"/>
          <w:w w:val="110"/>
        </w:rPr>
        <w:t xml:space="preserve"> </w:t>
      </w:r>
      <w:r>
        <w:rPr>
          <w:w w:val="110"/>
        </w:rPr>
        <w:t>to</w:t>
      </w:r>
      <w:r>
        <w:rPr>
          <w:spacing w:val="-22"/>
          <w:w w:val="110"/>
        </w:rPr>
        <w:t xml:space="preserve"> </w:t>
      </w:r>
      <w:r>
        <w:rPr>
          <w:w w:val="110"/>
        </w:rPr>
        <w:t>get</w:t>
      </w:r>
      <w:r>
        <w:rPr>
          <w:spacing w:val="-22"/>
          <w:w w:val="110"/>
        </w:rPr>
        <w:t xml:space="preserve"> </w:t>
      </w:r>
      <w:r>
        <w:rPr>
          <w:w w:val="110"/>
        </w:rPr>
        <w:t>instruction</w:t>
      </w:r>
      <w:r>
        <w:rPr>
          <w:spacing w:val="-24"/>
          <w:w w:val="110"/>
        </w:rPr>
        <w:t xml:space="preserve"> </w:t>
      </w:r>
      <w:r>
        <w:rPr>
          <w:w w:val="110"/>
        </w:rPr>
        <w:t>one</w:t>
      </w:r>
      <w:r>
        <w:rPr>
          <w:spacing w:val="-22"/>
          <w:w w:val="110"/>
        </w:rPr>
        <w:t xml:space="preserve"> </w:t>
      </w:r>
      <w:r>
        <w:rPr>
          <w:w w:val="110"/>
        </w:rPr>
        <w:t>time</w:t>
      </w:r>
      <w:r>
        <w:rPr>
          <w:spacing w:val="-22"/>
          <w:w w:val="110"/>
        </w:rPr>
        <w:t xml:space="preserve"> </w:t>
      </w:r>
      <w:r>
        <w:rPr>
          <w:w w:val="110"/>
        </w:rPr>
        <w:t>and</w:t>
      </w:r>
      <w:r>
        <w:rPr>
          <w:spacing w:val="-19"/>
          <w:w w:val="110"/>
        </w:rPr>
        <w:t xml:space="preserve"> </w:t>
      </w:r>
      <w:r>
        <w:rPr>
          <w:w w:val="110"/>
        </w:rPr>
        <w:t>then implement that idea with every similar task, allowing the teacher to only stop and teach those</w:t>
      </w:r>
      <w:r>
        <w:rPr>
          <w:spacing w:val="-20"/>
          <w:w w:val="110"/>
        </w:rPr>
        <w:t xml:space="preserve"> </w:t>
      </w:r>
      <w:r>
        <w:rPr>
          <w:w w:val="110"/>
        </w:rPr>
        <w:t>few</w:t>
      </w:r>
      <w:r>
        <w:rPr>
          <w:spacing w:val="-14"/>
          <w:w w:val="110"/>
        </w:rPr>
        <w:t xml:space="preserve"> </w:t>
      </w:r>
      <w:r>
        <w:rPr>
          <w:w w:val="110"/>
        </w:rPr>
        <w:t>tasks</w:t>
      </w:r>
      <w:r>
        <w:rPr>
          <w:spacing w:val="-11"/>
          <w:w w:val="110"/>
        </w:rPr>
        <w:t xml:space="preserve"> </w:t>
      </w:r>
      <w:r>
        <w:rPr>
          <w:w w:val="110"/>
        </w:rPr>
        <w:t>that</w:t>
      </w:r>
      <w:r>
        <w:rPr>
          <w:spacing w:val="-13"/>
          <w:w w:val="110"/>
        </w:rPr>
        <w:t xml:space="preserve"> </w:t>
      </w:r>
      <w:r>
        <w:rPr>
          <w:w w:val="110"/>
        </w:rPr>
        <w:t>should</w:t>
      </w:r>
      <w:r>
        <w:rPr>
          <w:spacing w:val="-16"/>
          <w:w w:val="110"/>
        </w:rPr>
        <w:t xml:space="preserve"> </w:t>
      </w:r>
      <w:r>
        <w:rPr>
          <w:w w:val="110"/>
        </w:rPr>
        <w:t>not</w:t>
      </w:r>
      <w:r>
        <w:rPr>
          <w:spacing w:val="-19"/>
          <w:w w:val="110"/>
        </w:rPr>
        <w:t xml:space="preserve"> </w:t>
      </w:r>
      <w:r>
        <w:rPr>
          <w:w w:val="110"/>
        </w:rPr>
        <w:t>follow</w:t>
      </w:r>
      <w:r>
        <w:rPr>
          <w:spacing w:val="-13"/>
          <w:w w:val="110"/>
        </w:rPr>
        <w:t xml:space="preserve"> </w:t>
      </w:r>
      <w:r>
        <w:rPr>
          <w:w w:val="110"/>
        </w:rPr>
        <w:t>the</w:t>
      </w:r>
      <w:r>
        <w:rPr>
          <w:spacing w:val="-20"/>
          <w:w w:val="110"/>
        </w:rPr>
        <w:t xml:space="preserve"> </w:t>
      </w:r>
      <w:r>
        <w:rPr>
          <w:w w:val="110"/>
        </w:rPr>
        <w:t>rule.</w:t>
      </w:r>
    </w:p>
    <w:p w:rsidR="00EF6423" w:rsidRDefault="00EF6423" w:rsidP="00EF6423">
      <w:pPr>
        <w:pStyle w:val="BodyText"/>
        <w:rPr>
          <w:sz w:val="29"/>
        </w:rPr>
      </w:pPr>
    </w:p>
    <w:p w:rsidR="00EF6423" w:rsidRDefault="00EF6423" w:rsidP="00EF6423">
      <w:pPr>
        <w:pStyle w:val="BodyText"/>
        <w:spacing w:before="1" w:line="280" w:lineRule="auto"/>
        <w:ind w:left="980" w:right="1233"/>
      </w:pPr>
      <w:r>
        <w:rPr>
          <w:w w:val="110"/>
        </w:rPr>
        <w:t>Each</w:t>
      </w:r>
      <w:r>
        <w:rPr>
          <w:spacing w:val="-22"/>
          <w:w w:val="110"/>
        </w:rPr>
        <w:t xml:space="preserve"> </w:t>
      </w:r>
      <w:r>
        <w:rPr>
          <w:w w:val="110"/>
        </w:rPr>
        <w:t>example</w:t>
      </w:r>
      <w:r>
        <w:rPr>
          <w:spacing w:val="-25"/>
          <w:w w:val="110"/>
        </w:rPr>
        <w:t xml:space="preserve"> </w:t>
      </w:r>
      <w:r>
        <w:rPr>
          <w:w w:val="110"/>
        </w:rPr>
        <w:t>below</w:t>
      </w:r>
      <w:r>
        <w:rPr>
          <w:spacing w:val="-25"/>
          <w:w w:val="110"/>
        </w:rPr>
        <w:t xml:space="preserve"> </w:t>
      </w:r>
      <w:r>
        <w:rPr>
          <w:w w:val="110"/>
        </w:rPr>
        <w:t>serves</w:t>
      </w:r>
      <w:r>
        <w:rPr>
          <w:spacing w:val="-22"/>
          <w:w w:val="110"/>
        </w:rPr>
        <w:t xml:space="preserve"> </w:t>
      </w:r>
      <w:r>
        <w:rPr>
          <w:w w:val="110"/>
        </w:rPr>
        <w:t>to</w:t>
      </w:r>
      <w:r>
        <w:rPr>
          <w:spacing w:val="-22"/>
          <w:w w:val="110"/>
        </w:rPr>
        <w:t xml:space="preserve"> </w:t>
      </w:r>
      <w:r>
        <w:rPr>
          <w:w w:val="110"/>
        </w:rPr>
        <w:t>demonstrate</w:t>
      </w:r>
      <w:r>
        <w:rPr>
          <w:spacing w:val="-25"/>
          <w:w w:val="110"/>
        </w:rPr>
        <w:t xml:space="preserve"> </w:t>
      </w:r>
      <w:r>
        <w:rPr>
          <w:w w:val="110"/>
        </w:rPr>
        <w:t>a</w:t>
      </w:r>
      <w:r>
        <w:rPr>
          <w:spacing w:val="-26"/>
          <w:w w:val="110"/>
        </w:rPr>
        <w:t xml:space="preserve"> </w:t>
      </w:r>
      <w:r>
        <w:rPr>
          <w:w w:val="110"/>
        </w:rPr>
        <w:t>general</w:t>
      </w:r>
      <w:r>
        <w:rPr>
          <w:spacing w:val="-24"/>
          <w:w w:val="110"/>
        </w:rPr>
        <w:t xml:space="preserve"> </w:t>
      </w:r>
      <w:r>
        <w:rPr>
          <w:w w:val="110"/>
        </w:rPr>
        <w:t>concept</w:t>
      </w:r>
      <w:r>
        <w:rPr>
          <w:spacing w:val="-25"/>
          <w:w w:val="110"/>
        </w:rPr>
        <w:t xml:space="preserve"> </w:t>
      </w:r>
      <w:r>
        <w:rPr>
          <w:w w:val="110"/>
        </w:rPr>
        <w:t>which</w:t>
      </w:r>
      <w:r>
        <w:rPr>
          <w:spacing w:val="-21"/>
          <w:w w:val="110"/>
        </w:rPr>
        <w:t xml:space="preserve"> </w:t>
      </w:r>
      <w:r>
        <w:rPr>
          <w:w w:val="110"/>
        </w:rPr>
        <w:t>is</w:t>
      </w:r>
      <w:r>
        <w:rPr>
          <w:spacing w:val="-22"/>
          <w:w w:val="110"/>
        </w:rPr>
        <w:t xml:space="preserve"> </w:t>
      </w:r>
      <w:r>
        <w:rPr>
          <w:w w:val="110"/>
        </w:rPr>
        <w:t>attached</w:t>
      </w:r>
      <w:r>
        <w:rPr>
          <w:spacing w:val="-23"/>
          <w:w w:val="110"/>
        </w:rPr>
        <w:t xml:space="preserve"> </w:t>
      </w:r>
      <w:r>
        <w:rPr>
          <w:w w:val="110"/>
        </w:rPr>
        <w:t>to</w:t>
      </w:r>
      <w:r>
        <w:rPr>
          <w:spacing w:val="-25"/>
          <w:w w:val="110"/>
        </w:rPr>
        <w:t xml:space="preserve"> </w:t>
      </w:r>
      <w:r>
        <w:rPr>
          <w:w w:val="110"/>
        </w:rPr>
        <w:t>a specific</w:t>
      </w:r>
      <w:r>
        <w:rPr>
          <w:spacing w:val="-24"/>
          <w:w w:val="110"/>
        </w:rPr>
        <w:t xml:space="preserve"> </w:t>
      </w:r>
      <w:r>
        <w:rPr>
          <w:w w:val="110"/>
        </w:rPr>
        <w:t>singer</w:t>
      </w:r>
      <w:r>
        <w:rPr>
          <w:spacing w:val="-22"/>
          <w:w w:val="110"/>
        </w:rPr>
        <w:t xml:space="preserve"> </w:t>
      </w:r>
      <w:r>
        <w:rPr>
          <w:w w:val="110"/>
        </w:rPr>
        <w:t>behavior</w:t>
      </w:r>
      <w:r>
        <w:rPr>
          <w:spacing w:val="-23"/>
          <w:w w:val="110"/>
        </w:rPr>
        <w:t xml:space="preserve"> </w:t>
      </w:r>
      <w:r>
        <w:rPr>
          <w:w w:val="110"/>
        </w:rPr>
        <w:t>determined</w:t>
      </w:r>
      <w:r>
        <w:rPr>
          <w:spacing w:val="-21"/>
          <w:w w:val="110"/>
        </w:rPr>
        <w:t xml:space="preserve"> </w:t>
      </w:r>
      <w:r>
        <w:rPr>
          <w:w w:val="110"/>
        </w:rPr>
        <w:t>by</w:t>
      </w:r>
      <w:r>
        <w:rPr>
          <w:spacing w:val="-24"/>
          <w:w w:val="110"/>
        </w:rPr>
        <w:t xml:space="preserve"> </w:t>
      </w:r>
      <w:r>
        <w:rPr>
          <w:w w:val="110"/>
        </w:rPr>
        <w:t>the</w:t>
      </w:r>
      <w:r>
        <w:rPr>
          <w:spacing w:val="-24"/>
          <w:w w:val="110"/>
        </w:rPr>
        <w:t xml:space="preserve"> </w:t>
      </w:r>
      <w:r>
        <w:rPr>
          <w:w w:val="110"/>
        </w:rPr>
        <w:t>conductor.</w:t>
      </w:r>
      <w:r>
        <w:rPr>
          <w:spacing w:val="-22"/>
          <w:w w:val="110"/>
        </w:rPr>
        <w:t xml:space="preserve"> </w:t>
      </w:r>
      <w:r>
        <w:rPr>
          <w:w w:val="110"/>
        </w:rPr>
        <w:t>When</w:t>
      </w:r>
      <w:r>
        <w:rPr>
          <w:spacing w:val="-22"/>
          <w:w w:val="110"/>
        </w:rPr>
        <w:t xml:space="preserve"> </w:t>
      </w:r>
      <w:r>
        <w:rPr>
          <w:w w:val="110"/>
        </w:rPr>
        <w:t>the</w:t>
      </w:r>
      <w:r>
        <w:rPr>
          <w:spacing w:val="-24"/>
          <w:w w:val="110"/>
        </w:rPr>
        <w:t xml:space="preserve"> </w:t>
      </w:r>
      <w:r>
        <w:rPr>
          <w:w w:val="110"/>
        </w:rPr>
        <w:t>rule</w:t>
      </w:r>
      <w:r>
        <w:rPr>
          <w:spacing w:val="-29"/>
          <w:w w:val="110"/>
        </w:rPr>
        <w:t xml:space="preserve"> </w:t>
      </w:r>
      <w:r>
        <w:rPr>
          <w:w w:val="110"/>
        </w:rPr>
        <w:t>should</w:t>
      </w:r>
      <w:r>
        <w:rPr>
          <w:spacing w:val="-21"/>
          <w:w w:val="110"/>
        </w:rPr>
        <w:t xml:space="preserve"> </w:t>
      </w:r>
      <w:r>
        <w:rPr>
          <w:w w:val="110"/>
        </w:rPr>
        <w:t>not</w:t>
      </w:r>
      <w:r>
        <w:rPr>
          <w:spacing w:val="-24"/>
          <w:w w:val="110"/>
        </w:rPr>
        <w:t xml:space="preserve"> </w:t>
      </w:r>
      <w:r>
        <w:rPr>
          <w:w w:val="110"/>
        </w:rPr>
        <w:t>be implemented,</w:t>
      </w:r>
      <w:r>
        <w:rPr>
          <w:spacing w:val="-14"/>
          <w:w w:val="110"/>
        </w:rPr>
        <w:t xml:space="preserve"> </w:t>
      </w:r>
      <w:r>
        <w:rPr>
          <w:w w:val="110"/>
        </w:rPr>
        <w:t>the</w:t>
      </w:r>
      <w:r>
        <w:rPr>
          <w:spacing w:val="-17"/>
          <w:w w:val="110"/>
        </w:rPr>
        <w:t xml:space="preserve"> </w:t>
      </w:r>
      <w:r>
        <w:rPr>
          <w:w w:val="110"/>
        </w:rPr>
        <w:t>teacher/conductor</w:t>
      </w:r>
      <w:r>
        <w:rPr>
          <w:spacing w:val="-19"/>
          <w:w w:val="110"/>
        </w:rPr>
        <w:t xml:space="preserve"> </w:t>
      </w:r>
      <w:r>
        <w:rPr>
          <w:w w:val="110"/>
        </w:rPr>
        <w:t>simply</w:t>
      </w:r>
      <w:r>
        <w:rPr>
          <w:spacing w:val="-16"/>
          <w:w w:val="110"/>
        </w:rPr>
        <w:t xml:space="preserve"> </w:t>
      </w:r>
      <w:r>
        <w:rPr>
          <w:w w:val="110"/>
        </w:rPr>
        <w:t>announces</w:t>
      </w:r>
      <w:r>
        <w:rPr>
          <w:spacing w:val="-13"/>
          <w:w w:val="110"/>
        </w:rPr>
        <w:t xml:space="preserve"> </w:t>
      </w:r>
      <w:r>
        <w:rPr>
          <w:w w:val="110"/>
        </w:rPr>
        <w:t>that</w:t>
      </w:r>
      <w:r>
        <w:rPr>
          <w:spacing w:val="-16"/>
          <w:w w:val="110"/>
        </w:rPr>
        <w:t xml:space="preserve"> </w:t>
      </w:r>
      <w:r>
        <w:rPr>
          <w:w w:val="110"/>
        </w:rPr>
        <w:t>exception.</w:t>
      </w:r>
    </w:p>
    <w:p w:rsidR="00EF6423" w:rsidRDefault="00EF6423" w:rsidP="00EF6423">
      <w:pPr>
        <w:pStyle w:val="BodyText"/>
        <w:spacing w:before="4"/>
        <w:rPr>
          <w:sz w:val="28"/>
        </w:rPr>
      </w:pPr>
    </w:p>
    <w:p w:rsidR="00EF6423" w:rsidRDefault="00EF6423" w:rsidP="00EF6423">
      <w:pPr>
        <w:pStyle w:val="ListParagraph"/>
        <w:numPr>
          <w:ilvl w:val="0"/>
          <w:numId w:val="153"/>
        </w:numPr>
        <w:tabs>
          <w:tab w:val="left" w:pos="1221"/>
        </w:tabs>
        <w:spacing w:line="280" w:lineRule="auto"/>
        <w:ind w:right="1438" w:firstLine="0"/>
        <w:rPr>
          <w:sz w:val="24"/>
        </w:rPr>
      </w:pPr>
      <w:r>
        <w:rPr>
          <w:i/>
          <w:w w:val="115"/>
          <w:sz w:val="24"/>
        </w:rPr>
        <w:t>The</w:t>
      </w:r>
      <w:r>
        <w:rPr>
          <w:i/>
          <w:spacing w:val="-49"/>
          <w:w w:val="115"/>
          <w:sz w:val="24"/>
        </w:rPr>
        <w:t xml:space="preserve"> </w:t>
      </w:r>
      <w:r>
        <w:rPr>
          <w:i/>
          <w:w w:val="115"/>
          <w:sz w:val="24"/>
        </w:rPr>
        <w:t>Rule</w:t>
      </w:r>
      <w:r>
        <w:rPr>
          <w:i/>
          <w:spacing w:val="-47"/>
          <w:w w:val="115"/>
          <w:sz w:val="24"/>
        </w:rPr>
        <w:t xml:space="preserve"> </w:t>
      </w:r>
      <w:r>
        <w:rPr>
          <w:i/>
          <w:w w:val="115"/>
          <w:sz w:val="24"/>
        </w:rPr>
        <w:t>of</w:t>
      </w:r>
      <w:r>
        <w:rPr>
          <w:i/>
          <w:spacing w:val="-49"/>
          <w:w w:val="115"/>
          <w:sz w:val="24"/>
        </w:rPr>
        <w:t xml:space="preserve"> </w:t>
      </w:r>
      <w:r>
        <w:rPr>
          <w:i/>
          <w:w w:val="115"/>
          <w:sz w:val="24"/>
        </w:rPr>
        <w:t>the</w:t>
      </w:r>
      <w:r>
        <w:rPr>
          <w:i/>
          <w:spacing w:val="-46"/>
          <w:w w:val="115"/>
          <w:sz w:val="24"/>
        </w:rPr>
        <w:t xml:space="preserve"> </w:t>
      </w:r>
      <w:r>
        <w:rPr>
          <w:i/>
          <w:w w:val="115"/>
          <w:sz w:val="24"/>
        </w:rPr>
        <w:t>Steady</w:t>
      </w:r>
      <w:r>
        <w:rPr>
          <w:i/>
          <w:spacing w:val="-47"/>
          <w:w w:val="115"/>
          <w:sz w:val="24"/>
        </w:rPr>
        <w:t xml:space="preserve"> </w:t>
      </w:r>
      <w:r>
        <w:rPr>
          <w:i/>
          <w:w w:val="115"/>
          <w:sz w:val="24"/>
        </w:rPr>
        <w:t>Beat</w:t>
      </w:r>
      <w:r>
        <w:rPr>
          <w:b/>
          <w:w w:val="115"/>
          <w:sz w:val="24"/>
        </w:rPr>
        <w:t>.</w:t>
      </w:r>
      <w:r>
        <w:rPr>
          <w:b/>
          <w:spacing w:val="-47"/>
          <w:w w:val="115"/>
          <w:sz w:val="24"/>
        </w:rPr>
        <w:t xml:space="preserve"> </w:t>
      </w:r>
      <w:r>
        <w:rPr>
          <w:w w:val="115"/>
          <w:sz w:val="24"/>
        </w:rPr>
        <w:t>When</w:t>
      </w:r>
      <w:r>
        <w:rPr>
          <w:spacing w:val="-48"/>
          <w:w w:val="115"/>
          <w:sz w:val="24"/>
        </w:rPr>
        <w:t xml:space="preserve"> </w:t>
      </w:r>
      <w:r>
        <w:rPr>
          <w:w w:val="115"/>
          <w:sz w:val="24"/>
        </w:rPr>
        <w:t>singing</w:t>
      </w:r>
      <w:r>
        <w:rPr>
          <w:spacing w:val="-49"/>
          <w:w w:val="115"/>
          <w:sz w:val="24"/>
        </w:rPr>
        <w:t xml:space="preserve"> </w:t>
      </w:r>
      <w:r>
        <w:rPr>
          <w:w w:val="115"/>
          <w:sz w:val="24"/>
        </w:rPr>
        <w:t>any</w:t>
      </w:r>
      <w:r>
        <w:rPr>
          <w:spacing w:val="-47"/>
          <w:w w:val="115"/>
          <w:sz w:val="24"/>
        </w:rPr>
        <w:t xml:space="preserve"> </w:t>
      </w:r>
      <w:r>
        <w:rPr>
          <w:w w:val="115"/>
          <w:sz w:val="24"/>
        </w:rPr>
        <w:t>note</w:t>
      </w:r>
      <w:r>
        <w:rPr>
          <w:spacing w:val="-48"/>
          <w:w w:val="115"/>
          <w:sz w:val="24"/>
        </w:rPr>
        <w:t xml:space="preserve"> </w:t>
      </w:r>
      <w:r>
        <w:rPr>
          <w:w w:val="115"/>
          <w:sz w:val="24"/>
        </w:rPr>
        <w:t>value</w:t>
      </w:r>
      <w:r>
        <w:rPr>
          <w:spacing w:val="-47"/>
          <w:w w:val="115"/>
          <w:sz w:val="24"/>
        </w:rPr>
        <w:t xml:space="preserve"> </w:t>
      </w:r>
      <w:r>
        <w:rPr>
          <w:w w:val="115"/>
          <w:sz w:val="24"/>
        </w:rPr>
        <w:t>longer</w:t>
      </w:r>
      <w:r>
        <w:rPr>
          <w:spacing w:val="-47"/>
          <w:w w:val="115"/>
          <w:sz w:val="24"/>
        </w:rPr>
        <w:t xml:space="preserve"> </w:t>
      </w:r>
      <w:r>
        <w:rPr>
          <w:w w:val="115"/>
          <w:sz w:val="24"/>
        </w:rPr>
        <w:t>than</w:t>
      </w:r>
      <w:r>
        <w:rPr>
          <w:spacing w:val="-46"/>
          <w:w w:val="115"/>
          <w:sz w:val="24"/>
        </w:rPr>
        <w:t xml:space="preserve"> </w:t>
      </w:r>
      <w:r>
        <w:rPr>
          <w:w w:val="115"/>
          <w:sz w:val="24"/>
        </w:rPr>
        <w:t>the</w:t>
      </w:r>
      <w:r>
        <w:rPr>
          <w:spacing w:val="-48"/>
          <w:w w:val="115"/>
          <w:sz w:val="24"/>
        </w:rPr>
        <w:t xml:space="preserve"> </w:t>
      </w:r>
      <w:r>
        <w:rPr>
          <w:w w:val="115"/>
          <w:sz w:val="24"/>
        </w:rPr>
        <w:t>steady</w:t>
      </w:r>
      <w:r>
        <w:rPr>
          <w:spacing w:val="-48"/>
          <w:w w:val="115"/>
          <w:sz w:val="24"/>
        </w:rPr>
        <w:t xml:space="preserve"> </w:t>
      </w:r>
      <w:r>
        <w:rPr>
          <w:w w:val="115"/>
          <w:sz w:val="24"/>
        </w:rPr>
        <w:t xml:space="preserve">beat </w:t>
      </w:r>
      <w:r>
        <w:rPr>
          <w:w w:val="110"/>
          <w:sz w:val="24"/>
        </w:rPr>
        <w:t>value,</w:t>
      </w:r>
      <w:r>
        <w:rPr>
          <w:spacing w:val="-28"/>
          <w:w w:val="110"/>
          <w:sz w:val="24"/>
        </w:rPr>
        <w:t xml:space="preserve"> </w:t>
      </w:r>
      <w:r>
        <w:rPr>
          <w:w w:val="110"/>
          <w:sz w:val="24"/>
        </w:rPr>
        <w:t>singers</w:t>
      </w:r>
      <w:r>
        <w:rPr>
          <w:spacing w:val="-27"/>
          <w:w w:val="110"/>
          <w:sz w:val="24"/>
        </w:rPr>
        <w:t xml:space="preserve"> </w:t>
      </w:r>
      <w:r>
        <w:rPr>
          <w:w w:val="110"/>
          <w:sz w:val="24"/>
        </w:rPr>
        <w:t>should</w:t>
      </w:r>
      <w:r>
        <w:rPr>
          <w:spacing w:val="-30"/>
          <w:w w:val="110"/>
          <w:sz w:val="24"/>
        </w:rPr>
        <w:t xml:space="preserve"> </w:t>
      </w:r>
      <w:r>
        <w:rPr>
          <w:w w:val="110"/>
          <w:sz w:val="24"/>
        </w:rPr>
        <w:t>crescendo.</w:t>
      </w:r>
      <w:r>
        <w:rPr>
          <w:spacing w:val="-31"/>
          <w:w w:val="110"/>
          <w:sz w:val="24"/>
        </w:rPr>
        <w:t xml:space="preserve"> </w:t>
      </w:r>
      <w:r>
        <w:rPr>
          <w:w w:val="110"/>
          <w:sz w:val="24"/>
        </w:rPr>
        <w:t>Establishing</w:t>
      </w:r>
      <w:r>
        <w:rPr>
          <w:spacing w:val="-27"/>
          <w:w w:val="110"/>
          <w:sz w:val="24"/>
        </w:rPr>
        <w:t xml:space="preserve"> </w:t>
      </w:r>
      <w:r>
        <w:rPr>
          <w:w w:val="110"/>
          <w:sz w:val="24"/>
        </w:rPr>
        <w:t>this</w:t>
      </w:r>
      <w:r>
        <w:rPr>
          <w:spacing w:val="-31"/>
          <w:w w:val="110"/>
          <w:sz w:val="24"/>
        </w:rPr>
        <w:t xml:space="preserve"> </w:t>
      </w:r>
      <w:r>
        <w:rPr>
          <w:w w:val="110"/>
          <w:sz w:val="24"/>
        </w:rPr>
        <w:t>general</w:t>
      </w:r>
      <w:r>
        <w:rPr>
          <w:spacing w:val="-28"/>
          <w:w w:val="110"/>
          <w:sz w:val="24"/>
        </w:rPr>
        <w:t xml:space="preserve"> </w:t>
      </w:r>
      <w:r>
        <w:rPr>
          <w:w w:val="110"/>
          <w:sz w:val="24"/>
        </w:rPr>
        <w:t>principle</w:t>
      </w:r>
      <w:r>
        <w:rPr>
          <w:spacing w:val="-30"/>
          <w:w w:val="110"/>
          <w:sz w:val="24"/>
        </w:rPr>
        <w:t xml:space="preserve"> </w:t>
      </w:r>
      <w:r>
        <w:rPr>
          <w:w w:val="110"/>
          <w:sz w:val="24"/>
        </w:rPr>
        <w:t>saves</w:t>
      </w:r>
      <w:r>
        <w:rPr>
          <w:spacing w:val="-26"/>
          <w:w w:val="110"/>
          <w:sz w:val="24"/>
        </w:rPr>
        <w:t xml:space="preserve"> </w:t>
      </w:r>
      <w:r>
        <w:rPr>
          <w:w w:val="110"/>
          <w:sz w:val="24"/>
        </w:rPr>
        <w:t>rehearsal</w:t>
      </w:r>
      <w:r>
        <w:rPr>
          <w:spacing w:val="-28"/>
          <w:w w:val="110"/>
          <w:sz w:val="24"/>
        </w:rPr>
        <w:t xml:space="preserve"> </w:t>
      </w:r>
      <w:r>
        <w:rPr>
          <w:w w:val="110"/>
          <w:sz w:val="24"/>
        </w:rPr>
        <w:t xml:space="preserve">time </w:t>
      </w:r>
      <w:r>
        <w:rPr>
          <w:w w:val="115"/>
          <w:sz w:val="24"/>
        </w:rPr>
        <w:t>and</w:t>
      </w:r>
      <w:r>
        <w:rPr>
          <w:spacing w:val="-40"/>
          <w:w w:val="115"/>
          <w:sz w:val="24"/>
        </w:rPr>
        <w:t xml:space="preserve"> </w:t>
      </w:r>
      <w:r>
        <w:rPr>
          <w:w w:val="115"/>
          <w:sz w:val="24"/>
        </w:rPr>
        <w:t>limits</w:t>
      </w:r>
      <w:r>
        <w:rPr>
          <w:spacing w:val="-40"/>
          <w:w w:val="115"/>
          <w:sz w:val="24"/>
        </w:rPr>
        <w:t xml:space="preserve"> </w:t>
      </w:r>
      <w:r>
        <w:rPr>
          <w:w w:val="115"/>
          <w:sz w:val="24"/>
        </w:rPr>
        <w:t>frustration</w:t>
      </w:r>
      <w:r>
        <w:rPr>
          <w:spacing w:val="-40"/>
          <w:w w:val="115"/>
          <w:sz w:val="24"/>
        </w:rPr>
        <w:t xml:space="preserve"> </w:t>
      </w:r>
      <w:r>
        <w:rPr>
          <w:w w:val="115"/>
          <w:sz w:val="24"/>
        </w:rPr>
        <w:t>by</w:t>
      </w:r>
      <w:r>
        <w:rPr>
          <w:spacing w:val="-41"/>
          <w:w w:val="115"/>
          <w:sz w:val="24"/>
        </w:rPr>
        <w:t xml:space="preserve"> </w:t>
      </w:r>
      <w:r>
        <w:rPr>
          <w:w w:val="115"/>
          <w:sz w:val="24"/>
        </w:rPr>
        <w:t>preventing</w:t>
      </w:r>
      <w:r>
        <w:rPr>
          <w:spacing w:val="-41"/>
          <w:w w:val="115"/>
          <w:sz w:val="24"/>
        </w:rPr>
        <w:t xml:space="preserve"> </w:t>
      </w:r>
      <w:r>
        <w:rPr>
          <w:w w:val="115"/>
          <w:sz w:val="24"/>
        </w:rPr>
        <w:t>errors</w:t>
      </w:r>
      <w:r>
        <w:rPr>
          <w:spacing w:val="-39"/>
          <w:w w:val="115"/>
          <w:sz w:val="24"/>
        </w:rPr>
        <w:t xml:space="preserve"> </w:t>
      </w:r>
      <w:r>
        <w:rPr>
          <w:w w:val="115"/>
          <w:sz w:val="24"/>
        </w:rPr>
        <w:t>with</w:t>
      </w:r>
      <w:r>
        <w:rPr>
          <w:spacing w:val="-42"/>
          <w:w w:val="115"/>
          <w:sz w:val="24"/>
        </w:rPr>
        <w:t xml:space="preserve"> </w:t>
      </w:r>
      <w:r>
        <w:rPr>
          <w:w w:val="115"/>
          <w:sz w:val="24"/>
        </w:rPr>
        <w:t>a</w:t>
      </w:r>
      <w:r>
        <w:rPr>
          <w:spacing w:val="-45"/>
          <w:w w:val="115"/>
          <w:sz w:val="24"/>
        </w:rPr>
        <w:t xml:space="preserve"> </w:t>
      </w:r>
      <w:r>
        <w:rPr>
          <w:w w:val="115"/>
          <w:sz w:val="24"/>
        </w:rPr>
        <w:t>rule</w:t>
      </w:r>
      <w:r>
        <w:rPr>
          <w:spacing w:val="-41"/>
          <w:w w:val="115"/>
          <w:sz w:val="24"/>
        </w:rPr>
        <w:t xml:space="preserve"> </w:t>
      </w:r>
      <w:r>
        <w:rPr>
          <w:w w:val="115"/>
          <w:sz w:val="24"/>
        </w:rPr>
        <w:t>that</w:t>
      </w:r>
      <w:r>
        <w:rPr>
          <w:spacing w:val="-42"/>
          <w:w w:val="115"/>
          <w:sz w:val="24"/>
        </w:rPr>
        <w:t xml:space="preserve"> </w:t>
      </w:r>
      <w:r>
        <w:rPr>
          <w:w w:val="115"/>
          <w:sz w:val="24"/>
        </w:rPr>
        <w:t>is</w:t>
      </w:r>
      <w:r>
        <w:rPr>
          <w:spacing w:val="-39"/>
          <w:w w:val="115"/>
          <w:sz w:val="24"/>
        </w:rPr>
        <w:t xml:space="preserve"> </w:t>
      </w:r>
      <w:r>
        <w:rPr>
          <w:w w:val="115"/>
          <w:sz w:val="24"/>
        </w:rPr>
        <w:t>applicable</w:t>
      </w:r>
      <w:r>
        <w:rPr>
          <w:spacing w:val="-42"/>
          <w:w w:val="115"/>
          <w:sz w:val="24"/>
        </w:rPr>
        <w:t xml:space="preserve"> </w:t>
      </w:r>
      <w:r>
        <w:rPr>
          <w:w w:val="115"/>
          <w:sz w:val="24"/>
        </w:rPr>
        <w:t>for</w:t>
      </w:r>
      <w:r>
        <w:rPr>
          <w:spacing w:val="-43"/>
          <w:w w:val="115"/>
          <w:sz w:val="24"/>
        </w:rPr>
        <w:t xml:space="preserve"> </w:t>
      </w:r>
      <w:r>
        <w:rPr>
          <w:w w:val="115"/>
          <w:sz w:val="24"/>
        </w:rPr>
        <w:t>much</w:t>
      </w:r>
      <w:r>
        <w:rPr>
          <w:spacing w:val="-39"/>
          <w:w w:val="115"/>
          <w:sz w:val="24"/>
        </w:rPr>
        <w:t xml:space="preserve"> </w:t>
      </w:r>
      <w:r>
        <w:rPr>
          <w:w w:val="115"/>
          <w:sz w:val="24"/>
        </w:rPr>
        <w:t>of</w:t>
      </w:r>
      <w:r>
        <w:rPr>
          <w:spacing w:val="-40"/>
          <w:w w:val="115"/>
          <w:sz w:val="24"/>
        </w:rPr>
        <w:t xml:space="preserve"> </w:t>
      </w:r>
      <w:r>
        <w:rPr>
          <w:w w:val="115"/>
          <w:sz w:val="24"/>
        </w:rPr>
        <w:t xml:space="preserve">the </w:t>
      </w:r>
      <w:r>
        <w:rPr>
          <w:w w:val="110"/>
          <w:sz w:val="24"/>
        </w:rPr>
        <w:t>piece.</w:t>
      </w:r>
      <w:r>
        <w:rPr>
          <w:spacing w:val="-17"/>
          <w:w w:val="110"/>
          <w:sz w:val="24"/>
        </w:rPr>
        <w:t xml:space="preserve"> </w:t>
      </w:r>
      <w:r>
        <w:rPr>
          <w:w w:val="110"/>
          <w:sz w:val="24"/>
        </w:rPr>
        <w:t>The</w:t>
      </w:r>
      <w:r>
        <w:rPr>
          <w:spacing w:val="-20"/>
          <w:w w:val="110"/>
          <w:sz w:val="24"/>
        </w:rPr>
        <w:t xml:space="preserve"> </w:t>
      </w:r>
      <w:r>
        <w:rPr>
          <w:w w:val="110"/>
          <w:sz w:val="24"/>
        </w:rPr>
        <w:t>teacher/conductor</w:t>
      </w:r>
      <w:r>
        <w:rPr>
          <w:spacing w:val="-17"/>
          <w:w w:val="110"/>
          <w:sz w:val="24"/>
        </w:rPr>
        <w:t xml:space="preserve"> </w:t>
      </w:r>
      <w:r>
        <w:rPr>
          <w:w w:val="110"/>
          <w:sz w:val="24"/>
        </w:rPr>
        <w:t>must</w:t>
      </w:r>
      <w:r>
        <w:rPr>
          <w:spacing w:val="-18"/>
          <w:w w:val="110"/>
          <w:sz w:val="24"/>
        </w:rPr>
        <w:t xml:space="preserve"> </w:t>
      </w:r>
      <w:r>
        <w:rPr>
          <w:w w:val="110"/>
          <w:sz w:val="24"/>
        </w:rPr>
        <w:t>address</w:t>
      </w:r>
      <w:r>
        <w:rPr>
          <w:spacing w:val="-21"/>
          <w:w w:val="110"/>
          <w:sz w:val="24"/>
        </w:rPr>
        <w:t xml:space="preserve"> </w:t>
      </w:r>
      <w:r>
        <w:rPr>
          <w:w w:val="110"/>
          <w:sz w:val="24"/>
        </w:rPr>
        <w:t>only</w:t>
      </w:r>
      <w:r>
        <w:rPr>
          <w:spacing w:val="-23"/>
          <w:w w:val="110"/>
          <w:sz w:val="24"/>
        </w:rPr>
        <w:t xml:space="preserve"> </w:t>
      </w:r>
      <w:r>
        <w:rPr>
          <w:w w:val="110"/>
          <w:sz w:val="24"/>
        </w:rPr>
        <w:t>those</w:t>
      </w:r>
      <w:r>
        <w:rPr>
          <w:spacing w:val="-19"/>
          <w:w w:val="110"/>
          <w:sz w:val="24"/>
        </w:rPr>
        <w:t xml:space="preserve"> </w:t>
      </w:r>
      <w:r>
        <w:rPr>
          <w:w w:val="110"/>
          <w:sz w:val="24"/>
        </w:rPr>
        <w:t>instances</w:t>
      </w:r>
      <w:r>
        <w:rPr>
          <w:spacing w:val="-16"/>
          <w:w w:val="110"/>
          <w:sz w:val="24"/>
        </w:rPr>
        <w:t xml:space="preserve"> </w:t>
      </w:r>
      <w:r>
        <w:rPr>
          <w:w w:val="110"/>
          <w:sz w:val="24"/>
        </w:rPr>
        <w:t>when</w:t>
      </w:r>
      <w:r>
        <w:rPr>
          <w:spacing w:val="-17"/>
          <w:w w:val="110"/>
          <w:sz w:val="24"/>
        </w:rPr>
        <w:t xml:space="preserve"> </w:t>
      </w:r>
      <w:r>
        <w:rPr>
          <w:w w:val="110"/>
          <w:sz w:val="24"/>
        </w:rPr>
        <w:t>a</w:t>
      </w:r>
      <w:r>
        <w:rPr>
          <w:spacing w:val="-20"/>
          <w:w w:val="110"/>
          <w:sz w:val="24"/>
        </w:rPr>
        <w:t xml:space="preserve"> </w:t>
      </w:r>
      <w:r>
        <w:rPr>
          <w:w w:val="110"/>
          <w:sz w:val="24"/>
        </w:rPr>
        <w:t>crescendo</w:t>
      </w:r>
      <w:r>
        <w:rPr>
          <w:spacing w:val="-19"/>
          <w:w w:val="110"/>
          <w:sz w:val="24"/>
        </w:rPr>
        <w:t xml:space="preserve"> </w:t>
      </w:r>
      <w:r>
        <w:rPr>
          <w:w w:val="110"/>
          <w:sz w:val="24"/>
        </w:rPr>
        <w:t>is</w:t>
      </w:r>
      <w:r>
        <w:rPr>
          <w:spacing w:val="-21"/>
          <w:w w:val="110"/>
          <w:sz w:val="24"/>
        </w:rPr>
        <w:t xml:space="preserve"> </w:t>
      </w:r>
      <w:r>
        <w:rPr>
          <w:w w:val="110"/>
          <w:sz w:val="24"/>
        </w:rPr>
        <w:t xml:space="preserve">not </w:t>
      </w:r>
      <w:r>
        <w:rPr>
          <w:w w:val="115"/>
          <w:sz w:val="24"/>
        </w:rPr>
        <w:t>desired</w:t>
      </w:r>
      <w:r>
        <w:rPr>
          <w:spacing w:val="-18"/>
          <w:w w:val="115"/>
          <w:sz w:val="24"/>
        </w:rPr>
        <w:t xml:space="preserve"> </w:t>
      </w:r>
      <w:r>
        <w:rPr>
          <w:w w:val="115"/>
          <w:sz w:val="24"/>
        </w:rPr>
        <w:t>or</w:t>
      </w:r>
      <w:r>
        <w:rPr>
          <w:spacing w:val="-23"/>
          <w:w w:val="115"/>
          <w:sz w:val="24"/>
        </w:rPr>
        <w:t xml:space="preserve"> </w:t>
      </w:r>
      <w:r>
        <w:rPr>
          <w:w w:val="115"/>
          <w:sz w:val="24"/>
        </w:rPr>
        <w:t>when</w:t>
      </w:r>
      <w:r>
        <w:rPr>
          <w:spacing w:val="-18"/>
          <w:w w:val="115"/>
          <w:sz w:val="24"/>
        </w:rPr>
        <w:t xml:space="preserve"> </w:t>
      </w:r>
      <w:r>
        <w:rPr>
          <w:w w:val="115"/>
          <w:sz w:val="24"/>
        </w:rPr>
        <w:t>the</w:t>
      </w:r>
      <w:r>
        <w:rPr>
          <w:spacing w:val="-22"/>
          <w:w w:val="115"/>
          <w:sz w:val="24"/>
        </w:rPr>
        <w:t xml:space="preserve"> </w:t>
      </w:r>
      <w:r>
        <w:rPr>
          <w:w w:val="115"/>
          <w:sz w:val="24"/>
        </w:rPr>
        <w:t>rule</w:t>
      </w:r>
      <w:r>
        <w:rPr>
          <w:spacing w:val="-21"/>
          <w:w w:val="115"/>
          <w:sz w:val="24"/>
        </w:rPr>
        <w:t xml:space="preserve"> </w:t>
      </w:r>
      <w:r>
        <w:rPr>
          <w:w w:val="115"/>
          <w:sz w:val="24"/>
        </w:rPr>
        <w:t>was</w:t>
      </w:r>
      <w:r>
        <w:rPr>
          <w:spacing w:val="-18"/>
          <w:w w:val="115"/>
          <w:sz w:val="24"/>
        </w:rPr>
        <w:t xml:space="preserve"> </w:t>
      </w:r>
      <w:r>
        <w:rPr>
          <w:w w:val="115"/>
          <w:sz w:val="24"/>
        </w:rPr>
        <w:t>implemented</w:t>
      </w:r>
      <w:r>
        <w:rPr>
          <w:spacing w:val="-17"/>
          <w:w w:val="115"/>
          <w:sz w:val="24"/>
        </w:rPr>
        <w:t xml:space="preserve"> </w:t>
      </w:r>
      <w:r>
        <w:rPr>
          <w:w w:val="115"/>
          <w:sz w:val="24"/>
        </w:rPr>
        <w:t>incorrectly.</w:t>
      </w:r>
    </w:p>
    <w:p w:rsidR="00EF6423" w:rsidRDefault="00EF6423" w:rsidP="00EF6423">
      <w:pPr>
        <w:pStyle w:val="ListParagraph"/>
        <w:numPr>
          <w:ilvl w:val="0"/>
          <w:numId w:val="153"/>
        </w:numPr>
        <w:tabs>
          <w:tab w:val="left" w:pos="1221"/>
        </w:tabs>
        <w:spacing w:before="241" w:line="280" w:lineRule="auto"/>
        <w:ind w:right="1196" w:firstLine="0"/>
        <w:rPr>
          <w:sz w:val="24"/>
        </w:rPr>
      </w:pPr>
      <w:r>
        <w:rPr>
          <w:i/>
          <w:w w:val="110"/>
          <w:sz w:val="24"/>
        </w:rPr>
        <w:t>The</w:t>
      </w:r>
      <w:r>
        <w:rPr>
          <w:i/>
          <w:spacing w:val="-31"/>
          <w:w w:val="110"/>
          <w:sz w:val="24"/>
        </w:rPr>
        <w:t xml:space="preserve"> </w:t>
      </w:r>
      <w:r>
        <w:rPr>
          <w:i/>
          <w:w w:val="110"/>
          <w:sz w:val="24"/>
        </w:rPr>
        <w:t>Rule</w:t>
      </w:r>
      <w:r>
        <w:rPr>
          <w:i/>
          <w:spacing w:val="-28"/>
          <w:w w:val="110"/>
          <w:sz w:val="24"/>
        </w:rPr>
        <w:t xml:space="preserve"> </w:t>
      </w:r>
      <w:r>
        <w:rPr>
          <w:i/>
          <w:w w:val="110"/>
          <w:sz w:val="24"/>
        </w:rPr>
        <w:t>of</w:t>
      </w:r>
      <w:r>
        <w:rPr>
          <w:i/>
          <w:spacing w:val="-28"/>
          <w:w w:val="110"/>
          <w:sz w:val="24"/>
        </w:rPr>
        <w:t xml:space="preserve"> </w:t>
      </w:r>
      <w:r>
        <w:rPr>
          <w:i/>
          <w:w w:val="110"/>
          <w:sz w:val="24"/>
        </w:rPr>
        <w:t>Consonant</w:t>
      </w:r>
      <w:r>
        <w:rPr>
          <w:i/>
          <w:spacing w:val="-30"/>
          <w:w w:val="110"/>
          <w:sz w:val="24"/>
        </w:rPr>
        <w:t xml:space="preserve"> </w:t>
      </w:r>
      <w:r>
        <w:rPr>
          <w:i/>
          <w:w w:val="110"/>
          <w:sz w:val="24"/>
        </w:rPr>
        <w:t>Releases</w:t>
      </w:r>
      <w:r>
        <w:rPr>
          <w:b/>
          <w:w w:val="110"/>
          <w:sz w:val="24"/>
        </w:rPr>
        <w:t>.</w:t>
      </w:r>
      <w:r>
        <w:rPr>
          <w:b/>
          <w:spacing w:val="-28"/>
          <w:w w:val="110"/>
          <w:sz w:val="24"/>
        </w:rPr>
        <w:t xml:space="preserve"> </w:t>
      </w:r>
      <w:r>
        <w:rPr>
          <w:w w:val="110"/>
          <w:sz w:val="24"/>
        </w:rPr>
        <w:t>Though</w:t>
      </w:r>
      <w:r>
        <w:rPr>
          <w:spacing w:val="-29"/>
          <w:w w:val="110"/>
          <w:sz w:val="24"/>
        </w:rPr>
        <w:t xml:space="preserve"> </w:t>
      </w:r>
      <w:r>
        <w:rPr>
          <w:w w:val="110"/>
          <w:sz w:val="24"/>
        </w:rPr>
        <w:t>this</w:t>
      </w:r>
      <w:r>
        <w:rPr>
          <w:spacing w:val="-30"/>
          <w:w w:val="110"/>
          <w:sz w:val="24"/>
        </w:rPr>
        <w:t xml:space="preserve"> </w:t>
      </w:r>
      <w:r>
        <w:rPr>
          <w:w w:val="110"/>
          <w:sz w:val="24"/>
        </w:rPr>
        <w:t>rule</w:t>
      </w:r>
      <w:r>
        <w:rPr>
          <w:spacing w:val="-30"/>
          <w:w w:val="110"/>
          <w:sz w:val="24"/>
        </w:rPr>
        <w:t xml:space="preserve"> </w:t>
      </w:r>
      <w:r>
        <w:rPr>
          <w:w w:val="110"/>
          <w:sz w:val="24"/>
        </w:rPr>
        <w:t>can</w:t>
      </w:r>
      <w:r>
        <w:rPr>
          <w:spacing w:val="-27"/>
          <w:w w:val="110"/>
          <w:sz w:val="24"/>
        </w:rPr>
        <w:t xml:space="preserve"> </w:t>
      </w:r>
      <w:r>
        <w:rPr>
          <w:w w:val="110"/>
          <w:sz w:val="24"/>
        </w:rPr>
        <w:t>be</w:t>
      </w:r>
      <w:r>
        <w:rPr>
          <w:spacing w:val="-29"/>
          <w:w w:val="110"/>
          <w:sz w:val="24"/>
        </w:rPr>
        <w:t xml:space="preserve"> </w:t>
      </w:r>
      <w:r>
        <w:rPr>
          <w:w w:val="110"/>
          <w:sz w:val="24"/>
        </w:rPr>
        <w:t>implemented</w:t>
      </w:r>
      <w:r>
        <w:rPr>
          <w:spacing w:val="-27"/>
          <w:w w:val="110"/>
          <w:sz w:val="24"/>
        </w:rPr>
        <w:t xml:space="preserve"> </w:t>
      </w:r>
      <w:r>
        <w:rPr>
          <w:w w:val="110"/>
          <w:sz w:val="24"/>
        </w:rPr>
        <w:t>throughout</w:t>
      </w:r>
      <w:r>
        <w:rPr>
          <w:spacing w:val="-28"/>
          <w:w w:val="110"/>
          <w:sz w:val="24"/>
        </w:rPr>
        <w:t xml:space="preserve"> </w:t>
      </w:r>
      <w:r>
        <w:rPr>
          <w:w w:val="110"/>
          <w:sz w:val="24"/>
        </w:rPr>
        <w:t>the rehearsal</w:t>
      </w:r>
      <w:r>
        <w:rPr>
          <w:spacing w:val="-21"/>
          <w:w w:val="110"/>
          <w:sz w:val="24"/>
        </w:rPr>
        <w:t xml:space="preserve"> </w:t>
      </w:r>
      <w:r>
        <w:rPr>
          <w:w w:val="110"/>
          <w:sz w:val="24"/>
        </w:rPr>
        <w:t>or</w:t>
      </w:r>
      <w:r>
        <w:rPr>
          <w:spacing w:val="-20"/>
          <w:w w:val="110"/>
          <w:sz w:val="24"/>
        </w:rPr>
        <w:t xml:space="preserve"> </w:t>
      </w:r>
      <w:r>
        <w:rPr>
          <w:w w:val="110"/>
          <w:sz w:val="24"/>
        </w:rPr>
        <w:t>applied</w:t>
      </w:r>
      <w:r>
        <w:rPr>
          <w:spacing w:val="-23"/>
          <w:w w:val="110"/>
          <w:sz w:val="24"/>
        </w:rPr>
        <w:t xml:space="preserve"> </w:t>
      </w:r>
      <w:r>
        <w:rPr>
          <w:w w:val="110"/>
          <w:sz w:val="24"/>
        </w:rPr>
        <w:t>differently</w:t>
      </w:r>
      <w:r>
        <w:rPr>
          <w:spacing w:val="-21"/>
          <w:w w:val="110"/>
          <w:sz w:val="24"/>
        </w:rPr>
        <w:t xml:space="preserve"> </w:t>
      </w:r>
      <w:r>
        <w:rPr>
          <w:w w:val="110"/>
          <w:sz w:val="24"/>
        </w:rPr>
        <w:t>to</w:t>
      </w:r>
      <w:r>
        <w:rPr>
          <w:spacing w:val="-19"/>
          <w:w w:val="110"/>
          <w:sz w:val="24"/>
        </w:rPr>
        <w:t xml:space="preserve"> </w:t>
      </w:r>
      <w:r>
        <w:rPr>
          <w:w w:val="110"/>
          <w:sz w:val="24"/>
        </w:rPr>
        <w:t>each</w:t>
      </w:r>
      <w:r>
        <w:rPr>
          <w:spacing w:val="-22"/>
          <w:w w:val="110"/>
          <w:sz w:val="24"/>
        </w:rPr>
        <w:t xml:space="preserve"> </w:t>
      </w:r>
      <w:r>
        <w:rPr>
          <w:w w:val="110"/>
          <w:sz w:val="24"/>
        </w:rPr>
        <w:t>song,</w:t>
      </w:r>
      <w:r>
        <w:rPr>
          <w:spacing w:val="-20"/>
          <w:w w:val="110"/>
          <w:sz w:val="24"/>
        </w:rPr>
        <w:t xml:space="preserve"> </w:t>
      </w:r>
      <w:r>
        <w:rPr>
          <w:w w:val="110"/>
          <w:sz w:val="24"/>
        </w:rPr>
        <w:t>it</w:t>
      </w:r>
      <w:r>
        <w:rPr>
          <w:spacing w:val="-21"/>
          <w:w w:val="110"/>
          <w:sz w:val="24"/>
        </w:rPr>
        <w:t xml:space="preserve"> </w:t>
      </w:r>
      <w:r>
        <w:rPr>
          <w:w w:val="110"/>
          <w:sz w:val="24"/>
        </w:rPr>
        <w:t>serves</w:t>
      </w:r>
      <w:r>
        <w:rPr>
          <w:spacing w:val="-19"/>
          <w:w w:val="110"/>
          <w:sz w:val="24"/>
        </w:rPr>
        <w:t xml:space="preserve"> </w:t>
      </w:r>
      <w:r>
        <w:rPr>
          <w:w w:val="110"/>
          <w:sz w:val="24"/>
        </w:rPr>
        <w:t>as</w:t>
      </w:r>
      <w:r>
        <w:rPr>
          <w:spacing w:val="-19"/>
          <w:w w:val="110"/>
          <w:sz w:val="24"/>
        </w:rPr>
        <w:t xml:space="preserve"> </w:t>
      </w:r>
      <w:r>
        <w:rPr>
          <w:w w:val="110"/>
          <w:sz w:val="24"/>
        </w:rPr>
        <w:t>a</w:t>
      </w:r>
      <w:r>
        <w:rPr>
          <w:spacing w:val="-22"/>
          <w:w w:val="110"/>
          <w:sz w:val="24"/>
        </w:rPr>
        <w:t xml:space="preserve"> </w:t>
      </w:r>
      <w:r>
        <w:rPr>
          <w:w w:val="110"/>
          <w:sz w:val="24"/>
        </w:rPr>
        <w:t>guideline</w:t>
      </w:r>
      <w:r>
        <w:rPr>
          <w:spacing w:val="-23"/>
          <w:w w:val="110"/>
          <w:sz w:val="24"/>
        </w:rPr>
        <w:t xml:space="preserve"> </w:t>
      </w:r>
      <w:r>
        <w:rPr>
          <w:w w:val="110"/>
          <w:sz w:val="24"/>
        </w:rPr>
        <w:t>for</w:t>
      </w:r>
      <w:r>
        <w:rPr>
          <w:spacing w:val="-24"/>
          <w:w w:val="110"/>
          <w:sz w:val="24"/>
        </w:rPr>
        <w:t xml:space="preserve"> </w:t>
      </w:r>
      <w:r>
        <w:rPr>
          <w:w w:val="110"/>
          <w:sz w:val="24"/>
        </w:rPr>
        <w:t>most</w:t>
      </w:r>
      <w:r>
        <w:rPr>
          <w:spacing w:val="-25"/>
          <w:w w:val="110"/>
          <w:sz w:val="24"/>
        </w:rPr>
        <w:t xml:space="preserve"> </w:t>
      </w:r>
      <w:r>
        <w:rPr>
          <w:w w:val="110"/>
          <w:sz w:val="24"/>
        </w:rPr>
        <w:t>of</w:t>
      </w:r>
      <w:r>
        <w:rPr>
          <w:spacing w:val="-19"/>
          <w:w w:val="110"/>
          <w:sz w:val="24"/>
        </w:rPr>
        <w:t xml:space="preserve"> </w:t>
      </w:r>
      <w:r>
        <w:rPr>
          <w:w w:val="110"/>
          <w:sz w:val="24"/>
        </w:rPr>
        <w:t>the</w:t>
      </w:r>
      <w:r>
        <w:rPr>
          <w:spacing w:val="-27"/>
          <w:w w:val="110"/>
          <w:sz w:val="24"/>
        </w:rPr>
        <w:t xml:space="preserve"> </w:t>
      </w:r>
      <w:r>
        <w:rPr>
          <w:w w:val="110"/>
          <w:sz w:val="24"/>
        </w:rPr>
        <w:t>final consonant</w:t>
      </w:r>
      <w:r>
        <w:rPr>
          <w:spacing w:val="-23"/>
          <w:w w:val="110"/>
          <w:sz w:val="24"/>
        </w:rPr>
        <w:t xml:space="preserve"> </w:t>
      </w:r>
      <w:r>
        <w:rPr>
          <w:w w:val="110"/>
          <w:sz w:val="24"/>
        </w:rPr>
        <w:t>releases.</w:t>
      </w:r>
      <w:r>
        <w:rPr>
          <w:spacing w:val="-21"/>
          <w:w w:val="110"/>
          <w:sz w:val="24"/>
        </w:rPr>
        <w:t xml:space="preserve"> </w:t>
      </w:r>
      <w:r>
        <w:rPr>
          <w:w w:val="110"/>
          <w:sz w:val="24"/>
        </w:rPr>
        <w:t>The</w:t>
      </w:r>
      <w:r>
        <w:rPr>
          <w:spacing w:val="-23"/>
          <w:w w:val="110"/>
          <w:sz w:val="24"/>
        </w:rPr>
        <w:t xml:space="preserve"> </w:t>
      </w:r>
      <w:r>
        <w:rPr>
          <w:w w:val="110"/>
          <w:sz w:val="24"/>
        </w:rPr>
        <w:t>rule</w:t>
      </w:r>
      <w:r>
        <w:rPr>
          <w:spacing w:val="-24"/>
          <w:w w:val="110"/>
          <w:sz w:val="24"/>
        </w:rPr>
        <w:t xml:space="preserve"> </w:t>
      </w:r>
      <w:r>
        <w:rPr>
          <w:w w:val="110"/>
          <w:sz w:val="24"/>
        </w:rPr>
        <w:t>might</w:t>
      </w:r>
      <w:r>
        <w:rPr>
          <w:spacing w:val="-17"/>
          <w:w w:val="110"/>
          <w:sz w:val="24"/>
        </w:rPr>
        <w:t xml:space="preserve"> </w:t>
      </w:r>
      <w:r>
        <w:rPr>
          <w:w w:val="110"/>
          <w:sz w:val="24"/>
        </w:rPr>
        <w:t>include</w:t>
      </w:r>
      <w:r>
        <w:rPr>
          <w:spacing w:val="-27"/>
          <w:w w:val="110"/>
          <w:sz w:val="24"/>
        </w:rPr>
        <w:t xml:space="preserve"> </w:t>
      </w:r>
      <w:r>
        <w:rPr>
          <w:w w:val="110"/>
          <w:sz w:val="24"/>
        </w:rPr>
        <w:t>using</w:t>
      </w:r>
      <w:r>
        <w:rPr>
          <w:spacing w:val="-24"/>
          <w:w w:val="110"/>
          <w:sz w:val="24"/>
        </w:rPr>
        <w:t xml:space="preserve"> </w:t>
      </w:r>
      <w:r>
        <w:rPr>
          <w:w w:val="110"/>
          <w:sz w:val="24"/>
        </w:rPr>
        <w:t>the</w:t>
      </w:r>
      <w:r>
        <w:rPr>
          <w:spacing w:val="-24"/>
          <w:w w:val="110"/>
          <w:sz w:val="24"/>
        </w:rPr>
        <w:t xml:space="preserve"> </w:t>
      </w:r>
      <w:r>
        <w:rPr>
          <w:w w:val="110"/>
          <w:sz w:val="24"/>
        </w:rPr>
        <w:t>last</w:t>
      </w:r>
      <w:r>
        <w:rPr>
          <w:spacing w:val="-22"/>
          <w:w w:val="110"/>
          <w:sz w:val="24"/>
        </w:rPr>
        <w:t xml:space="preserve"> </w:t>
      </w:r>
      <w:r>
        <w:rPr>
          <w:w w:val="110"/>
          <w:sz w:val="24"/>
        </w:rPr>
        <w:t>full</w:t>
      </w:r>
      <w:r>
        <w:rPr>
          <w:spacing w:val="-22"/>
          <w:w w:val="110"/>
          <w:sz w:val="24"/>
        </w:rPr>
        <w:t xml:space="preserve"> </w:t>
      </w:r>
      <w:r>
        <w:rPr>
          <w:w w:val="110"/>
          <w:sz w:val="24"/>
        </w:rPr>
        <w:t>beat</w:t>
      </w:r>
      <w:r>
        <w:rPr>
          <w:spacing w:val="-22"/>
          <w:w w:val="110"/>
          <w:sz w:val="24"/>
        </w:rPr>
        <w:t xml:space="preserve"> </w:t>
      </w:r>
      <w:r>
        <w:rPr>
          <w:w w:val="110"/>
          <w:sz w:val="24"/>
        </w:rPr>
        <w:t>of</w:t>
      </w:r>
      <w:r>
        <w:rPr>
          <w:spacing w:val="-21"/>
          <w:w w:val="110"/>
          <w:sz w:val="24"/>
        </w:rPr>
        <w:t xml:space="preserve"> </w:t>
      </w:r>
      <w:r>
        <w:rPr>
          <w:w w:val="110"/>
          <w:sz w:val="24"/>
        </w:rPr>
        <w:t>a</w:t>
      </w:r>
      <w:r>
        <w:rPr>
          <w:spacing w:val="-27"/>
          <w:w w:val="110"/>
          <w:sz w:val="24"/>
        </w:rPr>
        <w:t xml:space="preserve"> </w:t>
      </w:r>
      <w:r>
        <w:rPr>
          <w:w w:val="110"/>
          <w:sz w:val="24"/>
        </w:rPr>
        <w:t>note</w:t>
      </w:r>
      <w:r>
        <w:rPr>
          <w:spacing w:val="-23"/>
          <w:w w:val="110"/>
          <w:sz w:val="24"/>
        </w:rPr>
        <w:t xml:space="preserve"> </w:t>
      </w:r>
      <w:r>
        <w:rPr>
          <w:w w:val="110"/>
          <w:sz w:val="24"/>
        </w:rPr>
        <w:t>value</w:t>
      </w:r>
      <w:r>
        <w:rPr>
          <w:spacing w:val="-24"/>
          <w:w w:val="110"/>
          <w:sz w:val="24"/>
        </w:rPr>
        <w:t xml:space="preserve"> </w:t>
      </w:r>
      <w:r>
        <w:rPr>
          <w:w w:val="110"/>
          <w:sz w:val="24"/>
        </w:rPr>
        <w:t>to</w:t>
      </w:r>
      <w:r>
        <w:rPr>
          <w:spacing w:val="-19"/>
          <w:w w:val="110"/>
          <w:sz w:val="24"/>
        </w:rPr>
        <w:t xml:space="preserve"> </w:t>
      </w:r>
      <w:r>
        <w:rPr>
          <w:w w:val="110"/>
          <w:sz w:val="24"/>
        </w:rPr>
        <w:t>apply the consonant, or the last half of the beat, or whatever is appropriate for the song and counting</w:t>
      </w:r>
      <w:r>
        <w:rPr>
          <w:spacing w:val="-29"/>
          <w:w w:val="110"/>
          <w:sz w:val="24"/>
        </w:rPr>
        <w:t xml:space="preserve"> </w:t>
      </w:r>
      <w:r>
        <w:rPr>
          <w:w w:val="110"/>
          <w:sz w:val="24"/>
        </w:rPr>
        <w:t>ability</w:t>
      </w:r>
      <w:r>
        <w:rPr>
          <w:spacing w:val="-31"/>
          <w:w w:val="110"/>
          <w:sz w:val="24"/>
        </w:rPr>
        <w:t xml:space="preserve"> </w:t>
      </w:r>
      <w:r>
        <w:rPr>
          <w:w w:val="110"/>
          <w:sz w:val="24"/>
        </w:rPr>
        <w:t>of</w:t>
      </w:r>
      <w:r>
        <w:rPr>
          <w:spacing w:val="-28"/>
          <w:w w:val="110"/>
          <w:sz w:val="24"/>
        </w:rPr>
        <w:t xml:space="preserve"> </w:t>
      </w:r>
      <w:r>
        <w:rPr>
          <w:w w:val="110"/>
          <w:sz w:val="24"/>
        </w:rPr>
        <w:t>the</w:t>
      </w:r>
      <w:r>
        <w:rPr>
          <w:spacing w:val="-31"/>
          <w:w w:val="110"/>
          <w:sz w:val="24"/>
        </w:rPr>
        <w:t xml:space="preserve"> </w:t>
      </w:r>
      <w:r>
        <w:rPr>
          <w:w w:val="110"/>
          <w:sz w:val="24"/>
        </w:rPr>
        <w:t>ensemble.</w:t>
      </w:r>
      <w:r>
        <w:rPr>
          <w:spacing w:val="-28"/>
          <w:w w:val="110"/>
          <w:sz w:val="24"/>
        </w:rPr>
        <w:t xml:space="preserve"> </w:t>
      </w:r>
      <w:r>
        <w:rPr>
          <w:w w:val="110"/>
          <w:sz w:val="24"/>
        </w:rPr>
        <w:t>Students</w:t>
      </w:r>
      <w:r>
        <w:rPr>
          <w:spacing w:val="-32"/>
          <w:w w:val="110"/>
          <w:sz w:val="24"/>
        </w:rPr>
        <w:t xml:space="preserve"> </w:t>
      </w:r>
      <w:r>
        <w:rPr>
          <w:w w:val="110"/>
          <w:sz w:val="24"/>
        </w:rPr>
        <w:t>assume</w:t>
      </w:r>
      <w:r>
        <w:rPr>
          <w:spacing w:val="-33"/>
          <w:w w:val="110"/>
          <w:sz w:val="24"/>
        </w:rPr>
        <w:t xml:space="preserve"> </w:t>
      </w:r>
      <w:r>
        <w:rPr>
          <w:w w:val="110"/>
          <w:sz w:val="24"/>
        </w:rPr>
        <w:t>some</w:t>
      </w:r>
      <w:r>
        <w:rPr>
          <w:spacing w:val="-34"/>
          <w:w w:val="110"/>
          <w:sz w:val="24"/>
        </w:rPr>
        <w:t xml:space="preserve"> </w:t>
      </w:r>
      <w:r>
        <w:rPr>
          <w:w w:val="110"/>
          <w:sz w:val="24"/>
        </w:rPr>
        <w:t>responsibility</w:t>
      </w:r>
      <w:r>
        <w:rPr>
          <w:spacing w:val="-30"/>
          <w:w w:val="110"/>
          <w:sz w:val="24"/>
        </w:rPr>
        <w:t xml:space="preserve"> </w:t>
      </w:r>
      <w:r>
        <w:rPr>
          <w:w w:val="110"/>
          <w:sz w:val="24"/>
        </w:rPr>
        <w:t>for</w:t>
      </w:r>
      <w:r>
        <w:rPr>
          <w:spacing w:val="-29"/>
          <w:w w:val="110"/>
          <w:sz w:val="24"/>
        </w:rPr>
        <w:t xml:space="preserve"> </w:t>
      </w:r>
      <w:r>
        <w:rPr>
          <w:w w:val="110"/>
          <w:sz w:val="24"/>
        </w:rPr>
        <w:t>releases</w:t>
      </w:r>
      <w:r>
        <w:rPr>
          <w:spacing w:val="-28"/>
          <w:w w:val="110"/>
          <w:sz w:val="24"/>
        </w:rPr>
        <w:t xml:space="preserve"> </w:t>
      </w:r>
      <w:r>
        <w:rPr>
          <w:w w:val="110"/>
          <w:sz w:val="24"/>
        </w:rPr>
        <w:t>by</w:t>
      </w:r>
      <w:r>
        <w:rPr>
          <w:spacing w:val="-30"/>
          <w:w w:val="110"/>
          <w:sz w:val="24"/>
        </w:rPr>
        <w:t xml:space="preserve"> </w:t>
      </w:r>
      <w:r>
        <w:rPr>
          <w:w w:val="110"/>
          <w:sz w:val="24"/>
        </w:rPr>
        <w:t>using the rule, which permits the conductor to address only those unique releases not suitable for rule</w:t>
      </w:r>
      <w:r>
        <w:rPr>
          <w:spacing w:val="-31"/>
          <w:w w:val="110"/>
          <w:sz w:val="24"/>
        </w:rPr>
        <w:t xml:space="preserve"> </w:t>
      </w:r>
      <w:r>
        <w:rPr>
          <w:w w:val="110"/>
          <w:sz w:val="24"/>
        </w:rPr>
        <w:t>application.</w:t>
      </w:r>
    </w:p>
    <w:p w:rsidR="00EF6423" w:rsidRDefault="00EF6423" w:rsidP="00EF6423">
      <w:pPr>
        <w:pStyle w:val="ListParagraph"/>
        <w:numPr>
          <w:ilvl w:val="0"/>
          <w:numId w:val="153"/>
        </w:numPr>
        <w:tabs>
          <w:tab w:val="left" w:pos="1221"/>
        </w:tabs>
        <w:spacing w:before="246" w:line="280" w:lineRule="auto"/>
        <w:ind w:right="1183" w:firstLine="0"/>
        <w:rPr>
          <w:sz w:val="24"/>
        </w:rPr>
      </w:pPr>
      <w:r>
        <w:rPr>
          <w:i/>
          <w:w w:val="110"/>
          <w:sz w:val="24"/>
        </w:rPr>
        <w:t>The Rule of Diphthongs</w:t>
      </w:r>
      <w:r>
        <w:rPr>
          <w:b/>
          <w:w w:val="110"/>
          <w:sz w:val="24"/>
        </w:rPr>
        <w:t xml:space="preserve">. </w:t>
      </w:r>
      <w:r>
        <w:rPr>
          <w:w w:val="110"/>
          <w:sz w:val="24"/>
        </w:rPr>
        <w:t>Beginning singers who do not yet self-monitor their vowel sounds can quickly apply this rule. Identifying diphthongs and prescribing a method for performance</w:t>
      </w:r>
      <w:r>
        <w:rPr>
          <w:spacing w:val="-23"/>
          <w:w w:val="110"/>
          <w:sz w:val="24"/>
        </w:rPr>
        <w:t xml:space="preserve"> </w:t>
      </w:r>
      <w:r>
        <w:rPr>
          <w:w w:val="110"/>
          <w:sz w:val="24"/>
        </w:rPr>
        <w:t>(e.g.,</w:t>
      </w:r>
      <w:r>
        <w:rPr>
          <w:spacing w:val="-24"/>
          <w:w w:val="110"/>
          <w:sz w:val="24"/>
        </w:rPr>
        <w:t xml:space="preserve"> </w:t>
      </w:r>
      <w:r>
        <w:rPr>
          <w:w w:val="110"/>
          <w:sz w:val="24"/>
        </w:rPr>
        <w:t>sing</w:t>
      </w:r>
      <w:r>
        <w:rPr>
          <w:spacing w:val="-20"/>
          <w:w w:val="110"/>
          <w:sz w:val="24"/>
        </w:rPr>
        <w:t xml:space="preserve"> </w:t>
      </w:r>
      <w:r>
        <w:rPr>
          <w:w w:val="110"/>
          <w:sz w:val="24"/>
        </w:rPr>
        <w:t>the</w:t>
      </w:r>
      <w:r>
        <w:rPr>
          <w:spacing w:val="-23"/>
          <w:w w:val="110"/>
          <w:sz w:val="24"/>
        </w:rPr>
        <w:t xml:space="preserve"> </w:t>
      </w:r>
      <w:r>
        <w:rPr>
          <w:w w:val="110"/>
          <w:sz w:val="24"/>
        </w:rPr>
        <w:t>first</w:t>
      </w:r>
      <w:r>
        <w:rPr>
          <w:spacing w:val="-26"/>
          <w:w w:val="110"/>
          <w:sz w:val="24"/>
        </w:rPr>
        <w:t xml:space="preserve"> </w:t>
      </w:r>
      <w:r>
        <w:rPr>
          <w:w w:val="110"/>
          <w:sz w:val="24"/>
        </w:rPr>
        <w:t>sound</w:t>
      </w:r>
      <w:r>
        <w:rPr>
          <w:spacing w:val="-23"/>
          <w:w w:val="110"/>
          <w:sz w:val="24"/>
        </w:rPr>
        <w:t xml:space="preserve"> </w:t>
      </w:r>
      <w:r>
        <w:rPr>
          <w:w w:val="110"/>
          <w:sz w:val="24"/>
        </w:rPr>
        <w:t>throughout</w:t>
      </w:r>
      <w:r>
        <w:rPr>
          <w:spacing w:val="-26"/>
          <w:w w:val="110"/>
          <w:sz w:val="24"/>
        </w:rPr>
        <w:t xml:space="preserve"> </w:t>
      </w:r>
      <w:r>
        <w:rPr>
          <w:w w:val="110"/>
          <w:sz w:val="24"/>
        </w:rPr>
        <w:t>most</w:t>
      </w:r>
      <w:r>
        <w:rPr>
          <w:spacing w:val="-26"/>
          <w:w w:val="110"/>
          <w:sz w:val="24"/>
        </w:rPr>
        <w:t xml:space="preserve"> </w:t>
      </w:r>
      <w:r>
        <w:rPr>
          <w:w w:val="110"/>
          <w:sz w:val="24"/>
        </w:rPr>
        <w:t>of</w:t>
      </w:r>
      <w:r>
        <w:rPr>
          <w:spacing w:val="-19"/>
          <w:w w:val="110"/>
          <w:sz w:val="24"/>
        </w:rPr>
        <w:t xml:space="preserve"> </w:t>
      </w:r>
      <w:r>
        <w:rPr>
          <w:w w:val="110"/>
          <w:sz w:val="24"/>
        </w:rPr>
        <w:t>the</w:t>
      </w:r>
      <w:r>
        <w:rPr>
          <w:spacing w:val="-23"/>
          <w:w w:val="110"/>
          <w:sz w:val="24"/>
        </w:rPr>
        <w:t xml:space="preserve"> </w:t>
      </w:r>
      <w:r>
        <w:rPr>
          <w:w w:val="110"/>
          <w:sz w:val="24"/>
        </w:rPr>
        <w:t>value</w:t>
      </w:r>
      <w:r>
        <w:rPr>
          <w:spacing w:val="-23"/>
          <w:w w:val="110"/>
          <w:sz w:val="24"/>
        </w:rPr>
        <w:t xml:space="preserve"> </w:t>
      </w:r>
      <w:r>
        <w:rPr>
          <w:w w:val="110"/>
          <w:sz w:val="24"/>
        </w:rPr>
        <w:t>and</w:t>
      </w:r>
      <w:r>
        <w:rPr>
          <w:spacing w:val="-23"/>
          <w:w w:val="110"/>
          <w:sz w:val="24"/>
        </w:rPr>
        <w:t xml:space="preserve"> </w:t>
      </w:r>
      <w:r>
        <w:rPr>
          <w:w w:val="110"/>
          <w:sz w:val="24"/>
        </w:rPr>
        <w:t>then</w:t>
      </w:r>
      <w:r>
        <w:rPr>
          <w:spacing w:val="-20"/>
          <w:w w:val="110"/>
          <w:sz w:val="24"/>
        </w:rPr>
        <w:t xml:space="preserve"> </w:t>
      </w:r>
      <w:r>
        <w:rPr>
          <w:w w:val="110"/>
          <w:sz w:val="24"/>
        </w:rPr>
        <w:t>quickly</w:t>
      </w:r>
      <w:r>
        <w:rPr>
          <w:spacing w:val="-22"/>
          <w:w w:val="110"/>
          <w:sz w:val="24"/>
        </w:rPr>
        <w:t xml:space="preserve"> </w:t>
      </w:r>
      <w:r>
        <w:rPr>
          <w:w w:val="110"/>
          <w:sz w:val="24"/>
        </w:rPr>
        <w:t>add the</w:t>
      </w:r>
      <w:r>
        <w:rPr>
          <w:spacing w:val="-14"/>
          <w:w w:val="110"/>
          <w:sz w:val="24"/>
        </w:rPr>
        <w:t xml:space="preserve"> </w:t>
      </w:r>
      <w:r>
        <w:rPr>
          <w:w w:val="110"/>
          <w:sz w:val="24"/>
        </w:rPr>
        <w:t>second</w:t>
      </w:r>
      <w:r>
        <w:rPr>
          <w:spacing w:val="-14"/>
          <w:w w:val="110"/>
          <w:sz w:val="24"/>
        </w:rPr>
        <w:t xml:space="preserve"> </w:t>
      </w:r>
      <w:r>
        <w:rPr>
          <w:w w:val="110"/>
          <w:sz w:val="24"/>
        </w:rPr>
        <w:t>sound)</w:t>
      </w:r>
      <w:r>
        <w:rPr>
          <w:spacing w:val="-12"/>
          <w:w w:val="110"/>
          <w:sz w:val="24"/>
        </w:rPr>
        <w:t xml:space="preserve"> </w:t>
      </w:r>
      <w:r>
        <w:rPr>
          <w:w w:val="110"/>
          <w:sz w:val="24"/>
        </w:rPr>
        <w:t>serves</w:t>
      </w:r>
      <w:r>
        <w:rPr>
          <w:spacing w:val="-9"/>
          <w:w w:val="110"/>
          <w:sz w:val="24"/>
        </w:rPr>
        <w:t xml:space="preserve"> </w:t>
      </w:r>
      <w:r>
        <w:rPr>
          <w:w w:val="110"/>
          <w:sz w:val="24"/>
        </w:rPr>
        <w:t>to</w:t>
      </w:r>
      <w:r>
        <w:rPr>
          <w:spacing w:val="-14"/>
          <w:w w:val="110"/>
          <w:sz w:val="24"/>
        </w:rPr>
        <w:t xml:space="preserve"> </w:t>
      </w:r>
      <w:r>
        <w:rPr>
          <w:w w:val="110"/>
          <w:sz w:val="24"/>
        </w:rPr>
        <w:t>educate</w:t>
      </w:r>
      <w:r>
        <w:rPr>
          <w:spacing w:val="-13"/>
          <w:w w:val="110"/>
          <w:sz w:val="24"/>
        </w:rPr>
        <w:t xml:space="preserve"> </w:t>
      </w:r>
      <w:r>
        <w:rPr>
          <w:w w:val="110"/>
          <w:sz w:val="24"/>
        </w:rPr>
        <w:t>and</w:t>
      </w:r>
      <w:r>
        <w:rPr>
          <w:spacing w:val="-9"/>
          <w:w w:val="110"/>
          <w:sz w:val="24"/>
        </w:rPr>
        <w:t xml:space="preserve"> </w:t>
      </w:r>
      <w:r>
        <w:rPr>
          <w:w w:val="110"/>
          <w:sz w:val="24"/>
        </w:rPr>
        <w:t>prevent</w:t>
      </w:r>
      <w:r>
        <w:rPr>
          <w:spacing w:val="-17"/>
          <w:w w:val="110"/>
          <w:sz w:val="24"/>
        </w:rPr>
        <w:t xml:space="preserve"> </w:t>
      </w:r>
      <w:r>
        <w:rPr>
          <w:w w:val="110"/>
          <w:sz w:val="24"/>
        </w:rPr>
        <w:t>most</w:t>
      </w:r>
      <w:r>
        <w:rPr>
          <w:spacing w:val="-13"/>
          <w:w w:val="110"/>
          <w:sz w:val="24"/>
        </w:rPr>
        <w:t xml:space="preserve"> </w:t>
      </w:r>
      <w:r>
        <w:rPr>
          <w:w w:val="110"/>
          <w:sz w:val="24"/>
        </w:rPr>
        <w:t>errors.</w:t>
      </w:r>
      <w:r>
        <w:rPr>
          <w:spacing w:val="-15"/>
          <w:w w:val="110"/>
          <w:sz w:val="24"/>
        </w:rPr>
        <w:t xml:space="preserve"> </w:t>
      </w:r>
      <w:r>
        <w:rPr>
          <w:w w:val="110"/>
          <w:sz w:val="24"/>
        </w:rPr>
        <w:t>When</w:t>
      </w:r>
      <w:r>
        <w:rPr>
          <w:spacing w:val="-10"/>
          <w:w w:val="110"/>
          <w:sz w:val="24"/>
        </w:rPr>
        <w:t xml:space="preserve"> </w:t>
      </w:r>
      <w:r>
        <w:rPr>
          <w:w w:val="110"/>
          <w:sz w:val="24"/>
        </w:rPr>
        <w:t>the</w:t>
      </w:r>
      <w:r>
        <w:rPr>
          <w:spacing w:val="-13"/>
          <w:w w:val="110"/>
          <w:sz w:val="24"/>
        </w:rPr>
        <w:t xml:space="preserve"> </w:t>
      </w:r>
      <w:r>
        <w:rPr>
          <w:w w:val="110"/>
          <w:sz w:val="24"/>
        </w:rPr>
        <w:t>teacher/conductor stops</w:t>
      </w:r>
      <w:r>
        <w:rPr>
          <w:spacing w:val="-21"/>
          <w:w w:val="110"/>
          <w:sz w:val="24"/>
        </w:rPr>
        <w:t xml:space="preserve"> </w:t>
      </w:r>
      <w:r>
        <w:rPr>
          <w:w w:val="110"/>
          <w:sz w:val="24"/>
        </w:rPr>
        <w:t>to</w:t>
      </w:r>
      <w:r>
        <w:rPr>
          <w:spacing w:val="-16"/>
          <w:w w:val="110"/>
          <w:sz w:val="24"/>
        </w:rPr>
        <w:t xml:space="preserve"> </w:t>
      </w:r>
      <w:r>
        <w:rPr>
          <w:w w:val="110"/>
          <w:sz w:val="24"/>
        </w:rPr>
        <w:t>address</w:t>
      </w:r>
      <w:r>
        <w:rPr>
          <w:spacing w:val="-21"/>
          <w:w w:val="110"/>
          <w:sz w:val="24"/>
        </w:rPr>
        <w:t xml:space="preserve"> </w:t>
      </w:r>
      <w:r>
        <w:rPr>
          <w:w w:val="110"/>
          <w:sz w:val="24"/>
        </w:rPr>
        <w:t>incorrect</w:t>
      </w:r>
      <w:r>
        <w:rPr>
          <w:spacing w:val="-19"/>
          <w:w w:val="110"/>
          <w:sz w:val="24"/>
        </w:rPr>
        <w:t xml:space="preserve"> </w:t>
      </w:r>
      <w:r>
        <w:rPr>
          <w:w w:val="110"/>
          <w:sz w:val="24"/>
        </w:rPr>
        <w:t>singing,</w:t>
      </w:r>
      <w:r>
        <w:rPr>
          <w:spacing w:val="-17"/>
          <w:w w:val="110"/>
          <w:sz w:val="24"/>
        </w:rPr>
        <w:t xml:space="preserve"> </w:t>
      </w:r>
      <w:r>
        <w:rPr>
          <w:w w:val="110"/>
          <w:sz w:val="24"/>
        </w:rPr>
        <w:t>this</w:t>
      </w:r>
      <w:r>
        <w:rPr>
          <w:spacing w:val="-21"/>
          <w:w w:val="110"/>
          <w:sz w:val="24"/>
        </w:rPr>
        <w:t xml:space="preserve"> </w:t>
      </w:r>
      <w:r>
        <w:rPr>
          <w:w w:val="110"/>
          <w:sz w:val="24"/>
        </w:rPr>
        <w:t>rule</w:t>
      </w:r>
      <w:r>
        <w:rPr>
          <w:spacing w:val="-25"/>
          <w:w w:val="110"/>
          <w:sz w:val="24"/>
        </w:rPr>
        <w:t xml:space="preserve"> </w:t>
      </w:r>
      <w:r>
        <w:rPr>
          <w:w w:val="110"/>
          <w:sz w:val="24"/>
        </w:rPr>
        <w:t>serves</w:t>
      </w:r>
      <w:r>
        <w:rPr>
          <w:spacing w:val="-8"/>
          <w:w w:val="110"/>
          <w:sz w:val="24"/>
        </w:rPr>
        <w:t xml:space="preserve"> </w:t>
      </w:r>
      <w:r>
        <w:rPr>
          <w:w w:val="110"/>
          <w:sz w:val="24"/>
        </w:rPr>
        <w:t>to</w:t>
      </w:r>
      <w:r>
        <w:rPr>
          <w:spacing w:val="-20"/>
          <w:w w:val="110"/>
          <w:sz w:val="24"/>
        </w:rPr>
        <w:t xml:space="preserve"> </w:t>
      </w:r>
      <w:r>
        <w:rPr>
          <w:w w:val="110"/>
          <w:sz w:val="24"/>
        </w:rPr>
        <w:t>foster</w:t>
      </w:r>
      <w:r>
        <w:rPr>
          <w:spacing w:val="-18"/>
          <w:w w:val="110"/>
          <w:sz w:val="24"/>
        </w:rPr>
        <w:t xml:space="preserve"> </w:t>
      </w:r>
      <w:r>
        <w:rPr>
          <w:w w:val="110"/>
          <w:sz w:val="24"/>
        </w:rPr>
        <w:t>student</w:t>
      </w:r>
      <w:r>
        <w:rPr>
          <w:spacing w:val="-19"/>
          <w:w w:val="110"/>
          <w:sz w:val="24"/>
        </w:rPr>
        <w:t xml:space="preserve"> </w:t>
      </w:r>
      <w:r>
        <w:rPr>
          <w:w w:val="110"/>
          <w:sz w:val="24"/>
        </w:rPr>
        <w:t>analysis</w:t>
      </w:r>
      <w:r>
        <w:rPr>
          <w:spacing w:val="-16"/>
          <w:w w:val="110"/>
          <w:sz w:val="24"/>
        </w:rPr>
        <w:t xml:space="preserve"> </w:t>
      </w:r>
      <w:r>
        <w:rPr>
          <w:w w:val="110"/>
          <w:sz w:val="24"/>
        </w:rPr>
        <w:t>of</w:t>
      </w:r>
      <w:r>
        <w:rPr>
          <w:spacing w:val="-17"/>
          <w:w w:val="110"/>
          <w:sz w:val="24"/>
        </w:rPr>
        <w:t xml:space="preserve"> </w:t>
      </w:r>
      <w:r>
        <w:rPr>
          <w:w w:val="110"/>
          <w:sz w:val="24"/>
        </w:rPr>
        <w:t>the</w:t>
      </w:r>
      <w:r>
        <w:rPr>
          <w:spacing w:val="-24"/>
          <w:w w:val="110"/>
          <w:sz w:val="24"/>
        </w:rPr>
        <w:t xml:space="preserve"> </w:t>
      </w:r>
      <w:r>
        <w:rPr>
          <w:w w:val="110"/>
          <w:sz w:val="24"/>
        </w:rPr>
        <w:t>problem (listen, identify, analyze,</w:t>
      </w:r>
      <w:r>
        <w:rPr>
          <w:spacing w:val="-38"/>
          <w:w w:val="110"/>
          <w:sz w:val="24"/>
        </w:rPr>
        <w:t xml:space="preserve"> </w:t>
      </w:r>
      <w:r>
        <w:rPr>
          <w:w w:val="110"/>
          <w:sz w:val="24"/>
        </w:rPr>
        <w:t>evaluate).</w:t>
      </w:r>
    </w:p>
    <w:p w:rsidR="00EF6423" w:rsidRDefault="00EF6423" w:rsidP="00EF6423">
      <w:pPr>
        <w:spacing w:line="280" w:lineRule="auto"/>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pStyle w:val="ListParagraph"/>
        <w:numPr>
          <w:ilvl w:val="0"/>
          <w:numId w:val="153"/>
        </w:numPr>
        <w:tabs>
          <w:tab w:val="left" w:pos="1221"/>
        </w:tabs>
        <w:spacing w:before="103" w:line="280" w:lineRule="auto"/>
        <w:ind w:right="1345" w:firstLine="0"/>
        <w:rPr>
          <w:sz w:val="24"/>
        </w:rPr>
      </w:pPr>
      <w:r>
        <w:rPr>
          <w:i/>
          <w:w w:val="110"/>
          <w:sz w:val="24"/>
        </w:rPr>
        <w:t>The</w:t>
      </w:r>
      <w:r>
        <w:rPr>
          <w:i/>
          <w:spacing w:val="-35"/>
          <w:w w:val="110"/>
          <w:sz w:val="24"/>
        </w:rPr>
        <w:t xml:space="preserve"> </w:t>
      </w:r>
      <w:r>
        <w:rPr>
          <w:i/>
          <w:w w:val="110"/>
          <w:sz w:val="24"/>
        </w:rPr>
        <w:t>Rule</w:t>
      </w:r>
      <w:r>
        <w:rPr>
          <w:i/>
          <w:spacing w:val="-32"/>
          <w:w w:val="110"/>
          <w:sz w:val="24"/>
        </w:rPr>
        <w:t xml:space="preserve"> </w:t>
      </w:r>
      <w:r>
        <w:rPr>
          <w:i/>
          <w:w w:val="110"/>
          <w:sz w:val="24"/>
        </w:rPr>
        <w:t>of</w:t>
      </w:r>
      <w:r>
        <w:rPr>
          <w:i/>
          <w:spacing w:val="-35"/>
          <w:w w:val="110"/>
          <w:sz w:val="24"/>
        </w:rPr>
        <w:t xml:space="preserve"> </w:t>
      </w:r>
      <w:r>
        <w:rPr>
          <w:i/>
          <w:w w:val="110"/>
          <w:sz w:val="24"/>
        </w:rPr>
        <w:t>Punctuation</w:t>
      </w:r>
      <w:r>
        <w:rPr>
          <w:rFonts w:ascii="Arial-BoldItalicMT"/>
          <w:b/>
          <w:i/>
          <w:w w:val="110"/>
          <w:sz w:val="24"/>
        </w:rPr>
        <w:t>.</w:t>
      </w:r>
      <w:r>
        <w:rPr>
          <w:rFonts w:ascii="Arial-BoldItalicMT"/>
          <w:b/>
          <w:i/>
          <w:spacing w:val="-39"/>
          <w:w w:val="110"/>
          <w:sz w:val="24"/>
        </w:rPr>
        <w:t xml:space="preserve"> </w:t>
      </w:r>
      <w:r>
        <w:rPr>
          <w:w w:val="110"/>
          <w:sz w:val="24"/>
        </w:rPr>
        <w:t>This</w:t>
      </w:r>
      <w:r>
        <w:rPr>
          <w:spacing w:val="-34"/>
          <w:w w:val="110"/>
          <w:sz w:val="24"/>
        </w:rPr>
        <w:t xml:space="preserve"> </w:t>
      </w:r>
      <w:r>
        <w:rPr>
          <w:w w:val="110"/>
          <w:sz w:val="24"/>
        </w:rPr>
        <w:t>rule</w:t>
      </w:r>
      <w:r>
        <w:rPr>
          <w:spacing w:val="-34"/>
          <w:w w:val="110"/>
          <w:sz w:val="24"/>
        </w:rPr>
        <w:t xml:space="preserve"> </w:t>
      </w:r>
      <w:r>
        <w:rPr>
          <w:w w:val="110"/>
          <w:sz w:val="24"/>
        </w:rPr>
        <w:t>contributes</w:t>
      </w:r>
      <w:r>
        <w:rPr>
          <w:spacing w:val="-31"/>
          <w:w w:val="110"/>
          <w:sz w:val="24"/>
        </w:rPr>
        <w:t xml:space="preserve"> </w:t>
      </w:r>
      <w:r>
        <w:rPr>
          <w:w w:val="110"/>
          <w:sz w:val="24"/>
        </w:rPr>
        <w:t>greatly</w:t>
      </w:r>
      <w:r>
        <w:rPr>
          <w:spacing w:val="-33"/>
          <w:w w:val="110"/>
          <w:sz w:val="24"/>
        </w:rPr>
        <w:t xml:space="preserve"> </w:t>
      </w:r>
      <w:r>
        <w:rPr>
          <w:w w:val="110"/>
          <w:sz w:val="24"/>
        </w:rPr>
        <w:t>to</w:t>
      </w:r>
      <w:r>
        <w:rPr>
          <w:spacing w:val="-30"/>
          <w:w w:val="110"/>
          <w:sz w:val="24"/>
        </w:rPr>
        <w:t xml:space="preserve"> </w:t>
      </w:r>
      <w:r>
        <w:rPr>
          <w:w w:val="110"/>
          <w:sz w:val="24"/>
        </w:rPr>
        <w:t>phrase</w:t>
      </w:r>
      <w:r>
        <w:rPr>
          <w:spacing w:val="-34"/>
          <w:w w:val="110"/>
          <w:sz w:val="24"/>
        </w:rPr>
        <w:t xml:space="preserve"> </w:t>
      </w:r>
      <w:r>
        <w:rPr>
          <w:w w:val="110"/>
          <w:sz w:val="24"/>
        </w:rPr>
        <w:t>awareness</w:t>
      </w:r>
      <w:r>
        <w:rPr>
          <w:spacing w:val="-31"/>
          <w:w w:val="110"/>
          <w:sz w:val="24"/>
        </w:rPr>
        <w:t xml:space="preserve"> </w:t>
      </w:r>
      <w:r>
        <w:rPr>
          <w:w w:val="110"/>
          <w:sz w:val="24"/>
        </w:rPr>
        <w:t>of</w:t>
      </w:r>
      <w:r>
        <w:rPr>
          <w:spacing w:val="-31"/>
          <w:w w:val="110"/>
          <w:sz w:val="24"/>
        </w:rPr>
        <w:t xml:space="preserve"> </w:t>
      </w:r>
      <w:r>
        <w:rPr>
          <w:w w:val="110"/>
          <w:sz w:val="24"/>
        </w:rPr>
        <w:t>beginning singers.</w:t>
      </w:r>
      <w:r>
        <w:rPr>
          <w:spacing w:val="-20"/>
          <w:w w:val="110"/>
          <w:sz w:val="24"/>
        </w:rPr>
        <w:t xml:space="preserve"> </w:t>
      </w:r>
      <w:r>
        <w:rPr>
          <w:w w:val="110"/>
          <w:sz w:val="24"/>
        </w:rPr>
        <w:t>The</w:t>
      </w:r>
      <w:r>
        <w:rPr>
          <w:spacing w:val="-22"/>
          <w:w w:val="110"/>
          <w:sz w:val="24"/>
        </w:rPr>
        <w:t xml:space="preserve"> </w:t>
      </w:r>
      <w:r>
        <w:rPr>
          <w:w w:val="110"/>
          <w:sz w:val="24"/>
        </w:rPr>
        <w:t>rule</w:t>
      </w:r>
      <w:r>
        <w:rPr>
          <w:spacing w:val="-22"/>
          <w:w w:val="110"/>
          <w:sz w:val="24"/>
        </w:rPr>
        <w:t xml:space="preserve"> </w:t>
      </w:r>
      <w:r>
        <w:rPr>
          <w:w w:val="110"/>
          <w:sz w:val="24"/>
        </w:rPr>
        <w:t>requires</w:t>
      </w:r>
      <w:r>
        <w:rPr>
          <w:spacing w:val="-18"/>
          <w:w w:val="110"/>
          <w:sz w:val="24"/>
        </w:rPr>
        <w:t xml:space="preserve"> </w:t>
      </w:r>
      <w:r>
        <w:rPr>
          <w:w w:val="110"/>
          <w:sz w:val="24"/>
        </w:rPr>
        <w:t>a</w:t>
      </w:r>
      <w:r>
        <w:rPr>
          <w:spacing w:val="-22"/>
          <w:w w:val="110"/>
          <w:sz w:val="24"/>
        </w:rPr>
        <w:t xml:space="preserve"> </w:t>
      </w:r>
      <w:r>
        <w:rPr>
          <w:w w:val="110"/>
          <w:sz w:val="24"/>
        </w:rPr>
        <w:t>lift</w:t>
      </w:r>
      <w:r>
        <w:rPr>
          <w:spacing w:val="-25"/>
          <w:w w:val="110"/>
          <w:sz w:val="24"/>
        </w:rPr>
        <w:t xml:space="preserve"> </w:t>
      </w:r>
      <w:r>
        <w:rPr>
          <w:w w:val="110"/>
          <w:sz w:val="24"/>
        </w:rPr>
        <w:t>or</w:t>
      </w:r>
      <w:r>
        <w:rPr>
          <w:spacing w:val="-20"/>
          <w:w w:val="110"/>
          <w:sz w:val="24"/>
        </w:rPr>
        <w:t xml:space="preserve"> </w:t>
      </w:r>
      <w:r>
        <w:rPr>
          <w:w w:val="110"/>
          <w:sz w:val="24"/>
        </w:rPr>
        <w:t>break</w:t>
      </w:r>
      <w:r>
        <w:rPr>
          <w:spacing w:val="-21"/>
          <w:w w:val="110"/>
          <w:sz w:val="24"/>
        </w:rPr>
        <w:t xml:space="preserve"> </w:t>
      </w:r>
      <w:r>
        <w:rPr>
          <w:w w:val="110"/>
          <w:sz w:val="24"/>
        </w:rPr>
        <w:t>for</w:t>
      </w:r>
      <w:r>
        <w:rPr>
          <w:spacing w:val="-19"/>
          <w:w w:val="110"/>
          <w:sz w:val="24"/>
        </w:rPr>
        <w:t xml:space="preserve"> </w:t>
      </w:r>
      <w:r>
        <w:rPr>
          <w:w w:val="110"/>
          <w:sz w:val="24"/>
        </w:rPr>
        <w:t>every</w:t>
      </w:r>
      <w:r>
        <w:rPr>
          <w:spacing w:val="-25"/>
          <w:w w:val="110"/>
          <w:sz w:val="24"/>
        </w:rPr>
        <w:t xml:space="preserve"> </w:t>
      </w:r>
      <w:r>
        <w:rPr>
          <w:w w:val="110"/>
          <w:sz w:val="24"/>
        </w:rPr>
        <w:t>punctuation</w:t>
      </w:r>
      <w:r>
        <w:rPr>
          <w:spacing w:val="-19"/>
          <w:w w:val="110"/>
          <w:sz w:val="24"/>
        </w:rPr>
        <w:t xml:space="preserve"> </w:t>
      </w:r>
      <w:r>
        <w:rPr>
          <w:w w:val="110"/>
          <w:sz w:val="24"/>
        </w:rPr>
        <w:t>mark</w:t>
      </w:r>
      <w:r>
        <w:rPr>
          <w:spacing w:val="-20"/>
          <w:w w:val="110"/>
          <w:sz w:val="24"/>
        </w:rPr>
        <w:t xml:space="preserve"> </w:t>
      </w:r>
      <w:r>
        <w:rPr>
          <w:w w:val="110"/>
          <w:sz w:val="24"/>
        </w:rPr>
        <w:t>throughout</w:t>
      </w:r>
      <w:r>
        <w:rPr>
          <w:spacing w:val="-21"/>
          <w:w w:val="110"/>
          <w:sz w:val="24"/>
        </w:rPr>
        <w:t xml:space="preserve"> </w:t>
      </w:r>
      <w:r>
        <w:rPr>
          <w:w w:val="110"/>
          <w:sz w:val="24"/>
        </w:rPr>
        <w:t>the</w:t>
      </w:r>
      <w:r>
        <w:rPr>
          <w:spacing w:val="-13"/>
          <w:w w:val="110"/>
          <w:sz w:val="24"/>
        </w:rPr>
        <w:t xml:space="preserve"> </w:t>
      </w:r>
      <w:r>
        <w:rPr>
          <w:w w:val="110"/>
          <w:sz w:val="24"/>
        </w:rPr>
        <w:t>piece. The reverse is also true: do not break if no punctuation exists. This rule is extremely effective</w:t>
      </w:r>
      <w:r>
        <w:rPr>
          <w:spacing w:val="-27"/>
          <w:w w:val="110"/>
          <w:sz w:val="24"/>
        </w:rPr>
        <w:t xml:space="preserve"> </w:t>
      </w:r>
      <w:r>
        <w:rPr>
          <w:w w:val="110"/>
          <w:sz w:val="24"/>
        </w:rPr>
        <w:t>for</w:t>
      </w:r>
      <w:r>
        <w:rPr>
          <w:spacing w:val="-24"/>
          <w:w w:val="110"/>
          <w:sz w:val="24"/>
        </w:rPr>
        <w:t xml:space="preserve"> </w:t>
      </w:r>
      <w:r>
        <w:rPr>
          <w:w w:val="110"/>
          <w:sz w:val="24"/>
        </w:rPr>
        <w:t>correcting</w:t>
      </w:r>
      <w:r>
        <w:rPr>
          <w:spacing w:val="-24"/>
          <w:w w:val="110"/>
          <w:sz w:val="24"/>
        </w:rPr>
        <w:t xml:space="preserve"> </w:t>
      </w:r>
      <w:r>
        <w:rPr>
          <w:w w:val="110"/>
          <w:sz w:val="24"/>
        </w:rPr>
        <w:t>phrasing</w:t>
      </w:r>
      <w:r>
        <w:rPr>
          <w:spacing w:val="-27"/>
          <w:w w:val="110"/>
          <w:sz w:val="24"/>
        </w:rPr>
        <w:t xml:space="preserve"> </w:t>
      </w:r>
      <w:r>
        <w:rPr>
          <w:w w:val="110"/>
          <w:sz w:val="24"/>
        </w:rPr>
        <w:t>with</w:t>
      </w:r>
      <w:r>
        <w:rPr>
          <w:spacing w:val="-22"/>
          <w:w w:val="110"/>
          <w:sz w:val="24"/>
        </w:rPr>
        <w:t xml:space="preserve"> </w:t>
      </w:r>
      <w:r>
        <w:rPr>
          <w:w w:val="110"/>
          <w:sz w:val="24"/>
        </w:rPr>
        <w:t>beginners.</w:t>
      </w:r>
      <w:r>
        <w:rPr>
          <w:spacing w:val="-28"/>
          <w:w w:val="110"/>
          <w:sz w:val="24"/>
        </w:rPr>
        <w:t xml:space="preserve"> </w:t>
      </w:r>
      <w:r>
        <w:rPr>
          <w:w w:val="110"/>
          <w:sz w:val="24"/>
        </w:rPr>
        <w:t>While</w:t>
      </w:r>
      <w:r>
        <w:rPr>
          <w:spacing w:val="-26"/>
          <w:w w:val="110"/>
          <w:sz w:val="24"/>
        </w:rPr>
        <w:t xml:space="preserve"> </w:t>
      </w:r>
      <w:r>
        <w:rPr>
          <w:w w:val="110"/>
          <w:sz w:val="24"/>
        </w:rPr>
        <w:t>there</w:t>
      </w:r>
      <w:r>
        <w:rPr>
          <w:spacing w:val="-26"/>
          <w:w w:val="110"/>
          <w:sz w:val="24"/>
        </w:rPr>
        <w:t xml:space="preserve"> </w:t>
      </w:r>
      <w:r>
        <w:rPr>
          <w:w w:val="110"/>
          <w:sz w:val="24"/>
        </w:rPr>
        <w:t>is</w:t>
      </w:r>
      <w:r>
        <w:rPr>
          <w:spacing w:val="-23"/>
          <w:w w:val="110"/>
          <w:sz w:val="24"/>
        </w:rPr>
        <w:t xml:space="preserve"> </w:t>
      </w:r>
      <w:r>
        <w:rPr>
          <w:w w:val="110"/>
          <w:sz w:val="24"/>
        </w:rPr>
        <w:t>certainly</w:t>
      </w:r>
      <w:r>
        <w:rPr>
          <w:spacing w:val="-25"/>
          <w:w w:val="110"/>
          <w:sz w:val="24"/>
        </w:rPr>
        <w:t xml:space="preserve"> </w:t>
      </w:r>
      <w:r>
        <w:rPr>
          <w:w w:val="110"/>
          <w:sz w:val="24"/>
        </w:rPr>
        <w:t>punctuation</w:t>
      </w:r>
      <w:r>
        <w:rPr>
          <w:spacing w:val="-24"/>
          <w:w w:val="110"/>
          <w:sz w:val="24"/>
        </w:rPr>
        <w:t xml:space="preserve"> </w:t>
      </w:r>
      <w:r>
        <w:rPr>
          <w:w w:val="110"/>
          <w:sz w:val="24"/>
        </w:rPr>
        <w:t>in text that is ignored for musical reasons, having this rule makes singers aware that a decision</w:t>
      </w:r>
      <w:r>
        <w:rPr>
          <w:spacing w:val="-17"/>
          <w:w w:val="110"/>
          <w:sz w:val="24"/>
        </w:rPr>
        <w:t xml:space="preserve"> </w:t>
      </w:r>
      <w:r>
        <w:rPr>
          <w:w w:val="110"/>
          <w:sz w:val="24"/>
        </w:rPr>
        <w:t>must</w:t>
      </w:r>
      <w:r>
        <w:rPr>
          <w:spacing w:val="-18"/>
          <w:w w:val="110"/>
          <w:sz w:val="24"/>
        </w:rPr>
        <w:t xml:space="preserve"> </w:t>
      </w:r>
      <w:r>
        <w:rPr>
          <w:w w:val="110"/>
          <w:sz w:val="24"/>
        </w:rPr>
        <w:t>be</w:t>
      </w:r>
      <w:r>
        <w:rPr>
          <w:spacing w:val="-18"/>
          <w:w w:val="110"/>
          <w:sz w:val="24"/>
        </w:rPr>
        <w:t xml:space="preserve"> </w:t>
      </w:r>
      <w:r>
        <w:rPr>
          <w:w w:val="110"/>
          <w:sz w:val="24"/>
        </w:rPr>
        <w:t>made</w:t>
      </w:r>
      <w:r>
        <w:rPr>
          <w:spacing w:val="-19"/>
          <w:w w:val="110"/>
          <w:sz w:val="24"/>
        </w:rPr>
        <w:t xml:space="preserve"> </w:t>
      </w:r>
      <w:r>
        <w:rPr>
          <w:w w:val="110"/>
          <w:sz w:val="24"/>
        </w:rPr>
        <w:t>and</w:t>
      </w:r>
      <w:r>
        <w:rPr>
          <w:spacing w:val="-15"/>
          <w:w w:val="110"/>
          <w:sz w:val="24"/>
        </w:rPr>
        <w:t xml:space="preserve"> </w:t>
      </w:r>
      <w:r>
        <w:rPr>
          <w:w w:val="110"/>
          <w:sz w:val="24"/>
        </w:rPr>
        <w:t>allows</w:t>
      </w:r>
      <w:r>
        <w:rPr>
          <w:spacing w:val="-20"/>
          <w:w w:val="110"/>
          <w:sz w:val="24"/>
        </w:rPr>
        <w:t xml:space="preserve"> </w:t>
      </w:r>
      <w:r>
        <w:rPr>
          <w:w w:val="110"/>
          <w:sz w:val="24"/>
        </w:rPr>
        <w:t>the</w:t>
      </w:r>
      <w:r>
        <w:rPr>
          <w:spacing w:val="-19"/>
          <w:w w:val="110"/>
          <w:sz w:val="24"/>
        </w:rPr>
        <w:t xml:space="preserve"> </w:t>
      </w:r>
      <w:r>
        <w:rPr>
          <w:w w:val="110"/>
          <w:sz w:val="24"/>
        </w:rPr>
        <w:t>teacher/conductor</w:t>
      </w:r>
      <w:r>
        <w:rPr>
          <w:spacing w:val="-21"/>
          <w:w w:val="110"/>
          <w:sz w:val="24"/>
        </w:rPr>
        <w:t xml:space="preserve"> </w:t>
      </w:r>
      <w:r>
        <w:rPr>
          <w:w w:val="110"/>
          <w:sz w:val="24"/>
        </w:rPr>
        <w:t>to</w:t>
      </w:r>
      <w:r>
        <w:rPr>
          <w:spacing w:val="-14"/>
          <w:w w:val="110"/>
          <w:sz w:val="24"/>
        </w:rPr>
        <w:t xml:space="preserve"> </w:t>
      </w:r>
      <w:r>
        <w:rPr>
          <w:w w:val="110"/>
          <w:sz w:val="24"/>
        </w:rPr>
        <w:t>teach</w:t>
      </w:r>
      <w:r>
        <w:rPr>
          <w:spacing w:val="-19"/>
          <w:w w:val="110"/>
          <w:sz w:val="24"/>
        </w:rPr>
        <w:t xml:space="preserve"> </w:t>
      </w:r>
      <w:r>
        <w:rPr>
          <w:w w:val="110"/>
          <w:sz w:val="24"/>
        </w:rPr>
        <w:t>only</w:t>
      </w:r>
      <w:r>
        <w:rPr>
          <w:spacing w:val="-18"/>
          <w:w w:val="110"/>
          <w:sz w:val="24"/>
        </w:rPr>
        <w:t xml:space="preserve"> </w:t>
      </w:r>
      <w:r>
        <w:rPr>
          <w:w w:val="110"/>
          <w:sz w:val="24"/>
        </w:rPr>
        <w:t>the</w:t>
      </w:r>
      <w:r>
        <w:rPr>
          <w:spacing w:val="-19"/>
          <w:w w:val="110"/>
          <w:sz w:val="24"/>
        </w:rPr>
        <w:t xml:space="preserve"> </w:t>
      </w:r>
      <w:r>
        <w:rPr>
          <w:w w:val="110"/>
          <w:sz w:val="24"/>
        </w:rPr>
        <w:t>exceptions</w:t>
      </w:r>
      <w:r>
        <w:rPr>
          <w:spacing w:val="-15"/>
          <w:w w:val="110"/>
          <w:sz w:val="24"/>
        </w:rPr>
        <w:t xml:space="preserve"> </w:t>
      </w:r>
      <w:r>
        <w:rPr>
          <w:spacing w:val="-4"/>
          <w:w w:val="110"/>
          <w:sz w:val="24"/>
        </w:rPr>
        <w:t xml:space="preserve">to </w:t>
      </w:r>
      <w:r>
        <w:rPr>
          <w:w w:val="110"/>
          <w:sz w:val="24"/>
        </w:rPr>
        <w:t>the</w:t>
      </w:r>
      <w:r>
        <w:rPr>
          <w:spacing w:val="-15"/>
          <w:w w:val="110"/>
          <w:sz w:val="24"/>
        </w:rPr>
        <w:t xml:space="preserve"> </w:t>
      </w:r>
      <w:r>
        <w:rPr>
          <w:w w:val="110"/>
          <w:sz w:val="24"/>
        </w:rPr>
        <w:t>rule.</w:t>
      </w:r>
    </w:p>
    <w:p w:rsidR="00EF6423" w:rsidRDefault="00EF6423" w:rsidP="00EF6423">
      <w:pPr>
        <w:pStyle w:val="ListParagraph"/>
        <w:numPr>
          <w:ilvl w:val="0"/>
          <w:numId w:val="153"/>
        </w:numPr>
        <w:tabs>
          <w:tab w:val="left" w:pos="1221"/>
        </w:tabs>
        <w:spacing w:before="246" w:line="280" w:lineRule="auto"/>
        <w:ind w:right="1192" w:firstLine="0"/>
        <w:rPr>
          <w:sz w:val="24"/>
        </w:rPr>
      </w:pPr>
      <w:r>
        <w:rPr>
          <w:i/>
          <w:w w:val="105"/>
          <w:sz w:val="24"/>
        </w:rPr>
        <w:t>The</w:t>
      </w:r>
      <w:r>
        <w:rPr>
          <w:i/>
          <w:spacing w:val="-12"/>
          <w:w w:val="105"/>
          <w:sz w:val="24"/>
        </w:rPr>
        <w:t xml:space="preserve"> </w:t>
      </w:r>
      <w:r>
        <w:rPr>
          <w:i/>
          <w:w w:val="105"/>
          <w:sz w:val="24"/>
        </w:rPr>
        <w:t>Rule</w:t>
      </w:r>
      <w:r>
        <w:rPr>
          <w:i/>
          <w:spacing w:val="-6"/>
          <w:w w:val="105"/>
          <w:sz w:val="24"/>
        </w:rPr>
        <w:t xml:space="preserve"> </w:t>
      </w:r>
      <w:r>
        <w:rPr>
          <w:i/>
          <w:w w:val="105"/>
          <w:sz w:val="24"/>
        </w:rPr>
        <w:t>of</w:t>
      </w:r>
      <w:r>
        <w:rPr>
          <w:i/>
          <w:spacing w:val="-13"/>
          <w:w w:val="105"/>
          <w:sz w:val="24"/>
        </w:rPr>
        <w:t xml:space="preserve"> </w:t>
      </w:r>
      <w:r>
        <w:rPr>
          <w:i/>
          <w:w w:val="105"/>
          <w:sz w:val="24"/>
        </w:rPr>
        <w:t>the</w:t>
      </w:r>
      <w:r>
        <w:rPr>
          <w:i/>
          <w:spacing w:val="-6"/>
          <w:w w:val="105"/>
          <w:sz w:val="24"/>
        </w:rPr>
        <w:t xml:space="preserve"> </w:t>
      </w:r>
      <w:r>
        <w:rPr>
          <w:i/>
          <w:w w:val="105"/>
          <w:sz w:val="24"/>
        </w:rPr>
        <w:t>Slur</w:t>
      </w:r>
      <w:r>
        <w:rPr>
          <w:i/>
          <w:spacing w:val="-5"/>
          <w:w w:val="105"/>
          <w:sz w:val="24"/>
        </w:rPr>
        <w:t xml:space="preserve"> </w:t>
      </w:r>
      <w:r>
        <w:rPr>
          <w:i/>
          <w:w w:val="105"/>
          <w:sz w:val="24"/>
        </w:rPr>
        <w:t>(and</w:t>
      </w:r>
      <w:r>
        <w:rPr>
          <w:i/>
          <w:spacing w:val="-13"/>
          <w:w w:val="105"/>
          <w:sz w:val="24"/>
        </w:rPr>
        <w:t xml:space="preserve"> </w:t>
      </w:r>
      <w:r>
        <w:rPr>
          <w:i/>
          <w:w w:val="105"/>
          <w:sz w:val="24"/>
        </w:rPr>
        <w:t>other</w:t>
      </w:r>
      <w:r>
        <w:rPr>
          <w:i/>
          <w:spacing w:val="-5"/>
          <w:w w:val="105"/>
          <w:sz w:val="24"/>
        </w:rPr>
        <w:t xml:space="preserve"> </w:t>
      </w:r>
      <w:r>
        <w:rPr>
          <w:i/>
          <w:w w:val="105"/>
          <w:sz w:val="24"/>
        </w:rPr>
        <w:t>articulations)</w:t>
      </w:r>
      <w:r>
        <w:rPr>
          <w:w w:val="105"/>
          <w:sz w:val="24"/>
        </w:rPr>
        <w:t>.</w:t>
      </w:r>
      <w:r>
        <w:rPr>
          <w:spacing w:val="-6"/>
          <w:w w:val="105"/>
          <w:sz w:val="24"/>
        </w:rPr>
        <w:t xml:space="preserve"> </w:t>
      </w:r>
      <w:r>
        <w:rPr>
          <w:w w:val="105"/>
          <w:sz w:val="24"/>
        </w:rPr>
        <w:t>Although</w:t>
      </w:r>
      <w:r>
        <w:rPr>
          <w:spacing w:val="-9"/>
          <w:w w:val="105"/>
          <w:sz w:val="24"/>
        </w:rPr>
        <w:t xml:space="preserve"> </w:t>
      </w:r>
      <w:r>
        <w:rPr>
          <w:w w:val="105"/>
          <w:sz w:val="24"/>
        </w:rPr>
        <w:t>most</w:t>
      </w:r>
      <w:r>
        <w:rPr>
          <w:spacing w:val="-14"/>
          <w:w w:val="105"/>
          <w:sz w:val="24"/>
        </w:rPr>
        <w:t xml:space="preserve"> </w:t>
      </w:r>
      <w:r>
        <w:rPr>
          <w:w w:val="105"/>
          <w:sz w:val="24"/>
        </w:rPr>
        <w:t>students</w:t>
      </w:r>
      <w:r>
        <w:rPr>
          <w:spacing w:val="-5"/>
          <w:w w:val="105"/>
          <w:sz w:val="24"/>
        </w:rPr>
        <w:t xml:space="preserve"> </w:t>
      </w:r>
      <w:r>
        <w:rPr>
          <w:w w:val="105"/>
          <w:sz w:val="24"/>
        </w:rPr>
        <w:t>can</w:t>
      </w:r>
      <w:r>
        <w:rPr>
          <w:spacing w:val="-6"/>
          <w:w w:val="105"/>
          <w:sz w:val="24"/>
        </w:rPr>
        <w:t xml:space="preserve"> </w:t>
      </w:r>
      <w:r>
        <w:rPr>
          <w:w w:val="105"/>
          <w:sz w:val="24"/>
        </w:rPr>
        <w:t>explain</w:t>
      </w:r>
      <w:r>
        <w:rPr>
          <w:spacing w:val="-6"/>
          <w:w w:val="105"/>
          <w:sz w:val="24"/>
        </w:rPr>
        <w:t xml:space="preserve"> </w:t>
      </w:r>
      <w:r>
        <w:rPr>
          <w:w w:val="105"/>
          <w:sz w:val="24"/>
        </w:rPr>
        <w:t>a</w:t>
      </w:r>
      <w:r>
        <w:rPr>
          <w:spacing w:val="-9"/>
          <w:w w:val="105"/>
          <w:sz w:val="24"/>
        </w:rPr>
        <w:t xml:space="preserve"> </w:t>
      </w:r>
      <w:r>
        <w:rPr>
          <w:w w:val="105"/>
          <w:sz w:val="24"/>
        </w:rPr>
        <w:t>slur,</w:t>
      </w:r>
      <w:r>
        <w:rPr>
          <w:spacing w:val="-6"/>
          <w:w w:val="105"/>
          <w:sz w:val="24"/>
        </w:rPr>
        <w:t xml:space="preserve"> </w:t>
      </w:r>
      <w:r>
        <w:rPr>
          <w:w w:val="105"/>
          <w:sz w:val="24"/>
        </w:rPr>
        <w:t xml:space="preserve">a surprising number of singers cannot sing one correctly. This rule requires a </w:t>
      </w:r>
      <w:r>
        <w:rPr>
          <w:i/>
          <w:w w:val="105"/>
          <w:sz w:val="24"/>
        </w:rPr>
        <w:t xml:space="preserve">tenuto </w:t>
      </w:r>
      <w:r>
        <w:rPr>
          <w:w w:val="105"/>
          <w:sz w:val="24"/>
        </w:rPr>
        <w:t xml:space="preserve">over the first note under the slur, followed by all other notes in the pattern sung without a </w:t>
      </w:r>
      <w:r>
        <w:rPr>
          <w:i/>
          <w:w w:val="105"/>
          <w:sz w:val="24"/>
        </w:rPr>
        <w:t xml:space="preserve">tenuto </w:t>
      </w:r>
      <w:r>
        <w:rPr>
          <w:w w:val="105"/>
          <w:sz w:val="24"/>
        </w:rPr>
        <w:t>marking.</w:t>
      </w:r>
    </w:p>
    <w:p w:rsidR="00EF6423" w:rsidRDefault="00EF6423" w:rsidP="00EF6423">
      <w:pPr>
        <w:pStyle w:val="ListParagraph"/>
        <w:numPr>
          <w:ilvl w:val="0"/>
          <w:numId w:val="153"/>
        </w:numPr>
        <w:tabs>
          <w:tab w:val="left" w:pos="1221"/>
        </w:tabs>
        <w:spacing w:before="243" w:line="280" w:lineRule="auto"/>
        <w:ind w:right="1329" w:firstLine="0"/>
        <w:rPr>
          <w:sz w:val="24"/>
        </w:rPr>
      </w:pPr>
      <w:r>
        <w:rPr>
          <w:i/>
          <w:w w:val="105"/>
          <w:sz w:val="24"/>
        </w:rPr>
        <w:t>The Rule of Word Stress</w:t>
      </w:r>
      <w:r>
        <w:rPr>
          <w:b/>
          <w:w w:val="105"/>
          <w:sz w:val="24"/>
        </w:rPr>
        <w:t xml:space="preserve">. </w:t>
      </w:r>
      <w:r>
        <w:rPr>
          <w:w w:val="105"/>
          <w:sz w:val="24"/>
        </w:rPr>
        <w:t xml:space="preserve">Informing students about </w:t>
      </w:r>
      <w:r>
        <w:rPr>
          <w:i/>
          <w:w w:val="105"/>
          <w:sz w:val="24"/>
        </w:rPr>
        <w:t xml:space="preserve">singing </w:t>
      </w:r>
      <w:r>
        <w:rPr>
          <w:w w:val="105"/>
          <w:sz w:val="24"/>
        </w:rPr>
        <w:t xml:space="preserve">words as we might </w:t>
      </w:r>
      <w:r>
        <w:rPr>
          <w:i/>
          <w:w w:val="105"/>
          <w:sz w:val="24"/>
        </w:rPr>
        <w:t xml:space="preserve">speak </w:t>
      </w:r>
      <w:r>
        <w:rPr>
          <w:w w:val="105"/>
          <w:sz w:val="24"/>
        </w:rPr>
        <w:t>words addresses the issue of word stress. Singing louder or with slight emphasis on important words or syllables is a simple idea, but not something that automatically occurs with all novice singers. Implementing this one rule can immediately improve musical line and the overall artistry of the</w:t>
      </w:r>
      <w:r>
        <w:rPr>
          <w:spacing w:val="-49"/>
          <w:w w:val="105"/>
          <w:sz w:val="24"/>
        </w:rPr>
        <w:t xml:space="preserve"> </w:t>
      </w:r>
      <w:r>
        <w:rPr>
          <w:w w:val="105"/>
          <w:sz w:val="24"/>
        </w:rPr>
        <w:t>performance.</w:t>
      </w:r>
    </w:p>
    <w:p w:rsidR="00EF6423" w:rsidRDefault="00EF6423" w:rsidP="00EF6423">
      <w:pPr>
        <w:pStyle w:val="ListParagraph"/>
        <w:numPr>
          <w:ilvl w:val="0"/>
          <w:numId w:val="153"/>
        </w:numPr>
        <w:tabs>
          <w:tab w:val="left" w:pos="1220"/>
        </w:tabs>
        <w:spacing w:before="241"/>
        <w:ind w:left="1219"/>
        <w:rPr>
          <w:sz w:val="24"/>
        </w:rPr>
      </w:pPr>
      <w:r>
        <w:rPr>
          <w:w w:val="110"/>
          <w:sz w:val="24"/>
        </w:rPr>
        <w:t>Other</w:t>
      </w:r>
      <w:r>
        <w:rPr>
          <w:spacing w:val="-12"/>
          <w:w w:val="110"/>
          <w:sz w:val="24"/>
        </w:rPr>
        <w:t xml:space="preserve"> </w:t>
      </w:r>
      <w:r>
        <w:rPr>
          <w:w w:val="110"/>
          <w:sz w:val="24"/>
        </w:rPr>
        <w:t>rules</w:t>
      </w:r>
      <w:r>
        <w:rPr>
          <w:spacing w:val="-11"/>
          <w:w w:val="110"/>
          <w:sz w:val="24"/>
        </w:rPr>
        <w:t xml:space="preserve"> </w:t>
      </w:r>
      <w:r>
        <w:rPr>
          <w:w w:val="110"/>
          <w:sz w:val="24"/>
        </w:rPr>
        <w:t>a</w:t>
      </w:r>
      <w:r>
        <w:rPr>
          <w:spacing w:val="-15"/>
          <w:w w:val="110"/>
          <w:sz w:val="24"/>
        </w:rPr>
        <w:t xml:space="preserve"> </w:t>
      </w:r>
      <w:r>
        <w:rPr>
          <w:w w:val="110"/>
          <w:sz w:val="24"/>
        </w:rPr>
        <w:t>teacher</w:t>
      </w:r>
      <w:r>
        <w:rPr>
          <w:spacing w:val="-11"/>
          <w:w w:val="110"/>
          <w:sz w:val="24"/>
        </w:rPr>
        <w:t xml:space="preserve"> </w:t>
      </w:r>
      <w:r>
        <w:rPr>
          <w:w w:val="110"/>
          <w:sz w:val="24"/>
        </w:rPr>
        <w:t>might</w:t>
      </w:r>
      <w:r>
        <w:rPr>
          <w:spacing w:val="-19"/>
          <w:w w:val="110"/>
          <w:sz w:val="24"/>
        </w:rPr>
        <w:t xml:space="preserve"> </w:t>
      </w:r>
      <w:r>
        <w:rPr>
          <w:w w:val="110"/>
          <w:sz w:val="24"/>
        </w:rPr>
        <w:t>opt</w:t>
      </w:r>
      <w:r>
        <w:rPr>
          <w:spacing w:val="-14"/>
          <w:w w:val="110"/>
          <w:sz w:val="24"/>
        </w:rPr>
        <w:t xml:space="preserve"> </w:t>
      </w:r>
      <w:r>
        <w:rPr>
          <w:spacing w:val="-4"/>
          <w:w w:val="110"/>
          <w:sz w:val="24"/>
        </w:rPr>
        <w:t>to</w:t>
      </w:r>
      <w:r>
        <w:rPr>
          <w:spacing w:val="-10"/>
          <w:w w:val="110"/>
          <w:sz w:val="24"/>
        </w:rPr>
        <w:t xml:space="preserve"> </w:t>
      </w:r>
      <w:r>
        <w:rPr>
          <w:w w:val="110"/>
          <w:sz w:val="24"/>
        </w:rPr>
        <w:t>create</w:t>
      </w:r>
      <w:r>
        <w:rPr>
          <w:spacing w:val="-14"/>
          <w:w w:val="110"/>
          <w:sz w:val="24"/>
        </w:rPr>
        <w:t xml:space="preserve"> </w:t>
      </w:r>
      <w:r>
        <w:rPr>
          <w:w w:val="110"/>
          <w:sz w:val="24"/>
        </w:rPr>
        <w:t>for</w:t>
      </w:r>
      <w:r>
        <w:rPr>
          <w:spacing w:val="-17"/>
          <w:w w:val="110"/>
          <w:sz w:val="24"/>
        </w:rPr>
        <w:t xml:space="preserve"> </w:t>
      </w:r>
      <w:r>
        <w:rPr>
          <w:w w:val="110"/>
          <w:sz w:val="24"/>
        </w:rPr>
        <w:t>student</w:t>
      </w:r>
      <w:r>
        <w:rPr>
          <w:spacing w:val="-14"/>
          <w:w w:val="110"/>
          <w:sz w:val="24"/>
        </w:rPr>
        <w:t xml:space="preserve"> </w:t>
      </w:r>
      <w:r>
        <w:rPr>
          <w:w w:val="110"/>
          <w:sz w:val="24"/>
        </w:rPr>
        <w:t>use</w:t>
      </w:r>
      <w:r>
        <w:rPr>
          <w:spacing w:val="-14"/>
          <w:w w:val="110"/>
          <w:sz w:val="24"/>
        </w:rPr>
        <w:t xml:space="preserve"> </w:t>
      </w:r>
      <w:r>
        <w:rPr>
          <w:w w:val="110"/>
          <w:sz w:val="24"/>
        </w:rPr>
        <w:t>include:</w:t>
      </w:r>
    </w:p>
    <w:p w:rsidR="00EF6423" w:rsidRDefault="00EF6423" w:rsidP="00EF6423">
      <w:pPr>
        <w:pStyle w:val="BodyText"/>
        <w:spacing w:before="2"/>
        <w:rPr>
          <w:sz w:val="25"/>
        </w:rPr>
      </w:pPr>
    </w:p>
    <w:p w:rsidR="00EF6423" w:rsidRDefault="00EF6423" w:rsidP="00EF6423">
      <w:pPr>
        <w:pStyle w:val="ListParagraph"/>
        <w:numPr>
          <w:ilvl w:val="1"/>
          <w:numId w:val="153"/>
        </w:numPr>
        <w:tabs>
          <w:tab w:val="left" w:pos="1700"/>
          <w:tab w:val="left" w:pos="1701"/>
        </w:tabs>
        <w:rPr>
          <w:sz w:val="24"/>
        </w:rPr>
      </w:pPr>
      <w:r>
        <w:rPr>
          <w:w w:val="105"/>
          <w:sz w:val="24"/>
        </w:rPr>
        <w:t>the</w:t>
      </w:r>
      <w:r>
        <w:rPr>
          <w:spacing w:val="-11"/>
          <w:w w:val="105"/>
          <w:sz w:val="24"/>
        </w:rPr>
        <w:t xml:space="preserve"> </w:t>
      </w:r>
      <w:r>
        <w:rPr>
          <w:w w:val="105"/>
          <w:sz w:val="24"/>
        </w:rPr>
        <w:t>Rule</w:t>
      </w:r>
      <w:r>
        <w:rPr>
          <w:spacing w:val="-10"/>
          <w:w w:val="105"/>
          <w:sz w:val="24"/>
        </w:rPr>
        <w:t xml:space="preserve"> </w:t>
      </w:r>
      <w:r>
        <w:rPr>
          <w:w w:val="105"/>
          <w:sz w:val="24"/>
        </w:rPr>
        <w:t>of</w:t>
      </w:r>
      <w:r>
        <w:rPr>
          <w:spacing w:val="-11"/>
          <w:w w:val="105"/>
          <w:sz w:val="24"/>
        </w:rPr>
        <w:t xml:space="preserve"> </w:t>
      </w:r>
      <w:r>
        <w:rPr>
          <w:w w:val="105"/>
          <w:sz w:val="24"/>
        </w:rPr>
        <w:t>Dissonance</w:t>
      </w:r>
      <w:r>
        <w:rPr>
          <w:spacing w:val="-10"/>
          <w:w w:val="105"/>
          <w:sz w:val="24"/>
        </w:rPr>
        <w:t xml:space="preserve"> </w:t>
      </w:r>
      <w:r>
        <w:rPr>
          <w:w w:val="105"/>
          <w:sz w:val="24"/>
        </w:rPr>
        <w:t>(crescendo</w:t>
      </w:r>
      <w:r>
        <w:rPr>
          <w:spacing w:val="-6"/>
          <w:w w:val="105"/>
          <w:sz w:val="24"/>
        </w:rPr>
        <w:t xml:space="preserve"> </w:t>
      </w:r>
      <w:r>
        <w:rPr>
          <w:w w:val="105"/>
          <w:sz w:val="24"/>
        </w:rPr>
        <w:t>and</w:t>
      </w:r>
      <w:r>
        <w:rPr>
          <w:spacing w:val="-11"/>
          <w:w w:val="105"/>
          <w:sz w:val="24"/>
        </w:rPr>
        <w:t xml:space="preserve"> </w:t>
      </w:r>
      <w:r>
        <w:rPr>
          <w:w w:val="105"/>
          <w:sz w:val="24"/>
        </w:rPr>
        <w:t>resolve)</w:t>
      </w:r>
    </w:p>
    <w:p w:rsidR="00EF6423" w:rsidRDefault="00EF6423" w:rsidP="00EF6423">
      <w:pPr>
        <w:pStyle w:val="ListParagraph"/>
        <w:numPr>
          <w:ilvl w:val="1"/>
          <w:numId w:val="153"/>
        </w:numPr>
        <w:tabs>
          <w:tab w:val="left" w:pos="1700"/>
          <w:tab w:val="left" w:pos="1701"/>
        </w:tabs>
        <w:spacing w:before="49" w:line="283" w:lineRule="auto"/>
        <w:ind w:right="2271"/>
        <w:rPr>
          <w:sz w:val="24"/>
        </w:rPr>
      </w:pPr>
      <w:r>
        <w:rPr>
          <w:w w:val="110"/>
          <w:sz w:val="24"/>
        </w:rPr>
        <w:t>the</w:t>
      </w:r>
      <w:r>
        <w:rPr>
          <w:spacing w:val="-33"/>
          <w:w w:val="110"/>
          <w:sz w:val="24"/>
        </w:rPr>
        <w:t xml:space="preserve"> </w:t>
      </w:r>
      <w:r>
        <w:rPr>
          <w:w w:val="110"/>
          <w:sz w:val="24"/>
        </w:rPr>
        <w:t>Rule</w:t>
      </w:r>
      <w:r>
        <w:rPr>
          <w:spacing w:val="-32"/>
          <w:w w:val="110"/>
          <w:sz w:val="24"/>
        </w:rPr>
        <w:t xml:space="preserve"> </w:t>
      </w:r>
      <w:r>
        <w:rPr>
          <w:w w:val="110"/>
          <w:sz w:val="24"/>
        </w:rPr>
        <w:t>of</w:t>
      </w:r>
      <w:r>
        <w:rPr>
          <w:spacing w:val="-33"/>
          <w:w w:val="110"/>
          <w:sz w:val="24"/>
        </w:rPr>
        <w:t xml:space="preserve"> </w:t>
      </w:r>
      <w:r>
        <w:rPr>
          <w:w w:val="110"/>
          <w:sz w:val="24"/>
        </w:rPr>
        <w:t>Dynamic</w:t>
      </w:r>
      <w:r>
        <w:rPr>
          <w:spacing w:val="-31"/>
          <w:w w:val="110"/>
          <w:sz w:val="24"/>
        </w:rPr>
        <w:t xml:space="preserve"> </w:t>
      </w:r>
      <w:r>
        <w:rPr>
          <w:w w:val="110"/>
          <w:sz w:val="24"/>
        </w:rPr>
        <w:t>Contrast</w:t>
      </w:r>
      <w:r>
        <w:rPr>
          <w:spacing w:val="-32"/>
          <w:w w:val="110"/>
          <w:sz w:val="24"/>
        </w:rPr>
        <w:t xml:space="preserve"> </w:t>
      </w:r>
      <w:r>
        <w:rPr>
          <w:w w:val="110"/>
          <w:sz w:val="24"/>
        </w:rPr>
        <w:t>(for</w:t>
      </w:r>
      <w:r>
        <w:rPr>
          <w:spacing w:val="-33"/>
          <w:w w:val="110"/>
          <w:sz w:val="24"/>
        </w:rPr>
        <w:t xml:space="preserve"> </w:t>
      </w:r>
      <w:r>
        <w:rPr>
          <w:w w:val="110"/>
          <w:sz w:val="24"/>
        </w:rPr>
        <w:t>some</w:t>
      </w:r>
      <w:r>
        <w:rPr>
          <w:spacing w:val="-33"/>
          <w:w w:val="110"/>
          <w:sz w:val="24"/>
        </w:rPr>
        <w:t xml:space="preserve"> </w:t>
      </w:r>
      <w:r>
        <w:rPr>
          <w:w w:val="110"/>
          <w:sz w:val="24"/>
        </w:rPr>
        <w:t>music),</w:t>
      </w:r>
      <w:r>
        <w:rPr>
          <w:spacing w:val="-30"/>
          <w:w w:val="110"/>
          <w:sz w:val="24"/>
        </w:rPr>
        <w:t xml:space="preserve"> </w:t>
      </w:r>
      <w:r>
        <w:rPr>
          <w:w w:val="110"/>
          <w:sz w:val="24"/>
        </w:rPr>
        <w:t>this</w:t>
      </w:r>
      <w:r>
        <w:rPr>
          <w:spacing w:val="-30"/>
          <w:w w:val="110"/>
          <w:sz w:val="24"/>
        </w:rPr>
        <w:t xml:space="preserve"> </w:t>
      </w:r>
      <w:r>
        <w:rPr>
          <w:w w:val="110"/>
          <w:sz w:val="24"/>
        </w:rPr>
        <w:t>is</w:t>
      </w:r>
      <w:r>
        <w:rPr>
          <w:spacing w:val="-29"/>
          <w:w w:val="110"/>
          <w:sz w:val="24"/>
        </w:rPr>
        <w:t xml:space="preserve"> </w:t>
      </w:r>
      <w:r>
        <w:rPr>
          <w:w w:val="110"/>
          <w:sz w:val="24"/>
        </w:rPr>
        <w:t>the</w:t>
      </w:r>
      <w:r>
        <w:rPr>
          <w:spacing w:val="-32"/>
          <w:w w:val="110"/>
          <w:sz w:val="24"/>
        </w:rPr>
        <w:t xml:space="preserve"> </w:t>
      </w:r>
      <w:r>
        <w:rPr>
          <w:w w:val="110"/>
          <w:sz w:val="24"/>
        </w:rPr>
        <w:t>key</w:t>
      </w:r>
      <w:r>
        <w:rPr>
          <w:spacing w:val="-32"/>
          <w:w w:val="110"/>
          <w:sz w:val="24"/>
        </w:rPr>
        <w:t xml:space="preserve"> </w:t>
      </w:r>
      <w:r>
        <w:rPr>
          <w:w w:val="110"/>
          <w:sz w:val="24"/>
        </w:rPr>
        <w:t>variable</w:t>
      </w:r>
      <w:r>
        <w:rPr>
          <w:spacing w:val="-32"/>
          <w:w w:val="110"/>
          <w:sz w:val="24"/>
        </w:rPr>
        <w:t xml:space="preserve"> </w:t>
      </w:r>
      <w:r>
        <w:rPr>
          <w:w w:val="110"/>
          <w:sz w:val="24"/>
        </w:rPr>
        <w:t>for expressive</w:t>
      </w:r>
      <w:r>
        <w:rPr>
          <w:spacing w:val="-15"/>
          <w:w w:val="110"/>
          <w:sz w:val="24"/>
        </w:rPr>
        <w:t xml:space="preserve"> </w:t>
      </w:r>
      <w:r>
        <w:rPr>
          <w:w w:val="110"/>
          <w:sz w:val="24"/>
        </w:rPr>
        <w:t>performance)</w:t>
      </w:r>
    </w:p>
    <w:p w:rsidR="00EF6423" w:rsidRDefault="00EF6423" w:rsidP="00EF6423">
      <w:pPr>
        <w:pStyle w:val="ListParagraph"/>
        <w:numPr>
          <w:ilvl w:val="1"/>
          <w:numId w:val="153"/>
        </w:numPr>
        <w:tabs>
          <w:tab w:val="left" w:pos="1700"/>
          <w:tab w:val="left" w:pos="1701"/>
        </w:tabs>
        <w:spacing w:line="270" w:lineRule="exact"/>
        <w:rPr>
          <w:sz w:val="24"/>
        </w:rPr>
      </w:pPr>
      <w:r>
        <w:rPr>
          <w:w w:val="110"/>
          <w:sz w:val="24"/>
        </w:rPr>
        <w:t>the</w:t>
      </w:r>
      <w:r>
        <w:rPr>
          <w:spacing w:val="-18"/>
          <w:w w:val="110"/>
          <w:sz w:val="24"/>
        </w:rPr>
        <w:t xml:space="preserve"> </w:t>
      </w:r>
      <w:r>
        <w:rPr>
          <w:w w:val="110"/>
          <w:sz w:val="24"/>
        </w:rPr>
        <w:t>Rule</w:t>
      </w:r>
      <w:r>
        <w:rPr>
          <w:spacing w:val="-15"/>
          <w:w w:val="110"/>
          <w:sz w:val="24"/>
        </w:rPr>
        <w:t xml:space="preserve"> </w:t>
      </w:r>
      <w:r>
        <w:rPr>
          <w:w w:val="110"/>
          <w:sz w:val="24"/>
        </w:rPr>
        <w:t>of</w:t>
      </w:r>
      <w:r>
        <w:rPr>
          <w:spacing w:val="-13"/>
          <w:w w:val="110"/>
          <w:sz w:val="24"/>
        </w:rPr>
        <w:t xml:space="preserve"> </w:t>
      </w:r>
      <w:r>
        <w:rPr>
          <w:w w:val="110"/>
          <w:sz w:val="24"/>
        </w:rPr>
        <w:t>Voicing</w:t>
      </w:r>
      <w:r>
        <w:rPr>
          <w:spacing w:val="-15"/>
          <w:w w:val="110"/>
          <w:sz w:val="24"/>
        </w:rPr>
        <w:t xml:space="preserve"> </w:t>
      </w:r>
      <w:r>
        <w:rPr>
          <w:w w:val="110"/>
          <w:sz w:val="24"/>
        </w:rPr>
        <w:t>(bring</w:t>
      </w:r>
      <w:r>
        <w:rPr>
          <w:spacing w:val="-18"/>
          <w:w w:val="110"/>
          <w:sz w:val="24"/>
        </w:rPr>
        <w:t xml:space="preserve"> </w:t>
      </w:r>
      <w:r>
        <w:rPr>
          <w:w w:val="110"/>
          <w:sz w:val="24"/>
        </w:rPr>
        <w:t>out</w:t>
      </w:r>
      <w:r>
        <w:rPr>
          <w:spacing w:val="-16"/>
          <w:w w:val="110"/>
          <w:sz w:val="24"/>
        </w:rPr>
        <w:t xml:space="preserve"> </w:t>
      </w:r>
      <w:r>
        <w:rPr>
          <w:w w:val="110"/>
          <w:sz w:val="24"/>
        </w:rPr>
        <w:t>important</w:t>
      </w:r>
      <w:r>
        <w:rPr>
          <w:spacing w:val="-16"/>
          <w:w w:val="110"/>
          <w:sz w:val="24"/>
        </w:rPr>
        <w:t xml:space="preserve"> </w:t>
      </w:r>
      <w:r>
        <w:rPr>
          <w:w w:val="110"/>
          <w:sz w:val="24"/>
        </w:rPr>
        <w:t>motifs</w:t>
      </w:r>
      <w:r>
        <w:rPr>
          <w:spacing w:val="-18"/>
          <w:w w:val="110"/>
          <w:sz w:val="24"/>
        </w:rPr>
        <w:t xml:space="preserve"> </w:t>
      </w:r>
      <w:r>
        <w:rPr>
          <w:w w:val="110"/>
          <w:sz w:val="24"/>
        </w:rPr>
        <w:t>from</w:t>
      </w:r>
      <w:r>
        <w:rPr>
          <w:spacing w:val="-15"/>
          <w:w w:val="110"/>
          <w:sz w:val="24"/>
        </w:rPr>
        <w:t xml:space="preserve"> </w:t>
      </w:r>
      <w:r>
        <w:rPr>
          <w:w w:val="110"/>
          <w:sz w:val="24"/>
        </w:rPr>
        <w:t>the</w:t>
      </w:r>
      <w:r>
        <w:rPr>
          <w:spacing w:val="-17"/>
          <w:w w:val="110"/>
          <w:sz w:val="24"/>
        </w:rPr>
        <w:t xml:space="preserve"> </w:t>
      </w:r>
      <w:r>
        <w:rPr>
          <w:w w:val="110"/>
          <w:sz w:val="24"/>
        </w:rPr>
        <w:t>choral</w:t>
      </w:r>
      <w:r>
        <w:rPr>
          <w:spacing w:val="-16"/>
          <w:w w:val="110"/>
          <w:sz w:val="24"/>
        </w:rPr>
        <w:t xml:space="preserve"> </w:t>
      </w:r>
      <w:r>
        <w:rPr>
          <w:w w:val="110"/>
          <w:sz w:val="24"/>
        </w:rPr>
        <w:t>texture)</w:t>
      </w:r>
    </w:p>
    <w:p w:rsidR="00EF6423" w:rsidRDefault="00EF6423" w:rsidP="00EF6423">
      <w:pPr>
        <w:pStyle w:val="ListParagraph"/>
        <w:numPr>
          <w:ilvl w:val="1"/>
          <w:numId w:val="153"/>
        </w:numPr>
        <w:tabs>
          <w:tab w:val="left" w:pos="1700"/>
          <w:tab w:val="left" w:pos="1701"/>
        </w:tabs>
        <w:spacing w:before="49"/>
        <w:rPr>
          <w:sz w:val="24"/>
        </w:rPr>
      </w:pPr>
      <w:r>
        <w:rPr>
          <w:w w:val="110"/>
          <w:sz w:val="24"/>
        </w:rPr>
        <w:t>Rule</w:t>
      </w:r>
      <w:r>
        <w:rPr>
          <w:spacing w:val="-17"/>
          <w:w w:val="110"/>
          <w:sz w:val="24"/>
        </w:rPr>
        <w:t xml:space="preserve"> </w:t>
      </w:r>
      <w:r>
        <w:rPr>
          <w:w w:val="110"/>
          <w:sz w:val="24"/>
        </w:rPr>
        <w:t>of</w:t>
      </w:r>
      <w:r>
        <w:rPr>
          <w:spacing w:val="-13"/>
          <w:w w:val="110"/>
          <w:sz w:val="24"/>
        </w:rPr>
        <w:t xml:space="preserve"> </w:t>
      </w:r>
      <w:r>
        <w:rPr>
          <w:w w:val="110"/>
          <w:sz w:val="24"/>
        </w:rPr>
        <w:t>Repetition</w:t>
      </w:r>
      <w:r>
        <w:rPr>
          <w:spacing w:val="-14"/>
          <w:w w:val="110"/>
          <w:sz w:val="24"/>
        </w:rPr>
        <w:t xml:space="preserve"> </w:t>
      </w:r>
      <w:r>
        <w:rPr>
          <w:w w:val="110"/>
          <w:sz w:val="24"/>
        </w:rPr>
        <w:t>(dynamic</w:t>
      </w:r>
      <w:r>
        <w:rPr>
          <w:spacing w:val="-16"/>
          <w:w w:val="110"/>
          <w:sz w:val="24"/>
        </w:rPr>
        <w:t xml:space="preserve"> </w:t>
      </w:r>
      <w:r>
        <w:rPr>
          <w:w w:val="110"/>
          <w:sz w:val="24"/>
        </w:rPr>
        <w:t>scheme</w:t>
      </w:r>
      <w:r>
        <w:rPr>
          <w:spacing w:val="-16"/>
          <w:w w:val="110"/>
          <w:sz w:val="24"/>
        </w:rPr>
        <w:t xml:space="preserve"> </w:t>
      </w:r>
      <w:r>
        <w:rPr>
          <w:w w:val="110"/>
          <w:sz w:val="24"/>
        </w:rPr>
        <w:t>for</w:t>
      </w:r>
      <w:r>
        <w:rPr>
          <w:spacing w:val="-14"/>
          <w:w w:val="110"/>
          <w:sz w:val="24"/>
        </w:rPr>
        <w:t xml:space="preserve"> </w:t>
      </w:r>
      <w:r>
        <w:rPr>
          <w:w w:val="110"/>
          <w:sz w:val="24"/>
        </w:rPr>
        <w:t>a</w:t>
      </w:r>
      <w:r>
        <w:rPr>
          <w:spacing w:val="-17"/>
          <w:w w:val="110"/>
          <w:sz w:val="24"/>
        </w:rPr>
        <w:t xml:space="preserve"> </w:t>
      </w:r>
      <w:r>
        <w:rPr>
          <w:w w:val="110"/>
          <w:sz w:val="24"/>
        </w:rPr>
        <w:t>text</w:t>
      </w:r>
      <w:r>
        <w:rPr>
          <w:spacing w:val="-16"/>
          <w:w w:val="110"/>
          <w:sz w:val="24"/>
        </w:rPr>
        <w:t xml:space="preserve"> </w:t>
      </w:r>
      <w:r>
        <w:rPr>
          <w:w w:val="110"/>
          <w:sz w:val="24"/>
        </w:rPr>
        <w:t>or</w:t>
      </w:r>
      <w:r>
        <w:rPr>
          <w:spacing w:val="-23"/>
          <w:w w:val="110"/>
          <w:sz w:val="24"/>
        </w:rPr>
        <w:t xml:space="preserve"> </w:t>
      </w:r>
      <w:r>
        <w:rPr>
          <w:w w:val="110"/>
          <w:sz w:val="24"/>
        </w:rPr>
        <w:t>music</w:t>
      </w:r>
      <w:r>
        <w:rPr>
          <w:spacing w:val="-16"/>
          <w:w w:val="110"/>
          <w:sz w:val="24"/>
        </w:rPr>
        <w:t xml:space="preserve"> </w:t>
      </w:r>
      <w:r>
        <w:rPr>
          <w:w w:val="110"/>
          <w:sz w:val="24"/>
        </w:rPr>
        <w:t>sequence)</w:t>
      </w:r>
    </w:p>
    <w:p w:rsidR="00EF6423" w:rsidRDefault="00EF6423" w:rsidP="00EF6423">
      <w:pPr>
        <w:pStyle w:val="BodyText"/>
        <w:spacing w:before="1"/>
        <w:rPr>
          <w:sz w:val="25"/>
        </w:rPr>
      </w:pPr>
    </w:p>
    <w:p w:rsidR="00EF6423" w:rsidRDefault="00EF6423" w:rsidP="00EF6423">
      <w:pPr>
        <w:pStyle w:val="BodyText"/>
        <w:spacing w:line="280" w:lineRule="auto"/>
        <w:ind w:left="980" w:right="1233" w:firstLine="1200"/>
      </w:pPr>
      <w:r>
        <w:rPr>
          <w:w w:val="110"/>
        </w:rPr>
        <w:t>Novice</w:t>
      </w:r>
      <w:r>
        <w:rPr>
          <w:spacing w:val="-26"/>
          <w:w w:val="110"/>
        </w:rPr>
        <w:t xml:space="preserve"> </w:t>
      </w:r>
      <w:r>
        <w:rPr>
          <w:w w:val="110"/>
        </w:rPr>
        <w:t>singers</w:t>
      </w:r>
      <w:r>
        <w:rPr>
          <w:spacing w:val="-23"/>
          <w:w w:val="110"/>
        </w:rPr>
        <w:t xml:space="preserve"> </w:t>
      </w:r>
      <w:r>
        <w:rPr>
          <w:w w:val="110"/>
        </w:rPr>
        <w:t>may</w:t>
      </w:r>
      <w:r>
        <w:rPr>
          <w:spacing w:val="-25"/>
          <w:w w:val="110"/>
        </w:rPr>
        <w:t xml:space="preserve"> </w:t>
      </w:r>
      <w:r>
        <w:rPr>
          <w:w w:val="110"/>
        </w:rPr>
        <w:t>not</w:t>
      </w:r>
      <w:r>
        <w:rPr>
          <w:spacing w:val="-25"/>
          <w:w w:val="110"/>
        </w:rPr>
        <w:t xml:space="preserve"> </w:t>
      </w:r>
      <w:r>
        <w:rPr>
          <w:w w:val="110"/>
        </w:rPr>
        <w:t>know</w:t>
      </w:r>
      <w:r>
        <w:rPr>
          <w:spacing w:val="-24"/>
          <w:w w:val="110"/>
        </w:rPr>
        <w:t xml:space="preserve"> </w:t>
      </w:r>
      <w:r>
        <w:rPr>
          <w:i/>
          <w:w w:val="110"/>
        </w:rPr>
        <w:t>every</w:t>
      </w:r>
      <w:r>
        <w:rPr>
          <w:i/>
          <w:spacing w:val="-28"/>
          <w:w w:val="110"/>
        </w:rPr>
        <w:t xml:space="preserve"> </w:t>
      </w:r>
      <w:r>
        <w:rPr>
          <w:w w:val="110"/>
        </w:rPr>
        <w:t>important</w:t>
      </w:r>
      <w:r>
        <w:rPr>
          <w:spacing w:val="-25"/>
          <w:w w:val="110"/>
        </w:rPr>
        <w:t xml:space="preserve"> </w:t>
      </w:r>
      <w:r>
        <w:rPr>
          <w:w w:val="110"/>
        </w:rPr>
        <w:t>aspect</w:t>
      </w:r>
      <w:r>
        <w:rPr>
          <w:spacing w:val="-25"/>
          <w:w w:val="110"/>
        </w:rPr>
        <w:t xml:space="preserve"> </w:t>
      </w:r>
      <w:r>
        <w:rPr>
          <w:w w:val="110"/>
        </w:rPr>
        <w:t>about</w:t>
      </w:r>
      <w:r>
        <w:rPr>
          <w:spacing w:val="-25"/>
          <w:w w:val="110"/>
        </w:rPr>
        <w:t xml:space="preserve"> </w:t>
      </w:r>
      <w:r>
        <w:rPr>
          <w:w w:val="110"/>
        </w:rPr>
        <w:t>the</w:t>
      </w:r>
      <w:r>
        <w:rPr>
          <w:spacing w:val="-26"/>
          <w:w w:val="110"/>
        </w:rPr>
        <w:t xml:space="preserve"> </w:t>
      </w:r>
      <w:r>
        <w:rPr>
          <w:w w:val="110"/>
        </w:rPr>
        <w:t>music</w:t>
      </w:r>
      <w:r>
        <w:rPr>
          <w:spacing w:val="-25"/>
          <w:w w:val="110"/>
        </w:rPr>
        <w:t xml:space="preserve"> </w:t>
      </w:r>
      <w:r>
        <w:rPr>
          <w:w w:val="110"/>
        </w:rPr>
        <w:t>they</w:t>
      </w:r>
      <w:r>
        <w:rPr>
          <w:spacing w:val="-25"/>
          <w:w w:val="110"/>
        </w:rPr>
        <w:t xml:space="preserve"> </w:t>
      </w:r>
      <w:r>
        <w:rPr>
          <w:w w:val="110"/>
        </w:rPr>
        <w:t xml:space="preserve">are performing, but given information by </w:t>
      </w:r>
      <w:r>
        <w:rPr>
          <w:spacing w:val="2"/>
          <w:w w:val="110"/>
        </w:rPr>
        <w:t xml:space="preserve">the </w:t>
      </w:r>
      <w:r>
        <w:rPr>
          <w:w w:val="110"/>
        </w:rPr>
        <w:t xml:space="preserve">teacher, it is very possible for them </w:t>
      </w:r>
      <w:r>
        <w:rPr>
          <w:spacing w:val="-4"/>
          <w:w w:val="110"/>
        </w:rPr>
        <w:t xml:space="preserve">to </w:t>
      </w:r>
      <w:r>
        <w:rPr>
          <w:w w:val="110"/>
        </w:rPr>
        <w:t>make decisions,</w:t>
      </w:r>
      <w:r>
        <w:rPr>
          <w:spacing w:val="-15"/>
          <w:w w:val="110"/>
        </w:rPr>
        <w:t xml:space="preserve"> </w:t>
      </w:r>
      <w:r>
        <w:rPr>
          <w:w w:val="110"/>
        </w:rPr>
        <w:t>be</w:t>
      </w:r>
      <w:r>
        <w:rPr>
          <w:spacing w:val="-18"/>
          <w:w w:val="110"/>
        </w:rPr>
        <w:t xml:space="preserve"> </w:t>
      </w:r>
      <w:r>
        <w:rPr>
          <w:w w:val="110"/>
        </w:rPr>
        <w:t>held</w:t>
      </w:r>
      <w:r>
        <w:rPr>
          <w:spacing w:val="-18"/>
          <w:w w:val="110"/>
        </w:rPr>
        <w:t xml:space="preserve"> </w:t>
      </w:r>
      <w:r>
        <w:rPr>
          <w:w w:val="110"/>
        </w:rPr>
        <w:t>accountable</w:t>
      </w:r>
      <w:r>
        <w:rPr>
          <w:spacing w:val="-17"/>
          <w:w w:val="110"/>
        </w:rPr>
        <w:t xml:space="preserve"> </w:t>
      </w:r>
      <w:r>
        <w:rPr>
          <w:w w:val="110"/>
        </w:rPr>
        <w:t>(assessment),</w:t>
      </w:r>
      <w:r>
        <w:rPr>
          <w:spacing w:val="-15"/>
          <w:w w:val="110"/>
        </w:rPr>
        <w:t xml:space="preserve"> </w:t>
      </w:r>
      <w:r>
        <w:rPr>
          <w:w w:val="110"/>
        </w:rPr>
        <w:t>and</w:t>
      </w:r>
      <w:r>
        <w:rPr>
          <w:spacing w:val="-18"/>
          <w:w w:val="110"/>
        </w:rPr>
        <w:t xml:space="preserve"> </w:t>
      </w:r>
      <w:r>
        <w:rPr>
          <w:w w:val="110"/>
        </w:rPr>
        <w:t>sing</w:t>
      </w:r>
      <w:r>
        <w:rPr>
          <w:spacing w:val="-15"/>
          <w:w w:val="110"/>
        </w:rPr>
        <w:t xml:space="preserve"> </w:t>
      </w:r>
      <w:r>
        <w:rPr>
          <w:w w:val="110"/>
        </w:rPr>
        <w:t>beautifully.</w:t>
      </w:r>
    </w:p>
    <w:p w:rsidR="00EF6423" w:rsidRDefault="00EF6423" w:rsidP="00EF6423">
      <w:pPr>
        <w:numPr>
          <w:ilvl w:val="0"/>
          <w:numId w:val="155"/>
        </w:numPr>
        <w:tabs>
          <w:tab w:val="left" w:pos="1700"/>
          <w:tab w:val="left" w:pos="1701"/>
        </w:tabs>
        <w:spacing w:before="242"/>
        <w:rPr>
          <w:b/>
          <w:sz w:val="24"/>
        </w:rPr>
      </w:pPr>
      <w:r>
        <w:rPr>
          <w:b/>
          <w:w w:val="110"/>
          <w:sz w:val="24"/>
        </w:rPr>
        <w:t>Additional</w:t>
      </w:r>
      <w:r>
        <w:rPr>
          <w:b/>
          <w:spacing w:val="-18"/>
          <w:w w:val="110"/>
          <w:sz w:val="24"/>
        </w:rPr>
        <w:t xml:space="preserve"> </w:t>
      </w:r>
      <w:r>
        <w:rPr>
          <w:b/>
          <w:w w:val="110"/>
          <w:sz w:val="24"/>
        </w:rPr>
        <w:t>Tools</w:t>
      </w:r>
      <w:r>
        <w:rPr>
          <w:b/>
          <w:spacing w:val="-15"/>
          <w:w w:val="110"/>
          <w:sz w:val="24"/>
        </w:rPr>
        <w:t xml:space="preserve"> </w:t>
      </w:r>
      <w:r>
        <w:rPr>
          <w:b/>
          <w:w w:val="110"/>
          <w:sz w:val="24"/>
        </w:rPr>
        <w:t>for</w:t>
      </w:r>
      <w:r>
        <w:rPr>
          <w:b/>
          <w:spacing w:val="-14"/>
          <w:w w:val="110"/>
          <w:sz w:val="24"/>
        </w:rPr>
        <w:t xml:space="preserve"> </w:t>
      </w:r>
      <w:r>
        <w:rPr>
          <w:b/>
          <w:w w:val="110"/>
          <w:sz w:val="24"/>
        </w:rPr>
        <w:t>Supporting</w:t>
      </w:r>
      <w:r>
        <w:rPr>
          <w:b/>
          <w:spacing w:val="-19"/>
          <w:w w:val="110"/>
          <w:sz w:val="24"/>
        </w:rPr>
        <w:t xml:space="preserve"> </w:t>
      </w:r>
      <w:r>
        <w:rPr>
          <w:b/>
          <w:w w:val="110"/>
          <w:sz w:val="24"/>
        </w:rPr>
        <w:t>Instructional</w:t>
      </w:r>
      <w:r>
        <w:rPr>
          <w:b/>
          <w:spacing w:val="-18"/>
          <w:w w:val="110"/>
          <w:sz w:val="24"/>
        </w:rPr>
        <w:t xml:space="preserve"> </w:t>
      </w:r>
      <w:r>
        <w:rPr>
          <w:b/>
          <w:w w:val="110"/>
          <w:sz w:val="24"/>
        </w:rPr>
        <w:t>Models</w:t>
      </w:r>
    </w:p>
    <w:p w:rsidR="00EF6423" w:rsidRDefault="00EF6423" w:rsidP="00EF6423">
      <w:pPr>
        <w:pStyle w:val="BodyText"/>
        <w:spacing w:before="2"/>
        <w:rPr>
          <w:b/>
          <w:sz w:val="25"/>
        </w:rPr>
      </w:pPr>
    </w:p>
    <w:p w:rsidR="00EF6423" w:rsidRDefault="00EF6423" w:rsidP="00EF6423">
      <w:pPr>
        <w:pStyle w:val="BodyText"/>
        <w:spacing w:line="280" w:lineRule="auto"/>
        <w:ind w:left="980" w:right="1233" w:firstLine="1440"/>
      </w:pPr>
      <w:r>
        <w:rPr>
          <w:w w:val="110"/>
        </w:rPr>
        <w:t>Instructional</w:t>
      </w:r>
      <w:r>
        <w:rPr>
          <w:spacing w:val="-26"/>
          <w:w w:val="110"/>
        </w:rPr>
        <w:t xml:space="preserve"> </w:t>
      </w:r>
      <w:r>
        <w:rPr>
          <w:w w:val="110"/>
        </w:rPr>
        <w:t>Models</w:t>
      </w:r>
      <w:r>
        <w:rPr>
          <w:spacing w:val="-24"/>
          <w:w w:val="110"/>
        </w:rPr>
        <w:t xml:space="preserve"> </w:t>
      </w:r>
      <w:r>
        <w:rPr>
          <w:w w:val="110"/>
        </w:rPr>
        <w:t>allow</w:t>
      </w:r>
      <w:r>
        <w:rPr>
          <w:spacing w:val="-26"/>
          <w:w w:val="110"/>
        </w:rPr>
        <w:t xml:space="preserve"> </w:t>
      </w:r>
      <w:r>
        <w:rPr>
          <w:w w:val="110"/>
        </w:rPr>
        <w:t>for</w:t>
      </w:r>
      <w:r>
        <w:rPr>
          <w:spacing w:val="-25"/>
          <w:w w:val="110"/>
        </w:rPr>
        <w:t xml:space="preserve"> </w:t>
      </w:r>
      <w:r>
        <w:rPr>
          <w:w w:val="110"/>
        </w:rPr>
        <w:t>implementing</w:t>
      </w:r>
      <w:r>
        <w:rPr>
          <w:spacing w:val="-27"/>
          <w:w w:val="110"/>
        </w:rPr>
        <w:t xml:space="preserve"> </w:t>
      </w:r>
      <w:r>
        <w:rPr>
          <w:w w:val="110"/>
        </w:rPr>
        <w:t>systems</w:t>
      </w:r>
      <w:r>
        <w:rPr>
          <w:spacing w:val="-24"/>
          <w:w w:val="110"/>
        </w:rPr>
        <w:t xml:space="preserve"> </w:t>
      </w:r>
      <w:r>
        <w:rPr>
          <w:w w:val="110"/>
        </w:rPr>
        <w:t>within</w:t>
      </w:r>
      <w:r>
        <w:rPr>
          <w:spacing w:val="-25"/>
          <w:w w:val="110"/>
        </w:rPr>
        <w:t xml:space="preserve"> </w:t>
      </w:r>
      <w:r>
        <w:rPr>
          <w:w w:val="110"/>
        </w:rPr>
        <w:t>the</w:t>
      </w:r>
      <w:r>
        <w:rPr>
          <w:spacing w:val="-27"/>
          <w:w w:val="110"/>
        </w:rPr>
        <w:t xml:space="preserve"> </w:t>
      </w:r>
      <w:r>
        <w:rPr>
          <w:w w:val="110"/>
        </w:rPr>
        <w:t>rehearsal that</w:t>
      </w:r>
      <w:r>
        <w:rPr>
          <w:spacing w:val="-20"/>
          <w:w w:val="110"/>
        </w:rPr>
        <w:t xml:space="preserve"> </w:t>
      </w:r>
      <w:r>
        <w:rPr>
          <w:w w:val="110"/>
        </w:rPr>
        <w:t>support</w:t>
      </w:r>
      <w:r>
        <w:rPr>
          <w:spacing w:val="-24"/>
          <w:w w:val="110"/>
        </w:rPr>
        <w:t xml:space="preserve"> </w:t>
      </w:r>
      <w:r>
        <w:rPr>
          <w:w w:val="110"/>
        </w:rPr>
        <w:t>student</w:t>
      </w:r>
      <w:r>
        <w:rPr>
          <w:spacing w:val="-19"/>
          <w:w w:val="110"/>
        </w:rPr>
        <w:t xml:space="preserve"> </w:t>
      </w:r>
      <w:r>
        <w:rPr>
          <w:w w:val="110"/>
        </w:rPr>
        <w:t>music</w:t>
      </w:r>
      <w:r>
        <w:rPr>
          <w:spacing w:val="-20"/>
          <w:w w:val="110"/>
        </w:rPr>
        <w:t xml:space="preserve"> </w:t>
      </w:r>
      <w:r>
        <w:rPr>
          <w:w w:val="110"/>
        </w:rPr>
        <w:t>literacy.</w:t>
      </w:r>
      <w:r>
        <w:rPr>
          <w:spacing w:val="33"/>
          <w:w w:val="110"/>
        </w:rPr>
        <w:t xml:space="preserve"> </w:t>
      </w:r>
      <w:r>
        <w:rPr>
          <w:w w:val="110"/>
        </w:rPr>
        <w:t>The</w:t>
      </w:r>
      <w:r>
        <w:rPr>
          <w:spacing w:val="-21"/>
          <w:w w:val="110"/>
        </w:rPr>
        <w:t xml:space="preserve"> </w:t>
      </w:r>
      <w:r>
        <w:rPr>
          <w:w w:val="110"/>
        </w:rPr>
        <w:t>challenge</w:t>
      </w:r>
      <w:r>
        <w:rPr>
          <w:spacing w:val="-20"/>
          <w:w w:val="110"/>
        </w:rPr>
        <w:t xml:space="preserve"> </w:t>
      </w:r>
      <w:r>
        <w:rPr>
          <w:w w:val="110"/>
        </w:rPr>
        <w:t>is</w:t>
      </w:r>
      <w:r>
        <w:rPr>
          <w:spacing w:val="-17"/>
          <w:w w:val="110"/>
        </w:rPr>
        <w:t xml:space="preserve"> </w:t>
      </w:r>
      <w:r>
        <w:rPr>
          <w:w w:val="110"/>
        </w:rPr>
        <w:t>to</w:t>
      </w:r>
      <w:r>
        <w:rPr>
          <w:spacing w:val="-17"/>
          <w:w w:val="110"/>
        </w:rPr>
        <w:t xml:space="preserve"> </w:t>
      </w:r>
      <w:r>
        <w:rPr>
          <w:w w:val="110"/>
        </w:rPr>
        <w:t>create</w:t>
      </w:r>
      <w:r>
        <w:rPr>
          <w:spacing w:val="-20"/>
          <w:w w:val="110"/>
        </w:rPr>
        <w:t xml:space="preserve"> </w:t>
      </w:r>
      <w:r>
        <w:rPr>
          <w:w w:val="110"/>
        </w:rPr>
        <w:t>a</w:t>
      </w:r>
      <w:r>
        <w:rPr>
          <w:spacing w:val="-21"/>
          <w:w w:val="110"/>
        </w:rPr>
        <w:t xml:space="preserve"> </w:t>
      </w:r>
      <w:r>
        <w:rPr>
          <w:w w:val="110"/>
        </w:rPr>
        <w:t>system</w:t>
      </w:r>
      <w:r>
        <w:rPr>
          <w:spacing w:val="-19"/>
          <w:w w:val="110"/>
        </w:rPr>
        <w:t xml:space="preserve"> </w:t>
      </w:r>
      <w:r>
        <w:rPr>
          <w:w w:val="110"/>
        </w:rPr>
        <w:t>that</w:t>
      </w:r>
      <w:r>
        <w:rPr>
          <w:spacing w:val="-20"/>
          <w:w w:val="110"/>
        </w:rPr>
        <w:t xml:space="preserve"> </w:t>
      </w:r>
      <w:r>
        <w:rPr>
          <w:w w:val="110"/>
        </w:rPr>
        <w:t>builds</w:t>
      </w:r>
      <w:r>
        <w:rPr>
          <w:spacing w:val="-14"/>
          <w:w w:val="110"/>
        </w:rPr>
        <w:t xml:space="preserve"> </w:t>
      </w:r>
      <w:r>
        <w:rPr>
          <w:i/>
          <w:w w:val="110"/>
        </w:rPr>
        <w:t>many repetitions</w:t>
      </w:r>
      <w:r>
        <w:rPr>
          <w:i/>
          <w:spacing w:val="-29"/>
          <w:w w:val="110"/>
        </w:rPr>
        <w:t xml:space="preserve"> </w:t>
      </w:r>
      <w:r>
        <w:rPr>
          <w:w w:val="110"/>
        </w:rPr>
        <w:t>within</w:t>
      </w:r>
      <w:r>
        <w:rPr>
          <w:spacing w:val="-28"/>
          <w:w w:val="110"/>
        </w:rPr>
        <w:t xml:space="preserve"> </w:t>
      </w:r>
      <w:r>
        <w:rPr>
          <w:w w:val="110"/>
        </w:rPr>
        <w:t>ensembles</w:t>
      </w:r>
      <w:r>
        <w:rPr>
          <w:spacing w:val="-27"/>
          <w:w w:val="110"/>
        </w:rPr>
        <w:t xml:space="preserve"> </w:t>
      </w:r>
      <w:r>
        <w:rPr>
          <w:w w:val="110"/>
        </w:rPr>
        <w:t>and</w:t>
      </w:r>
      <w:r>
        <w:rPr>
          <w:spacing w:val="-31"/>
          <w:w w:val="110"/>
        </w:rPr>
        <w:t xml:space="preserve"> </w:t>
      </w:r>
      <w:r>
        <w:rPr>
          <w:w w:val="110"/>
        </w:rPr>
        <w:t>music</w:t>
      </w:r>
      <w:r>
        <w:rPr>
          <w:spacing w:val="-29"/>
          <w:w w:val="110"/>
        </w:rPr>
        <w:t xml:space="preserve"> </w:t>
      </w:r>
      <w:r>
        <w:rPr>
          <w:w w:val="110"/>
        </w:rPr>
        <w:t>classes</w:t>
      </w:r>
      <w:r>
        <w:rPr>
          <w:spacing w:val="-28"/>
          <w:w w:val="110"/>
        </w:rPr>
        <w:t xml:space="preserve"> </w:t>
      </w:r>
      <w:r>
        <w:rPr>
          <w:w w:val="110"/>
        </w:rPr>
        <w:t>to</w:t>
      </w:r>
      <w:r>
        <w:rPr>
          <w:spacing w:val="-30"/>
          <w:w w:val="110"/>
        </w:rPr>
        <w:t xml:space="preserve"> </w:t>
      </w:r>
      <w:r>
        <w:rPr>
          <w:w w:val="110"/>
        </w:rPr>
        <w:t>reinforce</w:t>
      </w:r>
      <w:r>
        <w:rPr>
          <w:spacing w:val="-30"/>
          <w:w w:val="110"/>
        </w:rPr>
        <w:t xml:space="preserve"> </w:t>
      </w:r>
      <w:r>
        <w:rPr>
          <w:w w:val="110"/>
        </w:rPr>
        <w:t>learning</w:t>
      </w:r>
      <w:r>
        <w:rPr>
          <w:spacing w:val="-28"/>
          <w:w w:val="110"/>
        </w:rPr>
        <w:t xml:space="preserve"> </w:t>
      </w:r>
      <w:r>
        <w:rPr>
          <w:w w:val="110"/>
        </w:rPr>
        <w:t>done</w:t>
      </w:r>
      <w:r>
        <w:rPr>
          <w:spacing w:val="-30"/>
          <w:w w:val="110"/>
        </w:rPr>
        <w:t xml:space="preserve"> </w:t>
      </w:r>
      <w:r>
        <w:rPr>
          <w:w w:val="110"/>
        </w:rPr>
        <w:t>while</w:t>
      </w:r>
      <w:r>
        <w:rPr>
          <w:spacing w:val="-30"/>
          <w:w w:val="110"/>
        </w:rPr>
        <w:t xml:space="preserve"> </w:t>
      </w:r>
      <w:r>
        <w:rPr>
          <w:w w:val="110"/>
        </w:rPr>
        <w:t xml:space="preserve">preparing repertoire. Consider creating a Word Wall where every concept taught (as needed) </w:t>
      </w:r>
      <w:r>
        <w:rPr>
          <w:spacing w:val="5"/>
          <w:w w:val="110"/>
        </w:rPr>
        <w:t xml:space="preserve">in </w:t>
      </w:r>
      <w:r>
        <w:rPr>
          <w:w w:val="110"/>
        </w:rPr>
        <w:t>rehearsal—teach</w:t>
      </w:r>
      <w:r>
        <w:rPr>
          <w:spacing w:val="-14"/>
          <w:w w:val="110"/>
        </w:rPr>
        <w:t xml:space="preserve"> </w:t>
      </w:r>
      <w:r>
        <w:rPr>
          <w:w w:val="110"/>
        </w:rPr>
        <w:t>concepts</w:t>
      </w:r>
      <w:r>
        <w:rPr>
          <w:spacing w:val="-14"/>
          <w:w w:val="110"/>
        </w:rPr>
        <w:t xml:space="preserve"> </w:t>
      </w:r>
      <w:r>
        <w:rPr>
          <w:w w:val="110"/>
        </w:rPr>
        <w:t>when</w:t>
      </w:r>
      <w:r>
        <w:rPr>
          <w:spacing w:val="-20"/>
          <w:w w:val="110"/>
        </w:rPr>
        <w:t xml:space="preserve"> </w:t>
      </w:r>
      <w:r>
        <w:rPr>
          <w:w w:val="110"/>
        </w:rPr>
        <w:t>the</w:t>
      </w:r>
      <w:r>
        <w:rPr>
          <w:spacing w:val="-17"/>
          <w:w w:val="110"/>
        </w:rPr>
        <w:t xml:space="preserve"> </w:t>
      </w:r>
      <w:r>
        <w:rPr>
          <w:w w:val="110"/>
        </w:rPr>
        <w:t>repertoire</w:t>
      </w:r>
      <w:r>
        <w:rPr>
          <w:spacing w:val="-17"/>
          <w:w w:val="110"/>
        </w:rPr>
        <w:t xml:space="preserve"> </w:t>
      </w:r>
      <w:r>
        <w:rPr>
          <w:w w:val="110"/>
        </w:rPr>
        <w:t>requires</w:t>
      </w:r>
      <w:r>
        <w:rPr>
          <w:spacing w:val="-14"/>
          <w:w w:val="110"/>
        </w:rPr>
        <w:t xml:space="preserve"> </w:t>
      </w:r>
      <w:r>
        <w:rPr>
          <w:w w:val="110"/>
        </w:rPr>
        <w:t>students</w:t>
      </w:r>
      <w:r>
        <w:rPr>
          <w:spacing w:val="-19"/>
          <w:w w:val="110"/>
        </w:rPr>
        <w:t xml:space="preserve"> </w:t>
      </w:r>
      <w:r>
        <w:rPr>
          <w:w w:val="110"/>
        </w:rPr>
        <w:t>to</w:t>
      </w:r>
      <w:r>
        <w:rPr>
          <w:spacing w:val="-18"/>
          <w:w w:val="110"/>
        </w:rPr>
        <w:t xml:space="preserve"> </w:t>
      </w:r>
      <w:r>
        <w:rPr>
          <w:w w:val="110"/>
        </w:rPr>
        <w:t>gain</w:t>
      </w:r>
      <w:r>
        <w:rPr>
          <w:spacing w:val="-15"/>
          <w:w w:val="110"/>
        </w:rPr>
        <w:t xml:space="preserve"> </w:t>
      </w:r>
      <w:r>
        <w:rPr>
          <w:w w:val="110"/>
        </w:rPr>
        <w:t>that</w:t>
      </w:r>
      <w:r>
        <w:rPr>
          <w:spacing w:val="-17"/>
          <w:w w:val="110"/>
        </w:rPr>
        <w:t xml:space="preserve"> </w:t>
      </w:r>
      <w:r>
        <w:rPr>
          <w:w w:val="110"/>
        </w:rPr>
        <w:t xml:space="preserve">knowledge. Post the word </w:t>
      </w:r>
      <w:r>
        <w:rPr>
          <w:spacing w:val="-3"/>
          <w:w w:val="110"/>
        </w:rPr>
        <w:t xml:space="preserve">and </w:t>
      </w:r>
      <w:r>
        <w:rPr>
          <w:w w:val="110"/>
        </w:rPr>
        <w:t>a definition, and then refer to the word consistently in rehearsal until student</w:t>
      </w:r>
      <w:r>
        <w:rPr>
          <w:spacing w:val="-28"/>
          <w:w w:val="110"/>
        </w:rPr>
        <w:t xml:space="preserve"> </w:t>
      </w:r>
      <w:r>
        <w:rPr>
          <w:w w:val="110"/>
        </w:rPr>
        <w:t>mastery</w:t>
      </w:r>
      <w:r>
        <w:rPr>
          <w:spacing w:val="-26"/>
          <w:w w:val="110"/>
        </w:rPr>
        <w:t xml:space="preserve"> </w:t>
      </w:r>
      <w:r>
        <w:rPr>
          <w:w w:val="110"/>
        </w:rPr>
        <w:t>has</w:t>
      </w:r>
      <w:r>
        <w:rPr>
          <w:spacing w:val="-29"/>
          <w:w w:val="110"/>
        </w:rPr>
        <w:t xml:space="preserve"> </w:t>
      </w:r>
      <w:r>
        <w:rPr>
          <w:w w:val="110"/>
        </w:rPr>
        <w:t>been</w:t>
      </w:r>
      <w:r>
        <w:rPr>
          <w:spacing w:val="-26"/>
          <w:w w:val="110"/>
        </w:rPr>
        <w:t xml:space="preserve"> </w:t>
      </w:r>
      <w:r>
        <w:rPr>
          <w:w w:val="110"/>
        </w:rPr>
        <w:t>accomplished.</w:t>
      </w:r>
      <w:r>
        <w:rPr>
          <w:spacing w:val="16"/>
          <w:w w:val="110"/>
        </w:rPr>
        <w:t xml:space="preserve"> </w:t>
      </w:r>
      <w:r>
        <w:rPr>
          <w:w w:val="110"/>
        </w:rPr>
        <w:t>Eventually,</w:t>
      </w:r>
      <w:r>
        <w:rPr>
          <w:spacing w:val="-26"/>
          <w:w w:val="110"/>
        </w:rPr>
        <w:t xml:space="preserve"> </w:t>
      </w:r>
      <w:r>
        <w:rPr>
          <w:w w:val="110"/>
        </w:rPr>
        <w:t>definition</w:t>
      </w:r>
      <w:r>
        <w:rPr>
          <w:spacing w:val="-26"/>
          <w:w w:val="110"/>
        </w:rPr>
        <w:t xml:space="preserve"> </w:t>
      </w:r>
      <w:r>
        <w:rPr>
          <w:w w:val="110"/>
        </w:rPr>
        <w:t>should</w:t>
      </w:r>
      <w:r>
        <w:rPr>
          <w:spacing w:val="-29"/>
          <w:w w:val="110"/>
        </w:rPr>
        <w:t xml:space="preserve"> </w:t>
      </w:r>
      <w:r>
        <w:rPr>
          <w:w w:val="110"/>
        </w:rPr>
        <w:t>be</w:t>
      </w:r>
      <w:r>
        <w:rPr>
          <w:spacing w:val="-28"/>
          <w:w w:val="110"/>
        </w:rPr>
        <w:t xml:space="preserve"> </w:t>
      </w:r>
      <w:r>
        <w:rPr>
          <w:w w:val="110"/>
        </w:rPr>
        <w:t>removed,</w:t>
      </w:r>
      <w:r>
        <w:rPr>
          <w:spacing w:val="-26"/>
          <w:w w:val="110"/>
        </w:rPr>
        <w:t xml:space="preserve"> </w:t>
      </w:r>
      <w:r>
        <w:rPr>
          <w:w w:val="110"/>
        </w:rPr>
        <w:t>with only</w:t>
      </w:r>
      <w:r>
        <w:rPr>
          <w:spacing w:val="-15"/>
          <w:w w:val="110"/>
        </w:rPr>
        <w:t xml:space="preserve"> </w:t>
      </w:r>
      <w:r>
        <w:rPr>
          <w:w w:val="110"/>
        </w:rPr>
        <w:t>the</w:t>
      </w:r>
      <w:r>
        <w:rPr>
          <w:spacing w:val="-15"/>
          <w:w w:val="110"/>
        </w:rPr>
        <w:t xml:space="preserve"> </w:t>
      </w:r>
      <w:r>
        <w:rPr>
          <w:w w:val="110"/>
        </w:rPr>
        <w:t>word</w:t>
      </w:r>
      <w:r>
        <w:rPr>
          <w:spacing w:val="-15"/>
          <w:w w:val="110"/>
        </w:rPr>
        <w:t xml:space="preserve"> </w:t>
      </w:r>
      <w:r>
        <w:rPr>
          <w:w w:val="110"/>
        </w:rPr>
        <w:t>still</w:t>
      </w:r>
      <w:r>
        <w:rPr>
          <w:spacing w:val="-13"/>
          <w:w w:val="110"/>
        </w:rPr>
        <w:t xml:space="preserve"> </w:t>
      </w:r>
      <w:r>
        <w:rPr>
          <w:w w:val="110"/>
        </w:rPr>
        <w:t>present</w:t>
      </w:r>
      <w:r>
        <w:rPr>
          <w:spacing w:val="-14"/>
          <w:w w:val="110"/>
        </w:rPr>
        <w:t xml:space="preserve"> </w:t>
      </w:r>
      <w:r>
        <w:rPr>
          <w:w w:val="110"/>
        </w:rPr>
        <w:t>in</w:t>
      </w:r>
      <w:r>
        <w:rPr>
          <w:spacing w:val="-12"/>
          <w:w w:val="110"/>
        </w:rPr>
        <w:t xml:space="preserve"> </w:t>
      </w:r>
      <w:r>
        <w:rPr>
          <w:w w:val="110"/>
        </w:rPr>
        <w:t>the</w:t>
      </w:r>
      <w:r>
        <w:rPr>
          <w:spacing w:val="-15"/>
          <w:w w:val="110"/>
        </w:rPr>
        <w:t xml:space="preserve"> </w:t>
      </w:r>
      <w:r>
        <w:rPr>
          <w:w w:val="110"/>
        </w:rPr>
        <w:t>Word</w:t>
      </w:r>
      <w:r>
        <w:rPr>
          <w:spacing w:val="-12"/>
          <w:w w:val="110"/>
        </w:rPr>
        <w:t xml:space="preserve"> </w:t>
      </w:r>
      <w:r>
        <w:rPr>
          <w:w w:val="110"/>
        </w:rPr>
        <w:t>Wall.</w:t>
      </w:r>
    </w:p>
    <w:p w:rsidR="00EF6423" w:rsidRDefault="00EF6423" w:rsidP="00EF6423">
      <w:pPr>
        <w:spacing w:line="280" w:lineRule="auto"/>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ind w:left="980"/>
        <w:rPr>
          <w:b/>
          <w:sz w:val="24"/>
        </w:rPr>
      </w:pPr>
      <w:r>
        <w:rPr>
          <w:b/>
          <w:w w:val="105"/>
          <w:sz w:val="24"/>
        </w:rPr>
        <w:t>Musical Concepts for Word Wall</w:t>
      </w:r>
    </w:p>
    <w:p w:rsidR="00EF6423" w:rsidRDefault="00EF6423" w:rsidP="00EF6423">
      <w:pPr>
        <w:pStyle w:val="BodyText"/>
        <w:spacing w:before="1"/>
        <w:rPr>
          <w:b/>
          <w:sz w:val="32"/>
        </w:rPr>
      </w:pPr>
    </w:p>
    <w:p w:rsidR="00EF6423" w:rsidRDefault="00EF6423" w:rsidP="00EF6423">
      <w:pPr>
        <w:pStyle w:val="BodyText"/>
        <w:tabs>
          <w:tab w:val="left" w:pos="2420"/>
        </w:tabs>
        <w:spacing w:line="283" w:lineRule="auto"/>
        <w:ind w:left="980" w:right="3927"/>
      </w:pPr>
      <w:r>
        <w:rPr>
          <w:w w:val="110"/>
        </w:rPr>
        <w:t>Beat/</w:t>
      </w:r>
      <w:r>
        <w:rPr>
          <w:w w:val="110"/>
        </w:rPr>
        <w:tab/>
        <w:t>Some</w:t>
      </w:r>
      <w:r>
        <w:rPr>
          <w:spacing w:val="-21"/>
          <w:w w:val="110"/>
        </w:rPr>
        <w:t xml:space="preserve"> </w:t>
      </w:r>
      <w:r>
        <w:rPr>
          <w:w w:val="110"/>
        </w:rPr>
        <w:t>sounds</w:t>
      </w:r>
      <w:r>
        <w:rPr>
          <w:spacing w:val="-20"/>
          <w:w w:val="110"/>
        </w:rPr>
        <w:t xml:space="preserve"> </w:t>
      </w:r>
      <w:r>
        <w:rPr>
          <w:w w:val="110"/>
        </w:rPr>
        <w:t>have</w:t>
      </w:r>
      <w:r>
        <w:rPr>
          <w:spacing w:val="-21"/>
          <w:w w:val="110"/>
        </w:rPr>
        <w:t xml:space="preserve"> </w:t>
      </w:r>
      <w:r>
        <w:rPr>
          <w:w w:val="110"/>
        </w:rPr>
        <w:t>a</w:t>
      </w:r>
      <w:r>
        <w:rPr>
          <w:spacing w:val="-20"/>
          <w:w w:val="110"/>
        </w:rPr>
        <w:t xml:space="preserve"> </w:t>
      </w:r>
      <w:r>
        <w:rPr>
          <w:w w:val="110"/>
        </w:rPr>
        <w:t>steady</w:t>
      </w:r>
      <w:r>
        <w:rPr>
          <w:spacing w:val="-19"/>
          <w:w w:val="110"/>
        </w:rPr>
        <w:t xml:space="preserve"> </w:t>
      </w:r>
      <w:r>
        <w:rPr>
          <w:w w:val="110"/>
        </w:rPr>
        <w:t>beat,</w:t>
      </w:r>
      <w:r>
        <w:rPr>
          <w:spacing w:val="-17"/>
          <w:w w:val="110"/>
        </w:rPr>
        <w:t xml:space="preserve"> </w:t>
      </w:r>
      <w:r>
        <w:rPr>
          <w:w w:val="110"/>
        </w:rPr>
        <w:t>but</w:t>
      </w:r>
      <w:r>
        <w:rPr>
          <w:spacing w:val="-19"/>
          <w:w w:val="110"/>
        </w:rPr>
        <w:t xml:space="preserve"> </w:t>
      </w:r>
      <w:r>
        <w:rPr>
          <w:w w:val="110"/>
        </w:rPr>
        <w:t>others</w:t>
      </w:r>
      <w:r>
        <w:rPr>
          <w:spacing w:val="-20"/>
          <w:w w:val="110"/>
        </w:rPr>
        <w:t xml:space="preserve"> </w:t>
      </w:r>
      <w:r>
        <w:rPr>
          <w:w w:val="110"/>
        </w:rPr>
        <w:t>do</w:t>
      </w:r>
      <w:r>
        <w:rPr>
          <w:spacing w:val="-20"/>
          <w:w w:val="110"/>
        </w:rPr>
        <w:t xml:space="preserve"> </w:t>
      </w:r>
      <w:r>
        <w:rPr>
          <w:w w:val="110"/>
        </w:rPr>
        <w:t>not No</w:t>
      </w:r>
      <w:r>
        <w:rPr>
          <w:spacing w:val="-10"/>
          <w:w w:val="110"/>
        </w:rPr>
        <w:t xml:space="preserve"> </w:t>
      </w:r>
      <w:r>
        <w:rPr>
          <w:w w:val="110"/>
        </w:rPr>
        <w:t>Beat</w:t>
      </w:r>
    </w:p>
    <w:p w:rsidR="00EF6423" w:rsidRDefault="00EF6423" w:rsidP="00EF6423">
      <w:pPr>
        <w:pStyle w:val="BodyText"/>
        <w:spacing w:before="2"/>
        <w:rPr>
          <w:sz w:val="28"/>
        </w:rPr>
      </w:pPr>
    </w:p>
    <w:p w:rsidR="00EF6423" w:rsidRDefault="00EF6423" w:rsidP="00EF6423">
      <w:pPr>
        <w:pStyle w:val="BodyText"/>
        <w:tabs>
          <w:tab w:val="left" w:pos="2420"/>
        </w:tabs>
        <w:ind w:left="980"/>
      </w:pPr>
      <w:r>
        <w:rPr>
          <w:w w:val="110"/>
        </w:rPr>
        <w:t>Duration</w:t>
      </w:r>
      <w:r>
        <w:rPr>
          <w:w w:val="110"/>
        </w:rPr>
        <w:tab/>
        <w:t>Musical</w:t>
      </w:r>
      <w:r>
        <w:rPr>
          <w:spacing w:val="-14"/>
          <w:w w:val="110"/>
        </w:rPr>
        <w:t xml:space="preserve"> </w:t>
      </w:r>
      <w:r>
        <w:rPr>
          <w:w w:val="110"/>
        </w:rPr>
        <w:t>sounds</w:t>
      </w:r>
      <w:r>
        <w:rPr>
          <w:spacing w:val="-12"/>
          <w:w w:val="110"/>
        </w:rPr>
        <w:t xml:space="preserve"> </w:t>
      </w:r>
      <w:r>
        <w:rPr>
          <w:w w:val="110"/>
        </w:rPr>
        <w:t>may</w:t>
      </w:r>
      <w:r>
        <w:rPr>
          <w:spacing w:val="-14"/>
          <w:w w:val="110"/>
        </w:rPr>
        <w:t xml:space="preserve"> </w:t>
      </w:r>
      <w:r>
        <w:rPr>
          <w:w w:val="110"/>
        </w:rPr>
        <w:t>be</w:t>
      </w:r>
      <w:r>
        <w:rPr>
          <w:spacing w:val="-15"/>
          <w:w w:val="110"/>
        </w:rPr>
        <w:t xml:space="preserve"> </w:t>
      </w:r>
      <w:r>
        <w:rPr>
          <w:w w:val="110"/>
        </w:rPr>
        <w:t>relatively</w:t>
      </w:r>
      <w:r>
        <w:rPr>
          <w:spacing w:val="-15"/>
          <w:w w:val="110"/>
        </w:rPr>
        <w:t xml:space="preserve"> </w:t>
      </w:r>
      <w:r>
        <w:rPr>
          <w:w w:val="110"/>
        </w:rPr>
        <w:t>short</w:t>
      </w:r>
      <w:r>
        <w:rPr>
          <w:spacing w:val="-18"/>
          <w:w w:val="110"/>
        </w:rPr>
        <w:t xml:space="preserve"> </w:t>
      </w:r>
      <w:r>
        <w:rPr>
          <w:w w:val="110"/>
        </w:rPr>
        <w:t>or</w:t>
      </w:r>
      <w:r>
        <w:rPr>
          <w:spacing w:val="-18"/>
          <w:w w:val="110"/>
        </w:rPr>
        <w:t xml:space="preserve"> </w:t>
      </w:r>
      <w:r>
        <w:rPr>
          <w:w w:val="110"/>
        </w:rPr>
        <w:t>long</w:t>
      </w:r>
    </w:p>
    <w:p w:rsidR="00EF6423" w:rsidRDefault="00EF6423" w:rsidP="00EF6423">
      <w:pPr>
        <w:pStyle w:val="BodyText"/>
        <w:spacing w:before="44" w:line="283" w:lineRule="auto"/>
        <w:ind w:left="2421" w:right="914"/>
      </w:pPr>
      <w:r>
        <w:rPr>
          <w:w w:val="110"/>
        </w:rPr>
        <w:t>Duration</w:t>
      </w:r>
      <w:r>
        <w:rPr>
          <w:spacing w:val="-20"/>
          <w:w w:val="110"/>
        </w:rPr>
        <w:t xml:space="preserve"> </w:t>
      </w:r>
      <w:r>
        <w:rPr>
          <w:w w:val="110"/>
        </w:rPr>
        <w:t>is</w:t>
      </w:r>
      <w:r>
        <w:rPr>
          <w:spacing w:val="-18"/>
          <w:w w:val="110"/>
        </w:rPr>
        <w:t xml:space="preserve"> </w:t>
      </w:r>
      <w:r>
        <w:rPr>
          <w:w w:val="110"/>
        </w:rPr>
        <w:t>indicated</w:t>
      </w:r>
      <w:r>
        <w:rPr>
          <w:spacing w:val="-18"/>
          <w:w w:val="110"/>
        </w:rPr>
        <w:t xml:space="preserve"> </w:t>
      </w:r>
      <w:r>
        <w:rPr>
          <w:w w:val="110"/>
        </w:rPr>
        <w:t>by</w:t>
      </w:r>
      <w:r>
        <w:rPr>
          <w:spacing w:val="-21"/>
          <w:w w:val="110"/>
        </w:rPr>
        <w:t xml:space="preserve"> </w:t>
      </w:r>
      <w:r>
        <w:rPr>
          <w:w w:val="110"/>
        </w:rPr>
        <w:t>the</w:t>
      </w:r>
      <w:r>
        <w:rPr>
          <w:spacing w:val="-22"/>
          <w:w w:val="110"/>
        </w:rPr>
        <w:t xml:space="preserve"> </w:t>
      </w:r>
      <w:r>
        <w:rPr>
          <w:w w:val="110"/>
        </w:rPr>
        <w:t>note</w:t>
      </w:r>
      <w:r>
        <w:rPr>
          <w:spacing w:val="-16"/>
          <w:w w:val="110"/>
        </w:rPr>
        <w:t xml:space="preserve"> </w:t>
      </w:r>
      <w:r>
        <w:rPr>
          <w:w w:val="110"/>
        </w:rPr>
        <w:t>value</w:t>
      </w:r>
      <w:r>
        <w:rPr>
          <w:spacing w:val="-22"/>
          <w:w w:val="110"/>
        </w:rPr>
        <w:t xml:space="preserve"> </w:t>
      </w:r>
      <w:r>
        <w:rPr>
          <w:w w:val="110"/>
        </w:rPr>
        <w:t>(determined</w:t>
      </w:r>
      <w:r>
        <w:rPr>
          <w:spacing w:val="-18"/>
          <w:w w:val="110"/>
        </w:rPr>
        <w:t xml:space="preserve"> </w:t>
      </w:r>
      <w:r>
        <w:rPr>
          <w:w w:val="110"/>
        </w:rPr>
        <w:t>by</w:t>
      </w:r>
      <w:r>
        <w:rPr>
          <w:spacing w:val="-21"/>
          <w:w w:val="110"/>
        </w:rPr>
        <w:t xml:space="preserve"> </w:t>
      </w:r>
      <w:r>
        <w:rPr>
          <w:w w:val="110"/>
        </w:rPr>
        <w:t>the</w:t>
      </w:r>
      <w:r>
        <w:rPr>
          <w:spacing w:val="-22"/>
          <w:w w:val="110"/>
        </w:rPr>
        <w:t xml:space="preserve"> </w:t>
      </w:r>
      <w:r>
        <w:rPr>
          <w:w w:val="110"/>
        </w:rPr>
        <w:t>appearance</w:t>
      </w:r>
      <w:r>
        <w:rPr>
          <w:spacing w:val="-22"/>
          <w:w w:val="110"/>
        </w:rPr>
        <w:t xml:space="preserve"> </w:t>
      </w:r>
      <w:r>
        <w:rPr>
          <w:w w:val="110"/>
        </w:rPr>
        <w:t>of</w:t>
      </w:r>
      <w:r>
        <w:rPr>
          <w:spacing w:val="-18"/>
          <w:w w:val="110"/>
        </w:rPr>
        <w:t xml:space="preserve"> </w:t>
      </w:r>
      <w:r>
        <w:rPr>
          <w:w w:val="110"/>
        </w:rPr>
        <w:t>the note):</w:t>
      </w:r>
      <w:r>
        <w:rPr>
          <w:spacing w:val="29"/>
          <w:w w:val="110"/>
        </w:rPr>
        <w:t xml:space="preserve"> </w:t>
      </w:r>
      <w:r>
        <w:rPr>
          <w:w w:val="110"/>
        </w:rPr>
        <w:t>whole,</w:t>
      </w:r>
      <w:r>
        <w:rPr>
          <w:spacing w:val="-18"/>
          <w:w w:val="110"/>
        </w:rPr>
        <w:t xml:space="preserve"> </w:t>
      </w:r>
      <w:r>
        <w:rPr>
          <w:w w:val="110"/>
        </w:rPr>
        <w:t>half,</w:t>
      </w:r>
      <w:r>
        <w:rPr>
          <w:spacing w:val="-19"/>
          <w:w w:val="110"/>
        </w:rPr>
        <w:t xml:space="preserve"> </w:t>
      </w:r>
      <w:r>
        <w:rPr>
          <w:w w:val="110"/>
        </w:rPr>
        <w:t>quarter,</w:t>
      </w:r>
      <w:r>
        <w:rPr>
          <w:spacing w:val="-18"/>
          <w:w w:val="110"/>
        </w:rPr>
        <w:t xml:space="preserve"> </w:t>
      </w:r>
      <w:r>
        <w:rPr>
          <w:w w:val="110"/>
        </w:rPr>
        <w:t>eighth,</w:t>
      </w:r>
      <w:r>
        <w:rPr>
          <w:spacing w:val="-19"/>
          <w:w w:val="110"/>
        </w:rPr>
        <w:t xml:space="preserve"> </w:t>
      </w:r>
      <w:r>
        <w:rPr>
          <w:w w:val="110"/>
        </w:rPr>
        <w:t>dotted</w:t>
      </w:r>
      <w:r>
        <w:rPr>
          <w:spacing w:val="-18"/>
          <w:w w:val="110"/>
        </w:rPr>
        <w:t xml:space="preserve"> </w:t>
      </w:r>
      <w:r>
        <w:rPr>
          <w:w w:val="110"/>
        </w:rPr>
        <w:t>half,</w:t>
      </w:r>
      <w:r>
        <w:rPr>
          <w:spacing w:val="-23"/>
          <w:w w:val="110"/>
        </w:rPr>
        <w:t xml:space="preserve"> </w:t>
      </w:r>
      <w:r>
        <w:rPr>
          <w:spacing w:val="-3"/>
          <w:w w:val="110"/>
        </w:rPr>
        <w:t>and</w:t>
      </w:r>
      <w:r>
        <w:rPr>
          <w:spacing w:val="-18"/>
          <w:w w:val="110"/>
        </w:rPr>
        <w:t xml:space="preserve"> </w:t>
      </w:r>
      <w:r>
        <w:rPr>
          <w:w w:val="110"/>
        </w:rPr>
        <w:t>dotted</w:t>
      </w:r>
      <w:r>
        <w:rPr>
          <w:spacing w:val="-18"/>
          <w:w w:val="110"/>
        </w:rPr>
        <w:t xml:space="preserve"> </w:t>
      </w:r>
      <w:r>
        <w:rPr>
          <w:w w:val="110"/>
        </w:rPr>
        <w:t>quarter</w:t>
      </w:r>
      <w:r>
        <w:rPr>
          <w:spacing w:val="-19"/>
          <w:w w:val="110"/>
        </w:rPr>
        <w:t xml:space="preserve"> </w:t>
      </w:r>
      <w:r>
        <w:rPr>
          <w:w w:val="110"/>
        </w:rPr>
        <w:t>notes</w:t>
      </w:r>
      <w:r>
        <w:rPr>
          <w:spacing w:val="-18"/>
          <w:w w:val="110"/>
        </w:rPr>
        <w:t xml:space="preserve"> </w:t>
      </w:r>
      <w:r>
        <w:rPr>
          <w:spacing w:val="-3"/>
          <w:w w:val="110"/>
        </w:rPr>
        <w:t xml:space="preserve">and </w:t>
      </w:r>
      <w:r>
        <w:rPr>
          <w:w w:val="110"/>
        </w:rPr>
        <w:t>rests</w:t>
      </w:r>
    </w:p>
    <w:p w:rsidR="00EF6423" w:rsidRDefault="00EF6423" w:rsidP="00EF6423">
      <w:pPr>
        <w:pStyle w:val="BodyText"/>
        <w:spacing w:before="8"/>
        <w:rPr>
          <w:sz w:val="27"/>
        </w:rPr>
      </w:pPr>
    </w:p>
    <w:p w:rsidR="00EF6423" w:rsidRDefault="00EF6423" w:rsidP="00EF6423">
      <w:pPr>
        <w:pStyle w:val="BodyText"/>
        <w:tabs>
          <w:tab w:val="left" w:pos="2420"/>
        </w:tabs>
        <w:ind w:left="980"/>
      </w:pPr>
      <w:r>
        <w:rPr>
          <w:w w:val="110"/>
        </w:rPr>
        <w:t>Rhythm</w:t>
      </w:r>
      <w:r>
        <w:rPr>
          <w:w w:val="110"/>
        </w:rPr>
        <w:tab/>
        <w:t>Rhythm</w:t>
      </w:r>
      <w:r>
        <w:rPr>
          <w:spacing w:val="-12"/>
          <w:w w:val="110"/>
        </w:rPr>
        <w:t xml:space="preserve"> </w:t>
      </w:r>
      <w:r>
        <w:rPr>
          <w:w w:val="110"/>
        </w:rPr>
        <w:t>refers</w:t>
      </w:r>
      <w:r>
        <w:rPr>
          <w:spacing w:val="-11"/>
          <w:w w:val="110"/>
        </w:rPr>
        <w:t xml:space="preserve"> </w:t>
      </w:r>
      <w:r>
        <w:rPr>
          <w:w w:val="110"/>
        </w:rPr>
        <w:t>to</w:t>
      </w:r>
      <w:r>
        <w:rPr>
          <w:spacing w:val="-15"/>
          <w:w w:val="110"/>
        </w:rPr>
        <w:t xml:space="preserve"> </w:t>
      </w:r>
      <w:r>
        <w:rPr>
          <w:w w:val="110"/>
        </w:rPr>
        <w:t>the</w:t>
      </w:r>
      <w:r>
        <w:rPr>
          <w:spacing w:val="-15"/>
          <w:w w:val="110"/>
        </w:rPr>
        <w:t xml:space="preserve"> </w:t>
      </w:r>
      <w:r>
        <w:rPr>
          <w:w w:val="110"/>
        </w:rPr>
        <w:t>patterns</w:t>
      </w:r>
      <w:r>
        <w:rPr>
          <w:spacing w:val="-16"/>
          <w:w w:val="110"/>
        </w:rPr>
        <w:t xml:space="preserve"> </w:t>
      </w:r>
      <w:r>
        <w:rPr>
          <w:w w:val="110"/>
        </w:rPr>
        <w:t>of</w:t>
      </w:r>
      <w:r>
        <w:rPr>
          <w:spacing w:val="-15"/>
          <w:w w:val="110"/>
        </w:rPr>
        <w:t xml:space="preserve"> </w:t>
      </w:r>
      <w:r>
        <w:rPr>
          <w:w w:val="110"/>
        </w:rPr>
        <w:t>long</w:t>
      </w:r>
      <w:r>
        <w:rPr>
          <w:spacing w:val="-12"/>
          <w:w w:val="110"/>
        </w:rPr>
        <w:t xml:space="preserve"> </w:t>
      </w:r>
      <w:r>
        <w:rPr>
          <w:w w:val="110"/>
        </w:rPr>
        <w:t>and</w:t>
      </w:r>
      <w:r>
        <w:rPr>
          <w:spacing w:val="-16"/>
          <w:w w:val="110"/>
        </w:rPr>
        <w:t xml:space="preserve"> </w:t>
      </w:r>
      <w:r>
        <w:rPr>
          <w:w w:val="110"/>
        </w:rPr>
        <w:t>short</w:t>
      </w:r>
      <w:r>
        <w:rPr>
          <w:spacing w:val="-18"/>
          <w:w w:val="110"/>
        </w:rPr>
        <w:t xml:space="preserve"> </w:t>
      </w:r>
      <w:r>
        <w:rPr>
          <w:w w:val="110"/>
        </w:rPr>
        <w:t>sounds</w:t>
      </w:r>
      <w:r>
        <w:rPr>
          <w:spacing w:val="-16"/>
          <w:w w:val="110"/>
        </w:rPr>
        <w:t xml:space="preserve"> </w:t>
      </w:r>
      <w:r>
        <w:rPr>
          <w:w w:val="110"/>
        </w:rPr>
        <w:t>in</w:t>
      </w:r>
      <w:r>
        <w:rPr>
          <w:spacing w:val="-13"/>
          <w:w w:val="110"/>
        </w:rPr>
        <w:t xml:space="preserve"> </w:t>
      </w:r>
      <w:r>
        <w:rPr>
          <w:w w:val="110"/>
        </w:rPr>
        <w:t>music</w:t>
      </w:r>
    </w:p>
    <w:p w:rsidR="00EF6423" w:rsidRDefault="00EF6423" w:rsidP="00EF6423">
      <w:pPr>
        <w:pStyle w:val="BodyText"/>
        <w:spacing w:before="6"/>
        <w:rPr>
          <w:sz w:val="32"/>
        </w:rPr>
      </w:pPr>
    </w:p>
    <w:p w:rsidR="00EF6423" w:rsidRDefault="00EF6423" w:rsidP="00EF6423">
      <w:pPr>
        <w:pStyle w:val="BodyText"/>
        <w:tabs>
          <w:tab w:val="left" w:pos="2420"/>
        </w:tabs>
        <w:spacing w:before="1" w:line="561" w:lineRule="auto"/>
        <w:ind w:left="980" w:right="1624"/>
      </w:pPr>
      <w:r>
        <w:rPr>
          <w:w w:val="110"/>
        </w:rPr>
        <w:t>Ostinato</w:t>
      </w:r>
      <w:r>
        <w:rPr>
          <w:w w:val="110"/>
        </w:rPr>
        <w:tab/>
        <w:t>Indicates</w:t>
      </w:r>
      <w:r>
        <w:rPr>
          <w:spacing w:val="-16"/>
          <w:w w:val="110"/>
        </w:rPr>
        <w:t xml:space="preserve"> </w:t>
      </w:r>
      <w:r>
        <w:rPr>
          <w:w w:val="110"/>
        </w:rPr>
        <w:t>a</w:t>
      </w:r>
      <w:r>
        <w:rPr>
          <w:spacing w:val="-19"/>
          <w:w w:val="110"/>
        </w:rPr>
        <w:t xml:space="preserve"> </w:t>
      </w:r>
      <w:r>
        <w:rPr>
          <w:w w:val="110"/>
        </w:rPr>
        <w:t>repeating</w:t>
      </w:r>
      <w:r>
        <w:rPr>
          <w:spacing w:val="-16"/>
          <w:w w:val="110"/>
        </w:rPr>
        <w:t xml:space="preserve"> </w:t>
      </w:r>
      <w:r>
        <w:rPr>
          <w:w w:val="110"/>
        </w:rPr>
        <w:t>pattern</w:t>
      </w:r>
      <w:r>
        <w:rPr>
          <w:spacing w:val="-15"/>
          <w:w w:val="110"/>
        </w:rPr>
        <w:t xml:space="preserve"> </w:t>
      </w:r>
      <w:r>
        <w:rPr>
          <w:w w:val="110"/>
        </w:rPr>
        <w:t>(can</w:t>
      </w:r>
      <w:r>
        <w:rPr>
          <w:spacing w:val="-17"/>
          <w:w w:val="110"/>
        </w:rPr>
        <w:t xml:space="preserve"> </w:t>
      </w:r>
      <w:r>
        <w:rPr>
          <w:w w:val="110"/>
        </w:rPr>
        <w:t>be</w:t>
      </w:r>
      <w:r>
        <w:rPr>
          <w:spacing w:val="-19"/>
          <w:w w:val="110"/>
        </w:rPr>
        <w:t xml:space="preserve"> </w:t>
      </w:r>
      <w:r>
        <w:rPr>
          <w:w w:val="110"/>
        </w:rPr>
        <w:t>rhythmic</w:t>
      </w:r>
      <w:r>
        <w:rPr>
          <w:spacing w:val="-18"/>
          <w:w w:val="110"/>
        </w:rPr>
        <w:t xml:space="preserve"> </w:t>
      </w:r>
      <w:r>
        <w:rPr>
          <w:w w:val="110"/>
        </w:rPr>
        <w:t>only</w:t>
      </w:r>
      <w:r>
        <w:rPr>
          <w:spacing w:val="-18"/>
          <w:w w:val="110"/>
        </w:rPr>
        <w:t xml:space="preserve"> </w:t>
      </w:r>
      <w:r>
        <w:rPr>
          <w:w w:val="110"/>
        </w:rPr>
        <w:t>or</w:t>
      </w:r>
      <w:r>
        <w:rPr>
          <w:spacing w:val="-20"/>
          <w:w w:val="110"/>
        </w:rPr>
        <w:t xml:space="preserve"> </w:t>
      </w:r>
      <w:r>
        <w:rPr>
          <w:w w:val="110"/>
        </w:rPr>
        <w:t>pitch</w:t>
      </w:r>
      <w:r>
        <w:rPr>
          <w:spacing w:val="-15"/>
          <w:w w:val="110"/>
        </w:rPr>
        <w:t xml:space="preserve"> </w:t>
      </w:r>
      <w:r>
        <w:rPr>
          <w:w w:val="110"/>
        </w:rPr>
        <w:t>and</w:t>
      </w:r>
      <w:r>
        <w:rPr>
          <w:spacing w:val="-20"/>
          <w:w w:val="110"/>
        </w:rPr>
        <w:t xml:space="preserve"> </w:t>
      </w:r>
      <w:r>
        <w:rPr>
          <w:w w:val="110"/>
        </w:rPr>
        <w:t>rhythm) Pitch</w:t>
      </w:r>
      <w:r>
        <w:rPr>
          <w:w w:val="110"/>
        </w:rPr>
        <w:tab/>
        <w:t>Pitches</w:t>
      </w:r>
      <w:r>
        <w:rPr>
          <w:spacing w:val="-14"/>
          <w:w w:val="110"/>
        </w:rPr>
        <w:t xml:space="preserve"> </w:t>
      </w:r>
      <w:r>
        <w:rPr>
          <w:w w:val="110"/>
        </w:rPr>
        <w:t>may</w:t>
      </w:r>
      <w:r>
        <w:rPr>
          <w:spacing w:val="-15"/>
          <w:w w:val="110"/>
        </w:rPr>
        <w:t xml:space="preserve"> </w:t>
      </w:r>
      <w:r>
        <w:rPr>
          <w:w w:val="110"/>
        </w:rPr>
        <w:t>be</w:t>
      </w:r>
      <w:r>
        <w:rPr>
          <w:spacing w:val="-17"/>
          <w:w w:val="110"/>
        </w:rPr>
        <w:t xml:space="preserve"> </w:t>
      </w:r>
      <w:r>
        <w:rPr>
          <w:w w:val="110"/>
        </w:rPr>
        <w:t>identified</w:t>
      </w:r>
      <w:r>
        <w:rPr>
          <w:spacing w:val="-13"/>
          <w:w w:val="110"/>
        </w:rPr>
        <w:t xml:space="preserve"> </w:t>
      </w:r>
      <w:r>
        <w:rPr>
          <w:w w:val="110"/>
        </w:rPr>
        <w:t>as</w:t>
      </w:r>
      <w:r>
        <w:rPr>
          <w:spacing w:val="-13"/>
          <w:w w:val="110"/>
        </w:rPr>
        <w:t xml:space="preserve"> </w:t>
      </w:r>
      <w:r>
        <w:rPr>
          <w:w w:val="110"/>
        </w:rPr>
        <w:t>relatively</w:t>
      </w:r>
      <w:r>
        <w:rPr>
          <w:spacing w:val="-16"/>
          <w:w w:val="110"/>
        </w:rPr>
        <w:t xml:space="preserve"> </w:t>
      </w:r>
      <w:r>
        <w:rPr>
          <w:w w:val="110"/>
        </w:rPr>
        <w:t>high</w:t>
      </w:r>
      <w:r>
        <w:rPr>
          <w:spacing w:val="-12"/>
          <w:w w:val="110"/>
        </w:rPr>
        <w:t xml:space="preserve"> </w:t>
      </w:r>
      <w:r>
        <w:rPr>
          <w:w w:val="110"/>
        </w:rPr>
        <w:t>or</w:t>
      </w:r>
      <w:r>
        <w:rPr>
          <w:spacing w:val="-14"/>
          <w:w w:val="110"/>
        </w:rPr>
        <w:t xml:space="preserve"> </w:t>
      </w:r>
      <w:r>
        <w:rPr>
          <w:w w:val="110"/>
        </w:rPr>
        <w:t>low</w:t>
      </w:r>
    </w:p>
    <w:p w:rsidR="00EF6423" w:rsidRDefault="00EF6423" w:rsidP="00EF6423">
      <w:pPr>
        <w:pStyle w:val="BodyText"/>
        <w:tabs>
          <w:tab w:val="left" w:pos="2420"/>
        </w:tabs>
        <w:spacing w:line="274" w:lineRule="exact"/>
        <w:ind w:left="980"/>
      </w:pPr>
      <w:r>
        <w:rPr>
          <w:w w:val="110"/>
        </w:rPr>
        <w:t>Pitch</w:t>
      </w:r>
      <w:r>
        <w:rPr>
          <w:w w:val="110"/>
        </w:rPr>
        <w:tab/>
        <w:t>Pitches</w:t>
      </w:r>
      <w:r>
        <w:rPr>
          <w:spacing w:val="-13"/>
          <w:w w:val="110"/>
        </w:rPr>
        <w:t xml:space="preserve"> </w:t>
      </w:r>
      <w:r>
        <w:rPr>
          <w:w w:val="110"/>
        </w:rPr>
        <w:t>in</w:t>
      </w:r>
      <w:r>
        <w:rPr>
          <w:spacing w:val="-14"/>
          <w:w w:val="110"/>
        </w:rPr>
        <w:t xml:space="preserve"> </w:t>
      </w:r>
      <w:r>
        <w:rPr>
          <w:w w:val="110"/>
        </w:rPr>
        <w:t>a</w:t>
      </w:r>
      <w:r>
        <w:rPr>
          <w:spacing w:val="-17"/>
          <w:w w:val="110"/>
        </w:rPr>
        <w:t xml:space="preserve"> </w:t>
      </w:r>
      <w:r>
        <w:rPr>
          <w:w w:val="110"/>
        </w:rPr>
        <w:t>melody</w:t>
      </w:r>
      <w:r>
        <w:rPr>
          <w:spacing w:val="-15"/>
          <w:w w:val="110"/>
        </w:rPr>
        <w:t xml:space="preserve"> </w:t>
      </w:r>
      <w:r>
        <w:rPr>
          <w:w w:val="110"/>
        </w:rPr>
        <w:t>or</w:t>
      </w:r>
      <w:r>
        <w:rPr>
          <w:spacing w:val="-14"/>
          <w:w w:val="110"/>
        </w:rPr>
        <w:t xml:space="preserve"> </w:t>
      </w:r>
      <w:r>
        <w:rPr>
          <w:w w:val="110"/>
        </w:rPr>
        <w:t>pattern</w:t>
      </w:r>
      <w:r>
        <w:rPr>
          <w:spacing w:val="-13"/>
          <w:w w:val="110"/>
        </w:rPr>
        <w:t xml:space="preserve"> </w:t>
      </w:r>
      <w:r>
        <w:rPr>
          <w:w w:val="110"/>
        </w:rPr>
        <w:t>may</w:t>
      </w:r>
      <w:r>
        <w:rPr>
          <w:spacing w:val="-15"/>
          <w:w w:val="110"/>
        </w:rPr>
        <w:t xml:space="preserve"> </w:t>
      </w:r>
      <w:r>
        <w:rPr>
          <w:w w:val="110"/>
        </w:rPr>
        <w:t>get</w:t>
      </w:r>
      <w:r>
        <w:rPr>
          <w:spacing w:val="-16"/>
          <w:w w:val="110"/>
        </w:rPr>
        <w:t xml:space="preserve"> </w:t>
      </w:r>
      <w:r>
        <w:rPr>
          <w:w w:val="110"/>
        </w:rPr>
        <w:t>higher,</w:t>
      </w:r>
      <w:r>
        <w:rPr>
          <w:spacing w:val="-14"/>
          <w:w w:val="110"/>
        </w:rPr>
        <w:t xml:space="preserve"> </w:t>
      </w:r>
      <w:r>
        <w:rPr>
          <w:w w:val="110"/>
        </w:rPr>
        <w:t>get</w:t>
      </w:r>
      <w:r>
        <w:rPr>
          <w:spacing w:val="-20"/>
          <w:w w:val="110"/>
        </w:rPr>
        <w:t xml:space="preserve"> </w:t>
      </w:r>
      <w:r>
        <w:rPr>
          <w:w w:val="110"/>
        </w:rPr>
        <w:t>lower,</w:t>
      </w:r>
      <w:r>
        <w:rPr>
          <w:spacing w:val="-18"/>
          <w:w w:val="110"/>
        </w:rPr>
        <w:t xml:space="preserve"> </w:t>
      </w:r>
      <w:r>
        <w:rPr>
          <w:w w:val="110"/>
        </w:rPr>
        <w:t>or</w:t>
      </w:r>
      <w:r>
        <w:rPr>
          <w:spacing w:val="-18"/>
          <w:w w:val="110"/>
        </w:rPr>
        <w:t xml:space="preserve"> </w:t>
      </w:r>
      <w:r>
        <w:rPr>
          <w:w w:val="110"/>
        </w:rPr>
        <w:t>stay</w:t>
      </w:r>
      <w:r>
        <w:rPr>
          <w:spacing w:val="-16"/>
          <w:w w:val="110"/>
        </w:rPr>
        <w:t xml:space="preserve"> </w:t>
      </w:r>
      <w:r>
        <w:rPr>
          <w:w w:val="110"/>
        </w:rPr>
        <w:t>the</w:t>
      </w:r>
      <w:r>
        <w:rPr>
          <w:spacing w:val="-17"/>
          <w:w w:val="110"/>
        </w:rPr>
        <w:t xml:space="preserve"> </w:t>
      </w:r>
      <w:r>
        <w:rPr>
          <w:w w:val="110"/>
        </w:rPr>
        <w:t>same</w:t>
      </w:r>
    </w:p>
    <w:p w:rsidR="00EF6423" w:rsidRDefault="00EF6423" w:rsidP="00EF6423">
      <w:pPr>
        <w:pStyle w:val="BodyText"/>
        <w:spacing w:before="6"/>
        <w:rPr>
          <w:sz w:val="32"/>
        </w:rPr>
      </w:pPr>
    </w:p>
    <w:p w:rsidR="00EF6423" w:rsidRDefault="00EF6423" w:rsidP="00EF6423">
      <w:pPr>
        <w:pStyle w:val="BodyText"/>
        <w:tabs>
          <w:tab w:val="left" w:pos="2420"/>
        </w:tabs>
        <w:spacing w:line="283" w:lineRule="auto"/>
        <w:ind w:left="2421" w:right="1701" w:hanging="1441"/>
      </w:pPr>
      <w:r>
        <w:rPr>
          <w:w w:val="110"/>
        </w:rPr>
        <w:t>Pitch</w:t>
      </w:r>
      <w:r>
        <w:rPr>
          <w:w w:val="110"/>
        </w:rPr>
        <w:tab/>
        <w:t>Melodic</w:t>
      </w:r>
      <w:r>
        <w:rPr>
          <w:spacing w:val="-27"/>
          <w:w w:val="110"/>
        </w:rPr>
        <w:t xml:space="preserve"> </w:t>
      </w:r>
      <w:r>
        <w:rPr>
          <w:w w:val="110"/>
        </w:rPr>
        <w:t>contour:</w:t>
      </w:r>
      <w:r>
        <w:rPr>
          <w:spacing w:val="16"/>
          <w:w w:val="110"/>
        </w:rPr>
        <w:t xml:space="preserve"> </w:t>
      </w:r>
      <w:r>
        <w:rPr>
          <w:w w:val="110"/>
        </w:rPr>
        <w:t>Pitches</w:t>
      </w:r>
      <w:r>
        <w:rPr>
          <w:spacing w:val="-24"/>
          <w:w w:val="110"/>
        </w:rPr>
        <w:t xml:space="preserve"> </w:t>
      </w:r>
      <w:r>
        <w:rPr>
          <w:w w:val="110"/>
        </w:rPr>
        <w:t>in</w:t>
      </w:r>
      <w:r>
        <w:rPr>
          <w:spacing w:val="-24"/>
          <w:w w:val="110"/>
        </w:rPr>
        <w:t xml:space="preserve"> </w:t>
      </w:r>
      <w:r>
        <w:rPr>
          <w:w w:val="110"/>
        </w:rPr>
        <w:t>a</w:t>
      </w:r>
      <w:r>
        <w:rPr>
          <w:spacing w:val="-28"/>
          <w:w w:val="110"/>
        </w:rPr>
        <w:t xml:space="preserve"> </w:t>
      </w:r>
      <w:r>
        <w:rPr>
          <w:w w:val="110"/>
        </w:rPr>
        <w:t>melody</w:t>
      </w:r>
      <w:r>
        <w:rPr>
          <w:spacing w:val="-26"/>
          <w:w w:val="110"/>
        </w:rPr>
        <w:t xml:space="preserve"> </w:t>
      </w:r>
      <w:r>
        <w:rPr>
          <w:w w:val="110"/>
        </w:rPr>
        <w:t>(or</w:t>
      </w:r>
      <w:r>
        <w:rPr>
          <w:spacing w:val="-28"/>
          <w:w w:val="110"/>
        </w:rPr>
        <w:t xml:space="preserve"> </w:t>
      </w:r>
      <w:r>
        <w:rPr>
          <w:w w:val="110"/>
        </w:rPr>
        <w:t>pattern)</w:t>
      </w:r>
      <w:r>
        <w:rPr>
          <w:spacing w:val="-27"/>
          <w:w w:val="110"/>
        </w:rPr>
        <w:t xml:space="preserve"> </w:t>
      </w:r>
      <w:r>
        <w:rPr>
          <w:w w:val="110"/>
        </w:rPr>
        <w:t>form</w:t>
      </w:r>
      <w:r>
        <w:rPr>
          <w:spacing w:val="-25"/>
          <w:w w:val="110"/>
        </w:rPr>
        <w:t xml:space="preserve"> </w:t>
      </w:r>
      <w:r>
        <w:rPr>
          <w:w w:val="110"/>
        </w:rPr>
        <w:t>"shapes"</w:t>
      </w:r>
      <w:r>
        <w:rPr>
          <w:spacing w:val="-24"/>
          <w:w w:val="110"/>
        </w:rPr>
        <w:t xml:space="preserve"> </w:t>
      </w:r>
      <w:r>
        <w:rPr>
          <w:w w:val="110"/>
        </w:rPr>
        <w:t>as</w:t>
      </w:r>
      <w:r>
        <w:rPr>
          <w:spacing w:val="-28"/>
          <w:w w:val="110"/>
        </w:rPr>
        <w:t xml:space="preserve"> </w:t>
      </w:r>
      <w:r>
        <w:rPr>
          <w:w w:val="110"/>
        </w:rPr>
        <w:t>they move up or</w:t>
      </w:r>
      <w:r>
        <w:rPr>
          <w:spacing w:val="-46"/>
          <w:w w:val="110"/>
        </w:rPr>
        <w:t xml:space="preserve"> </w:t>
      </w:r>
      <w:r>
        <w:rPr>
          <w:w w:val="110"/>
        </w:rPr>
        <w:t>down</w:t>
      </w:r>
    </w:p>
    <w:p w:rsidR="00EF6423" w:rsidRDefault="00EF6423" w:rsidP="00EF6423">
      <w:pPr>
        <w:pStyle w:val="BodyText"/>
        <w:spacing w:before="8"/>
        <w:rPr>
          <w:sz w:val="27"/>
        </w:rPr>
      </w:pPr>
    </w:p>
    <w:p w:rsidR="00EF6423" w:rsidRDefault="00EF6423" w:rsidP="00EF6423">
      <w:pPr>
        <w:pStyle w:val="BodyText"/>
        <w:tabs>
          <w:tab w:val="left" w:pos="2420"/>
        </w:tabs>
        <w:spacing w:line="283" w:lineRule="auto"/>
        <w:ind w:left="2421" w:right="1661" w:hanging="1441"/>
      </w:pPr>
      <w:r>
        <w:rPr>
          <w:w w:val="110"/>
        </w:rPr>
        <w:t>Pitch</w:t>
      </w:r>
      <w:r>
        <w:rPr>
          <w:w w:val="110"/>
        </w:rPr>
        <w:tab/>
        <w:t>Intervals:</w:t>
      </w:r>
      <w:r>
        <w:rPr>
          <w:spacing w:val="-21"/>
          <w:w w:val="110"/>
        </w:rPr>
        <w:t xml:space="preserve"> </w:t>
      </w:r>
      <w:r>
        <w:rPr>
          <w:w w:val="110"/>
        </w:rPr>
        <w:t>The</w:t>
      </w:r>
      <w:r>
        <w:rPr>
          <w:spacing w:val="-25"/>
          <w:w w:val="110"/>
        </w:rPr>
        <w:t xml:space="preserve"> </w:t>
      </w:r>
      <w:r>
        <w:rPr>
          <w:w w:val="110"/>
        </w:rPr>
        <w:t>distance</w:t>
      </w:r>
      <w:r>
        <w:rPr>
          <w:spacing w:val="-24"/>
          <w:w w:val="110"/>
        </w:rPr>
        <w:t xml:space="preserve"> </w:t>
      </w:r>
      <w:r>
        <w:rPr>
          <w:w w:val="110"/>
        </w:rPr>
        <w:t>between</w:t>
      </w:r>
      <w:r>
        <w:rPr>
          <w:spacing w:val="-22"/>
          <w:w w:val="110"/>
        </w:rPr>
        <w:t xml:space="preserve"> </w:t>
      </w:r>
      <w:r>
        <w:rPr>
          <w:w w:val="110"/>
        </w:rPr>
        <w:t>two</w:t>
      </w:r>
      <w:r>
        <w:rPr>
          <w:spacing w:val="-20"/>
          <w:w w:val="110"/>
        </w:rPr>
        <w:t xml:space="preserve"> </w:t>
      </w:r>
      <w:r>
        <w:rPr>
          <w:w w:val="110"/>
        </w:rPr>
        <w:t>pitches</w:t>
      </w:r>
      <w:r>
        <w:rPr>
          <w:spacing w:val="-21"/>
          <w:w w:val="110"/>
        </w:rPr>
        <w:t xml:space="preserve"> </w:t>
      </w:r>
      <w:r>
        <w:rPr>
          <w:w w:val="110"/>
        </w:rPr>
        <w:t>may</w:t>
      </w:r>
      <w:r>
        <w:rPr>
          <w:spacing w:val="-23"/>
          <w:w w:val="110"/>
        </w:rPr>
        <w:t xml:space="preserve"> </w:t>
      </w:r>
      <w:r>
        <w:rPr>
          <w:w w:val="110"/>
        </w:rPr>
        <w:t>be</w:t>
      </w:r>
      <w:r>
        <w:rPr>
          <w:spacing w:val="-25"/>
          <w:w w:val="110"/>
        </w:rPr>
        <w:t xml:space="preserve"> </w:t>
      </w:r>
      <w:r>
        <w:rPr>
          <w:w w:val="110"/>
        </w:rPr>
        <w:t>close</w:t>
      </w:r>
      <w:r>
        <w:rPr>
          <w:spacing w:val="-24"/>
          <w:w w:val="110"/>
        </w:rPr>
        <w:t xml:space="preserve"> </w:t>
      </w:r>
      <w:r>
        <w:rPr>
          <w:w w:val="110"/>
        </w:rPr>
        <w:t>together</w:t>
      </w:r>
      <w:r>
        <w:rPr>
          <w:spacing w:val="-26"/>
          <w:w w:val="110"/>
        </w:rPr>
        <w:t xml:space="preserve"> </w:t>
      </w:r>
      <w:r>
        <w:rPr>
          <w:w w:val="110"/>
        </w:rPr>
        <w:t>or</w:t>
      </w:r>
      <w:r>
        <w:rPr>
          <w:spacing w:val="-25"/>
          <w:w w:val="110"/>
        </w:rPr>
        <w:t xml:space="preserve"> </w:t>
      </w:r>
      <w:r>
        <w:rPr>
          <w:w w:val="110"/>
        </w:rPr>
        <w:t>far apart,</w:t>
      </w:r>
      <w:r>
        <w:rPr>
          <w:spacing w:val="-16"/>
          <w:w w:val="110"/>
        </w:rPr>
        <w:t xml:space="preserve"> </w:t>
      </w:r>
      <w:r>
        <w:rPr>
          <w:w w:val="110"/>
        </w:rPr>
        <w:t>and</w:t>
      </w:r>
      <w:r>
        <w:rPr>
          <w:spacing w:val="-16"/>
          <w:w w:val="110"/>
        </w:rPr>
        <w:t xml:space="preserve"> </w:t>
      </w:r>
      <w:r>
        <w:rPr>
          <w:w w:val="110"/>
        </w:rPr>
        <w:t>the</w:t>
      </w:r>
      <w:r>
        <w:rPr>
          <w:spacing w:val="-18"/>
          <w:w w:val="110"/>
        </w:rPr>
        <w:t xml:space="preserve"> </w:t>
      </w:r>
      <w:r>
        <w:rPr>
          <w:w w:val="110"/>
        </w:rPr>
        <w:t>distance</w:t>
      </w:r>
      <w:r>
        <w:rPr>
          <w:spacing w:val="-19"/>
          <w:w w:val="110"/>
        </w:rPr>
        <w:t xml:space="preserve"> </w:t>
      </w:r>
      <w:r>
        <w:rPr>
          <w:w w:val="110"/>
        </w:rPr>
        <w:t>between</w:t>
      </w:r>
      <w:r>
        <w:rPr>
          <w:spacing w:val="-16"/>
          <w:w w:val="110"/>
        </w:rPr>
        <w:t xml:space="preserve"> </w:t>
      </w:r>
      <w:r>
        <w:rPr>
          <w:w w:val="110"/>
        </w:rPr>
        <w:t>two</w:t>
      </w:r>
      <w:r>
        <w:rPr>
          <w:spacing w:val="-14"/>
          <w:w w:val="110"/>
        </w:rPr>
        <w:t xml:space="preserve"> </w:t>
      </w:r>
      <w:r>
        <w:rPr>
          <w:w w:val="110"/>
        </w:rPr>
        <w:t>pitches</w:t>
      </w:r>
      <w:r>
        <w:rPr>
          <w:spacing w:val="-15"/>
          <w:w w:val="110"/>
        </w:rPr>
        <w:t xml:space="preserve"> </w:t>
      </w:r>
      <w:r>
        <w:rPr>
          <w:w w:val="110"/>
        </w:rPr>
        <w:t>is</w:t>
      </w:r>
      <w:r>
        <w:rPr>
          <w:spacing w:val="-15"/>
          <w:w w:val="110"/>
        </w:rPr>
        <w:t xml:space="preserve"> </w:t>
      </w:r>
      <w:r>
        <w:rPr>
          <w:w w:val="110"/>
        </w:rPr>
        <w:t>called</w:t>
      </w:r>
      <w:r>
        <w:rPr>
          <w:spacing w:val="-15"/>
          <w:w w:val="110"/>
        </w:rPr>
        <w:t xml:space="preserve"> </w:t>
      </w:r>
      <w:r>
        <w:rPr>
          <w:w w:val="110"/>
        </w:rPr>
        <w:t>an</w:t>
      </w:r>
      <w:r>
        <w:rPr>
          <w:spacing w:val="-16"/>
          <w:w w:val="110"/>
        </w:rPr>
        <w:t xml:space="preserve"> </w:t>
      </w:r>
      <w:r>
        <w:rPr>
          <w:w w:val="110"/>
        </w:rPr>
        <w:t>"interval"</w:t>
      </w:r>
    </w:p>
    <w:p w:rsidR="00EF6423" w:rsidRDefault="00EF6423" w:rsidP="00EF6423">
      <w:pPr>
        <w:pStyle w:val="BodyText"/>
        <w:spacing w:before="9"/>
        <w:rPr>
          <w:sz w:val="27"/>
        </w:rPr>
      </w:pPr>
    </w:p>
    <w:p w:rsidR="00EF6423" w:rsidRDefault="00EF6423" w:rsidP="00EF6423">
      <w:pPr>
        <w:pStyle w:val="BodyText"/>
        <w:tabs>
          <w:tab w:val="left" w:pos="2420"/>
        </w:tabs>
        <w:ind w:left="980"/>
      </w:pPr>
      <w:r>
        <w:rPr>
          <w:w w:val="105"/>
        </w:rPr>
        <w:t>Melody</w:t>
      </w:r>
      <w:r>
        <w:rPr>
          <w:w w:val="105"/>
        </w:rPr>
        <w:tab/>
        <w:t>Melody is the</w:t>
      </w:r>
      <w:r>
        <w:rPr>
          <w:spacing w:val="-29"/>
          <w:w w:val="105"/>
        </w:rPr>
        <w:t xml:space="preserve"> </w:t>
      </w:r>
      <w:r>
        <w:rPr>
          <w:w w:val="105"/>
        </w:rPr>
        <w:t>“tune”</w:t>
      </w:r>
    </w:p>
    <w:p w:rsidR="00EF6423" w:rsidRDefault="00EF6423" w:rsidP="00EF6423">
      <w:pPr>
        <w:pStyle w:val="BodyText"/>
        <w:spacing w:before="49"/>
        <w:ind w:left="2421"/>
      </w:pPr>
      <w:r>
        <w:rPr>
          <w:w w:val="110"/>
        </w:rPr>
        <w:t>Melody is a line of sound, which can go straight, or up, or down</w:t>
      </w:r>
    </w:p>
    <w:p w:rsidR="00EF6423" w:rsidRDefault="00EF6423" w:rsidP="00EF6423">
      <w:pPr>
        <w:pStyle w:val="BodyText"/>
        <w:spacing w:before="1"/>
        <w:rPr>
          <w:sz w:val="32"/>
        </w:rPr>
      </w:pPr>
    </w:p>
    <w:p w:rsidR="00EF6423" w:rsidRDefault="00EF6423" w:rsidP="00EF6423">
      <w:pPr>
        <w:pStyle w:val="BodyText"/>
        <w:tabs>
          <w:tab w:val="left" w:pos="2420"/>
        </w:tabs>
        <w:spacing w:before="1" w:line="283" w:lineRule="auto"/>
        <w:ind w:left="2421" w:right="2427" w:hanging="1441"/>
      </w:pPr>
      <w:r>
        <w:rPr>
          <w:w w:val="110"/>
        </w:rPr>
        <w:t>Harmony</w:t>
      </w:r>
      <w:r>
        <w:rPr>
          <w:w w:val="110"/>
        </w:rPr>
        <w:tab/>
        <w:t>Harmony</w:t>
      </w:r>
      <w:r>
        <w:rPr>
          <w:spacing w:val="-22"/>
          <w:w w:val="110"/>
        </w:rPr>
        <w:t xml:space="preserve"> </w:t>
      </w:r>
      <w:r>
        <w:rPr>
          <w:w w:val="110"/>
        </w:rPr>
        <w:t>can</w:t>
      </w:r>
      <w:r>
        <w:rPr>
          <w:spacing w:val="-21"/>
          <w:w w:val="110"/>
        </w:rPr>
        <w:t xml:space="preserve"> </w:t>
      </w:r>
      <w:r>
        <w:rPr>
          <w:w w:val="110"/>
        </w:rPr>
        <w:t>be</w:t>
      </w:r>
      <w:r>
        <w:rPr>
          <w:spacing w:val="-23"/>
          <w:w w:val="110"/>
        </w:rPr>
        <w:t xml:space="preserve"> </w:t>
      </w:r>
      <w:r>
        <w:rPr>
          <w:w w:val="110"/>
        </w:rPr>
        <w:t>produced</w:t>
      </w:r>
      <w:r>
        <w:rPr>
          <w:spacing w:val="-23"/>
          <w:w w:val="110"/>
        </w:rPr>
        <w:t xml:space="preserve"> </w:t>
      </w:r>
      <w:r>
        <w:rPr>
          <w:w w:val="110"/>
        </w:rPr>
        <w:t>using</w:t>
      </w:r>
      <w:r>
        <w:rPr>
          <w:spacing w:val="-20"/>
          <w:w w:val="110"/>
        </w:rPr>
        <w:t xml:space="preserve"> </w:t>
      </w:r>
      <w:r>
        <w:rPr>
          <w:w w:val="110"/>
        </w:rPr>
        <w:t>chords</w:t>
      </w:r>
      <w:r>
        <w:rPr>
          <w:spacing w:val="-20"/>
          <w:w w:val="110"/>
        </w:rPr>
        <w:t xml:space="preserve"> </w:t>
      </w:r>
      <w:r>
        <w:rPr>
          <w:w w:val="110"/>
        </w:rPr>
        <w:t>as</w:t>
      </w:r>
      <w:r>
        <w:rPr>
          <w:spacing w:val="-23"/>
          <w:w w:val="110"/>
        </w:rPr>
        <w:t xml:space="preserve"> </w:t>
      </w:r>
      <w:r>
        <w:rPr>
          <w:w w:val="110"/>
        </w:rPr>
        <w:t>the</w:t>
      </w:r>
      <w:r>
        <w:rPr>
          <w:spacing w:val="-23"/>
          <w:w w:val="110"/>
        </w:rPr>
        <w:t xml:space="preserve"> </w:t>
      </w:r>
      <w:r>
        <w:rPr>
          <w:w w:val="110"/>
        </w:rPr>
        <w:t>background</w:t>
      </w:r>
      <w:r>
        <w:rPr>
          <w:spacing w:val="-20"/>
          <w:w w:val="110"/>
        </w:rPr>
        <w:t xml:space="preserve"> </w:t>
      </w:r>
      <w:r>
        <w:rPr>
          <w:w w:val="110"/>
        </w:rPr>
        <w:t>to</w:t>
      </w:r>
      <w:r>
        <w:rPr>
          <w:spacing w:val="-22"/>
          <w:w w:val="110"/>
        </w:rPr>
        <w:t xml:space="preserve"> </w:t>
      </w:r>
      <w:r>
        <w:rPr>
          <w:w w:val="110"/>
        </w:rPr>
        <w:t>the melody</w:t>
      </w:r>
    </w:p>
    <w:p w:rsidR="00EF6423" w:rsidRDefault="00EF6423" w:rsidP="00EF6423">
      <w:pPr>
        <w:pStyle w:val="BodyText"/>
        <w:spacing w:before="8"/>
        <w:rPr>
          <w:sz w:val="27"/>
        </w:rPr>
      </w:pPr>
    </w:p>
    <w:p w:rsidR="00EF6423" w:rsidRDefault="00EF6423" w:rsidP="00EF6423">
      <w:pPr>
        <w:pStyle w:val="BodyText"/>
        <w:tabs>
          <w:tab w:val="left" w:pos="2420"/>
        </w:tabs>
        <w:ind w:left="980"/>
      </w:pPr>
      <w:r>
        <w:rPr>
          <w:w w:val="105"/>
        </w:rPr>
        <w:t>Chords</w:t>
      </w:r>
      <w:r>
        <w:rPr>
          <w:w w:val="105"/>
        </w:rPr>
        <w:tab/>
        <w:t>Three</w:t>
      </w:r>
      <w:r>
        <w:rPr>
          <w:spacing w:val="-8"/>
          <w:w w:val="105"/>
        </w:rPr>
        <w:t xml:space="preserve"> </w:t>
      </w:r>
      <w:r>
        <w:rPr>
          <w:w w:val="105"/>
        </w:rPr>
        <w:t>or</w:t>
      </w:r>
      <w:r>
        <w:rPr>
          <w:spacing w:val="-4"/>
          <w:w w:val="105"/>
        </w:rPr>
        <w:t xml:space="preserve"> </w:t>
      </w:r>
      <w:r>
        <w:rPr>
          <w:w w:val="105"/>
        </w:rPr>
        <w:t>more</w:t>
      </w:r>
      <w:r>
        <w:rPr>
          <w:spacing w:val="-6"/>
          <w:w w:val="105"/>
        </w:rPr>
        <w:t xml:space="preserve"> </w:t>
      </w:r>
      <w:r>
        <w:rPr>
          <w:w w:val="105"/>
        </w:rPr>
        <w:t>pitches</w:t>
      </w:r>
      <w:r>
        <w:rPr>
          <w:spacing w:val="-3"/>
          <w:w w:val="105"/>
        </w:rPr>
        <w:t xml:space="preserve"> </w:t>
      </w:r>
      <w:r>
        <w:rPr>
          <w:w w:val="105"/>
        </w:rPr>
        <w:t>played</w:t>
      </w:r>
      <w:r>
        <w:rPr>
          <w:spacing w:val="-3"/>
          <w:w w:val="105"/>
        </w:rPr>
        <w:t xml:space="preserve"> </w:t>
      </w:r>
      <w:r>
        <w:rPr>
          <w:w w:val="105"/>
        </w:rPr>
        <w:t>at</w:t>
      </w:r>
      <w:r>
        <w:rPr>
          <w:spacing w:val="-6"/>
          <w:w w:val="105"/>
        </w:rPr>
        <w:t xml:space="preserve"> </w:t>
      </w:r>
      <w:r>
        <w:rPr>
          <w:w w:val="105"/>
        </w:rPr>
        <w:t>the</w:t>
      </w:r>
      <w:r>
        <w:rPr>
          <w:spacing w:val="-13"/>
          <w:w w:val="105"/>
        </w:rPr>
        <w:t xml:space="preserve"> </w:t>
      </w:r>
      <w:r>
        <w:rPr>
          <w:w w:val="105"/>
        </w:rPr>
        <w:t>same time.</w:t>
      </w:r>
      <w:r>
        <w:rPr>
          <w:spacing w:val="-4"/>
          <w:w w:val="105"/>
        </w:rPr>
        <w:t xml:space="preserve"> </w:t>
      </w:r>
      <w:r>
        <w:rPr>
          <w:w w:val="105"/>
        </w:rPr>
        <w:t>In</w:t>
      </w:r>
      <w:r>
        <w:rPr>
          <w:spacing w:val="-9"/>
          <w:w w:val="105"/>
        </w:rPr>
        <w:t xml:space="preserve"> </w:t>
      </w:r>
      <w:r>
        <w:rPr>
          <w:w w:val="105"/>
        </w:rPr>
        <w:t>children’s</w:t>
      </w:r>
      <w:r>
        <w:rPr>
          <w:spacing w:val="-9"/>
          <w:w w:val="105"/>
        </w:rPr>
        <w:t xml:space="preserve"> </w:t>
      </w:r>
      <w:r>
        <w:rPr>
          <w:w w:val="105"/>
        </w:rPr>
        <w:t>music,</w:t>
      </w:r>
      <w:r>
        <w:rPr>
          <w:spacing w:val="-4"/>
          <w:w w:val="105"/>
        </w:rPr>
        <w:t xml:space="preserve"> </w:t>
      </w:r>
      <w:r>
        <w:rPr>
          <w:w w:val="105"/>
        </w:rPr>
        <w:t>chords</w:t>
      </w:r>
    </w:p>
    <w:p w:rsidR="00EF6423" w:rsidRDefault="00EF6423" w:rsidP="00EF6423">
      <w:pPr>
        <w:pStyle w:val="BodyText"/>
        <w:spacing w:before="49"/>
        <w:ind w:left="2421"/>
      </w:pPr>
      <w:r>
        <w:rPr>
          <w:w w:val="110"/>
        </w:rPr>
        <w:t>are often played on the piano, guitar, or autoharp</w:t>
      </w:r>
    </w:p>
    <w:p w:rsidR="00EF6423" w:rsidRDefault="00EF6423" w:rsidP="00EF6423">
      <w:pPr>
        <w:pStyle w:val="BodyText"/>
        <w:spacing w:before="6"/>
        <w:rPr>
          <w:sz w:val="32"/>
        </w:rPr>
      </w:pPr>
    </w:p>
    <w:p w:rsidR="00EF6423" w:rsidRDefault="00EF6423" w:rsidP="00EF6423">
      <w:pPr>
        <w:pStyle w:val="BodyText"/>
        <w:tabs>
          <w:tab w:val="left" w:pos="2420"/>
        </w:tabs>
        <w:spacing w:before="1" w:line="278" w:lineRule="auto"/>
        <w:ind w:left="2421" w:right="1532" w:hanging="1441"/>
      </w:pPr>
      <w:r>
        <w:rPr>
          <w:w w:val="110"/>
        </w:rPr>
        <w:t>Form</w:t>
      </w:r>
      <w:r>
        <w:rPr>
          <w:w w:val="110"/>
        </w:rPr>
        <w:tab/>
        <w:t>Music</w:t>
      </w:r>
      <w:r>
        <w:rPr>
          <w:spacing w:val="-32"/>
          <w:w w:val="110"/>
        </w:rPr>
        <w:t xml:space="preserve"> </w:t>
      </w:r>
      <w:r>
        <w:rPr>
          <w:w w:val="110"/>
        </w:rPr>
        <w:t>is</w:t>
      </w:r>
      <w:r>
        <w:rPr>
          <w:spacing w:val="-29"/>
          <w:w w:val="110"/>
        </w:rPr>
        <w:t xml:space="preserve"> </w:t>
      </w:r>
      <w:r>
        <w:rPr>
          <w:w w:val="110"/>
        </w:rPr>
        <w:t>divided</w:t>
      </w:r>
      <w:r>
        <w:rPr>
          <w:spacing w:val="-29"/>
          <w:w w:val="110"/>
        </w:rPr>
        <w:t xml:space="preserve"> </w:t>
      </w:r>
      <w:r>
        <w:rPr>
          <w:spacing w:val="-3"/>
          <w:w w:val="110"/>
        </w:rPr>
        <w:t>into</w:t>
      </w:r>
      <w:r>
        <w:rPr>
          <w:spacing w:val="-28"/>
          <w:w w:val="110"/>
        </w:rPr>
        <w:t xml:space="preserve"> </w:t>
      </w:r>
      <w:r>
        <w:rPr>
          <w:w w:val="110"/>
        </w:rPr>
        <w:t>"phrases"</w:t>
      </w:r>
      <w:r>
        <w:rPr>
          <w:spacing w:val="-33"/>
          <w:w w:val="110"/>
        </w:rPr>
        <w:t xml:space="preserve"> </w:t>
      </w:r>
      <w:r>
        <w:rPr>
          <w:w w:val="110"/>
        </w:rPr>
        <w:t>which</w:t>
      </w:r>
      <w:r>
        <w:rPr>
          <w:spacing w:val="-28"/>
          <w:w w:val="110"/>
        </w:rPr>
        <w:t xml:space="preserve"> </w:t>
      </w:r>
      <w:r>
        <w:rPr>
          <w:w w:val="110"/>
        </w:rPr>
        <w:t>may</w:t>
      </w:r>
      <w:r>
        <w:rPr>
          <w:spacing w:val="-32"/>
          <w:w w:val="110"/>
        </w:rPr>
        <w:t xml:space="preserve"> </w:t>
      </w:r>
      <w:r>
        <w:rPr>
          <w:w w:val="110"/>
        </w:rPr>
        <w:t>be</w:t>
      </w:r>
      <w:r>
        <w:rPr>
          <w:spacing w:val="-31"/>
          <w:w w:val="110"/>
        </w:rPr>
        <w:t xml:space="preserve"> </w:t>
      </w:r>
      <w:r>
        <w:rPr>
          <w:w w:val="110"/>
        </w:rPr>
        <w:t>of</w:t>
      </w:r>
      <w:r>
        <w:rPr>
          <w:spacing w:val="-33"/>
          <w:w w:val="110"/>
        </w:rPr>
        <w:t xml:space="preserve"> </w:t>
      </w:r>
      <w:r>
        <w:rPr>
          <w:w w:val="110"/>
        </w:rPr>
        <w:t>different</w:t>
      </w:r>
      <w:r>
        <w:rPr>
          <w:spacing w:val="-31"/>
          <w:w w:val="110"/>
        </w:rPr>
        <w:t xml:space="preserve"> </w:t>
      </w:r>
      <w:r>
        <w:rPr>
          <w:w w:val="110"/>
        </w:rPr>
        <w:t>or</w:t>
      </w:r>
      <w:r>
        <w:rPr>
          <w:spacing w:val="-33"/>
          <w:w w:val="110"/>
        </w:rPr>
        <w:t xml:space="preserve"> </w:t>
      </w:r>
      <w:r>
        <w:rPr>
          <w:w w:val="110"/>
        </w:rPr>
        <w:t>same</w:t>
      </w:r>
      <w:r>
        <w:rPr>
          <w:spacing w:val="-31"/>
          <w:w w:val="110"/>
        </w:rPr>
        <w:t xml:space="preserve"> </w:t>
      </w:r>
      <w:r>
        <w:rPr>
          <w:w w:val="110"/>
        </w:rPr>
        <w:t>lengths, and</w:t>
      </w:r>
      <w:r>
        <w:rPr>
          <w:spacing w:val="-12"/>
          <w:w w:val="110"/>
        </w:rPr>
        <w:t xml:space="preserve"> </w:t>
      </w:r>
      <w:r>
        <w:rPr>
          <w:w w:val="110"/>
        </w:rPr>
        <w:t>short</w:t>
      </w:r>
      <w:r>
        <w:rPr>
          <w:spacing w:val="-17"/>
          <w:w w:val="110"/>
        </w:rPr>
        <w:t xml:space="preserve"> </w:t>
      </w:r>
      <w:r>
        <w:rPr>
          <w:w w:val="110"/>
        </w:rPr>
        <w:t>or</w:t>
      </w:r>
      <w:r>
        <w:rPr>
          <w:spacing w:val="-13"/>
          <w:w w:val="110"/>
        </w:rPr>
        <w:t xml:space="preserve"> </w:t>
      </w:r>
      <w:r>
        <w:rPr>
          <w:w w:val="110"/>
        </w:rPr>
        <w:t>long</w:t>
      </w:r>
      <w:r>
        <w:rPr>
          <w:spacing w:val="-15"/>
          <w:w w:val="110"/>
        </w:rPr>
        <w:t xml:space="preserve"> </w:t>
      </w:r>
      <w:r>
        <w:rPr>
          <w:w w:val="110"/>
        </w:rPr>
        <w:t>(a,</w:t>
      </w:r>
      <w:r>
        <w:rPr>
          <w:spacing w:val="-13"/>
          <w:w w:val="110"/>
        </w:rPr>
        <w:t xml:space="preserve"> </w:t>
      </w:r>
      <w:r>
        <w:rPr>
          <w:w w:val="110"/>
        </w:rPr>
        <w:t>b,</w:t>
      </w:r>
      <w:r>
        <w:rPr>
          <w:spacing w:val="-12"/>
          <w:w w:val="110"/>
        </w:rPr>
        <w:t xml:space="preserve"> </w:t>
      </w:r>
      <w:r>
        <w:rPr>
          <w:w w:val="110"/>
        </w:rPr>
        <w:t>c,</w:t>
      </w:r>
      <w:r>
        <w:rPr>
          <w:spacing w:val="-12"/>
          <w:w w:val="110"/>
        </w:rPr>
        <w:t xml:space="preserve"> </w:t>
      </w:r>
      <w:r>
        <w:rPr>
          <w:w w:val="110"/>
        </w:rPr>
        <w:t>etc.)</w:t>
      </w:r>
    </w:p>
    <w:p w:rsidR="00EF6423" w:rsidRDefault="00EF6423" w:rsidP="00EF6423">
      <w:pPr>
        <w:pStyle w:val="BodyText"/>
        <w:spacing w:before="7"/>
        <w:rPr>
          <w:sz w:val="28"/>
        </w:rPr>
      </w:pPr>
    </w:p>
    <w:p w:rsidR="00EF6423" w:rsidRDefault="00EF6423" w:rsidP="00EF6423">
      <w:pPr>
        <w:pStyle w:val="BodyText"/>
        <w:tabs>
          <w:tab w:val="left" w:pos="2420"/>
        </w:tabs>
        <w:spacing w:line="278" w:lineRule="auto"/>
        <w:ind w:left="2421" w:right="1481" w:hanging="1441"/>
      </w:pPr>
      <w:r>
        <w:rPr>
          <w:w w:val="110"/>
        </w:rPr>
        <w:t>Form</w:t>
      </w:r>
      <w:r>
        <w:rPr>
          <w:w w:val="110"/>
        </w:rPr>
        <w:tab/>
        <w:t>Phrases</w:t>
      </w:r>
      <w:r>
        <w:rPr>
          <w:spacing w:val="-14"/>
          <w:w w:val="110"/>
        </w:rPr>
        <w:t xml:space="preserve"> </w:t>
      </w:r>
      <w:r>
        <w:rPr>
          <w:w w:val="110"/>
        </w:rPr>
        <w:t>in</w:t>
      </w:r>
      <w:r>
        <w:rPr>
          <w:spacing w:val="-15"/>
          <w:w w:val="110"/>
        </w:rPr>
        <w:t xml:space="preserve"> </w:t>
      </w:r>
      <w:r>
        <w:rPr>
          <w:w w:val="110"/>
        </w:rPr>
        <w:t>a</w:t>
      </w:r>
      <w:r>
        <w:rPr>
          <w:spacing w:val="-18"/>
          <w:w w:val="110"/>
        </w:rPr>
        <w:t xml:space="preserve"> </w:t>
      </w:r>
      <w:r>
        <w:rPr>
          <w:w w:val="110"/>
        </w:rPr>
        <w:t>song</w:t>
      </w:r>
      <w:r>
        <w:rPr>
          <w:spacing w:val="-19"/>
          <w:w w:val="110"/>
        </w:rPr>
        <w:t xml:space="preserve"> </w:t>
      </w:r>
      <w:r>
        <w:rPr>
          <w:w w:val="110"/>
        </w:rPr>
        <w:t>may</w:t>
      </w:r>
      <w:r>
        <w:rPr>
          <w:spacing w:val="-16"/>
          <w:w w:val="110"/>
        </w:rPr>
        <w:t xml:space="preserve"> </w:t>
      </w:r>
      <w:r>
        <w:rPr>
          <w:w w:val="110"/>
        </w:rPr>
        <w:t>be</w:t>
      </w:r>
      <w:r>
        <w:rPr>
          <w:spacing w:val="-18"/>
          <w:w w:val="110"/>
        </w:rPr>
        <w:t xml:space="preserve"> </w:t>
      </w:r>
      <w:r>
        <w:rPr>
          <w:w w:val="110"/>
        </w:rPr>
        <w:t>structured</w:t>
      </w:r>
      <w:r>
        <w:rPr>
          <w:spacing w:val="-19"/>
          <w:w w:val="110"/>
        </w:rPr>
        <w:t xml:space="preserve"> </w:t>
      </w:r>
      <w:r>
        <w:rPr>
          <w:w w:val="110"/>
        </w:rPr>
        <w:t>for</w:t>
      </w:r>
      <w:r>
        <w:rPr>
          <w:spacing w:val="-19"/>
          <w:w w:val="110"/>
        </w:rPr>
        <w:t xml:space="preserve"> </w:t>
      </w:r>
      <w:r>
        <w:rPr>
          <w:w w:val="110"/>
        </w:rPr>
        <w:t>repetition</w:t>
      </w:r>
      <w:r>
        <w:rPr>
          <w:spacing w:val="-15"/>
          <w:w w:val="110"/>
        </w:rPr>
        <w:t xml:space="preserve"> </w:t>
      </w:r>
      <w:r>
        <w:rPr>
          <w:w w:val="110"/>
        </w:rPr>
        <w:t>and</w:t>
      </w:r>
      <w:r>
        <w:rPr>
          <w:spacing w:val="-14"/>
          <w:w w:val="110"/>
        </w:rPr>
        <w:t xml:space="preserve"> </w:t>
      </w:r>
      <w:r>
        <w:rPr>
          <w:w w:val="110"/>
        </w:rPr>
        <w:t>contrast</w:t>
      </w:r>
      <w:r>
        <w:rPr>
          <w:spacing w:val="-17"/>
          <w:w w:val="110"/>
        </w:rPr>
        <w:t xml:space="preserve"> </w:t>
      </w:r>
      <w:r>
        <w:rPr>
          <w:w w:val="110"/>
        </w:rPr>
        <w:t>(identified as</w:t>
      </w:r>
      <w:r>
        <w:rPr>
          <w:spacing w:val="-11"/>
          <w:w w:val="110"/>
        </w:rPr>
        <w:t xml:space="preserve"> </w:t>
      </w:r>
      <w:r>
        <w:rPr>
          <w:w w:val="110"/>
        </w:rPr>
        <w:t>same,</w:t>
      </w:r>
      <w:r>
        <w:rPr>
          <w:spacing w:val="-12"/>
          <w:w w:val="110"/>
        </w:rPr>
        <w:t xml:space="preserve"> </w:t>
      </w:r>
      <w:r>
        <w:rPr>
          <w:w w:val="110"/>
        </w:rPr>
        <w:t>different,</w:t>
      </w:r>
      <w:r>
        <w:rPr>
          <w:spacing w:val="-12"/>
          <w:w w:val="110"/>
        </w:rPr>
        <w:t xml:space="preserve"> </w:t>
      </w:r>
      <w:r>
        <w:rPr>
          <w:w w:val="110"/>
        </w:rPr>
        <w:t>or</w:t>
      </w:r>
      <w:r>
        <w:rPr>
          <w:spacing w:val="-17"/>
          <w:w w:val="110"/>
        </w:rPr>
        <w:t xml:space="preserve"> </w:t>
      </w:r>
      <w:r>
        <w:rPr>
          <w:w w:val="110"/>
        </w:rPr>
        <w:t>similar)</w:t>
      </w:r>
    </w:p>
    <w:p w:rsidR="00EF6423" w:rsidRDefault="00EF6423" w:rsidP="00EF6423">
      <w:pPr>
        <w:spacing w:line="278" w:lineRule="auto"/>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pStyle w:val="BodyText"/>
        <w:tabs>
          <w:tab w:val="left" w:pos="2420"/>
        </w:tabs>
        <w:spacing w:before="104" w:line="280" w:lineRule="auto"/>
        <w:ind w:left="2421" w:right="1926" w:hanging="1441"/>
      </w:pPr>
      <w:r>
        <w:rPr>
          <w:w w:val="110"/>
        </w:rPr>
        <w:t>Form</w:t>
      </w:r>
      <w:r>
        <w:rPr>
          <w:w w:val="110"/>
        </w:rPr>
        <w:tab/>
        <w:t>Music</w:t>
      </w:r>
      <w:r>
        <w:rPr>
          <w:spacing w:val="-29"/>
          <w:w w:val="110"/>
        </w:rPr>
        <w:t xml:space="preserve"> </w:t>
      </w:r>
      <w:r>
        <w:rPr>
          <w:w w:val="110"/>
        </w:rPr>
        <w:t>may</w:t>
      </w:r>
      <w:r>
        <w:rPr>
          <w:spacing w:val="-28"/>
          <w:w w:val="110"/>
        </w:rPr>
        <w:t xml:space="preserve"> </w:t>
      </w:r>
      <w:r>
        <w:rPr>
          <w:w w:val="110"/>
        </w:rPr>
        <w:t>be</w:t>
      </w:r>
      <w:r>
        <w:rPr>
          <w:spacing w:val="-29"/>
          <w:w w:val="110"/>
        </w:rPr>
        <w:t xml:space="preserve"> </w:t>
      </w:r>
      <w:r>
        <w:rPr>
          <w:w w:val="110"/>
        </w:rPr>
        <w:t>divided</w:t>
      </w:r>
      <w:r>
        <w:rPr>
          <w:spacing w:val="-26"/>
          <w:w w:val="110"/>
        </w:rPr>
        <w:t xml:space="preserve"> </w:t>
      </w:r>
      <w:r>
        <w:rPr>
          <w:w w:val="110"/>
        </w:rPr>
        <w:t>into</w:t>
      </w:r>
      <w:r>
        <w:rPr>
          <w:spacing w:val="-25"/>
          <w:w w:val="110"/>
        </w:rPr>
        <w:t xml:space="preserve"> </w:t>
      </w:r>
      <w:r>
        <w:rPr>
          <w:w w:val="110"/>
        </w:rPr>
        <w:t>large</w:t>
      </w:r>
      <w:r>
        <w:rPr>
          <w:spacing w:val="-29"/>
          <w:w w:val="110"/>
        </w:rPr>
        <w:t xml:space="preserve"> </w:t>
      </w:r>
      <w:r>
        <w:rPr>
          <w:w w:val="110"/>
        </w:rPr>
        <w:t>sections</w:t>
      </w:r>
      <w:r>
        <w:rPr>
          <w:spacing w:val="-29"/>
          <w:w w:val="110"/>
        </w:rPr>
        <w:t xml:space="preserve"> </w:t>
      </w:r>
      <w:r>
        <w:rPr>
          <w:w w:val="110"/>
        </w:rPr>
        <w:t>containing</w:t>
      </w:r>
      <w:r>
        <w:rPr>
          <w:spacing w:val="-27"/>
          <w:w w:val="110"/>
        </w:rPr>
        <w:t xml:space="preserve"> </w:t>
      </w:r>
      <w:r>
        <w:rPr>
          <w:w w:val="110"/>
        </w:rPr>
        <w:t>several</w:t>
      </w:r>
      <w:r>
        <w:rPr>
          <w:spacing w:val="-28"/>
          <w:w w:val="110"/>
        </w:rPr>
        <w:t xml:space="preserve"> </w:t>
      </w:r>
      <w:r>
        <w:rPr>
          <w:w w:val="110"/>
        </w:rPr>
        <w:t>phrases. These</w:t>
      </w:r>
      <w:r>
        <w:rPr>
          <w:spacing w:val="-21"/>
          <w:w w:val="110"/>
        </w:rPr>
        <w:t xml:space="preserve"> </w:t>
      </w:r>
      <w:r>
        <w:rPr>
          <w:w w:val="110"/>
        </w:rPr>
        <w:t>sections</w:t>
      </w:r>
      <w:r>
        <w:rPr>
          <w:spacing w:val="-16"/>
          <w:w w:val="110"/>
        </w:rPr>
        <w:t xml:space="preserve"> </w:t>
      </w:r>
      <w:r>
        <w:rPr>
          <w:w w:val="110"/>
        </w:rPr>
        <w:t>can</w:t>
      </w:r>
      <w:r>
        <w:rPr>
          <w:spacing w:val="-18"/>
          <w:w w:val="110"/>
        </w:rPr>
        <w:t xml:space="preserve"> </w:t>
      </w:r>
      <w:r>
        <w:rPr>
          <w:w w:val="110"/>
        </w:rPr>
        <w:t>be</w:t>
      </w:r>
      <w:r>
        <w:rPr>
          <w:spacing w:val="-20"/>
          <w:w w:val="110"/>
        </w:rPr>
        <w:t xml:space="preserve"> </w:t>
      </w:r>
      <w:r>
        <w:rPr>
          <w:w w:val="110"/>
        </w:rPr>
        <w:t>labeled</w:t>
      </w:r>
      <w:r>
        <w:rPr>
          <w:spacing w:val="-17"/>
          <w:w w:val="110"/>
        </w:rPr>
        <w:t xml:space="preserve"> </w:t>
      </w:r>
      <w:r>
        <w:rPr>
          <w:w w:val="110"/>
        </w:rPr>
        <w:t>a,</w:t>
      </w:r>
      <w:r>
        <w:rPr>
          <w:spacing w:val="-17"/>
          <w:w w:val="110"/>
        </w:rPr>
        <w:t xml:space="preserve"> </w:t>
      </w:r>
      <w:r>
        <w:rPr>
          <w:w w:val="110"/>
        </w:rPr>
        <w:t>b</w:t>
      </w:r>
      <w:r>
        <w:rPr>
          <w:spacing w:val="-20"/>
          <w:w w:val="110"/>
        </w:rPr>
        <w:t xml:space="preserve"> </w:t>
      </w:r>
      <w:r>
        <w:rPr>
          <w:w w:val="110"/>
        </w:rPr>
        <w:t>to</w:t>
      </w:r>
      <w:r>
        <w:rPr>
          <w:spacing w:val="-15"/>
          <w:w w:val="110"/>
        </w:rPr>
        <w:t xml:space="preserve"> </w:t>
      </w:r>
      <w:r>
        <w:rPr>
          <w:w w:val="110"/>
        </w:rPr>
        <w:t>describe</w:t>
      </w:r>
      <w:r>
        <w:rPr>
          <w:spacing w:val="-21"/>
          <w:w w:val="110"/>
        </w:rPr>
        <w:t xml:space="preserve"> </w:t>
      </w:r>
      <w:r>
        <w:rPr>
          <w:w w:val="110"/>
        </w:rPr>
        <w:t>the</w:t>
      </w:r>
      <w:r>
        <w:rPr>
          <w:spacing w:val="-24"/>
          <w:w w:val="110"/>
        </w:rPr>
        <w:t xml:space="preserve"> </w:t>
      </w:r>
      <w:r>
        <w:rPr>
          <w:w w:val="110"/>
        </w:rPr>
        <w:t>structure</w:t>
      </w:r>
      <w:r>
        <w:rPr>
          <w:spacing w:val="-20"/>
          <w:w w:val="110"/>
        </w:rPr>
        <w:t xml:space="preserve"> </w:t>
      </w:r>
      <w:r>
        <w:rPr>
          <w:w w:val="110"/>
        </w:rPr>
        <w:t>(repetition and</w:t>
      </w:r>
      <w:r>
        <w:rPr>
          <w:spacing w:val="-13"/>
          <w:w w:val="110"/>
        </w:rPr>
        <w:t xml:space="preserve"> </w:t>
      </w:r>
      <w:r>
        <w:rPr>
          <w:w w:val="110"/>
        </w:rPr>
        <w:t>contrast)</w:t>
      </w:r>
      <w:r>
        <w:rPr>
          <w:spacing w:val="-14"/>
          <w:w w:val="110"/>
        </w:rPr>
        <w:t xml:space="preserve"> </w:t>
      </w:r>
      <w:r>
        <w:rPr>
          <w:w w:val="110"/>
        </w:rPr>
        <w:t>in</w:t>
      </w:r>
      <w:r>
        <w:rPr>
          <w:spacing w:val="-14"/>
          <w:w w:val="110"/>
        </w:rPr>
        <w:t xml:space="preserve"> </w:t>
      </w:r>
      <w:r>
        <w:rPr>
          <w:w w:val="110"/>
        </w:rPr>
        <w:t>the</w:t>
      </w:r>
      <w:r>
        <w:rPr>
          <w:spacing w:val="-20"/>
          <w:w w:val="110"/>
        </w:rPr>
        <w:t xml:space="preserve"> </w:t>
      </w:r>
      <w:r>
        <w:rPr>
          <w:w w:val="110"/>
        </w:rPr>
        <w:t>music,</w:t>
      </w:r>
      <w:r>
        <w:rPr>
          <w:spacing w:val="-18"/>
          <w:w w:val="110"/>
        </w:rPr>
        <w:t xml:space="preserve"> </w:t>
      </w:r>
      <w:r>
        <w:rPr>
          <w:w w:val="110"/>
        </w:rPr>
        <w:t>using</w:t>
      </w:r>
      <w:r>
        <w:rPr>
          <w:spacing w:val="-17"/>
          <w:w w:val="110"/>
        </w:rPr>
        <w:t xml:space="preserve"> </w:t>
      </w:r>
      <w:r>
        <w:rPr>
          <w:w w:val="110"/>
        </w:rPr>
        <w:t>the</w:t>
      </w:r>
      <w:r>
        <w:rPr>
          <w:spacing w:val="-16"/>
          <w:w w:val="110"/>
        </w:rPr>
        <w:t xml:space="preserve"> </w:t>
      </w:r>
      <w:r>
        <w:rPr>
          <w:w w:val="110"/>
        </w:rPr>
        <w:t>letters</w:t>
      </w:r>
      <w:r>
        <w:rPr>
          <w:spacing w:val="-12"/>
          <w:w w:val="110"/>
        </w:rPr>
        <w:t xml:space="preserve"> </w:t>
      </w:r>
      <w:r>
        <w:rPr>
          <w:w w:val="110"/>
        </w:rPr>
        <w:t>A</w:t>
      </w:r>
      <w:r>
        <w:rPr>
          <w:spacing w:val="-13"/>
          <w:w w:val="110"/>
        </w:rPr>
        <w:t xml:space="preserve"> </w:t>
      </w:r>
      <w:r>
        <w:rPr>
          <w:w w:val="110"/>
        </w:rPr>
        <w:t>and</w:t>
      </w:r>
      <w:r>
        <w:rPr>
          <w:spacing w:val="-17"/>
          <w:w w:val="110"/>
        </w:rPr>
        <w:t xml:space="preserve"> </w:t>
      </w:r>
      <w:r>
        <w:rPr>
          <w:w w:val="110"/>
        </w:rPr>
        <w:t>B</w:t>
      </w:r>
    </w:p>
    <w:p w:rsidR="00EF6423" w:rsidRDefault="00EF6423" w:rsidP="00EF6423">
      <w:pPr>
        <w:pStyle w:val="BodyText"/>
        <w:spacing w:before="4"/>
        <w:rPr>
          <w:sz w:val="28"/>
        </w:rPr>
      </w:pPr>
    </w:p>
    <w:p w:rsidR="00EF6423" w:rsidRDefault="00EF6423" w:rsidP="00EF6423">
      <w:pPr>
        <w:pStyle w:val="BodyText"/>
        <w:tabs>
          <w:tab w:val="left" w:pos="2420"/>
        </w:tabs>
        <w:spacing w:before="1" w:line="283" w:lineRule="auto"/>
        <w:ind w:left="2421" w:right="1624" w:hanging="1386"/>
      </w:pPr>
      <w:r>
        <w:rPr>
          <w:w w:val="105"/>
        </w:rPr>
        <w:t>Form</w:t>
      </w:r>
      <w:r>
        <w:rPr>
          <w:w w:val="105"/>
        </w:rPr>
        <w:tab/>
        <w:t>The "rondo" is one identifiable music structure created through repetition and</w:t>
      </w:r>
      <w:r>
        <w:rPr>
          <w:spacing w:val="-14"/>
          <w:w w:val="105"/>
        </w:rPr>
        <w:t xml:space="preserve"> </w:t>
      </w:r>
      <w:r>
        <w:rPr>
          <w:w w:val="105"/>
        </w:rPr>
        <w:t>contrast.</w:t>
      </w:r>
      <w:r>
        <w:rPr>
          <w:spacing w:val="-18"/>
          <w:w w:val="105"/>
        </w:rPr>
        <w:t xml:space="preserve"> </w:t>
      </w:r>
      <w:r>
        <w:rPr>
          <w:w w:val="105"/>
        </w:rPr>
        <w:t>Rondo</w:t>
      </w:r>
      <w:r>
        <w:rPr>
          <w:spacing w:val="-17"/>
          <w:w w:val="105"/>
        </w:rPr>
        <w:t xml:space="preserve"> </w:t>
      </w:r>
      <w:r>
        <w:rPr>
          <w:w w:val="105"/>
        </w:rPr>
        <w:t>form,</w:t>
      </w:r>
      <w:r>
        <w:rPr>
          <w:spacing w:val="-14"/>
          <w:w w:val="105"/>
        </w:rPr>
        <w:t xml:space="preserve"> </w:t>
      </w:r>
      <w:r>
        <w:rPr>
          <w:w w:val="105"/>
        </w:rPr>
        <w:t>ABACA,</w:t>
      </w:r>
      <w:r>
        <w:rPr>
          <w:spacing w:val="-19"/>
          <w:w w:val="105"/>
        </w:rPr>
        <w:t xml:space="preserve"> </w:t>
      </w:r>
      <w:r>
        <w:rPr>
          <w:w w:val="105"/>
        </w:rPr>
        <w:t>may</w:t>
      </w:r>
      <w:r>
        <w:rPr>
          <w:spacing w:val="-16"/>
          <w:w w:val="105"/>
        </w:rPr>
        <w:t xml:space="preserve"> </w:t>
      </w:r>
      <w:r>
        <w:rPr>
          <w:w w:val="105"/>
        </w:rPr>
        <w:t>be</w:t>
      </w:r>
      <w:r>
        <w:rPr>
          <w:spacing w:val="-17"/>
          <w:w w:val="105"/>
        </w:rPr>
        <w:t xml:space="preserve"> </w:t>
      </w:r>
      <w:r>
        <w:rPr>
          <w:w w:val="105"/>
        </w:rPr>
        <w:t>extended</w:t>
      </w:r>
      <w:r>
        <w:rPr>
          <w:spacing w:val="-13"/>
          <w:w w:val="105"/>
        </w:rPr>
        <w:t xml:space="preserve"> </w:t>
      </w:r>
      <w:r>
        <w:rPr>
          <w:w w:val="105"/>
        </w:rPr>
        <w:t>by</w:t>
      </w:r>
      <w:r>
        <w:rPr>
          <w:spacing w:val="-16"/>
          <w:w w:val="105"/>
        </w:rPr>
        <w:t xml:space="preserve"> </w:t>
      </w:r>
      <w:r>
        <w:rPr>
          <w:w w:val="105"/>
        </w:rPr>
        <w:t>adding</w:t>
      </w:r>
      <w:r>
        <w:rPr>
          <w:spacing w:val="-14"/>
          <w:w w:val="105"/>
        </w:rPr>
        <w:t xml:space="preserve"> </w:t>
      </w:r>
      <w:r>
        <w:rPr>
          <w:w w:val="105"/>
        </w:rPr>
        <w:t>D,</w:t>
      </w:r>
      <w:r>
        <w:rPr>
          <w:spacing w:val="-15"/>
          <w:w w:val="105"/>
        </w:rPr>
        <w:t xml:space="preserve"> </w:t>
      </w:r>
      <w:r>
        <w:rPr>
          <w:w w:val="105"/>
        </w:rPr>
        <w:t>E,</w:t>
      </w:r>
    </w:p>
    <w:p w:rsidR="00EF6423" w:rsidRDefault="00EF6423" w:rsidP="00EF6423">
      <w:pPr>
        <w:pStyle w:val="BodyText"/>
        <w:spacing w:line="270" w:lineRule="exact"/>
        <w:ind w:left="2421"/>
      </w:pPr>
      <w:r>
        <w:rPr>
          <w:w w:val="110"/>
        </w:rPr>
        <w:t>etc., but always with an A in between and as an ending.</w:t>
      </w:r>
    </w:p>
    <w:p w:rsidR="00EF6423" w:rsidRDefault="00EF6423" w:rsidP="00EF6423">
      <w:pPr>
        <w:pStyle w:val="BodyText"/>
        <w:spacing w:before="6"/>
        <w:rPr>
          <w:sz w:val="32"/>
        </w:rPr>
      </w:pPr>
    </w:p>
    <w:p w:rsidR="00EF6423" w:rsidRDefault="00EF6423" w:rsidP="00EF6423">
      <w:pPr>
        <w:pStyle w:val="BodyText"/>
        <w:tabs>
          <w:tab w:val="left" w:pos="2420"/>
        </w:tabs>
        <w:spacing w:line="278" w:lineRule="auto"/>
        <w:ind w:left="2421" w:right="1850" w:hanging="1441"/>
      </w:pPr>
      <w:r>
        <w:rPr>
          <w:w w:val="105"/>
        </w:rPr>
        <w:t>Form</w:t>
      </w:r>
      <w:r>
        <w:rPr>
          <w:w w:val="105"/>
        </w:rPr>
        <w:tab/>
        <w:t>ABA,</w:t>
      </w:r>
      <w:r>
        <w:rPr>
          <w:spacing w:val="-6"/>
          <w:w w:val="105"/>
        </w:rPr>
        <w:t xml:space="preserve"> </w:t>
      </w:r>
      <w:r>
        <w:rPr>
          <w:w w:val="105"/>
        </w:rPr>
        <w:t>Strophic,</w:t>
      </w:r>
      <w:r>
        <w:rPr>
          <w:spacing w:val="-6"/>
          <w:w w:val="105"/>
        </w:rPr>
        <w:t xml:space="preserve"> </w:t>
      </w:r>
      <w:r>
        <w:rPr>
          <w:w w:val="105"/>
        </w:rPr>
        <w:t>and</w:t>
      </w:r>
      <w:r>
        <w:rPr>
          <w:spacing w:val="-10"/>
          <w:w w:val="105"/>
        </w:rPr>
        <w:t xml:space="preserve"> </w:t>
      </w:r>
      <w:r>
        <w:rPr>
          <w:w w:val="105"/>
        </w:rPr>
        <w:t>AB</w:t>
      </w:r>
      <w:r>
        <w:rPr>
          <w:spacing w:val="-8"/>
          <w:w w:val="105"/>
        </w:rPr>
        <w:t xml:space="preserve"> </w:t>
      </w:r>
      <w:r>
        <w:rPr>
          <w:w w:val="105"/>
        </w:rPr>
        <w:t>(frequently</w:t>
      </w:r>
      <w:r>
        <w:rPr>
          <w:spacing w:val="-8"/>
          <w:w w:val="105"/>
        </w:rPr>
        <w:t xml:space="preserve"> </w:t>
      </w:r>
      <w:r>
        <w:rPr>
          <w:w w:val="105"/>
        </w:rPr>
        <w:t>verse,</w:t>
      </w:r>
      <w:r>
        <w:rPr>
          <w:spacing w:val="-5"/>
          <w:w w:val="105"/>
        </w:rPr>
        <w:t xml:space="preserve"> </w:t>
      </w:r>
      <w:r>
        <w:rPr>
          <w:w w:val="105"/>
        </w:rPr>
        <w:t>chorus)</w:t>
      </w:r>
      <w:r>
        <w:rPr>
          <w:spacing w:val="-13"/>
          <w:w w:val="105"/>
        </w:rPr>
        <w:t xml:space="preserve"> </w:t>
      </w:r>
      <w:r>
        <w:rPr>
          <w:w w:val="105"/>
        </w:rPr>
        <w:t>are</w:t>
      </w:r>
      <w:r>
        <w:rPr>
          <w:spacing w:val="-8"/>
          <w:w w:val="105"/>
        </w:rPr>
        <w:t xml:space="preserve"> </w:t>
      </w:r>
      <w:r>
        <w:rPr>
          <w:w w:val="105"/>
        </w:rPr>
        <w:t>standard</w:t>
      </w:r>
      <w:r>
        <w:rPr>
          <w:spacing w:val="-5"/>
          <w:w w:val="105"/>
        </w:rPr>
        <w:t xml:space="preserve"> </w:t>
      </w:r>
      <w:r>
        <w:rPr>
          <w:w w:val="105"/>
        </w:rPr>
        <w:t>forms</w:t>
      </w:r>
      <w:r>
        <w:rPr>
          <w:spacing w:val="-10"/>
          <w:w w:val="105"/>
        </w:rPr>
        <w:t xml:space="preserve"> </w:t>
      </w:r>
      <w:r>
        <w:rPr>
          <w:w w:val="105"/>
        </w:rPr>
        <w:t>in children’s</w:t>
      </w:r>
      <w:r>
        <w:rPr>
          <w:spacing w:val="-13"/>
          <w:w w:val="105"/>
        </w:rPr>
        <w:t xml:space="preserve"> </w:t>
      </w:r>
      <w:r>
        <w:rPr>
          <w:w w:val="105"/>
        </w:rPr>
        <w:t>music.</w:t>
      </w:r>
    </w:p>
    <w:p w:rsidR="00EF6423" w:rsidRDefault="00EF6423" w:rsidP="00EF6423">
      <w:pPr>
        <w:pStyle w:val="BodyText"/>
        <w:spacing w:before="5" w:line="280" w:lineRule="auto"/>
        <w:ind w:left="2421" w:right="1624"/>
      </w:pPr>
      <w:r>
        <w:rPr>
          <w:w w:val="110"/>
        </w:rPr>
        <w:t>ABA form has three sections, the first and last are the same while the middle section contrasts. Strophic form involves a melody repeated over and over, but with different words. A church hymn exemplifies Strophic</w:t>
      </w:r>
      <w:r>
        <w:rPr>
          <w:spacing w:val="-32"/>
          <w:w w:val="110"/>
        </w:rPr>
        <w:t xml:space="preserve"> </w:t>
      </w:r>
      <w:r>
        <w:rPr>
          <w:w w:val="110"/>
        </w:rPr>
        <w:t>form.</w:t>
      </w:r>
      <w:r>
        <w:rPr>
          <w:spacing w:val="-28"/>
          <w:w w:val="110"/>
        </w:rPr>
        <w:t xml:space="preserve"> </w:t>
      </w:r>
      <w:r>
        <w:rPr>
          <w:w w:val="110"/>
        </w:rPr>
        <w:t>AB</w:t>
      </w:r>
      <w:r>
        <w:rPr>
          <w:spacing w:val="-32"/>
          <w:w w:val="110"/>
        </w:rPr>
        <w:t xml:space="preserve"> </w:t>
      </w:r>
      <w:r>
        <w:rPr>
          <w:w w:val="110"/>
        </w:rPr>
        <w:t>form</w:t>
      </w:r>
      <w:r>
        <w:rPr>
          <w:spacing w:val="-27"/>
          <w:w w:val="110"/>
        </w:rPr>
        <w:t xml:space="preserve"> </w:t>
      </w:r>
      <w:r>
        <w:rPr>
          <w:w w:val="110"/>
        </w:rPr>
        <w:t>has</w:t>
      </w:r>
      <w:r>
        <w:rPr>
          <w:spacing w:val="-30"/>
          <w:w w:val="110"/>
        </w:rPr>
        <w:t xml:space="preserve"> </w:t>
      </w:r>
      <w:r>
        <w:rPr>
          <w:w w:val="110"/>
        </w:rPr>
        <w:t>two</w:t>
      </w:r>
      <w:r>
        <w:rPr>
          <w:spacing w:val="-26"/>
          <w:w w:val="110"/>
        </w:rPr>
        <w:t xml:space="preserve"> </w:t>
      </w:r>
      <w:r>
        <w:rPr>
          <w:w w:val="110"/>
        </w:rPr>
        <w:t>contrasting</w:t>
      </w:r>
      <w:r>
        <w:rPr>
          <w:spacing w:val="-30"/>
          <w:w w:val="110"/>
        </w:rPr>
        <w:t xml:space="preserve"> </w:t>
      </w:r>
      <w:r>
        <w:rPr>
          <w:w w:val="110"/>
        </w:rPr>
        <w:t>sections;</w:t>
      </w:r>
      <w:r>
        <w:rPr>
          <w:spacing w:val="-26"/>
          <w:w w:val="110"/>
        </w:rPr>
        <w:t xml:space="preserve"> </w:t>
      </w:r>
      <w:r>
        <w:rPr>
          <w:w w:val="110"/>
        </w:rPr>
        <w:t>verse</w:t>
      </w:r>
      <w:r>
        <w:rPr>
          <w:spacing w:val="-29"/>
          <w:w w:val="110"/>
        </w:rPr>
        <w:t xml:space="preserve"> </w:t>
      </w:r>
      <w:r>
        <w:rPr>
          <w:w w:val="110"/>
        </w:rPr>
        <w:t>and</w:t>
      </w:r>
      <w:r>
        <w:rPr>
          <w:spacing w:val="-30"/>
          <w:w w:val="110"/>
        </w:rPr>
        <w:t xml:space="preserve"> </w:t>
      </w:r>
      <w:r>
        <w:rPr>
          <w:w w:val="110"/>
        </w:rPr>
        <w:t>chorus often</w:t>
      </w:r>
      <w:r>
        <w:rPr>
          <w:spacing w:val="-21"/>
          <w:w w:val="110"/>
        </w:rPr>
        <w:t xml:space="preserve"> </w:t>
      </w:r>
      <w:r>
        <w:rPr>
          <w:w w:val="110"/>
        </w:rPr>
        <w:t>has</w:t>
      </w:r>
      <w:r>
        <w:rPr>
          <w:spacing w:val="-23"/>
          <w:w w:val="110"/>
        </w:rPr>
        <w:t xml:space="preserve"> </w:t>
      </w:r>
      <w:r>
        <w:rPr>
          <w:w w:val="110"/>
        </w:rPr>
        <w:t>multiple</w:t>
      </w:r>
      <w:r>
        <w:rPr>
          <w:spacing w:val="-23"/>
          <w:w w:val="110"/>
        </w:rPr>
        <w:t xml:space="preserve"> </w:t>
      </w:r>
      <w:r>
        <w:rPr>
          <w:w w:val="110"/>
        </w:rPr>
        <w:t>verses</w:t>
      </w:r>
      <w:r>
        <w:rPr>
          <w:spacing w:val="-19"/>
          <w:w w:val="110"/>
        </w:rPr>
        <w:t xml:space="preserve"> </w:t>
      </w:r>
      <w:r>
        <w:rPr>
          <w:spacing w:val="-4"/>
          <w:w w:val="110"/>
        </w:rPr>
        <w:t>to</w:t>
      </w:r>
      <w:r>
        <w:rPr>
          <w:spacing w:val="-19"/>
          <w:w w:val="110"/>
        </w:rPr>
        <w:t xml:space="preserve"> </w:t>
      </w:r>
      <w:r>
        <w:rPr>
          <w:w w:val="110"/>
        </w:rPr>
        <w:t>the</w:t>
      </w:r>
      <w:r>
        <w:rPr>
          <w:spacing w:val="-23"/>
          <w:w w:val="110"/>
        </w:rPr>
        <w:t xml:space="preserve"> </w:t>
      </w:r>
      <w:r>
        <w:rPr>
          <w:w w:val="110"/>
        </w:rPr>
        <w:t>A</w:t>
      </w:r>
      <w:r>
        <w:rPr>
          <w:spacing w:val="-24"/>
          <w:w w:val="110"/>
        </w:rPr>
        <w:t xml:space="preserve"> </w:t>
      </w:r>
      <w:r>
        <w:rPr>
          <w:w w:val="110"/>
        </w:rPr>
        <w:t>music</w:t>
      </w:r>
      <w:r>
        <w:rPr>
          <w:spacing w:val="-22"/>
          <w:w w:val="110"/>
        </w:rPr>
        <w:t xml:space="preserve"> </w:t>
      </w:r>
      <w:r>
        <w:rPr>
          <w:w w:val="110"/>
        </w:rPr>
        <w:t>but</w:t>
      </w:r>
      <w:r>
        <w:rPr>
          <w:spacing w:val="-22"/>
          <w:w w:val="110"/>
        </w:rPr>
        <w:t xml:space="preserve"> </w:t>
      </w:r>
      <w:r>
        <w:rPr>
          <w:w w:val="110"/>
        </w:rPr>
        <w:t>the</w:t>
      </w:r>
      <w:r>
        <w:rPr>
          <w:spacing w:val="-27"/>
          <w:w w:val="110"/>
        </w:rPr>
        <w:t xml:space="preserve"> </w:t>
      </w:r>
      <w:r>
        <w:rPr>
          <w:w w:val="110"/>
        </w:rPr>
        <w:t>same</w:t>
      </w:r>
      <w:r>
        <w:rPr>
          <w:spacing w:val="-22"/>
          <w:w w:val="110"/>
        </w:rPr>
        <w:t xml:space="preserve"> </w:t>
      </w:r>
      <w:r>
        <w:rPr>
          <w:w w:val="110"/>
        </w:rPr>
        <w:t>text</w:t>
      </w:r>
      <w:r>
        <w:rPr>
          <w:spacing w:val="-22"/>
          <w:w w:val="110"/>
        </w:rPr>
        <w:t xml:space="preserve"> </w:t>
      </w:r>
      <w:r>
        <w:rPr>
          <w:w w:val="110"/>
        </w:rPr>
        <w:t>and</w:t>
      </w:r>
      <w:r>
        <w:rPr>
          <w:spacing w:val="-20"/>
          <w:w w:val="110"/>
        </w:rPr>
        <w:t xml:space="preserve"> </w:t>
      </w:r>
      <w:r>
        <w:rPr>
          <w:w w:val="110"/>
        </w:rPr>
        <w:t>music</w:t>
      </w:r>
      <w:r>
        <w:rPr>
          <w:spacing w:val="-22"/>
          <w:w w:val="110"/>
        </w:rPr>
        <w:t xml:space="preserve"> </w:t>
      </w:r>
      <w:r>
        <w:rPr>
          <w:w w:val="110"/>
        </w:rPr>
        <w:t>for the B</w:t>
      </w:r>
      <w:r>
        <w:rPr>
          <w:spacing w:val="-29"/>
          <w:w w:val="110"/>
        </w:rPr>
        <w:t xml:space="preserve"> </w:t>
      </w:r>
      <w:r>
        <w:rPr>
          <w:w w:val="110"/>
        </w:rPr>
        <w:t>chorus.</w:t>
      </w:r>
    </w:p>
    <w:p w:rsidR="00EF6423" w:rsidRDefault="00EF6423" w:rsidP="00EF6423">
      <w:pPr>
        <w:pStyle w:val="BodyText"/>
        <w:spacing w:before="6"/>
        <w:rPr>
          <w:sz w:val="28"/>
        </w:rPr>
      </w:pPr>
    </w:p>
    <w:p w:rsidR="00EF6423" w:rsidRDefault="00EF6423" w:rsidP="00EF6423">
      <w:pPr>
        <w:pStyle w:val="BodyText"/>
        <w:tabs>
          <w:tab w:val="left" w:pos="2420"/>
        </w:tabs>
        <w:ind w:left="980"/>
      </w:pPr>
      <w:r>
        <w:rPr>
          <w:w w:val="105"/>
        </w:rPr>
        <w:t>Dynamics</w:t>
      </w:r>
      <w:r>
        <w:rPr>
          <w:w w:val="105"/>
        </w:rPr>
        <w:tab/>
        <w:t>Music</w:t>
      </w:r>
      <w:r>
        <w:rPr>
          <w:spacing w:val="-10"/>
          <w:w w:val="105"/>
        </w:rPr>
        <w:t xml:space="preserve"> </w:t>
      </w:r>
      <w:r>
        <w:rPr>
          <w:w w:val="105"/>
        </w:rPr>
        <w:t>may</w:t>
      </w:r>
      <w:r>
        <w:rPr>
          <w:spacing w:val="-9"/>
          <w:w w:val="105"/>
        </w:rPr>
        <w:t xml:space="preserve"> </w:t>
      </w:r>
      <w:r>
        <w:rPr>
          <w:w w:val="105"/>
        </w:rPr>
        <w:t>be</w:t>
      </w:r>
      <w:r>
        <w:rPr>
          <w:spacing w:val="-10"/>
          <w:w w:val="105"/>
        </w:rPr>
        <w:t xml:space="preserve"> </w:t>
      </w:r>
      <w:r>
        <w:rPr>
          <w:w w:val="105"/>
        </w:rPr>
        <w:t>loud</w:t>
      </w:r>
      <w:r>
        <w:rPr>
          <w:spacing w:val="-11"/>
          <w:w w:val="105"/>
        </w:rPr>
        <w:t xml:space="preserve"> </w:t>
      </w:r>
      <w:r>
        <w:rPr>
          <w:w w:val="105"/>
        </w:rPr>
        <w:t>or</w:t>
      </w:r>
      <w:r>
        <w:rPr>
          <w:spacing w:val="-12"/>
          <w:w w:val="105"/>
        </w:rPr>
        <w:t xml:space="preserve"> </w:t>
      </w:r>
      <w:r>
        <w:rPr>
          <w:w w:val="105"/>
        </w:rPr>
        <w:t>soft:</w:t>
      </w:r>
      <w:r>
        <w:rPr>
          <w:spacing w:val="-1"/>
          <w:w w:val="105"/>
        </w:rPr>
        <w:t xml:space="preserve"> </w:t>
      </w:r>
      <w:r>
        <w:rPr>
          <w:w w:val="105"/>
        </w:rPr>
        <w:t>musicians</w:t>
      </w:r>
      <w:r>
        <w:rPr>
          <w:spacing w:val="-6"/>
          <w:w w:val="105"/>
        </w:rPr>
        <w:t xml:space="preserve"> </w:t>
      </w:r>
      <w:r>
        <w:rPr>
          <w:w w:val="105"/>
        </w:rPr>
        <w:t>refer</w:t>
      </w:r>
      <w:r>
        <w:rPr>
          <w:spacing w:val="-7"/>
          <w:w w:val="105"/>
        </w:rPr>
        <w:t xml:space="preserve"> </w:t>
      </w:r>
      <w:r>
        <w:rPr>
          <w:w w:val="105"/>
        </w:rPr>
        <w:t>to</w:t>
      </w:r>
      <w:r>
        <w:rPr>
          <w:spacing w:val="-10"/>
          <w:w w:val="105"/>
        </w:rPr>
        <w:t xml:space="preserve"> </w:t>
      </w:r>
      <w:r>
        <w:rPr>
          <w:w w:val="105"/>
        </w:rPr>
        <w:t>this</w:t>
      </w:r>
      <w:r>
        <w:rPr>
          <w:spacing w:val="-16"/>
          <w:w w:val="105"/>
        </w:rPr>
        <w:t xml:space="preserve"> </w:t>
      </w:r>
      <w:r>
        <w:rPr>
          <w:w w:val="105"/>
        </w:rPr>
        <w:t>as</w:t>
      </w:r>
      <w:r>
        <w:rPr>
          <w:spacing w:val="-6"/>
          <w:w w:val="105"/>
        </w:rPr>
        <w:t xml:space="preserve"> </w:t>
      </w:r>
      <w:r>
        <w:rPr>
          <w:w w:val="105"/>
        </w:rPr>
        <w:t>"dynamics”</w:t>
      </w:r>
    </w:p>
    <w:p w:rsidR="00EF6423" w:rsidRDefault="00EF6423" w:rsidP="00EF6423">
      <w:pPr>
        <w:pStyle w:val="BodyText"/>
        <w:spacing w:before="6"/>
        <w:rPr>
          <w:sz w:val="32"/>
        </w:rPr>
      </w:pPr>
    </w:p>
    <w:p w:rsidR="00EF6423" w:rsidRDefault="00EF6423" w:rsidP="00EF6423">
      <w:pPr>
        <w:pStyle w:val="BodyText"/>
        <w:tabs>
          <w:tab w:val="left" w:pos="2420"/>
        </w:tabs>
        <w:spacing w:before="1"/>
        <w:ind w:left="980"/>
      </w:pPr>
      <w:r>
        <w:rPr>
          <w:w w:val="105"/>
        </w:rPr>
        <w:t>Dynamics</w:t>
      </w:r>
      <w:r>
        <w:rPr>
          <w:w w:val="105"/>
        </w:rPr>
        <w:tab/>
        <w:t>Music</w:t>
      </w:r>
      <w:r>
        <w:rPr>
          <w:spacing w:val="-10"/>
          <w:w w:val="105"/>
        </w:rPr>
        <w:t xml:space="preserve"> </w:t>
      </w:r>
      <w:r>
        <w:rPr>
          <w:w w:val="105"/>
        </w:rPr>
        <w:t>may</w:t>
      </w:r>
      <w:r>
        <w:rPr>
          <w:spacing w:val="-9"/>
          <w:w w:val="105"/>
        </w:rPr>
        <w:t xml:space="preserve"> </w:t>
      </w:r>
      <w:r>
        <w:rPr>
          <w:w w:val="105"/>
        </w:rPr>
        <w:t>get</w:t>
      </w:r>
      <w:r>
        <w:rPr>
          <w:spacing w:val="-7"/>
          <w:w w:val="105"/>
        </w:rPr>
        <w:t xml:space="preserve"> </w:t>
      </w:r>
      <w:r>
        <w:rPr>
          <w:w w:val="105"/>
          <w:u w:val="single"/>
        </w:rPr>
        <w:t>gradually</w:t>
      </w:r>
      <w:r>
        <w:rPr>
          <w:spacing w:val="-8"/>
          <w:w w:val="105"/>
        </w:rPr>
        <w:t xml:space="preserve"> </w:t>
      </w:r>
      <w:r>
        <w:rPr>
          <w:w w:val="105"/>
        </w:rPr>
        <w:t>louder</w:t>
      </w:r>
      <w:r>
        <w:rPr>
          <w:spacing w:val="-8"/>
          <w:w w:val="105"/>
        </w:rPr>
        <w:t xml:space="preserve"> </w:t>
      </w:r>
      <w:r>
        <w:rPr>
          <w:w w:val="105"/>
        </w:rPr>
        <w:t>or</w:t>
      </w:r>
      <w:r>
        <w:rPr>
          <w:spacing w:val="-12"/>
          <w:w w:val="105"/>
        </w:rPr>
        <w:t xml:space="preserve"> </w:t>
      </w:r>
      <w:r>
        <w:rPr>
          <w:w w:val="105"/>
        </w:rPr>
        <w:t>softer</w:t>
      </w:r>
    </w:p>
    <w:p w:rsidR="00EF6423" w:rsidRDefault="00EF6423" w:rsidP="00EF6423">
      <w:pPr>
        <w:pStyle w:val="BodyText"/>
        <w:rPr>
          <w:sz w:val="23"/>
        </w:rPr>
      </w:pPr>
    </w:p>
    <w:p w:rsidR="00EF6423" w:rsidRDefault="00EF6423" w:rsidP="00EF6423">
      <w:pPr>
        <w:pStyle w:val="BodyText"/>
        <w:tabs>
          <w:tab w:val="left" w:pos="2420"/>
        </w:tabs>
        <w:spacing w:before="104" w:line="280" w:lineRule="auto"/>
        <w:ind w:left="2421" w:right="1742" w:hanging="1441"/>
      </w:pPr>
      <w:r>
        <w:rPr>
          <w:w w:val="105"/>
        </w:rPr>
        <w:t>Dynamics</w:t>
      </w:r>
      <w:r>
        <w:rPr>
          <w:w w:val="105"/>
        </w:rPr>
        <w:tab/>
        <w:t xml:space="preserve">Special symbols are used to represent loud (f, forte) and soft (p, piano) [“mezzo” combined with piano </w:t>
      </w:r>
      <w:r>
        <w:rPr>
          <w:spacing w:val="-3"/>
          <w:w w:val="105"/>
        </w:rPr>
        <w:t xml:space="preserve">and </w:t>
      </w:r>
      <w:r>
        <w:rPr>
          <w:w w:val="105"/>
        </w:rPr>
        <w:t>forte (mezzo piano, mezzo forte) indicates</w:t>
      </w:r>
      <w:r>
        <w:rPr>
          <w:spacing w:val="-5"/>
          <w:w w:val="105"/>
        </w:rPr>
        <w:t xml:space="preserve"> </w:t>
      </w:r>
      <w:r>
        <w:rPr>
          <w:w w:val="105"/>
        </w:rPr>
        <w:t>“medium</w:t>
      </w:r>
      <w:r>
        <w:rPr>
          <w:spacing w:val="-8"/>
          <w:w w:val="105"/>
        </w:rPr>
        <w:t xml:space="preserve"> </w:t>
      </w:r>
      <w:r>
        <w:rPr>
          <w:w w:val="105"/>
        </w:rPr>
        <w:t>soft”</w:t>
      </w:r>
      <w:r>
        <w:rPr>
          <w:spacing w:val="-13"/>
          <w:w w:val="105"/>
        </w:rPr>
        <w:t xml:space="preserve"> </w:t>
      </w:r>
      <w:r>
        <w:rPr>
          <w:w w:val="105"/>
        </w:rPr>
        <w:t>or</w:t>
      </w:r>
      <w:r>
        <w:rPr>
          <w:spacing w:val="-12"/>
          <w:w w:val="105"/>
        </w:rPr>
        <w:t xml:space="preserve"> </w:t>
      </w:r>
      <w:r>
        <w:rPr>
          <w:w w:val="105"/>
        </w:rPr>
        <w:t>“medium</w:t>
      </w:r>
      <w:r>
        <w:rPr>
          <w:spacing w:val="-8"/>
          <w:w w:val="105"/>
        </w:rPr>
        <w:t xml:space="preserve"> </w:t>
      </w:r>
      <w:r>
        <w:rPr>
          <w:w w:val="105"/>
        </w:rPr>
        <w:t>loud”.</w:t>
      </w:r>
      <w:r>
        <w:rPr>
          <w:spacing w:val="-7"/>
          <w:w w:val="105"/>
        </w:rPr>
        <w:t xml:space="preserve"> </w:t>
      </w:r>
      <w:r>
        <w:rPr>
          <w:w w:val="105"/>
        </w:rPr>
        <w:t>“issimo”</w:t>
      </w:r>
      <w:r>
        <w:rPr>
          <w:spacing w:val="-8"/>
          <w:w w:val="105"/>
        </w:rPr>
        <w:t xml:space="preserve"> </w:t>
      </w:r>
      <w:r>
        <w:rPr>
          <w:w w:val="105"/>
        </w:rPr>
        <w:t>added</w:t>
      </w:r>
      <w:r>
        <w:rPr>
          <w:spacing w:val="-11"/>
          <w:w w:val="105"/>
        </w:rPr>
        <w:t xml:space="preserve"> </w:t>
      </w:r>
      <w:r>
        <w:rPr>
          <w:w w:val="105"/>
        </w:rPr>
        <w:t>to</w:t>
      </w:r>
      <w:r>
        <w:rPr>
          <w:spacing w:val="-5"/>
          <w:w w:val="105"/>
        </w:rPr>
        <w:t xml:space="preserve"> </w:t>
      </w:r>
      <w:r>
        <w:rPr>
          <w:w w:val="105"/>
        </w:rPr>
        <w:t>each</w:t>
      </w:r>
      <w:r>
        <w:rPr>
          <w:spacing w:val="-5"/>
          <w:w w:val="105"/>
        </w:rPr>
        <w:t xml:space="preserve"> </w:t>
      </w:r>
      <w:r>
        <w:rPr>
          <w:w w:val="105"/>
        </w:rPr>
        <w:t>word indicates</w:t>
      </w:r>
      <w:r>
        <w:rPr>
          <w:spacing w:val="-3"/>
          <w:w w:val="105"/>
        </w:rPr>
        <w:t xml:space="preserve"> </w:t>
      </w:r>
      <w:r>
        <w:rPr>
          <w:w w:val="105"/>
        </w:rPr>
        <w:t>very</w:t>
      </w:r>
      <w:r>
        <w:rPr>
          <w:spacing w:val="-4"/>
          <w:w w:val="105"/>
        </w:rPr>
        <w:t xml:space="preserve"> </w:t>
      </w:r>
      <w:r>
        <w:rPr>
          <w:w w:val="105"/>
        </w:rPr>
        <w:t>loud</w:t>
      </w:r>
      <w:r>
        <w:rPr>
          <w:spacing w:val="-8"/>
          <w:w w:val="105"/>
        </w:rPr>
        <w:t xml:space="preserve"> </w:t>
      </w:r>
      <w:r>
        <w:rPr>
          <w:w w:val="105"/>
        </w:rPr>
        <w:t>or</w:t>
      </w:r>
      <w:r>
        <w:rPr>
          <w:spacing w:val="-3"/>
          <w:w w:val="105"/>
        </w:rPr>
        <w:t xml:space="preserve"> </w:t>
      </w:r>
      <w:r>
        <w:rPr>
          <w:w w:val="105"/>
        </w:rPr>
        <w:t>very</w:t>
      </w:r>
      <w:r>
        <w:rPr>
          <w:spacing w:val="-4"/>
          <w:w w:val="105"/>
        </w:rPr>
        <w:t xml:space="preserve"> </w:t>
      </w:r>
      <w:r>
        <w:rPr>
          <w:w w:val="105"/>
        </w:rPr>
        <w:t>soft</w:t>
      </w:r>
      <w:r>
        <w:rPr>
          <w:spacing w:val="-6"/>
          <w:w w:val="105"/>
        </w:rPr>
        <w:t xml:space="preserve"> </w:t>
      </w:r>
      <w:r>
        <w:rPr>
          <w:w w:val="105"/>
        </w:rPr>
        <w:t>(fortissimo,</w:t>
      </w:r>
      <w:r>
        <w:rPr>
          <w:spacing w:val="-8"/>
          <w:w w:val="105"/>
        </w:rPr>
        <w:t xml:space="preserve"> </w:t>
      </w:r>
      <w:r>
        <w:rPr>
          <w:w w:val="105"/>
        </w:rPr>
        <w:t>ff</w:t>
      </w:r>
      <w:r>
        <w:rPr>
          <w:spacing w:val="-7"/>
          <w:w w:val="105"/>
        </w:rPr>
        <w:t xml:space="preserve"> </w:t>
      </w:r>
      <w:r>
        <w:rPr>
          <w:w w:val="105"/>
        </w:rPr>
        <w:t>and</w:t>
      </w:r>
      <w:r>
        <w:rPr>
          <w:spacing w:val="-7"/>
          <w:w w:val="105"/>
        </w:rPr>
        <w:t xml:space="preserve"> </w:t>
      </w:r>
      <w:r>
        <w:rPr>
          <w:w w:val="105"/>
        </w:rPr>
        <w:t>pianissimo,</w:t>
      </w:r>
      <w:r>
        <w:rPr>
          <w:spacing w:val="-4"/>
          <w:w w:val="105"/>
        </w:rPr>
        <w:t xml:space="preserve"> </w:t>
      </w:r>
      <w:r>
        <w:rPr>
          <w:w w:val="105"/>
        </w:rPr>
        <w:t>pp)]</w:t>
      </w:r>
    </w:p>
    <w:p w:rsidR="00EF6423" w:rsidRDefault="00EF6423" w:rsidP="00EF6423">
      <w:pPr>
        <w:pStyle w:val="BodyText"/>
        <w:spacing w:before="7"/>
        <w:rPr>
          <w:sz w:val="28"/>
        </w:rPr>
      </w:pPr>
    </w:p>
    <w:p w:rsidR="00EF6423" w:rsidRDefault="00EF6423" w:rsidP="00EF6423">
      <w:pPr>
        <w:pStyle w:val="BodyText"/>
        <w:tabs>
          <w:tab w:val="left" w:pos="2420"/>
        </w:tabs>
        <w:spacing w:line="278" w:lineRule="auto"/>
        <w:ind w:left="2476" w:right="2035" w:hanging="1496"/>
      </w:pPr>
      <w:r>
        <w:rPr>
          <w:w w:val="110"/>
        </w:rPr>
        <w:t>Dynamics</w:t>
      </w:r>
      <w:r>
        <w:rPr>
          <w:w w:val="110"/>
        </w:rPr>
        <w:tab/>
        <w:t>Special</w:t>
      </w:r>
      <w:r>
        <w:rPr>
          <w:spacing w:val="-27"/>
          <w:w w:val="110"/>
        </w:rPr>
        <w:t xml:space="preserve"> </w:t>
      </w:r>
      <w:r>
        <w:rPr>
          <w:w w:val="110"/>
        </w:rPr>
        <w:t>symbols</w:t>
      </w:r>
      <w:r>
        <w:rPr>
          <w:spacing w:val="-25"/>
          <w:w w:val="110"/>
        </w:rPr>
        <w:t xml:space="preserve"> </w:t>
      </w:r>
      <w:r>
        <w:rPr>
          <w:w w:val="110"/>
        </w:rPr>
        <w:t>are</w:t>
      </w:r>
      <w:r>
        <w:rPr>
          <w:spacing w:val="-28"/>
          <w:w w:val="110"/>
        </w:rPr>
        <w:t xml:space="preserve"> </w:t>
      </w:r>
      <w:r>
        <w:rPr>
          <w:w w:val="110"/>
        </w:rPr>
        <w:t>used</w:t>
      </w:r>
      <w:r>
        <w:rPr>
          <w:spacing w:val="-29"/>
          <w:w w:val="110"/>
        </w:rPr>
        <w:t xml:space="preserve"> </w:t>
      </w:r>
      <w:r>
        <w:rPr>
          <w:w w:val="110"/>
        </w:rPr>
        <w:t>to</w:t>
      </w:r>
      <w:r>
        <w:rPr>
          <w:spacing w:val="-28"/>
          <w:w w:val="110"/>
        </w:rPr>
        <w:t xml:space="preserve"> </w:t>
      </w:r>
      <w:r>
        <w:rPr>
          <w:w w:val="110"/>
        </w:rPr>
        <w:t>represent</w:t>
      </w:r>
      <w:r>
        <w:rPr>
          <w:spacing w:val="-27"/>
          <w:w w:val="110"/>
        </w:rPr>
        <w:t xml:space="preserve"> </w:t>
      </w:r>
      <w:r>
        <w:rPr>
          <w:w w:val="110"/>
        </w:rPr>
        <w:t>music</w:t>
      </w:r>
      <w:r>
        <w:rPr>
          <w:spacing w:val="-28"/>
          <w:w w:val="110"/>
        </w:rPr>
        <w:t xml:space="preserve"> </w:t>
      </w:r>
      <w:r>
        <w:rPr>
          <w:w w:val="110"/>
        </w:rPr>
        <w:t>getting</w:t>
      </w:r>
      <w:r>
        <w:rPr>
          <w:spacing w:val="-26"/>
          <w:w w:val="110"/>
        </w:rPr>
        <w:t xml:space="preserve"> </w:t>
      </w:r>
      <w:r>
        <w:rPr>
          <w:w w:val="110"/>
        </w:rPr>
        <w:t>gradually</w:t>
      </w:r>
      <w:r>
        <w:rPr>
          <w:spacing w:val="-27"/>
          <w:w w:val="110"/>
        </w:rPr>
        <w:t xml:space="preserve"> </w:t>
      </w:r>
      <w:r>
        <w:rPr>
          <w:w w:val="110"/>
        </w:rPr>
        <w:t>louder (&lt;,</w:t>
      </w:r>
      <w:r>
        <w:rPr>
          <w:spacing w:val="-14"/>
          <w:w w:val="110"/>
        </w:rPr>
        <w:t xml:space="preserve"> </w:t>
      </w:r>
      <w:r>
        <w:rPr>
          <w:w w:val="110"/>
        </w:rPr>
        <w:t>crescendo)</w:t>
      </w:r>
      <w:r>
        <w:rPr>
          <w:spacing w:val="-16"/>
          <w:w w:val="110"/>
        </w:rPr>
        <w:t xml:space="preserve"> </w:t>
      </w:r>
      <w:r>
        <w:rPr>
          <w:w w:val="110"/>
        </w:rPr>
        <w:t>or</w:t>
      </w:r>
      <w:r>
        <w:rPr>
          <w:spacing w:val="-19"/>
          <w:w w:val="110"/>
        </w:rPr>
        <w:t xml:space="preserve"> </w:t>
      </w:r>
      <w:r>
        <w:rPr>
          <w:w w:val="110"/>
        </w:rPr>
        <w:t>gradually</w:t>
      </w:r>
      <w:r>
        <w:rPr>
          <w:spacing w:val="-16"/>
          <w:w w:val="110"/>
        </w:rPr>
        <w:t xml:space="preserve"> </w:t>
      </w:r>
      <w:r>
        <w:rPr>
          <w:w w:val="110"/>
        </w:rPr>
        <w:t>softer</w:t>
      </w:r>
      <w:r>
        <w:rPr>
          <w:spacing w:val="-14"/>
          <w:w w:val="110"/>
        </w:rPr>
        <w:t xml:space="preserve"> </w:t>
      </w:r>
      <w:r>
        <w:rPr>
          <w:w w:val="110"/>
        </w:rPr>
        <w:t>(&gt;,</w:t>
      </w:r>
      <w:r>
        <w:rPr>
          <w:spacing w:val="-19"/>
          <w:w w:val="110"/>
        </w:rPr>
        <w:t xml:space="preserve"> </w:t>
      </w:r>
      <w:r>
        <w:rPr>
          <w:w w:val="110"/>
        </w:rPr>
        <w:t>decrescendo)</w:t>
      </w:r>
    </w:p>
    <w:p w:rsidR="00EF6423" w:rsidRDefault="00EF6423" w:rsidP="00EF6423">
      <w:pPr>
        <w:pStyle w:val="BodyText"/>
        <w:spacing w:before="8"/>
        <w:rPr>
          <w:sz w:val="28"/>
        </w:rPr>
      </w:pPr>
    </w:p>
    <w:p w:rsidR="00EF6423" w:rsidRDefault="00EF6423" w:rsidP="00EF6423">
      <w:pPr>
        <w:pStyle w:val="BodyText"/>
        <w:tabs>
          <w:tab w:val="left" w:pos="2420"/>
        </w:tabs>
        <w:ind w:left="980"/>
      </w:pPr>
      <w:r>
        <w:rPr>
          <w:w w:val="110"/>
        </w:rPr>
        <w:t>Tempo</w:t>
      </w:r>
      <w:r>
        <w:rPr>
          <w:w w:val="110"/>
        </w:rPr>
        <w:tab/>
        <w:t>Tempo</w:t>
      </w:r>
      <w:r>
        <w:rPr>
          <w:spacing w:val="-10"/>
          <w:w w:val="110"/>
        </w:rPr>
        <w:t xml:space="preserve"> </w:t>
      </w:r>
      <w:r>
        <w:rPr>
          <w:w w:val="110"/>
        </w:rPr>
        <w:t>refers</w:t>
      </w:r>
      <w:r>
        <w:rPr>
          <w:spacing w:val="-11"/>
          <w:w w:val="110"/>
        </w:rPr>
        <w:t xml:space="preserve"> </w:t>
      </w:r>
      <w:r>
        <w:rPr>
          <w:w w:val="110"/>
        </w:rPr>
        <w:t>to</w:t>
      </w:r>
      <w:r>
        <w:rPr>
          <w:spacing w:val="-15"/>
          <w:w w:val="110"/>
        </w:rPr>
        <w:t xml:space="preserve"> </w:t>
      </w:r>
      <w:r>
        <w:rPr>
          <w:w w:val="110"/>
        </w:rPr>
        <w:t>the</w:t>
      </w:r>
      <w:r>
        <w:rPr>
          <w:spacing w:val="-19"/>
          <w:w w:val="110"/>
        </w:rPr>
        <w:t xml:space="preserve"> </w:t>
      </w:r>
      <w:r>
        <w:rPr>
          <w:w w:val="110"/>
        </w:rPr>
        <w:t>speed</w:t>
      </w:r>
      <w:r>
        <w:rPr>
          <w:spacing w:val="-11"/>
          <w:w w:val="110"/>
        </w:rPr>
        <w:t xml:space="preserve"> </w:t>
      </w:r>
      <w:r>
        <w:rPr>
          <w:w w:val="110"/>
        </w:rPr>
        <w:t>of</w:t>
      </w:r>
      <w:r>
        <w:rPr>
          <w:spacing w:val="-11"/>
          <w:w w:val="110"/>
        </w:rPr>
        <w:t xml:space="preserve"> </w:t>
      </w:r>
      <w:r>
        <w:rPr>
          <w:w w:val="110"/>
        </w:rPr>
        <w:t>the</w:t>
      </w:r>
      <w:r>
        <w:rPr>
          <w:spacing w:val="-15"/>
          <w:w w:val="110"/>
        </w:rPr>
        <w:t xml:space="preserve"> </w:t>
      </w:r>
      <w:r>
        <w:rPr>
          <w:w w:val="110"/>
        </w:rPr>
        <w:t>steady</w:t>
      </w:r>
      <w:r>
        <w:rPr>
          <w:spacing w:val="-13"/>
          <w:w w:val="110"/>
        </w:rPr>
        <w:t xml:space="preserve"> </w:t>
      </w:r>
      <w:r>
        <w:rPr>
          <w:w w:val="110"/>
        </w:rPr>
        <w:t>beat.</w:t>
      </w:r>
    </w:p>
    <w:p w:rsidR="00EF6423" w:rsidRDefault="00EF6423" w:rsidP="00EF6423">
      <w:pPr>
        <w:pStyle w:val="BodyText"/>
        <w:spacing w:before="1"/>
        <w:rPr>
          <w:sz w:val="32"/>
        </w:rPr>
      </w:pPr>
    </w:p>
    <w:p w:rsidR="00EF6423" w:rsidRDefault="00EF6423" w:rsidP="00EF6423">
      <w:pPr>
        <w:pStyle w:val="BodyText"/>
        <w:tabs>
          <w:tab w:val="left" w:pos="2420"/>
        </w:tabs>
        <w:spacing w:before="1"/>
        <w:ind w:left="980"/>
      </w:pPr>
      <w:r>
        <w:rPr>
          <w:w w:val="110"/>
        </w:rPr>
        <w:t>Tempo</w:t>
      </w:r>
      <w:r>
        <w:rPr>
          <w:w w:val="110"/>
        </w:rPr>
        <w:tab/>
        <w:t>Tempo</w:t>
      </w:r>
      <w:r>
        <w:rPr>
          <w:spacing w:val="-12"/>
          <w:w w:val="110"/>
        </w:rPr>
        <w:t xml:space="preserve"> </w:t>
      </w:r>
      <w:r>
        <w:rPr>
          <w:w w:val="110"/>
        </w:rPr>
        <w:t>terms</w:t>
      </w:r>
      <w:r>
        <w:rPr>
          <w:spacing w:val="-12"/>
          <w:w w:val="110"/>
        </w:rPr>
        <w:t xml:space="preserve"> </w:t>
      </w:r>
      <w:r>
        <w:rPr>
          <w:w w:val="110"/>
        </w:rPr>
        <w:t>indicate</w:t>
      </w:r>
      <w:r>
        <w:rPr>
          <w:spacing w:val="-16"/>
          <w:w w:val="110"/>
        </w:rPr>
        <w:t xml:space="preserve"> </w:t>
      </w:r>
      <w:r>
        <w:rPr>
          <w:w w:val="110"/>
        </w:rPr>
        <w:t>the</w:t>
      </w:r>
      <w:r>
        <w:rPr>
          <w:spacing w:val="-15"/>
          <w:w w:val="110"/>
        </w:rPr>
        <w:t xml:space="preserve"> </w:t>
      </w:r>
      <w:r>
        <w:rPr>
          <w:w w:val="110"/>
        </w:rPr>
        <w:t>speed</w:t>
      </w:r>
      <w:r>
        <w:rPr>
          <w:spacing w:val="-13"/>
          <w:w w:val="110"/>
        </w:rPr>
        <w:t xml:space="preserve"> </w:t>
      </w:r>
      <w:r>
        <w:rPr>
          <w:w w:val="110"/>
        </w:rPr>
        <w:t>of</w:t>
      </w:r>
      <w:r>
        <w:rPr>
          <w:spacing w:val="-12"/>
          <w:w w:val="110"/>
        </w:rPr>
        <w:t xml:space="preserve"> </w:t>
      </w:r>
      <w:r>
        <w:rPr>
          <w:w w:val="110"/>
        </w:rPr>
        <w:t>the</w:t>
      </w:r>
      <w:r>
        <w:rPr>
          <w:spacing w:val="-16"/>
          <w:w w:val="110"/>
        </w:rPr>
        <w:t xml:space="preserve"> </w:t>
      </w:r>
      <w:r>
        <w:rPr>
          <w:w w:val="110"/>
        </w:rPr>
        <w:t>steady</w:t>
      </w:r>
      <w:r>
        <w:rPr>
          <w:spacing w:val="-14"/>
          <w:w w:val="110"/>
        </w:rPr>
        <w:t xml:space="preserve"> </w:t>
      </w:r>
      <w:r>
        <w:rPr>
          <w:w w:val="110"/>
        </w:rPr>
        <w:t>beat</w:t>
      </w:r>
      <w:r>
        <w:rPr>
          <w:spacing w:val="-15"/>
          <w:w w:val="110"/>
        </w:rPr>
        <w:t xml:space="preserve"> </w:t>
      </w:r>
      <w:r>
        <w:rPr>
          <w:w w:val="110"/>
        </w:rPr>
        <w:t>to</w:t>
      </w:r>
      <w:r>
        <w:rPr>
          <w:spacing w:val="-12"/>
          <w:w w:val="110"/>
        </w:rPr>
        <w:t xml:space="preserve"> </w:t>
      </w:r>
      <w:r>
        <w:rPr>
          <w:w w:val="110"/>
        </w:rPr>
        <w:t>musicians.</w:t>
      </w:r>
    </w:p>
    <w:p w:rsidR="00EF6423" w:rsidRDefault="00EF6423" w:rsidP="00EF6423">
      <w:pPr>
        <w:pStyle w:val="BodyText"/>
        <w:tabs>
          <w:tab w:val="left" w:pos="2420"/>
          <w:tab w:val="left" w:pos="3971"/>
          <w:tab w:val="left" w:pos="8203"/>
        </w:tabs>
        <w:spacing w:before="49" w:line="561" w:lineRule="auto"/>
        <w:ind w:left="980" w:right="1970" w:firstLine="1440"/>
      </w:pPr>
      <w:r>
        <w:rPr>
          <w:w w:val="110"/>
        </w:rPr>
        <w:t>Allegro=fast</w:t>
      </w:r>
      <w:r>
        <w:rPr>
          <w:w w:val="110"/>
        </w:rPr>
        <w:tab/>
        <w:t>Andante=moderate</w:t>
      </w:r>
      <w:r>
        <w:rPr>
          <w:spacing w:val="-34"/>
          <w:w w:val="110"/>
        </w:rPr>
        <w:t xml:space="preserve"> </w:t>
      </w:r>
      <w:r>
        <w:rPr>
          <w:w w:val="110"/>
        </w:rPr>
        <w:t>(walking</w:t>
      </w:r>
      <w:r>
        <w:rPr>
          <w:spacing w:val="-32"/>
          <w:w w:val="110"/>
        </w:rPr>
        <w:t xml:space="preserve"> </w:t>
      </w:r>
      <w:r>
        <w:rPr>
          <w:w w:val="110"/>
        </w:rPr>
        <w:t>tempo)</w:t>
      </w:r>
      <w:r>
        <w:rPr>
          <w:w w:val="110"/>
        </w:rPr>
        <w:tab/>
      </w:r>
      <w:r>
        <w:rPr>
          <w:spacing w:val="-3"/>
        </w:rPr>
        <w:t xml:space="preserve">Adagio=slow </w:t>
      </w:r>
      <w:r>
        <w:rPr>
          <w:w w:val="110"/>
        </w:rPr>
        <w:t>Tempo</w:t>
      </w:r>
      <w:r>
        <w:rPr>
          <w:w w:val="110"/>
        </w:rPr>
        <w:tab/>
        <w:t>Music</w:t>
      </w:r>
      <w:r>
        <w:rPr>
          <w:spacing w:val="-16"/>
          <w:w w:val="110"/>
        </w:rPr>
        <w:t xml:space="preserve"> </w:t>
      </w:r>
      <w:r>
        <w:rPr>
          <w:w w:val="110"/>
        </w:rPr>
        <w:t>may</w:t>
      </w:r>
      <w:r>
        <w:rPr>
          <w:spacing w:val="-15"/>
          <w:w w:val="110"/>
        </w:rPr>
        <w:t xml:space="preserve"> </w:t>
      </w:r>
      <w:r>
        <w:rPr>
          <w:w w:val="110"/>
        </w:rPr>
        <w:t>get</w:t>
      </w:r>
      <w:r>
        <w:rPr>
          <w:spacing w:val="-15"/>
          <w:w w:val="110"/>
        </w:rPr>
        <w:t xml:space="preserve"> </w:t>
      </w:r>
      <w:r>
        <w:rPr>
          <w:w w:val="110"/>
        </w:rPr>
        <w:t>gradually</w:t>
      </w:r>
      <w:r>
        <w:rPr>
          <w:spacing w:val="-20"/>
          <w:w w:val="110"/>
        </w:rPr>
        <w:t xml:space="preserve"> </w:t>
      </w:r>
      <w:r>
        <w:rPr>
          <w:w w:val="110"/>
        </w:rPr>
        <w:t>faster</w:t>
      </w:r>
      <w:r>
        <w:rPr>
          <w:spacing w:val="-13"/>
          <w:w w:val="110"/>
        </w:rPr>
        <w:t xml:space="preserve"> </w:t>
      </w:r>
      <w:r>
        <w:rPr>
          <w:w w:val="110"/>
        </w:rPr>
        <w:t>or</w:t>
      </w:r>
      <w:r>
        <w:rPr>
          <w:spacing w:val="-18"/>
          <w:w w:val="110"/>
        </w:rPr>
        <w:t xml:space="preserve"> </w:t>
      </w:r>
      <w:r>
        <w:rPr>
          <w:w w:val="110"/>
        </w:rPr>
        <w:t>slower.</w:t>
      </w:r>
    </w:p>
    <w:p w:rsidR="00EF6423" w:rsidRDefault="00EF6423" w:rsidP="00EF6423">
      <w:pPr>
        <w:pStyle w:val="BodyText"/>
        <w:tabs>
          <w:tab w:val="left" w:pos="2420"/>
        </w:tabs>
        <w:spacing w:before="3"/>
        <w:ind w:left="980"/>
      </w:pPr>
      <w:r>
        <w:rPr>
          <w:w w:val="105"/>
        </w:rPr>
        <w:t>Tempo</w:t>
      </w:r>
      <w:r>
        <w:rPr>
          <w:w w:val="105"/>
        </w:rPr>
        <w:tab/>
        <w:t>Accelerando</w:t>
      </w:r>
      <w:r>
        <w:rPr>
          <w:spacing w:val="-4"/>
          <w:w w:val="105"/>
        </w:rPr>
        <w:t xml:space="preserve"> </w:t>
      </w:r>
      <w:r>
        <w:rPr>
          <w:w w:val="105"/>
        </w:rPr>
        <w:t>(accel.)</w:t>
      </w:r>
      <w:r>
        <w:rPr>
          <w:spacing w:val="-8"/>
          <w:w w:val="105"/>
        </w:rPr>
        <w:t xml:space="preserve"> </w:t>
      </w:r>
      <w:r>
        <w:rPr>
          <w:w w:val="105"/>
        </w:rPr>
        <w:t>indicates</w:t>
      </w:r>
      <w:r>
        <w:rPr>
          <w:spacing w:val="-4"/>
          <w:w w:val="105"/>
        </w:rPr>
        <w:t xml:space="preserve"> </w:t>
      </w:r>
      <w:r>
        <w:rPr>
          <w:w w:val="105"/>
        </w:rPr>
        <w:t>a</w:t>
      </w:r>
      <w:r>
        <w:rPr>
          <w:spacing w:val="-9"/>
          <w:w w:val="105"/>
        </w:rPr>
        <w:t xml:space="preserve"> </w:t>
      </w:r>
      <w:r>
        <w:rPr>
          <w:w w:val="105"/>
        </w:rPr>
        <w:t>gradual</w:t>
      </w:r>
      <w:r>
        <w:rPr>
          <w:spacing w:val="-7"/>
          <w:w w:val="105"/>
        </w:rPr>
        <w:t xml:space="preserve"> </w:t>
      </w:r>
      <w:r>
        <w:rPr>
          <w:w w:val="105"/>
        </w:rPr>
        <w:t>speeding</w:t>
      </w:r>
      <w:r>
        <w:rPr>
          <w:spacing w:val="-9"/>
          <w:w w:val="105"/>
        </w:rPr>
        <w:t xml:space="preserve"> </w:t>
      </w:r>
      <w:r>
        <w:rPr>
          <w:w w:val="105"/>
        </w:rPr>
        <w:t>up</w:t>
      </w:r>
      <w:r>
        <w:rPr>
          <w:spacing w:val="-10"/>
          <w:w w:val="105"/>
        </w:rPr>
        <w:t xml:space="preserve"> </w:t>
      </w:r>
      <w:r>
        <w:rPr>
          <w:w w:val="105"/>
        </w:rPr>
        <w:t>of</w:t>
      </w:r>
      <w:r>
        <w:rPr>
          <w:spacing w:val="-9"/>
          <w:w w:val="105"/>
        </w:rPr>
        <w:t xml:space="preserve"> </w:t>
      </w:r>
      <w:r>
        <w:rPr>
          <w:w w:val="105"/>
        </w:rPr>
        <w:t>the</w:t>
      </w:r>
      <w:r>
        <w:rPr>
          <w:spacing w:val="-9"/>
          <w:w w:val="105"/>
        </w:rPr>
        <w:t xml:space="preserve"> </w:t>
      </w:r>
      <w:r>
        <w:rPr>
          <w:w w:val="105"/>
        </w:rPr>
        <w:t>steady</w:t>
      </w:r>
      <w:r>
        <w:rPr>
          <w:spacing w:val="-7"/>
          <w:w w:val="105"/>
        </w:rPr>
        <w:t xml:space="preserve"> </w:t>
      </w:r>
      <w:r>
        <w:rPr>
          <w:w w:val="105"/>
        </w:rPr>
        <w:t>beat.</w:t>
      </w:r>
    </w:p>
    <w:p w:rsidR="00EF6423" w:rsidRDefault="00EF6423" w:rsidP="00EF6423">
      <w:pPr>
        <w:pStyle w:val="BodyText"/>
        <w:spacing w:before="2"/>
        <w:rPr>
          <w:sz w:val="32"/>
        </w:rPr>
      </w:pPr>
    </w:p>
    <w:p w:rsidR="00EF6423" w:rsidRDefault="00EF6423" w:rsidP="00EF6423">
      <w:pPr>
        <w:pStyle w:val="BodyText"/>
        <w:tabs>
          <w:tab w:val="left" w:pos="2420"/>
        </w:tabs>
        <w:ind w:left="980"/>
      </w:pPr>
      <w:r>
        <w:rPr>
          <w:w w:val="110"/>
        </w:rPr>
        <w:t>Tempo</w:t>
      </w:r>
      <w:r>
        <w:rPr>
          <w:w w:val="110"/>
        </w:rPr>
        <w:tab/>
        <w:t>Ritard</w:t>
      </w:r>
      <w:r>
        <w:rPr>
          <w:spacing w:val="-13"/>
          <w:w w:val="110"/>
        </w:rPr>
        <w:t xml:space="preserve"> </w:t>
      </w:r>
      <w:r>
        <w:rPr>
          <w:w w:val="110"/>
        </w:rPr>
        <w:t>(rit.)</w:t>
      </w:r>
      <w:r>
        <w:rPr>
          <w:spacing w:val="-16"/>
          <w:w w:val="110"/>
        </w:rPr>
        <w:t xml:space="preserve"> </w:t>
      </w:r>
      <w:r>
        <w:rPr>
          <w:w w:val="110"/>
        </w:rPr>
        <w:t>indicates</w:t>
      </w:r>
      <w:r>
        <w:rPr>
          <w:spacing w:val="-12"/>
          <w:w w:val="110"/>
        </w:rPr>
        <w:t xml:space="preserve"> </w:t>
      </w:r>
      <w:r>
        <w:rPr>
          <w:w w:val="110"/>
        </w:rPr>
        <w:t>a</w:t>
      </w:r>
      <w:r>
        <w:rPr>
          <w:spacing w:val="-17"/>
          <w:w w:val="110"/>
        </w:rPr>
        <w:t xml:space="preserve"> </w:t>
      </w:r>
      <w:r>
        <w:rPr>
          <w:w w:val="110"/>
        </w:rPr>
        <w:t>gradual</w:t>
      </w:r>
      <w:r>
        <w:rPr>
          <w:spacing w:val="-14"/>
          <w:w w:val="110"/>
        </w:rPr>
        <w:t xml:space="preserve"> </w:t>
      </w:r>
      <w:r>
        <w:rPr>
          <w:w w:val="110"/>
        </w:rPr>
        <w:t>slowing</w:t>
      </w:r>
      <w:r>
        <w:rPr>
          <w:spacing w:val="-18"/>
          <w:w w:val="110"/>
        </w:rPr>
        <w:t xml:space="preserve"> </w:t>
      </w:r>
      <w:r>
        <w:rPr>
          <w:w w:val="110"/>
        </w:rPr>
        <w:t>down</w:t>
      </w:r>
      <w:r>
        <w:rPr>
          <w:spacing w:val="-18"/>
          <w:w w:val="110"/>
        </w:rPr>
        <w:t xml:space="preserve"> </w:t>
      </w:r>
      <w:r>
        <w:rPr>
          <w:w w:val="110"/>
        </w:rPr>
        <w:t>of</w:t>
      </w:r>
      <w:r>
        <w:rPr>
          <w:spacing w:val="-13"/>
          <w:w w:val="110"/>
        </w:rPr>
        <w:t xml:space="preserve"> </w:t>
      </w:r>
      <w:r>
        <w:rPr>
          <w:w w:val="110"/>
        </w:rPr>
        <w:t>the</w:t>
      </w:r>
      <w:r>
        <w:rPr>
          <w:spacing w:val="-16"/>
          <w:w w:val="110"/>
        </w:rPr>
        <w:t xml:space="preserve"> </w:t>
      </w:r>
      <w:r>
        <w:rPr>
          <w:w w:val="110"/>
        </w:rPr>
        <w:t>steady</w:t>
      </w:r>
      <w:r>
        <w:rPr>
          <w:spacing w:val="-16"/>
          <w:w w:val="110"/>
        </w:rPr>
        <w:t xml:space="preserve"> </w:t>
      </w:r>
      <w:r>
        <w:rPr>
          <w:w w:val="110"/>
        </w:rPr>
        <w:t>beat.</w:t>
      </w:r>
    </w:p>
    <w:p w:rsidR="00EF6423" w:rsidRDefault="00EF6423" w:rsidP="00EF6423">
      <w:pPr>
        <w:sectPr w:rsidR="00EF6423" w:rsidSect="00D85866">
          <w:pgSz w:w="12240" w:h="15840"/>
          <w:pgMar w:top="1000" w:right="280" w:bottom="1600" w:left="460" w:header="723" w:footer="1401" w:gutter="0"/>
          <w:cols w:space="720"/>
        </w:sectPr>
      </w:pPr>
    </w:p>
    <w:p w:rsidR="00EF6423" w:rsidRDefault="00EF6423" w:rsidP="00EF6423">
      <w:pPr>
        <w:pStyle w:val="BodyText"/>
        <w:rPr>
          <w:sz w:val="20"/>
        </w:rPr>
      </w:pPr>
    </w:p>
    <w:p w:rsidR="00EF6423" w:rsidRDefault="00EF6423" w:rsidP="00EF6423">
      <w:pPr>
        <w:pStyle w:val="BodyText"/>
        <w:rPr>
          <w:sz w:val="20"/>
        </w:rPr>
      </w:pPr>
    </w:p>
    <w:p w:rsidR="00EF6423" w:rsidRDefault="00EF6423" w:rsidP="00EF6423">
      <w:pPr>
        <w:pStyle w:val="BodyText"/>
        <w:spacing w:before="8"/>
        <w:rPr>
          <w:sz w:val="17"/>
        </w:rPr>
      </w:pPr>
    </w:p>
    <w:p w:rsidR="00EF6423" w:rsidRDefault="00EF6423" w:rsidP="00EF6423">
      <w:pPr>
        <w:pStyle w:val="BodyText"/>
        <w:tabs>
          <w:tab w:val="left" w:pos="2420"/>
        </w:tabs>
        <w:spacing w:before="104" w:line="278" w:lineRule="auto"/>
        <w:ind w:left="2421" w:right="1227" w:hanging="1441"/>
      </w:pPr>
      <w:r>
        <w:rPr>
          <w:w w:val="110"/>
        </w:rPr>
        <w:t>Timbre</w:t>
      </w:r>
      <w:r>
        <w:rPr>
          <w:w w:val="110"/>
        </w:rPr>
        <w:tab/>
        <w:t>Timbre</w:t>
      </w:r>
      <w:r>
        <w:rPr>
          <w:spacing w:val="-19"/>
          <w:w w:val="110"/>
        </w:rPr>
        <w:t xml:space="preserve"> </w:t>
      </w:r>
      <w:r>
        <w:rPr>
          <w:w w:val="110"/>
        </w:rPr>
        <w:t>refers</w:t>
      </w:r>
      <w:r>
        <w:rPr>
          <w:spacing w:val="-18"/>
          <w:w w:val="110"/>
        </w:rPr>
        <w:t xml:space="preserve"> </w:t>
      </w:r>
      <w:r>
        <w:rPr>
          <w:w w:val="110"/>
        </w:rPr>
        <w:t>to</w:t>
      </w:r>
      <w:r>
        <w:rPr>
          <w:spacing w:val="-16"/>
          <w:w w:val="110"/>
        </w:rPr>
        <w:t xml:space="preserve"> </w:t>
      </w:r>
      <w:r>
        <w:rPr>
          <w:w w:val="110"/>
        </w:rPr>
        <w:t>the</w:t>
      </w:r>
      <w:r>
        <w:rPr>
          <w:spacing w:val="-21"/>
          <w:w w:val="110"/>
        </w:rPr>
        <w:t xml:space="preserve"> </w:t>
      </w:r>
      <w:r>
        <w:rPr>
          <w:w w:val="110"/>
        </w:rPr>
        <w:t>color</w:t>
      </w:r>
      <w:r>
        <w:rPr>
          <w:spacing w:val="-22"/>
          <w:w w:val="110"/>
        </w:rPr>
        <w:t xml:space="preserve"> </w:t>
      </w:r>
      <w:r>
        <w:rPr>
          <w:w w:val="110"/>
        </w:rPr>
        <w:t>of</w:t>
      </w:r>
      <w:r>
        <w:rPr>
          <w:spacing w:val="-21"/>
          <w:w w:val="110"/>
        </w:rPr>
        <w:t xml:space="preserve"> </w:t>
      </w:r>
      <w:r>
        <w:rPr>
          <w:w w:val="110"/>
        </w:rPr>
        <w:t>a</w:t>
      </w:r>
      <w:r>
        <w:rPr>
          <w:spacing w:val="-21"/>
          <w:w w:val="110"/>
        </w:rPr>
        <w:t xml:space="preserve"> </w:t>
      </w:r>
      <w:r>
        <w:rPr>
          <w:w w:val="110"/>
        </w:rPr>
        <w:t>sound.</w:t>
      </w:r>
      <w:r>
        <w:rPr>
          <w:spacing w:val="-22"/>
          <w:w w:val="110"/>
        </w:rPr>
        <w:t xml:space="preserve"> </w:t>
      </w:r>
      <w:r>
        <w:rPr>
          <w:w w:val="110"/>
        </w:rPr>
        <w:t>It</w:t>
      </w:r>
      <w:r>
        <w:rPr>
          <w:spacing w:val="-20"/>
          <w:w w:val="110"/>
        </w:rPr>
        <w:t xml:space="preserve"> </w:t>
      </w:r>
      <w:r>
        <w:rPr>
          <w:w w:val="110"/>
        </w:rPr>
        <w:t>describes</w:t>
      </w:r>
      <w:r>
        <w:rPr>
          <w:spacing w:val="-21"/>
          <w:w w:val="110"/>
        </w:rPr>
        <w:t xml:space="preserve"> </w:t>
      </w:r>
      <w:r>
        <w:rPr>
          <w:w w:val="110"/>
        </w:rPr>
        <w:t>the</w:t>
      </w:r>
      <w:r>
        <w:rPr>
          <w:spacing w:val="-21"/>
          <w:w w:val="110"/>
        </w:rPr>
        <w:t xml:space="preserve"> </w:t>
      </w:r>
      <w:r>
        <w:rPr>
          <w:w w:val="110"/>
        </w:rPr>
        <w:t>unique</w:t>
      </w:r>
      <w:r>
        <w:rPr>
          <w:spacing w:val="-21"/>
          <w:w w:val="110"/>
        </w:rPr>
        <w:t xml:space="preserve"> </w:t>
      </w:r>
      <w:r>
        <w:rPr>
          <w:w w:val="110"/>
        </w:rPr>
        <w:t>sound</w:t>
      </w:r>
      <w:r>
        <w:rPr>
          <w:spacing w:val="-17"/>
          <w:w w:val="110"/>
        </w:rPr>
        <w:t xml:space="preserve"> </w:t>
      </w:r>
      <w:r>
        <w:rPr>
          <w:w w:val="110"/>
        </w:rPr>
        <w:t>that</w:t>
      </w:r>
      <w:r>
        <w:rPr>
          <w:spacing w:val="-20"/>
          <w:w w:val="110"/>
        </w:rPr>
        <w:t xml:space="preserve"> </w:t>
      </w:r>
      <w:r>
        <w:rPr>
          <w:w w:val="110"/>
        </w:rPr>
        <w:t>each instrument or voice</w:t>
      </w:r>
      <w:r>
        <w:rPr>
          <w:spacing w:val="-45"/>
          <w:w w:val="110"/>
        </w:rPr>
        <w:t xml:space="preserve"> </w:t>
      </w:r>
      <w:r>
        <w:rPr>
          <w:w w:val="110"/>
        </w:rPr>
        <w:t>makes.</w:t>
      </w:r>
    </w:p>
    <w:p w:rsidR="00EF6423" w:rsidRDefault="00EF6423" w:rsidP="00EF6423">
      <w:pPr>
        <w:pStyle w:val="BodyText"/>
        <w:spacing w:before="8"/>
        <w:rPr>
          <w:sz w:val="28"/>
        </w:rPr>
      </w:pPr>
    </w:p>
    <w:p w:rsidR="00EF6423" w:rsidRDefault="00EF6423" w:rsidP="00EF6423">
      <w:pPr>
        <w:pStyle w:val="BodyText"/>
        <w:tabs>
          <w:tab w:val="left" w:pos="2420"/>
        </w:tabs>
        <w:ind w:left="980"/>
      </w:pPr>
      <w:r>
        <w:rPr>
          <w:w w:val="110"/>
        </w:rPr>
        <w:t>Tone</w:t>
      </w:r>
      <w:r>
        <w:rPr>
          <w:spacing w:val="-33"/>
          <w:w w:val="110"/>
        </w:rPr>
        <w:t xml:space="preserve"> </w:t>
      </w:r>
      <w:r>
        <w:rPr>
          <w:w w:val="110"/>
        </w:rPr>
        <w:t>Color</w:t>
      </w:r>
      <w:r>
        <w:rPr>
          <w:w w:val="110"/>
        </w:rPr>
        <w:tab/>
        <w:t>The</w:t>
      </w:r>
      <w:r>
        <w:rPr>
          <w:spacing w:val="-17"/>
          <w:w w:val="110"/>
        </w:rPr>
        <w:t xml:space="preserve"> </w:t>
      </w:r>
      <w:r>
        <w:rPr>
          <w:w w:val="110"/>
        </w:rPr>
        <w:t>voice</w:t>
      </w:r>
      <w:r>
        <w:rPr>
          <w:spacing w:val="-17"/>
          <w:w w:val="110"/>
        </w:rPr>
        <w:t xml:space="preserve"> </w:t>
      </w:r>
      <w:r>
        <w:rPr>
          <w:w w:val="110"/>
        </w:rPr>
        <w:t>and</w:t>
      </w:r>
      <w:r>
        <w:rPr>
          <w:spacing w:val="-13"/>
          <w:w w:val="110"/>
        </w:rPr>
        <w:t xml:space="preserve"> </w:t>
      </w:r>
      <w:r>
        <w:rPr>
          <w:w w:val="110"/>
        </w:rPr>
        <w:t>body</w:t>
      </w:r>
      <w:r>
        <w:rPr>
          <w:spacing w:val="-16"/>
          <w:w w:val="110"/>
        </w:rPr>
        <w:t xml:space="preserve"> </w:t>
      </w:r>
      <w:r>
        <w:rPr>
          <w:w w:val="110"/>
        </w:rPr>
        <w:t>may</w:t>
      </w:r>
      <w:r>
        <w:rPr>
          <w:spacing w:val="-16"/>
          <w:w w:val="110"/>
        </w:rPr>
        <w:t xml:space="preserve"> </w:t>
      </w:r>
      <w:r>
        <w:rPr>
          <w:w w:val="110"/>
        </w:rPr>
        <w:t>be</w:t>
      </w:r>
      <w:r>
        <w:rPr>
          <w:spacing w:val="-17"/>
          <w:w w:val="110"/>
        </w:rPr>
        <w:t xml:space="preserve"> </w:t>
      </w:r>
      <w:r>
        <w:rPr>
          <w:w w:val="110"/>
        </w:rPr>
        <w:t>used</w:t>
      </w:r>
      <w:r>
        <w:rPr>
          <w:spacing w:val="-13"/>
          <w:w w:val="110"/>
        </w:rPr>
        <w:t xml:space="preserve"> </w:t>
      </w:r>
      <w:r>
        <w:rPr>
          <w:spacing w:val="-4"/>
          <w:w w:val="110"/>
        </w:rPr>
        <w:t>to</w:t>
      </w:r>
      <w:r>
        <w:rPr>
          <w:spacing w:val="-12"/>
          <w:w w:val="110"/>
        </w:rPr>
        <w:t xml:space="preserve"> </w:t>
      </w:r>
      <w:r>
        <w:rPr>
          <w:w w:val="110"/>
        </w:rPr>
        <w:t>produce</w:t>
      </w:r>
      <w:r>
        <w:rPr>
          <w:spacing w:val="-17"/>
          <w:w w:val="110"/>
        </w:rPr>
        <w:t xml:space="preserve"> </w:t>
      </w:r>
      <w:r>
        <w:rPr>
          <w:w w:val="110"/>
        </w:rPr>
        <w:t>many</w:t>
      </w:r>
      <w:r>
        <w:rPr>
          <w:spacing w:val="-16"/>
          <w:w w:val="110"/>
        </w:rPr>
        <w:t xml:space="preserve"> </w:t>
      </w:r>
      <w:r>
        <w:rPr>
          <w:w w:val="110"/>
        </w:rPr>
        <w:t>different</w:t>
      </w:r>
      <w:r>
        <w:rPr>
          <w:spacing w:val="-16"/>
          <w:w w:val="110"/>
        </w:rPr>
        <w:t xml:space="preserve"> </w:t>
      </w:r>
      <w:r>
        <w:rPr>
          <w:w w:val="110"/>
        </w:rPr>
        <w:t>sounds.</w:t>
      </w:r>
    </w:p>
    <w:p w:rsidR="00EF6423" w:rsidRDefault="00EF6423" w:rsidP="00EF6423">
      <w:pPr>
        <w:pStyle w:val="BodyText"/>
        <w:spacing w:before="1"/>
        <w:rPr>
          <w:sz w:val="32"/>
        </w:rPr>
      </w:pPr>
    </w:p>
    <w:p w:rsidR="00EF6423" w:rsidRDefault="00EF6423" w:rsidP="00EF6423">
      <w:pPr>
        <w:pStyle w:val="BodyText"/>
        <w:tabs>
          <w:tab w:val="left" w:pos="2420"/>
        </w:tabs>
        <w:spacing w:line="283" w:lineRule="auto"/>
        <w:ind w:left="2421" w:right="2044" w:hanging="1441"/>
      </w:pPr>
      <w:r>
        <w:rPr>
          <w:w w:val="105"/>
        </w:rPr>
        <w:t>Tone</w:t>
      </w:r>
      <w:r>
        <w:rPr>
          <w:spacing w:val="-16"/>
          <w:w w:val="105"/>
        </w:rPr>
        <w:t xml:space="preserve"> </w:t>
      </w:r>
      <w:r>
        <w:rPr>
          <w:w w:val="105"/>
        </w:rPr>
        <w:t>Color</w:t>
      </w:r>
      <w:r>
        <w:rPr>
          <w:w w:val="105"/>
        </w:rPr>
        <w:tab/>
        <w:t>Classroom instruments produce different sounds depending on what they</w:t>
      </w:r>
      <w:r>
        <w:rPr>
          <w:spacing w:val="-9"/>
          <w:w w:val="105"/>
        </w:rPr>
        <w:t xml:space="preserve"> </w:t>
      </w:r>
      <w:r>
        <w:rPr>
          <w:w w:val="105"/>
        </w:rPr>
        <w:t>are</w:t>
      </w:r>
      <w:r>
        <w:rPr>
          <w:spacing w:val="-8"/>
          <w:w w:val="105"/>
        </w:rPr>
        <w:t xml:space="preserve"> </w:t>
      </w:r>
      <w:r>
        <w:rPr>
          <w:w w:val="105"/>
        </w:rPr>
        <w:t>made</w:t>
      </w:r>
      <w:r>
        <w:rPr>
          <w:spacing w:val="-9"/>
          <w:w w:val="105"/>
        </w:rPr>
        <w:t xml:space="preserve"> </w:t>
      </w:r>
      <w:r>
        <w:rPr>
          <w:w w:val="105"/>
        </w:rPr>
        <w:t>of</w:t>
      </w:r>
      <w:r>
        <w:rPr>
          <w:spacing w:val="-5"/>
          <w:w w:val="105"/>
        </w:rPr>
        <w:t xml:space="preserve"> </w:t>
      </w:r>
      <w:r>
        <w:rPr>
          <w:w w:val="105"/>
        </w:rPr>
        <w:t>and</w:t>
      </w:r>
      <w:r>
        <w:rPr>
          <w:spacing w:val="-10"/>
          <w:w w:val="105"/>
        </w:rPr>
        <w:t xml:space="preserve"> </w:t>
      </w:r>
      <w:r>
        <w:rPr>
          <w:w w:val="105"/>
        </w:rPr>
        <w:t>how</w:t>
      </w:r>
      <w:r>
        <w:rPr>
          <w:spacing w:val="-8"/>
          <w:w w:val="105"/>
        </w:rPr>
        <w:t xml:space="preserve"> </w:t>
      </w:r>
      <w:r>
        <w:rPr>
          <w:w w:val="105"/>
        </w:rPr>
        <w:t>they</w:t>
      </w:r>
      <w:r>
        <w:rPr>
          <w:spacing w:val="-8"/>
          <w:w w:val="105"/>
        </w:rPr>
        <w:t xml:space="preserve"> </w:t>
      </w:r>
      <w:r>
        <w:rPr>
          <w:w w:val="105"/>
        </w:rPr>
        <w:t>are</w:t>
      </w:r>
      <w:r>
        <w:rPr>
          <w:spacing w:val="-9"/>
          <w:w w:val="105"/>
        </w:rPr>
        <w:t xml:space="preserve"> </w:t>
      </w:r>
      <w:r>
        <w:rPr>
          <w:w w:val="105"/>
        </w:rPr>
        <w:t>played.</w:t>
      </w:r>
    </w:p>
    <w:p w:rsidR="00EF6423" w:rsidRDefault="00EF6423" w:rsidP="00EF6423">
      <w:pPr>
        <w:pStyle w:val="BodyText"/>
        <w:spacing w:before="9"/>
        <w:rPr>
          <w:sz w:val="27"/>
        </w:rPr>
      </w:pPr>
    </w:p>
    <w:p w:rsidR="00EF6423" w:rsidRDefault="00EF6423" w:rsidP="00EF6423">
      <w:pPr>
        <w:pStyle w:val="BodyText"/>
        <w:tabs>
          <w:tab w:val="left" w:pos="2420"/>
        </w:tabs>
        <w:spacing w:line="283" w:lineRule="auto"/>
        <w:ind w:left="2421" w:right="2183" w:hanging="1441"/>
      </w:pPr>
      <w:r>
        <w:rPr>
          <w:w w:val="110"/>
        </w:rPr>
        <w:t>Tone</w:t>
      </w:r>
      <w:r>
        <w:rPr>
          <w:spacing w:val="-33"/>
          <w:w w:val="110"/>
        </w:rPr>
        <w:t xml:space="preserve"> </w:t>
      </w:r>
      <w:r>
        <w:rPr>
          <w:w w:val="110"/>
        </w:rPr>
        <w:t>Color</w:t>
      </w:r>
      <w:r>
        <w:rPr>
          <w:w w:val="110"/>
        </w:rPr>
        <w:tab/>
        <w:t>Some</w:t>
      </w:r>
      <w:r>
        <w:rPr>
          <w:spacing w:val="-14"/>
          <w:w w:val="110"/>
        </w:rPr>
        <w:t xml:space="preserve"> </w:t>
      </w:r>
      <w:r>
        <w:rPr>
          <w:w w:val="110"/>
        </w:rPr>
        <w:t>instrument</w:t>
      </w:r>
      <w:r>
        <w:rPr>
          <w:spacing w:val="-18"/>
          <w:w w:val="110"/>
        </w:rPr>
        <w:t xml:space="preserve"> </w:t>
      </w:r>
      <w:r>
        <w:rPr>
          <w:w w:val="110"/>
        </w:rPr>
        <w:t>sounds</w:t>
      </w:r>
      <w:r>
        <w:rPr>
          <w:spacing w:val="-10"/>
          <w:w w:val="110"/>
        </w:rPr>
        <w:t xml:space="preserve"> </w:t>
      </w:r>
      <w:r>
        <w:rPr>
          <w:w w:val="110"/>
        </w:rPr>
        <w:t>are</w:t>
      </w:r>
      <w:r>
        <w:rPr>
          <w:spacing w:val="-13"/>
          <w:w w:val="110"/>
        </w:rPr>
        <w:t xml:space="preserve"> </w:t>
      </w:r>
      <w:r>
        <w:rPr>
          <w:w w:val="110"/>
        </w:rPr>
        <w:t>more</w:t>
      </w:r>
      <w:r>
        <w:rPr>
          <w:spacing w:val="-13"/>
          <w:w w:val="110"/>
        </w:rPr>
        <w:t xml:space="preserve"> </w:t>
      </w:r>
      <w:r>
        <w:rPr>
          <w:w w:val="110"/>
        </w:rPr>
        <w:t>appropriate</w:t>
      </w:r>
      <w:r>
        <w:rPr>
          <w:spacing w:val="-15"/>
          <w:w w:val="110"/>
        </w:rPr>
        <w:t xml:space="preserve"> </w:t>
      </w:r>
      <w:r>
        <w:rPr>
          <w:w w:val="110"/>
        </w:rPr>
        <w:t>than</w:t>
      </w:r>
      <w:r>
        <w:rPr>
          <w:spacing w:val="-11"/>
          <w:w w:val="110"/>
        </w:rPr>
        <w:t xml:space="preserve"> </w:t>
      </w:r>
      <w:r>
        <w:rPr>
          <w:w w:val="110"/>
        </w:rPr>
        <w:t>others</w:t>
      </w:r>
      <w:r>
        <w:rPr>
          <w:spacing w:val="-14"/>
          <w:w w:val="110"/>
        </w:rPr>
        <w:t xml:space="preserve"> </w:t>
      </w:r>
      <w:r>
        <w:rPr>
          <w:w w:val="110"/>
        </w:rPr>
        <w:t>in</w:t>
      </w:r>
      <w:r>
        <w:rPr>
          <w:spacing w:val="-11"/>
          <w:w w:val="110"/>
        </w:rPr>
        <w:t xml:space="preserve"> </w:t>
      </w:r>
      <w:r>
        <w:rPr>
          <w:w w:val="110"/>
        </w:rPr>
        <w:t>some songs.</w:t>
      </w:r>
      <w:r>
        <w:rPr>
          <w:spacing w:val="6"/>
          <w:w w:val="110"/>
        </w:rPr>
        <w:t xml:space="preserve"> </w:t>
      </w:r>
      <w:r>
        <w:rPr>
          <w:w w:val="110"/>
        </w:rPr>
        <w:t>Choosing</w:t>
      </w:r>
      <w:r>
        <w:rPr>
          <w:spacing w:val="-28"/>
          <w:w w:val="110"/>
        </w:rPr>
        <w:t xml:space="preserve"> </w:t>
      </w:r>
      <w:r>
        <w:rPr>
          <w:w w:val="110"/>
        </w:rPr>
        <w:t>the</w:t>
      </w:r>
      <w:r>
        <w:rPr>
          <w:spacing w:val="-31"/>
          <w:w w:val="110"/>
        </w:rPr>
        <w:t xml:space="preserve"> </w:t>
      </w:r>
      <w:r>
        <w:rPr>
          <w:w w:val="110"/>
        </w:rPr>
        <w:t>correct</w:t>
      </w:r>
      <w:r>
        <w:rPr>
          <w:spacing w:val="-30"/>
          <w:w w:val="110"/>
        </w:rPr>
        <w:t xml:space="preserve"> </w:t>
      </w:r>
      <w:r>
        <w:rPr>
          <w:w w:val="110"/>
        </w:rPr>
        <w:t>sounds</w:t>
      </w:r>
      <w:r>
        <w:rPr>
          <w:spacing w:val="-32"/>
          <w:w w:val="110"/>
        </w:rPr>
        <w:t xml:space="preserve"> </w:t>
      </w:r>
      <w:r>
        <w:rPr>
          <w:w w:val="110"/>
        </w:rPr>
        <w:t>to</w:t>
      </w:r>
      <w:r>
        <w:rPr>
          <w:spacing w:val="-30"/>
          <w:w w:val="110"/>
        </w:rPr>
        <w:t xml:space="preserve"> </w:t>
      </w:r>
      <w:r>
        <w:rPr>
          <w:w w:val="110"/>
        </w:rPr>
        <w:t>use</w:t>
      </w:r>
      <w:r>
        <w:rPr>
          <w:spacing w:val="-31"/>
          <w:w w:val="110"/>
        </w:rPr>
        <w:t xml:space="preserve"> </w:t>
      </w:r>
      <w:r>
        <w:rPr>
          <w:w w:val="110"/>
        </w:rPr>
        <w:t>is</w:t>
      </w:r>
      <w:r>
        <w:rPr>
          <w:spacing w:val="-31"/>
          <w:w w:val="110"/>
        </w:rPr>
        <w:t xml:space="preserve"> </w:t>
      </w:r>
      <w:r>
        <w:rPr>
          <w:w w:val="110"/>
        </w:rPr>
        <w:t>called</w:t>
      </w:r>
      <w:r>
        <w:rPr>
          <w:spacing w:val="-28"/>
          <w:w w:val="110"/>
        </w:rPr>
        <w:t xml:space="preserve"> </w:t>
      </w:r>
      <w:r>
        <w:rPr>
          <w:w w:val="110"/>
        </w:rPr>
        <w:t>"orchestrating."</w:t>
      </w:r>
    </w:p>
    <w:p w:rsidR="00EF6423" w:rsidRDefault="00EF6423" w:rsidP="00EF6423">
      <w:pPr>
        <w:pStyle w:val="BodyText"/>
        <w:spacing w:before="2"/>
        <w:rPr>
          <w:sz w:val="28"/>
        </w:rPr>
      </w:pPr>
    </w:p>
    <w:p w:rsidR="00EF6423" w:rsidRDefault="00EF6423" w:rsidP="00EF6423">
      <w:pPr>
        <w:pStyle w:val="BodyText"/>
        <w:tabs>
          <w:tab w:val="left" w:pos="2420"/>
        </w:tabs>
        <w:spacing w:line="278" w:lineRule="auto"/>
        <w:ind w:left="2421" w:right="1933" w:hanging="1441"/>
      </w:pPr>
      <w:r>
        <w:rPr>
          <w:w w:val="110"/>
        </w:rPr>
        <w:t>Style</w:t>
      </w:r>
      <w:r>
        <w:rPr>
          <w:w w:val="110"/>
        </w:rPr>
        <w:tab/>
        <w:t>Melodies</w:t>
      </w:r>
      <w:r>
        <w:rPr>
          <w:spacing w:val="-31"/>
          <w:w w:val="110"/>
        </w:rPr>
        <w:t xml:space="preserve"> </w:t>
      </w:r>
      <w:r>
        <w:rPr>
          <w:w w:val="110"/>
        </w:rPr>
        <w:t>may</w:t>
      </w:r>
      <w:r>
        <w:rPr>
          <w:spacing w:val="-32"/>
          <w:w w:val="110"/>
        </w:rPr>
        <w:t xml:space="preserve"> </w:t>
      </w:r>
      <w:r>
        <w:rPr>
          <w:w w:val="110"/>
        </w:rPr>
        <w:t>have</w:t>
      </w:r>
      <w:r>
        <w:rPr>
          <w:spacing w:val="-33"/>
          <w:w w:val="110"/>
        </w:rPr>
        <w:t xml:space="preserve"> </w:t>
      </w:r>
      <w:r>
        <w:rPr>
          <w:w w:val="110"/>
        </w:rPr>
        <w:t>smooth,</w:t>
      </w:r>
      <w:r>
        <w:rPr>
          <w:spacing w:val="-31"/>
          <w:w w:val="110"/>
        </w:rPr>
        <w:t xml:space="preserve"> </w:t>
      </w:r>
      <w:r>
        <w:rPr>
          <w:w w:val="110"/>
        </w:rPr>
        <w:t>connected</w:t>
      </w:r>
      <w:r>
        <w:rPr>
          <w:spacing w:val="-30"/>
          <w:w w:val="110"/>
        </w:rPr>
        <w:t xml:space="preserve"> </w:t>
      </w:r>
      <w:r>
        <w:rPr>
          <w:w w:val="110"/>
        </w:rPr>
        <w:t>notes</w:t>
      </w:r>
      <w:r>
        <w:rPr>
          <w:spacing w:val="-31"/>
          <w:w w:val="110"/>
        </w:rPr>
        <w:t xml:space="preserve"> </w:t>
      </w:r>
      <w:r>
        <w:rPr>
          <w:w w:val="110"/>
        </w:rPr>
        <w:t>(legato)</w:t>
      </w:r>
      <w:r>
        <w:rPr>
          <w:spacing w:val="-32"/>
          <w:w w:val="110"/>
        </w:rPr>
        <w:t xml:space="preserve"> </w:t>
      </w:r>
      <w:r>
        <w:rPr>
          <w:w w:val="110"/>
        </w:rPr>
        <w:t>or</w:t>
      </w:r>
      <w:r>
        <w:rPr>
          <w:spacing w:val="-34"/>
          <w:w w:val="110"/>
        </w:rPr>
        <w:t xml:space="preserve"> </w:t>
      </w:r>
      <w:r>
        <w:rPr>
          <w:w w:val="110"/>
        </w:rPr>
        <w:t>short,</w:t>
      </w:r>
      <w:r>
        <w:rPr>
          <w:spacing w:val="-31"/>
          <w:w w:val="110"/>
        </w:rPr>
        <w:t xml:space="preserve"> </w:t>
      </w:r>
      <w:r>
        <w:rPr>
          <w:w w:val="110"/>
        </w:rPr>
        <w:t>choppy notes</w:t>
      </w:r>
      <w:r>
        <w:rPr>
          <w:spacing w:val="-15"/>
          <w:w w:val="110"/>
        </w:rPr>
        <w:t xml:space="preserve"> </w:t>
      </w:r>
      <w:r>
        <w:rPr>
          <w:w w:val="110"/>
        </w:rPr>
        <w:t>(staccato),</w:t>
      </w:r>
      <w:r>
        <w:rPr>
          <w:spacing w:val="-15"/>
          <w:w w:val="110"/>
        </w:rPr>
        <w:t xml:space="preserve"> </w:t>
      </w:r>
      <w:r>
        <w:rPr>
          <w:w w:val="110"/>
        </w:rPr>
        <w:t>and</w:t>
      </w:r>
      <w:r>
        <w:rPr>
          <w:spacing w:val="-15"/>
          <w:w w:val="110"/>
        </w:rPr>
        <w:t xml:space="preserve"> </w:t>
      </w:r>
      <w:r>
        <w:rPr>
          <w:w w:val="110"/>
        </w:rPr>
        <w:t>these</w:t>
      </w:r>
      <w:r>
        <w:rPr>
          <w:spacing w:val="-18"/>
          <w:w w:val="110"/>
        </w:rPr>
        <w:t xml:space="preserve"> </w:t>
      </w:r>
      <w:r>
        <w:rPr>
          <w:w w:val="110"/>
        </w:rPr>
        <w:t>are</w:t>
      </w:r>
      <w:r>
        <w:rPr>
          <w:spacing w:val="-17"/>
          <w:w w:val="110"/>
        </w:rPr>
        <w:t xml:space="preserve"> </w:t>
      </w:r>
      <w:r>
        <w:rPr>
          <w:w w:val="110"/>
        </w:rPr>
        <w:t>used</w:t>
      </w:r>
      <w:r>
        <w:rPr>
          <w:spacing w:val="-19"/>
          <w:w w:val="110"/>
        </w:rPr>
        <w:t xml:space="preserve"> </w:t>
      </w:r>
      <w:r>
        <w:rPr>
          <w:w w:val="110"/>
        </w:rPr>
        <w:t>to</w:t>
      </w:r>
      <w:r>
        <w:rPr>
          <w:spacing w:val="-18"/>
          <w:w w:val="110"/>
        </w:rPr>
        <w:t xml:space="preserve"> </w:t>
      </w:r>
      <w:r>
        <w:rPr>
          <w:w w:val="110"/>
        </w:rPr>
        <w:t>create</w:t>
      </w:r>
      <w:r>
        <w:rPr>
          <w:spacing w:val="-18"/>
          <w:w w:val="110"/>
        </w:rPr>
        <w:t xml:space="preserve"> </w:t>
      </w:r>
      <w:r>
        <w:rPr>
          <w:w w:val="110"/>
        </w:rPr>
        <w:t>different</w:t>
      </w:r>
      <w:r>
        <w:rPr>
          <w:spacing w:val="-18"/>
          <w:w w:val="110"/>
        </w:rPr>
        <w:t xml:space="preserve"> </w:t>
      </w:r>
      <w:r>
        <w:rPr>
          <w:w w:val="110"/>
        </w:rPr>
        <w:t>feelings.</w:t>
      </w:r>
    </w:p>
    <w:p w:rsidR="00EF6423" w:rsidRDefault="00EF6423" w:rsidP="00EF6423">
      <w:pPr>
        <w:pStyle w:val="BodyText"/>
        <w:spacing w:before="8"/>
        <w:rPr>
          <w:sz w:val="28"/>
        </w:rPr>
      </w:pPr>
    </w:p>
    <w:p w:rsidR="00EF6423" w:rsidRDefault="00EF6423" w:rsidP="00EF6423">
      <w:pPr>
        <w:pStyle w:val="BodyText"/>
        <w:tabs>
          <w:tab w:val="left" w:pos="2420"/>
        </w:tabs>
        <w:spacing w:line="278" w:lineRule="auto"/>
        <w:ind w:left="2421" w:right="2409" w:hanging="1441"/>
      </w:pPr>
      <w:r>
        <w:rPr>
          <w:w w:val="105"/>
        </w:rPr>
        <w:t>Texture</w:t>
      </w:r>
      <w:r>
        <w:rPr>
          <w:w w:val="105"/>
        </w:rPr>
        <w:tab/>
        <w:t>Melodies may be played or sung with or without accompaniment, creating different "textures" and</w:t>
      </w:r>
      <w:r>
        <w:rPr>
          <w:spacing w:val="-28"/>
          <w:w w:val="105"/>
        </w:rPr>
        <w:t xml:space="preserve"> </w:t>
      </w:r>
      <w:r>
        <w:rPr>
          <w:w w:val="105"/>
        </w:rPr>
        <w:t>feelings.</w:t>
      </w:r>
    </w:p>
    <w:p w:rsidR="00EF6423" w:rsidRDefault="00EF6423" w:rsidP="00EF6423">
      <w:pPr>
        <w:pStyle w:val="BodyText"/>
        <w:spacing w:before="8"/>
        <w:rPr>
          <w:sz w:val="28"/>
        </w:rPr>
      </w:pPr>
    </w:p>
    <w:p w:rsidR="00EF6423" w:rsidRDefault="00EF6423" w:rsidP="00EF6423">
      <w:pPr>
        <w:pStyle w:val="BodyText"/>
        <w:tabs>
          <w:tab w:val="left" w:pos="2420"/>
        </w:tabs>
        <w:spacing w:line="280" w:lineRule="auto"/>
        <w:ind w:left="2421" w:right="1641" w:hanging="1441"/>
      </w:pPr>
      <w:r>
        <w:rPr>
          <w:w w:val="110"/>
        </w:rPr>
        <w:t>Texture</w:t>
      </w:r>
      <w:r>
        <w:rPr>
          <w:w w:val="110"/>
        </w:rPr>
        <w:tab/>
        <w:t>Music</w:t>
      </w:r>
      <w:r>
        <w:rPr>
          <w:spacing w:val="-35"/>
          <w:w w:val="110"/>
        </w:rPr>
        <w:t xml:space="preserve"> </w:t>
      </w:r>
      <w:r>
        <w:rPr>
          <w:w w:val="110"/>
        </w:rPr>
        <w:t>may</w:t>
      </w:r>
      <w:r>
        <w:rPr>
          <w:spacing w:val="-35"/>
          <w:w w:val="110"/>
        </w:rPr>
        <w:t xml:space="preserve"> </w:t>
      </w:r>
      <w:r>
        <w:rPr>
          <w:w w:val="110"/>
        </w:rPr>
        <w:t>be</w:t>
      </w:r>
      <w:r>
        <w:rPr>
          <w:spacing w:val="-35"/>
          <w:w w:val="110"/>
        </w:rPr>
        <w:t xml:space="preserve"> </w:t>
      </w:r>
      <w:r>
        <w:rPr>
          <w:w w:val="110"/>
        </w:rPr>
        <w:t>identified</w:t>
      </w:r>
      <w:r>
        <w:rPr>
          <w:spacing w:val="-32"/>
          <w:w w:val="110"/>
        </w:rPr>
        <w:t xml:space="preserve"> </w:t>
      </w:r>
      <w:r>
        <w:rPr>
          <w:w w:val="110"/>
        </w:rPr>
        <w:t>as</w:t>
      </w:r>
      <w:r>
        <w:rPr>
          <w:spacing w:val="-33"/>
          <w:w w:val="110"/>
        </w:rPr>
        <w:t xml:space="preserve"> </w:t>
      </w:r>
      <w:r>
        <w:rPr>
          <w:w w:val="110"/>
        </w:rPr>
        <w:t>having</w:t>
      </w:r>
      <w:r>
        <w:rPr>
          <w:spacing w:val="-34"/>
          <w:w w:val="110"/>
        </w:rPr>
        <w:t xml:space="preserve"> </w:t>
      </w:r>
      <w:r>
        <w:rPr>
          <w:w w:val="110"/>
        </w:rPr>
        <w:t>"thick"</w:t>
      </w:r>
      <w:r>
        <w:rPr>
          <w:spacing w:val="-36"/>
          <w:w w:val="110"/>
        </w:rPr>
        <w:t xml:space="preserve"> </w:t>
      </w:r>
      <w:r>
        <w:rPr>
          <w:w w:val="110"/>
        </w:rPr>
        <w:t>or</w:t>
      </w:r>
      <w:r>
        <w:rPr>
          <w:spacing w:val="-33"/>
          <w:w w:val="110"/>
        </w:rPr>
        <w:t xml:space="preserve"> </w:t>
      </w:r>
      <w:r>
        <w:rPr>
          <w:w w:val="110"/>
        </w:rPr>
        <w:t>"thin"</w:t>
      </w:r>
      <w:r>
        <w:rPr>
          <w:spacing w:val="-34"/>
          <w:w w:val="110"/>
        </w:rPr>
        <w:t xml:space="preserve"> </w:t>
      </w:r>
      <w:r>
        <w:rPr>
          <w:w w:val="110"/>
        </w:rPr>
        <w:t>texture,</w:t>
      </w:r>
      <w:r>
        <w:rPr>
          <w:spacing w:val="-33"/>
          <w:w w:val="110"/>
        </w:rPr>
        <w:t xml:space="preserve"> </w:t>
      </w:r>
      <w:r>
        <w:rPr>
          <w:w w:val="110"/>
        </w:rPr>
        <w:t>depending</w:t>
      </w:r>
      <w:r>
        <w:rPr>
          <w:spacing w:val="-36"/>
          <w:w w:val="110"/>
        </w:rPr>
        <w:t xml:space="preserve"> </w:t>
      </w:r>
      <w:r>
        <w:rPr>
          <w:w w:val="110"/>
        </w:rPr>
        <w:t>on the number of instruments or parts sounding simultaneously (relate to texture</w:t>
      </w:r>
      <w:r>
        <w:rPr>
          <w:spacing w:val="-15"/>
          <w:w w:val="110"/>
        </w:rPr>
        <w:t xml:space="preserve"> </w:t>
      </w:r>
      <w:r>
        <w:rPr>
          <w:w w:val="110"/>
        </w:rPr>
        <w:t>as</w:t>
      </w:r>
      <w:r>
        <w:rPr>
          <w:spacing w:val="-11"/>
          <w:w w:val="110"/>
        </w:rPr>
        <w:t xml:space="preserve"> </w:t>
      </w:r>
      <w:r>
        <w:rPr>
          <w:w w:val="110"/>
        </w:rPr>
        <w:t>used</w:t>
      </w:r>
      <w:r>
        <w:rPr>
          <w:spacing w:val="-11"/>
          <w:w w:val="110"/>
        </w:rPr>
        <w:t xml:space="preserve"> </w:t>
      </w:r>
      <w:r>
        <w:rPr>
          <w:w w:val="110"/>
        </w:rPr>
        <w:t>to</w:t>
      </w:r>
      <w:r>
        <w:rPr>
          <w:spacing w:val="-15"/>
          <w:w w:val="110"/>
        </w:rPr>
        <w:t xml:space="preserve"> </w:t>
      </w:r>
      <w:r>
        <w:rPr>
          <w:w w:val="110"/>
        </w:rPr>
        <w:t>describe</w:t>
      </w:r>
      <w:r>
        <w:rPr>
          <w:spacing w:val="-15"/>
          <w:w w:val="110"/>
        </w:rPr>
        <w:t xml:space="preserve"> </w:t>
      </w:r>
      <w:r>
        <w:rPr>
          <w:w w:val="110"/>
        </w:rPr>
        <w:t>things</w:t>
      </w:r>
      <w:r>
        <w:rPr>
          <w:spacing w:val="-16"/>
          <w:w w:val="110"/>
        </w:rPr>
        <w:t xml:space="preserve"> </w:t>
      </w:r>
      <w:r>
        <w:rPr>
          <w:w w:val="110"/>
        </w:rPr>
        <w:t>that</w:t>
      </w:r>
      <w:r>
        <w:rPr>
          <w:spacing w:val="-14"/>
          <w:w w:val="110"/>
        </w:rPr>
        <w:t xml:space="preserve"> </w:t>
      </w:r>
      <w:r>
        <w:rPr>
          <w:w w:val="110"/>
        </w:rPr>
        <w:t>can</w:t>
      </w:r>
      <w:r>
        <w:rPr>
          <w:spacing w:val="-12"/>
          <w:w w:val="110"/>
        </w:rPr>
        <w:t xml:space="preserve"> </w:t>
      </w:r>
      <w:r>
        <w:rPr>
          <w:w w:val="110"/>
        </w:rPr>
        <w:t>be</w:t>
      </w:r>
      <w:r>
        <w:rPr>
          <w:spacing w:val="-15"/>
          <w:w w:val="110"/>
        </w:rPr>
        <w:t xml:space="preserve"> </w:t>
      </w:r>
      <w:r>
        <w:rPr>
          <w:w w:val="110"/>
        </w:rPr>
        <w:t>touched).</w:t>
      </w:r>
    </w:p>
    <w:p w:rsidR="00EF6423" w:rsidRDefault="00EF6423" w:rsidP="00EF6423">
      <w:pPr>
        <w:pStyle w:val="BodyText"/>
        <w:spacing w:before="5"/>
        <w:rPr>
          <w:sz w:val="28"/>
        </w:rPr>
      </w:pPr>
    </w:p>
    <w:p w:rsidR="00EF6423" w:rsidRDefault="00EF6423" w:rsidP="00EF6423">
      <w:pPr>
        <w:pStyle w:val="BodyText"/>
        <w:tabs>
          <w:tab w:val="left" w:pos="2420"/>
        </w:tabs>
        <w:spacing w:line="278" w:lineRule="auto"/>
        <w:ind w:left="2421" w:right="1743" w:hanging="1441"/>
      </w:pPr>
      <w:r>
        <w:rPr>
          <w:w w:val="110"/>
        </w:rPr>
        <w:t>Texture</w:t>
      </w:r>
      <w:r>
        <w:rPr>
          <w:w w:val="110"/>
        </w:rPr>
        <w:tab/>
        <w:t>Music</w:t>
      </w:r>
      <w:r>
        <w:rPr>
          <w:spacing w:val="-29"/>
          <w:w w:val="110"/>
        </w:rPr>
        <w:t xml:space="preserve"> </w:t>
      </w:r>
      <w:r>
        <w:rPr>
          <w:w w:val="110"/>
        </w:rPr>
        <w:t>may</w:t>
      </w:r>
      <w:r>
        <w:rPr>
          <w:spacing w:val="-28"/>
          <w:w w:val="110"/>
        </w:rPr>
        <w:t xml:space="preserve"> </w:t>
      </w:r>
      <w:r>
        <w:rPr>
          <w:w w:val="110"/>
        </w:rPr>
        <w:t>consist</w:t>
      </w:r>
      <w:r>
        <w:rPr>
          <w:spacing w:val="-28"/>
          <w:w w:val="110"/>
        </w:rPr>
        <w:t xml:space="preserve"> </w:t>
      </w:r>
      <w:r>
        <w:rPr>
          <w:w w:val="110"/>
        </w:rPr>
        <w:t>of</w:t>
      </w:r>
      <w:r>
        <w:rPr>
          <w:spacing w:val="-29"/>
          <w:w w:val="110"/>
        </w:rPr>
        <w:t xml:space="preserve"> </w:t>
      </w:r>
      <w:r>
        <w:rPr>
          <w:w w:val="110"/>
        </w:rPr>
        <w:t>one</w:t>
      </w:r>
      <w:r>
        <w:rPr>
          <w:spacing w:val="-29"/>
          <w:w w:val="110"/>
        </w:rPr>
        <w:t xml:space="preserve"> </w:t>
      </w:r>
      <w:r>
        <w:rPr>
          <w:w w:val="110"/>
        </w:rPr>
        <w:t>melody</w:t>
      </w:r>
      <w:r>
        <w:rPr>
          <w:spacing w:val="-32"/>
          <w:w w:val="110"/>
        </w:rPr>
        <w:t xml:space="preserve"> </w:t>
      </w:r>
      <w:r>
        <w:rPr>
          <w:w w:val="110"/>
        </w:rPr>
        <w:t>alone</w:t>
      </w:r>
      <w:r>
        <w:rPr>
          <w:spacing w:val="-29"/>
          <w:w w:val="110"/>
        </w:rPr>
        <w:t xml:space="preserve"> </w:t>
      </w:r>
      <w:r>
        <w:rPr>
          <w:w w:val="110"/>
        </w:rPr>
        <w:t>(monophonic)</w:t>
      </w:r>
      <w:r>
        <w:rPr>
          <w:spacing w:val="-28"/>
          <w:w w:val="110"/>
        </w:rPr>
        <w:t xml:space="preserve"> </w:t>
      </w:r>
      <w:r>
        <w:rPr>
          <w:w w:val="110"/>
        </w:rPr>
        <w:t>or</w:t>
      </w:r>
      <w:r>
        <w:rPr>
          <w:spacing w:val="-27"/>
          <w:w w:val="110"/>
        </w:rPr>
        <w:t xml:space="preserve"> </w:t>
      </w:r>
      <w:r>
        <w:rPr>
          <w:w w:val="110"/>
        </w:rPr>
        <w:t>more</w:t>
      </w:r>
      <w:r>
        <w:rPr>
          <w:spacing w:val="-28"/>
          <w:w w:val="110"/>
        </w:rPr>
        <w:t xml:space="preserve"> </w:t>
      </w:r>
      <w:r>
        <w:rPr>
          <w:w w:val="110"/>
        </w:rPr>
        <w:t>than</w:t>
      </w:r>
      <w:r>
        <w:rPr>
          <w:spacing w:val="-30"/>
          <w:w w:val="110"/>
        </w:rPr>
        <w:t xml:space="preserve"> </w:t>
      </w:r>
      <w:r>
        <w:rPr>
          <w:w w:val="110"/>
        </w:rPr>
        <w:t>one melody</w:t>
      </w:r>
      <w:r>
        <w:rPr>
          <w:spacing w:val="-18"/>
          <w:w w:val="110"/>
        </w:rPr>
        <w:t xml:space="preserve"> </w:t>
      </w:r>
      <w:r>
        <w:rPr>
          <w:w w:val="110"/>
        </w:rPr>
        <w:t>overlapping</w:t>
      </w:r>
      <w:r>
        <w:rPr>
          <w:spacing w:val="-19"/>
          <w:w w:val="110"/>
        </w:rPr>
        <w:t xml:space="preserve"> </w:t>
      </w:r>
      <w:r>
        <w:rPr>
          <w:w w:val="110"/>
        </w:rPr>
        <w:t>(polyphonic)</w:t>
      </w:r>
      <w:r>
        <w:rPr>
          <w:spacing w:val="-17"/>
          <w:w w:val="110"/>
        </w:rPr>
        <w:t xml:space="preserve"> </w:t>
      </w:r>
      <w:r>
        <w:rPr>
          <w:w w:val="110"/>
        </w:rPr>
        <w:t>to</w:t>
      </w:r>
      <w:r>
        <w:rPr>
          <w:spacing w:val="-18"/>
          <w:w w:val="110"/>
        </w:rPr>
        <w:t xml:space="preserve"> </w:t>
      </w:r>
      <w:r>
        <w:rPr>
          <w:w w:val="110"/>
        </w:rPr>
        <w:t>create</w:t>
      </w:r>
      <w:r>
        <w:rPr>
          <w:spacing w:val="-18"/>
          <w:w w:val="110"/>
        </w:rPr>
        <w:t xml:space="preserve"> </w:t>
      </w:r>
      <w:r>
        <w:rPr>
          <w:w w:val="110"/>
        </w:rPr>
        <w:t>different</w:t>
      </w:r>
      <w:r>
        <w:rPr>
          <w:spacing w:val="-17"/>
          <w:w w:val="110"/>
        </w:rPr>
        <w:t xml:space="preserve"> </w:t>
      </w:r>
      <w:r>
        <w:rPr>
          <w:w w:val="110"/>
        </w:rPr>
        <w:t>textures</w:t>
      </w:r>
    </w:p>
    <w:p w:rsidR="00EF6423" w:rsidRDefault="00EF6423" w:rsidP="00EF6423">
      <w:pPr>
        <w:pStyle w:val="BodyText"/>
        <w:spacing w:before="7"/>
        <w:rPr>
          <w:sz w:val="28"/>
        </w:rPr>
      </w:pPr>
    </w:p>
    <w:p w:rsidR="00EF6423" w:rsidRDefault="00EF6423" w:rsidP="00EF6423">
      <w:pPr>
        <w:spacing w:before="1"/>
        <w:ind w:left="980"/>
        <w:rPr>
          <w:b/>
          <w:sz w:val="24"/>
        </w:rPr>
      </w:pPr>
      <w:r>
        <w:rPr>
          <w:b/>
          <w:w w:val="105"/>
          <w:sz w:val="24"/>
        </w:rPr>
        <w:t>Instructional Sequence for Teaching Music Vocabulary</w:t>
      </w:r>
    </w:p>
    <w:p w:rsidR="00EF6423" w:rsidRDefault="00EF6423" w:rsidP="00EF6423">
      <w:pPr>
        <w:spacing w:before="47"/>
        <w:ind w:left="980"/>
      </w:pPr>
      <w:r>
        <w:rPr>
          <w:w w:val="110"/>
        </w:rPr>
        <w:t>(Collected from various elementary texts)</w:t>
      </w:r>
    </w:p>
    <w:p w:rsidR="00EF6423" w:rsidRDefault="00EF6423" w:rsidP="00EF6423">
      <w:pPr>
        <w:spacing w:before="44"/>
        <w:ind w:left="980"/>
        <w:rPr>
          <w:b/>
          <w:sz w:val="24"/>
        </w:rPr>
      </w:pPr>
      <w:r>
        <w:rPr>
          <w:b/>
          <w:sz w:val="24"/>
        </w:rPr>
        <w:t>MELODY</w:t>
      </w:r>
    </w:p>
    <w:p w:rsidR="00EF6423" w:rsidRDefault="00EF6423" w:rsidP="00EF6423">
      <w:pPr>
        <w:pStyle w:val="BodyText"/>
        <w:spacing w:before="49" w:line="278" w:lineRule="auto"/>
        <w:ind w:left="1701" w:right="1233"/>
      </w:pPr>
      <w:r>
        <w:rPr>
          <w:i/>
          <w:w w:val="110"/>
        </w:rPr>
        <w:t>Melody</w:t>
      </w:r>
      <w:r>
        <w:rPr>
          <w:i/>
          <w:spacing w:val="-26"/>
          <w:w w:val="110"/>
        </w:rPr>
        <w:t xml:space="preserve"> </w:t>
      </w:r>
      <w:r>
        <w:rPr>
          <w:w w:val="110"/>
        </w:rPr>
        <w:t>can</w:t>
      </w:r>
      <w:r>
        <w:rPr>
          <w:spacing w:val="-24"/>
          <w:w w:val="110"/>
        </w:rPr>
        <w:t xml:space="preserve"> </w:t>
      </w:r>
      <w:r>
        <w:rPr>
          <w:w w:val="110"/>
        </w:rPr>
        <w:t>be</w:t>
      </w:r>
      <w:r>
        <w:rPr>
          <w:spacing w:val="-27"/>
          <w:w w:val="110"/>
        </w:rPr>
        <w:t xml:space="preserve"> </w:t>
      </w:r>
      <w:r>
        <w:rPr>
          <w:w w:val="110"/>
        </w:rPr>
        <w:t>used</w:t>
      </w:r>
      <w:r>
        <w:rPr>
          <w:spacing w:val="-24"/>
          <w:w w:val="110"/>
        </w:rPr>
        <w:t xml:space="preserve"> </w:t>
      </w:r>
      <w:r>
        <w:rPr>
          <w:w w:val="110"/>
        </w:rPr>
        <w:t>as</w:t>
      </w:r>
      <w:r>
        <w:rPr>
          <w:spacing w:val="-27"/>
          <w:w w:val="110"/>
        </w:rPr>
        <w:t xml:space="preserve"> </w:t>
      </w:r>
      <w:r>
        <w:rPr>
          <w:w w:val="110"/>
        </w:rPr>
        <w:t>a</w:t>
      </w:r>
      <w:r>
        <w:rPr>
          <w:spacing w:val="-27"/>
          <w:w w:val="110"/>
        </w:rPr>
        <w:t xml:space="preserve"> </w:t>
      </w:r>
      <w:r>
        <w:rPr>
          <w:w w:val="110"/>
        </w:rPr>
        <w:t>vehicle</w:t>
      </w:r>
      <w:r>
        <w:rPr>
          <w:spacing w:val="-27"/>
          <w:w w:val="110"/>
        </w:rPr>
        <w:t xml:space="preserve"> </w:t>
      </w:r>
      <w:r>
        <w:rPr>
          <w:w w:val="110"/>
        </w:rPr>
        <w:t>for</w:t>
      </w:r>
      <w:r>
        <w:rPr>
          <w:spacing w:val="-28"/>
          <w:w w:val="110"/>
        </w:rPr>
        <w:t xml:space="preserve"> </w:t>
      </w:r>
      <w:r>
        <w:rPr>
          <w:w w:val="110"/>
        </w:rPr>
        <w:t>songs</w:t>
      </w:r>
      <w:r>
        <w:rPr>
          <w:spacing w:val="-27"/>
          <w:w w:val="110"/>
        </w:rPr>
        <w:t xml:space="preserve"> </w:t>
      </w:r>
      <w:r>
        <w:rPr>
          <w:w w:val="110"/>
        </w:rPr>
        <w:t>and</w:t>
      </w:r>
      <w:r>
        <w:rPr>
          <w:spacing w:val="-24"/>
          <w:w w:val="110"/>
        </w:rPr>
        <w:t xml:space="preserve"> </w:t>
      </w:r>
      <w:r>
        <w:rPr>
          <w:w w:val="110"/>
        </w:rPr>
        <w:t>instrumental</w:t>
      </w:r>
      <w:r>
        <w:rPr>
          <w:spacing w:val="-25"/>
          <w:w w:val="110"/>
        </w:rPr>
        <w:t xml:space="preserve"> </w:t>
      </w:r>
      <w:r>
        <w:rPr>
          <w:w w:val="110"/>
        </w:rPr>
        <w:t>pieces,</w:t>
      </w:r>
      <w:r>
        <w:rPr>
          <w:spacing w:val="-25"/>
          <w:w w:val="110"/>
        </w:rPr>
        <w:t xml:space="preserve"> </w:t>
      </w:r>
      <w:r>
        <w:rPr>
          <w:w w:val="110"/>
        </w:rPr>
        <w:t>but</w:t>
      </w:r>
      <w:r>
        <w:rPr>
          <w:spacing w:val="-26"/>
          <w:w w:val="110"/>
        </w:rPr>
        <w:t xml:space="preserve"> </w:t>
      </w:r>
      <w:r>
        <w:rPr>
          <w:w w:val="110"/>
        </w:rPr>
        <w:t>it</w:t>
      </w:r>
      <w:r>
        <w:rPr>
          <w:spacing w:val="-26"/>
          <w:w w:val="110"/>
        </w:rPr>
        <w:t xml:space="preserve"> </w:t>
      </w:r>
      <w:r>
        <w:rPr>
          <w:w w:val="110"/>
        </w:rPr>
        <w:t>is</w:t>
      </w:r>
      <w:r>
        <w:rPr>
          <w:spacing w:val="-23"/>
          <w:w w:val="110"/>
        </w:rPr>
        <w:t xml:space="preserve"> </w:t>
      </w:r>
      <w:r>
        <w:rPr>
          <w:w w:val="110"/>
        </w:rPr>
        <w:t>also focused</w:t>
      </w:r>
      <w:r>
        <w:rPr>
          <w:spacing w:val="-19"/>
          <w:w w:val="110"/>
        </w:rPr>
        <w:t xml:space="preserve"> </w:t>
      </w:r>
      <w:r>
        <w:rPr>
          <w:w w:val="110"/>
        </w:rPr>
        <w:t>upon</w:t>
      </w:r>
      <w:r>
        <w:rPr>
          <w:spacing w:val="-14"/>
          <w:w w:val="110"/>
        </w:rPr>
        <w:t xml:space="preserve"> </w:t>
      </w:r>
      <w:r>
        <w:rPr>
          <w:w w:val="110"/>
        </w:rPr>
        <w:t>as</w:t>
      </w:r>
      <w:r>
        <w:rPr>
          <w:spacing w:val="-13"/>
          <w:w w:val="110"/>
        </w:rPr>
        <w:t xml:space="preserve"> </w:t>
      </w:r>
      <w:r>
        <w:rPr>
          <w:w w:val="110"/>
        </w:rPr>
        <w:t>thematic</w:t>
      </w:r>
      <w:r>
        <w:rPr>
          <w:spacing w:val="-16"/>
          <w:w w:val="110"/>
        </w:rPr>
        <w:t xml:space="preserve"> </w:t>
      </w:r>
      <w:r>
        <w:rPr>
          <w:w w:val="110"/>
        </w:rPr>
        <w:t>material</w:t>
      </w:r>
      <w:r>
        <w:rPr>
          <w:spacing w:val="-15"/>
          <w:w w:val="110"/>
        </w:rPr>
        <w:t xml:space="preserve"> </w:t>
      </w:r>
      <w:r>
        <w:rPr>
          <w:w w:val="110"/>
        </w:rPr>
        <w:t>when</w:t>
      </w:r>
      <w:r>
        <w:rPr>
          <w:spacing w:val="-15"/>
          <w:w w:val="110"/>
        </w:rPr>
        <w:t xml:space="preserve"> </w:t>
      </w:r>
      <w:r>
        <w:rPr>
          <w:w w:val="110"/>
        </w:rPr>
        <w:t>listening</w:t>
      </w:r>
      <w:r>
        <w:rPr>
          <w:spacing w:val="-14"/>
          <w:w w:val="110"/>
        </w:rPr>
        <w:t xml:space="preserve"> </w:t>
      </w:r>
      <w:r>
        <w:rPr>
          <w:w w:val="110"/>
        </w:rPr>
        <w:t>to</w:t>
      </w:r>
      <w:r>
        <w:rPr>
          <w:spacing w:val="-12"/>
          <w:w w:val="110"/>
        </w:rPr>
        <w:t xml:space="preserve"> </w:t>
      </w:r>
      <w:r>
        <w:rPr>
          <w:w w:val="110"/>
        </w:rPr>
        <w:t>music.</w:t>
      </w:r>
    </w:p>
    <w:p w:rsidR="00EF6423" w:rsidRDefault="00EF6423" w:rsidP="00EF6423">
      <w:pPr>
        <w:pStyle w:val="ListParagraph"/>
        <w:numPr>
          <w:ilvl w:val="1"/>
          <w:numId w:val="155"/>
        </w:numPr>
        <w:tabs>
          <w:tab w:val="left" w:pos="2420"/>
          <w:tab w:val="left" w:pos="2421"/>
        </w:tabs>
        <w:spacing w:before="5"/>
        <w:rPr>
          <w:sz w:val="24"/>
        </w:rPr>
      </w:pPr>
      <w:r>
        <w:rPr>
          <w:w w:val="110"/>
          <w:sz w:val="24"/>
        </w:rPr>
        <w:t>steps,</w:t>
      </w:r>
      <w:r>
        <w:rPr>
          <w:spacing w:val="-12"/>
          <w:w w:val="110"/>
          <w:sz w:val="24"/>
        </w:rPr>
        <w:t xml:space="preserve"> </w:t>
      </w:r>
      <w:r>
        <w:rPr>
          <w:w w:val="110"/>
          <w:sz w:val="24"/>
        </w:rPr>
        <w:t>skips</w:t>
      </w:r>
      <w:r>
        <w:rPr>
          <w:spacing w:val="-11"/>
          <w:w w:val="110"/>
          <w:sz w:val="24"/>
        </w:rPr>
        <w:t xml:space="preserve"> </w:t>
      </w:r>
      <w:r>
        <w:rPr>
          <w:w w:val="110"/>
          <w:sz w:val="24"/>
        </w:rPr>
        <w:t>(leaps),</w:t>
      </w:r>
      <w:r>
        <w:rPr>
          <w:spacing w:val="-11"/>
          <w:w w:val="110"/>
          <w:sz w:val="24"/>
        </w:rPr>
        <w:t xml:space="preserve"> </w:t>
      </w:r>
      <w:r>
        <w:rPr>
          <w:w w:val="110"/>
          <w:sz w:val="24"/>
        </w:rPr>
        <w:t>stays</w:t>
      </w:r>
      <w:r>
        <w:rPr>
          <w:spacing w:val="-11"/>
          <w:w w:val="110"/>
          <w:sz w:val="24"/>
        </w:rPr>
        <w:t xml:space="preserve"> </w:t>
      </w:r>
      <w:r>
        <w:rPr>
          <w:w w:val="110"/>
          <w:sz w:val="24"/>
        </w:rPr>
        <w:t>the</w:t>
      </w:r>
      <w:r>
        <w:rPr>
          <w:spacing w:val="-19"/>
          <w:w w:val="110"/>
          <w:sz w:val="24"/>
        </w:rPr>
        <w:t xml:space="preserve"> </w:t>
      </w:r>
      <w:r>
        <w:rPr>
          <w:w w:val="110"/>
          <w:sz w:val="24"/>
        </w:rPr>
        <w:t>same</w:t>
      </w:r>
    </w:p>
    <w:p w:rsidR="00EF6423" w:rsidRDefault="00EF6423" w:rsidP="00EF6423">
      <w:pPr>
        <w:pStyle w:val="ListParagraph"/>
        <w:numPr>
          <w:ilvl w:val="1"/>
          <w:numId w:val="155"/>
        </w:numPr>
        <w:tabs>
          <w:tab w:val="left" w:pos="2420"/>
          <w:tab w:val="left" w:pos="2421"/>
        </w:tabs>
        <w:spacing w:before="49"/>
        <w:rPr>
          <w:sz w:val="24"/>
        </w:rPr>
      </w:pPr>
      <w:r>
        <w:rPr>
          <w:w w:val="110"/>
          <w:sz w:val="24"/>
        </w:rPr>
        <w:t>direction--up,</w:t>
      </w:r>
      <w:r>
        <w:rPr>
          <w:spacing w:val="-17"/>
          <w:w w:val="110"/>
          <w:sz w:val="24"/>
        </w:rPr>
        <w:t xml:space="preserve"> </w:t>
      </w:r>
      <w:r>
        <w:rPr>
          <w:w w:val="110"/>
          <w:sz w:val="24"/>
        </w:rPr>
        <w:t>down,</w:t>
      </w:r>
      <w:r>
        <w:rPr>
          <w:spacing w:val="-17"/>
          <w:w w:val="110"/>
          <w:sz w:val="24"/>
        </w:rPr>
        <w:t xml:space="preserve"> </w:t>
      </w:r>
      <w:r>
        <w:rPr>
          <w:w w:val="110"/>
          <w:sz w:val="24"/>
        </w:rPr>
        <w:t>stays</w:t>
      </w:r>
      <w:r>
        <w:rPr>
          <w:spacing w:val="-10"/>
          <w:w w:val="110"/>
          <w:sz w:val="24"/>
        </w:rPr>
        <w:t xml:space="preserve"> </w:t>
      </w:r>
      <w:r>
        <w:rPr>
          <w:w w:val="110"/>
          <w:sz w:val="24"/>
        </w:rPr>
        <w:t>the</w:t>
      </w:r>
      <w:r>
        <w:rPr>
          <w:spacing w:val="-20"/>
          <w:w w:val="110"/>
          <w:sz w:val="24"/>
        </w:rPr>
        <w:t xml:space="preserve"> </w:t>
      </w:r>
      <w:r>
        <w:rPr>
          <w:w w:val="110"/>
          <w:sz w:val="24"/>
        </w:rPr>
        <w:t>same</w:t>
      </w:r>
    </w:p>
    <w:p w:rsidR="00EF6423" w:rsidRDefault="00EF6423" w:rsidP="00EF6423">
      <w:pPr>
        <w:pStyle w:val="ListParagraph"/>
        <w:numPr>
          <w:ilvl w:val="1"/>
          <w:numId w:val="155"/>
        </w:numPr>
        <w:tabs>
          <w:tab w:val="left" w:pos="2420"/>
          <w:tab w:val="left" w:pos="2421"/>
        </w:tabs>
        <w:spacing w:before="45"/>
        <w:rPr>
          <w:sz w:val="24"/>
        </w:rPr>
      </w:pPr>
      <w:r>
        <w:rPr>
          <w:w w:val="110"/>
          <w:sz w:val="24"/>
        </w:rPr>
        <w:t>patterns--repeated and</w:t>
      </w:r>
      <w:r>
        <w:rPr>
          <w:spacing w:val="-20"/>
          <w:w w:val="110"/>
          <w:sz w:val="24"/>
        </w:rPr>
        <w:t xml:space="preserve"> </w:t>
      </w:r>
      <w:r>
        <w:rPr>
          <w:w w:val="110"/>
          <w:sz w:val="24"/>
        </w:rPr>
        <w:t>contrasting</w:t>
      </w:r>
    </w:p>
    <w:p w:rsidR="00EF6423" w:rsidRDefault="00EF6423" w:rsidP="00EF6423">
      <w:pPr>
        <w:pStyle w:val="ListParagraph"/>
        <w:numPr>
          <w:ilvl w:val="1"/>
          <w:numId w:val="155"/>
        </w:numPr>
        <w:tabs>
          <w:tab w:val="left" w:pos="2420"/>
          <w:tab w:val="left" w:pos="2421"/>
        </w:tabs>
        <w:spacing w:before="49"/>
        <w:rPr>
          <w:sz w:val="24"/>
        </w:rPr>
      </w:pPr>
      <w:r>
        <w:rPr>
          <w:w w:val="110"/>
          <w:sz w:val="24"/>
        </w:rPr>
        <w:t>pentatonic</w:t>
      </w:r>
    </w:p>
    <w:p w:rsidR="00EF6423" w:rsidRDefault="00EF6423" w:rsidP="00EF6423">
      <w:pPr>
        <w:pStyle w:val="ListParagraph"/>
        <w:numPr>
          <w:ilvl w:val="1"/>
          <w:numId w:val="155"/>
        </w:numPr>
        <w:tabs>
          <w:tab w:val="left" w:pos="2420"/>
          <w:tab w:val="left" w:pos="2421"/>
        </w:tabs>
        <w:spacing w:before="49"/>
        <w:rPr>
          <w:sz w:val="24"/>
        </w:rPr>
      </w:pPr>
      <w:r>
        <w:rPr>
          <w:w w:val="105"/>
          <w:sz w:val="24"/>
        </w:rPr>
        <w:t>major, minor,</w:t>
      </w:r>
      <w:r>
        <w:rPr>
          <w:spacing w:val="-19"/>
          <w:w w:val="105"/>
          <w:sz w:val="24"/>
        </w:rPr>
        <w:t xml:space="preserve"> </w:t>
      </w:r>
      <w:r>
        <w:rPr>
          <w:w w:val="105"/>
          <w:sz w:val="24"/>
        </w:rPr>
        <w:t>other</w:t>
      </w:r>
    </w:p>
    <w:p w:rsidR="00EF6423" w:rsidRDefault="00EF6423" w:rsidP="00EF6423">
      <w:pPr>
        <w:pStyle w:val="ListParagraph"/>
        <w:numPr>
          <w:ilvl w:val="1"/>
          <w:numId w:val="155"/>
        </w:numPr>
        <w:tabs>
          <w:tab w:val="left" w:pos="2420"/>
          <w:tab w:val="left" w:pos="2421"/>
        </w:tabs>
        <w:spacing w:before="49"/>
        <w:rPr>
          <w:sz w:val="24"/>
        </w:rPr>
      </w:pPr>
      <w:r>
        <w:rPr>
          <w:w w:val="110"/>
          <w:sz w:val="24"/>
        </w:rPr>
        <w:t>high, low, middle</w:t>
      </w:r>
      <w:r>
        <w:rPr>
          <w:spacing w:val="-44"/>
          <w:w w:val="110"/>
          <w:sz w:val="24"/>
        </w:rPr>
        <w:t xml:space="preserve"> </w:t>
      </w:r>
      <w:r>
        <w:rPr>
          <w:w w:val="110"/>
          <w:sz w:val="24"/>
        </w:rPr>
        <w:t>(tessitura)</w:t>
      </w:r>
    </w:p>
    <w:p w:rsidR="00EF6423" w:rsidRDefault="00EF6423" w:rsidP="00EF6423">
      <w:pPr>
        <w:pStyle w:val="ListParagraph"/>
        <w:numPr>
          <w:ilvl w:val="1"/>
          <w:numId w:val="155"/>
        </w:numPr>
        <w:tabs>
          <w:tab w:val="left" w:pos="2420"/>
          <w:tab w:val="left" w:pos="2421"/>
        </w:tabs>
        <w:spacing w:before="44"/>
        <w:rPr>
          <w:sz w:val="24"/>
        </w:rPr>
      </w:pPr>
      <w:r>
        <w:rPr>
          <w:w w:val="110"/>
          <w:sz w:val="24"/>
        </w:rPr>
        <w:t>cadential</w:t>
      </w:r>
      <w:r>
        <w:rPr>
          <w:spacing w:val="-13"/>
          <w:w w:val="110"/>
          <w:sz w:val="24"/>
        </w:rPr>
        <w:t xml:space="preserve"> </w:t>
      </w:r>
      <w:r>
        <w:rPr>
          <w:w w:val="110"/>
          <w:sz w:val="24"/>
        </w:rPr>
        <w:t>expectation</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ind w:left="980"/>
        <w:rPr>
          <w:b/>
          <w:sz w:val="24"/>
        </w:rPr>
      </w:pPr>
      <w:r>
        <w:rPr>
          <w:b/>
          <w:sz w:val="24"/>
        </w:rPr>
        <w:t>RHYTHM</w:t>
      </w:r>
    </w:p>
    <w:p w:rsidR="00EF6423" w:rsidRDefault="00EF6423" w:rsidP="00EF6423">
      <w:pPr>
        <w:pStyle w:val="BodyText"/>
        <w:spacing w:before="49" w:line="280" w:lineRule="auto"/>
        <w:ind w:left="1701" w:right="1276"/>
        <w:jc w:val="both"/>
      </w:pPr>
      <w:r>
        <w:rPr>
          <w:i/>
          <w:w w:val="110"/>
        </w:rPr>
        <w:t>Rhythm</w:t>
      </w:r>
      <w:r>
        <w:rPr>
          <w:i/>
          <w:spacing w:val="-27"/>
          <w:w w:val="110"/>
        </w:rPr>
        <w:t xml:space="preserve"> </w:t>
      </w:r>
      <w:r>
        <w:rPr>
          <w:w w:val="110"/>
        </w:rPr>
        <w:t>will</w:t>
      </w:r>
      <w:r>
        <w:rPr>
          <w:spacing w:val="-26"/>
          <w:w w:val="110"/>
        </w:rPr>
        <w:t xml:space="preserve"> </w:t>
      </w:r>
      <w:r>
        <w:rPr>
          <w:w w:val="110"/>
        </w:rPr>
        <w:t>be</w:t>
      </w:r>
      <w:r>
        <w:rPr>
          <w:spacing w:val="-27"/>
          <w:w w:val="110"/>
        </w:rPr>
        <w:t xml:space="preserve"> </w:t>
      </w:r>
      <w:r>
        <w:rPr>
          <w:w w:val="110"/>
        </w:rPr>
        <w:t>established</w:t>
      </w:r>
      <w:r>
        <w:rPr>
          <w:spacing w:val="-25"/>
          <w:w w:val="110"/>
        </w:rPr>
        <w:t xml:space="preserve"> </w:t>
      </w:r>
      <w:r>
        <w:rPr>
          <w:w w:val="110"/>
        </w:rPr>
        <w:t>as</w:t>
      </w:r>
      <w:r>
        <w:rPr>
          <w:spacing w:val="-24"/>
          <w:w w:val="110"/>
        </w:rPr>
        <w:t xml:space="preserve"> </w:t>
      </w:r>
      <w:r>
        <w:rPr>
          <w:w w:val="110"/>
        </w:rPr>
        <w:t>an</w:t>
      </w:r>
      <w:r>
        <w:rPr>
          <w:spacing w:val="-25"/>
          <w:w w:val="110"/>
        </w:rPr>
        <w:t xml:space="preserve"> </w:t>
      </w:r>
      <w:r>
        <w:rPr>
          <w:w w:val="110"/>
        </w:rPr>
        <w:t>element</w:t>
      </w:r>
      <w:r>
        <w:rPr>
          <w:spacing w:val="-27"/>
          <w:w w:val="110"/>
        </w:rPr>
        <w:t xml:space="preserve"> </w:t>
      </w:r>
      <w:r>
        <w:rPr>
          <w:w w:val="110"/>
        </w:rPr>
        <w:t>associated</w:t>
      </w:r>
      <w:r>
        <w:rPr>
          <w:spacing w:val="-24"/>
          <w:w w:val="110"/>
        </w:rPr>
        <w:t xml:space="preserve"> </w:t>
      </w:r>
      <w:r>
        <w:rPr>
          <w:w w:val="110"/>
        </w:rPr>
        <w:t>with</w:t>
      </w:r>
      <w:r>
        <w:rPr>
          <w:spacing w:val="-24"/>
          <w:w w:val="110"/>
        </w:rPr>
        <w:t xml:space="preserve"> </w:t>
      </w:r>
      <w:r>
        <w:rPr>
          <w:w w:val="110"/>
        </w:rPr>
        <w:t>melody</w:t>
      </w:r>
      <w:r>
        <w:rPr>
          <w:spacing w:val="-27"/>
          <w:w w:val="110"/>
        </w:rPr>
        <w:t xml:space="preserve"> </w:t>
      </w:r>
      <w:r>
        <w:rPr>
          <w:w w:val="110"/>
        </w:rPr>
        <w:t>and</w:t>
      </w:r>
      <w:r>
        <w:rPr>
          <w:spacing w:val="-28"/>
          <w:w w:val="110"/>
        </w:rPr>
        <w:t xml:space="preserve"> </w:t>
      </w:r>
      <w:r>
        <w:rPr>
          <w:w w:val="110"/>
        </w:rPr>
        <w:t>harmony,</w:t>
      </w:r>
      <w:r>
        <w:rPr>
          <w:spacing w:val="-25"/>
          <w:w w:val="110"/>
        </w:rPr>
        <w:t xml:space="preserve"> </w:t>
      </w:r>
      <w:r>
        <w:rPr>
          <w:w w:val="110"/>
        </w:rPr>
        <w:t>but also</w:t>
      </w:r>
      <w:r>
        <w:rPr>
          <w:spacing w:val="-15"/>
          <w:w w:val="110"/>
        </w:rPr>
        <w:t xml:space="preserve"> </w:t>
      </w:r>
      <w:r>
        <w:rPr>
          <w:w w:val="110"/>
        </w:rPr>
        <w:t>as</w:t>
      </w:r>
      <w:r>
        <w:rPr>
          <w:spacing w:val="-16"/>
          <w:w w:val="110"/>
        </w:rPr>
        <w:t xml:space="preserve"> </w:t>
      </w:r>
      <w:r>
        <w:rPr>
          <w:w w:val="110"/>
        </w:rPr>
        <w:t>an</w:t>
      </w:r>
      <w:r>
        <w:rPr>
          <w:spacing w:val="-17"/>
          <w:w w:val="110"/>
        </w:rPr>
        <w:t xml:space="preserve"> </w:t>
      </w:r>
      <w:r>
        <w:rPr>
          <w:w w:val="110"/>
        </w:rPr>
        <w:t>independent</w:t>
      </w:r>
      <w:r>
        <w:rPr>
          <w:spacing w:val="-18"/>
          <w:w w:val="110"/>
        </w:rPr>
        <w:t xml:space="preserve"> </w:t>
      </w:r>
      <w:r>
        <w:rPr>
          <w:w w:val="110"/>
        </w:rPr>
        <w:t>factor</w:t>
      </w:r>
      <w:r>
        <w:rPr>
          <w:spacing w:val="-17"/>
          <w:w w:val="110"/>
        </w:rPr>
        <w:t xml:space="preserve"> </w:t>
      </w:r>
      <w:r>
        <w:rPr>
          <w:w w:val="110"/>
        </w:rPr>
        <w:t>expressed</w:t>
      </w:r>
      <w:r>
        <w:rPr>
          <w:spacing w:val="-16"/>
          <w:w w:val="110"/>
        </w:rPr>
        <w:t xml:space="preserve"> </w:t>
      </w:r>
      <w:r>
        <w:rPr>
          <w:w w:val="110"/>
        </w:rPr>
        <w:t>through</w:t>
      </w:r>
      <w:r>
        <w:rPr>
          <w:spacing w:val="-19"/>
          <w:w w:val="110"/>
        </w:rPr>
        <w:t xml:space="preserve"> </w:t>
      </w:r>
      <w:r>
        <w:rPr>
          <w:w w:val="110"/>
        </w:rPr>
        <w:t>the</w:t>
      </w:r>
      <w:r>
        <w:rPr>
          <w:spacing w:val="-20"/>
          <w:w w:val="110"/>
        </w:rPr>
        <w:t xml:space="preserve"> </w:t>
      </w:r>
      <w:r>
        <w:rPr>
          <w:w w:val="110"/>
        </w:rPr>
        <w:t>use</w:t>
      </w:r>
      <w:r>
        <w:rPr>
          <w:spacing w:val="-24"/>
          <w:w w:val="110"/>
        </w:rPr>
        <w:t xml:space="preserve"> </w:t>
      </w:r>
      <w:r>
        <w:rPr>
          <w:w w:val="110"/>
        </w:rPr>
        <w:t>of</w:t>
      </w:r>
      <w:r>
        <w:rPr>
          <w:spacing w:val="-19"/>
          <w:w w:val="110"/>
        </w:rPr>
        <w:t xml:space="preserve"> </w:t>
      </w:r>
      <w:r>
        <w:rPr>
          <w:w w:val="110"/>
        </w:rPr>
        <w:t>the</w:t>
      </w:r>
      <w:r>
        <w:rPr>
          <w:spacing w:val="-19"/>
          <w:w w:val="110"/>
        </w:rPr>
        <w:t xml:space="preserve"> </w:t>
      </w:r>
      <w:r>
        <w:rPr>
          <w:w w:val="110"/>
        </w:rPr>
        <w:t>body</w:t>
      </w:r>
      <w:r>
        <w:rPr>
          <w:spacing w:val="-19"/>
          <w:w w:val="110"/>
        </w:rPr>
        <w:t xml:space="preserve"> </w:t>
      </w:r>
      <w:r>
        <w:rPr>
          <w:w w:val="110"/>
        </w:rPr>
        <w:t>and</w:t>
      </w:r>
      <w:r>
        <w:rPr>
          <w:spacing w:val="-20"/>
          <w:w w:val="110"/>
        </w:rPr>
        <w:t xml:space="preserve"> </w:t>
      </w:r>
      <w:r>
        <w:rPr>
          <w:w w:val="110"/>
        </w:rPr>
        <w:t>unpitched percussion</w:t>
      </w:r>
      <w:r>
        <w:rPr>
          <w:spacing w:val="-12"/>
          <w:w w:val="110"/>
        </w:rPr>
        <w:t xml:space="preserve"> </w:t>
      </w:r>
      <w:r>
        <w:rPr>
          <w:w w:val="110"/>
        </w:rPr>
        <w:t>instruments.</w:t>
      </w:r>
    </w:p>
    <w:p w:rsidR="00EF6423" w:rsidRDefault="00EF6423" w:rsidP="00EF6423">
      <w:pPr>
        <w:pStyle w:val="ListParagraph"/>
        <w:numPr>
          <w:ilvl w:val="1"/>
          <w:numId w:val="155"/>
        </w:numPr>
        <w:tabs>
          <w:tab w:val="left" w:pos="2420"/>
          <w:tab w:val="left" w:pos="2421"/>
        </w:tabs>
        <w:spacing w:before="2"/>
        <w:rPr>
          <w:sz w:val="24"/>
        </w:rPr>
      </w:pPr>
      <w:r>
        <w:rPr>
          <w:w w:val="110"/>
          <w:sz w:val="24"/>
        </w:rPr>
        <w:t>steady</w:t>
      </w:r>
      <w:r>
        <w:rPr>
          <w:spacing w:val="-14"/>
          <w:w w:val="110"/>
          <w:sz w:val="24"/>
        </w:rPr>
        <w:t xml:space="preserve"> </w:t>
      </w:r>
      <w:r>
        <w:rPr>
          <w:w w:val="110"/>
          <w:sz w:val="24"/>
        </w:rPr>
        <w:t>beat</w:t>
      </w:r>
    </w:p>
    <w:p w:rsidR="00EF6423" w:rsidRDefault="00EF6423" w:rsidP="00EF6423">
      <w:pPr>
        <w:pStyle w:val="ListParagraph"/>
        <w:numPr>
          <w:ilvl w:val="1"/>
          <w:numId w:val="155"/>
        </w:numPr>
        <w:tabs>
          <w:tab w:val="left" w:pos="2420"/>
          <w:tab w:val="left" w:pos="2421"/>
        </w:tabs>
        <w:spacing w:before="49"/>
        <w:rPr>
          <w:sz w:val="24"/>
        </w:rPr>
      </w:pPr>
      <w:r>
        <w:rPr>
          <w:w w:val="110"/>
          <w:sz w:val="24"/>
        </w:rPr>
        <w:t>rhythm</w:t>
      </w:r>
      <w:r>
        <w:rPr>
          <w:spacing w:val="-17"/>
          <w:w w:val="110"/>
          <w:sz w:val="24"/>
        </w:rPr>
        <w:t xml:space="preserve"> </w:t>
      </w:r>
      <w:r>
        <w:rPr>
          <w:w w:val="110"/>
          <w:sz w:val="24"/>
        </w:rPr>
        <w:t>of</w:t>
      </w:r>
      <w:r>
        <w:rPr>
          <w:spacing w:val="-14"/>
          <w:w w:val="110"/>
          <w:sz w:val="24"/>
        </w:rPr>
        <w:t xml:space="preserve"> </w:t>
      </w:r>
      <w:r>
        <w:rPr>
          <w:w w:val="110"/>
          <w:sz w:val="24"/>
        </w:rPr>
        <w:t>the</w:t>
      </w:r>
      <w:r>
        <w:rPr>
          <w:spacing w:val="-15"/>
          <w:w w:val="110"/>
          <w:sz w:val="24"/>
        </w:rPr>
        <w:t xml:space="preserve"> </w:t>
      </w:r>
      <w:r>
        <w:rPr>
          <w:w w:val="110"/>
          <w:sz w:val="24"/>
        </w:rPr>
        <w:t>melody</w:t>
      </w:r>
      <w:r>
        <w:rPr>
          <w:spacing w:val="-18"/>
          <w:w w:val="110"/>
          <w:sz w:val="24"/>
        </w:rPr>
        <w:t xml:space="preserve"> </w:t>
      </w:r>
      <w:r>
        <w:rPr>
          <w:w w:val="110"/>
          <w:sz w:val="24"/>
        </w:rPr>
        <w:t>(rhythm</w:t>
      </w:r>
      <w:r>
        <w:rPr>
          <w:spacing w:val="-18"/>
          <w:w w:val="110"/>
          <w:sz w:val="24"/>
        </w:rPr>
        <w:t xml:space="preserve"> </w:t>
      </w:r>
      <w:r>
        <w:rPr>
          <w:w w:val="110"/>
          <w:sz w:val="24"/>
        </w:rPr>
        <w:t>of</w:t>
      </w:r>
      <w:r>
        <w:rPr>
          <w:spacing w:val="-10"/>
          <w:w w:val="110"/>
          <w:sz w:val="24"/>
        </w:rPr>
        <w:t xml:space="preserve"> </w:t>
      </w:r>
      <w:r>
        <w:rPr>
          <w:w w:val="110"/>
          <w:sz w:val="24"/>
        </w:rPr>
        <w:t>the</w:t>
      </w:r>
      <w:r>
        <w:rPr>
          <w:spacing w:val="-15"/>
          <w:w w:val="110"/>
          <w:sz w:val="24"/>
        </w:rPr>
        <w:t xml:space="preserve"> </w:t>
      </w:r>
      <w:r>
        <w:rPr>
          <w:w w:val="110"/>
          <w:sz w:val="24"/>
        </w:rPr>
        <w:t>words)</w:t>
      </w:r>
    </w:p>
    <w:p w:rsidR="00EF6423" w:rsidRDefault="00EF6423" w:rsidP="00EF6423">
      <w:pPr>
        <w:pStyle w:val="ListParagraph"/>
        <w:numPr>
          <w:ilvl w:val="1"/>
          <w:numId w:val="155"/>
        </w:numPr>
        <w:tabs>
          <w:tab w:val="left" w:pos="2420"/>
          <w:tab w:val="left" w:pos="2421"/>
        </w:tabs>
        <w:spacing w:before="44"/>
        <w:rPr>
          <w:sz w:val="24"/>
        </w:rPr>
      </w:pPr>
      <w:r>
        <w:rPr>
          <w:w w:val="110"/>
          <w:sz w:val="24"/>
        </w:rPr>
        <w:t>accented</w:t>
      </w:r>
      <w:r>
        <w:rPr>
          <w:spacing w:val="-11"/>
          <w:w w:val="110"/>
          <w:sz w:val="24"/>
        </w:rPr>
        <w:t xml:space="preserve"> </w:t>
      </w:r>
      <w:r>
        <w:rPr>
          <w:w w:val="110"/>
          <w:sz w:val="24"/>
        </w:rPr>
        <w:t>beat</w:t>
      </w:r>
    </w:p>
    <w:p w:rsidR="00EF6423" w:rsidRDefault="00EF6423" w:rsidP="00EF6423">
      <w:pPr>
        <w:pStyle w:val="ListParagraph"/>
        <w:numPr>
          <w:ilvl w:val="1"/>
          <w:numId w:val="155"/>
        </w:numPr>
        <w:tabs>
          <w:tab w:val="left" w:pos="2420"/>
          <w:tab w:val="left" w:pos="2421"/>
        </w:tabs>
        <w:spacing w:before="49"/>
        <w:rPr>
          <w:sz w:val="24"/>
        </w:rPr>
      </w:pPr>
      <w:r>
        <w:rPr>
          <w:w w:val="110"/>
          <w:sz w:val="24"/>
        </w:rPr>
        <w:t>duration--long</w:t>
      </w:r>
      <w:r>
        <w:rPr>
          <w:spacing w:val="-12"/>
          <w:w w:val="110"/>
          <w:sz w:val="24"/>
        </w:rPr>
        <w:t xml:space="preserve"> </w:t>
      </w:r>
      <w:r>
        <w:rPr>
          <w:w w:val="110"/>
          <w:sz w:val="24"/>
        </w:rPr>
        <w:t>and</w:t>
      </w:r>
      <w:r>
        <w:rPr>
          <w:spacing w:val="-16"/>
          <w:w w:val="110"/>
          <w:sz w:val="24"/>
        </w:rPr>
        <w:t xml:space="preserve"> </w:t>
      </w:r>
      <w:r>
        <w:rPr>
          <w:w w:val="110"/>
          <w:sz w:val="24"/>
        </w:rPr>
        <w:t>short,</w:t>
      </w:r>
      <w:r>
        <w:rPr>
          <w:spacing w:val="-17"/>
          <w:w w:val="110"/>
          <w:sz w:val="24"/>
        </w:rPr>
        <w:t xml:space="preserve"> </w:t>
      </w:r>
      <w:r>
        <w:rPr>
          <w:w w:val="110"/>
          <w:sz w:val="24"/>
        </w:rPr>
        <w:t>even</w:t>
      </w:r>
      <w:r>
        <w:rPr>
          <w:spacing w:val="-11"/>
          <w:w w:val="110"/>
          <w:sz w:val="24"/>
        </w:rPr>
        <w:t xml:space="preserve"> </w:t>
      </w:r>
      <w:r>
        <w:rPr>
          <w:w w:val="110"/>
          <w:sz w:val="24"/>
        </w:rPr>
        <w:t>and</w:t>
      </w:r>
      <w:r>
        <w:rPr>
          <w:spacing w:val="-11"/>
          <w:w w:val="110"/>
          <w:sz w:val="24"/>
        </w:rPr>
        <w:t xml:space="preserve"> </w:t>
      </w:r>
      <w:r>
        <w:rPr>
          <w:w w:val="110"/>
          <w:sz w:val="24"/>
        </w:rPr>
        <w:t>uneven</w:t>
      </w:r>
    </w:p>
    <w:p w:rsidR="00EF6423" w:rsidRDefault="00EF6423" w:rsidP="00EF6423">
      <w:pPr>
        <w:pStyle w:val="ListParagraph"/>
        <w:numPr>
          <w:ilvl w:val="1"/>
          <w:numId w:val="155"/>
        </w:numPr>
        <w:tabs>
          <w:tab w:val="left" w:pos="2420"/>
          <w:tab w:val="left" w:pos="2421"/>
        </w:tabs>
        <w:spacing w:before="49"/>
        <w:rPr>
          <w:sz w:val="24"/>
        </w:rPr>
      </w:pPr>
      <w:r>
        <w:rPr>
          <w:w w:val="110"/>
          <w:sz w:val="24"/>
        </w:rPr>
        <w:t>patterns--repeated and</w:t>
      </w:r>
      <w:r>
        <w:rPr>
          <w:spacing w:val="-20"/>
          <w:w w:val="110"/>
          <w:sz w:val="24"/>
        </w:rPr>
        <w:t xml:space="preserve"> </w:t>
      </w:r>
      <w:r>
        <w:rPr>
          <w:w w:val="110"/>
          <w:sz w:val="24"/>
        </w:rPr>
        <w:t>contrasting</w:t>
      </w:r>
    </w:p>
    <w:p w:rsidR="00EF6423" w:rsidRDefault="00EF6423" w:rsidP="00EF6423">
      <w:pPr>
        <w:pStyle w:val="ListParagraph"/>
        <w:numPr>
          <w:ilvl w:val="1"/>
          <w:numId w:val="155"/>
        </w:numPr>
        <w:tabs>
          <w:tab w:val="left" w:pos="2420"/>
          <w:tab w:val="left" w:pos="2421"/>
        </w:tabs>
        <w:spacing w:before="44"/>
        <w:rPr>
          <w:sz w:val="24"/>
        </w:rPr>
      </w:pPr>
      <w:r>
        <w:rPr>
          <w:w w:val="110"/>
          <w:sz w:val="24"/>
        </w:rPr>
        <w:t>duple and triple</w:t>
      </w:r>
      <w:r>
        <w:rPr>
          <w:spacing w:val="-43"/>
          <w:w w:val="110"/>
          <w:sz w:val="24"/>
        </w:rPr>
        <w:t xml:space="preserve"> </w:t>
      </w:r>
      <w:r>
        <w:rPr>
          <w:w w:val="110"/>
          <w:sz w:val="24"/>
        </w:rPr>
        <w:t>meter</w:t>
      </w:r>
    </w:p>
    <w:p w:rsidR="00EF6423" w:rsidRDefault="00EF6423" w:rsidP="00EF6423">
      <w:pPr>
        <w:pStyle w:val="ListParagraph"/>
        <w:numPr>
          <w:ilvl w:val="1"/>
          <w:numId w:val="155"/>
        </w:numPr>
        <w:tabs>
          <w:tab w:val="left" w:pos="2420"/>
          <w:tab w:val="left" w:pos="2421"/>
        </w:tabs>
        <w:spacing w:before="49"/>
        <w:rPr>
          <w:sz w:val="24"/>
        </w:rPr>
      </w:pPr>
      <w:r>
        <w:rPr>
          <w:w w:val="110"/>
          <w:sz w:val="24"/>
        </w:rPr>
        <w:t>division</w:t>
      </w:r>
      <w:r>
        <w:rPr>
          <w:spacing w:val="-12"/>
          <w:w w:val="110"/>
          <w:sz w:val="24"/>
        </w:rPr>
        <w:t xml:space="preserve"> </w:t>
      </w:r>
      <w:r>
        <w:rPr>
          <w:w w:val="110"/>
          <w:sz w:val="24"/>
        </w:rPr>
        <w:t>of</w:t>
      </w:r>
      <w:r>
        <w:rPr>
          <w:spacing w:val="-10"/>
          <w:w w:val="110"/>
          <w:sz w:val="24"/>
        </w:rPr>
        <w:t xml:space="preserve"> </w:t>
      </w:r>
      <w:r>
        <w:rPr>
          <w:w w:val="110"/>
          <w:sz w:val="24"/>
        </w:rPr>
        <w:t>the</w:t>
      </w:r>
      <w:r>
        <w:rPr>
          <w:spacing w:val="-14"/>
          <w:w w:val="110"/>
          <w:sz w:val="24"/>
        </w:rPr>
        <w:t xml:space="preserve"> </w:t>
      </w:r>
      <w:r>
        <w:rPr>
          <w:w w:val="110"/>
          <w:sz w:val="24"/>
        </w:rPr>
        <w:t>beat</w:t>
      </w:r>
      <w:r>
        <w:rPr>
          <w:spacing w:val="-14"/>
          <w:w w:val="110"/>
          <w:sz w:val="24"/>
        </w:rPr>
        <w:t xml:space="preserve"> </w:t>
      </w:r>
      <w:r>
        <w:rPr>
          <w:w w:val="110"/>
          <w:sz w:val="24"/>
        </w:rPr>
        <w:t>into</w:t>
      </w:r>
      <w:r>
        <w:rPr>
          <w:spacing w:val="-9"/>
          <w:w w:val="110"/>
          <w:sz w:val="24"/>
        </w:rPr>
        <w:t xml:space="preserve"> </w:t>
      </w:r>
      <w:r>
        <w:rPr>
          <w:w w:val="110"/>
          <w:sz w:val="24"/>
        </w:rPr>
        <w:t>parts</w:t>
      </w:r>
    </w:p>
    <w:p w:rsidR="00EF6423" w:rsidRDefault="00EF6423" w:rsidP="00EF6423">
      <w:pPr>
        <w:pStyle w:val="ListParagraph"/>
        <w:numPr>
          <w:ilvl w:val="1"/>
          <w:numId w:val="155"/>
        </w:numPr>
        <w:tabs>
          <w:tab w:val="left" w:pos="2420"/>
          <w:tab w:val="left" w:pos="2421"/>
        </w:tabs>
        <w:spacing w:before="49"/>
        <w:rPr>
          <w:sz w:val="24"/>
        </w:rPr>
      </w:pPr>
      <w:r>
        <w:rPr>
          <w:w w:val="110"/>
          <w:sz w:val="24"/>
        </w:rPr>
        <w:t>durations</w:t>
      </w:r>
      <w:r>
        <w:rPr>
          <w:spacing w:val="-15"/>
          <w:w w:val="110"/>
          <w:sz w:val="24"/>
        </w:rPr>
        <w:t xml:space="preserve"> </w:t>
      </w:r>
      <w:r>
        <w:rPr>
          <w:w w:val="110"/>
          <w:sz w:val="24"/>
        </w:rPr>
        <w:t>longer</w:t>
      </w:r>
      <w:r>
        <w:rPr>
          <w:spacing w:val="-11"/>
          <w:w w:val="110"/>
          <w:sz w:val="24"/>
        </w:rPr>
        <w:t xml:space="preserve"> </w:t>
      </w:r>
      <w:r>
        <w:rPr>
          <w:w w:val="110"/>
          <w:sz w:val="24"/>
        </w:rPr>
        <w:t>than</w:t>
      </w:r>
      <w:r>
        <w:rPr>
          <w:spacing w:val="-11"/>
          <w:w w:val="110"/>
          <w:sz w:val="24"/>
        </w:rPr>
        <w:t xml:space="preserve"> </w:t>
      </w:r>
      <w:r>
        <w:rPr>
          <w:w w:val="110"/>
          <w:sz w:val="24"/>
        </w:rPr>
        <w:t>the</w:t>
      </w:r>
      <w:r>
        <w:rPr>
          <w:spacing w:val="-14"/>
          <w:w w:val="110"/>
          <w:sz w:val="24"/>
        </w:rPr>
        <w:t xml:space="preserve"> </w:t>
      </w:r>
      <w:r>
        <w:rPr>
          <w:w w:val="110"/>
          <w:sz w:val="24"/>
        </w:rPr>
        <w:t>beat</w:t>
      </w:r>
    </w:p>
    <w:p w:rsidR="00EF6423" w:rsidRDefault="00EF6423" w:rsidP="00EF6423">
      <w:pPr>
        <w:pStyle w:val="ListParagraph"/>
        <w:numPr>
          <w:ilvl w:val="1"/>
          <w:numId w:val="155"/>
        </w:numPr>
        <w:tabs>
          <w:tab w:val="left" w:pos="2420"/>
          <w:tab w:val="left" w:pos="2421"/>
        </w:tabs>
        <w:spacing w:before="50"/>
        <w:rPr>
          <w:sz w:val="24"/>
        </w:rPr>
      </w:pPr>
      <w:r>
        <w:rPr>
          <w:w w:val="110"/>
          <w:sz w:val="24"/>
        </w:rPr>
        <w:t>syncopation</w:t>
      </w:r>
    </w:p>
    <w:p w:rsidR="00EF6423" w:rsidRDefault="00EF6423" w:rsidP="00EF6423">
      <w:pPr>
        <w:pStyle w:val="ListParagraph"/>
        <w:numPr>
          <w:ilvl w:val="1"/>
          <w:numId w:val="155"/>
        </w:numPr>
        <w:tabs>
          <w:tab w:val="left" w:pos="2420"/>
          <w:tab w:val="left" w:pos="2421"/>
        </w:tabs>
        <w:spacing w:before="44"/>
        <w:rPr>
          <w:sz w:val="24"/>
        </w:rPr>
      </w:pPr>
      <w:r>
        <w:rPr>
          <w:w w:val="110"/>
          <w:sz w:val="24"/>
        </w:rPr>
        <w:t>compound</w:t>
      </w:r>
      <w:r>
        <w:rPr>
          <w:spacing w:val="-16"/>
          <w:w w:val="110"/>
          <w:sz w:val="24"/>
        </w:rPr>
        <w:t xml:space="preserve"> </w:t>
      </w:r>
      <w:r>
        <w:rPr>
          <w:w w:val="110"/>
          <w:sz w:val="24"/>
        </w:rPr>
        <w:t>meter</w:t>
      </w:r>
    </w:p>
    <w:p w:rsidR="00EF6423" w:rsidRDefault="00EF6423" w:rsidP="00EF6423">
      <w:pPr>
        <w:pStyle w:val="ListParagraph"/>
        <w:numPr>
          <w:ilvl w:val="1"/>
          <w:numId w:val="155"/>
        </w:numPr>
        <w:tabs>
          <w:tab w:val="left" w:pos="2420"/>
          <w:tab w:val="left" w:pos="2421"/>
        </w:tabs>
        <w:spacing w:before="49"/>
        <w:rPr>
          <w:sz w:val="24"/>
        </w:rPr>
      </w:pPr>
      <w:r>
        <w:rPr>
          <w:w w:val="110"/>
          <w:sz w:val="24"/>
        </w:rPr>
        <w:t>changing</w:t>
      </w:r>
      <w:r>
        <w:rPr>
          <w:spacing w:val="-12"/>
          <w:w w:val="110"/>
          <w:sz w:val="24"/>
        </w:rPr>
        <w:t xml:space="preserve"> </w:t>
      </w:r>
      <w:r>
        <w:rPr>
          <w:w w:val="110"/>
          <w:sz w:val="24"/>
        </w:rPr>
        <w:t>meter</w:t>
      </w:r>
    </w:p>
    <w:p w:rsidR="00EF6423" w:rsidRDefault="00EF6423" w:rsidP="00EF6423">
      <w:pPr>
        <w:pStyle w:val="BodyText"/>
        <w:spacing w:before="1"/>
        <w:rPr>
          <w:sz w:val="32"/>
        </w:rPr>
      </w:pPr>
    </w:p>
    <w:p w:rsidR="00EF6423" w:rsidRDefault="00EF6423" w:rsidP="00EF6423">
      <w:pPr>
        <w:ind w:left="980"/>
        <w:rPr>
          <w:b/>
          <w:sz w:val="24"/>
        </w:rPr>
      </w:pPr>
      <w:r>
        <w:rPr>
          <w:b/>
          <w:sz w:val="24"/>
        </w:rPr>
        <w:t>HARMONY</w:t>
      </w:r>
    </w:p>
    <w:p w:rsidR="00EF6423" w:rsidRDefault="00EF6423" w:rsidP="00EF6423">
      <w:pPr>
        <w:spacing w:before="48"/>
        <w:ind w:left="1701"/>
      </w:pPr>
      <w:r>
        <w:rPr>
          <w:i/>
          <w:w w:val="105"/>
        </w:rPr>
        <w:t xml:space="preserve">Harmony </w:t>
      </w:r>
      <w:r>
        <w:rPr>
          <w:w w:val="105"/>
        </w:rPr>
        <w:t>will be created both vocally and instrumentally.</w:t>
      </w:r>
    </w:p>
    <w:p w:rsidR="00EF6423" w:rsidRDefault="00EF6423" w:rsidP="00EF6423">
      <w:pPr>
        <w:pStyle w:val="ListParagraph"/>
        <w:numPr>
          <w:ilvl w:val="1"/>
          <w:numId w:val="155"/>
        </w:numPr>
        <w:tabs>
          <w:tab w:val="left" w:pos="2420"/>
          <w:tab w:val="left" w:pos="2421"/>
        </w:tabs>
        <w:spacing w:before="43"/>
        <w:rPr>
          <w:sz w:val="24"/>
        </w:rPr>
      </w:pPr>
      <w:r>
        <w:rPr>
          <w:w w:val="110"/>
          <w:sz w:val="24"/>
        </w:rPr>
        <w:t>single and multiple</w:t>
      </w:r>
      <w:r>
        <w:rPr>
          <w:spacing w:val="-40"/>
          <w:w w:val="110"/>
          <w:sz w:val="24"/>
        </w:rPr>
        <w:t xml:space="preserve"> </w:t>
      </w:r>
      <w:r>
        <w:rPr>
          <w:w w:val="110"/>
          <w:sz w:val="24"/>
        </w:rPr>
        <w:t>sounds</w:t>
      </w:r>
    </w:p>
    <w:p w:rsidR="00EF6423" w:rsidRDefault="00EF6423" w:rsidP="00EF6423">
      <w:pPr>
        <w:pStyle w:val="ListParagraph"/>
        <w:numPr>
          <w:ilvl w:val="1"/>
          <w:numId w:val="155"/>
        </w:numPr>
        <w:tabs>
          <w:tab w:val="left" w:pos="2420"/>
          <w:tab w:val="left" w:pos="2421"/>
        </w:tabs>
        <w:spacing w:before="49"/>
        <w:rPr>
          <w:sz w:val="24"/>
        </w:rPr>
      </w:pPr>
      <w:r>
        <w:rPr>
          <w:w w:val="110"/>
          <w:sz w:val="24"/>
        </w:rPr>
        <w:t>melody with</w:t>
      </w:r>
      <w:r>
        <w:rPr>
          <w:spacing w:val="-24"/>
          <w:w w:val="110"/>
          <w:sz w:val="24"/>
        </w:rPr>
        <w:t xml:space="preserve"> </w:t>
      </w:r>
      <w:r>
        <w:rPr>
          <w:w w:val="110"/>
          <w:sz w:val="24"/>
        </w:rPr>
        <w:t>accompaniment</w:t>
      </w:r>
    </w:p>
    <w:p w:rsidR="00EF6423" w:rsidRDefault="00EF6423" w:rsidP="00EF6423">
      <w:pPr>
        <w:pStyle w:val="ListParagraph"/>
        <w:numPr>
          <w:ilvl w:val="1"/>
          <w:numId w:val="155"/>
        </w:numPr>
        <w:tabs>
          <w:tab w:val="left" w:pos="2420"/>
          <w:tab w:val="left" w:pos="2421"/>
        </w:tabs>
        <w:spacing w:before="49"/>
        <w:rPr>
          <w:sz w:val="24"/>
        </w:rPr>
      </w:pPr>
      <w:r>
        <w:rPr>
          <w:w w:val="110"/>
          <w:sz w:val="24"/>
        </w:rPr>
        <w:t>ostinato</w:t>
      </w:r>
    </w:p>
    <w:p w:rsidR="00EF6423" w:rsidRDefault="00EF6423" w:rsidP="00EF6423">
      <w:pPr>
        <w:pStyle w:val="ListParagraph"/>
        <w:numPr>
          <w:ilvl w:val="1"/>
          <w:numId w:val="155"/>
        </w:numPr>
        <w:tabs>
          <w:tab w:val="left" w:pos="2420"/>
          <w:tab w:val="left" w:pos="2421"/>
        </w:tabs>
        <w:spacing w:before="49"/>
        <w:rPr>
          <w:sz w:val="24"/>
        </w:rPr>
      </w:pPr>
      <w:r>
        <w:rPr>
          <w:w w:val="110"/>
          <w:sz w:val="24"/>
        </w:rPr>
        <w:t>pentatonic</w:t>
      </w:r>
    </w:p>
    <w:p w:rsidR="00EF6423" w:rsidRDefault="00EF6423" w:rsidP="00EF6423">
      <w:pPr>
        <w:pStyle w:val="ListParagraph"/>
        <w:numPr>
          <w:ilvl w:val="1"/>
          <w:numId w:val="155"/>
        </w:numPr>
        <w:tabs>
          <w:tab w:val="left" w:pos="2420"/>
          <w:tab w:val="left" w:pos="2421"/>
        </w:tabs>
        <w:spacing w:before="45"/>
        <w:rPr>
          <w:sz w:val="24"/>
        </w:rPr>
      </w:pPr>
      <w:r>
        <w:rPr>
          <w:w w:val="110"/>
          <w:sz w:val="24"/>
        </w:rPr>
        <w:t>descants</w:t>
      </w:r>
    </w:p>
    <w:p w:rsidR="00EF6423" w:rsidRDefault="00EF6423" w:rsidP="00EF6423">
      <w:pPr>
        <w:pStyle w:val="ListParagraph"/>
        <w:numPr>
          <w:ilvl w:val="1"/>
          <w:numId w:val="155"/>
        </w:numPr>
        <w:tabs>
          <w:tab w:val="left" w:pos="2420"/>
          <w:tab w:val="left" w:pos="2421"/>
        </w:tabs>
        <w:spacing w:before="49"/>
        <w:rPr>
          <w:sz w:val="24"/>
        </w:rPr>
      </w:pPr>
      <w:r>
        <w:rPr>
          <w:w w:val="105"/>
          <w:sz w:val="24"/>
        </w:rPr>
        <w:t>major, minor,</w:t>
      </w:r>
      <w:r>
        <w:rPr>
          <w:spacing w:val="-19"/>
          <w:w w:val="105"/>
          <w:sz w:val="24"/>
        </w:rPr>
        <w:t xml:space="preserve"> </w:t>
      </w:r>
      <w:r>
        <w:rPr>
          <w:w w:val="105"/>
          <w:sz w:val="24"/>
        </w:rPr>
        <w:t>other</w:t>
      </w:r>
    </w:p>
    <w:p w:rsidR="00EF6423" w:rsidRDefault="00EF6423" w:rsidP="00EF6423">
      <w:pPr>
        <w:pStyle w:val="ListParagraph"/>
        <w:numPr>
          <w:ilvl w:val="1"/>
          <w:numId w:val="155"/>
        </w:numPr>
        <w:tabs>
          <w:tab w:val="left" w:pos="2420"/>
          <w:tab w:val="left" w:pos="2421"/>
        </w:tabs>
        <w:spacing w:before="49"/>
        <w:rPr>
          <w:sz w:val="24"/>
        </w:rPr>
      </w:pPr>
      <w:r>
        <w:rPr>
          <w:sz w:val="24"/>
        </w:rPr>
        <w:t>chords--I, I-V7,</w:t>
      </w:r>
      <w:r>
        <w:rPr>
          <w:spacing w:val="-21"/>
          <w:sz w:val="24"/>
        </w:rPr>
        <w:t xml:space="preserve"> </w:t>
      </w:r>
      <w:r>
        <w:rPr>
          <w:sz w:val="24"/>
        </w:rPr>
        <w:t>I-IV-V7</w:t>
      </w:r>
    </w:p>
    <w:p w:rsidR="00EF6423" w:rsidRDefault="00EF6423" w:rsidP="00EF6423">
      <w:pPr>
        <w:pStyle w:val="ListParagraph"/>
        <w:numPr>
          <w:ilvl w:val="1"/>
          <w:numId w:val="155"/>
        </w:numPr>
        <w:tabs>
          <w:tab w:val="left" w:pos="2420"/>
          <w:tab w:val="left" w:pos="2421"/>
        </w:tabs>
        <w:spacing w:before="44"/>
        <w:rPr>
          <w:sz w:val="24"/>
        </w:rPr>
      </w:pPr>
      <w:r>
        <w:rPr>
          <w:w w:val="110"/>
          <w:sz w:val="24"/>
        </w:rPr>
        <w:t>rounds</w:t>
      </w:r>
    </w:p>
    <w:p w:rsidR="00EF6423" w:rsidRDefault="00EF6423" w:rsidP="00EF6423">
      <w:pPr>
        <w:pStyle w:val="ListParagraph"/>
        <w:numPr>
          <w:ilvl w:val="1"/>
          <w:numId w:val="155"/>
        </w:numPr>
        <w:tabs>
          <w:tab w:val="left" w:pos="2420"/>
          <w:tab w:val="left" w:pos="2421"/>
        </w:tabs>
        <w:spacing w:before="49"/>
        <w:rPr>
          <w:sz w:val="24"/>
        </w:rPr>
      </w:pPr>
      <w:r>
        <w:rPr>
          <w:w w:val="110"/>
          <w:sz w:val="24"/>
        </w:rPr>
        <w:t>partner</w:t>
      </w:r>
      <w:r>
        <w:rPr>
          <w:spacing w:val="-11"/>
          <w:w w:val="110"/>
          <w:sz w:val="24"/>
        </w:rPr>
        <w:t xml:space="preserve"> </w:t>
      </w:r>
      <w:r>
        <w:rPr>
          <w:w w:val="110"/>
          <w:sz w:val="24"/>
        </w:rPr>
        <w:t>songs</w:t>
      </w:r>
    </w:p>
    <w:p w:rsidR="00EF6423" w:rsidRDefault="00EF6423" w:rsidP="00EF6423">
      <w:pPr>
        <w:pStyle w:val="ListParagraph"/>
        <w:numPr>
          <w:ilvl w:val="1"/>
          <w:numId w:val="155"/>
        </w:numPr>
        <w:tabs>
          <w:tab w:val="left" w:pos="2420"/>
          <w:tab w:val="left" w:pos="2421"/>
        </w:tabs>
        <w:spacing w:before="50"/>
        <w:rPr>
          <w:sz w:val="24"/>
        </w:rPr>
      </w:pPr>
      <w:r>
        <w:rPr>
          <w:w w:val="115"/>
          <w:sz w:val="24"/>
        </w:rPr>
        <w:t>two</w:t>
      </w:r>
      <w:r>
        <w:rPr>
          <w:spacing w:val="-13"/>
          <w:w w:val="115"/>
          <w:sz w:val="24"/>
        </w:rPr>
        <w:t xml:space="preserve"> </w:t>
      </w:r>
      <w:r>
        <w:rPr>
          <w:w w:val="115"/>
          <w:sz w:val="24"/>
        </w:rPr>
        <w:t>parts</w:t>
      </w:r>
    </w:p>
    <w:p w:rsidR="00EF6423" w:rsidRDefault="00EF6423" w:rsidP="00EF6423">
      <w:pPr>
        <w:pStyle w:val="ListParagraph"/>
        <w:numPr>
          <w:ilvl w:val="1"/>
          <w:numId w:val="155"/>
        </w:numPr>
        <w:tabs>
          <w:tab w:val="left" w:pos="2420"/>
          <w:tab w:val="left" w:pos="2421"/>
        </w:tabs>
        <w:spacing w:before="49"/>
        <w:rPr>
          <w:sz w:val="24"/>
        </w:rPr>
      </w:pPr>
      <w:r>
        <w:rPr>
          <w:w w:val="115"/>
          <w:sz w:val="24"/>
        </w:rPr>
        <w:t>three</w:t>
      </w:r>
      <w:r>
        <w:rPr>
          <w:spacing w:val="-18"/>
          <w:w w:val="115"/>
          <w:sz w:val="24"/>
        </w:rPr>
        <w:t xml:space="preserve"> </w:t>
      </w:r>
      <w:r>
        <w:rPr>
          <w:w w:val="115"/>
          <w:sz w:val="24"/>
        </w:rPr>
        <w:t>parts</w:t>
      </w:r>
    </w:p>
    <w:p w:rsidR="00EF6423" w:rsidRDefault="00EF6423" w:rsidP="00EF6423">
      <w:pPr>
        <w:pStyle w:val="ListParagraph"/>
        <w:numPr>
          <w:ilvl w:val="1"/>
          <w:numId w:val="155"/>
        </w:numPr>
        <w:tabs>
          <w:tab w:val="left" w:pos="2420"/>
          <w:tab w:val="left" w:pos="2421"/>
        </w:tabs>
        <w:spacing w:before="80"/>
        <w:rPr>
          <w:sz w:val="16"/>
        </w:rPr>
      </w:pPr>
      <w:r>
        <w:rPr>
          <w:w w:val="105"/>
          <w:sz w:val="16"/>
        </w:rPr>
        <w:t>monophonic, polyphonic,</w:t>
      </w:r>
      <w:r>
        <w:rPr>
          <w:spacing w:val="-8"/>
          <w:w w:val="105"/>
          <w:sz w:val="16"/>
        </w:rPr>
        <w:t xml:space="preserve"> </w:t>
      </w:r>
      <w:r>
        <w:rPr>
          <w:w w:val="105"/>
          <w:sz w:val="16"/>
        </w:rPr>
        <w:t>homophonic</w:t>
      </w:r>
    </w:p>
    <w:p w:rsidR="00EF6423" w:rsidRDefault="00EF6423" w:rsidP="00EF6423">
      <w:pPr>
        <w:rPr>
          <w:sz w:val="16"/>
        </w:rPr>
        <w:sectPr w:rsidR="00EF6423" w:rsidSect="00D85866">
          <w:pgSz w:w="12240" w:h="15840"/>
          <w:pgMar w:top="1000" w:right="280" w:bottom="1600" w:left="460" w:header="723" w:footer="1401" w:gutter="0"/>
          <w:cols w:space="720"/>
        </w:sectPr>
      </w:pPr>
    </w:p>
    <w:p w:rsidR="00EF6423" w:rsidRDefault="00EF6423" w:rsidP="00EF6423">
      <w:pPr>
        <w:spacing w:before="59"/>
        <w:ind w:left="980"/>
        <w:rPr>
          <w:b/>
          <w:sz w:val="24"/>
        </w:rPr>
      </w:pPr>
      <w:r>
        <w:rPr>
          <w:b/>
          <w:w w:val="90"/>
          <w:sz w:val="24"/>
        </w:rPr>
        <w:t>FORM</w:t>
      </w:r>
    </w:p>
    <w:p w:rsidR="00EF6423" w:rsidRDefault="00EF6423" w:rsidP="00EF6423">
      <w:pPr>
        <w:pStyle w:val="BodyText"/>
        <w:spacing w:before="4"/>
        <w:rPr>
          <w:b/>
          <w:sz w:val="33"/>
        </w:rPr>
      </w:pPr>
      <w:r>
        <w:br w:type="column"/>
      </w:r>
    </w:p>
    <w:p w:rsidR="00EF6423" w:rsidRDefault="00EF6423" w:rsidP="00EF6423">
      <w:pPr>
        <w:pStyle w:val="BodyText"/>
        <w:spacing w:line="278" w:lineRule="auto"/>
        <w:ind w:left="17" w:right="712"/>
      </w:pPr>
      <w:r>
        <w:rPr>
          <w:i/>
          <w:w w:val="110"/>
        </w:rPr>
        <w:t>Form</w:t>
      </w:r>
      <w:r>
        <w:rPr>
          <w:i/>
          <w:spacing w:val="-20"/>
          <w:w w:val="110"/>
        </w:rPr>
        <w:t xml:space="preserve"> </w:t>
      </w:r>
      <w:r>
        <w:rPr>
          <w:w w:val="110"/>
        </w:rPr>
        <w:t>represents</w:t>
      </w:r>
      <w:r>
        <w:rPr>
          <w:spacing w:val="-16"/>
          <w:w w:val="110"/>
        </w:rPr>
        <w:t xml:space="preserve"> </w:t>
      </w:r>
      <w:r>
        <w:rPr>
          <w:w w:val="110"/>
        </w:rPr>
        <w:t>the</w:t>
      </w:r>
      <w:r>
        <w:rPr>
          <w:spacing w:val="-20"/>
          <w:w w:val="110"/>
        </w:rPr>
        <w:t xml:space="preserve"> </w:t>
      </w:r>
      <w:r>
        <w:rPr>
          <w:w w:val="110"/>
        </w:rPr>
        <w:t>integration</w:t>
      </w:r>
      <w:r>
        <w:rPr>
          <w:spacing w:val="-18"/>
          <w:w w:val="110"/>
        </w:rPr>
        <w:t xml:space="preserve"> </w:t>
      </w:r>
      <w:r>
        <w:rPr>
          <w:w w:val="110"/>
        </w:rPr>
        <w:t>of</w:t>
      </w:r>
      <w:r>
        <w:rPr>
          <w:spacing w:val="-16"/>
          <w:w w:val="110"/>
        </w:rPr>
        <w:t xml:space="preserve"> </w:t>
      </w:r>
      <w:r>
        <w:rPr>
          <w:w w:val="110"/>
        </w:rPr>
        <w:t>the</w:t>
      </w:r>
      <w:r>
        <w:rPr>
          <w:spacing w:val="-25"/>
          <w:w w:val="110"/>
        </w:rPr>
        <w:t xml:space="preserve"> </w:t>
      </w:r>
      <w:r>
        <w:rPr>
          <w:w w:val="110"/>
        </w:rPr>
        <w:t>other</w:t>
      </w:r>
      <w:r>
        <w:rPr>
          <w:spacing w:val="-17"/>
          <w:w w:val="110"/>
        </w:rPr>
        <w:t xml:space="preserve"> </w:t>
      </w:r>
      <w:r>
        <w:rPr>
          <w:w w:val="110"/>
        </w:rPr>
        <w:t>elements</w:t>
      </w:r>
      <w:r>
        <w:rPr>
          <w:spacing w:val="-17"/>
          <w:w w:val="110"/>
        </w:rPr>
        <w:t xml:space="preserve"> </w:t>
      </w:r>
      <w:r>
        <w:rPr>
          <w:w w:val="110"/>
        </w:rPr>
        <w:t>into</w:t>
      </w:r>
      <w:r>
        <w:rPr>
          <w:spacing w:val="-15"/>
          <w:w w:val="110"/>
        </w:rPr>
        <w:t xml:space="preserve"> </w:t>
      </w:r>
      <w:r>
        <w:rPr>
          <w:w w:val="110"/>
        </w:rPr>
        <w:t>identifiable</w:t>
      </w:r>
      <w:r>
        <w:rPr>
          <w:spacing w:val="-20"/>
          <w:w w:val="110"/>
        </w:rPr>
        <w:t xml:space="preserve"> </w:t>
      </w:r>
      <w:r>
        <w:rPr>
          <w:w w:val="110"/>
        </w:rPr>
        <w:t>structure</w:t>
      </w:r>
      <w:r>
        <w:rPr>
          <w:spacing w:val="-20"/>
          <w:w w:val="110"/>
        </w:rPr>
        <w:t xml:space="preserve"> </w:t>
      </w:r>
      <w:r>
        <w:rPr>
          <w:w w:val="110"/>
        </w:rPr>
        <w:t>in music.</w:t>
      </w:r>
    </w:p>
    <w:p w:rsidR="00EF6423" w:rsidRDefault="00EF6423" w:rsidP="00EF6423">
      <w:pPr>
        <w:pStyle w:val="ListParagraph"/>
        <w:numPr>
          <w:ilvl w:val="0"/>
          <w:numId w:val="152"/>
        </w:numPr>
        <w:tabs>
          <w:tab w:val="left" w:pos="737"/>
          <w:tab w:val="left" w:pos="738"/>
        </w:tabs>
        <w:spacing w:before="5"/>
        <w:ind w:hanging="361"/>
        <w:rPr>
          <w:sz w:val="24"/>
        </w:rPr>
      </w:pPr>
      <w:r>
        <w:rPr>
          <w:w w:val="110"/>
          <w:sz w:val="24"/>
        </w:rPr>
        <w:t>phrase</w:t>
      </w:r>
    </w:p>
    <w:p w:rsidR="00EF6423" w:rsidRDefault="00EF6423" w:rsidP="00EF6423">
      <w:pPr>
        <w:pStyle w:val="ListParagraph"/>
        <w:numPr>
          <w:ilvl w:val="0"/>
          <w:numId w:val="152"/>
        </w:numPr>
        <w:tabs>
          <w:tab w:val="left" w:pos="737"/>
          <w:tab w:val="left" w:pos="738"/>
        </w:tabs>
        <w:spacing w:before="49"/>
        <w:ind w:hanging="361"/>
        <w:rPr>
          <w:sz w:val="24"/>
        </w:rPr>
      </w:pPr>
      <w:r>
        <w:rPr>
          <w:w w:val="110"/>
          <w:sz w:val="24"/>
        </w:rPr>
        <w:t>patterns--repeated and</w:t>
      </w:r>
      <w:r>
        <w:rPr>
          <w:spacing w:val="-20"/>
          <w:w w:val="110"/>
          <w:sz w:val="24"/>
        </w:rPr>
        <w:t xml:space="preserve"> </w:t>
      </w:r>
      <w:r>
        <w:rPr>
          <w:w w:val="110"/>
          <w:sz w:val="24"/>
        </w:rPr>
        <w:t>contrasting</w:t>
      </w:r>
    </w:p>
    <w:p w:rsidR="00EF6423" w:rsidRDefault="00EF6423" w:rsidP="00EF6423">
      <w:pPr>
        <w:pStyle w:val="ListParagraph"/>
        <w:numPr>
          <w:ilvl w:val="0"/>
          <w:numId w:val="152"/>
        </w:numPr>
        <w:tabs>
          <w:tab w:val="left" w:pos="737"/>
          <w:tab w:val="left" w:pos="738"/>
        </w:tabs>
        <w:spacing w:before="50"/>
        <w:ind w:hanging="361"/>
        <w:rPr>
          <w:sz w:val="24"/>
        </w:rPr>
      </w:pPr>
      <w:r>
        <w:rPr>
          <w:w w:val="105"/>
          <w:sz w:val="24"/>
        </w:rPr>
        <w:t>cadence</w:t>
      </w:r>
    </w:p>
    <w:p w:rsidR="00EF6423" w:rsidRDefault="00EF6423" w:rsidP="00EF6423">
      <w:pPr>
        <w:pStyle w:val="ListParagraph"/>
        <w:numPr>
          <w:ilvl w:val="0"/>
          <w:numId w:val="152"/>
        </w:numPr>
        <w:tabs>
          <w:tab w:val="left" w:pos="737"/>
          <w:tab w:val="left" w:pos="738"/>
        </w:tabs>
        <w:spacing w:before="44"/>
        <w:ind w:hanging="361"/>
        <w:rPr>
          <w:sz w:val="24"/>
        </w:rPr>
      </w:pPr>
      <w:r>
        <w:rPr>
          <w:w w:val="110"/>
          <w:sz w:val="24"/>
        </w:rPr>
        <w:t>sections</w:t>
      </w:r>
    </w:p>
    <w:p w:rsidR="00EF6423" w:rsidRDefault="00EF6423" w:rsidP="00EF6423">
      <w:pPr>
        <w:pStyle w:val="ListParagraph"/>
        <w:numPr>
          <w:ilvl w:val="0"/>
          <w:numId w:val="152"/>
        </w:numPr>
        <w:tabs>
          <w:tab w:val="left" w:pos="737"/>
          <w:tab w:val="left" w:pos="738"/>
        </w:tabs>
        <w:spacing w:before="49"/>
        <w:ind w:hanging="361"/>
        <w:rPr>
          <w:sz w:val="24"/>
        </w:rPr>
      </w:pPr>
      <w:r>
        <w:rPr>
          <w:w w:val="110"/>
          <w:sz w:val="24"/>
        </w:rPr>
        <w:t>repetition and</w:t>
      </w:r>
      <w:r>
        <w:rPr>
          <w:spacing w:val="-21"/>
          <w:w w:val="110"/>
          <w:sz w:val="24"/>
        </w:rPr>
        <w:t xml:space="preserve"> </w:t>
      </w:r>
      <w:r>
        <w:rPr>
          <w:w w:val="110"/>
          <w:sz w:val="24"/>
        </w:rPr>
        <w:t>contrast</w:t>
      </w:r>
    </w:p>
    <w:p w:rsidR="00EF6423" w:rsidRDefault="00EF6423" w:rsidP="00EF6423">
      <w:pPr>
        <w:pStyle w:val="ListParagraph"/>
        <w:numPr>
          <w:ilvl w:val="0"/>
          <w:numId w:val="152"/>
        </w:numPr>
        <w:tabs>
          <w:tab w:val="left" w:pos="737"/>
          <w:tab w:val="left" w:pos="738"/>
        </w:tabs>
        <w:spacing w:before="49"/>
        <w:ind w:hanging="361"/>
        <w:rPr>
          <w:sz w:val="24"/>
        </w:rPr>
      </w:pPr>
      <w:r>
        <w:rPr>
          <w:w w:val="110"/>
          <w:sz w:val="24"/>
        </w:rPr>
        <w:t>verse and</w:t>
      </w:r>
      <w:r>
        <w:rPr>
          <w:spacing w:val="-25"/>
          <w:w w:val="110"/>
          <w:sz w:val="24"/>
        </w:rPr>
        <w:t xml:space="preserve"> </w:t>
      </w:r>
      <w:r>
        <w:rPr>
          <w:w w:val="110"/>
          <w:sz w:val="24"/>
        </w:rPr>
        <w:t>refrain</w:t>
      </w:r>
    </w:p>
    <w:p w:rsidR="00EF6423" w:rsidRDefault="00EF6423" w:rsidP="00EF6423">
      <w:pPr>
        <w:rPr>
          <w:sz w:val="24"/>
        </w:rPr>
        <w:sectPr w:rsidR="00EF6423" w:rsidSect="00D85866">
          <w:type w:val="continuous"/>
          <w:pgSz w:w="12240" w:h="15840"/>
          <w:pgMar w:top="1400" w:right="280" w:bottom="280" w:left="460" w:header="720" w:footer="720" w:gutter="0"/>
          <w:cols w:num="2" w:space="720" w:equalWidth="0">
            <w:col w:w="1644" w:space="40"/>
            <w:col w:w="9816"/>
          </w:cols>
        </w:sectPr>
      </w:pPr>
    </w:p>
    <w:p w:rsidR="00EF6423" w:rsidRDefault="00EF6423" w:rsidP="00EF6423">
      <w:pPr>
        <w:pStyle w:val="BodyText"/>
        <w:spacing w:before="5"/>
        <w:rPr>
          <w:sz w:val="29"/>
        </w:rPr>
      </w:pPr>
    </w:p>
    <w:p w:rsidR="00EF6423" w:rsidRDefault="00EF6423" w:rsidP="00EF6423">
      <w:pPr>
        <w:pStyle w:val="ListParagraph"/>
        <w:numPr>
          <w:ilvl w:val="1"/>
          <w:numId w:val="152"/>
        </w:numPr>
        <w:tabs>
          <w:tab w:val="left" w:pos="2420"/>
          <w:tab w:val="left" w:pos="2421"/>
        </w:tabs>
        <w:spacing w:before="104"/>
        <w:rPr>
          <w:sz w:val="24"/>
        </w:rPr>
      </w:pPr>
      <w:r>
        <w:rPr>
          <w:w w:val="110"/>
          <w:sz w:val="24"/>
        </w:rPr>
        <w:t>two part</w:t>
      </w:r>
      <w:r>
        <w:rPr>
          <w:spacing w:val="-22"/>
          <w:w w:val="110"/>
          <w:sz w:val="24"/>
        </w:rPr>
        <w:t xml:space="preserve"> </w:t>
      </w:r>
      <w:r>
        <w:rPr>
          <w:w w:val="110"/>
          <w:sz w:val="24"/>
        </w:rPr>
        <w:t>(AB)</w:t>
      </w:r>
    </w:p>
    <w:p w:rsidR="00EF6423" w:rsidRDefault="00EF6423" w:rsidP="00EF6423">
      <w:pPr>
        <w:pStyle w:val="ListParagraph"/>
        <w:numPr>
          <w:ilvl w:val="1"/>
          <w:numId w:val="152"/>
        </w:numPr>
        <w:tabs>
          <w:tab w:val="left" w:pos="2420"/>
          <w:tab w:val="left" w:pos="2421"/>
        </w:tabs>
        <w:spacing w:before="49"/>
        <w:rPr>
          <w:sz w:val="24"/>
        </w:rPr>
      </w:pPr>
      <w:r>
        <w:rPr>
          <w:w w:val="110"/>
          <w:sz w:val="24"/>
        </w:rPr>
        <w:t>three part</w:t>
      </w:r>
      <w:r>
        <w:rPr>
          <w:spacing w:val="-28"/>
          <w:w w:val="110"/>
          <w:sz w:val="24"/>
        </w:rPr>
        <w:t xml:space="preserve"> </w:t>
      </w:r>
      <w:r>
        <w:rPr>
          <w:w w:val="110"/>
          <w:sz w:val="24"/>
        </w:rPr>
        <w:t>(ABA)</w:t>
      </w:r>
    </w:p>
    <w:p w:rsidR="00EF6423" w:rsidRDefault="00EF6423" w:rsidP="00EF6423">
      <w:pPr>
        <w:pStyle w:val="ListParagraph"/>
        <w:numPr>
          <w:ilvl w:val="1"/>
          <w:numId w:val="152"/>
        </w:numPr>
        <w:tabs>
          <w:tab w:val="left" w:pos="2420"/>
          <w:tab w:val="left" w:pos="2421"/>
        </w:tabs>
        <w:spacing w:before="44"/>
        <w:rPr>
          <w:sz w:val="24"/>
        </w:rPr>
      </w:pPr>
      <w:r>
        <w:rPr>
          <w:w w:val="110"/>
          <w:sz w:val="24"/>
        </w:rPr>
        <w:t>introduction, interlude,</w:t>
      </w:r>
      <w:r>
        <w:rPr>
          <w:spacing w:val="-28"/>
          <w:w w:val="110"/>
          <w:sz w:val="24"/>
        </w:rPr>
        <w:t xml:space="preserve"> </w:t>
      </w:r>
      <w:r>
        <w:rPr>
          <w:w w:val="110"/>
          <w:sz w:val="24"/>
        </w:rPr>
        <w:t>coda</w:t>
      </w:r>
    </w:p>
    <w:p w:rsidR="00EF6423" w:rsidRDefault="00EF6423" w:rsidP="00EF6423">
      <w:pPr>
        <w:pStyle w:val="ListParagraph"/>
        <w:numPr>
          <w:ilvl w:val="1"/>
          <w:numId w:val="152"/>
        </w:numPr>
        <w:tabs>
          <w:tab w:val="left" w:pos="2420"/>
          <w:tab w:val="left" w:pos="2421"/>
        </w:tabs>
        <w:spacing w:before="49"/>
        <w:rPr>
          <w:sz w:val="24"/>
        </w:rPr>
      </w:pPr>
      <w:r>
        <w:rPr>
          <w:w w:val="110"/>
          <w:sz w:val="24"/>
        </w:rPr>
        <w:t>rondo</w:t>
      </w:r>
    </w:p>
    <w:p w:rsidR="00EF6423" w:rsidRDefault="00EF6423" w:rsidP="00EF6423">
      <w:pPr>
        <w:pStyle w:val="ListParagraph"/>
        <w:numPr>
          <w:ilvl w:val="1"/>
          <w:numId w:val="152"/>
        </w:numPr>
        <w:tabs>
          <w:tab w:val="left" w:pos="2420"/>
          <w:tab w:val="left" w:pos="2421"/>
        </w:tabs>
        <w:spacing w:before="49"/>
        <w:rPr>
          <w:sz w:val="24"/>
        </w:rPr>
      </w:pPr>
      <w:r>
        <w:rPr>
          <w:w w:val="110"/>
          <w:sz w:val="24"/>
        </w:rPr>
        <w:t>theme and</w:t>
      </w:r>
      <w:r>
        <w:rPr>
          <w:spacing w:val="-25"/>
          <w:w w:val="110"/>
          <w:sz w:val="24"/>
        </w:rPr>
        <w:t xml:space="preserve"> </w:t>
      </w:r>
      <w:r>
        <w:rPr>
          <w:w w:val="110"/>
          <w:sz w:val="24"/>
        </w:rPr>
        <w:t>variations</w:t>
      </w:r>
    </w:p>
    <w:p w:rsidR="00EF6423" w:rsidRDefault="00EF6423" w:rsidP="00EF6423">
      <w:pPr>
        <w:pStyle w:val="ListParagraph"/>
        <w:numPr>
          <w:ilvl w:val="1"/>
          <w:numId w:val="152"/>
        </w:numPr>
        <w:tabs>
          <w:tab w:val="left" w:pos="2420"/>
          <w:tab w:val="left" w:pos="2421"/>
        </w:tabs>
        <w:spacing w:before="49"/>
        <w:rPr>
          <w:sz w:val="24"/>
        </w:rPr>
      </w:pPr>
      <w:r>
        <w:rPr>
          <w:w w:val="110"/>
          <w:sz w:val="24"/>
        </w:rPr>
        <w:t>free</w:t>
      </w:r>
    </w:p>
    <w:p w:rsidR="00EF6423" w:rsidRDefault="00EF6423" w:rsidP="00EF6423">
      <w:pPr>
        <w:pStyle w:val="ListParagraph"/>
        <w:numPr>
          <w:ilvl w:val="1"/>
          <w:numId w:val="152"/>
        </w:numPr>
        <w:tabs>
          <w:tab w:val="left" w:pos="2420"/>
          <w:tab w:val="left" w:pos="2421"/>
        </w:tabs>
        <w:spacing w:before="44"/>
        <w:rPr>
          <w:sz w:val="24"/>
        </w:rPr>
      </w:pPr>
      <w:r>
        <w:rPr>
          <w:w w:val="110"/>
          <w:sz w:val="24"/>
        </w:rPr>
        <w:t>sonata</w:t>
      </w:r>
      <w:r>
        <w:rPr>
          <w:spacing w:val="-15"/>
          <w:w w:val="110"/>
          <w:sz w:val="24"/>
        </w:rPr>
        <w:t xml:space="preserve"> </w:t>
      </w:r>
      <w:r>
        <w:rPr>
          <w:w w:val="110"/>
          <w:sz w:val="24"/>
        </w:rPr>
        <w:t>allegro</w:t>
      </w:r>
    </w:p>
    <w:p w:rsidR="00EF6423" w:rsidRDefault="00EF6423" w:rsidP="00EF6423">
      <w:pPr>
        <w:pStyle w:val="ListParagraph"/>
        <w:numPr>
          <w:ilvl w:val="1"/>
          <w:numId w:val="152"/>
        </w:numPr>
        <w:tabs>
          <w:tab w:val="left" w:pos="2420"/>
          <w:tab w:val="left" w:pos="2421"/>
        </w:tabs>
        <w:spacing w:before="49"/>
        <w:rPr>
          <w:sz w:val="24"/>
        </w:rPr>
      </w:pPr>
      <w:r>
        <w:rPr>
          <w:w w:val="105"/>
          <w:sz w:val="24"/>
        </w:rPr>
        <w:t>fugue</w:t>
      </w:r>
    </w:p>
    <w:p w:rsidR="00EF6423" w:rsidRDefault="00EF6423" w:rsidP="00EF6423">
      <w:pPr>
        <w:pStyle w:val="BodyText"/>
        <w:spacing w:before="2"/>
        <w:rPr>
          <w:sz w:val="32"/>
        </w:rPr>
      </w:pPr>
    </w:p>
    <w:p w:rsidR="00EF6423" w:rsidRDefault="00EF6423" w:rsidP="00EF6423">
      <w:pPr>
        <w:ind w:left="980"/>
        <w:rPr>
          <w:b/>
          <w:sz w:val="24"/>
        </w:rPr>
      </w:pPr>
      <w:r>
        <w:rPr>
          <w:b/>
          <w:sz w:val="24"/>
        </w:rPr>
        <w:t>TONE COLOR</w:t>
      </w:r>
    </w:p>
    <w:p w:rsidR="00EF6423" w:rsidRDefault="00EF6423" w:rsidP="00EF6423">
      <w:pPr>
        <w:pStyle w:val="BodyText"/>
        <w:spacing w:before="49" w:line="280" w:lineRule="auto"/>
        <w:ind w:left="1701" w:right="1233"/>
      </w:pPr>
      <w:r>
        <w:rPr>
          <w:w w:val="110"/>
        </w:rPr>
        <w:t>Tone color can be personalized in its first presentations through experimentation with</w:t>
      </w:r>
      <w:r>
        <w:rPr>
          <w:spacing w:val="-26"/>
          <w:w w:val="110"/>
        </w:rPr>
        <w:t xml:space="preserve"> </w:t>
      </w:r>
      <w:r>
        <w:rPr>
          <w:w w:val="110"/>
        </w:rPr>
        <w:t>voice</w:t>
      </w:r>
      <w:r>
        <w:rPr>
          <w:spacing w:val="-28"/>
          <w:w w:val="110"/>
        </w:rPr>
        <w:t xml:space="preserve"> </w:t>
      </w:r>
      <w:r>
        <w:rPr>
          <w:w w:val="110"/>
        </w:rPr>
        <w:t>and</w:t>
      </w:r>
      <w:r>
        <w:rPr>
          <w:spacing w:val="-26"/>
          <w:w w:val="110"/>
        </w:rPr>
        <w:t xml:space="preserve"> </w:t>
      </w:r>
      <w:r>
        <w:rPr>
          <w:w w:val="110"/>
        </w:rPr>
        <w:t>body</w:t>
      </w:r>
      <w:r>
        <w:rPr>
          <w:spacing w:val="-32"/>
          <w:w w:val="110"/>
        </w:rPr>
        <w:t xml:space="preserve"> </w:t>
      </w:r>
      <w:r>
        <w:rPr>
          <w:w w:val="110"/>
        </w:rPr>
        <w:t>sounds.</w:t>
      </w:r>
      <w:r>
        <w:rPr>
          <w:spacing w:val="13"/>
          <w:w w:val="110"/>
        </w:rPr>
        <w:t xml:space="preserve"> </w:t>
      </w:r>
      <w:r>
        <w:rPr>
          <w:w w:val="110"/>
        </w:rPr>
        <w:t>Creating</w:t>
      </w:r>
      <w:r>
        <w:rPr>
          <w:spacing w:val="-26"/>
          <w:w w:val="110"/>
        </w:rPr>
        <w:t xml:space="preserve"> </w:t>
      </w:r>
      <w:r>
        <w:rPr>
          <w:w w:val="110"/>
        </w:rPr>
        <w:t>variations</w:t>
      </w:r>
      <w:r>
        <w:rPr>
          <w:spacing w:val="-26"/>
          <w:w w:val="110"/>
        </w:rPr>
        <w:t xml:space="preserve"> </w:t>
      </w:r>
      <w:r>
        <w:rPr>
          <w:w w:val="110"/>
        </w:rPr>
        <w:t>of</w:t>
      </w:r>
      <w:r>
        <w:rPr>
          <w:spacing w:val="-26"/>
          <w:w w:val="110"/>
        </w:rPr>
        <w:t xml:space="preserve"> </w:t>
      </w:r>
      <w:r>
        <w:rPr>
          <w:w w:val="110"/>
        </w:rPr>
        <w:t>tone</w:t>
      </w:r>
      <w:r>
        <w:rPr>
          <w:spacing w:val="-28"/>
          <w:w w:val="110"/>
        </w:rPr>
        <w:t xml:space="preserve"> </w:t>
      </w:r>
      <w:r>
        <w:rPr>
          <w:w w:val="110"/>
        </w:rPr>
        <w:t>color</w:t>
      </w:r>
      <w:r>
        <w:rPr>
          <w:spacing w:val="-27"/>
          <w:w w:val="110"/>
        </w:rPr>
        <w:t xml:space="preserve"> </w:t>
      </w:r>
      <w:r>
        <w:rPr>
          <w:w w:val="110"/>
        </w:rPr>
        <w:t>through</w:t>
      </w:r>
      <w:r>
        <w:rPr>
          <w:spacing w:val="-25"/>
          <w:w w:val="110"/>
        </w:rPr>
        <w:t xml:space="preserve"> </w:t>
      </w:r>
      <w:r>
        <w:rPr>
          <w:w w:val="110"/>
        </w:rPr>
        <w:t>construction of new instruments and unusual adaptions of instruments already in use elicits interest</w:t>
      </w:r>
      <w:r>
        <w:rPr>
          <w:spacing w:val="-14"/>
          <w:w w:val="110"/>
        </w:rPr>
        <w:t xml:space="preserve"> </w:t>
      </w:r>
      <w:r>
        <w:rPr>
          <w:w w:val="110"/>
        </w:rPr>
        <w:t>on</w:t>
      </w:r>
      <w:r>
        <w:rPr>
          <w:spacing w:val="-11"/>
          <w:w w:val="110"/>
        </w:rPr>
        <w:t xml:space="preserve"> </w:t>
      </w:r>
      <w:r>
        <w:rPr>
          <w:w w:val="110"/>
        </w:rPr>
        <w:t>the</w:t>
      </w:r>
      <w:r>
        <w:rPr>
          <w:spacing w:val="-14"/>
          <w:w w:val="110"/>
        </w:rPr>
        <w:t xml:space="preserve"> </w:t>
      </w:r>
      <w:r>
        <w:rPr>
          <w:w w:val="110"/>
        </w:rPr>
        <w:t>part</w:t>
      </w:r>
      <w:r>
        <w:rPr>
          <w:spacing w:val="-17"/>
          <w:w w:val="110"/>
        </w:rPr>
        <w:t xml:space="preserve"> </w:t>
      </w:r>
      <w:r>
        <w:rPr>
          <w:w w:val="110"/>
        </w:rPr>
        <w:t>of</w:t>
      </w:r>
      <w:r>
        <w:rPr>
          <w:spacing w:val="-14"/>
          <w:w w:val="110"/>
        </w:rPr>
        <w:t xml:space="preserve"> </w:t>
      </w:r>
      <w:r>
        <w:rPr>
          <w:w w:val="110"/>
        </w:rPr>
        <w:t>children.</w:t>
      </w:r>
    </w:p>
    <w:p w:rsidR="00EF6423" w:rsidRDefault="00EF6423" w:rsidP="00EF6423">
      <w:pPr>
        <w:pStyle w:val="ListParagraph"/>
        <w:numPr>
          <w:ilvl w:val="1"/>
          <w:numId w:val="152"/>
        </w:numPr>
        <w:tabs>
          <w:tab w:val="left" w:pos="2420"/>
          <w:tab w:val="left" w:pos="2421"/>
        </w:tabs>
        <w:spacing w:before="4"/>
        <w:rPr>
          <w:sz w:val="24"/>
        </w:rPr>
      </w:pPr>
      <w:r>
        <w:rPr>
          <w:w w:val="105"/>
          <w:sz w:val="24"/>
        </w:rPr>
        <w:t>voice</w:t>
      </w:r>
      <w:r>
        <w:rPr>
          <w:spacing w:val="14"/>
          <w:w w:val="105"/>
          <w:sz w:val="24"/>
        </w:rPr>
        <w:t xml:space="preserve"> </w:t>
      </w:r>
      <w:r>
        <w:rPr>
          <w:w w:val="105"/>
          <w:sz w:val="24"/>
        </w:rPr>
        <w:t>sounds</w:t>
      </w:r>
    </w:p>
    <w:p w:rsidR="00EF6423" w:rsidRDefault="00EF6423" w:rsidP="00EF6423">
      <w:pPr>
        <w:pStyle w:val="ListParagraph"/>
        <w:numPr>
          <w:ilvl w:val="1"/>
          <w:numId w:val="152"/>
        </w:numPr>
        <w:tabs>
          <w:tab w:val="left" w:pos="2420"/>
          <w:tab w:val="left" w:pos="2421"/>
        </w:tabs>
        <w:spacing w:before="49"/>
        <w:rPr>
          <w:sz w:val="24"/>
        </w:rPr>
      </w:pPr>
      <w:r>
        <w:rPr>
          <w:w w:val="110"/>
          <w:sz w:val="24"/>
        </w:rPr>
        <w:t>body</w:t>
      </w:r>
      <w:r>
        <w:rPr>
          <w:spacing w:val="-31"/>
          <w:w w:val="110"/>
          <w:sz w:val="24"/>
        </w:rPr>
        <w:t xml:space="preserve"> </w:t>
      </w:r>
      <w:r>
        <w:rPr>
          <w:w w:val="110"/>
          <w:sz w:val="24"/>
        </w:rPr>
        <w:t>sounds</w:t>
      </w:r>
    </w:p>
    <w:p w:rsidR="00EF6423" w:rsidRDefault="00EF6423" w:rsidP="00EF6423">
      <w:pPr>
        <w:pStyle w:val="ListParagraph"/>
        <w:numPr>
          <w:ilvl w:val="1"/>
          <w:numId w:val="152"/>
        </w:numPr>
        <w:tabs>
          <w:tab w:val="left" w:pos="2420"/>
          <w:tab w:val="left" w:pos="2421"/>
        </w:tabs>
        <w:spacing w:before="44"/>
        <w:rPr>
          <w:sz w:val="24"/>
        </w:rPr>
      </w:pPr>
      <w:r>
        <w:rPr>
          <w:w w:val="110"/>
          <w:sz w:val="24"/>
        </w:rPr>
        <w:t>environmental</w:t>
      </w:r>
      <w:r>
        <w:rPr>
          <w:spacing w:val="-13"/>
          <w:w w:val="110"/>
          <w:sz w:val="24"/>
        </w:rPr>
        <w:t xml:space="preserve"> </w:t>
      </w:r>
      <w:r>
        <w:rPr>
          <w:w w:val="110"/>
          <w:sz w:val="24"/>
        </w:rPr>
        <w:t>sounds</w:t>
      </w:r>
    </w:p>
    <w:p w:rsidR="00EF6423" w:rsidRDefault="00EF6423" w:rsidP="00EF6423">
      <w:pPr>
        <w:pStyle w:val="ListParagraph"/>
        <w:numPr>
          <w:ilvl w:val="1"/>
          <w:numId w:val="152"/>
        </w:numPr>
        <w:tabs>
          <w:tab w:val="left" w:pos="2420"/>
          <w:tab w:val="left" w:pos="2421"/>
        </w:tabs>
        <w:spacing w:before="49"/>
        <w:rPr>
          <w:sz w:val="24"/>
        </w:rPr>
      </w:pPr>
      <w:r>
        <w:rPr>
          <w:w w:val="110"/>
          <w:sz w:val="24"/>
        </w:rPr>
        <w:t>instruments</w:t>
      </w:r>
    </w:p>
    <w:p w:rsidR="00EF6423" w:rsidRDefault="00EF6423" w:rsidP="00EF6423">
      <w:pPr>
        <w:pStyle w:val="ListParagraph"/>
        <w:numPr>
          <w:ilvl w:val="1"/>
          <w:numId w:val="152"/>
        </w:numPr>
        <w:tabs>
          <w:tab w:val="left" w:pos="2420"/>
          <w:tab w:val="left" w:pos="2421"/>
        </w:tabs>
        <w:spacing w:before="49"/>
        <w:rPr>
          <w:sz w:val="24"/>
        </w:rPr>
      </w:pPr>
      <w:r>
        <w:rPr>
          <w:w w:val="110"/>
          <w:sz w:val="24"/>
        </w:rPr>
        <w:t>electronic</w:t>
      </w:r>
      <w:r>
        <w:rPr>
          <w:spacing w:val="-14"/>
          <w:w w:val="110"/>
          <w:sz w:val="24"/>
        </w:rPr>
        <w:t xml:space="preserve"> </w:t>
      </w:r>
      <w:r>
        <w:rPr>
          <w:w w:val="110"/>
          <w:sz w:val="24"/>
        </w:rPr>
        <w:t>sources</w:t>
      </w:r>
    </w:p>
    <w:p w:rsidR="00EF6423" w:rsidRDefault="00EF6423" w:rsidP="00EF6423">
      <w:pPr>
        <w:pStyle w:val="ListParagraph"/>
        <w:numPr>
          <w:ilvl w:val="1"/>
          <w:numId w:val="152"/>
        </w:numPr>
        <w:tabs>
          <w:tab w:val="left" w:pos="2420"/>
          <w:tab w:val="left" w:pos="2421"/>
        </w:tabs>
        <w:spacing w:before="49"/>
        <w:rPr>
          <w:sz w:val="24"/>
        </w:rPr>
      </w:pPr>
      <w:r>
        <w:rPr>
          <w:w w:val="110"/>
          <w:sz w:val="24"/>
        </w:rPr>
        <w:t>vocal and instrumental</w:t>
      </w:r>
      <w:r>
        <w:rPr>
          <w:spacing w:val="-36"/>
          <w:w w:val="110"/>
          <w:sz w:val="24"/>
        </w:rPr>
        <w:t xml:space="preserve"> </w:t>
      </w:r>
      <w:r>
        <w:rPr>
          <w:w w:val="110"/>
          <w:sz w:val="24"/>
        </w:rPr>
        <w:t>ensembles</w:t>
      </w:r>
    </w:p>
    <w:p w:rsidR="00EF6423" w:rsidRDefault="00EF6423" w:rsidP="00EF6423">
      <w:pPr>
        <w:pStyle w:val="BodyText"/>
        <w:spacing w:before="1"/>
        <w:rPr>
          <w:sz w:val="32"/>
        </w:rPr>
      </w:pPr>
    </w:p>
    <w:p w:rsidR="00EF6423" w:rsidRDefault="00EF6423" w:rsidP="00EF6423">
      <w:pPr>
        <w:ind w:left="980"/>
        <w:rPr>
          <w:b/>
          <w:sz w:val="24"/>
        </w:rPr>
      </w:pPr>
      <w:r>
        <w:rPr>
          <w:b/>
          <w:sz w:val="24"/>
        </w:rPr>
        <w:t>TEMPO CONCEPTS</w:t>
      </w:r>
    </w:p>
    <w:p w:rsidR="00EF6423" w:rsidRDefault="00EF6423" w:rsidP="00EF6423">
      <w:pPr>
        <w:pStyle w:val="BodyText"/>
        <w:spacing w:before="50"/>
        <w:ind w:left="1701"/>
      </w:pPr>
      <w:r>
        <w:rPr>
          <w:w w:val="110"/>
        </w:rPr>
        <w:t>Tempo discrimination and application are part of nearly every activity.</w:t>
      </w:r>
    </w:p>
    <w:p w:rsidR="00EF6423" w:rsidRDefault="00EF6423" w:rsidP="00EF6423">
      <w:pPr>
        <w:pStyle w:val="ListParagraph"/>
        <w:numPr>
          <w:ilvl w:val="1"/>
          <w:numId w:val="152"/>
        </w:numPr>
        <w:tabs>
          <w:tab w:val="left" w:pos="2420"/>
          <w:tab w:val="left" w:pos="2421"/>
        </w:tabs>
        <w:spacing w:before="44"/>
        <w:rPr>
          <w:sz w:val="24"/>
        </w:rPr>
      </w:pPr>
      <w:r>
        <w:rPr>
          <w:w w:val="110"/>
          <w:sz w:val="24"/>
        </w:rPr>
        <w:t>fast and</w:t>
      </w:r>
      <w:r>
        <w:rPr>
          <w:spacing w:val="-29"/>
          <w:w w:val="110"/>
          <w:sz w:val="24"/>
        </w:rPr>
        <w:t xml:space="preserve"> </w:t>
      </w:r>
      <w:r>
        <w:rPr>
          <w:w w:val="110"/>
          <w:sz w:val="24"/>
        </w:rPr>
        <w:t>slow</w:t>
      </w:r>
    </w:p>
    <w:p w:rsidR="00EF6423" w:rsidRDefault="00EF6423" w:rsidP="00EF6423">
      <w:pPr>
        <w:pStyle w:val="ListParagraph"/>
        <w:numPr>
          <w:ilvl w:val="1"/>
          <w:numId w:val="152"/>
        </w:numPr>
        <w:tabs>
          <w:tab w:val="left" w:pos="2420"/>
          <w:tab w:val="left" w:pos="2421"/>
        </w:tabs>
        <w:spacing w:before="49"/>
        <w:rPr>
          <w:sz w:val="24"/>
        </w:rPr>
      </w:pPr>
      <w:r>
        <w:rPr>
          <w:w w:val="110"/>
          <w:sz w:val="24"/>
        </w:rPr>
        <w:t>accelerando and</w:t>
      </w:r>
      <w:r>
        <w:rPr>
          <w:spacing w:val="-19"/>
          <w:w w:val="110"/>
          <w:sz w:val="24"/>
        </w:rPr>
        <w:t xml:space="preserve"> </w:t>
      </w:r>
      <w:r>
        <w:rPr>
          <w:w w:val="110"/>
          <w:sz w:val="24"/>
        </w:rPr>
        <w:t>ritardando</w:t>
      </w:r>
    </w:p>
    <w:p w:rsidR="00EF6423" w:rsidRDefault="00EF6423" w:rsidP="00EF6423">
      <w:pPr>
        <w:pStyle w:val="ListParagraph"/>
        <w:numPr>
          <w:ilvl w:val="1"/>
          <w:numId w:val="152"/>
        </w:numPr>
        <w:tabs>
          <w:tab w:val="left" w:pos="2420"/>
          <w:tab w:val="left" w:pos="2421"/>
        </w:tabs>
        <w:spacing w:before="49"/>
        <w:rPr>
          <w:sz w:val="24"/>
        </w:rPr>
      </w:pPr>
      <w:r>
        <w:rPr>
          <w:w w:val="105"/>
          <w:sz w:val="24"/>
        </w:rPr>
        <w:t>changing</w:t>
      </w:r>
    </w:p>
    <w:p w:rsidR="00EF6423" w:rsidRDefault="00EF6423" w:rsidP="00EF6423">
      <w:pPr>
        <w:pStyle w:val="ListParagraph"/>
        <w:numPr>
          <w:ilvl w:val="1"/>
          <w:numId w:val="152"/>
        </w:numPr>
        <w:tabs>
          <w:tab w:val="left" w:pos="2420"/>
          <w:tab w:val="left" w:pos="2421"/>
        </w:tabs>
        <w:spacing w:before="49"/>
        <w:rPr>
          <w:sz w:val="24"/>
        </w:rPr>
      </w:pPr>
      <w:r>
        <w:rPr>
          <w:w w:val="110"/>
          <w:sz w:val="24"/>
        </w:rPr>
        <w:t>graduations of</w:t>
      </w:r>
      <w:r>
        <w:rPr>
          <w:spacing w:val="-51"/>
          <w:w w:val="110"/>
          <w:sz w:val="24"/>
        </w:rPr>
        <w:t xml:space="preserve"> </w:t>
      </w:r>
      <w:r>
        <w:rPr>
          <w:w w:val="110"/>
          <w:sz w:val="24"/>
        </w:rPr>
        <w:t xml:space="preserve">fast </w:t>
      </w:r>
      <w:r>
        <w:rPr>
          <w:spacing w:val="-3"/>
          <w:w w:val="110"/>
          <w:sz w:val="24"/>
        </w:rPr>
        <w:t xml:space="preserve">and </w:t>
      </w:r>
      <w:r>
        <w:rPr>
          <w:w w:val="110"/>
          <w:sz w:val="24"/>
        </w:rPr>
        <w:t>slow</w:t>
      </w:r>
    </w:p>
    <w:p w:rsidR="00EF6423" w:rsidRDefault="00EF6423" w:rsidP="00EF6423">
      <w:pPr>
        <w:pStyle w:val="BodyText"/>
        <w:spacing w:before="1"/>
        <w:rPr>
          <w:sz w:val="32"/>
        </w:rPr>
      </w:pPr>
    </w:p>
    <w:p w:rsidR="00EF6423" w:rsidRDefault="00EF6423" w:rsidP="00EF6423">
      <w:pPr>
        <w:spacing w:before="1"/>
        <w:ind w:left="980"/>
        <w:rPr>
          <w:b/>
          <w:sz w:val="24"/>
        </w:rPr>
      </w:pPr>
      <w:r>
        <w:rPr>
          <w:b/>
          <w:sz w:val="24"/>
        </w:rPr>
        <w:t>DYNAMIC CONCEPTS</w:t>
      </w:r>
    </w:p>
    <w:p w:rsidR="00EF6423" w:rsidRDefault="00EF6423" w:rsidP="00EF6423">
      <w:pPr>
        <w:pStyle w:val="BodyText"/>
        <w:spacing w:before="49" w:line="278" w:lineRule="auto"/>
        <w:ind w:left="1701" w:right="1233"/>
      </w:pPr>
      <w:r>
        <w:rPr>
          <w:w w:val="110"/>
        </w:rPr>
        <w:t>Dynamics</w:t>
      </w:r>
      <w:r>
        <w:rPr>
          <w:spacing w:val="-29"/>
          <w:w w:val="110"/>
        </w:rPr>
        <w:t xml:space="preserve"> </w:t>
      </w:r>
      <w:r>
        <w:rPr>
          <w:w w:val="110"/>
        </w:rPr>
        <w:t>enable</w:t>
      </w:r>
      <w:r>
        <w:rPr>
          <w:spacing w:val="-31"/>
          <w:w w:val="110"/>
        </w:rPr>
        <w:t xml:space="preserve"> </w:t>
      </w:r>
      <w:r>
        <w:rPr>
          <w:w w:val="110"/>
        </w:rPr>
        <w:t>children</w:t>
      </w:r>
      <w:r>
        <w:rPr>
          <w:spacing w:val="-29"/>
          <w:w w:val="110"/>
        </w:rPr>
        <w:t xml:space="preserve"> </w:t>
      </w:r>
      <w:r>
        <w:rPr>
          <w:w w:val="110"/>
        </w:rPr>
        <w:t>not</w:t>
      </w:r>
      <w:r>
        <w:rPr>
          <w:spacing w:val="-30"/>
          <w:w w:val="110"/>
        </w:rPr>
        <w:t xml:space="preserve"> </w:t>
      </w:r>
      <w:r>
        <w:rPr>
          <w:w w:val="110"/>
        </w:rPr>
        <w:t>only</w:t>
      </w:r>
      <w:r>
        <w:rPr>
          <w:spacing w:val="-31"/>
          <w:w w:val="110"/>
        </w:rPr>
        <w:t xml:space="preserve"> </w:t>
      </w:r>
      <w:r>
        <w:rPr>
          <w:w w:val="110"/>
        </w:rPr>
        <w:t>to</w:t>
      </w:r>
      <w:r>
        <w:rPr>
          <w:spacing w:val="-31"/>
          <w:w w:val="110"/>
        </w:rPr>
        <w:t xml:space="preserve"> </w:t>
      </w:r>
      <w:r>
        <w:rPr>
          <w:w w:val="110"/>
        </w:rPr>
        <w:t>identify</w:t>
      </w:r>
      <w:r>
        <w:rPr>
          <w:spacing w:val="-30"/>
          <w:w w:val="110"/>
        </w:rPr>
        <w:t xml:space="preserve"> </w:t>
      </w:r>
      <w:r>
        <w:rPr>
          <w:w w:val="110"/>
        </w:rPr>
        <w:t>an</w:t>
      </w:r>
      <w:r>
        <w:rPr>
          <w:spacing w:val="-33"/>
          <w:w w:val="110"/>
        </w:rPr>
        <w:t xml:space="preserve"> </w:t>
      </w:r>
      <w:r>
        <w:rPr>
          <w:w w:val="110"/>
        </w:rPr>
        <w:t>expressive</w:t>
      </w:r>
      <w:r>
        <w:rPr>
          <w:spacing w:val="-31"/>
          <w:w w:val="110"/>
        </w:rPr>
        <w:t xml:space="preserve"> </w:t>
      </w:r>
      <w:r>
        <w:rPr>
          <w:w w:val="110"/>
        </w:rPr>
        <w:t>component,</w:t>
      </w:r>
      <w:r>
        <w:rPr>
          <w:spacing w:val="-29"/>
          <w:w w:val="110"/>
        </w:rPr>
        <w:t xml:space="preserve"> </w:t>
      </w:r>
      <w:r>
        <w:rPr>
          <w:w w:val="110"/>
        </w:rPr>
        <w:t>but</w:t>
      </w:r>
      <w:r>
        <w:rPr>
          <w:spacing w:val="-34"/>
          <w:w w:val="110"/>
        </w:rPr>
        <w:t xml:space="preserve"> </w:t>
      </w:r>
      <w:r>
        <w:rPr>
          <w:w w:val="110"/>
        </w:rPr>
        <w:t>also</w:t>
      </w:r>
      <w:r>
        <w:rPr>
          <w:spacing w:val="-31"/>
          <w:w w:val="110"/>
        </w:rPr>
        <w:t xml:space="preserve"> </w:t>
      </w:r>
      <w:r>
        <w:rPr>
          <w:w w:val="110"/>
        </w:rPr>
        <w:t>to participate in using</w:t>
      </w:r>
      <w:r>
        <w:rPr>
          <w:spacing w:val="-38"/>
          <w:w w:val="110"/>
        </w:rPr>
        <w:t xml:space="preserve"> </w:t>
      </w:r>
      <w:r>
        <w:rPr>
          <w:w w:val="110"/>
        </w:rPr>
        <w:t>it.</w:t>
      </w:r>
    </w:p>
    <w:p w:rsidR="00EF6423" w:rsidRDefault="00EF6423" w:rsidP="00EF6423">
      <w:pPr>
        <w:pStyle w:val="ListParagraph"/>
        <w:numPr>
          <w:ilvl w:val="1"/>
          <w:numId w:val="152"/>
        </w:numPr>
        <w:tabs>
          <w:tab w:val="left" w:pos="2420"/>
          <w:tab w:val="left" w:pos="2421"/>
        </w:tabs>
        <w:spacing w:before="5"/>
        <w:rPr>
          <w:sz w:val="24"/>
        </w:rPr>
      </w:pPr>
      <w:r>
        <w:rPr>
          <w:w w:val="110"/>
          <w:sz w:val="24"/>
        </w:rPr>
        <w:t>loud and</w:t>
      </w:r>
      <w:r>
        <w:rPr>
          <w:spacing w:val="-31"/>
          <w:w w:val="110"/>
          <w:sz w:val="24"/>
        </w:rPr>
        <w:t xml:space="preserve"> </w:t>
      </w:r>
      <w:r>
        <w:rPr>
          <w:w w:val="110"/>
          <w:sz w:val="24"/>
        </w:rPr>
        <w:t>soft</w:t>
      </w:r>
    </w:p>
    <w:p w:rsidR="00EF6423" w:rsidRDefault="00EF6423" w:rsidP="00EF6423">
      <w:pPr>
        <w:pStyle w:val="ListParagraph"/>
        <w:numPr>
          <w:ilvl w:val="1"/>
          <w:numId w:val="152"/>
        </w:numPr>
        <w:tabs>
          <w:tab w:val="left" w:pos="2420"/>
          <w:tab w:val="left" w:pos="2421"/>
        </w:tabs>
        <w:spacing w:before="49"/>
        <w:rPr>
          <w:sz w:val="24"/>
        </w:rPr>
      </w:pPr>
      <w:r>
        <w:rPr>
          <w:w w:val="110"/>
          <w:sz w:val="24"/>
        </w:rPr>
        <w:t>crescendo</w:t>
      </w:r>
      <w:r>
        <w:rPr>
          <w:spacing w:val="-32"/>
          <w:w w:val="110"/>
          <w:sz w:val="24"/>
        </w:rPr>
        <w:t xml:space="preserve"> </w:t>
      </w:r>
      <w:r>
        <w:rPr>
          <w:w w:val="110"/>
          <w:sz w:val="24"/>
        </w:rPr>
        <w:t>and</w:t>
      </w:r>
      <w:r>
        <w:rPr>
          <w:spacing w:val="-35"/>
          <w:w w:val="110"/>
          <w:sz w:val="24"/>
        </w:rPr>
        <w:t xml:space="preserve"> </w:t>
      </w:r>
      <w:r>
        <w:rPr>
          <w:w w:val="110"/>
          <w:sz w:val="24"/>
        </w:rPr>
        <w:t>diminuendo</w:t>
      </w:r>
    </w:p>
    <w:p w:rsidR="00EF6423" w:rsidRDefault="00EF6423" w:rsidP="00EF6423">
      <w:pPr>
        <w:pStyle w:val="ListParagraph"/>
        <w:numPr>
          <w:ilvl w:val="1"/>
          <w:numId w:val="152"/>
        </w:numPr>
        <w:tabs>
          <w:tab w:val="left" w:pos="2420"/>
          <w:tab w:val="left" w:pos="2421"/>
        </w:tabs>
        <w:spacing w:before="49"/>
        <w:rPr>
          <w:sz w:val="24"/>
        </w:rPr>
      </w:pPr>
      <w:r>
        <w:rPr>
          <w:w w:val="110"/>
          <w:sz w:val="24"/>
        </w:rPr>
        <w:t>gradations</w:t>
      </w:r>
      <w:r>
        <w:rPr>
          <w:spacing w:val="-26"/>
          <w:w w:val="110"/>
          <w:sz w:val="24"/>
        </w:rPr>
        <w:t xml:space="preserve"> </w:t>
      </w:r>
      <w:r>
        <w:rPr>
          <w:w w:val="110"/>
          <w:sz w:val="24"/>
        </w:rPr>
        <w:t>of</w:t>
      </w:r>
      <w:r>
        <w:rPr>
          <w:spacing w:val="-25"/>
          <w:w w:val="110"/>
          <w:sz w:val="24"/>
        </w:rPr>
        <w:t xml:space="preserve"> </w:t>
      </w:r>
      <w:r>
        <w:rPr>
          <w:w w:val="110"/>
          <w:sz w:val="24"/>
        </w:rPr>
        <w:t>loud</w:t>
      </w:r>
      <w:r>
        <w:rPr>
          <w:spacing w:val="-26"/>
          <w:w w:val="110"/>
          <w:sz w:val="24"/>
        </w:rPr>
        <w:t xml:space="preserve"> </w:t>
      </w:r>
      <w:r>
        <w:rPr>
          <w:w w:val="110"/>
          <w:sz w:val="24"/>
        </w:rPr>
        <w:t>and</w:t>
      </w:r>
      <w:r>
        <w:rPr>
          <w:spacing w:val="-29"/>
          <w:w w:val="110"/>
          <w:sz w:val="24"/>
        </w:rPr>
        <w:t xml:space="preserve"> </w:t>
      </w:r>
      <w:r>
        <w:rPr>
          <w:w w:val="110"/>
          <w:sz w:val="24"/>
        </w:rPr>
        <w:t>soft</w:t>
      </w:r>
    </w:p>
    <w:p w:rsidR="00EF6423" w:rsidRDefault="00EF6423" w:rsidP="00EF6423">
      <w:pPr>
        <w:rPr>
          <w:sz w:val="24"/>
        </w:r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numPr>
          <w:ilvl w:val="0"/>
          <w:numId w:val="155"/>
        </w:numPr>
        <w:tabs>
          <w:tab w:val="left" w:pos="1700"/>
          <w:tab w:val="left" w:pos="1701"/>
        </w:tabs>
        <w:spacing w:before="104"/>
        <w:rPr>
          <w:b/>
          <w:sz w:val="24"/>
        </w:rPr>
      </w:pPr>
      <w:r>
        <w:rPr>
          <w:b/>
          <w:w w:val="110"/>
          <w:sz w:val="24"/>
        </w:rPr>
        <w:t>Sample</w:t>
      </w:r>
      <w:r>
        <w:rPr>
          <w:b/>
          <w:spacing w:val="-16"/>
          <w:w w:val="110"/>
          <w:sz w:val="24"/>
        </w:rPr>
        <w:t xml:space="preserve"> </w:t>
      </w:r>
      <w:r>
        <w:rPr>
          <w:b/>
          <w:w w:val="110"/>
          <w:sz w:val="24"/>
        </w:rPr>
        <w:t>Repertoire</w:t>
      </w:r>
      <w:r>
        <w:rPr>
          <w:b/>
          <w:spacing w:val="-15"/>
          <w:w w:val="110"/>
          <w:sz w:val="24"/>
        </w:rPr>
        <w:t xml:space="preserve"> </w:t>
      </w:r>
      <w:r>
        <w:rPr>
          <w:b/>
          <w:w w:val="110"/>
          <w:sz w:val="24"/>
        </w:rPr>
        <w:t>for</w:t>
      </w:r>
      <w:r>
        <w:rPr>
          <w:b/>
          <w:spacing w:val="-18"/>
          <w:w w:val="110"/>
          <w:sz w:val="24"/>
        </w:rPr>
        <w:t xml:space="preserve"> </w:t>
      </w:r>
      <w:r>
        <w:rPr>
          <w:b/>
          <w:w w:val="110"/>
          <w:sz w:val="24"/>
        </w:rPr>
        <w:t>the</w:t>
      </w:r>
      <w:r>
        <w:rPr>
          <w:b/>
          <w:spacing w:val="-15"/>
          <w:w w:val="110"/>
          <w:sz w:val="24"/>
        </w:rPr>
        <w:t xml:space="preserve"> </w:t>
      </w:r>
      <w:r>
        <w:rPr>
          <w:b/>
          <w:w w:val="110"/>
          <w:sz w:val="24"/>
        </w:rPr>
        <w:t>Independence</w:t>
      </w:r>
      <w:r>
        <w:rPr>
          <w:b/>
          <w:spacing w:val="-16"/>
          <w:w w:val="110"/>
          <w:sz w:val="24"/>
        </w:rPr>
        <w:t xml:space="preserve"> </w:t>
      </w:r>
      <w:r>
        <w:rPr>
          <w:b/>
          <w:w w:val="110"/>
          <w:sz w:val="24"/>
        </w:rPr>
        <w:t>Hierarchy</w:t>
      </w:r>
    </w:p>
    <w:p w:rsidR="00EF6423" w:rsidRDefault="00EF6423" w:rsidP="00EF6423">
      <w:pPr>
        <w:pStyle w:val="BodyText"/>
        <w:spacing w:before="1"/>
        <w:rPr>
          <w:b/>
          <w:sz w:val="32"/>
        </w:rPr>
      </w:pPr>
    </w:p>
    <w:p w:rsidR="00EF6423" w:rsidRDefault="00EF6423" w:rsidP="00EF6423">
      <w:pPr>
        <w:pStyle w:val="BodyText"/>
        <w:spacing w:line="283" w:lineRule="auto"/>
        <w:ind w:left="980" w:right="4709"/>
      </w:pPr>
      <w:r>
        <w:rPr>
          <w:w w:val="105"/>
          <w:u w:val="single"/>
        </w:rPr>
        <w:t>Literature Examples for Developing Treble Singers</w:t>
      </w:r>
      <w:r>
        <w:rPr>
          <w:w w:val="105"/>
        </w:rPr>
        <w:t xml:space="preserve"> </w:t>
      </w:r>
      <w:r>
        <w:rPr>
          <w:w w:val="110"/>
        </w:rPr>
        <w:t>(some publishers may have changed)</w:t>
      </w:r>
    </w:p>
    <w:p w:rsidR="00EF6423" w:rsidRDefault="00EF6423" w:rsidP="00EF6423">
      <w:pPr>
        <w:pStyle w:val="BodyText"/>
        <w:spacing w:before="2"/>
        <w:rPr>
          <w:sz w:val="28"/>
        </w:rPr>
      </w:pPr>
    </w:p>
    <w:p w:rsidR="00EF6423" w:rsidRDefault="00EF6423" w:rsidP="00EF6423">
      <w:pPr>
        <w:ind w:left="980"/>
        <w:rPr>
          <w:b/>
          <w:sz w:val="24"/>
        </w:rPr>
      </w:pPr>
      <w:r>
        <w:rPr>
          <w:b/>
          <w:w w:val="110"/>
          <w:sz w:val="24"/>
        </w:rPr>
        <w:t>Unison: Building Tone</w:t>
      </w:r>
    </w:p>
    <w:p w:rsidR="00EF6423" w:rsidRDefault="00EF6423" w:rsidP="00EF6423">
      <w:pPr>
        <w:pStyle w:val="BodyText"/>
        <w:spacing w:before="44"/>
        <w:ind w:left="980"/>
      </w:pPr>
      <w:r>
        <w:rPr>
          <w:w w:val="105"/>
        </w:rPr>
        <w:t xml:space="preserve">Britten, Benjamin. </w:t>
      </w:r>
      <w:r>
        <w:rPr>
          <w:w w:val="105"/>
          <w:u w:val="single"/>
        </w:rPr>
        <w:t>The birds</w:t>
      </w:r>
      <w:r>
        <w:rPr>
          <w:w w:val="105"/>
        </w:rPr>
        <w:t>. Boosey &amp; Hawkes, OCTB6524, unison</w:t>
      </w:r>
    </w:p>
    <w:p w:rsidR="00EF6423" w:rsidRDefault="00EF6423" w:rsidP="00EF6423">
      <w:pPr>
        <w:pStyle w:val="BodyText"/>
        <w:spacing w:before="49" w:line="283" w:lineRule="auto"/>
        <w:ind w:left="980" w:right="1934"/>
      </w:pPr>
      <w:r>
        <w:rPr>
          <w:w w:val="105"/>
        </w:rPr>
        <w:t>Goetze, Mary (arr.)</w:t>
      </w:r>
      <w:r>
        <w:rPr>
          <w:w w:val="105"/>
          <w:u w:val="single"/>
        </w:rPr>
        <w:t xml:space="preserve"> The little birch tree</w:t>
      </w:r>
      <w:r>
        <w:rPr>
          <w:w w:val="105"/>
        </w:rPr>
        <w:t xml:space="preserve">. Boosey &amp; Hawkes, 6130, unison, with flute. Handel, George Frederick. (arr.). </w:t>
      </w:r>
      <w:r>
        <w:rPr>
          <w:w w:val="105"/>
          <w:u w:val="single"/>
        </w:rPr>
        <w:t>Care selve</w:t>
      </w:r>
      <w:r>
        <w:rPr>
          <w:w w:val="105"/>
        </w:rPr>
        <w:t>. Plymouth Music Co. HL-506.</w:t>
      </w:r>
    </w:p>
    <w:p w:rsidR="00EF6423" w:rsidRDefault="00EF6423" w:rsidP="00EF6423">
      <w:pPr>
        <w:pStyle w:val="BodyText"/>
        <w:spacing w:line="283" w:lineRule="auto"/>
        <w:ind w:left="980" w:right="2245"/>
      </w:pPr>
      <w:r>
        <w:rPr>
          <w:w w:val="105"/>
        </w:rPr>
        <w:t>Handel, Georg Friedrich.</w:t>
      </w:r>
      <w:r>
        <w:rPr>
          <w:w w:val="105"/>
          <w:u w:val="single"/>
        </w:rPr>
        <w:t xml:space="preserve"> Where'er you walk</w:t>
      </w:r>
      <w:r>
        <w:rPr>
          <w:w w:val="105"/>
        </w:rPr>
        <w:t>.  E.C. Schirmer #426,unison. Handel,</w:t>
      </w:r>
      <w:r>
        <w:rPr>
          <w:spacing w:val="-17"/>
          <w:w w:val="105"/>
        </w:rPr>
        <w:t xml:space="preserve"> </w:t>
      </w:r>
      <w:r>
        <w:rPr>
          <w:w w:val="105"/>
        </w:rPr>
        <w:t>G.F.</w:t>
      </w:r>
      <w:r>
        <w:rPr>
          <w:spacing w:val="-16"/>
          <w:w w:val="105"/>
        </w:rPr>
        <w:t xml:space="preserve"> </w:t>
      </w:r>
      <w:r>
        <w:rPr>
          <w:w w:val="105"/>
        </w:rPr>
        <w:t>(ed.</w:t>
      </w:r>
      <w:r>
        <w:rPr>
          <w:spacing w:val="-16"/>
          <w:w w:val="105"/>
        </w:rPr>
        <w:t xml:space="preserve"> </w:t>
      </w:r>
      <w:r>
        <w:rPr>
          <w:w w:val="105"/>
        </w:rPr>
        <w:t>Bartle).</w:t>
      </w:r>
      <w:r>
        <w:rPr>
          <w:spacing w:val="34"/>
          <w:w w:val="105"/>
          <w:u w:val="single"/>
        </w:rPr>
        <w:t xml:space="preserve"> </w:t>
      </w:r>
      <w:r>
        <w:rPr>
          <w:w w:val="105"/>
          <w:u w:val="single"/>
        </w:rPr>
        <w:t>Art</w:t>
      </w:r>
      <w:r>
        <w:rPr>
          <w:spacing w:val="-18"/>
          <w:w w:val="105"/>
          <w:u w:val="single"/>
        </w:rPr>
        <w:t xml:space="preserve"> </w:t>
      </w:r>
      <w:r>
        <w:rPr>
          <w:w w:val="105"/>
          <w:u w:val="single"/>
        </w:rPr>
        <w:t>thou</w:t>
      </w:r>
      <w:r>
        <w:rPr>
          <w:spacing w:val="-19"/>
          <w:w w:val="105"/>
          <w:u w:val="single"/>
        </w:rPr>
        <w:t xml:space="preserve"> </w:t>
      </w:r>
      <w:r>
        <w:rPr>
          <w:w w:val="105"/>
          <w:u w:val="single"/>
        </w:rPr>
        <w:t>troubled?</w:t>
      </w:r>
      <w:r>
        <w:rPr>
          <w:spacing w:val="31"/>
          <w:w w:val="105"/>
        </w:rPr>
        <w:t xml:space="preserve"> </w:t>
      </w:r>
      <w:r>
        <w:rPr>
          <w:w w:val="105"/>
        </w:rPr>
        <w:t>Hinshaw,</w:t>
      </w:r>
      <w:r>
        <w:rPr>
          <w:spacing w:val="-16"/>
          <w:w w:val="105"/>
        </w:rPr>
        <w:t xml:space="preserve"> </w:t>
      </w:r>
      <w:r>
        <w:rPr>
          <w:w w:val="105"/>
        </w:rPr>
        <w:t>HMC1431,</w:t>
      </w:r>
      <w:r>
        <w:rPr>
          <w:spacing w:val="-21"/>
          <w:w w:val="105"/>
        </w:rPr>
        <w:t xml:space="preserve"> </w:t>
      </w:r>
      <w:r>
        <w:rPr>
          <w:w w:val="105"/>
        </w:rPr>
        <w:t>unison,</w:t>
      </w:r>
      <w:r>
        <w:rPr>
          <w:spacing w:val="-20"/>
          <w:w w:val="105"/>
        </w:rPr>
        <w:t xml:space="preserve"> </w:t>
      </w:r>
      <w:r>
        <w:rPr>
          <w:w w:val="105"/>
        </w:rPr>
        <w:t>strings.</w:t>
      </w:r>
    </w:p>
    <w:p w:rsidR="00EF6423" w:rsidRDefault="00EF6423" w:rsidP="00EF6423">
      <w:pPr>
        <w:pStyle w:val="BodyText"/>
        <w:spacing w:line="283" w:lineRule="auto"/>
        <w:ind w:left="980" w:right="1233"/>
      </w:pPr>
      <w:r>
        <w:rPr>
          <w:w w:val="105"/>
        </w:rPr>
        <w:t>Leck,</w:t>
      </w:r>
      <w:r>
        <w:rPr>
          <w:spacing w:val="-17"/>
          <w:w w:val="105"/>
        </w:rPr>
        <w:t xml:space="preserve"> </w:t>
      </w:r>
      <w:r>
        <w:rPr>
          <w:w w:val="105"/>
        </w:rPr>
        <w:t>Henry,</w:t>
      </w:r>
      <w:r>
        <w:rPr>
          <w:spacing w:val="-17"/>
          <w:w w:val="105"/>
        </w:rPr>
        <w:t xml:space="preserve"> </w:t>
      </w:r>
      <w:r>
        <w:rPr>
          <w:w w:val="105"/>
        </w:rPr>
        <w:t>ed.</w:t>
      </w:r>
      <w:r>
        <w:rPr>
          <w:spacing w:val="32"/>
          <w:w w:val="105"/>
          <w:u w:val="single"/>
        </w:rPr>
        <w:t xml:space="preserve"> </w:t>
      </w:r>
      <w:r>
        <w:rPr>
          <w:w w:val="105"/>
          <w:u w:val="single"/>
        </w:rPr>
        <w:t>Have</w:t>
      </w:r>
      <w:r>
        <w:rPr>
          <w:spacing w:val="-19"/>
          <w:w w:val="105"/>
          <w:u w:val="single"/>
        </w:rPr>
        <w:t xml:space="preserve"> </w:t>
      </w:r>
      <w:r>
        <w:rPr>
          <w:w w:val="105"/>
          <w:u w:val="single"/>
        </w:rPr>
        <w:t>you</w:t>
      </w:r>
      <w:r>
        <w:rPr>
          <w:spacing w:val="-19"/>
          <w:w w:val="105"/>
          <w:u w:val="single"/>
        </w:rPr>
        <w:t xml:space="preserve"> </w:t>
      </w:r>
      <w:r>
        <w:rPr>
          <w:w w:val="105"/>
          <w:u w:val="single"/>
        </w:rPr>
        <w:t>seen</w:t>
      </w:r>
      <w:r>
        <w:rPr>
          <w:spacing w:val="-17"/>
          <w:w w:val="105"/>
          <w:u w:val="single"/>
        </w:rPr>
        <w:t xml:space="preserve"> </w:t>
      </w:r>
      <w:r>
        <w:rPr>
          <w:w w:val="105"/>
          <w:u w:val="single"/>
        </w:rPr>
        <w:t>but</w:t>
      </w:r>
      <w:r>
        <w:rPr>
          <w:spacing w:val="-18"/>
          <w:w w:val="105"/>
          <w:u w:val="single"/>
        </w:rPr>
        <w:t xml:space="preserve"> </w:t>
      </w:r>
      <w:r>
        <w:rPr>
          <w:w w:val="105"/>
          <w:u w:val="single"/>
        </w:rPr>
        <w:t>the</w:t>
      </w:r>
      <w:r>
        <w:rPr>
          <w:spacing w:val="-20"/>
          <w:w w:val="105"/>
          <w:u w:val="single"/>
        </w:rPr>
        <w:t xml:space="preserve"> </w:t>
      </w:r>
      <w:r>
        <w:rPr>
          <w:w w:val="105"/>
          <w:u w:val="single"/>
        </w:rPr>
        <w:t>white</w:t>
      </w:r>
      <w:r>
        <w:rPr>
          <w:spacing w:val="-19"/>
          <w:w w:val="105"/>
          <w:u w:val="single"/>
        </w:rPr>
        <w:t xml:space="preserve"> </w:t>
      </w:r>
      <w:r>
        <w:rPr>
          <w:w w:val="105"/>
          <w:u w:val="single"/>
        </w:rPr>
        <w:t>lily</w:t>
      </w:r>
      <w:r>
        <w:rPr>
          <w:spacing w:val="-22"/>
          <w:w w:val="105"/>
          <w:u w:val="single"/>
        </w:rPr>
        <w:t xml:space="preserve"> </w:t>
      </w:r>
      <w:r>
        <w:rPr>
          <w:w w:val="105"/>
          <w:u w:val="single"/>
        </w:rPr>
        <w:t>grow</w:t>
      </w:r>
      <w:r>
        <w:rPr>
          <w:w w:val="105"/>
        </w:rPr>
        <w:t>.</w:t>
      </w:r>
      <w:r>
        <w:rPr>
          <w:spacing w:val="-17"/>
          <w:w w:val="105"/>
        </w:rPr>
        <w:t xml:space="preserve"> </w:t>
      </w:r>
      <w:r>
        <w:rPr>
          <w:w w:val="105"/>
        </w:rPr>
        <w:t>Ply.</w:t>
      </w:r>
      <w:r>
        <w:rPr>
          <w:spacing w:val="-17"/>
          <w:w w:val="105"/>
        </w:rPr>
        <w:t xml:space="preserve"> </w:t>
      </w:r>
      <w:r>
        <w:rPr>
          <w:w w:val="105"/>
        </w:rPr>
        <w:t>Music</w:t>
      </w:r>
      <w:r>
        <w:rPr>
          <w:spacing w:val="-18"/>
          <w:w w:val="105"/>
        </w:rPr>
        <w:t xml:space="preserve"> </w:t>
      </w:r>
      <w:r>
        <w:rPr>
          <w:w w:val="105"/>
        </w:rPr>
        <w:t>Co.,</w:t>
      </w:r>
      <w:r>
        <w:rPr>
          <w:spacing w:val="-17"/>
          <w:w w:val="105"/>
        </w:rPr>
        <w:t xml:space="preserve"> </w:t>
      </w:r>
      <w:r>
        <w:rPr>
          <w:w w:val="105"/>
        </w:rPr>
        <w:t>HL-508,</w:t>
      </w:r>
      <w:r>
        <w:rPr>
          <w:spacing w:val="23"/>
          <w:w w:val="105"/>
        </w:rPr>
        <w:t xml:space="preserve"> </w:t>
      </w:r>
      <w:r>
        <w:rPr>
          <w:w w:val="105"/>
        </w:rPr>
        <w:t xml:space="preserve">unison Schram, Ruth. </w:t>
      </w:r>
      <w:r>
        <w:rPr>
          <w:w w:val="105"/>
          <w:u w:val="single"/>
        </w:rPr>
        <w:t>The song that nature sings.</w:t>
      </w:r>
      <w:r>
        <w:rPr>
          <w:w w:val="105"/>
        </w:rPr>
        <w:t xml:space="preserve"> BriLee, BL109,</w:t>
      </w:r>
      <w:r>
        <w:rPr>
          <w:spacing w:val="-48"/>
          <w:w w:val="105"/>
        </w:rPr>
        <w:t xml:space="preserve"> </w:t>
      </w:r>
      <w:r>
        <w:rPr>
          <w:w w:val="105"/>
        </w:rPr>
        <w:t>unison</w:t>
      </w:r>
    </w:p>
    <w:p w:rsidR="00EF6423" w:rsidRDefault="00EF6423" w:rsidP="00EF6423">
      <w:pPr>
        <w:pStyle w:val="BodyText"/>
        <w:spacing w:line="283" w:lineRule="auto"/>
        <w:ind w:left="980" w:right="2554"/>
      </w:pPr>
      <w:r>
        <w:rPr>
          <w:w w:val="105"/>
        </w:rPr>
        <w:t xml:space="preserve">Thiman, Eric. </w:t>
      </w:r>
      <w:r>
        <w:rPr>
          <w:w w:val="105"/>
          <w:u w:val="single"/>
        </w:rPr>
        <w:t>The path to the moon</w:t>
      </w:r>
      <w:r>
        <w:rPr>
          <w:w w:val="105"/>
        </w:rPr>
        <w:t>. Boosey &amp; Hawkes, 6114, unison Thompson, Randall.</w:t>
      </w:r>
      <w:r>
        <w:rPr>
          <w:w w:val="105"/>
          <w:u w:val="single"/>
        </w:rPr>
        <w:t xml:space="preserve"> Velvet Shoes</w:t>
      </w:r>
      <w:r>
        <w:rPr>
          <w:w w:val="105"/>
        </w:rPr>
        <w:t>. E.C. Schirmer, 2526, unison (2)</w:t>
      </w:r>
    </w:p>
    <w:p w:rsidR="00EF6423" w:rsidRDefault="00EF6423" w:rsidP="00EF6423">
      <w:pPr>
        <w:pStyle w:val="BodyText"/>
        <w:spacing w:line="275" w:lineRule="exact"/>
        <w:ind w:left="980"/>
      </w:pPr>
      <w:r>
        <w:rPr>
          <w:w w:val="105"/>
        </w:rPr>
        <w:t>Vaughan Williams, Ralph.</w:t>
      </w:r>
      <w:r>
        <w:rPr>
          <w:w w:val="105"/>
          <w:u w:val="single"/>
        </w:rPr>
        <w:t xml:space="preserve"> Orpheus with his Lute</w:t>
      </w:r>
      <w:r>
        <w:rPr>
          <w:w w:val="105"/>
        </w:rPr>
        <w:t>. Oxford Press, No. 55.140. unison.</w:t>
      </w:r>
    </w:p>
    <w:p w:rsidR="00EF6423" w:rsidRDefault="00EF6423" w:rsidP="00EF6423">
      <w:pPr>
        <w:pStyle w:val="BodyText"/>
        <w:rPr>
          <w:sz w:val="20"/>
        </w:rPr>
      </w:pPr>
    </w:p>
    <w:p w:rsidR="00EF6423" w:rsidRDefault="00EF6423" w:rsidP="00EF6423">
      <w:pPr>
        <w:pStyle w:val="BodyText"/>
        <w:spacing w:before="9"/>
        <w:rPr>
          <w:sz w:val="22"/>
        </w:rPr>
      </w:pPr>
    </w:p>
    <w:p w:rsidR="00EF6423" w:rsidRDefault="00EF6423" w:rsidP="00EF6423">
      <w:pPr>
        <w:spacing w:before="105"/>
        <w:ind w:left="980"/>
        <w:rPr>
          <w:b/>
          <w:sz w:val="24"/>
        </w:rPr>
      </w:pPr>
      <w:r>
        <w:rPr>
          <w:b/>
          <w:w w:val="110"/>
          <w:sz w:val="24"/>
        </w:rPr>
        <w:t>Unison Language Pieces:</w:t>
      </w:r>
    </w:p>
    <w:p w:rsidR="00EF6423" w:rsidRDefault="00EF6423" w:rsidP="00EF6423">
      <w:pPr>
        <w:pStyle w:val="BodyText"/>
        <w:spacing w:before="49"/>
        <w:ind w:left="980"/>
      </w:pPr>
      <w:r>
        <w:t>Bach, J.S. (Bartle).</w:t>
      </w:r>
      <w:r>
        <w:rPr>
          <w:u w:val="single"/>
        </w:rPr>
        <w:t xml:space="preserve"> Bist du bei mir</w:t>
      </w:r>
      <w:r>
        <w:t>. Gordon V. Thompson, VG-183, unison</w:t>
      </w:r>
    </w:p>
    <w:p w:rsidR="00EF6423" w:rsidRDefault="00EF6423" w:rsidP="00EF6423">
      <w:pPr>
        <w:pStyle w:val="BodyText"/>
        <w:spacing w:before="49" w:line="278" w:lineRule="auto"/>
        <w:ind w:left="980" w:right="1233"/>
      </w:pPr>
      <w:r>
        <w:rPr>
          <w:w w:val="105"/>
        </w:rPr>
        <w:t>Brahms,</w:t>
      </w:r>
      <w:r>
        <w:rPr>
          <w:spacing w:val="-20"/>
          <w:w w:val="105"/>
        </w:rPr>
        <w:t xml:space="preserve"> </w:t>
      </w:r>
      <w:r>
        <w:rPr>
          <w:w w:val="105"/>
        </w:rPr>
        <w:t>Johannes</w:t>
      </w:r>
      <w:r>
        <w:rPr>
          <w:spacing w:val="-23"/>
          <w:w w:val="105"/>
        </w:rPr>
        <w:t xml:space="preserve"> </w:t>
      </w:r>
      <w:r>
        <w:rPr>
          <w:w w:val="105"/>
        </w:rPr>
        <w:t>(Goetze).</w:t>
      </w:r>
      <w:r>
        <w:rPr>
          <w:spacing w:val="27"/>
          <w:w w:val="105"/>
        </w:rPr>
        <w:t xml:space="preserve"> </w:t>
      </w:r>
      <w:r>
        <w:rPr>
          <w:w w:val="105"/>
          <w:u w:val="single"/>
        </w:rPr>
        <w:t>Marienwürmchen</w:t>
      </w:r>
      <w:r>
        <w:rPr>
          <w:w w:val="105"/>
        </w:rPr>
        <w:t>.</w:t>
      </w:r>
      <w:r>
        <w:rPr>
          <w:spacing w:val="-20"/>
          <w:w w:val="105"/>
        </w:rPr>
        <w:t xml:space="preserve"> </w:t>
      </w:r>
      <w:r>
        <w:rPr>
          <w:w w:val="105"/>
        </w:rPr>
        <w:t>Boosey</w:t>
      </w:r>
      <w:r>
        <w:rPr>
          <w:spacing w:val="-22"/>
          <w:w w:val="105"/>
        </w:rPr>
        <w:t xml:space="preserve"> </w:t>
      </w:r>
      <w:r>
        <w:rPr>
          <w:w w:val="105"/>
        </w:rPr>
        <w:t>&amp;</w:t>
      </w:r>
      <w:r>
        <w:rPr>
          <w:spacing w:val="-24"/>
          <w:w w:val="105"/>
        </w:rPr>
        <w:t xml:space="preserve"> </w:t>
      </w:r>
      <w:r>
        <w:rPr>
          <w:w w:val="105"/>
        </w:rPr>
        <w:t>Hawkes,</w:t>
      </w:r>
      <w:r>
        <w:rPr>
          <w:spacing w:val="-20"/>
          <w:w w:val="105"/>
        </w:rPr>
        <w:t xml:space="preserve"> </w:t>
      </w:r>
      <w:r>
        <w:rPr>
          <w:w w:val="105"/>
        </w:rPr>
        <w:t>OCTB6521,</w:t>
      </w:r>
      <w:r>
        <w:rPr>
          <w:spacing w:val="-24"/>
          <w:w w:val="105"/>
        </w:rPr>
        <w:t xml:space="preserve"> </w:t>
      </w:r>
      <w:r>
        <w:rPr>
          <w:w w:val="105"/>
        </w:rPr>
        <w:t>unison Goetze, Mary (arr.)</w:t>
      </w:r>
      <w:r>
        <w:rPr>
          <w:w w:val="105"/>
          <w:u w:val="single"/>
        </w:rPr>
        <w:t xml:space="preserve"> Dormi, dormi.</w:t>
      </w:r>
      <w:r>
        <w:rPr>
          <w:w w:val="105"/>
        </w:rPr>
        <w:t xml:space="preserve"> Boosey &amp; Hawkes, 6128,</w:t>
      </w:r>
      <w:r>
        <w:rPr>
          <w:spacing w:val="4"/>
          <w:w w:val="105"/>
        </w:rPr>
        <w:t xml:space="preserve"> </w:t>
      </w:r>
      <w:r>
        <w:rPr>
          <w:w w:val="105"/>
        </w:rPr>
        <w:t>unison.</w:t>
      </w:r>
    </w:p>
    <w:p w:rsidR="00EF6423" w:rsidRDefault="00EF6423" w:rsidP="00EF6423">
      <w:pPr>
        <w:pStyle w:val="BodyText"/>
        <w:spacing w:before="4" w:line="283" w:lineRule="auto"/>
        <w:ind w:left="980" w:right="2554"/>
      </w:pPr>
      <w:r>
        <w:t xml:space="preserve">Schubert, Franz (ed. Leck). </w:t>
      </w:r>
      <w:r>
        <w:rPr>
          <w:u w:val="single"/>
        </w:rPr>
        <w:t>Heidenröslein</w:t>
      </w:r>
      <w:r>
        <w:t xml:space="preserve">, Plymouth Music Company, HL-500. Schubert, Franz (ed. Rao). </w:t>
      </w:r>
      <w:r>
        <w:rPr>
          <w:u w:val="single"/>
        </w:rPr>
        <w:t>To Music</w:t>
      </w:r>
      <w:r>
        <w:t>. Boosey &amp;</w:t>
      </w:r>
      <w:r>
        <w:rPr>
          <w:spacing w:val="-28"/>
        </w:rPr>
        <w:t xml:space="preserve"> </w:t>
      </w:r>
      <w:r>
        <w:t>Hawkes,OCTB6366.</w:t>
      </w:r>
    </w:p>
    <w:p w:rsidR="00EF6423" w:rsidRDefault="00EF6423" w:rsidP="00EF6423">
      <w:pPr>
        <w:pStyle w:val="BodyText"/>
        <w:spacing w:before="9"/>
        <w:rPr>
          <w:sz w:val="18"/>
        </w:rPr>
      </w:pPr>
    </w:p>
    <w:p w:rsidR="00EF6423" w:rsidRDefault="00EF6423" w:rsidP="00EF6423">
      <w:pPr>
        <w:spacing w:before="104"/>
        <w:ind w:left="980"/>
        <w:rPr>
          <w:b/>
          <w:sz w:val="24"/>
        </w:rPr>
      </w:pPr>
      <w:r>
        <w:rPr>
          <w:b/>
          <w:w w:val="110"/>
          <w:sz w:val="24"/>
        </w:rPr>
        <w:t>Ostinato songs</w:t>
      </w:r>
    </w:p>
    <w:p w:rsidR="00EF6423" w:rsidRDefault="00EF6423" w:rsidP="00EF6423">
      <w:pPr>
        <w:pStyle w:val="BodyText"/>
        <w:spacing w:before="49"/>
        <w:ind w:left="980"/>
      </w:pPr>
      <w:r>
        <w:t xml:space="preserve">Billings, William. </w:t>
      </w:r>
      <w:r>
        <w:rPr>
          <w:u w:val="single"/>
        </w:rPr>
        <w:t>When Jesus Wept.</w:t>
      </w:r>
    </w:p>
    <w:p w:rsidR="00EF6423" w:rsidRDefault="00EF6423" w:rsidP="00EF6423">
      <w:pPr>
        <w:pStyle w:val="BodyText"/>
        <w:spacing w:before="49" w:line="278" w:lineRule="auto"/>
        <w:ind w:left="980" w:right="4538"/>
      </w:pPr>
      <w:r>
        <w:t>Chass, Blanche.</w:t>
      </w:r>
      <w:r>
        <w:rPr>
          <w:u w:val="single"/>
        </w:rPr>
        <w:t xml:space="preserve"> Hanerot halalu</w:t>
      </w:r>
      <w:r>
        <w:t xml:space="preserve">. Mark Foster, MF 877. Leavitt, John, arr. </w:t>
      </w:r>
      <w:r>
        <w:rPr>
          <w:u w:val="single"/>
        </w:rPr>
        <w:t>Simple Gifts</w:t>
      </w:r>
      <w:r>
        <w:rPr>
          <w:i/>
          <w:u w:val="single"/>
        </w:rPr>
        <w:t>.</w:t>
      </w:r>
      <w:r>
        <w:rPr>
          <w:i/>
        </w:rPr>
        <w:t xml:space="preserve"> </w:t>
      </w:r>
      <w:r>
        <w:t>CPP Belwin SV9227.</w:t>
      </w:r>
    </w:p>
    <w:p w:rsidR="00EF6423" w:rsidRDefault="00EF6423" w:rsidP="00EF6423">
      <w:pPr>
        <w:pStyle w:val="BodyText"/>
        <w:spacing w:before="7"/>
        <w:rPr>
          <w:sz w:val="19"/>
        </w:rPr>
      </w:pPr>
    </w:p>
    <w:p w:rsidR="00EF6423" w:rsidRDefault="00EF6423" w:rsidP="00EF6423">
      <w:pPr>
        <w:spacing w:before="104"/>
        <w:ind w:left="980"/>
        <w:rPr>
          <w:sz w:val="24"/>
        </w:rPr>
      </w:pPr>
      <w:r>
        <w:rPr>
          <w:b/>
          <w:w w:val="105"/>
          <w:sz w:val="24"/>
        </w:rPr>
        <w:t>Partner Songs</w:t>
      </w:r>
      <w:r>
        <w:rPr>
          <w:w w:val="105"/>
          <w:sz w:val="24"/>
        </w:rPr>
        <w:t>:</w:t>
      </w:r>
    </w:p>
    <w:p w:rsidR="00EF6423" w:rsidRDefault="00EF6423" w:rsidP="00EF6423">
      <w:pPr>
        <w:pStyle w:val="BodyText"/>
        <w:spacing w:before="45"/>
        <w:ind w:left="980"/>
      </w:pPr>
      <w:r>
        <w:rPr>
          <w:w w:val="105"/>
        </w:rPr>
        <w:t>Horman, John.</w:t>
      </w:r>
      <w:r>
        <w:rPr>
          <w:w w:val="105"/>
          <w:u w:val="single"/>
        </w:rPr>
        <w:t xml:space="preserve"> Plenty Good Room</w:t>
      </w:r>
      <w:r>
        <w:rPr>
          <w:w w:val="105"/>
        </w:rPr>
        <w:t>. Somerset Press, SP 815</w:t>
      </w:r>
    </w:p>
    <w:p w:rsidR="00EF6423" w:rsidRDefault="00EF6423" w:rsidP="00EF6423">
      <w:pPr>
        <w:pStyle w:val="BodyText"/>
        <w:spacing w:before="49" w:line="283" w:lineRule="auto"/>
        <w:ind w:left="980" w:right="3597"/>
      </w:pPr>
      <w:r>
        <w:t>Page, Sue Ellen.</w:t>
      </w:r>
      <w:r>
        <w:rPr>
          <w:u w:val="single"/>
        </w:rPr>
        <w:t xml:space="preserve"> My Lord, What a Morning</w:t>
      </w:r>
      <w:r>
        <w:t xml:space="preserve">. Hinshaw, HMC-266. SSA Schuman, William. </w:t>
      </w:r>
      <w:r>
        <w:rPr>
          <w:u w:val="single"/>
        </w:rPr>
        <w:t>The Orchestra Song</w:t>
      </w:r>
      <w:r>
        <w:t>. G. Schirmer, No. 9212,6 pt. Wagner, Douglas E.</w:t>
      </w:r>
      <w:r>
        <w:rPr>
          <w:u w:val="single"/>
        </w:rPr>
        <w:t xml:space="preserve"> Seasoned Spirituals</w:t>
      </w:r>
      <w:r>
        <w:t>. (collections)</w:t>
      </w:r>
    </w:p>
    <w:p w:rsidR="00EF6423" w:rsidRDefault="00EF6423" w:rsidP="00EF6423">
      <w:pPr>
        <w:spacing w:line="283" w:lineRule="auto"/>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ind w:left="980"/>
        <w:rPr>
          <w:b/>
          <w:sz w:val="24"/>
        </w:rPr>
      </w:pPr>
      <w:r>
        <w:rPr>
          <w:b/>
          <w:w w:val="110"/>
          <w:sz w:val="24"/>
        </w:rPr>
        <w:t>Descants:</w:t>
      </w:r>
    </w:p>
    <w:p w:rsidR="00EF6423" w:rsidRDefault="00EF6423" w:rsidP="00EF6423">
      <w:pPr>
        <w:pStyle w:val="BodyText"/>
        <w:spacing w:before="49" w:line="280" w:lineRule="auto"/>
        <w:ind w:left="980" w:right="1872"/>
        <w:jc w:val="both"/>
      </w:pPr>
      <w:r>
        <w:rPr>
          <w:w w:val="105"/>
        </w:rPr>
        <w:t>Bertaux,</w:t>
      </w:r>
      <w:r>
        <w:rPr>
          <w:spacing w:val="-20"/>
          <w:w w:val="105"/>
        </w:rPr>
        <w:t xml:space="preserve"> </w:t>
      </w:r>
      <w:r>
        <w:rPr>
          <w:w w:val="105"/>
        </w:rPr>
        <w:t>Betty</w:t>
      </w:r>
      <w:r>
        <w:rPr>
          <w:spacing w:val="-22"/>
          <w:w w:val="105"/>
        </w:rPr>
        <w:t xml:space="preserve"> </w:t>
      </w:r>
      <w:r>
        <w:rPr>
          <w:w w:val="105"/>
        </w:rPr>
        <w:t>(arr.).</w:t>
      </w:r>
      <w:r>
        <w:rPr>
          <w:spacing w:val="25"/>
          <w:w w:val="105"/>
        </w:rPr>
        <w:t xml:space="preserve"> </w:t>
      </w:r>
      <w:r>
        <w:rPr>
          <w:w w:val="105"/>
          <w:u w:val="single"/>
        </w:rPr>
        <w:t>The</w:t>
      </w:r>
      <w:r>
        <w:rPr>
          <w:spacing w:val="-21"/>
          <w:w w:val="105"/>
          <w:u w:val="single"/>
        </w:rPr>
        <w:t xml:space="preserve"> </w:t>
      </w:r>
      <w:r>
        <w:rPr>
          <w:w w:val="105"/>
          <w:u w:val="single"/>
        </w:rPr>
        <w:t>May</w:t>
      </w:r>
      <w:r>
        <w:rPr>
          <w:spacing w:val="-21"/>
          <w:w w:val="105"/>
          <w:u w:val="single"/>
        </w:rPr>
        <w:t xml:space="preserve"> </w:t>
      </w:r>
      <w:r>
        <w:rPr>
          <w:w w:val="105"/>
          <w:u w:val="single"/>
        </w:rPr>
        <w:t>Day</w:t>
      </w:r>
      <w:r>
        <w:rPr>
          <w:spacing w:val="-21"/>
          <w:w w:val="105"/>
          <w:u w:val="single"/>
        </w:rPr>
        <w:t xml:space="preserve"> </w:t>
      </w:r>
      <w:r>
        <w:rPr>
          <w:w w:val="105"/>
          <w:u w:val="single"/>
        </w:rPr>
        <w:t>Carol.</w:t>
      </w:r>
      <w:r>
        <w:rPr>
          <w:spacing w:val="24"/>
          <w:w w:val="105"/>
        </w:rPr>
        <w:t xml:space="preserve"> </w:t>
      </w:r>
      <w:r>
        <w:rPr>
          <w:w w:val="105"/>
        </w:rPr>
        <w:t>Boosey</w:t>
      </w:r>
      <w:r>
        <w:rPr>
          <w:spacing w:val="-26"/>
          <w:w w:val="105"/>
        </w:rPr>
        <w:t xml:space="preserve"> </w:t>
      </w:r>
      <w:r>
        <w:rPr>
          <w:w w:val="105"/>
        </w:rPr>
        <w:t>&amp;</w:t>
      </w:r>
      <w:r>
        <w:rPr>
          <w:spacing w:val="-20"/>
          <w:w w:val="105"/>
        </w:rPr>
        <w:t xml:space="preserve"> </w:t>
      </w:r>
      <w:r>
        <w:rPr>
          <w:w w:val="105"/>
        </w:rPr>
        <w:t>Hawkes,</w:t>
      </w:r>
      <w:r>
        <w:rPr>
          <w:spacing w:val="-20"/>
          <w:w w:val="105"/>
        </w:rPr>
        <w:t xml:space="preserve"> </w:t>
      </w:r>
      <w:r>
        <w:rPr>
          <w:w w:val="105"/>
        </w:rPr>
        <w:t>OCTB6358.</w:t>
      </w:r>
      <w:r>
        <w:rPr>
          <w:spacing w:val="-20"/>
          <w:w w:val="105"/>
        </w:rPr>
        <w:t xml:space="preserve"> </w:t>
      </w:r>
      <w:r>
        <w:rPr>
          <w:w w:val="105"/>
        </w:rPr>
        <w:t>(3</w:t>
      </w:r>
      <w:r>
        <w:rPr>
          <w:spacing w:val="-24"/>
          <w:w w:val="105"/>
        </w:rPr>
        <w:t xml:space="preserve"> </w:t>
      </w:r>
      <w:r>
        <w:rPr>
          <w:w w:val="105"/>
        </w:rPr>
        <w:t>pt</w:t>
      </w:r>
      <w:r>
        <w:rPr>
          <w:spacing w:val="-25"/>
          <w:w w:val="105"/>
        </w:rPr>
        <w:t xml:space="preserve"> </w:t>
      </w:r>
      <w:r>
        <w:rPr>
          <w:w w:val="105"/>
        </w:rPr>
        <w:t>piece) Bertaux,</w:t>
      </w:r>
      <w:r>
        <w:rPr>
          <w:spacing w:val="-13"/>
          <w:w w:val="105"/>
        </w:rPr>
        <w:t xml:space="preserve"> </w:t>
      </w:r>
      <w:r>
        <w:rPr>
          <w:w w:val="105"/>
        </w:rPr>
        <w:t>Betty</w:t>
      </w:r>
      <w:r>
        <w:rPr>
          <w:spacing w:val="-15"/>
          <w:w w:val="105"/>
        </w:rPr>
        <w:t xml:space="preserve"> </w:t>
      </w:r>
      <w:r>
        <w:rPr>
          <w:w w:val="105"/>
        </w:rPr>
        <w:t>(arr.).</w:t>
      </w:r>
      <w:r>
        <w:rPr>
          <w:spacing w:val="41"/>
          <w:w w:val="105"/>
          <w:u w:val="single"/>
        </w:rPr>
        <w:t xml:space="preserve"> </w:t>
      </w:r>
      <w:r>
        <w:rPr>
          <w:w w:val="105"/>
          <w:u w:val="single"/>
        </w:rPr>
        <w:t>To</w:t>
      </w:r>
      <w:r>
        <w:rPr>
          <w:spacing w:val="-11"/>
          <w:w w:val="105"/>
          <w:u w:val="single"/>
        </w:rPr>
        <w:t xml:space="preserve"> </w:t>
      </w:r>
      <w:r>
        <w:rPr>
          <w:w w:val="105"/>
          <w:u w:val="single"/>
        </w:rPr>
        <w:t>Nusic</w:t>
      </w:r>
      <w:r>
        <w:rPr>
          <w:w w:val="105"/>
        </w:rPr>
        <w:t>.</w:t>
      </w:r>
      <w:r>
        <w:rPr>
          <w:spacing w:val="38"/>
          <w:w w:val="105"/>
        </w:rPr>
        <w:t xml:space="preserve"> </w:t>
      </w:r>
      <w:r>
        <w:rPr>
          <w:w w:val="105"/>
        </w:rPr>
        <w:t>Boosey</w:t>
      </w:r>
      <w:r>
        <w:rPr>
          <w:spacing w:val="-15"/>
          <w:w w:val="105"/>
        </w:rPr>
        <w:t xml:space="preserve"> </w:t>
      </w:r>
      <w:r>
        <w:rPr>
          <w:w w:val="105"/>
        </w:rPr>
        <w:t>&amp;</w:t>
      </w:r>
      <w:r>
        <w:rPr>
          <w:spacing w:val="-18"/>
          <w:w w:val="105"/>
        </w:rPr>
        <w:t xml:space="preserve"> </w:t>
      </w:r>
      <w:r>
        <w:rPr>
          <w:w w:val="105"/>
        </w:rPr>
        <w:t>Hawkes,</w:t>
      </w:r>
      <w:r>
        <w:rPr>
          <w:spacing w:val="-13"/>
          <w:w w:val="105"/>
        </w:rPr>
        <w:t xml:space="preserve"> </w:t>
      </w:r>
      <w:r>
        <w:rPr>
          <w:w w:val="105"/>
        </w:rPr>
        <w:t>OCTB6573</w:t>
      </w:r>
      <w:r>
        <w:rPr>
          <w:spacing w:val="-16"/>
          <w:w w:val="105"/>
        </w:rPr>
        <w:t xml:space="preserve"> </w:t>
      </w:r>
      <w:r>
        <w:rPr>
          <w:w w:val="105"/>
        </w:rPr>
        <w:t>(optional</w:t>
      </w:r>
      <w:r>
        <w:rPr>
          <w:spacing w:val="-18"/>
          <w:w w:val="105"/>
        </w:rPr>
        <w:t xml:space="preserve"> </w:t>
      </w:r>
      <w:r>
        <w:rPr>
          <w:w w:val="105"/>
        </w:rPr>
        <w:t>string</w:t>
      </w:r>
      <w:r>
        <w:rPr>
          <w:spacing w:val="-13"/>
          <w:w w:val="105"/>
        </w:rPr>
        <w:t xml:space="preserve"> </w:t>
      </w:r>
      <w:r>
        <w:rPr>
          <w:w w:val="105"/>
        </w:rPr>
        <w:t xml:space="preserve">parts) Brumfield, Susan, arr. </w:t>
      </w:r>
      <w:r>
        <w:rPr>
          <w:w w:val="105"/>
          <w:u w:val="single"/>
        </w:rPr>
        <w:t>Salangadou</w:t>
      </w:r>
      <w:r>
        <w:rPr>
          <w:w w:val="105"/>
        </w:rPr>
        <w:t xml:space="preserve"> (Creole Folk Song). lymouth, HL-253. 2-4</w:t>
      </w:r>
      <w:r>
        <w:rPr>
          <w:spacing w:val="-45"/>
          <w:w w:val="105"/>
        </w:rPr>
        <w:t xml:space="preserve"> </w:t>
      </w:r>
      <w:r>
        <w:rPr>
          <w:w w:val="105"/>
        </w:rPr>
        <w:t>pts</w:t>
      </w:r>
    </w:p>
    <w:p w:rsidR="00EF6423" w:rsidRDefault="00EF6423" w:rsidP="00EF6423">
      <w:pPr>
        <w:pStyle w:val="BodyText"/>
        <w:spacing w:before="4"/>
        <w:rPr>
          <w:sz w:val="19"/>
        </w:rPr>
      </w:pPr>
    </w:p>
    <w:p w:rsidR="00EF6423" w:rsidRDefault="00EF6423" w:rsidP="00EF6423">
      <w:pPr>
        <w:spacing w:before="104"/>
        <w:ind w:left="980"/>
        <w:rPr>
          <w:sz w:val="24"/>
        </w:rPr>
      </w:pPr>
      <w:r>
        <w:rPr>
          <w:b/>
          <w:w w:val="110"/>
          <w:sz w:val="24"/>
        </w:rPr>
        <w:t>Transitions to 2 part songs--easy harmony success</w:t>
      </w:r>
      <w:r>
        <w:rPr>
          <w:w w:val="110"/>
          <w:sz w:val="24"/>
        </w:rPr>
        <w:t>:</w:t>
      </w:r>
    </w:p>
    <w:p w:rsidR="00EF6423" w:rsidRDefault="00EF6423" w:rsidP="00EF6423">
      <w:pPr>
        <w:pStyle w:val="BodyText"/>
        <w:spacing w:before="44"/>
        <w:ind w:left="980"/>
      </w:pPr>
      <w:r>
        <w:rPr>
          <w:w w:val="105"/>
        </w:rPr>
        <w:t>DeCormier, Robert, arr.</w:t>
      </w:r>
      <w:r>
        <w:rPr>
          <w:w w:val="105"/>
          <w:u w:val="single"/>
        </w:rPr>
        <w:t xml:space="preserve"> The Erie Canal.</w:t>
      </w:r>
      <w:r>
        <w:rPr>
          <w:w w:val="105"/>
        </w:rPr>
        <w:t xml:space="preserve"> Alfred, 52073, 2 part.</w:t>
      </w:r>
    </w:p>
    <w:p w:rsidR="00EF6423" w:rsidRDefault="00EF6423" w:rsidP="00EF6423">
      <w:pPr>
        <w:pStyle w:val="BodyText"/>
        <w:spacing w:before="49" w:line="283" w:lineRule="auto"/>
        <w:ind w:left="980" w:right="1233"/>
      </w:pPr>
      <w:r>
        <w:rPr>
          <w:w w:val="105"/>
        </w:rPr>
        <w:t xml:space="preserve">Herrington and Glick. </w:t>
      </w:r>
      <w:r>
        <w:rPr>
          <w:w w:val="105"/>
          <w:u w:val="single"/>
        </w:rPr>
        <w:t xml:space="preserve">Sleep, my little one </w:t>
      </w:r>
      <w:r>
        <w:rPr>
          <w:w w:val="105"/>
        </w:rPr>
        <w:t xml:space="preserve">(duermete, niño) Pavane Publishing, P1047. Kistler, Vera. </w:t>
      </w:r>
      <w:r>
        <w:rPr>
          <w:w w:val="105"/>
          <w:u w:val="single"/>
        </w:rPr>
        <w:t>Stopping by woods on a snowy evening</w:t>
      </w:r>
      <w:r>
        <w:rPr>
          <w:w w:val="105"/>
        </w:rPr>
        <w:t>. CPP Belwin SV9106</w:t>
      </w:r>
    </w:p>
    <w:p w:rsidR="00EF6423" w:rsidRDefault="00EF6423" w:rsidP="00EF6423">
      <w:pPr>
        <w:pStyle w:val="BodyText"/>
        <w:spacing w:line="283" w:lineRule="auto"/>
        <w:ind w:left="980" w:right="2035"/>
      </w:pPr>
      <w:r>
        <w:rPr>
          <w:w w:val="105"/>
        </w:rPr>
        <w:t>Leck, Henry (Nyberg, Anders).</w:t>
      </w:r>
      <w:r>
        <w:rPr>
          <w:w w:val="105"/>
          <w:u w:val="single"/>
        </w:rPr>
        <w:t xml:space="preserve"> Freedom is Coming</w:t>
      </w:r>
      <w:r>
        <w:rPr>
          <w:w w:val="105"/>
        </w:rPr>
        <w:t>. Walton, W1149. 3 part Rickards,</w:t>
      </w:r>
      <w:r>
        <w:rPr>
          <w:spacing w:val="-22"/>
          <w:w w:val="105"/>
        </w:rPr>
        <w:t xml:space="preserve"> </w:t>
      </w:r>
      <w:r>
        <w:rPr>
          <w:w w:val="105"/>
        </w:rPr>
        <w:t>Steven.</w:t>
      </w:r>
      <w:r>
        <w:rPr>
          <w:spacing w:val="24"/>
          <w:w w:val="105"/>
        </w:rPr>
        <w:t xml:space="preserve"> </w:t>
      </w:r>
      <w:r>
        <w:rPr>
          <w:w w:val="105"/>
          <w:u w:val="single"/>
        </w:rPr>
        <w:t>Come,</w:t>
      </w:r>
      <w:r>
        <w:rPr>
          <w:spacing w:val="-25"/>
          <w:w w:val="105"/>
          <w:u w:val="single"/>
        </w:rPr>
        <w:t xml:space="preserve"> </w:t>
      </w:r>
      <w:r>
        <w:rPr>
          <w:w w:val="105"/>
          <w:u w:val="single"/>
        </w:rPr>
        <w:t>Let</w:t>
      </w:r>
      <w:r>
        <w:rPr>
          <w:spacing w:val="-23"/>
          <w:w w:val="105"/>
          <w:u w:val="single"/>
        </w:rPr>
        <w:t xml:space="preserve"> </w:t>
      </w:r>
      <w:r>
        <w:rPr>
          <w:w w:val="105"/>
          <w:u w:val="single"/>
        </w:rPr>
        <w:t>us</w:t>
      </w:r>
      <w:r>
        <w:rPr>
          <w:spacing w:val="-23"/>
          <w:w w:val="105"/>
          <w:u w:val="single"/>
        </w:rPr>
        <w:t xml:space="preserve"> </w:t>
      </w:r>
      <w:r>
        <w:rPr>
          <w:w w:val="105"/>
          <w:u w:val="single"/>
        </w:rPr>
        <w:t>Sing</w:t>
      </w:r>
      <w:r>
        <w:rPr>
          <w:spacing w:val="-25"/>
          <w:w w:val="105"/>
          <w:u w:val="single"/>
        </w:rPr>
        <w:t xml:space="preserve"> </w:t>
      </w:r>
      <w:r>
        <w:rPr>
          <w:w w:val="105"/>
          <w:u w:val="single"/>
        </w:rPr>
        <w:t>to</w:t>
      </w:r>
      <w:r>
        <w:rPr>
          <w:spacing w:val="-19"/>
          <w:w w:val="105"/>
          <w:u w:val="single"/>
        </w:rPr>
        <w:t xml:space="preserve"> </w:t>
      </w:r>
      <w:r>
        <w:rPr>
          <w:w w:val="105"/>
          <w:u w:val="single"/>
        </w:rPr>
        <w:t>the</w:t>
      </w:r>
      <w:r>
        <w:rPr>
          <w:spacing w:val="-22"/>
          <w:w w:val="105"/>
          <w:u w:val="single"/>
        </w:rPr>
        <w:t xml:space="preserve"> </w:t>
      </w:r>
      <w:r>
        <w:rPr>
          <w:w w:val="105"/>
          <w:u w:val="single"/>
        </w:rPr>
        <w:t>Lord</w:t>
      </w:r>
      <w:r>
        <w:rPr>
          <w:w w:val="105"/>
        </w:rPr>
        <w:t>.</w:t>
      </w:r>
      <w:r>
        <w:rPr>
          <w:spacing w:val="54"/>
          <w:w w:val="105"/>
        </w:rPr>
        <w:t xml:space="preserve"> </w:t>
      </w:r>
      <w:r>
        <w:rPr>
          <w:w w:val="105"/>
        </w:rPr>
        <w:t>CPP</w:t>
      </w:r>
      <w:r>
        <w:rPr>
          <w:spacing w:val="-23"/>
          <w:w w:val="105"/>
        </w:rPr>
        <w:t xml:space="preserve"> </w:t>
      </w:r>
      <w:r>
        <w:rPr>
          <w:w w:val="105"/>
        </w:rPr>
        <w:t>Belwin,</w:t>
      </w:r>
      <w:r>
        <w:rPr>
          <w:spacing w:val="-21"/>
          <w:w w:val="105"/>
        </w:rPr>
        <w:t xml:space="preserve"> </w:t>
      </w:r>
      <w:r>
        <w:rPr>
          <w:w w:val="105"/>
        </w:rPr>
        <w:t>GCMR3565,</w:t>
      </w:r>
      <w:r>
        <w:rPr>
          <w:spacing w:val="-25"/>
          <w:w w:val="105"/>
        </w:rPr>
        <w:t xml:space="preserve"> </w:t>
      </w:r>
      <w:r>
        <w:rPr>
          <w:w w:val="105"/>
        </w:rPr>
        <w:t>2</w:t>
      </w:r>
      <w:r>
        <w:rPr>
          <w:spacing w:val="-25"/>
          <w:w w:val="105"/>
        </w:rPr>
        <w:t xml:space="preserve"> </w:t>
      </w:r>
      <w:r>
        <w:rPr>
          <w:w w:val="105"/>
        </w:rPr>
        <w:t xml:space="preserve">part Rogers, Wayland. </w:t>
      </w:r>
      <w:r>
        <w:rPr>
          <w:w w:val="105"/>
          <w:u w:val="single"/>
        </w:rPr>
        <w:t>O give thanks</w:t>
      </w:r>
      <w:r>
        <w:rPr>
          <w:w w:val="105"/>
        </w:rPr>
        <w:t>. Boosey &amp; Hawkes</w:t>
      </w:r>
      <w:r>
        <w:rPr>
          <w:spacing w:val="4"/>
          <w:w w:val="105"/>
        </w:rPr>
        <w:t xml:space="preserve"> </w:t>
      </w:r>
      <w:r>
        <w:rPr>
          <w:w w:val="105"/>
        </w:rPr>
        <w:t>M-051-47087-7</w:t>
      </w:r>
    </w:p>
    <w:p w:rsidR="00EF6423" w:rsidRDefault="00EF6423" w:rsidP="00EF6423">
      <w:pPr>
        <w:pStyle w:val="BodyText"/>
        <w:spacing w:line="274" w:lineRule="exact"/>
        <w:ind w:left="980"/>
      </w:pPr>
      <w:r>
        <w:rPr>
          <w:w w:val="105"/>
        </w:rPr>
        <w:t xml:space="preserve">Schram, Ruth. </w:t>
      </w:r>
      <w:r>
        <w:rPr>
          <w:w w:val="105"/>
          <w:u w:val="single"/>
        </w:rPr>
        <w:t>All my trials</w:t>
      </w:r>
      <w:r>
        <w:rPr>
          <w:w w:val="105"/>
        </w:rPr>
        <w:t>. BriLee BL167 unison, 2 part</w:t>
      </w:r>
    </w:p>
    <w:p w:rsidR="00EF6423" w:rsidRDefault="00EF6423" w:rsidP="00EF6423">
      <w:pPr>
        <w:pStyle w:val="BodyText"/>
        <w:spacing w:before="38"/>
        <w:ind w:left="980"/>
      </w:pPr>
      <w:r>
        <w:rPr>
          <w:w w:val="105"/>
        </w:rPr>
        <w:t>Strang, Timothy.</w:t>
      </w:r>
      <w:r>
        <w:rPr>
          <w:w w:val="105"/>
          <w:u w:val="single"/>
        </w:rPr>
        <w:t xml:space="preserve"> Answer to a child’s question</w:t>
      </w:r>
      <w:r>
        <w:rPr>
          <w:w w:val="105"/>
        </w:rPr>
        <w:t>. Santa Barbara Music SBMP 98</w:t>
      </w:r>
    </w:p>
    <w:p w:rsidR="00EF6423" w:rsidRDefault="00EF6423" w:rsidP="00EF6423">
      <w:pPr>
        <w:pStyle w:val="BodyText"/>
        <w:spacing w:before="6"/>
        <w:rPr>
          <w:sz w:val="23"/>
        </w:rPr>
      </w:pPr>
    </w:p>
    <w:p w:rsidR="00EF6423" w:rsidRDefault="00EF6423" w:rsidP="00EF6423">
      <w:pPr>
        <w:spacing w:before="104"/>
        <w:ind w:left="980"/>
        <w:rPr>
          <w:sz w:val="24"/>
        </w:rPr>
      </w:pPr>
      <w:r>
        <w:rPr>
          <w:b/>
          <w:w w:val="110"/>
          <w:sz w:val="24"/>
        </w:rPr>
        <w:t>Canons/Rounds/Polyphony</w:t>
      </w:r>
      <w:r>
        <w:rPr>
          <w:w w:val="110"/>
          <w:sz w:val="24"/>
        </w:rPr>
        <w:t>:</w:t>
      </w:r>
    </w:p>
    <w:p w:rsidR="00EF6423" w:rsidRDefault="00EF6423" w:rsidP="00EF6423">
      <w:pPr>
        <w:pStyle w:val="BodyText"/>
        <w:spacing w:before="44" w:line="283" w:lineRule="auto"/>
        <w:ind w:left="980" w:right="1233"/>
      </w:pPr>
      <w:r>
        <w:rPr>
          <w:w w:val="105"/>
        </w:rPr>
        <w:t>Boyce,</w:t>
      </w:r>
      <w:r>
        <w:rPr>
          <w:spacing w:val="-26"/>
          <w:w w:val="105"/>
        </w:rPr>
        <w:t xml:space="preserve"> </w:t>
      </w:r>
      <w:r>
        <w:rPr>
          <w:w w:val="105"/>
        </w:rPr>
        <w:t>William.</w:t>
      </w:r>
      <w:r>
        <w:rPr>
          <w:spacing w:val="14"/>
          <w:w w:val="105"/>
        </w:rPr>
        <w:t xml:space="preserve"> </w:t>
      </w:r>
      <w:r>
        <w:rPr>
          <w:w w:val="105"/>
          <w:u w:val="single"/>
        </w:rPr>
        <w:t>Alleluia</w:t>
      </w:r>
      <w:r>
        <w:rPr>
          <w:spacing w:val="-27"/>
          <w:w w:val="105"/>
          <w:u w:val="single"/>
        </w:rPr>
        <w:t xml:space="preserve"> </w:t>
      </w:r>
      <w:r>
        <w:rPr>
          <w:w w:val="105"/>
          <w:u w:val="single"/>
        </w:rPr>
        <w:t>Round</w:t>
      </w:r>
      <w:r>
        <w:rPr>
          <w:w w:val="105"/>
        </w:rPr>
        <w:t>.</w:t>
      </w:r>
      <w:r>
        <w:rPr>
          <w:spacing w:val="-29"/>
          <w:w w:val="105"/>
        </w:rPr>
        <w:t xml:space="preserve"> </w:t>
      </w:r>
      <w:r>
        <w:rPr>
          <w:w w:val="105"/>
        </w:rPr>
        <w:t>GIA</w:t>
      </w:r>
      <w:r>
        <w:rPr>
          <w:spacing w:val="-25"/>
          <w:w w:val="105"/>
        </w:rPr>
        <w:t xml:space="preserve"> </w:t>
      </w:r>
      <w:r>
        <w:rPr>
          <w:w w:val="105"/>
        </w:rPr>
        <w:t>Publications,</w:t>
      </w:r>
      <w:r>
        <w:rPr>
          <w:spacing w:val="-29"/>
          <w:w w:val="105"/>
        </w:rPr>
        <w:t xml:space="preserve"> </w:t>
      </w:r>
      <w:r>
        <w:rPr>
          <w:w w:val="105"/>
        </w:rPr>
        <w:t>Inc.,</w:t>
      </w:r>
      <w:r>
        <w:rPr>
          <w:spacing w:val="-26"/>
          <w:w w:val="105"/>
        </w:rPr>
        <w:t xml:space="preserve"> </w:t>
      </w:r>
      <w:r>
        <w:rPr>
          <w:w w:val="105"/>
        </w:rPr>
        <w:t>G-2494.</w:t>
      </w:r>
      <w:r>
        <w:rPr>
          <w:spacing w:val="-29"/>
          <w:w w:val="105"/>
        </w:rPr>
        <w:t xml:space="preserve"> </w:t>
      </w:r>
      <w:r>
        <w:rPr>
          <w:w w:val="105"/>
        </w:rPr>
        <w:t>3</w:t>
      </w:r>
      <w:r>
        <w:rPr>
          <w:spacing w:val="-24"/>
          <w:w w:val="105"/>
        </w:rPr>
        <w:t xml:space="preserve"> </w:t>
      </w:r>
      <w:r>
        <w:rPr>
          <w:w w:val="105"/>
        </w:rPr>
        <w:t>voice</w:t>
      </w:r>
      <w:r>
        <w:rPr>
          <w:spacing w:val="-28"/>
          <w:w w:val="105"/>
        </w:rPr>
        <w:t xml:space="preserve"> </w:t>
      </w:r>
      <w:r>
        <w:rPr>
          <w:w w:val="105"/>
        </w:rPr>
        <w:t>canon</w:t>
      </w:r>
      <w:r>
        <w:rPr>
          <w:spacing w:val="-29"/>
          <w:w w:val="105"/>
        </w:rPr>
        <w:t xml:space="preserve"> </w:t>
      </w:r>
      <w:r>
        <w:rPr>
          <w:w w:val="105"/>
        </w:rPr>
        <w:t>with</w:t>
      </w:r>
      <w:r>
        <w:rPr>
          <w:spacing w:val="-24"/>
          <w:w w:val="105"/>
        </w:rPr>
        <w:t xml:space="preserve"> </w:t>
      </w:r>
      <w:r>
        <w:rPr>
          <w:w w:val="105"/>
        </w:rPr>
        <w:t>instr. Franck, Melchior (Goetze).</w:t>
      </w:r>
      <w:r>
        <w:rPr>
          <w:w w:val="105"/>
          <w:u w:val="single"/>
        </w:rPr>
        <w:t xml:space="preserve"> Da pacem domine</w:t>
      </w:r>
      <w:r>
        <w:rPr>
          <w:w w:val="105"/>
        </w:rPr>
        <w:t>. Boosey &amp; Hawkes, OCTB6187, 4 pt Praetorius,</w:t>
      </w:r>
      <w:r>
        <w:rPr>
          <w:spacing w:val="-11"/>
          <w:w w:val="105"/>
        </w:rPr>
        <w:t xml:space="preserve"> </w:t>
      </w:r>
      <w:r>
        <w:rPr>
          <w:w w:val="105"/>
        </w:rPr>
        <w:t>Michael</w:t>
      </w:r>
      <w:r>
        <w:rPr>
          <w:spacing w:val="-11"/>
          <w:w w:val="105"/>
        </w:rPr>
        <w:t xml:space="preserve"> </w:t>
      </w:r>
      <w:r>
        <w:rPr>
          <w:w w:val="105"/>
        </w:rPr>
        <w:t>(DePue,</w:t>
      </w:r>
      <w:r>
        <w:rPr>
          <w:spacing w:val="-11"/>
          <w:w w:val="105"/>
        </w:rPr>
        <w:t xml:space="preserve"> </w:t>
      </w:r>
      <w:r>
        <w:rPr>
          <w:w w:val="105"/>
        </w:rPr>
        <w:t>arr).</w:t>
      </w:r>
      <w:r>
        <w:rPr>
          <w:spacing w:val="47"/>
          <w:w w:val="105"/>
        </w:rPr>
        <w:t xml:space="preserve"> </w:t>
      </w:r>
      <w:r>
        <w:rPr>
          <w:w w:val="105"/>
          <w:u w:val="single"/>
        </w:rPr>
        <w:t>Sing</w:t>
      </w:r>
      <w:r>
        <w:rPr>
          <w:spacing w:val="-14"/>
          <w:w w:val="105"/>
          <w:u w:val="single"/>
        </w:rPr>
        <w:t xml:space="preserve"> </w:t>
      </w:r>
      <w:r>
        <w:rPr>
          <w:w w:val="105"/>
          <w:u w:val="single"/>
        </w:rPr>
        <w:t>dem</w:t>
      </w:r>
      <w:r>
        <w:rPr>
          <w:spacing w:val="-9"/>
          <w:w w:val="105"/>
          <w:u w:val="single"/>
        </w:rPr>
        <w:t xml:space="preserve"> </w:t>
      </w:r>
      <w:r>
        <w:rPr>
          <w:w w:val="105"/>
          <w:u w:val="single"/>
        </w:rPr>
        <w:t>Herrn</w:t>
      </w:r>
      <w:r>
        <w:rPr>
          <w:w w:val="105"/>
        </w:rPr>
        <w:t>.</w:t>
      </w:r>
      <w:r>
        <w:rPr>
          <w:spacing w:val="-15"/>
          <w:w w:val="105"/>
        </w:rPr>
        <w:t xml:space="preserve"> </w:t>
      </w:r>
      <w:r>
        <w:rPr>
          <w:w w:val="105"/>
        </w:rPr>
        <w:t>CPP</w:t>
      </w:r>
      <w:r>
        <w:rPr>
          <w:spacing w:val="-12"/>
          <w:w w:val="105"/>
        </w:rPr>
        <w:t xml:space="preserve"> </w:t>
      </w:r>
      <w:r>
        <w:rPr>
          <w:w w:val="105"/>
        </w:rPr>
        <w:t>Belwin,</w:t>
      </w:r>
      <w:r>
        <w:rPr>
          <w:spacing w:val="-10"/>
          <w:w w:val="105"/>
        </w:rPr>
        <w:t xml:space="preserve"> </w:t>
      </w:r>
      <w:r>
        <w:rPr>
          <w:w w:val="105"/>
        </w:rPr>
        <w:t>SV8640,</w:t>
      </w:r>
      <w:r>
        <w:rPr>
          <w:spacing w:val="-16"/>
          <w:w w:val="105"/>
        </w:rPr>
        <w:t xml:space="preserve"> </w:t>
      </w:r>
      <w:r>
        <w:rPr>
          <w:w w:val="105"/>
        </w:rPr>
        <w:t>2-5</w:t>
      </w:r>
      <w:r>
        <w:rPr>
          <w:spacing w:val="-14"/>
          <w:w w:val="105"/>
        </w:rPr>
        <w:t xml:space="preserve"> </w:t>
      </w:r>
      <w:r>
        <w:rPr>
          <w:w w:val="105"/>
        </w:rPr>
        <w:t>parts</w:t>
      </w:r>
    </w:p>
    <w:p w:rsidR="00EF6423" w:rsidRDefault="00EF6423" w:rsidP="00EF6423">
      <w:pPr>
        <w:pStyle w:val="BodyText"/>
        <w:spacing w:before="7"/>
        <w:rPr>
          <w:sz w:val="18"/>
        </w:rPr>
      </w:pPr>
    </w:p>
    <w:p w:rsidR="00EF6423" w:rsidRDefault="00EF6423" w:rsidP="00EF6423">
      <w:pPr>
        <w:spacing w:before="105"/>
        <w:ind w:left="980"/>
        <w:rPr>
          <w:b/>
          <w:sz w:val="24"/>
        </w:rPr>
      </w:pPr>
      <w:r>
        <w:rPr>
          <w:b/>
          <w:w w:val="105"/>
          <w:sz w:val="24"/>
        </w:rPr>
        <w:t>Part Songs:</w:t>
      </w:r>
    </w:p>
    <w:p w:rsidR="00EF6423" w:rsidRDefault="00EF6423" w:rsidP="00EF6423">
      <w:pPr>
        <w:pStyle w:val="BodyText"/>
        <w:spacing w:before="49"/>
        <w:ind w:left="980"/>
      </w:pPr>
      <w:r>
        <w:rPr>
          <w:w w:val="105"/>
        </w:rPr>
        <w:t xml:space="preserve">Artman, Ruth. </w:t>
      </w:r>
      <w:r>
        <w:rPr>
          <w:w w:val="105"/>
          <w:u w:val="single"/>
        </w:rPr>
        <w:t>All the pretty little horses</w:t>
      </w:r>
      <w:r>
        <w:rPr>
          <w:w w:val="105"/>
        </w:rPr>
        <w:t>. Studio, SV7932, 2 part</w:t>
      </w:r>
    </w:p>
    <w:p w:rsidR="00EF6423" w:rsidRDefault="00EF6423" w:rsidP="00EF6423">
      <w:pPr>
        <w:pStyle w:val="BodyText"/>
        <w:spacing w:before="49" w:line="278" w:lineRule="auto"/>
        <w:ind w:left="980" w:right="2554"/>
      </w:pPr>
      <w:r>
        <w:rPr>
          <w:w w:val="105"/>
        </w:rPr>
        <w:t xml:space="preserve">Baker, Barbara (arr.). </w:t>
      </w:r>
      <w:r>
        <w:rPr>
          <w:w w:val="105"/>
          <w:u w:val="single"/>
        </w:rPr>
        <w:t>The storm is passing over</w:t>
      </w:r>
      <w:r>
        <w:rPr>
          <w:w w:val="105"/>
        </w:rPr>
        <w:t xml:space="preserve">. Boosey Hawkes, OCTB6841 Harper, John. </w:t>
      </w:r>
      <w:r>
        <w:rPr>
          <w:w w:val="105"/>
          <w:u w:val="single"/>
        </w:rPr>
        <w:t>Psalm 150</w:t>
      </w:r>
      <w:r>
        <w:rPr>
          <w:w w:val="105"/>
        </w:rPr>
        <w:t>. Oxford Press 40-030. 2 part, with organ</w:t>
      </w:r>
    </w:p>
    <w:p w:rsidR="00EF6423" w:rsidRDefault="00EF6423" w:rsidP="00EF6423">
      <w:pPr>
        <w:pStyle w:val="BodyText"/>
        <w:spacing w:before="5"/>
        <w:ind w:left="980"/>
      </w:pPr>
      <w:r>
        <w:rPr>
          <w:w w:val="110"/>
        </w:rPr>
        <w:t xml:space="preserve">Peterson, Oscar. </w:t>
      </w:r>
      <w:r>
        <w:rPr>
          <w:w w:val="110"/>
          <w:u w:val="single"/>
        </w:rPr>
        <w:t>Hymn to Freedom</w:t>
      </w:r>
      <w:r>
        <w:rPr>
          <w:w w:val="110"/>
        </w:rPr>
        <w:t>. Walton Music, WW1135, 3 part</w:t>
      </w:r>
    </w:p>
    <w:p w:rsidR="00EF6423" w:rsidRDefault="00EF6423" w:rsidP="00EF6423">
      <w:pPr>
        <w:pStyle w:val="BodyText"/>
        <w:spacing w:before="5"/>
        <w:rPr>
          <w:sz w:val="23"/>
        </w:rPr>
      </w:pPr>
    </w:p>
    <w:p w:rsidR="00EF6423" w:rsidRDefault="00EF6423" w:rsidP="00EF6423">
      <w:pPr>
        <w:pStyle w:val="BodyText"/>
        <w:spacing w:before="104"/>
        <w:ind w:left="980"/>
      </w:pPr>
      <w:r>
        <w:rPr>
          <w:w w:val="105"/>
          <w:u w:val="single"/>
        </w:rPr>
        <w:t>Literature Examples for Developing Mixed Voice Singers</w:t>
      </w:r>
    </w:p>
    <w:p w:rsidR="00EF6423" w:rsidRDefault="00EF6423" w:rsidP="00EF6423">
      <w:pPr>
        <w:pStyle w:val="BodyText"/>
        <w:spacing w:before="1"/>
        <w:rPr>
          <w:sz w:val="23"/>
        </w:rPr>
      </w:pPr>
    </w:p>
    <w:p w:rsidR="00EF6423" w:rsidRDefault="00EF6423" w:rsidP="00EF6423">
      <w:pPr>
        <w:spacing w:before="104"/>
        <w:ind w:left="980"/>
        <w:rPr>
          <w:b/>
          <w:sz w:val="24"/>
        </w:rPr>
      </w:pPr>
      <w:r>
        <w:rPr>
          <w:b/>
          <w:w w:val="110"/>
          <w:sz w:val="24"/>
        </w:rPr>
        <w:t>Unison (Skill Building)</w:t>
      </w:r>
    </w:p>
    <w:p w:rsidR="00EF6423" w:rsidRDefault="00EF6423" w:rsidP="00EF6423">
      <w:pPr>
        <w:pStyle w:val="BodyText"/>
        <w:spacing w:before="49"/>
        <w:ind w:left="980"/>
      </w:pPr>
      <w:r>
        <w:rPr>
          <w:w w:val="110"/>
        </w:rPr>
        <w:t>[Phrase method]</w:t>
      </w:r>
    </w:p>
    <w:p w:rsidR="00EF6423" w:rsidRDefault="00EF6423" w:rsidP="00EF6423">
      <w:pPr>
        <w:pStyle w:val="BodyText"/>
        <w:spacing w:before="44"/>
        <w:ind w:left="980"/>
      </w:pPr>
      <w:r>
        <w:rPr>
          <w:w w:val="105"/>
        </w:rPr>
        <w:t>Get-Away-From-It-All Blues, AND Appropriate Unison Repertoire (see treble lists)</w:t>
      </w:r>
    </w:p>
    <w:p w:rsidR="00EF6423" w:rsidRDefault="00EF6423" w:rsidP="00EF6423">
      <w:pPr>
        <w:pStyle w:val="BodyText"/>
        <w:spacing w:before="7"/>
        <w:rPr>
          <w:sz w:val="32"/>
        </w:rPr>
      </w:pPr>
    </w:p>
    <w:p w:rsidR="00EF6423" w:rsidRDefault="00EF6423" w:rsidP="00EF6423">
      <w:pPr>
        <w:ind w:left="980"/>
        <w:rPr>
          <w:b/>
          <w:sz w:val="24"/>
        </w:rPr>
      </w:pPr>
      <w:r>
        <w:rPr>
          <w:b/>
          <w:w w:val="110"/>
          <w:sz w:val="24"/>
        </w:rPr>
        <w:t>Ostinato Songs</w:t>
      </w:r>
    </w:p>
    <w:p w:rsidR="00EF6423" w:rsidRDefault="00EF6423" w:rsidP="00EF6423">
      <w:pPr>
        <w:pStyle w:val="BodyText"/>
        <w:spacing w:before="49"/>
        <w:ind w:left="980"/>
      </w:pPr>
      <w:r>
        <w:rPr>
          <w:w w:val="105"/>
        </w:rPr>
        <w:t>Folk Songs, “Camp Songs” (Saturday Night, I Love the Mountains, Ifca’s Castle, etc.)</w:t>
      </w:r>
    </w:p>
    <w:p w:rsidR="00EF6423" w:rsidRDefault="00EF6423" w:rsidP="00EF6423">
      <w:pPr>
        <w:pStyle w:val="BodyText"/>
        <w:spacing w:before="44"/>
        <w:ind w:left="980"/>
      </w:pPr>
      <w:r>
        <w:rPr>
          <w:w w:val="110"/>
        </w:rPr>
        <w:t>SOLFEGE for voice change (Do and Ti can work for any chord)</w:t>
      </w:r>
    </w:p>
    <w:p w:rsidR="00EF6423" w:rsidRDefault="00EF6423" w:rsidP="00EF6423">
      <w:pPr>
        <w:sectPr w:rsidR="00EF6423" w:rsidSect="00D85866">
          <w:pgSz w:w="12240" w:h="15840"/>
          <w:pgMar w:top="1000" w:right="280" w:bottom="1600" w:left="460" w:header="723" w:footer="1401" w:gutter="0"/>
          <w:cols w:space="720"/>
        </w:sectPr>
      </w:pPr>
    </w:p>
    <w:p w:rsidR="00EF6423" w:rsidRDefault="00EF6423" w:rsidP="00EF6423">
      <w:pPr>
        <w:pStyle w:val="BodyText"/>
        <w:spacing w:before="5"/>
        <w:rPr>
          <w:sz w:val="29"/>
        </w:rPr>
      </w:pPr>
    </w:p>
    <w:p w:rsidR="00EF6423" w:rsidRDefault="00EF6423" w:rsidP="00EF6423">
      <w:pPr>
        <w:spacing w:before="104"/>
        <w:ind w:left="980"/>
        <w:rPr>
          <w:b/>
          <w:sz w:val="24"/>
        </w:rPr>
      </w:pPr>
      <w:r>
        <w:rPr>
          <w:b/>
          <w:w w:val="110"/>
          <w:sz w:val="24"/>
        </w:rPr>
        <w:t>Descant Songs</w:t>
      </w:r>
    </w:p>
    <w:p w:rsidR="00EF6423" w:rsidRDefault="00EF6423" w:rsidP="00EF6423">
      <w:pPr>
        <w:pStyle w:val="BodyText"/>
        <w:spacing w:before="49" w:line="278" w:lineRule="auto"/>
        <w:ind w:left="980" w:right="1233"/>
      </w:pPr>
      <w:r>
        <w:rPr>
          <w:w w:val="105"/>
        </w:rPr>
        <w:t>Guthrie.</w:t>
      </w:r>
      <w:r>
        <w:rPr>
          <w:spacing w:val="-15"/>
          <w:w w:val="105"/>
        </w:rPr>
        <w:t xml:space="preserve"> </w:t>
      </w:r>
      <w:r>
        <w:rPr>
          <w:w w:val="105"/>
        </w:rPr>
        <w:t>W.</w:t>
      </w:r>
      <w:r>
        <w:rPr>
          <w:spacing w:val="-15"/>
          <w:w w:val="105"/>
        </w:rPr>
        <w:t xml:space="preserve"> </w:t>
      </w:r>
      <w:r>
        <w:rPr>
          <w:w w:val="105"/>
        </w:rPr>
        <w:t>(arr.</w:t>
      </w:r>
      <w:r>
        <w:rPr>
          <w:spacing w:val="-15"/>
          <w:w w:val="105"/>
        </w:rPr>
        <w:t xml:space="preserve"> </w:t>
      </w:r>
      <w:r>
        <w:rPr>
          <w:w w:val="105"/>
        </w:rPr>
        <w:t>Rooker,</w:t>
      </w:r>
      <w:r>
        <w:rPr>
          <w:spacing w:val="-18"/>
          <w:w w:val="105"/>
        </w:rPr>
        <w:t xml:space="preserve"> </w:t>
      </w:r>
      <w:r>
        <w:rPr>
          <w:w w:val="105"/>
        </w:rPr>
        <w:t>descant</w:t>
      </w:r>
      <w:r>
        <w:rPr>
          <w:spacing w:val="-17"/>
          <w:w w:val="105"/>
        </w:rPr>
        <w:t xml:space="preserve"> </w:t>
      </w:r>
      <w:r>
        <w:rPr>
          <w:w w:val="105"/>
        </w:rPr>
        <w:t>Tutelman).</w:t>
      </w:r>
      <w:r>
        <w:rPr>
          <w:spacing w:val="-15"/>
          <w:w w:val="105"/>
          <w:u w:val="single"/>
        </w:rPr>
        <w:t xml:space="preserve"> </w:t>
      </w:r>
      <w:r>
        <w:rPr>
          <w:w w:val="105"/>
          <w:u w:val="single"/>
        </w:rPr>
        <w:t>This</w:t>
      </w:r>
      <w:r>
        <w:rPr>
          <w:spacing w:val="-14"/>
          <w:w w:val="105"/>
          <w:u w:val="single"/>
        </w:rPr>
        <w:t xml:space="preserve"> </w:t>
      </w:r>
      <w:r>
        <w:rPr>
          <w:w w:val="105"/>
          <w:u w:val="single"/>
        </w:rPr>
        <w:t>Land</w:t>
      </w:r>
      <w:r>
        <w:rPr>
          <w:spacing w:val="-14"/>
          <w:w w:val="105"/>
          <w:u w:val="single"/>
        </w:rPr>
        <w:t xml:space="preserve"> </w:t>
      </w:r>
      <w:r>
        <w:rPr>
          <w:w w:val="105"/>
          <w:u w:val="single"/>
        </w:rPr>
        <w:t>Is</w:t>
      </w:r>
      <w:r>
        <w:rPr>
          <w:spacing w:val="-14"/>
          <w:w w:val="105"/>
          <w:u w:val="single"/>
        </w:rPr>
        <w:t xml:space="preserve"> </w:t>
      </w:r>
      <w:r>
        <w:rPr>
          <w:w w:val="105"/>
          <w:u w:val="single"/>
        </w:rPr>
        <w:t>Your</w:t>
      </w:r>
      <w:r>
        <w:rPr>
          <w:spacing w:val="-19"/>
          <w:w w:val="105"/>
          <w:u w:val="single"/>
        </w:rPr>
        <w:t xml:space="preserve"> </w:t>
      </w:r>
      <w:r>
        <w:rPr>
          <w:w w:val="105"/>
          <w:u w:val="single"/>
        </w:rPr>
        <w:t>Land</w:t>
      </w:r>
      <w:r>
        <w:rPr>
          <w:w w:val="105"/>
        </w:rPr>
        <w:t>.</w:t>
      </w:r>
      <w:r>
        <w:rPr>
          <w:spacing w:val="29"/>
          <w:w w:val="105"/>
        </w:rPr>
        <w:t xml:space="preserve"> </w:t>
      </w:r>
      <w:r>
        <w:rPr>
          <w:w w:val="105"/>
        </w:rPr>
        <w:t>Ludlow</w:t>
      </w:r>
      <w:r>
        <w:rPr>
          <w:spacing w:val="-21"/>
          <w:w w:val="105"/>
        </w:rPr>
        <w:t xml:space="preserve"> </w:t>
      </w:r>
      <w:r>
        <w:rPr>
          <w:w w:val="105"/>
        </w:rPr>
        <w:t xml:space="preserve">Music,1958. Rote Instruction: </w:t>
      </w:r>
      <w:r>
        <w:rPr>
          <w:w w:val="105"/>
          <w:u w:val="single"/>
        </w:rPr>
        <w:t xml:space="preserve">Let the Sunshine </w:t>
      </w:r>
      <w:r>
        <w:rPr>
          <w:w w:val="105"/>
        </w:rPr>
        <w:t>(</w:t>
      </w:r>
      <w:r>
        <w:rPr>
          <w:w w:val="105"/>
          <w:u w:val="single"/>
        </w:rPr>
        <w:t>Hair</w:t>
      </w:r>
      <w:r>
        <w:rPr>
          <w:w w:val="105"/>
        </w:rPr>
        <w:t xml:space="preserve">), </w:t>
      </w:r>
      <w:r>
        <w:rPr>
          <w:w w:val="105"/>
          <w:u w:val="single"/>
        </w:rPr>
        <w:t>The Lion Sleeps</w:t>
      </w:r>
      <w:r>
        <w:rPr>
          <w:spacing w:val="-30"/>
          <w:w w:val="105"/>
          <w:u w:val="single"/>
        </w:rPr>
        <w:t xml:space="preserve"> </w:t>
      </w:r>
      <w:r>
        <w:rPr>
          <w:w w:val="105"/>
          <w:u w:val="single"/>
        </w:rPr>
        <w:t>Tonight</w:t>
      </w:r>
      <w:r>
        <w:rPr>
          <w:w w:val="105"/>
        </w:rPr>
        <w:t>,</w:t>
      </w:r>
    </w:p>
    <w:p w:rsidR="00EF6423" w:rsidRDefault="00EF6423" w:rsidP="00EF6423">
      <w:pPr>
        <w:pStyle w:val="BodyText"/>
        <w:spacing w:before="5" w:line="283" w:lineRule="auto"/>
        <w:ind w:left="980" w:right="7671"/>
      </w:pPr>
      <w:r>
        <w:rPr>
          <w:w w:val="95"/>
        </w:rPr>
        <w:t>WHATEVER</w:t>
      </w:r>
      <w:r>
        <w:rPr>
          <w:spacing w:val="-37"/>
          <w:w w:val="95"/>
        </w:rPr>
        <w:t xml:space="preserve"> </w:t>
      </w:r>
      <w:r>
        <w:rPr>
          <w:w w:val="95"/>
        </w:rPr>
        <w:t>YOU</w:t>
      </w:r>
      <w:r>
        <w:rPr>
          <w:spacing w:val="-38"/>
          <w:w w:val="95"/>
        </w:rPr>
        <w:t xml:space="preserve"> </w:t>
      </w:r>
      <w:r>
        <w:rPr>
          <w:w w:val="95"/>
        </w:rPr>
        <w:t>CAN</w:t>
      </w:r>
      <w:r>
        <w:rPr>
          <w:spacing w:val="-38"/>
          <w:w w:val="95"/>
        </w:rPr>
        <w:t xml:space="preserve"> </w:t>
      </w:r>
      <w:r>
        <w:rPr>
          <w:spacing w:val="-4"/>
          <w:w w:val="95"/>
        </w:rPr>
        <w:t xml:space="preserve">FIND </w:t>
      </w:r>
      <w:r>
        <w:t>SOLFEGE</w:t>
      </w:r>
    </w:p>
    <w:p w:rsidR="00EF6423" w:rsidRDefault="00EF6423" w:rsidP="00EF6423">
      <w:pPr>
        <w:pStyle w:val="BodyText"/>
        <w:spacing w:before="8"/>
        <w:rPr>
          <w:sz w:val="27"/>
        </w:rPr>
      </w:pPr>
    </w:p>
    <w:p w:rsidR="00EF6423" w:rsidRDefault="00EF6423" w:rsidP="00EF6423">
      <w:pPr>
        <w:ind w:left="980"/>
        <w:rPr>
          <w:b/>
          <w:sz w:val="24"/>
        </w:rPr>
      </w:pPr>
      <w:r>
        <w:rPr>
          <w:b/>
          <w:w w:val="105"/>
          <w:sz w:val="24"/>
        </w:rPr>
        <w:t>Partner Songs</w:t>
      </w:r>
    </w:p>
    <w:p w:rsidR="00EF6423" w:rsidRDefault="00EF6423" w:rsidP="00EF6423">
      <w:pPr>
        <w:pStyle w:val="BodyText"/>
        <w:spacing w:before="49" w:line="280" w:lineRule="auto"/>
        <w:ind w:left="980" w:right="2820"/>
      </w:pPr>
      <w:r>
        <w:rPr>
          <w:w w:val="105"/>
        </w:rPr>
        <w:t>Butler,</w:t>
      </w:r>
      <w:r>
        <w:rPr>
          <w:spacing w:val="-15"/>
          <w:w w:val="105"/>
        </w:rPr>
        <w:t xml:space="preserve"> </w:t>
      </w:r>
      <w:r>
        <w:rPr>
          <w:w w:val="105"/>
        </w:rPr>
        <w:t>Eugene.</w:t>
      </w:r>
      <w:r>
        <w:rPr>
          <w:spacing w:val="31"/>
          <w:w w:val="105"/>
          <w:u w:val="single"/>
        </w:rPr>
        <w:t xml:space="preserve"> </w:t>
      </w:r>
      <w:r>
        <w:rPr>
          <w:w w:val="105"/>
          <w:u w:val="single"/>
        </w:rPr>
        <w:t>Don't</w:t>
      </w:r>
      <w:r>
        <w:rPr>
          <w:spacing w:val="-16"/>
          <w:w w:val="105"/>
          <w:u w:val="single"/>
        </w:rPr>
        <w:t xml:space="preserve"> </w:t>
      </w:r>
      <w:r>
        <w:rPr>
          <w:w w:val="105"/>
          <w:u w:val="single"/>
        </w:rPr>
        <w:t>Let</w:t>
      </w:r>
      <w:r>
        <w:rPr>
          <w:spacing w:val="-17"/>
          <w:w w:val="105"/>
          <w:u w:val="single"/>
        </w:rPr>
        <w:t xml:space="preserve"> </w:t>
      </w:r>
      <w:r>
        <w:rPr>
          <w:w w:val="105"/>
          <w:u w:val="single"/>
        </w:rPr>
        <w:t>the</w:t>
      </w:r>
      <w:r>
        <w:rPr>
          <w:spacing w:val="-18"/>
          <w:w w:val="105"/>
          <w:u w:val="single"/>
        </w:rPr>
        <w:t xml:space="preserve"> </w:t>
      </w:r>
      <w:r>
        <w:rPr>
          <w:w w:val="105"/>
          <w:u w:val="single"/>
        </w:rPr>
        <w:t>Music</w:t>
      </w:r>
      <w:r>
        <w:rPr>
          <w:spacing w:val="-17"/>
          <w:w w:val="105"/>
          <w:u w:val="single"/>
        </w:rPr>
        <w:t xml:space="preserve"> </w:t>
      </w:r>
      <w:r>
        <w:rPr>
          <w:w w:val="105"/>
          <w:u w:val="single"/>
        </w:rPr>
        <w:t>Stop</w:t>
      </w:r>
      <w:r>
        <w:rPr>
          <w:w w:val="105"/>
        </w:rPr>
        <w:t>.</w:t>
      </w:r>
      <w:r>
        <w:rPr>
          <w:spacing w:val="29"/>
          <w:w w:val="105"/>
        </w:rPr>
        <w:t xml:space="preserve"> </w:t>
      </w:r>
      <w:r>
        <w:rPr>
          <w:w w:val="105"/>
        </w:rPr>
        <w:t>Heritage</w:t>
      </w:r>
      <w:r>
        <w:rPr>
          <w:spacing w:val="-18"/>
          <w:w w:val="105"/>
        </w:rPr>
        <w:t xml:space="preserve"> </w:t>
      </w:r>
      <w:r>
        <w:rPr>
          <w:w w:val="105"/>
        </w:rPr>
        <w:t>Music</w:t>
      </w:r>
      <w:r>
        <w:rPr>
          <w:spacing w:val="-16"/>
          <w:w w:val="105"/>
        </w:rPr>
        <w:t xml:space="preserve"> </w:t>
      </w:r>
      <w:r>
        <w:rPr>
          <w:w w:val="105"/>
        </w:rPr>
        <w:t>Press,</w:t>
      </w:r>
      <w:r>
        <w:rPr>
          <w:spacing w:val="-20"/>
          <w:w w:val="105"/>
        </w:rPr>
        <w:t xml:space="preserve"> </w:t>
      </w:r>
      <w:r>
        <w:rPr>
          <w:w w:val="105"/>
        </w:rPr>
        <w:t>No.</w:t>
      </w:r>
      <w:r>
        <w:rPr>
          <w:spacing w:val="-19"/>
          <w:w w:val="105"/>
        </w:rPr>
        <w:t xml:space="preserve"> </w:t>
      </w:r>
      <w:r>
        <w:rPr>
          <w:w w:val="105"/>
        </w:rPr>
        <w:t xml:space="preserve">H6511. Horman, John. 3 pt. </w:t>
      </w:r>
      <w:r>
        <w:rPr>
          <w:w w:val="105"/>
          <w:u w:val="single"/>
        </w:rPr>
        <w:t>Plenty Good Room</w:t>
      </w:r>
      <w:r>
        <w:rPr>
          <w:w w:val="105"/>
        </w:rPr>
        <w:t xml:space="preserve">.  Somerset Press  SP 815 Schumann, William (arr.). </w:t>
      </w:r>
      <w:r>
        <w:rPr>
          <w:w w:val="105"/>
          <w:u w:val="single"/>
        </w:rPr>
        <w:t>The Orchestra Song</w:t>
      </w:r>
      <w:r>
        <w:rPr>
          <w:w w:val="105"/>
        </w:rPr>
        <w:t>. (also in Wilson</w:t>
      </w:r>
      <w:r>
        <w:rPr>
          <w:spacing w:val="21"/>
          <w:w w:val="105"/>
        </w:rPr>
        <w:t xml:space="preserve"> </w:t>
      </w:r>
      <w:r>
        <w:rPr>
          <w:w w:val="105"/>
        </w:rPr>
        <w:t>canons)</w:t>
      </w:r>
    </w:p>
    <w:p w:rsidR="00EF6423" w:rsidRDefault="00EF6423" w:rsidP="00EF6423">
      <w:pPr>
        <w:pStyle w:val="BodyText"/>
        <w:spacing w:before="5"/>
        <w:rPr>
          <w:sz w:val="19"/>
        </w:rPr>
      </w:pPr>
    </w:p>
    <w:p w:rsidR="00EF6423" w:rsidRDefault="00EF6423" w:rsidP="00EF6423">
      <w:pPr>
        <w:spacing w:before="104"/>
        <w:ind w:left="980"/>
        <w:rPr>
          <w:b/>
          <w:sz w:val="24"/>
        </w:rPr>
      </w:pPr>
      <w:r>
        <w:rPr>
          <w:b/>
          <w:w w:val="110"/>
          <w:sz w:val="24"/>
        </w:rPr>
        <w:t>Canons/Rounds/Polyphony Songs</w:t>
      </w:r>
    </w:p>
    <w:p w:rsidR="00EF6423" w:rsidRDefault="00EF6423" w:rsidP="00EF6423">
      <w:pPr>
        <w:pStyle w:val="BodyText"/>
        <w:spacing w:before="49"/>
        <w:ind w:left="980"/>
      </w:pPr>
      <w:r>
        <w:t>Boyce, William.</w:t>
      </w:r>
      <w:r>
        <w:rPr>
          <w:u w:val="single"/>
        </w:rPr>
        <w:t xml:space="preserve"> Alleluia Round.</w:t>
      </w:r>
      <w:r>
        <w:t xml:space="preserve"> G.I.A. Publications. G-2494</w:t>
      </w:r>
    </w:p>
    <w:p w:rsidR="00EF6423" w:rsidRDefault="00EF6423" w:rsidP="00EF6423">
      <w:pPr>
        <w:pStyle w:val="BodyText"/>
        <w:spacing w:before="44"/>
        <w:ind w:left="980"/>
      </w:pPr>
      <w:r>
        <w:rPr>
          <w:w w:val="110"/>
        </w:rPr>
        <w:t xml:space="preserve">Praetorius, Michael (DePue, arr). </w:t>
      </w:r>
      <w:r>
        <w:rPr>
          <w:w w:val="110"/>
          <w:u w:val="single"/>
        </w:rPr>
        <w:t>Sing dem Herrn</w:t>
      </w:r>
      <w:r>
        <w:rPr>
          <w:w w:val="110"/>
        </w:rPr>
        <w:t>. CPP Belwin, SV8640, 2-5 parts</w:t>
      </w:r>
    </w:p>
    <w:p w:rsidR="00EF6423" w:rsidRDefault="00EF6423" w:rsidP="00EF6423">
      <w:pPr>
        <w:pStyle w:val="BodyText"/>
        <w:spacing w:before="6"/>
        <w:rPr>
          <w:sz w:val="23"/>
        </w:rPr>
      </w:pPr>
    </w:p>
    <w:p w:rsidR="00EF6423" w:rsidRDefault="00EF6423" w:rsidP="00EF6423">
      <w:pPr>
        <w:spacing w:before="104"/>
        <w:ind w:left="980"/>
        <w:rPr>
          <w:b/>
          <w:sz w:val="24"/>
        </w:rPr>
      </w:pPr>
      <w:r>
        <w:rPr>
          <w:b/>
          <w:w w:val="110"/>
          <w:sz w:val="24"/>
        </w:rPr>
        <w:t>Transitional Songs</w:t>
      </w:r>
    </w:p>
    <w:p w:rsidR="00EF6423" w:rsidRDefault="00EF6423" w:rsidP="00EF6423">
      <w:pPr>
        <w:pStyle w:val="BodyText"/>
        <w:spacing w:before="44" w:line="283" w:lineRule="auto"/>
        <w:ind w:left="980" w:right="3071"/>
      </w:pPr>
      <w:r>
        <w:t>Gill, R. (arr.).</w:t>
      </w:r>
      <w:r>
        <w:rPr>
          <w:u w:val="single"/>
        </w:rPr>
        <w:t xml:space="preserve"> Pretty Saro</w:t>
      </w:r>
      <w:r>
        <w:t xml:space="preserve">. SATB. Santa Barbara Music Pub. SBMP 91. Handel-Liebergen. </w:t>
      </w:r>
      <w:r>
        <w:rPr>
          <w:u w:val="single"/>
        </w:rPr>
        <w:t>O Praise the Mighty Lord.</w:t>
      </w:r>
      <w:r>
        <w:t xml:space="preserve"> SATB Carl Fisher CM8384. Leavitt, John. </w:t>
      </w:r>
      <w:r>
        <w:rPr>
          <w:u w:val="single"/>
        </w:rPr>
        <w:t>Kyrie</w:t>
      </w:r>
      <w:r>
        <w:t xml:space="preserve"> SATB. CPP Belwin SV8904</w:t>
      </w:r>
    </w:p>
    <w:p w:rsidR="00EF6423" w:rsidRDefault="00EF6423" w:rsidP="00EF6423">
      <w:pPr>
        <w:pStyle w:val="BodyText"/>
        <w:spacing w:before="7"/>
        <w:rPr>
          <w:sz w:val="18"/>
        </w:rPr>
      </w:pPr>
    </w:p>
    <w:p w:rsidR="00EF6423" w:rsidRDefault="00EF6423" w:rsidP="00EF6423">
      <w:pPr>
        <w:spacing w:before="104"/>
        <w:ind w:left="980"/>
        <w:rPr>
          <w:b/>
          <w:sz w:val="24"/>
        </w:rPr>
      </w:pPr>
      <w:r>
        <w:rPr>
          <w:b/>
          <w:w w:val="105"/>
          <w:sz w:val="24"/>
        </w:rPr>
        <w:t>Part Songs</w:t>
      </w:r>
    </w:p>
    <w:p w:rsidR="00EF6423" w:rsidRDefault="00EF6423" w:rsidP="00EF6423">
      <w:pPr>
        <w:pStyle w:val="BodyText"/>
        <w:spacing w:before="49"/>
        <w:ind w:left="980"/>
      </w:pPr>
      <w:r>
        <w:rPr>
          <w:w w:val="105"/>
        </w:rPr>
        <w:t xml:space="preserve">Donato-Meredith. </w:t>
      </w:r>
      <w:r>
        <w:rPr>
          <w:w w:val="105"/>
          <w:u w:val="single"/>
        </w:rPr>
        <w:t>All Ye Who Music Love.</w:t>
      </w:r>
      <w:r>
        <w:rPr>
          <w:w w:val="105"/>
        </w:rPr>
        <w:t xml:space="preserve"> Kjos ED 8745 (SATB).</w:t>
      </w:r>
    </w:p>
    <w:p w:rsidR="00EF6423" w:rsidRDefault="00EF6423" w:rsidP="00EF6423">
      <w:pPr>
        <w:pStyle w:val="BodyText"/>
        <w:spacing w:before="50" w:line="278" w:lineRule="auto"/>
        <w:ind w:left="980" w:right="1233"/>
      </w:pPr>
      <w:r>
        <w:rPr>
          <w:w w:val="105"/>
        </w:rPr>
        <w:t>Lightfoot,</w:t>
      </w:r>
      <w:r>
        <w:rPr>
          <w:spacing w:val="-19"/>
          <w:w w:val="105"/>
        </w:rPr>
        <w:t xml:space="preserve"> </w:t>
      </w:r>
      <w:r>
        <w:rPr>
          <w:w w:val="105"/>
        </w:rPr>
        <w:t>Mary</w:t>
      </w:r>
      <w:r>
        <w:rPr>
          <w:spacing w:val="-19"/>
          <w:w w:val="105"/>
        </w:rPr>
        <w:t xml:space="preserve"> </w:t>
      </w:r>
      <w:r>
        <w:rPr>
          <w:w w:val="105"/>
        </w:rPr>
        <w:t>Lynn.</w:t>
      </w:r>
      <w:r>
        <w:rPr>
          <w:spacing w:val="-16"/>
          <w:w w:val="105"/>
        </w:rPr>
        <w:t xml:space="preserve"> </w:t>
      </w:r>
      <w:r>
        <w:rPr>
          <w:w w:val="105"/>
          <w:u w:val="single"/>
        </w:rPr>
        <w:t>The</w:t>
      </w:r>
      <w:r>
        <w:rPr>
          <w:spacing w:val="-21"/>
          <w:w w:val="105"/>
          <w:u w:val="single"/>
        </w:rPr>
        <w:t xml:space="preserve"> </w:t>
      </w:r>
      <w:r>
        <w:rPr>
          <w:w w:val="105"/>
          <w:u w:val="single"/>
        </w:rPr>
        <w:t>River</w:t>
      </w:r>
      <w:r>
        <w:rPr>
          <w:spacing w:val="-18"/>
          <w:w w:val="105"/>
          <w:u w:val="single"/>
        </w:rPr>
        <w:t xml:space="preserve"> </w:t>
      </w:r>
      <w:r>
        <w:rPr>
          <w:w w:val="105"/>
          <w:u w:val="single"/>
        </w:rPr>
        <w:t>Sleeps</w:t>
      </w:r>
      <w:r>
        <w:rPr>
          <w:spacing w:val="-21"/>
          <w:w w:val="105"/>
          <w:u w:val="single"/>
        </w:rPr>
        <w:t xml:space="preserve"> </w:t>
      </w:r>
      <w:r>
        <w:rPr>
          <w:w w:val="105"/>
          <w:u w:val="single"/>
        </w:rPr>
        <w:t>Beneath</w:t>
      </w:r>
      <w:r>
        <w:rPr>
          <w:spacing w:val="-17"/>
          <w:w w:val="105"/>
          <w:u w:val="single"/>
        </w:rPr>
        <w:t xml:space="preserve"> </w:t>
      </w:r>
      <w:r>
        <w:rPr>
          <w:w w:val="105"/>
          <w:u w:val="single"/>
        </w:rPr>
        <w:t>the</w:t>
      </w:r>
      <w:r>
        <w:rPr>
          <w:spacing w:val="-21"/>
          <w:w w:val="105"/>
          <w:u w:val="single"/>
        </w:rPr>
        <w:t xml:space="preserve"> </w:t>
      </w:r>
      <w:r>
        <w:rPr>
          <w:w w:val="105"/>
          <w:u w:val="single"/>
        </w:rPr>
        <w:t>Sky</w:t>
      </w:r>
      <w:r>
        <w:rPr>
          <w:w w:val="105"/>
        </w:rPr>
        <w:t>.</w:t>
      </w:r>
      <w:r>
        <w:rPr>
          <w:spacing w:val="27"/>
          <w:w w:val="105"/>
        </w:rPr>
        <w:t xml:space="preserve"> </w:t>
      </w:r>
      <w:r>
        <w:rPr>
          <w:w w:val="105"/>
        </w:rPr>
        <w:t>Heritage,</w:t>
      </w:r>
      <w:r>
        <w:rPr>
          <w:spacing w:val="-19"/>
          <w:w w:val="105"/>
        </w:rPr>
        <w:t xml:space="preserve"> </w:t>
      </w:r>
      <w:r>
        <w:rPr>
          <w:w w:val="105"/>
        </w:rPr>
        <w:t>15/1506H</w:t>
      </w:r>
      <w:r>
        <w:rPr>
          <w:spacing w:val="-22"/>
          <w:w w:val="105"/>
        </w:rPr>
        <w:t xml:space="preserve"> </w:t>
      </w:r>
      <w:r>
        <w:rPr>
          <w:w w:val="105"/>
        </w:rPr>
        <w:t>(SATB) Porterfield, Sherri.</w:t>
      </w:r>
      <w:r>
        <w:rPr>
          <w:w w:val="105"/>
          <w:u w:val="single"/>
        </w:rPr>
        <w:t xml:space="preserve"> Laudate Dominum</w:t>
      </w:r>
      <w:r>
        <w:rPr>
          <w:w w:val="105"/>
        </w:rPr>
        <w:t>. Alfred Publishing, 11315.</w:t>
      </w:r>
      <w:r>
        <w:rPr>
          <w:spacing w:val="-41"/>
          <w:w w:val="105"/>
        </w:rPr>
        <w:t xml:space="preserve"> </w:t>
      </w:r>
      <w:r>
        <w:rPr>
          <w:w w:val="105"/>
        </w:rPr>
        <w:t>(SATB)</w:t>
      </w:r>
    </w:p>
    <w:p w:rsidR="00EF6423" w:rsidRDefault="00EF6423" w:rsidP="00EF6423">
      <w:pPr>
        <w:pStyle w:val="BodyText"/>
        <w:spacing w:before="7"/>
        <w:rPr>
          <w:sz w:val="19"/>
        </w:rPr>
      </w:pPr>
    </w:p>
    <w:p w:rsidR="00EF6423" w:rsidRDefault="00EF6423" w:rsidP="00EF6423">
      <w:pPr>
        <w:spacing w:before="104"/>
        <w:ind w:left="980"/>
        <w:rPr>
          <w:b/>
          <w:sz w:val="24"/>
        </w:rPr>
      </w:pPr>
      <w:r>
        <w:rPr>
          <w:b/>
          <w:sz w:val="24"/>
        </w:rPr>
        <w:t>TTB CHORUS</w:t>
      </w:r>
    </w:p>
    <w:p w:rsidR="00EF6423" w:rsidRDefault="00EF6423" w:rsidP="00EF6423">
      <w:pPr>
        <w:pStyle w:val="BodyText"/>
        <w:spacing w:before="49" w:line="280" w:lineRule="auto"/>
        <w:ind w:left="980" w:right="4538"/>
      </w:pPr>
      <w:r>
        <w:t xml:space="preserve">Arthur, Judy. </w:t>
      </w:r>
      <w:r>
        <w:rPr>
          <w:u w:val="single"/>
        </w:rPr>
        <w:t>Go Down Moses</w:t>
      </w:r>
      <w:r>
        <w:t xml:space="preserve">. BriLee, BL292. TTB, piano. Moore, Donald, arr. </w:t>
      </w:r>
      <w:r>
        <w:rPr>
          <w:u w:val="single"/>
        </w:rPr>
        <w:t>This Train</w:t>
      </w:r>
      <w:r>
        <w:t xml:space="preserve">. BriLee, BL140. TB, piano Moore, Donald. </w:t>
      </w:r>
      <w:r>
        <w:rPr>
          <w:u w:val="single"/>
        </w:rPr>
        <w:t>New River Train</w:t>
      </w:r>
      <w:r>
        <w:t>. BriLee, BL214. TB, piano.</w:t>
      </w:r>
    </w:p>
    <w:p w:rsidR="00EF6423" w:rsidRDefault="00EF6423" w:rsidP="00EF6423">
      <w:pPr>
        <w:spacing w:line="280" w:lineRule="auto"/>
        <w:sectPr w:rsidR="00EF6423" w:rsidSect="00D85866">
          <w:pgSz w:w="12240" w:h="15840"/>
          <w:pgMar w:top="1000" w:right="280" w:bottom="1600" w:left="460" w:header="723" w:footer="1401" w:gutter="0"/>
          <w:cols w:space="720"/>
        </w:sectPr>
      </w:pPr>
    </w:p>
    <w:p w:rsidR="00EF6423" w:rsidRDefault="00EF6423" w:rsidP="00EF6423">
      <w:pPr>
        <w:pStyle w:val="Heading7"/>
      </w:pPr>
      <w:bookmarkStart w:id="39" w:name="_Appendix_B2"/>
      <w:bookmarkStart w:id="40" w:name="_Toc43214570"/>
      <w:bookmarkEnd w:id="39"/>
      <w:r>
        <w:rPr>
          <w:noProof/>
        </w:rPr>
        <w:lastRenderedPageBreak/>
        <w:drawing>
          <wp:anchor distT="0" distB="0" distL="0" distR="0" simplePos="0" relativeHeight="251691008" behindDoc="0" locked="0" layoutInCell="1" allowOverlap="1" wp14:anchorId="78606D46" wp14:editId="264D02B4">
            <wp:simplePos x="0" y="0"/>
            <wp:positionH relativeFrom="page">
              <wp:posOffset>4619625</wp:posOffset>
            </wp:positionH>
            <wp:positionV relativeFrom="paragraph">
              <wp:posOffset>215890</wp:posOffset>
            </wp:positionV>
            <wp:extent cx="2228849" cy="1330947"/>
            <wp:effectExtent l="0" t="0" r="0" b="0"/>
            <wp:wrapNone/>
            <wp:docPr id="111" name="image21.png" descr="A close up of a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1.png"/>
                    <pic:cNvPicPr/>
                  </pic:nvPicPr>
                  <pic:blipFill>
                    <a:blip r:embed="rId457" cstate="print"/>
                    <a:stretch>
                      <a:fillRect/>
                    </a:stretch>
                  </pic:blipFill>
                  <pic:spPr>
                    <a:xfrm>
                      <a:off x="0" y="0"/>
                      <a:ext cx="2228849" cy="1330947"/>
                    </a:xfrm>
                    <a:prstGeom prst="rect">
                      <a:avLst/>
                    </a:prstGeom>
                  </pic:spPr>
                </pic:pic>
              </a:graphicData>
            </a:graphic>
          </wp:anchor>
        </w:drawing>
      </w:r>
      <w:bookmarkStart w:id="41" w:name="2020-05-11+Event+Safety+Alliance+Reopeni"/>
      <w:bookmarkEnd w:id="41"/>
      <w:r>
        <w:t>Appendix B2</w:t>
      </w:r>
    </w:p>
    <w:p w:rsidR="00EF6423" w:rsidRDefault="00EF6423" w:rsidP="00EF6423">
      <w:pPr>
        <w:pStyle w:val="Heading1"/>
        <w:spacing w:before="40"/>
        <w:ind w:right="5898"/>
      </w:pPr>
      <w:r>
        <w:rPr>
          <w:color w:val="FF0000"/>
        </w:rPr>
        <w:t>The</w:t>
      </w:r>
      <w:bookmarkStart w:id="42" w:name="Event"/>
      <w:bookmarkEnd w:id="42"/>
      <w:r>
        <w:rPr>
          <w:color w:val="FF0000"/>
        </w:rPr>
        <w:t xml:space="preserve"> Event</w:t>
      </w:r>
      <w:bookmarkStart w:id="43" w:name="Safety"/>
      <w:bookmarkEnd w:id="43"/>
      <w:r>
        <w:rPr>
          <w:color w:val="FF0000"/>
        </w:rPr>
        <w:t xml:space="preserve"> Safety</w:t>
      </w:r>
      <w:bookmarkStart w:id="44" w:name="Alliance"/>
      <w:bookmarkEnd w:id="44"/>
      <w:r>
        <w:rPr>
          <w:color w:val="FF0000"/>
        </w:rPr>
        <w:t xml:space="preserve"> Alliance</w:t>
      </w:r>
      <w:bookmarkEnd w:id="40"/>
    </w:p>
    <w:p w:rsidR="00EF6423" w:rsidRDefault="00EF6423" w:rsidP="00EF6423">
      <w:pPr>
        <w:ind w:left="980" w:right="4300"/>
        <w:rPr>
          <w:rFonts w:ascii="Arial"/>
          <w:b/>
          <w:sz w:val="120"/>
        </w:rPr>
      </w:pPr>
      <w:bookmarkStart w:id="45" w:name="Reopening"/>
      <w:bookmarkEnd w:id="45"/>
      <w:r>
        <w:rPr>
          <w:rFonts w:ascii="Arial"/>
          <w:b/>
          <w:color w:val="FF0000"/>
          <w:sz w:val="120"/>
        </w:rPr>
        <w:t>Reopening</w:t>
      </w:r>
      <w:bookmarkStart w:id="46" w:name="Guide"/>
      <w:bookmarkEnd w:id="46"/>
      <w:r>
        <w:rPr>
          <w:rFonts w:ascii="Arial"/>
          <w:b/>
          <w:color w:val="FF0000"/>
          <w:sz w:val="120"/>
        </w:rPr>
        <w:t xml:space="preserve"> Guide</w:t>
      </w:r>
    </w:p>
    <w:p w:rsidR="00EF6423" w:rsidRDefault="00EF6423" w:rsidP="00EF6423">
      <w:pPr>
        <w:pStyle w:val="Heading3"/>
        <w:spacing w:before="489"/>
        <w:ind w:right="1853"/>
      </w:pPr>
      <w:bookmarkStart w:id="47" w:name="For_Event_Professionals_During_the_COVID"/>
      <w:bookmarkStart w:id="48" w:name="_Toc43214571"/>
      <w:bookmarkEnd w:id="47"/>
      <w:r>
        <w:t>For Event Professionals During the COVID-19 Pandemic</w:t>
      </w:r>
      <w:bookmarkEnd w:id="48"/>
    </w:p>
    <w:p w:rsidR="00EF6423" w:rsidRDefault="00EF6423" w:rsidP="00EF6423">
      <w:pPr>
        <w:pStyle w:val="BodyText"/>
        <w:spacing w:before="10"/>
        <w:rPr>
          <w:rFonts w:ascii="Arial"/>
          <w:b/>
          <w:sz w:val="39"/>
        </w:rPr>
      </w:pPr>
    </w:p>
    <w:p w:rsidR="00EF6423" w:rsidRDefault="00EF6423" w:rsidP="00EF6423">
      <w:pPr>
        <w:pStyle w:val="Heading5"/>
        <w:ind w:left="980"/>
      </w:pPr>
      <w:bookmarkStart w:id="49" w:name="Edited_by_Steven_A._Adelman"/>
      <w:bookmarkEnd w:id="49"/>
      <w:r>
        <w:t>Edited by Steven A. Adelman</w:t>
      </w:r>
    </w:p>
    <w:p w:rsidR="00EF6423" w:rsidRDefault="00EF6423" w:rsidP="00EF6423">
      <w:pPr>
        <w:spacing w:before="275"/>
        <w:ind w:left="980"/>
        <w:rPr>
          <w:rFonts w:ascii="Arial" w:hAnsi="Arial"/>
          <w:b/>
          <w:sz w:val="52"/>
        </w:rPr>
      </w:pPr>
      <w:r>
        <w:rPr>
          <w:rFonts w:ascii="Arial" w:hAnsi="Arial"/>
          <w:b/>
          <w:color w:val="FF0000"/>
          <w:sz w:val="52"/>
        </w:rPr>
        <w:t>………………………………………………</w:t>
      </w:r>
    </w:p>
    <w:p w:rsidR="00EF6423" w:rsidRDefault="00EF6423" w:rsidP="00EF6423">
      <w:pPr>
        <w:spacing w:before="242"/>
        <w:ind w:left="975" w:right="1157"/>
        <w:jc w:val="center"/>
        <w:rPr>
          <w:rFonts w:ascii="Arial-BoldItalicMT" w:hAnsi="Arial-BoldItalicMT"/>
          <w:b/>
          <w:i/>
          <w:sz w:val="32"/>
        </w:rPr>
      </w:pPr>
      <w:r>
        <w:rPr>
          <w:rFonts w:ascii="Arial-BoldItalicMT" w:hAnsi="Arial-BoldItalicMT"/>
          <w:b/>
          <w:i/>
          <w:color w:val="C00000"/>
          <w:sz w:val="32"/>
        </w:rPr>
        <w:t>Please share this Guide – We all want to reopen safely</w:t>
      </w:r>
    </w:p>
    <w:p w:rsidR="00EF6423" w:rsidRDefault="00EF6423" w:rsidP="00EF6423">
      <w:pPr>
        <w:jc w:val="center"/>
        <w:rPr>
          <w:rFonts w:ascii="Arial-BoldItalicMT" w:hAnsi="Arial-BoldItalicMT"/>
          <w:sz w:val="32"/>
        </w:rPr>
        <w:sectPr w:rsidR="00EF6423" w:rsidSect="00D85866">
          <w:headerReference w:type="even" r:id="rId458"/>
          <w:headerReference w:type="default" r:id="rId459"/>
          <w:footerReference w:type="default" r:id="rId460"/>
          <w:headerReference w:type="first" r:id="rId461"/>
          <w:pgSz w:w="12240" w:h="15840"/>
          <w:pgMar w:top="1400" w:right="280" w:bottom="280" w:left="460" w:header="0" w:footer="0" w:gutter="0"/>
          <w:cols w:space="720"/>
        </w:sectPr>
      </w:pPr>
    </w:p>
    <w:p w:rsidR="00EF6423" w:rsidRDefault="00EF6423" w:rsidP="00EF6423">
      <w:pPr>
        <w:spacing w:before="23"/>
        <w:ind w:left="980"/>
        <w:rPr>
          <w:rFonts w:ascii="Arial"/>
          <w:b/>
          <w:sz w:val="26"/>
        </w:rPr>
      </w:pPr>
      <w:bookmarkStart w:id="50" w:name="HOW_TO_USE_THIS_REOPENING_GUIDE"/>
      <w:bookmarkEnd w:id="50"/>
      <w:r>
        <w:rPr>
          <w:rFonts w:ascii="Arial"/>
          <w:b/>
          <w:w w:val="95"/>
          <w:sz w:val="26"/>
        </w:rPr>
        <w:lastRenderedPageBreak/>
        <w:t>HOW TO USE THIS REOPENING GUIDE</w:t>
      </w:r>
    </w:p>
    <w:p w:rsidR="00EF6423" w:rsidRDefault="00EF6423" w:rsidP="00EF6423">
      <w:pPr>
        <w:pStyle w:val="BodyText"/>
        <w:spacing w:before="11"/>
        <w:rPr>
          <w:rFonts w:ascii="Arial"/>
          <w:b/>
          <w:sz w:val="25"/>
        </w:rPr>
      </w:pPr>
    </w:p>
    <w:p w:rsidR="00EF6423" w:rsidRDefault="00EF6423" w:rsidP="00EF6423">
      <w:pPr>
        <w:spacing w:line="254" w:lineRule="auto"/>
        <w:ind w:left="980" w:right="1233" w:hanging="1"/>
        <w:rPr>
          <w:rFonts w:ascii="Arial" w:hAnsi="Arial"/>
          <w:sz w:val="26"/>
        </w:rPr>
      </w:pPr>
      <w:r>
        <w:rPr>
          <w:rFonts w:ascii="Arial" w:hAnsi="Arial"/>
          <w:sz w:val="26"/>
        </w:rPr>
        <w:t>The</w:t>
      </w:r>
      <w:r>
        <w:rPr>
          <w:rFonts w:ascii="Arial" w:hAnsi="Arial"/>
          <w:spacing w:val="-45"/>
          <w:sz w:val="26"/>
        </w:rPr>
        <w:t xml:space="preserve"> </w:t>
      </w:r>
      <w:r>
        <w:rPr>
          <w:rFonts w:ascii="Arial" w:hAnsi="Arial"/>
          <w:i/>
          <w:sz w:val="26"/>
        </w:rPr>
        <w:t>Event</w:t>
      </w:r>
      <w:r>
        <w:rPr>
          <w:rFonts w:ascii="Arial" w:hAnsi="Arial"/>
          <w:i/>
          <w:spacing w:val="-45"/>
          <w:sz w:val="26"/>
        </w:rPr>
        <w:t xml:space="preserve"> </w:t>
      </w:r>
      <w:r>
        <w:rPr>
          <w:rFonts w:ascii="Arial" w:hAnsi="Arial"/>
          <w:i/>
          <w:sz w:val="26"/>
        </w:rPr>
        <w:t>Safety</w:t>
      </w:r>
      <w:r>
        <w:rPr>
          <w:rFonts w:ascii="Arial" w:hAnsi="Arial"/>
          <w:i/>
          <w:spacing w:val="-46"/>
          <w:sz w:val="26"/>
        </w:rPr>
        <w:t xml:space="preserve"> </w:t>
      </w:r>
      <w:r>
        <w:rPr>
          <w:rFonts w:ascii="Arial" w:hAnsi="Arial"/>
          <w:i/>
          <w:sz w:val="26"/>
        </w:rPr>
        <w:t>Alliance</w:t>
      </w:r>
      <w:r>
        <w:rPr>
          <w:rFonts w:ascii="Arial" w:hAnsi="Arial"/>
          <w:i/>
          <w:spacing w:val="-44"/>
          <w:sz w:val="26"/>
        </w:rPr>
        <w:t xml:space="preserve"> </w:t>
      </w:r>
      <w:r>
        <w:rPr>
          <w:rFonts w:ascii="Arial" w:hAnsi="Arial"/>
          <w:i/>
          <w:sz w:val="26"/>
        </w:rPr>
        <w:t>Reopening</w:t>
      </w:r>
      <w:r>
        <w:rPr>
          <w:rFonts w:ascii="Arial" w:hAnsi="Arial"/>
          <w:i/>
          <w:spacing w:val="-44"/>
          <w:sz w:val="26"/>
        </w:rPr>
        <w:t xml:space="preserve"> </w:t>
      </w:r>
      <w:r>
        <w:rPr>
          <w:rFonts w:ascii="Arial" w:hAnsi="Arial"/>
          <w:i/>
          <w:sz w:val="26"/>
        </w:rPr>
        <w:t>Guide</w:t>
      </w:r>
      <w:r>
        <w:rPr>
          <w:rFonts w:ascii="Arial" w:hAnsi="Arial"/>
          <w:i/>
          <w:spacing w:val="-44"/>
          <w:sz w:val="26"/>
        </w:rPr>
        <w:t xml:space="preserve"> </w:t>
      </w:r>
      <w:r>
        <w:rPr>
          <w:rFonts w:ascii="Arial" w:hAnsi="Arial"/>
          <w:sz w:val="26"/>
        </w:rPr>
        <w:t>is</w:t>
      </w:r>
      <w:r>
        <w:rPr>
          <w:rFonts w:ascii="Arial" w:hAnsi="Arial"/>
          <w:spacing w:val="-46"/>
          <w:sz w:val="26"/>
        </w:rPr>
        <w:t xml:space="preserve"> </w:t>
      </w:r>
      <w:r>
        <w:rPr>
          <w:rFonts w:ascii="Arial" w:hAnsi="Arial"/>
          <w:sz w:val="26"/>
        </w:rPr>
        <w:t>a</w:t>
      </w:r>
      <w:r>
        <w:rPr>
          <w:rFonts w:ascii="Arial" w:hAnsi="Arial"/>
          <w:spacing w:val="-44"/>
          <w:sz w:val="26"/>
        </w:rPr>
        <w:t xml:space="preserve"> </w:t>
      </w:r>
      <w:r>
        <w:rPr>
          <w:rFonts w:ascii="Arial" w:hAnsi="Arial"/>
          <w:sz w:val="26"/>
        </w:rPr>
        <w:t>collective</w:t>
      </w:r>
      <w:r>
        <w:rPr>
          <w:rFonts w:ascii="Arial" w:hAnsi="Arial"/>
          <w:spacing w:val="-45"/>
          <w:sz w:val="26"/>
        </w:rPr>
        <w:t xml:space="preserve"> </w:t>
      </w:r>
      <w:r>
        <w:rPr>
          <w:rFonts w:ascii="Arial" w:hAnsi="Arial"/>
          <w:sz w:val="26"/>
        </w:rPr>
        <w:t>work</w:t>
      </w:r>
      <w:r>
        <w:rPr>
          <w:rFonts w:ascii="Arial" w:hAnsi="Arial"/>
          <w:spacing w:val="-45"/>
          <w:sz w:val="26"/>
        </w:rPr>
        <w:t xml:space="preserve"> </w:t>
      </w:r>
      <w:r>
        <w:rPr>
          <w:rFonts w:ascii="Arial" w:hAnsi="Arial"/>
          <w:sz w:val="26"/>
        </w:rPr>
        <w:t>by</w:t>
      </w:r>
      <w:r>
        <w:rPr>
          <w:rFonts w:ascii="Arial" w:hAnsi="Arial"/>
          <w:spacing w:val="-43"/>
          <w:sz w:val="26"/>
        </w:rPr>
        <w:t xml:space="preserve"> </w:t>
      </w:r>
      <w:r>
        <w:rPr>
          <w:rFonts w:ascii="Arial" w:hAnsi="Arial"/>
          <w:sz w:val="26"/>
        </w:rPr>
        <w:t>event</w:t>
      </w:r>
      <w:r>
        <w:rPr>
          <w:rFonts w:ascii="Arial" w:hAnsi="Arial"/>
          <w:spacing w:val="-46"/>
          <w:sz w:val="26"/>
        </w:rPr>
        <w:t xml:space="preserve"> </w:t>
      </w:r>
      <w:r>
        <w:rPr>
          <w:rFonts w:ascii="Arial" w:hAnsi="Arial"/>
          <w:sz w:val="26"/>
        </w:rPr>
        <w:t>industry professionals</w:t>
      </w:r>
      <w:r>
        <w:rPr>
          <w:rFonts w:ascii="Arial" w:hAnsi="Arial"/>
          <w:spacing w:val="-43"/>
          <w:sz w:val="26"/>
        </w:rPr>
        <w:t xml:space="preserve"> </w:t>
      </w:r>
      <w:r>
        <w:rPr>
          <w:rFonts w:ascii="Arial" w:hAnsi="Arial"/>
          <w:sz w:val="26"/>
        </w:rPr>
        <w:t>to</w:t>
      </w:r>
      <w:r>
        <w:rPr>
          <w:rFonts w:ascii="Arial" w:hAnsi="Arial"/>
          <w:spacing w:val="-42"/>
          <w:sz w:val="26"/>
        </w:rPr>
        <w:t xml:space="preserve"> </w:t>
      </w:r>
      <w:r>
        <w:rPr>
          <w:rFonts w:ascii="Arial" w:hAnsi="Arial"/>
          <w:sz w:val="26"/>
        </w:rPr>
        <w:t>help</w:t>
      </w:r>
      <w:r>
        <w:rPr>
          <w:rFonts w:ascii="Arial" w:hAnsi="Arial"/>
          <w:spacing w:val="-42"/>
          <w:sz w:val="26"/>
        </w:rPr>
        <w:t xml:space="preserve"> </w:t>
      </w:r>
      <w:r>
        <w:rPr>
          <w:rFonts w:ascii="Arial" w:hAnsi="Arial"/>
          <w:sz w:val="26"/>
        </w:rPr>
        <w:t>our</w:t>
      </w:r>
      <w:r>
        <w:rPr>
          <w:rFonts w:ascii="Arial" w:hAnsi="Arial"/>
          <w:spacing w:val="-42"/>
          <w:sz w:val="26"/>
        </w:rPr>
        <w:t xml:space="preserve"> </w:t>
      </w:r>
      <w:r>
        <w:rPr>
          <w:rFonts w:ascii="Arial" w:hAnsi="Arial"/>
          <w:sz w:val="26"/>
        </w:rPr>
        <w:t>peers</w:t>
      </w:r>
      <w:r>
        <w:rPr>
          <w:rFonts w:ascii="Arial" w:hAnsi="Arial"/>
          <w:spacing w:val="-43"/>
          <w:sz w:val="26"/>
        </w:rPr>
        <w:t xml:space="preserve"> </w:t>
      </w:r>
      <w:r>
        <w:rPr>
          <w:rFonts w:ascii="Arial" w:hAnsi="Arial"/>
          <w:sz w:val="26"/>
        </w:rPr>
        <w:t>who</w:t>
      </w:r>
      <w:r>
        <w:rPr>
          <w:rFonts w:ascii="Arial" w:hAnsi="Arial"/>
          <w:spacing w:val="-41"/>
          <w:sz w:val="26"/>
        </w:rPr>
        <w:t xml:space="preserve"> </w:t>
      </w:r>
      <w:r>
        <w:rPr>
          <w:rFonts w:ascii="Arial" w:hAnsi="Arial"/>
          <w:sz w:val="26"/>
        </w:rPr>
        <w:t>are</w:t>
      </w:r>
      <w:r>
        <w:rPr>
          <w:rFonts w:ascii="Arial" w:hAnsi="Arial"/>
          <w:spacing w:val="-42"/>
          <w:sz w:val="26"/>
        </w:rPr>
        <w:t xml:space="preserve"> </w:t>
      </w:r>
      <w:r>
        <w:rPr>
          <w:rFonts w:ascii="Arial" w:hAnsi="Arial"/>
          <w:sz w:val="26"/>
        </w:rPr>
        <w:t>planning</w:t>
      </w:r>
      <w:r>
        <w:rPr>
          <w:rFonts w:ascii="Arial" w:hAnsi="Arial"/>
          <w:spacing w:val="-42"/>
          <w:sz w:val="26"/>
        </w:rPr>
        <w:t xml:space="preserve"> </w:t>
      </w:r>
      <w:r>
        <w:rPr>
          <w:rFonts w:ascii="Arial" w:hAnsi="Arial"/>
          <w:sz w:val="26"/>
        </w:rPr>
        <w:t>to</w:t>
      </w:r>
      <w:r>
        <w:rPr>
          <w:rFonts w:ascii="Arial" w:hAnsi="Arial"/>
          <w:spacing w:val="-42"/>
          <w:sz w:val="26"/>
        </w:rPr>
        <w:t xml:space="preserve"> </w:t>
      </w:r>
      <w:r>
        <w:rPr>
          <w:rFonts w:ascii="Arial" w:hAnsi="Arial"/>
          <w:sz w:val="26"/>
        </w:rPr>
        <w:t>reopen</w:t>
      </w:r>
      <w:r>
        <w:rPr>
          <w:rFonts w:ascii="Arial" w:hAnsi="Arial"/>
          <w:spacing w:val="-42"/>
          <w:sz w:val="26"/>
        </w:rPr>
        <w:t xml:space="preserve"> </w:t>
      </w:r>
      <w:r>
        <w:rPr>
          <w:rFonts w:ascii="Arial" w:hAnsi="Arial"/>
          <w:sz w:val="26"/>
        </w:rPr>
        <w:t>during</w:t>
      </w:r>
      <w:r>
        <w:rPr>
          <w:rFonts w:ascii="Arial" w:hAnsi="Arial"/>
          <w:spacing w:val="-42"/>
          <w:sz w:val="26"/>
        </w:rPr>
        <w:t xml:space="preserve"> </w:t>
      </w:r>
      <w:r>
        <w:rPr>
          <w:rFonts w:ascii="Arial" w:hAnsi="Arial"/>
          <w:sz w:val="26"/>
        </w:rPr>
        <w:t>the</w:t>
      </w:r>
      <w:r>
        <w:rPr>
          <w:rFonts w:ascii="Arial" w:hAnsi="Arial"/>
          <w:spacing w:val="-42"/>
          <w:sz w:val="26"/>
        </w:rPr>
        <w:t xml:space="preserve"> </w:t>
      </w:r>
      <w:r>
        <w:rPr>
          <w:rFonts w:ascii="Arial" w:hAnsi="Arial"/>
          <w:sz w:val="26"/>
        </w:rPr>
        <w:t xml:space="preserve">coronavirus </w:t>
      </w:r>
      <w:r>
        <w:rPr>
          <w:rFonts w:ascii="Arial" w:hAnsi="Arial"/>
          <w:w w:val="95"/>
          <w:sz w:val="26"/>
        </w:rPr>
        <w:t>disease</w:t>
      </w:r>
      <w:r>
        <w:rPr>
          <w:rFonts w:ascii="Arial" w:hAnsi="Arial"/>
          <w:spacing w:val="-32"/>
          <w:w w:val="95"/>
          <w:sz w:val="26"/>
        </w:rPr>
        <w:t xml:space="preserve"> </w:t>
      </w:r>
      <w:r>
        <w:rPr>
          <w:rFonts w:ascii="Arial" w:hAnsi="Arial"/>
          <w:w w:val="95"/>
          <w:sz w:val="26"/>
        </w:rPr>
        <w:t>(COVID-19)</w:t>
      </w:r>
      <w:r>
        <w:rPr>
          <w:rFonts w:ascii="Arial" w:hAnsi="Arial"/>
          <w:spacing w:val="-32"/>
          <w:w w:val="95"/>
          <w:sz w:val="26"/>
        </w:rPr>
        <w:t xml:space="preserve"> </w:t>
      </w:r>
      <w:r>
        <w:rPr>
          <w:rFonts w:ascii="Arial" w:hAnsi="Arial"/>
          <w:w w:val="95"/>
          <w:sz w:val="26"/>
        </w:rPr>
        <w:t>pandemic.</w:t>
      </w:r>
      <w:r>
        <w:rPr>
          <w:rFonts w:ascii="Arial" w:hAnsi="Arial"/>
          <w:spacing w:val="3"/>
          <w:w w:val="95"/>
          <w:sz w:val="26"/>
        </w:rPr>
        <w:t xml:space="preserve"> </w:t>
      </w:r>
      <w:r>
        <w:rPr>
          <w:rFonts w:ascii="Arial" w:hAnsi="Arial"/>
          <w:w w:val="95"/>
          <w:sz w:val="26"/>
        </w:rPr>
        <w:t>This</w:t>
      </w:r>
      <w:r>
        <w:rPr>
          <w:rFonts w:ascii="Arial" w:hAnsi="Arial"/>
          <w:spacing w:val="-31"/>
          <w:w w:val="95"/>
          <w:sz w:val="26"/>
        </w:rPr>
        <w:t xml:space="preserve"> </w:t>
      </w:r>
      <w:r>
        <w:rPr>
          <w:rFonts w:ascii="Arial" w:hAnsi="Arial"/>
          <w:w w:val="95"/>
          <w:sz w:val="26"/>
        </w:rPr>
        <w:t>document</w:t>
      </w:r>
      <w:r>
        <w:rPr>
          <w:rFonts w:ascii="Arial" w:hAnsi="Arial"/>
          <w:spacing w:val="-33"/>
          <w:w w:val="95"/>
          <w:sz w:val="26"/>
        </w:rPr>
        <w:t xml:space="preserve"> </w:t>
      </w:r>
      <w:r>
        <w:rPr>
          <w:rFonts w:ascii="Arial" w:hAnsi="Arial"/>
          <w:w w:val="95"/>
          <w:sz w:val="26"/>
        </w:rPr>
        <w:t>contains</w:t>
      </w:r>
      <w:r>
        <w:rPr>
          <w:rFonts w:ascii="Arial" w:hAnsi="Arial"/>
          <w:spacing w:val="-34"/>
          <w:w w:val="95"/>
          <w:sz w:val="26"/>
        </w:rPr>
        <w:t xml:space="preserve"> </w:t>
      </w:r>
      <w:r>
        <w:rPr>
          <w:rFonts w:ascii="Arial" w:hAnsi="Arial"/>
          <w:w w:val="95"/>
          <w:sz w:val="26"/>
        </w:rPr>
        <w:t>no</w:t>
      </w:r>
      <w:r>
        <w:rPr>
          <w:rFonts w:ascii="Arial" w:hAnsi="Arial"/>
          <w:spacing w:val="-32"/>
          <w:w w:val="95"/>
          <w:sz w:val="26"/>
        </w:rPr>
        <w:t xml:space="preserve"> </w:t>
      </w:r>
      <w:r>
        <w:rPr>
          <w:rFonts w:ascii="Arial" w:hAnsi="Arial"/>
          <w:w w:val="95"/>
          <w:sz w:val="26"/>
        </w:rPr>
        <w:t>“best</w:t>
      </w:r>
      <w:r>
        <w:rPr>
          <w:rFonts w:ascii="Arial" w:hAnsi="Arial"/>
          <w:spacing w:val="-33"/>
          <w:w w:val="95"/>
          <w:sz w:val="26"/>
        </w:rPr>
        <w:t xml:space="preserve"> </w:t>
      </w:r>
      <w:r>
        <w:rPr>
          <w:rFonts w:ascii="Arial" w:hAnsi="Arial"/>
          <w:w w:val="95"/>
          <w:sz w:val="26"/>
        </w:rPr>
        <w:t>practices”</w:t>
      </w:r>
      <w:r>
        <w:rPr>
          <w:rFonts w:ascii="Arial" w:hAnsi="Arial"/>
          <w:spacing w:val="-34"/>
          <w:w w:val="95"/>
          <w:sz w:val="26"/>
        </w:rPr>
        <w:t xml:space="preserve"> </w:t>
      </w:r>
      <w:r>
        <w:rPr>
          <w:rFonts w:ascii="Arial" w:hAnsi="Arial"/>
          <w:w w:val="95"/>
          <w:sz w:val="26"/>
        </w:rPr>
        <w:t>that</w:t>
      </w:r>
      <w:r>
        <w:rPr>
          <w:rFonts w:ascii="Arial" w:hAnsi="Arial"/>
          <w:spacing w:val="-31"/>
          <w:w w:val="95"/>
          <w:sz w:val="26"/>
        </w:rPr>
        <w:t xml:space="preserve"> </w:t>
      </w:r>
      <w:r>
        <w:rPr>
          <w:rFonts w:ascii="Arial" w:hAnsi="Arial"/>
          <w:w w:val="95"/>
          <w:sz w:val="26"/>
        </w:rPr>
        <w:t>apply everywhere</w:t>
      </w:r>
      <w:r>
        <w:rPr>
          <w:rFonts w:ascii="Arial" w:hAnsi="Arial"/>
          <w:spacing w:val="-37"/>
          <w:w w:val="95"/>
          <w:sz w:val="26"/>
        </w:rPr>
        <w:t xml:space="preserve"> </w:t>
      </w:r>
      <w:r>
        <w:rPr>
          <w:rFonts w:ascii="Arial" w:hAnsi="Arial"/>
          <w:w w:val="95"/>
          <w:sz w:val="26"/>
        </w:rPr>
        <w:t>–</w:t>
      </w:r>
      <w:r>
        <w:rPr>
          <w:rFonts w:ascii="Arial" w:hAnsi="Arial"/>
          <w:spacing w:val="-36"/>
          <w:w w:val="95"/>
          <w:sz w:val="26"/>
        </w:rPr>
        <w:t xml:space="preserve"> </w:t>
      </w:r>
      <w:r>
        <w:rPr>
          <w:rFonts w:ascii="Arial" w:hAnsi="Arial"/>
          <w:w w:val="95"/>
          <w:sz w:val="26"/>
        </w:rPr>
        <w:t>coronavirus</w:t>
      </w:r>
      <w:r>
        <w:rPr>
          <w:rFonts w:ascii="Arial" w:hAnsi="Arial"/>
          <w:spacing w:val="-37"/>
          <w:w w:val="95"/>
          <w:sz w:val="26"/>
        </w:rPr>
        <w:t xml:space="preserve"> </w:t>
      </w:r>
      <w:r>
        <w:rPr>
          <w:rFonts w:ascii="Arial" w:hAnsi="Arial"/>
          <w:w w:val="95"/>
          <w:sz w:val="26"/>
        </w:rPr>
        <w:t>creates</w:t>
      </w:r>
      <w:r>
        <w:rPr>
          <w:rFonts w:ascii="Arial" w:hAnsi="Arial"/>
          <w:spacing w:val="-37"/>
          <w:w w:val="95"/>
          <w:sz w:val="26"/>
        </w:rPr>
        <w:t xml:space="preserve"> </w:t>
      </w:r>
      <w:r>
        <w:rPr>
          <w:rFonts w:ascii="Arial" w:hAnsi="Arial"/>
          <w:w w:val="95"/>
          <w:sz w:val="26"/>
        </w:rPr>
        <w:t>different</w:t>
      </w:r>
      <w:r>
        <w:rPr>
          <w:rFonts w:ascii="Arial" w:hAnsi="Arial"/>
          <w:spacing w:val="-38"/>
          <w:w w:val="95"/>
          <w:sz w:val="26"/>
        </w:rPr>
        <w:t xml:space="preserve"> </w:t>
      </w:r>
      <w:r>
        <w:rPr>
          <w:rFonts w:ascii="Arial" w:hAnsi="Arial"/>
          <w:w w:val="95"/>
          <w:sz w:val="26"/>
        </w:rPr>
        <w:t>challenges</w:t>
      </w:r>
      <w:r>
        <w:rPr>
          <w:rFonts w:ascii="Arial" w:hAnsi="Arial"/>
          <w:spacing w:val="-37"/>
          <w:w w:val="95"/>
          <w:sz w:val="26"/>
        </w:rPr>
        <w:t xml:space="preserve"> </w:t>
      </w:r>
      <w:r>
        <w:rPr>
          <w:rFonts w:ascii="Arial" w:hAnsi="Arial"/>
          <w:w w:val="95"/>
          <w:sz w:val="26"/>
        </w:rPr>
        <w:t>depending</w:t>
      </w:r>
      <w:r>
        <w:rPr>
          <w:rFonts w:ascii="Arial" w:hAnsi="Arial"/>
          <w:spacing w:val="-36"/>
          <w:w w:val="95"/>
          <w:sz w:val="26"/>
        </w:rPr>
        <w:t xml:space="preserve"> </w:t>
      </w:r>
      <w:r>
        <w:rPr>
          <w:rFonts w:ascii="Arial" w:hAnsi="Arial"/>
          <w:w w:val="95"/>
          <w:sz w:val="26"/>
        </w:rPr>
        <w:t>on</w:t>
      </w:r>
      <w:r>
        <w:rPr>
          <w:rFonts w:ascii="Arial" w:hAnsi="Arial"/>
          <w:spacing w:val="-35"/>
          <w:w w:val="95"/>
          <w:sz w:val="26"/>
        </w:rPr>
        <w:t xml:space="preserve"> </w:t>
      </w:r>
      <w:r>
        <w:rPr>
          <w:rFonts w:ascii="Arial" w:hAnsi="Arial"/>
          <w:w w:val="95"/>
          <w:sz w:val="26"/>
        </w:rPr>
        <w:t>countless</w:t>
      </w:r>
      <w:r>
        <w:rPr>
          <w:rFonts w:ascii="Arial" w:hAnsi="Arial"/>
          <w:spacing w:val="-37"/>
          <w:w w:val="95"/>
          <w:sz w:val="26"/>
        </w:rPr>
        <w:t xml:space="preserve"> </w:t>
      </w:r>
      <w:r>
        <w:rPr>
          <w:rFonts w:ascii="Arial" w:hAnsi="Arial"/>
          <w:w w:val="95"/>
          <w:sz w:val="26"/>
        </w:rPr>
        <w:t xml:space="preserve">factors, </w:t>
      </w:r>
      <w:r>
        <w:rPr>
          <w:rFonts w:ascii="Arial" w:hAnsi="Arial"/>
          <w:sz w:val="26"/>
        </w:rPr>
        <w:t>including</w:t>
      </w:r>
      <w:r>
        <w:rPr>
          <w:rFonts w:ascii="Arial" w:hAnsi="Arial"/>
          <w:spacing w:val="-44"/>
          <w:sz w:val="26"/>
        </w:rPr>
        <w:t xml:space="preserve"> </w:t>
      </w:r>
      <w:r>
        <w:rPr>
          <w:rFonts w:ascii="Arial" w:hAnsi="Arial"/>
          <w:sz w:val="26"/>
        </w:rPr>
        <w:t>the</w:t>
      </w:r>
      <w:r>
        <w:rPr>
          <w:rFonts w:ascii="Arial" w:hAnsi="Arial"/>
          <w:spacing w:val="-43"/>
          <w:sz w:val="26"/>
        </w:rPr>
        <w:t xml:space="preserve"> </w:t>
      </w:r>
      <w:r>
        <w:rPr>
          <w:rFonts w:ascii="Arial" w:hAnsi="Arial"/>
          <w:sz w:val="26"/>
        </w:rPr>
        <w:t>size</w:t>
      </w:r>
      <w:r>
        <w:rPr>
          <w:rFonts w:ascii="Arial" w:hAnsi="Arial"/>
          <w:spacing w:val="-42"/>
          <w:sz w:val="26"/>
        </w:rPr>
        <w:t xml:space="preserve"> </w:t>
      </w:r>
      <w:r>
        <w:rPr>
          <w:rFonts w:ascii="Arial" w:hAnsi="Arial"/>
          <w:sz w:val="26"/>
        </w:rPr>
        <w:t>of</w:t>
      </w:r>
      <w:r>
        <w:rPr>
          <w:rFonts w:ascii="Arial" w:hAnsi="Arial"/>
          <w:spacing w:val="-43"/>
          <w:sz w:val="26"/>
        </w:rPr>
        <w:t xml:space="preserve"> </w:t>
      </w:r>
      <w:r>
        <w:rPr>
          <w:rFonts w:ascii="Arial" w:hAnsi="Arial"/>
          <w:sz w:val="26"/>
        </w:rPr>
        <w:t>the</w:t>
      </w:r>
      <w:r>
        <w:rPr>
          <w:rFonts w:ascii="Arial" w:hAnsi="Arial"/>
          <w:spacing w:val="-42"/>
          <w:sz w:val="26"/>
        </w:rPr>
        <w:t xml:space="preserve"> </w:t>
      </w:r>
      <w:r>
        <w:rPr>
          <w:rFonts w:ascii="Arial" w:hAnsi="Arial"/>
          <w:sz w:val="26"/>
        </w:rPr>
        <w:t>event,</w:t>
      </w:r>
      <w:r>
        <w:rPr>
          <w:rFonts w:ascii="Arial" w:hAnsi="Arial"/>
          <w:spacing w:val="-44"/>
          <w:sz w:val="26"/>
        </w:rPr>
        <w:t xml:space="preserve"> </w:t>
      </w:r>
      <w:r>
        <w:rPr>
          <w:rFonts w:ascii="Arial" w:hAnsi="Arial"/>
          <w:sz w:val="26"/>
        </w:rPr>
        <w:t>its</w:t>
      </w:r>
      <w:r>
        <w:rPr>
          <w:rFonts w:ascii="Arial" w:hAnsi="Arial"/>
          <w:spacing w:val="-42"/>
          <w:sz w:val="26"/>
        </w:rPr>
        <w:t xml:space="preserve"> </w:t>
      </w:r>
      <w:r>
        <w:rPr>
          <w:rFonts w:ascii="Arial" w:hAnsi="Arial"/>
          <w:sz w:val="26"/>
        </w:rPr>
        <w:t>geographic</w:t>
      </w:r>
      <w:r>
        <w:rPr>
          <w:rFonts w:ascii="Arial" w:hAnsi="Arial"/>
          <w:spacing w:val="-42"/>
          <w:sz w:val="26"/>
        </w:rPr>
        <w:t xml:space="preserve"> </w:t>
      </w:r>
      <w:r>
        <w:rPr>
          <w:rFonts w:ascii="Arial" w:hAnsi="Arial"/>
          <w:sz w:val="26"/>
        </w:rPr>
        <w:t>location,</w:t>
      </w:r>
      <w:r>
        <w:rPr>
          <w:rFonts w:ascii="Arial" w:hAnsi="Arial"/>
          <w:spacing w:val="-43"/>
          <w:sz w:val="26"/>
        </w:rPr>
        <w:t xml:space="preserve"> </w:t>
      </w:r>
      <w:r>
        <w:rPr>
          <w:rFonts w:ascii="Arial" w:hAnsi="Arial"/>
          <w:sz w:val="26"/>
        </w:rPr>
        <w:t>the</w:t>
      </w:r>
      <w:r>
        <w:rPr>
          <w:rFonts w:ascii="Arial" w:hAnsi="Arial"/>
          <w:spacing w:val="-42"/>
          <w:sz w:val="26"/>
        </w:rPr>
        <w:t xml:space="preserve"> </w:t>
      </w:r>
      <w:r>
        <w:rPr>
          <w:rFonts w:ascii="Arial" w:hAnsi="Arial"/>
          <w:sz w:val="26"/>
        </w:rPr>
        <w:t>physical</w:t>
      </w:r>
      <w:r>
        <w:rPr>
          <w:rFonts w:ascii="Arial" w:hAnsi="Arial"/>
          <w:spacing w:val="-42"/>
          <w:sz w:val="26"/>
        </w:rPr>
        <w:t xml:space="preserve"> </w:t>
      </w:r>
      <w:r>
        <w:rPr>
          <w:rFonts w:ascii="Arial" w:hAnsi="Arial"/>
          <w:sz w:val="26"/>
        </w:rPr>
        <w:t>space,</w:t>
      </w:r>
      <w:r>
        <w:rPr>
          <w:rFonts w:ascii="Arial" w:hAnsi="Arial"/>
          <w:spacing w:val="-43"/>
          <w:sz w:val="26"/>
        </w:rPr>
        <w:t xml:space="preserve"> </w:t>
      </w:r>
      <w:r>
        <w:rPr>
          <w:rFonts w:ascii="Arial" w:hAnsi="Arial"/>
          <w:sz w:val="26"/>
        </w:rPr>
        <w:t>and</w:t>
      </w:r>
      <w:r>
        <w:rPr>
          <w:rFonts w:ascii="Arial" w:hAnsi="Arial"/>
          <w:spacing w:val="-13"/>
          <w:sz w:val="26"/>
        </w:rPr>
        <w:t xml:space="preserve"> </w:t>
      </w:r>
      <w:r>
        <w:rPr>
          <w:rFonts w:ascii="Arial" w:hAnsi="Arial"/>
          <w:sz w:val="26"/>
        </w:rPr>
        <w:t>the anticipated</w:t>
      </w:r>
      <w:r>
        <w:rPr>
          <w:rFonts w:ascii="Arial" w:hAnsi="Arial"/>
          <w:spacing w:val="-37"/>
          <w:sz w:val="26"/>
        </w:rPr>
        <w:t xml:space="preserve"> </w:t>
      </w:r>
      <w:r>
        <w:rPr>
          <w:rFonts w:ascii="Arial" w:hAnsi="Arial"/>
          <w:sz w:val="26"/>
        </w:rPr>
        <w:t>attendees,</w:t>
      </w:r>
      <w:r>
        <w:rPr>
          <w:rFonts w:ascii="Arial" w:hAnsi="Arial"/>
          <w:spacing w:val="-36"/>
          <w:sz w:val="26"/>
        </w:rPr>
        <w:t xml:space="preserve"> </w:t>
      </w:r>
      <w:r>
        <w:rPr>
          <w:rFonts w:ascii="Arial" w:hAnsi="Arial"/>
          <w:sz w:val="26"/>
        </w:rPr>
        <w:t>to</w:t>
      </w:r>
      <w:r>
        <w:rPr>
          <w:rFonts w:ascii="Arial" w:hAnsi="Arial"/>
          <w:spacing w:val="-37"/>
          <w:sz w:val="26"/>
        </w:rPr>
        <w:t xml:space="preserve"> </w:t>
      </w:r>
      <w:r>
        <w:rPr>
          <w:rFonts w:ascii="Arial" w:hAnsi="Arial"/>
          <w:sz w:val="26"/>
        </w:rPr>
        <w:t>name</w:t>
      </w:r>
      <w:r>
        <w:rPr>
          <w:rFonts w:ascii="Arial" w:hAnsi="Arial"/>
          <w:spacing w:val="-35"/>
          <w:sz w:val="26"/>
        </w:rPr>
        <w:t xml:space="preserve"> </w:t>
      </w:r>
      <w:r>
        <w:rPr>
          <w:rFonts w:ascii="Arial" w:hAnsi="Arial"/>
          <w:sz w:val="26"/>
        </w:rPr>
        <w:t>just</w:t>
      </w:r>
      <w:r>
        <w:rPr>
          <w:rFonts w:ascii="Arial" w:hAnsi="Arial"/>
          <w:spacing w:val="-36"/>
          <w:sz w:val="26"/>
        </w:rPr>
        <w:t xml:space="preserve"> </w:t>
      </w:r>
      <w:r>
        <w:rPr>
          <w:rFonts w:ascii="Arial" w:hAnsi="Arial"/>
          <w:sz w:val="26"/>
        </w:rPr>
        <w:t>a</w:t>
      </w:r>
      <w:r>
        <w:rPr>
          <w:rFonts w:ascii="Arial" w:hAnsi="Arial"/>
          <w:spacing w:val="-37"/>
          <w:sz w:val="26"/>
        </w:rPr>
        <w:t xml:space="preserve"> </w:t>
      </w:r>
      <w:r>
        <w:rPr>
          <w:rFonts w:ascii="Arial" w:hAnsi="Arial"/>
          <w:sz w:val="26"/>
        </w:rPr>
        <w:t>few. Instead,</w:t>
      </w:r>
      <w:r>
        <w:rPr>
          <w:rFonts w:ascii="Arial" w:hAnsi="Arial"/>
          <w:spacing w:val="-37"/>
          <w:sz w:val="26"/>
        </w:rPr>
        <w:t xml:space="preserve"> </w:t>
      </w:r>
      <w:r>
        <w:rPr>
          <w:rFonts w:ascii="Arial" w:hAnsi="Arial"/>
          <w:sz w:val="26"/>
        </w:rPr>
        <w:t>in</w:t>
      </w:r>
      <w:r>
        <w:rPr>
          <w:rFonts w:ascii="Arial" w:hAnsi="Arial"/>
          <w:spacing w:val="-38"/>
          <w:sz w:val="26"/>
        </w:rPr>
        <w:t xml:space="preserve"> </w:t>
      </w:r>
      <w:r>
        <w:rPr>
          <w:rFonts w:ascii="Arial" w:hAnsi="Arial"/>
          <w:sz w:val="26"/>
        </w:rPr>
        <w:t>the</w:t>
      </w:r>
      <w:r>
        <w:rPr>
          <w:rFonts w:ascii="Arial" w:hAnsi="Arial"/>
          <w:spacing w:val="-35"/>
          <w:sz w:val="26"/>
        </w:rPr>
        <w:t xml:space="preserve"> </w:t>
      </w:r>
      <w:r>
        <w:rPr>
          <w:rFonts w:ascii="Arial" w:hAnsi="Arial"/>
          <w:sz w:val="26"/>
        </w:rPr>
        <w:t>order</w:t>
      </w:r>
      <w:r>
        <w:rPr>
          <w:rFonts w:ascii="Arial" w:hAnsi="Arial"/>
          <w:spacing w:val="-36"/>
          <w:sz w:val="26"/>
        </w:rPr>
        <w:t xml:space="preserve"> </w:t>
      </w:r>
      <w:r>
        <w:rPr>
          <w:rFonts w:ascii="Arial" w:hAnsi="Arial"/>
          <w:sz w:val="26"/>
        </w:rPr>
        <w:t>one</w:t>
      </w:r>
      <w:r>
        <w:rPr>
          <w:rFonts w:ascii="Arial" w:hAnsi="Arial"/>
          <w:spacing w:val="-35"/>
          <w:sz w:val="26"/>
        </w:rPr>
        <w:t xml:space="preserve"> </w:t>
      </w:r>
      <w:r>
        <w:rPr>
          <w:rFonts w:ascii="Arial" w:hAnsi="Arial"/>
          <w:sz w:val="26"/>
        </w:rPr>
        <w:t>would</w:t>
      </w:r>
      <w:r>
        <w:rPr>
          <w:rFonts w:ascii="Arial" w:hAnsi="Arial"/>
          <w:spacing w:val="-37"/>
          <w:sz w:val="26"/>
        </w:rPr>
        <w:t xml:space="preserve"> </w:t>
      </w:r>
      <w:r>
        <w:rPr>
          <w:rFonts w:ascii="Arial" w:hAnsi="Arial"/>
          <w:sz w:val="26"/>
        </w:rPr>
        <w:t>plan</w:t>
      </w:r>
      <w:r>
        <w:rPr>
          <w:rFonts w:ascii="Arial" w:hAnsi="Arial"/>
          <w:spacing w:val="-37"/>
          <w:sz w:val="26"/>
        </w:rPr>
        <w:t xml:space="preserve"> </w:t>
      </w:r>
      <w:r>
        <w:rPr>
          <w:rFonts w:ascii="Arial" w:hAnsi="Arial"/>
          <w:sz w:val="26"/>
        </w:rPr>
        <w:t xml:space="preserve">an </w:t>
      </w:r>
      <w:r>
        <w:rPr>
          <w:rFonts w:ascii="Arial" w:hAnsi="Arial"/>
          <w:w w:val="95"/>
          <w:sz w:val="26"/>
        </w:rPr>
        <w:t>event,</w:t>
      </w:r>
      <w:r>
        <w:rPr>
          <w:rFonts w:ascii="Arial" w:hAnsi="Arial"/>
          <w:spacing w:val="-32"/>
          <w:w w:val="95"/>
          <w:sz w:val="26"/>
        </w:rPr>
        <w:t xml:space="preserve"> </w:t>
      </w:r>
      <w:r>
        <w:rPr>
          <w:rFonts w:ascii="Arial" w:hAnsi="Arial"/>
          <w:w w:val="95"/>
          <w:sz w:val="26"/>
        </w:rPr>
        <w:t>we</w:t>
      </w:r>
      <w:r>
        <w:rPr>
          <w:rFonts w:ascii="Arial" w:hAnsi="Arial"/>
          <w:spacing w:val="-32"/>
          <w:w w:val="95"/>
          <w:sz w:val="26"/>
        </w:rPr>
        <w:t xml:space="preserve"> </w:t>
      </w:r>
      <w:r>
        <w:rPr>
          <w:rFonts w:ascii="Arial" w:hAnsi="Arial"/>
          <w:w w:val="95"/>
          <w:sz w:val="26"/>
        </w:rPr>
        <w:t>have</w:t>
      </w:r>
      <w:r>
        <w:rPr>
          <w:rFonts w:ascii="Arial" w:hAnsi="Arial"/>
          <w:spacing w:val="-31"/>
          <w:w w:val="95"/>
          <w:sz w:val="26"/>
        </w:rPr>
        <w:t xml:space="preserve"> </w:t>
      </w:r>
      <w:r>
        <w:rPr>
          <w:rFonts w:ascii="Arial" w:hAnsi="Arial"/>
          <w:w w:val="95"/>
          <w:sz w:val="26"/>
        </w:rPr>
        <w:t>identified</w:t>
      </w:r>
      <w:r>
        <w:rPr>
          <w:rFonts w:ascii="Arial" w:hAnsi="Arial"/>
          <w:spacing w:val="-32"/>
          <w:w w:val="95"/>
          <w:sz w:val="26"/>
        </w:rPr>
        <w:t xml:space="preserve"> </w:t>
      </w:r>
      <w:r>
        <w:rPr>
          <w:rFonts w:ascii="Arial" w:hAnsi="Arial"/>
          <w:w w:val="95"/>
          <w:sz w:val="26"/>
        </w:rPr>
        <w:t>reasonably</w:t>
      </w:r>
      <w:r>
        <w:rPr>
          <w:rFonts w:ascii="Arial" w:hAnsi="Arial"/>
          <w:spacing w:val="-31"/>
          <w:w w:val="95"/>
          <w:sz w:val="26"/>
        </w:rPr>
        <w:t xml:space="preserve"> </w:t>
      </w:r>
      <w:r>
        <w:rPr>
          <w:rFonts w:ascii="Arial" w:hAnsi="Arial"/>
          <w:w w:val="95"/>
          <w:sz w:val="26"/>
        </w:rPr>
        <w:t>foreseeable</w:t>
      </w:r>
      <w:r>
        <w:rPr>
          <w:rFonts w:ascii="Arial" w:hAnsi="Arial"/>
          <w:spacing w:val="-32"/>
          <w:w w:val="95"/>
          <w:sz w:val="26"/>
        </w:rPr>
        <w:t xml:space="preserve"> </w:t>
      </w:r>
      <w:r>
        <w:rPr>
          <w:rFonts w:ascii="Arial" w:hAnsi="Arial"/>
          <w:w w:val="95"/>
          <w:sz w:val="26"/>
        </w:rPr>
        <w:t>health</w:t>
      </w:r>
      <w:r>
        <w:rPr>
          <w:rFonts w:ascii="Arial" w:hAnsi="Arial"/>
          <w:spacing w:val="-32"/>
          <w:w w:val="95"/>
          <w:sz w:val="26"/>
        </w:rPr>
        <w:t xml:space="preserve"> </w:t>
      </w:r>
      <w:r>
        <w:rPr>
          <w:rFonts w:ascii="Arial" w:hAnsi="Arial"/>
          <w:w w:val="95"/>
          <w:sz w:val="26"/>
        </w:rPr>
        <w:t>risks</w:t>
      </w:r>
      <w:r>
        <w:rPr>
          <w:rFonts w:ascii="Arial" w:hAnsi="Arial"/>
          <w:spacing w:val="-31"/>
          <w:w w:val="95"/>
          <w:sz w:val="26"/>
        </w:rPr>
        <w:t xml:space="preserve"> </w:t>
      </w:r>
      <w:r>
        <w:rPr>
          <w:rFonts w:ascii="Arial" w:hAnsi="Arial"/>
          <w:w w:val="95"/>
          <w:sz w:val="26"/>
        </w:rPr>
        <w:t>and</w:t>
      </w:r>
      <w:r>
        <w:rPr>
          <w:rFonts w:ascii="Arial" w:hAnsi="Arial"/>
          <w:spacing w:val="-31"/>
          <w:w w:val="95"/>
          <w:sz w:val="26"/>
        </w:rPr>
        <w:t xml:space="preserve"> </w:t>
      </w:r>
      <w:r>
        <w:rPr>
          <w:rFonts w:ascii="Arial" w:hAnsi="Arial"/>
          <w:w w:val="95"/>
          <w:sz w:val="26"/>
        </w:rPr>
        <w:t>suggested</w:t>
      </w:r>
      <w:r>
        <w:rPr>
          <w:rFonts w:ascii="Arial" w:hAnsi="Arial"/>
          <w:spacing w:val="-32"/>
          <w:w w:val="95"/>
          <w:sz w:val="26"/>
        </w:rPr>
        <w:t xml:space="preserve"> </w:t>
      </w:r>
      <w:r>
        <w:rPr>
          <w:rFonts w:ascii="Arial" w:hAnsi="Arial"/>
          <w:w w:val="95"/>
          <w:sz w:val="26"/>
        </w:rPr>
        <w:t>options</w:t>
      </w:r>
      <w:r>
        <w:rPr>
          <w:rFonts w:ascii="Arial" w:hAnsi="Arial"/>
          <w:spacing w:val="-30"/>
          <w:w w:val="95"/>
          <w:sz w:val="26"/>
        </w:rPr>
        <w:t xml:space="preserve"> </w:t>
      </w:r>
      <w:r>
        <w:rPr>
          <w:rFonts w:ascii="Arial" w:hAnsi="Arial"/>
          <w:w w:val="95"/>
          <w:sz w:val="26"/>
        </w:rPr>
        <w:t xml:space="preserve">to </w:t>
      </w:r>
      <w:r>
        <w:rPr>
          <w:rFonts w:ascii="Arial" w:hAnsi="Arial"/>
          <w:sz w:val="26"/>
        </w:rPr>
        <w:t>mitigate</w:t>
      </w:r>
      <w:r>
        <w:rPr>
          <w:rFonts w:ascii="Arial" w:hAnsi="Arial"/>
          <w:spacing w:val="-16"/>
          <w:sz w:val="26"/>
        </w:rPr>
        <w:t xml:space="preserve"> </w:t>
      </w:r>
      <w:r>
        <w:rPr>
          <w:rFonts w:ascii="Arial" w:hAnsi="Arial"/>
          <w:sz w:val="26"/>
        </w:rPr>
        <w:t>them.</w:t>
      </w:r>
    </w:p>
    <w:p w:rsidR="00EF6423" w:rsidRDefault="00EF6423" w:rsidP="00EF6423">
      <w:pPr>
        <w:pStyle w:val="BodyText"/>
        <w:spacing w:before="8"/>
        <w:rPr>
          <w:rFonts w:ascii="Arial"/>
        </w:rPr>
      </w:pPr>
    </w:p>
    <w:p w:rsidR="00EF6423" w:rsidRDefault="00EF6423" w:rsidP="00EF6423">
      <w:pPr>
        <w:spacing w:line="254" w:lineRule="auto"/>
        <w:ind w:left="980" w:right="1233"/>
        <w:rPr>
          <w:rFonts w:ascii="Arial"/>
          <w:sz w:val="26"/>
        </w:rPr>
      </w:pPr>
      <w:r>
        <w:rPr>
          <w:rFonts w:ascii="Arial"/>
          <w:sz w:val="26"/>
        </w:rPr>
        <w:t>Because</w:t>
      </w:r>
      <w:r>
        <w:rPr>
          <w:rFonts w:ascii="Arial"/>
          <w:spacing w:val="-44"/>
          <w:sz w:val="26"/>
        </w:rPr>
        <w:t xml:space="preserve"> </w:t>
      </w:r>
      <w:r>
        <w:rPr>
          <w:rFonts w:ascii="Arial"/>
          <w:sz w:val="26"/>
        </w:rPr>
        <w:t>this</w:t>
      </w:r>
      <w:r>
        <w:rPr>
          <w:rFonts w:ascii="Arial"/>
          <w:spacing w:val="-44"/>
          <w:sz w:val="26"/>
        </w:rPr>
        <w:t xml:space="preserve"> </w:t>
      </w:r>
      <w:r>
        <w:rPr>
          <w:rFonts w:ascii="Arial"/>
          <w:sz w:val="26"/>
        </w:rPr>
        <w:t>is</w:t>
      </w:r>
      <w:r>
        <w:rPr>
          <w:rFonts w:ascii="Arial"/>
          <w:spacing w:val="-44"/>
          <w:sz w:val="26"/>
        </w:rPr>
        <w:t xml:space="preserve"> </w:t>
      </w:r>
      <w:r>
        <w:rPr>
          <w:rFonts w:ascii="Arial"/>
          <w:sz w:val="26"/>
        </w:rPr>
        <w:t>intended</w:t>
      </w:r>
      <w:r>
        <w:rPr>
          <w:rFonts w:ascii="Arial"/>
          <w:spacing w:val="-44"/>
          <w:sz w:val="26"/>
        </w:rPr>
        <w:t xml:space="preserve"> </w:t>
      </w:r>
      <w:r>
        <w:rPr>
          <w:rFonts w:ascii="Arial"/>
          <w:sz w:val="26"/>
        </w:rPr>
        <w:t>to</w:t>
      </w:r>
      <w:r>
        <w:rPr>
          <w:rFonts w:ascii="Arial"/>
          <w:spacing w:val="-44"/>
          <w:sz w:val="26"/>
        </w:rPr>
        <w:t xml:space="preserve"> </w:t>
      </w:r>
      <w:r>
        <w:rPr>
          <w:rFonts w:ascii="Arial"/>
          <w:sz w:val="26"/>
        </w:rPr>
        <w:t>be</w:t>
      </w:r>
      <w:r>
        <w:rPr>
          <w:rFonts w:ascii="Arial"/>
          <w:spacing w:val="-43"/>
          <w:sz w:val="26"/>
        </w:rPr>
        <w:t xml:space="preserve"> </w:t>
      </w:r>
      <w:r>
        <w:rPr>
          <w:rFonts w:ascii="Arial"/>
          <w:sz w:val="26"/>
        </w:rPr>
        <w:t>used</w:t>
      </w:r>
      <w:r>
        <w:rPr>
          <w:rFonts w:ascii="Arial"/>
          <w:spacing w:val="-43"/>
          <w:sz w:val="26"/>
        </w:rPr>
        <w:t xml:space="preserve"> </w:t>
      </w:r>
      <w:r>
        <w:rPr>
          <w:rFonts w:ascii="Arial"/>
          <w:sz w:val="26"/>
        </w:rPr>
        <w:t>by</w:t>
      </w:r>
      <w:r>
        <w:rPr>
          <w:rFonts w:ascii="Arial"/>
          <w:spacing w:val="-43"/>
          <w:sz w:val="26"/>
        </w:rPr>
        <w:t xml:space="preserve"> </w:t>
      </w:r>
      <w:r>
        <w:rPr>
          <w:rFonts w:ascii="Arial"/>
          <w:sz w:val="26"/>
        </w:rPr>
        <w:t>event</w:t>
      </w:r>
      <w:r>
        <w:rPr>
          <w:rFonts w:ascii="Arial"/>
          <w:spacing w:val="-44"/>
          <w:sz w:val="26"/>
        </w:rPr>
        <w:t xml:space="preserve"> </w:t>
      </w:r>
      <w:r>
        <w:rPr>
          <w:rFonts w:ascii="Arial"/>
          <w:sz w:val="26"/>
        </w:rPr>
        <w:t>professionals,</w:t>
      </w:r>
      <w:r>
        <w:rPr>
          <w:rFonts w:ascii="Arial"/>
          <w:spacing w:val="-43"/>
          <w:sz w:val="26"/>
        </w:rPr>
        <w:t xml:space="preserve"> </w:t>
      </w:r>
      <w:r>
        <w:rPr>
          <w:rFonts w:ascii="Arial"/>
          <w:sz w:val="26"/>
        </w:rPr>
        <w:t>we</w:t>
      </w:r>
      <w:r>
        <w:rPr>
          <w:rFonts w:ascii="Arial"/>
          <w:spacing w:val="-43"/>
          <w:sz w:val="26"/>
        </w:rPr>
        <w:t xml:space="preserve"> </w:t>
      </w:r>
      <w:r>
        <w:rPr>
          <w:rFonts w:ascii="Arial"/>
          <w:sz w:val="26"/>
        </w:rPr>
        <w:t>have</w:t>
      </w:r>
      <w:r>
        <w:rPr>
          <w:rFonts w:ascii="Arial"/>
          <w:spacing w:val="-43"/>
          <w:sz w:val="26"/>
        </w:rPr>
        <w:t xml:space="preserve"> </w:t>
      </w:r>
      <w:r>
        <w:rPr>
          <w:rFonts w:ascii="Arial"/>
          <w:sz w:val="26"/>
        </w:rPr>
        <w:t>tried</w:t>
      </w:r>
      <w:r>
        <w:rPr>
          <w:rFonts w:ascii="Arial"/>
          <w:spacing w:val="-44"/>
          <w:sz w:val="26"/>
        </w:rPr>
        <w:t xml:space="preserve"> </w:t>
      </w:r>
      <w:r>
        <w:rPr>
          <w:rFonts w:ascii="Arial"/>
          <w:sz w:val="26"/>
        </w:rPr>
        <w:t>to</w:t>
      </w:r>
      <w:r>
        <w:rPr>
          <w:rFonts w:ascii="Arial"/>
          <w:spacing w:val="-44"/>
          <w:sz w:val="26"/>
        </w:rPr>
        <w:t xml:space="preserve"> </w:t>
      </w:r>
      <w:r>
        <w:rPr>
          <w:rFonts w:ascii="Arial"/>
          <w:sz w:val="26"/>
        </w:rPr>
        <w:t>strike</w:t>
      </w:r>
      <w:r>
        <w:rPr>
          <w:rFonts w:ascii="Arial"/>
          <w:spacing w:val="-42"/>
          <w:sz w:val="26"/>
        </w:rPr>
        <w:t xml:space="preserve"> </w:t>
      </w:r>
      <w:r>
        <w:rPr>
          <w:rFonts w:ascii="Arial"/>
          <w:sz w:val="26"/>
        </w:rPr>
        <w:t xml:space="preserve">a </w:t>
      </w:r>
      <w:r>
        <w:rPr>
          <w:rFonts w:ascii="Arial"/>
          <w:w w:val="95"/>
          <w:sz w:val="26"/>
        </w:rPr>
        <w:t>balance</w:t>
      </w:r>
      <w:r>
        <w:rPr>
          <w:rFonts w:ascii="Arial"/>
          <w:spacing w:val="-29"/>
          <w:w w:val="95"/>
          <w:sz w:val="26"/>
        </w:rPr>
        <w:t xml:space="preserve"> </w:t>
      </w:r>
      <w:r>
        <w:rPr>
          <w:rFonts w:ascii="Arial"/>
          <w:w w:val="95"/>
          <w:sz w:val="26"/>
        </w:rPr>
        <w:t>between</w:t>
      </w:r>
      <w:r>
        <w:rPr>
          <w:rFonts w:ascii="Arial"/>
          <w:spacing w:val="-28"/>
          <w:w w:val="95"/>
          <w:sz w:val="26"/>
        </w:rPr>
        <w:t xml:space="preserve"> </w:t>
      </w:r>
      <w:r>
        <w:rPr>
          <w:rFonts w:ascii="Arial"/>
          <w:w w:val="95"/>
          <w:sz w:val="26"/>
        </w:rPr>
        <w:t>a</w:t>
      </w:r>
      <w:r>
        <w:rPr>
          <w:rFonts w:ascii="Arial"/>
          <w:spacing w:val="-29"/>
          <w:w w:val="95"/>
          <w:sz w:val="26"/>
        </w:rPr>
        <w:t xml:space="preserve"> </w:t>
      </w:r>
      <w:r>
        <w:rPr>
          <w:rFonts w:ascii="Arial"/>
          <w:w w:val="95"/>
          <w:sz w:val="26"/>
        </w:rPr>
        <w:t>simple</w:t>
      </w:r>
      <w:r>
        <w:rPr>
          <w:rFonts w:ascii="Arial"/>
          <w:spacing w:val="-29"/>
          <w:w w:val="95"/>
          <w:sz w:val="26"/>
        </w:rPr>
        <w:t xml:space="preserve"> </w:t>
      </w:r>
      <w:r>
        <w:rPr>
          <w:rFonts w:ascii="Arial"/>
          <w:w w:val="95"/>
          <w:sz w:val="26"/>
        </w:rPr>
        <w:t>checklist</w:t>
      </w:r>
      <w:r>
        <w:rPr>
          <w:rFonts w:ascii="Arial"/>
          <w:spacing w:val="-30"/>
          <w:w w:val="95"/>
          <w:sz w:val="26"/>
        </w:rPr>
        <w:t xml:space="preserve"> </w:t>
      </w:r>
      <w:r>
        <w:rPr>
          <w:rFonts w:ascii="Arial"/>
          <w:w w:val="95"/>
          <w:sz w:val="26"/>
        </w:rPr>
        <w:t>and</w:t>
      </w:r>
      <w:r>
        <w:rPr>
          <w:rFonts w:ascii="Arial"/>
          <w:spacing w:val="-29"/>
          <w:w w:val="95"/>
          <w:sz w:val="26"/>
        </w:rPr>
        <w:t xml:space="preserve"> </w:t>
      </w:r>
      <w:r>
        <w:rPr>
          <w:rFonts w:ascii="Arial"/>
          <w:w w:val="95"/>
          <w:sz w:val="26"/>
        </w:rPr>
        <w:t>an</w:t>
      </w:r>
      <w:r>
        <w:rPr>
          <w:rFonts w:ascii="Arial"/>
          <w:spacing w:val="-28"/>
          <w:w w:val="95"/>
          <w:sz w:val="26"/>
        </w:rPr>
        <w:t xml:space="preserve"> </w:t>
      </w:r>
      <w:r>
        <w:rPr>
          <w:rFonts w:ascii="Arial"/>
          <w:w w:val="95"/>
          <w:sz w:val="26"/>
        </w:rPr>
        <w:t>exhaustive</w:t>
      </w:r>
      <w:r>
        <w:rPr>
          <w:rFonts w:ascii="Arial"/>
          <w:spacing w:val="-29"/>
          <w:w w:val="95"/>
          <w:sz w:val="26"/>
        </w:rPr>
        <w:t xml:space="preserve"> </w:t>
      </w:r>
      <w:r>
        <w:rPr>
          <w:rFonts w:ascii="Arial"/>
          <w:w w:val="95"/>
          <w:sz w:val="26"/>
        </w:rPr>
        <w:t>consideration</w:t>
      </w:r>
      <w:r>
        <w:rPr>
          <w:rFonts w:ascii="Arial"/>
          <w:spacing w:val="-29"/>
          <w:w w:val="95"/>
          <w:sz w:val="26"/>
        </w:rPr>
        <w:t xml:space="preserve"> </w:t>
      </w:r>
      <w:r>
        <w:rPr>
          <w:rFonts w:ascii="Arial"/>
          <w:w w:val="95"/>
          <w:sz w:val="26"/>
        </w:rPr>
        <w:t>of</w:t>
      </w:r>
      <w:r>
        <w:rPr>
          <w:rFonts w:ascii="Arial"/>
          <w:spacing w:val="-29"/>
          <w:w w:val="95"/>
          <w:sz w:val="26"/>
        </w:rPr>
        <w:t xml:space="preserve"> </w:t>
      </w:r>
      <w:r>
        <w:rPr>
          <w:rFonts w:ascii="Arial"/>
          <w:w w:val="95"/>
          <w:sz w:val="26"/>
        </w:rPr>
        <w:t>all</w:t>
      </w:r>
      <w:r>
        <w:rPr>
          <w:rFonts w:ascii="Arial"/>
          <w:spacing w:val="-29"/>
          <w:w w:val="95"/>
          <w:sz w:val="26"/>
        </w:rPr>
        <w:t xml:space="preserve"> </w:t>
      </w:r>
      <w:r>
        <w:rPr>
          <w:rFonts w:ascii="Arial"/>
          <w:w w:val="95"/>
          <w:sz w:val="26"/>
        </w:rPr>
        <w:t>options.</w:t>
      </w:r>
      <w:r>
        <w:rPr>
          <w:rFonts w:ascii="Arial"/>
          <w:spacing w:val="12"/>
          <w:w w:val="95"/>
          <w:sz w:val="26"/>
        </w:rPr>
        <w:t xml:space="preserve"> </w:t>
      </w:r>
      <w:r>
        <w:rPr>
          <w:rFonts w:ascii="Arial"/>
          <w:w w:val="95"/>
          <w:sz w:val="26"/>
        </w:rPr>
        <w:t>Our goal</w:t>
      </w:r>
      <w:r>
        <w:rPr>
          <w:rFonts w:ascii="Arial"/>
          <w:spacing w:val="-32"/>
          <w:w w:val="95"/>
          <w:sz w:val="26"/>
        </w:rPr>
        <w:t xml:space="preserve"> </w:t>
      </w:r>
      <w:r>
        <w:rPr>
          <w:rFonts w:ascii="Arial"/>
          <w:w w:val="95"/>
          <w:sz w:val="26"/>
        </w:rPr>
        <w:t>is</w:t>
      </w:r>
      <w:r>
        <w:rPr>
          <w:rFonts w:ascii="Arial"/>
          <w:spacing w:val="-31"/>
          <w:w w:val="95"/>
          <w:sz w:val="26"/>
        </w:rPr>
        <w:t xml:space="preserve"> </w:t>
      </w:r>
      <w:r>
        <w:rPr>
          <w:rFonts w:ascii="Arial"/>
          <w:w w:val="95"/>
          <w:sz w:val="26"/>
        </w:rPr>
        <w:t>to</w:t>
      </w:r>
      <w:r>
        <w:rPr>
          <w:rFonts w:ascii="Arial"/>
          <w:spacing w:val="-32"/>
          <w:w w:val="95"/>
          <w:sz w:val="26"/>
        </w:rPr>
        <w:t xml:space="preserve"> </w:t>
      </w:r>
      <w:r>
        <w:rPr>
          <w:rFonts w:ascii="Arial"/>
          <w:w w:val="95"/>
          <w:sz w:val="26"/>
        </w:rPr>
        <w:t>provide</w:t>
      </w:r>
      <w:r>
        <w:rPr>
          <w:rFonts w:ascii="Arial"/>
          <w:spacing w:val="-30"/>
          <w:w w:val="95"/>
          <w:sz w:val="26"/>
        </w:rPr>
        <w:t xml:space="preserve"> </w:t>
      </w:r>
      <w:r>
        <w:rPr>
          <w:rFonts w:ascii="Arial"/>
          <w:w w:val="95"/>
          <w:sz w:val="26"/>
        </w:rPr>
        <w:t>enough</w:t>
      </w:r>
      <w:r>
        <w:rPr>
          <w:rFonts w:ascii="Arial"/>
          <w:spacing w:val="-31"/>
          <w:w w:val="95"/>
          <w:sz w:val="26"/>
        </w:rPr>
        <w:t xml:space="preserve"> </w:t>
      </w:r>
      <w:r>
        <w:rPr>
          <w:rFonts w:ascii="Arial"/>
          <w:w w:val="95"/>
          <w:sz w:val="26"/>
        </w:rPr>
        <w:t>information</w:t>
      </w:r>
      <w:r>
        <w:rPr>
          <w:rFonts w:ascii="Arial"/>
          <w:spacing w:val="-29"/>
          <w:w w:val="95"/>
          <w:sz w:val="26"/>
        </w:rPr>
        <w:t xml:space="preserve"> </w:t>
      </w:r>
      <w:r>
        <w:rPr>
          <w:rFonts w:ascii="Arial"/>
          <w:w w:val="95"/>
          <w:sz w:val="26"/>
        </w:rPr>
        <w:t>so</w:t>
      </w:r>
      <w:r>
        <w:rPr>
          <w:rFonts w:ascii="Arial"/>
          <w:spacing w:val="-31"/>
          <w:w w:val="95"/>
          <w:sz w:val="26"/>
        </w:rPr>
        <w:t xml:space="preserve"> </w:t>
      </w:r>
      <w:r>
        <w:rPr>
          <w:rFonts w:ascii="Arial"/>
          <w:w w:val="95"/>
          <w:sz w:val="26"/>
        </w:rPr>
        <w:t>each</w:t>
      </w:r>
      <w:r>
        <w:rPr>
          <w:rFonts w:ascii="Arial"/>
          <w:spacing w:val="-30"/>
          <w:w w:val="95"/>
          <w:sz w:val="26"/>
        </w:rPr>
        <w:t xml:space="preserve"> </w:t>
      </w:r>
      <w:r>
        <w:rPr>
          <w:rFonts w:ascii="Arial"/>
          <w:w w:val="95"/>
          <w:sz w:val="26"/>
        </w:rPr>
        <w:t>user</w:t>
      </w:r>
      <w:r>
        <w:rPr>
          <w:rFonts w:ascii="Arial"/>
          <w:spacing w:val="-30"/>
          <w:w w:val="95"/>
          <w:sz w:val="26"/>
        </w:rPr>
        <w:t xml:space="preserve"> </w:t>
      </w:r>
      <w:r>
        <w:rPr>
          <w:rFonts w:ascii="Arial"/>
          <w:w w:val="95"/>
          <w:sz w:val="26"/>
        </w:rPr>
        <w:t>can</w:t>
      </w:r>
      <w:r>
        <w:rPr>
          <w:rFonts w:ascii="Arial"/>
          <w:spacing w:val="-29"/>
          <w:w w:val="95"/>
          <w:sz w:val="26"/>
        </w:rPr>
        <w:t xml:space="preserve"> </w:t>
      </w:r>
      <w:r>
        <w:rPr>
          <w:rFonts w:ascii="Arial"/>
          <w:w w:val="95"/>
          <w:sz w:val="26"/>
        </w:rPr>
        <w:t>make</w:t>
      </w:r>
      <w:r>
        <w:rPr>
          <w:rFonts w:ascii="Arial"/>
          <w:spacing w:val="-31"/>
          <w:w w:val="95"/>
          <w:sz w:val="26"/>
        </w:rPr>
        <w:t xml:space="preserve"> </w:t>
      </w:r>
      <w:r>
        <w:rPr>
          <w:rFonts w:ascii="Arial"/>
          <w:w w:val="95"/>
          <w:sz w:val="26"/>
        </w:rPr>
        <w:t>reasonable</w:t>
      </w:r>
      <w:r>
        <w:rPr>
          <w:rFonts w:ascii="Arial"/>
          <w:spacing w:val="-31"/>
          <w:w w:val="95"/>
          <w:sz w:val="26"/>
        </w:rPr>
        <w:t xml:space="preserve"> </w:t>
      </w:r>
      <w:r>
        <w:rPr>
          <w:rFonts w:ascii="Arial"/>
          <w:w w:val="95"/>
          <w:sz w:val="26"/>
        </w:rPr>
        <w:t>choices</w:t>
      </w:r>
      <w:r>
        <w:rPr>
          <w:rFonts w:ascii="Arial"/>
          <w:spacing w:val="-32"/>
          <w:w w:val="95"/>
          <w:sz w:val="26"/>
        </w:rPr>
        <w:t xml:space="preserve"> </w:t>
      </w:r>
      <w:r>
        <w:rPr>
          <w:rFonts w:ascii="Arial"/>
          <w:w w:val="95"/>
          <w:sz w:val="26"/>
        </w:rPr>
        <w:t xml:space="preserve">under </w:t>
      </w:r>
      <w:r>
        <w:rPr>
          <w:rFonts w:ascii="Arial"/>
          <w:sz w:val="26"/>
        </w:rPr>
        <w:t>their own</w:t>
      </w:r>
      <w:r>
        <w:rPr>
          <w:rFonts w:ascii="Arial"/>
          <w:spacing w:val="-32"/>
          <w:sz w:val="26"/>
        </w:rPr>
        <w:t xml:space="preserve"> </w:t>
      </w:r>
      <w:r>
        <w:rPr>
          <w:rFonts w:ascii="Arial"/>
          <w:sz w:val="26"/>
        </w:rPr>
        <w:t>circumstances.</w:t>
      </w:r>
    </w:p>
    <w:p w:rsidR="00EF6423" w:rsidRDefault="00EF6423" w:rsidP="00EF6423">
      <w:pPr>
        <w:pStyle w:val="BodyText"/>
        <w:spacing w:before="5"/>
        <w:rPr>
          <w:rFonts w:ascii="Arial"/>
        </w:rPr>
      </w:pPr>
    </w:p>
    <w:p w:rsidR="00EF6423" w:rsidRDefault="00EF6423" w:rsidP="00EF6423">
      <w:pPr>
        <w:spacing w:line="254" w:lineRule="auto"/>
        <w:ind w:left="979" w:right="1142"/>
        <w:rPr>
          <w:rFonts w:ascii="Arial"/>
          <w:sz w:val="26"/>
        </w:rPr>
      </w:pPr>
      <w:r>
        <w:rPr>
          <w:rFonts w:ascii="Arial"/>
          <w:sz w:val="26"/>
        </w:rPr>
        <w:t>Some</w:t>
      </w:r>
      <w:r>
        <w:rPr>
          <w:rFonts w:ascii="Arial"/>
          <w:spacing w:val="-45"/>
          <w:sz w:val="26"/>
        </w:rPr>
        <w:t xml:space="preserve"> </w:t>
      </w:r>
      <w:r>
        <w:rPr>
          <w:rFonts w:ascii="Arial"/>
          <w:sz w:val="26"/>
        </w:rPr>
        <w:t>of</w:t>
      </w:r>
      <w:r>
        <w:rPr>
          <w:rFonts w:ascii="Arial"/>
          <w:spacing w:val="-44"/>
          <w:sz w:val="26"/>
        </w:rPr>
        <w:t xml:space="preserve"> </w:t>
      </w:r>
      <w:r>
        <w:rPr>
          <w:rFonts w:ascii="Arial"/>
          <w:sz w:val="26"/>
        </w:rPr>
        <w:t>this</w:t>
      </w:r>
      <w:r>
        <w:rPr>
          <w:rFonts w:ascii="Arial"/>
          <w:spacing w:val="-45"/>
          <w:sz w:val="26"/>
        </w:rPr>
        <w:t xml:space="preserve"> </w:t>
      </w:r>
      <w:r>
        <w:rPr>
          <w:rFonts w:ascii="Arial"/>
          <w:sz w:val="26"/>
        </w:rPr>
        <w:t>guidance</w:t>
      </w:r>
      <w:r>
        <w:rPr>
          <w:rFonts w:ascii="Arial"/>
          <w:spacing w:val="-45"/>
          <w:sz w:val="26"/>
        </w:rPr>
        <w:t xml:space="preserve"> </w:t>
      </w:r>
      <w:r>
        <w:rPr>
          <w:rFonts w:ascii="Arial"/>
          <w:sz w:val="26"/>
        </w:rPr>
        <w:t>is</w:t>
      </w:r>
      <w:r>
        <w:rPr>
          <w:rFonts w:ascii="Arial"/>
          <w:spacing w:val="-45"/>
          <w:sz w:val="26"/>
        </w:rPr>
        <w:t xml:space="preserve"> </w:t>
      </w:r>
      <w:r>
        <w:rPr>
          <w:rFonts w:ascii="Arial"/>
          <w:sz w:val="26"/>
        </w:rPr>
        <w:t>scalable,</w:t>
      </w:r>
      <w:r>
        <w:rPr>
          <w:rFonts w:ascii="Arial"/>
          <w:spacing w:val="-45"/>
          <w:sz w:val="26"/>
        </w:rPr>
        <w:t xml:space="preserve"> </w:t>
      </w:r>
      <w:r>
        <w:rPr>
          <w:rFonts w:ascii="Arial"/>
          <w:sz w:val="26"/>
        </w:rPr>
        <w:t>meaning</w:t>
      </w:r>
      <w:r>
        <w:rPr>
          <w:rFonts w:ascii="Arial"/>
          <w:spacing w:val="-45"/>
          <w:sz w:val="26"/>
        </w:rPr>
        <w:t xml:space="preserve"> </w:t>
      </w:r>
      <w:r>
        <w:rPr>
          <w:rFonts w:ascii="Arial"/>
          <w:sz w:val="26"/>
        </w:rPr>
        <w:t>it</w:t>
      </w:r>
      <w:r>
        <w:rPr>
          <w:rFonts w:ascii="Arial"/>
          <w:spacing w:val="-46"/>
          <w:sz w:val="26"/>
        </w:rPr>
        <w:t xml:space="preserve"> </w:t>
      </w:r>
      <w:r>
        <w:rPr>
          <w:rFonts w:ascii="Arial"/>
          <w:sz w:val="26"/>
        </w:rPr>
        <w:t>can</w:t>
      </w:r>
      <w:r>
        <w:rPr>
          <w:rFonts w:ascii="Arial"/>
          <w:spacing w:val="-44"/>
          <w:sz w:val="26"/>
        </w:rPr>
        <w:t xml:space="preserve"> </w:t>
      </w:r>
      <w:r>
        <w:rPr>
          <w:rFonts w:ascii="Arial"/>
          <w:sz w:val="26"/>
        </w:rPr>
        <w:t>be</w:t>
      </w:r>
      <w:r>
        <w:rPr>
          <w:rFonts w:ascii="Arial"/>
          <w:spacing w:val="-45"/>
          <w:sz w:val="26"/>
        </w:rPr>
        <w:t xml:space="preserve"> </w:t>
      </w:r>
      <w:r>
        <w:rPr>
          <w:rFonts w:ascii="Arial"/>
          <w:sz w:val="26"/>
        </w:rPr>
        <w:t>applied</w:t>
      </w:r>
      <w:r>
        <w:rPr>
          <w:rFonts w:ascii="Arial"/>
          <w:spacing w:val="-44"/>
          <w:sz w:val="26"/>
        </w:rPr>
        <w:t xml:space="preserve"> </w:t>
      </w:r>
      <w:r>
        <w:rPr>
          <w:rFonts w:ascii="Arial"/>
          <w:sz w:val="26"/>
        </w:rPr>
        <w:t>equally</w:t>
      </w:r>
      <w:r>
        <w:rPr>
          <w:rFonts w:ascii="Arial"/>
          <w:spacing w:val="-45"/>
          <w:sz w:val="26"/>
        </w:rPr>
        <w:t xml:space="preserve"> </w:t>
      </w:r>
      <w:r>
        <w:rPr>
          <w:rFonts w:ascii="Arial"/>
          <w:sz w:val="26"/>
        </w:rPr>
        <w:t>to</w:t>
      </w:r>
      <w:r>
        <w:rPr>
          <w:rFonts w:ascii="Arial"/>
          <w:spacing w:val="-45"/>
          <w:sz w:val="26"/>
        </w:rPr>
        <w:t xml:space="preserve"> </w:t>
      </w:r>
      <w:r>
        <w:rPr>
          <w:rFonts w:ascii="Arial"/>
          <w:sz w:val="26"/>
        </w:rPr>
        <w:t>events</w:t>
      </w:r>
      <w:r>
        <w:rPr>
          <w:rFonts w:ascii="Arial"/>
          <w:spacing w:val="-44"/>
          <w:sz w:val="26"/>
        </w:rPr>
        <w:t xml:space="preserve"> </w:t>
      </w:r>
      <w:r>
        <w:rPr>
          <w:rFonts w:ascii="Arial"/>
          <w:sz w:val="26"/>
        </w:rPr>
        <w:t>of</w:t>
      </w:r>
      <w:r>
        <w:rPr>
          <w:rFonts w:ascii="Arial"/>
          <w:spacing w:val="-45"/>
          <w:sz w:val="26"/>
        </w:rPr>
        <w:t xml:space="preserve"> </w:t>
      </w:r>
      <w:r>
        <w:rPr>
          <w:rFonts w:ascii="Arial"/>
          <w:sz w:val="26"/>
        </w:rPr>
        <w:t xml:space="preserve">any </w:t>
      </w:r>
      <w:r>
        <w:rPr>
          <w:rFonts w:ascii="Arial"/>
          <w:w w:val="95"/>
          <w:sz w:val="26"/>
        </w:rPr>
        <w:t>size.</w:t>
      </w:r>
      <w:r>
        <w:rPr>
          <w:rFonts w:ascii="Arial"/>
          <w:spacing w:val="9"/>
          <w:w w:val="95"/>
          <w:sz w:val="26"/>
        </w:rPr>
        <w:t xml:space="preserve"> </w:t>
      </w:r>
      <w:r>
        <w:rPr>
          <w:rFonts w:ascii="Arial"/>
          <w:w w:val="95"/>
          <w:sz w:val="26"/>
        </w:rPr>
        <w:t>Where</w:t>
      </w:r>
      <w:r>
        <w:rPr>
          <w:rFonts w:ascii="Arial"/>
          <w:spacing w:val="-29"/>
          <w:w w:val="95"/>
          <w:sz w:val="26"/>
        </w:rPr>
        <w:t xml:space="preserve"> </w:t>
      </w:r>
      <w:r>
        <w:rPr>
          <w:rFonts w:ascii="Arial"/>
          <w:w w:val="95"/>
          <w:sz w:val="26"/>
        </w:rPr>
        <w:t>we</w:t>
      </w:r>
      <w:r>
        <w:rPr>
          <w:rFonts w:ascii="Arial"/>
          <w:spacing w:val="-28"/>
          <w:w w:val="95"/>
          <w:sz w:val="26"/>
        </w:rPr>
        <w:t xml:space="preserve"> </w:t>
      </w:r>
      <w:r>
        <w:rPr>
          <w:rFonts w:ascii="Arial"/>
          <w:w w:val="95"/>
          <w:sz w:val="26"/>
        </w:rPr>
        <w:t>had</w:t>
      </w:r>
      <w:r>
        <w:rPr>
          <w:rFonts w:ascii="Arial"/>
          <w:spacing w:val="-29"/>
          <w:w w:val="95"/>
          <w:sz w:val="26"/>
        </w:rPr>
        <w:t xml:space="preserve"> </w:t>
      </w:r>
      <w:r>
        <w:rPr>
          <w:rFonts w:ascii="Arial"/>
          <w:w w:val="95"/>
          <w:sz w:val="26"/>
        </w:rPr>
        <w:t>to</w:t>
      </w:r>
      <w:r>
        <w:rPr>
          <w:rFonts w:ascii="Arial"/>
          <w:spacing w:val="-29"/>
          <w:w w:val="95"/>
          <w:sz w:val="26"/>
        </w:rPr>
        <w:t xml:space="preserve"> </w:t>
      </w:r>
      <w:r>
        <w:rPr>
          <w:rFonts w:ascii="Arial"/>
          <w:w w:val="95"/>
          <w:sz w:val="26"/>
        </w:rPr>
        <w:t>choose,</w:t>
      </w:r>
      <w:r>
        <w:rPr>
          <w:rFonts w:ascii="Arial"/>
          <w:spacing w:val="-29"/>
          <w:w w:val="95"/>
          <w:sz w:val="26"/>
        </w:rPr>
        <w:t xml:space="preserve"> </w:t>
      </w:r>
      <w:r>
        <w:rPr>
          <w:rFonts w:ascii="Arial"/>
          <w:w w:val="95"/>
          <w:sz w:val="26"/>
        </w:rPr>
        <w:t>we</w:t>
      </w:r>
      <w:r>
        <w:rPr>
          <w:rFonts w:ascii="Arial"/>
          <w:spacing w:val="-29"/>
          <w:w w:val="95"/>
          <w:sz w:val="26"/>
        </w:rPr>
        <w:t xml:space="preserve"> </w:t>
      </w:r>
      <w:r>
        <w:rPr>
          <w:rFonts w:ascii="Arial"/>
          <w:w w:val="95"/>
          <w:sz w:val="26"/>
        </w:rPr>
        <w:t>focused</w:t>
      </w:r>
      <w:r>
        <w:rPr>
          <w:rFonts w:ascii="Arial"/>
          <w:spacing w:val="-28"/>
          <w:w w:val="95"/>
          <w:sz w:val="26"/>
        </w:rPr>
        <w:t xml:space="preserve"> </w:t>
      </w:r>
      <w:r>
        <w:rPr>
          <w:rFonts w:ascii="Arial"/>
          <w:w w:val="95"/>
          <w:sz w:val="26"/>
        </w:rPr>
        <w:t>on</w:t>
      </w:r>
      <w:r>
        <w:rPr>
          <w:rFonts w:ascii="Arial"/>
          <w:spacing w:val="-30"/>
          <w:w w:val="95"/>
          <w:sz w:val="26"/>
        </w:rPr>
        <w:t xml:space="preserve"> </w:t>
      </w:r>
      <w:r>
        <w:rPr>
          <w:rFonts w:ascii="Arial"/>
          <w:w w:val="95"/>
          <w:sz w:val="26"/>
        </w:rPr>
        <w:t>the</w:t>
      </w:r>
      <w:r>
        <w:rPr>
          <w:rFonts w:ascii="Arial"/>
          <w:spacing w:val="-30"/>
          <w:w w:val="95"/>
          <w:sz w:val="26"/>
        </w:rPr>
        <w:t xml:space="preserve"> </w:t>
      </w:r>
      <w:r>
        <w:rPr>
          <w:rFonts w:ascii="Arial"/>
          <w:w w:val="95"/>
          <w:sz w:val="26"/>
        </w:rPr>
        <w:t>circumstances</w:t>
      </w:r>
      <w:r>
        <w:rPr>
          <w:rFonts w:ascii="Arial"/>
          <w:spacing w:val="-28"/>
          <w:w w:val="95"/>
          <w:sz w:val="26"/>
        </w:rPr>
        <w:t xml:space="preserve"> </w:t>
      </w:r>
      <w:r>
        <w:rPr>
          <w:rFonts w:ascii="Arial"/>
          <w:w w:val="95"/>
          <w:sz w:val="26"/>
        </w:rPr>
        <w:t>of</w:t>
      </w:r>
      <w:r>
        <w:rPr>
          <w:rFonts w:ascii="Arial"/>
          <w:spacing w:val="-27"/>
          <w:w w:val="95"/>
          <w:sz w:val="26"/>
        </w:rPr>
        <w:t xml:space="preserve"> </w:t>
      </w:r>
      <w:r>
        <w:rPr>
          <w:rFonts w:ascii="Arial"/>
          <w:w w:val="95"/>
          <w:sz w:val="26"/>
        </w:rPr>
        <w:t>smaller,</w:t>
      </w:r>
      <w:r>
        <w:rPr>
          <w:rFonts w:ascii="Arial"/>
          <w:spacing w:val="-30"/>
          <w:w w:val="95"/>
          <w:sz w:val="26"/>
        </w:rPr>
        <w:t xml:space="preserve"> </w:t>
      </w:r>
      <w:r>
        <w:rPr>
          <w:rFonts w:ascii="Arial"/>
          <w:w w:val="95"/>
          <w:sz w:val="26"/>
        </w:rPr>
        <w:t>local</w:t>
      </w:r>
      <w:r>
        <w:rPr>
          <w:rFonts w:ascii="Arial"/>
          <w:spacing w:val="-30"/>
          <w:w w:val="95"/>
          <w:sz w:val="26"/>
        </w:rPr>
        <w:t xml:space="preserve"> </w:t>
      </w:r>
      <w:r>
        <w:rPr>
          <w:rFonts w:ascii="Arial"/>
          <w:w w:val="95"/>
          <w:sz w:val="26"/>
        </w:rPr>
        <w:t xml:space="preserve">events </w:t>
      </w:r>
      <w:r>
        <w:rPr>
          <w:rFonts w:ascii="Arial"/>
          <w:sz w:val="26"/>
        </w:rPr>
        <w:t>that</w:t>
      </w:r>
      <w:r>
        <w:rPr>
          <w:rFonts w:ascii="Arial"/>
          <w:spacing w:val="-53"/>
          <w:sz w:val="26"/>
        </w:rPr>
        <w:t xml:space="preserve"> </w:t>
      </w:r>
      <w:r>
        <w:rPr>
          <w:rFonts w:ascii="Arial"/>
          <w:sz w:val="26"/>
        </w:rPr>
        <w:t>we</w:t>
      </w:r>
      <w:r>
        <w:rPr>
          <w:rFonts w:ascii="Arial"/>
          <w:spacing w:val="-50"/>
          <w:sz w:val="26"/>
        </w:rPr>
        <w:t xml:space="preserve"> </w:t>
      </w:r>
      <w:r>
        <w:rPr>
          <w:rFonts w:ascii="Arial"/>
          <w:sz w:val="26"/>
        </w:rPr>
        <w:t>anticipate</w:t>
      </w:r>
      <w:r>
        <w:rPr>
          <w:rFonts w:ascii="Arial"/>
          <w:spacing w:val="-51"/>
          <w:sz w:val="26"/>
        </w:rPr>
        <w:t xml:space="preserve"> </w:t>
      </w:r>
      <w:r>
        <w:rPr>
          <w:rFonts w:ascii="Arial"/>
          <w:sz w:val="26"/>
        </w:rPr>
        <w:t>will</w:t>
      </w:r>
      <w:r>
        <w:rPr>
          <w:rFonts w:ascii="Arial"/>
          <w:spacing w:val="-51"/>
          <w:sz w:val="26"/>
        </w:rPr>
        <w:t xml:space="preserve"> </w:t>
      </w:r>
      <w:r>
        <w:rPr>
          <w:rFonts w:ascii="Arial"/>
          <w:sz w:val="26"/>
        </w:rPr>
        <w:t>reopen</w:t>
      </w:r>
      <w:r>
        <w:rPr>
          <w:rFonts w:ascii="Arial"/>
          <w:spacing w:val="-51"/>
          <w:sz w:val="26"/>
        </w:rPr>
        <w:t xml:space="preserve"> </w:t>
      </w:r>
      <w:r>
        <w:rPr>
          <w:rFonts w:ascii="Arial"/>
          <w:sz w:val="26"/>
        </w:rPr>
        <w:t>first.</w:t>
      </w:r>
      <w:r>
        <w:rPr>
          <w:rFonts w:ascii="Arial"/>
          <w:spacing w:val="-30"/>
          <w:sz w:val="26"/>
        </w:rPr>
        <w:t xml:space="preserve"> </w:t>
      </w:r>
      <w:r>
        <w:rPr>
          <w:rFonts w:ascii="Arial"/>
          <w:sz w:val="26"/>
        </w:rPr>
        <w:t>Consequently,</w:t>
      </w:r>
      <w:r>
        <w:rPr>
          <w:rFonts w:ascii="Arial"/>
          <w:spacing w:val="-52"/>
          <w:sz w:val="26"/>
        </w:rPr>
        <w:t xml:space="preserve"> </w:t>
      </w:r>
      <w:r>
        <w:rPr>
          <w:rFonts w:ascii="Arial"/>
          <w:sz w:val="26"/>
        </w:rPr>
        <w:t>this</w:t>
      </w:r>
      <w:r>
        <w:rPr>
          <w:rFonts w:ascii="Arial"/>
          <w:spacing w:val="-52"/>
          <w:sz w:val="26"/>
        </w:rPr>
        <w:t xml:space="preserve"> </w:t>
      </w:r>
      <w:r>
        <w:rPr>
          <w:rFonts w:ascii="Arial"/>
          <w:i/>
          <w:sz w:val="26"/>
        </w:rPr>
        <w:t>Reopening</w:t>
      </w:r>
      <w:r>
        <w:rPr>
          <w:rFonts w:ascii="Arial"/>
          <w:i/>
          <w:spacing w:val="-51"/>
          <w:sz w:val="26"/>
        </w:rPr>
        <w:t xml:space="preserve"> </w:t>
      </w:r>
      <w:r>
        <w:rPr>
          <w:rFonts w:ascii="Arial"/>
          <w:i/>
          <w:sz w:val="26"/>
        </w:rPr>
        <w:t>Guide</w:t>
      </w:r>
      <w:r>
        <w:rPr>
          <w:rFonts w:ascii="Arial"/>
          <w:i/>
          <w:spacing w:val="-52"/>
          <w:sz w:val="26"/>
        </w:rPr>
        <w:t xml:space="preserve"> </w:t>
      </w:r>
      <w:r>
        <w:rPr>
          <w:rFonts w:ascii="Arial"/>
          <w:sz w:val="26"/>
        </w:rPr>
        <w:t>emphasizes things people can do rather than things they can buy, since money is likely to be especially</w:t>
      </w:r>
      <w:r>
        <w:rPr>
          <w:rFonts w:ascii="Arial"/>
          <w:spacing w:val="-42"/>
          <w:sz w:val="26"/>
        </w:rPr>
        <w:t xml:space="preserve"> </w:t>
      </w:r>
      <w:r>
        <w:rPr>
          <w:rFonts w:ascii="Arial"/>
          <w:sz w:val="26"/>
        </w:rPr>
        <w:t>tight</w:t>
      </w:r>
      <w:r>
        <w:rPr>
          <w:rFonts w:ascii="Arial"/>
          <w:spacing w:val="-41"/>
          <w:sz w:val="26"/>
        </w:rPr>
        <w:t xml:space="preserve"> </w:t>
      </w:r>
      <w:r>
        <w:rPr>
          <w:rFonts w:ascii="Arial"/>
          <w:sz w:val="26"/>
        </w:rPr>
        <w:t>for</w:t>
      </w:r>
      <w:r>
        <w:rPr>
          <w:rFonts w:ascii="Arial"/>
          <w:spacing w:val="-39"/>
          <w:sz w:val="26"/>
        </w:rPr>
        <w:t xml:space="preserve"> </w:t>
      </w:r>
      <w:r>
        <w:rPr>
          <w:rFonts w:ascii="Arial"/>
          <w:sz w:val="26"/>
        </w:rPr>
        <w:t>smaller</w:t>
      </w:r>
      <w:r>
        <w:rPr>
          <w:rFonts w:ascii="Arial"/>
          <w:spacing w:val="-41"/>
          <w:sz w:val="26"/>
        </w:rPr>
        <w:t xml:space="preserve"> </w:t>
      </w:r>
      <w:r>
        <w:rPr>
          <w:rFonts w:ascii="Arial"/>
          <w:sz w:val="26"/>
        </w:rPr>
        <w:t>events</w:t>
      </w:r>
      <w:r>
        <w:rPr>
          <w:rFonts w:ascii="Arial"/>
          <w:spacing w:val="-42"/>
          <w:sz w:val="26"/>
        </w:rPr>
        <w:t xml:space="preserve"> </w:t>
      </w:r>
      <w:r>
        <w:rPr>
          <w:rFonts w:ascii="Arial"/>
          <w:sz w:val="26"/>
        </w:rPr>
        <w:t>and</w:t>
      </w:r>
      <w:r>
        <w:rPr>
          <w:rFonts w:ascii="Arial"/>
          <w:spacing w:val="-41"/>
          <w:sz w:val="26"/>
        </w:rPr>
        <w:t xml:space="preserve"> </w:t>
      </w:r>
      <w:r>
        <w:rPr>
          <w:rFonts w:ascii="Arial"/>
          <w:sz w:val="26"/>
        </w:rPr>
        <w:t>venues</w:t>
      </w:r>
      <w:r>
        <w:rPr>
          <w:rFonts w:ascii="Arial"/>
          <w:spacing w:val="-40"/>
          <w:sz w:val="26"/>
        </w:rPr>
        <w:t xml:space="preserve"> </w:t>
      </w:r>
      <w:r>
        <w:rPr>
          <w:rFonts w:ascii="Arial"/>
          <w:sz w:val="26"/>
        </w:rPr>
        <w:t>that</w:t>
      </w:r>
      <w:r>
        <w:rPr>
          <w:rFonts w:ascii="Arial"/>
          <w:spacing w:val="-42"/>
          <w:sz w:val="26"/>
        </w:rPr>
        <w:t xml:space="preserve"> </w:t>
      </w:r>
      <w:r>
        <w:rPr>
          <w:rFonts w:ascii="Arial"/>
          <w:sz w:val="26"/>
        </w:rPr>
        <w:t>have</w:t>
      </w:r>
      <w:r>
        <w:rPr>
          <w:rFonts w:ascii="Arial"/>
          <w:spacing w:val="-41"/>
          <w:sz w:val="26"/>
        </w:rPr>
        <w:t xml:space="preserve"> </w:t>
      </w:r>
      <w:r>
        <w:rPr>
          <w:rFonts w:ascii="Arial"/>
          <w:sz w:val="26"/>
        </w:rPr>
        <w:t>been</w:t>
      </w:r>
      <w:r>
        <w:rPr>
          <w:rFonts w:ascii="Arial"/>
          <w:spacing w:val="-41"/>
          <w:sz w:val="26"/>
        </w:rPr>
        <w:t xml:space="preserve"> </w:t>
      </w:r>
      <w:r>
        <w:rPr>
          <w:rFonts w:ascii="Arial"/>
          <w:sz w:val="26"/>
        </w:rPr>
        <w:t>closed</w:t>
      </w:r>
      <w:r>
        <w:rPr>
          <w:rFonts w:ascii="Arial"/>
          <w:spacing w:val="-38"/>
          <w:sz w:val="26"/>
        </w:rPr>
        <w:t xml:space="preserve"> </w:t>
      </w:r>
      <w:r>
        <w:rPr>
          <w:rFonts w:ascii="Arial"/>
          <w:sz w:val="26"/>
        </w:rPr>
        <w:t>and</w:t>
      </w:r>
      <w:r>
        <w:rPr>
          <w:rFonts w:ascii="Arial"/>
          <w:spacing w:val="-41"/>
          <w:sz w:val="26"/>
        </w:rPr>
        <w:t xml:space="preserve"> </w:t>
      </w:r>
      <w:r>
        <w:rPr>
          <w:rFonts w:ascii="Arial"/>
          <w:sz w:val="26"/>
        </w:rPr>
        <w:t>may</w:t>
      </w:r>
      <w:r>
        <w:rPr>
          <w:rFonts w:ascii="Arial"/>
          <w:spacing w:val="-41"/>
          <w:sz w:val="26"/>
        </w:rPr>
        <w:t xml:space="preserve"> </w:t>
      </w:r>
      <w:r>
        <w:rPr>
          <w:rFonts w:ascii="Arial"/>
          <w:sz w:val="26"/>
        </w:rPr>
        <w:t>only partially reopen. Our intention is to follow this initial release with guidance more applicable</w:t>
      </w:r>
      <w:r>
        <w:rPr>
          <w:rFonts w:ascii="Arial"/>
          <w:spacing w:val="-45"/>
          <w:sz w:val="26"/>
        </w:rPr>
        <w:t xml:space="preserve"> </w:t>
      </w:r>
      <w:r>
        <w:rPr>
          <w:rFonts w:ascii="Arial"/>
          <w:sz w:val="26"/>
        </w:rPr>
        <w:t>to</w:t>
      </w:r>
      <w:r>
        <w:rPr>
          <w:rFonts w:ascii="Arial"/>
          <w:spacing w:val="-45"/>
          <w:sz w:val="26"/>
        </w:rPr>
        <w:t xml:space="preserve"> </w:t>
      </w:r>
      <w:r>
        <w:rPr>
          <w:rFonts w:ascii="Arial"/>
          <w:sz w:val="26"/>
        </w:rPr>
        <w:t>tours</w:t>
      </w:r>
      <w:r>
        <w:rPr>
          <w:rFonts w:ascii="Arial"/>
          <w:spacing w:val="-45"/>
          <w:sz w:val="26"/>
        </w:rPr>
        <w:t xml:space="preserve"> </w:t>
      </w:r>
      <w:r>
        <w:rPr>
          <w:rFonts w:ascii="Arial"/>
          <w:sz w:val="26"/>
        </w:rPr>
        <w:t>and</w:t>
      </w:r>
      <w:r>
        <w:rPr>
          <w:rFonts w:ascii="Arial"/>
          <w:spacing w:val="-44"/>
          <w:sz w:val="26"/>
        </w:rPr>
        <w:t xml:space="preserve"> </w:t>
      </w:r>
      <w:r>
        <w:rPr>
          <w:rFonts w:ascii="Arial"/>
          <w:sz w:val="26"/>
        </w:rPr>
        <w:t>larger</w:t>
      </w:r>
      <w:r>
        <w:rPr>
          <w:rFonts w:ascii="Arial"/>
          <w:spacing w:val="-44"/>
          <w:sz w:val="26"/>
        </w:rPr>
        <w:t xml:space="preserve"> </w:t>
      </w:r>
      <w:r>
        <w:rPr>
          <w:rFonts w:ascii="Arial"/>
          <w:sz w:val="26"/>
        </w:rPr>
        <w:t>events,</w:t>
      </w:r>
      <w:r>
        <w:rPr>
          <w:rFonts w:ascii="Arial"/>
          <w:spacing w:val="-45"/>
          <w:sz w:val="26"/>
        </w:rPr>
        <w:t xml:space="preserve"> </w:t>
      </w:r>
      <w:r>
        <w:rPr>
          <w:rFonts w:ascii="Arial"/>
          <w:sz w:val="26"/>
        </w:rPr>
        <w:t>which</w:t>
      </w:r>
      <w:r>
        <w:rPr>
          <w:rFonts w:ascii="Arial"/>
          <w:spacing w:val="-43"/>
          <w:sz w:val="26"/>
        </w:rPr>
        <w:t xml:space="preserve"> </w:t>
      </w:r>
      <w:r>
        <w:rPr>
          <w:rFonts w:ascii="Arial"/>
          <w:sz w:val="26"/>
        </w:rPr>
        <w:t>face</w:t>
      </w:r>
      <w:r>
        <w:rPr>
          <w:rFonts w:ascii="Arial"/>
          <w:spacing w:val="-45"/>
          <w:sz w:val="26"/>
        </w:rPr>
        <w:t xml:space="preserve"> </w:t>
      </w:r>
      <w:r>
        <w:rPr>
          <w:rFonts w:ascii="Arial"/>
          <w:sz w:val="26"/>
        </w:rPr>
        <w:t>additional</w:t>
      </w:r>
      <w:r>
        <w:rPr>
          <w:rFonts w:ascii="Arial"/>
          <w:spacing w:val="-43"/>
          <w:sz w:val="26"/>
        </w:rPr>
        <w:t xml:space="preserve"> </w:t>
      </w:r>
      <w:r>
        <w:rPr>
          <w:rFonts w:ascii="Arial"/>
          <w:sz w:val="26"/>
        </w:rPr>
        <w:t>challenges</w:t>
      </w:r>
      <w:r>
        <w:rPr>
          <w:rFonts w:ascii="Arial"/>
          <w:spacing w:val="-45"/>
          <w:sz w:val="26"/>
        </w:rPr>
        <w:t xml:space="preserve"> </w:t>
      </w:r>
      <w:r>
        <w:rPr>
          <w:rFonts w:ascii="Arial"/>
          <w:sz w:val="26"/>
        </w:rPr>
        <w:t>that</w:t>
      </w:r>
      <w:r>
        <w:rPr>
          <w:rFonts w:ascii="Arial"/>
          <w:spacing w:val="-44"/>
          <w:sz w:val="26"/>
        </w:rPr>
        <w:t xml:space="preserve"> </w:t>
      </w:r>
      <w:r>
        <w:rPr>
          <w:rFonts w:ascii="Arial"/>
          <w:sz w:val="26"/>
        </w:rPr>
        <w:t>will</w:t>
      </w:r>
      <w:r>
        <w:rPr>
          <w:rFonts w:ascii="Arial"/>
          <w:spacing w:val="-44"/>
          <w:sz w:val="26"/>
        </w:rPr>
        <w:t xml:space="preserve"> </w:t>
      </w:r>
      <w:r>
        <w:rPr>
          <w:rFonts w:ascii="Arial"/>
          <w:sz w:val="26"/>
        </w:rPr>
        <w:t>keep them closed</w:t>
      </w:r>
      <w:r>
        <w:rPr>
          <w:rFonts w:ascii="Arial"/>
          <w:spacing w:val="-31"/>
          <w:sz w:val="26"/>
        </w:rPr>
        <w:t xml:space="preserve"> </w:t>
      </w:r>
      <w:r>
        <w:rPr>
          <w:rFonts w:ascii="Arial"/>
          <w:sz w:val="26"/>
        </w:rPr>
        <w:t>longer.</w:t>
      </w:r>
    </w:p>
    <w:p w:rsidR="00EF6423" w:rsidRDefault="00EF6423" w:rsidP="00EF6423">
      <w:pPr>
        <w:pStyle w:val="BodyText"/>
        <w:spacing w:before="8"/>
        <w:rPr>
          <w:rFonts w:ascii="Arial"/>
        </w:rPr>
      </w:pPr>
    </w:p>
    <w:p w:rsidR="00EF6423" w:rsidRDefault="00EF6423" w:rsidP="00EF6423">
      <w:pPr>
        <w:spacing w:before="1" w:line="254" w:lineRule="auto"/>
        <w:ind w:left="978" w:right="1226"/>
        <w:rPr>
          <w:rFonts w:ascii="Arial" w:hAnsi="Arial"/>
          <w:sz w:val="26"/>
        </w:rPr>
      </w:pPr>
      <w:r>
        <w:rPr>
          <w:rFonts w:ascii="Arial" w:hAnsi="Arial"/>
          <w:sz w:val="26"/>
        </w:rPr>
        <w:t>In</w:t>
      </w:r>
      <w:r>
        <w:rPr>
          <w:rFonts w:ascii="Arial" w:hAnsi="Arial"/>
          <w:spacing w:val="-38"/>
          <w:sz w:val="26"/>
        </w:rPr>
        <w:t xml:space="preserve"> </w:t>
      </w:r>
      <w:r>
        <w:rPr>
          <w:rFonts w:ascii="Arial" w:hAnsi="Arial"/>
          <w:sz w:val="26"/>
        </w:rPr>
        <w:t>the</w:t>
      </w:r>
      <w:r>
        <w:rPr>
          <w:rFonts w:ascii="Arial" w:hAnsi="Arial"/>
          <w:spacing w:val="-36"/>
          <w:sz w:val="26"/>
        </w:rPr>
        <w:t xml:space="preserve"> </w:t>
      </w:r>
      <w:r>
        <w:rPr>
          <w:rFonts w:ascii="Arial" w:hAnsi="Arial"/>
          <w:sz w:val="26"/>
        </w:rPr>
        <w:t>text,</w:t>
      </w:r>
      <w:r>
        <w:rPr>
          <w:rFonts w:ascii="Arial" w:hAnsi="Arial"/>
          <w:spacing w:val="-38"/>
          <w:sz w:val="26"/>
        </w:rPr>
        <w:t xml:space="preserve"> </w:t>
      </w:r>
      <w:r>
        <w:rPr>
          <w:rFonts w:ascii="Arial" w:hAnsi="Arial"/>
          <w:sz w:val="26"/>
        </w:rPr>
        <w:t>people</w:t>
      </w:r>
      <w:r>
        <w:rPr>
          <w:rFonts w:ascii="Arial" w:hAnsi="Arial"/>
          <w:spacing w:val="-38"/>
          <w:sz w:val="26"/>
        </w:rPr>
        <w:t xml:space="preserve"> </w:t>
      </w:r>
      <w:r>
        <w:rPr>
          <w:rFonts w:ascii="Arial" w:hAnsi="Arial"/>
          <w:sz w:val="26"/>
        </w:rPr>
        <w:t>are</w:t>
      </w:r>
      <w:r>
        <w:rPr>
          <w:rFonts w:ascii="Arial" w:hAnsi="Arial"/>
          <w:spacing w:val="-35"/>
          <w:sz w:val="26"/>
        </w:rPr>
        <w:t xml:space="preserve"> </w:t>
      </w:r>
      <w:r>
        <w:rPr>
          <w:rFonts w:ascii="Arial" w:hAnsi="Arial"/>
          <w:sz w:val="26"/>
        </w:rPr>
        <w:t>referred</w:t>
      </w:r>
      <w:r>
        <w:rPr>
          <w:rFonts w:ascii="Arial" w:hAnsi="Arial"/>
          <w:spacing w:val="-37"/>
          <w:sz w:val="26"/>
        </w:rPr>
        <w:t xml:space="preserve"> </w:t>
      </w:r>
      <w:r>
        <w:rPr>
          <w:rFonts w:ascii="Arial" w:hAnsi="Arial"/>
          <w:sz w:val="26"/>
        </w:rPr>
        <w:t>to</w:t>
      </w:r>
      <w:r>
        <w:rPr>
          <w:rFonts w:ascii="Arial" w:hAnsi="Arial"/>
          <w:spacing w:val="-38"/>
          <w:sz w:val="26"/>
        </w:rPr>
        <w:t xml:space="preserve"> </w:t>
      </w:r>
      <w:r>
        <w:rPr>
          <w:rFonts w:ascii="Arial" w:hAnsi="Arial"/>
          <w:sz w:val="26"/>
        </w:rPr>
        <w:t>as</w:t>
      </w:r>
      <w:r>
        <w:rPr>
          <w:rFonts w:ascii="Arial" w:hAnsi="Arial"/>
          <w:spacing w:val="-39"/>
          <w:sz w:val="26"/>
        </w:rPr>
        <w:t xml:space="preserve"> </w:t>
      </w:r>
      <w:r>
        <w:rPr>
          <w:rFonts w:ascii="Arial" w:hAnsi="Arial"/>
          <w:sz w:val="26"/>
        </w:rPr>
        <w:t>either</w:t>
      </w:r>
      <w:r>
        <w:rPr>
          <w:rFonts w:ascii="Arial" w:hAnsi="Arial"/>
          <w:spacing w:val="-36"/>
          <w:sz w:val="26"/>
        </w:rPr>
        <w:t xml:space="preserve"> </w:t>
      </w:r>
      <w:r>
        <w:rPr>
          <w:rFonts w:ascii="Arial" w:hAnsi="Arial"/>
          <w:sz w:val="26"/>
        </w:rPr>
        <w:t>“patrons”</w:t>
      </w:r>
      <w:r>
        <w:rPr>
          <w:rFonts w:ascii="Arial" w:hAnsi="Arial"/>
          <w:spacing w:val="-38"/>
          <w:sz w:val="26"/>
        </w:rPr>
        <w:t xml:space="preserve"> </w:t>
      </w:r>
      <w:r>
        <w:rPr>
          <w:rFonts w:ascii="Arial" w:hAnsi="Arial"/>
          <w:sz w:val="26"/>
        </w:rPr>
        <w:t>or</w:t>
      </w:r>
      <w:r>
        <w:rPr>
          <w:rFonts w:ascii="Arial" w:hAnsi="Arial"/>
          <w:spacing w:val="-36"/>
          <w:sz w:val="26"/>
        </w:rPr>
        <w:t xml:space="preserve"> </w:t>
      </w:r>
      <w:r>
        <w:rPr>
          <w:rFonts w:ascii="Arial" w:hAnsi="Arial"/>
          <w:sz w:val="26"/>
        </w:rPr>
        <w:t>“workers.”</w:t>
      </w:r>
      <w:r>
        <w:rPr>
          <w:rFonts w:ascii="Arial" w:hAnsi="Arial"/>
          <w:spacing w:val="-1"/>
          <w:sz w:val="26"/>
        </w:rPr>
        <w:t xml:space="preserve"> </w:t>
      </w:r>
      <w:r>
        <w:rPr>
          <w:rFonts w:ascii="Arial" w:hAnsi="Arial"/>
          <w:sz w:val="26"/>
        </w:rPr>
        <w:t>A</w:t>
      </w:r>
      <w:r>
        <w:rPr>
          <w:rFonts w:ascii="Arial" w:hAnsi="Arial"/>
          <w:spacing w:val="-37"/>
          <w:sz w:val="26"/>
        </w:rPr>
        <w:t xml:space="preserve"> </w:t>
      </w:r>
      <w:r>
        <w:rPr>
          <w:rFonts w:ascii="Arial" w:hAnsi="Arial"/>
          <w:sz w:val="26"/>
        </w:rPr>
        <w:t>patron</w:t>
      </w:r>
      <w:r>
        <w:rPr>
          <w:rFonts w:ascii="Arial" w:hAnsi="Arial"/>
          <w:spacing w:val="-38"/>
          <w:sz w:val="26"/>
        </w:rPr>
        <w:t xml:space="preserve"> </w:t>
      </w:r>
      <w:r>
        <w:rPr>
          <w:rFonts w:ascii="Arial" w:hAnsi="Arial"/>
          <w:sz w:val="26"/>
        </w:rPr>
        <w:t>is</w:t>
      </w:r>
      <w:r>
        <w:rPr>
          <w:rFonts w:ascii="Arial" w:hAnsi="Arial"/>
          <w:spacing w:val="-38"/>
          <w:sz w:val="26"/>
        </w:rPr>
        <w:t xml:space="preserve"> </w:t>
      </w:r>
      <w:r>
        <w:rPr>
          <w:rFonts w:ascii="Arial" w:hAnsi="Arial"/>
          <w:sz w:val="26"/>
        </w:rPr>
        <w:t>anyone who</w:t>
      </w:r>
      <w:r>
        <w:rPr>
          <w:rFonts w:ascii="Arial" w:hAnsi="Arial"/>
          <w:spacing w:val="-39"/>
          <w:sz w:val="26"/>
        </w:rPr>
        <w:t xml:space="preserve"> </w:t>
      </w:r>
      <w:r>
        <w:rPr>
          <w:rFonts w:ascii="Arial" w:hAnsi="Arial"/>
          <w:sz w:val="26"/>
        </w:rPr>
        <w:t>pays</w:t>
      </w:r>
      <w:r>
        <w:rPr>
          <w:rFonts w:ascii="Arial" w:hAnsi="Arial"/>
          <w:spacing w:val="-38"/>
          <w:sz w:val="26"/>
        </w:rPr>
        <w:t xml:space="preserve"> </w:t>
      </w:r>
      <w:r>
        <w:rPr>
          <w:rFonts w:ascii="Arial" w:hAnsi="Arial"/>
          <w:sz w:val="26"/>
        </w:rPr>
        <w:t>or</w:t>
      </w:r>
      <w:r>
        <w:rPr>
          <w:rFonts w:ascii="Arial" w:hAnsi="Arial"/>
          <w:spacing w:val="-38"/>
          <w:sz w:val="26"/>
        </w:rPr>
        <w:t xml:space="preserve"> </w:t>
      </w:r>
      <w:r>
        <w:rPr>
          <w:rFonts w:ascii="Arial" w:hAnsi="Arial"/>
          <w:sz w:val="26"/>
        </w:rPr>
        <w:t>presents</w:t>
      </w:r>
      <w:r>
        <w:rPr>
          <w:rFonts w:ascii="Arial" w:hAnsi="Arial"/>
          <w:spacing w:val="-39"/>
          <w:sz w:val="26"/>
        </w:rPr>
        <w:t xml:space="preserve"> </w:t>
      </w:r>
      <w:r>
        <w:rPr>
          <w:rFonts w:ascii="Arial" w:hAnsi="Arial"/>
          <w:sz w:val="26"/>
        </w:rPr>
        <w:t>a</w:t>
      </w:r>
      <w:r>
        <w:rPr>
          <w:rFonts w:ascii="Arial" w:hAnsi="Arial"/>
          <w:spacing w:val="-37"/>
          <w:sz w:val="26"/>
        </w:rPr>
        <w:t xml:space="preserve"> </w:t>
      </w:r>
      <w:r>
        <w:rPr>
          <w:rFonts w:ascii="Arial" w:hAnsi="Arial"/>
          <w:sz w:val="26"/>
        </w:rPr>
        <w:t>credential</w:t>
      </w:r>
      <w:r>
        <w:rPr>
          <w:rFonts w:ascii="Arial" w:hAnsi="Arial"/>
          <w:spacing w:val="-39"/>
          <w:sz w:val="26"/>
        </w:rPr>
        <w:t xml:space="preserve"> </w:t>
      </w:r>
      <w:r>
        <w:rPr>
          <w:rFonts w:ascii="Arial" w:hAnsi="Arial"/>
          <w:sz w:val="26"/>
        </w:rPr>
        <w:t>to</w:t>
      </w:r>
      <w:r>
        <w:rPr>
          <w:rFonts w:ascii="Arial" w:hAnsi="Arial"/>
          <w:spacing w:val="-39"/>
          <w:sz w:val="26"/>
        </w:rPr>
        <w:t xml:space="preserve"> </w:t>
      </w:r>
      <w:r>
        <w:rPr>
          <w:rFonts w:ascii="Arial" w:hAnsi="Arial"/>
          <w:sz w:val="26"/>
        </w:rPr>
        <w:t>attend</w:t>
      </w:r>
      <w:r>
        <w:rPr>
          <w:rFonts w:ascii="Arial" w:hAnsi="Arial"/>
          <w:spacing w:val="-39"/>
          <w:sz w:val="26"/>
        </w:rPr>
        <w:t xml:space="preserve"> </w:t>
      </w:r>
      <w:r>
        <w:rPr>
          <w:rFonts w:ascii="Arial" w:hAnsi="Arial"/>
          <w:sz w:val="26"/>
        </w:rPr>
        <w:t>an</w:t>
      </w:r>
      <w:r>
        <w:rPr>
          <w:rFonts w:ascii="Arial" w:hAnsi="Arial"/>
          <w:spacing w:val="-38"/>
          <w:sz w:val="26"/>
        </w:rPr>
        <w:t xml:space="preserve"> </w:t>
      </w:r>
      <w:r>
        <w:rPr>
          <w:rFonts w:ascii="Arial" w:hAnsi="Arial"/>
          <w:sz w:val="26"/>
        </w:rPr>
        <w:t>event</w:t>
      </w:r>
      <w:r>
        <w:rPr>
          <w:rFonts w:ascii="Arial" w:hAnsi="Arial"/>
          <w:spacing w:val="-39"/>
          <w:sz w:val="26"/>
        </w:rPr>
        <w:t xml:space="preserve"> </w:t>
      </w:r>
      <w:r>
        <w:rPr>
          <w:rFonts w:ascii="Arial" w:hAnsi="Arial"/>
          <w:sz w:val="26"/>
        </w:rPr>
        <w:t>–</w:t>
      </w:r>
      <w:r>
        <w:rPr>
          <w:rFonts w:ascii="Arial" w:hAnsi="Arial"/>
          <w:spacing w:val="-37"/>
          <w:sz w:val="26"/>
        </w:rPr>
        <w:t xml:space="preserve"> </w:t>
      </w:r>
      <w:r>
        <w:rPr>
          <w:rFonts w:ascii="Arial" w:hAnsi="Arial"/>
          <w:sz w:val="26"/>
        </w:rPr>
        <w:t>they</w:t>
      </w:r>
      <w:r>
        <w:rPr>
          <w:rFonts w:ascii="Arial" w:hAnsi="Arial"/>
          <w:spacing w:val="-39"/>
          <w:sz w:val="26"/>
        </w:rPr>
        <w:t xml:space="preserve"> </w:t>
      </w:r>
      <w:r>
        <w:rPr>
          <w:rFonts w:ascii="Arial" w:hAnsi="Arial"/>
          <w:sz w:val="26"/>
        </w:rPr>
        <w:t>can</w:t>
      </w:r>
      <w:r>
        <w:rPr>
          <w:rFonts w:ascii="Arial" w:hAnsi="Arial"/>
          <w:spacing w:val="-38"/>
          <w:sz w:val="26"/>
        </w:rPr>
        <w:t xml:space="preserve"> </w:t>
      </w:r>
      <w:r>
        <w:rPr>
          <w:rFonts w:ascii="Arial" w:hAnsi="Arial"/>
          <w:sz w:val="26"/>
        </w:rPr>
        <w:t>be</w:t>
      </w:r>
      <w:r>
        <w:rPr>
          <w:rFonts w:ascii="Arial" w:hAnsi="Arial"/>
          <w:spacing w:val="-38"/>
          <w:sz w:val="26"/>
        </w:rPr>
        <w:t xml:space="preserve"> </w:t>
      </w:r>
      <w:r>
        <w:rPr>
          <w:rFonts w:ascii="Arial" w:hAnsi="Arial"/>
          <w:sz w:val="26"/>
        </w:rPr>
        <w:t>required</w:t>
      </w:r>
      <w:r>
        <w:rPr>
          <w:rFonts w:ascii="Arial" w:hAnsi="Arial"/>
          <w:spacing w:val="-38"/>
          <w:sz w:val="26"/>
        </w:rPr>
        <w:t xml:space="preserve"> </w:t>
      </w:r>
      <w:r>
        <w:rPr>
          <w:rFonts w:ascii="Arial" w:hAnsi="Arial"/>
          <w:sz w:val="26"/>
        </w:rPr>
        <w:t>to</w:t>
      </w:r>
      <w:r>
        <w:rPr>
          <w:rFonts w:ascii="Arial" w:hAnsi="Arial"/>
          <w:spacing w:val="-39"/>
          <w:sz w:val="26"/>
        </w:rPr>
        <w:t xml:space="preserve"> </w:t>
      </w:r>
      <w:r>
        <w:rPr>
          <w:rFonts w:ascii="Arial" w:hAnsi="Arial"/>
          <w:sz w:val="26"/>
        </w:rPr>
        <w:t>follow health</w:t>
      </w:r>
      <w:r>
        <w:rPr>
          <w:rFonts w:ascii="Arial" w:hAnsi="Arial"/>
          <w:spacing w:val="-53"/>
          <w:sz w:val="26"/>
        </w:rPr>
        <w:t xml:space="preserve"> </w:t>
      </w:r>
      <w:r>
        <w:rPr>
          <w:rFonts w:ascii="Arial" w:hAnsi="Arial"/>
          <w:sz w:val="26"/>
        </w:rPr>
        <w:t>and</w:t>
      </w:r>
      <w:r>
        <w:rPr>
          <w:rFonts w:ascii="Arial" w:hAnsi="Arial"/>
          <w:spacing w:val="-53"/>
          <w:sz w:val="26"/>
        </w:rPr>
        <w:t xml:space="preserve"> </w:t>
      </w:r>
      <w:r>
        <w:rPr>
          <w:rFonts w:ascii="Arial" w:hAnsi="Arial"/>
          <w:sz w:val="26"/>
        </w:rPr>
        <w:t>safety</w:t>
      </w:r>
      <w:r>
        <w:rPr>
          <w:rFonts w:ascii="Arial" w:hAnsi="Arial"/>
          <w:spacing w:val="-52"/>
          <w:sz w:val="26"/>
        </w:rPr>
        <w:t xml:space="preserve"> </w:t>
      </w:r>
      <w:r>
        <w:rPr>
          <w:rFonts w:ascii="Arial" w:hAnsi="Arial"/>
          <w:sz w:val="26"/>
        </w:rPr>
        <w:t>procedures</w:t>
      </w:r>
      <w:r>
        <w:rPr>
          <w:rFonts w:ascii="Arial" w:hAnsi="Arial"/>
          <w:spacing w:val="-53"/>
          <w:sz w:val="26"/>
        </w:rPr>
        <w:t xml:space="preserve"> </w:t>
      </w:r>
      <w:r>
        <w:rPr>
          <w:rFonts w:ascii="Arial" w:hAnsi="Arial"/>
          <w:sz w:val="26"/>
        </w:rPr>
        <w:t>as</w:t>
      </w:r>
      <w:r>
        <w:rPr>
          <w:rFonts w:ascii="Arial" w:hAnsi="Arial"/>
          <w:spacing w:val="-53"/>
          <w:sz w:val="26"/>
        </w:rPr>
        <w:t xml:space="preserve"> </w:t>
      </w:r>
      <w:r>
        <w:rPr>
          <w:rFonts w:ascii="Arial" w:hAnsi="Arial"/>
          <w:sz w:val="26"/>
        </w:rPr>
        <w:t>a</w:t>
      </w:r>
      <w:r>
        <w:rPr>
          <w:rFonts w:ascii="Arial" w:hAnsi="Arial"/>
          <w:spacing w:val="-53"/>
          <w:sz w:val="26"/>
        </w:rPr>
        <w:t xml:space="preserve"> </w:t>
      </w:r>
      <w:r>
        <w:rPr>
          <w:rFonts w:ascii="Arial" w:hAnsi="Arial"/>
          <w:sz w:val="26"/>
        </w:rPr>
        <w:t>condition</w:t>
      </w:r>
      <w:r>
        <w:rPr>
          <w:rFonts w:ascii="Arial" w:hAnsi="Arial"/>
          <w:spacing w:val="-52"/>
          <w:sz w:val="26"/>
        </w:rPr>
        <w:t xml:space="preserve"> </w:t>
      </w:r>
      <w:r>
        <w:rPr>
          <w:rFonts w:ascii="Arial" w:hAnsi="Arial"/>
          <w:sz w:val="26"/>
        </w:rPr>
        <w:t>of</w:t>
      </w:r>
      <w:r>
        <w:rPr>
          <w:rFonts w:ascii="Arial" w:hAnsi="Arial"/>
          <w:spacing w:val="-53"/>
          <w:sz w:val="26"/>
        </w:rPr>
        <w:t xml:space="preserve"> </w:t>
      </w:r>
      <w:r>
        <w:rPr>
          <w:rFonts w:ascii="Arial" w:hAnsi="Arial"/>
          <w:sz w:val="26"/>
        </w:rPr>
        <w:t>entry</w:t>
      </w:r>
      <w:r>
        <w:rPr>
          <w:rFonts w:ascii="Arial" w:hAnsi="Arial"/>
          <w:spacing w:val="-52"/>
          <w:sz w:val="26"/>
        </w:rPr>
        <w:t xml:space="preserve"> </w:t>
      </w:r>
      <w:r>
        <w:rPr>
          <w:rFonts w:ascii="Arial" w:hAnsi="Arial"/>
          <w:sz w:val="26"/>
        </w:rPr>
        <w:t>and</w:t>
      </w:r>
      <w:r>
        <w:rPr>
          <w:rFonts w:ascii="Arial" w:hAnsi="Arial"/>
          <w:spacing w:val="-53"/>
          <w:sz w:val="26"/>
        </w:rPr>
        <w:t xml:space="preserve"> </w:t>
      </w:r>
      <w:r>
        <w:rPr>
          <w:rFonts w:ascii="Arial" w:hAnsi="Arial"/>
          <w:sz w:val="26"/>
        </w:rPr>
        <w:t>attendance.</w:t>
      </w:r>
      <w:r>
        <w:rPr>
          <w:rFonts w:ascii="Arial" w:hAnsi="Arial"/>
          <w:spacing w:val="-34"/>
          <w:sz w:val="26"/>
        </w:rPr>
        <w:t xml:space="preserve"> </w:t>
      </w:r>
      <w:r>
        <w:rPr>
          <w:rFonts w:ascii="Arial" w:hAnsi="Arial"/>
          <w:sz w:val="26"/>
        </w:rPr>
        <w:t>A</w:t>
      </w:r>
      <w:r>
        <w:rPr>
          <w:rFonts w:ascii="Arial" w:hAnsi="Arial"/>
          <w:spacing w:val="-51"/>
          <w:sz w:val="26"/>
        </w:rPr>
        <w:t xml:space="preserve"> </w:t>
      </w:r>
      <w:r>
        <w:rPr>
          <w:rFonts w:ascii="Arial" w:hAnsi="Arial"/>
          <w:sz w:val="26"/>
        </w:rPr>
        <w:t>worker</w:t>
      </w:r>
      <w:r>
        <w:rPr>
          <w:rFonts w:ascii="Arial" w:hAnsi="Arial"/>
          <w:spacing w:val="-53"/>
          <w:sz w:val="26"/>
        </w:rPr>
        <w:t xml:space="preserve"> </w:t>
      </w:r>
      <w:r>
        <w:rPr>
          <w:rFonts w:ascii="Arial" w:hAnsi="Arial"/>
          <w:sz w:val="26"/>
        </w:rPr>
        <w:t>is</w:t>
      </w:r>
      <w:r>
        <w:rPr>
          <w:rFonts w:ascii="Arial" w:hAnsi="Arial"/>
          <w:spacing w:val="-53"/>
          <w:sz w:val="26"/>
        </w:rPr>
        <w:t xml:space="preserve"> </w:t>
      </w:r>
      <w:r>
        <w:rPr>
          <w:rFonts w:ascii="Arial" w:hAnsi="Arial"/>
          <w:sz w:val="26"/>
        </w:rPr>
        <w:t>a</w:t>
      </w:r>
      <w:r>
        <w:rPr>
          <w:rFonts w:ascii="Arial" w:hAnsi="Arial"/>
          <w:spacing w:val="-52"/>
          <w:sz w:val="26"/>
        </w:rPr>
        <w:t xml:space="preserve"> </w:t>
      </w:r>
      <w:r>
        <w:rPr>
          <w:rFonts w:ascii="Arial" w:hAnsi="Arial"/>
          <w:sz w:val="26"/>
        </w:rPr>
        <w:t xml:space="preserve">paid </w:t>
      </w:r>
      <w:r>
        <w:rPr>
          <w:rFonts w:ascii="Arial" w:hAnsi="Arial"/>
          <w:w w:val="95"/>
          <w:sz w:val="26"/>
        </w:rPr>
        <w:t>professional</w:t>
      </w:r>
      <w:r>
        <w:rPr>
          <w:rFonts w:ascii="Arial" w:hAnsi="Arial"/>
          <w:spacing w:val="-23"/>
          <w:w w:val="95"/>
          <w:sz w:val="26"/>
        </w:rPr>
        <w:t xml:space="preserve"> </w:t>
      </w:r>
      <w:r>
        <w:rPr>
          <w:rFonts w:ascii="Arial" w:hAnsi="Arial"/>
          <w:w w:val="95"/>
          <w:sz w:val="26"/>
        </w:rPr>
        <w:t>or</w:t>
      </w:r>
      <w:r>
        <w:rPr>
          <w:rFonts w:ascii="Arial" w:hAnsi="Arial"/>
          <w:spacing w:val="-22"/>
          <w:w w:val="95"/>
          <w:sz w:val="26"/>
        </w:rPr>
        <w:t xml:space="preserve"> </w:t>
      </w:r>
      <w:r>
        <w:rPr>
          <w:rFonts w:ascii="Arial" w:hAnsi="Arial"/>
          <w:w w:val="95"/>
          <w:sz w:val="26"/>
        </w:rPr>
        <w:t>volunteer</w:t>
      </w:r>
      <w:r>
        <w:rPr>
          <w:rFonts w:ascii="Arial" w:hAnsi="Arial"/>
          <w:spacing w:val="-22"/>
          <w:w w:val="95"/>
          <w:sz w:val="26"/>
        </w:rPr>
        <w:t xml:space="preserve"> </w:t>
      </w:r>
      <w:r>
        <w:rPr>
          <w:rFonts w:ascii="Arial" w:hAnsi="Arial"/>
          <w:w w:val="95"/>
          <w:sz w:val="26"/>
        </w:rPr>
        <w:t>providing</w:t>
      </w:r>
      <w:r>
        <w:rPr>
          <w:rFonts w:ascii="Arial" w:hAnsi="Arial"/>
          <w:spacing w:val="-22"/>
          <w:w w:val="95"/>
          <w:sz w:val="26"/>
        </w:rPr>
        <w:t xml:space="preserve"> </w:t>
      </w:r>
      <w:r>
        <w:rPr>
          <w:rFonts w:ascii="Arial" w:hAnsi="Arial"/>
          <w:w w:val="95"/>
          <w:sz w:val="26"/>
        </w:rPr>
        <w:t>services</w:t>
      </w:r>
      <w:r>
        <w:rPr>
          <w:rFonts w:ascii="Arial" w:hAnsi="Arial"/>
          <w:spacing w:val="-24"/>
          <w:w w:val="95"/>
          <w:sz w:val="26"/>
        </w:rPr>
        <w:t xml:space="preserve"> </w:t>
      </w:r>
      <w:r>
        <w:rPr>
          <w:rFonts w:ascii="Arial" w:hAnsi="Arial"/>
          <w:w w:val="95"/>
          <w:sz w:val="26"/>
        </w:rPr>
        <w:t>–</w:t>
      </w:r>
      <w:r>
        <w:rPr>
          <w:rFonts w:ascii="Arial" w:hAnsi="Arial"/>
          <w:spacing w:val="-21"/>
          <w:w w:val="95"/>
          <w:sz w:val="26"/>
        </w:rPr>
        <w:t xml:space="preserve"> </w:t>
      </w:r>
      <w:r>
        <w:rPr>
          <w:rFonts w:ascii="Arial" w:hAnsi="Arial"/>
          <w:w w:val="95"/>
          <w:sz w:val="26"/>
        </w:rPr>
        <w:t>they</w:t>
      </w:r>
      <w:r>
        <w:rPr>
          <w:rFonts w:ascii="Arial" w:hAnsi="Arial"/>
          <w:spacing w:val="-22"/>
          <w:w w:val="95"/>
          <w:sz w:val="26"/>
        </w:rPr>
        <w:t xml:space="preserve"> </w:t>
      </w:r>
      <w:r>
        <w:rPr>
          <w:rFonts w:ascii="Arial" w:hAnsi="Arial"/>
          <w:w w:val="95"/>
          <w:sz w:val="26"/>
        </w:rPr>
        <w:t>can</w:t>
      </w:r>
      <w:r>
        <w:rPr>
          <w:rFonts w:ascii="Arial" w:hAnsi="Arial"/>
          <w:spacing w:val="-22"/>
          <w:w w:val="95"/>
          <w:sz w:val="26"/>
        </w:rPr>
        <w:t xml:space="preserve"> </w:t>
      </w:r>
      <w:r>
        <w:rPr>
          <w:rFonts w:ascii="Arial" w:hAnsi="Arial"/>
          <w:w w:val="95"/>
          <w:sz w:val="26"/>
        </w:rPr>
        <w:t>be</w:t>
      </w:r>
      <w:r>
        <w:rPr>
          <w:rFonts w:ascii="Arial" w:hAnsi="Arial"/>
          <w:spacing w:val="-22"/>
          <w:w w:val="95"/>
          <w:sz w:val="26"/>
        </w:rPr>
        <w:t xml:space="preserve"> </w:t>
      </w:r>
      <w:r>
        <w:rPr>
          <w:rFonts w:ascii="Arial" w:hAnsi="Arial"/>
          <w:w w:val="95"/>
          <w:sz w:val="26"/>
        </w:rPr>
        <w:t>required</w:t>
      </w:r>
      <w:r>
        <w:rPr>
          <w:rFonts w:ascii="Arial" w:hAnsi="Arial"/>
          <w:spacing w:val="-22"/>
          <w:w w:val="95"/>
          <w:sz w:val="26"/>
        </w:rPr>
        <w:t xml:space="preserve"> </w:t>
      </w:r>
      <w:r>
        <w:rPr>
          <w:rFonts w:ascii="Arial" w:hAnsi="Arial"/>
          <w:w w:val="95"/>
          <w:sz w:val="26"/>
        </w:rPr>
        <w:t>by</w:t>
      </w:r>
      <w:r>
        <w:rPr>
          <w:rFonts w:ascii="Arial" w:hAnsi="Arial"/>
          <w:spacing w:val="-22"/>
          <w:w w:val="95"/>
          <w:sz w:val="26"/>
        </w:rPr>
        <w:t xml:space="preserve"> </w:t>
      </w:r>
      <w:r>
        <w:rPr>
          <w:rFonts w:ascii="Arial" w:hAnsi="Arial"/>
          <w:w w:val="95"/>
          <w:sz w:val="26"/>
        </w:rPr>
        <w:t>their</w:t>
      </w:r>
      <w:r>
        <w:rPr>
          <w:rFonts w:ascii="Arial" w:hAnsi="Arial"/>
          <w:spacing w:val="-22"/>
          <w:w w:val="95"/>
          <w:sz w:val="26"/>
        </w:rPr>
        <w:t xml:space="preserve"> </w:t>
      </w:r>
      <w:r>
        <w:rPr>
          <w:rFonts w:ascii="Arial" w:hAnsi="Arial"/>
          <w:w w:val="95"/>
          <w:sz w:val="26"/>
        </w:rPr>
        <w:t xml:space="preserve">supervisor </w:t>
      </w:r>
      <w:r>
        <w:rPr>
          <w:rFonts w:ascii="Arial" w:hAnsi="Arial"/>
          <w:sz w:val="26"/>
        </w:rPr>
        <w:t>to</w:t>
      </w:r>
      <w:r>
        <w:rPr>
          <w:rFonts w:ascii="Arial" w:hAnsi="Arial"/>
          <w:spacing w:val="-22"/>
          <w:sz w:val="26"/>
        </w:rPr>
        <w:t xml:space="preserve"> </w:t>
      </w:r>
      <w:r>
        <w:rPr>
          <w:rFonts w:ascii="Arial" w:hAnsi="Arial"/>
          <w:sz w:val="26"/>
        </w:rPr>
        <w:t>follow</w:t>
      </w:r>
      <w:r>
        <w:rPr>
          <w:rFonts w:ascii="Arial" w:hAnsi="Arial"/>
          <w:spacing w:val="-20"/>
          <w:sz w:val="26"/>
        </w:rPr>
        <w:t xml:space="preserve"> </w:t>
      </w:r>
      <w:r>
        <w:rPr>
          <w:rFonts w:ascii="Arial" w:hAnsi="Arial"/>
          <w:sz w:val="26"/>
        </w:rPr>
        <w:t>health</w:t>
      </w:r>
      <w:r>
        <w:rPr>
          <w:rFonts w:ascii="Arial" w:hAnsi="Arial"/>
          <w:spacing w:val="-21"/>
          <w:sz w:val="26"/>
        </w:rPr>
        <w:t xml:space="preserve"> </w:t>
      </w:r>
      <w:r>
        <w:rPr>
          <w:rFonts w:ascii="Arial" w:hAnsi="Arial"/>
          <w:sz w:val="26"/>
        </w:rPr>
        <w:t>and</w:t>
      </w:r>
      <w:r>
        <w:rPr>
          <w:rFonts w:ascii="Arial" w:hAnsi="Arial"/>
          <w:spacing w:val="-19"/>
          <w:sz w:val="26"/>
        </w:rPr>
        <w:t xml:space="preserve"> </w:t>
      </w:r>
      <w:r>
        <w:rPr>
          <w:rFonts w:ascii="Arial" w:hAnsi="Arial"/>
          <w:sz w:val="26"/>
        </w:rPr>
        <w:t>safety</w:t>
      </w:r>
      <w:r>
        <w:rPr>
          <w:rFonts w:ascii="Arial" w:hAnsi="Arial"/>
          <w:spacing w:val="-21"/>
          <w:sz w:val="26"/>
        </w:rPr>
        <w:t xml:space="preserve"> </w:t>
      </w:r>
      <w:r>
        <w:rPr>
          <w:rFonts w:ascii="Arial" w:hAnsi="Arial"/>
          <w:sz w:val="26"/>
        </w:rPr>
        <w:t>procedures</w:t>
      </w:r>
      <w:r>
        <w:rPr>
          <w:rFonts w:ascii="Arial" w:hAnsi="Arial"/>
          <w:spacing w:val="-23"/>
          <w:sz w:val="26"/>
        </w:rPr>
        <w:t xml:space="preserve"> </w:t>
      </w:r>
      <w:r>
        <w:rPr>
          <w:rFonts w:ascii="Arial" w:hAnsi="Arial"/>
          <w:sz w:val="26"/>
        </w:rPr>
        <w:t>as</w:t>
      </w:r>
      <w:r>
        <w:rPr>
          <w:rFonts w:ascii="Arial" w:hAnsi="Arial"/>
          <w:spacing w:val="-22"/>
          <w:sz w:val="26"/>
        </w:rPr>
        <w:t xml:space="preserve"> </w:t>
      </w:r>
      <w:r>
        <w:rPr>
          <w:rFonts w:ascii="Arial" w:hAnsi="Arial"/>
          <w:sz w:val="26"/>
        </w:rPr>
        <w:t>a</w:t>
      </w:r>
      <w:r>
        <w:rPr>
          <w:rFonts w:ascii="Arial" w:hAnsi="Arial"/>
          <w:spacing w:val="-19"/>
          <w:sz w:val="26"/>
        </w:rPr>
        <w:t xml:space="preserve"> </w:t>
      </w:r>
      <w:r>
        <w:rPr>
          <w:rFonts w:ascii="Arial" w:hAnsi="Arial"/>
          <w:sz w:val="26"/>
        </w:rPr>
        <w:t>condition</w:t>
      </w:r>
      <w:r>
        <w:rPr>
          <w:rFonts w:ascii="Arial" w:hAnsi="Arial"/>
          <w:spacing w:val="-21"/>
          <w:sz w:val="26"/>
        </w:rPr>
        <w:t xml:space="preserve"> </w:t>
      </w:r>
      <w:r>
        <w:rPr>
          <w:rFonts w:ascii="Arial" w:hAnsi="Arial"/>
          <w:sz w:val="26"/>
        </w:rPr>
        <w:t>of</w:t>
      </w:r>
      <w:r>
        <w:rPr>
          <w:rFonts w:ascii="Arial" w:hAnsi="Arial"/>
          <w:spacing w:val="-20"/>
          <w:sz w:val="26"/>
        </w:rPr>
        <w:t xml:space="preserve"> </w:t>
      </w:r>
      <w:r>
        <w:rPr>
          <w:rFonts w:ascii="Arial" w:hAnsi="Arial"/>
          <w:sz w:val="26"/>
        </w:rPr>
        <w:t>work.</w:t>
      </w:r>
    </w:p>
    <w:p w:rsidR="00EF6423" w:rsidRDefault="00EF6423" w:rsidP="00EF6423">
      <w:pPr>
        <w:pStyle w:val="BodyText"/>
        <w:spacing w:before="6"/>
        <w:rPr>
          <w:rFonts w:ascii="Arial"/>
        </w:rPr>
      </w:pPr>
    </w:p>
    <w:p w:rsidR="00EF6423" w:rsidRDefault="00EF6423" w:rsidP="00EF6423">
      <w:pPr>
        <w:spacing w:line="254" w:lineRule="auto"/>
        <w:ind w:left="978" w:right="1233"/>
        <w:rPr>
          <w:rFonts w:ascii="Arial"/>
          <w:sz w:val="26"/>
        </w:rPr>
      </w:pPr>
      <w:r>
        <w:rPr>
          <w:rFonts w:ascii="Arial"/>
          <w:sz w:val="26"/>
        </w:rPr>
        <w:t>There</w:t>
      </w:r>
      <w:r>
        <w:rPr>
          <w:rFonts w:ascii="Arial"/>
          <w:spacing w:val="-36"/>
          <w:sz w:val="26"/>
        </w:rPr>
        <w:t xml:space="preserve"> </w:t>
      </w:r>
      <w:r>
        <w:rPr>
          <w:rFonts w:ascii="Arial"/>
          <w:sz w:val="26"/>
        </w:rPr>
        <w:t>is</w:t>
      </w:r>
      <w:r>
        <w:rPr>
          <w:rFonts w:ascii="Arial"/>
          <w:spacing w:val="-37"/>
          <w:sz w:val="26"/>
        </w:rPr>
        <w:t xml:space="preserve"> </w:t>
      </w:r>
      <w:r>
        <w:rPr>
          <w:rFonts w:ascii="Arial"/>
          <w:sz w:val="26"/>
        </w:rPr>
        <w:t>no</w:t>
      </w:r>
      <w:r>
        <w:rPr>
          <w:rFonts w:ascii="Arial"/>
          <w:spacing w:val="-36"/>
          <w:sz w:val="26"/>
        </w:rPr>
        <w:t xml:space="preserve"> </w:t>
      </w:r>
      <w:r>
        <w:rPr>
          <w:rFonts w:ascii="Arial"/>
          <w:sz w:val="26"/>
        </w:rPr>
        <w:t>guarantee</w:t>
      </w:r>
      <w:r>
        <w:rPr>
          <w:rFonts w:ascii="Arial"/>
          <w:spacing w:val="-34"/>
          <w:sz w:val="26"/>
        </w:rPr>
        <w:t xml:space="preserve"> </w:t>
      </w:r>
      <w:r>
        <w:rPr>
          <w:rFonts w:ascii="Arial"/>
          <w:sz w:val="26"/>
        </w:rPr>
        <w:t>of</w:t>
      </w:r>
      <w:r>
        <w:rPr>
          <w:rFonts w:ascii="Arial"/>
          <w:spacing w:val="-36"/>
          <w:sz w:val="26"/>
        </w:rPr>
        <w:t xml:space="preserve"> </w:t>
      </w:r>
      <w:r>
        <w:rPr>
          <w:rFonts w:ascii="Arial"/>
          <w:sz w:val="26"/>
        </w:rPr>
        <w:t>an</w:t>
      </w:r>
      <w:r>
        <w:rPr>
          <w:rFonts w:ascii="Arial"/>
          <w:spacing w:val="-35"/>
          <w:sz w:val="26"/>
        </w:rPr>
        <w:t xml:space="preserve"> </w:t>
      </w:r>
      <w:r>
        <w:rPr>
          <w:rFonts w:ascii="Arial"/>
          <w:sz w:val="26"/>
        </w:rPr>
        <w:t>illness-free</w:t>
      </w:r>
      <w:r>
        <w:rPr>
          <w:rFonts w:ascii="Arial"/>
          <w:spacing w:val="-35"/>
          <w:sz w:val="26"/>
        </w:rPr>
        <w:t xml:space="preserve"> </w:t>
      </w:r>
      <w:r>
        <w:rPr>
          <w:rFonts w:ascii="Arial"/>
          <w:sz w:val="26"/>
        </w:rPr>
        <w:t>event</w:t>
      </w:r>
      <w:r>
        <w:rPr>
          <w:rFonts w:ascii="Arial"/>
          <w:spacing w:val="-35"/>
          <w:sz w:val="26"/>
        </w:rPr>
        <w:t xml:space="preserve"> </w:t>
      </w:r>
      <w:r>
        <w:rPr>
          <w:rFonts w:ascii="Arial"/>
          <w:sz w:val="26"/>
        </w:rPr>
        <w:t>even</w:t>
      </w:r>
      <w:r>
        <w:rPr>
          <w:rFonts w:ascii="Arial"/>
          <w:spacing w:val="-36"/>
          <w:sz w:val="26"/>
        </w:rPr>
        <w:t xml:space="preserve"> </w:t>
      </w:r>
      <w:r>
        <w:rPr>
          <w:rFonts w:ascii="Arial"/>
          <w:sz w:val="26"/>
        </w:rPr>
        <w:t>if</w:t>
      </w:r>
      <w:r>
        <w:rPr>
          <w:rFonts w:ascii="Arial"/>
          <w:spacing w:val="-36"/>
          <w:sz w:val="26"/>
        </w:rPr>
        <w:t xml:space="preserve"> </w:t>
      </w:r>
      <w:r>
        <w:rPr>
          <w:rFonts w:ascii="Arial"/>
          <w:sz w:val="26"/>
        </w:rPr>
        <w:t>you</w:t>
      </w:r>
      <w:r>
        <w:rPr>
          <w:rFonts w:ascii="Arial"/>
          <w:spacing w:val="-34"/>
          <w:sz w:val="26"/>
        </w:rPr>
        <w:t xml:space="preserve"> </w:t>
      </w:r>
      <w:r>
        <w:rPr>
          <w:rFonts w:ascii="Arial"/>
          <w:sz w:val="26"/>
        </w:rPr>
        <w:t>follow</w:t>
      </w:r>
      <w:r>
        <w:rPr>
          <w:rFonts w:ascii="Arial"/>
          <w:spacing w:val="-34"/>
          <w:sz w:val="26"/>
        </w:rPr>
        <w:t xml:space="preserve"> </w:t>
      </w:r>
      <w:r>
        <w:rPr>
          <w:rFonts w:ascii="Arial"/>
          <w:sz w:val="26"/>
        </w:rPr>
        <w:t>everything</w:t>
      </w:r>
      <w:r>
        <w:rPr>
          <w:rFonts w:ascii="Arial"/>
          <w:spacing w:val="-36"/>
          <w:sz w:val="26"/>
        </w:rPr>
        <w:t xml:space="preserve"> </w:t>
      </w:r>
      <w:r>
        <w:rPr>
          <w:rFonts w:ascii="Arial"/>
          <w:sz w:val="26"/>
        </w:rPr>
        <w:t>in</w:t>
      </w:r>
      <w:r>
        <w:rPr>
          <w:rFonts w:ascii="Arial"/>
          <w:spacing w:val="-36"/>
          <w:sz w:val="26"/>
        </w:rPr>
        <w:t xml:space="preserve"> </w:t>
      </w:r>
      <w:r>
        <w:rPr>
          <w:rFonts w:ascii="Arial"/>
          <w:sz w:val="26"/>
        </w:rPr>
        <w:t xml:space="preserve">this </w:t>
      </w:r>
      <w:r>
        <w:rPr>
          <w:rFonts w:ascii="Arial"/>
          <w:i/>
          <w:w w:val="95"/>
          <w:sz w:val="26"/>
        </w:rPr>
        <w:t>Reopening</w:t>
      </w:r>
      <w:r>
        <w:rPr>
          <w:rFonts w:ascii="Arial"/>
          <w:i/>
          <w:spacing w:val="-28"/>
          <w:w w:val="95"/>
          <w:sz w:val="26"/>
        </w:rPr>
        <w:t xml:space="preserve"> </w:t>
      </w:r>
      <w:r>
        <w:rPr>
          <w:rFonts w:ascii="Arial"/>
          <w:i/>
          <w:w w:val="95"/>
          <w:sz w:val="26"/>
        </w:rPr>
        <w:t>Guide</w:t>
      </w:r>
      <w:r>
        <w:rPr>
          <w:rFonts w:ascii="Arial"/>
          <w:w w:val="95"/>
          <w:sz w:val="26"/>
        </w:rPr>
        <w:t>.</w:t>
      </w:r>
      <w:r>
        <w:rPr>
          <w:rFonts w:ascii="Arial"/>
          <w:spacing w:val="13"/>
          <w:w w:val="95"/>
          <w:sz w:val="26"/>
        </w:rPr>
        <w:t xml:space="preserve"> </w:t>
      </w:r>
      <w:r>
        <w:rPr>
          <w:rFonts w:ascii="Arial"/>
          <w:w w:val="95"/>
          <w:sz w:val="26"/>
        </w:rPr>
        <w:t>It</w:t>
      </w:r>
      <w:r>
        <w:rPr>
          <w:rFonts w:ascii="Arial"/>
          <w:spacing w:val="-27"/>
          <w:w w:val="95"/>
          <w:sz w:val="26"/>
        </w:rPr>
        <w:t xml:space="preserve"> </w:t>
      </w:r>
      <w:r>
        <w:rPr>
          <w:rFonts w:ascii="Arial"/>
          <w:w w:val="95"/>
          <w:sz w:val="26"/>
        </w:rPr>
        <w:t>is</w:t>
      </w:r>
      <w:r>
        <w:rPr>
          <w:rFonts w:ascii="Arial"/>
          <w:spacing w:val="-25"/>
          <w:w w:val="95"/>
          <w:sz w:val="26"/>
        </w:rPr>
        <w:t xml:space="preserve"> </w:t>
      </w:r>
      <w:r>
        <w:rPr>
          <w:rFonts w:ascii="Arial"/>
          <w:w w:val="95"/>
          <w:sz w:val="26"/>
        </w:rPr>
        <w:t>indisputable,</w:t>
      </w:r>
      <w:r>
        <w:rPr>
          <w:rFonts w:ascii="Arial"/>
          <w:spacing w:val="-27"/>
          <w:w w:val="95"/>
          <w:sz w:val="26"/>
        </w:rPr>
        <w:t xml:space="preserve"> </w:t>
      </w:r>
      <w:r>
        <w:rPr>
          <w:rFonts w:ascii="Arial"/>
          <w:w w:val="95"/>
          <w:sz w:val="26"/>
        </w:rPr>
        <w:t>however,</w:t>
      </w:r>
      <w:r>
        <w:rPr>
          <w:rFonts w:ascii="Arial"/>
          <w:spacing w:val="-28"/>
          <w:w w:val="95"/>
          <w:sz w:val="26"/>
        </w:rPr>
        <w:t xml:space="preserve"> </w:t>
      </w:r>
      <w:r>
        <w:rPr>
          <w:rFonts w:ascii="Arial"/>
          <w:w w:val="95"/>
          <w:sz w:val="26"/>
        </w:rPr>
        <w:t>that</w:t>
      </w:r>
      <w:r>
        <w:rPr>
          <w:rFonts w:ascii="Arial"/>
          <w:spacing w:val="-27"/>
          <w:w w:val="95"/>
          <w:sz w:val="26"/>
        </w:rPr>
        <w:t xml:space="preserve"> </w:t>
      </w:r>
      <w:r>
        <w:rPr>
          <w:rFonts w:ascii="Arial"/>
          <w:w w:val="95"/>
          <w:sz w:val="26"/>
        </w:rPr>
        <w:t>planning,</w:t>
      </w:r>
      <w:r>
        <w:rPr>
          <w:rFonts w:ascii="Arial"/>
          <w:spacing w:val="-27"/>
          <w:w w:val="95"/>
          <w:sz w:val="26"/>
        </w:rPr>
        <w:t xml:space="preserve"> </w:t>
      </w:r>
      <w:r>
        <w:rPr>
          <w:rFonts w:ascii="Arial"/>
          <w:w w:val="95"/>
          <w:sz w:val="26"/>
        </w:rPr>
        <w:t>training,</w:t>
      </w:r>
      <w:r>
        <w:rPr>
          <w:rFonts w:ascii="Arial"/>
          <w:spacing w:val="-28"/>
          <w:w w:val="95"/>
          <w:sz w:val="26"/>
        </w:rPr>
        <w:t xml:space="preserve"> </w:t>
      </w:r>
      <w:r>
        <w:rPr>
          <w:rFonts w:ascii="Arial"/>
          <w:w w:val="95"/>
          <w:sz w:val="26"/>
        </w:rPr>
        <w:t>and</w:t>
      </w:r>
      <w:r>
        <w:rPr>
          <w:rFonts w:ascii="Arial"/>
          <w:spacing w:val="-27"/>
          <w:w w:val="95"/>
          <w:sz w:val="26"/>
        </w:rPr>
        <w:t xml:space="preserve"> </w:t>
      </w:r>
      <w:r>
        <w:rPr>
          <w:rFonts w:ascii="Arial"/>
          <w:w w:val="95"/>
          <w:sz w:val="26"/>
        </w:rPr>
        <w:t>implementing reasonable</w:t>
      </w:r>
      <w:r>
        <w:rPr>
          <w:rFonts w:ascii="Arial"/>
          <w:spacing w:val="-26"/>
          <w:w w:val="95"/>
          <w:sz w:val="26"/>
        </w:rPr>
        <w:t xml:space="preserve"> </w:t>
      </w:r>
      <w:r>
        <w:rPr>
          <w:rFonts w:ascii="Arial"/>
          <w:w w:val="95"/>
          <w:sz w:val="26"/>
        </w:rPr>
        <w:t>health</w:t>
      </w:r>
      <w:r>
        <w:rPr>
          <w:rFonts w:ascii="Arial"/>
          <w:spacing w:val="-25"/>
          <w:w w:val="95"/>
          <w:sz w:val="26"/>
        </w:rPr>
        <w:t xml:space="preserve"> </w:t>
      </w:r>
      <w:r>
        <w:rPr>
          <w:rFonts w:ascii="Arial"/>
          <w:w w:val="95"/>
          <w:sz w:val="26"/>
        </w:rPr>
        <w:t>and</w:t>
      </w:r>
      <w:r>
        <w:rPr>
          <w:rFonts w:ascii="Arial"/>
          <w:spacing w:val="-24"/>
          <w:w w:val="95"/>
          <w:sz w:val="26"/>
        </w:rPr>
        <w:t xml:space="preserve"> </w:t>
      </w:r>
      <w:r>
        <w:rPr>
          <w:rFonts w:ascii="Arial"/>
          <w:w w:val="95"/>
          <w:sz w:val="26"/>
        </w:rPr>
        <w:t>safety</w:t>
      </w:r>
      <w:r>
        <w:rPr>
          <w:rFonts w:ascii="Arial"/>
          <w:spacing w:val="-23"/>
          <w:w w:val="95"/>
          <w:sz w:val="26"/>
        </w:rPr>
        <w:t xml:space="preserve"> </w:t>
      </w:r>
      <w:r>
        <w:rPr>
          <w:rFonts w:ascii="Arial"/>
          <w:w w:val="95"/>
          <w:sz w:val="26"/>
        </w:rPr>
        <w:t>measures</w:t>
      </w:r>
      <w:r>
        <w:rPr>
          <w:rFonts w:ascii="Arial"/>
          <w:spacing w:val="-26"/>
          <w:w w:val="95"/>
          <w:sz w:val="26"/>
        </w:rPr>
        <w:t xml:space="preserve"> </w:t>
      </w:r>
      <w:r>
        <w:rPr>
          <w:rFonts w:ascii="Arial"/>
          <w:w w:val="95"/>
          <w:sz w:val="26"/>
        </w:rPr>
        <w:t>are</w:t>
      </w:r>
      <w:r>
        <w:rPr>
          <w:rFonts w:ascii="Arial"/>
          <w:spacing w:val="-23"/>
          <w:w w:val="95"/>
          <w:sz w:val="26"/>
        </w:rPr>
        <w:t xml:space="preserve"> </w:t>
      </w:r>
      <w:r>
        <w:rPr>
          <w:rFonts w:ascii="Arial"/>
          <w:w w:val="95"/>
          <w:sz w:val="26"/>
        </w:rPr>
        <w:t>the</w:t>
      </w:r>
      <w:r>
        <w:rPr>
          <w:rFonts w:ascii="Arial"/>
          <w:spacing w:val="-25"/>
          <w:w w:val="95"/>
          <w:sz w:val="26"/>
        </w:rPr>
        <w:t xml:space="preserve"> </w:t>
      </w:r>
      <w:r>
        <w:rPr>
          <w:rFonts w:ascii="Arial"/>
          <w:w w:val="95"/>
          <w:sz w:val="26"/>
        </w:rPr>
        <w:t>best</w:t>
      </w:r>
      <w:r>
        <w:rPr>
          <w:rFonts w:ascii="Arial"/>
          <w:spacing w:val="-24"/>
          <w:w w:val="95"/>
          <w:sz w:val="26"/>
        </w:rPr>
        <w:t xml:space="preserve"> </w:t>
      </w:r>
      <w:r>
        <w:rPr>
          <w:rFonts w:ascii="Arial"/>
          <w:w w:val="95"/>
          <w:sz w:val="26"/>
        </w:rPr>
        <w:t>ways</w:t>
      </w:r>
      <w:r>
        <w:rPr>
          <w:rFonts w:ascii="Arial"/>
          <w:spacing w:val="-24"/>
          <w:w w:val="95"/>
          <w:sz w:val="26"/>
        </w:rPr>
        <w:t xml:space="preserve"> </w:t>
      </w:r>
      <w:r>
        <w:rPr>
          <w:rFonts w:ascii="Arial"/>
          <w:w w:val="95"/>
          <w:sz w:val="26"/>
        </w:rPr>
        <w:t>to</w:t>
      </w:r>
      <w:r>
        <w:rPr>
          <w:rFonts w:ascii="Arial"/>
          <w:spacing w:val="-24"/>
          <w:w w:val="95"/>
          <w:sz w:val="26"/>
        </w:rPr>
        <w:t xml:space="preserve"> </w:t>
      </w:r>
      <w:r>
        <w:rPr>
          <w:rFonts w:ascii="Arial"/>
          <w:w w:val="95"/>
          <w:sz w:val="26"/>
        </w:rPr>
        <w:t>protect</w:t>
      </w:r>
      <w:r>
        <w:rPr>
          <w:rFonts w:ascii="Arial"/>
          <w:spacing w:val="-24"/>
          <w:w w:val="95"/>
          <w:sz w:val="26"/>
        </w:rPr>
        <w:t xml:space="preserve"> </w:t>
      </w:r>
      <w:r>
        <w:rPr>
          <w:rFonts w:ascii="Arial"/>
          <w:w w:val="95"/>
          <w:sz w:val="26"/>
        </w:rPr>
        <w:t>live</w:t>
      </w:r>
      <w:r>
        <w:rPr>
          <w:rFonts w:ascii="Arial"/>
          <w:spacing w:val="-25"/>
          <w:w w:val="95"/>
          <w:sz w:val="26"/>
        </w:rPr>
        <w:t xml:space="preserve"> </w:t>
      </w:r>
      <w:r>
        <w:rPr>
          <w:rFonts w:ascii="Arial"/>
          <w:w w:val="95"/>
          <w:sz w:val="26"/>
        </w:rPr>
        <w:t>events</w:t>
      </w:r>
      <w:r>
        <w:rPr>
          <w:rFonts w:ascii="Arial"/>
          <w:spacing w:val="-27"/>
          <w:w w:val="95"/>
          <w:sz w:val="26"/>
        </w:rPr>
        <w:t xml:space="preserve"> </w:t>
      </w:r>
      <w:r>
        <w:rPr>
          <w:rFonts w:ascii="Arial"/>
          <w:w w:val="95"/>
          <w:sz w:val="26"/>
        </w:rPr>
        <w:t>and</w:t>
      </w:r>
      <w:r>
        <w:rPr>
          <w:rFonts w:ascii="Arial"/>
          <w:spacing w:val="-25"/>
          <w:w w:val="95"/>
          <w:sz w:val="26"/>
        </w:rPr>
        <w:t xml:space="preserve"> </w:t>
      </w:r>
      <w:r>
        <w:rPr>
          <w:rFonts w:ascii="Arial"/>
          <w:w w:val="95"/>
          <w:sz w:val="26"/>
        </w:rPr>
        <w:t xml:space="preserve">the </w:t>
      </w:r>
      <w:r>
        <w:rPr>
          <w:rFonts w:ascii="Arial"/>
          <w:sz w:val="26"/>
        </w:rPr>
        <w:t>people</w:t>
      </w:r>
      <w:r>
        <w:rPr>
          <w:rFonts w:ascii="Arial"/>
          <w:spacing w:val="-45"/>
          <w:sz w:val="26"/>
        </w:rPr>
        <w:t xml:space="preserve"> </w:t>
      </w:r>
      <w:r>
        <w:rPr>
          <w:rFonts w:ascii="Arial"/>
          <w:sz w:val="26"/>
        </w:rPr>
        <w:t>who</w:t>
      </w:r>
      <w:r>
        <w:rPr>
          <w:rFonts w:ascii="Arial"/>
          <w:spacing w:val="-45"/>
          <w:sz w:val="26"/>
        </w:rPr>
        <w:t xml:space="preserve"> </w:t>
      </w:r>
      <w:r>
        <w:rPr>
          <w:rFonts w:ascii="Arial"/>
          <w:sz w:val="26"/>
        </w:rPr>
        <w:t>create</w:t>
      </w:r>
      <w:r>
        <w:rPr>
          <w:rFonts w:ascii="Arial"/>
          <w:spacing w:val="-42"/>
          <w:sz w:val="26"/>
        </w:rPr>
        <w:t xml:space="preserve"> </w:t>
      </w:r>
      <w:r>
        <w:rPr>
          <w:rFonts w:ascii="Arial"/>
          <w:sz w:val="26"/>
        </w:rPr>
        <w:t>them,</w:t>
      </w:r>
      <w:r>
        <w:rPr>
          <w:rFonts w:ascii="Arial"/>
          <w:spacing w:val="-44"/>
          <w:sz w:val="26"/>
        </w:rPr>
        <w:t xml:space="preserve"> </w:t>
      </w:r>
      <w:r>
        <w:rPr>
          <w:rFonts w:ascii="Arial"/>
          <w:sz w:val="26"/>
        </w:rPr>
        <w:t>while</w:t>
      </w:r>
      <w:r>
        <w:rPr>
          <w:rFonts w:ascii="Arial"/>
          <w:spacing w:val="-44"/>
          <w:sz w:val="26"/>
        </w:rPr>
        <w:t xml:space="preserve"> </w:t>
      </w:r>
      <w:r>
        <w:rPr>
          <w:rFonts w:ascii="Arial"/>
          <w:sz w:val="26"/>
        </w:rPr>
        <w:t>also</w:t>
      </w:r>
      <w:r>
        <w:rPr>
          <w:rFonts w:ascii="Arial"/>
          <w:spacing w:val="-45"/>
          <w:sz w:val="26"/>
        </w:rPr>
        <w:t xml:space="preserve"> </w:t>
      </w:r>
      <w:r>
        <w:rPr>
          <w:rFonts w:ascii="Arial"/>
          <w:sz w:val="26"/>
        </w:rPr>
        <w:t>inspiring</w:t>
      </w:r>
      <w:r>
        <w:rPr>
          <w:rFonts w:ascii="Arial"/>
          <w:spacing w:val="-43"/>
          <w:sz w:val="26"/>
        </w:rPr>
        <w:t xml:space="preserve"> </w:t>
      </w:r>
      <w:r>
        <w:rPr>
          <w:rFonts w:ascii="Arial"/>
          <w:sz w:val="26"/>
        </w:rPr>
        <w:t>patrons</w:t>
      </w:r>
      <w:r>
        <w:rPr>
          <w:rFonts w:ascii="Arial"/>
          <w:spacing w:val="-45"/>
          <w:sz w:val="26"/>
        </w:rPr>
        <w:t xml:space="preserve"> </w:t>
      </w:r>
      <w:r>
        <w:rPr>
          <w:rFonts w:ascii="Arial"/>
          <w:sz w:val="26"/>
        </w:rPr>
        <w:t>to</w:t>
      </w:r>
      <w:r>
        <w:rPr>
          <w:rFonts w:ascii="Arial"/>
          <w:spacing w:val="-44"/>
          <w:sz w:val="26"/>
        </w:rPr>
        <w:t xml:space="preserve"> </w:t>
      </w:r>
      <w:r>
        <w:rPr>
          <w:rFonts w:ascii="Arial"/>
          <w:sz w:val="26"/>
        </w:rPr>
        <w:t>return</w:t>
      </w:r>
      <w:r>
        <w:rPr>
          <w:rFonts w:ascii="Arial"/>
          <w:spacing w:val="-44"/>
          <w:sz w:val="26"/>
        </w:rPr>
        <w:t xml:space="preserve"> </w:t>
      </w:r>
      <w:r>
        <w:rPr>
          <w:rFonts w:ascii="Arial"/>
          <w:sz w:val="26"/>
        </w:rPr>
        <w:t>to</w:t>
      </w:r>
      <w:r>
        <w:rPr>
          <w:rFonts w:ascii="Arial"/>
          <w:spacing w:val="-44"/>
          <w:sz w:val="26"/>
        </w:rPr>
        <w:t xml:space="preserve"> </w:t>
      </w:r>
      <w:r>
        <w:rPr>
          <w:rFonts w:ascii="Arial"/>
          <w:sz w:val="26"/>
        </w:rPr>
        <w:t>the</w:t>
      </w:r>
      <w:r>
        <w:rPr>
          <w:rFonts w:ascii="Arial"/>
          <w:spacing w:val="-44"/>
          <w:sz w:val="26"/>
        </w:rPr>
        <w:t xml:space="preserve"> </w:t>
      </w:r>
      <w:r>
        <w:rPr>
          <w:rFonts w:ascii="Arial"/>
          <w:sz w:val="26"/>
        </w:rPr>
        <w:t>places</w:t>
      </w:r>
      <w:r>
        <w:rPr>
          <w:rFonts w:ascii="Arial"/>
          <w:spacing w:val="-45"/>
          <w:sz w:val="26"/>
        </w:rPr>
        <w:t xml:space="preserve"> </w:t>
      </w:r>
      <w:r>
        <w:rPr>
          <w:rFonts w:ascii="Arial"/>
          <w:sz w:val="26"/>
        </w:rPr>
        <w:t>where</w:t>
      </w:r>
      <w:r>
        <w:rPr>
          <w:rFonts w:ascii="Arial"/>
          <w:spacing w:val="-44"/>
          <w:sz w:val="26"/>
        </w:rPr>
        <w:t xml:space="preserve"> </w:t>
      </w:r>
      <w:r>
        <w:rPr>
          <w:rFonts w:ascii="Arial"/>
          <w:sz w:val="26"/>
        </w:rPr>
        <w:t>we make magic</w:t>
      </w:r>
      <w:r>
        <w:rPr>
          <w:rFonts w:ascii="Arial"/>
          <w:spacing w:val="-31"/>
          <w:sz w:val="26"/>
        </w:rPr>
        <w:t xml:space="preserve"> </w:t>
      </w:r>
      <w:r>
        <w:rPr>
          <w:rFonts w:ascii="Arial"/>
          <w:sz w:val="26"/>
        </w:rPr>
        <w:t>happen.</w:t>
      </w:r>
    </w:p>
    <w:p w:rsidR="00EF6423" w:rsidRDefault="00EF6423" w:rsidP="00EF6423">
      <w:pPr>
        <w:pStyle w:val="BodyText"/>
        <w:spacing w:before="6"/>
        <w:rPr>
          <w:rFonts w:ascii="Arial"/>
        </w:rPr>
      </w:pPr>
    </w:p>
    <w:p w:rsidR="00EF6423" w:rsidRDefault="00EF6423" w:rsidP="00EF6423">
      <w:pPr>
        <w:spacing w:before="1"/>
        <w:ind w:left="978"/>
        <w:rPr>
          <w:rFonts w:ascii="Arial"/>
          <w:sz w:val="26"/>
        </w:rPr>
      </w:pPr>
      <w:bookmarkStart w:id="51" w:name="Steven_A._Adelman"/>
      <w:bookmarkEnd w:id="51"/>
      <w:r>
        <w:rPr>
          <w:rFonts w:ascii="Arial"/>
          <w:sz w:val="26"/>
        </w:rPr>
        <w:t>Steven A. Adelman</w:t>
      </w:r>
    </w:p>
    <w:p w:rsidR="00EF6423" w:rsidRDefault="00EF6423" w:rsidP="00EF6423">
      <w:pPr>
        <w:spacing w:before="17" w:line="254" w:lineRule="auto"/>
        <w:ind w:left="978" w:right="6200"/>
        <w:rPr>
          <w:rFonts w:ascii="Arial"/>
          <w:sz w:val="26"/>
        </w:rPr>
      </w:pPr>
      <w:bookmarkStart w:id="52" w:name="Vice_President,_Event_Safety_Alliance"/>
      <w:bookmarkEnd w:id="52"/>
      <w:r>
        <w:rPr>
          <w:rFonts w:ascii="Arial"/>
          <w:w w:val="90"/>
          <w:sz w:val="26"/>
        </w:rPr>
        <w:t xml:space="preserve">Vice President, Event Safety Alliance </w:t>
      </w:r>
      <w:r>
        <w:rPr>
          <w:rFonts w:ascii="Arial"/>
          <w:sz w:val="26"/>
        </w:rPr>
        <w:t>May 11, 2020</w:t>
      </w:r>
    </w:p>
    <w:p w:rsidR="00EF6423" w:rsidRDefault="00EF6423" w:rsidP="00EF6423">
      <w:pPr>
        <w:spacing w:line="254" w:lineRule="auto"/>
        <w:rPr>
          <w:rFonts w:ascii="Arial"/>
          <w:sz w:val="26"/>
        </w:rPr>
        <w:sectPr w:rsidR="00EF6423" w:rsidSect="00D85866">
          <w:headerReference w:type="even" r:id="rId462"/>
          <w:headerReference w:type="default" r:id="rId463"/>
          <w:footerReference w:type="default" r:id="rId464"/>
          <w:headerReference w:type="first" r:id="rId465"/>
          <w:pgSz w:w="12240" w:h="15840"/>
          <w:pgMar w:top="1420" w:right="280" w:bottom="900" w:left="460" w:header="0" w:footer="718" w:gutter="0"/>
          <w:pgNumType w:start="1"/>
          <w:cols w:space="720"/>
        </w:sectPr>
      </w:pPr>
    </w:p>
    <w:p w:rsidR="00EF6423" w:rsidRDefault="00EF6423" w:rsidP="00EF6423">
      <w:pPr>
        <w:pStyle w:val="ListParagraph"/>
        <w:numPr>
          <w:ilvl w:val="0"/>
          <w:numId w:val="151"/>
        </w:numPr>
        <w:tabs>
          <w:tab w:val="left" w:pos="1341"/>
        </w:tabs>
        <w:spacing w:before="23"/>
        <w:rPr>
          <w:rFonts w:ascii="Arial" w:hAnsi="Arial"/>
          <w:b/>
          <w:sz w:val="26"/>
        </w:rPr>
      </w:pPr>
      <w:r>
        <w:rPr>
          <w:rFonts w:ascii="Arial" w:hAnsi="Arial"/>
          <w:b/>
          <w:w w:val="90"/>
          <w:sz w:val="26"/>
        </w:rPr>
        <w:lastRenderedPageBreak/>
        <w:t>PLANNING</w:t>
      </w:r>
      <w:r>
        <w:rPr>
          <w:rFonts w:ascii="Arial" w:hAnsi="Arial"/>
          <w:b/>
          <w:spacing w:val="-21"/>
          <w:w w:val="90"/>
          <w:sz w:val="26"/>
        </w:rPr>
        <w:t xml:space="preserve"> </w:t>
      </w:r>
      <w:r>
        <w:rPr>
          <w:rFonts w:ascii="Arial" w:hAnsi="Arial"/>
          <w:b/>
          <w:w w:val="90"/>
          <w:sz w:val="26"/>
        </w:rPr>
        <w:t>WHEN</w:t>
      </w:r>
      <w:r>
        <w:rPr>
          <w:rFonts w:ascii="Arial" w:hAnsi="Arial"/>
          <w:b/>
          <w:spacing w:val="-20"/>
          <w:w w:val="90"/>
          <w:sz w:val="26"/>
        </w:rPr>
        <w:t xml:space="preserve"> </w:t>
      </w:r>
      <w:r>
        <w:rPr>
          <w:rFonts w:ascii="Arial" w:hAnsi="Arial"/>
          <w:b/>
          <w:w w:val="90"/>
          <w:sz w:val="26"/>
        </w:rPr>
        <w:t>TO</w:t>
      </w:r>
      <w:r>
        <w:rPr>
          <w:rFonts w:ascii="Arial" w:hAnsi="Arial"/>
          <w:b/>
          <w:spacing w:val="-21"/>
          <w:w w:val="90"/>
          <w:sz w:val="26"/>
        </w:rPr>
        <w:t xml:space="preserve"> </w:t>
      </w:r>
      <w:r>
        <w:rPr>
          <w:rFonts w:ascii="Arial" w:hAnsi="Arial"/>
          <w:b/>
          <w:w w:val="90"/>
          <w:sz w:val="26"/>
        </w:rPr>
        <w:t>REOPEN:</w:t>
      </w:r>
      <w:r>
        <w:rPr>
          <w:rFonts w:ascii="Arial" w:hAnsi="Arial"/>
          <w:b/>
          <w:spacing w:val="-23"/>
          <w:w w:val="90"/>
          <w:sz w:val="26"/>
        </w:rPr>
        <w:t xml:space="preserve"> </w:t>
      </w:r>
      <w:r>
        <w:rPr>
          <w:rFonts w:ascii="Arial" w:hAnsi="Arial"/>
          <w:b/>
          <w:w w:val="90"/>
          <w:sz w:val="26"/>
        </w:rPr>
        <w:t>WHEN</w:t>
      </w:r>
      <w:r>
        <w:rPr>
          <w:rFonts w:ascii="Arial" w:hAnsi="Arial"/>
          <w:b/>
          <w:spacing w:val="-20"/>
          <w:w w:val="90"/>
          <w:sz w:val="26"/>
        </w:rPr>
        <w:t xml:space="preserve"> </w:t>
      </w:r>
      <w:r>
        <w:rPr>
          <w:rFonts w:ascii="Arial" w:hAnsi="Arial"/>
          <w:b/>
          <w:w w:val="90"/>
          <w:sz w:val="26"/>
        </w:rPr>
        <w:t>IT’S</w:t>
      </w:r>
      <w:r>
        <w:rPr>
          <w:rFonts w:ascii="Arial" w:hAnsi="Arial"/>
          <w:b/>
          <w:spacing w:val="-23"/>
          <w:w w:val="90"/>
          <w:sz w:val="26"/>
        </w:rPr>
        <w:t xml:space="preserve"> </w:t>
      </w:r>
      <w:r>
        <w:rPr>
          <w:rFonts w:ascii="Arial" w:hAnsi="Arial"/>
          <w:b/>
          <w:w w:val="90"/>
          <w:sz w:val="26"/>
        </w:rPr>
        <w:t>LEGAL</w:t>
      </w:r>
      <w:r>
        <w:rPr>
          <w:rFonts w:ascii="Arial" w:hAnsi="Arial"/>
          <w:b/>
          <w:spacing w:val="-20"/>
          <w:w w:val="90"/>
          <w:sz w:val="26"/>
        </w:rPr>
        <w:t xml:space="preserve"> </w:t>
      </w:r>
      <w:r>
        <w:rPr>
          <w:rFonts w:ascii="Arial" w:hAnsi="Arial"/>
          <w:b/>
          <w:w w:val="90"/>
          <w:sz w:val="26"/>
        </w:rPr>
        <w:t>AND</w:t>
      </w:r>
      <w:r>
        <w:rPr>
          <w:rFonts w:ascii="Arial" w:hAnsi="Arial"/>
          <w:b/>
          <w:spacing w:val="-21"/>
          <w:w w:val="90"/>
          <w:sz w:val="26"/>
        </w:rPr>
        <w:t xml:space="preserve"> </w:t>
      </w:r>
      <w:r>
        <w:rPr>
          <w:rFonts w:ascii="Arial" w:hAnsi="Arial"/>
          <w:b/>
          <w:w w:val="90"/>
          <w:sz w:val="26"/>
        </w:rPr>
        <w:t>REASONABLY</w:t>
      </w:r>
      <w:r>
        <w:rPr>
          <w:rFonts w:ascii="Arial" w:hAnsi="Arial"/>
          <w:b/>
          <w:spacing w:val="-23"/>
          <w:w w:val="90"/>
          <w:sz w:val="26"/>
        </w:rPr>
        <w:t xml:space="preserve"> </w:t>
      </w:r>
      <w:r>
        <w:rPr>
          <w:rFonts w:ascii="Arial" w:hAnsi="Arial"/>
          <w:b/>
          <w:w w:val="90"/>
          <w:sz w:val="26"/>
        </w:rPr>
        <w:t>SAFE</w:t>
      </w:r>
    </w:p>
    <w:p w:rsidR="00EF6423" w:rsidRDefault="00EF6423" w:rsidP="00EF6423">
      <w:pPr>
        <w:pStyle w:val="BodyText"/>
        <w:spacing w:before="5"/>
        <w:rPr>
          <w:rFonts w:ascii="Arial"/>
          <w:b/>
          <w:sz w:val="22"/>
        </w:rPr>
      </w:pPr>
    </w:p>
    <w:p w:rsidR="00EF6423" w:rsidRDefault="00EF6423" w:rsidP="00EF6423">
      <w:pPr>
        <w:spacing w:line="254" w:lineRule="auto"/>
        <w:ind w:left="979" w:right="1274"/>
        <w:rPr>
          <w:rFonts w:ascii="Arial"/>
          <w:sz w:val="26"/>
        </w:rPr>
      </w:pPr>
      <w:r>
        <w:rPr>
          <w:rFonts w:ascii="Arial"/>
          <w:sz w:val="26"/>
        </w:rPr>
        <w:t>The</w:t>
      </w:r>
      <w:r>
        <w:rPr>
          <w:rFonts w:ascii="Arial"/>
          <w:spacing w:val="-53"/>
          <w:sz w:val="26"/>
        </w:rPr>
        <w:t xml:space="preserve"> </w:t>
      </w:r>
      <w:r>
        <w:rPr>
          <w:rFonts w:ascii="Arial"/>
          <w:sz w:val="26"/>
        </w:rPr>
        <w:t>lifecycle</w:t>
      </w:r>
      <w:r>
        <w:rPr>
          <w:rFonts w:ascii="Arial"/>
          <w:spacing w:val="-52"/>
          <w:sz w:val="26"/>
        </w:rPr>
        <w:t xml:space="preserve"> </w:t>
      </w:r>
      <w:r>
        <w:rPr>
          <w:rFonts w:ascii="Arial"/>
          <w:sz w:val="26"/>
        </w:rPr>
        <w:t>of</w:t>
      </w:r>
      <w:r>
        <w:rPr>
          <w:rFonts w:ascii="Arial"/>
          <w:spacing w:val="-53"/>
          <w:sz w:val="26"/>
        </w:rPr>
        <w:t xml:space="preserve"> </w:t>
      </w:r>
      <w:r>
        <w:rPr>
          <w:rFonts w:ascii="Arial"/>
          <w:sz w:val="26"/>
        </w:rPr>
        <w:t>any</w:t>
      </w:r>
      <w:r>
        <w:rPr>
          <w:rFonts w:ascii="Arial"/>
          <w:spacing w:val="-52"/>
          <w:sz w:val="26"/>
        </w:rPr>
        <w:t xml:space="preserve"> </w:t>
      </w:r>
      <w:r>
        <w:rPr>
          <w:rFonts w:ascii="Arial"/>
          <w:sz w:val="26"/>
        </w:rPr>
        <w:t>event</w:t>
      </w:r>
      <w:r>
        <w:rPr>
          <w:rFonts w:ascii="Arial"/>
          <w:spacing w:val="-53"/>
          <w:sz w:val="26"/>
        </w:rPr>
        <w:t xml:space="preserve"> </w:t>
      </w:r>
      <w:r>
        <w:rPr>
          <w:rFonts w:ascii="Arial"/>
          <w:sz w:val="26"/>
        </w:rPr>
        <w:t>begins</w:t>
      </w:r>
      <w:r>
        <w:rPr>
          <w:rFonts w:ascii="Arial"/>
          <w:spacing w:val="-52"/>
          <w:sz w:val="26"/>
        </w:rPr>
        <w:t xml:space="preserve"> </w:t>
      </w:r>
      <w:r>
        <w:rPr>
          <w:rFonts w:ascii="Arial"/>
          <w:sz w:val="26"/>
        </w:rPr>
        <w:t>with</w:t>
      </w:r>
      <w:r>
        <w:rPr>
          <w:rFonts w:ascii="Arial"/>
          <w:spacing w:val="-53"/>
          <w:sz w:val="26"/>
        </w:rPr>
        <w:t xml:space="preserve"> </w:t>
      </w:r>
      <w:r>
        <w:rPr>
          <w:rFonts w:ascii="Arial"/>
          <w:sz w:val="26"/>
        </w:rPr>
        <w:t>the</w:t>
      </w:r>
      <w:r>
        <w:rPr>
          <w:rFonts w:ascii="Arial"/>
          <w:spacing w:val="-51"/>
          <w:sz w:val="26"/>
        </w:rPr>
        <w:t xml:space="preserve"> </w:t>
      </w:r>
      <w:r>
        <w:rPr>
          <w:rFonts w:ascii="Arial"/>
          <w:sz w:val="26"/>
        </w:rPr>
        <w:t>decision</w:t>
      </w:r>
      <w:r>
        <w:rPr>
          <w:rFonts w:ascii="Arial"/>
          <w:spacing w:val="-53"/>
          <w:sz w:val="26"/>
        </w:rPr>
        <w:t xml:space="preserve"> </w:t>
      </w:r>
      <w:r>
        <w:rPr>
          <w:rFonts w:ascii="Arial"/>
          <w:sz w:val="26"/>
        </w:rPr>
        <w:t>to</w:t>
      </w:r>
      <w:r>
        <w:rPr>
          <w:rFonts w:ascii="Arial"/>
          <w:spacing w:val="-52"/>
          <w:sz w:val="26"/>
        </w:rPr>
        <w:t xml:space="preserve"> </w:t>
      </w:r>
      <w:r>
        <w:rPr>
          <w:rFonts w:ascii="Arial"/>
          <w:sz w:val="26"/>
        </w:rPr>
        <w:t>do</w:t>
      </w:r>
      <w:r>
        <w:rPr>
          <w:rFonts w:ascii="Arial"/>
          <w:spacing w:val="-52"/>
          <w:sz w:val="26"/>
        </w:rPr>
        <w:t xml:space="preserve"> </w:t>
      </w:r>
      <w:r>
        <w:rPr>
          <w:rFonts w:ascii="Arial"/>
          <w:sz w:val="26"/>
        </w:rPr>
        <w:t>business</w:t>
      </w:r>
      <w:r>
        <w:rPr>
          <w:rFonts w:ascii="Arial"/>
          <w:spacing w:val="-53"/>
          <w:sz w:val="26"/>
        </w:rPr>
        <w:t xml:space="preserve"> </w:t>
      </w:r>
      <w:r>
        <w:rPr>
          <w:rFonts w:ascii="Arial"/>
          <w:sz w:val="26"/>
        </w:rPr>
        <w:t>in</w:t>
      </w:r>
      <w:r>
        <w:rPr>
          <w:rFonts w:ascii="Arial"/>
          <w:spacing w:val="-52"/>
          <w:sz w:val="26"/>
        </w:rPr>
        <w:t xml:space="preserve"> </w:t>
      </w:r>
      <w:r>
        <w:rPr>
          <w:rFonts w:ascii="Arial"/>
          <w:sz w:val="26"/>
        </w:rPr>
        <w:t>the</w:t>
      </w:r>
      <w:r>
        <w:rPr>
          <w:rFonts w:ascii="Arial"/>
          <w:spacing w:val="-52"/>
          <w:sz w:val="26"/>
        </w:rPr>
        <w:t xml:space="preserve"> </w:t>
      </w:r>
      <w:r>
        <w:rPr>
          <w:rFonts w:ascii="Arial"/>
          <w:sz w:val="26"/>
        </w:rPr>
        <w:t>first</w:t>
      </w:r>
      <w:r>
        <w:rPr>
          <w:rFonts w:ascii="Arial"/>
          <w:spacing w:val="-53"/>
          <w:sz w:val="26"/>
        </w:rPr>
        <w:t xml:space="preserve"> </w:t>
      </w:r>
      <w:r>
        <w:rPr>
          <w:rFonts w:ascii="Arial"/>
          <w:sz w:val="26"/>
        </w:rPr>
        <w:t>place.</w:t>
      </w:r>
      <w:r>
        <w:rPr>
          <w:rFonts w:ascii="Arial"/>
          <w:spacing w:val="-32"/>
          <w:sz w:val="26"/>
        </w:rPr>
        <w:t xml:space="preserve"> </w:t>
      </w:r>
      <w:r>
        <w:rPr>
          <w:rFonts w:ascii="Arial"/>
          <w:sz w:val="26"/>
        </w:rPr>
        <w:t xml:space="preserve">This </w:t>
      </w:r>
      <w:r>
        <w:rPr>
          <w:rFonts w:ascii="Arial"/>
          <w:i/>
          <w:sz w:val="26"/>
        </w:rPr>
        <w:t>Reopening</w:t>
      </w:r>
      <w:r>
        <w:rPr>
          <w:rFonts w:ascii="Arial"/>
          <w:i/>
          <w:spacing w:val="-51"/>
          <w:sz w:val="26"/>
        </w:rPr>
        <w:t xml:space="preserve"> </w:t>
      </w:r>
      <w:r>
        <w:rPr>
          <w:rFonts w:ascii="Arial"/>
          <w:i/>
          <w:sz w:val="26"/>
        </w:rPr>
        <w:t>Guide</w:t>
      </w:r>
      <w:r>
        <w:rPr>
          <w:rFonts w:ascii="Arial"/>
          <w:i/>
          <w:spacing w:val="-51"/>
          <w:sz w:val="26"/>
        </w:rPr>
        <w:t xml:space="preserve"> </w:t>
      </w:r>
      <w:r>
        <w:rPr>
          <w:rFonts w:ascii="Arial"/>
          <w:sz w:val="26"/>
        </w:rPr>
        <w:t>assumes</w:t>
      </w:r>
      <w:r>
        <w:rPr>
          <w:rFonts w:ascii="Arial"/>
          <w:spacing w:val="-50"/>
          <w:sz w:val="26"/>
        </w:rPr>
        <w:t xml:space="preserve"> </w:t>
      </w:r>
      <w:r>
        <w:rPr>
          <w:rFonts w:ascii="Arial"/>
          <w:sz w:val="26"/>
        </w:rPr>
        <w:t>that</w:t>
      </w:r>
      <w:r>
        <w:rPr>
          <w:rFonts w:ascii="Arial"/>
          <w:spacing w:val="-50"/>
          <w:sz w:val="26"/>
        </w:rPr>
        <w:t xml:space="preserve"> </w:t>
      </w:r>
      <w:r>
        <w:rPr>
          <w:rFonts w:ascii="Arial"/>
          <w:sz w:val="26"/>
        </w:rPr>
        <w:t>we</w:t>
      </w:r>
      <w:r>
        <w:rPr>
          <w:rFonts w:ascii="Arial"/>
          <w:spacing w:val="-50"/>
          <w:sz w:val="26"/>
        </w:rPr>
        <w:t xml:space="preserve"> </w:t>
      </w:r>
      <w:r>
        <w:rPr>
          <w:rFonts w:ascii="Arial"/>
          <w:sz w:val="26"/>
        </w:rPr>
        <w:t>all</w:t>
      </w:r>
      <w:r>
        <w:rPr>
          <w:rFonts w:ascii="Arial"/>
          <w:spacing w:val="-50"/>
          <w:sz w:val="26"/>
        </w:rPr>
        <w:t xml:space="preserve"> </w:t>
      </w:r>
      <w:r>
        <w:rPr>
          <w:rFonts w:ascii="Arial"/>
          <w:sz w:val="26"/>
        </w:rPr>
        <w:t>want</w:t>
      </w:r>
      <w:r>
        <w:rPr>
          <w:rFonts w:ascii="Arial"/>
          <w:spacing w:val="-50"/>
          <w:sz w:val="26"/>
        </w:rPr>
        <w:t xml:space="preserve"> </w:t>
      </w:r>
      <w:r>
        <w:rPr>
          <w:rFonts w:ascii="Arial"/>
          <w:sz w:val="26"/>
        </w:rPr>
        <w:t>to</w:t>
      </w:r>
      <w:r>
        <w:rPr>
          <w:rFonts w:ascii="Arial"/>
          <w:spacing w:val="-51"/>
          <w:sz w:val="26"/>
        </w:rPr>
        <w:t xml:space="preserve"> </w:t>
      </w:r>
      <w:r>
        <w:rPr>
          <w:rFonts w:ascii="Arial"/>
          <w:sz w:val="26"/>
        </w:rPr>
        <w:t>reopen</w:t>
      </w:r>
      <w:r>
        <w:rPr>
          <w:rFonts w:ascii="Arial"/>
          <w:spacing w:val="-51"/>
          <w:sz w:val="26"/>
        </w:rPr>
        <w:t xml:space="preserve"> </w:t>
      </w:r>
      <w:r>
        <w:rPr>
          <w:rFonts w:ascii="Arial"/>
          <w:sz w:val="26"/>
        </w:rPr>
        <w:t>as</w:t>
      </w:r>
      <w:r>
        <w:rPr>
          <w:rFonts w:ascii="Arial"/>
          <w:spacing w:val="-50"/>
          <w:sz w:val="26"/>
        </w:rPr>
        <w:t xml:space="preserve"> </w:t>
      </w:r>
      <w:r>
        <w:rPr>
          <w:rFonts w:ascii="Arial"/>
          <w:sz w:val="26"/>
        </w:rPr>
        <w:t>fully</w:t>
      </w:r>
      <w:r>
        <w:rPr>
          <w:rFonts w:ascii="Arial"/>
          <w:spacing w:val="-51"/>
          <w:sz w:val="26"/>
        </w:rPr>
        <w:t xml:space="preserve"> </w:t>
      </w:r>
      <w:r>
        <w:rPr>
          <w:rFonts w:ascii="Arial"/>
          <w:sz w:val="26"/>
        </w:rPr>
        <w:t>and</w:t>
      </w:r>
      <w:r>
        <w:rPr>
          <w:rFonts w:ascii="Arial"/>
          <w:spacing w:val="-51"/>
          <w:sz w:val="26"/>
        </w:rPr>
        <w:t xml:space="preserve"> </w:t>
      </w:r>
      <w:r>
        <w:rPr>
          <w:rFonts w:ascii="Arial"/>
          <w:sz w:val="26"/>
        </w:rPr>
        <w:t>quickly</w:t>
      </w:r>
      <w:r>
        <w:rPr>
          <w:rFonts w:ascii="Arial"/>
          <w:spacing w:val="-51"/>
          <w:sz w:val="26"/>
        </w:rPr>
        <w:t xml:space="preserve"> </w:t>
      </w:r>
      <w:r>
        <w:rPr>
          <w:rFonts w:ascii="Arial"/>
          <w:sz w:val="26"/>
        </w:rPr>
        <w:t>as</w:t>
      </w:r>
      <w:r>
        <w:rPr>
          <w:rFonts w:ascii="Arial"/>
          <w:spacing w:val="-51"/>
          <w:sz w:val="26"/>
        </w:rPr>
        <w:t xml:space="preserve"> </w:t>
      </w:r>
      <w:r>
        <w:rPr>
          <w:rFonts w:ascii="Arial"/>
          <w:sz w:val="26"/>
        </w:rPr>
        <w:t xml:space="preserve">possible </w:t>
      </w:r>
      <w:r>
        <w:rPr>
          <w:rFonts w:ascii="Arial"/>
          <w:w w:val="95"/>
          <w:sz w:val="26"/>
        </w:rPr>
        <w:t>without</w:t>
      </w:r>
      <w:r>
        <w:rPr>
          <w:rFonts w:ascii="Arial"/>
          <w:spacing w:val="-22"/>
          <w:w w:val="95"/>
          <w:sz w:val="26"/>
        </w:rPr>
        <w:t xml:space="preserve"> </w:t>
      </w:r>
      <w:r>
        <w:rPr>
          <w:rFonts w:ascii="Arial"/>
          <w:w w:val="95"/>
          <w:sz w:val="26"/>
        </w:rPr>
        <w:t>unreasonably</w:t>
      </w:r>
      <w:r>
        <w:rPr>
          <w:rFonts w:ascii="Arial"/>
          <w:spacing w:val="-20"/>
          <w:w w:val="95"/>
          <w:sz w:val="26"/>
        </w:rPr>
        <w:t xml:space="preserve"> </w:t>
      </w:r>
      <w:r>
        <w:rPr>
          <w:rFonts w:ascii="Arial"/>
          <w:w w:val="95"/>
          <w:sz w:val="26"/>
        </w:rPr>
        <w:t>risking</w:t>
      </w:r>
      <w:r>
        <w:rPr>
          <w:rFonts w:ascii="Arial"/>
          <w:spacing w:val="-21"/>
          <w:w w:val="95"/>
          <w:sz w:val="26"/>
        </w:rPr>
        <w:t xml:space="preserve"> </w:t>
      </w:r>
      <w:r>
        <w:rPr>
          <w:rFonts w:ascii="Arial"/>
          <w:w w:val="95"/>
          <w:sz w:val="26"/>
        </w:rPr>
        <w:t>health</w:t>
      </w:r>
      <w:r>
        <w:rPr>
          <w:rFonts w:ascii="Arial"/>
          <w:spacing w:val="-21"/>
          <w:w w:val="95"/>
          <w:sz w:val="26"/>
        </w:rPr>
        <w:t xml:space="preserve"> </w:t>
      </w:r>
      <w:r>
        <w:rPr>
          <w:rFonts w:ascii="Arial"/>
          <w:w w:val="95"/>
          <w:sz w:val="26"/>
        </w:rPr>
        <w:t>or</w:t>
      </w:r>
      <w:r>
        <w:rPr>
          <w:rFonts w:ascii="Arial"/>
          <w:spacing w:val="-18"/>
          <w:w w:val="95"/>
          <w:sz w:val="26"/>
        </w:rPr>
        <w:t xml:space="preserve"> </w:t>
      </w:r>
      <w:r>
        <w:rPr>
          <w:rFonts w:ascii="Arial"/>
          <w:w w:val="95"/>
          <w:sz w:val="26"/>
        </w:rPr>
        <w:t>safety.</w:t>
      </w:r>
      <w:r>
        <w:rPr>
          <w:rFonts w:ascii="Arial"/>
          <w:spacing w:val="26"/>
          <w:w w:val="95"/>
          <w:sz w:val="26"/>
        </w:rPr>
        <w:t xml:space="preserve"> </w:t>
      </w:r>
      <w:r>
        <w:rPr>
          <w:rFonts w:ascii="Arial"/>
          <w:w w:val="95"/>
          <w:sz w:val="26"/>
        </w:rPr>
        <w:t>A</w:t>
      </w:r>
      <w:r>
        <w:rPr>
          <w:rFonts w:ascii="Arial"/>
          <w:spacing w:val="-18"/>
          <w:w w:val="95"/>
          <w:sz w:val="26"/>
        </w:rPr>
        <w:t xml:space="preserve"> </w:t>
      </w:r>
      <w:r>
        <w:rPr>
          <w:rFonts w:ascii="Arial"/>
          <w:w w:val="95"/>
          <w:sz w:val="26"/>
        </w:rPr>
        <w:t>government</w:t>
      </w:r>
      <w:r>
        <w:rPr>
          <w:rFonts w:ascii="Arial"/>
          <w:spacing w:val="-21"/>
          <w:w w:val="95"/>
          <w:sz w:val="26"/>
        </w:rPr>
        <w:t xml:space="preserve"> </w:t>
      </w:r>
      <w:r>
        <w:rPr>
          <w:rFonts w:ascii="Arial"/>
          <w:w w:val="95"/>
          <w:sz w:val="26"/>
        </w:rPr>
        <w:t>directive</w:t>
      </w:r>
      <w:r>
        <w:rPr>
          <w:rFonts w:ascii="Arial"/>
          <w:spacing w:val="-21"/>
          <w:w w:val="95"/>
          <w:sz w:val="26"/>
        </w:rPr>
        <w:t xml:space="preserve"> </w:t>
      </w:r>
      <w:r>
        <w:rPr>
          <w:rFonts w:ascii="Arial"/>
          <w:w w:val="95"/>
          <w:sz w:val="26"/>
        </w:rPr>
        <w:t>legally</w:t>
      </w:r>
      <w:r>
        <w:rPr>
          <w:rFonts w:ascii="Arial"/>
          <w:spacing w:val="-20"/>
          <w:w w:val="95"/>
          <w:sz w:val="26"/>
        </w:rPr>
        <w:t xml:space="preserve"> </w:t>
      </w:r>
      <w:r>
        <w:rPr>
          <w:rFonts w:ascii="Arial"/>
          <w:w w:val="95"/>
          <w:sz w:val="26"/>
        </w:rPr>
        <w:t xml:space="preserve">allowing </w:t>
      </w:r>
      <w:r>
        <w:rPr>
          <w:rFonts w:ascii="Arial"/>
          <w:sz w:val="26"/>
        </w:rPr>
        <w:t>you</w:t>
      </w:r>
      <w:r>
        <w:rPr>
          <w:rFonts w:ascii="Arial"/>
          <w:spacing w:val="-21"/>
          <w:sz w:val="26"/>
        </w:rPr>
        <w:t xml:space="preserve"> </w:t>
      </w:r>
      <w:r>
        <w:rPr>
          <w:rFonts w:ascii="Arial"/>
          <w:sz w:val="26"/>
        </w:rPr>
        <w:t>to</w:t>
      </w:r>
      <w:r>
        <w:rPr>
          <w:rFonts w:ascii="Arial"/>
          <w:spacing w:val="-18"/>
          <w:sz w:val="26"/>
        </w:rPr>
        <w:t xml:space="preserve"> </w:t>
      </w:r>
      <w:r>
        <w:rPr>
          <w:rFonts w:ascii="Arial"/>
          <w:sz w:val="26"/>
        </w:rPr>
        <w:t>reopen</w:t>
      </w:r>
      <w:r>
        <w:rPr>
          <w:rFonts w:ascii="Arial"/>
          <w:spacing w:val="-19"/>
          <w:sz w:val="26"/>
        </w:rPr>
        <w:t xml:space="preserve"> </w:t>
      </w:r>
      <w:r>
        <w:rPr>
          <w:rFonts w:ascii="Arial"/>
          <w:sz w:val="26"/>
        </w:rPr>
        <w:t>does</w:t>
      </w:r>
      <w:r>
        <w:rPr>
          <w:rFonts w:ascii="Arial"/>
          <w:spacing w:val="-21"/>
          <w:sz w:val="26"/>
        </w:rPr>
        <w:t xml:space="preserve"> </w:t>
      </w:r>
      <w:r>
        <w:rPr>
          <w:rFonts w:ascii="Arial"/>
          <w:sz w:val="26"/>
        </w:rPr>
        <w:t>not</w:t>
      </w:r>
      <w:r>
        <w:rPr>
          <w:rFonts w:ascii="Arial"/>
          <w:spacing w:val="-21"/>
          <w:sz w:val="26"/>
        </w:rPr>
        <w:t xml:space="preserve"> </w:t>
      </w:r>
      <w:r>
        <w:rPr>
          <w:rFonts w:ascii="Arial"/>
          <w:sz w:val="26"/>
        </w:rPr>
        <w:t>mean</w:t>
      </w:r>
      <w:r>
        <w:rPr>
          <w:rFonts w:ascii="Arial"/>
          <w:spacing w:val="-17"/>
          <w:sz w:val="26"/>
        </w:rPr>
        <w:t xml:space="preserve"> </w:t>
      </w:r>
      <w:r>
        <w:rPr>
          <w:rFonts w:ascii="Arial"/>
          <w:sz w:val="26"/>
        </w:rPr>
        <w:t>you</w:t>
      </w:r>
      <w:r>
        <w:rPr>
          <w:rFonts w:ascii="Arial"/>
          <w:spacing w:val="-21"/>
          <w:sz w:val="26"/>
        </w:rPr>
        <w:t xml:space="preserve"> </w:t>
      </w:r>
      <w:r>
        <w:rPr>
          <w:rFonts w:ascii="Arial"/>
          <w:sz w:val="26"/>
        </w:rPr>
        <w:t>can</w:t>
      </w:r>
      <w:r>
        <w:rPr>
          <w:rFonts w:ascii="Arial"/>
          <w:spacing w:val="-20"/>
          <w:sz w:val="26"/>
        </w:rPr>
        <w:t xml:space="preserve"> </w:t>
      </w:r>
      <w:r>
        <w:rPr>
          <w:rFonts w:ascii="Arial"/>
          <w:sz w:val="26"/>
        </w:rPr>
        <w:t>do</w:t>
      </w:r>
      <w:r>
        <w:rPr>
          <w:rFonts w:ascii="Arial"/>
          <w:spacing w:val="-18"/>
          <w:sz w:val="26"/>
        </w:rPr>
        <w:t xml:space="preserve"> </w:t>
      </w:r>
      <w:r>
        <w:rPr>
          <w:rFonts w:ascii="Arial"/>
          <w:sz w:val="26"/>
        </w:rPr>
        <w:t>so</w:t>
      </w:r>
      <w:r>
        <w:rPr>
          <w:rFonts w:ascii="Arial"/>
          <w:spacing w:val="-18"/>
          <w:sz w:val="26"/>
        </w:rPr>
        <w:t xml:space="preserve"> </w:t>
      </w:r>
      <w:r>
        <w:rPr>
          <w:rFonts w:ascii="Arial"/>
          <w:sz w:val="26"/>
        </w:rPr>
        <w:t>safely.</w:t>
      </w:r>
    </w:p>
    <w:p w:rsidR="00EF6423" w:rsidRDefault="00EF6423" w:rsidP="00EF6423">
      <w:pPr>
        <w:pStyle w:val="BodyText"/>
        <w:rPr>
          <w:rFonts w:ascii="Arial"/>
          <w:sz w:val="21"/>
        </w:rPr>
      </w:pPr>
    </w:p>
    <w:p w:rsidR="00EF6423" w:rsidRDefault="00EF6423" w:rsidP="00EF6423">
      <w:pPr>
        <w:spacing w:line="254" w:lineRule="auto"/>
        <w:ind w:left="979" w:right="1233"/>
        <w:rPr>
          <w:rFonts w:ascii="Arial"/>
          <w:sz w:val="26"/>
        </w:rPr>
      </w:pPr>
      <w:r>
        <w:rPr>
          <w:rFonts w:ascii="Arial"/>
          <w:sz w:val="26"/>
        </w:rPr>
        <w:t>The</w:t>
      </w:r>
      <w:r>
        <w:rPr>
          <w:rFonts w:ascii="Arial"/>
          <w:spacing w:val="-44"/>
          <w:sz w:val="26"/>
        </w:rPr>
        <w:t xml:space="preserve"> </w:t>
      </w:r>
      <w:r>
        <w:rPr>
          <w:rFonts w:ascii="Arial"/>
          <w:sz w:val="26"/>
        </w:rPr>
        <w:t>law</w:t>
      </w:r>
      <w:r>
        <w:rPr>
          <w:rFonts w:ascii="Arial"/>
          <w:spacing w:val="-44"/>
          <w:sz w:val="26"/>
        </w:rPr>
        <w:t xml:space="preserve"> </w:t>
      </w:r>
      <w:r>
        <w:rPr>
          <w:rFonts w:ascii="Arial"/>
          <w:sz w:val="26"/>
        </w:rPr>
        <w:t>may</w:t>
      </w:r>
      <w:r>
        <w:rPr>
          <w:rFonts w:ascii="Arial"/>
          <w:spacing w:val="-43"/>
          <w:sz w:val="26"/>
        </w:rPr>
        <w:t xml:space="preserve"> </w:t>
      </w:r>
      <w:r>
        <w:rPr>
          <w:rFonts w:ascii="Arial"/>
          <w:sz w:val="26"/>
        </w:rPr>
        <w:t>help</w:t>
      </w:r>
      <w:r>
        <w:rPr>
          <w:rFonts w:ascii="Arial"/>
          <w:spacing w:val="-44"/>
          <w:sz w:val="26"/>
        </w:rPr>
        <w:t xml:space="preserve"> </w:t>
      </w:r>
      <w:r>
        <w:rPr>
          <w:rFonts w:ascii="Arial"/>
          <w:sz w:val="26"/>
        </w:rPr>
        <w:t>you</w:t>
      </w:r>
      <w:r>
        <w:rPr>
          <w:rFonts w:ascii="Arial"/>
          <w:spacing w:val="-42"/>
          <w:sz w:val="26"/>
        </w:rPr>
        <w:t xml:space="preserve"> </w:t>
      </w:r>
      <w:r>
        <w:rPr>
          <w:rFonts w:ascii="Arial"/>
          <w:sz w:val="26"/>
        </w:rPr>
        <w:t>think</w:t>
      </w:r>
      <w:r>
        <w:rPr>
          <w:rFonts w:ascii="Arial"/>
          <w:spacing w:val="-44"/>
          <w:sz w:val="26"/>
        </w:rPr>
        <w:t xml:space="preserve"> </w:t>
      </w:r>
      <w:r>
        <w:rPr>
          <w:rFonts w:ascii="Arial"/>
          <w:sz w:val="26"/>
        </w:rPr>
        <w:t>through</w:t>
      </w:r>
      <w:r>
        <w:rPr>
          <w:rFonts w:ascii="Arial"/>
          <w:spacing w:val="-44"/>
          <w:sz w:val="26"/>
        </w:rPr>
        <w:t xml:space="preserve"> </w:t>
      </w:r>
      <w:r>
        <w:rPr>
          <w:rFonts w:ascii="Arial"/>
          <w:sz w:val="26"/>
        </w:rPr>
        <w:t>that</w:t>
      </w:r>
      <w:r>
        <w:rPr>
          <w:rFonts w:ascii="Arial"/>
          <w:spacing w:val="-43"/>
          <w:sz w:val="26"/>
        </w:rPr>
        <w:t xml:space="preserve"> </w:t>
      </w:r>
      <w:r>
        <w:rPr>
          <w:rFonts w:ascii="Arial"/>
          <w:sz w:val="26"/>
        </w:rPr>
        <w:t>second</w:t>
      </w:r>
      <w:r>
        <w:rPr>
          <w:rFonts w:ascii="Arial"/>
          <w:spacing w:val="-44"/>
          <w:sz w:val="26"/>
        </w:rPr>
        <w:t xml:space="preserve"> </w:t>
      </w:r>
      <w:r>
        <w:rPr>
          <w:rFonts w:ascii="Arial"/>
          <w:sz w:val="26"/>
        </w:rPr>
        <w:t>issue.</w:t>
      </w:r>
      <w:r>
        <w:rPr>
          <w:rFonts w:ascii="Arial"/>
          <w:spacing w:val="-15"/>
          <w:sz w:val="26"/>
        </w:rPr>
        <w:t xml:space="preserve"> </w:t>
      </w:r>
      <w:r>
        <w:rPr>
          <w:rFonts w:ascii="Arial"/>
          <w:sz w:val="26"/>
        </w:rPr>
        <w:t>Everyone</w:t>
      </w:r>
      <w:r>
        <w:rPr>
          <w:rFonts w:ascii="Arial"/>
          <w:spacing w:val="-43"/>
          <w:sz w:val="26"/>
        </w:rPr>
        <w:t xml:space="preserve"> </w:t>
      </w:r>
      <w:r>
        <w:rPr>
          <w:rFonts w:ascii="Arial"/>
          <w:sz w:val="26"/>
        </w:rPr>
        <w:t>has</w:t>
      </w:r>
      <w:r>
        <w:rPr>
          <w:rFonts w:ascii="Arial"/>
          <w:spacing w:val="-43"/>
          <w:sz w:val="26"/>
        </w:rPr>
        <w:t xml:space="preserve"> </w:t>
      </w:r>
      <w:r>
        <w:rPr>
          <w:rFonts w:ascii="Arial"/>
          <w:sz w:val="26"/>
        </w:rPr>
        <w:t>a</w:t>
      </w:r>
      <w:r>
        <w:rPr>
          <w:rFonts w:ascii="Arial"/>
          <w:spacing w:val="-44"/>
          <w:sz w:val="26"/>
        </w:rPr>
        <w:t xml:space="preserve"> </w:t>
      </w:r>
      <w:r>
        <w:rPr>
          <w:rFonts w:ascii="Arial"/>
          <w:sz w:val="26"/>
        </w:rPr>
        <w:t>legal</w:t>
      </w:r>
      <w:r>
        <w:rPr>
          <w:rFonts w:ascii="Arial"/>
          <w:spacing w:val="-43"/>
          <w:sz w:val="26"/>
        </w:rPr>
        <w:t xml:space="preserve"> </w:t>
      </w:r>
      <w:r>
        <w:rPr>
          <w:rFonts w:ascii="Arial"/>
          <w:sz w:val="26"/>
        </w:rPr>
        <w:t>duty</w:t>
      </w:r>
      <w:r>
        <w:rPr>
          <w:rFonts w:ascii="Arial"/>
          <w:spacing w:val="-43"/>
          <w:sz w:val="26"/>
        </w:rPr>
        <w:t xml:space="preserve"> </w:t>
      </w:r>
      <w:r>
        <w:rPr>
          <w:rFonts w:ascii="Arial"/>
          <w:sz w:val="26"/>
        </w:rPr>
        <w:t xml:space="preserve">to </w:t>
      </w:r>
      <w:r>
        <w:rPr>
          <w:rFonts w:ascii="Arial"/>
          <w:w w:val="95"/>
          <w:sz w:val="26"/>
        </w:rPr>
        <w:t>behave</w:t>
      </w:r>
      <w:r>
        <w:rPr>
          <w:rFonts w:ascii="Arial"/>
          <w:spacing w:val="-35"/>
          <w:w w:val="95"/>
          <w:sz w:val="26"/>
        </w:rPr>
        <w:t xml:space="preserve"> </w:t>
      </w:r>
      <w:r>
        <w:rPr>
          <w:rFonts w:ascii="Arial"/>
          <w:w w:val="95"/>
          <w:sz w:val="26"/>
        </w:rPr>
        <w:t>as</w:t>
      </w:r>
      <w:r>
        <w:rPr>
          <w:rFonts w:ascii="Arial"/>
          <w:spacing w:val="-34"/>
          <w:w w:val="95"/>
          <w:sz w:val="26"/>
        </w:rPr>
        <w:t xml:space="preserve"> </w:t>
      </w:r>
      <w:r>
        <w:rPr>
          <w:rFonts w:ascii="Arial"/>
          <w:w w:val="95"/>
          <w:sz w:val="26"/>
        </w:rPr>
        <w:t>a</w:t>
      </w:r>
      <w:r>
        <w:rPr>
          <w:rFonts w:ascii="Arial"/>
          <w:spacing w:val="-34"/>
          <w:w w:val="95"/>
          <w:sz w:val="26"/>
        </w:rPr>
        <w:t xml:space="preserve"> </w:t>
      </w:r>
      <w:r>
        <w:rPr>
          <w:rFonts w:ascii="Arial"/>
          <w:w w:val="95"/>
          <w:sz w:val="26"/>
        </w:rPr>
        <w:t>reasonable</w:t>
      </w:r>
      <w:r>
        <w:rPr>
          <w:rFonts w:ascii="Arial"/>
          <w:spacing w:val="-34"/>
          <w:w w:val="95"/>
          <w:sz w:val="26"/>
        </w:rPr>
        <w:t xml:space="preserve"> </w:t>
      </w:r>
      <w:r>
        <w:rPr>
          <w:rFonts w:ascii="Arial"/>
          <w:w w:val="95"/>
          <w:sz w:val="26"/>
        </w:rPr>
        <w:t>person</w:t>
      </w:r>
      <w:r>
        <w:rPr>
          <w:rFonts w:ascii="Arial"/>
          <w:spacing w:val="-34"/>
          <w:w w:val="95"/>
          <w:sz w:val="26"/>
        </w:rPr>
        <w:t xml:space="preserve"> </w:t>
      </w:r>
      <w:r>
        <w:rPr>
          <w:rFonts w:ascii="Arial"/>
          <w:w w:val="95"/>
          <w:sz w:val="26"/>
        </w:rPr>
        <w:t>under</w:t>
      </w:r>
      <w:r>
        <w:rPr>
          <w:rFonts w:ascii="Arial"/>
          <w:spacing w:val="-33"/>
          <w:w w:val="95"/>
          <w:sz w:val="26"/>
        </w:rPr>
        <w:t xml:space="preserve"> </w:t>
      </w:r>
      <w:r>
        <w:rPr>
          <w:rFonts w:ascii="Arial"/>
          <w:w w:val="95"/>
          <w:sz w:val="26"/>
        </w:rPr>
        <w:t>the</w:t>
      </w:r>
      <w:r>
        <w:rPr>
          <w:rFonts w:ascii="Arial"/>
          <w:spacing w:val="-32"/>
          <w:w w:val="95"/>
          <w:sz w:val="26"/>
        </w:rPr>
        <w:t xml:space="preserve"> </w:t>
      </w:r>
      <w:r>
        <w:rPr>
          <w:rFonts w:ascii="Arial"/>
          <w:w w:val="95"/>
          <w:sz w:val="26"/>
        </w:rPr>
        <w:t>same</w:t>
      </w:r>
      <w:r>
        <w:rPr>
          <w:rFonts w:ascii="Arial"/>
          <w:spacing w:val="-34"/>
          <w:w w:val="95"/>
          <w:sz w:val="26"/>
        </w:rPr>
        <w:t xml:space="preserve"> </w:t>
      </w:r>
      <w:r>
        <w:rPr>
          <w:rFonts w:ascii="Arial"/>
          <w:w w:val="95"/>
          <w:sz w:val="26"/>
        </w:rPr>
        <w:t>or</w:t>
      </w:r>
      <w:r>
        <w:rPr>
          <w:rFonts w:ascii="Arial"/>
          <w:spacing w:val="-32"/>
          <w:w w:val="95"/>
          <w:sz w:val="26"/>
        </w:rPr>
        <w:t xml:space="preserve"> </w:t>
      </w:r>
      <w:r>
        <w:rPr>
          <w:rFonts w:ascii="Arial"/>
          <w:w w:val="95"/>
          <w:sz w:val="26"/>
        </w:rPr>
        <w:t>similar</w:t>
      </w:r>
      <w:r>
        <w:rPr>
          <w:rFonts w:ascii="Arial"/>
          <w:spacing w:val="-34"/>
          <w:w w:val="95"/>
          <w:sz w:val="26"/>
        </w:rPr>
        <w:t xml:space="preserve"> </w:t>
      </w:r>
      <w:r>
        <w:rPr>
          <w:rFonts w:ascii="Arial"/>
          <w:w w:val="95"/>
          <w:sz w:val="26"/>
        </w:rPr>
        <w:t>circumstances.</w:t>
      </w:r>
      <w:r>
        <w:rPr>
          <w:rFonts w:ascii="Arial"/>
          <w:spacing w:val="2"/>
          <w:w w:val="95"/>
          <w:sz w:val="26"/>
        </w:rPr>
        <w:t xml:space="preserve"> </w:t>
      </w:r>
      <w:r>
        <w:rPr>
          <w:rFonts w:ascii="Arial"/>
          <w:w w:val="95"/>
          <w:sz w:val="26"/>
        </w:rPr>
        <w:t>Here,</w:t>
      </w:r>
      <w:r>
        <w:rPr>
          <w:rFonts w:ascii="Arial"/>
          <w:spacing w:val="-34"/>
          <w:w w:val="95"/>
          <w:sz w:val="26"/>
        </w:rPr>
        <w:t xml:space="preserve"> </w:t>
      </w:r>
      <w:r>
        <w:rPr>
          <w:rFonts w:ascii="Arial"/>
          <w:w w:val="95"/>
          <w:sz w:val="26"/>
        </w:rPr>
        <w:t>the</w:t>
      </w:r>
      <w:r>
        <w:rPr>
          <w:rFonts w:ascii="Arial"/>
          <w:spacing w:val="-32"/>
          <w:w w:val="95"/>
          <w:sz w:val="26"/>
        </w:rPr>
        <w:t xml:space="preserve"> </w:t>
      </w:r>
      <w:r>
        <w:rPr>
          <w:rFonts w:ascii="Arial"/>
          <w:w w:val="95"/>
          <w:sz w:val="26"/>
        </w:rPr>
        <w:t>key circumstance</w:t>
      </w:r>
      <w:r>
        <w:rPr>
          <w:rFonts w:ascii="Arial"/>
          <w:spacing w:val="-26"/>
          <w:w w:val="95"/>
          <w:sz w:val="26"/>
        </w:rPr>
        <w:t xml:space="preserve"> </w:t>
      </w:r>
      <w:r>
        <w:rPr>
          <w:rFonts w:ascii="Arial"/>
          <w:w w:val="95"/>
          <w:sz w:val="26"/>
        </w:rPr>
        <w:t>is</w:t>
      </w:r>
      <w:r>
        <w:rPr>
          <w:rFonts w:ascii="Arial"/>
          <w:spacing w:val="-27"/>
          <w:w w:val="95"/>
          <w:sz w:val="26"/>
        </w:rPr>
        <w:t xml:space="preserve"> </w:t>
      </w:r>
      <w:r>
        <w:rPr>
          <w:rFonts w:ascii="Arial"/>
          <w:w w:val="95"/>
          <w:sz w:val="26"/>
        </w:rPr>
        <w:t>how</w:t>
      </w:r>
      <w:r>
        <w:rPr>
          <w:rFonts w:ascii="Arial"/>
          <w:spacing w:val="-28"/>
          <w:w w:val="95"/>
          <w:sz w:val="26"/>
        </w:rPr>
        <w:t xml:space="preserve"> </w:t>
      </w:r>
      <w:r>
        <w:rPr>
          <w:rFonts w:ascii="Arial"/>
          <w:w w:val="95"/>
          <w:sz w:val="26"/>
        </w:rPr>
        <w:t>to</w:t>
      </w:r>
      <w:r>
        <w:rPr>
          <w:rFonts w:ascii="Arial"/>
          <w:spacing w:val="-24"/>
          <w:w w:val="95"/>
          <w:sz w:val="26"/>
        </w:rPr>
        <w:t xml:space="preserve"> </w:t>
      </w:r>
      <w:r>
        <w:rPr>
          <w:rFonts w:ascii="Arial"/>
          <w:w w:val="95"/>
          <w:sz w:val="26"/>
        </w:rPr>
        <w:t>reopen</w:t>
      </w:r>
      <w:r>
        <w:rPr>
          <w:rFonts w:ascii="Arial"/>
          <w:spacing w:val="-26"/>
          <w:w w:val="95"/>
          <w:sz w:val="26"/>
        </w:rPr>
        <w:t xml:space="preserve"> </w:t>
      </w:r>
      <w:r>
        <w:rPr>
          <w:rFonts w:ascii="Arial"/>
          <w:w w:val="95"/>
          <w:sz w:val="26"/>
        </w:rPr>
        <w:t>(a)</w:t>
      </w:r>
      <w:r>
        <w:rPr>
          <w:rFonts w:ascii="Arial"/>
          <w:spacing w:val="-27"/>
          <w:w w:val="95"/>
          <w:sz w:val="26"/>
        </w:rPr>
        <w:t xml:space="preserve"> </w:t>
      </w:r>
      <w:r>
        <w:rPr>
          <w:rFonts w:ascii="Arial"/>
          <w:w w:val="95"/>
          <w:sz w:val="26"/>
        </w:rPr>
        <w:t>during</w:t>
      </w:r>
      <w:r>
        <w:rPr>
          <w:rFonts w:ascii="Arial"/>
          <w:spacing w:val="-26"/>
          <w:w w:val="95"/>
          <w:sz w:val="26"/>
        </w:rPr>
        <w:t xml:space="preserve"> </w:t>
      </w:r>
      <w:r>
        <w:rPr>
          <w:rFonts w:ascii="Arial"/>
          <w:w w:val="95"/>
          <w:sz w:val="26"/>
        </w:rPr>
        <w:t>a</w:t>
      </w:r>
      <w:r>
        <w:rPr>
          <w:rFonts w:ascii="Arial"/>
          <w:spacing w:val="-27"/>
          <w:w w:val="95"/>
          <w:sz w:val="26"/>
        </w:rPr>
        <w:t xml:space="preserve"> </w:t>
      </w:r>
      <w:r>
        <w:rPr>
          <w:rFonts w:ascii="Arial"/>
          <w:w w:val="95"/>
          <w:sz w:val="26"/>
        </w:rPr>
        <w:t>highly</w:t>
      </w:r>
      <w:r>
        <w:rPr>
          <w:rFonts w:ascii="Arial"/>
          <w:spacing w:val="-26"/>
          <w:w w:val="95"/>
          <w:sz w:val="26"/>
        </w:rPr>
        <w:t xml:space="preserve"> </w:t>
      </w:r>
      <w:r>
        <w:rPr>
          <w:rFonts w:ascii="Arial"/>
          <w:w w:val="95"/>
          <w:sz w:val="26"/>
        </w:rPr>
        <w:t>contagious</w:t>
      </w:r>
      <w:r>
        <w:rPr>
          <w:rFonts w:ascii="Arial"/>
          <w:spacing w:val="-27"/>
          <w:w w:val="95"/>
          <w:sz w:val="26"/>
        </w:rPr>
        <w:t xml:space="preserve"> </w:t>
      </w:r>
      <w:r>
        <w:rPr>
          <w:rFonts w:ascii="Arial"/>
          <w:w w:val="95"/>
          <w:sz w:val="26"/>
        </w:rPr>
        <w:t>global</w:t>
      </w:r>
      <w:r>
        <w:rPr>
          <w:rFonts w:ascii="Arial"/>
          <w:spacing w:val="-24"/>
          <w:w w:val="95"/>
          <w:sz w:val="26"/>
        </w:rPr>
        <w:t xml:space="preserve"> </w:t>
      </w:r>
      <w:r>
        <w:rPr>
          <w:rFonts w:ascii="Arial"/>
          <w:w w:val="95"/>
          <w:sz w:val="26"/>
        </w:rPr>
        <w:t>pandemic</w:t>
      </w:r>
      <w:r>
        <w:rPr>
          <w:rFonts w:ascii="Arial"/>
          <w:spacing w:val="-27"/>
          <w:w w:val="95"/>
          <w:sz w:val="26"/>
        </w:rPr>
        <w:t xml:space="preserve"> </w:t>
      </w:r>
      <w:r>
        <w:rPr>
          <w:rFonts w:ascii="Arial"/>
          <w:w w:val="95"/>
          <w:sz w:val="26"/>
        </w:rPr>
        <w:t>in</w:t>
      </w:r>
      <w:r>
        <w:rPr>
          <w:rFonts w:ascii="Arial"/>
          <w:spacing w:val="-26"/>
          <w:w w:val="95"/>
          <w:sz w:val="26"/>
        </w:rPr>
        <w:t xml:space="preserve"> </w:t>
      </w:r>
      <w:r>
        <w:rPr>
          <w:rFonts w:ascii="Arial"/>
          <w:w w:val="95"/>
          <w:sz w:val="26"/>
        </w:rPr>
        <w:t>which</w:t>
      </w:r>
    </w:p>
    <w:p w:rsidR="00EF6423" w:rsidRDefault="00EF6423" w:rsidP="00EF6423">
      <w:pPr>
        <w:spacing w:before="2" w:line="254" w:lineRule="auto"/>
        <w:ind w:left="979" w:right="1233"/>
        <w:rPr>
          <w:rFonts w:ascii="Arial"/>
          <w:sz w:val="26"/>
        </w:rPr>
      </w:pPr>
      <w:r>
        <w:rPr>
          <w:rFonts w:ascii="Arial"/>
          <w:w w:val="95"/>
          <w:sz w:val="26"/>
        </w:rPr>
        <w:t>(b)</w:t>
      </w:r>
      <w:r>
        <w:rPr>
          <w:rFonts w:ascii="Arial"/>
          <w:spacing w:val="-34"/>
          <w:w w:val="95"/>
          <w:sz w:val="26"/>
        </w:rPr>
        <w:t xml:space="preserve"> </w:t>
      </w:r>
      <w:r>
        <w:rPr>
          <w:rFonts w:ascii="Arial"/>
          <w:w w:val="95"/>
          <w:sz w:val="26"/>
        </w:rPr>
        <w:t>even</w:t>
      </w:r>
      <w:r>
        <w:rPr>
          <w:rFonts w:ascii="Arial"/>
          <w:spacing w:val="-33"/>
          <w:w w:val="95"/>
          <w:sz w:val="26"/>
        </w:rPr>
        <w:t xml:space="preserve"> </w:t>
      </w:r>
      <w:r>
        <w:rPr>
          <w:rFonts w:ascii="Arial"/>
          <w:w w:val="95"/>
          <w:sz w:val="26"/>
        </w:rPr>
        <w:t>asymptomatic</w:t>
      </w:r>
      <w:r>
        <w:rPr>
          <w:rFonts w:ascii="Arial"/>
          <w:spacing w:val="-31"/>
          <w:w w:val="95"/>
          <w:sz w:val="26"/>
        </w:rPr>
        <w:t xml:space="preserve"> </w:t>
      </w:r>
      <w:r>
        <w:rPr>
          <w:rFonts w:ascii="Arial"/>
          <w:w w:val="95"/>
          <w:sz w:val="26"/>
        </w:rPr>
        <w:t>people</w:t>
      </w:r>
      <w:r>
        <w:rPr>
          <w:rFonts w:ascii="Arial"/>
          <w:spacing w:val="-34"/>
          <w:w w:val="95"/>
          <w:sz w:val="26"/>
        </w:rPr>
        <w:t xml:space="preserve"> </w:t>
      </w:r>
      <w:r>
        <w:rPr>
          <w:rFonts w:ascii="Arial"/>
          <w:w w:val="95"/>
          <w:sz w:val="26"/>
        </w:rPr>
        <w:t>can</w:t>
      </w:r>
      <w:r>
        <w:rPr>
          <w:rFonts w:ascii="Arial"/>
          <w:spacing w:val="-32"/>
          <w:w w:val="95"/>
          <w:sz w:val="26"/>
        </w:rPr>
        <w:t xml:space="preserve"> </w:t>
      </w:r>
      <w:r>
        <w:rPr>
          <w:rFonts w:ascii="Arial"/>
          <w:w w:val="95"/>
          <w:sz w:val="26"/>
        </w:rPr>
        <w:t>carry</w:t>
      </w:r>
      <w:r>
        <w:rPr>
          <w:rFonts w:ascii="Arial"/>
          <w:spacing w:val="-34"/>
          <w:w w:val="95"/>
          <w:sz w:val="26"/>
        </w:rPr>
        <w:t xml:space="preserve"> </w:t>
      </w:r>
      <w:r>
        <w:rPr>
          <w:rFonts w:ascii="Arial"/>
          <w:w w:val="95"/>
          <w:sz w:val="26"/>
        </w:rPr>
        <w:t>the</w:t>
      </w:r>
      <w:r>
        <w:rPr>
          <w:rFonts w:ascii="Arial"/>
          <w:spacing w:val="-32"/>
          <w:w w:val="95"/>
          <w:sz w:val="26"/>
        </w:rPr>
        <w:t xml:space="preserve"> </w:t>
      </w:r>
      <w:r>
        <w:rPr>
          <w:rFonts w:ascii="Arial"/>
          <w:w w:val="95"/>
          <w:sz w:val="26"/>
        </w:rPr>
        <w:t>disease,</w:t>
      </w:r>
      <w:r>
        <w:rPr>
          <w:rFonts w:ascii="Arial"/>
          <w:spacing w:val="-33"/>
          <w:w w:val="95"/>
          <w:sz w:val="26"/>
        </w:rPr>
        <w:t xml:space="preserve"> </w:t>
      </w:r>
      <w:r>
        <w:rPr>
          <w:rFonts w:ascii="Arial"/>
          <w:w w:val="95"/>
          <w:sz w:val="26"/>
        </w:rPr>
        <w:t>and</w:t>
      </w:r>
      <w:r>
        <w:rPr>
          <w:rFonts w:ascii="Arial"/>
          <w:spacing w:val="-33"/>
          <w:w w:val="95"/>
          <w:sz w:val="26"/>
        </w:rPr>
        <w:t xml:space="preserve"> </w:t>
      </w:r>
      <w:r>
        <w:rPr>
          <w:rFonts w:ascii="Arial"/>
          <w:w w:val="95"/>
          <w:sz w:val="26"/>
        </w:rPr>
        <w:t>(c)</w:t>
      </w:r>
      <w:r>
        <w:rPr>
          <w:rFonts w:ascii="Arial"/>
          <w:spacing w:val="-32"/>
          <w:w w:val="95"/>
          <w:sz w:val="26"/>
        </w:rPr>
        <w:t xml:space="preserve"> </w:t>
      </w:r>
      <w:r>
        <w:rPr>
          <w:rFonts w:ascii="Arial"/>
          <w:w w:val="95"/>
          <w:sz w:val="26"/>
        </w:rPr>
        <w:t>most</w:t>
      </w:r>
      <w:r>
        <w:rPr>
          <w:rFonts w:ascii="Arial"/>
          <w:spacing w:val="-32"/>
          <w:w w:val="95"/>
          <w:sz w:val="26"/>
        </w:rPr>
        <w:t xml:space="preserve"> </w:t>
      </w:r>
      <w:r>
        <w:rPr>
          <w:rFonts w:ascii="Arial"/>
          <w:w w:val="95"/>
          <w:sz w:val="26"/>
        </w:rPr>
        <w:t>places</w:t>
      </w:r>
      <w:r>
        <w:rPr>
          <w:rFonts w:ascii="Arial"/>
          <w:spacing w:val="-33"/>
          <w:w w:val="95"/>
          <w:sz w:val="26"/>
        </w:rPr>
        <w:t xml:space="preserve"> </w:t>
      </w:r>
      <w:r>
        <w:rPr>
          <w:rFonts w:ascii="Arial"/>
          <w:w w:val="95"/>
          <w:sz w:val="26"/>
        </w:rPr>
        <w:t>currently</w:t>
      </w:r>
      <w:r>
        <w:rPr>
          <w:rFonts w:ascii="Arial"/>
          <w:spacing w:val="-34"/>
          <w:w w:val="95"/>
          <w:sz w:val="26"/>
        </w:rPr>
        <w:t xml:space="preserve"> </w:t>
      </w:r>
      <w:r>
        <w:rPr>
          <w:rFonts w:ascii="Arial"/>
          <w:w w:val="95"/>
          <w:sz w:val="26"/>
        </w:rPr>
        <w:t xml:space="preserve">lack </w:t>
      </w:r>
      <w:r>
        <w:rPr>
          <w:rFonts w:ascii="Arial"/>
          <w:sz w:val="26"/>
        </w:rPr>
        <w:t>widespread</w:t>
      </w:r>
      <w:r>
        <w:rPr>
          <w:rFonts w:ascii="Arial"/>
          <w:spacing w:val="-20"/>
          <w:sz w:val="26"/>
        </w:rPr>
        <w:t xml:space="preserve"> </w:t>
      </w:r>
      <w:r>
        <w:rPr>
          <w:rFonts w:ascii="Arial"/>
          <w:sz w:val="26"/>
        </w:rPr>
        <w:t>testing,</w:t>
      </w:r>
      <w:r>
        <w:rPr>
          <w:rFonts w:ascii="Arial"/>
          <w:spacing w:val="-18"/>
          <w:sz w:val="26"/>
        </w:rPr>
        <w:t xml:space="preserve"> </w:t>
      </w:r>
      <w:r>
        <w:rPr>
          <w:rFonts w:ascii="Arial"/>
          <w:sz w:val="26"/>
        </w:rPr>
        <w:t>contact</w:t>
      </w:r>
      <w:r>
        <w:rPr>
          <w:rFonts w:ascii="Arial"/>
          <w:spacing w:val="-21"/>
          <w:sz w:val="26"/>
        </w:rPr>
        <w:t xml:space="preserve"> </w:t>
      </w:r>
      <w:r>
        <w:rPr>
          <w:rFonts w:ascii="Arial"/>
          <w:sz w:val="26"/>
        </w:rPr>
        <w:t>tracing,</w:t>
      </w:r>
      <w:r>
        <w:rPr>
          <w:rFonts w:ascii="Arial"/>
          <w:spacing w:val="-20"/>
          <w:sz w:val="26"/>
        </w:rPr>
        <w:t xml:space="preserve"> </w:t>
      </w:r>
      <w:r>
        <w:rPr>
          <w:rFonts w:ascii="Arial"/>
          <w:sz w:val="26"/>
        </w:rPr>
        <w:t>or</w:t>
      </w:r>
      <w:r>
        <w:rPr>
          <w:rFonts w:ascii="Arial"/>
          <w:spacing w:val="-20"/>
          <w:sz w:val="26"/>
        </w:rPr>
        <w:t xml:space="preserve"> </w:t>
      </w:r>
      <w:r>
        <w:rPr>
          <w:rFonts w:ascii="Arial"/>
          <w:sz w:val="26"/>
        </w:rPr>
        <w:t>a</w:t>
      </w:r>
      <w:r>
        <w:rPr>
          <w:rFonts w:ascii="Arial"/>
          <w:spacing w:val="-16"/>
          <w:sz w:val="26"/>
        </w:rPr>
        <w:t xml:space="preserve"> </w:t>
      </w:r>
      <w:r>
        <w:rPr>
          <w:rFonts w:ascii="Arial"/>
          <w:sz w:val="26"/>
        </w:rPr>
        <w:t>vaccine.</w:t>
      </w:r>
    </w:p>
    <w:p w:rsidR="00EF6423" w:rsidRDefault="00EF6423" w:rsidP="00EF6423">
      <w:pPr>
        <w:pStyle w:val="BodyText"/>
        <w:spacing w:before="10"/>
        <w:rPr>
          <w:rFonts w:ascii="Arial"/>
          <w:sz w:val="20"/>
        </w:rPr>
      </w:pPr>
    </w:p>
    <w:p w:rsidR="00EF6423" w:rsidRDefault="00EF6423" w:rsidP="00EF6423">
      <w:pPr>
        <w:spacing w:line="254" w:lineRule="auto"/>
        <w:ind w:left="979" w:right="1204"/>
        <w:jc w:val="both"/>
        <w:rPr>
          <w:rFonts w:ascii="Arial"/>
          <w:sz w:val="26"/>
        </w:rPr>
      </w:pPr>
      <w:r>
        <w:rPr>
          <w:rFonts w:ascii="Arial"/>
          <w:w w:val="95"/>
          <w:sz w:val="26"/>
        </w:rPr>
        <w:t>If</w:t>
      </w:r>
      <w:r>
        <w:rPr>
          <w:rFonts w:ascii="Arial"/>
          <w:spacing w:val="-37"/>
          <w:w w:val="95"/>
          <w:sz w:val="26"/>
        </w:rPr>
        <w:t xml:space="preserve"> </w:t>
      </w:r>
      <w:r>
        <w:rPr>
          <w:rFonts w:ascii="Arial"/>
          <w:w w:val="95"/>
          <w:sz w:val="26"/>
        </w:rPr>
        <w:t>small</w:t>
      </w:r>
      <w:r>
        <w:rPr>
          <w:rFonts w:ascii="Arial"/>
          <w:spacing w:val="-36"/>
          <w:w w:val="95"/>
          <w:sz w:val="26"/>
        </w:rPr>
        <w:t xml:space="preserve"> </w:t>
      </w:r>
      <w:r>
        <w:rPr>
          <w:rFonts w:ascii="Arial"/>
          <w:w w:val="95"/>
          <w:sz w:val="26"/>
        </w:rPr>
        <w:t>events</w:t>
      </w:r>
      <w:r>
        <w:rPr>
          <w:rFonts w:ascii="Arial"/>
          <w:spacing w:val="-36"/>
          <w:w w:val="95"/>
          <w:sz w:val="26"/>
        </w:rPr>
        <w:t xml:space="preserve"> </w:t>
      </w:r>
      <w:r>
        <w:rPr>
          <w:rFonts w:ascii="Arial"/>
          <w:w w:val="95"/>
          <w:sz w:val="26"/>
        </w:rPr>
        <w:t>and</w:t>
      </w:r>
      <w:r>
        <w:rPr>
          <w:rFonts w:ascii="Arial"/>
          <w:spacing w:val="-36"/>
          <w:w w:val="95"/>
          <w:sz w:val="26"/>
        </w:rPr>
        <w:t xml:space="preserve"> </w:t>
      </w:r>
      <w:r>
        <w:rPr>
          <w:rFonts w:ascii="Arial"/>
          <w:w w:val="95"/>
          <w:sz w:val="26"/>
        </w:rPr>
        <w:t>venues</w:t>
      </w:r>
      <w:r>
        <w:rPr>
          <w:rFonts w:ascii="Arial"/>
          <w:spacing w:val="-37"/>
          <w:w w:val="95"/>
          <w:sz w:val="26"/>
        </w:rPr>
        <w:t xml:space="preserve"> </w:t>
      </w:r>
      <w:r>
        <w:rPr>
          <w:rFonts w:ascii="Arial"/>
          <w:w w:val="95"/>
          <w:sz w:val="26"/>
        </w:rPr>
        <w:t>can</w:t>
      </w:r>
      <w:r>
        <w:rPr>
          <w:rFonts w:ascii="Arial"/>
          <w:spacing w:val="-37"/>
          <w:w w:val="95"/>
          <w:sz w:val="26"/>
        </w:rPr>
        <w:t xml:space="preserve"> </w:t>
      </w:r>
      <w:r>
        <w:rPr>
          <w:rFonts w:ascii="Arial"/>
          <w:w w:val="95"/>
          <w:sz w:val="26"/>
        </w:rPr>
        <w:t>reopen</w:t>
      </w:r>
      <w:r>
        <w:rPr>
          <w:rFonts w:ascii="Arial"/>
          <w:spacing w:val="-36"/>
          <w:w w:val="95"/>
          <w:sz w:val="26"/>
        </w:rPr>
        <w:t xml:space="preserve"> </w:t>
      </w:r>
      <w:r>
        <w:rPr>
          <w:rFonts w:ascii="Arial"/>
          <w:w w:val="95"/>
          <w:sz w:val="26"/>
        </w:rPr>
        <w:t>without</w:t>
      </w:r>
      <w:r>
        <w:rPr>
          <w:rFonts w:ascii="Arial"/>
          <w:spacing w:val="-37"/>
          <w:w w:val="95"/>
          <w:sz w:val="26"/>
        </w:rPr>
        <w:t xml:space="preserve"> </w:t>
      </w:r>
      <w:r>
        <w:rPr>
          <w:rFonts w:ascii="Arial"/>
          <w:w w:val="95"/>
          <w:sz w:val="26"/>
        </w:rPr>
        <w:t>increasing</w:t>
      </w:r>
      <w:r>
        <w:rPr>
          <w:rFonts w:ascii="Arial"/>
          <w:spacing w:val="-36"/>
          <w:w w:val="95"/>
          <w:sz w:val="26"/>
        </w:rPr>
        <w:t xml:space="preserve"> </w:t>
      </w:r>
      <w:r>
        <w:rPr>
          <w:rFonts w:ascii="Arial"/>
          <w:w w:val="95"/>
          <w:sz w:val="26"/>
        </w:rPr>
        <w:t>COVID-19</w:t>
      </w:r>
      <w:r>
        <w:rPr>
          <w:rFonts w:ascii="Arial"/>
          <w:spacing w:val="-37"/>
          <w:w w:val="95"/>
          <w:sz w:val="26"/>
        </w:rPr>
        <w:t xml:space="preserve"> </w:t>
      </w:r>
      <w:r>
        <w:rPr>
          <w:rFonts w:ascii="Arial"/>
          <w:w w:val="95"/>
          <w:sz w:val="26"/>
        </w:rPr>
        <w:t>transmission</w:t>
      </w:r>
      <w:r>
        <w:rPr>
          <w:rFonts w:ascii="Arial"/>
          <w:spacing w:val="-35"/>
          <w:w w:val="95"/>
          <w:sz w:val="26"/>
        </w:rPr>
        <w:t xml:space="preserve"> </w:t>
      </w:r>
      <w:r>
        <w:rPr>
          <w:rFonts w:ascii="Arial"/>
          <w:w w:val="95"/>
          <w:sz w:val="26"/>
        </w:rPr>
        <w:t>rates, it</w:t>
      </w:r>
      <w:r>
        <w:rPr>
          <w:rFonts w:ascii="Arial"/>
          <w:spacing w:val="-23"/>
          <w:w w:val="95"/>
          <w:sz w:val="26"/>
        </w:rPr>
        <w:t xml:space="preserve"> </w:t>
      </w:r>
      <w:r>
        <w:rPr>
          <w:rFonts w:ascii="Arial"/>
          <w:w w:val="95"/>
          <w:sz w:val="26"/>
        </w:rPr>
        <w:t>will</w:t>
      </w:r>
      <w:r>
        <w:rPr>
          <w:rFonts w:ascii="Arial"/>
          <w:spacing w:val="-21"/>
          <w:w w:val="95"/>
          <w:sz w:val="26"/>
        </w:rPr>
        <w:t xml:space="preserve"> </w:t>
      </w:r>
      <w:r>
        <w:rPr>
          <w:rFonts w:ascii="Arial"/>
          <w:w w:val="95"/>
          <w:sz w:val="26"/>
        </w:rPr>
        <w:t>open</w:t>
      </w:r>
      <w:r>
        <w:rPr>
          <w:rFonts w:ascii="Arial"/>
          <w:spacing w:val="-19"/>
          <w:w w:val="95"/>
          <w:sz w:val="26"/>
        </w:rPr>
        <w:t xml:space="preserve"> </w:t>
      </w:r>
      <w:r>
        <w:rPr>
          <w:rFonts w:ascii="Arial"/>
          <w:w w:val="95"/>
          <w:sz w:val="26"/>
        </w:rPr>
        <w:t>the</w:t>
      </w:r>
      <w:r>
        <w:rPr>
          <w:rFonts w:ascii="Arial"/>
          <w:spacing w:val="-21"/>
          <w:w w:val="95"/>
          <w:sz w:val="26"/>
        </w:rPr>
        <w:t xml:space="preserve"> </w:t>
      </w:r>
      <w:r>
        <w:rPr>
          <w:rFonts w:ascii="Arial"/>
          <w:w w:val="95"/>
          <w:sz w:val="26"/>
        </w:rPr>
        <w:t>door</w:t>
      </w:r>
      <w:r>
        <w:rPr>
          <w:rFonts w:ascii="Arial"/>
          <w:spacing w:val="-20"/>
          <w:w w:val="95"/>
          <w:sz w:val="26"/>
        </w:rPr>
        <w:t xml:space="preserve"> </w:t>
      </w:r>
      <w:r>
        <w:rPr>
          <w:rFonts w:ascii="Arial"/>
          <w:w w:val="95"/>
          <w:sz w:val="26"/>
        </w:rPr>
        <w:t>for</w:t>
      </w:r>
      <w:r>
        <w:rPr>
          <w:rFonts w:ascii="Arial"/>
          <w:spacing w:val="-21"/>
          <w:w w:val="95"/>
          <w:sz w:val="26"/>
        </w:rPr>
        <w:t xml:space="preserve"> </w:t>
      </w:r>
      <w:r>
        <w:rPr>
          <w:rFonts w:ascii="Arial"/>
          <w:w w:val="95"/>
          <w:sz w:val="26"/>
        </w:rPr>
        <w:t>progressively</w:t>
      </w:r>
      <w:r>
        <w:rPr>
          <w:rFonts w:ascii="Arial"/>
          <w:spacing w:val="-22"/>
          <w:w w:val="95"/>
          <w:sz w:val="26"/>
        </w:rPr>
        <w:t xml:space="preserve"> </w:t>
      </w:r>
      <w:r>
        <w:rPr>
          <w:rFonts w:ascii="Arial"/>
          <w:w w:val="95"/>
          <w:sz w:val="26"/>
        </w:rPr>
        <w:t>larger</w:t>
      </w:r>
      <w:r>
        <w:rPr>
          <w:rFonts w:ascii="Arial"/>
          <w:spacing w:val="-21"/>
          <w:w w:val="95"/>
          <w:sz w:val="26"/>
        </w:rPr>
        <w:t xml:space="preserve"> </w:t>
      </w:r>
      <w:r>
        <w:rPr>
          <w:rFonts w:ascii="Arial"/>
          <w:w w:val="95"/>
          <w:sz w:val="26"/>
        </w:rPr>
        <w:t>spaces</w:t>
      </w:r>
      <w:r>
        <w:rPr>
          <w:rFonts w:ascii="Arial"/>
          <w:spacing w:val="-22"/>
          <w:w w:val="95"/>
          <w:sz w:val="26"/>
        </w:rPr>
        <w:t xml:space="preserve"> </w:t>
      </w:r>
      <w:r>
        <w:rPr>
          <w:rFonts w:ascii="Arial"/>
          <w:w w:val="95"/>
          <w:sz w:val="26"/>
        </w:rPr>
        <w:t>to</w:t>
      </w:r>
      <w:r>
        <w:rPr>
          <w:rFonts w:ascii="Arial"/>
          <w:spacing w:val="-22"/>
          <w:w w:val="95"/>
          <w:sz w:val="26"/>
        </w:rPr>
        <w:t xml:space="preserve"> </w:t>
      </w:r>
      <w:r>
        <w:rPr>
          <w:rFonts w:ascii="Arial"/>
          <w:w w:val="95"/>
          <w:sz w:val="26"/>
        </w:rPr>
        <w:t>implement</w:t>
      </w:r>
      <w:r>
        <w:rPr>
          <w:rFonts w:ascii="Arial"/>
          <w:spacing w:val="-20"/>
          <w:w w:val="95"/>
          <w:sz w:val="26"/>
        </w:rPr>
        <w:t xml:space="preserve"> </w:t>
      </w:r>
      <w:r>
        <w:rPr>
          <w:rFonts w:ascii="Arial"/>
          <w:w w:val="95"/>
          <w:sz w:val="26"/>
        </w:rPr>
        <w:t>similar</w:t>
      </w:r>
      <w:r>
        <w:rPr>
          <w:rFonts w:ascii="Arial"/>
          <w:spacing w:val="-22"/>
          <w:w w:val="95"/>
          <w:sz w:val="26"/>
        </w:rPr>
        <w:t xml:space="preserve"> </w:t>
      </w:r>
      <w:r>
        <w:rPr>
          <w:rFonts w:ascii="Arial"/>
          <w:w w:val="95"/>
          <w:sz w:val="26"/>
        </w:rPr>
        <w:t>measures</w:t>
      </w:r>
      <w:r>
        <w:rPr>
          <w:rFonts w:ascii="Arial"/>
          <w:spacing w:val="-20"/>
          <w:w w:val="95"/>
          <w:sz w:val="26"/>
        </w:rPr>
        <w:t xml:space="preserve"> </w:t>
      </w:r>
      <w:r>
        <w:rPr>
          <w:rFonts w:ascii="Arial"/>
          <w:w w:val="95"/>
          <w:sz w:val="26"/>
        </w:rPr>
        <w:t>on</w:t>
      </w:r>
      <w:r>
        <w:rPr>
          <w:rFonts w:ascii="Arial"/>
          <w:spacing w:val="-22"/>
          <w:w w:val="95"/>
          <w:sz w:val="26"/>
        </w:rPr>
        <w:t xml:space="preserve"> </w:t>
      </w:r>
      <w:r>
        <w:rPr>
          <w:rFonts w:ascii="Arial"/>
          <w:w w:val="95"/>
          <w:sz w:val="26"/>
        </w:rPr>
        <w:t xml:space="preserve">a </w:t>
      </w:r>
      <w:r>
        <w:rPr>
          <w:rFonts w:ascii="Arial"/>
          <w:sz w:val="26"/>
        </w:rPr>
        <w:t>larger</w:t>
      </w:r>
      <w:r>
        <w:rPr>
          <w:rFonts w:ascii="Arial"/>
          <w:spacing w:val="-40"/>
          <w:sz w:val="26"/>
        </w:rPr>
        <w:t xml:space="preserve"> </w:t>
      </w:r>
      <w:r>
        <w:rPr>
          <w:rFonts w:ascii="Arial"/>
          <w:sz w:val="26"/>
        </w:rPr>
        <w:t>scale</w:t>
      </w:r>
      <w:r>
        <w:rPr>
          <w:rFonts w:ascii="Arial"/>
          <w:spacing w:val="-40"/>
          <w:sz w:val="26"/>
        </w:rPr>
        <w:t xml:space="preserve"> </w:t>
      </w:r>
      <w:r>
        <w:rPr>
          <w:rFonts w:ascii="Arial"/>
          <w:sz w:val="26"/>
        </w:rPr>
        <w:t>in</w:t>
      </w:r>
      <w:r>
        <w:rPr>
          <w:rFonts w:ascii="Arial"/>
          <w:spacing w:val="-40"/>
          <w:sz w:val="26"/>
        </w:rPr>
        <w:t xml:space="preserve"> </w:t>
      </w:r>
      <w:r>
        <w:rPr>
          <w:rFonts w:ascii="Arial"/>
          <w:sz w:val="26"/>
        </w:rPr>
        <w:t>the</w:t>
      </w:r>
      <w:r>
        <w:rPr>
          <w:rFonts w:ascii="Arial"/>
          <w:spacing w:val="-40"/>
          <w:sz w:val="26"/>
        </w:rPr>
        <w:t xml:space="preserve"> </w:t>
      </w:r>
      <w:r>
        <w:rPr>
          <w:rFonts w:ascii="Arial"/>
          <w:sz w:val="26"/>
        </w:rPr>
        <w:t>future.</w:t>
      </w:r>
      <w:r>
        <w:rPr>
          <w:rFonts w:ascii="Arial"/>
          <w:spacing w:val="-8"/>
          <w:sz w:val="26"/>
        </w:rPr>
        <w:t xml:space="preserve"> </w:t>
      </w:r>
      <w:r>
        <w:rPr>
          <w:rFonts w:ascii="Arial"/>
          <w:sz w:val="26"/>
        </w:rPr>
        <w:t>If,</w:t>
      </w:r>
      <w:r>
        <w:rPr>
          <w:rFonts w:ascii="Arial"/>
          <w:spacing w:val="-39"/>
          <w:sz w:val="26"/>
        </w:rPr>
        <w:t xml:space="preserve"> </w:t>
      </w:r>
      <w:r>
        <w:rPr>
          <w:rFonts w:ascii="Arial"/>
          <w:sz w:val="26"/>
        </w:rPr>
        <w:t>on</w:t>
      </w:r>
      <w:r>
        <w:rPr>
          <w:rFonts w:ascii="Arial"/>
          <w:spacing w:val="-38"/>
          <w:sz w:val="26"/>
        </w:rPr>
        <w:t xml:space="preserve"> </w:t>
      </w:r>
      <w:r>
        <w:rPr>
          <w:rFonts w:ascii="Arial"/>
          <w:sz w:val="26"/>
        </w:rPr>
        <w:t>the</w:t>
      </w:r>
      <w:r>
        <w:rPr>
          <w:rFonts w:ascii="Arial"/>
          <w:spacing w:val="-40"/>
          <w:sz w:val="26"/>
        </w:rPr>
        <w:t xml:space="preserve"> </w:t>
      </w:r>
      <w:r>
        <w:rPr>
          <w:rFonts w:ascii="Arial"/>
          <w:sz w:val="26"/>
        </w:rPr>
        <w:t>other</w:t>
      </w:r>
      <w:r>
        <w:rPr>
          <w:rFonts w:ascii="Arial"/>
          <w:spacing w:val="-38"/>
          <w:sz w:val="26"/>
        </w:rPr>
        <w:t xml:space="preserve"> </w:t>
      </w:r>
      <w:r>
        <w:rPr>
          <w:rFonts w:ascii="Arial"/>
          <w:sz w:val="26"/>
        </w:rPr>
        <w:t>hand,</w:t>
      </w:r>
      <w:r>
        <w:rPr>
          <w:rFonts w:ascii="Arial"/>
          <w:spacing w:val="-40"/>
          <w:sz w:val="26"/>
        </w:rPr>
        <w:t xml:space="preserve"> </w:t>
      </w:r>
      <w:r>
        <w:rPr>
          <w:rFonts w:ascii="Arial"/>
          <w:sz w:val="26"/>
        </w:rPr>
        <w:t>the</w:t>
      </w:r>
      <w:r>
        <w:rPr>
          <w:rFonts w:ascii="Arial"/>
          <w:spacing w:val="-40"/>
          <w:sz w:val="26"/>
        </w:rPr>
        <w:t xml:space="preserve"> </w:t>
      </w:r>
      <w:r>
        <w:rPr>
          <w:rFonts w:ascii="Arial"/>
          <w:sz w:val="26"/>
        </w:rPr>
        <w:t>first</w:t>
      </w:r>
      <w:r>
        <w:rPr>
          <w:rFonts w:ascii="Arial"/>
          <w:spacing w:val="-39"/>
          <w:sz w:val="26"/>
        </w:rPr>
        <w:t xml:space="preserve"> </w:t>
      </w:r>
      <w:r>
        <w:rPr>
          <w:rFonts w:ascii="Arial"/>
          <w:sz w:val="26"/>
        </w:rPr>
        <w:t>attempt</w:t>
      </w:r>
      <w:r>
        <w:rPr>
          <w:rFonts w:ascii="Arial"/>
          <w:spacing w:val="-39"/>
          <w:sz w:val="26"/>
        </w:rPr>
        <w:t xml:space="preserve"> </w:t>
      </w:r>
      <w:r>
        <w:rPr>
          <w:rFonts w:ascii="Arial"/>
          <w:sz w:val="26"/>
        </w:rPr>
        <w:t>at</w:t>
      </w:r>
      <w:r>
        <w:rPr>
          <w:rFonts w:ascii="Arial"/>
          <w:spacing w:val="-39"/>
          <w:sz w:val="26"/>
        </w:rPr>
        <w:t xml:space="preserve"> </w:t>
      </w:r>
      <w:r>
        <w:rPr>
          <w:rFonts w:ascii="Arial"/>
          <w:sz w:val="26"/>
        </w:rPr>
        <w:t>a</w:t>
      </w:r>
      <w:r>
        <w:rPr>
          <w:rFonts w:ascii="Arial"/>
          <w:spacing w:val="-40"/>
          <w:sz w:val="26"/>
        </w:rPr>
        <w:t xml:space="preserve"> </w:t>
      </w:r>
      <w:r>
        <w:rPr>
          <w:rFonts w:ascii="Arial"/>
          <w:sz w:val="26"/>
        </w:rPr>
        <w:t>safe</w:t>
      </w:r>
      <w:r>
        <w:rPr>
          <w:rFonts w:ascii="Arial"/>
          <w:spacing w:val="-39"/>
          <w:sz w:val="26"/>
        </w:rPr>
        <w:t xml:space="preserve"> </w:t>
      </w:r>
      <w:r>
        <w:rPr>
          <w:rFonts w:ascii="Arial"/>
          <w:sz w:val="26"/>
        </w:rPr>
        <w:t>reopening</w:t>
      </w:r>
      <w:r>
        <w:rPr>
          <w:rFonts w:ascii="Arial"/>
          <w:spacing w:val="-40"/>
          <w:sz w:val="26"/>
        </w:rPr>
        <w:t xml:space="preserve"> </w:t>
      </w:r>
      <w:r>
        <w:rPr>
          <w:rFonts w:ascii="Arial"/>
          <w:sz w:val="26"/>
        </w:rPr>
        <w:t>is</w:t>
      </w:r>
      <w:r>
        <w:rPr>
          <w:rFonts w:ascii="Arial"/>
          <w:spacing w:val="-39"/>
          <w:sz w:val="26"/>
        </w:rPr>
        <w:t xml:space="preserve"> </w:t>
      </w:r>
      <w:r>
        <w:rPr>
          <w:rFonts w:ascii="Arial"/>
          <w:sz w:val="26"/>
        </w:rPr>
        <w:t>a failure,</w:t>
      </w:r>
      <w:r>
        <w:rPr>
          <w:rFonts w:ascii="Arial"/>
          <w:spacing w:val="-19"/>
          <w:sz w:val="26"/>
        </w:rPr>
        <w:t xml:space="preserve"> </w:t>
      </w:r>
      <w:r>
        <w:rPr>
          <w:rFonts w:ascii="Arial"/>
          <w:sz w:val="26"/>
        </w:rPr>
        <w:t>that</w:t>
      </w:r>
      <w:r>
        <w:rPr>
          <w:rFonts w:ascii="Arial"/>
          <w:spacing w:val="-20"/>
          <w:sz w:val="26"/>
        </w:rPr>
        <w:t xml:space="preserve"> </w:t>
      </w:r>
      <w:r>
        <w:rPr>
          <w:rFonts w:ascii="Arial"/>
          <w:sz w:val="26"/>
        </w:rPr>
        <w:t>would</w:t>
      </w:r>
      <w:r>
        <w:rPr>
          <w:rFonts w:ascii="Arial"/>
          <w:spacing w:val="-16"/>
          <w:sz w:val="26"/>
        </w:rPr>
        <w:t xml:space="preserve"> </w:t>
      </w:r>
      <w:r>
        <w:rPr>
          <w:rFonts w:ascii="Arial"/>
          <w:sz w:val="26"/>
        </w:rPr>
        <w:t>set</w:t>
      </w:r>
      <w:r>
        <w:rPr>
          <w:rFonts w:ascii="Arial"/>
          <w:spacing w:val="-15"/>
          <w:sz w:val="26"/>
        </w:rPr>
        <w:t xml:space="preserve"> </w:t>
      </w:r>
      <w:r>
        <w:rPr>
          <w:rFonts w:ascii="Arial"/>
          <w:sz w:val="26"/>
        </w:rPr>
        <w:t>back</w:t>
      </w:r>
      <w:r>
        <w:rPr>
          <w:rFonts w:ascii="Arial"/>
          <w:spacing w:val="-19"/>
          <w:sz w:val="26"/>
        </w:rPr>
        <w:t xml:space="preserve"> </w:t>
      </w:r>
      <w:r>
        <w:rPr>
          <w:rFonts w:ascii="Arial"/>
          <w:sz w:val="26"/>
        </w:rPr>
        <w:t>the</w:t>
      </w:r>
      <w:r>
        <w:rPr>
          <w:rFonts w:ascii="Arial"/>
          <w:spacing w:val="-18"/>
          <w:sz w:val="26"/>
        </w:rPr>
        <w:t xml:space="preserve"> </w:t>
      </w:r>
      <w:r>
        <w:rPr>
          <w:rFonts w:ascii="Arial"/>
          <w:sz w:val="26"/>
        </w:rPr>
        <w:t>entire</w:t>
      </w:r>
      <w:r>
        <w:rPr>
          <w:rFonts w:ascii="Arial"/>
          <w:spacing w:val="-18"/>
          <w:sz w:val="26"/>
        </w:rPr>
        <w:t xml:space="preserve"> </w:t>
      </w:r>
      <w:r>
        <w:rPr>
          <w:rFonts w:ascii="Arial"/>
          <w:sz w:val="26"/>
        </w:rPr>
        <w:t>event</w:t>
      </w:r>
      <w:r>
        <w:rPr>
          <w:rFonts w:ascii="Arial"/>
          <w:spacing w:val="-17"/>
          <w:sz w:val="26"/>
        </w:rPr>
        <w:t xml:space="preserve"> </w:t>
      </w:r>
      <w:r>
        <w:rPr>
          <w:rFonts w:ascii="Arial"/>
          <w:sz w:val="26"/>
        </w:rPr>
        <w:t>industry.</w:t>
      </w:r>
    </w:p>
    <w:p w:rsidR="00EF6423" w:rsidRDefault="00EF6423" w:rsidP="00EF6423">
      <w:pPr>
        <w:pStyle w:val="BodyText"/>
        <w:rPr>
          <w:rFonts w:ascii="Arial"/>
          <w:sz w:val="21"/>
        </w:rPr>
      </w:pPr>
    </w:p>
    <w:p w:rsidR="00EF6423" w:rsidRDefault="00EF6423" w:rsidP="00EF6423">
      <w:pPr>
        <w:spacing w:before="1" w:line="254" w:lineRule="auto"/>
        <w:ind w:left="979" w:right="1142"/>
        <w:rPr>
          <w:rFonts w:ascii="Arial" w:hAnsi="Arial"/>
          <w:sz w:val="26"/>
        </w:rPr>
      </w:pPr>
      <w:r>
        <w:rPr>
          <w:rFonts w:ascii="Arial" w:hAnsi="Arial"/>
          <w:w w:val="95"/>
          <w:sz w:val="26"/>
        </w:rPr>
        <w:t>Careful</w:t>
      </w:r>
      <w:r>
        <w:rPr>
          <w:rFonts w:ascii="Arial" w:hAnsi="Arial"/>
          <w:spacing w:val="-35"/>
          <w:w w:val="95"/>
          <w:sz w:val="26"/>
        </w:rPr>
        <w:t xml:space="preserve"> </w:t>
      </w:r>
      <w:r>
        <w:rPr>
          <w:rFonts w:ascii="Arial" w:hAnsi="Arial"/>
          <w:w w:val="95"/>
          <w:sz w:val="26"/>
        </w:rPr>
        <w:t>decision-making</w:t>
      </w:r>
      <w:r>
        <w:rPr>
          <w:rFonts w:ascii="Arial" w:hAnsi="Arial"/>
          <w:spacing w:val="-35"/>
          <w:w w:val="95"/>
          <w:sz w:val="26"/>
        </w:rPr>
        <w:t xml:space="preserve"> </w:t>
      </w:r>
      <w:r>
        <w:rPr>
          <w:rFonts w:ascii="Arial" w:hAnsi="Arial"/>
          <w:w w:val="95"/>
          <w:sz w:val="26"/>
        </w:rPr>
        <w:t>is</w:t>
      </w:r>
      <w:r>
        <w:rPr>
          <w:rFonts w:ascii="Arial" w:hAnsi="Arial"/>
          <w:spacing w:val="-36"/>
          <w:w w:val="95"/>
          <w:sz w:val="26"/>
        </w:rPr>
        <w:t xml:space="preserve"> </w:t>
      </w:r>
      <w:r>
        <w:rPr>
          <w:rFonts w:ascii="Arial" w:hAnsi="Arial"/>
          <w:w w:val="95"/>
          <w:sz w:val="26"/>
        </w:rPr>
        <w:t>necessary</w:t>
      </w:r>
      <w:r>
        <w:rPr>
          <w:rFonts w:ascii="Arial" w:hAnsi="Arial"/>
          <w:spacing w:val="-35"/>
          <w:w w:val="95"/>
          <w:sz w:val="26"/>
        </w:rPr>
        <w:t xml:space="preserve"> </w:t>
      </w:r>
      <w:r>
        <w:rPr>
          <w:rFonts w:ascii="Arial" w:hAnsi="Arial"/>
          <w:w w:val="95"/>
          <w:sz w:val="26"/>
        </w:rPr>
        <w:t>because</w:t>
      </w:r>
      <w:r>
        <w:rPr>
          <w:rFonts w:ascii="Arial" w:hAnsi="Arial"/>
          <w:spacing w:val="-32"/>
          <w:w w:val="95"/>
          <w:sz w:val="26"/>
        </w:rPr>
        <w:t xml:space="preserve"> </w:t>
      </w:r>
      <w:r>
        <w:rPr>
          <w:rFonts w:ascii="Arial" w:hAnsi="Arial"/>
          <w:w w:val="95"/>
          <w:sz w:val="26"/>
        </w:rPr>
        <w:t>even</w:t>
      </w:r>
      <w:r>
        <w:rPr>
          <w:rFonts w:ascii="Arial" w:hAnsi="Arial"/>
          <w:spacing w:val="-35"/>
          <w:w w:val="95"/>
          <w:sz w:val="26"/>
        </w:rPr>
        <w:t xml:space="preserve"> </w:t>
      </w:r>
      <w:r>
        <w:rPr>
          <w:rFonts w:ascii="Arial" w:hAnsi="Arial"/>
          <w:w w:val="95"/>
          <w:sz w:val="26"/>
        </w:rPr>
        <w:t>well-intentioned</w:t>
      </w:r>
      <w:r>
        <w:rPr>
          <w:rFonts w:ascii="Arial" w:hAnsi="Arial"/>
          <w:spacing w:val="-33"/>
          <w:w w:val="95"/>
          <w:sz w:val="26"/>
        </w:rPr>
        <w:t xml:space="preserve"> </w:t>
      </w:r>
      <w:r>
        <w:rPr>
          <w:rFonts w:ascii="Arial" w:hAnsi="Arial"/>
          <w:w w:val="95"/>
          <w:sz w:val="26"/>
        </w:rPr>
        <w:t>safety</w:t>
      </w:r>
      <w:r>
        <w:rPr>
          <w:rFonts w:ascii="Arial" w:hAnsi="Arial"/>
          <w:spacing w:val="-34"/>
          <w:w w:val="95"/>
          <w:sz w:val="26"/>
        </w:rPr>
        <w:t xml:space="preserve"> </w:t>
      </w:r>
      <w:r>
        <w:rPr>
          <w:rFonts w:ascii="Arial" w:hAnsi="Arial"/>
          <w:w w:val="95"/>
          <w:sz w:val="26"/>
        </w:rPr>
        <w:t>measures have</w:t>
      </w:r>
      <w:r>
        <w:rPr>
          <w:rFonts w:ascii="Arial" w:hAnsi="Arial"/>
          <w:spacing w:val="-31"/>
          <w:w w:val="95"/>
          <w:sz w:val="26"/>
        </w:rPr>
        <w:t xml:space="preserve"> </w:t>
      </w:r>
      <w:r>
        <w:rPr>
          <w:rFonts w:ascii="Arial" w:hAnsi="Arial"/>
          <w:w w:val="95"/>
          <w:sz w:val="26"/>
        </w:rPr>
        <w:t>potentially</w:t>
      </w:r>
      <w:r>
        <w:rPr>
          <w:rFonts w:ascii="Arial" w:hAnsi="Arial"/>
          <w:spacing w:val="-30"/>
          <w:w w:val="95"/>
          <w:sz w:val="26"/>
        </w:rPr>
        <w:t xml:space="preserve"> </w:t>
      </w:r>
      <w:r>
        <w:rPr>
          <w:rFonts w:ascii="Arial" w:hAnsi="Arial"/>
          <w:w w:val="95"/>
          <w:sz w:val="26"/>
        </w:rPr>
        <w:t>significant</w:t>
      </w:r>
      <w:r>
        <w:rPr>
          <w:rFonts w:ascii="Arial" w:hAnsi="Arial"/>
          <w:spacing w:val="-31"/>
          <w:w w:val="95"/>
          <w:sz w:val="26"/>
        </w:rPr>
        <w:t xml:space="preserve"> </w:t>
      </w:r>
      <w:r>
        <w:rPr>
          <w:rFonts w:ascii="Arial" w:hAnsi="Arial"/>
          <w:w w:val="95"/>
          <w:sz w:val="26"/>
        </w:rPr>
        <w:t>unintended</w:t>
      </w:r>
      <w:r>
        <w:rPr>
          <w:rFonts w:ascii="Arial" w:hAnsi="Arial"/>
          <w:spacing w:val="-30"/>
          <w:w w:val="95"/>
          <w:sz w:val="26"/>
        </w:rPr>
        <w:t xml:space="preserve"> </w:t>
      </w:r>
      <w:r>
        <w:rPr>
          <w:rFonts w:ascii="Arial" w:hAnsi="Arial"/>
          <w:w w:val="95"/>
          <w:sz w:val="26"/>
        </w:rPr>
        <w:t>consequences.</w:t>
      </w:r>
      <w:r>
        <w:rPr>
          <w:rFonts w:ascii="Arial" w:hAnsi="Arial"/>
          <w:spacing w:val="8"/>
          <w:w w:val="95"/>
          <w:sz w:val="26"/>
        </w:rPr>
        <w:t xml:space="preserve"> </w:t>
      </w:r>
      <w:r>
        <w:rPr>
          <w:rFonts w:ascii="Arial" w:hAnsi="Arial"/>
          <w:w w:val="95"/>
          <w:sz w:val="26"/>
        </w:rPr>
        <w:t>Consider,</w:t>
      </w:r>
      <w:r>
        <w:rPr>
          <w:rFonts w:ascii="Arial" w:hAnsi="Arial"/>
          <w:spacing w:val="-30"/>
          <w:w w:val="95"/>
          <w:sz w:val="26"/>
        </w:rPr>
        <w:t xml:space="preserve"> </w:t>
      </w:r>
      <w:r>
        <w:rPr>
          <w:rFonts w:ascii="Arial" w:hAnsi="Arial"/>
          <w:w w:val="95"/>
          <w:sz w:val="26"/>
        </w:rPr>
        <w:t>for</w:t>
      </w:r>
      <w:r>
        <w:rPr>
          <w:rFonts w:ascii="Arial" w:hAnsi="Arial"/>
          <w:spacing w:val="-29"/>
          <w:w w:val="95"/>
          <w:sz w:val="26"/>
        </w:rPr>
        <w:t xml:space="preserve"> </w:t>
      </w:r>
      <w:r>
        <w:rPr>
          <w:rFonts w:ascii="Arial" w:hAnsi="Arial"/>
          <w:w w:val="95"/>
          <w:sz w:val="26"/>
        </w:rPr>
        <w:t>example,</w:t>
      </w:r>
      <w:r>
        <w:rPr>
          <w:rFonts w:ascii="Arial" w:hAnsi="Arial"/>
          <w:spacing w:val="-30"/>
          <w:w w:val="95"/>
          <w:sz w:val="26"/>
        </w:rPr>
        <w:t xml:space="preserve"> </w:t>
      </w:r>
      <w:r>
        <w:rPr>
          <w:rFonts w:ascii="Arial" w:hAnsi="Arial"/>
          <w:w w:val="95"/>
          <w:sz w:val="26"/>
        </w:rPr>
        <w:t>risks</w:t>
      </w:r>
      <w:r>
        <w:rPr>
          <w:rFonts w:ascii="Arial" w:hAnsi="Arial"/>
          <w:spacing w:val="-30"/>
          <w:w w:val="95"/>
          <w:sz w:val="26"/>
        </w:rPr>
        <w:t xml:space="preserve"> </w:t>
      </w:r>
      <w:r>
        <w:rPr>
          <w:rFonts w:ascii="Arial" w:hAnsi="Arial"/>
          <w:w w:val="95"/>
          <w:sz w:val="26"/>
        </w:rPr>
        <w:t xml:space="preserve">as </w:t>
      </w:r>
      <w:r>
        <w:rPr>
          <w:rFonts w:ascii="Arial" w:hAnsi="Arial"/>
          <w:sz w:val="26"/>
        </w:rPr>
        <w:t>seemingly</w:t>
      </w:r>
      <w:r>
        <w:rPr>
          <w:rFonts w:ascii="Arial" w:hAnsi="Arial"/>
          <w:spacing w:val="-40"/>
          <w:sz w:val="26"/>
        </w:rPr>
        <w:t xml:space="preserve"> </w:t>
      </w:r>
      <w:r>
        <w:rPr>
          <w:rFonts w:ascii="Arial" w:hAnsi="Arial"/>
          <w:sz w:val="26"/>
        </w:rPr>
        <w:t>unrelated</w:t>
      </w:r>
      <w:r>
        <w:rPr>
          <w:rFonts w:ascii="Arial" w:hAnsi="Arial"/>
          <w:spacing w:val="-40"/>
          <w:sz w:val="26"/>
        </w:rPr>
        <w:t xml:space="preserve"> </w:t>
      </w:r>
      <w:r>
        <w:rPr>
          <w:rFonts w:ascii="Arial" w:hAnsi="Arial"/>
          <w:sz w:val="26"/>
        </w:rPr>
        <w:t>as</w:t>
      </w:r>
      <w:r>
        <w:rPr>
          <w:rFonts w:ascii="Arial" w:hAnsi="Arial"/>
          <w:spacing w:val="-39"/>
          <w:sz w:val="26"/>
        </w:rPr>
        <w:t xml:space="preserve"> </w:t>
      </w:r>
      <w:r>
        <w:rPr>
          <w:rFonts w:ascii="Arial" w:hAnsi="Arial"/>
          <w:sz w:val="26"/>
        </w:rPr>
        <w:t>coronavirus</w:t>
      </w:r>
      <w:r>
        <w:rPr>
          <w:rFonts w:ascii="Arial" w:hAnsi="Arial"/>
          <w:spacing w:val="-40"/>
          <w:sz w:val="26"/>
        </w:rPr>
        <w:t xml:space="preserve"> </w:t>
      </w:r>
      <w:r>
        <w:rPr>
          <w:rFonts w:ascii="Arial" w:hAnsi="Arial"/>
          <w:sz w:val="26"/>
        </w:rPr>
        <w:t>and</w:t>
      </w:r>
      <w:r>
        <w:rPr>
          <w:rFonts w:ascii="Arial" w:hAnsi="Arial"/>
          <w:spacing w:val="-40"/>
          <w:sz w:val="26"/>
        </w:rPr>
        <w:t xml:space="preserve"> </w:t>
      </w:r>
      <w:r>
        <w:rPr>
          <w:rFonts w:ascii="Arial" w:hAnsi="Arial"/>
          <w:sz w:val="26"/>
        </w:rPr>
        <w:t>severe</w:t>
      </w:r>
      <w:r>
        <w:rPr>
          <w:rFonts w:ascii="Arial" w:hAnsi="Arial"/>
          <w:spacing w:val="-39"/>
          <w:sz w:val="26"/>
        </w:rPr>
        <w:t xml:space="preserve"> </w:t>
      </w:r>
      <w:r>
        <w:rPr>
          <w:rFonts w:ascii="Arial" w:hAnsi="Arial"/>
          <w:sz w:val="26"/>
        </w:rPr>
        <w:t>weather.</w:t>
      </w:r>
      <w:r>
        <w:rPr>
          <w:rFonts w:ascii="Arial" w:hAnsi="Arial"/>
          <w:spacing w:val="-6"/>
          <w:sz w:val="26"/>
        </w:rPr>
        <w:t xml:space="preserve"> </w:t>
      </w:r>
      <w:r>
        <w:rPr>
          <w:rFonts w:ascii="Arial" w:hAnsi="Arial"/>
          <w:sz w:val="26"/>
        </w:rPr>
        <w:t>If</w:t>
      </w:r>
      <w:r>
        <w:rPr>
          <w:rFonts w:ascii="Arial" w:hAnsi="Arial"/>
          <w:spacing w:val="-39"/>
          <w:sz w:val="26"/>
        </w:rPr>
        <w:t xml:space="preserve"> </w:t>
      </w:r>
      <w:r>
        <w:rPr>
          <w:rFonts w:ascii="Arial" w:hAnsi="Arial"/>
          <w:sz w:val="26"/>
        </w:rPr>
        <w:t>a</w:t>
      </w:r>
      <w:r>
        <w:rPr>
          <w:rFonts w:ascii="Arial" w:hAnsi="Arial"/>
          <w:spacing w:val="-40"/>
          <w:sz w:val="26"/>
        </w:rPr>
        <w:t xml:space="preserve"> </w:t>
      </w:r>
      <w:r>
        <w:rPr>
          <w:rFonts w:ascii="Arial" w:hAnsi="Arial"/>
          <w:sz w:val="26"/>
        </w:rPr>
        <w:t>“take</w:t>
      </w:r>
      <w:r>
        <w:rPr>
          <w:rFonts w:ascii="Arial" w:hAnsi="Arial"/>
          <w:spacing w:val="-40"/>
          <w:sz w:val="26"/>
        </w:rPr>
        <w:t xml:space="preserve"> </w:t>
      </w:r>
      <w:r>
        <w:rPr>
          <w:rFonts w:ascii="Arial" w:hAnsi="Arial"/>
          <w:sz w:val="26"/>
        </w:rPr>
        <w:t>refuge”</w:t>
      </w:r>
      <w:r>
        <w:rPr>
          <w:rFonts w:ascii="Arial" w:hAnsi="Arial"/>
          <w:spacing w:val="-40"/>
          <w:sz w:val="26"/>
        </w:rPr>
        <w:t xml:space="preserve"> </w:t>
      </w:r>
      <w:r>
        <w:rPr>
          <w:rFonts w:ascii="Arial" w:hAnsi="Arial"/>
          <w:sz w:val="26"/>
        </w:rPr>
        <w:t>order</w:t>
      </w:r>
      <w:r>
        <w:rPr>
          <w:rFonts w:ascii="Arial" w:hAnsi="Arial"/>
          <w:spacing w:val="-39"/>
          <w:sz w:val="26"/>
        </w:rPr>
        <w:t xml:space="preserve"> </w:t>
      </w:r>
      <w:r>
        <w:rPr>
          <w:rFonts w:ascii="Arial" w:hAnsi="Arial"/>
          <w:sz w:val="26"/>
        </w:rPr>
        <w:t>is required</w:t>
      </w:r>
      <w:r>
        <w:rPr>
          <w:rFonts w:ascii="Arial" w:hAnsi="Arial"/>
          <w:spacing w:val="-40"/>
          <w:sz w:val="26"/>
        </w:rPr>
        <w:t xml:space="preserve"> </w:t>
      </w:r>
      <w:r>
        <w:rPr>
          <w:rFonts w:ascii="Arial" w:hAnsi="Arial"/>
          <w:sz w:val="26"/>
        </w:rPr>
        <w:t>against</w:t>
      </w:r>
      <w:r>
        <w:rPr>
          <w:rFonts w:ascii="Arial" w:hAnsi="Arial"/>
          <w:spacing w:val="-41"/>
          <w:sz w:val="26"/>
        </w:rPr>
        <w:t xml:space="preserve"> </w:t>
      </w:r>
      <w:r>
        <w:rPr>
          <w:rFonts w:ascii="Arial" w:hAnsi="Arial"/>
          <w:sz w:val="26"/>
        </w:rPr>
        <w:t>a</w:t>
      </w:r>
      <w:r>
        <w:rPr>
          <w:rFonts w:ascii="Arial" w:hAnsi="Arial"/>
          <w:spacing w:val="-41"/>
          <w:sz w:val="26"/>
        </w:rPr>
        <w:t xml:space="preserve"> </w:t>
      </w:r>
      <w:r>
        <w:rPr>
          <w:rFonts w:ascii="Arial" w:hAnsi="Arial"/>
          <w:sz w:val="26"/>
        </w:rPr>
        <w:t>weather</w:t>
      </w:r>
      <w:r>
        <w:rPr>
          <w:rFonts w:ascii="Arial" w:hAnsi="Arial"/>
          <w:spacing w:val="-40"/>
          <w:sz w:val="26"/>
        </w:rPr>
        <w:t xml:space="preserve"> </w:t>
      </w:r>
      <w:r>
        <w:rPr>
          <w:rFonts w:ascii="Arial" w:hAnsi="Arial"/>
          <w:sz w:val="26"/>
        </w:rPr>
        <w:t>hazard</w:t>
      </w:r>
      <w:r>
        <w:rPr>
          <w:rFonts w:ascii="Arial" w:hAnsi="Arial"/>
          <w:spacing w:val="-40"/>
          <w:sz w:val="26"/>
        </w:rPr>
        <w:t xml:space="preserve"> </w:t>
      </w:r>
      <w:r>
        <w:rPr>
          <w:rFonts w:ascii="Arial" w:hAnsi="Arial"/>
          <w:sz w:val="26"/>
        </w:rPr>
        <w:t>such</w:t>
      </w:r>
      <w:r>
        <w:rPr>
          <w:rFonts w:ascii="Arial" w:hAnsi="Arial"/>
          <w:spacing w:val="-41"/>
          <w:sz w:val="26"/>
        </w:rPr>
        <w:t xml:space="preserve"> </w:t>
      </w:r>
      <w:r>
        <w:rPr>
          <w:rFonts w:ascii="Arial" w:hAnsi="Arial"/>
          <w:sz w:val="26"/>
        </w:rPr>
        <w:t>as</w:t>
      </w:r>
      <w:r>
        <w:rPr>
          <w:rFonts w:ascii="Arial" w:hAnsi="Arial"/>
          <w:spacing w:val="-41"/>
          <w:sz w:val="26"/>
        </w:rPr>
        <w:t xml:space="preserve"> </w:t>
      </w:r>
      <w:r>
        <w:rPr>
          <w:rFonts w:ascii="Arial" w:hAnsi="Arial"/>
          <w:sz w:val="26"/>
        </w:rPr>
        <w:t>lightning,</w:t>
      </w:r>
      <w:r>
        <w:rPr>
          <w:rFonts w:ascii="Arial" w:hAnsi="Arial"/>
          <w:spacing w:val="-40"/>
          <w:sz w:val="26"/>
        </w:rPr>
        <w:t xml:space="preserve"> </w:t>
      </w:r>
      <w:r>
        <w:rPr>
          <w:rFonts w:ascii="Arial" w:hAnsi="Arial"/>
          <w:sz w:val="26"/>
        </w:rPr>
        <w:t>social</w:t>
      </w:r>
      <w:r>
        <w:rPr>
          <w:rFonts w:ascii="Arial" w:hAnsi="Arial"/>
          <w:spacing w:val="-41"/>
          <w:sz w:val="26"/>
        </w:rPr>
        <w:t xml:space="preserve"> </w:t>
      </w:r>
      <w:r>
        <w:rPr>
          <w:rFonts w:ascii="Arial" w:hAnsi="Arial"/>
          <w:sz w:val="26"/>
        </w:rPr>
        <w:t>distancing</w:t>
      </w:r>
      <w:r>
        <w:rPr>
          <w:rFonts w:ascii="Arial" w:hAnsi="Arial"/>
          <w:spacing w:val="-40"/>
          <w:sz w:val="26"/>
        </w:rPr>
        <w:t xml:space="preserve"> </w:t>
      </w:r>
      <w:r>
        <w:rPr>
          <w:rFonts w:ascii="Arial" w:hAnsi="Arial"/>
          <w:sz w:val="26"/>
        </w:rPr>
        <w:t>may</w:t>
      </w:r>
      <w:r>
        <w:rPr>
          <w:rFonts w:ascii="Arial" w:hAnsi="Arial"/>
          <w:spacing w:val="-41"/>
          <w:sz w:val="26"/>
        </w:rPr>
        <w:t xml:space="preserve"> </w:t>
      </w:r>
      <w:r>
        <w:rPr>
          <w:rFonts w:ascii="Arial" w:hAnsi="Arial"/>
          <w:sz w:val="26"/>
        </w:rPr>
        <w:t>not</w:t>
      </w:r>
      <w:r>
        <w:rPr>
          <w:rFonts w:ascii="Arial" w:hAnsi="Arial"/>
          <w:spacing w:val="-41"/>
          <w:sz w:val="26"/>
        </w:rPr>
        <w:t xml:space="preserve"> </w:t>
      </w:r>
      <w:r>
        <w:rPr>
          <w:rFonts w:ascii="Arial" w:hAnsi="Arial"/>
          <w:sz w:val="26"/>
        </w:rPr>
        <w:t xml:space="preserve">be </w:t>
      </w:r>
      <w:r>
        <w:rPr>
          <w:rFonts w:ascii="Arial" w:hAnsi="Arial"/>
          <w:w w:val="95"/>
          <w:sz w:val="26"/>
        </w:rPr>
        <w:t>possible</w:t>
      </w:r>
      <w:r>
        <w:rPr>
          <w:rFonts w:ascii="Arial" w:hAnsi="Arial"/>
          <w:spacing w:val="-30"/>
          <w:w w:val="95"/>
          <w:sz w:val="26"/>
        </w:rPr>
        <w:t xml:space="preserve"> </w:t>
      </w:r>
      <w:r>
        <w:rPr>
          <w:rFonts w:ascii="Arial" w:hAnsi="Arial"/>
          <w:w w:val="95"/>
          <w:sz w:val="26"/>
        </w:rPr>
        <w:t>in</w:t>
      </w:r>
      <w:r>
        <w:rPr>
          <w:rFonts w:ascii="Arial" w:hAnsi="Arial"/>
          <w:spacing w:val="-30"/>
          <w:w w:val="95"/>
          <w:sz w:val="26"/>
        </w:rPr>
        <w:t xml:space="preserve"> </w:t>
      </w:r>
      <w:r>
        <w:rPr>
          <w:rFonts w:ascii="Arial" w:hAnsi="Arial"/>
          <w:w w:val="95"/>
          <w:sz w:val="26"/>
        </w:rPr>
        <w:t>existing</w:t>
      </w:r>
      <w:r>
        <w:rPr>
          <w:rFonts w:ascii="Arial" w:hAnsi="Arial"/>
          <w:spacing w:val="-28"/>
          <w:w w:val="95"/>
          <w:sz w:val="26"/>
        </w:rPr>
        <w:t xml:space="preserve"> </w:t>
      </w:r>
      <w:r>
        <w:rPr>
          <w:rFonts w:ascii="Arial" w:hAnsi="Arial"/>
          <w:w w:val="95"/>
          <w:sz w:val="26"/>
        </w:rPr>
        <w:t>areas</w:t>
      </w:r>
      <w:r>
        <w:rPr>
          <w:rFonts w:ascii="Arial" w:hAnsi="Arial"/>
          <w:spacing w:val="-30"/>
          <w:w w:val="95"/>
          <w:sz w:val="26"/>
        </w:rPr>
        <w:t xml:space="preserve"> </w:t>
      </w:r>
      <w:r>
        <w:rPr>
          <w:rFonts w:ascii="Arial" w:hAnsi="Arial"/>
          <w:w w:val="95"/>
          <w:sz w:val="26"/>
        </w:rPr>
        <w:t>of</w:t>
      </w:r>
      <w:r>
        <w:rPr>
          <w:rFonts w:ascii="Arial" w:hAnsi="Arial"/>
          <w:spacing w:val="-30"/>
          <w:w w:val="95"/>
          <w:sz w:val="26"/>
        </w:rPr>
        <w:t xml:space="preserve"> </w:t>
      </w:r>
      <w:r>
        <w:rPr>
          <w:rFonts w:ascii="Arial" w:hAnsi="Arial"/>
          <w:w w:val="95"/>
          <w:sz w:val="26"/>
        </w:rPr>
        <w:t>refuge.</w:t>
      </w:r>
      <w:r>
        <w:rPr>
          <w:rFonts w:ascii="Arial" w:hAnsi="Arial"/>
          <w:spacing w:val="12"/>
          <w:w w:val="95"/>
          <w:sz w:val="26"/>
        </w:rPr>
        <w:t xml:space="preserve"> </w:t>
      </w:r>
      <w:r>
        <w:rPr>
          <w:rFonts w:ascii="Arial" w:hAnsi="Arial"/>
          <w:color w:val="333333"/>
          <w:w w:val="95"/>
          <w:sz w:val="26"/>
        </w:rPr>
        <w:t>Alternate</w:t>
      </w:r>
      <w:r>
        <w:rPr>
          <w:rFonts w:ascii="Arial" w:hAnsi="Arial"/>
          <w:color w:val="333333"/>
          <w:spacing w:val="-28"/>
          <w:w w:val="95"/>
          <w:sz w:val="26"/>
        </w:rPr>
        <w:t xml:space="preserve"> </w:t>
      </w:r>
      <w:r>
        <w:rPr>
          <w:rFonts w:ascii="Arial" w:hAnsi="Arial"/>
          <w:color w:val="333333"/>
          <w:w w:val="95"/>
          <w:sz w:val="26"/>
        </w:rPr>
        <w:t>assembly</w:t>
      </w:r>
      <w:r>
        <w:rPr>
          <w:rFonts w:ascii="Arial" w:hAnsi="Arial"/>
          <w:color w:val="333333"/>
          <w:spacing w:val="-30"/>
          <w:w w:val="95"/>
          <w:sz w:val="26"/>
        </w:rPr>
        <w:t xml:space="preserve"> </w:t>
      </w:r>
      <w:r>
        <w:rPr>
          <w:rFonts w:ascii="Arial" w:hAnsi="Arial"/>
          <w:color w:val="333333"/>
          <w:w w:val="95"/>
          <w:sz w:val="26"/>
        </w:rPr>
        <w:t>areas</w:t>
      </w:r>
      <w:r>
        <w:rPr>
          <w:rFonts w:ascii="Arial" w:hAnsi="Arial"/>
          <w:color w:val="333333"/>
          <w:spacing w:val="-30"/>
          <w:w w:val="95"/>
          <w:sz w:val="26"/>
        </w:rPr>
        <w:t xml:space="preserve"> </w:t>
      </w:r>
      <w:r>
        <w:rPr>
          <w:rFonts w:ascii="Arial" w:hAnsi="Arial"/>
          <w:color w:val="333333"/>
          <w:w w:val="95"/>
          <w:sz w:val="26"/>
        </w:rPr>
        <w:t>and</w:t>
      </w:r>
      <w:r>
        <w:rPr>
          <w:rFonts w:ascii="Arial" w:hAnsi="Arial"/>
          <w:color w:val="333333"/>
          <w:spacing w:val="-27"/>
          <w:w w:val="95"/>
          <w:sz w:val="26"/>
        </w:rPr>
        <w:t xml:space="preserve"> </w:t>
      </w:r>
      <w:r>
        <w:rPr>
          <w:rFonts w:ascii="Arial" w:hAnsi="Arial"/>
          <w:color w:val="333333"/>
          <w:w w:val="95"/>
          <w:sz w:val="26"/>
        </w:rPr>
        <w:t>more</w:t>
      </w:r>
      <w:r>
        <w:rPr>
          <w:rFonts w:ascii="Arial" w:hAnsi="Arial"/>
          <w:color w:val="333333"/>
          <w:spacing w:val="-30"/>
          <w:w w:val="95"/>
          <w:sz w:val="26"/>
        </w:rPr>
        <w:t xml:space="preserve"> </w:t>
      </w:r>
      <w:r>
        <w:rPr>
          <w:rFonts w:ascii="Arial" w:hAnsi="Arial"/>
          <w:color w:val="333333"/>
          <w:w w:val="95"/>
          <w:sz w:val="26"/>
        </w:rPr>
        <w:t>egress</w:t>
      </w:r>
      <w:r>
        <w:rPr>
          <w:rFonts w:ascii="Arial" w:hAnsi="Arial"/>
          <w:color w:val="333333"/>
          <w:spacing w:val="-30"/>
          <w:w w:val="95"/>
          <w:sz w:val="26"/>
        </w:rPr>
        <w:t xml:space="preserve"> </w:t>
      </w:r>
      <w:r>
        <w:rPr>
          <w:rFonts w:ascii="Arial" w:hAnsi="Arial"/>
          <w:color w:val="333333"/>
          <w:w w:val="95"/>
          <w:sz w:val="26"/>
        </w:rPr>
        <w:t xml:space="preserve">portals </w:t>
      </w:r>
      <w:r>
        <w:rPr>
          <w:rFonts w:ascii="Arial" w:hAnsi="Arial"/>
          <w:color w:val="333333"/>
          <w:sz w:val="26"/>
        </w:rPr>
        <w:t xml:space="preserve">will be needed to mobilize a mass evacuation. If additional shelter areas are not </w:t>
      </w:r>
      <w:r>
        <w:rPr>
          <w:rFonts w:ascii="Arial" w:hAnsi="Arial"/>
          <w:color w:val="333333"/>
          <w:w w:val="95"/>
          <w:sz w:val="26"/>
        </w:rPr>
        <w:t>available</w:t>
      </w:r>
      <w:r>
        <w:rPr>
          <w:rFonts w:ascii="Arial" w:hAnsi="Arial"/>
          <w:color w:val="333333"/>
          <w:spacing w:val="-37"/>
          <w:w w:val="95"/>
          <w:sz w:val="26"/>
        </w:rPr>
        <w:t xml:space="preserve"> </w:t>
      </w:r>
      <w:r>
        <w:rPr>
          <w:rFonts w:ascii="Arial" w:hAnsi="Arial"/>
          <w:w w:val="95"/>
          <w:sz w:val="26"/>
        </w:rPr>
        <w:t>or</w:t>
      </w:r>
      <w:r>
        <w:rPr>
          <w:rFonts w:ascii="Arial" w:hAnsi="Arial"/>
          <w:spacing w:val="-36"/>
          <w:w w:val="95"/>
          <w:sz w:val="26"/>
        </w:rPr>
        <w:t xml:space="preserve"> </w:t>
      </w:r>
      <w:r>
        <w:rPr>
          <w:rFonts w:ascii="Arial" w:hAnsi="Arial"/>
          <w:w w:val="95"/>
          <w:sz w:val="26"/>
        </w:rPr>
        <w:t>egress</w:t>
      </w:r>
      <w:r>
        <w:rPr>
          <w:rFonts w:ascii="Arial" w:hAnsi="Arial"/>
          <w:spacing w:val="-37"/>
          <w:w w:val="95"/>
          <w:sz w:val="26"/>
        </w:rPr>
        <w:t xml:space="preserve"> </w:t>
      </w:r>
      <w:r>
        <w:rPr>
          <w:rFonts w:ascii="Arial" w:hAnsi="Arial"/>
          <w:w w:val="95"/>
          <w:sz w:val="26"/>
        </w:rPr>
        <w:t>capacity</w:t>
      </w:r>
      <w:r>
        <w:rPr>
          <w:rFonts w:ascii="Arial" w:hAnsi="Arial"/>
          <w:spacing w:val="-36"/>
          <w:w w:val="95"/>
          <w:sz w:val="26"/>
        </w:rPr>
        <w:t xml:space="preserve"> </w:t>
      </w:r>
      <w:r>
        <w:rPr>
          <w:rFonts w:ascii="Arial" w:hAnsi="Arial"/>
          <w:w w:val="95"/>
          <w:sz w:val="26"/>
        </w:rPr>
        <w:t>prevents</w:t>
      </w:r>
      <w:r>
        <w:rPr>
          <w:rFonts w:ascii="Arial" w:hAnsi="Arial"/>
          <w:spacing w:val="-38"/>
          <w:w w:val="95"/>
          <w:sz w:val="26"/>
        </w:rPr>
        <w:t xml:space="preserve"> </w:t>
      </w:r>
      <w:r>
        <w:rPr>
          <w:rFonts w:ascii="Arial" w:hAnsi="Arial"/>
          <w:w w:val="95"/>
          <w:sz w:val="26"/>
        </w:rPr>
        <w:t>social</w:t>
      </w:r>
      <w:r>
        <w:rPr>
          <w:rFonts w:ascii="Arial" w:hAnsi="Arial"/>
          <w:spacing w:val="-36"/>
          <w:w w:val="95"/>
          <w:sz w:val="26"/>
        </w:rPr>
        <w:t xml:space="preserve"> </w:t>
      </w:r>
      <w:r>
        <w:rPr>
          <w:rFonts w:ascii="Arial" w:hAnsi="Arial"/>
          <w:w w:val="95"/>
          <w:sz w:val="26"/>
        </w:rPr>
        <w:t>distancing</w:t>
      </w:r>
      <w:r>
        <w:rPr>
          <w:rFonts w:ascii="Arial" w:hAnsi="Arial"/>
          <w:spacing w:val="-37"/>
          <w:w w:val="95"/>
          <w:sz w:val="26"/>
        </w:rPr>
        <w:t xml:space="preserve"> </w:t>
      </w:r>
      <w:r>
        <w:rPr>
          <w:rFonts w:ascii="Arial" w:hAnsi="Arial"/>
          <w:w w:val="95"/>
          <w:sz w:val="26"/>
        </w:rPr>
        <w:t>during</w:t>
      </w:r>
      <w:r>
        <w:rPr>
          <w:rFonts w:ascii="Arial" w:hAnsi="Arial"/>
          <w:spacing w:val="-36"/>
          <w:w w:val="95"/>
          <w:sz w:val="26"/>
        </w:rPr>
        <w:t xml:space="preserve"> </w:t>
      </w:r>
      <w:r>
        <w:rPr>
          <w:rFonts w:ascii="Arial" w:hAnsi="Arial"/>
          <w:w w:val="95"/>
          <w:sz w:val="26"/>
        </w:rPr>
        <w:t>a</w:t>
      </w:r>
      <w:r>
        <w:rPr>
          <w:rFonts w:ascii="Arial" w:hAnsi="Arial"/>
          <w:spacing w:val="-37"/>
          <w:w w:val="95"/>
          <w:sz w:val="26"/>
        </w:rPr>
        <w:t xml:space="preserve"> </w:t>
      </w:r>
      <w:r>
        <w:rPr>
          <w:rFonts w:ascii="Arial" w:hAnsi="Arial"/>
          <w:w w:val="95"/>
          <w:sz w:val="26"/>
        </w:rPr>
        <w:t>weather</w:t>
      </w:r>
      <w:r>
        <w:rPr>
          <w:rFonts w:ascii="Arial" w:hAnsi="Arial"/>
          <w:spacing w:val="-36"/>
          <w:w w:val="95"/>
          <w:sz w:val="26"/>
        </w:rPr>
        <w:t xml:space="preserve"> </w:t>
      </w:r>
      <w:r>
        <w:rPr>
          <w:rFonts w:ascii="Arial" w:hAnsi="Arial"/>
          <w:w w:val="95"/>
          <w:sz w:val="26"/>
        </w:rPr>
        <w:t>evacuation,</w:t>
      </w:r>
      <w:r>
        <w:rPr>
          <w:rFonts w:ascii="Arial" w:hAnsi="Arial"/>
          <w:spacing w:val="-37"/>
          <w:w w:val="95"/>
          <w:sz w:val="26"/>
        </w:rPr>
        <w:t xml:space="preserve"> </w:t>
      </w:r>
      <w:r>
        <w:rPr>
          <w:rFonts w:ascii="Arial" w:hAnsi="Arial"/>
          <w:w w:val="95"/>
          <w:sz w:val="26"/>
        </w:rPr>
        <w:t xml:space="preserve">then </w:t>
      </w:r>
      <w:r>
        <w:rPr>
          <w:rFonts w:ascii="Arial" w:hAnsi="Arial"/>
          <w:sz w:val="26"/>
        </w:rPr>
        <w:t xml:space="preserve">outdoor event organizers and their vendors will have to reevaluate their decision </w:t>
      </w:r>
      <w:r>
        <w:rPr>
          <w:rFonts w:ascii="Arial" w:hAnsi="Arial"/>
          <w:w w:val="95"/>
          <w:sz w:val="26"/>
        </w:rPr>
        <w:t>triggers.</w:t>
      </w:r>
      <w:r>
        <w:rPr>
          <w:rFonts w:ascii="Arial" w:hAnsi="Arial"/>
          <w:spacing w:val="9"/>
          <w:w w:val="95"/>
          <w:sz w:val="26"/>
        </w:rPr>
        <w:t xml:space="preserve"> </w:t>
      </w:r>
      <w:r>
        <w:rPr>
          <w:rFonts w:ascii="Arial" w:hAnsi="Arial"/>
          <w:w w:val="95"/>
          <w:sz w:val="26"/>
        </w:rPr>
        <w:t>You</w:t>
      </w:r>
      <w:r>
        <w:rPr>
          <w:rFonts w:ascii="Arial" w:hAnsi="Arial"/>
          <w:spacing w:val="-27"/>
          <w:w w:val="95"/>
          <w:sz w:val="26"/>
        </w:rPr>
        <w:t xml:space="preserve"> </w:t>
      </w:r>
      <w:r>
        <w:rPr>
          <w:rFonts w:ascii="Arial" w:hAnsi="Arial"/>
          <w:w w:val="95"/>
          <w:sz w:val="26"/>
        </w:rPr>
        <w:t>may</w:t>
      </w:r>
      <w:r>
        <w:rPr>
          <w:rFonts w:ascii="Arial" w:hAnsi="Arial"/>
          <w:spacing w:val="-27"/>
          <w:w w:val="95"/>
          <w:sz w:val="26"/>
        </w:rPr>
        <w:t xml:space="preserve"> </w:t>
      </w:r>
      <w:r>
        <w:rPr>
          <w:rFonts w:ascii="Arial" w:hAnsi="Arial"/>
          <w:w w:val="95"/>
          <w:sz w:val="26"/>
        </w:rPr>
        <w:t>even</w:t>
      </w:r>
      <w:r>
        <w:rPr>
          <w:rFonts w:ascii="Arial" w:hAnsi="Arial"/>
          <w:spacing w:val="-29"/>
          <w:w w:val="95"/>
          <w:sz w:val="26"/>
        </w:rPr>
        <w:t xml:space="preserve"> </w:t>
      </w:r>
      <w:r>
        <w:rPr>
          <w:rFonts w:ascii="Arial" w:hAnsi="Arial"/>
          <w:w w:val="95"/>
          <w:sz w:val="26"/>
        </w:rPr>
        <w:t>consider</w:t>
      </w:r>
      <w:r>
        <w:rPr>
          <w:rFonts w:ascii="Arial" w:hAnsi="Arial"/>
          <w:spacing w:val="-28"/>
          <w:w w:val="95"/>
          <w:sz w:val="26"/>
        </w:rPr>
        <w:t xml:space="preserve"> </w:t>
      </w:r>
      <w:r>
        <w:rPr>
          <w:rFonts w:ascii="Arial" w:hAnsi="Arial"/>
          <w:w w:val="95"/>
          <w:sz w:val="26"/>
        </w:rPr>
        <w:t>proactively</w:t>
      </w:r>
      <w:r>
        <w:rPr>
          <w:rFonts w:ascii="Arial" w:hAnsi="Arial"/>
          <w:spacing w:val="-28"/>
          <w:w w:val="95"/>
          <w:sz w:val="26"/>
        </w:rPr>
        <w:t xml:space="preserve"> </w:t>
      </w:r>
      <w:r>
        <w:rPr>
          <w:rFonts w:ascii="Arial" w:hAnsi="Arial"/>
          <w:w w:val="95"/>
          <w:sz w:val="26"/>
        </w:rPr>
        <w:t>postponing</w:t>
      </w:r>
      <w:r>
        <w:rPr>
          <w:rFonts w:ascii="Arial" w:hAnsi="Arial"/>
          <w:spacing w:val="-29"/>
          <w:w w:val="95"/>
          <w:sz w:val="26"/>
        </w:rPr>
        <w:t xml:space="preserve"> </w:t>
      </w:r>
      <w:r>
        <w:rPr>
          <w:rFonts w:ascii="Arial" w:hAnsi="Arial"/>
          <w:w w:val="95"/>
          <w:sz w:val="26"/>
        </w:rPr>
        <w:t>or</w:t>
      </w:r>
      <w:r>
        <w:rPr>
          <w:rFonts w:ascii="Arial" w:hAnsi="Arial"/>
          <w:spacing w:val="-28"/>
          <w:w w:val="95"/>
          <w:sz w:val="26"/>
        </w:rPr>
        <w:t xml:space="preserve"> </w:t>
      </w:r>
      <w:r>
        <w:rPr>
          <w:rFonts w:ascii="Arial" w:hAnsi="Arial"/>
          <w:w w:val="95"/>
          <w:sz w:val="26"/>
        </w:rPr>
        <w:t>cancelling</w:t>
      </w:r>
      <w:r>
        <w:rPr>
          <w:rFonts w:ascii="Arial" w:hAnsi="Arial"/>
          <w:spacing w:val="-29"/>
          <w:w w:val="95"/>
          <w:sz w:val="26"/>
        </w:rPr>
        <w:t xml:space="preserve"> </w:t>
      </w:r>
      <w:r>
        <w:rPr>
          <w:rFonts w:ascii="Arial" w:hAnsi="Arial"/>
          <w:w w:val="95"/>
          <w:sz w:val="26"/>
        </w:rPr>
        <w:t>where</w:t>
      </w:r>
      <w:r>
        <w:rPr>
          <w:rFonts w:ascii="Arial" w:hAnsi="Arial"/>
          <w:spacing w:val="-29"/>
          <w:w w:val="95"/>
          <w:sz w:val="26"/>
        </w:rPr>
        <w:t xml:space="preserve"> </w:t>
      </w:r>
      <w:r>
        <w:rPr>
          <w:rFonts w:ascii="Arial" w:hAnsi="Arial"/>
          <w:w w:val="95"/>
          <w:sz w:val="26"/>
        </w:rPr>
        <w:t>you</w:t>
      </w:r>
      <w:r>
        <w:rPr>
          <w:rFonts w:ascii="Arial" w:hAnsi="Arial"/>
          <w:spacing w:val="-29"/>
          <w:w w:val="95"/>
          <w:sz w:val="26"/>
        </w:rPr>
        <w:t xml:space="preserve"> </w:t>
      </w:r>
      <w:r>
        <w:rPr>
          <w:rFonts w:ascii="Arial" w:hAnsi="Arial"/>
          <w:w w:val="95"/>
          <w:sz w:val="26"/>
        </w:rPr>
        <w:t xml:space="preserve">cannot effectively activate emergency plans without exposing workers and patrons to greater </w:t>
      </w:r>
      <w:r>
        <w:rPr>
          <w:rFonts w:ascii="Arial" w:hAnsi="Arial"/>
          <w:sz w:val="26"/>
        </w:rPr>
        <w:t>risk</w:t>
      </w:r>
      <w:r>
        <w:rPr>
          <w:rFonts w:ascii="Arial" w:hAnsi="Arial"/>
          <w:spacing w:val="-25"/>
          <w:sz w:val="26"/>
        </w:rPr>
        <w:t xml:space="preserve"> </w:t>
      </w:r>
      <w:r>
        <w:rPr>
          <w:rFonts w:ascii="Arial" w:hAnsi="Arial"/>
          <w:sz w:val="26"/>
        </w:rPr>
        <w:t>of</w:t>
      </w:r>
      <w:r>
        <w:rPr>
          <w:rFonts w:ascii="Arial" w:hAnsi="Arial"/>
          <w:spacing w:val="-23"/>
          <w:sz w:val="26"/>
        </w:rPr>
        <w:t xml:space="preserve"> </w:t>
      </w:r>
      <w:r>
        <w:rPr>
          <w:rFonts w:ascii="Arial" w:hAnsi="Arial"/>
          <w:sz w:val="26"/>
        </w:rPr>
        <w:t>transmission.</w:t>
      </w:r>
      <w:r>
        <w:rPr>
          <w:rFonts w:ascii="Arial" w:hAnsi="Arial"/>
          <w:spacing w:val="26"/>
          <w:sz w:val="26"/>
        </w:rPr>
        <w:t xml:space="preserve"> </w:t>
      </w:r>
      <w:r>
        <w:rPr>
          <w:rFonts w:ascii="Arial" w:hAnsi="Arial"/>
          <w:sz w:val="26"/>
        </w:rPr>
        <w:t>The</w:t>
      </w:r>
      <w:r>
        <w:rPr>
          <w:rFonts w:ascii="Arial" w:hAnsi="Arial"/>
          <w:spacing w:val="-23"/>
          <w:sz w:val="26"/>
        </w:rPr>
        <w:t xml:space="preserve"> </w:t>
      </w:r>
      <w:r>
        <w:rPr>
          <w:rFonts w:ascii="Arial" w:hAnsi="Arial"/>
          <w:sz w:val="26"/>
        </w:rPr>
        <w:t>new</w:t>
      </w:r>
      <w:r>
        <w:rPr>
          <w:rFonts w:ascii="Arial" w:hAnsi="Arial"/>
          <w:spacing w:val="-25"/>
          <w:sz w:val="26"/>
        </w:rPr>
        <w:t xml:space="preserve"> </w:t>
      </w:r>
      <w:r>
        <w:rPr>
          <w:rFonts w:ascii="Arial" w:hAnsi="Arial"/>
          <w:sz w:val="26"/>
        </w:rPr>
        <w:t>normal</w:t>
      </w:r>
      <w:r>
        <w:rPr>
          <w:rFonts w:ascii="Arial" w:hAnsi="Arial"/>
          <w:spacing w:val="-22"/>
          <w:sz w:val="26"/>
        </w:rPr>
        <w:t xml:space="preserve"> </w:t>
      </w:r>
      <w:r>
        <w:rPr>
          <w:rFonts w:ascii="Arial" w:hAnsi="Arial"/>
          <w:sz w:val="26"/>
        </w:rPr>
        <w:t>gets</w:t>
      </w:r>
      <w:r>
        <w:rPr>
          <w:rFonts w:ascii="Arial" w:hAnsi="Arial"/>
          <w:spacing w:val="-22"/>
          <w:sz w:val="26"/>
        </w:rPr>
        <w:t xml:space="preserve"> </w:t>
      </w:r>
      <w:r>
        <w:rPr>
          <w:rFonts w:ascii="Arial" w:hAnsi="Arial"/>
          <w:sz w:val="26"/>
        </w:rPr>
        <w:t>complicated</w:t>
      </w:r>
      <w:r>
        <w:rPr>
          <w:rFonts w:ascii="Arial" w:hAnsi="Arial"/>
          <w:spacing w:val="-23"/>
          <w:sz w:val="26"/>
        </w:rPr>
        <w:t xml:space="preserve"> </w:t>
      </w:r>
      <w:r>
        <w:rPr>
          <w:rFonts w:ascii="Arial" w:hAnsi="Arial"/>
          <w:sz w:val="26"/>
        </w:rPr>
        <w:t>in</w:t>
      </w:r>
      <w:r>
        <w:rPr>
          <w:rFonts w:ascii="Arial" w:hAnsi="Arial"/>
          <w:spacing w:val="-25"/>
          <w:sz w:val="26"/>
        </w:rPr>
        <w:t xml:space="preserve"> </w:t>
      </w:r>
      <w:r>
        <w:rPr>
          <w:rFonts w:ascii="Arial" w:hAnsi="Arial"/>
          <w:sz w:val="26"/>
        </w:rPr>
        <w:t>a</w:t>
      </w:r>
      <w:r>
        <w:rPr>
          <w:rFonts w:ascii="Arial" w:hAnsi="Arial"/>
          <w:spacing w:val="-24"/>
          <w:sz w:val="26"/>
        </w:rPr>
        <w:t xml:space="preserve"> </w:t>
      </w:r>
      <w:r>
        <w:rPr>
          <w:rFonts w:ascii="Arial" w:hAnsi="Arial"/>
          <w:sz w:val="26"/>
        </w:rPr>
        <w:t>hurry.</w:t>
      </w:r>
    </w:p>
    <w:p w:rsidR="00EF6423" w:rsidRDefault="00EF6423" w:rsidP="00EF6423">
      <w:pPr>
        <w:pStyle w:val="BodyText"/>
        <w:spacing w:before="4"/>
        <w:rPr>
          <w:rFonts w:ascii="Arial"/>
          <w:sz w:val="21"/>
        </w:rPr>
      </w:pPr>
    </w:p>
    <w:p w:rsidR="00EF6423" w:rsidRDefault="00EF6423" w:rsidP="00EF6423">
      <w:pPr>
        <w:spacing w:line="254" w:lineRule="auto"/>
        <w:ind w:left="980" w:right="1362"/>
        <w:rPr>
          <w:rFonts w:ascii="Arial" w:hAnsi="Arial"/>
          <w:sz w:val="26"/>
        </w:rPr>
      </w:pPr>
      <w:r>
        <w:rPr>
          <w:rFonts w:ascii="Arial" w:hAnsi="Arial"/>
          <w:sz w:val="26"/>
        </w:rPr>
        <w:t>As</w:t>
      </w:r>
      <w:r>
        <w:rPr>
          <w:rFonts w:ascii="Arial" w:hAnsi="Arial"/>
          <w:spacing w:val="-48"/>
          <w:sz w:val="26"/>
        </w:rPr>
        <w:t xml:space="preserve"> </w:t>
      </w:r>
      <w:r>
        <w:rPr>
          <w:rFonts w:ascii="Arial" w:hAnsi="Arial"/>
          <w:sz w:val="26"/>
        </w:rPr>
        <w:t>much</w:t>
      </w:r>
      <w:r>
        <w:rPr>
          <w:rFonts w:ascii="Arial" w:hAnsi="Arial"/>
          <w:spacing w:val="-48"/>
          <w:sz w:val="26"/>
        </w:rPr>
        <w:t xml:space="preserve"> </w:t>
      </w:r>
      <w:r>
        <w:rPr>
          <w:rFonts w:ascii="Arial" w:hAnsi="Arial"/>
          <w:sz w:val="26"/>
        </w:rPr>
        <w:t>as</w:t>
      </w:r>
      <w:r>
        <w:rPr>
          <w:rFonts w:ascii="Arial" w:hAnsi="Arial"/>
          <w:spacing w:val="-48"/>
          <w:sz w:val="26"/>
        </w:rPr>
        <w:t xml:space="preserve"> </w:t>
      </w:r>
      <w:r>
        <w:rPr>
          <w:rFonts w:ascii="Arial" w:hAnsi="Arial"/>
          <w:sz w:val="26"/>
        </w:rPr>
        <w:t>we</w:t>
      </w:r>
      <w:r>
        <w:rPr>
          <w:rFonts w:ascii="Arial" w:hAnsi="Arial"/>
          <w:spacing w:val="-46"/>
          <w:sz w:val="26"/>
        </w:rPr>
        <w:t xml:space="preserve"> </w:t>
      </w:r>
      <w:r>
        <w:rPr>
          <w:rFonts w:ascii="Arial" w:hAnsi="Arial"/>
          <w:sz w:val="26"/>
        </w:rPr>
        <w:t>are</w:t>
      </w:r>
      <w:r>
        <w:rPr>
          <w:rFonts w:ascii="Arial" w:hAnsi="Arial"/>
          <w:spacing w:val="-47"/>
          <w:sz w:val="26"/>
        </w:rPr>
        <w:t xml:space="preserve"> </w:t>
      </w:r>
      <w:r>
        <w:rPr>
          <w:rFonts w:ascii="Arial" w:hAnsi="Arial"/>
          <w:sz w:val="26"/>
        </w:rPr>
        <w:t>all</w:t>
      </w:r>
      <w:r>
        <w:rPr>
          <w:rFonts w:ascii="Arial" w:hAnsi="Arial"/>
          <w:spacing w:val="-47"/>
          <w:sz w:val="26"/>
        </w:rPr>
        <w:t xml:space="preserve"> </w:t>
      </w:r>
      <w:r>
        <w:rPr>
          <w:rFonts w:ascii="Arial" w:hAnsi="Arial"/>
          <w:sz w:val="26"/>
        </w:rPr>
        <w:t>eager</w:t>
      </w:r>
      <w:r>
        <w:rPr>
          <w:rFonts w:ascii="Arial" w:hAnsi="Arial"/>
          <w:spacing w:val="-48"/>
          <w:sz w:val="26"/>
        </w:rPr>
        <w:t xml:space="preserve"> </w:t>
      </w:r>
      <w:r>
        <w:rPr>
          <w:rFonts w:ascii="Arial" w:hAnsi="Arial"/>
          <w:sz w:val="26"/>
        </w:rPr>
        <w:t>to</w:t>
      </w:r>
      <w:r>
        <w:rPr>
          <w:rFonts w:ascii="Arial" w:hAnsi="Arial"/>
          <w:spacing w:val="-47"/>
          <w:sz w:val="26"/>
        </w:rPr>
        <w:t xml:space="preserve"> </w:t>
      </w:r>
      <w:r>
        <w:rPr>
          <w:rFonts w:ascii="Arial" w:hAnsi="Arial"/>
          <w:sz w:val="26"/>
        </w:rPr>
        <w:t>get</w:t>
      </w:r>
      <w:r>
        <w:rPr>
          <w:rFonts w:ascii="Arial" w:hAnsi="Arial"/>
          <w:spacing w:val="-47"/>
          <w:sz w:val="26"/>
        </w:rPr>
        <w:t xml:space="preserve"> </w:t>
      </w:r>
      <w:r>
        <w:rPr>
          <w:rFonts w:ascii="Arial" w:hAnsi="Arial"/>
          <w:sz w:val="26"/>
        </w:rPr>
        <w:t>back</w:t>
      </w:r>
      <w:r>
        <w:rPr>
          <w:rFonts w:ascii="Arial" w:hAnsi="Arial"/>
          <w:spacing w:val="-47"/>
          <w:sz w:val="26"/>
        </w:rPr>
        <w:t xml:space="preserve"> </w:t>
      </w:r>
      <w:r>
        <w:rPr>
          <w:rFonts w:ascii="Arial" w:hAnsi="Arial"/>
          <w:sz w:val="26"/>
        </w:rPr>
        <w:t>to</w:t>
      </w:r>
      <w:r>
        <w:rPr>
          <w:rFonts w:ascii="Arial" w:hAnsi="Arial"/>
          <w:spacing w:val="-47"/>
          <w:sz w:val="26"/>
        </w:rPr>
        <w:t xml:space="preserve"> </w:t>
      </w:r>
      <w:r>
        <w:rPr>
          <w:rFonts w:ascii="Arial" w:hAnsi="Arial"/>
          <w:sz w:val="26"/>
        </w:rPr>
        <w:t>work,</w:t>
      </w:r>
      <w:r>
        <w:rPr>
          <w:rFonts w:ascii="Arial" w:hAnsi="Arial"/>
          <w:spacing w:val="-47"/>
          <w:sz w:val="26"/>
        </w:rPr>
        <w:t xml:space="preserve"> </w:t>
      </w:r>
      <w:r>
        <w:rPr>
          <w:rFonts w:ascii="Arial" w:hAnsi="Arial"/>
          <w:sz w:val="26"/>
        </w:rPr>
        <w:t>the</w:t>
      </w:r>
      <w:r>
        <w:rPr>
          <w:rFonts w:ascii="Arial" w:hAnsi="Arial"/>
          <w:spacing w:val="-47"/>
          <w:sz w:val="26"/>
        </w:rPr>
        <w:t xml:space="preserve"> </w:t>
      </w:r>
      <w:r>
        <w:rPr>
          <w:rFonts w:ascii="Arial" w:hAnsi="Arial"/>
          <w:sz w:val="26"/>
        </w:rPr>
        <w:t>decision</w:t>
      </w:r>
      <w:r>
        <w:rPr>
          <w:rFonts w:ascii="Arial" w:hAnsi="Arial"/>
          <w:spacing w:val="-46"/>
          <w:sz w:val="26"/>
        </w:rPr>
        <w:t xml:space="preserve"> </w:t>
      </w:r>
      <w:r>
        <w:rPr>
          <w:rFonts w:ascii="Arial" w:hAnsi="Arial"/>
          <w:sz w:val="26"/>
        </w:rPr>
        <w:t>when</w:t>
      </w:r>
      <w:r>
        <w:rPr>
          <w:rFonts w:ascii="Arial" w:hAnsi="Arial"/>
          <w:spacing w:val="-47"/>
          <w:sz w:val="26"/>
        </w:rPr>
        <w:t xml:space="preserve"> </w:t>
      </w:r>
      <w:r>
        <w:rPr>
          <w:rFonts w:ascii="Arial" w:hAnsi="Arial"/>
          <w:sz w:val="26"/>
        </w:rPr>
        <w:t>and</w:t>
      </w:r>
      <w:r>
        <w:rPr>
          <w:rFonts w:ascii="Arial" w:hAnsi="Arial"/>
          <w:spacing w:val="-48"/>
          <w:sz w:val="26"/>
        </w:rPr>
        <w:t xml:space="preserve"> </w:t>
      </w:r>
      <w:r>
        <w:rPr>
          <w:rFonts w:ascii="Arial" w:hAnsi="Arial"/>
          <w:sz w:val="26"/>
        </w:rPr>
        <w:t>how</w:t>
      </w:r>
      <w:r>
        <w:rPr>
          <w:rFonts w:ascii="Arial" w:hAnsi="Arial"/>
          <w:spacing w:val="-46"/>
          <w:sz w:val="26"/>
        </w:rPr>
        <w:t xml:space="preserve"> </w:t>
      </w:r>
      <w:r>
        <w:rPr>
          <w:rFonts w:ascii="Arial" w:hAnsi="Arial"/>
          <w:sz w:val="26"/>
        </w:rPr>
        <w:t>to</w:t>
      </w:r>
      <w:r>
        <w:rPr>
          <w:rFonts w:ascii="Arial" w:hAnsi="Arial"/>
          <w:spacing w:val="-48"/>
          <w:sz w:val="26"/>
        </w:rPr>
        <w:t xml:space="preserve"> </w:t>
      </w:r>
      <w:r>
        <w:rPr>
          <w:rFonts w:ascii="Arial" w:hAnsi="Arial"/>
          <w:sz w:val="26"/>
        </w:rPr>
        <w:t>reopen must</w:t>
      </w:r>
      <w:r>
        <w:rPr>
          <w:rFonts w:ascii="Arial" w:hAnsi="Arial"/>
          <w:spacing w:val="-52"/>
          <w:sz w:val="26"/>
        </w:rPr>
        <w:t xml:space="preserve"> </w:t>
      </w:r>
      <w:r>
        <w:rPr>
          <w:rFonts w:ascii="Arial" w:hAnsi="Arial"/>
          <w:sz w:val="26"/>
        </w:rPr>
        <w:t>be</w:t>
      </w:r>
      <w:r>
        <w:rPr>
          <w:rFonts w:ascii="Arial" w:hAnsi="Arial"/>
          <w:spacing w:val="-53"/>
          <w:sz w:val="26"/>
        </w:rPr>
        <w:t xml:space="preserve"> </w:t>
      </w:r>
      <w:r>
        <w:rPr>
          <w:rFonts w:ascii="Arial" w:hAnsi="Arial"/>
          <w:sz w:val="26"/>
        </w:rPr>
        <w:t>driven</w:t>
      </w:r>
      <w:r>
        <w:rPr>
          <w:rFonts w:ascii="Arial" w:hAnsi="Arial"/>
          <w:spacing w:val="-52"/>
          <w:sz w:val="26"/>
        </w:rPr>
        <w:t xml:space="preserve"> </w:t>
      </w:r>
      <w:r>
        <w:rPr>
          <w:rFonts w:ascii="Arial" w:hAnsi="Arial"/>
          <w:sz w:val="26"/>
        </w:rPr>
        <w:t>by</w:t>
      </w:r>
      <w:r>
        <w:rPr>
          <w:rFonts w:ascii="Arial" w:hAnsi="Arial"/>
          <w:spacing w:val="-53"/>
          <w:sz w:val="26"/>
        </w:rPr>
        <w:t xml:space="preserve"> </w:t>
      </w:r>
      <w:r>
        <w:rPr>
          <w:rFonts w:ascii="Arial" w:hAnsi="Arial"/>
          <w:sz w:val="26"/>
        </w:rPr>
        <w:t>a</w:t>
      </w:r>
      <w:r>
        <w:rPr>
          <w:rFonts w:ascii="Arial" w:hAnsi="Arial"/>
          <w:spacing w:val="-51"/>
          <w:sz w:val="26"/>
        </w:rPr>
        <w:t xml:space="preserve"> </w:t>
      </w:r>
      <w:r>
        <w:rPr>
          <w:rFonts w:ascii="Arial" w:hAnsi="Arial"/>
          <w:sz w:val="26"/>
        </w:rPr>
        <w:t>realistic</w:t>
      </w:r>
      <w:r>
        <w:rPr>
          <w:rFonts w:ascii="Arial" w:hAnsi="Arial"/>
          <w:spacing w:val="-53"/>
          <w:sz w:val="26"/>
        </w:rPr>
        <w:t xml:space="preserve"> </w:t>
      </w:r>
      <w:r>
        <w:rPr>
          <w:rFonts w:ascii="Arial" w:hAnsi="Arial"/>
          <w:sz w:val="26"/>
        </w:rPr>
        <w:t>assessment</w:t>
      </w:r>
      <w:r>
        <w:rPr>
          <w:rFonts w:ascii="Arial" w:hAnsi="Arial"/>
          <w:spacing w:val="-52"/>
          <w:sz w:val="26"/>
        </w:rPr>
        <w:t xml:space="preserve"> </w:t>
      </w:r>
      <w:r>
        <w:rPr>
          <w:rFonts w:ascii="Arial" w:hAnsi="Arial"/>
          <w:sz w:val="26"/>
        </w:rPr>
        <w:t>of</w:t>
      </w:r>
      <w:r>
        <w:rPr>
          <w:rFonts w:ascii="Arial" w:hAnsi="Arial"/>
          <w:spacing w:val="-52"/>
          <w:sz w:val="26"/>
        </w:rPr>
        <w:t xml:space="preserve"> </w:t>
      </w:r>
      <w:r>
        <w:rPr>
          <w:rFonts w:ascii="Arial" w:hAnsi="Arial"/>
          <w:sz w:val="26"/>
        </w:rPr>
        <w:t>one’s</w:t>
      </w:r>
      <w:r>
        <w:rPr>
          <w:rFonts w:ascii="Arial" w:hAnsi="Arial"/>
          <w:spacing w:val="-52"/>
          <w:sz w:val="26"/>
        </w:rPr>
        <w:t xml:space="preserve"> </w:t>
      </w:r>
      <w:r>
        <w:rPr>
          <w:rFonts w:ascii="Arial" w:hAnsi="Arial"/>
          <w:sz w:val="26"/>
        </w:rPr>
        <w:t>ability</w:t>
      </w:r>
      <w:r>
        <w:rPr>
          <w:rFonts w:ascii="Arial" w:hAnsi="Arial"/>
          <w:spacing w:val="-52"/>
          <w:sz w:val="26"/>
        </w:rPr>
        <w:t xml:space="preserve"> </w:t>
      </w:r>
      <w:r>
        <w:rPr>
          <w:rFonts w:ascii="Arial" w:hAnsi="Arial"/>
          <w:sz w:val="26"/>
        </w:rPr>
        <w:t>to</w:t>
      </w:r>
      <w:r>
        <w:rPr>
          <w:rFonts w:ascii="Arial" w:hAnsi="Arial"/>
          <w:spacing w:val="-52"/>
          <w:sz w:val="26"/>
        </w:rPr>
        <w:t xml:space="preserve"> </w:t>
      </w:r>
      <w:r>
        <w:rPr>
          <w:rFonts w:ascii="Arial" w:hAnsi="Arial"/>
          <w:sz w:val="26"/>
        </w:rPr>
        <w:t>resume</w:t>
      </w:r>
      <w:r>
        <w:rPr>
          <w:rFonts w:ascii="Arial" w:hAnsi="Arial"/>
          <w:spacing w:val="-51"/>
          <w:sz w:val="26"/>
        </w:rPr>
        <w:t xml:space="preserve"> </w:t>
      </w:r>
      <w:r>
        <w:rPr>
          <w:rFonts w:ascii="Arial" w:hAnsi="Arial"/>
          <w:sz w:val="26"/>
        </w:rPr>
        <w:t>operations</w:t>
      </w:r>
      <w:r>
        <w:rPr>
          <w:rFonts w:ascii="Arial" w:hAnsi="Arial"/>
          <w:spacing w:val="-53"/>
          <w:sz w:val="26"/>
        </w:rPr>
        <w:t xml:space="preserve"> </w:t>
      </w:r>
      <w:r>
        <w:rPr>
          <w:rFonts w:ascii="Arial" w:hAnsi="Arial"/>
          <w:sz w:val="26"/>
        </w:rPr>
        <w:t>safely.</w:t>
      </w:r>
    </w:p>
    <w:p w:rsidR="00EF6423" w:rsidRDefault="00EF6423" w:rsidP="00EF6423">
      <w:pPr>
        <w:spacing w:line="254" w:lineRule="auto"/>
        <w:rPr>
          <w:rFonts w:ascii="Arial" w:hAnsi="Arial"/>
          <w:sz w:val="26"/>
        </w:rPr>
        <w:sectPr w:rsidR="00EF6423" w:rsidSect="00D85866">
          <w:headerReference w:type="even" r:id="rId466"/>
          <w:headerReference w:type="default" r:id="rId467"/>
          <w:footerReference w:type="default" r:id="rId468"/>
          <w:headerReference w:type="first" r:id="rId469"/>
          <w:pgSz w:w="12240" w:h="15840"/>
          <w:pgMar w:top="1420" w:right="280" w:bottom="900" w:left="460" w:header="0" w:footer="718" w:gutter="0"/>
          <w:pgNumType w:start="2"/>
          <w:cols w:space="720"/>
        </w:sectPr>
      </w:pPr>
    </w:p>
    <w:p w:rsidR="00EF6423" w:rsidRDefault="00EF6423" w:rsidP="00EF6423">
      <w:pPr>
        <w:pStyle w:val="ListParagraph"/>
        <w:numPr>
          <w:ilvl w:val="0"/>
          <w:numId w:val="151"/>
        </w:numPr>
        <w:tabs>
          <w:tab w:val="left" w:pos="1341"/>
        </w:tabs>
        <w:spacing w:before="23"/>
        <w:rPr>
          <w:rFonts w:ascii="Arial"/>
          <w:b/>
          <w:sz w:val="26"/>
        </w:rPr>
      </w:pPr>
      <w:bookmarkStart w:id="53" w:name="2._PATRON_EDUCATION"/>
      <w:bookmarkEnd w:id="53"/>
      <w:r>
        <w:rPr>
          <w:rFonts w:ascii="Arial"/>
          <w:b/>
          <w:w w:val="95"/>
          <w:sz w:val="26"/>
        </w:rPr>
        <w:lastRenderedPageBreak/>
        <w:t>PATRON</w:t>
      </w:r>
      <w:r>
        <w:rPr>
          <w:rFonts w:ascii="Arial"/>
          <w:b/>
          <w:spacing w:val="-14"/>
          <w:w w:val="95"/>
          <w:sz w:val="26"/>
        </w:rPr>
        <w:t xml:space="preserve"> </w:t>
      </w:r>
      <w:r>
        <w:rPr>
          <w:rFonts w:ascii="Arial"/>
          <w:b/>
          <w:w w:val="95"/>
          <w:sz w:val="26"/>
        </w:rPr>
        <w:t>EDUCATION</w:t>
      </w:r>
    </w:p>
    <w:p w:rsidR="00EF6423" w:rsidRDefault="00EF6423" w:rsidP="00EF6423">
      <w:pPr>
        <w:pStyle w:val="BodyText"/>
        <w:spacing w:before="5"/>
        <w:rPr>
          <w:rFonts w:ascii="Arial"/>
          <w:b/>
          <w:sz w:val="22"/>
        </w:rPr>
      </w:pPr>
    </w:p>
    <w:p w:rsidR="00EF6423" w:rsidRDefault="00EF6423" w:rsidP="00EF6423">
      <w:pPr>
        <w:spacing w:line="254" w:lineRule="auto"/>
        <w:ind w:left="980" w:right="1155"/>
        <w:rPr>
          <w:rFonts w:ascii="Arial" w:hAnsi="Arial"/>
          <w:sz w:val="26"/>
        </w:rPr>
      </w:pPr>
      <w:r>
        <w:rPr>
          <w:rFonts w:ascii="Arial" w:hAnsi="Arial"/>
          <w:sz w:val="26"/>
        </w:rPr>
        <w:t>“We’re</w:t>
      </w:r>
      <w:r>
        <w:rPr>
          <w:rFonts w:ascii="Arial" w:hAnsi="Arial"/>
          <w:spacing w:val="-36"/>
          <w:sz w:val="26"/>
        </w:rPr>
        <w:t xml:space="preserve"> </w:t>
      </w:r>
      <w:r>
        <w:rPr>
          <w:rFonts w:ascii="Arial" w:hAnsi="Arial"/>
          <w:sz w:val="26"/>
        </w:rPr>
        <w:t>all</w:t>
      </w:r>
      <w:r>
        <w:rPr>
          <w:rFonts w:ascii="Arial" w:hAnsi="Arial"/>
          <w:spacing w:val="-36"/>
          <w:sz w:val="26"/>
        </w:rPr>
        <w:t xml:space="preserve"> </w:t>
      </w:r>
      <w:r>
        <w:rPr>
          <w:rFonts w:ascii="Arial" w:hAnsi="Arial"/>
          <w:sz w:val="26"/>
        </w:rPr>
        <w:t>in</w:t>
      </w:r>
      <w:r>
        <w:rPr>
          <w:rFonts w:ascii="Arial" w:hAnsi="Arial"/>
          <w:spacing w:val="-34"/>
          <w:sz w:val="26"/>
        </w:rPr>
        <w:t xml:space="preserve"> </w:t>
      </w:r>
      <w:r>
        <w:rPr>
          <w:rFonts w:ascii="Arial" w:hAnsi="Arial"/>
          <w:sz w:val="26"/>
        </w:rPr>
        <w:t>this</w:t>
      </w:r>
      <w:r>
        <w:rPr>
          <w:rFonts w:ascii="Arial" w:hAnsi="Arial"/>
          <w:spacing w:val="-36"/>
          <w:sz w:val="26"/>
        </w:rPr>
        <w:t xml:space="preserve"> </w:t>
      </w:r>
      <w:r>
        <w:rPr>
          <w:rFonts w:ascii="Arial" w:hAnsi="Arial"/>
          <w:sz w:val="26"/>
        </w:rPr>
        <w:t>together”</w:t>
      </w:r>
      <w:r>
        <w:rPr>
          <w:rFonts w:ascii="Arial" w:hAnsi="Arial"/>
          <w:spacing w:val="-36"/>
          <w:sz w:val="26"/>
        </w:rPr>
        <w:t xml:space="preserve"> </w:t>
      </w:r>
      <w:r>
        <w:rPr>
          <w:rFonts w:ascii="Arial" w:hAnsi="Arial"/>
          <w:sz w:val="26"/>
        </w:rPr>
        <w:t>describes</w:t>
      </w:r>
      <w:r>
        <w:rPr>
          <w:rFonts w:ascii="Arial" w:hAnsi="Arial"/>
          <w:spacing w:val="-37"/>
          <w:sz w:val="26"/>
        </w:rPr>
        <w:t xml:space="preserve"> </w:t>
      </w:r>
      <w:r>
        <w:rPr>
          <w:rFonts w:ascii="Arial" w:hAnsi="Arial"/>
          <w:sz w:val="26"/>
        </w:rPr>
        <w:t>the</w:t>
      </w:r>
      <w:r>
        <w:rPr>
          <w:rFonts w:ascii="Arial" w:hAnsi="Arial"/>
          <w:spacing w:val="-35"/>
          <w:sz w:val="26"/>
        </w:rPr>
        <w:t xml:space="preserve"> </w:t>
      </w:r>
      <w:r>
        <w:rPr>
          <w:rFonts w:ascii="Arial" w:hAnsi="Arial"/>
          <w:sz w:val="26"/>
        </w:rPr>
        <w:t>essential</w:t>
      </w:r>
      <w:r>
        <w:rPr>
          <w:rFonts w:ascii="Arial" w:hAnsi="Arial"/>
          <w:spacing w:val="-36"/>
          <w:sz w:val="26"/>
        </w:rPr>
        <w:t xml:space="preserve"> </w:t>
      </w:r>
      <w:r>
        <w:rPr>
          <w:rFonts w:ascii="Arial" w:hAnsi="Arial"/>
          <w:sz w:val="26"/>
        </w:rPr>
        <w:t>role</w:t>
      </w:r>
      <w:r>
        <w:rPr>
          <w:rFonts w:ascii="Arial" w:hAnsi="Arial"/>
          <w:spacing w:val="-36"/>
          <w:sz w:val="26"/>
        </w:rPr>
        <w:t xml:space="preserve"> </w:t>
      </w:r>
      <w:r>
        <w:rPr>
          <w:rFonts w:ascii="Arial" w:hAnsi="Arial"/>
          <w:sz w:val="26"/>
        </w:rPr>
        <w:t>patrons</w:t>
      </w:r>
      <w:r>
        <w:rPr>
          <w:rFonts w:ascii="Arial" w:hAnsi="Arial"/>
          <w:spacing w:val="-37"/>
          <w:sz w:val="26"/>
        </w:rPr>
        <w:t xml:space="preserve"> </w:t>
      </w:r>
      <w:r>
        <w:rPr>
          <w:rFonts w:ascii="Arial" w:hAnsi="Arial"/>
          <w:sz w:val="26"/>
        </w:rPr>
        <w:t>play</w:t>
      </w:r>
      <w:r>
        <w:rPr>
          <w:rFonts w:ascii="Arial" w:hAnsi="Arial"/>
          <w:spacing w:val="-34"/>
          <w:sz w:val="26"/>
        </w:rPr>
        <w:t xml:space="preserve"> </w:t>
      </w:r>
      <w:r>
        <w:rPr>
          <w:rFonts w:ascii="Arial" w:hAnsi="Arial"/>
          <w:sz w:val="26"/>
        </w:rPr>
        <w:t>in</w:t>
      </w:r>
      <w:r>
        <w:rPr>
          <w:rFonts w:ascii="Arial" w:hAnsi="Arial"/>
          <w:spacing w:val="-36"/>
          <w:sz w:val="26"/>
        </w:rPr>
        <w:t xml:space="preserve"> </w:t>
      </w:r>
      <w:r>
        <w:rPr>
          <w:rFonts w:ascii="Arial" w:hAnsi="Arial"/>
          <w:sz w:val="26"/>
        </w:rPr>
        <w:t>allowing</w:t>
      </w:r>
      <w:r>
        <w:rPr>
          <w:rFonts w:ascii="Arial" w:hAnsi="Arial"/>
          <w:spacing w:val="-36"/>
          <w:sz w:val="26"/>
        </w:rPr>
        <w:t xml:space="preserve"> </w:t>
      </w:r>
      <w:r>
        <w:rPr>
          <w:rFonts w:ascii="Arial" w:hAnsi="Arial"/>
          <w:sz w:val="26"/>
        </w:rPr>
        <w:t xml:space="preserve">live </w:t>
      </w:r>
      <w:r>
        <w:rPr>
          <w:rFonts w:ascii="Arial" w:hAnsi="Arial"/>
          <w:w w:val="95"/>
          <w:sz w:val="26"/>
        </w:rPr>
        <w:t>events</w:t>
      </w:r>
      <w:r>
        <w:rPr>
          <w:rFonts w:ascii="Arial" w:hAnsi="Arial"/>
          <w:spacing w:val="-39"/>
          <w:w w:val="95"/>
          <w:sz w:val="26"/>
        </w:rPr>
        <w:t xml:space="preserve"> </w:t>
      </w:r>
      <w:r>
        <w:rPr>
          <w:rFonts w:ascii="Arial" w:hAnsi="Arial"/>
          <w:w w:val="95"/>
          <w:sz w:val="26"/>
        </w:rPr>
        <w:t>to</w:t>
      </w:r>
      <w:r>
        <w:rPr>
          <w:rFonts w:ascii="Arial" w:hAnsi="Arial"/>
          <w:spacing w:val="-36"/>
          <w:w w:val="95"/>
          <w:sz w:val="26"/>
        </w:rPr>
        <w:t xml:space="preserve"> </w:t>
      </w:r>
      <w:r>
        <w:rPr>
          <w:rFonts w:ascii="Arial" w:hAnsi="Arial"/>
          <w:w w:val="95"/>
          <w:sz w:val="26"/>
        </w:rPr>
        <w:t>reopen</w:t>
      </w:r>
      <w:r>
        <w:rPr>
          <w:rFonts w:ascii="Arial" w:hAnsi="Arial"/>
          <w:spacing w:val="-37"/>
          <w:w w:val="95"/>
          <w:sz w:val="26"/>
        </w:rPr>
        <w:t xml:space="preserve"> </w:t>
      </w:r>
      <w:r>
        <w:rPr>
          <w:rFonts w:ascii="Arial" w:hAnsi="Arial"/>
          <w:w w:val="95"/>
          <w:sz w:val="26"/>
        </w:rPr>
        <w:t>safely.</w:t>
      </w:r>
      <w:r>
        <w:rPr>
          <w:rFonts w:ascii="Arial" w:hAnsi="Arial"/>
          <w:spacing w:val="-7"/>
          <w:w w:val="95"/>
          <w:sz w:val="26"/>
        </w:rPr>
        <w:t xml:space="preserve"> </w:t>
      </w:r>
      <w:r>
        <w:rPr>
          <w:rFonts w:ascii="Arial" w:hAnsi="Arial"/>
          <w:w w:val="95"/>
          <w:sz w:val="26"/>
        </w:rPr>
        <w:t>Because</w:t>
      </w:r>
      <w:r>
        <w:rPr>
          <w:rFonts w:ascii="Arial" w:hAnsi="Arial"/>
          <w:spacing w:val="-36"/>
          <w:w w:val="95"/>
          <w:sz w:val="26"/>
        </w:rPr>
        <w:t xml:space="preserve"> </w:t>
      </w:r>
      <w:r>
        <w:rPr>
          <w:rFonts w:ascii="Arial" w:hAnsi="Arial"/>
          <w:w w:val="95"/>
          <w:sz w:val="26"/>
        </w:rPr>
        <w:t>COVID-19</w:t>
      </w:r>
      <w:r>
        <w:rPr>
          <w:rFonts w:ascii="Arial" w:hAnsi="Arial"/>
          <w:spacing w:val="-37"/>
          <w:w w:val="95"/>
          <w:sz w:val="26"/>
        </w:rPr>
        <w:t xml:space="preserve"> </w:t>
      </w:r>
      <w:r>
        <w:rPr>
          <w:rFonts w:ascii="Arial" w:hAnsi="Arial"/>
          <w:w w:val="95"/>
          <w:sz w:val="26"/>
        </w:rPr>
        <w:t>is</w:t>
      </w:r>
      <w:r>
        <w:rPr>
          <w:rFonts w:ascii="Arial" w:hAnsi="Arial"/>
          <w:spacing w:val="-38"/>
          <w:w w:val="95"/>
          <w:sz w:val="26"/>
        </w:rPr>
        <w:t xml:space="preserve"> </w:t>
      </w:r>
      <w:r>
        <w:rPr>
          <w:rFonts w:ascii="Arial" w:hAnsi="Arial"/>
          <w:w w:val="95"/>
          <w:sz w:val="26"/>
        </w:rPr>
        <w:t>highly</w:t>
      </w:r>
      <w:r>
        <w:rPr>
          <w:rFonts w:ascii="Arial" w:hAnsi="Arial"/>
          <w:spacing w:val="-38"/>
          <w:w w:val="95"/>
          <w:sz w:val="26"/>
        </w:rPr>
        <w:t xml:space="preserve"> </w:t>
      </w:r>
      <w:r>
        <w:rPr>
          <w:rFonts w:ascii="Arial" w:hAnsi="Arial"/>
          <w:w w:val="95"/>
          <w:sz w:val="26"/>
        </w:rPr>
        <w:t>contagious,</w:t>
      </w:r>
      <w:r>
        <w:rPr>
          <w:rFonts w:ascii="Arial" w:hAnsi="Arial"/>
          <w:spacing w:val="-36"/>
          <w:w w:val="95"/>
          <w:sz w:val="26"/>
        </w:rPr>
        <w:t xml:space="preserve"> </w:t>
      </w:r>
      <w:r>
        <w:rPr>
          <w:rFonts w:ascii="Arial" w:hAnsi="Arial"/>
          <w:w w:val="95"/>
          <w:sz w:val="26"/>
        </w:rPr>
        <w:t>everyone</w:t>
      </w:r>
      <w:r>
        <w:rPr>
          <w:rFonts w:ascii="Arial" w:hAnsi="Arial"/>
          <w:spacing w:val="-37"/>
          <w:w w:val="95"/>
          <w:sz w:val="26"/>
        </w:rPr>
        <w:t xml:space="preserve"> </w:t>
      </w:r>
      <w:r>
        <w:rPr>
          <w:rFonts w:ascii="Arial" w:hAnsi="Arial"/>
          <w:w w:val="95"/>
          <w:sz w:val="26"/>
        </w:rPr>
        <w:t>–</w:t>
      </w:r>
      <w:r>
        <w:rPr>
          <w:rFonts w:ascii="Arial" w:hAnsi="Arial"/>
          <w:spacing w:val="-37"/>
          <w:w w:val="95"/>
          <w:sz w:val="26"/>
        </w:rPr>
        <w:t xml:space="preserve"> </w:t>
      </w:r>
      <w:r>
        <w:rPr>
          <w:rFonts w:ascii="Arial" w:hAnsi="Arial"/>
          <w:w w:val="95"/>
          <w:sz w:val="26"/>
        </w:rPr>
        <w:t>patrons</w:t>
      </w:r>
      <w:r>
        <w:rPr>
          <w:rFonts w:ascii="Arial" w:hAnsi="Arial"/>
          <w:spacing w:val="-38"/>
          <w:w w:val="95"/>
          <w:sz w:val="26"/>
        </w:rPr>
        <w:t xml:space="preserve"> </w:t>
      </w:r>
      <w:r>
        <w:rPr>
          <w:rFonts w:ascii="Arial" w:hAnsi="Arial"/>
          <w:w w:val="95"/>
          <w:sz w:val="26"/>
        </w:rPr>
        <w:t xml:space="preserve">as </w:t>
      </w:r>
      <w:r>
        <w:rPr>
          <w:rFonts w:ascii="Arial" w:hAnsi="Arial"/>
          <w:sz w:val="26"/>
        </w:rPr>
        <w:t>well</w:t>
      </w:r>
      <w:r>
        <w:rPr>
          <w:rFonts w:ascii="Arial" w:hAnsi="Arial"/>
          <w:spacing w:val="-51"/>
          <w:sz w:val="26"/>
        </w:rPr>
        <w:t xml:space="preserve"> </w:t>
      </w:r>
      <w:r>
        <w:rPr>
          <w:rFonts w:ascii="Arial" w:hAnsi="Arial"/>
          <w:sz w:val="26"/>
        </w:rPr>
        <w:t>as</w:t>
      </w:r>
      <w:r>
        <w:rPr>
          <w:rFonts w:ascii="Arial" w:hAnsi="Arial"/>
          <w:spacing w:val="-50"/>
          <w:sz w:val="26"/>
        </w:rPr>
        <w:t xml:space="preserve"> </w:t>
      </w:r>
      <w:r>
        <w:rPr>
          <w:rFonts w:ascii="Arial" w:hAnsi="Arial"/>
          <w:sz w:val="26"/>
        </w:rPr>
        <w:t>workers</w:t>
      </w:r>
      <w:r>
        <w:rPr>
          <w:rFonts w:ascii="Arial" w:hAnsi="Arial"/>
          <w:spacing w:val="-52"/>
          <w:sz w:val="26"/>
        </w:rPr>
        <w:t xml:space="preserve"> </w:t>
      </w:r>
      <w:r>
        <w:rPr>
          <w:rFonts w:ascii="Arial" w:hAnsi="Arial"/>
          <w:sz w:val="26"/>
        </w:rPr>
        <w:t>–</w:t>
      </w:r>
      <w:r>
        <w:rPr>
          <w:rFonts w:ascii="Arial" w:hAnsi="Arial"/>
          <w:spacing w:val="-49"/>
          <w:sz w:val="26"/>
        </w:rPr>
        <w:t xml:space="preserve"> </w:t>
      </w:r>
      <w:r>
        <w:rPr>
          <w:rFonts w:ascii="Arial" w:hAnsi="Arial"/>
          <w:sz w:val="26"/>
        </w:rPr>
        <w:t>must</w:t>
      </w:r>
      <w:r>
        <w:rPr>
          <w:rFonts w:ascii="Arial" w:hAnsi="Arial"/>
          <w:spacing w:val="-51"/>
          <w:sz w:val="26"/>
        </w:rPr>
        <w:t xml:space="preserve"> </w:t>
      </w:r>
      <w:r>
        <w:rPr>
          <w:rFonts w:ascii="Arial" w:hAnsi="Arial"/>
          <w:sz w:val="26"/>
        </w:rPr>
        <w:t>do</w:t>
      </w:r>
      <w:r>
        <w:rPr>
          <w:rFonts w:ascii="Arial" w:hAnsi="Arial"/>
          <w:spacing w:val="-50"/>
          <w:sz w:val="26"/>
        </w:rPr>
        <w:t xml:space="preserve"> </w:t>
      </w:r>
      <w:r>
        <w:rPr>
          <w:rFonts w:ascii="Arial" w:hAnsi="Arial"/>
          <w:sz w:val="26"/>
        </w:rPr>
        <w:t>their</w:t>
      </w:r>
      <w:r>
        <w:rPr>
          <w:rFonts w:ascii="Arial" w:hAnsi="Arial"/>
          <w:spacing w:val="-51"/>
          <w:sz w:val="26"/>
        </w:rPr>
        <w:t xml:space="preserve"> </w:t>
      </w:r>
      <w:r>
        <w:rPr>
          <w:rFonts w:ascii="Arial" w:hAnsi="Arial"/>
          <w:sz w:val="26"/>
        </w:rPr>
        <w:t>part.</w:t>
      </w:r>
      <w:r>
        <w:rPr>
          <w:rFonts w:ascii="Arial" w:hAnsi="Arial"/>
          <w:spacing w:val="-29"/>
          <w:sz w:val="26"/>
        </w:rPr>
        <w:t xml:space="preserve"> </w:t>
      </w:r>
      <w:r>
        <w:rPr>
          <w:rFonts w:ascii="Arial" w:hAnsi="Arial"/>
          <w:sz w:val="26"/>
        </w:rPr>
        <w:t>This</w:t>
      </w:r>
      <w:r>
        <w:rPr>
          <w:rFonts w:ascii="Arial" w:hAnsi="Arial"/>
          <w:spacing w:val="-51"/>
          <w:sz w:val="26"/>
        </w:rPr>
        <w:t xml:space="preserve"> </w:t>
      </w:r>
      <w:r>
        <w:rPr>
          <w:rFonts w:ascii="Arial" w:hAnsi="Arial"/>
          <w:sz w:val="26"/>
        </w:rPr>
        <w:t>section</w:t>
      </w:r>
      <w:r>
        <w:rPr>
          <w:rFonts w:ascii="Arial" w:hAnsi="Arial"/>
          <w:spacing w:val="-51"/>
          <w:sz w:val="26"/>
        </w:rPr>
        <w:t xml:space="preserve"> </w:t>
      </w:r>
      <w:r>
        <w:rPr>
          <w:rFonts w:ascii="Arial" w:hAnsi="Arial"/>
          <w:sz w:val="26"/>
        </w:rPr>
        <w:t>focuses</w:t>
      </w:r>
      <w:r>
        <w:rPr>
          <w:rFonts w:ascii="Arial" w:hAnsi="Arial"/>
          <w:spacing w:val="-50"/>
          <w:sz w:val="26"/>
        </w:rPr>
        <w:t xml:space="preserve"> </w:t>
      </w:r>
      <w:r>
        <w:rPr>
          <w:rFonts w:ascii="Arial" w:hAnsi="Arial"/>
          <w:sz w:val="26"/>
        </w:rPr>
        <w:t>on</w:t>
      </w:r>
      <w:r>
        <w:rPr>
          <w:rFonts w:ascii="Arial" w:hAnsi="Arial"/>
          <w:spacing w:val="-50"/>
          <w:sz w:val="26"/>
        </w:rPr>
        <w:t xml:space="preserve"> </w:t>
      </w:r>
      <w:r>
        <w:rPr>
          <w:rFonts w:ascii="Arial" w:hAnsi="Arial"/>
          <w:sz w:val="26"/>
        </w:rPr>
        <w:t>ways</w:t>
      </w:r>
      <w:r>
        <w:rPr>
          <w:rFonts w:ascii="Arial" w:hAnsi="Arial"/>
          <w:spacing w:val="-50"/>
          <w:sz w:val="26"/>
        </w:rPr>
        <w:t xml:space="preserve"> </w:t>
      </w:r>
      <w:r>
        <w:rPr>
          <w:rFonts w:ascii="Arial" w:hAnsi="Arial"/>
          <w:sz w:val="26"/>
        </w:rPr>
        <w:t>to</w:t>
      </w:r>
      <w:r>
        <w:rPr>
          <w:rFonts w:ascii="Arial" w:hAnsi="Arial"/>
          <w:spacing w:val="-51"/>
          <w:sz w:val="26"/>
        </w:rPr>
        <w:t xml:space="preserve"> </w:t>
      </w:r>
      <w:r>
        <w:rPr>
          <w:rFonts w:ascii="Arial" w:hAnsi="Arial"/>
          <w:sz w:val="26"/>
        </w:rPr>
        <w:t>educate</w:t>
      </w:r>
      <w:r>
        <w:rPr>
          <w:rFonts w:ascii="Arial" w:hAnsi="Arial"/>
          <w:spacing w:val="-50"/>
          <w:sz w:val="26"/>
        </w:rPr>
        <w:t xml:space="preserve"> </w:t>
      </w:r>
      <w:r>
        <w:rPr>
          <w:rFonts w:ascii="Arial" w:hAnsi="Arial"/>
          <w:sz w:val="26"/>
        </w:rPr>
        <w:t>patrons</w:t>
      </w:r>
      <w:r>
        <w:rPr>
          <w:rFonts w:ascii="Arial" w:hAnsi="Arial"/>
          <w:spacing w:val="-50"/>
          <w:sz w:val="26"/>
        </w:rPr>
        <w:t xml:space="preserve"> </w:t>
      </w:r>
      <w:r>
        <w:rPr>
          <w:rFonts w:ascii="Arial" w:hAnsi="Arial"/>
          <w:sz w:val="26"/>
        </w:rPr>
        <w:t>to maximize</w:t>
      </w:r>
      <w:r>
        <w:rPr>
          <w:rFonts w:ascii="Arial" w:hAnsi="Arial"/>
          <w:spacing w:val="-32"/>
          <w:sz w:val="26"/>
        </w:rPr>
        <w:t xml:space="preserve"> </w:t>
      </w:r>
      <w:r>
        <w:rPr>
          <w:rFonts w:ascii="Arial" w:hAnsi="Arial"/>
          <w:sz w:val="26"/>
        </w:rPr>
        <w:t>health</w:t>
      </w:r>
      <w:r>
        <w:rPr>
          <w:rFonts w:ascii="Arial" w:hAnsi="Arial"/>
          <w:spacing w:val="-33"/>
          <w:sz w:val="26"/>
        </w:rPr>
        <w:t xml:space="preserve"> </w:t>
      </w:r>
      <w:r>
        <w:rPr>
          <w:rFonts w:ascii="Arial" w:hAnsi="Arial"/>
          <w:sz w:val="26"/>
        </w:rPr>
        <w:t>and</w:t>
      </w:r>
      <w:r>
        <w:rPr>
          <w:rFonts w:ascii="Arial" w:hAnsi="Arial"/>
          <w:spacing w:val="-31"/>
          <w:sz w:val="26"/>
        </w:rPr>
        <w:t xml:space="preserve"> </w:t>
      </w:r>
      <w:r>
        <w:rPr>
          <w:rFonts w:ascii="Arial" w:hAnsi="Arial"/>
          <w:sz w:val="26"/>
        </w:rPr>
        <w:t>safety</w:t>
      </w:r>
      <w:r>
        <w:rPr>
          <w:rFonts w:ascii="Arial" w:hAnsi="Arial"/>
          <w:spacing w:val="-32"/>
          <w:sz w:val="26"/>
        </w:rPr>
        <w:t xml:space="preserve"> </w:t>
      </w:r>
      <w:r>
        <w:rPr>
          <w:rFonts w:ascii="Arial" w:hAnsi="Arial"/>
          <w:sz w:val="26"/>
        </w:rPr>
        <w:t>compliance</w:t>
      </w:r>
      <w:r>
        <w:rPr>
          <w:rFonts w:ascii="Arial" w:hAnsi="Arial"/>
          <w:spacing w:val="-32"/>
          <w:sz w:val="26"/>
        </w:rPr>
        <w:t xml:space="preserve"> </w:t>
      </w:r>
      <w:r>
        <w:rPr>
          <w:rFonts w:ascii="Arial" w:hAnsi="Arial"/>
          <w:sz w:val="26"/>
        </w:rPr>
        <w:t>and</w:t>
      </w:r>
      <w:r>
        <w:rPr>
          <w:rFonts w:ascii="Arial" w:hAnsi="Arial"/>
          <w:spacing w:val="-31"/>
          <w:sz w:val="26"/>
        </w:rPr>
        <w:t xml:space="preserve"> </w:t>
      </w:r>
      <w:r>
        <w:rPr>
          <w:rFonts w:ascii="Arial" w:hAnsi="Arial"/>
          <w:sz w:val="26"/>
        </w:rPr>
        <w:t>minimize</w:t>
      </w:r>
      <w:r>
        <w:rPr>
          <w:rFonts w:ascii="Arial" w:hAnsi="Arial"/>
          <w:spacing w:val="-32"/>
          <w:sz w:val="26"/>
        </w:rPr>
        <w:t xml:space="preserve"> </w:t>
      </w:r>
      <w:r>
        <w:rPr>
          <w:rFonts w:ascii="Arial" w:hAnsi="Arial"/>
          <w:sz w:val="26"/>
        </w:rPr>
        <w:t>disruption</w:t>
      </w:r>
      <w:r>
        <w:rPr>
          <w:rFonts w:ascii="Arial" w:hAnsi="Arial"/>
          <w:spacing w:val="-31"/>
          <w:sz w:val="26"/>
        </w:rPr>
        <w:t xml:space="preserve"> </w:t>
      </w:r>
      <w:r>
        <w:rPr>
          <w:rFonts w:ascii="Arial" w:hAnsi="Arial"/>
          <w:sz w:val="26"/>
        </w:rPr>
        <w:t>of</w:t>
      </w:r>
      <w:r>
        <w:rPr>
          <w:rFonts w:ascii="Arial" w:hAnsi="Arial"/>
          <w:spacing w:val="-29"/>
          <w:sz w:val="26"/>
        </w:rPr>
        <w:t xml:space="preserve"> </w:t>
      </w:r>
      <w:r>
        <w:rPr>
          <w:rFonts w:ascii="Arial" w:hAnsi="Arial"/>
          <w:sz w:val="26"/>
        </w:rPr>
        <w:t>the</w:t>
      </w:r>
      <w:r>
        <w:rPr>
          <w:rFonts w:ascii="Arial" w:hAnsi="Arial"/>
          <w:spacing w:val="-32"/>
          <w:sz w:val="26"/>
        </w:rPr>
        <w:t xml:space="preserve"> </w:t>
      </w:r>
      <w:r>
        <w:rPr>
          <w:rFonts w:ascii="Arial" w:hAnsi="Arial"/>
          <w:sz w:val="26"/>
        </w:rPr>
        <w:t>event.</w:t>
      </w:r>
    </w:p>
    <w:p w:rsidR="00EF6423" w:rsidRDefault="00EF6423" w:rsidP="00EF6423">
      <w:pPr>
        <w:pStyle w:val="BodyText"/>
        <w:rPr>
          <w:rFonts w:ascii="Arial"/>
          <w:sz w:val="21"/>
        </w:rPr>
      </w:pPr>
    </w:p>
    <w:p w:rsidR="00EF6423" w:rsidRDefault="00EF6423" w:rsidP="00EF6423">
      <w:pPr>
        <w:spacing w:line="254" w:lineRule="auto"/>
        <w:ind w:left="979" w:right="1233"/>
        <w:rPr>
          <w:rFonts w:ascii="Arial"/>
          <w:sz w:val="26"/>
        </w:rPr>
      </w:pPr>
      <w:r>
        <w:rPr>
          <w:rFonts w:ascii="Arial"/>
          <w:b/>
          <w:w w:val="95"/>
          <w:sz w:val="26"/>
        </w:rPr>
        <w:t>How</w:t>
      </w:r>
      <w:r>
        <w:rPr>
          <w:rFonts w:ascii="Arial"/>
          <w:b/>
          <w:spacing w:val="-39"/>
          <w:w w:val="95"/>
          <w:sz w:val="26"/>
        </w:rPr>
        <w:t xml:space="preserve"> </w:t>
      </w:r>
      <w:r>
        <w:rPr>
          <w:rFonts w:ascii="Arial"/>
          <w:b/>
          <w:w w:val="95"/>
          <w:sz w:val="26"/>
        </w:rPr>
        <w:t>to</w:t>
      </w:r>
      <w:r>
        <w:rPr>
          <w:rFonts w:ascii="Arial"/>
          <w:b/>
          <w:spacing w:val="-38"/>
          <w:w w:val="95"/>
          <w:sz w:val="26"/>
        </w:rPr>
        <w:t xml:space="preserve"> </w:t>
      </w:r>
      <w:r>
        <w:rPr>
          <w:rFonts w:ascii="Arial"/>
          <w:b/>
          <w:w w:val="95"/>
          <w:sz w:val="26"/>
        </w:rPr>
        <w:t>Change</w:t>
      </w:r>
      <w:r>
        <w:rPr>
          <w:rFonts w:ascii="Arial"/>
          <w:b/>
          <w:spacing w:val="-38"/>
          <w:w w:val="95"/>
          <w:sz w:val="26"/>
        </w:rPr>
        <w:t xml:space="preserve"> </w:t>
      </w:r>
      <w:r>
        <w:rPr>
          <w:rFonts w:ascii="Arial"/>
          <w:b/>
          <w:w w:val="95"/>
          <w:sz w:val="26"/>
        </w:rPr>
        <w:t>Expectations</w:t>
      </w:r>
      <w:r>
        <w:rPr>
          <w:rFonts w:ascii="Arial"/>
          <w:w w:val="95"/>
          <w:sz w:val="26"/>
        </w:rPr>
        <w:t>.</w:t>
      </w:r>
      <w:r>
        <w:rPr>
          <w:rFonts w:ascii="Arial"/>
          <w:spacing w:val="-8"/>
          <w:w w:val="95"/>
          <w:sz w:val="26"/>
        </w:rPr>
        <w:t xml:space="preserve"> </w:t>
      </w:r>
      <w:r>
        <w:rPr>
          <w:rFonts w:ascii="Arial"/>
          <w:w w:val="95"/>
          <w:sz w:val="26"/>
        </w:rPr>
        <w:t>At</w:t>
      </w:r>
      <w:r>
        <w:rPr>
          <w:rFonts w:ascii="Arial"/>
          <w:spacing w:val="-39"/>
          <w:w w:val="95"/>
          <w:sz w:val="26"/>
        </w:rPr>
        <w:t xml:space="preserve"> </w:t>
      </w:r>
      <w:r>
        <w:rPr>
          <w:rFonts w:ascii="Arial"/>
          <w:w w:val="95"/>
          <w:sz w:val="26"/>
        </w:rPr>
        <w:t>this</w:t>
      </w:r>
      <w:r>
        <w:rPr>
          <w:rFonts w:ascii="Arial"/>
          <w:spacing w:val="-39"/>
          <w:w w:val="95"/>
          <w:sz w:val="26"/>
        </w:rPr>
        <w:t xml:space="preserve"> </w:t>
      </w:r>
      <w:r>
        <w:rPr>
          <w:rFonts w:ascii="Arial"/>
          <w:w w:val="95"/>
          <w:sz w:val="26"/>
        </w:rPr>
        <w:t>early</w:t>
      </w:r>
      <w:r>
        <w:rPr>
          <w:rFonts w:ascii="Arial"/>
          <w:spacing w:val="-38"/>
          <w:w w:val="95"/>
          <w:sz w:val="26"/>
        </w:rPr>
        <w:t xml:space="preserve"> </w:t>
      </w:r>
      <w:r>
        <w:rPr>
          <w:rFonts w:ascii="Arial"/>
          <w:w w:val="95"/>
          <w:sz w:val="26"/>
        </w:rPr>
        <w:t>moment,</w:t>
      </w:r>
      <w:r>
        <w:rPr>
          <w:rFonts w:ascii="Arial"/>
          <w:spacing w:val="-37"/>
          <w:w w:val="95"/>
          <w:sz w:val="26"/>
        </w:rPr>
        <w:t xml:space="preserve"> </w:t>
      </w:r>
      <w:r>
        <w:rPr>
          <w:rFonts w:ascii="Arial"/>
          <w:w w:val="95"/>
          <w:sz w:val="26"/>
        </w:rPr>
        <w:t>there</w:t>
      </w:r>
      <w:r>
        <w:rPr>
          <w:rFonts w:ascii="Arial"/>
          <w:spacing w:val="-38"/>
          <w:w w:val="95"/>
          <w:sz w:val="26"/>
        </w:rPr>
        <w:t xml:space="preserve"> </w:t>
      </w:r>
      <w:r>
        <w:rPr>
          <w:rFonts w:ascii="Arial"/>
          <w:w w:val="95"/>
          <w:sz w:val="26"/>
        </w:rPr>
        <w:t>is</w:t>
      </w:r>
      <w:r>
        <w:rPr>
          <w:rFonts w:ascii="Arial"/>
          <w:spacing w:val="-39"/>
          <w:w w:val="95"/>
          <w:sz w:val="26"/>
        </w:rPr>
        <w:t xml:space="preserve"> </w:t>
      </w:r>
      <w:r>
        <w:rPr>
          <w:rFonts w:ascii="Arial"/>
          <w:w w:val="95"/>
          <w:sz w:val="26"/>
        </w:rPr>
        <w:t>as</w:t>
      </w:r>
      <w:r>
        <w:rPr>
          <w:rFonts w:ascii="Arial"/>
          <w:spacing w:val="-38"/>
          <w:w w:val="95"/>
          <w:sz w:val="26"/>
        </w:rPr>
        <w:t xml:space="preserve"> </w:t>
      </w:r>
      <w:r>
        <w:rPr>
          <w:rFonts w:ascii="Arial"/>
          <w:w w:val="95"/>
          <w:sz w:val="26"/>
        </w:rPr>
        <w:t>much</w:t>
      </w:r>
      <w:r>
        <w:rPr>
          <w:rFonts w:ascii="Arial"/>
          <w:spacing w:val="-38"/>
          <w:w w:val="95"/>
          <w:sz w:val="26"/>
        </w:rPr>
        <w:t xml:space="preserve"> </w:t>
      </w:r>
      <w:r>
        <w:rPr>
          <w:rFonts w:ascii="Arial"/>
          <w:w w:val="95"/>
          <w:sz w:val="26"/>
        </w:rPr>
        <w:t>resistance</w:t>
      </w:r>
      <w:r>
        <w:rPr>
          <w:rFonts w:ascii="Arial"/>
          <w:spacing w:val="-38"/>
          <w:w w:val="95"/>
          <w:sz w:val="26"/>
        </w:rPr>
        <w:t xml:space="preserve"> </w:t>
      </w:r>
      <w:r>
        <w:rPr>
          <w:rFonts w:ascii="Arial"/>
          <w:w w:val="95"/>
          <w:sz w:val="26"/>
        </w:rPr>
        <w:t>to</w:t>
      </w:r>
      <w:r>
        <w:rPr>
          <w:rFonts w:ascii="Arial"/>
          <w:spacing w:val="-38"/>
          <w:w w:val="95"/>
          <w:sz w:val="26"/>
        </w:rPr>
        <w:t xml:space="preserve"> </w:t>
      </w:r>
      <w:r>
        <w:rPr>
          <w:rFonts w:ascii="Arial"/>
          <w:w w:val="95"/>
          <w:sz w:val="26"/>
        </w:rPr>
        <w:t>face coverings</w:t>
      </w:r>
      <w:r>
        <w:rPr>
          <w:rFonts w:ascii="Arial"/>
          <w:spacing w:val="-30"/>
          <w:w w:val="95"/>
          <w:sz w:val="26"/>
        </w:rPr>
        <w:t xml:space="preserve"> </w:t>
      </w:r>
      <w:r>
        <w:rPr>
          <w:rFonts w:ascii="Arial"/>
          <w:w w:val="95"/>
          <w:sz w:val="26"/>
        </w:rPr>
        <w:t>and</w:t>
      </w:r>
      <w:r>
        <w:rPr>
          <w:rFonts w:ascii="Arial"/>
          <w:spacing w:val="-29"/>
          <w:w w:val="95"/>
          <w:sz w:val="26"/>
        </w:rPr>
        <w:t xml:space="preserve"> </w:t>
      </w:r>
      <w:r>
        <w:rPr>
          <w:rFonts w:ascii="Arial"/>
          <w:w w:val="95"/>
          <w:sz w:val="26"/>
        </w:rPr>
        <w:t>social</w:t>
      </w:r>
      <w:r>
        <w:rPr>
          <w:rFonts w:ascii="Arial"/>
          <w:spacing w:val="-29"/>
          <w:w w:val="95"/>
          <w:sz w:val="26"/>
        </w:rPr>
        <w:t xml:space="preserve"> </w:t>
      </w:r>
      <w:r>
        <w:rPr>
          <w:rFonts w:ascii="Arial"/>
          <w:w w:val="95"/>
          <w:sz w:val="26"/>
        </w:rPr>
        <w:t>distancing</w:t>
      </w:r>
      <w:r>
        <w:rPr>
          <w:rFonts w:ascii="Arial"/>
          <w:spacing w:val="-29"/>
          <w:w w:val="95"/>
          <w:sz w:val="26"/>
        </w:rPr>
        <w:t xml:space="preserve"> </w:t>
      </w:r>
      <w:r>
        <w:rPr>
          <w:rFonts w:ascii="Arial"/>
          <w:w w:val="95"/>
          <w:sz w:val="26"/>
        </w:rPr>
        <w:t>as</w:t>
      </w:r>
      <w:r>
        <w:rPr>
          <w:rFonts w:ascii="Arial"/>
          <w:spacing w:val="-27"/>
          <w:w w:val="95"/>
          <w:sz w:val="26"/>
        </w:rPr>
        <w:t xml:space="preserve"> </w:t>
      </w:r>
      <w:r>
        <w:rPr>
          <w:rFonts w:ascii="Arial"/>
          <w:w w:val="95"/>
          <w:sz w:val="26"/>
        </w:rPr>
        <w:t>there</w:t>
      </w:r>
      <w:r>
        <w:rPr>
          <w:rFonts w:ascii="Arial"/>
          <w:spacing w:val="-28"/>
          <w:w w:val="95"/>
          <w:sz w:val="26"/>
        </w:rPr>
        <w:t xml:space="preserve"> </w:t>
      </w:r>
      <w:r>
        <w:rPr>
          <w:rFonts w:ascii="Arial"/>
          <w:w w:val="95"/>
          <w:sz w:val="26"/>
        </w:rPr>
        <w:t>was</w:t>
      </w:r>
      <w:r>
        <w:rPr>
          <w:rFonts w:ascii="Arial"/>
          <w:spacing w:val="-27"/>
          <w:w w:val="95"/>
          <w:sz w:val="26"/>
        </w:rPr>
        <w:t xml:space="preserve"> </w:t>
      </w:r>
      <w:r>
        <w:rPr>
          <w:rFonts w:ascii="Arial"/>
          <w:w w:val="95"/>
          <w:sz w:val="26"/>
        </w:rPr>
        <w:t>to</w:t>
      </w:r>
      <w:r>
        <w:rPr>
          <w:rFonts w:ascii="Arial"/>
          <w:spacing w:val="-29"/>
          <w:w w:val="95"/>
          <w:sz w:val="26"/>
        </w:rPr>
        <w:t xml:space="preserve"> </w:t>
      </w:r>
      <w:r>
        <w:rPr>
          <w:rFonts w:ascii="Arial"/>
          <w:w w:val="95"/>
          <w:sz w:val="26"/>
        </w:rPr>
        <w:t>bag</w:t>
      </w:r>
      <w:r>
        <w:rPr>
          <w:rFonts w:ascii="Arial"/>
          <w:spacing w:val="-29"/>
          <w:w w:val="95"/>
          <w:sz w:val="26"/>
        </w:rPr>
        <w:t xml:space="preserve"> </w:t>
      </w:r>
      <w:r>
        <w:rPr>
          <w:rFonts w:ascii="Arial"/>
          <w:w w:val="95"/>
          <w:sz w:val="26"/>
        </w:rPr>
        <w:t>checks</w:t>
      </w:r>
      <w:r>
        <w:rPr>
          <w:rFonts w:ascii="Arial"/>
          <w:spacing w:val="-28"/>
          <w:w w:val="95"/>
          <w:sz w:val="26"/>
        </w:rPr>
        <w:t xml:space="preserve"> </w:t>
      </w:r>
      <w:r>
        <w:rPr>
          <w:rFonts w:ascii="Arial"/>
          <w:w w:val="95"/>
          <w:sz w:val="26"/>
        </w:rPr>
        <w:t>and</w:t>
      </w:r>
      <w:r>
        <w:rPr>
          <w:rFonts w:ascii="Arial"/>
          <w:spacing w:val="-28"/>
          <w:w w:val="95"/>
          <w:sz w:val="26"/>
        </w:rPr>
        <w:t xml:space="preserve"> </w:t>
      </w:r>
      <w:r>
        <w:rPr>
          <w:rFonts w:ascii="Arial"/>
          <w:w w:val="95"/>
          <w:sz w:val="26"/>
        </w:rPr>
        <w:t>magnetometers</w:t>
      </w:r>
      <w:r>
        <w:rPr>
          <w:rFonts w:ascii="Arial"/>
          <w:spacing w:val="-28"/>
          <w:w w:val="95"/>
          <w:sz w:val="26"/>
        </w:rPr>
        <w:t xml:space="preserve"> </w:t>
      </w:r>
      <w:r>
        <w:rPr>
          <w:rFonts w:ascii="Arial"/>
          <w:w w:val="95"/>
          <w:sz w:val="26"/>
        </w:rPr>
        <w:t>in</w:t>
      </w:r>
      <w:r>
        <w:rPr>
          <w:rFonts w:ascii="Arial"/>
          <w:spacing w:val="-29"/>
          <w:w w:val="95"/>
          <w:sz w:val="26"/>
        </w:rPr>
        <w:t xml:space="preserve"> </w:t>
      </w:r>
      <w:r>
        <w:rPr>
          <w:rFonts w:ascii="Arial"/>
          <w:w w:val="95"/>
          <w:sz w:val="26"/>
        </w:rPr>
        <w:t xml:space="preserve">the </w:t>
      </w:r>
      <w:r>
        <w:rPr>
          <w:rFonts w:ascii="Arial"/>
          <w:sz w:val="26"/>
        </w:rPr>
        <w:t>United</w:t>
      </w:r>
      <w:r>
        <w:rPr>
          <w:rFonts w:ascii="Arial"/>
          <w:spacing w:val="-41"/>
          <w:sz w:val="26"/>
        </w:rPr>
        <w:t xml:space="preserve"> </w:t>
      </w:r>
      <w:r>
        <w:rPr>
          <w:rFonts w:ascii="Arial"/>
          <w:sz w:val="26"/>
        </w:rPr>
        <w:t>States</w:t>
      </w:r>
      <w:r>
        <w:rPr>
          <w:rFonts w:ascii="Arial"/>
          <w:spacing w:val="-39"/>
          <w:sz w:val="26"/>
        </w:rPr>
        <w:t xml:space="preserve"> </w:t>
      </w:r>
      <w:r>
        <w:rPr>
          <w:rFonts w:ascii="Arial"/>
          <w:sz w:val="26"/>
        </w:rPr>
        <w:t>after</w:t>
      </w:r>
      <w:r>
        <w:rPr>
          <w:rFonts w:ascii="Arial"/>
          <w:spacing w:val="-40"/>
          <w:sz w:val="26"/>
        </w:rPr>
        <w:t xml:space="preserve"> </w:t>
      </w:r>
      <w:r>
        <w:rPr>
          <w:rFonts w:ascii="Arial"/>
          <w:sz w:val="26"/>
        </w:rPr>
        <w:t>9/11.</w:t>
      </w:r>
      <w:r>
        <w:rPr>
          <w:rFonts w:ascii="Arial"/>
          <w:spacing w:val="-9"/>
          <w:sz w:val="26"/>
        </w:rPr>
        <w:t xml:space="preserve"> </w:t>
      </w:r>
      <w:r>
        <w:rPr>
          <w:rFonts w:ascii="Arial"/>
          <w:sz w:val="26"/>
        </w:rPr>
        <w:t>We</w:t>
      </w:r>
      <w:r>
        <w:rPr>
          <w:rFonts w:ascii="Arial"/>
          <w:spacing w:val="-40"/>
          <w:sz w:val="26"/>
        </w:rPr>
        <w:t xml:space="preserve"> </w:t>
      </w:r>
      <w:r>
        <w:rPr>
          <w:rFonts w:ascii="Arial"/>
          <w:sz w:val="26"/>
        </w:rPr>
        <w:t>got</w:t>
      </w:r>
      <w:r>
        <w:rPr>
          <w:rFonts w:ascii="Arial"/>
          <w:spacing w:val="-39"/>
          <w:sz w:val="26"/>
        </w:rPr>
        <w:t xml:space="preserve"> </w:t>
      </w:r>
      <w:r>
        <w:rPr>
          <w:rFonts w:ascii="Arial"/>
          <w:sz w:val="26"/>
        </w:rPr>
        <w:t>used</w:t>
      </w:r>
      <w:r>
        <w:rPr>
          <w:rFonts w:ascii="Arial"/>
          <w:spacing w:val="-39"/>
          <w:sz w:val="26"/>
        </w:rPr>
        <w:t xml:space="preserve"> </w:t>
      </w:r>
      <w:r>
        <w:rPr>
          <w:rFonts w:ascii="Arial"/>
          <w:sz w:val="26"/>
        </w:rPr>
        <w:t>to</w:t>
      </w:r>
      <w:r>
        <w:rPr>
          <w:rFonts w:ascii="Arial"/>
          <w:spacing w:val="-40"/>
          <w:sz w:val="26"/>
        </w:rPr>
        <w:t xml:space="preserve"> </w:t>
      </w:r>
      <w:r>
        <w:rPr>
          <w:rFonts w:ascii="Arial"/>
          <w:sz w:val="26"/>
        </w:rPr>
        <w:t>them,</w:t>
      </w:r>
      <w:r>
        <w:rPr>
          <w:rFonts w:ascii="Arial"/>
          <w:spacing w:val="-41"/>
          <w:sz w:val="26"/>
        </w:rPr>
        <w:t xml:space="preserve"> </w:t>
      </w:r>
      <w:r>
        <w:rPr>
          <w:rFonts w:ascii="Arial"/>
          <w:sz w:val="26"/>
        </w:rPr>
        <w:t>and</w:t>
      </w:r>
      <w:r>
        <w:rPr>
          <w:rFonts w:ascii="Arial"/>
          <w:spacing w:val="-39"/>
          <w:sz w:val="26"/>
        </w:rPr>
        <w:t xml:space="preserve"> </w:t>
      </w:r>
      <w:r>
        <w:rPr>
          <w:rFonts w:ascii="Arial"/>
          <w:sz w:val="26"/>
        </w:rPr>
        <w:t>most</w:t>
      </w:r>
      <w:r>
        <w:rPr>
          <w:rFonts w:ascii="Arial"/>
          <w:spacing w:val="-40"/>
          <w:sz w:val="26"/>
        </w:rPr>
        <w:t xml:space="preserve"> </w:t>
      </w:r>
      <w:r>
        <w:rPr>
          <w:rFonts w:ascii="Arial"/>
          <w:sz w:val="26"/>
        </w:rPr>
        <w:t>people</w:t>
      </w:r>
      <w:r>
        <w:rPr>
          <w:rFonts w:ascii="Arial"/>
          <w:spacing w:val="-41"/>
          <w:sz w:val="26"/>
        </w:rPr>
        <w:t xml:space="preserve"> </w:t>
      </w:r>
      <w:r>
        <w:rPr>
          <w:rFonts w:ascii="Arial"/>
          <w:sz w:val="26"/>
        </w:rPr>
        <w:t>came</w:t>
      </w:r>
      <w:r>
        <w:rPr>
          <w:rFonts w:ascii="Arial"/>
          <w:spacing w:val="-40"/>
          <w:sz w:val="26"/>
        </w:rPr>
        <w:t xml:space="preserve"> </w:t>
      </w:r>
      <w:r>
        <w:rPr>
          <w:rFonts w:ascii="Arial"/>
          <w:sz w:val="26"/>
        </w:rPr>
        <w:t>to</w:t>
      </w:r>
      <w:r>
        <w:rPr>
          <w:rFonts w:ascii="Arial"/>
          <w:spacing w:val="-40"/>
          <w:sz w:val="26"/>
        </w:rPr>
        <w:t xml:space="preserve"> </w:t>
      </w:r>
      <w:r>
        <w:rPr>
          <w:rFonts w:ascii="Arial"/>
          <w:sz w:val="26"/>
        </w:rPr>
        <w:t>accept</w:t>
      </w:r>
      <w:r>
        <w:rPr>
          <w:rFonts w:ascii="Arial"/>
          <w:spacing w:val="-41"/>
          <w:sz w:val="26"/>
        </w:rPr>
        <w:t xml:space="preserve"> </w:t>
      </w:r>
      <w:r>
        <w:rPr>
          <w:rFonts w:ascii="Arial"/>
          <w:sz w:val="26"/>
        </w:rPr>
        <w:t xml:space="preserve">that they were for our own safety. A cultural change is necessary again. Widespread </w:t>
      </w:r>
      <w:r>
        <w:rPr>
          <w:rFonts w:ascii="Arial"/>
          <w:w w:val="95"/>
          <w:sz w:val="26"/>
        </w:rPr>
        <w:t>messaging</w:t>
      </w:r>
      <w:r>
        <w:rPr>
          <w:rFonts w:ascii="Arial"/>
          <w:spacing w:val="-32"/>
          <w:w w:val="95"/>
          <w:sz w:val="26"/>
        </w:rPr>
        <w:t xml:space="preserve"> </w:t>
      </w:r>
      <w:r>
        <w:rPr>
          <w:rFonts w:ascii="Arial"/>
          <w:w w:val="95"/>
          <w:sz w:val="26"/>
        </w:rPr>
        <w:t>by</w:t>
      </w:r>
      <w:r>
        <w:rPr>
          <w:rFonts w:ascii="Arial"/>
          <w:spacing w:val="-30"/>
          <w:w w:val="95"/>
          <w:sz w:val="26"/>
        </w:rPr>
        <w:t xml:space="preserve"> </w:t>
      </w:r>
      <w:r>
        <w:rPr>
          <w:rFonts w:ascii="Arial"/>
          <w:w w:val="95"/>
          <w:sz w:val="26"/>
        </w:rPr>
        <w:t>venue</w:t>
      </w:r>
      <w:r>
        <w:rPr>
          <w:rFonts w:ascii="Arial"/>
          <w:spacing w:val="-31"/>
          <w:w w:val="95"/>
          <w:sz w:val="26"/>
        </w:rPr>
        <w:t xml:space="preserve"> </w:t>
      </w:r>
      <w:r>
        <w:rPr>
          <w:rFonts w:ascii="Arial"/>
          <w:w w:val="95"/>
          <w:sz w:val="26"/>
        </w:rPr>
        <w:t>and</w:t>
      </w:r>
      <w:r>
        <w:rPr>
          <w:rFonts w:ascii="Arial"/>
          <w:spacing w:val="-31"/>
          <w:w w:val="95"/>
          <w:sz w:val="26"/>
        </w:rPr>
        <w:t xml:space="preserve"> </w:t>
      </w:r>
      <w:r>
        <w:rPr>
          <w:rFonts w:ascii="Arial"/>
          <w:w w:val="95"/>
          <w:sz w:val="26"/>
        </w:rPr>
        <w:t>event</w:t>
      </w:r>
      <w:r>
        <w:rPr>
          <w:rFonts w:ascii="Arial"/>
          <w:spacing w:val="-32"/>
          <w:w w:val="95"/>
          <w:sz w:val="26"/>
        </w:rPr>
        <w:t xml:space="preserve"> </w:t>
      </w:r>
      <w:r>
        <w:rPr>
          <w:rFonts w:ascii="Arial"/>
          <w:w w:val="95"/>
          <w:sz w:val="26"/>
        </w:rPr>
        <w:t>professionals</w:t>
      </w:r>
      <w:r>
        <w:rPr>
          <w:rFonts w:ascii="Arial"/>
          <w:spacing w:val="-31"/>
          <w:w w:val="95"/>
          <w:sz w:val="26"/>
        </w:rPr>
        <w:t xml:space="preserve"> </w:t>
      </w:r>
      <w:r>
        <w:rPr>
          <w:rFonts w:ascii="Arial"/>
          <w:w w:val="95"/>
          <w:sz w:val="26"/>
        </w:rPr>
        <w:t>can</w:t>
      </w:r>
      <w:r>
        <w:rPr>
          <w:rFonts w:ascii="Arial"/>
          <w:spacing w:val="-31"/>
          <w:w w:val="95"/>
          <w:sz w:val="26"/>
        </w:rPr>
        <w:t xml:space="preserve"> </w:t>
      </w:r>
      <w:r>
        <w:rPr>
          <w:rFonts w:ascii="Arial"/>
          <w:w w:val="95"/>
          <w:sz w:val="26"/>
        </w:rPr>
        <w:t>accomplish</w:t>
      </w:r>
      <w:r>
        <w:rPr>
          <w:rFonts w:ascii="Arial"/>
          <w:spacing w:val="-32"/>
          <w:w w:val="95"/>
          <w:sz w:val="26"/>
        </w:rPr>
        <w:t xml:space="preserve"> </w:t>
      </w:r>
      <w:r>
        <w:rPr>
          <w:rFonts w:ascii="Arial"/>
          <w:w w:val="95"/>
          <w:sz w:val="26"/>
        </w:rPr>
        <w:t>two</w:t>
      </w:r>
      <w:r>
        <w:rPr>
          <w:rFonts w:ascii="Arial"/>
          <w:spacing w:val="-31"/>
          <w:w w:val="95"/>
          <w:sz w:val="26"/>
        </w:rPr>
        <w:t xml:space="preserve"> </w:t>
      </w:r>
      <w:r>
        <w:rPr>
          <w:rFonts w:ascii="Arial"/>
          <w:w w:val="95"/>
          <w:sz w:val="26"/>
        </w:rPr>
        <w:t>essential</w:t>
      </w:r>
      <w:r>
        <w:rPr>
          <w:rFonts w:ascii="Arial"/>
          <w:spacing w:val="-31"/>
          <w:w w:val="95"/>
          <w:sz w:val="26"/>
        </w:rPr>
        <w:t xml:space="preserve"> </w:t>
      </w:r>
      <w:r>
        <w:rPr>
          <w:rFonts w:ascii="Arial"/>
          <w:w w:val="95"/>
          <w:sz w:val="26"/>
        </w:rPr>
        <w:t>goals:</w:t>
      </w:r>
      <w:r>
        <w:rPr>
          <w:rFonts w:ascii="Arial"/>
          <w:spacing w:val="-32"/>
          <w:w w:val="95"/>
          <w:sz w:val="26"/>
        </w:rPr>
        <w:t xml:space="preserve"> </w:t>
      </w:r>
      <w:r>
        <w:rPr>
          <w:rFonts w:ascii="Arial"/>
          <w:w w:val="95"/>
          <w:sz w:val="26"/>
        </w:rPr>
        <w:t xml:space="preserve">(a) </w:t>
      </w:r>
      <w:r>
        <w:rPr>
          <w:rFonts w:ascii="Arial"/>
          <w:sz w:val="26"/>
        </w:rPr>
        <w:t>patrons</w:t>
      </w:r>
      <w:r>
        <w:rPr>
          <w:rFonts w:ascii="Arial"/>
          <w:spacing w:val="-41"/>
          <w:sz w:val="26"/>
        </w:rPr>
        <w:t xml:space="preserve"> </w:t>
      </w:r>
      <w:r>
        <w:rPr>
          <w:rFonts w:ascii="Arial"/>
          <w:sz w:val="26"/>
        </w:rPr>
        <w:t>will</w:t>
      </w:r>
      <w:r>
        <w:rPr>
          <w:rFonts w:ascii="Arial"/>
          <w:spacing w:val="-40"/>
          <w:sz w:val="26"/>
        </w:rPr>
        <w:t xml:space="preserve"> </w:t>
      </w:r>
      <w:r>
        <w:rPr>
          <w:rFonts w:ascii="Arial"/>
          <w:sz w:val="26"/>
        </w:rPr>
        <w:t>learn</w:t>
      </w:r>
      <w:r>
        <w:rPr>
          <w:rFonts w:ascii="Arial"/>
          <w:spacing w:val="-40"/>
          <w:sz w:val="26"/>
        </w:rPr>
        <w:t xml:space="preserve"> </w:t>
      </w:r>
      <w:r>
        <w:rPr>
          <w:rFonts w:ascii="Arial"/>
          <w:sz w:val="26"/>
        </w:rPr>
        <w:t>that</w:t>
      </w:r>
      <w:r>
        <w:rPr>
          <w:rFonts w:ascii="Arial"/>
          <w:spacing w:val="-38"/>
          <w:sz w:val="26"/>
        </w:rPr>
        <w:t xml:space="preserve"> </w:t>
      </w:r>
      <w:r>
        <w:rPr>
          <w:rFonts w:ascii="Arial"/>
          <w:sz w:val="26"/>
        </w:rPr>
        <w:t>the</w:t>
      </w:r>
      <w:r>
        <w:rPr>
          <w:rFonts w:ascii="Arial"/>
          <w:spacing w:val="-39"/>
          <w:sz w:val="26"/>
        </w:rPr>
        <w:t xml:space="preserve"> </w:t>
      </w:r>
      <w:r>
        <w:rPr>
          <w:rFonts w:ascii="Arial"/>
          <w:sz w:val="26"/>
        </w:rPr>
        <w:t>new</w:t>
      </w:r>
      <w:r>
        <w:rPr>
          <w:rFonts w:ascii="Arial"/>
          <w:spacing w:val="-41"/>
          <w:sz w:val="26"/>
        </w:rPr>
        <w:t xml:space="preserve"> </w:t>
      </w:r>
      <w:r>
        <w:rPr>
          <w:rFonts w:ascii="Arial"/>
          <w:sz w:val="26"/>
        </w:rPr>
        <w:t>rules</w:t>
      </w:r>
      <w:r>
        <w:rPr>
          <w:rFonts w:ascii="Arial"/>
          <w:spacing w:val="-39"/>
          <w:sz w:val="26"/>
        </w:rPr>
        <w:t xml:space="preserve"> </w:t>
      </w:r>
      <w:r>
        <w:rPr>
          <w:rFonts w:ascii="Arial"/>
          <w:sz w:val="26"/>
        </w:rPr>
        <w:t>are</w:t>
      </w:r>
      <w:r>
        <w:rPr>
          <w:rFonts w:ascii="Arial"/>
          <w:spacing w:val="-39"/>
          <w:sz w:val="26"/>
        </w:rPr>
        <w:t xml:space="preserve"> </w:t>
      </w:r>
      <w:r>
        <w:rPr>
          <w:rFonts w:ascii="Arial"/>
          <w:sz w:val="26"/>
        </w:rPr>
        <w:t>for</w:t>
      </w:r>
      <w:r>
        <w:rPr>
          <w:rFonts w:ascii="Arial"/>
          <w:spacing w:val="-38"/>
          <w:sz w:val="26"/>
        </w:rPr>
        <w:t xml:space="preserve"> </w:t>
      </w:r>
      <w:r>
        <w:rPr>
          <w:rFonts w:ascii="Arial"/>
          <w:sz w:val="26"/>
        </w:rPr>
        <w:t>their</w:t>
      </w:r>
      <w:r>
        <w:rPr>
          <w:rFonts w:ascii="Arial"/>
          <w:spacing w:val="-38"/>
          <w:sz w:val="26"/>
        </w:rPr>
        <w:t xml:space="preserve"> </w:t>
      </w:r>
      <w:r>
        <w:rPr>
          <w:rFonts w:ascii="Arial"/>
          <w:sz w:val="26"/>
        </w:rPr>
        <w:t>protection,</w:t>
      </w:r>
      <w:r>
        <w:rPr>
          <w:rFonts w:ascii="Arial"/>
          <w:spacing w:val="-40"/>
          <w:sz w:val="26"/>
        </w:rPr>
        <w:t xml:space="preserve"> </w:t>
      </w:r>
      <w:r>
        <w:rPr>
          <w:rFonts w:ascii="Arial"/>
          <w:sz w:val="26"/>
        </w:rPr>
        <w:t>which</w:t>
      </w:r>
      <w:r>
        <w:rPr>
          <w:rFonts w:ascii="Arial"/>
          <w:spacing w:val="-38"/>
          <w:sz w:val="26"/>
        </w:rPr>
        <w:t xml:space="preserve"> </w:t>
      </w:r>
      <w:r>
        <w:rPr>
          <w:rFonts w:ascii="Arial"/>
          <w:sz w:val="26"/>
        </w:rPr>
        <w:t>will</w:t>
      </w:r>
      <w:r>
        <w:rPr>
          <w:rFonts w:ascii="Arial"/>
          <w:spacing w:val="-39"/>
          <w:sz w:val="26"/>
        </w:rPr>
        <w:t xml:space="preserve"> </w:t>
      </w:r>
      <w:r>
        <w:rPr>
          <w:rFonts w:ascii="Arial"/>
          <w:sz w:val="26"/>
        </w:rPr>
        <w:t>eventually</w:t>
      </w:r>
      <w:r>
        <w:rPr>
          <w:rFonts w:ascii="Arial"/>
          <w:spacing w:val="-40"/>
          <w:sz w:val="26"/>
        </w:rPr>
        <w:t xml:space="preserve"> </w:t>
      </w:r>
      <w:r>
        <w:rPr>
          <w:rFonts w:ascii="Arial"/>
          <w:sz w:val="26"/>
        </w:rPr>
        <w:t xml:space="preserve">lead </w:t>
      </w:r>
      <w:r>
        <w:rPr>
          <w:rFonts w:ascii="Arial"/>
          <w:w w:val="95"/>
          <w:sz w:val="26"/>
        </w:rPr>
        <w:t>to</w:t>
      </w:r>
      <w:r>
        <w:rPr>
          <w:rFonts w:ascii="Arial"/>
          <w:spacing w:val="-24"/>
          <w:w w:val="95"/>
          <w:sz w:val="26"/>
        </w:rPr>
        <w:t xml:space="preserve"> </w:t>
      </w:r>
      <w:r>
        <w:rPr>
          <w:rFonts w:ascii="Arial"/>
          <w:w w:val="95"/>
          <w:sz w:val="26"/>
        </w:rPr>
        <w:t>greater</w:t>
      </w:r>
      <w:r>
        <w:rPr>
          <w:rFonts w:ascii="Arial"/>
          <w:spacing w:val="-22"/>
          <w:w w:val="95"/>
          <w:sz w:val="26"/>
        </w:rPr>
        <w:t xml:space="preserve"> </w:t>
      </w:r>
      <w:r>
        <w:rPr>
          <w:rFonts w:ascii="Arial"/>
          <w:w w:val="95"/>
          <w:sz w:val="26"/>
        </w:rPr>
        <w:t>compliance;</w:t>
      </w:r>
      <w:r>
        <w:rPr>
          <w:rFonts w:ascii="Arial"/>
          <w:spacing w:val="-21"/>
          <w:w w:val="95"/>
          <w:sz w:val="26"/>
        </w:rPr>
        <w:t xml:space="preserve"> </w:t>
      </w:r>
      <w:r>
        <w:rPr>
          <w:rFonts w:ascii="Arial"/>
          <w:w w:val="95"/>
          <w:sz w:val="26"/>
        </w:rPr>
        <w:t>and</w:t>
      </w:r>
      <w:r>
        <w:rPr>
          <w:rFonts w:ascii="Arial"/>
          <w:spacing w:val="-23"/>
          <w:w w:val="95"/>
          <w:sz w:val="26"/>
        </w:rPr>
        <w:t xml:space="preserve"> </w:t>
      </w:r>
      <w:r>
        <w:rPr>
          <w:rFonts w:ascii="Arial"/>
          <w:w w:val="95"/>
          <w:sz w:val="26"/>
        </w:rPr>
        <w:t>(b)</w:t>
      </w:r>
      <w:r>
        <w:rPr>
          <w:rFonts w:ascii="Arial"/>
          <w:spacing w:val="-22"/>
          <w:w w:val="95"/>
          <w:sz w:val="26"/>
        </w:rPr>
        <w:t xml:space="preserve"> </w:t>
      </w:r>
      <w:r>
        <w:rPr>
          <w:rFonts w:ascii="Arial"/>
          <w:w w:val="95"/>
          <w:sz w:val="26"/>
        </w:rPr>
        <w:t>transparently</w:t>
      </w:r>
      <w:r>
        <w:rPr>
          <w:rFonts w:ascii="Arial"/>
          <w:spacing w:val="-24"/>
          <w:w w:val="95"/>
          <w:sz w:val="26"/>
        </w:rPr>
        <w:t xml:space="preserve"> </w:t>
      </w:r>
      <w:r>
        <w:rPr>
          <w:rFonts w:ascii="Arial"/>
          <w:w w:val="95"/>
          <w:sz w:val="26"/>
        </w:rPr>
        <w:t>showing</w:t>
      </w:r>
      <w:r>
        <w:rPr>
          <w:rFonts w:ascii="Arial"/>
          <w:spacing w:val="-23"/>
          <w:w w:val="95"/>
          <w:sz w:val="26"/>
        </w:rPr>
        <w:t xml:space="preserve"> </w:t>
      </w:r>
      <w:r>
        <w:rPr>
          <w:rFonts w:ascii="Arial"/>
          <w:w w:val="95"/>
          <w:sz w:val="26"/>
        </w:rPr>
        <w:t>new</w:t>
      </w:r>
      <w:r>
        <w:rPr>
          <w:rFonts w:ascii="Arial"/>
          <w:spacing w:val="-21"/>
          <w:w w:val="95"/>
          <w:sz w:val="26"/>
        </w:rPr>
        <w:t xml:space="preserve"> </w:t>
      </w:r>
      <w:r>
        <w:rPr>
          <w:rFonts w:ascii="Arial"/>
          <w:w w:val="95"/>
          <w:sz w:val="26"/>
        </w:rPr>
        <w:t>sanitary</w:t>
      </w:r>
      <w:r>
        <w:rPr>
          <w:rFonts w:ascii="Arial"/>
          <w:spacing w:val="-23"/>
          <w:w w:val="95"/>
          <w:sz w:val="26"/>
        </w:rPr>
        <w:t xml:space="preserve"> </w:t>
      </w:r>
      <w:r>
        <w:rPr>
          <w:rFonts w:ascii="Arial"/>
          <w:w w:val="95"/>
          <w:sz w:val="26"/>
        </w:rPr>
        <w:t>practices</w:t>
      </w:r>
      <w:r>
        <w:rPr>
          <w:rFonts w:ascii="Arial"/>
          <w:spacing w:val="-24"/>
          <w:w w:val="95"/>
          <w:sz w:val="26"/>
        </w:rPr>
        <w:t xml:space="preserve"> </w:t>
      </w:r>
      <w:r>
        <w:rPr>
          <w:rFonts w:ascii="Arial"/>
          <w:w w:val="95"/>
          <w:sz w:val="26"/>
        </w:rPr>
        <w:t>will</w:t>
      </w:r>
      <w:r>
        <w:rPr>
          <w:rFonts w:ascii="Arial"/>
          <w:spacing w:val="-23"/>
          <w:w w:val="95"/>
          <w:sz w:val="26"/>
        </w:rPr>
        <w:t xml:space="preserve"> </w:t>
      </w:r>
      <w:r>
        <w:rPr>
          <w:rFonts w:ascii="Arial"/>
          <w:w w:val="95"/>
          <w:sz w:val="26"/>
        </w:rPr>
        <w:t xml:space="preserve">coax </w:t>
      </w:r>
      <w:r>
        <w:rPr>
          <w:rFonts w:ascii="Arial"/>
          <w:sz w:val="26"/>
        </w:rPr>
        <w:t>nervous</w:t>
      </w:r>
      <w:r>
        <w:rPr>
          <w:rFonts w:ascii="Arial"/>
          <w:spacing w:val="-20"/>
          <w:sz w:val="26"/>
        </w:rPr>
        <w:t xml:space="preserve"> </w:t>
      </w:r>
      <w:r>
        <w:rPr>
          <w:rFonts w:ascii="Arial"/>
          <w:sz w:val="26"/>
        </w:rPr>
        <w:t>people</w:t>
      </w:r>
      <w:r>
        <w:rPr>
          <w:rFonts w:ascii="Arial"/>
          <w:spacing w:val="-18"/>
          <w:sz w:val="26"/>
        </w:rPr>
        <w:t xml:space="preserve"> </w:t>
      </w:r>
      <w:r>
        <w:rPr>
          <w:rFonts w:ascii="Arial"/>
          <w:sz w:val="26"/>
        </w:rPr>
        <w:t>back</w:t>
      </w:r>
      <w:r>
        <w:rPr>
          <w:rFonts w:ascii="Arial"/>
          <w:spacing w:val="-19"/>
          <w:sz w:val="26"/>
        </w:rPr>
        <w:t xml:space="preserve"> </w:t>
      </w:r>
      <w:r>
        <w:rPr>
          <w:rFonts w:ascii="Arial"/>
          <w:sz w:val="26"/>
        </w:rPr>
        <w:t>into</w:t>
      </w:r>
      <w:r>
        <w:rPr>
          <w:rFonts w:ascii="Arial"/>
          <w:spacing w:val="-19"/>
          <w:sz w:val="26"/>
        </w:rPr>
        <w:t xml:space="preserve"> </w:t>
      </w:r>
      <w:r>
        <w:rPr>
          <w:rFonts w:ascii="Arial"/>
          <w:sz w:val="26"/>
        </w:rPr>
        <w:t>public</w:t>
      </w:r>
      <w:r>
        <w:rPr>
          <w:rFonts w:ascii="Arial"/>
          <w:spacing w:val="-18"/>
          <w:sz w:val="26"/>
        </w:rPr>
        <w:t xml:space="preserve"> </w:t>
      </w:r>
      <w:r>
        <w:rPr>
          <w:rFonts w:ascii="Arial"/>
          <w:sz w:val="26"/>
        </w:rPr>
        <w:t>places.</w:t>
      </w:r>
    </w:p>
    <w:p w:rsidR="00EF6423" w:rsidRDefault="00EF6423" w:rsidP="00EF6423">
      <w:pPr>
        <w:pStyle w:val="BodyText"/>
        <w:spacing w:before="2"/>
        <w:rPr>
          <w:rFonts w:ascii="Arial"/>
          <w:sz w:val="21"/>
        </w:rPr>
      </w:pPr>
    </w:p>
    <w:p w:rsidR="00EF6423" w:rsidRDefault="00EF6423" w:rsidP="00EF6423">
      <w:pPr>
        <w:spacing w:line="254" w:lineRule="auto"/>
        <w:ind w:left="979" w:right="1142"/>
        <w:rPr>
          <w:rFonts w:ascii="Arial"/>
          <w:sz w:val="26"/>
        </w:rPr>
      </w:pPr>
      <w:r>
        <w:rPr>
          <w:rFonts w:ascii="Arial"/>
          <w:b/>
          <w:w w:val="95"/>
          <w:sz w:val="26"/>
        </w:rPr>
        <w:t>What</w:t>
      </w:r>
      <w:r>
        <w:rPr>
          <w:rFonts w:ascii="Arial"/>
          <w:b/>
          <w:spacing w:val="-28"/>
          <w:w w:val="95"/>
          <w:sz w:val="26"/>
        </w:rPr>
        <w:t xml:space="preserve"> </w:t>
      </w:r>
      <w:r>
        <w:rPr>
          <w:rFonts w:ascii="Arial"/>
          <w:b/>
          <w:w w:val="95"/>
          <w:sz w:val="26"/>
        </w:rPr>
        <w:t>to</w:t>
      </w:r>
      <w:r>
        <w:rPr>
          <w:rFonts w:ascii="Arial"/>
          <w:b/>
          <w:spacing w:val="-28"/>
          <w:w w:val="95"/>
          <w:sz w:val="26"/>
        </w:rPr>
        <w:t xml:space="preserve"> </w:t>
      </w:r>
      <w:r>
        <w:rPr>
          <w:rFonts w:ascii="Arial"/>
          <w:b/>
          <w:w w:val="95"/>
          <w:sz w:val="26"/>
        </w:rPr>
        <w:t>Explain</w:t>
      </w:r>
      <w:r>
        <w:rPr>
          <w:rFonts w:ascii="Arial"/>
          <w:w w:val="95"/>
          <w:sz w:val="26"/>
        </w:rPr>
        <w:t>.</w:t>
      </w:r>
      <w:r>
        <w:rPr>
          <w:rFonts w:ascii="Arial"/>
          <w:spacing w:val="14"/>
          <w:w w:val="95"/>
          <w:sz w:val="26"/>
        </w:rPr>
        <w:t xml:space="preserve"> </w:t>
      </w:r>
      <w:r>
        <w:rPr>
          <w:rFonts w:ascii="Arial"/>
          <w:w w:val="95"/>
          <w:sz w:val="26"/>
        </w:rPr>
        <w:t>The</w:t>
      </w:r>
      <w:r>
        <w:rPr>
          <w:rFonts w:ascii="Arial"/>
          <w:spacing w:val="-25"/>
          <w:w w:val="95"/>
          <w:sz w:val="26"/>
        </w:rPr>
        <w:t xml:space="preserve"> </w:t>
      </w:r>
      <w:r>
        <w:rPr>
          <w:rFonts w:ascii="Arial"/>
          <w:w w:val="95"/>
          <w:sz w:val="26"/>
        </w:rPr>
        <w:t>concept</w:t>
      </w:r>
      <w:r>
        <w:rPr>
          <w:rFonts w:ascii="Arial"/>
          <w:spacing w:val="-29"/>
          <w:w w:val="95"/>
          <w:sz w:val="26"/>
        </w:rPr>
        <w:t xml:space="preserve"> </w:t>
      </w:r>
      <w:r>
        <w:rPr>
          <w:rFonts w:ascii="Arial"/>
          <w:w w:val="95"/>
          <w:sz w:val="26"/>
        </w:rPr>
        <w:t>of</w:t>
      </w:r>
      <w:r>
        <w:rPr>
          <w:rFonts w:ascii="Arial"/>
          <w:spacing w:val="-28"/>
          <w:w w:val="95"/>
          <w:sz w:val="26"/>
        </w:rPr>
        <w:t xml:space="preserve"> </w:t>
      </w:r>
      <w:r>
        <w:rPr>
          <w:rFonts w:ascii="Arial"/>
          <w:w w:val="95"/>
          <w:sz w:val="26"/>
        </w:rPr>
        <w:t>explaining</w:t>
      </w:r>
      <w:r>
        <w:rPr>
          <w:rFonts w:ascii="Arial"/>
          <w:spacing w:val="-28"/>
          <w:w w:val="95"/>
          <w:sz w:val="26"/>
        </w:rPr>
        <w:t xml:space="preserve"> </w:t>
      </w:r>
      <w:r>
        <w:rPr>
          <w:rFonts w:ascii="Arial"/>
          <w:w w:val="95"/>
          <w:sz w:val="26"/>
        </w:rPr>
        <w:t>rules</w:t>
      </w:r>
      <w:r>
        <w:rPr>
          <w:rFonts w:ascii="Arial"/>
          <w:spacing w:val="-29"/>
          <w:w w:val="95"/>
          <w:sz w:val="26"/>
        </w:rPr>
        <w:t xml:space="preserve"> </w:t>
      </w:r>
      <w:r>
        <w:rPr>
          <w:rFonts w:ascii="Arial"/>
          <w:w w:val="95"/>
          <w:sz w:val="26"/>
        </w:rPr>
        <w:t>to</w:t>
      </w:r>
      <w:r>
        <w:rPr>
          <w:rFonts w:ascii="Arial"/>
          <w:spacing w:val="-28"/>
          <w:w w:val="95"/>
          <w:sz w:val="26"/>
        </w:rPr>
        <w:t xml:space="preserve"> </w:t>
      </w:r>
      <w:r>
        <w:rPr>
          <w:rFonts w:ascii="Arial"/>
          <w:w w:val="95"/>
          <w:sz w:val="26"/>
        </w:rPr>
        <w:t>patrons</w:t>
      </w:r>
      <w:r>
        <w:rPr>
          <w:rFonts w:ascii="Arial"/>
          <w:spacing w:val="-28"/>
          <w:w w:val="95"/>
          <w:sz w:val="26"/>
        </w:rPr>
        <w:t xml:space="preserve"> </w:t>
      </w:r>
      <w:r>
        <w:rPr>
          <w:rFonts w:ascii="Arial"/>
          <w:w w:val="95"/>
          <w:sz w:val="26"/>
        </w:rPr>
        <w:t>is</w:t>
      </w:r>
      <w:r>
        <w:rPr>
          <w:rFonts w:ascii="Arial"/>
          <w:spacing w:val="-29"/>
          <w:w w:val="95"/>
          <w:sz w:val="26"/>
        </w:rPr>
        <w:t xml:space="preserve"> </w:t>
      </w:r>
      <w:r>
        <w:rPr>
          <w:rFonts w:ascii="Arial"/>
          <w:w w:val="95"/>
          <w:sz w:val="26"/>
        </w:rPr>
        <w:t>hardly</w:t>
      </w:r>
      <w:r>
        <w:rPr>
          <w:rFonts w:ascii="Arial"/>
          <w:spacing w:val="-28"/>
          <w:w w:val="95"/>
          <w:sz w:val="26"/>
        </w:rPr>
        <w:t xml:space="preserve"> </w:t>
      </w:r>
      <w:r>
        <w:rPr>
          <w:rFonts w:ascii="Arial"/>
          <w:w w:val="95"/>
          <w:sz w:val="26"/>
        </w:rPr>
        <w:t>new.</w:t>
      </w:r>
      <w:r>
        <w:rPr>
          <w:rFonts w:ascii="Arial"/>
          <w:spacing w:val="16"/>
          <w:w w:val="95"/>
          <w:sz w:val="26"/>
        </w:rPr>
        <w:t xml:space="preserve"> </w:t>
      </w:r>
      <w:r>
        <w:rPr>
          <w:rFonts w:ascii="Arial"/>
          <w:w w:val="95"/>
          <w:sz w:val="26"/>
        </w:rPr>
        <w:t>Many</w:t>
      </w:r>
      <w:r>
        <w:rPr>
          <w:rFonts w:ascii="Arial"/>
          <w:spacing w:val="-28"/>
          <w:w w:val="95"/>
          <w:sz w:val="26"/>
        </w:rPr>
        <w:t xml:space="preserve"> </w:t>
      </w:r>
      <w:r>
        <w:rPr>
          <w:rFonts w:ascii="Arial"/>
          <w:w w:val="95"/>
          <w:sz w:val="26"/>
        </w:rPr>
        <w:t xml:space="preserve">events </w:t>
      </w:r>
      <w:r>
        <w:rPr>
          <w:rFonts w:ascii="Arial"/>
          <w:sz w:val="26"/>
        </w:rPr>
        <w:t>or</w:t>
      </w:r>
      <w:r>
        <w:rPr>
          <w:rFonts w:ascii="Arial"/>
          <w:spacing w:val="-42"/>
          <w:sz w:val="26"/>
        </w:rPr>
        <w:t xml:space="preserve"> </w:t>
      </w:r>
      <w:r>
        <w:rPr>
          <w:rFonts w:ascii="Arial"/>
          <w:sz w:val="26"/>
        </w:rPr>
        <w:t>venues</w:t>
      </w:r>
      <w:r>
        <w:rPr>
          <w:rFonts w:ascii="Arial"/>
          <w:spacing w:val="-43"/>
          <w:sz w:val="26"/>
        </w:rPr>
        <w:t xml:space="preserve"> </w:t>
      </w:r>
      <w:r>
        <w:rPr>
          <w:rFonts w:ascii="Arial"/>
          <w:sz w:val="26"/>
        </w:rPr>
        <w:t>already</w:t>
      </w:r>
      <w:r>
        <w:rPr>
          <w:rFonts w:ascii="Arial"/>
          <w:spacing w:val="-42"/>
          <w:sz w:val="26"/>
        </w:rPr>
        <w:t xml:space="preserve"> </w:t>
      </w:r>
      <w:r>
        <w:rPr>
          <w:rFonts w:ascii="Arial"/>
          <w:sz w:val="26"/>
        </w:rPr>
        <w:t>have</w:t>
      </w:r>
      <w:r>
        <w:rPr>
          <w:rFonts w:ascii="Arial"/>
          <w:spacing w:val="-42"/>
          <w:sz w:val="26"/>
        </w:rPr>
        <w:t xml:space="preserve"> </w:t>
      </w:r>
      <w:r>
        <w:rPr>
          <w:rFonts w:ascii="Arial"/>
          <w:sz w:val="26"/>
        </w:rPr>
        <w:t>codes</w:t>
      </w:r>
      <w:r>
        <w:rPr>
          <w:rFonts w:ascii="Arial"/>
          <w:spacing w:val="-43"/>
          <w:sz w:val="26"/>
        </w:rPr>
        <w:t xml:space="preserve"> </w:t>
      </w:r>
      <w:r>
        <w:rPr>
          <w:rFonts w:ascii="Arial"/>
          <w:sz w:val="26"/>
        </w:rPr>
        <w:t>of</w:t>
      </w:r>
      <w:r>
        <w:rPr>
          <w:rFonts w:ascii="Arial"/>
          <w:spacing w:val="-41"/>
          <w:sz w:val="26"/>
        </w:rPr>
        <w:t xml:space="preserve"> </w:t>
      </w:r>
      <w:r>
        <w:rPr>
          <w:rFonts w:ascii="Arial"/>
          <w:sz w:val="26"/>
        </w:rPr>
        <w:t>conduct</w:t>
      </w:r>
      <w:r>
        <w:rPr>
          <w:rFonts w:ascii="Arial"/>
          <w:spacing w:val="-41"/>
          <w:sz w:val="26"/>
        </w:rPr>
        <w:t xml:space="preserve"> </w:t>
      </w:r>
      <w:r>
        <w:rPr>
          <w:rFonts w:ascii="Arial"/>
          <w:sz w:val="26"/>
        </w:rPr>
        <w:t>with</w:t>
      </w:r>
      <w:r>
        <w:rPr>
          <w:rFonts w:ascii="Arial"/>
          <w:spacing w:val="-41"/>
          <w:sz w:val="26"/>
        </w:rPr>
        <w:t xml:space="preserve"> </w:t>
      </w:r>
      <w:r>
        <w:rPr>
          <w:rFonts w:ascii="Arial"/>
          <w:sz w:val="26"/>
        </w:rPr>
        <w:t>lists</w:t>
      </w:r>
      <w:r>
        <w:rPr>
          <w:rFonts w:ascii="Arial"/>
          <w:spacing w:val="-42"/>
          <w:sz w:val="26"/>
        </w:rPr>
        <w:t xml:space="preserve"> </w:t>
      </w:r>
      <w:r>
        <w:rPr>
          <w:rFonts w:ascii="Arial"/>
          <w:sz w:val="26"/>
        </w:rPr>
        <w:t>of</w:t>
      </w:r>
      <w:r>
        <w:rPr>
          <w:rFonts w:ascii="Arial"/>
          <w:spacing w:val="-41"/>
          <w:sz w:val="26"/>
        </w:rPr>
        <w:t xml:space="preserve"> </w:t>
      </w:r>
      <w:r>
        <w:rPr>
          <w:rFonts w:ascii="Arial"/>
          <w:sz w:val="26"/>
        </w:rPr>
        <w:t>prohibited</w:t>
      </w:r>
      <w:r>
        <w:rPr>
          <w:rFonts w:ascii="Arial"/>
          <w:spacing w:val="-42"/>
          <w:sz w:val="26"/>
        </w:rPr>
        <w:t xml:space="preserve"> </w:t>
      </w:r>
      <w:r>
        <w:rPr>
          <w:rFonts w:ascii="Arial"/>
          <w:sz w:val="26"/>
        </w:rPr>
        <w:t>items</w:t>
      </w:r>
      <w:r>
        <w:rPr>
          <w:rFonts w:ascii="Arial"/>
          <w:spacing w:val="-43"/>
          <w:sz w:val="26"/>
        </w:rPr>
        <w:t xml:space="preserve"> </w:t>
      </w:r>
      <w:r>
        <w:rPr>
          <w:rFonts w:ascii="Arial"/>
          <w:sz w:val="26"/>
        </w:rPr>
        <w:t>and</w:t>
      </w:r>
      <w:r>
        <w:rPr>
          <w:rFonts w:ascii="Arial"/>
          <w:spacing w:val="-42"/>
          <w:sz w:val="26"/>
        </w:rPr>
        <w:t xml:space="preserve"> </w:t>
      </w:r>
      <w:r>
        <w:rPr>
          <w:rFonts w:ascii="Arial"/>
          <w:sz w:val="26"/>
        </w:rPr>
        <w:t>behavior.</w:t>
      </w:r>
    </w:p>
    <w:p w:rsidR="00EF6423" w:rsidRDefault="00EF6423" w:rsidP="00EF6423">
      <w:pPr>
        <w:spacing w:before="2" w:line="254" w:lineRule="auto"/>
        <w:ind w:left="979" w:right="914"/>
        <w:rPr>
          <w:rFonts w:ascii="Arial"/>
          <w:sz w:val="26"/>
        </w:rPr>
      </w:pPr>
      <w:r>
        <w:rPr>
          <w:rFonts w:ascii="Arial"/>
          <w:w w:val="95"/>
          <w:sz w:val="26"/>
        </w:rPr>
        <w:t>Before</w:t>
      </w:r>
      <w:r>
        <w:rPr>
          <w:rFonts w:ascii="Arial"/>
          <w:spacing w:val="-29"/>
          <w:w w:val="95"/>
          <w:sz w:val="26"/>
        </w:rPr>
        <w:t xml:space="preserve"> </w:t>
      </w:r>
      <w:r>
        <w:rPr>
          <w:rFonts w:ascii="Arial"/>
          <w:w w:val="95"/>
          <w:sz w:val="26"/>
        </w:rPr>
        <w:t>reopening,</w:t>
      </w:r>
      <w:r>
        <w:rPr>
          <w:rFonts w:ascii="Arial"/>
          <w:spacing w:val="-29"/>
          <w:w w:val="95"/>
          <w:sz w:val="26"/>
        </w:rPr>
        <w:t xml:space="preserve"> </w:t>
      </w:r>
      <w:r>
        <w:rPr>
          <w:rFonts w:ascii="Arial"/>
          <w:w w:val="95"/>
          <w:sz w:val="26"/>
        </w:rPr>
        <w:t>they</w:t>
      </w:r>
      <w:r>
        <w:rPr>
          <w:rFonts w:ascii="Arial"/>
          <w:spacing w:val="-28"/>
          <w:w w:val="95"/>
          <w:sz w:val="26"/>
        </w:rPr>
        <w:t xml:space="preserve"> </w:t>
      </w:r>
      <w:r>
        <w:rPr>
          <w:rFonts w:ascii="Arial"/>
          <w:w w:val="95"/>
          <w:sz w:val="26"/>
        </w:rPr>
        <w:t>must</w:t>
      </w:r>
      <w:r>
        <w:rPr>
          <w:rFonts w:ascii="Arial"/>
          <w:spacing w:val="-30"/>
          <w:w w:val="95"/>
          <w:sz w:val="26"/>
        </w:rPr>
        <w:t xml:space="preserve"> </w:t>
      </w:r>
      <w:r>
        <w:rPr>
          <w:rFonts w:ascii="Arial"/>
          <w:w w:val="95"/>
          <w:sz w:val="26"/>
        </w:rPr>
        <w:t>add</w:t>
      </w:r>
      <w:r>
        <w:rPr>
          <w:rFonts w:ascii="Arial"/>
          <w:spacing w:val="-27"/>
          <w:w w:val="95"/>
          <w:sz w:val="26"/>
        </w:rPr>
        <w:t xml:space="preserve"> </w:t>
      </w:r>
      <w:r>
        <w:rPr>
          <w:rFonts w:ascii="Arial"/>
          <w:w w:val="95"/>
          <w:sz w:val="26"/>
        </w:rPr>
        <w:t>their</w:t>
      </w:r>
      <w:r>
        <w:rPr>
          <w:rFonts w:ascii="Arial"/>
          <w:spacing w:val="-28"/>
          <w:w w:val="95"/>
          <w:sz w:val="26"/>
        </w:rPr>
        <w:t xml:space="preserve"> </w:t>
      </w:r>
      <w:r>
        <w:rPr>
          <w:rFonts w:ascii="Arial"/>
          <w:w w:val="95"/>
          <w:sz w:val="26"/>
        </w:rPr>
        <w:t>new</w:t>
      </w:r>
      <w:r>
        <w:rPr>
          <w:rFonts w:ascii="Arial"/>
          <w:spacing w:val="-30"/>
          <w:w w:val="95"/>
          <w:sz w:val="26"/>
        </w:rPr>
        <w:t xml:space="preserve"> </w:t>
      </w:r>
      <w:r>
        <w:rPr>
          <w:rFonts w:ascii="Arial"/>
          <w:w w:val="95"/>
          <w:sz w:val="26"/>
        </w:rPr>
        <w:t>health</w:t>
      </w:r>
      <w:r>
        <w:rPr>
          <w:rFonts w:ascii="Arial"/>
          <w:spacing w:val="-29"/>
          <w:w w:val="95"/>
          <w:sz w:val="26"/>
        </w:rPr>
        <w:t xml:space="preserve"> </w:t>
      </w:r>
      <w:r>
        <w:rPr>
          <w:rFonts w:ascii="Arial"/>
          <w:w w:val="95"/>
          <w:sz w:val="26"/>
        </w:rPr>
        <w:t>procedures</w:t>
      </w:r>
      <w:r>
        <w:rPr>
          <w:rFonts w:ascii="Arial"/>
          <w:spacing w:val="-29"/>
          <w:w w:val="95"/>
          <w:sz w:val="26"/>
        </w:rPr>
        <w:t xml:space="preserve"> </w:t>
      </w:r>
      <w:r>
        <w:rPr>
          <w:rFonts w:ascii="Arial"/>
          <w:w w:val="95"/>
          <w:sz w:val="26"/>
        </w:rPr>
        <w:t>and</w:t>
      </w:r>
      <w:r>
        <w:rPr>
          <w:rFonts w:ascii="Arial"/>
          <w:spacing w:val="-29"/>
          <w:w w:val="95"/>
          <w:sz w:val="26"/>
        </w:rPr>
        <w:t xml:space="preserve"> </w:t>
      </w:r>
      <w:r>
        <w:rPr>
          <w:rFonts w:ascii="Arial"/>
          <w:w w:val="95"/>
          <w:sz w:val="26"/>
        </w:rPr>
        <w:t>expectations,</w:t>
      </w:r>
      <w:r>
        <w:rPr>
          <w:rFonts w:ascii="Arial"/>
          <w:spacing w:val="-29"/>
          <w:w w:val="95"/>
          <w:sz w:val="26"/>
        </w:rPr>
        <w:t xml:space="preserve"> </w:t>
      </w:r>
      <w:r>
        <w:rPr>
          <w:rFonts w:ascii="Arial"/>
          <w:w w:val="95"/>
          <w:sz w:val="26"/>
        </w:rPr>
        <w:t>such</w:t>
      </w:r>
      <w:r>
        <w:rPr>
          <w:rFonts w:ascii="Arial"/>
          <w:spacing w:val="-29"/>
          <w:w w:val="95"/>
          <w:sz w:val="26"/>
        </w:rPr>
        <w:t xml:space="preserve"> </w:t>
      </w:r>
      <w:r>
        <w:rPr>
          <w:rFonts w:ascii="Arial"/>
          <w:w w:val="95"/>
          <w:sz w:val="26"/>
        </w:rPr>
        <w:t xml:space="preserve">as </w:t>
      </w:r>
      <w:r>
        <w:rPr>
          <w:rFonts w:ascii="Arial"/>
          <w:sz w:val="26"/>
        </w:rPr>
        <w:t>social</w:t>
      </w:r>
      <w:r>
        <w:rPr>
          <w:rFonts w:ascii="Arial"/>
          <w:spacing w:val="-46"/>
          <w:sz w:val="26"/>
        </w:rPr>
        <w:t xml:space="preserve"> </w:t>
      </w:r>
      <w:r>
        <w:rPr>
          <w:rFonts w:ascii="Arial"/>
          <w:sz w:val="26"/>
        </w:rPr>
        <w:t>distancing</w:t>
      </w:r>
      <w:r>
        <w:rPr>
          <w:rFonts w:ascii="Arial"/>
          <w:spacing w:val="-46"/>
          <w:sz w:val="26"/>
        </w:rPr>
        <w:t xml:space="preserve"> </w:t>
      </w:r>
      <w:r>
        <w:rPr>
          <w:rFonts w:ascii="Arial"/>
          <w:sz w:val="26"/>
        </w:rPr>
        <w:t>and</w:t>
      </w:r>
      <w:r>
        <w:rPr>
          <w:rFonts w:ascii="Arial"/>
          <w:spacing w:val="-46"/>
          <w:sz w:val="26"/>
        </w:rPr>
        <w:t xml:space="preserve"> </w:t>
      </w:r>
      <w:r>
        <w:rPr>
          <w:rFonts w:ascii="Arial"/>
          <w:sz w:val="26"/>
        </w:rPr>
        <w:t>face</w:t>
      </w:r>
      <w:r>
        <w:rPr>
          <w:rFonts w:ascii="Arial"/>
          <w:spacing w:val="-45"/>
          <w:sz w:val="26"/>
        </w:rPr>
        <w:t xml:space="preserve"> </w:t>
      </w:r>
      <w:r>
        <w:rPr>
          <w:rFonts w:ascii="Arial"/>
          <w:sz w:val="26"/>
        </w:rPr>
        <w:t>covering</w:t>
      </w:r>
      <w:r>
        <w:rPr>
          <w:rFonts w:ascii="Arial"/>
          <w:spacing w:val="-46"/>
          <w:sz w:val="26"/>
        </w:rPr>
        <w:t xml:space="preserve"> </w:t>
      </w:r>
      <w:r>
        <w:rPr>
          <w:rFonts w:ascii="Arial"/>
          <w:sz w:val="26"/>
        </w:rPr>
        <w:t>requirements</w:t>
      </w:r>
      <w:r>
        <w:rPr>
          <w:rFonts w:ascii="Arial"/>
          <w:spacing w:val="-47"/>
          <w:sz w:val="26"/>
        </w:rPr>
        <w:t xml:space="preserve"> </w:t>
      </w:r>
      <w:r>
        <w:rPr>
          <w:rFonts w:ascii="Arial"/>
          <w:sz w:val="26"/>
        </w:rPr>
        <w:t>and</w:t>
      </w:r>
      <w:r>
        <w:rPr>
          <w:rFonts w:ascii="Arial"/>
          <w:spacing w:val="-45"/>
          <w:sz w:val="26"/>
        </w:rPr>
        <w:t xml:space="preserve"> </w:t>
      </w:r>
      <w:r>
        <w:rPr>
          <w:rFonts w:ascii="Arial"/>
          <w:sz w:val="26"/>
        </w:rPr>
        <w:t>longer</w:t>
      </w:r>
      <w:r>
        <w:rPr>
          <w:rFonts w:ascii="Arial"/>
          <w:spacing w:val="-45"/>
          <w:sz w:val="26"/>
        </w:rPr>
        <w:t xml:space="preserve"> </w:t>
      </w:r>
      <w:r>
        <w:rPr>
          <w:rFonts w:ascii="Arial"/>
          <w:sz w:val="26"/>
        </w:rPr>
        <w:t>wait</w:t>
      </w:r>
      <w:r>
        <w:rPr>
          <w:rFonts w:ascii="Arial"/>
          <w:spacing w:val="-45"/>
          <w:sz w:val="26"/>
        </w:rPr>
        <w:t xml:space="preserve"> </w:t>
      </w:r>
      <w:r>
        <w:rPr>
          <w:rFonts w:ascii="Arial"/>
          <w:sz w:val="26"/>
        </w:rPr>
        <w:t>times.</w:t>
      </w:r>
      <w:r>
        <w:rPr>
          <w:rFonts w:ascii="Arial"/>
          <w:spacing w:val="-18"/>
          <w:sz w:val="26"/>
        </w:rPr>
        <w:t xml:space="preserve"> </w:t>
      </w:r>
      <w:r>
        <w:rPr>
          <w:rFonts w:ascii="Arial"/>
          <w:sz w:val="26"/>
        </w:rPr>
        <w:t>There</w:t>
      </w:r>
      <w:r>
        <w:rPr>
          <w:rFonts w:ascii="Arial"/>
          <w:spacing w:val="-46"/>
          <w:sz w:val="26"/>
        </w:rPr>
        <w:t xml:space="preserve"> </w:t>
      </w:r>
      <w:r>
        <w:rPr>
          <w:rFonts w:ascii="Arial"/>
          <w:sz w:val="26"/>
        </w:rPr>
        <w:t>is</w:t>
      </w:r>
      <w:r>
        <w:rPr>
          <w:rFonts w:ascii="Arial"/>
          <w:spacing w:val="-46"/>
          <w:sz w:val="26"/>
        </w:rPr>
        <w:t xml:space="preserve"> </w:t>
      </w:r>
      <w:r>
        <w:rPr>
          <w:rFonts w:ascii="Arial"/>
          <w:sz w:val="26"/>
        </w:rPr>
        <w:t>no specific</w:t>
      </w:r>
      <w:r>
        <w:rPr>
          <w:rFonts w:ascii="Arial"/>
          <w:spacing w:val="-43"/>
          <w:sz w:val="26"/>
        </w:rPr>
        <w:t xml:space="preserve"> </w:t>
      </w:r>
      <w:r>
        <w:rPr>
          <w:rFonts w:ascii="Arial"/>
          <w:sz w:val="26"/>
        </w:rPr>
        <w:t>information</w:t>
      </w:r>
      <w:r>
        <w:rPr>
          <w:rFonts w:ascii="Arial"/>
          <w:spacing w:val="-43"/>
          <w:sz w:val="26"/>
        </w:rPr>
        <w:t xml:space="preserve"> </w:t>
      </w:r>
      <w:r>
        <w:rPr>
          <w:rFonts w:ascii="Arial"/>
          <w:sz w:val="26"/>
        </w:rPr>
        <w:t>that</w:t>
      </w:r>
      <w:r>
        <w:rPr>
          <w:rFonts w:ascii="Arial"/>
          <w:spacing w:val="-44"/>
          <w:sz w:val="26"/>
        </w:rPr>
        <w:t xml:space="preserve"> </w:t>
      </w:r>
      <w:r>
        <w:rPr>
          <w:rFonts w:ascii="Arial"/>
          <w:sz w:val="26"/>
        </w:rPr>
        <w:t>is</w:t>
      </w:r>
      <w:r>
        <w:rPr>
          <w:rFonts w:ascii="Arial"/>
          <w:spacing w:val="-44"/>
          <w:sz w:val="26"/>
        </w:rPr>
        <w:t xml:space="preserve"> </w:t>
      </w:r>
      <w:r>
        <w:rPr>
          <w:rFonts w:ascii="Arial"/>
          <w:sz w:val="26"/>
        </w:rPr>
        <w:t>best.</w:t>
      </w:r>
      <w:r>
        <w:rPr>
          <w:rFonts w:ascii="Arial"/>
          <w:spacing w:val="-13"/>
          <w:sz w:val="26"/>
        </w:rPr>
        <w:t xml:space="preserve"> </w:t>
      </w:r>
      <w:r>
        <w:rPr>
          <w:rFonts w:ascii="Arial"/>
          <w:sz w:val="26"/>
        </w:rPr>
        <w:t>Rather,</w:t>
      </w:r>
      <w:r>
        <w:rPr>
          <w:rFonts w:ascii="Arial"/>
          <w:spacing w:val="-43"/>
          <w:sz w:val="26"/>
        </w:rPr>
        <w:t xml:space="preserve"> </w:t>
      </w:r>
      <w:r>
        <w:rPr>
          <w:rFonts w:ascii="Arial"/>
          <w:sz w:val="26"/>
        </w:rPr>
        <w:t>as</w:t>
      </w:r>
      <w:r>
        <w:rPr>
          <w:rFonts w:ascii="Arial"/>
          <w:spacing w:val="-43"/>
          <w:sz w:val="26"/>
        </w:rPr>
        <w:t xml:space="preserve"> </w:t>
      </w:r>
      <w:r>
        <w:rPr>
          <w:rFonts w:ascii="Arial"/>
          <w:sz w:val="26"/>
        </w:rPr>
        <w:t>with</w:t>
      </w:r>
      <w:r>
        <w:rPr>
          <w:rFonts w:ascii="Arial"/>
          <w:spacing w:val="-43"/>
          <w:sz w:val="26"/>
        </w:rPr>
        <w:t xml:space="preserve"> </w:t>
      </w:r>
      <w:r>
        <w:rPr>
          <w:rFonts w:ascii="Arial"/>
          <w:sz w:val="26"/>
        </w:rPr>
        <w:t>all</w:t>
      </w:r>
      <w:r>
        <w:rPr>
          <w:rFonts w:ascii="Arial"/>
          <w:spacing w:val="-43"/>
          <w:sz w:val="26"/>
        </w:rPr>
        <w:t xml:space="preserve"> </w:t>
      </w:r>
      <w:r>
        <w:rPr>
          <w:rFonts w:ascii="Arial"/>
          <w:sz w:val="26"/>
        </w:rPr>
        <w:t>safety</w:t>
      </w:r>
      <w:r>
        <w:rPr>
          <w:rFonts w:ascii="Arial"/>
          <w:spacing w:val="-41"/>
          <w:sz w:val="26"/>
        </w:rPr>
        <w:t xml:space="preserve"> </w:t>
      </w:r>
      <w:r>
        <w:rPr>
          <w:rFonts w:ascii="Arial"/>
          <w:sz w:val="26"/>
        </w:rPr>
        <w:t>messaging,</w:t>
      </w:r>
      <w:r>
        <w:rPr>
          <w:rFonts w:ascii="Arial"/>
          <w:spacing w:val="-44"/>
          <w:sz w:val="26"/>
        </w:rPr>
        <w:t xml:space="preserve"> </w:t>
      </w:r>
      <w:r>
        <w:rPr>
          <w:rFonts w:ascii="Arial"/>
          <w:sz w:val="26"/>
        </w:rPr>
        <w:t>you</w:t>
      </w:r>
      <w:r>
        <w:rPr>
          <w:rFonts w:ascii="Arial"/>
          <w:spacing w:val="-41"/>
          <w:sz w:val="26"/>
        </w:rPr>
        <w:t xml:space="preserve"> </w:t>
      </w:r>
      <w:r>
        <w:rPr>
          <w:rFonts w:ascii="Arial"/>
          <w:sz w:val="26"/>
        </w:rPr>
        <w:t>want</w:t>
      </w:r>
      <w:r>
        <w:rPr>
          <w:rFonts w:ascii="Arial"/>
          <w:spacing w:val="-44"/>
          <w:sz w:val="26"/>
        </w:rPr>
        <w:t xml:space="preserve"> </w:t>
      </w:r>
      <w:r>
        <w:rPr>
          <w:rFonts w:ascii="Arial"/>
          <w:sz w:val="26"/>
        </w:rPr>
        <w:t>to</w:t>
      </w:r>
      <w:r>
        <w:rPr>
          <w:rFonts w:ascii="Arial"/>
          <w:spacing w:val="-43"/>
          <w:sz w:val="26"/>
        </w:rPr>
        <w:t xml:space="preserve"> </w:t>
      </w:r>
      <w:r>
        <w:rPr>
          <w:rFonts w:ascii="Arial"/>
          <w:sz w:val="26"/>
        </w:rPr>
        <w:t>be positive, practical, and</w:t>
      </w:r>
      <w:r>
        <w:rPr>
          <w:rFonts w:ascii="Arial"/>
          <w:spacing w:val="-50"/>
          <w:sz w:val="26"/>
        </w:rPr>
        <w:t xml:space="preserve"> </w:t>
      </w:r>
      <w:r>
        <w:rPr>
          <w:rFonts w:ascii="Arial"/>
          <w:sz w:val="26"/>
        </w:rPr>
        <w:t>proportionate.</w:t>
      </w:r>
    </w:p>
    <w:p w:rsidR="00EF6423" w:rsidRDefault="00EF6423" w:rsidP="00EF6423">
      <w:pPr>
        <w:pStyle w:val="BodyText"/>
        <w:spacing w:before="8"/>
        <w:rPr>
          <w:rFonts w:ascii="Arial"/>
          <w:sz w:val="27"/>
        </w:rPr>
      </w:pPr>
    </w:p>
    <w:p w:rsidR="00EF6423" w:rsidRDefault="00EF6423" w:rsidP="00EF6423">
      <w:pPr>
        <w:spacing w:line="254" w:lineRule="auto"/>
        <w:ind w:left="979" w:right="1233"/>
        <w:rPr>
          <w:rFonts w:ascii="Arial"/>
          <w:sz w:val="26"/>
        </w:rPr>
      </w:pPr>
      <w:r>
        <w:rPr>
          <w:rFonts w:ascii="Arial"/>
          <w:b/>
          <w:w w:val="95"/>
          <w:sz w:val="26"/>
        </w:rPr>
        <w:t>Where</w:t>
      </w:r>
      <w:r>
        <w:rPr>
          <w:rFonts w:ascii="Arial"/>
          <w:b/>
          <w:spacing w:val="-32"/>
          <w:w w:val="95"/>
          <w:sz w:val="26"/>
        </w:rPr>
        <w:t xml:space="preserve"> </w:t>
      </w:r>
      <w:r>
        <w:rPr>
          <w:rFonts w:ascii="Arial"/>
          <w:b/>
          <w:w w:val="95"/>
          <w:sz w:val="26"/>
        </w:rPr>
        <w:t>to</w:t>
      </w:r>
      <w:r>
        <w:rPr>
          <w:rFonts w:ascii="Arial"/>
          <w:b/>
          <w:spacing w:val="-31"/>
          <w:w w:val="95"/>
          <w:sz w:val="26"/>
        </w:rPr>
        <w:t xml:space="preserve"> </w:t>
      </w:r>
      <w:r>
        <w:rPr>
          <w:rFonts w:ascii="Arial"/>
          <w:b/>
          <w:w w:val="95"/>
          <w:sz w:val="26"/>
        </w:rPr>
        <w:t>Message</w:t>
      </w:r>
      <w:r>
        <w:rPr>
          <w:rFonts w:ascii="Arial"/>
          <w:w w:val="95"/>
          <w:sz w:val="26"/>
        </w:rPr>
        <w:t>.</w:t>
      </w:r>
      <w:r>
        <w:rPr>
          <w:rFonts w:ascii="Arial"/>
          <w:spacing w:val="5"/>
          <w:w w:val="95"/>
          <w:sz w:val="26"/>
        </w:rPr>
        <w:t xml:space="preserve"> </w:t>
      </w:r>
      <w:r>
        <w:rPr>
          <w:rFonts w:ascii="Arial"/>
          <w:w w:val="95"/>
          <w:sz w:val="26"/>
        </w:rPr>
        <w:t>In</w:t>
      </w:r>
      <w:r>
        <w:rPr>
          <w:rFonts w:ascii="Arial"/>
          <w:spacing w:val="-30"/>
          <w:w w:val="95"/>
          <w:sz w:val="26"/>
        </w:rPr>
        <w:t xml:space="preserve"> </w:t>
      </w:r>
      <w:r>
        <w:rPr>
          <w:rFonts w:ascii="Arial"/>
          <w:w w:val="95"/>
          <w:sz w:val="26"/>
        </w:rPr>
        <w:t>a</w:t>
      </w:r>
      <w:r>
        <w:rPr>
          <w:rFonts w:ascii="Arial"/>
          <w:spacing w:val="-32"/>
          <w:w w:val="95"/>
          <w:sz w:val="26"/>
        </w:rPr>
        <w:t xml:space="preserve"> </w:t>
      </w:r>
      <w:r>
        <w:rPr>
          <w:rFonts w:ascii="Arial"/>
          <w:w w:val="95"/>
          <w:sz w:val="26"/>
        </w:rPr>
        <w:t>word,</w:t>
      </w:r>
      <w:r>
        <w:rPr>
          <w:rFonts w:ascii="Arial"/>
          <w:spacing w:val="-31"/>
          <w:w w:val="95"/>
          <w:sz w:val="26"/>
        </w:rPr>
        <w:t xml:space="preserve"> </w:t>
      </w:r>
      <w:r>
        <w:rPr>
          <w:rFonts w:ascii="Arial"/>
          <w:i/>
          <w:w w:val="95"/>
          <w:sz w:val="26"/>
        </w:rPr>
        <w:t>everywhere</w:t>
      </w:r>
      <w:r>
        <w:rPr>
          <w:rFonts w:ascii="Arial"/>
          <w:w w:val="95"/>
          <w:sz w:val="26"/>
        </w:rPr>
        <w:t>.</w:t>
      </w:r>
      <w:r>
        <w:rPr>
          <w:rFonts w:ascii="Arial"/>
          <w:spacing w:val="7"/>
          <w:w w:val="95"/>
          <w:sz w:val="26"/>
        </w:rPr>
        <w:t xml:space="preserve"> </w:t>
      </w:r>
      <w:r>
        <w:rPr>
          <w:rFonts w:ascii="Arial"/>
          <w:w w:val="95"/>
          <w:sz w:val="26"/>
        </w:rPr>
        <w:t>Here</w:t>
      </w:r>
      <w:r>
        <w:rPr>
          <w:rFonts w:ascii="Arial"/>
          <w:spacing w:val="-32"/>
          <w:w w:val="95"/>
          <w:sz w:val="26"/>
        </w:rPr>
        <w:t xml:space="preserve"> </w:t>
      </w:r>
      <w:r>
        <w:rPr>
          <w:rFonts w:ascii="Arial"/>
          <w:w w:val="95"/>
          <w:sz w:val="26"/>
        </w:rPr>
        <w:t>are</w:t>
      </w:r>
      <w:r>
        <w:rPr>
          <w:rFonts w:ascii="Arial"/>
          <w:spacing w:val="-32"/>
          <w:w w:val="95"/>
          <w:sz w:val="26"/>
        </w:rPr>
        <w:t xml:space="preserve"> </w:t>
      </w:r>
      <w:r>
        <w:rPr>
          <w:rFonts w:ascii="Arial"/>
          <w:w w:val="95"/>
          <w:sz w:val="26"/>
        </w:rPr>
        <w:t>some</w:t>
      </w:r>
      <w:r>
        <w:rPr>
          <w:rFonts w:ascii="Arial"/>
          <w:spacing w:val="-31"/>
          <w:w w:val="95"/>
          <w:sz w:val="26"/>
        </w:rPr>
        <w:t xml:space="preserve"> </w:t>
      </w:r>
      <w:r>
        <w:rPr>
          <w:rFonts w:ascii="Arial"/>
          <w:w w:val="95"/>
          <w:sz w:val="26"/>
        </w:rPr>
        <w:t>ways</w:t>
      </w:r>
      <w:r>
        <w:rPr>
          <w:rFonts w:ascii="Arial"/>
          <w:spacing w:val="-31"/>
          <w:w w:val="95"/>
          <w:sz w:val="26"/>
        </w:rPr>
        <w:t xml:space="preserve"> </w:t>
      </w:r>
      <w:r>
        <w:rPr>
          <w:rFonts w:ascii="Arial"/>
          <w:w w:val="95"/>
          <w:sz w:val="26"/>
        </w:rPr>
        <w:t>to</w:t>
      </w:r>
      <w:r>
        <w:rPr>
          <w:rFonts w:ascii="Arial"/>
          <w:spacing w:val="-30"/>
          <w:w w:val="95"/>
          <w:sz w:val="26"/>
        </w:rPr>
        <w:t xml:space="preserve"> </w:t>
      </w:r>
      <w:r>
        <w:rPr>
          <w:rFonts w:ascii="Arial"/>
          <w:w w:val="95"/>
          <w:sz w:val="26"/>
        </w:rPr>
        <w:t>reach</w:t>
      </w:r>
      <w:r>
        <w:rPr>
          <w:rFonts w:ascii="Arial"/>
          <w:spacing w:val="-32"/>
          <w:w w:val="95"/>
          <w:sz w:val="26"/>
        </w:rPr>
        <w:t xml:space="preserve"> </w:t>
      </w:r>
      <w:r>
        <w:rPr>
          <w:rFonts w:ascii="Arial"/>
          <w:w w:val="95"/>
          <w:sz w:val="26"/>
        </w:rPr>
        <w:t xml:space="preserve">patrons </w:t>
      </w:r>
      <w:r>
        <w:rPr>
          <w:rFonts w:ascii="Arial"/>
          <w:sz w:val="26"/>
        </w:rPr>
        <w:t>before</w:t>
      </w:r>
      <w:r>
        <w:rPr>
          <w:rFonts w:ascii="Arial"/>
          <w:spacing w:val="-18"/>
          <w:sz w:val="26"/>
        </w:rPr>
        <w:t xml:space="preserve"> </w:t>
      </w:r>
      <w:r>
        <w:rPr>
          <w:rFonts w:ascii="Arial"/>
          <w:sz w:val="26"/>
        </w:rPr>
        <w:t>they</w:t>
      </w:r>
      <w:r>
        <w:rPr>
          <w:rFonts w:ascii="Arial"/>
          <w:spacing w:val="-18"/>
          <w:sz w:val="26"/>
        </w:rPr>
        <w:t xml:space="preserve"> </w:t>
      </w:r>
      <w:r>
        <w:rPr>
          <w:rFonts w:ascii="Arial"/>
          <w:sz w:val="26"/>
        </w:rPr>
        <w:t>arrive</w:t>
      </w:r>
      <w:r>
        <w:rPr>
          <w:rFonts w:ascii="Arial"/>
          <w:spacing w:val="-18"/>
          <w:sz w:val="26"/>
        </w:rPr>
        <w:t xml:space="preserve"> </w:t>
      </w:r>
      <w:r>
        <w:rPr>
          <w:rFonts w:ascii="Arial"/>
          <w:sz w:val="26"/>
        </w:rPr>
        <w:t>at</w:t>
      </w:r>
      <w:r>
        <w:rPr>
          <w:rFonts w:ascii="Arial"/>
          <w:spacing w:val="-19"/>
          <w:sz w:val="26"/>
        </w:rPr>
        <w:t xml:space="preserve"> </w:t>
      </w:r>
      <w:r>
        <w:rPr>
          <w:rFonts w:ascii="Arial"/>
          <w:sz w:val="26"/>
        </w:rPr>
        <w:t>your</w:t>
      </w:r>
      <w:r>
        <w:rPr>
          <w:rFonts w:ascii="Arial"/>
          <w:spacing w:val="-17"/>
          <w:sz w:val="26"/>
        </w:rPr>
        <w:t xml:space="preserve"> </w:t>
      </w:r>
      <w:r>
        <w:rPr>
          <w:rFonts w:ascii="Arial"/>
          <w:sz w:val="26"/>
        </w:rPr>
        <w:t>point</w:t>
      </w:r>
      <w:r>
        <w:rPr>
          <w:rFonts w:ascii="Arial"/>
          <w:spacing w:val="-19"/>
          <w:sz w:val="26"/>
        </w:rPr>
        <w:t xml:space="preserve"> </w:t>
      </w:r>
      <w:r>
        <w:rPr>
          <w:rFonts w:ascii="Arial"/>
          <w:sz w:val="26"/>
        </w:rPr>
        <w:t>of</w:t>
      </w:r>
      <w:r>
        <w:rPr>
          <w:rFonts w:ascii="Arial"/>
          <w:spacing w:val="-16"/>
          <w:sz w:val="26"/>
        </w:rPr>
        <w:t xml:space="preserve"> </w:t>
      </w:r>
      <w:r>
        <w:rPr>
          <w:rFonts w:ascii="Arial"/>
          <w:sz w:val="26"/>
        </w:rPr>
        <w:t>ingress.</w:t>
      </w:r>
    </w:p>
    <w:p w:rsidR="00EF6423" w:rsidRDefault="00EF6423" w:rsidP="00EF6423">
      <w:pPr>
        <w:pStyle w:val="ListParagraph"/>
        <w:numPr>
          <w:ilvl w:val="1"/>
          <w:numId w:val="151"/>
        </w:numPr>
        <w:tabs>
          <w:tab w:val="left" w:pos="1700"/>
        </w:tabs>
        <w:spacing w:before="1" w:line="254" w:lineRule="auto"/>
        <w:ind w:left="1700" w:right="1328" w:hanging="360"/>
        <w:rPr>
          <w:rFonts w:ascii="Wingdings" w:hAnsi="Wingdings"/>
          <w:sz w:val="24"/>
        </w:rPr>
      </w:pPr>
      <w:r>
        <w:rPr>
          <w:rFonts w:ascii="Arial" w:hAnsi="Arial"/>
          <w:b/>
          <w:sz w:val="26"/>
        </w:rPr>
        <w:t>Web</w:t>
      </w:r>
      <w:r>
        <w:rPr>
          <w:rFonts w:ascii="Arial" w:hAnsi="Arial"/>
          <w:b/>
          <w:spacing w:val="-41"/>
          <w:sz w:val="26"/>
        </w:rPr>
        <w:t xml:space="preserve"> </w:t>
      </w:r>
      <w:r>
        <w:rPr>
          <w:rFonts w:ascii="Arial" w:hAnsi="Arial"/>
          <w:b/>
          <w:sz w:val="26"/>
        </w:rPr>
        <w:t>site</w:t>
      </w:r>
      <w:r>
        <w:rPr>
          <w:rFonts w:ascii="Arial" w:hAnsi="Arial"/>
          <w:b/>
          <w:spacing w:val="-40"/>
          <w:sz w:val="26"/>
        </w:rPr>
        <w:t xml:space="preserve"> </w:t>
      </w:r>
      <w:r>
        <w:rPr>
          <w:rFonts w:ascii="Arial" w:hAnsi="Arial"/>
          <w:sz w:val="26"/>
        </w:rPr>
        <w:t>for</w:t>
      </w:r>
      <w:r>
        <w:rPr>
          <w:rFonts w:ascii="Arial" w:hAnsi="Arial"/>
          <w:spacing w:val="-40"/>
          <w:sz w:val="26"/>
        </w:rPr>
        <w:t xml:space="preserve"> </w:t>
      </w:r>
      <w:r>
        <w:rPr>
          <w:rFonts w:ascii="Arial" w:hAnsi="Arial"/>
          <w:sz w:val="26"/>
        </w:rPr>
        <w:t>the</w:t>
      </w:r>
      <w:r>
        <w:rPr>
          <w:rFonts w:ascii="Arial" w:hAnsi="Arial"/>
          <w:spacing w:val="-40"/>
          <w:sz w:val="26"/>
        </w:rPr>
        <w:t xml:space="preserve"> </w:t>
      </w:r>
      <w:r>
        <w:rPr>
          <w:rFonts w:ascii="Arial" w:hAnsi="Arial"/>
          <w:sz w:val="26"/>
        </w:rPr>
        <w:t>venue,</w:t>
      </w:r>
      <w:r>
        <w:rPr>
          <w:rFonts w:ascii="Arial" w:hAnsi="Arial"/>
          <w:spacing w:val="-42"/>
          <w:sz w:val="26"/>
        </w:rPr>
        <w:t xml:space="preserve"> </w:t>
      </w:r>
      <w:r>
        <w:rPr>
          <w:rFonts w:ascii="Arial" w:hAnsi="Arial"/>
          <w:sz w:val="26"/>
        </w:rPr>
        <w:t>event,</w:t>
      </w:r>
      <w:r>
        <w:rPr>
          <w:rFonts w:ascii="Arial" w:hAnsi="Arial"/>
          <w:spacing w:val="-41"/>
          <w:sz w:val="26"/>
        </w:rPr>
        <w:t xml:space="preserve"> </w:t>
      </w:r>
      <w:r>
        <w:rPr>
          <w:rFonts w:ascii="Arial" w:hAnsi="Arial"/>
          <w:sz w:val="26"/>
        </w:rPr>
        <w:t>or</w:t>
      </w:r>
      <w:r>
        <w:rPr>
          <w:rFonts w:ascii="Arial" w:hAnsi="Arial"/>
          <w:spacing w:val="-41"/>
          <w:sz w:val="26"/>
        </w:rPr>
        <w:t xml:space="preserve"> </w:t>
      </w:r>
      <w:r>
        <w:rPr>
          <w:rFonts w:ascii="Arial" w:hAnsi="Arial"/>
          <w:sz w:val="26"/>
        </w:rPr>
        <w:t>artist.</w:t>
      </w:r>
      <w:r>
        <w:rPr>
          <w:rFonts w:ascii="Arial" w:hAnsi="Arial"/>
          <w:spacing w:val="-9"/>
          <w:sz w:val="26"/>
        </w:rPr>
        <w:t xml:space="preserve"> </w:t>
      </w:r>
      <w:r>
        <w:rPr>
          <w:rFonts w:ascii="Arial" w:hAnsi="Arial"/>
          <w:sz w:val="26"/>
        </w:rPr>
        <w:t>The</w:t>
      </w:r>
      <w:r>
        <w:rPr>
          <w:rFonts w:ascii="Arial" w:hAnsi="Arial"/>
          <w:spacing w:val="-40"/>
          <w:sz w:val="26"/>
        </w:rPr>
        <w:t xml:space="preserve"> </w:t>
      </w:r>
      <w:r>
        <w:rPr>
          <w:rFonts w:ascii="Arial" w:hAnsi="Arial"/>
          <w:sz w:val="26"/>
        </w:rPr>
        <w:t>more</w:t>
      </w:r>
      <w:r>
        <w:rPr>
          <w:rFonts w:ascii="Arial" w:hAnsi="Arial"/>
          <w:spacing w:val="-40"/>
          <w:sz w:val="26"/>
        </w:rPr>
        <w:t xml:space="preserve"> </w:t>
      </w:r>
      <w:r>
        <w:rPr>
          <w:rFonts w:ascii="Arial" w:hAnsi="Arial"/>
          <w:sz w:val="26"/>
        </w:rPr>
        <w:t>prominently</w:t>
      </w:r>
      <w:r>
        <w:rPr>
          <w:rFonts w:ascii="Arial" w:hAnsi="Arial"/>
          <w:spacing w:val="-41"/>
          <w:sz w:val="26"/>
        </w:rPr>
        <w:t xml:space="preserve"> </w:t>
      </w:r>
      <w:r>
        <w:rPr>
          <w:rFonts w:ascii="Arial" w:hAnsi="Arial"/>
          <w:sz w:val="26"/>
        </w:rPr>
        <w:t>new</w:t>
      </w:r>
      <w:r>
        <w:rPr>
          <w:rFonts w:ascii="Arial" w:hAnsi="Arial"/>
          <w:spacing w:val="-40"/>
          <w:sz w:val="26"/>
        </w:rPr>
        <w:t xml:space="preserve"> </w:t>
      </w:r>
      <w:r>
        <w:rPr>
          <w:rFonts w:ascii="Arial" w:hAnsi="Arial"/>
          <w:sz w:val="26"/>
        </w:rPr>
        <w:t>rules</w:t>
      </w:r>
      <w:r>
        <w:rPr>
          <w:rFonts w:ascii="Arial" w:hAnsi="Arial"/>
          <w:spacing w:val="-42"/>
          <w:sz w:val="26"/>
        </w:rPr>
        <w:t xml:space="preserve"> </w:t>
      </w:r>
      <w:r>
        <w:rPr>
          <w:rFonts w:ascii="Arial" w:hAnsi="Arial"/>
          <w:sz w:val="26"/>
        </w:rPr>
        <w:t xml:space="preserve">and </w:t>
      </w:r>
      <w:r>
        <w:rPr>
          <w:rFonts w:ascii="Arial" w:hAnsi="Arial"/>
          <w:w w:val="95"/>
          <w:sz w:val="26"/>
        </w:rPr>
        <w:t>expectations</w:t>
      </w:r>
      <w:r>
        <w:rPr>
          <w:rFonts w:ascii="Arial" w:hAnsi="Arial"/>
          <w:spacing w:val="-42"/>
          <w:w w:val="95"/>
          <w:sz w:val="26"/>
        </w:rPr>
        <w:t xml:space="preserve"> </w:t>
      </w:r>
      <w:r>
        <w:rPr>
          <w:rFonts w:ascii="Arial" w:hAnsi="Arial"/>
          <w:w w:val="95"/>
          <w:sz w:val="26"/>
        </w:rPr>
        <w:t>are</w:t>
      </w:r>
      <w:r>
        <w:rPr>
          <w:rFonts w:ascii="Arial" w:hAnsi="Arial"/>
          <w:spacing w:val="-40"/>
          <w:w w:val="95"/>
          <w:sz w:val="26"/>
        </w:rPr>
        <w:t xml:space="preserve"> </w:t>
      </w:r>
      <w:r>
        <w:rPr>
          <w:rFonts w:ascii="Arial" w:hAnsi="Arial"/>
          <w:w w:val="95"/>
          <w:sz w:val="26"/>
        </w:rPr>
        <w:t>displayed,</w:t>
      </w:r>
      <w:r>
        <w:rPr>
          <w:rFonts w:ascii="Arial" w:hAnsi="Arial"/>
          <w:spacing w:val="-41"/>
          <w:w w:val="95"/>
          <w:sz w:val="26"/>
        </w:rPr>
        <w:t xml:space="preserve"> </w:t>
      </w:r>
      <w:r>
        <w:rPr>
          <w:rFonts w:ascii="Arial" w:hAnsi="Arial"/>
          <w:w w:val="95"/>
          <w:sz w:val="26"/>
        </w:rPr>
        <w:t>the</w:t>
      </w:r>
      <w:r>
        <w:rPr>
          <w:rFonts w:ascii="Arial" w:hAnsi="Arial"/>
          <w:spacing w:val="-39"/>
          <w:w w:val="95"/>
          <w:sz w:val="26"/>
        </w:rPr>
        <w:t xml:space="preserve"> </w:t>
      </w:r>
      <w:r>
        <w:rPr>
          <w:rFonts w:ascii="Arial" w:hAnsi="Arial"/>
          <w:w w:val="95"/>
          <w:sz w:val="26"/>
        </w:rPr>
        <w:t>more</w:t>
      </w:r>
      <w:r>
        <w:rPr>
          <w:rFonts w:ascii="Arial" w:hAnsi="Arial"/>
          <w:spacing w:val="-40"/>
          <w:w w:val="95"/>
          <w:sz w:val="26"/>
        </w:rPr>
        <w:t xml:space="preserve"> </w:t>
      </w:r>
      <w:r>
        <w:rPr>
          <w:rFonts w:ascii="Arial" w:hAnsi="Arial"/>
          <w:w w:val="95"/>
          <w:sz w:val="26"/>
        </w:rPr>
        <w:t>serious</w:t>
      </w:r>
      <w:r>
        <w:rPr>
          <w:rFonts w:ascii="Arial" w:hAnsi="Arial"/>
          <w:spacing w:val="-38"/>
          <w:w w:val="95"/>
          <w:sz w:val="26"/>
        </w:rPr>
        <w:t xml:space="preserve"> </w:t>
      </w:r>
      <w:r>
        <w:rPr>
          <w:rFonts w:ascii="Arial" w:hAnsi="Arial"/>
          <w:w w:val="95"/>
          <w:sz w:val="26"/>
        </w:rPr>
        <w:t>businesses</w:t>
      </w:r>
      <w:r>
        <w:rPr>
          <w:rFonts w:ascii="Arial" w:hAnsi="Arial"/>
          <w:spacing w:val="-41"/>
          <w:w w:val="95"/>
          <w:sz w:val="26"/>
        </w:rPr>
        <w:t xml:space="preserve"> </w:t>
      </w:r>
      <w:r>
        <w:rPr>
          <w:rFonts w:ascii="Arial" w:hAnsi="Arial"/>
          <w:w w:val="95"/>
          <w:sz w:val="26"/>
        </w:rPr>
        <w:t>appear</w:t>
      </w:r>
      <w:r>
        <w:rPr>
          <w:rFonts w:ascii="Arial" w:hAnsi="Arial"/>
          <w:spacing w:val="-41"/>
          <w:w w:val="95"/>
          <w:sz w:val="26"/>
        </w:rPr>
        <w:t xml:space="preserve"> </w:t>
      </w:r>
      <w:r>
        <w:rPr>
          <w:rFonts w:ascii="Arial" w:hAnsi="Arial"/>
          <w:w w:val="95"/>
          <w:sz w:val="26"/>
        </w:rPr>
        <w:t>about</w:t>
      </w:r>
      <w:r>
        <w:rPr>
          <w:rFonts w:ascii="Arial" w:hAnsi="Arial"/>
          <w:spacing w:val="-41"/>
          <w:w w:val="95"/>
          <w:sz w:val="26"/>
        </w:rPr>
        <w:t xml:space="preserve"> </w:t>
      </w:r>
      <w:r>
        <w:rPr>
          <w:rFonts w:ascii="Arial" w:hAnsi="Arial"/>
          <w:w w:val="95"/>
          <w:sz w:val="26"/>
        </w:rPr>
        <w:t xml:space="preserve">enforcing </w:t>
      </w:r>
      <w:r>
        <w:rPr>
          <w:rFonts w:ascii="Arial" w:hAnsi="Arial"/>
          <w:sz w:val="26"/>
        </w:rPr>
        <w:t>them,</w:t>
      </w:r>
      <w:r>
        <w:rPr>
          <w:rFonts w:ascii="Arial" w:hAnsi="Arial"/>
          <w:spacing w:val="-18"/>
          <w:sz w:val="26"/>
        </w:rPr>
        <w:t xml:space="preserve"> </w:t>
      </w:r>
      <w:r>
        <w:rPr>
          <w:rFonts w:ascii="Arial" w:hAnsi="Arial"/>
          <w:sz w:val="26"/>
        </w:rPr>
        <w:t>which</w:t>
      </w:r>
      <w:r>
        <w:rPr>
          <w:rFonts w:ascii="Arial" w:hAnsi="Arial"/>
          <w:spacing w:val="-20"/>
          <w:sz w:val="26"/>
        </w:rPr>
        <w:t xml:space="preserve"> </w:t>
      </w:r>
      <w:r>
        <w:rPr>
          <w:rFonts w:ascii="Arial" w:hAnsi="Arial"/>
          <w:sz w:val="26"/>
        </w:rPr>
        <w:t>will</w:t>
      </w:r>
      <w:r>
        <w:rPr>
          <w:rFonts w:ascii="Arial" w:hAnsi="Arial"/>
          <w:spacing w:val="-19"/>
          <w:sz w:val="26"/>
        </w:rPr>
        <w:t xml:space="preserve"> </w:t>
      </w:r>
      <w:r>
        <w:rPr>
          <w:rFonts w:ascii="Arial" w:hAnsi="Arial"/>
          <w:sz w:val="26"/>
        </w:rPr>
        <w:t>tend</w:t>
      </w:r>
      <w:r>
        <w:rPr>
          <w:rFonts w:ascii="Arial" w:hAnsi="Arial"/>
          <w:spacing w:val="-17"/>
          <w:sz w:val="26"/>
        </w:rPr>
        <w:t xml:space="preserve"> </w:t>
      </w:r>
      <w:r>
        <w:rPr>
          <w:rFonts w:ascii="Arial" w:hAnsi="Arial"/>
          <w:sz w:val="26"/>
        </w:rPr>
        <w:t>to</w:t>
      </w:r>
      <w:r>
        <w:rPr>
          <w:rFonts w:ascii="Arial" w:hAnsi="Arial"/>
          <w:spacing w:val="-20"/>
          <w:sz w:val="26"/>
        </w:rPr>
        <w:t xml:space="preserve"> </w:t>
      </w:r>
      <w:r>
        <w:rPr>
          <w:rFonts w:ascii="Arial" w:hAnsi="Arial"/>
          <w:sz w:val="26"/>
        </w:rPr>
        <w:t>gain</w:t>
      </w:r>
      <w:r>
        <w:rPr>
          <w:rFonts w:ascii="Arial" w:hAnsi="Arial"/>
          <w:spacing w:val="-18"/>
          <w:sz w:val="26"/>
        </w:rPr>
        <w:t xml:space="preserve"> </w:t>
      </w:r>
      <w:r>
        <w:rPr>
          <w:rFonts w:ascii="Arial" w:hAnsi="Arial"/>
          <w:sz w:val="26"/>
        </w:rPr>
        <w:t>greater</w:t>
      </w:r>
      <w:r>
        <w:rPr>
          <w:rFonts w:ascii="Arial" w:hAnsi="Arial"/>
          <w:spacing w:val="-19"/>
          <w:sz w:val="26"/>
        </w:rPr>
        <w:t xml:space="preserve"> </w:t>
      </w:r>
      <w:r>
        <w:rPr>
          <w:rFonts w:ascii="Arial" w:hAnsi="Arial"/>
          <w:sz w:val="26"/>
        </w:rPr>
        <w:t>compliance.</w:t>
      </w:r>
    </w:p>
    <w:p w:rsidR="00EF6423" w:rsidRDefault="00EF6423" w:rsidP="00EF6423">
      <w:pPr>
        <w:pStyle w:val="ListParagraph"/>
        <w:numPr>
          <w:ilvl w:val="1"/>
          <w:numId w:val="151"/>
        </w:numPr>
        <w:tabs>
          <w:tab w:val="left" w:pos="1700"/>
        </w:tabs>
        <w:spacing w:before="2" w:line="254" w:lineRule="auto"/>
        <w:ind w:right="1522" w:hanging="360"/>
        <w:rPr>
          <w:rFonts w:ascii="Wingdings" w:hAnsi="Wingdings"/>
          <w:sz w:val="24"/>
        </w:rPr>
      </w:pPr>
      <w:r>
        <w:rPr>
          <w:rFonts w:ascii="Arial" w:hAnsi="Arial"/>
          <w:b/>
          <w:w w:val="95"/>
          <w:sz w:val="26"/>
        </w:rPr>
        <w:t>Social</w:t>
      </w:r>
      <w:r>
        <w:rPr>
          <w:rFonts w:ascii="Arial" w:hAnsi="Arial"/>
          <w:b/>
          <w:spacing w:val="-28"/>
          <w:w w:val="95"/>
          <w:sz w:val="26"/>
        </w:rPr>
        <w:t xml:space="preserve"> </w:t>
      </w:r>
      <w:r>
        <w:rPr>
          <w:rFonts w:ascii="Arial" w:hAnsi="Arial"/>
          <w:b/>
          <w:w w:val="95"/>
          <w:sz w:val="26"/>
        </w:rPr>
        <w:t>media</w:t>
      </w:r>
      <w:r>
        <w:rPr>
          <w:rFonts w:ascii="Arial" w:hAnsi="Arial"/>
          <w:b/>
          <w:spacing w:val="-27"/>
          <w:w w:val="95"/>
          <w:sz w:val="26"/>
        </w:rPr>
        <w:t xml:space="preserve"> </w:t>
      </w:r>
      <w:r>
        <w:rPr>
          <w:rFonts w:ascii="Arial" w:hAnsi="Arial"/>
          <w:b/>
          <w:w w:val="95"/>
          <w:sz w:val="26"/>
        </w:rPr>
        <w:t>channels</w:t>
      </w:r>
      <w:r>
        <w:rPr>
          <w:rFonts w:ascii="Arial" w:hAnsi="Arial"/>
          <w:b/>
          <w:spacing w:val="-27"/>
          <w:w w:val="95"/>
          <w:sz w:val="26"/>
        </w:rPr>
        <w:t xml:space="preserve"> </w:t>
      </w:r>
      <w:r>
        <w:rPr>
          <w:rFonts w:ascii="Arial" w:hAnsi="Arial"/>
          <w:w w:val="95"/>
          <w:sz w:val="26"/>
        </w:rPr>
        <w:t>for</w:t>
      </w:r>
      <w:r>
        <w:rPr>
          <w:rFonts w:ascii="Arial" w:hAnsi="Arial"/>
          <w:spacing w:val="-27"/>
          <w:w w:val="95"/>
          <w:sz w:val="26"/>
        </w:rPr>
        <w:t xml:space="preserve"> </w:t>
      </w:r>
      <w:r>
        <w:rPr>
          <w:rFonts w:ascii="Arial" w:hAnsi="Arial"/>
          <w:w w:val="95"/>
          <w:sz w:val="26"/>
        </w:rPr>
        <w:t>the</w:t>
      </w:r>
      <w:r>
        <w:rPr>
          <w:rFonts w:ascii="Arial" w:hAnsi="Arial"/>
          <w:spacing w:val="-28"/>
          <w:w w:val="95"/>
          <w:sz w:val="26"/>
        </w:rPr>
        <w:t xml:space="preserve"> </w:t>
      </w:r>
      <w:r>
        <w:rPr>
          <w:rFonts w:ascii="Arial" w:hAnsi="Arial"/>
          <w:w w:val="95"/>
          <w:sz w:val="26"/>
        </w:rPr>
        <w:t>venue,</w:t>
      </w:r>
      <w:r>
        <w:rPr>
          <w:rFonts w:ascii="Arial" w:hAnsi="Arial"/>
          <w:spacing w:val="-28"/>
          <w:w w:val="95"/>
          <w:sz w:val="26"/>
        </w:rPr>
        <w:t xml:space="preserve"> </w:t>
      </w:r>
      <w:r>
        <w:rPr>
          <w:rFonts w:ascii="Arial" w:hAnsi="Arial"/>
          <w:w w:val="95"/>
          <w:sz w:val="26"/>
        </w:rPr>
        <w:t>event</w:t>
      </w:r>
      <w:r>
        <w:rPr>
          <w:rFonts w:ascii="Arial" w:hAnsi="Arial"/>
          <w:spacing w:val="-28"/>
          <w:w w:val="95"/>
          <w:sz w:val="26"/>
        </w:rPr>
        <w:t xml:space="preserve"> </w:t>
      </w:r>
      <w:r>
        <w:rPr>
          <w:rFonts w:ascii="Arial" w:hAnsi="Arial"/>
          <w:w w:val="95"/>
          <w:sz w:val="26"/>
        </w:rPr>
        <w:t>or</w:t>
      </w:r>
      <w:r>
        <w:rPr>
          <w:rFonts w:ascii="Arial" w:hAnsi="Arial"/>
          <w:spacing w:val="-26"/>
          <w:w w:val="95"/>
          <w:sz w:val="26"/>
        </w:rPr>
        <w:t xml:space="preserve"> </w:t>
      </w:r>
      <w:r>
        <w:rPr>
          <w:rFonts w:ascii="Arial" w:hAnsi="Arial"/>
          <w:w w:val="95"/>
          <w:sz w:val="26"/>
        </w:rPr>
        <w:t>artist.</w:t>
      </w:r>
      <w:r>
        <w:rPr>
          <w:rFonts w:ascii="Arial" w:hAnsi="Arial"/>
          <w:spacing w:val="13"/>
          <w:w w:val="95"/>
          <w:sz w:val="26"/>
        </w:rPr>
        <w:t xml:space="preserve"> </w:t>
      </w:r>
      <w:r>
        <w:rPr>
          <w:rFonts w:ascii="Arial" w:hAnsi="Arial"/>
          <w:w w:val="95"/>
          <w:sz w:val="26"/>
        </w:rPr>
        <w:t>As</w:t>
      </w:r>
      <w:r>
        <w:rPr>
          <w:rFonts w:ascii="Arial" w:hAnsi="Arial"/>
          <w:spacing w:val="-26"/>
          <w:w w:val="95"/>
          <w:sz w:val="26"/>
        </w:rPr>
        <w:t xml:space="preserve"> </w:t>
      </w:r>
      <w:r>
        <w:rPr>
          <w:rFonts w:ascii="Arial" w:hAnsi="Arial"/>
          <w:w w:val="95"/>
          <w:sz w:val="26"/>
        </w:rPr>
        <w:t>with</w:t>
      </w:r>
      <w:r>
        <w:rPr>
          <w:rFonts w:ascii="Arial" w:hAnsi="Arial"/>
          <w:spacing w:val="-27"/>
          <w:w w:val="95"/>
          <w:sz w:val="26"/>
        </w:rPr>
        <w:t xml:space="preserve"> </w:t>
      </w:r>
      <w:r>
        <w:rPr>
          <w:rFonts w:ascii="Arial" w:hAnsi="Arial"/>
          <w:w w:val="95"/>
          <w:sz w:val="26"/>
        </w:rPr>
        <w:t>the</w:t>
      </w:r>
      <w:r>
        <w:rPr>
          <w:rFonts w:ascii="Arial" w:hAnsi="Arial"/>
          <w:spacing w:val="-26"/>
          <w:w w:val="95"/>
          <w:sz w:val="26"/>
        </w:rPr>
        <w:t xml:space="preserve"> </w:t>
      </w:r>
      <w:r>
        <w:rPr>
          <w:rFonts w:ascii="Arial" w:hAnsi="Arial"/>
          <w:w w:val="95"/>
          <w:sz w:val="26"/>
        </w:rPr>
        <w:t>web</w:t>
      </w:r>
      <w:r>
        <w:rPr>
          <w:rFonts w:ascii="Arial" w:hAnsi="Arial"/>
          <w:spacing w:val="-28"/>
          <w:w w:val="95"/>
          <w:sz w:val="26"/>
        </w:rPr>
        <w:t xml:space="preserve"> </w:t>
      </w:r>
      <w:r>
        <w:rPr>
          <w:rFonts w:ascii="Arial" w:hAnsi="Arial"/>
          <w:w w:val="95"/>
          <w:sz w:val="26"/>
        </w:rPr>
        <w:t>site,</w:t>
      </w:r>
      <w:r>
        <w:rPr>
          <w:rFonts w:ascii="Arial" w:hAnsi="Arial"/>
          <w:spacing w:val="-27"/>
          <w:w w:val="95"/>
          <w:sz w:val="26"/>
        </w:rPr>
        <w:t xml:space="preserve"> </w:t>
      </w:r>
      <w:r>
        <w:rPr>
          <w:rFonts w:ascii="Arial" w:hAnsi="Arial"/>
          <w:w w:val="95"/>
          <w:sz w:val="26"/>
        </w:rPr>
        <w:t xml:space="preserve">the </w:t>
      </w:r>
      <w:r>
        <w:rPr>
          <w:rFonts w:ascii="Arial" w:hAnsi="Arial"/>
          <w:sz w:val="26"/>
        </w:rPr>
        <w:t>more</w:t>
      </w:r>
      <w:r>
        <w:rPr>
          <w:rFonts w:ascii="Arial" w:hAnsi="Arial"/>
          <w:spacing w:val="-29"/>
          <w:sz w:val="26"/>
        </w:rPr>
        <w:t xml:space="preserve"> </w:t>
      </w:r>
      <w:r>
        <w:rPr>
          <w:rFonts w:ascii="Arial" w:hAnsi="Arial"/>
          <w:sz w:val="26"/>
        </w:rPr>
        <w:t>information</w:t>
      </w:r>
      <w:r>
        <w:rPr>
          <w:rFonts w:ascii="Arial" w:hAnsi="Arial"/>
          <w:spacing w:val="-26"/>
          <w:sz w:val="26"/>
        </w:rPr>
        <w:t xml:space="preserve"> </w:t>
      </w:r>
      <w:r>
        <w:rPr>
          <w:rFonts w:ascii="Arial" w:hAnsi="Arial"/>
          <w:sz w:val="26"/>
        </w:rPr>
        <w:t>appears</w:t>
      </w:r>
      <w:r>
        <w:rPr>
          <w:rFonts w:ascii="Arial" w:hAnsi="Arial"/>
          <w:spacing w:val="-29"/>
          <w:sz w:val="26"/>
        </w:rPr>
        <w:t xml:space="preserve"> </w:t>
      </w:r>
      <w:r>
        <w:rPr>
          <w:rFonts w:ascii="Arial" w:hAnsi="Arial"/>
          <w:sz w:val="26"/>
        </w:rPr>
        <w:t>on</w:t>
      </w:r>
      <w:r>
        <w:rPr>
          <w:rFonts w:ascii="Arial" w:hAnsi="Arial"/>
          <w:spacing w:val="-28"/>
          <w:sz w:val="26"/>
        </w:rPr>
        <w:t xml:space="preserve"> </w:t>
      </w:r>
      <w:r>
        <w:rPr>
          <w:rFonts w:ascii="Arial" w:hAnsi="Arial"/>
          <w:sz w:val="26"/>
        </w:rPr>
        <w:t>social</w:t>
      </w:r>
      <w:r>
        <w:rPr>
          <w:rFonts w:ascii="Arial" w:hAnsi="Arial"/>
          <w:spacing w:val="-27"/>
          <w:sz w:val="26"/>
        </w:rPr>
        <w:t xml:space="preserve"> </w:t>
      </w:r>
      <w:r>
        <w:rPr>
          <w:rFonts w:ascii="Arial" w:hAnsi="Arial"/>
          <w:sz w:val="26"/>
        </w:rPr>
        <w:t>media,</w:t>
      </w:r>
      <w:r>
        <w:rPr>
          <w:rFonts w:ascii="Arial" w:hAnsi="Arial"/>
          <w:spacing w:val="-28"/>
          <w:sz w:val="26"/>
        </w:rPr>
        <w:t xml:space="preserve"> </w:t>
      </w:r>
      <w:r>
        <w:rPr>
          <w:rFonts w:ascii="Arial" w:hAnsi="Arial"/>
          <w:sz w:val="26"/>
        </w:rPr>
        <w:t>the</w:t>
      </w:r>
      <w:r>
        <w:rPr>
          <w:rFonts w:ascii="Arial" w:hAnsi="Arial"/>
          <w:spacing w:val="-28"/>
          <w:sz w:val="26"/>
        </w:rPr>
        <w:t xml:space="preserve"> </w:t>
      </w:r>
      <w:r>
        <w:rPr>
          <w:rFonts w:ascii="Arial" w:hAnsi="Arial"/>
          <w:sz w:val="26"/>
        </w:rPr>
        <w:t>greater</w:t>
      </w:r>
      <w:r>
        <w:rPr>
          <w:rFonts w:ascii="Arial" w:hAnsi="Arial"/>
          <w:spacing w:val="-26"/>
          <w:sz w:val="26"/>
        </w:rPr>
        <w:t xml:space="preserve"> </w:t>
      </w:r>
      <w:r>
        <w:rPr>
          <w:rFonts w:ascii="Arial" w:hAnsi="Arial"/>
          <w:sz w:val="26"/>
        </w:rPr>
        <w:t>its</w:t>
      </w:r>
      <w:r>
        <w:rPr>
          <w:rFonts w:ascii="Arial" w:hAnsi="Arial"/>
          <w:spacing w:val="-30"/>
          <w:sz w:val="26"/>
        </w:rPr>
        <w:t xml:space="preserve"> </w:t>
      </w:r>
      <w:r>
        <w:rPr>
          <w:rFonts w:ascii="Arial" w:hAnsi="Arial"/>
          <w:sz w:val="26"/>
        </w:rPr>
        <w:t>impact.</w:t>
      </w:r>
    </w:p>
    <w:p w:rsidR="00EF6423" w:rsidRDefault="00EF6423" w:rsidP="00EF6423">
      <w:pPr>
        <w:pStyle w:val="ListParagraph"/>
        <w:numPr>
          <w:ilvl w:val="1"/>
          <w:numId w:val="151"/>
        </w:numPr>
        <w:tabs>
          <w:tab w:val="left" w:pos="1700"/>
        </w:tabs>
        <w:spacing w:before="2" w:line="254" w:lineRule="auto"/>
        <w:ind w:right="1416" w:hanging="360"/>
        <w:rPr>
          <w:rFonts w:ascii="Wingdings" w:hAnsi="Wingdings"/>
          <w:sz w:val="24"/>
        </w:rPr>
      </w:pPr>
      <w:r>
        <w:rPr>
          <w:rFonts w:ascii="Arial" w:hAnsi="Arial"/>
          <w:b/>
          <w:sz w:val="26"/>
        </w:rPr>
        <w:t>Ticket</w:t>
      </w:r>
      <w:r>
        <w:rPr>
          <w:rFonts w:ascii="Arial" w:hAnsi="Arial"/>
          <w:b/>
          <w:spacing w:val="-52"/>
          <w:sz w:val="26"/>
        </w:rPr>
        <w:t xml:space="preserve"> </w:t>
      </w:r>
      <w:r>
        <w:rPr>
          <w:rFonts w:ascii="Arial" w:hAnsi="Arial"/>
          <w:b/>
          <w:sz w:val="26"/>
        </w:rPr>
        <w:t>purchasing</w:t>
      </w:r>
      <w:r>
        <w:rPr>
          <w:rFonts w:ascii="Arial" w:hAnsi="Arial"/>
          <w:b/>
          <w:spacing w:val="-51"/>
          <w:sz w:val="26"/>
        </w:rPr>
        <w:t xml:space="preserve"> </w:t>
      </w:r>
      <w:r>
        <w:rPr>
          <w:rFonts w:ascii="Arial" w:hAnsi="Arial"/>
          <w:b/>
          <w:sz w:val="26"/>
        </w:rPr>
        <w:t>sites</w:t>
      </w:r>
      <w:r>
        <w:rPr>
          <w:rFonts w:ascii="Arial" w:hAnsi="Arial"/>
          <w:b/>
          <w:spacing w:val="-51"/>
          <w:sz w:val="26"/>
        </w:rPr>
        <w:t xml:space="preserve"> </w:t>
      </w:r>
      <w:r>
        <w:rPr>
          <w:rFonts w:ascii="Arial" w:hAnsi="Arial"/>
          <w:sz w:val="26"/>
        </w:rPr>
        <w:t>should</w:t>
      </w:r>
      <w:r>
        <w:rPr>
          <w:rFonts w:ascii="Arial" w:hAnsi="Arial"/>
          <w:spacing w:val="-51"/>
          <w:sz w:val="26"/>
        </w:rPr>
        <w:t xml:space="preserve"> </w:t>
      </w:r>
      <w:r>
        <w:rPr>
          <w:rFonts w:ascii="Arial" w:hAnsi="Arial"/>
          <w:sz w:val="26"/>
        </w:rPr>
        <w:t>link</w:t>
      </w:r>
      <w:r>
        <w:rPr>
          <w:rFonts w:ascii="Arial" w:hAnsi="Arial"/>
          <w:spacing w:val="-51"/>
          <w:sz w:val="26"/>
        </w:rPr>
        <w:t xml:space="preserve"> </w:t>
      </w:r>
      <w:r>
        <w:rPr>
          <w:rFonts w:ascii="Arial" w:hAnsi="Arial"/>
          <w:sz w:val="26"/>
        </w:rPr>
        <w:t>to</w:t>
      </w:r>
      <w:r>
        <w:rPr>
          <w:rFonts w:ascii="Arial" w:hAnsi="Arial"/>
          <w:spacing w:val="-52"/>
          <w:sz w:val="26"/>
        </w:rPr>
        <w:t xml:space="preserve"> </w:t>
      </w:r>
      <w:r>
        <w:rPr>
          <w:rFonts w:ascii="Arial" w:hAnsi="Arial"/>
          <w:sz w:val="26"/>
        </w:rPr>
        <w:t>health</w:t>
      </w:r>
      <w:r>
        <w:rPr>
          <w:rFonts w:ascii="Arial" w:hAnsi="Arial"/>
          <w:spacing w:val="-50"/>
          <w:sz w:val="26"/>
        </w:rPr>
        <w:t xml:space="preserve"> </w:t>
      </w:r>
      <w:r>
        <w:rPr>
          <w:rFonts w:ascii="Arial" w:hAnsi="Arial"/>
          <w:sz w:val="26"/>
        </w:rPr>
        <w:t>and</w:t>
      </w:r>
      <w:r>
        <w:rPr>
          <w:rFonts w:ascii="Arial" w:hAnsi="Arial"/>
          <w:spacing w:val="-51"/>
          <w:sz w:val="26"/>
        </w:rPr>
        <w:t xml:space="preserve"> </w:t>
      </w:r>
      <w:r>
        <w:rPr>
          <w:rFonts w:ascii="Arial" w:hAnsi="Arial"/>
          <w:sz w:val="26"/>
        </w:rPr>
        <w:t>safety</w:t>
      </w:r>
      <w:r>
        <w:rPr>
          <w:rFonts w:ascii="Arial" w:hAnsi="Arial"/>
          <w:spacing w:val="-52"/>
          <w:sz w:val="26"/>
        </w:rPr>
        <w:t xml:space="preserve"> </w:t>
      </w:r>
      <w:r>
        <w:rPr>
          <w:rFonts w:ascii="Arial" w:hAnsi="Arial"/>
          <w:sz w:val="26"/>
        </w:rPr>
        <w:t>rules.</w:t>
      </w:r>
      <w:r>
        <w:rPr>
          <w:rFonts w:ascii="Arial" w:hAnsi="Arial"/>
          <w:spacing w:val="-30"/>
          <w:sz w:val="26"/>
        </w:rPr>
        <w:t xml:space="preserve"> </w:t>
      </w:r>
      <w:r>
        <w:rPr>
          <w:rFonts w:ascii="Arial" w:hAnsi="Arial"/>
          <w:sz w:val="26"/>
        </w:rPr>
        <w:t>Online</w:t>
      </w:r>
      <w:r>
        <w:rPr>
          <w:rFonts w:ascii="Arial" w:hAnsi="Arial"/>
          <w:spacing w:val="-51"/>
          <w:sz w:val="26"/>
        </w:rPr>
        <w:t xml:space="preserve"> </w:t>
      </w:r>
      <w:r>
        <w:rPr>
          <w:rFonts w:ascii="Arial" w:hAnsi="Arial"/>
          <w:sz w:val="26"/>
        </w:rPr>
        <w:t xml:space="preserve">ticket </w:t>
      </w:r>
      <w:r>
        <w:rPr>
          <w:rFonts w:ascii="Arial" w:hAnsi="Arial"/>
          <w:w w:val="95"/>
          <w:sz w:val="26"/>
        </w:rPr>
        <w:t>purchases</w:t>
      </w:r>
      <w:r>
        <w:rPr>
          <w:rFonts w:ascii="Arial" w:hAnsi="Arial"/>
          <w:spacing w:val="-27"/>
          <w:w w:val="95"/>
          <w:sz w:val="26"/>
        </w:rPr>
        <w:t xml:space="preserve"> </w:t>
      </w:r>
      <w:r>
        <w:rPr>
          <w:rFonts w:ascii="Arial" w:hAnsi="Arial"/>
          <w:w w:val="95"/>
          <w:sz w:val="26"/>
        </w:rPr>
        <w:t>can</w:t>
      </w:r>
      <w:r>
        <w:rPr>
          <w:rFonts w:ascii="Arial" w:hAnsi="Arial"/>
          <w:spacing w:val="-25"/>
          <w:w w:val="95"/>
          <w:sz w:val="26"/>
        </w:rPr>
        <w:t xml:space="preserve"> </w:t>
      </w:r>
      <w:r>
        <w:rPr>
          <w:rFonts w:ascii="Arial" w:hAnsi="Arial"/>
          <w:w w:val="95"/>
          <w:sz w:val="26"/>
        </w:rPr>
        <w:t>require</w:t>
      </w:r>
      <w:r>
        <w:rPr>
          <w:rFonts w:ascii="Arial" w:hAnsi="Arial"/>
          <w:spacing w:val="-25"/>
          <w:w w:val="95"/>
          <w:sz w:val="26"/>
        </w:rPr>
        <w:t xml:space="preserve"> </w:t>
      </w:r>
      <w:r>
        <w:rPr>
          <w:rFonts w:ascii="Arial" w:hAnsi="Arial"/>
          <w:w w:val="95"/>
          <w:sz w:val="26"/>
        </w:rPr>
        <w:t>patrons</w:t>
      </w:r>
      <w:r>
        <w:rPr>
          <w:rFonts w:ascii="Arial" w:hAnsi="Arial"/>
          <w:spacing w:val="-26"/>
          <w:w w:val="95"/>
          <w:sz w:val="26"/>
        </w:rPr>
        <w:t xml:space="preserve"> </w:t>
      </w:r>
      <w:r>
        <w:rPr>
          <w:rFonts w:ascii="Arial" w:hAnsi="Arial"/>
          <w:w w:val="95"/>
          <w:sz w:val="26"/>
        </w:rPr>
        <w:t>to</w:t>
      </w:r>
      <w:r>
        <w:rPr>
          <w:rFonts w:ascii="Arial" w:hAnsi="Arial"/>
          <w:spacing w:val="-24"/>
          <w:w w:val="95"/>
          <w:sz w:val="26"/>
        </w:rPr>
        <w:t xml:space="preserve"> </w:t>
      </w:r>
      <w:r>
        <w:rPr>
          <w:rFonts w:ascii="Arial" w:hAnsi="Arial"/>
          <w:w w:val="95"/>
          <w:sz w:val="26"/>
        </w:rPr>
        <w:t>check</w:t>
      </w:r>
      <w:r>
        <w:rPr>
          <w:rFonts w:ascii="Arial" w:hAnsi="Arial"/>
          <w:spacing w:val="-25"/>
          <w:w w:val="95"/>
          <w:sz w:val="26"/>
        </w:rPr>
        <w:t xml:space="preserve"> </w:t>
      </w:r>
      <w:r>
        <w:rPr>
          <w:rFonts w:ascii="Arial" w:hAnsi="Arial"/>
          <w:w w:val="95"/>
          <w:sz w:val="26"/>
        </w:rPr>
        <w:t>a</w:t>
      </w:r>
      <w:r>
        <w:rPr>
          <w:rFonts w:ascii="Arial" w:hAnsi="Arial"/>
          <w:spacing w:val="-26"/>
          <w:w w:val="95"/>
          <w:sz w:val="26"/>
        </w:rPr>
        <w:t xml:space="preserve"> </w:t>
      </w:r>
      <w:r>
        <w:rPr>
          <w:rFonts w:ascii="Arial" w:hAnsi="Arial"/>
          <w:w w:val="95"/>
          <w:sz w:val="26"/>
        </w:rPr>
        <w:t>box</w:t>
      </w:r>
      <w:r>
        <w:rPr>
          <w:rFonts w:ascii="Arial" w:hAnsi="Arial"/>
          <w:spacing w:val="-21"/>
          <w:w w:val="95"/>
          <w:sz w:val="26"/>
        </w:rPr>
        <w:t xml:space="preserve"> </w:t>
      </w:r>
      <w:r>
        <w:rPr>
          <w:rFonts w:ascii="Arial" w:hAnsi="Arial"/>
          <w:w w:val="95"/>
          <w:sz w:val="26"/>
        </w:rPr>
        <w:t>affirming</w:t>
      </w:r>
      <w:r>
        <w:rPr>
          <w:rFonts w:ascii="Arial" w:hAnsi="Arial"/>
          <w:spacing w:val="-26"/>
          <w:w w:val="95"/>
          <w:sz w:val="26"/>
        </w:rPr>
        <w:t xml:space="preserve"> </w:t>
      </w:r>
      <w:r>
        <w:rPr>
          <w:rFonts w:ascii="Arial" w:hAnsi="Arial"/>
          <w:w w:val="95"/>
          <w:sz w:val="26"/>
        </w:rPr>
        <w:t>that</w:t>
      </w:r>
      <w:r>
        <w:rPr>
          <w:rFonts w:ascii="Arial" w:hAnsi="Arial"/>
          <w:spacing w:val="-24"/>
          <w:w w:val="95"/>
          <w:sz w:val="26"/>
        </w:rPr>
        <w:t xml:space="preserve"> </w:t>
      </w:r>
      <w:r>
        <w:rPr>
          <w:rFonts w:ascii="Arial" w:hAnsi="Arial"/>
          <w:w w:val="95"/>
          <w:sz w:val="26"/>
        </w:rPr>
        <w:t>they</w:t>
      </w:r>
      <w:r>
        <w:rPr>
          <w:rFonts w:ascii="Arial" w:hAnsi="Arial"/>
          <w:spacing w:val="-25"/>
          <w:w w:val="95"/>
          <w:sz w:val="26"/>
        </w:rPr>
        <w:t xml:space="preserve"> </w:t>
      </w:r>
      <w:r>
        <w:rPr>
          <w:rFonts w:ascii="Arial" w:hAnsi="Arial"/>
          <w:w w:val="95"/>
          <w:sz w:val="26"/>
        </w:rPr>
        <w:t>have</w:t>
      </w:r>
      <w:r>
        <w:rPr>
          <w:rFonts w:ascii="Arial" w:hAnsi="Arial"/>
          <w:spacing w:val="-25"/>
          <w:w w:val="95"/>
          <w:sz w:val="26"/>
        </w:rPr>
        <w:t xml:space="preserve"> </w:t>
      </w:r>
      <w:r>
        <w:rPr>
          <w:rFonts w:ascii="Arial" w:hAnsi="Arial"/>
          <w:w w:val="95"/>
          <w:sz w:val="26"/>
        </w:rPr>
        <w:t>read</w:t>
      </w:r>
      <w:r>
        <w:rPr>
          <w:rFonts w:ascii="Arial" w:hAnsi="Arial"/>
          <w:spacing w:val="-25"/>
          <w:w w:val="95"/>
          <w:sz w:val="26"/>
        </w:rPr>
        <w:t xml:space="preserve"> </w:t>
      </w:r>
      <w:r>
        <w:rPr>
          <w:rFonts w:ascii="Arial" w:hAnsi="Arial"/>
          <w:w w:val="95"/>
          <w:sz w:val="26"/>
        </w:rPr>
        <w:t xml:space="preserve">and </w:t>
      </w:r>
      <w:r>
        <w:rPr>
          <w:rFonts w:ascii="Arial" w:hAnsi="Arial"/>
          <w:sz w:val="26"/>
        </w:rPr>
        <w:t>agree</w:t>
      </w:r>
      <w:r>
        <w:rPr>
          <w:rFonts w:ascii="Arial" w:hAnsi="Arial"/>
          <w:spacing w:val="-34"/>
          <w:sz w:val="26"/>
        </w:rPr>
        <w:t xml:space="preserve"> </w:t>
      </w:r>
      <w:r>
        <w:rPr>
          <w:rFonts w:ascii="Arial" w:hAnsi="Arial"/>
          <w:sz w:val="26"/>
        </w:rPr>
        <w:t>to</w:t>
      </w:r>
      <w:r>
        <w:rPr>
          <w:rFonts w:ascii="Arial" w:hAnsi="Arial"/>
          <w:spacing w:val="-34"/>
          <w:sz w:val="26"/>
        </w:rPr>
        <w:t xml:space="preserve"> </w:t>
      </w:r>
      <w:r>
        <w:rPr>
          <w:rFonts w:ascii="Arial" w:hAnsi="Arial"/>
          <w:sz w:val="26"/>
        </w:rPr>
        <w:t>comply</w:t>
      </w:r>
      <w:r>
        <w:rPr>
          <w:rFonts w:ascii="Arial" w:hAnsi="Arial"/>
          <w:spacing w:val="-33"/>
          <w:sz w:val="26"/>
        </w:rPr>
        <w:t xml:space="preserve"> </w:t>
      </w:r>
      <w:r>
        <w:rPr>
          <w:rFonts w:ascii="Arial" w:hAnsi="Arial"/>
          <w:sz w:val="26"/>
        </w:rPr>
        <w:t>with</w:t>
      </w:r>
      <w:r>
        <w:rPr>
          <w:rFonts w:ascii="Arial" w:hAnsi="Arial"/>
          <w:spacing w:val="-32"/>
          <w:sz w:val="26"/>
        </w:rPr>
        <w:t xml:space="preserve"> </w:t>
      </w:r>
      <w:r>
        <w:rPr>
          <w:rFonts w:ascii="Arial" w:hAnsi="Arial"/>
          <w:sz w:val="26"/>
        </w:rPr>
        <w:t>posted</w:t>
      </w:r>
      <w:r>
        <w:rPr>
          <w:rFonts w:ascii="Arial" w:hAnsi="Arial"/>
          <w:spacing w:val="-34"/>
          <w:sz w:val="26"/>
        </w:rPr>
        <w:t xml:space="preserve"> </w:t>
      </w:r>
      <w:r>
        <w:rPr>
          <w:rFonts w:ascii="Arial" w:hAnsi="Arial"/>
          <w:sz w:val="26"/>
        </w:rPr>
        <w:t>rules,</w:t>
      </w:r>
      <w:r>
        <w:rPr>
          <w:rFonts w:ascii="Arial" w:hAnsi="Arial"/>
          <w:spacing w:val="-32"/>
          <w:sz w:val="26"/>
        </w:rPr>
        <w:t xml:space="preserve"> </w:t>
      </w:r>
      <w:r>
        <w:rPr>
          <w:rFonts w:ascii="Arial" w:hAnsi="Arial"/>
          <w:sz w:val="26"/>
        </w:rPr>
        <w:t>the</w:t>
      </w:r>
      <w:r>
        <w:rPr>
          <w:rFonts w:ascii="Arial" w:hAnsi="Arial"/>
          <w:spacing w:val="-33"/>
          <w:sz w:val="26"/>
        </w:rPr>
        <w:t xml:space="preserve"> </w:t>
      </w:r>
      <w:r>
        <w:rPr>
          <w:rFonts w:ascii="Arial" w:hAnsi="Arial"/>
          <w:sz w:val="26"/>
        </w:rPr>
        <w:t>way</w:t>
      </w:r>
      <w:r>
        <w:rPr>
          <w:rFonts w:ascii="Arial" w:hAnsi="Arial"/>
          <w:spacing w:val="-34"/>
          <w:sz w:val="26"/>
        </w:rPr>
        <w:t xml:space="preserve"> </w:t>
      </w:r>
      <w:r>
        <w:rPr>
          <w:rFonts w:ascii="Arial" w:hAnsi="Arial"/>
          <w:sz w:val="26"/>
        </w:rPr>
        <w:t>we</w:t>
      </w:r>
      <w:r>
        <w:rPr>
          <w:rFonts w:ascii="Arial" w:hAnsi="Arial"/>
          <w:spacing w:val="-34"/>
          <w:sz w:val="26"/>
        </w:rPr>
        <w:t xml:space="preserve"> </w:t>
      </w:r>
      <w:r>
        <w:rPr>
          <w:rFonts w:ascii="Arial" w:hAnsi="Arial"/>
          <w:sz w:val="26"/>
        </w:rPr>
        <w:t>affirm</w:t>
      </w:r>
      <w:r>
        <w:rPr>
          <w:rFonts w:ascii="Arial" w:hAnsi="Arial"/>
          <w:spacing w:val="-35"/>
          <w:sz w:val="26"/>
        </w:rPr>
        <w:t xml:space="preserve"> </w:t>
      </w:r>
      <w:r>
        <w:rPr>
          <w:rFonts w:ascii="Arial" w:hAnsi="Arial"/>
          <w:sz w:val="26"/>
        </w:rPr>
        <w:t>that</w:t>
      </w:r>
      <w:r>
        <w:rPr>
          <w:rFonts w:ascii="Arial" w:hAnsi="Arial"/>
          <w:spacing w:val="-33"/>
          <w:sz w:val="26"/>
        </w:rPr>
        <w:t xml:space="preserve"> </w:t>
      </w:r>
      <w:r>
        <w:rPr>
          <w:rFonts w:ascii="Arial" w:hAnsi="Arial"/>
          <w:sz w:val="26"/>
        </w:rPr>
        <w:t>we</w:t>
      </w:r>
      <w:r>
        <w:rPr>
          <w:rFonts w:ascii="Arial" w:hAnsi="Arial"/>
          <w:spacing w:val="-32"/>
          <w:sz w:val="26"/>
        </w:rPr>
        <w:t xml:space="preserve"> </w:t>
      </w:r>
      <w:r>
        <w:rPr>
          <w:rFonts w:ascii="Arial" w:hAnsi="Arial"/>
          <w:sz w:val="26"/>
        </w:rPr>
        <w:t>are</w:t>
      </w:r>
      <w:r>
        <w:rPr>
          <w:rFonts w:ascii="Arial" w:hAnsi="Arial"/>
          <w:spacing w:val="-34"/>
          <w:sz w:val="26"/>
        </w:rPr>
        <w:t xml:space="preserve"> </w:t>
      </w:r>
      <w:r>
        <w:rPr>
          <w:rFonts w:ascii="Arial" w:hAnsi="Arial"/>
          <w:sz w:val="26"/>
        </w:rPr>
        <w:t>not</w:t>
      </w:r>
      <w:r>
        <w:rPr>
          <w:rFonts w:ascii="Arial" w:hAnsi="Arial"/>
          <w:spacing w:val="-35"/>
          <w:sz w:val="26"/>
        </w:rPr>
        <w:t xml:space="preserve"> </w:t>
      </w:r>
      <w:r>
        <w:rPr>
          <w:rFonts w:ascii="Arial" w:hAnsi="Arial"/>
          <w:sz w:val="26"/>
        </w:rPr>
        <w:t>a</w:t>
      </w:r>
      <w:r>
        <w:rPr>
          <w:rFonts w:ascii="Arial" w:hAnsi="Arial"/>
          <w:spacing w:val="-34"/>
          <w:sz w:val="26"/>
        </w:rPr>
        <w:t xml:space="preserve"> </w:t>
      </w:r>
      <w:r>
        <w:rPr>
          <w:rFonts w:ascii="Arial" w:hAnsi="Arial"/>
          <w:sz w:val="26"/>
        </w:rPr>
        <w:t>robot before</w:t>
      </w:r>
      <w:r>
        <w:rPr>
          <w:rFonts w:ascii="Arial" w:hAnsi="Arial"/>
          <w:spacing w:val="-18"/>
          <w:sz w:val="26"/>
        </w:rPr>
        <w:t xml:space="preserve"> </w:t>
      </w:r>
      <w:r>
        <w:rPr>
          <w:rFonts w:ascii="Arial" w:hAnsi="Arial"/>
          <w:sz w:val="26"/>
        </w:rPr>
        <w:t>making</w:t>
      </w:r>
      <w:r>
        <w:rPr>
          <w:rFonts w:ascii="Arial" w:hAnsi="Arial"/>
          <w:spacing w:val="-18"/>
          <w:sz w:val="26"/>
        </w:rPr>
        <w:t xml:space="preserve"> </w:t>
      </w:r>
      <w:r>
        <w:rPr>
          <w:rFonts w:ascii="Arial" w:hAnsi="Arial"/>
          <w:sz w:val="26"/>
        </w:rPr>
        <w:t>an</w:t>
      </w:r>
      <w:r>
        <w:rPr>
          <w:rFonts w:ascii="Arial" w:hAnsi="Arial"/>
          <w:spacing w:val="-16"/>
          <w:sz w:val="26"/>
        </w:rPr>
        <w:t xml:space="preserve"> </w:t>
      </w:r>
      <w:r>
        <w:rPr>
          <w:rFonts w:ascii="Arial" w:hAnsi="Arial"/>
          <w:sz w:val="26"/>
        </w:rPr>
        <w:t>online</w:t>
      </w:r>
      <w:r>
        <w:rPr>
          <w:rFonts w:ascii="Arial" w:hAnsi="Arial"/>
          <w:spacing w:val="-17"/>
          <w:sz w:val="26"/>
        </w:rPr>
        <w:t xml:space="preserve"> </w:t>
      </w:r>
      <w:r>
        <w:rPr>
          <w:rFonts w:ascii="Arial" w:hAnsi="Arial"/>
          <w:sz w:val="26"/>
        </w:rPr>
        <w:t>purchase.</w:t>
      </w:r>
    </w:p>
    <w:p w:rsidR="00EF6423" w:rsidRDefault="00EF6423" w:rsidP="00EF6423">
      <w:pPr>
        <w:pStyle w:val="ListParagraph"/>
        <w:numPr>
          <w:ilvl w:val="1"/>
          <w:numId w:val="151"/>
        </w:numPr>
        <w:tabs>
          <w:tab w:val="left" w:pos="1700"/>
        </w:tabs>
        <w:spacing w:before="2" w:line="254" w:lineRule="auto"/>
        <w:ind w:left="1700" w:right="1179" w:hanging="360"/>
        <w:rPr>
          <w:rFonts w:ascii="Wingdings" w:hAnsi="Wingdings"/>
          <w:sz w:val="24"/>
        </w:rPr>
      </w:pPr>
      <w:r>
        <w:rPr>
          <w:rFonts w:ascii="Arial" w:hAnsi="Arial"/>
          <w:b/>
          <w:w w:val="90"/>
          <w:sz w:val="26"/>
        </w:rPr>
        <w:t xml:space="preserve">Emails and push notifications </w:t>
      </w:r>
      <w:r>
        <w:rPr>
          <w:rFonts w:ascii="Arial" w:hAnsi="Arial"/>
          <w:w w:val="90"/>
          <w:sz w:val="26"/>
        </w:rPr>
        <w:t>reminding patrons of health rules and</w:t>
      </w:r>
      <w:r>
        <w:rPr>
          <w:rFonts w:ascii="Arial" w:hAnsi="Arial"/>
          <w:spacing w:val="-42"/>
          <w:w w:val="90"/>
          <w:sz w:val="26"/>
        </w:rPr>
        <w:t xml:space="preserve"> </w:t>
      </w:r>
      <w:r>
        <w:rPr>
          <w:rFonts w:ascii="Arial" w:hAnsi="Arial"/>
          <w:w w:val="90"/>
          <w:sz w:val="26"/>
        </w:rPr>
        <w:t xml:space="preserve">expectations </w:t>
      </w:r>
      <w:r>
        <w:rPr>
          <w:rFonts w:ascii="Arial" w:hAnsi="Arial"/>
          <w:sz w:val="26"/>
        </w:rPr>
        <w:t>can</w:t>
      </w:r>
      <w:r>
        <w:rPr>
          <w:rFonts w:ascii="Arial" w:hAnsi="Arial"/>
          <w:spacing w:val="-35"/>
          <w:sz w:val="26"/>
        </w:rPr>
        <w:t xml:space="preserve"> </w:t>
      </w:r>
      <w:r>
        <w:rPr>
          <w:rFonts w:ascii="Arial" w:hAnsi="Arial"/>
          <w:sz w:val="26"/>
        </w:rPr>
        <w:t>be</w:t>
      </w:r>
      <w:r>
        <w:rPr>
          <w:rFonts w:ascii="Arial" w:hAnsi="Arial"/>
          <w:spacing w:val="-35"/>
          <w:sz w:val="26"/>
        </w:rPr>
        <w:t xml:space="preserve"> </w:t>
      </w:r>
      <w:r>
        <w:rPr>
          <w:rFonts w:ascii="Arial" w:hAnsi="Arial"/>
          <w:sz w:val="26"/>
        </w:rPr>
        <w:t>sent</w:t>
      </w:r>
      <w:r>
        <w:rPr>
          <w:rFonts w:ascii="Arial" w:hAnsi="Arial"/>
          <w:spacing w:val="-36"/>
          <w:sz w:val="26"/>
        </w:rPr>
        <w:t xml:space="preserve"> </w:t>
      </w:r>
      <w:r>
        <w:rPr>
          <w:rFonts w:ascii="Arial" w:hAnsi="Arial"/>
          <w:sz w:val="26"/>
        </w:rPr>
        <w:t>at</w:t>
      </w:r>
      <w:r>
        <w:rPr>
          <w:rFonts w:ascii="Arial" w:hAnsi="Arial"/>
          <w:spacing w:val="-37"/>
          <w:sz w:val="26"/>
        </w:rPr>
        <w:t xml:space="preserve"> </w:t>
      </w:r>
      <w:r>
        <w:rPr>
          <w:rFonts w:ascii="Arial" w:hAnsi="Arial"/>
          <w:sz w:val="26"/>
        </w:rPr>
        <w:t>regular</w:t>
      </w:r>
      <w:r>
        <w:rPr>
          <w:rFonts w:ascii="Arial" w:hAnsi="Arial"/>
          <w:spacing w:val="-35"/>
          <w:sz w:val="26"/>
        </w:rPr>
        <w:t xml:space="preserve"> </w:t>
      </w:r>
      <w:r>
        <w:rPr>
          <w:rFonts w:ascii="Arial" w:hAnsi="Arial"/>
          <w:sz w:val="26"/>
        </w:rPr>
        <w:t>intervals</w:t>
      </w:r>
      <w:r>
        <w:rPr>
          <w:rFonts w:ascii="Arial" w:hAnsi="Arial"/>
          <w:spacing w:val="-36"/>
          <w:sz w:val="26"/>
        </w:rPr>
        <w:t xml:space="preserve"> </w:t>
      </w:r>
      <w:r>
        <w:rPr>
          <w:rFonts w:ascii="Arial" w:hAnsi="Arial"/>
          <w:sz w:val="26"/>
        </w:rPr>
        <w:t>from</w:t>
      </w:r>
      <w:r>
        <w:rPr>
          <w:rFonts w:ascii="Arial" w:hAnsi="Arial"/>
          <w:spacing w:val="-36"/>
          <w:sz w:val="26"/>
        </w:rPr>
        <w:t xml:space="preserve"> </w:t>
      </w:r>
      <w:r>
        <w:rPr>
          <w:rFonts w:ascii="Arial" w:hAnsi="Arial"/>
          <w:sz w:val="26"/>
        </w:rPr>
        <w:t>date</w:t>
      </w:r>
      <w:r>
        <w:rPr>
          <w:rFonts w:ascii="Arial" w:hAnsi="Arial"/>
          <w:spacing w:val="-35"/>
          <w:sz w:val="26"/>
        </w:rPr>
        <w:t xml:space="preserve"> </w:t>
      </w:r>
      <w:r>
        <w:rPr>
          <w:rFonts w:ascii="Arial" w:hAnsi="Arial"/>
          <w:sz w:val="26"/>
        </w:rPr>
        <w:t>of</w:t>
      </w:r>
      <w:r>
        <w:rPr>
          <w:rFonts w:ascii="Arial" w:hAnsi="Arial"/>
          <w:spacing w:val="-34"/>
          <w:sz w:val="26"/>
        </w:rPr>
        <w:t xml:space="preserve"> </w:t>
      </w:r>
      <w:r>
        <w:rPr>
          <w:rFonts w:ascii="Arial" w:hAnsi="Arial"/>
          <w:sz w:val="26"/>
        </w:rPr>
        <w:t>purchase</w:t>
      </w:r>
      <w:r>
        <w:rPr>
          <w:rFonts w:ascii="Arial" w:hAnsi="Arial"/>
          <w:spacing w:val="-35"/>
          <w:sz w:val="26"/>
        </w:rPr>
        <w:t xml:space="preserve"> </w:t>
      </w:r>
      <w:r>
        <w:rPr>
          <w:rFonts w:ascii="Arial" w:hAnsi="Arial"/>
          <w:sz w:val="26"/>
        </w:rPr>
        <w:t>through</w:t>
      </w:r>
      <w:r>
        <w:rPr>
          <w:rFonts w:ascii="Arial" w:hAnsi="Arial"/>
          <w:spacing w:val="-35"/>
          <w:sz w:val="26"/>
        </w:rPr>
        <w:t xml:space="preserve"> </w:t>
      </w:r>
      <w:r>
        <w:rPr>
          <w:rFonts w:ascii="Arial" w:hAnsi="Arial"/>
          <w:sz w:val="26"/>
        </w:rPr>
        <w:t>day</w:t>
      </w:r>
      <w:r>
        <w:rPr>
          <w:rFonts w:ascii="Arial" w:hAnsi="Arial"/>
          <w:spacing w:val="-36"/>
          <w:sz w:val="26"/>
        </w:rPr>
        <w:t xml:space="preserve"> </w:t>
      </w:r>
      <w:r>
        <w:rPr>
          <w:rFonts w:ascii="Arial" w:hAnsi="Arial"/>
          <w:sz w:val="26"/>
        </w:rPr>
        <w:t>of</w:t>
      </w:r>
      <w:r>
        <w:rPr>
          <w:rFonts w:ascii="Arial" w:hAnsi="Arial"/>
          <w:spacing w:val="-34"/>
          <w:sz w:val="26"/>
        </w:rPr>
        <w:t xml:space="preserve"> </w:t>
      </w:r>
      <w:r>
        <w:rPr>
          <w:rFonts w:ascii="Arial" w:hAnsi="Arial"/>
          <w:sz w:val="26"/>
        </w:rPr>
        <w:t>show.</w:t>
      </w:r>
    </w:p>
    <w:p w:rsidR="00EF6423" w:rsidRDefault="00EF6423" w:rsidP="00EF6423">
      <w:pPr>
        <w:pStyle w:val="ListParagraph"/>
        <w:numPr>
          <w:ilvl w:val="1"/>
          <w:numId w:val="151"/>
        </w:numPr>
        <w:tabs>
          <w:tab w:val="left" w:pos="1700"/>
        </w:tabs>
        <w:spacing w:line="254" w:lineRule="auto"/>
        <w:ind w:left="1700" w:right="1650"/>
        <w:rPr>
          <w:rFonts w:ascii="Wingdings" w:hAnsi="Wingdings"/>
          <w:sz w:val="24"/>
        </w:rPr>
      </w:pPr>
      <w:r>
        <w:rPr>
          <w:rFonts w:ascii="Arial" w:hAnsi="Arial"/>
          <w:b/>
          <w:w w:val="95"/>
          <w:sz w:val="26"/>
        </w:rPr>
        <w:t>Mobile</w:t>
      </w:r>
      <w:r>
        <w:rPr>
          <w:rFonts w:ascii="Arial" w:hAnsi="Arial"/>
          <w:b/>
          <w:spacing w:val="-26"/>
          <w:w w:val="95"/>
          <w:sz w:val="26"/>
        </w:rPr>
        <w:t xml:space="preserve"> </w:t>
      </w:r>
      <w:r>
        <w:rPr>
          <w:rFonts w:ascii="Arial" w:hAnsi="Arial"/>
          <w:b/>
          <w:w w:val="95"/>
          <w:sz w:val="26"/>
        </w:rPr>
        <w:t>apps</w:t>
      </w:r>
      <w:r>
        <w:rPr>
          <w:rFonts w:ascii="Arial" w:hAnsi="Arial"/>
          <w:b/>
          <w:spacing w:val="-24"/>
          <w:w w:val="95"/>
          <w:sz w:val="26"/>
        </w:rPr>
        <w:t xml:space="preserve"> </w:t>
      </w:r>
      <w:r>
        <w:rPr>
          <w:rFonts w:ascii="Arial" w:hAnsi="Arial"/>
          <w:w w:val="95"/>
          <w:sz w:val="26"/>
        </w:rPr>
        <w:t>are</w:t>
      </w:r>
      <w:r>
        <w:rPr>
          <w:rFonts w:ascii="Arial" w:hAnsi="Arial"/>
          <w:spacing w:val="-25"/>
          <w:w w:val="95"/>
          <w:sz w:val="26"/>
        </w:rPr>
        <w:t xml:space="preserve"> </w:t>
      </w:r>
      <w:r>
        <w:rPr>
          <w:rFonts w:ascii="Arial" w:hAnsi="Arial"/>
          <w:w w:val="95"/>
          <w:sz w:val="26"/>
        </w:rPr>
        <w:t>already</w:t>
      </w:r>
      <w:r>
        <w:rPr>
          <w:rFonts w:ascii="Arial" w:hAnsi="Arial"/>
          <w:spacing w:val="-26"/>
          <w:w w:val="95"/>
          <w:sz w:val="26"/>
        </w:rPr>
        <w:t xml:space="preserve"> </w:t>
      </w:r>
      <w:r>
        <w:rPr>
          <w:rFonts w:ascii="Arial" w:hAnsi="Arial"/>
          <w:w w:val="95"/>
          <w:sz w:val="26"/>
        </w:rPr>
        <w:t>valuable</w:t>
      </w:r>
      <w:r>
        <w:rPr>
          <w:rFonts w:ascii="Arial" w:hAnsi="Arial"/>
          <w:spacing w:val="-25"/>
          <w:w w:val="95"/>
          <w:sz w:val="26"/>
        </w:rPr>
        <w:t xml:space="preserve"> </w:t>
      </w:r>
      <w:r>
        <w:rPr>
          <w:rFonts w:ascii="Arial" w:hAnsi="Arial"/>
          <w:w w:val="95"/>
          <w:sz w:val="26"/>
        </w:rPr>
        <w:t>means</w:t>
      </w:r>
      <w:r>
        <w:rPr>
          <w:rFonts w:ascii="Arial" w:hAnsi="Arial"/>
          <w:spacing w:val="-27"/>
          <w:w w:val="95"/>
          <w:sz w:val="26"/>
        </w:rPr>
        <w:t xml:space="preserve"> </w:t>
      </w:r>
      <w:r>
        <w:rPr>
          <w:rFonts w:ascii="Arial" w:hAnsi="Arial"/>
          <w:w w:val="95"/>
          <w:sz w:val="26"/>
        </w:rPr>
        <w:t>of</w:t>
      </w:r>
      <w:r>
        <w:rPr>
          <w:rFonts w:ascii="Arial" w:hAnsi="Arial"/>
          <w:spacing w:val="-24"/>
          <w:w w:val="95"/>
          <w:sz w:val="26"/>
        </w:rPr>
        <w:t xml:space="preserve"> </w:t>
      </w:r>
      <w:r>
        <w:rPr>
          <w:rFonts w:ascii="Arial" w:hAnsi="Arial"/>
          <w:w w:val="95"/>
          <w:sz w:val="26"/>
        </w:rPr>
        <w:t>giving</w:t>
      </w:r>
      <w:r>
        <w:rPr>
          <w:rFonts w:ascii="Arial" w:hAnsi="Arial"/>
          <w:spacing w:val="-25"/>
          <w:w w:val="95"/>
          <w:sz w:val="26"/>
        </w:rPr>
        <w:t xml:space="preserve"> </w:t>
      </w:r>
      <w:r>
        <w:rPr>
          <w:rFonts w:ascii="Arial" w:hAnsi="Arial"/>
          <w:w w:val="95"/>
          <w:sz w:val="26"/>
        </w:rPr>
        <w:t>patrons</w:t>
      </w:r>
      <w:r>
        <w:rPr>
          <w:rFonts w:ascii="Arial" w:hAnsi="Arial"/>
          <w:spacing w:val="-27"/>
          <w:w w:val="95"/>
          <w:sz w:val="26"/>
        </w:rPr>
        <w:t xml:space="preserve"> </w:t>
      </w:r>
      <w:r>
        <w:rPr>
          <w:rFonts w:ascii="Arial" w:hAnsi="Arial"/>
          <w:w w:val="95"/>
          <w:sz w:val="26"/>
        </w:rPr>
        <w:t>directions</w:t>
      </w:r>
      <w:r>
        <w:rPr>
          <w:rFonts w:ascii="Arial" w:hAnsi="Arial"/>
          <w:spacing w:val="-26"/>
          <w:w w:val="95"/>
          <w:sz w:val="26"/>
        </w:rPr>
        <w:t xml:space="preserve"> </w:t>
      </w:r>
      <w:r>
        <w:rPr>
          <w:rFonts w:ascii="Arial" w:hAnsi="Arial"/>
          <w:w w:val="95"/>
          <w:sz w:val="26"/>
        </w:rPr>
        <w:t>to</w:t>
      </w:r>
      <w:r>
        <w:rPr>
          <w:rFonts w:ascii="Arial" w:hAnsi="Arial"/>
          <w:spacing w:val="-24"/>
          <w:w w:val="95"/>
          <w:sz w:val="26"/>
        </w:rPr>
        <w:t xml:space="preserve"> </w:t>
      </w:r>
      <w:r>
        <w:rPr>
          <w:rFonts w:ascii="Arial" w:hAnsi="Arial"/>
          <w:w w:val="95"/>
          <w:sz w:val="26"/>
        </w:rPr>
        <w:t>the venue,</w:t>
      </w:r>
      <w:r>
        <w:rPr>
          <w:rFonts w:ascii="Arial" w:hAnsi="Arial"/>
          <w:spacing w:val="-30"/>
          <w:w w:val="95"/>
          <w:sz w:val="26"/>
        </w:rPr>
        <w:t xml:space="preserve"> </w:t>
      </w:r>
      <w:r>
        <w:rPr>
          <w:rFonts w:ascii="Arial" w:hAnsi="Arial"/>
          <w:w w:val="95"/>
          <w:sz w:val="26"/>
        </w:rPr>
        <w:t>show</w:t>
      </w:r>
      <w:r>
        <w:rPr>
          <w:rFonts w:ascii="Arial" w:hAnsi="Arial"/>
          <w:spacing w:val="-28"/>
          <w:w w:val="95"/>
          <w:sz w:val="26"/>
        </w:rPr>
        <w:t xml:space="preserve"> </w:t>
      </w:r>
      <w:r>
        <w:rPr>
          <w:rFonts w:ascii="Arial" w:hAnsi="Arial"/>
          <w:w w:val="95"/>
          <w:sz w:val="26"/>
        </w:rPr>
        <w:t>times,</w:t>
      </w:r>
      <w:r>
        <w:rPr>
          <w:rFonts w:ascii="Arial" w:hAnsi="Arial"/>
          <w:spacing w:val="-29"/>
          <w:w w:val="95"/>
          <w:sz w:val="26"/>
        </w:rPr>
        <w:t xml:space="preserve"> </w:t>
      </w:r>
      <w:r>
        <w:rPr>
          <w:rFonts w:ascii="Arial" w:hAnsi="Arial"/>
          <w:w w:val="95"/>
          <w:sz w:val="26"/>
        </w:rPr>
        <w:t>artist</w:t>
      </w:r>
      <w:r>
        <w:rPr>
          <w:rFonts w:ascii="Arial" w:hAnsi="Arial"/>
          <w:spacing w:val="-30"/>
          <w:w w:val="95"/>
          <w:sz w:val="26"/>
        </w:rPr>
        <w:t xml:space="preserve"> </w:t>
      </w:r>
      <w:r>
        <w:rPr>
          <w:rFonts w:ascii="Arial" w:hAnsi="Arial"/>
          <w:w w:val="95"/>
          <w:sz w:val="26"/>
        </w:rPr>
        <w:t>bios,</w:t>
      </w:r>
      <w:r>
        <w:rPr>
          <w:rFonts w:ascii="Arial" w:hAnsi="Arial"/>
          <w:spacing w:val="-28"/>
          <w:w w:val="95"/>
          <w:sz w:val="26"/>
        </w:rPr>
        <w:t xml:space="preserve"> </w:t>
      </w:r>
      <w:r>
        <w:rPr>
          <w:rFonts w:ascii="Arial" w:hAnsi="Arial"/>
          <w:w w:val="95"/>
          <w:sz w:val="26"/>
        </w:rPr>
        <w:t>and</w:t>
      </w:r>
      <w:r>
        <w:rPr>
          <w:rFonts w:ascii="Arial" w:hAnsi="Arial"/>
          <w:spacing w:val="-27"/>
          <w:w w:val="95"/>
          <w:sz w:val="26"/>
        </w:rPr>
        <w:t xml:space="preserve"> </w:t>
      </w:r>
      <w:r>
        <w:rPr>
          <w:rFonts w:ascii="Arial" w:hAnsi="Arial"/>
          <w:w w:val="95"/>
          <w:sz w:val="26"/>
        </w:rPr>
        <w:t>merchandise</w:t>
      </w:r>
      <w:r>
        <w:rPr>
          <w:rFonts w:ascii="Arial" w:hAnsi="Arial"/>
          <w:spacing w:val="-29"/>
          <w:w w:val="95"/>
          <w:sz w:val="26"/>
        </w:rPr>
        <w:t xml:space="preserve"> </w:t>
      </w:r>
      <w:r>
        <w:rPr>
          <w:rFonts w:ascii="Arial" w:hAnsi="Arial"/>
          <w:w w:val="95"/>
          <w:sz w:val="26"/>
        </w:rPr>
        <w:t>options.</w:t>
      </w:r>
      <w:r>
        <w:rPr>
          <w:rFonts w:ascii="Arial" w:hAnsi="Arial"/>
          <w:spacing w:val="11"/>
          <w:w w:val="95"/>
          <w:sz w:val="26"/>
        </w:rPr>
        <w:t xml:space="preserve"> </w:t>
      </w:r>
      <w:r>
        <w:rPr>
          <w:rFonts w:ascii="Arial" w:hAnsi="Arial"/>
          <w:w w:val="95"/>
          <w:sz w:val="26"/>
        </w:rPr>
        <w:t>You</w:t>
      </w:r>
      <w:r>
        <w:rPr>
          <w:rFonts w:ascii="Arial" w:hAnsi="Arial"/>
          <w:spacing w:val="-30"/>
          <w:w w:val="95"/>
          <w:sz w:val="26"/>
        </w:rPr>
        <w:t xml:space="preserve"> </w:t>
      </w:r>
      <w:r>
        <w:rPr>
          <w:rFonts w:ascii="Arial" w:hAnsi="Arial"/>
          <w:w w:val="95"/>
          <w:sz w:val="26"/>
        </w:rPr>
        <w:t>can</w:t>
      </w:r>
      <w:r>
        <w:rPr>
          <w:rFonts w:ascii="Arial" w:hAnsi="Arial"/>
          <w:spacing w:val="-29"/>
          <w:w w:val="95"/>
          <w:sz w:val="26"/>
        </w:rPr>
        <w:t xml:space="preserve"> </w:t>
      </w:r>
      <w:r>
        <w:rPr>
          <w:rFonts w:ascii="Arial" w:hAnsi="Arial"/>
          <w:w w:val="95"/>
          <w:sz w:val="26"/>
        </w:rPr>
        <w:t>add</w:t>
      </w:r>
      <w:r>
        <w:rPr>
          <w:rFonts w:ascii="Arial" w:hAnsi="Arial"/>
          <w:spacing w:val="-30"/>
          <w:w w:val="95"/>
          <w:sz w:val="26"/>
        </w:rPr>
        <w:t xml:space="preserve"> </w:t>
      </w:r>
      <w:r>
        <w:rPr>
          <w:rFonts w:ascii="Arial" w:hAnsi="Arial"/>
          <w:w w:val="95"/>
          <w:sz w:val="26"/>
        </w:rPr>
        <w:t xml:space="preserve">health </w:t>
      </w:r>
      <w:r>
        <w:rPr>
          <w:rFonts w:ascii="Arial" w:hAnsi="Arial"/>
          <w:sz w:val="26"/>
        </w:rPr>
        <w:t>rules</w:t>
      </w:r>
      <w:r>
        <w:rPr>
          <w:rFonts w:ascii="Arial" w:hAnsi="Arial"/>
          <w:spacing w:val="-31"/>
          <w:sz w:val="26"/>
        </w:rPr>
        <w:t xml:space="preserve"> </w:t>
      </w:r>
      <w:r>
        <w:rPr>
          <w:rFonts w:ascii="Arial" w:hAnsi="Arial"/>
          <w:sz w:val="26"/>
        </w:rPr>
        <w:t>and</w:t>
      </w:r>
      <w:r>
        <w:rPr>
          <w:rFonts w:ascii="Arial" w:hAnsi="Arial"/>
          <w:spacing w:val="-30"/>
          <w:sz w:val="26"/>
        </w:rPr>
        <w:t xml:space="preserve"> </w:t>
      </w:r>
      <w:r>
        <w:rPr>
          <w:rFonts w:ascii="Arial" w:hAnsi="Arial"/>
          <w:sz w:val="26"/>
        </w:rPr>
        <w:t>expectations</w:t>
      </w:r>
      <w:r>
        <w:rPr>
          <w:rFonts w:ascii="Arial" w:hAnsi="Arial"/>
          <w:spacing w:val="-28"/>
          <w:sz w:val="26"/>
        </w:rPr>
        <w:t xml:space="preserve"> </w:t>
      </w:r>
      <w:r>
        <w:rPr>
          <w:rFonts w:ascii="Arial" w:hAnsi="Arial"/>
          <w:sz w:val="26"/>
        </w:rPr>
        <w:t>to</w:t>
      </w:r>
      <w:r>
        <w:rPr>
          <w:rFonts w:ascii="Arial" w:hAnsi="Arial"/>
          <w:spacing w:val="-30"/>
          <w:sz w:val="26"/>
        </w:rPr>
        <w:t xml:space="preserve"> </w:t>
      </w:r>
      <w:r>
        <w:rPr>
          <w:rFonts w:ascii="Arial" w:hAnsi="Arial"/>
          <w:sz w:val="26"/>
        </w:rPr>
        <w:t>the</w:t>
      </w:r>
      <w:r>
        <w:rPr>
          <w:rFonts w:ascii="Arial" w:hAnsi="Arial"/>
          <w:spacing w:val="-28"/>
          <w:sz w:val="26"/>
        </w:rPr>
        <w:t xml:space="preserve"> </w:t>
      </w:r>
      <w:r>
        <w:rPr>
          <w:rFonts w:ascii="Arial" w:hAnsi="Arial"/>
          <w:sz w:val="26"/>
        </w:rPr>
        <w:t>information</w:t>
      </w:r>
      <w:r>
        <w:rPr>
          <w:rFonts w:ascii="Arial" w:hAnsi="Arial"/>
          <w:spacing w:val="-27"/>
          <w:sz w:val="26"/>
        </w:rPr>
        <w:t xml:space="preserve"> </w:t>
      </w:r>
      <w:r>
        <w:rPr>
          <w:rFonts w:ascii="Arial" w:hAnsi="Arial"/>
          <w:sz w:val="26"/>
        </w:rPr>
        <w:t>on</w:t>
      </w:r>
      <w:r>
        <w:rPr>
          <w:rFonts w:ascii="Arial" w:hAnsi="Arial"/>
          <w:spacing w:val="-27"/>
          <w:sz w:val="26"/>
        </w:rPr>
        <w:t xml:space="preserve"> </w:t>
      </w:r>
      <w:r>
        <w:rPr>
          <w:rFonts w:ascii="Arial" w:hAnsi="Arial"/>
          <w:sz w:val="26"/>
        </w:rPr>
        <w:t>every</w:t>
      </w:r>
      <w:r>
        <w:rPr>
          <w:rFonts w:ascii="Arial" w:hAnsi="Arial"/>
          <w:spacing w:val="-30"/>
          <w:sz w:val="26"/>
        </w:rPr>
        <w:t xml:space="preserve"> </w:t>
      </w:r>
      <w:r>
        <w:rPr>
          <w:rFonts w:ascii="Arial" w:hAnsi="Arial"/>
          <w:sz w:val="26"/>
        </w:rPr>
        <w:t>patron’s</w:t>
      </w:r>
      <w:r>
        <w:rPr>
          <w:rFonts w:ascii="Arial" w:hAnsi="Arial"/>
          <w:spacing w:val="-31"/>
          <w:sz w:val="26"/>
        </w:rPr>
        <w:t xml:space="preserve"> </w:t>
      </w:r>
      <w:r>
        <w:rPr>
          <w:rFonts w:ascii="Arial" w:hAnsi="Arial"/>
          <w:sz w:val="26"/>
        </w:rPr>
        <w:t>phone.</w:t>
      </w:r>
    </w:p>
    <w:p w:rsidR="00EF6423" w:rsidRDefault="00EF6423" w:rsidP="00EF6423">
      <w:pPr>
        <w:pStyle w:val="ListParagraph"/>
        <w:numPr>
          <w:ilvl w:val="1"/>
          <w:numId w:val="151"/>
        </w:numPr>
        <w:tabs>
          <w:tab w:val="left" w:pos="1700"/>
        </w:tabs>
        <w:spacing w:before="2" w:line="254" w:lineRule="auto"/>
        <w:ind w:left="1700" w:right="1503"/>
        <w:rPr>
          <w:rFonts w:ascii="Wingdings" w:hAnsi="Wingdings"/>
          <w:sz w:val="24"/>
        </w:rPr>
      </w:pPr>
      <w:r>
        <w:rPr>
          <w:rFonts w:ascii="Arial" w:hAnsi="Arial"/>
          <w:b/>
          <w:w w:val="95"/>
          <w:sz w:val="26"/>
        </w:rPr>
        <w:t>Signage</w:t>
      </w:r>
      <w:r>
        <w:rPr>
          <w:rFonts w:ascii="Arial" w:hAnsi="Arial"/>
          <w:b/>
          <w:spacing w:val="-27"/>
          <w:w w:val="95"/>
          <w:sz w:val="26"/>
        </w:rPr>
        <w:t xml:space="preserve"> </w:t>
      </w:r>
      <w:r>
        <w:rPr>
          <w:rFonts w:ascii="Arial" w:hAnsi="Arial"/>
          <w:w w:val="95"/>
          <w:sz w:val="26"/>
        </w:rPr>
        <w:t>leading</w:t>
      </w:r>
      <w:r>
        <w:rPr>
          <w:rFonts w:ascii="Arial" w:hAnsi="Arial"/>
          <w:spacing w:val="-26"/>
          <w:w w:val="95"/>
          <w:sz w:val="26"/>
        </w:rPr>
        <w:t xml:space="preserve"> </w:t>
      </w:r>
      <w:r>
        <w:rPr>
          <w:rFonts w:ascii="Arial" w:hAnsi="Arial"/>
          <w:w w:val="95"/>
          <w:sz w:val="26"/>
        </w:rPr>
        <w:t>to</w:t>
      </w:r>
      <w:r>
        <w:rPr>
          <w:rFonts w:ascii="Arial" w:hAnsi="Arial"/>
          <w:spacing w:val="-25"/>
          <w:w w:val="95"/>
          <w:sz w:val="26"/>
        </w:rPr>
        <w:t xml:space="preserve"> </w:t>
      </w:r>
      <w:r>
        <w:rPr>
          <w:rFonts w:ascii="Arial" w:hAnsi="Arial"/>
          <w:w w:val="95"/>
          <w:sz w:val="26"/>
        </w:rPr>
        <w:t>and</w:t>
      </w:r>
      <w:r>
        <w:rPr>
          <w:rFonts w:ascii="Arial" w:hAnsi="Arial"/>
          <w:spacing w:val="-24"/>
          <w:w w:val="95"/>
          <w:sz w:val="26"/>
        </w:rPr>
        <w:t xml:space="preserve"> </w:t>
      </w:r>
      <w:r>
        <w:rPr>
          <w:rFonts w:ascii="Arial" w:hAnsi="Arial"/>
          <w:w w:val="95"/>
          <w:sz w:val="26"/>
        </w:rPr>
        <w:t>at</w:t>
      </w:r>
      <w:r>
        <w:rPr>
          <w:rFonts w:ascii="Arial" w:hAnsi="Arial"/>
          <w:spacing w:val="-27"/>
          <w:w w:val="95"/>
          <w:sz w:val="26"/>
        </w:rPr>
        <w:t xml:space="preserve"> </w:t>
      </w:r>
      <w:r>
        <w:rPr>
          <w:rFonts w:ascii="Arial" w:hAnsi="Arial"/>
          <w:w w:val="95"/>
          <w:sz w:val="26"/>
        </w:rPr>
        <w:t>the</w:t>
      </w:r>
      <w:r>
        <w:rPr>
          <w:rFonts w:ascii="Arial" w:hAnsi="Arial"/>
          <w:spacing w:val="-23"/>
          <w:w w:val="95"/>
          <w:sz w:val="26"/>
        </w:rPr>
        <w:t xml:space="preserve"> </w:t>
      </w:r>
      <w:r>
        <w:rPr>
          <w:rFonts w:ascii="Arial" w:hAnsi="Arial"/>
          <w:w w:val="95"/>
          <w:sz w:val="26"/>
        </w:rPr>
        <w:t>event</w:t>
      </w:r>
      <w:r>
        <w:rPr>
          <w:rFonts w:ascii="Arial" w:hAnsi="Arial"/>
          <w:spacing w:val="-25"/>
          <w:w w:val="95"/>
          <w:sz w:val="26"/>
        </w:rPr>
        <w:t xml:space="preserve"> </w:t>
      </w:r>
      <w:r>
        <w:rPr>
          <w:rFonts w:ascii="Arial" w:hAnsi="Arial"/>
          <w:w w:val="95"/>
          <w:sz w:val="26"/>
        </w:rPr>
        <w:t>site</w:t>
      </w:r>
      <w:r>
        <w:rPr>
          <w:rFonts w:ascii="Arial" w:hAnsi="Arial"/>
          <w:spacing w:val="-25"/>
          <w:w w:val="95"/>
          <w:sz w:val="26"/>
        </w:rPr>
        <w:t xml:space="preserve"> </w:t>
      </w:r>
      <w:r>
        <w:rPr>
          <w:rFonts w:ascii="Arial" w:hAnsi="Arial"/>
          <w:w w:val="95"/>
          <w:sz w:val="26"/>
        </w:rPr>
        <w:t>can</w:t>
      </w:r>
      <w:r>
        <w:rPr>
          <w:rFonts w:ascii="Arial" w:hAnsi="Arial"/>
          <w:spacing w:val="-26"/>
          <w:w w:val="95"/>
          <w:sz w:val="26"/>
        </w:rPr>
        <w:t xml:space="preserve"> </w:t>
      </w:r>
      <w:r>
        <w:rPr>
          <w:rFonts w:ascii="Arial" w:hAnsi="Arial"/>
          <w:w w:val="95"/>
          <w:sz w:val="26"/>
        </w:rPr>
        <w:t>be</w:t>
      </w:r>
      <w:r>
        <w:rPr>
          <w:rFonts w:ascii="Arial" w:hAnsi="Arial"/>
          <w:spacing w:val="-24"/>
          <w:w w:val="95"/>
          <w:sz w:val="26"/>
        </w:rPr>
        <w:t xml:space="preserve"> </w:t>
      </w:r>
      <w:r>
        <w:rPr>
          <w:rFonts w:ascii="Arial" w:hAnsi="Arial"/>
          <w:w w:val="95"/>
          <w:sz w:val="26"/>
        </w:rPr>
        <w:t>effective</w:t>
      </w:r>
      <w:r>
        <w:rPr>
          <w:rFonts w:ascii="Arial" w:hAnsi="Arial"/>
          <w:spacing w:val="-25"/>
          <w:w w:val="95"/>
          <w:sz w:val="26"/>
        </w:rPr>
        <w:t xml:space="preserve"> </w:t>
      </w:r>
      <w:r>
        <w:rPr>
          <w:rFonts w:ascii="Arial" w:hAnsi="Arial"/>
          <w:w w:val="95"/>
          <w:sz w:val="26"/>
        </w:rPr>
        <w:t>as</w:t>
      </w:r>
      <w:r>
        <w:rPr>
          <w:rFonts w:ascii="Arial" w:hAnsi="Arial"/>
          <w:spacing w:val="-27"/>
          <w:w w:val="95"/>
          <w:sz w:val="26"/>
        </w:rPr>
        <w:t xml:space="preserve"> </w:t>
      </w:r>
      <w:r>
        <w:rPr>
          <w:rFonts w:ascii="Arial" w:hAnsi="Arial"/>
          <w:w w:val="95"/>
          <w:sz w:val="26"/>
        </w:rPr>
        <w:t>a</w:t>
      </w:r>
      <w:r>
        <w:rPr>
          <w:rFonts w:ascii="Arial" w:hAnsi="Arial"/>
          <w:spacing w:val="-24"/>
          <w:w w:val="95"/>
          <w:sz w:val="26"/>
        </w:rPr>
        <w:t xml:space="preserve"> </w:t>
      </w:r>
      <w:r>
        <w:rPr>
          <w:rFonts w:ascii="Arial" w:hAnsi="Arial"/>
          <w:w w:val="95"/>
          <w:sz w:val="26"/>
        </w:rPr>
        <w:t>further</w:t>
      </w:r>
      <w:r>
        <w:rPr>
          <w:rFonts w:ascii="Arial" w:hAnsi="Arial"/>
          <w:spacing w:val="-24"/>
          <w:w w:val="95"/>
          <w:sz w:val="26"/>
        </w:rPr>
        <w:t xml:space="preserve"> </w:t>
      </w:r>
      <w:r>
        <w:rPr>
          <w:rFonts w:ascii="Arial" w:hAnsi="Arial"/>
          <w:w w:val="95"/>
          <w:sz w:val="26"/>
        </w:rPr>
        <w:t xml:space="preserve">reminder, </w:t>
      </w:r>
      <w:r>
        <w:rPr>
          <w:rFonts w:ascii="Arial" w:hAnsi="Arial"/>
          <w:sz w:val="26"/>
        </w:rPr>
        <w:t>especially</w:t>
      </w:r>
      <w:r>
        <w:rPr>
          <w:rFonts w:ascii="Arial" w:hAnsi="Arial"/>
          <w:spacing w:val="-45"/>
          <w:sz w:val="26"/>
        </w:rPr>
        <w:t xml:space="preserve"> </w:t>
      </w:r>
      <w:r>
        <w:rPr>
          <w:rFonts w:ascii="Arial" w:hAnsi="Arial"/>
          <w:sz w:val="26"/>
        </w:rPr>
        <w:t>if</w:t>
      </w:r>
      <w:r>
        <w:rPr>
          <w:rFonts w:ascii="Arial" w:hAnsi="Arial"/>
          <w:spacing w:val="-44"/>
          <w:sz w:val="26"/>
        </w:rPr>
        <w:t xml:space="preserve"> </w:t>
      </w:r>
      <w:r>
        <w:rPr>
          <w:rFonts w:ascii="Arial" w:hAnsi="Arial"/>
          <w:sz w:val="26"/>
        </w:rPr>
        <w:t>it</w:t>
      </w:r>
      <w:r>
        <w:rPr>
          <w:rFonts w:ascii="Arial" w:hAnsi="Arial"/>
          <w:spacing w:val="-45"/>
          <w:sz w:val="26"/>
        </w:rPr>
        <w:t xml:space="preserve"> </w:t>
      </w:r>
      <w:r>
        <w:rPr>
          <w:rFonts w:ascii="Arial" w:hAnsi="Arial"/>
          <w:sz w:val="26"/>
        </w:rPr>
        <w:t>is</w:t>
      </w:r>
      <w:r>
        <w:rPr>
          <w:rFonts w:ascii="Arial" w:hAnsi="Arial"/>
          <w:spacing w:val="-43"/>
          <w:sz w:val="26"/>
        </w:rPr>
        <w:t xml:space="preserve"> </w:t>
      </w:r>
      <w:r>
        <w:rPr>
          <w:rFonts w:ascii="Arial" w:hAnsi="Arial"/>
          <w:sz w:val="26"/>
        </w:rPr>
        <w:t>visually</w:t>
      </w:r>
      <w:r>
        <w:rPr>
          <w:rFonts w:ascii="Arial" w:hAnsi="Arial"/>
          <w:spacing w:val="-44"/>
          <w:sz w:val="26"/>
        </w:rPr>
        <w:t xml:space="preserve"> </w:t>
      </w:r>
      <w:r>
        <w:rPr>
          <w:rFonts w:ascii="Arial" w:hAnsi="Arial"/>
          <w:sz w:val="26"/>
        </w:rPr>
        <w:t>attractive</w:t>
      </w:r>
      <w:r>
        <w:rPr>
          <w:rFonts w:ascii="Arial" w:hAnsi="Arial"/>
          <w:spacing w:val="-44"/>
          <w:sz w:val="26"/>
        </w:rPr>
        <w:t xml:space="preserve"> </w:t>
      </w:r>
      <w:r>
        <w:rPr>
          <w:rFonts w:ascii="Arial" w:hAnsi="Arial"/>
          <w:sz w:val="26"/>
        </w:rPr>
        <w:t>and</w:t>
      </w:r>
      <w:r>
        <w:rPr>
          <w:rFonts w:ascii="Arial" w:hAnsi="Arial"/>
          <w:spacing w:val="-45"/>
          <w:sz w:val="26"/>
        </w:rPr>
        <w:t xml:space="preserve"> </w:t>
      </w:r>
      <w:r>
        <w:rPr>
          <w:rFonts w:ascii="Arial" w:hAnsi="Arial"/>
          <w:sz w:val="26"/>
        </w:rPr>
        <w:t>located</w:t>
      </w:r>
      <w:r>
        <w:rPr>
          <w:rFonts w:ascii="Arial" w:hAnsi="Arial"/>
          <w:spacing w:val="-42"/>
          <w:sz w:val="26"/>
        </w:rPr>
        <w:t xml:space="preserve"> </w:t>
      </w:r>
      <w:r>
        <w:rPr>
          <w:rFonts w:ascii="Arial" w:hAnsi="Arial"/>
          <w:sz w:val="26"/>
        </w:rPr>
        <w:t>where</w:t>
      </w:r>
      <w:r>
        <w:rPr>
          <w:rFonts w:ascii="Arial" w:hAnsi="Arial"/>
          <w:spacing w:val="-44"/>
          <w:sz w:val="26"/>
        </w:rPr>
        <w:t xml:space="preserve"> </w:t>
      </w:r>
      <w:r>
        <w:rPr>
          <w:rFonts w:ascii="Arial" w:hAnsi="Arial"/>
          <w:sz w:val="26"/>
        </w:rPr>
        <w:t>patrons</w:t>
      </w:r>
      <w:r>
        <w:rPr>
          <w:rFonts w:ascii="Arial" w:hAnsi="Arial"/>
          <w:spacing w:val="-43"/>
          <w:sz w:val="26"/>
        </w:rPr>
        <w:t xml:space="preserve"> </w:t>
      </w:r>
      <w:r>
        <w:rPr>
          <w:rFonts w:ascii="Arial" w:hAnsi="Arial"/>
          <w:sz w:val="26"/>
        </w:rPr>
        <w:t>are</w:t>
      </w:r>
      <w:r>
        <w:rPr>
          <w:rFonts w:ascii="Arial" w:hAnsi="Arial"/>
          <w:spacing w:val="-44"/>
          <w:sz w:val="26"/>
        </w:rPr>
        <w:t xml:space="preserve"> </w:t>
      </w:r>
      <w:r>
        <w:rPr>
          <w:rFonts w:ascii="Arial" w:hAnsi="Arial"/>
          <w:sz w:val="26"/>
        </w:rPr>
        <w:t>likely</w:t>
      </w:r>
      <w:r>
        <w:rPr>
          <w:rFonts w:ascii="Arial" w:hAnsi="Arial"/>
          <w:spacing w:val="-44"/>
          <w:sz w:val="26"/>
        </w:rPr>
        <w:t xml:space="preserve"> </w:t>
      </w:r>
      <w:r>
        <w:rPr>
          <w:rFonts w:ascii="Arial" w:hAnsi="Arial"/>
          <w:sz w:val="26"/>
        </w:rPr>
        <w:t>to</w:t>
      </w:r>
      <w:r>
        <w:rPr>
          <w:rFonts w:ascii="Arial" w:hAnsi="Arial"/>
          <w:spacing w:val="-44"/>
          <w:sz w:val="26"/>
        </w:rPr>
        <w:t xml:space="preserve"> </w:t>
      </w:r>
      <w:r>
        <w:rPr>
          <w:rFonts w:ascii="Arial" w:hAnsi="Arial"/>
          <w:sz w:val="26"/>
        </w:rPr>
        <w:t>be</w:t>
      </w:r>
    </w:p>
    <w:p w:rsidR="00EF6423" w:rsidRDefault="00EF6423" w:rsidP="00EF6423">
      <w:pPr>
        <w:spacing w:line="254" w:lineRule="auto"/>
        <w:rPr>
          <w:rFonts w:ascii="Wingdings" w:hAnsi="Wingdings"/>
          <w:sz w:val="24"/>
        </w:rPr>
        <w:sectPr w:rsidR="00EF6423" w:rsidSect="00D85866">
          <w:headerReference w:type="even" r:id="rId470"/>
          <w:headerReference w:type="default" r:id="rId471"/>
          <w:footerReference w:type="default" r:id="rId472"/>
          <w:headerReference w:type="first" r:id="rId473"/>
          <w:pgSz w:w="12240" w:h="15840"/>
          <w:pgMar w:top="1420" w:right="280" w:bottom="900" w:left="460" w:header="0" w:footer="718" w:gutter="0"/>
          <w:pgNumType w:start="3"/>
          <w:cols w:space="720"/>
        </w:sectPr>
      </w:pPr>
    </w:p>
    <w:p w:rsidR="00EF6423" w:rsidRDefault="00EF6423" w:rsidP="00EF6423">
      <w:pPr>
        <w:spacing w:before="23" w:line="254" w:lineRule="auto"/>
        <w:ind w:left="1700" w:right="1233"/>
        <w:rPr>
          <w:rFonts w:ascii="Arial"/>
          <w:sz w:val="26"/>
        </w:rPr>
      </w:pPr>
      <w:r>
        <w:rPr>
          <w:rFonts w:ascii="Arial"/>
          <w:sz w:val="26"/>
        </w:rPr>
        <w:lastRenderedPageBreak/>
        <w:t>standing</w:t>
      </w:r>
      <w:r>
        <w:rPr>
          <w:rFonts w:ascii="Arial"/>
          <w:spacing w:val="-47"/>
          <w:sz w:val="26"/>
        </w:rPr>
        <w:t xml:space="preserve"> </w:t>
      </w:r>
      <w:r>
        <w:rPr>
          <w:rFonts w:ascii="Arial"/>
          <w:sz w:val="26"/>
        </w:rPr>
        <w:t>still</w:t>
      </w:r>
      <w:r>
        <w:rPr>
          <w:rFonts w:ascii="Arial"/>
          <w:spacing w:val="-45"/>
          <w:sz w:val="26"/>
        </w:rPr>
        <w:t xml:space="preserve"> </w:t>
      </w:r>
      <w:r>
        <w:rPr>
          <w:rFonts w:ascii="Arial"/>
          <w:sz w:val="26"/>
        </w:rPr>
        <w:t>or</w:t>
      </w:r>
      <w:r>
        <w:rPr>
          <w:rFonts w:ascii="Arial"/>
          <w:spacing w:val="-46"/>
          <w:sz w:val="26"/>
        </w:rPr>
        <w:t xml:space="preserve"> </w:t>
      </w:r>
      <w:r>
        <w:rPr>
          <w:rFonts w:ascii="Arial"/>
          <w:sz w:val="26"/>
        </w:rPr>
        <w:t>moving</w:t>
      </w:r>
      <w:r>
        <w:rPr>
          <w:rFonts w:ascii="Arial"/>
          <w:spacing w:val="-47"/>
          <w:sz w:val="26"/>
        </w:rPr>
        <w:t xml:space="preserve"> </w:t>
      </w:r>
      <w:r>
        <w:rPr>
          <w:rFonts w:ascii="Arial"/>
          <w:sz w:val="26"/>
        </w:rPr>
        <w:t>slowly.</w:t>
      </w:r>
      <w:r>
        <w:rPr>
          <w:rFonts w:ascii="Arial"/>
          <w:spacing w:val="-19"/>
          <w:sz w:val="26"/>
        </w:rPr>
        <w:t xml:space="preserve"> </w:t>
      </w:r>
      <w:r>
        <w:rPr>
          <w:rFonts w:ascii="Arial"/>
          <w:sz w:val="26"/>
        </w:rPr>
        <w:t>Physical</w:t>
      </w:r>
      <w:r>
        <w:rPr>
          <w:rFonts w:ascii="Arial"/>
          <w:spacing w:val="-47"/>
          <w:sz w:val="26"/>
        </w:rPr>
        <w:t xml:space="preserve"> </w:t>
      </w:r>
      <w:r>
        <w:rPr>
          <w:rFonts w:ascii="Arial"/>
          <w:sz w:val="26"/>
        </w:rPr>
        <w:t>signs</w:t>
      </w:r>
      <w:r>
        <w:rPr>
          <w:rFonts w:ascii="Arial"/>
          <w:spacing w:val="-46"/>
          <w:sz w:val="26"/>
        </w:rPr>
        <w:t xml:space="preserve"> </w:t>
      </w:r>
      <w:r>
        <w:rPr>
          <w:rFonts w:ascii="Arial"/>
          <w:sz w:val="26"/>
        </w:rPr>
        <w:t>are</w:t>
      </w:r>
      <w:r>
        <w:rPr>
          <w:rFonts w:ascii="Arial"/>
          <w:spacing w:val="-46"/>
          <w:sz w:val="26"/>
        </w:rPr>
        <w:t xml:space="preserve"> </w:t>
      </w:r>
      <w:r>
        <w:rPr>
          <w:rFonts w:ascii="Arial"/>
          <w:sz w:val="26"/>
        </w:rPr>
        <w:t>particularly</w:t>
      </w:r>
      <w:r>
        <w:rPr>
          <w:rFonts w:ascii="Arial"/>
          <w:spacing w:val="-46"/>
          <w:sz w:val="26"/>
        </w:rPr>
        <w:t xml:space="preserve"> </w:t>
      </w:r>
      <w:r>
        <w:rPr>
          <w:rFonts w:ascii="Arial"/>
          <w:sz w:val="26"/>
        </w:rPr>
        <w:t>important</w:t>
      </w:r>
      <w:r>
        <w:rPr>
          <w:rFonts w:ascii="Arial"/>
          <w:spacing w:val="-47"/>
          <w:sz w:val="26"/>
        </w:rPr>
        <w:t xml:space="preserve"> </w:t>
      </w:r>
      <w:r>
        <w:rPr>
          <w:rFonts w:ascii="Arial"/>
          <w:sz w:val="26"/>
        </w:rPr>
        <w:t xml:space="preserve">for </w:t>
      </w:r>
      <w:r>
        <w:rPr>
          <w:rFonts w:ascii="Arial"/>
          <w:w w:val="95"/>
          <w:sz w:val="26"/>
        </w:rPr>
        <w:t>ticketless</w:t>
      </w:r>
      <w:r>
        <w:rPr>
          <w:rFonts w:ascii="Arial"/>
          <w:spacing w:val="-20"/>
          <w:w w:val="95"/>
          <w:sz w:val="26"/>
        </w:rPr>
        <w:t xml:space="preserve"> </w:t>
      </w:r>
      <w:r>
        <w:rPr>
          <w:rFonts w:ascii="Arial"/>
          <w:w w:val="95"/>
          <w:sz w:val="26"/>
        </w:rPr>
        <w:t>events</w:t>
      </w:r>
      <w:r>
        <w:rPr>
          <w:rFonts w:ascii="Arial"/>
          <w:spacing w:val="-20"/>
          <w:w w:val="95"/>
          <w:sz w:val="26"/>
        </w:rPr>
        <w:t xml:space="preserve"> </w:t>
      </w:r>
      <w:r>
        <w:rPr>
          <w:rFonts w:ascii="Arial"/>
          <w:w w:val="95"/>
          <w:sz w:val="26"/>
        </w:rPr>
        <w:t>or</w:t>
      </w:r>
      <w:r>
        <w:rPr>
          <w:rFonts w:ascii="Arial"/>
          <w:spacing w:val="-17"/>
          <w:w w:val="95"/>
          <w:sz w:val="26"/>
        </w:rPr>
        <w:t xml:space="preserve"> </w:t>
      </w:r>
      <w:r>
        <w:rPr>
          <w:rFonts w:ascii="Arial"/>
          <w:w w:val="95"/>
          <w:sz w:val="26"/>
        </w:rPr>
        <w:t>where</w:t>
      </w:r>
      <w:r>
        <w:rPr>
          <w:rFonts w:ascii="Arial"/>
          <w:spacing w:val="-18"/>
          <w:w w:val="95"/>
          <w:sz w:val="26"/>
        </w:rPr>
        <w:t xml:space="preserve"> </w:t>
      </w:r>
      <w:r>
        <w:rPr>
          <w:rFonts w:ascii="Arial"/>
          <w:w w:val="95"/>
          <w:sz w:val="26"/>
        </w:rPr>
        <w:t>young</w:t>
      </w:r>
      <w:r>
        <w:rPr>
          <w:rFonts w:ascii="Arial"/>
          <w:spacing w:val="-19"/>
          <w:w w:val="95"/>
          <w:sz w:val="26"/>
        </w:rPr>
        <w:t xml:space="preserve"> </w:t>
      </w:r>
      <w:r>
        <w:rPr>
          <w:rFonts w:ascii="Arial"/>
          <w:w w:val="95"/>
          <w:sz w:val="26"/>
        </w:rPr>
        <w:t>participants</w:t>
      </w:r>
      <w:r>
        <w:rPr>
          <w:rFonts w:ascii="Arial"/>
          <w:spacing w:val="-17"/>
          <w:w w:val="95"/>
          <w:sz w:val="26"/>
        </w:rPr>
        <w:t xml:space="preserve"> </w:t>
      </w:r>
      <w:r>
        <w:rPr>
          <w:rFonts w:ascii="Arial"/>
          <w:w w:val="95"/>
          <w:sz w:val="26"/>
        </w:rPr>
        <w:t>will</w:t>
      </w:r>
      <w:r>
        <w:rPr>
          <w:rFonts w:ascii="Arial"/>
          <w:spacing w:val="-19"/>
          <w:w w:val="95"/>
          <w:sz w:val="26"/>
        </w:rPr>
        <w:t xml:space="preserve"> </w:t>
      </w:r>
      <w:r>
        <w:rPr>
          <w:rFonts w:ascii="Arial"/>
          <w:w w:val="95"/>
          <w:sz w:val="26"/>
        </w:rPr>
        <w:t>be</w:t>
      </w:r>
      <w:r>
        <w:rPr>
          <w:rFonts w:ascii="Arial"/>
          <w:spacing w:val="-18"/>
          <w:w w:val="95"/>
          <w:sz w:val="26"/>
        </w:rPr>
        <w:t xml:space="preserve"> </w:t>
      </w:r>
      <w:r>
        <w:rPr>
          <w:rFonts w:ascii="Arial"/>
          <w:w w:val="95"/>
          <w:sz w:val="26"/>
        </w:rPr>
        <w:t>brought</w:t>
      </w:r>
      <w:r>
        <w:rPr>
          <w:rFonts w:ascii="Arial"/>
          <w:spacing w:val="-20"/>
          <w:w w:val="95"/>
          <w:sz w:val="26"/>
        </w:rPr>
        <w:t xml:space="preserve"> </w:t>
      </w:r>
      <w:r>
        <w:rPr>
          <w:rFonts w:ascii="Arial"/>
          <w:w w:val="95"/>
          <w:sz w:val="26"/>
        </w:rPr>
        <w:t>by</w:t>
      </w:r>
      <w:r>
        <w:rPr>
          <w:rFonts w:ascii="Arial"/>
          <w:spacing w:val="-17"/>
          <w:w w:val="95"/>
          <w:sz w:val="26"/>
        </w:rPr>
        <w:t xml:space="preserve"> </w:t>
      </w:r>
      <w:r>
        <w:rPr>
          <w:rFonts w:ascii="Arial"/>
          <w:w w:val="95"/>
          <w:sz w:val="26"/>
        </w:rPr>
        <w:t>their</w:t>
      </w:r>
      <w:r>
        <w:rPr>
          <w:rFonts w:ascii="Arial"/>
          <w:spacing w:val="-18"/>
          <w:w w:val="95"/>
          <w:sz w:val="26"/>
        </w:rPr>
        <w:t xml:space="preserve"> </w:t>
      </w:r>
      <w:r>
        <w:rPr>
          <w:rFonts w:ascii="Arial"/>
          <w:w w:val="95"/>
          <w:sz w:val="26"/>
        </w:rPr>
        <w:t>parents.</w:t>
      </w:r>
    </w:p>
    <w:p w:rsidR="00EF6423" w:rsidRDefault="00EF6423" w:rsidP="00EF6423">
      <w:pPr>
        <w:pStyle w:val="ListParagraph"/>
        <w:numPr>
          <w:ilvl w:val="1"/>
          <w:numId w:val="151"/>
        </w:numPr>
        <w:tabs>
          <w:tab w:val="left" w:pos="1700"/>
        </w:tabs>
        <w:spacing w:line="254" w:lineRule="auto"/>
        <w:ind w:right="1223" w:hanging="360"/>
        <w:rPr>
          <w:rFonts w:ascii="Wingdings" w:hAnsi="Wingdings"/>
          <w:sz w:val="24"/>
        </w:rPr>
      </w:pPr>
      <w:r>
        <w:rPr>
          <w:rFonts w:ascii="Arial" w:hAnsi="Arial"/>
          <w:b/>
          <w:w w:val="95"/>
          <w:sz w:val="26"/>
        </w:rPr>
        <w:t>Event</w:t>
      </w:r>
      <w:r>
        <w:rPr>
          <w:rFonts w:ascii="Arial" w:hAnsi="Arial"/>
          <w:b/>
          <w:spacing w:val="-41"/>
          <w:w w:val="95"/>
          <w:sz w:val="26"/>
        </w:rPr>
        <w:t xml:space="preserve"> </w:t>
      </w:r>
      <w:r>
        <w:rPr>
          <w:rFonts w:ascii="Arial" w:hAnsi="Arial"/>
          <w:b/>
          <w:w w:val="95"/>
          <w:sz w:val="26"/>
        </w:rPr>
        <w:t>registration</w:t>
      </w:r>
      <w:r>
        <w:rPr>
          <w:rFonts w:ascii="Arial" w:hAnsi="Arial"/>
          <w:b/>
          <w:spacing w:val="-40"/>
          <w:w w:val="95"/>
          <w:sz w:val="26"/>
        </w:rPr>
        <w:t xml:space="preserve"> </w:t>
      </w:r>
      <w:r>
        <w:rPr>
          <w:rFonts w:ascii="Arial" w:hAnsi="Arial"/>
          <w:b/>
          <w:w w:val="95"/>
          <w:sz w:val="26"/>
        </w:rPr>
        <w:t>and</w:t>
      </w:r>
      <w:r>
        <w:rPr>
          <w:rFonts w:ascii="Arial" w:hAnsi="Arial"/>
          <w:b/>
          <w:spacing w:val="-38"/>
          <w:w w:val="95"/>
          <w:sz w:val="26"/>
        </w:rPr>
        <w:t xml:space="preserve"> </w:t>
      </w:r>
      <w:r>
        <w:rPr>
          <w:rFonts w:ascii="Arial" w:hAnsi="Arial"/>
          <w:b/>
          <w:w w:val="95"/>
          <w:sz w:val="26"/>
        </w:rPr>
        <w:t>badge</w:t>
      </w:r>
      <w:r>
        <w:rPr>
          <w:rFonts w:ascii="Arial" w:hAnsi="Arial"/>
          <w:b/>
          <w:spacing w:val="-42"/>
          <w:w w:val="95"/>
          <w:sz w:val="26"/>
        </w:rPr>
        <w:t xml:space="preserve"> </w:t>
      </w:r>
      <w:r>
        <w:rPr>
          <w:rFonts w:ascii="Arial" w:hAnsi="Arial"/>
          <w:b/>
          <w:w w:val="95"/>
          <w:sz w:val="26"/>
        </w:rPr>
        <w:t>check-in</w:t>
      </w:r>
      <w:r>
        <w:rPr>
          <w:rFonts w:ascii="Arial" w:hAnsi="Arial"/>
          <w:b/>
          <w:spacing w:val="-41"/>
          <w:w w:val="95"/>
          <w:sz w:val="26"/>
        </w:rPr>
        <w:t xml:space="preserve"> </w:t>
      </w:r>
      <w:r>
        <w:rPr>
          <w:rFonts w:ascii="Arial" w:hAnsi="Arial"/>
          <w:w w:val="95"/>
          <w:sz w:val="26"/>
        </w:rPr>
        <w:t>are</w:t>
      </w:r>
      <w:r>
        <w:rPr>
          <w:rFonts w:ascii="Arial" w:hAnsi="Arial"/>
          <w:spacing w:val="-40"/>
          <w:w w:val="95"/>
          <w:sz w:val="26"/>
        </w:rPr>
        <w:t xml:space="preserve"> </w:t>
      </w:r>
      <w:r>
        <w:rPr>
          <w:rFonts w:ascii="Arial" w:hAnsi="Arial"/>
          <w:w w:val="95"/>
          <w:sz w:val="26"/>
        </w:rPr>
        <w:t>excellent</w:t>
      </w:r>
      <w:r>
        <w:rPr>
          <w:rFonts w:ascii="Arial" w:hAnsi="Arial"/>
          <w:spacing w:val="-42"/>
          <w:w w:val="95"/>
          <w:sz w:val="26"/>
        </w:rPr>
        <w:t xml:space="preserve"> </w:t>
      </w:r>
      <w:r>
        <w:rPr>
          <w:rFonts w:ascii="Arial" w:hAnsi="Arial"/>
          <w:w w:val="95"/>
          <w:sz w:val="26"/>
        </w:rPr>
        <w:t>places</w:t>
      </w:r>
      <w:r>
        <w:rPr>
          <w:rFonts w:ascii="Arial" w:hAnsi="Arial"/>
          <w:spacing w:val="-41"/>
          <w:w w:val="95"/>
          <w:sz w:val="26"/>
        </w:rPr>
        <w:t xml:space="preserve"> </w:t>
      </w:r>
      <w:r>
        <w:rPr>
          <w:rFonts w:ascii="Arial" w:hAnsi="Arial"/>
          <w:w w:val="95"/>
          <w:sz w:val="26"/>
        </w:rPr>
        <w:t>to</w:t>
      </w:r>
      <w:r>
        <w:rPr>
          <w:rFonts w:ascii="Arial" w:hAnsi="Arial"/>
          <w:spacing w:val="-41"/>
          <w:w w:val="95"/>
          <w:sz w:val="26"/>
        </w:rPr>
        <w:t xml:space="preserve"> </w:t>
      </w:r>
      <w:r>
        <w:rPr>
          <w:rFonts w:ascii="Arial" w:hAnsi="Arial"/>
          <w:w w:val="95"/>
          <w:sz w:val="26"/>
        </w:rPr>
        <w:t>post</w:t>
      </w:r>
      <w:r>
        <w:rPr>
          <w:rFonts w:ascii="Arial" w:hAnsi="Arial"/>
          <w:spacing w:val="-40"/>
          <w:w w:val="95"/>
          <w:sz w:val="26"/>
        </w:rPr>
        <w:t xml:space="preserve"> </w:t>
      </w:r>
      <w:r>
        <w:rPr>
          <w:rFonts w:ascii="Arial" w:hAnsi="Arial"/>
          <w:w w:val="95"/>
          <w:sz w:val="26"/>
        </w:rPr>
        <w:t>health</w:t>
      </w:r>
      <w:r>
        <w:rPr>
          <w:rFonts w:ascii="Arial" w:hAnsi="Arial"/>
          <w:spacing w:val="-41"/>
          <w:w w:val="95"/>
          <w:sz w:val="26"/>
        </w:rPr>
        <w:t xml:space="preserve"> </w:t>
      </w:r>
      <w:r>
        <w:rPr>
          <w:rFonts w:ascii="Arial" w:hAnsi="Arial"/>
          <w:w w:val="95"/>
          <w:sz w:val="26"/>
        </w:rPr>
        <w:t xml:space="preserve">rules </w:t>
      </w:r>
      <w:r>
        <w:rPr>
          <w:rFonts w:ascii="Arial" w:hAnsi="Arial"/>
          <w:sz w:val="26"/>
        </w:rPr>
        <w:t>and</w:t>
      </w:r>
      <w:r>
        <w:rPr>
          <w:rFonts w:ascii="Arial" w:hAnsi="Arial"/>
          <w:spacing w:val="-51"/>
          <w:sz w:val="26"/>
        </w:rPr>
        <w:t xml:space="preserve"> </w:t>
      </w:r>
      <w:r>
        <w:rPr>
          <w:rFonts w:ascii="Arial" w:hAnsi="Arial"/>
          <w:sz w:val="26"/>
        </w:rPr>
        <w:t>model</w:t>
      </w:r>
      <w:r>
        <w:rPr>
          <w:rFonts w:ascii="Arial" w:hAnsi="Arial"/>
          <w:spacing w:val="-50"/>
          <w:sz w:val="26"/>
        </w:rPr>
        <w:t xml:space="preserve"> </w:t>
      </w:r>
      <w:r>
        <w:rPr>
          <w:rFonts w:ascii="Arial" w:hAnsi="Arial"/>
          <w:sz w:val="26"/>
        </w:rPr>
        <w:t>compliance</w:t>
      </w:r>
      <w:r>
        <w:rPr>
          <w:rFonts w:ascii="Arial" w:hAnsi="Arial"/>
          <w:spacing w:val="-50"/>
          <w:sz w:val="26"/>
        </w:rPr>
        <w:t xml:space="preserve"> </w:t>
      </w:r>
      <w:r>
        <w:rPr>
          <w:rFonts w:ascii="Arial" w:hAnsi="Arial"/>
          <w:sz w:val="26"/>
        </w:rPr>
        <w:t>at</w:t>
      </w:r>
      <w:r>
        <w:rPr>
          <w:rFonts w:ascii="Arial" w:hAnsi="Arial"/>
          <w:spacing w:val="-50"/>
          <w:sz w:val="26"/>
        </w:rPr>
        <w:t xml:space="preserve"> </w:t>
      </w:r>
      <w:r>
        <w:rPr>
          <w:rFonts w:ascii="Arial" w:hAnsi="Arial"/>
          <w:sz w:val="26"/>
        </w:rPr>
        <w:t>conferences</w:t>
      </w:r>
      <w:r>
        <w:rPr>
          <w:rFonts w:ascii="Arial" w:hAnsi="Arial"/>
          <w:spacing w:val="-51"/>
          <w:sz w:val="26"/>
        </w:rPr>
        <w:t xml:space="preserve"> </w:t>
      </w:r>
      <w:r>
        <w:rPr>
          <w:rFonts w:ascii="Arial" w:hAnsi="Arial"/>
          <w:sz w:val="26"/>
        </w:rPr>
        <w:t>or</w:t>
      </w:r>
      <w:r>
        <w:rPr>
          <w:rFonts w:ascii="Arial" w:hAnsi="Arial"/>
          <w:spacing w:val="-50"/>
          <w:sz w:val="26"/>
        </w:rPr>
        <w:t xml:space="preserve"> </w:t>
      </w:r>
      <w:r>
        <w:rPr>
          <w:rFonts w:ascii="Arial" w:hAnsi="Arial"/>
          <w:sz w:val="26"/>
        </w:rPr>
        <w:t>other</w:t>
      </w:r>
      <w:r>
        <w:rPr>
          <w:rFonts w:ascii="Arial" w:hAnsi="Arial"/>
          <w:spacing w:val="-50"/>
          <w:sz w:val="26"/>
        </w:rPr>
        <w:t xml:space="preserve"> </w:t>
      </w:r>
      <w:r>
        <w:rPr>
          <w:rFonts w:ascii="Arial" w:hAnsi="Arial"/>
          <w:sz w:val="26"/>
        </w:rPr>
        <w:t>events</w:t>
      </w:r>
      <w:r>
        <w:rPr>
          <w:rFonts w:ascii="Arial" w:hAnsi="Arial"/>
          <w:spacing w:val="-49"/>
          <w:sz w:val="26"/>
        </w:rPr>
        <w:t xml:space="preserve"> </w:t>
      </w:r>
      <w:r>
        <w:rPr>
          <w:rFonts w:ascii="Arial" w:hAnsi="Arial"/>
          <w:sz w:val="26"/>
        </w:rPr>
        <w:t>where</w:t>
      </w:r>
      <w:r>
        <w:rPr>
          <w:rFonts w:ascii="Arial" w:hAnsi="Arial"/>
          <w:spacing w:val="-50"/>
          <w:sz w:val="26"/>
        </w:rPr>
        <w:t xml:space="preserve"> </w:t>
      </w:r>
      <w:r>
        <w:rPr>
          <w:rFonts w:ascii="Arial" w:hAnsi="Arial"/>
          <w:sz w:val="26"/>
        </w:rPr>
        <w:t>patrons</w:t>
      </w:r>
      <w:r>
        <w:rPr>
          <w:rFonts w:ascii="Arial" w:hAnsi="Arial"/>
          <w:spacing w:val="-49"/>
          <w:sz w:val="26"/>
        </w:rPr>
        <w:t xml:space="preserve"> </w:t>
      </w:r>
      <w:r>
        <w:rPr>
          <w:rFonts w:ascii="Arial" w:hAnsi="Arial"/>
          <w:sz w:val="26"/>
        </w:rPr>
        <w:t>check</w:t>
      </w:r>
      <w:r>
        <w:rPr>
          <w:rFonts w:ascii="Arial" w:hAnsi="Arial"/>
          <w:spacing w:val="-51"/>
          <w:sz w:val="26"/>
        </w:rPr>
        <w:t xml:space="preserve"> </w:t>
      </w:r>
      <w:r>
        <w:rPr>
          <w:rFonts w:ascii="Arial" w:hAnsi="Arial"/>
          <w:sz w:val="26"/>
        </w:rPr>
        <w:t>in. Registration</w:t>
      </w:r>
      <w:r>
        <w:rPr>
          <w:rFonts w:ascii="Arial" w:hAnsi="Arial"/>
          <w:spacing w:val="-45"/>
          <w:sz w:val="26"/>
        </w:rPr>
        <w:t xml:space="preserve"> </w:t>
      </w:r>
      <w:r>
        <w:rPr>
          <w:rFonts w:ascii="Arial" w:hAnsi="Arial"/>
          <w:sz w:val="26"/>
        </w:rPr>
        <w:t>materials</w:t>
      </w:r>
      <w:r>
        <w:rPr>
          <w:rFonts w:ascii="Arial" w:hAnsi="Arial"/>
          <w:spacing w:val="-43"/>
          <w:sz w:val="26"/>
        </w:rPr>
        <w:t xml:space="preserve"> </w:t>
      </w:r>
      <w:r>
        <w:rPr>
          <w:rFonts w:ascii="Arial" w:hAnsi="Arial"/>
          <w:sz w:val="26"/>
        </w:rPr>
        <w:t>can</w:t>
      </w:r>
      <w:r>
        <w:rPr>
          <w:rFonts w:ascii="Arial" w:hAnsi="Arial"/>
          <w:spacing w:val="-44"/>
          <w:sz w:val="26"/>
        </w:rPr>
        <w:t xml:space="preserve"> </w:t>
      </w:r>
      <w:r>
        <w:rPr>
          <w:rFonts w:ascii="Arial" w:hAnsi="Arial"/>
          <w:sz w:val="26"/>
        </w:rPr>
        <w:t>be</w:t>
      </w:r>
      <w:r>
        <w:rPr>
          <w:rFonts w:ascii="Arial" w:hAnsi="Arial"/>
          <w:spacing w:val="-44"/>
          <w:sz w:val="26"/>
        </w:rPr>
        <w:t xml:space="preserve"> </w:t>
      </w:r>
      <w:r>
        <w:rPr>
          <w:rFonts w:ascii="Arial" w:hAnsi="Arial"/>
          <w:sz w:val="26"/>
        </w:rPr>
        <w:t>placed</w:t>
      </w:r>
      <w:r>
        <w:rPr>
          <w:rFonts w:ascii="Arial" w:hAnsi="Arial"/>
          <w:spacing w:val="-44"/>
          <w:sz w:val="26"/>
        </w:rPr>
        <w:t xml:space="preserve"> </w:t>
      </w:r>
      <w:r>
        <w:rPr>
          <w:rFonts w:ascii="Arial" w:hAnsi="Arial"/>
          <w:sz w:val="26"/>
        </w:rPr>
        <w:t>by</w:t>
      </w:r>
      <w:r>
        <w:rPr>
          <w:rFonts w:ascii="Arial" w:hAnsi="Arial"/>
          <w:spacing w:val="-45"/>
          <w:sz w:val="26"/>
        </w:rPr>
        <w:t xml:space="preserve"> </w:t>
      </w:r>
      <w:r>
        <w:rPr>
          <w:rFonts w:ascii="Arial" w:hAnsi="Arial"/>
          <w:sz w:val="26"/>
        </w:rPr>
        <w:t>workers</w:t>
      </w:r>
      <w:r>
        <w:rPr>
          <w:rFonts w:ascii="Arial" w:hAnsi="Arial"/>
          <w:spacing w:val="-45"/>
          <w:sz w:val="26"/>
        </w:rPr>
        <w:t xml:space="preserve"> </w:t>
      </w:r>
      <w:r>
        <w:rPr>
          <w:rFonts w:ascii="Arial" w:hAnsi="Arial"/>
          <w:sz w:val="26"/>
        </w:rPr>
        <w:t>or</w:t>
      </w:r>
      <w:r>
        <w:rPr>
          <w:rFonts w:ascii="Arial" w:hAnsi="Arial"/>
          <w:spacing w:val="-44"/>
          <w:sz w:val="26"/>
        </w:rPr>
        <w:t xml:space="preserve"> </w:t>
      </w:r>
      <w:r>
        <w:rPr>
          <w:rFonts w:ascii="Arial" w:hAnsi="Arial"/>
          <w:sz w:val="26"/>
        </w:rPr>
        <w:t>volunteers</w:t>
      </w:r>
      <w:r>
        <w:rPr>
          <w:rFonts w:ascii="Arial" w:hAnsi="Arial"/>
          <w:spacing w:val="-44"/>
          <w:sz w:val="26"/>
        </w:rPr>
        <w:t xml:space="preserve"> </w:t>
      </w:r>
      <w:r>
        <w:rPr>
          <w:rFonts w:ascii="Arial" w:hAnsi="Arial"/>
          <w:sz w:val="26"/>
        </w:rPr>
        <w:t>on</w:t>
      </w:r>
      <w:r>
        <w:rPr>
          <w:rFonts w:ascii="Arial" w:hAnsi="Arial"/>
          <w:spacing w:val="-44"/>
          <w:sz w:val="26"/>
        </w:rPr>
        <w:t xml:space="preserve"> </w:t>
      </w:r>
      <w:r>
        <w:rPr>
          <w:rFonts w:ascii="Arial" w:hAnsi="Arial"/>
          <w:sz w:val="26"/>
        </w:rPr>
        <w:t>a</w:t>
      </w:r>
      <w:r>
        <w:rPr>
          <w:rFonts w:ascii="Arial" w:hAnsi="Arial"/>
          <w:spacing w:val="-43"/>
          <w:sz w:val="26"/>
        </w:rPr>
        <w:t xml:space="preserve"> </w:t>
      </w:r>
      <w:r>
        <w:rPr>
          <w:rFonts w:ascii="Arial" w:hAnsi="Arial"/>
          <w:sz w:val="26"/>
        </w:rPr>
        <w:t>table</w:t>
      </w:r>
      <w:r>
        <w:rPr>
          <w:rFonts w:ascii="Arial" w:hAnsi="Arial"/>
          <w:spacing w:val="-45"/>
          <w:sz w:val="26"/>
        </w:rPr>
        <w:t xml:space="preserve"> </w:t>
      </w:r>
      <w:r>
        <w:rPr>
          <w:rFonts w:ascii="Arial" w:hAnsi="Arial"/>
          <w:sz w:val="26"/>
        </w:rPr>
        <w:t>to</w:t>
      </w:r>
      <w:r>
        <w:rPr>
          <w:rFonts w:ascii="Arial" w:hAnsi="Arial"/>
          <w:spacing w:val="-45"/>
          <w:sz w:val="26"/>
        </w:rPr>
        <w:t xml:space="preserve"> </w:t>
      </w:r>
      <w:r>
        <w:rPr>
          <w:rFonts w:ascii="Arial" w:hAnsi="Arial"/>
          <w:sz w:val="26"/>
        </w:rPr>
        <w:t>be picked</w:t>
      </w:r>
      <w:r>
        <w:rPr>
          <w:rFonts w:ascii="Arial" w:hAnsi="Arial"/>
          <w:spacing w:val="-51"/>
          <w:sz w:val="26"/>
        </w:rPr>
        <w:t xml:space="preserve"> </w:t>
      </w:r>
      <w:r>
        <w:rPr>
          <w:rFonts w:ascii="Arial" w:hAnsi="Arial"/>
          <w:sz w:val="26"/>
        </w:rPr>
        <w:t>up</w:t>
      </w:r>
      <w:r>
        <w:rPr>
          <w:rFonts w:ascii="Arial" w:hAnsi="Arial"/>
          <w:spacing w:val="-51"/>
          <w:sz w:val="26"/>
        </w:rPr>
        <w:t xml:space="preserve"> </w:t>
      </w:r>
      <w:r>
        <w:rPr>
          <w:rFonts w:ascii="Arial" w:hAnsi="Arial"/>
          <w:sz w:val="26"/>
        </w:rPr>
        <w:t>by</w:t>
      </w:r>
      <w:r>
        <w:rPr>
          <w:rFonts w:ascii="Arial" w:hAnsi="Arial"/>
          <w:spacing w:val="-51"/>
          <w:sz w:val="26"/>
        </w:rPr>
        <w:t xml:space="preserve"> </w:t>
      </w:r>
      <w:r>
        <w:rPr>
          <w:rFonts w:ascii="Arial" w:hAnsi="Arial"/>
          <w:sz w:val="26"/>
        </w:rPr>
        <w:t>event</w:t>
      </w:r>
      <w:r>
        <w:rPr>
          <w:rFonts w:ascii="Arial" w:hAnsi="Arial"/>
          <w:spacing w:val="-51"/>
          <w:sz w:val="26"/>
        </w:rPr>
        <w:t xml:space="preserve"> </w:t>
      </w:r>
      <w:r>
        <w:rPr>
          <w:rFonts w:ascii="Arial" w:hAnsi="Arial"/>
          <w:sz w:val="26"/>
        </w:rPr>
        <w:t>attendees,</w:t>
      </w:r>
      <w:r>
        <w:rPr>
          <w:rFonts w:ascii="Arial" w:hAnsi="Arial"/>
          <w:spacing w:val="-51"/>
          <w:sz w:val="26"/>
        </w:rPr>
        <w:t xml:space="preserve"> </w:t>
      </w:r>
      <w:r>
        <w:rPr>
          <w:rFonts w:ascii="Arial" w:hAnsi="Arial"/>
          <w:sz w:val="26"/>
        </w:rPr>
        <w:t>and</w:t>
      </w:r>
      <w:r>
        <w:rPr>
          <w:rFonts w:ascii="Arial" w:hAnsi="Arial"/>
          <w:spacing w:val="-50"/>
          <w:sz w:val="26"/>
        </w:rPr>
        <w:t xml:space="preserve"> </w:t>
      </w:r>
      <w:r>
        <w:rPr>
          <w:rFonts w:ascii="Arial" w:hAnsi="Arial"/>
          <w:sz w:val="26"/>
        </w:rPr>
        <w:t>lines</w:t>
      </w:r>
      <w:r>
        <w:rPr>
          <w:rFonts w:ascii="Arial" w:hAnsi="Arial"/>
          <w:spacing w:val="-52"/>
          <w:sz w:val="26"/>
        </w:rPr>
        <w:t xml:space="preserve"> </w:t>
      </w:r>
      <w:r>
        <w:rPr>
          <w:rFonts w:ascii="Arial" w:hAnsi="Arial"/>
          <w:sz w:val="26"/>
        </w:rPr>
        <w:t>can</w:t>
      </w:r>
      <w:r>
        <w:rPr>
          <w:rFonts w:ascii="Arial" w:hAnsi="Arial"/>
          <w:spacing w:val="-50"/>
          <w:sz w:val="26"/>
        </w:rPr>
        <w:t xml:space="preserve"> </w:t>
      </w:r>
      <w:r>
        <w:rPr>
          <w:rFonts w:ascii="Arial" w:hAnsi="Arial"/>
          <w:sz w:val="26"/>
        </w:rPr>
        <w:t>be</w:t>
      </w:r>
      <w:r>
        <w:rPr>
          <w:rFonts w:ascii="Arial" w:hAnsi="Arial"/>
          <w:spacing w:val="-51"/>
          <w:sz w:val="26"/>
        </w:rPr>
        <w:t xml:space="preserve"> </w:t>
      </w:r>
      <w:r>
        <w:rPr>
          <w:rFonts w:ascii="Arial" w:hAnsi="Arial"/>
          <w:sz w:val="26"/>
        </w:rPr>
        <w:t>marked</w:t>
      </w:r>
      <w:r>
        <w:rPr>
          <w:rFonts w:ascii="Arial" w:hAnsi="Arial"/>
          <w:spacing w:val="-50"/>
          <w:sz w:val="26"/>
        </w:rPr>
        <w:t xml:space="preserve"> </w:t>
      </w:r>
      <w:r>
        <w:rPr>
          <w:rFonts w:ascii="Arial" w:hAnsi="Arial"/>
          <w:sz w:val="26"/>
        </w:rPr>
        <w:t>on</w:t>
      </w:r>
      <w:r>
        <w:rPr>
          <w:rFonts w:ascii="Arial" w:hAnsi="Arial"/>
          <w:spacing w:val="-50"/>
          <w:sz w:val="26"/>
        </w:rPr>
        <w:t xml:space="preserve"> </w:t>
      </w:r>
      <w:r>
        <w:rPr>
          <w:rFonts w:ascii="Arial" w:hAnsi="Arial"/>
          <w:sz w:val="26"/>
        </w:rPr>
        <w:t>the</w:t>
      </w:r>
      <w:r>
        <w:rPr>
          <w:rFonts w:ascii="Arial" w:hAnsi="Arial"/>
          <w:spacing w:val="-50"/>
          <w:sz w:val="26"/>
        </w:rPr>
        <w:t xml:space="preserve"> </w:t>
      </w:r>
      <w:r>
        <w:rPr>
          <w:rFonts w:ascii="Arial" w:hAnsi="Arial"/>
          <w:sz w:val="26"/>
        </w:rPr>
        <w:t>floor</w:t>
      </w:r>
      <w:r>
        <w:rPr>
          <w:rFonts w:ascii="Arial" w:hAnsi="Arial"/>
          <w:spacing w:val="-50"/>
          <w:sz w:val="26"/>
        </w:rPr>
        <w:t xml:space="preserve"> </w:t>
      </w:r>
      <w:r>
        <w:rPr>
          <w:rFonts w:ascii="Arial" w:hAnsi="Arial"/>
          <w:sz w:val="26"/>
        </w:rPr>
        <w:t>or</w:t>
      </w:r>
      <w:r>
        <w:rPr>
          <w:rFonts w:ascii="Arial" w:hAnsi="Arial"/>
          <w:spacing w:val="-50"/>
          <w:sz w:val="26"/>
        </w:rPr>
        <w:t xml:space="preserve"> </w:t>
      </w:r>
      <w:r>
        <w:rPr>
          <w:rFonts w:ascii="Arial" w:hAnsi="Arial"/>
          <w:sz w:val="26"/>
        </w:rPr>
        <w:t>created</w:t>
      </w:r>
      <w:r>
        <w:rPr>
          <w:rFonts w:ascii="Arial" w:hAnsi="Arial"/>
          <w:spacing w:val="-51"/>
          <w:sz w:val="26"/>
        </w:rPr>
        <w:t xml:space="preserve"> </w:t>
      </w:r>
      <w:r>
        <w:rPr>
          <w:rFonts w:ascii="Arial" w:hAnsi="Arial"/>
          <w:sz w:val="26"/>
        </w:rPr>
        <w:t>by rope</w:t>
      </w:r>
      <w:r>
        <w:rPr>
          <w:rFonts w:ascii="Arial" w:hAnsi="Arial"/>
          <w:spacing w:val="-21"/>
          <w:sz w:val="26"/>
        </w:rPr>
        <w:t xml:space="preserve"> </w:t>
      </w:r>
      <w:r>
        <w:rPr>
          <w:rFonts w:ascii="Arial" w:hAnsi="Arial"/>
          <w:sz w:val="26"/>
        </w:rPr>
        <w:t>and</w:t>
      </w:r>
      <w:r>
        <w:rPr>
          <w:rFonts w:ascii="Arial" w:hAnsi="Arial"/>
          <w:spacing w:val="-21"/>
          <w:sz w:val="26"/>
        </w:rPr>
        <w:t xml:space="preserve"> </w:t>
      </w:r>
      <w:r>
        <w:rPr>
          <w:rFonts w:ascii="Arial" w:hAnsi="Arial"/>
          <w:sz w:val="26"/>
        </w:rPr>
        <w:t>stanchions</w:t>
      </w:r>
      <w:r>
        <w:rPr>
          <w:rFonts w:ascii="Arial" w:hAnsi="Arial"/>
          <w:spacing w:val="-20"/>
          <w:sz w:val="26"/>
        </w:rPr>
        <w:t xml:space="preserve"> </w:t>
      </w:r>
      <w:r>
        <w:rPr>
          <w:rFonts w:ascii="Arial" w:hAnsi="Arial"/>
          <w:sz w:val="26"/>
        </w:rPr>
        <w:t>to</w:t>
      </w:r>
      <w:r>
        <w:rPr>
          <w:rFonts w:ascii="Arial" w:hAnsi="Arial"/>
          <w:spacing w:val="-19"/>
          <w:sz w:val="26"/>
        </w:rPr>
        <w:t xml:space="preserve"> </w:t>
      </w:r>
      <w:r>
        <w:rPr>
          <w:rFonts w:ascii="Arial" w:hAnsi="Arial"/>
          <w:sz w:val="26"/>
        </w:rPr>
        <w:t>enforce</w:t>
      </w:r>
      <w:r>
        <w:rPr>
          <w:rFonts w:ascii="Arial" w:hAnsi="Arial"/>
          <w:spacing w:val="-20"/>
          <w:sz w:val="26"/>
        </w:rPr>
        <w:t xml:space="preserve"> </w:t>
      </w:r>
      <w:r>
        <w:rPr>
          <w:rFonts w:ascii="Arial" w:hAnsi="Arial"/>
          <w:sz w:val="26"/>
        </w:rPr>
        <w:t>social</w:t>
      </w:r>
      <w:r>
        <w:rPr>
          <w:rFonts w:ascii="Arial" w:hAnsi="Arial"/>
          <w:spacing w:val="-22"/>
          <w:sz w:val="26"/>
        </w:rPr>
        <w:t xml:space="preserve"> </w:t>
      </w:r>
      <w:r>
        <w:rPr>
          <w:rFonts w:ascii="Arial" w:hAnsi="Arial"/>
          <w:sz w:val="26"/>
        </w:rPr>
        <w:t>distancing.</w:t>
      </w:r>
    </w:p>
    <w:p w:rsidR="00EF6423" w:rsidRDefault="00EF6423" w:rsidP="00EF6423">
      <w:pPr>
        <w:pStyle w:val="ListParagraph"/>
        <w:numPr>
          <w:ilvl w:val="1"/>
          <w:numId w:val="151"/>
        </w:numPr>
        <w:tabs>
          <w:tab w:val="left" w:pos="1700"/>
        </w:tabs>
        <w:spacing w:before="4" w:line="254" w:lineRule="auto"/>
        <w:ind w:left="1700" w:right="1269" w:hanging="360"/>
        <w:rPr>
          <w:rFonts w:ascii="Wingdings" w:hAnsi="Wingdings"/>
          <w:sz w:val="24"/>
        </w:rPr>
      </w:pPr>
      <w:r>
        <w:rPr>
          <w:rFonts w:ascii="Arial" w:hAnsi="Arial"/>
          <w:b/>
          <w:w w:val="95"/>
          <w:sz w:val="26"/>
        </w:rPr>
        <w:t>Guest</w:t>
      </w:r>
      <w:r>
        <w:rPr>
          <w:rFonts w:ascii="Arial" w:hAnsi="Arial"/>
          <w:b/>
          <w:spacing w:val="-40"/>
          <w:w w:val="95"/>
          <w:sz w:val="26"/>
        </w:rPr>
        <w:t xml:space="preserve"> </w:t>
      </w:r>
      <w:r>
        <w:rPr>
          <w:rFonts w:ascii="Arial" w:hAnsi="Arial"/>
          <w:b/>
          <w:w w:val="95"/>
          <w:sz w:val="26"/>
        </w:rPr>
        <w:t>services</w:t>
      </w:r>
      <w:r>
        <w:rPr>
          <w:rFonts w:ascii="Arial" w:hAnsi="Arial"/>
          <w:b/>
          <w:spacing w:val="-38"/>
          <w:w w:val="95"/>
          <w:sz w:val="26"/>
        </w:rPr>
        <w:t xml:space="preserve"> </w:t>
      </w:r>
      <w:r>
        <w:rPr>
          <w:rFonts w:ascii="Arial" w:hAnsi="Arial"/>
          <w:b/>
          <w:w w:val="95"/>
          <w:sz w:val="26"/>
        </w:rPr>
        <w:t>staff</w:t>
      </w:r>
      <w:r>
        <w:rPr>
          <w:rFonts w:ascii="Arial" w:hAnsi="Arial"/>
          <w:b/>
          <w:spacing w:val="-39"/>
          <w:w w:val="95"/>
          <w:sz w:val="26"/>
        </w:rPr>
        <w:t xml:space="preserve"> </w:t>
      </w:r>
      <w:r>
        <w:rPr>
          <w:rFonts w:ascii="Arial" w:hAnsi="Arial"/>
          <w:b/>
          <w:w w:val="95"/>
          <w:sz w:val="26"/>
        </w:rPr>
        <w:t>and</w:t>
      </w:r>
      <w:r>
        <w:rPr>
          <w:rFonts w:ascii="Arial" w:hAnsi="Arial"/>
          <w:b/>
          <w:spacing w:val="-40"/>
          <w:w w:val="95"/>
          <w:sz w:val="26"/>
        </w:rPr>
        <w:t xml:space="preserve"> </w:t>
      </w:r>
      <w:r>
        <w:rPr>
          <w:rFonts w:ascii="Arial" w:hAnsi="Arial"/>
          <w:b/>
          <w:w w:val="95"/>
          <w:sz w:val="26"/>
        </w:rPr>
        <w:t>volunteers</w:t>
      </w:r>
      <w:r>
        <w:rPr>
          <w:rFonts w:ascii="Arial" w:hAnsi="Arial"/>
          <w:b/>
          <w:spacing w:val="-38"/>
          <w:w w:val="95"/>
          <w:sz w:val="26"/>
        </w:rPr>
        <w:t xml:space="preserve"> </w:t>
      </w:r>
      <w:r>
        <w:rPr>
          <w:rFonts w:ascii="Arial" w:hAnsi="Arial"/>
          <w:w w:val="95"/>
          <w:sz w:val="26"/>
        </w:rPr>
        <w:t>walking</w:t>
      </w:r>
      <w:r>
        <w:rPr>
          <w:rFonts w:ascii="Arial" w:hAnsi="Arial"/>
          <w:spacing w:val="-38"/>
          <w:w w:val="95"/>
          <w:sz w:val="26"/>
        </w:rPr>
        <w:t xml:space="preserve"> </w:t>
      </w:r>
      <w:r>
        <w:rPr>
          <w:rFonts w:ascii="Arial" w:hAnsi="Arial"/>
          <w:w w:val="95"/>
          <w:sz w:val="26"/>
        </w:rPr>
        <w:t>along</w:t>
      </w:r>
      <w:r>
        <w:rPr>
          <w:rFonts w:ascii="Arial" w:hAnsi="Arial"/>
          <w:spacing w:val="-40"/>
          <w:w w:val="95"/>
          <w:sz w:val="26"/>
        </w:rPr>
        <w:t xml:space="preserve"> </w:t>
      </w:r>
      <w:r>
        <w:rPr>
          <w:rFonts w:ascii="Arial" w:hAnsi="Arial"/>
          <w:w w:val="95"/>
          <w:sz w:val="26"/>
        </w:rPr>
        <w:t>the</w:t>
      </w:r>
      <w:r>
        <w:rPr>
          <w:rFonts w:ascii="Arial" w:hAnsi="Arial"/>
          <w:spacing w:val="-39"/>
          <w:w w:val="95"/>
          <w:sz w:val="26"/>
        </w:rPr>
        <w:t xml:space="preserve"> </w:t>
      </w:r>
      <w:r>
        <w:rPr>
          <w:rFonts w:ascii="Arial" w:hAnsi="Arial"/>
          <w:w w:val="95"/>
          <w:sz w:val="26"/>
        </w:rPr>
        <w:t>line</w:t>
      </w:r>
      <w:r>
        <w:rPr>
          <w:rFonts w:ascii="Arial" w:hAnsi="Arial"/>
          <w:spacing w:val="-39"/>
          <w:w w:val="95"/>
          <w:sz w:val="26"/>
        </w:rPr>
        <w:t xml:space="preserve"> </w:t>
      </w:r>
      <w:r>
        <w:rPr>
          <w:rFonts w:ascii="Arial" w:hAnsi="Arial"/>
          <w:w w:val="95"/>
          <w:sz w:val="26"/>
        </w:rPr>
        <w:t>at</w:t>
      </w:r>
      <w:r>
        <w:rPr>
          <w:rFonts w:ascii="Arial" w:hAnsi="Arial"/>
          <w:spacing w:val="-39"/>
          <w:w w:val="95"/>
          <w:sz w:val="26"/>
        </w:rPr>
        <w:t xml:space="preserve"> </w:t>
      </w:r>
      <w:r>
        <w:rPr>
          <w:rFonts w:ascii="Arial" w:hAnsi="Arial"/>
          <w:w w:val="95"/>
          <w:sz w:val="26"/>
        </w:rPr>
        <w:t>ingress</w:t>
      </w:r>
      <w:r>
        <w:rPr>
          <w:rFonts w:ascii="Arial" w:hAnsi="Arial"/>
          <w:spacing w:val="-39"/>
          <w:w w:val="95"/>
          <w:sz w:val="26"/>
        </w:rPr>
        <w:t xml:space="preserve"> </w:t>
      </w:r>
      <w:r>
        <w:rPr>
          <w:rFonts w:ascii="Arial" w:hAnsi="Arial"/>
          <w:w w:val="95"/>
          <w:sz w:val="26"/>
        </w:rPr>
        <w:t>or</w:t>
      </w:r>
      <w:r>
        <w:rPr>
          <w:rFonts w:ascii="Arial" w:hAnsi="Arial"/>
          <w:spacing w:val="-39"/>
          <w:w w:val="95"/>
          <w:sz w:val="26"/>
        </w:rPr>
        <w:t xml:space="preserve"> </w:t>
      </w:r>
      <w:r>
        <w:rPr>
          <w:rFonts w:ascii="Arial" w:hAnsi="Arial"/>
          <w:w w:val="95"/>
          <w:sz w:val="26"/>
        </w:rPr>
        <w:t>among patrons</w:t>
      </w:r>
      <w:r>
        <w:rPr>
          <w:rFonts w:ascii="Arial" w:hAnsi="Arial"/>
          <w:spacing w:val="-23"/>
          <w:w w:val="95"/>
          <w:sz w:val="26"/>
        </w:rPr>
        <w:t xml:space="preserve"> </w:t>
      </w:r>
      <w:r>
        <w:rPr>
          <w:rFonts w:ascii="Arial" w:hAnsi="Arial"/>
          <w:w w:val="95"/>
          <w:sz w:val="26"/>
        </w:rPr>
        <w:t>waiting</w:t>
      </w:r>
      <w:r>
        <w:rPr>
          <w:rFonts w:ascii="Arial" w:hAnsi="Arial"/>
          <w:spacing w:val="-20"/>
          <w:w w:val="95"/>
          <w:sz w:val="26"/>
        </w:rPr>
        <w:t xml:space="preserve"> </w:t>
      </w:r>
      <w:r>
        <w:rPr>
          <w:rFonts w:ascii="Arial" w:hAnsi="Arial"/>
          <w:w w:val="95"/>
          <w:sz w:val="26"/>
        </w:rPr>
        <w:t>for</w:t>
      </w:r>
      <w:r>
        <w:rPr>
          <w:rFonts w:ascii="Arial" w:hAnsi="Arial"/>
          <w:spacing w:val="-21"/>
          <w:w w:val="95"/>
          <w:sz w:val="26"/>
        </w:rPr>
        <w:t xml:space="preserve"> </w:t>
      </w:r>
      <w:r>
        <w:rPr>
          <w:rFonts w:ascii="Arial" w:hAnsi="Arial"/>
          <w:w w:val="95"/>
          <w:sz w:val="26"/>
        </w:rPr>
        <w:t>service</w:t>
      </w:r>
      <w:r>
        <w:rPr>
          <w:rFonts w:ascii="Arial" w:hAnsi="Arial"/>
          <w:spacing w:val="-21"/>
          <w:w w:val="95"/>
          <w:sz w:val="26"/>
        </w:rPr>
        <w:t xml:space="preserve"> </w:t>
      </w:r>
      <w:r>
        <w:rPr>
          <w:rFonts w:ascii="Arial" w:hAnsi="Arial"/>
          <w:w w:val="95"/>
          <w:sz w:val="26"/>
        </w:rPr>
        <w:t>can</w:t>
      </w:r>
      <w:r>
        <w:rPr>
          <w:rFonts w:ascii="Arial" w:hAnsi="Arial"/>
          <w:spacing w:val="-21"/>
          <w:w w:val="95"/>
          <w:sz w:val="26"/>
        </w:rPr>
        <w:t xml:space="preserve"> </w:t>
      </w:r>
      <w:r>
        <w:rPr>
          <w:rFonts w:ascii="Arial" w:hAnsi="Arial"/>
          <w:w w:val="95"/>
          <w:sz w:val="26"/>
        </w:rPr>
        <w:t>put</w:t>
      </w:r>
      <w:r>
        <w:rPr>
          <w:rFonts w:ascii="Arial" w:hAnsi="Arial"/>
          <w:spacing w:val="-23"/>
          <w:w w:val="95"/>
          <w:sz w:val="26"/>
        </w:rPr>
        <w:t xml:space="preserve"> </w:t>
      </w:r>
      <w:r>
        <w:rPr>
          <w:rFonts w:ascii="Arial" w:hAnsi="Arial"/>
          <w:w w:val="95"/>
          <w:sz w:val="26"/>
        </w:rPr>
        <w:t>a</w:t>
      </w:r>
      <w:r>
        <w:rPr>
          <w:rFonts w:ascii="Arial" w:hAnsi="Arial"/>
          <w:spacing w:val="-22"/>
          <w:w w:val="95"/>
          <w:sz w:val="26"/>
        </w:rPr>
        <w:t xml:space="preserve"> </w:t>
      </w:r>
      <w:r>
        <w:rPr>
          <w:rFonts w:ascii="Arial" w:hAnsi="Arial"/>
          <w:w w:val="95"/>
          <w:sz w:val="26"/>
        </w:rPr>
        <w:t>friendly</w:t>
      </w:r>
      <w:r>
        <w:rPr>
          <w:rFonts w:ascii="Arial" w:hAnsi="Arial"/>
          <w:spacing w:val="-21"/>
          <w:w w:val="95"/>
          <w:sz w:val="26"/>
        </w:rPr>
        <w:t xml:space="preserve"> </w:t>
      </w:r>
      <w:r>
        <w:rPr>
          <w:rFonts w:ascii="Arial" w:hAnsi="Arial"/>
          <w:w w:val="95"/>
          <w:sz w:val="26"/>
        </w:rPr>
        <w:t>face</w:t>
      </w:r>
      <w:r>
        <w:rPr>
          <w:rFonts w:ascii="Arial" w:hAnsi="Arial"/>
          <w:spacing w:val="-22"/>
          <w:w w:val="95"/>
          <w:sz w:val="26"/>
        </w:rPr>
        <w:t xml:space="preserve"> </w:t>
      </w:r>
      <w:r>
        <w:rPr>
          <w:rFonts w:ascii="Arial" w:hAnsi="Arial"/>
          <w:w w:val="95"/>
          <w:sz w:val="26"/>
        </w:rPr>
        <w:t>on</w:t>
      </w:r>
      <w:r>
        <w:rPr>
          <w:rFonts w:ascii="Arial" w:hAnsi="Arial"/>
          <w:spacing w:val="-21"/>
          <w:w w:val="95"/>
          <w:sz w:val="26"/>
        </w:rPr>
        <w:t xml:space="preserve"> </w:t>
      </w:r>
      <w:r>
        <w:rPr>
          <w:rFonts w:ascii="Arial" w:hAnsi="Arial"/>
          <w:w w:val="95"/>
          <w:sz w:val="26"/>
        </w:rPr>
        <w:t>health</w:t>
      </w:r>
      <w:r>
        <w:rPr>
          <w:rFonts w:ascii="Arial" w:hAnsi="Arial"/>
          <w:spacing w:val="-22"/>
          <w:w w:val="95"/>
          <w:sz w:val="26"/>
        </w:rPr>
        <w:t xml:space="preserve"> </w:t>
      </w:r>
      <w:r>
        <w:rPr>
          <w:rFonts w:ascii="Arial" w:hAnsi="Arial"/>
          <w:w w:val="95"/>
          <w:sz w:val="26"/>
        </w:rPr>
        <w:t>and</w:t>
      </w:r>
      <w:r>
        <w:rPr>
          <w:rFonts w:ascii="Arial" w:hAnsi="Arial"/>
          <w:spacing w:val="-20"/>
          <w:w w:val="95"/>
          <w:sz w:val="26"/>
        </w:rPr>
        <w:t xml:space="preserve"> </w:t>
      </w:r>
      <w:r>
        <w:rPr>
          <w:rFonts w:ascii="Arial" w:hAnsi="Arial"/>
          <w:w w:val="95"/>
          <w:sz w:val="26"/>
        </w:rPr>
        <w:t>safety</w:t>
      </w:r>
      <w:r>
        <w:rPr>
          <w:rFonts w:ascii="Arial" w:hAnsi="Arial"/>
          <w:spacing w:val="-22"/>
          <w:w w:val="95"/>
          <w:sz w:val="26"/>
        </w:rPr>
        <w:t xml:space="preserve"> </w:t>
      </w:r>
      <w:r>
        <w:rPr>
          <w:rFonts w:ascii="Arial" w:hAnsi="Arial"/>
          <w:w w:val="95"/>
          <w:sz w:val="26"/>
        </w:rPr>
        <w:t>rules,</w:t>
      </w:r>
      <w:r>
        <w:rPr>
          <w:rFonts w:ascii="Arial" w:hAnsi="Arial"/>
          <w:spacing w:val="-22"/>
          <w:w w:val="95"/>
          <w:sz w:val="26"/>
        </w:rPr>
        <w:t xml:space="preserve"> </w:t>
      </w:r>
      <w:r>
        <w:rPr>
          <w:rFonts w:ascii="Arial" w:hAnsi="Arial"/>
          <w:w w:val="95"/>
          <w:sz w:val="26"/>
        </w:rPr>
        <w:t xml:space="preserve">and </w:t>
      </w:r>
      <w:r>
        <w:rPr>
          <w:rFonts w:ascii="Arial" w:hAnsi="Arial"/>
          <w:sz w:val="26"/>
        </w:rPr>
        <w:t>they</w:t>
      </w:r>
      <w:r>
        <w:rPr>
          <w:rFonts w:ascii="Arial" w:hAnsi="Arial"/>
          <w:spacing w:val="-24"/>
          <w:sz w:val="26"/>
        </w:rPr>
        <w:t xml:space="preserve"> </w:t>
      </w:r>
      <w:r>
        <w:rPr>
          <w:rFonts w:ascii="Arial" w:hAnsi="Arial"/>
          <w:sz w:val="26"/>
        </w:rPr>
        <w:t>encourage</w:t>
      </w:r>
      <w:r>
        <w:rPr>
          <w:rFonts w:ascii="Arial" w:hAnsi="Arial"/>
          <w:spacing w:val="-23"/>
          <w:sz w:val="26"/>
        </w:rPr>
        <w:t xml:space="preserve"> </w:t>
      </w:r>
      <w:r>
        <w:rPr>
          <w:rFonts w:ascii="Arial" w:hAnsi="Arial"/>
          <w:sz w:val="26"/>
        </w:rPr>
        <w:t>compliance</w:t>
      </w:r>
      <w:r>
        <w:rPr>
          <w:rFonts w:ascii="Arial" w:hAnsi="Arial"/>
          <w:spacing w:val="-23"/>
          <w:sz w:val="26"/>
        </w:rPr>
        <w:t xml:space="preserve"> </w:t>
      </w:r>
      <w:r>
        <w:rPr>
          <w:rFonts w:ascii="Arial" w:hAnsi="Arial"/>
          <w:sz w:val="26"/>
        </w:rPr>
        <w:t>by</w:t>
      </w:r>
      <w:r>
        <w:rPr>
          <w:rFonts w:ascii="Arial" w:hAnsi="Arial"/>
          <w:spacing w:val="-24"/>
          <w:sz w:val="26"/>
        </w:rPr>
        <w:t xml:space="preserve"> </w:t>
      </w:r>
      <w:r>
        <w:rPr>
          <w:rFonts w:ascii="Arial" w:hAnsi="Arial"/>
          <w:sz w:val="26"/>
        </w:rPr>
        <w:t>modeling</w:t>
      </w:r>
      <w:r>
        <w:rPr>
          <w:rFonts w:ascii="Arial" w:hAnsi="Arial"/>
          <w:spacing w:val="-24"/>
          <w:sz w:val="26"/>
        </w:rPr>
        <w:t xml:space="preserve"> </w:t>
      </w:r>
      <w:r>
        <w:rPr>
          <w:rFonts w:ascii="Arial" w:hAnsi="Arial"/>
          <w:sz w:val="26"/>
        </w:rPr>
        <w:t>good</w:t>
      </w:r>
      <w:r>
        <w:rPr>
          <w:rFonts w:ascii="Arial" w:hAnsi="Arial"/>
          <w:spacing w:val="-21"/>
          <w:sz w:val="26"/>
        </w:rPr>
        <w:t xml:space="preserve"> </w:t>
      </w:r>
      <w:r>
        <w:rPr>
          <w:rFonts w:ascii="Arial" w:hAnsi="Arial"/>
          <w:sz w:val="26"/>
        </w:rPr>
        <w:t>behavior.</w:t>
      </w:r>
    </w:p>
    <w:p w:rsidR="00EF6423" w:rsidRDefault="00EF6423" w:rsidP="00EF6423">
      <w:pPr>
        <w:pStyle w:val="BodyText"/>
        <w:spacing w:before="10"/>
        <w:rPr>
          <w:rFonts w:ascii="Arial"/>
          <w:sz w:val="20"/>
        </w:rPr>
      </w:pPr>
    </w:p>
    <w:p w:rsidR="00EF6423" w:rsidRDefault="00EF6423" w:rsidP="00EF6423">
      <w:pPr>
        <w:spacing w:line="256" w:lineRule="auto"/>
        <w:ind w:left="979" w:right="1233"/>
        <w:rPr>
          <w:rFonts w:ascii="Arial"/>
          <w:sz w:val="26"/>
        </w:rPr>
      </w:pPr>
      <w:r>
        <w:rPr>
          <w:rFonts w:ascii="Arial"/>
          <w:b/>
          <w:w w:val="95"/>
          <w:sz w:val="26"/>
        </w:rPr>
        <w:t>How</w:t>
      </w:r>
      <w:r>
        <w:rPr>
          <w:rFonts w:ascii="Arial"/>
          <w:b/>
          <w:spacing w:val="-31"/>
          <w:w w:val="95"/>
          <w:sz w:val="26"/>
        </w:rPr>
        <w:t xml:space="preserve"> </w:t>
      </w:r>
      <w:r>
        <w:rPr>
          <w:rFonts w:ascii="Arial"/>
          <w:b/>
          <w:w w:val="95"/>
          <w:sz w:val="26"/>
        </w:rPr>
        <w:t>to</w:t>
      </w:r>
      <w:r>
        <w:rPr>
          <w:rFonts w:ascii="Arial"/>
          <w:b/>
          <w:spacing w:val="-29"/>
          <w:w w:val="95"/>
          <w:sz w:val="26"/>
        </w:rPr>
        <w:t xml:space="preserve"> </w:t>
      </w:r>
      <w:r>
        <w:rPr>
          <w:rFonts w:ascii="Arial"/>
          <w:b/>
          <w:w w:val="95"/>
          <w:sz w:val="26"/>
        </w:rPr>
        <w:t>Message</w:t>
      </w:r>
      <w:r>
        <w:rPr>
          <w:rFonts w:ascii="Arial"/>
          <w:w w:val="95"/>
          <w:sz w:val="26"/>
        </w:rPr>
        <w:t>.</w:t>
      </w:r>
      <w:r>
        <w:rPr>
          <w:rFonts w:ascii="Arial"/>
          <w:spacing w:val="8"/>
          <w:w w:val="95"/>
          <w:sz w:val="26"/>
        </w:rPr>
        <w:t xml:space="preserve"> </w:t>
      </w:r>
      <w:r>
        <w:rPr>
          <w:rFonts w:ascii="Arial"/>
          <w:w w:val="95"/>
          <w:sz w:val="26"/>
        </w:rPr>
        <w:t>With</w:t>
      </w:r>
      <w:r>
        <w:rPr>
          <w:rFonts w:ascii="Arial"/>
          <w:spacing w:val="-31"/>
          <w:w w:val="95"/>
          <w:sz w:val="26"/>
        </w:rPr>
        <w:t xml:space="preserve"> </w:t>
      </w:r>
      <w:r>
        <w:rPr>
          <w:rFonts w:ascii="Arial"/>
          <w:w w:val="95"/>
          <w:sz w:val="26"/>
        </w:rPr>
        <w:t>a</w:t>
      </w:r>
      <w:r>
        <w:rPr>
          <w:rFonts w:ascii="Arial"/>
          <w:spacing w:val="-30"/>
          <w:w w:val="95"/>
          <w:sz w:val="26"/>
        </w:rPr>
        <w:t xml:space="preserve"> </w:t>
      </w:r>
      <w:r>
        <w:rPr>
          <w:rFonts w:ascii="Arial"/>
          <w:w w:val="95"/>
          <w:sz w:val="26"/>
        </w:rPr>
        <w:t>goal</w:t>
      </w:r>
      <w:r>
        <w:rPr>
          <w:rFonts w:ascii="Arial"/>
          <w:spacing w:val="-31"/>
          <w:w w:val="95"/>
          <w:sz w:val="26"/>
        </w:rPr>
        <w:t xml:space="preserve"> </w:t>
      </w:r>
      <w:r>
        <w:rPr>
          <w:rFonts w:ascii="Arial"/>
          <w:w w:val="95"/>
          <w:sz w:val="26"/>
        </w:rPr>
        <w:t>as</w:t>
      </w:r>
      <w:r>
        <w:rPr>
          <w:rFonts w:ascii="Arial"/>
          <w:spacing w:val="-30"/>
          <w:w w:val="95"/>
          <w:sz w:val="26"/>
        </w:rPr>
        <w:t xml:space="preserve"> </w:t>
      </w:r>
      <w:r>
        <w:rPr>
          <w:rFonts w:ascii="Arial"/>
          <w:w w:val="95"/>
          <w:sz w:val="26"/>
        </w:rPr>
        <w:t>broad</w:t>
      </w:r>
      <w:r>
        <w:rPr>
          <w:rFonts w:ascii="Arial"/>
          <w:spacing w:val="-30"/>
          <w:w w:val="95"/>
          <w:sz w:val="26"/>
        </w:rPr>
        <w:t xml:space="preserve"> </w:t>
      </w:r>
      <w:r>
        <w:rPr>
          <w:rFonts w:ascii="Arial"/>
          <w:w w:val="95"/>
          <w:sz w:val="26"/>
        </w:rPr>
        <w:t>as</w:t>
      </w:r>
      <w:r>
        <w:rPr>
          <w:rFonts w:ascii="Arial"/>
          <w:spacing w:val="-29"/>
          <w:w w:val="95"/>
          <w:sz w:val="26"/>
        </w:rPr>
        <w:t xml:space="preserve"> </w:t>
      </w:r>
      <w:r>
        <w:rPr>
          <w:rFonts w:ascii="Arial"/>
          <w:w w:val="95"/>
          <w:sz w:val="26"/>
        </w:rPr>
        <w:t>normalizing</w:t>
      </w:r>
      <w:r>
        <w:rPr>
          <w:rFonts w:ascii="Arial"/>
          <w:spacing w:val="-31"/>
          <w:w w:val="95"/>
          <w:sz w:val="26"/>
        </w:rPr>
        <w:t xml:space="preserve"> </w:t>
      </w:r>
      <w:r>
        <w:rPr>
          <w:rFonts w:ascii="Arial"/>
          <w:w w:val="95"/>
          <w:sz w:val="26"/>
        </w:rPr>
        <w:t>and</w:t>
      </w:r>
      <w:r>
        <w:rPr>
          <w:rFonts w:ascii="Arial"/>
          <w:spacing w:val="-31"/>
          <w:w w:val="95"/>
          <w:sz w:val="26"/>
        </w:rPr>
        <w:t xml:space="preserve"> </w:t>
      </w:r>
      <w:r>
        <w:rPr>
          <w:rFonts w:ascii="Arial"/>
          <w:w w:val="95"/>
          <w:sz w:val="26"/>
        </w:rPr>
        <w:t>gaining</w:t>
      </w:r>
      <w:r>
        <w:rPr>
          <w:rFonts w:ascii="Arial"/>
          <w:spacing w:val="-31"/>
          <w:w w:val="95"/>
          <w:sz w:val="26"/>
        </w:rPr>
        <w:t xml:space="preserve"> </w:t>
      </w:r>
      <w:r>
        <w:rPr>
          <w:rFonts w:ascii="Arial"/>
          <w:w w:val="95"/>
          <w:sz w:val="26"/>
        </w:rPr>
        <w:t>buy-in</w:t>
      </w:r>
      <w:r>
        <w:rPr>
          <w:rFonts w:ascii="Arial"/>
          <w:spacing w:val="-30"/>
          <w:w w:val="95"/>
          <w:sz w:val="26"/>
        </w:rPr>
        <w:t xml:space="preserve"> </w:t>
      </w:r>
      <w:r>
        <w:rPr>
          <w:rFonts w:ascii="Arial"/>
          <w:w w:val="95"/>
          <w:sz w:val="26"/>
        </w:rPr>
        <w:t>for</w:t>
      </w:r>
      <w:r>
        <w:rPr>
          <w:rFonts w:ascii="Arial"/>
          <w:spacing w:val="-31"/>
          <w:w w:val="95"/>
          <w:sz w:val="26"/>
        </w:rPr>
        <w:t xml:space="preserve"> </w:t>
      </w:r>
      <w:r>
        <w:rPr>
          <w:rFonts w:ascii="Arial"/>
          <w:w w:val="95"/>
          <w:sz w:val="26"/>
        </w:rPr>
        <w:t>new</w:t>
      </w:r>
      <w:r>
        <w:rPr>
          <w:rFonts w:ascii="Arial"/>
          <w:spacing w:val="-29"/>
          <w:w w:val="95"/>
          <w:sz w:val="26"/>
        </w:rPr>
        <w:t xml:space="preserve"> </w:t>
      </w:r>
      <w:r>
        <w:rPr>
          <w:rFonts w:ascii="Arial"/>
          <w:w w:val="95"/>
          <w:sz w:val="26"/>
        </w:rPr>
        <w:t xml:space="preserve">rules, </w:t>
      </w:r>
      <w:r>
        <w:rPr>
          <w:rFonts w:ascii="Arial"/>
          <w:sz w:val="26"/>
        </w:rPr>
        <w:t>any</w:t>
      </w:r>
      <w:r>
        <w:rPr>
          <w:rFonts w:ascii="Arial"/>
          <w:spacing w:val="-23"/>
          <w:sz w:val="26"/>
        </w:rPr>
        <w:t xml:space="preserve"> </w:t>
      </w:r>
      <w:r>
        <w:rPr>
          <w:rFonts w:ascii="Arial"/>
          <w:sz w:val="26"/>
        </w:rPr>
        <w:t>method</w:t>
      </w:r>
      <w:r>
        <w:rPr>
          <w:rFonts w:ascii="Arial"/>
          <w:spacing w:val="-21"/>
          <w:sz w:val="26"/>
        </w:rPr>
        <w:t xml:space="preserve"> </w:t>
      </w:r>
      <w:r>
        <w:rPr>
          <w:rFonts w:ascii="Arial"/>
          <w:sz w:val="26"/>
        </w:rPr>
        <w:t>that</w:t>
      </w:r>
      <w:r>
        <w:rPr>
          <w:rFonts w:ascii="Arial"/>
          <w:spacing w:val="-21"/>
          <w:sz w:val="26"/>
        </w:rPr>
        <w:t xml:space="preserve"> </w:t>
      </w:r>
      <w:r>
        <w:rPr>
          <w:rFonts w:ascii="Arial"/>
          <w:sz w:val="26"/>
        </w:rPr>
        <w:t>works</w:t>
      </w:r>
      <w:r>
        <w:rPr>
          <w:rFonts w:ascii="Arial"/>
          <w:spacing w:val="-23"/>
          <w:sz w:val="26"/>
        </w:rPr>
        <w:t xml:space="preserve"> </w:t>
      </w:r>
      <w:r>
        <w:rPr>
          <w:rFonts w:ascii="Arial"/>
          <w:sz w:val="26"/>
        </w:rPr>
        <w:t>is</w:t>
      </w:r>
      <w:r>
        <w:rPr>
          <w:rFonts w:ascii="Arial"/>
          <w:spacing w:val="-22"/>
          <w:sz w:val="26"/>
        </w:rPr>
        <w:t xml:space="preserve"> </w:t>
      </w:r>
      <w:r>
        <w:rPr>
          <w:rFonts w:ascii="Arial"/>
          <w:sz w:val="26"/>
        </w:rPr>
        <w:t>good.</w:t>
      </w:r>
      <w:r>
        <w:rPr>
          <w:rFonts w:ascii="Arial"/>
          <w:spacing w:val="30"/>
          <w:sz w:val="26"/>
        </w:rPr>
        <w:t xml:space="preserve"> </w:t>
      </w:r>
      <w:r>
        <w:rPr>
          <w:rFonts w:ascii="Arial"/>
          <w:sz w:val="26"/>
        </w:rPr>
        <w:t>Here</w:t>
      </w:r>
      <w:r>
        <w:rPr>
          <w:rFonts w:ascii="Arial"/>
          <w:spacing w:val="-22"/>
          <w:sz w:val="26"/>
        </w:rPr>
        <w:t xml:space="preserve"> </w:t>
      </w:r>
      <w:r>
        <w:rPr>
          <w:rFonts w:ascii="Arial"/>
          <w:sz w:val="26"/>
        </w:rPr>
        <w:t>are</w:t>
      </w:r>
      <w:r>
        <w:rPr>
          <w:rFonts w:ascii="Arial"/>
          <w:spacing w:val="-22"/>
          <w:sz w:val="26"/>
        </w:rPr>
        <w:t xml:space="preserve"> </w:t>
      </w:r>
      <w:r>
        <w:rPr>
          <w:rFonts w:ascii="Arial"/>
          <w:sz w:val="26"/>
        </w:rPr>
        <w:t>a</w:t>
      </w:r>
      <w:r>
        <w:rPr>
          <w:rFonts w:ascii="Arial"/>
          <w:spacing w:val="-22"/>
          <w:sz w:val="26"/>
        </w:rPr>
        <w:t xml:space="preserve"> </w:t>
      </w:r>
      <w:r>
        <w:rPr>
          <w:rFonts w:ascii="Arial"/>
          <w:sz w:val="26"/>
        </w:rPr>
        <w:t>few</w:t>
      </w:r>
      <w:r>
        <w:rPr>
          <w:rFonts w:ascii="Arial"/>
          <w:spacing w:val="-24"/>
          <w:sz w:val="26"/>
        </w:rPr>
        <w:t xml:space="preserve"> </w:t>
      </w:r>
      <w:r>
        <w:rPr>
          <w:rFonts w:ascii="Arial"/>
          <w:sz w:val="26"/>
        </w:rPr>
        <w:t>suggestions.</w:t>
      </w:r>
    </w:p>
    <w:p w:rsidR="00EF6423" w:rsidRDefault="00EF6423" w:rsidP="00EF6423">
      <w:pPr>
        <w:pStyle w:val="ListParagraph"/>
        <w:numPr>
          <w:ilvl w:val="1"/>
          <w:numId w:val="151"/>
        </w:numPr>
        <w:tabs>
          <w:tab w:val="left" w:pos="1700"/>
        </w:tabs>
        <w:spacing w:line="254" w:lineRule="auto"/>
        <w:ind w:right="1222" w:hanging="360"/>
        <w:rPr>
          <w:rFonts w:ascii="Wingdings" w:hAnsi="Wingdings"/>
          <w:sz w:val="24"/>
        </w:rPr>
      </w:pPr>
      <w:r>
        <w:rPr>
          <w:rFonts w:ascii="Arial" w:hAnsi="Arial"/>
          <w:b/>
          <w:w w:val="95"/>
          <w:sz w:val="26"/>
        </w:rPr>
        <w:t>Marketing</w:t>
      </w:r>
      <w:r>
        <w:rPr>
          <w:rFonts w:ascii="Arial" w:hAnsi="Arial"/>
          <w:b/>
          <w:spacing w:val="-19"/>
          <w:w w:val="95"/>
          <w:sz w:val="26"/>
        </w:rPr>
        <w:t xml:space="preserve"> </w:t>
      </w:r>
      <w:r>
        <w:rPr>
          <w:rFonts w:ascii="Arial" w:hAnsi="Arial"/>
          <w:b/>
          <w:w w:val="95"/>
          <w:sz w:val="26"/>
        </w:rPr>
        <w:t>staff</w:t>
      </w:r>
      <w:r>
        <w:rPr>
          <w:rFonts w:ascii="Arial" w:hAnsi="Arial"/>
          <w:b/>
          <w:spacing w:val="-19"/>
          <w:w w:val="95"/>
          <w:sz w:val="26"/>
        </w:rPr>
        <w:t xml:space="preserve"> </w:t>
      </w:r>
      <w:r>
        <w:rPr>
          <w:rFonts w:ascii="Arial" w:hAnsi="Arial"/>
          <w:w w:val="95"/>
          <w:sz w:val="26"/>
        </w:rPr>
        <w:t>can</w:t>
      </w:r>
      <w:r>
        <w:rPr>
          <w:rFonts w:ascii="Arial" w:hAnsi="Arial"/>
          <w:spacing w:val="-19"/>
          <w:w w:val="95"/>
          <w:sz w:val="26"/>
        </w:rPr>
        <w:t xml:space="preserve"> </w:t>
      </w:r>
      <w:r>
        <w:rPr>
          <w:rFonts w:ascii="Arial" w:hAnsi="Arial"/>
          <w:w w:val="95"/>
          <w:sz w:val="26"/>
        </w:rPr>
        <w:t>use</w:t>
      </w:r>
      <w:r>
        <w:rPr>
          <w:rFonts w:ascii="Arial" w:hAnsi="Arial"/>
          <w:spacing w:val="-19"/>
          <w:w w:val="95"/>
          <w:sz w:val="26"/>
        </w:rPr>
        <w:t xml:space="preserve"> </w:t>
      </w:r>
      <w:r>
        <w:rPr>
          <w:rFonts w:ascii="Arial" w:hAnsi="Arial"/>
          <w:w w:val="95"/>
          <w:sz w:val="26"/>
        </w:rPr>
        <w:t>their</w:t>
      </w:r>
      <w:r>
        <w:rPr>
          <w:rFonts w:ascii="Arial" w:hAnsi="Arial"/>
          <w:spacing w:val="-20"/>
          <w:w w:val="95"/>
          <w:sz w:val="26"/>
        </w:rPr>
        <w:t xml:space="preserve"> </w:t>
      </w:r>
      <w:r>
        <w:rPr>
          <w:rFonts w:ascii="Arial" w:hAnsi="Arial"/>
          <w:w w:val="95"/>
          <w:sz w:val="26"/>
        </w:rPr>
        <w:t>creative</w:t>
      </w:r>
      <w:r>
        <w:rPr>
          <w:rFonts w:ascii="Arial" w:hAnsi="Arial"/>
          <w:spacing w:val="-19"/>
          <w:w w:val="95"/>
          <w:sz w:val="26"/>
        </w:rPr>
        <w:t xml:space="preserve"> </w:t>
      </w:r>
      <w:r>
        <w:rPr>
          <w:rFonts w:ascii="Arial" w:hAnsi="Arial"/>
          <w:w w:val="95"/>
          <w:sz w:val="26"/>
        </w:rPr>
        <w:t>talent</w:t>
      </w:r>
      <w:r>
        <w:rPr>
          <w:rFonts w:ascii="Arial" w:hAnsi="Arial"/>
          <w:spacing w:val="-20"/>
          <w:w w:val="95"/>
          <w:sz w:val="26"/>
        </w:rPr>
        <w:t xml:space="preserve"> </w:t>
      </w:r>
      <w:r>
        <w:rPr>
          <w:rFonts w:ascii="Arial" w:hAnsi="Arial"/>
          <w:w w:val="95"/>
          <w:sz w:val="26"/>
        </w:rPr>
        <w:t>to</w:t>
      </w:r>
      <w:r>
        <w:rPr>
          <w:rFonts w:ascii="Arial" w:hAnsi="Arial"/>
          <w:spacing w:val="-21"/>
          <w:w w:val="95"/>
          <w:sz w:val="26"/>
        </w:rPr>
        <w:t xml:space="preserve"> </w:t>
      </w:r>
      <w:r>
        <w:rPr>
          <w:rFonts w:ascii="Arial" w:hAnsi="Arial"/>
          <w:w w:val="95"/>
          <w:sz w:val="26"/>
        </w:rPr>
        <w:t>promote</w:t>
      </w:r>
      <w:r>
        <w:rPr>
          <w:rFonts w:ascii="Arial" w:hAnsi="Arial"/>
          <w:spacing w:val="-17"/>
          <w:w w:val="95"/>
          <w:sz w:val="26"/>
        </w:rPr>
        <w:t xml:space="preserve"> </w:t>
      </w:r>
      <w:r>
        <w:rPr>
          <w:rFonts w:ascii="Arial" w:hAnsi="Arial"/>
          <w:w w:val="95"/>
          <w:sz w:val="26"/>
        </w:rPr>
        <w:t>health</w:t>
      </w:r>
      <w:r>
        <w:rPr>
          <w:rFonts w:ascii="Arial" w:hAnsi="Arial"/>
          <w:spacing w:val="-20"/>
          <w:w w:val="95"/>
          <w:sz w:val="26"/>
        </w:rPr>
        <w:t xml:space="preserve"> </w:t>
      </w:r>
      <w:r>
        <w:rPr>
          <w:rFonts w:ascii="Arial" w:hAnsi="Arial"/>
          <w:w w:val="95"/>
          <w:sz w:val="26"/>
        </w:rPr>
        <w:t>guidance</w:t>
      </w:r>
      <w:r>
        <w:rPr>
          <w:rFonts w:ascii="Arial" w:hAnsi="Arial"/>
          <w:spacing w:val="-20"/>
          <w:w w:val="95"/>
          <w:sz w:val="26"/>
        </w:rPr>
        <w:t xml:space="preserve"> </w:t>
      </w:r>
      <w:r>
        <w:rPr>
          <w:rFonts w:ascii="Arial" w:hAnsi="Arial"/>
          <w:w w:val="95"/>
          <w:sz w:val="26"/>
        </w:rPr>
        <w:t xml:space="preserve">without </w:t>
      </w:r>
      <w:r>
        <w:rPr>
          <w:rFonts w:ascii="Arial" w:hAnsi="Arial"/>
          <w:sz w:val="26"/>
        </w:rPr>
        <w:t>being</w:t>
      </w:r>
      <w:r>
        <w:rPr>
          <w:rFonts w:ascii="Arial" w:hAnsi="Arial"/>
          <w:spacing w:val="-16"/>
          <w:sz w:val="26"/>
        </w:rPr>
        <w:t xml:space="preserve"> </w:t>
      </w:r>
      <w:r>
        <w:rPr>
          <w:rFonts w:ascii="Arial" w:hAnsi="Arial"/>
          <w:sz w:val="26"/>
        </w:rPr>
        <w:t>intimidating.</w:t>
      </w:r>
    </w:p>
    <w:p w:rsidR="00EF6423" w:rsidRDefault="00EF6423" w:rsidP="00EF6423">
      <w:pPr>
        <w:pStyle w:val="ListParagraph"/>
        <w:numPr>
          <w:ilvl w:val="1"/>
          <w:numId w:val="151"/>
        </w:numPr>
        <w:tabs>
          <w:tab w:val="left" w:pos="1700"/>
        </w:tabs>
        <w:spacing w:line="254" w:lineRule="auto"/>
        <w:ind w:right="1499" w:hanging="360"/>
        <w:rPr>
          <w:rFonts w:ascii="Wingdings" w:hAnsi="Wingdings"/>
          <w:sz w:val="24"/>
        </w:rPr>
      </w:pPr>
      <w:r>
        <w:rPr>
          <w:rFonts w:ascii="Arial" w:hAnsi="Arial"/>
          <w:b/>
          <w:w w:val="95"/>
          <w:sz w:val="26"/>
        </w:rPr>
        <w:t>Photos</w:t>
      </w:r>
      <w:r>
        <w:rPr>
          <w:rFonts w:ascii="Arial" w:hAnsi="Arial"/>
          <w:b/>
          <w:spacing w:val="-33"/>
          <w:w w:val="95"/>
          <w:sz w:val="26"/>
        </w:rPr>
        <w:t xml:space="preserve"> </w:t>
      </w:r>
      <w:r>
        <w:rPr>
          <w:rFonts w:ascii="Arial" w:hAnsi="Arial"/>
          <w:b/>
          <w:w w:val="95"/>
          <w:sz w:val="26"/>
        </w:rPr>
        <w:t>and</w:t>
      </w:r>
      <w:r>
        <w:rPr>
          <w:rFonts w:ascii="Arial" w:hAnsi="Arial"/>
          <w:b/>
          <w:spacing w:val="-33"/>
          <w:w w:val="95"/>
          <w:sz w:val="26"/>
        </w:rPr>
        <w:t xml:space="preserve"> </w:t>
      </w:r>
      <w:r>
        <w:rPr>
          <w:rFonts w:ascii="Arial" w:hAnsi="Arial"/>
          <w:b/>
          <w:w w:val="95"/>
          <w:sz w:val="26"/>
        </w:rPr>
        <w:t>videos</w:t>
      </w:r>
      <w:r>
        <w:rPr>
          <w:rFonts w:ascii="Arial" w:hAnsi="Arial"/>
          <w:b/>
          <w:spacing w:val="-33"/>
          <w:w w:val="95"/>
          <w:sz w:val="26"/>
        </w:rPr>
        <w:t xml:space="preserve"> </w:t>
      </w:r>
      <w:r>
        <w:rPr>
          <w:rFonts w:ascii="Arial" w:hAnsi="Arial"/>
          <w:w w:val="95"/>
          <w:sz w:val="26"/>
        </w:rPr>
        <w:t>can</w:t>
      </w:r>
      <w:r>
        <w:rPr>
          <w:rFonts w:ascii="Arial" w:hAnsi="Arial"/>
          <w:spacing w:val="-32"/>
          <w:w w:val="95"/>
          <w:sz w:val="26"/>
        </w:rPr>
        <w:t xml:space="preserve"> </w:t>
      </w:r>
      <w:r>
        <w:rPr>
          <w:rFonts w:ascii="Arial" w:hAnsi="Arial"/>
          <w:w w:val="95"/>
          <w:sz w:val="26"/>
        </w:rPr>
        <w:t>show</w:t>
      </w:r>
      <w:r>
        <w:rPr>
          <w:rFonts w:ascii="Arial" w:hAnsi="Arial"/>
          <w:spacing w:val="-33"/>
          <w:w w:val="95"/>
          <w:sz w:val="26"/>
        </w:rPr>
        <w:t xml:space="preserve"> </w:t>
      </w:r>
      <w:r>
        <w:rPr>
          <w:rFonts w:ascii="Arial" w:hAnsi="Arial"/>
          <w:w w:val="95"/>
          <w:sz w:val="26"/>
        </w:rPr>
        <w:t>patrons</w:t>
      </w:r>
      <w:r>
        <w:rPr>
          <w:rFonts w:ascii="Arial" w:hAnsi="Arial"/>
          <w:spacing w:val="-32"/>
          <w:w w:val="95"/>
          <w:sz w:val="26"/>
        </w:rPr>
        <w:t xml:space="preserve"> </w:t>
      </w:r>
      <w:r>
        <w:rPr>
          <w:rFonts w:ascii="Arial" w:hAnsi="Arial"/>
          <w:w w:val="95"/>
          <w:sz w:val="26"/>
        </w:rPr>
        <w:t>having</w:t>
      </w:r>
      <w:r>
        <w:rPr>
          <w:rFonts w:ascii="Arial" w:hAnsi="Arial"/>
          <w:spacing w:val="-34"/>
          <w:w w:val="95"/>
          <w:sz w:val="26"/>
        </w:rPr>
        <w:t xml:space="preserve"> </w:t>
      </w:r>
      <w:r>
        <w:rPr>
          <w:rFonts w:ascii="Arial" w:hAnsi="Arial"/>
          <w:w w:val="95"/>
          <w:sz w:val="26"/>
        </w:rPr>
        <w:t>a</w:t>
      </w:r>
      <w:r>
        <w:rPr>
          <w:rFonts w:ascii="Arial" w:hAnsi="Arial"/>
          <w:spacing w:val="-32"/>
          <w:w w:val="95"/>
          <w:sz w:val="26"/>
        </w:rPr>
        <w:t xml:space="preserve"> </w:t>
      </w:r>
      <w:r>
        <w:rPr>
          <w:rFonts w:ascii="Arial" w:hAnsi="Arial"/>
          <w:w w:val="95"/>
          <w:sz w:val="26"/>
        </w:rPr>
        <w:t>good</w:t>
      </w:r>
      <w:r>
        <w:rPr>
          <w:rFonts w:ascii="Arial" w:hAnsi="Arial"/>
          <w:spacing w:val="-34"/>
          <w:w w:val="95"/>
          <w:sz w:val="26"/>
        </w:rPr>
        <w:t xml:space="preserve"> </w:t>
      </w:r>
      <w:r>
        <w:rPr>
          <w:rFonts w:ascii="Arial" w:hAnsi="Arial"/>
          <w:w w:val="95"/>
          <w:sz w:val="26"/>
        </w:rPr>
        <w:t>time</w:t>
      </w:r>
      <w:r>
        <w:rPr>
          <w:rFonts w:ascii="Arial" w:hAnsi="Arial"/>
          <w:spacing w:val="-33"/>
          <w:w w:val="95"/>
          <w:sz w:val="26"/>
        </w:rPr>
        <w:t xml:space="preserve"> </w:t>
      </w:r>
      <w:r>
        <w:rPr>
          <w:rFonts w:ascii="Arial" w:hAnsi="Arial"/>
          <w:w w:val="95"/>
          <w:sz w:val="26"/>
        </w:rPr>
        <w:t>even</w:t>
      </w:r>
      <w:r>
        <w:rPr>
          <w:rFonts w:ascii="Arial" w:hAnsi="Arial"/>
          <w:spacing w:val="-32"/>
          <w:w w:val="95"/>
          <w:sz w:val="26"/>
        </w:rPr>
        <w:t xml:space="preserve"> </w:t>
      </w:r>
      <w:r>
        <w:rPr>
          <w:rFonts w:ascii="Arial" w:hAnsi="Arial"/>
          <w:w w:val="95"/>
          <w:sz w:val="26"/>
        </w:rPr>
        <w:t>while</w:t>
      </w:r>
      <w:r>
        <w:rPr>
          <w:rFonts w:ascii="Arial" w:hAnsi="Arial"/>
          <w:spacing w:val="-33"/>
          <w:w w:val="95"/>
          <w:sz w:val="26"/>
        </w:rPr>
        <w:t xml:space="preserve"> </w:t>
      </w:r>
      <w:r>
        <w:rPr>
          <w:rFonts w:ascii="Arial" w:hAnsi="Arial"/>
          <w:w w:val="95"/>
          <w:sz w:val="26"/>
        </w:rPr>
        <w:t>following health</w:t>
      </w:r>
      <w:r>
        <w:rPr>
          <w:rFonts w:ascii="Arial" w:hAnsi="Arial"/>
          <w:spacing w:val="-30"/>
          <w:w w:val="95"/>
          <w:sz w:val="26"/>
        </w:rPr>
        <w:t xml:space="preserve"> </w:t>
      </w:r>
      <w:r>
        <w:rPr>
          <w:rFonts w:ascii="Arial" w:hAnsi="Arial"/>
          <w:w w:val="95"/>
          <w:sz w:val="26"/>
        </w:rPr>
        <w:t>rules,</w:t>
      </w:r>
      <w:r>
        <w:rPr>
          <w:rFonts w:ascii="Arial" w:hAnsi="Arial"/>
          <w:spacing w:val="-30"/>
          <w:w w:val="95"/>
          <w:sz w:val="26"/>
        </w:rPr>
        <w:t xml:space="preserve"> </w:t>
      </w:r>
      <w:r>
        <w:rPr>
          <w:rFonts w:ascii="Arial" w:hAnsi="Arial"/>
          <w:w w:val="95"/>
          <w:sz w:val="26"/>
        </w:rPr>
        <w:t>such</w:t>
      </w:r>
      <w:r>
        <w:rPr>
          <w:rFonts w:ascii="Arial" w:hAnsi="Arial"/>
          <w:spacing w:val="-30"/>
          <w:w w:val="95"/>
          <w:sz w:val="26"/>
        </w:rPr>
        <w:t xml:space="preserve"> </w:t>
      </w:r>
      <w:r>
        <w:rPr>
          <w:rFonts w:ascii="Arial" w:hAnsi="Arial"/>
          <w:w w:val="95"/>
          <w:sz w:val="26"/>
        </w:rPr>
        <w:t>as</w:t>
      </w:r>
      <w:r>
        <w:rPr>
          <w:rFonts w:ascii="Arial" w:hAnsi="Arial"/>
          <w:spacing w:val="-28"/>
          <w:w w:val="95"/>
          <w:sz w:val="26"/>
        </w:rPr>
        <w:t xml:space="preserve"> </w:t>
      </w:r>
      <w:r>
        <w:rPr>
          <w:rFonts w:ascii="Arial" w:hAnsi="Arial"/>
          <w:w w:val="95"/>
          <w:sz w:val="26"/>
        </w:rPr>
        <w:t>attractive</w:t>
      </w:r>
      <w:r>
        <w:rPr>
          <w:rFonts w:ascii="Arial" w:hAnsi="Arial"/>
          <w:spacing w:val="-30"/>
          <w:w w:val="95"/>
          <w:sz w:val="26"/>
        </w:rPr>
        <w:t xml:space="preserve"> </w:t>
      </w:r>
      <w:r>
        <w:rPr>
          <w:rFonts w:ascii="Arial" w:hAnsi="Arial"/>
          <w:w w:val="95"/>
          <w:sz w:val="26"/>
        </w:rPr>
        <w:t>people</w:t>
      </w:r>
      <w:r>
        <w:rPr>
          <w:rFonts w:ascii="Arial" w:hAnsi="Arial"/>
          <w:spacing w:val="-30"/>
          <w:w w:val="95"/>
          <w:sz w:val="26"/>
        </w:rPr>
        <w:t xml:space="preserve"> </w:t>
      </w:r>
      <w:r>
        <w:rPr>
          <w:rFonts w:ascii="Arial" w:hAnsi="Arial"/>
          <w:w w:val="95"/>
          <w:sz w:val="26"/>
        </w:rPr>
        <w:t>wearing</w:t>
      </w:r>
      <w:r>
        <w:rPr>
          <w:rFonts w:ascii="Arial" w:hAnsi="Arial"/>
          <w:spacing w:val="-28"/>
          <w:w w:val="95"/>
          <w:sz w:val="26"/>
        </w:rPr>
        <w:t xml:space="preserve"> </w:t>
      </w:r>
      <w:r>
        <w:rPr>
          <w:rFonts w:ascii="Arial" w:hAnsi="Arial"/>
          <w:w w:val="95"/>
          <w:sz w:val="26"/>
        </w:rPr>
        <w:t>stylish</w:t>
      </w:r>
      <w:r>
        <w:rPr>
          <w:rFonts w:ascii="Arial" w:hAnsi="Arial"/>
          <w:spacing w:val="-28"/>
          <w:w w:val="95"/>
          <w:sz w:val="26"/>
        </w:rPr>
        <w:t xml:space="preserve"> </w:t>
      </w:r>
      <w:r>
        <w:rPr>
          <w:rFonts w:ascii="Arial" w:hAnsi="Arial"/>
          <w:w w:val="95"/>
          <w:sz w:val="26"/>
        </w:rPr>
        <w:t>face</w:t>
      </w:r>
      <w:r>
        <w:rPr>
          <w:rFonts w:ascii="Arial" w:hAnsi="Arial"/>
          <w:spacing w:val="-29"/>
          <w:w w:val="95"/>
          <w:sz w:val="26"/>
        </w:rPr>
        <w:t xml:space="preserve"> </w:t>
      </w:r>
      <w:r>
        <w:rPr>
          <w:rFonts w:ascii="Arial" w:hAnsi="Arial"/>
          <w:w w:val="95"/>
          <w:sz w:val="26"/>
        </w:rPr>
        <w:t>coverings</w:t>
      </w:r>
      <w:r>
        <w:rPr>
          <w:rFonts w:ascii="Arial" w:hAnsi="Arial"/>
          <w:spacing w:val="-29"/>
          <w:w w:val="95"/>
          <w:sz w:val="26"/>
        </w:rPr>
        <w:t xml:space="preserve"> </w:t>
      </w:r>
      <w:r>
        <w:rPr>
          <w:rFonts w:ascii="Arial" w:hAnsi="Arial"/>
          <w:w w:val="95"/>
          <w:sz w:val="26"/>
        </w:rPr>
        <w:t>over</w:t>
      </w:r>
      <w:r>
        <w:rPr>
          <w:rFonts w:ascii="Arial" w:hAnsi="Arial"/>
          <w:spacing w:val="-29"/>
          <w:w w:val="95"/>
          <w:sz w:val="26"/>
        </w:rPr>
        <w:t xml:space="preserve"> </w:t>
      </w:r>
      <w:r>
        <w:rPr>
          <w:rFonts w:ascii="Arial" w:hAnsi="Arial"/>
          <w:w w:val="95"/>
          <w:sz w:val="26"/>
        </w:rPr>
        <w:t xml:space="preserve">their </w:t>
      </w:r>
      <w:r>
        <w:rPr>
          <w:rFonts w:ascii="Arial" w:hAnsi="Arial"/>
          <w:sz w:val="26"/>
        </w:rPr>
        <w:t>nose and</w:t>
      </w:r>
      <w:r>
        <w:rPr>
          <w:rFonts w:ascii="Arial" w:hAnsi="Arial"/>
          <w:spacing w:val="-29"/>
          <w:sz w:val="26"/>
        </w:rPr>
        <w:t xml:space="preserve"> </w:t>
      </w:r>
      <w:r>
        <w:rPr>
          <w:rFonts w:ascii="Arial" w:hAnsi="Arial"/>
          <w:sz w:val="26"/>
        </w:rPr>
        <w:t>mouth.</w:t>
      </w:r>
    </w:p>
    <w:p w:rsidR="00EF6423" w:rsidRDefault="00EF6423" w:rsidP="00EF6423">
      <w:pPr>
        <w:pStyle w:val="ListParagraph"/>
        <w:numPr>
          <w:ilvl w:val="1"/>
          <w:numId w:val="151"/>
        </w:numPr>
        <w:tabs>
          <w:tab w:val="left" w:pos="1700"/>
        </w:tabs>
        <w:spacing w:line="254" w:lineRule="auto"/>
        <w:ind w:left="1700" w:right="1953"/>
        <w:rPr>
          <w:rFonts w:ascii="Wingdings" w:hAnsi="Wingdings"/>
          <w:sz w:val="24"/>
        </w:rPr>
      </w:pPr>
      <w:r>
        <w:rPr>
          <w:rFonts w:ascii="Arial" w:hAnsi="Arial"/>
          <w:b/>
          <w:w w:val="95"/>
          <w:sz w:val="26"/>
        </w:rPr>
        <w:t>Storyboards</w:t>
      </w:r>
      <w:r>
        <w:rPr>
          <w:rFonts w:ascii="Arial" w:hAnsi="Arial"/>
          <w:b/>
          <w:spacing w:val="-40"/>
          <w:w w:val="95"/>
          <w:sz w:val="26"/>
        </w:rPr>
        <w:t xml:space="preserve"> </w:t>
      </w:r>
      <w:r>
        <w:rPr>
          <w:rFonts w:ascii="Arial" w:hAnsi="Arial"/>
          <w:w w:val="95"/>
          <w:sz w:val="26"/>
        </w:rPr>
        <w:t>can</w:t>
      </w:r>
      <w:r>
        <w:rPr>
          <w:rFonts w:ascii="Arial" w:hAnsi="Arial"/>
          <w:spacing w:val="-39"/>
          <w:w w:val="95"/>
          <w:sz w:val="26"/>
        </w:rPr>
        <w:t xml:space="preserve"> </w:t>
      </w:r>
      <w:r>
        <w:rPr>
          <w:rFonts w:ascii="Arial" w:hAnsi="Arial"/>
          <w:w w:val="95"/>
          <w:sz w:val="26"/>
        </w:rPr>
        <w:t>show</w:t>
      </w:r>
      <w:r>
        <w:rPr>
          <w:rFonts w:ascii="Arial" w:hAnsi="Arial"/>
          <w:spacing w:val="-38"/>
          <w:w w:val="95"/>
          <w:sz w:val="26"/>
        </w:rPr>
        <w:t xml:space="preserve"> </w:t>
      </w:r>
      <w:r>
        <w:rPr>
          <w:rFonts w:ascii="Arial" w:hAnsi="Arial"/>
          <w:w w:val="95"/>
          <w:sz w:val="26"/>
        </w:rPr>
        <w:t>how</w:t>
      </w:r>
      <w:r>
        <w:rPr>
          <w:rFonts w:ascii="Arial" w:hAnsi="Arial"/>
          <w:spacing w:val="-40"/>
          <w:w w:val="95"/>
          <w:sz w:val="26"/>
        </w:rPr>
        <w:t xml:space="preserve"> </w:t>
      </w:r>
      <w:r>
        <w:rPr>
          <w:rFonts w:ascii="Arial" w:hAnsi="Arial"/>
          <w:w w:val="95"/>
          <w:sz w:val="26"/>
        </w:rPr>
        <w:t>a</w:t>
      </w:r>
      <w:r>
        <w:rPr>
          <w:rFonts w:ascii="Arial" w:hAnsi="Arial"/>
          <w:spacing w:val="-40"/>
          <w:w w:val="95"/>
          <w:sz w:val="26"/>
        </w:rPr>
        <w:t xml:space="preserve"> </w:t>
      </w:r>
      <w:r>
        <w:rPr>
          <w:rFonts w:ascii="Arial" w:hAnsi="Arial"/>
          <w:w w:val="95"/>
          <w:sz w:val="26"/>
        </w:rPr>
        <w:t>venue</w:t>
      </w:r>
      <w:r>
        <w:rPr>
          <w:rFonts w:ascii="Arial" w:hAnsi="Arial"/>
          <w:spacing w:val="-39"/>
          <w:w w:val="95"/>
          <w:sz w:val="26"/>
        </w:rPr>
        <w:t xml:space="preserve"> </w:t>
      </w:r>
      <w:r>
        <w:rPr>
          <w:rFonts w:ascii="Arial" w:hAnsi="Arial"/>
          <w:w w:val="95"/>
          <w:sz w:val="26"/>
        </w:rPr>
        <w:t>is</w:t>
      </w:r>
      <w:r>
        <w:rPr>
          <w:rFonts w:ascii="Arial" w:hAnsi="Arial"/>
          <w:spacing w:val="-39"/>
          <w:w w:val="95"/>
          <w:sz w:val="26"/>
        </w:rPr>
        <w:t xml:space="preserve"> </w:t>
      </w:r>
      <w:r>
        <w:rPr>
          <w:rFonts w:ascii="Arial" w:hAnsi="Arial"/>
          <w:w w:val="95"/>
          <w:sz w:val="26"/>
        </w:rPr>
        <w:t>sanitized</w:t>
      </w:r>
      <w:r>
        <w:rPr>
          <w:rFonts w:ascii="Arial" w:hAnsi="Arial"/>
          <w:spacing w:val="-39"/>
          <w:w w:val="95"/>
          <w:sz w:val="26"/>
        </w:rPr>
        <w:t xml:space="preserve"> </w:t>
      </w:r>
      <w:r>
        <w:rPr>
          <w:rFonts w:ascii="Arial" w:hAnsi="Arial"/>
          <w:w w:val="95"/>
          <w:sz w:val="26"/>
        </w:rPr>
        <w:t>so</w:t>
      </w:r>
      <w:r>
        <w:rPr>
          <w:rFonts w:ascii="Arial" w:hAnsi="Arial"/>
          <w:spacing w:val="-40"/>
          <w:w w:val="95"/>
          <w:sz w:val="26"/>
        </w:rPr>
        <w:t xml:space="preserve"> </w:t>
      </w:r>
      <w:r>
        <w:rPr>
          <w:rFonts w:ascii="Arial" w:hAnsi="Arial"/>
          <w:w w:val="95"/>
          <w:sz w:val="26"/>
        </w:rPr>
        <w:t>patrons</w:t>
      </w:r>
      <w:r>
        <w:rPr>
          <w:rFonts w:ascii="Arial" w:hAnsi="Arial"/>
          <w:spacing w:val="-41"/>
          <w:w w:val="95"/>
          <w:sz w:val="26"/>
        </w:rPr>
        <w:t xml:space="preserve"> </w:t>
      </w:r>
      <w:r>
        <w:rPr>
          <w:rFonts w:ascii="Arial" w:hAnsi="Arial"/>
          <w:w w:val="95"/>
          <w:sz w:val="26"/>
        </w:rPr>
        <w:t>understand</w:t>
      </w:r>
      <w:r>
        <w:rPr>
          <w:rFonts w:ascii="Arial" w:hAnsi="Arial"/>
          <w:spacing w:val="-40"/>
          <w:w w:val="95"/>
          <w:sz w:val="26"/>
        </w:rPr>
        <w:t xml:space="preserve"> </w:t>
      </w:r>
      <w:r>
        <w:rPr>
          <w:rFonts w:ascii="Arial" w:hAnsi="Arial"/>
          <w:w w:val="95"/>
          <w:sz w:val="26"/>
        </w:rPr>
        <w:t xml:space="preserve">the </w:t>
      </w:r>
      <w:r>
        <w:rPr>
          <w:rFonts w:ascii="Arial" w:hAnsi="Arial"/>
          <w:sz w:val="26"/>
        </w:rPr>
        <w:t>process</w:t>
      </w:r>
      <w:r>
        <w:rPr>
          <w:rFonts w:ascii="Arial" w:hAnsi="Arial"/>
          <w:spacing w:val="-29"/>
          <w:sz w:val="26"/>
        </w:rPr>
        <w:t xml:space="preserve"> </w:t>
      </w:r>
      <w:r>
        <w:rPr>
          <w:rFonts w:ascii="Arial" w:hAnsi="Arial"/>
          <w:sz w:val="26"/>
        </w:rPr>
        <w:t>and</w:t>
      </w:r>
      <w:r>
        <w:rPr>
          <w:rFonts w:ascii="Arial" w:hAnsi="Arial"/>
          <w:spacing w:val="-27"/>
          <w:sz w:val="26"/>
        </w:rPr>
        <w:t xml:space="preserve"> </w:t>
      </w:r>
      <w:r>
        <w:rPr>
          <w:rFonts w:ascii="Arial" w:hAnsi="Arial"/>
          <w:sz w:val="26"/>
        </w:rPr>
        <w:t>personalize</w:t>
      </w:r>
      <w:r>
        <w:rPr>
          <w:rFonts w:ascii="Arial" w:hAnsi="Arial"/>
          <w:spacing w:val="-26"/>
          <w:sz w:val="26"/>
        </w:rPr>
        <w:t xml:space="preserve"> </w:t>
      </w:r>
      <w:r>
        <w:rPr>
          <w:rFonts w:ascii="Arial" w:hAnsi="Arial"/>
          <w:sz w:val="26"/>
        </w:rPr>
        <w:t>the</w:t>
      </w:r>
      <w:r>
        <w:rPr>
          <w:rFonts w:ascii="Arial" w:hAnsi="Arial"/>
          <w:spacing w:val="-27"/>
          <w:sz w:val="26"/>
        </w:rPr>
        <w:t xml:space="preserve"> </w:t>
      </w:r>
      <w:r>
        <w:rPr>
          <w:rFonts w:ascii="Arial" w:hAnsi="Arial"/>
          <w:sz w:val="26"/>
        </w:rPr>
        <w:t>workers</w:t>
      </w:r>
      <w:r>
        <w:rPr>
          <w:rFonts w:ascii="Arial" w:hAnsi="Arial"/>
          <w:spacing w:val="-28"/>
          <w:sz w:val="26"/>
        </w:rPr>
        <w:t xml:space="preserve"> </w:t>
      </w:r>
      <w:r>
        <w:rPr>
          <w:rFonts w:ascii="Arial" w:hAnsi="Arial"/>
          <w:sz w:val="26"/>
        </w:rPr>
        <w:t>keeping</w:t>
      </w:r>
      <w:r>
        <w:rPr>
          <w:rFonts w:ascii="Arial" w:hAnsi="Arial"/>
          <w:spacing w:val="-25"/>
          <w:sz w:val="26"/>
        </w:rPr>
        <w:t xml:space="preserve"> </w:t>
      </w:r>
      <w:r>
        <w:rPr>
          <w:rFonts w:ascii="Arial" w:hAnsi="Arial"/>
          <w:sz w:val="26"/>
        </w:rPr>
        <w:t>them</w:t>
      </w:r>
      <w:r>
        <w:rPr>
          <w:rFonts w:ascii="Arial" w:hAnsi="Arial"/>
          <w:spacing w:val="-27"/>
          <w:sz w:val="26"/>
        </w:rPr>
        <w:t xml:space="preserve"> </w:t>
      </w:r>
      <w:r>
        <w:rPr>
          <w:rFonts w:ascii="Arial" w:hAnsi="Arial"/>
          <w:sz w:val="26"/>
        </w:rPr>
        <w:t>safe.</w:t>
      </w:r>
    </w:p>
    <w:p w:rsidR="00EF6423" w:rsidRDefault="00EF6423" w:rsidP="00EF6423">
      <w:pPr>
        <w:pStyle w:val="ListParagraph"/>
        <w:numPr>
          <w:ilvl w:val="1"/>
          <w:numId w:val="151"/>
        </w:numPr>
        <w:tabs>
          <w:tab w:val="left" w:pos="1700"/>
        </w:tabs>
        <w:spacing w:line="254" w:lineRule="auto"/>
        <w:ind w:left="1700" w:right="1256" w:hanging="360"/>
        <w:rPr>
          <w:rFonts w:ascii="Wingdings" w:hAnsi="Wingdings"/>
          <w:sz w:val="24"/>
        </w:rPr>
      </w:pPr>
      <w:r>
        <w:rPr>
          <w:rFonts w:ascii="Arial" w:hAnsi="Arial"/>
          <w:b/>
          <w:w w:val="95"/>
          <w:sz w:val="26"/>
        </w:rPr>
        <w:t>Announcements</w:t>
      </w:r>
      <w:r>
        <w:rPr>
          <w:rFonts w:ascii="Arial" w:hAnsi="Arial"/>
          <w:b/>
          <w:spacing w:val="-36"/>
          <w:w w:val="95"/>
          <w:sz w:val="26"/>
        </w:rPr>
        <w:t xml:space="preserve"> </w:t>
      </w:r>
      <w:r>
        <w:rPr>
          <w:rFonts w:ascii="Arial" w:hAnsi="Arial"/>
          <w:w w:val="95"/>
          <w:sz w:val="26"/>
        </w:rPr>
        <w:t>should</w:t>
      </w:r>
      <w:r>
        <w:rPr>
          <w:rFonts w:ascii="Arial" w:hAnsi="Arial"/>
          <w:spacing w:val="-36"/>
          <w:w w:val="95"/>
          <w:sz w:val="26"/>
        </w:rPr>
        <w:t xml:space="preserve"> </w:t>
      </w:r>
      <w:r>
        <w:rPr>
          <w:rFonts w:ascii="Arial" w:hAnsi="Arial"/>
          <w:w w:val="95"/>
          <w:sz w:val="26"/>
        </w:rPr>
        <w:t>be</w:t>
      </w:r>
      <w:r>
        <w:rPr>
          <w:rFonts w:ascii="Arial" w:hAnsi="Arial"/>
          <w:spacing w:val="-36"/>
          <w:w w:val="95"/>
          <w:sz w:val="26"/>
        </w:rPr>
        <w:t xml:space="preserve"> </w:t>
      </w:r>
      <w:r>
        <w:rPr>
          <w:rFonts w:ascii="Arial" w:hAnsi="Arial"/>
          <w:w w:val="95"/>
          <w:sz w:val="26"/>
        </w:rPr>
        <w:t>both</w:t>
      </w:r>
      <w:r>
        <w:rPr>
          <w:rFonts w:ascii="Arial" w:hAnsi="Arial"/>
          <w:spacing w:val="-36"/>
          <w:w w:val="95"/>
          <w:sz w:val="26"/>
        </w:rPr>
        <w:t xml:space="preserve"> </w:t>
      </w:r>
      <w:r>
        <w:rPr>
          <w:rFonts w:ascii="Arial" w:hAnsi="Arial"/>
          <w:w w:val="95"/>
          <w:sz w:val="26"/>
        </w:rPr>
        <w:t>audible</w:t>
      </w:r>
      <w:r>
        <w:rPr>
          <w:rFonts w:ascii="Arial" w:hAnsi="Arial"/>
          <w:spacing w:val="-37"/>
          <w:w w:val="95"/>
          <w:sz w:val="26"/>
        </w:rPr>
        <w:t xml:space="preserve"> </w:t>
      </w:r>
      <w:r>
        <w:rPr>
          <w:rFonts w:ascii="Arial" w:hAnsi="Arial"/>
          <w:w w:val="95"/>
          <w:sz w:val="26"/>
        </w:rPr>
        <w:t>and</w:t>
      </w:r>
      <w:r>
        <w:rPr>
          <w:rFonts w:ascii="Arial" w:hAnsi="Arial"/>
          <w:spacing w:val="-34"/>
          <w:w w:val="95"/>
          <w:sz w:val="26"/>
        </w:rPr>
        <w:t xml:space="preserve"> </w:t>
      </w:r>
      <w:r>
        <w:rPr>
          <w:rFonts w:ascii="Arial" w:hAnsi="Arial"/>
          <w:w w:val="95"/>
          <w:sz w:val="26"/>
        </w:rPr>
        <w:t>visual</w:t>
      </w:r>
      <w:r>
        <w:rPr>
          <w:rFonts w:ascii="Arial" w:hAnsi="Arial"/>
          <w:spacing w:val="-36"/>
          <w:w w:val="95"/>
          <w:sz w:val="26"/>
        </w:rPr>
        <w:t xml:space="preserve"> </w:t>
      </w:r>
      <w:r>
        <w:rPr>
          <w:rFonts w:ascii="Arial" w:hAnsi="Arial"/>
          <w:w w:val="95"/>
          <w:sz w:val="26"/>
        </w:rPr>
        <w:t>to</w:t>
      </w:r>
      <w:r>
        <w:rPr>
          <w:rFonts w:ascii="Arial" w:hAnsi="Arial"/>
          <w:spacing w:val="-37"/>
          <w:w w:val="95"/>
          <w:sz w:val="26"/>
        </w:rPr>
        <w:t xml:space="preserve"> </w:t>
      </w:r>
      <w:r>
        <w:rPr>
          <w:rFonts w:ascii="Arial" w:hAnsi="Arial"/>
          <w:w w:val="95"/>
          <w:sz w:val="26"/>
        </w:rPr>
        <w:t>accommodate</w:t>
      </w:r>
      <w:r>
        <w:rPr>
          <w:rFonts w:ascii="Arial" w:hAnsi="Arial"/>
          <w:spacing w:val="-34"/>
          <w:w w:val="95"/>
          <w:sz w:val="26"/>
        </w:rPr>
        <w:t xml:space="preserve"> </w:t>
      </w:r>
      <w:r>
        <w:rPr>
          <w:rFonts w:ascii="Arial" w:hAnsi="Arial"/>
          <w:w w:val="95"/>
          <w:sz w:val="26"/>
        </w:rPr>
        <w:t>people</w:t>
      </w:r>
      <w:r>
        <w:rPr>
          <w:rFonts w:ascii="Arial" w:hAnsi="Arial"/>
          <w:spacing w:val="-37"/>
          <w:w w:val="95"/>
          <w:sz w:val="26"/>
        </w:rPr>
        <w:t xml:space="preserve"> </w:t>
      </w:r>
      <w:r>
        <w:rPr>
          <w:rFonts w:ascii="Arial" w:hAnsi="Arial"/>
          <w:w w:val="95"/>
          <w:sz w:val="26"/>
        </w:rPr>
        <w:t xml:space="preserve">with </w:t>
      </w:r>
      <w:r>
        <w:rPr>
          <w:rFonts w:ascii="Arial" w:hAnsi="Arial"/>
          <w:sz w:val="26"/>
        </w:rPr>
        <w:t>sensory</w:t>
      </w:r>
      <w:r>
        <w:rPr>
          <w:rFonts w:ascii="Arial" w:hAnsi="Arial"/>
          <w:spacing w:val="-23"/>
          <w:sz w:val="26"/>
        </w:rPr>
        <w:t xml:space="preserve"> </w:t>
      </w:r>
      <w:r>
        <w:rPr>
          <w:rFonts w:ascii="Arial" w:hAnsi="Arial"/>
          <w:sz w:val="26"/>
        </w:rPr>
        <w:t>challenges</w:t>
      </w:r>
      <w:r>
        <w:rPr>
          <w:rFonts w:ascii="Arial" w:hAnsi="Arial"/>
          <w:spacing w:val="-23"/>
          <w:sz w:val="26"/>
        </w:rPr>
        <w:t xml:space="preserve"> </w:t>
      </w:r>
      <w:r>
        <w:rPr>
          <w:rFonts w:ascii="Arial" w:hAnsi="Arial"/>
          <w:sz w:val="26"/>
        </w:rPr>
        <w:t>and</w:t>
      </w:r>
      <w:r>
        <w:rPr>
          <w:rFonts w:ascii="Arial" w:hAnsi="Arial"/>
          <w:spacing w:val="-19"/>
          <w:sz w:val="26"/>
        </w:rPr>
        <w:t xml:space="preserve"> </w:t>
      </w:r>
      <w:r>
        <w:rPr>
          <w:rFonts w:ascii="Arial" w:hAnsi="Arial"/>
          <w:sz w:val="26"/>
        </w:rPr>
        <w:t>different</w:t>
      </w:r>
      <w:r>
        <w:rPr>
          <w:rFonts w:ascii="Arial" w:hAnsi="Arial"/>
          <w:spacing w:val="-23"/>
          <w:sz w:val="26"/>
        </w:rPr>
        <w:t xml:space="preserve"> </w:t>
      </w:r>
      <w:r>
        <w:rPr>
          <w:rFonts w:ascii="Arial" w:hAnsi="Arial"/>
          <w:sz w:val="26"/>
        </w:rPr>
        <w:t>language</w:t>
      </w:r>
      <w:r>
        <w:rPr>
          <w:rFonts w:ascii="Arial" w:hAnsi="Arial"/>
          <w:spacing w:val="-22"/>
          <w:sz w:val="26"/>
        </w:rPr>
        <w:t xml:space="preserve"> </w:t>
      </w:r>
      <w:r>
        <w:rPr>
          <w:rFonts w:ascii="Arial" w:hAnsi="Arial"/>
          <w:sz w:val="26"/>
        </w:rPr>
        <w:t>skills.</w:t>
      </w:r>
    </w:p>
    <w:p w:rsidR="00EF6423" w:rsidRDefault="00EF6423" w:rsidP="00EF6423">
      <w:pPr>
        <w:pStyle w:val="ListParagraph"/>
        <w:numPr>
          <w:ilvl w:val="1"/>
          <w:numId w:val="151"/>
        </w:numPr>
        <w:tabs>
          <w:tab w:val="left" w:pos="1700"/>
        </w:tabs>
        <w:spacing w:line="254" w:lineRule="auto"/>
        <w:ind w:right="1529" w:hanging="360"/>
        <w:rPr>
          <w:rFonts w:ascii="Wingdings" w:hAnsi="Wingdings"/>
          <w:sz w:val="24"/>
        </w:rPr>
      </w:pPr>
      <w:r>
        <w:rPr>
          <w:rFonts w:ascii="Arial" w:hAnsi="Arial"/>
          <w:b/>
          <w:w w:val="95"/>
          <w:sz w:val="26"/>
        </w:rPr>
        <w:t>Artists</w:t>
      </w:r>
      <w:r>
        <w:rPr>
          <w:rFonts w:ascii="Arial" w:hAnsi="Arial"/>
          <w:b/>
          <w:spacing w:val="-27"/>
          <w:w w:val="95"/>
          <w:sz w:val="26"/>
        </w:rPr>
        <w:t xml:space="preserve"> </w:t>
      </w:r>
      <w:r>
        <w:rPr>
          <w:rFonts w:ascii="Arial" w:hAnsi="Arial"/>
          <w:b/>
          <w:w w:val="95"/>
          <w:sz w:val="26"/>
        </w:rPr>
        <w:t>and</w:t>
      </w:r>
      <w:r>
        <w:rPr>
          <w:rFonts w:ascii="Arial" w:hAnsi="Arial"/>
          <w:b/>
          <w:spacing w:val="-27"/>
          <w:w w:val="95"/>
          <w:sz w:val="26"/>
        </w:rPr>
        <w:t xml:space="preserve"> </w:t>
      </w:r>
      <w:r>
        <w:rPr>
          <w:rFonts w:ascii="Arial" w:hAnsi="Arial"/>
          <w:b/>
          <w:w w:val="95"/>
          <w:sz w:val="26"/>
        </w:rPr>
        <w:t>performers</w:t>
      </w:r>
      <w:r>
        <w:rPr>
          <w:rFonts w:ascii="Arial" w:hAnsi="Arial"/>
          <w:b/>
          <w:spacing w:val="-27"/>
          <w:w w:val="95"/>
          <w:sz w:val="26"/>
        </w:rPr>
        <w:t xml:space="preserve"> </w:t>
      </w:r>
      <w:r>
        <w:rPr>
          <w:rFonts w:ascii="Arial" w:hAnsi="Arial"/>
          <w:w w:val="95"/>
          <w:sz w:val="26"/>
        </w:rPr>
        <w:t>can</w:t>
      </w:r>
      <w:r>
        <w:rPr>
          <w:rFonts w:ascii="Arial" w:hAnsi="Arial"/>
          <w:spacing w:val="-28"/>
          <w:w w:val="95"/>
          <w:sz w:val="26"/>
        </w:rPr>
        <w:t xml:space="preserve"> </w:t>
      </w:r>
      <w:r>
        <w:rPr>
          <w:rFonts w:ascii="Arial" w:hAnsi="Arial"/>
          <w:w w:val="95"/>
          <w:sz w:val="26"/>
        </w:rPr>
        <w:t>use</w:t>
      </w:r>
      <w:r>
        <w:rPr>
          <w:rFonts w:ascii="Arial" w:hAnsi="Arial"/>
          <w:spacing w:val="-25"/>
          <w:w w:val="95"/>
          <w:sz w:val="26"/>
        </w:rPr>
        <w:t xml:space="preserve"> </w:t>
      </w:r>
      <w:r>
        <w:rPr>
          <w:rFonts w:ascii="Arial" w:hAnsi="Arial"/>
          <w:w w:val="95"/>
          <w:sz w:val="26"/>
        </w:rPr>
        <w:t>their</w:t>
      </w:r>
      <w:r>
        <w:rPr>
          <w:rFonts w:ascii="Arial" w:hAnsi="Arial"/>
          <w:spacing w:val="-27"/>
          <w:w w:val="95"/>
          <w:sz w:val="26"/>
        </w:rPr>
        <w:t xml:space="preserve"> </w:t>
      </w:r>
      <w:r>
        <w:rPr>
          <w:rFonts w:ascii="Arial" w:hAnsi="Arial"/>
          <w:w w:val="95"/>
          <w:sz w:val="26"/>
        </w:rPr>
        <w:t>authority</w:t>
      </w:r>
      <w:r>
        <w:rPr>
          <w:rFonts w:ascii="Arial" w:hAnsi="Arial"/>
          <w:spacing w:val="-26"/>
          <w:w w:val="95"/>
          <w:sz w:val="26"/>
        </w:rPr>
        <w:t xml:space="preserve"> </w:t>
      </w:r>
      <w:r>
        <w:rPr>
          <w:rFonts w:ascii="Arial" w:hAnsi="Arial"/>
          <w:w w:val="95"/>
          <w:sz w:val="26"/>
        </w:rPr>
        <w:t>with</w:t>
      </w:r>
      <w:r>
        <w:rPr>
          <w:rFonts w:ascii="Arial" w:hAnsi="Arial"/>
          <w:spacing w:val="-25"/>
          <w:w w:val="95"/>
          <w:sz w:val="26"/>
        </w:rPr>
        <w:t xml:space="preserve"> </w:t>
      </w:r>
      <w:r>
        <w:rPr>
          <w:rFonts w:ascii="Arial" w:hAnsi="Arial"/>
          <w:w w:val="95"/>
          <w:sz w:val="26"/>
        </w:rPr>
        <w:t>attendees</w:t>
      </w:r>
      <w:r>
        <w:rPr>
          <w:rFonts w:ascii="Arial" w:hAnsi="Arial"/>
          <w:spacing w:val="-27"/>
          <w:w w:val="95"/>
          <w:sz w:val="26"/>
        </w:rPr>
        <w:t xml:space="preserve"> </w:t>
      </w:r>
      <w:r>
        <w:rPr>
          <w:rFonts w:ascii="Arial" w:hAnsi="Arial"/>
          <w:w w:val="95"/>
          <w:sz w:val="26"/>
        </w:rPr>
        <w:t>to</w:t>
      </w:r>
      <w:r>
        <w:rPr>
          <w:rFonts w:ascii="Arial" w:hAnsi="Arial"/>
          <w:spacing w:val="-27"/>
          <w:w w:val="95"/>
          <w:sz w:val="26"/>
        </w:rPr>
        <w:t xml:space="preserve"> </w:t>
      </w:r>
      <w:r>
        <w:rPr>
          <w:rFonts w:ascii="Arial" w:hAnsi="Arial"/>
          <w:w w:val="95"/>
          <w:sz w:val="26"/>
        </w:rPr>
        <w:t>remind</w:t>
      </w:r>
      <w:r>
        <w:rPr>
          <w:rFonts w:ascii="Arial" w:hAnsi="Arial"/>
          <w:spacing w:val="-27"/>
          <w:w w:val="95"/>
          <w:sz w:val="26"/>
        </w:rPr>
        <w:t xml:space="preserve"> </w:t>
      </w:r>
      <w:r>
        <w:rPr>
          <w:rFonts w:ascii="Arial" w:hAnsi="Arial"/>
          <w:w w:val="95"/>
          <w:sz w:val="26"/>
        </w:rPr>
        <w:t xml:space="preserve">them </w:t>
      </w:r>
      <w:r>
        <w:rPr>
          <w:rFonts w:ascii="Arial" w:hAnsi="Arial"/>
          <w:sz w:val="26"/>
        </w:rPr>
        <w:t>that</w:t>
      </w:r>
      <w:r>
        <w:rPr>
          <w:rFonts w:ascii="Arial" w:hAnsi="Arial"/>
          <w:spacing w:val="-22"/>
          <w:sz w:val="26"/>
        </w:rPr>
        <w:t xml:space="preserve"> </w:t>
      </w:r>
      <w:r>
        <w:rPr>
          <w:rFonts w:ascii="Arial" w:hAnsi="Arial"/>
          <w:sz w:val="26"/>
        </w:rPr>
        <w:t>only</w:t>
      </w:r>
      <w:r>
        <w:rPr>
          <w:rFonts w:ascii="Arial" w:hAnsi="Arial"/>
          <w:spacing w:val="-18"/>
          <w:sz w:val="26"/>
        </w:rPr>
        <w:t xml:space="preserve"> </w:t>
      </w:r>
      <w:r>
        <w:rPr>
          <w:rFonts w:ascii="Arial" w:hAnsi="Arial"/>
          <w:sz w:val="26"/>
        </w:rPr>
        <w:t>their</w:t>
      </w:r>
      <w:r>
        <w:rPr>
          <w:rFonts w:ascii="Arial" w:hAnsi="Arial"/>
          <w:spacing w:val="-20"/>
          <w:sz w:val="26"/>
        </w:rPr>
        <w:t xml:space="preserve"> </w:t>
      </w:r>
      <w:r>
        <w:rPr>
          <w:rFonts w:ascii="Arial" w:hAnsi="Arial"/>
          <w:sz w:val="26"/>
        </w:rPr>
        <w:t>full</w:t>
      </w:r>
      <w:r>
        <w:rPr>
          <w:rFonts w:ascii="Arial" w:hAnsi="Arial"/>
          <w:spacing w:val="-20"/>
          <w:sz w:val="26"/>
        </w:rPr>
        <w:t xml:space="preserve"> </w:t>
      </w:r>
      <w:r>
        <w:rPr>
          <w:rFonts w:ascii="Arial" w:hAnsi="Arial"/>
          <w:sz w:val="26"/>
        </w:rPr>
        <w:t>compliance</w:t>
      </w:r>
      <w:r>
        <w:rPr>
          <w:rFonts w:ascii="Arial" w:hAnsi="Arial"/>
          <w:spacing w:val="-20"/>
          <w:sz w:val="26"/>
        </w:rPr>
        <w:t xml:space="preserve"> </w:t>
      </w:r>
      <w:r>
        <w:rPr>
          <w:rFonts w:ascii="Arial" w:hAnsi="Arial"/>
          <w:sz w:val="26"/>
        </w:rPr>
        <w:t>allows</w:t>
      </w:r>
      <w:r>
        <w:rPr>
          <w:rFonts w:ascii="Arial" w:hAnsi="Arial"/>
          <w:spacing w:val="-22"/>
          <w:sz w:val="26"/>
        </w:rPr>
        <w:t xml:space="preserve"> </w:t>
      </w:r>
      <w:r>
        <w:rPr>
          <w:rFonts w:ascii="Arial" w:hAnsi="Arial"/>
          <w:sz w:val="26"/>
        </w:rPr>
        <w:t>the</w:t>
      </w:r>
      <w:r>
        <w:rPr>
          <w:rFonts w:ascii="Arial" w:hAnsi="Arial"/>
          <w:spacing w:val="-18"/>
          <w:sz w:val="26"/>
        </w:rPr>
        <w:t xml:space="preserve"> </w:t>
      </w:r>
      <w:r>
        <w:rPr>
          <w:rFonts w:ascii="Arial" w:hAnsi="Arial"/>
          <w:sz w:val="26"/>
        </w:rPr>
        <w:t>show</w:t>
      </w:r>
      <w:r>
        <w:rPr>
          <w:rFonts w:ascii="Arial" w:hAnsi="Arial"/>
          <w:spacing w:val="-22"/>
          <w:sz w:val="26"/>
        </w:rPr>
        <w:t xml:space="preserve"> </w:t>
      </w:r>
      <w:r>
        <w:rPr>
          <w:rFonts w:ascii="Arial" w:hAnsi="Arial"/>
          <w:sz w:val="26"/>
        </w:rPr>
        <w:t>to</w:t>
      </w:r>
      <w:r>
        <w:rPr>
          <w:rFonts w:ascii="Arial" w:hAnsi="Arial"/>
          <w:spacing w:val="-19"/>
          <w:sz w:val="26"/>
        </w:rPr>
        <w:t xml:space="preserve"> </w:t>
      </w:r>
      <w:r>
        <w:rPr>
          <w:rFonts w:ascii="Arial" w:hAnsi="Arial"/>
          <w:sz w:val="26"/>
        </w:rPr>
        <w:t>go</w:t>
      </w:r>
      <w:r>
        <w:rPr>
          <w:rFonts w:ascii="Arial" w:hAnsi="Arial"/>
          <w:spacing w:val="-19"/>
          <w:sz w:val="26"/>
        </w:rPr>
        <w:t xml:space="preserve"> </w:t>
      </w:r>
      <w:r>
        <w:rPr>
          <w:rFonts w:ascii="Arial" w:hAnsi="Arial"/>
          <w:sz w:val="26"/>
        </w:rPr>
        <w:t>on.</w:t>
      </w:r>
    </w:p>
    <w:p w:rsidR="00EF6423" w:rsidRDefault="00EF6423" w:rsidP="00EF6423">
      <w:pPr>
        <w:pStyle w:val="BodyText"/>
        <w:rPr>
          <w:rFonts w:ascii="Arial"/>
          <w:sz w:val="21"/>
        </w:rPr>
      </w:pPr>
    </w:p>
    <w:p w:rsidR="00EF6423" w:rsidRDefault="00EF6423" w:rsidP="00EF6423">
      <w:pPr>
        <w:spacing w:line="254" w:lineRule="auto"/>
        <w:ind w:left="979" w:right="1337"/>
        <w:rPr>
          <w:rFonts w:ascii="Arial"/>
          <w:sz w:val="26"/>
        </w:rPr>
      </w:pPr>
      <w:r>
        <w:rPr>
          <w:rFonts w:ascii="Arial"/>
          <w:b/>
          <w:sz w:val="26"/>
        </w:rPr>
        <w:t>Contact</w:t>
      </w:r>
      <w:r>
        <w:rPr>
          <w:rFonts w:ascii="Arial"/>
          <w:b/>
          <w:spacing w:val="-52"/>
          <w:sz w:val="26"/>
        </w:rPr>
        <w:t xml:space="preserve"> </w:t>
      </w:r>
      <w:r>
        <w:rPr>
          <w:rFonts w:ascii="Arial"/>
          <w:b/>
          <w:sz w:val="26"/>
        </w:rPr>
        <w:t>Tracing</w:t>
      </w:r>
      <w:r>
        <w:rPr>
          <w:rFonts w:ascii="Arial"/>
          <w:sz w:val="26"/>
        </w:rPr>
        <w:t>.</w:t>
      </w:r>
      <w:r>
        <w:rPr>
          <w:rFonts w:ascii="Arial"/>
          <w:spacing w:val="-28"/>
          <w:sz w:val="26"/>
        </w:rPr>
        <w:t xml:space="preserve"> </w:t>
      </w:r>
      <w:r>
        <w:rPr>
          <w:rFonts w:ascii="Arial"/>
          <w:sz w:val="26"/>
        </w:rPr>
        <w:t>As</w:t>
      </w:r>
      <w:r>
        <w:rPr>
          <w:rFonts w:ascii="Arial"/>
          <w:spacing w:val="-51"/>
          <w:sz w:val="26"/>
        </w:rPr>
        <w:t xml:space="preserve"> </w:t>
      </w:r>
      <w:r>
        <w:rPr>
          <w:rFonts w:ascii="Arial"/>
          <w:sz w:val="26"/>
        </w:rPr>
        <w:t>countries</w:t>
      </w:r>
      <w:r>
        <w:rPr>
          <w:rFonts w:ascii="Arial"/>
          <w:spacing w:val="-51"/>
          <w:sz w:val="26"/>
        </w:rPr>
        <w:t xml:space="preserve"> </w:t>
      </w:r>
      <w:r>
        <w:rPr>
          <w:rFonts w:ascii="Arial"/>
          <w:sz w:val="26"/>
        </w:rPr>
        <w:t>around</w:t>
      </w:r>
      <w:r>
        <w:rPr>
          <w:rFonts w:ascii="Arial"/>
          <w:spacing w:val="-51"/>
          <w:sz w:val="26"/>
        </w:rPr>
        <w:t xml:space="preserve"> </w:t>
      </w:r>
      <w:r>
        <w:rPr>
          <w:rFonts w:ascii="Arial"/>
          <w:sz w:val="26"/>
        </w:rPr>
        <w:t>the</w:t>
      </w:r>
      <w:r>
        <w:rPr>
          <w:rFonts w:ascii="Arial"/>
          <w:spacing w:val="-49"/>
          <w:sz w:val="26"/>
        </w:rPr>
        <w:t xml:space="preserve"> </w:t>
      </w:r>
      <w:r>
        <w:rPr>
          <w:rFonts w:ascii="Arial"/>
          <w:sz w:val="26"/>
        </w:rPr>
        <w:t>world</w:t>
      </w:r>
      <w:r>
        <w:rPr>
          <w:rFonts w:ascii="Arial"/>
          <w:spacing w:val="-51"/>
          <w:sz w:val="26"/>
        </w:rPr>
        <w:t xml:space="preserve"> </w:t>
      </w:r>
      <w:r>
        <w:rPr>
          <w:rFonts w:ascii="Arial"/>
          <w:sz w:val="26"/>
        </w:rPr>
        <w:t>gradually</w:t>
      </w:r>
      <w:r>
        <w:rPr>
          <w:rFonts w:ascii="Arial"/>
          <w:spacing w:val="-51"/>
          <w:sz w:val="26"/>
        </w:rPr>
        <w:t xml:space="preserve"> </w:t>
      </w:r>
      <w:r>
        <w:rPr>
          <w:rFonts w:ascii="Arial"/>
          <w:sz w:val="26"/>
        </w:rPr>
        <w:t>reopen,</w:t>
      </w:r>
      <w:r>
        <w:rPr>
          <w:rFonts w:ascii="Arial"/>
          <w:spacing w:val="-51"/>
          <w:sz w:val="26"/>
        </w:rPr>
        <w:t xml:space="preserve"> </w:t>
      </w:r>
      <w:r>
        <w:rPr>
          <w:rFonts w:ascii="Arial"/>
          <w:sz w:val="26"/>
        </w:rPr>
        <w:t>some</w:t>
      </w:r>
      <w:r>
        <w:rPr>
          <w:rFonts w:ascii="Arial"/>
          <w:spacing w:val="-50"/>
          <w:sz w:val="26"/>
        </w:rPr>
        <w:t xml:space="preserve"> </w:t>
      </w:r>
      <w:r>
        <w:rPr>
          <w:rFonts w:ascii="Arial"/>
          <w:sz w:val="26"/>
        </w:rPr>
        <w:t>are</w:t>
      </w:r>
      <w:r>
        <w:rPr>
          <w:rFonts w:ascii="Arial"/>
          <w:spacing w:val="-50"/>
          <w:sz w:val="26"/>
        </w:rPr>
        <w:t xml:space="preserve"> </w:t>
      </w:r>
      <w:r>
        <w:rPr>
          <w:rFonts w:ascii="Arial"/>
          <w:sz w:val="26"/>
        </w:rPr>
        <w:t>using contact tracing to enable health authorities to track who has been to an event or location</w:t>
      </w:r>
      <w:r>
        <w:rPr>
          <w:rFonts w:ascii="Arial"/>
          <w:spacing w:val="-37"/>
          <w:sz w:val="26"/>
        </w:rPr>
        <w:t xml:space="preserve"> </w:t>
      </w:r>
      <w:r>
        <w:rPr>
          <w:rFonts w:ascii="Arial"/>
          <w:sz w:val="26"/>
        </w:rPr>
        <w:t>if</w:t>
      </w:r>
      <w:r>
        <w:rPr>
          <w:rFonts w:ascii="Arial"/>
          <w:spacing w:val="-36"/>
          <w:sz w:val="26"/>
        </w:rPr>
        <w:t xml:space="preserve"> </w:t>
      </w:r>
      <w:r>
        <w:rPr>
          <w:rFonts w:ascii="Arial"/>
          <w:sz w:val="26"/>
        </w:rPr>
        <w:t>an</w:t>
      </w:r>
      <w:r>
        <w:rPr>
          <w:rFonts w:ascii="Arial"/>
          <w:spacing w:val="-35"/>
          <w:sz w:val="26"/>
        </w:rPr>
        <w:t xml:space="preserve"> </w:t>
      </w:r>
      <w:r>
        <w:rPr>
          <w:rFonts w:ascii="Arial"/>
          <w:sz w:val="26"/>
        </w:rPr>
        <w:t>outbreak</w:t>
      </w:r>
      <w:r>
        <w:rPr>
          <w:rFonts w:ascii="Arial"/>
          <w:spacing w:val="-34"/>
          <w:sz w:val="26"/>
        </w:rPr>
        <w:t xml:space="preserve"> </w:t>
      </w:r>
      <w:r>
        <w:rPr>
          <w:rFonts w:ascii="Arial"/>
          <w:sz w:val="26"/>
        </w:rPr>
        <w:t>flares</w:t>
      </w:r>
      <w:r>
        <w:rPr>
          <w:rFonts w:ascii="Arial"/>
          <w:spacing w:val="-37"/>
          <w:sz w:val="26"/>
        </w:rPr>
        <w:t xml:space="preserve"> </w:t>
      </w:r>
      <w:r>
        <w:rPr>
          <w:rFonts w:ascii="Arial"/>
          <w:sz w:val="26"/>
        </w:rPr>
        <w:t>up.</w:t>
      </w:r>
      <w:r>
        <w:rPr>
          <w:rFonts w:ascii="Arial"/>
          <w:spacing w:val="1"/>
          <w:sz w:val="26"/>
        </w:rPr>
        <w:t xml:space="preserve"> </w:t>
      </w:r>
      <w:r>
        <w:rPr>
          <w:rFonts w:ascii="Arial"/>
          <w:sz w:val="26"/>
        </w:rPr>
        <w:t>They</w:t>
      </w:r>
      <w:r>
        <w:rPr>
          <w:rFonts w:ascii="Arial"/>
          <w:spacing w:val="-36"/>
          <w:sz w:val="26"/>
        </w:rPr>
        <w:t xml:space="preserve"> </w:t>
      </w:r>
      <w:r>
        <w:rPr>
          <w:rFonts w:ascii="Arial"/>
          <w:sz w:val="26"/>
        </w:rPr>
        <w:t>are</w:t>
      </w:r>
      <w:r>
        <w:rPr>
          <w:rFonts w:ascii="Arial"/>
          <w:spacing w:val="-36"/>
          <w:sz w:val="26"/>
        </w:rPr>
        <w:t xml:space="preserve"> </w:t>
      </w:r>
      <w:r>
        <w:rPr>
          <w:rFonts w:ascii="Arial"/>
          <w:sz w:val="26"/>
        </w:rPr>
        <w:t>then</w:t>
      </w:r>
      <w:r>
        <w:rPr>
          <w:rFonts w:ascii="Arial"/>
          <w:spacing w:val="-36"/>
          <w:sz w:val="26"/>
        </w:rPr>
        <w:t xml:space="preserve"> </w:t>
      </w:r>
      <w:r>
        <w:rPr>
          <w:rFonts w:ascii="Arial"/>
          <w:sz w:val="26"/>
        </w:rPr>
        <w:t>contacted</w:t>
      </w:r>
      <w:r>
        <w:rPr>
          <w:rFonts w:ascii="Arial"/>
          <w:spacing w:val="-35"/>
          <w:sz w:val="26"/>
        </w:rPr>
        <w:t xml:space="preserve"> </w:t>
      </w:r>
      <w:r>
        <w:rPr>
          <w:rFonts w:ascii="Arial"/>
          <w:sz w:val="26"/>
        </w:rPr>
        <w:t>and</w:t>
      </w:r>
      <w:r>
        <w:rPr>
          <w:rFonts w:ascii="Arial"/>
          <w:spacing w:val="-37"/>
          <w:sz w:val="26"/>
        </w:rPr>
        <w:t xml:space="preserve"> </w:t>
      </w:r>
      <w:r>
        <w:rPr>
          <w:rFonts w:ascii="Arial"/>
          <w:sz w:val="26"/>
        </w:rPr>
        <w:t>instructed</w:t>
      </w:r>
      <w:r>
        <w:rPr>
          <w:rFonts w:ascii="Arial"/>
          <w:spacing w:val="-35"/>
          <w:sz w:val="26"/>
        </w:rPr>
        <w:t xml:space="preserve"> </w:t>
      </w:r>
      <w:r>
        <w:rPr>
          <w:rFonts w:ascii="Arial"/>
          <w:sz w:val="26"/>
        </w:rPr>
        <w:t>to</w:t>
      </w:r>
      <w:r>
        <w:rPr>
          <w:rFonts w:ascii="Arial"/>
          <w:spacing w:val="-35"/>
          <w:sz w:val="26"/>
        </w:rPr>
        <w:t xml:space="preserve"> </w:t>
      </w:r>
      <w:r>
        <w:rPr>
          <w:rFonts w:ascii="Arial"/>
          <w:sz w:val="26"/>
        </w:rPr>
        <w:t xml:space="preserve">seek </w:t>
      </w:r>
      <w:r>
        <w:rPr>
          <w:rFonts w:ascii="Arial"/>
          <w:w w:val="95"/>
          <w:sz w:val="26"/>
        </w:rPr>
        <w:t>medical</w:t>
      </w:r>
      <w:r>
        <w:rPr>
          <w:rFonts w:ascii="Arial"/>
          <w:spacing w:val="-24"/>
          <w:w w:val="95"/>
          <w:sz w:val="26"/>
        </w:rPr>
        <w:t xml:space="preserve"> </w:t>
      </w:r>
      <w:r>
        <w:rPr>
          <w:rFonts w:ascii="Arial"/>
          <w:w w:val="95"/>
          <w:sz w:val="26"/>
        </w:rPr>
        <w:t>advice.</w:t>
      </w:r>
      <w:r>
        <w:rPr>
          <w:rFonts w:ascii="Arial"/>
          <w:spacing w:val="22"/>
          <w:w w:val="95"/>
          <w:sz w:val="26"/>
        </w:rPr>
        <w:t xml:space="preserve"> </w:t>
      </w:r>
      <w:r>
        <w:rPr>
          <w:rFonts w:ascii="Arial"/>
          <w:w w:val="95"/>
          <w:sz w:val="26"/>
        </w:rPr>
        <w:t>This</w:t>
      </w:r>
      <w:r>
        <w:rPr>
          <w:rFonts w:ascii="Arial"/>
          <w:spacing w:val="-24"/>
          <w:w w:val="95"/>
          <w:sz w:val="26"/>
        </w:rPr>
        <w:t xml:space="preserve"> </w:t>
      </w:r>
      <w:r>
        <w:rPr>
          <w:rFonts w:ascii="Arial"/>
          <w:w w:val="95"/>
          <w:sz w:val="26"/>
        </w:rPr>
        <w:t>infection</w:t>
      </w:r>
      <w:r>
        <w:rPr>
          <w:rFonts w:ascii="Arial"/>
          <w:spacing w:val="-22"/>
          <w:w w:val="95"/>
          <w:sz w:val="26"/>
        </w:rPr>
        <w:t xml:space="preserve"> </w:t>
      </w:r>
      <w:r>
        <w:rPr>
          <w:rFonts w:ascii="Arial"/>
          <w:w w:val="95"/>
          <w:sz w:val="26"/>
        </w:rPr>
        <w:t>control</w:t>
      </w:r>
      <w:r>
        <w:rPr>
          <w:rFonts w:ascii="Arial"/>
          <w:spacing w:val="-24"/>
          <w:w w:val="95"/>
          <w:sz w:val="26"/>
        </w:rPr>
        <w:t xml:space="preserve"> </w:t>
      </w:r>
      <w:r>
        <w:rPr>
          <w:rFonts w:ascii="Arial"/>
          <w:w w:val="95"/>
          <w:sz w:val="26"/>
        </w:rPr>
        <w:t>method</w:t>
      </w:r>
      <w:r>
        <w:rPr>
          <w:rFonts w:ascii="Arial"/>
          <w:spacing w:val="-21"/>
          <w:w w:val="95"/>
          <w:sz w:val="26"/>
        </w:rPr>
        <w:t xml:space="preserve"> </w:t>
      </w:r>
      <w:r>
        <w:rPr>
          <w:rFonts w:ascii="Arial"/>
          <w:w w:val="95"/>
          <w:sz w:val="26"/>
        </w:rPr>
        <w:t>becomes</w:t>
      </w:r>
      <w:r>
        <w:rPr>
          <w:rFonts w:ascii="Arial"/>
          <w:spacing w:val="-21"/>
          <w:w w:val="95"/>
          <w:sz w:val="26"/>
        </w:rPr>
        <w:t xml:space="preserve"> </w:t>
      </w:r>
      <w:r>
        <w:rPr>
          <w:rFonts w:ascii="Arial"/>
          <w:w w:val="95"/>
          <w:sz w:val="26"/>
        </w:rPr>
        <w:t>more</w:t>
      </w:r>
      <w:r>
        <w:rPr>
          <w:rFonts w:ascii="Arial"/>
          <w:spacing w:val="-23"/>
          <w:w w:val="95"/>
          <w:sz w:val="26"/>
        </w:rPr>
        <w:t xml:space="preserve"> </w:t>
      </w:r>
      <w:r>
        <w:rPr>
          <w:rFonts w:ascii="Arial"/>
          <w:w w:val="95"/>
          <w:sz w:val="26"/>
        </w:rPr>
        <w:t>effective</w:t>
      </w:r>
      <w:r>
        <w:rPr>
          <w:rFonts w:ascii="Arial"/>
          <w:spacing w:val="-22"/>
          <w:w w:val="95"/>
          <w:sz w:val="26"/>
        </w:rPr>
        <w:t xml:space="preserve"> </w:t>
      </w:r>
      <w:r>
        <w:rPr>
          <w:rFonts w:ascii="Arial"/>
          <w:w w:val="95"/>
          <w:sz w:val="26"/>
        </w:rPr>
        <w:t>when</w:t>
      </w:r>
      <w:r>
        <w:rPr>
          <w:rFonts w:ascii="Arial"/>
          <w:spacing w:val="-23"/>
          <w:w w:val="95"/>
          <w:sz w:val="26"/>
        </w:rPr>
        <w:t xml:space="preserve"> </w:t>
      </w:r>
      <w:r>
        <w:rPr>
          <w:rFonts w:ascii="Arial"/>
          <w:w w:val="95"/>
          <w:sz w:val="26"/>
        </w:rPr>
        <w:t>testing</w:t>
      </w:r>
      <w:r>
        <w:rPr>
          <w:rFonts w:ascii="Arial"/>
          <w:spacing w:val="-23"/>
          <w:w w:val="95"/>
          <w:sz w:val="26"/>
        </w:rPr>
        <w:t xml:space="preserve"> </w:t>
      </w:r>
      <w:r>
        <w:rPr>
          <w:rFonts w:ascii="Arial"/>
          <w:w w:val="95"/>
          <w:sz w:val="26"/>
        </w:rPr>
        <w:t>is widespread,</w:t>
      </w:r>
      <w:r>
        <w:rPr>
          <w:rFonts w:ascii="Arial"/>
          <w:spacing w:val="-26"/>
          <w:w w:val="95"/>
          <w:sz w:val="26"/>
        </w:rPr>
        <w:t xml:space="preserve"> </w:t>
      </w:r>
      <w:r>
        <w:rPr>
          <w:rFonts w:ascii="Arial"/>
          <w:w w:val="95"/>
          <w:sz w:val="26"/>
        </w:rPr>
        <w:t>and</w:t>
      </w:r>
      <w:r>
        <w:rPr>
          <w:rFonts w:ascii="Arial"/>
          <w:spacing w:val="-26"/>
          <w:w w:val="95"/>
          <w:sz w:val="26"/>
        </w:rPr>
        <w:t xml:space="preserve"> </w:t>
      </w:r>
      <w:r>
        <w:rPr>
          <w:rFonts w:ascii="Arial"/>
          <w:w w:val="95"/>
          <w:sz w:val="26"/>
        </w:rPr>
        <w:t>some</w:t>
      </w:r>
      <w:r>
        <w:rPr>
          <w:rFonts w:ascii="Arial"/>
          <w:spacing w:val="-23"/>
          <w:w w:val="95"/>
          <w:sz w:val="26"/>
        </w:rPr>
        <w:t xml:space="preserve"> </w:t>
      </w:r>
      <w:r>
        <w:rPr>
          <w:rFonts w:ascii="Arial"/>
          <w:w w:val="95"/>
          <w:sz w:val="26"/>
        </w:rPr>
        <w:t>societies</w:t>
      </w:r>
      <w:r>
        <w:rPr>
          <w:rFonts w:ascii="Arial"/>
          <w:spacing w:val="-26"/>
          <w:w w:val="95"/>
          <w:sz w:val="26"/>
        </w:rPr>
        <w:t xml:space="preserve"> </w:t>
      </w:r>
      <w:r>
        <w:rPr>
          <w:rFonts w:ascii="Arial"/>
          <w:w w:val="95"/>
          <w:sz w:val="26"/>
        </w:rPr>
        <w:t>are</w:t>
      </w:r>
      <w:r>
        <w:rPr>
          <w:rFonts w:ascii="Arial"/>
          <w:spacing w:val="-24"/>
          <w:w w:val="95"/>
          <w:sz w:val="26"/>
        </w:rPr>
        <w:t xml:space="preserve"> </w:t>
      </w:r>
      <w:r>
        <w:rPr>
          <w:rFonts w:ascii="Arial"/>
          <w:w w:val="95"/>
          <w:sz w:val="26"/>
        </w:rPr>
        <w:t>more</w:t>
      </w:r>
      <w:r>
        <w:rPr>
          <w:rFonts w:ascii="Arial"/>
          <w:spacing w:val="-24"/>
          <w:w w:val="95"/>
          <w:sz w:val="26"/>
        </w:rPr>
        <w:t xml:space="preserve"> </w:t>
      </w:r>
      <w:r>
        <w:rPr>
          <w:rFonts w:ascii="Arial"/>
          <w:w w:val="95"/>
          <w:sz w:val="26"/>
        </w:rPr>
        <w:t>tolerant</w:t>
      </w:r>
      <w:r>
        <w:rPr>
          <w:rFonts w:ascii="Arial"/>
          <w:spacing w:val="-27"/>
          <w:w w:val="95"/>
          <w:sz w:val="26"/>
        </w:rPr>
        <w:t xml:space="preserve"> </w:t>
      </w:r>
      <w:r>
        <w:rPr>
          <w:rFonts w:ascii="Arial"/>
          <w:w w:val="95"/>
          <w:sz w:val="26"/>
        </w:rPr>
        <w:t>of</w:t>
      </w:r>
      <w:r>
        <w:rPr>
          <w:rFonts w:ascii="Arial"/>
          <w:spacing w:val="-25"/>
          <w:w w:val="95"/>
          <w:sz w:val="26"/>
        </w:rPr>
        <w:t xml:space="preserve"> </w:t>
      </w:r>
      <w:r>
        <w:rPr>
          <w:rFonts w:ascii="Arial"/>
          <w:w w:val="95"/>
          <w:sz w:val="26"/>
        </w:rPr>
        <w:t>the</w:t>
      </w:r>
      <w:r>
        <w:rPr>
          <w:rFonts w:ascii="Arial"/>
          <w:spacing w:val="-24"/>
          <w:w w:val="95"/>
          <w:sz w:val="26"/>
        </w:rPr>
        <w:t xml:space="preserve"> </w:t>
      </w:r>
      <w:r>
        <w:rPr>
          <w:rFonts w:ascii="Arial"/>
          <w:w w:val="95"/>
          <w:sz w:val="26"/>
        </w:rPr>
        <w:t>perceived</w:t>
      </w:r>
      <w:r>
        <w:rPr>
          <w:rFonts w:ascii="Arial"/>
          <w:spacing w:val="-25"/>
          <w:w w:val="95"/>
          <w:sz w:val="26"/>
        </w:rPr>
        <w:t xml:space="preserve"> </w:t>
      </w:r>
      <w:r>
        <w:rPr>
          <w:rFonts w:ascii="Arial"/>
          <w:w w:val="95"/>
          <w:sz w:val="26"/>
        </w:rPr>
        <w:t>impact</w:t>
      </w:r>
      <w:r>
        <w:rPr>
          <w:rFonts w:ascii="Arial"/>
          <w:spacing w:val="-26"/>
          <w:w w:val="95"/>
          <w:sz w:val="26"/>
        </w:rPr>
        <w:t xml:space="preserve"> </w:t>
      </w:r>
      <w:r>
        <w:rPr>
          <w:rFonts w:ascii="Arial"/>
          <w:w w:val="95"/>
          <w:sz w:val="26"/>
        </w:rPr>
        <w:t>on</w:t>
      </w:r>
      <w:r>
        <w:rPr>
          <w:rFonts w:ascii="Arial"/>
          <w:spacing w:val="-23"/>
          <w:w w:val="95"/>
          <w:sz w:val="26"/>
        </w:rPr>
        <w:t xml:space="preserve"> </w:t>
      </w:r>
      <w:r>
        <w:rPr>
          <w:rFonts w:ascii="Arial"/>
          <w:w w:val="95"/>
          <w:sz w:val="26"/>
        </w:rPr>
        <w:t xml:space="preserve">personal </w:t>
      </w:r>
      <w:r>
        <w:rPr>
          <w:rFonts w:ascii="Arial"/>
          <w:sz w:val="26"/>
        </w:rPr>
        <w:t>liberty</w:t>
      </w:r>
      <w:r>
        <w:rPr>
          <w:rFonts w:ascii="Arial"/>
          <w:spacing w:val="-47"/>
          <w:sz w:val="26"/>
        </w:rPr>
        <w:t xml:space="preserve"> </w:t>
      </w:r>
      <w:r>
        <w:rPr>
          <w:rFonts w:ascii="Arial"/>
          <w:sz w:val="26"/>
        </w:rPr>
        <w:t>than</w:t>
      </w:r>
      <w:r>
        <w:rPr>
          <w:rFonts w:ascii="Arial"/>
          <w:spacing w:val="-45"/>
          <w:sz w:val="26"/>
        </w:rPr>
        <w:t xml:space="preserve"> </w:t>
      </w:r>
      <w:r>
        <w:rPr>
          <w:rFonts w:ascii="Arial"/>
          <w:sz w:val="26"/>
        </w:rPr>
        <w:t>others,</w:t>
      </w:r>
      <w:r>
        <w:rPr>
          <w:rFonts w:ascii="Arial"/>
          <w:spacing w:val="-46"/>
          <w:sz w:val="26"/>
        </w:rPr>
        <w:t xml:space="preserve"> </w:t>
      </w:r>
      <w:r>
        <w:rPr>
          <w:rFonts w:ascii="Arial"/>
          <w:sz w:val="26"/>
        </w:rPr>
        <w:t>but</w:t>
      </w:r>
      <w:r>
        <w:rPr>
          <w:rFonts w:ascii="Arial"/>
          <w:spacing w:val="-45"/>
          <w:sz w:val="26"/>
        </w:rPr>
        <w:t xml:space="preserve"> </w:t>
      </w:r>
      <w:r>
        <w:rPr>
          <w:rFonts w:ascii="Arial"/>
          <w:sz w:val="26"/>
        </w:rPr>
        <w:t>people</w:t>
      </w:r>
      <w:r>
        <w:rPr>
          <w:rFonts w:ascii="Arial"/>
          <w:spacing w:val="-46"/>
          <w:sz w:val="26"/>
        </w:rPr>
        <w:t xml:space="preserve"> </w:t>
      </w:r>
      <w:r>
        <w:rPr>
          <w:rFonts w:ascii="Arial"/>
          <w:sz w:val="26"/>
        </w:rPr>
        <w:t>who</w:t>
      </w:r>
      <w:r>
        <w:rPr>
          <w:rFonts w:ascii="Arial"/>
          <w:spacing w:val="-45"/>
          <w:sz w:val="26"/>
        </w:rPr>
        <w:t xml:space="preserve"> </w:t>
      </w:r>
      <w:r>
        <w:rPr>
          <w:rFonts w:ascii="Arial"/>
          <w:sz w:val="26"/>
        </w:rPr>
        <w:t>do</w:t>
      </w:r>
      <w:r>
        <w:rPr>
          <w:rFonts w:ascii="Arial"/>
          <w:spacing w:val="-46"/>
          <w:sz w:val="26"/>
        </w:rPr>
        <w:t xml:space="preserve"> </w:t>
      </w:r>
      <w:r>
        <w:rPr>
          <w:rFonts w:ascii="Arial"/>
          <w:sz w:val="26"/>
        </w:rPr>
        <w:t>allow</w:t>
      </w:r>
      <w:r>
        <w:rPr>
          <w:rFonts w:ascii="Arial"/>
          <w:spacing w:val="-45"/>
          <w:sz w:val="26"/>
        </w:rPr>
        <w:t xml:space="preserve"> </w:t>
      </w:r>
      <w:r>
        <w:rPr>
          <w:rFonts w:ascii="Arial"/>
          <w:sz w:val="26"/>
        </w:rPr>
        <w:t>limited</w:t>
      </w:r>
      <w:r>
        <w:rPr>
          <w:rFonts w:ascii="Arial"/>
          <w:spacing w:val="-46"/>
          <w:sz w:val="26"/>
        </w:rPr>
        <w:t xml:space="preserve"> </w:t>
      </w:r>
      <w:r>
        <w:rPr>
          <w:rFonts w:ascii="Arial"/>
          <w:sz w:val="26"/>
        </w:rPr>
        <w:t>access</w:t>
      </w:r>
      <w:r>
        <w:rPr>
          <w:rFonts w:ascii="Arial"/>
          <w:spacing w:val="-45"/>
          <w:sz w:val="26"/>
        </w:rPr>
        <w:t xml:space="preserve"> </w:t>
      </w:r>
      <w:r>
        <w:rPr>
          <w:rFonts w:ascii="Arial"/>
          <w:sz w:val="26"/>
        </w:rPr>
        <w:t>to</w:t>
      </w:r>
      <w:r>
        <w:rPr>
          <w:rFonts w:ascii="Arial"/>
          <w:spacing w:val="-45"/>
          <w:sz w:val="26"/>
        </w:rPr>
        <w:t xml:space="preserve"> </w:t>
      </w:r>
      <w:r>
        <w:rPr>
          <w:rFonts w:ascii="Arial"/>
          <w:sz w:val="26"/>
        </w:rPr>
        <w:t>their</w:t>
      </w:r>
      <w:r>
        <w:rPr>
          <w:rFonts w:ascii="Arial"/>
          <w:spacing w:val="-46"/>
          <w:sz w:val="26"/>
        </w:rPr>
        <w:t xml:space="preserve"> </w:t>
      </w:r>
      <w:r>
        <w:rPr>
          <w:rFonts w:ascii="Arial"/>
          <w:sz w:val="26"/>
        </w:rPr>
        <w:t>whereabouts</w:t>
      </w:r>
      <w:r>
        <w:rPr>
          <w:rFonts w:ascii="Arial"/>
          <w:spacing w:val="-47"/>
          <w:sz w:val="26"/>
        </w:rPr>
        <w:t xml:space="preserve"> </w:t>
      </w:r>
      <w:r>
        <w:rPr>
          <w:rFonts w:ascii="Arial"/>
          <w:sz w:val="26"/>
        </w:rPr>
        <w:t xml:space="preserve">may </w:t>
      </w:r>
      <w:r>
        <w:rPr>
          <w:rFonts w:ascii="Arial"/>
          <w:w w:val="95"/>
          <w:sz w:val="26"/>
        </w:rPr>
        <w:t>enjoy</w:t>
      </w:r>
      <w:r>
        <w:rPr>
          <w:rFonts w:ascii="Arial"/>
          <w:spacing w:val="-27"/>
          <w:w w:val="95"/>
          <w:sz w:val="26"/>
        </w:rPr>
        <w:t xml:space="preserve"> </w:t>
      </w:r>
      <w:r>
        <w:rPr>
          <w:rFonts w:ascii="Arial"/>
          <w:w w:val="95"/>
          <w:sz w:val="26"/>
        </w:rPr>
        <w:t>relaxed</w:t>
      </w:r>
      <w:r>
        <w:rPr>
          <w:rFonts w:ascii="Arial"/>
          <w:spacing w:val="-25"/>
          <w:w w:val="95"/>
          <w:sz w:val="26"/>
        </w:rPr>
        <w:t xml:space="preserve"> </w:t>
      </w:r>
      <w:r>
        <w:rPr>
          <w:rFonts w:ascii="Arial"/>
          <w:w w:val="95"/>
          <w:sz w:val="26"/>
        </w:rPr>
        <w:t>social</w:t>
      </w:r>
      <w:r>
        <w:rPr>
          <w:rFonts w:ascii="Arial"/>
          <w:spacing w:val="-26"/>
          <w:w w:val="95"/>
          <w:sz w:val="26"/>
        </w:rPr>
        <w:t xml:space="preserve"> </w:t>
      </w:r>
      <w:r>
        <w:rPr>
          <w:rFonts w:ascii="Arial"/>
          <w:w w:val="95"/>
          <w:sz w:val="26"/>
        </w:rPr>
        <w:t>distancing</w:t>
      </w:r>
      <w:r>
        <w:rPr>
          <w:rFonts w:ascii="Arial"/>
          <w:spacing w:val="-26"/>
          <w:w w:val="95"/>
          <w:sz w:val="26"/>
        </w:rPr>
        <w:t xml:space="preserve"> </w:t>
      </w:r>
      <w:r>
        <w:rPr>
          <w:rFonts w:ascii="Arial"/>
          <w:w w:val="95"/>
          <w:sz w:val="26"/>
        </w:rPr>
        <w:t>requirements.</w:t>
      </w:r>
      <w:r>
        <w:rPr>
          <w:rFonts w:ascii="Arial"/>
          <w:spacing w:val="20"/>
          <w:w w:val="95"/>
          <w:sz w:val="26"/>
        </w:rPr>
        <w:t xml:space="preserve"> </w:t>
      </w:r>
      <w:r>
        <w:rPr>
          <w:rFonts w:ascii="Arial"/>
          <w:w w:val="95"/>
          <w:sz w:val="26"/>
        </w:rPr>
        <w:t>In</w:t>
      </w:r>
      <w:r>
        <w:rPr>
          <w:rFonts w:ascii="Arial"/>
          <w:spacing w:val="-26"/>
          <w:w w:val="95"/>
          <w:sz w:val="26"/>
        </w:rPr>
        <w:t xml:space="preserve"> </w:t>
      </w:r>
      <w:r>
        <w:rPr>
          <w:rFonts w:ascii="Arial"/>
          <w:w w:val="95"/>
          <w:sz w:val="26"/>
        </w:rPr>
        <w:t>the</w:t>
      </w:r>
      <w:r>
        <w:rPr>
          <w:rFonts w:ascii="Arial"/>
          <w:spacing w:val="-24"/>
          <w:w w:val="95"/>
          <w:sz w:val="26"/>
        </w:rPr>
        <w:t xml:space="preserve"> </w:t>
      </w:r>
      <w:r>
        <w:rPr>
          <w:rFonts w:ascii="Arial"/>
          <w:w w:val="95"/>
          <w:sz w:val="26"/>
        </w:rPr>
        <w:t>United</w:t>
      </w:r>
      <w:r>
        <w:rPr>
          <w:rFonts w:ascii="Arial"/>
          <w:spacing w:val="-24"/>
          <w:w w:val="95"/>
          <w:sz w:val="26"/>
        </w:rPr>
        <w:t xml:space="preserve"> </w:t>
      </w:r>
      <w:r>
        <w:rPr>
          <w:rFonts w:ascii="Arial"/>
          <w:w w:val="95"/>
          <w:sz w:val="26"/>
        </w:rPr>
        <w:t>Kingdom,</w:t>
      </w:r>
      <w:r>
        <w:rPr>
          <w:rFonts w:ascii="Arial"/>
          <w:spacing w:val="-25"/>
          <w:w w:val="95"/>
          <w:sz w:val="26"/>
        </w:rPr>
        <w:t xml:space="preserve"> </w:t>
      </w:r>
      <w:r>
        <w:rPr>
          <w:rFonts w:ascii="Arial"/>
          <w:w w:val="95"/>
          <w:sz w:val="26"/>
        </w:rPr>
        <w:t>for</w:t>
      </w:r>
      <w:r>
        <w:rPr>
          <w:rFonts w:ascii="Arial"/>
          <w:spacing w:val="-25"/>
          <w:w w:val="95"/>
          <w:sz w:val="26"/>
        </w:rPr>
        <w:t xml:space="preserve"> </w:t>
      </w:r>
      <w:r>
        <w:rPr>
          <w:rFonts w:ascii="Arial"/>
          <w:w w:val="95"/>
          <w:sz w:val="26"/>
        </w:rPr>
        <w:t>example,</w:t>
      </w:r>
      <w:r>
        <w:rPr>
          <w:rFonts w:ascii="Arial"/>
          <w:spacing w:val="-24"/>
          <w:w w:val="95"/>
          <w:sz w:val="26"/>
        </w:rPr>
        <w:t xml:space="preserve"> </w:t>
      </w:r>
      <w:r>
        <w:rPr>
          <w:rFonts w:ascii="Arial"/>
          <w:w w:val="95"/>
          <w:sz w:val="26"/>
        </w:rPr>
        <w:t xml:space="preserve">the </w:t>
      </w:r>
      <w:r>
        <w:rPr>
          <w:rFonts w:ascii="Arial"/>
          <w:sz w:val="26"/>
        </w:rPr>
        <w:t>National</w:t>
      </w:r>
      <w:r>
        <w:rPr>
          <w:rFonts w:ascii="Arial"/>
          <w:spacing w:val="-48"/>
          <w:sz w:val="26"/>
        </w:rPr>
        <w:t xml:space="preserve"> </w:t>
      </w:r>
      <w:r>
        <w:rPr>
          <w:rFonts w:ascii="Arial"/>
          <w:sz w:val="26"/>
        </w:rPr>
        <w:t>Health</w:t>
      </w:r>
      <w:r>
        <w:rPr>
          <w:rFonts w:ascii="Arial"/>
          <w:spacing w:val="-48"/>
          <w:sz w:val="26"/>
        </w:rPr>
        <w:t xml:space="preserve"> </w:t>
      </w:r>
      <w:r>
        <w:rPr>
          <w:rFonts w:ascii="Arial"/>
          <w:sz w:val="26"/>
        </w:rPr>
        <w:t>Service</w:t>
      </w:r>
      <w:r>
        <w:rPr>
          <w:rFonts w:ascii="Arial"/>
          <w:spacing w:val="-47"/>
          <w:sz w:val="26"/>
        </w:rPr>
        <w:t xml:space="preserve"> </w:t>
      </w:r>
      <w:r>
        <w:rPr>
          <w:rFonts w:ascii="Arial"/>
          <w:sz w:val="26"/>
        </w:rPr>
        <w:t>is</w:t>
      </w:r>
      <w:r>
        <w:rPr>
          <w:rFonts w:ascii="Arial"/>
          <w:spacing w:val="-48"/>
          <w:sz w:val="26"/>
        </w:rPr>
        <w:t xml:space="preserve"> </w:t>
      </w:r>
      <w:r>
        <w:rPr>
          <w:rFonts w:ascii="Arial"/>
          <w:sz w:val="26"/>
        </w:rPr>
        <w:t>testing</w:t>
      </w:r>
      <w:r>
        <w:rPr>
          <w:rFonts w:ascii="Arial"/>
          <w:spacing w:val="-48"/>
          <w:sz w:val="26"/>
        </w:rPr>
        <w:t xml:space="preserve"> </w:t>
      </w:r>
      <w:r>
        <w:rPr>
          <w:rFonts w:ascii="Arial"/>
          <w:sz w:val="26"/>
        </w:rPr>
        <w:t>a</w:t>
      </w:r>
      <w:r>
        <w:rPr>
          <w:rFonts w:ascii="Arial"/>
          <w:spacing w:val="-47"/>
          <w:sz w:val="26"/>
        </w:rPr>
        <w:t xml:space="preserve"> </w:t>
      </w:r>
      <w:r>
        <w:rPr>
          <w:rFonts w:ascii="Arial"/>
          <w:sz w:val="26"/>
        </w:rPr>
        <w:t>contact-tracing</w:t>
      </w:r>
      <w:r>
        <w:rPr>
          <w:rFonts w:ascii="Arial"/>
          <w:spacing w:val="-47"/>
          <w:sz w:val="26"/>
        </w:rPr>
        <w:t xml:space="preserve"> </w:t>
      </w:r>
      <w:r>
        <w:rPr>
          <w:rFonts w:ascii="Arial"/>
          <w:sz w:val="26"/>
        </w:rPr>
        <w:t>app</w:t>
      </w:r>
      <w:r>
        <w:rPr>
          <w:rFonts w:ascii="Arial"/>
          <w:spacing w:val="-48"/>
          <w:sz w:val="26"/>
        </w:rPr>
        <w:t xml:space="preserve"> </w:t>
      </w:r>
      <w:r>
        <w:rPr>
          <w:rFonts w:ascii="Arial"/>
          <w:sz w:val="26"/>
        </w:rPr>
        <w:t>to</w:t>
      </w:r>
      <w:r>
        <w:rPr>
          <w:rFonts w:ascii="Arial"/>
          <w:spacing w:val="-48"/>
          <w:sz w:val="26"/>
        </w:rPr>
        <w:t xml:space="preserve"> </w:t>
      </w:r>
      <w:r>
        <w:rPr>
          <w:rFonts w:ascii="Arial"/>
          <w:sz w:val="26"/>
        </w:rPr>
        <w:t>help</w:t>
      </w:r>
      <w:r>
        <w:rPr>
          <w:rFonts w:ascii="Arial"/>
          <w:spacing w:val="-46"/>
          <w:sz w:val="26"/>
        </w:rPr>
        <w:t xml:space="preserve"> </w:t>
      </w:r>
      <w:r>
        <w:rPr>
          <w:rFonts w:ascii="Arial"/>
          <w:sz w:val="26"/>
        </w:rPr>
        <w:t>medics</w:t>
      </w:r>
      <w:r>
        <w:rPr>
          <w:rFonts w:ascii="Arial"/>
          <w:spacing w:val="-49"/>
          <w:sz w:val="26"/>
        </w:rPr>
        <w:t xml:space="preserve"> </w:t>
      </w:r>
      <w:r>
        <w:rPr>
          <w:rFonts w:ascii="Arial"/>
          <w:sz w:val="26"/>
        </w:rPr>
        <w:t>warn</w:t>
      </w:r>
      <w:r>
        <w:rPr>
          <w:rFonts w:ascii="Arial"/>
          <w:spacing w:val="-47"/>
          <w:sz w:val="26"/>
        </w:rPr>
        <w:t xml:space="preserve"> </w:t>
      </w:r>
      <w:r>
        <w:rPr>
          <w:rFonts w:ascii="Arial"/>
          <w:sz w:val="26"/>
        </w:rPr>
        <w:t xml:space="preserve">people linked to a given outbreak, with the goal of loosening distancing and isolation </w:t>
      </w:r>
      <w:r>
        <w:rPr>
          <w:rFonts w:ascii="Arial"/>
          <w:w w:val="95"/>
          <w:sz w:val="26"/>
        </w:rPr>
        <w:t>requirements</w:t>
      </w:r>
      <w:r>
        <w:rPr>
          <w:rFonts w:ascii="Arial"/>
          <w:spacing w:val="-26"/>
          <w:w w:val="95"/>
          <w:sz w:val="26"/>
        </w:rPr>
        <w:t xml:space="preserve"> </w:t>
      </w:r>
      <w:r>
        <w:rPr>
          <w:rFonts w:ascii="Arial"/>
          <w:w w:val="95"/>
          <w:sz w:val="26"/>
        </w:rPr>
        <w:t>for</w:t>
      </w:r>
      <w:r>
        <w:rPr>
          <w:rFonts w:ascii="Arial"/>
          <w:spacing w:val="-24"/>
          <w:w w:val="95"/>
          <w:sz w:val="26"/>
        </w:rPr>
        <w:t xml:space="preserve"> </w:t>
      </w:r>
      <w:r>
        <w:rPr>
          <w:rFonts w:ascii="Arial"/>
          <w:w w:val="95"/>
          <w:sz w:val="26"/>
        </w:rPr>
        <w:t>society</w:t>
      </w:r>
      <w:r>
        <w:rPr>
          <w:rFonts w:ascii="Arial"/>
          <w:spacing w:val="-25"/>
          <w:w w:val="95"/>
          <w:sz w:val="26"/>
        </w:rPr>
        <w:t xml:space="preserve"> </w:t>
      </w:r>
      <w:r>
        <w:rPr>
          <w:rFonts w:ascii="Arial"/>
          <w:w w:val="95"/>
          <w:sz w:val="26"/>
        </w:rPr>
        <w:t>as</w:t>
      </w:r>
      <w:r>
        <w:rPr>
          <w:rFonts w:ascii="Arial"/>
          <w:spacing w:val="-24"/>
          <w:w w:val="95"/>
          <w:sz w:val="26"/>
        </w:rPr>
        <w:t xml:space="preserve"> </w:t>
      </w:r>
      <w:r>
        <w:rPr>
          <w:rFonts w:ascii="Arial"/>
          <w:w w:val="95"/>
          <w:sz w:val="26"/>
        </w:rPr>
        <w:t>a</w:t>
      </w:r>
      <w:r>
        <w:rPr>
          <w:rFonts w:ascii="Arial"/>
          <w:spacing w:val="-25"/>
          <w:w w:val="95"/>
          <w:sz w:val="26"/>
        </w:rPr>
        <w:t xml:space="preserve"> </w:t>
      </w:r>
      <w:r>
        <w:rPr>
          <w:rFonts w:ascii="Arial"/>
          <w:w w:val="95"/>
          <w:sz w:val="26"/>
        </w:rPr>
        <w:t>whole.</w:t>
      </w:r>
      <w:r>
        <w:rPr>
          <w:rFonts w:ascii="Arial"/>
          <w:spacing w:val="21"/>
          <w:w w:val="95"/>
          <w:sz w:val="26"/>
        </w:rPr>
        <w:t xml:space="preserve"> </w:t>
      </w:r>
      <w:r>
        <w:rPr>
          <w:rFonts w:ascii="Arial"/>
          <w:w w:val="95"/>
          <w:sz w:val="26"/>
        </w:rPr>
        <w:t>Likewise,</w:t>
      </w:r>
      <w:r>
        <w:rPr>
          <w:rFonts w:ascii="Arial"/>
          <w:spacing w:val="-25"/>
          <w:w w:val="95"/>
          <w:sz w:val="26"/>
        </w:rPr>
        <w:t xml:space="preserve"> </w:t>
      </w:r>
      <w:r>
        <w:rPr>
          <w:rFonts w:ascii="Arial"/>
          <w:w w:val="95"/>
          <w:sz w:val="26"/>
        </w:rPr>
        <w:t>Australia</w:t>
      </w:r>
      <w:r>
        <w:rPr>
          <w:rFonts w:ascii="Arial"/>
          <w:spacing w:val="-24"/>
          <w:w w:val="95"/>
          <w:sz w:val="26"/>
        </w:rPr>
        <w:t xml:space="preserve"> </w:t>
      </w:r>
      <w:r>
        <w:rPr>
          <w:rFonts w:ascii="Arial"/>
          <w:w w:val="95"/>
          <w:sz w:val="26"/>
        </w:rPr>
        <w:t>is</w:t>
      </w:r>
      <w:r>
        <w:rPr>
          <w:rFonts w:ascii="Arial"/>
          <w:spacing w:val="-25"/>
          <w:w w:val="95"/>
          <w:sz w:val="26"/>
        </w:rPr>
        <w:t xml:space="preserve"> </w:t>
      </w:r>
      <w:r>
        <w:rPr>
          <w:rFonts w:ascii="Arial"/>
          <w:w w:val="95"/>
          <w:sz w:val="26"/>
        </w:rPr>
        <w:t>ramping</w:t>
      </w:r>
      <w:r>
        <w:rPr>
          <w:rFonts w:ascii="Arial"/>
          <w:spacing w:val="-22"/>
          <w:w w:val="95"/>
          <w:sz w:val="26"/>
        </w:rPr>
        <w:t xml:space="preserve"> </w:t>
      </w:r>
      <w:r>
        <w:rPr>
          <w:rFonts w:ascii="Arial"/>
          <w:w w:val="95"/>
          <w:sz w:val="26"/>
        </w:rPr>
        <w:t>up</w:t>
      </w:r>
      <w:r>
        <w:rPr>
          <w:rFonts w:ascii="Arial"/>
          <w:spacing w:val="-25"/>
          <w:w w:val="95"/>
          <w:sz w:val="26"/>
        </w:rPr>
        <w:t xml:space="preserve"> </w:t>
      </w:r>
      <w:r>
        <w:rPr>
          <w:rFonts w:ascii="Arial"/>
          <w:w w:val="95"/>
          <w:sz w:val="26"/>
        </w:rPr>
        <w:t>contact</w:t>
      </w:r>
      <w:r>
        <w:rPr>
          <w:rFonts w:ascii="Arial"/>
          <w:spacing w:val="-25"/>
          <w:w w:val="95"/>
          <w:sz w:val="26"/>
        </w:rPr>
        <w:t xml:space="preserve"> </w:t>
      </w:r>
      <w:r>
        <w:rPr>
          <w:rFonts w:ascii="Arial"/>
          <w:w w:val="95"/>
          <w:sz w:val="26"/>
        </w:rPr>
        <w:t>tracing using</w:t>
      </w:r>
      <w:r>
        <w:rPr>
          <w:rFonts w:ascii="Arial"/>
          <w:spacing w:val="-31"/>
          <w:w w:val="95"/>
          <w:sz w:val="26"/>
        </w:rPr>
        <w:t xml:space="preserve"> </w:t>
      </w:r>
      <w:r>
        <w:rPr>
          <w:rFonts w:ascii="Arial"/>
          <w:w w:val="95"/>
          <w:sz w:val="26"/>
        </w:rPr>
        <w:t>its</w:t>
      </w:r>
      <w:r>
        <w:rPr>
          <w:rFonts w:ascii="Arial"/>
          <w:spacing w:val="-28"/>
          <w:w w:val="95"/>
          <w:sz w:val="26"/>
        </w:rPr>
        <w:t xml:space="preserve"> </w:t>
      </w:r>
      <w:r>
        <w:rPr>
          <w:rFonts w:ascii="Arial"/>
          <w:w w:val="95"/>
          <w:sz w:val="26"/>
        </w:rPr>
        <w:t>COVIDsafe</w:t>
      </w:r>
      <w:r>
        <w:rPr>
          <w:rFonts w:ascii="Arial"/>
          <w:spacing w:val="-30"/>
          <w:w w:val="95"/>
          <w:sz w:val="26"/>
        </w:rPr>
        <w:t xml:space="preserve"> </w:t>
      </w:r>
      <w:r>
        <w:rPr>
          <w:rFonts w:ascii="Arial"/>
          <w:w w:val="95"/>
          <w:sz w:val="26"/>
        </w:rPr>
        <w:t>app,</w:t>
      </w:r>
      <w:r>
        <w:rPr>
          <w:rFonts w:ascii="Arial"/>
          <w:spacing w:val="-30"/>
          <w:w w:val="95"/>
          <w:sz w:val="26"/>
        </w:rPr>
        <w:t xml:space="preserve"> </w:t>
      </w:r>
      <w:r>
        <w:rPr>
          <w:rFonts w:ascii="Arial"/>
          <w:w w:val="95"/>
          <w:sz w:val="26"/>
        </w:rPr>
        <w:t>and</w:t>
      </w:r>
      <w:r>
        <w:rPr>
          <w:rFonts w:ascii="Arial"/>
          <w:spacing w:val="-30"/>
          <w:w w:val="95"/>
          <w:sz w:val="26"/>
        </w:rPr>
        <w:t xml:space="preserve"> </w:t>
      </w:r>
      <w:r>
        <w:rPr>
          <w:rFonts w:ascii="Arial"/>
          <w:w w:val="95"/>
          <w:sz w:val="26"/>
        </w:rPr>
        <w:t>South</w:t>
      </w:r>
      <w:r>
        <w:rPr>
          <w:rFonts w:ascii="Arial"/>
          <w:spacing w:val="-28"/>
          <w:w w:val="95"/>
          <w:sz w:val="26"/>
        </w:rPr>
        <w:t xml:space="preserve"> </w:t>
      </w:r>
      <w:r>
        <w:rPr>
          <w:rFonts w:ascii="Arial"/>
          <w:w w:val="95"/>
          <w:sz w:val="26"/>
        </w:rPr>
        <w:t>Korea</w:t>
      </w:r>
      <w:r>
        <w:rPr>
          <w:rFonts w:ascii="Arial"/>
          <w:spacing w:val="-30"/>
          <w:w w:val="95"/>
          <w:sz w:val="26"/>
        </w:rPr>
        <w:t xml:space="preserve"> </w:t>
      </w:r>
      <w:r>
        <w:rPr>
          <w:rFonts w:ascii="Arial"/>
          <w:w w:val="95"/>
          <w:sz w:val="26"/>
        </w:rPr>
        <w:t>has</w:t>
      </w:r>
      <w:r>
        <w:rPr>
          <w:rFonts w:ascii="Arial"/>
          <w:spacing w:val="-28"/>
          <w:w w:val="95"/>
          <w:sz w:val="26"/>
        </w:rPr>
        <w:t xml:space="preserve"> </w:t>
      </w:r>
      <w:r>
        <w:rPr>
          <w:rFonts w:ascii="Arial"/>
          <w:w w:val="95"/>
          <w:sz w:val="26"/>
        </w:rPr>
        <w:t>made</w:t>
      </w:r>
      <w:r>
        <w:rPr>
          <w:rFonts w:ascii="Arial"/>
          <w:spacing w:val="-29"/>
          <w:w w:val="95"/>
          <w:sz w:val="26"/>
        </w:rPr>
        <w:t xml:space="preserve"> </w:t>
      </w:r>
      <w:r>
        <w:rPr>
          <w:rFonts w:ascii="Arial"/>
          <w:w w:val="95"/>
          <w:sz w:val="26"/>
        </w:rPr>
        <w:t>track</w:t>
      </w:r>
      <w:r>
        <w:rPr>
          <w:rFonts w:ascii="Arial"/>
          <w:spacing w:val="-30"/>
          <w:w w:val="95"/>
          <w:sz w:val="26"/>
        </w:rPr>
        <w:t xml:space="preserve"> </w:t>
      </w:r>
      <w:r>
        <w:rPr>
          <w:rFonts w:ascii="Arial"/>
          <w:w w:val="95"/>
          <w:sz w:val="26"/>
        </w:rPr>
        <w:t>and</w:t>
      </w:r>
      <w:r>
        <w:rPr>
          <w:rFonts w:ascii="Arial"/>
          <w:spacing w:val="-30"/>
          <w:w w:val="95"/>
          <w:sz w:val="26"/>
        </w:rPr>
        <w:t xml:space="preserve"> </w:t>
      </w:r>
      <w:r>
        <w:rPr>
          <w:rFonts w:ascii="Arial"/>
          <w:w w:val="95"/>
          <w:sz w:val="26"/>
        </w:rPr>
        <w:t>trace</w:t>
      </w:r>
      <w:r>
        <w:rPr>
          <w:rFonts w:ascii="Arial"/>
          <w:spacing w:val="-28"/>
          <w:w w:val="95"/>
          <w:sz w:val="26"/>
        </w:rPr>
        <w:t xml:space="preserve"> </w:t>
      </w:r>
      <w:r>
        <w:rPr>
          <w:rFonts w:ascii="Arial"/>
          <w:w w:val="95"/>
          <w:sz w:val="26"/>
        </w:rPr>
        <w:t>a</w:t>
      </w:r>
      <w:r>
        <w:rPr>
          <w:rFonts w:ascii="Arial"/>
          <w:spacing w:val="-30"/>
          <w:w w:val="95"/>
          <w:sz w:val="26"/>
        </w:rPr>
        <w:t xml:space="preserve"> </w:t>
      </w:r>
      <w:r>
        <w:rPr>
          <w:rFonts w:ascii="Arial"/>
          <w:w w:val="95"/>
          <w:sz w:val="26"/>
        </w:rPr>
        <w:t>major</w:t>
      </w:r>
      <w:r>
        <w:rPr>
          <w:rFonts w:ascii="Arial"/>
          <w:spacing w:val="-29"/>
          <w:w w:val="95"/>
          <w:sz w:val="26"/>
        </w:rPr>
        <w:t xml:space="preserve"> </w:t>
      </w:r>
      <w:r>
        <w:rPr>
          <w:rFonts w:ascii="Arial"/>
          <w:w w:val="95"/>
          <w:sz w:val="26"/>
        </w:rPr>
        <w:t>part</w:t>
      </w:r>
      <w:r>
        <w:rPr>
          <w:rFonts w:ascii="Arial"/>
          <w:spacing w:val="-29"/>
          <w:w w:val="95"/>
          <w:sz w:val="26"/>
        </w:rPr>
        <w:t xml:space="preserve"> </w:t>
      </w:r>
      <w:r>
        <w:rPr>
          <w:rFonts w:ascii="Arial"/>
          <w:w w:val="95"/>
          <w:sz w:val="26"/>
        </w:rPr>
        <w:t>of</w:t>
      </w:r>
      <w:r>
        <w:rPr>
          <w:rFonts w:ascii="Arial"/>
          <w:spacing w:val="-30"/>
          <w:w w:val="95"/>
          <w:sz w:val="26"/>
        </w:rPr>
        <w:t xml:space="preserve"> </w:t>
      </w:r>
      <w:r>
        <w:rPr>
          <w:rFonts w:ascii="Arial"/>
          <w:w w:val="95"/>
          <w:sz w:val="26"/>
        </w:rPr>
        <w:t xml:space="preserve">its </w:t>
      </w:r>
      <w:r>
        <w:rPr>
          <w:rFonts w:ascii="Arial"/>
          <w:sz w:val="26"/>
        </w:rPr>
        <w:t>pandemic recovery</w:t>
      </w:r>
      <w:r>
        <w:rPr>
          <w:rFonts w:ascii="Arial"/>
          <w:spacing w:val="-33"/>
          <w:sz w:val="26"/>
        </w:rPr>
        <w:t xml:space="preserve"> </w:t>
      </w:r>
      <w:r>
        <w:rPr>
          <w:rFonts w:ascii="Arial"/>
          <w:sz w:val="26"/>
        </w:rPr>
        <w:t>plan.</w:t>
      </w:r>
    </w:p>
    <w:p w:rsidR="00EF6423" w:rsidRDefault="00EF6423" w:rsidP="00EF6423">
      <w:pPr>
        <w:spacing w:line="254" w:lineRule="auto"/>
        <w:rPr>
          <w:rFonts w:ascii="Arial"/>
          <w:sz w:val="26"/>
        </w:rPr>
        <w:sectPr w:rsidR="00EF6423" w:rsidSect="00D85866">
          <w:headerReference w:type="even" r:id="rId474"/>
          <w:headerReference w:type="default" r:id="rId475"/>
          <w:footerReference w:type="default" r:id="rId476"/>
          <w:headerReference w:type="first" r:id="rId477"/>
          <w:pgSz w:w="12240" w:h="15840"/>
          <w:pgMar w:top="1420" w:right="280" w:bottom="900" w:left="460" w:header="0" w:footer="718" w:gutter="0"/>
          <w:pgNumType w:start="4"/>
          <w:cols w:space="720"/>
        </w:sectPr>
      </w:pPr>
    </w:p>
    <w:p w:rsidR="00EF6423" w:rsidRDefault="00EF6423" w:rsidP="00EF6423">
      <w:pPr>
        <w:pStyle w:val="ListParagraph"/>
        <w:numPr>
          <w:ilvl w:val="0"/>
          <w:numId w:val="151"/>
        </w:numPr>
        <w:tabs>
          <w:tab w:val="left" w:pos="1341"/>
        </w:tabs>
        <w:spacing w:before="23"/>
        <w:rPr>
          <w:rFonts w:ascii="Arial"/>
          <w:b/>
          <w:sz w:val="26"/>
        </w:rPr>
      </w:pPr>
      <w:bookmarkStart w:id="54" w:name="3._WORKER_HEALTH_AND_HYGIENE"/>
      <w:bookmarkEnd w:id="54"/>
      <w:r>
        <w:rPr>
          <w:rFonts w:ascii="Arial"/>
          <w:b/>
          <w:w w:val="95"/>
          <w:sz w:val="26"/>
        </w:rPr>
        <w:lastRenderedPageBreak/>
        <w:t>WORKER HEALTH AND</w:t>
      </w:r>
      <w:r>
        <w:rPr>
          <w:rFonts w:ascii="Arial"/>
          <w:b/>
          <w:spacing w:val="-44"/>
          <w:w w:val="95"/>
          <w:sz w:val="26"/>
        </w:rPr>
        <w:t xml:space="preserve"> </w:t>
      </w:r>
      <w:r>
        <w:rPr>
          <w:rFonts w:ascii="Arial"/>
          <w:b/>
          <w:w w:val="95"/>
          <w:sz w:val="26"/>
        </w:rPr>
        <w:t>HYGIENE</w:t>
      </w:r>
    </w:p>
    <w:p w:rsidR="00EF6423" w:rsidRDefault="00EF6423" w:rsidP="00EF6423">
      <w:pPr>
        <w:pStyle w:val="BodyText"/>
        <w:spacing w:before="5"/>
        <w:rPr>
          <w:rFonts w:ascii="Arial"/>
          <w:b/>
          <w:sz w:val="22"/>
        </w:rPr>
      </w:pPr>
    </w:p>
    <w:p w:rsidR="00EF6423" w:rsidRDefault="00EF6423" w:rsidP="00EF6423">
      <w:pPr>
        <w:spacing w:line="254" w:lineRule="auto"/>
        <w:ind w:left="979" w:right="1403"/>
        <w:jc w:val="both"/>
        <w:rPr>
          <w:rFonts w:ascii="Arial"/>
          <w:sz w:val="26"/>
        </w:rPr>
      </w:pPr>
      <w:r>
        <w:rPr>
          <w:rFonts w:ascii="Arial"/>
          <w:w w:val="95"/>
          <w:sz w:val="26"/>
        </w:rPr>
        <w:t>Because</w:t>
      </w:r>
      <w:r>
        <w:rPr>
          <w:rFonts w:ascii="Arial"/>
          <w:spacing w:val="-38"/>
          <w:w w:val="95"/>
          <w:sz w:val="26"/>
        </w:rPr>
        <w:t xml:space="preserve"> </w:t>
      </w:r>
      <w:r>
        <w:rPr>
          <w:rFonts w:ascii="Arial"/>
          <w:w w:val="95"/>
          <w:sz w:val="26"/>
        </w:rPr>
        <w:t>COVID-19</w:t>
      </w:r>
      <w:r>
        <w:rPr>
          <w:rFonts w:ascii="Arial"/>
          <w:spacing w:val="-37"/>
          <w:w w:val="95"/>
          <w:sz w:val="26"/>
        </w:rPr>
        <w:t xml:space="preserve"> </w:t>
      </w:r>
      <w:r>
        <w:rPr>
          <w:rFonts w:ascii="Arial"/>
          <w:w w:val="95"/>
          <w:sz w:val="26"/>
        </w:rPr>
        <w:t>is</w:t>
      </w:r>
      <w:r>
        <w:rPr>
          <w:rFonts w:ascii="Arial"/>
          <w:spacing w:val="-39"/>
          <w:w w:val="95"/>
          <w:sz w:val="26"/>
        </w:rPr>
        <w:t xml:space="preserve"> </w:t>
      </w:r>
      <w:r>
        <w:rPr>
          <w:rFonts w:ascii="Arial"/>
          <w:w w:val="95"/>
          <w:sz w:val="26"/>
        </w:rPr>
        <w:t>a</w:t>
      </w:r>
      <w:r>
        <w:rPr>
          <w:rFonts w:ascii="Arial"/>
          <w:spacing w:val="-35"/>
          <w:w w:val="95"/>
          <w:sz w:val="26"/>
        </w:rPr>
        <w:t xml:space="preserve"> </w:t>
      </w:r>
      <w:r>
        <w:rPr>
          <w:rFonts w:ascii="Arial"/>
          <w:w w:val="95"/>
          <w:sz w:val="26"/>
        </w:rPr>
        <w:t>highly</w:t>
      </w:r>
      <w:r>
        <w:rPr>
          <w:rFonts w:ascii="Arial"/>
          <w:spacing w:val="-39"/>
          <w:w w:val="95"/>
          <w:sz w:val="26"/>
        </w:rPr>
        <w:t xml:space="preserve"> </w:t>
      </w:r>
      <w:r>
        <w:rPr>
          <w:rFonts w:ascii="Arial"/>
          <w:w w:val="95"/>
          <w:sz w:val="26"/>
        </w:rPr>
        <w:t>contagious</w:t>
      </w:r>
      <w:r>
        <w:rPr>
          <w:rFonts w:ascii="Arial"/>
          <w:spacing w:val="-39"/>
          <w:w w:val="95"/>
          <w:sz w:val="26"/>
        </w:rPr>
        <w:t xml:space="preserve"> </w:t>
      </w:r>
      <w:r>
        <w:rPr>
          <w:rFonts w:ascii="Arial"/>
          <w:w w:val="95"/>
          <w:sz w:val="26"/>
        </w:rPr>
        <w:t>virus</w:t>
      </w:r>
      <w:r>
        <w:rPr>
          <w:rFonts w:ascii="Arial"/>
          <w:spacing w:val="-37"/>
          <w:w w:val="95"/>
          <w:sz w:val="26"/>
        </w:rPr>
        <w:t xml:space="preserve"> </w:t>
      </w:r>
      <w:r>
        <w:rPr>
          <w:rFonts w:ascii="Arial"/>
          <w:w w:val="95"/>
          <w:sz w:val="26"/>
        </w:rPr>
        <w:t>with</w:t>
      </w:r>
      <w:r>
        <w:rPr>
          <w:rFonts w:ascii="Arial"/>
          <w:spacing w:val="-36"/>
          <w:w w:val="95"/>
          <w:sz w:val="26"/>
        </w:rPr>
        <w:t xml:space="preserve"> </w:t>
      </w:r>
      <w:r>
        <w:rPr>
          <w:rFonts w:ascii="Arial"/>
          <w:w w:val="95"/>
          <w:sz w:val="26"/>
        </w:rPr>
        <w:t>insufficient</w:t>
      </w:r>
      <w:r>
        <w:rPr>
          <w:rFonts w:ascii="Arial"/>
          <w:spacing w:val="-39"/>
          <w:w w:val="95"/>
          <w:sz w:val="26"/>
        </w:rPr>
        <w:t xml:space="preserve"> </w:t>
      </w:r>
      <w:r>
        <w:rPr>
          <w:rFonts w:ascii="Arial"/>
          <w:w w:val="95"/>
          <w:sz w:val="26"/>
        </w:rPr>
        <w:t>testing</w:t>
      </w:r>
      <w:r>
        <w:rPr>
          <w:rFonts w:ascii="Arial"/>
          <w:spacing w:val="-38"/>
          <w:w w:val="95"/>
          <w:sz w:val="26"/>
        </w:rPr>
        <w:t xml:space="preserve"> </w:t>
      </w:r>
      <w:r>
        <w:rPr>
          <w:rFonts w:ascii="Arial"/>
          <w:w w:val="95"/>
          <w:sz w:val="26"/>
        </w:rPr>
        <w:t>and</w:t>
      </w:r>
      <w:r>
        <w:rPr>
          <w:rFonts w:ascii="Arial"/>
          <w:spacing w:val="-38"/>
          <w:w w:val="95"/>
          <w:sz w:val="26"/>
        </w:rPr>
        <w:t xml:space="preserve"> </w:t>
      </w:r>
      <w:r>
        <w:rPr>
          <w:rFonts w:ascii="Arial"/>
          <w:w w:val="95"/>
          <w:sz w:val="26"/>
        </w:rPr>
        <w:t>no</w:t>
      </w:r>
      <w:r>
        <w:rPr>
          <w:rFonts w:ascii="Arial"/>
          <w:spacing w:val="-38"/>
          <w:w w:val="95"/>
          <w:sz w:val="26"/>
        </w:rPr>
        <w:t xml:space="preserve"> </w:t>
      </w:r>
      <w:r>
        <w:rPr>
          <w:rFonts w:ascii="Arial"/>
          <w:w w:val="95"/>
          <w:sz w:val="26"/>
        </w:rPr>
        <w:t>vaccine, workers</w:t>
      </w:r>
      <w:r>
        <w:rPr>
          <w:rFonts w:ascii="Arial"/>
          <w:spacing w:val="-24"/>
          <w:w w:val="95"/>
          <w:sz w:val="26"/>
        </w:rPr>
        <w:t xml:space="preserve"> </w:t>
      </w:r>
      <w:r>
        <w:rPr>
          <w:rFonts w:ascii="Arial"/>
          <w:w w:val="95"/>
          <w:sz w:val="26"/>
        </w:rPr>
        <w:t>and</w:t>
      </w:r>
      <w:r>
        <w:rPr>
          <w:rFonts w:ascii="Arial"/>
          <w:spacing w:val="-23"/>
          <w:w w:val="95"/>
          <w:sz w:val="26"/>
        </w:rPr>
        <w:t xml:space="preserve"> </w:t>
      </w:r>
      <w:r>
        <w:rPr>
          <w:rFonts w:ascii="Arial"/>
          <w:w w:val="95"/>
          <w:sz w:val="26"/>
        </w:rPr>
        <w:t>volunteers</w:t>
      </w:r>
      <w:r>
        <w:rPr>
          <w:rFonts w:ascii="Arial"/>
          <w:spacing w:val="-24"/>
          <w:w w:val="95"/>
          <w:sz w:val="26"/>
        </w:rPr>
        <w:t xml:space="preserve"> </w:t>
      </w:r>
      <w:r>
        <w:rPr>
          <w:rFonts w:ascii="Arial"/>
          <w:w w:val="95"/>
          <w:sz w:val="26"/>
        </w:rPr>
        <w:t>must</w:t>
      </w:r>
      <w:r>
        <w:rPr>
          <w:rFonts w:ascii="Arial"/>
          <w:spacing w:val="-24"/>
          <w:w w:val="95"/>
          <w:sz w:val="26"/>
        </w:rPr>
        <w:t xml:space="preserve"> </w:t>
      </w:r>
      <w:r>
        <w:rPr>
          <w:rFonts w:ascii="Arial"/>
          <w:w w:val="95"/>
          <w:sz w:val="26"/>
        </w:rPr>
        <w:t>diligently</w:t>
      </w:r>
      <w:r>
        <w:rPr>
          <w:rFonts w:ascii="Arial"/>
          <w:spacing w:val="-21"/>
          <w:w w:val="95"/>
          <w:sz w:val="26"/>
        </w:rPr>
        <w:t xml:space="preserve"> </w:t>
      </w:r>
      <w:r>
        <w:rPr>
          <w:rFonts w:ascii="Arial"/>
          <w:w w:val="95"/>
          <w:sz w:val="26"/>
        </w:rPr>
        <w:t>address</w:t>
      </w:r>
      <w:r>
        <w:rPr>
          <w:rFonts w:ascii="Arial"/>
          <w:spacing w:val="-21"/>
          <w:w w:val="95"/>
          <w:sz w:val="26"/>
        </w:rPr>
        <w:t xml:space="preserve"> </w:t>
      </w:r>
      <w:r>
        <w:rPr>
          <w:rFonts w:ascii="Arial"/>
          <w:w w:val="95"/>
          <w:sz w:val="26"/>
        </w:rPr>
        <w:t>the</w:t>
      </w:r>
      <w:r>
        <w:rPr>
          <w:rFonts w:ascii="Arial"/>
          <w:spacing w:val="-22"/>
          <w:w w:val="95"/>
          <w:sz w:val="26"/>
        </w:rPr>
        <w:t xml:space="preserve"> </w:t>
      </w:r>
      <w:r>
        <w:rPr>
          <w:rFonts w:ascii="Arial"/>
          <w:w w:val="95"/>
          <w:sz w:val="26"/>
        </w:rPr>
        <w:t>health</w:t>
      </w:r>
      <w:r>
        <w:rPr>
          <w:rFonts w:ascii="Arial"/>
          <w:spacing w:val="-23"/>
          <w:w w:val="95"/>
          <w:sz w:val="26"/>
        </w:rPr>
        <w:t xml:space="preserve"> </w:t>
      </w:r>
      <w:r>
        <w:rPr>
          <w:rFonts w:ascii="Arial"/>
          <w:w w:val="95"/>
          <w:sz w:val="26"/>
        </w:rPr>
        <w:t>risks</w:t>
      </w:r>
      <w:r>
        <w:rPr>
          <w:rFonts w:ascii="Arial"/>
          <w:spacing w:val="-24"/>
          <w:w w:val="95"/>
          <w:sz w:val="26"/>
        </w:rPr>
        <w:t xml:space="preserve"> </w:t>
      </w:r>
      <w:r>
        <w:rPr>
          <w:rFonts w:ascii="Arial"/>
          <w:w w:val="95"/>
          <w:sz w:val="26"/>
        </w:rPr>
        <w:t>of</w:t>
      </w:r>
      <w:r>
        <w:rPr>
          <w:rFonts w:ascii="Arial"/>
          <w:spacing w:val="-22"/>
          <w:w w:val="95"/>
          <w:sz w:val="26"/>
        </w:rPr>
        <w:t xml:space="preserve"> </w:t>
      </w:r>
      <w:r>
        <w:rPr>
          <w:rFonts w:ascii="Arial"/>
          <w:w w:val="95"/>
          <w:sz w:val="26"/>
        </w:rPr>
        <w:t>working</w:t>
      </w:r>
      <w:r>
        <w:rPr>
          <w:rFonts w:ascii="Arial"/>
          <w:spacing w:val="-22"/>
          <w:w w:val="95"/>
          <w:sz w:val="26"/>
        </w:rPr>
        <w:t xml:space="preserve"> </w:t>
      </w:r>
      <w:r>
        <w:rPr>
          <w:rFonts w:ascii="Arial"/>
          <w:w w:val="95"/>
          <w:sz w:val="26"/>
        </w:rPr>
        <w:t>in</w:t>
      </w:r>
      <w:r>
        <w:rPr>
          <w:rFonts w:ascii="Arial"/>
          <w:spacing w:val="-23"/>
          <w:w w:val="95"/>
          <w:sz w:val="26"/>
        </w:rPr>
        <w:t xml:space="preserve"> </w:t>
      </w:r>
      <w:r>
        <w:rPr>
          <w:rFonts w:ascii="Arial"/>
          <w:w w:val="95"/>
          <w:sz w:val="26"/>
        </w:rPr>
        <w:t>the</w:t>
      </w:r>
      <w:r>
        <w:rPr>
          <w:rFonts w:ascii="Arial"/>
          <w:spacing w:val="-23"/>
          <w:w w:val="95"/>
          <w:sz w:val="26"/>
        </w:rPr>
        <w:t xml:space="preserve"> </w:t>
      </w:r>
      <w:r>
        <w:rPr>
          <w:rFonts w:ascii="Arial"/>
          <w:w w:val="95"/>
          <w:sz w:val="26"/>
        </w:rPr>
        <w:t xml:space="preserve">close </w:t>
      </w:r>
      <w:r>
        <w:rPr>
          <w:rFonts w:ascii="Arial"/>
          <w:sz w:val="26"/>
        </w:rPr>
        <w:t>confines</w:t>
      </w:r>
      <w:r>
        <w:rPr>
          <w:rFonts w:ascii="Arial"/>
          <w:spacing w:val="-19"/>
          <w:sz w:val="26"/>
        </w:rPr>
        <w:t xml:space="preserve"> </w:t>
      </w:r>
      <w:r>
        <w:rPr>
          <w:rFonts w:ascii="Arial"/>
          <w:sz w:val="26"/>
        </w:rPr>
        <w:t>of</w:t>
      </w:r>
      <w:r>
        <w:rPr>
          <w:rFonts w:ascii="Arial"/>
          <w:spacing w:val="-16"/>
          <w:sz w:val="26"/>
        </w:rPr>
        <w:t xml:space="preserve"> </w:t>
      </w:r>
      <w:r>
        <w:rPr>
          <w:rFonts w:ascii="Arial"/>
          <w:sz w:val="26"/>
        </w:rPr>
        <w:t>many</w:t>
      </w:r>
      <w:r>
        <w:rPr>
          <w:rFonts w:ascii="Arial"/>
          <w:spacing w:val="-18"/>
          <w:sz w:val="26"/>
        </w:rPr>
        <w:t xml:space="preserve"> </w:t>
      </w:r>
      <w:r>
        <w:rPr>
          <w:rFonts w:ascii="Arial"/>
          <w:sz w:val="26"/>
        </w:rPr>
        <w:t>event</w:t>
      </w:r>
      <w:r>
        <w:rPr>
          <w:rFonts w:ascii="Arial"/>
          <w:spacing w:val="-19"/>
          <w:sz w:val="26"/>
        </w:rPr>
        <w:t xml:space="preserve"> </w:t>
      </w:r>
      <w:r>
        <w:rPr>
          <w:rFonts w:ascii="Arial"/>
          <w:sz w:val="26"/>
        </w:rPr>
        <w:t>spaces.</w:t>
      </w:r>
    </w:p>
    <w:p w:rsidR="00EF6423" w:rsidRDefault="00EF6423" w:rsidP="00EF6423">
      <w:pPr>
        <w:pStyle w:val="BodyText"/>
        <w:rPr>
          <w:rFonts w:ascii="Arial"/>
          <w:sz w:val="21"/>
        </w:rPr>
      </w:pPr>
    </w:p>
    <w:p w:rsidR="00EF6423" w:rsidRDefault="00EF6423" w:rsidP="00EF6423">
      <w:pPr>
        <w:spacing w:line="254" w:lineRule="auto"/>
        <w:ind w:left="979" w:right="1142"/>
        <w:rPr>
          <w:rFonts w:ascii="Arial" w:hAnsi="Arial"/>
          <w:sz w:val="26"/>
        </w:rPr>
      </w:pPr>
      <w:r>
        <w:rPr>
          <w:rFonts w:ascii="Arial" w:hAnsi="Arial"/>
          <w:b/>
          <w:w w:val="95"/>
          <w:sz w:val="26"/>
        </w:rPr>
        <w:t>Infection</w:t>
      </w:r>
      <w:r>
        <w:rPr>
          <w:rFonts w:ascii="Arial" w:hAnsi="Arial"/>
          <w:b/>
          <w:spacing w:val="-35"/>
          <w:w w:val="95"/>
          <w:sz w:val="26"/>
        </w:rPr>
        <w:t xml:space="preserve"> </w:t>
      </w:r>
      <w:r>
        <w:rPr>
          <w:rFonts w:ascii="Arial" w:hAnsi="Arial"/>
          <w:b/>
          <w:w w:val="95"/>
          <w:sz w:val="26"/>
        </w:rPr>
        <w:t>Mitigation</w:t>
      </w:r>
      <w:r>
        <w:rPr>
          <w:rFonts w:ascii="Arial" w:hAnsi="Arial"/>
          <w:b/>
          <w:spacing w:val="-34"/>
          <w:w w:val="95"/>
          <w:sz w:val="26"/>
        </w:rPr>
        <w:t xml:space="preserve"> </w:t>
      </w:r>
      <w:r>
        <w:rPr>
          <w:rFonts w:ascii="Arial" w:hAnsi="Arial"/>
          <w:b/>
          <w:w w:val="95"/>
          <w:sz w:val="26"/>
        </w:rPr>
        <w:t>Coordinator</w:t>
      </w:r>
      <w:r>
        <w:rPr>
          <w:rFonts w:ascii="Arial" w:hAnsi="Arial"/>
          <w:w w:val="95"/>
          <w:sz w:val="26"/>
        </w:rPr>
        <w:t>.</w:t>
      </w:r>
      <w:r>
        <w:rPr>
          <w:rFonts w:ascii="Arial" w:hAnsi="Arial"/>
          <w:spacing w:val="-1"/>
          <w:w w:val="95"/>
          <w:sz w:val="26"/>
        </w:rPr>
        <w:t xml:space="preserve"> </w:t>
      </w:r>
      <w:r>
        <w:rPr>
          <w:rFonts w:ascii="Arial" w:hAnsi="Arial"/>
          <w:w w:val="95"/>
          <w:sz w:val="26"/>
        </w:rPr>
        <w:t>This</w:t>
      </w:r>
      <w:r>
        <w:rPr>
          <w:rFonts w:ascii="Arial" w:hAnsi="Arial"/>
          <w:spacing w:val="-36"/>
          <w:w w:val="95"/>
          <w:sz w:val="26"/>
        </w:rPr>
        <w:t xml:space="preserve"> </w:t>
      </w:r>
      <w:r>
        <w:rPr>
          <w:rFonts w:ascii="Arial" w:hAnsi="Arial"/>
          <w:i/>
          <w:w w:val="95"/>
          <w:sz w:val="26"/>
        </w:rPr>
        <w:t>Reopening</w:t>
      </w:r>
      <w:r>
        <w:rPr>
          <w:rFonts w:ascii="Arial" w:hAnsi="Arial"/>
          <w:i/>
          <w:spacing w:val="-34"/>
          <w:w w:val="95"/>
          <w:sz w:val="26"/>
        </w:rPr>
        <w:t xml:space="preserve"> </w:t>
      </w:r>
      <w:r>
        <w:rPr>
          <w:rFonts w:ascii="Arial" w:hAnsi="Arial"/>
          <w:i/>
          <w:w w:val="95"/>
          <w:sz w:val="26"/>
        </w:rPr>
        <w:t>Guide</w:t>
      </w:r>
      <w:r>
        <w:rPr>
          <w:rFonts w:ascii="Arial" w:hAnsi="Arial"/>
          <w:i/>
          <w:spacing w:val="-35"/>
          <w:w w:val="95"/>
          <w:sz w:val="26"/>
        </w:rPr>
        <w:t xml:space="preserve"> </w:t>
      </w:r>
      <w:r>
        <w:rPr>
          <w:rFonts w:ascii="Arial" w:hAnsi="Arial"/>
          <w:w w:val="95"/>
          <w:sz w:val="26"/>
        </w:rPr>
        <w:t>recommends</w:t>
      </w:r>
      <w:r>
        <w:rPr>
          <w:rFonts w:ascii="Arial" w:hAnsi="Arial"/>
          <w:spacing w:val="-36"/>
          <w:w w:val="95"/>
          <w:sz w:val="26"/>
        </w:rPr>
        <w:t xml:space="preserve"> </w:t>
      </w:r>
      <w:r>
        <w:rPr>
          <w:rFonts w:ascii="Arial" w:hAnsi="Arial"/>
          <w:w w:val="95"/>
          <w:sz w:val="26"/>
        </w:rPr>
        <w:t>that</w:t>
      </w:r>
      <w:r>
        <w:rPr>
          <w:rFonts w:ascii="Arial" w:hAnsi="Arial"/>
          <w:spacing w:val="-34"/>
          <w:w w:val="95"/>
          <w:sz w:val="26"/>
        </w:rPr>
        <w:t xml:space="preserve"> </w:t>
      </w:r>
      <w:r>
        <w:rPr>
          <w:rFonts w:ascii="Arial" w:hAnsi="Arial"/>
          <w:w w:val="95"/>
          <w:sz w:val="26"/>
        </w:rPr>
        <w:t>a</w:t>
      </w:r>
      <w:r>
        <w:rPr>
          <w:rFonts w:ascii="Arial" w:hAnsi="Arial"/>
          <w:spacing w:val="-36"/>
          <w:w w:val="95"/>
          <w:sz w:val="26"/>
        </w:rPr>
        <w:t xml:space="preserve"> </w:t>
      </w:r>
      <w:r>
        <w:rPr>
          <w:rFonts w:ascii="Arial" w:hAnsi="Arial"/>
          <w:w w:val="95"/>
          <w:sz w:val="26"/>
        </w:rPr>
        <w:t>worker with</w:t>
      </w:r>
      <w:r>
        <w:rPr>
          <w:rFonts w:ascii="Arial" w:hAnsi="Arial"/>
          <w:spacing w:val="-23"/>
          <w:w w:val="95"/>
          <w:sz w:val="26"/>
        </w:rPr>
        <w:t xml:space="preserve"> </w:t>
      </w:r>
      <w:r>
        <w:rPr>
          <w:rFonts w:ascii="Arial" w:hAnsi="Arial"/>
          <w:w w:val="95"/>
          <w:sz w:val="26"/>
        </w:rPr>
        <w:t>appropriate</w:t>
      </w:r>
      <w:r>
        <w:rPr>
          <w:rFonts w:ascii="Arial" w:hAnsi="Arial"/>
          <w:spacing w:val="-22"/>
          <w:w w:val="95"/>
          <w:sz w:val="26"/>
        </w:rPr>
        <w:t xml:space="preserve"> </w:t>
      </w:r>
      <w:r>
        <w:rPr>
          <w:rFonts w:ascii="Arial" w:hAnsi="Arial"/>
          <w:w w:val="95"/>
          <w:sz w:val="26"/>
        </w:rPr>
        <w:t>medical</w:t>
      </w:r>
      <w:r>
        <w:rPr>
          <w:rFonts w:ascii="Arial" w:hAnsi="Arial"/>
          <w:spacing w:val="-23"/>
          <w:w w:val="95"/>
          <w:sz w:val="26"/>
        </w:rPr>
        <w:t xml:space="preserve"> </w:t>
      </w:r>
      <w:r>
        <w:rPr>
          <w:rFonts w:ascii="Arial" w:hAnsi="Arial"/>
          <w:w w:val="95"/>
          <w:sz w:val="26"/>
        </w:rPr>
        <w:t>and</w:t>
      </w:r>
      <w:r>
        <w:rPr>
          <w:rFonts w:ascii="Arial" w:hAnsi="Arial"/>
          <w:spacing w:val="-22"/>
          <w:w w:val="95"/>
          <w:sz w:val="26"/>
        </w:rPr>
        <w:t xml:space="preserve"> </w:t>
      </w:r>
      <w:r>
        <w:rPr>
          <w:rFonts w:ascii="Arial" w:hAnsi="Arial"/>
          <w:w w:val="95"/>
          <w:sz w:val="26"/>
        </w:rPr>
        <w:t>risk</w:t>
      </w:r>
      <w:r>
        <w:rPr>
          <w:rFonts w:ascii="Arial" w:hAnsi="Arial"/>
          <w:spacing w:val="-21"/>
          <w:w w:val="95"/>
          <w:sz w:val="26"/>
        </w:rPr>
        <w:t xml:space="preserve"> </w:t>
      </w:r>
      <w:r>
        <w:rPr>
          <w:rFonts w:ascii="Arial" w:hAnsi="Arial"/>
          <w:w w:val="95"/>
          <w:sz w:val="26"/>
        </w:rPr>
        <w:t>management</w:t>
      </w:r>
      <w:r>
        <w:rPr>
          <w:rFonts w:ascii="Arial" w:hAnsi="Arial"/>
          <w:spacing w:val="-24"/>
          <w:w w:val="95"/>
          <w:sz w:val="26"/>
        </w:rPr>
        <w:t xml:space="preserve"> </w:t>
      </w:r>
      <w:r>
        <w:rPr>
          <w:rFonts w:ascii="Arial" w:hAnsi="Arial"/>
          <w:w w:val="95"/>
          <w:sz w:val="26"/>
        </w:rPr>
        <w:t>knowledge</w:t>
      </w:r>
      <w:r>
        <w:rPr>
          <w:rFonts w:ascii="Arial" w:hAnsi="Arial"/>
          <w:spacing w:val="-19"/>
          <w:w w:val="95"/>
          <w:sz w:val="26"/>
        </w:rPr>
        <w:t xml:space="preserve"> </w:t>
      </w:r>
      <w:r>
        <w:rPr>
          <w:rFonts w:ascii="Arial" w:hAnsi="Arial"/>
          <w:w w:val="95"/>
          <w:sz w:val="26"/>
        </w:rPr>
        <w:t>be</w:t>
      </w:r>
      <w:r>
        <w:rPr>
          <w:rFonts w:ascii="Arial" w:hAnsi="Arial"/>
          <w:spacing w:val="-22"/>
          <w:w w:val="95"/>
          <w:sz w:val="26"/>
        </w:rPr>
        <w:t xml:space="preserve"> </w:t>
      </w:r>
      <w:r>
        <w:rPr>
          <w:rFonts w:ascii="Arial" w:hAnsi="Arial"/>
          <w:w w:val="95"/>
          <w:sz w:val="26"/>
        </w:rPr>
        <w:t>designated</w:t>
      </w:r>
      <w:r>
        <w:rPr>
          <w:rFonts w:ascii="Arial" w:hAnsi="Arial"/>
          <w:spacing w:val="-22"/>
          <w:w w:val="95"/>
          <w:sz w:val="26"/>
        </w:rPr>
        <w:t xml:space="preserve"> </w:t>
      </w:r>
      <w:r>
        <w:rPr>
          <w:rFonts w:ascii="Arial" w:hAnsi="Arial"/>
          <w:w w:val="95"/>
          <w:sz w:val="26"/>
        </w:rPr>
        <w:t>the</w:t>
      </w:r>
      <w:r>
        <w:rPr>
          <w:rFonts w:ascii="Arial" w:hAnsi="Arial"/>
          <w:spacing w:val="-21"/>
          <w:w w:val="95"/>
          <w:sz w:val="26"/>
        </w:rPr>
        <w:t xml:space="preserve"> </w:t>
      </w:r>
      <w:r>
        <w:rPr>
          <w:rFonts w:ascii="Arial" w:hAnsi="Arial"/>
          <w:w w:val="95"/>
          <w:sz w:val="26"/>
        </w:rPr>
        <w:t xml:space="preserve">“Infection </w:t>
      </w:r>
      <w:r>
        <w:rPr>
          <w:rFonts w:ascii="Arial" w:hAnsi="Arial"/>
          <w:sz w:val="26"/>
        </w:rPr>
        <w:t>Mitigation</w:t>
      </w:r>
      <w:r>
        <w:rPr>
          <w:rFonts w:ascii="Arial" w:hAnsi="Arial"/>
          <w:spacing w:val="-50"/>
          <w:sz w:val="26"/>
        </w:rPr>
        <w:t xml:space="preserve"> </w:t>
      </w:r>
      <w:r>
        <w:rPr>
          <w:rFonts w:ascii="Arial" w:hAnsi="Arial"/>
          <w:sz w:val="26"/>
        </w:rPr>
        <w:t>Coordinator”</w:t>
      </w:r>
      <w:r>
        <w:rPr>
          <w:rFonts w:ascii="Arial" w:hAnsi="Arial"/>
          <w:spacing w:val="-50"/>
          <w:sz w:val="26"/>
        </w:rPr>
        <w:t xml:space="preserve"> </w:t>
      </w:r>
      <w:r>
        <w:rPr>
          <w:rFonts w:ascii="Arial" w:hAnsi="Arial"/>
          <w:sz w:val="26"/>
        </w:rPr>
        <w:t>for</w:t>
      </w:r>
      <w:r>
        <w:rPr>
          <w:rFonts w:ascii="Arial" w:hAnsi="Arial"/>
          <w:spacing w:val="-48"/>
          <w:sz w:val="26"/>
        </w:rPr>
        <w:t xml:space="preserve"> </w:t>
      </w:r>
      <w:r>
        <w:rPr>
          <w:rFonts w:ascii="Arial" w:hAnsi="Arial"/>
          <w:sz w:val="26"/>
        </w:rPr>
        <w:t>the</w:t>
      </w:r>
      <w:r>
        <w:rPr>
          <w:rFonts w:ascii="Arial" w:hAnsi="Arial"/>
          <w:spacing w:val="-49"/>
          <w:sz w:val="26"/>
        </w:rPr>
        <w:t xml:space="preserve"> </w:t>
      </w:r>
      <w:r>
        <w:rPr>
          <w:rFonts w:ascii="Arial" w:hAnsi="Arial"/>
          <w:sz w:val="26"/>
        </w:rPr>
        <w:t>event,</w:t>
      </w:r>
      <w:r>
        <w:rPr>
          <w:rFonts w:ascii="Arial" w:hAnsi="Arial"/>
          <w:spacing w:val="-49"/>
          <w:sz w:val="26"/>
        </w:rPr>
        <w:t xml:space="preserve"> </w:t>
      </w:r>
      <w:r>
        <w:rPr>
          <w:rFonts w:ascii="Arial" w:hAnsi="Arial"/>
          <w:sz w:val="26"/>
        </w:rPr>
        <w:t>venue,</w:t>
      </w:r>
      <w:r>
        <w:rPr>
          <w:rFonts w:ascii="Arial" w:hAnsi="Arial"/>
          <w:spacing w:val="-47"/>
          <w:sz w:val="26"/>
        </w:rPr>
        <w:t xml:space="preserve"> </w:t>
      </w:r>
      <w:r>
        <w:rPr>
          <w:rFonts w:ascii="Arial" w:hAnsi="Arial"/>
          <w:sz w:val="26"/>
        </w:rPr>
        <w:t>or</w:t>
      </w:r>
      <w:r>
        <w:rPr>
          <w:rFonts w:ascii="Arial" w:hAnsi="Arial"/>
          <w:spacing w:val="-49"/>
          <w:sz w:val="26"/>
        </w:rPr>
        <w:t xml:space="preserve"> </w:t>
      </w:r>
      <w:r>
        <w:rPr>
          <w:rFonts w:ascii="Arial" w:hAnsi="Arial"/>
          <w:sz w:val="26"/>
        </w:rPr>
        <w:t>business.</w:t>
      </w:r>
      <w:r>
        <w:rPr>
          <w:rFonts w:ascii="Arial" w:hAnsi="Arial"/>
          <w:spacing w:val="-26"/>
          <w:sz w:val="26"/>
        </w:rPr>
        <w:t xml:space="preserve"> </w:t>
      </w:r>
      <w:r>
        <w:rPr>
          <w:rFonts w:ascii="Arial" w:hAnsi="Arial"/>
          <w:sz w:val="26"/>
        </w:rPr>
        <w:t>This</w:t>
      </w:r>
      <w:r>
        <w:rPr>
          <w:rFonts w:ascii="Arial" w:hAnsi="Arial"/>
          <w:spacing w:val="-48"/>
          <w:sz w:val="26"/>
        </w:rPr>
        <w:t xml:space="preserve"> </w:t>
      </w:r>
      <w:r>
        <w:rPr>
          <w:rFonts w:ascii="Arial" w:hAnsi="Arial"/>
          <w:sz w:val="26"/>
        </w:rPr>
        <w:t>role</w:t>
      </w:r>
      <w:r>
        <w:rPr>
          <w:rFonts w:ascii="Arial" w:hAnsi="Arial"/>
          <w:spacing w:val="-50"/>
          <w:sz w:val="26"/>
        </w:rPr>
        <w:t xml:space="preserve"> </w:t>
      </w:r>
      <w:r>
        <w:rPr>
          <w:rFonts w:ascii="Arial" w:hAnsi="Arial"/>
          <w:sz w:val="26"/>
        </w:rPr>
        <w:t>is</w:t>
      </w:r>
      <w:r>
        <w:rPr>
          <w:rFonts w:ascii="Arial" w:hAnsi="Arial"/>
          <w:spacing w:val="-49"/>
          <w:sz w:val="26"/>
        </w:rPr>
        <w:t xml:space="preserve"> </w:t>
      </w:r>
      <w:r>
        <w:rPr>
          <w:rFonts w:ascii="Arial" w:hAnsi="Arial"/>
          <w:sz w:val="26"/>
        </w:rPr>
        <w:t>essential</w:t>
      </w:r>
      <w:r>
        <w:rPr>
          <w:rFonts w:ascii="Arial" w:hAnsi="Arial"/>
          <w:spacing w:val="-50"/>
          <w:sz w:val="26"/>
        </w:rPr>
        <w:t xml:space="preserve"> </w:t>
      </w:r>
      <w:r>
        <w:rPr>
          <w:rFonts w:ascii="Arial" w:hAnsi="Arial"/>
          <w:sz w:val="26"/>
        </w:rPr>
        <w:t>during this</w:t>
      </w:r>
      <w:r>
        <w:rPr>
          <w:rFonts w:ascii="Arial" w:hAnsi="Arial"/>
          <w:spacing w:val="-50"/>
          <w:sz w:val="26"/>
        </w:rPr>
        <w:t xml:space="preserve"> </w:t>
      </w:r>
      <w:r>
        <w:rPr>
          <w:rFonts w:ascii="Arial" w:hAnsi="Arial"/>
          <w:sz w:val="26"/>
        </w:rPr>
        <w:t>pandemic,</w:t>
      </w:r>
      <w:r>
        <w:rPr>
          <w:rFonts w:ascii="Arial" w:hAnsi="Arial"/>
          <w:spacing w:val="-49"/>
          <w:sz w:val="26"/>
        </w:rPr>
        <w:t xml:space="preserve"> </w:t>
      </w:r>
      <w:r>
        <w:rPr>
          <w:rFonts w:ascii="Arial" w:hAnsi="Arial"/>
          <w:sz w:val="26"/>
        </w:rPr>
        <w:t>and</w:t>
      </w:r>
      <w:r>
        <w:rPr>
          <w:rFonts w:ascii="Arial" w:hAnsi="Arial"/>
          <w:spacing w:val="-48"/>
          <w:sz w:val="26"/>
        </w:rPr>
        <w:t xml:space="preserve"> </w:t>
      </w:r>
      <w:r>
        <w:rPr>
          <w:rFonts w:ascii="Arial" w:hAnsi="Arial"/>
          <w:sz w:val="26"/>
        </w:rPr>
        <w:t>it</w:t>
      </w:r>
      <w:r>
        <w:rPr>
          <w:rFonts w:ascii="Arial" w:hAnsi="Arial"/>
          <w:spacing w:val="-49"/>
          <w:sz w:val="26"/>
        </w:rPr>
        <w:t xml:space="preserve"> </w:t>
      </w:r>
      <w:r>
        <w:rPr>
          <w:rFonts w:ascii="Arial" w:hAnsi="Arial"/>
          <w:sz w:val="26"/>
        </w:rPr>
        <w:t>should</w:t>
      </w:r>
      <w:r>
        <w:rPr>
          <w:rFonts w:ascii="Arial" w:hAnsi="Arial"/>
          <w:spacing w:val="-48"/>
          <w:sz w:val="26"/>
        </w:rPr>
        <w:t xml:space="preserve"> </w:t>
      </w:r>
      <w:r>
        <w:rPr>
          <w:rFonts w:ascii="Arial" w:hAnsi="Arial"/>
          <w:sz w:val="26"/>
        </w:rPr>
        <w:t>be</w:t>
      </w:r>
      <w:r>
        <w:rPr>
          <w:rFonts w:ascii="Arial" w:hAnsi="Arial"/>
          <w:spacing w:val="-49"/>
          <w:sz w:val="26"/>
        </w:rPr>
        <w:t xml:space="preserve"> </w:t>
      </w:r>
      <w:r>
        <w:rPr>
          <w:rFonts w:ascii="Arial" w:hAnsi="Arial"/>
          <w:sz w:val="26"/>
        </w:rPr>
        <w:t>incorporated</w:t>
      </w:r>
      <w:r>
        <w:rPr>
          <w:rFonts w:ascii="Arial" w:hAnsi="Arial"/>
          <w:spacing w:val="-48"/>
          <w:sz w:val="26"/>
        </w:rPr>
        <w:t xml:space="preserve"> </w:t>
      </w:r>
      <w:r>
        <w:rPr>
          <w:rFonts w:ascii="Arial" w:hAnsi="Arial"/>
          <w:sz w:val="26"/>
        </w:rPr>
        <w:t>into</w:t>
      </w:r>
      <w:r>
        <w:rPr>
          <w:rFonts w:ascii="Arial" w:hAnsi="Arial"/>
          <w:spacing w:val="-49"/>
          <w:sz w:val="26"/>
        </w:rPr>
        <w:t xml:space="preserve"> </w:t>
      </w:r>
      <w:r>
        <w:rPr>
          <w:rFonts w:ascii="Arial" w:hAnsi="Arial"/>
          <w:sz w:val="26"/>
        </w:rPr>
        <w:t>health</w:t>
      </w:r>
      <w:r>
        <w:rPr>
          <w:rFonts w:ascii="Arial" w:hAnsi="Arial"/>
          <w:spacing w:val="-49"/>
          <w:sz w:val="26"/>
        </w:rPr>
        <w:t xml:space="preserve"> </w:t>
      </w:r>
      <w:r>
        <w:rPr>
          <w:rFonts w:ascii="Arial" w:hAnsi="Arial"/>
          <w:sz w:val="26"/>
        </w:rPr>
        <w:t>and</w:t>
      </w:r>
      <w:r>
        <w:rPr>
          <w:rFonts w:ascii="Arial" w:hAnsi="Arial"/>
          <w:spacing w:val="-48"/>
          <w:sz w:val="26"/>
        </w:rPr>
        <w:t xml:space="preserve"> </w:t>
      </w:r>
      <w:r>
        <w:rPr>
          <w:rFonts w:ascii="Arial" w:hAnsi="Arial"/>
          <w:sz w:val="26"/>
        </w:rPr>
        <w:t>safety</w:t>
      </w:r>
      <w:r>
        <w:rPr>
          <w:rFonts w:ascii="Arial" w:hAnsi="Arial"/>
          <w:spacing w:val="-47"/>
          <w:sz w:val="26"/>
        </w:rPr>
        <w:t xml:space="preserve"> </w:t>
      </w:r>
      <w:r>
        <w:rPr>
          <w:rFonts w:ascii="Arial" w:hAnsi="Arial"/>
          <w:sz w:val="26"/>
        </w:rPr>
        <w:t>plans</w:t>
      </w:r>
      <w:r>
        <w:rPr>
          <w:rFonts w:ascii="Arial" w:hAnsi="Arial"/>
          <w:spacing w:val="-50"/>
          <w:sz w:val="26"/>
        </w:rPr>
        <w:t xml:space="preserve"> </w:t>
      </w:r>
      <w:r>
        <w:rPr>
          <w:rFonts w:ascii="Arial" w:hAnsi="Arial"/>
          <w:sz w:val="26"/>
        </w:rPr>
        <w:t>and</w:t>
      </w:r>
      <w:r>
        <w:rPr>
          <w:rFonts w:ascii="Arial" w:hAnsi="Arial"/>
          <w:spacing w:val="-48"/>
          <w:sz w:val="26"/>
        </w:rPr>
        <w:t xml:space="preserve"> </w:t>
      </w:r>
      <w:r>
        <w:rPr>
          <w:rFonts w:ascii="Arial" w:hAnsi="Arial"/>
          <w:sz w:val="26"/>
        </w:rPr>
        <w:t>training. The</w:t>
      </w:r>
      <w:r>
        <w:rPr>
          <w:rFonts w:ascii="Arial" w:hAnsi="Arial"/>
          <w:spacing w:val="-27"/>
          <w:sz w:val="26"/>
        </w:rPr>
        <w:t xml:space="preserve"> </w:t>
      </w:r>
      <w:r>
        <w:rPr>
          <w:rFonts w:ascii="Arial" w:hAnsi="Arial"/>
          <w:sz w:val="26"/>
        </w:rPr>
        <w:t>Infection</w:t>
      </w:r>
      <w:r>
        <w:rPr>
          <w:rFonts w:ascii="Arial" w:hAnsi="Arial"/>
          <w:spacing w:val="-27"/>
          <w:sz w:val="26"/>
        </w:rPr>
        <w:t xml:space="preserve"> </w:t>
      </w:r>
      <w:r>
        <w:rPr>
          <w:rFonts w:ascii="Arial" w:hAnsi="Arial"/>
          <w:sz w:val="26"/>
        </w:rPr>
        <w:t>Mitigation</w:t>
      </w:r>
      <w:r>
        <w:rPr>
          <w:rFonts w:ascii="Arial" w:hAnsi="Arial"/>
          <w:spacing w:val="-27"/>
          <w:sz w:val="26"/>
        </w:rPr>
        <w:t xml:space="preserve"> </w:t>
      </w:r>
      <w:r>
        <w:rPr>
          <w:rFonts w:ascii="Arial" w:hAnsi="Arial"/>
          <w:sz w:val="26"/>
        </w:rPr>
        <w:t>Coordinator</w:t>
      </w:r>
      <w:r>
        <w:rPr>
          <w:rFonts w:ascii="Arial" w:hAnsi="Arial"/>
          <w:spacing w:val="-26"/>
          <w:sz w:val="26"/>
        </w:rPr>
        <w:t xml:space="preserve"> </w:t>
      </w:r>
      <w:r>
        <w:rPr>
          <w:rFonts w:ascii="Arial" w:hAnsi="Arial"/>
          <w:sz w:val="26"/>
        </w:rPr>
        <w:t>should</w:t>
      </w:r>
      <w:r>
        <w:rPr>
          <w:rFonts w:ascii="Arial" w:hAnsi="Arial"/>
          <w:spacing w:val="-27"/>
          <w:sz w:val="26"/>
        </w:rPr>
        <w:t xml:space="preserve"> </w:t>
      </w:r>
      <w:r>
        <w:rPr>
          <w:rFonts w:ascii="Arial" w:hAnsi="Arial"/>
          <w:sz w:val="26"/>
        </w:rPr>
        <w:t>have</w:t>
      </w:r>
      <w:r>
        <w:rPr>
          <w:rFonts w:ascii="Arial" w:hAnsi="Arial"/>
          <w:spacing w:val="-26"/>
          <w:sz w:val="26"/>
        </w:rPr>
        <w:t xml:space="preserve"> </w:t>
      </w:r>
      <w:r>
        <w:rPr>
          <w:rFonts w:ascii="Arial" w:hAnsi="Arial"/>
          <w:sz w:val="26"/>
        </w:rPr>
        <w:t>the</w:t>
      </w:r>
      <w:r>
        <w:rPr>
          <w:rFonts w:ascii="Arial" w:hAnsi="Arial"/>
          <w:spacing w:val="-27"/>
          <w:sz w:val="26"/>
        </w:rPr>
        <w:t xml:space="preserve"> </w:t>
      </w:r>
      <w:r>
        <w:rPr>
          <w:rFonts w:ascii="Arial" w:hAnsi="Arial"/>
          <w:sz w:val="26"/>
        </w:rPr>
        <w:t>following</w:t>
      </w:r>
      <w:r>
        <w:rPr>
          <w:rFonts w:ascii="Arial" w:hAnsi="Arial"/>
          <w:spacing w:val="-25"/>
          <w:sz w:val="26"/>
        </w:rPr>
        <w:t xml:space="preserve"> </w:t>
      </w:r>
      <w:r>
        <w:rPr>
          <w:rFonts w:ascii="Arial" w:hAnsi="Arial"/>
          <w:sz w:val="26"/>
        </w:rPr>
        <w:t>functions.</w:t>
      </w:r>
    </w:p>
    <w:p w:rsidR="00EF6423" w:rsidRDefault="00EF6423" w:rsidP="00EF6423">
      <w:pPr>
        <w:pStyle w:val="ListParagraph"/>
        <w:numPr>
          <w:ilvl w:val="1"/>
          <w:numId w:val="151"/>
        </w:numPr>
        <w:tabs>
          <w:tab w:val="left" w:pos="1701"/>
        </w:tabs>
        <w:spacing w:before="2"/>
        <w:ind w:left="1700"/>
        <w:rPr>
          <w:rFonts w:ascii="Wingdings" w:hAnsi="Wingdings"/>
          <w:sz w:val="26"/>
        </w:rPr>
      </w:pPr>
      <w:r>
        <w:rPr>
          <w:rFonts w:ascii="Arial" w:hAnsi="Arial"/>
          <w:sz w:val="26"/>
        </w:rPr>
        <w:t>Coordinate</w:t>
      </w:r>
      <w:r>
        <w:rPr>
          <w:rFonts w:ascii="Arial" w:hAnsi="Arial"/>
          <w:spacing w:val="-29"/>
          <w:sz w:val="26"/>
        </w:rPr>
        <w:t xml:space="preserve"> </w:t>
      </w:r>
      <w:r>
        <w:rPr>
          <w:rFonts w:ascii="Arial" w:hAnsi="Arial"/>
          <w:sz w:val="26"/>
        </w:rPr>
        <w:t>with,</w:t>
      </w:r>
      <w:r>
        <w:rPr>
          <w:rFonts w:ascii="Arial" w:hAnsi="Arial"/>
          <w:spacing w:val="-29"/>
          <w:sz w:val="26"/>
        </w:rPr>
        <w:t xml:space="preserve"> </w:t>
      </w:r>
      <w:r>
        <w:rPr>
          <w:rFonts w:ascii="Arial" w:hAnsi="Arial"/>
          <w:sz w:val="26"/>
        </w:rPr>
        <w:t>communicate,</w:t>
      </w:r>
      <w:r>
        <w:rPr>
          <w:rFonts w:ascii="Arial" w:hAnsi="Arial"/>
          <w:spacing w:val="-29"/>
          <w:sz w:val="26"/>
        </w:rPr>
        <w:t xml:space="preserve"> </w:t>
      </w:r>
      <w:r>
        <w:rPr>
          <w:rFonts w:ascii="Arial" w:hAnsi="Arial"/>
          <w:sz w:val="26"/>
        </w:rPr>
        <w:t>and</w:t>
      </w:r>
      <w:r>
        <w:rPr>
          <w:rFonts w:ascii="Arial" w:hAnsi="Arial"/>
          <w:spacing w:val="-29"/>
          <w:sz w:val="26"/>
        </w:rPr>
        <w:t xml:space="preserve"> </w:t>
      </w:r>
      <w:r>
        <w:rPr>
          <w:rFonts w:ascii="Arial" w:hAnsi="Arial"/>
          <w:sz w:val="26"/>
        </w:rPr>
        <w:t>help</w:t>
      </w:r>
      <w:r>
        <w:rPr>
          <w:rFonts w:ascii="Arial" w:hAnsi="Arial"/>
          <w:spacing w:val="-28"/>
          <w:sz w:val="26"/>
        </w:rPr>
        <w:t xml:space="preserve"> </w:t>
      </w:r>
      <w:r>
        <w:rPr>
          <w:rFonts w:ascii="Arial" w:hAnsi="Arial"/>
          <w:sz w:val="26"/>
        </w:rPr>
        <w:t>implement</w:t>
      </w:r>
      <w:r>
        <w:rPr>
          <w:rFonts w:ascii="Arial" w:hAnsi="Arial"/>
          <w:spacing w:val="-29"/>
          <w:sz w:val="26"/>
        </w:rPr>
        <w:t xml:space="preserve"> </w:t>
      </w:r>
      <w:r>
        <w:rPr>
          <w:rFonts w:ascii="Arial" w:hAnsi="Arial"/>
          <w:sz w:val="26"/>
        </w:rPr>
        <w:t>public</w:t>
      </w:r>
      <w:r>
        <w:rPr>
          <w:rFonts w:ascii="Arial" w:hAnsi="Arial"/>
          <w:spacing w:val="-28"/>
          <w:sz w:val="26"/>
        </w:rPr>
        <w:t xml:space="preserve"> </w:t>
      </w:r>
      <w:r>
        <w:rPr>
          <w:rFonts w:ascii="Arial" w:hAnsi="Arial"/>
          <w:sz w:val="26"/>
        </w:rPr>
        <w:t>health</w:t>
      </w:r>
      <w:r>
        <w:rPr>
          <w:rFonts w:ascii="Arial" w:hAnsi="Arial"/>
          <w:spacing w:val="-27"/>
          <w:sz w:val="26"/>
        </w:rPr>
        <w:t xml:space="preserve"> </w:t>
      </w:r>
      <w:r>
        <w:rPr>
          <w:rFonts w:ascii="Arial" w:hAnsi="Arial"/>
          <w:sz w:val="26"/>
        </w:rPr>
        <w:t>guidelines.</w:t>
      </w:r>
    </w:p>
    <w:p w:rsidR="00EF6423" w:rsidRDefault="00EF6423" w:rsidP="00EF6423">
      <w:pPr>
        <w:pStyle w:val="ListParagraph"/>
        <w:numPr>
          <w:ilvl w:val="1"/>
          <w:numId w:val="151"/>
        </w:numPr>
        <w:tabs>
          <w:tab w:val="left" w:pos="1701"/>
        </w:tabs>
        <w:spacing w:before="17" w:line="256" w:lineRule="auto"/>
        <w:ind w:left="1700" w:right="2192"/>
        <w:rPr>
          <w:rFonts w:ascii="Wingdings" w:hAnsi="Wingdings"/>
          <w:sz w:val="26"/>
        </w:rPr>
      </w:pPr>
      <w:r>
        <w:rPr>
          <w:rFonts w:ascii="Arial" w:hAnsi="Arial"/>
          <w:sz w:val="26"/>
        </w:rPr>
        <w:t>Work</w:t>
      </w:r>
      <w:r>
        <w:rPr>
          <w:rFonts w:ascii="Arial" w:hAnsi="Arial"/>
          <w:spacing w:val="-51"/>
          <w:sz w:val="26"/>
        </w:rPr>
        <w:t xml:space="preserve"> </w:t>
      </w:r>
      <w:r>
        <w:rPr>
          <w:rFonts w:ascii="Arial" w:hAnsi="Arial"/>
          <w:sz w:val="26"/>
        </w:rPr>
        <w:t>closely</w:t>
      </w:r>
      <w:r>
        <w:rPr>
          <w:rFonts w:ascii="Arial" w:hAnsi="Arial"/>
          <w:spacing w:val="-50"/>
          <w:sz w:val="26"/>
        </w:rPr>
        <w:t xml:space="preserve"> </w:t>
      </w:r>
      <w:r>
        <w:rPr>
          <w:rFonts w:ascii="Arial" w:hAnsi="Arial"/>
          <w:sz w:val="26"/>
        </w:rPr>
        <w:t>with</w:t>
      </w:r>
      <w:r>
        <w:rPr>
          <w:rFonts w:ascii="Arial" w:hAnsi="Arial"/>
          <w:spacing w:val="-50"/>
          <w:sz w:val="26"/>
        </w:rPr>
        <w:t xml:space="preserve"> </w:t>
      </w:r>
      <w:r>
        <w:rPr>
          <w:rFonts w:ascii="Arial" w:hAnsi="Arial"/>
          <w:sz w:val="26"/>
        </w:rPr>
        <w:t>the</w:t>
      </w:r>
      <w:r>
        <w:rPr>
          <w:rFonts w:ascii="Arial" w:hAnsi="Arial"/>
          <w:spacing w:val="-50"/>
          <w:sz w:val="26"/>
        </w:rPr>
        <w:t xml:space="preserve"> </w:t>
      </w:r>
      <w:r>
        <w:rPr>
          <w:rFonts w:ascii="Arial" w:hAnsi="Arial"/>
          <w:sz w:val="26"/>
        </w:rPr>
        <w:t>event</w:t>
      </w:r>
      <w:r>
        <w:rPr>
          <w:rFonts w:ascii="Arial" w:hAnsi="Arial"/>
          <w:spacing w:val="-51"/>
          <w:sz w:val="26"/>
        </w:rPr>
        <w:t xml:space="preserve"> </w:t>
      </w:r>
      <w:r>
        <w:rPr>
          <w:rFonts w:ascii="Arial" w:hAnsi="Arial"/>
          <w:sz w:val="26"/>
        </w:rPr>
        <w:t>producer</w:t>
      </w:r>
      <w:r>
        <w:rPr>
          <w:rFonts w:ascii="Arial" w:hAnsi="Arial"/>
          <w:spacing w:val="-51"/>
          <w:sz w:val="26"/>
        </w:rPr>
        <w:t xml:space="preserve"> </w:t>
      </w:r>
      <w:r>
        <w:rPr>
          <w:rFonts w:ascii="Arial" w:hAnsi="Arial"/>
          <w:sz w:val="26"/>
        </w:rPr>
        <w:t>or</w:t>
      </w:r>
      <w:r>
        <w:rPr>
          <w:rFonts w:ascii="Arial" w:hAnsi="Arial"/>
          <w:spacing w:val="-50"/>
          <w:sz w:val="26"/>
        </w:rPr>
        <w:t xml:space="preserve"> </w:t>
      </w:r>
      <w:r>
        <w:rPr>
          <w:rFonts w:ascii="Arial" w:hAnsi="Arial"/>
          <w:sz w:val="26"/>
        </w:rPr>
        <w:t>venue</w:t>
      </w:r>
      <w:r>
        <w:rPr>
          <w:rFonts w:ascii="Arial" w:hAnsi="Arial"/>
          <w:spacing w:val="-51"/>
          <w:sz w:val="26"/>
        </w:rPr>
        <w:t xml:space="preserve"> </w:t>
      </w:r>
      <w:r>
        <w:rPr>
          <w:rFonts w:ascii="Arial" w:hAnsi="Arial"/>
          <w:sz w:val="26"/>
        </w:rPr>
        <w:t>operator</w:t>
      </w:r>
      <w:r>
        <w:rPr>
          <w:rFonts w:ascii="Arial" w:hAnsi="Arial"/>
          <w:spacing w:val="-51"/>
          <w:sz w:val="26"/>
        </w:rPr>
        <w:t xml:space="preserve"> </w:t>
      </w:r>
      <w:r>
        <w:rPr>
          <w:rFonts w:ascii="Arial" w:hAnsi="Arial"/>
          <w:sz w:val="26"/>
        </w:rPr>
        <w:t>to</w:t>
      </w:r>
      <w:r>
        <w:rPr>
          <w:rFonts w:ascii="Arial" w:hAnsi="Arial"/>
          <w:spacing w:val="-50"/>
          <w:sz w:val="26"/>
        </w:rPr>
        <w:t xml:space="preserve"> </w:t>
      </w:r>
      <w:r>
        <w:rPr>
          <w:rFonts w:ascii="Arial" w:hAnsi="Arial"/>
          <w:sz w:val="26"/>
        </w:rPr>
        <w:t>develop</w:t>
      </w:r>
      <w:r>
        <w:rPr>
          <w:rFonts w:ascii="Arial" w:hAnsi="Arial"/>
          <w:spacing w:val="-51"/>
          <w:sz w:val="26"/>
        </w:rPr>
        <w:t xml:space="preserve"> </w:t>
      </w:r>
      <w:r>
        <w:rPr>
          <w:rFonts w:ascii="Arial" w:hAnsi="Arial"/>
          <w:sz w:val="26"/>
        </w:rPr>
        <w:t>and implement event health</w:t>
      </w:r>
      <w:r>
        <w:rPr>
          <w:rFonts w:ascii="Arial" w:hAnsi="Arial"/>
          <w:spacing w:val="-52"/>
          <w:sz w:val="26"/>
        </w:rPr>
        <w:t xml:space="preserve"> </w:t>
      </w:r>
      <w:r>
        <w:rPr>
          <w:rFonts w:ascii="Arial" w:hAnsi="Arial"/>
          <w:sz w:val="26"/>
        </w:rPr>
        <w:t>plans.</w:t>
      </w:r>
    </w:p>
    <w:p w:rsidR="00EF6423" w:rsidRDefault="00EF6423" w:rsidP="00EF6423">
      <w:pPr>
        <w:pStyle w:val="ListParagraph"/>
        <w:numPr>
          <w:ilvl w:val="1"/>
          <w:numId w:val="151"/>
        </w:numPr>
        <w:tabs>
          <w:tab w:val="left" w:pos="1701"/>
        </w:tabs>
        <w:spacing w:line="254" w:lineRule="auto"/>
        <w:ind w:left="1700" w:right="1412"/>
        <w:rPr>
          <w:rFonts w:ascii="Wingdings" w:hAnsi="Wingdings"/>
          <w:sz w:val="26"/>
        </w:rPr>
      </w:pPr>
      <w:r>
        <w:rPr>
          <w:rFonts w:ascii="Arial" w:hAnsi="Arial"/>
          <w:w w:val="95"/>
          <w:sz w:val="26"/>
        </w:rPr>
        <w:t>Ensure</w:t>
      </w:r>
      <w:r>
        <w:rPr>
          <w:rFonts w:ascii="Arial" w:hAnsi="Arial"/>
          <w:spacing w:val="-17"/>
          <w:w w:val="95"/>
          <w:sz w:val="26"/>
        </w:rPr>
        <w:t xml:space="preserve"> </w:t>
      </w:r>
      <w:r>
        <w:rPr>
          <w:rFonts w:ascii="Arial" w:hAnsi="Arial"/>
          <w:w w:val="95"/>
          <w:sz w:val="26"/>
        </w:rPr>
        <w:t>that</w:t>
      </w:r>
      <w:r>
        <w:rPr>
          <w:rFonts w:ascii="Arial" w:hAnsi="Arial"/>
          <w:spacing w:val="-19"/>
          <w:w w:val="95"/>
          <w:sz w:val="26"/>
        </w:rPr>
        <w:t xml:space="preserve"> </w:t>
      </w:r>
      <w:r>
        <w:rPr>
          <w:rFonts w:ascii="Arial" w:hAnsi="Arial"/>
          <w:w w:val="95"/>
          <w:sz w:val="26"/>
        </w:rPr>
        <w:t>existing</w:t>
      </w:r>
      <w:r>
        <w:rPr>
          <w:rFonts w:ascii="Arial" w:hAnsi="Arial"/>
          <w:spacing w:val="-18"/>
          <w:w w:val="95"/>
          <w:sz w:val="26"/>
        </w:rPr>
        <w:t xml:space="preserve"> </w:t>
      </w:r>
      <w:r>
        <w:rPr>
          <w:rFonts w:ascii="Arial" w:hAnsi="Arial"/>
          <w:w w:val="95"/>
          <w:sz w:val="26"/>
        </w:rPr>
        <w:t>safety</w:t>
      </w:r>
      <w:r>
        <w:rPr>
          <w:rFonts w:ascii="Arial" w:hAnsi="Arial"/>
          <w:spacing w:val="-18"/>
          <w:w w:val="95"/>
          <w:sz w:val="26"/>
        </w:rPr>
        <w:t xml:space="preserve"> </w:t>
      </w:r>
      <w:r>
        <w:rPr>
          <w:rFonts w:ascii="Arial" w:hAnsi="Arial"/>
          <w:w w:val="95"/>
          <w:sz w:val="26"/>
        </w:rPr>
        <w:t>plans</w:t>
      </w:r>
      <w:r>
        <w:rPr>
          <w:rFonts w:ascii="Arial" w:hAnsi="Arial"/>
          <w:spacing w:val="-18"/>
          <w:w w:val="95"/>
          <w:sz w:val="26"/>
        </w:rPr>
        <w:t xml:space="preserve"> </w:t>
      </w:r>
      <w:r>
        <w:rPr>
          <w:rFonts w:ascii="Arial" w:hAnsi="Arial"/>
          <w:w w:val="95"/>
          <w:sz w:val="26"/>
        </w:rPr>
        <w:t>are</w:t>
      </w:r>
      <w:r>
        <w:rPr>
          <w:rFonts w:ascii="Arial" w:hAnsi="Arial"/>
          <w:spacing w:val="-15"/>
          <w:w w:val="95"/>
          <w:sz w:val="26"/>
        </w:rPr>
        <w:t xml:space="preserve"> </w:t>
      </w:r>
      <w:r>
        <w:rPr>
          <w:rFonts w:ascii="Arial" w:hAnsi="Arial"/>
          <w:w w:val="95"/>
          <w:sz w:val="26"/>
        </w:rPr>
        <w:t>modified</w:t>
      </w:r>
      <w:r>
        <w:rPr>
          <w:rFonts w:ascii="Arial" w:hAnsi="Arial"/>
          <w:spacing w:val="-16"/>
          <w:w w:val="95"/>
          <w:sz w:val="26"/>
        </w:rPr>
        <w:t xml:space="preserve"> </w:t>
      </w:r>
      <w:r>
        <w:rPr>
          <w:rFonts w:ascii="Arial" w:hAnsi="Arial"/>
          <w:w w:val="95"/>
          <w:sz w:val="26"/>
        </w:rPr>
        <w:t>for</w:t>
      </w:r>
      <w:r>
        <w:rPr>
          <w:rFonts w:ascii="Arial" w:hAnsi="Arial"/>
          <w:spacing w:val="-16"/>
          <w:w w:val="95"/>
          <w:sz w:val="26"/>
        </w:rPr>
        <w:t xml:space="preserve"> </w:t>
      </w:r>
      <w:r>
        <w:rPr>
          <w:rFonts w:ascii="Arial" w:hAnsi="Arial"/>
          <w:w w:val="95"/>
          <w:sz w:val="26"/>
        </w:rPr>
        <w:t>compatibility</w:t>
      </w:r>
      <w:r>
        <w:rPr>
          <w:rFonts w:ascii="Arial" w:hAnsi="Arial"/>
          <w:spacing w:val="-16"/>
          <w:w w:val="95"/>
          <w:sz w:val="26"/>
        </w:rPr>
        <w:t xml:space="preserve"> </w:t>
      </w:r>
      <w:r>
        <w:rPr>
          <w:rFonts w:ascii="Arial" w:hAnsi="Arial"/>
          <w:w w:val="95"/>
          <w:sz w:val="26"/>
        </w:rPr>
        <w:t>with</w:t>
      </w:r>
      <w:r>
        <w:rPr>
          <w:rFonts w:ascii="Arial" w:hAnsi="Arial"/>
          <w:spacing w:val="-15"/>
          <w:w w:val="95"/>
          <w:sz w:val="26"/>
        </w:rPr>
        <w:t xml:space="preserve"> </w:t>
      </w:r>
      <w:r>
        <w:rPr>
          <w:rFonts w:ascii="Arial" w:hAnsi="Arial"/>
          <w:w w:val="95"/>
          <w:sz w:val="26"/>
        </w:rPr>
        <w:t>new</w:t>
      </w:r>
      <w:r>
        <w:rPr>
          <w:rFonts w:ascii="Arial" w:hAnsi="Arial"/>
          <w:spacing w:val="-18"/>
          <w:w w:val="95"/>
          <w:sz w:val="26"/>
        </w:rPr>
        <w:t xml:space="preserve"> </w:t>
      </w:r>
      <w:r>
        <w:rPr>
          <w:rFonts w:ascii="Arial" w:hAnsi="Arial"/>
          <w:w w:val="95"/>
          <w:sz w:val="26"/>
        </w:rPr>
        <w:t xml:space="preserve">health </w:t>
      </w:r>
      <w:r>
        <w:rPr>
          <w:rFonts w:ascii="Arial" w:hAnsi="Arial"/>
          <w:sz w:val="26"/>
        </w:rPr>
        <w:t>plans.</w:t>
      </w:r>
    </w:p>
    <w:p w:rsidR="00EF6423" w:rsidRDefault="00EF6423" w:rsidP="00EF6423">
      <w:pPr>
        <w:pStyle w:val="ListParagraph"/>
        <w:numPr>
          <w:ilvl w:val="1"/>
          <w:numId w:val="151"/>
        </w:numPr>
        <w:tabs>
          <w:tab w:val="left" w:pos="1701"/>
        </w:tabs>
        <w:spacing w:line="254" w:lineRule="auto"/>
        <w:ind w:left="1700" w:right="1423"/>
        <w:rPr>
          <w:rFonts w:ascii="Wingdings" w:hAnsi="Wingdings"/>
          <w:sz w:val="26"/>
        </w:rPr>
      </w:pPr>
      <w:r>
        <w:rPr>
          <w:rFonts w:ascii="Arial" w:hAnsi="Arial"/>
          <w:w w:val="95"/>
          <w:sz w:val="26"/>
        </w:rPr>
        <w:t>Help</w:t>
      </w:r>
      <w:r>
        <w:rPr>
          <w:rFonts w:ascii="Arial" w:hAnsi="Arial"/>
          <w:spacing w:val="-19"/>
          <w:w w:val="95"/>
          <w:sz w:val="26"/>
        </w:rPr>
        <w:t xml:space="preserve"> </w:t>
      </w:r>
      <w:r>
        <w:rPr>
          <w:rFonts w:ascii="Arial" w:hAnsi="Arial"/>
          <w:w w:val="95"/>
          <w:sz w:val="26"/>
        </w:rPr>
        <w:t>create</w:t>
      </w:r>
      <w:r>
        <w:rPr>
          <w:rFonts w:ascii="Arial" w:hAnsi="Arial"/>
          <w:spacing w:val="-18"/>
          <w:w w:val="95"/>
          <w:sz w:val="26"/>
        </w:rPr>
        <w:t xml:space="preserve"> </w:t>
      </w:r>
      <w:r>
        <w:rPr>
          <w:rFonts w:ascii="Arial" w:hAnsi="Arial"/>
          <w:w w:val="95"/>
          <w:sz w:val="26"/>
        </w:rPr>
        <w:t>worker</w:t>
      </w:r>
      <w:r>
        <w:rPr>
          <w:rFonts w:ascii="Arial" w:hAnsi="Arial"/>
          <w:spacing w:val="-17"/>
          <w:w w:val="95"/>
          <w:sz w:val="26"/>
        </w:rPr>
        <w:t xml:space="preserve"> </w:t>
      </w:r>
      <w:r>
        <w:rPr>
          <w:rFonts w:ascii="Arial" w:hAnsi="Arial"/>
          <w:w w:val="95"/>
          <w:sz w:val="26"/>
        </w:rPr>
        <w:t>training</w:t>
      </w:r>
      <w:r>
        <w:rPr>
          <w:rFonts w:ascii="Arial" w:hAnsi="Arial"/>
          <w:spacing w:val="-19"/>
          <w:w w:val="95"/>
          <w:sz w:val="26"/>
        </w:rPr>
        <w:t xml:space="preserve"> </w:t>
      </w:r>
      <w:r>
        <w:rPr>
          <w:rFonts w:ascii="Arial" w:hAnsi="Arial"/>
          <w:w w:val="95"/>
          <w:sz w:val="26"/>
        </w:rPr>
        <w:t>that</w:t>
      </w:r>
      <w:r>
        <w:rPr>
          <w:rFonts w:ascii="Arial" w:hAnsi="Arial"/>
          <w:spacing w:val="-19"/>
          <w:w w:val="95"/>
          <w:sz w:val="26"/>
        </w:rPr>
        <w:t xml:space="preserve"> </w:t>
      </w:r>
      <w:r>
        <w:rPr>
          <w:rFonts w:ascii="Arial" w:hAnsi="Arial"/>
          <w:w w:val="95"/>
          <w:sz w:val="26"/>
        </w:rPr>
        <w:t>applies</w:t>
      </w:r>
      <w:r>
        <w:rPr>
          <w:rFonts w:ascii="Arial" w:hAnsi="Arial"/>
          <w:spacing w:val="-20"/>
          <w:w w:val="95"/>
          <w:sz w:val="26"/>
        </w:rPr>
        <w:t xml:space="preserve"> </w:t>
      </w:r>
      <w:r>
        <w:rPr>
          <w:rFonts w:ascii="Arial" w:hAnsi="Arial"/>
          <w:w w:val="95"/>
          <w:sz w:val="26"/>
        </w:rPr>
        <w:t>current</w:t>
      </w:r>
      <w:r>
        <w:rPr>
          <w:rFonts w:ascii="Arial" w:hAnsi="Arial"/>
          <w:spacing w:val="-20"/>
          <w:w w:val="95"/>
          <w:sz w:val="26"/>
        </w:rPr>
        <w:t xml:space="preserve"> </w:t>
      </w:r>
      <w:r>
        <w:rPr>
          <w:rFonts w:ascii="Arial" w:hAnsi="Arial"/>
          <w:w w:val="95"/>
          <w:sz w:val="26"/>
        </w:rPr>
        <w:t>information</w:t>
      </w:r>
      <w:r>
        <w:rPr>
          <w:rFonts w:ascii="Arial" w:hAnsi="Arial"/>
          <w:spacing w:val="-16"/>
          <w:w w:val="95"/>
          <w:sz w:val="26"/>
        </w:rPr>
        <w:t xml:space="preserve"> </w:t>
      </w:r>
      <w:r>
        <w:rPr>
          <w:rFonts w:ascii="Arial" w:hAnsi="Arial"/>
          <w:w w:val="95"/>
          <w:sz w:val="26"/>
        </w:rPr>
        <w:t>about</w:t>
      </w:r>
      <w:r>
        <w:rPr>
          <w:rFonts w:ascii="Arial" w:hAnsi="Arial"/>
          <w:spacing w:val="-18"/>
          <w:w w:val="95"/>
          <w:sz w:val="26"/>
        </w:rPr>
        <w:t xml:space="preserve"> </w:t>
      </w:r>
      <w:r>
        <w:rPr>
          <w:rFonts w:ascii="Arial" w:hAnsi="Arial"/>
          <w:w w:val="95"/>
          <w:sz w:val="26"/>
        </w:rPr>
        <w:t>hazards</w:t>
      </w:r>
      <w:r>
        <w:rPr>
          <w:rFonts w:ascii="Arial" w:hAnsi="Arial"/>
          <w:spacing w:val="-20"/>
          <w:w w:val="95"/>
          <w:sz w:val="26"/>
        </w:rPr>
        <w:t xml:space="preserve"> </w:t>
      </w:r>
      <w:r>
        <w:rPr>
          <w:rFonts w:ascii="Arial" w:hAnsi="Arial"/>
          <w:w w:val="95"/>
          <w:sz w:val="26"/>
        </w:rPr>
        <w:t xml:space="preserve">and </w:t>
      </w:r>
      <w:r>
        <w:rPr>
          <w:rFonts w:ascii="Arial" w:hAnsi="Arial"/>
          <w:sz w:val="26"/>
        </w:rPr>
        <w:t>infection control measures, including social distancing, handwashing, temperature</w:t>
      </w:r>
      <w:r>
        <w:rPr>
          <w:rFonts w:ascii="Arial" w:hAnsi="Arial"/>
          <w:spacing w:val="-27"/>
          <w:sz w:val="26"/>
        </w:rPr>
        <w:t xml:space="preserve"> </w:t>
      </w:r>
      <w:r>
        <w:rPr>
          <w:rFonts w:ascii="Arial" w:hAnsi="Arial"/>
          <w:sz w:val="26"/>
        </w:rPr>
        <w:t>checking,</w:t>
      </w:r>
      <w:r>
        <w:rPr>
          <w:rFonts w:ascii="Arial" w:hAnsi="Arial"/>
          <w:spacing w:val="-25"/>
          <w:sz w:val="26"/>
        </w:rPr>
        <w:t xml:space="preserve"> </w:t>
      </w:r>
      <w:r>
        <w:rPr>
          <w:rFonts w:ascii="Arial" w:hAnsi="Arial"/>
          <w:sz w:val="26"/>
        </w:rPr>
        <w:t>and</w:t>
      </w:r>
      <w:r>
        <w:rPr>
          <w:rFonts w:ascii="Arial" w:hAnsi="Arial"/>
          <w:spacing w:val="-27"/>
          <w:sz w:val="26"/>
        </w:rPr>
        <w:t xml:space="preserve"> </w:t>
      </w:r>
      <w:r>
        <w:rPr>
          <w:rFonts w:ascii="Arial" w:hAnsi="Arial"/>
          <w:sz w:val="26"/>
        </w:rPr>
        <w:t>disinfecting</w:t>
      </w:r>
      <w:r>
        <w:rPr>
          <w:rFonts w:ascii="Arial" w:hAnsi="Arial"/>
          <w:spacing w:val="-26"/>
          <w:sz w:val="26"/>
        </w:rPr>
        <w:t xml:space="preserve"> </w:t>
      </w:r>
      <w:r>
        <w:rPr>
          <w:rFonts w:ascii="Arial" w:hAnsi="Arial"/>
          <w:sz w:val="26"/>
        </w:rPr>
        <w:t>high-touch</w:t>
      </w:r>
      <w:r>
        <w:rPr>
          <w:rFonts w:ascii="Arial" w:hAnsi="Arial"/>
          <w:spacing w:val="-27"/>
          <w:sz w:val="26"/>
        </w:rPr>
        <w:t xml:space="preserve"> </w:t>
      </w:r>
      <w:r>
        <w:rPr>
          <w:rFonts w:ascii="Arial" w:hAnsi="Arial"/>
          <w:sz w:val="26"/>
        </w:rPr>
        <w:t>surfaces.</w:t>
      </w:r>
    </w:p>
    <w:p w:rsidR="00EF6423" w:rsidRDefault="00EF6423" w:rsidP="00EF6423">
      <w:pPr>
        <w:pStyle w:val="ListParagraph"/>
        <w:numPr>
          <w:ilvl w:val="1"/>
          <w:numId w:val="151"/>
        </w:numPr>
        <w:tabs>
          <w:tab w:val="left" w:pos="1701"/>
        </w:tabs>
        <w:spacing w:line="254" w:lineRule="auto"/>
        <w:ind w:left="1700" w:right="1854"/>
        <w:rPr>
          <w:rFonts w:ascii="Wingdings" w:hAnsi="Wingdings"/>
          <w:sz w:val="26"/>
        </w:rPr>
      </w:pPr>
      <w:r>
        <w:rPr>
          <w:rFonts w:ascii="Arial" w:hAnsi="Arial"/>
          <w:sz w:val="26"/>
        </w:rPr>
        <w:t>Determine,</w:t>
      </w:r>
      <w:r>
        <w:rPr>
          <w:rFonts w:ascii="Arial" w:hAnsi="Arial"/>
          <w:spacing w:val="-48"/>
          <w:sz w:val="26"/>
        </w:rPr>
        <w:t xml:space="preserve"> </w:t>
      </w:r>
      <w:r>
        <w:rPr>
          <w:rFonts w:ascii="Arial" w:hAnsi="Arial"/>
          <w:sz w:val="26"/>
        </w:rPr>
        <w:t>in</w:t>
      </w:r>
      <w:r>
        <w:rPr>
          <w:rFonts w:ascii="Arial" w:hAnsi="Arial"/>
          <w:spacing w:val="-47"/>
          <w:sz w:val="26"/>
        </w:rPr>
        <w:t xml:space="preserve"> </w:t>
      </w:r>
      <w:r>
        <w:rPr>
          <w:rFonts w:ascii="Arial" w:hAnsi="Arial"/>
          <w:sz w:val="26"/>
        </w:rPr>
        <w:t>conjunction</w:t>
      </w:r>
      <w:r>
        <w:rPr>
          <w:rFonts w:ascii="Arial" w:hAnsi="Arial"/>
          <w:spacing w:val="-47"/>
          <w:sz w:val="26"/>
        </w:rPr>
        <w:t xml:space="preserve"> </w:t>
      </w:r>
      <w:r>
        <w:rPr>
          <w:rFonts w:ascii="Arial" w:hAnsi="Arial"/>
          <w:sz w:val="26"/>
        </w:rPr>
        <w:t>with</w:t>
      </w:r>
      <w:r>
        <w:rPr>
          <w:rFonts w:ascii="Arial" w:hAnsi="Arial"/>
          <w:spacing w:val="-47"/>
          <w:sz w:val="26"/>
        </w:rPr>
        <w:t xml:space="preserve"> </w:t>
      </w:r>
      <w:r>
        <w:rPr>
          <w:rFonts w:ascii="Arial" w:hAnsi="Arial"/>
          <w:sz w:val="26"/>
        </w:rPr>
        <w:t>the</w:t>
      </w:r>
      <w:r>
        <w:rPr>
          <w:rFonts w:ascii="Arial" w:hAnsi="Arial"/>
          <w:spacing w:val="-47"/>
          <w:sz w:val="26"/>
        </w:rPr>
        <w:t xml:space="preserve"> </w:t>
      </w:r>
      <w:r>
        <w:rPr>
          <w:rFonts w:ascii="Arial" w:hAnsi="Arial"/>
          <w:sz w:val="26"/>
        </w:rPr>
        <w:t>venue</w:t>
      </w:r>
      <w:r>
        <w:rPr>
          <w:rFonts w:ascii="Arial" w:hAnsi="Arial"/>
          <w:spacing w:val="-47"/>
          <w:sz w:val="26"/>
        </w:rPr>
        <w:t xml:space="preserve"> </w:t>
      </w:r>
      <w:r>
        <w:rPr>
          <w:rFonts w:ascii="Arial" w:hAnsi="Arial"/>
          <w:sz w:val="26"/>
        </w:rPr>
        <w:t>or</w:t>
      </w:r>
      <w:r>
        <w:rPr>
          <w:rFonts w:ascii="Arial" w:hAnsi="Arial"/>
          <w:spacing w:val="-46"/>
          <w:sz w:val="26"/>
        </w:rPr>
        <w:t xml:space="preserve"> </w:t>
      </w:r>
      <w:r>
        <w:rPr>
          <w:rFonts w:ascii="Arial" w:hAnsi="Arial"/>
          <w:sz w:val="26"/>
        </w:rPr>
        <w:t>event</w:t>
      </w:r>
      <w:r>
        <w:rPr>
          <w:rFonts w:ascii="Arial" w:hAnsi="Arial"/>
          <w:spacing w:val="-48"/>
          <w:sz w:val="26"/>
        </w:rPr>
        <w:t xml:space="preserve"> </w:t>
      </w:r>
      <w:r>
        <w:rPr>
          <w:rFonts w:ascii="Arial" w:hAnsi="Arial"/>
          <w:sz w:val="26"/>
        </w:rPr>
        <w:t>organizer,</w:t>
      </w:r>
      <w:r>
        <w:rPr>
          <w:rFonts w:ascii="Arial" w:hAnsi="Arial"/>
          <w:spacing w:val="-48"/>
          <w:sz w:val="26"/>
        </w:rPr>
        <w:t xml:space="preserve"> </w:t>
      </w:r>
      <w:r>
        <w:rPr>
          <w:rFonts w:ascii="Arial" w:hAnsi="Arial"/>
          <w:sz w:val="26"/>
        </w:rPr>
        <w:t>if</w:t>
      </w:r>
      <w:r>
        <w:rPr>
          <w:rFonts w:ascii="Arial" w:hAnsi="Arial"/>
          <w:spacing w:val="-48"/>
          <w:sz w:val="26"/>
        </w:rPr>
        <w:t xml:space="preserve"> </w:t>
      </w:r>
      <w:r>
        <w:rPr>
          <w:rFonts w:ascii="Arial" w:hAnsi="Arial"/>
          <w:sz w:val="26"/>
        </w:rPr>
        <w:t>a</w:t>
      </w:r>
      <w:r>
        <w:rPr>
          <w:rFonts w:ascii="Arial" w:hAnsi="Arial"/>
          <w:spacing w:val="-47"/>
          <w:sz w:val="26"/>
        </w:rPr>
        <w:t xml:space="preserve"> </w:t>
      </w:r>
      <w:r>
        <w:rPr>
          <w:rFonts w:ascii="Arial" w:hAnsi="Arial"/>
          <w:sz w:val="26"/>
        </w:rPr>
        <w:t>worker</w:t>
      </w:r>
      <w:r>
        <w:rPr>
          <w:rFonts w:ascii="Arial" w:hAnsi="Arial"/>
          <w:spacing w:val="-48"/>
          <w:sz w:val="26"/>
        </w:rPr>
        <w:t xml:space="preserve"> </w:t>
      </w:r>
      <w:r>
        <w:rPr>
          <w:rFonts w:ascii="Arial" w:hAnsi="Arial"/>
          <w:sz w:val="26"/>
        </w:rPr>
        <w:t>or patron</w:t>
      </w:r>
      <w:r>
        <w:rPr>
          <w:rFonts w:ascii="Arial" w:hAnsi="Arial"/>
          <w:spacing w:val="-45"/>
          <w:sz w:val="26"/>
        </w:rPr>
        <w:t xml:space="preserve"> </w:t>
      </w:r>
      <w:r>
        <w:rPr>
          <w:rFonts w:ascii="Arial" w:hAnsi="Arial"/>
          <w:sz w:val="26"/>
        </w:rPr>
        <w:t>may</w:t>
      </w:r>
      <w:r>
        <w:rPr>
          <w:rFonts w:ascii="Arial" w:hAnsi="Arial"/>
          <w:spacing w:val="-43"/>
          <w:sz w:val="26"/>
        </w:rPr>
        <w:t xml:space="preserve"> </w:t>
      </w:r>
      <w:r>
        <w:rPr>
          <w:rFonts w:ascii="Arial" w:hAnsi="Arial"/>
          <w:sz w:val="26"/>
        </w:rPr>
        <w:t>safely</w:t>
      </w:r>
      <w:r>
        <w:rPr>
          <w:rFonts w:ascii="Arial" w:hAnsi="Arial"/>
          <w:spacing w:val="-44"/>
          <w:sz w:val="26"/>
        </w:rPr>
        <w:t xml:space="preserve"> </w:t>
      </w:r>
      <w:r>
        <w:rPr>
          <w:rFonts w:ascii="Arial" w:hAnsi="Arial"/>
          <w:sz w:val="26"/>
        </w:rPr>
        <w:t>enter</w:t>
      </w:r>
      <w:r>
        <w:rPr>
          <w:rFonts w:ascii="Arial" w:hAnsi="Arial"/>
          <w:spacing w:val="-44"/>
          <w:sz w:val="26"/>
        </w:rPr>
        <w:t xml:space="preserve"> </w:t>
      </w:r>
      <w:r>
        <w:rPr>
          <w:rFonts w:ascii="Arial" w:hAnsi="Arial"/>
          <w:sz w:val="26"/>
        </w:rPr>
        <w:t>the</w:t>
      </w:r>
      <w:r>
        <w:rPr>
          <w:rFonts w:ascii="Arial" w:hAnsi="Arial"/>
          <w:spacing w:val="-44"/>
          <w:sz w:val="26"/>
        </w:rPr>
        <w:t xml:space="preserve"> </w:t>
      </w:r>
      <w:r>
        <w:rPr>
          <w:rFonts w:ascii="Arial" w:hAnsi="Arial"/>
          <w:sz w:val="26"/>
        </w:rPr>
        <w:t>event</w:t>
      </w:r>
      <w:r>
        <w:rPr>
          <w:rFonts w:ascii="Arial" w:hAnsi="Arial"/>
          <w:spacing w:val="-43"/>
          <w:sz w:val="26"/>
        </w:rPr>
        <w:t xml:space="preserve"> </w:t>
      </w:r>
      <w:r>
        <w:rPr>
          <w:rFonts w:ascii="Arial" w:hAnsi="Arial"/>
          <w:sz w:val="26"/>
        </w:rPr>
        <w:t>space</w:t>
      </w:r>
      <w:r>
        <w:rPr>
          <w:rFonts w:ascii="Arial" w:hAnsi="Arial"/>
          <w:spacing w:val="-44"/>
          <w:sz w:val="26"/>
        </w:rPr>
        <w:t xml:space="preserve"> </w:t>
      </w:r>
      <w:r>
        <w:rPr>
          <w:rFonts w:ascii="Arial" w:hAnsi="Arial"/>
          <w:sz w:val="26"/>
        </w:rPr>
        <w:t>when</w:t>
      </w:r>
      <w:r>
        <w:rPr>
          <w:rFonts w:ascii="Arial" w:hAnsi="Arial"/>
          <w:spacing w:val="-44"/>
          <w:sz w:val="26"/>
        </w:rPr>
        <w:t xml:space="preserve"> </w:t>
      </w:r>
      <w:r>
        <w:rPr>
          <w:rFonts w:ascii="Arial" w:hAnsi="Arial"/>
          <w:sz w:val="26"/>
        </w:rPr>
        <w:t>there</w:t>
      </w:r>
      <w:r>
        <w:rPr>
          <w:rFonts w:ascii="Arial" w:hAnsi="Arial"/>
          <w:spacing w:val="-43"/>
          <w:sz w:val="26"/>
        </w:rPr>
        <w:t xml:space="preserve"> </w:t>
      </w:r>
      <w:r>
        <w:rPr>
          <w:rFonts w:ascii="Arial" w:hAnsi="Arial"/>
          <w:sz w:val="26"/>
        </w:rPr>
        <w:t>is</w:t>
      </w:r>
      <w:r>
        <w:rPr>
          <w:rFonts w:ascii="Arial" w:hAnsi="Arial"/>
          <w:spacing w:val="-45"/>
          <w:sz w:val="26"/>
        </w:rPr>
        <w:t xml:space="preserve"> </w:t>
      </w:r>
      <w:r>
        <w:rPr>
          <w:rFonts w:ascii="Arial" w:hAnsi="Arial"/>
          <w:sz w:val="26"/>
        </w:rPr>
        <w:t>a</w:t>
      </w:r>
      <w:r>
        <w:rPr>
          <w:rFonts w:ascii="Arial" w:hAnsi="Arial"/>
          <w:spacing w:val="-43"/>
          <w:sz w:val="26"/>
        </w:rPr>
        <w:t xml:space="preserve"> </w:t>
      </w:r>
      <w:r>
        <w:rPr>
          <w:rFonts w:ascii="Arial" w:hAnsi="Arial"/>
          <w:sz w:val="26"/>
        </w:rPr>
        <w:t>health</w:t>
      </w:r>
      <w:r>
        <w:rPr>
          <w:rFonts w:ascii="Arial" w:hAnsi="Arial"/>
          <w:spacing w:val="-44"/>
          <w:sz w:val="26"/>
        </w:rPr>
        <w:t xml:space="preserve"> </w:t>
      </w:r>
      <w:r>
        <w:rPr>
          <w:rFonts w:ascii="Arial" w:hAnsi="Arial"/>
          <w:sz w:val="26"/>
        </w:rPr>
        <w:t>concern.</w:t>
      </w:r>
    </w:p>
    <w:p w:rsidR="00EF6423" w:rsidRDefault="00EF6423" w:rsidP="00EF6423">
      <w:pPr>
        <w:pStyle w:val="BodyText"/>
        <w:spacing w:before="10"/>
        <w:rPr>
          <w:rFonts w:ascii="Arial"/>
          <w:sz w:val="20"/>
        </w:rPr>
      </w:pPr>
    </w:p>
    <w:p w:rsidR="00EF6423" w:rsidRDefault="00EF6423" w:rsidP="00EF6423">
      <w:pPr>
        <w:ind w:left="980"/>
        <w:rPr>
          <w:rFonts w:ascii="Arial"/>
          <w:sz w:val="26"/>
        </w:rPr>
      </w:pPr>
      <w:r>
        <w:rPr>
          <w:rFonts w:ascii="Arial"/>
          <w:b/>
          <w:sz w:val="26"/>
        </w:rPr>
        <w:t>Practices for Healthy Workers and Volunteers</w:t>
      </w:r>
      <w:r>
        <w:rPr>
          <w:rFonts w:ascii="Arial"/>
          <w:sz w:val="26"/>
        </w:rPr>
        <w:t>.</w:t>
      </w:r>
    </w:p>
    <w:p w:rsidR="00EF6423" w:rsidRDefault="00EF6423" w:rsidP="00EF6423">
      <w:pPr>
        <w:pStyle w:val="ListParagraph"/>
        <w:numPr>
          <w:ilvl w:val="1"/>
          <w:numId w:val="151"/>
        </w:numPr>
        <w:tabs>
          <w:tab w:val="left" w:pos="1701"/>
        </w:tabs>
        <w:spacing w:before="19" w:line="254" w:lineRule="auto"/>
        <w:ind w:left="1700" w:right="1264" w:hanging="360"/>
        <w:rPr>
          <w:rFonts w:ascii="Wingdings" w:hAnsi="Wingdings"/>
          <w:sz w:val="26"/>
        </w:rPr>
      </w:pPr>
      <w:r>
        <w:rPr>
          <w:rFonts w:ascii="Arial" w:hAnsi="Arial"/>
          <w:b/>
          <w:w w:val="95"/>
          <w:sz w:val="26"/>
        </w:rPr>
        <w:t>Social Distancing</w:t>
      </w:r>
      <w:r>
        <w:rPr>
          <w:rFonts w:ascii="Arial" w:hAnsi="Arial"/>
          <w:w w:val="95"/>
          <w:sz w:val="26"/>
        </w:rPr>
        <w:t xml:space="preserve">. Public health guidance stresses that whenever possible, </w:t>
      </w:r>
      <w:r>
        <w:rPr>
          <w:rFonts w:ascii="Arial" w:hAnsi="Arial"/>
          <w:sz w:val="26"/>
        </w:rPr>
        <w:t>everyone</w:t>
      </w:r>
      <w:r>
        <w:rPr>
          <w:rFonts w:ascii="Arial" w:hAnsi="Arial"/>
          <w:spacing w:val="-51"/>
          <w:sz w:val="26"/>
        </w:rPr>
        <w:t xml:space="preserve"> </w:t>
      </w:r>
      <w:r>
        <w:rPr>
          <w:rFonts w:ascii="Arial" w:hAnsi="Arial"/>
          <w:sz w:val="26"/>
        </w:rPr>
        <w:t>should</w:t>
      </w:r>
      <w:r>
        <w:rPr>
          <w:rFonts w:ascii="Arial" w:hAnsi="Arial"/>
          <w:spacing w:val="-51"/>
          <w:sz w:val="26"/>
        </w:rPr>
        <w:t xml:space="preserve"> </w:t>
      </w:r>
      <w:r>
        <w:rPr>
          <w:rFonts w:ascii="Arial" w:hAnsi="Arial"/>
          <w:sz w:val="26"/>
        </w:rPr>
        <w:t>leave</w:t>
      </w:r>
      <w:r>
        <w:rPr>
          <w:rFonts w:ascii="Arial" w:hAnsi="Arial"/>
          <w:spacing w:val="-49"/>
          <w:sz w:val="26"/>
        </w:rPr>
        <w:t xml:space="preserve"> </w:t>
      </w:r>
      <w:r>
        <w:rPr>
          <w:rFonts w:ascii="Arial" w:hAnsi="Arial"/>
          <w:sz w:val="26"/>
        </w:rPr>
        <w:t>at</w:t>
      </w:r>
      <w:r>
        <w:rPr>
          <w:rFonts w:ascii="Arial" w:hAnsi="Arial"/>
          <w:spacing w:val="-52"/>
          <w:sz w:val="26"/>
        </w:rPr>
        <w:t xml:space="preserve"> </w:t>
      </w:r>
      <w:r>
        <w:rPr>
          <w:rFonts w:ascii="Arial" w:hAnsi="Arial"/>
          <w:sz w:val="26"/>
        </w:rPr>
        <w:t>least</w:t>
      </w:r>
      <w:r>
        <w:rPr>
          <w:rFonts w:ascii="Arial" w:hAnsi="Arial"/>
          <w:spacing w:val="-50"/>
          <w:sz w:val="26"/>
        </w:rPr>
        <w:t xml:space="preserve"> </w:t>
      </w:r>
      <w:r>
        <w:rPr>
          <w:rFonts w:ascii="Arial" w:hAnsi="Arial"/>
          <w:i/>
          <w:sz w:val="26"/>
          <w:u w:val="single"/>
        </w:rPr>
        <w:t>six</w:t>
      </w:r>
      <w:r>
        <w:rPr>
          <w:rFonts w:ascii="Arial" w:hAnsi="Arial"/>
          <w:i/>
          <w:spacing w:val="-51"/>
          <w:sz w:val="26"/>
          <w:u w:val="single"/>
        </w:rPr>
        <w:t xml:space="preserve"> </w:t>
      </w:r>
      <w:r>
        <w:rPr>
          <w:rFonts w:ascii="Arial" w:hAnsi="Arial"/>
          <w:i/>
          <w:sz w:val="26"/>
          <w:u w:val="single"/>
        </w:rPr>
        <w:t>feet</w:t>
      </w:r>
      <w:r>
        <w:rPr>
          <w:rFonts w:ascii="Arial" w:hAnsi="Arial"/>
          <w:i/>
          <w:spacing w:val="-51"/>
          <w:sz w:val="26"/>
        </w:rPr>
        <w:t xml:space="preserve"> </w:t>
      </w:r>
      <w:r>
        <w:rPr>
          <w:rFonts w:ascii="Arial" w:hAnsi="Arial"/>
          <w:sz w:val="26"/>
        </w:rPr>
        <w:t>(</w:t>
      </w:r>
      <w:r>
        <w:rPr>
          <w:rFonts w:ascii="Arial" w:hAnsi="Arial"/>
          <w:i/>
          <w:sz w:val="26"/>
          <w:u w:val="single"/>
        </w:rPr>
        <w:t>about</w:t>
      </w:r>
      <w:r>
        <w:rPr>
          <w:rFonts w:ascii="Arial" w:hAnsi="Arial"/>
          <w:i/>
          <w:spacing w:val="-49"/>
          <w:sz w:val="26"/>
          <w:u w:val="single"/>
        </w:rPr>
        <w:t xml:space="preserve"> </w:t>
      </w:r>
      <w:r>
        <w:rPr>
          <w:rFonts w:ascii="Arial" w:hAnsi="Arial"/>
          <w:i/>
          <w:sz w:val="26"/>
          <w:u w:val="single"/>
        </w:rPr>
        <w:t>two</w:t>
      </w:r>
      <w:r>
        <w:rPr>
          <w:rFonts w:ascii="Arial" w:hAnsi="Arial"/>
          <w:i/>
          <w:spacing w:val="-49"/>
          <w:sz w:val="26"/>
          <w:u w:val="single"/>
        </w:rPr>
        <w:t xml:space="preserve"> </w:t>
      </w:r>
      <w:r>
        <w:rPr>
          <w:rFonts w:ascii="Arial" w:hAnsi="Arial"/>
          <w:i/>
          <w:sz w:val="26"/>
          <w:u w:val="single"/>
        </w:rPr>
        <w:t>meters</w:t>
      </w:r>
      <w:r>
        <w:rPr>
          <w:rFonts w:ascii="Arial" w:hAnsi="Arial"/>
          <w:sz w:val="26"/>
        </w:rPr>
        <w:t>)</w:t>
      </w:r>
      <w:r>
        <w:rPr>
          <w:rFonts w:ascii="Arial" w:hAnsi="Arial"/>
          <w:spacing w:val="-50"/>
          <w:sz w:val="26"/>
        </w:rPr>
        <w:t xml:space="preserve"> </w:t>
      </w:r>
      <w:r>
        <w:rPr>
          <w:rFonts w:ascii="Arial" w:hAnsi="Arial"/>
          <w:sz w:val="26"/>
        </w:rPr>
        <w:t>to</w:t>
      </w:r>
      <w:r>
        <w:rPr>
          <w:rFonts w:ascii="Arial" w:hAnsi="Arial"/>
          <w:spacing w:val="-51"/>
          <w:sz w:val="26"/>
        </w:rPr>
        <w:t xml:space="preserve"> </w:t>
      </w:r>
      <w:r>
        <w:rPr>
          <w:rFonts w:ascii="Arial" w:hAnsi="Arial"/>
          <w:sz w:val="26"/>
        </w:rPr>
        <w:t>the</w:t>
      </w:r>
      <w:r>
        <w:rPr>
          <w:rFonts w:ascii="Arial" w:hAnsi="Arial"/>
          <w:spacing w:val="-50"/>
          <w:sz w:val="26"/>
        </w:rPr>
        <w:t xml:space="preserve"> </w:t>
      </w:r>
      <w:r>
        <w:rPr>
          <w:rFonts w:ascii="Arial" w:hAnsi="Arial"/>
          <w:sz w:val="26"/>
        </w:rPr>
        <w:t>person</w:t>
      </w:r>
      <w:r>
        <w:rPr>
          <w:rFonts w:ascii="Arial" w:hAnsi="Arial"/>
          <w:spacing w:val="-51"/>
          <w:sz w:val="26"/>
        </w:rPr>
        <w:t xml:space="preserve"> </w:t>
      </w:r>
      <w:r>
        <w:rPr>
          <w:rFonts w:ascii="Arial" w:hAnsi="Arial"/>
          <w:sz w:val="26"/>
        </w:rPr>
        <w:t xml:space="preserve">closest </w:t>
      </w:r>
      <w:r>
        <w:rPr>
          <w:rFonts w:ascii="Arial" w:hAnsi="Arial"/>
          <w:w w:val="95"/>
          <w:sz w:val="26"/>
        </w:rPr>
        <w:t>to</w:t>
      </w:r>
      <w:r>
        <w:rPr>
          <w:rFonts w:ascii="Arial" w:hAnsi="Arial"/>
          <w:spacing w:val="-23"/>
          <w:w w:val="95"/>
          <w:sz w:val="26"/>
        </w:rPr>
        <w:t xml:space="preserve"> </w:t>
      </w:r>
      <w:r>
        <w:rPr>
          <w:rFonts w:ascii="Arial" w:hAnsi="Arial"/>
          <w:w w:val="95"/>
          <w:sz w:val="26"/>
        </w:rPr>
        <w:t>them.</w:t>
      </w:r>
      <w:r>
        <w:rPr>
          <w:rFonts w:ascii="Arial" w:hAnsi="Arial"/>
          <w:spacing w:val="26"/>
          <w:w w:val="95"/>
          <w:sz w:val="26"/>
        </w:rPr>
        <w:t xml:space="preserve"> </w:t>
      </w:r>
      <w:r>
        <w:rPr>
          <w:rFonts w:ascii="Arial" w:hAnsi="Arial"/>
          <w:w w:val="95"/>
          <w:sz w:val="26"/>
        </w:rPr>
        <w:t>Where</w:t>
      </w:r>
      <w:r>
        <w:rPr>
          <w:rFonts w:ascii="Arial" w:hAnsi="Arial"/>
          <w:spacing w:val="-21"/>
          <w:w w:val="95"/>
          <w:sz w:val="26"/>
        </w:rPr>
        <w:t xml:space="preserve"> </w:t>
      </w:r>
      <w:r>
        <w:rPr>
          <w:rFonts w:ascii="Arial" w:hAnsi="Arial"/>
          <w:w w:val="95"/>
          <w:sz w:val="26"/>
        </w:rPr>
        <w:t>a</w:t>
      </w:r>
      <w:r>
        <w:rPr>
          <w:rFonts w:ascii="Arial" w:hAnsi="Arial"/>
          <w:spacing w:val="-20"/>
          <w:w w:val="95"/>
          <w:sz w:val="26"/>
        </w:rPr>
        <w:t xml:space="preserve"> </w:t>
      </w:r>
      <w:r>
        <w:rPr>
          <w:rFonts w:ascii="Arial" w:hAnsi="Arial"/>
          <w:w w:val="95"/>
          <w:sz w:val="26"/>
        </w:rPr>
        <w:t>task</w:t>
      </w:r>
      <w:r>
        <w:rPr>
          <w:rFonts w:ascii="Arial" w:hAnsi="Arial"/>
          <w:spacing w:val="-20"/>
          <w:w w:val="95"/>
          <w:sz w:val="26"/>
        </w:rPr>
        <w:t xml:space="preserve"> </w:t>
      </w:r>
      <w:r>
        <w:rPr>
          <w:rFonts w:ascii="Arial" w:hAnsi="Arial"/>
          <w:w w:val="95"/>
          <w:sz w:val="26"/>
        </w:rPr>
        <w:t>cannot</w:t>
      </w:r>
      <w:r>
        <w:rPr>
          <w:rFonts w:ascii="Arial" w:hAnsi="Arial"/>
          <w:spacing w:val="-23"/>
          <w:w w:val="95"/>
          <w:sz w:val="26"/>
        </w:rPr>
        <w:t xml:space="preserve"> </w:t>
      </w:r>
      <w:r>
        <w:rPr>
          <w:rFonts w:ascii="Arial" w:hAnsi="Arial"/>
          <w:w w:val="95"/>
          <w:sz w:val="26"/>
        </w:rPr>
        <w:t>be</w:t>
      </w:r>
      <w:r>
        <w:rPr>
          <w:rFonts w:ascii="Arial" w:hAnsi="Arial"/>
          <w:spacing w:val="-22"/>
          <w:w w:val="95"/>
          <w:sz w:val="26"/>
        </w:rPr>
        <w:t xml:space="preserve"> </w:t>
      </w:r>
      <w:r>
        <w:rPr>
          <w:rFonts w:ascii="Arial" w:hAnsi="Arial"/>
          <w:w w:val="95"/>
          <w:sz w:val="26"/>
        </w:rPr>
        <w:t>accomplished</w:t>
      </w:r>
      <w:r>
        <w:rPr>
          <w:rFonts w:ascii="Arial" w:hAnsi="Arial"/>
          <w:spacing w:val="-21"/>
          <w:w w:val="95"/>
          <w:sz w:val="26"/>
        </w:rPr>
        <w:t xml:space="preserve"> </w:t>
      </w:r>
      <w:r>
        <w:rPr>
          <w:rFonts w:ascii="Arial" w:hAnsi="Arial"/>
          <w:w w:val="95"/>
          <w:sz w:val="26"/>
        </w:rPr>
        <w:t>working</w:t>
      </w:r>
      <w:r>
        <w:rPr>
          <w:rFonts w:ascii="Arial" w:hAnsi="Arial"/>
          <w:spacing w:val="-22"/>
          <w:w w:val="95"/>
          <w:sz w:val="26"/>
        </w:rPr>
        <w:t xml:space="preserve"> </w:t>
      </w:r>
      <w:r>
        <w:rPr>
          <w:rFonts w:ascii="Arial" w:hAnsi="Arial"/>
          <w:w w:val="95"/>
          <w:sz w:val="26"/>
        </w:rPr>
        <w:t>alone,</w:t>
      </w:r>
      <w:r>
        <w:rPr>
          <w:rFonts w:ascii="Arial" w:hAnsi="Arial"/>
          <w:spacing w:val="-21"/>
          <w:w w:val="95"/>
          <w:sz w:val="26"/>
        </w:rPr>
        <w:t xml:space="preserve"> </w:t>
      </w:r>
      <w:r>
        <w:rPr>
          <w:rFonts w:ascii="Arial" w:hAnsi="Arial"/>
          <w:w w:val="95"/>
          <w:sz w:val="26"/>
        </w:rPr>
        <w:t>workers</w:t>
      </w:r>
      <w:r>
        <w:rPr>
          <w:rFonts w:ascii="Arial" w:hAnsi="Arial"/>
          <w:spacing w:val="-23"/>
          <w:w w:val="95"/>
          <w:sz w:val="26"/>
        </w:rPr>
        <w:t xml:space="preserve"> </w:t>
      </w:r>
      <w:r>
        <w:rPr>
          <w:rFonts w:ascii="Arial" w:hAnsi="Arial"/>
          <w:w w:val="95"/>
          <w:sz w:val="26"/>
        </w:rPr>
        <w:t>can</w:t>
      </w:r>
      <w:r>
        <w:rPr>
          <w:rFonts w:ascii="Arial" w:hAnsi="Arial"/>
          <w:spacing w:val="-21"/>
          <w:w w:val="95"/>
          <w:sz w:val="26"/>
        </w:rPr>
        <w:t xml:space="preserve"> </w:t>
      </w:r>
      <w:r>
        <w:rPr>
          <w:rFonts w:ascii="Arial" w:hAnsi="Arial"/>
          <w:w w:val="95"/>
          <w:sz w:val="26"/>
        </w:rPr>
        <w:t xml:space="preserve">limit </w:t>
      </w:r>
      <w:r>
        <w:rPr>
          <w:rFonts w:ascii="Arial" w:hAnsi="Arial"/>
          <w:sz w:val="26"/>
        </w:rPr>
        <w:t>their exposure by forming a “work team” in which people routinely work together,</w:t>
      </w:r>
      <w:r>
        <w:rPr>
          <w:rFonts w:ascii="Arial" w:hAnsi="Arial"/>
          <w:spacing w:val="-23"/>
          <w:sz w:val="26"/>
        </w:rPr>
        <w:t xml:space="preserve"> </w:t>
      </w:r>
      <w:r>
        <w:rPr>
          <w:rFonts w:ascii="Arial" w:hAnsi="Arial"/>
          <w:sz w:val="26"/>
        </w:rPr>
        <w:t>but</w:t>
      </w:r>
      <w:r>
        <w:rPr>
          <w:rFonts w:ascii="Arial" w:hAnsi="Arial"/>
          <w:spacing w:val="-21"/>
          <w:sz w:val="26"/>
        </w:rPr>
        <w:t xml:space="preserve"> </w:t>
      </w:r>
      <w:r>
        <w:rPr>
          <w:rFonts w:ascii="Arial" w:hAnsi="Arial"/>
          <w:sz w:val="26"/>
        </w:rPr>
        <w:t>they</w:t>
      </w:r>
      <w:r>
        <w:rPr>
          <w:rFonts w:ascii="Arial" w:hAnsi="Arial"/>
          <w:spacing w:val="-22"/>
          <w:sz w:val="26"/>
        </w:rPr>
        <w:t xml:space="preserve"> </w:t>
      </w:r>
      <w:r>
        <w:rPr>
          <w:rFonts w:ascii="Arial" w:hAnsi="Arial"/>
          <w:sz w:val="26"/>
        </w:rPr>
        <w:t>keep</w:t>
      </w:r>
      <w:r>
        <w:rPr>
          <w:rFonts w:ascii="Arial" w:hAnsi="Arial"/>
          <w:spacing w:val="-22"/>
          <w:sz w:val="26"/>
        </w:rPr>
        <w:t xml:space="preserve"> </w:t>
      </w:r>
      <w:r>
        <w:rPr>
          <w:rFonts w:ascii="Arial" w:hAnsi="Arial"/>
          <w:sz w:val="26"/>
        </w:rPr>
        <w:t>their</w:t>
      </w:r>
      <w:r>
        <w:rPr>
          <w:rFonts w:ascii="Arial" w:hAnsi="Arial"/>
          <w:spacing w:val="-22"/>
          <w:sz w:val="26"/>
        </w:rPr>
        <w:t xml:space="preserve"> </w:t>
      </w:r>
      <w:r>
        <w:rPr>
          <w:rFonts w:ascii="Arial" w:hAnsi="Arial"/>
          <w:sz w:val="26"/>
        </w:rPr>
        <w:t>distance</w:t>
      </w:r>
      <w:r>
        <w:rPr>
          <w:rFonts w:ascii="Arial" w:hAnsi="Arial"/>
          <w:spacing w:val="-21"/>
          <w:sz w:val="26"/>
        </w:rPr>
        <w:t xml:space="preserve"> </w:t>
      </w:r>
      <w:r>
        <w:rPr>
          <w:rFonts w:ascii="Arial" w:hAnsi="Arial"/>
          <w:sz w:val="26"/>
        </w:rPr>
        <w:t>from</w:t>
      </w:r>
      <w:r>
        <w:rPr>
          <w:rFonts w:ascii="Arial" w:hAnsi="Arial"/>
          <w:spacing w:val="-24"/>
          <w:sz w:val="26"/>
        </w:rPr>
        <w:t xml:space="preserve"> </w:t>
      </w:r>
      <w:r>
        <w:rPr>
          <w:rFonts w:ascii="Arial" w:hAnsi="Arial"/>
          <w:sz w:val="26"/>
        </w:rPr>
        <w:t>everyone</w:t>
      </w:r>
      <w:r>
        <w:rPr>
          <w:rFonts w:ascii="Arial" w:hAnsi="Arial"/>
          <w:spacing w:val="-21"/>
          <w:sz w:val="26"/>
        </w:rPr>
        <w:t xml:space="preserve"> </w:t>
      </w:r>
      <w:r>
        <w:rPr>
          <w:rFonts w:ascii="Arial" w:hAnsi="Arial"/>
          <w:sz w:val="26"/>
        </w:rPr>
        <w:t>else.</w:t>
      </w:r>
    </w:p>
    <w:p w:rsidR="00EF6423" w:rsidRDefault="00EF6423" w:rsidP="00EF6423">
      <w:pPr>
        <w:pStyle w:val="ListParagraph"/>
        <w:numPr>
          <w:ilvl w:val="1"/>
          <w:numId w:val="151"/>
        </w:numPr>
        <w:tabs>
          <w:tab w:val="left" w:pos="1701"/>
        </w:tabs>
        <w:spacing w:before="2" w:line="254" w:lineRule="auto"/>
        <w:ind w:right="1363" w:hanging="360"/>
        <w:rPr>
          <w:rFonts w:ascii="Wingdings" w:hAnsi="Wingdings"/>
          <w:sz w:val="26"/>
        </w:rPr>
      </w:pPr>
      <w:r>
        <w:rPr>
          <w:rFonts w:ascii="Arial" w:hAnsi="Arial"/>
          <w:b/>
          <w:sz w:val="26"/>
        </w:rPr>
        <w:t>Hand</w:t>
      </w:r>
      <w:r>
        <w:rPr>
          <w:rFonts w:ascii="Arial" w:hAnsi="Arial"/>
          <w:b/>
          <w:spacing w:val="-48"/>
          <w:sz w:val="26"/>
        </w:rPr>
        <w:t xml:space="preserve"> </w:t>
      </w:r>
      <w:r>
        <w:rPr>
          <w:rFonts w:ascii="Arial" w:hAnsi="Arial"/>
          <w:b/>
          <w:sz w:val="26"/>
        </w:rPr>
        <w:t>Washing</w:t>
      </w:r>
      <w:r>
        <w:rPr>
          <w:rFonts w:ascii="Arial" w:hAnsi="Arial"/>
          <w:sz w:val="26"/>
        </w:rPr>
        <w:t>.</w:t>
      </w:r>
      <w:r>
        <w:rPr>
          <w:rFonts w:ascii="Arial" w:hAnsi="Arial"/>
          <w:spacing w:val="-24"/>
          <w:sz w:val="26"/>
        </w:rPr>
        <w:t xml:space="preserve"> </w:t>
      </w:r>
      <w:r>
        <w:rPr>
          <w:rFonts w:ascii="Arial" w:hAnsi="Arial"/>
          <w:sz w:val="26"/>
        </w:rPr>
        <w:t>Frequent</w:t>
      </w:r>
      <w:r>
        <w:rPr>
          <w:rFonts w:ascii="Arial" w:hAnsi="Arial"/>
          <w:spacing w:val="-49"/>
          <w:sz w:val="26"/>
        </w:rPr>
        <w:t xml:space="preserve"> </w:t>
      </w:r>
      <w:r>
        <w:rPr>
          <w:rFonts w:ascii="Arial" w:hAnsi="Arial"/>
          <w:sz w:val="26"/>
        </w:rPr>
        <w:t>hand</w:t>
      </w:r>
      <w:r>
        <w:rPr>
          <w:rFonts w:ascii="Arial" w:hAnsi="Arial"/>
          <w:spacing w:val="-48"/>
          <w:sz w:val="26"/>
        </w:rPr>
        <w:t xml:space="preserve"> </w:t>
      </w:r>
      <w:r>
        <w:rPr>
          <w:rFonts w:ascii="Arial" w:hAnsi="Arial"/>
          <w:sz w:val="26"/>
        </w:rPr>
        <w:t>washing</w:t>
      </w:r>
      <w:r>
        <w:rPr>
          <w:rFonts w:ascii="Arial" w:hAnsi="Arial"/>
          <w:spacing w:val="-47"/>
          <w:sz w:val="26"/>
        </w:rPr>
        <w:t xml:space="preserve"> </w:t>
      </w:r>
      <w:r>
        <w:rPr>
          <w:rFonts w:ascii="Arial" w:hAnsi="Arial"/>
          <w:sz w:val="26"/>
        </w:rPr>
        <w:t>with</w:t>
      </w:r>
      <w:r>
        <w:rPr>
          <w:rFonts w:ascii="Arial" w:hAnsi="Arial"/>
          <w:spacing w:val="-47"/>
          <w:sz w:val="26"/>
        </w:rPr>
        <w:t xml:space="preserve"> </w:t>
      </w:r>
      <w:r>
        <w:rPr>
          <w:rFonts w:ascii="Arial" w:hAnsi="Arial"/>
          <w:sz w:val="26"/>
        </w:rPr>
        <w:t>soap</w:t>
      </w:r>
      <w:r>
        <w:rPr>
          <w:rFonts w:ascii="Arial" w:hAnsi="Arial"/>
          <w:spacing w:val="-48"/>
          <w:sz w:val="26"/>
        </w:rPr>
        <w:t xml:space="preserve"> </w:t>
      </w:r>
      <w:r>
        <w:rPr>
          <w:rFonts w:ascii="Arial" w:hAnsi="Arial"/>
          <w:sz w:val="26"/>
        </w:rPr>
        <w:t>is</w:t>
      </w:r>
      <w:r>
        <w:rPr>
          <w:rFonts w:ascii="Arial" w:hAnsi="Arial"/>
          <w:spacing w:val="-49"/>
          <w:sz w:val="26"/>
        </w:rPr>
        <w:t xml:space="preserve"> </w:t>
      </w:r>
      <w:r>
        <w:rPr>
          <w:rFonts w:ascii="Arial" w:hAnsi="Arial"/>
          <w:sz w:val="26"/>
        </w:rPr>
        <w:t>vital</w:t>
      </w:r>
      <w:r>
        <w:rPr>
          <w:rFonts w:ascii="Arial" w:hAnsi="Arial"/>
          <w:spacing w:val="-47"/>
          <w:sz w:val="26"/>
        </w:rPr>
        <w:t xml:space="preserve"> </w:t>
      </w:r>
      <w:r>
        <w:rPr>
          <w:rFonts w:ascii="Arial" w:hAnsi="Arial"/>
          <w:sz w:val="26"/>
        </w:rPr>
        <w:t>to</w:t>
      </w:r>
      <w:r>
        <w:rPr>
          <w:rFonts w:ascii="Arial" w:hAnsi="Arial"/>
          <w:spacing w:val="-49"/>
          <w:sz w:val="26"/>
        </w:rPr>
        <w:t xml:space="preserve"> </w:t>
      </w:r>
      <w:r>
        <w:rPr>
          <w:rFonts w:ascii="Arial" w:hAnsi="Arial"/>
          <w:sz w:val="26"/>
        </w:rPr>
        <w:t>help</w:t>
      </w:r>
      <w:r>
        <w:rPr>
          <w:rFonts w:ascii="Arial" w:hAnsi="Arial"/>
          <w:spacing w:val="-48"/>
          <w:sz w:val="26"/>
        </w:rPr>
        <w:t xml:space="preserve"> </w:t>
      </w:r>
      <w:r>
        <w:rPr>
          <w:rFonts w:ascii="Arial" w:hAnsi="Arial"/>
          <w:sz w:val="26"/>
        </w:rPr>
        <w:t>combat</w:t>
      </w:r>
      <w:r>
        <w:rPr>
          <w:rFonts w:ascii="Arial" w:hAnsi="Arial"/>
          <w:spacing w:val="-49"/>
          <w:sz w:val="26"/>
        </w:rPr>
        <w:t xml:space="preserve"> </w:t>
      </w:r>
      <w:r>
        <w:rPr>
          <w:rFonts w:ascii="Arial" w:hAnsi="Arial"/>
          <w:sz w:val="26"/>
        </w:rPr>
        <w:t xml:space="preserve">the </w:t>
      </w:r>
      <w:r>
        <w:rPr>
          <w:rFonts w:ascii="Arial" w:hAnsi="Arial"/>
          <w:w w:val="95"/>
          <w:sz w:val="26"/>
        </w:rPr>
        <w:t>spread</w:t>
      </w:r>
      <w:r>
        <w:rPr>
          <w:rFonts w:ascii="Arial" w:hAnsi="Arial"/>
          <w:spacing w:val="-27"/>
          <w:w w:val="95"/>
          <w:sz w:val="26"/>
        </w:rPr>
        <w:t xml:space="preserve"> </w:t>
      </w:r>
      <w:r>
        <w:rPr>
          <w:rFonts w:ascii="Arial" w:hAnsi="Arial"/>
          <w:w w:val="95"/>
          <w:sz w:val="26"/>
        </w:rPr>
        <w:t>of</w:t>
      </w:r>
      <w:r>
        <w:rPr>
          <w:rFonts w:ascii="Arial" w:hAnsi="Arial"/>
          <w:spacing w:val="-27"/>
          <w:w w:val="95"/>
          <w:sz w:val="26"/>
        </w:rPr>
        <w:t xml:space="preserve"> </w:t>
      </w:r>
      <w:r>
        <w:rPr>
          <w:rFonts w:ascii="Arial" w:hAnsi="Arial"/>
          <w:w w:val="95"/>
          <w:sz w:val="26"/>
        </w:rPr>
        <w:t>any</w:t>
      </w:r>
      <w:r>
        <w:rPr>
          <w:rFonts w:ascii="Arial" w:hAnsi="Arial"/>
          <w:spacing w:val="-26"/>
          <w:w w:val="95"/>
          <w:sz w:val="26"/>
        </w:rPr>
        <w:t xml:space="preserve"> </w:t>
      </w:r>
      <w:r>
        <w:rPr>
          <w:rFonts w:ascii="Arial" w:hAnsi="Arial"/>
          <w:w w:val="95"/>
          <w:sz w:val="26"/>
        </w:rPr>
        <w:t>virus.</w:t>
      </w:r>
      <w:r>
        <w:rPr>
          <w:rFonts w:ascii="Arial" w:hAnsi="Arial"/>
          <w:spacing w:val="16"/>
          <w:w w:val="95"/>
          <w:sz w:val="26"/>
        </w:rPr>
        <w:t xml:space="preserve"> </w:t>
      </w:r>
      <w:r>
        <w:rPr>
          <w:rFonts w:ascii="Arial" w:hAnsi="Arial"/>
          <w:w w:val="95"/>
          <w:sz w:val="26"/>
        </w:rPr>
        <w:t>When</w:t>
      </w:r>
      <w:r>
        <w:rPr>
          <w:rFonts w:ascii="Arial" w:hAnsi="Arial"/>
          <w:spacing w:val="-26"/>
          <w:w w:val="95"/>
          <w:sz w:val="26"/>
        </w:rPr>
        <w:t xml:space="preserve"> </w:t>
      </w:r>
      <w:r>
        <w:rPr>
          <w:rFonts w:ascii="Arial" w:hAnsi="Arial"/>
          <w:w w:val="95"/>
          <w:sz w:val="26"/>
        </w:rPr>
        <w:t>a</w:t>
      </w:r>
      <w:r>
        <w:rPr>
          <w:rFonts w:ascii="Arial" w:hAnsi="Arial"/>
          <w:spacing w:val="-27"/>
          <w:w w:val="95"/>
          <w:sz w:val="26"/>
        </w:rPr>
        <w:t xml:space="preserve"> </w:t>
      </w:r>
      <w:r>
        <w:rPr>
          <w:rFonts w:ascii="Arial" w:hAnsi="Arial"/>
          <w:w w:val="95"/>
          <w:sz w:val="26"/>
        </w:rPr>
        <w:t>sink</w:t>
      </w:r>
      <w:r>
        <w:rPr>
          <w:rFonts w:ascii="Arial" w:hAnsi="Arial"/>
          <w:spacing w:val="-26"/>
          <w:w w:val="95"/>
          <w:sz w:val="26"/>
        </w:rPr>
        <w:t xml:space="preserve"> </w:t>
      </w:r>
      <w:r>
        <w:rPr>
          <w:rFonts w:ascii="Arial" w:hAnsi="Arial"/>
          <w:w w:val="95"/>
          <w:sz w:val="26"/>
        </w:rPr>
        <w:t>is</w:t>
      </w:r>
      <w:r>
        <w:rPr>
          <w:rFonts w:ascii="Arial" w:hAnsi="Arial"/>
          <w:spacing w:val="-27"/>
          <w:w w:val="95"/>
          <w:sz w:val="26"/>
        </w:rPr>
        <w:t xml:space="preserve"> </w:t>
      </w:r>
      <w:r>
        <w:rPr>
          <w:rFonts w:ascii="Arial" w:hAnsi="Arial"/>
          <w:w w:val="95"/>
          <w:sz w:val="26"/>
        </w:rPr>
        <w:t>available,</w:t>
      </w:r>
      <w:r>
        <w:rPr>
          <w:rFonts w:ascii="Arial" w:hAnsi="Arial"/>
          <w:spacing w:val="-26"/>
          <w:w w:val="95"/>
          <w:sz w:val="26"/>
        </w:rPr>
        <w:t xml:space="preserve"> </w:t>
      </w:r>
      <w:r>
        <w:rPr>
          <w:rFonts w:ascii="Arial" w:hAnsi="Arial"/>
          <w:w w:val="95"/>
          <w:sz w:val="26"/>
        </w:rPr>
        <w:t>workers</w:t>
      </w:r>
      <w:r>
        <w:rPr>
          <w:rFonts w:ascii="Arial" w:hAnsi="Arial"/>
          <w:spacing w:val="-25"/>
          <w:w w:val="95"/>
          <w:sz w:val="26"/>
        </w:rPr>
        <w:t xml:space="preserve"> </w:t>
      </w:r>
      <w:r>
        <w:rPr>
          <w:rFonts w:ascii="Arial" w:hAnsi="Arial"/>
          <w:w w:val="95"/>
          <w:sz w:val="26"/>
        </w:rPr>
        <w:t>should</w:t>
      </w:r>
      <w:r>
        <w:rPr>
          <w:rFonts w:ascii="Arial" w:hAnsi="Arial"/>
          <w:spacing w:val="-27"/>
          <w:w w:val="95"/>
          <w:sz w:val="26"/>
        </w:rPr>
        <w:t xml:space="preserve"> </w:t>
      </w:r>
      <w:r>
        <w:rPr>
          <w:rFonts w:ascii="Arial" w:hAnsi="Arial"/>
          <w:w w:val="95"/>
          <w:sz w:val="26"/>
        </w:rPr>
        <w:t>wash</w:t>
      </w:r>
      <w:r>
        <w:rPr>
          <w:rFonts w:ascii="Arial" w:hAnsi="Arial"/>
          <w:spacing w:val="-25"/>
          <w:w w:val="95"/>
          <w:sz w:val="26"/>
        </w:rPr>
        <w:t xml:space="preserve"> </w:t>
      </w:r>
      <w:r>
        <w:rPr>
          <w:rFonts w:ascii="Arial" w:hAnsi="Arial"/>
          <w:w w:val="95"/>
          <w:sz w:val="26"/>
        </w:rPr>
        <w:t>their</w:t>
      </w:r>
      <w:r>
        <w:rPr>
          <w:rFonts w:ascii="Arial" w:hAnsi="Arial"/>
          <w:spacing w:val="-26"/>
          <w:w w:val="95"/>
          <w:sz w:val="26"/>
        </w:rPr>
        <w:t xml:space="preserve"> </w:t>
      </w:r>
      <w:r>
        <w:rPr>
          <w:rFonts w:ascii="Arial" w:hAnsi="Arial"/>
          <w:w w:val="95"/>
          <w:sz w:val="26"/>
        </w:rPr>
        <w:t xml:space="preserve">hands </w:t>
      </w:r>
      <w:r>
        <w:rPr>
          <w:rFonts w:ascii="Arial" w:hAnsi="Arial"/>
          <w:sz w:val="26"/>
        </w:rPr>
        <w:t xml:space="preserve">for </w:t>
      </w:r>
      <w:r>
        <w:rPr>
          <w:rFonts w:ascii="Arial" w:hAnsi="Arial"/>
          <w:sz w:val="26"/>
          <w:u w:val="single"/>
        </w:rPr>
        <w:t>twenty seconds</w:t>
      </w:r>
      <w:r>
        <w:rPr>
          <w:rFonts w:ascii="Arial" w:hAnsi="Arial"/>
          <w:sz w:val="26"/>
        </w:rPr>
        <w:t xml:space="preserve"> at least </w:t>
      </w:r>
      <w:r>
        <w:rPr>
          <w:rFonts w:ascii="Arial" w:hAnsi="Arial"/>
          <w:sz w:val="26"/>
          <w:u w:val="single"/>
        </w:rPr>
        <w:t>every 60 minutes</w:t>
      </w:r>
      <w:r>
        <w:rPr>
          <w:rFonts w:ascii="Arial" w:hAnsi="Arial"/>
          <w:sz w:val="26"/>
        </w:rPr>
        <w:t xml:space="preserve">, and dry thoroughly with a </w:t>
      </w:r>
      <w:r>
        <w:rPr>
          <w:rFonts w:ascii="Arial" w:hAnsi="Arial"/>
          <w:w w:val="95"/>
          <w:sz w:val="26"/>
        </w:rPr>
        <w:t>disposable</w:t>
      </w:r>
      <w:r>
        <w:rPr>
          <w:rFonts w:ascii="Arial" w:hAnsi="Arial"/>
          <w:spacing w:val="-29"/>
          <w:w w:val="95"/>
          <w:sz w:val="26"/>
        </w:rPr>
        <w:t xml:space="preserve"> </w:t>
      </w:r>
      <w:r>
        <w:rPr>
          <w:rFonts w:ascii="Arial" w:hAnsi="Arial"/>
          <w:w w:val="95"/>
          <w:sz w:val="26"/>
        </w:rPr>
        <w:t>towel</w:t>
      </w:r>
      <w:r>
        <w:rPr>
          <w:rFonts w:ascii="Arial" w:hAnsi="Arial"/>
          <w:spacing w:val="-28"/>
          <w:w w:val="95"/>
          <w:sz w:val="26"/>
        </w:rPr>
        <w:t xml:space="preserve"> </w:t>
      </w:r>
      <w:r>
        <w:rPr>
          <w:rFonts w:ascii="Arial" w:hAnsi="Arial"/>
          <w:w w:val="95"/>
          <w:sz w:val="26"/>
        </w:rPr>
        <w:t>or</w:t>
      </w:r>
      <w:r>
        <w:rPr>
          <w:rFonts w:ascii="Arial" w:hAnsi="Arial"/>
          <w:spacing w:val="-27"/>
          <w:w w:val="95"/>
          <w:sz w:val="26"/>
        </w:rPr>
        <w:t xml:space="preserve"> </w:t>
      </w:r>
      <w:r>
        <w:rPr>
          <w:rFonts w:ascii="Arial" w:hAnsi="Arial"/>
          <w:w w:val="95"/>
          <w:sz w:val="26"/>
        </w:rPr>
        <w:t>dryer.</w:t>
      </w:r>
      <w:r>
        <w:rPr>
          <w:rFonts w:ascii="Arial" w:hAnsi="Arial"/>
          <w:spacing w:val="11"/>
          <w:w w:val="95"/>
          <w:sz w:val="26"/>
        </w:rPr>
        <w:t xml:space="preserve"> </w:t>
      </w:r>
      <w:r>
        <w:rPr>
          <w:rFonts w:ascii="Arial" w:hAnsi="Arial"/>
          <w:w w:val="95"/>
          <w:sz w:val="26"/>
        </w:rPr>
        <w:t>As</w:t>
      </w:r>
      <w:r>
        <w:rPr>
          <w:rFonts w:ascii="Arial" w:hAnsi="Arial"/>
          <w:spacing w:val="-27"/>
          <w:w w:val="95"/>
          <w:sz w:val="26"/>
        </w:rPr>
        <w:t xml:space="preserve"> </w:t>
      </w:r>
      <w:r>
        <w:rPr>
          <w:rFonts w:ascii="Arial" w:hAnsi="Arial"/>
          <w:w w:val="95"/>
          <w:sz w:val="26"/>
        </w:rPr>
        <w:t>a</w:t>
      </w:r>
      <w:r>
        <w:rPr>
          <w:rFonts w:ascii="Arial" w:hAnsi="Arial"/>
          <w:spacing w:val="-29"/>
          <w:w w:val="95"/>
          <w:sz w:val="26"/>
        </w:rPr>
        <w:t xml:space="preserve"> </w:t>
      </w:r>
      <w:r>
        <w:rPr>
          <w:rFonts w:ascii="Arial" w:hAnsi="Arial"/>
          <w:w w:val="95"/>
          <w:sz w:val="26"/>
        </w:rPr>
        <w:t>backup,</w:t>
      </w:r>
      <w:r>
        <w:rPr>
          <w:rFonts w:ascii="Arial" w:hAnsi="Arial"/>
          <w:spacing w:val="-27"/>
          <w:w w:val="95"/>
          <w:sz w:val="26"/>
        </w:rPr>
        <w:t xml:space="preserve"> </w:t>
      </w:r>
      <w:r>
        <w:rPr>
          <w:rFonts w:ascii="Arial" w:hAnsi="Arial"/>
          <w:w w:val="95"/>
          <w:sz w:val="26"/>
        </w:rPr>
        <w:t>workers</w:t>
      </w:r>
      <w:r>
        <w:rPr>
          <w:rFonts w:ascii="Arial" w:hAnsi="Arial"/>
          <w:spacing w:val="-29"/>
          <w:w w:val="95"/>
          <w:sz w:val="26"/>
        </w:rPr>
        <w:t xml:space="preserve"> </w:t>
      </w:r>
      <w:r>
        <w:rPr>
          <w:rFonts w:ascii="Arial" w:hAnsi="Arial"/>
          <w:w w:val="95"/>
          <w:sz w:val="26"/>
        </w:rPr>
        <w:t>may</w:t>
      </w:r>
      <w:r>
        <w:rPr>
          <w:rFonts w:ascii="Arial" w:hAnsi="Arial"/>
          <w:spacing w:val="-26"/>
          <w:w w:val="95"/>
          <w:sz w:val="26"/>
        </w:rPr>
        <w:t xml:space="preserve"> </w:t>
      </w:r>
      <w:r>
        <w:rPr>
          <w:rFonts w:ascii="Arial" w:hAnsi="Arial"/>
          <w:w w:val="95"/>
          <w:sz w:val="26"/>
        </w:rPr>
        <w:t>use</w:t>
      </w:r>
      <w:r>
        <w:rPr>
          <w:rFonts w:ascii="Arial" w:hAnsi="Arial"/>
          <w:spacing w:val="-27"/>
          <w:w w:val="95"/>
          <w:sz w:val="26"/>
        </w:rPr>
        <w:t xml:space="preserve"> </w:t>
      </w:r>
      <w:r>
        <w:rPr>
          <w:rFonts w:ascii="Arial" w:hAnsi="Arial"/>
          <w:w w:val="95"/>
          <w:sz w:val="26"/>
        </w:rPr>
        <w:t>sanitizer</w:t>
      </w:r>
      <w:r>
        <w:rPr>
          <w:rFonts w:ascii="Arial" w:hAnsi="Arial"/>
          <w:spacing w:val="-27"/>
          <w:w w:val="95"/>
          <w:sz w:val="26"/>
        </w:rPr>
        <w:t xml:space="preserve"> </w:t>
      </w:r>
      <w:r>
        <w:rPr>
          <w:rFonts w:ascii="Arial" w:hAnsi="Arial"/>
          <w:w w:val="95"/>
          <w:sz w:val="26"/>
        </w:rPr>
        <w:t>containing</w:t>
      </w:r>
      <w:r>
        <w:rPr>
          <w:rFonts w:ascii="Arial" w:hAnsi="Arial"/>
          <w:spacing w:val="-28"/>
          <w:w w:val="95"/>
          <w:sz w:val="26"/>
        </w:rPr>
        <w:t xml:space="preserve"> </w:t>
      </w:r>
      <w:r>
        <w:rPr>
          <w:rFonts w:ascii="Arial" w:hAnsi="Arial"/>
          <w:w w:val="95"/>
          <w:sz w:val="26"/>
        </w:rPr>
        <w:t xml:space="preserve">at </w:t>
      </w:r>
      <w:r>
        <w:rPr>
          <w:rFonts w:ascii="Arial" w:hAnsi="Arial"/>
          <w:sz w:val="26"/>
        </w:rPr>
        <w:t>least</w:t>
      </w:r>
      <w:r>
        <w:rPr>
          <w:rFonts w:ascii="Arial" w:hAnsi="Arial"/>
          <w:spacing w:val="-46"/>
          <w:sz w:val="26"/>
        </w:rPr>
        <w:t xml:space="preserve"> </w:t>
      </w:r>
      <w:r>
        <w:rPr>
          <w:rFonts w:ascii="Arial" w:hAnsi="Arial"/>
          <w:sz w:val="26"/>
        </w:rPr>
        <w:t>60%</w:t>
      </w:r>
      <w:r>
        <w:rPr>
          <w:rFonts w:ascii="Arial" w:hAnsi="Arial"/>
          <w:spacing w:val="-44"/>
          <w:sz w:val="26"/>
        </w:rPr>
        <w:t xml:space="preserve"> </w:t>
      </w:r>
      <w:r>
        <w:rPr>
          <w:rFonts w:ascii="Arial" w:hAnsi="Arial"/>
          <w:sz w:val="26"/>
        </w:rPr>
        <w:t>ethanol</w:t>
      </w:r>
      <w:r>
        <w:rPr>
          <w:rFonts w:ascii="Arial" w:hAnsi="Arial"/>
          <w:spacing w:val="-45"/>
          <w:sz w:val="26"/>
        </w:rPr>
        <w:t xml:space="preserve"> </w:t>
      </w:r>
      <w:r>
        <w:rPr>
          <w:rFonts w:ascii="Arial" w:hAnsi="Arial"/>
          <w:sz w:val="26"/>
        </w:rPr>
        <w:t>or</w:t>
      </w:r>
      <w:r>
        <w:rPr>
          <w:rFonts w:ascii="Arial" w:hAnsi="Arial"/>
          <w:spacing w:val="-44"/>
          <w:sz w:val="26"/>
        </w:rPr>
        <w:t xml:space="preserve"> </w:t>
      </w:r>
      <w:r>
        <w:rPr>
          <w:rFonts w:ascii="Arial" w:hAnsi="Arial"/>
          <w:sz w:val="26"/>
        </w:rPr>
        <w:t>70%</w:t>
      </w:r>
      <w:r>
        <w:rPr>
          <w:rFonts w:ascii="Arial" w:hAnsi="Arial"/>
          <w:spacing w:val="-46"/>
          <w:sz w:val="26"/>
        </w:rPr>
        <w:t xml:space="preserve"> </w:t>
      </w:r>
      <w:r>
        <w:rPr>
          <w:rFonts w:ascii="Arial" w:hAnsi="Arial"/>
          <w:sz w:val="26"/>
        </w:rPr>
        <w:t>isopropanol</w:t>
      </w:r>
      <w:r>
        <w:rPr>
          <w:rFonts w:ascii="Arial" w:hAnsi="Arial"/>
          <w:spacing w:val="-44"/>
          <w:sz w:val="26"/>
        </w:rPr>
        <w:t xml:space="preserve"> </w:t>
      </w:r>
      <w:r>
        <w:rPr>
          <w:rFonts w:ascii="Arial" w:hAnsi="Arial"/>
          <w:sz w:val="26"/>
        </w:rPr>
        <w:t>when</w:t>
      </w:r>
      <w:r>
        <w:rPr>
          <w:rFonts w:ascii="Arial" w:hAnsi="Arial"/>
          <w:spacing w:val="-43"/>
          <w:sz w:val="26"/>
        </w:rPr>
        <w:t xml:space="preserve"> </w:t>
      </w:r>
      <w:r>
        <w:rPr>
          <w:rFonts w:ascii="Arial" w:hAnsi="Arial"/>
          <w:sz w:val="26"/>
        </w:rPr>
        <w:t>a</w:t>
      </w:r>
      <w:r>
        <w:rPr>
          <w:rFonts w:ascii="Arial" w:hAnsi="Arial"/>
          <w:spacing w:val="-45"/>
          <w:sz w:val="26"/>
        </w:rPr>
        <w:t xml:space="preserve"> </w:t>
      </w:r>
      <w:r>
        <w:rPr>
          <w:rFonts w:ascii="Arial" w:hAnsi="Arial"/>
          <w:sz w:val="26"/>
        </w:rPr>
        <w:t>sink</w:t>
      </w:r>
      <w:r>
        <w:rPr>
          <w:rFonts w:ascii="Arial" w:hAnsi="Arial"/>
          <w:spacing w:val="-45"/>
          <w:sz w:val="26"/>
        </w:rPr>
        <w:t xml:space="preserve"> </w:t>
      </w:r>
      <w:r>
        <w:rPr>
          <w:rFonts w:ascii="Arial" w:hAnsi="Arial"/>
          <w:sz w:val="26"/>
        </w:rPr>
        <w:t>is</w:t>
      </w:r>
      <w:r>
        <w:rPr>
          <w:rFonts w:ascii="Arial" w:hAnsi="Arial"/>
          <w:spacing w:val="-46"/>
          <w:sz w:val="26"/>
        </w:rPr>
        <w:t xml:space="preserve"> </w:t>
      </w:r>
      <w:r>
        <w:rPr>
          <w:rFonts w:ascii="Arial" w:hAnsi="Arial"/>
          <w:sz w:val="26"/>
        </w:rPr>
        <w:t>not</w:t>
      </w:r>
      <w:r>
        <w:rPr>
          <w:rFonts w:ascii="Arial" w:hAnsi="Arial"/>
          <w:spacing w:val="-44"/>
          <w:sz w:val="26"/>
        </w:rPr>
        <w:t xml:space="preserve"> </w:t>
      </w:r>
      <w:r>
        <w:rPr>
          <w:rFonts w:ascii="Arial" w:hAnsi="Arial"/>
          <w:sz w:val="26"/>
        </w:rPr>
        <w:t>available.</w:t>
      </w:r>
      <w:r>
        <w:rPr>
          <w:rFonts w:ascii="Arial" w:hAnsi="Arial"/>
          <w:spacing w:val="-17"/>
          <w:sz w:val="26"/>
        </w:rPr>
        <w:t xml:space="preserve"> </w:t>
      </w:r>
      <w:r>
        <w:rPr>
          <w:rFonts w:ascii="Arial" w:hAnsi="Arial"/>
          <w:sz w:val="26"/>
        </w:rPr>
        <w:t>Workers should</w:t>
      </w:r>
      <w:r>
        <w:rPr>
          <w:rFonts w:ascii="Arial" w:hAnsi="Arial"/>
          <w:spacing w:val="-51"/>
          <w:sz w:val="26"/>
        </w:rPr>
        <w:t xml:space="preserve"> </w:t>
      </w:r>
      <w:r>
        <w:rPr>
          <w:rFonts w:ascii="Arial" w:hAnsi="Arial"/>
          <w:sz w:val="26"/>
        </w:rPr>
        <w:t>also</w:t>
      </w:r>
      <w:r>
        <w:rPr>
          <w:rFonts w:ascii="Arial" w:hAnsi="Arial"/>
          <w:spacing w:val="-49"/>
          <w:sz w:val="26"/>
        </w:rPr>
        <w:t xml:space="preserve"> </w:t>
      </w:r>
      <w:r>
        <w:rPr>
          <w:rFonts w:ascii="Arial" w:hAnsi="Arial"/>
          <w:sz w:val="26"/>
        </w:rPr>
        <w:t>wash</w:t>
      </w:r>
      <w:r>
        <w:rPr>
          <w:rFonts w:ascii="Arial" w:hAnsi="Arial"/>
          <w:spacing w:val="-49"/>
          <w:sz w:val="26"/>
        </w:rPr>
        <w:t xml:space="preserve"> </w:t>
      </w:r>
      <w:r>
        <w:rPr>
          <w:rFonts w:ascii="Arial" w:hAnsi="Arial"/>
          <w:sz w:val="26"/>
        </w:rPr>
        <w:t>their</w:t>
      </w:r>
      <w:r>
        <w:rPr>
          <w:rFonts w:ascii="Arial" w:hAnsi="Arial"/>
          <w:spacing w:val="-49"/>
          <w:sz w:val="26"/>
        </w:rPr>
        <w:t xml:space="preserve"> </w:t>
      </w:r>
      <w:r>
        <w:rPr>
          <w:rFonts w:ascii="Arial" w:hAnsi="Arial"/>
          <w:sz w:val="26"/>
        </w:rPr>
        <w:t>hands</w:t>
      </w:r>
      <w:r>
        <w:rPr>
          <w:rFonts w:ascii="Arial" w:hAnsi="Arial"/>
          <w:spacing w:val="-51"/>
          <w:sz w:val="26"/>
        </w:rPr>
        <w:t xml:space="preserve"> </w:t>
      </w:r>
      <w:r>
        <w:rPr>
          <w:rFonts w:ascii="Arial" w:hAnsi="Arial"/>
          <w:sz w:val="26"/>
        </w:rPr>
        <w:t>at</w:t>
      </w:r>
      <w:r>
        <w:rPr>
          <w:rFonts w:ascii="Arial" w:hAnsi="Arial"/>
          <w:spacing w:val="-50"/>
          <w:sz w:val="26"/>
        </w:rPr>
        <w:t xml:space="preserve"> </w:t>
      </w:r>
      <w:r>
        <w:rPr>
          <w:rFonts w:ascii="Arial" w:hAnsi="Arial"/>
          <w:sz w:val="26"/>
        </w:rPr>
        <w:t>the</w:t>
      </w:r>
      <w:r>
        <w:rPr>
          <w:rFonts w:ascii="Arial" w:hAnsi="Arial"/>
          <w:spacing w:val="-49"/>
          <w:sz w:val="26"/>
        </w:rPr>
        <w:t xml:space="preserve"> </w:t>
      </w:r>
      <w:r>
        <w:rPr>
          <w:rFonts w:ascii="Arial" w:hAnsi="Arial"/>
          <w:sz w:val="26"/>
        </w:rPr>
        <w:t>beginning</w:t>
      </w:r>
      <w:r>
        <w:rPr>
          <w:rFonts w:ascii="Arial" w:hAnsi="Arial"/>
          <w:spacing w:val="-50"/>
          <w:sz w:val="26"/>
        </w:rPr>
        <w:t xml:space="preserve"> </w:t>
      </w:r>
      <w:r>
        <w:rPr>
          <w:rFonts w:ascii="Arial" w:hAnsi="Arial"/>
          <w:sz w:val="26"/>
        </w:rPr>
        <w:t>and</w:t>
      </w:r>
      <w:r>
        <w:rPr>
          <w:rFonts w:ascii="Arial" w:hAnsi="Arial"/>
          <w:spacing w:val="-50"/>
          <w:sz w:val="26"/>
        </w:rPr>
        <w:t xml:space="preserve"> </w:t>
      </w:r>
      <w:r>
        <w:rPr>
          <w:rFonts w:ascii="Arial" w:hAnsi="Arial"/>
          <w:sz w:val="26"/>
        </w:rPr>
        <w:t>end</w:t>
      </w:r>
      <w:r>
        <w:rPr>
          <w:rFonts w:ascii="Arial" w:hAnsi="Arial"/>
          <w:spacing w:val="-51"/>
          <w:sz w:val="26"/>
        </w:rPr>
        <w:t xml:space="preserve"> </w:t>
      </w:r>
      <w:r>
        <w:rPr>
          <w:rFonts w:ascii="Arial" w:hAnsi="Arial"/>
          <w:sz w:val="26"/>
        </w:rPr>
        <w:t>of</w:t>
      </w:r>
      <w:r>
        <w:rPr>
          <w:rFonts w:ascii="Arial" w:hAnsi="Arial"/>
          <w:spacing w:val="-49"/>
          <w:sz w:val="26"/>
        </w:rPr>
        <w:t xml:space="preserve"> </w:t>
      </w:r>
      <w:r>
        <w:rPr>
          <w:rFonts w:ascii="Arial" w:hAnsi="Arial"/>
          <w:sz w:val="26"/>
        </w:rPr>
        <w:t>each</w:t>
      </w:r>
      <w:r>
        <w:rPr>
          <w:rFonts w:ascii="Arial" w:hAnsi="Arial"/>
          <w:spacing w:val="-50"/>
          <w:sz w:val="26"/>
        </w:rPr>
        <w:t xml:space="preserve"> </w:t>
      </w:r>
      <w:r>
        <w:rPr>
          <w:rFonts w:ascii="Arial" w:hAnsi="Arial"/>
          <w:sz w:val="26"/>
        </w:rPr>
        <w:t>shift</w:t>
      </w:r>
      <w:r>
        <w:rPr>
          <w:rFonts w:ascii="Arial" w:hAnsi="Arial"/>
          <w:spacing w:val="-49"/>
          <w:sz w:val="26"/>
        </w:rPr>
        <w:t xml:space="preserve"> </w:t>
      </w:r>
      <w:r>
        <w:rPr>
          <w:rFonts w:ascii="Arial" w:hAnsi="Arial"/>
          <w:sz w:val="26"/>
        </w:rPr>
        <w:t>and</w:t>
      </w:r>
      <w:r>
        <w:rPr>
          <w:rFonts w:ascii="Arial" w:hAnsi="Arial"/>
          <w:spacing w:val="-50"/>
          <w:sz w:val="26"/>
        </w:rPr>
        <w:t xml:space="preserve"> </w:t>
      </w:r>
      <w:r>
        <w:rPr>
          <w:rFonts w:ascii="Arial" w:hAnsi="Arial"/>
          <w:sz w:val="26"/>
        </w:rPr>
        <w:t>break, after</w:t>
      </w:r>
      <w:r>
        <w:rPr>
          <w:rFonts w:ascii="Arial" w:hAnsi="Arial"/>
          <w:spacing w:val="-40"/>
          <w:sz w:val="26"/>
        </w:rPr>
        <w:t xml:space="preserve"> </w:t>
      </w:r>
      <w:r>
        <w:rPr>
          <w:rFonts w:ascii="Arial" w:hAnsi="Arial"/>
          <w:sz w:val="26"/>
        </w:rPr>
        <w:t>using</w:t>
      </w:r>
      <w:r>
        <w:rPr>
          <w:rFonts w:ascii="Arial" w:hAnsi="Arial"/>
          <w:spacing w:val="-41"/>
          <w:sz w:val="26"/>
        </w:rPr>
        <w:t xml:space="preserve"> </w:t>
      </w:r>
      <w:r>
        <w:rPr>
          <w:rFonts w:ascii="Arial" w:hAnsi="Arial"/>
          <w:sz w:val="26"/>
        </w:rPr>
        <w:t>the</w:t>
      </w:r>
      <w:r>
        <w:rPr>
          <w:rFonts w:ascii="Arial" w:hAnsi="Arial"/>
          <w:spacing w:val="-39"/>
          <w:sz w:val="26"/>
        </w:rPr>
        <w:t xml:space="preserve"> </w:t>
      </w:r>
      <w:r>
        <w:rPr>
          <w:rFonts w:ascii="Arial" w:hAnsi="Arial"/>
          <w:sz w:val="26"/>
        </w:rPr>
        <w:t>restroom,</w:t>
      </w:r>
      <w:r>
        <w:rPr>
          <w:rFonts w:ascii="Arial" w:hAnsi="Arial"/>
          <w:spacing w:val="-40"/>
          <w:sz w:val="26"/>
        </w:rPr>
        <w:t xml:space="preserve"> </w:t>
      </w:r>
      <w:r>
        <w:rPr>
          <w:rFonts w:ascii="Arial" w:hAnsi="Arial"/>
          <w:sz w:val="26"/>
        </w:rPr>
        <w:t>sneezing,</w:t>
      </w:r>
      <w:r>
        <w:rPr>
          <w:rFonts w:ascii="Arial" w:hAnsi="Arial"/>
          <w:spacing w:val="-40"/>
          <w:sz w:val="26"/>
        </w:rPr>
        <w:t xml:space="preserve"> </w:t>
      </w:r>
      <w:r>
        <w:rPr>
          <w:rFonts w:ascii="Arial" w:hAnsi="Arial"/>
          <w:sz w:val="26"/>
        </w:rPr>
        <w:t>touching</w:t>
      </w:r>
      <w:r>
        <w:rPr>
          <w:rFonts w:ascii="Arial" w:hAnsi="Arial"/>
          <w:spacing w:val="-40"/>
          <w:sz w:val="26"/>
        </w:rPr>
        <w:t xml:space="preserve"> </w:t>
      </w:r>
      <w:r>
        <w:rPr>
          <w:rFonts w:ascii="Arial" w:hAnsi="Arial"/>
          <w:sz w:val="26"/>
        </w:rPr>
        <w:t>their</w:t>
      </w:r>
      <w:r>
        <w:rPr>
          <w:rFonts w:ascii="Arial" w:hAnsi="Arial"/>
          <w:spacing w:val="-40"/>
          <w:sz w:val="26"/>
        </w:rPr>
        <w:t xml:space="preserve"> </w:t>
      </w:r>
      <w:r>
        <w:rPr>
          <w:rFonts w:ascii="Arial" w:hAnsi="Arial"/>
          <w:sz w:val="26"/>
        </w:rPr>
        <w:t>face,</w:t>
      </w:r>
      <w:r>
        <w:rPr>
          <w:rFonts w:ascii="Arial" w:hAnsi="Arial"/>
          <w:spacing w:val="-41"/>
          <w:sz w:val="26"/>
        </w:rPr>
        <w:t xml:space="preserve"> </w:t>
      </w:r>
      <w:r>
        <w:rPr>
          <w:rFonts w:ascii="Arial" w:hAnsi="Arial"/>
          <w:sz w:val="26"/>
        </w:rPr>
        <w:t>blowing</w:t>
      </w:r>
      <w:r>
        <w:rPr>
          <w:rFonts w:ascii="Arial" w:hAnsi="Arial"/>
          <w:spacing w:val="-40"/>
          <w:sz w:val="26"/>
        </w:rPr>
        <w:t xml:space="preserve"> </w:t>
      </w:r>
      <w:r>
        <w:rPr>
          <w:rFonts w:ascii="Arial" w:hAnsi="Arial"/>
          <w:sz w:val="26"/>
        </w:rPr>
        <w:t>their</w:t>
      </w:r>
      <w:r>
        <w:rPr>
          <w:rFonts w:ascii="Arial" w:hAnsi="Arial"/>
          <w:spacing w:val="-39"/>
          <w:sz w:val="26"/>
        </w:rPr>
        <w:t xml:space="preserve"> </w:t>
      </w:r>
      <w:r>
        <w:rPr>
          <w:rFonts w:ascii="Arial" w:hAnsi="Arial"/>
          <w:sz w:val="26"/>
        </w:rPr>
        <w:t>nose, cleaning,</w:t>
      </w:r>
      <w:r>
        <w:rPr>
          <w:rFonts w:ascii="Arial" w:hAnsi="Arial"/>
          <w:spacing w:val="-26"/>
          <w:sz w:val="26"/>
        </w:rPr>
        <w:t xml:space="preserve"> </w:t>
      </w:r>
      <w:r>
        <w:rPr>
          <w:rFonts w:ascii="Arial" w:hAnsi="Arial"/>
          <w:sz w:val="26"/>
        </w:rPr>
        <w:t>sweeping,</w:t>
      </w:r>
      <w:r>
        <w:rPr>
          <w:rFonts w:ascii="Arial" w:hAnsi="Arial"/>
          <w:spacing w:val="-26"/>
          <w:sz w:val="26"/>
        </w:rPr>
        <w:t xml:space="preserve"> </w:t>
      </w:r>
      <w:r>
        <w:rPr>
          <w:rFonts w:ascii="Arial" w:hAnsi="Arial"/>
          <w:sz w:val="26"/>
        </w:rPr>
        <w:t>mopping,</w:t>
      </w:r>
      <w:r>
        <w:rPr>
          <w:rFonts w:ascii="Arial" w:hAnsi="Arial"/>
          <w:spacing w:val="-26"/>
          <w:sz w:val="26"/>
        </w:rPr>
        <w:t xml:space="preserve"> </w:t>
      </w:r>
      <w:r>
        <w:rPr>
          <w:rFonts w:ascii="Arial" w:hAnsi="Arial"/>
          <w:sz w:val="26"/>
        </w:rPr>
        <w:t>smoking,</w:t>
      </w:r>
      <w:r>
        <w:rPr>
          <w:rFonts w:ascii="Arial" w:hAnsi="Arial"/>
          <w:spacing w:val="-26"/>
          <w:sz w:val="26"/>
        </w:rPr>
        <w:t xml:space="preserve"> </w:t>
      </w:r>
      <w:r>
        <w:rPr>
          <w:rFonts w:ascii="Arial" w:hAnsi="Arial"/>
          <w:sz w:val="26"/>
        </w:rPr>
        <w:t>eating,</w:t>
      </w:r>
      <w:r>
        <w:rPr>
          <w:rFonts w:ascii="Arial" w:hAnsi="Arial"/>
          <w:spacing w:val="-26"/>
          <w:sz w:val="26"/>
        </w:rPr>
        <w:t xml:space="preserve"> </w:t>
      </w:r>
      <w:r>
        <w:rPr>
          <w:rFonts w:ascii="Arial" w:hAnsi="Arial"/>
          <w:sz w:val="26"/>
        </w:rPr>
        <w:t>or</w:t>
      </w:r>
      <w:r>
        <w:rPr>
          <w:rFonts w:ascii="Arial" w:hAnsi="Arial"/>
          <w:spacing w:val="-25"/>
          <w:sz w:val="26"/>
        </w:rPr>
        <w:t xml:space="preserve"> </w:t>
      </w:r>
      <w:r>
        <w:rPr>
          <w:rFonts w:ascii="Arial" w:hAnsi="Arial"/>
          <w:sz w:val="26"/>
        </w:rPr>
        <w:t>drinking.</w:t>
      </w:r>
    </w:p>
    <w:p w:rsidR="00EF6423" w:rsidRDefault="00EF6423" w:rsidP="00EF6423">
      <w:pPr>
        <w:pStyle w:val="ListParagraph"/>
        <w:numPr>
          <w:ilvl w:val="1"/>
          <w:numId w:val="151"/>
        </w:numPr>
        <w:tabs>
          <w:tab w:val="left" w:pos="1701"/>
        </w:tabs>
        <w:spacing w:before="4" w:line="254" w:lineRule="auto"/>
        <w:ind w:left="1700" w:right="1219"/>
        <w:rPr>
          <w:rFonts w:ascii="Wingdings" w:hAnsi="Wingdings"/>
          <w:sz w:val="26"/>
        </w:rPr>
      </w:pPr>
      <w:r>
        <w:rPr>
          <w:rFonts w:ascii="Arial" w:hAnsi="Arial"/>
          <w:b/>
          <w:sz w:val="26"/>
        </w:rPr>
        <w:t>Gloves</w:t>
      </w:r>
      <w:r>
        <w:rPr>
          <w:rFonts w:ascii="Arial" w:hAnsi="Arial"/>
          <w:sz w:val="26"/>
        </w:rPr>
        <w:t>.</w:t>
      </w:r>
      <w:r>
        <w:rPr>
          <w:rFonts w:ascii="Arial" w:hAnsi="Arial"/>
          <w:spacing w:val="-28"/>
          <w:sz w:val="26"/>
        </w:rPr>
        <w:t xml:space="preserve"> </w:t>
      </w:r>
      <w:r>
        <w:rPr>
          <w:rFonts w:ascii="Arial" w:hAnsi="Arial"/>
          <w:sz w:val="26"/>
        </w:rPr>
        <w:t>Gloves</w:t>
      </w:r>
      <w:r>
        <w:rPr>
          <w:rFonts w:ascii="Arial" w:hAnsi="Arial"/>
          <w:spacing w:val="-50"/>
          <w:sz w:val="26"/>
        </w:rPr>
        <w:t xml:space="preserve"> </w:t>
      </w:r>
      <w:r>
        <w:rPr>
          <w:rFonts w:ascii="Arial" w:hAnsi="Arial"/>
          <w:sz w:val="26"/>
        </w:rPr>
        <w:t>are</w:t>
      </w:r>
      <w:r>
        <w:rPr>
          <w:rFonts w:ascii="Arial" w:hAnsi="Arial"/>
          <w:spacing w:val="-50"/>
          <w:sz w:val="26"/>
        </w:rPr>
        <w:t xml:space="preserve"> </w:t>
      </w:r>
      <w:r>
        <w:rPr>
          <w:rFonts w:ascii="Arial" w:hAnsi="Arial"/>
          <w:sz w:val="26"/>
        </w:rPr>
        <w:t>not</w:t>
      </w:r>
      <w:r>
        <w:rPr>
          <w:rFonts w:ascii="Arial" w:hAnsi="Arial"/>
          <w:spacing w:val="-50"/>
          <w:sz w:val="26"/>
        </w:rPr>
        <w:t xml:space="preserve"> </w:t>
      </w:r>
      <w:r>
        <w:rPr>
          <w:rFonts w:ascii="Arial" w:hAnsi="Arial"/>
          <w:sz w:val="26"/>
        </w:rPr>
        <w:t>a</w:t>
      </w:r>
      <w:r>
        <w:rPr>
          <w:rFonts w:ascii="Arial" w:hAnsi="Arial"/>
          <w:spacing w:val="-51"/>
          <w:sz w:val="26"/>
        </w:rPr>
        <w:t xml:space="preserve"> </w:t>
      </w:r>
      <w:r>
        <w:rPr>
          <w:rFonts w:ascii="Arial" w:hAnsi="Arial"/>
          <w:sz w:val="26"/>
        </w:rPr>
        <w:t>substitute</w:t>
      </w:r>
      <w:r>
        <w:rPr>
          <w:rFonts w:ascii="Arial" w:hAnsi="Arial"/>
          <w:spacing w:val="-49"/>
          <w:sz w:val="26"/>
        </w:rPr>
        <w:t xml:space="preserve"> </w:t>
      </w:r>
      <w:r>
        <w:rPr>
          <w:rFonts w:ascii="Arial" w:hAnsi="Arial"/>
          <w:sz w:val="26"/>
        </w:rPr>
        <w:t>for</w:t>
      </w:r>
      <w:r>
        <w:rPr>
          <w:rFonts w:ascii="Arial" w:hAnsi="Arial"/>
          <w:spacing w:val="-50"/>
          <w:sz w:val="26"/>
        </w:rPr>
        <w:t xml:space="preserve"> </w:t>
      </w:r>
      <w:r>
        <w:rPr>
          <w:rFonts w:ascii="Arial" w:hAnsi="Arial"/>
          <w:sz w:val="26"/>
        </w:rPr>
        <w:t>regular</w:t>
      </w:r>
      <w:r>
        <w:rPr>
          <w:rFonts w:ascii="Arial" w:hAnsi="Arial"/>
          <w:spacing w:val="-50"/>
          <w:sz w:val="26"/>
        </w:rPr>
        <w:t xml:space="preserve"> </w:t>
      </w:r>
      <w:r>
        <w:rPr>
          <w:rFonts w:ascii="Arial" w:hAnsi="Arial"/>
          <w:sz w:val="26"/>
        </w:rPr>
        <w:t>hand</w:t>
      </w:r>
      <w:r>
        <w:rPr>
          <w:rFonts w:ascii="Arial" w:hAnsi="Arial"/>
          <w:spacing w:val="-51"/>
          <w:sz w:val="26"/>
        </w:rPr>
        <w:t xml:space="preserve"> </w:t>
      </w:r>
      <w:r>
        <w:rPr>
          <w:rFonts w:ascii="Arial" w:hAnsi="Arial"/>
          <w:sz w:val="26"/>
        </w:rPr>
        <w:t>washing.</w:t>
      </w:r>
      <w:r>
        <w:rPr>
          <w:rFonts w:ascii="Arial" w:hAnsi="Arial"/>
          <w:spacing w:val="-27"/>
          <w:sz w:val="26"/>
        </w:rPr>
        <w:t xml:space="preserve"> </w:t>
      </w:r>
      <w:r>
        <w:rPr>
          <w:rFonts w:ascii="Arial" w:hAnsi="Arial"/>
          <w:sz w:val="26"/>
        </w:rPr>
        <w:t>Gloves</w:t>
      </w:r>
      <w:r>
        <w:rPr>
          <w:rFonts w:ascii="Arial" w:hAnsi="Arial"/>
          <w:spacing w:val="-51"/>
          <w:sz w:val="26"/>
        </w:rPr>
        <w:t xml:space="preserve"> </w:t>
      </w:r>
      <w:r>
        <w:rPr>
          <w:rFonts w:ascii="Arial" w:hAnsi="Arial"/>
          <w:sz w:val="26"/>
        </w:rPr>
        <w:t>made</w:t>
      </w:r>
      <w:r>
        <w:rPr>
          <w:rFonts w:ascii="Arial" w:hAnsi="Arial"/>
          <w:spacing w:val="-49"/>
          <w:sz w:val="26"/>
        </w:rPr>
        <w:t xml:space="preserve"> </w:t>
      </w:r>
      <w:r>
        <w:rPr>
          <w:rFonts w:ascii="Arial" w:hAnsi="Arial"/>
          <w:sz w:val="26"/>
        </w:rPr>
        <w:t>of vinyl</w:t>
      </w:r>
      <w:r>
        <w:rPr>
          <w:rFonts w:ascii="Arial" w:hAnsi="Arial"/>
          <w:spacing w:val="-39"/>
          <w:sz w:val="26"/>
        </w:rPr>
        <w:t xml:space="preserve"> </w:t>
      </w:r>
      <w:r>
        <w:rPr>
          <w:rFonts w:ascii="Arial" w:hAnsi="Arial"/>
          <w:sz w:val="26"/>
        </w:rPr>
        <w:t>or</w:t>
      </w:r>
      <w:r>
        <w:rPr>
          <w:rFonts w:ascii="Arial" w:hAnsi="Arial"/>
          <w:spacing w:val="-38"/>
          <w:sz w:val="26"/>
        </w:rPr>
        <w:t xml:space="preserve"> </w:t>
      </w:r>
      <w:r>
        <w:rPr>
          <w:rFonts w:ascii="Arial" w:hAnsi="Arial"/>
          <w:sz w:val="26"/>
        </w:rPr>
        <w:t>similar</w:t>
      </w:r>
      <w:r>
        <w:rPr>
          <w:rFonts w:ascii="Arial" w:hAnsi="Arial"/>
          <w:spacing w:val="-38"/>
          <w:sz w:val="26"/>
        </w:rPr>
        <w:t xml:space="preserve"> </w:t>
      </w:r>
      <w:r>
        <w:rPr>
          <w:rFonts w:ascii="Arial" w:hAnsi="Arial"/>
          <w:sz w:val="26"/>
        </w:rPr>
        <w:t>non-absorbent</w:t>
      </w:r>
      <w:r>
        <w:rPr>
          <w:rFonts w:ascii="Arial" w:hAnsi="Arial"/>
          <w:spacing w:val="-39"/>
          <w:sz w:val="26"/>
        </w:rPr>
        <w:t xml:space="preserve"> </w:t>
      </w:r>
      <w:r>
        <w:rPr>
          <w:rFonts w:ascii="Arial" w:hAnsi="Arial"/>
          <w:sz w:val="26"/>
        </w:rPr>
        <w:t>material</w:t>
      </w:r>
      <w:r>
        <w:rPr>
          <w:rFonts w:ascii="Arial" w:hAnsi="Arial"/>
          <w:spacing w:val="-39"/>
          <w:sz w:val="26"/>
        </w:rPr>
        <w:t xml:space="preserve"> </w:t>
      </w:r>
      <w:r>
        <w:rPr>
          <w:rFonts w:ascii="Arial" w:hAnsi="Arial"/>
          <w:sz w:val="26"/>
        </w:rPr>
        <w:t>that</w:t>
      </w:r>
      <w:r>
        <w:rPr>
          <w:rFonts w:ascii="Arial" w:hAnsi="Arial"/>
          <w:spacing w:val="-37"/>
          <w:sz w:val="26"/>
        </w:rPr>
        <w:t xml:space="preserve"> </w:t>
      </w:r>
      <w:r>
        <w:rPr>
          <w:rFonts w:ascii="Arial" w:hAnsi="Arial"/>
          <w:sz w:val="26"/>
        </w:rPr>
        <w:t>allows</w:t>
      </w:r>
      <w:r>
        <w:rPr>
          <w:rFonts w:ascii="Arial" w:hAnsi="Arial"/>
          <w:spacing w:val="-37"/>
          <w:sz w:val="26"/>
        </w:rPr>
        <w:t xml:space="preserve"> </w:t>
      </w:r>
      <w:r>
        <w:rPr>
          <w:rFonts w:ascii="Arial" w:hAnsi="Arial"/>
          <w:sz w:val="26"/>
        </w:rPr>
        <w:t>fine</w:t>
      </w:r>
      <w:r>
        <w:rPr>
          <w:rFonts w:ascii="Arial" w:hAnsi="Arial"/>
          <w:spacing w:val="-38"/>
          <w:sz w:val="26"/>
        </w:rPr>
        <w:t xml:space="preserve"> </w:t>
      </w:r>
      <w:r>
        <w:rPr>
          <w:rFonts w:ascii="Arial" w:hAnsi="Arial"/>
          <w:sz w:val="26"/>
        </w:rPr>
        <w:t>motor</w:t>
      </w:r>
      <w:r>
        <w:rPr>
          <w:rFonts w:ascii="Arial" w:hAnsi="Arial"/>
          <w:spacing w:val="-38"/>
          <w:sz w:val="26"/>
        </w:rPr>
        <w:t xml:space="preserve"> </w:t>
      </w:r>
      <w:r>
        <w:rPr>
          <w:rFonts w:ascii="Arial" w:hAnsi="Arial"/>
          <w:sz w:val="26"/>
        </w:rPr>
        <w:t>function</w:t>
      </w:r>
      <w:r>
        <w:rPr>
          <w:rFonts w:ascii="Arial" w:hAnsi="Arial"/>
          <w:spacing w:val="-38"/>
          <w:sz w:val="26"/>
        </w:rPr>
        <w:t xml:space="preserve"> </w:t>
      </w:r>
      <w:r>
        <w:rPr>
          <w:rFonts w:ascii="Arial" w:hAnsi="Arial"/>
          <w:sz w:val="26"/>
        </w:rPr>
        <w:t xml:space="preserve">without </w:t>
      </w:r>
      <w:r>
        <w:rPr>
          <w:rFonts w:ascii="Arial" w:hAnsi="Arial"/>
          <w:w w:val="95"/>
          <w:sz w:val="26"/>
        </w:rPr>
        <w:t>possibility</w:t>
      </w:r>
      <w:r>
        <w:rPr>
          <w:rFonts w:ascii="Arial" w:hAnsi="Arial"/>
          <w:spacing w:val="-23"/>
          <w:w w:val="95"/>
          <w:sz w:val="26"/>
        </w:rPr>
        <w:t xml:space="preserve"> </w:t>
      </w:r>
      <w:r>
        <w:rPr>
          <w:rFonts w:ascii="Arial" w:hAnsi="Arial"/>
          <w:w w:val="95"/>
          <w:sz w:val="26"/>
        </w:rPr>
        <w:t>of</w:t>
      </w:r>
      <w:r>
        <w:rPr>
          <w:rFonts w:ascii="Arial" w:hAnsi="Arial"/>
          <w:spacing w:val="-22"/>
          <w:w w:val="95"/>
          <w:sz w:val="26"/>
        </w:rPr>
        <w:t xml:space="preserve"> </w:t>
      </w:r>
      <w:r>
        <w:rPr>
          <w:rFonts w:ascii="Arial" w:hAnsi="Arial"/>
          <w:w w:val="95"/>
          <w:sz w:val="26"/>
        </w:rPr>
        <w:t>contaminating</w:t>
      </w:r>
      <w:r>
        <w:rPr>
          <w:rFonts w:ascii="Arial" w:hAnsi="Arial"/>
          <w:spacing w:val="-23"/>
          <w:w w:val="95"/>
          <w:sz w:val="26"/>
        </w:rPr>
        <w:t xml:space="preserve"> </w:t>
      </w:r>
      <w:r>
        <w:rPr>
          <w:rFonts w:ascii="Arial" w:hAnsi="Arial"/>
          <w:w w:val="95"/>
          <w:sz w:val="26"/>
        </w:rPr>
        <w:t>the</w:t>
      </w:r>
      <w:r>
        <w:rPr>
          <w:rFonts w:ascii="Arial" w:hAnsi="Arial"/>
          <w:spacing w:val="-20"/>
          <w:w w:val="95"/>
          <w:sz w:val="26"/>
        </w:rPr>
        <w:t xml:space="preserve"> </w:t>
      </w:r>
      <w:r>
        <w:rPr>
          <w:rFonts w:ascii="Arial" w:hAnsi="Arial"/>
          <w:w w:val="95"/>
          <w:sz w:val="26"/>
        </w:rPr>
        <w:t>wearer’s</w:t>
      </w:r>
      <w:r>
        <w:rPr>
          <w:rFonts w:ascii="Arial" w:hAnsi="Arial"/>
          <w:spacing w:val="-24"/>
          <w:w w:val="95"/>
          <w:sz w:val="26"/>
        </w:rPr>
        <w:t xml:space="preserve"> </w:t>
      </w:r>
      <w:r>
        <w:rPr>
          <w:rFonts w:ascii="Arial" w:hAnsi="Arial"/>
          <w:w w:val="95"/>
          <w:sz w:val="26"/>
        </w:rPr>
        <w:t>hands</w:t>
      </w:r>
      <w:r>
        <w:rPr>
          <w:rFonts w:ascii="Arial" w:hAnsi="Arial"/>
          <w:spacing w:val="-24"/>
          <w:w w:val="95"/>
          <w:sz w:val="26"/>
        </w:rPr>
        <w:t xml:space="preserve"> </w:t>
      </w:r>
      <w:r>
        <w:rPr>
          <w:rFonts w:ascii="Arial" w:hAnsi="Arial"/>
          <w:w w:val="95"/>
          <w:sz w:val="26"/>
        </w:rPr>
        <w:t>should</w:t>
      </w:r>
      <w:r>
        <w:rPr>
          <w:rFonts w:ascii="Arial" w:hAnsi="Arial"/>
          <w:spacing w:val="-22"/>
          <w:w w:val="95"/>
          <w:sz w:val="26"/>
        </w:rPr>
        <w:t xml:space="preserve"> </w:t>
      </w:r>
      <w:r>
        <w:rPr>
          <w:rFonts w:ascii="Arial" w:hAnsi="Arial"/>
          <w:w w:val="95"/>
          <w:sz w:val="26"/>
        </w:rPr>
        <w:t>be</w:t>
      </w:r>
      <w:r>
        <w:rPr>
          <w:rFonts w:ascii="Arial" w:hAnsi="Arial"/>
          <w:spacing w:val="-21"/>
          <w:w w:val="95"/>
          <w:sz w:val="26"/>
        </w:rPr>
        <w:t xml:space="preserve"> </w:t>
      </w:r>
      <w:r>
        <w:rPr>
          <w:rFonts w:ascii="Arial" w:hAnsi="Arial"/>
          <w:w w:val="95"/>
          <w:sz w:val="26"/>
        </w:rPr>
        <w:t>worn</w:t>
      </w:r>
      <w:r>
        <w:rPr>
          <w:rFonts w:ascii="Arial" w:hAnsi="Arial"/>
          <w:spacing w:val="-21"/>
          <w:w w:val="95"/>
          <w:sz w:val="26"/>
        </w:rPr>
        <w:t xml:space="preserve"> </w:t>
      </w:r>
      <w:r>
        <w:rPr>
          <w:rFonts w:ascii="Arial" w:hAnsi="Arial"/>
          <w:w w:val="95"/>
          <w:sz w:val="26"/>
        </w:rPr>
        <w:t>when</w:t>
      </w:r>
      <w:r>
        <w:rPr>
          <w:rFonts w:ascii="Arial" w:hAnsi="Arial"/>
          <w:spacing w:val="-22"/>
          <w:w w:val="95"/>
          <w:sz w:val="26"/>
        </w:rPr>
        <w:t xml:space="preserve"> </w:t>
      </w:r>
      <w:r>
        <w:rPr>
          <w:rFonts w:ascii="Arial" w:hAnsi="Arial"/>
          <w:w w:val="95"/>
          <w:sz w:val="26"/>
        </w:rPr>
        <w:t xml:space="preserve">conducting </w:t>
      </w:r>
      <w:r>
        <w:rPr>
          <w:rFonts w:ascii="Arial" w:hAnsi="Arial"/>
          <w:sz w:val="26"/>
        </w:rPr>
        <w:t>health</w:t>
      </w:r>
      <w:r>
        <w:rPr>
          <w:rFonts w:ascii="Arial" w:hAnsi="Arial"/>
          <w:spacing w:val="-48"/>
          <w:sz w:val="26"/>
        </w:rPr>
        <w:t xml:space="preserve"> </w:t>
      </w:r>
      <w:r>
        <w:rPr>
          <w:rFonts w:ascii="Arial" w:hAnsi="Arial"/>
          <w:sz w:val="26"/>
        </w:rPr>
        <w:t>checks</w:t>
      </w:r>
      <w:r>
        <w:rPr>
          <w:rFonts w:ascii="Arial" w:hAnsi="Arial"/>
          <w:spacing w:val="-48"/>
          <w:sz w:val="26"/>
        </w:rPr>
        <w:t xml:space="preserve"> </w:t>
      </w:r>
      <w:r>
        <w:rPr>
          <w:rFonts w:ascii="Arial" w:hAnsi="Arial"/>
          <w:sz w:val="26"/>
        </w:rPr>
        <w:t>on</w:t>
      </w:r>
      <w:r>
        <w:rPr>
          <w:rFonts w:ascii="Arial" w:hAnsi="Arial"/>
          <w:spacing w:val="-46"/>
          <w:sz w:val="26"/>
        </w:rPr>
        <w:t xml:space="preserve"> </w:t>
      </w:r>
      <w:r>
        <w:rPr>
          <w:rFonts w:ascii="Arial" w:hAnsi="Arial"/>
          <w:sz w:val="26"/>
        </w:rPr>
        <w:t>workers</w:t>
      </w:r>
      <w:r>
        <w:rPr>
          <w:rFonts w:ascii="Arial" w:hAnsi="Arial"/>
          <w:spacing w:val="-47"/>
          <w:sz w:val="26"/>
        </w:rPr>
        <w:t xml:space="preserve"> </w:t>
      </w:r>
      <w:r>
        <w:rPr>
          <w:rFonts w:ascii="Arial" w:hAnsi="Arial"/>
          <w:sz w:val="26"/>
        </w:rPr>
        <w:t>or</w:t>
      </w:r>
      <w:r>
        <w:rPr>
          <w:rFonts w:ascii="Arial" w:hAnsi="Arial"/>
          <w:spacing w:val="-47"/>
          <w:sz w:val="26"/>
        </w:rPr>
        <w:t xml:space="preserve"> </w:t>
      </w:r>
      <w:r>
        <w:rPr>
          <w:rFonts w:ascii="Arial" w:hAnsi="Arial"/>
          <w:sz w:val="26"/>
        </w:rPr>
        <w:t>patrons,</w:t>
      </w:r>
      <w:r>
        <w:rPr>
          <w:rFonts w:ascii="Arial" w:hAnsi="Arial"/>
          <w:spacing w:val="-47"/>
          <w:sz w:val="26"/>
        </w:rPr>
        <w:t xml:space="preserve"> </w:t>
      </w:r>
      <w:r>
        <w:rPr>
          <w:rFonts w:ascii="Arial" w:hAnsi="Arial"/>
          <w:sz w:val="26"/>
        </w:rPr>
        <w:t>when</w:t>
      </w:r>
      <w:r>
        <w:rPr>
          <w:rFonts w:ascii="Arial" w:hAnsi="Arial"/>
          <w:spacing w:val="-47"/>
          <w:sz w:val="26"/>
        </w:rPr>
        <w:t xml:space="preserve"> </w:t>
      </w:r>
      <w:r>
        <w:rPr>
          <w:rFonts w:ascii="Arial" w:hAnsi="Arial"/>
          <w:sz w:val="26"/>
        </w:rPr>
        <w:t>handling</w:t>
      </w:r>
      <w:r>
        <w:rPr>
          <w:rFonts w:ascii="Arial" w:hAnsi="Arial"/>
          <w:spacing w:val="-47"/>
          <w:sz w:val="26"/>
        </w:rPr>
        <w:t xml:space="preserve"> </w:t>
      </w:r>
      <w:r>
        <w:rPr>
          <w:rFonts w:ascii="Arial" w:hAnsi="Arial"/>
          <w:sz w:val="26"/>
        </w:rPr>
        <w:t>food,</w:t>
      </w:r>
      <w:r>
        <w:rPr>
          <w:rFonts w:ascii="Arial" w:hAnsi="Arial"/>
          <w:spacing w:val="-47"/>
          <w:sz w:val="26"/>
        </w:rPr>
        <w:t xml:space="preserve"> </w:t>
      </w:r>
      <w:r>
        <w:rPr>
          <w:rFonts w:ascii="Arial" w:hAnsi="Arial"/>
          <w:sz w:val="26"/>
        </w:rPr>
        <w:t>tickets,</w:t>
      </w:r>
      <w:r>
        <w:rPr>
          <w:rFonts w:ascii="Arial" w:hAnsi="Arial"/>
          <w:spacing w:val="-46"/>
          <w:sz w:val="26"/>
        </w:rPr>
        <w:t xml:space="preserve"> </w:t>
      </w:r>
      <w:r>
        <w:rPr>
          <w:rFonts w:ascii="Arial" w:hAnsi="Arial"/>
          <w:sz w:val="26"/>
        </w:rPr>
        <w:t>or</w:t>
      </w:r>
      <w:r>
        <w:rPr>
          <w:rFonts w:ascii="Arial" w:hAnsi="Arial"/>
          <w:spacing w:val="-47"/>
          <w:sz w:val="26"/>
        </w:rPr>
        <w:t xml:space="preserve"> </w:t>
      </w:r>
      <w:r>
        <w:rPr>
          <w:rFonts w:ascii="Arial" w:hAnsi="Arial"/>
          <w:sz w:val="26"/>
        </w:rPr>
        <w:t>any</w:t>
      </w:r>
      <w:r>
        <w:rPr>
          <w:rFonts w:ascii="Arial" w:hAnsi="Arial"/>
          <w:spacing w:val="-47"/>
          <w:sz w:val="26"/>
        </w:rPr>
        <w:t xml:space="preserve"> </w:t>
      </w:r>
      <w:r>
        <w:rPr>
          <w:rFonts w:ascii="Arial" w:hAnsi="Arial"/>
          <w:sz w:val="26"/>
        </w:rPr>
        <w:t>items on</w:t>
      </w:r>
      <w:r>
        <w:rPr>
          <w:rFonts w:ascii="Arial" w:hAnsi="Arial"/>
          <w:spacing w:val="-48"/>
          <w:sz w:val="26"/>
        </w:rPr>
        <w:t xml:space="preserve"> </w:t>
      </w:r>
      <w:r>
        <w:rPr>
          <w:rFonts w:ascii="Arial" w:hAnsi="Arial"/>
          <w:sz w:val="26"/>
        </w:rPr>
        <w:t>which</w:t>
      </w:r>
      <w:r>
        <w:rPr>
          <w:rFonts w:ascii="Arial" w:hAnsi="Arial"/>
          <w:spacing w:val="-47"/>
          <w:sz w:val="26"/>
        </w:rPr>
        <w:t xml:space="preserve"> </w:t>
      </w:r>
      <w:r>
        <w:rPr>
          <w:rFonts w:ascii="Arial" w:hAnsi="Arial"/>
          <w:sz w:val="26"/>
        </w:rPr>
        <w:t>infection</w:t>
      </w:r>
      <w:r>
        <w:rPr>
          <w:rFonts w:ascii="Arial" w:hAnsi="Arial"/>
          <w:spacing w:val="-47"/>
          <w:sz w:val="26"/>
        </w:rPr>
        <w:t xml:space="preserve"> </w:t>
      </w:r>
      <w:r>
        <w:rPr>
          <w:rFonts w:ascii="Arial" w:hAnsi="Arial"/>
          <w:sz w:val="26"/>
        </w:rPr>
        <w:t>can</w:t>
      </w:r>
      <w:r>
        <w:rPr>
          <w:rFonts w:ascii="Arial" w:hAnsi="Arial"/>
          <w:spacing w:val="-46"/>
          <w:sz w:val="26"/>
        </w:rPr>
        <w:t xml:space="preserve"> </w:t>
      </w:r>
      <w:r>
        <w:rPr>
          <w:rFonts w:ascii="Arial" w:hAnsi="Arial"/>
          <w:sz w:val="26"/>
        </w:rPr>
        <w:t>be</w:t>
      </w:r>
      <w:r>
        <w:rPr>
          <w:rFonts w:ascii="Arial" w:hAnsi="Arial"/>
          <w:spacing w:val="-47"/>
          <w:sz w:val="26"/>
        </w:rPr>
        <w:t xml:space="preserve"> </w:t>
      </w:r>
      <w:r>
        <w:rPr>
          <w:rFonts w:ascii="Arial" w:hAnsi="Arial"/>
          <w:sz w:val="26"/>
        </w:rPr>
        <w:t>transmitted,</w:t>
      </w:r>
      <w:r>
        <w:rPr>
          <w:rFonts w:ascii="Arial" w:hAnsi="Arial"/>
          <w:spacing w:val="-47"/>
          <w:sz w:val="26"/>
        </w:rPr>
        <w:t xml:space="preserve"> </w:t>
      </w:r>
      <w:r>
        <w:rPr>
          <w:rFonts w:ascii="Arial" w:hAnsi="Arial"/>
          <w:sz w:val="26"/>
        </w:rPr>
        <w:t>and</w:t>
      </w:r>
      <w:r>
        <w:rPr>
          <w:rFonts w:ascii="Arial" w:hAnsi="Arial"/>
          <w:spacing w:val="-46"/>
          <w:sz w:val="26"/>
        </w:rPr>
        <w:t xml:space="preserve"> </w:t>
      </w:r>
      <w:r>
        <w:rPr>
          <w:rFonts w:ascii="Arial" w:hAnsi="Arial"/>
          <w:sz w:val="26"/>
        </w:rPr>
        <w:t>when</w:t>
      </w:r>
      <w:r>
        <w:rPr>
          <w:rFonts w:ascii="Arial" w:hAnsi="Arial"/>
          <w:spacing w:val="-47"/>
          <w:sz w:val="26"/>
        </w:rPr>
        <w:t xml:space="preserve"> </w:t>
      </w:r>
      <w:r>
        <w:rPr>
          <w:rFonts w:ascii="Arial" w:hAnsi="Arial"/>
          <w:sz w:val="26"/>
        </w:rPr>
        <w:t>using</w:t>
      </w:r>
      <w:r>
        <w:rPr>
          <w:rFonts w:ascii="Arial" w:hAnsi="Arial"/>
          <w:spacing w:val="-47"/>
          <w:sz w:val="26"/>
        </w:rPr>
        <w:t xml:space="preserve"> </w:t>
      </w:r>
      <w:r>
        <w:rPr>
          <w:rFonts w:ascii="Arial" w:hAnsi="Arial"/>
          <w:sz w:val="26"/>
        </w:rPr>
        <w:t>cleaning</w:t>
      </w:r>
      <w:r>
        <w:rPr>
          <w:rFonts w:ascii="Arial" w:hAnsi="Arial"/>
          <w:spacing w:val="-48"/>
          <w:sz w:val="26"/>
        </w:rPr>
        <w:t xml:space="preserve"> </w:t>
      </w:r>
      <w:r>
        <w:rPr>
          <w:rFonts w:ascii="Arial" w:hAnsi="Arial"/>
          <w:sz w:val="26"/>
        </w:rPr>
        <w:t>or</w:t>
      </w:r>
      <w:r>
        <w:rPr>
          <w:rFonts w:ascii="Arial" w:hAnsi="Arial"/>
          <w:spacing w:val="-47"/>
          <w:sz w:val="26"/>
        </w:rPr>
        <w:t xml:space="preserve"> </w:t>
      </w:r>
      <w:r>
        <w:rPr>
          <w:rFonts w:ascii="Arial" w:hAnsi="Arial"/>
          <w:sz w:val="26"/>
        </w:rPr>
        <w:t>disinfecting</w:t>
      </w:r>
    </w:p>
    <w:p w:rsidR="00EF6423" w:rsidRDefault="00EF6423" w:rsidP="00EF6423">
      <w:pPr>
        <w:spacing w:line="254" w:lineRule="auto"/>
        <w:rPr>
          <w:rFonts w:ascii="Wingdings" w:hAnsi="Wingdings"/>
          <w:sz w:val="26"/>
        </w:rPr>
        <w:sectPr w:rsidR="00EF6423" w:rsidSect="00D85866">
          <w:headerReference w:type="even" r:id="rId478"/>
          <w:headerReference w:type="default" r:id="rId479"/>
          <w:footerReference w:type="default" r:id="rId480"/>
          <w:headerReference w:type="first" r:id="rId481"/>
          <w:pgSz w:w="12240" w:h="15840"/>
          <w:pgMar w:top="1420" w:right="280" w:bottom="900" w:left="460" w:header="0" w:footer="718" w:gutter="0"/>
          <w:pgNumType w:start="5"/>
          <w:cols w:space="720"/>
        </w:sectPr>
      </w:pPr>
    </w:p>
    <w:p w:rsidR="00EF6423" w:rsidRDefault="00EF6423" w:rsidP="00EF6423">
      <w:pPr>
        <w:spacing w:before="23" w:line="254" w:lineRule="auto"/>
        <w:ind w:left="1700" w:right="1233"/>
        <w:rPr>
          <w:rFonts w:ascii="Arial" w:hAnsi="Arial"/>
          <w:sz w:val="26"/>
        </w:rPr>
      </w:pPr>
      <w:r>
        <w:rPr>
          <w:rFonts w:ascii="Arial" w:hAnsi="Arial"/>
          <w:sz w:val="26"/>
        </w:rPr>
        <w:lastRenderedPageBreak/>
        <w:t>products.</w:t>
      </w:r>
      <w:r>
        <w:rPr>
          <w:rFonts w:ascii="Arial" w:hAnsi="Arial"/>
          <w:spacing w:val="-3"/>
          <w:sz w:val="26"/>
        </w:rPr>
        <w:t xml:space="preserve"> </w:t>
      </w:r>
      <w:r>
        <w:rPr>
          <w:rFonts w:ascii="Arial" w:hAnsi="Arial"/>
          <w:sz w:val="26"/>
        </w:rPr>
        <w:t>Workers</w:t>
      </w:r>
      <w:r>
        <w:rPr>
          <w:rFonts w:ascii="Arial" w:hAnsi="Arial"/>
          <w:spacing w:val="-37"/>
          <w:sz w:val="26"/>
        </w:rPr>
        <w:t xml:space="preserve"> </w:t>
      </w:r>
      <w:r>
        <w:rPr>
          <w:rFonts w:ascii="Arial" w:hAnsi="Arial"/>
          <w:sz w:val="26"/>
        </w:rPr>
        <w:t>should</w:t>
      </w:r>
      <w:r>
        <w:rPr>
          <w:rFonts w:ascii="Arial" w:hAnsi="Arial"/>
          <w:spacing w:val="-38"/>
          <w:sz w:val="26"/>
        </w:rPr>
        <w:t xml:space="preserve"> </w:t>
      </w:r>
      <w:r>
        <w:rPr>
          <w:rFonts w:ascii="Arial" w:hAnsi="Arial"/>
          <w:sz w:val="26"/>
        </w:rPr>
        <w:t>be</w:t>
      </w:r>
      <w:r>
        <w:rPr>
          <w:rFonts w:ascii="Arial" w:hAnsi="Arial"/>
          <w:spacing w:val="-38"/>
          <w:sz w:val="26"/>
        </w:rPr>
        <w:t xml:space="preserve"> </w:t>
      </w:r>
      <w:r>
        <w:rPr>
          <w:rFonts w:ascii="Arial" w:hAnsi="Arial"/>
          <w:sz w:val="26"/>
        </w:rPr>
        <w:t>trained</w:t>
      </w:r>
      <w:r>
        <w:rPr>
          <w:rFonts w:ascii="Arial" w:hAnsi="Arial"/>
          <w:spacing w:val="-37"/>
          <w:sz w:val="26"/>
        </w:rPr>
        <w:t xml:space="preserve"> </w:t>
      </w:r>
      <w:r>
        <w:rPr>
          <w:rFonts w:ascii="Arial" w:hAnsi="Arial"/>
          <w:sz w:val="26"/>
        </w:rPr>
        <w:t>on</w:t>
      </w:r>
      <w:r>
        <w:rPr>
          <w:rFonts w:ascii="Arial" w:hAnsi="Arial"/>
          <w:spacing w:val="-39"/>
          <w:sz w:val="26"/>
        </w:rPr>
        <w:t xml:space="preserve"> </w:t>
      </w:r>
      <w:r>
        <w:rPr>
          <w:rFonts w:ascii="Arial" w:hAnsi="Arial"/>
          <w:sz w:val="26"/>
        </w:rPr>
        <w:t>the</w:t>
      </w:r>
      <w:r>
        <w:rPr>
          <w:rFonts w:ascii="Arial" w:hAnsi="Arial"/>
          <w:spacing w:val="-36"/>
          <w:sz w:val="26"/>
        </w:rPr>
        <w:t xml:space="preserve"> </w:t>
      </w:r>
      <w:r>
        <w:rPr>
          <w:rFonts w:ascii="Arial" w:hAnsi="Arial"/>
          <w:sz w:val="26"/>
        </w:rPr>
        <w:t>proper</w:t>
      </w:r>
      <w:r>
        <w:rPr>
          <w:rFonts w:ascii="Arial" w:hAnsi="Arial"/>
          <w:spacing w:val="-37"/>
          <w:sz w:val="26"/>
        </w:rPr>
        <w:t xml:space="preserve"> </w:t>
      </w:r>
      <w:r>
        <w:rPr>
          <w:rFonts w:ascii="Arial" w:hAnsi="Arial"/>
          <w:sz w:val="26"/>
        </w:rPr>
        <w:t>use</w:t>
      </w:r>
      <w:r>
        <w:rPr>
          <w:rFonts w:ascii="Arial" w:hAnsi="Arial"/>
          <w:spacing w:val="-38"/>
          <w:sz w:val="26"/>
        </w:rPr>
        <w:t xml:space="preserve"> </w:t>
      </w:r>
      <w:r>
        <w:rPr>
          <w:rFonts w:ascii="Arial" w:hAnsi="Arial"/>
          <w:sz w:val="26"/>
        </w:rPr>
        <w:t>of</w:t>
      </w:r>
      <w:r>
        <w:rPr>
          <w:rFonts w:ascii="Arial" w:hAnsi="Arial"/>
          <w:spacing w:val="-38"/>
          <w:sz w:val="26"/>
        </w:rPr>
        <w:t xml:space="preserve"> </w:t>
      </w:r>
      <w:r>
        <w:rPr>
          <w:rFonts w:ascii="Arial" w:hAnsi="Arial"/>
          <w:sz w:val="26"/>
        </w:rPr>
        <w:t>gloves,</w:t>
      </w:r>
      <w:r>
        <w:rPr>
          <w:rFonts w:ascii="Arial" w:hAnsi="Arial"/>
          <w:spacing w:val="-38"/>
          <w:sz w:val="26"/>
        </w:rPr>
        <w:t xml:space="preserve"> </w:t>
      </w:r>
      <w:r>
        <w:rPr>
          <w:rFonts w:ascii="Arial" w:hAnsi="Arial"/>
          <w:sz w:val="26"/>
        </w:rPr>
        <w:t xml:space="preserve">including </w:t>
      </w:r>
      <w:r>
        <w:rPr>
          <w:rFonts w:ascii="Arial" w:hAnsi="Arial"/>
          <w:w w:val="95"/>
          <w:sz w:val="26"/>
        </w:rPr>
        <w:t>frequency</w:t>
      </w:r>
      <w:r>
        <w:rPr>
          <w:rFonts w:ascii="Arial" w:hAnsi="Arial"/>
          <w:spacing w:val="-31"/>
          <w:w w:val="95"/>
          <w:sz w:val="26"/>
        </w:rPr>
        <w:t xml:space="preserve"> </w:t>
      </w:r>
      <w:r>
        <w:rPr>
          <w:rFonts w:ascii="Arial" w:hAnsi="Arial"/>
          <w:w w:val="95"/>
          <w:sz w:val="26"/>
        </w:rPr>
        <w:t>of</w:t>
      </w:r>
      <w:r>
        <w:rPr>
          <w:rFonts w:ascii="Arial" w:hAnsi="Arial"/>
          <w:spacing w:val="-30"/>
          <w:w w:val="95"/>
          <w:sz w:val="26"/>
        </w:rPr>
        <w:t xml:space="preserve"> </w:t>
      </w:r>
      <w:r>
        <w:rPr>
          <w:rFonts w:ascii="Arial" w:hAnsi="Arial"/>
          <w:w w:val="95"/>
          <w:sz w:val="26"/>
        </w:rPr>
        <w:t>disposal</w:t>
      </w:r>
      <w:r>
        <w:rPr>
          <w:rFonts w:ascii="Arial" w:hAnsi="Arial"/>
          <w:spacing w:val="-31"/>
          <w:w w:val="95"/>
          <w:sz w:val="26"/>
        </w:rPr>
        <w:t xml:space="preserve"> </w:t>
      </w:r>
      <w:r>
        <w:rPr>
          <w:rFonts w:ascii="Arial" w:hAnsi="Arial"/>
          <w:w w:val="95"/>
          <w:sz w:val="26"/>
        </w:rPr>
        <w:t>and</w:t>
      </w:r>
      <w:r>
        <w:rPr>
          <w:rFonts w:ascii="Arial" w:hAnsi="Arial"/>
          <w:spacing w:val="-30"/>
          <w:w w:val="95"/>
          <w:sz w:val="26"/>
        </w:rPr>
        <w:t xml:space="preserve"> </w:t>
      </w:r>
      <w:r>
        <w:rPr>
          <w:rFonts w:ascii="Arial" w:hAnsi="Arial"/>
          <w:w w:val="95"/>
          <w:sz w:val="26"/>
        </w:rPr>
        <w:t>hand-washing</w:t>
      </w:r>
      <w:r>
        <w:rPr>
          <w:rFonts w:ascii="Arial" w:hAnsi="Arial"/>
          <w:spacing w:val="-31"/>
          <w:w w:val="95"/>
          <w:sz w:val="26"/>
        </w:rPr>
        <w:t xml:space="preserve"> </w:t>
      </w:r>
      <w:r>
        <w:rPr>
          <w:rFonts w:ascii="Arial" w:hAnsi="Arial"/>
          <w:w w:val="95"/>
          <w:sz w:val="26"/>
        </w:rPr>
        <w:t>based</w:t>
      </w:r>
      <w:r>
        <w:rPr>
          <w:rFonts w:ascii="Arial" w:hAnsi="Arial"/>
          <w:spacing w:val="-30"/>
          <w:w w:val="95"/>
          <w:sz w:val="26"/>
        </w:rPr>
        <w:t xml:space="preserve"> </w:t>
      </w:r>
      <w:r>
        <w:rPr>
          <w:rFonts w:ascii="Arial" w:hAnsi="Arial"/>
          <w:w w:val="95"/>
          <w:sz w:val="26"/>
        </w:rPr>
        <w:t>on</w:t>
      </w:r>
      <w:r>
        <w:rPr>
          <w:rFonts w:ascii="Arial" w:hAnsi="Arial"/>
          <w:spacing w:val="-31"/>
          <w:w w:val="95"/>
          <w:sz w:val="26"/>
        </w:rPr>
        <w:t xml:space="preserve"> </w:t>
      </w:r>
      <w:r>
        <w:rPr>
          <w:rFonts w:ascii="Arial" w:hAnsi="Arial"/>
          <w:w w:val="95"/>
          <w:sz w:val="26"/>
        </w:rPr>
        <w:t>the</w:t>
      </w:r>
      <w:r>
        <w:rPr>
          <w:rFonts w:ascii="Arial" w:hAnsi="Arial"/>
          <w:spacing w:val="-28"/>
          <w:w w:val="95"/>
          <w:sz w:val="26"/>
        </w:rPr>
        <w:t xml:space="preserve"> </w:t>
      </w:r>
      <w:r>
        <w:rPr>
          <w:rFonts w:ascii="Arial" w:hAnsi="Arial"/>
          <w:w w:val="95"/>
          <w:sz w:val="26"/>
        </w:rPr>
        <w:t>worker’s</w:t>
      </w:r>
      <w:r>
        <w:rPr>
          <w:rFonts w:ascii="Arial" w:hAnsi="Arial"/>
          <w:spacing w:val="-30"/>
          <w:w w:val="95"/>
          <w:sz w:val="26"/>
        </w:rPr>
        <w:t xml:space="preserve"> </w:t>
      </w:r>
      <w:r>
        <w:rPr>
          <w:rFonts w:ascii="Arial" w:hAnsi="Arial"/>
          <w:w w:val="95"/>
          <w:sz w:val="26"/>
        </w:rPr>
        <w:t>specific</w:t>
      </w:r>
      <w:r>
        <w:rPr>
          <w:rFonts w:ascii="Arial" w:hAnsi="Arial"/>
          <w:spacing w:val="-30"/>
          <w:w w:val="95"/>
          <w:sz w:val="26"/>
        </w:rPr>
        <w:t xml:space="preserve"> </w:t>
      </w:r>
      <w:r>
        <w:rPr>
          <w:rFonts w:ascii="Arial" w:hAnsi="Arial"/>
          <w:w w:val="95"/>
          <w:sz w:val="26"/>
        </w:rPr>
        <w:t>duties,</w:t>
      </w:r>
      <w:r>
        <w:rPr>
          <w:rFonts w:ascii="Arial" w:hAnsi="Arial"/>
          <w:spacing w:val="-30"/>
          <w:w w:val="95"/>
          <w:sz w:val="26"/>
        </w:rPr>
        <w:t xml:space="preserve"> </w:t>
      </w:r>
      <w:r>
        <w:rPr>
          <w:rFonts w:ascii="Arial" w:hAnsi="Arial"/>
          <w:w w:val="95"/>
          <w:sz w:val="26"/>
        </w:rPr>
        <w:t xml:space="preserve">to </w:t>
      </w:r>
      <w:r>
        <w:rPr>
          <w:rFonts w:ascii="Arial" w:hAnsi="Arial"/>
          <w:sz w:val="26"/>
        </w:rPr>
        <w:t>avoid</w:t>
      </w:r>
      <w:r>
        <w:rPr>
          <w:rFonts w:ascii="Arial" w:hAnsi="Arial"/>
          <w:spacing w:val="-21"/>
          <w:sz w:val="26"/>
        </w:rPr>
        <w:t xml:space="preserve"> </w:t>
      </w:r>
      <w:r>
        <w:rPr>
          <w:rFonts w:ascii="Arial" w:hAnsi="Arial"/>
          <w:sz w:val="26"/>
        </w:rPr>
        <w:t>spreading</w:t>
      </w:r>
      <w:r>
        <w:rPr>
          <w:rFonts w:ascii="Arial" w:hAnsi="Arial"/>
          <w:spacing w:val="-20"/>
          <w:sz w:val="26"/>
        </w:rPr>
        <w:t xml:space="preserve"> </w:t>
      </w:r>
      <w:r>
        <w:rPr>
          <w:rFonts w:ascii="Arial" w:hAnsi="Arial"/>
          <w:sz w:val="26"/>
        </w:rPr>
        <w:t>the</w:t>
      </w:r>
      <w:r>
        <w:rPr>
          <w:rFonts w:ascii="Arial" w:hAnsi="Arial"/>
          <w:spacing w:val="-20"/>
          <w:sz w:val="26"/>
        </w:rPr>
        <w:t xml:space="preserve"> </w:t>
      </w:r>
      <w:r>
        <w:rPr>
          <w:rFonts w:ascii="Arial" w:hAnsi="Arial"/>
          <w:sz w:val="26"/>
        </w:rPr>
        <w:t>virus</w:t>
      </w:r>
      <w:r>
        <w:rPr>
          <w:rFonts w:ascii="Arial" w:hAnsi="Arial"/>
          <w:spacing w:val="-21"/>
          <w:sz w:val="26"/>
        </w:rPr>
        <w:t xml:space="preserve"> </w:t>
      </w:r>
      <w:r>
        <w:rPr>
          <w:rFonts w:ascii="Arial" w:hAnsi="Arial"/>
          <w:sz w:val="26"/>
        </w:rPr>
        <w:t>in</w:t>
      </w:r>
      <w:r>
        <w:rPr>
          <w:rFonts w:ascii="Arial" w:hAnsi="Arial"/>
          <w:spacing w:val="-20"/>
          <w:sz w:val="26"/>
        </w:rPr>
        <w:t xml:space="preserve"> </w:t>
      </w:r>
      <w:r>
        <w:rPr>
          <w:rFonts w:ascii="Arial" w:hAnsi="Arial"/>
          <w:sz w:val="26"/>
        </w:rPr>
        <w:t>high-touch</w:t>
      </w:r>
      <w:r>
        <w:rPr>
          <w:rFonts w:ascii="Arial" w:hAnsi="Arial"/>
          <w:spacing w:val="-18"/>
          <w:sz w:val="26"/>
        </w:rPr>
        <w:t xml:space="preserve"> </w:t>
      </w:r>
      <w:r>
        <w:rPr>
          <w:rFonts w:ascii="Arial" w:hAnsi="Arial"/>
          <w:sz w:val="26"/>
        </w:rPr>
        <w:t>areas.</w:t>
      </w:r>
    </w:p>
    <w:p w:rsidR="00EF6423" w:rsidRDefault="00EF6423" w:rsidP="00EF6423">
      <w:pPr>
        <w:pStyle w:val="ListParagraph"/>
        <w:numPr>
          <w:ilvl w:val="1"/>
          <w:numId w:val="151"/>
        </w:numPr>
        <w:tabs>
          <w:tab w:val="left" w:pos="1701"/>
        </w:tabs>
        <w:spacing w:before="2" w:line="254" w:lineRule="auto"/>
        <w:ind w:left="1700" w:right="1308"/>
        <w:rPr>
          <w:rFonts w:ascii="Wingdings" w:hAnsi="Wingdings"/>
          <w:sz w:val="26"/>
        </w:rPr>
      </w:pPr>
      <w:r>
        <w:rPr>
          <w:rFonts w:ascii="Arial" w:hAnsi="Arial"/>
          <w:b/>
          <w:w w:val="95"/>
          <w:sz w:val="26"/>
        </w:rPr>
        <w:t>Face</w:t>
      </w:r>
      <w:r>
        <w:rPr>
          <w:rFonts w:ascii="Arial" w:hAnsi="Arial"/>
          <w:b/>
          <w:spacing w:val="-35"/>
          <w:w w:val="95"/>
          <w:sz w:val="26"/>
        </w:rPr>
        <w:t xml:space="preserve"> </w:t>
      </w:r>
      <w:r>
        <w:rPr>
          <w:rFonts w:ascii="Arial" w:hAnsi="Arial"/>
          <w:b/>
          <w:w w:val="95"/>
          <w:sz w:val="26"/>
        </w:rPr>
        <w:t>Coverings</w:t>
      </w:r>
      <w:r>
        <w:rPr>
          <w:rFonts w:ascii="Arial" w:hAnsi="Arial"/>
          <w:w w:val="95"/>
          <w:sz w:val="26"/>
        </w:rPr>
        <w:t>.</w:t>
      </w:r>
      <w:r>
        <w:rPr>
          <w:rFonts w:ascii="Arial" w:hAnsi="Arial"/>
          <w:spacing w:val="1"/>
          <w:w w:val="95"/>
          <w:sz w:val="26"/>
        </w:rPr>
        <w:t xml:space="preserve"> </w:t>
      </w:r>
      <w:r>
        <w:rPr>
          <w:rFonts w:ascii="Arial" w:hAnsi="Arial"/>
          <w:w w:val="95"/>
          <w:sz w:val="26"/>
        </w:rPr>
        <w:t>Physical</w:t>
      </w:r>
      <w:r>
        <w:rPr>
          <w:rFonts w:ascii="Arial" w:hAnsi="Arial"/>
          <w:spacing w:val="-35"/>
          <w:w w:val="95"/>
          <w:sz w:val="26"/>
        </w:rPr>
        <w:t xml:space="preserve"> </w:t>
      </w:r>
      <w:r>
        <w:rPr>
          <w:rFonts w:ascii="Arial" w:hAnsi="Arial"/>
          <w:w w:val="95"/>
          <w:sz w:val="26"/>
        </w:rPr>
        <w:t>respiratory</w:t>
      </w:r>
      <w:r>
        <w:rPr>
          <w:rFonts w:ascii="Arial" w:hAnsi="Arial"/>
          <w:spacing w:val="-34"/>
          <w:w w:val="95"/>
          <w:sz w:val="26"/>
        </w:rPr>
        <w:t xml:space="preserve"> </w:t>
      </w:r>
      <w:r>
        <w:rPr>
          <w:rFonts w:ascii="Arial" w:hAnsi="Arial"/>
          <w:w w:val="95"/>
          <w:sz w:val="26"/>
        </w:rPr>
        <w:t>protection</w:t>
      </w:r>
      <w:r>
        <w:rPr>
          <w:rFonts w:ascii="Arial" w:hAnsi="Arial"/>
          <w:spacing w:val="-35"/>
          <w:w w:val="95"/>
          <w:sz w:val="26"/>
        </w:rPr>
        <w:t xml:space="preserve"> </w:t>
      </w:r>
      <w:r>
        <w:rPr>
          <w:rFonts w:ascii="Arial" w:hAnsi="Arial"/>
          <w:w w:val="95"/>
          <w:sz w:val="26"/>
        </w:rPr>
        <w:t>such</w:t>
      </w:r>
      <w:r>
        <w:rPr>
          <w:rFonts w:ascii="Arial" w:hAnsi="Arial"/>
          <w:spacing w:val="-35"/>
          <w:w w:val="95"/>
          <w:sz w:val="26"/>
        </w:rPr>
        <w:t xml:space="preserve"> </w:t>
      </w:r>
      <w:r>
        <w:rPr>
          <w:rFonts w:ascii="Arial" w:hAnsi="Arial"/>
          <w:w w:val="95"/>
          <w:sz w:val="26"/>
        </w:rPr>
        <w:t>as</w:t>
      </w:r>
      <w:r>
        <w:rPr>
          <w:rFonts w:ascii="Arial" w:hAnsi="Arial"/>
          <w:spacing w:val="-33"/>
          <w:w w:val="95"/>
          <w:sz w:val="26"/>
        </w:rPr>
        <w:t xml:space="preserve"> </w:t>
      </w:r>
      <w:r>
        <w:rPr>
          <w:rFonts w:ascii="Arial" w:hAnsi="Arial"/>
          <w:w w:val="95"/>
          <w:sz w:val="26"/>
        </w:rPr>
        <w:t>a</w:t>
      </w:r>
      <w:r>
        <w:rPr>
          <w:rFonts w:ascii="Arial" w:hAnsi="Arial"/>
          <w:spacing w:val="-35"/>
          <w:w w:val="95"/>
          <w:sz w:val="26"/>
        </w:rPr>
        <w:t xml:space="preserve"> </w:t>
      </w:r>
      <w:r>
        <w:rPr>
          <w:rFonts w:ascii="Arial" w:hAnsi="Arial"/>
          <w:w w:val="95"/>
          <w:sz w:val="26"/>
        </w:rPr>
        <w:t>cloth</w:t>
      </w:r>
      <w:r>
        <w:rPr>
          <w:rFonts w:ascii="Arial" w:hAnsi="Arial"/>
          <w:spacing w:val="-33"/>
          <w:w w:val="95"/>
          <w:sz w:val="26"/>
        </w:rPr>
        <w:t xml:space="preserve"> </w:t>
      </w:r>
      <w:r>
        <w:rPr>
          <w:rFonts w:ascii="Arial" w:hAnsi="Arial"/>
          <w:w w:val="95"/>
          <w:sz w:val="26"/>
        </w:rPr>
        <w:t>face</w:t>
      </w:r>
      <w:r>
        <w:rPr>
          <w:rFonts w:ascii="Arial" w:hAnsi="Arial"/>
          <w:spacing w:val="-34"/>
          <w:w w:val="95"/>
          <w:sz w:val="26"/>
        </w:rPr>
        <w:t xml:space="preserve"> </w:t>
      </w:r>
      <w:r>
        <w:rPr>
          <w:rFonts w:ascii="Arial" w:hAnsi="Arial"/>
          <w:w w:val="95"/>
          <w:sz w:val="26"/>
        </w:rPr>
        <w:t xml:space="preserve">covering </w:t>
      </w:r>
      <w:r>
        <w:rPr>
          <w:rFonts w:ascii="Arial" w:hAnsi="Arial"/>
          <w:sz w:val="26"/>
        </w:rPr>
        <w:t>should</w:t>
      </w:r>
      <w:r>
        <w:rPr>
          <w:rFonts w:ascii="Arial" w:hAnsi="Arial"/>
          <w:spacing w:val="-45"/>
          <w:sz w:val="26"/>
        </w:rPr>
        <w:t xml:space="preserve"> </w:t>
      </w:r>
      <w:r>
        <w:rPr>
          <w:rFonts w:ascii="Arial" w:hAnsi="Arial"/>
          <w:sz w:val="26"/>
        </w:rPr>
        <w:t>be</w:t>
      </w:r>
      <w:r>
        <w:rPr>
          <w:rFonts w:ascii="Arial" w:hAnsi="Arial"/>
          <w:spacing w:val="-44"/>
          <w:sz w:val="26"/>
        </w:rPr>
        <w:t xml:space="preserve"> </w:t>
      </w:r>
      <w:r>
        <w:rPr>
          <w:rFonts w:ascii="Arial" w:hAnsi="Arial"/>
          <w:sz w:val="26"/>
        </w:rPr>
        <w:t>worn</w:t>
      </w:r>
      <w:r>
        <w:rPr>
          <w:rFonts w:ascii="Arial" w:hAnsi="Arial"/>
          <w:spacing w:val="-45"/>
          <w:sz w:val="26"/>
        </w:rPr>
        <w:t xml:space="preserve"> </w:t>
      </w:r>
      <w:r>
        <w:rPr>
          <w:rFonts w:ascii="Arial" w:hAnsi="Arial"/>
          <w:sz w:val="26"/>
        </w:rPr>
        <w:t>whenever</w:t>
      </w:r>
      <w:r>
        <w:rPr>
          <w:rFonts w:ascii="Arial" w:hAnsi="Arial"/>
          <w:spacing w:val="-44"/>
          <w:sz w:val="26"/>
        </w:rPr>
        <w:t xml:space="preserve"> </w:t>
      </w:r>
      <w:r>
        <w:rPr>
          <w:rFonts w:ascii="Arial" w:hAnsi="Arial"/>
          <w:sz w:val="26"/>
        </w:rPr>
        <w:t>people</w:t>
      </w:r>
      <w:r>
        <w:rPr>
          <w:rFonts w:ascii="Arial" w:hAnsi="Arial"/>
          <w:spacing w:val="-45"/>
          <w:sz w:val="26"/>
        </w:rPr>
        <w:t xml:space="preserve"> </w:t>
      </w:r>
      <w:r>
        <w:rPr>
          <w:rFonts w:ascii="Arial" w:hAnsi="Arial"/>
          <w:sz w:val="26"/>
        </w:rPr>
        <w:t>are</w:t>
      </w:r>
      <w:r>
        <w:rPr>
          <w:rFonts w:ascii="Arial" w:hAnsi="Arial"/>
          <w:spacing w:val="-44"/>
          <w:sz w:val="26"/>
        </w:rPr>
        <w:t xml:space="preserve"> </w:t>
      </w:r>
      <w:r>
        <w:rPr>
          <w:rFonts w:ascii="Arial" w:hAnsi="Arial"/>
          <w:sz w:val="26"/>
        </w:rPr>
        <w:t>within</w:t>
      </w:r>
      <w:r>
        <w:rPr>
          <w:rFonts w:ascii="Arial" w:hAnsi="Arial"/>
          <w:spacing w:val="-45"/>
          <w:sz w:val="26"/>
        </w:rPr>
        <w:t xml:space="preserve"> </w:t>
      </w:r>
      <w:r>
        <w:rPr>
          <w:rFonts w:ascii="Arial" w:hAnsi="Arial"/>
          <w:sz w:val="26"/>
        </w:rPr>
        <w:t>six</w:t>
      </w:r>
      <w:r>
        <w:rPr>
          <w:rFonts w:ascii="Arial" w:hAnsi="Arial"/>
          <w:spacing w:val="-45"/>
          <w:sz w:val="26"/>
        </w:rPr>
        <w:t xml:space="preserve"> </w:t>
      </w:r>
      <w:r>
        <w:rPr>
          <w:rFonts w:ascii="Arial" w:hAnsi="Arial"/>
          <w:sz w:val="26"/>
        </w:rPr>
        <w:t>feet</w:t>
      </w:r>
      <w:r>
        <w:rPr>
          <w:rFonts w:ascii="Arial" w:hAnsi="Arial"/>
          <w:spacing w:val="-45"/>
          <w:sz w:val="26"/>
        </w:rPr>
        <w:t xml:space="preserve"> </w:t>
      </w:r>
      <w:r>
        <w:rPr>
          <w:rFonts w:ascii="Arial" w:hAnsi="Arial"/>
          <w:sz w:val="26"/>
        </w:rPr>
        <w:t>(two</w:t>
      </w:r>
      <w:r>
        <w:rPr>
          <w:rFonts w:ascii="Arial" w:hAnsi="Arial"/>
          <w:spacing w:val="-44"/>
          <w:sz w:val="26"/>
        </w:rPr>
        <w:t xml:space="preserve"> </w:t>
      </w:r>
      <w:r>
        <w:rPr>
          <w:rFonts w:ascii="Arial" w:hAnsi="Arial"/>
          <w:sz w:val="26"/>
        </w:rPr>
        <w:t>meters)</w:t>
      </w:r>
      <w:r>
        <w:rPr>
          <w:rFonts w:ascii="Arial" w:hAnsi="Arial"/>
          <w:spacing w:val="-45"/>
          <w:sz w:val="26"/>
        </w:rPr>
        <w:t xml:space="preserve"> </w:t>
      </w:r>
      <w:r>
        <w:rPr>
          <w:rFonts w:ascii="Arial" w:hAnsi="Arial"/>
          <w:sz w:val="26"/>
        </w:rPr>
        <w:t>of</w:t>
      </w:r>
      <w:r>
        <w:rPr>
          <w:rFonts w:ascii="Arial" w:hAnsi="Arial"/>
          <w:spacing w:val="-42"/>
          <w:sz w:val="26"/>
        </w:rPr>
        <w:t xml:space="preserve"> </w:t>
      </w:r>
      <w:r>
        <w:rPr>
          <w:rFonts w:ascii="Arial" w:hAnsi="Arial"/>
          <w:sz w:val="26"/>
        </w:rPr>
        <w:t>each</w:t>
      </w:r>
      <w:r>
        <w:rPr>
          <w:rFonts w:ascii="Arial" w:hAnsi="Arial"/>
          <w:spacing w:val="-45"/>
          <w:sz w:val="26"/>
        </w:rPr>
        <w:t xml:space="preserve"> </w:t>
      </w:r>
      <w:r>
        <w:rPr>
          <w:rFonts w:ascii="Arial" w:hAnsi="Arial"/>
          <w:sz w:val="26"/>
        </w:rPr>
        <w:t xml:space="preserve">other </w:t>
      </w:r>
      <w:r>
        <w:rPr>
          <w:rFonts w:ascii="Arial" w:hAnsi="Arial"/>
          <w:w w:val="95"/>
          <w:sz w:val="26"/>
        </w:rPr>
        <w:t>because</w:t>
      </w:r>
      <w:r>
        <w:rPr>
          <w:rFonts w:ascii="Arial" w:hAnsi="Arial"/>
          <w:spacing w:val="-39"/>
          <w:w w:val="95"/>
          <w:sz w:val="26"/>
        </w:rPr>
        <w:t xml:space="preserve"> </w:t>
      </w:r>
      <w:r>
        <w:rPr>
          <w:rFonts w:ascii="Arial" w:hAnsi="Arial"/>
          <w:w w:val="95"/>
          <w:sz w:val="26"/>
        </w:rPr>
        <w:t>(a)</w:t>
      </w:r>
      <w:r>
        <w:rPr>
          <w:rFonts w:ascii="Arial" w:hAnsi="Arial"/>
          <w:spacing w:val="-39"/>
          <w:w w:val="95"/>
          <w:sz w:val="26"/>
        </w:rPr>
        <w:t xml:space="preserve"> </w:t>
      </w:r>
      <w:r>
        <w:rPr>
          <w:rFonts w:ascii="Arial" w:hAnsi="Arial"/>
          <w:w w:val="95"/>
          <w:sz w:val="26"/>
        </w:rPr>
        <w:t>COVID-19</w:t>
      </w:r>
      <w:r>
        <w:rPr>
          <w:rFonts w:ascii="Arial" w:hAnsi="Arial"/>
          <w:spacing w:val="-37"/>
          <w:w w:val="95"/>
          <w:sz w:val="26"/>
        </w:rPr>
        <w:t xml:space="preserve"> </w:t>
      </w:r>
      <w:r>
        <w:rPr>
          <w:rFonts w:ascii="Arial" w:hAnsi="Arial"/>
          <w:w w:val="95"/>
          <w:sz w:val="26"/>
        </w:rPr>
        <w:t>is</w:t>
      </w:r>
      <w:r>
        <w:rPr>
          <w:rFonts w:ascii="Arial" w:hAnsi="Arial"/>
          <w:spacing w:val="-40"/>
          <w:w w:val="95"/>
          <w:sz w:val="26"/>
        </w:rPr>
        <w:t xml:space="preserve"> </w:t>
      </w:r>
      <w:r>
        <w:rPr>
          <w:rFonts w:ascii="Arial" w:hAnsi="Arial"/>
          <w:w w:val="95"/>
          <w:sz w:val="26"/>
        </w:rPr>
        <w:t>spread</w:t>
      </w:r>
      <w:r>
        <w:rPr>
          <w:rFonts w:ascii="Arial" w:hAnsi="Arial"/>
          <w:spacing w:val="-38"/>
          <w:w w:val="95"/>
          <w:sz w:val="26"/>
        </w:rPr>
        <w:t xml:space="preserve"> </w:t>
      </w:r>
      <w:r>
        <w:rPr>
          <w:rFonts w:ascii="Arial" w:hAnsi="Arial"/>
          <w:w w:val="95"/>
          <w:sz w:val="26"/>
        </w:rPr>
        <w:t>through</w:t>
      </w:r>
      <w:r>
        <w:rPr>
          <w:rFonts w:ascii="Arial" w:hAnsi="Arial"/>
          <w:spacing w:val="-38"/>
          <w:w w:val="95"/>
          <w:sz w:val="26"/>
        </w:rPr>
        <w:t xml:space="preserve"> </w:t>
      </w:r>
      <w:r>
        <w:rPr>
          <w:rFonts w:ascii="Arial" w:hAnsi="Arial"/>
          <w:w w:val="95"/>
          <w:sz w:val="26"/>
        </w:rPr>
        <w:t>respiratory</w:t>
      </w:r>
      <w:r>
        <w:rPr>
          <w:rFonts w:ascii="Arial" w:hAnsi="Arial"/>
          <w:spacing w:val="-39"/>
          <w:w w:val="95"/>
          <w:sz w:val="26"/>
        </w:rPr>
        <w:t xml:space="preserve"> </w:t>
      </w:r>
      <w:r>
        <w:rPr>
          <w:rFonts w:ascii="Arial" w:hAnsi="Arial"/>
          <w:w w:val="95"/>
          <w:sz w:val="26"/>
        </w:rPr>
        <w:t>droplets</w:t>
      </w:r>
      <w:r>
        <w:rPr>
          <w:rFonts w:ascii="Arial" w:hAnsi="Arial"/>
          <w:spacing w:val="-40"/>
          <w:w w:val="95"/>
          <w:sz w:val="26"/>
        </w:rPr>
        <w:t xml:space="preserve"> </w:t>
      </w:r>
      <w:r>
        <w:rPr>
          <w:rFonts w:ascii="Arial" w:hAnsi="Arial"/>
          <w:w w:val="95"/>
          <w:sz w:val="26"/>
        </w:rPr>
        <w:t>and</w:t>
      </w:r>
      <w:r>
        <w:rPr>
          <w:rFonts w:ascii="Arial" w:hAnsi="Arial"/>
          <w:spacing w:val="-37"/>
          <w:w w:val="95"/>
          <w:sz w:val="26"/>
        </w:rPr>
        <w:t xml:space="preserve"> </w:t>
      </w:r>
      <w:r>
        <w:rPr>
          <w:rFonts w:ascii="Arial" w:hAnsi="Arial"/>
          <w:w w:val="95"/>
          <w:sz w:val="26"/>
        </w:rPr>
        <w:t>(b)</w:t>
      </w:r>
      <w:r>
        <w:rPr>
          <w:rFonts w:ascii="Arial" w:hAnsi="Arial"/>
          <w:spacing w:val="-38"/>
          <w:w w:val="95"/>
          <w:sz w:val="26"/>
        </w:rPr>
        <w:t xml:space="preserve"> </w:t>
      </w:r>
      <w:r>
        <w:rPr>
          <w:rFonts w:ascii="Arial" w:hAnsi="Arial"/>
          <w:w w:val="95"/>
          <w:sz w:val="26"/>
        </w:rPr>
        <w:t>a</w:t>
      </w:r>
      <w:r>
        <w:rPr>
          <w:rFonts w:ascii="Arial" w:hAnsi="Arial"/>
          <w:spacing w:val="-39"/>
          <w:w w:val="95"/>
          <w:sz w:val="26"/>
        </w:rPr>
        <w:t xml:space="preserve"> </w:t>
      </w:r>
      <w:r>
        <w:rPr>
          <w:rFonts w:ascii="Arial" w:hAnsi="Arial"/>
          <w:w w:val="95"/>
          <w:sz w:val="26"/>
        </w:rPr>
        <w:t xml:space="preserve">significant </w:t>
      </w:r>
      <w:r>
        <w:rPr>
          <w:rFonts w:ascii="Arial" w:hAnsi="Arial"/>
          <w:sz w:val="26"/>
        </w:rPr>
        <w:t>number</w:t>
      </w:r>
      <w:r>
        <w:rPr>
          <w:rFonts w:ascii="Arial" w:hAnsi="Arial"/>
          <w:spacing w:val="-38"/>
          <w:sz w:val="26"/>
        </w:rPr>
        <w:t xml:space="preserve"> </w:t>
      </w:r>
      <w:r>
        <w:rPr>
          <w:rFonts w:ascii="Arial" w:hAnsi="Arial"/>
          <w:sz w:val="26"/>
        </w:rPr>
        <w:t>of</w:t>
      </w:r>
      <w:r>
        <w:rPr>
          <w:rFonts w:ascii="Arial" w:hAnsi="Arial"/>
          <w:spacing w:val="-38"/>
          <w:sz w:val="26"/>
        </w:rPr>
        <w:t xml:space="preserve"> </w:t>
      </w:r>
      <w:r>
        <w:rPr>
          <w:rFonts w:ascii="Arial" w:hAnsi="Arial"/>
          <w:sz w:val="26"/>
        </w:rPr>
        <w:t>infected</w:t>
      </w:r>
      <w:r>
        <w:rPr>
          <w:rFonts w:ascii="Arial" w:hAnsi="Arial"/>
          <w:spacing w:val="-38"/>
          <w:sz w:val="26"/>
        </w:rPr>
        <w:t xml:space="preserve"> </w:t>
      </w:r>
      <w:r>
        <w:rPr>
          <w:rFonts w:ascii="Arial" w:hAnsi="Arial"/>
          <w:sz w:val="26"/>
        </w:rPr>
        <w:t>people</w:t>
      </w:r>
      <w:r>
        <w:rPr>
          <w:rFonts w:ascii="Arial" w:hAnsi="Arial"/>
          <w:spacing w:val="-38"/>
          <w:sz w:val="26"/>
        </w:rPr>
        <w:t xml:space="preserve"> </w:t>
      </w:r>
      <w:r>
        <w:rPr>
          <w:rFonts w:ascii="Arial" w:hAnsi="Arial"/>
          <w:sz w:val="26"/>
        </w:rPr>
        <w:t>will</w:t>
      </w:r>
      <w:r>
        <w:rPr>
          <w:rFonts w:ascii="Arial" w:hAnsi="Arial"/>
          <w:spacing w:val="-38"/>
          <w:sz w:val="26"/>
        </w:rPr>
        <w:t xml:space="preserve"> </w:t>
      </w:r>
      <w:r>
        <w:rPr>
          <w:rFonts w:ascii="Arial" w:hAnsi="Arial"/>
          <w:sz w:val="26"/>
        </w:rPr>
        <w:t>show</w:t>
      </w:r>
      <w:r>
        <w:rPr>
          <w:rFonts w:ascii="Arial" w:hAnsi="Arial"/>
          <w:spacing w:val="-39"/>
          <w:sz w:val="26"/>
        </w:rPr>
        <w:t xml:space="preserve"> </w:t>
      </w:r>
      <w:r>
        <w:rPr>
          <w:rFonts w:ascii="Arial" w:hAnsi="Arial"/>
          <w:sz w:val="26"/>
        </w:rPr>
        <w:t>no</w:t>
      </w:r>
      <w:r>
        <w:rPr>
          <w:rFonts w:ascii="Arial" w:hAnsi="Arial"/>
          <w:spacing w:val="-37"/>
          <w:sz w:val="26"/>
        </w:rPr>
        <w:t xml:space="preserve"> </w:t>
      </w:r>
      <w:r>
        <w:rPr>
          <w:rFonts w:ascii="Arial" w:hAnsi="Arial"/>
          <w:sz w:val="26"/>
        </w:rPr>
        <w:t>outward</w:t>
      </w:r>
      <w:r>
        <w:rPr>
          <w:rFonts w:ascii="Arial" w:hAnsi="Arial"/>
          <w:spacing w:val="-38"/>
          <w:sz w:val="26"/>
        </w:rPr>
        <w:t xml:space="preserve"> </w:t>
      </w:r>
      <w:r>
        <w:rPr>
          <w:rFonts w:ascii="Arial" w:hAnsi="Arial"/>
          <w:sz w:val="26"/>
        </w:rPr>
        <w:t>symptoms</w:t>
      </w:r>
      <w:r>
        <w:rPr>
          <w:rFonts w:ascii="Arial" w:hAnsi="Arial"/>
          <w:spacing w:val="-37"/>
          <w:sz w:val="26"/>
        </w:rPr>
        <w:t xml:space="preserve"> </w:t>
      </w:r>
      <w:r>
        <w:rPr>
          <w:rFonts w:ascii="Arial" w:hAnsi="Arial"/>
          <w:sz w:val="26"/>
        </w:rPr>
        <w:t>of</w:t>
      </w:r>
      <w:r>
        <w:rPr>
          <w:rFonts w:ascii="Arial" w:hAnsi="Arial"/>
          <w:spacing w:val="-38"/>
          <w:sz w:val="26"/>
        </w:rPr>
        <w:t xml:space="preserve"> </w:t>
      </w:r>
      <w:r>
        <w:rPr>
          <w:rFonts w:ascii="Arial" w:hAnsi="Arial"/>
          <w:sz w:val="26"/>
        </w:rPr>
        <w:t>illness.</w:t>
      </w:r>
      <w:r>
        <w:rPr>
          <w:rFonts w:ascii="Arial" w:hAnsi="Arial"/>
          <w:spacing w:val="-3"/>
          <w:sz w:val="26"/>
        </w:rPr>
        <w:t xml:space="preserve"> </w:t>
      </w:r>
      <w:r>
        <w:rPr>
          <w:rFonts w:ascii="Arial" w:hAnsi="Arial"/>
          <w:sz w:val="26"/>
        </w:rPr>
        <w:t xml:space="preserve">Face </w:t>
      </w:r>
      <w:r>
        <w:rPr>
          <w:rFonts w:ascii="Arial" w:hAnsi="Arial"/>
          <w:w w:val="95"/>
          <w:sz w:val="26"/>
        </w:rPr>
        <w:t>covering</w:t>
      </w:r>
      <w:r>
        <w:rPr>
          <w:rFonts w:ascii="Arial" w:hAnsi="Arial"/>
          <w:spacing w:val="-27"/>
          <w:w w:val="95"/>
          <w:sz w:val="26"/>
        </w:rPr>
        <w:t xml:space="preserve"> </w:t>
      </w:r>
      <w:r>
        <w:rPr>
          <w:rFonts w:ascii="Arial" w:hAnsi="Arial"/>
          <w:w w:val="95"/>
          <w:sz w:val="26"/>
        </w:rPr>
        <w:t>requirements</w:t>
      </w:r>
      <w:r>
        <w:rPr>
          <w:rFonts w:ascii="Arial" w:hAnsi="Arial"/>
          <w:spacing w:val="-28"/>
          <w:w w:val="95"/>
          <w:sz w:val="26"/>
        </w:rPr>
        <w:t xml:space="preserve"> </w:t>
      </w:r>
      <w:r>
        <w:rPr>
          <w:rFonts w:ascii="Arial" w:hAnsi="Arial"/>
          <w:w w:val="95"/>
          <w:sz w:val="26"/>
        </w:rPr>
        <w:t>should</w:t>
      </w:r>
      <w:r>
        <w:rPr>
          <w:rFonts w:ascii="Arial" w:hAnsi="Arial"/>
          <w:spacing w:val="-26"/>
          <w:w w:val="95"/>
          <w:sz w:val="26"/>
        </w:rPr>
        <w:t xml:space="preserve"> </w:t>
      </w:r>
      <w:r>
        <w:rPr>
          <w:rFonts w:ascii="Arial" w:hAnsi="Arial"/>
          <w:w w:val="95"/>
          <w:sz w:val="26"/>
        </w:rPr>
        <w:t>be</w:t>
      </w:r>
      <w:r>
        <w:rPr>
          <w:rFonts w:ascii="Arial" w:hAnsi="Arial"/>
          <w:spacing w:val="-26"/>
          <w:w w:val="95"/>
          <w:sz w:val="26"/>
        </w:rPr>
        <w:t xml:space="preserve"> </w:t>
      </w:r>
      <w:r>
        <w:rPr>
          <w:rFonts w:ascii="Arial" w:hAnsi="Arial"/>
          <w:w w:val="95"/>
          <w:sz w:val="26"/>
        </w:rPr>
        <w:t>task-specific</w:t>
      </w:r>
      <w:r>
        <w:rPr>
          <w:rFonts w:ascii="Arial" w:hAnsi="Arial"/>
          <w:spacing w:val="-25"/>
          <w:w w:val="95"/>
          <w:sz w:val="26"/>
        </w:rPr>
        <w:t xml:space="preserve"> </w:t>
      </w:r>
      <w:r>
        <w:rPr>
          <w:rFonts w:ascii="Arial" w:hAnsi="Arial"/>
          <w:w w:val="95"/>
          <w:sz w:val="26"/>
        </w:rPr>
        <w:t>and</w:t>
      </w:r>
      <w:r>
        <w:rPr>
          <w:rFonts w:ascii="Arial" w:hAnsi="Arial"/>
          <w:spacing w:val="-27"/>
          <w:w w:val="95"/>
          <w:sz w:val="26"/>
        </w:rPr>
        <w:t xml:space="preserve"> </w:t>
      </w:r>
      <w:r>
        <w:rPr>
          <w:rFonts w:ascii="Arial" w:hAnsi="Arial"/>
          <w:w w:val="95"/>
          <w:sz w:val="26"/>
        </w:rPr>
        <w:t>include</w:t>
      </w:r>
      <w:r>
        <w:rPr>
          <w:rFonts w:ascii="Arial" w:hAnsi="Arial"/>
          <w:spacing w:val="-26"/>
          <w:w w:val="95"/>
          <w:sz w:val="26"/>
        </w:rPr>
        <w:t xml:space="preserve"> </w:t>
      </w:r>
      <w:r>
        <w:rPr>
          <w:rFonts w:ascii="Arial" w:hAnsi="Arial"/>
          <w:w w:val="95"/>
          <w:sz w:val="26"/>
        </w:rPr>
        <w:t>instruction</w:t>
      </w:r>
      <w:r>
        <w:rPr>
          <w:rFonts w:ascii="Arial" w:hAnsi="Arial"/>
          <w:spacing w:val="-27"/>
          <w:w w:val="95"/>
          <w:sz w:val="26"/>
        </w:rPr>
        <w:t xml:space="preserve"> </w:t>
      </w:r>
      <w:r>
        <w:rPr>
          <w:rFonts w:ascii="Arial" w:hAnsi="Arial"/>
          <w:w w:val="95"/>
          <w:sz w:val="26"/>
        </w:rPr>
        <w:t>on</w:t>
      </w:r>
      <w:r>
        <w:rPr>
          <w:rFonts w:ascii="Arial" w:hAnsi="Arial"/>
          <w:spacing w:val="-26"/>
          <w:w w:val="95"/>
          <w:sz w:val="26"/>
        </w:rPr>
        <w:t xml:space="preserve"> </w:t>
      </w:r>
      <w:r>
        <w:rPr>
          <w:rFonts w:ascii="Arial" w:hAnsi="Arial"/>
          <w:w w:val="95"/>
          <w:sz w:val="26"/>
        </w:rPr>
        <w:t xml:space="preserve">proper </w:t>
      </w:r>
      <w:r>
        <w:rPr>
          <w:rFonts w:ascii="Arial" w:hAnsi="Arial"/>
          <w:sz w:val="26"/>
        </w:rPr>
        <w:t>use.</w:t>
      </w:r>
      <w:r>
        <w:rPr>
          <w:rFonts w:ascii="Arial" w:hAnsi="Arial"/>
          <w:spacing w:val="-15"/>
          <w:sz w:val="26"/>
        </w:rPr>
        <w:t xml:space="preserve"> </w:t>
      </w:r>
      <w:r>
        <w:rPr>
          <w:rFonts w:ascii="Arial" w:hAnsi="Arial"/>
          <w:sz w:val="26"/>
        </w:rPr>
        <w:t>For</w:t>
      </w:r>
      <w:r>
        <w:rPr>
          <w:rFonts w:ascii="Arial" w:hAnsi="Arial"/>
          <w:spacing w:val="-43"/>
          <w:sz w:val="26"/>
        </w:rPr>
        <w:t xml:space="preserve"> </w:t>
      </w:r>
      <w:r>
        <w:rPr>
          <w:rFonts w:ascii="Arial" w:hAnsi="Arial"/>
          <w:sz w:val="26"/>
        </w:rPr>
        <w:t>example,</w:t>
      </w:r>
      <w:r>
        <w:rPr>
          <w:rFonts w:ascii="Arial" w:hAnsi="Arial"/>
          <w:spacing w:val="-43"/>
          <w:sz w:val="26"/>
        </w:rPr>
        <w:t xml:space="preserve"> </w:t>
      </w:r>
      <w:r>
        <w:rPr>
          <w:rFonts w:ascii="Arial" w:hAnsi="Arial"/>
          <w:sz w:val="26"/>
        </w:rPr>
        <w:t>workers</w:t>
      </w:r>
      <w:r>
        <w:rPr>
          <w:rFonts w:ascii="Arial" w:hAnsi="Arial"/>
          <w:spacing w:val="-44"/>
          <w:sz w:val="26"/>
        </w:rPr>
        <w:t xml:space="preserve"> </w:t>
      </w:r>
      <w:r>
        <w:rPr>
          <w:rFonts w:ascii="Arial" w:hAnsi="Arial"/>
          <w:sz w:val="26"/>
        </w:rPr>
        <w:t>doing</w:t>
      </w:r>
      <w:r>
        <w:rPr>
          <w:rFonts w:ascii="Arial" w:hAnsi="Arial"/>
          <w:spacing w:val="-44"/>
          <w:sz w:val="26"/>
        </w:rPr>
        <w:t xml:space="preserve"> </w:t>
      </w:r>
      <w:r>
        <w:rPr>
          <w:rFonts w:ascii="Arial" w:hAnsi="Arial"/>
          <w:sz w:val="26"/>
        </w:rPr>
        <w:t>temperature</w:t>
      </w:r>
      <w:r>
        <w:rPr>
          <w:rFonts w:ascii="Arial" w:hAnsi="Arial"/>
          <w:spacing w:val="-43"/>
          <w:sz w:val="26"/>
        </w:rPr>
        <w:t xml:space="preserve"> </w:t>
      </w:r>
      <w:r>
        <w:rPr>
          <w:rFonts w:ascii="Arial" w:hAnsi="Arial"/>
          <w:sz w:val="26"/>
        </w:rPr>
        <w:t>screening</w:t>
      </w:r>
      <w:r>
        <w:rPr>
          <w:rFonts w:ascii="Arial" w:hAnsi="Arial"/>
          <w:spacing w:val="-44"/>
          <w:sz w:val="26"/>
        </w:rPr>
        <w:t xml:space="preserve"> </w:t>
      </w:r>
      <w:r>
        <w:rPr>
          <w:rFonts w:ascii="Arial" w:hAnsi="Arial"/>
          <w:sz w:val="26"/>
        </w:rPr>
        <w:t>may</w:t>
      </w:r>
      <w:r>
        <w:rPr>
          <w:rFonts w:ascii="Arial" w:hAnsi="Arial"/>
          <w:spacing w:val="-44"/>
          <w:sz w:val="26"/>
        </w:rPr>
        <w:t xml:space="preserve"> </w:t>
      </w:r>
      <w:r>
        <w:rPr>
          <w:rFonts w:ascii="Arial" w:hAnsi="Arial"/>
          <w:sz w:val="26"/>
        </w:rPr>
        <w:t>need</w:t>
      </w:r>
      <w:r>
        <w:rPr>
          <w:rFonts w:ascii="Arial" w:hAnsi="Arial"/>
          <w:spacing w:val="-42"/>
          <w:sz w:val="26"/>
        </w:rPr>
        <w:t xml:space="preserve"> </w:t>
      </w:r>
      <w:r>
        <w:rPr>
          <w:rFonts w:ascii="Arial" w:hAnsi="Arial"/>
          <w:sz w:val="26"/>
        </w:rPr>
        <w:t>N-95</w:t>
      </w:r>
      <w:r>
        <w:rPr>
          <w:rFonts w:ascii="Arial" w:hAnsi="Arial"/>
          <w:spacing w:val="-44"/>
          <w:sz w:val="26"/>
        </w:rPr>
        <w:t xml:space="preserve"> </w:t>
      </w:r>
      <w:r>
        <w:rPr>
          <w:rFonts w:ascii="Arial" w:hAnsi="Arial"/>
          <w:sz w:val="26"/>
        </w:rPr>
        <w:t xml:space="preserve">or </w:t>
      </w:r>
      <w:r>
        <w:rPr>
          <w:rFonts w:ascii="Arial" w:hAnsi="Arial"/>
          <w:w w:val="95"/>
          <w:sz w:val="26"/>
        </w:rPr>
        <w:t>equivalent</w:t>
      </w:r>
      <w:r>
        <w:rPr>
          <w:rFonts w:ascii="Arial" w:hAnsi="Arial"/>
          <w:spacing w:val="-25"/>
          <w:w w:val="95"/>
          <w:sz w:val="26"/>
        </w:rPr>
        <w:t xml:space="preserve"> </w:t>
      </w:r>
      <w:r>
        <w:rPr>
          <w:rFonts w:ascii="Arial" w:hAnsi="Arial"/>
          <w:w w:val="95"/>
          <w:sz w:val="26"/>
        </w:rPr>
        <w:t>face</w:t>
      </w:r>
      <w:r>
        <w:rPr>
          <w:rFonts w:ascii="Arial" w:hAnsi="Arial"/>
          <w:spacing w:val="-24"/>
          <w:w w:val="95"/>
          <w:sz w:val="26"/>
        </w:rPr>
        <w:t xml:space="preserve"> </w:t>
      </w:r>
      <w:r>
        <w:rPr>
          <w:rFonts w:ascii="Arial" w:hAnsi="Arial"/>
          <w:w w:val="95"/>
          <w:sz w:val="26"/>
        </w:rPr>
        <w:t>coverings</w:t>
      </w:r>
      <w:r>
        <w:rPr>
          <w:rFonts w:ascii="Arial" w:hAnsi="Arial"/>
          <w:spacing w:val="-24"/>
          <w:w w:val="95"/>
          <w:sz w:val="26"/>
        </w:rPr>
        <w:t xml:space="preserve"> </w:t>
      </w:r>
      <w:r>
        <w:rPr>
          <w:rFonts w:ascii="Arial" w:hAnsi="Arial"/>
          <w:w w:val="95"/>
          <w:sz w:val="26"/>
        </w:rPr>
        <w:t>when</w:t>
      </w:r>
      <w:r>
        <w:rPr>
          <w:rFonts w:ascii="Arial" w:hAnsi="Arial"/>
          <w:spacing w:val="-24"/>
          <w:w w:val="95"/>
          <w:sz w:val="26"/>
        </w:rPr>
        <w:t xml:space="preserve"> </w:t>
      </w:r>
      <w:r>
        <w:rPr>
          <w:rFonts w:ascii="Arial" w:hAnsi="Arial"/>
          <w:w w:val="95"/>
          <w:sz w:val="26"/>
        </w:rPr>
        <w:t>dealing</w:t>
      </w:r>
      <w:r>
        <w:rPr>
          <w:rFonts w:ascii="Arial" w:hAnsi="Arial"/>
          <w:spacing w:val="-21"/>
          <w:w w:val="95"/>
          <w:sz w:val="26"/>
        </w:rPr>
        <w:t xml:space="preserve"> </w:t>
      </w:r>
      <w:r>
        <w:rPr>
          <w:rFonts w:ascii="Arial" w:hAnsi="Arial"/>
          <w:w w:val="95"/>
          <w:sz w:val="26"/>
        </w:rPr>
        <w:t>with</w:t>
      </w:r>
      <w:r>
        <w:rPr>
          <w:rFonts w:ascii="Arial" w:hAnsi="Arial"/>
          <w:spacing w:val="-22"/>
          <w:w w:val="95"/>
          <w:sz w:val="26"/>
        </w:rPr>
        <w:t xml:space="preserve"> </w:t>
      </w:r>
      <w:r>
        <w:rPr>
          <w:rFonts w:ascii="Arial" w:hAnsi="Arial"/>
          <w:w w:val="95"/>
          <w:sz w:val="26"/>
        </w:rPr>
        <w:t>potentially</w:t>
      </w:r>
      <w:r>
        <w:rPr>
          <w:rFonts w:ascii="Arial" w:hAnsi="Arial"/>
          <w:spacing w:val="-24"/>
          <w:w w:val="95"/>
          <w:sz w:val="26"/>
        </w:rPr>
        <w:t xml:space="preserve"> </w:t>
      </w:r>
      <w:r>
        <w:rPr>
          <w:rFonts w:ascii="Arial" w:hAnsi="Arial"/>
          <w:w w:val="95"/>
          <w:sz w:val="26"/>
        </w:rPr>
        <w:t>sick</w:t>
      </w:r>
      <w:r>
        <w:rPr>
          <w:rFonts w:ascii="Arial" w:hAnsi="Arial"/>
          <w:spacing w:val="-22"/>
          <w:w w:val="95"/>
          <w:sz w:val="26"/>
        </w:rPr>
        <w:t xml:space="preserve"> </w:t>
      </w:r>
      <w:r>
        <w:rPr>
          <w:rFonts w:ascii="Arial" w:hAnsi="Arial"/>
          <w:w w:val="95"/>
          <w:sz w:val="26"/>
        </w:rPr>
        <w:t>workers</w:t>
      </w:r>
      <w:r>
        <w:rPr>
          <w:rFonts w:ascii="Arial" w:hAnsi="Arial"/>
          <w:spacing w:val="-25"/>
          <w:w w:val="95"/>
          <w:sz w:val="26"/>
        </w:rPr>
        <w:t xml:space="preserve"> </w:t>
      </w:r>
      <w:r>
        <w:rPr>
          <w:rFonts w:ascii="Arial" w:hAnsi="Arial"/>
          <w:w w:val="95"/>
          <w:sz w:val="26"/>
        </w:rPr>
        <w:t>or</w:t>
      </w:r>
      <w:r>
        <w:rPr>
          <w:rFonts w:ascii="Arial" w:hAnsi="Arial"/>
          <w:spacing w:val="-23"/>
          <w:w w:val="95"/>
          <w:sz w:val="26"/>
        </w:rPr>
        <w:t xml:space="preserve"> </w:t>
      </w:r>
      <w:r>
        <w:rPr>
          <w:rFonts w:ascii="Arial" w:hAnsi="Arial"/>
          <w:w w:val="95"/>
          <w:sz w:val="26"/>
        </w:rPr>
        <w:t xml:space="preserve">patrons. In order to ensure maximum comprehension and compliance, signage posted </w:t>
      </w:r>
      <w:r>
        <w:rPr>
          <w:rFonts w:ascii="Arial" w:hAnsi="Arial"/>
          <w:sz w:val="26"/>
        </w:rPr>
        <w:t>throughout the venue should show how to wear and use a face covering, including these</w:t>
      </w:r>
      <w:r>
        <w:rPr>
          <w:rFonts w:ascii="Arial" w:hAnsi="Arial"/>
          <w:spacing w:val="-33"/>
          <w:sz w:val="26"/>
        </w:rPr>
        <w:t xml:space="preserve"> </w:t>
      </w:r>
      <w:r>
        <w:rPr>
          <w:rFonts w:ascii="Arial" w:hAnsi="Arial"/>
          <w:sz w:val="26"/>
        </w:rPr>
        <w:t>points.</w:t>
      </w:r>
    </w:p>
    <w:p w:rsidR="00EF6423" w:rsidRDefault="00EF6423" w:rsidP="00EF6423">
      <w:pPr>
        <w:pStyle w:val="ListParagraph"/>
        <w:numPr>
          <w:ilvl w:val="2"/>
          <w:numId w:val="151"/>
        </w:numPr>
        <w:tabs>
          <w:tab w:val="left" w:pos="2421"/>
        </w:tabs>
        <w:spacing w:before="3"/>
        <w:rPr>
          <w:rFonts w:ascii="Arial" w:hAnsi="Arial"/>
          <w:sz w:val="26"/>
        </w:rPr>
      </w:pPr>
      <w:r>
        <w:rPr>
          <w:rFonts w:ascii="Arial" w:hAnsi="Arial"/>
          <w:sz w:val="26"/>
        </w:rPr>
        <w:t>Wash</w:t>
      </w:r>
      <w:r>
        <w:rPr>
          <w:rFonts w:ascii="Arial" w:hAnsi="Arial"/>
          <w:spacing w:val="-21"/>
          <w:sz w:val="26"/>
        </w:rPr>
        <w:t xml:space="preserve"> </w:t>
      </w:r>
      <w:r>
        <w:rPr>
          <w:rFonts w:ascii="Arial" w:hAnsi="Arial"/>
          <w:sz w:val="26"/>
        </w:rPr>
        <w:t>your</w:t>
      </w:r>
      <w:r>
        <w:rPr>
          <w:rFonts w:ascii="Arial" w:hAnsi="Arial"/>
          <w:spacing w:val="-20"/>
          <w:sz w:val="26"/>
        </w:rPr>
        <w:t xml:space="preserve"> </w:t>
      </w:r>
      <w:r>
        <w:rPr>
          <w:rFonts w:ascii="Arial" w:hAnsi="Arial"/>
          <w:sz w:val="26"/>
        </w:rPr>
        <w:t>hands</w:t>
      </w:r>
      <w:r>
        <w:rPr>
          <w:rFonts w:ascii="Arial" w:hAnsi="Arial"/>
          <w:spacing w:val="-19"/>
          <w:sz w:val="26"/>
        </w:rPr>
        <w:t xml:space="preserve"> </w:t>
      </w:r>
      <w:r>
        <w:rPr>
          <w:rFonts w:ascii="Arial" w:hAnsi="Arial"/>
          <w:sz w:val="26"/>
        </w:rPr>
        <w:t>before</w:t>
      </w:r>
      <w:r>
        <w:rPr>
          <w:rFonts w:ascii="Arial" w:hAnsi="Arial"/>
          <w:spacing w:val="-19"/>
          <w:sz w:val="26"/>
        </w:rPr>
        <w:t xml:space="preserve"> </w:t>
      </w:r>
      <w:r>
        <w:rPr>
          <w:rFonts w:ascii="Arial" w:hAnsi="Arial"/>
          <w:sz w:val="26"/>
        </w:rPr>
        <w:t>putting</w:t>
      </w:r>
      <w:r>
        <w:rPr>
          <w:rFonts w:ascii="Arial" w:hAnsi="Arial"/>
          <w:spacing w:val="-21"/>
          <w:sz w:val="26"/>
        </w:rPr>
        <w:t xml:space="preserve"> </w:t>
      </w:r>
      <w:r>
        <w:rPr>
          <w:rFonts w:ascii="Arial" w:hAnsi="Arial"/>
          <w:sz w:val="26"/>
        </w:rPr>
        <w:t>on</w:t>
      </w:r>
      <w:r>
        <w:rPr>
          <w:rFonts w:ascii="Arial" w:hAnsi="Arial"/>
          <w:spacing w:val="-20"/>
          <w:sz w:val="26"/>
        </w:rPr>
        <w:t xml:space="preserve"> </w:t>
      </w:r>
      <w:r>
        <w:rPr>
          <w:rFonts w:ascii="Arial" w:hAnsi="Arial"/>
          <w:sz w:val="26"/>
        </w:rPr>
        <w:t>a</w:t>
      </w:r>
      <w:r>
        <w:rPr>
          <w:rFonts w:ascii="Arial" w:hAnsi="Arial"/>
          <w:spacing w:val="-18"/>
          <w:sz w:val="26"/>
        </w:rPr>
        <w:t xml:space="preserve"> </w:t>
      </w:r>
      <w:r>
        <w:rPr>
          <w:rFonts w:ascii="Arial" w:hAnsi="Arial"/>
          <w:sz w:val="26"/>
        </w:rPr>
        <w:t>face</w:t>
      </w:r>
      <w:r>
        <w:rPr>
          <w:rFonts w:ascii="Arial" w:hAnsi="Arial"/>
          <w:spacing w:val="-20"/>
          <w:sz w:val="26"/>
        </w:rPr>
        <w:t xml:space="preserve"> </w:t>
      </w:r>
      <w:r>
        <w:rPr>
          <w:rFonts w:ascii="Arial" w:hAnsi="Arial"/>
          <w:sz w:val="26"/>
        </w:rPr>
        <w:t>covering.</w:t>
      </w:r>
    </w:p>
    <w:p w:rsidR="00EF6423" w:rsidRDefault="00EF6423" w:rsidP="00EF6423">
      <w:pPr>
        <w:pStyle w:val="ListParagraph"/>
        <w:numPr>
          <w:ilvl w:val="2"/>
          <w:numId w:val="151"/>
        </w:numPr>
        <w:tabs>
          <w:tab w:val="left" w:pos="2421"/>
        </w:tabs>
        <w:spacing w:before="18" w:line="256" w:lineRule="auto"/>
        <w:ind w:right="2005"/>
        <w:rPr>
          <w:rFonts w:ascii="Arial" w:hAnsi="Arial"/>
          <w:sz w:val="26"/>
        </w:rPr>
      </w:pPr>
      <w:r>
        <w:rPr>
          <w:rFonts w:ascii="Arial" w:hAnsi="Arial"/>
          <w:w w:val="95"/>
          <w:sz w:val="26"/>
        </w:rPr>
        <w:t>Put</w:t>
      </w:r>
      <w:r>
        <w:rPr>
          <w:rFonts w:ascii="Arial" w:hAnsi="Arial"/>
          <w:spacing w:val="-26"/>
          <w:w w:val="95"/>
          <w:sz w:val="26"/>
        </w:rPr>
        <w:t xml:space="preserve"> </w:t>
      </w:r>
      <w:r>
        <w:rPr>
          <w:rFonts w:ascii="Arial" w:hAnsi="Arial"/>
          <w:w w:val="95"/>
          <w:sz w:val="26"/>
        </w:rPr>
        <w:t>the</w:t>
      </w:r>
      <w:r>
        <w:rPr>
          <w:rFonts w:ascii="Arial" w:hAnsi="Arial"/>
          <w:spacing w:val="-23"/>
          <w:w w:val="95"/>
          <w:sz w:val="26"/>
        </w:rPr>
        <w:t xml:space="preserve"> </w:t>
      </w:r>
      <w:r>
        <w:rPr>
          <w:rFonts w:ascii="Arial" w:hAnsi="Arial"/>
          <w:w w:val="95"/>
          <w:sz w:val="26"/>
        </w:rPr>
        <w:t>same</w:t>
      </w:r>
      <w:r>
        <w:rPr>
          <w:rFonts w:ascii="Arial" w:hAnsi="Arial"/>
          <w:spacing w:val="-23"/>
          <w:w w:val="95"/>
          <w:sz w:val="26"/>
        </w:rPr>
        <w:t xml:space="preserve"> </w:t>
      </w:r>
      <w:r>
        <w:rPr>
          <w:rFonts w:ascii="Arial" w:hAnsi="Arial"/>
          <w:w w:val="95"/>
          <w:sz w:val="26"/>
        </w:rPr>
        <w:t>side</w:t>
      </w:r>
      <w:r>
        <w:rPr>
          <w:rFonts w:ascii="Arial" w:hAnsi="Arial"/>
          <w:spacing w:val="-25"/>
          <w:w w:val="95"/>
          <w:sz w:val="26"/>
        </w:rPr>
        <w:t xml:space="preserve"> </w:t>
      </w:r>
      <w:r>
        <w:rPr>
          <w:rFonts w:ascii="Arial" w:hAnsi="Arial"/>
          <w:w w:val="95"/>
          <w:sz w:val="26"/>
        </w:rPr>
        <w:t>against</w:t>
      </w:r>
      <w:r>
        <w:rPr>
          <w:rFonts w:ascii="Arial" w:hAnsi="Arial"/>
          <w:spacing w:val="-26"/>
          <w:w w:val="95"/>
          <w:sz w:val="26"/>
        </w:rPr>
        <w:t xml:space="preserve"> </w:t>
      </w:r>
      <w:r>
        <w:rPr>
          <w:rFonts w:ascii="Arial" w:hAnsi="Arial"/>
          <w:w w:val="95"/>
          <w:sz w:val="26"/>
        </w:rPr>
        <w:t>your</w:t>
      </w:r>
      <w:r>
        <w:rPr>
          <w:rFonts w:ascii="Arial" w:hAnsi="Arial"/>
          <w:spacing w:val="-22"/>
          <w:w w:val="95"/>
          <w:sz w:val="26"/>
        </w:rPr>
        <w:t xml:space="preserve"> </w:t>
      </w:r>
      <w:r>
        <w:rPr>
          <w:rFonts w:ascii="Arial" w:hAnsi="Arial"/>
          <w:w w:val="95"/>
          <w:sz w:val="26"/>
        </w:rPr>
        <w:t>face</w:t>
      </w:r>
      <w:r>
        <w:rPr>
          <w:rFonts w:ascii="Arial" w:hAnsi="Arial"/>
          <w:spacing w:val="-25"/>
          <w:w w:val="95"/>
          <w:sz w:val="26"/>
        </w:rPr>
        <w:t xml:space="preserve"> </w:t>
      </w:r>
      <w:r>
        <w:rPr>
          <w:rFonts w:ascii="Arial" w:hAnsi="Arial"/>
          <w:w w:val="95"/>
          <w:sz w:val="26"/>
        </w:rPr>
        <w:t>each</w:t>
      </w:r>
      <w:r>
        <w:rPr>
          <w:rFonts w:ascii="Arial" w:hAnsi="Arial"/>
          <w:spacing w:val="-25"/>
          <w:w w:val="95"/>
          <w:sz w:val="26"/>
        </w:rPr>
        <w:t xml:space="preserve"> </w:t>
      </w:r>
      <w:r>
        <w:rPr>
          <w:rFonts w:ascii="Arial" w:hAnsi="Arial"/>
          <w:w w:val="95"/>
          <w:sz w:val="26"/>
        </w:rPr>
        <w:t>time</w:t>
      </w:r>
      <w:r>
        <w:rPr>
          <w:rFonts w:ascii="Arial" w:hAnsi="Arial"/>
          <w:spacing w:val="-24"/>
          <w:w w:val="95"/>
          <w:sz w:val="26"/>
        </w:rPr>
        <w:t xml:space="preserve"> </w:t>
      </w:r>
      <w:r>
        <w:rPr>
          <w:rFonts w:ascii="Arial" w:hAnsi="Arial"/>
          <w:w w:val="95"/>
          <w:sz w:val="26"/>
        </w:rPr>
        <w:t>to</w:t>
      </w:r>
      <w:r>
        <w:rPr>
          <w:rFonts w:ascii="Arial" w:hAnsi="Arial"/>
          <w:spacing w:val="-26"/>
          <w:w w:val="95"/>
          <w:sz w:val="26"/>
        </w:rPr>
        <w:t xml:space="preserve"> </w:t>
      </w:r>
      <w:r>
        <w:rPr>
          <w:rFonts w:ascii="Arial" w:hAnsi="Arial"/>
          <w:w w:val="95"/>
          <w:sz w:val="26"/>
        </w:rPr>
        <w:t>avoid</w:t>
      </w:r>
      <w:r>
        <w:rPr>
          <w:rFonts w:ascii="Arial" w:hAnsi="Arial"/>
          <w:spacing w:val="-22"/>
          <w:w w:val="95"/>
          <w:sz w:val="26"/>
        </w:rPr>
        <w:t xml:space="preserve"> </w:t>
      </w:r>
      <w:r>
        <w:rPr>
          <w:rFonts w:ascii="Arial" w:hAnsi="Arial"/>
          <w:w w:val="95"/>
          <w:sz w:val="26"/>
        </w:rPr>
        <w:t>wearing</w:t>
      </w:r>
      <w:r>
        <w:rPr>
          <w:rFonts w:ascii="Arial" w:hAnsi="Arial"/>
          <w:spacing w:val="-26"/>
          <w:w w:val="95"/>
          <w:sz w:val="26"/>
        </w:rPr>
        <w:t xml:space="preserve"> </w:t>
      </w:r>
      <w:r>
        <w:rPr>
          <w:rFonts w:ascii="Arial" w:hAnsi="Arial"/>
          <w:w w:val="95"/>
          <w:sz w:val="26"/>
        </w:rPr>
        <w:t xml:space="preserve">the </w:t>
      </w:r>
      <w:r>
        <w:rPr>
          <w:rFonts w:ascii="Arial" w:hAnsi="Arial"/>
          <w:sz w:val="26"/>
        </w:rPr>
        <w:t>“contaminated</w:t>
      </w:r>
      <w:r>
        <w:rPr>
          <w:rFonts w:ascii="Arial" w:hAnsi="Arial"/>
          <w:spacing w:val="-22"/>
          <w:sz w:val="26"/>
        </w:rPr>
        <w:t xml:space="preserve"> </w:t>
      </w:r>
      <w:r>
        <w:rPr>
          <w:rFonts w:ascii="Arial" w:hAnsi="Arial"/>
          <w:sz w:val="26"/>
        </w:rPr>
        <w:t>side”</w:t>
      </w:r>
      <w:r>
        <w:rPr>
          <w:rFonts w:ascii="Arial" w:hAnsi="Arial"/>
          <w:spacing w:val="-24"/>
          <w:sz w:val="26"/>
        </w:rPr>
        <w:t xml:space="preserve"> </w:t>
      </w:r>
      <w:r>
        <w:rPr>
          <w:rFonts w:ascii="Arial" w:hAnsi="Arial"/>
          <w:sz w:val="26"/>
        </w:rPr>
        <w:t>against</w:t>
      </w:r>
      <w:r>
        <w:rPr>
          <w:rFonts w:ascii="Arial" w:hAnsi="Arial"/>
          <w:spacing w:val="-26"/>
          <w:sz w:val="26"/>
        </w:rPr>
        <w:t xml:space="preserve"> </w:t>
      </w:r>
      <w:r>
        <w:rPr>
          <w:rFonts w:ascii="Arial" w:hAnsi="Arial"/>
          <w:sz w:val="26"/>
        </w:rPr>
        <w:t>your</w:t>
      </w:r>
      <w:r>
        <w:rPr>
          <w:rFonts w:ascii="Arial" w:hAnsi="Arial"/>
          <w:spacing w:val="-23"/>
          <w:sz w:val="26"/>
        </w:rPr>
        <w:t xml:space="preserve"> </w:t>
      </w:r>
      <w:r>
        <w:rPr>
          <w:rFonts w:ascii="Arial" w:hAnsi="Arial"/>
          <w:sz w:val="26"/>
        </w:rPr>
        <w:t>nose</w:t>
      </w:r>
      <w:r>
        <w:rPr>
          <w:rFonts w:ascii="Arial" w:hAnsi="Arial"/>
          <w:spacing w:val="-23"/>
          <w:sz w:val="26"/>
        </w:rPr>
        <w:t xml:space="preserve"> </w:t>
      </w:r>
      <w:r>
        <w:rPr>
          <w:rFonts w:ascii="Arial" w:hAnsi="Arial"/>
          <w:sz w:val="26"/>
        </w:rPr>
        <w:t>and</w:t>
      </w:r>
      <w:r>
        <w:rPr>
          <w:rFonts w:ascii="Arial" w:hAnsi="Arial"/>
          <w:spacing w:val="-22"/>
          <w:sz w:val="26"/>
        </w:rPr>
        <w:t xml:space="preserve"> </w:t>
      </w:r>
      <w:r>
        <w:rPr>
          <w:rFonts w:ascii="Arial" w:hAnsi="Arial"/>
          <w:sz w:val="26"/>
        </w:rPr>
        <w:t>mouth.</w:t>
      </w:r>
    </w:p>
    <w:p w:rsidR="00EF6423" w:rsidRDefault="00EF6423" w:rsidP="00EF6423">
      <w:pPr>
        <w:pStyle w:val="ListParagraph"/>
        <w:numPr>
          <w:ilvl w:val="2"/>
          <w:numId w:val="151"/>
        </w:numPr>
        <w:tabs>
          <w:tab w:val="left" w:pos="2421"/>
        </w:tabs>
        <w:spacing w:line="254" w:lineRule="auto"/>
        <w:ind w:right="1176"/>
        <w:rPr>
          <w:rFonts w:ascii="Arial" w:hAnsi="Arial"/>
          <w:sz w:val="26"/>
        </w:rPr>
      </w:pPr>
      <w:r>
        <w:rPr>
          <w:rFonts w:ascii="Arial" w:hAnsi="Arial"/>
          <w:w w:val="95"/>
          <w:sz w:val="26"/>
        </w:rPr>
        <w:t>Remove</w:t>
      </w:r>
      <w:r>
        <w:rPr>
          <w:rFonts w:ascii="Arial" w:hAnsi="Arial"/>
          <w:spacing w:val="-23"/>
          <w:w w:val="95"/>
          <w:sz w:val="26"/>
        </w:rPr>
        <w:t xml:space="preserve"> </w:t>
      </w:r>
      <w:r>
        <w:rPr>
          <w:rFonts w:ascii="Arial" w:hAnsi="Arial"/>
          <w:w w:val="95"/>
          <w:sz w:val="26"/>
        </w:rPr>
        <w:t>your</w:t>
      </w:r>
      <w:r>
        <w:rPr>
          <w:rFonts w:ascii="Arial" w:hAnsi="Arial"/>
          <w:spacing w:val="-22"/>
          <w:w w:val="95"/>
          <w:sz w:val="26"/>
        </w:rPr>
        <w:t xml:space="preserve"> </w:t>
      </w:r>
      <w:r>
        <w:rPr>
          <w:rFonts w:ascii="Arial" w:hAnsi="Arial"/>
          <w:w w:val="95"/>
          <w:sz w:val="26"/>
        </w:rPr>
        <w:t>face</w:t>
      </w:r>
      <w:r>
        <w:rPr>
          <w:rFonts w:ascii="Arial" w:hAnsi="Arial"/>
          <w:spacing w:val="-22"/>
          <w:w w:val="95"/>
          <w:sz w:val="26"/>
        </w:rPr>
        <w:t xml:space="preserve"> </w:t>
      </w:r>
      <w:r>
        <w:rPr>
          <w:rFonts w:ascii="Arial" w:hAnsi="Arial"/>
          <w:w w:val="95"/>
          <w:sz w:val="26"/>
        </w:rPr>
        <w:t>covering</w:t>
      </w:r>
      <w:r>
        <w:rPr>
          <w:rFonts w:ascii="Arial" w:hAnsi="Arial"/>
          <w:spacing w:val="-23"/>
          <w:w w:val="95"/>
          <w:sz w:val="26"/>
        </w:rPr>
        <w:t xml:space="preserve"> </w:t>
      </w:r>
      <w:r>
        <w:rPr>
          <w:rFonts w:ascii="Arial" w:hAnsi="Arial"/>
          <w:w w:val="95"/>
          <w:sz w:val="26"/>
        </w:rPr>
        <w:t>using</w:t>
      </w:r>
      <w:r>
        <w:rPr>
          <w:rFonts w:ascii="Arial" w:hAnsi="Arial"/>
          <w:spacing w:val="-22"/>
          <w:w w:val="95"/>
          <w:sz w:val="26"/>
        </w:rPr>
        <w:t xml:space="preserve"> </w:t>
      </w:r>
      <w:r>
        <w:rPr>
          <w:rFonts w:ascii="Arial" w:hAnsi="Arial"/>
          <w:w w:val="95"/>
          <w:sz w:val="26"/>
        </w:rPr>
        <w:t>the</w:t>
      </w:r>
      <w:r>
        <w:rPr>
          <w:rFonts w:ascii="Arial" w:hAnsi="Arial"/>
          <w:spacing w:val="-21"/>
          <w:w w:val="95"/>
          <w:sz w:val="26"/>
        </w:rPr>
        <w:t xml:space="preserve"> </w:t>
      </w:r>
      <w:r>
        <w:rPr>
          <w:rFonts w:ascii="Arial" w:hAnsi="Arial"/>
          <w:w w:val="95"/>
          <w:sz w:val="26"/>
        </w:rPr>
        <w:t>straps</w:t>
      </w:r>
      <w:r>
        <w:rPr>
          <w:rFonts w:ascii="Arial" w:hAnsi="Arial"/>
          <w:spacing w:val="-21"/>
          <w:w w:val="95"/>
          <w:sz w:val="26"/>
        </w:rPr>
        <w:t xml:space="preserve"> </w:t>
      </w:r>
      <w:r>
        <w:rPr>
          <w:rFonts w:ascii="Arial" w:hAnsi="Arial"/>
          <w:w w:val="95"/>
          <w:sz w:val="26"/>
        </w:rPr>
        <w:t>to</w:t>
      </w:r>
      <w:r>
        <w:rPr>
          <w:rFonts w:ascii="Arial" w:hAnsi="Arial"/>
          <w:spacing w:val="-23"/>
          <w:w w:val="95"/>
          <w:sz w:val="26"/>
        </w:rPr>
        <w:t xml:space="preserve"> </w:t>
      </w:r>
      <w:r>
        <w:rPr>
          <w:rFonts w:ascii="Arial" w:hAnsi="Arial"/>
          <w:w w:val="95"/>
          <w:sz w:val="26"/>
        </w:rPr>
        <w:t>avoid</w:t>
      </w:r>
      <w:r>
        <w:rPr>
          <w:rFonts w:ascii="Arial" w:hAnsi="Arial"/>
          <w:spacing w:val="-23"/>
          <w:w w:val="95"/>
          <w:sz w:val="26"/>
        </w:rPr>
        <w:t xml:space="preserve"> </w:t>
      </w:r>
      <w:r>
        <w:rPr>
          <w:rFonts w:ascii="Arial" w:hAnsi="Arial"/>
          <w:w w:val="95"/>
          <w:sz w:val="26"/>
        </w:rPr>
        <w:t>touching</w:t>
      </w:r>
      <w:r>
        <w:rPr>
          <w:rFonts w:ascii="Arial" w:hAnsi="Arial"/>
          <w:spacing w:val="-20"/>
          <w:w w:val="95"/>
          <w:sz w:val="26"/>
        </w:rPr>
        <w:t xml:space="preserve"> </w:t>
      </w:r>
      <w:r>
        <w:rPr>
          <w:rFonts w:ascii="Arial" w:hAnsi="Arial"/>
          <w:w w:val="95"/>
          <w:sz w:val="26"/>
        </w:rPr>
        <w:t>the</w:t>
      </w:r>
      <w:r>
        <w:rPr>
          <w:rFonts w:ascii="Arial" w:hAnsi="Arial"/>
          <w:spacing w:val="-23"/>
          <w:w w:val="95"/>
          <w:sz w:val="26"/>
        </w:rPr>
        <w:t xml:space="preserve"> </w:t>
      </w:r>
      <w:r>
        <w:rPr>
          <w:rFonts w:ascii="Arial" w:hAnsi="Arial"/>
          <w:w w:val="95"/>
          <w:sz w:val="26"/>
        </w:rPr>
        <w:t>part</w:t>
      </w:r>
      <w:r>
        <w:rPr>
          <w:rFonts w:ascii="Arial" w:hAnsi="Arial"/>
          <w:spacing w:val="-23"/>
          <w:w w:val="95"/>
          <w:sz w:val="26"/>
        </w:rPr>
        <w:t xml:space="preserve"> </w:t>
      </w:r>
      <w:r>
        <w:rPr>
          <w:rFonts w:ascii="Arial" w:hAnsi="Arial"/>
          <w:w w:val="95"/>
          <w:sz w:val="26"/>
        </w:rPr>
        <w:t xml:space="preserve">that </w:t>
      </w:r>
      <w:r>
        <w:rPr>
          <w:rFonts w:ascii="Arial" w:hAnsi="Arial"/>
          <w:sz w:val="26"/>
        </w:rPr>
        <w:t>protects your</w:t>
      </w:r>
      <w:r>
        <w:rPr>
          <w:rFonts w:ascii="Arial" w:hAnsi="Arial"/>
          <w:spacing w:val="-34"/>
          <w:sz w:val="26"/>
        </w:rPr>
        <w:t xml:space="preserve"> </w:t>
      </w:r>
      <w:r>
        <w:rPr>
          <w:rFonts w:ascii="Arial" w:hAnsi="Arial"/>
          <w:sz w:val="26"/>
        </w:rPr>
        <w:t>face.</w:t>
      </w:r>
    </w:p>
    <w:p w:rsidR="00EF6423" w:rsidRDefault="00EF6423" w:rsidP="00EF6423">
      <w:pPr>
        <w:pStyle w:val="ListParagraph"/>
        <w:numPr>
          <w:ilvl w:val="2"/>
          <w:numId w:val="151"/>
        </w:numPr>
        <w:tabs>
          <w:tab w:val="left" w:pos="2421"/>
        </w:tabs>
        <w:spacing w:line="256" w:lineRule="auto"/>
        <w:ind w:right="1801"/>
        <w:rPr>
          <w:rFonts w:ascii="Arial" w:hAnsi="Arial"/>
          <w:sz w:val="26"/>
        </w:rPr>
      </w:pPr>
      <w:r>
        <w:rPr>
          <w:rFonts w:ascii="Arial" w:hAnsi="Arial"/>
          <w:w w:val="95"/>
          <w:sz w:val="26"/>
        </w:rPr>
        <w:t>Wash</w:t>
      </w:r>
      <w:r>
        <w:rPr>
          <w:rFonts w:ascii="Arial" w:hAnsi="Arial"/>
          <w:spacing w:val="-33"/>
          <w:w w:val="95"/>
          <w:sz w:val="26"/>
        </w:rPr>
        <w:t xml:space="preserve"> </w:t>
      </w:r>
      <w:r>
        <w:rPr>
          <w:rFonts w:ascii="Arial" w:hAnsi="Arial"/>
          <w:w w:val="95"/>
          <w:sz w:val="26"/>
        </w:rPr>
        <w:t>cloth</w:t>
      </w:r>
      <w:r>
        <w:rPr>
          <w:rFonts w:ascii="Arial" w:hAnsi="Arial"/>
          <w:spacing w:val="-30"/>
          <w:w w:val="95"/>
          <w:sz w:val="26"/>
        </w:rPr>
        <w:t xml:space="preserve"> </w:t>
      </w:r>
      <w:r>
        <w:rPr>
          <w:rFonts w:ascii="Arial" w:hAnsi="Arial"/>
          <w:w w:val="95"/>
          <w:sz w:val="26"/>
        </w:rPr>
        <w:t>face</w:t>
      </w:r>
      <w:r>
        <w:rPr>
          <w:rFonts w:ascii="Arial" w:hAnsi="Arial"/>
          <w:spacing w:val="-32"/>
          <w:w w:val="95"/>
          <w:sz w:val="26"/>
        </w:rPr>
        <w:t xml:space="preserve"> </w:t>
      </w:r>
      <w:r>
        <w:rPr>
          <w:rFonts w:ascii="Arial" w:hAnsi="Arial"/>
          <w:w w:val="95"/>
          <w:sz w:val="26"/>
        </w:rPr>
        <w:t>coverings</w:t>
      </w:r>
      <w:r>
        <w:rPr>
          <w:rFonts w:ascii="Arial" w:hAnsi="Arial"/>
          <w:spacing w:val="-33"/>
          <w:w w:val="95"/>
          <w:sz w:val="26"/>
        </w:rPr>
        <w:t xml:space="preserve"> </w:t>
      </w:r>
      <w:r>
        <w:rPr>
          <w:rFonts w:ascii="Arial" w:hAnsi="Arial"/>
          <w:w w:val="95"/>
          <w:sz w:val="26"/>
        </w:rPr>
        <w:t>after</w:t>
      </w:r>
      <w:r>
        <w:rPr>
          <w:rFonts w:ascii="Arial" w:hAnsi="Arial"/>
          <w:spacing w:val="-31"/>
          <w:w w:val="95"/>
          <w:sz w:val="26"/>
        </w:rPr>
        <w:t xml:space="preserve"> </w:t>
      </w:r>
      <w:r>
        <w:rPr>
          <w:rFonts w:ascii="Arial" w:hAnsi="Arial"/>
          <w:w w:val="95"/>
          <w:sz w:val="26"/>
        </w:rPr>
        <w:t>each</w:t>
      </w:r>
      <w:r>
        <w:rPr>
          <w:rFonts w:ascii="Arial" w:hAnsi="Arial"/>
          <w:spacing w:val="-33"/>
          <w:w w:val="95"/>
          <w:sz w:val="26"/>
        </w:rPr>
        <w:t xml:space="preserve"> </w:t>
      </w:r>
      <w:r>
        <w:rPr>
          <w:rFonts w:ascii="Arial" w:hAnsi="Arial"/>
          <w:w w:val="95"/>
          <w:sz w:val="26"/>
        </w:rPr>
        <w:t>use,</w:t>
      </w:r>
      <w:r>
        <w:rPr>
          <w:rFonts w:ascii="Arial" w:hAnsi="Arial"/>
          <w:spacing w:val="-32"/>
          <w:w w:val="95"/>
          <w:sz w:val="26"/>
        </w:rPr>
        <w:t xml:space="preserve"> </w:t>
      </w:r>
      <w:r>
        <w:rPr>
          <w:rFonts w:ascii="Arial" w:hAnsi="Arial"/>
          <w:w w:val="95"/>
          <w:sz w:val="26"/>
        </w:rPr>
        <w:t>and</w:t>
      </w:r>
      <w:r>
        <w:rPr>
          <w:rFonts w:ascii="Arial" w:hAnsi="Arial"/>
          <w:spacing w:val="-30"/>
          <w:w w:val="95"/>
          <w:sz w:val="26"/>
        </w:rPr>
        <w:t xml:space="preserve"> </w:t>
      </w:r>
      <w:r>
        <w:rPr>
          <w:rFonts w:ascii="Arial" w:hAnsi="Arial"/>
          <w:w w:val="95"/>
          <w:sz w:val="26"/>
        </w:rPr>
        <w:t>wear</w:t>
      </w:r>
      <w:r>
        <w:rPr>
          <w:rFonts w:ascii="Arial" w:hAnsi="Arial"/>
          <w:spacing w:val="-31"/>
          <w:w w:val="95"/>
          <w:sz w:val="26"/>
        </w:rPr>
        <w:t xml:space="preserve"> </w:t>
      </w:r>
      <w:r>
        <w:rPr>
          <w:rFonts w:ascii="Arial" w:hAnsi="Arial"/>
          <w:w w:val="95"/>
          <w:sz w:val="26"/>
        </w:rPr>
        <w:t>other</w:t>
      </w:r>
      <w:r>
        <w:rPr>
          <w:rFonts w:ascii="Arial" w:hAnsi="Arial"/>
          <w:spacing w:val="-31"/>
          <w:w w:val="95"/>
          <w:sz w:val="26"/>
        </w:rPr>
        <w:t xml:space="preserve"> </w:t>
      </w:r>
      <w:r>
        <w:rPr>
          <w:rFonts w:ascii="Arial" w:hAnsi="Arial"/>
          <w:w w:val="95"/>
          <w:sz w:val="26"/>
        </w:rPr>
        <w:t>masks</w:t>
      </w:r>
      <w:r>
        <w:rPr>
          <w:rFonts w:ascii="Arial" w:hAnsi="Arial"/>
          <w:spacing w:val="-31"/>
          <w:w w:val="95"/>
          <w:sz w:val="26"/>
        </w:rPr>
        <w:t xml:space="preserve"> </w:t>
      </w:r>
      <w:r>
        <w:rPr>
          <w:rFonts w:ascii="Arial" w:hAnsi="Arial"/>
          <w:w w:val="95"/>
          <w:sz w:val="26"/>
        </w:rPr>
        <w:t xml:space="preserve">only </w:t>
      </w:r>
      <w:r>
        <w:rPr>
          <w:rFonts w:ascii="Arial" w:hAnsi="Arial"/>
          <w:sz w:val="26"/>
        </w:rPr>
        <w:t>according</w:t>
      </w:r>
      <w:r>
        <w:rPr>
          <w:rFonts w:ascii="Arial" w:hAnsi="Arial"/>
          <w:spacing w:val="-23"/>
          <w:sz w:val="26"/>
        </w:rPr>
        <w:t xml:space="preserve"> </w:t>
      </w:r>
      <w:r>
        <w:rPr>
          <w:rFonts w:ascii="Arial" w:hAnsi="Arial"/>
          <w:sz w:val="26"/>
        </w:rPr>
        <w:t>to</w:t>
      </w:r>
      <w:r>
        <w:rPr>
          <w:rFonts w:ascii="Arial" w:hAnsi="Arial"/>
          <w:spacing w:val="-23"/>
          <w:sz w:val="26"/>
        </w:rPr>
        <w:t xml:space="preserve"> </w:t>
      </w:r>
      <w:r>
        <w:rPr>
          <w:rFonts w:ascii="Arial" w:hAnsi="Arial"/>
          <w:sz w:val="26"/>
        </w:rPr>
        <w:t>the</w:t>
      </w:r>
      <w:r>
        <w:rPr>
          <w:rFonts w:ascii="Arial" w:hAnsi="Arial"/>
          <w:spacing w:val="-21"/>
          <w:sz w:val="26"/>
        </w:rPr>
        <w:t xml:space="preserve"> </w:t>
      </w:r>
      <w:r>
        <w:rPr>
          <w:rFonts w:ascii="Arial" w:hAnsi="Arial"/>
          <w:sz w:val="26"/>
        </w:rPr>
        <w:t>manufacturer’s</w:t>
      </w:r>
      <w:r>
        <w:rPr>
          <w:rFonts w:ascii="Arial" w:hAnsi="Arial"/>
          <w:spacing w:val="-23"/>
          <w:sz w:val="26"/>
        </w:rPr>
        <w:t xml:space="preserve"> </w:t>
      </w:r>
      <w:r>
        <w:rPr>
          <w:rFonts w:ascii="Arial" w:hAnsi="Arial"/>
          <w:sz w:val="26"/>
        </w:rPr>
        <w:t>specifications.</w:t>
      </w:r>
    </w:p>
    <w:p w:rsidR="00EF6423" w:rsidRDefault="00EF6423" w:rsidP="00EF6423">
      <w:pPr>
        <w:pStyle w:val="ListParagraph"/>
        <w:numPr>
          <w:ilvl w:val="1"/>
          <w:numId w:val="151"/>
        </w:numPr>
        <w:tabs>
          <w:tab w:val="left" w:pos="1701"/>
        </w:tabs>
        <w:spacing w:line="254" w:lineRule="auto"/>
        <w:ind w:left="1700" w:right="1173"/>
        <w:rPr>
          <w:rFonts w:ascii="Wingdings" w:hAnsi="Wingdings"/>
          <w:sz w:val="26"/>
        </w:rPr>
      </w:pPr>
      <w:r>
        <w:rPr>
          <w:rFonts w:ascii="Arial" w:hAnsi="Arial"/>
          <w:b/>
          <w:w w:val="90"/>
          <w:sz w:val="26"/>
        </w:rPr>
        <w:t>Personal</w:t>
      </w:r>
      <w:r>
        <w:rPr>
          <w:rFonts w:ascii="Arial" w:hAnsi="Arial"/>
          <w:b/>
          <w:spacing w:val="-16"/>
          <w:w w:val="90"/>
          <w:sz w:val="26"/>
        </w:rPr>
        <w:t xml:space="preserve"> </w:t>
      </w:r>
      <w:r>
        <w:rPr>
          <w:rFonts w:ascii="Arial" w:hAnsi="Arial"/>
          <w:b/>
          <w:w w:val="90"/>
          <w:sz w:val="26"/>
        </w:rPr>
        <w:t>Protective</w:t>
      </w:r>
      <w:r>
        <w:rPr>
          <w:rFonts w:ascii="Arial" w:hAnsi="Arial"/>
          <w:b/>
          <w:spacing w:val="-17"/>
          <w:w w:val="90"/>
          <w:sz w:val="26"/>
        </w:rPr>
        <w:t xml:space="preserve"> </w:t>
      </w:r>
      <w:r>
        <w:rPr>
          <w:rFonts w:ascii="Arial" w:hAnsi="Arial"/>
          <w:b/>
          <w:w w:val="90"/>
          <w:sz w:val="26"/>
        </w:rPr>
        <w:t>Equipment</w:t>
      </w:r>
      <w:r>
        <w:rPr>
          <w:rFonts w:ascii="Arial" w:hAnsi="Arial"/>
          <w:b/>
          <w:spacing w:val="-15"/>
          <w:w w:val="90"/>
          <w:sz w:val="26"/>
        </w:rPr>
        <w:t xml:space="preserve"> </w:t>
      </w:r>
      <w:r>
        <w:rPr>
          <w:rFonts w:ascii="Arial" w:hAnsi="Arial"/>
          <w:b/>
          <w:w w:val="90"/>
          <w:sz w:val="26"/>
        </w:rPr>
        <w:t>(“PPE”)</w:t>
      </w:r>
      <w:r>
        <w:rPr>
          <w:rFonts w:ascii="Arial" w:hAnsi="Arial"/>
          <w:w w:val="90"/>
          <w:sz w:val="26"/>
        </w:rPr>
        <w:t>.</w:t>
      </w:r>
      <w:r>
        <w:rPr>
          <w:rFonts w:ascii="Arial" w:hAnsi="Arial"/>
          <w:spacing w:val="32"/>
          <w:w w:val="90"/>
          <w:sz w:val="26"/>
        </w:rPr>
        <w:t xml:space="preserve"> </w:t>
      </w:r>
      <w:r>
        <w:rPr>
          <w:rFonts w:ascii="Arial" w:hAnsi="Arial"/>
          <w:w w:val="90"/>
          <w:sz w:val="26"/>
        </w:rPr>
        <w:t>For</w:t>
      </w:r>
      <w:r>
        <w:rPr>
          <w:rFonts w:ascii="Arial" w:hAnsi="Arial"/>
          <w:spacing w:val="-14"/>
          <w:w w:val="90"/>
          <w:sz w:val="26"/>
        </w:rPr>
        <w:t xml:space="preserve"> </w:t>
      </w:r>
      <w:r>
        <w:rPr>
          <w:rFonts w:ascii="Arial" w:hAnsi="Arial"/>
          <w:w w:val="90"/>
          <w:sz w:val="26"/>
        </w:rPr>
        <w:t>workers,</w:t>
      </w:r>
      <w:r>
        <w:rPr>
          <w:rFonts w:ascii="Arial" w:hAnsi="Arial"/>
          <w:spacing w:val="-16"/>
          <w:w w:val="90"/>
          <w:sz w:val="26"/>
        </w:rPr>
        <w:t xml:space="preserve"> </w:t>
      </w:r>
      <w:r>
        <w:rPr>
          <w:rFonts w:ascii="Arial" w:hAnsi="Arial"/>
          <w:w w:val="90"/>
          <w:sz w:val="26"/>
        </w:rPr>
        <w:t>PPE</w:t>
      </w:r>
      <w:r>
        <w:rPr>
          <w:rFonts w:ascii="Arial" w:hAnsi="Arial"/>
          <w:spacing w:val="-13"/>
          <w:w w:val="90"/>
          <w:sz w:val="26"/>
        </w:rPr>
        <w:t xml:space="preserve"> </w:t>
      </w:r>
      <w:r>
        <w:rPr>
          <w:rFonts w:ascii="Arial" w:hAnsi="Arial"/>
          <w:w w:val="90"/>
          <w:sz w:val="26"/>
        </w:rPr>
        <w:t>to</w:t>
      </w:r>
      <w:r>
        <w:rPr>
          <w:rFonts w:ascii="Arial" w:hAnsi="Arial"/>
          <w:spacing w:val="-15"/>
          <w:w w:val="90"/>
          <w:sz w:val="26"/>
        </w:rPr>
        <w:t xml:space="preserve"> </w:t>
      </w:r>
      <w:r>
        <w:rPr>
          <w:rFonts w:ascii="Arial" w:hAnsi="Arial"/>
          <w:w w:val="90"/>
          <w:sz w:val="26"/>
        </w:rPr>
        <w:t>minimize</w:t>
      </w:r>
      <w:r>
        <w:rPr>
          <w:rFonts w:ascii="Arial" w:hAnsi="Arial"/>
          <w:spacing w:val="-15"/>
          <w:w w:val="90"/>
          <w:sz w:val="26"/>
        </w:rPr>
        <w:t xml:space="preserve"> </w:t>
      </w:r>
      <w:r>
        <w:rPr>
          <w:rFonts w:ascii="Arial" w:hAnsi="Arial"/>
          <w:w w:val="90"/>
          <w:sz w:val="26"/>
        </w:rPr>
        <w:t>the</w:t>
      </w:r>
      <w:r>
        <w:rPr>
          <w:rFonts w:ascii="Arial" w:hAnsi="Arial"/>
          <w:spacing w:val="-15"/>
          <w:w w:val="90"/>
          <w:sz w:val="26"/>
        </w:rPr>
        <w:t xml:space="preserve"> </w:t>
      </w:r>
      <w:r>
        <w:rPr>
          <w:rFonts w:ascii="Arial" w:hAnsi="Arial"/>
          <w:w w:val="90"/>
          <w:sz w:val="26"/>
        </w:rPr>
        <w:t>risk</w:t>
      </w:r>
      <w:r>
        <w:rPr>
          <w:rFonts w:ascii="Arial" w:hAnsi="Arial"/>
          <w:spacing w:val="-15"/>
          <w:w w:val="90"/>
          <w:sz w:val="26"/>
        </w:rPr>
        <w:t xml:space="preserve"> </w:t>
      </w:r>
      <w:r>
        <w:rPr>
          <w:rFonts w:ascii="Arial" w:hAnsi="Arial"/>
          <w:w w:val="90"/>
          <w:sz w:val="26"/>
        </w:rPr>
        <w:t xml:space="preserve">of </w:t>
      </w:r>
      <w:r>
        <w:rPr>
          <w:rFonts w:ascii="Arial" w:hAnsi="Arial"/>
          <w:sz w:val="26"/>
        </w:rPr>
        <w:t>exposure</w:t>
      </w:r>
      <w:r>
        <w:rPr>
          <w:rFonts w:ascii="Arial" w:hAnsi="Arial"/>
          <w:spacing w:val="-48"/>
          <w:sz w:val="26"/>
        </w:rPr>
        <w:t xml:space="preserve"> </w:t>
      </w:r>
      <w:r>
        <w:rPr>
          <w:rFonts w:ascii="Arial" w:hAnsi="Arial"/>
          <w:sz w:val="26"/>
        </w:rPr>
        <w:t>to</w:t>
      </w:r>
      <w:r>
        <w:rPr>
          <w:rFonts w:ascii="Arial" w:hAnsi="Arial"/>
          <w:spacing w:val="-49"/>
          <w:sz w:val="26"/>
        </w:rPr>
        <w:t xml:space="preserve"> </w:t>
      </w:r>
      <w:r>
        <w:rPr>
          <w:rFonts w:ascii="Arial" w:hAnsi="Arial"/>
          <w:sz w:val="26"/>
        </w:rPr>
        <w:t>coronavirus</w:t>
      </w:r>
      <w:r>
        <w:rPr>
          <w:rFonts w:ascii="Arial" w:hAnsi="Arial"/>
          <w:spacing w:val="-48"/>
          <w:sz w:val="26"/>
        </w:rPr>
        <w:t xml:space="preserve"> </w:t>
      </w:r>
      <w:r>
        <w:rPr>
          <w:rFonts w:ascii="Arial" w:hAnsi="Arial"/>
          <w:sz w:val="26"/>
        </w:rPr>
        <w:t>is</w:t>
      </w:r>
      <w:r>
        <w:rPr>
          <w:rFonts w:ascii="Arial" w:hAnsi="Arial"/>
          <w:spacing w:val="-48"/>
          <w:sz w:val="26"/>
        </w:rPr>
        <w:t xml:space="preserve"> </w:t>
      </w:r>
      <w:r>
        <w:rPr>
          <w:rFonts w:ascii="Arial" w:hAnsi="Arial"/>
          <w:sz w:val="26"/>
        </w:rPr>
        <w:t>as</w:t>
      </w:r>
      <w:r>
        <w:rPr>
          <w:rFonts w:ascii="Arial" w:hAnsi="Arial"/>
          <w:spacing w:val="-48"/>
          <w:sz w:val="26"/>
        </w:rPr>
        <w:t xml:space="preserve"> </w:t>
      </w:r>
      <w:r>
        <w:rPr>
          <w:rFonts w:ascii="Arial" w:hAnsi="Arial"/>
          <w:sz w:val="26"/>
        </w:rPr>
        <w:t>necessary</w:t>
      </w:r>
      <w:r>
        <w:rPr>
          <w:rFonts w:ascii="Arial" w:hAnsi="Arial"/>
          <w:spacing w:val="-49"/>
          <w:sz w:val="26"/>
        </w:rPr>
        <w:t xml:space="preserve"> </w:t>
      </w:r>
      <w:r>
        <w:rPr>
          <w:rFonts w:ascii="Arial" w:hAnsi="Arial"/>
          <w:sz w:val="26"/>
        </w:rPr>
        <w:t>as</w:t>
      </w:r>
      <w:r>
        <w:rPr>
          <w:rFonts w:ascii="Arial" w:hAnsi="Arial"/>
          <w:spacing w:val="-47"/>
          <w:sz w:val="26"/>
        </w:rPr>
        <w:t xml:space="preserve"> </w:t>
      </w:r>
      <w:r>
        <w:rPr>
          <w:rFonts w:ascii="Arial" w:hAnsi="Arial"/>
          <w:sz w:val="26"/>
        </w:rPr>
        <w:t>it</w:t>
      </w:r>
      <w:r>
        <w:rPr>
          <w:rFonts w:ascii="Arial" w:hAnsi="Arial"/>
          <w:spacing w:val="-49"/>
          <w:sz w:val="26"/>
        </w:rPr>
        <w:t xml:space="preserve"> </w:t>
      </w:r>
      <w:r>
        <w:rPr>
          <w:rFonts w:ascii="Arial" w:hAnsi="Arial"/>
          <w:sz w:val="26"/>
        </w:rPr>
        <w:t>is</w:t>
      </w:r>
      <w:r>
        <w:rPr>
          <w:rFonts w:ascii="Arial" w:hAnsi="Arial"/>
          <w:spacing w:val="-47"/>
          <w:sz w:val="26"/>
        </w:rPr>
        <w:t xml:space="preserve"> </w:t>
      </w:r>
      <w:r>
        <w:rPr>
          <w:rFonts w:ascii="Arial" w:hAnsi="Arial"/>
          <w:sz w:val="26"/>
        </w:rPr>
        <w:t>for</w:t>
      </w:r>
      <w:r>
        <w:rPr>
          <w:rFonts w:ascii="Arial" w:hAnsi="Arial"/>
          <w:spacing w:val="-48"/>
          <w:sz w:val="26"/>
        </w:rPr>
        <w:t xml:space="preserve"> </w:t>
      </w:r>
      <w:r>
        <w:rPr>
          <w:rFonts w:ascii="Arial" w:hAnsi="Arial"/>
          <w:sz w:val="26"/>
        </w:rPr>
        <w:t>patrons.</w:t>
      </w:r>
      <w:r>
        <w:rPr>
          <w:rFonts w:ascii="Arial" w:hAnsi="Arial"/>
          <w:spacing w:val="-24"/>
          <w:sz w:val="26"/>
        </w:rPr>
        <w:t xml:space="preserve"> </w:t>
      </w:r>
      <w:r>
        <w:rPr>
          <w:rFonts w:ascii="Arial" w:hAnsi="Arial"/>
          <w:sz w:val="26"/>
        </w:rPr>
        <w:t>Employers</w:t>
      </w:r>
      <w:r>
        <w:rPr>
          <w:rFonts w:ascii="Arial" w:hAnsi="Arial"/>
          <w:spacing w:val="-48"/>
          <w:sz w:val="26"/>
        </w:rPr>
        <w:t xml:space="preserve"> </w:t>
      </w:r>
      <w:r>
        <w:rPr>
          <w:rFonts w:ascii="Arial" w:hAnsi="Arial"/>
          <w:sz w:val="26"/>
        </w:rPr>
        <w:t xml:space="preserve">should </w:t>
      </w:r>
      <w:r>
        <w:rPr>
          <w:rFonts w:ascii="Arial" w:hAnsi="Arial"/>
          <w:w w:val="95"/>
          <w:sz w:val="26"/>
        </w:rPr>
        <w:t>ensure</w:t>
      </w:r>
      <w:r>
        <w:rPr>
          <w:rFonts w:ascii="Arial" w:hAnsi="Arial"/>
          <w:spacing w:val="-28"/>
          <w:w w:val="95"/>
          <w:sz w:val="26"/>
        </w:rPr>
        <w:t xml:space="preserve"> </w:t>
      </w:r>
      <w:r>
        <w:rPr>
          <w:rFonts w:ascii="Arial" w:hAnsi="Arial"/>
          <w:w w:val="95"/>
          <w:sz w:val="26"/>
        </w:rPr>
        <w:t>that</w:t>
      </w:r>
      <w:r>
        <w:rPr>
          <w:rFonts w:ascii="Arial" w:hAnsi="Arial"/>
          <w:spacing w:val="-28"/>
          <w:w w:val="95"/>
          <w:sz w:val="26"/>
        </w:rPr>
        <w:t xml:space="preserve"> </w:t>
      </w:r>
      <w:r>
        <w:rPr>
          <w:rFonts w:ascii="Arial" w:hAnsi="Arial"/>
          <w:w w:val="95"/>
          <w:sz w:val="26"/>
        </w:rPr>
        <w:t>in</w:t>
      </w:r>
      <w:r>
        <w:rPr>
          <w:rFonts w:ascii="Arial" w:hAnsi="Arial"/>
          <w:spacing w:val="-28"/>
          <w:w w:val="95"/>
          <w:sz w:val="26"/>
        </w:rPr>
        <w:t xml:space="preserve"> </w:t>
      </w:r>
      <w:r>
        <w:rPr>
          <w:rFonts w:ascii="Arial" w:hAnsi="Arial"/>
          <w:w w:val="95"/>
          <w:sz w:val="26"/>
        </w:rPr>
        <w:t>addition</w:t>
      </w:r>
      <w:r>
        <w:rPr>
          <w:rFonts w:ascii="Arial" w:hAnsi="Arial"/>
          <w:spacing w:val="-25"/>
          <w:w w:val="95"/>
          <w:sz w:val="26"/>
        </w:rPr>
        <w:t xml:space="preserve"> </w:t>
      </w:r>
      <w:r>
        <w:rPr>
          <w:rFonts w:ascii="Arial" w:hAnsi="Arial"/>
          <w:w w:val="95"/>
          <w:sz w:val="26"/>
        </w:rPr>
        <w:t>to</w:t>
      </w:r>
      <w:r>
        <w:rPr>
          <w:rFonts w:ascii="Arial" w:hAnsi="Arial"/>
          <w:spacing w:val="-28"/>
          <w:w w:val="95"/>
          <w:sz w:val="26"/>
        </w:rPr>
        <w:t xml:space="preserve"> </w:t>
      </w:r>
      <w:r>
        <w:rPr>
          <w:rFonts w:ascii="Arial" w:hAnsi="Arial"/>
          <w:w w:val="95"/>
          <w:sz w:val="26"/>
        </w:rPr>
        <w:t>face</w:t>
      </w:r>
      <w:r>
        <w:rPr>
          <w:rFonts w:ascii="Arial" w:hAnsi="Arial"/>
          <w:spacing w:val="-26"/>
          <w:w w:val="95"/>
          <w:sz w:val="26"/>
        </w:rPr>
        <w:t xml:space="preserve"> </w:t>
      </w:r>
      <w:r>
        <w:rPr>
          <w:rFonts w:ascii="Arial" w:hAnsi="Arial"/>
          <w:w w:val="95"/>
          <w:sz w:val="26"/>
        </w:rPr>
        <w:t>coverings</w:t>
      </w:r>
      <w:r>
        <w:rPr>
          <w:rFonts w:ascii="Arial" w:hAnsi="Arial"/>
          <w:spacing w:val="-28"/>
          <w:w w:val="95"/>
          <w:sz w:val="26"/>
        </w:rPr>
        <w:t xml:space="preserve"> </w:t>
      </w:r>
      <w:r>
        <w:rPr>
          <w:rFonts w:ascii="Arial" w:hAnsi="Arial"/>
          <w:w w:val="95"/>
          <w:sz w:val="26"/>
        </w:rPr>
        <w:t>and</w:t>
      </w:r>
      <w:r>
        <w:rPr>
          <w:rFonts w:ascii="Arial" w:hAnsi="Arial"/>
          <w:spacing w:val="-26"/>
          <w:w w:val="95"/>
          <w:sz w:val="26"/>
        </w:rPr>
        <w:t xml:space="preserve"> </w:t>
      </w:r>
      <w:r>
        <w:rPr>
          <w:rFonts w:ascii="Arial" w:hAnsi="Arial"/>
          <w:w w:val="95"/>
          <w:sz w:val="26"/>
        </w:rPr>
        <w:t>gloves,</w:t>
      </w:r>
      <w:r>
        <w:rPr>
          <w:rFonts w:ascii="Arial" w:hAnsi="Arial"/>
          <w:spacing w:val="-28"/>
          <w:w w:val="95"/>
          <w:sz w:val="26"/>
        </w:rPr>
        <w:t xml:space="preserve"> </w:t>
      </w:r>
      <w:r>
        <w:rPr>
          <w:rFonts w:ascii="Arial" w:hAnsi="Arial"/>
          <w:w w:val="95"/>
          <w:sz w:val="26"/>
        </w:rPr>
        <w:t>workers</w:t>
      </w:r>
      <w:r>
        <w:rPr>
          <w:rFonts w:ascii="Arial" w:hAnsi="Arial"/>
          <w:spacing w:val="-26"/>
          <w:w w:val="95"/>
          <w:sz w:val="26"/>
        </w:rPr>
        <w:t xml:space="preserve"> </w:t>
      </w:r>
      <w:r>
        <w:rPr>
          <w:rFonts w:ascii="Arial" w:hAnsi="Arial"/>
          <w:w w:val="95"/>
          <w:sz w:val="26"/>
        </w:rPr>
        <w:t>and</w:t>
      </w:r>
      <w:r>
        <w:rPr>
          <w:rFonts w:ascii="Arial" w:hAnsi="Arial"/>
          <w:spacing w:val="-28"/>
          <w:w w:val="95"/>
          <w:sz w:val="26"/>
        </w:rPr>
        <w:t xml:space="preserve"> </w:t>
      </w:r>
      <w:r>
        <w:rPr>
          <w:rFonts w:ascii="Arial" w:hAnsi="Arial"/>
          <w:w w:val="95"/>
          <w:sz w:val="26"/>
        </w:rPr>
        <w:t>volunteers</w:t>
      </w:r>
      <w:r>
        <w:rPr>
          <w:rFonts w:ascii="Arial" w:hAnsi="Arial"/>
          <w:spacing w:val="-28"/>
          <w:w w:val="95"/>
          <w:sz w:val="26"/>
        </w:rPr>
        <w:t xml:space="preserve"> </w:t>
      </w:r>
      <w:r>
        <w:rPr>
          <w:rFonts w:ascii="Arial" w:hAnsi="Arial"/>
          <w:w w:val="95"/>
          <w:sz w:val="26"/>
        </w:rPr>
        <w:t xml:space="preserve">have </w:t>
      </w:r>
      <w:r>
        <w:rPr>
          <w:rFonts w:ascii="Arial" w:hAnsi="Arial"/>
          <w:sz w:val="26"/>
        </w:rPr>
        <w:t>PPE</w:t>
      </w:r>
      <w:r>
        <w:rPr>
          <w:rFonts w:ascii="Arial" w:hAnsi="Arial"/>
          <w:spacing w:val="-47"/>
          <w:sz w:val="26"/>
        </w:rPr>
        <w:t xml:space="preserve"> </w:t>
      </w:r>
      <w:r>
        <w:rPr>
          <w:rFonts w:ascii="Arial" w:hAnsi="Arial"/>
          <w:sz w:val="26"/>
        </w:rPr>
        <w:t>appropriate</w:t>
      </w:r>
      <w:r>
        <w:rPr>
          <w:rFonts w:ascii="Arial" w:hAnsi="Arial"/>
          <w:spacing w:val="-47"/>
          <w:sz w:val="26"/>
        </w:rPr>
        <w:t xml:space="preserve"> </w:t>
      </w:r>
      <w:r>
        <w:rPr>
          <w:rFonts w:ascii="Arial" w:hAnsi="Arial"/>
          <w:sz w:val="26"/>
        </w:rPr>
        <w:t>for</w:t>
      </w:r>
      <w:r>
        <w:rPr>
          <w:rFonts w:ascii="Arial" w:hAnsi="Arial"/>
          <w:spacing w:val="-46"/>
          <w:sz w:val="26"/>
        </w:rPr>
        <w:t xml:space="preserve"> </w:t>
      </w:r>
      <w:r>
        <w:rPr>
          <w:rFonts w:ascii="Arial" w:hAnsi="Arial"/>
          <w:sz w:val="26"/>
        </w:rPr>
        <w:t>their</w:t>
      </w:r>
      <w:r>
        <w:rPr>
          <w:rFonts w:ascii="Arial" w:hAnsi="Arial"/>
          <w:spacing w:val="-47"/>
          <w:sz w:val="26"/>
        </w:rPr>
        <w:t xml:space="preserve"> </w:t>
      </w:r>
      <w:r>
        <w:rPr>
          <w:rFonts w:ascii="Arial" w:hAnsi="Arial"/>
          <w:sz w:val="26"/>
        </w:rPr>
        <w:t>work,</w:t>
      </w:r>
      <w:r>
        <w:rPr>
          <w:rFonts w:ascii="Arial" w:hAnsi="Arial"/>
          <w:spacing w:val="-47"/>
          <w:sz w:val="26"/>
        </w:rPr>
        <w:t xml:space="preserve"> </w:t>
      </w:r>
      <w:r>
        <w:rPr>
          <w:rFonts w:ascii="Arial" w:hAnsi="Arial"/>
          <w:sz w:val="26"/>
        </w:rPr>
        <w:t>and</w:t>
      </w:r>
      <w:r>
        <w:rPr>
          <w:rFonts w:ascii="Arial" w:hAnsi="Arial"/>
          <w:spacing w:val="-46"/>
          <w:sz w:val="26"/>
        </w:rPr>
        <w:t xml:space="preserve"> </w:t>
      </w:r>
      <w:r>
        <w:rPr>
          <w:rFonts w:ascii="Arial" w:hAnsi="Arial"/>
          <w:sz w:val="26"/>
        </w:rPr>
        <w:t>that</w:t>
      </w:r>
      <w:r>
        <w:rPr>
          <w:rFonts w:ascii="Arial" w:hAnsi="Arial"/>
          <w:spacing w:val="-47"/>
          <w:sz w:val="26"/>
        </w:rPr>
        <w:t xml:space="preserve"> </w:t>
      </w:r>
      <w:r>
        <w:rPr>
          <w:rFonts w:ascii="Arial" w:hAnsi="Arial"/>
          <w:sz w:val="26"/>
        </w:rPr>
        <w:t>vendors</w:t>
      </w:r>
      <w:r>
        <w:rPr>
          <w:rFonts w:ascii="Arial" w:hAnsi="Arial"/>
          <w:spacing w:val="-48"/>
          <w:sz w:val="26"/>
        </w:rPr>
        <w:t xml:space="preserve"> </w:t>
      </w:r>
      <w:r>
        <w:rPr>
          <w:rFonts w:ascii="Arial" w:hAnsi="Arial"/>
          <w:sz w:val="26"/>
        </w:rPr>
        <w:t>and</w:t>
      </w:r>
      <w:r>
        <w:rPr>
          <w:rFonts w:ascii="Arial" w:hAnsi="Arial"/>
          <w:spacing w:val="-47"/>
          <w:sz w:val="26"/>
        </w:rPr>
        <w:t xml:space="preserve"> </w:t>
      </w:r>
      <w:r>
        <w:rPr>
          <w:rFonts w:ascii="Arial" w:hAnsi="Arial"/>
          <w:sz w:val="26"/>
        </w:rPr>
        <w:t>independent</w:t>
      </w:r>
      <w:r>
        <w:rPr>
          <w:rFonts w:ascii="Arial" w:hAnsi="Arial"/>
          <w:spacing w:val="-46"/>
          <w:sz w:val="26"/>
        </w:rPr>
        <w:t xml:space="preserve"> </w:t>
      </w:r>
      <w:r>
        <w:rPr>
          <w:rFonts w:ascii="Arial" w:hAnsi="Arial"/>
          <w:sz w:val="26"/>
        </w:rPr>
        <w:t>contractors provide</w:t>
      </w:r>
      <w:r>
        <w:rPr>
          <w:rFonts w:ascii="Arial" w:hAnsi="Arial"/>
          <w:spacing w:val="-17"/>
          <w:sz w:val="26"/>
        </w:rPr>
        <w:t xml:space="preserve"> </w:t>
      </w:r>
      <w:r>
        <w:rPr>
          <w:rFonts w:ascii="Arial" w:hAnsi="Arial"/>
          <w:sz w:val="26"/>
        </w:rPr>
        <w:t>and</w:t>
      </w:r>
      <w:r>
        <w:rPr>
          <w:rFonts w:ascii="Arial" w:hAnsi="Arial"/>
          <w:spacing w:val="-17"/>
          <w:sz w:val="26"/>
        </w:rPr>
        <w:t xml:space="preserve"> </w:t>
      </w:r>
      <w:r>
        <w:rPr>
          <w:rFonts w:ascii="Arial" w:hAnsi="Arial"/>
          <w:sz w:val="26"/>
        </w:rPr>
        <w:t>use</w:t>
      </w:r>
      <w:r>
        <w:rPr>
          <w:rFonts w:ascii="Arial" w:hAnsi="Arial"/>
          <w:spacing w:val="-15"/>
          <w:sz w:val="26"/>
        </w:rPr>
        <w:t xml:space="preserve"> </w:t>
      </w:r>
      <w:r>
        <w:rPr>
          <w:rFonts w:ascii="Arial" w:hAnsi="Arial"/>
          <w:sz w:val="26"/>
        </w:rPr>
        <w:t>their</w:t>
      </w:r>
      <w:r>
        <w:rPr>
          <w:rFonts w:ascii="Arial" w:hAnsi="Arial"/>
          <w:spacing w:val="-16"/>
          <w:sz w:val="26"/>
        </w:rPr>
        <w:t xml:space="preserve"> </w:t>
      </w:r>
      <w:r>
        <w:rPr>
          <w:rFonts w:ascii="Arial" w:hAnsi="Arial"/>
          <w:sz w:val="26"/>
        </w:rPr>
        <w:t>own.</w:t>
      </w:r>
    </w:p>
    <w:p w:rsidR="00EF6423" w:rsidRDefault="00EF6423" w:rsidP="00EF6423">
      <w:pPr>
        <w:pStyle w:val="ListParagraph"/>
        <w:numPr>
          <w:ilvl w:val="1"/>
          <w:numId w:val="151"/>
        </w:numPr>
        <w:tabs>
          <w:tab w:val="left" w:pos="1701"/>
        </w:tabs>
        <w:spacing w:line="254" w:lineRule="auto"/>
        <w:ind w:right="1241" w:hanging="360"/>
        <w:rPr>
          <w:rFonts w:ascii="Wingdings" w:hAnsi="Wingdings"/>
          <w:sz w:val="26"/>
        </w:rPr>
      </w:pPr>
      <w:r>
        <w:rPr>
          <w:rFonts w:ascii="Arial" w:hAnsi="Arial"/>
          <w:b/>
          <w:sz w:val="26"/>
        </w:rPr>
        <w:t>Temperature</w:t>
      </w:r>
      <w:r>
        <w:rPr>
          <w:rFonts w:ascii="Arial" w:hAnsi="Arial"/>
          <w:b/>
          <w:spacing w:val="-46"/>
          <w:sz w:val="26"/>
        </w:rPr>
        <w:t xml:space="preserve"> </w:t>
      </w:r>
      <w:r>
        <w:rPr>
          <w:rFonts w:ascii="Arial" w:hAnsi="Arial"/>
          <w:b/>
          <w:sz w:val="26"/>
        </w:rPr>
        <w:t>Screening</w:t>
      </w:r>
      <w:r>
        <w:rPr>
          <w:rFonts w:ascii="Arial" w:hAnsi="Arial"/>
          <w:sz w:val="26"/>
        </w:rPr>
        <w:t>.</w:t>
      </w:r>
      <w:r>
        <w:rPr>
          <w:rFonts w:ascii="Arial" w:hAnsi="Arial"/>
          <w:spacing w:val="-17"/>
          <w:sz w:val="26"/>
        </w:rPr>
        <w:t xml:space="preserve"> </w:t>
      </w:r>
      <w:r>
        <w:rPr>
          <w:rFonts w:ascii="Arial" w:hAnsi="Arial"/>
          <w:sz w:val="26"/>
        </w:rPr>
        <w:t>Each</w:t>
      </w:r>
      <w:r>
        <w:rPr>
          <w:rFonts w:ascii="Arial" w:hAnsi="Arial"/>
          <w:spacing w:val="-45"/>
          <w:sz w:val="26"/>
        </w:rPr>
        <w:t xml:space="preserve"> </w:t>
      </w:r>
      <w:r>
        <w:rPr>
          <w:rFonts w:ascii="Arial" w:hAnsi="Arial"/>
          <w:sz w:val="26"/>
        </w:rPr>
        <w:t>point</w:t>
      </w:r>
      <w:r>
        <w:rPr>
          <w:rFonts w:ascii="Arial" w:hAnsi="Arial"/>
          <w:spacing w:val="-45"/>
          <w:sz w:val="26"/>
        </w:rPr>
        <w:t xml:space="preserve"> </w:t>
      </w:r>
      <w:r>
        <w:rPr>
          <w:rFonts w:ascii="Arial" w:hAnsi="Arial"/>
          <w:sz w:val="26"/>
        </w:rPr>
        <w:t>of</w:t>
      </w:r>
      <w:r>
        <w:rPr>
          <w:rFonts w:ascii="Arial" w:hAnsi="Arial"/>
          <w:spacing w:val="-45"/>
          <w:sz w:val="26"/>
        </w:rPr>
        <w:t xml:space="preserve"> </w:t>
      </w:r>
      <w:r>
        <w:rPr>
          <w:rFonts w:ascii="Arial" w:hAnsi="Arial"/>
          <w:sz w:val="26"/>
        </w:rPr>
        <w:t>entry,</w:t>
      </w:r>
      <w:r>
        <w:rPr>
          <w:rFonts w:ascii="Arial" w:hAnsi="Arial"/>
          <w:spacing w:val="-44"/>
          <w:sz w:val="26"/>
        </w:rPr>
        <w:t xml:space="preserve"> </w:t>
      </w:r>
      <w:r>
        <w:rPr>
          <w:rFonts w:ascii="Arial" w:hAnsi="Arial"/>
          <w:sz w:val="26"/>
        </w:rPr>
        <w:t>both</w:t>
      </w:r>
      <w:r>
        <w:rPr>
          <w:rFonts w:ascii="Arial" w:hAnsi="Arial"/>
          <w:spacing w:val="-45"/>
          <w:sz w:val="26"/>
        </w:rPr>
        <w:t xml:space="preserve"> </w:t>
      </w:r>
      <w:r>
        <w:rPr>
          <w:rFonts w:ascii="Arial" w:hAnsi="Arial"/>
          <w:sz w:val="26"/>
        </w:rPr>
        <w:t>front</w:t>
      </w:r>
      <w:r>
        <w:rPr>
          <w:rFonts w:ascii="Arial" w:hAnsi="Arial"/>
          <w:spacing w:val="-46"/>
          <w:sz w:val="26"/>
        </w:rPr>
        <w:t xml:space="preserve"> </w:t>
      </w:r>
      <w:r>
        <w:rPr>
          <w:rFonts w:ascii="Arial" w:hAnsi="Arial"/>
          <w:sz w:val="26"/>
        </w:rPr>
        <w:t>and</w:t>
      </w:r>
      <w:r>
        <w:rPr>
          <w:rFonts w:ascii="Arial" w:hAnsi="Arial"/>
          <w:spacing w:val="-43"/>
          <w:sz w:val="26"/>
        </w:rPr>
        <w:t xml:space="preserve"> </w:t>
      </w:r>
      <w:r>
        <w:rPr>
          <w:rFonts w:ascii="Arial" w:hAnsi="Arial"/>
          <w:sz w:val="26"/>
        </w:rPr>
        <w:t>back</w:t>
      </w:r>
      <w:r>
        <w:rPr>
          <w:rFonts w:ascii="Arial" w:hAnsi="Arial"/>
          <w:spacing w:val="-45"/>
          <w:sz w:val="26"/>
        </w:rPr>
        <w:t xml:space="preserve"> </w:t>
      </w:r>
      <w:r>
        <w:rPr>
          <w:rFonts w:ascii="Arial" w:hAnsi="Arial"/>
          <w:sz w:val="26"/>
        </w:rPr>
        <w:t>of</w:t>
      </w:r>
      <w:r>
        <w:rPr>
          <w:rFonts w:ascii="Arial" w:hAnsi="Arial"/>
          <w:spacing w:val="-43"/>
          <w:sz w:val="26"/>
        </w:rPr>
        <w:t xml:space="preserve"> </w:t>
      </w:r>
      <w:r>
        <w:rPr>
          <w:rFonts w:ascii="Arial" w:hAnsi="Arial"/>
          <w:sz w:val="26"/>
        </w:rPr>
        <w:t xml:space="preserve">house, should be monitored by workers trained and approved under the Infection </w:t>
      </w:r>
      <w:r>
        <w:rPr>
          <w:rFonts w:ascii="Arial" w:hAnsi="Arial"/>
          <w:w w:val="95"/>
          <w:sz w:val="26"/>
        </w:rPr>
        <w:t xml:space="preserve">Mitigation Coordinator’s supervision. These workers will conduct temperature </w:t>
      </w:r>
      <w:r>
        <w:rPr>
          <w:rFonts w:ascii="Arial" w:hAnsi="Arial"/>
          <w:sz w:val="26"/>
        </w:rPr>
        <w:t>screening</w:t>
      </w:r>
      <w:r>
        <w:rPr>
          <w:rFonts w:ascii="Arial" w:hAnsi="Arial"/>
          <w:spacing w:val="-52"/>
          <w:sz w:val="26"/>
        </w:rPr>
        <w:t xml:space="preserve"> </w:t>
      </w:r>
      <w:r>
        <w:rPr>
          <w:rFonts w:ascii="Arial" w:hAnsi="Arial"/>
          <w:sz w:val="26"/>
        </w:rPr>
        <w:t>using</w:t>
      </w:r>
      <w:r>
        <w:rPr>
          <w:rFonts w:ascii="Arial" w:hAnsi="Arial"/>
          <w:spacing w:val="-52"/>
          <w:sz w:val="26"/>
        </w:rPr>
        <w:t xml:space="preserve"> </w:t>
      </w:r>
      <w:r>
        <w:rPr>
          <w:rFonts w:ascii="Arial" w:hAnsi="Arial"/>
          <w:sz w:val="26"/>
        </w:rPr>
        <w:t>‘no-touch’</w:t>
      </w:r>
      <w:r>
        <w:rPr>
          <w:rFonts w:ascii="Arial" w:hAnsi="Arial"/>
          <w:spacing w:val="-52"/>
          <w:sz w:val="26"/>
        </w:rPr>
        <w:t xml:space="preserve"> </w:t>
      </w:r>
      <w:r>
        <w:rPr>
          <w:rFonts w:ascii="Arial" w:hAnsi="Arial"/>
          <w:sz w:val="26"/>
        </w:rPr>
        <w:t>thermometers</w:t>
      </w:r>
      <w:r>
        <w:rPr>
          <w:rFonts w:ascii="Arial" w:hAnsi="Arial"/>
          <w:spacing w:val="-52"/>
          <w:sz w:val="26"/>
        </w:rPr>
        <w:t xml:space="preserve"> </w:t>
      </w:r>
      <w:r>
        <w:rPr>
          <w:rFonts w:ascii="Arial" w:hAnsi="Arial"/>
          <w:sz w:val="26"/>
        </w:rPr>
        <w:t>approved</w:t>
      </w:r>
      <w:r>
        <w:rPr>
          <w:rFonts w:ascii="Arial" w:hAnsi="Arial"/>
          <w:spacing w:val="-51"/>
          <w:sz w:val="26"/>
        </w:rPr>
        <w:t xml:space="preserve"> </w:t>
      </w:r>
      <w:r>
        <w:rPr>
          <w:rFonts w:ascii="Arial" w:hAnsi="Arial"/>
          <w:sz w:val="26"/>
        </w:rPr>
        <w:t>by</w:t>
      </w:r>
      <w:r>
        <w:rPr>
          <w:rFonts w:ascii="Arial" w:hAnsi="Arial"/>
          <w:spacing w:val="-52"/>
          <w:sz w:val="26"/>
        </w:rPr>
        <w:t xml:space="preserve"> </w:t>
      </w:r>
      <w:r>
        <w:rPr>
          <w:rFonts w:ascii="Arial" w:hAnsi="Arial"/>
          <w:sz w:val="26"/>
        </w:rPr>
        <w:t>the</w:t>
      </w:r>
      <w:r>
        <w:rPr>
          <w:rFonts w:ascii="Arial" w:hAnsi="Arial"/>
          <w:spacing w:val="-51"/>
          <w:sz w:val="26"/>
        </w:rPr>
        <w:t xml:space="preserve"> </w:t>
      </w:r>
      <w:r>
        <w:rPr>
          <w:rFonts w:ascii="Arial" w:hAnsi="Arial"/>
          <w:sz w:val="26"/>
        </w:rPr>
        <w:t>Infection</w:t>
      </w:r>
      <w:r>
        <w:rPr>
          <w:rFonts w:ascii="Arial" w:hAnsi="Arial"/>
          <w:spacing w:val="-52"/>
          <w:sz w:val="26"/>
        </w:rPr>
        <w:t xml:space="preserve"> </w:t>
      </w:r>
      <w:r>
        <w:rPr>
          <w:rFonts w:ascii="Arial" w:hAnsi="Arial"/>
          <w:sz w:val="26"/>
        </w:rPr>
        <w:t xml:space="preserve">Mitigation </w:t>
      </w:r>
      <w:r>
        <w:rPr>
          <w:rFonts w:ascii="Arial" w:hAnsi="Arial"/>
          <w:w w:val="95"/>
          <w:sz w:val="26"/>
        </w:rPr>
        <w:t>Coordinator.</w:t>
      </w:r>
      <w:r>
        <w:rPr>
          <w:rFonts w:ascii="Arial" w:hAnsi="Arial"/>
          <w:spacing w:val="13"/>
          <w:w w:val="95"/>
          <w:sz w:val="26"/>
        </w:rPr>
        <w:t xml:space="preserve"> </w:t>
      </w:r>
      <w:r>
        <w:rPr>
          <w:rFonts w:ascii="Arial" w:hAnsi="Arial"/>
          <w:w w:val="95"/>
          <w:sz w:val="26"/>
        </w:rPr>
        <w:t>Anyone</w:t>
      </w:r>
      <w:r>
        <w:rPr>
          <w:rFonts w:ascii="Arial" w:hAnsi="Arial"/>
          <w:spacing w:val="-25"/>
          <w:w w:val="95"/>
          <w:sz w:val="26"/>
        </w:rPr>
        <w:t xml:space="preserve"> </w:t>
      </w:r>
      <w:r>
        <w:rPr>
          <w:rFonts w:ascii="Arial" w:hAnsi="Arial"/>
          <w:w w:val="95"/>
          <w:sz w:val="26"/>
        </w:rPr>
        <w:t>displaying</w:t>
      </w:r>
      <w:r>
        <w:rPr>
          <w:rFonts w:ascii="Arial" w:hAnsi="Arial"/>
          <w:spacing w:val="-27"/>
          <w:w w:val="95"/>
          <w:sz w:val="26"/>
        </w:rPr>
        <w:t xml:space="preserve"> </w:t>
      </w:r>
      <w:r>
        <w:rPr>
          <w:rFonts w:ascii="Arial" w:hAnsi="Arial"/>
          <w:w w:val="95"/>
          <w:sz w:val="26"/>
        </w:rPr>
        <w:t>a</w:t>
      </w:r>
      <w:r>
        <w:rPr>
          <w:rFonts w:ascii="Arial" w:hAnsi="Arial"/>
          <w:spacing w:val="-27"/>
          <w:w w:val="95"/>
          <w:sz w:val="26"/>
        </w:rPr>
        <w:t xml:space="preserve"> </w:t>
      </w:r>
      <w:r>
        <w:rPr>
          <w:rFonts w:ascii="Arial" w:hAnsi="Arial"/>
          <w:w w:val="95"/>
          <w:sz w:val="26"/>
        </w:rPr>
        <w:t>temperature</w:t>
      </w:r>
      <w:r>
        <w:rPr>
          <w:rFonts w:ascii="Arial" w:hAnsi="Arial"/>
          <w:spacing w:val="-26"/>
          <w:w w:val="95"/>
          <w:sz w:val="26"/>
        </w:rPr>
        <w:t xml:space="preserve"> </w:t>
      </w:r>
      <w:r>
        <w:rPr>
          <w:rFonts w:ascii="Arial" w:hAnsi="Arial"/>
          <w:w w:val="95"/>
          <w:sz w:val="26"/>
        </w:rPr>
        <w:t>over</w:t>
      </w:r>
      <w:r>
        <w:rPr>
          <w:rFonts w:ascii="Arial" w:hAnsi="Arial"/>
          <w:spacing w:val="-26"/>
          <w:w w:val="95"/>
          <w:sz w:val="26"/>
        </w:rPr>
        <w:t xml:space="preserve"> </w:t>
      </w:r>
      <w:r>
        <w:rPr>
          <w:rFonts w:ascii="Arial" w:hAnsi="Arial"/>
          <w:w w:val="95"/>
          <w:sz w:val="26"/>
          <w:u w:val="single"/>
        </w:rPr>
        <w:t>100.4</w:t>
      </w:r>
      <w:r>
        <w:rPr>
          <w:rFonts w:ascii="Arial" w:hAnsi="Arial"/>
          <w:spacing w:val="-27"/>
          <w:w w:val="95"/>
          <w:sz w:val="26"/>
          <w:u w:val="single"/>
        </w:rPr>
        <w:t xml:space="preserve"> </w:t>
      </w:r>
      <w:r>
        <w:rPr>
          <w:rFonts w:ascii="Arial" w:hAnsi="Arial"/>
          <w:w w:val="95"/>
          <w:sz w:val="26"/>
          <w:u w:val="single"/>
        </w:rPr>
        <w:t>F</w:t>
      </w:r>
      <w:r>
        <w:rPr>
          <w:rFonts w:ascii="Arial" w:hAnsi="Arial"/>
          <w:spacing w:val="-26"/>
          <w:w w:val="95"/>
          <w:sz w:val="26"/>
        </w:rPr>
        <w:t xml:space="preserve"> </w:t>
      </w:r>
      <w:r>
        <w:rPr>
          <w:rFonts w:ascii="Arial" w:hAnsi="Arial"/>
          <w:w w:val="95"/>
          <w:sz w:val="26"/>
        </w:rPr>
        <w:t>(</w:t>
      </w:r>
      <w:r>
        <w:rPr>
          <w:rFonts w:ascii="Arial" w:hAnsi="Arial"/>
          <w:w w:val="95"/>
          <w:sz w:val="26"/>
          <w:u w:val="single"/>
        </w:rPr>
        <w:t>38.0</w:t>
      </w:r>
      <w:r>
        <w:rPr>
          <w:rFonts w:ascii="Arial" w:hAnsi="Arial"/>
          <w:spacing w:val="-25"/>
          <w:w w:val="95"/>
          <w:sz w:val="26"/>
          <w:u w:val="single"/>
        </w:rPr>
        <w:t xml:space="preserve"> </w:t>
      </w:r>
      <w:r>
        <w:rPr>
          <w:rFonts w:ascii="Arial" w:hAnsi="Arial"/>
          <w:w w:val="95"/>
          <w:sz w:val="26"/>
          <w:u w:val="single"/>
        </w:rPr>
        <w:t>C</w:t>
      </w:r>
      <w:r>
        <w:rPr>
          <w:rFonts w:ascii="Arial" w:hAnsi="Arial"/>
          <w:w w:val="95"/>
          <w:sz w:val="26"/>
        </w:rPr>
        <w:t>)</w:t>
      </w:r>
      <w:r>
        <w:rPr>
          <w:rFonts w:ascii="Arial" w:hAnsi="Arial"/>
          <w:spacing w:val="-27"/>
          <w:w w:val="95"/>
          <w:sz w:val="26"/>
        </w:rPr>
        <w:t xml:space="preserve"> </w:t>
      </w:r>
      <w:r>
        <w:rPr>
          <w:rFonts w:ascii="Arial" w:hAnsi="Arial"/>
          <w:w w:val="95"/>
          <w:sz w:val="26"/>
        </w:rPr>
        <w:t>should</w:t>
      </w:r>
      <w:r>
        <w:rPr>
          <w:rFonts w:ascii="Arial" w:hAnsi="Arial"/>
          <w:spacing w:val="-27"/>
          <w:w w:val="95"/>
          <w:sz w:val="26"/>
        </w:rPr>
        <w:t xml:space="preserve"> </w:t>
      </w:r>
      <w:r>
        <w:rPr>
          <w:rFonts w:ascii="Arial" w:hAnsi="Arial"/>
          <w:w w:val="95"/>
          <w:sz w:val="26"/>
        </w:rPr>
        <w:t xml:space="preserve">be </w:t>
      </w:r>
      <w:r>
        <w:rPr>
          <w:rFonts w:ascii="Arial" w:hAnsi="Arial"/>
          <w:sz w:val="26"/>
        </w:rPr>
        <w:t>taken to a private area for a secondary temperature screening. Workers or patrons</w:t>
      </w:r>
      <w:r>
        <w:rPr>
          <w:rFonts w:ascii="Arial" w:hAnsi="Arial"/>
          <w:spacing w:val="-40"/>
          <w:sz w:val="26"/>
        </w:rPr>
        <w:t xml:space="preserve"> </w:t>
      </w:r>
      <w:r>
        <w:rPr>
          <w:rFonts w:ascii="Arial" w:hAnsi="Arial"/>
          <w:sz w:val="26"/>
        </w:rPr>
        <w:t>confirmed</w:t>
      </w:r>
      <w:r>
        <w:rPr>
          <w:rFonts w:ascii="Arial" w:hAnsi="Arial"/>
          <w:spacing w:val="-38"/>
          <w:sz w:val="26"/>
        </w:rPr>
        <w:t xml:space="preserve"> </w:t>
      </w:r>
      <w:r>
        <w:rPr>
          <w:rFonts w:ascii="Arial" w:hAnsi="Arial"/>
          <w:sz w:val="26"/>
        </w:rPr>
        <w:t>to</w:t>
      </w:r>
      <w:r>
        <w:rPr>
          <w:rFonts w:ascii="Arial" w:hAnsi="Arial"/>
          <w:spacing w:val="-40"/>
          <w:sz w:val="26"/>
        </w:rPr>
        <w:t xml:space="preserve"> </w:t>
      </w:r>
      <w:r>
        <w:rPr>
          <w:rFonts w:ascii="Arial" w:hAnsi="Arial"/>
          <w:sz w:val="26"/>
        </w:rPr>
        <w:t>have</w:t>
      </w:r>
      <w:r>
        <w:rPr>
          <w:rFonts w:ascii="Arial" w:hAnsi="Arial"/>
          <w:spacing w:val="-39"/>
          <w:sz w:val="26"/>
        </w:rPr>
        <w:t xml:space="preserve"> </w:t>
      </w:r>
      <w:r>
        <w:rPr>
          <w:rFonts w:ascii="Arial" w:hAnsi="Arial"/>
          <w:sz w:val="26"/>
        </w:rPr>
        <w:t>a</w:t>
      </w:r>
      <w:r>
        <w:rPr>
          <w:rFonts w:ascii="Arial" w:hAnsi="Arial"/>
          <w:spacing w:val="-39"/>
          <w:sz w:val="26"/>
        </w:rPr>
        <w:t xml:space="preserve"> </w:t>
      </w:r>
      <w:r>
        <w:rPr>
          <w:rFonts w:ascii="Arial" w:hAnsi="Arial"/>
          <w:sz w:val="26"/>
        </w:rPr>
        <w:t>higher</w:t>
      </w:r>
      <w:r>
        <w:rPr>
          <w:rFonts w:ascii="Arial" w:hAnsi="Arial"/>
          <w:spacing w:val="-39"/>
          <w:sz w:val="26"/>
        </w:rPr>
        <w:t xml:space="preserve"> </w:t>
      </w:r>
      <w:r>
        <w:rPr>
          <w:rFonts w:ascii="Arial" w:hAnsi="Arial"/>
          <w:sz w:val="26"/>
        </w:rPr>
        <w:t>temperature</w:t>
      </w:r>
      <w:r>
        <w:rPr>
          <w:rFonts w:ascii="Arial" w:hAnsi="Arial"/>
          <w:spacing w:val="-39"/>
          <w:sz w:val="26"/>
        </w:rPr>
        <w:t xml:space="preserve"> </w:t>
      </w:r>
      <w:r>
        <w:rPr>
          <w:rFonts w:ascii="Arial" w:hAnsi="Arial"/>
          <w:sz w:val="26"/>
        </w:rPr>
        <w:t>should</w:t>
      </w:r>
      <w:r>
        <w:rPr>
          <w:rFonts w:ascii="Arial" w:hAnsi="Arial"/>
          <w:spacing w:val="-39"/>
          <w:sz w:val="26"/>
        </w:rPr>
        <w:t xml:space="preserve"> </w:t>
      </w:r>
      <w:r>
        <w:rPr>
          <w:rFonts w:ascii="Arial" w:hAnsi="Arial"/>
          <w:sz w:val="26"/>
        </w:rPr>
        <w:t>be</w:t>
      </w:r>
      <w:r>
        <w:rPr>
          <w:rFonts w:ascii="Arial" w:hAnsi="Arial"/>
          <w:spacing w:val="-39"/>
          <w:sz w:val="26"/>
        </w:rPr>
        <w:t xml:space="preserve"> </w:t>
      </w:r>
      <w:r>
        <w:rPr>
          <w:rFonts w:ascii="Arial" w:hAnsi="Arial"/>
          <w:sz w:val="26"/>
        </w:rPr>
        <w:t>denied</w:t>
      </w:r>
      <w:r>
        <w:rPr>
          <w:rFonts w:ascii="Arial" w:hAnsi="Arial"/>
          <w:spacing w:val="-40"/>
          <w:sz w:val="26"/>
        </w:rPr>
        <w:t xml:space="preserve"> </w:t>
      </w:r>
      <w:r>
        <w:rPr>
          <w:rFonts w:ascii="Arial" w:hAnsi="Arial"/>
          <w:sz w:val="26"/>
        </w:rPr>
        <w:t>entry</w:t>
      </w:r>
      <w:r>
        <w:rPr>
          <w:rFonts w:ascii="Arial" w:hAnsi="Arial"/>
          <w:spacing w:val="-39"/>
          <w:sz w:val="26"/>
        </w:rPr>
        <w:t xml:space="preserve"> </w:t>
      </w:r>
      <w:r>
        <w:rPr>
          <w:rFonts w:ascii="Arial" w:hAnsi="Arial"/>
          <w:sz w:val="26"/>
        </w:rPr>
        <w:t xml:space="preserve">and </w:t>
      </w:r>
      <w:r>
        <w:rPr>
          <w:rFonts w:ascii="Arial" w:hAnsi="Arial"/>
          <w:w w:val="95"/>
          <w:sz w:val="26"/>
        </w:rPr>
        <w:t>directed</w:t>
      </w:r>
      <w:r>
        <w:rPr>
          <w:rFonts w:ascii="Arial" w:hAnsi="Arial"/>
          <w:spacing w:val="-25"/>
          <w:w w:val="95"/>
          <w:sz w:val="26"/>
        </w:rPr>
        <w:t xml:space="preserve"> </w:t>
      </w:r>
      <w:r>
        <w:rPr>
          <w:rFonts w:ascii="Arial" w:hAnsi="Arial"/>
          <w:w w:val="95"/>
          <w:sz w:val="26"/>
        </w:rPr>
        <w:t>to</w:t>
      </w:r>
      <w:r>
        <w:rPr>
          <w:rFonts w:ascii="Arial" w:hAnsi="Arial"/>
          <w:spacing w:val="-26"/>
          <w:w w:val="95"/>
          <w:sz w:val="26"/>
        </w:rPr>
        <w:t xml:space="preserve"> </w:t>
      </w:r>
      <w:r>
        <w:rPr>
          <w:rFonts w:ascii="Arial" w:hAnsi="Arial"/>
          <w:w w:val="95"/>
          <w:sz w:val="26"/>
        </w:rPr>
        <w:t>appropriate</w:t>
      </w:r>
      <w:r>
        <w:rPr>
          <w:rFonts w:ascii="Arial" w:hAnsi="Arial"/>
          <w:spacing w:val="-25"/>
          <w:w w:val="95"/>
          <w:sz w:val="26"/>
        </w:rPr>
        <w:t xml:space="preserve"> </w:t>
      </w:r>
      <w:r>
        <w:rPr>
          <w:rFonts w:ascii="Arial" w:hAnsi="Arial"/>
          <w:w w:val="95"/>
          <w:sz w:val="26"/>
        </w:rPr>
        <w:t>medical</w:t>
      </w:r>
      <w:r>
        <w:rPr>
          <w:rFonts w:ascii="Arial" w:hAnsi="Arial"/>
          <w:spacing w:val="-25"/>
          <w:w w:val="95"/>
          <w:sz w:val="26"/>
        </w:rPr>
        <w:t xml:space="preserve"> </w:t>
      </w:r>
      <w:r>
        <w:rPr>
          <w:rFonts w:ascii="Arial" w:hAnsi="Arial"/>
          <w:w w:val="95"/>
          <w:sz w:val="26"/>
        </w:rPr>
        <w:t>care.</w:t>
      </w:r>
      <w:r>
        <w:rPr>
          <w:rFonts w:ascii="Arial" w:hAnsi="Arial"/>
          <w:spacing w:val="18"/>
          <w:w w:val="95"/>
          <w:sz w:val="26"/>
        </w:rPr>
        <w:t xml:space="preserve"> </w:t>
      </w:r>
      <w:r>
        <w:rPr>
          <w:rFonts w:ascii="Arial" w:hAnsi="Arial"/>
          <w:w w:val="95"/>
          <w:sz w:val="26"/>
        </w:rPr>
        <w:t>Safety</w:t>
      </w:r>
      <w:r>
        <w:rPr>
          <w:rFonts w:ascii="Arial" w:hAnsi="Arial"/>
          <w:spacing w:val="-22"/>
          <w:w w:val="95"/>
          <w:sz w:val="26"/>
        </w:rPr>
        <w:t xml:space="preserve"> </w:t>
      </w:r>
      <w:r>
        <w:rPr>
          <w:rFonts w:ascii="Arial" w:hAnsi="Arial"/>
          <w:w w:val="95"/>
          <w:sz w:val="26"/>
        </w:rPr>
        <w:t>plans</w:t>
      </w:r>
      <w:r>
        <w:rPr>
          <w:rFonts w:ascii="Arial" w:hAnsi="Arial"/>
          <w:spacing w:val="-26"/>
          <w:w w:val="95"/>
          <w:sz w:val="26"/>
        </w:rPr>
        <w:t xml:space="preserve"> </w:t>
      </w:r>
      <w:r>
        <w:rPr>
          <w:rFonts w:ascii="Arial" w:hAnsi="Arial"/>
          <w:w w:val="95"/>
          <w:sz w:val="26"/>
        </w:rPr>
        <w:t>should</w:t>
      </w:r>
      <w:r>
        <w:rPr>
          <w:rFonts w:ascii="Arial" w:hAnsi="Arial"/>
          <w:spacing w:val="-26"/>
          <w:w w:val="95"/>
          <w:sz w:val="26"/>
        </w:rPr>
        <w:t xml:space="preserve"> </w:t>
      </w:r>
      <w:r>
        <w:rPr>
          <w:rFonts w:ascii="Arial" w:hAnsi="Arial"/>
          <w:w w:val="95"/>
          <w:sz w:val="26"/>
        </w:rPr>
        <w:t>include</w:t>
      </w:r>
      <w:r>
        <w:rPr>
          <w:rFonts w:ascii="Arial" w:hAnsi="Arial"/>
          <w:spacing w:val="-25"/>
          <w:w w:val="95"/>
          <w:sz w:val="26"/>
        </w:rPr>
        <w:t xml:space="preserve"> </w:t>
      </w:r>
      <w:r>
        <w:rPr>
          <w:rFonts w:ascii="Arial" w:hAnsi="Arial"/>
          <w:w w:val="95"/>
          <w:sz w:val="26"/>
        </w:rPr>
        <w:t>a</w:t>
      </w:r>
      <w:r>
        <w:rPr>
          <w:rFonts w:ascii="Arial" w:hAnsi="Arial"/>
          <w:spacing w:val="-23"/>
          <w:w w:val="95"/>
          <w:sz w:val="26"/>
        </w:rPr>
        <w:t xml:space="preserve"> </w:t>
      </w:r>
      <w:r>
        <w:rPr>
          <w:rFonts w:ascii="Arial" w:hAnsi="Arial"/>
          <w:w w:val="95"/>
          <w:sz w:val="26"/>
        </w:rPr>
        <w:t>refund</w:t>
      </w:r>
      <w:r>
        <w:rPr>
          <w:rFonts w:ascii="Arial" w:hAnsi="Arial"/>
          <w:spacing w:val="-26"/>
          <w:w w:val="95"/>
          <w:sz w:val="26"/>
        </w:rPr>
        <w:t xml:space="preserve"> </w:t>
      </w:r>
      <w:r>
        <w:rPr>
          <w:rFonts w:ascii="Arial" w:hAnsi="Arial"/>
          <w:w w:val="95"/>
          <w:sz w:val="26"/>
        </w:rPr>
        <w:t xml:space="preserve">policy </w:t>
      </w:r>
      <w:r>
        <w:rPr>
          <w:rFonts w:ascii="Arial" w:hAnsi="Arial"/>
          <w:sz w:val="26"/>
        </w:rPr>
        <w:t>and</w:t>
      </w:r>
      <w:r>
        <w:rPr>
          <w:rFonts w:ascii="Arial" w:hAnsi="Arial"/>
          <w:spacing w:val="-33"/>
          <w:sz w:val="26"/>
        </w:rPr>
        <w:t xml:space="preserve"> </w:t>
      </w:r>
      <w:r>
        <w:rPr>
          <w:rFonts w:ascii="Arial" w:hAnsi="Arial"/>
          <w:sz w:val="26"/>
        </w:rPr>
        <w:t>protocols</w:t>
      </w:r>
      <w:r>
        <w:rPr>
          <w:rFonts w:ascii="Arial" w:hAnsi="Arial"/>
          <w:spacing w:val="-33"/>
          <w:sz w:val="26"/>
        </w:rPr>
        <w:t xml:space="preserve"> </w:t>
      </w:r>
      <w:r>
        <w:rPr>
          <w:rFonts w:ascii="Arial" w:hAnsi="Arial"/>
          <w:sz w:val="26"/>
        </w:rPr>
        <w:t>how</w:t>
      </w:r>
      <w:r>
        <w:rPr>
          <w:rFonts w:ascii="Arial" w:hAnsi="Arial"/>
          <w:spacing w:val="-32"/>
          <w:sz w:val="26"/>
        </w:rPr>
        <w:t xml:space="preserve"> </w:t>
      </w:r>
      <w:r>
        <w:rPr>
          <w:rFonts w:ascii="Arial" w:hAnsi="Arial"/>
          <w:sz w:val="26"/>
        </w:rPr>
        <w:t>to</w:t>
      </w:r>
      <w:r>
        <w:rPr>
          <w:rFonts w:ascii="Arial" w:hAnsi="Arial"/>
          <w:spacing w:val="-33"/>
          <w:sz w:val="26"/>
        </w:rPr>
        <w:t xml:space="preserve"> </w:t>
      </w:r>
      <w:r>
        <w:rPr>
          <w:rFonts w:ascii="Arial" w:hAnsi="Arial"/>
          <w:sz w:val="26"/>
        </w:rPr>
        <w:t>handle</w:t>
      </w:r>
      <w:r>
        <w:rPr>
          <w:rFonts w:ascii="Arial" w:hAnsi="Arial"/>
          <w:spacing w:val="-32"/>
          <w:sz w:val="26"/>
        </w:rPr>
        <w:t xml:space="preserve"> </w:t>
      </w:r>
      <w:r>
        <w:rPr>
          <w:rFonts w:ascii="Arial" w:hAnsi="Arial"/>
          <w:sz w:val="26"/>
        </w:rPr>
        <w:t>groups</w:t>
      </w:r>
      <w:r>
        <w:rPr>
          <w:rFonts w:ascii="Arial" w:hAnsi="Arial"/>
          <w:spacing w:val="-33"/>
          <w:sz w:val="26"/>
        </w:rPr>
        <w:t xml:space="preserve"> </w:t>
      </w:r>
      <w:r>
        <w:rPr>
          <w:rFonts w:ascii="Arial" w:hAnsi="Arial"/>
          <w:sz w:val="26"/>
        </w:rPr>
        <w:t>where</w:t>
      </w:r>
      <w:r>
        <w:rPr>
          <w:rFonts w:ascii="Arial" w:hAnsi="Arial"/>
          <w:spacing w:val="-31"/>
          <w:sz w:val="26"/>
        </w:rPr>
        <w:t xml:space="preserve"> </w:t>
      </w:r>
      <w:r>
        <w:rPr>
          <w:rFonts w:ascii="Arial" w:hAnsi="Arial"/>
          <w:sz w:val="26"/>
        </w:rPr>
        <w:t>one</w:t>
      </w:r>
      <w:r>
        <w:rPr>
          <w:rFonts w:ascii="Arial" w:hAnsi="Arial"/>
          <w:spacing w:val="-31"/>
          <w:sz w:val="26"/>
        </w:rPr>
        <w:t xml:space="preserve"> </w:t>
      </w:r>
      <w:r>
        <w:rPr>
          <w:rFonts w:ascii="Arial" w:hAnsi="Arial"/>
          <w:sz w:val="26"/>
        </w:rPr>
        <w:t>member</w:t>
      </w:r>
      <w:r>
        <w:rPr>
          <w:rFonts w:ascii="Arial" w:hAnsi="Arial"/>
          <w:spacing w:val="-32"/>
          <w:sz w:val="26"/>
        </w:rPr>
        <w:t xml:space="preserve"> </w:t>
      </w:r>
      <w:r>
        <w:rPr>
          <w:rFonts w:ascii="Arial" w:hAnsi="Arial"/>
          <w:sz w:val="26"/>
        </w:rPr>
        <w:t>is</w:t>
      </w:r>
      <w:r>
        <w:rPr>
          <w:rFonts w:ascii="Arial" w:hAnsi="Arial"/>
          <w:spacing w:val="-33"/>
          <w:sz w:val="26"/>
        </w:rPr>
        <w:t xml:space="preserve"> </w:t>
      </w:r>
      <w:r>
        <w:rPr>
          <w:rFonts w:ascii="Arial" w:hAnsi="Arial"/>
          <w:sz w:val="26"/>
        </w:rPr>
        <w:t>denied</w:t>
      </w:r>
      <w:r>
        <w:rPr>
          <w:rFonts w:ascii="Arial" w:hAnsi="Arial"/>
          <w:spacing w:val="-32"/>
          <w:sz w:val="26"/>
        </w:rPr>
        <w:t xml:space="preserve"> </w:t>
      </w:r>
      <w:r>
        <w:rPr>
          <w:rFonts w:ascii="Arial" w:hAnsi="Arial"/>
          <w:sz w:val="26"/>
        </w:rPr>
        <w:t>entry.</w:t>
      </w:r>
    </w:p>
    <w:p w:rsidR="00EF6423" w:rsidRDefault="00EF6423" w:rsidP="00EF6423">
      <w:pPr>
        <w:pStyle w:val="ListParagraph"/>
        <w:numPr>
          <w:ilvl w:val="1"/>
          <w:numId w:val="151"/>
        </w:numPr>
        <w:tabs>
          <w:tab w:val="left" w:pos="1701"/>
        </w:tabs>
        <w:spacing w:line="254" w:lineRule="auto"/>
        <w:ind w:left="1700" w:right="1218"/>
        <w:rPr>
          <w:rFonts w:ascii="Wingdings" w:hAnsi="Wingdings"/>
          <w:sz w:val="26"/>
        </w:rPr>
      </w:pPr>
      <w:r>
        <w:rPr>
          <w:rFonts w:ascii="Arial" w:hAnsi="Arial"/>
          <w:b/>
          <w:sz w:val="26"/>
        </w:rPr>
        <w:t>Touching</w:t>
      </w:r>
      <w:r>
        <w:rPr>
          <w:rFonts w:ascii="Arial" w:hAnsi="Arial"/>
          <w:b/>
          <w:spacing w:val="-48"/>
          <w:sz w:val="26"/>
        </w:rPr>
        <w:t xml:space="preserve"> </w:t>
      </w:r>
      <w:r>
        <w:rPr>
          <w:rFonts w:ascii="Arial" w:hAnsi="Arial"/>
          <w:b/>
          <w:sz w:val="26"/>
        </w:rPr>
        <w:t>Your</w:t>
      </w:r>
      <w:r>
        <w:rPr>
          <w:rFonts w:ascii="Arial" w:hAnsi="Arial"/>
          <w:b/>
          <w:spacing w:val="-48"/>
          <w:sz w:val="26"/>
        </w:rPr>
        <w:t xml:space="preserve"> </w:t>
      </w:r>
      <w:r>
        <w:rPr>
          <w:rFonts w:ascii="Arial" w:hAnsi="Arial"/>
          <w:b/>
          <w:sz w:val="26"/>
        </w:rPr>
        <w:t>Face</w:t>
      </w:r>
      <w:r>
        <w:rPr>
          <w:rFonts w:ascii="Arial" w:hAnsi="Arial"/>
          <w:sz w:val="26"/>
        </w:rPr>
        <w:t>.</w:t>
      </w:r>
      <w:r>
        <w:rPr>
          <w:rFonts w:ascii="Arial" w:hAnsi="Arial"/>
          <w:spacing w:val="-21"/>
          <w:sz w:val="26"/>
        </w:rPr>
        <w:t xml:space="preserve"> </w:t>
      </w:r>
      <w:r>
        <w:rPr>
          <w:rFonts w:ascii="Arial" w:hAnsi="Arial"/>
          <w:sz w:val="26"/>
        </w:rPr>
        <w:t>Workers</w:t>
      </w:r>
      <w:r>
        <w:rPr>
          <w:rFonts w:ascii="Arial" w:hAnsi="Arial"/>
          <w:spacing w:val="-48"/>
          <w:sz w:val="26"/>
        </w:rPr>
        <w:t xml:space="preserve"> </w:t>
      </w:r>
      <w:r>
        <w:rPr>
          <w:rFonts w:ascii="Arial" w:hAnsi="Arial"/>
          <w:sz w:val="26"/>
        </w:rPr>
        <w:t>should</w:t>
      </w:r>
      <w:r>
        <w:rPr>
          <w:rFonts w:ascii="Arial" w:hAnsi="Arial"/>
          <w:spacing w:val="-47"/>
          <w:sz w:val="26"/>
        </w:rPr>
        <w:t xml:space="preserve"> </w:t>
      </w:r>
      <w:r>
        <w:rPr>
          <w:rFonts w:ascii="Arial" w:hAnsi="Arial"/>
          <w:sz w:val="26"/>
        </w:rPr>
        <w:t>avoid</w:t>
      </w:r>
      <w:r>
        <w:rPr>
          <w:rFonts w:ascii="Arial" w:hAnsi="Arial"/>
          <w:spacing w:val="-48"/>
          <w:sz w:val="26"/>
        </w:rPr>
        <w:t xml:space="preserve"> </w:t>
      </w:r>
      <w:r>
        <w:rPr>
          <w:rFonts w:ascii="Arial" w:hAnsi="Arial"/>
          <w:sz w:val="26"/>
        </w:rPr>
        <w:t>touching</w:t>
      </w:r>
      <w:r>
        <w:rPr>
          <w:rFonts w:ascii="Arial" w:hAnsi="Arial"/>
          <w:spacing w:val="-47"/>
          <w:sz w:val="26"/>
        </w:rPr>
        <w:t xml:space="preserve"> </w:t>
      </w:r>
      <w:r>
        <w:rPr>
          <w:rFonts w:ascii="Arial" w:hAnsi="Arial"/>
          <w:sz w:val="26"/>
        </w:rPr>
        <w:t>their</w:t>
      </w:r>
      <w:r>
        <w:rPr>
          <w:rFonts w:ascii="Arial" w:hAnsi="Arial"/>
          <w:spacing w:val="-48"/>
          <w:sz w:val="26"/>
        </w:rPr>
        <w:t xml:space="preserve"> </w:t>
      </w:r>
      <w:r>
        <w:rPr>
          <w:rFonts w:ascii="Arial" w:hAnsi="Arial"/>
          <w:sz w:val="26"/>
        </w:rPr>
        <w:t>eyes,</w:t>
      </w:r>
      <w:r>
        <w:rPr>
          <w:rFonts w:ascii="Arial" w:hAnsi="Arial"/>
          <w:spacing w:val="-47"/>
          <w:sz w:val="26"/>
        </w:rPr>
        <w:t xml:space="preserve"> </w:t>
      </w:r>
      <w:r>
        <w:rPr>
          <w:rFonts w:ascii="Arial" w:hAnsi="Arial"/>
          <w:sz w:val="26"/>
        </w:rPr>
        <w:t>nose,</w:t>
      </w:r>
      <w:r>
        <w:rPr>
          <w:rFonts w:ascii="Arial" w:hAnsi="Arial"/>
          <w:spacing w:val="-48"/>
          <w:sz w:val="26"/>
        </w:rPr>
        <w:t xml:space="preserve"> </w:t>
      </w:r>
      <w:r>
        <w:rPr>
          <w:rFonts w:ascii="Arial" w:hAnsi="Arial"/>
          <w:sz w:val="26"/>
        </w:rPr>
        <w:t xml:space="preserve">and </w:t>
      </w:r>
      <w:r>
        <w:rPr>
          <w:rFonts w:ascii="Arial" w:hAnsi="Arial"/>
          <w:w w:val="95"/>
          <w:sz w:val="26"/>
        </w:rPr>
        <w:t>mouth.</w:t>
      </w:r>
      <w:r>
        <w:rPr>
          <w:rFonts w:ascii="Arial" w:hAnsi="Arial"/>
          <w:spacing w:val="26"/>
          <w:w w:val="95"/>
          <w:sz w:val="26"/>
        </w:rPr>
        <w:t xml:space="preserve"> </w:t>
      </w:r>
      <w:r>
        <w:rPr>
          <w:rFonts w:ascii="Arial" w:hAnsi="Arial"/>
          <w:w w:val="95"/>
          <w:sz w:val="26"/>
        </w:rPr>
        <w:t>Microphones,</w:t>
      </w:r>
      <w:r>
        <w:rPr>
          <w:rFonts w:ascii="Arial" w:hAnsi="Arial"/>
          <w:spacing w:val="-22"/>
          <w:w w:val="95"/>
          <w:sz w:val="26"/>
        </w:rPr>
        <w:t xml:space="preserve"> </w:t>
      </w:r>
      <w:r>
        <w:rPr>
          <w:rFonts w:ascii="Arial" w:hAnsi="Arial"/>
          <w:w w:val="95"/>
          <w:sz w:val="26"/>
        </w:rPr>
        <w:t>headphones,</w:t>
      </w:r>
      <w:r>
        <w:rPr>
          <w:rFonts w:ascii="Arial" w:hAnsi="Arial"/>
          <w:spacing w:val="-23"/>
          <w:w w:val="95"/>
          <w:sz w:val="26"/>
        </w:rPr>
        <w:t xml:space="preserve"> </w:t>
      </w:r>
      <w:r>
        <w:rPr>
          <w:rFonts w:ascii="Arial" w:hAnsi="Arial"/>
          <w:w w:val="95"/>
          <w:sz w:val="26"/>
        </w:rPr>
        <w:t>and</w:t>
      </w:r>
      <w:r>
        <w:rPr>
          <w:rFonts w:ascii="Arial" w:hAnsi="Arial"/>
          <w:spacing w:val="-23"/>
          <w:w w:val="95"/>
          <w:sz w:val="26"/>
        </w:rPr>
        <w:t xml:space="preserve"> </w:t>
      </w:r>
      <w:r>
        <w:rPr>
          <w:rFonts w:ascii="Arial" w:hAnsi="Arial"/>
          <w:w w:val="95"/>
          <w:sz w:val="26"/>
        </w:rPr>
        <w:t>other</w:t>
      </w:r>
      <w:r>
        <w:rPr>
          <w:rFonts w:ascii="Arial" w:hAnsi="Arial"/>
          <w:spacing w:val="-22"/>
          <w:w w:val="95"/>
          <w:sz w:val="26"/>
        </w:rPr>
        <w:t xml:space="preserve"> </w:t>
      </w:r>
      <w:r>
        <w:rPr>
          <w:rFonts w:ascii="Arial" w:hAnsi="Arial"/>
          <w:w w:val="95"/>
          <w:sz w:val="26"/>
        </w:rPr>
        <w:t>personal</w:t>
      </w:r>
      <w:r>
        <w:rPr>
          <w:rFonts w:ascii="Arial" w:hAnsi="Arial"/>
          <w:spacing w:val="-23"/>
          <w:w w:val="95"/>
          <w:sz w:val="26"/>
        </w:rPr>
        <w:t xml:space="preserve"> </w:t>
      </w:r>
      <w:r>
        <w:rPr>
          <w:rFonts w:ascii="Arial" w:hAnsi="Arial"/>
          <w:w w:val="95"/>
          <w:sz w:val="26"/>
        </w:rPr>
        <w:t>equipment</w:t>
      </w:r>
      <w:r>
        <w:rPr>
          <w:rFonts w:ascii="Arial" w:hAnsi="Arial"/>
          <w:spacing w:val="-21"/>
          <w:w w:val="95"/>
          <w:sz w:val="26"/>
        </w:rPr>
        <w:t xml:space="preserve"> </w:t>
      </w:r>
      <w:r>
        <w:rPr>
          <w:rFonts w:ascii="Arial" w:hAnsi="Arial"/>
          <w:w w:val="95"/>
          <w:sz w:val="26"/>
        </w:rPr>
        <w:t>should</w:t>
      </w:r>
      <w:r>
        <w:rPr>
          <w:rFonts w:ascii="Arial" w:hAnsi="Arial"/>
          <w:spacing w:val="-23"/>
          <w:w w:val="95"/>
          <w:sz w:val="26"/>
        </w:rPr>
        <w:t xml:space="preserve"> </w:t>
      </w:r>
      <w:r>
        <w:rPr>
          <w:rFonts w:ascii="Arial" w:hAnsi="Arial"/>
          <w:w w:val="95"/>
          <w:sz w:val="26"/>
        </w:rPr>
        <w:t>not</w:t>
      </w:r>
      <w:r>
        <w:rPr>
          <w:rFonts w:ascii="Arial" w:hAnsi="Arial"/>
          <w:spacing w:val="-23"/>
          <w:w w:val="95"/>
          <w:sz w:val="26"/>
        </w:rPr>
        <w:t xml:space="preserve"> </w:t>
      </w:r>
      <w:r>
        <w:rPr>
          <w:rFonts w:ascii="Arial" w:hAnsi="Arial"/>
          <w:w w:val="95"/>
          <w:sz w:val="26"/>
        </w:rPr>
        <w:t xml:space="preserve">be </w:t>
      </w:r>
      <w:r>
        <w:rPr>
          <w:rFonts w:ascii="Arial" w:hAnsi="Arial"/>
          <w:sz w:val="26"/>
        </w:rPr>
        <w:t>shared,</w:t>
      </w:r>
      <w:r>
        <w:rPr>
          <w:rFonts w:ascii="Arial" w:hAnsi="Arial"/>
          <w:spacing w:val="-25"/>
          <w:sz w:val="26"/>
        </w:rPr>
        <w:t xml:space="preserve"> </w:t>
      </w:r>
      <w:r>
        <w:rPr>
          <w:rFonts w:ascii="Arial" w:hAnsi="Arial"/>
          <w:sz w:val="26"/>
        </w:rPr>
        <w:t>and</w:t>
      </w:r>
      <w:r>
        <w:rPr>
          <w:rFonts w:ascii="Arial" w:hAnsi="Arial"/>
          <w:spacing w:val="-25"/>
          <w:sz w:val="26"/>
        </w:rPr>
        <w:t xml:space="preserve"> </w:t>
      </w:r>
      <w:r>
        <w:rPr>
          <w:rFonts w:ascii="Arial" w:hAnsi="Arial"/>
          <w:sz w:val="26"/>
        </w:rPr>
        <w:t>should</w:t>
      </w:r>
      <w:r>
        <w:rPr>
          <w:rFonts w:ascii="Arial" w:hAnsi="Arial"/>
          <w:spacing w:val="-25"/>
          <w:sz w:val="26"/>
        </w:rPr>
        <w:t xml:space="preserve"> </w:t>
      </w:r>
      <w:r>
        <w:rPr>
          <w:rFonts w:ascii="Arial" w:hAnsi="Arial"/>
          <w:sz w:val="26"/>
        </w:rPr>
        <w:t>be</w:t>
      </w:r>
      <w:r>
        <w:rPr>
          <w:rFonts w:ascii="Arial" w:hAnsi="Arial"/>
          <w:spacing w:val="-21"/>
          <w:sz w:val="26"/>
        </w:rPr>
        <w:t xml:space="preserve"> </w:t>
      </w:r>
      <w:r>
        <w:rPr>
          <w:rFonts w:ascii="Arial" w:hAnsi="Arial"/>
          <w:sz w:val="26"/>
        </w:rPr>
        <w:t>sanitized</w:t>
      </w:r>
      <w:r>
        <w:rPr>
          <w:rFonts w:ascii="Arial" w:hAnsi="Arial"/>
          <w:spacing w:val="-24"/>
          <w:sz w:val="26"/>
        </w:rPr>
        <w:t xml:space="preserve"> </w:t>
      </w:r>
      <w:r>
        <w:rPr>
          <w:rFonts w:ascii="Arial" w:hAnsi="Arial"/>
          <w:sz w:val="26"/>
        </w:rPr>
        <w:t>before</w:t>
      </w:r>
      <w:r>
        <w:rPr>
          <w:rFonts w:ascii="Arial" w:hAnsi="Arial"/>
          <w:spacing w:val="-24"/>
          <w:sz w:val="26"/>
        </w:rPr>
        <w:t xml:space="preserve"> </w:t>
      </w:r>
      <w:r>
        <w:rPr>
          <w:rFonts w:ascii="Arial" w:hAnsi="Arial"/>
          <w:sz w:val="26"/>
        </w:rPr>
        <w:t>and</w:t>
      </w:r>
      <w:r>
        <w:rPr>
          <w:rFonts w:ascii="Arial" w:hAnsi="Arial"/>
          <w:spacing w:val="-25"/>
          <w:sz w:val="26"/>
        </w:rPr>
        <w:t xml:space="preserve"> </w:t>
      </w:r>
      <w:r>
        <w:rPr>
          <w:rFonts w:ascii="Arial" w:hAnsi="Arial"/>
          <w:sz w:val="26"/>
        </w:rPr>
        <w:t>after</w:t>
      </w:r>
      <w:r>
        <w:rPr>
          <w:rFonts w:ascii="Arial" w:hAnsi="Arial"/>
          <w:spacing w:val="-24"/>
          <w:sz w:val="26"/>
        </w:rPr>
        <w:t xml:space="preserve"> </w:t>
      </w:r>
      <w:r>
        <w:rPr>
          <w:rFonts w:ascii="Arial" w:hAnsi="Arial"/>
          <w:sz w:val="26"/>
        </w:rPr>
        <w:t>each</w:t>
      </w:r>
      <w:r>
        <w:rPr>
          <w:rFonts w:ascii="Arial" w:hAnsi="Arial"/>
          <w:spacing w:val="-25"/>
          <w:sz w:val="26"/>
        </w:rPr>
        <w:t xml:space="preserve"> </w:t>
      </w:r>
      <w:r>
        <w:rPr>
          <w:rFonts w:ascii="Arial" w:hAnsi="Arial"/>
          <w:sz w:val="26"/>
        </w:rPr>
        <w:t>use.</w:t>
      </w:r>
    </w:p>
    <w:p w:rsidR="00EF6423" w:rsidRDefault="00EF6423" w:rsidP="00EF6423">
      <w:pPr>
        <w:pStyle w:val="ListParagraph"/>
        <w:numPr>
          <w:ilvl w:val="1"/>
          <w:numId w:val="151"/>
        </w:numPr>
        <w:tabs>
          <w:tab w:val="left" w:pos="1701"/>
        </w:tabs>
        <w:spacing w:line="254" w:lineRule="auto"/>
        <w:ind w:left="1700" w:right="1232"/>
        <w:rPr>
          <w:rFonts w:ascii="Wingdings" w:hAnsi="Wingdings"/>
          <w:sz w:val="26"/>
        </w:rPr>
      </w:pPr>
      <w:r>
        <w:rPr>
          <w:rFonts w:ascii="Arial" w:hAnsi="Arial"/>
          <w:b/>
          <w:w w:val="95"/>
          <w:sz w:val="26"/>
        </w:rPr>
        <w:t>Cough</w:t>
      </w:r>
      <w:r>
        <w:rPr>
          <w:rFonts w:ascii="Arial" w:hAnsi="Arial"/>
          <w:b/>
          <w:spacing w:val="-41"/>
          <w:w w:val="95"/>
          <w:sz w:val="26"/>
        </w:rPr>
        <w:t xml:space="preserve"> </w:t>
      </w:r>
      <w:r>
        <w:rPr>
          <w:rFonts w:ascii="Arial" w:hAnsi="Arial"/>
          <w:b/>
          <w:w w:val="95"/>
          <w:sz w:val="26"/>
        </w:rPr>
        <w:t>and</w:t>
      </w:r>
      <w:r>
        <w:rPr>
          <w:rFonts w:ascii="Arial" w:hAnsi="Arial"/>
          <w:b/>
          <w:spacing w:val="-41"/>
          <w:w w:val="95"/>
          <w:sz w:val="26"/>
        </w:rPr>
        <w:t xml:space="preserve"> </w:t>
      </w:r>
      <w:r>
        <w:rPr>
          <w:rFonts w:ascii="Arial" w:hAnsi="Arial"/>
          <w:b/>
          <w:w w:val="95"/>
          <w:sz w:val="26"/>
        </w:rPr>
        <w:t>Sneeze</w:t>
      </w:r>
      <w:r>
        <w:rPr>
          <w:rFonts w:ascii="Arial" w:hAnsi="Arial"/>
          <w:b/>
          <w:spacing w:val="-42"/>
          <w:w w:val="95"/>
          <w:sz w:val="26"/>
        </w:rPr>
        <w:t xml:space="preserve"> </w:t>
      </w:r>
      <w:r>
        <w:rPr>
          <w:rFonts w:ascii="Arial" w:hAnsi="Arial"/>
          <w:b/>
          <w:w w:val="95"/>
          <w:sz w:val="26"/>
        </w:rPr>
        <w:t>Etiquette</w:t>
      </w:r>
      <w:r>
        <w:rPr>
          <w:rFonts w:ascii="Arial" w:hAnsi="Arial"/>
          <w:w w:val="95"/>
          <w:sz w:val="26"/>
        </w:rPr>
        <w:t>.</w:t>
      </w:r>
      <w:r>
        <w:rPr>
          <w:rFonts w:ascii="Arial" w:hAnsi="Arial"/>
          <w:spacing w:val="-14"/>
          <w:w w:val="95"/>
          <w:sz w:val="26"/>
        </w:rPr>
        <w:t xml:space="preserve"> </w:t>
      </w:r>
      <w:r>
        <w:rPr>
          <w:rFonts w:ascii="Arial" w:hAnsi="Arial"/>
          <w:w w:val="95"/>
          <w:sz w:val="26"/>
        </w:rPr>
        <w:t>Workers</w:t>
      </w:r>
      <w:r>
        <w:rPr>
          <w:rFonts w:ascii="Arial" w:hAnsi="Arial"/>
          <w:spacing w:val="-41"/>
          <w:w w:val="95"/>
          <w:sz w:val="26"/>
        </w:rPr>
        <w:t xml:space="preserve"> </w:t>
      </w:r>
      <w:r>
        <w:rPr>
          <w:rFonts w:ascii="Arial" w:hAnsi="Arial"/>
          <w:w w:val="95"/>
          <w:sz w:val="26"/>
        </w:rPr>
        <w:t>should</w:t>
      </w:r>
      <w:r>
        <w:rPr>
          <w:rFonts w:ascii="Arial" w:hAnsi="Arial"/>
          <w:spacing w:val="-40"/>
          <w:w w:val="95"/>
          <w:sz w:val="26"/>
        </w:rPr>
        <w:t xml:space="preserve"> </w:t>
      </w:r>
      <w:r>
        <w:rPr>
          <w:rFonts w:ascii="Arial" w:hAnsi="Arial"/>
          <w:w w:val="95"/>
          <w:sz w:val="26"/>
        </w:rPr>
        <w:t>cover</w:t>
      </w:r>
      <w:r>
        <w:rPr>
          <w:rFonts w:ascii="Arial" w:hAnsi="Arial"/>
          <w:spacing w:val="-42"/>
          <w:w w:val="95"/>
          <w:sz w:val="26"/>
        </w:rPr>
        <w:t xml:space="preserve"> </w:t>
      </w:r>
      <w:r>
        <w:rPr>
          <w:rFonts w:ascii="Arial" w:hAnsi="Arial"/>
          <w:w w:val="95"/>
          <w:sz w:val="26"/>
        </w:rPr>
        <w:t>their</w:t>
      </w:r>
      <w:r>
        <w:rPr>
          <w:rFonts w:ascii="Arial" w:hAnsi="Arial"/>
          <w:spacing w:val="-41"/>
          <w:w w:val="95"/>
          <w:sz w:val="26"/>
        </w:rPr>
        <w:t xml:space="preserve"> </w:t>
      </w:r>
      <w:r>
        <w:rPr>
          <w:rFonts w:ascii="Arial" w:hAnsi="Arial"/>
          <w:w w:val="95"/>
          <w:sz w:val="26"/>
        </w:rPr>
        <w:t>cough</w:t>
      </w:r>
      <w:r>
        <w:rPr>
          <w:rFonts w:ascii="Arial" w:hAnsi="Arial"/>
          <w:spacing w:val="-42"/>
          <w:w w:val="95"/>
          <w:sz w:val="26"/>
        </w:rPr>
        <w:t xml:space="preserve"> </w:t>
      </w:r>
      <w:r>
        <w:rPr>
          <w:rFonts w:ascii="Arial" w:hAnsi="Arial"/>
          <w:w w:val="95"/>
          <w:sz w:val="26"/>
        </w:rPr>
        <w:t>or</w:t>
      </w:r>
      <w:r>
        <w:rPr>
          <w:rFonts w:ascii="Arial" w:hAnsi="Arial"/>
          <w:spacing w:val="-41"/>
          <w:w w:val="95"/>
          <w:sz w:val="26"/>
        </w:rPr>
        <w:t xml:space="preserve"> </w:t>
      </w:r>
      <w:r>
        <w:rPr>
          <w:rFonts w:ascii="Arial" w:hAnsi="Arial"/>
          <w:w w:val="95"/>
          <w:sz w:val="26"/>
        </w:rPr>
        <w:t>sneeze</w:t>
      </w:r>
      <w:r>
        <w:rPr>
          <w:rFonts w:ascii="Arial" w:hAnsi="Arial"/>
          <w:spacing w:val="-41"/>
          <w:w w:val="95"/>
          <w:sz w:val="26"/>
        </w:rPr>
        <w:t xml:space="preserve"> </w:t>
      </w:r>
      <w:r>
        <w:rPr>
          <w:rFonts w:ascii="Arial" w:hAnsi="Arial"/>
          <w:w w:val="95"/>
          <w:sz w:val="26"/>
        </w:rPr>
        <w:t>with</w:t>
      </w:r>
      <w:r>
        <w:rPr>
          <w:rFonts w:ascii="Arial" w:hAnsi="Arial"/>
          <w:spacing w:val="-41"/>
          <w:w w:val="95"/>
          <w:sz w:val="26"/>
        </w:rPr>
        <w:t xml:space="preserve"> </w:t>
      </w:r>
      <w:r>
        <w:rPr>
          <w:rFonts w:ascii="Arial" w:hAnsi="Arial"/>
          <w:w w:val="95"/>
          <w:sz w:val="26"/>
        </w:rPr>
        <w:t xml:space="preserve">a </w:t>
      </w:r>
      <w:r>
        <w:rPr>
          <w:rFonts w:ascii="Arial" w:hAnsi="Arial"/>
          <w:sz w:val="26"/>
        </w:rPr>
        <w:t>tissue,</w:t>
      </w:r>
      <w:r>
        <w:rPr>
          <w:rFonts w:ascii="Arial" w:hAnsi="Arial"/>
          <w:spacing w:val="-39"/>
          <w:sz w:val="26"/>
        </w:rPr>
        <w:t xml:space="preserve"> </w:t>
      </w:r>
      <w:r>
        <w:rPr>
          <w:rFonts w:ascii="Arial" w:hAnsi="Arial"/>
          <w:sz w:val="26"/>
        </w:rPr>
        <w:t>or</w:t>
      </w:r>
      <w:r>
        <w:rPr>
          <w:rFonts w:ascii="Arial" w:hAnsi="Arial"/>
          <w:spacing w:val="-36"/>
          <w:sz w:val="26"/>
        </w:rPr>
        <w:t xml:space="preserve"> </w:t>
      </w:r>
      <w:r>
        <w:rPr>
          <w:rFonts w:ascii="Arial" w:hAnsi="Arial"/>
          <w:sz w:val="26"/>
        </w:rPr>
        <w:t>an</w:t>
      </w:r>
      <w:r>
        <w:rPr>
          <w:rFonts w:ascii="Arial" w:hAnsi="Arial"/>
          <w:spacing w:val="-38"/>
          <w:sz w:val="26"/>
        </w:rPr>
        <w:t xml:space="preserve"> </w:t>
      </w:r>
      <w:r>
        <w:rPr>
          <w:rFonts w:ascii="Arial" w:hAnsi="Arial"/>
          <w:sz w:val="26"/>
        </w:rPr>
        <w:t>elbow</w:t>
      </w:r>
      <w:r>
        <w:rPr>
          <w:rFonts w:ascii="Arial" w:hAnsi="Arial"/>
          <w:spacing w:val="-38"/>
          <w:sz w:val="26"/>
        </w:rPr>
        <w:t xml:space="preserve"> </w:t>
      </w:r>
      <w:r>
        <w:rPr>
          <w:rFonts w:ascii="Arial" w:hAnsi="Arial"/>
          <w:sz w:val="26"/>
        </w:rPr>
        <w:t>or</w:t>
      </w:r>
      <w:r>
        <w:rPr>
          <w:rFonts w:ascii="Arial" w:hAnsi="Arial"/>
          <w:spacing w:val="-36"/>
          <w:sz w:val="26"/>
        </w:rPr>
        <w:t xml:space="preserve"> </w:t>
      </w:r>
      <w:r>
        <w:rPr>
          <w:rFonts w:ascii="Arial" w:hAnsi="Arial"/>
          <w:sz w:val="26"/>
        </w:rPr>
        <w:t>shoulder</w:t>
      </w:r>
      <w:r>
        <w:rPr>
          <w:rFonts w:ascii="Arial" w:hAnsi="Arial"/>
          <w:spacing w:val="-38"/>
          <w:sz w:val="26"/>
        </w:rPr>
        <w:t xml:space="preserve"> </w:t>
      </w:r>
      <w:r>
        <w:rPr>
          <w:rFonts w:ascii="Arial" w:hAnsi="Arial"/>
          <w:sz w:val="26"/>
        </w:rPr>
        <w:t>if</w:t>
      </w:r>
      <w:r>
        <w:rPr>
          <w:rFonts w:ascii="Arial" w:hAnsi="Arial"/>
          <w:spacing w:val="-38"/>
          <w:sz w:val="26"/>
        </w:rPr>
        <w:t xml:space="preserve"> </w:t>
      </w:r>
      <w:r>
        <w:rPr>
          <w:rFonts w:ascii="Arial" w:hAnsi="Arial"/>
          <w:sz w:val="26"/>
        </w:rPr>
        <w:t>no</w:t>
      </w:r>
      <w:r>
        <w:rPr>
          <w:rFonts w:ascii="Arial" w:hAnsi="Arial"/>
          <w:spacing w:val="-38"/>
          <w:sz w:val="26"/>
        </w:rPr>
        <w:t xml:space="preserve"> </w:t>
      </w:r>
      <w:r>
        <w:rPr>
          <w:rFonts w:ascii="Arial" w:hAnsi="Arial"/>
          <w:sz w:val="26"/>
        </w:rPr>
        <w:t>tissue</w:t>
      </w:r>
      <w:r>
        <w:rPr>
          <w:rFonts w:ascii="Arial" w:hAnsi="Arial"/>
          <w:spacing w:val="-38"/>
          <w:sz w:val="26"/>
        </w:rPr>
        <w:t xml:space="preserve"> </w:t>
      </w:r>
      <w:r>
        <w:rPr>
          <w:rFonts w:ascii="Arial" w:hAnsi="Arial"/>
          <w:sz w:val="26"/>
        </w:rPr>
        <w:t>is</w:t>
      </w:r>
      <w:r>
        <w:rPr>
          <w:rFonts w:ascii="Arial" w:hAnsi="Arial"/>
          <w:spacing w:val="-37"/>
          <w:sz w:val="26"/>
        </w:rPr>
        <w:t xml:space="preserve"> </w:t>
      </w:r>
      <w:r>
        <w:rPr>
          <w:rFonts w:ascii="Arial" w:hAnsi="Arial"/>
          <w:sz w:val="26"/>
        </w:rPr>
        <w:t>available,</w:t>
      </w:r>
      <w:r>
        <w:rPr>
          <w:rFonts w:ascii="Arial" w:hAnsi="Arial"/>
          <w:spacing w:val="-38"/>
          <w:sz w:val="26"/>
        </w:rPr>
        <w:t xml:space="preserve"> </w:t>
      </w:r>
      <w:r>
        <w:rPr>
          <w:rFonts w:ascii="Arial" w:hAnsi="Arial"/>
          <w:sz w:val="26"/>
        </w:rPr>
        <w:t>followed</w:t>
      </w:r>
      <w:r>
        <w:rPr>
          <w:rFonts w:ascii="Arial" w:hAnsi="Arial"/>
          <w:spacing w:val="-38"/>
          <w:sz w:val="26"/>
        </w:rPr>
        <w:t xml:space="preserve"> </w:t>
      </w:r>
      <w:r>
        <w:rPr>
          <w:rFonts w:ascii="Arial" w:hAnsi="Arial"/>
          <w:sz w:val="26"/>
        </w:rPr>
        <w:t>by</w:t>
      </w:r>
      <w:r>
        <w:rPr>
          <w:rFonts w:ascii="Arial" w:hAnsi="Arial"/>
          <w:spacing w:val="-38"/>
          <w:sz w:val="26"/>
        </w:rPr>
        <w:t xml:space="preserve"> </w:t>
      </w:r>
      <w:r>
        <w:rPr>
          <w:rFonts w:ascii="Arial" w:hAnsi="Arial"/>
          <w:sz w:val="26"/>
        </w:rPr>
        <w:t>thorough handwashing.</w:t>
      </w:r>
    </w:p>
    <w:p w:rsidR="00EF6423" w:rsidRDefault="00EF6423" w:rsidP="00EF6423">
      <w:pPr>
        <w:spacing w:line="254" w:lineRule="auto"/>
        <w:rPr>
          <w:rFonts w:ascii="Wingdings" w:hAnsi="Wingdings"/>
          <w:sz w:val="26"/>
        </w:rPr>
        <w:sectPr w:rsidR="00EF6423" w:rsidSect="00D85866">
          <w:headerReference w:type="even" r:id="rId482"/>
          <w:headerReference w:type="default" r:id="rId483"/>
          <w:footerReference w:type="default" r:id="rId484"/>
          <w:headerReference w:type="first" r:id="rId485"/>
          <w:pgSz w:w="12240" w:h="15840"/>
          <w:pgMar w:top="1420" w:right="280" w:bottom="900" w:left="460" w:header="0" w:footer="718" w:gutter="0"/>
          <w:pgNumType w:start="6"/>
          <w:cols w:space="720"/>
        </w:sectPr>
      </w:pPr>
    </w:p>
    <w:p w:rsidR="00EF6423" w:rsidRDefault="00EF6423" w:rsidP="00EF6423">
      <w:pPr>
        <w:spacing w:before="23" w:line="254" w:lineRule="auto"/>
        <w:ind w:left="979" w:right="1233"/>
        <w:rPr>
          <w:rFonts w:ascii="Arial"/>
          <w:sz w:val="26"/>
        </w:rPr>
      </w:pPr>
      <w:r>
        <w:rPr>
          <w:rFonts w:ascii="Arial"/>
          <w:b/>
          <w:w w:val="95"/>
          <w:sz w:val="26"/>
        </w:rPr>
        <w:lastRenderedPageBreak/>
        <w:t>Practices</w:t>
      </w:r>
      <w:r>
        <w:rPr>
          <w:rFonts w:ascii="Arial"/>
          <w:b/>
          <w:spacing w:val="-47"/>
          <w:w w:val="95"/>
          <w:sz w:val="26"/>
        </w:rPr>
        <w:t xml:space="preserve"> </w:t>
      </w:r>
      <w:r>
        <w:rPr>
          <w:rFonts w:ascii="Arial"/>
          <w:b/>
          <w:w w:val="95"/>
          <w:sz w:val="26"/>
        </w:rPr>
        <w:t>for</w:t>
      </w:r>
      <w:r>
        <w:rPr>
          <w:rFonts w:ascii="Arial"/>
          <w:b/>
          <w:spacing w:val="-48"/>
          <w:w w:val="95"/>
          <w:sz w:val="26"/>
        </w:rPr>
        <w:t xml:space="preserve"> </w:t>
      </w:r>
      <w:r>
        <w:rPr>
          <w:rFonts w:ascii="Arial"/>
          <w:b/>
          <w:w w:val="95"/>
          <w:sz w:val="26"/>
        </w:rPr>
        <w:t>Sick</w:t>
      </w:r>
      <w:r>
        <w:rPr>
          <w:rFonts w:ascii="Arial"/>
          <w:b/>
          <w:spacing w:val="-46"/>
          <w:w w:val="95"/>
          <w:sz w:val="26"/>
        </w:rPr>
        <w:t xml:space="preserve"> </w:t>
      </w:r>
      <w:r>
        <w:rPr>
          <w:rFonts w:ascii="Arial"/>
          <w:b/>
          <w:w w:val="95"/>
          <w:sz w:val="26"/>
        </w:rPr>
        <w:t>Workers</w:t>
      </w:r>
      <w:r>
        <w:rPr>
          <w:rFonts w:ascii="Arial"/>
          <w:b/>
          <w:spacing w:val="-47"/>
          <w:w w:val="95"/>
          <w:sz w:val="26"/>
        </w:rPr>
        <w:t xml:space="preserve"> </w:t>
      </w:r>
      <w:r>
        <w:rPr>
          <w:rFonts w:ascii="Arial"/>
          <w:b/>
          <w:w w:val="95"/>
          <w:sz w:val="26"/>
        </w:rPr>
        <w:t>and</w:t>
      </w:r>
      <w:r>
        <w:rPr>
          <w:rFonts w:ascii="Arial"/>
          <w:b/>
          <w:spacing w:val="-47"/>
          <w:w w:val="95"/>
          <w:sz w:val="26"/>
        </w:rPr>
        <w:t xml:space="preserve"> </w:t>
      </w:r>
      <w:r>
        <w:rPr>
          <w:rFonts w:ascii="Arial"/>
          <w:b/>
          <w:w w:val="95"/>
          <w:sz w:val="26"/>
        </w:rPr>
        <w:t>Volunteers</w:t>
      </w:r>
      <w:r>
        <w:rPr>
          <w:rFonts w:ascii="Arial"/>
          <w:w w:val="95"/>
          <w:sz w:val="26"/>
        </w:rPr>
        <w:t>.</w:t>
      </w:r>
      <w:r>
        <w:rPr>
          <w:rFonts w:ascii="Arial"/>
          <w:spacing w:val="-25"/>
          <w:w w:val="95"/>
          <w:sz w:val="26"/>
        </w:rPr>
        <w:t xml:space="preserve"> </w:t>
      </w:r>
      <w:r>
        <w:rPr>
          <w:rFonts w:ascii="Arial"/>
          <w:w w:val="95"/>
          <w:sz w:val="26"/>
        </w:rPr>
        <w:t>The</w:t>
      </w:r>
      <w:r>
        <w:rPr>
          <w:rFonts w:ascii="Arial"/>
          <w:spacing w:val="-47"/>
          <w:w w:val="95"/>
          <w:sz w:val="26"/>
        </w:rPr>
        <w:t xml:space="preserve"> </w:t>
      </w:r>
      <w:r>
        <w:rPr>
          <w:rFonts w:ascii="Arial"/>
          <w:w w:val="95"/>
          <w:sz w:val="26"/>
        </w:rPr>
        <w:t>following</w:t>
      </w:r>
      <w:r>
        <w:rPr>
          <w:rFonts w:ascii="Arial"/>
          <w:spacing w:val="-48"/>
          <w:w w:val="95"/>
          <w:sz w:val="26"/>
        </w:rPr>
        <w:t xml:space="preserve"> </w:t>
      </w:r>
      <w:r>
        <w:rPr>
          <w:rFonts w:ascii="Arial"/>
          <w:w w:val="95"/>
          <w:sz w:val="26"/>
        </w:rPr>
        <w:t>recommended</w:t>
      </w:r>
      <w:r>
        <w:rPr>
          <w:rFonts w:ascii="Arial"/>
          <w:spacing w:val="-47"/>
          <w:w w:val="95"/>
          <w:sz w:val="26"/>
        </w:rPr>
        <w:t xml:space="preserve"> </w:t>
      </w:r>
      <w:r>
        <w:rPr>
          <w:rFonts w:ascii="Arial"/>
          <w:w w:val="95"/>
          <w:sz w:val="26"/>
        </w:rPr>
        <w:t>practices</w:t>
      </w:r>
      <w:r>
        <w:rPr>
          <w:rFonts w:ascii="Arial"/>
          <w:spacing w:val="-48"/>
          <w:w w:val="95"/>
          <w:sz w:val="26"/>
        </w:rPr>
        <w:t xml:space="preserve"> </w:t>
      </w:r>
      <w:r>
        <w:rPr>
          <w:rFonts w:ascii="Arial"/>
          <w:w w:val="95"/>
          <w:sz w:val="26"/>
        </w:rPr>
        <w:t>for sick</w:t>
      </w:r>
      <w:r>
        <w:rPr>
          <w:rFonts w:ascii="Arial"/>
          <w:spacing w:val="-29"/>
          <w:w w:val="95"/>
          <w:sz w:val="26"/>
        </w:rPr>
        <w:t xml:space="preserve"> </w:t>
      </w:r>
      <w:r>
        <w:rPr>
          <w:rFonts w:ascii="Arial"/>
          <w:w w:val="95"/>
          <w:sz w:val="26"/>
        </w:rPr>
        <w:t>workers</w:t>
      </w:r>
      <w:r>
        <w:rPr>
          <w:rFonts w:ascii="Arial"/>
          <w:spacing w:val="-28"/>
          <w:w w:val="95"/>
          <w:sz w:val="26"/>
        </w:rPr>
        <w:t xml:space="preserve"> </w:t>
      </w:r>
      <w:r>
        <w:rPr>
          <w:rFonts w:ascii="Arial"/>
          <w:w w:val="95"/>
          <w:sz w:val="26"/>
        </w:rPr>
        <w:t>presume</w:t>
      </w:r>
      <w:r>
        <w:rPr>
          <w:rFonts w:ascii="Arial"/>
          <w:spacing w:val="-25"/>
          <w:w w:val="95"/>
          <w:sz w:val="26"/>
        </w:rPr>
        <w:t xml:space="preserve"> </w:t>
      </w:r>
      <w:r>
        <w:rPr>
          <w:rFonts w:ascii="Arial"/>
          <w:w w:val="95"/>
          <w:sz w:val="26"/>
        </w:rPr>
        <w:t>a</w:t>
      </w:r>
      <w:r>
        <w:rPr>
          <w:rFonts w:ascii="Arial"/>
          <w:spacing w:val="-29"/>
          <w:w w:val="95"/>
          <w:sz w:val="26"/>
        </w:rPr>
        <w:t xml:space="preserve"> </w:t>
      </w:r>
      <w:r>
        <w:rPr>
          <w:rFonts w:ascii="Arial"/>
          <w:w w:val="95"/>
          <w:sz w:val="26"/>
        </w:rPr>
        <w:t>degree</w:t>
      </w:r>
      <w:r>
        <w:rPr>
          <w:rFonts w:ascii="Arial"/>
          <w:spacing w:val="-29"/>
          <w:w w:val="95"/>
          <w:sz w:val="26"/>
        </w:rPr>
        <w:t xml:space="preserve"> </w:t>
      </w:r>
      <w:r>
        <w:rPr>
          <w:rFonts w:ascii="Arial"/>
          <w:w w:val="95"/>
          <w:sz w:val="26"/>
        </w:rPr>
        <w:t>of</w:t>
      </w:r>
      <w:r>
        <w:rPr>
          <w:rFonts w:ascii="Arial"/>
          <w:spacing w:val="-28"/>
          <w:w w:val="95"/>
          <w:sz w:val="26"/>
        </w:rPr>
        <w:t xml:space="preserve"> </w:t>
      </w:r>
      <w:r>
        <w:rPr>
          <w:rFonts w:ascii="Arial"/>
          <w:w w:val="95"/>
          <w:sz w:val="26"/>
        </w:rPr>
        <w:t>supervisor</w:t>
      </w:r>
      <w:r>
        <w:rPr>
          <w:rFonts w:ascii="Arial"/>
          <w:spacing w:val="-27"/>
          <w:w w:val="95"/>
          <w:sz w:val="26"/>
        </w:rPr>
        <w:t xml:space="preserve"> </w:t>
      </w:r>
      <w:r>
        <w:rPr>
          <w:rFonts w:ascii="Arial"/>
          <w:w w:val="95"/>
          <w:sz w:val="26"/>
        </w:rPr>
        <w:t>oversight</w:t>
      </w:r>
      <w:r>
        <w:rPr>
          <w:rFonts w:ascii="Arial"/>
          <w:spacing w:val="-30"/>
          <w:w w:val="95"/>
          <w:sz w:val="26"/>
        </w:rPr>
        <w:t xml:space="preserve"> </w:t>
      </w:r>
      <w:r>
        <w:rPr>
          <w:rFonts w:ascii="Arial"/>
          <w:w w:val="95"/>
          <w:sz w:val="26"/>
        </w:rPr>
        <w:t>and</w:t>
      </w:r>
      <w:r>
        <w:rPr>
          <w:rFonts w:ascii="Arial"/>
          <w:spacing w:val="-29"/>
          <w:w w:val="95"/>
          <w:sz w:val="26"/>
        </w:rPr>
        <w:t xml:space="preserve"> </w:t>
      </w:r>
      <w:r>
        <w:rPr>
          <w:rFonts w:ascii="Arial"/>
          <w:w w:val="95"/>
          <w:sz w:val="26"/>
        </w:rPr>
        <w:t>control</w:t>
      </w:r>
      <w:r>
        <w:rPr>
          <w:rFonts w:ascii="Arial"/>
          <w:spacing w:val="-29"/>
          <w:w w:val="95"/>
          <w:sz w:val="26"/>
        </w:rPr>
        <w:t xml:space="preserve"> </w:t>
      </w:r>
      <w:r>
        <w:rPr>
          <w:rFonts w:ascii="Arial"/>
          <w:w w:val="95"/>
          <w:sz w:val="26"/>
        </w:rPr>
        <w:t>over</w:t>
      </w:r>
      <w:r>
        <w:rPr>
          <w:rFonts w:ascii="Arial"/>
          <w:spacing w:val="-28"/>
          <w:w w:val="95"/>
          <w:sz w:val="26"/>
        </w:rPr>
        <w:t xml:space="preserve"> </w:t>
      </w:r>
      <w:r>
        <w:rPr>
          <w:rFonts w:ascii="Arial"/>
          <w:w w:val="95"/>
          <w:sz w:val="26"/>
        </w:rPr>
        <w:t>employees</w:t>
      </w:r>
      <w:r>
        <w:rPr>
          <w:rFonts w:ascii="Arial"/>
          <w:spacing w:val="-30"/>
          <w:w w:val="95"/>
          <w:sz w:val="26"/>
        </w:rPr>
        <w:t xml:space="preserve"> </w:t>
      </w:r>
      <w:r>
        <w:rPr>
          <w:rFonts w:ascii="Arial"/>
          <w:w w:val="95"/>
          <w:sz w:val="26"/>
        </w:rPr>
        <w:t xml:space="preserve">that </w:t>
      </w:r>
      <w:r>
        <w:rPr>
          <w:rFonts w:ascii="Arial"/>
          <w:sz w:val="26"/>
        </w:rPr>
        <w:t>may</w:t>
      </w:r>
      <w:r>
        <w:rPr>
          <w:rFonts w:ascii="Arial"/>
          <w:spacing w:val="-43"/>
          <w:sz w:val="26"/>
        </w:rPr>
        <w:t xml:space="preserve"> </w:t>
      </w:r>
      <w:r>
        <w:rPr>
          <w:rFonts w:ascii="Arial"/>
          <w:sz w:val="26"/>
        </w:rPr>
        <w:t>be</w:t>
      </w:r>
      <w:r>
        <w:rPr>
          <w:rFonts w:ascii="Arial"/>
          <w:spacing w:val="-42"/>
          <w:sz w:val="26"/>
        </w:rPr>
        <w:t xml:space="preserve"> </w:t>
      </w:r>
      <w:r>
        <w:rPr>
          <w:rFonts w:ascii="Arial"/>
          <w:sz w:val="26"/>
        </w:rPr>
        <w:t>difficult</w:t>
      </w:r>
      <w:r>
        <w:rPr>
          <w:rFonts w:ascii="Arial"/>
          <w:spacing w:val="-42"/>
          <w:sz w:val="26"/>
        </w:rPr>
        <w:t xml:space="preserve"> </w:t>
      </w:r>
      <w:r>
        <w:rPr>
          <w:rFonts w:ascii="Arial"/>
          <w:sz w:val="26"/>
        </w:rPr>
        <w:t>with</w:t>
      </w:r>
      <w:r>
        <w:rPr>
          <w:rFonts w:ascii="Arial"/>
          <w:spacing w:val="-43"/>
          <w:sz w:val="26"/>
        </w:rPr>
        <w:t xml:space="preserve"> </w:t>
      </w:r>
      <w:r>
        <w:rPr>
          <w:rFonts w:ascii="Arial"/>
          <w:sz w:val="26"/>
        </w:rPr>
        <w:t>independent</w:t>
      </w:r>
      <w:r>
        <w:rPr>
          <w:rFonts w:ascii="Arial"/>
          <w:spacing w:val="-43"/>
          <w:sz w:val="26"/>
        </w:rPr>
        <w:t xml:space="preserve"> </w:t>
      </w:r>
      <w:r>
        <w:rPr>
          <w:rFonts w:ascii="Arial"/>
          <w:sz w:val="26"/>
        </w:rPr>
        <w:t>contractors.</w:t>
      </w:r>
      <w:r>
        <w:rPr>
          <w:rFonts w:ascii="Arial"/>
          <w:spacing w:val="-12"/>
          <w:sz w:val="26"/>
        </w:rPr>
        <w:t xml:space="preserve"> </w:t>
      </w:r>
      <w:r>
        <w:rPr>
          <w:rFonts w:ascii="Arial"/>
          <w:sz w:val="26"/>
        </w:rPr>
        <w:t>Where</w:t>
      </w:r>
      <w:r>
        <w:rPr>
          <w:rFonts w:ascii="Arial"/>
          <w:spacing w:val="-42"/>
          <w:sz w:val="26"/>
        </w:rPr>
        <w:t xml:space="preserve"> </w:t>
      </w:r>
      <w:r>
        <w:rPr>
          <w:rFonts w:ascii="Arial"/>
          <w:sz w:val="26"/>
        </w:rPr>
        <w:t>possible,</w:t>
      </w:r>
      <w:r>
        <w:rPr>
          <w:rFonts w:ascii="Arial"/>
          <w:spacing w:val="-43"/>
          <w:sz w:val="26"/>
        </w:rPr>
        <w:t xml:space="preserve"> </w:t>
      </w:r>
      <w:r>
        <w:rPr>
          <w:rFonts w:ascii="Arial"/>
          <w:sz w:val="26"/>
        </w:rPr>
        <w:t>companies</w:t>
      </w:r>
      <w:r>
        <w:rPr>
          <w:rFonts w:ascii="Arial"/>
          <w:spacing w:val="-43"/>
          <w:sz w:val="26"/>
        </w:rPr>
        <w:t xml:space="preserve"> </w:t>
      </w:r>
      <w:r>
        <w:rPr>
          <w:rFonts w:ascii="Arial"/>
          <w:sz w:val="26"/>
        </w:rPr>
        <w:t>should consider incorporating health and safety requirements into their independent contractor</w:t>
      </w:r>
      <w:r>
        <w:rPr>
          <w:rFonts w:ascii="Arial"/>
          <w:spacing w:val="-16"/>
          <w:sz w:val="26"/>
        </w:rPr>
        <w:t xml:space="preserve"> </w:t>
      </w:r>
      <w:r>
        <w:rPr>
          <w:rFonts w:ascii="Arial"/>
          <w:sz w:val="26"/>
        </w:rPr>
        <w:t>agreements.</w:t>
      </w:r>
    </w:p>
    <w:p w:rsidR="00EF6423" w:rsidRDefault="00EF6423" w:rsidP="00EF6423">
      <w:pPr>
        <w:pStyle w:val="BodyText"/>
        <w:rPr>
          <w:rFonts w:ascii="Arial"/>
          <w:sz w:val="21"/>
        </w:rPr>
      </w:pPr>
    </w:p>
    <w:p w:rsidR="00EF6423" w:rsidRDefault="00EF6423" w:rsidP="00EF6423">
      <w:pPr>
        <w:spacing w:line="254" w:lineRule="auto"/>
        <w:ind w:left="979" w:right="1390"/>
        <w:rPr>
          <w:rFonts w:ascii="Arial" w:hAnsi="Arial"/>
          <w:sz w:val="26"/>
        </w:rPr>
      </w:pPr>
      <w:r>
        <w:rPr>
          <w:rFonts w:ascii="Arial" w:hAnsi="Arial"/>
          <w:sz w:val="26"/>
        </w:rPr>
        <w:t>Workers</w:t>
      </w:r>
      <w:r>
        <w:rPr>
          <w:rFonts w:ascii="Arial" w:hAnsi="Arial"/>
          <w:spacing w:val="-53"/>
          <w:sz w:val="26"/>
        </w:rPr>
        <w:t xml:space="preserve"> </w:t>
      </w:r>
      <w:r>
        <w:rPr>
          <w:rFonts w:ascii="Arial" w:hAnsi="Arial"/>
          <w:sz w:val="26"/>
        </w:rPr>
        <w:t>must</w:t>
      </w:r>
      <w:r>
        <w:rPr>
          <w:rFonts w:ascii="Arial" w:hAnsi="Arial"/>
          <w:spacing w:val="-53"/>
          <w:sz w:val="26"/>
        </w:rPr>
        <w:t xml:space="preserve"> </w:t>
      </w:r>
      <w:r>
        <w:rPr>
          <w:rFonts w:ascii="Arial" w:hAnsi="Arial"/>
          <w:sz w:val="26"/>
        </w:rPr>
        <w:t>notify</w:t>
      </w:r>
      <w:r>
        <w:rPr>
          <w:rFonts w:ascii="Arial" w:hAnsi="Arial"/>
          <w:spacing w:val="-52"/>
          <w:sz w:val="26"/>
        </w:rPr>
        <w:t xml:space="preserve"> </w:t>
      </w:r>
      <w:r>
        <w:rPr>
          <w:rFonts w:ascii="Arial" w:hAnsi="Arial"/>
          <w:sz w:val="26"/>
        </w:rPr>
        <w:t>their</w:t>
      </w:r>
      <w:r>
        <w:rPr>
          <w:rFonts w:ascii="Arial" w:hAnsi="Arial"/>
          <w:spacing w:val="-53"/>
          <w:sz w:val="26"/>
        </w:rPr>
        <w:t xml:space="preserve"> </w:t>
      </w:r>
      <w:r>
        <w:rPr>
          <w:rFonts w:ascii="Arial" w:hAnsi="Arial"/>
          <w:sz w:val="26"/>
        </w:rPr>
        <w:t>supervisor</w:t>
      </w:r>
      <w:r>
        <w:rPr>
          <w:rFonts w:ascii="Arial" w:hAnsi="Arial"/>
          <w:spacing w:val="-52"/>
          <w:sz w:val="26"/>
        </w:rPr>
        <w:t xml:space="preserve"> </w:t>
      </w:r>
      <w:r>
        <w:rPr>
          <w:rFonts w:ascii="Arial" w:hAnsi="Arial"/>
          <w:sz w:val="26"/>
        </w:rPr>
        <w:t>and</w:t>
      </w:r>
      <w:r>
        <w:rPr>
          <w:rFonts w:ascii="Arial" w:hAnsi="Arial"/>
          <w:spacing w:val="-53"/>
          <w:sz w:val="26"/>
        </w:rPr>
        <w:t xml:space="preserve"> </w:t>
      </w:r>
      <w:r>
        <w:rPr>
          <w:rFonts w:ascii="Arial" w:hAnsi="Arial"/>
          <w:sz w:val="26"/>
        </w:rPr>
        <w:t>stay</w:t>
      </w:r>
      <w:r>
        <w:rPr>
          <w:rFonts w:ascii="Arial" w:hAnsi="Arial"/>
          <w:spacing w:val="-52"/>
          <w:sz w:val="26"/>
        </w:rPr>
        <w:t xml:space="preserve"> </w:t>
      </w:r>
      <w:r>
        <w:rPr>
          <w:rFonts w:ascii="Arial" w:hAnsi="Arial"/>
          <w:sz w:val="26"/>
        </w:rPr>
        <w:t>home</w:t>
      </w:r>
      <w:r>
        <w:rPr>
          <w:rFonts w:ascii="Arial" w:hAnsi="Arial"/>
          <w:spacing w:val="-53"/>
          <w:sz w:val="26"/>
        </w:rPr>
        <w:t xml:space="preserve"> </w:t>
      </w:r>
      <w:r>
        <w:rPr>
          <w:rFonts w:ascii="Arial" w:hAnsi="Arial"/>
          <w:sz w:val="26"/>
        </w:rPr>
        <w:t>from</w:t>
      </w:r>
      <w:r>
        <w:rPr>
          <w:rFonts w:ascii="Arial" w:hAnsi="Arial"/>
          <w:spacing w:val="-53"/>
          <w:sz w:val="26"/>
        </w:rPr>
        <w:t xml:space="preserve"> </w:t>
      </w:r>
      <w:r>
        <w:rPr>
          <w:rFonts w:ascii="Arial" w:hAnsi="Arial"/>
          <w:sz w:val="26"/>
        </w:rPr>
        <w:t>work</w:t>
      </w:r>
      <w:r>
        <w:rPr>
          <w:rFonts w:ascii="Arial" w:hAnsi="Arial"/>
          <w:spacing w:val="-53"/>
          <w:sz w:val="26"/>
        </w:rPr>
        <w:t xml:space="preserve"> </w:t>
      </w:r>
      <w:r>
        <w:rPr>
          <w:rFonts w:ascii="Arial" w:hAnsi="Arial"/>
          <w:sz w:val="26"/>
        </w:rPr>
        <w:t>if</w:t>
      </w:r>
      <w:r>
        <w:rPr>
          <w:rFonts w:ascii="Arial" w:hAnsi="Arial"/>
          <w:spacing w:val="-53"/>
          <w:sz w:val="26"/>
        </w:rPr>
        <w:t xml:space="preserve"> </w:t>
      </w:r>
      <w:r>
        <w:rPr>
          <w:rFonts w:ascii="Arial" w:hAnsi="Arial"/>
          <w:sz w:val="26"/>
        </w:rPr>
        <w:t>they</w:t>
      </w:r>
      <w:r>
        <w:rPr>
          <w:rFonts w:ascii="Arial" w:hAnsi="Arial"/>
          <w:spacing w:val="-53"/>
          <w:sz w:val="26"/>
        </w:rPr>
        <w:t xml:space="preserve"> </w:t>
      </w:r>
      <w:r>
        <w:rPr>
          <w:rFonts w:ascii="Arial" w:hAnsi="Arial"/>
          <w:sz w:val="26"/>
        </w:rPr>
        <w:t>have</w:t>
      </w:r>
      <w:r>
        <w:rPr>
          <w:rFonts w:ascii="Arial" w:hAnsi="Arial"/>
          <w:spacing w:val="-53"/>
          <w:sz w:val="26"/>
        </w:rPr>
        <w:t xml:space="preserve"> </w:t>
      </w:r>
      <w:r>
        <w:rPr>
          <w:rFonts w:ascii="Arial" w:hAnsi="Arial"/>
          <w:sz w:val="26"/>
        </w:rPr>
        <w:t>symptoms of</w:t>
      </w:r>
      <w:r>
        <w:rPr>
          <w:rFonts w:ascii="Arial" w:hAnsi="Arial"/>
          <w:spacing w:val="-52"/>
          <w:sz w:val="26"/>
        </w:rPr>
        <w:t xml:space="preserve"> </w:t>
      </w:r>
      <w:r>
        <w:rPr>
          <w:rFonts w:ascii="Arial" w:hAnsi="Arial"/>
          <w:sz w:val="26"/>
        </w:rPr>
        <w:t>acute</w:t>
      </w:r>
      <w:r>
        <w:rPr>
          <w:rFonts w:ascii="Arial" w:hAnsi="Arial"/>
          <w:spacing w:val="-51"/>
          <w:sz w:val="26"/>
        </w:rPr>
        <w:t xml:space="preserve"> </w:t>
      </w:r>
      <w:r>
        <w:rPr>
          <w:rFonts w:ascii="Arial" w:hAnsi="Arial"/>
          <w:sz w:val="26"/>
        </w:rPr>
        <w:t>respiratory</w:t>
      </w:r>
      <w:r>
        <w:rPr>
          <w:rFonts w:ascii="Arial" w:hAnsi="Arial"/>
          <w:spacing w:val="-51"/>
          <w:sz w:val="26"/>
        </w:rPr>
        <w:t xml:space="preserve"> </w:t>
      </w:r>
      <w:r>
        <w:rPr>
          <w:rFonts w:ascii="Arial" w:hAnsi="Arial"/>
          <w:sz w:val="26"/>
        </w:rPr>
        <w:t>illness</w:t>
      </w:r>
      <w:r>
        <w:rPr>
          <w:rFonts w:ascii="Arial" w:hAnsi="Arial"/>
          <w:spacing w:val="-51"/>
          <w:sz w:val="26"/>
        </w:rPr>
        <w:t xml:space="preserve"> </w:t>
      </w:r>
      <w:r>
        <w:rPr>
          <w:rFonts w:ascii="Arial" w:hAnsi="Arial"/>
          <w:sz w:val="26"/>
        </w:rPr>
        <w:t>consistent</w:t>
      </w:r>
      <w:r>
        <w:rPr>
          <w:rFonts w:ascii="Arial" w:hAnsi="Arial"/>
          <w:spacing w:val="-51"/>
          <w:sz w:val="26"/>
        </w:rPr>
        <w:t xml:space="preserve"> </w:t>
      </w:r>
      <w:r>
        <w:rPr>
          <w:rFonts w:ascii="Arial" w:hAnsi="Arial"/>
          <w:sz w:val="26"/>
        </w:rPr>
        <w:t>with</w:t>
      </w:r>
      <w:r>
        <w:rPr>
          <w:rFonts w:ascii="Arial" w:hAnsi="Arial"/>
          <w:spacing w:val="-51"/>
          <w:sz w:val="26"/>
        </w:rPr>
        <w:t xml:space="preserve"> </w:t>
      </w:r>
      <w:r>
        <w:rPr>
          <w:rFonts w:ascii="Arial" w:hAnsi="Arial"/>
          <w:sz w:val="26"/>
        </w:rPr>
        <w:t>COVID-19</w:t>
      </w:r>
      <w:r>
        <w:rPr>
          <w:rFonts w:ascii="Arial" w:hAnsi="Arial"/>
          <w:spacing w:val="-50"/>
          <w:sz w:val="26"/>
        </w:rPr>
        <w:t xml:space="preserve"> </w:t>
      </w:r>
      <w:r>
        <w:rPr>
          <w:rFonts w:ascii="Arial" w:hAnsi="Arial"/>
          <w:sz w:val="26"/>
        </w:rPr>
        <w:t>–</w:t>
      </w:r>
      <w:r>
        <w:rPr>
          <w:rFonts w:ascii="Arial" w:hAnsi="Arial"/>
          <w:spacing w:val="-51"/>
          <w:sz w:val="26"/>
        </w:rPr>
        <w:t xml:space="preserve"> </w:t>
      </w:r>
      <w:r>
        <w:rPr>
          <w:rFonts w:ascii="Arial" w:hAnsi="Arial"/>
          <w:sz w:val="26"/>
        </w:rPr>
        <w:t>such</w:t>
      </w:r>
      <w:r>
        <w:rPr>
          <w:rFonts w:ascii="Arial" w:hAnsi="Arial"/>
          <w:spacing w:val="-50"/>
          <w:sz w:val="26"/>
        </w:rPr>
        <w:t xml:space="preserve"> </w:t>
      </w:r>
      <w:r>
        <w:rPr>
          <w:rFonts w:ascii="Arial" w:hAnsi="Arial"/>
          <w:sz w:val="26"/>
        </w:rPr>
        <w:t>as</w:t>
      </w:r>
      <w:r>
        <w:rPr>
          <w:rFonts w:ascii="Arial" w:hAnsi="Arial"/>
          <w:spacing w:val="-52"/>
          <w:sz w:val="26"/>
        </w:rPr>
        <w:t xml:space="preserve"> </w:t>
      </w:r>
      <w:r>
        <w:rPr>
          <w:rFonts w:ascii="Arial" w:hAnsi="Arial"/>
          <w:sz w:val="26"/>
        </w:rPr>
        <w:t>fever,</w:t>
      </w:r>
      <w:r>
        <w:rPr>
          <w:rFonts w:ascii="Arial" w:hAnsi="Arial"/>
          <w:spacing w:val="-51"/>
          <w:sz w:val="26"/>
        </w:rPr>
        <w:t xml:space="preserve"> </w:t>
      </w:r>
      <w:r>
        <w:rPr>
          <w:rFonts w:ascii="Arial" w:hAnsi="Arial"/>
          <w:sz w:val="26"/>
        </w:rPr>
        <w:t>cough,</w:t>
      </w:r>
      <w:r>
        <w:rPr>
          <w:rFonts w:ascii="Arial" w:hAnsi="Arial"/>
          <w:spacing w:val="-52"/>
          <w:sz w:val="26"/>
        </w:rPr>
        <w:t xml:space="preserve"> </w:t>
      </w:r>
      <w:r>
        <w:rPr>
          <w:rFonts w:ascii="Arial" w:hAnsi="Arial"/>
          <w:sz w:val="26"/>
        </w:rPr>
        <w:t>chills, muscle</w:t>
      </w:r>
      <w:r>
        <w:rPr>
          <w:rFonts w:ascii="Arial" w:hAnsi="Arial"/>
          <w:spacing w:val="-48"/>
          <w:sz w:val="26"/>
        </w:rPr>
        <w:t xml:space="preserve"> </w:t>
      </w:r>
      <w:r>
        <w:rPr>
          <w:rFonts w:ascii="Arial" w:hAnsi="Arial"/>
          <w:sz w:val="26"/>
        </w:rPr>
        <w:t>pain,</w:t>
      </w:r>
      <w:r>
        <w:rPr>
          <w:rFonts w:ascii="Arial" w:hAnsi="Arial"/>
          <w:spacing w:val="-48"/>
          <w:sz w:val="26"/>
        </w:rPr>
        <w:t xml:space="preserve"> </w:t>
      </w:r>
      <w:r>
        <w:rPr>
          <w:rFonts w:ascii="Arial" w:hAnsi="Arial"/>
          <w:sz w:val="26"/>
        </w:rPr>
        <w:t>headache,</w:t>
      </w:r>
      <w:r>
        <w:rPr>
          <w:rFonts w:ascii="Arial" w:hAnsi="Arial"/>
          <w:spacing w:val="-48"/>
          <w:sz w:val="26"/>
        </w:rPr>
        <w:t xml:space="preserve"> </w:t>
      </w:r>
      <w:r>
        <w:rPr>
          <w:rFonts w:ascii="Arial" w:hAnsi="Arial"/>
          <w:sz w:val="26"/>
        </w:rPr>
        <w:t>sore</w:t>
      </w:r>
      <w:r>
        <w:rPr>
          <w:rFonts w:ascii="Arial" w:hAnsi="Arial"/>
          <w:spacing w:val="-48"/>
          <w:sz w:val="26"/>
        </w:rPr>
        <w:t xml:space="preserve"> </w:t>
      </w:r>
      <w:r>
        <w:rPr>
          <w:rFonts w:ascii="Arial" w:hAnsi="Arial"/>
          <w:sz w:val="26"/>
        </w:rPr>
        <w:t>throat,</w:t>
      </w:r>
      <w:r>
        <w:rPr>
          <w:rFonts w:ascii="Arial" w:hAnsi="Arial"/>
          <w:spacing w:val="-48"/>
          <w:sz w:val="26"/>
        </w:rPr>
        <w:t xml:space="preserve"> </w:t>
      </w:r>
      <w:r>
        <w:rPr>
          <w:rFonts w:ascii="Arial" w:hAnsi="Arial"/>
          <w:sz w:val="26"/>
        </w:rPr>
        <w:t>or</w:t>
      </w:r>
      <w:r>
        <w:rPr>
          <w:rFonts w:ascii="Arial" w:hAnsi="Arial"/>
          <w:spacing w:val="-46"/>
          <w:sz w:val="26"/>
        </w:rPr>
        <w:t xml:space="preserve"> </w:t>
      </w:r>
      <w:r>
        <w:rPr>
          <w:rFonts w:ascii="Arial" w:hAnsi="Arial"/>
          <w:sz w:val="26"/>
        </w:rPr>
        <w:t>shortness</w:t>
      </w:r>
      <w:r>
        <w:rPr>
          <w:rFonts w:ascii="Arial" w:hAnsi="Arial"/>
          <w:spacing w:val="-49"/>
          <w:sz w:val="26"/>
        </w:rPr>
        <w:t xml:space="preserve"> </w:t>
      </w:r>
      <w:r>
        <w:rPr>
          <w:rFonts w:ascii="Arial" w:hAnsi="Arial"/>
          <w:sz w:val="26"/>
        </w:rPr>
        <w:t>of</w:t>
      </w:r>
      <w:r>
        <w:rPr>
          <w:rFonts w:ascii="Arial" w:hAnsi="Arial"/>
          <w:spacing w:val="-47"/>
          <w:sz w:val="26"/>
        </w:rPr>
        <w:t xml:space="preserve"> </w:t>
      </w:r>
      <w:r>
        <w:rPr>
          <w:rFonts w:ascii="Arial" w:hAnsi="Arial"/>
          <w:sz w:val="26"/>
        </w:rPr>
        <w:t>breath</w:t>
      </w:r>
      <w:r>
        <w:rPr>
          <w:rFonts w:ascii="Arial" w:hAnsi="Arial"/>
          <w:spacing w:val="-48"/>
          <w:sz w:val="26"/>
        </w:rPr>
        <w:t xml:space="preserve"> </w:t>
      </w:r>
      <w:r>
        <w:rPr>
          <w:rFonts w:ascii="Arial" w:hAnsi="Arial"/>
          <w:sz w:val="26"/>
        </w:rPr>
        <w:t>–</w:t>
      </w:r>
      <w:r>
        <w:rPr>
          <w:rFonts w:ascii="Arial" w:hAnsi="Arial"/>
          <w:spacing w:val="-46"/>
          <w:sz w:val="26"/>
        </w:rPr>
        <w:t xml:space="preserve"> </w:t>
      </w:r>
      <w:r>
        <w:rPr>
          <w:rFonts w:ascii="Arial" w:hAnsi="Arial"/>
          <w:sz w:val="26"/>
        </w:rPr>
        <w:t>that</w:t>
      </w:r>
      <w:r>
        <w:rPr>
          <w:rFonts w:ascii="Arial" w:hAnsi="Arial"/>
          <w:spacing w:val="-49"/>
          <w:sz w:val="26"/>
        </w:rPr>
        <w:t xml:space="preserve"> </w:t>
      </w:r>
      <w:r>
        <w:rPr>
          <w:rFonts w:ascii="Arial" w:hAnsi="Arial"/>
          <w:sz w:val="26"/>
        </w:rPr>
        <w:t>is</w:t>
      </w:r>
      <w:r>
        <w:rPr>
          <w:rFonts w:ascii="Arial" w:hAnsi="Arial"/>
          <w:spacing w:val="-47"/>
          <w:sz w:val="26"/>
        </w:rPr>
        <w:t xml:space="preserve"> </w:t>
      </w:r>
      <w:r>
        <w:rPr>
          <w:rFonts w:ascii="Arial" w:hAnsi="Arial"/>
          <w:sz w:val="26"/>
        </w:rPr>
        <w:t>not</w:t>
      </w:r>
      <w:r>
        <w:rPr>
          <w:rFonts w:ascii="Arial" w:hAnsi="Arial"/>
          <w:spacing w:val="-48"/>
          <w:sz w:val="26"/>
        </w:rPr>
        <w:t xml:space="preserve"> </w:t>
      </w:r>
      <w:r>
        <w:rPr>
          <w:rFonts w:ascii="Arial" w:hAnsi="Arial"/>
          <w:sz w:val="26"/>
        </w:rPr>
        <w:t>explained</w:t>
      </w:r>
      <w:r>
        <w:rPr>
          <w:rFonts w:ascii="Arial" w:hAnsi="Arial"/>
          <w:spacing w:val="-48"/>
          <w:sz w:val="26"/>
        </w:rPr>
        <w:t xml:space="preserve"> </w:t>
      </w:r>
      <w:r>
        <w:rPr>
          <w:rFonts w:ascii="Arial" w:hAnsi="Arial"/>
          <w:sz w:val="26"/>
        </w:rPr>
        <w:t>by another</w:t>
      </w:r>
      <w:r>
        <w:rPr>
          <w:rFonts w:ascii="Arial" w:hAnsi="Arial"/>
          <w:spacing w:val="-17"/>
          <w:sz w:val="26"/>
        </w:rPr>
        <w:t xml:space="preserve"> </w:t>
      </w:r>
      <w:r>
        <w:rPr>
          <w:rFonts w:ascii="Arial" w:hAnsi="Arial"/>
          <w:sz w:val="26"/>
        </w:rPr>
        <w:t>medical</w:t>
      </w:r>
      <w:r>
        <w:rPr>
          <w:rFonts w:ascii="Arial" w:hAnsi="Arial"/>
          <w:spacing w:val="-18"/>
          <w:sz w:val="26"/>
        </w:rPr>
        <w:t xml:space="preserve"> </w:t>
      </w:r>
      <w:r>
        <w:rPr>
          <w:rFonts w:ascii="Arial" w:hAnsi="Arial"/>
          <w:sz w:val="26"/>
        </w:rPr>
        <w:t>or</w:t>
      </w:r>
      <w:r>
        <w:rPr>
          <w:rFonts w:ascii="Arial" w:hAnsi="Arial"/>
          <w:spacing w:val="-16"/>
          <w:sz w:val="26"/>
        </w:rPr>
        <w:t xml:space="preserve"> </w:t>
      </w:r>
      <w:r>
        <w:rPr>
          <w:rFonts w:ascii="Arial" w:hAnsi="Arial"/>
          <w:sz w:val="26"/>
        </w:rPr>
        <w:t>allergic</w:t>
      </w:r>
      <w:r>
        <w:rPr>
          <w:rFonts w:ascii="Arial" w:hAnsi="Arial"/>
          <w:spacing w:val="-18"/>
          <w:sz w:val="26"/>
        </w:rPr>
        <w:t xml:space="preserve"> </w:t>
      </w:r>
      <w:r>
        <w:rPr>
          <w:rFonts w:ascii="Arial" w:hAnsi="Arial"/>
          <w:sz w:val="26"/>
        </w:rPr>
        <w:t>condition.</w:t>
      </w:r>
    </w:p>
    <w:p w:rsidR="00EF6423" w:rsidRDefault="00EF6423" w:rsidP="00EF6423">
      <w:pPr>
        <w:pStyle w:val="ListParagraph"/>
        <w:numPr>
          <w:ilvl w:val="1"/>
          <w:numId w:val="151"/>
        </w:numPr>
        <w:tabs>
          <w:tab w:val="left" w:pos="1700"/>
        </w:tabs>
        <w:spacing w:before="2" w:line="254" w:lineRule="auto"/>
        <w:ind w:right="1180" w:hanging="360"/>
        <w:rPr>
          <w:rFonts w:ascii="Wingdings" w:hAnsi="Wingdings"/>
          <w:sz w:val="26"/>
        </w:rPr>
      </w:pPr>
      <w:r>
        <w:rPr>
          <w:rFonts w:ascii="Arial" w:hAnsi="Arial"/>
          <w:b/>
          <w:w w:val="95"/>
          <w:sz w:val="26"/>
        </w:rPr>
        <w:t>Symptomatic</w:t>
      </w:r>
      <w:r>
        <w:rPr>
          <w:rFonts w:ascii="Arial" w:hAnsi="Arial"/>
          <w:b/>
          <w:spacing w:val="-38"/>
          <w:w w:val="95"/>
          <w:sz w:val="26"/>
        </w:rPr>
        <w:t xml:space="preserve"> </w:t>
      </w:r>
      <w:r>
        <w:rPr>
          <w:rFonts w:ascii="Arial" w:hAnsi="Arial"/>
          <w:b/>
          <w:w w:val="95"/>
          <w:sz w:val="26"/>
        </w:rPr>
        <w:t>Workers</w:t>
      </w:r>
      <w:r>
        <w:rPr>
          <w:rFonts w:ascii="Arial" w:hAnsi="Arial"/>
          <w:w w:val="95"/>
          <w:sz w:val="26"/>
        </w:rPr>
        <w:t>.</w:t>
      </w:r>
      <w:r>
        <w:rPr>
          <w:rFonts w:ascii="Arial" w:hAnsi="Arial"/>
          <w:spacing w:val="-4"/>
          <w:w w:val="95"/>
          <w:sz w:val="26"/>
        </w:rPr>
        <w:t xml:space="preserve"> </w:t>
      </w:r>
      <w:r>
        <w:rPr>
          <w:rFonts w:ascii="Arial" w:hAnsi="Arial"/>
          <w:w w:val="95"/>
          <w:sz w:val="26"/>
        </w:rPr>
        <w:t>If</w:t>
      </w:r>
      <w:r>
        <w:rPr>
          <w:rFonts w:ascii="Arial" w:hAnsi="Arial"/>
          <w:spacing w:val="-38"/>
          <w:w w:val="95"/>
          <w:sz w:val="26"/>
        </w:rPr>
        <w:t xml:space="preserve"> </w:t>
      </w:r>
      <w:r>
        <w:rPr>
          <w:rFonts w:ascii="Arial" w:hAnsi="Arial"/>
          <w:w w:val="95"/>
          <w:sz w:val="26"/>
        </w:rPr>
        <w:t>a</w:t>
      </w:r>
      <w:r>
        <w:rPr>
          <w:rFonts w:ascii="Arial" w:hAnsi="Arial"/>
          <w:spacing w:val="-35"/>
          <w:w w:val="95"/>
          <w:sz w:val="26"/>
        </w:rPr>
        <w:t xml:space="preserve"> </w:t>
      </w:r>
      <w:r>
        <w:rPr>
          <w:rFonts w:ascii="Arial" w:hAnsi="Arial"/>
          <w:w w:val="95"/>
          <w:sz w:val="26"/>
        </w:rPr>
        <w:t>worker</w:t>
      </w:r>
      <w:r>
        <w:rPr>
          <w:rFonts w:ascii="Arial" w:hAnsi="Arial"/>
          <w:spacing w:val="-36"/>
          <w:w w:val="95"/>
          <w:sz w:val="26"/>
        </w:rPr>
        <w:t xml:space="preserve"> </w:t>
      </w:r>
      <w:r>
        <w:rPr>
          <w:rFonts w:ascii="Arial" w:hAnsi="Arial"/>
          <w:w w:val="95"/>
          <w:sz w:val="26"/>
        </w:rPr>
        <w:t>exhibits</w:t>
      </w:r>
      <w:r>
        <w:rPr>
          <w:rFonts w:ascii="Arial" w:hAnsi="Arial"/>
          <w:spacing w:val="-36"/>
          <w:w w:val="95"/>
          <w:sz w:val="26"/>
        </w:rPr>
        <w:t xml:space="preserve"> </w:t>
      </w:r>
      <w:r>
        <w:rPr>
          <w:rFonts w:ascii="Arial" w:hAnsi="Arial"/>
          <w:w w:val="95"/>
          <w:sz w:val="26"/>
        </w:rPr>
        <w:t>symptoms</w:t>
      </w:r>
      <w:r>
        <w:rPr>
          <w:rFonts w:ascii="Arial" w:hAnsi="Arial"/>
          <w:spacing w:val="-38"/>
          <w:w w:val="95"/>
          <w:sz w:val="26"/>
        </w:rPr>
        <w:t xml:space="preserve"> </w:t>
      </w:r>
      <w:r>
        <w:rPr>
          <w:rFonts w:ascii="Arial" w:hAnsi="Arial"/>
          <w:w w:val="95"/>
          <w:sz w:val="26"/>
        </w:rPr>
        <w:t>of</w:t>
      </w:r>
      <w:r>
        <w:rPr>
          <w:rFonts w:ascii="Arial" w:hAnsi="Arial"/>
          <w:spacing w:val="-37"/>
          <w:w w:val="95"/>
          <w:sz w:val="26"/>
        </w:rPr>
        <w:t xml:space="preserve"> </w:t>
      </w:r>
      <w:r>
        <w:rPr>
          <w:rFonts w:ascii="Arial" w:hAnsi="Arial"/>
          <w:w w:val="95"/>
          <w:sz w:val="26"/>
        </w:rPr>
        <w:t>acute</w:t>
      </w:r>
      <w:r>
        <w:rPr>
          <w:rFonts w:ascii="Arial" w:hAnsi="Arial"/>
          <w:spacing w:val="-37"/>
          <w:w w:val="95"/>
          <w:sz w:val="26"/>
        </w:rPr>
        <w:t xml:space="preserve"> </w:t>
      </w:r>
      <w:r>
        <w:rPr>
          <w:rFonts w:ascii="Arial" w:hAnsi="Arial"/>
          <w:w w:val="95"/>
          <w:sz w:val="26"/>
        </w:rPr>
        <w:t>respiratory</w:t>
      </w:r>
      <w:r>
        <w:rPr>
          <w:rFonts w:ascii="Arial" w:hAnsi="Arial"/>
          <w:spacing w:val="-37"/>
          <w:w w:val="95"/>
          <w:sz w:val="26"/>
        </w:rPr>
        <w:t xml:space="preserve"> </w:t>
      </w:r>
      <w:r>
        <w:rPr>
          <w:rFonts w:ascii="Arial" w:hAnsi="Arial"/>
          <w:w w:val="95"/>
          <w:sz w:val="26"/>
        </w:rPr>
        <w:t xml:space="preserve">illness </w:t>
      </w:r>
      <w:r>
        <w:rPr>
          <w:rFonts w:ascii="Arial" w:hAnsi="Arial"/>
          <w:sz w:val="26"/>
        </w:rPr>
        <w:t>upon arrival to work, or becomes sick during the day, their supervisor must separate</w:t>
      </w:r>
      <w:r>
        <w:rPr>
          <w:rFonts w:ascii="Arial" w:hAnsi="Arial"/>
          <w:spacing w:val="-35"/>
          <w:sz w:val="26"/>
        </w:rPr>
        <w:t xml:space="preserve"> </w:t>
      </w:r>
      <w:r>
        <w:rPr>
          <w:rFonts w:ascii="Arial" w:hAnsi="Arial"/>
          <w:sz w:val="26"/>
        </w:rPr>
        <w:t>them</w:t>
      </w:r>
      <w:r>
        <w:rPr>
          <w:rFonts w:ascii="Arial" w:hAnsi="Arial"/>
          <w:spacing w:val="-33"/>
          <w:sz w:val="26"/>
        </w:rPr>
        <w:t xml:space="preserve"> </w:t>
      </w:r>
      <w:r>
        <w:rPr>
          <w:rFonts w:ascii="Arial" w:hAnsi="Arial"/>
          <w:sz w:val="26"/>
        </w:rPr>
        <w:t>from</w:t>
      </w:r>
      <w:r>
        <w:rPr>
          <w:rFonts w:ascii="Arial" w:hAnsi="Arial"/>
          <w:spacing w:val="-34"/>
          <w:sz w:val="26"/>
        </w:rPr>
        <w:t xml:space="preserve"> </w:t>
      </w:r>
      <w:r>
        <w:rPr>
          <w:rFonts w:ascii="Arial" w:hAnsi="Arial"/>
          <w:sz w:val="26"/>
        </w:rPr>
        <w:t>other</w:t>
      </w:r>
      <w:r>
        <w:rPr>
          <w:rFonts w:ascii="Arial" w:hAnsi="Arial"/>
          <w:spacing w:val="-34"/>
          <w:sz w:val="26"/>
        </w:rPr>
        <w:t xml:space="preserve"> </w:t>
      </w:r>
      <w:r>
        <w:rPr>
          <w:rFonts w:ascii="Arial" w:hAnsi="Arial"/>
          <w:sz w:val="26"/>
        </w:rPr>
        <w:t>workers</w:t>
      </w:r>
      <w:r>
        <w:rPr>
          <w:rFonts w:ascii="Arial" w:hAnsi="Arial"/>
          <w:spacing w:val="-35"/>
          <w:sz w:val="26"/>
        </w:rPr>
        <w:t xml:space="preserve"> </w:t>
      </w:r>
      <w:r>
        <w:rPr>
          <w:rFonts w:ascii="Arial" w:hAnsi="Arial"/>
          <w:sz w:val="26"/>
        </w:rPr>
        <w:t>and</w:t>
      </w:r>
      <w:r>
        <w:rPr>
          <w:rFonts w:ascii="Arial" w:hAnsi="Arial"/>
          <w:spacing w:val="-35"/>
          <w:sz w:val="26"/>
        </w:rPr>
        <w:t xml:space="preserve"> </w:t>
      </w:r>
      <w:r>
        <w:rPr>
          <w:rFonts w:ascii="Arial" w:hAnsi="Arial"/>
          <w:sz w:val="26"/>
        </w:rPr>
        <w:t>patrons</w:t>
      </w:r>
      <w:r>
        <w:rPr>
          <w:rFonts w:ascii="Arial" w:hAnsi="Arial"/>
          <w:spacing w:val="-35"/>
          <w:sz w:val="26"/>
        </w:rPr>
        <w:t xml:space="preserve"> </w:t>
      </w:r>
      <w:r>
        <w:rPr>
          <w:rFonts w:ascii="Arial" w:hAnsi="Arial"/>
          <w:sz w:val="26"/>
        </w:rPr>
        <w:t>and</w:t>
      </w:r>
      <w:r>
        <w:rPr>
          <w:rFonts w:ascii="Arial" w:hAnsi="Arial"/>
          <w:spacing w:val="-35"/>
          <w:sz w:val="26"/>
        </w:rPr>
        <w:t xml:space="preserve"> </w:t>
      </w:r>
      <w:r>
        <w:rPr>
          <w:rFonts w:ascii="Arial" w:hAnsi="Arial"/>
          <w:sz w:val="26"/>
        </w:rPr>
        <w:t>send</w:t>
      </w:r>
      <w:r>
        <w:rPr>
          <w:rFonts w:ascii="Arial" w:hAnsi="Arial"/>
          <w:spacing w:val="-32"/>
          <w:sz w:val="26"/>
        </w:rPr>
        <w:t xml:space="preserve"> </w:t>
      </w:r>
      <w:r>
        <w:rPr>
          <w:rFonts w:ascii="Arial" w:hAnsi="Arial"/>
          <w:sz w:val="26"/>
        </w:rPr>
        <w:t>them</w:t>
      </w:r>
      <w:r>
        <w:rPr>
          <w:rFonts w:ascii="Arial" w:hAnsi="Arial"/>
          <w:spacing w:val="-34"/>
          <w:sz w:val="26"/>
        </w:rPr>
        <w:t xml:space="preserve"> </w:t>
      </w:r>
      <w:r>
        <w:rPr>
          <w:rFonts w:ascii="Arial" w:hAnsi="Arial"/>
          <w:sz w:val="26"/>
        </w:rPr>
        <w:t>home</w:t>
      </w:r>
      <w:r>
        <w:rPr>
          <w:rFonts w:ascii="Arial" w:hAnsi="Arial"/>
          <w:spacing w:val="-34"/>
          <w:sz w:val="26"/>
        </w:rPr>
        <w:t xml:space="preserve"> </w:t>
      </w:r>
      <w:r>
        <w:rPr>
          <w:rFonts w:ascii="Arial" w:hAnsi="Arial"/>
          <w:sz w:val="26"/>
        </w:rPr>
        <w:t>or</w:t>
      </w:r>
      <w:r>
        <w:rPr>
          <w:rFonts w:ascii="Arial" w:hAnsi="Arial"/>
          <w:spacing w:val="-34"/>
          <w:sz w:val="26"/>
        </w:rPr>
        <w:t xml:space="preserve"> </w:t>
      </w:r>
      <w:r>
        <w:rPr>
          <w:rFonts w:ascii="Arial" w:hAnsi="Arial"/>
          <w:sz w:val="26"/>
        </w:rPr>
        <w:t>to</w:t>
      </w:r>
      <w:r>
        <w:rPr>
          <w:rFonts w:ascii="Arial" w:hAnsi="Arial"/>
          <w:spacing w:val="-33"/>
          <w:sz w:val="26"/>
        </w:rPr>
        <w:t xml:space="preserve"> </w:t>
      </w:r>
      <w:r>
        <w:rPr>
          <w:rFonts w:ascii="Arial" w:hAnsi="Arial"/>
          <w:sz w:val="26"/>
        </w:rPr>
        <w:t>a designated isolation area</w:t>
      </w:r>
      <w:r>
        <w:rPr>
          <w:rFonts w:ascii="Arial" w:hAnsi="Arial"/>
          <w:spacing w:val="-55"/>
          <w:sz w:val="26"/>
        </w:rPr>
        <w:t xml:space="preserve"> </w:t>
      </w:r>
      <w:r>
        <w:rPr>
          <w:rFonts w:ascii="Arial" w:hAnsi="Arial"/>
          <w:sz w:val="26"/>
        </w:rPr>
        <w:t>immediately.</w:t>
      </w:r>
    </w:p>
    <w:p w:rsidR="00EF6423" w:rsidRDefault="00EF6423" w:rsidP="00EF6423">
      <w:pPr>
        <w:pStyle w:val="ListParagraph"/>
        <w:numPr>
          <w:ilvl w:val="1"/>
          <w:numId w:val="151"/>
        </w:numPr>
        <w:tabs>
          <w:tab w:val="left" w:pos="1700"/>
        </w:tabs>
        <w:spacing w:before="1" w:line="254" w:lineRule="auto"/>
        <w:ind w:right="1807"/>
        <w:rPr>
          <w:rFonts w:ascii="Wingdings" w:hAnsi="Wingdings"/>
          <w:sz w:val="26"/>
        </w:rPr>
      </w:pPr>
      <w:r>
        <w:rPr>
          <w:rFonts w:ascii="Arial" w:hAnsi="Arial"/>
          <w:b/>
          <w:w w:val="95"/>
          <w:sz w:val="26"/>
        </w:rPr>
        <w:t>Documentation</w:t>
      </w:r>
      <w:r>
        <w:rPr>
          <w:rFonts w:ascii="Arial" w:hAnsi="Arial"/>
          <w:w w:val="95"/>
          <w:sz w:val="26"/>
        </w:rPr>
        <w:t>.</w:t>
      </w:r>
      <w:r>
        <w:rPr>
          <w:rFonts w:ascii="Arial" w:hAnsi="Arial"/>
          <w:spacing w:val="-11"/>
          <w:w w:val="95"/>
          <w:sz w:val="26"/>
        </w:rPr>
        <w:t xml:space="preserve"> </w:t>
      </w:r>
      <w:r>
        <w:rPr>
          <w:rFonts w:ascii="Arial" w:hAnsi="Arial"/>
          <w:w w:val="95"/>
          <w:sz w:val="26"/>
        </w:rPr>
        <w:t>The</w:t>
      </w:r>
      <w:r>
        <w:rPr>
          <w:rFonts w:ascii="Arial" w:hAnsi="Arial"/>
          <w:spacing w:val="-39"/>
          <w:w w:val="95"/>
          <w:sz w:val="26"/>
        </w:rPr>
        <w:t xml:space="preserve"> </w:t>
      </w:r>
      <w:r>
        <w:rPr>
          <w:rFonts w:ascii="Arial" w:hAnsi="Arial"/>
          <w:w w:val="95"/>
          <w:sz w:val="26"/>
        </w:rPr>
        <w:t>supervisor</w:t>
      </w:r>
      <w:r>
        <w:rPr>
          <w:rFonts w:ascii="Arial" w:hAnsi="Arial"/>
          <w:spacing w:val="-40"/>
          <w:w w:val="95"/>
          <w:sz w:val="26"/>
        </w:rPr>
        <w:t xml:space="preserve"> </w:t>
      </w:r>
      <w:r>
        <w:rPr>
          <w:rFonts w:ascii="Arial" w:hAnsi="Arial"/>
          <w:w w:val="95"/>
          <w:sz w:val="26"/>
        </w:rPr>
        <w:t>should</w:t>
      </w:r>
      <w:r>
        <w:rPr>
          <w:rFonts w:ascii="Arial" w:hAnsi="Arial"/>
          <w:spacing w:val="-40"/>
          <w:w w:val="95"/>
          <w:sz w:val="26"/>
        </w:rPr>
        <w:t xml:space="preserve"> </w:t>
      </w:r>
      <w:r>
        <w:rPr>
          <w:rFonts w:ascii="Arial" w:hAnsi="Arial"/>
          <w:w w:val="95"/>
          <w:sz w:val="26"/>
        </w:rPr>
        <w:t>document</w:t>
      </w:r>
      <w:r>
        <w:rPr>
          <w:rFonts w:ascii="Arial" w:hAnsi="Arial"/>
          <w:spacing w:val="-40"/>
          <w:w w:val="95"/>
          <w:sz w:val="26"/>
        </w:rPr>
        <w:t xml:space="preserve"> </w:t>
      </w:r>
      <w:r>
        <w:rPr>
          <w:rFonts w:ascii="Arial" w:hAnsi="Arial"/>
          <w:w w:val="95"/>
          <w:sz w:val="26"/>
        </w:rPr>
        <w:t>the</w:t>
      </w:r>
      <w:r>
        <w:rPr>
          <w:rFonts w:ascii="Arial" w:hAnsi="Arial"/>
          <w:spacing w:val="-39"/>
          <w:w w:val="95"/>
          <w:sz w:val="26"/>
        </w:rPr>
        <w:t xml:space="preserve"> </w:t>
      </w:r>
      <w:r>
        <w:rPr>
          <w:rFonts w:ascii="Arial" w:hAnsi="Arial"/>
          <w:w w:val="95"/>
          <w:sz w:val="26"/>
        </w:rPr>
        <w:t>circumstances</w:t>
      </w:r>
      <w:r>
        <w:rPr>
          <w:rFonts w:ascii="Arial" w:hAnsi="Arial"/>
          <w:spacing w:val="-40"/>
          <w:w w:val="95"/>
          <w:sz w:val="26"/>
        </w:rPr>
        <w:t xml:space="preserve"> </w:t>
      </w:r>
      <w:r>
        <w:rPr>
          <w:rFonts w:ascii="Arial" w:hAnsi="Arial"/>
          <w:w w:val="95"/>
          <w:sz w:val="26"/>
        </w:rPr>
        <w:t>of</w:t>
      </w:r>
      <w:r>
        <w:rPr>
          <w:rFonts w:ascii="Arial" w:hAnsi="Arial"/>
          <w:spacing w:val="-39"/>
          <w:w w:val="95"/>
          <w:sz w:val="26"/>
        </w:rPr>
        <w:t xml:space="preserve"> </w:t>
      </w:r>
      <w:r>
        <w:rPr>
          <w:rFonts w:ascii="Arial" w:hAnsi="Arial"/>
          <w:w w:val="95"/>
          <w:sz w:val="26"/>
        </w:rPr>
        <w:t xml:space="preserve">the </w:t>
      </w:r>
      <w:r>
        <w:rPr>
          <w:rFonts w:ascii="Arial" w:hAnsi="Arial"/>
          <w:sz w:val="26"/>
        </w:rPr>
        <w:t>worker’s</w:t>
      </w:r>
      <w:r>
        <w:rPr>
          <w:rFonts w:ascii="Arial" w:hAnsi="Arial"/>
          <w:spacing w:val="-26"/>
          <w:sz w:val="26"/>
        </w:rPr>
        <w:t xml:space="preserve"> </w:t>
      </w:r>
      <w:r>
        <w:rPr>
          <w:rFonts w:ascii="Arial" w:hAnsi="Arial"/>
          <w:sz w:val="26"/>
        </w:rPr>
        <w:t>illness</w:t>
      </w:r>
      <w:r>
        <w:rPr>
          <w:rFonts w:ascii="Arial" w:hAnsi="Arial"/>
          <w:spacing w:val="-24"/>
          <w:sz w:val="26"/>
        </w:rPr>
        <w:t xml:space="preserve"> </w:t>
      </w:r>
      <w:r>
        <w:rPr>
          <w:rFonts w:ascii="Arial" w:hAnsi="Arial"/>
          <w:sz w:val="26"/>
        </w:rPr>
        <w:t>to</w:t>
      </w:r>
      <w:r>
        <w:rPr>
          <w:rFonts w:ascii="Arial" w:hAnsi="Arial"/>
          <w:spacing w:val="-23"/>
          <w:sz w:val="26"/>
        </w:rPr>
        <w:t xml:space="preserve"> </w:t>
      </w:r>
      <w:r>
        <w:rPr>
          <w:rFonts w:ascii="Arial" w:hAnsi="Arial"/>
          <w:sz w:val="26"/>
        </w:rPr>
        <w:t>help</w:t>
      </w:r>
      <w:r>
        <w:rPr>
          <w:rFonts w:ascii="Arial" w:hAnsi="Arial"/>
          <w:spacing w:val="-25"/>
          <w:sz w:val="26"/>
        </w:rPr>
        <w:t xml:space="preserve"> </w:t>
      </w:r>
      <w:r>
        <w:rPr>
          <w:rFonts w:ascii="Arial" w:hAnsi="Arial"/>
          <w:sz w:val="26"/>
        </w:rPr>
        <w:t>with</w:t>
      </w:r>
      <w:r>
        <w:rPr>
          <w:rFonts w:ascii="Arial" w:hAnsi="Arial"/>
          <w:spacing w:val="-22"/>
          <w:sz w:val="26"/>
        </w:rPr>
        <w:t xml:space="preserve"> </w:t>
      </w:r>
      <w:r>
        <w:rPr>
          <w:rFonts w:ascii="Arial" w:hAnsi="Arial"/>
          <w:sz w:val="26"/>
        </w:rPr>
        <w:t>contact</w:t>
      </w:r>
      <w:r>
        <w:rPr>
          <w:rFonts w:ascii="Arial" w:hAnsi="Arial"/>
          <w:spacing w:val="-26"/>
          <w:sz w:val="26"/>
        </w:rPr>
        <w:t xml:space="preserve"> </w:t>
      </w:r>
      <w:r>
        <w:rPr>
          <w:rFonts w:ascii="Arial" w:hAnsi="Arial"/>
          <w:sz w:val="26"/>
        </w:rPr>
        <w:t>tracing,</w:t>
      </w:r>
      <w:r>
        <w:rPr>
          <w:rFonts w:ascii="Arial" w:hAnsi="Arial"/>
          <w:spacing w:val="-25"/>
          <w:sz w:val="26"/>
        </w:rPr>
        <w:t xml:space="preserve"> </w:t>
      </w:r>
      <w:r>
        <w:rPr>
          <w:rFonts w:ascii="Arial" w:hAnsi="Arial"/>
          <w:sz w:val="26"/>
        </w:rPr>
        <w:t>as</w:t>
      </w:r>
      <w:r>
        <w:rPr>
          <w:rFonts w:ascii="Arial" w:hAnsi="Arial"/>
          <w:spacing w:val="-26"/>
          <w:sz w:val="26"/>
        </w:rPr>
        <w:t xml:space="preserve"> </w:t>
      </w:r>
      <w:r>
        <w:rPr>
          <w:rFonts w:ascii="Arial" w:hAnsi="Arial"/>
          <w:sz w:val="26"/>
        </w:rPr>
        <w:t>applicable.</w:t>
      </w:r>
    </w:p>
    <w:p w:rsidR="00EF6423" w:rsidRDefault="00EF6423" w:rsidP="00EF6423">
      <w:pPr>
        <w:pStyle w:val="ListParagraph"/>
        <w:numPr>
          <w:ilvl w:val="1"/>
          <w:numId w:val="151"/>
        </w:numPr>
        <w:tabs>
          <w:tab w:val="left" w:pos="1700"/>
        </w:tabs>
        <w:spacing w:before="2" w:line="254" w:lineRule="auto"/>
        <w:ind w:right="1434" w:hanging="360"/>
        <w:rPr>
          <w:rFonts w:ascii="Wingdings" w:hAnsi="Wingdings"/>
          <w:sz w:val="26"/>
        </w:rPr>
      </w:pPr>
      <w:r>
        <w:rPr>
          <w:rFonts w:ascii="Arial" w:hAnsi="Arial"/>
          <w:b/>
          <w:w w:val="90"/>
          <w:sz w:val="26"/>
        </w:rPr>
        <w:t>Contact</w:t>
      </w:r>
      <w:r>
        <w:rPr>
          <w:rFonts w:ascii="Arial" w:hAnsi="Arial"/>
          <w:b/>
          <w:spacing w:val="-17"/>
          <w:w w:val="90"/>
          <w:sz w:val="26"/>
        </w:rPr>
        <w:t xml:space="preserve"> </w:t>
      </w:r>
      <w:r>
        <w:rPr>
          <w:rFonts w:ascii="Arial" w:hAnsi="Arial"/>
          <w:b/>
          <w:w w:val="90"/>
          <w:sz w:val="26"/>
        </w:rPr>
        <w:t>with</w:t>
      </w:r>
      <w:r>
        <w:rPr>
          <w:rFonts w:ascii="Arial" w:hAnsi="Arial"/>
          <w:b/>
          <w:spacing w:val="-15"/>
          <w:w w:val="90"/>
          <w:sz w:val="26"/>
        </w:rPr>
        <w:t xml:space="preserve"> </w:t>
      </w:r>
      <w:r>
        <w:rPr>
          <w:rFonts w:ascii="Arial" w:hAnsi="Arial"/>
          <w:b/>
          <w:w w:val="90"/>
          <w:sz w:val="26"/>
        </w:rPr>
        <w:t>Symptomatic</w:t>
      </w:r>
      <w:r>
        <w:rPr>
          <w:rFonts w:ascii="Arial" w:hAnsi="Arial"/>
          <w:b/>
          <w:spacing w:val="-14"/>
          <w:w w:val="90"/>
          <w:sz w:val="26"/>
        </w:rPr>
        <w:t xml:space="preserve"> </w:t>
      </w:r>
      <w:r>
        <w:rPr>
          <w:rFonts w:ascii="Arial" w:hAnsi="Arial"/>
          <w:b/>
          <w:w w:val="90"/>
          <w:sz w:val="26"/>
        </w:rPr>
        <w:t>Workers</w:t>
      </w:r>
      <w:r>
        <w:rPr>
          <w:rFonts w:ascii="Arial" w:hAnsi="Arial"/>
          <w:w w:val="90"/>
          <w:sz w:val="26"/>
        </w:rPr>
        <w:t>.</w:t>
      </w:r>
      <w:r>
        <w:rPr>
          <w:rFonts w:ascii="Arial" w:hAnsi="Arial"/>
          <w:spacing w:val="34"/>
          <w:w w:val="90"/>
          <w:sz w:val="26"/>
        </w:rPr>
        <w:t xml:space="preserve"> </w:t>
      </w:r>
      <w:r>
        <w:rPr>
          <w:rFonts w:ascii="Arial" w:hAnsi="Arial"/>
          <w:w w:val="90"/>
          <w:sz w:val="26"/>
        </w:rPr>
        <w:t>Because</w:t>
      </w:r>
      <w:r>
        <w:rPr>
          <w:rFonts w:ascii="Arial" w:hAnsi="Arial"/>
          <w:spacing w:val="-16"/>
          <w:w w:val="90"/>
          <w:sz w:val="26"/>
        </w:rPr>
        <w:t xml:space="preserve"> </w:t>
      </w:r>
      <w:r>
        <w:rPr>
          <w:rFonts w:ascii="Arial" w:hAnsi="Arial"/>
          <w:w w:val="90"/>
          <w:sz w:val="26"/>
        </w:rPr>
        <w:t>one</w:t>
      </w:r>
      <w:r>
        <w:rPr>
          <w:rFonts w:ascii="Arial" w:hAnsi="Arial"/>
          <w:spacing w:val="-16"/>
          <w:w w:val="90"/>
          <w:sz w:val="26"/>
        </w:rPr>
        <w:t xml:space="preserve"> </w:t>
      </w:r>
      <w:r>
        <w:rPr>
          <w:rFonts w:ascii="Arial" w:hAnsi="Arial"/>
          <w:w w:val="90"/>
          <w:sz w:val="26"/>
        </w:rPr>
        <w:t>can</w:t>
      </w:r>
      <w:r>
        <w:rPr>
          <w:rFonts w:ascii="Arial" w:hAnsi="Arial"/>
          <w:spacing w:val="-16"/>
          <w:w w:val="90"/>
          <w:sz w:val="26"/>
        </w:rPr>
        <w:t xml:space="preserve"> </w:t>
      </w:r>
      <w:r>
        <w:rPr>
          <w:rFonts w:ascii="Arial" w:hAnsi="Arial"/>
          <w:w w:val="90"/>
          <w:sz w:val="26"/>
        </w:rPr>
        <w:t>carry</w:t>
      </w:r>
      <w:r>
        <w:rPr>
          <w:rFonts w:ascii="Arial" w:hAnsi="Arial"/>
          <w:spacing w:val="-16"/>
          <w:w w:val="90"/>
          <w:sz w:val="26"/>
        </w:rPr>
        <w:t xml:space="preserve"> </w:t>
      </w:r>
      <w:r>
        <w:rPr>
          <w:rFonts w:ascii="Arial" w:hAnsi="Arial"/>
          <w:w w:val="90"/>
          <w:sz w:val="26"/>
        </w:rPr>
        <w:t>COVID-19</w:t>
      </w:r>
      <w:r>
        <w:rPr>
          <w:rFonts w:ascii="Arial" w:hAnsi="Arial"/>
          <w:spacing w:val="-13"/>
          <w:w w:val="90"/>
          <w:sz w:val="26"/>
        </w:rPr>
        <w:t xml:space="preserve"> </w:t>
      </w:r>
      <w:r>
        <w:rPr>
          <w:rFonts w:ascii="Arial" w:hAnsi="Arial"/>
          <w:w w:val="90"/>
          <w:sz w:val="26"/>
        </w:rPr>
        <w:t>with</w:t>
      </w:r>
      <w:r>
        <w:rPr>
          <w:rFonts w:ascii="Arial" w:hAnsi="Arial"/>
          <w:spacing w:val="-16"/>
          <w:w w:val="90"/>
          <w:sz w:val="26"/>
        </w:rPr>
        <w:t xml:space="preserve"> </w:t>
      </w:r>
      <w:r>
        <w:rPr>
          <w:rFonts w:ascii="Arial" w:hAnsi="Arial"/>
          <w:w w:val="90"/>
          <w:sz w:val="26"/>
        </w:rPr>
        <w:t xml:space="preserve">no </w:t>
      </w:r>
      <w:r>
        <w:rPr>
          <w:rFonts w:ascii="Arial" w:hAnsi="Arial"/>
          <w:sz w:val="26"/>
        </w:rPr>
        <w:t>symptoms</w:t>
      </w:r>
      <w:r>
        <w:rPr>
          <w:rFonts w:ascii="Arial" w:hAnsi="Arial"/>
          <w:spacing w:val="-53"/>
          <w:sz w:val="26"/>
        </w:rPr>
        <w:t xml:space="preserve"> </w:t>
      </w:r>
      <w:r>
        <w:rPr>
          <w:rFonts w:ascii="Arial" w:hAnsi="Arial"/>
          <w:sz w:val="26"/>
        </w:rPr>
        <w:t>at</w:t>
      </w:r>
      <w:r>
        <w:rPr>
          <w:rFonts w:ascii="Arial" w:hAnsi="Arial"/>
          <w:spacing w:val="-53"/>
          <w:sz w:val="26"/>
        </w:rPr>
        <w:t xml:space="preserve"> </w:t>
      </w:r>
      <w:r>
        <w:rPr>
          <w:rFonts w:ascii="Arial" w:hAnsi="Arial"/>
          <w:sz w:val="26"/>
        </w:rPr>
        <w:t>all,</w:t>
      </w:r>
      <w:r>
        <w:rPr>
          <w:rFonts w:ascii="Arial" w:hAnsi="Arial"/>
          <w:spacing w:val="-52"/>
          <w:sz w:val="26"/>
        </w:rPr>
        <w:t xml:space="preserve"> </w:t>
      </w:r>
      <w:r>
        <w:rPr>
          <w:rFonts w:ascii="Arial" w:hAnsi="Arial"/>
          <w:sz w:val="26"/>
        </w:rPr>
        <w:t>anyone</w:t>
      </w:r>
      <w:r>
        <w:rPr>
          <w:rFonts w:ascii="Arial" w:hAnsi="Arial"/>
          <w:spacing w:val="-52"/>
          <w:sz w:val="26"/>
        </w:rPr>
        <w:t xml:space="preserve"> </w:t>
      </w:r>
      <w:r>
        <w:rPr>
          <w:rFonts w:ascii="Arial" w:hAnsi="Arial"/>
          <w:sz w:val="26"/>
        </w:rPr>
        <w:t>who</w:t>
      </w:r>
      <w:r>
        <w:rPr>
          <w:rFonts w:ascii="Arial" w:hAnsi="Arial"/>
          <w:spacing w:val="-53"/>
          <w:sz w:val="26"/>
        </w:rPr>
        <w:t xml:space="preserve"> </w:t>
      </w:r>
      <w:r>
        <w:rPr>
          <w:rFonts w:ascii="Arial" w:hAnsi="Arial"/>
          <w:sz w:val="26"/>
        </w:rPr>
        <w:t>has</w:t>
      </w:r>
      <w:r>
        <w:rPr>
          <w:rFonts w:ascii="Arial" w:hAnsi="Arial"/>
          <w:spacing w:val="-53"/>
          <w:sz w:val="26"/>
        </w:rPr>
        <w:t xml:space="preserve"> </w:t>
      </w:r>
      <w:r>
        <w:rPr>
          <w:rFonts w:ascii="Arial" w:hAnsi="Arial"/>
          <w:sz w:val="26"/>
        </w:rPr>
        <w:t>been</w:t>
      </w:r>
      <w:r>
        <w:rPr>
          <w:rFonts w:ascii="Arial" w:hAnsi="Arial"/>
          <w:spacing w:val="-53"/>
          <w:sz w:val="26"/>
        </w:rPr>
        <w:t xml:space="preserve"> </w:t>
      </w:r>
      <w:r>
        <w:rPr>
          <w:rFonts w:ascii="Arial" w:hAnsi="Arial"/>
          <w:sz w:val="26"/>
        </w:rPr>
        <w:t>in</w:t>
      </w:r>
      <w:r>
        <w:rPr>
          <w:rFonts w:ascii="Arial" w:hAnsi="Arial"/>
          <w:spacing w:val="-51"/>
          <w:sz w:val="26"/>
        </w:rPr>
        <w:t xml:space="preserve"> </w:t>
      </w:r>
      <w:r>
        <w:rPr>
          <w:rFonts w:ascii="Arial" w:hAnsi="Arial"/>
          <w:sz w:val="26"/>
        </w:rPr>
        <w:t>close</w:t>
      </w:r>
      <w:r>
        <w:rPr>
          <w:rFonts w:ascii="Arial" w:hAnsi="Arial"/>
          <w:spacing w:val="-53"/>
          <w:sz w:val="26"/>
        </w:rPr>
        <w:t xml:space="preserve"> </w:t>
      </w:r>
      <w:r>
        <w:rPr>
          <w:rFonts w:ascii="Arial" w:hAnsi="Arial"/>
          <w:sz w:val="26"/>
        </w:rPr>
        <w:t>contact</w:t>
      </w:r>
      <w:r>
        <w:rPr>
          <w:rFonts w:ascii="Arial" w:hAnsi="Arial"/>
          <w:spacing w:val="-53"/>
          <w:sz w:val="26"/>
        </w:rPr>
        <w:t xml:space="preserve"> </w:t>
      </w:r>
      <w:r>
        <w:rPr>
          <w:rFonts w:ascii="Arial" w:hAnsi="Arial"/>
          <w:sz w:val="26"/>
        </w:rPr>
        <w:t>with</w:t>
      </w:r>
      <w:r>
        <w:rPr>
          <w:rFonts w:ascii="Arial" w:hAnsi="Arial"/>
          <w:spacing w:val="-53"/>
          <w:sz w:val="26"/>
        </w:rPr>
        <w:t xml:space="preserve"> </w:t>
      </w:r>
      <w:r>
        <w:rPr>
          <w:rFonts w:ascii="Arial" w:hAnsi="Arial"/>
          <w:sz w:val="26"/>
        </w:rPr>
        <w:t>a</w:t>
      </w:r>
      <w:r>
        <w:rPr>
          <w:rFonts w:ascii="Arial" w:hAnsi="Arial"/>
          <w:spacing w:val="-53"/>
          <w:sz w:val="26"/>
        </w:rPr>
        <w:t xml:space="preserve"> </w:t>
      </w:r>
      <w:r>
        <w:rPr>
          <w:rFonts w:ascii="Arial" w:hAnsi="Arial"/>
          <w:sz w:val="26"/>
        </w:rPr>
        <w:t>person</w:t>
      </w:r>
      <w:r>
        <w:rPr>
          <w:rFonts w:ascii="Arial" w:hAnsi="Arial"/>
          <w:spacing w:val="-52"/>
          <w:sz w:val="26"/>
        </w:rPr>
        <w:t xml:space="preserve"> </w:t>
      </w:r>
      <w:r>
        <w:rPr>
          <w:rFonts w:ascii="Arial" w:hAnsi="Arial"/>
          <w:sz w:val="26"/>
        </w:rPr>
        <w:t>known</w:t>
      </w:r>
      <w:r>
        <w:rPr>
          <w:rFonts w:ascii="Arial" w:hAnsi="Arial"/>
          <w:spacing w:val="-52"/>
          <w:sz w:val="26"/>
        </w:rPr>
        <w:t xml:space="preserve"> </w:t>
      </w:r>
      <w:r>
        <w:rPr>
          <w:rFonts w:ascii="Arial" w:hAnsi="Arial"/>
          <w:sz w:val="26"/>
        </w:rPr>
        <w:t>to have</w:t>
      </w:r>
      <w:r>
        <w:rPr>
          <w:rFonts w:ascii="Arial" w:hAnsi="Arial"/>
          <w:spacing w:val="-51"/>
          <w:sz w:val="26"/>
        </w:rPr>
        <w:t xml:space="preserve"> </w:t>
      </w:r>
      <w:r>
        <w:rPr>
          <w:rFonts w:ascii="Arial" w:hAnsi="Arial"/>
          <w:sz w:val="26"/>
        </w:rPr>
        <w:t>had</w:t>
      </w:r>
      <w:r>
        <w:rPr>
          <w:rFonts w:ascii="Arial" w:hAnsi="Arial"/>
          <w:spacing w:val="-50"/>
          <w:sz w:val="26"/>
        </w:rPr>
        <w:t xml:space="preserve"> </w:t>
      </w:r>
      <w:r>
        <w:rPr>
          <w:rFonts w:ascii="Arial" w:hAnsi="Arial"/>
          <w:sz w:val="26"/>
        </w:rPr>
        <w:t>the</w:t>
      </w:r>
      <w:r>
        <w:rPr>
          <w:rFonts w:ascii="Arial" w:hAnsi="Arial"/>
          <w:spacing w:val="-50"/>
          <w:sz w:val="26"/>
        </w:rPr>
        <w:t xml:space="preserve"> </w:t>
      </w:r>
      <w:r>
        <w:rPr>
          <w:rFonts w:ascii="Arial" w:hAnsi="Arial"/>
          <w:sz w:val="26"/>
        </w:rPr>
        <w:t>virus,</w:t>
      </w:r>
      <w:r>
        <w:rPr>
          <w:rFonts w:ascii="Arial" w:hAnsi="Arial"/>
          <w:spacing w:val="-50"/>
          <w:sz w:val="26"/>
        </w:rPr>
        <w:t xml:space="preserve"> </w:t>
      </w:r>
      <w:r>
        <w:rPr>
          <w:rFonts w:ascii="Arial" w:hAnsi="Arial"/>
          <w:sz w:val="26"/>
        </w:rPr>
        <w:t>or</w:t>
      </w:r>
      <w:r>
        <w:rPr>
          <w:rFonts w:ascii="Arial" w:hAnsi="Arial"/>
          <w:spacing w:val="-49"/>
          <w:sz w:val="26"/>
        </w:rPr>
        <w:t xml:space="preserve"> </w:t>
      </w:r>
      <w:r>
        <w:rPr>
          <w:rFonts w:ascii="Arial" w:hAnsi="Arial"/>
          <w:sz w:val="26"/>
        </w:rPr>
        <w:t>whose</w:t>
      </w:r>
      <w:r>
        <w:rPr>
          <w:rFonts w:ascii="Arial" w:hAnsi="Arial"/>
          <w:spacing w:val="-50"/>
          <w:sz w:val="26"/>
        </w:rPr>
        <w:t xml:space="preserve"> </w:t>
      </w:r>
      <w:r>
        <w:rPr>
          <w:rFonts w:ascii="Arial" w:hAnsi="Arial"/>
          <w:sz w:val="26"/>
        </w:rPr>
        <w:t>family</w:t>
      </w:r>
      <w:r>
        <w:rPr>
          <w:rFonts w:ascii="Arial" w:hAnsi="Arial"/>
          <w:spacing w:val="-51"/>
          <w:sz w:val="26"/>
        </w:rPr>
        <w:t xml:space="preserve"> </w:t>
      </w:r>
      <w:r>
        <w:rPr>
          <w:rFonts w:ascii="Arial" w:hAnsi="Arial"/>
          <w:sz w:val="26"/>
        </w:rPr>
        <w:t>or</w:t>
      </w:r>
      <w:r>
        <w:rPr>
          <w:rFonts w:ascii="Arial" w:hAnsi="Arial"/>
          <w:spacing w:val="-49"/>
          <w:sz w:val="26"/>
        </w:rPr>
        <w:t xml:space="preserve"> </w:t>
      </w:r>
      <w:r>
        <w:rPr>
          <w:rFonts w:ascii="Arial" w:hAnsi="Arial"/>
          <w:sz w:val="26"/>
        </w:rPr>
        <w:t>friends</w:t>
      </w:r>
      <w:r>
        <w:rPr>
          <w:rFonts w:ascii="Arial" w:hAnsi="Arial"/>
          <w:spacing w:val="-51"/>
          <w:sz w:val="26"/>
        </w:rPr>
        <w:t xml:space="preserve"> </w:t>
      </w:r>
      <w:r>
        <w:rPr>
          <w:rFonts w:ascii="Arial" w:hAnsi="Arial"/>
          <w:sz w:val="26"/>
        </w:rPr>
        <w:t>show</w:t>
      </w:r>
      <w:r>
        <w:rPr>
          <w:rFonts w:ascii="Arial" w:hAnsi="Arial"/>
          <w:spacing w:val="-50"/>
          <w:sz w:val="26"/>
        </w:rPr>
        <w:t xml:space="preserve"> </w:t>
      </w:r>
      <w:r>
        <w:rPr>
          <w:rFonts w:ascii="Arial" w:hAnsi="Arial"/>
          <w:sz w:val="26"/>
        </w:rPr>
        <w:t>signs</w:t>
      </w:r>
      <w:r>
        <w:rPr>
          <w:rFonts w:ascii="Arial" w:hAnsi="Arial"/>
          <w:spacing w:val="-50"/>
          <w:sz w:val="26"/>
        </w:rPr>
        <w:t xml:space="preserve"> </w:t>
      </w:r>
      <w:r>
        <w:rPr>
          <w:rFonts w:ascii="Arial" w:hAnsi="Arial"/>
          <w:sz w:val="26"/>
        </w:rPr>
        <w:t>of</w:t>
      </w:r>
      <w:r>
        <w:rPr>
          <w:rFonts w:ascii="Arial" w:hAnsi="Arial"/>
          <w:spacing w:val="-50"/>
          <w:sz w:val="26"/>
        </w:rPr>
        <w:t xml:space="preserve"> </w:t>
      </w:r>
      <w:r>
        <w:rPr>
          <w:rFonts w:ascii="Arial" w:hAnsi="Arial"/>
          <w:sz w:val="26"/>
        </w:rPr>
        <w:t>exposure,</w:t>
      </w:r>
      <w:r>
        <w:rPr>
          <w:rFonts w:ascii="Arial" w:hAnsi="Arial"/>
          <w:spacing w:val="-51"/>
          <w:sz w:val="26"/>
        </w:rPr>
        <w:t xml:space="preserve"> </w:t>
      </w:r>
      <w:r>
        <w:rPr>
          <w:rFonts w:ascii="Arial" w:hAnsi="Arial"/>
          <w:sz w:val="26"/>
        </w:rPr>
        <w:t xml:space="preserve">should </w:t>
      </w:r>
      <w:r>
        <w:rPr>
          <w:rFonts w:ascii="Arial" w:hAnsi="Arial"/>
          <w:w w:val="95"/>
          <w:sz w:val="26"/>
        </w:rPr>
        <w:t>behave</w:t>
      </w:r>
      <w:r>
        <w:rPr>
          <w:rFonts w:ascii="Arial" w:hAnsi="Arial"/>
          <w:spacing w:val="-27"/>
          <w:w w:val="95"/>
          <w:sz w:val="26"/>
        </w:rPr>
        <w:t xml:space="preserve"> </w:t>
      </w:r>
      <w:r>
        <w:rPr>
          <w:rFonts w:ascii="Arial" w:hAnsi="Arial"/>
          <w:w w:val="95"/>
          <w:sz w:val="26"/>
        </w:rPr>
        <w:t>as</w:t>
      </w:r>
      <w:r>
        <w:rPr>
          <w:rFonts w:ascii="Arial" w:hAnsi="Arial"/>
          <w:spacing w:val="-27"/>
          <w:w w:val="95"/>
          <w:sz w:val="26"/>
        </w:rPr>
        <w:t xml:space="preserve"> </w:t>
      </w:r>
      <w:r>
        <w:rPr>
          <w:rFonts w:ascii="Arial" w:hAnsi="Arial"/>
          <w:w w:val="95"/>
          <w:sz w:val="26"/>
        </w:rPr>
        <w:t>if</w:t>
      </w:r>
      <w:r>
        <w:rPr>
          <w:rFonts w:ascii="Arial" w:hAnsi="Arial"/>
          <w:spacing w:val="-26"/>
          <w:w w:val="95"/>
          <w:sz w:val="26"/>
        </w:rPr>
        <w:t xml:space="preserve"> </w:t>
      </w:r>
      <w:r>
        <w:rPr>
          <w:rFonts w:ascii="Arial" w:hAnsi="Arial"/>
          <w:w w:val="95"/>
          <w:sz w:val="26"/>
        </w:rPr>
        <w:t>they</w:t>
      </w:r>
      <w:r>
        <w:rPr>
          <w:rFonts w:ascii="Arial" w:hAnsi="Arial"/>
          <w:spacing w:val="-24"/>
          <w:w w:val="95"/>
          <w:sz w:val="26"/>
        </w:rPr>
        <w:t xml:space="preserve"> </w:t>
      </w:r>
      <w:r>
        <w:rPr>
          <w:rFonts w:ascii="Arial" w:hAnsi="Arial"/>
          <w:w w:val="95"/>
          <w:sz w:val="26"/>
        </w:rPr>
        <w:t>are</w:t>
      </w:r>
      <w:r>
        <w:rPr>
          <w:rFonts w:ascii="Arial" w:hAnsi="Arial"/>
          <w:spacing w:val="-26"/>
          <w:w w:val="95"/>
          <w:sz w:val="26"/>
        </w:rPr>
        <w:t xml:space="preserve"> </w:t>
      </w:r>
      <w:r>
        <w:rPr>
          <w:rFonts w:ascii="Arial" w:hAnsi="Arial"/>
          <w:w w:val="95"/>
          <w:sz w:val="26"/>
        </w:rPr>
        <w:t>infected,</w:t>
      </w:r>
      <w:r>
        <w:rPr>
          <w:rFonts w:ascii="Arial" w:hAnsi="Arial"/>
          <w:spacing w:val="-26"/>
          <w:w w:val="95"/>
          <w:sz w:val="26"/>
        </w:rPr>
        <w:t xml:space="preserve"> </w:t>
      </w:r>
      <w:r>
        <w:rPr>
          <w:rFonts w:ascii="Arial" w:hAnsi="Arial"/>
          <w:w w:val="95"/>
          <w:sz w:val="26"/>
        </w:rPr>
        <w:t>isolate</w:t>
      </w:r>
      <w:r>
        <w:rPr>
          <w:rFonts w:ascii="Arial" w:hAnsi="Arial"/>
          <w:spacing w:val="-24"/>
          <w:w w:val="95"/>
          <w:sz w:val="26"/>
        </w:rPr>
        <w:t xml:space="preserve"> </w:t>
      </w:r>
      <w:r>
        <w:rPr>
          <w:rFonts w:ascii="Arial" w:hAnsi="Arial"/>
          <w:w w:val="95"/>
          <w:sz w:val="26"/>
        </w:rPr>
        <w:t>themselves,</w:t>
      </w:r>
      <w:r>
        <w:rPr>
          <w:rFonts w:ascii="Arial" w:hAnsi="Arial"/>
          <w:spacing w:val="-26"/>
          <w:w w:val="95"/>
          <w:sz w:val="26"/>
        </w:rPr>
        <w:t xml:space="preserve"> </w:t>
      </w:r>
      <w:r>
        <w:rPr>
          <w:rFonts w:ascii="Arial" w:hAnsi="Arial"/>
          <w:w w:val="95"/>
          <w:sz w:val="26"/>
        </w:rPr>
        <w:t>and</w:t>
      </w:r>
      <w:r>
        <w:rPr>
          <w:rFonts w:ascii="Arial" w:hAnsi="Arial"/>
          <w:spacing w:val="-26"/>
          <w:w w:val="95"/>
          <w:sz w:val="26"/>
        </w:rPr>
        <w:t xml:space="preserve"> </w:t>
      </w:r>
      <w:r>
        <w:rPr>
          <w:rFonts w:ascii="Arial" w:hAnsi="Arial"/>
          <w:w w:val="95"/>
          <w:sz w:val="26"/>
        </w:rPr>
        <w:t>contact</w:t>
      </w:r>
      <w:r>
        <w:rPr>
          <w:rFonts w:ascii="Arial" w:hAnsi="Arial"/>
          <w:spacing w:val="-25"/>
          <w:w w:val="95"/>
          <w:sz w:val="26"/>
        </w:rPr>
        <w:t xml:space="preserve"> </w:t>
      </w:r>
      <w:r>
        <w:rPr>
          <w:rFonts w:ascii="Arial" w:hAnsi="Arial"/>
          <w:w w:val="95"/>
          <w:sz w:val="26"/>
        </w:rPr>
        <w:t>their</w:t>
      </w:r>
      <w:r>
        <w:rPr>
          <w:rFonts w:ascii="Arial" w:hAnsi="Arial"/>
          <w:spacing w:val="-24"/>
          <w:w w:val="95"/>
          <w:sz w:val="26"/>
        </w:rPr>
        <w:t xml:space="preserve"> </w:t>
      </w:r>
      <w:r>
        <w:rPr>
          <w:rFonts w:ascii="Arial" w:hAnsi="Arial"/>
          <w:w w:val="95"/>
          <w:sz w:val="26"/>
        </w:rPr>
        <w:t>physician.</w:t>
      </w:r>
    </w:p>
    <w:p w:rsidR="00EF6423" w:rsidRDefault="00EF6423" w:rsidP="00EF6423">
      <w:pPr>
        <w:pStyle w:val="ListParagraph"/>
        <w:numPr>
          <w:ilvl w:val="1"/>
          <w:numId w:val="151"/>
        </w:numPr>
        <w:tabs>
          <w:tab w:val="left" w:pos="1700"/>
        </w:tabs>
        <w:spacing w:before="2" w:line="254" w:lineRule="auto"/>
        <w:ind w:left="1698" w:right="1193" w:hanging="360"/>
        <w:rPr>
          <w:rFonts w:ascii="Wingdings" w:hAnsi="Wingdings"/>
          <w:sz w:val="26"/>
        </w:rPr>
      </w:pPr>
      <w:r>
        <w:rPr>
          <w:rFonts w:ascii="Arial" w:hAnsi="Arial"/>
          <w:b/>
          <w:sz w:val="26"/>
        </w:rPr>
        <w:t>Returning to Work</w:t>
      </w:r>
      <w:r>
        <w:rPr>
          <w:rFonts w:ascii="Arial" w:hAnsi="Arial"/>
          <w:sz w:val="26"/>
        </w:rPr>
        <w:t xml:space="preserve">. Workers with symptoms of acute respiratory illness </w:t>
      </w:r>
      <w:r>
        <w:rPr>
          <w:rFonts w:ascii="Arial" w:hAnsi="Arial"/>
          <w:w w:val="95"/>
          <w:sz w:val="26"/>
        </w:rPr>
        <w:t>associated</w:t>
      </w:r>
      <w:r>
        <w:rPr>
          <w:rFonts w:ascii="Arial" w:hAnsi="Arial"/>
          <w:spacing w:val="-26"/>
          <w:w w:val="95"/>
          <w:sz w:val="26"/>
        </w:rPr>
        <w:t xml:space="preserve"> </w:t>
      </w:r>
      <w:r>
        <w:rPr>
          <w:rFonts w:ascii="Arial" w:hAnsi="Arial"/>
          <w:w w:val="95"/>
          <w:sz w:val="26"/>
        </w:rPr>
        <w:t>with</w:t>
      </w:r>
      <w:r>
        <w:rPr>
          <w:rFonts w:ascii="Arial" w:hAnsi="Arial"/>
          <w:spacing w:val="-24"/>
          <w:w w:val="95"/>
          <w:sz w:val="26"/>
        </w:rPr>
        <w:t xml:space="preserve"> </w:t>
      </w:r>
      <w:r>
        <w:rPr>
          <w:rFonts w:ascii="Arial" w:hAnsi="Arial"/>
          <w:w w:val="95"/>
          <w:sz w:val="26"/>
        </w:rPr>
        <w:t>COVID-19</w:t>
      </w:r>
      <w:r>
        <w:rPr>
          <w:rFonts w:ascii="Arial" w:hAnsi="Arial"/>
          <w:spacing w:val="-24"/>
          <w:w w:val="95"/>
          <w:sz w:val="26"/>
        </w:rPr>
        <w:t xml:space="preserve"> </w:t>
      </w:r>
      <w:r>
        <w:rPr>
          <w:rFonts w:ascii="Arial" w:hAnsi="Arial"/>
          <w:w w:val="95"/>
          <w:sz w:val="26"/>
        </w:rPr>
        <w:t>may</w:t>
      </w:r>
      <w:r>
        <w:rPr>
          <w:rFonts w:ascii="Arial" w:hAnsi="Arial"/>
          <w:spacing w:val="-25"/>
          <w:w w:val="95"/>
          <w:sz w:val="26"/>
        </w:rPr>
        <w:t xml:space="preserve"> </w:t>
      </w:r>
      <w:r>
        <w:rPr>
          <w:rFonts w:ascii="Arial" w:hAnsi="Arial"/>
          <w:w w:val="95"/>
          <w:sz w:val="26"/>
        </w:rPr>
        <w:t>return</w:t>
      </w:r>
      <w:r>
        <w:rPr>
          <w:rFonts w:ascii="Arial" w:hAnsi="Arial"/>
          <w:spacing w:val="-23"/>
          <w:w w:val="95"/>
          <w:sz w:val="26"/>
        </w:rPr>
        <w:t xml:space="preserve"> </w:t>
      </w:r>
      <w:r>
        <w:rPr>
          <w:rFonts w:ascii="Arial" w:hAnsi="Arial"/>
          <w:w w:val="95"/>
          <w:sz w:val="26"/>
        </w:rPr>
        <w:t>to</w:t>
      </w:r>
      <w:r>
        <w:rPr>
          <w:rFonts w:ascii="Arial" w:hAnsi="Arial"/>
          <w:spacing w:val="-23"/>
          <w:w w:val="95"/>
          <w:sz w:val="26"/>
        </w:rPr>
        <w:t xml:space="preserve"> </w:t>
      </w:r>
      <w:r>
        <w:rPr>
          <w:rFonts w:ascii="Arial" w:hAnsi="Arial"/>
          <w:w w:val="95"/>
          <w:sz w:val="26"/>
        </w:rPr>
        <w:t>work</w:t>
      </w:r>
      <w:r>
        <w:rPr>
          <w:rFonts w:ascii="Arial" w:hAnsi="Arial"/>
          <w:spacing w:val="-24"/>
          <w:w w:val="95"/>
          <w:sz w:val="26"/>
        </w:rPr>
        <w:t xml:space="preserve"> </w:t>
      </w:r>
      <w:r>
        <w:rPr>
          <w:rFonts w:ascii="Arial" w:hAnsi="Arial"/>
          <w:w w:val="95"/>
          <w:sz w:val="26"/>
        </w:rPr>
        <w:t>after</w:t>
      </w:r>
      <w:r>
        <w:rPr>
          <w:rFonts w:ascii="Arial" w:hAnsi="Arial"/>
          <w:spacing w:val="-24"/>
          <w:w w:val="95"/>
          <w:sz w:val="26"/>
        </w:rPr>
        <w:t xml:space="preserve"> </w:t>
      </w:r>
      <w:r>
        <w:rPr>
          <w:rFonts w:ascii="Arial" w:hAnsi="Arial"/>
          <w:w w:val="95"/>
          <w:sz w:val="26"/>
        </w:rPr>
        <w:t>(a)</w:t>
      </w:r>
      <w:r>
        <w:rPr>
          <w:rFonts w:ascii="Arial" w:hAnsi="Arial"/>
          <w:spacing w:val="-24"/>
          <w:w w:val="95"/>
          <w:sz w:val="26"/>
        </w:rPr>
        <w:t xml:space="preserve"> </w:t>
      </w:r>
      <w:r>
        <w:rPr>
          <w:rFonts w:ascii="Arial" w:hAnsi="Arial"/>
          <w:w w:val="95"/>
          <w:sz w:val="26"/>
        </w:rPr>
        <w:t>home</w:t>
      </w:r>
      <w:r>
        <w:rPr>
          <w:rFonts w:ascii="Arial" w:hAnsi="Arial"/>
          <w:spacing w:val="-25"/>
          <w:w w:val="95"/>
          <w:sz w:val="26"/>
        </w:rPr>
        <w:t xml:space="preserve"> </w:t>
      </w:r>
      <w:r>
        <w:rPr>
          <w:rFonts w:ascii="Arial" w:hAnsi="Arial"/>
          <w:w w:val="95"/>
          <w:sz w:val="26"/>
        </w:rPr>
        <w:t>isolation</w:t>
      </w:r>
      <w:r>
        <w:rPr>
          <w:rFonts w:ascii="Arial" w:hAnsi="Arial"/>
          <w:spacing w:val="-25"/>
          <w:w w:val="95"/>
          <w:sz w:val="26"/>
        </w:rPr>
        <w:t xml:space="preserve"> </w:t>
      </w:r>
      <w:r>
        <w:rPr>
          <w:rFonts w:ascii="Arial" w:hAnsi="Arial"/>
          <w:w w:val="95"/>
          <w:sz w:val="26"/>
        </w:rPr>
        <w:t>for</w:t>
      </w:r>
      <w:r>
        <w:rPr>
          <w:rFonts w:ascii="Arial" w:hAnsi="Arial"/>
          <w:spacing w:val="-23"/>
          <w:w w:val="95"/>
          <w:sz w:val="26"/>
        </w:rPr>
        <w:t xml:space="preserve"> </w:t>
      </w:r>
      <w:r>
        <w:rPr>
          <w:rFonts w:ascii="Arial" w:hAnsi="Arial"/>
          <w:w w:val="95"/>
          <w:sz w:val="26"/>
        </w:rPr>
        <w:t>14</w:t>
      </w:r>
      <w:r>
        <w:rPr>
          <w:rFonts w:ascii="Arial" w:hAnsi="Arial"/>
          <w:spacing w:val="-24"/>
          <w:w w:val="95"/>
          <w:sz w:val="26"/>
        </w:rPr>
        <w:t xml:space="preserve"> </w:t>
      </w:r>
      <w:r>
        <w:rPr>
          <w:rFonts w:ascii="Arial" w:hAnsi="Arial"/>
          <w:w w:val="95"/>
          <w:sz w:val="26"/>
        </w:rPr>
        <w:t xml:space="preserve">days </w:t>
      </w:r>
      <w:r>
        <w:rPr>
          <w:rFonts w:ascii="Arial" w:hAnsi="Arial"/>
          <w:sz w:val="26"/>
        </w:rPr>
        <w:t>since</w:t>
      </w:r>
      <w:r>
        <w:rPr>
          <w:rFonts w:ascii="Arial" w:hAnsi="Arial"/>
          <w:spacing w:val="-32"/>
          <w:sz w:val="26"/>
        </w:rPr>
        <w:t xml:space="preserve"> </w:t>
      </w:r>
      <w:r>
        <w:rPr>
          <w:rFonts w:ascii="Arial" w:hAnsi="Arial"/>
          <w:sz w:val="26"/>
        </w:rPr>
        <w:t>their</w:t>
      </w:r>
      <w:r>
        <w:rPr>
          <w:rFonts w:ascii="Arial" w:hAnsi="Arial"/>
          <w:spacing w:val="-32"/>
          <w:sz w:val="26"/>
        </w:rPr>
        <w:t xml:space="preserve"> </w:t>
      </w:r>
      <w:r>
        <w:rPr>
          <w:rFonts w:ascii="Arial" w:hAnsi="Arial"/>
          <w:sz w:val="26"/>
        </w:rPr>
        <w:t>first</w:t>
      </w:r>
      <w:r>
        <w:rPr>
          <w:rFonts w:ascii="Arial" w:hAnsi="Arial"/>
          <w:spacing w:val="-31"/>
          <w:sz w:val="26"/>
        </w:rPr>
        <w:t xml:space="preserve"> </w:t>
      </w:r>
      <w:r>
        <w:rPr>
          <w:rFonts w:ascii="Arial" w:hAnsi="Arial"/>
          <w:sz w:val="26"/>
        </w:rPr>
        <w:t>symptoms</w:t>
      </w:r>
      <w:r>
        <w:rPr>
          <w:rFonts w:ascii="Arial" w:hAnsi="Arial"/>
          <w:spacing w:val="-31"/>
          <w:sz w:val="26"/>
        </w:rPr>
        <w:t xml:space="preserve"> </w:t>
      </w:r>
      <w:r>
        <w:rPr>
          <w:rFonts w:ascii="Arial" w:hAnsi="Arial"/>
          <w:sz w:val="26"/>
        </w:rPr>
        <w:t>or</w:t>
      </w:r>
      <w:r>
        <w:rPr>
          <w:rFonts w:ascii="Arial" w:hAnsi="Arial"/>
          <w:spacing w:val="-31"/>
          <w:sz w:val="26"/>
        </w:rPr>
        <w:t xml:space="preserve"> </w:t>
      </w:r>
      <w:r>
        <w:rPr>
          <w:rFonts w:ascii="Arial" w:hAnsi="Arial"/>
          <w:sz w:val="26"/>
        </w:rPr>
        <w:t>positive</w:t>
      </w:r>
      <w:r>
        <w:rPr>
          <w:rFonts w:ascii="Arial" w:hAnsi="Arial"/>
          <w:spacing w:val="-30"/>
          <w:sz w:val="26"/>
        </w:rPr>
        <w:t xml:space="preserve"> </w:t>
      </w:r>
      <w:r>
        <w:rPr>
          <w:rFonts w:ascii="Arial" w:hAnsi="Arial"/>
          <w:sz w:val="26"/>
        </w:rPr>
        <w:t>test,</w:t>
      </w:r>
      <w:r>
        <w:rPr>
          <w:rFonts w:ascii="Arial" w:hAnsi="Arial"/>
          <w:spacing w:val="-31"/>
          <w:sz w:val="26"/>
        </w:rPr>
        <w:t xml:space="preserve"> </w:t>
      </w:r>
      <w:r>
        <w:rPr>
          <w:rFonts w:ascii="Arial" w:hAnsi="Arial"/>
          <w:sz w:val="26"/>
        </w:rPr>
        <w:t>and</w:t>
      </w:r>
      <w:r>
        <w:rPr>
          <w:rFonts w:ascii="Arial" w:hAnsi="Arial"/>
          <w:spacing w:val="-32"/>
          <w:sz w:val="26"/>
        </w:rPr>
        <w:t xml:space="preserve"> </w:t>
      </w:r>
      <w:r>
        <w:rPr>
          <w:rFonts w:ascii="Arial" w:hAnsi="Arial"/>
          <w:sz w:val="26"/>
        </w:rPr>
        <w:t>(b)</w:t>
      </w:r>
      <w:r>
        <w:rPr>
          <w:rFonts w:ascii="Arial" w:hAnsi="Arial"/>
          <w:spacing w:val="-32"/>
          <w:sz w:val="26"/>
        </w:rPr>
        <w:t xml:space="preserve"> </w:t>
      </w:r>
      <w:r>
        <w:rPr>
          <w:rFonts w:ascii="Arial" w:hAnsi="Arial"/>
          <w:sz w:val="26"/>
        </w:rPr>
        <w:t>medical</w:t>
      </w:r>
      <w:r>
        <w:rPr>
          <w:rFonts w:ascii="Arial" w:hAnsi="Arial"/>
          <w:spacing w:val="-33"/>
          <w:sz w:val="26"/>
        </w:rPr>
        <w:t xml:space="preserve"> </w:t>
      </w:r>
      <w:r>
        <w:rPr>
          <w:rFonts w:ascii="Arial" w:hAnsi="Arial"/>
          <w:sz w:val="26"/>
        </w:rPr>
        <w:t>authorization.</w:t>
      </w:r>
    </w:p>
    <w:p w:rsidR="00EF6423" w:rsidRDefault="00EF6423" w:rsidP="00EF6423">
      <w:pPr>
        <w:pStyle w:val="BodyText"/>
        <w:spacing w:before="8"/>
        <w:rPr>
          <w:rFonts w:ascii="Arial"/>
          <w:sz w:val="27"/>
        </w:rPr>
      </w:pPr>
    </w:p>
    <w:p w:rsidR="00EF6423" w:rsidRDefault="00EF6423" w:rsidP="00EF6423">
      <w:pPr>
        <w:spacing w:line="254" w:lineRule="auto"/>
        <w:ind w:left="978" w:right="1376"/>
        <w:rPr>
          <w:rFonts w:ascii="Arial"/>
          <w:sz w:val="26"/>
        </w:rPr>
      </w:pPr>
      <w:r>
        <w:rPr>
          <w:rFonts w:ascii="Arial"/>
          <w:b/>
          <w:w w:val="95"/>
          <w:sz w:val="26"/>
        </w:rPr>
        <w:t>Responding</w:t>
      </w:r>
      <w:r>
        <w:rPr>
          <w:rFonts w:ascii="Arial"/>
          <w:b/>
          <w:spacing w:val="-43"/>
          <w:w w:val="95"/>
          <w:sz w:val="26"/>
        </w:rPr>
        <w:t xml:space="preserve"> </w:t>
      </w:r>
      <w:r>
        <w:rPr>
          <w:rFonts w:ascii="Arial"/>
          <w:b/>
          <w:w w:val="95"/>
          <w:sz w:val="26"/>
        </w:rPr>
        <w:t>to</w:t>
      </w:r>
      <w:r>
        <w:rPr>
          <w:rFonts w:ascii="Arial"/>
          <w:b/>
          <w:spacing w:val="-43"/>
          <w:w w:val="95"/>
          <w:sz w:val="26"/>
        </w:rPr>
        <w:t xml:space="preserve"> </w:t>
      </w:r>
      <w:r>
        <w:rPr>
          <w:rFonts w:ascii="Arial"/>
          <w:b/>
          <w:w w:val="95"/>
          <w:sz w:val="26"/>
        </w:rPr>
        <w:t>Confirmed</w:t>
      </w:r>
      <w:r>
        <w:rPr>
          <w:rFonts w:ascii="Arial"/>
          <w:b/>
          <w:spacing w:val="-43"/>
          <w:w w:val="95"/>
          <w:sz w:val="26"/>
        </w:rPr>
        <w:t xml:space="preserve"> </w:t>
      </w:r>
      <w:r>
        <w:rPr>
          <w:rFonts w:ascii="Arial"/>
          <w:b/>
          <w:w w:val="95"/>
          <w:sz w:val="26"/>
        </w:rPr>
        <w:t>Cases</w:t>
      </w:r>
      <w:r>
        <w:rPr>
          <w:rFonts w:ascii="Arial"/>
          <w:b/>
          <w:spacing w:val="-43"/>
          <w:w w:val="95"/>
          <w:sz w:val="26"/>
        </w:rPr>
        <w:t xml:space="preserve"> </w:t>
      </w:r>
      <w:r>
        <w:rPr>
          <w:rFonts w:ascii="Arial"/>
          <w:b/>
          <w:w w:val="95"/>
          <w:sz w:val="26"/>
        </w:rPr>
        <w:t>Of</w:t>
      </w:r>
      <w:r>
        <w:rPr>
          <w:rFonts w:ascii="Arial"/>
          <w:b/>
          <w:spacing w:val="-42"/>
          <w:w w:val="95"/>
          <w:sz w:val="26"/>
        </w:rPr>
        <w:t xml:space="preserve"> </w:t>
      </w:r>
      <w:r>
        <w:rPr>
          <w:rFonts w:ascii="Arial"/>
          <w:b/>
          <w:w w:val="95"/>
          <w:sz w:val="26"/>
        </w:rPr>
        <w:t>COVID-19</w:t>
      </w:r>
      <w:r>
        <w:rPr>
          <w:rFonts w:ascii="Arial"/>
          <w:w w:val="95"/>
          <w:sz w:val="26"/>
        </w:rPr>
        <w:t>.</w:t>
      </w:r>
      <w:r>
        <w:rPr>
          <w:rFonts w:ascii="Arial"/>
          <w:spacing w:val="-18"/>
          <w:w w:val="95"/>
          <w:sz w:val="26"/>
        </w:rPr>
        <w:t xml:space="preserve"> </w:t>
      </w:r>
      <w:r>
        <w:rPr>
          <w:rFonts w:ascii="Arial"/>
          <w:w w:val="95"/>
          <w:sz w:val="26"/>
        </w:rPr>
        <w:t>If</w:t>
      </w:r>
      <w:r>
        <w:rPr>
          <w:rFonts w:ascii="Arial"/>
          <w:spacing w:val="-43"/>
          <w:w w:val="95"/>
          <w:sz w:val="26"/>
        </w:rPr>
        <w:t xml:space="preserve"> </w:t>
      </w:r>
      <w:r>
        <w:rPr>
          <w:rFonts w:ascii="Arial"/>
          <w:w w:val="95"/>
          <w:sz w:val="26"/>
        </w:rPr>
        <w:t>a</w:t>
      </w:r>
      <w:r>
        <w:rPr>
          <w:rFonts w:ascii="Arial"/>
          <w:spacing w:val="-43"/>
          <w:w w:val="95"/>
          <w:sz w:val="26"/>
        </w:rPr>
        <w:t xml:space="preserve"> </w:t>
      </w:r>
      <w:r>
        <w:rPr>
          <w:rFonts w:ascii="Arial"/>
          <w:w w:val="95"/>
          <w:sz w:val="26"/>
        </w:rPr>
        <w:t>worker</w:t>
      </w:r>
      <w:r>
        <w:rPr>
          <w:rFonts w:ascii="Arial"/>
          <w:spacing w:val="-43"/>
          <w:w w:val="95"/>
          <w:sz w:val="26"/>
        </w:rPr>
        <w:t xml:space="preserve"> </w:t>
      </w:r>
      <w:r>
        <w:rPr>
          <w:rFonts w:ascii="Arial"/>
          <w:w w:val="95"/>
          <w:sz w:val="26"/>
        </w:rPr>
        <w:t>is</w:t>
      </w:r>
      <w:r>
        <w:rPr>
          <w:rFonts w:ascii="Arial"/>
          <w:spacing w:val="-44"/>
          <w:w w:val="95"/>
          <w:sz w:val="26"/>
        </w:rPr>
        <w:t xml:space="preserve"> </w:t>
      </w:r>
      <w:r>
        <w:rPr>
          <w:rFonts w:ascii="Arial"/>
          <w:w w:val="95"/>
          <w:sz w:val="26"/>
        </w:rPr>
        <w:t>confirmed</w:t>
      </w:r>
      <w:r>
        <w:rPr>
          <w:rFonts w:ascii="Arial"/>
          <w:spacing w:val="-43"/>
          <w:w w:val="95"/>
          <w:sz w:val="26"/>
        </w:rPr>
        <w:t xml:space="preserve"> </w:t>
      </w:r>
      <w:r>
        <w:rPr>
          <w:rFonts w:ascii="Arial"/>
          <w:w w:val="95"/>
          <w:sz w:val="26"/>
        </w:rPr>
        <w:t>to</w:t>
      </w:r>
      <w:r>
        <w:rPr>
          <w:rFonts w:ascii="Arial"/>
          <w:spacing w:val="-43"/>
          <w:w w:val="95"/>
          <w:sz w:val="26"/>
        </w:rPr>
        <w:t xml:space="preserve"> </w:t>
      </w:r>
      <w:r>
        <w:rPr>
          <w:rFonts w:ascii="Arial"/>
          <w:w w:val="95"/>
          <w:sz w:val="26"/>
        </w:rPr>
        <w:t>be</w:t>
      </w:r>
      <w:r>
        <w:rPr>
          <w:rFonts w:ascii="Arial"/>
          <w:spacing w:val="-43"/>
          <w:w w:val="95"/>
          <w:sz w:val="26"/>
        </w:rPr>
        <w:t xml:space="preserve"> </w:t>
      </w:r>
      <w:r>
        <w:rPr>
          <w:rFonts w:ascii="Arial"/>
          <w:w w:val="95"/>
          <w:sz w:val="26"/>
        </w:rPr>
        <w:t xml:space="preserve">infected </w:t>
      </w:r>
      <w:r>
        <w:rPr>
          <w:rFonts w:ascii="Arial"/>
          <w:sz w:val="26"/>
        </w:rPr>
        <w:t>with</w:t>
      </w:r>
      <w:r>
        <w:rPr>
          <w:rFonts w:ascii="Arial"/>
          <w:spacing w:val="-42"/>
          <w:sz w:val="26"/>
        </w:rPr>
        <w:t xml:space="preserve"> </w:t>
      </w:r>
      <w:r>
        <w:rPr>
          <w:rFonts w:ascii="Arial"/>
          <w:sz w:val="26"/>
        </w:rPr>
        <w:t>COVID-19,</w:t>
      </w:r>
      <w:r>
        <w:rPr>
          <w:rFonts w:ascii="Arial"/>
          <w:spacing w:val="-40"/>
          <w:sz w:val="26"/>
        </w:rPr>
        <w:t xml:space="preserve"> </w:t>
      </w:r>
      <w:r>
        <w:rPr>
          <w:rFonts w:ascii="Arial"/>
          <w:sz w:val="26"/>
        </w:rPr>
        <w:t>their</w:t>
      </w:r>
      <w:r>
        <w:rPr>
          <w:rFonts w:ascii="Arial"/>
          <w:spacing w:val="-41"/>
          <w:sz w:val="26"/>
        </w:rPr>
        <w:t xml:space="preserve"> </w:t>
      </w:r>
      <w:r>
        <w:rPr>
          <w:rFonts w:ascii="Arial"/>
          <w:sz w:val="26"/>
        </w:rPr>
        <w:t>supervisor</w:t>
      </w:r>
      <w:r>
        <w:rPr>
          <w:rFonts w:ascii="Arial"/>
          <w:spacing w:val="-41"/>
          <w:sz w:val="26"/>
        </w:rPr>
        <w:t xml:space="preserve"> </w:t>
      </w:r>
      <w:r>
        <w:rPr>
          <w:rFonts w:ascii="Arial"/>
          <w:sz w:val="26"/>
        </w:rPr>
        <w:t>should</w:t>
      </w:r>
      <w:r>
        <w:rPr>
          <w:rFonts w:ascii="Arial"/>
          <w:spacing w:val="-42"/>
          <w:sz w:val="26"/>
        </w:rPr>
        <w:t xml:space="preserve"> </w:t>
      </w:r>
      <w:r>
        <w:rPr>
          <w:rFonts w:ascii="Arial"/>
          <w:sz w:val="26"/>
        </w:rPr>
        <w:t>immediately</w:t>
      </w:r>
      <w:r>
        <w:rPr>
          <w:rFonts w:ascii="Arial"/>
          <w:spacing w:val="-41"/>
          <w:sz w:val="26"/>
        </w:rPr>
        <w:t xml:space="preserve"> </w:t>
      </w:r>
      <w:r>
        <w:rPr>
          <w:rFonts w:ascii="Arial"/>
          <w:sz w:val="26"/>
        </w:rPr>
        <w:t>notify</w:t>
      </w:r>
      <w:r>
        <w:rPr>
          <w:rFonts w:ascii="Arial"/>
          <w:spacing w:val="-42"/>
          <w:sz w:val="26"/>
        </w:rPr>
        <w:t xml:space="preserve"> </w:t>
      </w:r>
      <w:r>
        <w:rPr>
          <w:rFonts w:ascii="Arial"/>
          <w:sz w:val="26"/>
        </w:rPr>
        <w:t>the</w:t>
      </w:r>
      <w:r>
        <w:rPr>
          <w:rFonts w:ascii="Arial"/>
          <w:spacing w:val="-40"/>
          <w:sz w:val="26"/>
        </w:rPr>
        <w:t xml:space="preserve"> </w:t>
      </w:r>
      <w:r>
        <w:rPr>
          <w:rFonts w:ascii="Arial"/>
          <w:sz w:val="26"/>
        </w:rPr>
        <w:t>local</w:t>
      </w:r>
      <w:r>
        <w:rPr>
          <w:rFonts w:ascii="Arial"/>
          <w:spacing w:val="-40"/>
          <w:sz w:val="26"/>
        </w:rPr>
        <w:t xml:space="preserve"> </w:t>
      </w:r>
      <w:r>
        <w:rPr>
          <w:rFonts w:ascii="Arial"/>
          <w:sz w:val="26"/>
        </w:rPr>
        <w:t>public</w:t>
      </w:r>
      <w:r>
        <w:rPr>
          <w:rFonts w:ascii="Arial"/>
          <w:spacing w:val="-42"/>
          <w:sz w:val="26"/>
        </w:rPr>
        <w:t xml:space="preserve"> </w:t>
      </w:r>
      <w:r>
        <w:rPr>
          <w:rFonts w:ascii="Arial"/>
          <w:sz w:val="26"/>
        </w:rPr>
        <w:t>health authority</w:t>
      </w:r>
      <w:r>
        <w:rPr>
          <w:rFonts w:ascii="Arial"/>
          <w:spacing w:val="-51"/>
          <w:sz w:val="26"/>
        </w:rPr>
        <w:t xml:space="preserve"> </w:t>
      </w:r>
      <w:r>
        <w:rPr>
          <w:rFonts w:ascii="Arial"/>
          <w:sz w:val="26"/>
        </w:rPr>
        <w:t>as</w:t>
      </w:r>
      <w:r>
        <w:rPr>
          <w:rFonts w:ascii="Arial"/>
          <w:spacing w:val="-50"/>
          <w:sz w:val="26"/>
        </w:rPr>
        <w:t xml:space="preserve"> </w:t>
      </w:r>
      <w:r>
        <w:rPr>
          <w:rFonts w:ascii="Arial"/>
          <w:sz w:val="26"/>
        </w:rPr>
        <w:t>well</w:t>
      </w:r>
      <w:r>
        <w:rPr>
          <w:rFonts w:ascii="Arial"/>
          <w:spacing w:val="-50"/>
          <w:sz w:val="26"/>
        </w:rPr>
        <w:t xml:space="preserve"> </w:t>
      </w:r>
      <w:r>
        <w:rPr>
          <w:rFonts w:ascii="Arial"/>
          <w:sz w:val="26"/>
        </w:rPr>
        <w:t>as</w:t>
      </w:r>
      <w:r>
        <w:rPr>
          <w:rFonts w:ascii="Arial"/>
          <w:spacing w:val="-50"/>
          <w:sz w:val="26"/>
        </w:rPr>
        <w:t xml:space="preserve"> </w:t>
      </w:r>
      <w:r>
        <w:rPr>
          <w:rFonts w:ascii="Arial"/>
          <w:sz w:val="26"/>
        </w:rPr>
        <w:t>the</w:t>
      </w:r>
      <w:r>
        <w:rPr>
          <w:rFonts w:ascii="Arial"/>
          <w:spacing w:val="-49"/>
          <w:sz w:val="26"/>
        </w:rPr>
        <w:t xml:space="preserve"> </w:t>
      </w:r>
      <w:r>
        <w:rPr>
          <w:rFonts w:ascii="Arial"/>
          <w:sz w:val="26"/>
        </w:rPr>
        <w:t>Infection</w:t>
      </w:r>
      <w:r>
        <w:rPr>
          <w:rFonts w:ascii="Arial"/>
          <w:spacing w:val="-50"/>
          <w:sz w:val="26"/>
        </w:rPr>
        <w:t xml:space="preserve"> </w:t>
      </w:r>
      <w:r>
        <w:rPr>
          <w:rFonts w:ascii="Arial"/>
          <w:sz w:val="26"/>
        </w:rPr>
        <w:t>Mitigation</w:t>
      </w:r>
      <w:r>
        <w:rPr>
          <w:rFonts w:ascii="Arial"/>
          <w:spacing w:val="-50"/>
          <w:sz w:val="26"/>
        </w:rPr>
        <w:t xml:space="preserve"> </w:t>
      </w:r>
      <w:r>
        <w:rPr>
          <w:rFonts w:ascii="Arial"/>
          <w:sz w:val="26"/>
        </w:rPr>
        <w:t>Coordinator,</w:t>
      </w:r>
      <w:r>
        <w:rPr>
          <w:rFonts w:ascii="Arial"/>
          <w:spacing w:val="-51"/>
          <w:sz w:val="26"/>
        </w:rPr>
        <w:t xml:space="preserve"> </w:t>
      </w:r>
      <w:r>
        <w:rPr>
          <w:rFonts w:ascii="Arial"/>
          <w:sz w:val="26"/>
        </w:rPr>
        <w:t>who</w:t>
      </w:r>
      <w:r>
        <w:rPr>
          <w:rFonts w:ascii="Arial"/>
          <w:spacing w:val="-50"/>
          <w:sz w:val="26"/>
        </w:rPr>
        <w:t xml:space="preserve"> </w:t>
      </w:r>
      <w:r>
        <w:rPr>
          <w:rFonts w:ascii="Arial"/>
          <w:sz w:val="26"/>
        </w:rPr>
        <w:t>should</w:t>
      </w:r>
      <w:r>
        <w:rPr>
          <w:rFonts w:ascii="Arial"/>
          <w:spacing w:val="-50"/>
          <w:sz w:val="26"/>
        </w:rPr>
        <w:t xml:space="preserve"> </w:t>
      </w:r>
      <w:r>
        <w:rPr>
          <w:rFonts w:ascii="Arial"/>
          <w:sz w:val="26"/>
        </w:rPr>
        <w:t>do</w:t>
      </w:r>
      <w:r>
        <w:rPr>
          <w:rFonts w:ascii="Arial"/>
          <w:spacing w:val="-51"/>
          <w:sz w:val="26"/>
        </w:rPr>
        <w:t xml:space="preserve"> </w:t>
      </w:r>
      <w:r>
        <w:rPr>
          <w:rFonts w:ascii="Arial"/>
          <w:sz w:val="26"/>
        </w:rPr>
        <w:t>the</w:t>
      </w:r>
      <w:r>
        <w:rPr>
          <w:rFonts w:ascii="Arial"/>
          <w:spacing w:val="-49"/>
          <w:sz w:val="26"/>
        </w:rPr>
        <w:t xml:space="preserve"> </w:t>
      </w:r>
      <w:r>
        <w:rPr>
          <w:rFonts w:ascii="Arial"/>
          <w:sz w:val="26"/>
        </w:rPr>
        <w:t>following.</w:t>
      </w:r>
    </w:p>
    <w:p w:rsidR="00EF6423" w:rsidRDefault="00EF6423" w:rsidP="00EF6423">
      <w:pPr>
        <w:pStyle w:val="ListParagraph"/>
        <w:numPr>
          <w:ilvl w:val="1"/>
          <w:numId w:val="151"/>
        </w:numPr>
        <w:tabs>
          <w:tab w:val="left" w:pos="1701"/>
        </w:tabs>
        <w:spacing w:before="1" w:line="254" w:lineRule="auto"/>
        <w:ind w:left="1700" w:right="1400" w:hanging="360"/>
        <w:rPr>
          <w:rFonts w:ascii="Wingdings" w:hAnsi="Wingdings"/>
          <w:sz w:val="26"/>
        </w:rPr>
      </w:pPr>
      <w:r>
        <w:rPr>
          <w:rFonts w:ascii="Arial" w:hAnsi="Arial"/>
          <w:sz w:val="26"/>
          <w:u w:val="single"/>
        </w:rPr>
        <w:t>Legal</w:t>
      </w:r>
      <w:r>
        <w:rPr>
          <w:rFonts w:ascii="Arial" w:hAnsi="Arial"/>
          <w:spacing w:val="-49"/>
          <w:sz w:val="26"/>
          <w:u w:val="single"/>
        </w:rPr>
        <w:t xml:space="preserve"> </w:t>
      </w:r>
      <w:r>
        <w:rPr>
          <w:rFonts w:ascii="Arial" w:hAnsi="Arial"/>
          <w:sz w:val="26"/>
          <w:u w:val="single"/>
        </w:rPr>
        <w:t>Warning</w:t>
      </w:r>
      <w:r>
        <w:rPr>
          <w:rFonts w:ascii="Arial" w:hAnsi="Arial"/>
          <w:sz w:val="26"/>
        </w:rPr>
        <w:t>.</w:t>
      </w:r>
      <w:r>
        <w:rPr>
          <w:rFonts w:ascii="Arial" w:hAnsi="Arial"/>
          <w:spacing w:val="-25"/>
          <w:sz w:val="26"/>
        </w:rPr>
        <w:t xml:space="preserve"> </w:t>
      </w:r>
      <w:r>
        <w:rPr>
          <w:rFonts w:ascii="Arial" w:hAnsi="Arial"/>
          <w:sz w:val="26"/>
        </w:rPr>
        <w:t>It</w:t>
      </w:r>
      <w:r>
        <w:rPr>
          <w:rFonts w:ascii="Arial" w:hAnsi="Arial"/>
          <w:spacing w:val="-47"/>
          <w:sz w:val="26"/>
        </w:rPr>
        <w:t xml:space="preserve"> </w:t>
      </w:r>
      <w:r>
        <w:rPr>
          <w:rFonts w:ascii="Arial" w:hAnsi="Arial"/>
          <w:sz w:val="26"/>
        </w:rPr>
        <w:t>may</w:t>
      </w:r>
      <w:r>
        <w:rPr>
          <w:rFonts w:ascii="Arial" w:hAnsi="Arial"/>
          <w:spacing w:val="-47"/>
          <w:sz w:val="26"/>
        </w:rPr>
        <w:t xml:space="preserve"> </w:t>
      </w:r>
      <w:r>
        <w:rPr>
          <w:rFonts w:ascii="Arial" w:hAnsi="Arial"/>
          <w:sz w:val="26"/>
        </w:rPr>
        <w:t>be</w:t>
      </w:r>
      <w:r>
        <w:rPr>
          <w:rFonts w:ascii="Arial" w:hAnsi="Arial"/>
          <w:spacing w:val="-48"/>
          <w:sz w:val="26"/>
        </w:rPr>
        <w:t xml:space="preserve"> </w:t>
      </w:r>
      <w:r>
        <w:rPr>
          <w:rFonts w:ascii="Arial" w:hAnsi="Arial"/>
          <w:sz w:val="26"/>
        </w:rPr>
        <w:t>illegal</w:t>
      </w:r>
      <w:r>
        <w:rPr>
          <w:rFonts w:ascii="Arial" w:hAnsi="Arial"/>
          <w:spacing w:val="-49"/>
          <w:sz w:val="26"/>
        </w:rPr>
        <w:t xml:space="preserve"> </w:t>
      </w:r>
      <w:r>
        <w:rPr>
          <w:rFonts w:ascii="Arial" w:hAnsi="Arial"/>
          <w:sz w:val="26"/>
        </w:rPr>
        <w:t>to</w:t>
      </w:r>
      <w:r>
        <w:rPr>
          <w:rFonts w:ascii="Arial" w:hAnsi="Arial"/>
          <w:spacing w:val="-49"/>
          <w:sz w:val="26"/>
        </w:rPr>
        <w:t xml:space="preserve"> </w:t>
      </w:r>
      <w:r>
        <w:rPr>
          <w:rFonts w:ascii="Arial" w:hAnsi="Arial"/>
          <w:sz w:val="26"/>
        </w:rPr>
        <w:t>provide</w:t>
      </w:r>
      <w:r>
        <w:rPr>
          <w:rFonts w:ascii="Arial" w:hAnsi="Arial"/>
          <w:spacing w:val="-48"/>
          <w:sz w:val="26"/>
        </w:rPr>
        <w:t xml:space="preserve"> </w:t>
      </w:r>
      <w:r>
        <w:rPr>
          <w:rFonts w:ascii="Arial" w:hAnsi="Arial"/>
          <w:sz w:val="26"/>
        </w:rPr>
        <w:t>the</w:t>
      </w:r>
      <w:r>
        <w:rPr>
          <w:rFonts w:ascii="Arial" w:hAnsi="Arial"/>
          <w:spacing w:val="-48"/>
          <w:sz w:val="26"/>
        </w:rPr>
        <w:t xml:space="preserve"> </w:t>
      </w:r>
      <w:r>
        <w:rPr>
          <w:rFonts w:ascii="Arial" w:hAnsi="Arial"/>
          <w:sz w:val="26"/>
        </w:rPr>
        <w:t>infected</w:t>
      </w:r>
      <w:r>
        <w:rPr>
          <w:rFonts w:ascii="Arial" w:hAnsi="Arial"/>
          <w:spacing w:val="-49"/>
          <w:sz w:val="26"/>
        </w:rPr>
        <w:t xml:space="preserve"> </w:t>
      </w:r>
      <w:r>
        <w:rPr>
          <w:rFonts w:ascii="Arial" w:hAnsi="Arial"/>
          <w:sz w:val="26"/>
        </w:rPr>
        <w:t>worker’s</w:t>
      </w:r>
      <w:r>
        <w:rPr>
          <w:rFonts w:ascii="Arial" w:hAnsi="Arial"/>
          <w:spacing w:val="-48"/>
          <w:sz w:val="26"/>
        </w:rPr>
        <w:t xml:space="preserve"> </w:t>
      </w:r>
      <w:r>
        <w:rPr>
          <w:rFonts w:ascii="Arial" w:hAnsi="Arial"/>
          <w:sz w:val="26"/>
        </w:rPr>
        <w:t>name</w:t>
      </w:r>
      <w:r>
        <w:rPr>
          <w:rFonts w:ascii="Arial" w:hAnsi="Arial"/>
          <w:spacing w:val="-48"/>
          <w:sz w:val="26"/>
        </w:rPr>
        <w:t xml:space="preserve"> </w:t>
      </w:r>
      <w:r>
        <w:rPr>
          <w:rFonts w:ascii="Arial" w:hAnsi="Arial"/>
          <w:sz w:val="26"/>
        </w:rPr>
        <w:t>or</w:t>
      </w:r>
      <w:r>
        <w:rPr>
          <w:rFonts w:ascii="Arial" w:hAnsi="Arial"/>
          <w:spacing w:val="-48"/>
          <w:sz w:val="26"/>
        </w:rPr>
        <w:t xml:space="preserve"> </w:t>
      </w:r>
      <w:r>
        <w:rPr>
          <w:rFonts w:ascii="Arial" w:hAnsi="Arial"/>
          <w:sz w:val="26"/>
        </w:rPr>
        <w:t>other information</w:t>
      </w:r>
      <w:r>
        <w:rPr>
          <w:rFonts w:ascii="Arial" w:hAnsi="Arial"/>
          <w:spacing w:val="-40"/>
          <w:sz w:val="26"/>
        </w:rPr>
        <w:t xml:space="preserve"> </w:t>
      </w:r>
      <w:r>
        <w:rPr>
          <w:rFonts w:ascii="Arial" w:hAnsi="Arial"/>
          <w:sz w:val="26"/>
        </w:rPr>
        <w:t>that</w:t>
      </w:r>
      <w:r>
        <w:rPr>
          <w:rFonts w:ascii="Arial" w:hAnsi="Arial"/>
          <w:spacing w:val="-39"/>
          <w:sz w:val="26"/>
        </w:rPr>
        <w:t xml:space="preserve"> </w:t>
      </w:r>
      <w:r>
        <w:rPr>
          <w:rFonts w:ascii="Arial" w:hAnsi="Arial"/>
          <w:sz w:val="26"/>
        </w:rPr>
        <w:t>could</w:t>
      </w:r>
      <w:r>
        <w:rPr>
          <w:rFonts w:ascii="Arial" w:hAnsi="Arial"/>
          <w:spacing w:val="-39"/>
          <w:sz w:val="26"/>
        </w:rPr>
        <w:t xml:space="preserve"> </w:t>
      </w:r>
      <w:r>
        <w:rPr>
          <w:rFonts w:ascii="Arial" w:hAnsi="Arial"/>
          <w:sz w:val="26"/>
        </w:rPr>
        <w:t>be</w:t>
      </w:r>
      <w:r>
        <w:rPr>
          <w:rFonts w:ascii="Arial" w:hAnsi="Arial"/>
          <w:spacing w:val="-39"/>
          <w:sz w:val="26"/>
        </w:rPr>
        <w:t xml:space="preserve"> </w:t>
      </w:r>
      <w:r>
        <w:rPr>
          <w:rFonts w:ascii="Arial" w:hAnsi="Arial"/>
          <w:sz w:val="26"/>
        </w:rPr>
        <w:t>used</w:t>
      </w:r>
      <w:r>
        <w:rPr>
          <w:rFonts w:ascii="Arial" w:hAnsi="Arial"/>
          <w:spacing w:val="-39"/>
          <w:sz w:val="26"/>
        </w:rPr>
        <w:t xml:space="preserve"> </w:t>
      </w:r>
      <w:r>
        <w:rPr>
          <w:rFonts w:ascii="Arial" w:hAnsi="Arial"/>
          <w:sz w:val="26"/>
        </w:rPr>
        <w:t>to</w:t>
      </w:r>
      <w:r>
        <w:rPr>
          <w:rFonts w:ascii="Arial" w:hAnsi="Arial"/>
          <w:spacing w:val="-39"/>
          <w:sz w:val="26"/>
        </w:rPr>
        <w:t xml:space="preserve"> </w:t>
      </w:r>
      <w:r>
        <w:rPr>
          <w:rFonts w:ascii="Arial" w:hAnsi="Arial"/>
          <w:sz w:val="26"/>
        </w:rPr>
        <w:t>determine</w:t>
      </w:r>
      <w:r>
        <w:rPr>
          <w:rFonts w:ascii="Arial" w:hAnsi="Arial"/>
          <w:spacing w:val="-38"/>
          <w:sz w:val="26"/>
        </w:rPr>
        <w:t xml:space="preserve"> </w:t>
      </w:r>
      <w:r>
        <w:rPr>
          <w:rFonts w:ascii="Arial" w:hAnsi="Arial"/>
          <w:sz w:val="26"/>
        </w:rPr>
        <w:t>their</w:t>
      </w:r>
      <w:r>
        <w:rPr>
          <w:rFonts w:ascii="Arial" w:hAnsi="Arial"/>
          <w:spacing w:val="-40"/>
          <w:sz w:val="26"/>
        </w:rPr>
        <w:t xml:space="preserve"> </w:t>
      </w:r>
      <w:r>
        <w:rPr>
          <w:rFonts w:ascii="Arial" w:hAnsi="Arial"/>
          <w:sz w:val="26"/>
        </w:rPr>
        <w:t>identity.</w:t>
      </w:r>
      <w:r>
        <w:rPr>
          <w:rFonts w:ascii="Arial" w:hAnsi="Arial"/>
          <w:spacing w:val="-8"/>
          <w:sz w:val="26"/>
        </w:rPr>
        <w:t xml:space="preserve"> </w:t>
      </w:r>
      <w:r>
        <w:rPr>
          <w:rFonts w:ascii="Arial" w:hAnsi="Arial"/>
          <w:sz w:val="26"/>
        </w:rPr>
        <w:t>Consult</w:t>
      </w:r>
      <w:r>
        <w:rPr>
          <w:rFonts w:ascii="Arial" w:hAnsi="Arial"/>
          <w:spacing w:val="-41"/>
          <w:sz w:val="26"/>
        </w:rPr>
        <w:t xml:space="preserve"> </w:t>
      </w:r>
      <w:r>
        <w:rPr>
          <w:rFonts w:ascii="Arial" w:hAnsi="Arial"/>
          <w:sz w:val="26"/>
        </w:rPr>
        <w:t>your</w:t>
      </w:r>
      <w:r>
        <w:rPr>
          <w:rFonts w:ascii="Arial" w:hAnsi="Arial"/>
          <w:spacing w:val="-39"/>
          <w:sz w:val="26"/>
        </w:rPr>
        <w:t xml:space="preserve"> </w:t>
      </w:r>
      <w:r>
        <w:rPr>
          <w:rFonts w:ascii="Arial" w:hAnsi="Arial"/>
          <w:sz w:val="26"/>
        </w:rPr>
        <w:t xml:space="preserve">local </w:t>
      </w:r>
      <w:r>
        <w:rPr>
          <w:rFonts w:ascii="Arial" w:hAnsi="Arial"/>
          <w:w w:val="95"/>
          <w:sz w:val="26"/>
        </w:rPr>
        <w:t>health</w:t>
      </w:r>
      <w:r>
        <w:rPr>
          <w:rFonts w:ascii="Arial" w:hAnsi="Arial"/>
          <w:spacing w:val="-24"/>
          <w:w w:val="95"/>
          <w:sz w:val="26"/>
        </w:rPr>
        <w:t xml:space="preserve"> </w:t>
      </w:r>
      <w:r>
        <w:rPr>
          <w:rFonts w:ascii="Arial" w:hAnsi="Arial"/>
          <w:w w:val="95"/>
          <w:sz w:val="26"/>
        </w:rPr>
        <w:t>department</w:t>
      </w:r>
      <w:r>
        <w:rPr>
          <w:rFonts w:ascii="Arial" w:hAnsi="Arial"/>
          <w:spacing w:val="-24"/>
          <w:w w:val="95"/>
          <w:sz w:val="26"/>
        </w:rPr>
        <w:t xml:space="preserve"> </w:t>
      </w:r>
      <w:r>
        <w:rPr>
          <w:rFonts w:ascii="Arial" w:hAnsi="Arial"/>
          <w:w w:val="95"/>
          <w:sz w:val="26"/>
        </w:rPr>
        <w:t>and</w:t>
      </w:r>
      <w:r>
        <w:rPr>
          <w:rFonts w:ascii="Arial" w:hAnsi="Arial"/>
          <w:spacing w:val="-21"/>
          <w:w w:val="95"/>
          <w:sz w:val="26"/>
        </w:rPr>
        <w:t xml:space="preserve"> </w:t>
      </w:r>
      <w:r>
        <w:rPr>
          <w:rFonts w:ascii="Arial" w:hAnsi="Arial"/>
          <w:w w:val="95"/>
          <w:sz w:val="26"/>
        </w:rPr>
        <w:t>human</w:t>
      </w:r>
      <w:r>
        <w:rPr>
          <w:rFonts w:ascii="Arial" w:hAnsi="Arial"/>
          <w:spacing w:val="-23"/>
          <w:w w:val="95"/>
          <w:sz w:val="26"/>
        </w:rPr>
        <w:t xml:space="preserve"> </w:t>
      </w:r>
      <w:r>
        <w:rPr>
          <w:rFonts w:ascii="Arial" w:hAnsi="Arial"/>
          <w:w w:val="95"/>
          <w:sz w:val="26"/>
        </w:rPr>
        <w:t>resources</w:t>
      </w:r>
      <w:r>
        <w:rPr>
          <w:rFonts w:ascii="Arial" w:hAnsi="Arial"/>
          <w:spacing w:val="-22"/>
          <w:w w:val="95"/>
          <w:sz w:val="26"/>
        </w:rPr>
        <w:t xml:space="preserve"> </w:t>
      </w:r>
      <w:r>
        <w:rPr>
          <w:rFonts w:ascii="Arial" w:hAnsi="Arial"/>
          <w:w w:val="95"/>
          <w:sz w:val="26"/>
        </w:rPr>
        <w:t>policy</w:t>
      </w:r>
      <w:r>
        <w:rPr>
          <w:rFonts w:ascii="Arial" w:hAnsi="Arial"/>
          <w:spacing w:val="-23"/>
          <w:w w:val="95"/>
          <w:sz w:val="26"/>
        </w:rPr>
        <w:t xml:space="preserve"> </w:t>
      </w:r>
      <w:r>
        <w:rPr>
          <w:rFonts w:ascii="Arial" w:hAnsi="Arial"/>
          <w:w w:val="95"/>
          <w:sz w:val="26"/>
        </w:rPr>
        <w:t>regarding</w:t>
      </w:r>
      <w:r>
        <w:rPr>
          <w:rFonts w:ascii="Arial" w:hAnsi="Arial"/>
          <w:spacing w:val="-24"/>
          <w:w w:val="95"/>
          <w:sz w:val="26"/>
        </w:rPr>
        <w:t xml:space="preserve"> </w:t>
      </w:r>
      <w:r>
        <w:rPr>
          <w:rFonts w:ascii="Arial" w:hAnsi="Arial"/>
          <w:w w:val="95"/>
          <w:sz w:val="26"/>
        </w:rPr>
        <w:t>reporting</w:t>
      </w:r>
      <w:r>
        <w:rPr>
          <w:rFonts w:ascii="Arial" w:hAnsi="Arial"/>
          <w:spacing w:val="-23"/>
          <w:w w:val="95"/>
          <w:sz w:val="26"/>
        </w:rPr>
        <w:t xml:space="preserve"> </w:t>
      </w:r>
      <w:r>
        <w:rPr>
          <w:rFonts w:ascii="Arial" w:hAnsi="Arial"/>
          <w:w w:val="95"/>
          <w:sz w:val="26"/>
        </w:rPr>
        <w:t>protocols.</w:t>
      </w:r>
    </w:p>
    <w:p w:rsidR="00EF6423" w:rsidRDefault="00EF6423" w:rsidP="00EF6423">
      <w:pPr>
        <w:pStyle w:val="ListParagraph"/>
        <w:numPr>
          <w:ilvl w:val="1"/>
          <w:numId w:val="151"/>
        </w:numPr>
        <w:tabs>
          <w:tab w:val="left" w:pos="1701"/>
        </w:tabs>
        <w:spacing w:before="3" w:line="254" w:lineRule="auto"/>
        <w:ind w:left="1700" w:right="1952"/>
        <w:rPr>
          <w:rFonts w:ascii="Wingdings" w:hAnsi="Wingdings"/>
          <w:sz w:val="26"/>
        </w:rPr>
      </w:pPr>
      <w:r>
        <w:rPr>
          <w:rFonts w:ascii="Arial" w:hAnsi="Arial"/>
          <w:w w:val="95"/>
          <w:sz w:val="26"/>
        </w:rPr>
        <w:t>Determine</w:t>
      </w:r>
      <w:r>
        <w:rPr>
          <w:rFonts w:ascii="Arial" w:hAnsi="Arial"/>
          <w:spacing w:val="-19"/>
          <w:w w:val="95"/>
          <w:sz w:val="26"/>
        </w:rPr>
        <w:t xml:space="preserve"> </w:t>
      </w:r>
      <w:r>
        <w:rPr>
          <w:rFonts w:ascii="Arial" w:hAnsi="Arial"/>
          <w:w w:val="95"/>
          <w:sz w:val="26"/>
        </w:rPr>
        <w:t>what</w:t>
      </w:r>
      <w:r>
        <w:rPr>
          <w:rFonts w:ascii="Arial" w:hAnsi="Arial"/>
          <w:spacing w:val="-22"/>
          <w:w w:val="95"/>
          <w:sz w:val="26"/>
        </w:rPr>
        <w:t xml:space="preserve"> </w:t>
      </w:r>
      <w:r>
        <w:rPr>
          <w:rFonts w:ascii="Arial" w:hAnsi="Arial"/>
          <w:w w:val="95"/>
          <w:sz w:val="26"/>
        </w:rPr>
        <w:t>areas</w:t>
      </w:r>
      <w:r>
        <w:rPr>
          <w:rFonts w:ascii="Arial" w:hAnsi="Arial"/>
          <w:spacing w:val="-18"/>
          <w:w w:val="95"/>
          <w:sz w:val="26"/>
        </w:rPr>
        <w:t xml:space="preserve"> </w:t>
      </w:r>
      <w:r>
        <w:rPr>
          <w:rFonts w:ascii="Arial" w:hAnsi="Arial"/>
          <w:w w:val="95"/>
          <w:sz w:val="26"/>
        </w:rPr>
        <w:t>of</w:t>
      </w:r>
      <w:r>
        <w:rPr>
          <w:rFonts w:ascii="Arial" w:hAnsi="Arial"/>
          <w:spacing w:val="-21"/>
          <w:w w:val="95"/>
          <w:sz w:val="26"/>
        </w:rPr>
        <w:t xml:space="preserve"> </w:t>
      </w:r>
      <w:r>
        <w:rPr>
          <w:rFonts w:ascii="Arial" w:hAnsi="Arial"/>
          <w:w w:val="95"/>
          <w:sz w:val="26"/>
        </w:rPr>
        <w:t>the</w:t>
      </w:r>
      <w:r>
        <w:rPr>
          <w:rFonts w:ascii="Arial" w:hAnsi="Arial"/>
          <w:spacing w:val="-20"/>
          <w:w w:val="95"/>
          <w:sz w:val="26"/>
        </w:rPr>
        <w:t xml:space="preserve"> </w:t>
      </w:r>
      <w:r>
        <w:rPr>
          <w:rFonts w:ascii="Arial" w:hAnsi="Arial"/>
          <w:w w:val="95"/>
          <w:sz w:val="26"/>
        </w:rPr>
        <w:t>venue</w:t>
      </w:r>
      <w:r>
        <w:rPr>
          <w:rFonts w:ascii="Arial" w:hAnsi="Arial"/>
          <w:spacing w:val="-19"/>
          <w:w w:val="95"/>
          <w:sz w:val="26"/>
        </w:rPr>
        <w:t xml:space="preserve"> </w:t>
      </w:r>
      <w:r>
        <w:rPr>
          <w:rFonts w:ascii="Arial" w:hAnsi="Arial"/>
          <w:w w:val="95"/>
          <w:sz w:val="26"/>
        </w:rPr>
        <w:t>were</w:t>
      </w:r>
      <w:r>
        <w:rPr>
          <w:rFonts w:ascii="Arial" w:hAnsi="Arial"/>
          <w:spacing w:val="-20"/>
          <w:w w:val="95"/>
          <w:sz w:val="26"/>
        </w:rPr>
        <w:t xml:space="preserve"> </w:t>
      </w:r>
      <w:r>
        <w:rPr>
          <w:rFonts w:ascii="Arial" w:hAnsi="Arial"/>
          <w:w w:val="95"/>
          <w:sz w:val="26"/>
        </w:rPr>
        <w:t>visited,</w:t>
      </w:r>
      <w:r>
        <w:rPr>
          <w:rFonts w:ascii="Arial" w:hAnsi="Arial"/>
          <w:spacing w:val="-22"/>
          <w:w w:val="95"/>
          <w:sz w:val="26"/>
        </w:rPr>
        <w:t xml:space="preserve"> </w:t>
      </w:r>
      <w:r>
        <w:rPr>
          <w:rFonts w:ascii="Arial" w:hAnsi="Arial"/>
          <w:w w:val="95"/>
          <w:sz w:val="26"/>
        </w:rPr>
        <w:t>used,</w:t>
      </w:r>
      <w:r>
        <w:rPr>
          <w:rFonts w:ascii="Arial" w:hAnsi="Arial"/>
          <w:spacing w:val="-21"/>
          <w:w w:val="95"/>
          <w:sz w:val="26"/>
        </w:rPr>
        <w:t xml:space="preserve"> </w:t>
      </w:r>
      <w:r>
        <w:rPr>
          <w:rFonts w:ascii="Arial" w:hAnsi="Arial"/>
          <w:w w:val="95"/>
          <w:sz w:val="26"/>
        </w:rPr>
        <w:t>or</w:t>
      </w:r>
      <w:r>
        <w:rPr>
          <w:rFonts w:ascii="Arial" w:hAnsi="Arial"/>
          <w:spacing w:val="-20"/>
          <w:w w:val="95"/>
          <w:sz w:val="26"/>
        </w:rPr>
        <w:t xml:space="preserve"> </w:t>
      </w:r>
      <w:r>
        <w:rPr>
          <w:rFonts w:ascii="Arial" w:hAnsi="Arial"/>
          <w:w w:val="95"/>
          <w:sz w:val="26"/>
        </w:rPr>
        <w:t>impacted</w:t>
      </w:r>
      <w:r>
        <w:rPr>
          <w:rFonts w:ascii="Arial" w:hAnsi="Arial"/>
          <w:spacing w:val="-19"/>
          <w:w w:val="95"/>
          <w:sz w:val="26"/>
        </w:rPr>
        <w:t xml:space="preserve"> </w:t>
      </w:r>
      <w:r>
        <w:rPr>
          <w:rFonts w:ascii="Arial" w:hAnsi="Arial"/>
          <w:w w:val="95"/>
          <w:sz w:val="26"/>
        </w:rPr>
        <w:t>by</w:t>
      </w:r>
      <w:r>
        <w:rPr>
          <w:rFonts w:ascii="Arial" w:hAnsi="Arial"/>
          <w:spacing w:val="-21"/>
          <w:w w:val="95"/>
          <w:sz w:val="26"/>
        </w:rPr>
        <w:t xml:space="preserve"> </w:t>
      </w:r>
      <w:r>
        <w:rPr>
          <w:rFonts w:ascii="Arial" w:hAnsi="Arial"/>
          <w:w w:val="95"/>
          <w:sz w:val="26"/>
        </w:rPr>
        <w:t xml:space="preserve">the </w:t>
      </w:r>
      <w:r>
        <w:rPr>
          <w:rFonts w:ascii="Arial" w:hAnsi="Arial"/>
          <w:sz w:val="26"/>
        </w:rPr>
        <w:t>infected</w:t>
      </w:r>
      <w:r>
        <w:rPr>
          <w:rFonts w:ascii="Arial" w:hAnsi="Arial"/>
          <w:spacing w:val="-18"/>
          <w:sz w:val="26"/>
        </w:rPr>
        <w:t xml:space="preserve"> </w:t>
      </w:r>
      <w:r>
        <w:rPr>
          <w:rFonts w:ascii="Arial" w:hAnsi="Arial"/>
          <w:sz w:val="26"/>
        </w:rPr>
        <w:t>worker</w:t>
      </w:r>
      <w:r>
        <w:rPr>
          <w:rFonts w:ascii="Arial" w:hAnsi="Arial"/>
          <w:spacing w:val="-17"/>
          <w:sz w:val="26"/>
        </w:rPr>
        <w:t xml:space="preserve"> </w:t>
      </w:r>
      <w:r>
        <w:rPr>
          <w:rFonts w:ascii="Arial" w:hAnsi="Arial"/>
          <w:sz w:val="26"/>
        </w:rPr>
        <w:t>(the</w:t>
      </w:r>
      <w:r>
        <w:rPr>
          <w:rFonts w:ascii="Arial" w:hAnsi="Arial"/>
          <w:spacing w:val="-16"/>
          <w:sz w:val="26"/>
        </w:rPr>
        <w:t xml:space="preserve"> </w:t>
      </w:r>
      <w:r>
        <w:rPr>
          <w:rFonts w:ascii="Arial" w:hAnsi="Arial"/>
          <w:sz w:val="26"/>
        </w:rPr>
        <w:t>“Impacted</w:t>
      </w:r>
      <w:r>
        <w:rPr>
          <w:rFonts w:ascii="Arial" w:hAnsi="Arial"/>
          <w:spacing w:val="-18"/>
          <w:sz w:val="26"/>
        </w:rPr>
        <w:t xml:space="preserve"> </w:t>
      </w:r>
      <w:r>
        <w:rPr>
          <w:rFonts w:ascii="Arial" w:hAnsi="Arial"/>
          <w:sz w:val="26"/>
        </w:rPr>
        <w:t>Areas”).</w:t>
      </w:r>
    </w:p>
    <w:p w:rsidR="00EF6423" w:rsidRDefault="00EF6423" w:rsidP="00EF6423">
      <w:pPr>
        <w:pStyle w:val="ListParagraph"/>
        <w:numPr>
          <w:ilvl w:val="1"/>
          <w:numId w:val="151"/>
        </w:numPr>
        <w:tabs>
          <w:tab w:val="left" w:pos="1701"/>
        </w:tabs>
        <w:spacing w:before="1" w:line="254" w:lineRule="auto"/>
        <w:ind w:left="1700" w:right="1366"/>
        <w:rPr>
          <w:rFonts w:ascii="Wingdings" w:hAnsi="Wingdings"/>
          <w:sz w:val="26"/>
        </w:rPr>
      </w:pPr>
      <w:r>
        <w:rPr>
          <w:rFonts w:ascii="Arial" w:hAnsi="Arial"/>
          <w:sz w:val="26"/>
        </w:rPr>
        <w:t>Assess</w:t>
      </w:r>
      <w:r>
        <w:rPr>
          <w:rFonts w:ascii="Arial" w:hAnsi="Arial"/>
          <w:spacing w:val="-45"/>
          <w:sz w:val="26"/>
        </w:rPr>
        <w:t xml:space="preserve"> </w:t>
      </w:r>
      <w:r>
        <w:rPr>
          <w:rFonts w:ascii="Arial" w:hAnsi="Arial"/>
          <w:sz w:val="26"/>
        </w:rPr>
        <w:t>whether</w:t>
      </w:r>
      <w:r>
        <w:rPr>
          <w:rFonts w:ascii="Arial" w:hAnsi="Arial"/>
          <w:spacing w:val="-44"/>
          <w:sz w:val="26"/>
        </w:rPr>
        <w:t xml:space="preserve"> </w:t>
      </w:r>
      <w:r>
        <w:rPr>
          <w:rFonts w:ascii="Arial" w:hAnsi="Arial"/>
          <w:sz w:val="26"/>
        </w:rPr>
        <w:t>the</w:t>
      </w:r>
      <w:r>
        <w:rPr>
          <w:rFonts w:ascii="Arial" w:hAnsi="Arial"/>
          <w:spacing w:val="-45"/>
          <w:sz w:val="26"/>
        </w:rPr>
        <w:t xml:space="preserve"> </w:t>
      </w:r>
      <w:r>
        <w:rPr>
          <w:rFonts w:ascii="Arial" w:hAnsi="Arial"/>
          <w:sz w:val="26"/>
        </w:rPr>
        <w:t>worker’s</w:t>
      </w:r>
      <w:r>
        <w:rPr>
          <w:rFonts w:ascii="Arial" w:hAnsi="Arial"/>
          <w:spacing w:val="-46"/>
          <w:sz w:val="26"/>
        </w:rPr>
        <w:t xml:space="preserve"> </w:t>
      </w:r>
      <w:r>
        <w:rPr>
          <w:rFonts w:ascii="Arial" w:hAnsi="Arial"/>
          <w:sz w:val="26"/>
        </w:rPr>
        <w:t>role</w:t>
      </w:r>
      <w:r>
        <w:rPr>
          <w:rFonts w:ascii="Arial" w:hAnsi="Arial"/>
          <w:spacing w:val="-46"/>
          <w:sz w:val="26"/>
        </w:rPr>
        <w:t xml:space="preserve"> </w:t>
      </w:r>
      <w:r>
        <w:rPr>
          <w:rFonts w:ascii="Arial" w:hAnsi="Arial"/>
          <w:sz w:val="26"/>
        </w:rPr>
        <w:t>put</w:t>
      </w:r>
      <w:r>
        <w:rPr>
          <w:rFonts w:ascii="Arial" w:hAnsi="Arial"/>
          <w:spacing w:val="-45"/>
          <w:sz w:val="26"/>
        </w:rPr>
        <w:t xml:space="preserve"> </w:t>
      </w:r>
      <w:r>
        <w:rPr>
          <w:rFonts w:ascii="Arial" w:hAnsi="Arial"/>
          <w:sz w:val="26"/>
        </w:rPr>
        <w:t>them</w:t>
      </w:r>
      <w:r>
        <w:rPr>
          <w:rFonts w:ascii="Arial" w:hAnsi="Arial"/>
          <w:spacing w:val="-44"/>
          <w:sz w:val="26"/>
        </w:rPr>
        <w:t xml:space="preserve"> </w:t>
      </w:r>
      <w:r>
        <w:rPr>
          <w:rFonts w:ascii="Arial" w:hAnsi="Arial"/>
          <w:sz w:val="26"/>
        </w:rPr>
        <w:t>within</w:t>
      </w:r>
      <w:r>
        <w:rPr>
          <w:rFonts w:ascii="Arial" w:hAnsi="Arial"/>
          <w:spacing w:val="-46"/>
          <w:sz w:val="26"/>
        </w:rPr>
        <w:t xml:space="preserve"> </w:t>
      </w:r>
      <w:r>
        <w:rPr>
          <w:rFonts w:ascii="Arial" w:hAnsi="Arial"/>
          <w:sz w:val="26"/>
        </w:rPr>
        <w:t>six</w:t>
      </w:r>
      <w:r>
        <w:rPr>
          <w:rFonts w:ascii="Arial" w:hAnsi="Arial"/>
          <w:spacing w:val="-45"/>
          <w:sz w:val="26"/>
        </w:rPr>
        <w:t xml:space="preserve"> </w:t>
      </w:r>
      <w:r>
        <w:rPr>
          <w:rFonts w:ascii="Arial" w:hAnsi="Arial"/>
          <w:sz w:val="26"/>
        </w:rPr>
        <w:t>feet</w:t>
      </w:r>
      <w:r>
        <w:rPr>
          <w:rFonts w:ascii="Arial" w:hAnsi="Arial"/>
          <w:spacing w:val="-45"/>
          <w:sz w:val="26"/>
        </w:rPr>
        <w:t xml:space="preserve"> </w:t>
      </w:r>
      <w:r>
        <w:rPr>
          <w:rFonts w:ascii="Arial" w:hAnsi="Arial"/>
          <w:sz w:val="26"/>
        </w:rPr>
        <w:t>(two</w:t>
      </w:r>
      <w:r>
        <w:rPr>
          <w:rFonts w:ascii="Arial" w:hAnsi="Arial"/>
          <w:spacing w:val="-45"/>
          <w:sz w:val="26"/>
        </w:rPr>
        <w:t xml:space="preserve"> </w:t>
      </w:r>
      <w:r>
        <w:rPr>
          <w:rFonts w:ascii="Arial" w:hAnsi="Arial"/>
          <w:sz w:val="26"/>
        </w:rPr>
        <w:t>meters)</w:t>
      </w:r>
      <w:r>
        <w:rPr>
          <w:rFonts w:ascii="Arial" w:hAnsi="Arial"/>
          <w:spacing w:val="-45"/>
          <w:sz w:val="26"/>
        </w:rPr>
        <w:t xml:space="preserve"> </w:t>
      </w:r>
      <w:r>
        <w:rPr>
          <w:rFonts w:ascii="Arial" w:hAnsi="Arial"/>
          <w:sz w:val="26"/>
        </w:rPr>
        <w:t>of</w:t>
      </w:r>
      <w:r>
        <w:rPr>
          <w:rFonts w:ascii="Arial" w:hAnsi="Arial"/>
          <w:spacing w:val="-45"/>
          <w:sz w:val="26"/>
        </w:rPr>
        <w:t xml:space="preserve"> </w:t>
      </w:r>
      <w:r>
        <w:rPr>
          <w:rFonts w:ascii="Arial" w:hAnsi="Arial"/>
          <w:sz w:val="26"/>
        </w:rPr>
        <w:t xml:space="preserve">other </w:t>
      </w:r>
      <w:r>
        <w:rPr>
          <w:rFonts w:ascii="Arial" w:hAnsi="Arial"/>
          <w:w w:val="95"/>
          <w:sz w:val="26"/>
        </w:rPr>
        <w:t>workers</w:t>
      </w:r>
      <w:r>
        <w:rPr>
          <w:rFonts w:ascii="Arial" w:hAnsi="Arial"/>
          <w:spacing w:val="-23"/>
          <w:w w:val="95"/>
          <w:sz w:val="26"/>
        </w:rPr>
        <w:t xml:space="preserve"> </w:t>
      </w:r>
      <w:r>
        <w:rPr>
          <w:rFonts w:ascii="Arial" w:hAnsi="Arial"/>
          <w:w w:val="95"/>
          <w:sz w:val="26"/>
        </w:rPr>
        <w:t>or</w:t>
      </w:r>
      <w:r>
        <w:rPr>
          <w:rFonts w:ascii="Arial" w:hAnsi="Arial"/>
          <w:spacing w:val="-19"/>
          <w:w w:val="95"/>
          <w:sz w:val="26"/>
        </w:rPr>
        <w:t xml:space="preserve"> </w:t>
      </w:r>
      <w:r>
        <w:rPr>
          <w:rFonts w:ascii="Arial" w:hAnsi="Arial"/>
          <w:w w:val="95"/>
          <w:sz w:val="26"/>
        </w:rPr>
        <w:t>patrons,</w:t>
      </w:r>
      <w:r>
        <w:rPr>
          <w:rFonts w:ascii="Arial" w:hAnsi="Arial"/>
          <w:spacing w:val="-22"/>
          <w:w w:val="95"/>
          <w:sz w:val="26"/>
        </w:rPr>
        <w:t xml:space="preserve"> </w:t>
      </w:r>
      <w:r>
        <w:rPr>
          <w:rFonts w:ascii="Arial" w:hAnsi="Arial"/>
          <w:w w:val="95"/>
          <w:sz w:val="26"/>
        </w:rPr>
        <w:t>including</w:t>
      </w:r>
      <w:r>
        <w:rPr>
          <w:rFonts w:ascii="Arial" w:hAnsi="Arial"/>
          <w:spacing w:val="-22"/>
          <w:w w:val="95"/>
          <w:sz w:val="26"/>
        </w:rPr>
        <w:t xml:space="preserve"> </w:t>
      </w:r>
      <w:r>
        <w:rPr>
          <w:rFonts w:ascii="Arial" w:hAnsi="Arial"/>
          <w:w w:val="95"/>
          <w:sz w:val="26"/>
        </w:rPr>
        <w:t>whether</w:t>
      </w:r>
      <w:r>
        <w:rPr>
          <w:rFonts w:ascii="Arial" w:hAnsi="Arial"/>
          <w:spacing w:val="-21"/>
          <w:w w:val="95"/>
          <w:sz w:val="26"/>
        </w:rPr>
        <w:t xml:space="preserve"> </w:t>
      </w:r>
      <w:r>
        <w:rPr>
          <w:rFonts w:ascii="Arial" w:hAnsi="Arial"/>
          <w:w w:val="95"/>
          <w:sz w:val="26"/>
        </w:rPr>
        <w:t>their</w:t>
      </w:r>
      <w:r>
        <w:rPr>
          <w:rFonts w:ascii="Arial" w:hAnsi="Arial"/>
          <w:spacing w:val="-21"/>
          <w:w w:val="95"/>
          <w:sz w:val="26"/>
        </w:rPr>
        <w:t xml:space="preserve"> </w:t>
      </w:r>
      <w:r>
        <w:rPr>
          <w:rFonts w:ascii="Arial" w:hAnsi="Arial"/>
          <w:w w:val="95"/>
          <w:sz w:val="26"/>
        </w:rPr>
        <w:t>duties</w:t>
      </w:r>
      <w:r>
        <w:rPr>
          <w:rFonts w:ascii="Arial" w:hAnsi="Arial"/>
          <w:spacing w:val="-23"/>
          <w:w w:val="95"/>
          <w:sz w:val="26"/>
        </w:rPr>
        <w:t xml:space="preserve"> </w:t>
      </w:r>
      <w:r>
        <w:rPr>
          <w:rFonts w:ascii="Arial" w:hAnsi="Arial"/>
          <w:w w:val="95"/>
          <w:sz w:val="26"/>
        </w:rPr>
        <w:t>create</w:t>
      </w:r>
      <w:r>
        <w:rPr>
          <w:rFonts w:ascii="Arial" w:hAnsi="Arial"/>
          <w:spacing w:val="-21"/>
          <w:w w:val="95"/>
          <w:sz w:val="26"/>
        </w:rPr>
        <w:t xml:space="preserve"> </w:t>
      </w:r>
      <w:r>
        <w:rPr>
          <w:rFonts w:ascii="Arial" w:hAnsi="Arial"/>
          <w:w w:val="95"/>
          <w:sz w:val="26"/>
        </w:rPr>
        <w:t>specific</w:t>
      </w:r>
      <w:r>
        <w:rPr>
          <w:rFonts w:ascii="Arial" w:hAnsi="Arial"/>
          <w:spacing w:val="-22"/>
          <w:w w:val="95"/>
          <w:sz w:val="26"/>
        </w:rPr>
        <w:t xml:space="preserve"> </w:t>
      </w:r>
      <w:r>
        <w:rPr>
          <w:rFonts w:ascii="Arial" w:hAnsi="Arial"/>
          <w:w w:val="95"/>
          <w:sz w:val="26"/>
        </w:rPr>
        <w:t xml:space="preserve">transmission </w:t>
      </w:r>
      <w:r>
        <w:rPr>
          <w:rFonts w:ascii="Arial" w:hAnsi="Arial"/>
          <w:sz w:val="26"/>
        </w:rPr>
        <w:t>risks</w:t>
      </w:r>
      <w:r>
        <w:rPr>
          <w:rFonts w:ascii="Arial" w:hAnsi="Arial"/>
          <w:spacing w:val="-24"/>
          <w:sz w:val="26"/>
        </w:rPr>
        <w:t xml:space="preserve"> </w:t>
      </w:r>
      <w:r>
        <w:rPr>
          <w:rFonts w:ascii="Arial" w:hAnsi="Arial"/>
          <w:sz w:val="26"/>
        </w:rPr>
        <w:t>such</w:t>
      </w:r>
      <w:r>
        <w:rPr>
          <w:rFonts w:ascii="Arial" w:hAnsi="Arial"/>
          <w:spacing w:val="-25"/>
          <w:sz w:val="26"/>
        </w:rPr>
        <w:t xml:space="preserve"> </w:t>
      </w:r>
      <w:r>
        <w:rPr>
          <w:rFonts w:ascii="Arial" w:hAnsi="Arial"/>
          <w:sz w:val="26"/>
        </w:rPr>
        <w:t>as</w:t>
      </w:r>
      <w:r>
        <w:rPr>
          <w:rFonts w:ascii="Arial" w:hAnsi="Arial"/>
          <w:spacing w:val="-26"/>
          <w:sz w:val="26"/>
        </w:rPr>
        <w:t xml:space="preserve"> </w:t>
      </w:r>
      <w:r>
        <w:rPr>
          <w:rFonts w:ascii="Arial" w:hAnsi="Arial"/>
          <w:sz w:val="26"/>
        </w:rPr>
        <w:t>food</w:t>
      </w:r>
      <w:r>
        <w:rPr>
          <w:rFonts w:ascii="Arial" w:hAnsi="Arial"/>
          <w:spacing w:val="-25"/>
          <w:sz w:val="26"/>
        </w:rPr>
        <w:t xml:space="preserve"> </w:t>
      </w:r>
      <w:r>
        <w:rPr>
          <w:rFonts w:ascii="Arial" w:hAnsi="Arial"/>
          <w:sz w:val="26"/>
        </w:rPr>
        <w:t>handling,</w:t>
      </w:r>
      <w:r>
        <w:rPr>
          <w:rFonts w:ascii="Arial" w:hAnsi="Arial"/>
          <w:spacing w:val="-25"/>
          <w:sz w:val="26"/>
        </w:rPr>
        <w:t xml:space="preserve"> </w:t>
      </w:r>
      <w:r>
        <w:rPr>
          <w:rFonts w:ascii="Arial" w:hAnsi="Arial"/>
          <w:sz w:val="26"/>
        </w:rPr>
        <w:t>bartending,</w:t>
      </w:r>
      <w:r>
        <w:rPr>
          <w:rFonts w:ascii="Arial" w:hAnsi="Arial"/>
          <w:spacing w:val="-26"/>
          <w:sz w:val="26"/>
        </w:rPr>
        <w:t xml:space="preserve"> </w:t>
      </w:r>
      <w:r>
        <w:rPr>
          <w:rFonts w:ascii="Arial" w:hAnsi="Arial"/>
          <w:sz w:val="26"/>
        </w:rPr>
        <w:t>or</w:t>
      </w:r>
      <w:r>
        <w:rPr>
          <w:rFonts w:ascii="Arial" w:hAnsi="Arial"/>
          <w:spacing w:val="-24"/>
          <w:sz w:val="26"/>
        </w:rPr>
        <w:t xml:space="preserve"> </w:t>
      </w:r>
      <w:r>
        <w:rPr>
          <w:rFonts w:ascii="Arial" w:hAnsi="Arial"/>
          <w:sz w:val="26"/>
        </w:rPr>
        <w:t>ticket</w:t>
      </w:r>
      <w:r>
        <w:rPr>
          <w:rFonts w:ascii="Arial" w:hAnsi="Arial"/>
          <w:spacing w:val="-26"/>
          <w:sz w:val="26"/>
        </w:rPr>
        <w:t xml:space="preserve"> </w:t>
      </w:r>
      <w:r>
        <w:rPr>
          <w:rFonts w:ascii="Arial" w:hAnsi="Arial"/>
          <w:sz w:val="26"/>
        </w:rPr>
        <w:t>checking.</w:t>
      </w:r>
    </w:p>
    <w:p w:rsidR="00EF6423" w:rsidRDefault="00EF6423" w:rsidP="00EF6423">
      <w:pPr>
        <w:pStyle w:val="ListParagraph"/>
        <w:numPr>
          <w:ilvl w:val="1"/>
          <w:numId w:val="151"/>
        </w:numPr>
        <w:tabs>
          <w:tab w:val="left" w:pos="1701"/>
        </w:tabs>
        <w:spacing w:line="254" w:lineRule="auto"/>
        <w:ind w:left="1700" w:right="1529"/>
        <w:rPr>
          <w:rFonts w:ascii="Wingdings" w:hAnsi="Wingdings"/>
          <w:sz w:val="26"/>
        </w:rPr>
      </w:pPr>
      <w:r>
        <w:rPr>
          <w:rFonts w:ascii="Arial" w:hAnsi="Arial"/>
          <w:sz w:val="26"/>
        </w:rPr>
        <w:t>Work</w:t>
      </w:r>
      <w:r>
        <w:rPr>
          <w:rFonts w:ascii="Arial" w:hAnsi="Arial"/>
          <w:spacing w:val="-47"/>
          <w:sz w:val="26"/>
        </w:rPr>
        <w:t xml:space="preserve"> </w:t>
      </w:r>
      <w:r>
        <w:rPr>
          <w:rFonts w:ascii="Arial" w:hAnsi="Arial"/>
          <w:sz w:val="26"/>
        </w:rPr>
        <w:t>with</w:t>
      </w:r>
      <w:r>
        <w:rPr>
          <w:rFonts w:ascii="Arial" w:hAnsi="Arial"/>
          <w:spacing w:val="-46"/>
          <w:sz w:val="26"/>
        </w:rPr>
        <w:t xml:space="preserve"> </w:t>
      </w:r>
      <w:r>
        <w:rPr>
          <w:rFonts w:ascii="Arial" w:hAnsi="Arial"/>
          <w:sz w:val="26"/>
        </w:rPr>
        <w:t>the</w:t>
      </w:r>
      <w:r>
        <w:rPr>
          <w:rFonts w:ascii="Arial" w:hAnsi="Arial"/>
          <w:spacing w:val="-45"/>
          <w:sz w:val="26"/>
        </w:rPr>
        <w:t xml:space="preserve"> </w:t>
      </w:r>
      <w:r>
        <w:rPr>
          <w:rFonts w:ascii="Arial" w:hAnsi="Arial"/>
          <w:sz w:val="26"/>
        </w:rPr>
        <w:t>local</w:t>
      </w:r>
      <w:r>
        <w:rPr>
          <w:rFonts w:ascii="Arial" w:hAnsi="Arial"/>
          <w:spacing w:val="-46"/>
          <w:sz w:val="26"/>
        </w:rPr>
        <w:t xml:space="preserve"> </w:t>
      </w:r>
      <w:r>
        <w:rPr>
          <w:rFonts w:ascii="Arial" w:hAnsi="Arial"/>
          <w:sz w:val="26"/>
        </w:rPr>
        <w:t>health</w:t>
      </w:r>
      <w:r>
        <w:rPr>
          <w:rFonts w:ascii="Arial" w:hAnsi="Arial"/>
          <w:spacing w:val="-46"/>
          <w:sz w:val="26"/>
        </w:rPr>
        <w:t xml:space="preserve"> </w:t>
      </w:r>
      <w:r>
        <w:rPr>
          <w:rFonts w:ascii="Arial" w:hAnsi="Arial"/>
          <w:sz w:val="26"/>
        </w:rPr>
        <w:t>department</w:t>
      </w:r>
      <w:r>
        <w:rPr>
          <w:rFonts w:ascii="Arial" w:hAnsi="Arial"/>
          <w:spacing w:val="-45"/>
          <w:sz w:val="26"/>
        </w:rPr>
        <w:t xml:space="preserve"> </w:t>
      </w:r>
      <w:r>
        <w:rPr>
          <w:rFonts w:ascii="Arial" w:hAnsi="Arial"/>
          <w:sz w:val="26"/>
        </w:rPr>
        <w:t>to</w:t>
      </w:r>
      <w:r>
        <w:rPr>
          <w:rFonts w:ascii="Arial" w:hAnsi="Arial"/>
          <w:spacing w:val="-46"/>
          <w:sz w:val="26"/>
        </w:rPr>
        <w:t xml:space="preserve"> </w:t>
      </w:r>
      <w:r>
        <w:rPr>
          <w:rFonts w:ascii="Arial" w:hAnsi="Arial"/>
          <w:sz w:val="26"/>
        </w:rPr>
        <w:t>determine</w:t>
      </w:r>
      <w:r>
        <w:rPr>
          <w:rFonts w:ascii="Arial" w:hAnsi="Arial"/>
          <w:spacing w:val="-46"/>
          <w:sz w:val="26"/>
        </w:rPr>
        <w:t xml:space="preserve"> </w:t>
      </w:r>
      <w:r>
        <w:rPr>
          <w:rFonts w:ascii="Arial" w:hAnsi="Arial"/>
          <w:sz w:val="26"/>
        </w:rPr>
        <w:t>which</w:t>
      </w:r>
      <w:r>
        <w:rPr>
          <w:rFonts w:ascii="Arial" w:hAnsi="Arial"/>
          <w:spacing w:val="-46"/>
          <w:sz w:val="26"/>
        </w:rPr>
        <w:t xml:space="preserve"> </w:t>
      </w:r>
      <w:r>
        <w:rPr>
          <w:rFonts w:ascii="Arial" w:hAnsi="Arial"/>
          <w:sz w:val="26"/>
        </w:rPr>
        <w:t>other</w:t>
      </w:r>
      <w:r>
        <w:rPr>
          <w:rFonts w:ascii="Arial" w:hAnsi="Arial"/>
          <w:spacing w:val="-45"/>
          <w:sz w:val="26"/>
        </w:rPr>
        <w:t xml:space="preserve"> </w:t>
      </w:r>
      <w:r>
        <w:rPr>
          <w:rFonts w:ascii="Arial" w:hAnsi="Arial"/>
          <w:sz w:val="26"/>
        </w:rPr>
        <w:t>workers</w:t>
      </w:r>
      <w:r>
        <w:rPr>
          <w:rFonts w:ascii="Arial" w:hAnsi="Arial"/>
          <w:spacing w:val="-46"/>
          <w:sz w:val="26"/>
        </w:rPr>
        <w:t xml:space="preserve"> </w:t>
      </w:r>
      <w:r>
        <w:rPr>
          <w:rFonts w:ascii="Arial" w:hAnsi="Arial"/>
          <w:sz w:val="26"/>
        </w:rPr>
        <w:t>had close</w:t>
      </w:r>
      <w:r>
        <w:rPr>
          <w:rFonts w:ascii="Arial" w:hAnsi="Arial"/>
          <w:spacing w:val="-26"/>
          <w:sz w:val="26"/>
        </w:rPr>
        <w:t xml:space="preserve"> </w:t>
      </w:r>
      <w:r>
        <w:rPr>
          <w:rFonts w:ascii="Arial" w:hAnsi="Arial"/>
          <w:sz w:val="26"/>
        </w:rPr>
        <w:t>contact</w:t>
      </w:r>
      <w:r>
        <w:rPr>
          <w:rFonts w:ascii="Arial" w:hAnsi="Arial"/>
          <w:spacing w:val="-24"/>
          <w:sz w:val="26"/>
        </w:rPr>
        <w:t xml:space="preserve"> </w:t>
      </w:r>
      <w:r>
        <w:rPr>
          <w:rFonts w:ascii="Arial" w:hAnsi="Arial"/>
          <w:sz w:val="26"/>
        </w:rPr>
        <w:t>with</w:t>
      </w:r>
      <w:r>
        <w:rPr>
          <w:rFonts w:ascii="Arial" w:hAnsi="Arial"/>
          <w:spacing w:val="-24"/>
          <w:sz w:val="26"/>
        </w:rPr>
        <w:t xml:space="preserve"> </w:t>
      </w:r>
      <w:r>
        <w:rPr>
          <w:rFonts w:ascii="Arial" w:hAnsi="Arial"/>
          <w:sz w:val="26"/>
        </w:rPr>
        <w:t>the</w:t>
      </w:r>
      <w:r>
        <w:rPr>
          <w:rFonts w:ascii="Arial" w:hAnsi="Arial"/>
          <w:spacing w:val="-25"/>
          <w:sz w:val="26"/>
        </w:rPr>
        <w:t xml:space="preserve"> </w:t>
      </w:r>
      <w:r>
        <w:rPr>
          <w:rFonts w:ascii="Arial" w:hAnsi="Arial"/>
          <w:sz w:val="26"/>
        </w:rPr>
        <w:t>infected</w:t>
      </w:r>
      <w:r>
        <w:rPr>
          <w:rFonts w:ascii="Arial" w:hAnsi="Arial"/>
          <w:spacing w:val="-25"/>
          <w:sz w:val="26"/>
        </w:rPr>
        <w:t xml:space="preserve"> </w:t>
      </w:r>
      <w:r>
        <w:rPr>
          <w:rFonts w:ascii="Arial" w:hAnsi="Arial"/>
          <w:sz w:val="26"/>
        </w:rPr>
        <w:t>worker</w:t>
      </w:r>
      <w:r>
        <w:rPr>
          <w:rFonts w:ascii="Arial" w:hAnsi="Arial"/>
          <w:spacing w:val="-25"/>
          <w:sz w:val="26"/>
        </w:rPr>
        <w:t xml:space="preserve"> </w:t>
      </w:r>
      <w:r>
        <w:rPr>
          <w:rFonts w:ascii="Arial" w:hAnsi="Arial"/>
          <w:sz w:val="26"/>
        </w:rPr>
        <w:t>(the</w:t>
      </w:r>
      <w:r>
        <w:rPr>
          <w:rFonts w:ascii="Arial" w:hAnsi="Arial"/>
          <w:spacing w:val="-24"/>
          <w:sz w:val="26"/>
        </w:rPr>
        <w:t xml:space="preserve"> </w:t>
      </w:r>
      <w:r>
        <w:rPr>
          <w:rFonts w:ascii="Arial" w:hAnsi="Arial"/>
          <w:sz w:val="26"/>
        </w:rPr>
        <w:t>“Impacted</w:t>
      </w:r>
      <w:r>
        <w:rPr>
          <w:rFonts w:ascii="Arial" w:hAnsi="Arial"/>
          <w:spacing w:val="-25"/>
          <w:sz w:val="26"/>
        </w:rPr>
        <w:t xml:space="preserve"> </w:t>
      </w:r>
      <w:r>
        <w:rPr>
          <w:rFonts w:ascii="Arial" w:hAnsi="Arial"/>
          <w:sz w:val="26"/>
        </w:rPr>
        <w:t>Workers”).</w:t>
      </w:r>
    </w:p>
    <w:p w:rsidR="00EF6423" w:rsidRDefault="00EF6423" w:rsidP="00EF6423">
      <w:pPr>
        <w:pStyle w:val="ListParagraph"/>
        <w:numPr>
          <w:ilvl w:val="1"/>
          <w:numId w:val="151"/>
        </w:numPr>
        <w:tabs>
          <w:tab w:val="left" w:pos="1701"/>
        </w:tabs>
        <w:spacing w:before="2" w:line="254" w:lineRule="auto"/>
        <w:ind w:left="1700" w:right="1385" w:hanging="360"/>
        <w:rPr>
          <w:rFonts w:ascii="Wingdings" w:hAnsi="Wingdings"/>
          <w:sz w:val="26"/>
        </w:rPr>
      </w:pPr>
      <w:r>
        <w:rPr>
          <w:rFonts w:ascii="Arial" w:hAnsi="Arial"/>
          <w:sz w:val="26"/>
        </w:rPr>
        <w:t>Notify</w:t>
      </w:r>
      <w:r>
        <w:rPr>
          <w:rFonts w:ascii="Arial" w:hAnsi="Arial"/>
          <w:spacing w:val="-45"/>
          <w:sz w:val="26"/>
        </w:rPr>
        <w:t xml:space="preserve"> </w:t>
      </w:r>
      <w:r>
        <w:rPr>
          <w:rFonts w:ascii="Arial" w:hAnsi="Arial"/>
          <w:sz w:val="26"/>
        </w:rPr>
        <w:t>the</w:t>
      </w:r>
      <w:r>
        <w:rPr>
          <w:rFonts w:ascii="Arial" w:hAnsi="Arial"/>
          <w:spacing w:val="-42"/>
          <w:sz w:val="26"/>
        </w:rPr>
        <w:t xml:space="preserve"> </w:t>
      </w:r>
      <w:r>
        <w:rPr>
          <w:rFonts w:ascii="Arial" w:hAnsi="Arial"/>
          <w:sz w:val="26"/>
        </w:rPr>
        <w:t>Impacted</w:t>
      </w:r>
      <w:r>
        <w:rPr>
          <w:rFonts w:ascii="Arial" w:hAnsi="Arial"/>
          <w:spacing w:val="-43"/>
          <w:sz w:val="26"/>
        </w:rPr>
        <w:t xml:space="preserve"> </w:t>
      </w:r>
      <w:r>
        <w:rPr>
          <w:rFonts w:ascii="Arial" w:hAnsi="Arial"/>
          <w:sz w:val="26"/>
        </w:rPr>
        <w:t>Workers</w:t>
      </w:r>
      <w:r>
        <w:rPr>
          <w:rFonts w:ascii="Arial" w:hAnsi="Arial"/>
          <w:spacing w:val="-45"/>
          <w:sz w:val="26"/>
        </w:rPr>
        <w:t xml:space="preserve"> </w:t>
      </w:r>
      <w:r>
        <w:rPr>
          <w:rFonts w:ascii="Arial" w:hAnsi="Arial"/>
          <w:sz w:val="26"/>
        </w:rPr>
        <w:t>that</w:t>
      </w:r>
      <w:r>
        <w:rPr>
          <w:rFonts w:ascii="Arial" w:hAnsi="Arial"/>
          <w:spacing w:val="-43"/>
          <w:sz w:val="26"/>
        </w:rPr>
        <w:t xml:space="preserve"> </w:t>
      </w:r>
      <w:r>
        <w:rPr>
          <w:rFonts w:ascii="Arial" w:hAnsi="Arial"/>
          <w:sz w:val="26"/>
        </w:rPr>
        <w:t>they</w:t>
      </w:r>
      <w:r>
        <w:rPr>
          <w:rFonts w:ascii="Arial" w:hAnsi="Arial"/>
          <w:spacing w:val="-43"/>
          <w:sz w:val="26"/>
        </w:rPr>
        <w:t xml:space="preserve"> </w:t>
      </w:r>
      <w:r>
        <w:rPr>
          <w:rFonts w:ascii="Arial" w:hAnsi="Arial"/>
          <w:sz w:val="26"/>
        </w:rPr>
        <w:t>may</w:t>
      </w:r>
      <w:r>
        <w:rPr>
          <w:rFonts w:ascii="Arial" w:hAnsi="Arial"/>
          <w:spacing w:val="-44"/>
          <w:sz w:val="26"/>
        </w:rPr>
        <w:t xml:space="preserve"> </w:t>
      </w:r>
      <w:r>
        <w:rPr>
          <w:rFonts w:ascii="Arial" w:hAnsi="Arial"/>
          <w:sz w:val="26"/>
        </w:rPr>
        <w:t>have</w:t>
      </w:r>
      <w:r>
        <w:rPr>
          <w:rFonts w:ascii="Arial" w:hAnsi="Arial"/>
          <w:spacing w:val="-44"/>
          <w:sz w:val="26"/>
        </w:rPr>
        <w:t xml:space="preserve"> </w:t>
      </w:r>
      <w:r>
        <w:rPr>
          <w:rFonts w:ascii="Arial" w:hAnsi="Arial"/>
          <w:sz w:val="26"/>
        </w:rPr>
        <w:t>had</w:t>
      </w:r>
      <w:r>
        <w:rPr>
          <w:rFonts w:ascii="Arial" w:hAnsi="Arial"/>
          <w:spacing w:val="-44"/>
          <w:sz w:val="26"/>
        </w:rPr>
        <w:t xml:space="preserve"> </w:t>
      </w:r>
      <w:r>
        <w:rPr>
          <w:rFonts w:ascii="Arial" w:hAnsi="Arial"/>
          <w:sz w:val="26"/>
        </w:rPr>
        <w:t>contact</w:t>
      </w:r>
      <w:r>
        <w:rPr>
          <w:rFonts w:ascii="Arial" w:hAnsi="Arial"/>
          <w:spacing w:val="-43"/>
          <w:sz w:val="26"/>
        </w:rPr>
        <w:t xml:space="preserve"> </w:t>
      </w:r>
      <w:r>
        <w:rPr>
          <w:rFonts w:ascii="Arial" w:hAnsi="Arial"/>
          <w:sz w:val="26"/>
        </w:rPr>
        <w:t>with</w:t>
      </w:r>
      <w:r>
        <w:rPr>
          <w:rFonts w:ascii="Arial" w:hAnsi="Arial"/>
          <w:spacing w:val="-44"/>
          <w:sz w:val="26"/>
        </w:rPr>
        <w:t xml:space="preserve"> </w:t>
      </w:r>
      <w:r>
        <w:rPr>
          <w:rFonts w:ascii="Arial" w:hAnsi="Arial"/>
          <w:sz w:val="26"/>
        </w:rPr>
        <w:t>an</w:t>
      </w:r>
      <w:r>
        <w:rPr>
          <w:rFonts w:ascii="Arial" w:hAnsi="Arial"/>
          <w:spacing w:val="-43"/>
          <w:sz w:val="26"/>
        </w:rPr>
        <w:t xml:space="preserve"> </w:t>
      </w:r>
      <w:r>
        <w:rPr>
          <w:rFonts w:ascii="Arial" w:hAnsi="Arial"/>
          <w:sz w:val="26"/>
        </w:rPr>
        <w:t>infected worker</w:t>
      </w:r>
      <w:r>
        <w:rPr>
          <w:rFonts w:ascii="Arial" w:hAnsi="Arial"/>
          <w:spacing w:val="-50"/>
          <w:sz w:val="26"/>
        </w:rPr>
        <w:t xml:space="preserve"> </w:t>
      </w:r>
      <w:r>
        <w:rPr>
          <w:rFonts w:ascii="Arial" w:hAnsi="Arial"/>
          <w:sz w:val="26"/>
        </w:rPr>
        <w:t>and</w:t>
      </w:r>
      <w:r>
        <w:rPr>
          <w:rFonts w:ascii="Arial" w:hAnsi="Arial"/>
          <w:spacing w:val="-50"/>
          <w:sz w:val="26"/>
        </w:rPr>
        <w:t xml:space="preserve"> </w:t>
      </w:r>
      <w:r>
        <w:rPr>
          <w:rFonts w:ascii="Arial" w:hAnsi="Arial"/>
          <w:sz w:val="26"/>
        </w:rPr>
        <w:t>encourage</w:t>
      </w:r>
      <w:r>
        <w:rPr>
          <w:rFonts w:ascii="Arial" w:hAnsi="Arial"/>
          <w:spacing w:val="-48"/>
          <w:sz w:val="26"/>
        </w:rPr>
        <w:t xml:space="preserve"> </w:t>
      </w:r>
      <w:r>
        <w:rPr>
          <w:rFonts w:ascii="Arial" w:hAnsi="Arial"/>
          <w:sz w:val="26"/>
        </w:rPr>
        <w:t>them</w:t>
      </w:r>
      <w:r>
        <w:rPr>
          <w:rFonts w:ascii="Arial" w:hAnsi="Arial"/>
          <w:spacing w:val="-50"/>
          <w:sz w:val="26"/>
        </w:rPr>
        <w:t xml:space="preserve"> </w:t>
      </w:r>
      <w:r>
        <w:rPr>
          <w:rFonts w:ascii="Arial" w:hAnsi="Arial"/>
          <w:sz w:val="26"/>
        </w:rPr>
        <w:t>to</w:t>
      </w:r>
      <w:r>
        <w:rPr>
          <w:rFonts w:ascii="Arial" w:hAnsi="Arial"/>
          <w:spacing w:val="-49"/>
          <w:sz w:val="26"/>
        </w:rPr>
        <w:t xml:space="preserve"> </w:t>
      </w:r>
      <w:r>
        <w:rPr>
          <w:rFonts w:ascii="Arial" w:hAnsi="Arial"/>
          <w:sz w:val="26"/>
        </w:rPr>
        <w:t>monitor</w:t>
      </w:r>
      <w:r>
        <w:rPr>
          <w:rFonts w:ascii="Arial" w:hAnsi="Arial"/>
          <w:spacing w:val="-48"/>
          <w:sz w:val="26"/>
        </w:rPr>
        <w:t xml:space="preserve"> </w:t>
      </w:r>
      <w:r>
        <w:rPr>
          <w:rFonts w:ascii="Arial" w:hAnsi="Arial"/>
          <w:sz w:val="26"/>
        </w:rPr>
        <w:t>their</w:t>
      </w:r>
      <w:r>
        <w:rPr>
          <w:rFonts w:ascii="Arial" w:hAnsi="Arial"/>
          <w:spacing w:val="-49"/>
          <w:sz w:val="26"/>
        </w:rPr>
        <w:t xml:space="preserve"> </w:t>
      </w:r>
      <w:r>
        <w:rPr>
          <w:rFonts w:ascii="Arial" w:hAnsi="Arial"/>
          <w:sz w:val="26"/>
        </w:rPr>
        <w:t>health</w:t>
      </w:r>
      <w:r>
        <w:rPr>
          <w:rFonts w:ascii="Arial" w:hAnsi="Arial"/>
          <w:spacing w:val="-50"/>
          <w:sz w:val="26"/>
        </w:rPr>
        <w:t xml:space="preserve"> </w:t>
      </w:r>
      <w:r>
        <w:rPr>
          <w:rFonts w:ascii="Arial" w:hAnsi="Arial"/>
          <w:sz w:val="26"/>
        </w:rPr>
        <w:t>and</w:t>
      </w:r>
      <w:r>
        <w:rPr>
          <w:rFonts w:ascii="Arial" w:hAnsi="Arial"/>
          <w:spacing w:val="-49"/>
          <w:sz w:val="26"/>
        </w:rPr>
        <w:t xml:space="preserve"> </w:t>
      </w:r>
      <w:r>
        <w:rPr>
          <w:rFonts w:ascii="Arial" w:hAnsi="Arial"/>
          <w:sz w:val="26"/>
        </w:rPr>
        <w:t>report</w:t>
      </w:r>
      <w:r>
        <w:rPr>
          <w:rFonts w:ascii="Arial" w:hAnsi="Arial"/>
          <w:spacing w:val="-50"/>
          <w:sz w:val="26"/>
        </w:rPr>
        <w:t xml:space="preserve"> </w:t>
      </w:r>
      <w:r>
        <w:rPr>
          <w:rFonts w:ascii="Arial" w:hAnsi="Arial"/>
          <w:sz w:val="26"/>
        </w:rPr>
        <w:t>any</w:t>
      </w:r>
      <w:r>
        <w:rPr>
          <w:rFonts w:ascii="Arial" w:hAnsi="Arial"/>
          <w:spacing w:val="-49"/>
          <w:sz w:val="26"/>
        </w:rPr>
        <w:t xml:space="preserve"> </w:t>
      </w:r>
      <w:r>
        <w:rPr>
          <w:rFonts w:ascii="Arial" w:hAnsi="Arial"/>
          <w:sz w:val="26"/>
        </w:rPr>
        <w:t>concerns</w:t>
      </w:r>
      <w:r>
        <w:rPr>
          <w:rFonts w:ascii="Arial" w:hAnsi="Arial"/>
          <w:spacing w:val="-50"/>
          <w:sz w:val="26"/>
        </w:rPr>
        <w:t xml:space="preserve"> </w:t>
      </w:r>
      <w:r>
        <w:rPr>
          <w:rFonts w:ascii="Arial" w:hAnsi="Arial"/>
          <w:sz w:val="26"/>
        </w:rPr>
        <w:t>to their healthcare</w:t>
      </w:r>
      <w:r>
        <w:rPr>
          <w:rFonts w:ascii="Arial" w:hAnsi="Arial"/>
          <w:spacing w:val="-32"/>
          <w:sz w:val="26"/>
        </w:rPr>
        <w:t xml:space="preserve"> </w:t>
      </w:r>
      <w:r>
        <w:rPr>
          <w:rFonts w:ascii="Arial" w:hAnsi="Arial"/>
          <w:sz w:val="26"/>
        </w:rPr>
        <w:t>provider.</w:t>
      </w:r>
    </w:p>
    <w:p w:rsidR="00EF6423" w:rsidRDefault="00EF6423" w:rsidP="00EF6423">
      <w:pPr>
        <w:spacing w:line="254" w:lineRule="auto"/>
        <w:rPr>
          <w:rFonts w:ascii="Wingdings" w:hAnsi="Wingdings"/>
          <w:sz w:val="26"/>
        </w:rPr>
        <w:sectPr w:rsidR="00EF6423" w:rsidSect="00D85866">
          <w:headerReference w:type="even" r:id="rId486"/>
          <w:headerReference w:type="default" r:id="rId487"/>
          <w:footerReference w:type="default" r:id="rId488"/>
          <w:headerReference w:type="first" r:id="rId489"/>
          <w:pgSz w:w="12240" w:h="15840"/>
          <w:pgMar w:top="1420" w:right="280" w:bottom="900" w:left="460" w:header="0" w:footer="718" w:gutter="0"/>
          <w:pgNumType w:start="7"/>
          <w:cols w:space="720"/>
        </w:sectPr>
      </w:pPr>
    </w:p>
    <w:p w:rsidR="00EF6423" w:rsidRDefault="00EF6423" w:rsidP="00EF6423">
      <w:pPr>
        <w:pStyle w:val="ListParagraph"/>
        <w:numPr>
          <w:ilvl w:val="1"/>
          <w:numId w:val="151"/>
        </w:numPr>
        <w:tabs>
          <w:tab w:val="left" w:pos="1701"/>
        </w:tabs>
        <w:spacing w:before="63" w:line="254" w:lineRule="auto"/>
        <w:ind w:left="1700" w:right="1335"/>
        <w:rPr>
          <w:rFonts w:ascii="Wingdings" w:hAnsi="Wingdings"/>
          <w:sz w:val="26"/>
        </w:rPr>
      </w:pPr>
      <w:r>
        <w:rPr>
          <w:rFonts w:ascii="Arial" w:hAnsi="Arial"/>
          <w:w w:val="95"/>
          <w:sz w:val="26"/>
        </w:rPr>
        <w:lastRenderedPageBreak/>
        <w:t>Any</w:t>
      </w:r>
      <w:r>
        <w:rPr>
          <w:rFonts w:ascii="Arial" w:hAnsi="Arial"/>
          <w:spacing w:val="-25"/>
          <w:w w:val="95"/>
          <w:sz w:val="26"/>
        </w:rPr>
        <w:t xml:space="preserve"> </w:t>
      </w:r>
      <w:r>
        <w:rPr>
          <w:rFonts w:ascii="Arial" w:hAnsi="Arial"/>
          <w:w w:val="95"/>
          <w:sz w:val="26"/>
        </w:rPr>
        <w:t>worker</w:t>
      </w:r>
      <w:r>
        <w:rPr>
          <w:rFonts w:ascii="Arial" w:hAnsi="Arial"/>
          <w:spacing w:val="-23"/>
          <w:w w:val="95"/>
          <w:sz w:val="26"/>
        </w:rPr>
        <w:t xml:space="preserve"> </w:t>
      </w:r>
      <w:r>
        <w:rPr>
          <w:rFonts w:ascii="Arial" w:hAnsi="Arial"/>
          <w:w w:val="95"/>
          <w:sz w:val="26"/>
        </w:rPr>
        <w:t>who</w:t>
      </w:r>
      <w:r>
        <w:rPr>
          <w:rFonts w:ascii="Arial" w:hAnsi="Arial"/>
          <w:spacing w:val="-22"/>
          <w:w w:val="95"/>
          <w:sz w:val="26"/>
        </w:rPr>
        <w:t xml:space="preserve"> </w:t>
      </w:r>
      <w:r>
        <w:rPr>
          <w:rFonts w:ascii="Arial" w:hAnsi="Arial"/>
          <w:w w:val="95"/>
          <w:sz w:val="26"/>
        </w:rPr>
        <w:t>tests</w:t>
      </w:r>
      <w:r>
        <w:rPr>
          <w:rFonts w:ascii="Arial" w:hAnsi="Arial"/>
          <w:spacing w:val="-21"/>
          <w:w w:val="95"/>
          <w:sz w:val="26"/>
        </w:rPr>
        <w:t xml:space="preserve"> </w:t>
      </w:r>
      <w:r>
        <w:rPr>
          <w:rFonts w:ascii="Arial" w:hAnsi="Arial"/>
          <w:w w:val="95"/>
          <w:sz w:val="26"/>
        </w:rPr>
        <w:t>positive</w:t>
      </w:r>
      <w:r>
        <w:rPr>
          <w:rFonts w:ascii="Arial" w:hAnsi="Arial"/>
          <w:spacing w:val="-25"/>
          <w:w w:val="95"/>
          <w:sz w:val="26"/>
        </w:rPr>
        <w:t xml:space="preserve"> </w:t>
      </w:r>
      <w:r>
        <w:rPr>
          <w:rFonts w:ascii="Arial" w:hAnsi="Arial"/>
          <w:w w:val="95"/>
          <w:sz w:val="26"/>
        </w:rPr>
        <w:t>for</w:t>
      </w:r>
      <w:r>
        <w:rPr>
          <w:rFonts w:ascii="Arial" w:hAnsi="Arial"/>
          <w:spacing w:val="-23"/>
          <w:w w:val="95"/>
          <w:sz w:val="26"/>
        </w:rPr>
        <w:t xml:space="preserve"> </w:t>
      </w:r>
      <w:r>
        <w:rPr>
          <w:rFonts w:ascii="Arial" w:hAnsi="Arial"/>
          <w:w w:val="95"/>
          <w:sz w:val="26"/>
        </w:rPr>
        <w:t>COVID-19</w:t>
      </w:r>
      <w:r>
        <w:rPr>
          <w:rFonts w:ascii="Arial" w:hAnsi="Arial"/>
          <w:spacing w:val="-22"/>
          <w:w w:val="95"/>
          <w:sz w:val="26"/>
        </w:rPr>
        <w:t xml:space="preserve"> </w:t>
      </w:r>
      <w:r>
        <w:rPr>
          <w:rFonts w:ascii="Arial" w:hAnsi="Arial"/>
          <w:w w:val="95"/>
          <w:sz w:val="26"/>
        </w:rPr>
        <w:t>should</w:t>
      </w:r>
      <w:r>
        <w:rPr>
          <w:rFonts w:ascii="Arial" w:hAnsi="Arial"/>
          <w:spacing w:val="-24"/>
          <w:w w:val="95"/>
          <w:sz w:val="26"/>
        </w:rPr>
        <w:t xml:space="preserve"> </w:t>
      </w:r>
      <w:r>
        <w:rPr>
          <w:rFonts w:ascii="Arial" w:hAnsi="Arial"/>
          <w:w w:val="95"/>
          <w:sz w:val="26"/>
        </w:rPr>
        <w:t>remain</w:t>
      </w:r>
      <w:r>
        <w:rPr>
          <w:rFonts w:ascii="Arial" w:hAnsi="Arial"/>
          <w:spacing w:val="-23"/>
          <w:w w:val="95"/>
          <w:sz w:val="26"/>
        </w:rPr>
        <w:t xml:space="preserve"> </w:t>
      </w:r>
      <w:r>
        <w:rPr>
          <w:rFonts w:ascii="Arial" w:hAnsi="Arial"/>
          <w:w w:val="95"/>
          <w:sz w:val="26"/>
        </w:rPr>
        <w:t>in</w:t>
      </w:r>
      <w:r>
        <w:rPr>
          <w:rFonts w:ascii="Arial" w:hAnsi="Arial"/>
          <w:spacing w:val="-24"/>
          <w:w w:val="95"/>
          <w:sz w:val="26"/>
        </w:rPr>
        <w:t xml:space="preserve"> </w:t>
      </w:r>
      <w:r>
        <w:rPr>
          <w:rFonts w:ascii="Arial" w:hAnsi="Arial"/>
          <w:w w:val="95"/>
          <w:sz w:val="26"/>
        </w:rPr>
        <w:t>home</w:t>
      </w:r>
      <w:r>
        <w:rPr>
          <w:rFonts w:ascii="Arial" w:hAnsi="Arial"/>
          <w:spacing w:val="-22"/>
          <w:w w:val="95"/>
          <w:sz w:val="26"/>
        </w:rPr>
        <w:t xml:space="preserve"> </w:t>
      </w:r>
      <w:r>
        <w:rPr>
          <w:rFonts w:ascii="Arial" w:hAnsi="Arial"/>
          <w:w w:val="95"/>
          <w:sz w:val="26"/>
        </w:rPr>
        <w:t>isolation</w:t>
      </w:r>
      <w:r>
        <w:rPr>
          <w:rFonts w:ascii="Arial" w:hAnsi="Arial"/>
          <w:spacing w:val="-24"/>
          <w:w w:val="95"/>
          <w:sz w:val="26"/>
        </w:rPr>
        <w:t xml:space="preserve"> </w:t>
      </w:r>
      <w:r>
        <w:rPr>
          <w:rFonts w:ascii="Arial" w:hAnsi="Arial"/>
          <w:w w:val="95"/>
          <w:sz w:val="26"/>
        </w:rPr>
        <w:t xml:space="preserve">for </w:t>
      </w:r>
      <w:r>
        <w:rPr>
          <w:rFonts w:ascii="Arial" w:hAnsi="Arial"/>
          <w:sz w:val="26"/>
        </w:rPr>
        <w:t>not</w:t>
      </w:r>
      <w:r>
        <w:rPr>
          <w:rFonts w:ascii="Arial" w:hAnsi="Arial"/>
          <w:spacing w:val="-45"/>
          <w:sz w:val="26"/>
        </w:rPr>
        <w:t xml:space="preserve"> </w:t>
      </w:r>
      <w:r>
        <w:rPr>
          <w:rFonts w:ascii="Arial" w:hAnsi="Arial"/>
          <w:sz w:val="26"/>
        </w:rPr>
        <w:t>less</w:t>
      </w:r>
      <w:r>
        <w:rPr>
          <w:rFonts w:ascii="Arial" w:hAnsi="Arial"/>
          <w:spacing w:val="-44"/>
          <w:sz w:val="26"/>
        </w:rPr>
        <w:t xml:space="preserve"> </w:t>
      </w:r>
      <w:r>
        <w:rPr>
          <w:rFonts w:ascii="Arial" w:hAnsi="Arial"/>
          <w:sz w:val="26"/>
        </w:rPr>
        <w:t>than</w:t>
      </w:r>
      <w:r>
        <w:rPr>
          <w:rFonts w:ascii="Arial" w:hAnsi="Arial"/>
          <w:spacing w:val="-44"/>
          <w:sz w:val="26"/>
        </w:rPr>
        <w:t xml:space="preserve"> </w:t>
      </w:r>
      <w:r>
        <w:rPr>
          <w:rFonts w:ascii="Arial" w:hAnsi="Arial"/>
          <w:sz w:val="26"/>
        </w:rPr>
        <w:t>14</w:t>
      </w:r>
      <w:r>
        <w:rPr>
          <w:rFonts w:ascii="Arial" w:hAnsi="Arial"/>
          <w:spacing w:val="-43"/>
          <w:sz w:val="26"/>
        </w:rPr>
        <w:t xml:space="preserve"> </w:t>
      </w:r>
      <w:r>
        <w:rPr>
          <w:rFonts w:ascii="Arial" w:hAnsi="Arial"/>
          <w:sz w:val="26"/>
        </w:rPr>
        <w:t>days</w:t>
      </w:r>
      <w:r>
        <w:rPr>
          <w:rFonts w:ascii="Arial" w:hAnsi="Arial"/>
          <w:spacing w:val="-45"/>
          <w:sz w:val="26"/>
        </w:rPr>
        <w:t xml:space="preserve"> </w:t>
      </w:r>
      <w:r>
        <w:rPr>
          <w:rFonts w:ascii="Arial" w:hAnsi="Arial"/>
          <w:sz w:val="26"/>
        </w:rPr>
        <w:t>after</w:t>
      </w:r>
      <w:r>
        <w:rPr>
          <w:rFonts w:ascii="Arial" w:hAnsi="Arial"/>
          <w:spacing w:val="-44"/>
          <w:sz w:val="26"/>
        </w:rPr>
        <w:t xml:space="preserve"> </w:t>
      </w:r>
      <w:r>
        <w:rPr>
          <w:rFonts w:ascii="Arial" w:hAnsi="Arial"/>
          <w:sz w:val="26"/>
        </w:rPr>
        <w:t>symptoms</w:t>
      </w:r>
      <w:r>
        <w:rPr>
          <w:rFonts w:ascii="Arial" w:hAnsi="Arial"/>
          <w:spacing w:val="-45"/>
          <w:sz w:val="26"/>
        </w:rPr>
        <w:t xml:space="preserve"> </w:t>
      </w:r>
      <w:r>
        <w:rPr>
          <w:rFonts w:ascii="Arial" w:hAnsi="Arial"/>
          <w:sz w:val="26"/>
        </w:rPr>
        <w:t>begin.</w:t>
      </w:r>
      <w:r>
        <w:rPr>
          <w:rFonts w:ascii="Arial" w:hAnsi="Arial"/>
          <w:spacing w:val="-14"/>
          <w:sz w:val="26"/>
        </w:rPr>
        <w:t xml:space="preserve"> </w:t>
      </w:r>
      <w:r>
        <w:rPr>
          <w:rFonts w:ascii="Arial" w:hAnsi="Arial"/>
          <w:sz w:val="26"/>
        </w:rPr>
        <w:t>The</w:t>
      </w:r>
      <w:r>
        <w:rPr>
          <w:rFonts w:ascii="Arial" w:hAnsi="Arial"/>
          <w:spacing w:val="-44"/>
          <w:sz w:val="26"/>
        </w:rPr>
        <w:t xml:space="preserve"> </w:t>
      </w:r>
      <w:r>
        <w:rPr>
          <w:rFonts w:ascii="Arial" w:hAnsi="Arial"/>
          <w:sz w:val="26"/>
        </w:rPr>
        <w:t>worker</w:t>
      </w:r>
      <w:r>
        <w:rPr>
          <w:rFonts w:ascii="Arial" w:hAnsi="Arial"/>
          <w:spacing w:val="-44"/>
          <w:sz w:val="26"/>
        </w:rPr>
        <w:t xml:space="preserve"> </w:t>
      </w:r>
      <w:r>
        <w:rPr>
          <w:rFonts w:ascii="Arial" w:hAnsi="Arial"/>
          <w:sz w:val="26"/>
        </w:rPr>
        <w:t>should</w:t>
      </w:r>
      <w:r>
        <w:rPr>
          <w:rFonts w:ascii="Arial" w:hAnsi="Arial"/>
          <w:spacing w:val="-43"/>
          <w:sz w:val="26"/>
        </w:rPr>
        <w:t xml:space="preserve"> </w:t>
      </w:r>
      <w:r>
        <w:rPr>
          <w:rFonts w:ascii="Arial" w:hAnsi="Arial"/>
          <w:sz w:val="26"/>
        </w:rPr>
        <w:t>follow</w:t>
      </w:r>
      <w:r>
        <w:rPr>
          <w:rFonts w:ascii="Arial" w:hAnsi="Arial"/>
          <w:spacing w:val="-45"/>
          <w:sz w:val="26"/>
        </w:rPr>
        <w:t xml:space="preserve"> </w:t>
      </w:r>
      <w:r>
        <w:rPr>
          <w:rFonts w:ascii="Arial" w:hAnsi="Arial"/>
          <w:sz w:val="26"/>
        </w:rPr>
        <w:t>health authority</w:t>
      </w:r>
      <w:r>
        <w:rPr>
          <w:rFonts w:ascii="Arial" w:hAnsi="Arial"/>
          <w:spacing w:val="-20"/>
          <w:sz w:val="26"/>
        </w:rPr>
        <w:t xml:space="preserve"> </w:t>
      </w:r>
      <w:r>
        <w:rPr>
          <w:rFonts w:ascii="Arial" w:hAnsi="Arial"/>
          <w:sz w:val="26"/>
        </w:rPr>
        <w:t>guidance</w:t>
      </w:r>
      <w:r>
        <w:rPr>
          <w:rFonts w:ascii="Arial" w:hAnsi="Arial"/>
          <w:spacing w:val="-19"/>
          <w:sz w:val="26"/>
        </w:rPr>
        <w:t xml:space="preserve"> </w:t>
      </w:r>
      <w:r>
        <w:rPr>
          <w:rFonts w:ascii="Arial" w:hAnsi="Arial"/>
          <w:sz w:val="26"/>
        </w:rPr>
        <w:t>and</w:t>
      </w:r>
      <w:r>
        <w:rPr>
          <w:rFonts w:ascii="Arial" w:hAnsi="Arial"/>
          <w:spacing w:val="-19"/>
          <w:sz w:val="26"/>
        </w:rPr>
        <w:t xml:space="preserve"> </w:t>
      </w:r>
      <w:r>
        <w:rPr>
          <w:rFonts w:ascii="Arial" w:hAnsi="Arial"/>
          <w:sz w:val="26"/>
        </w:rPr>
        <w:t>their</w:t>
      </w:r>
      <w:r>
        <w:rPr>
          <w:rFonts w:ascii="Arial" w:hAnsi="Arial"/>
          <w:spacing w:val="-19"/>
          <w:sz w:val="26"/>
        </w:rPr>
        <w:t xml:space="preserve"> </w:t>
      </w:r>
      <w:r>
        <w:rPr>
          <w:rFonts w:ascii="Arial" w:hAnsi="Arial"/>
          <w:sz w:val="26"/>
        </w:rPr>
        <w:t>company</w:t>
      </w:r>
      <w:r>
        <w:rPr>
          <w:rFonts w:ascii="Arial" w:hAnsi="Arial"/>
          <w:spacing w:val="-16"/>
          <w:sz w:val="26"/>
        </w:rPr>
        <w:t xml:space="preserve"> </w:t>
      </w:r>
      <w:r>
        <w:rPr>
          <w:rFonts w:ascii="Arial" w:hAnsi="Arial"/>
          <w:sz w:val="26"/>
        </w:rPr>
        <w:t>policy.</w:t>
      </w:r>
    </w:p>
    <w:p w:rsidR="00EF6423" w:rsidRDefault="00EF6423" w:rsidP="00EF6423">
      <w:pPr>
        <w:pStyle w:val="ListParagraph"/>
        <w:numPr>
          <w:ilvl w:val="1"/>
          <w:numId w:val="151"/>
        </w:numPr>
        <w:tabs>
          <w:tab w:val="left" w:pos="1701"/>
        </w:tabs>
        <w:spacing w:before="2" w:line="254" w:lineRule="auto"/>
        <w:ind w:left="1700" w:right="1217"/>
        <w:rPr>
          <w:rFonts w:ascii="Wingdings" w:hAnsi="Wingdings"/>
          <w:sz w:val="26"/>
        </w:rPr>
      </w:pPr>
      <w:r>
        <w:rPr>
          <w:rFonts w:ascii="Arial" w:hAnsi="Arial"/>
          <w:sz w:val="26"/>
        </w:rPr>
        <w:t>Impacted</w:t>
      </w:r>
      <w:r>
        <w:rPr>
          <w:rFonts w:ascii="Arial" w:hAnsi="Arial"/>
          <w:spacing w:val="-37"/>
          <w:sz w:val="26"/>
        </w:rPr>
        <w:t xml:space="preserve"> </w:t>
      </w:r>
      <w:r>
        <w:rPr>
          <w:rFonts w:ascii="Arial" w:hAnsi="Arial"/>
          <w:sz w:val="26"/>
        </w:rPr>
        <w:t>Workers</w:t>
      </w:r>
      <w:r>
        <w:rPr>
          <w:rFonts w:ascii="Arial" w:hAnsi="Arial"/>
          <w:spacing w:val="-36"/>
          <w:sz w:val="26"/>
        </w:rPr>
        <w:t xml:space="preserve"> </w:t>
      </w:r>
      <w:r>
        <w:rPr>
          <w:rFonts w:ascii="Arial" w:hAnsi="Arial"/>
          <w:sz w:val="26"/>
        </w:rPr>
        <w:t>who</w:t>
      </w:r>
      <w:r>
        <w:rPr>
          <w:rFonts w:ascii="Arial" w:hAnsi="Arial"/>
          <w:spacing w:val="-37"/>
          <w:sz w:val="26"/>
        </w:rPr>
        <w:t xml:space="preserve"> </w:t>
      </w:r>
      <w:r>
        <w:rPr>
          <w:rFonts w:ascii="Arial" w:hAnsi="Arial"/>
          <w:sz w:val="26"/>
        </w:rPr>
        <w:t>have</w:t>
      </w:r>
      <w:r>
        <w:rPr>
          <w:rFonts w:ascii="Arial" w:hAnsi="Arial"/>
          <w:spacing w:val="-38"/>
          <w:sz w:val="26"/>
        </w:rPr>
        <w:t xml:space="preserve"> </w:t>
      </w:r>
      <w:r>
        <w:rPr>
          <w:rFonts w:ascii="Arial" w:hAnsi="Arial"/>
          <w:sz w:val="26"/>
        </w:rPr>
        <w:t>been</w:t>
      </w:r>
      <w:r>
        <w:rPr>
          <w:rFonts w:ascii="Arial" w:hAnsi="Arial"/>
          <w:spacing w:val="-36"/>
          <w:sz w:val="26"/>
        </w:rPr>
        <w:t xml:space="preserve"> </w:t>
      </w:r>
      <w:r>
        <w:rPr>
          <w:rFonts w:ascii="Arial" w:hAnsi="Arial"/>
          <w:sz w:val="26"/>
        </w:rPr>
        <w:t>in</w:t>
      </w:r>
      <w:r>
        <w:rPr>
          <w:rFonts w:ascii="Arial" w:hAnsi="Arial"/>
          <w:spacing w:val="-38"/>
          <w:sz w:val="26"/>
        </w:rPr>
        <w:t xml:space="preserve"> </w:t>
      </w:r>
      <w:r>
        <w:rPr>
          <w:rFonts w:ascii="Arial" w:hAnsi="Arial"/>
          <w:sz w:val="26"/>
        </w:rPr>
        <w:t>close</w:t>
      </w:r>
      <w:r>
        <w:rPr>
          <w:rFonts w:ascii="Arial" w:hAnsi="Arial"/>
          <w:spacing w:val="-35"/>
          <w:sz w:val="26"/>
        </w:rPr>
        <w:t xml:space="preserve"> </w:t>
      </w:r>
      <w:r>
        <w:rPr>
          <w:rFonts w:ascii="Arial" w:hAnsi="Arial"/>
          <w:sz w:val="26"/>
        </w:rPr>
        <w:t>contact</w:t>
      </w:r>
      <w:r>
        <w:rPr>
          <w:rFonts w:ascii="Arial" w:hAnsi="Arial"/>
          <w:spacing w:val="-38"/>
          <w:sz w:val="26"/>
        </w:rPr>
        <w:t xml:space="preserve"> </w:t>
      </w:r>
      <w:r>
        <w:rPr>
          <w:rFonts w:ascii="Arial" w:hAnsi="Arial"/>
          <w:sz w:val="26"/>
        </w:rPr>
        <w:t>with</w:t>
      </w:r>
      <w:r>
        <w:rPr>
          <w:rFonts w:ascii="Arial" w:hAnsi="Arial"/>
          <w:spacing w:val="-35"/>
          <w:sz w:val="26"/>
        </w:rPr>
        <w:t xml:space="preserve"> </w:t>
      </w:r>
      <w:r>
        <w:rPr>
          <w:rFonts w:ascii="Arial" w:hAnsi="Arial"/>
          <w:sz w:val="26"/>
        </w:rPr>
        <w:t>a</w:t>
      </w:r>
      <w:r>
        <w:rPr>
          <w:rFonts w:ascii="Arial" w:hAnsi="Arial"/>
          <w:spacing w:val="-38"/>
          <w:sz w:val="26"/>
        </w:rPr>
        <w:t xml:space="preserve"> </w:t>
      </w:r>
      <w:r>
        <w:rPr>
          <w:rFonts w:ascii="Arial" w:hAnsi="Arial"/>
          <w:sz w:val="26"/>
        </w:rPr>
        <w:t>person</w:t>
      </w:r>
      <w:r>
        <w:rPr>
          <w:rFonts w:ascii="Arial" w:hAnsi="Arial"/>
          <w:spacing w:val="-35"/>
          <w:sz w:val="26"/>
        </w:rPr>
        <w:t xml:space="preserve"> </w:t>
      </w:r>
      <w:r>
        <w:rPr>
          <w:rFonts w:ascii="Arial" w:hAnsi="Arial"/>
          <w:sz w:val="26"/>
        </w:rPr>
        <w:t>who</w:t>
      </w:r>
      <w:r>
        <w:rPr>
          <w:rFonts w:ascii="Arial" w:hAnsi="Arial"/>
          <w:spacing w:val="-37"/>
          <w:sz w:val="26"/>
        </w:rPr>
        <w:t xml:space="preserve"> </w:t>
      </w:r>
      <w:r>
        <w:rPr>
          <w:rFonts w:ascii="Arial" w:hAnsi="Arial"/>
          <w:sz w:val="26"/>
        </w:rPr>
        <w:t>tests positive,</w:t>
      </w:r>
      <w:r>
        <w:rPr>
          <w:rFonts w:ascii="Arial" w:hAnsi="Arial"/>
          <w:spacing w:val="-53"/>
          <w:sz w:val="26"/>
        </w:rPr>
        <w:t xml:space="preserve"> </w:t>
      </w:r>
      <w:r>
        <w:rPr>
          <w:rFonts w:ascii="Arial" w:hAnsi="Arial"/>
          <w:sz w:val="26"/>
        </w:rPr>
        <w:t>but</w:t>
      </w:r>
      <w:r>
        <w:rPr>
          <w:rFonts w:ascii="Arial" w:hAnsi="Arial"/>
          <w:spacing w:val="-51"/>
          <w:sz w:val="26"/>
        </w:rPr>
        <w:t xml:space="preserve"> </w:t>
      </w:r>
      <w:r>
        <w:rPr>
          <w:rFonts w:ascii="Arial" w:hAnsi="Arial"/>
          <w:sz w:val="26"/>
        </w:rPr>
        <w:t>who</w:t>
      </w:r>
      <w:r>
        <w:rPr>
          <w:rFonts w:ascii="Arial" w:hAnsi="Arial"/>
          <w:spacing w:val="-52"/>
          <w:sz w:val="26"/>
        </w:rPr>
        <w:t xml:space="preserve"> </w:t>
      </w:r>
      <w:r>
        <w:rPr>
          <w:rFonts w:ascii="Arial" w:hAnsi="Arial"/>
          <w:sz w:val="26"/>
        </w:rPr>
        <w:t>are</w:t>
      </w:r>
      <w:r>
        <w:rPr>
          <w:rFonts w:ascii="Arial" w:hAnsi="Arial"/>
          <w:spacing w:val="-51"/>
          <w:sz w:val="26"/>
        </w:rPr>
        <w:t xml:space="preserve"> </w:t>
      </w:r>
      <w:r>
        <w:rPr>
          <w:rFonts w:ascii="Arial" w:hAnsi="Arial"/>
          <w:sz w:val="26"/>
        </w:rPr>
        <w:t>not</w:t>
      </w:r>
      <w:r>
        <w:rPr>
          <w:rFonts w:ascii="Arial" w:hAnsi="Arial"/>
          <w:spacing w:val="-53"/>
          <w:sz w:val="26"/>
        </w:rPr>
        <w:t xml:space="preserve"> </w:t>
      </w:r>
      <w:r>
        <w:rPr>
          <w:rFonts w:ascii="Arial" w:hAnsi="Arial"/>
          <w:sz w:val="26"/>
        </w:rPr>
        <w:t>presently</w:t>
      </w:r>
      <w:r>
        <w:rPr>
          <w:rFonts w:ascii="Arial" w:hAnsi="Arial"/>
          <w:spacing w:val="-51"/>
          <w:sz w:val="26"/>
        </w:rPr>
        <w:t xml:space="preserve"> </w:t>
      </w:r>
      <w:r>
        <w:rPr>
          <w:rFonts w:ascii="Arial" w:hAnsi="Arial"/>
          <w:sz w:val="26"/>
        </w:rPr>
        <w:t>symptomatic</w:t>
      </w:r>
      <w:r>
        <w:rPr>
          <w:rFonts w:ascii="Arial" w:hAnsi="Arial"/>
          <w:spacing w:val="-52"/>
          <w:sz w:val="26"/>
        </w:rPr>
        <w:t xml:space="preserve"> </w:t>
      </w:r>
      <w:r>
        <w:rPr>
          <w:rFonts w:ascii="Arial" w:hAnsi="Arial"/>
          <w:sz w:val="26"/>
        </w:rPr>
        <w:t>or</w:t>
      </w:r>
      <w:r>
        <w:rPr>
          <w:rFonts w:ascii="Arial" w:hAnsi="Arial"/>
          <w:spacing w:val="-52"/>
          <w:sz w:val="26"/>
        </w:rPr>
        <w:t xml:space="preserve"> </w:t>
      </w:r>
      <w:r>
        <w:rPr>
          <w:rFonts w:ascii="Arial" w:hAnsi="Arial"/>
          <w:sz w:val="26"/>
        </w:rPr>
        <w:t>suffering</w:t>
      </w:r>
      <w:r>
        <w:rPr>
          <w:rFonts w:ascii="Arial" w:hAnsi="Arial"/>
          <w:spacing w:val="-52"/>
          <w:sz w:val="26"/>
        </w:rPr>
        <w:t xml:space="preserve"> </w:t>
      </w:r>
      <w:r>
        <w:rPr>
          <w:rFonts w:ascii="Arial" w:hAnsi="Arial"/>
          <w:sz w:val="26"/>
        </w:rPr>
        <w:t>a</w:t>
      </w:r>
      <w:r>
        <w:rPr>
          <w:rFonts w:ascii="Arial" w:hAnsi="Arial"/>
          <w:spacing w:val="-52"/>
          <w:sz w:val="26"/>
        </w:rPr>
        <w:t xml:space="preserve"> </w:t>
      </w:r>
      <w:r>
        <w:rPr>
          <w:rFonts w:ascii="Arial" w:hAnsi="Arial"/>
          <w:sz w:val="26"/>
        </w:rPr>
        <w:t>fever</w:t>
      </w:r>
      <w:r>
        <w:rPr>
          <w:rFonts w:ascii="Arial" w:hAnsi="Arial"/>
          <w:spacing w:val="-51"/>
          <w:sz w:val="26"/>
        </w:rPr>
        <w:t xml:space="preserve"> </w:t>
      </w:r>
      <w:r>
        <w:rPr>
          <w:rFonts w:ascii="Arial" w:hAnsi="Arial"/>
          <w:sz w:val="26"/>
        </w:rPr>
        <w:t>greater</w:t>
      </w:r>
      <w:r>
        <w:rPr>
          <w:rFonts w:ascii="Arial" w:hAnsi="Arial"/>
          <w:spacing w:val="-51"/>
          <w:sz w:val="26"/>
        </w:rPr>
        <w:t xml:space="preserve"> </w:t>
      </w:r>
      <w:r>
        <w:rPr>
          <w:rFonts w:ascii="Arial" w:hAnsi="Arial"/>
          <w:sz w:val="26"/>
        </w:rPr>
        <w:t>than</w:t>
      </w:r>
    </w:p>
    <w:p w:rsidR="00EF6423" w:rsidRDefault="00EF6423" w:rsidP="00EF6423">
      <w:pPr>
        <w:spacing w:line="254" w:lineRule="auto"/>
        <w:ind w:left="1699" w:right="1198"/>
        <w:jc w:val="both"/>
        <w:rPr>
          <w:rFonts w:ascii="Arial"/>
          <w:sz w:val="26"/>
        </w:rPr>
      </w:pPr>
      <w:r>
        <w:rPr>
          <w:rFonts w:ascii="Arial"/>
          <w:sz w:val="26"/>
        </w:rPr>
        <w:t>100.4</w:t>
      </w:r>
      <w:r>
        <w:rPr>
          <w:rFonts w:ascii="Arial"/>
          <w:spacing w:val="-52"/>
          <w:sz w:val="26"/>
        </w:rPr>
        <w:t xml:space="preserve"> </w:t>
      </w:r>
      <w:r>
        <w:rPr>
          <w:rFonts w:ascii="Arial"/>
          <w:sz w:val="26"/>
        </w:rPr>
        <w:t>F/38.0</w:t>
      </w:r>
      <w:r>
        <w:rPr>
          <w:rFonts w:ascii="Arial"/>
          <w:spacing w:val="-51"/>
          <w:sz w:val="26"/>
        </w:rPr>
        <w:t xml:space="preserve"> </w:t>
      </w:r>
      <w:r>
        <w:rPr>
          <w:rFonts w:ascii="Arial"/>
          <w:sz w:val="26"/>
        </w:rPr>
        <w:t>C,</w:t>
      </w:r>
      <w:r>
        <w:rPr>
          <w:rFonts w:ascii="Arial"/>
          <w:spacing w:val="-51"/>
          <w:sz w:val="26"/>
        </w:rPr>
        <w:t xml:space="preserve"> </w:t>
      </w:r>
      <w:r>
        <w:rPr>
          <w:rFonts w:ascii="Arial"/>
          <w:sz w:val="26"/>
        </w:rPr>
        <w:t>should</w:t>
      </w:r>
      <w:r>
        <w:rPr>
          <w:rFonts w:ascii="Arial"/>
          <w:spacing w:val="-49"/>
          <w:sz w:val="26"/>
        </w:rPr>
        <w:t xml:space="preserve"> </w:t>
      </w:r>
      <w:r>
        <w:rPr>
          <w:rFonts w:ascii="Arial"/>
          <w:sz w:val="26"/>
        </w:rPr>
        <w:t>not</w:t>
      </w:r>
      <w:r>
        <w:rPr>
          <w:rFonts w:ascii="Arial"/>
          <w:spacing w:val="-52"/>
          <w:sz w:val="26"/>
        </w:rPr>
        <w:t xml:space="preserve"> </w:t>
      </w:r>
      <w:r>
        <w:rPr>
          <w:rFonts w:ascii="Arial"/>
          <w:sz w:val="26"/>
        </w:rPr>
        <w:t>come</w:t>
      </w:r>
      <w:r>
        <w:rPr>
          <w:rFonts w:ascii="Arial"/>
          <w:spacing w:val="-50"/>
          <w:sz w:val="26"/>
        </w:rPr>
        <w:t xml:space="preserve"> </w:t>
      </w:r>
      <w:r>
        <w:rPr>
          <w:rFonts w:ascii="Arial"/>
          <w:sz w:val="26"/>
        </w:rPr>
        <w:t>to</w:t>
      </w:r>
      <w:r>
        <w:rPr>
          <w:rFonts w:ascii="Arial"/>
          <w:spacing w:val="-50"/>
          <w:sz w:val="26"/>
        </w:rPr>
        <w:t xml:space="preserve"> </w:t>
      </w:r>
      <w:r>
        <w:rPr>
          <w:rFonts w:ascii="Arial"/>
          <w:sz w:val="26"/>
        </w:rPr>
        <w:t>work</w:t>
      </w:r>
      <w:r>
        <w:rPr>
          <w:rFonts w:ascii="Arial"/>
          <w:spacing w:val="-51"/>
          <w:sz w:val="26"/>
        </w:rPr>
        <w:t xml:space="preserve"> </w:t>
      </w:r>
      <w:r>
        <w:rPr>
          <w:rFonts w:ascii="Arial"/>
          <w:sz w:val="26"/>
        </w:rPr>
        <w:t>for</w:t>
      </w:r>
      <w:r>
        <w:rPr>
          <w:rFonts w:ascii="Arial"/>
          <w:spacing w:val="-50"/>
          <w:sz w:val="26"/>
        </w:rPr>
        <w:t xml:space="preserve"> </w:t>
      </w:r>
      <w:r>
        <w:rPr>
          <w:rFonts w:ascii="Arial"/>
          <w:sz w:val="26"/>
        </w:rPr>
        <w:t>14</w:t>
      </w:r>
      <w:r>
        <w:rPr>
          <w:rFonts w:ascii="Arial"/>
          <w:spacing w:val="-51"/>
          <w:sz w:val="26"/>
        </w:rPr>
        <w:t xml:space="preserve"> </w:t>
      </w:r>
      <w:r>
        <w:rPr>
          <w:rFonts w:ascii="Arial"/>
          <w:sz w:val="26"/>
        </w:rPr>
        <w:t>days</w:t>
      </w:r>
      <w:r>
        <w:rPr>
          <w:rFonts w:ascii="Arial"/>
          <w:spacing w:val="-52"/>
          <w:sz w:val="26"/>
        </w:rPr>
        <w:t xml:space="preserve"> </w:t>
      </w:r>
      <w:r>
        <w:rPr>
          <w:rFonts w:ascii="Arial"/>
          <w:sz w:val="26"/>
        </w:rPr>
        <w:t>after</w:t>
      </w:r>
      <w:r>
        <w:rPr>
          <w:rFonts w:ascii="Arial"/>
          <w:spacing w:val="-50"/>
          <w:sz w:val="26"/>
        </w:rPr>
        <w:t xml:space="preserve"> </w:t>
      </w:r>
      <w:r>
        <w:rPr>
          <w:rFonts w:ascii="Arial"/>
          <w:sz w:val="26"/>
        </w:rPr>
        <w:t>their</w:t>
      </w:r>
      <w:r>
        <w:rPr>
          <w:rFonts w:ascii="Arial"/>
          <w:spacing w:val="-51"/>
          <w:sz w:val="26"/>
        </w:rPr>
        <w:t xml:space="preserve"> </w:t>
      </w:r>
      <w:r>
        <w:rPr>
          <w:rFonts w:ascii="Arial"/>
          <w:sz w:val="26"/>
        </w:rPr>
        <w:t>last</w:t>
      </w:r>
      <w:r>
        <w:rPr>
          <w:rFonts w:ascii="Arial"/>
          <w:spacing w:val="-50"/>
          <w:sz w:val="26"/>
        </w:rPr>
        <w:t xml:space="preserve"> </w:t>
      </w:r>
      <w:r>
        <w:rPr>
          <w:rFonts w:ascii="Arial"/>
          <w:sz w:val="26"/>
        </w:rPr>
        <w:t>close</w:t>
      </w:r>
      <w:r>
        <w:rPr>
          <w:rFonts w:ascii="Arial"/>
          <w:spacing w:val="-51"/>
          <w:sz w:val="26"/>
        </w:rPr>
        <w:t xml:space="preserve"> </w:t>
      </w:r>
      <w:r>
        <w:rPr>
          <w:rFonts w:ascii="Arial"/>
          <w:sz w:val="26"/>
        </w:rPr>
        <w:t xml:space="preserve">contact, </w:t>
      </w:r>
      <w:r>
        <w:rPr>
          <w:rFonts w:ascii="Arial"/>
          <w:w w:val="95"/>
          <w:sz w:val="26"/>
        </w:rPr>
        <w:t>and</w:t>
      </w:r>
      <w:r>
        <w:rPr>
          <w:rFonts w:ascii="Arial"/>
          <w:spacing w:val="-26"/>
          <w:w w:val="95"/>
          <w:sz w:val="26"/>
        </w:rPr>
        <w:t xml:space="preserve"> </w:t>
      </w:r>
      <w:r>
        <w:rPr>
          <w:rFonts w:ascii="Arial"/>
          <w:w w:val="95"/>
          <w:sz w:val="26"/>
        </w:rPr>
        <w:t>quarantine</w:t>
      </w:r>
      <w:r>
        <w:rPr>
          <w:rFonts w:ascii="Arial"/>
          <w:spacing w:val="-25"/>
          <w:w w:val="95"/>
          <w:sz w:val="26"/>
        </w:rPr>
        <w:t xml:space="preserve"> </w:t>
      </w:r>
      <w:r>
        <w:rPr>
          <w:rFonts w:ascii="Arial"/>
          <w:w w:val="95"/>
          <w:sz w:val="26"/>
        </w:rPr>
        <w:t>themselves.</w:t>
      </w:r>
      <w:r>
        <w:rPr>
          <w:rFonts w:ascii="Arial"/>
          <w:spacing w:val="19"/>
          <w:w w:val="95"/>
          <w:sz w:val="26"/>
        </w:rPr>
        <w:t xml:space="preserve"> </w:t>
      </w:r>
      <w:r>
        <w:rPr>
          <w:rFonts w:ascii="Arial"/>
          <w:w w:val="95"/>
          <w:sz w:val="26"/>
        </w:rPr>
        <w:t>During</w:t>
      </w:r>
      <w:r>
        <w:rPr>
          <w:rFonts w:ascii="Arial"/>
          <w:spacing w:val="-26"/>
          <w:w w:val="95"/>
          <w:sz w:val="26"/>
        </w:rPr>
        <w:t xml:space="preserve"> </w:t>
      </w:r>
      <w:r>
        <w:rPr>
          <w:rFonts w:ascii="Arial"/>
          <w:w w:val="95"/>
          <w:sz w:val="26"/>
        </w:rPr>
        <w:t>quarantine,</w:t>
      </w:r>
      <w:r>
        <w:rPr>
          <w:rFonts w:ascii="Arial"/>
          <w:spacing w:val="-25"/>
          <w:w w:val="95"/>
          <w:sz w:val="26"/>
        </w:rPr>
        <w:t xml:space="preserve"> </w:t>
      </w:r>
      <w:r>
        <w:rPr>
          <w:rFonts w:ascii="Arial"/>
          <w:w w:val="95"/>
          <w:sz w:val="26"/>
        </w:rPr>
        <w:t>they</w:t>
      </w:r>
      <w:r>
        <w:rPr>
          <w:rFonts w:ascii="Arial"/>
          <w:spacing w:val="-26"/>
          <w:w w:val="95"/>
          <w:sz w:val="26"/>
        </w:rPr>
        <w:t xml:space="preserve"> </w:t>
      </w:r>
      <w:r>
        <w:rPr>
          <w:rFonts w:ascii="Arial"/>
          <w:w w:val="95"/>
          <w:sz w:val="26"/>
        </w:rPr>
        <w:t>should</w:t>
      </w:r>
      <w:r>
        <w:rPr>
          <w:rFonts w:ascii="Arial"/>
          <w:spacing w:val="-23"/>
          <w:w w:val="95"/>
          <w:sz w:val="26"/>
        </w:rPr>
        <w:t xml:space="preserve"> </w:t>
      </w:r>
      <w:r>
        <w:rPr>
          <w:rFonts w:ascii="Arial"/>
          <w:w w:val="95"/>
          <w:sz w:val="26"/>
        </w:rPr>
        <w:t>watch</w:t>
      </w:r>
      <w:r>
        <w:rPr>
          <w:rFonts w:ascii="Arial"/>
          <w:spacing w:val="-23"/>
          <w:w w:val="95"/>
          <w:sz w:val="26"/>
        </w:rPr>
        <w:t xml:space="preserve"> </w:t>
      </w:r>
      <w:r>
        <w:rPr>
          <w:rFonts w:ascii="Arial"/>
          <w:w w:val="95"/>
          <w:sz w:val="26"/>
        </w:rPr>
        <w:t>for</w:t>
      </w:r>
      <w:r>
        <w:rPr>
          <w:rFonts w:ascii="Arial"/>
          <w:spacing w:val="-25"/>
          <w:w w:val="95"/>
          <w:sz w:val="26"/>
        </w:rPr>
        <w:t xml:space="preserve"> </w:t>
      </w:r>
      <w:r>
        <w:rPr>
          <w:rFonts w:ascii="Arial"/>
          <w:w w:val="95"/>
          <w:sz w:val="26"/>
        </w:rPr>
        <w:t xml:space="preserve">symptoms </w:t>
      </w:r>
      <w:r>
        <w:rPr>
          <w:rFonts w:ascii="Arial"/>
          <w:sz w:val="26"/>
        </w:rPr>
        <w:t>of</w:t>
      </w:r>
      <w:r>
        <w:rPr>
          <w:rFonts w:ascii="Arial"/>
          <w:spacing w:val="-17"/>
          <w:sz w:val="26"/>
        </w:rPr>
        <w:t xml:space="preserve"> </w:t>
      </w:r>
      <w:r>
        <w:rPr>
          <w:rFonts w:ascii="Arial"/>
          <w:sz w:val="26"/>
        </w:rPr>
        <w:t>COVID-19.</w:t>
      </w:r>
    </w:p>
    <w:p w:rsidR="00EF6423" w:rsidRDefault="00EF6423" w:rsidP="00EF6423">
      <w:pPr>
        <w:pStyle w:val="BodyText"/>
        <w:spacing w:before="7"/>
        <w:rPr>
          <w:rFonts w:ascii="Arial"/>
          <w:sz w:val="27"/>
        </w:rPr>
      </w:pPr>
    </w:p>
    <w:p w:rsidR="00EF6423" w:rsidRDefault="00EF6423" w:rsidP="00EF6423">
      <w:pPr>
        <w:spacing w:before="1" w:line="254" w:lineRule="auto"/>
        <w:ind w:left="979" w:right="1233"/>
        <w:rPr>
          <w:rFonts w:ascii="Arial" w:hAnsi="Arial"/>
          <w:sz w:val="26"/>
        </w:rPr>
      </w:pPr>
      <w:r>
        <w:rPr>
          <w:rFonts w:ascii="Arial" w:hAnsi="Arial"/>
          <w:b/>
          <w:w w:val="95"/>
          <w:sz w:val="26"/>
        </w:rPr>
        <w:t>Paid</w:t>
      </w:r>
      <w:r>
        <w:rPr>
          <w:rFonts w:ascii="Arial" w:hAnsi="Arial"/>
          <w:b/>
          <w:spacing w:val="-36"/>
          <w:w w:val="95"/>
          <w:sz w:val="26"/>
        </w:rPr>
        <w:t xml:space="preserve"> </w:t>
      </w:r>
      <w:r>
        <w:rPr>
          <w:rFonts w:ascii="Arial" w:hAnsi="Arial"/>
          <w:b/>
          <w:w w:val="95"/>
          <w:sz w:val="26"/>
        </w:rPr>
        <w:t>Sick</w:t>
      </w:r>
      <w:r>
        <w:rPr>
          <w:rFonts w:ascii="Arial" w:hAnsi="Arial"/>
          <w:b/>
          <w:spacing w:val="-35"/>
          <w:w w:val="95"/>
          <w:sz w:val="26"/>
        </w:rPr>
        <w:t xml:space="preserve"> </w:t>
      </w:r>
      <w:r>
        <w:rPr>
          <w:rFonts w:ascii="Arial" w:hAnsi="Arial"/>
          <w:b/>
          <w:w w:val="95"/>
          <w:sz w:val="26"/>
        </w:rPr>
        <w:t xml:space="preserve">Leave. </w:t>
      </w:r>
      <w:r>
        <w:rPr>
          <w:rFonts w:ascii="Arial" w:hAnsi="Arial"/>
          <w:w w:val="95"/>
          <w:sz w:val="26"/>
        </w:rPr>
        <w:t>Employees</w:t>
      </w:r>
      <w:r>
        <w:rPr>
          <w:rFonts w:ascii="Arial" w:hAnsi="Arial"/>
          <w:spacing w:val="-36"/>
          <w:w w:val="95"/>
          <w:sz w:val="26"/>
        </w:rPr>
        <w:t xml:space="preserve"> </w:t>
      </w:r>
      <w:r>
        <w:rPr>
          <w:rFonts w:ascii="Arial" w:hAnsi="Arial"/>
          <w:w w:val="95"/>
          <w:sz w:val="26"/>
        </w:rPr>
        <w:t>in</w:t>
      </w:r>
      <w:r>
        <w:rPr>
          <w:rFonts w:ascii="Arial" w:hAnsi="Arial"/>
          <w:spacing w:val="-35"/>
          <w:w w:val="95"/>
          <w:sz w:val="26"/>
        </w:rPr>
        <w:t xml:space="preserve"> </w:t>
      </w:r>
      <w:r>
        <w:rPr>
          <w:rFonts w:ascii="Arial" w:hAnsi="Arial"/>
          <w:w w:val="95"/>
          <w:sz w:val="26"/>
        </w:rPr>
        <w:t>the</w:t>
      </w:r>
      <w:r>
        <w:rPr>
          <w:rFonts w:ascii="Arial" w:hAnsi="Arial"/>
          <w:spacing w:val="-33"/>
          <w:w w:val="95"/>
          <w:sz w:val="26"/>
        </w:rPr>
        <w:t xml:space="preserve"> </w:t>
      </w:r>
      <w:r>
        <w:rPr>
          <w:rFonts w:ascii="Arial" w:hAnsi="Arial"/>
          <w:w w:val="95"/>
          <w:sz w:val="26"/>
        </w:rPr>
        <w:t>United</w:t>
      </w:r>
      <w:r>
        <w:rPr>
          <w:rFonts w:ascii="Arial" w:hAnsi="Arial"/>
          <w:spacing w:val="-34"/>
          <w:w w:val="95"/>
          <w:sz w:val="26"/>
        </w:rPr>
        <w:t xml:space="preserve"> </w:t>
      </w:r>
      <w:r>
        <w:rPr>
          <w:rFonts w:ascii="Arial" w:hAnsi="Arial"/>
          <w:w w:val="95"/>
          <w:sz w:val="26"/>
        </w:rPr>
        <w:t>States</w:t>
      </w:r>
      <w:r>
        <w:rPr>
          <w:rFonts w:ascii="Arial" w:hAnsi="Arial"/>
          <w:spacing w:val="-34"/>
          <w:w w:val="95"/>
          <w:sz w:val="26"/>
        </w:rPr>
        <w:t xml:space="preserve"> </w:t>
      </w:r>
      <w:r>
        <w:rPr>
          <w:rFonts w:ascii="Arial" w:hAnsi="Arial"/>
          <w:w w:val="95"/>
          <w:sz w:val="26"/>
        </w:rPr>
        <w:t>with</w:t>
      </w:r>
      <w:r>
        <w:rPr>
          <w:rFonts w:ascii="Arial" w:hAnsi="Arial"/>
          <w:spacing w:val="-34"/>
          <w:w w:val="95"/>
          <w:sz w:val="26"/>
        </w:rPr>
        <w:t xml:space="preserve"> </w:t>
      </w:r>
      <w:r>
        <w:rPr>
          <w:rFonts w:ascii="Arial" w:hAnsi="Arial"/>
          <w:w w:val="95"/>
          <w:sz w:val="26"/>
        </w:rPr>
        <w:t>COVID-19</w:t>
      </w:r>
      <w:r>
        <w:rPr>
          <w:rFonts w:ascii="Arial" w:hAnsi="Arial"/>
          <w:spacing w:val="-34"/>
          <w:w w:val="95"/>
          <w:sz w:val="26"/>
        </w:rPr>
        <w:t xml:space="preserve"> </w:t>
      </w:r>
      <w:r>
        <w:rPr>
          <w:rFonts w:ascii="Arial" w:hAnsi="Arial"/>
          <w:w w:val="95"/>
          <w:sz w:val="26"/>
        </w:rPr>
        <w:t>should</w:t>
      </w:r>
      <w:r>
        <w:rPr>
          <w:rFonts w:ascii="Arial" w:hAnsi="Arial"/>
          <w:spacing w:val="-35"/>
          <w:w w:val="95"/>
          <w:sz w:val="26"/>
        </w:rPr>
        <w:t xml:space="preserve"> </w:t>
      </w:r>
      <w:r>
        <w:rPr>
          <w:rFonts w:ascii="Arial" w:hAnsi="Arial"/>
          <w:w w:val="95"/>
          <w:sz w:val="26"/>
        </w:rPr>
        <w:t>be</w:t>
      </w:r>
      <w:r>
        <w:rPr>
          <w:rFonts w:ascii="Arial" w:hAnsi="Arial"/>
          <w:spacing w:val="-35"/>
          <w:w w:val="95"/>
          <w:sz w:val="26"/>
        </w:rPr>
        <w:t xml:space="preserve"> </w:t>
      </w:r>
      <w:r>
        <w:rPr>
          <w:rFonts w:ascii="Arial" w:hAnsi="Arial"/>
          <w:w w:val="95"/>
          <w:sz w:val="26"/>
        </w:rPr>
        <w:t>paid</w:t>
      </w:r>
      <w:r>
        <w:rPr>
          <w:rFonts w:ascii="Arial" w:hAnsi="Arial"/>
          <w:spacing w:val="-34"/>
          <w:w w:val="95"/>
          <w:sz w:val="26"/>
        </w:rPr>
        <w:t xml:space="preserve"> </w:t>
      </w:r>
      <w:r>
        <w:rPr>
          <w:rFonts w:ascii="Arial" w:hAnsi="Arial"/>
          <w:w w:val="95"/>
          <w:sz w:val="26"/>
        </w:rPr>
        <w:t>sick leave</w:t>
      </w:r>
      <w:r>
        <w:rPr>
          <w:rFonts w:ascii="Arial" w:hAnsi="Arial"/>
          <w:spacing w:val="-29"/>
          <w:w w:val="95"/>
          <w:sz w:val="26"/>
        </w:rPr>
        <w:t xml:space="preserve"> </w:t>
      </w:r>
      <w:r>
        <w:rPr>
          <w:rFonts w:ascii="Arial" w:hAnsi="Arial"/>
          <w:w w:val="95"/>
          <w:sz w:val="26"/>
        </w:rPr>
        <w:t>by</w:t>
      </w:r>
      <w:r>
        <w:rPr>
          <w:rFonts w:ascii="Arial" w:hAnsi="Arial"/>
          <w:spacing w:val="-29"/>
          <w:w w:val="95"/>
          <w:sz w:val="26"/>
        </w:rPr>
        <w:t xml:space="preserve"> </w:t>
      </w:r>
      <w:r>
        <w:rPr>
          <w:rFonts w:ascii="Arial" w:hAnsi="Arial"/>
          <w:w w:val="95"/>
          <w:sz w:val="26"/>
        </w:rPr>
        <w:t>their</w:t>
      </w:r>
      <w:r>
        <w:rPr>
          <w:rFonts w:ascii="Arial" w:hAnsi="Arial"/>
          <w:spacing w:val="-28"/>
          <w:w w:val="95"/>
          <w:sz w:val="26"/>
        </w:rPr>
        <w:t xml:space="preserve"> </w:t>
      </w:r>
      <w:r>
        <w:rPr>
          <w:rFonts w:ascii="Arial" w:hAnsi="Arial"/>
          <w:w w:val="95"/>
          <w:sz w:val="26"/>
        </w:rPr>
        <w:t>employers</w:t>
      </w:r>
      <w:r>
        <w:rPr>
          <w:rFonts w:ascii="Arial" w:hAnsi="Arial"/>
          <w:spacing w:val="-29"/>
          <w:w w:val="95"/>
          <w:sz w:val="26"/>
        </w:rPr>
        <w:t xml:space="preserve"> </w:t>
      </w:r>
      <w:r>
        <w:rPr>
          <w:rFonts w:ascii="Arial" w:hAnsi="Arial"/>
          <w:w w:val="95"/>
          <w:sz w:val="26"/>
        </w:rPr>
        <w:t>under</w:t>
      </w:r>
      <w:r>
        <w:rPr>
          <w:rFonts w:ascii="Arial" w:hAnsi="Arial"/>
          <w:spacing w:val="-27"/>
          <w:w w:val="95"/>
          <w:sz w:val="26"/>
        </w:rPr>
        <w:t xml:space="preserve"> </w:t>
      </w:r>
      <w:r>
        <w:rPr>
          <w:rFonts w:ascii="Arial" w:hAnsi="Arial"/>
          <w:w w:val="95"/>
          <w:sz w:val="26"/>
        </w:rPr>
        <w:t>the</w:t>
      </w:r>
      <w:r>
        <w:rPr>
          <w:rFonts w:ascii="Arial" w:hAnsi="Arial"/>
          <w:spacing w:val="-28"/>
          <w:w w:val="95"/>
          <w:sz w:val="26"/>
        </w:rPr>
        <w:t xml:space="preserve"> </w:t>
      </w:r>
      <w:r>
        <w:rPr>
          <w:rFonts w:ascii="Arial" w:hAnsi="Arial"/>
          <w:w w:val="95"/>
          <w:sz w:val="26"/>
        </w:rPr>
        <w:t>Families</w:t>
      </w:r>
      <w:r>
        <w:rPr>
          <w:rFonts w:ascii="Arial" w:hAnsi="Arial"/>
          <w:spacing w:val="-27"/>
          <w:w w:val="95"/>
          <w:sz w:val="26"/>
        </w:rPr>
        <w:t xml:space="preserve"> </w:t>
      </w:r>
      <w:r>
        <w:rPr>
          <w:rFonts w:ascii="Arial" w:hAnsi="Arial"/>
          <w:w w:val="95"/>
          <w:sz w:val="26"/>
        </w:rPr>
        <w:t>First</w:t>
      </w:r>
      <w:r>
        <w:rPr>
          <w:rFonts w:ascii="Arial" w:hAnsi="Arial"/>
          <w:spacing w:val="-29"/>
          <w:w w:val="95"/>
          <w:sz w:val="26"/>
        </w:rPr>
        <w:t xml:space="preserve"> </w:t>
      </w:r>
      <w:r>
        <w:rPr>
          <w:rFonts w:ascii="Arial" w:hAnsi="Arial"/>
          <w:w w:val="95"/>
          <w:sz w:val="26"/>
        </w:rPr>
        <w:t>Coronavirus</w:t>
      </w:r>
      <w:r>
        <w:rPr>
          <w:rFonts w:ascii="Arial" w:hAnsi="Arial"/>
          <w:spacing w:val="-30"/>
          <w:w w:val="95"/>
          <w:sz w:val="26"/>
        </w:rPr>
        <w:t xml:space="preserve"> </w:t>
      </w:r>
      <w:r>
        <w:rPr>
          <w:rFonts w:ascii="Arial" w:hAnsi="Arial"/>
          <w:w w:val="95"/>
          <w:sz w:val="26"/>
        </w:rPr>
        <w:t>Response</w:t>
      </w:r>
      <w:r>
        <w:rPr>
          <w:rFonts w:ascii="Arial" w:hAnsi="Arial"/>
          <w:spacing w:val="-27"/>
          <w:w w:val="95"/>
          <w:sz w:val="26"/>
        </w:rPr>
        <w:t xml:space="preserve"> </w:t>
      </w:r>
      <w:r>
        <w:rPr>
          <w:rFonts w:ascii="Arial" w:hAnsi="Arial"/>
          <w:w w:val="95"/>
          <w:sz w:val="26"/>
        </w:rPr>
        <w:t>Act.</w:t>
      </w:r>
      <w:r>
        <w:rPr>
          <w:rFonts w:ascii="Arial" w:hAnsi="Arial"/>
          <w:spacing w:val="12"/>
          <w:w w:val="95"/>
          <w:sz w:val="26"/>
        </w:rPr>
        <w:t xml:space="preserve"> </w:t>
      </w:r>
      <w:r>
        <w:rPr>
          <w:rFonts w:ascii="Arial" w:hAnsi="Arial"/>
          <w:w w:val="95"/>
          <w:sz w:val="26"/>
        </w:rPr>
        <w:t>A</w:t>
      </w:r>
      <w:r>
        <w:rPr>
          <w:rFonts w:ascii="Arial" w:hAnsi="Arial"/>
          <w:spacing w:val="-28"/>
          <w:w w:val="95"/>
          <w:sz w:val="26"/>
        </w:rPr>
        <w:t xml:space="preserve"> </w:t>
      </w:r>
      <w:r>
        <w:rPr>
          <w:rFonts w:ascii="Arial" w:hAnsi="Arial"/>
          <w:w w:val="95"/>
          <w:sz w:val="26"/>
        </w:rPr>
        <w:t>link</w:t>
      </w:r>
      <w:r>
        <w:rPr>
          <w:rFonts w:ascii="Arial" w:hAnsi="Arial"/>
          <w:spacing w:val="-27"/>
          <w:w w:val="95"/>
          <w:sz w:val="26"/>
        </w:rPr>
        <w:t xml:space="preserve"> </w:t>
      </w:r>
      <w:r>
        <w:rPr>
          <w:rFonts w:ascii="Arial" w:hAnsi="Arial"/>
          <w:w w:val="95"/>
          <w:sz w:val="26"/>
        </w:rPr>
        <w:t>to the</w:t>
      </w:r>
      <w:r>
        <w:rPr>
          <w:rFonts w:ascii="Arial" w:hAnsi="Arial"/>
          <w:spacing w:val="-33"/>
          <w:w w:val="95"/>
          <w:sz w:val="26"/>
        </w:rPr>
        <w:t xml:space="preserve"> </w:t>
      </w:r>
      <w:r>
        <w:rPr>
          <w:rFonts w:ascii="Arial" w:hAnsi="Arial"/>
          <w:w w:val="95"/>
          <w:sz w:val="26"/>
        </w:rPr>
        <w:t>U.S.</w:t>
      </w:r>
      <w:r>
        <w:rPr>
          <w:rFonts w:ascii="Arial" w:hAnsi="Arial"/>
          <w:spacing w:val="-32"/>
          <w:w w:val="95"/>
          <w:sz w:val="26"/>
        </w:rPr>
        <w:t xml:space="preserve"> </w:t>
      </w:r>
      <w:r>
        <w:rPr>
          <w:rFonts w:ascii="Arial" w:hAnsi="Arial"/>
          <w:w w:val="95"/>
          <w:sz w:val="26"/>
        </w:rPr>
        <w:t>Department</w:t>
      </w:r>
      <w:r>
        <w:rPr>
          <w:rFonts w:ascii="Arial" w:hAnsi="Arial"/>
          <w:spacing w:val="-31"/>
          <w:w w:val="95"/>
          <w:sz w:val="26"/>
        </w:rPr>
        <w:t xml:space="preserve"> </w:t>
      </w:r>
      <w:r>
        <w:rPr>
          <w:rFonts w:ascii="Arial" w:hAnsi="Arial"/>
          <w:w w:val="95"/>
          <w:sz w:val="26"/>
        </w:rPr>
        <w:t>of</w:t>
      </w:r>
      <w:r>
        <w:rPr>
          <w:rFonts w:ascii="Arial" w:hAnsi="Arial"/>
          <w:spacing w:val="-32"/>
          <w:w w:val="95"/>
          <w:sz w:val="26"/>
        </w:rPr>
        <w:t xml:space="preserve"> </w:t>
      </w:r>
      <w:r>
        <w:rPr>
          <w:rFonts w:ascii="Arial" w:hAnsi="Arial"/>
          <w:w w:val="95"/>
          <w:sz w:val="26"/>
        </w:rPr>
        <w:t>Labor’s</w:t>
      </w:r>
      <w:r>
        <w:rPr>
          <w:rFonts w:ascii="Arial" w:hAnsi="Arial"/>
          <w:spacing w:val="-32"/>
          <w:w w:val="95"/>
          <w:sz w:val="26"/>
        </w:rPr>
        <w:t xml:space="preserve"> </w:t>
      </w:r>
      <w:r>
        <w:rPr>
          <w:rFonts w:ascii="Arial" w:hAnsi="Arial"/>
          <w:w w:val="95"/>
          <w:sz w:val="26"/>
        </w:rPr>
        <w:t>“Employee</w:t>
      </w:r>
      <w:r>
        <w:rPr>
          <w:rFonts w:ascii="Arial" w:hAnsi="Arial"/>
          <w:spacing w:val="-31"/>
          <w:w w:val="95"/>
          <w:sz w:val="26"/>
        </w:rPr>
        <w:t xml:space="preserve"> </w:t>
      </w:r>
      <w:r>
        <w:rPr>
          <w:rFonts w:ascii="Arial" w:hAnsi="Arial"/>
          <w:w w:val="95"/>
          <w:sz w:val="26"/>
        </w:rPr>
        <w:t>Rights”</w:t>
      </w:r>
      <w:r>
        <w:rPr>
          <w:rFonts w:ascii="Arial" w:hAnsi="Arial"/>
          <w:spacing w:val="-33"/>
          <w:w w:val="95"/>
          <w:sz w:val="26"/>
        </w:rPr>
        <w:t xml:space="preserve"> </w:t>
      </w:r>
      <w:r>
        <w:rPr>
          <w:rFonts w:ascii="Arial" w:hAnsi="Arial"/>
          <w:w w:val="95"/>
          <w:sz w:val="26"/>
        </w:rPr>
        <w:t>poster</w:t>
      </w:r>
      <w:r>
        <w:rPr>
          <w:rFonts w:ascii="Arial" w:hAnsi="Arial"/>
          <w:spacing w:val="-32"/>
          <w:w w:val="95"/>
          <w:sz w:val="26"/>
        </w:rPr>
        <w:t xml:space="preserve"> </w:t>
      </w:r>
      <w:r>
        <w:rPr>
          <w:rFonts w:ascii="Arial" w:hAnsi="Arial"/>
          <w:w w:val="95"/>
          <w:sz w:val="26"/>
        </w:rPr>
        <w:t>is</w:t>
      </w:r>
      <w:r>
        <w:rPr>
          <w:rFonts w:ascii="Arial" w:hAnsi="Arial"/>
          <w:spacing w:val="-34"/>
          <w:w w:val="95"/>
          <w:sz w:val="26"/>
        </w:rPr>
        <w:t xml:space="preserve"> </w:t>
      </w:r>
      <w:r>
        <w:rPr>
          <w:rFonts w:ascii="Arial" w:hAnsi="Arial"/>
          <w:w w:val="95"/>
          <w:sz w:val="26"/>
        </w:rPr>
        <w:t>in</w:t>
      </w:r>
      <w:r>
        <w:rPr>
          <w:rFonts w:ascii="Arial" w:hAnsi="Arial"/>
          <w:spacing w:val="-31"/>
          <w:w w:val="95"/>
          <w:sz w:val="26"/>
        </w:rPr>
        <w:t xml:space="preserve"> </w:t>
      </w:r>
      <w:r>
        <w:rPr>
          <w:rFonts w:ascii="Arial" w:hAnsi="Arial"/>
          <w:w w:val="95"/>
          <w:sz w:val="26"/>
        </w:rPr>
        <w:t>the</w:t>
      </w:r>
      <w:r>
        <w:rPr>
          <w:rFonts w:ascii="Arial" w:hAnsi="Arial"/>
          <w:spacing w:val="-32"/>
          <w:w w:val="95"/>
          <w:sz w:val="26"/>
        </w:rPr>
        <w:t xml:space="preserve"> </w:t>
      </w:r>
      <w:r>
        <w:rPr>
          <w:rFonts w:ascii="Arial" w:hAnsi="Arial"/>
          <w:w w:val="95"/>
          <w:sz w:val="26"/>
        </w:rPr>
        <w:t>Resources</w:t>
      </w:r>
      <w:r>
        <w:rPr>
          <w:rFonts w:ascii="Arial" w:hAnsi="Arial"/>
          <w:spacing w:val="-33"/>
          <w:w w:val="95"/>
          <w:sz w:val="26"/>
        </w:rPr>
        <w:t xml:space="preserve"> </w:t>
      </w:r>
      <w:r>
        <w:rPr>
          <w:rFonts w:ascii="Arial" w:hAnsi="Arial"/>
          <w:w w:val="95"/>
          <w:sz w:val="26"/>
        </w:rPr>
        <w:t>section</w:t>
      </w:r>
      <w:r>
        <w:rPr>
          <w:rFonts w:ascii="Arial" w:hAnsi="Arial"/>
          <w:spacing w:val="-32"/>
          <w:w w:val="95"/>
          <w:sz w:val="26"/>
        </w:rPr>
        <w:t xml:space="preserve"> </w:t>
      </w:r>
      <w:r>
        <w:rPr>
          <w:rFonts w:ascii="Arial" w:hAnsi="Arial"/>
          <w:w w:val="95"/>
          <w:sz w:val="26"/>
        </w:rPr>
        <w:t xml:space="preserve">at </w:t>
      </w:r>
      <w:r>
        <w:rPr>
          <w:rFonts w:ascii="Arial" w:hAnsi="Arial"/>
          <w:sz w:val="26"/>
        </w:rPr>
        <w:t>the</w:t>
      </w:r>
      <w:r>
        <w:rPr>
          <w:rFonts w:ascii="Arial" w:hAnsi="Arial"/>
          <w:spacing w:val="-17"/>
          <w:sz w:val="26"/>
        </w:rPr>
        <w:t xml:space="preserve"> </w:t>
      </w:r>
      <w:r>
        <w:rPr>
          <w:rFonts w:ascii="Arial" w:hAnsi="Arial"/>
          <w:sz w:val="26"/>
        </w:rPr>
        <w:t>end</w:t>
      </w:r>
      <w:r>
        <w:rPr>
          <w:rFonts w:ascii="Arial" w:hAnsi="Arial"/>
          <w:spacing w:val="-18"/>
          <w:sz w:val="26"/>
        </w:rPr>
        <w:t xml:space="preserve"> </w:t>
      </w:r>
      <w:r>
        <w:rPr>
          <w:rFonts w:ascii="Arial" w:hAnsi="Arial"/>
          <w:sz w:val="26"/>
        </w:rPr>
        <w:t>of</w:t>
      </w:r>
      <w:r>
        <w:rPr>
          <w:rFonts w:ascii="Arial" w:hAnsi="Arial"/>
          <w:spacing w:val="-16"/>
          <w:sz w:val="26"/>
        </w:rPr>
        <w:t xml:space="preserve"> </w:t>
      </w:r>
      <w:r>
        <w:rPr>
          <w:rFonts w:ascii="Arial" w:hAnsi="Arial"/>
          <w:sz w:val="26"/>
        </w:rPr>
        <w:t>this</w:t>
      </w:r>
      <w:r>
        <w:rPr>
          <w:rFonts w:ascii="Arial" w:hAnsi="Arial"/>
          <w:spacing w:val="-19"/>
          <w:sz w:val="26"/>
        </w:rPr>
        <w:t xml:space="preserve"> </w:t>
      </w:r>
      <w:r>
        <w:rPr>
          <w:rFonts w:ascii="Arial" w:hAnsi="Arial"/>
          <w:i/>
          <w:sz w:val="26"/>
        </w:rPr>
        <w:t>Reopening</w:t>
      </w:r>
      <w:r>
        <w:rPr>
          <w:rFonts w:ascii="Arial" w:hAnsi="Arial"/>
          <w:i/>
          <w:spacing w:val="-16"/>
          <w:sz w:val="26"/>
        </w:rPr>
        <w:t xml:space="preserve"> </w:t>
      </w:r>
      <w:r>
        <w:rPr>
          <w:rFonts w:ascii="Arial" w:hAnsi="Arial"/>
          <w:i/>
          <w:sz w:val="26"/>
        </w:rPr>
        <w:t>Guide</w:t>
      </w:r>
      <w:r>
        <w:rPr>
          <w:rFonts w:ascii="Arial" w:hAnsi="Arial"/>
          <w:sz w:val="26"/>
        </w:rPr>
        <w:t>.</w:t>
      </w:r>
    </w:p>
    <w:p w:rsidR="00EF6423" w:rsidRDefault="00EF6423" w:rsidP="00EF6423">
      <w:pPr>
        <w:spacing w:line="254" w:lineRule="auto"/>
        <w:rPr>
          <w:rFonts w:ascii="Arial" w:hAnsi="Arial"/>
          <w:sz w:val="26"/>
        </w:rPr>
        <w:sectPr w:rsidR="00EF6423" w:rsidSect="00D85866">
          <w:headerReference w:type="even" r:id="rId490"/>
          <w:headerReference w:type="default" r:id="rId491"/>
          <w:footerReference w:type="default" r:id="rId492"/>
          <w:headerReference w:type="first" r:id="rId493"/>
          <w:pgSz w:w="12240" w:h="15840"/>
          <w:pgMar w:top="1380" w:right="280" w:bottom="900" w:left="460" w:header="0" w:footer="718" w:gutter="0"/>
          <w:pgNumType w:start="8"/>
          <w:cols w:space="720"/>
        </w:sectPr>
      </w:pPr>
    </w:p>
    <w:p w:rsidR="00EF6423" w:rsidRDefault="00EF6423" w:rsidP="00EF6423">
      <w:pPr>
        <w:pStyle w:val="ListParagraph"/>
        <w:numPr>
          <w:ilvl w:val="0"/>
          <w:numId w:val="151"/>
        </w:numPr>
        <w:tabs>
          <w:tab w:val="left" w:pos="1341"/>
        </w:tabs>
        <w:spacing w:before="23"/>
        <w:rPr>
          <w:rFonts w:ascii="Arial"/>
          <w:b/>
          <w:sz w:val="26"/>
        </w:rPr>
      </w:pPr>
      <w:r>
        <w:rPr>
          <w:rFonts w:ascii="Arial"/>
          <w:b/>
          <w:w w:val="95"/>
          <w:sz w:val="26"/>
        </w:rPr>
        <w:lastRenderedPageBreak/>
        <w:t>SANITIZING THE</w:t>
      </w:r>
      <w:r>
        <w:rPr>
          <w:rFonts w:ascii="Arial"/>
          <w:b/>
          <w:spacing w:val="-25"/>
          <w:w w:val="95"/>
          <w:sz w:val="26"/>
        </w:rPr>
        <w:t xml:space="preserve"> </w:t>
      </w:r>
      <w:r>
        <w:rPr>
          <w:rFonts w:ascii="Arial"/>
          <w:b/>
          <w:w w:val="95"/>
          <w:sz w:val="26"/>
        </w:rPr>
        <w:t>VENUE</w:t>
      </w:r>
    </w:p>
    <w:p w:rsidR="00EF6423" w:rsidRDefault="00EF6423" w:rsidP="00EF6423">
      <w:pPr>
        <w:pStyle w:val="BodyText"/>
        <w:spacing w:before="5"/>
        <w:rPr>
          <w:rFonts w:ascii="Arial"/>
          <w:b/>
          <w:sz w:val="22"/>
        </w:rPr>
      </w:pPr>
    </w:p>
    <w:p w:rsidR="00EF6423" w:rsidRDefault="00EF6423" w:rsidP="00EF6423">
      <w:pPr>
        <w:spacing w:line="254" w:lineRule="auto"/>
        <w:ind w:left="979" w:right="1233"/>
        <w:rPr>
          <w:rFonts w:ascii="Arial"/>
          <w:sz w:val="26"/>
        </w:rPr>
      </w:pPr>
      <w:r>
        <w:rPr>
          <w:rFonts w:ascii="Arial"/>
          <w:b/>
          <w:w w:val="90"/>
          <w:sz w:val="26"/>
        </w:rPr>
        <w:t>Sanitizing</w:t>
      </w:r>
      <w:r>
        <w:rPr>
          <w:rFonts w:ascii="Arial"/>
          <w:b/>
          <w:spacing w:val="-16"/>
          <w:w w:val="90"/>
          <w:sz w:val="26"/>
        </w:rPr>
        <w:t xml:space="preserve"> </w:t>
      </w:r>
      <w:r>
        <w:rPr>
          <w:rFonts w:ascii="Arial"/>
          <w:b/>
          <w:w w:val="90"/>
          <w:sz w:val="26"/>
        </w:rPr>
        <w:t>High-Touch</w:t>
      </w:r>
      <w:r>
        <w:rPr>
          <w:rFonts w:ascii="Arial"/>
          <w:b/>
          <w:spacing w:val="-12"/>
          <w:w w:val="90"/>
          <w:sz w:val="26"/>
        </w:rPr>
        <w:t xml:space="preserve"> </w:t>
      </w:r>
      <w:r>
        <w:rPr>
          <w:rFonts w:ascii="Arial"/>
          <w:b/>
          <w:w w:val="90"/>
          <w:sz w:val="26"/>
        </w:rPr>
        <w:t>Areas.</w:t>
      </w:r>
      <w:r>
        <w:rPr>
          <w:rFonts w:ascii="Arial"/>
          <w:b/>
          <w:spacing w:val="34"/>
          <w:w w:val="90"/>
          <w:sz w:val="26"/>
        </w:rPr>
        <w:t xml:space="preserve"> </w:t>
      </w:r>
      <w:r>
        <w:rPr>
          <w:rFonts w:ascii="Arial"/>
          <w:w w:val="90"/>
          <w:sz w:val="26"/>
        </w:rPr>
        <w:t>As</w:t>
      </w:r>
      <w:r>
        <w:rPr>
          <w:rFonts w:ascii="Arial"/>
          <w:spacing w:val="-15"/>
          <w:w w:val="90"/>
          <w:sz w:val="26"/>
        </w:rPr>
        <w:t xml:space="preserve"> </w:t>
      </w:r>
      <w:r>
        <w:rPr>
          <w:rFonts w:ascii="Arial"/>
          <w:w w:val="90"/>
          <w:sz w:val="26"/>
        </w:rPr>
        <w:t>soon</w:t>
      </w:r>
      <w:r>
        <w:rPr>
          <w:rFonts w:ascii="Arial"/>
          <w:spacing w:val="-17"/>
          <w:w w:val="90"/>
          <w:sz w:val="26"/>
        </w:rPr>
        <w:t xml:space="preserve"> </w:t>
      </w:r>
      <w:r>
        <w:rPr>
          <w:rFonts w:ascii="Arial"/>
          <w:w w:val="90"/>
          <w:sz w:val="26"/>
        </w:rPr>
        <w:t>as</w:t>
      </w:r>
      <w:r>
        <w:rPr>
          <w:rFonts w:ascii="Arial"/>
          <w:spacing w:val="-15"/>
          <w:w w:val="90"/>
          <w:sz w:val="26"/>
        </w:rPr>
        <w:t xml:space="preserve"> </w:t>
      </w:r>
      <w:r>
        <w:rPr>
          <w:rFonts w:ascii="Arial"/>
          <w:w w:val="90"/>
          <w:sz w:val="26"/>
        </w:rPr>
        <w:t>vendors</w:t>
      </w:r>
      <w:r>
        <w:rPr>
          <w:rFonts w:ascii="Arial"/>
          <w:spacing w:val="-18"/>
          <w:w w:val="90"/>
          <w:sz w:val="26"/>
        </w:rPr>
        <w:t xml:space="preserve"> </w:t>
      </w:r>
      <w:r>
        <w:rPr>
          <w:rFonts w:ascii="Arial"/>
          <w:w w:val="90"/>
          <w:sz w:val="26"/>
        </w:rPr>
        <w:t>begin</w:t>
      </w:r>
      <w:r>
        <w:rPr>
          <w:rFonts w:ascii="Arial"/>
          <w:spacing w:val="-17"/>
          <w:w w:val="90"/>
          <w:sz w:val="26"/>
        </w:rPr>
        <w:t xml:space="preserve"> </w:t>
      </w:r>
      <w:r>
        <w:rPr>
          <w:rFonts w:ascii="Arial"/>
          <w:w w:val="90"/>
          <w:sz w:val="26"/>
        </w:rPr>
        <w:t>to</w:t>
      </w:r>
      <w:r>
        <w:rPr>
          <w:rFonts w:ascii="Arial"/>
          <w:spacing w:val="-15"/>
          <w:w w:val="90"/>
          <w:sz w:val="26"/>
        </w:rPr>
        <w:t xml:space="preserve"> </w:t>
      </w:r>
      <w:r>
        <w:rPr>
          <w:rFonts w:ascii="Arial"/>
          <w:w w:val="90"/>
          <w:sz w:val="26"/>
        </w:rPr>
        <w:t>load</w:t>
      </w:r>
      <w:r>
        <w:rPr>
          <w:rFonts w:ascii="Arial"/>
          <w:spacing w:val="-16"/>
          <w:w w:val="90"/>
          <w:sz w:val="26"/>
        </w:rPr>
        <w:t xml:space="preserve"> </w:t>
      </w:r>
      <w:r>
        <w:rPr>
          <w:rFonts w:ascii="Arial"/>
          <w:w w:val="90"/>
          <w:sz w:val="26"/>
        </w:rPr>
        <w:t>in,</w:t>
      </w:r>
      <w:r>
        <w:rPr>
          <w:rFonts w:ascii="Arial"/>
          <w:spacing w:val="-14"/>
          <w:w w:val="90"/>
          <w:sz w:val="26"/>
        </w:rPr>
        <w:t xml:space="preserve"> </w:t>
      </w:r>
      <w:r>
        <w:rPr>
          <w:rFonts w:ascii="Arial"/>
          <w:w w:val="90"/>
          <w:sz w:val="26"/>
        </w:rPr>
        <w:t>surfaces</w:t>
      </w:r>
      <w:r>
        <w:rPr>
          <w:rFonts w:ascii="Arial"/>
          <w:spacing w:val="-18"/>
          <w:w w:val="90"/>
          <w:sz w:val="26"/>
        </w:rPr>
        <w:t xml:space="preserve"> </w:t>
      </w:r>
      <w:r>
        <w:rPr>
          <w:rFonts w:ascii="Arial"/>
          <w:w w:val="90"/>
          <w:sz w:val="26"/>
        </w:rPr>
        <w:t>and</w:t>
      </w:r>
      <w:r>
        <w:rPr>
          <w:rFonts w:ascii="Arial"/>
          <w:spacing w:val="-16"/>
          <w:w w:val="90"/>
          <w:sz w:val="26"/>
        </w:rPr>
        <w:t xml:space="preserve"> </w:t>
      </w:r>
      <w:r>
        <w:rPr>
          <w:rFonts w:ascii="Arial"/>
          <w:w w:val="90"/>
          <w:sz w:val="26"/>
        </w:rPr>
        <w:t xml:space="preserve">objects </w:t>
      </w:r>
      <w:r>
        <w:rPr>
          <w:rFonts w:ascii="Arial"/>
          <w:sz w:val="26"/>
        </w:rPr>
        <w:t>that are touched frequently, such as the ones listed below, should be regularly disinfected</w:t>
      </w:r>
      <w:r>
        <w:rPr>
          <w:rFonts w:ascii="Arial"/>
          <w:spacing w:val="-28"/>
          <w:sz w:val="26"/>
        </w:rPr>
        <w:t xml:space="preserve"> </w:t>
      </w:r>
      <w:r>
        <w:rPr>
          <w:rFonts w:ascii="Arial"/>
          <w:sz w:val="26"/>
        </w:rPr>
        <w:t>using</w:t>
      </w:r>
      <w:r>
        <w:rPr>
          <w:rFonts w:ascii="Arial"/>
          <w:spacing w:val="-28"/>
          <w:sz w:val="26"/>
        </w:rPr>
        <w:t xml:space="preserve"> </w:t>
      </w:r>
      <w:r>
        <w:rPr>
          <w:rFonts w:ascii="Arial"/>
          <w:sz w:val="26"/>
        </w:rPr>
        <w:t>products</w:t>
      </w:r>
      <w:r>
        <w:rPr>
          <w:rFonts w:ascii="Arial"/>
          <w:spacing w:val="-28"/>
          <w:sz w:val="26"/>
        </w:rPr>
        <w:t xml:space="preserve"> </w:t>
      </w:r>
      <w:r>
        <w:rPr>
          <w:rFonts w:ascii="Arial"/>
          <w:sz w:val="26"/>
        </w:rPr>
        <w:t>approved</w:t>
      </w:r>
      <w:r>
        <w:rPr>
          <w:rFonts w:ascii="Arial"/>
          <w:spacing w:val="-27"/>
          <w:sz w:val="26"/>
        </w:rPr>
        <w:t xml:space="preserve"> </w:t>
      </w:r>
      <w:r>
        <w:rPr>
          <w:rFonts w:ascii="Arial"/>
          <w:sz w:val="26"/>
        </w:rPr>
        <w:t>by</w:t>
      </w:r>
      <w:r>
        <w:rPr>
          <w:rFonts w:ascii="Arial"/>
          <w:spacing w:val="-26"/>
          <w:sz w:val="26"/>
        </w:rPr>
        <w:t xml:space="preserve"> </w:t>
      </w:r>
      <w:r>
        <w:rPr>
          <w:rFonts w:ascii="Arial"/>
          <w:sz w:val="26"/>
        </w:rPr>
        <w:t>the</w:t>
      </w:r>
      <w:r>
        <w:rPr>
          <w:rFonts w:ascii="Arial"/>
          <w:spacing w:val="-28"/>
          <w:sz w:val="26"/>
        </w:rPr>
        <w:t xml:space="preserve"> </w:t>
      </w:r>
      <w:r>
        <w:rPr>
          <w:rFonts w:ascii="Arial"/>
          <w:sz w:val="26"/>
        </w:rPr>
        <w:t>applicable</w:t>
      </w:r>
      <w:r>
        <w:rPr>
          <w:rFonts w:ascii="Arial"/>
          <w:spacing w:val="-28"/>
          <w:sz w:val="26"/>
        </w:rPr>
        <w:t xml:space="preserve"> </w:t>
      </w:r>
      <w:r>
        <w:rPr>
          <w:rFonts w:ascii="Arial"/>
          <w:sz w:val="26"/>
        </w:rPr>
        <w:t>health</w:t>
      </w:r>
      <w:r>
        <w:rPr>
          <w:rFonts w:ascii="Arial"/>
          <w:spacing w:val="-28"/>
          <w:sz w:val="26"/>
        </w:rPr>
        <w:t xml:space="preserve"> </w:t>
      </w:r>
      <w:r>
        <w:rPr>
          <w:rFonts w:ascii="Arial"/>
          <w:sz w:val="26"/>
        </w:rPr>
        <w:t>authority.</w:t>
      </w:r>
    </w:p>
    <w:p w:rsidR="00EF6423" w:rsidRDefault="00EF6423" w:rsidP="00EF6423">
      <w:pPr>
        <w:pStyle w:val="ListParagraph"/>
        <w:numPr>
          <w:ilvl w:val="1"/>
          <w:numId w:val="151"/>
        </w:numPr>
        <w:tabs>
          <w:tab w:val="left" w:pos="1700"/>
        </w:tabs>
        <w:spacing w:before="2"/>
        <w:ind w:left="1700" w:hanging="360"/>
        <w:rPr>
          <w:rFonts w:ascii="Wingdings" w:hAnsi="Wingdings"/>
          <w:sz w:val="24"/>
        </w:rPr>
      </w:pPr>
      <w:r>
        <w:rPr>
          <w:rFonts w:ascii="Arial" w:hAnsi="Arial"/>
          <w:b/>
          <w:sz w:val="26"/>
        </w:rPr>
        <w:t>Public</w:t>
      </w:r>
      <w:r>
        <w:rPr>
          <w:rFonts w:ascii="Arial" w:hAnsi="Arial"/>
          <w:b/>
          <w:spacing w:val="-26"/>
          <w:sz w:val="26"/>
        </w:rPr>
        <w:t xml:space="preserve"> </w:t>
      </w:r>
      <w:r>
        <w:rPr>
          <w:rFonts w:ascii="Arial" w:hAnsi="Arial"/>
          <w:b/>
          <w:sz w:val="26"/>
        </w:rPr>
        <w:t>Areas</w:t>
      </w:r>
      <w:r>
        <w:rPr>
          <w:rFonts w:ascii="Arial" w:hAnsi="Arial"/>
          <w:b/>
          <w:spacing w:val="-23"/>
          <w:sz w:val="26"/>
        </w:rPr>
        <w:t xml:space="preserve"> </w:t>
      </w:r>
      <w:r>
        <w:rPr>
          <w:rFonts w:ascii="Arial" w:hAnsi="Arial"/>
          <w:sz w:val="26"/>
        </w:rPr>
        <w:t>(lobby,</w:t>
      </w:r>
      <w:r>
        <w:rPr>
          <w:rFonts w:ascii="Arial" w:hAnsi="Arial"/>
          <w:spacing w:val="-25"/>
          <w:sz w:val="26"/>
        </w:rPr>
        <w:t xml:space="preserve"> </w:t>
      </w:r>
      <w:r>
        <w:rPr>
          <w:rFonts w:ascii="Arial" w:hAnsi="Arial"/>
          <w:sz w:val="26"/>
        </w:rPr>
        <w:t>hallways,</w:t>
      </w:r>
      <w:r>
        <w:rPr>
          <w:rFonts w:ascii="Arial" w:hAnsi="Arial"/>
          <w:spacing w:val="-24"/>
          <w:sz w:val="26"/>
        </w:rPr>
        <w:t xml:space="preserve"> </w:t>
      </w:r>
      <w:r>
        <w:rPr>
          <w:rFonts w:ascii="Arial" w:hAnsi="Arial"/>
          <w:sz w:val="26"/>
        </w:rPr>
        <w:t>dining</w:t>
      </w:r>
      <w:r>
        <w:rPr>
          <w:rFonts w:ascii="Arial" w:hAnsi="Arial"/>
          <w:spacing w:val="-25"/>
          <w:sz w:val="26"/>
        </w:rPr>
        <w:t xml:space="preserve"> </w:t>
      </w:r>
      <w:r>
        <w:rPr>
          <w:rFonts w:ascii="Arial" w:hAnsi="Arial"/>
          <w:sz w:val="26"/>
        </w:rPr>
        <w:t>and</w:t>
      </w:r>
      <w:r>
        <w:rPr>
          <w:rFonts w:ascii="Arial" w:hAnsi="Arial"/>
          <w:spacing w:val="-25"/>
          <w:sz w:val="26"/>
        </w:rPr>
        <w:t xml:space="preserve"> </w:t>
      </w:r>
      <w:r>
        <w:rPr>
          <w:rFonts w:ascii="Arial" w:hAnsi="Arial"/>
          <w:sz w:val="26"/>
        </w:rPr>
        <w:t>food</w:t>
      </w:r>
      <w:r>
        <w:rPr>
          <w:rFonts w:ascii="Arial" w:hAnsi="Arial"/>
          <w:spacing w:val="-24"/>
          <w:sz w:val="26"/>
        </w:rPr>
        <w:t xml:space="preserve"> </w:t>
      </w:r>
      <w:r>
        <w:rPr>
          <w:rFonts w:ascii="Arial" w:hAnsi="Arial"/>
          <w:sz w:val="26"/>
        </w:rPr>
        <w:t>service</w:t>
      </w:r>
      <w:r>
        <w:rPr>
          <w:rFonts w:ascii="Arial" w:hAnsi="Arial"/>
          <w:spacing w:val="-24"/>
          <w:sz w:val="26"/>
        </w:rPr>
        <w:t xml:space="preserve"> </w:t>
      </w:r>
      <w:r>
        <w:rPr>
          <w:rFonts w:ascii="Arial" w:hAnsi="Arial"/>
          <w:sz w:val="26"/>
        </w:rPr>
        <w:t>areas)</w:t>
      </w:r>
    </w:p>
    <w:p w:rsidR="00EF6423" w:rsidRDefault="00EF6423" w:rsidP="00EF6423">
      <w:pPr>
        <w:pStyle w:val="ListParagraph"/>
        <w:numPr>
          <w:ilvl w:val="2"/>
          <w:numId w:val="151"/>
        </w:numPr>
        <w:tabs>
          <w:tab w:val="left" w:pos="2061"/>
        </w:tabs>
        <w:spacing w:before="18"/>
        <w:ind w:left="2060"/>
        <w:rPr>
          <w:rFonts w:ascii="Wingdings" w:hAnsi="Wingdings"/>
          <w:sz w:val="26"/>
        </w:rPr>
      </w:pPr>
      <w:r>
        <w:rPr>
          <w:rFonts w:ascii="Arial" w:hAnsi="Arial"/>
          <w:sz w:val="26"/>
        </w:rPr>
        <w:t>Door</w:t>
      </w:r>
      <w:r>
        <w:rPr>
          <w:rFonts w:ascii="Arial" w:hAnsi="Arial"/>
          <w:spacing w:val="-18"/>
          <w:sz w:val="26"/>
        </w:rPr>
        <w:t xml:space="preserve"> </w:t>
      </w:r>
      <w:r>
        <w:rPr>
          <w:rFonts w:ascii="Arial" w:hAnsi="Arial"/>
          <w:sz w:val="26"/>
        </w:rPr>
        <w:t>handles,</w:t>
      </w:r>
      <w:r>
        <w:rPr>
          <w:rFonts w:ascii="Arial" w:hAnsi="Arial"/>
          <w:spacing w:val="-16"/>
          <w:sz w:val="26"/>
        </w:rPr>
        <w:t xml:space="preserve"> </w:t>
      </w:r>
      <w:r>
        <w:rPr>
          <w:rFonts w:ascii="Arial" w:hAnsi="Arial"/>
          <w:sz w:val="26"/>
        </w:rPr>
        <w:t>handrails,</w:t>
      </w:r>
      <w:r>
        <w:rPr>
          <w:rFonts w:ascii="Arial" w:hAnsi="Arial"/>
          <w:spacing w:val="-19"/>
          <w:sz w:val="26"/>
        </w:rPr>
        <w:t xml:space="preserve"> </w:t>
      </w:r>
      <w:r>
        <w:rPr>
          <w:rFonts w:ascii="Arial" w:hAnsi="Arial"/>
          <w:sz w:val="26"/>
        </w:rPr>
        <w:t>push</w:t>
      </w:r>
      <w:r>
        <w:rPr>
          <w:rFonts w:ascii="Arial" w:hAnsi="Arial"/>
          <w:spacing w:val="-15"/>
          <w:sz w:val="26"/>
        </w:rPr>
        <w:t xml:space="preserve"> </w:t>
      </w:r>
      <w:r>
        <w:rPr>
          <w:rFonts w:ascii="Arial" w:hAnsi="Arial"/>
          <w:sz w:val="26"/>
        </w:rPr>
        <w:t>plates</w:t>
      </w:r>
    </w:p>
    <w:p w:rsidR="00EF6423" w:rsidRDefault="00EF6423" w:rsidP="00EF6423">
      <w:pPr>
        <w:pStyle w:val="ListParagraph"/>
        <w:numPr>
          <w:ilvl w:val="2"/>
          <w:numId w:val="151"/>
        </w:numPr>
        <w:tabs>
          <w:tab w:val="left" w:pos="2061"/>
        </w:tabs>
        <w:spacing w:before="18"/>
        <w:ind w:left="2060" w:hanging="362"/>
        <w:rPr>
          <w:rFonts w:ascii="Wingdings" w:hAnsi="Wingdings"/>
          <w:sz w:val="26"/>
        </w:rPr>
      </w:pPr>
      <w:r>
        <w:rPr>
          <w:rFonts w:ascii="Arial" w:hAnsi="Arial"/>
          <w:sz w:val="26"/>
        </w:rPr>
        <w:t>Bike</w:t>
      </w:r>
      <w:r>
        <w:rPr>
          <w:rFonts w:ascii="Arial" w:hAnsi="Arial"/>
          <w:spacing w:val="-19"/>
          <w:sz w:val="26"/>
        </w:rPr>
        <w:t xml:space="preserve"> </w:t>
      </w:r>
      <w:r>
        <w:rPr>
          <w:rFonts w:ascii="Arial" w:hAnsi="Arial"/>
          <w:sz w:val="26"/>
        </w:rPr>
        <w:t>rack</w:t>
      </w:r>
      <w:r>
        <w:rPr>
          <w:rFonts w:ascii="Arial" w:hAnsi="Arial"/>
          <w:spacing w:val="-20"/>
          <w:sz w:val="26"/>
        </w:rPr>
        <w:t xml:space="preserve"> </w:t>
      </w:r>
      <w:r>
        <w:rPr>
          <w:rFonts w:ascii="Arial" w:hAnsi="Arial"/>
          <w:sz w:val="26"/>
        </w:rPr>
        <w:t>or</w:t>
      </w:r>
      <w:r>
        <w:rPr>
          <w:rFonts w:ascii="Arial" w:hAnsi="Arial"/>
          <w:spacing w:val="-18"/>
          <w:sz w:val="26"/>
        </w:rPr>
        <w:t xml:space="preserve"> </w:t>
      </w:r>
      <w:r>
        <w:rPr>
          <w:rFonts w:ascii="Arial" w:hAnsi="Arial"/>
          <w:sz w:val="26"/>
        </w:rPr>
        <w:t>other</w:t>
      </w:r>
      <w:r>
        <w:rPr>
          <w:rFonts w:ascii="Arial" w:hAnsi="Arial"/>
          <w:spacing w:val="-17"/>
          <w:sz w:val="26"/>
        </w:rPr>
        <w:t xml:space="preserve"> </w:t>
      </w:r>
      <w:r>
        <w:rPr>
          <w:rFonts w:ascii="Arial" w:hAnsi="Arial"/>
          <w:sz w:val="26"/>
        </w:rPr>
        <w:t>barricades</w:t>
      </w:r>
      <w:r>
        <w:rPr>
          <w:rFonts w:ascii="Arial" w:hAnsi="Arial"/>
          <w:spacing w:val="-20"/>
          <w:sz w:val="26"/>
        </w:rPr>
        <w:t xml:space="preserve"> </w:t>
      </w:r>
      <w:r>
        <w:rPr>
          <w:rFonts w:ascii="Arial" w:hAnsi="Arial"/>
          <w:sz w:val="26"/>
        </w:rPr>
        <w:t>the</w:t>
      </w:r>
      <w:r>
        <w:rPr>
          <w:rFonts w:ascii="Arial" w:hAnsi="Arial"/>
          <w:spacing w:val="-18"/>
          <w:sz w:val="26"/>
        </w:rPr>
        <w:t xml:space="preserve"> </w:t>
      </w:r>
      <w:r>
        <w:rPr>
          <w:rFonts w:ascii="Arial" w:hAnsi="Arial"/>
          <w:sz w:val="26"/>
        </w:rPr>
        <w:t>public</w:t>
      </w:r>
      <w:r>
        <w:rPr>
          <w:rFonts w:ascii="Arial" w:hAnsi="Arial"/>
          <w:spacing w:val="-20"/>
          <w:sz w:val="26"/>
        </w:rPr>
        <w:t xml:space="preserve"> </w:t>
      </w:r>
      <w:r>
        <w:rPr>
          <w:rFonts w:ascii="Arial" w:hAnsi="Arial"/>
          <w:sz w:val="26"/>
        </w:rPr>
        <w:t>may</w:t>
      </w:r>
      <w:r>
        <w:rPr>
          <w:rFonts w:ascii="Arial" w:hAnsi="Arial"/>
          <w:spacing w:val="-17"/>
          <w:sz w:val="26"/>
        </w:rPr>
        <w:t xml:space="preserve"> </w:t>
      </w:r>
      <w:r>
        <w:rPr>
          <w:rFonts w:ascii="Arial" w:hAnsi="Arial"/>
          <w:sz w:val="26"/>
        </w:rPr>
        <w:t>touch</w:t>
      </w:r>
    </w:p>
    <w:p w:rsidR="00EF6423" w:rsidRDefault="00EF6423" w:rsidP="00EF6423">
      <w:pPr>
        <w:pStyle w:val="ListParagraph"/>
        <w:numPr>
          <w:ilvl w:val="2"/>
          <w:numId w:val="151"/>
        </w:numPr>
        <w:tabs>
          <w:tab w:val="left" w:pos="2061"/>
        </w:tabs>
        <w:spacing w:before="20"/>
        <w:ind w:left="2060"/>
        <w:rPr>
          <w:rFonts w:ascii="Wingdings" w:hAnsi="Wingdings"/>
          <w:sz w:val="26"/>
        </w:rPr>
      </w:pPr>
      <w:r>
        <w:rPr>
          <w:rFonts w:ascii="Arial" w:hAnsi="Arial"/>
          <w:sz w:val="26"/>
        </w:rPr>
        <w:t>Handrails</w:t>
      </w:r>
      <w:r>
        <w:rPr>
          <w:rFonts w:ascii="Arial" w:hAnsi="Arial"/>
          <w:spacing w:val="-21"/>
          <w:sz w:val="26"/>
        </w:rPr>
        <w:t xml:space="preserve"> </w:t>
      </w:r>
      <w:r>
        <w:rPr>
          <w:rFonts w:ascii="Arial" w:hAnsi="Arial"/>
          <w:sz w:val="26"/>
        </w:rPr>
        <w:t>for</w:t>
      </w:r>
      <w:r>
        <w:rPr>
          <w:rFonts w:ascii="Arial" w:hAnsi="Arial"/>
          <w:spacing w:val="-18"/>
          <w:sz w:val="26"/>
        </w:rPr>
        <w:t xml:space="preserve"> </w:t>
      </w:r>
      <w:r>
        <w:rPr>
          <w:rFonts w:ascii="Arial" w:hAnsi="Arial"/>
          <w:sz w:val="26"/>
        </w:rPr>
        <w:t>stairs,</w:t>
      </w:r>
      <w:r>
        <w:rPr>
          <w:rFonts w:ascii="Arial" w:hAnsi="Arial"/>
          <w:spacing w:val="-19"/>
          <w:sz w:val="26"/>
        </w:rPr>
        <w:t xml:space="preserve"> </w:t>
      </w:r>
      <w:r>
        <w:rPr>
          <w:rFonts w:ascii="Arial" w:hAnsi="Arial"/>
          <w:sz w:val="26"/>
        </w:rPr>
        <w:t>ramps,</w:t>
      </w:r>
      <w:r>
        <w:rPr>
          <w:rFonts w:ascii="Arial" w:hAnsi="Arial"/>
          <w:spacing w:val="-20"/>
          <w:sz w:val="26"/>
        </w:rPr>
        <w:t xml:space="preserve"> </w:t>
      </w:r>
      <w:r>
        <w:rPr>
          <w:rFonts w:ascii="Arial" w:hAnsi="Arial"/>
          <w:sz w:val="26"/>
        </w:rPr>
        <w:t>and</w:t>
      </w:r>
      <w:r>
        <w:rPr>
          <w:rFonts w:ascii="Arial" w:hAnsi="Arial"/>
          <w:spacing w:val="-16"/>
          <w:sz w:val="26"/>
        </w:rPr>
        <w:t xml:space="preserve"> </w:t>
      </w:r>
      <w:r>
        <w:rPr>
          <w:rFonts w:ascii="Arial" w:hAnsi="Arial"/>
          <w:sz w:val="26"/>
        </w:rPr>
        <w:t>escalators</w:t>
      </w:r>
    </w:p>
    <w:p w:rsidR="00EF6423" w:rsidRDefault="00EF6423" w:rsidP="00EF6423">
      <w:pPr>
        <w:pStyle w:val="ListParagraph"/>
        <w:numPr>
          <w:ilvl w:val="2"/>
          <w:numId w:val="151"/>
        </w:numPr>
        <w:tabs>
          <w:tab w:val="left" w:pos="2061"/>
        </w:tabs>
        <w:spacing w:before="17"/>
        <w:ind w:left="2060"/>
        <w:rPr>
          <w:rFonts w:ascii="Wingdings" w:hAnsi="Wingdings"/>
          <w:sz w:val="26"/>
        </w:rPr>
      </w:pPr>
      <w:r>
        <w:rPr>
          <w:rFonts w:ascii="Arial" w:hAnsi="Arial"/>
          <w:sz w:val="26"/>
        </w:rPr>
        <w:t>Elevator</w:t>
      </w:r>
      <w:r>
        <w:rPr>
          <w:rFonts w:ascii="Arial" w:hAnsi="Arial"/>
          <w:spacing w:val="-17"/>
          <w:sz w:val="26"/>
        </w:rPr>
        <w:t xml:space="preserve"> </w:t>
      </w:r>
      <w:r>
        <w:rPr>
          <w:rFonts w:ascii="Arial" w:hAnsi="Arial"/>
          <w:sz w:val="26"/>
        </w:rPr>
        <w:t>buttons</w:t>
      </w:r>
      <w:r>
        <w:rPr>
          <w:rFonts w:ascii="Arial" w:hAnsi="Arial"/>
          <w:spacing w:val="-15"/>
          <w:sz w:val="26"/>
        </w:rPr>
        <w:t xml:space="preserve"> </w:t>
      </w:r>
      <w:r>
        <w:rPr>
          <w:rFonts w:ascii="Arial" w:hAnsi="Arial"/>
          <w:sz w:val="26"/>
        </w:rPr>
        <w:t>–</w:t>
      </w:r>
      <w:r>
        <w:rPr>
          <w:rFonts w:ascii="Arial" w:hAnsi="Arial"/>
          <w:spacing w:val="-16"/>
          <w:sz w:val="26"/>
        </w:rPr>
        <w:t xml:space="preserve"> </w:t>
      </w:r>
      <w:r>
        <w:rPr>
          <w:rFonts w:ascii="Arial" w:hAnsi="Arial"/>
          <w:sz w:val="26"/>
        </w:rPr>
        <w:t>inside</w:t>
      </w:r>
      <w:r>
        <w:rPr>
          <w:rFonts w:ascii="Arial" w:hAnsi="Arial"/>
          <w:spacing w:val="-16"/>
          <w:sz w:val="26"/>
        </w:rPr>
        <w:t xml:space="preserve"> </w:t>
      </w:r>
      <w:r>
        <w:rPr>
          <w:rFonts w:ascii="Arial" w:hAnsi="Arial"/>
          <w:sz w:val="26"/>
        </w:rPr>
        <w:t>and</w:t>
      </w:r>
      <w:r>
        <w:rPr>
          <w:rFonts w:ascii="Arial" w:hAnsi="Arial"/>
          <w:spacing w:val="-17"/>
          <w:sz w:val="26"/>
        </w:rPr>
        <w:t xml:space="preserve"> </w:t>
      </w:r>
      <w:r>
        <w:rPr>
          <w:rFonts w:ascii="Arial" w:hAnsi="Arial"/>
          <w:sz w:val="26"/>
        </w:rPr>
        <w:t>out</w:t>
      </w:r>
    </w:p>
    <w:p w:rsidR="00EF6423" w:rsidRDefault="00EF6423" w:rsidP="00EF6423">
      <w:pPr>
        <w:pStyle w:val="ListParagraph"/>
        <w:numPr>
          <w:ilvl w:val="2"/>
          <w:numId w:val="151"/>
        </w:numPr>
        <w:tabs>
          <w:tab w:val="left" w:pos="2061"/>
        </w:tabs>
        <w:spacing w:before="18"/>
        <w:ind w:left="2060"/>
        <w:rPr>
          <w:rFonts w:ascii="Wingdings" w:hAnsi="Wingdings"/>
          <w:sz w:val="26"/>
        </w:rPr>
      </w:pPr>
      <w:r>
        <w:rPr>
          <w:rFonts w:ascii="Arial" w:hAnsi="Arial"/>
          <w:sz w:val="26"/>
        </w:rPr>
        <w:t>Reception</w:t>
      </w:r>
      <w:r>
        <w:rPr>
          <w:rFonts w:ascii="Arial" w:hAnsi="Arial"/>
          <w:spacing w:val="-19"/>
          <w:sz w:val="26"/>
        </w:rPr>
        <w:t xml:space="preserve"> </w:t>
      </w:r>
      <w:r>
        <w:rPr>
          <w:rFonts w:ascii="Arial" w:hAnsi="Arial"/>
          <w:sz w:val="26"/>
        </w:rPr>
        <w:t>desks</w:t>
      </w:r>
      <w:r>
        <w:rPr>
          <w:rFonts w:ascii="Arial" w:hAnsi="Arial"/>
          <w:spacing w:val="-19"/>
          <w:sz w:val="26"/>
        </w:rPr>
        <w:t xml:space="preserve"> </w:t>
      </w:r>
      <w:r>
        <w:rPr>
          <w:rFonts w:ascii="Arial" w:hAnsi="Arial"/>
          <w:sz w:val="26"/>
        </w:rPr>
        <w:t>and</w:t>
      </w:r>
      <w:r>
        <w:rPr>
          <w:rFonts w:ascii="Arial" w:hAnsi="Arial"/>
          <w:spacing w:val="-15"/>
          <w:sz w:val="26"/>
        </w:rPr>
        <w:t xml:space="preserve"> </w:t>
      </w:r>
      <w:r>
        <w:rPr>
          <w:rFonts w:ascii="Arial" w:hAnsi="Arial"/>
          <w:sz w:val="26"/>
        </w:rPr>
        <w:t>ticket</w:t>
      </w:r>
      <w:r>
        <w:rPr>
          <w:rFonts w:ascii="Arial" w:hAnsi="Arial"/>
          <w:spacing w:val="-19"/>
          <w:sz w:val="26"/>
        </w:rPr>
        <w:t xml:space="preserve"> </w:t>
      </w:r>
      <w:r>
        <w:rPr>
          <w:rFonts w:ascii="Arial" w:hAnsi="Arial"/>
          <w:sz w:val="26"/>
        </w:rPr>
        <w:t>counters</w:t>
      </w:r>
    </w:p>
    <w:p w:rsidR="00EF6423" w:rsidRDefault="00EF6423" w:rsidP="00EF6423">
      <w:pPr>
        <w:pStyle w:val="ListParagraph"/>
        <w:numPr>
          <w:ilvl w:val="2"/>
          <w:numId w:val="151"/>
        </w:numPr>
        <w:tabs>
          <w:tab w:val="left" w:pos="2061"/>
        </w:tabs>
        <w:spacing w:before="18"/>
        <w:ind w:left="2060"/>
        <w:rPr>
          <w:rFonts w:ascii="Wingdings" w:hAnsi="Wingdings"/>
          <w:sz w:val="26"/>
        </w:rPr>
      </w:pPr>
      <w:r>
        <w:rPr>
          <w:rFonts w:ascii="Arial" w:hAnsi="Arial"/>
          <w:sz w:val="26"/>
        </w:rPr>
        <w:t>Telephones,</w:t>
      </w:r>
      <w:r>
        <w:rPr>
          <w:rFonts w:ascii="Arial" w:hAnsi="Arial"/>
          <w:spacing w:val="-23"/>
          <w:sz w:val="26"/>
        </w:rPr>
        <w:t xml:space="preserve"> </w:t>
      </w:r>
      <w:r>
        <w:rPr>
          <w:rFonts w:ascii="Arial" w:hAnsi="Arial"/>
          <w:sz w:val="26"/>
        </w:rPr>
        <w:t>Point</w:t>
      </w:r>
      <w:r>
        <w:rPr>
          <w:rFonts w:ascii="Arial" w:hAnsi="Arial"/>
          <w:spacing w:val="-23"/>
          <w:sz w:val="26"/>
        </w:rPr>
        <w:t xml:space="preserve"> </w:t>
      </w:r>
      <w:r>
        <w:rPr>
          <w:rFonts w:ascii="Arial" w:hAnsi="Arial"/>
          <w:sz w:val="26"/>
        </w:rPr>
        <w:t>of</w:t>
      </w:r>
      <w:r>
        <w:rPr>
          <w:rFonts w:ascii="Arial" w:hAnsi="Arial"/>
          <w:spacing w:val="-20"/>
          <w:sz w:val="26"/>
        </w:rPr>
        <w:t xml:space="preserve"> </w:t>
      </w:r>
      <w:r>
        <w:rPr>
          <w:rFonts w:ascii="Arial" w:hAnsi="Arial"/>
          <w:sz w:val="26"/>
        </w:rPr>
        <w:t>Sale</w:t>
      </w:r>
      <w:r>
        <w:rPr>
          <w:rFonts w:ascii="Arial" w:hAnsi="Arial"/>
          <w:spacing w:val="-22"/>
          <w:sz w:val="26"/>
        </w:rPr>
        <w:t xml:space="preserve"> </w:t>
      </w:r>
      <w:r>
        <w:rPr>
          <w:rFonts w:ascii="Arial" w:hAnsi="Arial"/>
          <w:sz w:val="26"/>
        </w:rPr>
        <w:t>terminals,</w:t>
      </w:r>
      <w:r>
        <w:rPr>
          <w:rFonts w:ascii="Arial" w:hAnsi="Arial"/>
          <w:spacing w:val="-21"/>
          <w:sz w:val="26"/>
        </w:rPr>
        <w:t xml:space="preserve"> </w:t>
      </w:r>
      <w:r>
        <w:rPr>
          <w:rFonts w:ascii="Arial" w:hAnsi="Arial"/>
          <w:sz w:val="26"/>
        </w:rPr>
        <w:t>and</w:t>
      </w:r>
      <w:r>
        <w:rPr>
          <w:rFonts w:ascii="Arial" w:hAnsi="Arial"/>
          <w:spacing w:val="-22"/>
          <w:sz w:val="26"/>
        </w:rPr>
        <w:t xml:space="preserve"> </w:t>
      </w:r>
      <w:r>
        <w:rPr>
          <w:rFonts w:ascii="Arial" w:hAnsi="Arial"/>
          <w:sz w:val="26"/>
        </w:rPr>
        <w:t>other</w:t>
      </w:r>
      <w:r>
        <w:rPr>
          <w:rFonts w:ascii="Arial" w:hAnsi="Arial"/>
          <w:spacing w:val="-21"/>
          <w:sz w:val="26"/>
        </w:rPr>
        <w:t xml:space="preserve"> </w:t>
      </w:r>
      <w:r>
        <w:rPr>
          <w:rFonts w:ascii="Arial" w:hAnsi="Arial"/>
          <w:sz w:val="26"/>
        </w:rPr>
        <w:t>keypads</w:t>
      </w:r>
    </w:p>
    <w:p w:rsidR="00EF6423" w:rsidRDefault="00EF6423" w:rsidP="00EF6423">
      <w:pPr>
        <w:pStyle w:val="ListParagraph"/>
        <w:numPr>
          <w:ilvl w:val="2"/>
          <w:numId w:val="151"/>
        </w:numPr>
        <w:tabs>
          <w:tab w:val="left" w:pos="2061"/>
        </w:tabs>
        <w:spacing w:before="20"/>
        <w:ind w:left="2060"/>
        <w:rPr>
          <w:rFonts w:ascii="Wingdings" w:hAnsi="Wingdings"/>
          <w:sz w:val="26"/>
        </w:rPr>
      </w:pPr>
      <w:r>
        <w:rPr>
          <w:rFonts w:ascii="Arial" w:hAnsi="Arial"/>
          <w:sz w:val="26"/>
        </w:rPr>
        <w:t>Tables</w:t>
      </w:r>
      <w:r>
        <w:rPr>
          <w:rFonts w:ascii="Arial" w:hAnsi="Arial"/>
          <w:spacing w:val="-25"/>
          <w:sz w:val="26"/>
        </w:rPr>
        <w:t xml:space="preserve"> </w:t>
      </w:r>
      <w:r>
        <w:rPr>
          <w:rFonts w:ascii="Arial" w:hAnsi="Arial"/>
          <w:sz w:val="26"/>
        </w:rPr>
        <w:t>and</w:t>
      </w:r>
      <w:r>
        <w:rPr>
          <w:rFonts w:ascii="Arial" w:hAnsi="Arial"/>
          <w:spacing w:val="-23"/>
          <w:sz w:val="26"/>
        </w:rPr>
        <w:t xml:space="preserve"> </w:t>
      </w:r>
      <w:r>
        <w:rPr>
          <w:rFonts w:ascii="Arial" w:hAnsi="Arial"/>
          <w:sz w:val="26"/>
        </w:rPr>
        <w:t>chairs,</w:t>
      </w:r>
      <w:r>
        <w:rPr>
          <w:rFonts w:ascii="Arial" w:hAnsi="Arial"/>
          <w:spacing w:val="-23"/>
          <w:sz w:val="26"/>
        </w:rPr>
        <w:t xml:space="preserve"> </w:t>
      </w:r>
      <w:r>
        <w:rPr>
          <w:rFonts w:ascii="Arial" w:hAnsi="Arial"/>
          <w:sz w:val="26"/>
        </w:rPr>
        <w:t>including</w:t>
      </w:r>
      <w:r>
        <w:rPr>
          <w:rFonts w:ascii="Arial" w:hAnsi="Arial"/>
          <w:spacing w:val="-24"/>
          <w:sz w:val="26"/>
        </w:rPr>
        <w:t xml:space="preserve"> </w:t>
      </w:r>
      <w:r>
        <w:rPr>
          <w:rFonts w:ascii="Arial" w:hAnsi="Arial"/>
          <w:sz w:val="26"/>
        </w:rPr>
        <w:t>high</w:t>
      </w:r>
      <w:r>
        <w:rPr>
          <w:rFonts w:ascii="Arial" w:hAnsi="Arial"/>
          <w:spacing w:val="-23"/>
          <w:sz w:val="26"/>
        </w:rPr>
        <w:t xml:space="preserve"> </w:t>
      </w:r>
      <w:r>
        <w:rPr>
          <w:rFonts w:ascii="Arial" w:hAnsi="Arial"/>
          <w:sz w:val="26"/>
        </w:rPr>
        <w:t>chairs</w:t>
      </w:r>
      <w:r>
        <w:rPr>
          <w:rFonts w:ascii="Arial" w:hAnsi="Arial"/>
          <w:spacing w:val="-24"/>
          <w:sz w:val="26"/>
        </w:rPr>
        <w:t xml:space="preserve"> </w:t>
      </w:r>
      <w:r>
        <w:rPr>
          <w:rFonts w:ascii="Arial" w:hAnsi="Arial"/>
          <w:sz w:val="26"/>
        </w:rPr>
        <w:t>and</w:t>
      </w:r>
      <w:r>
        <w:rPr>
          <w:rFonts w:ascii="Arial" w:hAnsi="Arial"/>
          <w:spacing w:val="-24"/>
          <w:sz w:val="26"/>
        </w:rPr>
        <w:t xml:space="preserve"> </w:t>
      </w:r>
      <w:r>
        <w:rPr>
          <w:rFonts w:ascii="Arial" w:hAnsi="Arial"/>
          <w:sz w:val="26"/>
        </w:rPr>
        <w:t>booster</w:t>
      </w:r>
      <w:r>
        <w:rPr>
          <w:rFonts w:ascii="Arial" w:hAnsi="Arial"/>
          <w:spacing w:val="-22"/>
          <w:sz w:val="26"/>
        </w:rPr>
        <w:t xml:space="preserve"> </w:t>
      </w:r>
      <w:r>
        <w:rPr>
          <w:rFonts w:ascii="Arial" w:hAnsi="Arial"/>
          <w:sz w:val="26"/>
        </w:rPr>
        <w:t>seats</w:t>
      </w:r>
    </w:p>
    <w:p w:rsidR="00EF6423" w:rsidRDefault="00EF6423" w:rsidP="00EF6423">
      <w:pPr>
        <w:pStyle w:val="ListParagraph"/>
        <w:numPr>
          <w:ilvl w:val="2"/>
          <w:numId w:val="151"/>
        </w:numPr>
        <w:tabs>
          <w:tab w:val="left" w:pos="2061"/>
        </w:tabs>
        <w:spacing w:before="18"/>
        <w:ind w:left="2060"/>
        <w:rPr>
          <w:rFonts w:ascii="Wingdings" w:hAnsi="Wingdings"/>
          <w:sz w:val="26"/>
        </w:rPr>
      </w:pPr>
      <w:r>
        <w:rPr>
          <w:rFonts w:ascii="Arial" w:hAnsi="Arial"/>
          <w:sz w:val="26"/>
        </w:rPr>
        <w:t>Beverage</w:t>
      </w:r>
      <w:r>
        <w:rPr>
          <w:rFonts w:ascii="Arial" w:hAnsi="Arial"/>
          <w:spacing w:val="-24"/>
          <w:sz w:val="26"/>
        </w:rPr>
        <w:t xml:space="preserve"> </w:t>
      </w:r>
      <w:r>
        <w:rPr>
          <w:rFonts w:ascii="Arial" w:hAnsi="Arial"/>
          <w:sz w:val="26"/>
        </w:rPr>
        <w:t>stations,</w:t>
      </w:r>
      <w:r>
        <w:rPr>
          <w:rFonts w:ascii="Arial" w:hAnsi="Arial"/>
          <w:spacing w:val="-23"/>
          <w:sz w:val="26"/>
        </w:rPr>
        <w:t xml:space="preserve"> </w:t>
      </w:r>
      <w:r>
        <w:rPr>
          <w:rFonts w:ascii="Arial" w:hAnsi="Arial"/>
          <w:sz w:val="26"/>
        </w:rPr>
        <w:t>water</w:t>
      </w:r>
      <w:r>
        <w:rPr>
          <w:rFonts w:ascii="Arial" w:hAnsi="Arial"/>
          <w:spacing w:val="-23"/>
          <w:sz w:val="26"/>
        </w:rPr>
        <w:t xml:space="preserve"> </w:t>
      </w:r>
      <w:r>
        <w:rPr>
          <w:rFonts w:ascii="Arial" w:hAnsi="Arial"/>
          <w:sz w:val="26"/>
        </w:rPr>
        <w:t>fountains,</w:t>
      </w:r>
      <w:r>
        <w:rPr>
          <w:rFonts w:ascii="Arial" w:hAnsi="Arial"/>
          <w:spacing w:val="-25"/>
          <w:sz w:val="26"/>
        </w:rPr>
        <w:t xml:space="preserve"> </w:t>
      </w:r>
      <w:r>
        <w:rPr>
          <w:rFonts w:ascii="Arial" w:hAnsi="Arial"/>
          <w:sz w:val="26"/>
        </w:rPr>
        <w:t>vending</w:t>
      </w:r>
      <w:r>
        <w:rPr>
          <w:rFonts w:ascii="Arial" w:hAnsi="Arial"/>
          <w:spacing w:val="-24"/>
          <w:sz w:val="26"/>
        </w:rPr>
        <w:t xml:space="preserve"> </w:t>
      </w:r>
      <w:r>
        <w:rPr>
          <w:rFonts w:ascii="Arial" w:hAnsi="Arial"/>
          <w:sz w:val="26"/>
        </w:rPr>
        <w:t>and</w:t>
      </w:r>
      <w:r>
        <w:rPr>
          <w:rFonts w:ascii="Arial" w:hAnsi="Arial"/>
          <w:spacing w:val="-24"/>
          <w:sz w:val="26"/>
        </w:rPr>
        <w:t xml:space="preserve"> </w:t>
      </w:r>
      <w:r>
        <w:rPr>
          <w:rFonts w:ascii="Arial" w:hAnsi="Arial"/>
          <w:sz w:val="26"/>
        </w:rPr>
        <w:t>ice</w:t>
      </w:r>
      <w:r>
        <w:rPr>
          <w:rFonts w:ascii="Arial" w:hAnsi="Arial"/>
          <w:spacing w:val="-24"/>
          <w:sz w:val="26"/>
        </w:rPr>
        <w:t xml:space="preserve"> </w:t>
      </w:r>
      <w:r>
        <w:rPr>
          <w:rFonts w:ascii="Arial" w:hAnsi="Arial"/>
          <w:sz w:val="26"/>
        </w:rPr>
        <w:t>machines</w:t>
      </w:r>
    </w:p>
    <w:p w:rsidR="00EF6423" w:rsidRDefault="00EF6423" w:rsidP="00EF6423">
      <w:pPr>
        <w:pStyle w:val="ListParagraph"/>
        <w:numPr>
          <w:ilvl w:val="2"/>
          <w:numId w:val="151"/>
        </w:numPr>
        <w:tabs>
          <w:tab w:val="left" w:pos="2061"/>
        </w:tabs>
        <w:spacing w:before="18"/>
        <w:ind w:left="2060"/>
        <w:rPr>
          <w:rFonts w:ascii="Wingdings" w:hAnsi="Wingdings"/>
          <w:sz w:val="26"/>
        </w:rPr>
      </w:pPr>
      <w:r>
        <w:rPr>
          <w:rFonts w:ascii="Arial" w:hAnsi="Arial"/>
          <w:sz w:val="26"/>
        </w:rPr>
        <w:t>Trash receptacle touch</w:t>
      </w:r>
      <w:r>
        <w:rPr>
          <w:rFonts w:ascii="Arial" w:hAnsi="Arial"/>
          <w:spacing w:val="-52"/>
          <w:sz w:val="26"/>
        </w:rPr>
        <w:t xml:space="preserve"> </w:t>
      </w:r>
      <w:r>
        <w:rPr>
          <w:rFonts w:ascii="Arial" w:hAnsi="Arial"/>
          <w:sz w:val="26"/>
        </w:rPr>
        <w:t>points</w:t>
      </w:r>
    </w:p>
    <w:p w:rsidR="00EF6423" w:rsidRDefault="00EF6423" w:rsidP="00EF6423">
      <w:pPr>
        <w:pStyle w:val="ListParagraph"/>
        <w:numPr>
          <w:ilvl w:val="1"/>
          <w:numId w:val="151"/>
        </w:numPr>
        <w:tabs>
          <w:tab w:val="left" w:pos="1700"/>
        </w:tabs>
        <w:spacing w:before="17"/>
        <w:ind w:left="1700"/>
        <w:rPr>
          <w:rFonts w:ascii="Wingdings" w:hAnsi="Wingdings"/>
          <w:sz w:val="26"/>
        </w:rPr>
      </w:pPr>
      <w:r>
        <w:rPr>
          <w:rFonts w:ascii="Arial" w:hAnsi="Arial"/>
          <w:b/>
          <w:sz w:val="26"/>
        </w:rPr>
        <w:t>Restrooms</w:t>
      </w:r>
      <w:r>
        <w:rPr>
          <w:rFonts w:ascii="Arial" w:hAnsi="Arial"/>
          <w:b/>
          <w:spacing w:val="-24"/>
          <w:sz w:val="26"/>
        </w:rPr>
        <w:t xml:space="preserve"> </w:t>
      </w:r>
      <w:r>
        <w:rPr>
          <w:rFonts w:ascii="Arial" w:hAnsi="Arial"/>
          <w:sz w:val="26"/>
        </w:rPr>
        <w:t>(front</w:t>
      </w:r>
      <w:r>
        <w:rPr>
          <w:rFonts w:ascii="Arial" w:hAnsi="Arial"/>
          <w:spacing w:val="-21"/>
          <w:sz w:val="26"/>
        </w:rPr>
        <w:t xml:space="preserve"> </w:t>
      </w:r>
      <w:r>
        <w:rPr>
          <w:rFonts w:ascii="Arial" w:hAnsi="Arial"/>
          <w:sz w:val="26"/>
        </w:rPr>
        <w:t>and</w:t>
      </w:r>
      <w:r>
        <w:rPr>
          <w:rFonts w:ascii="Arial" w:hAnsi="Arial"/>
          <w:spacing w:val="-21"/>
          <w:sz w:val="26"/>
        </w:rPr>
        <w:t xml:space="preserve"> </w:t>
      </w:r>
      <w:r>
        <w:rPr>
          <w:rFonts w:ascii="Arial" w:hAnsi="Arial"/>
          <w:sz w:val="26"/>
        </w:rPr>
        <w:t>back</w:t>
      </w:r>
      <w:r>
        <w:rPr>
          <w:rFonts w:ascii="Arial" w:hAnsi="Arial"/>
          <w:spacing w:val="-23"/>
          <w:sz w:val="26"/>
        </w:rPr>
        <w:t xml:space="preserve"> </w:t>
      </w:r>
      <w:r>
        <w:rPr>
          <w:rFonts w:ascii="Arial" w:hAnsi="Arial"/>
          <w:sz w:val="26"/>
        </w:rPr>
        <w:t>of</w:t>
      </w:r>
      <w:r>
        <w:rPr>
          <w:rFonts w:ascii="Arial" w:hAnsi="Arial"/>
          <w:spacing w:val="-23"/>
          <w:sz w:val="26"/>
        </w:rPr>
        <w:t xml:space="preserve"> </w:t>
      </w:r>
      <w:r>
        <w:rPr>
          <w:rFonts w:ascii="Arial" w:hAnsi="Arial"/>
          <w:sz w:val="26"/>
        </w:rPr>
        <w:t>house</w:t>
      </w:r>
      <w:r>
        <w:rPr>
          <w:rFonts w:ascii="Arial" w:hAnsi="Arial"/>
          <w:spacing w:val="-21"/>
          <w:sz w:val="26"/>
        </w:rPr>
        <w:t xml:space="preserve"> </w:t>
      </w:r>
      <w:r>
        <w:rPr>
          <w:rFonts w:ascii="Arial" w:hAnsi="Arial"/>
          <w:sz w:val="26"/>
        </w:rPr>
        <w:t>as</w:t>
      </w:r>
      <w:r>
        <w:rPr>
          <w:rFonts w:ascii="Arial" w:hAnsi="Arial"/>
          <w:spacing w:val="-22"/>
          <w:sz w:val="26"/>
        </w:rPr>
        <w:t xml:space="preserve"> </w:t>
      </w:r>
      <w:r>
        <w:rPr>
          <w:rFonts w:ascii="Arial" w:hAnsi="Arial"/>
          <w:sz w:val="26"/>
        </w:rPr>
        <w:t>well</w:t>
      </w:r>
      <w:r>
        <w:rPr>
          <w:rFonts w:ascii="Arial" w:hAnsi="Arial"/>
          <w:spacing w:val="-22"/>
          <w:sz w:val="26"/>
        </w:rPr>
        <w:t xml:space="preserve"> </w:t>
      </w:r>
      <w:r>
        <w:rPr>
          <w:rFonts w:ascii="Arial" w:hAnsi="Arial"/>
          <w:sz w:val="26"/>
        </w:rPr>
        <w:t>as</w:t>
      </w:r>
      <w:r>
        <w:rPr>
          <w:rFonts w:ascii="Arial" w:hAnsi="Arial"/>
          <w:spacing w:val="-24"/>
          <w:sz w:val="26"/>
        </w:rPr>
        <w:t xml:space="preserve"> </w:t>
      </w:r>
      <w:r>
        <w:rPr>
          <w:rFonts w:ascii="Arial" w:hAnsi="Arial"/>
          <w:sz w:val="26"/>
        </w:rPr>
        <w:t>portable</w:t>
      </w:r>
      <w:r>
        <w:rPr>
          <w:rFonts w:ascii="Arial" w:hAnsi="Arial"/>
          <w:spacing w:val="-23"/>
          <w:sz w:val="26"/>
        </w:rPr>
        <w:t xml:space="preserve"> </w:t>
      </w:r>
      <w:r>
        <w:rPr>
          <w:rFonts w:ascii="Arial" w:hAnsi="Arial"/>
          <w:sz w:val="26"/>
        </w:rPr>
        <w:t>units)</w:t>
      </w:r>
    </w:p>
    <w:p w:rsidR="00EF6423" w:rsidRDefault="00EF6423" w:rsidP="00EF6423">
      <w:pPr>
        <w:pStyle w:val="ListParagraph"/>
        <w:numPr>
          <w:ilvl w:val="2"/>
          <w:numId w:val="151"/>
        </w:numPr>
        <w:tabs>
          <w:tab w:val="left" w:pos="2061"/>
        </w:tabs>
        <w:spacing w:before="20"/>
        <w:ind w:left="2060"/>
        <w:rPr>
          <w:rFonts w:ascii="Arial" w:hAnsi="Arial"/>
          <w:sz w:val="26"/>
        </w:rPr>
      </w:pPr>
      <w:r>
        <w:rPr>
          <w:rFonts w:ascii="Arial" w:hAnsi="Arial"/>
          <w:sz w:val="26"/>
        </w:rPr>
        <w:t>Door</w:t>
      </w:r>
      <w:r>
        <w:rPr>
          <w:rFonts w:ascii="Arial" w:hAnsi="Arial"/>
          <w:spacing w:val="-17"/>
          <w:sz w:val="26"/>
        </w:rPr>
        <w:t xml:space="preserve"> </w:t>
      </w:r>
      <w:r>
        <w:rPr>
          <w:rFonts w:ascii="Arial" w:hAnsi="Arial"/>
          <w:sz w:val="26"/>
        </w:rPr>
        <w:t>handles</w:t>
      </w:r>
      <w:r>
        <w:rPr>
          <w:rFonts w:ascii="Arial" w:hAnsi="Arial"/>
          <w:spacing w:val="-17"/>
          <w:sz w:val="26"/>
        </w:rPr>
        <w:t xml:space="preserve"> </w:t>
      </w:r>
      <w:r>
        <w:rPr>
          <w:rFonts w:ascii="Arial" w:hAnsi="Arial"/>
          <w:sz w:val="26"/>
        </w:rPr>
        <w:t>and</w:t>
      </w:r>
      <w:r>
        <w:rPr>
          <w:rFonts w:ascii="Arial" w:hAnsi="Arial"/>
          <w:spacing w:val="-15"/>
          <w:sz w:val="26"/>
        </w:rPr>
        <w:t xml:space="preserve"> </w:t>
      </w:r>
      <w:r>
        <w:rPr>
          <w:rFonts w:ascii="Arial" w:hAnsi="Arial"/>
          <w:sz w:val="26"/>
        </w:rPr>
        <w:t>push</w:t>
      </w:r>
      <w:r>
        <w:rPr>
          <w:rFonts w:ascii="Arial" w:hAnsi="Arial"/>
          <w:spacing w:val="-15"/>
          <w:sz w:val="26"/>
        </w:rPr>
        <w:t xml:space="preserve"> </w:t>
      </w:r>
      <w:r>
        <w:rPr>
          <w:rFonts w:ascii="Arial" w:hAnsi="Arial"/>
          <w:sz w:val="26"/>
        </w:rPr>
        <w:t>plates</w:t>
      </w:r>
    </w:p>
    <w:p w:rsidR="00EF6423" w:rsidRDefault="00EF6423" w:rsidP="00EF6423">
      <w:pPr>
        <w:pStyle w:val="ListParagraph"/>
        <w:numPr>
          <w:ilvl w:val="2"/>
          <w:numId w:val="151"/>
        </w:numPr>
        <w:tabs>
          <w:tab w:val="left" w:pos="2061"/>
        </w:tabs>
        <w:spacing w:before="18"/>
        <w:ind w:left="2060"/>
        <w:rPr>
          <w:rFonts w:ascii="Arial" w:hAnsi="Arial"/>
          <w:sz w:val="26"/>
        </w:rPr>
      </w:pPr>
      <w:r>
        <w:rPr>
          <w:rFonts w:ascii="Arial" w:hAnsi="Arial"/>
          <w:sz w:val="26"/>
        </w:rPr>
        <w:t>Sink</w:t>
      </w:r>
      <w:r>
        <w:rPr>
          <w:rFonts w:ascii="Arial" w:hAnsi="Arial"/>
          <w:spacing w:val="-20"/>
          <w:sz w:val="26"/>
        </w:rPr>
        <w:t xml:space="preserve"> </w:t>
      </w:r>
      <w:r>
        <w:rPr>
          <w:rFonts w:ascii="Arial" w:hAnsi="Arial"/>
          <w:sz w:val="26"/>
        </w:rPr>
        <w:t>faucets</w:t>
      </w:r>
      <w:r>
        <w:rPr>
          <w:rFonts w:ascii="Arial" w:hAnsi="Arial"/>
          <w:spacing w:val="-20"/>
          <w:sz w:val="26"/>
        </w:rPr>
        <w:t xml:space="preserve"> </w:t>
      </w:r>
      <w:r>
        <w:rPr>
          <w:rFonts w:ascii="Arial" w:hAnsi="Arial"/>
          <w:sz w:val="26"/>
        </w:rPr>
        <w:t>and</w:t>
      </w:r>
      <w:r>
        <w:rPr>
          <w:rFonts w:ascii="Arial" w:hAnsi="Arial"/>
          <w:spacing w:val="-19"/>
          <w:sz w:val="26"/>
        </w:rPr>
        <w:t xml:space="preserve"> </w:t>
      </w:r>
      <w:r>
        <w:rPr>
          <w:rFonts w:ascii="Arial" w:hAnsi="Arial"/>
          <w:sz w:val="26"/>
        </w:rPr>
        <w:t>counters,</w:t>
      </w:r>
      <w:r>
        <w:rPr>
          <w:rFonts w:ascii="Arial" w:hAnsi="Arial"/>
          <w:spacing w:val="-20"/>
          <w:sz w:val="26"/>
        </w:rPr>
        <w:t xml:space="preserve"> </w:t>
      </w:r>
      <w:r>
        <w:rPr>
          <w:rFonts w:ascii="Arial" w:hAnsi="Arial"/>
          <w:sz w:val="26"/>
        </w:rPr>
        <w:t>and</w:t>
      </w:r>
      <w:r>
        <w:rPr>
          <w:rFonts w:ascii="Arial" w:hAnsi="Arial"/>
          <w:spacing w:val="-19"/>
          <w:sz w:val="26"/>
        </w:rPr>
        <w:t xml:space="preserve"> </w:t>
      </w:r>
      <w:r>
        <w:rPr>
          <w:rFonts w:ascii="Arial" w:hAnsi="Arial"/>
          <w:sz w:val="26"/>
        </w:rPr>
        <w:t>toilet</w:t>
      </w:r>
      <w:r>
        <w:rPr>
          <w:rFonts w:ascii="Arial" w:hAnsi="Arial"/>
          <w:spacing w:val="-17"/>
          <w:sz w:val="26"/>
        </w:rPr>
        <w:t xml:space="preserve"> </w:t>
      </w:r>
      <w:r>
        <w:rPr>
          <w:rFonts w:ascii="Arial" w:hAnsi="Arial"/>
          <w:sz w:val="26"/>
        </w:rPr>
        <w:t>handles</w:t>
      </w:r>
    </w:p>
    <w:p w:rsidR="00EF6423" w:rsidRDefault="00EF6423" w:rsidP="00EF6423">
      <w:pPr>
        <w:pStyle w:val="ListParagraph"/>
        <w:numPr>
          <w:ilvl w:val="2"/>
          <w:numId w:val="151"/>
        </w:numPr>
        <w:tabs>
          <w:tab w:val="left" w:pos="2061"/>
        </w:tabs>
        <w:spacing w:before="18"/>
        <w:ind w:left="2060"/>
        <w:rPr>
          <w:rFonts w:ascii="Arial" w:hAnsi="Arial"/>
          <w:sz w:val="26"/>
        </w:rPr>
      </w:pPr>
      <w:r>
        <w:rPr>
          <w:rFonts w:ascii="Arial" w:hAnsi="Arial"/>
          <w:sz w:val="26"/>
        </w:rPr>
        <w:t>Lids</w:t>
      </w:r>
      <w:r>
        <w:rPr>
          <w:rFonts w:ascii="Arial" w:hAnsi="Arial"/>
          <w:spacing w:val="-24"/>
          <w:sz w:val="26"/>
        </w:rPr>
        <w:t xml:space="preserve"> </w:t>
      </w:r>
      <w:r>
        <w:rPr>
          <w:rFonts w:ascii="Arial" w:hAnsi="Arial"/>
          <w:sz w:val="26"/>
        </w:rPr>
        <w:t>of</w:t>
      </w:r>
      <w:r>
        <w:rPr>
          <w:rFonts w:ascii="Arial" w:hAnsi="Arial"/>
          <w:spacing w:val="-20"/>
          <w:sz w:val="26"/>
        </w:rPr>
        <w:t xml:space="preserve"> </w:t>
      </w:r>
      <w:r>
        <w:rPr>
          <w:rFonts w:ascii="Arial" w:hAnsi="Arial"/>
          <w:sz w:val="26"/>
        </w:rPr>
        <w:t>containers</w:t>
      </w:r>
      <w:r>
        <w:rPr>
          <w:rFonts w:ascii="Arial" w:hAnsi="Arial"/>
          <w:spacing w:val="-23"/>
          <w:sz w:val="26"/>
        </w:rPr>
        <w:t xml:space="preserve"> </w:t>
      </w:r>
      <w:r>
        <w:rPr>
          <w:rFonts w:ascii="Arial" w:hAnsi="Arial"/>
          <w:sz w:val="26"/>
        </w:rPr>
        <w:t>for</w:t>
      </w:r>
      <w:r>
        <w:rPr>
          <w:rFonts w:ascii="Arial" w:hAnsi="Arial"/>
          <w:spacing w:val="-20"/>
          <w:sz w:val="26"/>
        </w:rPr>
        <w:t xml:space="preserve"> </w:t>
      </w:r>
      <w:r>
        <w:rPr>
          <w:rFonts w:ascii="Arial" w:hAnsi="Arial"/>
          <w:sz w:val="26"/>
        </w:rPr>
        <w:t>disposal</w:t>
      </w:r>
      <w:r>
        <w:rPr>
          <w:rFonts w:ascii="Arial" w:hAnsi="Arial"/>
          <w:spacing w:val="-23"/>
          <w:sz w:val="26"/>
        </w:rPr>
        <w:t xml:space="preserve"> </w:t>
      </w:r>
      <w:r>
        <w:rPr>
          <w:rFonts w:ascii="Arial" w:hAnsi="Arial"/>
          <w:sz w:val="26"/>
        </w:rPr>
        <w:t>of</w:t>
      </w:r>
      <w:r>
        <w:rPr>
          <w:rFonts w:ascii="Arial" w:hAnsi="Arial"/>
          <w:spacing w:val="-20"/>
          <w:sz w:val="26"/>
        </w:rPr>
        <w:t xml:space="preserve"> </w:t>
      </w:r>
      <w:r>
        <w:rPr>
          <w:rFonts w:ascii="Arial" w:hAnsi="Arial"/>
          <w:sz w:val="26"/>
        </w:rPr>
        <w:t>women’s</w:t>
      </w:r>
      <w:r>
        <w:rPr>
          <w:rFonts w:ascii="Arial" w:hAnsi="Arial"/>
          <w:spacing w:val="-21"/>
          <w:sz w:val="26"/>
        </w:rPr>
        <w:t xml:space="preserve"> </w:t>
      </w:r>
      <w:r>
        <w:rPr>
          <w:rFonts w:ascii="Arial" w:hAnsi="Arial"/>
          <w:sz w:val="26"/>
        </w:rPr>
        <w:t>sanitary</w:t>
      </w:r>
      <w:r>
        <w:rPr>
          <w:rFonts w:ascii="Arial" w:hAnsi="Arial"/>
          <w:spacing w:val="-22"/>
          <w:sz w:val="26"/>
        </w:rPr>
        <w:t xml:space="preserve"> </w:t>
      </w:r>
      <w:r>
        <w:rPr>
          <w:rFonts w:ascii="Arial" w:hAnsi="Arial"/>
          <w:sz w:val="26"/>
        </w:rPr>
        <w:t>products</w:t>
      </w:r>
    </w:p>
    <w:p w:rsidR="00EF6423" w:rsidRDefault="00EF6423" w:rsidP="00EF6423">
      <w:pPr>
        <w:pStyle w:val="ListParagraph"/>
        <w:numPr>
          <w:ilvl w:val="2"/>
          <w:numId w:val="151"/>
        </w:numPr>
        <w:tabs>
          <w:tab w:val="left" w:pos="2061"/>
        </w:tabs>
        <w:spacing w:before="18"/>
        <w:ind w:left="2060"/>
        <w:rPr>
          <w:rFonts w:ascii="Arial" w:hAnsi="Arial"/>
          <w:sz w:val="26"/>
        </w:rPr>
      </w:pPr>
      <w:r>
        <w:rPr>
          <w:rFonts w:ascii="Arial" w:hAnsi="Arial"/>
          <w:sz w:val="26"/>
        </w:rPr>
        <w:t>Soap</w:t>
      </w:r>
      <w:r>
        <w:rPr>
          <w:rFonts w:ascii="Arial" w:hAnsi="Arial"/>
          <w:spacing w:val="-20"/>
          <w:sz w:val="26"/>
        </w:rPr>
        <w:t xml:space="preserve"> </w:t>
      </w:r>
      <w:r>
        <w:rPr>
          <w:rFonts w:ascii="Arial" w:hAnsi="Arial"/>
          <w:sz w:val="26"/>
        </w:rPr>
        <w:t>dispensers</w:t>
      </w:r>
      <w:r>
        <w:rPr>
          <w:rFonts w:ascii="Arial" w:hAnsi="Arial"/>
          <w:spacing w:val="-21"/>
          <w:sz w:val="26"/>
        </w:rPr>
        <w:t xml:space="preserve"> </w:t>
      </w:r>
      <w:r>
        <w:rPr>
          <w:rFonts w:ascii="Arial" w:hAnsi="Arial"/>
          <w:sz w:val="26"/>
        </w:rPr>
        <w:t>and</w:t>
      </w:r>
      <w:r>
        <w:rPr>
          <w:rFonts w:ascii="Arial" w:hAnsi="Arial"/>
          <w:spacing w:val="-18"/>
          <w:sz w:val="26"/>
        </w:rPr>
        <w:t xml:space="preserve"> </w:t>
      </w:r>
      <w:r>
        <w:rPr>
          <w:rFonts w:ascii="Arial" w:hAnsi="Arial"/>
          <w:sz w:val="26"/>
        </w:rPr>
        <w:t>towel</w:t>
      </w:r>
      <w:r>
        <w:rPr>
          <w:rFonts w:ascii="Arial" w:hAnsi="Arial"/>
          <w:spacing w:val="-20"/>
          <w:sz w:val="26"/>
        </w:rPr>
        <w:t xml:space="preserve"> </w:t>
      </w:r>
      <w:r>
        <w:rPr>
          <w:rFonts w:ascii="Arial" w:hAnsi="Arial"/>
          <w:sz w:val="26"/>
        </w:rPr>
        <w:t>dispenser</w:t>
      </w:r>
      <w:r>
        <w:rPr>
          <w:rFonts w:ascii="Arial" w:hAnsi="Arial"/>
          <w:spacing w:val="-19"/>
          <w:sz w:val="26"/>
        </w:rPr>
        <w:t xml:space="preserve"> </w:t>
      </w:r>
      <w:r>
        <w:rPr>
          <w:rFonts w:ascii="Arial" w:hAnsi="Arial"/>
          <w:sz w:val="26"/>
        </w:rPr>
        <w:t>handles</w:t>
      </w:r>
    </w:p>
    <w:p w:rsidR="00EF6423" w:rsidRDefault="00EF6423" w:rsidP="00EF6423">
      <w:pPr>
        <w:pStyle w:val="ListParagraph"/>
        <w:numPr>
          <w:ilvl w:val="2"/>
          <w:numId w:val="151"/>
        </w:numPr>
        <w:tabs>
          <w:tab w:val="left" w:pos="2061"/>
        </w:tabs>
        <w:spacing w:before="20"/>
        <w:ind w:left="2060"/>
        <w:rPr>
          <w:rFonts w:ascii="Arial" w:hAnsi="Arial"/>
          <w:sz w:val="26"/>
        </w:rPr>
      </w:pPr>
      <w:r>
        <w:rPr>
          <w:rFonts w:ascii="Arial" w:hAnsi="Arial"/>
          <w:sz w:val="26"/>
        </w:rPr>
        <w:t>Baby changing</w:t>
      </w:r>
      <w:r>
        <w:rPr>
          <w:rFonts w:ascii="Arial" w:hAnsi="Arial"/>
          <w:spacing w:val="-34"/>
          <w:sz w:val="26"/>
        </w:rPr>
        <w:t xml:space="preserve"> </w:t>
      </w:r>
      <w:r>
        <w:rPr>
          <w:rFonts w:ascii="Arial" w:hAnsi="Arial"/>
          <w:sz w:val="26"/>
        </w:rPr>
        <w:t>stations</w:t>
      </w:r>
    </w:p>
    <w:p w:rsidR="00EF6423" w:rsidRDefault="00EF6423" w:rsidP="00EF6423">
      <w:pPr>
        <w:pStyle w:val="ListParagraph"/>
        <w:numPr>
          <w:ilvl w:val="2"/>
          <w:numId w:val="151"/>
        </w:numPr>
        <w:tabs>
          <w:tab w:val="left" w:pos="2061"/>
        </w:tabs>
        <w:spacing w:before="18"/>
        <w:ind w:left="2060"/>
        <w:rPr>
          <w:rFonts w:ascii="Arial" w:hAnsi="Arial"/>
          <w:sz w:val="26"/>
        </w:rPr>
      </w:pPr>
      <w:r>
        <w:rPr>
          <w:rFonts w:ascii="Arial" w:hAnsi="Arial"/>
          <w:sz w:val="26"/>
        </w:rPr>
        <w:t>Trash receptacle touch</w:t>
      </w:r>
      <w:r>
        <w:rPr>
          <w:rFonts w:ascii="Arial" w:hAnsi="Arial"/>
          <w:spacing w:val="-52"/>
          <w:sz w:val="26"/>
        </w:rPr>
        <w:t xml:space="preserve"> </w:t>
      </w:r>
      <w:r>
        <w:rPr>
          <w:rFonts w:ascii="Arial" w:hAnsi="Arial"/>
          <w:sz w:val="26"/>
        </w:rPr>
        <w:t>points</w:t>
      </w:r>
    </w:p>
    <w:p w:rsidR="00EF6423" w:rsidRDefault="00EF6423" w:rsidP="00EF6423">
      <w:pPr>
        <w:pStyle w:val="ListParagraph"/>
        <w:numPr>
          <w:ilvl w:val="1"/>
          <w:numId w:val="151"/>
        </w:numPr>
        <w:tabs>
          <w:tab w:val="left" w:pos="1701"/>
        </w:tabs>
        <w:spacing w:before="20"/>
        <w:ind w:left="1700"/>
        <w:rPr>
          <w:rFonts w:ascii="Wingdings" w:hAnsi="Wingdings"/>
          <w:b/>
          <w:sz w:val="26"/>
        </w:rPr>
      </w:pPr>
      <w:r>
        <w:rPr>
          <w:rFonts w:ascii="Arial" w:hAnsi="Arial"/>
          <w:b/>
          <w:w w:val="95"/>
          <w:sz w:val="26"/>
        </w:rPr>
        <w:t>Back</w:t>
      </w:r>
      <w:r>
        <w:rPr>
          <w:rFonts w:ascii="Arial" w:hAnsi="Arial"/>
          <w:b/>
          <w:spacing w:val="-29"/>
          <w:w w:val="95"/>
          <w:sz w:val="26"/>
        </w:rPr>
        <w:t xml:space="preserve"> </w:t>
      </w:r>
      <w:r>
        <w:rPr>
          <w:rFonts w:ascii="Arial" w:hAnsi="Arial"/>
          <w:b/>
          <w:w w:val="95"/>
          <w:sz w:val="26"/>
        </w:rPr>
        <w:t>of</w:t>
      </w:r>
      <w:r>
        <w:rPr>
          <w:rFonts w:ascii="Arial" w:hAnsi="Arial"/>
          <w:b/>
          <w:spacing w:val="-30"/>
          <w:w w:val="95"/>
          <w:sz w:val="26"/>
        </w:rPr>
        <w:t xml:space="preserve"> </w:t>
      </w:r>
      <w:r>
        <w:rPr>
          <w:rFonts w:ascii="Arial" w:hAnsi="Arial"/>
          <w:b/>
          <w:w w:val="95"/>
          <w:sz w:val="26"/>
        </w:rPr>
        <w:t>House</w:t>
      </w:r>
      <w:r>
        <w:rPr>
          <w:rFonts w:ascii="Arial" w:hAnsi="Arial"/>
          <w:b/>
          <w:spacing w:val="-30"/>
          <w:w w:val="95"/>
          <w:sz w:val="26"/>
        </w:rPr>
        <w:t xml:space="preserve"> </w:t>
      </w:r>
      <w:r>
        <w:rPr>
          <w:rFonts w:ascii="Arial" w:hAnsi="Arial"/>
          <w:b/>
          <w:w w:val="95"/>
          <w:sz w:val="26"/>
        </w:rPr>
        <w:t>Offices,</w:t>
      </w:r>
      <w:r>
        <w:rPr>
          <w:rFonts w:ascii="Arial" w:hAnsi="Arial"/>
          <w:b/>
          <w:spacing w:val="-27"/>
          <w:w w:val="95"/>
          <w:sz w:val="26"/>
        </w:rPr>
        <w:t xml:space="preserve"> </w:t>
      </w:r>
      <w:r>
        <w:rPr>
          <w:rFonts w:ascii="Arial" w:hAnsi="Arial"/>
          <w:b/>
          <w:w w:val="95"/>
          <w:sz w:val="26"/>
        </w:rPr>
        <w:t>Dressing</w:t>
      </w:r>
      <w:r>
        <w:rPr>
          <w:rFonts w:ascii="Arial" w:hAnsi="Arial"/>
          <w:b/>
          <w:spacing w:val="-26"/>
          <w:w w:val="95"/>
          <w:sz w:val="26"/>
        </w:rPr>
        <w:t xml:space="preserve"> </w:t>
      </w:r>
      <w:r>
        <w:rPr>
          <w:rFonts w:ascii="Arial" w:hAnsi="Arial"/>
          <w:b/>
          <w:w w:val="95"/>
          <w:sz w:val="26"/>
        </w:rPr>
        <w:t>Areas,</w:t>
      </w:r>
      <w:r>
        <w:rPr>
          <w:rFonts w:ascii="Arial" w:hAnsi="Arial"/>
          <w:b/>
          <w:spacing w:val="-27"/>
          <w:w w:val="95"/>
          <w:sz w:val="26"/>
        </w:rPr>
        <w:t xml:space="preserve"> </w:t>
      </w:r>
      <w:r>
        <w:rPr>
          <w:rFonts w:ascii="Arial" w:hAnsi="Arial"/>
          <w:b/>
          <w:w w:val="95"/>
          <w:sz w:val="26"/>
        </w:rPr>
        <w:t>Green</w:t>
      </w:r>
      <w:r>
        <w:rPr>
          <w:rFonts w:ascii="Arial" w:hAnsi="Arial"/>
          <w:b/>
          <w:spacing w:val="-27"/>
          <w:w w:val="95"/>
          <w:sz w:val="26"/>
        </w:rPr>
        <w:t xml:space="preserve"> </w:t>
      </w:r>
      <w:r>
        <w:rPr>
          <w:rFonts w:ascii="Arial" w:hAnsi="Arial"/>
          <w:b/>
          <w:w w:val="95"/>
          <w:sz w:val="26"/>
        </w:rPr>
        <w:t>Rooms,</w:t>
      </w:r>
      <w:r>
        <w:rPr>
          <w:rFonts w:ascii="Arial" w:hAnsi="Arial"/>
          <w:b/>
          <w:spacing w:val="-27"/>
          <w:w w:val="95"/>
          <w:sz w:val="26"/>
        </w:rPr>
        <w:t xml:space="preserve"> </w:t>
      </w:r>
      <w:r>
        <w:rPr>
          <w:rFonts w:ascii="Arial" w:hAnsi="Arial"/>
          <w:b/>
          <w:w w:val="95"/>
          <w:sz w:val="26"/>
        </w:rPr>
        <w:t>Production</w:t>
      </w:r>
      <w:r>
        <w:rPr>
          <w:rFonts w:ascii="Arial" w:hAnsi="Arial"/>
          <w:b/>
          <w:spacing w:val="-28"/>
          <w:w w:val="95"/>
          <w:sz w:val="26"/>
        </w:rPr>
        <w:t xml:space="preserve"> </w:t>
      </w:r>
      <w:r>
        <w:rPr>
          <w:rFonts w:ascii="Arial" w:hAnsi="Arial"/>
          <w:b/>
          <w:w w:val="95"/>
          <w:sz w:val="26"/>
        </w:rPr>
        <w:t>Areas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Individual</w:t>
      </w:r>
      <w:r>
        <w:rPr>
          <w:rFonts w:ascii="Arial" w:hAnsi="Arial"/>
          <w:spacing w:val="-17"/>
          <w:sz w:val="26"/>
        </w:rPr>
        <w:t xml:space="preserve"> </w:t>
      </w:r>
      <w:r>
        <w:rPr>
          <w:rFonts w:ascii="Arial" w:hAnsi="Arial"/>
          <w:sz w:val="26"/>
        </w:rPr>
        <w:t>office</w:t>
      </w:r>
      <w:r>
        <w:rPr>
          <w:rFonts w:ascii="Arial" w:hAnsi="Arial"/>
          <w:spacing w:val="-16"/>
          <w:sz w:val="26"/>
        </w:rPr>
        <w:t xml:space="preserve"> </w:t>
      </w:r>
      <w:r>
        <w:rPr>
          <w:rFonts w:ascii="Arial" w:hAnsi="Arial"/>
          <w:sz w:val="26"/>
        </w:rPr>
        <w:t>and</w:t>
      </w:r>
      <w:r>
        <w:rPr>
          <w:rFonts w:ascii="Arial" w:hAnsi="Arial"/>
          <w:spacing w:val="-17"/>
          <w:sz w:val="26"/>
        </w:rPr>
        <w:t xml:space="preserve"> </w:t>
      </w:r>
      <w:r>
        <w:rPr>
          <w:rFonts w:ascii="Arial" w:hAnsi="Arial"/>
          <w:sz w:val="26"/>
        </w:rPr>
        <w:t>other</w:t>
      </w:r>
      <w:r>
        <w:rPr>
          <w:rFonts w:ascii="Arial" w:hAnsi="Arial"/>
          <w:spacing w:val="-15"/>
          <w:sz w:val="26"/>
        </w:rPr>
        <w:t xml:space="preserve"> </w:t>
      </w:r>
      <w:r>
        <w:rPr>
          <w:rFonts w:ascii="Arial" w:hAnsi="Arial"/>
          <w:sz w:val="26"/>
        </w:rPr>
        <w:t>room</w:t>
      </w:r>
      <w:r>
        <w:rPr>
          <w:rFonts w:ascii="Arial" w:hAnsi="Arial"/>
          <w:spacing w:val="-18"/>
          <w:sz w:val="26"/>
        </w:rPr>
        <w:t xml:space="preserve"> </w:t>
      </w:r>
      <w:r>
        <w:rPr>
          <w:rFonts w:ascii="Arial" w:hAnsi="Arial"/>
          <w:sz w:val="26"/>
        </w:rPr>
        <w:t>furniture</w:t>
      </w:r>
    </w:p>
    <w:p w:rsidR="00EF6423" w:rsidRDefault="00EF6423" w:rsidP="00EF6423">
      <w:pPr>
        <w:pStyle w:val="ListParagraph"/>
        <w:numPr>
          <w:ilvl w:val="2"/>
          <w:numId w:val="151"/>
        </w:numPr>
        <w:tabs>
          <w:tab w:val="left" w:pos="2062"/>
        </w:tabs>
        <w:spacing w:before="44"/>
        <w:ind w:left="2061"/>
        <w:rPr>
          <w:rFonts w:ascii="Arial" w:hAnsi="Arial"/>
          <w:sz w:val="26"/>
        </w:rPr>
      </w:pPr>
      <w:r>
        <w:rPr>
          <w:rFonts w:ascii="Arial" w:hAnsi="Arial"/>
          <w:sz w:val="26"/>
        </w:rPr>
        <w:t>Door</w:t>
      </w:r>
      <w:r>
        <w:rPr>
          <w:rFonts w:ascii="Arial" w:hAnsi="Arial"/>
          <w:spacing w:val="-19"/>
          <w:sz w:val="26"/>
        </w:rPr>
        <w:t xml:space="preserve"> </w:t>
      </w:r>
      <w:r>
        <w:rPr>
          <w:rFonts w:ascii="Arial" w:hAnsi="Arial"/>
          <w:sz w:val="26"/>
        </w:rPr>
        <w:t>handles,</w:t>
      </w:r>
      <w:r>
        <w:rPr>
          <w:rFonts w:ascii="Arial" w:hAnsi="Arial"/>
          <w:spacing w:val="-18"/>
          <w:sz w:val="26"/>
        </w:rPr>
        <w:t xml:space="preserve"> </w:t>
      </w:r>
      <w:r>
        <w:rPr>
          <w:rFonts w:ascii="Arial" w:hAnsi="Arial"/>
          <w:sz w:val="26"/>
        </w:rPr>
        <w:t>push</w:t>
      </w:r>
      <w:r>
        <w:rPr>
          <w:rFonts w:ascii="Arial" w:hAnsi="Arial"/>
          <w:spacing w:val="-20"/>
          <w:sz w:val="26"/>
        </w:rPr>
        <w:t xml:space="preserve"> </w:t>
      </w:r>
      <w:r>
        <w:rPr>
          <w:rFonts w:ascii="Arial" w:hAnsi="Arial"/>
          <w:sz w:val="26"/>
        </w:rPr>
        <w:t>plates,</w:t>
      </w:r>
      <w:r>
        <w:rPr>
          <w:rFonts w:ascii="Arial" w:hAnsi="Arial"/>
          <w:spacing w:val="-20"/>
          <w:sz w:val="26"/>
        </w:rPr>
        <w:t xml:space="preserve"> </w:t>
      </w:r>
      <w:r>
        <w:rPr>
          <w:rFonts w:ascii="Arial" w:hAnsi="Arial"/>
          <w:sz w:val="26"/>
        </w:rPr>
        <w:t>doorways,</w:t>
      </w:r>
      <w:r>
        <w:rPr>
          <w:rFonts w:ascii="Arial" w:hAnsi="Arial"/>
          <w:spacing w:val="-20"/>
          <w:sz w:val="26"/>
        </w:rPr>
        <w:t xml:space="preserve"> </w:t>
      </w:r>
      <w:r>
        <w:rPr>
          <w:rFonts w:ascii="Arial" w:hAnsi="Arial"/>
          <w:sz w:val="26"/>
        </w:rPr>
        <w:t>railings</w:t>
      </w:r>
    </w:p>
    <w:p w:rsidR="00EF6423" w:rsidRDefault="00EF6423" w:rsidP="00EF6423">
      <w:pPr>
        <w:pStyle w:val="ListParagraph"/>
        <w:numPr>
          <w:ilvl w:val="2"/>
          <w:numId w:val="151"/>
        </w:numPr>
        <w:tabs>
          <w:tab w:val="left" w:pos="2062"/>
        </w:tabs>
        <w:spacing w:before="42"/>
        <w:ind w:left="2061"/>
        <w:rPr>
          <w:rFonts w:ascii="Arial" w:hAnsi="Arial"/>
          <w:sz w:val="26"/>
        </w:rPr>
      </w:pPr>
      <w:r>
        <w:rPr>
          <w:rFonts w:ascii="Arial" w:hAnsi="Arial"/>
          <w:sz w:val="26"/>
        </w:rPr>
        <w:t>Light switches and</w:t>
      </w:r>
      <w:r>
        <w:rPr>
          <w:rFonts w:ascii="Arial" w:hAnsi="Arial"/>
          <w:spacing w:val="-51"/>
          <w:sz w:val="26"/>
        </w:rPr>
        <w:t xml:space="preserve"> </w:t>
      </w:r>
      <w:r>
        <w:rPr>
          <w:rFonts w:ascii="Arial" w:hAnsi="Arial"/>
          <w:sz w:val="26"/>
        </w:rPr>
        <w:t>thermostats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Cabinet</w:t>
      </w:r>
      <w:r>
        <w:rPr>
          <w:rFonts w:ascii="Arial" w:hAnsi="Arial"/>
          <w:spacing w:val="-18"/>
          <w:sz w:val="26"/>
        </w:rPr>
        <w:t xml:space="preserve"> </w:t>
      </w:r>
      <w:r>
        <w:rPr>
          <w:rFonts w:ascii="Arial" w:hAnsi="Arial"/>
          <w:sz w:val="26"/>
        </w:rPr>
        <w:t>handles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Telephones,</w:t>
      </w:r>
      <w:r>
        <w:rPr>
          <w:rFonts w:ascii="Arial" w:hAnsi="Arial"/>
          <w:spacing w:val="-21"/>
          <w:sz w:val="26"/>
        </w:rPr>
        <w:t xml:space="preserve"> </w:t>
      </w:r>
      <w:r>
        <w:rPr>
          <w:rFonts w:ascii="Arial" w:hAnsi="Arial"/>
          <w:sz w:val="26"/>
        </w:rPr>
        <w:t>computers,</w:t>
      </w:r>
      <w:r>
        <w:rPr>
          <w:rFonts w:ascii="Arial" w:hAnsi="Arial"/>
          <w:spacing w:val="-20"/>
          <w:sz w:val="26"/>
        </w:rPr>
        <w:t xml:space="preserve"> </w:t>
      </w:r>
      <w:r>
        <w:rPr>
          <w:rFonts w:ascii="Arial" w:hAnsi="Arial"/>
          <w:sz w:val="26"/>
        </w:rPr>
        <w:t>other</w:t>
      </w:r>
      <w:r>
        <w:rPr>
          <w:rFonts w:ascii="Arial" w:hAnsi="Arial"/>
          <w:spacing w:val="-18"/>
          <w:sz w:val="26"/>
        </w:rPr>
        <w:t xml:space="preserve"> </w:t>
      </w:r>
      <w:r>
        <w:rPr>
          <w:rFonts w:ascii="Arial" w:hAnsi="Arial"/>
          <w:sz w:val="26"/>
        </w:rPr>
        <w:t>keypads,</w:t>
      </w:r>
      <w:r>
        <w:rPr>
          <w:rFonts w:ascii="Arial" w:hAnsi="Arial"/>
          <w:spacing w:val="-18"/>
          <w:sz w:val="26"/>
        </w:rPr>
        <w:t xml:space="preserve"> </w:t>
      </w:r>
      <w:r>
        <w:rPr>
          <w:rFonts w:ascii="Arial" w:hAnsi="Arial"/>
          <w:sz w:val="26"/>
        </w:rPr>
        <w:t>mouse</w:t>
      </w:r>
    </w:p>
    <w:p w:rsidR="00EF6423" w:rsidRDefault="00EF6423" w:rsidP="00EF6423">
      <w:pPr>
        <w:pStyle w:val="ListParagraph"/>
        <w:numPr>
          <w:ilvl w:val="2"/>
          <w:numId w:val="151"/>
        </w:numPr>
        <w:tabs>
          <w:tab w:val="left" w:pos="2061"/>
        </w:tabs>
        <w:spacing w:before="42"/>
        <w:ind w:left="2060"/>
        <w:rPr>
          <w:rFonts w:ascii="Arial" w:hAnsi="Arial"/>
          <w:sz w:val="26"/>
        </w:rPr>
      </w:pPr>
      <w:r>
        <w:rPr>
          <w:rFonts w:ascii="Arial" w:hAnsi="Arial"/>
          <w:sz w:val="26"/>
        </w:rPr>
        <w:t>Microphones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Backstage and technical</w:t>
      </w:r>
      <w:r>
        <w:rPr>
          <w:rFonts w:ascii="Arial" w:hAnsi="Arial"/>
          <w:spacing w:val="-54"/>
          <w:sz w:val="26"/>
        </w:rPr>
        <w:t xml:space="preserve"> </w:t>
      </w:r>
      <w:r>
        <w:rPr>
          <w:rFonts w:ascii="Arial" w:hAnsi="Arial"/>
          <w:sz w:val="26"/>
        </w:rPr>
        <w:t>equipment</w:t>
      </w:r>
    </w:p>
    <w:p w:rsidR="00EF6423" w:rsidRDefault="00EF6423" w:rsidP="00EF6423">
      <w:pPr>
        <w:pStyle w:val="ListParagraph"/>
        <w:numPr>
          <w:ilvl w:val="2"/>
          <w:numId w:val="151"/>
        </w:numPr>
        <w:tabs>
          <w:tab w:val="left" w:pos="2061"/>
        </w:tabs>
        <w:spacing w:before="45"/>
        <w:ind w:left="2060"/>
        <w:rPr>
          <w:rFonts w:ascii="Arial" w:hAnsi="Arial"/>
          <w:sz w:val="26"/>
        </w:rPr>
      </w:pPr>
      <w:r>
        <w:rPr>
          <w:rFonts w:ascii="Arial" w:hAnsi="Arial"/>
          <w:sz w:val="26"/>
        </w:rPr>
        <w:t>Trash receptacle touch</w:t>
      </w:r>
      <w:r>
        <w:rPr>
          <w:rFonts w:ascii="Arial" w:hAnsi="Arial"/>
          <w:spacing w:val="-52"/>
          <w:sz w:val="26"/>
        </w:rPr>
        <w:t xml:space="preserve"> </w:t>
      </w:r>
      <w:r>
        <w:rPr>
          <w:rFonts w:ascii="Arial" w:hAnsi="Arial"/>
          <w:sz w:val="26"/>
        </w:rPr>
        <w:t>points</w:t>
      </w:r>
    </w:p>
    <w:p w:rsidR="00EF6423" w:rsidRDefault="00EF6423" w:rsidP="00EF6423">
      <w:pPr>
        <w:pStyle w:val="ListParagraph"/>
        <w:numPr>
          <w:ilvl w:val="1"/>
          <w:numId w:val="151"/>
        </w:numPr>
        <w:tabs>
          <w:tab w:val="left" w:pos="1701"/>
        </w:tabs>
        <w:spacing w:before="44"/>
        <w:ind w:left="1700"/>
        <w:rPr>
          <w:rFonts w:ascii="Wingdings" w:hAnsi="Wingdings"/>
          <w:b/>
          <w:sz w:val="26"/>
        </w:rPr>
      </w:pPr>
      <w:r>
        <w:rPr>
          <w:rFonts w:ascii="Arial" w:hAnsi="Arial"/>
          <w:b/>
          <w:w w:val="95"/>
          <w:sz w:val="26"/>
        </w:rPr>
        <w:t>Back</w:t>
      </w:r>
      <w:r>
        <w:rPr>
          <w:rFonts w:ascii="Arial" w:hAnsi="Arial"/>
          <w:b/>
          <w:spacing w:val="-18"/>
          <w:w w:val="95"/>
          <w:sz w:val="26"/>
        </w:rPr>
        <w:t xml:space="preserve"> </w:t>
      </w:r>
      <w:r>
        <w:rPr>
          <w:rFonts w:ascii="Arial" w:hAnsi="Arial"/>
          <w:b/>
          <w:w w:val="95"/>
          <w:sz w:val="26"/>
        </w:rPr>
        <w:t>of</w:t>
      </w:r>
      <w:r>
        <w:rPr>
          <w:rFonts w:ascii="Arial" w:hAnsi="Arial"/>
          <w:b/>
          <w:spacing w:val="-19"/>
          <w:w w:val="95"/>
          <w:sz w:val="26"/>
        </w:rPr>
        <w:t xml:space="preserve"> </w:t>
      </w:r>
      <w:r>
        <w:rPr>
          <w:rFonts w:ascii="Arial" w:hAnsi="Arial"/>
          <w:b/>
          <w:w w:val="95"/>
          <w:sz w:val="26"/>
        </w:rPr>
        <w:t>House</w:t>
      </w:r>
      <w:r>
        <w:rPr>
          <w:rFonts w:ascii="Arial" w:hAnsi="Arial"/>
          <w:b/>
          <w:spacing w:val="-19"/>
          <w:w w:val="95"/>
          <w:sz w:val="26"/>
        </w:rPr>
        <w:t xml:space="preserve"> </w:t>
      </w:r>
      <w:r>
        <w:rPr>
          <w:rFonts w:ascii="Arial" w:hAnsi="Arial"/>
          <w:b/>
          <w:w w:val="95"/>
          <w:sz w:val="26"/>
        </w:rPr>
        <w:t>Kitchen</w:t>
      </w:r>
      <w:r>
        <w:rPr>
          <w:rFonts w:ascii="Arial" w:hAnsi="Arial"/>
          <w:b/>
          <w:spacing w:val="-16"/>
          <w:w w:val="95"/>
          <w:sz w:val="26"/>
        </w:rPr>
        <w:t xml:space="preserve"> </w:t>
      </w:r>
      <w:r>
        <w:rPr>
          <w:rFonts w:ascii="Arial" w:hAnsi="Arial"/>
          <w:b/>
          <w:w w:val="95"/>
          <w:sz w:val="26"/>
        </w:rPr>
        <w:t>and</w:t>
      </w:r>
      <w:r>
        <w:rPr>
          <w:rFonts w:ascii="Arial" w:hAnsi="Arial"/>
          <w:b/>
          <w:spacing w:val="-16"/>
          <w:w w:val="95"/>
          <w:sz w:val="26"/>
        </w:rPr>
        <w:t xml:space="preserve"> </w:t>
      </w:r>
      <w:r>
        <w:rPr>
          <w:rFonts w:ascii="Arial" w:hAnsi="Arial"/>
          <w:b/>
          <w:w w:val="95"/>
          <w:sz w:val="26"/>
        </w:rPr>
        <w:t>Food</w:t>
      </w:r>
      <w:r>
        <w:rPr>
          <w:rFonts w:ascii="Arial" w:hAnsi="Arial"/>
          <w:b/>
          <w:spacing w:val="-16"/>
          <w:w w:val="95"/>
          <w:sz w:val="26"/>
        </w:rPr>
        <w:t xml:space="preserve"> </w:t>
      </w:r>
      <w:r>
        <w:rPr>
          <w:rFonts w:ascii="Arial" w:hAnsi="Arial"/>
          <w:b/>
          <w:w w:val="95"/>
          <w:sz w:val="26"/>
        </w:rPr>
        <w:t>Preparation</w:t>
      </w:r>
      <w:r>
        <w:rPr>
          <w:rFonts w:ascii="Arial" w:hAnsi="Arial"/>
          <w:b/>
          <w:spacing w:val="-16"/>
          <w:w w:val="95"/>
          <w:sz w:val="26"/>
        </w:rPr>
        <w:t xml:space="preserve"> </w:t>
      </w:r>
      <w:r>
        <w:rPr>
          <w:rFonts w:ascii="Arial" w:hAnsi="Arial"/>
          <w:b/>
          <w:w w:val="95"/>
          <w:sz w:val="26"/>
        </w:rPr>
        <w:t>Areas</w:t>
      </w:r>
    </w:p>
    <w:p w:rsidR="00EF6423" w:rsidRDefault="00EF6423" w:rsidP="00EF6423">
      <w:pPr>
        <w:pStyle w:val="ListParagraph"/>
        <w:numPr>
          <w:ilvl w:val="2"/>
          <w:numId w:val="151"/>
        </w:numPr>
        <w:tabs>
          <w:tab w:val="left" w:pos="2061"/>
        </w:tabs>
        <w:spacing w:before="42"/>
        <w:ind w:left="2060"/>
        <w:rPr>
          <w:rFonts w:ascii="Arial" w:hAnsi="Arial"/>
          <w:sz w:val="26"/>
        </w:rPr>
      </w:pPr>
      <w:r>
        <w:rPr>
          <w:rFonts w:ascii="Arial" w:hAnsi="Arial"/>
          <w:sz w:val="26"/>
        </w:rPr>
        <w:t>Handles</w:t>
      </w:r>
      <w:r>
        <w:rPr>
          <w:rFonts w:ascii="Arial" w:hAnsi="Arial"/>
          <w:spacing w:val="-24"/>
          <w:sz w:val="26"/>
        </w:rPr>
        <w:t xml:space="preserve"> </w:t>
      </w:r>
      <w:r>
        <w:rPr>
          <w:rFonts w:ascii="Arial" w:hAnsi="Arial"/>
          <w:sz w:val="26"/>
        </w:rPr>
        <w:t>of</w:t>
      </w:r>
      <w:r>
        <w:rPr>
          <w:rFonts w:ascii="Arial" w:hAnsi="Arial"/>
          <w:spacing w:val="-22"/>
          <w:sz w:val="26"/>
        </w:rPr>
        <w:t xml:space="preserve"> </w:t>
      </w:r>
      <w:r>
        <w:rPr>
          <w:rFonts w:ascii="Arial" w:hAnsi="Arial"/>
          <w:sz w:val="26"/>
        </w:rPr>
        <w:t>all</w:t>
      </w:r>
      <w:r>
        <w:rPr>
          <w:rFonts w:ascii="Arial" w:hAnsi="Arial"/>
          <w:spacing w:val="-23"/>
          <w:sz w:val="26"/>
        </w:rPr>
        <w:t xml:space="preserve"> </w:t>
      </w:r>
      <w:r>
        <w:rPr>
          <w:rFonts w:ascii="Arial" w:hAnsi="Arial"/>
          <w:sz w:val="26"/>
        </w:rPr>
        <w:t>kitchen</w:t>
      </w:r>
      <w:r>
        <w:rPr>
          <w:rFonts w:ascii="Arial" w:hAnsi="Arial"/>
          <w:spacing w:val="-22"/>
          <w:sz w:val="26"/>
        </w:rPr>
        <w:t xml:space="preserve"> </w:t>
      </w:r>
      <w:r>
        <w:rPr>
          <w:rFonts w:ascii="Arial" w:hAnsi="Arial"/>
          <w:sz w:val="26"/>
        </w:rPr>
        <w:t>equipment</w:t>
      </w:r>
      <w:r>
        <w:rPr>
          <w:rFonts w:ascii="Arial" w:hAnsi="Arial"/>
          <w:spacing w:val="-24"/>
          <w:sz w:val="26"/>
        </w:rPr>
        <w:t xml:space="preserve"> </w:t>
      </w:r>
      <w:r>
        <w:rPr>
          <w:rFonts w:ascii="Arial" w:hAnsi="Arial"/>
          <w:sz w:val="26"/>
        </w:rPr>
        <w:t>doors,</w:t>
      </w:r>
      <w:r>
        <w:rPr>
          <w:rFonts w:ascii="Arial" w:hAnsi="Arial"/>
          <w:spacing w:val="-21"/>
          <w:sz w:val="26"/>
        </w:rPr>
        <w:t xml:space="preserve"> </w:t>
      </w:r>
      <w:r>
        <w:rPr>
          <w:rFonts w:ascii="Arial" w:hAnsi="Arial"/>
          <w:sz w:val="26"/>
        </w:rPr>
        <w:t>cabinets,</w:t>
      </w:r>
      <w:r>
        <w:rPr>
          <w:rFonts w:ascii="Arial" w:hAnsi="Arial"/>
          <w:spacing w:val="-23"/>
          <w:sz w:val="26"/>
        </w:rPr>
        <w:t xml:space="preserve"> </w:t>
      </w:r>
      <w:r>
        <w:rPr>
          <w:rFonts w:ascii="Arial" w:hAnsi="Arial"/>
          <w:sz w:val="26"/>
        </w:rPr>
        <w:t>push</w:t>
      </w:r>
      <w:r>
        <w:rPr>
          <w:rFonts w:ascii="Arial" w:hAnsi="Arial"/>
          <w:spacing w:val="-20"/>
          <w:sz w:val="26"/>
        </w:rPr>
        <w:t xml:space="preserve"> </w:t>
      </w:r>
      <w:r>
        <w:rPr>
          <w:rFonts w:ascii="Arial" w:hAnsi="Arial"/>
          <w:sz w:val="26"/>
        </w:rPr>
        <w:t>pads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Counter</w:t>
      </w:r>
      <w:r>
        <w:rPr>
          <w:rFonts w:ascii="Arial" w:hAnsi="Arial"/>
          <w:spacing w:val="-16"/>
          <w:sz w:val="26"/>
        </w:rPr>
        <w:t xml:space="preserve"> </w:t>
      </w:r>
      <w:r>
        <w:rPr>
          <w:rFonts w:ascii="Arial" w:hAnsi="Arial"/>
          <w:sz w:val="26"/>
        </w:rPr>
        <w:t>surfaces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Light</w:t>
      </w:r>
      <w:r>
        <w:rPr>
          <w:rFonts w:ascii="Arial" w:hAnsi="Arial"/>
          <w:spacing w:val="-17"/>
          <w:sz w:val="26"/>
        </w:rPr>
        <w:t xml:space="preserve"> </w:t>
      </w:r>
      <w:r>
        <w:rPr>
          <w:rFonts w:ascii="Arial" w:hAnsi="Arial"/>
          <w:sz w:val="26"/>
        </w:rPr>
        <w:t>switches</w:t>
      </w:r>
    </w:p>
    <w:p w:rsidR="00EF6423" w:rsidRDefault="00EF6423" w:rsidP="00EF6423">
      <w:pPr>
        <w:pStyle w:val="ListParagraph"/>
        <w:numPr>
          <w:ilvl w:val="2"/>
          <w:numId w:val="151"/>
        </w:numPr>
        <w:tabs>
          <w:tab w:val="left" w:pos="2061"/>
        </w:tabs>
        <w:spacing w:before="42"/>
        <w:ind w:left="2060"/>
        <w:rPr>
          <w:rFonts w:ascii="Arial" w:hAnsi="Arial"/>
          <w:sz w:val="26"/>
        </w:rPr>
      </w:pPr>
      <w:r>
        <w:rPr>
          <w:rFonts w:ascii="Arial" w:hAnsi="Arial"/>
          <w:sz w:val="26"/>
        </w:rPr>
        <w:t>Handles</w:t>
      </w:r>
      <w:r>
        <w:rPr>
          <w:rFonts w:ascii="Arial" w:hAnsi="Arial"/>
          <w:spacing w:val="-21"/>
          <w:sz w:val="26"/>
        </w:rPr>
        <w:t xml:space="preserve"> </w:t>
      </w:r>
      <w:r>
        <w:rPr>
          <w:rFonts w:ascii="Arial" w:hAnsi="Arial"/>
          <w:sz w:val="26"/>
        </w:rPr>
        <w:t>of</w:t>
      </w:r>
      <w:r>
        <w:rPr>
          <w:rFonts w:ascii="Arial" w:hAnsi="Arial"/>
          <w:spacing w:val="-17"/>
          <w:sz w:val="26"/>
        </w:rPr>
        <w:t xml:space="preserve"> </w:t>
      </w:r>
      <w:r>
        <w:rPr>
          <w:rFonts w:ascii="Arial" w:hAnsi="Arial"/>
          <w:sz w:val="26"/>
        </w:rPr>
        <w:t>beverage</w:t>
      </w:r>
      <w:r>
        <w:rPr>
          <w:rFonts w:ascii="Arial" w:hAnsi="Arial"/>
          <w:spacing w:val="-19"/>
          <w:sz w:val="26"/>
        </w:rPr>
        <w:t xml:space="preserve"> </w:t>
      </w:r>
      <w:r>
        <w:rPr>
          <w:rFonts w:ascii="Arial" w:hAnsi="Arial"/>
          <w:sz w:val="26"/>
        </w:rPr>
        <w:t>and</w:t>
      </w:r>
      <w:r>
        <w:rPr>
          <w:rFonts w:ascii="Arial" w:hAnsi="Arial"/>
          <w:spacing w:val="-19"/>
          <w:sz w:val="26"/>
        </w:rPr>
        <w:t xml:space="preserve"> </w:t>
      </w:r>
      <w:r>
        <w:rPr>
          <w:rFonts w:ascii="Arial" w:hAnsi="Arial"/>
          <w:sz w:val="26"/>
        </w:rPr>
        <w:t>towel</w:t>
      </w:r>
      <w:r>
        <w:rPr>
          <w:rFonts w:ascii="Arial" w:hAnsi="Arial"/>
          <w:spacing w:val="-18"/>
          <w:sz w:val="26"/>
        </w:rPr>
        <w:t xml:space="preserve"> </w:t>
      </w:r>
      <w:r>
        <w:rPr>
          <w:rFonts w:ascii="Arial" w:hAnsi="Arial"/>
          <w:sz w:val="26"/>
        </w:rPr>
        <w:t>dispensers</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Handles</w:t>
      </w:r>
      <w:r>
        <w:rPr>
          <w:rFonts w:ascii="Arial" w:hAnsi="Arial"/>
          <w:spacing w:val="-25"/>
          <w:sz w:val="26"/>
        </w:rPr>
        <w:t xml:space="preserve"> </w:t>
      </w:r>
      <w:r>
        <w:rPr>
          <w:rFonts w:ascii="Arial" w:hAnsi="Arial"/>
          <w:sz w:val="26"/>
        </w:rPr>
        <w:t>of</w:t>
      </w:r>
      <w:r>
        <w:rPr>
          <w:rFonts w:ascii="Arial" w:hAnsi="Arial"/>
          <w:spacing w:val="-22"/>
          <w:sz w:val="26"/>
        </w:rPr>
        <w:t xml:space="preserve"> </w:t>
      </w:r>
      <w:r>
        <w:rPr>
          <w:rFonts w:ascii="Arial" w:hAnsi="Arial"/>
          <w:sz w:val="26"/>
        </w:rPr>
        <w:t>sinks,</w:t>
      </w:r>
      <w:r>
        <w:rPr>
          <w:rFonts w:ascii="Arial" w:hAnsi="Arial"/>
          <w:spacing w:val="-22"/>
          <w:sz w:val="26"/>
        </w:rPr>
        <w:t xml:space="preserve"> </w:t>
      </w:r>
      <w:r>
        <w:rPr>
          <w:rFonts w:ascii="Arial" w:hAnsi="Arial"/>
          <w:sz w:val="26"/>
        </w:rPr>
        <w:t>including</w:t>
      </w:r>
      <w:r>
        <w:rPr>
          <w:rFonts w:ascii="Arial" w:hAnsi="Arial"/>
          <w:spacing w:val="-23"/>
          <w:sz w:val="26"/>
        </w:rPr>
        <w:t xml:space="preserve"> </w:t>
      </w:r>
      <w:r>
        <w:rPr>
          <w:rFonts w:ascii="Arial" w:hAnsi="Arial"/>
          <w:sz w:val="26"/>
        </w:rPr>
        <w:t>handwashing</w:t>
      </w:r>
      <w:r>
        <w:rPr>
          <w:rFonts w:ascii="Arial" w:hAnsi="Arial"/>
          <w:spacing w:val="-24"/>
          <w:sz w:val="26"/>
        </w:rPr>
        <w:t xml:space="preserve"> </w:t>
      </w:r>
      <w:r>
        <w:rPr>
          <w:rFonts w:ascii="Arial" w:hAnsi="Arial"/>
          <w:sz w:val="26"/>
        </w:rPr>
        <w:t>sink</w:t>
      </w:r>
      <w:r>
        <w:rPr>
          <w:rFonts w:ascii="Arial" w:hAnsi="Arial"/>
          <w:spacing w:val="-20"/>
          <w:sz w:val="26"/>
        </w:rPr>
        <w:t xml:space="preserve"> </w:t>
      </w:r>
      <w:r>
        <w:rPr>
          <w:rFonts w:ascii="Arial" w:hAnsi="Arial"/>
          <w:sz w:val="26"/>
        </w:rPr>
        <w:t>and</w:t>
      </w:r>
      <w:r>
        <w:rPr>
          <w:rFonts w:ascii="Arial" w:hAnsi="Arial"/>
          <w:spacing w:val="-24"/>
          <w:sz w:val="26"/>
        </w:rPr>
        <w:t xml:space="preserve"> </w:t>
      </w:r>
      <w:r>
        <w:rPr>
          <w:rFonts w:ascii="Arial" w:hAnsi="Arial"/>
          <w:sz w:val="26"/>
        </w:rPr>
        <w:t>mop</w:t>
      </w:r>
      <w:r>
        <w:rPr>
          <w:rFonts w:ascii="Arial" w:hAnsi="Arial"/>
          <w:spacing w:val="-21"/>
          <w:sz w:val="26"/>
        </w:rPr>
        <w:t xml:space="preserve"> </w:t>
      </w:r>
      <w:r>
        <w:rPr>
          <w:rFonts w:ascii="Arial" w:hAnsi="Arial"/>
          <w:sz w:val="26"/>
        </w:rPr>
        <w:t>sink</w:t>
      </w:r>
    </w:p>
    <w:p w:rsidR="00EF6423" w:rsidRDefault="00EF6423" w:rsidP="00EF6423">
      <w:pPr>
        <w:pStyle w:val="ListParagraph"/>
        <w:numPr>
          <w:ilvl w:val="2"/>
          <w:numId w:val="151"/>
        </w:numPr>
        <w:tabs>
          <w:tab w:val="left" w:pos="2061"/>
        </w:tabs>
        <w:spacing w:before="44"/>
        <w:ind w:left="2060"/>
        <w:rPr>
          <w:rFonts w:ascii="Arial" w:hAnsi="Arial"/>
          <w:sz w:val="26"/>
        </w:rPr>
      </w:pPr>
      <w:r>
        <w:rPr>
          <w:rFonts w:ascii="Arial" w:hAnsi="Arial"/>
          <w:sz w:val="26"/>
        </w:rPr>
        <w:t>Cleaning tools and</w:t>
      </w:r>
      <w:r>
        <w:rPr>
          <w:rFonts w:ascii="Arial" w:hAnsi="Arial"/>
          <w:spacing w:val="-52"/>
          <w:sz w:val="26"/>
        </w:rPr>
        <w:t xml:space="preserve"> </w:t>
      </w:r>
      <w:r>
        <w:rPr>
          <w:rFonts w:ascii="Arial" w:hAnsi="Arial"/>
          <w:sz w:val="26"/>
        </w:rPr>
        <w:t>buckets</w:t>
      </w:r>
    </w:p>
    <w:p w:rsidR="00EF6423" w:rsidRDefault="00EF6423" w:rsidP="00EF6423">
      <w:pPr>
        <w:pStyle w:val="ListParagraph"/>
        <w:numPr>
          <w:ilvl w:val="2"/>
          <w:numId w:val="151"/>
        </w:numPr>
        <w:tabs>
          <w:tab w:val="left" w:pos="2061"/>
        </w:tabs>
        <w:spacing w:before="42"/>
        <w:ind w:left="2060"/>
        <w:rPr>
          <w:rFonts w:ascii="Arial" w:hAnsi="Arial"/>
          <w:sz w:val="26"/>
        </w:rPr>
      </w:pPr>
      <w:r>
        <w:rPr>
          <w:rFonts w:ascii="Arial" w:hAnsi="Arial"/>
          <w:sz w:val="26"/>
        </w:rPr>
        <w:t>Trash receptacle touch</w:t>
      </w:r>
      <w:r>
        <w:rPr>
          <w:rFonts w:ascii="Arial" w:hAnsi="Arial"/>
          <w:spacing w:val="-52"/>
          <w:sz w:val="26"/>
        </w:rPr>
        <w:t xml:space="preserve"> </w:t>
      </w:r>
      <w:r>
        <w:rPr>
          <w:rFonts w:ascii="Arial" w:hAnsi="Arial"/>
          <w:sz w:val="26"/>
        </w:rPr>
        <w:t>points</w:t>
      </w:r>
    </w:p>
    <w:p w:rsidR="00EF6423" w:rsidRDefault="00EF6423" w:rsidP="00EF6423">
      <w:pPr>
        <w:rPr>
          <w:rFonts w:ascii="Arial" w:hAnsi="Arial"/>
          <w:sz w:val="26"/>
        </w:rPr>
        <w:sectPr w:rsidR="00EF6423" w:rsidSect="00D85866">
          <w:headerReference w:type="even" r:id="rId494"/>
          <w:headerReference w:type="default" r:id="rId495"/>
          <w:footerReference w:type="default" r:id="rId496"/>
          <w:headerReference w:type="first" r:id="rId497"/>
          <w:pgSz w:w="12240" w:h="15840"/>
          <w:pgMar w:top="1420" w:right="280" w:bottom="900" w:left="460" w:header="0" w:footer="718" w:gutter="0"/>
          <w:pgNumType w:start="9"/>
          <w:cols w:space="720"/>
        </w:sectPr>
      </w:pPr>
    </w:p>
    <w:p w:rsidR="00EF6423" w:rsidRDefault="00EF6423" w:rsidP="00EF6423">
      <w:pPr>
        <w:spacing w:before="25"/>
        <w:ind w:left="980"/>
        <w:rPr>
          <w:rFonts w:ascii="Arial"/>
          <w:sz w:val="26"/>
        </w:rPr>
      </w:pPr>
      <w:r>
        <w:rPr>
          <w:rFonts w:ascii="Arial"/>
          <w:b/>
          <w:w w:val="95"/>
          <w:sz w:val="26"/>
        </w:rPr>
        <w:lastRenderedPageBreak/>
        <w:t>Cleaning and Disinfecting</w:t>
      </w:r>
      <w:r>
        <w:rPr>
          <w:rFonts w:ascii="Arial"/>
          <w:w w:val="95"/>
          <w:sz w:val="26"/>
        </w:rPr>
        <w:t>.</w:t>
      </w:r>
    </w:p>
    <w:p w:rsidR="00EF6423" w:rsidRDefault="00EF6423" w:rsidP="00EF6423">
      <w:pPr>
        <w:pStyle w:val="ListParagraph"/>
        <w:numPr>
          <w:ilvl w:val="1"/>
          <w:numId w:val="151"/>
        </w:numPr>
        <w:tabs>
          <w:tab w:val="left" w:pos="1701"/>
        </w:tabs>
        <w:spacing w:before="42" w:line="254" w:lineRule="auto"/>
        <w:ind w:left="1700" w:right="1473"/>
        <w:rPr>
          <w:rFonts w:ascii="Wingdings" w:hAnsi="Wingdings"/>
          <w:sz w:val="26"/>
        </w:rPr>
      </w:pPr>
      <w:r>
        <w:rPr>
          <w:rFonts w:ascii="Arial" w:hAnsi="Arial"/>
          <w:b/>
          <w:w w:val="95"/>
          <w:sz w:val="26"/>
        </w:rPr>
        <w:t>Cleaning</w:t>
      </w:r>
      <w:r>
        <w:rPr>
          <w:rFonts w:ascii="Arial" w:hAnsi="Arial"/>
          <w:b/>
          <w:spacing w:val="-31"/>
          <w:w w:val="95"/>
          <w:sz w:val="26"/>
        </w:rPr>
        <w:t xml:space="preserve"> </w:t>
      </w:r>
      <w:r>
        <w:rPr>
          <w:rFonts w:ascii="Arial" w:hAnsi="Arial"/>
          <w:w w:val="95"/>
          <w:sz w:val="26"/>
        </w:rPr>
        <w:t>removes</w:t>
      </w:r>
      <w:r>
        <w:rPr>
          <w:rFonts w:ascii="Arial" w:hAnsi="Arial"/>
          <w:spacing w:val="-30"/>
          <w:w w:val="95"/>
          <w:sz w:val="26"/>
        </w:rPr>
        <w:t xml:space="preserve"> </w:t>
      </w:r>
      <w:r>
        <w:rPr>
          <w:rFonts w:ascii="Arial" w:hAnsi="Arial"/>
          <w:w w:val="95"/>
          <w:sz w:val="26"/>
        </w:rPr>
        <w:t>dirt</w:t>
      </w:r>
      <w:r>
        <w:rPr>
          <w:rFonts w:ascii="Arial" w:hAnsi="Arial"/>
          <w:spacing w:val="-31"/>
          <w:w w:val="95"/>
          <w:sz w:val="26"/>
        </w:rPr>
        <w:t xml:space="preserve"> </w:t>
      </w:r>
      <w:r>
        <w:rPr>
          <w:rFonts w:ascii="Arial" w:hAnsi="Arial"/>
          <w:w w:val="95"/>
          <w:sz w:val="26"/>
        </w:rPr>
        <w:t>and</w:t>
      </w:r>
      <w:r>
        <w:rPr>
          <w:rFonts w:ascii="Arial" w:hAnsi="Arial"/>
          <w:spacing w:val="-31"/>
          <w:w w:val="95"/>
          <w:sz w:val="26"/>
        </w:rPr>
        <w:t xml:space="preserve"> </w:t>
      </w:r>
      <w:r>
        <w:rPr>
          <w:rFonts w:ascii="Arial" w:hAnsi="Arial"/>
          <w:w w:val="95"/>
          <w:sz w:val="26"/>
        </w:rPr>
        <w:t>impurities</w:t>
      </w:r>
      <w:r>
        <w:rPr>
          <w:rFonts w:ascii="Arial" w:hAnsi="Arial"/>
          <w:spacing w:val="-33"/>
          <w:w w:val="95"/>
          <w:sz w:val="26"/>
        </w:rPr>
        <w:t xml:space="preserve"> </w:t>
      </w:r>
      <w:r>
        <w:rPr>
          <w:rFonts w:ascii="Arial" w:hAnsi="Arial"/>
          <w:w w:val="95"/>
          <w:sz w:val="26"/>
        </w:rPr>
        <w:t>from</w:t>
      </w:r>
      <w:r>
        <w:rPr>
          <w:rFonts w:ascii="Arial" w:hAnsi="Arial"/>
          <w:spacing w:val="-32"/>
          <w:w w:val="95"/>
          <w:sz w:val="26"/>
        </w:rPr>
        <w:t xml:space="preserve"> </w:t>
      </w:r>
      <w:r>
        <w:rPr>
          <w:rFonts w:ascii="Arial" w:hAnsi="Arial"/>
          <w:w w:val="95"/>
          <w:sz w:val="26"/>
        </w:rPr>
        <w:t>surfaces</w:t>
      </w:r>
      <w:r>
        <w:rPr>
          <w:rFonts w:ascii="Arial" w:hAnsi="Arial"/>
          <w:spacing w:val="-33"/>
          <w:w w:val="95"/>
          <w:sz w:val="26"/>
        </w:rPr>
        <w:t xml:space="preserve"> </w:t>
      </w:r>
      <w:r>
        <w:rPr>
          <w:rFonts w:ascii="Arial" w:hAnsi="Arial"/>
          <w:w w:val="95"/>
          <w:sz w:val="26"/>
        </w:rPr>
        <w:t>and</w:t>
      </w:r>
      <w:r>
        <w:rPr>
          <w:rFonts w:ascii="Arial" w:hAnsi="Arial"/>
          <w:spacing w:val="-31"/>
          <w:w w:val="95"/>
          <w:sz w:val="26"/>
        </w:rPr>
        <w:t xml:space="preserve"> </w:t>
      </w:r>
      <w:r>
        <w:rPr>
          <w:rFonts w:ascii="Arial" w:hAnsi="Arial"/>
          <w:w w:val="95"/>
          <w:sz w:val="26"/>
        </w:rPr>
        <w:t>objects</w:t>
      </w:r>
      <w:r>
        <w:rPr>
          <w:rFonts w:ascii="Arial" w:hAnsi="Arial"/>
          <w:spacing w:val="-33"/>
          <w:w w:val="95"/>
          <w:sz w:val="26"/>
        </w:rPr>
        <w:t xml:space="preserve"> </w:t>
      </w:r>
      <w:r>
        <w:rPr>
          <w:rFonts w:ascii="Arial" w:hAnsi="Arial"/>
          <w:w w:val="95"/>
          <w:sz w:val="26"/>
        </w:rPr>
        <w:t>and</w:t>
      </w:r>
      <w:r>
        <w:rPr>
          <w:rFonts w:ascii="Arial" w:hAnsi="Arial"/>
          <w:spacing w:val="-28"/>
          <w:w w:val="95"/>
          <w:sz w:val="26"/>
        </w:rPr>
        <w:t xml:space="preserve"> </w:t>
      </w:r>
      <w:r>
        <w:rPr>
          <w:rFonts w:ascii="Arial" w:hAnsi="Arial"/>
          <w:w w:val="95"/>
          <w:sz w:val="26"/>
        </w:rPr>
        <w:t>may</w:t>
      </w:r>
      <w:r>
        <w:rPr>
          <w:rFonts w:ascii="Arial" w:hAnsi="Arial"/>
          <w:spacing w:val="-32"/>
          <w:w w:val="95"/>
          <w:sz w:val="26"/>
        </w:rPr>
        <w:t xml:space="preserve"> </w:t>
      </w:r>
      <w:r>
        <w:rPr>
          <w:rFonts w:ascii="Arial" w:hAnsi="Arial"/>
          <w:w w:val="95"/>
          <w:sz w:val="26"/>
        </w:rPr>
        <w:t xml:space="preserve">lower </w:t>
      </w:r>
      <w:r>
        <w:rPr>
          <w:rFonts w:ascii="Arial" w:hAnsi="Arial"/>
          <w:sz w:val="26"/>
        </w:rPr>
        <w:t>germ</w:t>
      </w:r>
      <w:r>
        <w:rPr>
          <w:rFonts w:ascii="Arial" w:hAnsi="Arial"/>
          <w:spacing w:val="-25"/>
          <w:sz w:val="26"/>
        </w:rPr>
        <w:t xml:space="preserve"> </w:t>
      </w:r>
      <w:r>
        <w:rPr>
          <w:rFonts w:ascii="Arial" w:hAnsi="Arial"/>
          <w:sz w:val="26"/>
        </w:rPr>
        <w:t>counts</w:t>
      </w:r>
      <w:r>
        <w:rPr>
          <w:rFonts w:ascii="Arial" w:hAnsi="Arial"/>
          <w:spacing w:val="-22"/>
          <w:sz w:val="26"/>
        </w:rPr>
        <w:t xml:space="preserve"> </w:t>
      </w:r>
      <w:r>
        <w:rPr>
          <w:rFonts w:ascii="Arial" w:hAnsi="Arial"/>
          <w:sz w:val="26"/>
        </w:rPr>
        <w:t>by</w:t>
      </w:r>
      <w:r>
        <w:rPr>
          <w:rFonts w:ascii="Arial" w:hAnsi="Arial"/>
          <w:spacing w:val="-24"/>
          <w:sz w:val="26"/>
        </w:rPr>
        <w:t xml:space="preserve"> </w:t>
      </w:r>
      <w:r>
        <w:rPr>
          <w:rFonts w:ascii="Arial" w:hAnsi="Arial"/>
          <w:sz w:val="26"/>
        </w:rPr>
        <w:t>removing</w:t>
      </w:r>
      <w:r>
        <w:rPr>
          <w:rFonts w:ascii="Arial" w:hAnsi="Arial"/>
          <w:spacing w:val="-23"/>
          <w:sz w:val="26"/>
        </w:rPr>
        <w:t xml:space="preserve"> </w:t>
      </w:r>
      <w:r>
        <w:rPr>
          <w:rFonts w:ascii="Arial" w:hAnsi="Arial"/>
          <w:sz w:val="26"/>
        </w:rPr>
        <w:t>but</w:t>
      </w:r>
      <w:r>
        <w:rPr>
          <w:rFonts w:ascii="Arial" w:hAnsi="Arial"/>
          <w:spacing w:val="-25"/>
          <w:sz w:val="26"/>
        </w:rPr>
        <w:t xml:space="preserve"> </w:t>
      </w:r>
      <w:r>
        <w:rPr>
          <w:rFonts w:ascii="Arial" w:hAnsi="Arial"/>
          <w:sz w:val="26"/>
        </w:rPr>
        <w:t>not</w:t>
      </w:r>
      <w:r>
        <w:rPr>
          <w:rFonts w:ascii="Arial" w:hAnsi="Arial"/>
          <w:spacing w:val="-22"/>
          <w:sz w:val="26"/>
        </w:rPr>
        <w:t xml:space="preserve"> </w:t>
      </w:r>
      <w:r>
        <w:rPr>
          <w:rFonts w:ascii="Arial" w:hAnsi="Arial"/>
          <w:sz w:val="26"/>
        </w:rPr>
        <w:t>necessarily</w:t>
      </w:r>
      <w:r>
        <w:rPr>
          <w:rFonts w:ascii="Arial" w:hAnsi="Arial"/>
          <w:spacing w:val="-22"/>
          <w:sz w:val="26"/>
        </w:rPr>
        <w:t xml:space="preserve"> </w:t>
      </w:r>
      <w:r>
        <w:rPr>
          <w:rFonts w:ascii="Arial" w:hAnsi="Arial"/>
          <w:sz w:val="26"/>
        </w:rPr>
        <w:t>killing</w:t>
      </w:r>
      <w:r>
        <w:rPr>
          <w:rFonts w:ascii="Arial" w:hAnsi="Arial"/>
          <w:spacing w:val="-22"/>
          <w:sz w:val="26"/>
        </w:rPr>
        <w:t xml:space="preserve"> </w:t>
      </w:r>
      <w:r>
        <w:rPr>
          <w:rFonts w:ascii="Arial" w:hAnsi="Arial"/>
          <w:sz w:val="26"/>
        </w:rPr>
        <w:t>them.</w:t>
      </w:r>
    </w:p>
    <w:p w:rsidR="00EF6423" w:rsidRDefault="00EF6423" w:rsidP="00EF6423">
      <w:pPr>
        <w:pStyle w:val="ListParagraph"/>
        <w:numPr>
          <w:ilvl w:val="1"/>
          <w:numId w:val="151"/>
        </w:numPr>
        <w:tabs>
          <w:tab w:val="left" w:pos="1701"/>
        </w:tabs>
        <w:spacing w:line="254" w:lineRule="auto"/>
        <w:ind w:right="1190" w:hanging="360"/>
        <w:rPr>
          <w:rFonts w:ascii="Wingdings" w:hAnsi="Wingdings"/>
          <w:sz w:val="26"/>
        </w:rPr>
      </w:pPr>
      <w:r>
        <w:rPr>
          <w:rFonts w:ascii="Arial" w:hAnsi="Arial"/>
          <w:b/>
          <w:w w:val="90"/>
          <w:sz w:val="26"/>
        </w:rPr>
        <w:t>Disinfecting</w:t>
      </w:r>
      <w:r>
        <w:rPr>
          <w:rFonts w:ascii="Arial" w:hAnsi="Arial"/>
          <w:b/>
          <w:spacing w:val="-12"/>
          <w:w w:val="90"/>
          <w:sz w:val="26"/>
        </w:rPr>
        <w:t xml:space="preserve"> </w:t>
      </w:r>
      <w:r>
        <w:rPr>
          <w:rFonts w:ascii="Arial" w:hAnsi="Arial"/>
          <w:w w:val="90"/>
          <w:sz w:val="26"/>
        </w:rPr>
        <w:t>reduces</w:t>
      </w:r>
      <w:r>
        <w:rPr>
          <w:rFonts w:ascii="Arial" w:hAnsi="Arial"/>
          <w:spacing w:val="-11"/>
          <w:w w:val="90"/>
          <w:sz w:val="26"/>
        </w:rPr>
        <w:t xml:space="preserve"> </w:t>
      </w:r>
      <w:r>
        <w:rPr>
          <w:rFonts w:ascii="Arial" w:hAnsi="Arial"/>
          <w:w w:val="90"/>
          <w:sz w:val="26"/>
        </w:rPr>
        <w:t>and</w:t>
      </w:r>
      <w:r>
        <w:rPr>
          <w:rFonts w:ascii="Arial" w:hAnsi="Arial"/>
          <w:spacing w:val="-10"/>
          <w:w w:val="90"/>
          <w:sz w:val="26"/>
        </w:rPr>
        <w:t xml:space="preserve"> </w:t>
      </w:r>
      <w:r>
        <w:rPr>
          <w:rFonts w:ascii="Arial" w:hAnsi="Arial"/>
          <w:w w:val="90"/>
          <w:sz w:val="26"/>
        </w:rPr>
        <w:t>kills</w:t>
      </w:r>
      <w:r>
        <w:rPr>
          <w:rFonts w:ascii="Arial" w:hAnsi="Arial"/>
          <w:spacing w:val="-12"/>
          <w:w w:val="90"/>
          <w:sz w:val="26"/>
        </w:rPr>
        <w:t xml:space="preserve"> </w:t>
      </w:r>
      <w:r>
        <w:rPr>
          <w:rFonts w:ascii="Arial" w:hAnsi="Arial"/>
          <w:w w:val="90"/>
          <w:sz w:val="26"/>
        </w:rPr>
        <w:t>germs</w:t>
      </w:r>
      <w:r>
        <w:rPr>
          <w:rFonts w:ascii="Arial" w:hAnsi="Arial"/>
          <w:spacing w:val="-11"/>
          <w:w w:val="90"/>
          <w:sz w:val="26"/>
        </w:rPr>
        <w:t xml:space="preserve"> </w:t>
      </w:r>
      <w:r>
        <w:rPr>
          <w:rFonts w:ascii="Arial" w:hAnsi="Arial"/>
          <w:w w:val="90"/>
          <w:sz w:val="26"/>
        </w:rPr>
        <w:t>on</w:t>
      </w:r>
      <w:r>
        <w:rPr>
          <w:rFonts w:ascii="Arial" w:hAnsi="Arial"/>
          <w:spacing w:val="-7"/>
          <w:w w:val="90"/>
          <w:sz w:val="26"/>
        </w:rPr>
        <w:t xml:space="preserve"> </w:t>
      </w:r>
      <w:r>
        <w:rPr>
          <w:rFonts w:ascii="Arial" w:hAnsi="Arial"/>
          <w:w w:val="90"/>
          <w:sz w:val="26"/>
        </w:rPr>
        <w:t>surfaces</w:t>
      </w:r>
      <w:r>
        <w:rPr>
          <w:rFonts w:ascii="Arial" w:hAnsi="Arial"/>
          <w:spacing w:val="-10"/>
          <w:w w:val="90"/>
          <w:sz w:val="26"/>
        </w:rPr>
        <w:t xml:space="preserve"> </w:t>
      </w:r>
      <w:r>
        <w:rPr>
          <w:rFonts w:ascii="Arial" w:hAnsi="Arial"/>
          <w:w w:val="90"/>
          <w:sz w:val="26"/>
        </w:rPr>
        <w:t>and</w:t>
      </w:r>
      <w:r>
        <w:rPr>
          <w:rFonts w:ascii="Arial" w:hAnsi="Arial"/>
          <w:spacing w:val="-11"/>
          <w:w w:val="90"/>
          <w:sz w:val="26"/>
        </w:rPr>
        <w:t xml:space="preserve"> </w:t>
      </w:r>
      <w:r>
        <w:rPr>
          <w:rFonts w:ascii="Arial" w:hAnsi="Arial"/>
          <w:w w:val="90"/>
          <w:sz w:val="26"/>
        </w:rPr>
        <w:t>objects.</w:t>
      </w:r>
      <w:r>
        <w:rPr>
          <w:rFonts w:ascii="Arial" w:hAnsi="Arial"/>
          <w:spacing w:val="-11"/>
          <w:w w:val="90"/>
          <w:sz w:val="26"/>
        </w:rPr>
        <w:t xml:space="preserve"> </w:t>
      </w:r>
      <w:r>
        <w:rPr>
          <w:rFonts w:ascii="Arial" w:hAnsi="Arial"/>
          <w:w w:val="90"/>
          <w:sz w:val="26"/>
        </w:rPr>
        <w:t>Because</w:t>
      </w:r>
      <w:r>
        <w:rPr>
          <w:rFonts w:ascii="Arial" w:hAnsi="Arial"/>
          <w:spacing w:val="-9"/>
          <w:w w:val="90"/>
          <w:sz w:val="26"/>
        </w:rPr>
        <w:t xml:space="preserve"> </w:t>
      </w:r>
      <w:r>
        <w:rPr>
          <w:rFonts w:ascii="Arial" w:hAnsi="Arial"/>
          <w:w w:val="90"/>
          <w:sz w:val="26"/>
        </w:rPr>
        <w:t xml:space="preserve">disinfecting </w:t>
      </w:r>
      <w:r>
        <w:rPr>
          <w:rFonts w:ascii="Arial" w:hAnsi="Arial"/>
          <w:sz w:val="26"/>
        </w:rPr>
        <w:t>does not necessarily clean the surface, cleaning and disinfecting are both essential.</w:t>
      </w:r>
    </w:p>
    <w:p w:rsidR="00EF6423" w:rsidRDefault="00EF6423" w:rsidP="00EF6423">
      <w:pPr>
        <w:pStyle w:val="ListParagraph"/>
        <w:numPr>
          <w:ilvl w:val="1"/>
          <w:numId w:val="151"/>
        </w:numPr>
        <w:tabs>
          <w:tab w:val="left" w:pos="1700"/>
        </w:tabs>
        <w:spacing w:before="2" w:line="254" w:lineRule="auto"/>
        <w:ind w:right="1306" w:hanging="360"/>
        <w:rPr>
          <w:rFonts w:ascii="Wingdings" w:hAnsi="Wingdings"/>
          <w:sz w:val="26"/>
        </w:rPr>
      </w:pPr>
      <w:r>
        <w:rPr>
          <w:rFonts w:ascii="Arial" w:hAnsi="Arial"/>
          <w:b/>
          <w:w w:val="90"/>
          <w:sz w:val="26"/>
        </w:rPr>
        <w:t>Cleaning</w:t>
      </w:r>
      <w:r>
        <w:rPr>
          <w:rFonts w:ascii="Arial" w:hAnsi="Arial"/>
          <w:b/>
          <w:spacing w:val="-10"/>
          <w:w w:val="90"/>
          <w:sz w:val="26"/>
        </w:rPr>
        <w:t xml:space="preserve"> </w:t>
      </w:r>
      <w:r>
        <w:rPr>
          <w:rFonts w:ascii="Arial" w:hAnsi="Arial"/>
          <w:b/>
          <w:w w:val="90"/>
          <w:sz w:val="26"/>
        </w:rPr>
        <w:t>Technique</w:t>
      </w:r>
      <w:r>
        <w:rPr>
          <w:rFonts w:ascii="Arial" w:hAnsi="Arial"/>
          <w:w w:val="90"/>
          <w:sz w:val="26"/>
        </w:rPr>
        <w:t>.</w:t>
      </w:r>
      <w:r>
        <w:rPr>
          <w:rFonts w:ascii="Arial" w:hAnsi="Arial"/>
          <w:spacing w:val="-10"/>
          <w:w w:val="90"/>
          <w:sz w:val="26"/>
        </w:rPr>
        <w:t xml:space="preserve"> </w:t>
      </w:r>
      <w:r>
        <w:rPr>
          <w:rFonts w:ascii="Arial" w:hAnsi="Arial"/>
          <w:w w:val="90"/>
          <w:sz w:val="26"/>
        </w:rPr>
        <w:t>Clean</w:t>
      </w:r>
      <w:r>
        <w:rPr>
          <w:rFonts w:ascii="Arial" w:hAnsi="Arial"/>
          <w:spacing w:val="-11"/>
          <w:w w:val="90"/>
          <w:sz w:val="26"/>
        </w:rPr>
        <w:t xml:space="preserve"> </w:t>
      </w:r>
      <w:r>
        <w:rPr>
          <w:rFonts w:ascii="Arial" w:hAnsi="Arial"/>
          <w:w w:val="90"/>
          <w:sz w:val="26"/>
        </w:rPr>
        <w:t>high-touch</w:t>
      </w:r>
      <w:r>
        <w:rPr>
          <w:rFonts w:ascii="Arial" w:hAnsi="Arial"/>
          <w:spacing w:val="-12"/>
          <w:w w:val="90"/>
          <w:sz w:val="26"/>
        </w:rPr>
        <w:t xml:space="preserve"> </w:t>
      </w:r>
      <w:r>
        <w:rPr>
          <w:rFonts w:ascii="Arial" w:hAnsi="Arial"/>
          <w:w w:val="90"/>
          <w:sz w:val="26"/>
        </w:rPr>
        <w:t>areas</w:t>
      </w:r>
      <w:r>
        <w:rPr>
          <w:rFonts w:ascii="Arial" w:hAnsi="Arial"/>
          <w:spacing w:val="-13"/>
          <w:w w:val="90"/>
          <w:sz w:val="26"/>
        </w:rPr>
        <w:t xml:space="preserve"> </w:t>
      </w:r>
      <w:r>
        <w:rPr>
          <w:rFonts w:ascii="Arial" w:hAnsi="Arial"/>
          <w:w w:val="90"/>
          <w:sz w:val="26"/>
        </w:rPr>
        <w:t>by</w:t>
      </w:r>
      <w:r>
        <w:rPr>
          <w:rFonts w:ascii="Arial" w:hAnsi="Arial"/>
          <w:spacing w:val="-12"/>
          <w:w w:val="90"/>
          <w:sz w:val="26"/>
        </w:rPr>
        <w:t xml:space="preserve"> </w:t>
      </w:r>
      <w:r>
        <w:rPr>
          <w:rFonts w:ascii="Arial" w:hAnsi="Arial"/>
          <w:w w:val="90"/>
          <w:sz w:val="26"/>
        </w:rPr>
        <w:t>using</w:t>
      </w:r>
      <w:r>
        <w:rPr>
          <w:rFonts w:ascii="Arial" w:hAnsi="Arial"/>
          <w:spacing w:val="-9"/>
          <w:w w:val="90"/>
          <w:sz w:val="26"/>
        </w:rPr>
        <w:t xml:space="preserve"> </w:t>
      </w:r>
      <w:r>
        <w:rPr>
          <w:rFonts w:ascii="Arial" w:hAnsi="Arial"/>
          <w:w w:val="90"/>
          <w:sz w:val="26"/>
        </w:rPr>
        <w:t>water</w:t>
      </w:r>
      <w:r>
        <w:rPr>
          <w:rFonts w:ascii="Arial" w:hAnsi="Arial"/>
          <w:spacing w:val="-11"/>
          <w:w w:val="90"/>
          <w:sz w:val="26"/>
        </w:rPr>
        <w:t xml:space="preserve"> </w:t>
      </w:r>
      <w:r>
        <w:rPr>
          <w:rFonts w:ascii="Arial" w:hAnsi="Arial"/>
          <w:w w:val="90"/>
          <w:sz w:val="26"/>
        </w:rPr>
        <w:t>and</w:t>
      </w:r>
      <w:r>
        <w:rPr>
          <w:rFonts w:ascii="Arial" w:hAnsi="Arial"/>
          <w:spacing w:val="-9"/>
          <w:w w:val="90"/>
          <w:sz w:val="26"/>
        </w:rPr>
        <w:t xml:space="preserve"> </w:t>
      </w:r>
      <w:r>
        <w:rPr>
          <w:rFonts w:ascii="Arial" w:hAnsi="Arial"/>
          <w:w w:val="90"/>
          <w:sz w:val="26"/>
        </w:rPr>
        <w:t>soap</w:t>
      </w:r>
      <w:r>
        <w:rPr>
          <w:rFonts w:ascii="Arial" w:hAnsi="Arial"/>
          <w:spacing w:val="-11"/>
          <w:w w:val="90"/>
          <w:sz w:val="26"/>
        </w:rPr>
        <w:t xml:space="preserve"> </w:t>
      </w:r>
      <w:r>
        <w:rPr>
          <w:rFonts w:ascii="Arial" w:hAnsi="Arial"/>
          <w:w w:val="90"/>
          <w:sz w:val="26"/>
        </w:rPr>
        <w:t>or</w:t>
      </w:r>
      <w:r>
        <w:rPr>
          <w:rFonts w:ascii="Arial" w:hAnsi="Arial"/>
          <w:spacing w:val="-11"/>
          <w:w w:val="90"/>
          <w:sz w:val="26"/>
        </w:rPr>
        <w:t xml:space="preserve"> </w:t>
      </w:r>
      <w:r>
        <w:rPr>
          <w:rFonts w:ascii="Arial" w:hAnsi="Arial"/>
          <w:w w:val="90"/>
          <w:sz w:val="26"/>
        </w:rPr>
        <w:t xml:space="preserve">cleaning </w:t>
      </w:r>
      <w:r>
        <w:rPr>
          <w:rFonts w:ascii="Arial" w:hAnsi="Arial"/>
          <w:sz w:val="26"/>
        </w:rPr>
        <w:t>solution</w:t>
      </w:r>
      <w:r>
        <w:rPr>
          <w:rFonts w:ascii="Arial" w:hAnsi="Arial"/>
          <w:spacing w:val="-41"/>
          <w:sz w:val="26"/>
        </w:rPr>
        <w:t xml:space="preserve"> </w:t>
      </w:r>
      <w:r>
        <w:rPr>
          <w:rFonts w:ascii="Arial" w:hAnsi="Arial"/>
          <w:sz w:val="26"/>
        </w:rPr>
        <w:t>to</w:t>
      </w:r>
      <w:r>
        <w:rPr>
          <w:rFonts w:ascii="Arial" w:hAnsi="Arial"/>
          <w:spacing w:val="-39"/>
          <w:sz w:val="26"/>
        </w:rPr>
        <w:t xml:space="preserve"> </w:t>
      </w:r>
      <w:r>
        <w:rPr>
          <w:rFonts w:ascii="Arial" w:hAnsi="Arial"/>
          <w:sz w:val="26"/>
        </w:rPr>
        <w:t>remove</w:t>
      </w:r>
      <w:r>
        <w:rPr>
          <w:rFonts w:ascii="Arial" w:hAnsi="Arial"/>
          <w:spacing w:val="-39"/>
          <w:sz w:val="26"/>
        </w:rPr>
        <w:t xml:space="preserve"> </w:t>
      </w:r>
      <w:r>
        <w:rPr>
          <w:rFonts w:ascii="Arial" w:hAnsi="Arial"/>
          <w:sz w:val="26"/>
        </w:rPr>
        <w:t>dirt</w:t>
      </w:r>
      <w:r>
        <w:rPr>
          <w:rFonts w:ascii="Arial" w:hAnsi="Arial"/>
          <w:spacing w:val="-41"/>
          <w:sz w:val="26"/>
        </w:rPr>
        <w:t xml:space="preserve"> </w:t>
      </w:r>
      <w:r>
        <w:rPr>
          <w:rFonts w:ascii="Arial" w:hAnsi="Arial"/>
          <w:sz w:val="26"/>
        </w:rPr>
        <w:t>and</w:t>
      </w:r>
      <w:r>
        <w:rPr>
          <w:rFonts w:ascii="Arial" w:hAnsi="Arial"/>
          <w:spacing w:val="-40"/>
          <w:sz w:val="26"/>
        </w:rPr>
        <w:t xml:space="preserve"> </w:t>
      </w:r>
      <w:r>
        <w:rPr>
          <w:rFonts w:ascii="Arial" w:hAnsi="Arial"/>
          <w:sz w:val="26"/>
        </w:rPr>
        <w:t>impurities</w:t>
      </w:r>
      <w:r>
        <w:rPr>
          <w:rFonts w:ascii="Arial" w:hAnsi="Arial"/>
          <w:spacing w:val="-39"/>
          <w:sz w:val="26"/>
        </w:rPr>
        <w:t xml:space="preserve"> </w:t>
      </w:r>
      <w:r>
        <w:rPr>
          <w:rFonts w:ascii="Arial" w:hAnsi="Arial"/>
          <w:sz w:val="26"/>
        </w:rPr>
        <w:t>from</w:t>
      </w:r>
      <w:r>
        <w:rPr>
          <w:rFonts w:ascii="Arial" w:hAnsi="Arial"/>
          <w:spacing w:val="-39"/>
          <w:sz w:val="26"/>
        </w:rPr>
        <w:t xml:space="preserve"> </w:t>
      </w:r>
      <w:r>
        <w:rPr>
          <w:rFonts w:ascii="Arial" w:hAnsi="Arial"/>
          <w:sz w:val="26"/>
        </w:rPr>
        <w:t>surfaces</w:t>
      </w:r>
      <w:r>
        <w:rPr>
          <w:rFonts w:ascii="Arial" w:hAnsi="Arial"/>
          <w:spacing w:val="-40"/>
          <w:sz w:val="26"/>
        </w:rPr>
        <w:t xml:space="preserve"> </w:t>
      </w:r>
      <w:r>
        <w:rPr>
          <w:rFonts w:ascii="Arial" w:hAnsi="Arial"/>
          <w:sz w:val="26"/>
        </w:rPr>
        <w:t>and</w:t>
      </w:r>
      <w:r>
        <w:rPr>
          <w:rFonts w:ascii="Arial" w:hAnsi="Arial"/>
          <w:spacing w:val="-41"/>
          <w:sz w:val="26"/>
        </w:rPr>
        <w:t xml:space="preserve"> </w:t>
      </w:r>
      <w:r>
        <w:rPr>
          <w:rFonts w:ascii="Arial" w:hAnsi="Arial"/>
          <w:sz w:val="26"/>
        </w:rPr>
        <w:t>objects</w:t>
      </w:r>
      <w:r>
        <w:rPr>
          <w:rFonts w:ascii="Arial" w:hAnsi="Arial"/>
          <w:spacing w:val="-41"/>
          <w:sz w:val="26"/>
        </w:rPr>
        <w:t xml:space="preserve"> </w:t>
      </w:r>
      <w:r>
        <w:rPr>
          <w:rFonts w:ascii="Arial" w:hAnsi="Arial"/>
          <w:sz w:val="26"/>
        </w:rPr>
        <w:t>and</w:t>
      </w:r>
      <w:r>
        <w:rPr>
          <w:rFonts w:ascii="Arial" w:hAnsi="Arial"/>
          <w:spacing w:val="-37"/>
          <w:sz w:val="26"/>
        </w:rPr>
        <w:t xml:space="preserve"> </w:t>
      </w:r>
      <w:r>
        <w:rPr>
          <w:rFonts w:ascii="Arial" w:hAnsi="Arial"/>
          <w:sz w:val="26"/>
        </w:rPr>
        <w:t>reduce germ</w:t>
      </w:r>
      <w:r>
        <w:rPr>
          <w:rFonts w:ascii="Arial" w:hAnsi="Arial"/>
          <w:spacing w:val="-17"/>
          <w:sz w:val="26"/>
        </w:rPr>
        <w:t xml:space="preserve"> </w:t>
      </w:r>
      <w:r>
        <w:rPr>
          <w:rFonts w:ascii="Arial" w:hAnsi="Arial"/>
          <w:sz w:val="26"/>
        </w:rPr>
        <w:t>counts.</w:t>
      </w:r>
    </w:p>
    <w:p w:rsidR="00EF6423" w:rsidRDefault="00EF6423" w:rsidP="00EF6423">
      <w:pPr>
        <w:pStyle w:val="ListParagraph"/>
        <w:numPr>
          <w:ilvl w:val="1"/>
          <w:numId w:val="151"/>
        </w:numPr>
        <w:tabs>
          <w:tab w:val="left" w:pos="1700"/>
        </w:tabs>
        <w:spacing w:before="2" w:line="254" w:lineRule="auto"/>
        <w:ind w:right="1425" w:hanging="360"/>
        <w:rPr>
          <w:rFonts w:ascii="Wingdings" w:hAnsi="Wingdings"/>
          <w:sz w:val="26"/>
        </w:rPr>
      </w:pPr>
      <w:r>
        <w:rPr>
          <w:rFonts w:ascii="Arial" w:hAnsi="Arial"/>
          <w:b/>
          <w:w w:val="90"/>
          <w:sz w:val="26"/>
        </w:rPr>
        <w:t>Disinfecting</w:t>
      </w:r>
      <w:r>
        <w:rPr>
          <w:rFonts w:ascii="Arial" w:hAnsi="Arial"/>
          <w:b/>
          <w:spacing w:val="-11"/>
          <w:w w:val="90"/>
          <w:sz w:val="26"/>
        </w:rPr>
        <w:t xml:space="preserve"> </w:t>
      </w:r>
      <w:r>
        <w:rPr>
          <w:rFonts w:ascii="Arial" w:hAnsi="Arial"/>
          <w:b/>
          <w:w w:val="90"/>
          <w:sz w:val="26"/>
        </w:rPr>
        <w:t>Technique</w:t>
      </w:r>
      <w:r>
        <w:rPr>
          <w:rFonts w:ascii="Arial" w:hAnsi="Arial"/>
          <w:w w:val="90"/>
          <w:sz w:val="26"/>
        </w:rPr>
        <w:t>.</w:t>
      </w:r>
      <w:r>
        <w:rPr>
          <w:rFonts w:ascii="Arial" w:hAnsi="Arial"/>
          <w:spacing w:val="-10"/>
          <w:w w:val="90"/>
          <w:sz w:val="26"/>
        </w:rPr>
        <w:t xml:space="preserve"> </w:t>
      </w:r>
      <w:r>
        <w:rPr>
          <w:rFonts w:ascii="Arial" w:hAnsi="Arial"/>
          <w:w w:val="90"/>
          <w:sz w:val="26"/>
        </w:rPr>
        <w:t>High-touch</w:t>
      </w:r>
      <w:r>
        <w:rPr>
          <w:rFonts w:ascii="Arial" w:hAnsi="Arial"/>
          <w:spacing w:val="-9"/>
          <w:w w:val="90"/>
          <w:sz w:val="26"/>
        </w:rPr>
        <w:t xml:space="preserve"> </w:t>
      </w:r>
      <w:r>
        <w:rPr>
          <w:rFonts w:ascii="Arial" w:hAnsi="Arial"/>
          <w:w w:val="90"/>
          <w:sz w:val="26"/>
        </w:rPr>
        <w:t>areas</w:t>
      </w:r>
      <w:r>
        <w:rPr>
          <w:rFonts w:ascii="Arial" w:hAnsi="Arial"/>
          <w:spacing w:val="-8"/>
          <w:w w:val="90"/>
          <w:sz w:val="26"/>
        </w:rPr>
        <w:t xml:space="preserve"> </w:t>
      </w:r>
      <w:r>
        <w:rPr>
          <w:rFonts w:ascii="Arial" w:hAnsi="Arial"/>
          <w:w w:val="90"/>
          <w:sz w:val="26"/>
        </w:rPr>
        <w:t>should</w:t>
      </w:r>
      <w:r>
        <w:rPr>
          <w:rFonts w:ascii="Arial" w:hAnsi="Arial"/>
          <w:spacing w:val="-9"/>
          <w:w w:val="90"/>
          <w:sz w:val="26"/>
        </w:rPr>
        <w:t xml:space="preserve"> </w:t>
      </w:r>
      <w:r>
        <w:rPr>
          <w:rFonts w:ascii="Arial" w:hAnsi="Arial"/>
          <w:w w:val="90"/>
          <w:sz w:val="26"/>
        </w:rPr>
        <w:t>be</w:t>
      </w:r>
      <w:r>
        <w:rPr>
          <w:rFonts w:ascii="Arial" w:hAnsi="Arial"/>
          <w:spacing w:val="-8"/>
          <w:w w:val="90"/>
          <w:sz w:val="26"/>
        </w:rPr>
        <w:t xml:space="preserve"> </w:t>
      </w:r>
      <w:r>
        <w:rPr>
          <w:rFonts w:ascii="Arial" w:hAnsi="Arial"/>
          <w:w w:val="90"/>
          <w:sz w:val="26"/>
        </w:rPr>
        <w:t>disinfected</w:t>
      </w:r>
      <w:r>
        <w:rPr>
          <w:rFonts w:ascii="Arial" w:hAnsi="Arial"/>
          <w:spacing w:val="-10"/>
          <w:w w:val="90"/>
          <w:sz w:val="26"/>
        </w:rPr>
        <w:t xml:space="preserve"> </w:t>
      </w:r>
      <w:r>
        <w:rPr>
          <w:rFonts w:ascii="Arial" w:hAnsi="Arial"/>
          <w:w w:val="90"/>
          <w:sz w:val="26"/>
        </w:rPr>
        <w:t>using</w:t>
      </w:r>
      <w:r>
        <w:rPr>
          <w:rFonts w:ascii="Arial" w:hAnsi="Arial"/>
          <w:spacing w:val="-9"/>
          <w:w w:val="90"/>
          <w:sz w:val="26"/>
        </w:rPr>
        <w:t xml:space="preserve"> </w:t>
      </w:r>
      <w:r>
        <w:rPr>
          <w:rFonts w:ascii="Arial" w:hAnsi="Arial"/>
          <w:w w:val="90"/>
          <w:sz w:val="26"/>
        </w:rPr>
        <w:t xml:space="preserve">materials </w:t>
      </w:r>
      <w:r>
        <w:rPr>
          <w:rFonts w:ascii="Arial" w:hAnsi="Arial"/>
          <w:w w:val="95"/>
          <w:sz w:val="26"/>
        </w:rPr>
        <w:t>effective</w:t>
      </w:r>
      <w:r>
        <w:rPr>
          <w:rFonts w:ascii="Arial" w:hAnsi="Arial"/>
          <w:spacing w:val="-40"/>
          <w:w w:val="95"/>
          <w:sz w:val="26"/>
        </w:rPr>
        <w:t xml:space="preserve"> </w:t>
      </w:r>
      <w:r>
        <w:rPr>
          <w:rFonts w:ascii="Arial" w:hAnsi="Arial"/>
          <w:w w:val="95"/>
          <w:sz w:val="26"/>
        </w:rPr>
        <w:t>against</w:t>
      </w:r>
      <w:r>
        <w:rPr>
          <w:rFonts w:ascii="Arial" w:hAnsi="Arial"/>
          <w:spacing w:val="-40"/>
          <w:w w:val="95"/>
          <w:sz w:val="26"/>
        </w:rPr>
        <w:t xml:space="preserve"> </w:t>
      </w:r>
      <w:r>
        <w:rPr>
          <w:rFonts w:ascii="Arial" w:hAnsi="Arial"/>
          <w:w w:val="95"/>
          <w:sz w:val="26"/>
        </w:rPr>
        <w:t>COVID-19.</w:t>
      </w:r>
      <w:r>
        <w:rPr>
          <w:rFonts w:ascii="Arial" w:hAnsi="Arial"/>
          <w:spacing w:val="-10"/>
          <w:w w:val="95"/>
          <w:sz w:val="26"/>
        </w:rPr>
        <w:t xml:space="preserve"> </w:t>
      </w:r>
      <w:r>
        <w:rPr>
          <w:rFonts w:ascii="Arial" w:hAnsi="Arial"/>
          <w:w w:val="95"/>
          <w:sz w:val="26"/>
        </w:rPr>
        <w:t>To</w:t>
      </w:r>
      <w:r>
        <w:rPr>
          <w:rFonts w:ascii="Arial" w:hAnsi="Arial"/>
          <w:spacing w:val="-39"/>
          <w:w w:val="95"/>
          <w:sz w:val="26"/>
        </w:rPr>
        <w:t xml:space="preserve"> </w:t>
      </w:r>
      <w:r>
        <w:rPr>
          <w:rFonts w:ascii="Arial" w:hAnsi="Arial"/>
          <w:w w:val="95"/>
          <w:sz w:val="26"/>
        </w:rPr>
        <w:t>quickly</w:t>
      </w:r>
      <w:r>
        <w:rPr>
          <w:rFonts w:ascii="Arial" w:hAnsi="Arial"/>
          <w:spacing w:val="-39"/>
          <w:w w:val="95"/>
          <w:sz w:val="26"/>
        </w:rPr>
        <w:t xml:space="preserve"> </w:t>
      </w:r>
      <w:r>
        <w:rPr>
          <w:rFonts w:ascii="Arial" w:hAnsi="Arial"/>
          <w:w w:val="95"/>
          <w:sz w:val="26"/>
        </w:rPr>
        <w:t>disinfect</w:t>
      </w:r>
      <w:r>
        <w:rPr>
          <w:rFonts w:ascii="Arial" w:hAnsi="Arial"/>
          <w:spacing w:val="-40"/>
          <w:w w:val="95"/>
          <w:sz w:val="26"/>
        </w:rPr>
        <w:t xml:space="preserve"> </w:t>
      </w:r>
      <w:r>
        <w:rPr>
          <w:rFonts w:ascii="Arial" w:hAnsi="Arial"/>
          <w:w w:val="95"/>
          <w:sz w:val="26"/>
        </w:rPr>
        <w:t>a</w:t>
      </w:r>
      <w:r>
        <w:rPr>
          <w:rFonts w:ascii="Arial" w:hAnsi="Arial"/>
          <w:spacing w:val="-40"/>
          <w:w w:val="95"/>
          <w:sz w:val="26"/>
        </w:rPr>
        <w:t xml:space="preserve"> </w:t>
      </w:r>
      <w:r>
        <w:rPr>
          <w:rFonts w:ascii="Arial" w:hAnsi="Arial"/>
          <w:w w:val="95"/>
          <w:sz w:val="26"/>
        </w:rPr>
        <w:t>seating</w:t>
      </w:r>
      <w:r>
        <w:rPr>
          <w:rFonts w:ascii="Arial" w:hAnsi="Arial"/>
          <w:spacing w:val="-38"/>
          <w:w w:val="95"/>
          <w:sz w:val="26"/>
        </w:rPr>
        <w:t xml:space="preserve"> </w:t>
      </w:r>
      <w:r>
        <w:rPr>
          <w:rFonts w:ascii="Arial" w:hAnsi="Arial"/>
          <w:w w:val="95"/>
          <w:sz w:val="26"/>
        </w:rPr>
        <w:t>area</w:t>
      </w:r>
      <w:r>
        <w:rPr>
          <w:rFonts w:ascii="Arial" w:hAnsi="Arial"/>
          <w:spacing w:val="-39"/>
          <w:w w:val="95"/>
          <w:sz w:val="26"/>
        </w:rPr>
        <w:t xml:space="preserve"> </w:t>
      </w:r>
      <w:r>
        <w:rPr>
          <w:rFonts w:ascii="Arial" w:hAnsi="Arial"/>
          <w:w w:val="95"/>
          <w:sz w:val="26"/>
        </w:rPr>
        <w:t>between</w:t>
      </w:r>
      <w:r>
        <w:rPr>
          <w:rFonts w:ascii="Arial" w:hAnsi="Arial"/>
          <w:spacing w:val="-39"/>
          <w:w w:val="95"/>
          <w:sz w:val="26"/>
        </w:rPr>
        <w:t xml:space="preserve"> </w:t>
      </w:r>
      <w:r>
        <w:rPr>
          <w:rFonts w:ascii="Arial" w:hAnsi="Arial"/>
          <w:w w:val="95"/>
          <w:sz w:val="26"/>
        </w:rPr>
        <w:t xml:space="preserve">events, </w:t>
      </w:r>
      <w:r>
        <w:rPr>
          <w:rFonts w:ascii="Arial" w:hAnsi="Arial"/>
          <w:sz w:val="26"/>
        </w:rPr>
        <w:t>electrostatic</w:t>
      </w:r>
      <w:r>
        <w:rPr>
          <w:rFonts w:ascii="Arial" w:hAnsi="Arial"/>
          <w:spacing w:val="-49"/>
          <w:sz w:val="26"/>
        </w:rPr>
        <w:t xml:space="preserve"> </w:t>
      </w:r>
      <w:r>
        <w:rPr>
          <w:rFonts w:ascii="Arial" w:hAnsi="Arial"/>
          <w:sz w:val="26"/>
        </w:rPr>
        <w:t>cleaning</w:t>
      </w:r>
      <w:r>
        <w:rPr>
          <w:rFonts w:ascii="Arial" w:hAnsi="Arial"/>
          <w:spacing w:val="-48"/>
          <w:sz w:val="26"/>
        </w:rPr>
        <w:t xml:space="preserve"> </w:t>
      </w:r>
      <w:r>
        <w:rPr>
          <w:rFonts w:ascii="Arial" w:hAnsi="Arial"/>
          <w:sz w:val="26"/>
        </w:rPr>
        <w:t>is</w:t>
      </w:r>
      <w:r>
        <w:rPr>
          <w:rFonts w:ascii="Arial" w:hAnsi="Arial"/>
          <w:spacing w:val="-49"/>
          <w:sz w:val="26"/>
        </w:rPr>
        <w:t xml:space="preserve"> </w:t>
      </w:r>
      <w:r>
        <w:rPr>
          <w:rFonts w:ascii="Arial" w:hAnsi="Arial"/>
          <w:sz w:val="26"/>
        </w:rPr>
        <w:t>a</w:t>
      </w:r>
      <w:r>
        <w:rPr>
          <w:rFonts w:ascii="Arial" w:hAnsi="Arial"/>
          <w:spacing w:val="-47"/>
          <w:sz w:val="26"/>
        </w:rPr>
        <w:t xml:space="preserve"> </w:t>
      </w:r>
      <w:r>
        <w:rPr>
          <w:rFonts w:ascii="Arial" w:hAnsi="Arial"/>
          <w:sz w:val="26"/>
        </w:rPr>
        <w:t>means</w:t>
      </w:r>
      <w:r>
        <w:rPr>
          <w:rFonts w:ascii="Arial" w:hAnsi="Arial"/>
          <w:spacing w:val="-48"/>
          <w:sz w:val="26"/>
        </w:rPr>
        <w:t xml:space="preserve"> </w:t>
      </w:r>
      <w:r>
        <w:rPr>
          <w:rFonts w:ascii="Arial" w:hAnsi="Arial"/>
          <w:sz w:val="26"/>
        </w:rPr>
        <w:t>of</w:t>
      </w:r>
      <w:r>
        <w:rPr>
          <w:rFonts w:ascii="Arial" w:hAnsi="Arial"/>
          <w:spacing w:val="-48"/>
          <w:sz w:val="26"/>
        </w:rPr>
        <w:t xml:space="preserve"> </w:t>
      </w:r>
      <w:r>
        <w:rPr>
          <w:rFonts w:ascii="Arial" w:hAnsi="Arial"/>
          <w:sz w:val="26"/>
        </w:rPr>
        <w:t>spraying</w:t>
      </w:r>
      <w:r>
        <w:rPr>
          <w:rFonts w:ascii="Arial" w:hAnsi="Arial"/>
          <w:spacing w:val="-49"/>
          <w:sz w:val="26"/>
        </w:rPr>
        <w:t xml:space="preserve"> </w:t>
      </w:r>
      <w:r>
        <w:rPr>
          <w:rFonts w:ascii="Arial" w:hAnsi="Arial"/>
          <w:sz w:val="26"/>
        </w:rPr>
        <w:t>a</w:t>
      </w:r>
      <w:r>
        <w:rPr>
          <w:rFonts w:ascii="Arial" w:hAnsi="Arial"/>
          <w:spacing w:val="-47"/>
          <w:sz w:val="26"/>
        </w:rPr>
        <w:t xml:space="preserve"> </w:t>
      </w:r>
      <w:r>
        <w:rPr>
          <w:rFonts w:ascii="Arial" w:hAnsi="Arial"/>
          <w:sz w:val="26"/>
        </w:rPr>
        <w:t>fine</w:t>
      </w:r>
      <w:r>
        <w:rPr>
          <w:rFonts w:ascii="Arial" w:hAnsi="Arial"/>
          <w:spacing w:val="-48"/>
          <w:sz w:val="26"/>
        </w:rPr>
        <w:t xml:space="preserve"> </w:t>
      </w:r>
      <w:r>
        <w:rPr>
          <w:rFonts w:ascii="Arial" w:hAnsi="Arial"/>
          <w:sz w:val="26"/>
        </w:rPr>
        <w:t>mist</w:t>
      </w:r>
      <w:r>
        <w:rPr>
          <w:rFonts w:ascii="Arial" w:hAnsi="Arial"/>
          <w:spacing w:val="-48"/>
          <w:sz w:val="26"/>
        </w:rPr>
        <w:t xml:space="preserve"> </w:t>
      </w:r>
      <w:r>
        <w:rPr>
          <w:rFonts w:ascii="Arial" w:hAnsi="Arial"/>
          <w:sz w:val="26"/>
        </w:rPr>
        <w:t>of</w:t>
      </w:r>
      <w:r>
        <w:rPr>
          <w:rFonts w:ascii="Arial" w:hAnsi="Arial"/>
          <w:spacing w:val="-49"/>
          <w:sz w:val="26"/>
        </w:rPr>
        <w:t xml:space="preserve"> </w:t>
      </w:r>
      <w:r>
        <w:rPr>
          <w:rFonts w:ascii="Arial" w:hAnsi="Arial"/>
          <w:sz w:val="26"/>
        </w:rPr>
        <w:t>positively</w:t>
      </w:r>
      <w:r>
        <w:rPr>
          <w:rFonts w:ascii="Arial" w:hAnsi="Arial"/>
          <w:spacing w:val="-47"/>
          <w:sz w:val="26"/>
        </w:rPr>
        <w:t xml:space="preserve"> </w:t>
      </w:r>
      <w:r>
        <w:rPr>
          <w:rFonts w:ascii="Arial" w:hAnsi="Arial"/>
          <w:sz w:val="26"/>
        </w:rPr>
        <w:t>charged disinfectant</w:t>
      </w:r>
      <w:r>
        <w:rPr>
          <w:rFonts w:ascii="Arial" w:hAnsi="Arial"/>
          <w:spacing w:val="-24"/>
          <w:sz w:val="26"/>
        </w:rPr>
        <w:t xml:space="preserve"> </w:t>
      </w:r>
      <w:r>
        <w:rPr>
          <w:rFonts w:ascii="Arial" w:hAnsi="Arial"/>
          <w:sz w:val="26"/>
        </w:rPr>
        <w:t>particles</w:t>
      </w:r>
      <w:r>
        <w:rPr>
          <w:rFonts w:ascii="Arial" w:hAnsi="Arial"/>
          <w:spacing w:val="-25"/>
          <w:sz w:val="26"/>
        </w:rPr>
        <w:t xml:space="preserve"> </w:t>
      </w:r>
      <w:r>
        <w:rPr>
          <w:rFonts w:ascii="Arial" w:hAnsi="Arial"/>
          <w:sz w:val="26"/>
        </w:rPr>
        <w:t>that</w:t>
      </w:r>
      <w:r>
        <w:rPr>
          <w:rFonts w:ascii="Arial" w:hAnsi="Arial"/>
          <w:spacing w:val="-25"/>
          <w:sz w:val="26"/>
        </w:rPr>
        <w:t xml:space="preserve"> </w:t>
      </w:r>
      <w:r>
        <w:rPr>
          <w:rFonts w:ascii="Arial" w:hAnsi="Arial"/>
          <w:sz w:val="26"/>
        </w:rPr>
        <w:t>adhere</w:t>
      </w:r>
      <w:r>
        <w:rPr>
          <w:rFonts w:ascii="Arial" w:hAnsi="Arial"/>
          <w:spacing w:val="-23"/>
          <w:sz w:val="26"/>
        </w:rPr>
        <w:t xml:space="preserve"> </w:t>
      </w:r>
      <w:r>
        <w:rPr>
          <w:rFonts w:ascii="Arial" w:hAnsi="Arial"/>
          <w:sz w:val="26"/>
        </w:rPr>
        <w:t>to</w:t>
      </w:r>
      <w:r>
        <w:rPr>
          <w:rFonts w:ascii="Arial" w:hAnsi="Arial"/>
          <w:spacing w:val="-22"/>
          <w:sz w:val="26"/>
        </w:rPr>
        <w:t xml:space="preserve"> </w:t>
      </w:r>
      <w:r>
        <w:rPr>
          <w:rFonts w:ascii="Arial" w:hAnsi="Arial"/>
          <w:sz w:val="26"/>
        </w:rPr>
        <w:t>surfaces</w:t>
      </w:r>
      <w:r>
        <w:rPr>
          <w:rFonts w:ascii="Arial" w:hAnsi="Arial"/>
          <w:spacing w:val="-22"/>
          <w:sz w:val="26"/>
        </w:rPr>
        <w:t xml:space="preserve"> </w:t>
      </w:r>
      <w:r>
        <w:rPr>
          <w:rFonts w:ascii="Arial" w:hAnsi="Arial"/>
          <w:sz w:val="26"/>
        </w:rPr>
        <w:t>and</w:t>
      </w:r>
      <w:r>
        <w:rPr>
          <w:rFonts w:ascii="Arial" w:hAnsi="Arial"/>
          <w:spacing w:val="-24"/>
          <w:sz w:val="26"/>
        </w:rPr>
        <w:t xml:space="preserve"> </w:t>
      </w:r>
      <w:r>
        <w:rPr>
          <w:rFonts w:ascii="Arial" w:hAnsi="Arial"/>
          <w:sz w:val="26"/>
        </w:rPr>
        <w:t>objects.</w:t>
      </w:r>
    </w:p>
    <w:p w:rsidR="00EF6423" w:rsidRDefault="00EF6423" w:rsidP="00EF6423">
      <w:pPr>
        <w:pStyle w:val="ListParagraph"/>
        <w:numPr>
          <w:ilvl w:val="1"/>
          <w:numId w:val="151"/>
        </w:numPr>
        <w:tabs>
          <w:tab w:val="left" w:pos="1700"/>
        </w:tabs>
        <w:spacing w:before="1" w:line="254" w:lineRule="auto"/>
        <w:ind w:right="1203" w:hanging="360"/>
        <w:rPr>
          <w:rFonts w:ascii="Wingdings" w:hAnsi="Wingdings"/>
          <w:sz w:val="26"/>
        </w:rPr>
      </w:pPr>
      <w:r>
        <w:rPr>
          <w:rFonts w:ascii="Arial" w:hAnsi="Arial"/>
          <w:b/>
          <w:w w:val="95"/>
          <w:sz w:val="26"/>
        </w:rPr>
        <w:t>Following</w:t>
      </w:r>
      <w:r>
        <w:rPr>
          <w:rFonts w:ascii="Arial" w:hAnsi="Arial"/>
          <w:b/>
          <w:spacing w:val="-47"/>
          <w:w w:val="95"/>
          <w:sz w:val="26"/>
        </w:rPr>
        <w:t xml:space="preserve"> </w:t>
      </w:r>
      <w:r>
        <w:rPr>
          <w:rFonts w:ascii="Arial" w:hAnsi="Arial"/>
          <w:b/>
          <w:w w:val="95"/>
          <w:sz w:val="26"/>
        </w:rPr>
        <w:t>the</w:t>
      </w:r>
      <w:r>
        <w:rPr>
          <w:rFonts w:ascii="Arial" w:hAnsi="Arial"/>
          <w:b/>
          <w:spacing w:val="-46"/>
          <w:w w:val="95"/>
          <w:sz w:val="26"/>
        </w:rPr>
        <w:t xml:space="preserve"> </w:t>
      </w:r>
      <w:r>
        <w:rPr>
          <w:rFonts w:ascii="Arial" w:hAnsi="Arial"/>
          <w:b/>
          <w:w w:val="95"/>
          <w:sz w:val="26"/>
        </w:rPr>
        <w:t>Manufacturer’s</w:t>
      </w:r>
      <w:r>
        <w:rPr>
          <w:rFonts w:ascii="Arial" w:hAnsi="Arial"/>
          <w:b/>
          <w:spacing w:val="-46"/>
          <w:w w:val="95"/>
          <w:sz w:val="26"/>
        </w:rPr>
        <w:t xml:space="preserve"> </w:t>
      </w:r>
      <w:r>
        <w:rPr>
          <w:rFonts w:ascii="Arial" w:hAnsi="Arial"/>
          <w:b/>
          <w:w w:val="95"/>
          <w:sz w:val="26"/>
        </w:rPr>
        <w:t>Instructions</w:t>
      </w:r>
      <w:r>
        <w:rPr>
          <w:rFonts w:ascii="Arial" w:hAnsi="Arial"/>
          <w:w w:val="95"/>
          <w:sz w:val="26"/>
        </w:rPr>
        <w:t>.</w:t>
      </w:r>
      <w:r>
        <w:rPr>
          <w:rFonts w:ascii="Arial" w:hAnsi="Arial"/>
          <w:spacing w:val="-23"/>
          <w:w w:val="95"/>
          <w:sz w:val="26"/>
        </w:rPr>
        <w:t xml:space="preserve"> </w:t>
      </w:r>
      <w:r>
        <w:rPr>
          <w:rFonts w:ascii="Arial" w:hAnsi="Arial"/>
          <w:w w:val="95"/>
          <w:sz w:val="26"/>
        </w:rPr>
        <w:t>In</w:t>
      </w:r>
      <w:r>
        <w:rPr>
          <w:rFonts w:ascii="Arial" w:hAnsi="Arial"/>
          <w:spacing w:val="-46"/>
          <w:w w:val="95"/>
          <w:sz w:val="26"/>
        </w:rPr>
        <w:t xml:space="preserve"> </w:t>
      </w:r>
      <w:r>
        <w:rPr>
          <w:rFonts w:ascii="Arial" w:hAnsi="Arial"/>
          <w:w w:val="95"/>
          <w:sz w:val="26"/>
        </w:rPr>
        <w:t>all</w:t>
      </w:r>
      <w:r>
        <w:rPr>
          <w:rFonts w:ascii="Arial" w:hAnsi="Arial"/>
          <w:spacing w:val="-46"/>
          <w:w w:val="95"/>
          <w:sz w:val="26"/>
        </w:rPr>
        <w:t xml:space="preserve"> </w:t>
      </w:r>
      <w:r>
        <w:rPr>
          <w:rFonts w:ascii="Arial" w:hAnsi="Arial"/>
          <w:w w:val="95"/>
          <w:sz w:val="26"/>
        </w:rPr>
        <w:t>instances,</w:t>
      </w:r>
      <w:r>
        <w:rPr>
          <w:rFonts w:ascii="Arial" w:hAnsi="Arial"/>
          <w:spacing w:val="-47"/>
          <w:w w:val="95"/>
          <w:sz w:val="26"/>
        </w:rPr>
        <w:t xml:space="preserve"> </w:t>
      </w:r>
      <w:r>
        <w:rPr>
          <w:rFonts w:ascii="Arial" w:hAnsi="Arial"/>
          <w:w w:val="95"/>
          <w:sz w:val="26"/>
        </w:rPr>
        <w:t>including</w:t>
      </w:r>
      <w:r>
        <w:rPr>
          <w:rFonts w:ascii="Arial" w:hAnsi="Arial"/>
          <w:spacing w:val="-46"/>
          <w:w w:val="95"/>
          <w:sz w:val="26"/>
        </w:rPr>
        <w:t xml:space="preserve"> </w:t>
      </w:r>
      <w:r>
        <w:rPr>
          <w:rFonts w:ascii="Arial" w:hAnsi="Arial"/>
          <w:w w:val="95"/>
          <w:sz w:val="26"/>
        </w:rPr>
        <w:t>technical and</w:t>
      </w:r>
      <w:r>
        <w:rPr>
          <w:rFonts w:ascii="Arial" w:hAnsi="Arial"/>
          <w:spacing w:val="-25"/>
          <w:w w:val="95"/>
          <w:sz w:val="26"/>
        </w:rPr>
        <w:t xml:space="preserve"> </w:t>
      </w:r>
      <w:r>
        <w:rPr>
          <w:rFonts w:ascii="Arial" w:hAnsi="Arial"/>
          <w:w w:val="95"/>
          <w:sz w:val="26"/>
        </w:rPr>
        <w:t>production</w:t>
      </w:r>
      <w:r>
        <w:rPr>
          <w:rFonts w:ascii="Arial" w:hAnsi="Arial"/>
          <w:spacing w:val="-25"/>
          <w:w w:val="95"/>
          <w:sz w:val="26"/>
        </w:rPr>
        <w:t xml:space="preserve"> </w:t>
      </w:r>
      <w:r>
        <w:rPr>
          <w:rFonts w:ascii="Arial" w:hAnsi="Arial"/>
          <w:w w:val="95"/>
          <w:sz w:val="26"/>
        </w:rPr>
        <w:t>equipment</w:t>
      </w:r>
      <w:r>
        <w:rPr>
          <w:rFonts w:ascii="Arial" w:hAnsi="Arial"/>
          <w:spacing w:val="-23"/>
          <w:w w:val="95"/>
          <w:sz w:val="26"/>
        </w:rPr>
        <w:t xml:space="preserve"> </w:t>
      </w:r>
      <w:r>
        <w:rPr>
          <w:rFonts w:ascii="Arial" w:hAnsi="Arial"/>
          <w:w w:val="95"/>
          <w:sz w:val="26"/>
        </w:rPr>
        <w:t>such</w:t>
      </w:r>
      <w:r>
        <w:rPr>
          <w:rFonts w:ascii="Arial" w:hAnsi="Arial"/>
          <w:spacing w:val="-25"/>
          <w:w w:val="95"/>
          <w:sz w:val="26"/>
        </w:rPr>
        <w:t xml:space="preserve"> </w:t>
      </w:r>
      <w:r>
        <w:rPr>
          <w:rFonts w:ascii="Arial" w:hAnsi="Arial"/>
          <w:w w:val="95"/>
          <w:sz w:val="26"/>
        </w:rPr>
        <w:t>as</w:t>
      </w:r>
      <w:r>
        <w:rPr>
          <w:rFonts w:ascii="Arial" w:hAnsi="Arial"/>
          <w:spacing w:val="-23"/>
          <w:w w:val="95"/>
          <w:sz w:val="26"/>
        </w:rPr>
        <w:t xml:space="preserve"> </w:t>
      </w:r>
      <w:r>
        <w:rPr>
          <w:rFonts w:ascii="Arial" w:hAnsi="Arial"/>
          <w:w w:val="95"/>
          <w:sz w:val="26"/>
        </w:rPr>
        <w:t>microphones</w:t>
      </w:r>
      <w:r>
        <w:rPr>
          <w:rFonts w:ascii="Arial" w:hAnsi="Arial"/>
          <w:spacing w:val="-25"/>
          <w:w w:val="95"/>
          <w:sz w:val="26"/>
        </w:rPr>
        <w:t xml:space="preserve"> </w:t>
      </w:r>
      <w:r>
        <w:rPr>
          <w:rFonts w:ascii="Arial" w:hAnsi="Arial"/>
          <w:w w:val="95"/>
          <w:sz w:val="26"/>
        </w:rPr>
        <w:t>and</w:t>
      </w:r>
      <w:r>
        <w:rPr>
          <w:rFonts w:ascii="Arial" w:hAnsi="Arial"/>
          <w:spacing w:val="-25"/>
          <w:w w:val="95"/>
          <w:sz w:val="26"/>
        </w:rPr>
        <w:t xml:space="preserve"> </w:t>
      </w:r>
      <w:r>
        <w:rPr>
          <w:rFonts w:ascii="Arial" w:hAnsi="Arial"/>
          <w:w w:val="95"/>
          <w:sz w:val="26"/>
        </w:rPr>
        <w:t>headphones,</w:t>
      </w:r>
      <w:r>
        <w:rPr>
          <w:rFonts w:ascii="Arial" w:hAnsi="Arial"/>
          <w:spacing w:val="-23"/>
          <w:w w:val="95"/>
          <w:sz w:val="26"/>
        </w:rPr>
        <w:t xml:space="preserve"> </w:t>
      </w:r>
      <w:r>
        <w:rPr>
          <w:rFonts w:ascii="Arial" w:hAnsi="Arial"/>
          <w:w w:val="95"/>
          <w:sz w:val="26"/>
        </w:rPr>
        <w:t>it</w:t>
      </w:r>
      <w:r>
        <w:rPr>
          <w:rFonts w:ascii="Arial" w:hAnsi="Arial"/>
          <w:spacing w:val="-25"/>
          <w:w w:val="95"/>
          <w:sz w:val="26"/>
        </w:rPr>
        <w:t xml:space="preserve"> </w:t>
      </w:r>
      <w:r>
        <w:rPr>
          <w:rFonts w:ascii="Arial" w:hAnsi="Arial"/>
          <w:w w:val="95"/>
          <w:sz w:val="26"/>
        </w:rPr>
        <w:t>is</w:t>
      </w:r>
      <w:r>
        <w:rPr>
          <w:rFonts w:ascii="Arial" w:hAnsi="Arial"/>
          <w:spacing w:val="-26"/>
          <w:w w:val="95"/>
          <w:sz w:val="26"/>
        </w:rPr>
        <w:t xml:space="preserve"> </w:t>
      </w:r>
      <w:r>
        <w:rPr>
          <w:rFonts w:ascii="Arial" w:hAnsi="Arial"/>
          <w:w w:val="95"/>
          <w:sz w:val="26"/>
        </w:rPr>
        <w:t xml:space="preserve">important </w:t>
      </w:r>
      <w:r>
        <w:rPr>
          <w:rFonts w:ascii="Arial" w:hAnsi="Arial"/>
          <w:sz w:val="26"/>
        </w:rPr>
        <w:t xml:space="preserve">that cleaning procedures follow the manufacturer’s instructions. This will </w:t>
      </w:r>
      <w:r>
        <w:rPr>
          <w:rFonts w:ascii="Arial" w:hAnsi="Arial"/>
          <w:w w:val="95"/>
          <w:sz w:val="26"/>
        </w:rPr>
        <w:t>increase</w:t>
      </w:r>
      <w:r>
        <w:rPr>
          <w:rFonts w:ascii="Arial" w:hAnsi="Arial"/>
          <w:spacing w:val="-20"/>
          <w:w w:val="95"/>
          <w:sz w:val="26"/>
        </w:rPr>
        <w:t xml:space="preserve"> </w:t>
      </w:r>
      <w:r>
        <w:rPr>
          <w:rFonts w:ascii="Arial" w:hAnsi="Arial"/>
          <w:w w:val="95"/>
          <w:sz w:val="26"/>
        </w:rPr>
        <w:t>the</w:t>
      </w:r>
      <w:r>
        <w:rPr>
          <w:rFonts w:ascii="Arial" w:hAnsi="Arial"/>
          <w:spacing w:val="-20"/>
          <w:w w:val="95"/>
          <w:sz w:val="26"/>
        </w:rPr>
        <w:t xml:space="preserve"> </w:t>
      </w:r>
      <w:r>
        <w:rPr>
          <w:rFonts w:ascii="Arial" w:hAnsi="Arial"/>
          <w:w w:val="95"/>
          <w:sz w:val="26"/>
        </w:rPr>
        <w:t>likelihood</w:t>
      </w:r>
      <w:r>
        <w:rPr>
          <w:rFonts w:ascii="Arial" w:hAnsi="Arial"/>
          <w:spacing w:val="-18"/>
          <w:w w:val="95"/>
          <w:sz w:val="26"/>
        </w:rPr>
        <w:t xml:space="preserve"> </w:t>
      </w:r>
      <w:r>
        <w:rPr>
          <w:rFonts w:ascii="Arial" w:hAnsi="Arial"/>
          <w:w w:val="95"/>
          <w:sz w:val="26"/>
        </w:rPr>
        <w:t>of</w:t>
      </w:r>
      <w:r>
        <w:rPr>
          <w:rFonts w:ascii="Arial" w:hAnsi="Arial"/>
          <w:spacing w:val="-21"/>
          <w:w w:val="95"/>
          <w:sz w:val="26"/>
        </w:rPr>
        <w:t xml:space="preserve"> </w:t>
      </w:r>
      <w:r>
        <w:rPr>
          <w:rFonts w:ascii="Arial" w:hAnsi="Arial"/>
          <w:w w:val="95"/>
          <w:sz w:val="26"/>
        </w:rPr>
        <w:t>a</w:t>
      </w:r>
      <w:r>
        <w:rPr>
          <w:rFonts w:ascii="Arial" w:hAnsi="Arial"/>
          <w:spacing w:val="-20"/>
          <w:w w:val="95"/>
          <w:sz w:val="26"/>
        </w:rPr>
        <w:t xml:space="preserve"> </w:t>
      </w:r>
      <w:r>
        <w:rPr>
          <w:rFonts w:ascii="Arial" w:hAnsi="Arial"/>
          <w:w w:val="95"/>
          <w:sz w:val="26"/>
        </w:rPr>
        <w:t>thorough</w:t>
      </w:r>
      <w:r>
        <w:rPr>
          <w:rFonts w:ascii="Arial" w:hAnsi="Arial"/>
          <w:spacing w:val="-18"/>
          <w:w w:val="95"/>
          <w:sz w:val="26"/>
        </w:rPr>
        <w:t xml:space="preserve"> </w:t>
      </w:r>
      <w:r>
        <w:rPr>
          <w:rFonts w:ascii="Arial" w:hAnsi="Arial"/>
          <w:w w:val="95"/>
          <w:sz w:val="26"/>
        </w:rPr>
        <w:t>cleaning</w:t>
      </w:r>
      <w:r>
        <w:rPr>
          <w:rFonts w:ascii="Arial" w:hAnsi="Arial"/>
          <w:spacing w:val="-21"/>
          <w:w w:val="95"/>
          <w:sz w:val="26"/>
        </w:rPr>
        <w:t xml:space="preserve"> </w:t>
      </w:r>
      <w:r>
        <w:rPr>
          <w:rFonts w:ascii="Arial" w:hAnsi="Arial"/>
          <w:w w:val="95"/>
          <w:sz w:val="26"/>
        </w:rPr>
        <w:t>while</w:t>
      </w:r>
      <w:r>
        <w:rPr>
          <w:rFonts w:ascii="Arial" w:hAnsi="Arial"/>
          <w:spacing w:val="-21"/>
          <w:w w:val="95"/>
          <w:sz w:val="26"/>
        </w:rPr>
        <w:t xml:space="preserve"> </w:t>
      </w:r>
      <w:r>
        <w:rPr>
          <w:rFonts w:ascii="Arial" w:hAnsi="Arial"/>
          <w:w w:val="95"/>
          <w:sz w:val="26"/>
        </w:rPr>
        <w:t>not</w:t>
      </w:r>
      <w:r>
        <w:rPr>
          <w:rFonts w:ascii="Arial" w:hAnsi="Arial"/>
          <w:spacing w:val="-21"/>
          <w:w w:val="95"/>
          <w:sz w:val="26"/>
        </w:rPr>
        <w:t xml:space="preserve"> </w:t>
      </w:r>
      <w:r>
        <w:rPr>
          <w:rFonts w:ascii="Arial" w:hAnsi="Arial"/>
          <w:w w:val="95"/>
          <w:sz w:val="26"/>
        </w:rPr>
        <w:t>damaging</w:t>
      </w:r>
      <w:r>
        <w:rPr>
          <w:rFonts w:ascii="Arial" w:hAnsi="Arial"/>
          <w:spacing w:val="-21"/>
          <w:w w:val="95"/>
          <w:sz w:val="26"/>
        </w:rPr>
        <w:t xml:space="preserve"> </w:t>
      </w:r>
      <w:r>
        <w:rPr>
          <w:rFonts w:ascii="Arial" w:hAnsi="Arial"/>
          <w:w w:val="95"/>
          <w:sz w:val="26"/>
        </w:rPr>
        <w:t>the</w:t>
      </w:r>
      <w:r>
        <w:rPr>
          <w:rFonts w:ascii="Arial" w:hAnsi="Arial"/>
          <w:spacing w:val="-19"/>
          <w:w w:val="95"/>
          <w:sz w:val="26"/>
        </w:rPr>
        <w:t xml:space="preserve"> </w:t>
      </w:r>
      <w:r>
        <w:rPr>
          <w:rFonts w:ascii="Arial" w:hAnsi="Arial"/>
          <w:w w:val="95"/>
          <w:sz w:val="26"/>
        </w:rPr>
        <w:t xml:space="preserve">equipment </w:t>
      </w:r>
      <w:r>
        <w:rPr>
          <w:rFonts w:ascii="Arial" w:hAnsi="Arial"/>
          <w:sz w:val="26"/>
        </w:rPr>
        <w:t>or voiding a</w:t>
      </w:r>
      <w:r>
        <w:rPr>
          <w:rFonts w:ascii="Arial" w:hAnsi="Arial"/>
          <w:spacing w:val="-48"/>
          <w:sz w:val="26"/>
        </w:rPr>
        <w:t xml:space="preserve"> </w:t>
      </w:r>
      <w:r>
        <w:rPr>
          <w:rFonts w:ascii="Arial" w:hAnsi="Arial"/>
          <w:sz w:val="26"/>
        </w:rPr>
        <w:t>warranty.</w:t>
      </w:r>
    </w:p>
    <w:p w:rsidR="00EF6423" w:rsidRDefault="00EF6423" w:rsidP="00EF6423">
      <w:pPr>
        <w:pStyle w:val="ListParagraph"/>
        <w:numPr>
          <w:ilvl w:val="1"/>
          <w:numId w:val="151"/>
        </w:numPr>
        <w:tabs>
          <w:tab w:val="left" w:pos="1700"/>
        </w:tabs>
        <w:spacing w:before="2" w:line="254" w:lineRule="auto"/>
        <w:ind w:right="1353" w:hanging="360"/>
        <w:rPr>
          <w:rFonts w:ascii="Wingdings" w:hAnsi="Wingdings"/>
          <w:sz w:val="26"/>
        </w:rPr>
      </w:pPr>
      <w:r>
        <w:rPr>
          <w:rFonts w:ascii="Arial" w:hAnsi="Arial"/>
          <w:b/>
          <w:sz w:val="26"/>
        </w:rPr>
        <w:t xml:space="preserve">Disposal. </w:t>
      </w:r>
      <w:r>
        <w:rPr>
          <w:rFonts w:ascii="Arial" w:hAnsi="Arial"/>
          <w:sz w:val="26"/>
        </w:rPr>
        <w:t>Place gloves and other disposable items used for cleaning and disinfecting</w:t>
      </w:r>
      <w:r>
        <w:rPr>
          <w:rFonts w:ascii="Arial" w:hAnsi="Arial"/>
          <w:spacing w:val="-48"/>
          <w:sz w:val="26"/>
        </w:rPr>
        <w:t xml:space="preserve"> </w:t>
      </w:r>
      <w:r>
        <w:rPr>
          <w:rFonts w:ascii="Arial" w:hAnsi="Arial"/>
          <w:sz w:val="26"/>
        </w:rPr>
        <w:t>in</w:t>
      </w:r>
      <w:r>
        <w:rPr>
          <w:rFonts w:ascii="Arial" w:hAnsi="Arial"/>
          <w:spacing w:val="-47"/>
          <w:sz w:val="26"/>
        </w:rPr>
        <w:t xml:space="preserve"> </w:t>
      </w:r>
      <w:r>
        <w:rPr>
          <w:rFonts w:ascii="Arial" w:hAnsi="Arial"/>
          <w:sz w:val="26"/>
        </w:rPr>
        <w:t>a</w:t>
      </w:r>
      <w:r>
        <w:rPr>
          <w:rFonts w:ascii="Arial" w:hAnsi="Arial"/>
          <w:spacing w:val="-48"/>
          <w:sz w:val="26"/>
        </w:rPr>
        <w:t xml:space="preserve"> </w:t>
      </w:r>
      <w:r>
        <w:rPr>
          <w:rFonts w:ascii="Arial" w:hAnsi="Arial"/>
          <w:sz w:val="26"/>
        </w:rPr>
        <w:t>bag</w:t>
      </w:r>
      <w:r>
        <w:rPr>
          <w:rFonts w:ascii="Arial" w:hAnsi="Arial"/>
          <w:spacing w:val="-46"/>
          <w:sz w:val="26"/>
        </w:rPr>
        <w:t xml:space="preserve"> </w:t>
      </w:r>
      <w:r>
        <w:rPr>
          <w:rFonts w:ascii="Arial" w:hAnsi="Arial"/>
          <w:sz w:val="26"/>
        </w:rPr>
        <w:t>that</w:t>
      </w:r>
      <w:r>
        <w:rPr>
          <w:rFonts w:ascii="Arial" w:hAnsi="Arial"/>
          <w:spacing w:val="-48"/>
          <w:sz w:val="26"/>
        </w:rPr>
        <w:t xml:space="preserve"> </w:t>
      </w:r>
      <w:r>
        <w:rPr>
          <w:rFonts w:ascii="Arial" w:hAnsi="Arial"/>
          <w:sz w:val="26"/>
        </w:rPr>
        <w:t>can</w:t>
      </w:r>
      <w:r>
        <w:rPr>
          <w:rFonts w:ascii="Arial" w:hAnsi="Arial"/>
          <w:spacing w:val="-47"/>
          <w:sz w:val="26"/>
        </w:rPr>
        <w:t xml:space="preserve"> </w:t>
      </w:r>
      <w:r>
        <w:rPr>
          <w:rFonts w:ascii="Arial" w:hAnsi="Arial"/>
          <w:sz w:val="26"/>
        </w:rPr>
        <w:t>be</w:t>
      </w:r>
      <w:r>
        <w:rPr>
          <w:rFonts w:ascii="Arial" w:hAnsi="Arial"/>
          <w:spacing w:val="-47"/>
          <w:sz w:val="26"/>
        </w:rPr>
        <w:t xml:space="preserve"> </w:t>
      </w:r>
      <w:r>
        <w:rPr>
          <w:rFonts w:ascii="Arial" w:hAnsi="Arial"/>
          <w:sz w:val="26"/>
        </w:rPr>
        <w:t>tied</w:t>
      </w:r>
      <w:r>
        <w:rPr>
          <w:rFonts w:ascii="Arial" w:hAnsi="Arial"/>
          <w:spacing w:val="-46"/>
          <w:sz w:val="26"/>
        </w:rPr>
        <w:t xml:space="preserve"> </w:t>
      </w:r>
      <w:r>
        <w:rPr>
          <w:rFonts w:ascii="Arial" w:hAnsi="Arial"/>
          <w:sz w:val="26"/>
        </w:rPr>
        <w:t>before</w:t>
      </w:r>
      <w:r>
        <w:rPr>
          <w:rFonts w:ascii="Arial" w:hAnsi="Arial"/>
          <w:spacing w:val="-47"/>
          <w:sz w:val="26"/>
        </w:rPr>
        <w:t xml:space="preserve"> </w:t>
      </w:r>
      <w:r>
        <w:rPr>
          <w:rFonts w:ascii="Arial" w:hAnsi="Arial"/>
          <w:sz w:val="26"/>
        </w:rPr>
        <w:t>disposing</w:t>
      </w:r>
      <w:r>
        <w:rPr>
          <w:rFonts w:ascii="Arial" w:hAnsi="Arial"/>
          <w:spacing w:val="-48"/>
          <w:sz w:val="26"/>
        </w:rPr>
        <w:t xml:space="preserve"> </w:t>
      </w:r>
      <w:r>
        <w:rPr>
          <w:rFonts w:ascii="Arial" w:hAnsi="Arial"/>
          <w:sz w:val="26"/>
        </w:rPr>
        <w:t>of</w:t>
      </w:r>
      <w:r>
        <w:rPr>
          <w:rFonts w:ascii="Arial" w:hAnsi="Arial"/>
          <w:spacing w:val="-47"/>
          <w:sz w:val="26"/>
        </w:rPr>
        <w:t xml:space="preserve"> </w:t>
      </w:r>
      <w:r>
        <w:rPr>
          <w:rFonts w:ascii="Arial" w:hAnsi="Arial"/>
          <w:sz w:val="26"/>
        </w:rPr>
        <w:t>them</w:t>
      </w:r>
      <w:r>
        <w:rPr>
          <w:rFonts w:ascii="Arial" w:hAnsi="Arial"/>
          <w:spacing w:val="-46"/>
          <w:sz w:val="26"/>
        </w:rPr>
        <w:t xml:space="preserve"> </w:t>
      </w:r>
      <w:r>
        <w:rPr>
          <w:rFonts w:ascii="Arial" w:hAnsi="Arial"/>
          <w:sz w:val="26"/>
        </w:rPr>
        <w:t>with</w:t>
      </w:r>
      <w:r>
        <w:rPr>
          <w:rFonts w:ascii="Arial" w:hAnsi="Arial"/>
          <w:spacing w:val="-47"/>
          <w:sz w:val="26"/>
        </w:rPr>
        <w:t xml:space="preserve"> </w:t>
      </w:r>
      <w:r>
        <w:rPr>
          <w:rFonts w:ascii="Arial" w:hAnsi="Arial"/>
          <w:sz w:val="26"/>
        </w:rPr>
        <w:t>other</w:t>
      </w:r>
      <w:r>
        <w:rPr>
          <w:rFonts w:ascii="Arial" w:hAnsi="Arial"/>
          <w:spacing w:val="-47"/>
          <w:sz w:val="26"/>
        </w:rPr>
        <w:t xml:space="preserve"> </w:t>
      </w:r>
      <w:r>
        <w:rPr>
          <w:rFonts w:ascii="Arial" w:hAnsi="Arial"/>
          <w:sz w:val="26"/>
        </w:rPr>
        <w:t>waste.</w:t>
      </w:r>
    </w:p>
    <w:p w:rsidR="00EF6423" w:rsidRDefault="00EF6423" w:rsidP="00EF6423">
      <w:pPr>
        <w:pStyle w:val="ListParagraph"/>
        <w:numPr>
          <w:ilvl w:val="1"/>
          <w:numId w:val="151"/>
        </w:numPr>
        <w:tabs>
          <w:tab w:val="left" w:pos="1700"/>
        </w:tabs>
        <w:spacing w:line="254" w:lineRule="auto"/>
        <w:ind w:right="1470"/>
        <w:jc w:val="both"/>
        <w:rPr>
          <w:rFonts w:ascii="Wingdings" w:hAnsi="Wingdings"/>
          <w:sz w:val="26"/>
        </w:rPr>
      </w:pPr>
      <w:r>
        <w:rPr>
          <w:rFonts w:ascii="Arial" w:hAnsi="Arial"/>
          <w:b/>
          <w:w w:val="95"/>
          <w:sz w:val="26"/>
        </w:rPr>
        <w:t>Frequency</w:t>
      </w:r>
      <w:r>
        <w:rPr>
          <w:rFonts w:ascii="Arial" w:hAnsi="Arial"/>
          <w:w w:val="95"/>
          <w:sz w:val="26"/>
        </w:rPr>
        <w:t>.</w:t>
      </w:r>
      <w:r>
        <w:rPr>
          <w:rFonts w:ascii="Arial" w:hAnsi="Arial"/>
          <w:spacing w:val="-7"/>
          <w:w w:val="95"/>
          <w:sz w:val="26"/>
        </w:rPr>
        <w:t xml:space="preserve"> </w:t>
      </w:r>
      <w:r>
        <w:rPr>
          <w:rFonts w:ascii="Arial" w:hAnsi="Arial"/>
          <w:w w:val="95"/>
          <w:sz w:val="26"/>
        </w:rPr>
        <w:t>The</w:t>
      </w:r>
      <w:r>
        <w:rPr>
          <w:rFonts w:ascii="Arial" w:hAnsi="Arial"/>
          <w:spacing w:val="-37"/>
          <w:w w:val="95"/>
          <w:sz w:val="26"/>
        </w:rPr>
        <w:t xml:space="preserve"> </w:t>
      </w:r>
      <w:r>
        <w:rPr>
          <w:rFonts w:ascii="Arial" w:hAnsi="Arial"/>
          <w:w w:val="95"/>
          <w:sz w:val="26"/>
        </w:rPr>
        <w:t>frequency</w:t>
      </w:r>
      <w:r>
        <w:rPr>
          <w:rFonts w:ascii="Arial" w:hAnsi="Arial"/>
          <w:spacing w:val="-38"/>
          <w:w w:val="95"/>
          <w:sz w:val="26"/>
        </w:rPr>
        <w:t xml:space="preserve"> </w:t>
      </w:r>
      <w:r>
        <w:rPr>
          <w:rFonts w:ascii="Arial" w:hAnsi="Arial"/>
          <w:w w:val="95"/>
          <w:sz w:val="26"/>
        </w:rPr>
        <w:t>of</w:t>
      </w:r>
      <w:r>
        <w:rPr>
          <w:rFonts w:ascii="Arial" w:hAnsi="Arial"/>
          <w:spacing w:val="-38"/>
          <w:w w:val="95"/>
          <w:sz w:val="26"/>
        </w:rPr>
        <w:t xml:space="preserve"> </w:t>
      </w:r>
      <w:r>
        <w:rPr>
          <w:rFonts w:ascii="Arial" w:hAnsi="Arial"/>
          <w:w w:val="95"/>
          <w:sz w:val="26"/>
        </w:rPr>
        <w:t>cleaning</w:t>
      </w:r>
      <w:r>
        <w:rPr>
          <w:rFonts w:ascii="Arial" w:hAnsi="Arial"/>
          <w:spacing w:val="-38"/>
          <w:w w:val="95"/>
          <w:sz w:val="26"/>
        </w:rPr>
        <w:t xml:space="preserve"> </w:t>
      </w:r>
      <w:r>
        <w:rPr>
          <w:rFonts w:ascii="Arial" w:hAnsi="Arial"/>
          <w:w w:val="95"/>
          <w:sz w:val="26"/>
        </w:rPr>
        <w:t>high-touch</w:t>
      </w:r>
      <w:r>
        <w:rPr>
          <w:rFonts w:ascii="Arial" w:hAnsi="Arial"/>
          <w:spacing w:val="-37"/>
          <w:w w:val="95"/>
          <w:sz w:val="26"/>
        </w:rPr>
        <w:t xml:space="preserve"> </w:t>
      </w:r>
      <w:r>
        <w:rPr>
          <w:rFonts w:ascii="Arial" w:hAnsi="Arial"/>
          <w:w w:val="95"/>
          <w:sz w:val="26"/>
        </w:rPr>
        <w:t>areas</w:t>
      </w:r>
      <w:r>
        <w:rPr>
          <w:rFonts w:ascii="Arial" w:hAnsi="Arial"/>
          <w:spacing w:val="-39"/>
          <w:w w:val="95"/>
          <w:sz w:val="26"/>
        </w:rPr>
        <w:t xml:space="preserve"> </w:t>
      </w:r>
      <w:r>
        <w:rPr>
          <w:rFonts w:ascii="Arial" w:hAnsi="Arial"/>
          <w:w w:val="95"/>
          <w:sz w:val="26"/>
        </w:rPr>
        <w:t>should</w:t>
      </w:r>
      <w:r>
        <w:rPr>
          <w:rFonts w:ascii="Arial" w:hAnsi="Arial"/>
          <w:spacing w:val="-37"/>
          <w:w w:val="95"/>
          <w:sz w:val="26"/>
        </w:rPr>
        <w:t xml:space="preserve"> </w:t>
      </w:r>
      <w:r>
        <w:rPr>
          <w:rFonts w:ascii="Arial" w:hAnsi="Arial"/>
          <w:w w:val="95"/>
          <w:sz w:val="26"/>
        </w:rPr>
        <w:t>be</w:t>
      </w:r>
      <w:r>
        <w:rPr>
          <w:rFonts w:ascii="Arial" w:hAnsi="Arial"/>
          <w:spacing w:val="-36"/>
          <w:w w:val="95"/>
          <w:sz w:val="26"/>
        </w:rPr>
        <w:t xml:space="preserve"> </w:t>
      </w:r>
      <w:r>
        <w:rPr>
          <w:rFonts w:ascii="Arial" w:hAnsi="Arial"/>
          <w:w w:val="95"/>
          <w:sz w:val="26"/>
        </w:rPr>
        <w:t>determined based</w:t>
      </w:r>
      <w:r>
        <w:rPr>
          <w:rFonts w:ascii="Arial" w:hAnsi="Arial"/>
          <w:spacing w:val="-24"/>
          <w:w w:val="95"/>
          <w:sz w:val="26"/>
        </w:rPr>
        <w:t xml:space="preserve"> </w:t>
      </w:r>
      <w:r>
        <w:rPr>
          <w:rFonts w:ascii="Arial" w:hAnsi="Arial"/>
          <w:w w:val="95"/>
          <w:sz w:val="26"/>
        </w:rPr>
        <w:t>on</w:t>
      </w:r>
      <w:r>
        <w:rPr>
          <w:rFonts w:ascii="Arial" w:hAnsi="Arial"/>
          <w:spacing w:val="-24"/>
          <w:w w:val="95"/>
          <w:sz w:val="26"/>
        </w:rPr>
        <w:t xml:space="preserve"> </w:t>
      </w:r>
      <w:r>
        <w:rPr>
          <w:rFonts w:ascii="Arial" w:hAnsi="Arial"/>
          <w:w w:val="95"/>
          <w:sz w:val="26"/>
        </w:rPr>
        <w:t>the</w:t>
      </w:r>
      <w:r>
        <w:rPr>
          <w:rFonts w:ascii="Arial" w:hAnsi="Arial"/>
          <w:spacing w:val="-22"/>
          <w:w w:val="95"/>
          <w:sz w:val="26"/>
        </w:rPr>
        <w:t xml:space="preserve"> </w:t>
      </w:r>
      <w:r>
        <w:rPr>
          <w:rFonts w:ascii="Arial" w:hAnsi="Arial"/>
          <w:w w:val="95"/>
          <w:sz w:val="26"/>
        </w:rPr>
        <w:t>surface</w:t>
      </w:r>
      <w:r>
        <w:rPr>
          <w:rFonts w:ascii="Arial" w:hAnsi="Arial"/>
          <w:spacing w:val="-24"/>
          <w:w w:val="95"/>
          <w:sz w:val="26"/>
        </w:rPr>
        <w:t xml:space="preserve"> </w:t>
      </w:r>
      <w:r>
        <w:rPr>
          <w:rFonts w:ascii="Arial" w:hAnsi="Arial"/>
          <w:w w:val="95"/>
          <w:sz w:val="26"/>
        </w:rPr>
        <w:t>or</w:t>
      </w:r>
      <w:r>
        <w:rPr>
          <w:rFonts w:ascii="Arial" w:hAnsi="Arial"/>
          <w:spacing w:val="-23"/>
          <w:w w:val="95"/>
          <w:sz w:val="26"/>
        </w:rPr>
        <w:t xml:space="preserve"> </w:t>
      </w:r>
      <w:r>
        <w:rPr>
          <w:rFonts w:ascii="Arial" w:hAnsi="Arial"/>
          <w:w w:val="95"/>
          <w:sz w:val="26"/>
        </w:rPr>
        <w:t>object</w:t>
      </w:r>
      <w:r>
        <w:rPr>
          <w:rFonts w:ascii="Arial" w:hAnsi="Arial"/>
          <w:spacing w:val="-25"/>
          <w:w w:val="95"/>
          <w:sz w:val="26"/>
        </w:rPr>
        <w:t xml:space="preserve"> </w:t>
      </w:r>
      <w:r>
        <w:rPr>
          <w:rFonts w:ascii="Arial" w:hAnsi="Arial"/>
          <w:w w:val="95"/>
          <w:sz w:val="26"/>
        </w:rPr>
        <w:t>and</w:t>
      </w:r>
      <w:r>
        <w:rPr>
          <w:rFonts w:ascii="Arial" w:hAnsi="Arial"/>
          <w:spacing w:val="-25"/>
          <w:w w:val="95"/>
          <w:sz w:val="26"/>
        </w:rPr>
        <w:t xml:space="preserve"> </w:t>
      </w:r>
      <w:r>
        <w:rPr>
          <w:rFonts w:ascii="Arial" w:hAnsi="Arial"/>
          <w:w w:val="95"/>
          <w:sz w:val="26"/>
        </w:rPr>
        <w:t>how</w:t>
      </w:r>
      <w:r>
        <w:rPr>
          <w:rFonts w:ascii="Arial" w:hAnsi="Arial"/>
          <w:spacing w:val="-22"/>
          <w:w w:val="95"/>
          <w:sz w:val="26"/>
        </w:rPr>
        <w:t xml:space="preserve"> </w:t>
      </w:r>
      <w:r>
        <w:rPr>
          <w:rFonts w:ascii="Arial" w:hAnsi="Arial"/>
          <w:w w:val="95"/>
          <w:sz w:val="26"/>
        </w:rPr>
        <w:t>it</w:t>
      </w:r>
      <w:r>
        <w:rPr>
          <w:rFonts w:ascii="Arial" w:hAnsi="Arial"/>
          <w:spacing w:val="-23"/>
          <w:w w:val="95"/>
          <w:sz w:val="26"/>
        </w:rPr>
        <w:t xml:space="preserve"> </w:t>
      </w:r>
      <w:r>
        <w:rPr>
          <w:rFonts w:ascii="Arial" w:hAnsi="Arial"/>
          <w:w w:val="95"/>
          <w:sz w:val="26"/>
        </w:rPr>
        <w:t>is</w:t>
      </w:r>
      <w:r>
        <w:rPr>
          <w:rFonts w:ascii="Arial" w:hAnsi="Arial"/>
          <w:spacing w:val="-25"/>
          <w:w w:val="95"/>
          <w:sz w:val="26"/>
        </w:rPr>
        <w:t xml:space="preserve"> </w:t>
      </w:r>
      <w:r>
        <w:rPr>
          <w:rFonts w:ascii="Arial" w:hAnsi="Arial"/>
          <w:w w:val="95"/>
          <w:sz w:val="26"/>
        </w:rPr>
        <w:t>used,</w:t>
      </w:r>
      <w:r>
        <w:rPr>
          <w:rFonts w:ascii="Arial" w:hAnsi="Arial"/>
          <w:spacing w:val="-24"/>
          <w:w w:val="95"/>
          <w:sz w:val="26"/>
        </w:rPr>
        <w:t xml:space="preserve"> </w:t>
      </w:r>
      <w:r>
        <w:rPr>
          <w:rFonts w:ascii="Arial" w:hAnsi="Arial"/>
          <w:w w:val="95"/>
          <w:sz w:val="26"/>
        </w:rPr>
        <w:t>applying</w:t>
      </w:r>
      <w:r>
        <w:rPr>
          <w:rFonts w:ascii="Arial" w:hAnsi="Arial"/>
          <w:spacing w:val="-25"/>
          <w:w w:val="95"/>
          <w:sz w:val="26"/>
        </w:rPr>
        <w:t xml:space="preserve"> </w:t>
      </w:r>
      <w:r>
        <w:rPr>
          <w:rFonts w:ascii="Arial" w:hAnsi="Arial"/>
          <w:w w:val="95"/>
          <w:sz w:val="26"/>
        </w:rPr>
        <w:t>guidance</w:t>
      </w:r>
      <w:r>
        <w:rPr>
          <w:rFonts w:ascii="Arial" w:hAnsi="Arial"/>
          <w:spacing w:val="-23"/>
          <w:w w:val="95"/>
          <w:sz w:val="26"/>
        </w:rPr>
        <w:t xml:space="preserve"> </w:t>
      </w:r>
      <w:r>
        <w:rPr>
          <w:rFonts w:ascii="Arial" w:hAnsi="Arial"/>
          <w:w w:val="95"/>
          <w:sz w:val="26"/>
        </w:rPr>
        <w:t>from</w:t>
      </w:r>
      <w:r>
        <w:rPr>
          <w:rFonts w:ascii="Arial" w:hAnsi="Arial"/>
          <w:spacing w:val="-23"/>
          <w:w w:val="95"/>
          <w:sz w:val="26"/>
        </w:rPr>
        <w:t xml:space="preserve"> </w:t>
      </w:r>
      <w:r>
        <w:rPr>
          <w:rFonts w:ascii="Arial" w:hAnsi="Arial"/>
          <w:w w:val="95"/>
          <w:sz w:val="26"/>
        </w:rPr>
        <w:t xml:space="preserve">local </w:t>
      </w:r>
      <w:r>
        <w:rPr>
          <w:rFonts w:ascii="Arial" w:hAnsi="Arial"/>
          <w:sz w:val="26"/>
        </w:rPr>
        <w:t>health</w:t>
      </w:r>
      <w:r>
        <w:rPr>
          <w:rFonts w:ascii="Arial" w:hAnsi="Arial"/>
          <w:spacing w:val="-16"/>
          <w:sz w:val="26"/>
        </w:rPr>
        <w:t xml:space="preserve"> </w:t>
      </w:r>
      <w:r>
        <w:rPr>
          <w:rFonts w:ascii="Arial" w:hAnsi="Arial"/>
          <w:sz w:val="26"/>
        </w:rPr>
        <w:t>authorities.</w:t>
      </w:r>
    </w:p>
    <w:p w:rsidR="00EF6423" w:rsidRDefault="00EF6423" w:rsidP="00EF6423">
      <w:pPr>
        <w:pStyle w:val="ListParagraph"/>
        <w:numPr>
          <w:ilvl w:val="1"/>
          <w:numId w:val="151"/>
        </w:numPr>
        <w:tabs>
          <w:tab w:val="left" w:pos="1699"/>
        </w:tabs>
        <w:spacing w:before="1" w:line="254" w:lineRule="auto"/>
        <w:ind w:left="1698" w:right="1182" w:hanging="360"/>
        <w:rPr>
          <w:rFonts w:ascii="Wingdings" w:hAnsi="Wingdings"/>
          <w:sz w:val="26"/>
        </w:rPr>
      </w:pPr>
      <w:r>
        <w:rPr>
          <w:rFonts w:ascii="Arial" w:hAnsi="Arial"/>
          <w:b/>
          <w:w w:val="95"/>
          <w:sz w:val="26"/>
        </w:rPr>
        <w:t>Documentation</w:t>
      </w:r>
      <w:r>
        <w:rPr>
          <w:rFonts w:ascii="Arial" w:hAnsi="Arial"/>
          <w:w w:val="95"/>
          <w:sz w:val="26"/>
        </w:rPr>
        <w:t>.</w:t>
      </w:r>
      <w:r>
        <w:rPr>
          <w:rFonts w:ascii="Arial" w:hAnsi="Arial"/>
          <w:spacing w:val="14"/>
          <w:w w:val="95"/>
          <w:sz w:val="26"/>
        </w:rPr>
        <w:t xml:space="preserve"> </w:t>
      </w:r>
      <w:r>
        <w:rPr>
          <w:rFonts w:ascii="Arial" w:hAnsi="Arial"/>
          <w:w w:val="95"/>
          <w:sz w:val="26"/>
        </w:rPr>
        <w:t>Documenting</w:t>
      </w:r>
      <w:r>
        <w:rPr>
          <w:rFonts w:ascii="Arial" w:hAnsi="Arial"/>
          <w:spacing w:val="-27"/>
          <w:w w:val="95"/>
          <w:sz w:val="26"/>
        </w:rPr>
        <w:t xml:space="preserve"> </w:t>
      </w:r>
      <w:r>
        <w:rPr>
          <w:rFonts w:ascii="Arial" w:hAnsi="Arial"/>
          <w:w w:val="95"/>
          <w:sz w:val="26"/>
        </w:rPr>
        <w:t>that</w:t>
      </w:r>
      <w:r>
        <w:rPr>
          <w:rFonts w:ascii="Arial" w:hAnsi="Arial"/>
          <w:spacing w:val="-26"/>
          <w:w w:val="95"/>
          <w:sz w:val="26"/>
        </w:rPr>
        <w:t xml:space="preserve"> </w:t>
      </w:r>
      <w:r>
        <w:rPr>
          <w:rFonts w:ascii="Arial" w:hAnsi="Arial"/>
          <w:w w:val="95"/>
          <w:sz w:val="26"/>
        </w:rPr>
        <w:t>health</w:t>
      </w:r>
      <w:r>
        <w:rPr>
          <w:rFonts w:ascii="Arial" w:hAnsi="Arial"/>
          <w:spacing w:val="-28"/>
          <w:w w:val="95"/>
          <w:sz w:val="26"/>
        </w:rPr>
        <w:t xml:space="preserve"> </w:t>
      </w:r>
      <w:r>
        <w:rPr>
          <w:rFonts w:ascii="Arial" w:hAnsi="Arial"/>
          <w:w w:val="95"/>
          <w:sz w:val="26"/>
        </w:rPr>
        <w:t>and</w:t>
      </w:r>
      <w:r>
        <w:rPr>
          <w:rFonts w:ascii="Arial" w:hAnsi="Arial"/>
          <w:spacing w:val="-28"/>
          <w:w w:val="95"/>
          <w:sz w:val="26"/>
        </w:rPr>
        <w:t xml:space="preserve"> </w:t>
      </w:r>
      <w:r>
        <w:rPr>
          <w:rFonts w:ascii="Arial" w:hAnsi="Arial"/>
          <w:w w:val="95"/>
          <w:sz w:val="26"/>
        </w:rPr>
        <w:t>safety</w:t>
      </w:r>
      <w:r>
        <w:rPr>
          <w:rFonts w:ascii="Arial" w:hAnsi="Arial"/>
          <w:spacing w:val="-27"/>
          <w:w w:val="95"/>
          <w:sz w:val="26"/>
        </w:rPr>
        <w:t xml:space="preserve"> </w:t>
      </w:r>
      <w:r>
        <w:rPr>
          <w:rFonts w:ascii="Arial" w:hAnsi="Arial"/>
          <w:w w:val="95"/>
          <w:sz w:val="26"/>
        </w:rPr>
        <w:t>practices</w:t>
      </w:r>
      <w:r>
        <w:rPr>
          <w:rFonts w:ascii="Arial" w:hAnsi="Arial"/>
          <w:spacing w:val="-26"/>
          <w:w w:val="95"/>
          <w:sz w:val="26"/>
        </w:rPr>
        <w:t xml:space="preserve"> </w:t>
      </w:r>
      <w:r>
        <w:rPr>
          <w:rFonts w:ascii="Arial" w:hAnsi="Arial"/>
          <w:w w:val="95"/>
          <w:sz w:val="26"/>
        </w:rPr>
        <w:t>were</w:t>
      </w:r>
      <w:r>
        <w:rPr>
          <w:rFonts w:ascii="Arial" w:hAnsi="Arial"/>
          <w:spacing w:val="-26"/>
          <w:w w:val="95"/>
          <w:sz w:val="26"/>
        </w:rPr>
        <w:t xml:space="preserve"> </w:t>
      </w:r>
      <w:r>
        <w:rPr>
          <w:rFonts w:ascii="Arial" w:hAnsi="Arial"/>
          <w:w w:val="95"/>
          <w:sz w:val="26"/>
        </w:rPr>
        <w:t>followed</w:t>
      </w:r>
      <w:r>
        <w:rPr>
          <w:rFonts w:ascii="Arial" w:hAnsi="Arial"/>
          <w:spacing w:val="-27"/>
          <w:w w:val="95"/>
          <w:sz w:val="26"/>
        </w:rPr>
        <w:t xml:space="preserve"> </w:t>
      </w:r>
      <w:r>
        <w:rPr>
          <w:rFonts w:ascii="Arial" w:hAnsi="Arial"/>
          <w:w w:val="95"/>
          <w:sz w:val="26"/>
        </w:rPr>
        <w:t xml:space="preserve">at </w:t>
      </w:r>
      <w:r>
        <w:rPr>
          <w:rFonts w:ascii="Arial" w:hAnsi="Arial"/>
          <w:sz w:val="26"/>
        </w:rPr>
        <w:t>the</w:t>
      </w:r>
      <w:r>
        <w:rPr>
          <w:rFonts w:ascii="Arial" w:hAnsi="Arial"/>
          <w:spacing w:val="-53"/>
          <w:sz w:val="26"/>
        </w:rPr>
        <w:t xml:space="preserve"> </w:t>
      </w:r>
      <w:r>
        <w:rPr>
          <w:rFonts w:ascii="Arial" w:hAnsi="Arial"/>
          <w:sz w:val="26"/>
        </w:rPr>
        <w:t>correct</w:t>
      </w:r>
      <w:r>
        <w:rPr>
          <w:rFonts w:ascii="Arial" w:hAnsi="Arial"/>
          <w:spacing w:val="-54"/>
          <w:sz w:val="26"/>
        </w:rPr>
        <w:t xml:space="preserve"> </w:t>
      </w:r>
      <w:r>
        <w:rPr>
          <w:rFonts w:ascii="Arial" w:hAnsi="Arial"/>
          <w:sz w:val="26"/>
        </w:rPr>
        <w:t>intervals</w:t>
      </w:r>
      <w:r>
        <w:rPr>
          <w:rFonts w:ascii="Arial" w:hAnsi="Arial"/>
          <w:spacing w:val="-53"/>
          <w:sz w:val="26"/>
        </w:rPr>
        <w:t xml:space="preserve"> </w:t>
      </w:r>
      <w:r>
        <w:rPr>
          <w:rFonts w:ascii="Arial" w:hAnsi="Arial"/>
          <w:sz w:val="26"/>
        </w:rPr>
        <w:t>can</w:t>
      </w:r>
      <w:r>
        <w:rPr>
          <w:rFonts w:ascii="Arial" w:hAnsi="Arial"/>
          <w:spacing w:val="-53"/>
          <w:sz w:val="26"/>
        </w:rPr>
        <w:t xml:space="preserve"> </w:t>
      </w:r>
      <w:r>
        <w:rPr>
          <w:rFonts w:ascii="Arial" w:hAnsi="Arial"/>
          <w:sz w:val="26"/>
        </w:rPr>
        <w:t>help</w:t>
      </w:r>
      <w:r>
        <w:rPr>
          <w:rFonts w:ascii="Arial" w:hAnsi="Arial"/>
          <w:spacing w:val="-53"/>
          <w:sz w:val="26"/>
        </w:rPr>
        <w:t xml:space="preserve"> </w:t>
      </w:r>
      <w:r>
        <w:rPr>
          <w:rFonts w:ascii="Arial" w:hAnsi="Arial"/>
          <w:sz w:val="26"/>
        </w:rPr>
        <w:t>a</w:t>
      </w:r>
      <w:r>
        <w:rPr>
          <w:rFonts w:ascii="Arial" w:hAnsi="Arial"/>
          <w:spacing w:val="-53"/>
          <w:sz w:val="26"/>
        </w:rPr>
        <w:t xml:space="preserve"> </w:t>
      </w:r>
      <w:r>
        <w:rPr>
          <w:rFonts w:ascii="Arial" w:hAnsi="Arial"/>
          <w:sz w:val="26"/>
        </w:rPr>
        <w:t>business</w:t>
      </w:r>
      <w:r>
        <w:rPr>
          <w:rFonts w:ascii="Arial" w:hAnsi="Arial"/>
          <w:spacing w:val="-53"/>
          <w:sz w:val="26"/>
        </w:rPr>
        <w:t xml:space="preserve"> </w:t>
      </w:r>
      <w:r>
        <w:rPr>
          <w:rFonts w:ascii="Arial" w:hAnsi="Arial"/>
          <w:sz w:val="26"/>
        </w:rPr>
        <w:t>show</w:t>
      </w:r>
      <w:r>
        <w:rPr>
          <w:rFonts w:ascii="Arial" w:hAnsi="Arial"/>
          <w:spacing w:val="-53"/>
          <w:sz w:val="26"/>
        </w:rPr>
        <w:t xml:space="preserve"> </w:t>
      </w:r>
      <w:r>
        <w:rPr>
          <w:rFonts w:ascii="Arial" w:hAnsi="Arial"/>
          <w:sz w:val="26"/>
        </w:rPr>
        <w:t>that</w:t>
      </w:r>
      <w:r>
        <w:rPr>
          <w:rFonts w:ascii="Arial" w:hAnsi="Arial"/>
          <w:spacing w:val="-53"/>
          <w:sz w:val="26"/>
        </w:rPr>
        <w:t xml:space="preserve"> </w:t>
      </w:r>
      <w:r>
        <w:rPr>
          <w:rFonts w:ascii="Arial" w:hAnsi="Arial"/>
          <w:sz w:val="26"/>
        </w:rPr>
        <w:t>it</w:t>
      </w:r>
      <w:r>
        <w:rPr>
          <w:rFonts w:ascii="Arial" w:hAnsi="Arial"/>
          <w:spacing w:val="-53"/>
          <w:sz w:val="26"/>
        </w:rPr>
        <w:t xml:space="preserve"> </w:t>
      </w:r>
      <w:r>
        <w:rPr>
          <w:rFonts w:ascii="Arial" w:hAnsi="Arial"/>
          <w:sz w:val="26"/>
        </w:rPr>
        <w:t>behaved</w:t>
      </w:r>
      <w:r>
        <w:rPr>
          <w:rFonts w:ascii="Arial" w:hAnsi="Arial"/>
          <w:spacing w:val="-53"/>
          <w:sz w:val="26"/>
        </w:rPr>
        <w:t xml:space="preserve"> </w:t>
      </w:r>
      <w:r>
        <w:rPr>
          <w:rFonts w:ascii="Arial" w:hAnsi="Arial"/>
          <w:sz w:val="26"/>
        </w:rPr>
        <w:t>reasonably</w:t>
      </w:r>
      <w:r>
        <w:rPr>
          <w:rFonts w:ascii="Arial" w:hAnsi="Arial"/>
          <w:spacing w:val="-53"/>
          <w:sz w:val="26"/>
        </w:rPr>
        <w:t xml:space="preserve"> </w:t>
      </w:r>
      <w:r>
        <w:rPr>
          <w:rFonts w:ascii="Arial" w:hAnsi="Arial"/>
          <w:sz w:val="26"/>
        </w:rPr>
        <w:t>under its</w:t>
      </w:r>
      <w:r>
        <w:rPr>
          <w:rFonts w:ascii="Arial" w:hAnsi="Arial"/>
          <w:spacing w:val="-49"/>
          <w:sz w:val="26"/>
        </w:rPr>
        <w:t xml:space="preserve"> </w:t>
      </w:r>
      <w:r>
        <w:rPr>
          <w:rFonts w:ascii="Arial" w:hAnsi="Arial"/>
          <w:sz w:val="26"/>
        </w:rPr>
        <w:t>circumstances,</w:t>
      </w:r>
      <w:r>
        <w:rPr>
          <w:rFonts w:ascii="Arial" w:hAnsi="Arial"/>
          <w:spacing w:val="-48"/>
          <w:sz w:val="26"/>
        </w:rPr>
        <w:t xml:space="preserve"> </w:t>
      </w:r>
      <w:r>
        <w:rPr>
          <w:rFonts w:ascii="Arial" w:hAnsi="Arial"/>
          <w:sz w:val="26"/>
        </w:rPr>
        <w:t>which</w:t>
      </w:r>
      <w:r>
        <w:rPr>
          <w:rFonts w:ascii="Arial" w:hAnsi="Arial"/>
          <w:spacing w:val="-48"/>
          <w:sz w:val="26"/>
        </w:rPr>
        <w:t xml:space="preserve"> </w:t>
      </w:r>
      <w:r>
        <w:rPr>
          <w:rFonts w:ascii="Arial" w:hAnsi="Arial"/>
          <w:sz w:val="26"/>
        </w:rPr>
        <w:t>would</w:t>
      </w:r>
      <w:r>
        <w:rPr>
          <w:rFonts w:ascii="Arial" w:hAnsi="Arial"/>
          <w:spacing w:val="-49"/>
          <w:sz w:val="26"/>
        </w:rPr>
        <w:t xml:space="preserve"> </w:t>
      </w:r>
      <w:r>
        <w:rPr>
          <w:rFonts w:ascii="Arial" w:hAnsi="Arial"/>
          <w:sz w:val="26"/>
        </w:rPr>
        <w:t>be</w:t>
      </w:r>
      <w:r>
        <w:rPr>
          <w:rFonts w:ascii="Arial" w:hAnsi="Arial"/>
          <w:spacing w:val="-47"/>
          <w:sz w:val="26"/>
        </w:rPr>
        <w:t xml:space="preserve"> </w:t>
      </w:r>
      <w:r>
        <w:rPr>
          <w:rFonts w:ascii="Arial" w:hAnsi="Arial"/>
          <w:sz w:val="26"/>
        </w:rPr>
        <w:t>a</w:t>
      </w:r>
      <w:r>
        <w:rPr>
          <w:rFonts w:ascii="Arial" w:hAnsi="Arial"/>
          <w:spacing w:val="-48"/>
          <w:sz w:val="26"/>
        </w:rPr>
        <w:t xml:space="preserve"> </w:t>
      </w:r>
      <w:r>
        <w:rPr>
          <w:rFonts w:ascii="Arial" w:hAnsi="Arial"/>
          <w:sz w:val="26"/>
        </w:rPr>
        <w:t>key</w:t>
      </w:r>
      <w:r>
        <w:rPr>
          <w:rFonts w:ascii="Arial" w:hAnsi="Arial"/>
          <w:spacing w:val="-47"/>
          <w:sz w:val="26"/>
        </w:rPr>
        <w:t xml:space="preserve"> </w:t>
      </w:r>
      <w:r>
        <w:rPr>
          <w:rFonts w:ascii="Arial" w:hAnsi="Arial"/>
          <w:sz w:val="26"/>
        </w:rPr>
        <w:t>issue</w:t>
      </w:r>
      <w:r>
        <w:rPr>
          <w:rFonts w:ascii="Arial" w:hAnsi="Arial"/>
          <w:spacing w:val="-47"/>
          <w:sz w:val="26"/>
        </w:rPr>
        <w:t xml:space="preserve"> </w:t>
      </w:r>
      <w:r>
        <w:rPr>
          <w:rFonts w:ascii="Arial" w:hAnsi="Arial"/>
          <w:sz w:val="26"/>
        </w:rPr>
        <w:t>in</w:t>
      </w:r>
      <w:r>
        <w:rPr>
          <w:rFonts w:ascii="Arial" w:hAnsi="Arial"/>
          <w:spacing w:val="-48"/>
          <w:sz w:val="26"/>
        </w:rPr>
        <w:t xml:space="preserve"> </w:t>
      </w:r>
      <w:r>
        <w:rPr>
          <w:rFonts w:ascii="Arial" w:hAnsi="Arial"/>
          <w:sz w:val="26"/>
        </w:rPr>
        <w:t>a</w:t>
      </w:r>
      <w:r>
        <w:rPr>
          <w:rFonts w:ascii="Arial" w:hAnsi="Arial"/>
          <w:spacing w:val="-48"/>
          <w:sz w:val="26"/>
        </w:rPr>
        <w:t xml:space="preserve"> </w:t>
      </w:r>
      <w:r>
        <w:rPr>
          <w:rFonts w:ascii="Arial" w:hAnsi="Arial"/>
          <w:sz w:val="26"/>
        </w:rPr>
        <w:t>lawsuit.</w:t>
      </w:r>
      <w:r>
        <w:rPr>
          <w:rFonts w:ascii="Arial" w:hAnsi="Arial"/>
          <w:spacing w:val="-24"/>
          <w:sz w:val="26"/>
        </w:rPr>
        <w:t xml:space="preserve"> </w:t>
      </w:r>
      <w:r>
        <w:rPr>
          <w:rFonts w:ascii="Arial" w:hAnsi="Arial"/>
          <w:sz w:val="26"/>
        </w:rPr>
        <w:t>A</w:t>
      </w:r>
      <w:r>
        <w:rPr>
          <w:rFonts w:ascii="Arial" w:hAnsi="Arial"/>
          <w:spacing w:val="-48"/>
          <w:sz w:val="26"/>
        </w:rPr>
        <w:t xml:space="preserve"> </w:t>
      </w:r>
      <w:r>
        <w:rPr>
          <w:rFonts w:ascii="Arial" w:hAnsi="Arial"/>
          <w:sz w:val="26"/>
        </w:rPr>
        <w:t>supervisor</w:t>
      </w:r>
      <w:r>
        <w:rPr>
          <w:rFonts w:ascii="Arial" w:hAnsi="Arial"/>
          <w:spacing w:val="-48"/>
          <w:sz w:val="26"/>
        </w:rPr>
        <w:t xml:space="preserve"> </w:t>
      </w:r>
      <w:r>
        <w:rPr>
          <w:rFonts w:ascii="Arial" w:hAnsi="Arial"/>
          <w:sz w:val="26"/>
        </w:rPr>
        <w:t>should ensure</w:t>
      </w:r>
      <w:r>
        <w:rPr>
          <w:rFonts w:ascii="Arial" w:hAnsi="Arial"/>
          <w:spacing w:val="-42"/>
          <w:sz w:val="26"/>
        </w:rPr>
        <w:t xml:space="preserve"> </w:t>
      </w:r>
      <w:r>
        <w:rPr>
          <w:rFonts w:ascii="Arial" w:hAnsi="Arial"/>
          <w:sz w:val="26"/>
        </w:rPr>
        <w:t>that</w:t>
      </w:r>
      <w:r>
        <w:rPr>
          <w:rFonts w:ascii="Arial" w:hAnsi="Arial"/>
          <w:spacing w:val="-42"/>
          <w:sz w:val="26"/>
        </w:rPr>
        <w:t xml:space="preserve"> </w:t>
      </w:r>
      <w:r>
        <w:rPr>
          <w:rFonts w:ascii="Arial" w:hAnsi="Arial"/>
          <w:sz w:val="26"/>
        </w:rPr>
        <w:t>cleaning</w:t>
      </w:r>
      <w:r>
        <w:rPr>
          <w:rFonts w:ascii="Arial" w:hAnsi="Arial"/>
          <w:spacing w:val="-41"/>
          <w:sz w:val="26"/>
        </w:rPr>
        <w:t xml:space="preserve"> </w:t>
      </w:r>
      <w:r>
        <w:rPr>
          <w:rFonts w:ascii="Arial" w:hAnsi="Arial"/>
          <w:sz w:val="26"/>
        </w:rPr>
        <w:t>logs</w:t>
      </w:r>
      <w:r>
        <w:rPr>
          <w:rFonts w:ascii="Arial" w:hAnsi="Arial"/>
          <w:spacing w:val="-43"/>
          <w:sz w:val="26"/>
        </w:rPr>
        <w:t xml:space="preserve"> </w:t>
      </w:r>
      <w:r>
        <w:rPr>
          <w:rFonts w:ascii="Arial" w:hAnsi="Arial"/>
          <w:sz w:val="26"/>
        </w:rPr>
        <w:t>are</w:t>
      </w:r>
      <w:r>
        <w:rPr>
          <w:rFonts w:ascii="Arial" w:hAnsi="Arial"/>
          <w:spacing w:val="-42"/>
          <w:sz w:val="26"/>
        </w:rPr>
        <w:t xml:space="preserve"> </w:t>
      </w:r>
      <w:r>
        <w:rPr>
          <w:rFonts w:ascii="Arial" w:hAnsi="Arial"/>
          <w:sz w:val="26"/>
        </w:rPr>
        <w:t>carefully</w:t>
      </w:r>
      <w:r>
        <w:rPr>
          <w:rFonts w:ascii="Arial" w:hAnsi="Arial"/>
          <w:spacing w:val="-42"/>
          <w:sz w:val="26"/>
        </w:rPr>
        <w:t xml:space="preserve"> </w:t>
      </w:r>
      <w:r>
        <w:rPr>
          <w:rFonts w:ascii="Arial" w:hAnsi="Arial"/>
          <w:sz w:val="26"/>
        </w:rPr>
        <w:t>entered</w:t>
      </w:r>
      <w:r>
        <w:rPr>
          <w:rFonts w:ascii="Arial" w:hAnsi="Arial"/>
          <w:spacing w:val="-41"/>
          <w:sz w:val="26"/>
        </w:rPr>
        <w:t xml:space="preserve"> </w:t>
      </w:r>
      <w:r>
        <w:rPr>
          <w:rFonts w:ascii="Arial" w:hAnsi="Arial"/>
          <w:sz w:val="26"/>
        </w:rPr>
        <w:t>and</w:t>
      </w:r>
      <w:r>
        <w:rPr>
          <w:rFonts w:ascii="Arial" w:hAnsi="Arial"/>
          <w:spacing w:val="-42"/>
          <w:sz w:val="26"/>
        </w:rPr>
        <w:t xml:space="preserve"> </w:t>
      </w:r>
      <w:r>
        <w:rPr>
          <w:rFonts w:ascii="Arial" w:hAnsi="Arial"/>
          <w:sz w:val="26"/>
        </w:rPr>
        <w:t>preserved</w:t>
      </w:r>
      <w:r>
        <w:rPr>
          <w:rFonts w:ascii="Arial" w:hAnsi="Arial"/>
          <w:spacing w:val="-42"/>
          <w:sz w:val="26"/>
        </w:rPr>
        <w:t xml:space="preserve"> </w:t>
      </w:r>
      <w:r>
        <w:rPr>
          <w:rFonts w:ascii="Arial" w:hAnsi="Arial"/>
          <w:sz w:val="26"/>
        </w:rPr>
        <w:t>for</w:t>
      </w:r>
      <w:r>
        <w:rPr>
          <w:rFonts w:ascii="Arial" w:hAnsi="Arial"/>
          <w:spacing w:val="-41"/>
          <w:sz w:val="26"/>
        </w:rPr>
        <w:t xml:space="preserve"> </w:t>
      </w:r>
      <w:r>
        <w:rPr>
          <w:rFonts w:ascii="Arial" w:hAnsi="Arial"/>
          <w:sz w:val="26"/>
        </w:rPr>
        <w:t xml:space="preserve">reference. </w:t>
      </w:r>
      <w:r>
        <w:rPr>
          <w:rFonts w:ascii="Arial" w:hAnsi="Arial"/>
          <w:w w:val="95"/>
          <w:sz w:val="26"/>
        </w:rPr>
        <w:t>Events</w:t>
      </w:r>
      <w:r>
        <w:rPr>
          <w:rFonts w:ascii="Arial" w:hAnsi="Arial"/>
          <w:spacing w:val="-28"/>
          <w:w w:val="95"/>
          <w:sz w:val="26"/>
        </w:rPr>
        <w:t xml:space="preserve"> </w:t>
      </w:r>
      <w:r>
        <w:rPr>
          <w:rFonts w:ascii="Arial" w:hAnsi="Arial"/>
          <w:w w:val="95"/>
          <w:sz w:val="26"/>
        </w:rPr>
        <w:t>that</w:t>
      </w:r>
      <w:r>
        <w:rPr>
          <w:rFonts w:ascii="Arial" w:hAnsi="Arial"/>
          <w:spacing w:val="-25"/>
          <w:w w:val="95"/>
          <w:sz w:val="26"/>
        </w:rPr>
        <w:t xml:space="preserve"> </w:t>
      </w:r>
      <w:r>
        <w:rPr>
          <w:rFonts w:ascii="Arial" w:hAnsi="Arial"/>
          <w:w w:val="95"/>
          <w:sz w:val="26"/>
        </w:rPr>
        <w:t>contract</w:t>
      </w:r>
      <w:r>
        <w:rPr>
          <w:rFonts w:ascii="Arial" w:hAnsi="Arial"/>
          <w:spacing w:val="-27"/>
          <w:w w:val="95"/>
          <w:sz w:val="26"/>
        </w:rPr>
        <w:t xml:space="preserve"> </w:t>
      </w:r>
      <w:r>
        <w:rPr>
          <w:rFonts w:ascii="Arial" w:hAnsi="Arial"/>
          <w:w w:val="95"/>
          <w:sz w:val="26"/>
        </w:rPr>
        <w:t>to</w:t>
      </w:r>
      <w:r>
        <w:rPr>
          <w:rFonts w:ascii="Arial" w:hAnsi="Arial"/>
          <w:spacing w:val="-25"/>
          <w:w w:val="95"/>
          <w:sz w:val="26"/>
        </w:rPr>
        <w:t xml:space="preserve"> </w:t>
      </w:r>
      <w:r>
        <w:rPr>
          <w:rFonts w:ascii="Arial" w:hAnsi="Arial"/>
          <w:w w:val="95"/>
          <w:sz w:val="26"/>
        </w:rPr>
        <w:t>use</w:t>
      </w:r>
      <w:r>
        <w:rPr>
          <w:rFonts w:ascii="Arial" w:hAnsi="Arial"/>
          <w:spacing w:val="-25"/>
          <w:w w:val="95"/>
          <w:sz w:val="26"/>
        </w:rPr>
        <w:t xml:space="preserve"> </w:t>
      </w:r>
      <w:r>
        <w:rPr>
          <w:rFonts w:ascii="Arial" w:hAnsi="Arial"/>
          <w:w w:val="95"/>
          <w:sz w:val="26"/>
        </w:rPr>
        <w:t>a</w:t>
      </w:r>
      <w:r>
        <w:rPr>
          <w:rFonts w:ascii="Arial" w:hAnsi="Arial"/>
          <w:spacing w:val="-24"/>
          <w:w w:val="95"/>
          <w:sz w:val="26"/>
        </w:rPr>
        <w:t xml:space="preserve"> </w:t>
      </w:r>
      <w:r>
        <w:rPr>
          <w:rFonts w:ascii="Arial" w:hAnsi="Arial"/>
          <w:w w:val="95"/>
          <w:sz w:val="26"/>
        </w:rPr>
        <w:t>venue</w:t>
      </w:r>
      <w:r>
        <w:rPr>
          <w:rFonts w:ascii="Arial" w:hAnsi="Arial"/>
          <w:spacing w:val="-26"/>
          <w:w w:val="95"/>
          <w:sz w:val="26"/>
        </w:rPr>
        <w:t xml:space="preserve"> </w:t>
      </w:r>
      <w:r>
        <w:rPr>
          <w:rFonts w:ascii="Arial" w:hAnsi="Arial"/>
          <w:w w:val="95"/>
          <w:sz w:val="26"/>
        </w:rPr>
        <w:t>should</w:t>
      </w:r>
      <w:r>
        <w:rPr>
          <w:rFonts w:ascii="Arial" w:hAnsi="Arial"/>
          <w:spacing w:val="-26"/>
          <w:w w:val="95"/>
          <w:sz w:val="26"/>
        </w:rPr>
        <w:t xml:space="preserve"> </w:t>
      </w:r>
      <w:r>
        <w:rPr>
          <w:rFonts w:ascii="Arial" w:hAnsi="Arial"/>
          <w:w w:val="95"/>
          <w:sz w:val="26"/>
        </w:rPr>
        <w:t>request</w:t>
      </w:r>
      <w:r>
        <w:rPr>
          <w:rFonts w:ascii="Arial" w:hAnsi="Arial"/>
          <w:spacing w:val="-28"/>
          <w:w w:val="95"/>
          <w:sz w:val="26"/>
        </w:rPr>
        <w:t xml:space="preserve"> </w:t>
      </w:r>
      <w:r>
        <w:rPr>
          <w:rFonts w:ascii="Arial" w:hAnsi="Arial"/>
          <w:w w:val="95"/>
          <w:sz w:val="26"/>
        </w:rPr>
        <w:t>a</w:t>
      </w:r>
      <w:r>
        <w:rPr>
          <w:rFonts w:ascii="Arial" w:hAnsi="Arial"/>
          <w:spacing w:val="-26"/>
          <w:w w:val="95"/>
          <w:sz w:val="26"/>
        </w:rPr>
        <w:t xml:space="preserve"> </w:t>
      </w:r>
      <w:r>
        <w:rPr>
          <w:rFonts w:ascii="Arial" w:hAnsi="Arial"/>
          <w:w w:val="95"/>
          <w:sz w:val="26"/>
        </w:rPr>
        <w:t>copy</w:t>
      </w:r>
      <w:r>
        <w:rPr>
          <w:rFonts w:ascii="Arial" w:hAnsi="Arial"/>
          <w:spacing w:val="-24"/>
          <w:w w:val="95"/>
          <w:sz w:val="26"/>
        </w:rPr>
        <w:t xml:space="preserve"> </w:t>
      </w:r>
      <w:r>
        <w:rPr>
          <w:rFonts w:ascii="Arial" w:hAnsi="Arial"/>
          <w:w w:val="95"/>
          <w:sz w:val="26"/>
        </w:rPr>
        <w:t>of</w:t>
      </w:r>
      <w:r>
        <w:rPr>
          <w:rFonts w:ascii="Arial" w:hAnsi="Arial"/>
          <w:spacing w:val="-24"/>
          <w:w w:val="95"/>
          <w:sz w:val="26"/>
        </w:rPr>
        <w:t xml:space="preserve"> </w:t>
      </w:r>
      <w:r>
        <w:rPr>
          <w:rFonts w:ascii="Arial" w:hAnsi="Arial"/>
          <w:w w:val="95"/>
          <w:sz w:val="26"/>
        </w:rPr>
        <w:t>the</w:t>
      </w:r>
      <w:r>
        <w:rPr>
          <w:rFonts w:ascii="Arial" w:hAnsi="Arial"/>
          <w:spacing w:val="-26"/>
          <w:w w:val="95"/>
          <w:sz w:val="26"/>
        </w:rPr>
        <w:t xml:space="preserve"> </w:t>
      </w:r>
      <w:r>
        <w:rPr>
          <w:rFonts w:ascii="Arial" w:hAnsi="Arial"/>
          <w:w w:val="95"/>
          <w:sz w:val="26"/>
        </w:rPr>
        <w:t>venue’s</w:t>
      </w:r>
      <w:r>
        <w:rPr>
          <w:rFonts w:ascii="Arial" w:hAnsi="Arial"/>
          <w:spacing w:val="-27"/>
          <w:w w:val="95"/>
          <w:sz w:val="26"/>
        </w:rPr>
        <w:t xml:space="preserve"> </w:t>
      </w:r>
      <w:r>
        <w:rPr>
          <w:rFonts w:ascii="Arial" w:hAnsi="Arial"/>
          <w:w w:val="95"/>
          <w:sz w:val="26"/>
        </w:rPr>
        <w:t xml:space="preserve">cleaning </w:t>
      </w:r>
      <w:r>
        <w:rPr>
          <w:rFonts w:ascii="Arial" w:hAnsi="Arial"/>
          <w:sz w:val="26"/>
        </w:rPr>
        <w:t>and disinfection</w:t>
      </w:r>
      <w:r>
        <w:rPr>
          <w:rFonts w:ascii="Arial" w:hAnsi="Arial"/>
          <w:spacing w:val="-33"/>
          <w:sz w:val="26"/>
        </w:rPr>
        <w:t xml:space="preserve"> </w:t>
      </w:r>
      <w:r>
        <w:rPr>
          <w:rFonts w:ascii="Arial" w:hAnsi="Arial"/>
          <w:sz w:val="26"/>
        </w:rPr>
        <w:t>plan.</w:t>
      </w:r>
    </w:p>
    <w:p w:rsidR="00EF6423" w:rsidRDefault="00EF6423" w:rsidP="00EF6423">
      <w:pPr>
        <w:spacing w:line="254" w:lineRule="auto"/>
        <w:rPr>
          <w:rFonts w:ascii="Wingdings" w:hAnsi="Wingdings"/>
          <w:sz w:val="26"/>
        </w:rPr>
        <w:sectPr w:rsidR="00EF6423" w:rsidSect="00D85866">
          <w:headerReference w:type="even" r:id="rId498"/>
          <w:headerReference w:type="default" r:id="rId499"/>
          <w:footerReference w:type="default" r:id="rId500"/>
          <w:headerReference w:type="first" r:id="rId501"/>
          <w:pgSz w:w="12240" w:h="15840"/>
          <w:pgMar w:top="1420" w:right="280" w:bottom="900" w:left="460" w:header="0" w:footer="718" w:gutter="0"/>
          <w:pgNumType w:start="10"/>
          <w:cols w:space="720"/>
        </w:sectPr>
      </w:pPr>
    </w:p>
    <w:p w:rsidR="00EF6423" w:rsidRDefault="00EF6423" w:rsidP="00EF6423">
      <w:pPr>
        <w:pStyle w:val="ListParagraph"/>
        <w:numPr>
          <w:ilvl w:val="0"/>
          <w:numId w:val="151"/>
        </w:numPr>
        <w:tabs>
          <w:tab w:val="left" w:pos="1341"/>
        </w:tabs>
        <w:spacing w:before="23"/>
        <w:rPr>
          <w:rFonts w:ascii="Arial"/>
          <w:b/>
          <w:sz w:val="26"/>
        </w:rPr>
      </w:pPr>
      <w:r>
        <w:rPr>
          <w:rFonts w:ascii="Arial"/>
          <w:b/>
          <w:w w:val="90"/>
          <w:sz w:val="26"/>
        </w:rPr>
        <w:lastRenderedPageBreak/>
        <w:t>INGRESS AND</w:t>
      </w:r>
      <w:r>
        <w:rPr>
          <w:rFonts w:ascii="Arial"/>
          <w:b/>
          <w:spacing w:val="-17"/>
          <w:w w:val="90"/>
          <w:sz w:val="26"/>
        </w:rPr>
        <w:t xml:space="preserve"> </w:t>
      </w:r>
      <w:r>
        <w:rPr>
          <w:rFonts w:ascii="Arial"/>
          <w:b/>
          <w:w w:val="90"/>
          <w:sz w:val="26"/>
        </w:rPr>
        <w:t>EGRESS</w:t>
      </w:r>
    </w:p>
    <w:p w:rsidR="00EF6423" w:rsidRDefault="00EF6423" w:rsidP="00EF6423">
      <w:pPr>
        <w:pStyle w:val="BodyText"/>
        <w:spacing w:before="5"/>
        <w:rPr>
          <w:rFonts w:ascii="Arial"/>
          <w:b/>
          <w:sz w:val="22"/>
        </w:rPr>
      </w:pPr>
    </w:p>
    <w:p w:rsidR="00EF6423" w:rsidRDefault="00EF6423" w:rsidP="00EF6423">
      <w:pPr>
        <w:spacing w:line="254" w:lineRule="auto"/>
        <w:ind w:left="979" w:right="1233"/>
        <w:rPr>
          <w:rFonts w:ascii="Arial" w:hAnsi="Arial"/>
          <w:sz w:val="26"/>
        </w:rPr>
      </w:pPr>
      <w:r>
        <w:rPr>
          <w:rFonts w:ascii="Arial" w:hAnsi="Arial"/>
          <w:w w:val="95"/>
          <w:sz w:val="26"/>
        </w:rPr>
        <w:t>Patrons’</w:t>
      </w:r>
      <w:r>
        <w:rPr>
          <w:rFonts w:ascii="Arial" w:hAnsi="Arial"/>
          <w:spacing w:val="-28"/>
          <w:w w:val="95"/>
          <w:sz w:val="26"/>
        </w:rPr>
        <w:t xml:space="preserve"> </w:t>
      </w:r>
      <w:r>
        <w:rPr>
          <w:rFonts w:ascii="Arial" w:hAnsi="Arial"/>
          <w:w w:val="95"/>
          <w:sz w:val="26"/>
        </w:rPr>
        <w:t>experience</w:t>
      </w:r>
      <w:r>
        <w:rPr>
          <w:rFonts w:ascii="Arial" w:hAnsi="Arial"/>
          <w:spacing w:val="-27"/>
          <w:w w:val="95"/>
          <w:sz w:val="26"/>
        </w:rPr>
        <w:t xml:space="preserve"> </w:t>
      </w:r>
      <w:r>
        <w:rPr>
          <w:rFonts w:ascii="Arial" w:hAnsi="Arial"/>
          <w:w w:val="95"/>
          <w:sz w:val="26"/>
        </w:rPr>
        <w:t>at</w:t>
      </w:r>
      <w:r>
        <w:rPr>
          <w:rFonts w:ascii="Arial" w:hAnsi="Arial"/>
          <w:spacing w:val="-27"/>
          <w:w w:val="95"/>
          <w:sz w:val="26"/>
        </w:rPr>
        <w:t xml:space="preserve"> </w:t>
      </w:r>
      <w:r>
        <w:rPr>
          <w:rFonts w:ascii="Arial" w:hAnsi="Arial"/>
          <w:w w:val="95"/>
          <w:sz w:val="26"/>
        </w:rPr>
        <w:t>the</w:t>
      </w:r>
      <w:r>
        <w:rPr>
          <w:rFonts w:ascii="Arial" w:hAnsi="Arial"/>
          <w:spacing w:val="-27"/>
          <w:w w:val="95"/>
          <w:sz w:val="26"/>
        </w:rPr>
        <w:t xml:space="preserve"> </w:t>
      </w:r>
      <w:r>
        <w:rPr>
          <w:rFonts w:ascii="Arial" w:hAnsi="Arial"/>
          <w:w w:val="95"/>
          <w:sz w:val="26"/>
        </w:rPr>
        <w:t>venue</w:t>
      </w:r>
      <w:r>
        <w:rPr>
          <w:rFonts w:ascii="Arial" w:hAnsi="Arial"/>
          <w:spacing w:val="-27"/>
          <w:w w:val="95"/>
          <w:sz w:val="26"/>
        </w:rPr>
        <w:t xml:space="preserve"> </w:t>
      </w:r>
      <w:r>
        <w:rPr>
          <w:rFonts w:ascii="Arial" w:hAnsi="Arial"/>
          <w:w w:val="95"/>
          <w:sz w:val="26"/>
        </w:rPr>
        <w:t>should</w:t>
      </w:r>
      <w:r>
        <w:rPr>
          <w:rFonts w:ascii="Arial" w:hAnsi="Arial"/>
          <w:spacing w:val="-25"/>
          <w:w w:val="95"/>
          <w:sz w:val="26"/>
        </w:rPr>
        <w:t xml:space="preserve"> </w:t>
      </w:r>
      <w:r>
        <w:rPr>
          <w:rFonts w:ascii="Arial" w:hAnsi="Arial"/>
          <w:w w:val="95"/>
          <w:sz w:val="26"/>
        </w:rPr>
        <w:t>match</w:t>
      </w:r>
      <w:r>
        <w:rPr>
          <w:rFonts w:ascii="Arial" w:hAnsi="Arial"/>
          <w:spacing w:val="-28"/>
          <w:w w:val="95"/>
          <w:sz w:val="26"/>
        </w:rPr>
        <w:t xml:space="preserve"> </w:t>
      </w:r>
      <w:r>
        <w:rPr>
          <w:rFonts w:ascii="Arial" w:hAnsi="Arial"/>
          <w:w w:val="95"/>
          <w:sz w:val="26"/>
        </w:rPr>
        <w:t>the</w:t>
      </w:r>
      <w:r>
        <w:rPr>
          <w:rFonts w:ascii="Arial" w:hAnsi="Arial"/>
          <w:spacing w:val="-27"/>
          <w:w w:val="95"/>
          <w:sz w:val="26"/>
        </w:rPr>
        <w:t xml:space="preserve"> </w:t>
      </w:r>
      <w:r>
        <w:rPr>
          <w:rFonts w:ascii="Arial" w:hAnsi="Arial"/>
          <w:w w:val="95"/>
          <w:sz w:val="26"/>
        </w:rPr>
        <w:t>health</w:t>
      </w:r>
      <w:r>
        <w:rPr>
          <w:rFonts w:ascii="Arial" w:hAnsi="Arial"/>
          <w:spacing w:val="-28"/>
          <w:w w:val="95"/>
          <w:sz w:val="26"/>
        </w:rPr>
        <w:t xml:space="preserve"> </w:t>
      </w:r>
      <w:r>
        <w:rPr>
          <w:rFonts w:ascii="Arial" w:hAnsi="Arial"/>
          <w:w w:val="95"/>
          <w:sz w:val="26"/>
        </w:rPr>
        <w:t>guidelines</w:t>
      </w:r>
      <w:r>
        <w:rPr>
          <w:rFonts w:ascii="Arial" w:hAnsi="Arial"/>
          <w:spacing w:val="-27"/>
          <w:w w:val="95"/>
          <w:sz w:val="26"/>
        </w:rPr>
        <w:t xml:space="preserve"> </w:t>
      </w:r>
      <w:r>
        <w:rPr>
          <w:rFonts w:ascii="Arial" w:hAnsi="Arial"/>
          <w:w w:val="95"/>
          <w:sz w:val="26"/>
        </w:rPr>
        <w:t>they</w:t>
      </w:r>
      <w:r>
        <w:rPr>
          <w:rFonts w:ascii="Arial" w:hAnsi="Arial"/>
          <w:spacing w:val="-28"/>
          <w:w w:val="95"/>
          <w:sz w:val="26"/>
        </w:rPr>
        <w:t xml:space="preserve"> </w:t>
      </w:r>
      <w:r>
        <w:rPr>
          <w:rFonts w:ascii="Arial" w:hAnsi="Arial"/>
          <w:w w:val="95"/>
          <w:sz w:val="26"/>
        </w:rPr>
        <w:t xml:space="preserve">consistently </w:t>
      </w:r>
      <w:r>
        <w:rPr>
          <w:rFonts w:ascii="Arial" w:hAnsi="Arial"/>
          <w:sz w:val="26"/>
        </w:rPr>
        <w:t>receive</w:t>
      </w:r>
      <w:r>
        <w:rPr>
          <w:rFonts w:ascii="Arial" w:hAnsi="Arial"/>
          <w:spacing w:val="-28"/>
          <w:sz w:val="26"/>
        </w:rPr>
        <w:t xml:space="preserve"> </w:t>
      </w:r>
      <w:r>
        <w:rPr>
          <w:rFonts w:ascii="Arial" w:hAnsi="Arial"/>
          <w:sz w:val="26"/>
        </w:rPr>
        <w:t>beginning</w:t>
      </w:r>
      <w:r>
        <w:rPr>
          <w:rFonts w:ascii="Arial" w:hAnsi="Arial"/>
          <w:spacing w:val="-28"/>
          <w:sz w:val="26"/>
        </w:rPr>
        <w:t xml:space="preserve"> </w:t>
      </w:r>
      <w:r>
        <w:rPr>
          <w:rFonts w:ascii="Arial" w:hAnsi="Arial"/>
          <w:sz w:val="26"/>
        </w:rPr>
        <w:t>with</w:t>
      </w:r>
      <w:r>
        <w:rPr>
          <w:rFonts w:ascii="Arial" w:hAnsi="Arial"/>
          <w:spacing w:val="-27"/>
          <w:sz w:val="26"/>
        </w:rPr>
        <w:t xml:space="preserve"> </w:t>
      </w:r>
      <w:r>
        <w:rPr>
          <w:rFonts w:ascii="Arial" w:hAnsi="Arial"/>
          <w:sz w:val="26"/>
        </w:rPr>
        <w:t>their</w:t>
      </w:r>
      <w:r>
        <w:rPr>
          <w:rFonts w:ascii="Arial" w:hAnsi="Arial"/>
          <w:spacing w:val="-27"/>
          <w:sz w:val="26"/>
        </w:rPr>
        <w:t xml:space="preserve"> </w:t>
      </w:r>
      <w:r>
        <w:rPr>
          <w:rFonts w:ascii="Arial" w:hAnsi="Arial"/>
          <w:sz w:val="26"/>
        </w:rPr>
        <w:t>first</w:t>
      </w:r>
      <w:r>
        <w:rPr>
          <w:rFonts w:ascii="Arial" w:hAnsi="Arial"/>
          <w:spacing w:val="-29"/>
          <w:sz w:val="26"/>
        </w:rPr>
        <w:t xml:space="preserve"> </w:t>
      </w:r>
      <w:r>
        <w:rPr>
          <w:rFonts w:ascii="Arial" w:hAnsi="Arial"/>
          <w:sz w:val="26"/>
        </w:rPr>
        <w:t>ticketing</w:t>
      </w:r>
      <w:r>
        <w:rPr>
          <w:rFonts w:ascii="Arial" w:hAnsi="Arial"/>
          <w:spacing w:val="-26"/>
          <w:sz w:val="26"/>
        </w:rPr>
        <w:t xml:space="preserve"> </w:t>
      </w:r>
      <w:r>
        <w:rPr>
          <w:rFonts w:ascii="Arial" w:hAnsi="Arial"/>
          <w:sz w:val="26"/>
        </w:rPr>
        <w:t>or</w:t>
      </w:r>
      <w:r>
        <w:rPr>
          <w:rFonts w:ascii="Arial" w:hAnsi="Arial"/>
          <w:spacing w:val="-25"/>
          <w:sz w:val="26"/>
        </w:rPr>
        <w:t xml:space="preserve"> </w:t>
      </w:r>
      <w:r>
        <w:rPr>
          <w:rFonts w:ascii="Arial" w:hAnsi="Arial"/>
          <w:sz w:val="26"/>
        </w:rPr>
        <w:t>social</w:t>
      </w:r>
      <w:r>
        <w:rPr>
          <w:rFonts w:ascii="Arial" w:hAnsi="Arial"/>
          <w:spacing w:val="-28"/>
          <w:sz w:val="26"/>
        </w:rPr>
        <w:t xml:space="preserve"> </w:t>
      </w:r>
      <w:r>
        <w:rPr>
          <w:rFonts w:ascii="Arial" w:hAnsi="Arial"/>
          <w:sz w:val="26"/>
        </w:rPr>
        <w:t>media</w:t>
      </w:r>
      <w:r>
        <w:rPr>
          <w:rFonts w:ascii="Arial" w:hAnsi="Arial"/>
          <w:spacing w:val="-27"/>
          <w:sz w:val="26"/>
        </w:rPr>
        <w:t xml:space="preserve"> </w:t>
      </w:r>
      <w:r>
        <w:rPr>
          <w:rFonts w:ascii="Arial" w:hAnsi="Arial"/>
          <w:sz w:val="26"/>
        </w:rPr>
        <w:t>engagement.</w:t>
      </w:r>
    </w:p>
    <w:p w:rsidR="00EF6423" w:rsidRDefault="00EF6423" w:rsidP="00EF6423">
      <w:pPr>
        <w:pStyle w:val="BodyText"/>
        <w:rPr>
          <w:rFonts w:ascii="Arial"/>
          <w:sz w:val="21"/>
        </w:rPr>
      </w:pPr>
    </w:p>
    <w:p w:rsidR="00EF6423" w:rsidRDefault="00EF6423" w:rsidP="00EF6423">
      <w:pPr>
        <w:spacing w:line="254" w:lineRule="auto"/>
        <w:ind w:left="979" w:right="1233"/>
        <w:rPr>
          <w:rFonts w:ascii="Arial"/>
          <w:sz w:val="26"/>
        </w:rPr>
      </w:pPr>
      <w:r>
        <w:rPr>
          <w:rFonts w:ascii="Arial"/>
          <w:b/>
          <w:w w:val="95"/>
          <w:sz w:val="26"/>
        </w:rPr>
        <w:t>Handwashing</w:t>
      </w:r>
      <w:r>
        <w:rPr>
          <w:rFonts w:ascii="Arial"/>
          <w:b/>
          <w:spacing w:val="-36"/>
          <w:w w:val="95"/>
          <w:sz w:val="26"/>
        </w:rPr>
        <w:t xml:space="preserve"> </w:t>
      </w:r>
      <w:r>
        <w:rPr>
          <w:rFonts w:ascii="Arial"/>
          <w:b/>
          <w:w w:val="95"/>
          <w:sz w:val="26"/>
        </w:rPr>
        <w:t>Stations.</w:t>
      </w:r>
      <w:r>
        <w:rPr>
          <w:rFonts w:ascii="Arial"/>
          <w:b/>
          <w:spacing w:val="-2"/>
          <w:w w:val="95"/>
          <w:sz w:val="26"/>
        </w:rPr>
        <w:t xml:space="preserve"> </w:t>
      </w:r>
      <w:r>
        <w:rPr>
          <w:rFonts w:ascii="Arial"/>
          <w:w w:val="95"/>
          <w:sz w:val="26"/>
        </w:rPr>
        <w:t>Stations</w:t>
      </w:r>
      <w:r>
        <w:rPr>
          <w:rFonts w:ascii="Arial"/>
          <w:spacing w:val="-35"/>
          <w:w w:val="95"/>
          <w:sz w:val="26"/>
        </w:rPr>
        <w:t xml:space="preserve"> </w:t>
      </w:r>
      <w:r>
        <w:rPr>
          <w:rFonts w:ascii="Arial"/>
          <w:w w:val="95"/>
          <w:sz w:val="26"/>
        </w:rPr>
        <w:t>with</w:t>
      </w:r>
      <w:r>
        <w:rPr>
          <w:rFonts w:ascii="Arial"/>
          <w:spacing w:val="-35"/>
          <w:w w:val="95"/>
          <w:sz w:val="26"/>
        </w:rPr>
        <w:t xml:space="preserve"> </w:t>
      </w:r>
      <w:r>
        <w:rPr>
          <w:rFonts w:ascii="Arial"/>
          <w:w w:val="95"/>
          <w:sz w:val="26"/>
        </w:rPr>
        <w:t>either</w:t>
      </w:r>
      <w:r>
        <w:rPr>
          <w:rFonts w:ascii="Arial"/>
          <w:spacing w:val="-34"/>
          <w:w w:val="95"/>
          <w:sz w:val="26"/>
        </w:rPr>
        <w:t xml:space="preserve"> </w:t>
      </w:r>
      <w:r>
        <w:rPr>
          <w:rFonts w:ascii="Arial"/>
          <w:w w:val="95"/>
          <w:sz w:val="26"/>
        </w:rPr>
        <w:t>soap</w:t>
      </w:r>
      <w:r>
        <w:rPr>
          <w:rFonts w:ascii="Arial"/>
          <w:spacing w:val="-34"/>
          <w:w w:val="95"/>
          <w:sz w:val="26"/>
        </w:rPr>
        <w:t xml:space="preserve"> </w:t>
      </w:r>
      <w:r>
        <w:rPr>
          <w:rFonts w:ascii="Arial"/>
          <w:w w:val="95"/>
          <w:sz w:val="26"/>
        </w:rPr>
        <w:t>and</w:t>
      </w:r>
      <w:r>
        <w:rPr>
          <w:rFonts w:ascii="Arial"/>
          <w:spacing w:val="-36"/>
          <w:w w:val="95"/>
          <w:sz w:val="26"/>
        </w:rPr>
        <w:t xml:space="preserve"> </w:t>
      </w:r>
      <w:r>
        <w:rPr>
          <w:rFonts w:ascii="Arial"/>
          <w:w w:val="95"/>
          <w:sz w:val="26"/>
        </w:rPr>
        <w:t>water</w:t>
      </w:r>
      <w:r>
        <w:rPr>
          <w:rFonts w:ascii="Arial"/>
          <w:spacing w:val="-33"/>
          <w:w w:val="95"/>
          <w:sz w:val="26"/>
        </w:rPr>
        <w:t xml:space="preserve"> </w:t>
      </w:r>
      <w:r>
        <w:rPr>
          <w:rFonts w:ascii="Arial"/>
          <w:w w:val="95"/>
          <w:sz w:val="26"/>
        </w:rPr>
        <w:t>or</w:t>
      </w:r>
      <w:r>
        <w:rPr>
          <w:rFonts w:ascii="Arial"/>
          <w:spacing w:val="-35"/>
          <w:w w:val="95"/>
          <w:sz w:val="26"/>
        </w:rPr>
        <w:t xml:space="preserve"> </w:t>
      </w:r>
      <w:r>
        <w:rPr>
          <w:rFonts w:ascii="Arial"/>
          <w:w w:val="95"/>
          <w:sz w:val="26"/>
        </w:rPr>
        <w:t>sanitizer</w:t>
      </w:r>
      <w:r>
        <w:rPr>
          <w:rFonts w:ascii="Arial"/>
          <w:spacing w:val="-35"/>
          <w:w w:val="95"/>
          <w:sz w:val="26"/>
        </w:rPr>
        <w:t xml:space="preserve"> </w:t>
      </w:r>
      <w:r>
        <w:rPr>
          <w:rFonts w:ascii="Arial"/>
          <w:w w:val="95"/>
          <w:sz w:val="26"/>
        </w:rPr>
        <w:t>containing</w:t>
      </w:r>
      <w:r>
        <w:rPr>
          <w:rFonts w:ascii="Arial"/>
          <w:spacing w:val="-35"/>
          <w:w w:val="95"/>
          <w:sz w:val="26"/>
        </w:rPr>
        <w:t xml:space="preserve"> </w:t>
      </w:r>
      <w:r>
        <w:rPr>
          <w:rFonts w:ascii="Arial"/>
          <w:w w:val="95"/>
          <w:sz w:val="26"/>
        </w:rPr>
        <w:t xml:space="preserve">at </w:t>
      </w:r>
      <w:r>
        <w:rPr>
          <w:rFonts w:ascii="Arial"/>
          <w:sz w:val="26"/>
        </w:rPr>
        <w:t>least</w:t>
      </w:r>
      <w:r>
        <w:rPr>
          <w:rFonts w:ascii="Arial"/>
          <w:spacing w:val="-47"/>
          <w:sz w:val="26"/>
        </w:rPr>
        <w:t xml:space="preserve"> </w:t>
      </w:r>
      <w:r>
        <w:rPr>
          <w:rFonts w:ascii="Arial"/>
          <w:sz w:val="26"/>
        </w:rPr>
        <w:t>60%</w:t>
      </w:r>
      <w:r>
        <w:rPr>
          <w:rFonts w:ascii="Arial"/>
          <w:spacing w:val="-45"/>
          <w:sz w:val="26"/>
        </w:rPr>
        <w:t xml:space="preserve"> </w:t>
      </w:r>
      <w:r>
        <w:rPr>
          <w:rFonts w:ascii="Arial"/>
          <w:sz w:val="26"/>
        </w:rPr>
        <w:t>ethanol</w:t>
      </w:r>
      <w:r>
        <w:rPr>
          <w:rFonts w:ascii="Arial"/>
          <w:spacing w:val="-46"/>
          <w:sz w:val="26"/>
        </w:rPr>
        <w:t xml:space="preserve"> </w:t>
      </w:r>
      <w:r>
        <w:rPr>
          <w:rFonts w:ascii="Arial"/>
          <w:sz w:val="26"/>
        </w:rPr>
        <w:t>or</w:t>
      </w:r>
      <w:r>
        <w:rPr>
          <w:rFonts w:ascii="Arial"/>
          <w:spacing w:val="-45"/>
          <w:sz w:val="26"/>
        </w:rPr>
        <w:t xml:space="preserve"> </w:t>
      </w:r>
      <w:r>
        <w:rPr>
          <w:rFonts w:ascii="Arial"/>
          <w:sz w:val="26"/>
        </w:rPr>
        <w:t>70%</w:t>
      </w:r>
      <w:r>
        <w:rPr>
          <w:rFonts w:ascii="Arial"/>
          <w:spacing w:val="-46"/>
          <w:sz w:val="26"/>
        </w:rPr>
        <w:t xml:space="preserve"> </w:t>
      </w:r>
      <w:r>
        <w:rPr>
          <w:rFonts w:ascii="Arial"/>
          <w:sz w:val="26"/>
        </w:rPr>
        <w:t>isopropanol</w:t>
      </w:r>
      <w:r>
        <w:rPr>
          <w:rFonts w:ascii="Arial"/>
          <w:spacing w:val="-45"/>
          <w:sz w:val="26"/>
        </w:rPr>
        <w:t xml:space="preserve"> </w:t>
      </w:r>
      <w:r>
        <w:rPr>
          <w:rFonts w:ascii="Arial"/>
          <w:sz w:val="26"/>
        </w:rPr>
        <w:t>must</w:t>
      </w:r>
      <w:r>
        <w:rPr>
          <w:rFonts w:ascii="Arial"/>
          <w:spacing w:val="-45"/>
          <w:sz w:val="26"/>
        </w:rPr>
        <w:t xml:space="preserve"> </w:t>
      </w:r>
      <w:r>
        <w:rPr>
          <w:rFonts w:ascii="Arial"/>
          <w:sz w:val="26"/>
        </w:rPr>
        <w:t>be</w:t>
      </w:r>
      <w:r>
        <w:rPr>
          <w:rFonts w:ascii="Arial"/>
          <w:spacing w:val="-45"/>
          <w:sz w:val="26"/>
        </w:rPr>
        <w:t xml:space="preserve"> </w:t>
      </w:r>
      <w:r>
        <w:rPr>
          <w:rFonts w:ascii="Arial"/>
          <w:sz w:val="26"/>
        </w:rPr>
        <w:t>provided</w:t>
      </w:r>
      <w:r>
        <w:rPr>
          <w:rFonts w:ascii="Arial"/>
          <w:spacing w:val="-46"/>
          <w:sz w:val="26"/>
        </w:rPr>
        <w:t xml:space="preserve"> </w:t>
      </w:r>
      <w:r>
        <w:rPr>
          <w:rFonts w:ascii="Arial"/>
          <w:sz w:val="26"/>
        </w:rPr>
        <w:t>at</w:t>
      </w:r>
      <w:r>
        <w:rPr>
          <w:rFonts w:ascii="Arial"/>
          <w:spacing w:val="-46"/>
          <w:sz w:val="26"/>
        </w:rPr>
        <w:t xml:space="preserve"> </w:t>
      </w:r>
      <w:r>
        <w:rPr>
          <w:rFonts w:ascii="Arial"/>
          <w:sz w:val="26"/>
        </w:rPr>
        <w:t>all</w:t>
      </w:r>
      <w:r>
        <w:rPr>
          <w:rFonts w:ascii="Arial"/>
          <w:spacing w:val="-46"/>
          <w:sz w:val="26"/>
        </w:rPr>
        <w:t xml:space="preserve"> </w:t>
      </w:r>
      <w:r>
        <w:rPr>
          <w:rFonts w:ascii="Arial"/>
          <w:sz w:val="26"/>
        </w:rPr>
        <w:t>points</w:t>
      </w:r>
      <w:r>
        <w:rPr>
          <w:rFonts w:ascii="Arial"/>
          <w:spacing w:val="-45"/>
          <w:sz w:val="26"/>
        </w:rPr>
        <w:t xml:space="preserve"> </w:t>
      </w:r>
      <w:r>
        <w:rPr>
          <w:rFonts w:ascii="Arial"/>
          <w:sz w:val="26"/>
        </w:rPr>
        <w:t>of</w:t>
      </w:r>
      <w:r>
        <w:rPr>
          <w:rFonts w:ascii="Arial"/>
          <w:spacing w:val="-46"/>
          <w:sz w:val="26"/>
        </w:rPr>
        <w:t xml:space="preserve"> </w:t>
      </w:r>
      <w:r>
        <w:rPr>
          <w:rFonts w:ascii="Arial"/>
          <w:sz w:val="26"/>
        </w:rPr>
        <w:t>ingress</w:t>
      </w:r>
      <w:r>
        <w:rPr>
          <w:rFonts w:ascii="Arial"/>
          <w:spacing w:val="-45"/>
          <w:sz w:val="26"/>
        </w:rPr>
        <w:t xml:space="preserve"> </w:t>
      </w:r>
      <w:r>
        <w:rPr>
          <w:rFonts w:ascii="Arial"/>
          <w:sz w:val="26"/>
        </w:rPr>
        <w:t>and other</w:t>
      </w:r>
      <w:r>
        <w:rPr>
          <w:rFonts w:ascii="Arial"/>
          <w:spacing w:val="-49"/>
          <w:sz w:val="26"/>
        </w:rPr>
        <w:t xml:space="preserve"> </w:t>
      </w:r>
      <w:r>
        <w:rPr>
          <w:rFonts w:ascii="Arial"/>
          <w:sz w:val="26"/>
        </w:rPr>
        <w:t>well-marked</w:t>
      </w:r>
      <w:r>
        <w:rPr>
          <w:rFonts w:ascii="Arial"/>
          <w:spacing w:val="-48"/>
          <w:sz w:val="26"/>
        </w:rPr>
        <w:t xml:space="preserve"> </w:t>
      </w:r>
      <w:r>
        <w:rPr>
          <w:rFonts w:ascii="Arial"/>
          <w:sz w:val="26"/>
        </w:rPr>
        <w:t>and</w:t>
      </w:r>
      <w:r>
        <w:rPr>
          <w:rFonts w:ascii="Arial"/>
          <w:spacing w:val="-49"/>
          <w:sz w:val="26"/>
        </w:rPr>
        <w:t xml:space="preserve"> </w:t>
      </w:r>
      <w:r>
        <w:rPr>
          <w:rFonts w:ascii="Arial"/>
          <w:sz w:val="26"/>
        </w:rPr>
        <w:t>illuminated</w:t>
      </w:r>
      <w:r>
        <w:rPr>
          <w:rFonts w:ascii="Arial"/>
          <w:spacing w:val="-49"/>
          <w:sz w:val="26"/>
        </w:rPr>
        <w:t xml:space="preserve"> </w:t>
      </w:r>
      <w:r>
        <w:rPr>
          <w:rFonts w:ascii="Arial"/>
          <w:sz w:val="26"/>
        </w:rPr>
        <w:t>locations</w:t>
      </w:r>
      <w:r>
        <w:rPr>
          <w:rFonts w:ascii="Arial"/>
          <w:spacing w:val="-48"/>
          <w:sz w:val="26"/>
        </w:rPr>
        <w:t xml:space="preserve"> </w:t>
      </w:r>
      <w:r>
        <w:rPr>
          <w:rFonts w:ascii="Arial"/>
          <w:sz w:val="26"/>
        </w:rPr>
        <w:t>throughout</w:t>
      </w:r>
      <w:r>
        <w:rPr>
          <w:rFonts w:ascii="Arial"/>
          <w:spacing w:val="-50"/>
          <w:sz w:val="26"/>
        </w:rPr>
        <w:t xml:space="preserve"> </w:t>
      </w:r>
      <w:r>
        <w:rPr>
          <w:rFonts w:ascii="Arial"/>
          <w:sz w:val="26"/>
        </w:rPr>
        <w:t>the</w:t>
      </w:r>
      <w:r>
        <w:rPr>
          <w:rFonts w:ascii="Arial"/>
          <w:spacing w:val="-48"/>
          <w:sz w:val="26"/>
        </w:rPr>
        <w:t xml:space="preserve"> </w:t>
      </w:r>
      <w:r>
        <w:rPr>
          <w:rFonts w:ascii="Arial"/>
          <w:sz w:val="26"/>
        </w:rPr>
        <w:t>venue.</w:t>
      </w:r>
      <w:r>
        <w:rPr>
          <w:rFonts w:ascii="Arial"/>
          <w:spacing w:val="-24"/>
          <w:sz w:val="26"/>
        </w:rPr>
        <w:t xml:space="preserve"> </w:t>
      </w:r>
      <w:r>
        <w:rPr>
          <w:rFonts w:ascii="Arial"/>
          <w:sz w:val="26"/>
        </w:rPr>
        <w:t>These</w:t>
      </w:r>
      <w:r>
        <w:rPr>
          <w:rFonts w:ascii="Arial"/>
          <w:spacing w:val="-49"/>
          <w:sz w:val="26"/>
        </w:rPr>
        <w:t xml:space="preserve"> </w:t>
      </w:r>
      <w:r>
        <w:rPr>
          <w:rFonts w:ascii="Arial"/>
          <w:sz w:val="26"/>
        </w:rPr>
        <w:t xml:space="preserve">stations </w:t>
      </w:r>
      <w:r>
        <w:rPr>
          <w:rFonts w:ascii="Arial"/>
          <w:w w:val="95"/>
          <w:sz w:val="26"/>
        </w:rPr>
        <w:t>should</w:t>
      </w:r>
      <w:r>
        <w:rPr>
          <w:rFonts w:ascii="Arial"/>
          <w:spacing w:val="-25"/>
          <w:w w:val="95"/>
          <w:sz w:val="26"/>
        </w:rPr>
        <w:t xml:space="preserve"> </w:t>
      </w:r>
      <w:r>
        <w:rPr>
          <w:rFonts w:ascii="Arial"/>
          <w:w w:val="95"/>
          <w:sz w:val="26"/>
        </w:rPr>
        <w:t>allow</w:t>
      </w:r>
      <w:r>
        <w:rPr>
          <w:rFonts w:ascii="Arial"/>
          <w:spacing w:val="-25"/>
          <w:w w:val="95"/>
          <w:sz w:val="26"/>
        </w:rPr>
        <w:t xml:space="preserve"> </w:t>
      </w:r>
      <w:r>
        <w:rPr>
          <w:rFonts w:ascii="Arial"/>
          <w:w w:val="95"/>
          <w:sz w:val="26"/>
        </w:rPr>
        <w:t>no-touch</w:t>
      </w:r>
      <w:r>
        <w:rPr>
          <w:rFonts w:ascii="Arial"/>
          <w:spacing w:val="-23"/>
          <w:w w:val="95"/>
          <w:sz w:val="26"/>
        </w:rPr>
        <w:t xml:space="preserve"> </w:t>
      </w:r>
      <w:r>
        <w:rPr>
          <w:rFonts w:ascii="Arial"/>
          <w:w w:val="95"/>
          <w:sz w:val="26"/>
        </w:rPr>
        <w:t>activation</w:t>
      </w:r>
      <w:r>
        <w:rPr>
          <w:rFonts w:ascii="Arial"/>
          <w:spacing w:val="-24"/>
          <w:w w:val="95"/>
          <w:sz w:val="26"/>
        </w:rPr>
        <w:t xml:space="preserve"> </w:t>
      </w:r>
      <w:r>
        <w:rPr>
          <w:rFonts w:ascii="Arial"/>
          <w:w w:val="95"/>
          <w:sz w:val="26"/>
        </w:rPr>
        <w:t>if</w:t>
      </w:r>
      <w:r>
        <w:rPr>
          <w:rFonts w:ascii="Arial"/>
          <w:spacing w:val="-24"/>
          <w:w w:val="95"/>
          <w:sz w:val="26"/>
        </w:rPr>
        <w:t xml:space="preserve"> </w:t>
      </w:r>
      <w:r>
        <w:rPr>
          <w:rFonts w:ascii="Arial"/>
          <w:w w:val="95"/>
          <w:sz w:val="26"/>
        </w:rPr>
        <w:t>possible.</w:t>
      </w:r>
      <w:r>
        <w:rPr>
          <w:rFonts w:ascii="Arial"/>
          <w:spacing w:val="22"/>
          <w:w w:val="95"/>
          <w:sz w:val="26"/>
        </w:rPr>
        <w:t xml:space="preserve"> </w:t>
      </w:r>
      <w:r>
        <w:rPr>
          <w:rFonts w:ascii="Arial"/>
          <w:w w:val="95"/>
          <w:sz w:val="26"/>
        </w:rPr>
        <w:t>Supervisors</w:t>
      </w:r>
      <w:r>
        <w:rPr>
          <w:rFonts w:ascii="Arial"/>
          <w:spacing w:val="-25"/>
          <w:w w:val="95"/>
          <w:sz w:val="26"/>
        </w:rPr>
        <w:t xml:space="preserve"> </w:t>
      </w:r>
      <w:r>
        <w:rPr>
          <w:rFonts w:ascii="Arial"/>
          <w:w w:val="95"/>
          <w:sz w:val="26"/>
        </w:rPr>
        <w:t>must</w:t>
      </w:r>
      <w:r>
        <w:rPr>
          <w:rFonts w:ascii="Arial"/>
          <w:spacing w:val="-23"/>
          <w:w w:val="95"/>
          <w:sz w:val="26"/>
        </w:rPr>
        <w:t xml:space="preserve"> </w:t>
      </w:r>
      <w:r>
        <w:rPr>
          <w:rFonts w:ascii="Arial"/>
          <w:w w:val="95"/>
          <w:sz w:val="26"/>
        </w:rPr>
        <w:t>regularly</w:t>
      </w:r>
      <w:r>
        <w:rPr>
          <w:rFonts w:ascii="Arial"/>
          <w:spacing w:val="-25"/>
          <w:w w:val="95"/>
          <w:sz w:val="26"/>
        </w:rPr>
        <w:t xml:space="preserve"> </w:t>
      </w:r>
      <w:r>
        <w:rPr>
          <w:rFonts w:ascii="Arial"/>
          <w:w w:val="95"/>
          <w:sz w:val="26"/>
        </w:rPr>
        <w:t>confirm</w:t>
      </w:r>
      <w:r>
        <w:rPr>
          <w:rFonts w:ascii="Arial"/>
          <w:spacing w:val="-26"/>
          <w:w w:val="95"/>
          <w:sz w:val="26"/>
        </w:rPr>
        <w:t xml:space="preserve"> </w:t>
      </w:r>
      <w:r>
        <w:rPr>
          <w:rFonts w:ascii="Arial"/>
          <w:w w:val="95"/>
          <w:sz w:val="26"/>
        </w:rPr>
        <w:t xml:space="preserve">there </w:t>
      </w:r>
      <w:r>
        <w:rPr>
          <w:rFonts w:ascii="Arial"/>
          <w:sz w:val="26"/>
        </w:rPr>
        <w:t>are adequate</w:t>
      </w:r>
      <w:r>
        <w:rPr>
          <w:rFonts w:ascii="Arial"/>
          <w:spacing w:val="-32"/>
          <w:sz w:val="26"/>
        </w:rPr>
        <w:t xml:space="preserve"> </w:t>
      </w:r>
      <w:r>
        <w:rPr>
          <w:rFonts w:ascii="Arial"/>
          <w:sz w:val="26"/>
        </w:rPr>
        <w:t>supplies.</w:t>
      </w:r>
    </w:p>
    <w:p w:rsidR="00EF6423" w:rsidRDefault="00EF6423" w:rsidP="00EF6423">
      <w:pPr>
        <w:pStyle w:val="BodyText"/>
        <w:rPr>
          <w:rFonts w:ascii="Arial"/>
          <w:sz w:val="21"/>
        </w:rPr>
      </w:pPr>
    </w:p>
    <w:p w:rsidR="00EF6423" w:rsidRDefault="00EF6423" w:rsidP="00EF6423">
      <w:pPr>
        <w:spacing w:line="254" w:lineRule="auto"/>
        <w:ind w:left="979" w:right="1233"/>
        <w:rPr>
          <w:rFonts w:ascii="Arial"/>
          <w:sz w:val="26"/>
        </w:rPr>
      </w:pPr>
      <w:r>
        <w:rPr>
          <w:rFonts w:ascii="Arial"/>
          <w:b/>
          <w:sz w:val="26"/>
        </w:rPr>
        <w:t>Parking</w:t>
      </w:r>
      <w:r>
        <w:rPr>
          <w:rFonts w:ascii="Arial"/>
          <w:b/>
          <w:spacing w:val="-45"/>
          <w:sz w:val="26"/>
        </w:rPr>
        <w:t xml:space="preserve"> </w:t>
      </w:r>
      <w:r>
        <w:rPr>
          <w:rFonts w:ascii="Arial"/>
          <w:b/>
          <w:sz w:val="26"/>
        </w:rPr>
        <w:t>Lots.</w:t>
      </w:r>
      <w:r>
        <w:rPr>
          <w:rFonts w:ascii="Arial"/>
          <w:b/>
          <w:spacing w:val="-14"/>
          <w:sz w:val="26"/>
        </w:rPr>
        <w:t xml:space="preserve"> </w:t>
      </w:r>
      <w:r>
        <w:rPr>
          <w:rFonts w:ascii="Arial"/>
          <w:sz w:val="26"/>
        </w:rPr>
        <w:t>To</w:t>
      </w:r>
      <w:r>
        <w:rPr>
          <w:rFonts w:ascii="Arial"/>
          <w:spacing w:val="-43"/>
          <w:sz w:val="26"/>
        </w:rPr>
        <w:t xml:space="preserve"> </w:t>
      </w:r>
      <w:r>
        <w:rPr>
          <w:rFonts w:ascii="Arial"/>
          <w:sz w:val="26"/>
        </w:rPr>
        <w:t>ensure</w:t>
      </w:r>
      <w:r>
        <w:rPr>
          <w:rFonts w:ascii="Arial"/>
          <w:spacing w:val="-44"/>
          <w:sz w:val="26"/>
        </w:rPr>
        <w:t xml:space="preserve"> </w:t>
      </w:r>
      <w:r>
        <w:rPr>
          <w:rFonts w:ascii="Arial"/>
          <w:sz w:val="26"/>
        </w:rPr>
        <w:t>that</w:t>
      </w:r>
      <w:r>
        <w:rPr>
          <w:rFonts w:ascii="Arial"/>
          <w:spacing w:val="-44"/>
          <w:sz w:val="26"/>
        </w:rPr>
        <w:t xml:space="preserve"> </w:t>
      </w:r>
      <w:r>
        <w:rPr>
          <w:rFonts w:ascii="Arial"/>
          <w:sz w:val="26"/>
        </w:rPr>
        <w:t>patrons</w:t>
      </w:r>
      <w:r>
        <w:rPr>
          <w:rFonts w:ascii="Arial"/>
          <w:spacing w:val="-44"/>
          <w:sz w:val="26"/>
        </w:rPr>
        <w:t xml:space="preserve"> </w:t>
      </w:r>
      <w:r>
        <w:rPr>
          <w:rFonts w:ascii="Arial"/>
          <w:sz w:val="26"/>
        </w:rPr>
        <w:t>observe</w:t>
      </w:r>
      <w:r>
        <w:rPr>
          <w:rFonts w:ascii="Arial"/>
          <w:spacing w:val="-44"/>
          <w:sz w:val="26"/>
        </w:rPr>
        <w:t xml:space="preserve"> </w:t>
      </w:r>
      <w:r>
        <w:rPr>
          <w:rFonts w:ascii="Arial"/>
          <w:sz w:val="26"/>
        </w:rPr>
        <w:t>social</w:t>
      </w:r>
      <w:r>
        <w:rPr>
          <w:rFonts w:ascii="Arial"/>
          <w:spacing w:val="-43"/>
          <w:sz w:val="26"/>
        </w:rPr>
        <w:t xml:space="preserve"> </w:t>
      </w:r>
      <w:r>
        <w:rPr>
          <w:rFonts w:ascii="Arial"/>
          <w:sz w:val="26"/>
        </w:rPr>
        <w:t>distancing</w:t>
      </w:r>
      <w:r>
        <w:rPr>
          <w:rFonts w:ascii="Arial"/>
          <w:spacing w:val="-43"/>
          <w:sz w:val="26"/>
        </w:rPr>
        <w:t xml:space="preserve"> </w:t>
      </w:r>
      <w:r>
        <w:rPr>
          <w:rFonts w:ascii="Arial"/>
          <w:sz w:val="26"/>
        </w:rPr>
        <w:t>when</w:t>
      </w:r>
      <w:r>
        <w:rPr>
          <w:rFonts w:ascii="Arial"/>
          <w:spacing w:val="-43"/>
          <w:sz w:val="26"/>
        </w:rPr>
        <w:t xml:space="preserve"> </w:t>
      </w:r>
      <w:r>
        <w:rPr>
          <w:rFonts w:ascii="Arial"/>
          <w:sz w:val="26"/>
        </w:rPr>
        <w:t>leaving</w:t>
      </w:r>
      <w:r>
        <w:rPr>
          <w:rFonts w:ascii="Arial"/>
          <w:spacing w:val="-44"/>
          <w:sz w:val="26"/>
        </w:rPr>
        <w:t xml:space="preserve"> </w:t>
      </w:r>
      <w:r>
        <w:rPr>
          <w:rFonts w:ascii="Arial"/>
          <w:sz w:val="26"/>
        </w:rPr>
        <w:t xml:space="preserve">or </w:t>
      </w:r>
      <w:r>
        <w:rPr>
          <w:rFonts w:ascii="Arial"/>
          <w:w w:val="95"/>
          <w:sz w:val="26"/>
        </w:rPr>
        <w:t>returning</w:t>
      </w:r>
      <w:r>
        <w:rPr>
          <w:rFonts w:ascii="Arial"/>
          <w:spacing w:val="-27"/>
          <w:w w:val="95"/>
          <w:sz w:val="26"/>
        </w:rPr>
        <w:t xml:space="preserve"> </w:t>
      </w:r>
      <w:r>
        <w:rPr>
          <w:rFonts w:ascii="Arial"/>
          <w:w w:val="95"/>
          <w:sz w:val="26"/>
        </w:rPr>
        <w:t>to</w:t>
      </w:r>
      <w:r>
        <w:rPr>
          <w:rFonts w:ascii="Arial"/>
          <w:spacing w:val="-26"/>
          <w:w w:val="95"/>
          <w:sz w:val="26"/>
        </w:rPr>
        <w:t xml:space="preserve"> </w:t>
      </w:r>
      <w:r>
        <w:rPr>
          <w:rFonts w:ascii="Arial"/>
          <w:w w:val="95"/>
          <w:sz w:val="26"/>
        </w:rPr>
        <w:t>their</w:t>
      </w:r>
      <w:r>
        <w:rPr>
          <w:rFonts w:ascii="Arial"/>
          <w:spacing w:val="-26"/>
          <w:w w:val="95"/>
          <w:sz w:val="26"/>
        </w:rPr>
        <w:t xml:space="preserve"> </w:t>
      </w:r>
      <w:r>
        <w:rPr>
          <w:rFonts w:ascii="Arial"/>
          <w:w w:val="95"/>
          <w:sz w:val="26"/>
        </w:rPr>
        <w:t>vehicles,</w:t>
      </w:r>
      <w:r>
        <w:rPr>
          <w:rFonts w:ascii="Arial"/>
          <w:spacing w:val="-27"/>
          <w:w w:val="95"/>
          <w:sz w:val="26"/>
        </w:rPr>
        <w:t xml:space="preserve"> </w:t>
      </w:r>
      <w:r>
        <w:rPr>
          <w:rFonts w:ascii="Arial"/>
          <w:w w:val="95"/>
          <w:sz w:val="26"/>
        </w:rPr>
        <w:t>parking</w:t>
      </w:r>
      <w:r>
        <w:rPr>
          <w:rFonts w:ascii="Arial"/>
          <w:spacing w:val="-26"/>
          <w:w w:val="95"/>
          <w:sz w:val="26"/>
        </w:rPr>
        <w:t xml:space="preserve"> </w:t>
      </w:r>
      <w:r>
        <w:rPr>
          <w:rFonts w:ascii="Arial"/>
          <w:w w:val="95"/>
          <w:sz w:val="26"/>
        </w:rPr>
        <w:t>lot</w:t>
      </w:r>
      <w:r>
        <w:rPr>
          <w:rFonts w:ascii="Arial"/>
          <w:spacing w:val="-25"/>
          <w:w w:val="95"/>
          <w:sz w:val="26"/>
        </w:rPr>
        <w:t xml:space="preserve"> </w:t>
      </w:r>
      <w:r>
        <w:rPr>
          <w:rFonts w:ascii="Arial"/>
          <w:w w:val="95"/>
          <w:sz w:val="26"/>
        </w:rPr>
        <w:t>operators</w:t>
      </w:r>
      <w:r>
        <w:rPr>
          <w:rFonts w:ascii="Arial"/>
          <w:spacing w:val="-27"/>
          <w:w w:val="95"/>
          <w:sz w:val="26"/>
        </w:rPr>
        <w:t xml:space="preserve"> </w:t>
      </w:r>
      <w:r>
        <w:rPr>
          <w:rFonts w:ascii="Arial"/>
          <w:w w:val="95"/>
          <w:sz w:val="26"/>
        </w:rPr>
        <w:t>can</w:t>
      </w:r>
      <w:r>
        <w:rPr>
          <w:rFonts w:ascii="Arial"/>
          <w:spacing w:val="-26"/>
          <w:w w:val="95"/>
          <w:sz w:val="26"/>
        </w:rPr>
        <w:t xml:space="preserve"> </w:t>
      </w:r>
      <w:r>
        <w:rPr>
          <w:rFonts w:ascii="Arial"/>
          <w:w w:val="95"/>
          <w:sz w:val="26"/>
        </w:rPr>
        <w:t>kill</w:t>
      </w:r>
      <w:r>
        <w:rPr>
          <w:rFonts w:ascii="Arial"/>
          <w:spacing w:val="-26"/>
          <w:w w:val="95"/>
          <w:sz w:val="26"/>
        </w:rPr>
        <w:t xml:space="preserve"> </w:t>
      </w:r>
      <w:r>
        <w:rPr>
          <w:rFonts w:ascii="Arial"/>
          <w:w w:val="95"/>
          <w:sz w:val="26"/>
        </w:rPr>
        <w:t>spaces</w:t>
      </w:r>
      <w:r>
        <w:rPr>
          <w:rFonts w:ascii="Arial"/>
          <w:spacing w:val="-25"/>
          <w:w w:val="95"/>
          <w:sz w:val="26"/>
        </w:rPr>
        <w:t xml:space="preserve"> </w:t>
      </w:r>
      <w:r>
        <w:rPr>
          <w:rFonts w:ascii="Arial"/>
          <w:w w:val="95"/>
          <w:sz w:val="26"/>
        </w:rPr>
        <w:t>between</w:t>
      </w:r>
      <w:r>
        <w:rPr>
          <w:rFonts w:ascii="Arial"/>
          <w:spacing w:val="-26"/>
          <w:w w:val="95"/>
          <w:sz w:val="26"/>
        </w:rPr>
        <w:t xml:space="preserve"> </w:t>
      </w:r>
      <w:r>
        <w:rPr>
          <w:rFonts w:ascii="Arial"/>
          <w:w w:val="95"/>
          <w:sz w:val="26"/>
        </w:rPr>
        <w:t>vehicles.</w:t>
      </w:r>
      <w:r>
        <w:rPr>
          <w:rFonts w:ascii="Arial"/>
          <w:spacing w:val="-27"/>
          <w:w w:val="95"/>
          <w:sz w:val="26"/>
        </w:rPr>
        <w:t xml:space="preserve"> </w:t>
      </w:r>
      <w:r>
        <w:rPr>
          <w:rFonts w:ascii="Arial"/>
          <w:w w:val="95"/>
          <w:sz w:val="26"/>
        </w:rPr>
        <w:t>This should</w:t>
      </w:r>
      <w:r>
        <w:rPr>
          <w:rFonts w:ascii="Arial"/>
          <w:spacing w:val="-24"/>
          <w:w w:val="95"/>
          <w:sz w:val="26"/>
        </w:rPr>
        <w:t xml:space="preserve"> </w:t>
      </w:r>
      <w:r>
        <w:rPr>
          <w:rFonts w:ascii="Arial"/>
          <w:w w:val="95"/>
          <w:sz w:val="26"/>
        </w:rPr>
        <w:t>be</w:t>
      </w:r>
      <w:r>
        <w:rPr>
          <w:rFonts w:ascii="Arial"/>
          <w:spacing w:val="-22"/>
          <w:w w:val="95"/>
          <w:sz w:val="26"/>
        </w:rPr>
        <w:t xml:space="preserve"> </w:t>
      </w:r>
      <w:r>
        <w:rPr>
          <w:rFonts w:ascii="Arial"/>
          <w:w w:val="95"/>
          <w:sz w:val="26"/>
        </w:rPr>
        <w:t>feasible</w:t>
      </w:r>
      <w:r>
        <w:rPr>
          <w:rFonts w:ascii="Arial"/>
          <w:spacing w:val="-21"/>
          <w:w w:val="95"/>
          <w:sz w:val="26"/>
        </w:rPr>
        <w:t xml:space="preserve"> </w:t>
      </w:r>
      <w:r>
        <w:rPr>
          <w:rFonts w:ascii="Arial"/>
          <w:w w:val="95"/>
          <w:sz w:val="26"/>
        </w:rPr>
        <w:t>with</w:t>
      </w:r>
      <w:r>
        <w:rPr>
          <w:rFonts w:ascii="Arial"/>
          <w:spacing w:val="-21"/>
          <w:w w:val="95"/>
          <w:sz w:val="26"/>
        </w:rPr>
        <w:t xml:space="preserve"> </w:t>
      </w:r>
      <w:r>
        <w:rPr>
          <w:rFonts w:ascii="Arial"/>
          <w:w w:val="95"/>
          <w:sz w:val="26"/>
        </w:rPr>
        <w:t>the</w:t>
      </w:r>
      <w:r>
        <w:rPr>
          <w:rFonts w:ascii="Arial"/>
          <w:spacing w:val="-22"/>
          <w:w w:val="95"/>
          <w:sz w:val="26"/>
        </w:rPr>
        <w:t xml:space="preserve"> </w:t>
      </w:r>
      <w:r>
        <w:rPr>
          <w:rFonts w:ascii="Arial"/>
          <w:w w:val="95"/>
          <w:sz w:val="26"/>
        </w:rPr>
        <w:t>relatively</w:t>
      </w:r>
      <w:r>
        <w:rPr>
          <w:rFonts w:ascii="Arial"/>
          <w:spacing w:val="-23"/>
          <w:w w:val="95"/>
          <w:sz w:val="26"/>
        </w:rPr>
        <w:t xml:space="preserve"> </w:t>
      </w:r>
      <w:r>
        <w:rPr>
          <w:rFonts w:ascii="Arial"/>
          <w:w w:val="95"/>
          <w:sz w:val="26"/>
        </w:rPr>
        <w:t>smaller</w:t>
      </w:r>
      <w:r>
        <w:rPr>
          <w:rFonts w:ascii="Arial"/>
          <w:spacing w:val="-23"/>
          <w:w w:val="95"/>
          <w:sz w:val="26"/>
        </w:rPr>
        <w:t xml:space="preserve"> </w:t>
      </w:r>
      <w:r>
        <w:rPr>
          <w:rFonts w:ascii="Arial"/>
          <w:w w:val="95"/>
          <w:sz w:val="26"/>
        </w:rPr>
        <w:t>crowds</w:t>
      </w:r>
      <w:r>
        <w:rPr>
          <w:rFonts w:ascii="Arial"/>
          <w:spacing w:val="-24"/>
          <w:w w:val="95"/>
          <w:sz w:val="26"/>
        </w:rPr>
        <w:t xml:space="preserve"> </w:t>
      </w:r>
      <w:r>
        <w:rPr>
          <w:rFonts w:ascii="Arial"/>
          <w:w w:val="95"/>
          <w:sz w:val="26"/>
        </w:rPr>
        <w:t>foreseeable</w:t>
      </w:r>
      <w:r>
        <w:rPr>
          <w:rFonts w:ascii="Arial"/>
          <w:spacing w:val="-23"/>
          <w:w w:val="95"/>
          <w:sz w:val="26"/>
        </w:rPr>
        <w:t xml:space="preserve"> </w:t>
      </w:r>
      <w:r>
        <w:rPr>
          <w:rFonts w:ascii="Arial"/>
          <w:w w:val="95"/>
          <w:sz w:val="26"/>
        </w:rPr>
        <w:t>in</w:t>
      </w:r>
      <w:r>
        <w:rPr>
          <w:rFonts w:ascii="Arial"/>
          <w:spacing w:val="-21"/>
          <w:w w:val="95"/>
          <w:sz w:val="26"/>
        </w:rPr>
        <w:t xml:space="preserve"> </w:t>
      </w:r>
      <w:r>
        <w:rPr>
          <w:rFonts w:ascii="Arial"/>
          <w:w w:val="95"/>
          <w:sz w:val="26"/>
        </w:rPr>
        <w:t>the</w:t>
      </w:r>
      <w:r>
        <w:rPr>
          <w:rFonts w:ascii="Arial"/>
          <w:spacing w:val="-22"/>
          <w:w w:val="95"/>
          <w:sz w:val="26"/>
        </w:rPr>
        <w:t xml:space="preserve"> </w:t>
      </w:r>
      <w:r>
        <w:rPr>
          <w:rFonts w:ascii="Arial"/>
          <w:w w:val="95"/>
          <w:sz w:val="26"/>
        </w:rPr>
        <w:t>early</w:t>
      </w:r>
      <w:r>
        <w:rPr>
          <w:rFonts w:ascii="Arial"/>
          <w:spacing w:val="-24"/>
          <w:w w:val="95"/>
          <w:sz w:val="26"/>
        </w:rPr>
        <w:t xml:space="preserve"> </w:t>
      </w:r>
      <w:r>
        <w:rPr>
          <w:rFonts w:ascii="Arial"/>
          <w:w w:val="95"/>
          <w:sz w:val="26"/>
        </w:rPr>
        <w:t>days</w:t>
      </w:r>
      <w:r>
        <w:rPr>
          <w:rFonts w:ascii="Arial"/>
          <w:spacing w:val="-24"/>
          <w:w w:val="95"/>
          <w:sz w:val="26"/>
        </w:rPr>
        <w:t xml:space="preserve"> </w:t>
      </w:r>
      <w:r>
        <w:rPr>
          <w:rFonts w:ascii="Arial"/>
          <w:w w:val="95"/>
          <w:sz w:val="26"/>
        </w:rPr>
        <w:t xml:space="preserve">after </w:t>
      </w:r>
      <w:r>
        <w:rPr>
          <w:rFonts w:ascii="Arial"/>
          <w:sz w:val="26"/>
        </w:rPr>
        <w:t>reopening.</w:t>
      </w:r>
      <w:r>
        <w:rPr>
          <w:rFonts w:ascii="Arial"/>
          <w:spacing w:val="-9"/>
          <w:sz w:val="26"/>
        </w:rPr>
        <w:t xml:space="preserve"> </w:t>
      </w:r>
      <w:r>
        <w:rPr>
          <w:rFonts w:ascii="Arial"/>
          <w:sz w:val="26"/>
        </w:rPr>
        <w:t>As</w:t>
      </w:r>
      <w:r>
        <w:rPr>
          <w:rFonts w:ascii="Arial"/>
          <w:spacing w:val="-41"/>
          <w:sz w:val="26"/>
        </w:rPr>
        <w:t xml:space="preserve"> </w:t>
      </w:r>
      <w:r>
        <w:rPr>
          <w:rFonts w:ascii="Arial"/>
          <w:sz w:val="26"/>
        </w:rPr>
        <w:t>patrons</w:t>
      </w:r>
      <w:r>
        <w:rPr>
          <w:rFonts w:ascii="Arial"/>
          <w:spacing w:val="-39"/>
          <w:sz w:val="26"/>
        </w:rPr>
        <w:t xml:space="preserve"> </w:t>
      </w:r>
      <w:r>
        <w:rPr>
          <w:rFonts w:ascii="Arial"/>
          <w:sz w:val="26"/>
        </w:rPr>
        <w:t>return</w:t>
      </w:r>
      <w:r>
        <w:rPr>
          <w:rFonts w:ascii="Arial"/>
          <w:spacing w:val="-40"/>
          <w:sz w:val="26"/>
        </w:rPr>
        <w:t xml:space="preserve"> </w:t>
      </w:r>
      <w:r>
        <w:rPr>
          <w:rFonts w:ascii="Arial"/>
          <w:sz w:val="26"/>
        </w:rPr>
        <w:t>in</w:t>
      </w:r>
      <w:r>
        <w:rPr>
          <w:rFonts w:ascii="Arial"/>
          <w:spacing w:val="-40"/>
          <w:sz w:val="26"/>
        </w:rPr>
        <w:t xml:space="preserve"> </w:t>
      </w:r>
      <w:r>
        <w:rPr>
          <w:rFonts w:ascii="Arial"/>
          <w:sz w:val="26"/>
        </w:rPr>
        <w:t>larger</w:t>
      </w:r>
      <w:r>
        <w:rPr>
          <w:rFonts w:ascii="Arial"/>
          <w:spacing w:val="-40"/>
          <w:sz w:val="26"/>
        </w:rPr>
        <w:t xml:space="preserve"> </w:t>
      </w:r>
      <w:r>
        <w:rPr>
          <w:rFonts w:ascii="Arial"/>
          <w:sz w:val="26"/>
        </w:rPr>
        <w:t>numbers</w:t>
      </w:r>
      <w:r>
        <w:rPr>
          <w:rFonts w:ascii="Arial"/>
          <w:spacing w:val="-40"/>
          <w:sz w:val="26"/>
        </w:rPr>
        <w:t xml:space="preserve"> </w:t>
      </w:r>
      <w:r>
        <w:rPr>
          <w:rFonts w:ascii="Arial"/>
          <w:sz w:val="26"/>
        </w:rPr>
        <w:t>and</w:t>
      </w:r>
      <w:r>
        <w:rPr>
          <w:rFonts w:ascii="Arial"/>
          <w:spacing w:val="-41"/>
          <w:sz w:val="26"/>
        </w:rPr>
        <w:t xml:space="preserve"> </w:t>
      </w:r>
      <w:r>
        <w:rPr>
          <w:rFonts w:ascii="Arial"/>
          <w:sz w:val="26"/>
        </w:rPr>
        <w:t>more</w:t>
      </w:r>
      <w:r>
        <w:rPr>
          <w:rFonts w:ascii="Arial"/>
          <w:spacing w:val="-39"/>
          <w:sz w:val="26"/>
        </w:rPr>
        <w:t xml:space="preserve"> </w:t>
      </w:r>
      <w:r>
        <w:rPr>
          <w:rFonts w:ascii="Arial"/>
          <w:sz w:val="26"/>
        </w:rPr>
        <w:t>spaces</w:t>
      </w:r>
      <w:r>
        <w:rPr>
          <w:rFonts w:ascii="Arial"/>
          <w:spacing w:val="-39"/>
          <w:sz w:val="26"/>
        </w:rPr>
        <w:t xml:space="preserve"> </w:t>
      </w:r>
      <w:r>
        <w:rPr>
          <w:rFonts w:ascii="Arial"/>
          <w:sz w:val="26"/>
        </w:rPr>
        <w:t>are</w:t>
      </w:r>
      <w:r>
        <w:rPr>
          <w:rFonts w:ascii="Arial"/>
          <w:spacing w:val="-40"/>
          <w:sz w:val="26"/>
        </w:rPr>
        <w:t xml:space="preserve"> </w:t>
      </w:r>
      <w:r>
        <w:rPr>
          <w:rFonts w:ascii="Arial"/>
          <w:sz w:val="26"/>
        </w:rPr>
        <w:t>needed,</w:t>
      </w:r>
      <w:r>
        <w:rPr>
          <w:rFonts w:ascii="Arial"/>
          <w:spacing w:val="-40"/>
          <w:sz w:val="26"/>
        </w:rPr>
        <w:t xml:space="preserve"> </w:t>
      </w:r>
      <w:r>
        <w:rPr>
          <w:rFonts w:ascii="Arial"/>
          <w:sz w:val="26"/>
        </w:rPr>
        <w:t>lot operators</w:t>
      </w:r>
      <w:r>
        <w:rPr>
          <w:rFonts w:ascii="Arial"/>
          <w:spacing w:val="-40"/>
          <w:sz w:val="26"/>
        </w:rPr>
        <w:t xml:space="preserve"> </w:t>
      </w:r>
      <w:r>
        <w:rPr>
          <w:rFonts w:ascii="Arial"/>
          <w:sz w:val="26"/>
        </w:rPr>
        <w:t>should</w:t>
      </w:r>
      <w:r>
        <w:rPr>
          <w:rFonts w:ascii="Arial"/>
          <w:spacing w:val="-39"/>
          <w:sz w:val="26"/>
        </w:rPr>
        <w:t xml:space="preserve"> </w:t>
      </w:r>
      <w:r>
        <w:rPr>
          <w:rFonts w:ascii="Arial"/>
          <w:sz w:val="26"/>
        </w:rPr>
        <w:t>emphasize</w:t>
      </w:r>
      <w:r>
        <w:rPr>
          <w:rFonts w:ascii="Arial"/>
          <w:spacing w:val="-38"/>
          <w:sz w:val="26"/>
        </w:rPr>
        <w:t xml:space="preserve"> </w:t>
      </w:r>
      <w:r>
        <w:rPr>
          <w:rFonts w:ascii="Arial"/>
          <w:sz w:val="26"/>
        </w:rPr>
        <w:t>the</w:t>
      </w:r>
      <w:r>
        <w:rPr>
          <w:rFonts w:ascii="Arial"/>
          <w:spacing w:val="-38"/>
          <w:sz w:val="26"/>
        </w:rPr>
        <w:t xml:space="preserve"> </w:t>
      </w:r>
      <w:r>
        <w:rPr>
          <w:rFonts w:ascii="Arial"/>
          <w:sz w:val="26"/>
        </w:rPr>
        <w:t>need</w:t>
      </w:r>
      <w:r>
        <w:rPr>
          <w:rFonts w:ascii="Arial"/>
          <w:spacing w:val="-38"/>
          <w:sz w:val="26"/>
        </w:rPr>
        <w:t xml:space="preserve"> </w:t>
      </w:r>
      <w:r>
        <w:rPr>
          <w:rFonts w:ascii="Arial"/>
          <w:sz w:val="26"/>
        </w:rPr>
        <w:t>for</w:t>
      </w:r>
      <w:r>
        <w:rPr>
          <w:rFonts w:ascii="Arial"/>
          <w:spacing w:val="-37"/>
          <w:sz w:val="26"/>
        </w:rPr>
        <w:t xml:space="preserve"> </w:t>
      </w:r>
      <w:r>
        <w:rPr>
          <w:rFonts w:ascii="Arial"/>
          <w:sz w:val="26"/>
        </w:rPr>
        <w:t>social</w:t>
      </w:r>
      <w:r>
        <w:rPr>
          <w:rFonts w:ascii="Arial"/>
          <w:spacing w:val="-39"/>
          <w:sz w:val="26"/>
        </w:rPr>
        <w:t xml:space="preserve"> </w:t>
      </w:r>
      <w:r>
        <w:rPr>
          <w:rFonts w:ascii="Arial"/>
          <w:sz w:val="26"/>
        </w:rPr>
        <w:t>distancing</w:t>
      </w:r>
      <w:r>
        <w:rPr>
          <w:rFonts w:ascii="Arial"/>
          <w:spacing w:val="-38"/>
          <w:sz w:val="26"/>
        </w:rPr>
        <w:t xml:space="preserve"> </w:t>
      </w:r>
      <w:r>
        <w:rPr>
          <w:rFonts w:ascii="Arial"/>
          <w:sz w:val="26"/>
        </w:rPr>
        <w:t>even</w:t>
      </w:r>
      <w:r>
        <w:rPr>
          <w:rFonts w:ascii="Arial"/>
          <w:spacing w:val="-39"/>
          <w:sz w:val="26"/>
        </w:rPr>
        <w:t xml:space="preserve"> </w:t>
      </w:r>
      <w:r>
        <w:rPr>
          <w:rFonts w:ascii="Arial"/>
          <w:sz w:val="26"/>
        </w:rPr>
        <w:t>in</w:t>
      </w:r>
      <w:r>
        <w:rPr>
          <w:rFonts w:ascii="Arial"/>
          <w:spacing w:val="-38"/>
          <w:sz w:val="26"/>
        </w:rPr>
        <w:t xml:space="preserve"> </w:t>
      </w:r>
      <w:r>
        <w:rPr>
          <w:rFonts w:ascii="Arial"/>
          <w:sz w:val="26"/>
        </w:rPr>
        <w:t>parking</w:t>
      </w:r>
      <w:r>
        <w:rPr>
          <w:rFonts w:ascii="Arial"/>
          <w:spacing w:val="-39"/>
          <w:sz w:val="26"/>
        </w:rPr>
        <w:t xml:space="preserve"> </w:t>
      </w:r>
      <w:r>
        <w:rPr>
          <w:rFonts w:ascii="Arial"/>
          <w:sz w:val="26"/>
        </w:rPr>
        <w:t>lots.</w:t>
      </w:r>
    </w:p>
    <w:p w:rsidR="00EF6423" w:rsidRDefault="00EF6423" w:rsidP="00EF6423">
      <w:pPr>
        <w:pStyle w:val="BodyText"/>
        <w:spacing w:before="8"/>
        <w:rPr>
          <w:rFonts w:ascii="Arial"/>
          <w:sz w:val="16"/>
        </w:rPr>
      </w:pPr>
    </w:p>
    <w:p w:rsidR="00EF6423" w:rsidRDefault="00EF6423" w:rsidP="00EF6423">
      <w:pPr>
        <w:spacing w:before="51" w:line="254" w:lineRule="auto"/>
        <w:ind w:left="979" w:right="1142"/>
        <w:rPr>
          <w:rFonts w:ascii="Arial" w:hAnsi="Arial"/>
          <w:sz w:val="26"/>
        </w:rPr>
      </w:pPr>
      <w:r>
        <w:rPr>
          <w:rFonts w:ascii="Arial" w:hAnsi="Arial"/>
          <w:b/>
          <w:color w:val="101010"/>
          <w:w w:val="95"/>
          <w:sz w:val="26"/>
          <w:shd w:val="clear" w:color="auto" w:fill="F9F9F9"/>
        </w:rPr>
        <w:t xml:space="preserve">“Virtual” Queuing for Ingress. </w:t>
      </w:r>
      <w:r>
        <w:rPr>
          <w:rFonts w:ascii="Arial" w:hAnsi="Arial"/>
          <w:color w:val="101010"/>
          <w:w w:val="95"/>
          <w:sz w:val="26"/>
          <w:shd w:val="clear" w:color="auto" w:fill="F9F9F9"/>
        </w:rPr>
        <w:t>E</w:t>
      </w:r>
      <w:r>
        <w:rPr>
          <w:rFonts w:ascii="Arial" w:hAnsi="Arial"/>
          <w:w w:val="95"/>
          <w:sz w:val="26"/>
          <w:shd w:val="clear" w:color="auto" w:fill="FFFFFF"/>
        </w:rPr>
        <w:t>vent organizers should consider ways to schedule staggered</w:t>
      </w:r>
      <w:r>
        <w:rPr>
          <w:rFonts w:ascii="Arial" w:hAnsi="Arial"/>
          <w:spacing w:val="-32"/>
          <w:w w:val="95"/>
          <w:sz w:val="26"/>
          <w:shd w:val="clear" w:color="auto" w:fill="FFFFFF"/>
        </w:rPr>
        <w:t xml:space="preserve"> </w:t>
      </w:r>
      <w:r>
        <w:rPr>
          <w:rFonts w:ascii="Arial" w:hAnsi="Arial"/>
          <w:w w:val="95"/>
          <w:sz w:val="26"/>
          <w:shd w:val="clear" w:color="auto" w:fill="FFFFFF"/>
        </w:rPr>
        <w:t>ingress</w:t>
      </w:r>
      <w:r>
        <w:rPr>
          <w:rFonts w:ascii="Arial" w:hAnsi="Arial"/>
          <w:spacing w:val="-32"/>
          <w:w w:val="95"/>
          <w:sz w:val="26"/>
          <w:shd w:val="clear" w:color="auto" w:fill="FFFFFF"/>
        </w:rPr>
        <w:t xml:space="preserve"> </w:t>
      </w:r>
      <w:r>
        <w:rPr>
          <w:rFonts w:ascii="Arial" w:hAnsi="Arial"/>
          <w:w w:val="95"/>
          <w:sz w:val="26"/>
          <w:shd w:val="clear" w:color="auto" w:fill="FFFFFF"/>
        </w:rPr>
        <w:t>in</w:t>
      </w:r>
      <w:r>
        <w:rPr>
          <w:rFonts w:ascii="Arial" w:hAnsi="Arial"/>
          <w:spacing w:val="-30"/>
          <w:w w:val="95"/>
          <w:sz w:val="26"/>
          <w:shd w:val="clear" w:color="auto" w:fill="FFFFFF"/>
        </w:rPr>
        <w:t xml:space="preserve"> </w:t>
      </w:r>
      <w:r>
        <w:rPr>
          <w:rFonts w:ascii="Arial" w:hAnsi="Arial"/>
          <w:w w:val="95"/>
          <w:sz w:val="26"/>
          <w:shd w:val="clear" w:color="auto" w:fill="FFFFFF"/>
        </w:rPr>
        <w:t>order</w:t>
      </w:r>
      <w:r>
        <w:rPr>
          <w:rFonts w:ascii="Arial" w:hAnsi="Arial"/>
          <w:spacing w:val="-31"/>
          <w:w w:val="95"/>
          <w:sz w:val="26"/>
          <w:shd w:val="clear" w:color="auto" w:fill="FFFFFF"/>
        </w:rPr>
        <w:t xml:space="preserve"> </w:t>
      </w:r>
      <w:r>
        <w:rPr>
          <w:rFonts w:ascii="Arial" w:hAnsi="Arial"/>
          <w:w w:val="95"/>
          <w:sz w:val="26"/>
          <w:shd w:val="clear" w:color="auto" w:fill="FFFFFF"/>
        </w:rPr>
        <w:t>to</w:t>
      </w:r>
      <w:r>
        <w:rPr>
          <w:rFonts w:ascii="Arial" w:hAnsi="Arial"/>
          <w:spacing w:val="-30"/>
          <w:w w:val="95"/>
          <w:sz w:val="26"/>
          <w:shd w:val="clear" w:color="auto" w:fill="FFFFFF"/>
        </w:rPr>
        <w:t xml:space="preserve"> </w:t>
      </w:r>
      <w:r>
        <w:rPr>
          <w:rFonts w:ascii="Arial" w:hAnsi="Arial"/>
          <w:w w:val="95"/>
          <w:sz w:val="26"/>
          <w:shd w:val="clear" w:color="auto" w:fill="FFFFFF"/>
        </w:rPr>
        <w:t>minimize</w:t>
      </w:r>
      <w:r>
        <w:rPr>
          <w:rFonts w:ascii="Arial" w:hAnsi="Arial"/>
          <w:spacing w:val="-31"/>
          <w:w w:val="95"/>
          <w:sz w:val="26"/>
          <w:shd w:val="clear" w:color="auto" w:fill="FFFFFF"/>
        </w:rPr>
        <w:t xml:space="preserve"> </w:t>
      </w:r>
      <w:r>
        <w:rPr>
          <w:rFonts w:ascii="Arial" w:hAnsi="Arial"/>
          <w:w w:val="95"/>
          <w:sz w:val="26"/>
          <w:shd w:val="clear" w:color="auto" w:fill="FFFFFF"/>
        </w:rPr>
        <w:t>lines</w:t>
      </w:r>
      <w:r>
        <w:rPr>
          <w:rFonts w:ascii="Arial" w:hAnsi="Arial"/>
          <w:spacing w:val="-32"/>
          <w:w w:val="95"/>
          <w:sz w:val="26"/>
          <w:shd w:val="clear" w:color="auto" w:fill="FFFFFF"/>
        </w:rPr>
        <w:t xml:space="preserve"> </w:t>
      </w:r>
      <w:r>
        <w:rPr>
          <w:rFonts w:ascii="Arial" w:hAnsi="Arial"/>
          <w:w w:val="95"/>
          <w:sz w:val="26"/>
          <w:shd w:val="clear" w:color="auto" w:fill="FFFFFF"/>
        </w:rPr>
        <w:t>for</w:t>
      </w:r>
      <w:r>
        <w:rPr>
          <w:rFonts w:ascii="Arial" w:hAnsi="Arial"/>
          <w:spacing w:val="-31"/>
          <w:w w:val="95"/>
          <w:sz w:val="26"/>
          <w:shd w:val="clear" w:color="auto" w:fill="FFFFFF"/>
        </w:rPr>
        <w:t xml:space="preserve"> </w:t>
      </w:r>
      <w:r>
        <w:rPr>
          <w:rFonts w:ascii="Arial" w:hAnsi="Arial"/>
          <w:w w:val="95"/>
          <w:sz w:val="26"/>
          <w:shd w:val="clear" w:color="auto" w:fill="FFFFFF"/>
        </w:rPr>
        <w:t>wanding,</w:t>
      </w:r>
      <w:r>
        <w:rPr>
          <w:rFonts w:ascii="Arial" w:hAnsi="Arial"/>
          <w:spacing w:val="-32"/>
          <w:w w:val="95"/>
          <w:sz w:val="26"/>
          <w:shd w:val="clear" w:color="auto" w:fill="FFFFFF"/>
        </w:rPr>
        <w:t xml:space="preserve"> </w:t>
      </w:r>
      <w:r>
        <w:rPr>
          <w:rFonts w:ascii="Arial" w:hAnsi="Arial"/>
          <w:w w:val="95"/>
          <w:sz w:val="26"/>
          <w:shd w:val="clear" w:color="auto" w:fill="FFFFFF"/>
        </w:rPr>
        <w:t>bag</w:t>
      </w:r>
      <w:r>
        <w:rPr>
          <w:rFonts w:ascii="Arial" w:hAnsi="Arial"/>
          <w:spacing w:val="-32"/>
          <w:w w:val="95"/>
          <w:sz w:val="26"/>
          <w:shd w:val="clear" w:color="auto" w:fill="FFFFFF"/>
        </w:rPr>
        <w:t xml:space="preserve"> </w:t>
      </w:r>
      <w:r>
        <w:rPr>
          <w:rFonts w:ascii="Arial" w:hAnsi="Arial"/>
          <w:w w:val="95"/>
          <w:sz w:val="26"/>
          <w:shd w:val="clear" w:color="auto" w:fill="FFFFFF"/>
        </w:rPr>
        <w:t>check,</w:t>
      </w:r>
      <w:r>
        <w:rPr>
          <w:rFonts w:ascii="Arial" w:hAnsi="Arial"/>
          <w:spacing w:val="-30"/>
          <w:w w:val="95"/>
          <w:sz w:val="26"/>
          <w:shd w:val="clear" w:color="auto" w:fill="FFFFFF"/>
        </w:rPr>
        <w:t xml:space="preserve"> </w:t>
      </w:r>
      <w:r>
        <w:rPr>
          <w:rFonts w:ascii="Arial" w:hAnsi="Arial"/>
          <w:w w:val="95"/>
          <w:sz w:val="26"/>
          <w:shd w:val="clear" w:color="auto" w:fill="FFFFFF"/>
        </w:rPr>
        <w:t>and</w:t>
      </w:r>
      <w:r>
        <w:rPr>
          <w:rFonts w:ascii="Arial" w:hAnsi="Arial"/>
          <w:spacing w:val="-32"/>
          <w:w w:val="95"/>
          <w:sz w:val="26"/>
          <w:shd w:val="clear" w:color="auto" w:fill="FFFFFF"/>
        </w:rPr>
        <w:t xml:space="preserve"> </w:t>
      </w:r>
      <w:r>
        <w:rPr>
          <w:rFonts w:ascii="Arial" w:hAnsi="Arial"/>
          <w:w w:val="95"/>
          <w:sz w:val="26"/>
          <w:shd w:val="clear" w:color="auto" w:fill="FFFFFF"/>
        </w:rPr>
        <w:t>ticket</w:t>
      </w:r>
      <w:r>
        <w:rPr>
          <w:rFonts w:ascii="Arial" w:hAnsi="Arial"/>
          <w:spacing w:val="-30"/>
          <w:w w:val="95"/>
          <w:sz w:val="26"/>
          <w:shd w:val="clear" w:color="auto" w:fill="FFFFFF"/>
        </w:rPr>
        <w:t xml:space="preserve"> </w:t>
      </w:r>
      <w:r>
        <w:rPr>
          <w:rFonts w:ascii="Arial" w:hAnsi="Arial"/>
          <w:w w:val="95"/>
          <w:sz w:val="26"/>
          <w:shd w:val="clear" w:color="auto" w:fill="FFFFFF"/>
        </w:rPr>
        <w:t xml:space="preserve">scanning. </w:t>
      </w:r>
      <w:r>
        <w:rPr>
          <w:rFonts w:ascii="Arial" w:hAnsi="Arial"/>
          <w:sz w:val="26"/>
          <w:shd w:val="clear" w:color="auto" w:fill="FFFFFF"/>
        </w:rPr>
        <w:t>V</w:t>
      </w:r>
      <w:r>
        <w:rPr>
          <w:rFonts w:ascii="Arial" w:hAnsi="Arial"/>
          <w:color w:val="101010"/>
          <w:sz w:val="26"/>
          <w:shd w:val="clear" w:color="auto" w:fill="F9F9F9"/>
        </w:rPr>
        <w:t>irtual</w:t>
      </w:r>
      <w:r>
        <w:rPr>
          <w:rFonts w:ascii="Arial" w:hAnsi="Arial"/>
          <w:color w:val="101010"/>
          <w:spacing w:val="-41"/>
          <w:sz w:val="26"/>
          <w:shd w:val="clear" w:color="auto" w:fill="F9F9F9"/>
        </w:rPr>
        <w:t xml:space="preserve"> </w:t>
      </w:r>
      <w:r>
        <w:rPr>
          <w:rFonts w:ascii="Arial" w:hAnsi="Arial"/>
          <w:color w:val="101010"/>
          <w:sz w:val="26"/>
          <w:shd w:val="clear" w:color="auto" w:fill="F9F9F9"/>
        </w:rPr>
        <w:t>queuing</w:t>
      </w:r>
      <w:r>
        <w:rPr>
          <w:rFonts w:ascii="Arial" w:hAnsi="Arial"/>
          <w:color w:val="101010"/>
          <w:spacing w:val="-40"/>
          <w:sz w:val="26"/>
          <w:shd w:val="clear" w:color="auto" w:fill="F9F9F9"/>
        </w:rPr>
        <w:t xml:space="preserve"> </w:t>
      </w:r>
      <w:r>
        <w:rPr>
          <w:rFonts w:ascii="Arial" w:hAnsi="Arial"/>
          <w:color w:val="101010"/>
          <w:sz w:val="26"/>
          <w:shd w:val="clear" w:color="auto" w:fill="F9F9F9"/>
        </w:rPr>
        <w:t>is</w:t>
      </w:r>
      <w:r>
        <w:rPr>
          <w:rFonts w:ascii="Arial" w:hAnsi="Arial"/>
          <w:color w:val="101010"/>
          <w:spacing w:val="-41"/>
          <w:sz w:val="26"/>
          <w:shd w:val="clear" w:color="auto" w:fill="F9F9F9"/>
        </w:rPr>
        <w:t xml:space="preserve"> </w:t>
      </w:r>
      <w:r>
        <w:rPr>
          <w:rFonts w:ascii="Arial" w:hAnsi="Arial"/>
          <w:color w:val="101010"/>
          <w:sz w:val="26"/>
          <w:shd w:val="clear" w:color="auto" w:fill="F9F9F9"/>
        </w:rPr>
        <w:t>a</w:t>
      </w:r>
      <w:r>
        <w:rPr>
          <w:rFonts w:ascii="Arial" w:hAnsi="Arial"/>
          <w:color w:val="101010"/>
          <w:spacing w:val="-38"/>
          <w:sz w:val="26"/>
          <w:shd w:val="clear" w:color="auto" w:fill="F9F9F9"/>
        </w:rPr>
        <w:t xml:space="preserve"> </w:t>
      </w:r>
      <w:r>
        <w:rPr>
          <w:rFonts w:ascii="Arial" w:hAnsi="Arial"/>
          <w:color w:val="101010"/>
          <w:sz w:val="26"/>
          <w:shd w:val="clear" w:color="auto" w:fill="F9F9F9"/>
        </w:rPr>
        <w:t>modern</w:t>
      </w:r>
      <w:r>
        <w:rPr>
          <w:rFonts w:ascii="Arial" w:hAnsi="Arial"/>
          <w:color w:val="101010"/>
          <w:spacing w:val="-41"/>
          <w:sz w:val="26"/>
          <w:shd w:val="clear" w:color="auto" w:fill="F9F9F9"/>
        </w:rPr>
        <w:t xml:space="preserve"> </w:t>
      </w:r>
      <w:r>
        <w:rPr>
          <w:rFonts w:ascii="Arial" w:hAnsi="Arial"/>
          <w:color w:val="101010"/>
          <w:sz w:val="26"/>
          <w:shd w:val="clear" w:color="auto" w:fill="F9F9F9"/>
        </w:rPr>
        <w:t>version</w:t>
      </w:r>
      <w:r>
        <w:rPr>
          <w:rFonts w:ascii="Arial" w:hAnsi="Arial"/>
          <w:color w:val="101010"/>
          <w:spacing w:val="-40"/>
          <w:sz w:val="26"/>
          <w:shd w:val="clear" w:color="auto" w:fill="F9F9F9"/>
        </w:rPr>
        <w:t xml:space="preserve"> </w:t>
      </w:r>
      <w:r>
        <w:rPr>
          <w:rFonts w:ascii="Arial" w:hAnsi="Arial"/>
          <w:color w:val="101010"/>
          <w:sz w:val="26"/>
          <w:shd w:val="clear" w:color="auto" w:fill="F9F9F9"/>
        </w:rPr>
        <w:t>of</w:t>
      </w:r>
      <w:r>
        <w:rPr>
          <w:rFonts w:ascii="Arial" w:hAnsi="Arial"/>
          <w:color w:val="101010"/>
          <w:spacing w:val="-40"/>
          <w:sz w:val="26"/>
          <w:shd w:val="clear" w:color="auto" w:fill="F9F9F9"/>
        </w:rPr>
        <w:t xml:space="preserve"> </w:t>
      </w:r>
      <w:r>
        <w:rPr>
          <w:rFonts w:ascii="Arial" w:hAnsi="Arial"/>
          <w:color w:val="101010"/>
          <w:sz w:val="26"/>
          <w:shd w:val="clear" w:color="auto" w:fill="F9F9F9"/>
        </w:rPr>
        <w:t>the</w:t>
      </w:r>
      <w:r>
        <w:rPr>
          <w:rFonts w:ascii="Arial" w:hAnsi="Arial"/>
          <w:color w:val="101010"/>
          <w:spacing w:val="-38"/>
          <w:sz w:val="26"/>
          <w:shd w:val="clear" w:color="auto" w:fill="F9F9F9"/>
        </w:rPr>
        <w:t xml:space="preserve"> </w:t>
      </w:r>
      <w:r>
        <w:rPr>
          <w:rFonts w:ascii="Arial" w:hAnsi="Arial"/>
          <w:color w:val="101010"/>
          <w:sz w:val="26"/>
          <w:shd w:val="clear" w:color="auto" w:fill="F9F9F9"/>
        </w:rPr>
        <w:t>familiar</w:t>
      </w:r>
      <w:r>
        <w:rPr>
          <w:rFonts w:ascii="Arial" w:hAnsi="Arial"/>
          <w:color w:val="101010"/>
          <w:spacing w:val="-40"/>
          <w:sz w:val="26"/>
          <w:shd w:val="clear" w:color="auto" w:fill="F9F9F9"/>
        </w:rPr>
        <w:t xml:space="preserve"> </w:t>
      </w:r>
      <w:r>
        <w:rPr>
          <w:rFonts w:ascii="Arial" w:hAnsi="Arial"/>
          <w:color w:val="101010"/>
          <w:sz w:val="26"/>
          <w:shd w:val="clear" w:color="auto" w:fill="F9F9F9"/>
        </w:rPr>
        <w:t>concept</w:t>
      </w:r>
      <w:r>
        <w:rPr>
          <w:rFonts w:ascii="Arial" w:hAnsi="Arial"/>
          <w:color w:val="101010"/>
          <w:spacing w:val="-40"/>
          <w:sz w:val="26"/>
          <w:shd w:val="clear" w:color="auto" w:fill="F9F9F9"/>
        </w:rPr>
        <w:t xml:space="preserve"> </w:t>
      </w:r>
      <w:r>
        <w:rPr>
          <w:rFonts w:ascii="Arial" w:hAnsi="Arial"/>
          <w:color w:val="101010"/>
          <w:sz w:val="26"/>
          <w:shd w:val="clear" w:color="auto" w:fill="F9F9F9"/>
        </w:rPr>
        <w:t>of</w:t>
      </w:r>
      <w:r>
        <w:rPr>
          <w:rFonts w:ascii="Arial" w:hAnsi="Arial"/>
          <w:color w:val="101010"/>
          <w:spacing w:val="-40"/>
          <w:sz w:val="26"/>
          <w:shd w:val="clear" w:color="auto" w:fill="F9F9F9"/>
        </w:rPr>
        <w:t xml:space="preserve"> </w:t>
      </w:r>
      <w:r>
        <w:rPr>
          <w:rFonts w:ascii="Arial" w:hAnsi="Arial"/>
          <w:color w:val="101010"/>
          <w:sz w:val="26"/>
          <w:shd w:val="clear" w:color="auto" w:fill="F9F9F9"/>
        </w:rPr>
        <w:t>metered</w:t>
      </w:r>
      <w:r>
        <w:rPr>
          <w:rFonts w:ascii="Arial" w:hAnsi="Arial"/>
          <w:color w:val="101010"/>
          <w:spacing w:val="-40"/>
          <w:sz w:val="26"/>
          <w:shd w:val="clear" w:color="auto" w:fill="F9F9F9"/>
        </w:rPr>
        <w:t xml:space="preserve"> </w:t>
      </w:r>
      <w:r>
        <w:rPr>
          <w:rFonts w:ascii="Arial" w:hAnsi="Arial"/>
          <w:color w:val="101010"/>
          <w:sz w:val="26"/>
          <w:shd w:val="clear" w:color="auto" w:fill="F9F9F9"/>
        </w:rPr>
        <w:t>access</w:t>
      </w:r>
      <w:r>
        <w:rPr>
          <w:rFonts w:ascii="Arial" w:hAnsi="Arial"/>
          <w:color w:val="101010"/>
          <w:spacing w:val="-41"/>
          <w:sz w:val="26"/>
          <w:shd w:val="clear" w:color="auto" w:fill="F9F9F9"/>
        </w:rPr>
        <w:t xml:space="preserve"> </w:t>
      </w:r>
      <w:r>
        <w:rPr>
          <w:rFonts w:ascii="Arial" w:hAnsi="Arial"/>
          <w:color w:val="101010"/>
          <w:sz w:val="26"/>
          <w:shd w:val="clear" w:color="auto" w:fill="F9F9F9"/>
        </w:rPr>
        <w:t>to</w:t>
      </w:r>
      <w:r>
        <w:rPr>
          <w:rFonts w:ascii="Arial" w:hAnsi="Arial"/>
          <w:color w:val="101010"/>
          <w:spacing w:val="-39"/>
          <w:sz w:val="26"/>
          <w:shd w:val="clear" w:color="auto" w:fill="F9F9F9"/>
        </w:rPr>
        <w:t xml:space="preserve"> </w:t>
      </w:r>
      <w:r>
        <w:rPr>
          <w:rFonts w:ascii="Arial" w:hAnsi="Arial"/>
          <w:color w:val="101010"/>
          <w:sz w:val="26"/>
          <w:shd w:val="clear" w:color="auto" w:fill="F9F9F9"/>
        </w:rPr>
        <w:t>the</w:t>
      </w:r>
      <w:r>
        <w:rPr>
          <w:rFonts w:ascii="Arial" w:hAnsi="Arial"/>
          <w:color w:val="101010"/>
          <w:sz w:val="26"/>
          <w:shd w:val="clear" w:color="auto" w:fill="FFFFFF"/>
        </w:rPr>
        <w:t xml:space="preserve"> </w:t>
      </w:r>
      <w:r>
        <w:rPr>
          <w:rFonts w:ascii="Arial" w:hAnsi="Arial"/>
          <w:color w:val="101010"/>
          <w:sz w:val="26"/>
          <w:shd w:val="clear" w:color="auto" w:fill="F9F9F9"/>
        </w:rPr>
        <w:t>front</w:t>
      </w:r>
      <w:r>
        <w:rPr>
          <w:rFonts w:ascii="Arial" w:hAnsi="Arial"/>
          <w:color w:val="101010"/>
          <w:spacing w:val="-48"/>
          <w:sz w:val="26"/>
          <w:shd w:val="clear" w:color="auto" w:fill="F9F9F9"/>
        </w:rPr>
        <w:t xml:space="preserve"> </w:t>
      </w:r>
      <w:r>
        <w:rPr>
          <w:rFonts w:ascii="Arial" w:hAnsi="Arial"/>
          <w:color w:val="101010"/>
          <w:sz w:val="26"/>
          <w:shd w:val="clear" w:color="auto" w:fill="F9F9F9"/>
        </w:rPr>
        <w:t>of</w:t>
      </w:r>
      <w:r>
        <w:rPr>
          <w:rFonts w:ascii="Arial" w:hAnsi="Arial"/>
          <w:color w:val="101010"/>
          <w:spacing w:val="-46"/>
          <w:sz w:val="26"/>
          <w:shd w:val="clear" w:color="auto" w:fill="F9F9F9"/>
        </w:rPr>
        <w:t xml:space="preserve"> </w:t>
      </w:r>
      <w:r>
        <w:rPr>
          <w:rFonts w:ascii="Arial" w:hAnsi="Arial"/>
          <w:color w:val="101010"/>
          <w:sz w:val="26"/>
          <w:shd w:val="clear" w:color="auto" w:fill="F9F9F9"/>
        </w:rPr>
        <w:t>a</w:t>
      </w:r>
      <w:r>
        <w:rPr>
          <w:rFonts w:ascii="Arial" w:hAnsi="Arial"/>
          <w:color w:val="101010"/>
          <w:spacing w:val="-46"/>
          <w:sz w:val="26"/>
          <w:shd w:val="clear" w:color="auto" w:fill="F9F9F9"/>
        </w:rPr>
        <w:t xml:space="preserve"> </w:t>
      </w:r>
      <w:r>
        <w:rPr>
          <w:rFonts w:ascii="Arial" w:hAnsi="Arial"/>
          <w:color w:val="101010"/>
          <w:sz w:val="26"/>
          <w:shd w:val="clear" w:color="auto" w:fill="F9F9F9"/>
        </w:rPr>
        <w:t>line.</w:t>
      </w:r>
      <w:r>
        <w:rPr>
          <w:rFonts w:ascii="Arial" w:hAnsi="Arial"/>
          <w:color w:val="101010"/>
          <w:spacing w:val="-20"/>
          <w:sz w:val="26"/>
          <w:shd w:val="clear" w:color="auto" w:fill="F9F9F9"/>
        </w:rPr>
        <w:t xml:space="preserve"> </w:t>
      </w:r>
      <w:r>
        <w:rPr>
          <w:rFonts w:ascii="Arial" w:hAnsi="Arial"/>
          <w:sz w:val="26"/>
          <w:shd w:val="clear" w:color="auto" w:fill="FFFFFF"/>
        </w:rPr>
        <w:t>Consider</w:t>
      </w:r>
      <w:r>
        <w:rPr>
          <w:rFonts w:ascii="Arial" w:hAnsi="Arial"/>
          <w:spacing w:val="-46"/>
          <w:sz w:val="26"/>
          <w:shd w:val="clear" w:color="auto" w:fill="FFFFFF"/>
        </w:rPr>
        <w:t xml:space="preserve"> </w:t>
      </w:r>
      <w:r>
        <w:rPr>
          <w:rFonts w:ascii="Arial" w:hAnsi="Arial"/>
          <w:sz w:val="26"/>
          <w:shd w:val="clear" w:color="auto" w:fill="FFFFFF"/>
        </w:rPr>
        <w:t>the</w:t>
      </w:r>
      <w:r>
        <w:rPr>
          <w:rFonts w:ascii="Arial" w:hAnsi="Arial"/>
          <w:spacing w:val="-46"/>
          <w:sz w:val="26"/>
          <w:shd w:val="clear" w:color="auto" w:fill="FFFFFF"/>
        </w:rPr>
        <w:t xml:space="preserve"> </w:t>
      </w:r>
      <w:r>
        <w:rPr>
          <w:rFonts w:ascii="Arial" w:hAnsi="Arial"/>
          <w:sz w:val="26"/>
          <w:shd w:val="clear" w:color="auto" w:fill="FFFFFF"/>
        </w:rPr>
        <w:t>following</w:t>
      </w:r>
      <w:r>
        <w:rPr>
          <w:rFonts w:ascii="Arial" w:hAnsi="Arial"/>
          <w:spacing w:val="-45"/>
          <w:sz w:val="26"/>
          <w:shd w:val="clear" w:color="auto" w:fill="FFFFFF"/>
        </w:rPr>
        <w:t xml:space="preserve"> </w:t>
      </w:r>
      <w:r>
        <w:rPr>
          <w:rFonts w:ascii="Arial" w:hAnsi="Arial"/>
          <w:sz w:val="26"/>
          <w:shd w:val="clear" w:color="auto" w:fill="FFFFFF"/>
        </w:rPr>
        <w:t>to</w:t>
      </w:r>
      <w:r>
        <w:rPr>
          <w:rFonts w:ascii="Arial" w:hAnsi="Arial"/>
          <w:spacing w:val="-46"/>
          <w:sz w:val="26"/>
          <w:shd w:val="clear" w:color="auto" w:fill="FFFFFF"/>
        </w:rPr>
        <w:t xml:space="preserve"> </w:t>
      </w:r>
      <w:r>
        <w:rPr>
          <w:rFonts w:ascii="Arial" w:hAnsi="Arial"/>
          <w:sz w:val="26"/>
          <w:shd w:val="clear" w:color="auto" w:fill="FFFFFF"/>
        </w:rPr>
        <w:t>spread</w:t>
      </w:r>
      <w:r>
        <w:rPr>
          <w:rFonts w:ascii="Arial" w:hAnsi="Arial"/>
          <w:spacing w:val="-46"/>
          <w:sz w:val="26"/>
          <w:shd w:val="clear" w:color="auto" w:fill="FFFFFF"/>
        </w:rPr>
        <w:t xml:space="preserve"> </w:t>
      </w:r>
      <w:r>
        <w:rPr>
          <w:rFonts w:ascii="Arial" w:hAnsi="Arial"/>
          <w:sz w:val="26"/>
          <w:shd w:val="clear" w:color="auto" w:fill="FFFFFF"/>
        </w:rPr>
        <w:t>arrival</w:t>
      </w:r>
      <w:r>
        <w:rPr>
          <w:rFonts w:ascii="Arial" w:hAnsi="Arial"/>
          <w:spacing w:val="-47"/>
          <w:sz w:val="26"/>
          <w:shd w:val="clear" w:color="auto" w:fill="FFFFFF"/>
        </w:rPr>
        <w:t xml:space="preserve"> </w:t>
      </w:r>
      <w:r>
        <w:rPr>
          <w:rFonts w:ascii="Arial" w:hAnsi="Arial"/>
          <w:sz w:val="26"/>
          <w:shd w:val="clear" w:color="auto" w:fill="FFFFFF"/>
        </w:rPr>
        <w:t>time</w:t>
      </w:r>
      <w:r>
        <w:rPr>
          <w:rFonts w:ascii="Arial" w:hAnsi="Arial"/>
          <w:spacing w:val="-46"/>
          <w:sz w:val="26"/>
          <w:shd w:val="clear" w:color="auto" w:fill="FFFFFF"/>
        </w:rPr>
        <w:t xml:space="preserve"> </w:t>
      </w:r>
      <w:r>
        <w:rPr>
          <w:rFonts w:ascii="Arial" w:hAnsi="Arial"/>
          <w:sz w:val="26"/>
          <w:shd w:val="clear" w:color="auto" w:fill="FFFFFF"/>
        </w:rPr>
        <w:t>and</w:t>
      </w:r>
      <w:r>
        <w:rPr>
          <w:rFonts w:ascii="Arial" w:hAnsi="Arial"/>
          <w:spacing w:val="-45"/>
          <w:sz w:val="26"/>
          <w:shd w:val="clear" w:color="auto" w:fill="FFFFFF"/>
        </w:rPr>
        <w:t xml:space="preserve"> </w:t>
      </w:r>
      <w:r>
        <w:rPr>
          <w:rFonts w:ascii="Arial" w:hAnsi="Arial"/>
          <w:sz w:val="26"/>
          <w:shd w:val="clear" w:color="auto" w:fill="FFFFFF"/>
        </w:rPr>
        <w:t>manage</w:t>
      </w:r>
      <w:r>
        <w:rPr>
          <w:rFonts w:ascii="Arial" w:hAnsi="Arial"/>
          <w:spacing w:val="-47"/>
          <w:sz w:val="26"/>
          <w:shd w:val="clear" w:color="auto" w:fill="FFFFFF"/>
        </w:rPr>
        <w:t xml:space="preserve"> </w:t>
      </w:r>
      <w:r>
        <w:rPr>
          <w:rFonts w:ascii="Arial" w:hAnsi="Arial"/>
          <w:sz w:val="26"/>
          <w:shd w:val="clear" w:color="auto" w:fill="FFFFFF"/>
        </w:rPr>
        <w:t>demand</w:t>
      </w:r>
      <w:r>
        <w:rPr>
          <w:rFonts w:ascii="Arial" w:hAnsi="Arial"/>
          <w:spacing w:val="-46"/>
          <w:sz w:val="26"/>
          <w:shd w:val="clear" w:color="auto" w:fill="FFFFFF"/>
        </w:rPr>
        <w:t xml:space="preserve"> </w:t>
      </w:r>
      <w:r>
        <w:rPr>
          <w:rFonts w:ascii="Arial" w:hAnsi="Arial"/>
          <w:sz w:val="26"/>
          <w:shd w:val="clear" w:color="auto" w:fill="FFFFFF"/>
        </w:rPr>
        <w:t>at</w:t>
      </w:r>
      <w:r>
        <w:rPr>
          <w:rFonts w:ascii="Arial" w:hAnsi="Arial"/>
          <w:spacing w:val="-45"/>
          <w:sz w:val="26"/>
          <w:shd w:val="clear" w:color="auto" w:fill="FFFFFF"/>
        </w:rPr>
        <w:t xml:space="preserve"> </w:t>
      </w:r>
      <w:r>
        <w:rPr>
          <w:rFonts w:ascii="Arial" w:hAnsi="Arial"/>
          <w:sz w:val="26"/>
          <w:shd w:val="clear" w:color="auto" w:fill="FFFFFF"/>
        </w:rPr>
        <w:t>the entrance.</w:t>
      </w:r>
    </w:p>
    <w:p w:rsidR="00EF6423" w:rsidRDefault="00EF6423" w:rsidP="00EF6423">
      <w:pPr>
        <w:pStyle w:val="ListParagraph"/>
        <w:numPr>
          <w:ilvl w:val="1"/>
          <w:numId w:val="151"/>
        </w:numPr>
        <w:tabs>
          <w:tab w:val="left" w:pos="1700"/>
        </w:tabs>
        <w:spacing w:before="2"/>
        <w:ind w:left="1700" w:hanging="360"/>
        <w:rPr>
          <w:rFonts w:ascii="Wingdings" w:hAnsi="Wingdings"/>
          <w:color w:val="101010"/>
          <w:sz w:val="26"/>
        </w:rPr>
      </w:pPr>
      <w:r>
        <w:rPr>
          <w:rFonts w:ascii="Arial" w:hAnsi="Arial"/>
          <w:sz w:val="21"/>
        </w:rPr>
        <w:t>E</w:t>
      </w:r>
      <w:r>
        <w:rPr>
          <w:rFonts w:ascii="Arial" w:hAnsi="Arial"/>
          <w:color w:val="101010"/>
          <w:sz w:val="26"/>
          <w:shd w:val="clear" w:color="auto" w:fill="F9F9F9"/>
        </w:rPr>
        <w:t>vents</w:t>
      </w:r>
      <w:r>
        <w:rPr>
          <w:rFonts w:ascii="Arial" w:hAnsi="Arial"/>
          <w:color w:val="101010"/>
          <w:spacing w:val="-25"/>
          <w:sz w:val="26"/>
          <w:shd w:val="clear" w:color="auto" w:fill="FFFFFF"/>
        </w:rPr>
        <w:t xml:space="preserve"> </w:t>
      </w:r>
      <w:r>
        <w:rPr>
          <w:rFonts w:ascii="Arial" w:hAnsi="Arial"/>
          <w:color w:val="101010"/>
          <w:sz w:val="26"/>
          <w:shd w:val="clear" w:color="auto" w:fill="F9F9F9"/>
        </w:rPr>
        <w:t>with</w:t>
      </w:r>
      <w:r>
        <w:rPr>
          <w:rFonts w:ascii="Arial" w:hAnsi="Arial"/>
          <w:color w:val="101010"/>
          <w:spacing w:val="-23"/>
          <w:sz w:val="26"/>
          <w:shd w:val="clear" w:color="auto" w:fill="FFFFFF"/>
        </w:rPr>
        <w:t xml:space="preserve"> </w:t>
      </w:r>
      <w:r>
        <w:rPr>
          <w:rFonts w:ascii="Arial" w:hAnsi="Arial"/>
          <w:color w:val="101010"/>
          <w:sz w:val="26"/>
          <w:shd w:val="clear" w:color="auto" w:fill="F9F9F9"/>
        </w:rPr>
        <w:t>a</w:t>
      </w:r>
      <w:r>
        <w:rPr>
          <w:rFonts w:ascii="Arial" w:hAnsi="Arial"/>
          <w:color w:val="101010"/>
          <w:spacing w:val="-21"/>
          <w:sz w:val="26"/>
          <w:shd w:val="clear" w:color="auto" w:fill="FFFFFF"/>
        </w:rPr>
        <w:t xml:space="preserve"> </w:t>
      </w:r>
      <w:r>
        <w:rPr>
          <w:rFonts w:ascii="Arial" w:hAnsi="Arial"/>
          <w:color w:val="101010"/>
          <w:sz w:val="26"/>
          <w:shd w:val="clear" w:color="auto" w:fill="F9F9F9"/>
        </w:rPr>
        <w:t>specific</w:t>
      </w:r>
      <w:r>
        <w:rPr>
          <w:rFonts w:ascii="Arial" w:hAnsi="Arial"/>
          <w:color w:val="101010"/>
          <w:spacing w:val="-22"/>
          <w:sz w:val="26"/>
          <w:shd w:val="clear" w:color="auto" w:fill="FFFFFF"/>
        </w:rPr>
        <w:t xml:space="preserve"> </w:t>
      </w:r>
      <w:r>
        <w:rPr>
          <w:rFonts w:ascii="Arial" w:hAnsi="Arial"/>
          <w:color w:val="101010"/>
          <w:sz w:val="26"/>
          <w:shd w:val="clear" w:color="auto" w:fill="F9F9F9"/>
        </w:rPr>
        <w:t>start</w:t>
      </w:r>
      <w:r>
        <w:rPr>
          <w:rFonts w:ascii="Arial" w:hAnsi="Arial"/>
          <w:color w:val="101010"/>
          <w:spacing w:val="-25"/>
          <w:sz w:val="26"/>
          <w:shd w:val="clear" w:color="auto" w:fill="FFFFFF"/>
        </w:rPr>
        <w:t xml:space="preserve"> </w:t>
      </w:r>
      <w:r>
        <w:rPr>
          <w:rFonts w:ascii="Arial" w:hAnsi="Arial"/>
          <w:color w:val="101010"/>
          <w:sz w:val="26"/>
          <w:shd w:val="clear" w:color="auto" w:fill="F9F9F9"/>
        </w:rPr>
        <w:t>time</w:t>
      </w:r>
      <w:r>
        <w:rPr>
          <w:rFonts w:ascii="Arial" w:hAnsi="Arial"/>
          <w:color w:val="101010"/>
          <w:spacing w:val="-20"/>
          <w:sz w:val="26"/>
          <w:shd w:val="clear" w:color="auto" w:fill="FFFFFF"/>
        </w:rPr>
        <w:t xml:space="preserve"> </w:t>
      </w:r>
      <w:r>
        <w:rPr>
          <w:rFonts w:ascii="Arial" w:hAnsi="Arial"/>
          <w:color w:val="101010"/>
          <w:sz w:val="26"/>
          <w:shd w:val="clear" w:color="auto" w:fill="F9F9F9"/>
        </w:rPr>
        <w:t>could</w:t>
      </w:r>
      <w:r>
        <w:rPr>
          <w:rFonts w:ascii="Arial" w:hAnsi="Arial"/>
          <w:color w:val="101010"/>
          <w:spacing w:val="-23"/>
          <w:sz w:val="26"/>
          <w:shd w:val="clear" w:color="auto" w:fill="FFFFFF"/>
        </w:rPr>
        <w:t xml:space="preserve"> </w:t>
      </w:r>
      <w:r>
        <w:rPr>
          <w:rFonts w:ascii="Arial" w:hAnsi="Arial"/>
          <w:color w:val="101010"/>
          <w:sz w:val="26"/>
          <w:shd w:val="clear" w:color="auto" w:fill="F9F9F9"/>
        </w:rPr>
        <w:t>schedule</w:t>
      </w:r>
      <w:r>
        <w:rPr>
          <w:rFonts w:ascii="Arial" w:hAnsi="Arial"/>
          <w:color w:val="101010"/>
          <w:spacing w:val="-23"/>
          <w:sz w:val="26"/>
          <w:shd w:val="clear" w:color="auto" w:fill="FFFFFF"/>
        </w:rPr>
        <w:t xml:space="preserve"> </w:t>
      </w:r>
      <w:r>
        <w:rPr>
          <w:rFonts w:ascii="Arial" w:hAnsi="Arial"/>
          <w:color w:val="101010"/>
          <w:sz w:val="26"/>
          <w:shd w:val="clear" w:color="auto" w:fill="F9F9F9"/>
        </w:rPr>
        <w:t>patron</w:t>
      </w:r>
      <w:r>
        <w:rPr>
          <w:rFonts w:ascii="Arial" w:hAnsi="Arial"/>
          <w:color w:val="101010"/>
          <w:spacing w:val="-23"/>
          <w:sz w:val="26"/>
          <w:shd w:val="clear" w:color="auto" w:fill="FFFFFF"/>
        </w:rPr>
        <w:t xml:space="preserve"> </w:t>
      </w:r>
      <w:r>
        <w:rPr>
          <w:rFonts w:ascii="Arial" w:hAnsi="Arial"/>
          <w:color w:val="101010"/>
          <w:sz w:val="26"/>
          <w:shd w:val="clear" w:color="auto" w:fill="F9F9F9"/>
        </w:rPr>
        <w:t>arrival</w:t>
      </w:r>
      <w:r>
        <w:rPr>
          <w:rFonts w:ascii="Arial" w:hAnsi="Arial"/>
          <w:color w:val="101010"/>
          <w:spacing w:val="-23"/>
          <w:sz w:val="26"/>
          <w:shd w:val="clear" w:color="auto" w:fill="FFFFFF"/>
        </w:rPr>
        <w:t xml:space="preserve"> </w:t>
      </w:r>
      <w:r>
        <w:rPr>
          <w:rFonts w:ascii="Arial" w:hAnsi="Arial"/>
          <w:color w:val="101010"/>
          <w:sz w:val="26"/>
          <w:shd w:val="clear" w:color="auto" w:fill="F9F9F9"/>
        </w:rPr>
        <w:t>times.</w:t>
      </w:r>
    </w:p>
    <w:p w:rsidR="00EF6423" w:rsidRDefault="00EF6423" w:rsidP="00EF6423">
      <w:pPr>
        <w:pStyle w:val="ListParagraph"/>
        <w:numPr>
          <w:ilvl w:val="1"/>
          <w:numId w:val="151"/>
        </w:numPr>
        <w:tabs>
          <w:tab w:val="left" w:pos="1701"/>
        </w:tabs>
        <w:spacing w:before="20" w:line="254" w:lineRule="auto"/>
        <w:ind w:left="1700" w:right="1256" w:hanging="360"/>
        <w:rPr>
          <w:rFonts w:ascii="Wingdings" w:hAnsi="Wingdings"/>
          <w:color w:val="101010"/>
          <w:sz w:val="26"/>
        </w:rPr>
      </w:pPr>
      <w:r>
        <w:rPr>
          <w:rFonts w:ascii="Arial" w:hAnsi="Arial"/>
          <w:color w:val="101010"/>
          <w:w w:val="95"/>
          <w:sz w:val="26"/>
          <w:shd w:val="clear" w:color="auto" w:fill="F9F9F9"/>
        </w:rPr>
        <w:t>During</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the</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ticketing</w:t>
      </w:r>
      <w:r>
        <w:rPr>
          <w:rFonts w:ascii="Arial" w:hAnsi="Arial"/>
          <w:color w:val="101010"/>
          <w:spacing w:val="-26"/>
          <w:w w:val="95"/>
          <w:sz w:val="26"/>
          <w:shd w:val="clear" w:color="auto" w:fill="FFFFFF"/>
        </w:rPr>
        <w:t xml:space="preserve"> </w:t>
      </w:r>
      <w:r>
        <w:rPr>
          <w:rFonts w:ascii="Arial" w:hAnsi="Arial"/>
          <w:color w:val="101010"/>
          <w:w w:val="95"/>
          <w:sz w:val="26"/>
          <w:shd w:val="clear" w:color="auto" w:fill="F9F9F9"/>
        </w:rPr>
        <w:t>process,</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patrons</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could</w:t>
      </w:r>
      <w:r>
        <w:rPr>
          <w:rFonts w:ascii="Arial" w:hAnsi="Arial"/>
          <w:color w:val="101010"/>
          <w:spacing w:val="-26"/>
          <w:w w:val="95"/>
          <w:sz w:val="26"/>
          <w:shd w:val="clear" w:color="auto" w:fill="FFFFFF"/>
        </w:rPr>
        <w:t xml:space="preserve"> </w:t>
      </w:r>
      <w:r>
        <w:rPr>
          <w:rFonts w:ascii="Arial" w:hAnsi="Arial"/>
          <w:color w:val="101010"/>
          <w:w w:val="95"/>
          <w:sz w:val="26"/>
          <w:shd w:val="clear" w:color="auto" w:fill="F9F9F9"/>
        </w:rPr>
        <w:t>select</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their</w:t>
      </w:r>
      <w:r>
        <w:rPr>
          <w:rFonts w:ascii="Arial" w:hAnsi="Arial"/>
          <w:color w:val="101010"/>
          <w:spacing w:val="-26"/>
          <w:w w:val="95"/>
          <w:sz w:val="26"/>
          <w:shd w:val="clear" w:color="auto" w:fill="FFFFFF"/>
        </w:rPr>
        <w:t xml:space="preserve"> </w:t>
      </w:r>
      <w:r>
        <w:rPr>
          <w:rFonts w:ascii="Arial" w:hAnsi="Arial"/>
          <w:color w:val="101010"/>
          <w:w w:val="95"/>
          <w:sz w:val="26"/>
          <w:shd w:val="clear" w:color="auto" w:fill="F9F9F9"/>
        </w:rPr>
        <w:t>ingress</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time</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and</w:t>
      </w:r>
      <w:r>
        <w:rPr>
          <w:rFonts w:ascii="Arial" w:hAnsi="Arial"/>
          <w:color w:val="101010"/>
          <w:spacing w:val="-26"/>
          <w:w w:val="95"/>
          <w:sz w:val="26"/>
          <w:shd w:val="clear" w:color="auto" w:fill="FFFFFF"/>
        </w:rPr>
        <w:t xml:space="preserve"> </w:t>
      </w:r>
      <w:r>
        <w:rPr>
          <w:rFonts w:ascii="Arial" w:hAnsi="Arial"/>
          <w:color w:val="101010"/>
          <w:w w:val="95"/>
          <w:sz w:val="26"/>
          <w:shd w:val="clear" w:color="auto" w:fill="F9F9F9"/>
        </w:rPr>
        <w:t xml:space="preserve">location, </w:t>
      </w:r>
      <w:r>
        <w:rPr>
          <w:rFonts w:ascii="Arial" w:hAnsi="Arial"/>
          <w:color w:val="101010"/>
          <w:sz w:val="26"/>
          <w:shd w:val="clear" w:color="auto" w:fill="F9F9F9"/>
        </w:rPr>
        <w:t>which</w:t>
      </w:r>
      <w:r>
        <w:rPr>
          <w:rFonts w:ascii="Arial" w:hAnsi="Arial"/>
          <w:color w:val="101010"/>
          <w:spacing w:val="-38"/>
          <w:sz w:val="26"/>
          <w:shd w:val="clear" w:color="auto" w:fill="FFFFFF"/>
        </w:rPr>
        <w:t xml:space="preserve"> </w:t>
      </w:r>
      <w:r>
        <w:rPr>
          <w:rFonts w:ascii="Arial" w:hAnsi="Arial"/>
          <w:color w:val="101010"/>
          <w:sz w:val="26"/>
          <w:shd w:val="clear" w:color="auto" w:fill="F9F9F9"/>
        </w:rPr>
        <w:t>can</w:t>
      </w:r>
      <w:r>
        <w:rPr>
          <w:rFonts w:ascii="Arial" w:hAnsi="Arial"/>
          <w:color w:val="101010"/>
          <w:spacing w:val="-37"/>
          <w:sz w:val="26"/>
          <w:shd w:val="clear" w:color="auto" w:fill="FFFFFF"/>
        </w:rPr>
        <w:t xml:space="preserve"> </w:t>
      </w:r>
      <w:r>
        <w:rPr>
          <w:rFonts w:ascii="Arial" w:hAnsi="Arial"/>
          <w:color w:val="101010"/>
          <w:sz w:val="26"/>
          <w:shd w:val="clear" w:color="auto" w:fill="F9F9F9"/>
        </w:rPr>
        <w:t>be</w:t>
      </w:r>
      <w:r>
        <w:rPr>
          <w:rFonts w:ascii="Arial" w:hAnsi="Arial"/>
          <w:color w:val="101010"/>
          <w:spacing w:val="-36"/>
          <w:sz w:val="26"/>
          <w:shd w:val="clear" w:color="auto" w:fill="FFFFFF"/>
        </w:rPr>
        <w:t xml:space="preserve"> </w:t>
      </w:r>
      <w:r>
        <w:rPr>
          <w:rFonts w:ascii="Arial" w:hAnsi="Arial"/>
          <w:color w:val="101010"/>
          <w:sz w:val="26"/>
          <w:shd w:val="clear" w:color="auto" w:fill="F9F9F9"/>
        </w:rPr>
        <w:t>coordinated</w:t>
      </w:r>
      <w:r>
        <w:rPr>
          <w:rFonts w:ascii="Arial" w:hAnsi="Arial"/>
          <w:color w:val="101010"/>
          <w:spacing w:val="-37"/>
          <w:sz w:val="26"/>
          <w:shd w:val="clear" w:color="auto" w:fill="FFFFFF"/>
        </w:rPr>
        <w:t xml:space="preserve"> </w:t>
      </w:r>
      <w:r>
        <w:rPr>
          <w:rFonts w:ascii="Arial" w:hAnsi="Arial"/>
          <w:color w:val="101010"/>
          <w:sz w:val="26"/>
          <w:shd w:val="clear" w:color="auto" w:fill="F9F9F9"/>
        </w:rPr>
        <w:t>with</w:t>
      </w:r>
      <w:r>
        <w:rPr>
          <w:rFonts w:ascii="Arial" w:hAnsi="Arial"/>
          <w:color w:val="101010"/>
          <w:spacing w:val="-36"/>
          <w:sz w:val="26"/>
          <w:shd w:val="clear" w:color="auto" w:fill="FFFFFF"/>
        </w:rPr>
        <w:t xml:space="preserve"> </w:t>
      </w:r>
      <w:r>
        <w:rPr>
          <w:rFonts w:ascii="Arial" w:hAnsi="Arial"/>
          <w:color w:val="101010"/>
          <w:sz w:val="26"/>
          <w:shd w:val="clear" w:color="auto" w:fill="F9F9F9"/>
        </w:rPr>
        <w:t>public</w:t>
      </w:r>
      <w:r>
        <w:rPr>
          <w:rFonts w:ascii="Arial" w:hAnsi="Arial"/>
          <w:color w:val="101010"/>
          <w:spacing w:val="-37"/>
          <w:sz w:val="26"/>
          <w:shd w:val="clear" w:color="auto" w:fill="FFFFFF"/>
        </w:rPr>
        <w:t xml:space="preserve"> </w:t>
      </w:r>
      <w:r>
        <w:rPr>
          <w:rFonts w:ascii="Arial" w:hAnsi="Arial"/>
          <w:color w:val="101010"/>
          <w:sz w:val="26"/>
          <w:shd w:val="clear" w:color="auto" w:fill="F9F9F9"/>
        </w:rPr>
        <w:t>transportation</w:t>
      </w:r>
      <w:r>
        <w:rPr>
          <w:rFonts w:ascii="Arial" w:hAnsi="Arial"/>
          <w:color w:val="101010"/>
          <w:spacing w:val="-37"/>
          <w:sz w:val="26"/>
          <w:shd w:val="clear" w:color="auto" w:fill="FFFFFF"/>
        </w:rPr>
        <w:t xml:space="preserve"> </w:t>
      </w:r>
      <w:r>
        <w:rPr>
          <w:rFonts w:ascii="Arial" w:hAnsi="Arial"/>
          <w:color w:val="101010"/>
          <w:sz w:val="26"/>
          <w:shd w:val="clear" w:color="auto" w:fill="F9F9F9"/>
        </w:rPr>
        <w:t>or</w:t>
      </w:r>
      <w:r>
        <w:rPr>
          <w:rFonts w:ascii="Arial" w:hAnsi="Arial"/>
          <w:color w:val="101010"/>
          <w:spacing w:val="-37"/>
          <w:sz w:val="26"/>
          <w:shd w:val="clear" w:color="auto" w:fill="FFFFFF"/>
        </w:rPr>
        <w:t xml:space="preserve"> </w:t>
      </w:r>
      <w:r>
        <w:rPr>
          <w:rFonts w:ascii="Arial" w:hAnsi="Arial"/>
          <w:color w:val="101010"/>
          <w:sz w:val="26"/>
          <w:shd w:val="clear" w:color="auto" w:fill="F9F9F9"/>
        </w:rPr>
        <w:t>rideshare</w:t>
      </w:r>
      <w:r>
        <w:rPr>
          <w:rFonts w:ascii="Arial" w:hAnsi="Arial"/>
          <w:color w:val="101010"/>
          <w:spacing w:val="-37"/>
          <w:sz w:val="26"/>
          <w:shd w:val="clear" w:color="auto" w:fill="FFFFFF"/>
        </w:rPr>
        <w:t xml:space="preserve"> </w:t>
      </w:r>
      <w:r>
        <w:rPr>
          <w:rFonts w:ascii="Arial" w:hAnsi="Arial"/>
          <w:color w:val="101010"/>
          <w:sz w:val="26"/>
          <w:shd w:val="clear" w:color="auto" w:fill="F9F9F9"/>
        </w:rPr>
        <w:t>vehicles.</w:t>
      </w:r>
    </w:p>
    <w:p w:rsidR="00EF6423" w:rsidRDefault="00EF6423" w:rsidP="00EF6423">
      <w:pPr>
        <w:pStyle w:val="ListParagraph"/>
        <w:numPr>
          <w:ilvl w:val="1"/>
          <w:numId w:val="151"/>
        </w:numPr>
        <w:tabs>
          <w:tab w:val="left" w:pos="1701"/>
        </w:tabs>
        <w:spacing w:line="254" w:lineRule="auto"/>
        <w:ind w:left="1700" w:right="1794" w:hanging="360"/>
        <w:rPr>
          <w:rFonts w:ascii="Wingdings" w:hAnsi="Wingdings"/>
          <w:color w:val="101010"/>
          <w:sz w:val="26"/>
        </w:rPr>
      </w:pPr>
      <w:r>
        <w:rPr>
          <w:rFonts w:ascii="Arial" w:hAnsi="Arial"/>
          <w:color w:val="101010"/>
          <w:w w:val="95"/>
          <w:sz w:val="26"/>
          <w:shd w:val="clear" w:color="auto" w:fill="F9F9F9"/>
        </w:rPr>
        <w:t>A</w:t>
      </w:r>
      <w:r>
        <w:rPr>
          <w:rFonts w:ascii="Arial" w:hAnsi="Arial"/>
          <w:color w:val="101010"/>
          <w:spacing w:val="-24"/>
          <w:w w:val="95"/>
          <w:sz w:val="26"/>
          <w:shd w:val="clear" w:color="auto" w:fill="FFFFFF"/>
        </w:rPr>
        <w:t xml:space="preserve"> </w:t>
      </w:r>
      <w:r>
        <w:rPr>
          <w:rFonts w:ascii="Arial" w:hAnsi="Arial"/>
          <w:color w:val="101010"/>
          <w:w w:val="95"/>
          <w:sz w:val="26"/>
          <w:shd w:val="clear" w:color="auto" w:fill="F9F9F9"/>
        </w:rPr>
        <w:t>limited</w:t>
      </w:r>
      <w:r>
        <w:rPr>
          <w:rFonts w:ascii="Arial" w:hAnsi="Arial"/>
          <w:color w:val="101010"/>
          <w:spacing w:val="-24"/>
          <w:w w:val="95"/>
          <w:sz w:val="26"/>
          <w:shd w:val="clear" w:color="auto" w:fill="FFFFFF"/>
        </w:rPr>
        <w:t xml:space="preserve"> </w:t>
      </w:r>
      <w:r>
        <w:rPr>
          <w:rFonts w:ascii="Arial" w:hAnsi="Arial"/>
          <w:color w:val="101010"/>
          <w:w w:val="95"/>
          <w:sz w:val="26"/>
          <w:shd w:val="clear" w:color="auto" w:fill="F9F9F9"/>
        </w:rPr>
        <w:t>number</w:t>
      </w:r>
      <w:r>
        <w:rPr>
          <w:rFonts w:ascii="Arial" w:hAnsi="Arial"/>
          <w:color w:val="101010"/>
          <w:spacing w:val="-22"/>
          <w:w w:val="95"/>
          <w:sz w:val="26"/>
          <w:shd w:val="clear" w:color="auto" w:fill="FFFFFF"/>
        </w:rPr>
        <w:t xml:space="preserve"> </w:t>
      </w:r>
      <w:r>
        <w:rPr>
          <w:rFonts w:ascii="Arial" w:hAnsi="Arial"/>
          <w:color w:val="101010"/>
          <w:w w:val="95"/>
          <w:sz w:val="26"/>
          <w:shd w:val="clear" w:color="auto" w:fill="F9F9F9"/>
        </w:rPr>
        <w:t>of</w:t>
      </w:r>
      <w:r>
        <w:rPr>
          <w:rFonts w:ascii="Arial" w:hAnsi="Arial"/>
          <w:color w:val="101010"/>
          <w:spacing w:val="-24"/>
          <w:w w:val="95"/>
          <w:sz w:val="26"/>
          <w:shd w:val="clear" w:color="auto" w:fill="FFFFFF"/>
        </w:rPr>
        <w:t xml:space="preserve"> </w:t>
      </w:r>
      <w:r>
        <w:rPr>
          <w:rFonts w:ascii="Arial" w:hAnsi="Arial"/>
          <w:color w:val="101010"/>
          <w:w w:val="95"/>
          <w:sz w:val="26"/>
          <w:shd w:val="clear" w:color="auto" w:fill="F9F9F9"/>
        </w:rPr>
        <w:t>unscheduled</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entries</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is</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recommended</w:t>
      </w:r>
      <w:r>
        <w:rPr>
          <w:rFonts w:ascii="Arial" w:hAnsi="Arial"/>
          <w:color w:val="101010"/>
          <w:spacing w:val="-23"/>
          <w:w w:val="95"/>
          <w:sz w:val="26"/>
          <w:shd w:val="clear" w:color="auto" w:fill="FFFFFF"/>
        </w:rPr>
        <w:t xml:space="preserve"> </w:t>
      </w:r>
      <w:r>
        <w:rPr>
          <w:rFonts w:ascii="Arial" w:hAnsi="Arial"/>
          <w:color w:val="101010"/>
          <w:w w:val="95"/>
          <w:sz w:val="26"/>
          <w:shd w:val="clear" w:color="auto" w:fill="F9F9F9"/>
        </w:rPr>
        <w:t>to</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 xml:space="preserve">accommodate </w:t>
      </w:r>
      <w:r>
        <w:rPr>
          <w:rFonts w:ascii="Arial" w:hAnsi="Arial"/>
          <w:color w:val="101010"/>
          <w:sz w:val="26"/>
          <w:shd w:val="clear" w:color="auto" w:fill="F9F9F9"/>
        </w:rPr>
        <w:t>patrons</w:t>
      </w:r>
      <w:r>
        <w:rPr>
          <w:rFonts w:ascii="Arial" w:hAnsi="Arial"/>
          <w:color w:val="101010"/>
          <w:spacing w:val="-38"/>
          <w:sz w:val="26"/>
          <w:shd w:val="clear" w:color="auto" w:fill="FFFFFF"/>
        </w:rPr>
        <w:t xml:space="preserve"> </w:t>
      </w:r>
      <w:r>
        <w:rPr>
          <w:rFonts w:ascii="Arial" w:hAnsi="Arial"/>
          <w:color w:val="101010"/>
          <w:sz w:val="26"/>
          <w:shd w:val="clear" w:color="auto" w:fill="F9F9F9"/>
        </w:rPr>
        <w:t>stuck</w:t>
      </w:r>
      <w:r>
        <w:rPr>
          <w:rFonts w:ascii="Arial" w:hAnsi="Arial"/>
          <w:color w:val="101010"/>
          <w:spacing w:val="-36"/>
          <w:sz w:val="26"/>
          <w:shd w:val="clear" w:color="auto" w:fill="FFFFFF"/>
        </w:rPr>
        <w:t xml:space="preserve"> </w:t>
      </w:r>
      <w:r>
        <w:rPr>
          <w:rFonts w:ascii="Arial" w:hAnsi="Arial"/>
          <w:color w:val="101010"/>
          <w:sz w:val="26"/>
          <w:shd w:val="clear" w:color="auto" w:fill="F9F9F9"/>
        </w:rPr>
        <w:t>in</w:t>
      </w:r>
      <w:r>
        <w:rPr>
          <w:rFonts w:ascii="Arial" w:hAnsi="Arial"/>
          <w:color w:val="101010"/>
          <w:spacing w:val="-35"/>
          <w:sz w:val="26"/>
          <w:shd w:val="clear" w:color="auto" w:fill="FFFFFF"/>
        </w:rPr>
        <w:t xml:space="preserve"> </w:t>
      </w:r>
      <w:r>
        <w:rPr>
          <w:rFonts w:ascii="Arial" w:hAnsi="Arial"/>
          <w:color w:val="101010"/>
          <w:sz w:val="26"/>
          <w:shd w:val="clear" w:color="auto" w:fill="F9F9F9"/>
        </w:rPr>
        <w:t>traffic</w:t>
      </w:r>
      <w:r>
        <w:rPr>
          <w:rFonts w:ascii="Arial" w:hAnsi="Arial"/>
          <w:color w:val="101010"/>
          <w:spacing w:val="-36"/>
          <w:sz w:val="26"/>
          <w:shd w:val="clear" w:color="auto" w:fill="FFFFFF"/>
        </w:rPr>
        <w:t xml:space="preserve"> </w:t>
      </w:r>
      <w:r>
        <w:rPr>
          <w:rFonts w:ascii="Arial" w:hAnsi="Arial"/>
          <w:color w:val="101010"/>
          <w:sz w:val="26"/>
          <w:shd w:val="clear" w:color="auto" w:fill="F9F9F9"/>
        </w:rPr>
        <w:t>or</w:t>
      </w:r>
      <w:r>
        <w:rPr>
          <w:rFonts w:ascii="Arial" w:hAnsi="Arial"/>
          <w:color w:val="101010"/>
          <w:spacing w:val="-36"/>
          <w:sz w:val="26"/>
          <w:shd w:val="clear" w:color="auto" w:fill="FFFFFF"/>
        </w:rPr>
        <w:t xml:space="preserve"> </w:t>
      </w:r>
      <w:r>
        <w:rPr>
          <w:rFonts w:ascii="Arial" w:hAnsi="Arial"/>
          <w:color w:val="101010"/>
          <w:sz w:val="26"/>
          <w:shd w:val="clear" w:color="auto" w:fill="F9F9F9"/>
        </w:rPr>
        <w:t>physically</w:t>
      </w:r>
      <w:r>
        <w:rPr>
          <w:rFonts w:ascii="Arial" w:hAnsi="Arial"/>
          <w:color w:val="101010"/>
          <w:spacing w:val="-37"/>
          <w:sz w:val="26"/>
          <w:shd w:val="clear" w:color="auto" w:fill="FFFFFF"/>
        </w:rPr>
        <w:t xml:space="preserve"> </w:t>
      </w:r>
      <w:r>
        <w:rPr>
          <w:rFonts w:ascii="Arial" w:hAnsi="Arial"/>
          <w:color w:val="101010"/>
          <w:sz w:val="26"/>
          <w:shd w:val="clear" w:color="auto" w:fill="F9F9F9"/>
        </w:rPr>
        <w:t>unable</w:t>
      </w:r>
      <w:r>
        <w:rPr>
          <w:rFonts w:ascii="Arial" w:hAnsi="Arial"/>
          <w:color w:val="101010"/>
          <w:spacing w:val="-37"/>
          <w:sz w:val="26"/>
          <w:shd w:val="clear" w:color="auto" w:fill="FFFFFF"/>
        </w:rPr>
        <w:t xml:space="preserve"> </w:t>
      </w:r>
      <w:r>
        <w:rPr>
          <w:rFonts w:ascii="Arial" w:hAnsi="Arial"/>
          <w:color w:val="101010"/>
          <w:sz w:val="26"/>
          <w:shd w:val="clear" w:color="auto" w:fill="F9F9F9"/>
        </w:rPr>
        <w:t>to</w:t>
      </w:r>
      <w:r>
        <w:rPr>
          <w:rFonts w:ascii="Arial" w:hAnsi="Arial"/>
          <w:color w:val="101010"/>
          <w:spacing w:val="-36"/>
          <w:sz w:val="26"/>
          <w:shd w:val="clear" w:color="auto" w:fill="FFFFFF"/>
        </w:rPr>
        <w:t xml:space="preserve"> </w:t>
      </w:r>
      <w:r>
        <w:rPr>
          <w:rFonts w:ascii="Arial" w:hAnsi="Arial"/>
          <w:color w:val="101010"/>
          <w:sz w:val="26"/>
          <w:shd w:val="clear" w:color="auto" w:fill="F9F9F9"/>
        </w:rPr>
        <w:t>sit</w:t>
      </w:r>
      <w:r>
        <w:rPr>
          <w:rFonts w:ascii="Arial" w:hAnsi="Arial"/>
          <w:color w:val="101010"/>
          <w:spacing w:val="-37"/>
          <w:sz w:val="26"/>
          <w:shd w:val="clear" w:color="auto" w:fill="FFFFFF"/>
        </w:rPr>
        <w:t xml:space="preserve"> </w:t>
      </w:r>
      <w:r>
        <w:rPr>
          <w:rFonts w:ascii="Arial" w:hAnsi="Arial"/>
          <w:color w:val="101010"/>
          <w:sz w:val="26"/>
          <w:shd w:val="clear" w:color="auto" w:fill="F9F9F9"/>
        </w:rPr>
        <w:t>in</w:t>
      </w:r>
      <w:r>
        <w:rPr>
          <w:rFonts w:ascii="Arial" w:hAnsi="Arial"/>
          <w:color w:val="101010"/>
          <w:spacing w:val="-37"/>
          <w:sz w:val="26"/>
          <w:shd w:val="clear" w:color="auto" w:fill="FFFFFF"/>
        </w:rPr>
        <w:t xml:space="preserve"> </w:t>
      </w:r>
      <w:r>
        <w:rPr>
          <w:rFonts w:ascii="Arial" w:hAnsi="Arial"/>
          <w:color w:val="101010"/>
          <w:sz w:val="26"/>
          <w:shd w:val="clear" w:color="auto" w:fill="F9F9F9"/>
        </w:rPr>
        <w:t>a</w:t>
      </w:r>
      <w:r>
        <w:rPr>
          <w:rFonts w:ascii="Arial" w:hAnsi="Arial"/>
          <w:color w:val="101010"/>
          <w:spacing w:val="-35"/>
          <w:sz w:val="26"/>
          <w:shd w:val="clear" w:color="auto" w:fill="FFFFFF"/>
        </w:rPr>
        <w:t xml:space="preserve"> </w:t>
      </w:r>
      <w:r>
        <w:rPr>
          <w:rFonts w:ascii="Arial" w:hAnsi="Arial"/>
          <w:color w:val="101010"/>
          <w:sz w:val="26"/>
          <w:shd w:val="clear" w:color="auto" w:fill="F9F9F9"/>
        </w:rPr>
        <w:t>seat</w:t>
      </w:r>
      <w:r>
        <w:rPr>
          <w:rFonts w:ascii="Arial" w:hAnsi="Arial"/>
          <w:color w:val="101010"/>
          <w:spacing w:val="-36"/>
          <w:sz w:val="26"/>
          <w:shd w:val="clear" w:color="auto" w:fill="FFFFFF"/>
        </w:rPr>
        <w:t xml:space="preserve"> </w:t>
      </w:r>
      <w:r>
        <w:rPr>
          <w:rFonts w:ascii="Arial" w:hAnsi="Arial"/>
          <w:color w:val="101010"/>
          <w:sz w:val="26"/>
          <w:shd w:val="clear" w:color="auto" w:fill="F9F9F9"/>
        </w:rPr>
        <w:t>for</w:t>
      </w:r>
      <w:r>
        <w:rPr>
          <w:rFonts w:ascii="Arial" w:hAnsi="Arial"/>
          <w:color w:val="101010"/>
          <w:spacing w:val="-36"/>
          <w:sz w:val="26"/>
          <w:shd w:val="clear" w:color="auto" w:fill="FFFFFF"/>
        </w:rPr>
        <w:t xml:space="preserve"> </w:t>
      </w:r>
      <w:r>
        <w:rPr>
          <w:rFonts w:ascii="Arial" w:hAnsi="Arial"/>
          <w:color w:val="101010"/>
          <w:sz w:val="26"/>
          <w:shd w:val="clear" w:color="auto" w:fill="F9F9F9"/>
        </w:rPr>
        <w:t>a</w:t>
      </w:r>
      <w:r>
        <w:rPr>
          <w:rFonts w:ascii="Arial" w:hAnsi="Arial"/>
          <w:color w:val="101010"/>
          <w:spacing w:val="-35"/>
          <w:sz w:val="26"/>
          <w:shd w:val="clear" w:color="auto" w:fill="FFFFFF"/>
        </w:rPr>
        <w:t xml:space="preserve"> </w:t>
      </w:r>
      <w:r>
        <w:rPr>
          <w:rFonts w:ascii="Arial" w:hAnsi="Arial"/>
          <w:color w:val="101010"/>
          <w:sz w:val="26"/>
          <w:shd w:val="clear" w:color="auto" w:fill="F9F9F9"/>
        </w:rPr>
        <w:t>long</w:t>
      </w:r>
      <w:r>
        <w:rPr>
          <w:rFonts w:ascii="Arial" w:hAnsi="Arial"/>
          <w:color w:val="101010"/>
          <w:spacing w:val="-36"/>
          <w:sz w:val="26"/>
          <w:shd w:val="clear" w:color="auto" w:fill="FFFFFF"/>
        </w:rPr>
        <w:t xml:space="preserve"> </w:t>
      </w:r>
      <w:r>
        <w:rPr>
          <w:rFonts w:ascii="Arial" w:hAnsi="Arial"/>
          <w:color w:val="101010"/>
          <w:sz w:val="26"/>
          <w:shd w:val="clear" w:color="auto" w:fill="F9F9F9"/>
        </w:rPr>
        <w:t>time.</w:t>
      </w:r>
    </w:p>
    <w:p w:rsidR="00EF6423" w:rsidRDefault="00EF6423" w:rsidP="00EF6423">
      <w:pPr>
        <w:pStyle w:val="BodyText"/>
        <w:spacing w:before="4"/>
        <w:rPr>
          <w:rFonts w:ascii="Arial"/>
          <w:sz w:val="25"/>
        </w:rPr>
      </w:pPr>
      <w:r>
        <w:rPr>
          <w:noProof/>
        </w:rPr>
        <mc:AlternateContent>
          <mc:Choice Requires="wps">
            <w:drawing>
              <wp:anchor distT="0" distB="0" distL="0" distR="0" simplePos="0" relativeHeight="251692032" behindDoc="1" locked="0" layoutInCell="1" allowOverlap="1" wp14:anchorId="736D78FF" wp14:editId="49C7C506">
                <wp:simplePos x="0" y="0"/>
                <wp:positionH relativeFrom="page">
                  <wp:posOffset>914400</wp:posOffset>
                </wp:positionH>
                <wp:positionV relativeFrom="paragraph">
                  <wp:posOffset>200660</wp:posOffset>
                </wp:positionV>
                <wp:extent cx="3075940" cy="534035"/>
                <wp:effectExtent l="0" t="0" r="0" b="0"/>
                <wp:wrapTopAndBottom/>
                <wp:docPr id="781" name="Text Box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075940" cy="534035"/>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3" w:line="254" w:lineRule="auto"/>
                              <w:rPr>
                                <w:rFonts w:ascii="Arial"/>
                                <w:sz w:val="26"/>
                              </w:rPr>
                            </w:pPr>
                            <w:r>
                              <w:rPr>
                                <w:rFonts w:ascii="Arial"/>
                                <w:b/>
                                <w:color w:val="101010"/>
                                <w:w w:val="95"/>
                                <w:sz w:val="26"/>
                              </w:rPr>
                              <w:t>Will</w:t>
                            </w:r>
                            <w:r>
                              <w:rPr>
                                <w:rFonts w:ascii="Arial"/>
                                <w:b/>
                                <w:color w:val="101010"/>
                                <w:spacing w:val="-31"/>
                                <w:w w:val="95"/>
                                <w:sz w:val="26"/>
                              </w:rPr>
                              <w:t xml:space="preserve"> </w:t>
                            </w:r>
                            <w:r>
                              <w:rPr>
                                <w:rFonts w:ascii="Arial"/>
                                <w:b/>
                                <w:color w:val="101010"/>
                                <w:w w:val="95"/>
                                <w:sz w:val="26"/>
                              </w:rPr>
                              <w:t>Call</w:t>
                            </w:r>
                            <w:r>
                              <w:rPr>
                                <w:rFonts w:ascii="Arial"/>
                                <w:b/>
                                <w:color w:val="101010"/>
                                <w:spacing w:val="-30"/>
                                <w:w w:val="95"/>
                                <w:sz w:val="26"/>
                              </w:rPr>
                              <w:t xml:space="preserve"> </w:t>
                            </w:r>
                            <w:r>
                              <w:rPr>
                                <w:rFonts w:ascii="Arial"/>
                                <w:b/>
                                <w:color w:val="101010"/>
                                <w:w w:val="95"/>
                                <w:sz w:val="26"/>
                              </w:rPr>
                              <w:t>and</w:t>
                            </w:r>
                            <w:r>
                              <w:rPr>
                                <w:rFonts w:ascii="Arial"/>
                                <w:b/>
                                <w:color w:val="101010"/>
                                <w:spacing w:val="-31"/>
                                <w:w w:val="95"/>
                                <w:sz w:val="26"/>
                              </w:rPr>
                              <w:t xml:space="preserve"> </w:t>
                            </w:r>
                            <w:r>
                              <w:rPr>
                                <w:rFonts w:ascii="Arial"/>
                                <w:b/>
                                <w:color w:val="101010"/>
                                <w:w w:val="95"/>
                                <w:sz w:val="26"/>
                              </w:rPr>
                              <w:t>Box</w:t>
                            </w:r>
                            <w:r>
                              <w:rPr>
                                <w:rFonts w:ascii="Arial"/>
                                <w:b/>
                                <w:color w:val="101010"/>
                                <w:spacing w:val="-29"/>
                                <w:w w:val="95"/>
                                <w:sz w:val="26"/>
                              </w:rPr>
                              <w:t xml:space="preserve"> </w:t>
                            </w:r>
                            <w:r>
                              <w:rPr>
                                <w:rFonts w:ascii="Arial"/>
                                <w:b/>
                                <w:color w:val="101010"/>
                                <w:w w:val="95"/>
                                <w:sz w:val="26"/>
                              </w:rPr>
                              <w:t>Office</w:t>
                            </w:r>
                            <w:r>
                              <w:rPr>
                                <w:rFonts w:ascii="Arial"/>
                                <w:b/>
                                <w:color w:val="101010"/>
                                <w:spacing w:val="-32"/>
                                <w:w w:val="95"/>
                                <w:sz w:val="26"/>
                              </w:rPr>
                              <w:t xml:space="preserve"> </w:t>
                            </w:r>
                            <w:r>
                              <w:rPr>
                                <w:rFonts w:ascii="Arial"/>
                                <w:color w:val="101010"/>
                                <w:w w:val="95"/>
                                <w:sz w:val="26"/>
                              </w:rPr>
                              <w:t>windows</w:t>
                            </w:r>
                            <w:r>
                              <w:rPr>
                                <w:rFonts w:ascii="Arial"/>
                                <w:color w:val="101010"/>
                                <w:spacing w:val="-30"/>
                                <w:w w:val="95"/>
                                <w:sz w:val="26"/>
                              </w:rPr>
                              <w:t xml:space="preserve"> </w:t>
                            </w:r>
                            <w:r>
                              <w:rPr>
                                <w:rFonts w:ascii="Arial"/>
                                <w:color w:val="101010"/>
                                <w:w w:val="95"/>
                                <w:sz w:val="26"/>
                              </w:rPr>
                              <w:t>are</w:t>
                            </w:r>
                            <w:r>
                              <w:rPr>
                                <w:rFonts w:ascii="Arial"/>
                                <w:color w:val="101010"/>
                                <w:spacing w:val="-30"/>
                                <w:w w:val="95"/>
                                <w:sz w:val="26"/>
                              </w:rPr>
                              <w:t xml:space="preserve"> </w:t>
                            </w:r>
                            <w:r>
                              <w:rPr>
                                <w:rFonts w:ascii="Arial"/>
                                <w:color w:val="101010"/>
                                <w:w w:val="95"/>
                                <w:sz w:val="26"/>
                              </w:rPr>
                              <w:t>often</w:t>
                            </w:r>
                            <w:r>
                              <w:rPr>
                                <w:rFonts w:ascii="Arial"/>
                                <w:color w:val="101010"/>
                                <w:spacing w:val="-29"/>
                                <w:w w:val="95"/>
                                <w:sz w:val="26"/>
                              </w:rPr>
                              <w:t xml:space="preserve"> </w:t>
                            </w:r>
                            <w:r>
                              <w:rPr>
                                <w:rFonts w:ascii="Arial"/>
                                <w:color w:val="101010"/>
                                <w:w w:val="95"/>
                                <w:sz w:val="26"/>
                              </w:rPr>
                              <w:t>protected</w:t>
                            </w:r>
                            <w:r>
                              <w:rPr>
                                <w:rFonts w:ascii="Arial"/>
                                <w:color w:val="101010"/>
                                <w:spacing w:val="-30"/>
                                <w:w w:val="95"/>
                                <w:sz w:val="26"/>
                              </w:rPr>
                              <w:t xml:space="preserve"> </w:t>
                            </w:r>
                            <w:r>
                              <w:rPr>
                                <w:rFonts w:ascii="Arial"/>
                                <w:color w:val="101010"/>
                                <w:w w:val="95"/>
                                <w:sz w:val="26"/>
                              </w:rPr>
                              <w:t>by</w:t>
                            </w:r>
                            <w:r>
                              <w:rPr>
                                <w:rFonts w:ascii="Arial"/>
                                <w:color w:val="101010"/>
                                <w:spacing w:val="-31"/>
                                <w:w w:val="95"/>
                                <w:sz w:val="26"/>
                              </w:rPr>
                              <w:t xml:space="preserve"> </w:t>
                            </w:r>
                            <w:r>
                              <w:rPr>
                                <w:rFonts w:ascii="Arial"/>
                                <w:color w:val="101010"/>
                                <w:w w:val="95"/>
                                <w:sz w:val="26"/>
                              </w:rPr>
                              <w:t>glass</w:t>
                            </w:r>
                            <w:r>
                              <w:rPr>
                                <w:rFonts w:ascii="Arial"/>
                                <w:color w:val="101010"/>
                                <w:spacing w:val="-32"/>
                                <w:w w:val="95"/>
                                <w:sz w:val="26"/>
                              </w:rPr>
                              <w:t xml:space="preserve"> </w:t>
                            </w:r>
                            <w:r>
                              <w:rPr>
                                <w:rFonts w:ascii="Arial"/>
                                <w:color w:val="101010"/>
                                <w:w w:val="95"/>
                                <w:sz w:val="26"/>
                              </w:rPr>
                              <w:t>partitions.</w:t>
                            </w:r>
                            <w:r>
                              <w:rPr>
                                <w:rFonts w:ascii="Arial"/>
                                <w:color w:val="101010"/>
                                <w:spacing w:val="8"/>
                                <w:w w:val="95"/>
                                <w:sz w:val="26"/>
                              </w:rPr>
                              <w:t xml:space="preserve"> </w:t>
                            </w:r>
                            <w:r>
                              <w:rPr>
                                <w:rFonts w:ascii="Arial"/>
                                <w:color w:val="101010"/>
                                <w:w w:val="95"/>
                                <w:sz w:val="26"/>
                              </w:rPr>
                              <w:t>Where</w:t>
                            </w:r>
                            <w:r>
                              <w:rPr>
                                <w:rFonts w:ascii="Arial"/>
                                <w:color w:val="101010"/>
                                <w:spacing w:val="-31"/>
                                <w:w w:val="95"/>
                                <w:sz w:val="26"/>
                              </w:rPr>
                              <w:t xml:space="preserve"> </w:t>
                            </w:r>
                            <w:r>
                              <w:rPr>
                                <w:rFonts w:ascii="Arial"/>
                                <w:color w:val="101010"/>
                                <w:w w:val="95"/>
                                <w:sz w:val="26"/>
                              </w:rPr>
                              <w:t xml:space="preserve">there </w:t>
                            </w:r>
                            <w:r>
                              <w:rPr>
                                <w:rFonts w:ascii="Arial"/>
                                <w:color w:val="101010"/>
                                <w:sz w:val="26"/>
                              </w:rPr>
                              <w:t>are</w:t>
                            </w:r>
                            <w:r>
                              <w:rPr>
                                <w:rFonts w:ascii="Arial"/>
                                <w:color w:val="101010"/>
                                <w:spacing w:val="-46"/>
                                <w:sz w:val="26"/>
                              </w:rPr>
                              <w:t xml:space="preserve"> </w:t>
                            </w:r>
                            <w:r>
                              <w:rPr>
                                <w:rFonts w:ascii="Arial"/>
                                <w:color w:val="101010"/>
                                <w:sz w:val="26"/>
                              </w:rPr>
                              <w:t>no</w:t>
                            </w:r>
                            <w:r>
                              <w:rPr>
                                <w:rFonts w:ascii="Arial"/>
                                <w:color w:val="101010"/>
                                <w:spacing w:val="-47"/>
                                <w:sz w:val="26"/>
                              </w:rPr>
                              <w:t xml:space="preserve"> </w:t>
                            </w:r>
                            <w:r>
                              <w:rPr>
                                <w:rFonts w:ascii="Arial"/>
                                <w:color w:val="101010"/>
                                <w:sz w:val="26"/>
                              </w:rPr>
                              <w:t>physical</w:t>
                            </w:r>
                            <w:r>
                              <w:rPr>
                                <w:rFonts w:ascii="Arial"/>
                                <w:color w:val="101010"/>
                                <w:spacing w:val="-46"/>
                                <w:sz w:val="26"/>
                              </w:rPr>
                              <w:t xml:space="preserve"> </w:t>
                            </w:r>
                            <w:r>
                              <w:rPr>
                                <w:rFonts w:ascii="Arial"/>
                                <w:color w:val="101010"/>
                                <w:sz w:val="26"/>
                              </w:rPr>
                              <w:t>barriers</w:t>
                            </w:r>
                            <w:r>
                              <w:rPr>
                                <w:rFonts w:ascii="Arial"/>
                                <w:color w:val="101010"/>
                                <w:spacing w:val="-47"/>
                                <w:sz w:val="26"/>
                              </w:rPr>
                              <w:t xml:space="preserve"> </w:t>
                            </w:r>
                            <w:r>
                              <w:rPr>
                                <w:rFonts w:ascii="Arial"/>
                                <w:color w:val="101010"/>
                                <w:sz w:val="26"/>
                              </w:rPr>
                              <w:t>between</w:t>
                            </w:r>
                            <w:r>
                              <w:rPr>
                                <w:rFonts w:ascii="Arial"/>
                                <w:color w:val="101010"/>
                                <w:spacing w:val="-45"/>
                                <w:sz w:val="26"/>
                              </w:rPr>
                              <w:t xml:space="preserve"> </w:t>
                            </w:r>
                            <w:r>
                              <w:rPr>
                                <w:rFonts w:ascii="Arial"/>
                                <w:color w:val="101010"/>
                                <w:sz w:val="26"/>
                              </w:rPr>
                              <w:t>ticket</w:t>
                            </w:r>
                            <w:r>
                              <w:rPr>
                                <w:rFonts w:ascii="Arial"/>
                                <w:color w:val="101010"/>
                                <w:spacing w:val="-46"/>
                                <w:sz w:val="26"/>
                              </w:rPr>
                              <w:t xml:space="preserve"> </w:t>
                            </w:r>
                            <w:r>
                              <w:rPr>
                                <w:rFonts w:ascii="Arial"/>
                                <w:color w:val="101010"/>
                                <w:sz w:val="26"/>
                              </w:rPr>
                              <w:t>staff</w:t>
                            </w:r>
                            <w:r>
                              <w:rPr>
                                <w:rFonts w:ascii="Arial"/>
                                <w:color w:val="101010"/>
                                <w:spacing w:val="-43"/>
                                <w:sz w:val="26"/>
                              </w:rPr>
                              <w:t xml:space="preserve"> </w:t>
                            </w:r>
                            <w:r>
                              <w:rPr>
                                <w:rFonts w:ascii="Arial"/>
                                <w:color w:val="101010"/>
                                <w:sz w:val="26"/>
                              </w:rPr>
                              <w:t>and</w:t>
                            </w:r>
                            <w:r>
                              <w:rPr>
                                <w:rFonts w:ascii="Arial"/>
                                <w:color w:val="101010"/>
                                <w:spacing w:val="-46"/>
                                <w:sz w:val="26"/>
                              </w:rPr>
                              <w:t xml:space="preserve"> </w:t>
                            </w:r>
                            <w:r>
                              <w:rPr>
                                <w:rFonts w:ascii="Arial"/>
                                <w:color w:val="101010"/>
                                <w:sz w:val="26"/>
                              </w:rPr>
                              <w:t>patrons,</w:t>
                            </w:r>
                            <w:r>
                              <w:rPr>
                                <w:rFonts w:ascii="Arial"/>
                                <w:color w:val="101010"/>
                                <w:spacing w:val="-47"/>
                                <w:sz w:val="26"/>
                              </w:rPr>
                              <w:t xml:space="preserve"> </w:t>
                            </w:r>
                            <w:r>
                              <w:rPr>
                                <w:rFonts w:ascii="Arial"/>
                                <w:color w:val="101010"/>
                                <w:sz w:val="26"/>
                              </w:rPr>
                              <w:t>a</w:t>
                            </w:r>
                            <w:r>
                              <w:rPr>
                                <w:rFonts w:ascii="Arial"/>
                                <w:color w:val="101010"/>
                                <w:spacing w:val="-46"/>
                                <w:sz w:val="26"/>
                              </w:rPr>
                              <w:t xml:space="preserve"> </w:t>
                            </w:r>
                            <w:r>
                              <w:rPr>
                                <w:rFonts w:ascii="Arial"/>
                                <w:color w:val="101010"/>
                                <w:sz w:val="26"/>
                              </w:rPr>
                              <w:t>clear</w:t>
                            </w:r>
                            <w:r>
                              <w:rPr>
                                <w:rFonts w:ascii="Arial"/>
                                <w:color w:val="101010"/>
                                <w:spacing w:val="-47"/>
                                <w:sz w:val="26"/>
                              </w:rPr>
                              <w:t xml:space="preserve"> </w:t>
                            </w:r>
                            <w:r>
                              <w:rPr>
                                <w:rFonts w:ascii="Arial"/>
                                <w:color w:val="101010"/>
                                <w:sz w:val="26"/>
                              </w:rPr>
                              <w:t>protective</w:t>
                            </w:r>
                            <w:r>
                              <w:rPr>
                                <w:rFonts w:ascii="Arial"/>
                                <w:color w:val="101010"/>
                                <w:spacing w:val="-46"/>
                                <w:sz w:val="26"/>
                              </w:rPr>
                              <w:t xml:space="preserve"> </w:t>
                            </w:r>
                            <w:r>
                              <w:rPr>
                                <w:rFonts w:ascii="Arial"/>
                                <w:color w:val="101010"/>
                                <w:sz w:val="26"/>
                              </w:rPr>
                              <w:t>shield</w:t>
                            </w:r>
                            <w:r>
                              <w:rPr>
                                <w:rFonts w:ascii="Arial"/>
                                <w:color w:val="101010"/>
                                <w:spacing w:val="-46"/>
                                <w:sz w:val="26"/>
                              </w:rPr>
                              <w:t xml:space="preserve"> </w:t>
                            </w:r>
                            <w:r>
                              <w:rPr>
                                <w:rFonts w:ascii="Arial"/>
                                <w:color w:val="101010"/>
                                <w:sz w:val="26"/>
                              </w:rPr>
                              <w:t>is recommended.</w:t>
                            </w:r>
                            <w:r>
                              <w:rPr>
                                <w:rFonts w:ascii="Arial"/>
                                <w:color w:val="101010"/>
                                <w:spacing w:val="-34"/>
                                <w:sz w:val="26"/>
                              </w:rPr>
                              <w:t xml:space="preserve"> </w:t>
                            </w:r>
                            <w:r>
                              <w:rPr>
                                <w:rFonts w:ascii="Arial"/>
                                <w:color w:val="101010"/>
                                <w:sz w:val="26"/>
                              </w:rPr>
                              <w:t>Patron</w:t>
                            </w:r>
                            <w:r>
                              <w:rPr>
                                <w:rFonts w:ascii="Arial"/>
                                <w:color w:val="101010"/>
                                <w:spacing w:val="-52"/>
                                <w:sz w:val="26"/>
                              </w:rPr>
                              <w:t xml:space="preserve"> </w:t>
                            </w:r>
                            <w:r>
                              <w:rPr>
                                <w:rFonts w:ascii="Arial"/>
                                <w:color w:val="101010"/>
                                <w:sz w:val="26"/>
                              </w:rPr>
                              <w:t>distancing</w:t>
                            </w:r>
                            <w:r>
                              <w:rPr>
                                <w:rFonts w:ascii="Arial"/>
                                <w:color w:val="101010"/>
                                <w:spacing w:val="-53"/>
                                <w:sz w:val="26"/>
                              </w:rPr>
                              <w:t xml:space="preserve"> </w:t>
                            </w:r>
                            <w:r>
                              <w:rPr>
                                <w:rFonts w:ascii="Arial"/>
                                <w:color w:val="101010"/>
                                <w:sz w:val="26"/>
                              </w:rPr>
                              <w:t>can</w:t>
                            </w:r>
                            <w:r>
                              <w:rPr>
                                <w:rFonts w:ascii="Arial"/>
                                <w:color w:val="101010"/>
                                <w:spacing w:val="-52"/>
                                <w:sz w:val="26"/>
                              </w:rPr>
                              <w:t xml:space="preserve"> </w:t>
                            </w:r>
                            <w:r>
                              <w:rPr>
                                <w:rFonts w:ascii="Arial"/>
                                <w:color w:val="101010"/>
                                <w:sz w:val="26"/>
                              </w:rPr>
                              <w:t>be</w:t>
                            </w:r>
                            <w:r>
                              <w:rPr>
                                <w:rFonts w:ascii="Arial"/>
                                <w:color w:val="101010"/>
                                <w:spacing w:val="-53"/>
                                <w:sz w:val="26"/>
                              </w:rPr>
                              <w:t xml:space="preserve"> </w:t>
                            </w:r>
                            <w:r>
                              <w:rPr>
                                <w:rFonts w:ascii="Arial"/>
                                <w:color w:val="101010"/>
                                <w:sz w:val="26"/>
                              </w:rPr>
                              <w:t>preserved</w:t>
                            </w:r>
                            <w:r>
                              <w:rPr>
                                <w:rFonts w:ascii="Arial"/>
                                <w:color w:val="101010"/>
                                <w:spacing w:val="-52"/>
                                <w:sz w:val="26"/>
                              </w:rPr>
                              <w:t xml:space="preserve"> </w:t>
                            </w:r>
                            <w:r>
                              <w:rPr>
                                <w:rFonts w:ascii="Arial"/>
                                <w:color w:val="101010"/>
                                <w:sz w:val="26"/>
                              </w:rPr>
                              <w:t>by</w:t>
                            </w:r>
                            <w:r>
                              <w:rPr>
                                <w:rFonts w:ascii="Arial"/>
                                <w:color w:val="101010"/>
                                <w:spacing w:val="-53"/>
                                <w:sz w:val="26"/>
                              </w:rPr>
                              <w:t xml:space="preserve"> </w:t>
                            </w:r>
                            <w:r>
                              <w:rPr>
                                <w:rFonts w:ascii="Arial"/>
                                <w:color w:val="101010"/>
                                <w:sz w:val="26"/>
                              </w:rPr>
                              <w:t>opening</w:t>
                            </w:r>
                            <w:r>
                              <w:rPr>
                                <w:rFonts w:ascii="Arial"/>
                                <w:color w:val="101010"/>
                                <w:spacing w:val="-53"/>
                                <w:sz w:val="26"/>
                              </w:rPr>
                              <w:t xml:space="preserve"> </w:t>
                            </w:r>
                            <w:r>
                              <w:rPr>
                                <w:rFonts w:ascii="Arial"/>
                                <w:color w:val="101010"/>
                                <w:sz w:val="26"/>
                              </w:rPr>
                              <w:t>fewer</w:t>
                            </w:r>
                            <w:r>
                              <w:rPr>
                                <w:rFonts w:ascii="Arial"/>
                                <w:color w:val="101010"/>
                                <w:spacing w:val="-53"/>
                                <w:sz w:val="26"/>
                              </w:rPr>
                              <w:t xml:space="preserve"> </w:t>
                            </w:r>
                            <w:r>
                              <w:rPr>
                                <w:rFonts w:ascii="Arial"/>
                                <w:color w:val="101010"/>
                                <w:sz w:val="26"/>
                              </w:rPr>
                              <w:t>windows</w:t>
                            </w:r>
                            <w:r>
                              <w:rPr>
                                <w:rFonts w:ascii="Arial"/>
                                <w:color w:val="101010"/>
                                <w:spacing w:val="-52"/>
                                <w:sz w:val="26"/>
                              </w:rPr>
                              <w:t xml:space="preserve"> </w:t>
                            </w:r>
                            <w:r>
                              <w:rPr>
                                <w:rFonts w:ascii="Arial"/>
                                <w:color w:val="101010"/>
                                <w:sz w:val="26"/>
                              </w:rPr>
                              <w:t>and marking</w:t>
                            </w:r>
                            <w:r>
                              <w:rPr>
                                <w:rFonts w:ascii="Arial"/>
                                <w:color w:val="101010"/>
                                <w:spacing w:val="-45"/>
                                <w:sz w:val="26"/>
                              </w:rPr>
                              <w:t xml:space="preserve"> </w:t>
                            </w:r>
                            <w:r>
                              <w:rPr>
                                <w:rFonts w:ascii="Arial"/>
                                <w:color w:val="101010"/>
                                <w:sz w:val="26"/>
                              </w:rPr>
                              <w:t>appropriate</w:t>
                            </w:r>
                            <w:r>
                              <w:rPr>
                                <w:rFonts w:ascii="Arial"/>
                                <w:color w:val="101010"/>
                                <w:spacing w:val="-44"/>
                                <w:sz w:val="26"/>
                              </w:rPr>
                              <w:t xml:space="preserve"> </w:t>
                            </w:r>
                            <w:r>
                              <w:rPr>
                                <w:rFonts w:ascii="Arial"/>
                                <w:color w:val="101010"/>
                                <w:sz w:val="26"/>
                              </w:rPr>
                              <w:t>queuing</w:t>
                            </w:r>
                            <w:r>
                              <w:rPr>
                                <w:rFonts w:ascii="Arial"/>
                                <w:color w:val="101010"/>
                                <w:spacing w:val="-44"/>
                                <w:sz w:val="26"/>
                              </w:rPr>
                              <w:t xml:space="preserve"> </w:t>
                            </w:r>
                            <w:r>
                              <w:rPr>
                                <w:rFonts w:ascii="Arial"/>
                                <w:color w:val="101010"/>
                                <w:sz w:val="26"/>
                              </w:rPr>
                              <w:t>space,</w:t>
                            </w:r>
                            <w:r>
                              <w:rPr>
                                <w:rFonts w:ascii="Arial"/>
                                <w:color w:val="101010"/>
                                <w:spacing w:val="-44"/>
                                <w:sz w:val="26"/>
                              </w:rPr>
                              <w:t xml:space="preserve"> </w:t>
                            </w:r>
                            <w:r>
                              <w:rPr>
                                <w:rFonts w:ascii="Arial"/>
                                <w:color w:val="101010"/>
                                <w:sz w:val="26"/>
                              </w:rPr>
                              <w:t>or</w:t>
                            </w:r>
                            <w:r>
                              <w:rPr>
                                <w:rFonts w:ascii="Arial"/>
                                <w:color w:val="101010"/>
                                <w:spacing w:val="-44"/>
                                <w:sz w:val="26"/>
                              </w:rPr>
                              <w:t xml:space="preserve"> </w:t>
                            </w:r>
                            <w:r>
                              <w:rPr>
                                <w:rFonts w:ascii="Arial"/>
                                <w:color w:val="101010"/>
                                <w:sz w:val="26"/>
                              </w:rPr>
                              <w:t>on-site</w:t>
                            </w:r>
                            <w:r>
                              <w:rPr>
                                <w:rFonts w:ascii="Arial"/>
                                <w:color w:val="101010"/>
                                <w:spacing w:val="-44"/>
                                <w:sz w:val="26"/>
                              </w:rPr>
                              <w:t xml:space="preserve"> </w:t>
                            </w:r>
                            <w:r>
                              <w:rPr>
                                <w:rFonts w:ascii="Arial"/>
                                <w:color w:val="101010"/>
                                <w:sz w:val="26"/>
                              </w:rPr>
                              <w:t>ticket</w:t>
                            </w:r>
                            <w:r>
                              <w:rPr>
                                <w:rFonts w:ascii="Arial"/>
                                <w:color w:val="101010"/>
                                <w:spacing w:val="-45"/>
                                <w:sz w:val="26"/>
                              </w:rPr>
                              <w:t xml:space="preserve"> </w:t>
                            </w:r>
                            <w:r>
                              <w:rPr>
                                <w:rFonts w:ascii="Arial"/>
                                <w:color w:val="101010"/>
                                <w:sz w:val="26"/>
                              </w:rPr>
                              <w:t>purchase</w:t>
                            </w:r>
                            <w:r>
                              <w:rPr>
                                <w:rFonts w:ascii="Arial"/>
                                <w:color w:val="101010"/>
                                <w:spacing w:val="-43"/>
                                <w:sz w:val="26"/>
                              </w:rPr>
                              <w:t xml:space="preserve"> </w:t>
                            </w:r>
                            <w:r>
                              <w:rPr>
                                <w:rFonts w:ascii="Arial"/>
                                <w:color w:val="101010"/>
                                <w:sz w:val="26"/>
                              </w:rPr>
                              <w:t>and</w:t>
                            </w:r>
                            <w:r>
                              <w:rPr>
                                <w:rFonts w:ascii="Arial"/>
                                <w:color w:val="101010"/>
                                <w:spacing w:val="-43"/>
                                <w:sz w:val="26"/>
                              </w:rPr>
                              <w:t xml:space="preserve"> </w:t>
                            </w:r>
                            <w:r>
                              <w:rPr>
                                <w:rFonts w:ascii="Arial"/>
                                <w:color w:val="101010"/>
                                <w:sz w:val="26"/>
                              </w:rPr>
                              <w:t>pickup</w:t>
                            </w:r>
                            <w:r>
                              <w:rPr>
                                <w:rFonts w:ascii="Arial"/>
                                <w:color w:val="101010"/>
                                <w:spacing w:val="-44"/>
                                <w:sz w:val="26"/>
                              </w:rPr>
                              <w:t xml:space="preserve"> </w:t>
                            </w:r>
                            <w:r>
                              <w:rPr>
                                <w:rFonts w:ascii="Arial"/>
                                <w:color w:val="101010"/>
                                <w:sz w:val="26"/>
                              </w:rPr>
                              <w:t>can</w:t>
                            </w:r>
                            <w:r>
                              <w:rPr>
                                <w:rFonts w:ascii="Arial"/>
                                <w:color w:val="101010"/>
                                <w:spacing w:val="-44"/>
                                <w:sz w:val="26"/>
                              </w:rPr>
                              <w:t xml:space="preserve"> </w:t>
                            </w:r>
                            <w:r>
                              <w:rPr>
                                <w:rFonts w:ascii="Arial"/>
                                <w:color w:val="101010"/>
                                <w:sz w:val="26"/>
                              </w:rPr>
                              <w:t>be eliminated</w:t>
                            </w:r>
                            <w:r>
                              <w:rPr>
                                <w:rFonts w:ascii="Arial"/>
                                <w:color w:val="101010"/>
                                <w:spacing w:val="-39"/>
                                <w:sz w:val="26"/>
                              </w:rPr>
                              <w:t xml:space="preserve"> </w:t>
                            </w:r>
                            <w:r>
                              <w:rPr>
                                <w:rFonts w:ascii="Arial"/>
                                <w:color w:val="101010"/>
                                <w:sz w:val="26"/>
                              </w:rPr>
                              <w:t>for</w:t>
                            </w:r>
                            <w:r>
                              <w:rPr>
                                <w:rFonts w:ascii="Arial"/>
                                <w:color w:val="101010"/>
                                <w:spacing w:val="-38"/>
                                <w:sz w:val="26"/>
                              </w:rPr>
                              <w:t xml:space="preserve"> </w:t>
                            </w:r>
                            <w:r>
                              <w:rPr>
                                <w:rFonts w:ascii="Arial"/>
                                <w:color w:val="101010"/>
                                <w:sz w:val="26"/>
                              </w:rPr>
                              <w:t>events</w:t>
                            </w:r>
                            <w:r>
                              <w:rPr>
                                <w:rFonts w:ascii="Arial"/>
                                <w:color w:val="101010"/>
                                <w:spacing w:val="-38"/>
                                <w:sz w:val="26"/>
                              </w:rPr>
                              <w:t xml:space="preserve"> </w:t>
                            </w:r>
                            <w:r>
                              <w:rPr>
                                <w:rFonts w:ascii="Arial"/>
                                <w:color w:val="101010"/>
                                <w:sz w:val="26"/>
                              </w:rPr>
                              <w:t>that</w:t>
                            </w:r>
                            <w:r>
                              <w:rPr>
                                <w:rFonts w:ascii="Arial"/>
                                <w:color w:val="101010"/>
                                <w:spacing w:val="-39"/>
                                <w:sz w:val="26"/>
                              </w:rPr>
                              <w:t xml:space="preserve"> </w:t>
                            </w:r>
                            <w:r>
                              <w:rPr>
                                <w:rFonts w:ascii="Arial"/>
                                <w:color w:val="101010"/>
                                <w:sz w:val="26"/>
                              </w:rPr>
                              <w:t>accept</w:t>
                            </w:r>
                            <w:r>
                              <w:rPr>
                                <w:rFonts w:ascii="Arial"/>
                                <w:color w:val="101010"/>
                                <w:spacing w:val="-39"/>
                                <w:sz w:val="26"/>
                              </w:rPr>
                              <w:t xml:space="preserve"> </w:t>
                            </w:r>
                            <w:r>
                              <w:rPr>
                                <w:rFonts w:ascii="Arial"/>
                                <w:color w:val="101010"/>
                                <w:sz w:val="26"/>
                              </w:rPr>
                              <w:t>only</w:t>
                            </w:r>
                            <w:r>
                              <w:rPr>
                                <w:rFonts w:ascii="Arial"/>
                                <w:color w:val="101010"/>
                                <w:spacing w:val="-39"/>
                                <w:sz w:val="26"/>
                              </w:rPr>
                              <w:t xml:space="preserve"> </w:t>
                            </w:r>
                            <w:r>
                              <w:rPr>
                                <w:rFonts w:ascii="Arial"/>
                                <w:color w:val="101010"/>
                                <w:sz w:val="26"/>
                              </w:rPr>
                              <w:t>electronic</w:t>
                            </w:r>
                            <w:r>
                              <w:rPr>
                                <w:rFonts w:ascii="Arial"/>
                                <w:color w:val="101010"/>
                                <w:spacing w:val="-39"/>
                                <w:sz w:val="26"/>
                              </w:rPr>
                              <w:t xml:space="preserve"> </w:t>
                            </w:r>
                            <w:r>
                              <w:rPr>
                                <w:rFonts w:ascii="Arial"/>
                                <w:color w:val="101010"/>
                                <w:sz w:val="26"/>
                              </w:rPr>
                              <w:t>tickets</w:t>
                            </w:r>
                            <w:r>
                              <w:rPr>
                                <w:rFonts w:ascii="Arial"/>
                                <w:color w:val="101010"/>
                                <w:spacing w:val="-40"/>
                                <w:sz w:val="26"/>
                              </w:rPr>
                              <w:t xml:space="preserve"> </w:t>
                            </w:r>
                            <w:r>
                              <w:rPr>
                                <w:rFonts w:ascii="Arial"/>
                                <w:color w:val="101010"/>
                                <w:sz w:val="26"/>
                              </w:rPr>
                              <w:t>by</w:t>
                            </w:r>
                            <w:r>
                              <w:rPr>
                                <w:rFonts w:ascii="Arial"/>
                                <w:color w:val="101010"/>
                                <w:spacing w:val="-37"/>
                                <w:sz w:val="26"/>
                              </w:rPr>
                              <w:t xml:space="preserve"> </w:t>
                            </w:r>
                            <w:r>
                              <w:rPr>
                                <w:rFonts w:ascii="Arial"/>
                                <w:color w:val="101010"/>
                                <w:sz w:val="26"/>
                              </w:rPr>
                              <w:t>advanced</w:t>
                            </w:r>
                            <w:r>
                              <w:rPr>
                                <w:rFonts w:ascii="Arial"/>
                                <w:color w:val="101010"/>
                                <w:spacing w:val="-38"/>
                                <w:sz w:val="26"/>
                              </w:rPr>
                              <w:t xml:space="preserve"> </w:t>
                            </w:r>
                            <w:r>
                              <w:rPr>
                                <w:rFonts w:ascii="Arial"/>
                                <w:color w:val="101010"/>
                                <w:sz w:val="26"/>
                              </w:rPr>
                              <w:t>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D78FF" id="Text Box 32" o:spid="_x0000_s1047" type="#_x0000_t202" style="position:absolute;margin-left:1in;margin-top:15.8pt;width:242.2pt;height:42.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" fillcolor="#f9f9f9" stroked="f">
                <o:lock v:ext="edit" aspectratio="t" verticies="t" text="t" shapetype="t"/>
                <v:textbox inset="0,0,0,0">
                  <w:txbxContent>
                    <w:p w:rsidR="00EF6423" w:rsidRDefault="00EF6423" w:rsidP="00EF6423">
                      <w:pPr>
                        <w:spacing w:before="3" w:line="254" w:lineRule="auto"/>
                        <w:rPr>
                          <w:rFonts w:ascii="Arial"/>
                          <w:sz w:val="26"/>
                        </w:rPr>
                      </w:pPr>
                      <w:r>
                        <w:rPr>
                          <w:rFonts w:ascii="Arial"/>
                          <w:b/>
                          <w:color w:val="101010"/>
                          <w:w w:val="95"/>
                          <w:sz w:val="26"/>
                        </w:rPr>
                        <w:t>Will</w:t>
                      </w:r>
                      <w:r>
                        <w:rPr>
                          <w:rFonts w:ascii="Arial"/>
                          <w:b/>
                          <w:color w:val="101010"/>
                          <w:spacing w:val="-31"/>
                          <w:w w:val="95"/>
                          <w:sz w:val="26"/>
                        </w:rPr>
                        <w:t xml:space="preserve"> </w:t>
                      </w:r>
                      <w:r>
                        <w:rPr>
                          <w:rFonts w:ascii="Arial"/>
                          <w:b/>
                          <w:color w:val="101010"/>
                          <w:w w:val="95"/>
                          <w:sz w:val="26"/>
                        </w:rPr>
                        <w:t>Call</w:t>
                      </w:r>
                      <w:r>
                        <w:rPr>
                          <w:rFonts w:ascii="Arial"/>
                          <w:b/>
                          <w:color w:val="101010"/>
                          <w:spacing w:val="-30"/>
                          <w:w w:val="95"/>
                          <w:sz w:val="26"/>
                        </w:rPr>
                        <w:t xml:space="preserve"> </w:t>
                      </w:r>
                      <w:r>
                        <w:rPr>
                          <w:rFonts w:ascii="Arial"/>
                          <w:b/>
                          <w:color w:val="101010"/>
                          <w:w w:val="95"/>
                          <w:sz w:val="26"/>
                        </w:rPr>
                        <w:t>and</w:t>
                      </w:r>
                      <w:r>
                        <w:rPr>
                          <w:rFonts w:ascii="Arial"/>
                          <w:b/>
                          <w:color w:val="101010"/>
                          <w:spacing w:val="-31"/>
                          <w:w w:val="95"/>
                          <w:sz w:val="26"/>
                        </w:rPr>
                        <w:t xml:space="preserve"> </w:t>
                      </w:r>
                      <w:r>
                        <w:rPr>
                          <w:rFonts w:ascii="Arial"/>
                          <w:b/>
                          <w:color w:val="101010"/>
                          <w:w w:val="95"/>
                          <w:sz w:val="26"/>
                        </w:rPr>
                        <w:t>Box</w:t>
                      </w:r>
                      <w:r>
                        <w:rPr>
                          <w:rFonts w:ascii="Arial"/>
                          <w:b/>
                          <w:color w:val="101010"/>
                          <w:spacing w:val="-29"/>
                          <w:w w:val="95"/>
                          <w:sz w:val="26"/>
                        </w:rPr>
                        <w:t xml:space="preserve"> </w:t>
                      </w:r>
                      <w:r>
                        <w:rPr>
                          <w:rFonts w:ascii="Arial"/>
                          <w:b/>
                          <w:color w:val="101010"/>
                          <w:w w:val="95"/>
                          <w:sz w:val="26"/>
                        </w:rPr>
                        <w:t>Office</w:t>
                      </w:r>
                      <w:r>
                        <w:rPr>
                          <w:rFonts w:ascii="Arial"/>
                          <w:b/>
                          <w:color w:val="101010"/>
                          <w:spacing w:val="-32"/>
                          <w:w w:val="95"/>
                          <w:sz w:val="26"/>
                        </w:rPr>
                        <w:t xml:space="preserve"> </w:t>
                      </w:r>
                      <w:r>
                        <w:rPr>
                          <w:rFonts w:ascii="Arial"/>
                          <w:color w:val="101010"/>
                          <w:w w:val="95"/>
                          <w:sz w:val="26"/>
                        </w:rPr>
                        <w:t>windows</w:t>
                      </w:r>
                      <w:r>
                        <w:rPr>
                          <w:rFonts w:ascii="Arial"/>
                          <w:color w:val="101010"/>
                          <w:spacing w:val="-30"/>
                          <w:w w:val="95"/>
                          <w:sz w:val="26"/>
                        </w:rPr>
                        <w:t xml:space="preserve"> </w:t>
                      </w:r>
                      <w:r>
                        <w:rPr>
                          <w:rFonts w:ascii="Arial"/>
                          <w:color w:val="101010"/>
                          <w:w w:val="95"/>
                          <w:sz w:val="26"/>
                        </w:rPr>
                        <w:t>are</w:t>
                      </w:r>
                      <w:r>
                        <w:rPr>
                          <w:rFonts w:ascii="Arial"/>
                          <w:color w:val="101010"/>
                          <w:spacing w:val="-30"/>
                          <w:w w:val="95"/>
                          <w:sz w:val="26"/>
                        </w:rPr>
                        <w:t xml:space="preserve"> </w:t>
                      </w:r>
                      <w:r>
                        <w:rPr>
                          <w:rFonts w:ascii="Arial"/>
                          <w:color w:val="101010"/>
                          <w:w w:val="95"/>
                          <w:sz w:val="26"/>
                        </w:rPr>
                        <w:t>often</w:t>
                      </w:r>
                      <w:r>
                        <w:rPr>
                          <w:rFonts w:ascii="Arial"/>
                          <w:color w:val="101010"/>
                          <w:spacing w:val="-29"/>
                          <w:w w:val="95"/>
                          <w:sz w:val="26"/>
                        </w:rPr>
                        <w:t xml:space="preserve"> </w:t>
                      </w:r>
                      <w:r>
                        <w:rPr>
                          <w:rFonts w:ascii="Arial"/>
                          <w:color w:val="101010"/>
                          <w:w w:val="95"/>
                          <w:sz w:val="26"/>
                        </w:rPr>
                        <w:t>protected</w:t>
                      </w:r>
                      <w:r>
                        <w:rPr>
                          <w:rFonts w:ascii="Arial"/>
                          <w:color w:val="101010"/>
                          <w:spacing w:val="-30"/>
                          <w:w w:val="95"/>
                          <w:sz w:val="26"/>
                        </w:rPr>
                        <w:t xml:space="preserve"> </w:t>
                      </w:r>
                      <w:r>
                        <w:rPr>
                          <w:rFonts w:ascii="Arial"/>
                          <w:color w:val="101010"/>
                          <w:w w:val="95"/>
                          <w:sz w:val="26"/>
                        </w:rPr>
                        <w:t>by</w:t>
                      </w:r>
                      <w:r>
                        <w:rPr>
                          <w:rFonts w:ascii="Arial"/>
                          <w:color w:val="101010"/>
                          <w:spacing w:val="-31"/>
                          <w:w w:val="95"/>
                          <w:sz w:val="26"/>
                        </w:rPr>
                        <w:t xml:space="preserve"> </w:t>
                      </w:r>
                      <w:r>
                        <w:rPr>
                          <w:rFonts w:ascii="Arial"/>
                          <w:color w:val="101010"/>
                          <w:w w:val="95"/>
                          <w:sz w:val="26"/>
                        </w:rPr>
                        <w:t>glass</w:t>
                      </w:r>
                      <w:r>
                        <w:rPr>
                          <w:rFonts w:ascii="Arial"/>
                          <w:color w:val="101010"/>
                          <w:spacing w:val="-32"/>
                          <w:w w:val="95"/>
                          <w:sz w:val="26"/>
                        </w:rPr>
                        <w:t xml:space="preserve"> </w:t>
                      </w:r>
                      <w:r>
                        <w:rPr>
                          <w:rFonts w:ascii="Arial"/>
                          <w:color w:val="101010"/>
                          <w:w w:val="95"/>
                          <w:sz w:val="26"/>
                        </w:rPr>
                        <w:t>partitions.</w:t>
                      </w:r>
                      <w:r>
                        <w:rPr>
                          <w:rFonts w:ascii="Arial"/>
                          <w:color w:val="101010"/>
                          <w:spacing w:val="8"/>
                          <w:w w:val="95"/>
                          <w:sz w:val="26"/>
                        </w:rPr>
                        <w:t xml:space="preserve"> </w:t>
                      </w:r>
                      <w:r>
                        <w:rPr>
                          <w:rFonts w:ascii="Arial"/>
                          <w:color w:val="101010"/>
                          <w:w w:val="95"/>
                          <w:sz w:val="26"/>
                        </w:rPr>
                        <w:t>Where</w:t>
                      </w:r>
                      <w:r>
                        <w:rPr>
                          <w:rFonts w:ascii="Arial"/>
                          <w:color w:val="101010"/>
                          <w:spacing w:val="-31"/>
                          <w:w w:val="95"/>
                          <w:sz w:val="26"/>
                        </w:rPr>
                        <w:t xml:space="preserve"> </w:t>
                      </w:r>
                      <w:r>
                        <w:rPr>
                          <w:rFonts w:ascii="Arial"/>
                          <w:color w:val="101010"/>
                          <w:w w:val="95"/>
                          <w:sz w:val="26"/>
                        </w:rPr>
                        <w:t xml:space="preserve">there </w:t>
                      </w:r>
                      <w:r>
                        <w:rPr>
                          <w:rFonts w:ascii="Arial"/>
                          <w:color w:val="101010"/>
                          <w:sz w:val="26"/>
                        </w:rPr>
                        <w:t>are</w:t>
                      </w:r>
                      <w:r>
                        <w:rPr>
                          <w:rFonts w:ascii="Arial"/>
                          <w:color w:val="101010"/>
                          <w:spacing w:val="-46"/>
                          <w:sz w:val="26"/>
                        </w:rPr>
                        <w:t xml:space="preserve"> </w:t>
                      </w:r>
                      <w:r>
                        <w:rPr>
                          <w:rFonts w:ascii="Arial"/>
                          <w:color w:val="101010"/>
                          <w:sz w:val="26"/>
                        </w:rPr>
                        <w:t>no</w:t>
                      </w:r>
                      <w:r>
                        <w:rPr>
                          <w:rFonts w:ascii="Arial"/>
                          <w:color w:val="101010"/>
                          <w:spacing w:val="-47"/>
                          <w:sz w:val="26"/>
                        </w:rPr>
                        <w:t xml:space="preserve"> </w:t>
                      </w:r>
                      <w:r>
                        <w:rPr>
                          <w:rFonts w:ascii="Arial"/>
                          <w:color w:val="101010"/>
                          <w:sz w:val="26"/>
                        </w:rPr>
                        <w:t>physical</w:t>
                      </w:r>
                      <w:r>
                        <w:rPr>
                          <w:rFonts w:ascii="Arial"/>
                          <w:color w:val="101010"/>
                          <w:spacing w:val="-46"/>
                          <w:sz w:val="26"/>
                        </w:rPr>
                        <w:t xml:space="preserve"> </w:t>
                      </w:r>
                      <w:r>
                        <w:rPr>
                          <w:rFonts w:ascii="Arial"/>
                          <w:color w:val="101010"/>
                          <w:sz w:val="26"/>
                        </w:rPr>
                        <w:t>barriers</w:t>
                      </w:r>
                      <w:r>
                        <w:rPr>
                          <w:rFonts w:ascii="Arial"/>
                          <w:color w:val="101010"/>
                          <w:spacing w:val="-47"/>
                          <w:sz w:val="26"/>
                        </w:rPr>
                        <w:t xml:space="preserve"> </w:t>
                      </w:r>
                      <w:r>
                        <w:rPr>
                          <w:rFonts w:ascii="Arial"/>
                          <w:color w:val="101010"/>
                          <w:sz w:val="26"/>
                        </w:rPr>
                        <w:t>between</w:t>
                      </w:r>
                      <w:r>
                        <w:rPr>
                          <w:rFonts w:ascii="Arial"/>
                          <w:color w:val="101010"/>
                          <w:spacing w:val="-45"/>
                          <w:sz w:val="26"/>
                        </w:rPr>
                        <w:t xml:space="preserve"> </w:t>
                      </w:r>
                      <w:r>
                        <w:rPr>
                          <w:rFonts w:ascii="Arial"/>
                          <w:color w:val="101010"/>
                          <w:sz w:val="26"/>
                        </w:rPr>
                        <w:t>ticket</w:t>
                      </w:r>
                      <w:r>
                        <w:rPr>
                          <w:rFonts w:ascii="Arial"/>
                          <w:color w:val="101010"/>
                          <w:spacing w:val="-46"/>
                          <w:sz w:val="26"/>
                        </w:rPr>
                        <w:t xml:space="preserve"> </w:t>
                      </w:r>
                      <w:r>
                        <w:rPr>
                          <w:rFonts w:ascii="Arial"/>
                          <w:color w:val="101010"/>
                          <w:sz w:val="26"/>
                        </w:rPr>
                        <w:t>staff</w:t>
                      </w:r>
                      <w:r>
                        <w:rPr>
                          <w:rFonts w:ascii="Arial"/>
                          <w:color w:val="101010"/>
                          <w:spacing w:val="-43"/>
                          <w:sz w:val="26"/>
                        </w:rPr>
                        <w:t xml:space="preserve"> </w:t>
                      </w:r>
                      <w:r>
                        <w:rPr>
                          <w:rFonts w:ascii="Arial"/>
                          <w:color w:val="101010"/>
                          <w:sz w:val="26"/>
                        </w:rPr>
                        <w:t>and</w:t>
                      </w:r>
                      <w:r>
                        <w:rPr>
                          <w:rFonts w:ascii="Arial"/>
                          <w:color w:val="101010"/>
                          <w:spacing w:val="-46"/>
                          <w:sz w:val="26"/>
                        </w:rPr>
                        <w:t xml:space="preserve"> </w:t>
                      </w:r>
                      <w:r>
                        <w:rPr>
                          <w:rFonts w:ascii="Arial"/>
                          <w:color w:val="101010"/>
                          <w:sz w:val="26"/>
                        </w:rPr>
                        <w:t>patrons,</w:t>
                      </w:r>
                      <w:r>
                        <w:rPr>
                          <w:rFonts w:ascii="Arial"/>
                          <w:color w:val="101010"/>
                          <w:spacing w:val="-47"/>
                          <w:sz w:val="26"/>
                        </w:rPr>
                        <w:t xml:space="preserve"> </w:t>
                      </w:r>
                      <w:r>
                        <w:rPr>
                          <w:rFonts w:ascii="Arial"/>
                          <w:color w:val="101010"/>
                          <w:sz w:val="26"/>
                        </w:rPr>
                        <w:t>a</w:t>
                      </w:r>
                      <w:r>
                        <w:rPr>
                          <w:rFonts w:ascii="Arial"/>
                          <w:color w:val="101010"/>
                          <w:spacing w:val="-46"/>
                          <w:sz w:val="26"/>
                        </w:rPr>
                        <w:t xml:space="preserve"> </w:t>
                      </w:r>
                      <w:r>
                        <w:rPr>
                          <w:rFonts w:ascii="Arial"/>
                          <w:color w:val="101010"/>
                          <w:sz w:val="26"/>
                        </w:rPr>
                        <w:t>clear</w:t>
                      </w:r>
                      <w:r>
                        <w:rPr>
                          <w:rFonts w:ascii="Arial"/>
                          <w:color w:val="101010"/>
                          <w:spacing w:val="-47"/>
                          <w:sz w:val="26"/>
                        </w:rPr>
                        <w:t xml:space="preserve"> </w:t>
                      </w:r>
                      <w:r>
                        <w:rPr>
                          <w:rFonts w:ascii="Arial"/>
                          <w:color w:val="101010"/>
                          <w:sz w:val="26"/>
                        </w:rPr>
                        <w:t>protective</w:t>
                      </w:r>
                      <w:r>
                        <w:rPr>
                          <w:rFonts w:ascii="Arial"/>
                          <w:color w:val="101010"/>
                          <w:spacing w:val="-46"/>
                          <w:sz w:val="26"/>
                        </w:rPr>
                        <w:t xml:space="preserve"> </w:t>
                      </w:r>
                      <w:r>
                        <w:rPr>
                          <w:rFonts w:ascii="Arial"/>
                          <w:color w:val="101010"/>
                          <w:sz w:val="26"/>
                        </w:rPr>
                        <w:t>shield</w:t>
                      </w:r>
                      <w:r>
                        <w:rPr>
                          <w:rFonts w:ascii="Arial"/>
                          <w:color w:val="101010"/>
                          <w:spacing w:val="-46"/>
                          <w:sz w:val="26"/>
                        </w:rPr>
                        <w:t xml:space="preserve"> </w:t>
                      </w:r>
                      <w:r>
                        <w:rPr>
                          <w:rFonts w:ascii="Arial"/>
                          <w:color w:val="101010"/>
                          <w:sz w:val="26"/>
                        </w:rPr>
                        <w:t>is recommended.</w:t>
                      </w:r>
                      <w:r>
                        <w:rPr>
                          <w:rFonts w:ascii="Arial"/>
                          <w:color w:val="101010"/>
                          <w:spacing w:val="-34"/>
                          <w:sz w:val="26"/>
                        </w:rPr>
                        <w:t xml:space="preserve"> </w:t>
                      </w:r>
                      <w:r>
                        <w:rPr>
                          <w:rFonts w:ascii="Arial"/>
                          <w:color w:val="101010"/>
                          <w:sz w:val="26"/>
                        </w:rPr>
                        <w:t>Patron</w:t>
                      </w:r>
                      <w:r>
                        <w:rPr>
                          <w:rFonts w:ascii="Arial"/>
                          <w:color w:val="101010"/>
                          <w:spacing w:val="-52"/>
                          <w:sz w:val="26"/>
                        </w:rPr>
                        <w:t xml:space="preserve"> </w:t>
                      </w:r>
                      <w:r>
                        <w:rPr>
                          <w:rFonts w:ascii="Arial"/>
                          <w:color w:val="101010"/>
                          <w:sz w:val="26"/>
                        </w:rPr>
                        <w:t>distancing</w:t>
                      </w:r>
                      <w:r>
                        <w:rPr>
                          <w:rFonts w:ascii="Arial"/>
                          <w:color w:val="101010"/>
                          <w:spacing w:val="-53"/>
                          <w:sz w:val="26"/>
                        </w:rPr>
                        <w:t xml:space="preserve"> </w:t>
                      </w:r>
                      <w:r>
                        <w:rPr>
                          <w:rFonts w:ascii="Arial"/>
                          <w:color w:val="101010"/>
                          <w:sz w:val="26"/>
                        </w:rPr>
                        <w:t>can</w:t>
                      </w:r>
                      <w:r>
                        <w:rPr>
                          <w:rFonts w:ascii="Arial"/>
                          <w:color w:val="101010"/>
                          <w:spacing w:val="-52"/>
                          <w:sz w:val="26"/>
                        </w:rPr>
                        <w:t xml:space="preserve"> </w:t>
                      </w:r>
                      <w:r>
                        <w:rPr>
                          <w:rFonts w:ascii="Arial"/>
                          <w:color w:val="101010"/>
                          <w:sz w:val="26"/>
                        </w:rPr>
                        <w:t>be</w:t>
                      </w:r>
                      <w:r>
                        <w:rPr>
                          <w:rFonts w:ascii="Arial"/>
                          <w:color w:val="101010"/>
                          <w:spacing w:val="-53"/>
                          <w:sz w:val="26"/>
                        </w:rPr>
                        <w:t xml:space="preserve"> </w:t>
                      </w:r>
                      <w:r>
                        <w:rPr>
                          <w:rFonts w:ascii="Arial"/>
                          <w:color w:val="101010"/>
                          <w:sz w:val="26"/>
                        </w:rPr>
                        <w:t>preserved</w:t>
                      </w:r>
                      <w:r>
                        <w:rPr>
                          <w:rFonts w:ascii="Arial"/>
                          <w:color w:val="101010"/>
                          <w:spacing w:val="-52"/>
                          <w:sz w:val="26"/>
                        </w:rPr>
                        <w:t xml:space="preserve"> </w:t>
                      </w:r>
                      <w:r>
                        <w:rPr>
                          <w:rFonts w:ascii="Arial"/>
                          <w:color w:val="101010"/>
                          <w:sz w:val="26"/>
                        </w:rPr>
                        <w:t>by</w:t>
                      </w:r>
                      <w:r>
                        <w:rPr>
                          <w:rFonts w:ascii="Arial"/>
                          <w:color w:val="101010"/>
                          <w:spacing w:val="-53"/>
                          <w:sz w:val="26"/>
                        </w:rPr>
                        <w:t xml:space="preserve"> </w:t>
                      </w:r>
                      <w:r>
                        <w:rPr>
                          <w:rFonts w:ascii="Arial"/>
                          <w:color w:val="101010"/>
                          <w:sz w:val="26"/>
                        </w:rPr>
                        <w:t>opening</w:t>
                      </w:r>
                      <w:r>
                        <w:rPr>
                          <w:rFonts w:ascii="Arial"/>
                          <w:color w:val="101010"/>
                          <w:spacing w:val="-53"/>
                          <w:sz w:val="26"/>
                        </w:rPr>
                        <w:t xml:space="preserve"> </w:t>
                      </w:r>
                      <w:r>
                        <w:rPr>
                          <w:rFonts w:ascii="Arial"/>
                          <w:color w:val="101010"/>
                          <w:sz w:val="26"/>
                        </w:rPr>
                        <w:t>fewer</w:t>
                      </w:r>
                      <w:r>
                        <w:rPr>
                          <w:rFonts w:ascii="Arial"/>
                          <w:color w:val="101010"/>
                          <w:spacing w:val="-53"/>
                          <w:sz w:val="26"/>
                        </w:rPr>
                        <w:t xml:space="preserve"> </w:t>
                      </w:r>
                      <w:r>
                        <w:rPr>
                          <w:rFonts w:ascii="Arial"/>
                          <w:color w:val="101010"/>
                          <w:sz w:val="26"/>
                        </w:rPr>
                        <w:t>windows</w:t>
                      </w:r>
                      <w:r>
                        <w:rPr>
                          <w:rFonts w:ascii="Arial"/>
                          <w:color w:val="101010"/>
                          <w:spacing w:val="-52"/>
                          <w:sz w:val="26"/>
                        </w:rPr>
                        <w:t xml:space="preserve"> </w:t>
                      </w:r>
                      <w:r>
                        <w:rPr>
                          <w:rFonts w:ascii="Arial"/>
                          <w:color w:val="101010"/>
                          <w:sz w:val="26"/>
                        </w:rPr>
                        <w:t>and marking</w:t>
                      </w:r>
                      <w:r>
                        <w:rPr>
                          <w:rFonts w:ascii="Arial"/>
                          <w:color w:val="101010"/>
                          <w:spacing w:val="-45"/>
                          <w:sz w:val="26"/>
                        </w:rPr>
                        <w:t xml:space="preserve"> </w:t>
                      </w:r>
                      <w:r>
                        <w:rPr>
                          <w:rFonts w:ascii="Arial"/>
                          <w:color w:val="101010"/>
                          <w:sz w:val="26"/>
                        </w:rPr>
                        <w:t>appropriate</w:t>
                      </w:r>
                      <w:r>
                        <w:rPr>
                          <w:rFonts w:ascii="Arial"/>
                          <w:color w:val="101010"/>
                          <w:spacing w:val="-44"/>
                          <w:sz w:val="26"/>
                        </w:rPr>
                        <w:t xml:space="preserve"> </w:t>
                      </w:r>
                      <w:r>
                        <w:rPr>
                          <w:rFonts w:ascii="Arial"/>
                          <w:color w:val="101010"/>
                          <w:sz w:val="26"/>
                        </w:rPr>
                        <w:t>queuing</w:t>
                      </w:r>
                      <w:r>
                        <w:rPr>
                          <w:rFonts w:ascii="Arial"/>
                          <w:color w:val="101010"/>
                          <w:spacing w:val="-44"/>
                          <w:sz w:val="26"/>
                        </w:rPr>
                        <w:t xml:space="preserve"> </w:t>
                      </w:r>
                      <w:r>
                        <w:rPr>
                          <w:rFonts w:ascii="Arial"/>
                          <w:color w:val="101010"/>
                          <w:sz w:val="26"/>
                        </w:rPr>
                        <w:t>space,</w:t>
                      </w:r>
                      <w:r>
                        <w:rPr>
                          <w:rFonts w:ascii="Arial"/>
                          <w:color w:val="101010"/>
                          <w:spacing w:val="-44"/>
                          <w:sz w:val="26"/>
                        </w:rPr>
                        <w:t xml:space="preserve"> </w:t>
                      </w:r>
                      <w:r>
                        <w:rPr>
                          <w:rFonts w:ascii="Arial"/>
                          <w:color w:val="101010"/>
                          <w:sz w:val="26"/>
                        </w:rPr>
                        <w:t>or</w:t>
                      </w:r>
                      <w:r>
                        <w:rPr>
                          <w:rFonts w:ascii="Arial"/>
                          <w:color w:val="101010"/>
                          <w:spacing w:val="-44"/>
                          <w:sz w:val="26"/>
                        </w:rPr>
                        <w:t xml:space="preserve"> </w:t>
                      </w:r>
                      <w:r>
                        <w:rPr>
                          <w:rFonts w:ascii="Arial"/>
                          <w:color w:val="101010"/>
                          <w:sz w:val="26"/>
                        </w:rPr>
                        <w:t>on-site</w:t>
                      </w:r>
                      <w:r>
                        <w:rPr>
                          <w:rFonts w:ascii="Arial"/>
                          <w:color w:val="101010"/>
                          <w:spacing w:val="-44"/>
                          <w:sz w:val="26"/>
                        </w:rPr>
                        <w:t xml:space="preserve"> </w:t>
                      </w:r>
                      <w:r>
                        <w:rPr>
                          <w:rFonts w:ascii="Arial"/>
                          <w:color w:val="101010"/>
                          <w:sz w:val="26"/>
                        </w:rPr>
                        <w:t>ticket</w:t>
                      </w:r>
                      <w:r>
                        <w:rPr>
                          <w:rFonts w:ascii="Arial"/>
                          <w:color w:val="101010"/>
                          <w:spacing w:val="-45"/>
                          <w:sz w:val="26"/>
                        </w:rPr>
                        <w:t xml:space="preserve"> </w:t>
                      </w:r>
                      <w:r>
                        <w:rPr>
                          <w:rFonts w:ascii="Arial"/>
                          <w:color w:val="101010"/>
                          <w:sz w:val="26"/>
                        </w:rPr>
                        <w:t>purchase</w:t>
                      </w:r>
                      <w:r>
                        <w:rPr>
                          <w:rFonts w:ascii="Arial"/>
                          <w:color w:val="101010"/>
                          <w:spacing w:val="-43"/>
                          <w:sz w:val="26"/>
                        </w:rPr>
                        <w:t xml:space="preserve"> </w:t>
                      </w:r>
                      <w:r>
                        <w:rPr>
                          <w:rFonts w:ascii="Arial"/>
                          <w:color w:val="101010"/>
                          <w:sz w:val="26"/>
                        </w:rPr>
                        <w:t>and</w:t>
                      </w:r>
                      <w:r>
                        <w:rPr>
                          <w:rFonts w:ascii="Arial"/>
                          <w:color w:val="101010"/>
                          <w:spacing w:val="-43"/>
                          <w:sz w:val="26"/>
                        </w:rPr>
                        <w:t xml:space="preserve"> </w:t>
                      </w:r>
                      <w:r>
                        <w:rPr>
                          <w:rFonts w:ascii="Arial"/>
                          <w:color w:val="101010"/>
                          <w:sz w:val="26"/>
                        </w:rPr>
                        <w:t>pickup</w:t>
                      </w:r>
                      <w:r>
                        <w:rPr>
                          <w:rFonts w:ascii="Arial"/>
                          <w:color w:val="101010"/>
                          <w:spacing w:val="-44"/>
                          <w:sz w:val="26"/>
                        </w:rPr>
                        <w:t xml:space="preserve"> </w:t>
                      </w:r>
                      <w:r>
                        <w:rPr>
                          <w:rFonts w:ascii="Arial"/>
                          <w:color w:val="101010"/>
                          <w:sz w:val="26"/>
                        </w:rPr>
                        <w:t>can</w:t>
                      </w:r>
                      <w:r>
                        <w:rPr>
                          <w:rFonts w:ascii="Arial"/>
                          <w:color w:val="101010"/>
                          <w:spacing w:val="-44"/>
                          <w:sz w:val="26"/>
                        </w:rPr>
                        <w:t xml:space="preserve"> </w:t>
                      </w:r>
                      <w:r>
                        <w:rPr>
                          <w:rFonts w:ascii="Arial"/>
                          <w:color w:val="101010"/>
                          <w:sz w:val="26"/>
                        </w:rPr>
                        <w:t>be eliminated</w:t>
                      </w:r>
                      <w:r>
                        <w:rPr>
                          <w:rFonts w:ascii="Arial"/>
                          <w:color w:val="101010"/>
                          <w:spacing w:val="-39"/>
                          <w:sz w:val="26"/>
                        </w:rPr>
                        <w:t xml:space="preserve"> </w:t>
                      </w:r>
                      <w:r>
                        <w:rPr>
                          <w:rFonts w:ascii="Arial"/>
                          <w:color w:val="101010"/>
                          <w:sz w:val="26"/>
                        </w:rPr>
                        <w:t>for</w:t>
                      </w:r>
                      <w:r>
                        <w:rPr>
                          <w:rFonts w:ascii="Arial"/>
                          <w:color w:val="101010"/>
                          <w:spacing w:val="-38"/>
                          <w:sz w:val="26"/>
                        </w:rPr>
                        <w:t xml:space="preserve"> </w:t>
                      </w:r>
                      <w:r>
                        <w:rPr>
                          <w:rFonts w:ascii="Arial"/>
                          <w:color w:val="101010"/>
                          <w:sz w:val="26"/>
                        </w:rPr>
                        <w:t>events</w:t>
                      </w:r>
                      <w:r>
                        <w:rPr>
                          <w:rFonts w:ascii="Arial"/>
                          <w:color w:val="101010"/>
                          <w:spacing w:val="-38"/>
                          <w:sz w:val="26"/>
                        </w:rPr>
                        <w:t xml:space="preserve"> </w:t>
                      </w:r>
                      <w:r>
                        <w:rPr>
                          <w:rFonts w:ascii="Arial"/>
                          <w:color w:val="101010"/>
                          <w:sz w:val="26"/>
                        </w:rPr>
                        <w:t>that</w:t>
                      </w:r>
                      <w:r>
                        <w:rPr>
                          <w:rFonts w:ascii="Arial"/>
                          <w:color w:val="101010"/>
                          <w:spacing w:val="-39"/>
                          <w:sz w:val="26"/>
                        </w:rPr>
                        <w:t xml:space="preserve"> </w:t>
                      </w:r>
                      <w:r>
                        <w:rPr>
                          <w:rFonts w:ascii="Arial"/>
                          <w:color w:val="101010"/>
                          <w:sz w:val="26"/>
                        </w:rPr>
                        <w:t>accept</w:t>
                      </w:r>
                      <w:r>
                        <w:rPr>
                          <w:rFonts w:ascii="Arial"/>
                          <w:color w:val="101010"/>
                          <w:spacing w:val="-39"/>
                          <w:sz w:val="26"/>
                        </w:rPr>
                        <w:t xml:space="preserve"> </w:t>
                      </w:r>
                      <w:r>
                        <w:rPr>
                          <w:rFonts w:ascii="Arial"/>
                          <w:color w:val="101010"/>
                          <w:sz w:val="26"/>
                        </w:rPr>
                        <w:t>only</w:t>
                      </w:r>
                      <w:r>
                        <w:rPr>
                          <w:rFonts w:ascii="Arial"/>
                          <w:color w:val="101010"/>
                          <w:spacing w:val="-39"/>
                          <w:sz w:val="26"/>
                        </w:rPr>
                        <w:t xml:space="preserve"> </w:t>
                      </w:r>
                      <w:r>
                        <w:rPr>
                          <w:rFonts w:ascii="Arial"/>
                          <w:color w:val="101010"/>
                          <w:sz w:val="26"/>
                        </w:rPr>
                        <w:t>electronic</w:t>
                      </w:r>
                      <w:r>
                        <w:rPr>
                          <w:rFonts w:ascii="Arial"/>
                          <w:color w:val="101010"/>
                          <w:spacing w:val="-39"/>
                          <w:sz w:val="26"/>
                        </w:rPr>
                        <w:t xml:space="preserve"> </w:t>
                      </w:r>
                      <w:r>
                        <w:rPr>
                          <w:rFonts w:ascii="Arial"/>
                          <w:color w:val="101010"/>
                          <w:sz w:val="26"/>
                        </w:rPr>
                        <w:t>tickets</w:t>
                      </w:r>
                      <w:r>
                        <w:rPr>
                          <w:rFonts w:ascii="Arial"/>
                          <w:color w:val="101010"/>
                          <w:spacing w:val="-40"/>
                          <w:sz w:val="26"/>
                        </w:rPr>
                        <w:t xml:space="preserve"> </w:t>
                      </w:r>
                      <w:r>
                        <w:rPr>
                          <w:rFonts w:ascii="Arial"/>
                          <w:color w:val="101010"/>
                          <w:sz w:val="26"/>
                        </w:rPr>
                        <w:t>by</w:t>
                      </w:r>
                      <w:r>
                        <w:rPr>
                          <w:rFonts w:ascii="Arial"/>
                          <w:color w:val="101010"/>
                          <w:spacing w:val="-37"/>
                          <w:sz w:val="26"/>
                        </w:rPr>
                        <w:t xml:space="preserve"> </w:t>
                      </w:r>
                      <w:r>
                        <w:rPr>
                          <w:rFonts w:ascii="Arial"/>
                          <w:color w:val="101010"/>
                          <w:sz w:val="26"/>
                        </w:rPr>
                        <w:t>advanced</w:t>
                      </w:r>
                      <w:r>
                        <w:rPr>
                          <w:rFonts w:ascii="Arial"/>
                          <w:color w:val="101010"/>
                          <w:spacing w:val="-38"/>
                          <w:sz w:val="26"/>
                        </w:rPr>
                        <w:t xml:space="preserve"> </w:t>
                      </w:r>
                      <w:r>
                        <w:rPr>
                          <w:rFonts w:ascii="Arial"/>
                          <w:color w:val="101010"/>
                          <w:sz w:val="26"/>
                        </w:rPr>
                        <w:t>purchase.</w:t>
                      </w:r>
                    </w:p>
                  </w:txbxContent>
                </v:textbox>
                <w10:wrap type="topAndBottom" anchorx="page"/>
              </v:shape>
            </w:pict>
          </mc:Fallback>
        </mc:AlternateContent>
      </w:r>
    </w:p>
    <w:p w:rsidR="00EF6423" w:rsidRDefault="00EF6423" w:rsidP="00EF6423">
      <w:pPr>
        <w:pStyle w:val="BodyText"/>
        <w:spacing w:before="5"/>
        <w:rPr>
          <w:rFonts w:ascii="Arial"/>
          <w:sz w:val="15"/>
        </w:rPr>
      </w:pPr>
    </w:p>
    <w:p w:rsidR="00EF6423" w:rsidRDefault="00EF6423" w:rsidP="00EF6423">
      <w:pPr>
        <w:spacing w:before="51" w:line="254" w:lineRule="auto"/>
        <w:ind w:left="980" w:right="1565"/>
        <w:rPr>
          <w:rFonts w:ascii="Arial"/>
          <w:sz w:val="26"/>
        </w:rPr>
      </w:pPr>
      <w:r>
        <w:rPr>
          <w:rFonts w:ascii="Arial"/>
          <w:b/>
          <w:color w:val="101010"/>
          <w:w w:val="95"/>
          <w:sz w:val="26"/>
          <w:shd w:val="clear" w:color="auto" w:fill="F9F9F9"/>
        </w:rPr>
        <w:t>Space</w:t>
      </w:r>
      <w:r>
        <w:rPr>
          <w:rFonts w:ascii="Arial"/>
          <w:b/>
          <w:color w:val="101010"/>
          <w:spacing w:val="-42"/>
          <w:w w:val="95"/>
          <w:sz w:val="26"/>
          <w:shd w:val="clear" w:color="auto" w:fill="F9F9F9"/>
        </w:rPr>
        <w:t xml:space="preserve"> </w:t>
      </w:r>
      <w:r>
        <w:rPr>
          <w:rFonts w:ascii="Arial"/>
          <w:b/>
          <w:color w:val="101010"/>
          <w:w w:val="95"/>
          <w:sz w:val="26"/>
          <w:shd w:val="clear" w:color="auto" w:fill="F9F9F9"/>
        </w:rPr>
        <w:t>Requirements</w:t>
      </w:r>
      <w:r>
        <w:rPr>
          <w:rFonts w:ascii="Arial"/>
          <w:color w:val="101010"/>
          <w:w w:val="95"/>
          <w:sz w:val="26"/>
          <w:shd w:val="clear" w:color="auto" w:fill="F9F9F9"/>
        </w:rPr>
        <w:t>.</w:t>
      </w:r>
      <w:r>
        <w:rPr>
          <w:rFonts w:ascii="Arial"/>
          <w:color w:val="101010"/>
          <w:spacing w:val="-10"/>
          <w:w w:val="95"/>
          <w:sz w:val="26"/>
          <w:shd w:val="clear" w:color="auto" w:fill="F9F9F9"/>
        </w:rPr>
        <w:t xml:space="preserve"> </w:t>
      </w:r>
      <w:r>
        <w:rPr>
          <w:rFonts w:ascii="Arial"/>
          <w:w w:val="95"/>
          <w:sz w:val="26"/>
          <w:shd w:val="clear" w:color="auto" w:fill="FFFFFF"/>
        </w:rPr>
        <w:t>Additional</w:t>
      </w:r>
      <w:r>
        <w:rPr>
          <w:rFonts w:ascii="Arial"/>
          <w:spacing w:val="-41"/>
          <w:w w:val="95"/>
          <w:sz w:val="26"/>
          <w:shd w:val="clear" w:color="auto" w:fill="FFFFFF"/>
        </w:rPr>
        <w:t xml:space="preserve"> </w:t>
      </w:r>
      <w:r>
        <w:rPr>
          <w:rFonts w:ascii="Arial"/>
          <w:w w:val="95"/>
          <w:sz w:val="26"/>
          <w:shd w:val="clear" w:color="auto" w:fill="FFFFFF"/>
        </w:rPr>
        <w:t>space</w:t>
      </w:r>
      <w:r>
        <w:rPr>
          <w:rFonts w:ascii="Arial"/>
          <w:spacing w:val="-40"/>
          <w:w w:val="95"/>
          <w:sz w:val="26"/>
          <w:shd w:val="clear" w:color="auto" w:fill="FFFFFF"/>
        </w:rPr>
        <w:t xml:space="preserve"> </w:t>
      </w:r>
      <w:r>
        <w:rPr>
          <w:rFonts w:ascii="Arial"/>
          <w:w w:val="95"/>
          <w:sz w:val="26"/>
          <w:shd w:val="clear" w:color="auto" w:fill="FFFFFF"/>
        </w:rPr>
        <w:t>may</w:t>
      </w:r>
      <w:r>
        <w:rPr>
          <w:rFonts w:ascii="Arial"/>
          <w:spacing w:val="-40"/>
          <w:w w:val="95"/>
          <w:sz w:val="26"/>
          <w:shd w:val="clear" w:color="auto" w:fill="FFFFFF"/>
        </w:rPr>
        <w:t xml:space="preserve"> </w:t>
      </w:r>
      <w:r>
        <w:rPr>
          <w:rFonts w:ascii="Arial"/>
          <w:w w:val="95"/>
          <w:sz w:val="26"/>
          <w:shd w:val="clear" w:color="auto" w:fill="FFFFFF"/>
        </w:rPr>
        <w:t>be</w:t>
      </w:r>
      <w:r>
        <w:rPr>
          <w:rFonts w:ascii="Arial"/>
          <w:spacing w:val="-40"/>
          <w:w w:val="95"/>
          <w:sz w:val="26"/>
          <w:shd w:val="clear" w:color="auto" w:fill="FFFFFF"/>
        </w:rPr>
        <w:t xml:space="preserve"> </w:t>
      </w:r>
      <w:r>
        <w:rPr>
          <w:rFonts w:ascii="Arial"/>
          <w:w w:val="95"/>
          <w:sz w:val="26"/>
          <w:shd w:val="clear" w:color="auto" w:fill="FFFFFF"/>
        </w:rPr>
        <w:t>required</w:t>
      </w:r>
      <w:r>
        <w:rPr>
          <w:rFonts w:ascii="Arial"/>
          <w:spacing w:val="-41"/>
          <w:w w:val="95"/>
          <w:sz w:val="26"/>
          <w:shd w:val="clear" w:color="auto" w:fill="FFFFFF"/>
        </w:rPr>
        <w:t xml:space="preserve"> </w:t>
      </w:r>
      <w:r>
        <w:rPr>
          <w:rFonts w:ascii="Arial"/>
          <w:w w:val="95"/>
          <w:sz w:val="26"/>
          <w:shd w:val="clear" w:color="auto" w:fill="FFFFFF"/>
        </w:rPr>
        <w:t>to</w:t>
      </w:r>
      <w:r>
        <w:rPr>
          <w:rFonts w:ascii="Arial"/>
          <w:spacing w:val="-40"/>
          <w:w w:val="95"/>
          <w:sz w:val="26"/>
          <w:shd w:val="clear" w:color="auto" w:fill="FFFFFF"/>
        </w:rPr>
        <w:t xml:space="preserve"> </w:t>
      </w:r>
      <w:r>
        <w:rPr>
          <w:rFonts w:ascii="Arial"/>
          <w:w w:val="95"/>
          <w:sz w:val="26"/>
          <w:shd w:val="clear" w:color="auto" w:fill="FFFFFF"/>
        </w:rPr>
        <w:t>accommodate</w:t>
      </w:r>
      <w:r>
        <w:rPr>
          <w:rFonts w:ascii="Arial"/>
          <w:spacing w:val="-40"/>
          <w:w w:val="95"/>
          <w:sz w:val="26"/>
          <w:shd w:val="clear" w:color="auto" w:fill="FFFFFF"/>
        </w:rPr>
        <w:t xml:space="preserve"> </w:t>
      </w:r>
      <w:r>
        <w:rPr>
          <w:rFonts w:ascii="Arial"/>
          <w:w w:val="95"/>
          <w:sz w:val="26"/>
          <w:shd w:val="clear" w:color="auto" w:fill="FFFFFF"/>
        </w:rPr>
        <w:t>longer</w:t>
      </w:r>
      <w:r>
        <w:rPr>
          <w:rFonts w:ascii="Arial"/>
          <w:spacing w:val="-40"/>
          <w:w w:val="95"/>
          <w:sz w:val="26"/>
          <w:shd w:val="clear" w:color="auto" w:fill="FFFFFF"/>
        </w:rPr>
        <w:t xml:space="preserve"> </w:t>
      </w:r>
      <w:r>
        <w:rPr>
          <w:rFonts w:ascii="Arial"/>
          <w:w w:val="95"/>
          <w:sz w:val="26"/>
          <w:shd w:val="clear" w:color="auto" w:fill="FFFFFF"/>
        </w:rPr>
        <w:t xml:space="preserve">but </w:t>
      </w:r>
      <w:r>
        <w:rPr>
          <w:rFonts w:ascii="Arial"/>
          <w:sz w:val="26"/>
          <w:shd w:val="clear" w:color="auto" w:fill="FFFFFF"/>
        </w:rPr>
        <w:t>less</w:t>
      </w:r>
      <w:r>
        <w:rPr>
          <w:rFonts w:ascii="Arial"/>
          <w:spacing w:val="-23"/>
          <w:sz w:val="26"/>
          <w:shd w:val="clear" w:color="auto" w:fill="FFFFFF"/>
        </w:rPr>
        <w:t xml:space="preserve"> </w:t>
      </w:r>
      <w:r>
        <w:rPr>
          <w:rFonts w:ascii="Arial"/>
          <w:sz w:val="26"/>
          <w:shd w:val="clear" w:color="auto" w:fill="FFFFFF"/>
        </w:rPr>
        <w:t>densely</w:t>
      </w:r>
      <w:r>
        <w:rPr>
          <w:rFonts w:ascii="Arial"/>
          <w:spacing w:val="-21"/>
          <w:sz w:val="26"/>
          <w:shd w:val="clear" w:color="auto" w:fill="FFFFFF"/>
        </w:rPr>
        <w:t xml:space="preserve"> </w:t>
      </w:r>
      <w:r>
        <w:rPr>
          <w:rFonts w:ascii="Arial"/>
          <w:sz w:val="26"/>
          <w:shd w:val="clear" w:color="auto" w:fill="FFFFFF"/>
        </w:rPr>
        <w:t>packed</w:t>
      </w:r>
      <w:r>
        <w:rPr>
          <w:rFonts w:ascii="Arial"/>
          <w:spacing w:val="-19"/>
          <w:sz w:val="26"/>
          <w:shd w:val="clear" w:color="auto" w:fill="FFFFFF"/>
        </w:rPr>
        <w:t xml:space="preserve"> </w:t>
      </w:r>
      <w:r>
        <w:rPr>
          <w:rFonts w:ascii="Arial"/>
          <w:sz w:val="26"/>
          <w:shd w:val="clear" w:color="auto" w:fill="FFFFFF"/>
        </w:rPr>
        <w:t>lines</w:t>
      </w:r>
      <w:r>
        <w:rPr>
          <w:rFonts w:ascii="Arial"/>
          <w:spacing w:val="-22"/>
          <w:sz w:val="26"/>
          <w:shd w:val="clear" w:color="auto" w:fill="FFFFFF"/>
        </w:rPr>
        <w:t xml:space="preserve"> </w:t>
      </w:r>
      <w:r>
        <w:rPr>
          <w:rFonts w:ascii="Arial"/>
          <w:sz w:val="26"/>
          <w:shd w:val="clear" w:color="auto" w:fill="FFFFFF"/>
        </w:rPr>
        <w:t>waiting</w:t>
      </w:r>
      <w:r>
        <w:rPr>
          <w:rFonts w:ascii="Arial"/>
          <w:spacing w:val="-18"/>
          <w:sz w:val="26"/>
          <w:shd w:val="clear" w:color="auto" w:fill="FFFFFF"/>
        </w:rPr>
        <w:t xml:space="preserve"> </w:t>
      </w:r>
      <w:r>
        <w:rPr>
          <w:rFonts w:ascii="Arial"/>
          <w:sz w:val="26"/>
          <w:shd w:val="clear" w:color="auto" w:fill="FFFFFF"/>
        </w:rPr>
        <w:t>to</w:t>
      </w:r>
      <w:r>
        <w:rPr>
          <w:rFonts w:ascii="Arial"/>
          <w:spacing w:val="-22"/>
          <w:sz w:val="26"/>
          <w:shd w:val="clear" w:color="auto" w:fill="FFFFFF"/>
        </w:rPr>
        <w:t xml:space="preserve"> </w:t>
      </w:r>
      <w:r>
        <w:rPr>
          <w:rFonts w:ascii="Arial"/>
          <w:sz w:val="26"/>
          <w:shd w:val="clear" w:color="auto" w:fill="FFFFFF"/>
        </w:rPr>
        <w:t>enter</w:t>
      </w:r>
      <w:r>
        <w:rPr>
          <w:rFonts w:ascii="Arial"/>
          <w:spacing w:val="-20"/>
          <w:sz w:val="26"/>
          <w:shd w:val="clear" w:color="auto" w:fill="FFFFFF"/>
        </w:rPr>
        <w:t xml:space="preserve"> </w:t>
      </w:r>
      <w:r>
        <w:rPr>
          <w:rFonts w:ascii="Arial"/>
          <w:sz w:val="26"/>
          <w:shd w:val="clear" w:color="auto" w:fill="FFFFFF"/>
        </w:rPr>
        <w:t>the</w:t>
      </w:r>
      <w:r>
        <w:rPr>
          <w:rFonts w:ascii="Arial"/>
          <w:spacing w:val="-19"/>
          <w:sz w:val="26"/>
          <w:shd w:val="clear" w:color="auto" w:fill="FFFFFF"/>
        </w:rPr>
        <w:t xml:space="preserve"> </w:t>
      </w:r>
      <w:r>
        <w:rPr>
          <w:rFonts w:ascii="Arial"/>
          <w:sz w:val="26"/>
          <w:shd w:val="clear" w:color="auto" w:fill="FFFFFF"/>
        </w:rPr>
        <w:t>venue.</w:t>
      </w:r>
    </w:p>
    <w:p w:rsidR="00EF6423" w:rsidRDefault="00EF6423" w:rsidP="00EF6423">
      <w:pPr>
        <w:pStyle w:val="ListParagraph"/>
        <w:numPr>
          <w:ilvl w:val="1"/>
          <w:numId w:val="151"/>
        </w:numPr>
        <w:tabs>
          <w:tab w:val="left" w:pos="1700"/>
        </w:tabs>
        <w:spacing w:before="2" w:line="254" w:lineRule="auto"/>
        <w:ind w:right="1691" w:hanging="360"/>
        <w:rPr>
          <w:rFonts w:ascii="Wingdings" w:hAnsi="Wingdings"/>
          <w:sz w:val="24"/>
        </w:rPr>
      </w:pPr>
      <w:r>
        <w:rPr>
          <w:rFonts w:ascii="Arial" w:hAnsi="Arial"/>
          <w:b/>
          <w:w w:val="95"/>
          <w:sz w:val="26"/>
        </w:rPr>
        <w:t>How</w:t>
      </w:r>
      <w:r>
        <w:rPr>
          <w:rFonts w:ascii="Arial" w:hAnsi="Arial"/>
          <w:b/>
          <w:spacing w:val="-24"/>
          <w:w w:val="95"/>
          <w:sz w:val="26"/>
        </w:rPr>
        <w:t xml:space="preserve"> </w:t>
      </w:r>
      <w:r>
        <w:rPr>
          <w:rFonts w:ascii="Arial" w:hAnsi="Arial"/>
          <w:b/>
          <w:w w:val="95"/>
          <w:sz w:val="26"/>
        </w:rPr>
        <w:t>Much</w:t>
      </w:r>
      <w:r>
        <w:rPr>
          <w:rFonts w:ascii="Arial" w:hAnsi="Arial"/>
          <w:b/>
          <w:spacing w:val="-26"/>
          <w:w w:val="95"/>
          <w:sz w:val="26"/>
        </w:rPr>
        <w:t xml:space="preserve"> </w:t>
      </w:r>
      <w:r>
        <w:rPr>
          <w:rFonts w:ascii="Arial" w:hAnsi="Arial"/>
          <w:b/>
          <w:w w:val="95"/>
          <w:sz w:val="26"/>
        </w:rPr>
        <w:t>Space</w:t>
      </w:r>
      <w:r>
        <w:rPr>
          <w:rFonts w:ascii="Arial" w:hAnsi="Arial"/>
          <w:w w:val="95"/>
          <w:sz w:val="26"/>
        </w:rPr>
        <w:t>.</w:t>
      </w:r>
      <w:r>
        <w:rPr>
          <w:rFonts w:ascii="Arial" w:hAnsi="Arial"/>
          <w:spacing w:val="17"/>
          <w:w w:val="95"/>
          <w:sz w:val="26"/>
        </w:rPr>
        <w:t xml:space="preserve"> </w:t>
      </w:r>
      <w:r>
        <w:rPr>
          <w:rFonts w:ascii="Arial" w:hAnsi="Arial"/>
          <w:w w:val="95"/>
          <w:sz w:val="26"/>
        </w:rPr>
        <w:t>In</w:t>
      </w:r>
      <w:r>
        <w:rPr>
          <w:rFonts w:ascii="Arial" w:hAnsi="Arial"/>
          <w:spacing w:val="-26"/>
          <w:w w:val="95"/>
          <w:sz w:val="26"/>
        </w:rPr>
        <w:t xml:space="preserve"> </w:t>
      </w:r>
      <w:r>
        <w:rPr>
          <w:rFonts w:ascii="Arial" w:hAnsi="Arial"/>
          <w:w w:val="95"/>
          <w:sz w:val="26"/>
        </w:rPr>
        <w:t>a</w:t>
      </w:r>
      <w:r>
        <w:rPr>
          <w:rFonts w:ascii="Arial" w:hAnsi="Arial"/>
          <w:spacing w:val="-25"/>
          <w:w w:val="95"/>
          <w:sz w:val="26"/>
        </w:rPr>
        <w:t xml:space="preserve"> </w:t>
      </w:r>
      <w:r>
        <w:rPr>
          <w:rFonts w:ascii="Arial" w:hAnsi="Arial"/>
          <w:w w:val="95"/>
          <w:sz w:val="26"/>
        </w:rPr>
        <w:t>six</w:t>
      </w:r>
      <w:r>
        <w:rPr>
          <w:rFonts w:ascii="Arial" w:hAnsi="Arial"/>
          <w:spacing w:val="-27"/>
          <w:w w:val="95"/>
          <w:sz w:val="26"/>
        </w:rPr>
        <w:t xml:space="preserve"> </w:t>
      </w:r>
      <w:r>
        <w:rPr>
          <w:rFonts w:ascii="Arial" w:hAnsi="Arial"/>
          <w:w w:val="95"/>
          <w:sz w:val="26"/>
        </w:rPr>
        <w:t>foot</w:t>
      </w:r>
      <w:r>
        <w:rPr>
          <w:rFonts w:ascii="Arial" w:hAnsi="Arial"/>
          <w:spacing w:val="-27"/>
          <w:w w:val="95"/>
          <w:sz w:val="26"/>
        </w:rPr>
        <w:t xml:space="preserve"> </w:t>
      </w:r>
      <w:r>
        <w:rPr>
          <w:rFonts w:ascii="Arial" w:hAnsi="Arial"/>
          <w:w w:val="95"/>
          <w:sz w:val="26"/>
        </w:rPr>
        <w:t>(two</w:t>
      </w:r>
      <w:r>
        <w:rPr>
          <w:rFonts w:ascii="Arial" w:hAnsi="Arial"/>
          <w:spacing w:val="-26"/>
          <w:w w:val="95"/>
          <w:sz w:val="26"/>
        </w:rPr>
        <w:t xml:space="preserve"> </w:t>
      </w:r>
      <w:r>
        <w:rPr>
          <w:rFonts w:ascii="Arial" w:hAnsi="Arial"/>
          <w:w w:val="95"/>
          <w:sz w:val="26"/>
        </w:rPr>
        <w:t>meter)</w:t>
      </w:r>
      <w:r>
        <w:rPr>
          <w:rFonts w:ascii="Arial" w:hAnsi="Arial"/>
          <w:spacing w:val="-24"/>
          <w:w w:val="95"/>
          <w:sz w:val="26"/>
        </w:rPr>
        <w:t xml:space="preserve"> </w:t>
      </w:r>
      <w:r>
        <w:rPr>
          <w:rFonts w:ascii="Arial" w:hAnsi="Arial"/>
          <w:w w:val="95"/>
          <w:sz w:val="26"/>
        </w:rPr>
        <w:t>social</w:t>
      </w:r>
      <w:r>
        <w:rPr>
          <w:rFonts w:ascii="Arial" w:hAnsi="Arial"/>
          <w:spacing w:val="-27"/>
          <w:w w:val="95"/>
          <w:sz w:val="26"/>
        </w:rPr>
        <w:t xml:space="preserve"> </w:t>
      </w:r>
      <w:r>
        <w:rPr>
          <w:rFonts w:ascii="Arial" w:hAnsi="Arial"/>
          <w:w w:val="95"/>
          <w:sz w:val="26"/>
        </w:rPr>
        <w:t>distancing</w:t>
      </w:r>
      <w:r>
        <w:rPr>
          <w:rFonts w:ascii="Arial" w:hAnsi="Arial"/>
          <w:spacing w:val="-27"/>
          <w:w w:val="95"/>
          <w:sz w:val="26"/>
        </w:rPr>
        <w:t xml:space="preserve"> </w:t>
      </w:r>
      <w:r>
        <w:rPr>
          <w:rFonts w:ascii="Arial" w:hAnsi="Arial"/>
          <w:w w:val="95"/>
          <w:sz w:val="26"/>
        </w:rPr>
        <w:t>model,</w:t>
      </w:r>
      <w:r>
        <w:rPr>
          <w:rFonts w:ascii="Arial" w:hAnsi="Arial"/>
          <w:spacing w:val="-24"/>
          <w:w w:val="95"/>
          <w:sz w:val="26"/>
        </w:rPr>
        <w:t xml:space="preserve"> </w:t>
      </w:r>
      <w:r>
        <w:rPr>
          <w:rFonts w:ascii="Arial" w:hAnsi="Arial"/>
          <w:w w:val="95"/>
          <w:sz w:val="26"/>
        </w:rPr>
        <w:t>up</w:t>
      </w:r>
      <w:r>
        <w:rPr>
          <w:rFonts w:ascii="Arial" w:hAnsi="Arial"/>
          <w:spacing w:val="-27"/>
          <w:w w:val="95"/>
          <w:sz w:val="26"/>
        </w:rPr>
        <w:t xml:space="preserve"> </w:t>
      </w:r>
      <w:r>
        <w:rPr>
          <w:rFonts w:ascii="Arial" w:hAnsi="Arial"/>
          <w:w w:val="95"/>
          <w:sz w:val="26"/>
        </w:rPr>
        <w:t>to</w:t>
      </w:r>
      <w:r>
        <w:rPr>
          <w:rFonts w:ascii="Arial" w:hAnsi="Arial"/>
          <w:spacing w:val="-26"/>
          <w:w w:val="95"/>
          <w:sz w:val="26"/>
        </w:rPr>
        <w:t xml:space="preserve"> </w:t>
      </w:r>
      <w:r>
        <w:rPr>
          <w:rFonts w:ascii="Arial" w:hAnsi="Arial"/>
          <w:w w:val="95"/>
          <w:sz w:val="26"/>
        </w:rPr>
        <w:t xml:space="preserve">36 </w:t>
      </w:r>
      <w:r>
        <w:rPr>
          <w:rFonts w:ascii="Arial" w:hAnsi="Arial"/>
          <w:sz w:val="26"/>
        </w:rPr>
        <w:t>square</w:t>
      </w:r>
      <w:r>
        <w:rPr>
          <w:rFonts w:ascii="Arial" w:hAnsi="Arial"/>
          <w:spacing w:val="-36"/>
          <w:sz w:val="26"/>
        </w:rPr>
        <w:t xml:space="preserve"> </w:t>
      </w:r>
      <w:r>
        <w:rPr>
          <w:rFonts w:ascii="Arial" w:hAnsi="Arial"/>
          <w:sz w:val="26"/>
        </w:rPr>
        <w:t>feet</w:t>
      </w:r>
      <w:r>
        <w:rPr>
          <w:rFonts w:ascii="Arial" w:hAnsi="Arial"/>
          <w:spacing w:val="-37"/>
          <w:sz w:val="26"/>
        </w:rPr>
        <w:t xml:space="preserve"> </w:t>
      </w:r>
      <w:r>
        <w:rPr>
          <w:rFonts w:ascii="Arial" w:hAnsi="Arial"/>
          <w:sz w:val="26"/>
        </w:rPr>
        <w:t>(4</w:t>
      </w:r>
      <w:r>
        <w:rPr>
          <w:rFonts w:ascii="Arial" w:hAnsi="Arial"/>
          <w:spacing w:val="-34"/>
          <w:sz w:val="26"/>
        </w:rPr>
        <w:t xml:space="preserve"> </w:t>
      </w:r>
      <w:r>
        <w:rPr>
          <w:rFonts w:ascii="Arial" w:hAnsi="Arial"/>
          <w:sz w:val="26"/>
        </w:rPr>
        <w:t>square</w:t>
      </w:r>
      <w:r>
        <w:rPr>
          <w:rFonts w:ascii="Arial" w:hAnsi="Arial"/>
          <w:spacing w:val="-35"/>
          <w:sz w:val="26"/>
        </w:rPr>
        <w:t xml:space="preserve"> </w:t>
      </w:r>
      <w:r>
        <w:rPr>
          <w:rFonts w:ascii="Arial" w:hAnsi="Arial"/>
          <w:sz w:val="26"/>
        </w:rPr>
        <w:t>meters)</w:t>
      </w:r>
      <w:r>
        <w:rPr>
          <w:rFonts w:ascii="Arial" w:hAnsi="Arial"/>
          <w:spacing w:val="-36"/>
          <w:sz w:val="26"/>
        </w:rPr>
        <w:t xml:space="preserve"> </w:t>
      </w:r>
      <w:r>
        <w:rPr>
          <w:rFonts w:ascii="Arial" w:hAnsi="Arial"/>
          <w:sz w:val="26"/>
        </w:rPr>
        <w:t>per</w:t>
      </w:r>
      <w:r>
        <w:rPr>
          <w:rFonts w:ascii="Arial" w:hAnsi="Arial"/>
          <w:spacing w:val="-36"/>
          <w:sz w:val="26"/>
        </w:rPr>
        <w:t xml:space="preserve"> </w:t>
      </w:r>
      <w:r>
        <w:rPr>
          <w:rFonts w:ascii="Arial" w:hAnsi="Arial"/>
          <w:sz w:val="26"/>
        </w:rPr>
        <w:t>unrelated</w:t>
      </w:r>
      <w:r>
        <w:rPr>
          <w:rFonts w:ascii="Arial" w:hAnsi="Arial"/>
          <w:spacing w:val="-34"/>
          <w:sz w:val="26"/>
        </w:rPr>
        <w:t xml:space="preserve"> </w:t>
      </w:r>
      <w:r>
        <w:rPr>
          <w:rFonts w:ascii="Arial" w:hAnsi="Arial"/>
          <w:sz w:val="26"/>
        </w:rPr>
        <w:t>group</w:t>
      </w:r>
      <w:r>
        <w:rPr>
          <w:rFonts w:ascii="Arial" w:hAnsi="Arial"/>
          <w:spacing w:val="-36"/>
          <w:sz w:val="26"/>
        </w:rPr>
        <w:t xml:space="preserve"> </w:t>
      </w:r>
      <w:r>
        <w:rPr>
          <w:rFonts w:ascii="Arial" w:hAnsi="Arial"/>
          <w:sz w:val="26"/>
        </w:rPr>
        <w:t>will</w:t>
      </w:r>
      <w:r>
        <w:rPr>
          <w:rFonts w:ascii="Arial" w:hAnsi="Arial"/>
          <w:spacing w:val="-35"/>
          <w:sz w:val="26"/>
        </w:rPr>
        <w:t xml:space="preserve"> </w:t>
      </w:r>
      <w:r>
        <w:rPr>
          <w:rFonts w:ascii="Arial" w:hAnsi="Arial"/>
          <w:sz w:val="26"/>
        </w:rPr>
        <w:t>be</w:t>
      </w:r>
      <w:r>
        <w:rPr>
          <w:rFonts w:ascii="Arial" w:hAnsi="Arial"/>
          <w:spacing w:val="-36"/>
          <w:sz w:val="26"/>
        </w:rPr>
        <w:t xml:space="preserve"> </w:t>
      </w:r>
      <w:r>
        <w:rPr>
          <w:rFonts w:ascii="Arial" w:hAnsi="Arial"/>
          <w:sz w:val="26"/>
        </w:rPr>
        <w:t>necessary.</w:t>
      </w:r>
    </w:p>
    <w:p w:rsidR="00EF6423" w:rsidRDefault="00EF6423" w:rsidP="00EF6423">
      <w:pPr>
        <w:pStyle w:val="ListParagraph"/>
        <w:numPr>
          <w:ilvl w:val="1"/>
          <w:numId w:val="151"/>
        </w:numPr>
        <w:tabs>
          <w:tab w:val="left" w:pos="1700"/>
        </w:tabs>
        <w:spacing w:line="254" w:lineRule="auto"/>
        <w:ind w:left="1700" w:right="1177"/>
        <w:rPr>
          <w:rFonts w:ascii="Wingdings" w:hAnsi="Wingdings"/>
          <w:sz w:val="24"/>
        </w:rPr>
      </w:pPr>
      <w:r>
        <w:rPr>
          <w:rFonts w:ascii="Arial" w:hAnsi="Arial"/>
          <w:b/>
          <w:w w:val="95"/>
          <w:sz w:val="26"/>
        </w:rPr>
        <w:t>Where</w:t>
      </w:r>
      <w:r>
        <w:rPr>
          <w:rFonts w:ascii="Arial" w:hAnsi="Arial"/>
          <w:b/>
          <w:spacing w:val="-21"/>
          <w:w w:val="95"/>
          <w:sz w:val="26"/>
        </w:rPr>
        <w:t xml:space="preserve"> </w:t>
      </w:r>
      <w:r>
        <w:rPr>
          <w:rFonts w:ascii="Arial" w:hAnsi="Arial"/>
          <w:b/>
          <w:w w:val="95"/>
          <w:sz w:val="26"/>
        </w:rPr>
        <w:t>to</w:t>
      </w:r>
      <w:r>
        <w:rPr>
          <w:rFonts w:ascii="Arial" w:hAnsi="Arial"/>
          <w:b/>
          <w:spacing w:val="-20"/>
          <w:w w:val="95"/>
          <w:sz w:val="26"/>
        </w:rPr>
        <w:t xml:space="preserve"> </w:t>
      </w:r>
      <w:r>
        <w:rPr>
          <w:rFonts w:ascii="Arial" w:hAnsi="Arial"/>
          <w:b/>
          <w:w w:val="95"/>
          <w:sz w:val="26"/>
        </w:rPr>
        <w:t>Queue</w:t>
      </w:r>
      <w:r>
        <w:rPr>
          <w:rFonts w:ascii="Arial" w:hAnsi="Arial"/>
          <w:w w:val="95"/>
          <w:sz w:val="26"/>
        </w:rPr>
        <w:t>.</w:t>
      </w:r>
      <w:r>
        <w:rPr>
          <w:rFonts w:ascii="Arial" w:hAnsi="Arial"/>
          <w:spacing w:val="28"/>
          <w:w w:val="95"/>
          <w:sz w:val="26"/>
        </w:rPr>
        <w:t xml:space="preserve"> </w:t>
      </w:r>
      <w:r>
        <w:rPr>
          <w:rFonts w:ascii="Arial" w:hAnsi="Arial"/>
          <w:w w:val="95"/>
          <w:sz w:val="26"/>
        </w:rPr>
        <w:t>It</w:t>
      </w:r>
      <w:r>
        <w:rPr>
          <w:rFonts w:ascii="Arial" w:hAnsi="Arial"/>
          <w:spacing w:val="-20"/>
          <w:w w:val="95"/>
          <w:sz w:val="26"/>
        </w:rPr>
        <w:t xml:space="preserve"> </w:t>
      </w:r>
      <w:r>
        <w:rPr>
          <w:rFonts w:ascii="Arial" w:hAnsi="Arial"/>
          <w:w w:val="95"/>
          <w:sz w:val="26"/>
        </w:rPr>
        <w:t>is</w:t>
      </w:r>
      <w:r>
        <w:rPr>
          <w:rFonts w:ascii="Arial" w:hAnsi="Arial"/>
          <w:spacing w:val="-18"/>
          <w:w w:val="95"/>
          <w:sz w:val="26"/>
        </w:rPr>
        <w:t xml:space="preserve"> </w:t>
      </w:r>
      <w:r>
        <w:rPr>
          <w:rFonts w:ascii="Arial" w:hAnsi="Arial"/>
          <w:w w:val="95"/>
          <w:sz w:val="26"/>
        </w:rPr>
        <w:t>important</w:t>
      </w:r>
      <w:r>
        <w:rPr>
          <w:rFonts w:ascii="Arial" w:hAnsi="Arial"/>
          <w:spacing w:val="-22"/>
          <w:w w:val="95"/>
          <w:sz w:val="26"/>
        </w:rPr>
        <w:t xml:space="preserve"> </w:t>
      </w:r>
      <w:r>
        <w:rPr>
          <w:rFonts w:ascii="Arial" w:hAnsi="Arial"/>
          <w:w w:val="95"/>
          <w:sz w:val="26"/>
        </w:rPr>
        <w:t>to</w:t>
      </w:r>
      <w:r>
        <w:rPr>
          <w:rFonts w:ascii="Arial" w:hAnsi="Arial"/>
          <w:spacing w:val="-21"/>
          <w:w w:val="95"/>
          <w:sz w:val="26"/>
        </w:rPr>
        <w:t xml:space="preserve"> </w:t>
      </w:r>
      <w:r>
        <w:rPr>
          <w:rFonts w:ascii="Arial" w:hAnsi="Arial"/>
          <w:w w:val="95"/>
          <w:sz w:val="26"/>
        </w:rPr>
        <w:t>separate</w:t>
      </w:r>
      <w:r>
        <w:rPr>
          <w:rFonts w:ascii="Arial" w:hAnsi="Arial"/>
          <w:spacing w:val="-17"/>
          <w:w w:val="95"/>
          <w:sz w:val="26"/>
        </w:rPr>
        <w:t xml:space="preserve"> </w:t>
      </w:r>
      <w:r>
        <w:rPr>
          <w:rFonts w:ascii="Arial" w:hAnsi="Arial"/>
          <w:w w:val="95"/>
          <w:sz w:val="26"/>
        </w:rPr>
        <w:t>pedestrians</w:t>
      </w:r>
      <w:r>
        <w:rPr>
          <w:rFonts w:ascii="Arial" w:hAnsi="Arial"/>
          <w:spacing w:val="-22"/>
          <w:w w:val="95"/>
          <w:sz w:val="26"/>
        </w:rPr>
        <w:t xml:space="preserve"> </w:t>
      </w:r>
      <w:r>
        <w:rPr>
          <w:rFonts w:ascii="Arial" w:hAnsi="Arial"/>
          <w:w w:val="95"/>
          <w:sz w:val="26"/>
        </w:rPr>
        <w:t>from</w:t>
      </w:r>
      <w:r>
        <w:rPr>
          <w:rFonts w:ascii="Arial" w:hAnsi="Arial"/>
          <w:spacing w:val="-20"/>
          <w:w w:val="95"/>
          <w:sz w:val="26"/>
        </w:rPr>
        <w:t xml:space="preserve"> </w:t>
      </w:r>
      <w:r>
        <w:rPr>
          <w:rFonts w:ascii="Arial" w:hAnsi="Arial"/>
          <w:w w:val="95"/>
          <w:sz w:val="26"/>
        </w:rPr>
        <w:t>vehicle</w:t>
      </w:r>
      <w:r>
        <w:rPr>
          <w:rFonts w:ascii="Arial" w:hAnsi="Arial"/>
          <w:spacing w:val="-21"/>
          <w:w w:val="95"/>
          <w:sz w:val="26"/>
        </w:rPr>
        <w:t xml:space="preserve"> </w:t>
      </w:r>
      <w:r>
        <w:rPr>
          <w:rFonts w:ascii="Arial" w:hAnsi="Arial"/>
          <w:w w:val="95"/>
          <w:sz w:val="26"/>
        </w:rPr>
        <w:t>traffic,</w:t>
      </w:r>
      <w:r>
        <w:rPr>
          <w:rFonts w:ascii="Arial" w:hAnsi="Arial"/>
          <w:spacing w:val="-21"/>
          <w:w w:val="95"/>
          <w:sz w:val="26"/>
        </w:rPr>
        <w:t xml:space="preserve"> </w:t>
      </w:r>
      <w:r>
        <w:rPr>
          <w:rFonts w:ascii="Arial" w:hAnsi="Arial"/>
          <w:w w:val="95"/>
          <w:sz w:val="26"/>
        </w:rPr>
        <w:t xml:space="preserve">and </w:t>
      </w:r>
      <w:r>
        <w:rPr>
          <w:rFonts w:ascii="Arial" w:hAnsi="Arial"/>
          <w:sz w:val="26"/>
        </w:rPr>
        <w:t>to</w:t>
      </w:r>
      <w:r>
        <w:rPr>
          <w:rFonts w:ascii="Arial" w:hAnsi="Arial"/>
          <w:spacing w:val="-45"/>
          <w:sz w:val="26"/>
        </w:rPr>
        <w:t xml:space="preserve"> </w:t>
      </w:r>
      <w:r>
        <w:rPr>
          <w:rFonts w:ascii="Arial" w:hAnsi="Arial"/>
          <w:sz w:val="26"/>
        </w:rPr>
        <w:t>preserve</w:t>
      </w:r>
      <w:r>
        <w:rPr>
          <w:rFonts w:ascii="Arial" w:hAnsi="Arial"/>
          <w:spacing w:val="-44"/>
          <w:sz w:val="26"/>
        </w:rPr>
        <w:t xml:space="preserve"> </w:t>
      </w:r>
      <w:r>
        <w:rPr>
          <w:rFonts w:ascii="Arial" w:hAnsi="Arial"/>
          <w:sz w:val="26"/>
        </w:rPr>
        <w:t>room</w:t>
      </w:r>
      <w:r>
        <w:rPr>
          <w:rFonts w:ascii="Arial" w:hAnsi="Arial"/>
          <w:spacing w:val="-43"/>
          <w:sz w:val="26"/>
        </w:rPr>
        <w:t xml:space="preserve"> </w:t>
      </w:r>
      <w:r>
        <w:rPr>
          <w:rFonts w:ascii="Arial" w:hAnsi="Arial"/>
          <w:sz w:val="26"/>
        </w:rPr>
        <w:t>for</w:t>
      </w:r>
      <w:r>
        <w:rPr>
          <w:rFonts w:ascii="Arial" w:hAnsi="Arial"/>
          <w:spacing w:val="-43"/>
          <w:sz w:val="26"/>
        </w:rPr>
        <w:t xml:space="preserve"> </w:t>
      </w:r>
      <w:r>
        <w:rPr>
          <w:rFonts w:ascii="Arial" w:hAnsi="Arial"/>
          <w:sz w:val="26"/>
        </w:rPr>
        <w:t>other</w:t>
      </w:r>
      <w:r>
        <w:rPr>
          <w:rFonts w:ascii="Arial" w:hAnsi="Arial"/>
          <w:spacing w:val="-43"/>
          <w:sz w:val="26"/>
        </w:rPr>
        <w:t xml:space="preserve"> </w:t>
      </w:r>
      <w:r>
        <w:rPr>
          <w:rFonts w:ascii="Arial" w:hAnsi="Arial"/>
          <w:sz w:val="26"/>
        </w:rPr>
        <w:t>pedestrians</w:t>
      </w:r>
      <w:r>
        <w:rPr>
          <w:rFonts w:ascii="Arial" w:hAnsi="Arial"/>
          <w:spacing w:val="-45"/>
          <w:sz w:val="26"/>
        </w:rPr>
        <w:t xml:space="preserve"> </w:t>
      </w:r>
      <w:r>
        <w:rPr>
          <w:rFonts w:ascii="Arial" w:hAnsi="Arial"/>
          <w:sz w:val="26"/>
        </w:rPr>
        <w:t>to</w:t>
      </w:r>
      <w:r>
        <w:rPr>
          <w:rFonts w:ascii="Arial" w:hAnsi="Arial"/>
          <w:spacing w:val="-44"/>
          <w:sz w:val="26"/>
        </w:rPr>
        <w:t xml:space="preserve"> </w:t>
      </w:r>
      <w:r>
        <w:rPr>
          <w:rFonts w:ascii="Arial" w:hAnsi="Arial"/>
          <w:sz w:val="26"/>
        </w:rPr>
        <w:t>pass.</w:t>
      </w:r>
      <w:r>
        <w:rPr>
          <w:rFonts w:ascii="Arial" w:hAnsi="Arial"/>
          <w:spacing w:val="-15"/>
          <w:sz w:val="26"/>
        </w:rPr>
        <w:t xml:space="preserve"> </w:t>
      </w:r>
      <w:r>
        <w:rPr>
          <w:rFonts w:ascii="Arial" w:hAnsi="Arial"/>
          <w:sz w:val="26"/>
        </w:rPr>
        <w:t>This</w:t>
      </w:r>
      <w:r>
        <w:rPr>
          <w:rFonts w:ascii="Arial" w:hAnsi="Arial"/>
          <w:spacing w:val="-43"/>
          <w:sz w:val="26"/>
        </w:rPr>
        <w:t xml:space="preserve"> </w:t>
      </w:r>
      <w:r>
        <w:rPr>
          <w:rFonts w:ascii="Arial" w:hAnsi="Arial"/>
          <w:sz w:val="26"/>
        </w:rPr>
        <w:t>will</w:t>
      </w:r>
      <w:r>
        <w:rPr>
          <w:rFonts w:ascii="Arial" w:hAnsi="Arial"/>
          <w:spacing w:val="-44"/>
          <w:sz w:val="26"/>
        </w:rPr>
        <w:t xml:space="preserve"> </w:t>
      </w:r>
      <w:r>
        <w:rPr>
          <w:rFonts w:ascii="Arial" w:hAnsi="Arial"/>
          <w:sz w:val="26"/>
        </w:rPr>
        <w:t>present</w:t>
      </w:r>
      <w:r>
        <w:rPr>
          <w:rFonts w:ascii="Arial" w:hAnsi="Arial"/>
          <w:spacing w:val="-45"/>
          <w:sz w:val="26"/>
        </w:rPr>
        <w:t xml:space="preserve"> </w:t>
      </w:r>
      <w:r>
        <w:rPr>
          <w:rFonts w:ascii="Arial" w:hAnsi="Arial"/>
          <w:sz w:val="26"/>
        </w:rPr>
        <w:t>challenges</w:t>
      </w:r>
      <w:r>
        <w:rPr>
          <w:rFonts w:ascii="Arial" w:hAnsi="Arial"/>
          <w:spacing w:val="-45"/>
          <w:sz w:val="26"/>
        </w:rPr>
        <w:t xml:space="preserve"> </w:t>
      </w:r>
      <w:r>
        <w:rPr>
          <w:rFonts w:ascii="Arial" w:hAnsi="Arial"/>
          <w:sz w:val="26"/>
        </w:rPr>
        <w:t xml:space="preserve">in </w:t>
      </w:r>
      <w:r>
        <w:rPr>
          <w:rFonts w:ascii="Arial" w:hAnsi="Arial"/>
          <w:w w:val="95"/>
          <w:sz w:val="26"/>
        </w:rPr>
        <w:t>urban</w:t>
      </w:r>
      <w:r>
        <w:rPr>
          <w:rFonts w:ascii="Arial" w:hAnsi="Arial"/>
          <w:spacing w:val="-26"/>
          <w:w w:val="95"/>
          <w:sz w:val="26"/>
        </w:rPr>
        <w:t xml:space="preserve"> </w:t>
      </w:r>
      <w:r>
        <w:rPr>
          <w:rFonts w:ascii="Arial" w:hAnsi="Arial"/>
          <w:w w:val="95"/>
          <w:sz w:val="26"/>
        </w:rPr>
        <w:t>settings</w:t>
      </w:r>
      <w:r>
        <w:rPr>
          <w:rFonts w:ascii="Arial" w:hAnsi="Arial"/>
          <w:spacing w:val="-24"/>
          <w:w w:val="95"/>
          <w:sz w:val="26"/>
        </w:rPr>
        <w:t xml:space="preserve"> </w:t>
      </w:r>
      <w:r>
        <w:rPr>
          <w:rFonts w:ascii="Arial" w:hAnsi="Arial"/>
          <w:w w:val="95"/>
          <w:sz w:val="26"/>
        </w:rPr>
        <w:t>or</w:t>
      </w:r>
      <w:r>
        <w:rPr>
          <w:rFonts w:ascii="Arial" w:hAnsi="Arial"/>
          <w:spacing w:val="-25"/>
          <w:w w:val="95"/>
          <w:sz w:val="26"/>
        </w:rPr>
        <w:t xml:space="preserve"> </w:t>
      </w:r>
      <w:r>
        <w:rPr>
          <w:rFonts w:ascii="Arial" w:hAnsi="Arial"/>
          <w:w w:val="95"/>
          <w:sz w:val="26"/>
        </w:rPr>
        <w:t>where</w:t>
      </w:r>
      <w:r>
        <w:rPr>
          <w:rFonts w:ascii="Arial" w:hAnsi="Arial"/>
          <w:spacing w:val="-25"/>
          <w:w w:val="95"/>
          <w:sz w:val="26"/>
        </w:rPr>
        <w:t xml:space="preserve"> </w:t>
      </w:r>
      <w:r>
        <w:rPr>
          <w:rFonts w:ascii="Arial" w:hAnsi="Arial"/>
          <w:w w:val="95"/>
          <w:sz w:val="26"/>
        </w:rPr>
        <w:t>space</w:t>
      </w:r>
      <w:r>
        <w:rPr>
          <w:rFonts w:ascii="Arial" w:hAnsi="Arial"/>
          <w:spacing w:val="-25"/>
          <w:w w:val="95"/>
          <w:sz w:val="26"/>
        </w:rPr>
        <w:t xml:space="preserve"> </w:t>
      </w:r>
      <w:r>
        <w:rPr>
          <w:rFonts w:ascii="Arial" w:hAnsi="Arial"/>
          <w:w w:val="95"/>
          <w:sz w:val="26"/>
        </w:rPr>
        <w:t>outside</w:t>
      </w:r>
      <w:r>
        <w:rPr>
          <w:rFonts w:ascii="Arial" w:hAnsi="Arial"/>
          <w:spacing w:val="-26"/>
          <w:w w:val="95"/>
          <w:sz w:val="26"/>
        </w:rPr>
        <w:t xml:space="preserve"> </w:t>
      </w:r>
      <w:r>
        <w:rPr>
          <w:rFonts w:ascii="Arial" w:hAnsi="Arial"/>
          <w:w w:val="95"/>
          <w:sz w:val="26"/>
        </w:rPr>
        <w:t>the</w:t>
      </w:r>
      <w:r>
        <w:rPr>
          <w:rFonts w:ascii="Arial" w:hAnsi="Arial"/>
          <w:spacing w:val="-25"/>
          <w:w w:val="95"/>
          <w:sz w:val="26"/>
        </w:rPr>
        <w:t xml:space="preserve"> </w:t>
      </w:r>
      <w:r>
        <w:rPr>
          <w:rFonts w:ascii="Arial" w:hAnsi="Arial"/>
          <w:w w:val="95"/>
          <w:sz w:val="26"/>
        </w:rPr>
        <w:t>venue</w:t>
      </w:r>
      <w:r>
        <w:rPr>
          <w:rFonts w:ascii="Arial" w:hAnsi="Arial"/>
          <w:spacing w:val="-25"/>
          <w:w w:val="95"/>
          <w:sz w:val="26"/>
        </w:rPr>
        <w:t xml:space="preserve"> </w:t>
      </w:r>
      <w:r>
        <w:rPr>
          <w:rFonts w:ascii="Arial" w:hAnsi="Arial"/>
          <w:w w:val="95"/>
          <w:sz w:val="26"/>
        </w:rPr>
        <w:t>doors</w:t>
      </w:r>
      <w:r>
        <w:rPr>
          <w:rFonts w:ascii="Arial" w:hAnsi="Arial"/>
          <w:spacing w:val="-27"/>
          <w:w w:val="95"/>
          <w:sz w:val="26"/>
        </w:rPr>
        <w:t xml:space="preserve"> </w:t>
      </w:r>
      <w:r>
        <w:rPr>
          <w:rFonts w:ascii="Arial" w:hAnsi="Arial"/>
          <w:w w:val="95"/>
          <w:sz w:val="26"/>
        </w:rPr>
        <w:t>is</w:t>
      </w:r>
      <w:r>
        <w:rPr>
          <w:rFonts w:ascii="Arial" w:hAnsi="Arial"/>
          <w:spacing w:val="-24"/>
          <w:w w:val="95"/>
          <w:sz w:val="26"/>
        </w:rPr>
        <w:t xml:space="preserve"> </w:t>
      </w:r>
      <w:r>
        <w:rPr>
          <w:rFonts w:ascii="Arial" w:hAnsi="Arial"/>
          <w:w w:val="95"/>
          <w:sz w:val="26"/>
        </w:rPr>
        <w:t>limited.</w:t>
      </w:r>
      <w:r>
        <w:rPr>
          <w:rFonts w:ascii="Arial" w:hAnsi="Arial"/>
          <w:spacing w:val="20"/>
          <w:w w:val="95"/>
          <w:sz w:val="26"/>
        </w:rPr>
        <w:t xml:space="preserve"> </w:t>
      </w:r>
      <w:r>
        <w:rPr>
          <w:rFonts w:ascii="Arial" w:hAnsi="Arial"/>
          <w:w w:val="95"/>
          <w:sz w:val="26"/>
        </w:rPr>
        <w:t>Venues</w:t>
      </w:r>
      <w:r>
        <w:rPr>
          <w:rFonts w:ascii="Arial" w:hAnsi="Arial"/>
          <w:spacing w:val="-27"/>
          <w:w w:val="95"/>
          <w:sz w:val="26"/>
        </w:rPr>
        <w:t xml:space="preserve"> </w:t>
      </w:r>
      <w:r>
        <w:rPr>
          <w:rFonts w:ascii="Arial" w:hAnsi="Arial"/>
          <w:w w:val="95"/>
          <w:sz w:val="26"/>
        </w:rPr>
        <w:t xml:space="preserve">whose </w:t>
      </w:r>
      <w:r>
        <w:rPr>
          <w:rFonts w:ascii="Arial" w:hAnsi="Arial"/>
          <w:sz w:val="26"/>
        </w:rPr>
        <w:t>entrance</w:t>
      </w:r>
      <w:r>
        <w:rPr>
          <w:rFonts w:ascii="Arial" w:hAnsi="Arial"/>
          <w:spacing w:val="-37"/>
          <w:sz w:val="26"/>
        </w:rPr>
        <w:t xml:space="preserve"> </w:t>
      </w:r>
      <w:r>
        <w:rPr>
          <w:rFonts w:ascii="Arial" w:hAnsi="Arial"/>
          <w:sz w:val="26"/>
        </w:rPr>
        <w:t>is</w:t>
      </w:r>
      <w:r>
        <w:rPr>
          <w:rFonts w:ascii="Arial" w:hAnsi="Arial"/>
          <w:spacing w:val="-38"/>
          <w:sz w:val="26"/>
        </w:rPr>
        <w:t xml:space="preserve"> </w:t>
      </w:r>
      <w:r>
        <w:rPr>
          <w:rFonts w:ascii="Arial" w:hAnsi="Arial"/>
          <w:sz w:val="26"/>
        </w:rPr>
        <w:t>in</w:t>
      </w:r>
      <w:r>
        <w:rPr>
          <w:rFonts w:ascii="Arial" w:hAnsi="Arial"/>
          <w:spacing w:val="-37"/>
          <w:sz w:val="26"/>
        </w:rPr>
        <w:t xml:space="preserve"> </w:t>
      </w:r>
      <w:r>
        <w:rPr>
          <w:rFonts w:ascii="Arial" w:hAnsi="Arial"/>
          <w:sz w:val="26"/>
        </w:rPr>
        <w:t>a</w:t>
      </w:r>
      <w:r>
        <w:rPr>
          <w:rFonts w:ascii="Arial" w:hAnsi="Arial"/>
          <w:spacing w:val="-37"/>
          <w:sz w:val="26"/>
        </w:rPr>
        <w:t xml:space="preserve"> </w:t>
      </w:r>
      <w:r>
        <w:rPr>
          <w:rFonts w:ascii="Arial" w:hAnsi="Arial"/>
          <w:sz w:val="26"/>
        </w:rPr>
        <w:t>densely</w:t>
      </w:r>
      <w:r>
        <w:rPr>
          <w:rFonts w:ascii="Arial" w:hAnsi="Arial"/>
          <w:spacing w:val="-37"/>
          <w:sz w:val="26"/>
        </w:rPr>
        <w:t xml:space="preserve"> </w:t>
      </w:r>
      <w:r>
        <w:rPr>
          <w:rFonts w:ascii="Arial" w:hAnsi="Arial"/>
          <w:sz w:val="26"/>
        </w:rPr>
        <w:t>settled</w:t>
      </w:r>
      <w:r>
        <w:rPr>
          <w:rFonts w:ascii="Arial" w:hAnsi="Arial"/>
          <w:spacing w:val="-35"/>
          <w:sz w:val="26"/>
        </w:rPr>
        <w:t xml:space="preserve"> </w:t>
      </w:r>
      <w:r>
        <w:rPr>
          <w:rFonts w:ascii="Arial" w:hAnsi="Arial"/>
          <w:sz w:val="26"/>
        </w:rPr>
        <w:t>area</w:t>
      </w:r>
      <w:r>
        <w:rPr>
          <w:rFonts w:ascii="Arial" w:hAnsi="Arial"/>
          <w:spacing w:val="-37"/>
          <w:sz w:val="26"/>
        </w:rPr>
        <w:t xml:space="preserve"> </w:t>
      </w:r>
      <w:r>
        <w:rPr>
          <w:rFonts w:ascii="Arial" w:hAnsi="Arial"/>
          <w:sz w:val="26"/>
        </w:rPr>
        <w:t>may</w:t>
      </w:r>
      <w:r>
        <w:rPr>
          <w:rFonts w:ascii="Arial" w:hAnsi="Arial"/>
          <w:spacing w:val="-35"/>
          <w:sz w:val="26"/>
        </w:rPr>
        <w:t xml:space="preserve"> </w:t>
      </w:r>
      <w:r>
        <w:rPr>
          <w:rFonts w:ascii="Arial" w:hAnsi="Arial"/>
          <w:sz w:val="26"/>
        </w:rPr>
        <w:t>need</w:t>
      </w:r>
      <w:r>
        <w:rPr>
          <w:rFonts w:ascii="Arial" w:hAnsi="Arial"/>
          <w:spacing w:val="-37"/>
          <w:sz w:val="26"/>
        </w:rPr>
        <w:t xml:space="preserve"> </w:t>
      </w:r>
      <w:r>
        <w:rPr>
          <w:rFonts w:ascii="Arial" w:hAnsi="Arial"/>
          <w:sz w:val="26"/>
        </w:rPr>
        <w:t>to</w:t>
      </w:r>
      <w:r>
        <w:rPr>
          <w:rFonts w:ascii="Arial" w:hAnsi="Arial"/>
          <w:spacing w:val="-37"/>
          <w:sz w:val="26"/>
        </w:rPr>
        <w:t xml:space="preserve"> </w:t>
      </w:r>
      <w:r>
        <w:rPr>
          <w:rFonts w:ascii="Arial" w:hAnsi="Arial"/>
          <w:sz w:val="26"/>
        </w:rPr>
        <w:t>arrange</w:t>
      </w:r>
      <w:r>
        <w:rPr>
          <w:rFonts w:ascii="Arial" w:hAnsi="Arial"/>
          <w:spacing w:val="-37"/>
          <w:sz w:val="26"/>
        </w:rPr>
        <w:t xml:space="preserve"> </w:t>
      </w:r>
      <w:r>
        <w:rPr>
          <w:rFonts w:ascii="Arial" w:hAnsi="Arial"/>
          <w:sz w:val="26"/>
        </w:rPr>
        <w:t>with</w:t>
      </w:r>
      <w:r>
        <w:rPr>
          <w:rFonts w:ascii="Arial" w:hAnsi="Arial"/>
          <w:spacing w:val="-37"/>
          <w:sz w:val="26"/>
        </w:rPr>
        <w:t xml:space="preserve"> </w:t>
      </w:r>
      <w:r>
        <w:rPr>
          <w:rFonts w:ascii="Arial" w:hAnsi="Arial"/>
          <w:sz w:val="26"/>
        </w:rPr>
        <w:t>neighboring</w:t>
      </w:r>
    </w:p>
    <w:p w:rsidR="00EF6423" w:rsidRDefault="00EF6423" w:rsidP="00EF6423">
      <w:pPr>
        <w:spacing w:line="254" w:lineRule="auto"/>
        <w:rPr>
          <w:rFonts w:ascii="Wingdings" w:hAnsi="Wingdings"/>
          <w:sz w:val="24"/>
        </w:rPr>
        <w:sectPr w:rsidR="00EF6423" w:rsidSect="00D85866">
          <w:headerReference w:type="even" r:id="rId502"/>
          <w:headerReference w:type="default" r:id="rId503"/>
          <w:footerReference w:type="default" r:id="rId504"/>
          <w:headerReference w:type="first" r:id="rId505"/>
          <w:pgSz w:w="12240" w:h="15840"/>
          <w:pgMar w:top="1420" w:right="280" w:bottom="900" w:left="460" w:header="0" w:footer="718" w:gutter="0"/>
          <w:pgNumType w:start="11"/>
          <w:cols w:space="720"/>
        </w:sectPr>
      </w:pPr>
    </w:p>
    <w:p w:rsidR="00EF6423" w:rsidRDefault="00EF6423" w:rsidP="00EF6423">
      <w:pPr>
        <w:spacing w:before="23" w:line="254" w:lineRule="auto"/>
        <w:ind w:left="1699" w:right="1259"/>
        <w:rPr>
          <w:rFonts w:ascii="Arial"/>
          <w:sz w:val="26"/>
        </w:rPr>
      </w:pPr>
      <w:r>
        <w:rPr>
          <w:rFonts w:ascii="Arial"/>
          <w:sz w:val="26"/>
        </w:rPr>
        <w:lastRenderedPageBreak/>
        <w:t>properties</w:t>
      </w:r>
      <w:r>
        <w:rPr>
          <w:rFonts w:ascii="Arial"/>
          <w:spacing w:val="-54"/>
          <w:sz w:val="26"/>
        </w:rPr>
        <w:t xml:space="preserve"> </w:t>
      </w:r>
      <w:r>
        <w:rPr>
          <w:rFonts w:ascii="Arial"/>
          <w:sz w:val="26"/>
        </w:rPr>
        <w:t>and</w:t>
      </w:r>
      <w:r>
        <w:rPr>
          <w:rFonts w:ascii="Arial"/>
          <w:spacing w:val="-53"/>
          <w:sz w:val="26"/>
        </w:rPr>
        <w:t xml:space="preserve"> </w:t>
      </w:r>
      <w:r>
        <w:rPr>
          <w:rFonts w:ascii="Arial"/>
          <w:sz w:val="26"/>
        </w:rPr>
        <w:t>public</w:t>
      </w:r>
      <w:r>
        <w:rPr>
          <w:rFonts w:ascii="Arial"/>
          <w:spacing w:val="-53"/>
          <w:sz w:val="26"/>
        </w:rPr>
        <w:t xml:space="preserve"> </w:t>
      </w:r>
      <w:r>
        <w:rPr>
          <w:rFonts w:ascii="Arial"/>
          <w:sz w:val="26"/>
        </w:rPr>
        <w:t>safety</w:t>
      </w:r>
      <w:r>
        <w:rPr>
          <w:rFonts w:ascii="Arial"/>
          <w:spacing w:val="-53"/>
          <w:sz w:val="26"/>
        </w:rPr>
        <w:t xml:space="preserve"> </w:t>
      </w:r>
      <w:r>
        <w:rPr>
          <w:rFonts w:ascii="Arial"/>
          <w:sz w:val="26"/>
        </w:rPr>
        <w:t>authorities</w:t>
      </w:r>
      <w:r>
        <w:rPr>
          <w:rFonts w:ascii="Arial"/>
          <w:spacing w:val="-52"/>
          <w:sz w:val="26"/>
        </w:rPr>
        <w:t xml:space="preserve"> </w:t>
      </w:r>
      <w:r>
        <w:rPr>
          <w:rFonts w:ascii="Arial"/>
          <w:sz w:val="26"/>
        </w:rPr>
        <w:t>to</w:t>
      </w:r>
      <w:r>
        <w:rPr>
          <w:rFonts w:ascii="Arial"/>
          <w:spacing w:val="-54"/>
          <w:sz w:val="26"/>
        </w:rPr>
        <w:t xml:space="preserve"> </w:t>
      </w:r>
      <w:r>
        <w:rPr>
          <w:rFonts w:ascii="Arial"/>
          <w:sz w:val="26"/>
        </w:rPr>
        <w:t>allow</w:t>
      </w:r>
      <w:r>
        <w:rPr>
          <w:rFonts w:ascii="Arial"/>
          <w:spacing w:val="-53"/>
          <w:sz w:val="26"/>
        </w:rPr>
        <w:t xml:space="preserve"> </w:t>
      </w:r>
      <w:r>
        <w:rPr>
          <w:rFonts w:ascii="Arial"/>
          <w:sz w:val="26"/>
        </w:rPr>
        <w:t>early-arriving</w:t>
      </w:r>
      <w:r>
        <w:rPr>
          <w:rFonts w:ascii="Arial"/>
          <w:spacing w:val="-53"/>
          <w:sz w:val="26"/>
        </w:rPr>
        <w:t xml:space="preserve"> </w:t>
      </w:r>
      <w:r>
        <w:rPr>
          <w:rFonts w:ascii="Arial"/>
          <w:sz w:val="26"/>
        </w:rPr>
        <w:t>patrons</w:t>
      </w:r>
      <w:r>
        <w:rPr>
          <w:rFonts w:ascii="Arial"/>
          <w:spacing w:val="-53"/>
          <w:sz w:val="26"/>
        </w:rPr>
        <w:t xml:space="preserve"> </w:t>
      </w:r>
      <w:r>
        <w:rPr>
          <w:rFonts w:ascii="Arial"/>
          <w:sz w:val="26"/>
        </w:rPr>
        <w:t>to</w:t>
      </w:r>
      <w:r>
        <w:rPr>
          <w:rFonts w:ascii="Arial"/>
          <w:spacing w:val="-53"/>
          <w:sz w:val="26"/>
        </w:rPr>
        <w:t xml:space="preserve"> </w:t>
      </w:r>
      <w:r>
        <w:rPr>
          <w:rFonts w:ascii="Arial"/>
          <w:sz w:val="26"/>
        </w:rPr>
        <w:t>wait</w:t>
      </w:r>
      <w:r>
        <w:rPr>
          <w:rFonts w:ascii="Arial"/>
          <w:spacing w:val="-52"/>
          <w:sz w:val="26"/>
        </w:rPr>
        <w:t xml:space="preserve"> </w:t>
      </w:r>
      <w:r>
        <w:rPr>
          <w:rFonts w:ascii="Arial"/>
          <w:sz w:val="26"/>
        </w:rPr>
        <w:t>on adjacent</w:t>
      </w:r>
      <w:r>
        <w:rPr>
          <w:rFonts w:ascii="Arial"/>
          <w:spacing w:val="-46"/>
          <w:sz w:val="26"/>
        </w:rPr>
        <w:t xml:space="preserve"> </w:t>
      </w:r>
      <w:r>
        <w:rPr>
          <w:rFonts w:ascii="Arial"/>
          <w:sz w:val="26"/>
        </w:rPr>
        <w:t>streets.</w:t>
      </w:r>
      <w:r>
        <w:rPr>
          <w:rFonts w:ascii="Arial"/>
          <w:spacing w:val="-16"/>
          <w:sz w:val="26"/>
        </w:rPr>
        <w:t xml:space="preserve"> </w:t>
      </w:r>
      <w:r>
        <w:rPr>
          <w:rFonts w:ascii="Arial"/>
          <w:sz w:val="26"/>
        </w:rPr>
        <w:t>If</w:t>
      </w:r>
      <w:r>
        <w:rPr>
          <w:rFonts w:ascii="Arial"/>
          <w:spacing w:val="-44"/>
          <w:sz w:val="26"/>
        </w:rPr>
        <w:t xml:space="preserve"> </w:t>
      </w:r>
      <w:r>
        <w:rPr>
          <w:rFonts w:ascii="Arial"/>
          <w:sz w:val="26"/>
        </w:rPr>
        <w:t>an</w:t>
      </w:r>
      <w:r>
        <w:rPr>
          <w:rFonts w:ascii="Arial"/>
          <w:spacing w:val="-44"/>
          <w:sz w:val="26"/>
        </w:rPr>
        <w:t xml:space="preserve"> </w:t>
      </w:r>
      <w:r>
        <w:rPr>
          <w:rFonts w:ascii="Arial"/>
          <w:sz w:val="26"/>
        </w:rPr>
        <w:t>ingress</w:t>
      </w:r>
      <w:r>
        <w:rPr>
          <w:rFonts w:ascii="Arial"/>
          <w:spacing w:val="-45"/>
          <w:sz w:val="26"/>
        </w:rPr>
        <w:t xml:space="preserve"> </w:t>
      </w:r>
      <w:r>
        <w:rPr>
          <w:rFonts w:ascii="Arial"/>
          <w:sz w:val="26"/>
        </w:rPr>
        <w:t>queue</w:t>
      </w:r>
      <w:r>
        <w:rPr>
          <w:rFonts w:ascii="Arial"/>
          <w:spacing w:val="-45"/>
          <w:sz w:val="26"/>
        </w:rPr>
        <w:t xml:space="preserve"> </w:t>
      </w:r>
      <w:r>
        <w:rPr>
          <w:rFonts w:ascii="Arial"/>
          <w:sz w:val="26"/>
        </w:rPr>
        <w:t>consistent</w:t>
      </w:r>
      <w:r>
        <w:rPr>
          <w:rFonts w:ascii="Arial"/>
          <w:spacing w:val="-45"/>
          <w:sz w:val="26"/>
        </w:rPr>
        <w:t xml:space="preserve"> </w:t>
      </w:r>
      <w:r>
        <w:rPr>
          <w:rFonts w:ascii="Arial"/>
          <w:sz w:val="26"/>
        </w:rPr>
        <w:t>with</w:t>
      </w:r>
      <w:r>
        <w:rPr>
          <w:rFonts w:ascii="Arial"/>
          <w:spacing w:val="-44"/>
          <w:sz w:val="26"/>
        </w:rPr>
        <w:t xml:space="preserve"> </w:t>
      </w:r>
      <w:r>
        <w:rPr>
          <w:rFonts w:ascii="Arial"/>
          <w:sz w:val="26"/>
        </w:rPr>
        <w:t>social</w:t>
      </w:r>
      <w:r>
        <w:rPr>
          <w:rFonts w:ascii="Arial"/>
          <w:spacing w:val="-45"/>
          <w:sz w:val="26"/>
        </w:rPr>
        <w:t xml:space="preserve"> </w:t>
      </w:r>
      <w:r>
        <w:rPr>
          <w:rFonts w:ascii="Arial"/>
          <w:sz w:val="26"/>
        </w:rPr>
        <w:t>distancing</w:t>
      </w:r>
      <w:r>
        <w:rPr>
          <w:rFonts w:ascii="Arial"/>
          <w:spacing w:val="-44"/>
          <w:sz w:val="26"/>
        </w:rPr>
        <w:t xml:space="preserve"> </w:t>
      </w:r>
      <w:r>
        <w:rPr>
          <w:rFonts w:ascii="Arial"/>
          <w:sz w:val="26"/>
        </w:rPr>
        <w:t>would cause</w:t>
      </w:r>
      <w:r>
        <w:rPr>
          <w:rFonts w:ascii="Arial"/>
          <w:spacing w:val="-39"/>
          <w:sz w:val="26"/>
        </w:rPr>
        <w:t xml:space="preserve"> </w:t>
      </w:r>
      <w:r>
        <w:rPr>
          <w:rFonts w:ascii="Arial"/>
          <w:sz w:val="26"/>
        </w:rPr>
        <w:t>the</w:t>
      </w:r>
      <w:r>
        <w:rPr>
          <w:rFonts w:ascii="Arial"/>
          <w:spacing w:val="-39"/>
          <w:sz w:val="26"/>
        </w:rPr>
        <w:t xml:space="preserve"> </w:t>
      </w:r>
      <w:r>
        <w:rPr>
          <w:rFonts w:ascii="Arial"/>
          <w:sz w:val="26"/>
        </w:rPr>
        <w:t>line</w:t>
      </w:r>
      <w:r>
        <w:rPr>
          <w:rFonts w:ascii="Arial"/>
          <w:spacing w:val="-38"/>
          <w:sz w:val="26"/>
        </w:rPr>
        <w:t xml:space="preserve"> </w:t>
      </w:r>
      <w:r>
        <w:rPr>
          <w:rFonts w:ascii="Arial"/>
          <w:sz w:val="26"/>
        </w:rPr>
        <w:t>to</w:t>
      </w:r>
      <w:r>
        <w:rPr>
          <w:rFonts w:ascii="Arial"/>
          <w:spacing w:val="-38"/>
          <w:sz w:val="26"/>
        </w:rPr>
        <w:t xml:space="preserve"> </w:t>
      </w:r>
      <w:r>
        <w:rPr>
          <w:rFonts w:ascii="Arial"/>
          <w:sz w:val="26"/>
        </w:rPr>
        <w:t>extend</w:t>
      </w:r>
      <w:r>
        <w:rPr>
          <w:rFonts w:ascii="Arial"/>
          <w:spacing w:val="-39"/>
          <w:sz w:val="26"/>
        </w:rPr>
        <w:t xml:space="preserve"> </w:t>
      </w:r>
      <w:r>
        <w:rPr>
          <w:rFonts w:ascii="Arial"/>
          <w:sz w:val="26"/>
        </w:rPr>
        <w:t>into</w:t>
      </w:r>
      <w:r>
        <w:rPr>
          <w:rFonts w:ascii="Arial"/>
          <w:spacing w:val="-39"/>
          <w:sz w:val="26"/>
        </w:rPr>
        <w:t xml:space="preserve"> </w:t>
      </w:r>
      <w:r>
        <w:rPr>
          <w:rFonts w:ascii="Arial"/>
          <w:sz w:val="26"/>
        </w:rPr>
        <w:t>a</w:t>
      </w:r>
      <w:r>
        <w:rPr>
          <w:rFonts w:ascii="Arial"/>
          <w:spacing w:val="-38"/>
          <w:sz w:val="26"/>
        </w:rPr>
        <w:t xml:space="preserve"> </w:t>
      </w:r>
      <w:r>
        <w:rPr>
          <w:rFonts w:ascii="Arial"/>
          <w:sz w:val="26"/>
        </w:rPr>
        <w:t>road</w:t>
      </w:r>
      <w:r>
        <w:rPr>
          <w:rFonts w:ascii="Arial"/>
          <w:spacing w:val="-39"/>
          <w:sz w:val="26"/>
        </w:rPr>
        <w:t xml:space="preserve"> </w:t>
      </w:r>
      <w:r>
        <w:rPr>
          <w:rFonts w:ascii="Arial"/>
          <w:sz w:val="26"/>
        </w:rPr>
        <w:t>or</w:t>
      </w:r>
      <w:r>
        <w:rPr>
          <w:rFonts w:ascii="Arial"/>
          <w:spacing w:val="-38"/>
          <w:sz w:val="26"/>
        </w:rPr>
        <w:t xml:space="preserve"> </w:t>
      </w:r>
      <w:r>
        <w:rPr>
          <w:rFonts w:ascii="Arial"/>
          <w:sz w:val="26"/>
        </w:rPr>
        <w:t>pedestrian</w:t>
      </w:r>
      <w:r>
        <w:rPr>
          <w:rFonts w:ascii="Arial"/>
          <w:spacing w:val="-39"/>
          <w:sz w:val="26"/>
        </w:rPr>
        <w:t xml:space="preserve"> </w:t>
      </w:r>
      <w:r>
        <w:rPr>
          <w:rFonts w:ascii="Arial"/>
          <w:sz w:val="26"/>
        </w:rPr>
        <w:t>walkway,</w:t>
      </w:r>
      <w:r>
        <w:rPr>
          <w:rFonts w:ascii="Arial"/>
          <w:spacing w:val="-39"/>
          <w:sz w:val="26"/>
        </w:rPr>
        <w:t xml:space="preserve"> </w:t>
      </w:r>
      <w:r>
        <w:rPr>
          <w:rFonts w:ascii="Arial"/>
          <w:sz w:val="26"/>
        </w:rPr>
        <w:t>consult</w:t>
      </w:r>
      <w:r>
        <w:rPr>
          <w:rFonts w:ascii="Arial"/>
          <w:spacing w:val="-38"/>
          <w:sz w:val="26"/>
        </w:rPr>
        <w:t xml:space="preserve"> </w:t>
      </w:r>
      <w:r>
        <w:rPr>
          <w:rFonts w:ascii="Arial"/>
          <w:sz w:val="26"/>
        </w:rPr>
        <w:t>with</w:t>
      </w:r>
      <w:r>
        <w:rPr>
          <w:rFonts w:ascii="Arial"/>
          <w:spacing w:val="-40"/>
          <w:sz w:val="26"/>
        </w:rPr>
        <w:t xml:space="preserve"> </w:t>
      </w:r>
      <w:r>
        <w:rPr>
          <w:rFonts w:ascii="Arial"/>
          <w:sz w:val="26"/>
        </w:rPr>
        <w:t>local public safety authorities to determine where to safely queue patrons while preserving emergency</w:t>
      </w:r>
      <w:r>
        <w:rPr>
          <w:rFonts w:ascii="Arial"/>
          <w:spacing w:val="-38"/>
          <w:sz w:val="26"/>
        </w:rPr>
        <w:t xml:space="preserve"> </w:t>
      </w:r>
      <w:r>
        <w:rPr>
          <w:rFonts w:ascii="Arial"/>
          <w:sz w:val="26"/>
        </w:rPr>
        <w:t>access.</w:t>
      </w:r>
    </w:p>
    <w:p w:rsidR="00EF6423" w:rsidRDefault="00EF6423" w:rsidP="00EF6423">
      <w:pPr>
        <w:pStyle w:val="ListParagraph"/>
        <w:numPr>
          <w:ilvl w:val="1"/>
          <w:numId w:val="151"/>
        </w:numPr>
        <w:tabs>
          <w:tab w:val="left" w:pos="1700"/>
        </w:tabs>
        <w:spacing w:before="2" w:line="254" w:lineRule="auto"/>
        <w:ind w:right="1474" w:hanging="360"/>
        <w:rPr>
          <w:rFonts w:ascii="Wingdings" w:hAnsi="Wingdings"/>
          <w:sz w:val="24"/>
        </w:rPr>
      </w:pPr>
      <w:r>
        <w:rPr>
          <w:rFonts w:ascii="Arial" w:hAnsi="Arial"/>
          <w:b/>
          <w:sz w:val="26"/>
        </w:rPr>
        <w:t>How</w:t>
      </w:r>
      <w:r>
        <w:rPr>
          <w:rFonts w:ascii="Arial" w:hAnsi="Arial"/>
          <w:b/>
          <w:spacing w:val="-40"/>
          <w:sz w:val="26"/>
        </w:rPr>
        <w:t xml:space="preserve"> </w:t>
      </w:r>
      <w:r>
        <w:rPr>
          <w:rFonts w:ascii="Arial" w:hAnsi="Arial"/>
          <w:b/>
          <w:sz w:val="26"/>
        </w:rPr>
        <w:t>to</w:t>
      </w:r>
      <w:r>
        <w:rPr>
          <w:rFonts w:ascii="Arial" w:hAnsi="Arial"/>
          <w:b/>
          <w:spacing w:val="-40"/>
          <w:sz w:val="26"/>
        </w:rPr>
        <w:t xml:space="preserve"> </w:t>
      </w:r>
      <w:r>
        <w:rPr>
          <w:rFonts w:ascii="Arial" w:hAnsi="Arial"/>
          <w:b/>
          <w:sz w:val="26"/>
        </w:rPr>
        <w:t>Queue</w:t>
      </w:r>
      <w:r>
        <w:rPr>
          <w:rFonts w:ascii="Arial" w:hAnsi="Arial"/>
          <w:sz w:val="26"/>
        </w:rPr>
        <w:t>.</w:t>
      </w:r>
      <w:r>
        <w:rPr>
          <w:rFonts w:ascii="Arial" w:hAnsi="Arial"/>
          <w:spacing w:val="-7"/>
          <w:sz w:val="26"/>
        </w:rPr>
        <w:t xml:space="preserve"> </w:t>
      </w:r>
      <w:r>
        <w:rPr>
          <w:rFonts w:ascii="Arial" w:hAnsi="Arial"/>
          <w:sz w:val="26"/>
        </w:rPr>
        <w:t>The</w:t>
      </w:r>
      <w:r>
        <w:rPr>
          <w:rFonts w:ascii="Arial" w:hAnsi="Arial"/>
          <w:spacing w:val="-40"/>
          <w:sz w:val="26"/>
        </w:rPr>
        <w:t xml:space="preserve"> </w:t>
      </w:r>
      <w:r>
        <w:rPr>
          <w:rFonts w:ascii="Arial" w:hAnsi="Arial"/>
          <w:sz w:val="26"/>
        </w:rPr>
        <w:t>line</w:t>
      </w:r>
      <w:r>
        <w:rPr>
          <w:rFonts w:ascii="Arial" w:hAnsi="Arial"/>
          <w:spacing w:val="-40"/>
          <w:sz w:val="26"/>
        </w:rPr>
        <w:t xml:space="preserve"> </w:t>
      </w:r>
      <w:r>
        <w:rPr>
          <w:rFonts w:ascii="Arial" w:hAnsi="Arial"/>
          <w:sz w:val="26"/>
        </w:rPr>
        <w:t>waiting</w:t>
      </w:r>
      <w:r>
        <w:rPr>
          <w:rFonts w:ascii="Arial" w:hAnsi="Arial"/>
          <w:spacing w:val="-40"/>
          <w:sz w:val="26"/>
        </w:rPr>
        <w:t xml:space="preserve"> </w:t>
      </w:r>
      <w:r>
        <w:rPr>
          <w:rFonts w:ascii="Arial" w:hAnsi="Arial"/>
          <w:sz w:val="26"/>
        </w:rPr>
        <w:t>to</w:t>
      </w:r>
      <w:r>
        <w:rPr>
          <w:rFonts w:ascii="Arial" w:hAnsi="Arial"/>
          <w:spacing w:val="-40"/>
          <w:sz w:val="26"/>
        </w:rPr>
        <w:t xml:space="preserve"> </w:t>
      </w:r>
      <w:r>
        <w:rPr>
          <w:rFonts w:ascii="Arial" w:hAnsi="Arial"/>
          <w:sz w:val="26"/>
        </w:rPr>
        <w:t>enter</w:t>
      </w:r>
      <w:r>
        <w:rPr>
          <w:rFonts w:ascii="Arial" w:hAnsi="Arial"/>
          <w:spacing w:val="-40"/>
          <w:sz w:val="26"/>
        </w:rPr>
        <w:t xml:space="preserve"> </w:t>
      </w:r>
      <w:r>
        <w:rPr>
          <w:rFonts w:ascii="Arial" w:hAnsi="Arial"/>
          <w:sz w:val="26"/>
        </w:rPr>
        <w:t>can</w:t>
      </w:r>
      <w:r>
        <w:rPr>
          <w:rFonts w:ascii="Arial" w:hAnsi="Arial"/>
          <w:spacing w:val="-37"/>
          <w:sz w:val="26"/>
        </w:rPr>
        <w:t xml:space="preserve"> </w:t>
      </w:r>
      <w:r>
        <w:rPr>
          <w:rFonts w:ascii="Arial" w:hAnsi="Arial"/>
          <w:sz w:val="26"/>
        </w:rPr>
        <w:t>be</w:t>
      </w:r>
      <w:r>
        <w:rPr>
          <w:rFonts w:ascii="Arial" w:hAnsi="Arial"/>
          <w:spacing w:val="-40"/>
          <w:sz w:val="26"/>
        </w:rPr>
        <w:t xml:space="preserve"> </w:t>
      </w:r>
      <w:r>
        <w:rPr>
          <w:rFonts w:ascii="Arial" w:hAnsi="Arial"/>
          <w:sz w:val="26"/>
        </w:rPr>
        <w:t>managed</w:t>
      </w:r>
      <w:r>
        <w:rPr>
          <w:rFonts w:ascii="Arial" w:hAnsi="Arial"/>
          <w:spacing w:val="-39"/>
          <w:sz w:val="26"/>
        </w:rPr>
        <w:t xml:space="preserve"> </w:t>
      </w:r>
      <w:r>
        <w:rPr>
          <w:rFonts w:ascii="Arial" w:hAnsi="Arial"/>
          <w:sz w:val="26"/>
        </w:rPr>
        <w:t>using</w:t>
      </w:r>
      <w:r>
        <w:rPr>
          <w:rFonts w:ascii="Arial" w:hAnsi="Arial"/>
          <w:spacing w:val="-40"/>
          <w:sz w:val="26"/>
        </w:rPr>
        <w:t xml:space="preserve"> </w:t>
      </w:r>
      <w:r>
        <w:rPr>
          <w:rFonts w:ascii="Arial" w:hAnsi="Arial"/>
          <w:sz w:val="26"/>
        </w:rPr>
        <w:t xml:space="preserve">common </w:t>
      </w:r>
      <w:r>
        <w:rPr>
          <w:rFonts w:ascii="Arial" w:hAnsi="Arial"/>
          <w:w w:val="95"/>
          <w:sz w:val="26"/>
        </w:rPr>
        <w:t>methods</w:t>
      </w:r>
      <w:r>
        <w:rPr>
          <w:rFonts w:ascii="Arial" w:hAnsi="Arial"/>
          <w:spacing w:val="-26"/>
          <w:w w:val="95"/>
          <w:sz w:val="26"/>
        </w:rPr>
        <w:t xml:space="preserve"> </w:t>
      </w:r>
      <w:r>
        <w:rPr>
          <w:rFonts w:ascii="Arial" w:hAnsi="Arial"/>
          <w:w w:val="95"/>
          <w:sz w:val="26"/>
        </w:rPr>
        <w:t>such</w:t>
      </w:r>
      <w:r>
        <w:rPr>
          <w:rFonts w:ascii="Arial" w:hAnsi="Arial"/>
          <w:spacing w:val="-27"/>
          <w:w w:val="95"/>
          <w:sz w:val="26"/>
        </w:rPr>
        <w:t xml:space="preserve"> </w:t>
      </w:r>
      <w:r>
        <w:rPr>
          <w:rFonts w:ascii="Arial" w:hAnsi="Arial"/>
          <w:w w:val="95"/>
          <w:sz w:val="26"/>
        </w:rPr>
        <w:t>as</w:t>
      </w:r>
      <w:r>
        <w:rPr>
          <w:rFonts w:ascii="Arial" w:hAnsi="Arial"/>
          <w:spacing w:val="-25"/>
          <w:w w:val="95"/>
          <w:sz w:val="26"/>
        </w:rPr>
        <w:t xml:space="preserve"> </w:t>
      </w:r>
      <w:r>
        <w:rPr>
          <w:rFonts w:ascii="Arial" w:hAnsi="Arial"/>
          <w:w w:val="95"/>
          <w:sz w:val="26"/>
        </w:rPr>
        <w:t>lines</w:t>
      </w:r>
      <w:r>
        <w:rPr>
          <w:rFonts w:ascii="Arial" w:hAnsi="Arial"/>
          <w:spacing w:val="-25"/>
          <w:w w:val="95"/>
          <w:sz w:val="26"/>
        </w:rPr>
        <w:t xml:space="preserve"> </w:t>
      </w:r>
      <w:r>
        <w:rPr>
          <w:rFonts w:ascii="Arial" w:hAnsi="Arial"/>
          <w:w w:val="95"/>
          <w:sz w:val="26"/>
        </w:rPr>
        <w:t>marked</w:t>
      </w:r>
      <w:r>
        <w:rPr>
          <w:rFonts w:ascii="Arial" w:hAnsi="Arial"/>
          <w:spacing w:val="-26"/>
          <w:w w:val="95"/>
          <w:sz w:val="26"/>
        </w:rPr>
        <w:t xml:space="preserve"> </w:t>
      </w:r>
      <w:r>
        <w:rPr>
          <w:rFonts w:ascii="Arial" w:hAnsi="Arial"/>
          <w:w w:val="95"/>
          <w:sz w:val="26"/>
        </w:rPr>
        <w:t>on</w:t>
      </w:r>
      <w:r>
        <w:rPr>
          <w:rFonts w:ascii="Arial" w:hAnsi="Arial"/>
          <w:spacing w:val="-25"/>
          <w:w w:val="95"/>
          <w:sz w:val="26"/>
        </w:rPr>
        <w:t xml:space="preserve"> </w:t>
      </w:r>
      <w:r>
        <w:rPr>
          <w:rFonts w:ascii="Arial" w:hAnsi="Arial"/>
          <w:w w:val="95"/>
          <w:sz w:val="26"/>
        </w:rPr>
        <w:t>the</w:t>
      </w:r>
      <w:r>
        <w:rPr>
          <w:rFonts w:ascii="Arial" w:hAnsi="Arial"/>
          <w:spacing w:val="-26"/>
          <w:w w:val="95"/>
          <w:sz w:val="26"/>
        </w:rPr>
        <w:t xml:space="preserve"> </w:t>
      </w:r>
      <w:r>
        <w:rPr>
          <w:rFonts w:ascii="Arial" w:hAnsi="Arial"/>
          <w:w w:val="95"/>
          <w:sz w:val="26"/>
        </w:rPr>
        <w:t>ground,</w:t>
      </w:r>
      <w:r>
        <w:rPr>
          <w:rFonts w:ascii="Arial" w:hAnsi="Arial"/>
          <w:spacing w:val="-25"/>
          <w:w w:val="95"/>
          <w:sz w:val="26"/>
        </w:rPr>
        <w:t xml:space="preserve"> </w:t>
      </w:r>
      <w:r>
        <w:rPr>
          <w:rFonts w:ascii="Arial" w:hAnsi="Arial"/>
          <w:w w:val="95"/>
          <w:sz w:val="26"/>
        </w:rPr>
        <w:t>rope</w:t>
      </w:r>
      <w:r>
        <w:rPr>
          <w:rFonts w:ascii="Arial" w:hAnsi="Arial"/>
          <w:spacing w:val="-27"/>
          <w:w w:val="95"/>
          <w:sz w:val="26"/>
        </w:rPr>
        <w:t xml:space="preserve"> </w:t>
      </w:r>
      <w:r>
        <w:rPr>
          <w:rFonts w:ascii="Arial" w:hAnsi="Arial"/>
          <w:w w:val="95"/>
          <w:sz w:val="26"/>
        </w:rPr>
        <w:t>and</w:t>
      </w:r>
      <w:r>
        <w:rPr>
          <w:rFonts w:ascii="Arial" w:hAnsi="Arial"/>
          <w:spacing w:val="-26"/>
          <w:w w:val="95"/>
          <w:sz w:val="26"/>
        </w:rPr>
        <w:t xml:space="preserve"> </w:t>
      </w:r>
      <w:r>
        <w:rPr>
          <w:rFonts w:ascii="Arial" w:hAnsi="Arial"/>
          <w:w w:val="95"/>
          <w:sz w:val="26"/>
        </w:rPr>
        <w:t>stanchions,</w:t>
      </w:r>
      <w:r>
        <w:rPr>
          <w:rFonts w:ascii="Arial" w:hAnsi="Arial"/>
          <w:spacing w:val="-27"/>
          <w:w w:val="95"/>
          <w:sz w:val="26"/>
        </w:rPr>
        <w:t xml:space="preserve"> </w:t>
      </w:r>
      <w:r>
        <w:rPr>
          <w:rFonts w:ascii="Arial" w:hAnsi="Arial"/>
          <w:w w:val="95"/>
          <w:sz w:val="26"/>
        </w:rPr>
        <w:t>fencing</w:t>
      </w:r>
      <w:r>
        <w:rPr>
          <w:rFonts w:ascii="Arial" w:hAnsi="Arial"/>
          <w:spacing w:val="-27"/>
          <w:w w:val="95"/>
          <w:sz w:val="26"/>
        </w:rPr>
        <w:t xml:space="preserve"> </w:t>
      </w:r>
      <w:r>
        <w:rPr>
          <w:rFonts w:ascii="Arial" w:hAnsi="Arial"/>
          <w:w w:val="95"/>
          <w:sz w:val="26"/>
        </w:rPr>
        <w:t xml:space="preserve">or </w:t>
      </w:r>
      <w:r>
        <w:rPr>
          <w:rFonts w:ascii="Arial" w:hAnsi="Arial"/>
          <w:sz w:val="26"/>
        </w:rPr>
        <w:t xml:space="preserve">bike rack, in combination with workers who provide information about </w:t>
      </w:r>
      <w:r>
        <w:rPr>
          <w:rFonts w:ascii="Arial" w:hAnsi="Arial"/>
          <w:w w:val="95"/>
          <w:sz w:val="26"/>
        </w:rPr>
        <w:t>anticipated</w:t>
      </w:r>
      <w:r>
        <w:rPr>
          <w:rFonts w:ascii="Arial" w:hAnsi="Arial"/>
          <w:spacing w:val="-31"/>
          <w:w w:val="95"/>
          <w:sz w:val="26"/>
        </w:rPr>
        <w:t xml:space="preserve"> </w:t>
      </w:r>
      <w:r>
        <w:rPr>
          <w:rFonts w:ascii="Arial" w:hAnsi="Arial"/>
          <w:w w:val="95"/>
          <w:sz w:val="26"/>
        </w:rPr>
        <w:t>wait</w:t>
      </w:r>
      <w:r>
        <w:rPr>
          <w:rFonts w:ascii="Arial" w:hAnsi="Arial"/>
          <w:spacing w:val="-32"/>
          <w:w w:val="95"/>
          <w:sz w:val="26"/>
        </w:rPr>
        <w:t xml:space="preserve"> </w:t>
      </w:r>
      <w:r>
        <w:rPr>
          <w:rFonts w:ascii="Arial" w:hAnsi="Arial"/>
          <w:w w:val="95"/>
          <w:sz w:val="26"/>
        </w:rPr>
        <w:t>time</w:t>
      </w:r>
      <w:r>
        <w:rPr>
          <w:rFonts w:ascii="Arial" w:hAnsi="Arial"/>
          <w:spacing w:val="-30"/>
          <w:w w:val="95"/>
          <w:sz w:val="26"/>
        </w:rPr>
        <w:t xml:space="preserve"> </w:t>
      </w:r>
      <w:r>
        <w:rPr>
          <w:rFonts w:ascii="Arial" w:hAnsi="Arial"/>
          <w:w w:val="95"/>
          <w:sz w:val="26"/>
        </w:rPr>
        <w:t>and</w:t>
      </w:r>
      <w:r>
        <w:rPr>
          <w:rFonts w:ascii="Arial" w:hAnsi="Arial"/>
          <w:spacing w:val="-31"/>
          <w:w w:val="95"/>
          <w:sz w:val="26"/>
        </w:rPr>
        <w:t xml:space="preserve"> </w:t>
      </w:r>
      <w:r>
        <w:rPr>
          <w:rFonts w:ascii="Arial" w:hAnsi="Arial"/>
          <w:w w:val="95"/>
          <w:sz w:val="26"/>
        </w:rPr>
        <w:t>ingress</w:t>
      </w:r>
      <w:r>
        <w:rPr>
          <w:rFonts w:ascii="Arial" w:hAnsi="Arial"/>
          <w:spacing w:val="-32"/>
          <w:w w:val="95"/>
          <w:sz w:val="26"/>
        </w:rPr>
        <w:t xml:space="preserve"> </w:t>
      </w:r>
      <w:r>
        <w:rPr>
          <w:rFonts w:ascii="Arial" w:hAnsi="Arial"/>
          <w:w w:val="95"/>
          <w:sz w:val="26"/>
        </w:rPr>
        <w:t>procedure</w:t>
      </w:r>
      <w:r>
        <w:rPr>
          <w:rFonts w:ascii="Arial" w:hAnsi="Arial"/>
          <w:spacing w:val="-31"/>
          <w:w w:val="95"/>
          <w:sz w:val="26"/>
        </w:rPr>
        <w:t xml:space="preserve"> </w:t>
      </w:r>
      <w:r>
        <w:rPr>
          <w:rFonts w:ascii="Arial" w:hAnsi="Arial"/>
          <w:w w:val="95"/>
          <w:sz w:val="26"/>
        </w:rPr>
        <w:t>and</w:t>
      </w:r>
      <w:r>
        <w:rPr>
          <w:rFonts w:ascii="Arial" w:hAnsi="Arial"/>
          <w:spacing w:val="-31"/>
          <w:w w:val="95"/>
          <w:sz w:val="26"/>
        </w:rPr>
        <w:t xml:space="preserve"> </w:t>
      </w:r>
      <w:r>
        <w:rPr>
          <w:rFonts w:ascii="Arial" w:hAnsi="Arial"/>
          <w:w w:val="95"/>
          <w:sz w:val="26"/>
        </w:rPr>
        <w:t>also</w:t>
      </w:r>
      <w:r>
        <w:rPr>
          <w:rFonts w:ascii="Arial" w:hAnsi="Arial"/>
          <w:spacing w:val="-31"/>
          <w:w w:val="95"/>
          <w:sz w:val="26"/>
        </w:rPr>
        <w:t xml:space="preserve"> </w:t>
      </w:r>
      <w:r>
        <w:rPr>
          <w:rFonts w:ascii="Arial" w:hAnsi="Arial"/>
          <w:w w:val="95"/>
          <w:sz w:val="26"/>
        </w:rPr>
        <w:t>enforce</w:t>
      </w:r>
      <w:r>
        <w:rPr>
          <w:rFonts w:ascii="Arial" w:hAnsi="Arial"/>
          <w:spacing w:val="-30"/>
          <w:w w:val="95"/>
          <w:sz w:val="26"/>
        </w:rPr>
        <w:t xml:space="preserve"> </w:t>
      </w:r>
      <w:r>
        <w:rPr>
          <w:rFonts w:ascii="Arial" w:hAnsi="Arial"/>
          <w:w w:val="95"/>
          <w:sz w:val="26"/>
        </w:rPr>
        <w:t>social</w:t>
      </w:r>
      <w:r>
        <w:rPr>
          <w:rFonts w:ascii="Arial" w:hAnsi="Arial"/>
          <w:spacing w:val="-29"/>
          <w:w w:val="95"/>
          <w:sz w:val="26"/>
        </w:rPr>
        <w:t xml:space="preserve"> </w:t>
      </w:r>
      <w:r>
        <w:rPr>
          <w:rFonts w:ascii="Arial" w:hAnsi="Arial"/>
          <w:w w:val="95"/>
          <w:sz w:val="26"/>
        </w:rPr>
        <w:t>distancing. The</w:t>
      </w:r>
      <w:r>
        <w:rPr>
          <w:rFonts w:ascii="Arial" w:hAnsi="Arial"/>
          <w:spacing w:val="-26"/>
          <w:w w:val="95"/>
          <w:sz w:val="26"/>
        </w:rPr>
        <w:t xml:space="preserve"> </w:t>
      </w:r>
      <w:r>
        <w:rPr>
          <w:rFonts w:ascii="Arial" w:hAnsi="Arial"/>
          <w:w w:val="95"/>
          <w:sz w:val="26"/>
        </w:rPr>
        <w:t>area</w:t>
      </w:r>
      <w:r>
        <w:rPr>
          <w:rFonts w:ascii="Arial" w:hAnsi="Arial"/>
          <w:spacing w:val="-26"/>
          <w:w w:val="95"/>
          <w:sz w:val="26"/>
        </w:rPr>
        <w:t xml:space="preserve"> </w:t>
      </w:r>
      <w:r>
        <w:rPr>
          <w:rFonts w:ascii="Arial" w:hAnsi="Arial"/>
          <w:w w:val="95"/>
          <w:sz w:val="26"/>
        </w:rPr>
        <w:t>where</w:t>
      </w:r>
      <w:r>
        <w:rPr>
          <w:rFonts w:ascii="Arial" w:hAnsi="Arial"/>
          <w:spacing w:val="-25"/>
          <w:w w:val="95"/>
          <w:sz w:val="26"/>
        </w:rPr>
        <w:t xml:space="preserve"> </w:t>
      </w:r>
      <w:r>
        <w:rPr>
          <w:rFonts w:ascii="Arial" w:hAnsi="Arial"/>
          <w:w w:val="95"/>
          <w:sz w:val="26"/>
        </w:rPr>
        <w:t>patrons</w:t>
      </w:r>
      <w:r>
        <w:rPr>
          <w:rFonts w:ascii="Arial" w:hAnsi="Arial"/>
          <w:spacing w:val="-28"/>
          <w:w w:val="95"/>
          <w:sz w:val="26"/>
        </w:rPr>
        <w:t xml:space="preserve"> </w:t>
      </w:r>
      <w:r>
        <w:rPr>
          <w:rFonts w:ascii="Arial" w:hAnsi="Arial"/>
          <w:w w:val="95"/>
          <w:sz w:val="26"/>
        </w:rPr>
        <w:t>wait</w:t>
      </w:r>
      <w:r>
        <w:rPr>
          <w:rFonts w:ascii="Arial" w:hAnsi="Arial"/>
          <w:spacing w:val="-25"/>
          <w:w w:val="95"/>
          <w:sz w:val="26"/>
        </w:rPr>
        <w:t xml:space="preserve"> </w:t>
      </w:r>
      <w:r>
        <w:rPr>
          <w:rFonts w:ascii="Arial" w:hAnsi="Arial"/>
          <w:w w:val="95"/>
          <w:sz w:val="26"/>
        </w:rPr>
        <w:t>should</w:t>
      </w:r>
      <w:r>
        <w:rPr>
          <w:rFonts w:ascii="Arial" w:hAnsi="Arial"/>
          <w:spacing w:val="-26"/>
          <w:w w:val="95"/>
          <w:sz w:val="26"/>
        </w:rPr>
        <w:t xml:space="preserve"> </w:t>
      </w:r>
      <w:r>
        <w:rPr>
          <w:rFonts w:ascii="Arial" w:hAnsi="Arial"/>
          <w:w w:val="95"/>
          <w:sz w:val="26"/>
        </w:rPr>
        <w:t>have</w:t>
      </w:r>
      <w:r>
        <w:rPr>
          <w:rFonts w:ascii="Arial" w:hAnsi="Arial"/>
          <w:spacing w:val="-24"/>
          <w:w w:val="95"/>
          <w:sz w:val="26"/>
        </w:rPr>
        <w:t xml:space="preserve"> </w:t>
      </w:r>
      <w:r>
        <w:rPr>
          <w:rFonts w:ascii="Arial" w:hAnsi="Arial"/>
          <w:w w:val="95"/>
          <w:sz w:val="26"/>
        </w:rPr>
        <w:t>signage</w:t>
      </w:r>
      <w:r>
        <w:rPr>
          <w:rFonts w:ascii="Arial" w:hAnsi="Arial"/>
          <w:spacing w:val="-25"/>
          <w:w w:val="95"/>
          <w:sz w:val="26"/>
        </w:rPr>
        <w:t xml:space="preserve"> </w:t>
      </w:r>
      <w:r>
        <w:rPr>
          <w:rFonts w:ascii="Arial" w:hAnsi="Arial"/>
          <w:w w:val="95"/>
          <w:sz w:val="26"/>
        </w:rPr>
        <w:t>showing</w:t>
      </w:r>
      <w:r>
        <w:rPr>
          <w:rFonts w:ascii="Arial" w:hAnsi="Arial"/>
          <w:spacing w:val="-24"/>
          <w:w w:val="95"/>
          <w:sz w:val="26"/>
        </w:rPr>
        <w:t xml:space="preserve"> </w:t>
      </w:r>
      <w:r>
        <w:rPr>
          <w:rFonts w:ascii="Arial" w:hAnsi="Arial"/>
          <w:w w:val="95"/>
          <w:sz w:val="26"/>
        </w:rPr>
        <w:t>the</w:t>
      </w:r>
      <w:r>
        <w:rPr>
          <w:rFonts w:ascii="Arial" w:hAnsi="Arial"/>
          <w:spacing w:val="-27"/>
          <w:w w:val="95"/>
          <w:sz w:val="26"/>
        </w:rPr>
        <w:t xml:space="preserve"> </w:t>
      </w:r>
      <w:r>
        <w:rPr>
          <w:rFonts w:ascii="Arial" w:hAnsi="Arial"/>
          <w:w w:val="95"/>
          <w:sz w:val="26"/>
        </w:rPr>
        <w:t>event’s</w:t>
      </w:r>
      <w:r>
        <w:rPr>
          <w:rFonts w:ascii="Arial" w:hAnsi="Arial"/>
          <w:spacing w:val="-27"/>
          <w:w w:val="95"/>
          <w:sz w:val="26"/>
        </w:rPr>
        <w:t xml:space="preserve"> </w:t>
      </w:r>
      <w:r>
        <w:rPr>
          <w:rFonts w:ascii="Arial" w:hAnsi="Arial"/>
          <w:w w:val="95"/>
          <w:sz w:val="26"/>
        </w:rPr>
        <w:t>health rules,</w:t>
      </w:r>
      <w:r>
        <w:rPr>
          <w:rFonts w:ascii="Arial" w:hAnsi="Arial"/>
          <w:spacing w:val="-30"/>
          <w:w w:val="95"/>
          <w:sz w:val="26"/>
        </w:rPr>
        <w:t xml:space="preserve"> </w:t>
      </w:r>
      <w:r>
        <w:rPr>
          <w:rFonts w:ascii="Arial" w:hAnsi="Arial"/>
          <w:w w:val="95"/>
          <w:sz w:val="26"/>
        </w:rPr>
        <w:t>including</w:t>
      </w:r>
      <w:r>
        <w:rPr>
          <w:rFonts w:ascii="Arial" w:hAnsi="Arial"/>
          <w:spacing w:val="-30"/>
          <w:w w:val="95"/>
          <w:sz w:val="26"/>
        </w:rPr>
        <w:t xml:space="preserve"> </w:t>
      </w:r>
      <w:r>
        <w:rPr>
          <w:rFonts w:ascii="Arial" w:hAnsi="Arial"/>
          <w:w w:val="95"/>
          <w:sz w:val="26"/>
        </w:rPr>
        <w:t>social</w:t>
      </w:r>
      <w:r>
        <w:rPr>
          <w:rFonts w:ascii="Arial" w:hAnsi="Arial"/>
          <w:spacing w:val="-29"/>
          <w:w w:val="95"/>
          <w:sz w:val="26"/>
        </w:rPr>
        <w:t xml:space="preserve"> </w:t>
      </w:r>
      <w:r>
        <w:rPr>
          <w:rFonts w:ascii="Arial" w:hAnsi="Arial"/>
          <w:w w:val="95"/>
          <w:sz w:val="26"/>
        </w:rPr>
        <w:t>distancing</w:t>
      </w:r>
      <w:r>
        <w:rPr>
          <w:rFonts w:ascii="Arial" w:hAnsi="Arial"/>
          <w:spacing w:val="-30"/>
          <w:w w:val="95"/>
          <w:sz w:val="26"/>
        </w:rPr>
        <w:t xml:space="preserve"> </w:t>
      </w:r>
      <w:r>
        <w:rPr>
          <w:rFonts w:ascii="Arial" w:hAnsi="Arial"/>
          <w:w w:val="95"/>
          <w:sz w:val="26"/>
        </w:rPr>
        <w:t>guidelines</w:t>
      </w:r>
      <w:r>
        <w:rPr>
          <w:rFonts w:ascii="Arial" w:hAnsi="Arial"/>
          <w:spacing w:val="-30"/>
          <w:w w:val="95"/>
          <w:sz w:val="26"/>
        </w:rPr>
        <w:t xml:space="preserve"> </w:t>
      </w:r>
      <w:r>
        <w:rPr>
          <w:rFonts w:ascii="Arial" w:hAnsi="Arial"/>
          <w:w w:val="95"/>
          <w:sz w:val="26"/>
        </w:rPr>
        <w:t>and</w:t>
      </w:r>
      <w:r>
        <w:rPr>
          <w:rFonts w:ascii="Arial" w:hAnsi="Arial"/>
          <w:spacing w:val="-30"/>
          <w:w w:val="95"/>
          <w:sz w:val="26"/>
        </w:rPr>
        <w:t xml:space="preserve"> </w:t>
      </w:r>
      <w:r>
        <w:rPr>
          <w:rFonts w:ascii="Arial" w:hAnsi="Arial"/>
          <w:w w:val="95"/>
          <w:sz w:val="26"/>
        </w:rPr>
        <w:t>face</w:t>
      </w:r>
      <w:r>
        <w:rPr>
          <w:rFonts w:ascii="Arial" w:hAnsi="Arial"/>
          <w:spacing w:val="-29"/>
          <w:w w:val="95"/>
          <w:sz w:val="26"/>
        </w:rPr>
        <w:t xml:space="preserve"> </w:t>
      </w:r>
      <w:r>
        <w:rPr>
          <w:rFonts w:ascii="Arial" w:hAnsi="Arial"/>
          <w:w w:val="95"/>
          <w:sz w:val="26"/>
        </w:rPr>
        <w:t>covering</w:t>
      </w:r>
      <w:r>
        <w:rPr>
          <w:rFonts w:ascii="Arial" w:hAnsi="Arial"/>
          <w:spacing w:val="-27"/>
          <w:w w:val="95"/>
          <w:sz w:val="26"/>
        </w:rPr>
        <w:t xml:space="preserve"> </w:t>
      </w:r>
      <w:r>
        <w:rPr>
          <w:rFonts w:ascii="Arial" w:hAnsi="Arial"/>
          <w:w w:val="95"/>
          <w:sz w:val="26"/>
        </w:rPr>
        <w:t>requirements.</w:t>
      </w:r>
    </w:p>
    <w:p w:rsidR="00EF6423" w:rsidRDefault="00EF6423" w:rsidP="00EF6423">
      <w:pPr>
        <w:pStyle w:val="BodyText"/>
        <w:spacing w:before="9"/>
        <w:rPr>
          <w:rFonts w:ascii="Arial"/>
          <w:sz w:val="25"/>
        </w:rPr>
      </w:pPr>
    </w:p>
    <w:p w:rsidR="00EF6423" w:rsidRDefault="00EF6423" w:rsidP="00EF6423">
      <w:pPr>
        <w:spacing w:line="254" w:lineRule="auto"/>
        <w:ind w:left="979" w:right="1300"/>
        <w:rPr>
          <w:rFonts w:ascii="Arial"/>
          <w:sz w:val="26"/>
        </w:rPr>
      </w:pPr>
      <w:r>
        <w:rPr>
          <w:rFonts w:ascii="Arial"/>
          <w:b/>
          <w:w w:val="95"/>
          <w:sz w:val="26"/>
        </w:rPr>
        <w:t>Screening.</w:t>
      </w:r>
      <w:r>
        <w:rPr>
          <w:rFonts w:ascii="Arial"/>
          <w:b/>
          <w:spacing w:val="14"/>
          <w:w w:val="95"/>
          <w:sz w:val="26"/>
        </w:rPr>
        <w:t xml:space="preserve"> </w:t>
      </w:r>
      <w:r>
        <w:rPr>
          <w:rFonts w:ascii="Arial"/>
          <w:w w:val="95"/>
          <w:sz w:val="26"/>
        </w:rPr>
        <w:t>Once</w:t>
      </w:r>
      <w:r>
        <w:rPr>
          <w:rFonts w:ascii="Arial"/>
          <w:spacing w:val="-25"/>
          <w:w w:val="95"/>
          <w:sz w:val="26"/>
        </w:rPr>
        <w:t xml:space="preserve"> </w:t>
      </w:r>
      <w:r>
        <w:rPr>
          <w:rFonts w:ascii="Arial"/>
          <w:w w:val="95"/>
          <w:sz w:val="26"/>
        </w:rPr>
        <w:t>patrons</w:t>
      </w:r>
      <w:r>
        <w:rPr>
          <w:rFonts w:ascii="Arial"/>
          <w:spacing w:val="-27"/>
          <w:w w:val="95"/>
          <w:sz w:val="26"/>
        </w:rPr>
        <w:t xml:space="preserve"> </w:t>
      </w:r>
      <w:r>
        <w:rPr>
          <w:rFonts w:ascii="Arial"/>
          <w:w w:val="95"/>
          <w:sz w:val="26"/>
        </w:rPr>
        <w:t>reach</w:t>
      </w:r>
      <w:r>
        <w:rPr>
          <w:rFonts w:ascii="Arial"/>
          <w:spacing w:val="-26"/>
          <w:w w:val="95"/>
          <w:sz w:val="26"/>
        </w:rPr>
        <w:t xml:space="preserve"> </w:t>
      </w:r>
      <w:r>
        <w:rPr>
          <w:rFonts w:ascii="Arial"/>
          <w:w w:val="95"/>
          <w:sz w:val="26"/>
        </w:rPr>
        <w:t>the</w:t>
      </w:r>
      <w:r>
        <w:rPr>
          <w:rFonts w:ascii="Arial"/>
          <w:spacing w:val="-25"/>
          <w:w w:val="95"/>
          <w:sz w:val="26"/>
        </w:rPr>
        <w:t xml:space="preserve"> </w:t>
      </w:r>
      <w:r>
        <w:rPr>
          <w:rFonts w:ascii="Arial"/>
          <w:w w:val="95"/>
          <w:sz w:val="26"/>
        </w:rPr>
        <w:t>front</w:t>
      </w:r>
      <w:r>
        <w:rPr>
          <w:rFonts w:ascii="Arial"/>
          <w:spacing w:val="-24"/>
          <w:w w:val="95"/>
          <w:sz w:val="26"/>
        </w:rPr>
        <w:t xml:space="preserve"> </w:t>
      </w:r>
      <w:r>
        <w:rPr>
          <w:rFonts w:ascii="Arial"/>
          <w:w w:val="95"/>
          <w:sz w:val="26"/>
        </w:rPr>
        <w:t>of</w:t>
      </w:r>
      <w:r>
        <w:rPr>
          <w:rFonts w:ascii="Arial"/>
          <w:spacing w:val="-24"/>
          <w:w w:val="95"/>
          <w:sz w:val="26"/>
        </w:rPr>
        <w:t xml:space="preserve"> </w:t>
      </w:r>
      <w:r>
        <w:rPr>
          <w:rFonts w:ascii="Arial"/>
          <w:w w:val="95"/>
          <w:sz w:val="26"/>
        </w:rPr>
        <w:t>the</w:t>
      </w:r>
      <w:r>
        <w:rPr>
          <w:rFonts w:ascii="Arial"/>
          <w:spacing w:val="-25"/>
          <w:w w:val="95"/>
          <w:sz w:val="26"/>
        </w:rPr>
        <w:t xml:space="preserve"> </w:t>
      </w:r>
      <w:r>
        <w:rPr>
          <w:rFonts w:ascii="Arial"/>
          <w:w w:val="95"/>
          <w:sz w:val="26"/>
        </w:rPr>
        <w:t>line</w:t>
      </w:r>
      <w:r>
        <w:rPr>
          <w:rFonts w:ascii="Arial"/>
          <w:spacing w:val="-25"/>
          <w:w w:val="95"/>
          <w:sz w:val="26"/>
        </w:rPr>
        <w:t xml:space="preserve"> </w:t>
      </w:r>
      <w:r>
        <w:rPr>
          <w:rFonts w:ascii="Arial"/>
          <w:w w:val="95"/>
          <w:sz w:val="26"/>
        </w:rPr>
        <w:t>outside</w:t>
      </w:r>
      <w:r>
        <w:rPr>
          <w:rFonts w:ascii="Arial"/>
          <w:spacing w:val="-24"/>
          <w:w w:val="95"/>
          <w:sz w:val="26"/>
        </w:rPr>
        <w:t xml:space="preserve"> </w:t>
      </w:r>
      <w:r>
        <w:rPr>
          <w:rFonts w:ascii="Arial"/>
          <w:w w:val="95"/>
          <w:sz w:val="26"/>
        </w:rPr>
        <w:t>the</w:t>
      </w:r>
      <w:r>
        <w:rPr>
          <w:rFonts w:ascii="Arial"/>
          <w:spacing w:val="-25"/>
          <w:w w:val="95"/>
          <w:sz w:val="26"/>
        </w:rPr>
        <w:t xml:space="preserve"> </w:t>
      </w:r>
      <w:r>
        <w:rPr>
          <w:rFonts w:ascii="Arial"/>
          <w:w w:val="95"/>
          <w:sz w:val="26"/>
        </w:rPr>
        <w:t>venue,</w:t>
      </w:r>
      <w:r>
        <w:rPr>
          <w:rFonts w:ascii="Arial"/>
          <w:spacing w:val="-25"/>
          <w:w w:val="95"/>
          <w:sz w:val="26"/>
        </w:rPr>
        <w:t xml:space="preserve"> </w:t>
      </w:r>
      <w:r>
        <w:rPr>
          <w:rFonts w:ascii="Arial"/>
          <w:w w:val="95"/>
          <w:sz w:val="26"/>
        </w:rPr>
        <w:t>there</w:t>
      </w:r>
      <w:r>
        <w:rPr>
          <w:rFonts w:ascii="Arial"/>
          <w:spacing w:val="-25"/>
          <w:w w:val="95"/>
          <w:sz w:val="26"/>
        </w:rPr>
        <w:t xml:space="preserve"> </w:t>
      </w:r>
      <w:r>
        <w:rPr>
          <w:rFonts w:ascii="Arial"/>
          <w:w w:val="95"/>
          <w:sz w:val="26"/>
        </w:rPr>
        <w:t>should</w:t>
      </w:r>
      <w:r>
        <w:rPr>
          <w:rFonts w:ascii="Arial"/>
          <w:spacing w:val="-25"/>
          <w:w w:val="95"/>
          <w:sz w:val="26"/>
        </w:rPr>
        <w:t xml:space="preserve"> </w:t>
      </w:r>
      <w:r>
        <w:rPr>
          <w:rFonts w:ascii="Arial"/>
          <w:w w:val="95"/>
          <w:sz w:val="26"/>
        </w:rPr>
        <w:t xml:space="preserve">be </w:t>
      </w:r>
      <w:r>
        <w:rPr>
          <w:rFonts w:ascii="Arial"/>
          <w:sz w:val="26"/>
        </w:rPr>
        <w:t>a new screening</w:t>
      </w:r>
      <w:r>
        <w:rPr>
          <w:rFonts w:ascii="Arial"/>
          <w:spacing w:val="-51"/>
          <w:sz w:val="26"/>
        </w:rPr>
        <w:t xml:space="preserve"> </w:t>
      </w:r>
      <w:r>
        <w:rPr>
          <w:rFonts w:ascii="Arial"/>
          <w:sz w:val="26"/>
        </w:rPr>
        <w:t>process.</w:t>
      </w:r>
    </w:p>
    <w:p w:rsidR="00EF6423" w:rsidRDefault="00EF6423" w:rsidP="00EF6423">
      <w:pPr>
        <w:pStyle w:val="ListParagraph"/>
        <w:numPr>
          <w:ilvl w:val="1"/>
          <w:numId w:val="151"/>
        </w:numPr>
        <w:tabs>
          <w:tab w:val="left" w:pos="1701"/>
        </w:tabs>
        <w:spacing w:line="254" w:lineRule="auto"/>
        <w:ind w:right="1415" w:hanging="360"/>
        <w:rPr>
          <w:rFonts w:ascii="Wingdings" w:hAnsi="Wingdings"/>
          <w:color w:val="101010"/>
          <w:sz w:val="26"/>
        </w:rPr>
      </w:pPr>
      <w:r>
        <w:rPr>
          <w:rFonts w:ascii="Arial" w:hAnsi="Arial"/>
          <w:b/>
          <w:w w:val="95"/>
          <w:sz w:val="26"/>
        </w:rPr>
        <w:t>Temperature</w:t>
      </w:r>
      <w:r>
        <w:rPr>
          <w:rFonts w:ascii="Arial" w:hAnsi="Arial"/>
          <w:b/>
          <w:spacing w:val="-33"/>
          <w:w w:val="95"/>
          <w:sz w:val="26"/>
        </w:rPr>
        <w:t xml:space="preserve"> </w:t>
      </w:r>
      <w:r>
        <w:rPr>
          <w:rFonts w:ascii="Arial" w:hAnsi="Arial"/>
          <w:b/>
          <w:w w:val="95"/>
          <w:sz w:val="26"/>
        </w:rPr>
        <w:t>and</w:t>
      </w:r>
      <w:r>
        <w:rPr>
          <w:rFonts w:ascii="Arial" w:hAnsi="Arial"/>
          <w:b/>
          <w:spacing w:val="-32"/>
          <w:w w:val="95"/>
          <w:sz w:val="26"/>
        </w:rPr>
        <w:t xml:space="preserve"> </w:t>
      </w:r>
      <w:r>
        <w:rPr>
          <w:rFonts w:ascii="Arial" w:hAnsi="Arial"/>
          <w:b/>
          <w:w w:val="95"/>
          <w:sz w:val="26"/>
        </w:rPr>
        <w:t>Health</w:t>
      </w:r>
      <w:r>
        <w:rPr>
          <w:rFonts w:ascii="Arial" w:hAnsi="Arial"/>
          <w:b/>
          <w:spacing w:val="-34"/>
          <w:w w:val="95"/>
          <w:sz w:val="26"/>
        </w:rPr>
        <w:t xml:space="preserve"> </w:t>
      </w:r>
      <w:r>
        <w:rPr>
          <w:rFonts w:ascii="Arial" w:hAnsi="Arial"/>
          <w:b/>
          <w:w w:val="95"/>
          <w:sz w:val="26"/>
        </w:rPr>
        <w:t>Screening</w:t>
      </w:r>
      <w:r>
        <w:rPr>
          <w:rFonts w:ascii="Arial" w:hAnsi="Arial"/>
          <w:w w:val="95"/>
          <w:sz w:val="26"/>
        </w:rPr>
        <w:t>.</w:t>
      </w:r>
      <w:r>
        <w:rPr>
          <w:rFonts w:ascii="Arial" w:hAnsi="Arial"/>
          <w:spacing w:val="3"/>
          <w:w w:val="95"/>
          <w:sz w:val="26"/>
        </w:rPr>
        <w:t xml:space="preserve"> </w:t>
      </w:r>
      <w:r>
        <w:rPr>
          <w:rFonts w:ascii="Arial" w:hAnsi="Arial"/>
          <w:w w:val="95"/>
          <w:sz w:val="26"/>
        </w:rPr>
        <w:t>Outside</w:t>
      </w:r>
      <w:r>
        <w:rPr>
          <w:rFonts w:ascii="Arial" w:hAnsi="Arial"/>
          <w:spacing w:val="-31"/>
          <w:w w:val="95"/>
          <w:sz w:val="26"/>
        </w:rPr>
        <w:t xml:space="preserve"> </w:t>
      </w:r>
      <w:r>
        <w:rPr>
          <w:rFonts w:ascii="Arial" w:hAnsi="Arial"/>
          <w:w w:val="95"/>
          <w:sz w:val="26"/>
        </w:rPr>
        <w:t>the</w:t>
      </w:r>
      <w:r>
        <w:rPr>
          <w:rFonts w:ascii="Arial" w:hAnsi="Arial"/>
          <w:spacing w:val="-33"/>
          <w:w w:val="95"/>
          <w:sz w:val="26"/>
        </w:rPr>
        <w:t xml:space="preserve"> </w:t>
      </w:r>
      <w:r>
        <w:rPr>
          <w:rFonts w:ascii="Arial" w:hAnsi="Arial"/>
          <w:w w:val="95"/>
          <w:sz w:val="26"/>
        </w:rPr>
        <w:t>venue</w:t>
      </w:r>
      <w:r>
        <w:rPr>
          <w:rFonts w:ascii="Arial" w:hAnsi="Arial"/>
          <w:spacing w:val="-33"/>
          <w:w w:val="95"/>
          <w:sz w:val="26"/>
        </w:rPr>
        <w:t xml:space="preserve"> </w:t>
      </w:r>
      <w:r>
        <w:rPr>
          <w:rFonts w:ascii="Arial" w:hAnsi="Arial"/>
          <w:w w:val="95"/>
          <w:sz w:val="26"/>
        </w:rPr>
        <w:t>perimeter,</w:t>
      </w:r>
      <w:r>
        <w:rPr>
          <w:rFonts w:ascii="Arial" w:hAnsi="Arial"/>
          <w:spacing w:val="-33"/>
          <w:w w:val="95"/>
          <w:sz w:val="26"/>
        </w:rPr>
        <w:t xml:space="preserve"> </w:t>
      </w:r>
      <w:r>
        <w:rPr>
          <w:rFonts w:ascii="Arial" w:hAnsi="Arial"/>
          <w:w w:val="95"/>
          <w:sz w:val="26"/>
        </w:rPr>
        <w:t>a</w:t>
      </w:r>
      <w:r>
        <w:rPr>
          <w:rFonts w:ascii="Arial" w:hAnsi="Arial"/>
          <w:spacing w:val="-31"/>
          <w:w w:val="95"/>
          <w:sz w:val="26"/>
        </w:rPr>
        <w:t xml:space="preserve"> </w:t>
      </w:r>
      <w:r>
        <w:rPr>
          <w:rFonts w:ascii="Arial" w:hAnsi="Arial"/>
          <w:w w:val="95"/>
          <w:sz w:val="26"/>
        </w:rPr>
        <w:t xml:space="preserve">worker </w:t>
      </w:r>
      <w:r>
        <w:rPr>
          <w:rFonts w:ascii="Arial" w:hAnsi="Arial"/>
          <w:sz w:val="26"/>
        </w:rPr>
        <w:t>wearing</w:t>
      </w:r>
      <w:r>
        <w:rPr>
          <w:rFonts w:ascii="Arial" w:hAnsi="Arial"/>
          <w:spacing w:val="-51"/>
          <w:sz w:val="26"/>
        </w:rPr>
        <w:t xml:space="preserve"> </w:t>
      </w:r>
      <w:r>
        <w:rPr>
          <w:rFonts w:ascii="Arial" w:hAnsi="Arial"/>
          <w:sz w:val="26"/>
        </w:rPr>
        <w:t>a</w:t>
      </w:r>
      <w:r>
        <w:rPr>
          <w:rFonts w:ascii="Arial" w:hAnsi="Arial"/>
          <w:spacing w:val="-51"/>
          <w:sz w:val="26"/>
        </w:rPr>
        <w:t xml:space="preserve"> </w:t>
      </w:r>
      <w:r>
        <w:rPr>
          <w:rFonts w:ascii="Arial" w:hAnsi="Arial"/>
          <w:sz w:val="26"/>
        </w:rPr>
        <w:t>face</w:t>
      </w:r>
      <w:r>
        <w:rPr>
          <w:rFonts w:ascii="Arial" w:hAnsi="Arial"/>
          <w:spacing w:val="-51"/>
          <w:sz w:val="26"/>
        </w:rPr>
        <w:t xml:space="preserve"> </w:t>
      </w:r>
      <w:r>
        <w:rPr>
          <w:rFonts w:ascii="Arial" w:hAnsi="Arial"/>
          <w:sz w:val="26"/>
        </w:rPr>
        <w:t>covering,</w:t>
      </w:r>
      <w:r>
        <w:rPr>
          <w:rFonts w:ascii="Arial" w:hAnsi="Arial"/>
          <w:spacing w:val="-51"/>
          <w:sz w:val="26"/>
        </w:rPr>
        <w:t xml:space="preserve"> </w:t>
      </w:r>
      <w:r>
        <w:rPr>
          <w:rFonts w:ascii="Arial" w:hAnsi="Arial"/>
          <w:sz w:val="26"/>
        </w:rPr>
        <w:t>gloves,</w:t>
      </w:r>
      <w:r>
        <w:rPr>
          <w:rFonts w:ascii="Arial" w:hAnsi="Arial"/>
          <w:spacing w:val="-51"/>
          <w:sz w:val="26"/>
        </w:rPr>
        <w:t xml:space="preserve"> </w:t>
      </w:r>
      <w:r>
        <w:rPr>
          <w:rFonts w:ascii="Arial" w:hAnsi="Arial"/>
          <w:sz w:val="26"/>
        </w:rPr>
        <w:t>and</w:t>
      </w:r>
      <w:r>
        <w:rPr>
          <w:rFonts w:ascii="Arial" w:hAnsi="Arial"/>
          <w:spacing w:val="-50"/>
          <w:sz w:val="26"/>
        </w:rPr>
        <w:t xml:space="preserve"> </w:t>
      </w:r>
      <w:r>
        <w:rPr>
          <w:rFonts w:ascii="Arial" w:hAnsi="Arial"/>
          <w:sz w:val="26"/>
        </w:rPr>
        <w:t>medically-identifiable</w:t>
      </w:r>
      <w:r>
        <w:rPr>
          <w:rFonts w:ascii="Arial" w:hAnsi="Arial"/>
          <w:spacing w:val="-50"/>
          <w:sz w:val="26"/>
        </w:rPr>
        <w:t xml:space="preserve"> </w:t>
      </w:r>
      <w:r>
        <w:rPr>
          <w:rFonts w:ascii="Arial" w:hAnsi="Arial"/>
          <w:sz w:val="26"/>
        </w:rPr>
        <w:t>clothing</w:t>
      </w:r>
      <w:r>
        <w:rPr>
          <w:rFonts w:ascii="Arial" w:hAnsi="Arial"/>
          <w:spacing w:val="-51"/>
          <w:sz w:val="26"/>
        </w:rPr>
        <w:t xml:space="preserve"> </w:t>
      </w:r>
      <w:r>
        <w:rPr>
          <w:rFonts w:ascii="Arial" w:hAnsi="Arial"/>
          <w:sz w:val="26"/>
        </w:rPr>
        <w:t>such</w:t>
      </w:r>
      <w:r>
        <w:rPr>
          <w:rFonts w:ascii="Arial" w:hAnsi="Arial"/>
          <w:spacing w:val="-51"/>
          <w:sz w:val="26"/>
        </w:rPr>
        <w:t xml:space="preserve"> </w:t>
      </w:r>
      <w:r>
        <w:rPr>
          <w:rFonts w:ascii="Arial" w:hAnsi="Arial"/>
          <w:sz w:val="26"/>
        </w:rPr>
        <w:t xml:space="preserve">as </w:t>
      </w:r>
      <w:r>
        <w:rPr>
          <w:rFonts w:ascii="Arial" w:hAnsi="Arial"/>
          <w:w w:val="95"/>
          <w:sz w:val="26"/>
        </w:rPr>
        <w:t>scrubs,</w:t>
      </w:r>
      <w:r>
        <w:rPr>
          <w:rFonts w:ascii="Arial" w:hAnsi="Arial"/>
          <w:spacing w:val="-25"/>
          <w:w w:val="95"/>
          <w:sz w:val="26"/>
        </w:rPr>
        <w:t xml:space="preserve"> </w:t>
      </w:r>
      <w:r>
        <w:rPr>
          <w:rFonts w:ascii="Arial" w:hAnsi="Arial"/>
          <w:w w:val="95"/>
          <w:sz w:val="26"/>
        </w:rPr>
        <w:t>who</w:t>
      </w:r>
      <w:r>
        <w:rPr>
          <w:rFonts w:ascii="Arial" w:hAnsi="Arial"/>
          <w:spacing w:val="-23"/>
          <w:w w:val="95"/>
          <w:sz w:val="26"/>
        </w:rPr>
        <w:t xml:space="preserve"> </w:t>
      </w:r>
      <w:r>
        <w:rPr>
          <w:rFonts w:ascii="Arial" w:hAnsi="Arial"/>
          <w:w w:val="95"/>
          <w:sz w:val="26"/>
        </w:rPr>
        <w:t>has</w:t>
      </w:r>
      <w:r>
        <w:rPr>
          <w:rFonts w:ascii="Arial" w:hAnsi="Arial"/>
          <w:spacing w:val="-25"/>
          <w:w w:val="95"/>
          <w:sz w:val="26"/>
        </w:rPr>
        <w:t xml:space="preserve"> </w:t>
      </w:r>
      <w:r>
        <w:rPr>
          <w:rFonts w:ascii="Arial" w:hAnsi="Arial"/>
          <w:w w:val="95"/>
          <w:sz w:val="26"/>
        </w:rPr>
        <w:t>been</w:t>
      </w:r>
      <w:r>
        <w:rPr>
          <w:rFonts w:ascii="Arial" w:hAnsi="Arial"/>
          <w:spacing w:val="-22"/>
          <w:w w:val="95"/>
          <w:sz w:val="26"/>
        </w:rPr>
        <w:t xml:space="preserve"> </w:t>
      </w:r>
      <w:r>
        <w:rPr>
          <w:rFonts w:ascii="Arial" w:hAnsi="Arial"/>
          <w:w w:val="95"/>
          <w:sz w:val="26"/>
        </w:rPr>
        <w:t>approved</w:t>
      </w:r>
      <w:r>
        <w:rPr>
          <w:rFonts w:ascii="Arial" w:hAnsi="Arial"/>
          <w:spacing w:val="-24"/>
          <w:w w:val="95"/>
          <w:sz w:val="26"/>
        </w:rPr>
        <w:t xml:space="preserve"> </w:t>
      </w:r>
      <w:r>
        <w:rPr>
          <w:rFonts w:ascii="Arial" w:hAnsi="Arial"/>
          <w:w w:val="95"/>
          <w:sz w:val="26"/>
        </w:rPr>
        <w:t>by</w:t>
      </w:r>
      <w:r>
        <w:rPr>
          <w:rFonts w:ascii="Arial" w:hAnsi="Arial"/>
          <w:spacing w:val="-24"/>
          <w:w w:val="95"/>
          <w:sz w:val="26"/>
        </w:rPr>
        <w:t xml:space="preserve"> </w:t>
      </w:r>
      <w:r>
        <w:rPr>
          <w:rFonts w:ascii="Arial" w:hAnsi="Arial"/>
          <w:w w:val="95"/>
          <w:sz w:val="26"/>
        </w:rPr>
        <w:t>the</w:t>
      </w:r>
      <w:r>
        <w:rPr>
          <w:rFonts w:ascii="Arial" w:hAnsi="Arial"/>
          <w:spacing w:val="-24"/>
          <w:w w:val="95"/>
          <w:sz w:val="26"/>
        </w:rPr>
        <w:t xml:space="preserve"> </w:t>
      </w:r>
      <w:r>
        <w:rPr>
          <w:rFonts w:ascii="Arial" w:hAnsi="Arial"/>
          <w:w w:val="95"/>
          <w:sz w:val="26"/>
        </w:rPr>
        <w:t>Infection</w:t>
      </w:r>
      <w:r>
        <w:rPr>
          <w:rFonts w:ascii="Arial" w:hAnsi="Arial"/>
          <w:spacing w:val="-25"/>
          <w:w w:val="95"/>
          <w:sz w:val="26"/>
        </w:rPr>
        <w:t xml:space="preserve"> </w:t>
      </w:r>
      <w:r>
        <w:rPr>
          <w:rFonts w:ascii="Arial" w:hAnsi="Arial"/>
          <w:w w:val="95"/>
          <w:sz w:val="26"/>
        </w:rPr>
        <w:t>Mitigation</w:t>
      </w:r>
      <w:r>
        <w:rPr>
          <w:rFonts w:ascii="Arial" w:hAnsi="Arial"/>
          <w:spacing w:val="-22"/>
          <w:w w:val="95"/>
          <w:sz w:val="26"/>
        </w:rPr>
        <w:t xml:space="preserve"> </w:t>
      </w:r>
      <w:r>
        <w:rPr>
          <w:rFonts w:ascii="Arial" w:hAnsi="Arial"/>
          <w:w w:val="95"/>
          <w:sz w:val="26"/>
        </w:rPr>
        <w:t>Coordinator,</w:t>
      </w:r>
      <w:r>
        <w:rPr>
          <w:rFonts w:ascii="Arial" w:hAnsi="Arial"/>
          <w:spacing w:val="-24"/>
          <w:w w:val="95"/>
          <w:sz w:val="26"/>
        </w:rPr>
        <w:t xml:space="preserve"> </w:t>
      </w:r>
      <w:r>
        <w:rPr>
          <w:rFonts w:ascii="Arial" w:hAnsi="Arial"/>
          <w:w w:val="95"/>
          <w:sz w:val="26"/>
        </w:rPr>
        <w:t xml:space="preserve">should </w:t>
      </w:r>
      <w:r>
        <w:rPr>
          <w:rFonts w:ascii="Arial" w:hAnsi="Arial"/>
          <w:sz w:val="26"/>
        </w:rPr>
        <w:t>take</w:t>
      </w:r>
      <w:r>
        <w:rPr>
          <w:rFonts w:ascii="Arial" w:hAnsi="Arial"/>
          <w:spacing w:val="-45"/>
          <w:sz w:val="26"/>
        </w:rPr>
        <w:t xml:space="preserve"> </w:t>
      </w:r>
      <w:r>
        <w:rPr>
          <w:rFonts w:ascii="Arial" w:hAnsi="Arial"/>
          <w:sz w:val="26"/>
        </w:rPr>
        <w:t>the</w:t>
      </w:r>
      <w:r>
        <w:rPr>
          <w:rFonts w:ascii="Arial" w:hAnsi="Arial"/>
          <w:spacing w:val="-43"/>
          <w:sz w:val="26"/>
        </w:rPr>
        <w:t xml:space="preserve"> </w:t>
      </w:r>
      <w:r>
        <w:rPr>
          <w:rFonts w:ascii="Arial" w:hAnsi="Arial"/>
          <w:sz w:val="26"/>
        </w:rPr>
        <w:t>temperature</w:t>
      </w:r>
      <w:r>
        <w:rPr>
          <w:rFonts w:ascii="Arial" w:hAnsi="Arial"/>
          <w:spacing w:val="-44"/>
          <w:sz w:val="26"/>
        </w:rPr>
        <w:t xml:space="preserve"> </w:t>
      </w:r>
      <w:r>
        <w:rPr>
          <w:rFonts w:ascii="Arial" w:hAnsi="Arial"/>
          <w:sz w:val="26"/>
        </w:rPr>
        <w:t>of</w:t>
      </w:r>
      <w:r>
        <w:rPr>
          <w:rFonts w:ascii="Arial" w:hAnsi="Arial"/>
          <w:spacing w:val="-45"/>
          <w:sz w:val="26"/>
        </w:rPr>
        <w:t xml:space="preserve"> </w:t>
      </w:r>
      <w:r>
        <w:rPr>
          <w:rFonts w:ascii="Arial" w:hAnsi="Arial"/>
          <w:sz w:val="26"/>
        </w:rPr>
        <w:t>every</w:t>
      </w:r>
      <w:r>
        <w:rPr>
          <w:rFonts w:ascii="Arial" w:hAnsi="Arial"/>
          <w:spacing w:val="-44"/>
          <w:sz w:val="26"/>
        </w:rPr>
        <w:t xml:space="preserve"> </w:t>
      </w:r>
      <w:r>
        <w:rPr>
          <w:rFonts w:ascii="Arial" w:hAnsi="Arial"/>
          <w:sz w:val="26"/>
        </w:rPr>
        <w:t>patron</w:t>
      </w:r>
      <w:r>
        <w:rPr>
          <w:rFonts w:ascii="Arial" w:hAnsi="Arial"/>
          <w:spacing w:val="-45"/>
          <w:sz w:val="26"/>
        </w:rPr>
        <w:t xml:space="preserve"> </w:t>
      </w:r>
      <w:r>
        <w:rPr>
          <w:rFonts w:ascii="Arial" w:hAnsi="Arial"/>
          <w:sz w:val="26"/>
        </w:rPr>
        <w:t>and</w:t>
      </w:r>
      <w:r>
        <w:rPr>
          <w:rFonts w:ascii="Arial" w:hAnsi="Arial"/>
          <w:spacing w:val="-45"/>
          <w:sz w:val="26"/>
        </w:rPr>
        <w:t xml:space="preserve"> </w:t>
      </w:r>
      <w:r>
        <w:rPr>
          <w:rFonts w:ascii="Arial" w:hAnsi="Arial"/>
          <w:sz w:val="26"/>
        </w:rPr>
        <w:t>conduct</w:t>
      </w:r>
      <w:r>
        <w:rPr>
          <w:rFonts w:ascii="Arial" w:hAnsi="Arial"/>
          <w:spacing w:val="-45"/>
          <w:sz w:val="26"/>
        </w:rPr>
        <w:t xml:space="preserve"> </w:t>
      </w:r>
      <w:r>
        <w:rPr>
          <w:rFonts w:ascii="Arial" w:hAnsi="Arial"/>
          <w:sz w:val="26"/>
        </w:rPr>
        <w:t>a</w:t>
      </w:r>
      <w:r>
        <w:rPr>
          <w:rFonts w:ascii="Arial" w:hAnsi="Arial"/>
          <w:spacing w:val="-45"/>
          <w:sz w:val="26"/>
        </w:rPr>
        <w:t xml:space="preserve"> </w:t>
      </w:r>
      <w:r>
        <w:rPr>
          <w:rFonts w:ascii="Arial" w:hAnsi="Arial"/>
          <w:sz w:val="26"/>
        </w:rPr>
        <w:t>brief</w:t>
      </w:r>
      <w:r>
        <w:rPr>
          <w:rFonts w:ascii="Arial" w:hAnsi="Arial"/>
          <w:spacing w:val="-45"/>
          <w:sz w:val="26"/>
        </w:rPr>
        <w:t xml:space="preserve"> </w:t>
      </w:r>
      <w:r>
        <w:rPr>
          <w:rFonts w:ascii="Arial" w:hAnsi="Arial"/>
          <w:sz w:val="26"/>
        </w:rPr>
        <w:t>visual</w:t>
      </w:r>
      <w:r>
        <w:rPr>
          <w:rFonts w:ascii="Arial" w:hAnsi="Arial"/>
          <w:spacing w:val="-45"/>
          <w:sz w:val="26"/>
        </w:rPr>
        <w:t xml:space="preserve"> </w:t>
      </w:r>
      <w:r>
        <w:rPr>
          <w:rFonts w:ascii="Arial" w:hAnsi="Arial"/>
          <w:sz w:val="26"/>
        </w:rPr>
        <w:t>screening</w:t>
      </w:r>
      <w:r>
        <w:rPr>
          <w:rFonts w:ascii="Arial" w:hAnsi="Arial"/>
          <w:spacing w:val="-44"/>
          <w:sz w:val="26"/>
        </w:rPr>
        <w:t xml:space="preserve"> </w:t>
      </w:r>
      <w:r>
        <w:rPr>
          <w:rFonts w:ascii="Arial" w:hAnsi="Arial"/>
          <w:sz w:val="26"/>
        </w:rPr>
        <w:t>for symptoms</w:t>
      </w:r>
      <w:r>
        <w:rPr>
          <w:rFonts w:ascii="Arial" w:hAnsi="Arial"/>
          <w:spacing w:val="-15"/>
          <w:sz w:val="26"/>
        </w:rPr>
        <w:t xml:space="preserve"> </w:t>
      </w:r>
      <w:r>
        <w:rPr>
          <w:rFonts w:ascii="Arial" w:hAnsi="Arial"/>
          <w:sz w:val="26"/>
        </w:rPr>
        <w:t>of</w:t>
      </w:r>
      <w:r>
        <w:rPr>
          <w:rFonts w:ascii="Arial" w:hAnsi="Arial"/>
          <w:spacing w:val="-17"/>
          <w:sz w:val="26"/>
        </w:rPr>
        <w:t xml:space="preserve"> </w:t>
      </w:r>
      <w:r>
        <w:rPr>
          <w:rFonts w:ascii="Arial" w:hAnsi="Arial"/>
          <w:sz w:val="26"/>
        </w:rPr>
        <w:t>fever</w:t>
      </w:r>
      <w:r>
        <w:rPr>
          <w:rFonts w:ascii="Arial" w:hAnsi="Arial"/>
          <w:spacing w:val="-14"/>
          <w:sz w:val="26"/>
        </w:rPr>
        <w:t xml:space="preserve"> </w:t>
      </w:r>
      <w:r>
        <w:rPr>
          <w:rFonts w:ascii="Arial" w:hAnsi="Arial"/>
          <w:sz w:val="26"/>
        </w:rPr>
        <w:t>or</w:t>
      </w:r>
      <w:r>
        <w:rPr>
          <w:rFonts w:ascii="Arial" w:hAnsi="Arial"/>
          <w:spacing w:val="-16"/>
          <w:sz w:val="26"/>
        </w:rPr>
        <w:t xml:space="preserve"> </w:t>
      </w:r>
      <w:r>
        <w:rPr>
          <w:rFonts w:ascii="Arial" w:hAnsi="Arial"/>
          <w:sz w:val="26"/>
        </w:rPr>
        <w:t>infection.</w:t>
      </w:r>
    </w:p>
    <w:p w:rsidR="00EF6423" w:rsidRDefault="00EF6423" w:rsidP="00EF6423">
      <w:pPr>
        <w:pStyle w:val="ListParagraph"/>
        <w:numPr>
          <w:ilvl w:val="2"/>
          <w:numId w:val="151"/>
        </w:numPr>
        <w:tabs>
          <w:tab w:val="left" w:pos="2420"/>
        </w:tabs>
        <w:spacing w:before="2" w:line="254" w:lineRule="auto"/>
        <w:ind w:left="2419" w:right="1221"/>
        <w:rPr>
          <w:rFonts w:ascii="Wingdings" w:hAnsi="Wingdings"/>
          <w:color w:val="101010"/>
          <w:sz w:val="26"/>
        </w:rPr>
      </w:pPr>
      <w:r>
        <w:rPr>
          <w:rFonts w:ascii="Arial" w:hAnsi="Arial"/>
          <w:b/>
          <w:sz w:val="26"/>
        </w:rPr>
        <w:t>Temperature Screening</w:t>
      </w:r>
      <w:r>
        <w:rPr>
          <w:rFonts w:ascii="Arial" w:hAnsi="Arial"/>
          <w:sz w:val="26"/>
        </w:rPr>
        <w:t xml:space="preserve">. This </w:t>
      </w:r>
      <w:r>
        <w:rPr>
          <w:rFonts w:ascii="Arial" w:hAnsi="Arial"/>
          <w:i/>
          <w:sz w:val="26"/>
        </w:rPr>
        <w:t xml:space="preserve">Reopening Guide </w:t>
      </w:r>
      <w:r>
        <w:rPr>
          <w:rFonts w:ascii="Arial" w:hAnsi="Arial"/>
          <w:sz w:val="26"/>
        </w:rPr>
        <w:t>does not make a recommendation</w:t>
      </w:r>
      <w:r>
        <w:rPr>
          <w:rFonts w:ascii="Arial" w:hAnsi="Arial"/>
          <w:spacing w:val="-49"/>
          <w:sz w:val="26"/>
        </w:rPr>
        <w:t xml:space="preserve"> </w:t>
      </w:r>
      <w:r>
        <w:rPr>
          <w:rFonts w:ascii="Arial" w:hAnsi="Arial"/>
          <w:sz w:val="26"/>
        </w:rPr>
        <w:t>regarding</w:t>
      </w:r>
      <w:r>
        <w:rPr>
          <w:rFonts w:ascii="Arial" w:hAnsi="Arial"/>
          <w:spacing w:val="-49"/>
          <w:sz w:val="26"/>
        </w:rPr>
        <w:t xml:space="preserve"> </w:t>
      </w:r>
      <w:r>
        <w:rPr>
          <w:rFonts w:ascii="Arial" w:hAnsi="Arial"/>
          <w:sz w:val="26"/>
        </w:rPr>
        <w:t>a</w:t>
      </w:r>
      <w:r>
        <w:rPr>
          <w:rFonts w:ascii="Arial" w:hAnsi="Arial"/>
          <w:spacing w:val="-49"/>
          <w:sz w:val="26"/>
        </w:rPr>
        <w:t xml:space="preserve"> </w:t>
      </w:r>
      <w:r>
        <w:rPr>
          <w:rFonts w:ascii="Arial" w:hAnsi="Arial"/>
          <w:sz w:val="26"/>
        </w:rPr>
        <w:t>specific</w:t>
      </w:r>
      <w:r>
        <w:rPr>
          <w:rFonts w:ascii="Arial" w:hAnsi="Arial"/>
          <w:spacing w:val="-49"/>
          <w:sz w:val="26"/>
        </w:rPr>
        <w:t xml:space="preserve"> </w:t>
      </w:r>
      <w:r>
        <w:rPr>
          <w:rFonts w:ascii="Arial" w:hAnsi="Arial"/>
          <w:sz w:val="26"/>
        </w:rPr>
        <w:t>type</w:t>
      </w:r>
      <w:r>
        <w:rPr>
          <w:rFonts w:ascii="Arial" w:hAnsi="Arial"/>
          <w:spacing w:val="-48"/>
          <w:sz w:val="26"/>
        </w:rPr>
        <w:t xml:space="preserve"> </w:t>
      </w:r>
      <w:r>
        <w:rPr>
          <w:rFonts w:ascii="Arial" w:hAnsi="Arial"/>
          <w:sz w:val="26"/>
        </w:rPr>
        <w:t>or</w:t>
      </w:r>
      <w:r>
        <w:rPr>
          <w:rFonts w:ascii="Arial" w:hAnsi="Arial"/>
          <w:spacing w:val="-47"/>
          <w:sz w:val="26"/>
        </w:rPr>
        <w:t xml:space="preserve"> </w:t>
      </w:r>
      <w:r>
        <w:rPr>
          <w:rFonts w:ascii="Arial" w:hAnsi="Arial"/>
          <w:sz w:val="26"/>
        </w:rPr>
        <w:t>style</w:t>
      </w:r>
      <w:r>
        <w:rPr>
          <w:rFonts w:ascii="Arial" w:hAnsi="Arial"/>
          <w:spacing w:val="-49"/>
          <w:sz w:val="26"/>
        </w:rPr>
        <w:t xml:space="preserve"> </w:t>
      </w:r>
      <w:r>
        <w:rPr>
          <w:rFonts w:ascii="Arial" w:hAnsi="Arial"/>
          <w:sz w:val="26"/>
        </w:rPr>
        <w:t>of</w:t>
      </w:r>
      <w:r>
        <w:rPr>
          <w:rFonts w:ascii="Arial" w:hAnsi="Arial"/>
          <w:spacing w:val="-48"/>
          <w:sz w:val="26"/>
        </w:rPr>
        <w:t xml:space="preserve"> </w:t>
      </w:r>
      <w:r>
        <w:rPr>
          <w:rFonts w:ascii="Arial" w:hAnsi="Arial"/>
          <w:sz w:val="26"/>
        </w:rPr>
        <w:t>thermometer,</w:t>
      </w:r>
      <w:r>
        <w:rPr>
          <w:rFonts w:ascii="Arial" w:hAnsi="Arial"/>
          <w:spacing w:val="-48"/>
          <w:sz w:val="26"/>
        </w:rPr>
        <w:t xml:space="preserve"> </w:t>
      </w:r>
      <w:r>
        <w:rPr>
          <w:rFonts w:ascii="Arial" w:hAnsi="Arial"/>
          <w:sz w:val="26"/>
        </w:rPr>
        <w:t>only that</w:t>
      </w:r>
      <w:r>
        <w:rPr>
          <w:rFonts w:ascii="Arial" w:hAnsi="Arial"/>
          <w:spacing w:val="-47"/>
          <w:sz w:val="26"/>
        </w:rPr>
        <w:t xml:space="preserve"> </w:t>
      </w:r>
      <w:r>
        <w:rPr>
          <w:rFonts w:ascii="Arial" w:hAnsi="Arial"/>
          <w:sz w:val="26"/>
        </w:rPr>
        <w:t>it</w:t>
      </w:r>
      <w:r>
        <w:rPr>
          <w:rFonts w:ascii="Arial" w:hAnsi="Arial"/>
          <w:spacing w:val="-46"/>
          <w:sz w:val="26"/>
        </w:rPr>
        <w:t xml:space="preserve"> </w:t>
      </w:r>
      <w:r>
        <w:rPr>
          <w:rFonts w:ascii="Arial" w:hAnsi="Arial"/>
          <w:sz w:val="26"/>
        </w:rPr>
        <w:t>be</w:t>
      </w:r>
      <w:r>
        <w:rPr>
          <w:rFonts w:ascii="Arial" w:hAnsi="Arial"/>
          <w:spacing w:val="-46"/>
          <w:sz w:val="26"/>
        </w:rPr>
        <w:t xml:space="preserve"> </w:t>
      </w:r>
      <w:r>
        <w:rPr>
          <w:rFonts w:ascii="Arial" w:hAnsi="Arial"/>
          <w:sz w:val="26"/>
        </w:rPr>
        <w:t>compliant</w:t>
      </w:r>
      <w:r>
        <w:rPr>
          <w:rFonts w:ascii="Arial" w:hAnsi="Arial"/>
          <w:spacing w:val="-45"/>
          <w:sz w:val="26"/>
        </w:rPr>
        <w:t xml:space="preserve"> </w:t>
      </w:r>
      <w:r>
        <w:rPr>
          <w:rFonts w:ascii="Arial" w:hAnsi="Arial"/>
          <w:sz w:val="26"/>
        </w:rPr>
        <w:t>with</w:t>
      </w:r>
      <w:r>
        <w:rPr>
          <w:rFonts w:ascii="Arial" w:hAnsi="Arial"/>
          <w:spacing w:val="-47"/>
          <w:sz w:val="26"/>
        </w:rPr>
        <w:t xml:space="preserve"> </w:t>
      </w:r>
      <w:r>
        <w:rPr>
          <w:rFonts w:ascii="Arial" w:hAnsi="Arial"/>
          <w:sz w:val="26"/>
        </w:rPr>
        <w:t>your</w:t>
      </w:r>
      <w:r>
        <w:rPr>
          <w:rFonts w:ascii="Arial" w:hAnsi="Arial"/>
          <w:spacing w:val="-45"/>
          <w:sz w:val="26"/>
        </w:rPr>
        <w:t xml:space="preserve"> </w:t>
      </w:r>
      <w:r>
        <w:rPr>
          <w:rFonts w:ascii="Arial" w:hAnsi="Arial"/>
          <w:sz w:val="26"/>
        </w:rPr>
        <w:t>applicable</w:t>
      </w:r>
      <w:r>
        <w:rPr>
          <w:rFonts w:ascii="Arial" w:hAnsi="Arial"/>
          <w:spacing w:val="-47"/>
          <w:sz w:val="26"/>
        </w:rPr>
        <w:t xml:space="preserve"> </w:t>
      </w:r>
      <w:r>
        <w:rPr>
          <w:rFonts w:ascii="Arial" w:hAnsi="Arial"/>
          <w:sz w:val="26"/>
        </w:rPr>
        <w:t>public</w:t>
      </w:r>
      <w:r>
        <w:rPr>
          <w:rFonts w:ascii="Arial" w:hAnsi="Arial"/>
          <w:spacing w:val="-46"/>
          <w:sz w:val="26"/>
        </w:rPr>
        <w:t xml:space="preserve"> </w:t>
      </w:r>
      <w:r>
        <w:rPr>
          <w:rFonts w:ascii="Arial" w:hAnsi="Arial"/>
          <w:sz w:val="26"/>
        </w:rPr>
        <w:t>health</w:t>
      </w:r>
      <w:r>
        <w:rPr>
          <w:rFonts w:ascii="Arial" w:hAnsi="Arial"/>
          <w:spacing w:val="-46"/>
          <w:sz w:val="26"/>
        </w:rPr>
        <w:t xml:space="preserve"> </w:t>
      </w:r>
      <w:r>
        <w:rPr>
          <w:rFonts w:ascii="Arial" w:hAnsi="Arial"/>
          <w:sz w:val="26"/>
        </w:rPr>
        <w:t>authority.</w:t>
      </w:r>
      <w:r>
        <w:rPr>
          <w:rFonts w:ascii="Arial" w:hAnsi="Arial"/>
          <w:spacing w:val="-20"/>
          <w:sz w:val="26"/>
        </w:rPr>
        <w:t xml:space="preserve"> </w:t>
      </w:r>
      <w:r>
        <w:rPr>
          <w:rFonts w:ascii="Arial" w:hAnsi="Arial"/>
          <w:sz w:val="26"/>
        </w:rPr>
        <w:t>Cost</w:t>
      </w:r>
      <w:r>
        <w:rPr>
          <w:rFonts w:ascii="Arial" w:hAnsi="Arial"/>
          <w:spacing w:val="-47"/>
          <w:sz w:val="26"/>
        </w:rPr>
        <w:t xml:space="preserve"> </w:t>
      </w:r>
      <w:r>
        <w:rPr>
          <w:rFonts w:ascii="Arial" w:hAnsi="Arial"/>
          <w:sz w:val="26"/>
        </w:rPr>
        <w:t>and efficiency</w:t>
      </w:r>
      <w:r>
        <w:rPr>
          <w:rFonts w:ascii="Arial" w:hAnsi="Arial"/>
          <w:spacing w:val="-43"/>
          <w:sz w:val="26"/>
        </w:rPr>
        <w:t xml:space="preserve"> </w:t>
      </w:r>
      <w:r>
        <w:rPr>
          <w:rFonts w:ascii="Arial" w:hAnsi="Arial"/>
          <w:sz w:val="26"/>
        </w:rPr>
        <w:t>of</w:t>
      </w:r>
      <w:r>
        <w:rPr>
          <w:rFonts w:ascii="Arial" w:hAnsi="Arial"/>
          <w:spacing w:val="-42"/>
          <w:sz w:val="26"/>
        </w:rPr>
        <w:t xml:space="preserve"> </w:t>
      </w:r>
      <w:r>
        <w:rPr>
          <w:rFonts w:ascii="Arial" w:hAnsi="Arial"/>
          <w:sz w:val="26"/>
        </w:rPr>
        <w:t>devices</w:t>
      </w:r>
      <w:r>
        <w:rPr>
          <w:rFonts w:ascii="Arial" w:hAnsi="Arial"/>
          <w:spacing w:val="-44"/>
          <w:sz w:val="26"/>
        </w:rPr>
        <w:t xml:space="preserve"> </w:t>
      </w:r>
      <w:r>
        <w:rPr>
          <w:rFonts w:ascii="Arial" w:hAnsi="Arial"/>
          <w:sz w:val="26"/>
        </w:rPr>
        <w:t>can</w:t>
      </w:r>
      <w:r>
        <w:rPr>
          <w:rFonts w:ascii="Arial" w:hAnsi="Arial"/>
          <w:spacing w:val="-42"/>
          <w:sz w:val="26"/>
        </w:rPr>
        <w:t xml:space="preserve"> </w:t>
      </w:r>
      <w:r>
        <w:rPr>
          <w:rFonts w:ascii="Arial" w:hAnsi="Arial"/>
          <w:sz w:val="26"/>
        </w:rPr>
        <w:t>vary</w:t>
      </w:r>
      <w:r>
        <w:rPr>
          <w:rFonts w:ascii="Arial" w:hAnsi="Arial"/>
          <w:spacing w:val="-42"/>
          <w:sz w:val="26"/>
        </w:rPr>
        <w:t xml:space="preserve"> </w:t>
      </w:r>
      <w:r>
        <w:rPr>
          <w:rFonts w:ascii="Arial" w:hAnsi="Arial"/>
          <w:sz w:val="26"/>
        </w:rPr>
        <w:t>widely,</w:t>
      </w:r>
      <w:r>
        <w:rPr>
          <w:rFonts w:ascii="Arial" w:hAnsi="Arial"/>
          <w:spacing w:val="-43"/>
          <w:sz w:val="26"/>
        </w:rPr>
        <w:t xml:space="preserve"> </w:t>
      </w:r>
      <w:r>
        <w:rPr>
          <w:rFonts w:ascii="Arial" w:hAnsi="Arial"/>
          <w:sz w:val="26"/>
        </w:rPr>
        <w:t>so</w:t>
      </w:r>
      <w:r>
        <w:rPr>
          <w:rFonts w:ascii="Arial" w:hAnsi="Arial"/>
          <w:spacing w:val="-43"/>
          <w:sz w:val="26"/>
        </w:rPr>
        <w:t xml:space="preserve"> </w:t>
      </w:r>
      <w:r>
        <w:rPr>
          <w:rFonts w:ascii="Arial" w:hAnsi="Arial"/>
          <w:sz w:val="26"/>
        </w:rPr>
        <w:t>each</w:t>
      </w:r>
      <w:r>
        <w:rPr>
          <w:rFonts w:ascii="Arial" w:hAnsi="Arial"/>
          <w:spacing w:val="-41"/>
          <w:sz w:val="26"/>
        </w:rPr>
        <w:t xml:space="preserve"> </w:t>
      </w:r>
      <w:r>
        <w:rPr>
          <w:rFonts w:ascii="Arial" w:hAnsi="Arial"/>
          <w:sz w:val="26"/>
        </w:rPr>
        <w:t>venue</w:t>
      </w:r>
      <w:r>
        <w:rPr>
          <w:rFonts w:ascii="Arial" w:hAnsi="Arial"/>
          <w:spacing w:val="-42"/>
          <w:sz w:val="26"/>
        </w:rPr>
        <w:t xml:space="preserve"> </w:t>
      </w:r>
      <w:r>
        <w:rPr>
          <w:rFonts w:ascii="Arial" w:hAnsi="Arial"/>
          <w:sz w:val="26"/>
        </w:rPr>
        <w:t>or</w:t>
      </w:r>
      <w:r>
        <w:rPr>
          <w:rFonts w:ascii="Arial" w:hAnsi="Arial"/>
          <w:spacing w:val="-42"/>
          <w:sz w:val="26"/>
        </w:rPr>
        <w:t xml:space="preserve"> </w:t>
      </w:r>
      <w:r>
        <w:rPr>
          <w:rFonts w:ascii="Arial" w:hAnsi="Arial"/>
          <w:sz w:val="26"/>
        </w:rPr>
        <w:t>event</w:t>
      </w:r>
      <w:r>
        <w:rPr>
          <w:rFonts w:ascii="Arial" w:hAnsi="Arial"/>
          <w:spacing w:val="-44"/>
          <w:sz w:val="26"/>
        </w:rPr>
        <w:t xml:space="preserve"> </w:t>
      </w:r>
      <w:r>
        <w:rPr>
          <w:rFonts w:ascii="Arial" w:hAnsi="Arial"/>
          <w:sz w:val="26"/>
        </w:rPr>
        <w:t>operator should</w:t>
      </w:r>
      <w:r>
        <w:rPr>
          <w:rFonts w:ascii="Arial" w:hAnsi="Arial"/>
          <w:spacing w:val="-45"/>
          <w:sz w:val="26"/>
        </w:rPr>
        <w:t xml:space="preserve"> </w:t>
      </w:r>
      <w:r>
        <w:rPr>
          <w:rFonts w:ascii="Arial" w:hAnsi="Arial"/>
          <w:sz w:val="26"/>
        </w:rPr>
        <w:t>make</w:t>
      </w:r>
      <w:r>
        <w:rPr>
          <w:rFonts w:ascii="Arial" w:hAnsi="Arial"/>
          <w:spacing w:val="-43"/>
          <w:sz w:val="26"/>
        </w:rPr>
        <w:t xml:space="preserve"> </w:t>
      </w:r>
      <w:r>
        <w:rPr>
          <w:rFonts w:ascii="Arial" w:hAnsi="Arial"/>
          <w:sz w:val="26"/>
        </w:rPr>
        <w:t>a</w:t>
      </w:r>
      <w:r>
        <w:rPr>
          <w:rFonts w:ascii="Arial" w:hAnsi="Arial"/>
          <w:spacing w:val="-45"/>
          <w:sz w:val="26"/>
        </w:rPr>
        <w:t xml:space="preserve"> </w:t>
      </w:r>
      <w:r>
        <w:rPr>
          <w:rFonts w:ascii="Arial" w:hAnsi="Arial"/>
          <w:sz w:val="26"/>
        </w:rPr>
        <w:t>decision</w:t>
      </w:r>
      <w:r>
        <w:rPr>
          <w:rFonts w:ascii="Arial" w:hAnsi="Arial"/>
          <w:spacing w:val="-44"/>
          <w:sz w:val="26"/>
        </w:rPr>
        <w:t xml:space="preserve"> </w:t>
      </w:r>
      <w:r>
        <w:rPr>
          <w:rFonts w:ascii="Arial" w:hAnsi="Arial"/>
          <w:sz w:val="26"/>
        </w:rPr>
        <w:t>that</w:t>
      </w:r>
      <w:r>
        <w:rPr>
          <w:rFonts w:ascii="Arial" w:hAnsi="Arial"/>
          <w:spacing w:val="-45"/>
          <w:sz w:val="26"/>
        </w:rPr>
        <w:t xml:space="preserve"> </w:t>
      </w:r>
      <w:r>
        <w:rPr>
          <w:rFonts w:ascii="Arial" w:hAnsi="Arial"/>
          <w:sz w:val="26"/>
        </w:rPr>
        <w:t>is</w:t>
      </w:r>
      <w:r>
        <w:rPr>
          <w:rFonts w:ascii="Arial" w:hAnsi="Arial"/>
          <w:spacing w:val="-45"/>
          <w:sz w:val="26"/>
        </w:rPr>
        <w:t xml:space="preserve"> </w:t>
      </w:r>
      <w:r>
        <w:rPr>
          <w:rFonts w:ascii="Arial" w:hAnsi="Arial"/>
          <w:sz w:val="26"/>
        </w:rPr>
        <w:t>reasonable</w:t>
      </w:r>
      <w:r>
        <w:rPr>
          <w:rFonts w:ascii="Arial" w:hAnsi="Arial"/>
          <w:spacing w:val="-45"/>
          <w:sz w:val="26"/>
        </w:rPr>
        <w:t xml:space="preserve"> </w:t>
      </w:r>
      <w:r>
        <w:rPr>
          <w:rFonts w:ascii="Arial" w:hAnsi="Arial"/>
          <w:sz w:val="26"/>
        </w:rPr>
        <w:t>under</w:t>
      </w:r>
      <w:r>
        <w:rPr>
          <w:rFonts w:ascii="Arial" w:hAnsi="Arial"/>
          <w:spacing w:val="-44"/>
          <w:sz w:val="26"/>
        </w:rPr>
        <w:t xml:space="preserve"> </w:t>
      </w:r>
      <w:r>
        <w:rPr>
          <w:rFonts w:ascii="Arial" w:hAnsi="Arial"/>
          <w:sz w:val="26"/>
        </w:rPr>
        <w:t>their</w:t>
      </w:r>
      <w:r>
        <w:rPr>
          <w:rFonts w:ascii="Arial" w:hAnsi="Arial"/>
          <w:spacing w:val="-44"/>
          <w:sz w:val="26"/>
        </w:rPr>
        <w:t xml:space="preserve"> </w:t>
      </w:r>
      <w:r>
        <w:rPr>
          <w:rFonts w:ascii="Arial" w:hAnsi="Arial"/>
          <w:sz w:val="26"/>
        </w:rPr>
        <w:t>circumstances.</w:t>
      </w:r>
    </w:p>
    <w:p w:rsidR="00EF6423" w:rsidRDefault="00EF6423" w:rsidP="00EF6423">
      <w:pPr>
        <w:pStyle w:val="ListParagraph"/>
        <w:numPr>
          <w:ilvl w:val="2"/>
          <w:numId w:val="151"/>
        </w:numPr>
        <w:tabs>
          <w:tab w:val="left" w:pos="2420"/>
        </w:tabs>
        <w:spacing w:before="3" w:line="254" w:lineRule="auto"/>
        <w:ind w:left="2419" w:right="1465"/>
        <w:jc w:val="both"/>
        <w:rPr>
          <w:rFonts w:ascii="Wingdings" w:hAnsi="Wingdings"/>
          <w:color w:val="101010"/>
          <w:sz w:val="26"/>
        </w:rPr>
      </w:pPr>
      <w:r>
        <w:rPr>
          <w:rFonts w:ascii="Arial" w:hAnsi="Arial"/>
          <w:b/>
          <w:w w:val="95"/>
          <w:sz w:val="26"/>
        </w:rPr>
        <w:t>Health</w:t>
      </w:r>
      <w:r>
        <w:rPr>
          <w:rFonts w:ascii="Arial" w:hAnsi="Arial"/>
          <w:b/>
          <w:spacing w:val="-38"/>
          <w:w w:val="95"/>
          <w:sz w:val="26"/>
        </w:rPr>
        <w:t xml:space="preserve"> </w:t>
      </w:r>
      <w:r>
        <w:rPr>
          <w:rFonts w:ascii="Arial" w:hAnsi="Arial"/>
          <w:b/>
          <w:w w:val="95"/>
          <w:sz w:val="26"/>
        </w:rPr>
        <w:t>Screening</w:t>
      </w:r>
      <w:r>
        <w:rPr>
          <w:rFonts w:ascii="Arial" w:hAnsi="Arial"/>
          <w:w w:val="95"/>
          <w:sz w:val="26"/>
        </w:rPr>
        <w:t>.</w:t>
      </w:r>
      <w:r>
        <w:rPr>
          <w:rFonts w:ascii="Arial" w:hAnsi="Arial"/>
          <w:spacing w:val="-5"/>
          <w:w w:val="95"/>
          <w:sz w:val="26"/>
        </w:rPr>
        <w:t xml:space="preserve"> </w:t>
      </w:r>
      <w:r>
        <w:rPr>
          <w:rFonts w:ascii="Arial" w:hAnsi="Arial"/>
          <w:w w:val="95"/>
          <w:sz w:val="26"/>
        </w:rPr>
        <w:t>The</w:t>
      </w:r>
      <w:r>
        <w:rPr>
          <w:rFonts w:ascii="Arial" w:hAnsi="Arial"/>
          <w:spacing w:val="-35"/>
          <w:w w:val="95"/>
          <w:sz w:val="26"/>
        </w:rPr>
        <w:t xml:space="preserve"> </w:t>
      </w:r>
      <w:r>
        <w:rPr>
          <w:rFonts w:ascii="Arial" w:hAnsi="Arial"/>
          <w:w w:val="95"/>
          <w:sz w:val="26"/>
        </w:rPr>
        <w:t>Infection</w:t>
      </w:r>
      <w:r>
        <w:rPr>
          <w:rFonts w:ascii="Arial" w:hAnsi="Arial"/>
          <w:spacing w:val="-36"/>
          <w:w w:val="95"/>
          <w:sz w:val="26"/>
        </w:rPr>
        <w:t xml:space="preserve"> </w:t>
      </w:r>
      <w:r>
        <w:rPr>
          <w:rFonts w:ascii="Arial" w:hAnsi="Arial"/>
          <w:w w:val="95"/>
          <w:sz w:val="26"/>
        </w:rPr>
        <w:t>Mitigation</w:t>
      </w:r>
      <w:r>
        <w:rPr>
          <w:rFonts w:ascii="Arial" w:hAnsi="Arial"/>
          <w:spacing w:val="-37"/>
          <w:w w:val="95"/>
          <w:sz w:val="26"/>
        </w:rPr>
        <w:t xml:space="preserve"> </w:t>
      </w:r>
      <w:r>
        <w:rPr>
          <w:rFonts w:ascii="Arial" w:hAnsi="Arial"/>
          <w:w w:val="95"/>
          <w:sz w:val="26"/>
        </w:rPr>
        <w:t>Coordinator</w:t>
      </w:r>
      <w:r>
        <w:rPr>
          <w:rFonts w:ascii="Arial" w:hAnsi="Arial"/>
          <w:spacing w:val="-37"/>
          <w:w w:val="95"/>
          <w:sz w:val="26"/>
        </w:rPr>
        <w:t xml:space="preserve"> </w:t>
      </w:r>
      <w:r>
        <w:rPr>
          <w:rFonts w:ascii="Arial" w:hAnsi="Arial"/>
          <w:w w:val="95"/>
          <w:sz w:val="26"/>
        </w:rPr>
        <w:t>should</w:t>
      </w:r>
      <w:r>
        <w:rPr>
          <w:rFonts w:ascii="Arial" w:hAnsi="Arial"/>
          <w:spacing w:val="-37"/>
          <w:w w:val="95"/>
          <w:sz w:val="26"/>
        </w:rPr>
        <w:t xml:space="preserve"> </w:t>
      </w:r>
      <w:r>
        <w:rPr>
          <w:rFonts w:ascii="Arial" w:hAnsi="Arial"/>
          <w:w w:val="95"/>
          <w:sz w:val="26"/>
        </w:rPr>
        <w:t>develop health</w:t>
      </w:r>
      <w:r>
        <w:rPr>
          <w:rFonts w:ascii="Arial" w:hAnsi="Arial"/>
          <w:spacing w:val="-23"/>
          <w:w w:val="95"/>
          <w:sz w:val="26"/>
        </w:rPr>
        <w:t xml:space="preserve"> </w:t>
      </w:r>
      <w:r>
        <w:rPr>
          <w:rFonts w:ascii="Arial" w:hAnsi="Arial"/>
          <w:w w:val="95"/>
          <w:sz w:val="26"/>
        </w:rPr>
        <w:t>screening</w:t>
      </w:r>
      <w:r>
        <w:rPr>
          <w:rFonts w:ascii="Arial" w:hAnsi="Arial"/>
          <w:spacing w:val="-23"/>
          <w:w w:val="95"/>
          <w:sz w:val="26"/>
        </w:rPr>
        <w:t xml:space="preserve"> </w:t>
      </w:r>
      <w:r>
        <w:rPr>
          <w:rFonts w:ascii="Arial" w:hAnsi="Arial"/>
          <w:w w:val="95"/>
          <w:sz w:val="26"/>
        </w:rPr>
        <w:t>questions</w:t>
      </w:r>
      <w:r>
        <w:rPr>
          <w:rFonts w:ascii="Arial" w:hAnsi="Arial"/>
          <w:spacing w:val="-23"/>
          <w:w w:val="95"/>
          <w:sz w:val="26"/>
        </w:rPr>
        <w:t xml:space="preserve"> </w:t>
      </w:r>
      <w:r>
        <w:rPr>
          <w:rFonts w:ascii="Arial" w:hAnsi="Arial"/>
          <w:w w:val="95"/>
          <w:sz w:val="26"/>
        </w:rPr>
        <w:t>and</w:t>
      </w:r>
      <w:r>
        <w:rPr>
          <w:rFonts w:ascii="Arial" w:hAnsi="Arial"/>
          <w:spacing w:val="-23"/>
          <w:w w:val="95"/>
          <w:sz w:val="26"/>
        </w:rPr>
        <w:t xml:space="preserve"> </w:t>
      </w:r>
      <w:r>
        <w:rPr>
          <w:rFonts w:ascii="Arial" w:hAnsi="Arial"/>
          <w:w w:val="95"/>
          <w:sz w:val="26"/>
        </w:rPr>
        <w:t>evaluation</w:t>
      </w:r>
      <w:r>
        <w:rPr>
          <w:rFonts w:ascii="Arial" w:hAnsi="Arial"/>
          <w:spacing w:val="-23"/>
          <w:w w:val="95"/>
          <w:sz w:val="26"/>
        </w:rPr>
        <w:t xml:space="preserve"> </w:t>
      </w:r>
      <w:r>
        <w:rPr>
          <w:rFonts w:ascii="Arial" w:hAnsi="Arial"/>
          <w:w w:val="95"/>
          <w:sz w:val="26"/>
        </w:rPr>
        <w:t>criteria</w:t>
      </w:r>
      <w:r>
        <w:rPr>
          <w:rFonts w:ascii="Arial" w:hAnsi="Arial"/>
          <w:spacing w:val="-22"/>
          <w:w w:val="95"/>
          <w:sz w:val="26"/>
        </w:rPr>
        <w:t xml:space="preserve"> </w:t>
      </w:r>
      <w:r>
        <w:rPr>
          <w:rFonts w:ascii="Arial" w:hAnsi="Arial"/>
          <w:w w:val="95"/>
          <w:sz w:val="26"/>
        </w:rPr>
        <w:t>in</w:t>
      </w:r>
      <w:r>
        <w:rPr>
          <w:rFonts w:ascii="Arial" w:hAnsi="Arial"/>
          <w:spacing w:val="-23"/>
          <w:w w:val="95"/>
          <w:sz w:val="26"/>
        </w:rPr>
        <w:t xml:space="preserve"> </w:t>
      </w:r>
      <w:r>
        <w:rPr>
          <w:rFonts w:ascii="Arial" w:hAnsi="Arial"/>
          <w:w w:val="95"/>
          <w:sz w:val="26"/>
        </w:rPr>
        <w:t>consultation</w:t>
      </w:r>
      <w:r>
        <w:rPr>
          <w:rFonts w:ascii="Arial" w:hAnsi="Arial"/>
          <w:spacing w:val="-20"/>
          <w:w w:val="95"/>
          <w:sz w:val="26"/>
        </w:rPr>
        <w:t xml:space="preserve"> </w:t>
      </w:r>
      <w:r>
        <w:rPr>
          <w:rFonts w:ascii="Arial" w:hAnsi="Arial"/>
          <w:w w:val="95"/>
          <w:sz w:val="26"/>
        </w:rPr>
        <w:t>with</w:t>
      </w:r>
      <w:r>
        <w:rPr>
          <w:rFonts w:ascii="Arial" w:hAnsi="Arial"/>
          <w:spacing w:val="-22"/>
          <w:w w:val="95"/>
          <w:sz w:val="26"/>
        </w:rPr>
        <w:t xml:space="preserve"> </w:t>
      </w:r>
      <w:r>
        <w:rPr>
          <w:rFonts w:ascii="Arial" w:hAnsi="Arial"/>
          <w:w w:val="95"/>
          <w:sz w:val="26"/>
        </w:rPr>
        <w:t xml:space="preserve">a </w:t>
      </w:r>
      <w:r>
        <w:rPr>
          <w:rFonts w:ascii="Arial" w:hAnsi="Arial"/>
          <w:sz w:val="26"/>
        </w:rPr>
        <w:t>qualified medical</w:t>
      </w:r>
      <w:r>
        <w:rPr>
          <w:rFonts w:ascii="Arial" w:hAnsi="Arial"/>
          <w:spacing w:val="-36"/>
          <w:sz w:val="26"/>
        </w:rPr>
        <w:t xml:space="preserve"> </w:t>
      </w:r>
      <w:r>
        <w:rPr>
          <w:rFonts w:ascii="Arial" w:hAnsi="Arial"/>
          <w:sz w:val="26"/>
        </w:rPr>
        <w:t>professional.</w:t>
      </w:r>
    </w:p>
    <w:p w:rsidR="00EF6423" w:rsidRDefault="00EF6423" w:rsidP="00EF6423">
      <w:pPr>
        <w:pStyle w:val="ListParagraph"/>
        <w:numPr>
          <w:ilvl w:val="1"/>
          <w:numId w:val="151"/>
        </w:numPr>
        <w:tabs>
          <w:tab w:val="left" w:pos="1701"/>
        </w:tabs>
        <w:spacing w:line="254" w:lineRule="auto"/>
        <w:ind w:right="1238" w:hanging="360"/>
        <w:rPr>
          <w:rFonts w:ascii="Wingdings" w:hAnsi="Wingdings"/>
          <w:color w:val="101010"/>
          <w:sz w:val="26"/>
        </w:rPr>
      </w:pPr>
      <w:r>
        <w:rPr>
          <w:rFonts w:ascii="Arial" w:hAnsi="Arial"/>
          <w:b/>
          <w:w w:val="95"/>
          <w:sz w:val="26"/>
        </w:rPr>
        <w:t>Bag</w:t>
      </w:r>
      <w:r>
        <w:rPr>
          <w:rFonts w:ascii="Arial" w:hAnsi="Arial"/>
          <w:b/>
          <w:spacing w:val="-34"/>
          <w:w w:val="95"/>
          <w:sz w:val="26"/>
        </w:rPr>
        <w:t xml:space="preserve"> </w:t>
      </w:r>
      <w:r>
        <w:rPr>
          <w:rFonts w:ascii="Arial" w:hAnsi="Arial"/>
          <w:b/>
          <w:w w:val="95"/>
          <w:sz w:val="26"/>
        </w:rPr>
        <w:t>Check</w:t>
      </w:r>
      <w:r>
        <w:rPr>
          <w:rFonts w:ascii="Arial" w:hAnsi="Arial"/>
          <w:w w:val="95"/>
          <w:sz w:val="26"/>
        </w:rPr>
        <w:t>.</w:t>
      </w:r>
      <w:r>
        <w:rPr>
          <w:rFonts w:ascii="Arial" w:hAnsi="Arial"/>
          <w:spacing w:val="3"/>
          <w:w w:val="95"/>
          <w:sz w:val="26"/>
        </w:rPr>
        <w:t xml:space="preserve"> </w:t>
      </w:r>
      <w:r>
        <w:rPr>
          <w:rFonts w:ascii="Arial" w:hAnsi="Arial"/>
          <w:w w:val="95"/>
          <w:sz w:val="26"/>
        </w:rPr>
        <w:t>Even</w:t>
      </w:r>
      <w:r>
        <w:rPr>
          <w:rFonts w:ascii="Arial" w:hAnsi="Arial"/>
          <w:spacing w:val="-32"/>
          <w:w w:val="95"/>
          <w:sz w:val="26"/>
        </w:rPr>
        <w:t xml:space="preserve"> </w:t>
      </w:r>
      <w:r>
        <w:rPr>
          <w:rFonts w:ascii="Arial" w:hAnsi="Arial"/>
          <w:w w:val="95"/>
          <w:sz w:val="26"/>
        </w:rPr>
        <w:t>during</w:t>
      </w:r>
      <w:r>
        <w:rPr>
          <w:rFonts w:ascii="Arial" w:hAnsi="Arial"/>
          <w:spacing w:val="-33"/>
          <w:w w:val="95"/>
          <w:sz w:val="26"/>
        </w:rPr>
        <w:t xml:space="preserve"> </w:t>
      </w:r>
      <w:r>
        <w:rPr>
          <w:rFonts w:ascii="Arial" w:hAnsi="Arial"/>
          <w:w w:val="95"/>
          <w:sz w:val="26"/>
        </w:rPr>
        <w:t>a</w:t>
      </w:r>
      <w:r>
        <w:rPr>
          <w:rFonts w:ascii="Arial" w:hAnsi="Arial"/>
          <w:spacing w:val="-33"/>
          <w:w w:val="95"/>
          <w:sz w:val="26"/>
        </w:rPr>
        <w:t xml:space="preserve"> </w:t>
      </w:r>
      <w:r>
        <w:rPr>
          <w:rFonts w:ascii="Arial" w:hAnsi="Arial"/>
          <w:w w:val="95"/>
          <w:sz w:val="26"/>
        </w:rPr>
        <w:t>pandemic,</w:t>
      </w:r>
      <w:r>
        <w:rPr>
          <w:rFonts w:ascii="Arial" w:hAnsi="Arial"/>
          <w:spacing w:val="-33"/>
          <w:w w:val="95"/>
          <w:sz w:val="26"/>
        </w:rPr>
        <w:t xml:space="preserve"> </w:t>
      </w:r>
      <w:r>
        <w:rPr>
          <w:rFonts w:ascii="Arial" w:hAnsi="Arial"/>
          <w:w w:val="95"/>
          <w:sz w:val="26"/>
        </w:rPr>
        <w:t>it</w:t>
      </w:r>
      <w:r>
        <w:rPr>
          <w:rFonts w:ascii="Arial" w:hAnsi="Arial"/>
          <w:spacing w:val="-32"/>
          <w:w w:val="95"/>
          <w:sz w:val="26"/>
        </w:rPr>
        <w:t xml:space="preserve"> </w:t>
      </w:r>
      <w:r>
        <w:rPr>
          <w:rFonts w:ascii="Arial" w:hAnsi="Arial"/>
          <w:w w:val="95"/>
          <w:sz w:val="26"/>
        </w:rPr>
        <w:t>remains</w:t>
      </w:r>
      <w:r>
        <w:rPr>
          <w:rFonts w:ascii="Arial" w:hAnsi="Arial"/>
          <w:spacing w:val="-34"/>
          <w:w w:val="95"/>
          <w:sz w:val="26"/>
        </w:rPr>
        <w:t xml:space="preserve"> </w:t>
      </w:r>
      <w:r>
        <w:rPr>
          <w:rFonts w:ascii="Arial" w:hAnsi="Arial"/>
          <w:w w:val="95"/>
          <w:sz w:val="26"/>
        </w:rPr>
        <w:t>important</w:t>
      </w:r>
      <w:r>
        <w:rPr>
          <w:rFonts w:ascii="Arial" w:hAnsi="Arial"/>
          <w:spacing w:val="-32"/>
          <w:w w:val="95"/>
          <w:sz w:val="26"/>
        </w:rPr>
        <w:t xml:space="preserve"> </w:t>
      </w:r>
      <w:r>
        <w:rPr>
          <w:rFonts w:ascii="Arial" w:hAnsi="Arial"/>
          <w:w w:val="95"/>
          <w:sz w:val="26"/>
        </w:rPr>
        <w:t>for</w:t>
      </w:r>
      <w:r>
        <w:rPr>
          <w:rFonts w:ascii="Arial" w:hAnsi="Arial"/>
          <w:spacing w:val="-31"/>
          <w:w w:val="95"/>
          <w:sz w:val="26"/>
        </w:rPr>
        <w:t xml:space="preserve"> </w:t>
      </w:r>
      <w:r>
        <w:rPr>
          <w:rFonts w:ascii="Arial" w:hAnsi="Arial"/>
          <w:w w:val="95"/>
          <w:sz w:val="26"/>
        </w:rPr>
        <w:t>security</w:t>
      </w:r>
      <w:r>
        <w:rPr>
          <w:rFonts w:ascii="Arial" w:hAnsi="Arial"/>
          <w:spacing w:val="-33"/>
          <w:w w:val="95"/>
          <w:sz w:val="26"/>
        </w:rPr>
        <w:t xml:space="preserve"> </w:t>
      </w:r>
      <w:r>
        <w:rPr>
          <w:rFonts w:ascii="Arial" w:hAnsi="Arial"/>
          <w:w w:val="95"/>
          <w:sz w:val="26"/>
        </w:rPr>
        <w:t>reasons</w:t>
      </w:r>
      <w:r>
        <w:rPr>
          <w:rFonts w:ascii="Arial" w:hAnsi="Arial"/>
          <w:spacing w:val="-32"/>
          <w:w w:val="95"/>
          <w:sz w:val="26"/>
        </w:rPr>
        <w:t xml:space="preserve"> </w:t>
      </w:r>
      <w:r>
        <w:rPr>
          <w:rFonts w:ascii="Arial" w:hAnsi="Arial"/>
          <w:w w:val="95"/>
          <w:sz w:val="26"/>
        </w:rPr>
        <w:t xml:space="preserve">to </w:t>
      </w:r>
      <w:r>
        <w:rPr>
          <w:rFonts w:ascii="Arial" w:hAnsi="Arial"/>
          <w:sz w:val="26"/>
        </w:rPr>
        <w:t xml:space="preserve">keep prohibited items out of the venue. In order to avoid touching patron </w:t>
      </w:r>
      <w:r>
        <w:rPr>
          <w:rFonts w:ascii="Arial" w:hAnsi="Arial"/>
          <w:w w:val="95"/>
          <w:sz w:val="26"/>
        </w:rPr>
        <w:t>personal</w:t>
      </w:r>
      <w:r>
        <w:rPr>
          <w:rFonts w:ascii="Arial" w:hAnsi="Arial"/>
          <w:spacing w:val="-26"/>
          <w:w w:val="95"/>
          <w:sz w:val="26"/>
        </w:rPr>
        <w:t xml:space="preserve"> </w:t>
      </w:r>
      <w:r>
        <w:rPr>
          <w:rFonts w:ascii="Arial" w:hAnsi="Arial"/>
          <w:w w:val="95"/>
          <w:sz w:val="26"/>
        </w:rPr>
        <w:t>items,</w:t>
      </w:r>
      <w:r>
        <w:rPr>
          <w:rFonts w:ascii="Arial" w:hAnsi="Arial"/>
          <w:spacing w:val="-24"/>
          <w:w w:val="95"/>
          <w:sz w:val="26"/>
        </w:rPr>
        <w:t xml:space="preserve"> </w:t>
      </w:r>
      <w:r>
        <w:rPr>
          <w:rFonts w:ascii="Arial" w:hAnsi="Arial"/>
          <w:w w:val="95"/>
          <w:sz w:val="26"/>
        </w:rPr>
        <w:t>event</w:t>
      </w:r>
      <w:r>
        <w:rPr>
          <w:rFonts w:ascii="Arial" w:hAnsi="Arial"/>
          <w:spacing w:val="-25"/>
          <w:w w:val="95"/>
          <w:sz w:val="26"/>
        </w:rPr>
        <w:t xml:space="preserve"> </w:t>
      </w:r>
      <w:r>
        <w:rPr>
          <w:rFonts w:ascii="Arial" w:hAnsi="Arial"/>
          <w:w w:val="95"/>
          <w:sz w:val="26"/>
        </w:rPr>
        <w:t>organizers</w:t>
      </w:r>
      <w:r>
        <w:rPr>
          <w:rFonts w:ascii="Arial" w:hAnsi="Arial"/>
          <w:spacing w:val="-26"/>
          <w:w w:val="95"/>
          <w:sz w:val="26"/>
        </w:rPr>
        <w:t xml:space="preserve"> </w:t>
      </w:r>
      <w:r>
        <w:rPr>
          <w:rFonts w:ascii="Arial" w:hAnsi="Arial"/>
          <w:w w:val="95"/>
          <w:sz w:val="26"/>
        </w:rPr>
        <w:t>may</w:t>
      </w:r>
      <w:r>
        <w:rPr>
          <w:rFonts w:ascii="Arial" w:hAnsi="Arial"/>
          <w:spacing w:val="-26"/>
          <w:w w:val="95"/>
          <w:sz w:val="26"/>
        </w:rPr>
        <w:t xml:space="preserve"> </w:t>
      </w:r>
      <w:r>
        <w:rPr>
          <w:rFonts w:ascii="Arial" w:hAnsi="Arial"/>
          <w:w w:val="95"/>
          <w:sz w:val="26"/>
        </w:rPr>
        <w:t>wish</w:t>
      </w:r>
      <w:r>
        <w:rPr>
          <w:rFonts w:ascii="Arial" w:hAnsi="Arial"/>
          <w:spacing w:val="-25"/>
          <w:w w:val="95"/>
          <w:sz w:val="26"/>
        </w:rPr>
        <w:t xml:space="preserve"> </w:t>
      </w:r>
      <w:r>
        <w:rPr>
          <w:rFonts w:ascii="Arial" w:hAnsi="Arial"/>
          <w:w w:val="95"/>
          <w:sz w:val="26"/>
        </w:rPr>
        <w:t>to</w:t>
      </w:r>
      <w:r>
        <w:rPr>
          <w:rFonts w:ascii="Arial" w:hAnsi="Arial"/>
          <w:spacing w:val="-25"/>
          <w:w w:val="95"/>
          <w:sz w:val="26"/>
        </w:rPr>
        <w:t xml:space="preserve"> </w:t>
      </w:r>
      <w:r>
        <w:rPr>
          <w:rFonts w:ascii="Arial" w:hAnsi="Arial"/>
          <w:w w:val="95"/>
          <w:sz w:val="26"/>
        </w:rPr>
        <w:t>enforce</w:t>
      </w:r>
      <w:r>
        <w:rPr>
          <w:rFonts w:ascii="Arial" w:hAnsi="Arial"/>
          <w:spacing w:val="-25"/>
          <w:w w:val="95"/>
          <w:sz w:val="26"/>
        </w:rPr>
        <w:t xml:space="preserve"> </w:t>
      </w:r>
      <w:r>
        <w:rPr>
          <w:rFonts w:ascii="Arial" w:hAnsi="Arial"/>
          <w:w w:val="95"/>
          <w:sz w:val="26"/>
        </w:rPr>
        <w:t>a</w:t>
      </w:r>
      <w:r>
        <w:rPr>
          <w:rFonts w:ascii="Arial" w:hAnsi="Arial"/>
          <w:spacing w:val="-25"/>
          <w:w w:val="95"/>
          <w:sz w:val="26"/>
        </w:rPr>
        <w:t xml:space="preserve"> </w:t>
      </w:r>
      <w:r>
        <w:rPr>
          <w:rFonts w:ascii="Arial" w:hAnsi="Arial"/>
          <w:w w:val="95"/>
          <w:sz w:val="26"/>
        </w:rPr>
        <w:t>small</w:t>
      </w:r>
      <w:r>
        <w:rPr>
          <w:rFonts w:ascii="Arial" w:hAnsi="Arial"/>
          <w:spacing w:val="-26"/>
          <w:w w:val="95"/>
          <w:sz w:val="26"/>
        </w:rPr>
        <w:t xml:space="preserve"> </w:t>
      </w:r>
      <w:r>
        <w:rPr>
          <w:rFonts w:ascii="Arial" w:hAnsi="Arial"/>
          <w:w w:val="95"/>
          <w:sz w:val="26"/>
        </w:rPr>
        <w:t>clear</w:t>
      </w:r>
      <w:r>
        <w:rPr>
          <w:rFonts w:ascii="Arial" w:hAnsi="Arial"/>
          <w:spacing w:val="-26"/>
          <w:w w:val="95"/>
          <w:sz w:val="26"/>
        </w:rPr>
        <w:t xml:space="preserve"> </w:t>
      </w:r>
      <w:r>
        <w:rPr>
          <w:rFonts w:ascii="Arial" w:hAnsi="Arial"/>
          <w:w w:val="95"/>
          <w:sz w:val="26"/>
        </w:rPr>
        <w:t>bag</w:t>
      </w:r>
      <w:r>
        <w:rPr>
          <w:rFonts w:ascii="Arial" w:hAnsi="Arial"/>
          <w:spacing w:val="-25"/>
          <w:w w:val="95"/>
          <w:sz w:val="26"/>
        </w:rPr>
        <w:t xml:space="preserve"> </w:t>
      </w:r>
      <w:r>
        <w:rPr>
          <w:rFonts w:ascii="Arial" w:hAnsi="Arial"/>
          <w:w w:val="95"/>
          <w:sz w:val="26"/>
        </w:rPr>
        <w:t>policy</w:t>
      </w:r>
      <w:r>
        <w:rPr>
          <w:rFonts w:ascii="Arial" w:hAnsi="Arial"/>
          <w:spacing w:val="-26"/>
          <w:w w:val="95"/>
          <w:sz w:val="26"/>
        </w:rPr>
        <w:t xml:space="preserve"> </w:t>
      </w:r>
      <w:r>
        <w:rPr>
          <w:rFonts w:ascii="Arial" w:hAnsi="Arial"/>
          <w:w w:val="95"/>
          <w:sz w:val="26"/>
        </w:rPr>
        <w:t xml:space="preserve">in </w:t>
      </w:r>
      <w:r>
        <w:rPr>
          <w:rFonts w:ascii="Arial" w:hAnsi="Arial"/>
          <w:sz w:val="26"/>
        </w:rPr>
        <w:t>which</w:t>
      </w:r>
      <w:r>
        <w:rPr>
          <w:rFonts w:ascii="Arial" w:hAnsi="Arial"/>
          <w:spacing w:val="-41"/>
          <w:sz w:val="26"/>
        </w:rPr>
        <w:t xml:space="preserve"> </w:t>
      </w:r>
      <w:r>
        <w:rPr>
          <w:rFonts w:ascii="Arial" w:hAnsi="Arial"/>
          <w:sz w:val="26"/>
        </w:rPr>
        <w:t>patrons</w:t>
      </w:r>
      <w:r>
        <w:rPr>
          <w:rFonts w:ascii="Arial" w:hAnsi="Arial"/>
          <w:spacing w:val="-41"/>
          <w:sz w:val="26"/>
        </w:rPr>
        <w:t xml:space="preserve"> </w:t>
      </w:r>
      <w:r>
        <w:rPr>
          <w:rFonts w:ascii="Arial" w:hAnsi="Arial"/>
          <w:sz w:val="26"/>
        </w:rPr>
        <w:t>open</w:t>
      </w:r>
      <w:r>
        <w:rPr>
          <w:rFonts w:ascii="Arial" w:hAnsi="Arial"/>
          <w:spacing w:val="-40"/>
          <w:sz w:val="26"/>
        </w:rPr>
        <w:t xml:space="preserve"> </w:t>
      </w:r>
      <w:r>
        <w:rPr>
          <w:rFonts w:ascii="Arial" w:hAnsi="Arial"/>
          <w:sz w:val="26"/>
        </w:rPr>
        <w:t>their</w:t>
      </w:r>
      <w:r>
        <w:rPr>
          <w:rFonts w:ascii="Arial" w:hAnsi="Arial"/>
          <w:spacing w:val="-40"/>
          <w:sz w:val="26"/>
        </w:rPr>
        <w:t xml:space="preserve"> </w:t>
      </w:r>
      <w:r>
        <w:rPr>
          <w:rFonts w:ascii="Arial" w:hAnsi="Arial"/>
          <w:sz w:val="26"/>
        </w:rPr>
        <w:t>own</w:t>
      </w:r>
      <w:r>
        <w:rPr>
          <w:rFonts w:ascii="Arial" w:hAnsi="Arial"/>
          <w:spacing w:val="-41"/>
          <w:sz w:val="26"/>
        </w:rPr>
        <w:t xml:space="preserve"> </w:t>
      </w:r>
      <w:r>
        <w:rPr>
          <w:rFonts w:ascii="Arial" w:hAnsi="Arial"/>
          <w:sz w:val="26"/>
        </w:rPr>
        <w:t>bags</w:t>
      </w:r>
      <w:r>
        <w:rPr>
          <w:rFonts w:ascii="Arial" w:hAnsi="Arial"/>
          <w:spacing w:val="-40"/>
          <w:sz w:val="26"/>
        </w:rPr>
        <w:t xml:space="preserve"> </w:t>
      </w:r>
      <w:r>
        <w:rPr>
          <w:rFonts w:ascii="Arial" w:hAnsi="Arial"/>
          <w:sz w:val="26"/>
        </w:rPr>
        <w:t>for</w:t>
      </w:r>
      <w:r>
        <w:rPr>
          <w:rFonts w:ascii="Arial" w:hAnsi="Arial"/>
          <w:spacing w:val="-41"/>
          <w:sz w:val="26"/>
        </w:rPr>
        <w:t xml:space="preserve"> </w:t>
      </w:r>
      <w:r>
        <w:rPr>
          <w:rFonts w:ascii="Arial" w:hAnsi="Arial"/>
          <w:sz w:val="26"/>
        </w:rPr>
        <w:t>inspection.</w:t>
      </w:r>
      <w:r>
        <w:rPr>
          <w:rFonts w:ascii="Arial" w:hAnsi="Arial"/>
          <w:spacing w:val="-8"/>
          <w:sz w:val="26"/>
        </w:rPr>
        <w:t xml:space="preserve"> </w:t>
      </w:r>
      <w:r>
        <w:rPr>
          <w:rFonts w:ascii="Arial" w:hAnsi="Arial"/>
          <w:sz w:val="26"/>
        </w:rPr>
        <w:t>Alternatively,</w:t>
      </w:r>
      <w:r>
        <w:rPr>
          <w:rFonts w:ascii="Arial" w:hAnsi="Arial"/>
          <w:spacing w:val="-41"/>
          <w:sz w:val="26"/>
        </w:rPr>
        <w:t xml:space="preserve"> </w:t>
      </w:r>
      <w:r>
        <w:rPr>
          <w:rFonts w:ascii="Arial" w:hAnsi="Arial"/>
          <w:sz w:val="26"/>
        </w:rPr>
        <w:t>some</w:t>
      </w:r>
      <w:r>
        <w:rPr>
          <w:rFonts w:ascii="Arial" w:hAnsi="Arial"/>
          <w:spacing w:val="-41"/>
          <w:sz w:val="26"/>
        </w:rPr>
        <w:t xml:space="preserve"> </w:t>
      </w:r>
      <w:r>
        <w:rPr>
          <w:rFonts w:ascii="Arial" w:hAnsi="Arial"/>
          <w:sz w:val="26"/>
        </w:rPr>
        <w:t>event organizers</w:t>
      </w:r>
      <w:r>
        <w:rPr>
          <w:rFonts w:ascii="Arial" w:hAnsi="Arial"/>
          <w:spacing w:val="-51"/>
          <w:sz w:val="26"/>
        </w:rPr>
        <w:t xml:space="preserve"> </w:t>
      </w:r>
      <w:r>
        <w:rPr>
          <w:rFonts w:ascii="Arial" w:hAnsi="Arial"/>
          <w:sz w:val="26"/>
        </w:rPr>
        <w:t>may</w:t>
      </w:r>
      <w:r>
        <w:rPr>
          <w:rFonts w:ascii="Arial" w:hAnsi="Arial"/>
          <w:spacing w:val="-49"/>
          <w:sz w:val="26"/>
        </w:rPr>
        <w:t xml:space="preserve"> </w:t>
      </w:r>
      <w:r>
        <w:rPr>
          <w:rFonts w:ascii="Arial" w:hAnsi="Arial"/>
          <w:sz w:val="26"/>
        </w:rPr>
        <w:t>prohibit</w:t>
      </w:r>
      <w:r>
        <w:rPr>
          <w:rFonts w:ascii="Arial" w:hAnsi="Arial"/>
          <w:spacing w:val="-50"/>
          <w:sz w:val="26"/>
        </w:rPr>
        <w:t xml:space="preserve"> </w:t>
      </w:r>
      <w:r>
        <w:rPr>
          <w:rFonts w:ascii="Arial" w:hAnsi="Arial"/>
          <w:sz w:val="26"/>
        </w:rPr>
        <w:t>bags,</w:t>
      </w:r>
      <w:r>
        <w:rPr>
          <w:rFonts w:ascii="Arial" w:hAnsi="Arial"/>
          <w:spacing w:val="-50"/>
          <w:sz w:val="26"/>
        </w:rPr>
        <w:t xml:space="preserve"> </w:t>
      </w:r>
      <w:r>
        <w:rPr>
          <w:rFonts w:ascii="Arial" w:hAnsi="Arial"/>
          <w:sz w:val="26"/>
        </w:rPr>
        <w:t>although</w:t>
      </w:r>
      <w:r>
        <w:rPr>
          <w:rFonts w:ascii="Arial" w:hAnsi="Arial"/>
          <w:spacing w:val="-49"/>
          <w:sz w:val="26"/>
        </w:rPr>
        <w:t xml:space="preserve"> </w:t>
      </w:r>
      <w:r>
        <w:rPr>
          <w:rFonts w:ascii="Arial" w:hAnsi="Arial"/>
          <w:sz w:val="26"/>
        </w:rPr>
        <w:t>exceptions</w:t>
      </w:r>
      <w:r>
        <w:rPr>
          <w:rFonts w:ascii="Arial" w:hAnsi="Arial"/>
          <w:spacing w:val="-49"/>
          <w:sz w:val="26"/>
        </w:rPr>
        <w:t xml:space="preserve"> </w:t>
      </w:r>
      <w:r>
        <w:rPr>
          <w:rFonts w:ascii="Arial" w:hAnsi="Arial"/>
          <w:sz w:val="26"/>
        </w:rPr>
        <w:t>will</w:t>
      </w:r>
      <w:r>
        <w:rPr>
          <w:rFonts w:ascii="Arial" w:hAnsi="Arial"/>
          <w:spacing w:val="-50"/>
          <w:sz w:val="26"/>
        </w:rPr>
        <w:t xml:space="preserve"> </w:t>
      </w:r>
      <w:r>
        <w:rPr>
          <w:rFonts w:ascii="Arial" w:hAnsi="Arial"/>
          <w:sz w:val="26"/>
        </w:rPr>
        <w:t>likely</w:t>
      </w:r>
      <w:r>
        <w:rPr>
          <w:rFonts w:ascii="Arial" w:hAnsi="Arial"/>
          <w:spacing w:val="-50"/>
          <w:sz w:val="26"/>
        </w:rPr>
        <w:t xml:space="preserve"> </w:t>
      </w:r>
      <w:r>
        <w:rPr>
          <w:rFonts w:ascii="Arial" w:hAnsi="Arial"/>
          <w:sz w:val="26"/>
        </w:rPr>
        <w:t>be</w:t>
      </w:r>
      <w:r>
        <w:rPr>
          <w:rFonts w:ascii="Arial" w:hAnsi="Arial"/>
          <w:spacing w:val="-49"/>
          <w:sz w:val="26"/>
        </w:rPr>
        <w:t xml:space="preserve"> </w:t>
      </w:r>
      <w:r>
        <w:rPr>
          <w:rFonts w:ascii="Arial" w:hAnsi="Arial"/>
          <w:sz w:val="26"/>
        </w:rPr>
        <w:t>necessary</w:t>
      </w:r>
      <w:r>
        <w:rPr>
          <w:rFonts w:ascii="Arial" w:hAnsi="Arial"/>
          <w:spacing w:val="-49"/>
          <w:sz w:val="26"/>
        </w:rPr>
        <w:t xml:space="preserve"> </w:t>
      </w:r>
      <w:r>
        <w:rPr>
          <w:rFonts w:ascii="Arial" w:hAnsi="Arial"/>
          <w:sz w:val="26"/>
        </w:rPr>
        <w:t xml:space="preserve">for </w:t>
      </w:r>
      <w:r>
        <w:rPr>
          <w:rFonts w:ascii="Arial" w:hAnsi="Arial"/>
          <w:w w:val="95"/>
          <w:sz w:val="26"/>
        </w:rPr>
        <w:t xml:space="preserve">medicine or personal hygiene products. There is some tension between health </w:t>
      </w:r>
      <w:r>
        <w:rPr>
          <w:rFonts w:ascii="Arial" w:hAnsi="Arial"/>
          <w:sz w:val="26"/>
        </w:rPr>
        <w:t>and</w:t>
      </w:r>
      <w:r>
        <w:rPr>
          <w:rFonts w:ascii="Arial" w:hAnsi="Arial"/>
          <w:spacing w:val="-51"/>
          <w:sz w:val="26"/>
        </w:rPr>
        <w:t xml:space="preserve"> </w:t>
      </w:r>
      <w:r>
        <w:rPr>
          <w:rFonts w:ascii="Arial" w:hAnsi="Arial"/>
          <w:sz w:val="26"/>
        </w:rPr>
        <w:t>security</w:t>
      </w:r>
      <w:r>
        <w:rPr>
          <w:rFonts w:ascii="Arial" w:hAnsi="Arial"/>
          <w:spacing w:val="-50"/>
          <w:sz w:val="26"/>
        </w:rPr>
        <w:t xml:space="preserve"> </w:t>
      </w:r>
      <w:r>
        <w:rPr>
          <w:rFonts w:ascii="Arial" w:hAnsi="Arial"/>
          <w:sz w:val="26"/>
        </w:rPr>
        <w:t>that</w:t>
      </w:r>
      <w:r>
        <w:rPr>
          <w:rFonts w:ascii="Arial" w:hAnsi="Arial"/>
          <w:spacing w:val="-50"/>
          <w:sz w:val="26"/>
        </w:rPr>
        <w:t xml:space="preserve"> </w:t>
      </w:r>
      <w:r>
        <w:rPr>
          <w:rFonts w:ascii="Arial" w:hAnsi="Arial"/>
          <w:sz w:val="26"/>
        </w:rPr>
        <w:t>event</w:t>
      </w:r>
      <w:r>
        <w:rPr>
          <w:rFonts w:ascii="Arial" w:hAnsi="Arial"/>
          <w:spacing w:val="-49"/>
          <w:sz w:val="26"/>
        </w:rPr>
        <w:t xml:space="preserve"> </w:t>
      </w:r>
      <w:r>
        <w:rPr>
          <w:rFonts w:ascii="Arial" w:hAnsi="Arial"/>
          <w:sz w:val="26"/>
        </w:rPr>
        <w:t>organizers</w:t>
      </w:r>
      <w:r>
        <w:rPr>
          <w:rFonts w:ascii="Arial" w:hAnsi="Arial"/>
          <w:spacing w:val="-51"/>
          <w:sz w:val="26"/>
        </w:rPr>
        <w:t xml:space="preserve"> </w:t>
      </w:r>
      <w:r>
        <w:rPr>
          <w:rFonts w:ascii="Arial" w:hAnsi="Arial"/>
          <w:sz w:val="26"/>
        </w:rPr>
        <w:t>will</w:t>
      </w:r>
      <w:r>
        <w:rPr>
          <w:rFonts w:ascii="Arial" w:hAnsi="Arial"/>
          <w:spacing w:val="-50"/>
          <w:sz w:val="26"/>
        </w:rPr>
        <w:t xml:space="preserve"> </w:t>
      </w:r>
      <w:r>
        <w:rPr>
          <w:rFonts w:ascii="Arial" w:hAnsi="Arial"/>
          <w:sz w:val="26"/>
        </w:rPr>
        <w:t>have</w:t>
      </w:r>
      <w:r>
        <w:rPr>
          <w:rFonts w:ascii="Arial" w:hAnsi="Arial"/>
          <w:spacing w:val="-50"/>
          <w:sz w:val="26"/>
        </w:rPr>
        <w:t xml:space="preserve"> </w:t>
      </w:r>
      <w:r>
        <w:rPr>
          <w:rFonts w:ascii="Arial" w:hAnsi="Arial"/>
          <w:sz w:val="26"/>
        </w:rPr>
        <w:t>to</w:t>
      </w:r>
      <w:r>
        <w:rPr>
          <w:rFonts w:ascii="Arial" w:hAnsi="Arial"/>
          <w:spacing w:val="-50"/>
          <w:sz w:val="26"/>
        </w:rPr>
        <w:t xml:space="preserve"> </w:t>
      </w:r>
      <w:r>
        <w:rPr>
          <w:rFonts w:ascii="Arial" w:hAnsi="Arial"/>
          <w:sz w:val="26"/>
        </w:rPr>
        <w:t>address.</w:t>
      </w:r>
      <w:r>
        <w:rPr>
          <w:rFonts w:ascii="Arial" w:hAnsi="Arial"/>
          <w:spacing w:val="-27"/>
          <w:sz w:val="26"/>
        </w:rPr>
        <w:t xml:space="preserve"> </w:t>
      </w:r>
      <w:r>
        <w:rPr>
          <w:rFonts w:ascii="Arial" w:hAnsi="Arial"/>
          <w:sz w:val="26"/>
        </w:rPr>
        <w:t>For</w:t>
      </w:r>
      <w:r>
        <w:rPr>
          <w:rFonts w:ascii="Arial" w:hAnsi="Arial"/>
          <w:spacing w:val="-50"/>
          <w:sz w:val="26"/>
        </w:rPr>
        <w:t xml:space="preserve"> </w:t>
      </w:r>
      <w:r>
        <w:rPr>
          <w:rFonts w:ascii="Arial" w:hAnsi="Arial"/>
          <w:sz w:val="26"/>
        </w:rPr>
        <w:t>example,</w:t>
      </w:r>
      <w:r>
        <w:rPr>
          <w:rFonts w:ascii="Arial" w:hAnsi="Arial"/>
          <w:spacing w:val="-50"/>
          <w:sz w:val="26"/>
        </w:rPr>
        <w:t xml:space="preserve"> </w:t>
      </w:r>
      <w:r>
        <w:rPr>
          <w:rFonts w:ascii="Arial" w:hAnsi="Arial"/>
          <w:sz w:val="26"/>
        </w:rPr>
        <w:t>a</w:t>
      </w:r>
      <w:r>
        <w:rPr>
          <w:rFonts w:ascii="Arial" w:hAnsi="Arial"/>
          <w:spacing w:val="-50"/>
          <w:sz w:val="26"/>
        </w:rPr>
        <w:t xml:space="preserve"> </w:t>
      </w:r>
      <w:r>
        <w:rPr>
          <w:rFonts w:ascii="Arial" w:hAnsi="Arial"/>
          <w:sz w:val="26"/>
        </w:rPr>
        <w:t>no-bag policy</w:t>
      </w:r>
      <w:r>
        <w:rPr>
          <w:rFonts w:ascii="Arial" w:hAnsi="Arial"/>
          <w:spacing w:val="-49"/>
          <w:sz w:val="26"/>
        </w:rPr>
        <w:t xml:space="preserve"> </w:t>
      </w:r>
      <w:r>
        <w:rPr>
          <w:rFonts w:ascii="Arial" w:hAnsi="Arial"/>
          <w:sz w:val="26"/>
        </w:rPr>
        <w:t>will</w:t>
      </w:r>
      <w:r>
        <w:rPr>
          <w:rFonts w:ascii="Arial" w:hAnsi="Arial"/>
          <w:spacing w:val="-48"/>
          <w:sz w:val="26"/>
        </w:rPr>
        <w:t xml:space="preserve"> </w:t>
      </w:r>
      <w:r>
        <w:rPr>
          <w:rFonts w:ascii="Arial" w:hAnsi="Arial"/>
          <w:sz w:val="26"/>
        </w:rPr>
        <w:t>have</w:t>
      </w:r>
      <w:r>
        <w:rPr>
          <w:rFonts w:ascii="Arial" w:hAnsi="Arial"/>
          <w:spacing w:val="-48"/>
          <w:sz w:val="26"/>
        </w:rPr>
        <w:t xml:space="preserve"> </w:t>
      </w:r>
      <w:r>
        <w:rPr>
          <w:rFonts w:ascii="Arial" w:hAnsi="Arial"/>
          <w:sz w:val="26"/>
        </w:rPr>
        <w:t>the</w:t>
      </w:r>
      <w:r>
        <w:rPr>
          <w:rFonts w:ascii="Arial" w:hAnsi="Arial"/>
          <w:spacing w:val="-48"/>
          <w:sz w:val="26"/>
        </w:rPr>
        <w:t xml:space="preserve"> </w:t>
      </w:r>
      <w:r>
        <w:rPr>
          <w:rFonts w:ascii="Arial" w:hAnsi="Arial"/>
          <w:sz w:val="26"/>
        </w:rPr>
        <w:t>effect</w:t>
      </w:r>
      <w:r>
        <w:rPr>
          <w:rFonts w:ascii="Arial" w:hAnsi="Arial"/>
          <w:spacing w:val="-49"/>
          <w:sz w:val="26"/>
        </w:rPr>
        <w:t xml:space="preserve"> </w:t>
      </w:r>
      <w:r>
        <w:rPr>
          <w:rFonts w:ascii="Arial" w:hAnsi="Arial"/>
          <w:sz w:val="26"/>
        </w:rPr>
        <w:t>of</w:t>
      </w:r>
      <w:r>
        <w:rPr>
          <w:rFonts w:ascii="Arial" w:hAnsi="Arial"/>
          <w:spacing w:val="-48"/>
          <w:sz w:val="26"/>
        </w:rPr>
        <w:t xml:space="preserve"> </w:t>
      </w:r>
      <w:r>
        <w:rPr>
          <w:rFonts w:ascii="Arial" w:hAnsi="Arial"/>
          <w:sz w:val="26"/>
        </w:rPr>
        <w:t>driving</w:t>
      </w:r>
      <w:r>
        <w:rPr>
          <w:rFonts w:ascii="Arial" w:hAnsi="Arial"/>
          <w:spacing w:val="-48"/>
          <w:sz w:val="26"/>
        </w:rPr>
        <w:t xml:space="preserve"> </w:t>
      </w:r>
      <w:r>
        <w:rPr>
          <w:rFonts w:ascii="Arial" w:hAnsi="Arial"/>
          <w:sz w:val="26"/>
        </w:rPr>
        <w:t>away</w:t>
      </w:r>
      <w:r>
        <w:rPr>
          <w:rFonts w:ascii="Arial" w:hAnsi="Arial"/>
          <w:spacing w:val="-48"/>
          <w:sz w:val="26"/>
        </w:rPr>
        <w:t xml:space="preserve"> </w:t>
      </w:r>
      <w:r>
        <w:rPr>
          <w:rFonts w:ascii="Arial" w:hAnsi="Arial"/>
          <w:sz w:val="26"/>
        </w:rPr>
        <w:t>families</w:t>
      </w:r>
      <w:r>
        <w:rPr>
          <w:rFonts w:ascii="Arial" w:hAnsi="Arial"/>
          <w:spacing w:val="-49"/>
          <w:sz w:val="26"/>
        </w:rPr>
        <w:t xml:space="preserve"> </w:t>
      </w:r>
      <w:r>
        <w:rPr>
          <w:rFonts w:ascii="Arial" w:hAnsi="Arial"/>
          <w:sz w:val="26"/>
        </w:rPr>
        <w:t>who</w:t>
      </w:r>
      <w:r>
        <w:rPr>
          <w:rFonts w:ascii="Arial" w:hAnsi="Arial"/>
          <w:spacing w:val="-47"/>
          <w:sz w:val="26"/>
        </w:rPr>
        <w:t xml:space="preserve"> </w:t>
      </w:r>
      <w:r>
        <w:rPr>
          <w:rFonts w:ascii="Arial" w:hAnsi="Arial"/>
          <w:sz w:val="26"/>
        </w:rPr>
        <w:t>carry</w:t>
      </w:r>
      <w:r>
        <w:rPr>
          <w:rFonts w:ascii="Arial" w:hAnsi="Arial"/>
          <w:spacing w:val="-48"/>
          <w:sz w:val="26"/>
        </w:rPr>
        <w:t xml:space="preserve"> </w:t>
      </w:r>
      <w:r>
        <w:rPr>
          <w:rFonts w:ascii="Arial" w:hAnsi="Arial"/>
          <w:sz w:val="26"/>
        </w:rPr>
        <w:t>diaper</w:t>
      </w:r>
      <w:r>
        <w:rPr>
          <w:rFonts w:ascii="Arial" w:hAnsi="Arial"/>
          <w:spacing w:val="-48"/>
          <w:sz w:val="26"/>
        </w:rPr>
        <w:t xml:space="preserve"> </w:t>
      </w:r>
      <w:r>
        <w:rPr>
          <w:rFonts w:ascii="Arial" w:hAnsi="Arial"/>
          <w:sz w:val="26"/>
        </w:rPr>
        <w:t>bags</w:t>
      </w:r>
      <w:r>
        <w:rPr>
          <w:rFonts w:ascii="Arial" w:hAnsi="Arial"/>
          <w:spacing w:val="-49"/>
          <w:sz w:val="26"/>
        </w:rPr>
        <w:t xml:space="preserve"> </w:t>
      </w:r>
      <w:r>
        <w:rPr>
          <w:rFonts w:ascii="Arial" w:hAnsi="Arial"/>
          <w:sz w:val="26"/>
        </w:rPr>
        <w:t>for</w:t>
      </w:r>
      <w:r>
        <w:rPr>
          <w:rFonts w:ascii="Arial" w:hAnsi="Arial"/>
          <w:spacing w:val="-47"/>
          <w:sz w:val="26"/>
        </w:rPr>
        <w:t xml:space="preserve"> </w:t>
      </w:r>
      <w:r>
        <w:rPr>
          <w:rFonts w:ascii="Arial" w:hAnsi="Arial"/>
          <w:sz w:val="26"/>
        </w:rPr>
        <w:t>their young</w:t>
      </w:r>
      <w:r>
        <w:rPr>
          <w:rFonts w:ascii="Arial" w:hAnsi="Arial"/>
          <w:spacing w:val="-48"/>
          <w:sz w:val="26"/>
        </w:rPr>
        <w:t xml:space="preserve"> </w:t>
      </w:r>
      <w:r>
        <w:rPr>
          <w:rFonts w:ascii="Arial" w:hAnsi="Arial"/>
          <w:sz w:val="26"/>
        </w:rPr>
        <w:t>children,</w:t>
      </w:r>
      <w:r>
        <w:rPr>
          <w:rFonts w:ascii="Arial" w:hAnsi="Arial"/>
          <w:spacing w:val="-48"/>
          <w:sz w:val="26"/>
        </w:rPr>
        <w:t xml:space="preserve"> </w:t>
      </w:r>
      <w:r>
        <w:rPr>
          <w:rFonts w:ascii="Arial" w:hAnsi="Arial"/>
          <w:sz w:val="26"/>
        </w:rPr>
        <w:t>and</w:t>
      </w:r>
      <w:r>
        <w:rPr>
          <w:rFonts w:ascii="Arial" w:hAnsi="Arial"/>
          <w:spacing w:val="-47"/>
          <w:sz w:val="26"/>
        </w:rPr>
        <w:t xml:space="preserve"> </w:t>
      </w:r>
      <w:r>
        <w:rPr>
          <w:rFonts w:ascii="Arial" w:hAnsi="Arial"/>
          <w:sz w:val="26"/>
        </w:rPr>
        <w:t>a</w:t>
      </w:r>
      <w:r>
        <w:rPr>
          <w:rFonts w:ascii="Arial" w:hAnsi="Arial"/>
          <w:spacing w:val="-48"/>
          <w:sz w:val="26"/>
        </w:rPr>
        <w:t xml:space="preserve"> </w:t>
      </w:r>
      <w:r>
        <w:rPr>
          <w:rFonts w:ascii="Arial" w:hAnsi="Arial"/>
          <w:sz w:val="26"/>
        </w:rPr>
        <w:t>venue</w:t>
      </w:r>
      <w:r>
        <w:rPr>
          <w:rFonts w:ascii="Arial" w:hAnsi="Arial"/>
          <w:spacing w:val="-47"/>
          <w:sz w:val="26"/>
        </w:rPr>
        <w:t xml:space="preserve"> </w:t>
      </w:r>
      <w:r>
        <w:rPr>
          <w:rFonts w:ascii="Arial" w:hAnsi="Arial"/>
          <w:sz w:val="26"/>
        </w:rPr>
        <w:t>that</w:t>
      </w:r>
      <w:r>
        <w:rPr>
          <w:rFonts w:ascii="Arial" w:hAnsi="Arial"/>
          <w:spacing w:val="-48"/>
          <w:sz w:val="26"/>
        </w:rPr>
        <w:t xml:space="preserve"> </w:t>
      </w:r>
      <w:r>
        <w:rPr>
          <w:rFonts w:ascii="Arial" w:hAnsi="Arial"/>
          <w:sz w:val="26"/>
        </w:rPr>
        <w:t>offers</w:t>
      </w:r>
      <w:r>
        <w:rPr>
          <w:rFonts w:ascii="Arial" w:hAnsi="Arial"/>
          <w:spacing w:val="-47"/>
          <w:sz w:val="26"/>
        </w:rPr>
        <w:t xml:space="preserve"> </w:t>
      </w:r>
      <w:r>
        <w:rPr>
          <w:rFonts w:ascii="Arial" w:hAnsi="Arial"/>
          <w:sz w:val="26"/>
        </w:rPr>
        <w:t>coat</w:t>
      </w:r>
      <w:r>
        <w:rPr>
          <w:rFonts w:ascii="Arial" w:hAnsi="Arial"/>
          <w:spacing w:val="-48"/>
          <w:sz w:val="26"/>
        </w:rPr>
        <w:t xml:space="preserve"> </w:t>
      </w:r>
      <w:r>
        <w:rPr>
          <w:rFonts w:ascii="Arial" w:hAnsi="Arial"/>
          <w:sz w:val="26"/>
        </w:rPr>
        <w:t>check</w:t>
      </w:r>
      <w:r>
        <w:rPr>
          <w:rFonts w:ascii="Arial" w:hAnsi="Arial"/>
          <w:spacing w:val="-48"/>
          <w:sz w:val="26"/>
        </w:rPr>
        <w:t xml:space="preserve"> </w:t>
      </w:r>
      <w:r>
        <w:rPr>
          <w:rFonts w:ascii="Arial" w:hAnsi="Arial"/>
          <w:sz w:val="26"/>
        </w:rPr>
        <w:t>will</w:t>
      </w:r>
      <w:r>
        <w:rPr>
          <w:rFonts w:ascii="Arial" w:hAnsi="Arial"/>
          <w:spacing w:val="-48"/>
          <w:sz w:val="26"/>
        </w:rPr>
        <w:t xml:space="preserve"> </w:t>
      </w:r>
      <w:r>
        <w:rPr>
          <w:rFonts w:ascii="Arial" w:hAnsi="Arial"/>
          <w:sz w:val="26"/>
        </w:rPr>
        <w:t>need</w:t>
      </w:r>
      <w:r>
        <w:rPr>
          <w:rFonts w:ascii="Arial" w:hAnsi="Arial"/>
          <w:spacing w:val="-47"/>
          <w:sz w:val="26"/>
        </w:rPr>
        <w:t xml:space="preserve"> </w:t>
      </w:r>
      <w:r>
        <w:rPr>
          <w:rFonts w:ascii="Arial" w:hAnsi="Arial"/>
          <w:sz w:val="26"/>
        </w:rPr>
        <w:t>a</w:t>
      </w:r>
      <w:r>
        <w:rPr>
          <w:rFonts w:ascii="Arial" w:hAnsi="Arial"/>
          <w:spacing w:val="-46"/>
          <w:sz w:val="26"/>
        </w:rPr>
        <w:t xml:space="preserve"> </w:t>
      </w:r>
      <w:r>
        <w:rPr>
          <w:rFonts w:ascii="Arial" w:hAnsi="Arial"/>
          <w:sz w:val="26"/>
        </w:rPr>
        <w:t>sanitary</w:t>
      </w:r>
      <w:r>
        <w:rPr>
          <w:rFonts w:ascii="Arial" w:hAnsi="Arial"/>
          <w:spacing w:val="-48"/>
          <w:sz w:val="26"/>
        </w:rPr>
        <w:t xml:space="preserve"> </w:t>
      </w:r>
      <w:r>
        <w:rPr>
          <w:rFonts w:ascii="Arial" w:hAnsi="Arial"/>
          <w:sz w:val="26"/>
        </w:rPr>
        <w:t xml:space="preserve">security </w:t>
      </w:r>
      <w:r>
        <w:rPr>
          <w:rFonts w:ascii="Arial" w:hAnsi="Arial"/>
          <w:w w:val="95"/>
          <w:sz w:val="26"/>
        </w:rPr>
        <w:t>procedure</w:t>
      </w:r>
      <w:r>
        <w:rPr>
          <w:rFonts w:ascii="Arial" w:hAnsi="Arial"/>
          <w:spacing w:val="-25"/>
          <w:w w:val="95"/>
          <w:sz w:val="26"/>
        </w:rPr>
        <w:t xml:space="preserve"> </w:t>
      </w:r>
      <w:r>
        <w:rPr>
          <w:rFonts w:ascii="Arial" w:hAnsi="Arial"/>
          <w:w w:val="95"/>
          <w:sz w:val="26"/>
        </w:rPr>
        <w:t>to</w:t>
      </w:r>
      <w:r>
        <w:rPr>
          <w:rFonts w:ascii="Arial" w:hAnsi="Arial"/>
          <w:spacing w:val="-24"/>
          <w:w w:val="95"/>
          <w:sz w:val="26"/>
        </w:rPr>
        <w:t xml:space="preserve"> </w:t>
      </w:r>
      <w:r>
        <w:rPr>
          <w:rFonts w:ascii="Arial" w:hAnsi="Arial"/>
          <w:w w:val="95"/>
          <w:sz w:val="26"/>
        </w:rPr>
        <w:t>accept</w:t>
      </w:r>
      <w:r>
        <w:rPr>
          <w:rFonts w:ascii="Arial" w:hAnsi="Arial"/>
          <w:spacing w:val="-25"/>
          <w:w w:val="95"/>
          <w:sz w:val="26"/>
        </w:rPr>
        <w:t xml:space="preserve"> </w:t>
      </w:r>
      <w:r>
        <w:rPr>
          <w:rFonts w:ascii="Arial" w:hAnsi="Arial"/>
          <w:w w:val="95"/>
          <w:sz w:val="26"/>
        </w:rPr>
        <w:t>checked</w:t>
      </w:r>
      <w:r>
        <w:rPr>
          <w:rFonts w:ascii="Arial" w:hAnsi="Arial"/>
          <w:spacing w:val="-23"/>
          <w:w w:val="95"/>
          <w:sz w:val="26"/>
        </w:rPr>
        <w:t xml:space="preserve"> </w:t>
      </w:r>
      <w:r>
        <w:rPr>
          <w:rFonts w:ascii="Arial" w:hAnsi="Arial"/>
          <w:w w:val="95"/>
          <w:sz w:val="26"/>
        </w:rPr>
        <w:t>items.</w:t>
      </w:r>
      <w:r>
        <w:rPr>
          <w:rFonts w:ascii="Arial" w:hAnsi="Arial"/>
          <w:spacing w:val="21"/>
          <w:w w:val="95"/>
          <w:sz w:val="26"/>
        </w:rPr>
        <w:t xml:space="preserve"> </w:t>
      </w:r>
      <w:r>
        <w:rPr>
          <w:rFonts w:ascii="Arial" w:hAnsi="Arial"/>
          <w:w w:val="95"/>
          <w:sz w:val="26"/>
        </w:rPr>
        <w:t>A</w:t>
      </w:r>
      <w:r>
        <w:rPr>
          <w:rFonts w:ascii="Arial" w:hAnsi="Arial"/>
          <w:spacing w:val="-23"/>
          <w:w w:val="95"/>
          <w:sz w:val="26"/>
        </w:rPr>
        <w:t xml:space="preserve"> </w:t>
      </w:r>
      <w:r>
        <w:rPr>
          <w:rFonts w:ascii="Arial" w:hAnsi="Arial"/>
          <w:w w:val="95"/>
          <w:sz w:val="26"/>
        </w:rPr>
        <w:t>recurring</w:t>
      </w:r>
      <w:r>
        <w:rPr>
          <w:rFonts w:ascii="Arial" w:hAnsi="Arial"/>
          <w:spacing w:val="-24"/>
          <w:w w:val="95"/>
          <w:sz w:val="26"/>
        </w:rPr>
        <w:t xml:space="preserve"> </w:t>
      </w:r>
      <w:r>
        <w:rPr>
          <w:rFonts w:ascii="Arial" w:hAnsi="Arial"/>
          <w:w w:val="95"/>
          <w:sz w:val="26"/>
        </w:rPr>
        <w:t>theme</w:t>
      </w:r>
      <w:r>
        <w:rPr>
          <w:rFonts w:ascii="Arial" w:hAnsi="Arial"/>
          <w:spacing w:val="-24"/>
          <w:w w:val="95"/>
          <w:sz w:val="26"/>
        </w:rPr>
        <w:t xml:space="preserve"> </w:t>
      </w:r>
      <w:r>
        <w:rPr>
          <w:rFonts w:ascii="Arial" w:hAnsi="Arial"/>
          <w:w w:val="95"/>
          <w:sz w:val="26"/>
        </w:rPr>
        <w:t>is</w:t>
      </w:r>
      <w:r>
        <w:rPr>
          <w:rFonts w:ascii="Arial" w:hAnsi="Arial"/>
          <w:spacing w:val="-25"/>
          <w:w w:val="95"/>
          <w:sz w:val="26"/>
        </w:rPr>
        <w:t xml:space="preserve"> </w:t>
      </w:r>
      <w:r>
        <w:rPr>
          <w:rFonts w:ascii="Arial" w:hAnsi="Arial"/>
          <w:w w:val="95"/>
          <w:sz w:val="26"/>
        </w:rPr>
        <w:t>that</w:t>
      </w:r>
      <w:r>
        <w:rPr>
          <w:rFonts w:ascii="Arial" w:hAnsi="Arial"/>
          <w:spacing w:val="-25"/>
          <w:w w:val="95"/>
          <w:sz w:val="26"/>
        </w:rPr>
        <w:t xml:space="preserve"> </w:t>
      </w:r>
      <w:r>
        <w:rPr>
          <w:rFonts w:ascii="Arial" w:hAnsi="Arial"/>
          <w:w w:val="95"/>
          <w:sz w:val="26"/>
        </w:rPr>
        <w:t>policies</w:t>
      </w:r>
      <w:r>
        <w:rPr>
          <w:rFonts w:ascii="Arial" w:hAnsi="Arial"/>
          <w:spacing w:val="-24"/>
          <w:w w:val="95"/>
          <w:sz w:val="26"/>
        </w:rPr>
        <w:t xml:space="preserve"> </w:t>
      </w:r>
      <w:r>
        <w:rPr>
          <w:rFonts w:ascii="Arial" w:hAnsi="Arial"/>
          <w:w w:val="95"/>
          <w:sz w:val="26"/>
        </w:rPr>
        <w:t xml:space="preserve">designed </w:t>
      </w:r>
      <w:r>
        <w:rPr>
          <w:rFonts w:ascii="Arial" w:hAnsi="Arial"/>
          <w:sz w:val="26"/>
        </w:rPr>
        <w:t>to</w:t>
      </w:r>
      <w:r>
        <w:rPr>
          <w:rFonts w:ascii="Arial" w:hAnsi="Arial"/>
          <w:spacing w:val="-47"/>
          <w:sz w:val="26"/>
        </w:rPr>
        <w:t xml:space="preserve"> </w:t>
      </w:r>
      <w:r>
        <w:rPr>
          <w:rFonts w:ascii="Arial" w:hAnsi="Arial"/>
          <w:sz w:val="26"/>
        </w:rPr>
        <w:t>avoid</w:t>
      </w:r>
      <w:r>
        <w:rPr>
          <w:rFonts w:ascii="Arial" w:hAnsi="Arial"/>
          <w:spacing w:val="-46"/>
          <w:sz w:val="26"/>
        </w:rPr>
        <w:t xml:space="preserve"> </w:t>
      </w:r>
      <w:r>
        <w:rPr>
          <w:rFonts w:ascii="Arial" w:hAnsi="Arial"/>
          <w:sz w:val="26"/>
        </w:rPr>
        <w:t>exposing</w:t>
      </w:r>
      <w:r>
        <w:rPr>
          <w:rFonts w:ascii="Arial" w:hAnsi="Arial"/>
          <w:spacing w:val="-44"/>
          <w:sz w:val="26"/>
        </w:rPr>
        <w:t xml:space="preserve"> </w:t>
      </w:r>
      <w:r>
        <w:rPr>
          <w:rFonts w:ascii="Arial" w:hAnsi="Arial"/>
          <w:sz w:val="26"/>
        </w:rPr>
        <w:t>workers</w:t>
      </w:r>
      <w:r>
        <w:rPr>
          <w:rFonts w:ascii="Arial" w:hAnsi="Arial"/>
          <w:spacing w:val="-47"/>
          <w:sz w:val="26"/>
        </w:rPr>
        <w:t xml:space="preserve"> </w:t>
      </w:r>
      <w:r>
        <w:rPr>
          <w:rFonts w:ascii="Arial" w:hAnsi="Arial"/>
          <w:sz w:val="26"/>
        </w:rPr>
        <w:t>or</w:t>
      </w:r>
      <w:r>
        <w:rPr>
          <w:rFonts w:ascii="Arial" w:hAnsi="Arial"/>
          <w:spacing w:val="-45"/>
          <w:sz w:val="26"/>
        </w:rPr>
        <w:t xml:space="preserve"> </w:t>
      </w:r>
      <w:r>
        <w:rPr>
          <w:rFonts w:ascii="Arial" w:hAnsi="Arial"/>
          <w:sz w:val="26"/>
        </w:rPr>
        <w:t>patrons</w:t>
      </w:r>
      <w:r>
        <w:rPr>
          <w:rFonts w:ascii="Arial" w:hAnsi="Arial"/>
          <w:spacing w:val="-45"/>
          <w:sz w:val="26"/>
        </w:rPr>
        <w:t xml:space="preserve"> </w:t>
      </w:r>
      <w:r>
        <w:rPr>
          <w:rFonts w:ascii="Arial" w:hAnsi="Arial"/>
          <w:sz w:val="26"/>
        </w:rPr>
        <w:t>to</w:t>
      </w:r>
      <w:r>
        <w:rPr>
          <w:rFonts w:ascii="Arial" w:hAnsi="Arial"/>
          <w:spacing w:val="-45"/>
          <w:sz w:val="26"/>
        </w:rPr>
        <w:t xml:space="preserve"> </w:t>
      </w:r>
      <w:r>
        <w:rPr>
          <w:rFonts w:ascii="Arial" w:hAnsi="Arial"/>
          <w:sz w:val="26"/>
        </w:rPr>
        <w:t>infection</w:t>
      </w:r>
      <w:r>
        <w:rPr>
          <w:rFonts w:ascii="Arial" w:hAnsi="Arial"/>
          <w:spacing w:val="-46"/>
          <w:sz w:val="26"/>
        </w:rPr>
        <w:t xml:space="preserve"> </w:t>
      </w:r>
      <w:r>
        <w:rPr>
          <w:rFonts w:ascii="Arial" w:hAnsi="Arial"/>
          <w:sz w:val="26"/>
        </w:rPr>
        <w:t>should</w:t>
      </w:r>
      <w:r>
        <w:rPr>
          <w:rFonts w:ascii="Arial" w:hAnsi="Arial"/>
          <w:spacing w:val="-46"/>
          <w:sz w:val="26"/>
        </w:rPr>
        <w:t xml:space="preserve"> </w:t>
      </w:r>
      <w:r>
        <w:rPr>
          <w:rFonts w:ascii="Arial" w:hAnsi="Arial"/>
          <w:sz w:val="26"/>
        </w:rPr>
        <w:t>consider</w:t>
      </w:r>
      <w:r>
        <w:rPr>
          <w:rFonts w:ascii="Arial" w:hAnsi="Arial"/>
          <w:spacing w:val="-45"/>
          <w:sz w:val="26"/>
        </w:rPr>
        <w:t xml:space="preserve"> </w:t>
      </w:r>
      <w:r>
        <w:rPr>
          <w:rFonts w:ascii="Arial" w:hAnsi="Arial"/>
          <w:sz w:val="26"/>
        </w:rPr>
        <w:t>how</w:t>
      </w:r>
      <w:r>
        <w:rPr>
          <w:rFonts w:ascii="Arial" w:hAnsi="Arial"/>
          <w:spacing w:val="-47"/>
          <w:sz w:val="26"/>
        </w:rPr>
        <w:t xml:space="preserve"> </w:t>
      </w:r>
      <w:r>
        <w:rPr>
          <w:rFonts w:ascii="Arial" w:hAnsi="Arial"/>
          <w:sz w:val="26"/>
        </w:rPr>
        <w:t>to</w:t>
      </w:r>
      <w:r>
        <w:rPr>
          <w:rFonts w:ascii="Arial" w:hAnsi="Arial"/>
          <w:spacing w:val="-45"/>
          <w:sz w:val="26"/>
        </w:rPr>
        <w:t xml:space="preserve"> </w:t>
      </w:r>
      <w:r>
        <w:rPr>
          <w:rFonts w:ascii="Arial" w:hAnsi="Arial"/>
          <w:sz w:val="26"/>
        </w:rPr>
        <w:t>avoid increasing</w:t>
      </w:r>
      <w:r>
        <w:rPr>
          <w:rFonts w:ascii="Arial" w:hAnsi="Arial"/>
          <w:spacing w:val="-19"/>
          <w:sz w:val="26"/>
        </w:rPr>
        <w:t xml:space="preserve"> </w:t>
      </w:r>
      <w:r>
        <w:rPr>
          <w:rFonts w:ascii="Arial" w:hAnsi="Arial"/>
          <w:sz w:val="26"/>
        </w:rPr>
        <w:t>their</w:t>
      </w:r>
      <w:r>
        <w:rPr>
          <w:rFonts w:ascii="Arial" w:hAnsi="Arial"/>
          <w:spacing w:val="-18"/>
          <w:sz w:val="26"/>
        </w:rPr>
        <w:t xml:space="preserve"> </w:t>
      </w:r>
      <w:r>
        <w:rPr>
          <w:rFonts w:ascii="Arial" w:hAnsi="Arial"/>
          <w:sz w:val="26"/>
        </w:rPr>
        <w:t>exposure</w:t>
      </w:r>
      <w:r>
        <w:rPr>
          <w:rFonts w:ascii="Arial" w:hAnsi="Arial"/>
          <w:spacing w:val="-18"/>
          <w:sz w:val="26"/>
        </w:rPr>
        <w:t xml:space="preserve"> </w:t>
      </w:r>
      <w:r>
        <w:rPr>
          <w:rFonts w:ascii="Arial" w:hAnsi="Arial"/>
          <w:sz w:val="26"/>
        </w:rPr>
        <w:t>to</w:t>
      </w:r>
      <w:r>
        <w:rPr>
          <w:rFonts w:ascii="Arial" w:hAnsi="Arial"/>
          <w:spacing w:val="-18"/>
          <w:sz w:val="26"/>
        </w:rPr>
        <w:t xml:space="preserve"> </w:t>
      </w:r>
      <w:r>
        <w:rPr>
          <w:rFonts w:ascii="Arial" w:hAnsi="Arial"/>
          <w:sz w:val="26"/>
        </w:rPr>
        <w:t>other</w:t>
      </w:r>
      <w:r>
        <w:rPr>
          <w:rFonts w:ascii="Arial" w:hAnsi="Arial"/>
          <w:spacing w:val="-19"/>
          <w:sz w:val="26"/>
        </w:rPr>
        <w:t xml:space="preserve"> </w:t>
      </w:r>
      <w:r>
        <w:rPr>
          <w:rFonts w:ascii="Arial" w:hAnsi="Arial"/>
          <w:sz w:val="26"/>
        </w:rPr>
        <w:t>risks.</w:t>
      </w:r>
    </w:p>
    <w:p w:rsidR="00EF6423" w:rsidRDefault="00EF6423" w:rsidP="00EF6423">
      <w:pPr>
        <w:spacing w:line="254" w:lineRule="auto"/>
        <w:rPr>
          <w:rFonts w:ascii="Wingdings" w:hAnsi="Wingdings"/>
          <w:sz w:val="26"/>
        </w:rPr>
        <w:sectPr w:rsidR="00EF6423" w:rsidSect="00D85866">
          <w:headerReference w:type="even" r:id="rId506"/>
          <w:headerReference w:type="default" r:id="rId507"/>
          <w:footerReference w:type="default" r:id="rId508"/>
          <w:headerReference w:type="first" r:id="rId509"/>
          <w:pgSz w:w="12240" w:h="15840"/>
          <w:pgMar w:top="1420" w:right="280" w:bottom="900" w:left="460" w:header="0" w:footer="718" w:gutter="0"/>
          <w:pgNumType w:start="12"/>
          <w:cols w:space="720"/>
        </w:sectPr>
      </w:pPr>
    </w:p>
    <w:p w:rsidR="00EF6423" w:rsidRDefault="00EF6423" w:rsidP="00EF6423">
      <w:pPr>
        <w:pStyle w:val="ListParagraph"/>
        <w:numPr>
          <w:ilvl w:val="1"/>
          <w:numId w:val="151"/>
        </w:numPr>
        <w:tabs>
          <w:tab w:val="left" w:pos="1701"/>
        </w:tabs>
        <w:spacing w:before="63" w:line="254" w:lineRule="auto"/>
        <w:ind w:right="1197" w:hanging="360"/>
        <w:rPr>
          <w:rFonts w:ascii="Wingdings" w:hAnsi="Wingdings"/>
          <w:color w:val="101010"/>
          <w:sz w:val="26"/>
        </w:rPr>
      </w:pPr>
      <w:r>
        <w:rPr>
          <w:rFonts w:ascii="Arial" w:hAnsi="Arial"/>
          <w:b/>
          <w:w w:val="95"/>
          <w:sz w:val="26"/>
        </w:rPr>
        <w:lastRenderedPageBreak/>
        <w:t>Magnetometers</w:t>
      </w:r>
      <w:r>
        <w:rPr>
          <w:rFonts w:ascii="Arial" w:hAnsi="Arial"/>
          <w:b/>
          <w:spacing w:val="-38"/>
          <w:w w:val="95"/>
          <w:sz w:val="26"/>
        </w:rPr>
        <w:t xml:space="preserve"> </w:t>
      </w:r>
      <w:r>
        <w:rPr>
          <w:rFonts w:ascii="Arial" w:hAnsi="Arial"/>
          <w:b/>
          <w:w w:val="95"/>
          <w:sz w:val="26"/>
        </w:rPr>
        <w:t>and</w:t>
      </w:r>
      <w:r>
        <w:rPr>
          <w:rFonts w:ascii="Arial" w:hAnsi="Arial"/>
          <w:b/>
          <w:spacing w:val="-38"/>
          <w:w w:val="95"/>
          <w:sz w:val="26"/>
        </w:rPr>
        <w:t xml:space="preserve"> </w:t>
      </w:r>
      <w:r>
        <w:rPr>
          <w:rFonts w:ascii="Arial" w:hAnsi="Arial"/>
          <w:b/>
          <w:w w:val="95"/>
          <w:sz w:val="26"/>
        </w:rPr>
        <w:t>Pat-Downs</w:t>
      </w:r>
      <w:r>
        <w:rPr>
          <w:rFonts w:ascii="Arial" w:hAnsi="Arial"/>
          <w:w w:val="95"/>
          <w:sz w:val="26"/>
        </w:rPr>
        <w:t>.</w:t>
      </w:r>
      <w:r>
        <w:rPr>
          <w:rFonts w:ascii="Arial" w:hAnsi="Arial"/>
          <w:spacing w:val="-6"/>
          <w:w w:val="95"/>
          <w:sz w:val="26"/>
        </w:rPr>
        <w:t xml:space="preserve"> </w:t>
      </w:r>
      <w:r>
        <w:rPr>
          <w:rFonts w:ascii="Arial" w:hAnsi="Arial"/>
          <w:w w:val="95"/>
          <w:sz w:val="26"/>
        </w:rPr>
        <w:t>Walk-through</w:t>
      </w:r>
      <w:r>
        <w:rPr>
          <w:rFonts w:ascii="Arial" w:hAnsi="Arial"/>
          <w:spacing w:val="-38"/>
          <w:w w:val="95"/>
          <w:sz w:val="26"/>
        </w:rPr>
        <w:t xml:space="preserve"> </w:t>
      </w:r>
      <w:r>
        <w:rPr>
          <w:rFonts w:ascii="Arial" w:hAnsi="Arial"/>
          <w:w w:val="95"/>
          <w:sz w:val="26"/>
        </w:rPr>
        <w:t>magnetometers</w:t>
      </w:r>
      <w:r>
        <w:rPr>
          <w:rFonts w:ascii="Arial" w:hAnsi="Arial"/>
          <w:spacing w:val="-39"/>
          <w:w w:val="95"/>
          <w:sz w:val="26"/>
        </w:rPr>
        <w:t xml:space="preserve"> </w:t>
      </w:r>
      <w:r>
        <w:rPr>
          <w:rFonts w:ascii="Arial" w:hAnsi="Arial"/>
          <w:w w:val="95"/>
          <w:sz w:val="26"/>
        </w:rPr>
        <w:t>are</w:t>
      </w:r>
      <w:r>
        <w:rPr>
          <w:rFonts w:ascii="Arial" w:hAnsi="Arial"/>
          <w:spacing w:val="-37"/>
          <w:w w:val="95"/>
          <w:sz w:val="26"/>
        </w:rPr>
        <w:t xml:space="preserve"> </w:t>
      </w:r>
      <w:r>
        <w:rPr>
          <w:rFonts w:ascii="Arial" w:hAnsi="Arial"/>
          <w:w w:val="95"/>
          <w:sz w:val="26"/>
        </w:rPr>
        <w:t>effective</w:t>
      </w:r>
      <w:r>
        <w:rPr>
          <w:rFonts w:ascii="Arial" w:hAnsi="Arial"/>
          <w:spacing w:val="-38"/>
          <w:w w:val="95"/>
          <w:sz w:val="26"/>
        </w:rPr>
        <w:t xml:space="preserve"> </w:t>
      </w:r>
      <w:r>
        <w:rPr>
          <w:rFonts w:ascii="Arial" w:hAnsi="Arial"/>
          <w:w w:val="95"/>
          <w:sz w:val="26"/>
        </w:rPr>
        <w:t xml:space="preserve">at </w:t>
      </w:r>
      <w:r>
        <w:rPr>
          <w:rFonts w:ascii="Arial" w:hAnsi="Arial"/>
          <w:sz w:val="26"/>
        </w:rPr>
        <w:t>detecting</w:t>
      </w:r>
      <w:r>
        <w:rPr>
          <w:rFonts w:ascii="Arial" w:hAnsi="Arial"/>
          <w:spacing w:val="-40"/>
          <w:sz w:val="26"/>
        </w:rPr>
        <w:t xml:space="preserve"> </w:t>
      </w:r>
      <w:r>
        <w:rPr>
          <w:rFonts w:ascii="Arial" w:hAnsi="Arial"/>
          <w:sz w:val="26"/>
        </w:rPr>
        <w:t>metallic</w:t>
      </w:r>
      <w:r>
        <w:rPr>
          <w:rFonts w:ascii="Arial" w:hAnsi="Arial"/>
          <w:spacing w:val="-40"/>
          <w:sz w:val="26"/>
        </w:rPr>
        <w:t xml:space="preserve"> </w:t>
      </w:r>
      <w:r>
        <w:rPr>
          <w:rFonts w:ascii="Arial" w:hAnsi="Arial"/>
          <w:sz w:val="26"/>
        </w:rPr>
        <w:t>objects</w:t>
      </w:r>
      <w:r>
        <w:rPr>
          <w:rFonts w:ascii="Arial" w:hAnsi="Arial"/>
          <w:spacing w:val="-40"/>
          <w:sz w:val="26"/>
        </w:rPr>
        <w:t xml:space="preserve"> </w:t>
      </w:r>
      <w:r>
        <w:rPr>
          <w:rFonts w:ascii="Arial" w:hAnsi="Arial"/>
          <w:sz w:val="26"/>
        </w:rPr>
        <w:t>while</w:t>
      </w:r>
      <w:r>
        <w:rPr>
          <w:rFonts w:ascii="Arial" w:hAnsi="Arial"/>
          <w:spacing w:val="-40"/>
          <w:sz w:val="26"/>
        </w:rPr>
        <w:t xml:space="preserve"> </w:t>
      </w:r>
      <w:r>
        <w:rPr>
          <w:rFonts w:ascii="Arial" w:hAnsi="Arial"/>
          <w:sz w:val="26"/>
        </w:rPr>
        <w:t>allowing</w:t>
      </w:r>
      <w:r>
        <w:rPr>
          <w:rFonts w:ascii="Arial" w:hAnsi="Arial"/>
          <w:spacing w:val="-40"/>
          <w:sz w:val="26"/>
        </w:rPr>
        <w:t xml:space="preserve"> </w:t>
      </w:r>
      <w:r>
        <w:rPr>
          <w:rFonts w:ascii="Arial" w:hAnsi="Arial"/>
          <w:sz w:val="26"/>
        </w:rPr>
        <w:t>security</w:t>
      </w:r>
      <w:r>
        <w:rPr>
          <w:rFonts w:ascii="Arial" w:hAnsi="Arial"/>
          <w:spacing w:val="-40"/>
          <w:sz w:val="26"/>
        </w:rPr>
        <w:t xml:space="preserve"> </w:t>
      </w:r>
      <w:r>
        <w:rPr>
          <w:rFonts w:ascii="Arial" w:hAnsi="Arial"/>
          <w:sz w:val="26"/>
        </w:rPr>
        <w:t>workers</w:t>
      </w:r>
      <w:r>
        <w:rPr>
          <w:rFonts w:ascii="Arial" w:hAnsi="Arial"/>
          <w:spacing w:val="-39"/>
          <w:sz w:val="26"/>
        </w:rPr>
        <w:t xml:space="preserve"> </w:t>
      </w:r>
      <w:r>
        <w:rPr>
          <w:rFonts w:ascii="Arial" w:hAnsi="Arial"/>
          <w:sz w:val="26"/>
        </w:rPr>
        <w:t>to</w:t>
      </w:r>
      <w:r>
        <w:rPr>
          <w:rFonts w:ascii="Arial" w:hAnsi="Arial"/>
          <w:spacing w:val="-38"/>
          <w:sz w:val="26"/>
        </w:rPr>
        <w:t xml:space="preserve"> </w:t>
      </w:r>
      <w:r>
        <w:rPr>
          <w:rFonts w:ascii="Arial" w:hAnsi="Arial"/>
          <w:sz w:val="26"/>
        </w:rPr>
        <w:t>maintain</w:t>
      </w:r>
      <w:r>
        <w:rPr>
          <w:rFonts w:ascii="Arial" w:hAnsi="Arial"/>
          <w:spacing w:val="-40"/>
          <w:sz w:val="26"/>
        </w:rPr>
        <w:t xml:space="preserve"> </w:t>
      </w:r>
      <w:r>
        <w:rPr>
          <w:rFonts w:ascii="Arial" w:hAnsi="Arial"/>
          <w:sz w:val="26"/>
        </w:rPr>
        <w:t>social distance.</w:t>
      </w:r>
      <w:r>
        <w:rPr>
          <w:rFonts w:ascii="Arial" w:hAnsi="Arial"/>
          <w:spacing w:val="-20"/>
          <w:sz w:val="26"/>
        </w:rPr>
        <w:t xml:space="preserve"> </w:t>
      </w:r>
      <w:r>
        <w:rPr>
          <w:rFonts w:ascii="Arial" w:hAnsi="Arial"/>
          <w:sz w:val="26"/>
        </w:rPr>
        <w:t>Hand</w:t>
      </w:r>
      <w:r>
        <w:rPr>
          <w:rFonts w:ascii="Arial" w:hAnsi="Arial"/>
          <w:spacing w:val="-46"/>
          <w:sz w:val="26"/>
        </w:rPr>
        <w:t xml:space="preserve"> </w:t>
      </w:r>
      <w:r>
        <w:rPr>
          <w:rFonts w:ascii="Arial" w:hAnsi="Arial"/>
          <w:sz w:val="26"/>
        </w:rPr>
        <w:t>wands</w:t>
      </w:r>
      <w:r>
        <w:rPr>
          <w:rFonts w:ascii="Arial" w:hAnsi="Arial"/>
          <w:spacing w:val="-45"/>
          <w:sz w:val="26"/>
        </w:rPr>
        <w:t xml:space="preserve"> </w:t>
      </w:r>
      <w:r>
        <w:rPr>
          <w:rFonts w:ascii="Arial" w:hAnsi="Arial"/>
          <w:sz w:val="26"/>
        </w:rPr>
        <w:t>are</w:t>
      </w:r>
      <w:r>
        <w:rPr>
          <w:rFonts w:ascii="Arial" w:hAnsi="Arial"/>
          <w:spacing w:val="-46"/>
          <w:sz w:val="26"/>
        </w:rPr>
        <w:t xml:space="preserve"> </w:t>
      </w:r>
      <w:r>
        <w:rPr>
          <w:rFonts w:ascii="Arial" w:hAnsi="Arial"/>
          <w:sz w:val="26"/>
        </w:rPr>
        <w:t>a</w:t>
      </w:r>
      <w:r>
        <w:rPr>
          <w:rFonts w:ascii="Arial" w:hAnsi="Arial"/>
          <w:spacing w:val="-47"/>
          <w:sz w:val="26"/>
        </w:rPr>
        <w:t xml:space="preserve"> </w:t>
      </w:r>
      <w:r>
        <w:rPr>
          <w:rFonts w:ascii="Arial" w:hAnsi="Arial"/>
          <w:sz w:val="26"/>
        </w:rPr>
        <w:t>less</w:t>
      </w:r>
      <w:r>
        <w:rPr>
          <w:rFonts w:ascii="Arial" w:hAnsi="Arial"/>
          <w:spacing w:val="-47"/>
          <w:sz w:val="26"/>
        </w:rPr>
        <w:t xml:space="preserve"> </w:t>
      </w:r>
      <w:r>
        <w:rPr>
          <w:rFonts w:ascii="Arial" w:hAnsi="Arial"/>
          <w:sz w:val="26"/>
        </w:rPr>
        <w:t>costly</w:t>
      </w:r>
      <w:r>
        <w:rPr>
          <w:rFonts w:ascii="Arial" w:hAnsi="Arial"/>
          <w:spacing w:val="-46"/>
          <w:sz w:val="26"/>
        </w:rPr>
        <w:t xml:space="preserve"> </w:t>
      </w:r>
      <w:r>
        <w:rPr>
          <w:rFonts w:ascii="Arial" w:hAnsi="Arial"/>
          <w:sz w:val="26"/>
        </w:rPr>
        <w:t>alternative</w:t>
      </w:r>
      <w:r>
        <w:rPr>
          <w:rFonts w:ascii="Arial" w:hAnsi="Arial"/>
          <w:spacing w:val="-46"/>
          <w:sz w:val="26"/>
        </w:rPr>
        <w:t xml:space="preserve"> </w:t>
      </w:r>
      <w:r>
        <w:rPr>
          <w:rFonts w:ascii="Arial" w:hAnsi="Arial"/>
          <w:sz w:val="26"/>
        </w:rPr>
        <w:t>which</w:t>
      </w:r>
      <w:r>
        <w:rPr>
          <w:rFonts w:ascii="Arial" w:hAnsi="Arial"/>
          <w:spacing w:val="-46"/>
          <w:sz w:val="26"/>
        </w:rPr>
        <w:t xml:space="preserve"> </w:t>
      </w:r>
      <w:r>
        <w:rPr>
          <w:rFonts w:ascii="Arial" w:hAnsi="Arial"/>
          <w:sz w:val="26"/>
        </w:rPr>
        <w:t>still</w:t>
      </w:r>
      <w:r>
        <w:rPr>
          <w:rFonts w:ascii="Arial" w:hAnsi="Arial"/>
          <w:spacing w:val="-47"/>
          <w:sz w:val="26"/>
        </w:rPr>
        <w:t xml:space="preserve"> </w:t>
      </w:r>
      <w:r>
        <w:rPr>
          <w:rFonts w:ascii="Arial" w:hAnsi="Arial"/>
          <w:sz w:val="26"/>
        </w:rPr>
        <w:t>allow</w:t>
      </w:r>
      <w:r>
        <w:rPr>
          <w:rFonts w:ascii="Arial" w:hAnsi="Arial"/>
          <w:spacing w:val="-47"/>
          <w:sz w:val="26"/>
        </w:rPr>
        <w:t xml:space="preserve"> </w:t>
      </w:r>
      <w:r>
        <w:rPr>
          <w:rFonts w:ascii="Arial" w:hAnsi="Arial"/>
          <w:sz w:val="26"/>
        </w:rPr>
        <w:t>no-contact metal</w:t>
      </w:r>
      <w:r>
        <w:rPr>
          <w:rFonts w:ascii="Arial" w:hAnsi="Arial"/>
          <w:spacing w:val="-37"/>
          <w:sz w:val="26"/>
        </w:rPr>
        <w:t xml:space="preserve"> </w:t>
      </w:r>
      <w:r>
        <w:rPr>
          <w:rFonts w:ascii="Arial" w:hAnsi="Arial"/>
          <w:sz w:val="26"/>
        </w:rPr>
        <w:t>detection,</w:t>
      </w:r>
      <w:r>
        <w:rPr>
          <w:rFonts w:ascii="Arial" w:hAnsi="Arial"/>
          <w:spacing w:val="-36"/>
          <w:sz w:val="26"/>
        </w:rPr>
        <w:t xml:space="preserve"> </w:t>
      </w:r>
      <w:r>
        <w:rPr>
          <w:rFonts w:ascii="Arial" w:hAnsi="Arial"/>
          <w:sz w:val="26"/>
        </w:rPr>
        <w:t>but</w:t>
      </w:r>
      <w:r>
        <w:rPr>
          <w:rFonts w:ascii="Arial" w:hAnsi="Arial"/>
          <w:spacing w:val="-38"/>
          <w:sz w:val="26"/>
        </w:rPr>
        <w:t xml:space="preserve"> </w:t>
      </w:r>
      <w:r>
        <w:rPr>
          <w:rFonts w:ascii="Arial" w:hAnsi="Arial"/>
          <w:sz w:val="26"/>
        </w:rPr>
        <w:t>they</w:t>
      </w:r>
      <w:r>
        <w:rPr>
          <w:rFonts w:ascii="Arial" w:hAnsi="Arial"/>
          <w:spacing w:val="-36"/>
          <w:sz w:val="26"/>
        </w:rPr>
        <w:t xml:space="preserve"> </w:t>
      </w:r>
      <w:r>
        <w:rPr>
          <w:rFonts w:ascii="Arial" w:hAnsi="Arial"/>
          <w:sz w:val="26"/>
        </w:rPr>
        <w:t>require</w:t>
      </w:r>
      <w:r>
        <w:rPr>
          <w:rFonts w:ascii="Arial" w:hAnsi="Arial"/>
          <w:spacing w:val="-37"/>
          <w:sz w:val="26"/>
        </w:rPr>
        <w:t xml:space="preserve"> </w:t>
      </w:r>
      <w:r>
        <w:rPr>
          <w:rFonts w:ascii="Arial" w:hAnsi="Arial"/>
          <w:sz w:val="26"/>
        </w:rPr>
        <w:t>the</w:t>
      </w:r>
      <w:r>
        <w:rPr>
          <w:rFonts w:ascii="Arial" w:hAnsi="Arial"/>
          <w:spacing w:val="-36"/>
          <w:sz w:val="26"/>
        </w:rPr>
        <w:t xml:space="preserve"> </w:t>
      </w:r>
      <w:r>
        <w:rPr>
          <w:rFonts w:ascii="Arial" w:hAnsi="Arial"/>
          <w:sz w:val="26"/>
        </w:rPr>
        <w:t>security</w:t>
      </w:r>
      <w:r>
        <w:rPr>
          <w:rFonts w:ascii="Arial" w:hAnsi="Arial"/>
          <w:spacing w:val="-36"/>
          <w:sz w:val="26"/>
        </w:rPr>
        <w:t xml:space="preserve"> </w:t>
      </w:r>
      <w:r>
        <w:rPr>
          <w:rFonts w:ascii="Arial" w:hAnsi="Arial"/>
          <w:sz w:val="26"/>
        </w:rPr>
        <w:t>worker</w:t>
      </w:r>
      <w:r>
        <w:rPr>
          <w:rFonts w:ascii="Arial" w:hAnsi="Arial"/>
          <w:spacing w:val="-36"/>
          <w:sz w:val="26"/>
        </w:rPr>
        <w:t xml:space="preserve"> </w:t>
      </w:r>
      <w:r>
        <w:rPr>
          <w:rFonts w:ascii="Arial" w:hAnsi="Arial"/>
          <w:sz w:val="26"/>
        </w:rPr>
        <w:t>to</w:t>
      </w:r>
      <w:r>
        <w:rPr>
          <w:rFonts w:ascii="Arial" w:hAnsi="Arial"/>
          <w:spacing w:val="-35"/>
          <w:sz w:val="26"/>
        </w:rPr>
        <w:t xml:space="preserve"> </w:t>
      </w:r>
      <w:r>
        <w:rPr>
          <w:rFonts w:ascii="Arial" w:hAnsi="Arial"/>
          <w:sz w:val="26"/>
        </w:rPr>
        <w:t>be</w:t>
      </w:r>
      <w:r>
        <w:rPr>
          <w:rFonts w:ascii="Arial" w:hAnsi="Arial"/>
          <w:spacing w:val="-36"/>
          <w:sz w:val="26"/>
        </w:rPr>
        <w:t xml:space="preserve"> </w:t>
      </w:r>
      <w:r>
        <w:rPr>
          <w:rFonts w:ascii="Arial" w:hAnsi="Arial"/>
          <w:sz w:val="26"/>
        </w:rPr>
        <w:t>closer</w:t>
      </w:r>
      <w:r>
        <w:rPr>
          <w:rFonts w:ascii="Arial" w:hAnsi="Arial"/>
          <w:spacing w:val="-35"/>
          <w:sz w:val="26"/>
        </w:rPr>
        <w:t xml:space="preserve"> </w:t>
      </w:r>
      <w:r>
        <w:rPr>
          <w:rFonts w:ascii="Arial" w:hAnsi="Arial"/>
          <w:sz w:val="26"/>
        </w:rPr>
        <w:t>than</w:t>
      </w:r>
      <w:r>
        <w:rPr>
          <w:rFonts w:ascii="Arial" w:hAnsi="Arial"/>
          <w:spacing w:val="-37"/>
          <w:sz w:val="26"/>
        </w:rPr>
        <w:t xml:space="preserve"> </w:t>
      </w:r>
      <w:r>
        <w:rPr>
          <w:rFonts w:ascii="Arial" w:hAnsi="Arial"/>
          <w:sz w:val="26"/>
        </w:rPr>
        <w:t>six</w:t>
      </w:r>
      <w:r>
        <w:rPr>
          <w:rFonts w:ascii="Arial" w:hAnsi="Arial"/>
          <w:spacing w:val="-37"/>
          <w:sz w:val="26"/>
        </w:rPr>
        <w:t xml:space="preserve"> </w:t>
      </w:r>
      <w:r>
        <w:rPr>
          <w:rFonts w:ascii="Arial" w:hAnsi="Arial"/>
          <w:sz w:val="26"/>
        </w:rPr>
        <w:t>feet (two</w:t>
      </w:r>
      <w:r>
        <w:rPr>
          <w:rFonts w:ascii="Arial" w:hAnsi="Arial"/>
          <w:spacing w:val="-49"/>
          <w:sz w:val="26"/>
        </w:rPr>
        <w:t xml:space="preserve"> </w:t>
      </w:r>
      <w:r>
        <w:rPr>
          <w:rFonts w:ascii="Arial" w:hAnsi="Arial"/>
          <w:sz w:val="26"/>
        </w:rPr>
        <w:t>meters)</w:t>
      </w:r>
      <w:r>
        <w:rPr>
          <w:rFonts w:ascii="Arial" w:hAnsi="Arial"/>
          <w:spacing w:val="-49"/>
          <w:sz w:val="26"/>
        </w:rPr>
        <w:t xml:space="preserve"> </w:t>
      </w:r>
      <w:r>
        <w:rPr>
          <w:rFonts w:ascii="Arial" w:hAnsi="Arial"/>
          <w:sz w:val="26"/>
        </w:rPr>
        <w:t>from</w:t>
      </w:r>
      <w:r>
        <w:rPr>
          <w:rFonts w:ascii="Arial" w:hAnsi="Arial"/>
          <w:spacing w:val="-49"/>
          <w:sz w:val="26"/>
        </w:rPr>
        <w:t xml:space="preserve"> </w:t>
      </w:r>
      <w:r>
        <w:rPr>
          <w:rFonts w:ascii="Arial" w:hAnsi="Arial"/>
          <w:sz w:val="26"/>
        </w:rPr>
        <w:t>the</w:t>
      </w:r>
      <w:r>
        <w:rPr>
          <w:rFonts w:ascii="Arial" w:hAnsi="Arial"/>
          <w:spacing w:val="-48"/>
          <w:sz w:val="26"/>
        </w:rPr>
        <w:t xml:space="preserve"> </w:t>
      </w:r>
      <w:r>
        <w:rPr>
          <w:rFonts w:ascii="Arial" w:hAnsi="Arial"/>
          <w:sz w:val="26"/>
        </w:rPr>
        <w:t>patron,</w:t>
      </w:r>
      <w:r>
        <w:rPr>
          <w:rFonts w:ascii="Arial" w:hAnsi="Arial"/>
          <w:spacing w:val="-49"/>
          <w:sz w:val="26"/>
        </w:rPr>
        <w:t xml:space="preserve"> </w:t>
      </w:r>
      <w:r>
        <w:rPr>
          <w:rFonts w:ascii="Arial" w:hAnsi="Arial"/>
          <w:sz w:val="26"/>
        </w:rPr>
        <w:t>so</w:t>
      </w:r>
      <w:r>
        <w:rPr>
          <w:rFonts w:ascii="Arial" w:hAnsi="Arial"/>
          <w:spacing w:val="-49"/>
          <w:sz w:val="26"/>
        </w:rPr>
        <w:t xml:space="preserve"> </w:t>
      </w:r>
      <w:r>
        <w:rPr>
          <w:rFonts w:ascii="Arial" w:hAnsi="Arial"/>
          <w:sz w:val="26"/>
        </w:rPr>
        <w:t>they</w:t>
      </w:r>
      <w:r>
        <w:rPr>
          <w:rFonts w:ascii="Arial" w:hAnsi="Arial"/>
          <w:spacing w:val="-49"/>
          <w:sz w:val="26"/>
        </w:rPr>
        <w:t xml:space="preserve"> </w:t>
      </w:r>
      <w:r>
        <w:rPr>
          <w:rFonts w:ascii="Arial" w:hAnsi="Arial"/>
          <w:sz w:val="26"/>
        </w:rPr>
        <w:t>are</w:t>
      </w:r>
      <w:r>
        <w:rPr>
          <w:rFonts w:ascii="Arial" w:hAnsi="Arial"/>
          <w:spacing w:val="-49"/>
          <w:sz w:val="26"/>
        </w:rPr>
        <w:t xml:space="preserve"> </w:t>
      </w:r>
      <w:r>
        <w:rPr>
          <w:rFonts w:ascii="Arial" w:hAnsi="Arial"/>
          <w:sz w:val="26"/>
        </w:rPr>
        <w:t>less</w:t>
      </w:r>
      <w:r>
        <w:rPr>
          <w:rFonts w:ascii="Arial" w:hAnsi="Arial"/>
          <w:spacing w:val="-50"/>
          <w:sz w:val="26"/>
        </w:rPr>
        <w:t xml:space="preserve"> </w:t>
      </w:r>
      <w:r>
        <w:rPr>
          <w:rFonts w:ascii="Arial" w:hAnsi="Arial"/>
          <w:sz w:val="26"/>
        </w:rPr>
        <w:t>optimal</w:t>
      </w:r>
      <w:r>
        <w:rPr>
          <w:rFonts w:ascii="Arial" w:hAnsi="Arial"/>
          <w:spacing w:val="-49"/>
          <w:sz w:val="26"/>
        </w:rPr>
        <w:t xml:space="preserve"> </w:t>
      </w:r>
      <w:r>
        <w:rPr>
          <w:rFonts w:ascii="Arial" w:hAnsi="Arial"/>
          <w:sz w:val="26"/>
        </w:rPr>
        <w:t>from</w:t>
      </w:r>
      <w:r>
        <w:rPr>
          <w:rFonts w:ascii="Arial" w:hAnsi="Arial"/>
          <w:spacing w:val="-48"/>
          <w:sz w:val="26"/>
        </w:rPr>
        <w:t xml:space="preserve"> </w:t>
      </w:r>
      <w:r>
        <w:rPr>
          <w:rFonts w:ascii="Arial" w:hAnsi="Arial"/>
          <w:sz w:val="26"/>
        </w:rPr>
        <w:t>a</w:t>
      </w:r>
      <w:r>
        <w:rPr>
          <w:rFonts w:ascii="Arial" w:hAnsi="Arial"/>
          <w:spacing w:val="-50"/>
          <w:sz w:val="26"/>
        </w:rPr>
        <w:t xml:space="preserve"> </w:t>
      </w:r>
      <w:r>
        <w:rPr>
          <w:rFonts w:ascii="Arial" w:hAnsi="Arial"/>
          <w:sz w:val="26"/>
        </w:rPr>
        <w:t>health</w:t>
      </w:r>
      <w:r>
        <w:rPr>
          <w:rFonts w:ascii="Arial" w:hAnsi="Arial"/>
          <w:spacing w:val="-49"/>
          <w:sz w:val="26"/>
        </w:rPr>
        <w:t xml:space="preserve"> </w:t>
      </w:r>
      <w:r>
        <w:rPr>
          <w:rFonts w:ascii="Arial" w:hAnsi="Arial"/>
          <w:sz w:val="26"/>
        </w:rPr>
        <w:t>perspective. Pat-downs</w:t>
      </w:r>
      <w:r>
        <w:rPr>
          <w:rFonts w:ascii="Arial" w:hAnsi="Arial"/>
          <w:spacing w:val="-43"/>
          <w:sz w:val="26"/>
        </w:rPr>
        <w:t xml:space="preserve"> </w:t>
      </w:r>
      <w:r>
        <w:rPr>
          <w:rFonts w:ascii="Arial" w:hAnsi="Arial"/>
          <w:sz w:val="26"/>
        </w:rPr>
        <w:t>are</w:t>
      </w:r>
      <w:r>
        <w:rPr>
          <w:rFonts w:ascii="Arial" w:hAnsi="Arial"/>
          <w:spacing w:val="-43"/>
          <w:sz w:val="26"/>
        </w:rPr>
        <w:t xml:space="preserve"> </w:t>
      </w:r>
      <w:r>
        <w:rPr>
          <w:rFonts w:ascii="Arial" w:hAnsi="Arial"/>
          <w:sz w:val="26"/>
        </w:rPr>
        <w:t>obviously</w:t>
      </w:r>
      <w:r>
        <w:rPr>
          <w:rFonts w:ascii="Arial" w:hAnsi="Arial"/>
          <w:spacing w:val="-44"/>
          <w:sz w:val="26"/>
        </w:rPr>
        <w:t xml:space="preserve"> </w:t>
      </w:r>
      <w:r>
        <w:rPr>
          <w:rFonts w:ascii="Arial" w:hAnsi="Arial"/>
          <w:sz w:val="26"/>
        </w:rPr>
        <w:t>least</w:t>
      </w:r>
      <w:r>
        <w:rPr>
          <w:rFonts w:ascii="Arial" w:hAnsi="Arial"/>
          <w:spacing w:val="-42"/>
          <w:sz w:val="26"/>
        </w:rPr>
        <w:t xml:space="preserve"> </w:t>
      </w:r>
      <w:r>
        <w:rPr>
          <w:rFonts w:ascii="Arial" w:hAnsi="Arial"/>
          <w:sz w:val="26"/>
        </w:rPr>
        <w:t>sanitary,</w:t>
      </w:r>
      <w:r>
        <w:rPr>
          <w:rFonts w:ascii="Arial" w:hAnsi="Arial"/>
          <w:spacing w:val="-44"/>
          <w:sz w:val="26"/>
        </w:rPr>
        <w:t xml:space="preserve"> </w:t>
      </w:r>
      <w:r>
        <w:rPr>
          <w:rFonts w:ascii="Arial" w:hAnsi="Arial"/>
          <w:sz w:val="26"/>
        </w:rPr>
        <w:t>and</w:t>
      </w:r>
      <w:r>
        <w:rPr>
          <w:rFonts w:ascii="Arial" w:hAnsi="Arial"/>
          <w:spacing w:val="-44"/>
          <w:sz w:val="26"/>
        </w:rPr>
        <w:t xml:space="preserve"> </w:t>
      </w:r>
      <w:r>
        <w:rPr>
          <w:rFonts w:ascii="Arial" w:hAnsi="Arial"/>
          <w:sz w:val="26"/>
        </w:rPr>
        <w:t>venues</w:t>
      </w:r>
      <w:r>
        <w:rPr>
          <w:rFonts w:ascii="Arial" w:hAnsi="Arial"/>
          <w:spacing w:val="-44"/>
          <w:sz w:val="26"/>
        </w:rPr>
        <w:t xml:space="preserve"> </w:t>
      </w:r>
      <w:r>
        <w:rPr>
          <w:rFonts w:ascii="Arial" w:hAnsi="Arial"/>
          <w:sz w:val="26"/>
        </w:rPr>
        <w:t>may</w:t>
      </w:r>
      <w:r>
        <w:rPr>
          <w:rFonts w:ascii="Arial" w:hAnsi="Arial"/>
          <w:spacing w:val="-44"/>
          <w:sz w:val="26"/>
        </w:rPr>
        <w:t xml:space="preserve"> </w:t>
      </w:r>
      <w:r>
        <w:rPr>
          <w:rFonts w:ascii="Arial" w:hAnsi="Arial"/>
          <w:sz w:val="26"/>
        </w:rPr>
        <w:t>deny</w:t>
      </w:r>
      <w:r>
        <w:rPr>
          <w:rFonts w:ascii="Arial" w:hAnsi="Arial"/>
          <w:spacing w:val="-42"/>
          <w:sz w:val="26"/>
        </w:rPr>
        <w:t xml:space="preserve"> </w:t>
      </w:r>
      <w:r>
        <w:rPr>
          <w:rFonts w:ascii="Arial" w:hAnsi="Arial"/>
          <w:sz w:val="26"/>
        </w:rPr>
        <w:t>admission</w:t>
      </w:r>
      <w:r>
        <w:rPr>
          <w:rFonts w:ascii="Arial" w:hAnsi="Arial"/>
          <w:spacing w:val="-44"/>
          <w:sz w:val="26"/>
        </w:rPr>
        <w:t xml:space="preserve"> </w:t>
      </w:r>
      <w:r>
        <w:rPr>
          <w:rFonts w:ascii="Arial" w:hAnsi="Arial"/>
          <w:sz w:val="26"/>
        </w:rPr>
        <w:t xml:space="preserve">to </w:t>
      </w:r>
      <w:r>
        <w:rPr>
          <w:rFonts w:ascii="Arial" w:hAnsi="Arial"/>
          <w:w w:val="95"/>
          <w:sz w:val="26"/>
        </w:rPr>
        <w:t>patrons</w:t>
      </w:r>
      <w:r>
        <w:rPr>
          <w:rFonts w:ascii="Arial" w:hAnsi="Arial"/>
          <w:spacing w:val="-17"/>
          <w:w w:val="95"/>
          <w:sz w:val="26"/>
        </w:rPr>
        <w:t xml:space="preserve"> </w:t>
      </w:r>
      <w:r>
        <w:rPr>
          <w:rFonts w:ascii="Arial" w:hAnsi="Arial"/>
          <w:w w:val="95"/>
          <w:sz w:val="26"/>
        </w:rPr>
        <w:t>who</w:t>
      </w:r>
      <w:r>
        <w:rPr>
          <w:rFonts w:ascii="Arial" w:hAnsi="Arial"/>
          <w:spacing w:val="-14"/>
          <w:w w:val="95"/>
          <w:sz w:val="26"/>
        </w:rPr>
        <w:t xml:space="preserve"> </w:t>
      </w:r>
      <w:r>
        <w:rPr>
          <w:rFonts w:ascii="Arial" w:hAnsi="Arial"/>
          <w:w w:val="95"/>
          <w:sz w:val="26"/>
        </w:rPr>
        <w:t>repeatedly</w:t>
      </w:r>
      <w:r>
        <w:rPr>
          <w:rFonts w:ascii="Arial" w:hAnsi="Arial"/>
          <w:spacing w:val="-16"/>
          <w:w w:val="95"/>
          <w:sz w:val="26"/>
        </w:rPr>
        <w:t xml:space="preserve"> </w:t>
      </w:r>
      <w:r>
        <w:rPr>
          <w:rFonts w:ascii="Arial" w:hAnsi="Arial"/>
          <w:w w:val="95"/>
          <w:sz w:val="26"/>
        </w:rPr>
        <w:t>activate</w:t>
      </w:r>
      <w:r>
        <w:rPr>
          <w:rFonts w:ascii="Arial" w:hAnsi="Arial"/>
          <w:spacing w:val="-15"/>
          <w:w w:val="95"/>
          <w:sz w:val="26"/>
        </w:rPr>
        <w:t xml:space="preserve"> </w:t>
      </w:r>
      <w:r>
        <w:rPr>
          <w:rFonts w:ascii="Arial" w:hAnsi="Arial"/>
          <w:w w:val="95"/>
          <w:sz w:val="26"/>
        </w:rPr>
        <w:t>the</w:t>
      </w:r>
      <w:r>
        <w:rPr>
          <w:rFonts w:ascii="Arial" w:hAnsi="Arial"/>
          <w:spacing w:val="-13"/>
          <w:w w:val="95"/>
          <w:sz w:val="26"/>
        </w:rPr>
        <w:t xml:space="preserve"> </w:t>
      </w:r>
      <w:r>
        <w:rPr>
          <w:rFonts w:ascii="Arial" w:hAnsi="Arial"/>
          <w:w w:val="95"/>
          <w:sz w:val="26"/>
        </w:rPr>
        <w:t>magnetometer</w:t>
      </w:r>
      <w:r>
        <w:rPr>
          <w:rFonts w:ascii="Arial" w:hAnsi="Arial"/>
          <w:spacing w:val="-15"/>
          <w:w w:val="95"/>
          <w:sz w:val="26"/>
        </w:rPr>
        <w:t xml:space="preserve"> </w:t>
      </w:r>
      <w:r>
        <w:rPr>
          <w:rFonts w:ascii="Arial" w:hAnsi="Arial"/>
          <w:w w:val="95"/>
          <w:sz w:val="26"/>
        </w:rPr>
        <w:t>rather</w:t>
      </w:r>
      <w:r>
        <w:rPr>
          <w:rFonts w:ascii="Arial" w:hAnsi="Arial"/>
          <w:spacing w:val="-15"/>
          <w:w w:val="95"/>
          <w:sz w:val="26"/>
        </w:rPr>
        <w:t xml:space="preserve"> </w:t>
      </w:r>
      <w:r>
        <w:rPr>
          <w:rFonts w:ascii="Arial" w:hAnsi="Arial"/>
          <w:w w:val="95"/>
          <w:sz w:val="26"/>
        </w:rPr>
        <w:t>than</w:t>
      </w:r>
      <w:r>
        <w:rPr>
          <w:rFonts w:ascii="Arial" w:hAnsi="Arial"/>
          <w:spacing w:val="-15"/>
          <w:w w:val="95"/>
          <w:sz w:val="26"/>
        </w:rPr>
        <w:t xml:space="preserve"> </w:t>
      </w:r>
      <w:r>
        <w:rPr>
          <w:rFonts w:ascii="Arial" w:hAnsi="Arial"/>
          <w:w w:val="95"/>
          <w:sz w:val="26"/>
        </w:rPr>
        <w:t>putting</w:t>
      </w:r>
      <w:r>
        <w:rPr>
          <w:rFonts w:ascii="Arial" w:hAnsi="Arial"/>
          <w:spacing w:val="-16"/>
          <w:w w:val="95"/>
          <w:sz w:val="26"/>
        </w:rPr>
        <w:t xml:space="preserve"> </w:t>
      </w:r>
      <w:r>
        <w:rPr>
          <w:rFonts w:ascii="Arial" w:hAnsi="Arial"/>
          <w:w w:val="95"/>
          <w:sz w:val="26"/>
        </w:rPr>
        <w:t>hands</w:t>
      </w:r>
      <w:r>
        <w:rPr>
          <w:rFonts w:ascii="Arial" w:hAnsi="Arial"/>
          <w:spacing w:val="-17"/>
          <w:w w:val="95"/>
          <w:sz w:val="26"/>
        </w:rPr>
        <w:t xml:space="preserve"> </w:t>
      </w:r>
      <w:r>
        <w:rPr>
          <w:rFonts w:ascii="Arial" w:hAnsi="Arial"/>
          <w:w w:val="95"/>
          <w:sz w:val="26"/>
        </w:rPr>
        <w:t>on patrons.</w:t>
      </w:r>
      <w:r>
        <w:rPr>
          <w:rFonts w:ascii="Arial" w:hAnsi="Arial"/>
          <w:spacing w:val="15"/>
          <w:w w:val="95"/>
          <w:sz w:val="26"/>
        </w:rPr>
        <w:t xml:space="preserve"> </w:t>
      </w:r>
      <w:r>
        <w:rPr>
          <w:rFonts w:ascii="Arial" w:hAnsi="Arial"/>
          <w:w w:val="95"/>
          <w:sz w:val="26"/>
        </w:rPr>
        <w:t>Any</w:t>
      </w:r>
      <w:r>
        <w:rPr>
          <w:rFonts w:ascii="Arial" w:hAnsi="Arial"/>
          <w:spacing w:val="-28"/>
          <w:w w:val="95"/>
          <w:sz w:val="26"/>
        </w:rPr>
        <w:t xml:space="preserve"> </w:t>
      </w:r>
      <w:r>
        <w:rPr>
          <w:rFonts w:ascii="Arial" w:hAnsi="Arial"/>
          <w:w w:val="95"/>
          <w:sz w:val="26"/>
        </w:rPr>
        <w:t>worker</w:t>
      </w:r>
      <w:r>
        <w:rPr>
          <w:rFonts w:ascii="Arial" w:hAnsi="Arial"/>
          <w:spacing w:val="-25"/>
          <w:w w:val="95"/>
          <w:sz w:val="26"/>
        </w:rPr>
        <w:t xml:space="preserve"> </w:t>
      </w:r>
      <w:r>
        <w:rPr>
          <w:rFonts w:ascii="Arial" w:hAnsi="Arial"/>
          <w:w w:val="95"/>
          <w:sz w:val="26"/>
        </w:rPr>
        <w:t>conducting</w:t>
      </w:r>
      <w:r>
        <w:rPr>
          <w:rFonts w:ascii="Arial" w:hAnsi="Arial"/>
          <w:spacing w:val="-27"/>
          <w:w w:val="95"/>
          <w:sz w:val="26"/>
        </w:rPr>
        <w:t xml:space="preserve"> </w:t>
      </w:r>
      <w:r>
        <w:rPr>
          <w:rFonts w:ascii="Arial" w:hAnsi="Arial"/>
          <w:w w:val="95"/>
          <w:sz w:val="26"/>
        </w:rPr>
        <w:t>a</w:t>
      </w:r>
      <w:r>
        <w:rPr>
          <w:rFonts w:ascii="Arial" w:hAnsi="Arial"/>
          <w:spacing w:val="-28"/>
          <w:w w:val="95"/>
          <w:sz w:val="26"/>
        </w:rPr>
        <w:t xml:space="preserve"> </w:t>
      </w:r>
      <w:r>
        <w:rPr>
          <w:rFonts w:ascii="Arial" w:hAnsi="Arial"/>
          <w:w w:val="95"/>
          <w:sz w:val="26"/>
        </w:rPr>
        <w:t>pat-down</w:t>
      </w:r>
      <w:r>
        <w:rPr>
          <w:rFonts w:ascii="Arial" w:hAnsi="Arial"/>
          <w:spacing w:val="-23"/>
          <w:w w:val="95"/>
          <w:sz w:val="26"/>
        </w:rPr>
        <w:t xml:space="preserve"> </w:t>
      </w:r>
      <w:r>
        <w:rPr>
          <w:rFonts w:ascii="Arial" w:hAnsi="Arial"/>
          <w:w w:val="95"/>
          <w:sz w:val="26"/>
        </w:rPr>
        <w:t>search</w:t>
      </w:r>
      <w:r>
        <w:rPr>
          <w:rFonts w:ascii="Arial" w:hAnsi="Arial"/>
          <w:spacing w:val="-27"/>
          <w:w w:val="95"/>
          <w:sz w:val="26"/>
        </w:rPr>
        <w:t xml:space="preserve"> </w:t>
      </w:r>
      <w:r>
        <w:rPr>
          <w:rFonts w:ascii="Arial" w:hAnsi="Arial"/>
          <w:w w:val="95"/>
          <w:sz w:val="26"/>
        </w:rPr>
        <w:t>MUST</w:t>
      </w:r>
      <w:r>
        <w:rPr>
          <w:rFonts w:ascii="Arial" w:hAnsi="Arial"/>
          <w:spacing w:val="-25"/>
          <w:w w:val="95"/>
          <w:sz w:val="26"/>
        </w:rPr>
        <w:t xml:space="preserve"> </w:t>
      </w:r>
      <w:r>
        <w:rPr>
          <w:rFonts w:ascii="Arial" w:hAnsi="Arial"/>
          <w:w w:val="95"/>
          <w:sz w:val="26"/>
        </w:rPr>
        <w:t>wear</w:t>
      </w:r>
      <w:r>
        <w:rPr>
          <w:rFonts w:ascii="Arial" w:hAnsi="Arial"/>
          <w:spacing w:val="-27"/>
          <w:w w:val="95"/>
          <w:sz w:val="26"/>
        </w:rPr>
        <w:t xml:space="preserve"> </w:t>
      </w:r>
      <w:r>
        <w:rPr>
          <w:rFonts w:ascii="Arial" w:hAnsi="Arial"/>
          <w:w w:val="95"/>
          <w:sz w:val="26"/>
        </w:rPr>
        <w:t>a</w:t>
      </w:r>
      <w:r>
        <w:rPr>
          <w:rFonts w:ascii="Arial" w:hAnsi="Arial"/>
          <w:spacing w:val="-27"/>
          <w:w w:val="95"/>
          <w:sz w:val="26"/>
        </w:rPr>
        <w:t xml:space="preserve"> </w:t>
      </w:r>
      <w:r>
        <w:rPr>
          <w:rFonts w:ascii="Arial" w:hAnsi="Arial"/>
          <w:w w:val="95"/>
          <w:sz w:val="26"/>
        </w:rPr>
        <w:t>face</w:t>
      </w:r>
      <w:r>
        <w:rPr>
          <w:rFonts w:ascii="Arial" w:hAnsi="Arial"/>
          <w:spacing w:val="-27"/>
          <w:w w:val="95"/>
          <w:sz w:val="26"/>
        </w:rPr>
        <w:t xml:space="preserve"> </w:t>
      </w:r>
      <w:r>
        <w:rPr>
          <w:rFonts w:ascii="Arial" w:hAnsi="Arial"/>
          <w:w w:val="95"/>
          <w:sz w:val="26"/>
        </w:rPr>
        <w:t xml:space="preserve">covering </w:t>
      </w:r>
      <w:r>
        <w:rPr>
          <w:rFonts w:ascii="Arial" w:hAnsi="Arial"/>
          <w:sz w:val="26"/>
        </w:rPr>
        <w:t>and</w:t>
      </w:r>
      <w:r>
        <w:rPr>
          <w:rFonts w:ascii="Arial" w:hAnsi="Arial"/>
          <w:spacing w:val="-27"/>
          <w:sz w:val="26"/>
        </w:rPr>
        <w:t xml:space="preserve"> </w:t>
      </w:r>
      <w:r>
        <w:rPr>
          <w:rFonts w:ascii="Arial" w:hAnsi="Arial"/>
          <w:sz w:val="26"/>
        </w:rPr>
        <w:t>gloves</w:t>
      </w:r>
      <w:r>
        <w:rPr>
          <w:rFonts w:ascii="Arial" w:hAnsi="Arial"/>
          <w:spacing w:val="-28"/>
          <w:sz w:val="26"/>
        </w:rPr>
        <w:t xml:space="preserve"> </w:t>
      </w:r>
      <w:r>
        <w:rPr>
          <w:rFonts w:ascii="Arial" w:hAnsi="Arial"/>
          <w:sz w:val="26"/>
        </w:rPr>
        <w:t>and</w:t>
      </w:r>
      <w:r>
        <w:rPr>
          <w:rFonts w:ascii="Arial" w:hAnsi="Arial"/>
          <w:spacing w:val="-27"/>
          <w:sz w:val="26"/>
        </w:rPr>
        <w:t xml:space="preserve"> </w:t>
      </w:r>
      <w:r>
        <w:rPr>
          <w:rFonts w:ascii="Arial" w:hAnsi="Arial"/>
          <w:sz w:val="26"/>
        </w:rPr>
        <w:t>have</w:t>
      </w:r>
      <w:r>
        <w:rPr>
          <w:rFonts w:ascii="Arial" w:hAnsi="Arial"/>
          <w:spacing w:val="-27"/>
          <w:sz w:val="26"/>
        </w:rPr>
        <w:t xml:space="preserve"> </w:t>
      </w:r>
      <w:r>
        <w:rPr>
          <w:rFonts w:ascii="Arial" w:hAnsi="Arial"/>
          <w:sz w:val="26"/>
        </w:rPr>
        <w:t>access</w:t>
      </w:r>
      <w:r>
        <w:rPr>
          <w:rFonts w:ascii="Arial" w:hAnsi="Arial"/>
          <w:spacing w:val="-28"/>
          <w:sz w:val="26"/>
        </w:rPr>
        <w:t xml:space="preserve"> </w:t>
      </w:r>
      <w:r>
        <w:rPr>
          <w:rFonts w:ascii="Arial" w:hAnsi="Arial"/>
          <w:sz w:val="26"/>
        </w:rPr>
        <w:t>to</w:t>
      </w:r>
      <w:r>
        <w:rPr>
          <w:rFonts w:ascii="Arial" w:hAnsi="Arial"/>
          <w:spacing w:val="-25"/>
          <w:sz w:val="26"/>
        </w:rPr>
        <w:t xml:space="preserve"> </w:t>
      </w:r>
      <w:r>
        <w:rPr>
          <w:rFonts w:ascii="Arial" w:hAnsi="Arial"/>
          <w:sz w:val="26"/>
        </w:rPr>
        <w:t>a</w:t>
      </w:r>
      <w:r>
        <w:rPr>
          <w:rFonts w:ascii="Arial" w:hAnsi="Arial"/>
          <w:spacing w:val="-25"/>
          <w:sz w:val="26"/>
        </w:rPr>
        <w:t xml:space="preserve"> </w:t>
      </w:r>
      <w:r>
        <w:rPr>
          <w:rFonts w:ascii="Arial" w:hAnsi="Arial"/>
          <w:sz w:val="26"/>
        </w:rPr>
        <w:t>wash</w:t>
      </w:r>
      <w:r>
        <w:rPr>
          <w:rFonts w:ascii="Arial" w:hAnsi="Arial"/>
          <w:spacing w:val="-27"/>
          <w:sz w:val="26"/>
        </w:rPr>
        <w:t xml:space="preserve"> </w:t>
      </w:r>
      <w:r>
        <w:rPr>
          <w:rFonts w:ascii="Arial" w:hAnsi="Arial"/>
          <w:sz w:val="26"/>
        </w:rPr>
        <w:t>and</w:t>
      </w:r>
      <w:r>
        <w:rPr>
          <w:rFonts w:ascii="Arial" w:hAnsi="Arial"/>
          <w:spacing w:val="-24"/>
          <w:sz w:val="26"/>
        </w:rPr>
        <w:t xml:space="preserve"> </w:t>
      </w:r>
      <w:r>
        <w:rPr>
          <w:rFonts w:ascii="Arial" w:hAnsi="Arial"/>
          <w:sz w:val="26"/>
        </w:rPr>
        <w:t>sanitizing</w:t>
      </w:r>
      <w:r>
        <w:rPr>
          <w:rFonts w:ascii="Arial" w:hAnsi="Arial"/>
          <w:spacing w:val="-27"/>
          <w:sz w:val="26"/>
        </w:rPr>
        <w:t xml:space="preserve"> </w:t>
      </w:r>
      <w:r>
        <w:rPr>
          <w:rFonts w:ascii="Arial" w:hAnsi="Arial"/>
          <w:sz w:val="26"/>
        </w:rPr>
        <w:t>station.</w:t>
      </w:r>
    </w:p>
    <w:p w:rsidR="00EF6423" w:rsidRDefault="00EF6423" w:rsidP="00EF6423">
      <w:pPr>
        <w:pStyle w:val="ListParagraph"/>
        <w:numPr>
          <w:ilvl w:val="1"/>
          <w:numId w:val="151"/>
        </w:numPr>
        <w:tabs>
          <w:tab w:val="left" w:pos="1701"/>
        </w:tabs>
        <w:spacing w:before="4" w:line="254" w:lineRule="auto"/>
        <w:ind w:left="1700" w:right="1384" w:hanging="360"/>
        <w:rPr>
          <w:rFonts w:ascii="Wingdings" w:hAnsi="Wingdings"/>
          <w:color w:val="101010"/>
          <w:sz w:val="26"/>
        </w:rPr>
      </w:pPr>
      <w:r>
        <w:rPr>
          <w:rFonts w:ascii="Arial" w:hAnsi="Arial"/>
          <w:b/>
          <w:sz w:val="26"/>
        </w:rPr>
        <w:t>Ticket</w:t>
      </w:r>
      <w:r>
        <w:rPr>
          <w:rFonts w:ascii="Arial" w:hAnsi="Arial"/>
          <w:b/>
          <w:spacing w:val="-53"/>
          <w:sz w:val="26"/>
        </w:rPr>
        <w:t xml:space="preserve"> </w:t>
      </w:r>
      <w:r>
        <w:rPr>
          <w:rFonts w:ascii="Arial" w:hAnsi="Arial"/>
          <w:b/>
          <w:sz w:val="26"/>
        </w:rPr>
        <w:t>Scanning</w:t>
      </w:r>
      <w:r>
        <w:rPr>
          <w:rFonts w:ascii="Arial" w:hAnsi="Arial"/>
          <w:color w:val="101010"/>
          <w:sz w:val="26"/>
          <w:shd w:val="clear" w:color="auto" w:fill="F9F9F9"/>
        </w:rPr>
        <w:t>.</w:t>
      </w:r>
      <w:r>
        <w:rPr>
          <w:rFonts w:ascii="Arial" w:hAnsi="Arial"/>
          <w:color w:val="101010"/>
          <w:spacing w:val="-31"/>
          <w:sz w:val="26"/>
          <w:shd w:val="clear" w:color="auto" w:fill="FFFFFF"/>
        </w:rPr>
        <w:t xml:space="preserve"> </w:t>
      </w:r>
      <w:r>
        <w:rPr>
          <w:rFonts w:ascii="Arial" w:hAnsi="Arial"/>
          <w:color w:val="101010"/>
          <w:sz w:val="26"/>
          <w:shd w:val="clear" w:color="auto" w:fill="F9F9F9"/>
        </w:rPr>
        <w:t>Paper</w:t>
      </w:r>
      <w:r>
        <w:rPr>
          <w:rFonts w:ascii="Arial" w:hAnsi="Arial"/>
          <w:color w:val="101010"/>
          <w:spacing w:val="-51"/>
          <w:sz w:val="26"/>
          <w:shd w:val="clear" w:color="auto" w:fill="FFFFFF"/>
        </w:rPr>
        <w:t xml:space="preserve"> </w:t>
      </w:r>
      <w:r>
        <w:rPr>
          <w:rFonts w:ascii="Arial" w:hAnsi="Arial"/>
          <w:color w:val="101010"/>
          <w:sz w:val="26"/>
          <w:shd w:val="clear" w:color="auto" w:fill="F9F9F9"/>
        </w:rPr>
        <w:t>tickets</w:t>
      </w:r>
      <w:r>
        <w:rPr>
          <w:rFonts w:ascii="Arial" w:hAnsi="Arial"/>
          <w:color w:val="101010"/>
          <w:spacing w:val="-51"/>
          <w:sz w:val="26"/>
          <w:shd w:val="clear" w:color="auto" w:fill="FFFFFF"/>
        </w:rPr>
        <w:t xml:space="preserve"> </w:t>
      </w:r>
      <w:r>
        <w:rPr>
          <w:rFonts w:ascii="Arial" w:hAnsi="Arial"/>
          <w:color w:val="101010"/>
          <w:sz w:val="26"/>
          <w:shd w:val="clear" w:color="auto" w:fill="F9F9F9"/>
        </w:rPr>
        <w:t>and</w:t>
      </w:r>
      <w:r>
        <w:rPr>
          <w:rFonts w:ascii="Arial" w:hAnsi="Arial"/>
          <w:color w:val="101010"/>
          <w:spacing w:val="-52"/>
          <w:sz w:val="26"/>
          <w:shd w:val="clear" w:color="auto" w:fill="FFFFFF"/>
        </w:rPr>
        <w:t xml:space="preserve"> </w:t>
      </w:r>
      <w:r>
        <w:rPr>
          <w:rFonts w:ascii="Arial" w:hAnsi="Arial"/>
          <w:color w:val="101010"/>
          <w:sz w:val="26"/>
          <w:shd w:val="clear" w:color="auto" w:fill="F9F9F9"/>
        </w:rPr>
        <w:t>cash</w:t>
      </w:r>
      <w:r>
        <w:rPr>
          <w:rFonts w:ascii="Arial" w:hAnsi="Arial"/>
          <w:color w:val="101010"/>
          <w:spacing w:val="-52"/>
          <w:sz w:val="26"/>
          <w:shd w:val="clear" w:color="auto" w:fill="FFFFFF"/>
        </w:rPr>
        <w:t xml:space="preserve"> </w:t>
      </w:r>
      <w:r>
        <w:rPr>
          <w:rFonts w:ascii="Arial" w:hAnsi="Arial"/>
          <w:color w:val="101010"/>
          <w:sz w:val="26"/>
          <w:shd w:val="clear" w:color="auto" w:fill="F9F9F9"/>
        </w:rPr>
        <w:t>require</w:t>
      </w:r>
      <w:r>
        <w:rPr>
          <w:rFonts w:ascii="Arial" w:hAnsi="Arial"/>
          <w:color w:val="101010"/>
          <w:spacing w:val="-51"/>
          <w:sz w:val="26"/>
          <w:shd w:val="clear" w:color="auto" w:fill="FFFFFF"/>
        </w:rPr>
        <w:t xml:space="preserve"> </w:t>
      </w:r>
      <w:r>
        <w:rPr>
          <w:rFonts w:ascii="Arial" w:hAnsi="Arial"/>
          <w:color w:val="101010"/>
          <w:sz w:val="26"/>
          <w:shd w:val="clear" w:color="auto" w:fill="F9F9F9"/>
        </w:rPr>
        <w:t>physical</w:t>
      </w:r>
      <w:r>
        <w:rPr>
          <w:rFonts w:ascii="Arial" w:hAnsi="Arial"/>
          <w:color w:val="101010"/>
          <w:spacing w:val="-52"/>
          <w:sz w:val="26"/>
          <w:shd w:val="clear" w:color="auto" w:fill="FFFFFF"/>
        </w:rPr>
        <w:t xml:space="preserve"> </w:t>
      </w:r>
      <w:r>
        <w:rPr>
          <w:rFonts w:ascii="Arial" w:hAnsi="Arial"/>
          <w:color w:val="101010"/>
          <w:sz w:val="26"/>
          <w:shd w:val="clear" w:color="auto" w:fill="F9F9F9"/>
        </w:rPr>
        <w:t>contact</w:t>
      </w:r>
      <w:r>
        <w:rPr>
          <w:rFonts w:ascii="Arial" w:hAnsi="Arial"/>
          <w:color w:val="101010"/>
          <w:spacing w:val="-53"/>
          <w:sz w:val="26"/>
          <w:shd w:val="clear" w:color="auto" w:fill="FFFFFF"/>
        </w:rPr>
        <w:t xml:space="preserve"> </w:t>
      </w:r>
      <w:r>
        <w:rPr>
          <w:rFonts w:ascii="Arial" w:hAnsi="Arial"/>
          <w:color w:val="101010"/>
          <w:sz w:val="26"/>
          <w:shd w:val="clear" w:color="auto" w:fill="F9F9F9"/>
        </w:rPr>
        <w:t>between patrons</w:t>
      </w:r>
      <w:r>
        <w:rPr>
          <w:rFonts w:ascii="Arial" w:hAnsi="Arial"/>
          <w:color w:val="101010"/>
          <w:spacing w:val="-47"/>
          <w:sz w:val="26"/>
          <w:shd w:val="clear" w:color="auto" w:fill="FFFFFF"/>
        </w:rPr>
        <w:t xml:space="preserve"> </w:t>
      </w:r>
      <w:r>
        <w:rPr>
          <w:rFonts w:ascii="Arial" w:hAnsi="Arial"/>
          <w:color w:val="101010"/>
          <w:sz w:val="26"/>
          <w:shd w:val="clear" w:color="auto" w:fill="F9F9F9"/>
        </w:rPr>
        <w:t>and</w:t>
      </w:r>
      <w:r>
        <w:rPr>
          <w:rFonts w:ascii="Arial" w:hAnsi="Arial"/>
          <w:color w:val="101010"/>
          <w:spacing w:val="-45"/>
          <w:sz w:val="26"/>
          <w:shd w:val="clear" w:color="auto" w:fill="FFFFFF"/>
        </w:rPr>
        <w:t xml:space="preserve"> </w:t>
      </w:r>
      <w:r>
        <w:rPr>
          <w:rFonts w:ascii="Arial" w:hAnsi="Arial"/>
          <w:color w:val="101010"/>
          <w:sz w:val="26"/>
          <w:shd w:val="clear" w:color="auto" w:fill="F9F9F9"/>
        </w:rPr>
        <w:t>workers</w:t>
      </w:r>
      <w:r>
        <w:rPr>
          <w:rFonts w:ascii="Arial" w:hAnsi="Arial"/>
          <w:color w:val="101010"/>
          <w:spacing w:val="-46"/>
          <w:sz w:val="26"/>
          <w:shd w:val="clear" w:color="auto" w:fill="FFFFFF"/>
        </w:rPr>
        <w:t xml:space="preserve"> </w:t>
      </w:r>
      <w:r>
        <w:rPr>
          <w:rFonts w:ascii="Arial" w:hAnsi="Arial"/>
          <w:color w:val="101010"/>
          <w:sz w:val="26"/>
          <w:shd w:val="clear" w:color="auto" w:fill="F9F9F9"/>
        </w:rPr>
        <w:t>that</w:t>
      </w:r>
      <w:r>
        <w:rPr>
          <w:rFonts w:ascii="Arial" w:hAnsi="Arial"/>
          <w:color w:val="101010"/>
          <w:spacing w:val="-46"/>
          <w:sz w:val="26"/>
          <w:shd w:val="clear" w:color="auto" w:fill="FFFFFF"/>
        </w:rPr>
        <w:t xml:space="preserve"> </w:t>
      </w:r>
      <w:r>
        <w:rPr>
          <w:rFonts w:ascii="Arial" w:hAnsi="Arial"/>
          <w:color w:val="101010"/>
          <w:sz w:val="26"/>
          <w:shd w:val="clear" w:color="auto" w:fill="F9F9F9"/>
        </w:rPr>
        <w:t>can</w:t>
      </w:r>
      <w:r>
        <w:rPr>
          <w:rFonts w:ascii="Arial" w:hAnsi="Arial"/>
          <w:color w:val="101010"/>
          <w:spacing w:val="-45"/>
          <w:sz w:val="26"/>
          <w:shd w:val="clear" w:color="auto" w:fill="FFFFFF"/>
        </w:rPr>
        <w:t xml:space="preserve"> </w:t>
      </w:r>
      <w:r>
        <w:rPr>
          <w:rFonts w:ascii="Arial" w:hAnsi="Arial"/>
          <w:color w:val="101010"/>
          <w:sz w:val="26"/>
          <w:shd w:val="clear" w:color="auto" w:fill="F9F9F9"/>
        </w:rPr>
        <w:t>be</w:t>
      </w:r>
      <w:r>
        <w:rPr>
          <w:rFonts w:ascii="Arial" w:hAnsi="Arial"/>
          <w:color w:val="101010"/>
          <w:spacing w:val="-46"/>
          <w:sz w:val="26"/>
          <w:shd w:val="clear" w:color="auto" w:fill="FFFFFF"/>
        </w:rPr>
        <w:t xml:space="preserve"> </w:t>
      </w:r>
      <w:r>
        <w:rPr>
          <w:rFonts w:ascii="Arial" w:hAnsi="Arial"/>
          <w:color w:val="101010"/>
          <w:sz w:val="26"/>
          <w:shd w:val="clear" w:color="auto" w:fill="F9F9F9"/>
        </w:rPr>
        <w:t>avoided</w:t>
      </w:r>
      <w:r>
        <w:rPr>
          <w:rFonts w:ascii="Arial" w:hAnsi="Arial"/>
          <w:color w:val="101010"/>
          <w:spacing w:val="-45"/>
          <w:sz w:val="26"/>
          <w:shd w:val="clear" w:color="auto" w:fill="FFFFFF"/>
        </w:rPr>
        <w:t xml:space="preserve"> </w:t>
      </w:r>
      <w:r>
        <w:rPr>
          <w:rFonts w:ascii="Arial" w:hAnsi="Arial"/>
          <w:color w:val="101010"/>
          <w:sz w:val="26"/>
          <w:shd w:val="clear" w:color="auto" w:fill="F9F9F9"/>
        </w:rPr>
        <w:t>at</w:t>
      </w:r>
      <w:r>
        <w:rPr>
          <w:rFonts w:ascii="Arial" w:hAnsi="Arial"/>
          <w:color w:val="101010"/>
          <w:spacing w:val="-43"/>
          <w:sz w:val="26"/>
          <w:shd w:val="clear" w:color="auto" w:fill="FFFFFF"/>
        </w:rPr>
        <w:t xml:space="preserve"> </w:t>
      </w:r>
      <w:r>
        <w:rPr>
          <w:rFonts w:ascii="Arial" w:hAnsi="Arial"/>
          <w:color w:val="101010"/>
          <w:sz w:val="26"/>
          <w:shd w:val="clear" w:color="auto" w:fill="F9F9F9"/>
        </w:rPr>
        <w:t>many</w:t>
      </w:r>
      <w:r>
        <w:rPr>
          <w:rFonts w:ascii="Arial" w:hAnsi="Arial"/>
          <w:color w:val="101010"/>
          <w:spacing w:val="-46"/>
          <w:sz w:val="26"/>
          <w:shd w:val="clear" w:color="auto" w:fill="FFFFFF"/>
        </w:rPr>
        <w:t xml:space="preserve"> </w:t>
      </w:r>
      <w:r>
        <w:rPr>
          <w:rFonts w:ascii="Arial" w:hAnsi="Arial"/>
          <w:color w:val="101010"/>
          <w:sz w:val="26"/>
          <w:shd w:val="clear" w:color="auto" w:fill="F9F9F9"/>
        </w:rPr>
        <w:t>events.</w:t>
      </w:r>
      <w:r>
        <w:rPr>
          <w:rFonts w:ascii="Arial" w:hAnsi="Arial"/>
          <w:color w:val="101010"/>
          <w:spacing w:val="-18"/>
          <w:sz w:val="26"/>
          <w:shd w:val="clear" w:color="auto" w:fill="FFFFFF"/>
        </w:rPr>
        <w:t xml:space="preserve"> </w:t>
      </w:r>
      <w:r>
        <w:rPr>
          <w:rFonts w:ascii="Arial" w:hAnsi="Arial"/>
          <w:color w:val="101010"/>
          <w:sz w:val="26"/>
          <w:shd w:val="clear" w:color="auto" w:fill="F9F9F9"/>
        </w:rPr>
        <w:t>At</w:t>
      </w:r>
      <w:r>
        <w:rPr>
          <w:rFonts w:ascii="Arial" w:hAnsi="Arial"/>
          <w:color w:val="101010"/>
          <w:spacing w:val="-46"/>
          <w:sz w:val="26"/>
          <w:shd w:val="clear" w:color="auto" w:fill="FFFFFF"/>
        </w:rPr>
        <w:t xml:space="preserve"> </w:t>
      </w:r>
      <w:r>
        <w:rPr>
          <w:rFonts w:ascii="Arial" w:hAnsi="Arial"/>
          <w:color w:val="101010"/>
          <w:sz w:val="26"/>
          <w:shd w:val="clear" w:color="auto" w:fill="F9F9F9"/>
        </w:rPr>
        <w:t>ticketed</w:t>
      </w:r>
      <w:r>
        <w:rPr>
          <w:rFonts w:ascii="Arial" w:hAnsi="Arial"/>
          <w:color w:val="101010"/>
          <w:spacing w:val="-45"/>
          <w:sz w:val="26"/>
          <w:shd w:val="clear" w:color="auto" w:fill="FFFFFF"/>
        </w:rPr>
        <w:t xml:space="preserve"> </w:t>
      </w:r>
      <w:r>
        <w:rPr>
          <w:rFonts w:ascii="Arial" w:hAnsi="Arial"/>
          <w:color w:val="101010"/>
          <w:sz w:val="26"/>
          <w:shd w:val="clear" w:color="auto" w:fill="F9F9F9"/>
        </w:rPr>
        <w:t xml:space="preserve">events, </w:t>
      </w:r>
      <w:r>
        <w:rPr>
          <w:rFonts w:ascii="Arial" w:hAnsi="Arial"/>
          <w:color w:val="101010"/>
          <w:w w:val="95"/>
          <w:sz w:val="26"/>
          <w:shd w:val="clear" w:color="auto" w:fill="F9F9F9"/>
        </w:rPr>
        <w:t>tickets</w:t>
      </w:r>
      <w:r>
        <w:rPr>
          <w:rFonts w:ascii="Arial" w:hAnsi="Arial"/>
          <w:color w:val="101010"/>
          <w:spacing w:val="-31"/>
          <w:w w:val="95"/>
          <w:sz w:val="26"/>
          <w:shd w:val="clear" w:color="auto" w:fill="FFFFFF"/>
        </w:rPr>
        <w:t xml:space="preserve"> </w:t>
      </w:r>
      <w:r>
        <w:rPr>
          <w:rFonts w:ascii="Arial" w:hAnsi="Arial"/>
          <w:color w:val="101010"/>
          <w:w w:val="95"/>
          <w:sz w:val="26"/>
          <w:shd w:val="clear" w:color="auto" w:fill="F9F9F9"/>
        </w:rPr>
        <w:t>can</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be</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made</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available</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in</w:t>
      </w:r>
      <w:r>
        <w:rPr>
          <w:rFonts w:ascii="Arial" w:hAnsi="Arial"/>
          <w:color w:val="101010"/>
          <w:spacing w:val="-31"/>
          <w:w w:val="95"/>
          <w:sz w:val="26"/>
          <w:shd w:val="clear" w:color="auto" w:fill="FFFFFF"/>
        </w:rPr>
        <w:t xml:space="preserve"> </w:t>
      </w:r>
      <w:r>
        <w:rPr>
          <w:rFonts w:ascii="Arial" w:hAnsi="Arial"/>
          <w:color w:val="101010"/>
          <w:w w:val="95"/>
          <w:sz w:val="26"/>
          <w:shd w:val="clear" w:color="auto" w:fill="F9F9F9"/>
        </w:rPr>
        <w:t>advance</w:t>
      </w:r>
      <w:r>
        <w:rPr>
          <w:rFonts w:ascii="Arial" w:hAnsi="Arial"/>
          <w:color w:val="101010"/>
          <w:spacing w:val="-29"/>
          <w:w w:val="95"/>
          <w:sz w:val="26"/>
          <w:shd w:val="clear" w:color="auto" w:fill="FFFFFF"/>
        </w:rPr>
        <w:t xml:space="preserve"> </w:t>
      </w:r>
      <w:r>
        <w:rPr>
          <w:rFonts w:ascii="Arial" w:hAnsi="Arial"/>
          <w:color w:val="101010"/>
          <w:w w:val="95"/>
          <w:sz w:val="26"/>
          <w:shd w:val="clear" w:color="auto" w:fill="F9F9F9"/>
        </w:rPr>
        <w:t>and</w:t>
      </w:r>
      <w:r>
        <w:rPr>
          <w:rFonts w:ascii="Arial" w:hAnsi="Arial"/>
          <w:color w:val="101010"/>
          <w:spacing w:val="-31"/>
          <w:w w:val="95"/>
          <w:sz w:val="26"/>
          <w:shd w:val="clear" w:color="auto" w:fill="FFFFFF"/>
        </w:rPr>
        <w:t xml:space="preserve"> </w:t>
      </w:r>
      <w:r>
        <w:rPr>
          <w:rFonts w:ascii="Arial" w:hAnsi="Arial"/>
          <w:color w:val="101010"/>
          <w:w w:val="95"/>
          <w:sz w:val="26"/>
          <w:shd w:val="clear" w:color="auto" w:fill="F9F9F9"/>
        </w:rPr>
        <w:t>online</w:t>
      </w:r>
      <w:r>
        <w:rPr>
          <w:rFonts w:ascii="Arial" w:hAnsi="Arial"/>
          <w:color w:val="101010"/>
          <w:spacing w:val="-29"/>
          <w:w w:val="95"/>
          <w:sz w:val="26"/>
          <w:shd w:val="clear" w:color="auto" w:fill="FFFFFF"/>
        </w:rPr>
        <w:t xml:space="preserve"> </w:t>
      </w:r>
      <w:r>
        <w:rPr>
          <w:rFonts w:ascii="Arial" w:hAnsi="Arial"/>
          <w:color w:val="101010"/>
          <w:w w:val="95"/>
          <w:sz w:val="26"/>
          <w:shd w:val="clear" w:color="auto" w:fill="F9F9F9"/>
        </w:rPr>
        <w:t>only.</w:t>
      </w:r>
      <w:r>
        <w:rPr>
          <w:rFonts w:ascii="Arial" w:hAnsi="Arial"/>
          <w:color w:val="101010"/>
          <w:spacing w:val="7"/>
          <w:w w:val="95"/>
          <w:sz w:val="26"/>
          <w:shd w:val="clear" w:color="auto" w:fill="FFFFFF"/>
        </w:rPr>
        <w:t xml:space="preserve"> </w:t>
      </w:r>
      <w:r>
        <w:rPr>
          <w:rFonts w:ascii="Arial" w:hAnsi="Arial"/>
          <w:color w:val="101010"/>
          <w:w w:val="95"/>
          <w:sz w:val="26"/>
          <w:shd w:val="clear" w:color="auto" w:fill="F9F9F9"/>
        </w:rPr>
        <w:t>Electronic</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tickets</w:t>
      </w:r>
      <w:r>
        <w:rPr>
          <w:rFonts w:ascii="Arial" w:hAnsi="Arial"/>
          <w:color w:val="101010"/>
          <w:spacing w:val="-29"/>
          <w:w w:val="95"/>
          <w:sz w:val="26"/>
          <w:shd w:val="clear" w:color="auto" w:fill="FFFFFF"/>
        </w:rPr>
        <w:t xml:space="preserve"> </w:t>
      </w:r>
      <w:r>
        <w:rPr>
          <w:rFonts w:ascii="Arial" w:hAnsi="Arial"/>
          <w:color w:val="101010"/>
          <w:w w:val="95"/>
          <w:sz w:val="26"/>
          <w:shd w:val="clear" w:color="auto" w:fill="F9F9F9"/>
        </w:rPr>
        <w:t>can be</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scanned</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by</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ticket-takers</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wearing</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face</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coverings</w:t>
      </w:r>
      <w:r>
        <w:rPr>
          <w:rFonts w:ascii="Arial" w:hAnsi="Arial"/>
          <w:color w:val="101010"/>
          <w:spacing w:val="-36"/>
          <w:w w:val="95"/>
          <w:sz w:val="26"/>
          <w:shd w:val="clear" w:color="auto" w:fill="FFFFFF"/>
        </w:rPr>
        <w:t xml:space="preserve"> </w:t>
      </w:r>
      <w:r>
        <w:rPr>
          <w:rFonts w:ascii="Arial" w:hAnsi="Arial"/>
          <w:color w:val="101010"/>
          <w:w w:val="95"/>
          <w:sz w:val="26"/>
          <w:shd w:val="clear" w:color="auto" w:fill="F9F9F9"/>
        </w:rPr>
        <w:t>and</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gloves,</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or</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patrons</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 xml:space="preserve">could </w:t>
      </w:r>
      <w:r>
        <w:rPr>
          <w:rFonts w:ascii="Arial" w:hAnsi="Arial"/>
          <w:color w:val="101010"/>
          <w:sz w:val="26"/>
          <w:shd w:val="clear" w:color="auto" w:fill="F9F9F9"/>
        </w:rPr>
        <w:t>check</w:t>
      </w:r>
      <w:r>
        <w:rPr>
          <w:rFonts w:ascii="Arial" w:hAnsi="Arial"/>
          <w:color w:val="101010"/>
          <w:sz w:val="26"/>
          <w:shd w:val="clear" w:color="auto" w:fill="FFFFFF"/>
        </w:rPr>
        <w:t xml:space="preserve"> </w:t>
      </w:r>
      <w:r>
        <w:rPr>
          <w:rFonts w:ascii="Arial" w:hAnsi="Arial"/>
          <w:color w:val="101010"/>
          <w:sz w:val="26"/>
          <w:shd w:val="clear" w:color="auto" w:fill="F9F9F9"/>
        </w:rPr>
        <w:t>themselves</w:t>
      </w:r>
      <w:r>
        <w:rPr>
          <w:rFonts w:ascii="Arial" w:hAnsi="Arial"/>
          <w:color w:val="101010"/>
          <w:sz w:val="26"/>
          <w:shd w:val="clear" w:color="auto" w:fill="FFFFFF"/>
        </w:rPr>
        <w:t xml:space="preserve"> </w:t>
      </w:r>
      <w:r>
        <w:rPr>
          <w:rFonts w:ascii="Arial" w:hAnsi="Arial"/>
          <w:color w:val="101010"/>
          <w:sz w:val="26"/>
          <w:shd w:val="clear" w:color="auto" w:fill="F9F9F9"/>
        </w:rPr>
        <w:t>in</w:t>
      </w:r>
      <w:r>
        <w:rPr>
          <w:rFonts w:ascii="Arial" w:hAnsi="Arial"/>
          <w:color w:val="101010"/>
          <w:sz w:val="26"/>
          <w:shd w:val="clear" w:color="auto" w:fill="FFFFFF"/>
        </w:rPr>
        <w:t xml:space="preserve"> </w:t>
      </w:r>
      <w:r>
        <w:rPr>
          <w:rFonts w:ascii="Arial" w:hAnsi="Arial"/>
          <w:color w:val="101010"/>
          <w:sz w:val="26"/>
          <w:shd w:val="clear" w:color="auto" w:fill="F9F9F9"/>
        </w:rPr>
        <w:t>at</w:t>
      </w:r>
      <w:r>
        <w:rPr>
          <w:rFonts w:ascii="Arial" w:hAnsi="Arial"/>
          <w:color w:val="101010"/>
          <w:sz w:val="26"/>
          <w:shd w:val="clear" w:color="auto" w:fill="FFFFFF"/>
        </w:rPr>
        <w:t xml:space="preserve"> </w:t>
      </w:r>
      <w:r>
        <w:rPr>
          <w:rFonts w:ascii="Arial" w:hAnsi="Arial"/>
          <w:color w:val="101010"/>
          <w:sz w:val="26"/>
          <w:shd w:val="clear" w:color="auto" w:fill="F9F9F9"/>
        </w:rPr>
        <w:t>self-service</w:t>
      </w:r>
      <w:r>
        <w:rPr>
          <w:rFonts w:ascii="Arial" w:hAnsi="Arial"/>
          <w:color w:val="101010"/>
          <w:sz w:val="26"/>
          <w:shd w:val="clear" w:color="auto" w:fill="FFFFFF"/>
        </w:rPr>
        <w:t xml:space="preserve"> </w:t>
      </w:r>
      <w:r>
        <w:rPr>
          <w:rFonts w:ascii="Arial" w:hAnsi="Arial"/>
          <w:color w:val="101010"/>
          <w:sz w:val="26"/>
          <w:shd w:val="clear" w:color="auto" w:fill="F9F9F9"/>
        </w:rPr>
        <w:t>kiosks</w:t>
      </w:r>
      <w:r>
        <w:rPr>
          <w:rFonts w:ascii="Arial" w:hAnsi="Arial"/>
          <w:color w:val="101010"/>
          <w:sz w:val="26"/>
          <w:shd w:val="clear" w:color="auto" w:fill="FFFFFF"/>
        </w:rPr>
        <w:t xml:space="preserve"> </w:t>
      </w:r>
      <w:r>
        <w:rPr>
          <w:rFonts w:ascii="Arial" w:hAnsi="Arial"/>
          <w:color w:val="101010"/>
          <w:sz w:val="26"/>
          <w:shd w:val="clear" w:color="auto" w:fill="F9F9F9"/>
        </w:rPr>
        <w:t>outside</w:t>
      </w:r>
      <w:r>
        <w:rPr>
          <w:rFonts w:ascii="Arial" w:hAnsi="Arial"/>
          <w:color w:val="101010"/>
          <w:sz w:val="26"/>
          <w:shd w:val="clear" w:color="auto" w:fill="FFFFFF"/>
        </w:rPr>
        <w:t xml:space="preserve"> </w:t>
      </w:r>
      <w:r>
        <w:rPr>
          <w:rFonts w:ascii="Arial" w:hAnsi="Arial"/>
          <w:color w:val="101010"/>
          <w:sz w:val="26"/>
          <w:shd w:val="clear" w:color="auto" w:fill="F9F9F9"/>
        </w:rPr>
        <w:t>the</w:t>
      </w:r>
      <w:r>
        <w:rPr>
          <w:rFonts w:ascii="Arial" w:hAnsi="Arial"/>
          <w:color w:val="101010"/>
          <w:sz w:val="26"/>
          <w:shd w:val="clear" w:color="auto" w:fill="FFFFFF"/>
        </w:rPr>
        <w:t xml:space="preserve"> </w:t>
      </w:r>
      <w:r>
        <w:rPr>
          <w:rFonts w:ascii="Arial" w:hAnsi="Arial"/>
          <w:color w:val="101010"/>
          <w:sz w:val="26"/>
          <w:shd w:val="clear" w:color="auto" w:fill="F9F9F9"/>
        </w:rPr>
        <w:t>health</w:t>
      </w:r>
      <w:r>
        <w:rPr>
          <w:rFonts w:ascii="Arial" w:hAnsi="Arial"/>
          <w:color w:val="101010"/>
          <w:sz w:val="26"/>
          <w:shd w:val="clear" w:color="auto" w:fill="FFFFFF"/>
        </w:rPr>
        <w:t xml:space="preserve"> </w:t>
      </w:r>
      <w:r>
        <w:rPr>
          <w:rFonts w:ascii="Arial" w:hAnsi="Arial"/>
          <w:color w:val="101010"/>
          <w:sz w:val="26"/>
          <w:shd w:val="clear" w:color="auto" w:fill="F9F9F9"/>
        </w:rPr>
        <w:t>and</w:t>
      </w:r>
      <w:r>
        <w:rPr>
          <w:rFonts w:ascii="Arial" w:hAnsi="Arial"/>
          <w:color w:val="101010"/>
          <w:sz w:val="26"/>
          <w:shd w:val="clear" w:color="auto" w:fill="FFFFFF"/>
        </w:rPr>
        <w:t xml:space="preserve"> </w:t>
      </w:r>
      <w:r>
        <w:rPr>
          <w:rFonts w:ascii="Arial" w:hAnsi="Arial"/>
          <w:color w:val="101010"/>
          <w:sz w:val="26"/>
          <w:shd w:val="clear" w:color="auto" w:fill="F9F9F9"/>
        </w:rPr>
        <w:t>security screening</w:t>
      </w:r>
      <w:r>
        <w:rPr>
          <w:rFonts w:ascii="Arial" w:hAnsi="Arial"/>
          <w:color w:val="101010"/>
          <w:spacing w:val="-17"/>
          <w:sz w:val="26"/>
          <w:shd w:val="clear" w:color="auto" w:fill="FFFFFF"/>
        </w:rPr>
        <w:t xml:space="preserve"> </w:t>
      </w:r>
      <w:r>
        <w:rPr>
          <w:rFonts w:ascii="Arial" w:hAnsi="Arial"/>
          <w:color w:val="101010"/>
          <w:sz w:val="26"/>
          <w:shd w:val="clear" w:color="auto" w:fill="F9F9F9"/>
        </w:rPr>
        <w:t>area.</w:t>
      </w:r>
    </w:p>
    <w:p w:rsidR="00EF6423" w:rsidRDefault="00EF6423" w:rsidP="00EF6423">
      <w:pPr>
        <w:pStyle w:val="ListParagraph"/>
        <w:numPr>
          <w:ilvl w:val="1"/>
          <w:numId w:val="151"/>
        </w:numPr>
        <w:tabs>
          <w:tab w:val="left" w:pos="1701"/>
        </w:tabs>
        <w:spacing w:before="4" w:line="254" w:lineRule="auto"/>
        <w:ind w:left="1700" w:right="1421"/>
        <w:rPr>
          <w:rFonts w:ascii="Wingdings" w:hAnsi="Wingdings"/>
          <w:color w:val="101010"/>
          <w:sz w:val="26"/>
        </w:rPr>
      </w:pPr>
      <w:r>
        <w:rPr>
          <w:rFonts w:ascii="Arial" w:hAnsi="Arial"/>
          <w:b/>
          <w:w w:val="95"/>
          <w:sz w:val="26"/>
        </w:rPr>
        <w:t>Face</w:t>
      </w:r>
      <w:r>
        <w:rPr>
          <w:rFonts w:ascii="Arial" w:hAnsi="Arial"/>
          <w:b/>
          <w:spacing w:val="-48"/>
          <w:w w:val="95"/>
          <w:sz w:val="26"/>
        </w:rPr>
        <w:t xml:space="preserve"> </w:t>
      </w:r>
      <w:r>
        <w:rPr>
          <w:rFonts w:ascii="Arial" w:hAnsi="Arial"/>
          <w:b/>
          <w:w w:val="95"/>
          <w:sz w:val="26"/>
        </w:rPr>
        <w:t>Covering</w:t>
      </w:r>
      <w:r>
        <w:rPr>
          <w:rFonts w:ascii="Arial" w:hAnsi="Arial"/>
          <w:b/>
          <w:spacing w:val="-47"/>
          <w:w w:val="95"/>
          <w:sz w:val="26"/>
        </w:rPr>
        <w:t xml:space="preserve"> </w:t>
      </w:r>
      <w:r>
        <w:rPr>
          <w:rFonts w:ascii="Arial" w:hAnsi="Arial"/>
          <w:b/>
          <w:w w:val="95"/>
          <w:sz w:val="26"/>
        </w:rPr>
        <w:t>and</w:t>
      </w:r>
      <w:r>
        <w:rPr>
          <w:rFonts w:ascii="Arial" w:hAnsi="Arial"/>
          <w:b/>
          <w:spacing w:val="-47"/>
          <w:w w:val="95"/>
          <w:sz w:val="26"/>
        </w:rPr>
        <w:t xml:space="preserve"> </w:t>
      </w:r>
      <w:r>
        <w:rPr>
          <w:rFonts w:ascii="Arial" w:hAnsi="Arial"/>
          <w:b/>
          <w:w w:val="95"/>
          <w:sz w:val="26"/>
        </w:rPr>
        <w:t>Glove</w:t>
      </w:r>
      <w:r>
        <w:rPr>
          <w:rFonts w:ascii="Arial" w:hAnsi="Arial"/>
          <w:b/>
          <w:spacing w:val="-48"/>
          <w:w w:val="95"/>
          <w:sz w:val="26"/>
        </w:rPr>
        <w:t xml:space="preserve"> </w:t>
      </w:r>
      <w:r>
        <w:rPr>
          <w:rFonts w:ascii="Arial" w:hAnsi="Arial"/>
          <w:b/>
          <w:w w:val="95"/>
          <w:sz w:val="26"/>
        </w:rPr>
        <w:t>Requirement</w:t>
      </w:r>
      <w:r>
        <w:rPr>
          <w:rFonts w:ascii="Arial" w:hAnsi="Arial"/>
          <w:color w:val="101010"/>
          <w:w w:val="95"/>
          <w:sz w:val="26"/>
          <w:shd w:val="clear" w:color="auto" w:fill="F9F9F9"/>
        </w:rPr>
        <w:t>.</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P</w:t>
      </w:r>
      <w:r>
        <w:rPr>
          <w:rFonts w:ascii="Arial" w:hAnsi="Arial"/>
          <w:w w:val="95"/>
          <w:sz w:val="26"/>
          <w:shd w:val="clear" w:color="auto" w:fill="FFFFFF"/>
        </w:rPr>
        <w:t>atrons</w:t>
      </w:r>
      <w:r>
        <w:rPr>
          <w:rFonts w:ascii="Arial" w:hAnsi="Arial"/>
          <w:spacing w:val="-47"/>
          <w:w w:val="95"/>
          <w:sz w:val="26"/>
          <w:shd w:val="clear" w:color="auto" w:fill="FFFFFF"/>
        </w:rPr>
        <w:t xml:space="preserve"> </w:t>
      </w:r>
      <w:r>
        <w:rPr>
          <w:rFonts w:ascii="Arial" w:hAnsi="Arial"/>
          <w:w w:val="95"/>
          <w:sz w:val="26"/>
          <w:shd w:val="clear" w:color="auto" w:fill="FFFFFF"/>
        </w:rPr>
        <w:t>who</w:t>
      </w:r>
      <w:r>
        <w:rPr>
          <w:rFonts w:ascii="Arial" w:hAnsi="Arial"/>
          <w:spacing w:val="-47"/>
          <w:w w:val="95"/>
          <w:sz w:val="26"/>
          <w:shd w:val="clear" w:color="auto" w:fill="FFFFFF"/>
        </w:rPr>
        <w:t xml:space="preserve"> </w:t>
      </w:r>
      <w:r>
        <w:rPr>
          <w:rFonts w:ascii="Arial" w:hAnsi="Arial"/>
          <w:w w:val="95"/>
          <w:sz w:val="26"/>
          <w:shd w:val="clear" w:color="auto" w:fill="FFFFFF"/>
        </w:rPr>
        <w:t>are</w:t>
      </w:r>
      <w:r>
        <w:rPr>
          <w:rFonts w:ascii="Arial" w:hAnsi="Arial"/>
          <w:spacing w:val="-47"/>
          <w:w w:val="95"/>
          <w:sz w:val="26"/>
          <w:shd w:val="clear" w:color="auto" w:fill="FFFFFF"/>
        </w:rPr>
        <w:t xml:space="preserve"> </w:t>
      </w:r>
      <w:r>
        <w:rPr>
          <w:rFonts w:ascii="Arial" w:hAnsi="Arial"/>
          <w:w w:val="95"/>
          <w:sz w:val="26"/>
          <w:shd w:val="clear" w:color="auto" w:fill="FFFFFF"/>
        </w:rPr>
        <w:t>required</w:t>
      </w:r>
      <w:r>
        <w:rPr>
          <w:rFonts w:ascii="Arial" w:hAnsi="Arial"/>
          <w:spacing w:val="-48"/>
          <w:w w:val="95"/>
          <w:sz w:val="26"/>
          <w:shd w:val="clear" w:color="auto" w:fill="FFFFFF"/>
        </w:rPr>
        <w:t xml:space="preserve"> </w:t>
      </w:r>
      <w:r>
        <w:rPr>
          <w:rFonts w:ascii="Arial" w:hAnsi="Arial"/>
          <w:w w:val="95"/>
          <w:sz w:val="26"/>
          <w:shd w:val="clear" w:color="auto" w:fill="FFFFFF"/>
        </w:rPr>
        <w:t>to</w:t>
      </w:r>
      <w:r>
        <w:rPr>
          <w:rFonts w:ascii="Arial" w:hAnsi="Arial"/>
          <w:spacing w:val="-47"/>
          <w:w w:val="95"/>
          <w:sz w:val="26"/>
          <w:shd w:val="clear" w:color="auto" w:fill="FFFFFF"/>
        </w:rPr>
        <w:t xml:space="preserve"> </w:t>
      </w:r>
      <w:r>
        <w:rPr>
          <w:rFonts w:ascii="Arial" w:hAnsi="Arial"/>
          <w:w w:val="95"/>
          <w:sz w:val="26"/>
          <w:shd w:val="clear" w:color="auto" w:fill="FFFFFF"/>
        </w:rPr>
        <w:t>wear</w:t>
      </w:r>
      <w:r>
        <w:rPr>
          <w:rFonts w:ascii="Arial" w:hAnsi="Arial"/>
          <w:spacing w:val="-48"/>
          <w:w w:val="95"/>
          <w:sz w:val="26"/>
          <w:shd w:val="clear" w:color="auto" w:fill="FFFFFF"/>
        </w:rPr>
        <w:t xml:space="preserve"> </w:t>
      </w:r>
      <w:r>
        <w:rPr>
          <w:rFonts w:ascii="Arial" w:hAnsi="Arial"/>
          <w:w w:val="95"/>
          <w:sz w:val="26"/>
          <w:shd w:val="clear" w:color="auto" w:fill="FFFFFF"/>
        </w:rPr>
        <w:t>face coverings</w:t>
      </w:r>
      <w:r>
        <w:rPr>
          <w:rFonts w:ascii="Arial" w:hAnsi="Arial"/>
          <w:spacing w:val="-25"/>
          <w:w w:val="95"/>
          <w:sz w:val="26"/>
          <w:shd w:val="clear" w:color="auto" w:fill="FFFFFF"/>
        </w:rPr>
        <w:t xml:space="preserve"> </w:t>
      </w:r>
      <w:r>
        <w:rPr>
          <w:rFonts w:ascii="Arial" w:hAnsi="Arial"/>
          <w:w w:val="95"/>
          <w:sz w:val="26"/>
          <w:shd w:val="clear" w:color="auto" w:fill="FFFFFF"/>
        </w:rPr>
        <w:t>and</w:t>
      </w:r>
      <w:r>
        <w:rPr>
          <w:rFonts w:ascii="Arial" w:hAnsi="Arial"/>
          <w:spacing w:val="-23"/>
          <w:w w:val="95"/>
          <w:sz w:val="26"/>
          <w:shd w:val="clear" w:color="auto" w:fill="FFFFFF"/>
        </w:rPr>
        <w:t xml:space="preserve"> </w:t>
      </w:r>
      <w:r>
        <w:rPr>
          <w:rFonts w:ascii="Arial" w:hAnsi="Arial"/>
          <w:w w:val="95"/>
          <w:sz w:val="26"/>
          <w:shd w:val="clear" w:color="auto" w:fill="FFFFFF"/>
        </w:rPr>
        <w:t>gloves</w:t>
      </w:r>
      <w:r>
        <w:rPr>
          <w:rFonts w:ascii="Arial" w:hAnsi="Arial"/>
          <w:spacing w:val="-24"/>
          <w:w w:val="95"/>
          <w:sz w:val="26"/>
          <w:shd w:val="clear" w:color="auto" w:fill="FFFFFF"/>
        </w:rPr>
        <w:t xml:space="preserve"> </w:t>
      </w:r>
      <w:r>
        <w:rPr>
          <w:rFonts w:ascii="Arial" w:hAnsi="Arial"/>
          <w:w w:val="95"/>
          <w:sz w:val="26"/>
          <w:shd w:val="clear" w:color="auto" w:fill="FFFFFF"/>
        </w:rPr>
        <w:t>at</w:t>
      </w:r>
      <w:r>
        <w:rPr>
          <w:rFonts w:ascii="Arial" w:hAnsi="Arial"/>
          <w:spacing w:val="-24"/>
          <w:w w:val="95"/>
          <w:sz w:val="26"/>
          <w:shd w:val="clear" w:color="auto" w:fill="FFFFFF"/>
        </w:rPr>
        <w:t xml:space="preserve"> </w:t>
      </w:r>
      <w:r>
        <w:rPr>
          <w:rFonts w:ascii="Arial" w:hAnsi="Arial"/>
          <w:w w:val="95"/>
          <w:sz w:val="26"/>
          <w:shd w:val="clear" w:color="auto" w:fill="FFFFFF"/>
        </w:rPr>
        <w:t>ingress</w:t>
      </w:r>
      <w:r>
        <w:rPr>
          <w:rFonts w:ascii="Arial" w:hAnsi="Arial"/>
          <w:spacing w:val="-22"/>
          <w:w w:val="95"/>
          <w:sz w:val="26"/>
          <w:shd w:val="clear" w:color="auto" w:fill="FFFFFF"/>
        </w:rPr>
        <w:t xml:space="preserve"> </w:t>
      </w:r>
      <w:r>
        <w:rPr>
          <w:rFonts w:ascii="Arial" w:hAnsi="Arial"/>
          <w:w w:val="95"/>
          <w:sz w:val="26"/>
          <w:shd w:val="clear" w:color="auto" w:fill="FFFFFF"/>
        </w:rPr>
        <w:t>should</w:t>
      </w:r>
      <w:r>
        <w:rPr>
          <w:rFonts w:ascii="Arial" w:hAnsi="Arial"/>
          <w:spacing w:val="-22"/>
          <w:w w:val="95"/>
          <w:sz w:val="26"/>
          <w:shd w:val="clear" w:color="auto" w:fill="FFFFFF"/>
        </w:rPr>
        <w:t xml:space="preserve"> </w:t>
      </w:r>
      <w:r>
        <w:rPr>
          <w:rFonts w:ascii="Arial" w:hAnsi="Arial"/>
          <w:w w:val="95"/>
          <w:sz w:val="26"/>
          <w:shd w:val="clear" w:color="auto" w:fill="FFFFFF"/>
        </w:rPr>
        <w:t>put</w:t>
      </w:r>
      <w:r>
        <w:rPr>
          <w:rFonts w:ascii="Arial" w:hAnsi="Arial"/>
          <w:spacing w:val="-22"/>
          <w:w w:val="95"/>
          <w:sz w:val="26"/>
          <w:shd w:val="clear" w:color="auto" w:fill="FFFFFF"/>
        </w:rPr>
        <w:t xml:space="preserve"> </w:t>
      </w:r>
      <w:r>
        <w:rPr>
          <w:rFonts w:ascii="Arial" w:hAnsi="Arial"/>
          <w:w w:val="95"/>
          <w:sz w:val="26"/>
          <w:shd w:val="clear" w:color="auto" w:fill="FFFFFF"/>
        </w:rPr>
        <w:t>on</w:t>
      </w:r>
      <w:r>
        <w:rPr>
          <w:rFonts w:ascii="Arial" w:hAnsi="Arial"/>
          <w:spacing w:val="-21"/>
          <w:w w:val="95"/>
          <w:sz w:val="26"/>
          <w:shd w:val="clear" w:color="auto" w:fill="FFFFFF"/>
        </w:rPr>
        <w:t xml:space="preserve"> </w:t>
      </w:r>
      <w:r>
        <w:rPr>
          <w:rFonts w:ascii="Arial" w:hAnsi="Arial"/>
          <w:w w:val="95"/>
          <w:sz w:val="26"/>
          <w:shd w:val="clear" w:color="auto" w:fill="FFFFFF"/>
        </w:rPr>
        <w:t>their</w:t>
      </w:r>
      <w:r>
        <w:rPr>
          <w:rFonts w:ascii="Arial" w:hAnsi="Arial"/>
          <w:spacing w:val="-23"/>
          <w:w w:val="95"/>
          <w:sz w:val="26"/>
          <w:shd w:val="clear" w:color="auto" w:fill="FFFFFF"/>
        </w:rPr>
        <w:t xml:space="preserve"> </w:t>
      </w:r>
      <w:r>
        <w:rPr>
          <w:rFonts w:ascii="Arial" w:hAnsi="Arial"/>
          <w:w w:val="95"/>
          <w:sz w:val="26"/>
          <w:shd w:val="clear" w:color="auto" w:fill="FFFFFF"/>
        </w:rPr>
        <w:t>own</w:t>
      </w:r>
      <w:r>
        <w:rPr>
          <w:rFonts w:ascii="Arial" w:hAnsi="Arial"/>
          <w:spacing w:val="-21"/>
          <w:w w:val="95"/>
          <w:sz w:val="26"/>
          <w:shd w:val="clear" w:color="auto" w:fill="FFFFFF"/>
        </w:rPr>
        <w:t xml:space="preserve"> </w:t>
      </w:r>
      <w:r>
        <w:rPr>
          <w:rFonts w:ascii="Arial" w:hAnsi="Arial"/>
          <w:w w:val="95"/>
          <w:sz w:val="26"/>
          <w:shd w:val="clear" w:color="auto" w:fill="FFFFFF"/>
        </w:rPr>
        <w:t>or</w:t>
      </w:r>
      <w:r>
        <w:rPr>
          <w:rFonts w:ascii="Arial" w:hAnsi="Arial"/>
          <w:spacing w:val="-23"/>
          <w:w w:val="95"/>
          <w:sz w:val="26"/>
          <w:shd w:val="clear" w:color="auto" w:fill="FFFFFF"/>
        </w:rPr>
        <w:t xml:space="preserve"> </w:t>
      </w:r>
      <w:r>
        <w:rPr>
          <w:rFonts w:ascii="Arial" w:hAnsi="Arial"/>
          <w:w w:val="95"/>
          <w:sz w:val="26"/>
          <w:shd w:val="clear" w:color="auto" w:fill="FFFFFF"/>
        </w:rPr>
        <w:t>purchase</w:t>
      </w:r>
      <w:r>
        <w:rPr>
          <w:rFonts w:ascii="Arial" w:hAnsi="Arial"/>
          <w:spacing w:val="-21"/>
          <w:w w:val="95"/>
          <w:sz w:val="26"/>
          <w:shd w:val="clear" w:color="auto" w:fill="FFFFFF"/>
        </w:rPr>
        <w:t xml:space="preserve"> </w:t>
      </w:r>
      <w:r>
        <w:rPr>
          <w:rFonts w:ascii="Arial" w:hAnsi="Arial"/>
          <w:w w:val="95"/>
          <w:sz w:val="26"/>
          <w:shd w:val="clear" w:color="auto" w:fill="FFFFFF"/>
        </w:rPr>
        <w:t>them</w:t>
      </w:r>
      <w:r>
        <w:rPr>
          <w:rFonts w:ascii="Arial" w:hAnsi="Arial"/>
          <w:spacing w:val="-24"/>
          <w:w w:val="95"/>
          <w:sz w:val="26"/>
          <w:shd w:val="clear" w:color="auto" w:fill="FFFFFF"/>
        </w:rPr>
        <w:t xml:space="preserve"> </w:t>
      </w:r>
      <w:r>
        <w:rPr>
          <w:rFonts w:ascii="Arial" w:hAnsi="Arial"/>
          <w:w w:val="95"/>
          <w:sz w:val="26"/>
          <w:shd w:val="clear" w:color="auto" w:fill="FFFFFF"/>
        </w:rPr>
        <w:t xml:space="preserve">from </w:t>
      </w:r>
      <w:r>
        <w:rPr>
          <w:rFonts w:ascii="Arial" w:hAnsi="Arial"/>
          <w:sz w:val="26"/>
          <w:shd w:val="clear" w:color="auto" w:fill="FFFFFF"/>
        </w:rPr>
        <w:t>the</w:t>
      </w:r>
      <w:r>
        <w:rPr>
          <w:rFonts w:ascii="Arial" w:hAnsi="Arial"/>
          <w:spacing w:val="-51"/>
          <w:sz w:val="26"/>
          <w:shd w:val="clear" w:color="auto" w:fill="FFFFFF"/>
        </w:rPr>
        <w:t xml:space="preserve"> </w:t>
      </w:r>
      <w:r>
        <w:rPr>
          <w:rFonts w:ascii="Arial" w:hAnsi="Arial"/>
          <w:sz w:val="26"/>
          <w:shd w:val="clear" w:color="auto" w:fill="FFFFFF"/>
        </w:rPr>
        <w:t>venue.</w:t>
      </w:r>
      <w:r>
        <w:rPr>
          <w:rFonts w:ascii="Arial" w:hAnsi="Arial"/>
          <w:spacing w:val="-29"/>
          <w:sz w:val="26"/>
          <w:shd w:val="clear" w:color="auto" w:fill="FFFFFF"/>
        </w:rPr>
        <w:t xml:space="preserve"> </w:t>
      </w:r>
      <w:r>
        <w:rPr>
          <w:rFonts w:ascii="Arial" w:hAnsi="Arial"/>
          <w:sz w:val="26"/>
          <w:shd w:val="clear" w:color="auto" w:fill="FFFFFF"/>
        </w:rPr>
        <w:t>To</w:t>
      </w:r>
      <w:r>
        <w:rPr>
          <w:rFonts w:ascii="Arial" w:hAnsi="Arial"/>
          <w:spacing w:val="-50"/>
          <w:sz w:val="26"/>
          <w:shd w:val="clear" w:color="auto" w:fill="FFFFFF"/>
        </w:rPr>
        <w:t xml:space="preserve"> </w:t>
      </w:r>
      <w:r>
        <w:rPr>
          <w:rFonts w:ascii="Arial" w:hAnsi="Arial"/>
          <w:sz w:val="26"/>
          <w:shd w:val="clear" w:color="auto" w:fill="FFFFFF"/>
        </w:rPr>
        <w:t>speed</w:t>
      </w:r>
      <w:r>
        <w:rPr>
          <w:rFonts w:ascii="Arial" w:hAnsi="Arial"/>
          <w:spacing w:val="-50"/>
          <w:sz w:val="26"/>
          <w:shd w:val="clear" w:color="auto" w:fill="FFFFFF"/>
        </w:rPr>
        <w:t xml:space="preserve"> </w:t>
      </w:r>
      <w:r>
        <w:rPr>
          <w:rFonts w:ascii="Arial" w:hAnsi="Arial"/>
          <w:sz w:val="26"/>
          <w:shd w:val="clear" w:color="auto" w:fill="FFFFFF"/>
        </w:rPr>
        <w:t>the</w:t>
      </w:r>
      <w:r>
        <w:rPr>
          <w:rFonts w:ascii="Arial" w:hAnsi="Arial"/>
          <w:spacing w:val="-51"/>
          <w:sz w:val="26"/>
          <w:shd w:val="clear" w:color="auto" w:fill="FFFFFF"/>
        </w:rPr>
        <w:t xml:space="preserve"> </w:t>
      </w:r>
      <w:r>
        <w:rPr>
          <w:rFonts w:ascii="Arial" w:hAnsi="Arial"/>
          <w:sz w:val="26"/>
          <w:shd w:val="clear" w:color="auto" w:fill="FFFFFF"/>
        </w:rPr>
        <w:t>line,</w:t>
      </w:r>
      <w:r>
        <w:rPr>
          <w:rFonts w:ascii="Arial" w:hAnsi="Arial"/>
          <w:spacing w:val="-50"/>
          <w:sz w:val="26"/>
          <w:shd w:val="clear" w:color="auto" w:fill="FFFFFF"/>
        </w:rPr>
        <w:t xml:space="preserve"> </w:t>
      </w:r>
      <w:r>
        <w:rPr>
          <w:rFonts w:ascii="Arial" w:hAnsi="Arial"/>
          <w:sz w:val="26"/>
          <w:shd w:val="clear" w:color="auto" w:fill="FFFFFF"/>
        </w:rPr>
        <w:t>face</w:t>
      </w:r>
      <w:r>
        <w:rPr>
          <w:rFonts w:ascii="Arial" w:hAnsi="Arial"/>
          <w:spacing w:val="-51"/>
          <w:sz w:val="26"/>
          <w:shd w:val="clear" w:color="auto" w:fill="FFFFFF"/>
        </w:rPr>
        <w:t xml:space="preserve"> </w:t>
      </w:r>
      <w:r>
        <w:rPr>
          <w:rFonts w:ascii="Arial" w:hAnsi="Arial"/>
          <w:sz w:val="26"/>
          <w:shd w:val="clear" w:color="auto" w:fill="FFFFFF"/>
        </w:rPr>
        <w:t>covering</w:t>
      </w:r>
      <w:r>
        <w:rPr>
          <w:rFonts w:ascii="Arial" w:hAnsi="Arial"/>
          <w:spacing w:val="-51"/>
          <w:sz w:val="26"/>
          <w:shd w:val="clear" w:color="auto" w:fill="FFFFFF"/>
        </w:rPr>
        <w:t xml:space="preserve"> </w:t>
      </w:r>
      <w:r>
        <w:rPr>
          <w:rFonts w:ascii="Arial" w:hAnsi="Arial"/>
          <w:sz w:val="26"/>
          <w:shd w:val="clear" w:color="auto" w:fill="FFFFFF"/>
        </w:rPr>
        <w:t>could</w:t>
      </w:r>
      <w:r>
        <w:rPr>
          <w:rFonts w:ascii="Arial" w:hAnsi="Arial"/>
          <w:spacing w:val="-50"/>
          <w:sz w:val="26"/>
          <w:shd w:val="clear" w:color="auto" w:fill="FFFFFF"/>
        </w:rPr>
        <w:t xml:space="preserve"> </w:t>
      </w:r>
      <w:r>
        <w:rPr>
          <w:rFonts w:ascii="Arial" w:hAnsi="Arial"/>
          <w:sz w:val="26"/>
          <w:shd w:val="clear" w:color="auto" w:fill="FFFFFF"/>
        </w:rPr>
        <w:t>be</w:t>
      </w:r>
      <w:r>
        <w:rPr>
          <w:rFonts w:ascii="Arial" w:hAnsi="Arial"/>
          <w:spacing w:val="-51"/>
          <w:sz w:val="26"/>
          <w:shd w:val="clear" w:color="auto" w:fill="FFFFFF"/>
        </w:rPr>
        <w:t xml:space="preserve"> </w:t>
      </w:r>
      <w:r>
        <w:rPr>
          <w:rFonts w:ascii="Arial" w:hAnsi="Arial"/>
          <w:sz w:val="26"/>
          <w:shd w:val="clear" w:color="auto" w:fill="FFFFFF"/>
        </w:rPr>
        <w:t>provided</w:t>
      </w:r>
      <w:r>
        <w:rPr>
          <w:rFonts w:ascii="Arial" w:hAnsi="Arial"/>
          <w:spacing w:val="-50"/>
          <w:sz w:val="26"/>
          <w:shd w:val="clear" w:color="auto" w:fill="FFFFFF"/>
        </w:rPr>
        <w:t xml:space="preserve"> </w:t>
      </w:r>
      <w:r>
        <w:rPr>
          <w:rFonts w:ascii="Arial" w:hAnsi="Arial"/>
          <w:sz w:val="26"/>
          <w:shd w:val="clear" w:color="auto" w:fill="FFFFFF"/>
        </w:rPr>
        <w:t>in</w:t>
      </w:r>
      <w:r>
        <w:rPr>
          <w:rFonts w:ascii="Arial" w:hAnsi="Arial"/>
          <w:spacing w:val="-51"/>
          <w:sz w:val="26"/>
          <w:shd w:val="clear" w:color="auto" w:fill="FFFFFF"/>
        </w:rPr>
        <w:t xml:space="preserve"> </w:t>
      </w:r>
      <w:r>
        <w:rPr>
          <w:rFonts w:ascii="Arial" w:hAnsi="Arial"/>
          <w:sz w:val="26"/>
          <w:shd w:val="clear" w:color="auto" w:fill="FFFFFF"/>
        </w:rPr>
        <w:t>advance</w:t>
      </w:r>
      <w:r>
        <w:rPr>
          <w:rFonts w:ascii="Arial" w:hAnsi="Arial"/>
          <w:spacing w:val="-51"/>
          <w:sz w:val="26"/>
          <w:shd w:val="clear" w:color="auto" w:fill="FFFFFF"/>
        </w:rPr>
        <w:t xml:space="preserve"> </w:t>
      </w:r>
      <w:r>
        <w:rPr>
          <w:rFonts w:ascii="Arial" w:hAnsi="Arial"/>
          <w:sz w:val="26"/>
          <w:shd w:val="clear" w:color="auto" w:fill="FFFFFF"/>
        </w:rPr>
        <w:t>with wristbands</w:t>
      </w:r>
      <w:r>
        <w:rPr>
          <w:rFonts w:ascii="Arial" w:hAnsi="Arial"/>
          <w:spacing w:val="-39"/>
          <w:sz w:val="26"/>
          <w:shd w:val="clear" w:color="auto" w:fill="FFFFFF"/>
        </w:rPr>
        <w:t xml:space="preserve"> </w:t>
      </w:r>
      <w:r>
        <w:rPr>
          <w:rFonts w:ascii="Arial" w:hAnsi="Arial"/>
          <w:sz w:val="26"/>
          <w:shd w:val="clear" w:color="auto" w:fill="FFFFFF"/>
        </w:rPr>
        <w:t>in</w:t>
      </w:r>
      <w:r>
        <w:rPr>
          <w:rFonts w:ascii="Arial" w:hAnsi="Arial"/>
          <w:spacing w:val="-37"/>
          <w:sz w:val="26"/>
          <w:shd w:val="clear" w:color="auto" w:fill="FFFFFF"/>
        </w:rPr>
        <w:t xml:space="preserve"> </w:t>
      </w:r>
      <w:r>
        <w:rPr>
          <w:rFonts w:ascii="Arial" w:hAnsi="Arial"/>
          <w:sz w:val="26"/>
          <w:shd w:val="clear" w:color="auto" w:fill="FFFFFF"/>
        </w:rPr>
        <w:t>a</w:t>
      </w:r>
      <w:r>
        <w:rPr>
          <w:rFonts w:ascii="Arial" w:hAnsi="Arial"/>
          <w:spacing w:val="-38"/>
          <w:sz w:val="26"/>
          <w:shd w:val="clear" w:color="auto" w:fill="FFFFFF"/>
        </w:rPr>
        <w:t xml:space="preserve"> </w:t>
      </w:r>
      <w:r>
        <w:rPr>
          <w:rFonts w:ascii="Arial" w:hAnsi="Arial"/>
          <w:sz w:val="26"/>
          <w:shd w:val="clear" w:color="auto" w:fill="FFFFFF"/>
        </w:rPr>
        <w:t>quantity</w:t>
      </w:r>
      <w:r>
        <w:rPr>
          <w:rFonts w:ascii="Arial" w:hAnsi="Arial"/>
          <w:spacing w:val="-38"/>
          <w:sz w:val="26"/>
          <w:shd w:val="clear" w:color="auto" w:fill="FFFFFF"/>
        </w:rPr>
        <w:t xml:space="preserve"> </w:t>
      </w:r>
      <w:r>
        <w:rPr>
          <w:rFonts w:ascii="Arial" w:hAnsi="Arial"/>
          <w:sz w:val="26"/>
          <w:shd w:val="clear" w:color="auto" w:fill="FFFFFF"/>
        </w:rPr>
        <w:t>sufficient</w:t>
      </w:r>
      <w:r>
        <w:rPr>
          <w:rFonts w:ascii="Arial" w:hAnsi="Arial"/>
          <w:spacing w:val="-39"/>
          <w:sz w:val="26"/>
          <w:shd w:val="clear" w:color="auto" w:fill="FFFFFF"/>
        </w:rPr>
        <w:t xml:space="preserve"> </w:t>
      </w:r>
      <w:r>
        <w:rPr>
          <w:rFonts w:ascii="Arial" w:hAnsi="Arial"/>
          <w:sz w:val="26"/>
          <w:shd w:val="clear" w:color="auto" w:fill="FFFFFF"/>
        </w:rPr>
        <w:t>for</w:t>
      </w:r>
      <w:r>
        <w:rPr>
          <w:rFonts w:ascii="Arial" w:hAnsi="Arial"/>
          <w:spacing w:val="-36"/>
          <w:sz w:val="26"/>
          <w:shd w:val="clear" w:color="auto" w:fill="FFFFFF"/>
        </w:rPr>
        <w:t xml:space="preserve"> </w:t>
      </w:r>
      <w:r>
        <w:rPr>
          <w:rFonts w:ascii="Arial" w:hAnsi="Arial"/>
          <w:sz w:val="26"/>
          <w:shd w:val="clear" w:color="auto" w:fill="FFFFFF"/>
        </w:rPr>
        <w:t>the</w:t>
      </w:r>
      <w:r>
        <w:rPr>
          <w:rFonts w:ascii="Arial" w:hAnsi="Arial"/>
          <w:spacing w:val="-38"/>
          <w:sz w:val="26"/>
          <w:shd w:val="clear" w:color="auto" w:fill="FFFFFF"/>
        </w:rPr>
        <w:t xml:space="preserve"> </w:t>
      </w:r>
      <w:r>
        <w:rPr>
          <w:rFonts w:ascii="Arial" w:hAnsi="Arial"/>
          <w:sz w:val="26"/>
          <w:shd w:val="clear" w:color="auto" w:fill="FFFFFF"/>
        </w:rPr>
        <w:t>duration</w:t>
      </w:r>
      <w:r>
        <w:rPr>
          <w:rFonts w:ascii="Arial" w:hAnsi="Arial"/>
          <w:spacing w:val="-38"/>
          <w:sz w:val="26"/>
          <w:shd w:val="clear" w:color="auto" w:fill="FFFFFF"/>
        </w:rPr>
        <w:t xml:space="preserve"> </w:t>
      </w:r>
      <w:r>
        <w:rPr>
          <w:rFonts w:ascii="Arial" w:hAnsi="Arial"/>
          <w:sz w:val="26"/>
          <w:shd w:val="clear" w:color="auto" w:fill="FFFFFF"/>
        </w:rPr>
        <w:t>of</w:t>
      </w:r>
      <w:r>
        <w:rPr>
          <w:rFonts w:ascii="Arial" w:hAnsi="Arial"/>
          <w:spacing w:val="-37"/>
          <w:sz w:val="26"/>
          <w:shd w:val="clear" w:color="auto" w:fill="FFFFFF"/>
        </w:rPr>
        <w:t xml:space="preserve"> </w:t>
      </w:r>
      <w:r>
        <w:rPr>
          <w:rFonts w:ascii="Arial" w:hAnsi="Arial"/>
          <w:sz w:val="26"/>
          <w:shd w:val="clear" w:color="auto" w:fill="FFFFFF"/>
        </w:rPr>
        <w:t>the</w:t>
      </w:r>
      <w:r>
        <w:rPr>
          <w:rFonts w:ascii="Arial" w:hAnsi="Arial"/>
          <w:spacing w:val="-38"/>
          <w:sz w:val="26"/>
          <w:shd w:val="clear" w:color="auto" w:fill="FFFFFF"/>
        </w:rPr>
        <w:t xml:space="preserve"> </w:t>
      </w:r>
      <w:r>
        <w:rPr>
          <w:rFonts w:ascii="Arial" w:hAnsi="Arial"/>
          <w:sz w:val="26"/>
          <w:shd w:val="clear" w:color="auto" w:fill="FFFFFF"/>
        </w:rPr>
        <w:t>event</w:t>
      </w:r>
      <w:r>
        <w:rPr>
          <w:rFonts w:ascii="Arial" w:hAnsi="Arial"/>
          <w:spacing w:val="-39"/>
          <w:sz w:val="26"/>
          <w:shd w:val="clear" w:color="auto" w:fill="FFFFFF"/>
        </w:rPr>
        <w:t xml:space="preserve"> </w:t>
      </w:r>
      <w:r>
        <w:rPr>
          <w:rFonts w:ascii="Arial" w:hAnsi="Arial"/>
          <w:sz w:val="26"/>
          <w:shd w:val="clear" w:color="auto" w:fill="FFFFFF"/>
        </w:rPr>
        <w:t>(e.g.,</w:t>
      </w:r>
      <w:r>
        <w:rPr>
          <w:rFonts w:ascii="Arial" w:hAnsi="Arial"/>
          <w:spacing w:val="-38"/>
          <w:sz w:val="26"/>
          <w:shd w:val="clear" w:color="auto" w:fill="FFFFFF"/>
        </w:rPr>
        <w:t xml:space="preserve"> </w:t>
      </w:r>
      <w:r>
        <w:rPr>
          <w:rFonts w:ascii="Arial" w:hAnsi="Arial"/>
          <w:sz w:val="26"/>
          <w:shd w:val="clear" w:color="auto" w:fill="FFFFFF"/>
        </w:rPr>
        <w:t>multiple masks for multi-day</w:t>
      </w:r>
      <w:r>
        <w:rPr>
          <w:rFonts w:ascii="Arial" w:hAnsi="Arial"/>
          <w:spacing w:val="-48"/>
          <w:sz w:val="26"/>
          <w:shd w:val="clear" w:color="auto" w:fill="FFFFFF"/>
        </w:rPr>
        <w:t xml:space="preserve"> </w:t>
      </w:r>
      <w:r>
        <w:rPr>
          <w:rFonts w:ascii="Arial" w:hAnsi="Arial"/>
          <w:sz w:val="26"/>
          <w:shd w:val="clear" w:color="auto" w:fill="FFFFFF"/>
        </w:rPr>
        <w:t>events).</w:t>
      </w:r>
    </w:p>
    <w:p w:rsidR="00EF6423" w:rsidRDefault="00EF6423" w:rsidP="00EF6423">
      <w:pPr>
        <w:pStyle w:val="ListParagraph"/>
        <w:numPr>
          <w:ilvl w:val="1"/>
          <w:numId w:val="151"/>
        </w:numPr>
        <w:tabs>
          <w:tab w:val="left" w:pos="1701"/>
        </w:tabs>
        <w:spacing w:before="2" w:line="254" w:lineRule="auto"/>
        <w:ind w:left="1700" w:right="1264" w:hanging="360"/>
        <w:rPr>
          <w:rFonts w:ascii="Wingdings" w:hAnsi="Wingdings"/>
          <w:color w:val="101010"/>
          <w:sz w:val="26"/>
        </w:rPr>
      </w:pPr>
      <w:r>
        <w:rPr>
          <w:rFonts w:ascii="Arial" w:hAnsi="Arial"/>
          <w:b/>
          <w:w w:val="95"/>
          <w:sz w:val="26"/>
        </w:rPr>
        <w:t>Security</w:t>
      </w:r>
      <w:r>
        <w:rPr>
          <w:rFonts w:ascii="Arial" w:hAnsi="Arial"/>
          <w:b/>
          <w:spacing w:val="-42"/>
          <w:w w:val="95"/>
          <w:sz w:val="26"/>
        </w:rPr>
        <w:t xml:space="preserve"> </w:t>
      </w:r>
      <w:r>
        <w:rPr>
          <w:rFonts w:ascii="Arial" w:hAnsi="Arial"/>
          <w:b/>
          <w:w w:val="95"/>
          <w:sz w:val="26"/>
        </w:rPr>
        <w:t>Workers</w:t>
      </w:r>
      <w:r>
        <w:rPr>
          <w:rFonts w:ascii="Arial" w:hAnsi="Arial"/>
          <w:b/>
          <w:spacing w:val="-41"/>
          <w:w w:val="95"/>
          <w:sz w:val="26"/>
        </w:rPr>
        <w:t xml:space="preserve"> </w:t>
      </w:r>
      <w:r>
        <w:rPr>
          <w:rFonts w:ascii="Arial" w:hAnsi="Arial"/>
          <w:b/>
          <w:w w:val="95"/>
          <w:sz w:val="26"/>
        </w:rPr>
        <w:t>and</w:t>
      </w:r>
      <w:r>
        <w:rPr>
          <w:rFonts w:ascii="Arial" w:hAnsi="Arial"/>
          <w:b/>
          <w:spacing w:val="-41"/>
          <w:w w:val="95"/>
          <w:sz w:val="26"/>
        </w:rPr>
        <w:t xml:space="preserve"> </w:t>
      </w:r>
      <w:r>
        <w:rPr>
          <w:rFonts w:ascii="Arial" w:hAnsi="Arial"/>
          <w:b/>
          <w:w w:val="95"/>
          <w:sz w:val="26"/>
        </w:rPr>
        <w:t>Ticket</w:t>
      </w:r>
      <w:r>
        <w:rPr>
          <w:rFonts w:ascii="Arial" w:hAnsi="Arial"/>
          <w:b/>
          <w:spacing w:val="-42"/>
          <w:w w:val="95"/>
          <w:sz w:val="26"/>
        </w:rPr>
        <w:t xml:space="preserve"> </w:t>
      </w:r>
      <w:r>
        <w:rPr>
          <w:rFonts w:ascii="Arial" w:hAnsi="Arial"/>
          <w:b/>
          <w:w w:val="95"/>
          <w:sz w:val="26"/>
        </w:rPr>
        <w:t>Takers</w:t>
      </w:r>
      <w:r>
        <w:rPr>
          <w:rFonts w:ascii="Arial" w:hAnsi="Arial"/>
          <w:color w:val="101010"/>
          <w:w w:val="95"/>
          <w:sz w:val="26"/>
          <w:shd w:val="clear" w:color="auto" w:fill="F9F9F9"/>
        </w:rPr>
        <w:t>.</w:t>
      </w:r>
      <w:r>
        <w:rPr>
          <w:rFonts w:ascii="Arial" w:hAnsi="Arial"/>
          <w:color w:val="101010"/>
          <w:spacing w:val="-16"/>
          <w:w w:val="95"/>
          <w:sz w:val="26"/>
          <w:shd w:val="clear" w:color="auto" w:fill="FFFFFF"/>
        </w:rPr>
        <w:t xml:space="preserve"> </w:t>
      </w:r>
      <w:r>
        <w:rPr>
          <w:rFonts w:ascii="Arial" w:hAnsi="Arial"/>
          <w:color w:val="101010"/>
          <w:w w:val="95"/>
          <w:sz w:val="26"/>
          <w:shd w:val="clear" w:color="auto" w:fill="F9F9F9"/>
        </w:rPr>
        <w:t>Security</w:t>
      </w:r>
      <w:r>
        <w:rPr>
          <w:rFonts w:ascii="Arial" w:hAnsi="Arial"/>
          <w:color w:val="101010"/>
          <w:spacing w:val="-42"/>
          <w:w w:val="95"/>
          <w:sz w:val="26"/>
          <w:shd w:val="clear" w:color="auto" w:fill="FFFFFF"/>
        </w:rPr>
        <w:t xml:space="preserve"> </w:t>
      </w:r>
      <w:r>
        <w:rPr>
          <w:rFonts w:ascii="Arial" w:hAnsi="Arial"/>
          <w:color w:val="101010"/>
          <w:w w:val="95"/>
          <w:sz w:val="26"/>
          <w:shd w:val="clear" w:color="auto" w:fill="F9F9F9"/>
        </w:rPr>
        <w:t>workers</w:t>
      </w:r>
      <w:r>
        <w:rPr>
          <w:rFonts w:ascii="Arial" w:hAnsi="Arial"/>
          <w:color w:val="101010"/>
          <w:spacing w:val="-42"/>
          <w:w w:val="95"/>
          <w:sz w:val="26"/>
          <w:shd w:val="clear" w:color="auto" w:fill="FFFFFF"/>
        </w:rPr>
        <w:t xml:space="preserve"> </w:t>
      </w:r>
      <w:r>
        <w:rPr>
          <w:rFonts w:ascii="Arial" w:hAnsi="Arial"/>
          <w:color w:val="101010"/>
          <w:w w:val="95"/>
          <w:sz w:val="26"/>
          <w:shd w:val="clear" w:color="auto" w:fill="F9F9F9"/>
        </w:rPr>
        <w:t>and</w:t>
      </w:r>
      <w:r>
        <w:rPr>
          <w:rFonts w:ascii="Arial" w:hAnsi="Arial"/>
          <w:color w:val="101010"/>
          <w:spacing w:val="-42"/>
          <w:w w:val="95"/>
          <w:sz w:val="26"/>
          <w:shd w:val="clear" w:color="auto" w:fill="FFFFFF"/>
        </w:rPr>
        <w:t xml:space="preserve"> </w:t>
      </w:r>
      <w:r>
        <w:rPr>
          <w:rFonts w:ascii="Arial" w:hAnsi="Arial"/>
          <w:color w:val="101010"/>
          <w:w w:val="95"/>
          <w:sz w:val="26"/>
          <w:shd w:val="clear" w:color="auto" w:fill="F9F9F9"/>
        </w:rPr>
        <w:t>ticket</w:t>
      </w:r>
      <w:r>
        <w:rPr>
          <w:rFonts w:ascii="Arial" w:hAnsi="Arial"/>
          <w:color w:val="101010"/>
          <w:spacing w:val="-41"/>
          <w:w w:val="95"/>
          <w:sz w:val="26"/>
          <w:shd w:val="clear" w:color="auto" w:fill="FFFFFF"/>
        </w:rPr>
        <w:t xml:space="preserve"> </w:t>
      </w:r>
      <w:r>
        <w:rPr>
          <w:rFonts w:ascii="Arial" w:hAnsi="Arial"/>
          <w:color w:val="101010"/>
          <w:w w:val="95"/>
          <w:sz w:val="26"/>
          <w:shd w:val="clear" w:color="auto" w:fill="F9F9F9"/>
        </w:rPr>
        <w:t>takers</w:t>
      </w:r>
      <w:r>
        <w:rPr>
          <w:rFonts w:ascii="Arial" w:hAnsi="Arial"/>
          <w:color w:val="101010"/>
          <w:spacing w:val="-43"/>
          <w:w w:val="95"/>
          <w:sz w:val="26"/>
          <w:shd w:val="clear" w:color="auto" w:fill="FFFFFF"/>
        </w:rPr>
        <w:t xml:space="preserve"> </w:t>
      </w:r>
      <w:r>
        <w:rPr>
          <w:rFonts w:ascii="Arial" w:hAnsi="Arial"/>
          <w:color w:val="101010"/>
          <w:w w:val="95"/>
          <w:sz w:val="26"/>
          <w:shd w:val="clear" w:color="auto" w:fill="F9F9F9"/>
        </w:rPr>
        <w:t>should wear</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face</w:t>
      </w:r>
      <w:r>
        <w:rPr>
          <w:rFonts w:ascii="Arial" w:hAnsi="Arial"/>
          <w:color w:val="101010"/>
          <w:spacing w:val="-24"/>
          <w:w w:val="95"/>
          <w:sz w:val="26"/>
          <w:shd w:val="clear" w:color="auto" w:fill="FFFFFF"/>
        </w:rPr>
        <w:t xml:space="preserve"> </w:t>
      </w:r>
      <w:r>
        <w:rPr>
          <w:rFonts w:ascii="Arial" w:hAnsi="Arial"/>
          <w:color w:val="101010"/>
          <w:w w:val="95"/>
          <w:sz w:val="26"/>
          <w:shd w:val="clear" w:color="auto" w:fill="F9F9F9"/>
        </w:rPr>
        <w:t>coverings</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and</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gloves</w:t>
      </w:r>
      <w:r>
        <w:rPr>
          <w:rFonts w:ascii="Arial" w:hAnsi="Arial"/>
          <w:color w:val="101010"/>
          <w:spacing w:val="-23"/>
          <w:w w:val="95"/>
          <w:sz w:val="26"/>
          <w:shd w:val="clear" w:color="auto" w:fill="FFFFFF"/>
        </w:rPr>
        <w:t xml:space="preserve"> </w:t>
      </w:r>
      <w:r>
        <w:rPr>
          <w:rFonts w:ascii="Arial" w:hAnsi="Arial"/>
          <w:color w:val="101010"/>
          <w:w w:val="95"/>
          <w:sz w:val="26"/>
          <w:shd w:val="clear" w:color="auto" w:fill="F9F9F9"/>
        </w:rPr>
        <w:t>whenever</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they</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are</w:t>
      </w:r>
      <w:r>
        <w:rPr>
          <w:rFonts w:ascii="Arial" w:hAnsi="Arial"/>
          <w:color w:val="101010"/>
          <w:spacing w:val="-24"/>
          <w:w w:val="95"/>
          <w:sz w:val="26"/>
          <w:shd w:val="clear" w:color="auto" w:fill="FFFFFF"/>
        </w:rPr>
        <w:t xml:space="preserve"> </w:t>
      </w:r>
      <w:r>
        <w:rPr>
          <w:rFonts w:ascii="Arial" w:hAnsi="Arial"/>
          <w:color w:val="101010"/>
          <w:w w:val="95"/>
          <w:sz w:val="26"/>
          <w:shd w:val="clear" w:color="auto" w:fill="F9F9F9"/>
        </w:rPr>
        <w:t>among</w:t>
      </w:r>
      <w:r>
        <w:rPr>
          <w:rFonts w:ascii="Arial" w:hAnsi="Arial"/>
          <w:color w:val="101010"/>
          <w:spacing w:val="-23"/>
          <w:w w:val="95"/>
          <w:sz w:val="26"/>
          <w:shd w:val="clear" w:color="auto" w:fill="FFFFFF"/>
        </w:rPr>
        <w:t xml:space="preserve"> </w:t>
      </w:r>
      <w:r>
        <w:rPr>
          <w:rFonts w:ascii="Arial" w:hAnsi="Arial"/>
          <w:color w:val="101010"/>
          <w:w w:val="95"/>
          <w:sz w:val="26"/>
          <w:shd w:val="clear" w:color="auto" w:fill="F9F9F9"/>
        </w:rPr>
        <w:t>patrons,</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both</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for</w:t>
      </w:r>
      <w:r>
        <w:rPr>
          <w:rFonts w:ascii="Arial" w:hAnsi="Arial"/>
          <w:color w:val="101010"/>
          <w:spacing w:val="-23"/>
          <w:w w:val="95"/>
          <w:sz w:val="26"/>
          <w:shd w:val="clear" w:color="auto" w:fill="FFFFFF"/>
        </w:rPr>
        <w:t xml:space="preserve"> </w:t>
      </w:r>
      <w:r>
        <w:rPr>
          <w:rFonts w:ascii="Arial" w:hAnsi="Arial"/>
          <w:color w:val="101010"/>
          <w:w w:val="95"/>
          <w:sz w:val="26"/>
          <w:shd w:val="clear" w:color="auto" w:fill="F9F9F9"/>
        </w:rPr>
        <w:t>their own</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health</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and</w:t>
      </w:r>
      <w:r>
        <w:rPr>
          <w:rFonts w:ascii="Arial" w:hAnsi="Arial"/>
          <w:color w:val="101010"/>
          <w:spacing w:val="-25"/>
          <w:w w:val="95"/>
          <w:sz w:val="26"/>
          <w:shd w:val="clear" w:color="auto" w:fill="FFFFFF"/>
        </w:rPr>
        <w:t xml:space="preserve"> </w:t>
      </w:r>
      <w:r>
        <w:rPr>
          <w:rFonts w:ascii="Arial" w:hAnsi="Arial"/>
          <w:color w:val="101010"/>
          <w:w w:val="95"/>
          <w:sz w:val="26"/>
          <w:shd w:val="clear" w:color="auto" w:fill="F9F9F9"/>
        </w:rPr>
        <w:t>to</w:t>
      </w:r>
      <w:r>
        <w:rPr>
          <w:rFonts w:ascii="Arial" w:hAnsi="Arial"/>
          <w:color w:val="101010"/>
          <w:spacing w:val="-26"/>
          <w:w w:val="95"/>
          <w:sz w:val="26"/>
          <w:shd w:val="clear" w:color="auto" w:fill="FFFFFF"/>
        </w:rPr>
        <w:t xml:space="preserve"> </w:t>
      </w:r>
      <w:r>
        <w:rPr>
          <w:rFonts w:ascii="Arial" w:hAnsi="Arial"/>
          <w:color w:val="101010"/>
          <w:w w:val="95"/>
          <w:sz w:val="26"/>
          <w:shd w:val="clear" w:color="auto" w:fill="F9F9F9"/>
        </w:rPr>
        <w:t>model</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safe</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practices.</w:t>
      </w:r>
      <w:r>
        <w:rPr>
          <w:rFonts w:ascii="Arial" w:hAnsi="Arial"/>
          <w:color w:val="101010"/>
          <w:spacing w:val="15"/>
          <w:w w:val="95"/>
          <w:sz w:val="26"/>
          <w:shd w:val="clear" w:color="auto" w:fill="FFFFFF"/>
        </w:rPr>
        <w:t xml:space="preserve"> </w:t>
      </w:r>
      <w:r>
        <w:rPr>
          <w:rFonts w:ascii="Arial" w:hAnsi="Arial"/>
          <w:color w:val="101010"/>
          <w:w w:val="95"/>
          <w:sz w:val="26"/>
          <w:shd w:val="clear" w:color="auto" w:fill="F9F9F9"/>
        </w:rPr>
        <w:t>Because</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contaminated</w:t>
      </w:r>
      <w:r>
        <w:rPr>
          <w:rFonts w:ascii="Arial" w:hAnsi="Arial"/>
          <w:color w:val="101010"/>
          <w:spacing w:val="-27"/>
          <w:w w:val="95"/>
          <w:sz w:val="26"/>
          <w:shd w:val="clear" w:color="auto" w:fill="FFFFFF"/>
        </w:rPr>
        <w:t xml:space="preserve"> </w:t>
      </w:r>
      <w:r>
        <w:rPr>
          <w:rFonts w:ascii="Arial" w:hAnsi="Arial"/>
          <w:color w:val="101010"/>
          <w:w w:val="95"/>
          <w:sz w:val="26"/>
          <w:shd w:val="clear" w:color="auto" w:fill="F9F9F9"/>
        </w:rPr>
        <w:t>gloves</w:t>
      </w:r>
      <w:r>
        <w:rPr>
          <w:rFonts w:ascii="Arial" w:hAnsi="Arial"/>
          <w:color w:val="101010"/>
          <w:spacing w:val="-29"/>
          <w:w w:val="95"/>
          <w:sz w:val="26"/>
          <w:shd w:val="clear" w:color="auto" w:fill="FFFFFF"/>
        </w:rPr>
        <w:t xml:space="preserve"> </w:t>
      </w:r>
      <w:r>
        <w:rPr>
          <w:rFonts w:ascii="Arial" w:hAnsi="Arial"/>
          <w:color w:val="101010"/>
          <w:w w:val="95"/>
          <w:sz w:val="26"/>
          <w:shd w:val="clear" w:color="auto" w:fill="F9F9F9"/>
        </w:rPr>
        <w:t>spread coronavirus</w:t>
      </w:r>
      <w:r>
        <w:rPr>
          <w:rFonts w:ascii="Arial" w:hAnsi="Arial"/>
          <w:color w:val="101010"/>
          <w:w w:val="95"/>
          <w:sz w:val="26"/>
          <w:shd w:val="clear" w:color="auto" w:fill="FFFFFF"/>
        </w:rPr>
        <w:t xml:space="preserve"> </w:t>
      </w:r>
      <w:r>
        <w:rPr>
          <w:rFonts w:ascii="Arial" w:hAnsi="Arial"/>
          <w:color w:val="101010"/>
          <w:w w:val="95"/>
          <w:sz w:val="26"/>
          <w:shd w:val="clear" w:color="auto" w:fill="F9F9F9"/>
        </w:rPr>
        <w:t>the</w:t>
      </w:r>
      <w:r>
        <w:rPr>
          <w:rFonts w:ascii="Arial" w:hAnsi="Arial"/>
          <w:color w:val="101010"/>
          <w:w w:val="95"/>
          <w:sz w:val="26"/>
          <w:shd w:val="clear" w:color="auto" w:fill="FFFFFF"/>
        </w:rPr>
        <w:t xml:space="preserve"> </w:t>
      </w:r>
      <w:r>
        <w:rPr>
          <w:rFonts w:ascii="Arial" w:hAnsi="Arial"/>
          <w:color w:val="101010"/>
          <w:w w:val="95"/>
          <w:sz w:val="26"/>
          <w:shd w:val="clear" w:color="auto" w:fill="F9F9F9"/>
        </w:rPr>
        <w:t>same</w:t>
      </w:r>
      <w:r>
        <w:rPr>
          <w:rFonts w:ascii="Arial" w:hAnsi="Arial"/>
          <w:color w:val="101010"/>
          <w:w w:val="95"/>
          <w:sz w:val="26"/>
          <w:shd w:val="clear" w:color="auto" w:fill="FFFFFF"/>
        </w:rPr>
        <w:t xml:space="preserve"> </w:t>
      </w:r>
      <w:r>
        <w:rPr>
          <w:rFonts w:ascii="Arial" w:hAnsi="Arial"/>
          <w:color w:val="101010"/>
          <w:w w:val="95"/>
          <w:sz w:val="26"/>
          <w:shd w:val="clear" w:color="auto" w:fill="F9F9F9"/>
        </w:rPr>
        <w:t>as</w:t>
      </w:r>
      <w:r>
        <w:rPr>
          <w:rFonts w:ascii="Arial" w:hAnsi="Arial"/>
          <w:color w:val="101010"/>
          <w:w w:val="95"/>
          <w:sz w:val="26"/>
          <w:shd w:val="clear" w:color="auto" w:fill="FFFFFF"/>
        </w:rPr>
        <w:t xml:space="preserve"> </w:t>
      </w:r>
      <w:r>
        <w:rPr>
          <w:rFonts w:ascii="Arial" w:hAnsi="Arial"/>
          <w:color w:val="101010"/>
          <w:w w:val="95"/>
          <w:sz w:val="26"/>
          <w:shd w:val="clear" w:color="auto" w:fill="F9F9F9"/>
        </w:rPr>
        <w:t>contaminated</w:t>
      </w:r>
      <w:r>
        <w:rPr>
          <w:rFonts w:ascii="Arial" w:hAnsi="Arial"/>
          <w:color w:val="101010"/>
          <w:w w:val="95"/>
          <w:sz w:val="26"/>
          <w:shd w:val="clear" w:color="auto" w:fill="FFFFFF"/>
        </w:rPr>
        <w:t xml:space="preserve"> </w:t>
      </w:r>
      <w:r>
        <w:rPr>
          <w:rFonts w:ascii="Arial" w:hAnsi="Arial"/>
          <w:color w:val="101010"/>
          <w:w w:val="95"/>
          <w:sz w:val="26"/>
          <w:shd w:val="clear" w:color="auto" w:fill="F9F9F9"/>
        </w:rPr>
        <w:t>hands,</w:t>
      </w:r>
      <w:r>
        <w:rPr>
          <w:rFonts w:ascii="Arial" w:hAnsi="Arial"/>
          <w:color w:val="101010"/>
          <w:w w:val="95"/>
          <w:sz w:val="26"/>
          <w:shd w:val="clear" w:color="auto" w:fill="FFFFFF"/>
        </w:rPr>
        <w:t xml:space="preserve"> </w:t>
      </w:r>
      <w:r>
        <w:rPr>
          <w:rFonts w:ascii="Arial" w:hAnsi="Arial"/>
          <w:color w:val="101010"/>
          <w:w w:val="95"/>
          <w:sz w:val="26"/>
          <w:shd w:val="clear" w:color="auto" w:fill="F9F9F9"/>
        </w:rPr>
        <w:t>workers</w:t>
      </w:r>
      <w:r>
        <w:rPr>
          <w:rFonts w:ascii="Arial" w:hAnsi="Arial"/>
          <w:color w:val="101010"/>
          <w:w w:val="95"/>
          <w:sz w:val="26"/>
          <w:shd w:val="clear" w:color="auto" w:fill="FFFFFF"/>
        </w:rPr>
        <w:t xml:space="preserve"> </w:t>
      </w:r>
      <w:r>
        <w:rPr>
          <w:rFonts w:ascii="Arial" w:hAnsi="Arial"/>
          <w:color w:val="101010"/>
          <w:w w:val="95"/>
          <w:sz w:val="26"/>
          <w:shd w:val="clear" w:color="auto" w:fill="F9F9F9"/>
        </w:rPr>
        <w:t>should</w:t>
      </w:r>
      <w:r>
        <w:rPr>
          <w:rFonts w:ascii="Arial" w:hAnsi="Arial"/>
          <w:color w:val="101010"/>
          <w:w w:val="95"/>
          <w:sz w:val="26"/>
          <w:shd w:val="clear" w:color="auto" w:fill="FFFFFF"/>
        </w:rPr>
        <w:t xml:space="preserve"> </w:t>
      </w:r>
      <w:r>
        <w:rPr>
          <w:rFonts w:ascii="Arial" w:hAnsi="Arial"/>
          <w:color w:val="101010"/>
          <w:w w:val="95"/>
          <w:sz w:val="26"/>
          <w:shd w:val="clear" w:color="auto" w:fill="F9F9F9"/>
        </w:rPr>
        <w:t>avoid</w:t>
      </w:r>
      <w:r>
        <w:rPr>
          <w:rFonts w:ascii="Arial" w:hAnsi="Arial"/>
          <w:color w:val="101010"/>
          <w:w w:val="95"/>
          <w:sz w:val="26"/>
          <w:shd w:val="clear" w:color="auto" w:fill="FFFFFF"/>
        </w:rPr>
        <w:t xml:space="preserve"> </w:t>
      </w:r>
      <w:r>
        <w:rPr>
          <w:rFonts w:ascii="Arial" w:hAnsi="Arial"/>
          <w:color w:val="101010"/>
          <w:w w:val="95"/>
          <w:sz w:val="26"/>
          <w:shd w:val="clear" w:color="auto" w:fill="F9F9F9"/>
        </w:rPr>
        <w:t xml:space="preserve">touching </w:t>
      </w:r>
      <w:r>
        <w:rPr>
          <w:rFonts w:ascii="Arial" w:hAnsi="Arial"/>
          <w:color w:val="101010"/>
          <w:sz w:val="26"/>
          <w:shd w:val="clear" w:color="auto" w:fill="F9F9F9"/>
        </w:rPr>
        <w:t>tickets</w:t>
      </w:r>
      <w:r>
        <w:rPr>
          <w:rFonts w:ascii="Arial" w:hAnsi="Arial"/>
          <w:color w:val="101010"/>
          <w:sz w:val="26"/>
          <w:shd w:val="clear" w:color="auto" w:fill="FFFFFF"/>
        </w:rPr>
        <w:t xml:space="preserve"> </w:t>
      </w:r>
      <w:r>
        <w:rPr>
          <w:rFonts w:ascii="Arial" w:hAnsi="Arial"/>
          <w:color w:val="101010"/>
          <w:sz w:val="26"/>
          <w:shd w:val="clear" w:color="auto" w:fill="F9F9F9"/>
        </w:rPr>
        <w:t>or</w:t>
      </w:r>
      <w:r>
        <w:rPr>
          <w:rFonts w:ascii="Arial" w:hAnsi="Arial"/>
          <w:color w:val="101010"/>
          <w:sz w:val="26"/>
          <w:shd w:val="clear" w:color="auto" w:fill="FFFFFF"/>
        </w:rPr>
        <w:t xml:space="preserve"> </w:t>
      </w:r>
      <w:r>
        <w:rPr>
          <w:rFonts w:ascii="Arial" w:hAnsi="Arial"/>
          <w:color w:val="101010"/>
          <w:sz w:val="26"/>
          <w:shd w:val="clear" w:color="auto" w:fill="F9F9F9"/>
        </w:rPr>
        <w:t>patrons</w:t>
      </w:r>
      <w:r>
        <w:rPr>
          <w:rFonts w:ascii="Arial" w:hAnsi="Arial"/>
          <w:color w:val="101010"/>
          <w:sz w:val="26"/>
          <w:shd w:val="clear" w:color="auto" w:fill="FFFFFF"/>
        </w:rPr>
        <w:t xml:space="preserve"> </w:t>
      </w:r>
      <w:r>
        <w:rPr>
          <w:rFonts w:ascii="Arial" w:hAnsi="Arial"/>
          <w:color w:val="101010"/>
          <w:sz w:val="26"/>
          <w:shd w:val="clear" w:color="auto" w:fill="F9F9F9"/>
        </w:rPr>
        <w:t>unless</w:t>
      </w:r>
      <w:r>
        <w:rPr>
          <w:rFonts w:ascii="Arial" w:hAnsi="Arial"/>
          <w:color w:val="101010"/>
          <w:sz w:val="26"/>
          <w:shd w:val="clear" w:color="auto" w:fill="FFFFFF"/>
        </w:rPr>
        <w:t xml:space="preserve"> </w:t>
      </w:r>
      <w:r>
        <w:rPr>
          <w:rFonts w:ascii="Arial" w:hAnsi="Arial"/>
          <w:color w:val="101010"/>
          <w:sz w:val="26"/>
          <w:shd w:val="clear" w:color="auto" w:fill="F9F9F9"/>
        </w:rPr>
        <w:t>their</w:t>
      </w:r>
      <w:r>
        <w:rPr>
          <w:rFonts w:ascii="Arial" w:hAnsi="Arial"/>
          <w:color w:val="101010"/>
          <w:sz w:val="26"/>
          <w:shd w:val="clear" w:color="auto" w:fill="FFFFFF"/>
        </w:rPr>
        <w:t xml:space="preserve"> </w:t>
      </w:r>
      <w:r>
        <w:rPr>
          <w:rFonts w:ascii="Arial" w:hAnsi="Arial"/>
          <w:color w:val="101010"/>
          <w:sz w:val="26"/>
          <w:shd w:val="clear" w:color="auto" w:fill="F9F9F9"/>
        </w:rPr>
        <w:t>task</w:t>
      </w:r>
      <w:r>
        <w:rPr>
          <w:rFonts w:ascii="Arial" w:hAnsi="Arial"/>
          <w:color w:val="101010"/>
          <w:sz w:val="26"/>
          <w:shd w:val="clear" w:color="auto" w:fill="FFFFFF"/>
        </w:rPr>
        <w:t xml:space="preserve"> </w:t>
      </w:r>
      <w:r>
        <w:rPr>
          <w:rFonts w:ascii="Arial" w:hAnsi="Arial"/>
          <w:color w:val="101010"/>
          <w:sz w:val="26"/>
          <w:shd w:val="clear" w:color="auto" w:fill="F9F9F9"/>
        </w:rPr>
        <w:t>requires</w:t>
      </w:r>
      <w:r>
        <w:rPr>
          <w:rFonts w:ascii="Arial" w:hAnsi="Arial"/>
          <w:color w:val="101010"/>
          <w:sz w:val="26"/>
          <w:shd w:val="clear" w:color="auto" w:fill="FFFFFF"/>
        </w:rPr>
        <w:t xml:space="preserve"> </w:t>
      </w:r>
      <w:r>
        <w:rPr>
          <w:rFonts w:ascii="Arial" w:hAnsi="Arial"/>
          <w:color w:val="101010"/>
          <w:sz w:val="26"/>
          <w:shd w:val="clear" w:color="auto" w:fill="F9F9F9"/>
        </w:rPr>
        <w:t>it.</w:t>
      </w:r>
      <w:r>
        <w:rPr>
          <w:rFonts w:ascii="Arial" w:hAnsi="Arial"/>
          <w:color w:val="101010"/>
          <w:sz w:val="26"/>
          <w:shd w:val="clear" w:color="auto" w:fill="FFFFFF"/>
        </w:rPr>
        <w:t xml:space="preserve"> </w:t>
      </w:r>
      <w:r>
        <w:rPr>
          <w:rFonts w:ascii="Arial" w:hAnsi="Arial"/>
          <w:color w:val="101010"/>
          <w:sz w:val="26"/>
          <w:shd w:val="clear" w:color="auto" w:fill="F9F9F9"/>
        </w:rPr>
        <w:t>If</w:t>
      </w:r>
      <w:r>
        <w:rPr>
          <w:rFonts w:ascii="Arial" w:hAnsi="Arial"/>
          <w:color w:val="101010"/>
          <w:sz w:val="26"/>
          <w:shd w:val="clear" w:color="auto" w:fill="FFFFFF"/>
        </w:rPr>
        <w:t xml:space="preserve"> </w:t>
      </w:r>
      <w:r>
        <w:rPr>
          <w:rFonts w:ascii="Arial" w:hAnsi="Arial"/>
          <w:color w:val="101010"/>
          <w:sz w:val="26"/>
          <w:shd w:val="clear" w:color="auto" w:fill="F9F9F9"/>
        </w:rPr>
        <w:t>touching</w:t>
      </w:r>
      <w:r>
        <w:rPr>
          <w:rFonts w:ascii="Arial" w:hAnsi="Arial"/>
          <w:color w:val="101010"/>
          <w:sz w:val="26"/>
          <w:shd w:val="clear" w:color="auto" w:fill="FFFFFF"/>
        </w:rPr>
        <w:t xml:space="preserve"> </w:t>
      </w:r>
      <w:r>
        <w:rPr>
          <w:rFonts w:ascii="Arial" w:hAnsi="Arial"/>
          <w:color w:val="101010"/>
          <w:sz w:val="26"/>
          <w:shd w:val="clear" w:color="auto" w:fill="F9F9F9"/>
        </w:rPr>
        <w:t>does</w:t>
      </w:r>
      <w:r>
        <w:rPr>
          <w:rFonts w:ascii="Arial" w:hAnsi="Arial"/>
          <w:color w:val="101010"/>
          <w:sz w:val="26"/>
          <w:shd w:val="clear" w:color="auto" w:fill="FFFFFF"/>
        </w:rPr>
        <w:t xml:space="preserve"> </w:t>
      </w:r>
      <w:r>
        <w:rPr>
          <w:rFonts w:ascii="Arial" w:hAnsi="Arial"/>
          <w:color w:val="101010"/>
          <w:sz w:val="26"/>
          <w:shd w:val="clear" w:color="auto" w:fill="F9F9F9"/>
        </w:rPr>
        <w:t xml:space="preserve">become </w:t>
      </w:r>
      <w:r>
        <w:rPr>
          <w:rFonts w:ascii="Arial" w:hAnsi="Arial"/>
          <w:color w:val="101010"/>
          <w:w w:val="95"/>
          <w:sz w:val="26"/>
          <w:shd w:val="clear" w:color="auto" w:fill="F9F9F9"/>
        </w:rPr>
        <w:t>necessary,</w:t>
      </w:r>
      <w:r>
        <w:rPr>
          <w:rFonts w:ascii="Arial" w:hAnsi="Arial"/>
          <w:color w:val="101010"/>
          <w:spacing w:val="-31"/>
          <w:w w:val="95"/>
          <w:sz w:val="26"/>
          <w:shd w:val="clear" w:color="auto" w:fill="FFFFFF"/>
        </w:rPr>
        <w:t xml:space="preserve"> </w:t>
      </w:r>
      <w:r>
        <w:rPr>
          <w:rFonts w:ascii="Arial" w:hAnsi="Arial"/>
          <w:color w:val="101010"/>
          <w:w w:val="95"/>
          <w:sz w:val="26"/>
          <w:shd w:val="clear" w:color="auto" w:fill="F9F9F9"/>
        </w:rPr>
        <w:t>the</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worker</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should</w:t>
      </w:r>
      <w:r>
        <w:rPr>
          <w:rFonts w:ascii="Arial" w:hAnsi="Arial"/>
          <w:color w:val="101010"/>
          <w:spacing w:val="-31"/>
          <w:w w:val="95"/>
          <w:sz w:val="26"/>
          <w:shd w:val="clear" w:color="auto" w:fill="FFFFFF"/>
        </w:rPr>
        <w:t xml:space="preserve"> </w:t>
      </w:r>
      <w:r>
        <w:rPr>
          <w:rFonts w:ascii="Arial" w:hAnsi="Arial"/>
          <w:color w:val="101010"/>
          <w:w w:val="95"/>
          <w:sz w:val="26"/>
          <w:shd w:val="clear" w:color="auto" w:fill="F9F9F9"/>
        </w:rPr>
        <w:t>immediately</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discard</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the</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gloves,</w:t>
      </w:r>
      <w:r>
        <w:rPr>
          <w:rFonts w:ascii="Arial" w:hAnsi="Arial"/>
          <w:color w:val="101010"/>
          <w:spacing w:val="-29"/>
          <w:w w:val="95"/>
          <w:sz w:val="26"/>
          <w:shd w:val="clear" w:color="auto" w:fill="FFFFFF"/>
        </w:rPr>
        <w:t xml:space="preserve"> </w:t>
      </w:r>
      <w:r>
        <w:rPr>
          <w:rFonts w:ascii="Arial" w:hAnsi="Arial"/>
          <w:color w:val="101010"/>
          <w:w w:val="95"/>
          <w:sz w:val="26"/>
          <w:shd w:val="clear" w:color="auto" w:fill="F9F9F9"/>
        </w:rPr>
        <w:t>wash</w:t>
      </w:r>
      <w:r>
        <w:rPr>
          <w:rFonts w:ascii="Arial" w:hAnsi="Arial"/>
          <w:color w:val="101010"/>
          <w:spacing w:val="-28"/>
          <w:w w:val="95"/>
          <w:sz w:val="26"/>
          <w:shd w:val="clear" w:color="auto" w:fill="FFFFFF"/>
        </w:rPr>
        <w:t xml:space="preserve"> </w:t>
      </w:r>
      <w:r>
        <w:rPr>
          <w:rFonts w:ascii="Arial" w:hAnsi="Arial"/>
          <w:color w:val="101010"/>
          <w:w w:val="95"/>
          <w:sz w:val="26"/>
          <w:shd w:val="clear" w:color="auto" w:fill="F9F9F9"/>
        </w:rPr>
        <w:t>their</w:t>
      </w:r>
      <w:r>
        <w:rPr>
          <w:rFonts w:ascii="Arial" w:hAnsi="Arial"/>
          <w:color w:val="101010"/>
          <w:spacing w:val="-30"/>
          <w:w w:val="95"/>
          <w:sz w:val="26"/>
          <w:shd w:val="clear" w:color="auto" w:fill="FFFFFF"/>
        </w:rPr>
        <w:t xml:space="preserve"> </w:t>
      </w:r>
      <w:r>
        <w:rPr>
          <w:rFonts w:ascii="Arial" w:hAnsi="Arial"/>
          <w:color w:val="101010"/>
          <w:w w:val="95"/>
          <w:sz w:val="26"/>
          <w:shd w:val="clear" w:color="auto" w:fill="F9F9F9"/>
        </w:rPr>
        <w:t xml:space="preserve">hands, </w:t>
      </w:r>
      <w:r>
        <w:rPr>
          <w:rFonts w:ascii="Arial" w:hAnsi="Arial"/>
          <w:color w:val="101010"/>
          <w:sz w:val="26"/>
          <w:shd w:val="clear" w:color="auto" w:fill="F9F9F9"/>
        </w:rPr>
        <w:t>and</w:t>
      </w:r>
      <w:r>
        <w:rPr>
          <w:rFonts w:ascii="Arial" w:hAnsi="Arial"/>
          <w:color w:val="101010"/>
          <w:spacing w:val="-20"/>
          <w:sz w:val="26"/>
          <w:shd w:val="clear" w:color="auto" w:fill="FFFFFF"/>
        </w:rPr>
        <w:t xml:space="preserve"> </w:t>
      </w:r>
      <w:r>
        <w:rPr>
          <w:rFonts w:ascii="Arial" w:hAnsi="Arial"/>
          <w:color w:val="101010"/>
          <w:sz w:val="26"/>
          <w:shd w:val="clear" w:color="auto" w:fill="F9F9F9"/>
        </w:rPr>
        <w:t>put</w:t>
      </w:r>
      <w:r>
        <w:rPr>
          <w:rFonts w:ascii="Arial" w:hAnsi="Arial"/>
          <w:color w:val="101010"/>
          <w:spacing w:val="-21"/>
          <w:sz w:val="26"/>
          <w:shd w:val="clear" w:color="auto" w:fill="FFFFFF"/>
        </w:rPr>
        <w:t xml:space="preserve"> </w:t>
      </w:r>
      <w:r>
        <w:rPr>
          <w:rFonts w:ascii="Arial" w:hAnsi="Arial"/>
          <w:color w:val="101010"/>
          <w:sz w:val="26"/>
          <w:shd w:val="clear" w:color="auto" w:fill="F9F9F9"/>
        </w:rPr>
        <w:t>on</w:t>
      </w:r>
      <w:r>
        <w:rPr>
          <w:rFonts w:ascii="Arial" w:hAnsi="Arial"/>
          <w:color w:val="101010"/>
          <w:spacing w:val="-19"/>
          <w:sz w:val="26"/>
          <w:shd w:val="clear" w:color="auto" w:fill="FFFFFF"/>
        </w:rPr>
        <w:t xml:space="preserve"> </w:t>
      </w:r>
      <w:r>
        <w:rPr>
          <w:rFonts w:ascii="Arial" w:hAnsi="Arial"/>
          <w:color w:val="101010"/>
          <w:sz w:val="26"/>
          <w:shd w:val="clear" w:color="auto" w:fill="F9F9F9"/>
        </w:rPr>
        <w:t>fresh</w:t>
      </w:r>
      <w:r>
        <w:rPr>
          <w:rFonts w:ascii="Arial" w:hAnsi="Arial"/>
          <w:color w:val="101010"/>
          <w:spacing w:val="-20"/>
          <w:sz w:val="26"/>
          <w:shd w:val="clear" w:color="auto" w:fill="FFFFFF"/>
        </w:rPr>
        <w:t xml:space="preserve"> </w:t>
      </w:r>
      <w:r>
        <w:rPr>
          <w:rFonts w:ascii="Arial" w:hAnsi="Arial"/>
          <w:color w:val="101010"/>
          <w:sz w:val="26"/>
          <w:shd w:val="clear" w:color="auto" w:fill="F9F9F9"/>
        </w:rPr>
        <w:t>gloves</w:t>
      </w:r>
      <w:r>
        <w:rPr>
          <w:rFonts w:ascii="Arial" w:hAnsi="Arial"/>
          <w:color w:val="101010"/>
          <w:spacing w:val="-21"/>
          <w:sz w:val="26"/>
          <w:shd w:val="clear" w:color="auto" w:fill="FFFFFF"/>
        </w:rPr>
        <w:t xml:space="preserve"> </w:t>
      </w:r>
      <w:r>
        <w:rPr>
          <w:rFonts w:ascii="Arial" w:hAnsi="Arial"/>
          <w:color w:val="101010"/>
          <w:sz w:val="26"/>
          <w:shd w:val="clear" w:color="auto" w:fill="F9F9F9"/>
        </w:rPr>
        <w:t>before</w:t>
      </w:r>
      <w:r>
        <w:rPr>
          <w:rFonts w:ascii="Arial" w:hAnsi="Arial"/>
          <w:color w:val="101010"/>
          <w:spacing w:val="-18"/>
          <w:sz w:val="26"/>
          <w:shd w:val="clear" w:color="auto" w:fill="FFFFFF"/>
        </w:rPr>
        <w:t xml:space="preserve"> </w:t>
      </w:r>
      <w:r>
        <w:rPr>
          <w:rFonts w:ascii="Arial" w:hAnsi="Arial"/>
          <w:color w:val="101010"/>
          <w:sz w:val="26"/>
          <w:shd w:val="clear" w:color="auto" w:fill="F9F9F9"/>
        </w:rPr>
        <w:t>resuming</w:t>
      </w:r>
      <w:r>
        <w:rPr>
          <w:rFonts w:ascii="Arial" w:hAnsi="Arial"/>
          <w:color w:val="101010"/>
          <w:spacing w:val="-20"/>
          <w:sz w:val="26"/>
          <w:shd w:val="clear" w:color="auto" w:fill="FFFFFF"/>
        </w:rPr>
        <w:t xml:space="preserve"> </w:t>
      </w:r>
      <w:r>
        <w:rPr>
          <w:rFonts w:ascii="Arial" w:hAnsi="Arial"/>
          <w:color w:val="101010"/>
          <w:sz w:val="26"/>
          <w:shd w:val="clear" w:color="auto" w:fill="F9F9F9"/>
        </w:rPr>
        <w:t>work.</w:t>
      </w:r>
    </w:p>
    <w:p w:rsidR="00EF6423" w:rsidRDefault="00EF6423" w:rsidP="00EF6423">
      <w:pPr>
        <w:pStyle w:val="BodyText"/>
        <w:spacing w:before="2"/>
        <w:rPr>
          <w:rFonts w:ascii="Arial"/>
          <w:sz w:val="21"/>
        </w:rPr>
      </w:pPr>
    </w:p>
    <w:p w:rsidR="00EF6423" w:rsidRDefault="00EF6423" w:rsidP="00EF6423">
      <w:pPr>
        <w:spacing w:line="254" w:lineRule="auto"/>
        <w:ind w:left="979" w:right="1233"/>
        <w:rPr>
          <w:rFonts w:ascii="Arial"/>
          <w:sz w:val="26"/>
        </w:rPr>
      </w:pPr>
      <w:r>
        <w:rPr>
          <w:rFonts w:ascii="Arial"/>
          <w:b/>
          <w:w w:val="95"/>
          <w:sz w:val="26"/>
        </w:rPr>
        <w:t>Sanitizer</w:t>
      </w:r>
      <w:r>
        <w:rPr>
          <w:rFonts w:ascii="Arial"/>
          <w:b/>
          <w:spacing w:val="-30"/>
          <w:w w:val="95"/>
          <w:sz w:val="26"/>
        </w:rPr>
        <w:t xml:space="preserve"> </w:t>
      </w:r>
      <w:r>
        <w:rPr>
          <w:rFonts w:ascii="Arial"/>
          <w:b/>
          <w:w w:val="95"/>
          <w:sz w:val="26"/>
        </w:rPr>
        <w:t>Stations.</w:t>
      </w:r>
      <w:r>
        <w:rPr>
          <w:rFonts w:ascii="Arial"/>
          <w:b/>
          <w:spacing w:val="14"/>
          <w:w w:val="95"/>
          <w:sz w:val="26"/>
        </w:rPr>
        <w:t xml:space="preserve"> </w:t>
      </w:r>
      <w:r>
        <w:rPr>
          <w:rFonts w:ascii="Arial"/>
          <w:w w:val="95"/>
          <w:sz w:val="26"/>
        </w:rPr>
        <w:t>Once</w:t>
      </w:r>
      <w:r>
        <w:rPr>
          <w:rFonts w:ascii="Arial"/>
          <w:spacing w:val="-29"/>
          <w:w w:val="95"/>
          <w:sz w:val="26"/>
        </w:rPr>
        <w:t xml:space="preserve"> </w:t>
      </w:r>
      <w:r>
        <w:rPr>
          <w:rFonts w:ascii="Arial"/>
          <w:w w:val="95"/>
          <w:sz w:val="26"/>
        </w:rPr>
        <w:t>a</w:t>
      </w:r>
      <w:r>
        <w:rPr>
          <w:rFonts w:ascii="Arial"/>
          <w:spacing w:val="-28"/>
          <w:w w:val="95"/>
          <w:sz w:val="26"/>
        </w:rPr>
        <w:t xml:space="preserve"> </w:t>
      </w:r>
      <w:r>
        <w:rPr>
          <w:rFonts w:ascii="Arial"/>
          <w:w w:val="95"/>
          <w:sz w:val="26"/>
        </w:rPr>
        <w:t>patron</w:t>
      </w:r>
      <w:r>
        <w:rPr>
          <w:rFonts w:ascii="Arial"/>
          <w:spacing w:val="-29"/>
          <w:w w:val="95"/>
          <w:sz w:val="26"/>
        </w:rPr>
        <w:t xml:space="preserve"> </w:t>
      </w:r>
      <w:r>
        <w:rPr>
          <w:rFonts w:ascii="Arial"/>
          <w:w w:val="95"/>
          <w:sz w:val="26"/>
        </w:rPr>
        <w:t>has</w:t>
      </w:r>
      <w:r>
        <w:rPr>
          <w:rFonts w:ascii="Arial"/>
          <w:spacing w:val="-27"/>
          <w:w w:val="95"/>
          <w:sz w:val="26"/>
        </w:rPr>
        <w:t xml:space="preserve"> </w:t>
      </w:r>
      <w:r>
        <w:rPr>
          <w:rFonts w:ascii="Arial"/>
          <w:w w:val="95"/>
          <w:sz w:val="26"/>
        </w:rPr>
        <w:t>presented</w:t>
      </w:r>
      <w:r>
        <w:rPr>
          <w:rFonts w:ascii="Arial"/>
          <w:spacing w:val="-28"/>
          <w:w w:val="95"/>
          <w:sz w:val="26"/>
        </w:rPr>
        <w:t xml:space="preserve"> </w:t>
      </w:r>
      <w:r>
        <w:rPr>
          <w:rFonts w:ascii="Arial"/>
          <w:w w:val="95"/>
          <w:sz w:val="26"/>
        </w:rPr>
        <w:t>their</w:t>
      </w:r>
      <w:r>
        <w:rPr>
          <w:rFonts w:ascii="Arial"/>
          <w:spacing w:val="-28"/>
          <w:w w:val="95"/>
          <w:sz w:val="26"/>
        </w:rPr>
        <w:t xml:space="preserve"> </w:t>
      </w:r>
      <w:r>
        <w:rPr>
          <w:rFonts w:ascii="Arial"/>
          <w:w w:val="95"/>
          <w:sz w:val="26"/>
        </w:rPr>
        <w:t>ticket</w:t>
      </w:r>
      <w:r>
        <w:rPr>
          <w:rFonts w:ascii="Arial"/>
          <w:spacing w:val="-27"/>
          <w:w w:val="95"/>
          <w:sz w:val="26"/>
        </w:rPr>
        <w:t xml:space="preserve"> </w:t>
      </w:r>
      <w:r>
        <w:rPr>
          <w:rFonts w:ascii="Arial"/>
          <w:w w:val="95"/>
          <w:sz w:val="26"/>
        </w:rPr>
        <w:t>and</w:t>
      </w:r>
      <w:r>
        <w:rPr>
          <w:rFonts w:ascii="Arial"/>
          <w:spacing w:val="-29"/>
          <w:w w:val="95"/>
          <w:sz w:val="26"/>
        </w:rPr>
        <w:t xml:space="preserve"> </w:t>
      </w:r>
      <w:r>
        <w:rPr>
          <w:rFonts w:ascii="Arial"/>
          <w:w w:val="95"/>
          <w:sz w:val="26"/>
        </w:rPr>
        <w:t>entered</w:t>
      </w:r>
      <w:r>
        <w:rPr>
          <w:rFonts w:ascii="Arial"/>
          <w:spacing w:val="-28"/>
          <w:w w:val="95"/>
          <w:sz w:val="26"/>
        </w:rPr>
        <w:t xml:space="preserve"> </w:t>
      </w:r>
      <w:r>
        <w:rPr>
          <w:rFonts w:ascii="Arial"/>
          <w:w w:val="95"/>
          <w:sz w:val="26"/>
        </w:rPr>
        <w:t>the</w:t>
      </w:r>
      <w:r>
        <w:rPr>
          <w:rFonts w:ascii="Arial"/>
          <w:spacing w:val="-28"/>
          <w:w w:val="95"/>
          <w:sz w:val="26"/>
        </w:rPr>
        <w:t xml:space="preserve"> </w:t>
      </w:r>
      <w:r>
        <w:rPr>
          <w:rFonts w:ascii="Arial"/>
          <w:w w:val="95"/>
          <w:sz w:val="26"/>
        </w:rPr>
        <w:t xml:space="preserve">venue, </w:t>
      </w:r>
      <w:r>
        <w:rPr>
          <w:rFonts w:ascii="Arial"/>
          <w:sz w:val="26"/>
        </w:rPr>
        <w:t>there</w:t>
      </w:r>
      <w:r>
        <w:rPr>
          <w:rFonts w:ascii="Arial"/>
          <w:spacing w:val="-39"/>
          <w:sz w:val="26"/>
        </w:rPr>
        <w:t xml:space="preserve"> </w:t>
      </w:r>
      <w:r>
        <w:rPr>
          <w:rFonts w:ascii="Arial"/>
          <w:sz w:val="26"/>
        </w:rPr>
        <w:t>should</w:t>
      </w:r>
      <w:r>
        <w:rPr>
          <w:rFonts w:ascii="Arial"/>
          <w:spacing w:val="-39"/>
          <w:sz w:val="26"/>
        </w:rPr>
        <w:t xml:space="preserve"> </w:t>
      </w:r>
      <w:r>
        <w:rPr>
          <w:rFonts w:ascii="Arial"/>
          <w:sz w:val="26"/>
        </w:rPr>
        <w:t>be</w:t>
      </w:r>
      <w:r>
        <w:rPr>
          <w:rFonts w:ascii="Arial"/>
          <w:spacing w:val="-38"/>
          <w:sz w:val="26"/>
        </w:rPr>
        <w:t xml:space="preserve"> </w:t>
      </w:r>
      <w:r>
        <w:rPr>
          <w:rFonts w:ascii="Arial"/>
          <w:sz w:val="26"/>
        </w:rPr>
        <w:t>hand</w:t>
      </w:r>
      <w:r>
        <w:rPr>
          <w:rFonts w:ascii="Arial"/>
          <w:spacing w:val="-37"/>
          <w:sz w:val="26"/>
        </w:rPr>
        <w:t xml:space="preserve"> </w:t>
      </w:r>
      <w:r>
        <w:rPr>
          <w:rFonts w:ascii="Arial"/>
          <w:sz w:val="26"/>
        </w:rPr>
        <w:t>sanitizer</w:t>
      </w:r>
      <w:r>
        <w:rPr>
          <w:rFonts w:ascii="Arial"/>
          <w:spacing w:val="-39"/>
          <w:sz w:val="26"/>
        </w:rPr>
        <w:t xml:space="preserve"> </w:t>
      </w:r>
      <w:r>
        <w:rPr>
          <w:rFonts w:ascii="Arial"/>
          <w:sz w:val="26"/>
        </w:rPr>
        <w:t>or</w:t>
      </w:r>
      <w:r>
        <w:rPr>
          <w:rFonts w:ascii="Arial"/>
          <w:spacing w:val="-38"/>
          <w:sz w:val="26"/>
        </w:rPr>
        <w:t xml:space="preserve"> </w:t>
      </w:r>
      <w:r>
        <w:rPr>
          <w:rFonts w:ascii="Arial"/>
          <w:sz w:val="26"/>
        </w:rPr>
        <w:t>options</w:t>
      </w:r>
      <w:r>
        <w:rPr>
          <w:rFonts w:ascii="Arial"/>
          <w:spacing w:val="-39"/>
          <w:sz w:val="26"/>
        </w:rPr>
        <w:t xml:space="preserve"> </w:t>
      </w:r>
      <w:r>
        <w:rPr>
          <w:rFonts w:ascii="Arial"/>
          <w:sz w:val="26"/>
        </w:rPr>
        <w:t>for</w:t>
      </w:r>
      <w:r>
        <w:rPr>
          <w:rFonts w:ascii="Arial"/>
          <w:spacing w:val="-38"/>
          <w:sz w:val="26"/>
        </w:rPr>
        <w:t xml:space="preserve"> </w:t>
      </w:r>
      <w:r>
        <w:rPr>
          <w:rFonts w:ascii="Arial"/>
          <w:sz w:val="26"/>
        </w:rPr>
        <w:t>hand</w:t>
      </w:r>
      <w:r>
        <w:rPr>
          <w:rFonts w:ascii="Arial"/>
          <w:spacing w:val="-39"/>
          <w:sz w:val="26"/>
        </w:rPr>
        <w:t xml:space="preserve"> </w:t>
      </w:r>
      <w:r>
        <w:rPr>
          <w:rFonts w:ascii="Arial"/>
          <w:sz w:val="26"/>
        </w:rPr>
        <w:t>washing</w:t>
      </w:r>
      <w:r>
        <w:rPr>
          <w:rFonts w:ascii="Arial"/>
          <w:spacing w:val="-38"/>
          <w:sz w:val="26"/>
        </w:rPr>
        <w:t xml:space="preserve"> </w:t>
      </w:r>
      <w:r>
        <w:rPr>
          <w:rFonts w:ascii="Arial"/>
          <w:sz w:val="26"/>
        </w:rPr>
        <w:t>immediately</w:t>
      </w:r>
      <w:r>
        <w:rPr>
          <w:rFonts w:ascii="Arial"/>
          <w:spacing w:val="-39"/>
          <w:sz w:val="26"/>
        </w:rPr>
        <w:t xml:space="preserve"> </w:t>
      </w:r>
      <w:r>
        <w:rPr>
          <w:rFonts w:ascii="Arial"/>
          <w:sz w:val="26"/>
        </w:rPr>
        <w:t>in</w:t>
      </w:r>
      <w:r>
        <w:rPr>
          <w:rFonts w:ascii="Arial"/>
          <w:spacing w:val="-39"/>
          <w:sz w:val="26"/>
        </w:rPr>
        <w:t xml:space="preserve"> </w:t>
      </w:r>
      <w:r>
        <w:rPr>
          <w:rFonts w:ascii="Arial"/>
          <w:sz w:val="26"/>
        </w:rPr>
        <w:t>front</w:t>
      </w:r>
      <w:r>
        <w:rPr>
          <w:rFonts w:ascii="Arial"/>
          <w:spacing w:val="-38"/>
          <w:sz w:val="26"/>
        </w:rPr>
        <w:t xml:space="preserve"> </w:t>
      </w:r>
      <w:r>
        <w:rPr>
          <w:rFonts w:ascii="Arial"/>
          <w:sz w:val="26"/>
        </w:rPr>
        <w:t xml:space="preserve">of </w:t>
      </w:r>
      <w:r>
        <w:rPr>
          <w:rFonts w:ascii="Arial"/>
          <w:w w:val="95"/>
          <w:sz w:val="26"/>
        </w:rPr>
        <w:t>them.</w:t>
      </w:r>
      <w:r>
        <w:rPr>
          <w:rFonts w:ascii="Arial"/>
          <w:spacing w:val="37"/>
          <w:w w:val="95"/>
          <w:sz w:val="26"/>
        </w:rPr>
        <w:t xml:space="preserve"> </w:t>
      </w:r>
      <w:r>
        <w:rPr>
          <w:rFonts w:ascii="Arial"/>
          <w:w w:val="95"/>
          <w:sz w:val="26"/>
        </w:rPr>
        <w:t>The</w:t>
      </w:r>
      <w:r>
        <w:rPr>
          <w:rFonts w:ascii="Arial"/>
          <w:spacing w:val="-16"/>
          <w:w w:val="95"/>
          <w:sz w:val="26"/>
        </w:rPr>
        <w:t xml:space="preserve"> </w:t>
      </w:r>
      <w:r>
        <w:rPr>
          <w:rFonts w:ascii="Arial"/>
          <w:w w:val="95"/>
          <w:sz w:val="26"/>
        </w:rPr>
        <w:t>Infection</w:t>
      </w:r>
      <w:r>
        <w:rPr>
          <w:rFonts w:ascii="Arial"/>
          <w:spacing w:val="-13"/>
          <w:w w:val="95"/>
          <w:sz w:val="26"/>
        </w:rPr>
        <w:t xml:space="preserve"> </w:t>
      </w:r>
      <w:r>
        <w:rPr>
          <w:rFonts w:ascii="Arial"/>
          <w:w w:val="95"/>
          <w:sz w:val="26"/>
        </w:rPr>
        <w:t>Mitigation</w:t>
      </w:r>
      <w:r>
        <w:rPr>
          <w:rFonts w:ascii="Arial"/>
          <w:spacing w:val="-17"/>
          <w:w w:val="95"/>
          <w:sz w:val="26"/>
        </w:rPr>
        <w:t xml:space="preserve"> </w:t>
      </w:r>
      <w:r>
        <w:rPr>
          <w:rFonts w:ascii="Arial"/>
          <w:w w:val="95"/>
          <w:sz w:val="26"/>
        </w:rPr>
        <w:t>Coordinator</w:t>
      </w:r>
      <w:r>
        <w:rPr>
          <w:rFonts w:ascii="Arial"/>
          <w:spacing w:val="-14"/>
          <w:w w:val="95"/>
          <w:sz w:val="26"/>
        </w:rPr>
        <w:t xml:space="preserve"> </w:t>
      </w:r>
      <w:r>
        <w:rPr>
          <w:rFonts w:ascii="Arial"/>
          <w:w w:val="95"/>
          <w:sz w:val="26"/>
        </w:rPr>
        <w:t>should</w:t>
      </w:r>
      <w:r>
        <w:rPr>
          <w:rFonts w:ascii="Arial"/>
          <w:spacing w:val="-16"/>
          <w:w w:val="95"/>
          <w:sz w:val="26"/>
        </w:rPr>
        <w:t xml:space="preserve"> </w:t>
      </w:r>
      <w:r>
        <w:rPr>
          <w:rFonts w:ascii="Arial"/>
          <w:w w:val="95"/>
          <w:sz w:val="26"/>
        </w:rPr>
        <w:t>appoint</w:t>
      </w:r>
      <w:r>
        <w:rPr>
          <w:rFonts w:ascii="Arial"/>
          <w:spacing w:val="-17"/>
          <w:w w:val="95"/>
          <w:sz w:val="26"/>
        </w:rPr>
        <w:t xml:space="preserve"> </w:t>
      </w:r>
      <w:r>
        <w:rPr>
          <w:rFonts w:ascii="Arial"/>
          <w:w w:val="95"/>
          <w:sz w:val="26"/>
        </w:rPr>
        <w:t>hand</w:t>
      </w:r>
      <w:r>
        <w:rPr>
          <w:rFonts w:ascii="Arial"/>
          <w:spacing w:val="-17"/>
          <w:w w:val="95"/>
          <w:sz w:val="26"/>
        </w:rPr>
        <w:t xml:space="preserve"> </w:t>
      </w:r>
      <w:r>
        <w:rPr>
          <w:rFonts w:ascii="Arial"/>
          <w:w w:val="95"/>
          <w:sz w:val="26"/>
        </w:rPr>
        <w:t>sanitizer</w:t>
      </w:r>
      <w:r>
        <w:rPr>
          <w:rFonts w:ascii="Arial"/>
          <w:spacing w:val="-15"/>
          <w:w w:val="95"/>
          <w:sz w:val="26"/>
        </w:rPr>
        <w:t xml:space="preserve"> </w:t>
      </w:r>
      <w:r>
        <w:rPr>
          <w:rFonts w:ascii="Arial"/>
          <w:w w:val="95"/>
          <w:sz w:val="26"/>
        </w:rPr>
        <w:t>monitors</w:t>
      </w:r>
      <w:r>
        <w:rPr>
          <w:rFonts w:ascii="Arial"/>
          <w:spacing w:val="-18"/>
          <w:w w:val="95"/>
          <w:sz w:val="26"/>
        </w:rPr>
        <w:t xml:space="preserve"> </w:t>
      </w:r>
      <w:r>
        <w:rPr>
          <w:rFonts w:ascii="Arial"/>
          <w:w w:val="95"/>
          <w:sz w:val="26"/>
        </w:rPr>
        <w:t xml:space="preserve">at </w:t>
      </w:r>
      <w:r>
        <w:rPr>
          <w:rFonts w:ascii="Arial"/>
          <w:sz w:val="26"/>
        </w:rPr>
        <w:t>points</w:t>
      </w:r>
      <w:r>
        <w:rPr>
          <w:rFonts w:ascii="Arial"/>
          <w:spacing w:val="-25"/>
          <w:sz w:val="26"/>
        </w:rPr>
        <w:t xml:space="preserve"> </w:t>
      </w:r>
      <w:r>
        <w:rPr>
          <w:rFonts w:ascii="Arial"/>
          <w:sz w:val="26"/>
        </w:rPr>
        <w:t>of</w:t>
      </w:r>
      <w:r>
        <w:rPr>
          <w:rFonts w:ascii="Arial"/>
          <w:spacing w:val="-23"/>
          <w:sz w:val="26"/>
        </w:rPr>
        <w:t xml:space="preserve"> </w:t>
      </w:r>
      <w:r>
        <w:rPr>
          <w:rFonts w:ascii="Arial"/>
          <w:sz w:val="26"/>
        </w:rPr>
        <w:t>ingress</w:t>
      </w:r>
      <w:r>
        <w:rPr>
          <w:rFonts w:ascii="Arial"/>
          <w:spacing w:val="-22"/>
          <w:sz w:val="26"/>
        </w:rPr>
        <w:t xml:space="preserve"> </w:t>
      </w:r>
      <w:r>
        <w:rPr>
          <w:rFonts w:ascii="Arial"/>
          <w:sz w:val="26"/>
        </w:rPr>
        <w:t>to</w:t>
      </w:r>
      <w:r>
        <w:rPr>
          <w:rFonts w:ascii="Arial"/>
          <w:spacing w:val="-24"/>
          <w:sz w:val="26"/>
        </w:rPr>
        <w:t xml:space="preserve"> </w:t>
      </w:r>
      <w:r>
        <w:rPr>
          <w:rFonts w:ascii="Arial"/>
          <w:sz w:val="26"/>
        </w:rPr>
        <w:t>ensure</w:t>
      </w:r>
      <w:r>
        <w:rPr>
          <w:rFonts w:ascii="Arial"/>
          <w:spacing w:val="-24"/>
          <w:sz w:val="26"/>
        </w:rPr>
        <w:t xml:space="preserve"> </w:t>
      </w:r>
      <w:r>
        <w:rPr>
          <w:rFonts w:ascii="Arial"/>
          <w:sz w:val="26"/>
        </w:rPr>
        <w:t>that</w:t>
      </w:r>
      <w:r>
        <w:rPr>
          <w:rFonts w:ascii="Arial"/>
          <w:spacing w:val="-24"/>
          <w:sz w:val="26"/>
        </w:rPr>
        <w:t xml:space="preserve"> </w:t>
      </w:r>
      <w:r>
        <w:rPr>
          <w:rFonts w:ascii="Arial"/>
          <w:sz w:val="26"/>
        </w:rPr>
        <w:t>all</w:t>
      </w:r>
      <w:r>
        <w:rPr>
          <w:rFonts w:ascii="Arial"/>
          <w:spacing w:val="-25"/>
          <w:sz w:val="26"/>
        </w:rPr>
        <w:t xml:space="preserve"> </w:t>
      </w:r>
      <w:r>
        <w:rPr>
          <w:rFonts w:ascii="Arial"/>
          <w:sz w:val="26"/>
        </w:rPr>
        <w:t>patrons</w:t>
      </w:r>
      <w:r>
        <w:rPr>
          <w:rFonts w:ascii="Arial"/>
          <w:spacing w:val="-22"/>
          <w:sz w:val="26"/>
        </w:rPr>
        <w:t xml:space="preserve"> </w:t>
      </w:r>
      <w:r>
        <w:rPr>
          <w:rFonts w:ascii="Arial"/>
          <w:sz w:val="26"/>
        </w:rPr>
        <w:t>enter</w:t>
      </w:r>
      <w:r>
        <w:rPr>
          <w:rFonts w:ascii="Arial"/>
          <w:spacing w:val="-23"/>
          <w:sz w:val="26"/>
        </w:rPr>
        <w:t xml:space="preserve"> </w:t>
      </w:r>
      <w:r>
        <w:rPr>
          <w:rFonts w:ascii="Arial"/>
          <w:sz w:val="26"/>
        </w:rPr>
        <w:t>with</w:t>
      </w:r>
      <w:r>
        <w:rPr>
          <w:rFonts w:ascii="Arial"/>
          <w:spacing w:val="-24"/>
          <w:sz w:val="26"/>
        </w:rPr>
        <w:t xml:space="preserve"> </w:t>
      </w:r>
      <w:r>
        <w:rPr>
          <w:rFonts w:ascii="Arial"/>
          <w:sz w:val="26"/>
        </w:rPr>
        <w:t>clean</w:t>
      </w:r>
      <w:r>
        <w:rPr>
          <w:rFonts w:ascii="Arial"/>
          <w:spacing w:val="-24"/>
          <w:sz w:val="26"/>
        </w:rPr>
        <w:t xml:space="preserve"> </w:t>
      </w:r>
      <w:r>
        <w:rPr>
          <w:rFonts w:ascii="Arial"/>
          <w:sz w:val="26"/>
        </w:rPr>
        <w:t>hands.</w:t>
      </w:r>
    </w:p>
    <w:p w:rsidR="00EF6423" w:rsidRDefault="00EF6423" w:rsidP="00EF6423">
      <w:pPr>
        <w:pStyle w:val="BodyText"/>
        <w:rPr>
          <w:rFonts w:ascii="Arial"/>
          <w:sz w:val="21"/>
        </w:rPr>
      </w:pPr>
    </w:p>
    <w:p w:rsidR="00EF6423" w:rsidRDefault="00EF6423" w:rsidP="00EF6423">
      <w:pPr>
        <w:spacing w:line="254" w:lineRule="auto"/>
        <w:ind w:left="978" w:right="1233"/>
        <w:rPr>
          <w:rFonts w:ascii="Arial"/>
          <w:sz w:val="26"/>
        </w:rPr>
      </w:pPr>
      <w:r>
        <w:rPr>
          <w:rFonts w:ascii="Arial"/>
          <w:b/>
          <w:sz w:val="26"/>
        </w:rPr>
        <w:t>Disability</w:t>
      </w:r>
      <w:r>
        <w:rPr>
          <w:rFonts w:ascii="Arial"/>
          <w:b/>
          <w:spacing w:val="-51"/>
          <w:sz w:val="26"/>
        </w:rPr>
        <w:t xml:space="preserve"> </w:t>
      </w:r>
      <w:r>
        <w:rPr>
          <w:rFonts w:ascii="Arial"/>
          <w:b/>
          <w:sz w:val="26"/>
        </w:rPr>
        <w:t>Accommodations.</w:t>
      </w:r>
      <w:r>
        <w:rPr>
          <w:rFonts w:ascii="Arial"/>
          <w:b/>
          <w:spacing w:val="-28"/>
          <w:sz w:val="26"/>
        </w:rPr>
        <w:t xml:space="preserve"> </w:t>
      </w:r>
      <w:r>
        <w:rPr>
          <w:rFonts w:ascii="Arial"/>
          <w:sz w:val="26"/>
        </w:rPr>
        <w:t>New</w:t>
      </w:r>
      <w:r>
        <w:rPr>
          <w:rFonts w:ascii="Arial"/>
          <w:spacing w:val="-52"/>
          <w:sz w:val="26"/>
        </w:rPr>
        <w:t xml:space="preserve"> </w:t>
      </w:r>
      <w:r>
        <w:rPr>
          <w:rFonts w:ascii="Arial"/>
          <w:sz w:val="26"/>
        </w:rPr>
        <w:t>health</w:t>
      </w:r>
      <w:r>
        <w:rPr>
          <w:rFonts w:ascii="Arial"/>
          <w:spacing w:val="-49"/>
          <w:sz w:val="26"/>
        </w:rPr>
        <w:t xml:space="preserve"> </w:t>
      </w:r>
      <w:r>
        <w:rPr>
          <w:rFonts w:ascii="Arial"/>
          <w:sz w:val="26"/>
        </w:rPr>
        <w:t>screening</w:t>
      </w:r>
      <w:r>
        <w:rPr>
          <w:rFonts w:ascii="Arial"/>
          <w:spacing w:val="-51"/>
          <w:sz w:val="26"/>
        </w:rPr>
        <w:t xml:space="preserve"> </w:t>
      </w:r>
      <w:r>
        <w:rPr>
          <w:rFonts w:ascii="Arial"/>
          <w:sz w:val="26"/>
        </w:rPr>
        <w:t>measures</w:t>
      </w:r>
      <w:r>
        <w:rPr>
          <w:rFonts w:ascii="Arial"/>
          <w:spacing w:val="-50"/>
          <w:sz w:val="26"/>
        </w:rPr>
        <w:t xml:space="preserve"> </w:t>
      </w:r>
      <w:r>
        <w:rPr>
          <w:rFonts w:ascii="Arial"/>
          <w:sz w:val="26"/>
        </w:rPr>
        <w:t>may</w:t>
      </w:r>
      <w:r>
        <w:rPr>
          <w:rFonts w:ascii="Arial"/>
          <w:spacing w:val="-51"/>
          <w:sz w:val="26"/>
        </w:rPr>
        <w:t xml:space="preserve"> </w:t>
      </w:r>
      <w:r>
        <w:rPr>
          <w:rFonts w:ascii="Arial"/>
          <w:sz w:val="26"/>
        </w:rPr>
        <w:t>require</w:t>
      </w:r>
      <w:r>
        <w:rPr>
          <w:rFonts w:ascii="Arial"/>
          <w:spacing w:val="-51"/>
          <w:sz w:val="26"/>
        </w:rPr>
        <w:t xml:space="preserve"> </w:t>
      </w:r>
      <w:r>
        <w:rPr>
          <w:rFonts w:ascii="Arial"/>
          <w:sz w:val="26"/>
        </w:rPr>
        <w:t xml:space="preserve">new </w:t>
      </w:r>
      <w:r>
        <w:rPr>
          <w:rFonts w:ascii="Arial"/>
          <w:w w:val="95"/>
          <w:sz w:val="26"/>
        </w:rPr>
        <w:t>accommodations</w:t>
      </w:r>
      <w:r>
        <w:rPr>
          <w:rFonts w:ascii="Arial"/>
          <w:spacing w:val="-27"/>
          <w:w w:val="95"/>
          <w:sz w:val="26"/>
        </w:rPr>
        <w:t xml:space="preserve"> </w:t>
      </w:r>
      <w:r>
        <w:rPr>
          <w:rFonts w:ascii="Arial"/>
          <w:w w:val="95"/>
          <w:sz w:val="26"/>
        </w:rPr>
        <w:t>for</w:t>
      </w:r>
      <w:r>
        <w:rPr>
          <w:rFonts w:ascii="Arial"/>
          <w:spacing w:val="-26"/>
          <w:w w:val="95"/>
          <w:sz w:val="26"/>
        </w:rPr>
        <w:t xml:space="preserve"> </w:t>
      </w:r>
      <w:r>
        <w:rPr>
          <w:rFonts w:ascii="Arial"/>
          <w:w w:val="95"/>
          <w:sz w:val="26"/>
        </w:rPr>
        <w:t>persons</w:t>
      </w:r>
      <w:r>
        <w:rPr>
          <w:rFonts w:ascii="Arial"/>
          <w:spacing w:val="-28"/>
          <w:w w:val="95"/>
          <w:sz w:val="26"/>
        </w:rPr>
        <w:t xml:space="preserve"> </w:t>
      </w:r>
      <w:r>
        <w:rPr>
          <w:rFonts w:ascii="Arial"/>
          <w:w w:val="95"/>
          <w:sz w:val="26"/>
        </w:rPr>
        <w:t>with</w:t>
      </w:r>
      <w:r>
        <w:rPr>
          <w:rFonts w:ascii="Arial"/>
          <w:spacing w:val="-27"/>
          <w:w w:val="95"/>
          <w:sz w:val="26"/>
        </w:rPr>
        <w:t xml:space="preserve"> </w:t>
      </w:r>
      <w:r>
        <w:rPr>
          <w:rFonts w:ascii="Arial"/>
          <w:w w:val="95"/>
          <w:sz w:val="26"/>
        </w:rPr>
        <w:t>disabilities.</w:t>
      </w:r>
      <w:r>
        <w:rPr>
          <w:rFonts w:ascii="Arial"/>
          <w:spacing w:val="14"/>
          <w:w w:val="95"/>
          <w:sz w:val="26"/>
        </w:rPr>
        <w:t xml:space="preserve"> </w:t>
      </w:r>
      <w:r>
        <w:rPr>
          <w:rFonts w:ascii="Arial"/>
          <w:w w:val="95"/>
          <w:sz w:val="26"/>
        </w:rPr>
        <w:t>For</w:t>
      </w:r>
      <w:r>
        <w:rPr>
          <w:rFonts w:ascii="Arial"/>
          <w:spacing w:val="-25"/>
          <w:w w:val="95"/>
          <w:sz w:val="26"/>
        </w:rPr>
        <w:t xml:space="preserve"> </w:t>
      </w:r>
      <w:r>
        <w:rPr>
          <w:rFonts w:ascii="Arial"/>
          <w:w w:val="95"/>
          <w:sz w:val="26"/>
        </w:rPr>
        <w:t>example,</w:t>
      </w:r>
      <w:r>
        <w:rPr>
          <w:rFonts w:ascii="Arial"/>
          <w:spacing w:val="-27"/>
          <w:w w:val="95"/>
          <w:sz w:val="26"/>
        </w:rPr>
        <w:t xml:space="preserve"> </w:t>
      </w:r>
      <w:r>
        <w:rPr>
          <w:rFonts w:ascii="Arial"/>
          <w:w w:val="95"/>
          <w:sz w:val="26"/>
        </w:rPr>
        <w:t>deaf</w:t>
      </w:r>
      <w:r>
        <w:rPr>
          <w:rFonts w:ascii="Arial"/>
          <w:spacing w:val="-26"/>
          <w:w w:val="95"/>
          <w:sz w:val="26"/>
        </w:rPr>
        <w:t xml:space="preserve"> </w:t>
      </w:r>
      <w:r>
        <w:rPr>
          <w:rFonts w:ascii="Arial"/>
          <w:w w:val="95"/>
          <w:sz w:val="26"/>
        </w:rPr>
        <w:t>patrons</w:t>
      </w:r>
      <w:r>
        <w:rPr>
          <w:rFonts w:ascii="Arial"/>
          <w:spacing w:val="-28"/>
          <w:w w:val="95"/>
          <w:sz w:val="26"/>
        </w:rPr>
        <w:t xml:space="preserve"> </w:t>
      </w:r>
      <w:r>
        <w:rPr>
          <w:rFonts w:ascii="Arial"/>
          <w:w w:val="95"/>
          <w:sz w:val="26"/>
        </w:rPr>
        <w:t>who</w:t>
      </w:r>
      <w:r>
        <w:rPr>
          <w:rFonts w:ascii="Arial"/>
          <w:spacing w:val="-26"/>
          <w:w w:val="95"/>
          <w:sz w:val="26"/>
        </w:rPr>
        <w:t xml:space="preserve"> </w:t>
      </w:r>
      <w:r>
        <w:rPr>
          <w:rFonts w:ascii="Arial"/>
          <w:w w:val="95"/>
          <w:sz w:val="26"/>
        </w:rPr>
        <w:t>read</w:t>
      </w:r>
      <w:r>
        <w:rPr>
          <w:rFonts w:ascii="Arial"/>
          <w:spacing w:val="-26"/>
          <w:w w:val="95"/>
          <w:sz w:val="26"/>
        </w:rPr>
        <w:t xml:space="preserve"> </w:t>
      </w:r>
      <w:r>
        <w:rPr>
          <w:rFonts w:ascii="Arial"/>
          <w:w w:val="95"/>
          <w:sz w:val="26"/>
        </w:rPr>
        <w:t xml:space="preserve">lips </w:t>
      </w:r>
      <w:r>
        <w:rPr>
          <w:rFonts w:ascii="Arial"/>
          <w:sz w:val="26"/>
        </w:rPr>
        <w:t>may</w:t>
      </w:r>
      <w:r>
        <w:rPr>
          <w:rFonts w:ascii="Arial"/>
          <w:spacing w:val="-49"/>
          <w:sz w:val="26"/>
        </w:rPr>
        <w:t xml:space="preserve"> </w:t>
      </w:r>
      <w:r>
        <w:rPr>
          <w:rFonts w:ascii="Arial"/>
          <w:sz w:val="26"/>
        </w:rPr>
        <w:t>require</w:t>
      </w:r>
      <w:r>
        <w:rPr>
          <w:rFonts w:ascii="Arial"/>
          <w:spacing w:val="-47"/>
          <w:sz w:val="26"/>
        </w:rPr>
        <w:t xml:space="preserve"> </w:t>
      </w:r>
      <w:r>
        <w:rPr>
          <w:rFonts w:ascii="Arial"/>
          <w:sz w:val="26"/>
        </w:rPr>
        <w:t>screening</w:t>
      </w:r>
      <w:r>
        <w:rPr>
          <w:rFonts w:ascii="Arial"/>
          <w:spacing w:val="-49"/>
          <w:sz w:val="26"/>
        </w:rPr>
        <w:t xml:space="preserve"> </w:t>
      </w:r>
      <w:r>
        <w:rPr>
          <w:rFonts w:ascii="Arial"/>
          <w:sz w:val="26"/>
        </w:rPr>
        <w:t>from</w:t>
      </w:r>
      <w:r>
        <w:rPr>
          <w:rFonts w:ascii="Arial"/>
          <w:spacing w:val="-48"/>
          <w:sz w:val="26"/>
        </w:rPr>
        <w:t xml:space="preserve"> </w:t>
      </w:r>
      <w:r>
        <w:rPr>
          <w:rFonts w:ascii="Arial"/>
          <w:sz w:val="26"/>
        </w:rPr>
        <w:t>a</w:t>
      </w:r>
      <w:r>
        <w:rPr>
          <w:rFonts w:ascii="Arial"/>
          <w:spacing w:val="-47"/>
          <w:sz w:val="26"/>
        </w:rPr>
        <w:t xml:space="preserve"> </w:t>
      </w:r>
      <w:r>
        <w:rPr>
          <w:rFonts w:ascii="Arial"/>
          <w:sz w:val="26"/>
        </w:rPr>
        <w:t>worker</w:t>
      </w:r>
      <w:r>
        <w:rPr>
          <w:rFonts w:ascii="Arial"/>
          <w:spacing w:val="-47"/>
          <w:sz w:val="26"/>
        </w:rPr>
        <w:t xml:space="preserve"> </w:t>
      </w:r>
      <w:r>
        <w:rPr>
          <w:rFonts w:ascii="Arial"/>
          <w:sz w:val="26"/>
        </w:rPr>
        <w:t>wearing</w:t>
      </w:r>
      <w:r>
        <w:rPr>
          <w:rFonts w:ascii="Arial"/>
          <w:spacing w:val="-48"/>
          <w:sz w:val="26"/>
        </w:rPr>
        <w:t xml:space="preserve"> </w:t>
      </w:r>
      <w:r>
        <w:rPr>
          <w:rFonts w:ascii="Arial"/>
          <w:sz w:val="26"/>
        </w:rPr>
        <w:t>a</w:t>
      </w:r>
      <w:r>
        <w:rPr>
          <w:rFonts w:ascii="Arial"/>
          <w:spacing w:val="-49"/>
          <w:sz w:val="26"/>
        </w:rPr>
        <w:t xml:space="preserve"> </w:t>
      </w:r>
      <w:r>
        <w:rPr>
          <w:rFonts w:ascii="Arial"/>
          <w:sz w:val="26"/>
        </w:rPr>
        <w:t>clear</w:t>
      </w:r>
      <w:r>
        <w:rPr>
          <w:rFonts w:ascii="Arial"/>
          <w:spacing w:val="-48"/>
          <w:sz w:val="26"/>
        </w:rPr>
        <w:t xml:space="preserve"> </w:t>
      </w:r>
      <w:r>
        <w:rPr>
          <w:rFonts w:ascii="Arial"/>
          <w:sz w:val="26"/>
        </w:rPr>
        <w:t>face</w:t>
      </w:r>
      <w:r>
        <w:rPr>
          <w:rFonts w:ascii="Arial"/>
          <w:spacing w:val="-48"/>
          <w:sz w:val="26"/>
        </w:rPr>
        <w:t xml:space="preserve"> </w:t>
      </w:r>
      <w:r>
        <w:rPr>
          <w:rFonts w:ascii="Arial"/>
          <w:sz w:val="26"/>
        </w:rPr>
        <w:t>covering</w:t>
      </w:r>
      <w:r>
        <w:rPr>
          <w:rFonts w:ascii="Arial"/>
          <w:spacing w:val="-47"/>
          <w:sz w:val="26"/>
        </w:rPr>
        <w:t xml:space="preserve"> </w:t>
      </w:r>
      <w:r>
        <w:rPr>
          <w:rFonts w:ascii="Arial"/>
          <w:sz w:val="26"/>
        </w:rPr>
        <w:t>or</w:t>
      </w:r>
      <w:r>
        <w:rPr>
          <w:rFonts w:ascii="Arial"/>
          <w:spacing w:val="-48"/>
          <w:sz w:val="26"/>
        </w:rPr>
        <w:t xml:space="preserve"> </w:t>
      </w:r>
      <w:r>
        <w:rPr>
          <w:rFonts w:ascii="Arial"/>
          <w:sz w:val="26"/>
        </w:rPr>
        <w:t>one</w:t>
      </w:r>
      <w:r>
        <w:rPr>
          <w:rFonts w:ascii="Arial"/>
          <w:spacing w:val="-48"/>
          <w:sz w:val="26"/>
        </w:rPr>
        <w:t xml:space="preserve"> </w:t>
      </w:r>
      <w:r>
        <w:rPr>
          <w:rFonts w:ascii="Arial"/>
          <w:sz w:val="26"/>
        </w:rPr>
        <w:t>with</w:t>
      </w:r>
      <w:r>
        <w:rPr>
          <w:rFonts w:ascii="Arial"/>
          <w:spacing w:val="-47"/>
          <w:sz w:val="26"/>
        </w:rPr>
        <w:t xml:space="preserve"> </w:t>
      </w:r>
      <w:r>
        <w:rPr>
          <w:rFonts w:ascii="Arial"/>
          <w:sz w:val="26"/>
        </w:rPr>
        <w:t>a</w:t>
      </w:r>
      <w:r>
        <w:rPr>
          <w:rFonts w:ascii="Arial"/>
          <w:spacing w:val="-48"/>
          <w:sz w:val="26"/>
        </w:rPr>
        <w:t xml:space="preserve"> </w:t>
      </w:r>
      <w:r>
        <w:rPr>
          <w:rFonts w:ascii="Arial"/>
          <w:sz w:val="26"/>
        </w:rPr>
        <w:t>see- through</w:t>
      </w:r>
      <w:r>
        <w:rPr>
          <w:rFonts w:ascii="Arial"/>
          <w:spacing w:val="-41"/>
          <w:sz w:val="26"/>
        </w:rPr>
        <w:t xml:space="preserve"> </w:t>
      </w:r>
      <w:r>
        <w:rPr>
          <w:rFonts w:ascii="Arial"/>
          <w:sz w:val="26"/>
        </w:rPr>
        <w:t>window</w:t>
      </w:r>
      <w:r>
        <w:rPr>
          <w:rFonts w:ascii="Arial"/>
          <w:spacing w:val="-39"/>
          <w:sz w:val="26"/>
        </w:rPr>
        <w:t xml:space="preserve"> </w:t>
      </w:r>
      <w:r>
        <w:rPr>
          <w:rFonts w:ascii="Arial"/>
          <w:sz w:val="26"/>
        </w:rPr>
        <w:t>over</w:t>
      </w:r>
      <w:r>
        <w:rPr>
          <w:rFonts w:ascii="Arial"/>
          <w:spacing w:val="-40"/>
          <w:sz w:val="26"/>
        </w:rPr>
        <w:t xml:space="preserve"> </w:t>
      </w:r>
      <w:r>
        <w:rPr>
          <w:rFonts w:ascii="Arial"/>
          <w:sz w:val="26"/>
        </w:rPr>
        <w:t>their</w:t>
      </w:r>
      <w:r>
        <w:rPr>
          <w:rFonts w:ascii="Arial"/>
          <w:spacing w:val="-39"/>
          <w:sz w:val="26"/>
        </w:rPr>
        <w:t xml:space="preserve"> </w:t>
      </w:r>
      <w:r>
        <w:rPr>
          <w:rFonts w:ascii="Arial"/>
          <w:sz w:val="26"/>
        </w:rPr>
        <w:t>mouth.</w:t>
      </w:r>
      <w:r>
        <w:rPr>
          <w:rFonts w:ascii="Arial"/>
          <w:spacing w:val="-8"/>
          <w:sz w:val="26"/>
        </w:rPr>
        <w:t xml:space="preserve"> </w:t>
      </w:r>
      <w:r>
        <w:rPr>
          <w:rFonts w:ascii="Arial"/>
          <w:sz w:val="26"/>
        </w:rPr>
        <w:t>An</w:t>
      </w:r>
      <w:r>
        <w:rPr>
          <w:rFonts w:ascii="Arial"/>
          <w:spacing w:val="-40"/>
          <w:sz w:val="26"/>
        </w:rPr>
        <w:t xml:space="preserve"> </w:t>
      </w:r>
      <w:r>
        <w:rPr>
          <w:rFonts w:ascii="Arial"/>
          <w:sz w:val="26"/>
        </w:rPr>
        <w:t>event</w:t>
      </w:r>
      <w:r>
        <w:rPr>
          <w:rFonts w:ascii="Arial"/>
          <w:spacing w:val="-38"/>
          <w:sz w:val="26"/>
        </w:rPr>
        <w:t xml:space="preserve"> </w:t>
      </w:r>
      <w:r>
        <w:rPr>
          <w:rFonts w:ascii="Arial"/>
          <w:sz w:val="26"/>
        </w:rPr>
        <w:t>space</w:t>
      </w:r>
      <w:r>
        <w:rPr>
          <w:rFonts w:ascii="Arial"/>
          <w:spacing w:val="-40"/>
          <w:sz w:val="26"/>
        </w:rPr>
        <w:t xml:space="preserve"> </w:t>
      </w:r>
      <w:r>
        <w:rPr>
          <w:rFonts w:ascii="Arial"/>
          <w:sz w:val="26"/>
        </w:rPr>
        <w:t>that</w:t>
      </w:r>
      <w:r>
        <w:rPr>
          <w:rFonts w:ascii="Arial"/>
          <w:spacing w:val="-41"/>
          <w:sz w:val="26"/>
        </w:rPr>
        <w:t xml:space="preserve"> </w:t>
      </w:r>
      <w:r>
        <w:rPr>
          <w:rFonts w:ascii="Arial"/>
          <w:sz w:val="26"/>
        </w:rPr>
        <w:t>reduces</w:t>
      </w:r>
      <w:r>
        <w:rPr>
          <w:rFonts w:ascii="Arial"/>
          <w:spacing w:val="-41"/>
          <w:sz w:val="26"/>
        </w:rPr>
        <w:t xml:space="preserve"> </w:t>
      </w:r>
      <w:r>
        <w:rPr>
          <w:rFonts w:ascii="Arial"/>
          <w:sz w:val="26"/>
        </w:rPr>
        <w:t>points</w:t>
      </w:r>
      <w:r>
        <w:rPr>
          <w:rFonts w:ascii="Arial"/>
          <w:spacing w:val="-40"/>
          <w:sz w:val="26"/>
        </w:rPr>
        <w:t xml:space="preserve"> </w:t>
      </w:r>
      <w:r>
        <w:rPr>
          <w:rFonts w:ascii="Arial"/>
          <w:sz w:val="26"/>
        </w:rPr>
        <w:t>of</w:t>
      </w:r>
      <w:r>
        <w:rPr>
          <w:rFonts w:ascii="Arial"/>
          <w:spacing w:val="-40"/>
          <w:sz w:val="26"/>
        </w:rPr>
        <w:t xml:space="preserve"> </w:t>
      </w:r>
      <w:r>
        <w:rPr>
          <w:rFonts w:ascii="Arial"/>
          <w:sz w:val="26"/>
        </w:rPr>
        <w:t>ingress</w:t>
      </w:r>
      <w:r>
        <w:rPr>
          <w:rFonts w:ascii="Arial"/>
          <w:spacing w:val="-39"/>
          <w:sz w:val="26"/>
        </w:rPr>
        <w:t xml:space="preserve"> </w:t>
      </w:r>
      <w:r>
        <w:rPr>
          <w:rFonts w:ascii="Arial"/>
          <w:sz w:val="26"/>
        </w:rPr>
        <w:t xml:space="preserve">or </w:t>
      </w:r>
      <w:r>
        <w:rPr>
          <w:rFonts w:ascii="Arial"/>
          <w:w w:val="95"/>
          <w:sz w:val="26"/>
        </w:rPr>
        <w:t>egress</w:t>
      </w:r>
      <w:r>
        <w:rPr>
          <w:rFonts w:ascii="Arial"/>
          <w:spacing w:val="-30"/>
          <w:w w:val="95"/>
          <w:sz w:val="26"/>
        </w:rPr>
        <w:t xml:space="preserve"> </w:t>
      </w:r>
      <w:r>
        <w:rPr>
          <w:rFonts w:ascii="Arial"/>
          <w:w w:val="95"/>
          <w:sz w:val="26"/>
        </w:rPr>
        <w:t>must</w:t>
      </w:r>
      <w:r>
        <w:rPr>
          <w:rFonts w:ascii="Arial"/>
          <w:spacing w:val="-30"/>
          <w:w w:val="95"/>
          <w:sz w:val="26"/>
        </w:rPr>
        <w:t xml:space="preserve"> </w:t>
      </w:r>
      <w:r>
        <w:rPr>
          <w:rFonts w:ascii="Arial"/>
          <w:w w:val="95"/>
          <w:sz w:val="26"/>
        </w:rPr>
        <w:t>ensure</w:t>
      </w:r>
      <w:r>
        <w:rPr>
          <w:rFonts w:ascii="Arial"/>
          <w:spacing w:val="-29"/>
          <w:w w:val="95"/>
          <w:sz w:val="26"/>
        </w:rPr>
        <w:t xml:space="preserve"> </w:t>
      </w:r>
      <w:r>
        <w:rPr>
          <w:rFonts w:ascii="Arial"/>
          <w:w w:val="95"/>
          <w:sz w:val="26"/>
        </w:rPr>
        <w:t>continued</w:t>
      </w:r>
      <w:r>
        <w:rPr>
          <w:rFonts w:ascii="Arial"/>
          <w:spacing w:val="-29"/>
          <w:w w:val="95"/>
          <w:sz w:val="26"/>
        </w:rPr>
        <w:t xml:space="preserve"> </w:t>
      </w:r>
      <w:r>
        <w:rPr>
          <w:rFonts w:ascii="Arial"/>
          <w:w w:val="95"/>
          <w:sz w:val="26"/>
        </w:rPr>
        <w:t>accessibility.</w:t>
      </w:r>
      <w:r>
        <w:rPr>
          <w:rFonts w:ascii="Arial"/>
          <w:spacing w:val="12"/>
          <w:w w:val="95"/>
          <w:sz w:val="26"/>
        </w:rPr>
        <w:t xml:space="preserve"> </w:t>
      </w:r>
      <w:r>
        <w:rPr>
          <w:rFonts w:ascii="Arial"/>
          <w:w w:val="95"/>
          <w:sz w:val="26"/>
        </w:rPr>
        <w:t>Venues</w:t>
      </w:r>
      <w:r>
        <w:rPr>
          <w:rFonts w:ascii="Arial"/>
          <w:spacing w:val="-30"/>
          <w:w w:val="95"/>
          <w:sz w:val="26"/>
        </w:rPr>
        <w:t xml:space="preserve"> </w:t>
      </w:r>
      <w:r>
        <w:rPr>
          <w:rFonts w:ascii="Arial"/>
          <w:w w:val="95"/>
          <w:sz w:val="26"/>
        </w:rPr>
        <w:t>that</w:t>
      </w:r>
      <w:r>
        <w:rPr>
          <w:rFonts w:ascii="Arial"/>
          <w:spacing w:val="-28"/>
          <w:w w:val="95"/>
          <w:sz w:val="26"/>
        </w:rPr>
        <w:t xml:space="preserve"> </w:t>
      </w:r>
      <w:r>
        <w:rPr>
          <w:rFonts w:ascii="Arial"/>
          <w:w w:val="95"/>
          <w:sz w:val="26"/>
        </w:rPr>
        <w:t>temporarily</w:t>
      </w:r>
      <w:r>
        <w:rPr>
          <w:rFonts w:ascii="Arial"/>
          <w:spacing w:val="-29"/>
          <w:w w:val="95"/>
          <w:sz w:val="26"/>
        </w:rPr>
        <w:t xml:space="preserve"> </w:t>
      </w:r>
      <w:r>
        <w:rPr>
          <w:rFonts w:ascii="Arial"/>
          <w:w w:val="95"/>
          <w:sz w:val="26"/>
        </w:rPr>
        <w:t>reduce</w:t>
      </w:r>
      <w:r>
        <w:rPr>
          <w:rFonts w:ascii="Arial"/>
          <w:spacing w:val="-29"/>
          <w:w w:val="95"/>
          <w:sz w:val="26"/>
        </w:rPr>
        <w:t xml:space="preserve"> </w:t>
      </w:r>
      <w:r>
        <w:rPr>
          <w:rFonts w:ascii="Arial"/>
          <w:w w:val="95"/>
          <w:sz w:val="26"/>
        </w:rPr>
        <w:t xml:space="preserve">capacity </w:t>
      </w:r>
      <w:r>
        <w:rPr>
          <w:rFonts w:ascii="Arial"/>
          <w:sz w:val="26"/>
        </w:rPr>
        <w:t>should</w:t>
      </w:r>
      <w:r>
        <w:rPr>
          <w:rFonts w:ascii="Arial"/>
          <w:spacing w:val="-47"/>
          <w:sz w:val="26"/>
        </w:rPr>
        <w:t xml:space="preserve"> </w:t>
      </w:r>
      <w:r>
        <w:rPr>
          <w:rFonts w:ascii="Arial"/>
          <w:sz w:val="26"/>
        </w:rPr>
        <w:t>confirm</w:t>
      </w:r>
      <w:r>
        <w:rPr>
          <w:rFonts w:ascii="Arial"/>
          <w:spacing w:val="-46"/>
          <w:sz w:val="26"/>
        </w:rPr>
        <w:t xml:space="preserve"> </w:t>
      </w:r>
      <w:r>
        <w:rPr>
          <w:rFonts w:ascii="Arial"/>
          <w:sz w:val="26"/>
        </w:rPr>
        <w:t>that</w:t>
      </w:r>
      <w:r>
        <w:rPr>
          <w:rFonts w:ascii="Arial"/>
          <w:spacing w:val="-48"/>
          <w:sz w:val="26"/>
        </w:rPr>
        <w:t xml:space="preserve"> </w:t>
      </w:r>
      <w:r>
        <w:rPr>
          <w:rFonts w:ascii="Arial"/>
          <w:sz w:val="26"/>
        </w:rPr>
        <w:t>they</w:t>
      </w:r>
      <w:r>
        <w:rPr>
          <w:rFonts w:ascii="Arial"/>
          <w:spacing w:val="-46"/>
          <w:sz w:val="26"/>
        </w:rPr>
        <w:t xml:space="preserve"> </w:t>
      </w:r>
      <w:r>
        <w:rPr>
          <w:rFonts w:ascii="Arial"/>
          <w:sz w:val="26"/>
        </w:rPr>
        <w:t>still</w:t>
      </w:r>
      <w:r>
        <w:rPr>
          <w:rFonts w:ascii="Arial"/>
          <w:spacing w:val="-47"/>
          <w:sz w:val="26"/>
        </w:rPr>
        <w:t xml:space="preserve"> </w:t>
      </w:r>
      <w:r>
        <w:rPr>
          <w:rFonts w:ascii="Arial"/>
          <w:sz w:val="26"/>
        </w:rPr>
        <w:t>offer</w:t>
      </w:r>
      <w:r>
        <w:rPr>
          <w:rFonts w:ascii="Arial"/>
          <w:spacing w:val="-45"/>
          <w:sz w:val="26"/>
        </w:rPr>
        <w:t xml:space="preserve"> </w:t>
      </w:r>
      <w:r>
        <w:rPr>
          <w:rFonts w:ascii="Arial"/>
          <w:sz w:val="26"/>
        </w:rPr>
        <w:t>enough</w:t>
      </w:r>
      <w:r>
        <w:rPr>
          <w:rFonts w:ascii="Arial"/>
          <w:spacing w:val="-47"/>
          <w:sz w:val="26"/>
        </w:rPr>
        <w:t xml:space="preserve"> </w:t>
      </w:r>
      <w:r>
        <w:rPr>
          <w:rFonts w:ascii="Arial"/>
          <w:sz w:val="26"/>
        </w:rPr>
        <w:t>accessible</w:t>
      </w:r>
      <w:r>
        <w:rPr>
          <w:rFonts w:ascii="Arial"/>
          <w:spacing w:val="-47"/>
          <w:sz w:val="26"/>
        </w:rPr>
        <w:t xml:space="preserve"> </w:t>
      </w:r>
      <w:r>
        <w:rPr>
          <w:rFonts w:ascii="Arial"/>
          <w:sz w:val="26"/>
        </w:rPr>
        <w:t>seating,</w:t>
      </w:r>
      <w:r>
        <w:rPr>
          <w:rFonts w:ascii="Arial"/>
          <w:spacing w:val="-47"/>
          <w:sz w:val="26"/>
        </w:rPr>
        <w:t xml:space="preserve"> </w:t>
      </w:r>
      <w:r>
        <w:rPr>
          <w:rFonts w:ascii="Arial"/>
          <w:sz w:val="26"/>
        </w:rPr>
        <w:t>including</w:t>
      </w:r>
      <w:r>
        <w:rPr>
          <w:rFonts w:ascii="Arial"/>
          <w:spacing w:val="-47"/>
          <w:sz w:val="26"/>
        </w:rPr>
        <w:t xml:space="preserve"> </w:t>
      </w:r>
      <w:r>
        <w:rPr>
          <w:rFonts w:ascii="Arial"/>
          <w:sz w:val="26"/>
        </w:rPr>
        <w:t>companion seats,</w:t>
      </w:r>
      <w:r>
        <w:rPr>
          <w:rFonts w:ascii="Arial"/>
          <w:spacing w:val="-48"/>
          <w:sz w:val="26"/>
        </w:rPr>
        <w:t xml:space="preserve"> </w:t>
      </w:r>
      <w:r>
        <w:rPr>
          <w:rFonts w:ascii="Arial"/>
          <w:sz w:val="26"/>
        </w:rPr>
        <w:t>to</w:t>
      </w:r>
      <w:r>
        <w:rPr>
          <w:rFonts w:ascii="Arial"/>
          <w:spacing w:val="-48"/>
          <w:sz w:val="26"/>
        </w:rPr>
        <w:t xml:space="preserve"> </w:t>
      </w:r>
      <w:r>
        <w:rPr>
          <w:rFonts w:ascii="Arial"/>
          <w:sz w:val="26"/>
        </w:rPr>
        <w:t>comply</w:t>
      </w:r>
      <w:r>
        <w:rPr>
          <w:rFonts w:ascii="Arial"/>
          <w:spacing w:val="-48"/>
          <w:sz w:val="26"/>
        </w:rPr>
        <w:t xml:space="preserve"> </w:t>
      </w:r>
      <w:r>
        <w:rPr>
          <w:rFonts w:ascii="Arial"/>
          <w:sz w:val="26"/>
        </w:rPr>
        <w:t>with</w:t>
      </w:r>
      <w:r>
        <w:rPr>
          <w:rFonts w:ascii="Arial"/>
          <w:spacing w:val="-49"/>
          <w:sz w:val="26"/>
        </w:rPr>
        <w:t xml:space="preserve"> </w:t>
      </w:r>
      <w:r>
        <w:rPr>
          <w:rFonts w:ascii="Arial"/>
          <w:sz w:val="26"/>
        </w:rPr>
        <w:t>disability</w:t>
      </w:r>
      <w:r>
        <w:rPr>
          <w:rFonts w:ascii="Arial"/>
          <w:spacing w:val="-48"/>
          <w:sz w:val="26"/>
        </w:rPr>
        <w:t xml:space="preserve"> </w:t>
      </w:r>
      <w:r>
        <w:rPr>
          <w:rFonts w:ascii="Arial"/>
          <w:sz w:val="26"/>
        </w:rPr>
        <w:t>laws.</w:t>
      </w:r>
      <w:r>
        <w:rPr>
          <w:rFonts w:ascii="Arial"/>
          <w:spacing w:val="-24"/>
          <w:sz w:val="26"/>
        </w:rPr>
        <w:t xml:space="preserve"> </w:t>
      </w:r>
      <w:r>
        <w:rPr>
          <w:rFonts w:ascii="Arial"/>
          <w:sz w:val="26"/>
        </w:rPr>
        <w:t>Patrons</w:t>
      </w:r>
      <w:r>
        <w:rPr>
          <w:rFonts w:ascii="Arial"/>
          <w:spacing w:val="-48"/>
          <w:sz w:val="26"/>
        </w:rPr>
        <w:t xml:space="preserve"> </w:t>
      </w:r>
      <w:r>
        <w:rPr>
          <w:rFonts w:ascii="Arial"/>
          <w:sz w:val="26"/>
        </w:rPr>
        <w:t>whose</w:t>
      </w:r>
      <w:r>
        <w:rPr>
          <w:rFonts w:ascii="Arial"/>
          <w:spacing w:val="-48"/>
          <w:sz w:val="26"/>
        </w:rPr>
        <w:t xml:space="preserve"> </w:t>
      </w:r>
      <w:r>
        <w:rPr>
          <w:rFonts w:ascii="Arial"/>
          <w:sz w:val="26"/>
        </w:rPr>
        <w:t>disability</w:t>
      </w:r>
      <w:r>
        <w:rPr>
          <w:rFonts w:ascii="Arial"/>
          <w:spacing w:val="-47"/>
          <w:sz w:val="26"/>
        </w:rPr>
        <w:t xml:space="preserve"> </w:t>
      </w:r>
      <w:r>
        <w:rPr>
          <w:rFonts w:ascii="Arial"/>
          <w:sz w:val="26"/>
        </w:rPr>
        <w:t>makes</w:t>
      </w:r>
      <w:r>
        <w:rPr>
          <w:rFonts w:ascii="Arial"/>
          <w:spacing w:val="-48"/>
          <w:sz w:val="26"/>
        </w:rPr>
        <w:t xml:space="preserve"> </w:t>
      </w:r>
      <w:r>
        <w:rPr>
          <w:rFonts w:ascii="Arial"/>
          <w:sz w:val="26"/>
        </w:rPr>
        <w:t>them</w:t>
      </w:r>
      <w:r>
        <w:rPr>
          <w:rFonts w:ascii="Arial"/>
          <w:spacing w:val="-47"/>
          <w:sz w:val="26"/>
        </w:rPr>
        <w:t xml:space="preserve"> </w:t>
      </w:r>
      <w:r>
        <w:rPr>
          <w:rFonts w:ascii="Arial"/>
          <w:sz w:val="26"/>
        </w:rPr>
        <w:t>unable</w:t>
      </w:r>
      <w:r>
        <w:rPr>
          <w:rFonts w:ascii="Arial"/>
          <w:spacing w:val="-49"/>
          <w:sz w:val="26"/>
        </w:rPr>
        <w:t xml:space="preserve"> </w:t>
      </w:r>
      <w:r>
        <w:rPr>
          <w:rFonts w:ascii="Arial"/>
          <w:sz w:val="26"/>
        </w:rPr>
        <w:t>to wait</w:t>
      </w:r>
      <w:r>
        <w:rPr>
          <w:rFonts w:ascii="Arial"/>
          <w:spacing w:val="-43"/>
          <w:sz w:val="26"/>
        </w:rPr>
        <w:t xml:space="preserve"> </w:t>
      </w:r>
      <w:r>
        <w:rPr>
          <w:rFonts w:ascii="Arial"/>
          <w:sz w:val="26"/>
        </w:rPr>
        <w:t>in</w:t>
      </w:r>
      <w:r>
        <w:rPr>
          <w:rFonts w:ascii="Arial"/>
          <w:spacing w:val="-42"/>
          <w:sz w:val="26"/>
        </w:rPr>
        <w:t xml:space="preserve"> </w:t>
      </w:r>
      <w:r>
        <w:rPr>
          <w:rFonts w:ascii="Arial"/>
          <w:sz w:val="26"/>
        </w:rPr>
        <w:t>a</w:t>
      </w:r>
      <w:r>
        <w:rPr>
          <w:rFonts w:ascii="Arial"/>
          <w:spacing w:val="-41"/>
          <w:sz w:val="26"/>
        </w:rPr>
        <w:t xml:space="preserve"> </w:t>
      </w:r>
      <w:r>
        <w:rPr>
          <w:rFonts w:ascii="Arial"/>
          <w:sz w:val="26"/>
        </w:rPr>
        <w:t>long</w:t>
      </w:r>
      <w:r>
        <w:rPr>
          <w:rFonts w:ascii="Arial"/>
          <w:spacing w:val="-42"/>
          <w:sz w:val="26"/>
        </w:rPr>
        <w:t xml:space="preserve"> </w:t>
      </w:r>
      <w:r>
        <w:rPr>
          <w:rFonts w:ascii="Arial"/>
          <w:sz w:val="26"/>
        </w:rPr>
        <w:t>line</w:t>
      </w:r>
      <w:r>
        <w:rPr>
          <w:rFonts w:ascii="Arial"/>
          <w:spacing w:val="-40"/>
          <w:sz w:val="26"/>
        </w:rPr>
        <w:t xml:space="preserve"> </w:t>
      </w:r>
      <w:r>
        <w:rPr>
          <w:rFonts w:ascii="Arial"/>
          <w:sz w:val="26"/>
        </w:rPr>
        <w:t>may</w:t>
      </w:r>
      <w:r>
        <w:rPr>
          <w:rFonts w:ascii="Arial"/>
          <w:spacing w:val="-41"/>
          <w:sz w:val="26"/>
        </w:rPr>
        <w:t xml:space="preserve"> </w:t>
      </w:r>
      <w:r>
        <w:rPr>
          <w:rFonts w:ascii="Arial"/>
          <w:sz w:val="26"/>
        </w:rPr>
        <w:t>need</w:t>
      </w:r>
      <w:r>
        <w:rPr>
          <w:rFonts w:ascii="Arial"/>
          <w:spacing w:val="-41"/>
          <w:sz w:val="26"/>
        </w:rPr>
        <w:t xml:space="preserve"> </w:t>
      </w:r>
      <w:r>
        <w:rPr>
          <w:rFonts w:ascii="Arial"/>
          <w:sz w:val="26"/>
        </w:rPr>
        <w:t>a</w:t>
      </w:r>
      <w:r>
        <w:rPr>
          <w:rFonts w:ascii="Arial"/>
          <w:spacing w:val="-42"/>
          <w:sz w:val="26"/>
        </w:rPr>
        <w:t xml:space="preserve"> </w:t>
      </w:r>
      <w:r>
        <w:rPr>
          <w:rFonts w:ascii="Arial"/>
          <w:sz w:val="26"/>
        </w:rPr>
        <w:t>more</w:t>
      </w:r>
      <w:r>
        <w:rPr>
          <w:rFonts w:ascii="Arial"/>
          <w:spacing w:val="-42"/>
          <w:sz w:val="26"/>
        </w:rPr>
        <w:t xml:space="preserve"> </w:t>
      </w:r>
      <w:r>
        <w:rPr>
          <w:rFonts w:ascii="Arial"/>
          <w:sz w:val="26"/>
        </w:rPr>
        <w:t>expedited</w:t>
      </w:r>
      <w:r>
        <w:rPr>
          <w:rFonts w:ascii="Arial"/>
          <w:spacing w:val="-41"/>
          <w:sz w:val="26"/>
        </w:rPr>
        <w:t xml:space="preserve"> </w:t>
      </w:r>
      <w:r>
        <w:rPr>
          <w:rFonts w:ascii="Arial"/>
          <w:sz w:val="26"/>
        </w:rPr>
        <w:t>access</w:t>
      </w:r>
      <w:r>
        <w:rPr>
          <w:rFonts w:ascii="Arial"/>
          <w:spacing w:val="-42"/>
          <w:sz w:val="26"/>
        </w:rPr>
        <w:t xml:space="preserve"> </w:t>
      </w:r>
      <w:r>
        <w:rPr>
          <w:rFonts w:ascii="Arial"/>
          <w:sz w:val="26"/>
        </w:rPr>
        <w:t>procedure.</w:t>
      </w:r>
      <w:r>
        <w:rPr>
          <w:rFonts w:ascii="Arial"/>
          <w:spacing w:val="-11"/>
          <w:sz w:val="26"/>
        </w:rPr>
        <w:t xml:space="preserve"> </w:t>
      </w:r>
      <w:r>
        <w:rPr>
          <w:rFonts w:ascii="Arial"/>
          <w:sz w:val="26"/>
        </w:rPr>
        <w:t>In</w:t>
      </w:r>
      <w:r>
        <w:rPr>
          <w:rFonts w:ascii="Arial"/>
          <w:spacing w:val="-41"/>
          <w:sz w:val="26"/>
        </w:rPr>
        <w:t xml:space="preserve"> </w:t>
      </w:r>
      <w:r>
        <w:rPr>
          <w:rFonts w:ascii="Arial"/>
          <w:sz w:val="26"/>
        </w:rPr>
        <w:t>order</w:t>
      </w:r>
      <w:r>
        <w:rPr>
          <w:rFonts w:ascii="Arial"/>
          <w:spacing w:val="-41"/>
          <w:sz w:val="26"/>
        </w:rPr>
        <w:t xml:space="preserve"> </w:t>
      </w:r>
      <w:r>
        <w:rPr>
          <w:rFonts w:ascii="Arial"/>
          <w:sz w:val="26"/>
        </w:rPr>
        <w:t>to</w:t>
      </w:r>
      <w:r>
        <w:rPr>
          <w:rFonts w:ascii="Arial"/>
          <w:spacing w:val="-42"/>
          <w:sz w:val="26"/>
        </w:rPr>
        <w:t xml:space="preserve"> </w:t>
      </w:r>
      <w:r>
        <w:rPr>
          <w:rFonts w:ascii="Arial"/>
          <w:sz w:val="26"/>
        </w:rPr>
        <w:t>remain</w:t>
      </w:r>
    </w:p>
    <w:p w:rsidR="00EF6423" w:rsidRDefault="00EF6423" w:rsidP="00EF6423">
      <w:pPr>
        <w:spacing w:line="254" w:lineRule="auto"/>
        <w:rPr>
          <w:rFonts w:ascii="Arial"/>
          <w:sz w:val="26"/>
        </w:rPr>
        <w:sectPr w:rsidR="00EF6423" w:rsidSect="00D85866">
          <w:headerReference w:type="even" r:id="rId510"/>
          <w:headerReference w:type="default" r:id="rId511"/>
          <w:footerReference w:type="default" r:id="rId512"/>
          <w:headerReference w:type="first" r:id="rId513"/>
          <w:pgSz w:w="12240" w:h="15840"/>
          <w:pgMar w:top="1380" w:right="280" w:bottom="900" w:left="460" w:header="0" w:footer="718" w:gutter="0"/>
          <w:pgNumType w:start="13"/>
          <w:cols w:space="720"/>
        </w:sectPr>
      </w:pPr>
    </w:p>
    <w:p w:rsidR="00EF6423" w:rsidRDefault="00EF6423" w:rsidP="00EF6423">
      <w:pPr>
        <w:spacing w:before="23" w:line="254" w:lineRule="auto"/>
        <w:ind w:left="979" w:right="1233"/>
        <w:rPr>
          <w:rFonts w:ascii="Arial"/>
          <w:sz w:val="26"/>
        </w:rPr>
      </w:pPr>
      <w:r>
        <w:rPr>
          <w:rFonts w:ascii="Arial"/>
          <w:w w:val="95"/>
          <w:sz w:val="26"/>
        </w:rPr>
        <w:lastRenderedPageBreak/>
        <w:t>compliant</w:t>
      </w:r>
      <w:r>
        <w:rPr>
          <w:rFonts w:ascii="Arial"/>
          <w:spacing w:val="-32"/>
          <w:w w:val="95"/>
          <w:sz w:val="26"/>
        </w:rPr>
        <w:t xml:space="preserve"> </w:t>
      </w:r>
      <w:r>
        <w:rPr>
          <w:rFonts w:ascii="Arial"/>
          <w:w w:val="95"/>
          <w:sz w:val="26"/>
        </w:rPr>
        <w:t>with</w:t>
      </w:r>
      <w:r>
        <w:rPr>
          <w:rFonts w:ascii="Arial"/>
          <w:spacing w:val="-30"/>
          <w:w w:val="95"/>
          <w:sz w:val="26"/>
        </w:rPr>
        <w:t xml:space="preserve"> </w:t>
      </w:r>
      <w:r>
        <w:rPr>
          <w:rFonts w:ascii="Arial"/>
          <w:w w:val="95"/>
          <w:sz w:val="26"/>
        </w:rPr>
        <w:t>applicable</w:t>
      </w:r>
      <w:r>
        <w:rPr>
          <w:rFonts w:ascii="Arial"/>
          <w:spacing w:val="-31"/>
          <w:w w:val="95"/>
          <w:sz w:val="26"/>
        </w:rPr>
        <w:t xml:space="preserve"> </w:t>
      </w:r>
      <w:r>
        <w:rPr>
          <w:rFonts w:ascii="Arial"/>
          <w:w w:val="95"/>
          <w:sz w:val="26"/>
        </w:rPr>
        <w:t>laws</w:t>
      </w:r>
      <w:r>
        <w:rPr>
          <w:rFonts w:ascii="Arial"/>
          <w:spacing w:val="-32"/>
          <w:w w:val="95"/>
          <w:sz w:val="26"/>
        </w:rPr>
        <w:t xml:space="preserve"> </w:t>
      </w:r>
      <w:r>
        <w:rPr>
          <w:rFonts w:ascii="Arial"/>
          <w:w w:val="95"/>
          <w:sz w:val="26"/>
        </w:rPr>
        <w:t>and</w:t>
      </w:r>
      <w:r>
        <w:rPr>
          <w:rFonts w:ascii="Arial"/>
          <w:spacing w:val="-31"/>
          <w:w w:val="95"/>
          <w:sz w:val="26"/>
        </w:rPr>
        <w:t xml:space="preserve"> </w:t>
      </w:r>
      <w:r>
        <w:rPr>
          <w:rFonts w:ascii="Arial"/>
          <w:w w:val="95"/>
          <w:sz w:val="26"/>
        </w:rPr>
        <w:t>provide</w:t>
      </w:r>
      <w:r>
        <w:rPr>
          <w:rFonts w:ascii="Arial"/>
          <w:spacing w:val="-31"/>
          <w:w w:val="95"/>
          <w:sz w:val="26"/>
        </w:rPr>
        <w:t xml:space="preserve"> </w:t>
      </w:r>
      <w:r>
        <w:rPr>
          <w:rFonts w:ascii="Arial"/>
          <w:w w:val="95"/>
          <w:sz w:val="26"/>
        </w:rPr>
        <w:t>reasonably</w:t>
      </w:r>
      <w:r>
        <w:rPr>
          <w:rFonts w:ascii="Arial"/>
          <w:spacing w:val="-31"/>
          <w:w w:val="95"/>
          <w:sz w:val="26"/>
        </w:rPr>
        <w:t xml:space="preserve"> </w:t>
      </w:r>
      <w:r>
        <w:rPr>
          <w:rFonts w:ascii="Arial"/>
          <w:w w:val="95"/>
          <w:sz w:val="26"/>
        </w:rPr>
        <w:t>accessible</w:t>
      </w:r>
      <w:r>
        <w:rPr>
          <w:rFonts w:ascii="Arial"/>
          <w:spacing w:val="-29"/>
          <w:w w:val="95"/>
          <w:sz w:val="26"/>
        </w:rPr>
        <w:t xml:space="preserve"> </w:t>
      </w:r>
      <w:r>
        <w:rPr>
          <w:rFonts w:ascii="Arial"/>
          <w:w w:val="95"/>
          <w:sz w:val="26"/>
        </w:rPr>
        <w:t>events</w:t>
      </w:r>
      <w:r>
        <w:rPr>
          <w:rFonts w:ascii="Arial"/>
          <w:spacing w:val="-32"/>
          <w:w w:val="95"/>
          <w:sz w:val="26"/>
        </w:rPr>
        <w:t xml:space="preserve"> </w:t>
      </w:r>
      <w:r>
        <w:rPr>
          <w:rFonts w:ascii="Arial"/>
          <w:w w:val="95"/>
          <w:sz w:val="26"/>
        </w:rPr>
        <w:t>for</w:t>
      </w:r>
      <w:r>
        <w:rPr>
          <w:rFonts w:ascii="Arial"/>
          <w:spacing w:val="-31"/>
          <w:w w:val="95"/>
          <w:sz w:val="26"/>
        </w:rPr>
        <w:t xml:space="preserve"> </w:t>
      </w:r>
      <w:r>
        <w:rPr>
          <w:rFonts w:ascii="Arial"/>
          <w:w w:val="95"/>
          <w:sz w:val="26"/>
        </w:rPr>
        <w:t>all</w:t>
      </w:r>
      <w:r>
        <w:rPr>
          <w:rFonts w:ascii="Arial"/>
          <w:spacing w:val="-31"/>
          <w:w w:val="95"/>
          <w:sz w:val="26"/>
        </w:rPr>
        <w:t xml:space="preserve"> </w:t>
      </w:r>
      <w:r>
        <w:rPr>
          <w:rFonts w:ascii="Arial"/>
          <w:w w:val="95"/>
          <w:sz w:val="26"/>
        </w:rPr>
        <w:t xml:space="preserve">patrons, </w:t>
      </w:r>
      <w:r>
        <w:rPr>
          <w:rFonts w:ascii="Arial"/>
          <w:sz w:val="26"/>
        </w:rPr>
        <w:t>this</w:t>
      </w:r>
      <w:r>
        <w:rPr>
          <w:rFonts w:ascii="Arial"/>
          <w:spacing w:val="-53"/>
          <w:sz w:val="26"/>
        </w:rPr>
        <w:t xml:space="preserve"> </w:t>
      </w:r>
      <w:r>
        <w:rPr>
          <w:rFonts w:ascii="Arial"/>
          <w:i/>
          <w:sz w:val="26"/>
        </w:rPr>
        <w:t>Reopening</w:t>
      </w:r>
      <w:r>
        <w:rPr>
          <w:rFonts w:ascii="Arial"/>
          <w:i/>
          <w:spacing w:val="-52"/>
          <w:sz w:val="26"/>
        </w:rPr>
        <w:t xml:space="preserve"> </w:t>
      </w:r>
      <w:r>
        <w:rPr>
          <w:rFonts w:ascii="Arial"/>
          <w:i/>
          <w:sz w:val="26"/>
        </w:rPr>
        <w:t>Guide</w:t>
      </w:r>
      <w:r>
        <w:rPr>
          <w:rFonts w:ascii="Arial"/>
          <w:i/>
          <w:spacing w:val="-53"/>
          <w:sz w:val="26"/>
        </w:rPr>
        <w:t xml:space="preserve"> </w:t>
      </w:r>
      <w:r>
        <w:rPr>
          <w:rFonts w:ascii="Arial"/>
          <w:sz w:val="26"/>
        </w:rPr>
        <w:t>recommends</w:t>
      </w:r>
      <w:r>
        <w:rPr>
          <w:rFonts w:ascii="Arial"/>
          <w:spacing w:val="-51"/>
          <w:sz w:val="26"/>
        </w:rPr>
        <w:t xml:space="preserve"> </w:t>
      </w:r>
      <w:r>
        <w:rPr>
          <w:rFonts w:ascii="Arial"/>
          <w:sz w:val="26"/>
        </w:rPr>
        <w:t>consulting</w:t>
      </w:r>
      <w:r>
        <w:rPr>
          <w:rFonts w:ascii="Arial"/>
          <w:spacing w:val="-52"/>
          <w:sz w:val="26"/>
        </w:rPr>
        <w:t xml:space="preserve"> </w:t>
      </w:r>
      <w:r>
        <w:rPr>
          <w:rFonts w:ascii="Arial"/>
          <w:sz w:val="26"/>
        </w:rPr>
        <w:t>with</w:t>
      </w:r>
      <w:r>
        <w:rPr>
          <w:rFonts w:ascii="Arial"/>
          <w:spacing w:val="-51"/>
          <w:sz w:val="26"/>
        </w:rPr>
        <w:t xml:space="preserve"> </w:t>
      </w:r>
      <w:r>
        <w:rPr>
          <w:rFonts w:ascii="Arial"/>
          <w:sz w:val="26"/>
        </w:rPr>
        <w:t>a</w:t>
      </w:r>
      <w:r>
        <w:rPr>
          <w:rFonts w:ascii="Arial"/>
          <w:spacing w:val="-53"/>
          <w:sz w:val="26"/>
        </w:rPr>
        <w:t xml:space="preserve"> </w:t>
      </w:r>
      <w:r>
        <w:rPr>
          <w:rFonts w:ascii="Arial"/>
          <w:sz w:val="26"/>
        </w:rPr>
        <w:t>local</w:t>
      </w:r>
      <w:r>
        <w:rPr>
          <w:rFonts w:ascii="Arial"/>
          <w:spacing w:val="-52"/>
          <w:sz w:val="26"/>
        </w:rPr>
        <w:t xml:space="preserve"> </w:t>
      </w:r>
      <w:r>
        <w:rPr>
          <w:rFonts w:ascii="Arial"/>
          <w:sz w:val="26"/>
        </w:rPr>
        <w:t>advocate</w:t>
      </w:r>
      <w:r>
        <w:rPr>
          <w:rFonts w:ascii="Arial"/>
          <w:spacing w:val="-52"/>
          <w:sz w:val="26"/>
        </w:rPr>
        <w:t xml:space="preserve"> </w:t>
      </w:r>
      <w:r>
        <w:rPr>
          <w:rFonts w:ascii="Arial"/>
          <w:sz w:val="26"/>
        </w:rPr>
        <w:t>for</w:t>
      </w:r>
      <w:r>
        <w:rPr>
          <w:rFonts w:ascii="Arial"/>
          <w:spacing w:val="-53"/>
          <w:sz w:val="26"/>
        </w:rPr>
        <w:t xml:space="preserve"> </w:t>
      </w:r>
      <w:r>
        <w:rPr>
          <w:rFonts w:ascii="Arial"/>
          <w:sz w:val="26"/>
        </w:rPr>
        <w:t>persons</w:t>
      </w:r>
      <w:r>
        <w:rPr>
          <w:rFonts w:ascii="Arial"/>
          <w:spacing w:val="-51"/>
          <w:sz w:val="26"/>
        </w:rPr>
        <w:t xml:space="preserve"> </w:t>
      </w:r>
      <w:r>
        <w:rPr>
          <w:rFonts w:ascii="Arial"/>
          <w:sz w:val="26"/>
        </w:rPr>
        <w:t>with disabilities.</w:t>
      </w:r>
    </w:p>
    <w:p w:rsidR="00EF6423" w:rsidRDefault="00EF6423" w:rsidP="00EF6423">
      <w:pPr>
        <w:spacing w:before="160" w:line="254" w:lineRule="auto"/>
        <w:ind w:left="979" w:right="1142"/>
        <w:rPr>
          <w:rFonts w:ascii="Arial"/>
          <w:sz w:val="26"/>
        </w:rPr>
      </w:pPr>
      <w:r>
        <w:rPr>
          <w:rFonts w:ascii="Arial"/>
          <w:b/>
          <w:w w:val="95"/>
          <w:sz w:val="26"/>
        </w:rPr>
        <w:t>Scheduled</w:t>
      </w:r>
      <w:r>
        <w:rPr>
          <w:rFonts w:ascii="Arial"/>
          <w:b/>
          <w:spacing w:val="-43"/>
          <w:w w:val="95"/>
          <w:sz w:val="26"/>
        </w:rPr>
        <w:t xml:space="preserve"> </w:t>
      </w:r>
      <w:r>
        <w:rPr>
          <w:rFonts w:ascii="Arial"/>
          <w:b/>
          <w:w w:val="95"/>
          <w:sz w:val="26"/>
        </w:rPr>
        <w:t>Egress</w:t>
      </w:r>
      <w:r>
        <w:rPr>
          <w:rFonts w:ascii="Arial"/>
          <w:b/>
          <w:spacing w:val="-41"/>
          <w:w w:val="95"/>
          <w:sz w:val="26"/>
        </w:rPr>
        <w:t xml:space="preserve"> </w:t>
      </w:r>
      <w:r>
        <w:rPr>
          <w:rFonts w:ascii="Arial"/>
          <w:b/>
          <w:w w:val="95"/>
          <w:sz w:val="26"/>
        </w:rPr>
        <w:t>from</w:t>
      </w:r>
      <w:r>
        <w:rPr>
          <w:rFonts w:ascii="Arial"/>
          <w:b/>
          <w:spacing w:val="-41"/>
          <w:w w:val="95"/>
          <w:sz w:val="26"/>
        </w:rPr>
        <w:t xml:space="preserve"> </w:t>
      </w:r>
      <w:r>
        <w:rPr>
          <w:rFonts w:ascii="Arial"/>
          <w:b/>
          <w:w w:val="95"/>
          <w:sz w:val="26"/>
        </w:rPr>
        <w:t>Back</w:t>
      </w:r>
      <w:r>
        <w:rPr>
          <w:rFonts w:ascii="Arial"/>
          <w:b/>
          <w:spacing w:val="-41"/>
          <w:w w:val="95"/>
          <w:sz w:val="26"/>
        </w:rPr>
        <w:t xml:space="preserve"> </w:t>
      </w:r>
      <w:r>
        <w:rPr>
          <w:rFonts w:ascii="Arial"/>
          <w:b/>
          <w:w w:val="95"/>
          <w:sz w:val="26"/>
        </w:rPr>
        <w:t>to</w:t>
      </w:r>
      <w:r>
        <w:rPr>
          <w:rFonts w:ascii="Arial"/>
          <w:b/>
          <w:spacing w:val="-42"/>
          <w:w w:val="95"/>
          <w:sz w:val="26"/>
        </w:rPr>
        <w:t xml:space="preserve"> </w:t>
      </w:r>
      <w:r>
        <w:rPr>
          <w:rFonts w:ascii="Arial"/>
          <w:b/>
          <w:w w:val="95"/>
          <w:sz w:val="26"/>
        </w:rPr>
        <w:t>Front</w:t>
      </w:r>
      <w:r>
        <w:rPr>
          <w:rFonts w:ascii="Arial"/>
          <w:w w:val="95"/>
          <w:sz w:val="26"/>
        </w:rPr>
        <w:t>.</w:t>
      </w:r>
      <w:r>
        <w:rPr>
          <w:rFonts w:ascii="Arial"/>
          <w:spacing w:val="-15"/>
          <w:w w:val="95"/>
          <w:sz w:val="26"/>
        </w:rPr>
        <w:t xml:space="preserve"> </w:t>
      </w:r>
      <w:r>
        <w:rPr>
          <w:rFonts w:ascii="Arial"/>
          <w:w w:val="95"/>
          <w:sz w:val="26"/>
        </w:rPr>
        <w:t>Social</w:t>
      </w:r>
      <w:r>
        <w:rPr>
          <w:rFonts w:ascii="Arial"/>
          <w:spacing w:val="-41"/>
          <w:w w:val="95"/>
          <w:sz w:val="26"/>
        </w:rPr>
        <w:t xml:space="preserve"> </w:t>
      </w:r>
      <w:r>
        <w:rPr>
          <w:rFonts w:ascii="Arial"/>
          <w:w w:val="95"/>
          <w:sz w:val="26"/>
        </w:rPr>
        <w:t>distancing</w:t>
      </w:r>
      <w:r>
        <w:rPr>
          <w:rFonts w:ascii="Arial"/>
          <w:spacing w:val="-42"/>
          <w:w w:val="95"/>
          <w:sz w:val="26"/>
        </w:rPr>
        <w:t xml:space="preserve"> </w:t>
      </w:r>
      <w:r>
        <w:rPr>
          <w:rFonts w:ascii="Arial"/>
          <w:w w:val="95"/>
          <w:sz w:val="26"/>
        </w:rPr>
        <w:t>likely</w:t>
      </w:r>
      <w:r>
        <w:rPr>
          <w:rFonts w:ascii="Arial"/>
          <w:spacing w:val="-42"/>
          <w:w w:val="95"/>
          <w:sz w:val="26"/>
        </w:rPr>
        <w:t xml:space="preserve"> </w:t>
      </w:r>
      <w:r>
        <w:rPr>
          <w:rFonts w:ascii="Arial"/>
          <w:w w:val="95"/>
          <w:sz w:val="26"/>
        </w:rPr>
        <w:t>requires</w:t>
      </w:r>
      <w:r>
        <w:rPr>
          <w:rFonts w:ascii="Arial"/>
          <w:spacing w:val="-43"/>
          <w:w w:val="95"/>
          <w:sz w:val="26"/>
        </w:rPr>
        <w:t xml:space="preserve"> </w:t>
      </w:r>
      <w:r>
        <w:rPr>
          <w:rFonts w:ascii="Arial"/>
          <w:w w:val="95"/>
          <w:sz w:val="26"/>
        </w:rPr>
        <w:t>that</w:t>
      </w:r>
      <w:r>
        <w:rPr>
          <w:rFonts w:ascii="Arial"/>
          <w:spacing w:val="-42"/>
          <w:w w:val="95"/>
          <w:sz w:val="26"/>
        </w:rPr>
        <w:t xml:space="preserve"> </w:t>
      </w:r>
      <w:r>
        <w:rPr>
          <w:rFonts w:ascii="Arial"/>
          <w:w w:val="95"/>
          <w:sz w:val="26"/>
        </w:rPr>
        <w:t>egress</w:t>
      </w:r>
      <w:r>
        <w:rPr>
          <w:rFonts w:ascii="Arial"/>
          <w:spacing w:val="-42"/>
          <w:w w:val="95"/>
          <w:sz w:val="26"/>
        </w:rPr>
        <w:t xml:space="preserve"> </w:t>
      </w:r>
      <w:r>
        <w:rPr>
          <w:rFonts w:ascii="Arial"/>
          <w:w w:val="95"/>
          <w:sz w:val="26"/>
        </w:rPr>
        <w:t xml:space="preserve">be </w:t>
      </w:r>
      <w:r>
        <w:rPr>
          <w:rFonts w:ascii="Arial"/>
          <w:sz w:val="26"/>
        </w:rPr>
        <w:t>managed</w:t>
      </w:r>
      <w:r>
        <w:rPr>
          <w:rFonts w:ascii="Arial"/>
          <w:spacing w:val="-37"/>
          <w:sz w:val="26"/>
        </w:rPr>
        <w:t xml:space="preserve"> </w:t>
      </w:r>
      <w:r>
        <w:rPr>
          <w:rFonts w:ascii="Arial"/>
          <w:sz w:val="26"/>
        </w:rPr>
        <w:t>the</w:t>
      </w:r>
      <w:r>
        <w:rPr>
          <w:rFonts w:ascii="Arial"/>
          <w:spacing w:val="-35"/>
          <w:sz w:val="26"/>
        </w:rPr>
        <w:t xml:space="preserve"> </w:t>
      </w:r>
      <w:r>
        <w:rPr>
          <w:rFonts w:ascii="Arial"/>
          <w:sz w:val="26"/>
        </w:rPr>
        <w:t>same</w:t>
      </w:r>
      <w:r>
        <w:rPr>
          <w:rFonts w:ascii="Arial"/>
          <w:spacing w:val="-36"/>
          <w:sz w:val="26"/>
        </w:rPr>
        <w:t xml:space="preserve"> </w:t>
      </w:r>
      <w:r>
        <w:rPr>
          <w:rFonts w:ascii="Arial"/>
          <w:sz w:val="26"/>
        </w:rPr>
        <w:t>way</w:t>
      </w:r>
      <w:r>
        <w:rPr>
          <w:rFonts w:ascii="Arial"/>
          <w:spacing w:val="-37"/>
          <w:sz w:val="26"/>
        </w:rPr>
        <w:t xml:space="preserve"> </w:t>
      </w:r>
      <w:r>
        <w:rPr>
          <w:rFonts w:ascii="Arial"/>
          <w:sz w:val="26"/>
        </w:rPr>
        <w:t>passengers</w:t>
      </w:r>
      <w:r>
        <w:rPr>
          <w:rFonts w:ascii="Arial"/>
          <w:spacing w:val="-38"/>
          <w:sz w:val="26"/>
        </w:rPr>
        <w:t xml:space="preserve"> </w:t>
      </w:r>
      <w:r>
        <w:rPr>
          <w:rFonts w:ascii="Arial"/>
          <w:sz w:val="26"/>
        </w:rPr>
        <w:t>exit</w:t>
      </w:r>
      <w:r>
        <w:rPr>
          <w:rFonts w:ascii="Arial"/>
          <w:spacing w:val="-36"/>
          <w:sz w:val="26"/>
        </w:rPr>
        <w:t xml:space="preserve"> </w:t>
      </w:r>
      <w:r>
        <w:rPr>
          <w:rFonts w:ascii="Arial"/>
          <w:sz w:val="26"/>
        </w:rPr>
        <w:t>an</w:t>
      </w:r>
      <w:r>
        <w:rPr>
          <w:rFonts w:ascii="Arial"/>
          <w:spacing w:val="-36"/>
          <w:sz w:val="26"/>
        </w:rPr>
        <w:t xml:space="preserve"> </w:t>
      </w:r>
      <w:r>
        <w:rPr>
          <w:rFonts w:ascii="Arial"/>
          <w:sz w:val="26"/>
        </w:rPr>
        <w:t>airplane</w:t>
      </w:r>
      <w:r>
        <w:rPr>
          <w:rFonts w:ascii="Arial"/>
          <w:spacing w:val="-37"/>
          <w:sz w:val="26"/>
        </w:rPr>
        <w:t xml:space="preserve"> </w:t>
      </w:r>
      <w:r>
        <w:rPr>
          <w:rFonts w:ascii="Arial"/>
          <w:sz w:val="26"/>
        </w:rPr>
        <w:t>at</w:t>
      </w:r>
      <w:r>
        <w:rPr>
          <w:rFonts w:ascii="Arial"/>
          <w:spacing w:val="-38"/>
          <w:sz w:val="26"/>
        </w:rPr>
        <w:t xml:space="preserve"> </w:t>
      </w:r>
      <w:r>
        <w:rPr>
          <w:rFonts w:ascii="Arial"/>
          <w:sz w:val="26"/>
        </w:rPr>
        <w:t>the</w:t>
      </w:r>
      <w:r>
        <w:rPr>
          <w:rFonts w:ascii="Arial"/>
          <w:spacing w:val="-36"/>
          <w:sz w:val="26"/>
        </w:rPr>
        <w:t xml:space="preserve"> </w:t>
      </w:r>
      <w:r>
        <w:rPr>
          <w:rFonts w:ascii="Arial"/>
          <w:sz w:val="26"/>
        </w:rPr>
        <w:t>end</w:t>
      </w:r>
      <w:r>
        <w:rPr>
          <w:rFonts w:ascii="Arial"/>
          <w:spacing w:val="-35"/>
          <w:sz w:val="26"/>
        </w:rPr>
        <w:t xml:space="preserve"> </w:t>
      </w:r>
      <w:r>
        <w:rPr>
          <w:rFonts w:ascii="Arial"/>
          <w:sz w:val="26"/>
        </w:rPr>
        <w:t>of</w:t>
      </w:r>
      <w:r>
        <w:rPr>
          <w:rFonts w:ascii="Arial"/>
          <w:spacing w:val="-36"/>
          <w:sz w:val="26"/>
        </w:rPr>
        <w:t xml:space="preserve"> </w:t>
      </w:r>
      <w:r>
        <w:rPr>
          <w:rFonts w:ascii="Arial"/>
          <w:sz w:val="26"/>
        </w:rPr>
        <w:t>their</w:t>
      </w:r>
      <w:r>
        <w:rPr>
          <w:rFonts w:ascii="Arial"/>
          <w:spacing w:val="-37"/>
          <w:sz w:val="26"/>
        </w:rPr>
        <w:t xml:space="preserve"> </w:t>
      </w:r>
      <w:r>
        <w:rPr>
          <w:rFonts w:ascii="Arial"/>
          <w:sz w:val="26"/>
        </w:rPr>
        <w:t>flight.</w:t>
      </w:r>
      <w:r>
        <w:rPr>
          <w:rFonts w:ascii="Arial"/>
          <w:spacing w:val="-3"/>
          <w:sz w:val="26"/>
        </w:rPr>
        <w:t xml:space="preserve"> </w:t>
      </w:r>
      <w:r>
        <w:rPr>
          <w:rFonts w:ascii="Arial"/>
          <w:sz w:val="26"/>
        </w:rPr>
        <w:t xml:space="preserve">After </w:t>
      </w:r>
      <w:r>
        <w:rPr>
          <w:rFonts w:ascii="Arial"/>
          <w:w w:val="95"/>
          <w:sz w:val="26"/>
        </w:rPr>
        <w:t>events</w:t>
      </w:r>
      <w:r>
        <w:rPr>
          <w:rFonts w:ascii="Arial"/>
          <w:spacing w:val="-26"/>
          <w:w w:val="95"/>
          <w:sz w:val="26"/>
        </w:rPr>
        <w:t xml:space="preserve"> </w:t>
      </w:r>
      <w:r>
        <w:rPr>
          <w:rFonts w:ascii="Arial"/>
          <w:w w:val="95"/>
          <w:sz w:val="26"/>
        </w:rPr>
        <w:t>that</w:t>
      </w:r>
      <w:r>
        <w:rPr>
          <w:rFonts w:ascii="Arial"/>
          <w:spacing w:val="-23"/>
          <w:w w:val="95"/>
          <w:sz w:val="26"/>
        </w:rPr>
        <w:t xml:space="preserve"> </w:t>
      </w:r>
      <w:r>
        <w:rPr>
          <w:rFonts w:ascii="Arial"/>
          <w:w w:val="95"/>
          <w:sz w:val="26"/>
        </w:rPr>
        <w:t>have</w:t>
      </w:r>
      <w:r>
        <w:rPr>
          <w:rFonts w:ascii="Arial"/>
          <w:spacing w:val="-25"/>
          <w:w w:val="95"/>
          <w:sz w:val="26"/>
        </w:rPr>
        <w:t xml:space="preserve"> </w:t>
      </w:r>
      <w:r>
        <w:rPr>
          <w:rFonts w:ascii="Arial"/>
          <w:w w:val="95"/>
          <w:sz w:val="26"/>
        </w:rPr>
        <w:t>a</w:t>
      </w:r>
      <w:r>
        <w:rPr>
          <w:rFonts w:ascii="Arial"/>
          <w:spacing w:val="-24"/>
          <w:w w:val="95"/>
          <w:sz w:val="26"/>
        </w:rPr>
        <w:t xml:space="preserve"> </w:t>
      </w:r>
      <w:r>
        <w:rPr>
          <w:rFonts w:ascii="Arial"/>
          <w:w w:val="95"/>
          <w:sz w:val="26"/>
        </w:rPr>
        <w:t>definite</w:t>
      </w:r>
      <w:r>
        <w:rPr>
          <w:rFonts w:ascii="Arial"/>
          <w:spacing w:val="-24"/>
          <w:w w:val="95"/>
          <w:sz w:val="26"/>
        </w:rPr>
        <w:t xml:space="preserve"> </w:t>
      </w:r>
      <w:r>
        <w:rPr>
          <w:rFonts w:ascii="Arial"/>
          <w:w w:val="95"/>
          <w:sz w:val="26"/>
        </w:rPr>
        <w:t>end</w:t>
      </w:r>
      <w:r>
        <w:rPr>
          <w:rFonts w:ascii="Arial"/>
          <w:spacing w:val="-25"/>
          <w:w w:val="95"/>
          <w:sz w:val="26"/>
        </w:rPr>
        <w:t xml:space="preserve"> </w:t>
      </w:r>
      <w:r>
        <w:rPr>
          <w:rFonts w:ascii="Arial"/>
          <w:w w:val="95"/>
          <w:sz w:val="26"/>
        </w:rPr>
        <w:t>such</w:t>
      </w:r>
      <w:r>
        <w:rPr>
          <w:rFonts w:ascii="Arial"/>
          <w:spacing w:val="-24"/>
          <w:w w:val="95"/>
          <w:sz w:val="26"/>
        </w:rPr>
        <w:t xml:space="preserve"> </w:t>
      </w:r>
      <w:r>
        <w:rPr>
          <w:rFonts w:ascii="Arial"/>
          <w:w w:val="95"/>
          <w:sz w:val="26"/>
        </w:rPr>
        <w:t>as</w:t>
      </w:r>
      <w:r>
        <w:rPr>
          <w:rFonts w:ascii="Arial"/>
          <w:spacing w:val="-26"/>
          <w:w w:val="95"/>
          <w:sz w:val="26"/>
        </w:rPr>
        <w:t xml:space="preserve"> </w:t>
      </w:r>
      <w:r>
        <w:rPr>
          <w:rFonts w:ascii="Arial"/>
          <w:w w:val="95"/>
          <w:sz w:val="26"/>
        </w:rPr>
        <w:t>concerts</w:t>
      </w:r>
      <w:r>
        <w:rPr>
          <w:rFonts w:ascii="Arial"/>
          <w:spacing w:val="-24"/>
          <w:w w:val="95"/>
          <w:sz w:val="26"/>
        </w:rPr>
        <w:t xml:space="preserve"> </w:t>
      </w:r>
      <w:r>
        <w:rPr>
          <w:rFonts w:ascii="Arial"/>
          <w:w w:val="95"/>
          <w:sz w:val="26"/>
        </w:rPr>
        <w:t>or</w:t>
      </w:r>
      <w:r>
        <w:rPr>
          <w:rFonts w:ascii="Arial"/>
          <w:spacing w:val="-23"/>
          <w:w w:val="95"/>
          <w:sz w:val="26"/>
        </w:rPr>
        <w:t xml:space="preserve"> </w:t>
      </w:r>
      <w:r>
        <w:rPr>
          <w:rFonts w:ascii="Arial"/>
          <w:w w:val="95"/>
          <w:sz w:val="26"/>
        </w:rPr>
        <w:t>sporting</w:t>
      </w:r>
      <w:r>
        <w:rPr>
          <w:rFonts w:ascii="Arial"/>
          <w:spacing w:val="-24"/>
          <w:w w:val="95"/>
          <w:sz w:val="26"/>
        </w:rPr>
        <w:t xml:space="preserve"> </w:t>
      </w:r>
      <w:r>
        <w:rPr>
          <w:rFonts w:ascii="Arial"/>
          <w:w w:val="95"/>
          <w:sz w:val="26"/>
        </w:rPr>
        <w:t>events,</w:t>
      </w:r>
      <w:r>
        <w:rPr>
          <w:rFonts w:ascii="Arial"/>
          <w:spacing w:val="-21"/>
          <w:w w:val="95"/>
          <w:sz w:val="26"/>
        </w:rPr>
        <w:t xml:space="preserve"> </w:t>
      </w:r>
      <w:r>
        <w:rPr>
          <w:rFonts w:ascii="Arial"/>
          <w:w w:val="95"/>
          <w:sz w:val="26"/>
        </w:rPr>
        <w:t>patrons</w:t>
      </w:r>
      <w:r>
        <w:rPr>
          <w:rFonts w:ascii="Arial"/>
          <w:spacing w:val="-25"/>
          <w:w w:val="95"/>
          <w:sz w:val="26"/>
        </w:rPr>
        <w:t xml:space="preserve"> </w:t>
      </w:r>
      <w:r>
        <w:rPr>
          <w:rFonts w:ascii="Arial"/>
          <w:w w:val="95"/>
          <w:sz w:val="26"/>
        </w:rPr>
        <w:t>nearest</w:t>
      </w:r>
      <w:r>
        <w:rPr>
          <w:rFonts w:ascii="Arial"/>
          <w:spacing w:val="-24"/>
          <w:w w:val="95"/>
          <w:sz w:val="26"/>
        </w:rPr>
        <w:t xml:space="preserve"> </w:t>
      </w:r>
      <w:r>
        <w:rPr>
          <w:rFonts w:ascii="Arial"/>
          <w:w w:val="95"/>
          <w:sz w:val="26"/>
        </w:rPr>
        <w:t xml:space="preserve">the </w:t>
      </w:r>
      <w:r>
        <w:rPr>
          <w:rFonts w:ascii="Arial"/>
          <w:sz w:val="26"/>
        </w:rPr>
        <w:t>exits</w:t>
      </w:r>
      <w:r>
        <w:rPr>
          <w:rFonts w:ascii="Arial"/>
          <w:spacing w:val="-37"/>
          <w:sz w:val="26"/>
        </w:rPr>
        <w:t xml:space="preserve"> </w:t>
      </w:r>
      <w:r>
        <w:rPr>
          <w:rFonts w:ascii="Arial"/>
          <w:sz w:val="26"/>
        </w:rPr>
        <w:t>should</w:t>
      </w:r>
      <w:r>
        <w:rPr>
          <w:rFonts w:ascii="Arial"/>
          <w:spacing w:val="-35"/>
          <w:sz w:val="26"/>
        </w:rPr>
        <w:t xml:space="preserve"> </w:t>
      </w:r>
      <w:r>
        <w:rPr>
          <w:rFonts w:ascii="Arial"/>
          <w:sz w:val="26"/>
        </w:rPr>
        <w:t>leave</w:t>
      </w:r>
      <w:r>
        <w:rPr>
          <w:rFonts w:ascii="Arial"/>
          <w:spacing w:val="-34"/>
          <w:sz w:val="26"/>
        </w:rPr>
        <w:t xml:space="preserve"> </w:t>
      </w:r>
      <w:r>
        <w:rPr>
          <w:rFonts w:ascii="Arial"/>
          <w:sz w:val="26"/>
        </w:rPr>
        <w:t>first,</w:t>
      </w:r>
      <w:r>
        <w:rPr>
          <w:rFonts w:ascii="Arial"/>
          <w:spacing w:val="-33"/>
          <w:sz w:val="26"/>
        </w:rPr>
        <w:t xml:space="preserve"> </w:t>
      </w:r>
      <w:r>
        <w:rPr>
          <w:rFonts w:ascii="Arial"/>
          <w:sz w:val="26"/>
        </w:rPr>
        <w:t>by</w:t>
      </w:r>
      <w:r>
        <w:rPr>
          <w:rFonts w:ascii="Arial"/>
          <w:spacing w:val="-36"/>
          <w:sz w:val="26"/>
        </w:rPr>
        <w:t xml:space="preserve"> </w:t>
      </w:r>
      <w:r>
        <w:rPr>
          <w:rFonts w:ascii="Arial"/>
          <w:sz w:val="26"/>
        </w:rPr>
        <w:t>row</w:t>
      </w:r>
      <w:r>
        <w:rPr>
          <w:rFonts w:ascii="Arial"/>
          <w:spacing w:val="-34"/>
          <w:sz w:val="26"/>
        </w:rPr>
        <w:t xml:space="preserve"> </w:t>
      </w:r>
      <w:r>
        <w:rPr>
          <w:rFonts w:ascii="Arial"/>
          <w:sz w:val="26"/>
        </w:rPr>
        <w:t>or</w:t>
      </w:r>
      <w:r>
        <w:rPr>
          <w:rFonts w:ascii="Arial"/>
          <w:spacing w:val="-34"/>
          <w:sz w:val="26"/>
        </w:rPr>
        <w:t xml:space="preserve"> </w:t>
      </w:r>
      <w:r>
        <w:rPr>
          <w:rFonts w:ascii="Arial"/>
          <w:sz w:val="26"/>
        </w:rPr>
        <w:t>section,</w:t>
      </w:r>
      <w:r>
        <w:rPr>
          <w:rFonts w:ascii="Arial"/>
          <w:spacing w:val="-36"/>
          <w:sz w:val="26"/>
        </w:rPr>
        <w:t xml:space="preserve"> </w:t>
      </w:r>
      <w:r>
        <w:rPr>
          <w:rFonts w:ascii="Arial"/>
          <w:sz w:val="26"/>
        </w:rPr>
        <w:t>in</w:t>
      </w:r>
      <w:r>
        <w:rPr>
          <w:rFonts w:ascii="Arial"/>
          <w:spacing w:val="-36"/>
          <w:sz w:val="26"/>
        </w:rPr>
        <w:t xml:space="preserve"> </w:t>
      </w:r>
      <w:r>
        <w:rPr>
          <w:rFonts w:ascii="Arial"/>
          <w:sz w:val="26"/>
        </w:rPr>
        <w:t>order</w:t>
      </w:r>
      <w:r>
        <w:rPr>
          <w:rFonts w:ascii="Arial"/>
          <w:spacing w:val="-35"/>
          <w:sz w:val="26"/>
        </w:rPr>
        <w:t xml:space="preserve"> </w:t>
      </w:r>
      <w:r>
        <w:rPr>
          <w:rFonts w:ascii="Arial"/>
          <w:sz w:val="26"/>
        </w:rPr>
        <w:t>to</w:t>
      </w:r>
      <w:r>
        <w:rPr>
          <w:rFonts w:ascii="Arial"/>
          <w:spacing w:val="-35"/>
          <w:sz w:val="26"/>
        </w:rPr>
        <w:t xml:space="preserve"> </w:t>
      </w:r>
      <w:r>
        <w:rPr>
          <w:rFonts w:ascii="Arial"/>
          <w:sz w:val="26"/>
        </w:rPr>
        <w:t>clear</w:t>
      </w:r>
      <w:r>
        <w:rPr>
          <w:rFonts w:ascii="Arial"/>
          <w:spacing w:val="-35"/>
          <w:sz w:val="26"/>
        </w:rPr>
        <w:t xml:space="preserve"> </w:t>
      </w:r>
      <w:r>
        <w:rPr>
          <w:rFonts w:ascii="Arial"/>
          <w:sz w:val="26"/>
        </w:rPr>
        <w:t>space</w:t>
      </w:r>
      <w:r>
        <w:rPr>
          <w:rFonts w:ascii="Arial"/>
          <w:spacing w:val="-36"/>
          <w:sz w:val="26"/>
        </w:rPr>
        <w:t xml:space="preserve"> </w:t>
      </w:r>
      <w:r>
        <w:rPr>
          <w:rFonts w:ascii="Arial"/>
          <w:sz w:val="26"/>
        </w:rPr>
        <w:t>for</w:t>
      </w:r>
      <w:r>
        <w:rPr>
          <w:rFonts w:ascii="Arial"/>
          <w:spacing w:val="-34"/>
          <w:sz w:val="26"/>
        </w:rPr>
        <w:t xml:space="preserve"> </w:t>
      </w:r>
      <w:r>
        <w:rPr>
          <w:rFonts w:ascii="Arial"/>
          <w:sz w:val="26"/>
        </w:rPr>
        <w:t>patrons</w:t>
      </w:r>
      <w:r>
        <w:rPr>
          <w:rFonts w:ascii="Arial"/>
          <w:spacing w:val="-36"/>
          <w:sz w:val="26"/>
        </w:rPr>
        <w:t xml:space="preserve"> </w:t>
      </w:r>
      <w:r>
        <w:rPr>
          <w:rFonts w:ascii="Arial"/>
          <w:sz w:val="26"/>
        </w:rPr>
        <w:t xml:space="preserve">further inside to follow. This will require workers and volunteers to ensure that patrons </w:t>
      </w:r>
      <w:r>
        <w:rPr>
          <w:rFonts w:ascii="Arial"/>
          <w:w w:val="95"/>
          <w:sz w:val="26"/>
        </w:rPr>
        <w:t>understand</w:t>
      </w:r>
      <w:r>
        <w:rPr>
          <w:rFonts w:ascii="Arial"/>
          <w:spacing w:val="-23"/>
          <w:w w:val="95"/>
          <w:sz w:val="26"/>
        </w:rPr>
        <w:t xml:space="preserve"> </w:t>
      </w:r>
      <w:r>
        <w:rPr>
          <w:rFonts w:ascii="Arial"/>
          <w:w w:val="95"/>
          <w:sz w:val="26"/>
        </w:rPr>
        <w:t>the</w:t>
      </w:r>
      <w:r>
        <w:rPr>
          <w:rFonts w:ascii="Arial"/>
          <w:spacing w:val="-21"/>
          <w:w w:val="95"/>
          <w:sz w:val="26"/>
        </w:rPr>
        <w:t xml:space="preserve"> </w:t>
      </w:r>
      <w:r>
        <w:rPr>
          <w:rFonts w:ascii="Arial"/>
          <w:w w:val="95"/>
          <w:sz w:val="26"/>
        </w:rPr>
        <w:t>procedure</w:t>
      </w:r>
      <w:r>
        <w:rPr>
          <w:rFonts w:ascii="Arial"/>
          <w:spacing w:val="-21"/>
          <w:w w:val="95"/>
          <w:sz w:val="26"/>
        </w:rPr>
        <w:t xml:space="preserve"> </w:t>
      </w:r>
      <w:r>
        <w:rPr>
          <w:rFonts w:ascii="Arial"/>
          <w:w w:val="95"/>
          <w:sz w:val="26"/>
        </w:rPr>
        <w:t>and</w:t>
      </w:r>
      <w:r>
        <w:rPr>
          <w:rFonts w:ascii="Arial"/>
          <w:spacing w:val="-22"/>
          <w:w w:val="95"/>
          <w:sz w:val="26"/>
        </w:rPr>
        <w:t xml:space="preserve"> </w:t>
      </w:r>
      <w:r>
        <w:rPr>
          <w:rFonts w:ascii="Arial"/>
          <w:w w:val="95"/>
          <w:sz w:val="26"/>
        </w:rPr>
        <w:t>comply</w:t>
      </w:r>
      <w:r>
        <w:rPr>
          <w:rFonts w:ascii="Arial"/>
          <w:spacing w:val="-20"/>
          <w:w w:val="95"/>
          <w:sz w:val="26"/>
        </w:rPr>
        <w:t xml:space="preserve"> </w:t>
      </w:r>
      <w:r>
        <w:rPr>
          <w:rFonts w:ascii="Arial"/>
          <w:w w:val="95"/>
          <w:sz w:val="26"/>
        </w:rPr>
        <w:t>with</w:t>
      </w:r>
      <w:r>
        <w:rPr>
          <w:rFonts w:ascii="Arial"/>
          <w:spacing w:val="-20"/>
          <w:w w:val="95"/>
          <w:sz w:val="26"/>
        </w:rPr>
        <w:t xml:space="preserve"> </w:t>
      </w:r>
      <w:r>
        <w:rPr>
          <w:rFonts w:ascii="Arial"/>
          <w:w w:val="95"/>
          <w:sz w:val="26"/>
        </w:rPr>
        <w:t>social</w:t>
      </w:r>
      <w:r>
        <w:rPr>
          <w:rFonts w:ascii="Arial"/>
          <w:spacing w:val="-22"/>
          <w:w w:val="95"/>
          <w:sz w:val="26"/>
        </w:rPr>
        <w:t xml:space="preserve"> </w:t>
      </w:r>
      <w:r>
        <w:rPr>
          <w:rFonts w:ascii="Arial"/>
          <w:w w:val="95"/>
          <w:sz w:val="26"/>
        </w:rPr>
        <w:t>distancing</w:t>
      </w:r>
      <w:r>
        <w:rPr>
          <w:rFonts w:ascii="Arial"/>
          <w:spacing w:val="-22"/>
          <w:w w:val="95"/>
          <w:sz w:val="26"/>
        </w:rPr>
        <w:t xml:space="preserve"> </w:t>
      </w:r>
      <w:r>
        <w:rPr>
          <w:rFonts w:ascii="Arial"/>
          <w:w w:val="95"/>
          <w:sz w:val="26"/>
        </w:rPr>
        <w:t>requirements</w:t>
      </w:r>
      <w:r>
        <w:rPr>
          <w:rFonts w:ascii="Arial"/>
          <w:spacing w:val="-20"/>
          <w:w w:val="95"/>
          <w:sz w:val="26"/>
        </w:rPr>
        <w:t xml:space="preserve"> </w:t>
      </w:r>
      <w:r>
        <w:rPr>
          <w:rFonts w:ascii="Arial"/>
          <w:w w:val="95"/>
          <w:sz w:val="26"/>
        </w:rPr>
        <w:t>until</w:t>
      </w:r>
      <w:r>
        <w:rPr>
          <w:rFonts w:ascii="Arial"/>
          <w:spacing w:val="-22"/>
          <w:w w:val="95"/>
          <w:sz w:val="26"/>
        </w:rPr>
        <w:t xml:space="preserve"> </w:t>
      </w:r>
      <w:r>
        <w:rPr>
          <w:rFonts w:ascii="Arial"/>
          <w:w w:val="95"/>
          <w:sz w:val="26"/>
        </w:rPr>
        <w:t>they</w:t>
      </w:r>
      <w:r>
        <w:rPr>
          <w:rFonts w:ascii="Arial"/>
          <w:spacing w:val="-20"/>
          <w:w w:val="95"/>
          <w:sz w:val="26"/>
        </w:rPr>
        <w:t xml:space="preserve"> </w:t>
      </w:r>
      <w:r>
        <w:rPr>
          <w:rFonts w:ascii="Arial"/>
          <w:w w:val="95"/>
          <w:sz w:val="26"/>
        </w:rPr>
        <w:t xml:space="preserve">are </w:t>
      </w:r>
      <w:r>
        <w:rPr>
          <w:rFonts w:ascii="Arial"/>
          <w:sz w:val="26"/>
        </w:rPr>
        <w:t>in</w:t>
      </w:r>
      <w:r>
        <w:rPr>
          <w:rFonts w:ascii="Arial"/>
          <w:spacing w:val="-20"/>
          <w:sz w:val="26"/>
        </w:rPr>
        <w:t xml:space="preserve"> </w:t>
      </w:r>
      <w:r>
        <w:rPr>
          <w:rFonts w:ascii="Arial"/>
          <w:sz w:val="26"/>
        </w:rPr>
        <w:t>their</w:t>
      </w:r>
      <w:r>
        <w:rPr>
          <w:rFonts w:ascii="Arial"/>
          <w:spacing w:val="-19"/>
          <w:sz w:val="26"/>
        </w:rPr>
        <w:t xml:space="preserve"> </w:t>
      </w:r>
      <w:r>
        <w:rPr>
          <w:rFonts w:ascii="Arial"/>
          <w:sz w:val="26"/>
        </w:rPr>
        <w:t>vehicles</w:t>
      </w:r>
      <w:r>
        <w:rPr>
          <w:rFonts w:ascii="Arial"/>
          <w:spacing w:val="-21"/>
          <w:sz w:val="26"/>
        </w:rPr>
        <w:t xml:space="preserve"> </w:t>
      </w:r>
      <w:r>
        <w:rPr>
          <w:rFonts w:ascii="Arial"/>
          <w:sz w:val="26"/>
        </w:rPr>
        <w:t>or</w:t>
      </w:r>
      <w:r>
        <w:rPr>
          <w:rFonts w:ascii="Arial"/>
          <w:spacing w:val="-19"/>
          <w:sz w:val="26"/>
        </w:rPr>
        <w:t xml:space="preserve"> </w:t>
      </w:r>
      <w:r>
        <w:rPr>
          <w:rFonts w:ascii="Arial"/>
          <w:sz w:val="26"/>
        </w:rPr>
        <w:t>otherwise</w:t>
      </w:r>
      <w:r>
        <w:rPr>
          <w:rFonts w:ascii="Arial"/>
          <w:spacing w:val="-19"/>
          <w:sz w:val="26"/>
        </w:rPr>
        <w:t xml:space="preserve"> </w:t>
      </w:r>
      <w:r>
        <w:rPr>
          <w:rFonts w:ascii="Arial"/>
          <w:sz w:val="26"/>
        </w:rPr>
        <w:t>outside</w:t>
      </w:r>
      <w:r>
        <w:rPr>
          <w:rFonts w:ascii="Arial"/>
          <w:spacing w:val="-18"/>
          <w:sz w:val="26"/>
        </w:rPr>
        <w:t xml:space="preserve"> </w:t>
      </w:r>
      <w:r>
        <w:rPr>
          <w:rFonts w:ascii="Arial"/>
          <w:sz w:val="26"/>
        </w:rPr>
        <w:t>the</w:t>
      </w:r>
      <w:r>
        <w:rPr>
          <w:rFonts w:ascii="Arial"/>
          <w:spacing w:val="-19"/>
          <w:sz w:val="26"/>
        </w:rPr>
        <w:t xml:space="preserve"> </w:t>
      </w:r>
      <w:r>
        <w:rPr>
          <w:rFonts w:ascii="Arial"/>
          <w:sz w:val="26"/>
        </w:rPr>
        <w:t>venue</w:t>
      </w:r>
      <w:r>
        <w:rPr>
          <w:rFonts w:ascii="Arial"/>
          <w:spacing w:val="-19"/>
          <w:sz w:val="26"/>
        </w:rPr>
        <w:t xml:space="preserve"> </w:t>
      </w:r>
      <w:r>
        <w:rPr>
          <w:rFonts w:ascii="Arial"/>
          <w:sz w:val="26"/>
        </w:rPr>
        <w:t>doors.</w:t>
      </w:r>
    </w:p>
    <w:p w:rsidR="00EF6423" w:rsidRDefault="00EF6423" w:rsidP="00EF6423">
      <w:pPr>
        <w:spacing w:before="165" w:line="254" w:lineRule="auto"/>
        <w:ind w:left="980" w:right="1169"/>
        <w:rPr>
          <w:rFonts w:ascii="Arial"/>
          <w:sz w:val="26"/>
        </w:rPr>
      </w:pPr>
      <w:r>
        <w:rPr>
          <w:rFonts w:ascii="Arial"/>
          <w:b/>
          <w:w w:val="95"/>
          <w:sz w:val="26"/>
        </w:rPr>
        <w:t>Emergency Egress</w:t>
      </w:r>
      <w:r>
        <w:rPr>
          <w:rFonts w:ascii="Arial"/>
          <w:w w:val="95"/>
          <w:sz w:val="26"/>
        </w:rPr>
        <w:t>. As referenced on page 2, the need for social distancing creates significant</w:t>
      </w:r>
      <w:r>
        <w:rPr>
          <w:rFonts w:ascii="Arial"/>
          <w:spacing w:val="-31"/>
          <w:w w:val="95"/>
          <w:sz w:val="26"/>
        </w:rPr>
        <w:t xml:space="preserve"> </w:t>
      </w:r>
      <w:r>
        <w:rPr>
          <w:rFonts w:ascii="Arial"/>
          <w:w w:val="95"/>
          <w:sz w:val="26"/>
        </w:rPr>
        <w:t>challenges</w:t>
      </w:r>
      <w:r>
        <w:rPr>
          <w:rFonts w:ascii="Arial"/>
          <w:spacing w:val="-30"/>
          <w:w w:val="95"/>
          <w:sz w:val="26"/>
        </w:rPr>
        <w:t xml:space="preserve"> </w:t>
      </w:r>
      <w:r>
        <w:rPr>
          <w:rFonts w:ascii="Arial"/>
          <w:w w:val="95"/>
          <w:sz w:val="26"/>
        </w:rPr>
        <w:t>when</w:t>
      </w:r>
      <w:r>
        <w:rPr>
          <w:rFonts w:ascii="Arial"/>
          <w:spacing w:val="-29"/>
          <w:w w:val="95"/>
          <w:sz w:val="26"/>
        </w:rPr>
        <w:t xml:space="preserve"> </w:t>
      </w:r>
      <w:r>
        <w:rPr>
          <w:rFonts w:ascii="Arial"/>
          <w:w w:val="95"/>
          <w:sz w:val="26"/>
        </w:rPr>
        <w:t>planning</w:t>
      </w:r>
      <w:r>
        <w:rPr>
          <w:rFonts w:ascii="Arial"/>
          <w:spacing w:val="-30"/>
          <w:w w:val="95"/>
          <w:sz w:val="26"/>
        </w:rPr>
        <w:t xml:space="preserve"> </w:t>
      </w:r>
      <w:r>
        <w:rPr>
          <w:rFonts w:ascii="Arial"/>
          <w:w w:val="95"/>
          <w:sz w:val="26"/>
        </w:rPr>
        <w:t>to</w:t>
      </w:r>
      <w:r>
        <w:rPr>
          <w:rFonts w:ascii="Arial"/>
          <w:spacing w:val="-29"/>
          <w:w w:val="95"/>
          <w:sz w:val="26"/>
        </w:rPr>
        <w:t xml:space="preserve"> </w:t>
      </w:r>
      <w:r>
        <w:rPr>
          <w:rFonts w:ascii="Arial"/>
          <w:w w:val="95"/>
          <w:sz w:val="26"/>
        </w:rPr>
        <w:t>evacuate</w:t>
      </w:r>
      <w:r>
        <w:rPr>
          <w:rFonts w:ascii="Arial"/>
          <w:spacing w:val="-29"/>
          <w:w w:val="95"/>
          <w:sz w:val="26"/>
        </w:rPr>
        <w:t xml:space="preserve"> </w:t>
      </w:r>
      <w:r>
        <w:rPr>
          <w:rFonts w:ascii="Arial"/>
          <w:w w:val="95"/>
          <w:sz w:val="26"/>
        </w:rPr>
        <w:t>a</w:t>
      </w:r>
      <w:r>
        <w:rPr>
          <w:rFonts w:ascii="Arial"/>
          <w:spacing w:val="-30"/>
          <w:w w:val="95"/>
          <w:sz w:val="26"/>
        </w:rPr>
        <w:t xml:space="preserve"> </w:t>
      </w:r>
      <w:r>
        <w:rPr>
          <w:rFonts w:ascii="Arial"/>
          <w:w w:val="95"/>
          <w:sz w:val="26"/>
        </w:rPr>
        <w:t>crowd</w:t>
      </w:r>
      <w:r>
        <w:rPr>
          <w:rFonts w:ascii="Arial"/>
          <w:spacing w:val="-30"/>
          <w:w w:val="95"/>
          <w:sz w:val="26"/>
        </w:rPr>
        <w:t xml:space="preserve"> </w:t>
      </w:r>
      <w:r>
        <w:rPr>
          <w:rFonts w:ascii="Arial"/>
          <w:w w:val="95"/>
          <w:sz w:val="26"/>
        </w:rPr>
        <w:t>during</w:t>
      </w:r>
      <w:r>
        <w:rPr>
          <w:rFonts w:ascii="Arial"/>
          <w:spacing w:val="-29"/>
          <w:w w:val="95"/>
          <w:sz w:val="26"/>
        </w:rPr>
        <w:t xml:space="preserve"> </w:t>
      </w:r>
      <w:r>
        <w:rPr>
          <w:rFonts w:ascii="Arial"/>
          <w:w w:val="95"/>
          <w:sz w:val="26"/>
        </w:rPr>
        <w:t>an</w:t>
      </w:r>
      <w:r>
        <w:rPr>
          <w:rFonts w:ascii="Arial"/>
          <w:spacing w:val="-28"/>
          <w:w w:val="95"/>
          <w:sz w:val="26"/>
        </w:rPr>
        <w:t xml:space="preserve"> </w:t>
      </w:r>
      <w:r>
        <w:rPr>
          <w:rFonts w:ascii="Arial"/>
          <w:w w:val="95"/>
          <w:sz w:val="26"/>
        </w:rPr>
        <w:t>emergency.</w:t>
      </w:r>
      <w:r>
        <w:rPr>
          <w:rFonts w:ascii="Arial"/>
          <w:spacing w:val="11"/>
          <w:w w:val="95"/>
          <w:sz w:val="26"/>
        </w:rPr>
        <w:t xml:space="preserve"> </w:t>
      </w:r>
      <w:r>
        <w:rPr>
          <w:rFonts w:ascii="Arial"/>
          <w:w w:val="95"/>
          <w:sz w:val="26"/>
        </w:rPr>
        <w:t xml:space="preserve">Where </w:t>
      </w:r>
      <w:r>
        <w:rPr>
          <w:rFonts w:ascii="Arial"/>
          <w:sz w:val="26"/>
        </w:rPr>
        <w:t>patrons</w:t>
      </w:r>
      <w:r>
        <w:rPr>
          <w:rFonts w:ascii="Arial"/>
          <w:spacing w:val="-38"/>
          <w:sz w:val="26"/>
        </w:rPr>
        <w:t xml:space="preserve"> </w:t>
      </w:r>
      <w:r>
        <w:rPr>
          <w:rFonts w:ascii="Arial"/>
          <w:sz w:val="26"/>
        </w:rPr>
        <w:t>might</w:t>
      </w:r>
      <w:r>
        <w:rPr>
          <w:rFonts w:ascii="Arial"/>
          <w:spacing w:val="-36"/>
          <w:sz w:val="26"/>
        </w:rPr>
        <w:t xml:space="preserve"> </w:t>
      </w:r>
      <w:r>
        <w:rPr>
          <w:rFonts w:ascii="Arial"/>
          <w:sz w:val="26"/>
        </w:rPr>
        <w:t>be</w:t>
      </w:r>
      <w:r>
        <w:rPr>
          <w:rFonts w:ascii="Arial"/>
          <w:spacing w:val="-35"/>
          <w:sz w:val="26"/>
        </w:rPr>
        <w:t xml:space="preserve"> </w:t>
      </w:r>
      <w:r>
        <w:rPr>
          <w:rFonts w:ascii="Arial"/>
          <w:sz w:val="26"/>
        </w:rPr>
        <w:t>told</w:t>
      </w:r>
      <w:r>
        <w:rPr>
          <w:rFonts w:ascii="Arial"/>
          <w:spacing w:val="-37"/>
          <w:sz w:val="26"/>
        </w:rPr>
        <w:t xml:space="preserve"> </w:t>
      </w:r>
      <w:r>
        <w:rPr>
          <w:rFonts w:ascii="Arial"/>
          <w:sz w:val="26"/>
        </w:rPr>
        <w:t>to</w:t>
      </w:r>
      <w:r>
        <w:rPr>
          <w:rFonts w:ascii="Arial"/>
          <w:spacing w:val="-37"/>
          <w:sz w:val="26"/>
        </w:rPr>
        <w:t xml:space="preserve"> </w:t>
      </w:r>
      <w:r>
        <w:rPr>
          <w:rFonts w:ascii="Arial"/>
          <w:sz w:val="26"/>
        </w:rPr>
        <w:t>take</w:t>
      </w:r>
      <w:r>
        <w:rPr>
          <w:rFonts w:ascii="Arial"/>
          <w:spacing w:val="-36"/>
          <w:sz w:val="26"/>
        </w:rPr>
        <w:t xml:space="preserve"> </w:t>
      </w:r>
      <w:r>
        <w:rPr>
          <w:rFonts w:ascii="Arial"/>
          <w:sz w:val="26"/>
        </w:rPr>
        <w:t>refuge,</w:t>
      </w:r>
      <w:r>
        <w:rPr>
          <w:rFonts w:ascii="Arial"/>
          <w:spacing w:val="-36"/>
          <w:sz w:val="26"/>
        </w:rPr>
        <w:t xml:space="preserve"> </w:t>
      </w:r>
      <w:r>
        <w:rPr>
          <w:rFonts w:ascii="Arial"/>
          <w:sz w:val="26"/>
        </w:rPr>
        <w:t>such</w:t>
      </w:r>
      <w:r>
        <w:rPr>
          <w:rFonts w:ascii="Arial"/>
          <w:spacing w:val="-37"/>
          <w:sz w:val="26"/>
        </w:rPr>
        <w:t xml:space="preserve"> </w:t>
      </w:r>
      <w:r>
        <w:rPr>
          <w:rFonts w:ascii="Arial"/>
          <w:sz w:val="26"/>
        </w:rPr>
        <w:t>as</w:t>
      </w:r>
      <w:r>
        <w:rPr>
          <w:rFonts w:ascii="Arial"/>
          <w:spacing w:val="-34"/>
          <w:sz w:val="26"/>
        </w:rPr>
        <w:t xml:space="preserve"> </w:t>
      </w:r>
      <w:r>
        <w:rPr>
          <w:rFonts w:ascii="Arial"/>
          <w:sz w:val="26"/>
        </w:rPr>
        <w:t>at</w:t>
      </w:r>
      <w:r>
        <w:rPr>
          <w:rFonts w:ascii="Arial"/>
          <w:spacing w:val="-38"/>
          <w:sz w:val="26"/>
        </w:rPr>
        <w:t xml:space="preserve"> </w:t>
      </w:r>
      <w:r>
        <w:rPr>
          <w:rFonts w:ascii="Arial"/>
          <w:sz w:val="26"/>
        </w:rPr>
        <w:t>an</w:t>
      </w:r>
      <w:r>
        <w:rPr>
          <w:rFonts w:ascii="Arial"/>
          <w:spacing w:val="-36"/>
          <w:sz w:val="26"/>
        </w:rPr>
        <w:t xml:space="preserve"> </w:t>
      </w:r>
      <w:r>
        <w:rPr>
          <w:rFonts w:ascii="Arial"/>
          <w:sz w:val="26"/>
        </w:rPr>
        <w:t>outdoor</w:t>
      </w:r>
      <w:r>
        <w:rPr>
          <w:rFonts w:ascii="Arial"/>
          <w:spacing w:val="-36"/>
          <w:sz w:val="26"/>
        </w:rPr>
        <w:t xml:space="preserve"> </w:t>
      </w:r>
      <w:r>
        <w:rPr>
          <w:rFonts w:ascii="Arial"/>
          <w:sz w:val="26"/>
        </w:rPr>
        <w:t>event</w:t>
      </w:r>
      <w:r>
        <w:rPr>
          <w:rFonts w:ascii="Arial"/>
          <w:spacing w:val="-38"/>
          <w:sz w:val="26"/>
        </w:rPr>
        <w:t xml:space="preserve"> </w:t>
      </w:r>
      <w:r>
        <w:rPr>
          <w:rFonts w:ascii="Arial"/>
          <w:sz w:val="26"/>
        </w:rPr>
        <w:t>due</w:t>
      </w:r>
      <w:r>
        <w:rPr>
          <w:rFonts w:ascii="Arial"/>
          <w:spacing w:val="-37"/>
          <w:sz w:val="26"/>
        </w:rPr>
        <w:t xml:space="preserve"> </w:t>
      </w:r>
      <w:r>
        <w:rPr>
          <w:rFonts w:ascii="Arial"/>
          <w:sz w:val="26"/>
        </w:rPr>
        <w:t>to</w:t>
      </w:r>
      <w:r>
        <w:rPr>
          <w:rFonts w:ascii="Arial"/>
          <w:spacing w:val="-37"/>
          <w:sz w:val="26"/>
        </w:rPr>
        <w:t xml:space="preserve"> </w:t>
      </w:r>
      <w:r>
        <w:rPr>
          <w:rFonts w:ascii="Arial"/>
          <w:sz w:val="26"/>
        </w:rPr>
        <w:t>a</w:t>
      </w:r>
      <w:r>
        <w:rPr>
          <w:rFonts w:ascii="Arial"/>
          <w:spacing w:val="-35"/>
          <w:sz w:val="26"/>
        </w:rPr>
        <w:t xml:space="preserve"> </w:t>
      </w:r>
      <w:r>
        <w:rPr>
          <w:rFonts w:ascii="Arial"/>
          <w:sz w:val="26"/>
        </w:rPr>
        <w:t>forecast</w:t>
      </w:r>
      <w:r>
        <w:rPr>
          <w:rFonts w:ascii="Arial"/>
          <w:spacing w:val="-35"/>
          <w:sz w:val="26"/>
        </w:rPr>
        <w:t xml:space="preserve"> </w:t>
      </w:r>
      <w:r>
        <w:rPr>
          <w:rFonts w:ascii="Arial"/>
          <w:sz w:val="26"/>
        </w:rPr>
        <w:t xml:space="preserve">of severe storms, the area of refuge must be able to accommodate the crowd while </w:t>
      </w:r>
      <w:r>
        <w:rPr>
          <w:rFonts w:ascii="Arial"/>
          <w:w w:val="95"/>
          <w:sz w:val="26"/>
        </w:rPr>
        <w:t>maintaining</w:t>
      </w:r>
      <w:r>
        <w:rPr>
          <w:rFonts w:ascii="Arial"/>
          <w:spacing w:val="-19"/>
          <w:w w:val="95"/>
          <w:sz w:val="26"/>
        </w:rPr>
        <w:t xml:space="preserve"> </w:t>
      </w:r>
      <w:r>
        <w:rPr>
          <w:rFonts w:ascii="Arial"/>
          <w:w w:val="95"/>
          <w:sz w:val="26"/>
        </w:rPr>
        <w:t>six</w:t>
      </w:r>
      <w:r>
        <w:rPr>
          <w:rFonts w:ascii="Arial"/>
          <w:spacing w:val="-20"/>
          <w:w w:val="95"/>
          <w:sz w:val="26"/>
        </w:rPr>
        <w:t xml:space="preserve"> </w:t>
      </w:r>
      <w:r>
        <w:rPr>
          <w:rFonts w:ascii="Arial"/>
          <w:w w:val="95"/>
          <w:sz w:val="26"/>
        </w:rPr>
        <w:t>feet</w:t>
      </w:r>
      <w:r>
        <w:rPr>
          <w:rFonts w:ascii="Arial"/>
          <w:spacing w:val="-18"/>
          <w:w w:val="95"/>
          <w:sz w:val="26"/>
        </w:rPr>
        <w:t xml:space="preserve"> </w:t>
      </w:r>
      <w:r>
        <w:rPr>
          <w:rFonts w:ascii="Arial"/>
          <w:w w:val="95"/>
          <w:sz w:val="26"/>
        </w:rPr>
        <w:t>(two</w:t>
      </w:r>
      <w:r>
        <w:rPr>
          <w:rFonts w:ascii="Arial"/>
          <w:spacing w:val="-17"/>
          <w:w w:val="95"/>
          <w:sz w:val="26"/>
        </w:rPr>
        <w:t xml:space="preserve"> </w:t>
      </w:r>
      <w:r>
        <w:rPr>
          <w:rFonts w:ascii="Arial"/>
          <w:w w:val="95"/>
          <w:sz w:val="26"/>
        </w:rPr>
        <w:t>meters)</w:t>
      </w:r>
      <w:r>
        <w:rPr>
          <w:rFonts w:ascii="Arial"/>
          <w:spacing w:val="-20"/>
          <w:w w:val="95"/>
          <w:sz w:val="26"/>
        </w:rPr>
        <w:t xml:space="preserve"> </w:t>
      </w:r>
      <w:r>
        <w:rPr>
          <w:rFonts w:ascii="Arial"/>
          <w:w w:val="95"/>
          <w:sz w:val="26"/>
        </w:rPr>
        <w:t>between</w:t>
      </w:r>
      <w:r>
        <w:rPr>
          <w:rFonts w:ascii="Arial"/>
          <w:spacing w:val="-19"/>
          <w:w w:val="95"/>
          <w:sz w:val="26"/>
        </w:rPr>
        <w:t xml:space="preserve"> </w:t>
      </w:r>
      <w:r>
        <w:rPr>
          <w:rFonts w:ascii="Arial"/>
          <w:w w:val="95"/>
          <w:sz w:val="26"/>
        </w:rPr>
        <w:t>unrelated</w:t>
      </w:r>
      <w:r>
        <w:rPr>
          <w:rFonts w:ascii="Arial"/>
          <w:spacing w:val="-18"/>
          <w:w w:val="95"/>
          <w:sz w:val="26"/>
        </w:rPr>
        <w:t xml:space="preserve"> </w:t>
      </w:r>
      <w:r>
        <w:rPr>
          <w:rFonts w:ascii="Arial"/>
          <w:w w:val="95"/>
          <w:sz w:val="26"/>
        </w:rPr>
        <w:t>groups.</w:t>
      </w:r>
      <w:r>
        <w:rPr>
          <w:rFonts w:ascii="Arial"/>
          <w:spacing w:val="31"/>
          <w:w w:val="95"/>
          <w:sz w:val="26"/>
        </w:rPr>
        <w:t xml:space="preserve"> </w:t>
      </w:r>
      <w:r>
        <w:rPr>
          <w:rFonts w:ascii="Arial"/>
          <w:w w:val="95"/>
          <w:sz w:val="26"/>
        </w:rPr>
        <w:t>Likewise,</w:t>
      </w:r>
      <w:r>
        <w:rPr>
          <w:rFonts w:ascii="Arial"/>
          <w:spacing w:val="-20"/>
          <w:w w:val="95"/>
          <w:sz w:val="26"/>
        </w:rPr>
        <w:t xml:space="preserve"> </w:t>
      </w:r>
      <w:r>
        <w:rPr>
          <w:rFonts w:ascii="Arial"/>
          <w:w w:val="95"/>
          <w:sz w:val="26"/>
        </w:rPr>
        <w:t>if</w:t>
      </w:r>
      <w:r>
        <w:rPr>
          <w:rFonts w:ascii="Arial"/>
          <w:spacing w:val="-18"/>
          <w:w w:val="95"/>
          <w:sz w:val="26"/>
        </w:rPr>
        <w:t xml:space="preserve"> </w:t>
      </w:r>
      <w:r>
        <w:rPr>
          <w:rFonts w:ascii="Arial"/>
          <w:w w:val="95"/>
          <w:sz w:val="26"/>
        </w:rPr>
        <w:t>patrons</w:t>
      </w:r>
      <w:r>
        <w:rPr>
          <w:rFonts w:ascii="Arial"/>
          <w:spacing w:val="-18"/>
          <w:w w:val="95"/>
          <w:sz w:val="26"/>
        </w:rPr>
        <w:t xml:space="preserve"> </w:t>
      </w:r>
      <w:r>
        <w:rPr>
          <w:rFonts w:ascii="Arial"/>
          <w:w w:val="95"/>
          <w:sz w:val="26"/>
        </w:rPr>
        <w:t>will</w:t>
      </w:r>
      <w:r>
        <w:rPr>
          <w:rFonts w:ascii="Arial"/>
          <w:spacing w:val="-19"/>
          <w:w w:val="95"/>
          <w:sz w:val="26"/>
        </w:rPr>
        <w:t xml:space="preserve"> </w:t>
      </w:r>
      <w:r>
        <w:rPr>
          <w:rFonts w:ascii="Arial"/>
          <w:w w:val="95"/>
          <w:sz w:val="26"/>
        </w:rPr>
        <w:t xml:space="preserve">be </w:t>
      </w:r>
      <w:r>
        <w:rPr>
          <w:rFonts w:ascii="Arial"/>
          <w:sz w:val="26"/>
        </w:rPr>
        <w:t>instructed</w:t>
      </w:r>
      <w:r>
        <w:rPr>
          <w:rFonts w:ascii="Arial"/>
          <w:spacing w:val="-34"/>
          <w:sz w:val="26"/>
        </w:rPr>
        <w:t xml:space="preserve"> </w:t>
      </w:r>
      <w:r>
        <w:rPr>
          <w:rFonts w:ascii="Arial"/>
          <w:sz w:val="26"/>
        </w:rPr>
        <w:t>to</w:t>
      </w:r>
      <w:r>
        <w:rPr>
          <w:rFonts w:ascii="Arial"/>
          <w:spacing w:val="-35"/>
          <w:sz w:val="26"/>
        </w:rPr>
        <w:t xml:space="preserve"> </w:t>
      </w:r>
      <w:r>
        <w:rPr>
          <w:rFonts w:ascii="Arial"/>
          <w:sz w:val="26"/>
        </w:rPr>
        <w:t>return</w:t>
      </w:r>
      <w:r>
        <w:rPr>
          <w:rFonts w:ascii="Arial"/>
          <w:spacing w:val="-32"/>
          <w:sz w:val="26"/>
        </w:rPr>
        <w:t xml:space="preserve"> </w:t>
      </w:r>
      <w:r>
        <w:rPr>
          <w:rFonts w:ascii="Arial"/>
          <w:sz w:val="26"/>
        </w:rPr>
        <w:t>to</w:t>
      </w:r>
      <w:r>
        <w:rPr>
          <w:rFonts w:ascii="Arial"/>
          <w:spacing w:val="-33"/>
          <w:sz w:val="26"/>
        </w:rPr>
        <w:t xml:space="preserve"> </w:t>
      </w:r>
      <w:r>
        <w:rPr>
          <w:rFonts w:ascii="Arial"/>
          <w:sz w:val="26"/>
        </w:rPr>
        <w:t>their</w:t>
      </w:r>
      <w:r>
        <w:rPr>
          <w:rFonts w:ascii="Arial"/>
          <w:spacing w:val="-34"/>
          <w:sz w:val="26"/>
        </w:rPr>
        <w:t xml:space="preserve"> </w:t>
      </w:r>
      <w:r>
        <w:rPr>
          <w:rFonts w:ascii="Arial"/>
          <w:sz w:val="26"/>
        </w:rPr>
        <w:t>vehicles</w:t>
      </w:r>
      <w:r>
        <w:rPr>
          <w:rFonts w:ascii="Arial"/>
          <w:spacing w:val="-35"/>
          <w:sz w:val="26"/>
        </w:rPr>
        <w:t xml:space="preserve"> </w:t>
      </w:r>
      <w:r>
        <w:rPr>
          <w:rFonts w:ascii="Arial"/>
          <w:sz w:val="26"/>
        </w:rPr>
        <w:t>in</w:t>
      </w:r>
      <w:r>
        <w:rPr>
          <w:rFonts w:ascii="Arial"/>
          <w:spacing w:val="-35"/>
          <w:sz w:val="26"/>
        </w:rPr>
        <w:t xml:space="preserve"> </w:t>
      </w:r>
      <w:r>
        <w:rPr>
          <w:rFonts w:ascii="Arial"/>
          <w:sz w:val="26"/>
        </w:rPr>
        <w:t>an</w:t>
      </w:r>
      <w:r>
        <w:rPr>
          <w:rFonts w:ascii="Arial"/>
          <w:spacing w:val="-34"/>
          <w:sz w:val="26"/>
        </w:rPr>
        <w:t xml:space="preserve"> </w:t>
      </w:r>
      <w:r>
        <w:rPr>
          <w:rFonts w:ascii="Arial"/>
          <w:sz w:val="26"/>
        </w:rPr>
        <w:t>emergency,</w:t>
      </w:r>
      <w:r>
        <w:rPr>
          <w:rFonts w:ascii="Arial"/>
          <w:spacing w:val="-34"/>
          <w:sz w:val="26"/>
        </w:rPr>
        <w:t xml:space="preserve"> </w:t>
      </w:r>
      <w:r>
        <w:rPr>
          <w:rFonts w:ascii="Arial"/>
          <w:sz w:val="26"/>
        </w:rPr>
        <w:t>workers</w:t>
      </w:r>
      <w:r>
        <w:rPr>
          <w:rFonts w:ascii="Arial"/>
          <w:spacing w:val="-35"/>
          <w:sz w:val="26"/>
        </w:rPr>
        <w:t xml:space="preserve"> </w:t>
      </w:r>
      <w:r>
        <w:rPr>
          <w:rFonts w:ascii="Arial"/>
          <w:sz w:val="26"/>
        </w:rPr>
        <w:t>will</w:t>
      </w:r>
      <w:r>
        <w:rPr>
          <w:rFonts w:ascii="Arial"/>
          <w:spacing w:val="-33"/>
          <w:sz w:val="26"/>
        </w:rPr>
        <w:t xml:space="preserve"> </w:t>
      </w:r>
      <w:r>
        <w:rPr>
          <w:rFonts w:ascii="Arial"/>
          <w:sz w:val="26"/>
        </w:rPr>
        <w:t>need</w:t>
      </w:r>
      <w:r>
        <w:rPr>
          <w:rFonts w:ascii="Arial"/>
          <w:spacing w:val="-34"/>
          <w:sz w:val="26"/>
        </w:rPr>
        <w:t xml:space="preserve"> </w:t>
      </w:r>
      <w:r>
        <w:rPr>
          <w:rFonts w:ascii="Arial"/>
          <w:sz w:val="26"/>
        </w:rPr>
        <w:t>training</w:t>
      </w:r>
      <w:r>
        <w:rPr>
          <w:rFonts w:ascii="Arial"/>
          <w:spacing w:val="-34"/>
          <w:sz w:val="26"/>
        </w:rPr>
        <w:t xml:space="preserve"> </w:t>
      </w:r>
      <w:r>
        <w:rPr>
          <w:rFonts w:ascii="Arial"/>
          <w:sz w:val="26"/>
        </w:rPr>
        <w:t>to manage</w:t>
      </w:r>
      <w:r>
        <w:rPr>
          <w:rFonts w:ascii="Arial"/>
          <w:spacing w:val="-47"/>
          <w:sz w:val="26"/>
        </w:rPr>
        <w:t xml:space="preserve"> </w:t>
      </w:r>
      <w:r>
        <w:rPr>
          <w:rFonts w:ascii="Arial"/>
          <w:sz w:val="26"/>
        </w:rPr>
        <w:t>the</w:t>
      </w:r>
      <w:r>
        <w:rPr>
          <w:rFonts w:ascii="Arial"/>
          <w:spacing w:val="-47"/>
          <w:sz w:val="26"/>
        </w:rPr>
        <w:t xml:space="preserve"> </w:t>
      </w:r>
      <w:r>
        <w:rPr>
          <w:rFonts w:ascii="Arial"/>
          <w:sz w:val="26"/>
        </w:rPr>
        <w:t>exiting</w:t>
      </w:r>
      <w:r>
        <w:rPr>
          <w:rFonts w:ascii="Arial"/>
          <w:spacing w:val="-46"/>
          <w:sz w:val="26"/>
        </w:rPr>
        <w:t xml:space="preserve"> </w:t>
      </w:r>
      <w:r>
        <w:rPr>
          <w:rFonts w:ascii="Arial"/>
          <w:sz w:val="26"/>
        </w:rPr>
        <w:t>crowd</w:t>
      </w:r>
      <w:r>
        <w:rPr>
          <w:rFonts w:ascii="Arial"/>
          <w:spacing w:val="-47"/>
          <w:sz w:val="26"/>
        </w:rPr>
        <w:t xml:space="preserve"> </w:t>
      </w:r>
      <w:r>
        <w:rPr>
          <w:rFonts w:ascii="Arial"/>
          <w:sz w:val="26"/>
        </w:rPr>
        <w:t>to</w:t>
      </w:r>
      <w:r>
        <w:rPr>
          <w:rFonts w:ascii="Arial"/>
          <w:spacing w:val="-46"/>
          <w:sz w:val="26"/>
        </w:rPr>
        <w:t xml:space="preserve"> </w:t>
      </w:r>
      <w:r>
        <w:rPr>
          <w:rFonts w:ascii="Arial"/>
          <w:sz w:val="26"/>
        </w:rPr>
        <w:t>avoid</w:t>
      </w:r>
      <w:r>
        <w:rPr>
          <w:rFonts w:ascii="Arial"/>
          <w:spacing w:val="-48"/>
          <w:sz w:val="26"/>
        </w:rPr>
        <w:t xml:space="preserve"> </w:t>
      </w:r>
      <w:r>
        <w:rPr>
          <w:rFonts w:ascii="Arial"/>
          <w:sz w:val="26"/>
        </w:rPr>
        <w:t>the</w:t>
      </w:r>
      <w:r>
        <w:rPr>
          <w:rFonts w:ascii="Arial"/>
          <w:spacing w:val="-45"/>
          <w:sz w:val="26"/>
        </w:rPr>
        <w:t xml:space="preserve"> </w:t>
      </w:r>
      <w:r>
        <w:rPr>
          <w:rFonts w:ascii="Arial"/>
          <w:sz w:val="26"/>
        </w:rPr>
        <w:t>risk</w:t>
      </w:r>
      <w:r>
        <w:rPr>
          <w:rFonts w:ascii="Arial"/>
          <w:spacing w:val="-47"/>
          <w:sz w:val="26"/>
        </w:rPr>
        <w:t xml:space="preserve"> </w:t>
      </w:r>
      <w:r>
        <w:rPr>
          <w:rFonts w:ascii="Arial"/>
          <w:sz w:val="26"/>
        </w:rPr>
        <w:t>of</w:t>
      </w:r>
      <w:r>
        <w:rPr>
          <w:rFonts w:ascii="Arial"/>
          <w:spacing w:val="-46"/>
          <w:sz w:val="26"/>
        </w:rPr>
        <w:t xml:space="preserve"> </w:t>
      </w:r>
      <w:r>
        <w:rPr>
          <w:rFonts w:ascii="Arial"/>
          <w:sz w:val="26"/>
        </w:rPr>
        <w:t>contagion</w:t>
      </w:r>
      <w:r>
        <w:rPr>
          <w:rFonts w:ascii="Arial"/>
          <w:spacing w:val="-47"/>
          <w:sz w:val="26"/>
        </w:rPr>
        <w:t xml:space="preserve"> </w:t>
      </w:r>
      <w:r>
        <w:rPr>
          <w:rFonts w:ascii="Arial"/>
          <w:sz w:val="26"/>
        </w:rPr>
        <w:t>while</w:t>
      </w:r>
      <w:r>
        <w:rPr>
          <w:rFonts w:ascii="Arial"/>
          <w:spacing w:val="-47"/>
          <w:sz w:val="26"/>
        </w:rPr>
        <w:t xml:space="preserve"> </w:t>
      </w:r>
      <w:r>
        <w:rPr>
          <w:rFonts w:ascii="Arial"/>
          <w:sz w:val="26"/>
        </w:rPr>
        <w:t>they</w:t>
      </w:r>
      <w:r>
        <w:rPr>
          <w:rFonts w:ascii="Arial"/>
          <w:spacing w:val="-46"/>
          <w:sz w:val="26"/>
        </w:rPr>
        <w:t xml:space="preserve"> </w:t>
      </w:r>
      <w:r>
        <w:rPr>
          <w:rFonts w:ascii="Arial"/>
          <w:sz w:val="26"/>
        </w:rPr>
        <w:t>flee</w:t>
      </w:r>
      <w:r>
        <w:rPr>
          <w:rFonts w:ascii="Arial"/>
          <w:spacing w:val="-47"/>
          <w:sz w:val="26"/>
        </w:rPr>
        <w:t xml:space="preserve"> </w:t>
      </w:r>
      <w:r>
        <w:rPr>
          <w:rFonts w:ascii="Arial"/>
          <w:sz w:val="26"/>
        </w:rPr>
        <w:t>from</w:t>
      </w:r>
      <w:r>
        <w:rPr>
          <w:rFonts w:ascii="Arial"/>
          <w:spacing w:val="-47"/>
          <w:sz w:val="26"/>
        </w:rPr>
        <w:t xml:space="preserve"> </w:t>
      </w:r>
      <w:r>
        <w:rPr>
          <w:rFonts w:ascii="Arial"/>
          <w:sz w:val="26"/>
        </w:rPr>
        <w:t>some</w:t>
      </w:r>
      <w:r>
        <w:rPr>
          <w:rFonts w:ascii="Arial"/>
          <w:spacing w:val="-46"/>
          <w:sz w:val="26"/>
        </w:rPr>
        <w:t xml:space="preserve"> </w:t>
      </w:r>
      <w:r>
        <w:rPr>
          <w:rFonts w:ascii="Arial"/>
          <w:sz w:val="26"/>
        </w:rPr>
        <w:t>other hazard.</w:t>
      </w:r>
      <w:r>
        <w:rPr>
          <w:rFonts w:ascii="Arial"/>
          <w:spacing w:val="-24"/>
          <w:sz w:val="26"/>
        </w:rPr>
        <w:t xml:space="preserve"> </w:t>
      </w:r>
      <w:r>
        <w:rPr>
          <w:rFonts w:ascii="Arial"/>
          <w:sz w:val="26"/>
        </w:rPr>
        <w:t>These</w:t>
      </w:r>
      <w:r>
        <w:rPr>
          <w:rFonts w:ascii="Arial"/>
          <w:spacing w:val="-48"/>
          <w:sz w:val="26"/>
        </w:rPr>
        <w:t xml:space="preserve"> </w:t>
      </w:r>
      <w:r>
        <w:rPr>
          <w:rFonts w:ascii="Arial"/>
          <w:sz w:val="26"/>
        </w:rPr>
        <w:t>may</w:t>
      </w:r>
      <w:r>
        <w:rPr>
          <w:rFonts w:ascii="Arial"/>
          <w:spacing w:val="-46"/>
          <w:sz w:val="26"/>
        </w:rPr>
        <w:t xml:space="preserve"> </w:t>
      </w:r>
      <w:r>
        <w:rPr>
          <w:rFonts w:ascii="Arial"/>
          <w:sz w:val="26"/>
        </w:rPr>
        <w:t>not</w:t>
      </w:r>
      <w:r>
        <w:rPr>
          <w:rFonts w:ascii="Arial"/>
          <w:spacing w:val="-47"/>
          <w:sz w:val="26"/>
        </w:rPr>
        <w:t xml:space="preserve"> </w:t>
      </w:r>
      <w:r>
        <w:rPr>
          <w:rFonts w:ascii="Arial"/>
          <w:sz w:val="26"/>
        </w:rPr>
        <w:t>be</w:t>
      </w:r>
      <w:r>
        <w:rPr>
          <w:rFonts w:ascii="Arial"/>
          <w:spacing w:val="-47"/>
          <w:sz w:val="26"/>
        </w:rPr>
        <w:t xml:space="preserve"> </w:t>
      </w:r>
      <w:r>
        <w:rPr>
          <w:rFonts w:ascii="Arial"/>
          <w:sz w:val="26"/>
        </w:rPr>
        <w:t>significant</w:t>
      </w:r>
      <w:r>
        <w:rPr>
          <w:rFonts w:ascii="Arial"/>
          <w:spacing w:val="-48"/>
          <w:sz w:val="26"/>
        </w:rPr>
        <w:t xml:space="preserve"> </w:t>
      </w:r>
      <w:r>
        <w:rPr>
          <w:rFonts w:ascii="Arial"/>
          <w:sz w:val="26"/>
        </w:rPr>
        <w:t>obstacles</w:t>
      </w:r>
      <w:r>
        <w:rPr>
          <w:rFonts w:ascii="Arial"/>
          <w:spacing w:val="-48"/>
          <w:sz w:val="26"/>
        </w:rPr>
        <w:t xml:space="preserve"> </w:t>
      </w:r>
      <w:r>
        <w:rPr>
          <w:rFonts w:ascii="Arial"/>
          <w:sz w:val="26"/>
        </w:rPr>
        <w:t>for</w:t>
      </w:r>
      <w:r>
        <w:rPr>
          <w:rFonts w:ascii="Arial"/>
          <w:spacing w:val="-46"/>
          <w:sz w:val="26"/>
        </w:rPr>
        <w:t xml:space="preserve"> </w:t>
      </w:r>
      <w:r>
        <w:rPr>
          <w:rFonts w:ascii="Arial"/>
          <w:sz w:val="26"/>
        </w:rPr>
        <w:t>the</w:t>
      </w:r>
      <w:r>
        <w:rPr>
          <w:rFonts w:ascii="Arial"/>
          <w:spacing w:val="-47"/>
          <w:sz w:val="26"/>
        </w:rPr>
        <w:t xml:space="preserve"> </w:t>
      </w:r>
      <w:r>
        <w:rPr>
          <w:rFonts w:ascii="Arial"/>
          <w:sz w:val="26"/>
        </w:rPr>
        <w:t>smaller</w:t>
      </w:r>
      <w:r>
        <w:rPr>
          <w:rFonts w:ascii="Arial"/>
          <w:spacing w:val="-47"/>
          <w:sz w:val="26"/>
        </w:rPr>
        <w:t xml:space="preserve"> </w:t>
      </w:r>
      <w:r>
        <w:rPr>
          <w:rFonts w:ascii="Arial"/>
          <w:sz w:val="26"/>
        </w:rPr>
        <w:t>crowds</w:t>
      </w:r>
      <w:r>
        <w:rPr>
          <w:rFonts w:ascii="Arial"/>
          <w:spacing w:val="-48"/>
          <w:sz w:val="26"/>
        </w:rPr>
        <w:t xml:space="preserve"> </w:t>
      </w:r>
      <w:r>
        <w:rPr>
          <w:rFonts w:ascii="Arial"/>
          <w:sz w:val="26"/>
        </w:rPr>
        <w:t>that</w:t>
      </w:r>
      <w:r>
        <w:rPr>
          <w:rFonts w:ascii="Arial"/>
          <w:spacing w:val="-47"/>
          <w:sz w:val="26"/>
        </w:rPr>
        <w:t xml:space="preserve"> </w:t>
      </w:r>
      <w:r>
        <w:rPr>
          <w:rFonts w:ascii="Arial"/>
          <w:sz w:val="26"/>
        </w:rPr>
        <w:t>will</w:t>
      </w:r>
      <w:r>
        <w:rPr>
          <w:rFonts w:ascii="Arial"/>
          <w:spacing w:val="-48"/>
          <w:sz w:val="26"/>
        </w:rPr>
        <w:t xml:space="preserve"> </w:t>
      </w:r>
      <w:r>
        <w:rPr>
          <w:rFonts w:ascii="Arial"/>
          <w:sz w:val="26"/>
        </w:rPr>
        <w:t>initially return</w:t>
      </w:r>
      <w:r>
        <w:rPr>
          <w:rFonts w:ascii="Arial"/>
          <w:spacing w:val="-38"/>
          <w:sz w:val="26"/>
        </w:rPr>
        <w:t xml:space="preserve"> </w:t>
      </w:r>
      <w:r>
        <w:rPr>
          <w:rFonts w:ascii="Arial"/>
          <w:sz w:val="26"/>
        </w:rPr>
        <w:t>to</w:t>
      </w:r>
      <w:r>
        <w:rPr>
          <w:rFonts w:ascii="Arial"/>
          <w:spacing w:val="-38"/>
          <w:sz w:val="26"/>
        </w:rPr>
        <w:t xml:space="preserve"> </w:t>
      </w:r>
      <w:r>
        <w:rPr>
          <w:rFonts w:ascii="Arial"/>
          <w:sz w:val="26"/>
        </w:rPr>
        <w:t>events,</w:t>
      </w:r>
      <w:r>
        <w:rPr>
          <w:rFonts w:ascii="Arial"/>
          <w:spacing w:val="-36"/>
          <w:sz w:val="26"/>
        </w:rPr>
        <w:t xml:space="preserve"> </w:t>
      </w:r>
      <w:r>
        <w:rPr>
          <w:rFonts w:ascii="Arial"/>
          <w:sz w:val="26"/>
        </w:rPr>
        <w:t>but</w:t>
      </w:r>
      <w:r>
        <w:rPr>
          <w:rFonts w:ascii="Arial"/>
          <w:spacing w:val="-38"/>
          <w:sz w:val="26"/>
        </w:rPr>
        <w:t xml:space="preserve"> </w:t>
      </w:r>
      <w:r>
        <w:rPr>
          <w:rFonts w:ascii="Arial"/>
          <w:sz w:val="26"/>
        </w:rPr>
        <w:t>event</w:t>
      </w:r>
      <w:r>
        <w:rPr>
          <w:rFonts w:ascii="Arial"/>
          <w:spacing w:val="-38"/>
          <w:sz w:val="26"/>
        </w:rPr>
        <w:t xml:space="preserve"> </w:t>
      </w:r>
      <w:r>
        <w:rPr>
          <w:rFonts w:ascii="Arial"/>
          <w:sz w:val="26"/>
        </w:rPr>
        <w:t>organizers</w:t>
      </w:r>
      <w:r>
        <w:rPr>
          <w:rFonts w:ascii="Arial"/>
          <w:spacing w:val="-39"/>
          <w:sz w:val="26"/>
        </w:rPr>
        <w:t xml:space="preserve"> </w:t>
      </w:r>
      <w:r>
        <w:rPr>
          <w:rFonts w:ascii="Arial"/>
          <w:sz w:val="26"/>
        </w:rPr>
        <w:t>will</w:t>
      </w:r>
      <w:r>
        <w:rPr>
          <w:rFonts w:ascii="Arial"/>
          <w:spacing w:val="-37"/>
          <w:sz w:val="26"/>
        </w:rPr>
        <w:t xml:space="preserve"> </w:t>
      </w:r>
      <w:r>
        <w:rPr>
          <w:rFonts w:ascii="Arial"/>
          <w:sz w:val="26"/>
        </w:rPr>
        <w:t>have</w:t>
      </w:r>
      <w:r>
        <w:rPr>
          <w:rFonts w:ascii="Arial"/>
          <w:spacing w:val="-37"/>
          <w:sz w:val="26"/>
        </w:rPr>
        <w:t xml:space="preserve"> </w:t>
      </w:r>
      <w:r>
        <w:rPr>
          <w:rFonts w:ascii="Arial"/>
          <w:sz w:val="26"/>
        </w:rPr>
        <w:t>to</w:t>
      </w:r>
      <w:r>
        <w:rPr>
          <w:rFonts w:ascii="Arial"/>
          <w:spacing w:val="-38"/>
          <w:sz w:val="26"/>
        </w:rPr>
        <w:t xml:space="preserve"> </w:t>
      </w:r>
      <w:r>
        <w:rPr>
          <w:rFonts w:ascii="Arial"/>
          <w:sz w:val="26"/>
        </w:rPr>
        <w:t>coordinate</w:t>
      </w:r>
      <w:r>
        <w:rPr>
          <w:rFonts w:ascii="Arial"/>
          <w:spacing w:val="-35"/>
          <w:sz w:val="26"/>
        </w:rPr>
        <w:t xml:space="preserve"> </w:t>
      </w:r>
      <w:r>
        <w:rPr>
          <w:rFonts w:ascii="Arial"/>
          <w:sz w:val="26"/>
        </w:rPr>
        <w:t>with</w:t>
      </w:r>
      <w:r>
        <w:rPr>
          <w:rFonts w:ascii="Arial"/>
          <w:spacing w:val="-37"/>
          <w:sz w:val="26"/>
        </w:rPr>
        <w:t xml:space="preserve"> </w:t>
      </w:r>
      <w:r>
        <w:rPr>
          <w:rFonts w:ascii="Arial"/>
          <w:sz w:val="26"/>
        </w:rPr>
        <w:t>all</w:t>
      </w:r>
      <w:r>
        <w:rPr>
          <w:rFonts w:ascii="Arial"/>
          <w:spacing w:val="-37"/>
          <w:sz w:val="26"/>
        </w:rPr>
        <w:t xml:space="preserve"> </w:t>
      </w:r>
      <w:r>
        <w:rPr>
          <w:rFonts w:ascii="Arial"/>
          <w:sz w:val="26"/>
        </w:rPr>
        <w:t xml:space="preserve">stakeholders, </w:t>
      </w:r>
      <w:r>
        <w:rPr>
          <w:rFonts w:ascii="Arial"/>
          <w:w w:val="95"/>
          <w:sz w:val="26"/>
        </w:rPr>
        <w:t>including</w:t>
      </w:r>
      <w:r>
        <w:rPr>
          <w:rFonts w:ascii="Arial"/>
          <w:spacing w:val="-28"/>
          <w:w w:val="95"/>
          <w:sz w:val="26"/>
        </w:rPr>
        <w:t xml:space="preserve"> </w:t>
      </w:r>
      <w:r>
        <w:rPr>
          <w:rFonts w:ascii="Arial"/>
          <w:w w:val="95"/>
          <w:sz w:val="26"/>
        </w:rPr>
        <w:t>public</w:t>
      </w:r>
      <w:r>
        <w:rPr>
          <w:rFonts w:ascii="Arial"/>
          <w:spacing w:val="-28"/>
          <w:w w:val="95"/>
          <w:sz w:val="26"/>
        </w:rPr>
        <w:t xml:space="preserve"> </w:t>
      </w:r>
      <w:r>
        <w:rPr>
          <w:rFonts w:ascii="Arial"/>
          <w:w w:val="95"/>
          <w:sz w:val="26"/>
        </w:rPr>
        <w:t>health</w:t>
      </w:r>
      <w:r>
        <w:rPr>
          <w:rFonts w:ascii="Arial"/>
          <w:spacing w:val="-27"/>
          <w:w w:val="95"/>
          <w:sz w:val="26"/>
        </w:rPr>
        <w:t xml:space="preserve"> </w:t>
      </w:r>
      <w:r>
        <w:rPr>
          <w:rFonts w:ascii="Arial"/>
          <w:w w:val="95"/>
          <w:sz w:val="26"/>
        </w:rPr>
        <w:t>and</w:t>
      </w:r>
      <w:r>
        <w:rPr>
          <w:rFonts w:ascii="Arial"/>
          <w:spacing w:val="-28"/>
          <w:w w:val="95"/>
          <w:sz w:val="26"/>
        </w:rPr>
        <w:t xml:space="preserve"> </w:t>
      </w:r>
      <w:r>
        <w:rPr>
          <w:rFonts w:ascii="Arial"/>
          <w:w w:val="95"/>
          <w:sz w:val="26"/>
        </w:rPr>
        <w:t>public</w:t>
      </w:r>
      <w:r>
        <w:rPr>
          <w:rFonts w:ascii="Arial"/>
          <w:spacing w:val="-27"/>
          <w:w w:val="95"/>
          <w:sz w:val="26"/>
        </w:rPr>
        <w:t xml:space="preserve"> </w:t>
      </w:r>
      <w:r>
        <w:rPr>
          <w:rFonts w:ascii="Arial"/>
          <w:w w:val="95"/>
          <w:sz w:val="26"/>
        </w:rPr>
        <w:t>safety</w:t>
      </w:r>
      <w:r>
        <w:rPr>
          <w:rFonts w:ascii="Arial"/>
          <w:spacing w:val="-28"/>
          <w:w w:val="95"/>
          <w:sz w:val="26"/>
        </w:rPr>
        <w:t xml:space="preserve"> </w:t>
      </w:r>
      <w:r>
        <w:rPr>
          <w:rFonts w:ascii="Arial"/>
          <w:w w:val="95"/>
          <w:sz w:val="26"/>
        </w:rPr>
        <w:t>officials,</w:t>
      </w:r>
      <w:r>
        <w:rPr>
          <w:rFonts w:ascii="Arial"/>
          <w:spacing w:val="-26"/>
          <w:w w:val="95"/>
          <w:sz w:val="26"/>
        </w:rPr>
        <w:t xml:space="preserve"> </w:t>
      </w:r>
      <w:r>
        <w:rPr>
          <w:rFonts w:ascii="Arial"/>
          <w:w w:val="95"/>
          <w:sz w:val="26"/>
        </w:rPr>
        <w:t>to</w:t>
      </w:r>
      <w:r>
        <w:rPr>
          <w:rFonts w:ascii="Arial"/>
          <w:spacing w:val="-26"/>
          <w:w w:val="95"/>
          <w:sz w:val="26"/>
        </w:rPr>
        <w:t xml:space="preserve"> </w:t>
      </w:r>
      <w:r>
        <w:rPr>
          <w:rFonts w:ascii="Arial"/>
          <w:w w:val="95"/>
          <w:sz w:val="26"/>
        </w:rPr>
        <w:t>reevaluate</w:t>
      </w:r>
      <w:r>
        <w:rPr>
          <w:rFonts w:ascii="Arial"/>
          <w:spacing w:val="-27"/>
          <w:w w:val="95"/>
          <w:sz w:val="26"/>
        </w:rPr>
        <w:t xml:space="preserve"> </w:t>
      </w:r>
      <w:r>
        <w:rPr>
          <w:rFonts w:ascii="Arial"/>
          <w:w w:val="95"/>
          <w:sz w:val="26"/>
        </w:rPr>
        <w:t>their</w:t>
      </w:r>
      <w:r>
        <w:rPr>
          <w:rFonts w:ascii="Arial"/>
          <w:spacing w:val="-26"/>
          <w:w w:val="95"/>
          <w:sz w:val="26"/>
        </w:rPr>
        <w:t xml:space="preserve"> </w:t>
      </w:r>
      <w:r>
        <w:rPr>
          <w:rFonts w:ascii="Arial"/>
          <w:w w:val="95"/>
          <w:sz w:val="26"/>
        </w:rPr>
        <w:t>emergency</w:t>
      </w:r>
      <w:r>
        <w:rPr>
          <w:rFonts w:ascii="Arial"/>
          <w:spacing w:val="-27"/>
          <w:w w:val="95"/>
          <w:sz w:val="26"/>
        </w:rPr>
        <w:t xml:space="preserve"> </w:t>
      </w:r>
      <w:r>
        <w:rPr>
          <w:rFonts w:ascii="Arial"/>
          <w:w w:val="95"/>
          <w:sz w:val="26"/>
        </w:rPr>
        <w:t>plans</w:t>
      </w:r>
      <w:r>
        <w:rPr>
          <w:rFonts w:ascii="Arial"/>
          <w:spacing w:val="-28"/>
          <w:w w:val="95"/>
          <w:sz w:val="26"/>
        </w:rPr>
        <w:t xml:space="preserve"> </w:t>
      </w:r>
      <w:r>
        <w:rPr>
          <w:rFonts w:ascii="Arial"/>
          <w:w w:val="95"/>
          <w:sz w:val="26"/>
        </w:rPr>
        <w:t xml:space="preserve">as </w:t>
      </w:r>
      <w:r>
        <w:rPr>
          <w:rFonts w:ascii="Arial"/>
          <w:sz w:val="26"/>
        </w:rPr>
        <w:t>larger crowds gradually</w:t>
      </w:r>
      <w:r>
        <w:rPr>
          <w:rFonts w:ascii="Arial"/>
          <w:spacing w:val="-51"/>
          <w:sz w:val="26"/>
        </w:rPr>
        <w:t xml:space="preserve"> </w:t>
      </w:r>
      <w:r>
        <w:rPr>
          <w:rFonts w:ascii="Arial"/>
          <w:sz w:val="26"/>
        </w:rPr>
        <w:t>return.</w:t>
      </w:r>
    </w:p>
    <w:p w:rsidR="00EF6423" w:rsidRDefault="00EF6423" w:rsidP="00EF6423">
      <w:pPr>
        <w:pStyle w:val="BodyText"/>
        <w:spacing w:before="2"/>
        <w:rPr>
          <w:rFonts w:ascii="Arial"/>
          <w:sz w:val="21"/>
        </w:rPr>
      </w:pPr>
    </w:p>
    <w:p w:rsidR="00EF6423" w:rsidRDefault="00EF6423" w:rsidP="00EF6423">
      <w:pPr>
        <w:spacing w:line="254" w:lineRule="auto"/>
        <w:ind w:left="980" w:right="1233"/>
        <w:rPr>
          <w:rFonts w:ascii="Arial"/>
          <w:sz w:val="26"/>
        </w:rPr>
      </w:pPr>
      <w:r>
        <w:rPr>
          <w:rFonts w:ascii="Arial"/>
          <w:w w:val="95"/>
          <w:sz w:val="26"/>
          <w:u w:val="single"/>
        </w:rPr>
        <w:t>Note</w:t>
      </w:r>
      <w:r>
        <w:rPr>
          <w:rFonts w:ascii="Arial"/>
          <w:w w:val="95"/>
          <w:sz w:val="26"/>
        </w:rPr>
        <w:t>:</w:t>
      </w:r>
      <w:r>
        <w:rPr>
          <w:rFonts w:ascii="Arial"/>
          <w:spacing w:val="-21"/>
          <w:w w:val="95"/>
          <w:sz w:val="26"/>
        </w:rPr>
        <w:t xml:space="preserve"> </w:t>
      </w:r>
      <w:r>
        <w:rPr>
          <w:rFonts w:ascii="Arial"/>
          <w:w w:val="95"/>
          <w:sz w:val="26"/>
        </w:rPr>
        <w:t>The</w:t>
      </w:r>
      <w:r>
        <w:rPr>
          <w:rFonts w:ascii="Arial"/>
          <w:spacing w:val="-21"/>
          <w:w w:val="95"/>
          <w:sz w:val="26"/>
        </w:rPr>
        <w:t xml:space="preserve"> </w:t>
      </w:r>
      <w:r>
        <w:rPr>
          <w:rFonts w:ascii="Arial"/>
          <w:w w:val="95"/>
          <w:sz w:val="26"/>
        </w:rPr>
        <w:t>goal</w:t>
      </w:r>
      <w:r>
        <w:rPr>
          <w:rFonts w:ascii="Arial"/>
          <w:spacing w:val="-21"/>
          <w:w w:val="95"/>
          <w:sz w:val="26"/>
        </w:rPr>
        <w:t xml:space="preserve"> </w:t>
      </w:r>
      <w:r>
        <w:rPr>
          <w:rFonts w:ascii="Arial"/>
          <w:w w:val="95"/>
          <w:sz w:val="26"/>
        </w:rPr>
        <w:t>of</w:t>
      </w:r>
      <w:r>
        <w:rPr>
          <w:rFonts w:ascii="Arial"/>
          <w:spacing w:val="-19"/>
          <w:w w:val="95"/>
          <w:sz w:val="26"/>
        </w:rPr>
        <w:t xml:space="preserve"> </w:t>
      </w:r>
      <w:r>
        <w:rPr>
          <w:rFonts w:ascii="Arial"/>
          <w:w w:val="95"/>
          <w:sz w:val="26"/>
        </w:rPr>
        <w:t>maintaining</w:t>
      </w:r>
      <w:r>
        <w:rPr>
          <w:rFonts w:ascii="Arial"/>
          <w:spacing w:val="-20"/>
          <w:w w:val="95"/>
          <w:sz w:val="26"/>
        </w:rPr>
        <w:t xml:space="preserve"> </w:t>
      </w:r>
      <w:r>
        <w:rPr>
          <w:rFonts w:ascii="Arial"/>
          <w:w w:val="95"/>
          <w:sz w:val="26"/>
        </w:rPr>
        <w:t>six</w:t>
      </w:r>
      <w:r>
        <w:rPr>
          <w:rFonts w:ascii="Arial"/>
          <w:spacing w:val="-21"/>
          <w:w w:val="95"/>
          <w:sz w:val="26"/>
        </w:rPr>
        <w:t xml:space="preserve"> </w:t>
      </w:r>
      <w:r>
        <w:rPr>
          <w:rFonts w:ascii="Arial"/>
          <w:w w:val="95"/>
          <w:sz w:val="26"/>
        </w:rPr>
        <w:t>feet</w:t>
      </w:r>
      <w:r>
        <w:rPr>
          <w:rFonts w:ascii="Arial"/>
          <w:spacing w:val="-19"/>
          <w:w w:val="95"/>
          <w:sz w:val="26"/>
        </w:rPr>
        <w:t xml:space="preserve"> </w:t>
      </w:r>
      <w:r>
        <w:rPr>
          <w:rFonts w:ascii="Arial"/>
          <w:w w:val="95"/>
          <w:sz w:val="26"/>
        </w:rPr>
        <w:t>(two</w:t>
      </w:r>
      <w:r>
        <w:rPr>
          <w:rFonts w:ascii="Arial"/>
          <w:spacing w:val="-20"/>
          <w:w w:val="95"/>
          <w:sz w:val="26"/>
        </w:rPr>
        <w:t xml:space="preserve"> </w:t>
      </w:r>
      <w:r>
        <w:rPr>
          <w:rFonts w:ascii="Arial"/>
          <w:w w:val="95"/>
          <w:sz w:val="26"/>
        </w:rPr>
        <w:t>meters)</w:t>
      </w:r>
      <w:r>
        <w:rPr>
          <w:rFonts w:ascii="Arial"/>
          <w:spacing w:val="-21"/>
          <w:w w:val="95"/>
          <w:sz w:val="26"/>
        </w:rPr>
        <w:t xml:space="preserve"> </w:t>
      </w:r>
      <w:r>
        <w:rPr>
          <w:rFonts w:ascii="Arial"/>
          <w:w w:val="95"/>
          <w:sz w:val="26"/>
        </w:rPr>
        <w:t>between</w:t>
      </w:r>
      <w:r>
        <w:rPr>
          <w:rFonts w:ascii="Arial"/>
          <w:spacing w:val="-20"/>
          <w:w w:val="95"/>
          <w:sz w:val="26"/>
        </w:rPr>
        <w:t xml:space="preserve"> </w:t>
      </w:r>
      <w:r>
        <w:rPr>
          <w:rFonts w:ascii="Arial"/>
          <w:w w:val="95"/>
          <w:sz w:val="26"/>
        </w:rPr>
        <w:t>people</w:t>
      </w:r>
      <w:r>
        <w:rPr>
          <w:rFonts w:ascii="Arial"/>
          <w:spacing w:val="-18"/>
          <w:w w:val="95"/>
          <w:sz w:val="26"/>
        </w:rPr>
        <w:t xml:space="preserve"> </w:t>
      </w:r>
      <w:r>
        <w:rPr>
          <w:rFonts w:ascii="Arial"/>
          <w:w w:val="95"/>
          <w:sz w:val="26"/>
        </w:rPr>
        <w:t>would</w:t>
      </w:r>
      <w:r>
        <w:rPr>
          <w:rFonts w:ascii="Arial"/>
          <w:spacing w:val="-21"/>
          <w:w w:val="95"/>
          <w:sz w:val="26"/>
        </w:rPr>
        <w:t xml:space="preserve"> </w:t>
      </w:r>
      <w:r>
        <w:rPr>
          <w:rFonts w:ascii="Arial"/>
          <w:w w:val="95"/>
          <w:sz w:val="26"/>
        </w:rPr>
        <w:t>become</w:t>
      </w:r>
      <w:r>
        <w:rPr>
          <w:rFonts w:ascii="Arial"/>
          <w:spacing w:val="-20"/>
          <w:w w:val="95"/>
          <w:sz w:val="26"/>
        </w:rPr>
        <w:t xml:space="preserve"> </w:t>
      </w:r>
      <w:r>
        <w:rPr>
          <w:rFonts w:ascii="Arial"/>
          <w:w w:val="95"/>
          <w:sz w:val="26"/>
        </w:rPr>
        <w:t>a distant</w:t>
      </w:r>
      <w:r>
        <w:rPr>
          <w:rFonts w:ascii="Arial"/>
          <w:spacing w:val="-24"/>
          <w:w w:val="95"/>
          <w:sz w:val="26"/>
        </w:rPr>
        <w:t xml:space="preserve"> </w:t>
      </w:r>
      <w:r>
        <w:rPr>
          <w:rFonts w:ascii="Arial"/>
          <w:w w:val="95"/>
          <w:sz w:val="26"/>
        </w:rPr>
        <w:t>secondary</w:t>
      </w:r>
      <w:r>
        <w:rPr>
          <w:rFonts w:ascii="Arial"/>
          <w:spacing w:val="-22"/>
          <w:w w:val="95"/>
          <w:sz w:val="26"/>
        </w:rPr>
        <w:t xml:space="preserve"> </w:t>
      </w:r>
      <w:r>
        <w:rPr>
          <w:rFonts w:ascii="Arial"/>
          <w:w w:val="95"/>
          <w:sz w:val="26"/>
        </w:rPr>
        <w:t>consideration</w:t>
      </w:r>
      <w:r>
        <w:rPr>
          <w:rFonts w:ascii="Arial"/>
          <w:spacing w:val="-22"/>
          <w:w w:val="95"/>
          <w:sz w:val="26"/>
        </w:rPr>
        <w:t xml:space="preserve"> </w:t>
      </w:r>
      <w:r>
        <w:rPr>
          <w:rFonts w:ascii="Arial"/>
          <w:w w:val="95"/>
          <w:sz w:val="26"/>
        </w:rPr>
        <w:t>if</w:t>
      </w:r>
      <w:r>
        <w:rPr>
          <w:rFonts w:ascii="Arial"/>
          <w:spacing w:val="-22"/>
          <w:w w:val="95"/>
          <w:sz w:val="26"/>
        </w:rPr>
        <w:t xml:space="preserve"> </w:t>
      </w:r>
      <w:r>
        <w:rPr>
          <w:rFonts w:ascii="Arial"/>
          <w:w w:val="95"/>
          <w:sz w:val="26"/>
        </w:rPr>
        <w:t>there</w:t>
      </w:r>
      <w:r>
        <w:rPr>
          <w:rFonts w:ascii="Arial"/>
          <w:spacing w:val="-22"/>
          <w:w w:val="95"/>
          <w:sz w:val="26"/>
        </w:rPr>
        <w:t xml:space="preserve"> </w:t>
      </w:r>
      <w:r>
        <w:rPr>
          <w:rFonts w:ascii="Arial"/>
          <w:w w:val="95"/>
          <w:sz w:val="26"/>
        </w:rPr>
        <w:t>is</w:t>
      </w:r>
      <w:r>
        <w:rPr>
          <w:rFonts w:ascii="Arial"/>
          <w:spacing w:val="-20"/>
          <w:w w:val="95"/>
          <w:sz w:val="26"/>
        </w:rPr>
        <w:t xml:space="preserve"> </w:t>
      </w:r>
      <w:r>
        <w:rPr>
          <w:rFonts w:ascii="Arial"/>
          <w:w w:val="95"/>
          <w:sz w:val="26"/>
        </w:rPr>
        <w:t>a</w:t>
      </w:r>
      <w:r>
        <w:rPr>
          <w:rFonts w:ascii="Arial"/>
          <w:spacing w:val="-22"/>
          <w:w w:val="95"/>
          <w:sz w:val="26"/>
        </w:rPr>
        <w:t xml:space="preserve"> </w:t>
      </w:r>
      <w:r>
        <w:rPr>
          <w:rFonts w:ascii="Arial"/>
          <w:w w:val="95"/>
          <w:sz w:val="26"/>
        </w:rPr>
        <w:t>clear</w:t>
      </w:r>
      <w:r>
        <w:rPr>
          <w:rFonts w:ascii="Arial"/>
          <w:spacing w:val="-22"/>
          <w:w w:val="95"/>
          <w:sz w:val="26"/>
        </w:rPr>
        <w:t xml:space="preserve"> </w:t>
      </w:r>
      <w:r>
        <w:rPr>
          <w:rFonts w:ascii="Arial"/>
          <w:w w:val="95"/>
          <w:sz w:val="26"/>
        </w:rPr>
        <w:t>and</w:t>
      </w:r>
      <w:r>
        <w:rPr>
          <w:rFonts w:ascii="Arial"/>
          <w:spacing w:val="-22"/>
          <w:w w:val="95"/>
          <w:sz w:val="26"/>
        </w:rPr>
        <w:t xml:space="preserve"> </w:t>
      </w:r>
      <w:r>
        <w:rPr>
          <w:rFonts w:ascii="Arial"/>
          <w:w w:val="95"/>
          <w:sz w:val="26"/>
        </w:rPr>
        <w:t>imminent</w:t>
      </w:r>
      <w:r>
        <w:rPr>
          <w:rFonts w:ascii="Arial"/>
          <w:spacing w:val="-21"/>
          <w:w w:val="95"/>
          <w:sz w:val="26"/>
        </w:rPr>
        <w:t xml:space="preserve"> </w:t>
      </w:r>
      <w:r>
        <w:rPr>
          <w:rFonts w:ascii="Arial"/>
          <w:w w:val="95"/>
          <w:sz w:val="26"/>
        </w:rPr>
        <w:t>danger</w:t>
      </w:r>
      <w:r>
        <w:rPr>
          <w:rFonts w:ascii="Arial"/>
          <w:spacing w:val="-21"/>
          <w:w w:val="95"/>
          <w:sz w:val="26"/>
        </w:rPr>
        <w:t xml:space="preserve"> </w:t>
      </w:r>
      <w:r>
        <w:rPr>
          <w:rFonts w:ascii="Arial"/>
          <w:w w:val="95"/>
          <w:sz w:val="26"/>
        </w:rPr>
        <w:t>requiring</w:t>
      </w:r>
      <w:r>
        <w:rPr>
          <w:rFonts w:ascii="Arial"/>
          <w:spacing w:val="-22"/>
          <w:w w:val="95"/>
          <w:sz w:val="26"/>
        </w:rPr>
        <w:t xml:space="preserve"> </w:t>
      </w:r>
      <w:r>
        <w:rPr>
          <w:rFonts w:ascii="Arial"/>
          <w:w w:val="95"/>
          <w:sz w:val="26"/>
        </w:rPr>
        <w:t>an emergency</w:t>
      </w:r>
      <w:r>
        <w:rPr>
          <w:rFonts w:ascii="Arial"/>
          <w:spacing w:val="-38"/>
          <w:w w:val="95"/>
          <w:sz w:val="26"/>
        </w:rPr>
        <w:t xml:space="preserve"> </w:t>
      </w:r>
      <w:r>
        <w:rPr>
          <w:rFonts w:ascii="Arial"/>
          <w:w w:val="95"/>
          <w:sz w:val="26"/>
        </w:rPr>
        <w:t>evacuation.</w:t>
      </w:r>
      <w:r>
        <w:rPr>
          <w:rFonts w:ascii="Arial"/>
          <w:spacing w:val="-8"/>
          <w:w w:val="95"/>
          <w:sz w:val="26"/>
        </w:rPr>
        <w:t xml:space="preserve"> </w:t>
      </w:r>
      <w:r>
        <w:rPr>
          <w:rFonts w:ascii="Arial"/>
          <w:w w:val="95"/>
          <w:sz w:val="26"/>
        </w:rPr>
        <w:t>Even</w:t>
      </w:r>
      <w:r>
        <w:rPr>
          <w:rFonts w:ascii="Arial"/>
          <w:spacing w:val="-37"/>
          <w:w w:val="95"/>
          <w:sz w:val="26"/>
        </w:rPr>
        <w:t xml:space="preserve"> </w:t>
      </w:r>
      <w:r>
        <w:rPr>
          <w:rFonts w:ascii="Arial"/>
          <w:w w:val="95"/>
          <w:sz w:val="26"/>
        </w:rPr>
        <w:t>during</w:t>
      </w:r>
      <w:r>
        <w:rPr>
          <w:rFonts w:ascii="Arial"/>
          <w:spacing w:val="-36"/>
          <w:w w:val="95"/>
          <w:sz w:val="26"/>
        </w:rPr>
        <w:t xml:space="preserve"> </w:t>
      </w:r>
      <w:r>
        <w:rPr>
          <w:rFonts w:ascii="Arial"/>
          <w:w w:val="95"/>
          <w:sz w:val="26"/>
        </w:rPr>
        <w:t>this</w:t>
      </w:r>
      <w:r>
        <w:rPr>
          <w:rFonts w:ascii="Arial"/>
          <w:spacing w:val="-38"/>
          <w:w w:val="95"/>
          <w:sz w:val="26"/>
        </w:rPr>
        <w:t xml:space="preserve"> </w:t>
      </w:r>
      <w:r>
        <w:rPr>
          <w:rFonts w:ascii="Arial"/>
          <w:w w:val="95"/>
          <w:sz w:val="26"/>
        </w:rPr>
        <w:t>pandemic,</w:t>
      </w:r>
      <w:r>
        <w:rPr>
          <w:rFonts w:ascii="Arial"/>
          <w:spacing w:val="-38"/>
          <w:w w:val="95"/>
          <w:sz w:val="26"/>
        </w:rPr>
        <w:t xml:space="preserve"> </w:t>
      </w:r>
      <w:r>
        <w:rPr>
          <w:rFonts w:ascii="Arial"/>
          <w:w w:val="95"/>
          <w:sz w:val="26"/>
        </w:rPr>
        <w:t>emergency</w:t>
      </w:r>
      <w:r>
        <w:rPr>
          <w:rFonts w:ascii="Arial"/>
          <w:spacing w:val="-38"/>
          <w:w w:val="95"/>
          <w:sz w:val="26"/>
        </w:rPr>
        <w:t xml:space="preserve"> </w:t>
      </w:r>
      <w:r>
        <w:rPr>
          <w:rFonts w:ascii="Arial"/>
          <w:w w:val="95"/>
          <w:sz w:val="26"/>
        </w:rPr>
        <w:t>egress</w:t>
      </w:r>
      <w:r>
        <w:rPr>
          <w:rFonts w:ascii="Arial"/>
          <w:spacing w:val="-38"/>
          <w:w w:val="95"/>
          <w:sz w:val="26"/>
        </w:rPr>
        <w:t xml:space="preserve"> </w:t>
      </w:r>
      <w:r>
        <w:rPr>
          <w:rFonts w:ascii="Arial"/>
          <w:w w:val="95"/>
          <w:sz w:val="26"/>
        </w:rPr>
        <w:t>plans</w:t>
      </w:r>
      <w:r>
        <w:rPr>
          <w:rFonts w:ascii="Arial"/>
          <w:spacing w:val="-37"/>
          <w:w w:val="95"/>
          <w:sz w:val="26"/>
        </w:rPr>
        <w:t xml:space="preserve"> </w:t>
      </w:r>
      <w:r>
        <w:rPr>
          <w:rFonts w:ascii="Arial"/>
          <w:w w:val="95"/>
          <w:sz w:val="26"/>
        </w:rPr>
        <w:t xml:space="preserve">should </w:t>
      </w:r>
      <w:r>
        <w:rPr>
          <w:rFonts w:ascii="Arial"/>
          <w:sz w:val="26"/>
        </w:rPr>
        <w:t>reflect</w:t>
      </w:r>
      <w:r>
        <w:rPr>
          <w:rFonts w:ascii="Arial"/>
          <w:spacing w:val="-37"/>
          <w:sz w:val="26"/>
        </w:rPr>
        <w:t xml:space="preserve"> </w:t>
      </w:r>
      <w:r>
        <w:rPr>
          <w:rFonts w:ascii="Arial"/>
          <w:sz w:val="26"/>
        </w:rPr>
        <w:t>that</w:t>
      </w:r>
      <w:r>
        <w:rPr>
          <w:rFonts w:ascii="Arial"/>
          <w:spacing w:val="-35"/>
          <w:sz w:val="26"/>
        </w:rPr>
        <w:t xml:space="preserve"> </w:t>
      </w:r>
      <w:r>
        <w:rPr>
          <w:rFonts w:ascii="Arial"/>
          <w:sz w:val="26"/>
        </w:rPr>
        <w:t>moving</w:t>
      </w:r>
      <w:r>
        <w:rPr>
          <w:rFonts w:ascii="Arial"/>
          <w:spacing w:val="-35"/>
          <w:sz w:val="26"/>
        </w:rPr>
        <w:t xml:space="preserve"> </w:t>
      </w:r>
      <w:r>
        <w:rPr>
          <w:rFonts w:ascii="Arial"/>
          <w:sz w:val="26"/>
        </w:rPr>
        <w:t>patrons</w:t>
      </w:r>
      <w:r>
        <w:rPr>
          <w:rFonts w:ascii="Arial"/>
          <w:spacing w:val="-37"/>
          <w:sz w:val="26"/>
        </w:rPr>
        <w:t xml:space="preserve"> </w:t>
      </w:r>
      <w:r>
        <w:rPr>
          <w:rFonts w:ascii="Arial"/>
          <w:sz w:val="26"/>
        </w:rPr>
        <w:t>away</w:t>
      </w:r>
      <w:r>
        <w:rPr>
          <w:rFonts w:ascii="Arial"/>
          <w:spacing w:val="-34"/>
          <w:sz w:val="26"/>
        </w:rPr>
        <w:t xml:space="preserve"> </w:t>
      </w:r>
      <w:r>
        <w:rPr>
          <w:rFonts w:ascii="Arial"/>
          <w:sz w:val="26"/>
        </w:rPr>
        <w:t>from</w:t>
      </w:r>
      <w:r>
        <w:rPr>
          <w:rFonts w:ascii="Arial"/>
          <w:spacing w:val="-34"/>
          <w:sz w:val="26"/>
        </w:rPr>
        <w:t xml:space="preserve"> </w:t>
      </w:r>
      <w:r>
        <w:rPr>
          <w:rFonts w:ascii="Arial"/>
          <w:sz w:val="26"/>
        </w:rPr>
        <w:t>the</w:t>
      </w:r>
      <w:r>
        <w:rPr>
          <w:rFonts w:ascii="Arial"/>
          <w:spacing w:val="-34"/>
          <w:sz w:val="26"/>
        </w:rPr>
        <w:t xml:space="preserve"> </w:t>
      </w:r>
      <w:r>
        <w:rPr>
          <w:rFonts w:ascii="Arial"/>
          <w:sz w:val="26"/>
        </w:rPr>
        <w:t>most</w:t>
      </w:r>
      <w:r>
        <w:rPr>
          <w:rFonts w:ascii="Arial"/>
          <w:spacing w:val="-37"/>
          <w:sz w:val="26"/>
        </w:rPr>
        <w:t xml:space="preserve"> </w:t>
      </w:r>
      <w:r>
        <w:rPr>
          <w:rFonts w:ascii="Arial"/>
          <w:sz w:val="26"/>
        </w:rPr>
        <w:t>urgent</w:t>
      </w:r>
      <w:r>
        <w:rPr>
          <w:rFonts w:ascii="Arial"/>
          <w:spacing w:val="-34"/>
          <w:sz w:val="26"/>
        </w:rPr>
        <w:t xml:space="preserve"> </w:t>
      </w:r>
      <w:r>
        <w:rPr>
          <w:rFonts w:ascii="Arial"/>
          <w:sz w:val="26"/>
        </w:rPr>
        <w:t>hazard</w:t>
      </w:r>
      <w:r>
        <w:rPr>
          <w:rFonts w:ascii="Arial"/>
          <w:spacing w:val="-36"/>
          <w:sz w:val="26"/>
        </w:rPr>
        <w:t xml:space="preserve"> </w:t>
      </w:r>
      <w:r>
        <w:rPr>
          <w:rFonts w:ascii="Arial"/>
          <w:sz w:val="26"/>
        </w:rPr>
        <w:t>is</w:t>
      </w:r>
      <w:r>
        <w:rPr>
          <w:rFonts w:ascii="Arial"/>
          <w:spacing w:val="-37"/>
          <w:sz w:val="26"/>
        </w:rPr>
        <w:t xml:space="preserve"> </w:t>
      </w:r>
      <w:r>
        <w:rPr>
          <w:rFonts w:ascii="Arial"/>
          <w:sz w:val="26"/>
        </w:rPr>
        <w:t>the</w:t>
      </w:r>
      <w:r>
        <w:rPr>
          <w:rFonts w:ascii="Arial"/>
          <w:spacing w:val="-35"/>
          <w:sz w:val="26"/>
        </w:rPr>
        <w:t xml:space="preserve"> </w:t>
      </w:r>
      <w:r>
        <w:rPr>
          <w:rFonts w:ascii="Arial"/>
          <w:sz w:val="26"/>
        </w:rPr>
        <w:t>first</w:t>
      </w:r>
      <w:r>
        <w:rPr>
          <w:rFonts w:ascii="Arial"/>
          <w:spacing w:val="-36"/>
          <w:sz w:val="26"/>
        </w:rPr>
        <w:t xml:space="preserve"> </w:t>
      </w:r>
      <w:r>
        <w:rPr>
          <w:rFonts w:ascii="Arial"/>
          <w:sz w:val="26"/>
        </w:rPr>
        <w:t>order</w:t>
      </w:r>
      <w:r>
        <w:rPr>
          <w:rFonts w:ascii="Arial"/>
          <w:spacing w:val="-36"/>
          <w:sz w:val="26"/>
        </w:rPr>
        <w:t xml:space="preserve"> </w:t>
      </w:r>
      <w:r>
        <w:rPr>
          <w:rFonts w:ascii="Arial"/>
          <w:sz w:val="26"/>
        </w:rPr>
        <w:t>of business.</w:t>
      </w:r>
    </w:p>
    <w:p w:rsidR="00EF6423" w:rsidRDefault="00EF6423" w:rsidP="00EF6423">
      <w:pPr>
        <w:spacing w:line="254" w:lineRule="auto"/>
        <w:rPr>
          <w:rFonts w:ascii="Arial"/>
          <w:sz w:val="26"/>
        </w:rPr>
        <w:sectPr w:rsidR="00EF6423" w:rsidSect="00D85866">
          <w:headerReference w:type="even" r:id="rId514"/>
          <w:headerReference w:type="default" r:id="rId515"/>
          <w:footerReference w:type="default" r:id="rId516"/>
          <w:headerReference w:type="first" r:id="rId517"/>
          <w:pgSz w:w="12240" w:h="15840"/>
          <w:pgMar w:top="1420" w:right="280" w:bottom="900" w:left="460" w:header="0" w:footer="718" w:gutter="0"/>
          <w:pgNumType w:start="14"/>
          <w:cols w:space="720"/>
        </w:sectPr>
      </w:pPr>
    </w:p>
    <w:p w:rsidR="00EF6423" w:rsidRDefault="00EF6423" w:rsidP="00EF6423">
      <w:pPr>
        <w:pStyle w:val="ListParagraph"/>
        <w:numPr>
          <w:ilvl w:val="0"/>
          <w:numId w:val="151"/>
        </w:numPr>
        <w:tabs>
          <w:tab w:val="left" w:pos="1341"/>
        </w:tabs>
        <w:spacing w:before="23"/>
        <w:rPr>
          <w:rFonts w:ascii="Arial"/>
          <w:b/>
          <w:sz w:val="26"/>
        </w:rPr>
      </w:pPr>
      <w:r>
        <w:rPr>
          <w:rFonts w:ascii="Arial"/>
          <w:b/>
          <w:w w:val="95"/>
          <w:sz w:val="26"/>
        </w:rPr>
        <w:lastRenderedPageBreak/>
        <w:t>FRONT</w:t>
      </w:r>
      <w:r>
        <w:rPr>
          <w:rFonts w:ascii="Arial"/>
          <w:b/>
          <w:spacing w:val="-39"/>
          <w:w w:val="95"/>
          <w:sz w:val="26"/>
        </w:rPr>
        <w:t xml:space="preserve"> </w:t>
      </w:r>
      <w:r>
        <w:rPr>
          <w:rFonts w:ascii="Arial"/>
          <w:b/>
          <w:w w:val="95"/>
          <w:sz w:val="26"/>
        </w:rPr>
        <w:t>OF</w:t>
      </w:r>
      <w:r>
        <w:rPr>
          <w:rFonts w:ascii="Arial"/>
          <w:b/>
          <w:spacing w:val="-39"/>
          <w:w w:val="95"/>
          <w:sz w:val="26"/>
        </w:rPr>
        <w:t xml:space="preserve"> </w:t>
      </w:r>
      <w:r>
        <w:rPr>
          <w:rFonts w:ascii="Arial"/>
          <w:b/>
          <w:w w:val="95"/>
          <w:sz w:val="26"/>
        </w:rPr>
        <w:t>HOUSE</w:t>
      </w:r>
      <w:r>
        <w:rPr>
          <w:rFonts w:ascii="Arial"/>
          <w:b/>
          <w:spacing w:val="-38"/>
          <w:w w:val="95"/>
          <w:sz w:val="26"/>
        </w:rPr>
        <w:t xml:space="preserve"> </w:t>
      </w:r>
      <w:r>
        <w:rPr>
          <w:rFonts w:ascii="Arial"/>
          <w:b/>
          <w:w w:val="95"/>
          <w:sz w:val="26"/>
        </w:rPr>
        <w:t>CIRCULATION,</w:t>
      </w:r>
      <w:r>
        <w:rPr>
          <w:rFonts w:ascii="Arial"/>
          <w:b/>
          <w:spacing w:val="-39"/>
          <w:w w:val="95"/>
          <w:sz w:val="26"/>
        </w:rPr>
        <w:t xml:space="preserve"> </w:t>
      </w:r>
      <w:r>
        <w:rPr>
          <w:rFonts w:ascii="Arial"/>
          <w:b/>
          <w:w w:val="95"/>
          <w:sz w:val="26"/>
        </w:rPr>
        <w:t>FOOD</w:t>
      </w:r>
      <w:r>
        <w:rPr>
          <w:rFonts w:ascii="Arial"/>
          <w:b/>
          <w:spacing w:val="-39"/>
          <w:w w:val="95"/>
          <w:sz w:val="26"/>
        </w:rPr>
        <w:t xml:space="preserve"> </w:t>
      </w:r>
      <w:r>
        <w:rPr>
          <w:rFonts w:ascii="Arial"/>
          <w:b/>
          <w:w w:val="95"/>
          <w:sz w:val="26"/>
        </w:rPr>
        <w:t>AND</w:t>
      </w:r>
      <w:r>
        <w:rPr>
          <w:rFonts w:ascii="Arial"/>
          <w:b/>
          <w:spacing w:val="-38"/>
          <w:w w:val="95"/>
          <w:sz w:val="26"/>
        </w:rPr>
        <w:t xml:space="preserve"> </w:t>
      </w:r>
      <w:r>
        <w:rPr>
          <w:rFonts w:ascii="Arial"/>
          <w:b/>
          <w:w w:val="95"/>
          <w:sz w:val="26"/>
        </w:rPr>
        <w:t>BEVERAGE,</w:t>
      </w:r>
      <w:r>
        <w:rPr>
          <w:rFonts w:ascii="Arial"/>
          <w:b/>
          <w:spacing w:val="-37"/>
          <w:w w:val="95"/>
          <w:sz w:val="26"/>
        </w:rPr>
        <w:t xml:space="preserve"> </w:t>
      </w:r>
      <w:r>
        <w:rPr>
          <w:rFonts w:ascii="Arial"/>
          <w:b/>
          <w:w w:val="95"/>
          <w:sz w:val="26"/>
        </w:rPr>
        <w:t>AND</w:t>
      </w:r>
      <w:r>
        <w:rPr>
          <w:rFonts w:ascii="Arial"/>
          <w:b/>
          <w:spacing w:val="-38"/>
          <w:w w:val="95"/>
          <w:sz w:val="26"/>
        </w:rPr>
        <w:t xml:space="preserve"> </w:t>
      </w:r>
      <w:r>
        <w:rPr>
          <w:rFonts w:ascii="Arial"/>
          <w:b/>
          <w:w w:val="95"/>
          <w:sz w:val="26"/>
        </w:rPr>
        <w:t>MERCHANDISE</w:t>
      </w:r>
    </w:p>
    <w:p w:rsidR="00EF6423" w:rsidRDefault="00EF6423" w:rsidP="00EF6423">
      <w:pPr>
        <w:pStyle w:val="BodyText"/>
        <w:spacing w:before="5"/>
        <w:rPr>
          <w:rFonts w:ascii="Arial"/>
          <w:b/>
          <w:sz w:val="22"/>
        </w:rPr>
      </w:pPr>
    </w:p>
    <w:p w:rsidR="00EF6423" w:rsidRDefault="00EF6423" w:rsidP="00EF6423">
      <w:pPr>
        <w:spacing w:line="254" w:lineRule="auto"/>
        <w:ind w:left="979" w:right="1233"/>
        <w:rPr>
          <w:rFonts w:ascii="Arial"/>
          <w:sz w:val="26"/>
        </w:rPr>
      </w:pPr>
      <w:r>
        <w:rPr>
          <w:rFonts w:ascii="Arial"/>
          <w:sz w:val="26"/>
        </w:rPr>
        <w:t>Front</w:t>
      </w:r>
      <w:r>
        <w:rPr>
          <w:rFonts w:ascii="Arial"/>
          <w:spacing w:val="-52"/>
          <w:sz w:val="26"/>
        </w:rPr>
        <w:t xml:space="preserve"> </w:t>
      </w:r>
      <w:r>
        <w:rPr>
          <w:rFonts w:ascii="Arial"/>
          <w:sz w:val="26"/>
        </w:rPr>
        <w:t>of</w:t>
      </w:r>
      <w:r>
        <w:rPr>
          <w:rFonts w:ascii="Arial"/>
          <w:spacing w:val="-51"/>
          <w:sz w:val="26"/>
        </w:rPr>
        <w:t xml:space="preserve"> </w:t>
      </w:r>
      <w:r>
        <w:rPr>
          <w:rFonts w:ascii="Arial"/>
          <w:sz w:val="26"/>
        </w:rPr>
        <w:t>house</w:t>
      </w:r>
      <w:r>
        <w:rPr>
          <w:rFonts w:ascii="Arial"/>
          <w:spacing w:val="-50"/>
          <w:sz w:val="26"/>
        </w:rPr>
        <w:t xml:space="preserve"> </w:t>
      </w:r>
      <w:r>
        <w:rPr>
          <w:rFonts w:ascii="Arial"/>
          <w:sz w:val="26"/>
        </w:rPr>
        <w:t>operational</w:t>
      </w:r>
      <w:r>
        <w:rPr>
          <w:rFonts w:ascii="Arial"/>
          <w:spacing w:val="-51"/>
          <w:sz w:val="26"/>
        </w:rPr>
        <w:t xml:space="preserve"> </w:t>
      </w:r>
      <w:r>
        <w:rPr>
          <w:rFonts w:ascii="Arial"/>
          <w:sz w:val="26"/>
        </w:rPr>
        <w:t>decisions</w:t>
      </w:r>
      <w:r>
        <w:rPr>
          <w:rFonts w:ascii="Arial"/>
          <w:spacing w:val="-52"/>
          <w:sz w:val="26"/>
        </w:rPr>
        <w:t xml:space="preserve"> </w:t>
      </w:r>
      <w:r>
        <w:rPr>
          <w:rFonts w:ascii="Arial"/>
          <w:sz w:val="26"/>
        </w:rPr>
        <w:t>will</w:t>
      </w:r>
      <w:r>
        <w:rPr>
          <w:rFonts w:ascii="Arial"/>
          <w:spacing w:val="-50"/>
          <w:sz w:val="26"/>
        </w:rPr>
        <w:t xml:space="preserve"> </w:t>
      </w:r>
      <w:r>
        <w:rPr>
          <w:rFonts w:ascii="Arial"/>
          <w:sz w:val="26"/>
        </w:rPr>
        <w:t>require</w:t>
      </w:r>
      <w:r>
        <w:rPr>
          <w:rFonts w:ascii="Arial"/>
          <w:spacing w:val="-50"/>
          <w:sz w:val="26"/>
        </w:rPr>
        <w:t xml:space="preserve"> </w:t>
      </w:r>
      <w:r>
        <w:rPr>
          <w:rFonts w:ascii="Arial"/>
          <w:sz w:val="26"/>
        </w:rPr>
        <w:t>a</w:t>
      </w:r>
      <w:r>
        <w:rPr>
          <w:rFonts w:ascii="Arial"/>
          <w:spacing w:val="-52"/>
          <w:sz w:val="26"/>
        </w:rPr>
        <w:t xml:space="preserve"> </w:t>
      </w:r>
      <w:r>
        <w:rPr>
          <w:rFonts w:ascii="Arial"/>
          <w:sz w:val="26"/>
        </w:rPr>
        <w:t>thoughtful</w:t>
      </w:r>
      <w:r>
        <w:rPr>
          <w:rFonts w:ascii="Arial"/>
          <w:spacing w:val="-51"/>
          <w:sz w:val="26"/>
        </w:rPr>
        <w:t xml:space="preserve"> </w:t>
      </w:r>
      <w:r>
        <w:rPr>
          <w:rFonts w:ascii="Arial"/>
          <w:sz w:val="26"/>
        </w:rPr>
        <w:t>balance</w:t>
      </w:r>
      <w:r>
        <w:rPr>
          <w:rFonts w:ascii="Arial"/>
          <w:spacing w:val="-51"/>
          <w:sz w:val="26"/>
        </w:rPr>
        <w:t xml:space="preserve"> </w:t>
      </w:r>
      <w:r>
        <w:rPr>
          <w:rFonts w:ascii="Arial"/>
          <w:sz w:val="26"/>
        </w:rPr>
        <w:t>of</w:t>
      </w:r>
      <w:r>
        <w:rPr>
          <w:rFonts w:ascii="Arial"/>
          <w:spacing w:val="-51"/>
          <w:sz w:val="26"/>
        </w:rPr>
        <w:t xml:space="preserve"> </w:t>
      </w:r>
      <w:r>
        <w:rPr>
          <w:rFonts w:ascii="Arial"/>
          <w:sz w:val="26"/>
        </w:rPr>
        <w:t>competing interests.</w:t>
      </w:r>
      <w:r>
        <w:rPr>
          <w:rFonts w:ascii="Arial"/>
          <w:spacing w:val="-14"/>
          <w:sz w:val="26"/>
        </w:rPr>
        <w:t xml:space="preserve"> </w:t>
      </w:r>
      <w:r>
        <w:rPr>
          <w:rFonts w:ascii="Arial"/>
          <w:sz w:val="26"/>
        </w:rPr>
        <w:t>On</w:t>
      </w:r>
      <w:r>
        <w:rPr>
          <w:rFonts w:ascii="Arial"/>
          <w:spacing w:val="-44"/>
          <w:sz w:val="26"/>
        </w:rPr>
        <w:t xml:space="preserve"> </w:t>
      </w:r>
      <w:r>
        <w:rPr>
          <w:rFonts w:ascii="Arial"/>
          <w:sz w:val="26"/>
        </w:rPr>
        <w:t>one</w:t>
      </w:r>
      <w:r>
        <w:rPr>
          <w:rFonts w:ascii="Arial"/>
          <w:spacing w:val="-42"/>
          <w:sz w:val="26"/>
        </w:rPr>
        <w:t xml:space="preserve"> </w:t>
      </w:r>
      <w:r>
        <w:rPr>
          <w:rFonts w:ascii="Arial"/>
          <w:sz w:val="26"/>
        </w:rPr>
        <w:t>hand,</w:t>
      </w:r>
      <w:r>
        <w:rPr>
          <w:rFonts w:ascii="Arial"/>
          <w:spacing w:val="-43"/>
          <w:sz w:val="26"/>
        </w:rPr>
        <w:t xml:space="preserve"> </w:t>
      </w:r>
      <w:r>
        <w:rPr>
          <w:rFonts w:ascii="Arial"/>
          <w:sz w:val="26"/>
        </w:rPr>
        <w:t>you</w:t>
      </w:r>
      <w:r>
        <w:rPr>
          <w:rFonts w:ascii="Arial"/>
          <w:spacing w:val="-44"/>
          <w:sz w:val="26"/>
        </w:rPr>
        <w:t xml:space="preserve"> </w:t>
      </w:r>
      <w:r>
        <w:rPr>
          <w:rFonts w:ascii="Arial"/>
          <w:sz w:val="26"/>
        </w:rPr>
        <w:t>want</w:t>
      </w:r>
      <w:r>
        <w:rPr>
          <w:rFonts w:ascii="Arial"/>
          <w:spacing w:val="-44"/>
          <w:sz w:val="26"/>
        </w:rPr>
        <w:t xml:space="preserve"> </w:t>
      </w:r>
      <w:r>
        <w:rPr>
          <w:rFonts w:ascii="Arial"/>
          <w:sz w:val="26"/>
        </w:rPr>
        <w:t>a</w:t>
      </w:r>
      <w:r>
        <w:rPr>
          <w:rFonts w:ascii="Arial"/>
          <w:spacing w:val="-44"/>
          <w:sz w:val="26"/>
        </w:rPr>
        <w:t xml:space="preserve"> </w:t>
      </w:r>
      <w:r>
        <w:rPr>
          <w:rFonts w:ascii="Arial"/>
          <w:sz w:val="26"/>
        </w:rPr>
        <w:t>capacity</w:t>
      </w:r>
      <w:r>
        <w:rPr>
          <w:rFonts w:ascii="Arial"/>
          <w:spacing w:val="-42"/>
          <w:sz w:val="26"/>
        </w:rPr>
        <w:t xml:space="preserve"> </w:t>
      </w:r>
      <w:r>
        <w:rPr>
          <w:rFonts w:ascii="Arial"/>
          <w:sz w:val="26"/>
        </w:rPr>
        <w:t>crowd.</w:t>
      </w:r>
      <w:r>
        <w:rPr>
          <w:rFonts w:ascii="Arial"/>
          <w:spacing w:val="-15"/>
          <w:sz w:val="26"/>
        </w:rPr>
        <w:t xml:space="preserve"> </w:t>
      </w:r>
      <w:r>
        <w:rPr>
          <w:rFonts w:ascii="Arial"/>
          <w:sz w:val="26"/>
        </w:rPr>
        <w:t>On</w:t>
      </w:r>
      <w:r>
        <w:rPr>
          <w:rFonts w:ascii="Arial"/>
          <w:spacing w:val="-42"/>
          <w:sz w:val="26"/>
        </w:rPr>
        <w:t xml:space="preserve"> </w:t>
      </w:r>
      <w:r>
        <w:rPr>
          <w:rFonts w:ascii="Arial"/>
          <w:sz w:val="26"/>
        </w:rPr>
        <w:t>the</w:t>
      </w:r>
      <w:r>
        <w:rPr>
          <w:rFonts w:ascii="Arial"/>
          <w:spacing w:val="-43"/>
          <w:sz w:val="26"/>
        </w:rPr>
        <w:t xml:space="preserve"> </w:t>
      </w:r>
      <w:r>
        <w:rPr>
          <w:rFonts w:ascii="Arial"/>
          <w:sz w:val="26"/>
        </w:rPr>
        <w:t>other,</w:t>
      </w:r>
      <w:r>
        <w:rPr>
          <w:rFonts w:ascii="Arial"/>
          <w:spacing w:val="-44"/>
          <w:sz w:val="26"/>
        </w:rPr>
        <w:t xml:space="preserve"> </w:t>
      </w:r>
      <w:r>
        <w:rPr>
          <w:rFonts w:ascii="Arial"/>
          <w:sz w:val="26"/>
        </w:rPr>
        <w:t>you</w:t>
      </w:r>
      <w:r>
        <w:rPr>
          <w:rFonts w:ascii="Arial"/>
          <w:spacing w:val="-43"/>
          <w:sz w:val="26"/>
        </w:rPr>
        <w:t xml:space="preserve"> </w:t>
      </w:r>
      <w:r>
        <w:rPr>
          <w:rFonts w:ascii="Arial"/>
          <w:sz w:val="26"/>
        </w:rPr>
        <w:t>can</w:t>
      </w:r>
      <w:r>
        <w:rPr>
          <w:rFonts w:ascii="Arial"/>
          <w:spacing w:val="-43"/>
          <w:sz w:val="26"/>
        </w:rPr>
        <w:t xml:space="preserve"> </w:t>
      </w:r>
      <w:r>
        <w:rPr>
          <w:rFonts w:ascii="Arial"/>
          <w:sz w:val="26"/>
        </w:rPr>
        <w:t>invite</w:t>
      </w:r>
      <w:r>
        <w:rPr>
          <w:rFonts w:ascii="Arial"/>
          <w:spacing w:val="-43"/>
          <w:sz w:val="26"/>
        </w:rPr>
        <w:t xml:space="preserve"> </w:t>
      </w:r>
      <w:r>
        <w:rPr>
          <w:rFonts w:ascii="Arial"/>
          <w:sz w:val="26"/>
        </w:rPr>
        <w:t>no more</w:t>
      </w:r>
      <w:r>
        <w:rPr>
          <w:rFonts w:ascii="Arial"/>
          <w:spacing w:val="-51"/>
          <w:sz w:val="26"/>
        </w:rPr>
        <w:t xml:space="preserve"> </w:t>
      </w:r>
      <w:r>
        <w:rPr>
          <w:rFonts w:ascii="Arial"/>
          <w:sz w:val="26"/>
        </w:rPr>
        <w:t>patrons</w:t>
      </w:r>
      <w:r>
        <w:rPr>
          <w:rFonts w:ascii="Arial"/>
          <w:spacing w:val="-51"/>
          <w:sz w:val="26"/>
        </w:rPr>
        <w:t xml:space="preserve"> </w:t>
      </w:r>
      <w:r>
        <w:rPr>
          <w:rFonts w:ascii="Arial"/>
          <w:sz w:val="26"/>
        </w:rPr>
        <w:t>than</w:t>
      </w:r>
      <w:r>
        <w:rPr>
          <w:rFonts w:ascii="Arial"/>
          <w:spacing w:val="-50"/>
          <w:sz w:val="26"/>
        </w:rPr>
        <w:t xml:space="preserve"> </w:t>
      </w:r>
      <w:r>
        <w:rPr>
          <w:rFonts w:ascii="Arial"/>
          <w:sz w:val="26"/>
        </w:rPr>
        <w:t>you</w:t>
      </w:r>
      <w:r>
        <w:rPr>
          <w:rFonts w:ascii="Arial"/>
          <w:spacing w:val="-50"/>
          <w:sz w:val="26"/>
        </w:rPr>
        <w:t xml:space="preserve"> </w:t>
      </w:r>
      <w:r>
        <w:rPr>
          <w:rFonts w:ascii="Arial"/>
          <w:sz w:val="26"/>
        </w:rPr>
        <w:t>can</w:t>
      </w:r>
      <w:r>
        <w:rPr>
          <w:rFonts w:ascii="Arial"/>
          <w:spacing w:val="-50"/>
          <w:sz w:val="26"/>
        </w:rPr>
        <w:t xml:space="preserve"> </w:t>
      </w:r>
      <w:r>
        <w:rPr>
          <w:rFonts w:ascii="Arial"/>
          <w:sz w:val="26"/>
        </w:rPr>
        <w:t>accommodate</w:t>
      </w:r>
      <w:r>
        <w:rPr>
          <w:rFonts w:ascii="Arial"/>
          <w:spacing w:val="-51"/>
          <w:sz w:val="26"/>
        </w:rPr>
        <w:t xml:space="preserve"> </w:t>
      </w:r>
      <w:r>
        <w:rPr>
          <w:rFonts w:ascii="Arial"/>
          <w:sz w:val="26"/>
        </w:rPr>
        <w:t>while</w:t>
      </w:r>
      <w:r>
        <w:rPr>
          <w:rFonts w:ascii="Arial"/>
          <w:spacing w:val="-51"/>
          <w:sz w:val="26"/>
        </w:rPr>
        <w:t xml:space="preserve"> </w:t>
      </w:r>
      <w:r>
        <w:rPr>
          <w:rFonts w:ascii="Arial"/>
          <w:sz w:val="26"/>
        </w:rPr>
        <w:t>maintaining</w:t>
      </w:r>
      <w:r>
        <w:rPr>
          <w:rFonts w:ascii="Arial"/>
          <w:spacing w:val="-51"/>
          <w:sz w:val="26"/>
        </w:rPr>
        <w:t xml:space="preserve"> </w:t>
      </w:r>
      <w:r>
        <w:rPr>
          <w:rFonts w:ascii="Arial"/>
          <w:sz w:val="26"/>
        </w:rPr>
        <w:t>social</w:t>
      </w:r>
      <w:r>
        <w:rPr>
          <w:rFonts w:ascii="Arial"/>
          <w:spacing w:val="-51"/>
          <w:sz w:val="26"/>
        </w:rPr>
        <w:t xml:space="preserve"> </w:t>
      </w:r>
      <w:r>
        <w:rPr>
          <w:rFonts w:ascii="Arial"/>
          <w:sz w:val="26"/>
        </w:rPr>
        <w:t>distancing</w:t>
      </w:r>
      <w:r>
        <w:rPr>
          <w:rFonts w:ascii="Arial"/>
          <w:spacing w:val="-50"/>
          <w:sz w:val="26"/>
        </w:rPr>
        <w:t xml:space="preserve"> </w:t>
      </w:r>
      <w:r>
        <w:rPr>
          <w:rFonts w:ascii="Arial"/>
          <w:sz w:val="26"/>
        </w:rPr>
        <w:t>and healthy</w:t>
      </w:r>
      <w:r>
        <w:rPr>
          <w:rFonts w:ascii="Arial"/>
          <w:spacing w:val="-48"/>
          <w:sz w:val="26"/>
        </w:rPr>
        <w:t xml:space="preserve"> </w:t>
      </w:r>
      <w:r>
        <w:rPr>
          <w:rFonts w:ascii="Arial"/>
          <w:sz w:val="26"/>
        </w:rPr>
        <w:t>conditions</w:t>
      </w:r>
      <w:r>
        <w:rPr>
          <w:rFonts w:ascii="Arial"/>
          <w:spacing w:val="-47"/>
          <w:sz w:val="26"/>
        </w:rPr>
        <w:t xml:space="preserve"> </w:t>
      </w:r>
      <w:r>
        <w:rPr>
          <w:rFonts w:ascii="Arial"/>
          <w:sz w:val="26"/>
        </w:rPr>
        <w:t>in</w:t>
      </w:r>
      <w:r>
        <w:rPr>
          <w:rFonts w:ascii="Arial"/>
          <w:spacing w:val="-47"/>
          <w:sz w:val="26"/>
        </w:rPr>
        <w:t xml:space="preserve"> </w:t>
      </w:r>
      <w:r>
        <w:rPr>
          <w:rFonts w:ascii="Arial"/>
          <w:sz w:val="26"/>
        </w:rPr>
        <w:t>all</w:t>
      </w:r>
      <w:r>
        <w:rPr>
          <w:rFonts w:ascii="Arial"/>
          <w:spacing w:val="-47"/>
          <w:sz w:val="26"/>
        </w:rPr>
        <w:t xml:space="preserve"> </w:t>
      </w:r>
      <w:r>
        <w:rPr>
          <w:rFonts w:ascii="Arial"/>
          <w:sz w:val="26"/>
        </w:rPr>
        <w:t>areas</w:t>
      </w:r>
      <w:r>
        <w:rPr>
          <w:rFonts w:ascii="Arial"/>
          <w:spacing w:val="-47"/>
          <w:sz w:val="26"/>
        </w:rPr>
        <w:t xml:space="preserve"> </w:t>
      </w:r>
      <w:r>
        <w:rPr>
          <w:rFonts w:ascii="Arial"/>
          <w:sz w:val="26"/>
        </w:rPr>
        <w:t>of</w:t>
      </w:r>
      <w:r>
        <w:rPr>
          <w:rFonts w:ascii="Arial"/>
          <w:spacing w:val="-46"/>
          <w:sz w:val="26"/>
        </w:rPr>
        <w:t xml:space="preserve"> </w:t>
      </w:r>
      <w:r>
        <w:rPr>
          <w:rFonts w:ascii="Arial"/>
          <w:sz w:val="26"/>
        </w:rPr>
        <w:t>the</w:t>
      </w:r>
      <w:r>
        <w:rPr>
          <w:rFonts w:ascii="Arial"/>
          <w:spacing w:val="-47"/>
          <w:sz w:val="26"/>
        </w:rPr>
        <w:t xml:space="preserve"> </w:t>
      </w:r>
      <w:r>
        <w:rPr>
          <w:rFonts w:ascii="Arial"/>
          <w:sz w:val="26"/>
        </w:rPr>
        <w:t>venue.</w:t>
      </w:r>
      <w:r>
        <w:rPr>
          <w:rFonts w:ascii="Arial"/>
          <w:spacing w:val="-21"/>
          <w:sz w:val="26"/>
        </w:rPr>
        <w:t xml:space="preserve"> </w:t>
      </w:r>
      <w:r>
        <w:rPr>
          <w:rFonts w:ascii="Arial"/>
          <w:sz w:val="26"/>
        </w:rPr>
        <w:t>The</w:t>
      </w:r>
      <w:r>
        <w:rPr>
          <w:rFonts w:ascii="Arial"/>
          <w:spacing w:val="-46"/>
          <w:sz w:val="26"/>
        </w:rPr>
        <w:t xml:space="preserve"> </w:t>
      </w:r>
      <w:r>
        <w:rPr>
          <w:rFonts w:ascii="Arial"/>
          <w:sz w:val="26"/>
        </w:rPr>
        <w:t>issues</w:t>
      </w:r>
      <w:r>
        <w:rPr>
          <w:rFonts w:ascii="Arial"/>
          <w:spacing w:val="-46"/>
          <w:sz w:val="26"/>
        </w:rPr>
        <w:t xml:space="preserve"> </w:t>
      </w:r>
      <w:r>
        <w:rPr>
          <w:rFonts w:ascii="Arial"/>
          <w:sz w:val="26"/>
        </w:rPr>
        <w:t>discussed</w:t>
      </w:r>
      <w:r>
        <w:rPr>
          <w:rFonts w:ascii="Arial"/>
          <w:spacing w:val="-46"/>
          <w:sz w:val="26"/>
        </w:rPr>
        <w:t xml:space="preserve"> </w:t>
      </w:r>
      <w:r>
        <w:rPr>
          <w:rFonts w:ascii="Arial"/>
          <w:sz w:val="26"/>
        </w:rPr>
        <w:t>throughout</w:t>
      </w:r>
      <w:r>
        <w:rPr>
          <w:rFonts w:ascii="Arial"/>
          <w:spacing w:val="-48"/>
          <w:sz w:val="26"/>
        </w:rPr>
        <w:t xml:space="preserve"> </w:t>
      </w:r>
      <w:r>
        <w:rPr>
          <w:rFonts w:ascii="Arial"/>
          <w:sz w:val="26"/>
        </w:rPr>
        <w:t xml:space="preserve">this </w:t>
      </w:r>
      <w:r>
        <w:rPr>
          <w:rFonts w:ascii="Arial"/>
          <w:i/>
          <w:w w:val="95"/>
          <w:sz w:val="26"/>
        </w:rPr>
        <w:t>Reopening</w:t>
      </w:r>
      <w:r>
        <w:rPr>
          <w:rFonts w:ascii="Arial"/>
          <w:i/>
          <w:spacing w:val="-35"/>
          <w:w w:val="95"/>
          <w:sz w:val="26"/>
        </w:rPr>
        <w:t xml:space="preserve"> </w:t>
      </w:r>
      <w:r>
        <w:rPr>
          <w:rFonts w:ascii="Arial"/>
          <w:i/>
          <w:w w:val="95"/>
          <w:sz w:val="26"/>
        </w:rPr>
        <w:t>Guide</w:t>
      </w:r>
      <w:r>
        <w:rPr>
          <w:rFonts w:ascii="Arial"/>
          <w:i/>
          <w:spacing w:val="-34"/>
          <w:w w:val="95"/>
          <w:sz w:val="26"/>
        </w:rPr>
        <w:t xml:space="preserve"> </w:t>
      </w:r>
      <w:r>
        <w:rPr>
          <w:rFonts w:ascii="Arial"/>
          <w:w w:val="95"/>
          <w:sz w:val="26"/>
        </w:rPr>
        <w:t>are</w:t>
      </w:r>
      <w:r>
        <w:rPr>
          <w:rFonts w:ascii="Arial"/>
          <w:spacing w:val="-34"/>
          <w:w w:val="95"/>
          <w:sz w:val="26"/>
        </w:rPr>
        <w:t xml:space="preserve"> </w:t>
      </w:r>
      <w:r>
        <w:rPr>
          <w:rFonts w:ascii="Arial"/>
          <w:w w:val="95"/>
          <w:sz w:val="26"/>
        </w:rPr>
        <w:t>intended</w:t>
      </w:r>
      <w:r>
        <w:rPr>
          <w:rFonts w:ascii="Arial"/>
          <w:spacing w:val="-34"/>
          <w:w w:val="95"/>
          <w:sz w:val="26"/>
        </w:rPr>
        <w:t xml:space="preserve"> </w:t>
      </w:r>
      <w:r>
        <w:rPr>
          <w:rFonts w:ascii="Arial"/>
          <w:w w:val="95"/>
          <w:sz w:val="26"/>
        </w:rPr>
        <w:t>to</w:t>
      </w:r>
      <w:r>
        <w:rPr>
          <w:rFonts w:ascii="Arial"/>
          <w:spacing w:val="-34"/>
          <w:w w:val="95"/>
          <w:sz w:val="26"/>
        </w:rPr>
        <w:t xml:space="preserve"> </w:t>
      </w:r>
      <w:r>
        <w:rPr>
          <w:rFonts w:ascii="Arial"/>
          <w:w w:val="95"/>
          <w:sz w:val="26"/>
        </w:rPr>
        <w:t>help</w:t>
      </w:r>
      <w:r>
        <w:rPr>
          <w:rFonts w:ascii="Arial"/>
          <w:spacing w:val="-33"/>
          <w:w w:val="95"/>
          <w:sz w:val="26"/>
        </w:rPr>
        <w:t xml:space="preserve"> </w:t>
      </w:r>
      <w:r>
        <w:rPr>
          <w:rFonts w:ascii="Arial"/>
          <w:w w:val="95"/>
          <w:sz w:val="26"/>
        </w:rPr>
        <w:t>organizers</w:t>
      </w:r>
      <w:r>
        <w:rPr>
          <w:rFonts w:ascii="Arial"/>
          <w:spacing w:val="-35"/>
          <w:w w:val="95"/>
          <w:sz w:val="26"/>
        </w:rPr>
        <w:t xml:space="preserve"> </w:t>
      </w:r>
      <w:r>
        <w:rPr>
          <w:rFonts w:ascii="Arial"/>
          <w:w w:val="95"/>
          <w:sz w:val="26"/>
        </w:rPr>
        <w:t>strike</w:t>
      </w:r>
      <w:r>
        <w:rPr>
          <w:rFonts w:ascii="Arial"/>
          <w:spacing w:val="-33"/>
          <w:w w:val="95"/>
          <w:sz w:val="26"/>
        </w:rPr>
        <w:t xml:space="preserve"> </w:t>
      </w:r>
      <w:r>
        <w:rPr>
          <w:rFonts w:ascii="Arial"/>
          <w:w w:val="95"/>
          <w:sz w:val="26"/>
        </w:rPr>
        <w:t>their</w:t>
      </w:r>
      <w:r>
        <w:rPr>
          <w:rFonts w:ascii="Arial"/>
          <w:spacing w:val="-34"/>
          <w:w w:val="95"/>
          <w:sz w:val="26"/>
        </w:rPr>
        <w:t xml:space="preserve"> </w:t>
      </w:r>
      <w:r>
        <w:rPr>
          <w:rFonts w:ascii="Arial"/>
          <w:w w:val="95"/>
          <w:sz w:val="26"/>
        </w:rPr>
        <w:t>own</w:t>
      </w:r>
      <w:r>
        <w:rPr>
          <w:rFonts w:ascii="Arial"/>
          <w:spacing w:val="-33"/>
          <w:w w:val="95"/>
          <w:sz w:val="26"/>
        </w:rPr>
        <w:t xml:space="preserve"> </w:t>
      </w:r>
      <w:r>
        <w:rPr>
          <w:rFonts w:ascii="Arial"/>
          <w:w w:val="95"/>
          <w:sz w:val="26"/>
        </w:rPr>
        <w:t>reasonable</w:t>
      </w:r>
      <w:r>
        <w:rPr>
          <w:rFonts w:ascii="Arial"/>
          <w:spacing w:val="-34"/>
          <w:w w:val="95"/>
          <w:sz w:val="26"/>
        </w:rPr>
        <w:t xml:space="preserve"> </w:t>
      </w:r>
      <w:r>
        <w:rPr>
          <w:rFonts w:ascii="Arial"/>
          <w:w w:val="95"/>
          <w:sz w:val="26"/>
        </w:rPr>
        <w:t xml:space="preserve">balance </w:t>
      </w:r>
      <w:r>
        <w:rPr>
          <w:rFonts w:ascii="Arial"/>
          <w:sz w:val="26"/>
        </w:rPr>
        <w:t>between those</w:t>
      </w:r>
      <w:r>
        <w:rPr>
          <w:rFonts w:ascii="Arial"/>
          <w:spacing w:val="-32"/>
          <w:sz w:val="26"/>
        </w:rPr>
        <w:t xml:space="preserve"> </w:t>
      </w:r>
      <w:r>
        <w:rPr>
          <w:rFonts w:ascii="Arial"/>
          <w:sz w:val="26"/>
        </w:rPr>
        <w:t>interests.</w:t>
      </w:r>
    </w:p>
    <w:p w:rsidR="00EF6423" w:rsidRDefault="00EF6423" w:rsidP="00EF6423">
      <w:pPr>
        <w:pStyle w:val="BodyText"/>
        <w:spacing w:before="9"/>
        <w:rPr>
          <w:rFonts w:ascii="Arial"/>
          <w:sz w:val="18"/>
        </w:rPr>
      </w:pPr>
      <w:r>
        <w:rPr>
          <w:noProof/>
        </w:rPr>
        <mc:AlternateContent>
          <mc:Choice Requires="wps">
            <w:drawing>
              <wp:anchor distT="0" distB="0" distL="0" distR="0" simplePos="0" relativeHeight="251693056" behindDoc="1" locked="0" layoutInCell="1" allowOverlap="1" wp14:anchorId="0FDE50B9" wp14:editId="5ECB7F01">
                <wp:simplePos x="0" y="0"/>
                <wp:positionH relativeFrom="page">
                  <wp:posOffset>914400</wp:posOffset>
                </wp:positionH>
                <wp:positionV relativeFrom="paragraph">
                  <wp:posOffset>153035</wp:posOffset>
                </wp:positionV>
                <wp:extent cx="3142615" cy="854710"/>
                <wp:effectExtent l="0" t="0" r="0" b="0"/>
                <wp:wrapTopAndBottom/>
                <wp:docPr id="780" name="Text Box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142615" cy="85471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before="3" w:line="254" w:lineRule="auto"/>
                              <w:rPr>
                                <w:rFonts w:ascii="Arial"/>
                                <w:sz w:val="26"/>
                              </w:rPr>
                            </w:pPr>
                            <w:r>
                              <w:rPr>
                                <w:rFonts w:ascii="Arial"/>
                                <w:b/>
                                <w:color w:val="101010"/>
                                <w:w w:val="95"/>
                                <w:sz w:val="26"/>
                              </w:rPr>
                              <w:t>Restrooms.</w:t>
                            </w:r>
                            <w:r>
                              <w:rPr>
                                <w:rFonts w:ascii="Arial"/>
                                <w:b/>
                                <w:color w:val="101010"/>
                                <w:spacing w:val="8"/>
                                <w:w w:val="95"/>
                                <w:sz w:val="26"/>
                              </w:rPr>
                              <w:t xml:space="preserve"> </w:t>
                            </w:r>
                            <w:r>
                              <w:rPr>
                                <w:rFonts w:ascii="Arial"/>
                                <w:color w:val="101010"/>
                                <w:w w:val="95"/>
                                <w:sz w:val="26"/>
                              </w:rPr>
                              <w:t>Workers</w:t>
                            </w:r>
                            <w:r>
                              <w:rPr>
                                <w:rFonts w:ascii="Arial"/>
                                <w:color w:val="101010"/>
                                <w:spacing w:val="-29"/>
                                <w:w w:val="95"/>
                                <w:sz w:val="26"/>
                              </w:rPr>
                              <w:t xml:space="preserve"> </w:t>
                            </w:r>
                            <w:r>
                              <w:rPr>
                                <w:rFonts w:ascii="Arial"/>
                                <w:color w:val="101010"/>
                                <w:w w:val="95"/>
                                <w:sz w:val="26"/>
                              </w:rPr>
                              <w:t>should</w:t>
                            </w:r>
                            <w:r>
                              <w:rPr>
                                <w:rFonts w:ascii="Arial"/>
                                <w:color w:val="101010"/>
                                <w:spacing w:val="-31"/>
                                <w:w w:val="95"/>
                                <w:sz w:val="26"/>
                              </w:rPr>
                              <w:t xml:space="preserve"> </w:t>
                            </w:r>
                            <w:r>
                              <w:rPr>
                                <w:rFonts w:ascii="Arial"/>
                                <w:color w:val="101010"/>
                                <w:w w:val="95"/>
                                <w:sz w:val="26"/>
                              </w:rPr>
                              <w:t>limit</w:t>
                            </w:r>
                            <w:r>
                              <w:rPr>
                                <w:rFonts w:ascii="Arial"/>
                                <w:color w:val="101010"/>
                                <w:spacing w:val="-32"/>
                                <w:w w:val="95"/>
                                <w:sz w:val="26"/>
                              </w:rPr>
                              <w:t xml:space="preserve"> </w:t>
                            </w:r>
                            <w:r>
                              <w:rPr>
                                <w:rFonts w:ascii="Arial"/>
                                <w:color w:val="101010"/>
                                <w:w w:val="95"/>
                                <w:sz w:val="26"/>
                              </w:rPr>
                              <w:t>occupancy</w:t>
                            </w:r>
                            <w:r>
                              <w:rPr>
                                <w:rFonts w:ascii="Arial"/>
                                <w:color w:val="101010"/>
                                <w:spacing w:val="-28"/>
                                <w:w w:val="95"/>
                                <w:sz w:val="26"/>
                              </w:rPr>
                              <w:t xml:space="preserve"> </w:t>
                            </w:r>
                            <w:r>
                              <w:rPr>
                                <w:rFonts w:ascii="Arial"/>
                                <w:color w:val="101010"/>
                                <w:w w:val="95"/>
                                <w:sz w:val="26"/>
                              </w:rPr>
                              <w:t>of</w:t>
                            </w:r>
                            <w:r>
                              <w:rPr>
                                <w:rFonts w:ascii="Arial"/>
                                <w:color w:val="101010"/>
                                <w:spacing w:val="-31"/>
                                <w:w w:val="95"/>
                                <w:sz w:val="26"/>
                              </w:rPr>
                              <w:t xml:space="preserve"> </w:t>
                            </w:r>
                            <w:r>
                              <w:rPr>
                                <w:rFonts w:ascii="Arial"/>
                                <w:color w:val="101010"/>
                                <w:w w:val="95"/>
                                <w:sz w:val="26"/>
                              </w:rPr>
                              <w:t>restrooms</w:t>
                            </w:r>
                            <w:r>
                              <w:rPr>
                                <w:rFonts w:ascii="Arial"/>
                                <w:color w:val="101010"/>
                                <w:spacing w:val="-29"/>
                                <w:w w:val="95"/>
                                <w:sz w:val="26"/>
                              </w:rPr>
                              <w:t xml:space="preserve"> </w:t>
                            </w:r>
                            <w:r>
                              <w:rPr>
                                <w:rFonts w:ascii="Arial"/>
                                <w:color w:val="101010"/>
                                <w:w w:val="95"/>
                                <w:sz w:val="26"/>
                              </w:rPr>
                              <w:t>to</w:t>
                            </w:r>
                            <w:r>
                              <w:rPr>
                                <w:rFonts w:ascii="Arial"/>
                                <w:color w:val="101010"/>
                                <w:spacing w:val="-31"/>
                                <w:w w:val="95"/>
                                <w:sz w:val="26"/>
                              </w:rPr>
                              <w:t xml:space="preserve"> </w:t>
                            </w:r>
                            <w:r>
                              <w:rPr>
                                <w:rFonts w:ascii="Arial"/>
                                <w:color w:val="101010"/>
                                <w:w w:val="95"/>
                                <w:sz w:val="26"/>
                              </w:rPr>
                              <w:t>ensure</w:t>
                            </w:r>
                            <w:r>
                              <w:rPr>
                                <w:rFonts w:ascii="Arial"/>
                                <w:color w:val="101010"/>
                                <w:spacing w:val="-30"/>
                                <w:w w:val="95"/>
                                <w:sz w:val="26"/>
                              </w:rPr>
                              <w:t xml:space="preserve"> </w:t>
                            </w:r>
                            <w:r>
                              <w:rPr>
                                <w:rFonts w:ascii="Arial"/>
                                <w:color w:val="101010"/>
                                <w:w w:val="95"/>
                                <w:sz w:val="26"/>
                              </w:rPr>
                              <w:t>social</w:t>
                            </w:r>
                            <w:r>
                              <w:rPr>
                                <w:rFonts w:ascii="Arial"/>
                                <w:color w:val="101010"/>
                                <w:spacing w:val="-31"/>
                                <w:w w:val="95"/>
                                <w:sz w:val="26"/>
                              </w:rPr>
                              <w:t xml:space="preserve"> </w:t>
                            </w:r>
                            <w:r>
                              <w:rPr>
                                <w:rFonts w:ascii="Arial"/>
                                <w:color w:val="101010"/>
                                <w:w w:val="95"/>
                                <w:sz w:val="26"/>
                              </w:rPr>
                              <w:t xml:space="preserve">distancing. </w:t>
                            </w:r>
                            <w:r>
                              <w:rPr>
                                <w:rFonts w:ascii="Arial"/>
                                <w:color w:val="101010"/>
                                <w:sz w:val="26"/>
                              </w:rPr>
                              <w:t>Unless</w:t>
                            </w:r>
                            <w:r>
                              <w:rPr>
                                <w:rFonts w:ascii="Arial"/>
                                <w:color w:val="101010"/>
                                <w:spacing w:val="-43"/>
                                <w:sz w:val="26"/>
                              </w:rPr>
                              <w:t xml:space="preserve"> </w:t>
                            </w:r>
                            <w:r>
                              <w:rPr>
                                <w:rFonts w:ascii="Arial"/>
                                <w:color w:val="101010"/>
                                <w:sz w:val="26"/>
                              </w:rPr>
                              <w:t>portable</w:t>
                            </w:r>
                            <w:r>
                              <w:rPr>
                                <w:rFonts w:ascii="Arial"/>
                                <w:color w:val="101010"/>
                                <w:spacing w:val="-41"/>
                                <w:sz w:val="26"/>
                              </w:rPr>
                              <w:t xml:space="preserve"> </w:t>
                            </w:r>
                            <w:r>
                              <w:rPr>
                                <w:rFonts w:ascii="Arial"/>
                                <w:color w:val="101010"/>
                                <w:sz w:val="26"/>
                              </w:rPr>
                              <w:t>restroom</w:t>
                            </w:r>
                            <w:r>
                              <w:rPr>
                                <w:rFonts w:ascii="Arial"/>
                                <w:color w:val="101010"/>
                                <w:spacing w:val="-42"/>
                                <w:sz w:val="26"/>
                              </w:rPr>
                              <w:t xml:space="preserve"> </w:t>
                            </w:r>
                            <w:r>
                              <w:rPr>
                                <w:rFonts w:ascii="Arial"/>
                                <w:color w:val="101010"/>
                                <w:sz w:val="26"/>
                              </w:rPr>
                              <w:t>facilities</w:t>
                            </w:r>
                            <w:r>
                              <w:rPr>
                                <w:rFonts w:ascii="Arial"/>
                                <w:color w:val="101010"/>
                                <w:spacing w:val="-42"/>
                                <w:sz w:val="26"/>
                              </w:rPr>
                              <w:t xml:space="preserve"> </w:t>
                            </w:r>
                            <w:r>
                              <w:rPr>
                                <w:rFonts w:ascii="Arial"/>
                                <w:color w:val="101010"/>
                                <w:sz w:val="26"/>
                              </w:rPr>
                              <w:t>are</w:t>
                            </w:r>
                            <w:r>
                              <w:rPr>
                                <w:rFonts w:ascii="Arial"/>
                                <w:color w:val="101010"/>
                                <w:spacing w:val="-40"/>
                                <w:sz w:val="26"/>
                              </w:rPr>
                              <w:t xml:space="preserve"> </w:t>
                            </w:r>
                            <w:r>
                              <w:rPr>
                                <w:rFonts w:ascii="Arial"/>
                                <w:color w:val="101010"/>
                                <w:sz w:val="26"/>
                              </w:rPr>
                              <w:t>added,</w:t>
                            </w:r>
                            <w:r>
                              <w:rPr>
                                <w:rFonts w:ascii="Arial"/>
                                <w:color w:val="101010"/>
                                <w:spacing w:val="-42"/>
                                <w:sz w:val="26"/>
                              </w:rPr>
                              <w:t xml:space="preserve"> </w:t>
                            </w:r>
                            <w:r>
                              <w:rPr>
                                <w:rFonts w:ascii="Arial"/>
                                <w:color w:val="101010"/>
                                <w:sz w:val="26"/>
                              </w:rPr>
                              <w:t>this</w:t>
                            </w:r>
                            <w:r>
                              <w:rPr>
                                <w:rFonts w:ascii="Arial"/>
                                <w:color w:val="101010"/>
                                <w:spacing w:val="-40"/>
                                <w:sz w:val="26"/>
                              </w:rPr>
                              <w:t xml:space="preserve"> </w:t>
                            </w:r>
                            <w:r>
                              <w:rPr>
                                <w:rFonts w:ascii="Arial"/>
                                <w:color w:val="101010"/>
                                <w:sz w:val="26"/>
                              </w:rPr>
                              <w:t>will</w:t>
                            </w:r>
                            <w:r>
                              <w:rPr>
                                <w:rFonts w:ascii="Arial"/>
                                <w:color w:val="101010"/>
                                <w:spacing w:val="-41"/>
                                <w:sz w:val="26"/>
                              </w:rPr>
                              <w:t xml:space="preserve"> </w:t>
                            </w:r>
                            <w:r>
                              <w:rPr>
                                <w:rFonts w:ascii="Arial"/>
                                <w:color w:val="101010"/>
                                <w:sz w:val="26"/>
                              </w:rPr>
                              <w:t>likely</w:t>
                            </w:r>
                            <w:r>
                              <w:rPr>
                                <w:rFonts w:ascii="Arial"/>
                                <w:color w:val="101010"/>
                                <w:spacing w:val="-42"/>
                                <w:sz w:val="26"/>
                              </w:rPr>
                              <w:t xml:space="preserve"> </w:t>
                            </w:r>
                            <w:r>
                              <w:rPr>
                                <w:rFonts w:ascii="Arial"/>
                                <w:color w:val="101010"/>
                                <w:sz w:val="26"/>
                              </w:rPr>
                              <w:t>result</w:t>
                            </w:r>
                            <w:r>
                              <w:rPr>
                                <w:rFonts w:ascii="Arial"/>
                                <w:color w:val="101010"/>
                                <w:spacing w:val="-40"/>
                                <w:sz w:val="26"/>
                              </w:rPr>
                              <w:t xml:space="preserve"> </w:t>
                            </w:r>
                            <w:r>
                              <w:rPr>
                                <w:rFonts w:ascii="Arial"/>
                                <w:color w:val="101010"/>
                                <w:sz w:val="26"/>
                              </w:rPr>
                              <w:t>in</w:t>
                            </w:r>
                            <w:r>
                              <w:rPr>
                                <w:rFonts w:ascii="Arial"/>
                                <w:color w:val="101010"/>
                                <w:spacing w:val="-40"/>
                                <w:sz w:val="26"/>
                              </w:rPr>
                              <w:t xml:space="preserve"> </w:t>
                            </w:r>
                            <w:r>
                              <w:rPr>
                                <w:rFonts w:ascii="Arial"/>
                                <w:color w:val="101010"/>
                                <w:sz w:val="26"/>
                              </w:rPr>
                              <w:t>patrons</w:t>
                            </w:r>
                            <w:r>
                              <w:rPr>
                                <w:rFonts w:ascii="Arial"/>
                                <w:color w:val="101010"/>
                                <w:spacing w:val="-41"/>
                                <w:sz w:val="26"/>
                              </w:rPr>
                              <w:t xml:space="preserve"> </w:t>
                            </w:r>
                            <w:r>
                              <w:rPr>
                                <w:rFonts w:ascii="Arial"/>
                                <w:color w:val="101010"/>
                                <w:sz w:val="26"/>
                              </w:rPr>
                              <w:t>waiting outside</w:t>
                            </w:r>
                            <w:r>
                              <w:rPr>
                                <w:rFonts w:ascii="Arial"/>
                                <w:color w:val="101010"/>
                                <w:spacing w:val="-45"/>
                                <w:sz w:val="26"/>
                              </w:rPr>
                              <w:t xml:space="preserve"> </w:t>
                            </w:r>
                            <w:r>
                              <w:rPr>
                                <w:rFonts w:ascii="Arial"/>
                                <w:color w:val="101010"/>
                                <w:sz w:val="26"/>
                              </w:rPr>
                              <w:t>the</w:t>
                            </w:r>
                            <w:r>
                              <w:rPr>
                                <w:rFonts w:ascii="Arial"/>
                                <w:color w:val="101010"/>
                                <w:spacing w:val="-44"/>
                                <w:sz w:val="26"/>
                              </w:rPr>
                              <w:t xml:space="preserve"> </w:t>
                            </w:r>
                            <w:r>
                              <w:rPr>
                                <w:rFonts w:ascii="Arial"/>
                                <w:color w:val="101010"/>
                                <w:sz w:val="26"/>
                              </w:rPr>
                              <w:t>restroom</w:t>
                            </w:r>
                            <w:r>
                              <w:rPr>
                                <w:rFonts w:ascii="Arial"/>
                                <w:color w:val="101010"/>
                                <w:spacing w:val="-44"/>
                                <w:sz w:val="26"/>
                              </w:rPr>
                              <w:t xml:space="preserve"> </w:t>
                            </w:r>
                            <w:r>
                              <w:rPr>
                                <w:rFonts w:ascii="Arial"/>
                                <w:color w:val="101010"/>
                                <w:sz w:val="26"/>
                              </w:rPr>
                              <w:t>doors.</w:t>
                            </w:r>
                            <w:r>
                              <w:rPr>
                                <w:rFonts w:ascii="Arial"/>
                                <w:color w:val="101010"/>
                                <w:spacing w:val="-17"/>
                                <w:sz w:val="26"/>
                              </w:rPr>
                              <w:t xml:space="preserve"> </w:t>
                            </w:r>
                            <w:r>
                              <w:rPr>
                                <w:rFonts w:ascii="Arial"/>
                                <w:color w:val="101010"/>
                                <w:sz w:val="26"/>
                              </w:rPr>
                              <w:t>The</w:t>
                            </w:r>
                            <w:r>
                              <w:rPr>
                                <w:rFonts w:ascii="Arial"/>
                                <w:color w:val="101010"/>
                                <w:spacing w:val="-45"/>
                                <w:sz w:val="26"/>
                              </w:rPr>
                              <w:t xml:space="preserve"> </w:t>
                            </w:r>
                            <w:r>
                              <w:rPr>
                                <w:rFonts w:ascii="Arial"/>
                                <w:color w:val="101010"/>
                                <w:sz w:val="26"/>
                              </w:rPr>
                              <w:t>area</w:t>
                            </w:r>
                            <w:r>
                              <w:rPr>
                                <w:rFonts w:ascii="Arial"/>
                                <w:color w:val="101010"/>
                                <w:spacing w:val="-45"/>
                                <w:sz w:val="26"/>
                              </w:rPr>
                              <w:t xml:space="preserve"> </w:t>
                            </w:r>
                            <w:r>
                              <w:rPr>
                                <w:rFonts w:ascii="Arial"/>
                                <w:color w:val="101010"/>
                                <w:sz w:val="26"/>
                              </w:rPr>
                              <w:t>where</w:t>
                            </w:r>
                            <w:r>
                              <w:rPr>
                                <w:rFonts w:ascii="Arial"/>
                                <w:color w:val="101010"/>
                                <w:spacing w:val="-43"/>
                                <w:sz w:val="26"/>
                              </w:rPr>
                              <w:t xml:space="preserve"> </w:t>
                            </w:r>
                            <w:r>
                              <w:rPr>
                                <w:rFonts w:ascii="Arial"/>
                                <w:color w:val="101010"/>
                                <w:sz w:val="26"/>
                              </w:rPr>
                              <w:t>they</w:t>
                            </w:r>
                            <w:r>
                              <w:rPr>
                                <w:rFonts w:ascii="Arial"/>
                                <w:color w:val="101010"/>
                                <w:spacing w:val="-45"/>
                                <w:sz w:val="26"/>
                              </w:rPr>
                              <w:t xml:space="preserve"> </w:t>
                            </w:r>
                            <w:r>
                              <w:rPr>
                                <w:rFonts w:ascii="Arial"/>
                                <w:color w:val="101010"/>
                                <w:sz w:val="26"/>
                              </w:rPr>
                              <w:t>are</w:t>
                            </w:r>
                            <w:r>
                              <w:rPr>
                                <w:rFonts w:ascii="Arial"/>
                                <w:color w:val="101010"/>
                                <w:spacing w:val="-45"/>
                                <w:sz w:val="26"/>
                              </w:rPr>
                              <w:t xml:space="preserve"> </w:t>
                            </w:r>
                            <w:r>
                              <w:rPr>
                                <w:rFonts w:ascii="Arial"/>
                                <w:color w:val="101010"/>
                                <w:sz w:val="26"/>
                              </w:rPr>
                              <w:t>waiting</w:t>
                            </w:r>
                            <w:r>
                              <w:rPr>
                                <w:rFonts w:ascii="Arial"/>
                                <w:color w:val="101010"/>
                                <w:spacing w:val="-44"/>
                                <w:sz w:val="26"/>
                              </w:rPr>
                              <w:t xml:space="preserve"> </w:t>
                            </w:r>
                            <w:r>
                              <w:rPr>
                                <w:rFonts w:ascii="Arial"/>
                                <w:color w:val="101010"/>
                                <w:sz w:val="26"/>
                              </w:rPr>
                              <w:t>will</w:t>
                            </w:r>
                            <w:r>
                              <w:rPr>
                                <w:rFonts w:ascii="Arial"/>
                                <w:color w:val="101010"/>
                                <w:spacing w:val="-45"/>
                                <w:sz w:val="26"/>
                              </w:rPr>
                              <w:t xml:space="preserve"> </w:t>
                            </w:r>
                            <w:r>
                              <w:rPr>
                                <w:rFonts w:ascii="Arial"/>
                                <w:color w:val="101010"/>
                                <w:sz w:val="26"/>
                              </w:rPr>
                              <w:t>require</w:t>
                            </w:r>
                            <w:r>
                              <w:rPr>
                                <w:rFonts w:ascii="Arial"/>
                                <w:color w:val="101010"/>
                                <w:spacing w:val="-45"/>
                                <w:sz w:val="26"/>
                              </w:rPr>
                              <w:t xml:space="preserve"> </w:t>
                            </w:r>
                            <w:r>
                              <w:rPr>
                                <w:rFonts w:ascii="Arial"/>
                                <w:color w:val="101010"/>
                                <w:sz w:val="26"/>
                              </w:rPr>
                              <w:t>monitoring</w:t>
                            </w:r>
                            <w:r>
                              <w:rPr>
                                <w:rFonts w:ascii="Arial"/>
                                <w:color w:val="101010"/>
                                <w:spacing w:val="-45"/>
                                <w:sz w:val="26"/>
                              </w:rPr>
                              <w:t xml:space="preserve"> </w:t>
                            </w:r>
                            <w:r>
                              <w:rPr>
                                <w:rFonts w:ascii="Arial"/>
                                <w:color w:val="101010"/>
                                <w:sz w:val="26"/>
                              </w:rPr>
                              <w:t>to preserve</w:t>
                            </w:r>
                            <w:r>
                              <w:rPr>
                                <w:rFonts w:ascii="Arial"/>
                                <w:color w:val="101010"/>
                                <w:spacing w:val="-46"/>
                                <w:sz w:val="26"/>
                              </w:rPr>
                              <w:t xml:space="preserve"> </w:t>
                            </w:r>
                            <w:r>
                              <w:rPr>
                                <w:rFonts w:ascii="Arial"/>
                                <w:color w:val="101010"/>
                                <w:sz w:val="26"/>
                              </w:rPr>
                              <w:t>(a)</w:t>
                            </w:r>
                            <w:r>
                              <w:rPr>
                                <w:rFonts w:ascii="Arial"/>
                                <w:color w:val="101010"/>
                                <w:spacing w:val="-45"/>
                                <w:sz w:val="26"/>
                              </w:rPr>
                              <w:t xml:space="preserve"> </w:t>
                            </w:r>
                            <w:r>
                              <w:rPr>
                                <w:rFonts w:ascii="Arial"/>
                                <w:color w:val="101010"/>
                                <w:sz w:val="26"/>
                              </w:rPr>
                              <w:t>appropriate</w:t>
                            </w:r>
                            <w:r>
                              <w:rPr>
                                <w:rFonts w:ascii="Arial"/>
                                <w:color w:val="101010"/>
                                <w:spacing w:val="-46"/>
                                <w:sz w:val="26"/>
                              </w:rPr>
                              <w:t xml:space="preserve"> </w:t>
                            </w:r>
                            <w:r>
                              <w:rPr>
                                <w:rFonts w:ascii="Arial"/>
                                <w:color w:val="101010"/>
                                <w:sz w:val="26"/>
                              </w:rPr>
                              <w:t>space</w:t>
                            </w:r>
                            <w:r>
                              <w:rPr>
                                <w:rFonts w:ascii="Arial"/>
                                <w:color w:val="101010"/>
                                <w:spacing w:val="-45"/>
                                <w:sz w:val="26"/>
                              </w:rPr>
                              <w:t xml:space="preserve"> </w:t>
                            </w:r>
                            <w:r>
                              <w:rPr>
                                <w:rFonts w:ascii="Arial"/>
                                <w:color w:val="101010"/>
                                <w:sz w:val="26"/>
                              </w:rPr>
                              <w:t>between</w:t>
                            </w:r>
                            <w:r>
                              <w:rPr>
                                <w:rFonts w:ascii="Arial"/>
                                <w:color w:val="101010"/>
                                <w:spacing w:val="-44"/>
                                <w:sz w:val="26"/>
                              </w:rPr>
                              <w:t xml:space="preserve"> </w:t>
                            </w:r>
                            <w:r>
                              <w:rPr>
                                <w:rFonts w:ascii="Arial"/>
                                <w:color w:val="101010"/>
                                <w:sz w:val="26"/>
                              </w:rPr>
                              <w:t>patrons</w:t>
                            </w:r>
                            <w:r>
                              <w:rPr>
                                <w:rFonts w:ascii="Arial"/>
                                <w:color w:val="101010"/>
                                <w:spacing w:val="-46"/>
                                <w:sz w:val="26"/>
                              </w:rPr>
                              <w:t xml:space="preserve"> </w:t>
                            </w:r>
                            <w:r>
                              <w:rPr>
                                <w:rFonts w:ascii="Arial"/>
                                <w:color w:val="101010"/>
                                <w:sz w:val="26"/>
                              </w:rPr>
                              <w:t>and</w:t>
                            </w:r>
                            <w:r>
                              <w:rPr>
                                <w:rFonts w:ascii="Arial"/>
                                <w:color w:val="101010"/>
                                <w:spacing w:val="-46"/>
                                <w:sz w:val="26"/>
                              </w:rPr>
                              <w:t xml:space="preserve"> </w:t>
                            </w:r>
                            <w:r>
                              <w:rPr>
                                <w:rFonts w:ascii="Arial"/>
                                <w:color w:val="101010"/>
                                <w:sz w:val="26"/>
                              </w:rPr>
                              <w:t>(b)</w:t>
                            </w:r>
                            <w:r>
                              <w:rPr>
                                <w:rFonts w:ascii="Arial"/>
                                <w:color w:val="101010"/>
                                <w:spacing w:val="-45"/>
                                <w:sz w:val="26"/>
                              </w:rPr>
                              <w:t xml:space="preserve"> </w:t>
                            </w:r>
                            <w:r>
                              <w:rPr>
                                <w:rFonts w:ascii="Arial"/>
                                <w:color w:val="101010"/>
                                <w:sz w:val="26"/>
                              </w:rPr>
                              <w:t>an</w:t>
                            </w:r>
                            <w:r>
                              <w:rPr>
                                <w:rFonts w:ascii="Arial"/>
                                <w:color w:val="101010"/>
                                <w:spacing w:val="-45"/>
                                <w:sz w:val="26"/>
                              </w:rPr>
                              <w:t xml:space="preserve"> </w:t>
                            </w:r>
                            <w:r>
                              <w:rPr>
                                <w:rFonts w:ascii="Arial"/>
                                <w:color w:val="101010"/>
                                <w:sz w:val="26"/>
                              </w:rPr>
                              <w:t>easily</w:t>
                            </w:r>
                            <w:r>
                              <w:rPr>
                                <w:rFonts w:ascii="Arial"/>
                                <w:color w:val="101010"/>
                                <w:spacing w:val="-46"/>
                                <w:sz w:val="26"/>
                              </w:rPr>
                              <w:t xml:space="preserve"> </w:t>
                            </w:r>
                            <w:r>
                              <w:rPr>
                                <w:rFonts w:ascii="Arial"/>
                                <w:color w:val="101010"/>
                                <w:sz w:val="26"/>
                              </w:rPr>
                              <w:t>discernible</w:t>
                            </w:r>
                            <w:r>
                              <w:rPr>
                                <w:rFonts w:ascii="Arial"/>
                                <w:color w:val="101010"/>
                                <w:spacing w:val="-46"/>
                                <w:sz w:val="26"/>
                              </w:rPr>
                              <w:t xml:space="preserve"> </w:t>
                            </w:r>
                            <w:r>
                              <w:rPr>
                                <w:rFonts w:ascii="Arial"/>
                                <w:color w:val="101010"/>
                                <w:sz w:val="26"/>
                              </w:rPr>
                              <w:t>line</w:t>
                            </w:r>
                            <w:r>
                              <w:rPr>
                                <w:rFonts w:ascii="Arial"/>
                                <w:color w:val="101010"/>
                                <w:spacing w:val="-45"/>
                                <w:sz w:val="26"/>
                              </w:rPr>
                              <w:t xml:space="preserve"> </w:t>
                            </w:r>
                            <w:r>
                              <w:rPr>
                                <w:rFonts w:ascii="Arial"/>
                                <w:color w:val="101010"/>
                                <w:sz w:val="26"/>
                              </w:rPr>
                              <w:t>to avoid</w:t>
                            </w:r>
                            <w:r>
                              <w:rPr>
                                <w:rFonts w:ascii="Arial"/>
                                <w:color w:val="101010"/>
                                <w:spacing w:val="-51"/>
                                <w:sz w:val="26"/>
                              </w:rPr>
                              <w:t xml:space="preserve"> </w:t>
                            </w:r>
                            <w:r>
                              <w:rPr>
                                <w:rFonts w:ascii="Arial"/>
                                <w:color w:val="101010"/>
                                <w:sz w:val="26"/>
                              </w:rPr>
                              <w:t>conflict</w:t>
                            </w:r>
                            <w:r>
                              <w:rPr>
                                <w:rFonts w:ascii="Arial"/>
                                <w:color w:val="101010"/>
                                <w:spacing w:val="-51"/>
                                <w:sz w:val="26"/>
                              </w:rPr>
                              <w:t xml:space="preserve"> </w:t>
                            </w:r>
                            <w:r>
                              <w:rPr>
                                <w:rFonts w:ascii="Arial"/>
                                <w:color w:val="101010"/>
                                <w:sz w:val="26"/>
                              </w:rPr>
                              <w:t>about</w:t>
                            </w:r>
                            <w:r>
                              <w:rPr>
                                <w:rFonts w:ascii="Arial"/>
                                <w:color w:val="101010"/>
                                <w:spacing w:val="-50"/>
                                <w:sz w:val="26"/>
                              </w:rPr>
                              <w:t xml:space="preserve"> </w:t>
                            </w:r>
                            <w:r>
                              <w:rPr>
                                <w:rFonts w:ascii="Arial"/>
                                <w:color w:val="101010"/>
                                <w:sz w:val="26"/>
                              </w:rPr>
                              <w:t>where</w:t>
                            </w:r>
                            <w:r>
                              <w:rPr>
                                <w:rFonts w:ascii="Arial"/>
                                <w:color w:val="101010"/>
                                <w:spacing w:val="-51"/>
                                <w:sz w:val="26"/>
                              </w:rPr>
                              <w:t xml:space="preserve"> </w:t>
                            </w:r>
                            <w:r>
                              <w:rPr>
                                <w:rFonts w:ascii="Arial"/>
                                <w:color w:val="101010"/>
                                <w:sz w:val="26"/>
                              </w:rPr>
                              <w:t>the</w:t>
                            </w:r>
                            <w:r>
                              <w:rPr>
                                <w:rFonts w:ascii="Arial"/>
                                <w:color w:val="101010"/>
                                <w:spacing w:val="-50"/>
                                <w:sz w:val="26"/>
                              </w:rPr>
                              <w:t xml:space="preserve"> </w:t>
                            </w:r>
                            <w:r>
                              <w:rPr>
                                <w:rFonts w:ascii="Arial"/>
                                <w:color w:val="101010"/>
                                <w:sz w:val="26"/>
                              </w:rPr>
                              <w:t>line</w:t>
                            </w:r>
                            <w:r>
                              <w:rPr>
                                <w:rFonts w:ascii="Arial"/>
                                <w:color w:val="101010"/>
                                <w:spacing w:val="-50"/>
                                <w:sz w:val="26"/>
                              </w:rPr>
                              <w:t xml:space="preserve"> </w:t>
                            </w:r>
                            <w:r>
                              <w:rPr>
                                <w:rFonts w:ascii="Arial"/>
                                <w:color w:val="101010"/>
                                <w:sz w:val="26"/>
                              </w:rPr>
                              <w:t>begins.</w:t>
                            </w:r>
                            <w:r>
                              <w:rPr>
                                <w:rFonts w:ascii="Arial"/>
                                <w:color w:val="101010"/>
                                <w:spacing w:val="-29"/>
                                <w:sz w:val="26"/>
                              </w:rPr>
                              <w:t xml:space="preserve"> </w:t>
                            </w:r>
                            <w:r>
                              <w:rPr>
                                <w:rFonts w:ascii="Arial"/>
                                <w:color w:val="101010"/>
                                <w:sz w:val="26"/>
                              </w:rPr>
                              <w:t>Regarding</w:t>
                            </w:r>
                            <w:r>
                              <w:rPr>
                                <w:rFonts w:ascii="Arial"/>
                                <w:color w:val="101010"/>
                                <w:spacing w:val="-51"/>
                                <w:sz w:val="26"/>
                              </w:rPr>
                              <w:t xml:space="preserve"> </w:t>
                            </w:r>
                            <w:r>
                              <w:rPr>
                                <w:rFonts w:ascii="Arial"/>
                                <w:color w:val="101010"/>
                                <w:sz w:val="26"/>
                              </w:rPr>
                              <w:t>all</w:t>
                            </w:r>
                            <w:r>
                              <w:rPr>
                                <w:rFonts w:ascii="Arial"/>
                                <w:color w:val="101010"/>
                                <w:spacing w:val="-51"/>
                                <w:sz w:val="26"/>
                              </w:rPr>
                              <w:t xml:space="preserve"> </w:t>
                            </w:r>
                            <w:r>
                              <w:rPr>
                                <w:rFonts w:ascii="Arial"/>
                                <w:color w:val="101010"/>
                                <w:sz w:val="26"/>
                              </w:rPr>
                              <w:t>social</w:t>
                            </w:r>
                            <w:r>
                              <w:rPr>
                                <w:rFonts w:ascii="Arial"/>
                                <w:color w:val="101010"/>
                                <w:spacing w:val="-50"/>
                                <w:sz w:val="26"/>
                              </w:rPr>
                              <w:t xml:space="preserve"> </w:t>
                            </w:r>
                            <w:r>
                              <w:rPr>
                                <w:rFonts w:ascii="Arial"/>
                                <w:color w:val="101010"/>
                                <w:sz w:val="26"/>
                              </w:rPr>
                              <w:t>distancing</w:t>
                            </w:r>
                            <w:r>
                              <w:rPr>
                                <w:rFonts w:ascii="Arial"/>
                                <w:color w:val="101010"/>
                                <w:spacing w:val="-51"/>
                                <w:sz w:val="26"/>
                              </w:rPr>
                              <w:t xml:space="preserve"> </w:t>
                            </w:r>
                            <w:r>
                              <w:rPr>
                                <w:rFonts w:ascii="Arial"/>
                                <w:color w:val="101010"/>
                                <w:sz w:val="26"/>
                              </w:rPr>
                              <w:t xml:space="preserve">measures, </w:t>
                            </w:r>
                            <w:r>
                              <w:rPr>
                                <w:rFonts w:ascii="Arial"/>
                                <w:color w:val="101010"/>
                                <w:w w:val="95"/>
                                <w:sz w:val="26"/>
                              </w:rPr>
                              <w:t>particularly</w:t>
                            </w:r>
                            <w:r>
                              <w:rPr>
                                <w:rFonts w:ascii="Arial"/>
                                <w:color w:val="101010"/>
                                <w:spacing w:val="-38"/>
                                <w:w w:val="95"/>
                                <w:sz w:val="26"/>
                              </w:rPr>
                              <w:t xml:space="preserve"> </w:t>
                            </w:r>
                            <w:r>
                              <w:rPr>
                                <w:rFonts w:ascii="Arial"/>
                                <w:color w:val="101010"/>
                                <w:w w:val="95"/>
                                <w:sz w:val="26"/>
                              </w:rPr>
                              <w:t>restroom</w:t>
                            </w:r>
                            <w:r>
                              <w:rPr>
                                <w:rFonts w:ascii="Arial"/>
                                <w:color w:val="101010"/>
                                <w:spacing w:val="-39"/>
                                <w:w w:val="95"/>
                                <w:sz w:val="26"/>
                              </w:rPr>
                              <w:t xml:space="preserve"> </w:t>
                            </w:r>
                            <w:r>
                              <w:rPr>
                                <w:rFonts w:ascii="Arial"/>
                                <w:color w:val="101010"/>
                                <w:w w:val="95"/>
                                <w:sz w:val="26"/>
                              </w:rPr>
                              <w:t>access</w:t>
                            </w:r>
                            <w:r>
                              <w:rPr>
                                <w:rFonts w:ascii="Arial"/>
                                <w:color w:val="101010"/>
                                <w:spacing w:val="-38"/>
                                <w:w w:val="95"/>
                                <w:sz w:val="26"/>
                              </w:rPr>
                              <w:t xml:space="preserve"> </w:t>
                            </w:r>
                            <w:r>
                              <w:rPr>
                                <w:rFonts w:ascii="Arial"/>
                                <w:color w:val="101010"/>
                                <w:w w:val="95"/>
                                <w:sz w:val="26"/>
                              </w:rPr>
                              <w:t>and</w:t>
                            </w:r>
                            <w:r>
                              <w:rPr>
                                <w:rFonts w:ascii="Arial"/>
                                <w:color w:val="101010"/>
                                <w:spacing w:val="-38"/>
                                <w:w w:val="95"/>
                                <w:sz w:val="26"/>
                              </w:rPr>
                              <w:t xml:space="preserve"> </w:t>
                            </w:r>
                            <w:r>
                              <w:rPr>
                                <w:rFonts w:ascii="Arial"/>
                                <w:color w:val="101010"/>
                                <w:w w:val="95"/>
                                <w:sz w:val="26"/>
                              </w:rPr>
                              <w:t>line</w:t>
                            </w:r>
                            <w:r>
                              <w:rPr>
                                <w:rFonts w:ascii="Arial"/>
                                <w:color w:val="101010"/>
                                <w:spacing w:val="-38"/>
                                <w:w w:val="95"/>
                                <w:sz w:val="26"/>
                              </w:rPr>
                              <w:t xml:space="preserve"> </w:t>
                            </w:r>
                            <w:r>
                              <w:rPr>
                                <w:rFonts w:ascii="Arial"/>
                                <w:color w:val="101010"/>
                                <w:w w:val="95"/>
                                <w:sz w:val="26"/>
                              </w:rPr>
                              <w:t>control,</w:t>
                            </w:r>
                            <w:r>
                              <w:rPr>
                                <w:rFonts w:ascii="Arial"/>
                                <w:color w:val="101010"/>
                                <w:spacing w:val="-35"/>
                                <w:w w:val="95"/>
                                <w:sz w:val="26"/>
                              </w:rPr>
                              <w:t xml:space="preserve"> </w:t>
                            </w:r>
                            <w:r>
                              <w:rPr>
                                <w:rFonts w:ascii="Arial"/>
                                <w:color w:val="101010"/>
                                <w:w w:val="95"/>
                                <w:sz w:val="26"/>
                              </w:rPr>
                              <w:t>this</w:t>
                            </w:r>
                            <w:r>
                              <w:rPr>
                                <w:rFonts w:ascii="Arial"/>
                                <w:color w:val="101010"/>
                                <w:spacing w:val="-39"/>
                                <w:w w:val="95"/>
                                <w:sz w:val="26"/>
                              </w:rPr>
                              <w:t xml:space="preserve"> </w:t>
                            </w:r>
                            <w:r>
                              <w:rPr>
                                <w:rFonts w:ascii="Arial"/>
                                <w:i/>
                                <w:color w:val="101010"/>
                                <w:w w:val="95"/>
                                <w:sz w:val="26"/>
                              </w:rPr>
                              <w:t>Reopening</w:t>
                            </w:r>
                            <w:r>
                              <w:rPr>
                                <w:rFonts w:ascii="Arial"/>
                                <w:i/>
                                <w:color w:val="101010"/>
                                <w:spacing w:val="-37"/>
                                <w:w w:val="95"/>
                                <w:sz w:val="26"/>
                              </w:rPr>
                              <w:t xml:space="preserve"> </w:t>
                            </w:r>
                            <w:r>
                              <w:rPr>
                                <w:rFonts w:ascii="Arial"/>
                                <w:i/>
                                <w:color w:val="101010"/>
                                <w:w w:val="95"/>
                                <w:sz w:val="26"/>
                              </w:rPr>
                              <w:t>Guide</w:t>
                            </w:r>
                            <w:r>
                              <w:rPr>
                                <w:rFonts w:ascii="Arial"/>
                                <w:i/>
                                <w:color w:val="101010"/>
                                <w:spacing w:val="-37"/>
                                <w:w w:val="95"/>
                                <w:sz w:val="26"/>
                              </w:rPr>
                              <w:t xml:space="preserve"> </w:t>
                            </w:r>
                            <w:r>
                              <w:rPr>
                                <w:rFonts w:ascii="Arial"/>
                                <w:color w:val="101010"/>
                                <w:w w:val="95"/>
                                <w:sz w:val="26"/>
                              </w:rPr>
                              <w:t>recommends</w:t>
                            </w:r>
                            <w:r>
                              <w:rPr>
                                <w:rFonts w:ascii="Arial"/>
                                <w:color w:val="101010"/>
                                <w:spacing w:val="-37"/>
                                <w:w w:val="95"/>
                                <w:sz w:val="26"/>
                              </w:rPr>
                              <w:t xml:space="preserve"> </w:t>
                            </w:r>
                            <w:r>
                              <w:rPr>
                                <w:rFonts w:ascii="Arial"/>
                                <w:color w:val="101010"/>
                                <w:w w:val="95"/>
                                <w:sz w:val="26"/>
                              </w:rPr>
                              <w:t xml:space="preserve">posting </w:t>
                            </w:r>
                            <w:r>
                              <w:rPr>
                                <w:rFonts w:ascii="Arial"/>
                                <w:color w:val="101010"/>
                                <w:sz w:val="26"/>
                              </w:rPr>
                              <w:t>new</w:t>
                            </w:r>
                            <w:r>
                              <w:rPr>
                                <w:rFonts w:ascii="Arial"/>
                                <w:color w:val="101010"/>
                                <w:spacing w:val="-54"/>
                                <w:sz w:val="26"/>
                              </w:rPr>
                              <w:t xml:space="preserve"> </w:t>
                            </w:r>
                            <w:r>
                              <w:rPr>
                                <w:rFonts w:ascii="Arial"/>
                                <w:color w:val="101010"/>
                                <w:sz w:val="26"/>
                              </w:rPr>
                              <w:t>policies</w:t>
                            </w:r>
                            <w:r>
                              <w:rPr>
                                <w:rFonts w:ascii="Arial"/>
                                <w:color w:val="101010"/>
                                <w:spacing w:val="-53"/>
                                <w:sz w:val="26"/>
                              </w:rPr>
                              <w:t xml:space="preserve"> </w:t>
                            </w:r>
                            <w:r>
                              <w:rPr>
                                <w:rFonts w:ascii="Arial"/>
                                <w:color w:val="101010"/>
                                <w:sz w:val="26"/>
                              </w:rPr>
                              <w:t>on</w:t>
                            </w:r>
                            <w:r>
                              <w:rPr>
                                <w:rFonts w:ascii="Arial"/>
                                <w:color w:val="101010"/>
                                <w:spacing w:val="-52"/>
                                <w:sz w:val="26"/>
                              </w:rPr>
                              <w:t xml:space="preserve"> </w:t>
                            </w:r>
                            <w:r>
                              <w:rPr>
                                <w:rFonts w:ascii="Arial"/>
                                <w:color w:val="101010"/>
                                <w:sz w:val="26"/>
                              </w:rPr>
                              <w:t>all</w:t>
                            </w:r>
                            <w:r>
                              <w:rPr>
                                <w:rFonts w:ascii="Arial"/>
                                <w:color w:val="101010"/>
                                <w:spacing w:val="-52"/>
                                <w:sz w:val="26"/>
                              </w:rPr>
                              <w:t xml:space="preserve"> </w:t>
                            </w:r>
                            <w:r>
                              <w:rPr>
                                <w:rFonts w:ascii="Arial"/>
                                <w:color w:val="101010"/>
                                <w:sz w:val="26"/>
                              </w:rPr>
                              <w:t>applicable</w:t>
                            </w:r>
                            <w:r>
                              <w:rPr>
                                <w:rFonts w:ascii="Arial"/>
                                <w:color w:val="101010"/>
                                <w:spacing w:val="-52"/>
                                <w:sz w:val="26"/>
                              </w:rPr>
                              <w:t xml:space="preserve"> </w:t>
                            </w:r>
                            <w:r>
                              <w:rPr>
                                <w:rFonts w:ascii="Arial"/>
                                <w:color w:val="101010"/>
                                <w:sz w:val="26"/>
                              </w:rPr>
                              <w:t>web</w:t>
                            </w:r>
                            <w:r>
                              <w:rPr>
                                <w:rFonts w:ascii="Arial"/>
                                <w:color w:val="101010"/>
                                <w:spacing w:val="-53"/>
                                <w:sz w:val="26"/>
                              </w:rPr>
                              <w:t xml:space="preserve"> </w:t>
                            </w:r>
                            <w:r>
                              <w:rPr>
                                <w:rFonts w:ascii="Arial"/>
                                <w:color w:val="101010"/>
                                <w:sz w:val="26"/>
                              </w:rPr>
                              <w:t>sites,</w:t>
                            </w:r>
                            <w:r>
                              <w:rPr>
                                <w:rFonts w:ascii="Arial"/>
                                <w:color w:val="101010"/>
                                <w:spacing w:val="-52"/>
                                <w:sz w:val="26"/>
                              </w:rPr>
                              <w:t xml:space="preserve"> </w:t>
                            </w:r>
                            <w:r>
                              <w:rPr>
                                <w:rFonts w:ascii="Arial"/>
                                <w:color w:val="101010"/>
                                <w:sz w:val="26"/>
                              </w:rPr>
                              <w:t>social</w:t>
                            </w:r>
                            <w:r>
                              <w:rPr>
                                <w:rFonts w:ascii="Arial"/>
                                <w:color w:val="101010"/>
                                <w:spacing w:val="-52"/>
                                <w:sz w:val="26"/>
                              </w:rPr>
                              <w:t xml:space="preserve"> </w:t>
                            </w:r>
                            <w:r>
                              <w:rPr>
                                <w:rFonts w:ascii="Arial"/>
                                <w:color w:val="101010"/>
                                <w:sz w:val="26"/>
                              </w:rPr>
                              <w:t>media</w:t>
                            </w:r>
                            <w:r>
                              <w:rPr>
                                <w:rFonts w:ascii="Arial"/>
                                <w:color w:val="101010"/>
                                <w:spacing w:val="-53"/>
                                <w:sz w:val="26"/>
                              </w:rPr>
                              <w:t xml:space="preserve"> </w:t>
                            </w:r>
                            <w:r>
                              <w:rPr>
                                <w:rFonts w:ascii="Arial"/>
                                <w:color w:val="101010"/>
                                <w:sz w:val="26"/>
                              </w:rPr>
                              <w:t>platforms,</w:t>
                            </w:r>
                            <w:r>
                              <w:rPr>
                                <w:rFonts w:ascii="Arial"/>
                                <w:color w:val="101010"/>
                                <w:spacing w:val="-52"/>
                                <w:sz w:val="26"/>
                              </w:rPr>
                              <w:t xml:space="preserve"> </w:t>
                            </w:r>
                            <w:r>
                              <w:rPr>
                                <w:rFonts w:ascii="Arial"/>
                                <w:color w:val="101010"/>
                                <w:sz w:val="26"/>
                              </w:rPr>
                              <w:t>and</w:t>
                            </w:r>
                            <w:r>
                              <w:rPr>
                                <w:rFonts w:ascii="Arial"/>
                                <w:color w:val="101010"/>
                                <w:spacing w:val="-52"/>
                                <w:sz w:val="26"/>
                              </w:rPr>
                              <w:t xml:space="preserve"> </w:t>
                            </w:r>
                            <w:r>
                              <w:rPr>
                                <w:rFonts w:ascii="Arial"/>
                                <w:color w:val="101010"/>
                                <w:sz w:val="26"/>
                              </w:rPr>
                              <w:t>physical</w:t>
                            </w:r>
                            <w:r>
                              <w:rPr>
                                <w:rFonts w:ascii="Arial"/>
                                <w:color w:val="101010"/>
                                <w:spacing w:val="-53"/>
                                <w:sz w:val="26"/>
                              </w:rPr>
                              <w:t xml:space="preserve"> </w:t>
                            </w:r>
                            <w:r>
                              <w:rPr>
                                <w:rFonts w:ascii="Arial"/>
                                <w:color w:val="101010"/>
                                <w:sz w:val="26"/>
                              </w:rPr>
                              <w:t>signage inside</w:t>
                            </w:r>
                            <w:r>
                              <w:rPr>
                                <w:rFonts w:ascii="Arial"/>
                                <w:color w:val="101010"/>
                                <w:spacing w:val="-38"/>
                                <w:sz w:val="26"/>
                              </w:rPr>
                              <w:t xml:space="preserve"> </w:t>
                            </w:r>
                            <w:r>
                              <w:rPr>
                                <w:rFonts w:ascii="Arial"/>
                                <w:color w:val="101010"/>
                                <w:sz w:val="26"/>
                              </w:rPr>
                              <w:t>the</w:t>
                            </w:r>
                            <w:r>
                              <w:rPr>
                                <w:rFonts w:ascii="Arial"/>
                                <w:color w:val="101010"/>
                                <w:spacing w:val="-38"/>
                                <w:sz w:val="26"/>
                              </w:rPr>
                              <w:t xml:space="preserve"> </w:t>
                            </w:r>
                            <w:r>
                              <w:rPr>
                                <w:rFonts w:ascii="Arial"/>
                                <w:color w:val="101010"/>
                                <w:sz w:val="26"/>
                              </w:rPr>
                              <w:t>event</w:t>
                            </w:r>
                            <w:r>
                              <w:rPr>
                                <w:rFonts w:ascii="Arial"/>
                                <w:color w:val="101010"/>
                                <w:spacing w:val="-36"/>
                                <w:sz w:val="26"/>
                              </w:rPr>
                              <w:t xml:space="preserve"> </w:t>
                            </w:r>
                            <w:r>
                              <w:rPr>
                                <w:rFonts w:ascii="Arial"/>
                                <w:color w:val="101010"/>
                                <w:sz w:val="26"/>
                              </w:rPr>
                              <w:t>space</w:t>
                            </w:r>
                            <w:r>
                              <w:rPr>
                                <w:rFonts w:ascii="Arial"/>
                                <w:color w:val="101010"/>
                                <w:spacing w:val="-37"/>
                                <w:sz w:val="26"/>
                              </w:rPr>
                              <w:t xml:space="preserve"> </w:t>
                            </w:r>
                            <w:r>
                              <w:rPr>
                                <w:rFonts w:ascii="Arial"/>
                                <w:color w:val="101010"/>
                                <w:sz w:val="26"/>
                              </w:rPr>
                              <w:t>to</w:t>
                            </w:r>
                            <w:r>
                              <w:rPr>
                                <w:rFonts w:ascii="Arial"/>
                                <w:color w:val="101010"/>
                                <w:spacing w:val="-38"/>
                                <w:sz w:val="26"/>
                              </w:rPr>
                              <w:t xml:space="preserve"> </w:t>
                            </w:r>
                            <w:r>
                              <w:rPr>
                                <w:rFonts w:ascii="Arial"/>
                                <w:color w:val="101010"/>
                                <w:sz w:val="26"/>
                              </w:rPr>
                              <w:t>avoid</w:t>
                            </w:r>
                            <w:r>
                              <w:rPr>
                                <w:rFonts w:ascii="Arial"/>
                                <w:color w:val="101010"/>
                                <w:spacing w:val="-36"/>
                                <w:sz w:val="26"/>
                              </w:rPr>
                              <w:t xml:space="preserve"> </w:t>
                            </w:r>
                            <w:r>
                              <w:rPr>
                                <w:rFonts w:ascii="Arial"/>
                                <w:color w:val="101010"/>
                                <w:sz w:val="26"/>
                              </w:rPr>
                              <w:t>surprised</w:t>
                            </w:r>
                            <w:r>
                              <w:rPr>
                                <w:rFonts w:ascii="Arial"/>
                                <w:color w:val="101010"/>
                                <w:spacing w:val="-38"/>
                                <w:sz w:val="26"/>
                              </w:rPr>
                              <w:t xml:space="preserve"> </w:t>
                            </w:r>
                            <w:r>
                              <w:rPr>
                                <w:rFonts w:ascii="Arial"/>
                                <w:color w:val="101010"/>
                                <w:sz w:val="26"/>
                              </w:rPr>
                              <w:t>patrons</w:t>
                            </w:r>
                            <w:r>
                              <w:rPr>
                                <w:rFonts w:ascii="Arial"/>
                                <w:color w:val="101010"/>
                                <w:spacing w:val="-39"/>
                                <w:sz w:val="26"/>
                              </w:rPr>
                              <w:t xml:space="preserve"> </w:t>
                            </w:r>
                            <w:r>
                              <w:rPr>
                                <w:rFonts w:ascii="Arial"/>
                                <w:color w:val="101010"/>
                                <w:sz w:val="26"/>
                              </w:rPr>
                              <w:t>waiting</w:t>
                            </w:r>
                            <w:r>
                              <w:rPr>
                                <w:rFonts w:ascii="Arial"/>
                                <w:color w:val="101010"/>
                                <w:spacing w:val="-36"/>
                                <w:sz w:val="26"/>
                              </w:rPr>
                              <w:t xml:space="preserve"> </w:t>
                            </w:r>
                            <w:r>
                              <w:rPr>
                                <w:rFonts w:ascii="Arial"/>
                                <w:color w:val="101010"/>
                                <w:sz w:val="26"/>
                              </w:rPr>
                              <w:t>impatiently</w:t>
                            </w:r>
                            <w:r>
                              <w:rPr>
                                <w:rFonts w:ascii="Arial"/>
                                <w:color w:val="101010"/>
                                <w:spacing w:val="-38"/>
                                <w:sz w:val="26"/>
                              </w:rPr>
                              <w:t xml:space="preserve"> </w:t>
                            </w:r>
                            <w:r>
                              <w:rPr>
                                <w:rFonts w:ascii="Arial"/>
                                <w:color w:val="101010"/>
                                <w:sz w:val="26"/>
                              </w:rPr>
                              <w:t>in</w:t>
                            </w:r>
                            <w:r>
                              <w:rPr>
                                <w:rFonts w:ascii="Arial"/>
                                <w:color w:val="101010"/>
                                <w:spacing w:val="-38"/>
                                <w:sz w:val="26"/>
                              </w:rPr>
                              <w:t xml:space="preserve"> </w:t>
                            </w:r>
                            <w:r>
                              <w:rPr>
                                <w:rFonts w:ascii="Arial"/>
                                <w:color w:val="101010"/>
                                <w:sz w:val="26"/>
                              </w:rPr>
                              <w:t>long</w:t>
                            </w:r>
                            <w:r>
                              <w:rPr>
                                <w:rFonts w:ascii="Arial"/>
                                <w:color w:val="101010"/>
                                <w:spacing w:val="-38"/>
                                <w:sz w:val="26"/>
                              </w:rPr>
                              <w:t xml:space="preserve"> </w:t>
                            </w:r>
                            <w:r>
                              <w:rPr>
                                <w:rFonts w:ascii="Arial"/>
                                <w:color w:val="101010"/>
                                <w:sz w:val="26"/>
                              </w:rPr>
                              <w:t>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E50B9" id="Text Box 31" o:spid="_x0000_s1048" type="#_x0000_t202" style="position:absolute;margin-left:1in;margin-top:12.05pt;width:247.45pt;height:67.3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" fillcolor="#f9f9f9" stroked="f">
                <o:lock v:ext="edit" aspectratio="t" verticies="t" text="t" shapetype="t"/>
                <v:textbox inset="0,0,0,0">
                  <w:txbxContent>
                    <w:p w:rsidR="00EF6423" w:rsidRDefault="00EF6423" w:rsidP="00EF6423">
                      <w:pPr>
                        <w:spacing w:before="3" w:line="254" w:lineRule="auto"/>
                        <w:rPr>
                          <w:rFonts w:ascii="Arial"/>
                          <w:sz w:val="26"/>
                        </w:rPr>
                      </w:pPr>
                      <w:r>
                        <w:rPr>
                          <w:rFonts w:ascii="Arial"/>
                          <w:b/>
                          <w:color w:val="101010"/>
                          <w:w w:val="95"/>
                          <w:sz w:val="26"/>
                        </w:rPr>
                        <w:t>Restrooms.</w:t>
                      </w:r>
                      <w:r>
                        <w:rPr>
                          <w:rFonts w:ascii="Arial"/>
                          <w:b/>
                          <w:color w:val="101010"/>
                          <w:spacing w:val="8"/>
                          <w:w w:val="95"/>
                          <w:sz w:val="26"/>
                        </w:rPr>
                        <w:t xml:space="preserve"> </w:t>
                      </w:r>
                      <w:r>
                        <w:rPr>
                          <w:rFonts w:ascii="Arial"/>
                          <w:color w:val="101010"/>
                          <w:w w:val="95"/>
                          <w:sz w:val="26"/>
                        </w:rPr>
                        <w:t>Workers</w:t>
                      </w:r>
                      <w:r>
                        <w:rPr>
                          <w:rFonts w:ascii="Arial"/>
                          <w:color w:val="101010"/>
                          <w:spacing w:val="-29"/>
                          <w:w w:val="95"/>
                          <w:sz w:val="26"/>
                        </w:rPr>
                        <w:t xml:space="preserve"> </w:t>
                      </w:r>
                      <w:r>
                        <w:rPr>
                          <w:rFonts w:ascii="Arial"/>
                          <w:color w:val="101010"/>
                          <w:w w:val="95"/>
                          <w:sz w:val="26"/>
                        </w:rPr>
                        <w:t>should</w:t>
                      </w:r>
                      <w:r>
                        <w:rPr>
                          <w:rFonts w:ascii="Arial"/>
                          <w:color w:val="101010"/>
                          <w:spacing w:val="-31"/>
                          <w:w w:val="95"/>
                          <w:sz w:val="26"/>
                        </w:rPr>
                        <w:t xml:space="preserve"> </w:t>
                      </w:r>
                      <w:r>
                        <w:rPr>
                          <w:rFonts w:ascii="Arial"/>
                          <w:color w:val="101010"/>
                          <w:w w:val="95"/>
                          <w:sz w:val="26"/>
                        </w:rPr>
                        <w:t>limit</w:t>
                      </w:r>
                      <w:r>
                        <w:rPr>
                          <w:rFonts w:ascii="Arial"/>
                          <w:color w:val="101010"/>
                          <w:spacing w:val="-32"/>
                          <w:w w:val="95"/>
                          <w:sz w:val="26"/>
                        </w:rPr>
                        <w:t xml:space="preserve"> </w:t>
                      </w:r>
                      <w:r>
                        <w:rPr>
                          <w:rFonts w:ascii="Arial"/>
                          <w:color w:val="101010"/>
                          <w:w w:val="95"/>
                          <w:sz w:val="26"/>
                        </w:rPr>
                        <w:t>occupancy</w:t>
                      </w:r>
                      <w:r>
                        <w:rPr>
                          <w:rFonts w:ascii="Arial"/>
                          <w:color w:val="101010"/>
                          <w:spacing w:val="-28"/>
                          <w:w w:val="95"/>
                          <w:sz w:val="26"/>
                        </w:rPr>
                        <w:t xml:space="preserve"> </w:t>
                      </w:r>
                      <w:r>
                        <w:rPr>
                          <w:rFonts w:ascii="Arial"/>
                          <w:color w:val="101010"/>
                          <w:w w:val="95"/>
                          <w:sz w:val="26"/>
                        </w:rPr>
                        <w:t>of</w:t>
                      </w:r>
                      <w:r>
                        <w:rPr>
                          <w:rFonts w:ascii="Arial"/>
                          <w:color w:val="101010"/>
                          <w:spacing w:val="-31"/>
                          <w:w w:val="95"/>
                          <w:sz w:val="26"/>
                        </w:rPr>
                        <w:t xml:space="preserve"> </w:t>
                      </w:r>
                      <w:r>
                        <w:rPr>
                          <w:rFonts w:ascii="Arial"/>
                          <w:color w:val="101010"/>
                          <w:w w:val="95"/>
                          <w:sz w:val="26"/>
                        </w:rPr>
                        <w:t>restrooms</w:t>
                      </w:r>
                      <w:r>
                        <w:rPr>
                          <w:rFonts w:ascii="Arial"/>
                          <w:color w:val="101010"/>
                          <w:spacing w:val="-29"/>
                          <w:w w:val="95"/>
                          <w:sz w:val="26"/>
                        </w:rPr>
                        <w:t xml:space="preserve"> </w:t>
                      </w:r>
                      <w:r>
                        <w:rPr>
                          <w:rFonts w:ascii="Arial"/>
                          <w:color w:val="101010"/>
                          <w:w w:val="95"/>
                          <w:sz w:val="26"/>
                        </w:rPr>
                        <w:t>to</w:t>
                      </w:r>
                      <w:r>
                        <w:rPr>
                          <w:rFonts w:ascii="Arial"/>
                          <w:color w:val="101010"/>
                          <w:spacing w:val="-31"/>
                          <w:w w:val="95"/>
                          <w:sz w:val="26"/>
                        </w:rPr>
                        <w:t xml:space="preserve"> </w:t>
                      </w:r>
                      <w:r>
                        <w:rPr>
                          <w:rFonts w:ascii="Arial"/>
                          <w:color w:val="101010"/>
                          <w:w w:val="95"/>
                          <w:sz w:val="26"/>
                        </w:rPr>
                        <w:t>ensure</w:t>
                      </w:r>
                      <w:r>
                        <w:rPr>
                          <w:rFonts w:ascii="Arial"/>
                          <w:color w:val="101010"/>
                          <w:spacing w:val="-30"/>
                          <w:w w:val="95"/>
                          <w:sz w:val="26"/>
                        </w:rPr>
                        <w:t xml:space="preserve"> </w:t>
                      </w:r>
                      <w:r>
                        <w:rPr>
                          <w:rFonts w:ascii="Arial"/>
                          <w:color w:val="101010"/>
                          <w:w w:val="95"/>
                          <w:sz w:val="26"/>
                        </w:rPr>
                        <w:t>social</w:t>
                      </w:r>
                      <w:r>
                        <w:rPr>
                          <w:rFonts w:ascii="Arial"/>
                          <w:color w:val="101010"/>
                          <w:spacing w:val="-31"/>
                          <w:w w:val="95"/>
                          <w:sz w:val="26"/>
                        </w:rPr>
                        <w:t xml:space="preserve"> </w:t>
                      </w:r>
                      <w:r>
                        <w:rPr>
                          <w:rFonts w:ascii="Arial"/>
                          <w:color w:val="101010"/>
                          <w:w w:val="95"/>
                          <w:sz w:val="26"/>
                        </w:rPr>
                        <w:t xml:space="preserve">distancing. </w:t>
                      </w:r>
                      <w:r>
                        <w:rPr>
                          <w:rFonts w:ascii="Arial"/>
                          <w:color w:val="101010"/>
                          <w:sz w:val="26"/>
                        </w:rPr>
                        <w:t>Unless</w:t>
                      </w:r>
                      <w:r>
                        <w:rPr>
                          <w:rFonts w:ascii="Arial"/>
                          <w:color w:val="101010"/>
                          <w:spacing w:val="-43"/>
                          <w:sz w:val="26"/>
                        </w:rPr>
                        <w:t xml:space="preserve"> </w:t>
                      </w:r>
                      <w:r>
                        <w:rPr>
                          <w:rFonts w:ascii="Arial"/>
                          <w:color w:val="101010"/>
                          <w:sz w:val="26"/>
                        </w:rPr>
                        <w:t>portable</w:t>
                      </w:r>
                      <w:r>
                        <w:rPr>
                          <w:rFonts w:ascii="Arial"/>
                          <w:color w:val="101010"/>
                          <w:spacing w:val="-41"/>
                          <w:sz w:val="26"/>
                        </w:rPr>
                        <w:t xml:space="preserve"> </w:t>
                      </w:r>
                      <w:r>
                        <w:rPr>
                          <w:rFonts w:ascii="Arial"/>
                          <w:color w:val="101010"/>
                          <w:sz w:val="26"/>
                        </w:rPr>
                        <w:t>restroom</w:t>
                      </w:r>
                      <w:r>
                        <w:rPr>
                          <w:rFonts w:ascii="Arial"/>
                          <w:color w:val="101010"/>
                          <w:spacing w:val="-42"/>
                          <w:sz w:val="26"/>
                        </w:rPr>
                        <w:t xml:space="preserve"> </w:t>
                      </w:r>
                      <w:r>
                        <w:rPr>
                          <w:rFonts w:ascii="Arial"/>
                          <w:color w:val="101010"/>
                          <w:sz w:val="26"/>
                        </w:rPr>
                        <w:t>facilities</w:t>
                      </w:r>
                      <w:r>
                        <w:rPr>
                          <w:rFonts w:ascii="Arial"/>
                          <w:color w:val="101010"/>
                          <w:spacing w:val="-42"/>
                          <w:sz w:val="26"/>
                        </w:rPr>
                        <w:t xml:space="preserve"> </w:t>
                      </w:r>
                      <w:r>
                        <w:rPr>
                          <w:rFonts w:ascii="Arial"/>
                          <w:color w:val="101010"/>
                          <w:sz w:val="26"/>
                        </w:rPr>
                        <w:t>are</w:t>
                      </w:r>
                      <w:r>
                        <w:rPr>
                          <w:rFonts w:ascii="Arial"/>
                          <w:color w:val="101010"/>
                          <w:spacing w:val="-40"/>
                          <w:sz w:val="26"/>
                        </w:rPr>
                        <w:t xml:space="preserve"> </w:t>
                      </w:r>
                      <w:r>
                        <w:rPr>
                          <w:rFonts w:ascii="Arial"/>
                          <w:color w:val="101010"/>
                          <w:sz w:val="26"/>
                        </w:rPr>
                        <w:t>added,</w:t>
                      </w:r>
                      <w:r>
                        <w:rPr>
                          <w:rFonts w:ascii="Arial"/>
                          <w:color w:val="101010"/>
                          <w:spacing w:val="-42"/>
                          <w:sz w:val="26"/>
                        </w:rPr>
                        <w:t xml:space="preserve"> </w:t>
                      </w:r>
                      <w:r>
                        <w:rPr>
                          <w:rFonts w:ascii="Arial"/>
                          <w:color w:val="101010"/>
                          <w:sz w:val="26"/>
                        </w:rPr>
                        <w:t>this</w:t>
                      </w:r>
                      <w:r>
                        <w:rPr>
                          <w:rFonts w:ascii="Arial"/>
                          <w:color w:val="101010"/>
                          <w:spacing w:val="-40"/>
                          <w:sz w:val="26"/>
                        </w:rPr>
                        <w:t xml:space="preserve"> </w:t>
                      </w:r>
                      <w:r>
                        <w:rPr>
                          <w:rFonts w:ascii="Arial"/>
                          <w:color w:val="101010"/>
                          <w:sz w:val="26"/>
                        </w:rPr>
                        <w:t>will</w:t>
                      </w:r>
                      <w:r>
                        <w:rPr>
                          <w:rFonts w:ascii="Arial"/>
                          <w:color w:val="101010"/>
                          <w:spacing w:val="-41"/>
                          <w:sz w:val="26"/>
                        </w:rPr>
                        <w:t xml:space="preserve"> </w:t>
                      </w:r>
                      <w:r>
                        <w:rPr>
                          <w:rFonts w:ascii="Arial"/>
                          <w:color w:val="101010"/>
                          <w:sz w:val="26"/>
                        </w:rPr>
                        <w:t>likely</w:t>
                      </w:r>
                      <w:r>
                        <w:rPr>
                          <w:rFonts w:ascii="Arial"/>
                          <w:color w:val="101010"/>
                          <w:spacing w:val="-42"/>
                          <w:sz w:val="26"/>
                        </w:rPr>
                        <w:t xml:space="preserve"> </w:t>
                      </w:r>
                      <w:r>
                        <w:rPr>
                          <w:rFonts w:ascii="Arial"/>
                          <w:color w:val="101010"/>
                          <w:sz w:val="26"/>
                        </w:rPr>
                        <w:t>result</w:t>
                      </w:r>
                      <w:r>
                        <w:rPr>
                          <w:rFonts w:ascii="Arial"/>
                          <w:color w:val="101010"/>
                          <w:spacing w:val="-40"/>
                          <w:sz w:val="26"/>
                        </w:rPr>
                        <w:t xml:space="preserve"> </w:t>
                      </w:r>
                      <w:r>
                        <w:rPr>
                          <w:rFonts w:ascii="Arial"/>
                          <w:color w:val="101010"/>
                          <w:sz w:val="26"/>
                        </w:rPr>
                        <w:t>in</w:t>
                      </w:r>
                      <w:r>
                        <w:rPr>
                          <w:rFonts w:ascii="Arial"/>
                          <w:color w:val="101010"/>
                          <w:spacing w:val="-40"/>
                          <w:sz w:val="26"/>
                        </w:rPr>
                        <w:t xml:space="preserve"> </w:t>
                      </w:r>
                      <w:r>
                        <w:rPr>
                          <w:rFonts w:ascii="Arial"/>
                          <w:color w:val="101010"/>
                          <w:sz w:val="26"/>
                        </w:rPr>
                        <w:t>patrons</w:t>
                      </w:r>
                      <w:r>
                        <w:rPr>
                          <w:rFonts w:ascii="Arial"/>
                          <w:color w:val="101010"/>
                          <w:spacing w:val="-41"/>
                          <w:sz w:val="26"/>
                        </w:rPr>
                        <w:t xml:space="preserve"> </w:t>
                      </w:r>
                      <w:r>
                        <w:rPr>
                          <w:rFonts w:ascii="Arial"/>
                          <w:color w:val="101010"/>
                          <w:sz w:val="26"/>
                        </w:rPr>
                        <w:t>waiting outside</w:t>
                      </w:r>
                      <w:r>
                        <w:rPr>
                          <w:rFonts w:ascii="Arial"/>
                          <w:color w:val="101010"/>
                          <w:spacing w:val="-45"/>
                          <w:sz w:val="26"/>
                        </w:rPr>
                        <w:t xml:space="preserve"> </w:t>
                      </w:r>
                      <w:r>
                        <w:rPr>
                          <w:rFonts w:ascii="Arial"/>
                          <w:color w:val="101010"/>
                          <w:sz w:val="26"/>
                        </w:rPr>
                        <w:t>the</w:t>
                      </w:r>
                      <w:r>
                        <w:rPr>
                          <w:rFonts w:ascii="Arial"/>
                          <w:color w:val="101010"/>
                          <w:spacing w:val="-44"/>
                          <w:sz w:val="26"/>
                        </w:rPr>
                        <w:t xml:space="preserve"> </w:t>
                      </w:r>
                      <w:r>
                        <w:rPr>
                          <w:rFonts w:ascii="Arial"/>
                          <w:color w:val="101010"/>
                          <w:sz w:val="26"/>
                        </w:rPr>
                        <w:t>restroom</w:t>
                      </w:r>
                      <w:r>
                        <w:rPr>
                          <w:rFonts w:ascii="Arial"/>
                          <w:color w:val="101010"/>
                          <w:spacing w:val="-44"/>
                          <w:sz w:val="26"/>
                        </w:rPr>
                        <w:t xml:space="preserve"> </w:t>
                      </w:r>
                      <w:r>
                        <w:rPr>
                          <w:rFonts w:ascii="Arial"/>
                          <w:color w:val="101010"/>
                          <w:sz w:val="26"/>
                        </w:rPr>
                        <w:t>doors.</w:t>
                      </w:r>
                      <w:r>
                        <w:rPr>
                          <w:rFonts w:ascii="Arial"/>
                          <w:color w:val="101010"/>
                          <w:spacing w:val="-17"/>
                          <w:sz w:val="26"/>
                        </w:rPr>
                        <w:t xml:space="preserve"> </w:t>
                      </w:r>
                      <w:r>
                        <w:rPr>
                          <w:rFonts w:ascii="Arial"/>
                          <w:color w:val="101010"/>
                          <w:sz w:val="26"/>
                        </w:rPr>
                        <w:t>The</w:t>
                      </w:r>
                      <w:r>
                        <w:rPr>
                          <w:rFonts w:ascii="Arial"/>
                          <w:color w:val="101010"/>
                          <w:spacing w:val="-45"/>
                          <w:sz w:val="26"/>
                        </w:rPr>
                        <w:t xml:space="preserve"> </w:t>
                      </w:r>
                      <w:r>
                        <w:rPr>
                          <w:rFonts w:ascii="Arial"/>
                          <w:color w:val="101010"/>
                          <w:sz w:val="26"/>
                        </w:rPr>
                        <w:t>area</w:t>
                      </w:r>
                      <w:r>
                        <w:rPr>
                          <w:rFonts w:ascii="Arial"/>
                          <w:color w:val="101010"/>
                          <w:spacing w:val="-45"/>
                          <w:sz w:val="26"/>
                        </w:rPr>
                        <w:t xml:space="preserve"> </w:t>
                      </w:r>
                      <w:r>
                        <w:rPr>
                          <w:rFonts w:ascii="Arial"/>
                          <w:color w:val="101010"/>
                          <w:sz w:val="26"/>
                        </w:rPr>
                        <w:t>where</w:t>
                      </w:r>
                      <w:r>
                        <w:rPr>
                          <w:rFonts w:ascii="Arial"/>
                          <w:color w:val="101010"/>
                          <w:spacing w:val="-43"/>
                          <w:sz w:val="26"/>
                        </w:rPr>
                        <w:t xml:space="preserve"> </w:t>
                      </w:r>
                      <w:r>
                        <w:rPr>
                          <w:rFonts w:ascii="Arial"/>
                          <w:color w:val="101010"/>
                          <w:sz w:val="26"/>
                        </w:rPr>
                        <w:t>they</w:t>
                      </w:r>
                      <w:r>
                        <w:rPr>
                          <w:rFonts w:ascii="Arial"/>
                          <w:color w:val="101010"/>
                          <w:spacing w:val="-45"/>
                          <w:sz w:val="26"/>
                        </w:rPr>
                        <w:t xml:space="preserve"> </w:t>
                      </w:r>
                      <w:r>
                        <w:rPr>
                          <w:rFonts w:ascii="Arial"/>
                          <w:color w:val="101010"/>
                          <w:sz w:val="26"/>
                        </w:rPr>
                        <w:t>are</w:t>
                      </w:r>
                      <w:r>
                        <w:rPr>
                          <w:rFonts w:ascii="Arial"/>
                          <w:color w:val="101010"/>
                          <w:spacing w:val="-45"/>
                          <w:sz w:val="26"/>
                        </w:rPr>
                        <w:t xml:space="preserve"> </w:t>
                      </w:r>
                      <w:r>
                        <w:rPr>
                          <w:rFonts w:ascii="Arial"/>
                          <w:color w:val="101010"/>
                          <w:sz w:val="26"/>
                        </w:rPr>
                        <w:t>waiting</w:t>
                      </w:r>
                      <w:r>
                        <w:rPr>
                          <w:rFonts w:ascii="Arial"/>
                          <w:color w:val="101010"/>
                          <w:spacing w:val="-44"/>
                          <w:sz w:val="26"/>
                        </w:rPr>
                        <w:t xml:space="preserve"> </w:t>
                      </w:r>
                      <w:r>
                        <w:rPr>
                          <w:rFonts w:ascii="Arial"/>
                          <w:color w:val="101010"/>
                          <w:sz w:val="26"/>
                        </w:rPr>
                        <w:t>will</w:t>
                      </w:r>
                      <w:r>
                        <w:rPr>
                          <w:rFonts w:ascii="Arial"/>
                          <w:color w:val="101010"/>
                          <w:spacing w:val="-45"/>
                          <w:sz w:val="26"/>
                        </w:rPr>
                        <w:t xml:space="preserve"> </w:t>
                      </w:r>
                      <w:r>
                        <w:rPr>
                          <w:rFonts w:ascii="Arial"/>
                          <w:color w:val="101010"/>
                          <w:sz w:val="26"/>
                        </w:rPr>
                        <w:t>require</w:t>
                      </w:r>
                      <w:r>
                        <w:rPr>
                          <w:rFonts w:ascii="Arial"/>
                          <w:color w:val="101010"/>
                          <w:spacing w:val="-45"/>
                          <w:sz w:val="26"/>
                        </w:rPr>
                        <w:t xml:space="preserve"> </w:t>
                      </w:r>
                      <w:r>
                        <w:rPr>
                          <w:rFonts w:ascii="Arial"/>
                          <w:color w:val="101010"/>
                          <w:sz w:val="26"/>
                        </w:rPr>
                        <w:t>monitoring</w:t>
                      </w:r>
                      <w:r>
                        <w:rPr>
                          <w:rFonts w:ascii="Arial"/>
                          <w:color w:val="101010"/>
                          <w:spacing w:val="-45"/>
                          <w:sz w:val="26"/>
                        </w:rPr>
                        <w:t xml:space="preserve"> </w:t>
                      </w:r>
                      <w:r>
                        <w:rPr>
                          <w:rFonts w:ascii="Arial"/>
                          <w:color w:val="101010"/>
                          <w:sz w:val="26"/>
                        </w:rPr>
                        <w:t>to preserve</w:t>
                      </w:r>
                      <w:r>
                        <w:rPr>
                          <w:rFonts w:ascii="Arial"/>
                          <w:color w:val="101010"/>
                          <w:spacing w:val="-46"/>
                          <w:sz w:val="26"/>
                        </w:rPr>
                        <w:t xml:space="preserve"> </w:t>
                      </w:r>
                      <w:r>
                        <w:rPr>
                          <w:rFonts w:ascii="Arial"/>
                          <w:color w:val="101010"/>
                          <w:sz w:val="26"/>
                        </w:rPr>
                        <w:t>(a)</w:t>
                      </w:r>
                      <w:r>
                        <w:rPr>
                          <w:rFonts w:ascii="Arial"/>
                          <w:color w:val="101010"/>
                          <w:spacing w:val="-45"/>
                          <w:sz w:val="26"/>
                        </w:rPr>
                        <w:t xml:space="preserve"> </w:t>
                      </w:r>
                      <w:r>
                        <w:rPr>
                          <w:rFonts w:ascii="Arial"/>
                          <w:color w:val="101010"/>
                          <w:sz w:val="26"/>
                        </w:rPr>
                        <w:t>appropriate</w:t>
                      </w:r>
                      <w:r>
                        <w:rPr>
                          <w:rFonts w:ascii="Arial"/>
                          <w:color w:val="101010"/>
                          <w:spacing w:val="-46"/>
                          <w:sz w:val="26"/>
                        </w:rPr>
                        <w:t xml:space="preserve"> </w:t>
                      </w:r>
                      <w:r>
                        <w:rPr>
                          <w:rFonts w:ascii="Arial"/>
                          <w:color w:val="101010"/>
                          <w:sz w:val="26"/>
                        </w:rPr>
                        <w:t>space</w:t>
                      </w:r>
                      <w:r>
                        <w:rPr>
                          <w:rFonts w:ascii="Arial"/>
                          <w:color w:val="101010"/>
                          <w:spacing w:val="-45"/>
                          <w:sz w:val="26"/>
                        </w:rPr>
                        <w:t xml:space="preserve"> </w:t>
                      </w:r>
                      <w:r>
                        <w:rPr>
                          <w:rFonts w:ascii="Arial"/>
                          <w:color w:val="101010"/>
                          <w:sz w:val="26"/>
                        </w:rPr>
                        <w:t>between</w:t>
                      </w:r>
                      <w:r>
                        <w:rPr>
                          <w:rFonts w:ascii="Arial"/>
                          <w:color w:val="101010"/>
                          <w:spacing w:val="-44"/>
                          <w:sz w:val="26"/>
                        </w:rPr>
                        <w:t xml:space="preserve"> </w:t>
                      </w:r>
                      <w:r>
                        <w:rPr>
                          <w:rFonts w:ascii="Arial"/>
                          <w:color w:val="101010"/>
                          <w:sz w:val="26"/>
                        </w:rPr>
                        <w:t>patrons</w:t>
                      </w:r>
                      <w:r>
                        <w:rPr>
                          <w:rFonts w:ascii="Arial"/>
                          <w:color w:val="101010"/>
                          <w:spacing w:val="-46"/>
                          <w:sz w:val="26"/>
                        </w:rPr>
                        <w:t xml:space="preserve"> </w:t>
                      </w:r>
                      <w:r>
                        <w:rPr>
                          <w:rFonts w:ascii="Arial"/>
                          <w:color w:val="101010"/>
                          <w:sz w:val="26"/>
                        </w:rPr>
                        <w:t>and</w:t>
                      </w:r>
                      <w:r>
                        <w:rPr>
                          <w:rFonts w:ascii="Arial"/>
                          <w:color w:val="101010"/>
                          <w:spacing w:val="-46"/>
                          <w:sz w:val="26"/>
                        </w:rPr>
                        <w:t xml:space="preserve"> </w:t>
                      </w:r>
                      <w:r>
                        <w:rPr>
                          <w:rFonts w:ascii="Arial"/>
                          <w:color w:val="101010"/>
                          <w:sz w:val="26"/>
                        </w:rPr>
                        <w:t>(b)</w:t>
                      </w:r>
                      <w:r>
                        <w:rPr>
                          <w:rFonts w:ascii="Arial"/>
                          <w:color w:val="101010"/>
                          <w:spacing w:val="-45"/>
                          <w:sz w:val="26"/>
                        </w:rPr>
                        <w:t xml:space="preserve"> </w:t>
                      </w:r>
                      <w:r>
                        <w:rPr>
                          <w:rFonts w:ascii="Arial"/>
                          <w:color w:val="101010"/>
                          <w:sz w:val="26"/>
                        </w:rPr>
                        <w:t>an</w:t>
                      </w:r>
                      <w:r>
                        <w:rPr>
                          <w:rFonts w:ascii="Arial"/>
                          <w:color w:val="101010"/>
                          <w:spacing w:val="-45"/>
                          <w:sz w:val="26"/>
                        </w:rPr>
                        <w:t xml:space="preserve"> </w:t>
                      </w:r>
                      <w:r>
                        <w:rPr>
                          <w:rFonts w:ascii="Arial"/>
                          <w:color w:val="101010"/>
                          <w:sz w:val="26"/>
                        </w:rPr>
                        <w:t>easily</w:t>
                      </w:r>
                      <w:r>
                        <w:rPr>
                          <w:rFonts w:ascii="Arial"/>
                          <w:color w:val="101010"/>
                          <w:spacing w:val="-46"/>
                          <w:sz w:val="26"/>
                        </w:rPr>
                        <w:t xml:space="preserve"> </w:t>
                      </w:r>
                      <w:r>
                        <w:rPr>
                          <w:rFonts w:ascii="Arial"/>
                          <w:color w:val="101010"/>
                          <w:sz w:val="26"/>
                        </w:rPr>
                        <w:t>discernible</w:t>
                      </w:r>
                      <w:r>
                        <w:rPr>
                          <w:rFonts w:ascii="Arial"/>
                          <w:color w:val="101010"/>
                          <w:spacing w:val="-46"/>
                          <w:sz w:val="26"/>
                        </w:rPr>
                        <w:t xml:space="preserve"> </w:t>
                      </w:r>
                      <w:r>
                        <w:rPr>
                          <w:rFonts w:ascii="Arial"/>
                          <w:color w:val="101010"/>
                          <w:sz w:val="26"/>
                        </w:rPr>
                        <w:t>line</w:t>
                      </w:r>
                      <w:r>
                        <w:rPr>
                          <w:rFonts w:ascii="Arial"/>
                          <w:color w:val="101010"/>
                          <w:spacing w:val="-45"/>
                          <w:sz w:val="26"/>
                        </w:rPr>
                        <w:t xml:space="preserve"> </w:t>
                      </w:r>
                      <w:r>
                        <w:rPr>
                          <w:rFonts w:ascii="Arial"/>
                          <w:color w:val="101010"/>
                          <w:sz w:val="26"/>
                        </w:rPr>
                        <w:t>to avoid</w:t>
                      </w:r>
                      <w:r>
                        <w:rPr>
                          <w:rFonts w:ascii="Arial"/>
                          <w:color w:val="101010"/>
                          <w:spacing w:val="-51"/>
                          <w:sz w:val="26"/>
                        </w:rPr>
                        <w:t xml:space="preserve"> </w:t>
                      </w:r>
                      <w:r>
                        <w:rPr>
                          <w:rFonts w:ascii="Arial"/>
                          <w:color w:val="101010"/>
                          <w:sz w:val="26"/>
                        </w:rPr>
                        <w:t>conflict</w:t>
                      </w:r>
                      <w:r>
                        <w:rPr>
                          <w:rFonts w:ascii="Arial"/>
                          <w:color w:val="101010"/>
                          <w:spacing w:val="-51"/>
                          <w:sz w:val="26"/>
                        </w:rPr>
                        <w:t xml:space="preserve"> </w:t>
                      </w:r>
                      <w:r>
                        <w:rPr>
                          <w:rFonts w:ascii="Arial"/>
                          <w:color w:val="101010"/>
                          <w:sz w:val="26"/>
                        </w:rPr>
                        <w:t>about</w:t>
                      </w:r>
                      <w:r>
                        <w:rPr>
                          <w:rFonts w:ascii="Arial"/>
                          <w:color w:val="101010"/>
                          <w:spacing w:val="-50"/>
                          <w:sz w:val="26"/>
                        </w:rPr>
                        <w:t xml:space="preserve"> </w:t>
                      </w:r>
                      <w:r>
                        <w:rPr>
                          <w:rFonts w:ascii="Arial"/>
                          <w:color w:val="101010"/>
                          <w:sz w:val="26"/>
                        </w:rPr>
                        <w:t>where</w:t>
                      </w:r>
                      <w:r>
                        <w:rPr>
                          <w:rFonts w:ascii="Arial"/>
                          <w:color w:val="101010"/>
                          <w:spacing w:val="-51"/>
                          <w:sz w:val="26"/>
                        </w:rPr>
                        <w:t xml:space="preserve"> </w:t>
                      </w:r>
                      <w:r>
                        <w:rPr>
                          <w:rFonts w:ascii="Arial"/>
                          <w:color w:val="101010"/>
                          <w:sz w:val="26"/>
                        </w:rPr>
                        <w:t>the</w:t>
                      </w:r>
                      <w:r>
                        <w:rPr>
                          <w:rFonts w:ascii="Arial"/>
                          <w:color w:val="101010"/>
                          <w:spacing w:val="-50"/>
                          <w:sz w:val="26"/>
                        </w:rPr>
                        <w:t xml:space="preserve"> </w:t>
                      </w:r>
                      <w:r>
                        <w:rPr>
                          <w:rFonts w:ascii="Arial"/>
                          <w:color w:val="101010"/>
                          <w:sz w:val="26"/>
                        </w:rPr>
                        <w:t>line</w:t>
                      </w:r>
                      <w:r>
                        <w:rPr>
                          <w:rFonts w:ascii="Arial"/>
                          <w:color w:val="101010"/>
                          <w:spacing w:val="-50"/>
                          <w:sz w:val="26"/>
                        </w:rPr>
                        <w:t xml:space="preserve"> </w:t>
                      </w:r>
                      <w:r>
                        <w:rPr>
                          <w:rFonts w:ascii="Arial"/>
                          <w:color w:val="101010"/>
                          <w:sz w:val="26"/>
                        </w:rPr>
                        <w:t>begins.</w:t>
                      </w:r>
                      <w:r>
                        <w:rPr>
                          <w:rFonts w:ascii="Arial"/>
                          <w:color w:val="101010"/>
                          <w:spacing w:val="-29"/>
                          <w:sz w:val="26"/>
                        </w:rPr>
                        <w:t xml:space="preserve"> </w:t>
                      </w:r>
                      <w:r>
                        <w:rPr>
                          <w:rFonts w:ascii="Arial"/>
                          <w:color w:val="101010"/>
                          <w:sz w:val="26"/>
                        </w:rPr>
                        <w:t>Regarding</w:t>
                      </w:r>
                      <w:r>
                        <w:rPr>
                          <w:rFonts w:ascii="Arial"/>
                          <w:color w:val="101010"/>
                          <w:spacing w:val="-51"/>
                          <w:sz w:val="26"/>
                        </w:rPr>
                        <w:t xml:space="preserve"> </w:t>
                      </w:r>
                      <w:r>
                        <w:rPr>
                          <w:rFonts w:ascii="Arial"/>
                          <w:color w:val="101010"/>
                          <w:sz w:val="26"/>
                        </w:rPr>
                        <w:t>all</w:t>
                      </w:r>
                      <w:r>
                        <w:rPr>
                          <w:rFonts w:ascii="Arial"/>
                          <w:color w:val="101010"/>
                          <w:spacing w:val="-51"/>
                          <w:sz w:val="26"/>
                        </w:rPr>
                        <w:t xml:space="preserve"> </w:t>
                      </w:r>
                      <w:r>
                        <w:rPr>
                          <w:rFonts w:ascii="Arial"/>
                          <w:color w:val="101010"/>
                          <w:sz w:val="26"/>
                        </w:rPr>
                        <w:t>social</w:t>
                      </w:r>
                      <w:r>
                        <w:rPr>
                          <w:rFonts w:ascii="Arial"/>
                          <w:color w:val="101010"/>
                          <w:spacing w:val="-50"/>
                          <w:sz w:val="26"/>
                        </w:rPr>
                        <w:t xml:space="preserve"> </w:t>
                      </w:r>
                      <w:r>
                        <w:rPr>
                          <w:rFonts w:ascii="Arial"/>
                          <w:color w:val="101010"/>
                          <w:sz w:val="26"/>
                        </w:rPr>
                        <w:t>distancing</w:t>
                      </w:r>
                      <w:r>
                        <w:rPr>
                          <w:rFonts w:ascii="Arial"/>
                          <w:color w:val="101010"/>
                          <w:spacing w:val="-51"/>
                          <w:sz w:val="26"/>
                        </w:rPr>
                        <w:t xml:space="preserve"> </w:t>
                      </w:r>
                      <w:r>
                        <w:rPr>
                          <w:rFonts w:ascii="Arial"/>
                          <w:color w:val="101010"/>
                          <w:sz w:val="26"/>
                        </w:rPr>
                        <w:t xml:space="preserve">measures, </w:t>
                      </w:r>
                      <w:r>
                        <w:rPr>
                          <w:rFonts w:ascii="Arial"/>
                          <w:color w:val="101010"/>
                          <w:w w:val="95"/>
                          <w:sz w:val="26"/>
                        </w:rPr>
                        <w:t>particularly</w:t>
                      </w:r>
                      <w:r>
                        <w:rPr>
                          <w:rFonts w:ascii="Arial"/>
                          <w:color w:val="101010"/>
                          <w:spacing w:val="-38"/>
                          <w:w w:val="95"/>
                          <w:sz w:val="26"/>
                        </w:rPr>
                        <w:t xml:space="preserve"> </w:t>
                      </w:r>
                      <w:r>
                        <w:rPr>
                          <w:rFonts w:ascii="Arial"/>
                          <w:color w:val="101010"/>
                          <w:w w:val="95"/>
                          <w:sz w:val="26"/>
                        </w:rPr>
                        <w:t>restroom</w:t>
                      </w:r>
                      <w:r>
                        <w:rPr>
                          <w:rFonts w:ascii="Arial"/>
                          <w:color w:val="101010"/>
                          <w:spacing w:val="-39"/>
                          <w:w w:val="95"/>
                          <w:sz w:val="26"/>
                        </w:rPr>
                        <w:t xml:space="preserve"> </w:t>
                      </w:r>
                      <w:r>
                        <w:rPr>
                          <w:rFonts w:ascii="Arial"/>
                          <w:color w:val="101010"/>
                          <w:w w:val="95"/>
                          <w:sz w:val="26"/>
                        </w:rPr>
                        <w:t>access</w:t>
                      </w:r>
                      <w:r>
                        <w:rPr>
                          <w:rFonts w:ascii="Arial"/>
                          <w:color w:val="101010"/>
                          <w:spacing w:val="-38"/>
                          <w:w w:val="95"/>
                          <w:sz w:val="26"/>
                        </w:rPr>
                        <w:t xml:space="preserve"> </w:t>
                      </w:r>
                      <w:r>
                        <w:rPr>
                          <w:rFonts w:ascii="Arial"/>
                          <w:color w:val="101010"/>
                          <w:w w:val="95"/>
                          <w:sz w:val="26"/>
                        </w:rPr>
                        <w:t>and</w:t>
                      </w:r>
                      <w:r>
                        <w:rPr>
                          <w:rFonts w:ascii="Arial"/>
                          <w:color w:val="101010"/>
                          <w:spacing w:val="-38"/>
                          <w:w w:val="95"/>
                          <w:sz w:val="26"/>
                        </w:rPr>
                        <w:t xml:space="preserve"> </w:t>
                      </w:r>
                      <w:r>
                        <w:rPr>
                          <w:rFonts w:ascii="Arial"/>
                          <w:color w:val="101010"/>
                          <w:w w:val="95"/>
                          <w:sz w:val="26"/>
                        </w:rPr>
                        <w:t>line</w:t>
                      </w:r>
                      <w:r>
                        <w:rPr>
                          <w:rFonts w:ascii="Arial"/>
                          <w:color w:val="101010"/>
                          <w:spacing w:val="-38"/>
                          <w:w w:val="95"/>
                          <w:sz w:val="26"/>
                        </w:rPr>
                        <w:t xml:space="preserve"> </w:t>
                      </w:r>
                      <w:r>
                        <w:rPr>
                          <w:rFonts w:ascii="Arial"/>
                          <w:color w:val="101010"/>
                          <w:w w:val="95"/>
                          <w:sz w:val="26"/>
                        </w:rPr>
                        <w:t>control,</w:t>
                      </w:r>
                      <w:r>
                        <w:rPr>
                          <w:rFonts w:ascii="Arial"/>
                          <w:color w:val="101010"/>
                          <w:spacing w:val="-35"/>
                          <w:w w:val="95"/>
                          <w:sz w:val="26"/>
                        </w:rPr>
                        <w:t xml:space="preserve"> </w:t>
                      </w:r>
                      <w:r>
                        <w:rPr>
                          <w:rFonts w:ascii="Arial"/>
                          <w:color w:val="101010"/>
                          <w:w w:val="95"/>
                          <w:sz w:val="26"/>
                        </w:rPr>
                        <w:t>this</w:t>
                      </w:r>
                      <w:r>
                        <w:rPr>
                          <w:rFonts w:ascii="Arial"/>
                          <w:color w:val="101010"/>
                          <w:spacing w:val="-39"/>
                          <w:w w:val="95"/>
                          <w:sz w:val="26"/>
                        </w:rPr>
                        <w:t xml:space="preserve"> </w:t>
                      </w:r>
                      <w:r>
                        <w:rPr>
                          <w:rFonts w:ascii="Arial"/>
                          <w:i/>
                          <w:color w:val="101010"/>
                          <w:w w:val="95"/>
                          <w:sz w:val="26"/>
                        </w:rPr>
                        <w:t>Reopening</w:t>
                      </w:r>
                      <w:r>
                        <w:rPr>
                          <w:rFonts w:ascii="Arial"/>
                          <w:i/>
                          <w:color w:val="101010"/>
                          <w:spacing w:val="-37"/>
                          <w:w w:val="95"/>
                          <w:sz w:val="26"/>
                        </w:rPr>
                        <w:t xml:space="preserve"> </w:t>
                      </w:r>
                      <w:r>
                        <w:rPr>
                          <w:rFonts w:ascii="Arial"/>
                          <w:i/>
                          <w:color w:val="101010"/>
                          <w:w w:val="95"/>
                          <w:sz w:val="26"/>
                        </w:rPr>
                        <w:t>Guide</w:t>
                      </w:r>
                      <w:r>
                        <w:rPr>
                          <w:rFonts w:ascii="Arial"/>
                          <w:i/>
                          <w:color w:val="101010"/>
                          <w:spacing w:val="-37"/>
                          <w:w w:val="95"/>
                          <w:sz w:val="26"/>
                        </w:rPr>
                        <w:t xml:space="preserve"> </w:t>
                      </w:r>
                      <w:r>
                        <w:rPr>
                          <w:rFonts w:ascii="Arial"/>
                          <w:color w:val="101010"/>
                          <w:w w:val="95"/>
                          <w:sz w:val="26"/>
                        </w:rPr>
                        <w:t>recommends</w:t>
                      </w:r>
                      <w:r>
                        <w:rPr>
                          <w:rFonts w:ascii="Arial"/>
                          <w:color w:val="101010"/>
                          <w:spacing w:val="-37"/>
                          <w:w w:val="95"/>
                          <w:sz w:val="26"/>
                        </w:rPr>
                        <w:t xml:space="preserve"> </w:t>
                      </w:r>
                      <w:r>
                        <w:rPr>
                          <w:rFonts w:ascii="Arial"/>
                          <w:color w:val="101010"/>
                          <w:w w:val="95"/>
                          <w:sz w:val="26"/>
                        </w:rPr>
                        <w:t xml:space="preserve">posting </w:t>
                      </w:r>
                      <w:r>
                        <w:rPr>
                          <w:rFonts w:ascii="Arial"/>
                          <w:color w:val="101010"/>
                          <w:sz w:val="26"/>
                        </w:rPr>
                        <w:t>new</w:t>
                      </w:r>
                      <w:r>
                        <w:rPr>
                          <w:rFonts w:ascii="Arial"/>
                          <w:color w:val="101010"/>
                          <w:spacing w:val="-54"/>
                          <w:sz w:val="26"/>
                        </w:rPr>
                        <w:t xml:space="preserve"> </w:t>
                      </w:r>
                      <w:r>
                        <w:rPr>
                          <w:rFonts w:ascii="Arial"/>
                          <w:color w:val="101010"/>
                          <w:sz w:val="26"/>
                        </w:rPr>
                        <w:t>policies</w:t>
                      </w:r>
                      <w:r>
                        <w:rPr>
                          <w:rFonts w:ascii="Arial"/>
                          <w:color w:val="101010"/>
                          <w:spacing w:val="-53"/>
                          <w:sz w:val="26"/>
                        </w:rPr>
                        <w:t xml:space="preserve"> </w:t>
                      </w:r>
                      <w:r>
                        <w:rPr>
                          <w:rFonts w:ascii="Arial"/>
                          <w:color w:val="101010"/>
                          <w:sz w:val="26"/>
                        </w:rPr>
                        <w:t>on</w:t>
                      </w:r>
                      <w:r>
                        <w:rPr>
                          <w:rFonts w:ascii="Arial"/>
                          <w:color w:val="101010"/>
                          <w:spacing w:val="-52"/>
                          <w:sz w:val="26"/>
                        </w:rPr>
                        <w:t xml:space="preserve"> </w:t>
                      </w:r>
                      <w:r>
                        <w:rPr>
                          <w:rFonts w:ascii="Arial"/>
                          <w:color w:val="101010"/>
                          <w:sz w:val="26"/>
                        </w:rPr>
                        <w:t>all</w:t>
                      </w:r>
                      <w:r>
                        <w:rPr>
                          <w:rFonts w:ascii="Arial"/>
                          <w:color w:val="101010"/>
                          <w:spacing w:val="-52"/>
                          <w:sz w:val="26"/>
                        </w:rPr>
                        <w:t xml:space="preserve"> </w:t>
                      </w:r>
                      <w:r>
                        <w:rPr>
                          <w:rFonts w:ascii="Arial"/>
                          <w:color w:val="101010"/>
                          <w:sz w:val="26"/>
                        </w:rPr>
                        <w:t>applicable</w:t>
                      </w:r>
                      <w:r>
                        <w:rPr>
                          <w:rFonts w:ascii="Arial"/>
                          <w:color w:val="101010"/>
                          <w:spacing w:val="-52"/>
                          <w:sz w:val="26"/>
                        </w:rPr>
                        <w:t xml:space="preserve"> </w:t>
                      </w:r>
                      <w:r>
                        <w:rPr>
                          <w:rFonts w:ascii="Arial"/>
                          <w:color w:val="101010"/>
                          <w:sz w:val="26"/>
                        </w:rPr>
                        <w:t>web</w:t>
                      </w:r>
                      <w:r>
                        <w:rPr>
                          <w:rFonts w:ascii="Arial"/>
                          <w:color w:val="101010"/>
                          <w:spacing w:val="-53"/>
                          <w:sz w:val="26"/>
                        </w:rPr>
                        <w:t xml:space="preserve"> </w:t>
                      </w:r>
                      <w:r>
                        <w:rPr>
                          <w:rFonts w:ascii="Arial"/>
                          <w:color w:val="101010"/>
                          <w:sz w:val="26"/>
                        </w:rPr>
                        <w:t>sites,</w:t>
                      </w:r>
                      <w:r>
                        <w:rPr>
                          <w:rFonts w:ascii="Arial"/>
                          <w:color w:val="101010"/>
                          <w:spacing w:val="-52"/>
                          <w:sz w:val="26"/>
                        </w:rPr>
                        <w:t xml:space="preserve"> </w:t>
                      </w:r>
                      <w:r>
                        <w:rPr>
                          <w:rFonts w:ascii="Arial"/>
                          <w:color w:val="101010"/>
                          <w:sz w:val="26"/>
                        </w:rPr>
                        <w:t>social</w:t>
                      </w:r>
                      <w:r>
                        <w:rPr>
                          <w:rFonts w:ascii="Arial"/>
                          <w:color w:val="101010"/>
                          <w:spacing w:val="-52"/>
                          <w:sz w:val="26"/>
                        </w:rPr>
                        <w:t xml:space="preserve"> </w:t>
                      </w:r>
                      <w:r>
                        <w:rPr>
                          <w:rFonts w:ascii="Arial"/>
                          <w:color w:val="101010"/>
                          <w:sz w:val="26"/>
                        </w:rPr>
                        <w:t>media</w:t>
                      </w:r>
                      <w:r>
                        <w:rPr>
                          <w:rFonts w:ascii="Arial"/>
                          <w:color w:val="101010"/>
                          <w:spacing w:val="-53"/>
                          <w:sz w:val="26"/>
                        </w:rPr>
                        <w:t xml:space="preserve"> </w:t>
                      </w:r>
                      <w:r>
                        <w:rPr>
                          <w:rFonts w:ascii="Arial"/>
                          <w:color w:val="101010"/>
                          <w:sz w:val="26"/>
                        </w:rPr>
                        <w:t>platforms,</w:t>
                      </w:r>
                      <w:r>
                        <w:rPr>
                          <w:rFonts w:ascii="Arial"/>
                          <w:color w:val="101010"/>
                          <w:spacing w:val="-52"/>
                          <w:sz w:val="26"/>
                        </w:rPr>
                        <w:t xml:space="preserve"> </w:t>
                      </w:r>
                      <w:r>
                        <w:rPr>
                          <w:rFonts w:ascii="Arial"/>
                          <w:color w:val="101010"/>
                          <w:sz w:val="26"/>
                        </w:rPr>
                        <w:t>and</w:t>
                      </w:r>
                      <w:r>
                        <w:rPr>
                          <w:rFonts w:ascii="Arial"/>
                          <w:color w:val="101010"/>
                          <w:spacing w:val="-52"/>
                          <w:sz w:val="26"/>
                        </w:rPr>
                        <w:t xml:space="preserve"> </w:t>
                      </w:r>
                      <w:r>
                        <w:rPr>
                          <w:rFonts w:ascii="Arial"/>
                          <w:color w:val="101010"/>
                          <w:sz w:val="26"/>
                        </w:rPr>
                        <w:t>physical</w:t>
                      </w:r>
                      <w:r>
                        <w:rPr>
                          <w:rFonts w:ascii="Arial"/>
                          <w:color w:val="101010"/>
                          <w:spacing w:val="-53"/>
                          <w:sz w:val="26"/>
                        </w:rPr>
                        <w:t xml:space="preserve"> </w:t>
                      </w:r>
                      <w:r>
                        <w:rPr>
                          <w:rFonts w:ascii="Arial"/>
                          <w:color w:val="101010"/>
                          <w:sz w:val="26"/>
                        </w:rPr>
                        <w:t>signage inside</w:t>
                      </w:r>
                      <w:r>
                        <w:rPr>
                          <w:rFonts w:ascii="Arial"/>
                          <w:color w:val="101010"/>
                          <w:spacing w:val="-38"/>
                          <w:sz w:val="26"/>
                        </w:rPr>
                        <w:t xml:space="preserve"> </w:t>
                      </w:r>
                      <w:r>
                        <w:rPr>
                          <w:rFonts w:ascii="Arial"/>
                          <w:color w:val="101010"/>
                          <w:sz w:val="26"/>
                        </w:rPr>
                        <w:t>the</w:t>
                      </w:r>
                      <w:r>
                        <w:rPr>
                          <w:rFonts w:ascii="Arial"/>
                          <w:color w:val="101010"/>
                          <w:spacing w:val="-38"/>
                          <w:sz w:val="26"/>
                        </w:rPr>
                        <w:t xml:space="preserve"> </w:t>
                      </w:r>
                      <w:r>
                        <w:rPr>
                          <w:rFonts w:ascii="Arial"/>
                          <w:color w:val="101010"/>
                          <w:sz w:val="26"/>
                        </w:rPr>
                        <w:t>event</w:t>
                      </w:r>
                      <w:r>
                        <w:rPr>
                          <w:rFonts w:ascii="Arial"/>
                          <w:color w:val="101010"/>
                          <w:spacing w:val="-36"/>
                          <w:sz w:val="26"/>
                        </w:rPr>
                        <w:t xml:space="preserve"> </w:t>
                      </w:r>
                      <w:r>
                        <w:rPr>
                          <w:rFonts w:ascii="Arial"/>
                          <w:color w:val="101010"/>
                          <w:sz w:val="26"/>
                        </w:rPr>
                        <w:t>space</w:t>
                      </w:r>
                      <w:r>
                        <w:rPr>
                          <w:rFonts w:ascii="Arial"/>
                          <w:color w:val="101010"/>
                          <w:spacing w:val="-37"/>
                          <w:sz w:val="26"/>
                        </w:rPr>
                        <w:t xml:space="preserve"> </w:t>
                      </w:r>
                      <w:r>
                        <w:rPr>
                          <w:rFonts w:ascii="Arial"/>
                          <w:color w:val="101010"/>
                          <w:sz w:val="26"/>
                        </w:rPr>
                        <w:t>to</w:t>
                      </w:r>
                      <w:r>
                        <w:rPr>
                          <w:rFonts w:ascii="Arial"/>
                          <w:color w:val="101010"/>
                          <w:spacing w:val="-38"/>
                          <w:sz w:val="26"/>
                        </w:rPr>
                        <w:t xml:space="preserve"> </w:t>
                      </w:r>
                      <w:r>
                        <w:rPr>
                          <w:rFonts w:ascii="Arial"/>
                          <w:color w:val="101010"/>
                          <w:sz w:val="26"/>
                        </w:rPr>
                        <w:t>avoid</w:t>
                      </w:r>
                      <w:r>
                        <w:rPr>
                          <w:rFonts w:ascii="Arial"/>
                          <w:color w:val="101010"/>
                          <w:spacing w:val="-36"/>
                          <w:sz w:val="26"/>
                        </w:rPr>
                        <w:t xml:space="preserve"> </w:t>
                      </w:r>
                      <w:r>
                        <w:rPr>
                          <w:rFonts w:ascii="Arial"/>
                          <w:color w:val="101010"/>
                          <w:sz w:val="26"/>
                        </w:rPr>
                        <w:t>surprised</w:t>
                      </w:r>
                      <w:r>
                        <w:rPr>
                          <w:rFonts w:ascii="Arial"/>
                          <w:color w:val="101010"/>
                          <w:spacing w:val="-38"/>
                          <w:sz w:val="26"/>
                        </w:rPr>
                        <w:t xml:space="preserve"> </w:t>
                      </w:r>
                      <w:r>
                        <w:rPr>
                          <w:rFonts w:ascii="Arial"/>
                          <w:color w:val="101010"/>
                          <w:sz w:val="26"/>
                        </w:rPr>
                        <w:t>patrons</w:t>
                      </w:r>
                      <w:r>
                        <w:rPr>
                          <w:rFonts w:ascii="Arial"/>
                          <w:color w:val="101010"/>
                          <w:spacing w:val="-39"/>
                          <w:sz w:val="26"/>
                        </w:rPr>
                        <w:t xml:space="preserve"> </w:t>
                      </w:r>
                      <w:r>
                        <w:rPr>
                          <w:rFonts w:ascii="Arial"/>
                          <w:color w:val="101010"/>
                          <w:sz w:val="26"/>
                        </w:rPr>
                        <w:t>waiting</w:t>
                      </w:r>
                      <w:r>
                        <w:rPr>
                          <w:rFonts w:ascii="Arial"/>
                          <w:color w:val="101010"/>
                          <w:spacing w:val="-36"/>
                          <w:sz w:val="26"/>
                        </w:rPr>
                        <w:t xml:space="preserve"> </w:t>
                      </w:r>
                      <w:r>
                        <w:rPr>
                          <w:rFonts w:ascii="Arial"/>
                          <w:color w:val="101010"/>
                          <w:sz w:val="26"/>
                        </w:rPr>
                        <w:t>impatiently</w:t>
                      </w:r>
                      <w:r>
                        <w:rPr>
                          <w:rFonts w:ascii="Arial"/>
                          <w:color w:val="101010"/>
                          <w:spacing w:val="-38"/>
                          <w:sz w:val="26"/>
                        </w:rPr>
                        <w:t xml:space="preserve"> </w:t>
                      </w:r>
                      <w:r>
                        <w:rPr>
                          <w:rFonts w:ascii="Arial"/>
                          <w:color w:val="101010"/>
                          <w:sz w:val="26"/>
                        </w:rPr>
                        <w:t>in</w:t>
                      </w:r>
                      <w:r>
                        <w:rPr>
                          <w:rFonts w:ascii="Arial"/>
                          <w:color w:val="101010"/>
                          <w:spacing w:val="-38"/>
                          <w:sz w:val="26"/>
                        </w:rPr>
                        <w:t xml:space="preserve"> </w:t>
                      </w:r>
                      <w:r>
                        <w:rPr>
                          <w:rFonts w:ascii="Arial"/>
                          <w:color w:val="101010"/>
                          <w:sz w:val="26"/>
                        </w:rPr>
                        <w:t>long</w:t>
                      </w:r>
                      <w:r>
                        <w:rPr>
                          <w:rFonts w:ascii="Arial"/>
                          <w:color w:val="101010"/>
                          <w:spacing w:val="-38"/>
                          <w:sz w:val="26"/>
                        </w:rPr>
                        <w:t xml:space="preserve"> </w:t>
                      </w:r>
                      <w:r>
                        <w:rPr>
                          <w:rFonts w:ascii="Arial"/>
                          <w:color w:val="101010"/>
                          <w:sz w:val="26"/>
                        </w:rPr>
                        <w:t>lines.</w:t>
                      </w:r>
                    </w:p>
                  </w:txbxContent>
                </v:textbox>
                <w10:wrap type="topAndBottom" anchorx="page"/>
              </v:shape>
            </w:pict>
          </mc:Fallback>
        </mc:AlternateContent>
      </w:r>
    </w:p>
    <w:p w:rsidR="00EF6423" w:rsidRDefault="00EF6423" w:rsidP="00EF6423">
      <w:pPr>
        <w:pStyle w:val="BodyText"/>
        <w:spacing w:before="5"/>
        <w:rPr>
          <w:rFonts w:ascii="Arial"/>
          <w:sz w:val="15"/>
        </w:rPr>
      </w:pPr>
    </w:p>
    <w:p w:rsidR="00EF6423" w:rsidRDefault="00EF6423" w:rsidP="00EF6423">
      <w:pPr>
        <w:spacing w:before="51" w:line="254" w:lineRule="auto"/>
        <w:ind w:left="979" w:right="1233"/>
        <w:rPr>
          <w:rFonts w:ascii="Arial"/>
          <w:sz w:val="26"/>
        </w:rPr>
      </w:pPr>
      <w:r>
        <w:rPr>
          <w:rFonts w:ascii="Arial"/>
          <w:b/>
          <w:w w:val="95"/>
          <w:sz w:val="26"/>
        </w:rPr>
        <w:t>Seated</w:t>
      </w:r>
      <w:r>
        <w:rPr>
          <w:rFonts w:ascii="Arial"/>
          <w:b/>
          <w:spacing w:val="-27"/>
          <w:w w:val="95"/>
          <w:sz w:val="26"/>
        </w:rPr>
        <w:t xml:space="preserve"> </w:t>
      </w:r>
      <w:r>
        <w:rPr>
          <w:rFonts w:ascii="Arial"/>
          <w:b/>
          <w:w w:val="95"/>
          <w:sz w:val="26"/>
        </w:rPr>
        <w:t>Venues.</w:t>
      </w:r>
      <w:r>
        <w:rPr>
          <w:rFonts w:ascii="Arial"/>
          <w:b/>
          <w:spacing w:val="15"/>
          <w:w w:val="95"/>
          <w:sz w:val="26"/>
        </w:rPr>
        <w:t xml:space="preserve"> </w:t>
      </w:r>
      <w:r>
        <w:rPr>
          <w:rFonts w:ascii="Arial"/>
          <w:w w:val="95"/>
          <w:sz w:val="26"/>
        </w:rPr>
        <w:t>In</w:t>
      </w:r>
      <w:r>
        <w:rPr>
          <w:rFonts w:ascii="Arial"/>
          <w:spacing w:val="-28"/>
          <w:w w:val="95"/>
          <w:sz w:val="26"/>
        </w:rPr>
        <w:t xml:space="preserve"> </w:t>
      </w:r>
      <w:r>
        <w:rPr>
          <w:rFonts w:ascii="Arial"/>
          <w:w w:val="95"/>
          <w:sz w:val="26"/>
        </w:rPr>
        <w:t>venues</w:t>
      </w:r>
      <w:r>
        <w:rPr>
          <w:rFonts w:ascii="Arial"/>
          <w:spacing w:val="-29"/>
          <w:w w:val="95"/>
          <w:sz w:val="26"/>
        </w:rPr>
        <w:t xml:space="preserve"> </w:t>
      </w:r>
      <w:r>
        <w:rPr>
          <w:rFonts w:ascii="Arial"/>
          <w:w w:val="95"/>
          <w:sz w:val="26"/>
        </w:rPr>
        <w:t>with</w:t>
      </w:r>
      <w:r>
        <w:rPr>
          <w:rFonts w:ascii="Arial"/>
          <w:spacing w:val="-26"/>
          <w:w w:val="95"/>
          <w:sz w:val="26"/>
        </w:rPr>
        <w:t xml:space="preserve"> </w:t>
      </w:r>
      <w:r>
        <w:rPr>
          <w:rFonts w:ascii="Arial"/>
          <w:w w:val="95"/>
          <w:sz w:val="26"/>
        </w:rPr>
        <w:t>reserved</w:t>
      </w:r>
      <w:r>
        <w:rPr>
          <w:rFonts w:ascii="Arial"/>
          <w:spacing w:val="-27"/>
          <w:w w:val="95"/>
          <w:sz w:val="26"/>
        </w:rPr>
        <w:t xml:space="preserve"> </w:t>
      </w:r>
      <w:r>
        <w:rPr>
          <w:rFonts w:ascii="Arial"/>
          <w:w w:val="95"/>
          <w:sz w:val="26"/>
        </w:rPr>
        <w:t>seating,</w:t>
      </w:r>
      <w:r>
        <w:rPr>
          <w:rFonts w:ascii="Arial"/>
          <w:spacing w:val="-28"/>
          <w:w w:val="95"/>
          <w:sz w:val="26"/>
        </w:rPr>
        <w:t xml:space="preserve"> </w:t>
      </w:r>
      <w:r>
        <w:rPr>
          <w:rFonts w:ascii="Arial"/>
          <w:w w:val="95"/>
          <w:sz w:val="26"/>
        </w:rPr>
        <w:t>there</w:t>
      </w:r>
      <w:r>
        <w:rPr>
          <w:rFonts w:ascii="Arial"/>
          <w:spacing w:val="-27"/>
          <w:w w:val="95"/>
          <w:sz w:val="26"/>
        </w:rPr>
        <w:t xml:space="preserve"> </w:t>
      </w:r>
      <w:r>
        <w:rPr>
          <w:rFonts w:ascii="Arial"/>
          <w:w w:val="95"/>
          <w:sz w:val="26"/>
        </w:rPr>
        <w:t>is</w:t>
      </w:r>
      <w:r>
        <w:rPr>
          <w:rFonts w:ascii="Arial"/>
          <w:spacing w:val="-29"/>
          <w:w w:val="95"/>
          <w:sz w:val="26"/>
        </w:rPr>
        <w:t xml:space="preserve"> </w:t>
      </w:r>
      <w:r>
        <w:rPr>
          <w:rFonts w:ascii="Arial"/>
          <w:w w:val="95"/>
          <w:sz w:val="26"/>
        </w:rPr>
        <w:t>likely</w:t>
      </w:r>
      <w:r>
        <w:rPr>
          <w:rFonts w:ascii="Arial"/>
          <w:spacing w:val="-26"/>
          <w:w w:val="95"/>
          <w:sz w:val="26"/>
        </w:rPr>
        <w:t xml:space="preserve"> </w:t>
      </w:r>
      <w:r>
        <w:rPr>
          <w:rFonts w:ascii="Arial"/>
          <w:w w:val="95"/>
          <w:sz w:val="26"/>
        </w:rPr>
        <w:t>to</w:t>
      </w:r>
      <w:r>
        <w:rPr>
          <w:rFonts w:ascii="Arial"/>
          <w:spacing w:val="-27"/>
          <w:w w:val="95"/>
          <w:sz w:val="26"/>
        </w:rPr>
        <w:t xml:space="preserve"> </w:t>
      </w:r>
      <w:r>
        <w:rPr>
          <w:rFonts w:ascii="Arial"/>
          <w:w w:val="95"/>
          <w:sz w:val="26"/>
        </w:rPr>
        <w:t>be</w:t>
      </w:r>
      <w:r>
        <w:rPr>
          <w:rFonts w:ascii="Arial"/>
          <w:spacing w:val="-25"/>
          <w:w w:val="95"/>
          <w:sz w:val="26"/>
        </w:rPr>
        <w:t xml:space="preserve"> </w:t>
      </w:r>
      <w:r>
        <w:rPr>
          <w:rFonts w:ascii="Arial"/>
          <w:w w:val="95"/>
          <w:sz w:val="26"/>
        </w:rPr>
        <w:t>some</w:t>
      </w:r>
      <w:r>
        <w:rPr>
          <w:rFonts w:ascii="Arial"/>
          <w:spacing w:val="-26"/>
          <w:w w:val="95"/>
          <w:sz w:val="26"/>
        </w:rPr>
        <w:t xml:space="preserve"> </w:t>
      </w:r>
      <w:r>
        <w:rPr>
          <w:rFonts w:ascii="Arial"/>
          <w:w w:val="95"/>
          <w:sz w:val="26"/>
        </w:rPr>
        <w:t>flexibility</w:t>
      </w:r>
      <w:r>
        <w:rPr>
          <w:rFonts w:ascii="Arial"/>
          <w:spacing w:val="-28"/>
          <w:w w:val="95"/>
          <w:sz w:val="26"/>
        </w:rPr>
        <w:t xml:space="preserve"> </w:t>
      </w:r>
      <w:r>
        <w:rPr>
          <w:rFonts w:ascii="Arial"/>
          <w:w w:val="95"/>
          <w:sz w:val="26"/>
        </w:rPr>
        <w:t xml:space="preserve">in </w:t>
      </w:r>
      <w:r>
        <w:rPr>
          <w:rFonts w:ascii="Arial"/>
          <w:sz w:val="26"/>
        </w:rPr>
        <w:t>the</w:t>
      </w:r>
      <w:r>
        <w:rPr>
          <w:rFonts w:ascii="Arial"/>
          <w:spacing w:val="-39"/>
          <w:sz w:val="26"/>
        </w:rPr>
        <w:t xml:space="preserve"> </w:t>
      </w:r>
      <w:r>
        <w:rPr>
          <w:rFonts w:ascii="Arial"/>
          <w:sz w:val="26"/>
        </w:rPr>
        <w:t>number</w:t>
      </w:r>
      <w:r>
        <w:rPr>
          <w:rFonts w:ascii="Arial"/>
          <w:spacing w:val="-39"/>
          <w:sz w:val="26"/>
        </w:rPr>
        <w:t xml:space="preserve"> </w:t>
      </w:r>
      <w:r>
        <w:rPr>
          <w:rFonts w:ascii="Arial"/>
          <w:sz w:val="26"/>
        </w:rPr>
        <w:t>of</w:t>
      </w:r>
      <w:r>
        <w:rPr>
          <w:rFonts w:ascii="Arial"/>
          <w:spacing w:val="-39"/>
          <w:sz w:val="26"/>
        </w:rPr>
        <w:t xml:space="preserve"> </w:t>
      </w:r>
      <w:r>
        <w:rPr>
          <w:rFonts w:ascii="Arial"/>
          <w:sz w:val="26"/>
        </w:rPr>
        <w:t>seats</w:t>
      </w:r>
      <w:r>
        <w:rPr>
          <w:rFonts w:ascii="Arial"/>
          <w:spacing w:val="-40"/>
          <w:sz w:val="26"/>
        </w:rPr>
        <w:t xml:space="preserve"> </w:t>
      </w:r>
      <w:r>
        <w:rPr>
          <w:rFonts w:ascii="Arial"/>
          <w:sz w:val="26"/>
        </w:rPr>
        <w:t>to</w:t>
      </w:r>
      <w:r>
        <w:rPr>
          <w:rFonts w:ascii="Arial"/>
          <w:spacing w:val="-38"/>
          <w:sz w:val="26"/>
        </w:rPr>
        <w:t xml:space="preserve"> </w:t>
      </w:r>
      <w:r>
        <w:rPr>
          <w:rFonts w:ascii="Arial"/>
          <w:sz w:val="26"/>
        </w:rPr>
        <w:t>remove</w:t>
      </w:r>
      <w:r>
        <w:rPr>
          <w:rFonts w:ascii="Arial"/>
          <w:spacing w:val="-39"/>
          <w:sz w:val="26"/>
        </w:rPr>
        <w:t xml:space="preserve"> </w:t>
      </w:r>
      <w:r>
        <w:rPr>
          <w:rFonts w:ascii="Arial"/>
          <w:sz w:val="26"/>
        </w:rPr>
        <w:t>or</w:t>
      </w:r>
      <w:r>
        <w:rPr>
          <w:rFonts w:ascii="Arial"/>
          <w:spacing w:val="-38"/>
          <w:sz w:val="26"/>
        </w:rPr>
        <w:t xml:space="preserve"> </w:t>
      </w:r>
      <w:r>
        <w:rPr>
          <w:rFonts w:ascii="Arial"/>
          <w:sz w:val="26"/>
        </w:rPr>
        <w:t>kill</w:t>
      </w:r>
      <w:r>
        <w:rPr>
          <w:rFonts w:ascii="Arial"/>
          <w:spacing w:val="-39"/>
          <w:sz w:val="26"/>
        </w:rPr>
        <w:t xml:space="preserve"> </w:t>
      </w:r>
      <w:r>
        <w:rPr>
          <w:rFonts w:ascii="Arial"/>
          <w:sz w:val="26"/>
        </w:rPr>
        <w:t>in</w:t>
      </w:r>
      <w:r>
        <w:rPr>
          <w:rFonts w:ascii="Arial"/>
          <w:spacing w:val="-40"/>
          <w:sz w:val="26"/>
        </w:rPr>
        <w:t xml:space="preserve"> </w:t>
      </w:r>
      <w:r>
        <w:rPr>
          <w:rFonts w:ascii="Arial"/>
          <w:sz w:val="26"/>
        </w:rPr>
        <w:t>order</w:t>
      </w:r>
      <w:r>
        <w:rPr>
          <w:rFonts w:ascii="Arial"/>
          <w:spacing w:val="-38"/>
          <w:sz w:val="26"/>
        </w:rPr>
        <w:t xml:space="preserve"> </w:t>
      </w:r>
      <w:r>
        <w:rPr>
          <w:rFonts w:ascii="Arial"/>
          <w:sz w:val="26"/>
        </w:rPr>
        <w:t>to</w:t>
      </w:r>
      <w:r>
        <w:rPr>
          <w:rFonts w:ascii="Arial"/>
          <w:spacing w:val="-38"/>
          <w:sz w:val="26"/>
        </w:rPr>
        <w:t xml:space="preserve"> </w:t>
      </w:r>
      <w:r>
        <w:rPr>
          <w:rFonts w:ascii="Arial"/>
          <w:sz w:val="26"/>
        </w:rPr>
        <w:t>maintain</w:t>
      </w:r>
      <w:r>
        <w:rPr>
          <w:rFonts w:ascii="Arial"/>
          <w:spacing w:val="-39"/>
          <w:sz w:val="26"/>
        </w:rPr>
        <w:t xml:space="preserve"> </w:t>
      </w:r>
      <w:r>
        <w:rPr>
          <w:rFonts w:ascii="Arial"/>
          <w:sz w:val="26"/>
        </w:rPr>
        <w:t>social</w:t>
      </w:r>
      <w:r>
        <w:rPr>
          <w:rFonts w:ascii="Arial"/>
          <w:spacing w:val="-39"/>
          <w:sz w:val="26"/>
        </w:rPr>
        <w:t xml:space="preserve"> </w:t>
      </w:r>
      <w:r>
        <w:rPr>
          <w:rFonts w:ascii="Arial"/>
          <w:sz w:val="26"/>
        </w:rPr>
        <w:t>distancing</w:t>
      </w:r>
      <w:r>
        <w:rPr>
          <w:rFonts w:ascii="Arial"/>
          <w:spacing w:val="-38"/>
          <w:sz w:val="26"/>
        </w:rPr>
        <w:t xml:space="preserve"> </w:t>
      </w:r>
      <w:r>
        <w:rPr>
          <w:rFonts w:ascii="Arial"/>
          <w:sz w:val="26"/>
        </w:rPr>
        <w:t xml:space="preserve">between </w:t>
      </w:r>
      <w:r>
        <w:rPr>
          <w:rFonts w:ascii="Arial"/>
          <w:w w:val="95"/>
          <w:sz w:val="26"/>
        </w:rPr>
        <w:t>unrelated</w:t>
      </w:r>
      <w:r>
        <w:rPr>
          <w:rFonts w:ascii="Arial"/>
          <w:spacing w:val="-26"/>
          <w:w w:val="95"/>
          <w:sz w:val="26"/>
        </w:rPr>
        <w:t xml:space="preserve"> </w:t>
      </w:r>
      <w:r>
        <w:rPr>
          <w:rFonts w:ascii="Arial"/>
          <w:w w:val="95"/>
          <w:sz w:val="26"/>
        </w:rPr>
        <w:t>patrons.</w:t>
      </w:r>
      <w:r>
        <w:rPr>
          <w:rFonts w:ascii="Arial"/>
          <w:spacing w:val="20"/>
          <w:w w:val="95"/>
          <w:sz w:val="26"/>
        </w:rPr>
        <w:t xml:space="preserve"> </w:t>
      </w:r>
      <w:r>
        <w:rPr>
          <w:rFonts w:ascii="Arial"/>
          <w:w w:val="95"/>
          <w:sz w:val="26"/>
        </w:rPr>
        <w:t>Some</w:t>
      </w:r>
      <w:r>
        <w:rPr>
          <w:rFonts w:ascii="Arial"/>
          <w:spacing w:val="-24"/>
          <w:w w:val="95"/>
          <w:sz w:val="26"/>
        </w:rPr>
        <w:t xml:space="preserve"> </w:t>
      </w:r>
      <w:r>
        <w:rPr>
          <w:rFonts w:ascii="Arial"/>
          <w:w w:val="95"/>
          <w:sz w:val="26"/>
        </w:rPr>
        <w:t>events</w:t>
      </w:r>
      <w:r>
        <w:rPr>
          <w:rFonts w:ascii="Arial"/>
          <w:spacing w:val="-23"/>
          <w:w w:val="95"/>
          <w:sz w:val="26"/>
        </w:rPr>
        <w:t xml:space="preserve"> </w:t>
      </w:r>
      <w:r>
        <w:rPr>
          <w:rFonts w:ascii="Arial"/>
          <w:w w:val="95"/>
          <w:sz w:val="26"/>
        </w:rPr>
        <w:t>foreseeably</w:t>
      </w:r>
      <w:r>
        <w:rPr>
          <w:rFonts w:ascii="Arial"/>
          <w:spacing w:val="-24"/>
          <w:w w:val="95"/>
          <w:sz w:val="26"/>
        </w:rPr>
        <w:t xml:space="preserve"> </w:t>
      </w:r>
      <w:r>
        <w:rPr>
          <w:rFonts w:ascii="Arial"/>
          <w:w w:val="95"/>
          <w:sz w:val="26"/>
        </w:rPr>
        <w:t>draw</w:t>
      </w:r>
      <w:r>
        <w:rPr>
          <w:rFonts w:ascii="Arial"/>
          <w:spacing w:val="-26"/>
          <w:w w:val="95"/>
          <w:sz w:val="26"/>
        </w:rPr>
        <w:t xml:space="preserve"> </w:t>
      </w:r>
      <w:r>
        <w:rPr>
          <w:rFonts w:ascii="Arial"/>
          <w:w w:val="95"/>
          <w:sz w:val="26"/>
        </w:rPr>
        <w:t>crowds</w:t>
      </w:r>
      <w:r>
        <w:rPr>
          <w:rFonts w:ascii="Arial"/>
          <w:spacing w:val="-23"/>
          <w:w w:val="95"/>
          <w:sz w:val="26"/>
        </w:rPr>
        <w:t xml:space="preserve"> </w:t>
      </w:r>
      <w:r>
        <w:rPr>
          <w:rFonts w:ascii="Arial"/>
          <w:w w:val="95"/>
          <w:sz w:val="26"/>
        </w:rPr>
        <w:t>that</w:t>
      </w:r>
      <w:r>
        <w:rPr>
          <w:rFonts w:ascii="Arial"/>
          <w:spacing w:val="-25"/>
          <w:w w:val="95"/>
          <w:sz w:val="26"/>
        </w:rPr>
        <w:t xml:space="preserve"> </w:t>
      </w:r>
      <w:r>
        <w:rPr>
          <w:rFonts w:ascii="Arial"/>
          <w:w w:val="95"/>
          <w:sz w:val="26"/>
        </w:rPr>
        <w:t>attend</w:t>
      </w:r>
      <w:r>
        <w:rPr>
          <w:rFonts w:ascii="Arial"/>
          <w:spacing w:val="-25"/>
          <w:w w:val="95"/>
          <w:sz w:val="26"/>
        </w:rPr>
        <w:t xml:space="preserve"> </w:t>
      </w:r>
      <w:r>
        <w:rPr>
          <w:rFonts w:ascii="Arial"/>
          <w:w w:val="95"/>
          <w:sz w:val="26"/>
        </w:rPr>
        <w:t>in</w:t>
      </w:r>
      <w:r>
        <w:rPr>
          <w:rFonts w:ascii="Arial"/>
          <w:spacing w:val="-26"/>
          <w:w w:val="95"/>
          <w:sz w:val="26"/>
        </w:rPr>
        <w:t xml:space="preserve"> </w:t>
      </w:r>
      <w:r>
        <w:rPr>
          <w:rFonts w:ascii="Arial"/>
          <w:w w:val="95"/>
          <w:sz w:val="26"/>
        </w:rPr>
        <w:t>groups,</w:t>
      </w:r>
      <w:r>
        <w:rPr>
          <w:rFonts w:ascii="Arial"/>
          <w:spacing w:val="-23"/>
          <w:w w:val="95"/>
          <w:sz w:val="26"/>
        </w:rPr>
        <w:t xml:space="preserve"> </w:t>
      </w:r>
      <w:r>
        <w:rPr>
          <w:rFonts w:ascii="Arial"/>
          <w:w w:val="95"/>
          <w:sz w:val="26"/>
        </w:rPr>
        <w:t>which suggests</w:t>
      </w:r>
      <w:r>
        <w:rPr>
          <w:rFonts w:ascii="Arial"/>
          <w:spacing w:val="-24"/>
          <w:w w:val="95"/>
          <w:sz w:val="26"/>
        </w:rPr>
        <w:t xml:space="preserve"> </w:t>
      </w:r>
      <w:r>
        <w:rPr>
          <w:rFonts w:ascii="Arial"/>
          <w:w w:val="95"/>
          <w:sz w:val="26"/>
        </w:rPr>
        <w:t>that</w:t>
      </w:r>
      <w:r>
        <w:rPr>
          <w:rFonts w:ascii="Arial"/>
          <w:spacing w:val="-24"/>
          <w:w w:val="95"/>
          <w:sz w:val="26"/>
        </w:rPr>
        <w:t xml:space="preserve"> </w:t>
      </w:r>
      <w:r>
        <w:rPr>
          <w:rFonts w:ascii="Arial"/>
          <w:w w:val="95"/>
          <w:sz w:val="26"/>
        </w:rPr>
        <w:t>perhaps</w:t>
      </w:r>
      <w:r>
        <w:rPr>
          <w:rFonts w:ascii="Arial"/>
          <w:spacing w:val="-24"/>
          <w:w w:val="95"/>
          <w:sz w:val="26"/>
        </w:rPr>
        <w:t xml:space="preserve"> </w:t>
      </w:r>
      <w:r>
        <w:rPr>
          <w:rFonts w:ascii="Arial"/>
          <w:w w:val="95"/>
          <w:sz w:val="26"/>
        </w:rPr>
        <w:t>a</w:t>
      </w:r>
      <w:r>
        <w:rPr>
          <w:rFonts w:ascii="Arial"/>
          <w:spacing w:val="-24"/>
          <w:w w:val="95"/>
          <w:sz w:val="26"/>
        </w:rPr>
        <w:t xml:space="preserve"> </w:t>
      </w:r>
      <w:r>
        <w:rPr>
          <w:rFonts w:ascii="Arial"/>
          <w:w w:val="95"/>
          <w:sz w:val="26"/>
        </w:rPr>
        <w:t>venue</w:t>
      </w:r>
      <w:r>
        <w:rPr>
          <w:rFonts w:ascii="Arial"/>
          <w:spacing w:val="-26"/>
          <w:w w:val="95"/>
          <w:sz w:val="26"/>
        </w:rPr>
        <w:t xml:space="preserve"> </w:t>
      </w:r>
      <w:r>
        <w:rPr>
          <w:rFonts w:ascii="Arial"/>
          <w:w w:val="95"/>
          <w:sz w:val="26"/>
        </w:rPr>
        <w:t>can</w:t>
      </w:r>
      <w:r>
        <w:rPr>
          <w:rFonts w:ascii="Arial"/>
          <w:spacing w:val="-25"/>
          <w:w w:val="95"/>
          <w:sz w:val="26"/>
        </w:rPr>
        <w:t xml:space="preserve"> </w:t>
      </w:r>
      <w:r>
        <w:rPr>
          <w:rFonts w:ascii="Arial"/>
          <w:w w:val="95"/>
          <w:sz w:val="26"/>
        </w:rPr>
        <w:t>safely</w:t>
      </w:r>
      <w:r>
        <w:rPr>
          <w:rFonts w:ascii="Arial"/>
          <w:spacing w:val="-25"/>
          <w:w w:val="95"/>
          <w:sz w:val="26"/>
        </w:rPr>
        <w:t xml:space="preserve"> </w:t>
      </w:r>
      <w:r>
        <w:rPr>
          <w:rFonts w:ascii="Arial"/>
          <w:w w:val="95"/>
          <w:sz w:val="26"/>
        </w:rPr>
        <w:t>accommodate</w:t>
      </w:r>
      <w:r>
        <w:rPr>
          <w:rFonts w:ascii="Arial"/>
          <w:spacing w:val="-23"/>
          <w:w w:val="95"/>
          <w:sz w:val="26"/>
        </w:rPr>
        <w:t xml:space="preserve"> </w:t>
      </w:r>
      <w:r>
        <w:rPr>
          <w:rFonts w:ascii="Arial"/>
          <w:w w:val="95"/>
          <w:sz w:val="26"/>
        </w:rPr>
        <w:t>more</w:t>
      </w:r>
      <w:r>
        <w:rPr>
          <w:rFonts w:ascii="Arial"/>
          <w:spacing w:val="-26"/>
          <w:w w:val="95"/>
          <w:sz w:val="26"/>
        </w:rPr>
        <w:t xml:space="preserve"> </w:t>
      </w:r>
      <w:r>
        <w:rPr>
          <w:rFonts w:ascii="Arial"/>
          <w:w w:val="95"/>
          <w:sz w:val="26"/>
        </w:rPr>
        <w:t>patrons</w:t>
      </w:r>
      <w:r>
        <w:rPr>
          <w:rFonts w:ascii="Arial"/>
          <w:spacing w:val="-25"/>
          <w:w w:val="95"/>
          <w:sz w:val="26"/>
        </w:rPr>
        <w:t xml:space="preserve"> </w:t>
      </w:r>
      <w:r>
        <w:rPr>
          <w:rFonts w:ascii="Arial"/>
          <w:w w:val="95"/>
          <w:sz w:val="26"/>
        </w:rPr>
        <w:t>for</w:t>
      </w:r>
      <w:r>
        <w:rPr>
          <w:rFonts w:ascii="Arial"/>
          <w:spacing w:val="-23"/>
          <w:w w:val="95"/>
          <w:sz w:val="26"/>
        </w:rPr>
        <w:t xml:space="preserve"> </w:t>
      </w:r>
      <w:r>
        <w:rPr>
          <w:rFonts w:ascii="Arial"/>
          <w:w w:val="95"/>
          <w:sz w:val="26"/>
        </w:rPr>
        <w:t>that</w:t>
      </w:r>
      <w:r>
        <w:rPr>
          <w:rFonts w:ascii="Arial"/>
          <w:spacing w:val="-26"/>
          <w:w w:val="95"/>
          <w:sz w:val="26"/>
        </w:rPr>
        <w:t xml:space="preserve"> </w:t>
      </w:r>
      <w:r>
        <w:rPr>
          <w:rFonts w:ascii="Arial"/>
          <w:w w:val="95"/>
          <w:sz w:val="26"/>
        </w:rPr>
        <w:t>event.</w:t>
      </w:r>
    </w:p>
    <w:p w:rsidR="00EF6423" w:rsidRDefault="00EF6423" w:rsidP="00EF6423">
      <w:pPr>
        <w:spacing w:before="1" w:line="254" w:lineRule="auto"/>
        <w:ind w:left="980" w:right="1189" w:hanging="1"/>
        <w:rPr>
          <w:rFonts w:ascii="Arial"/>
          <w:sz w:val="26"/>
        </w:rPr>
      </w:pPr>
      <w:r>
        <w:rPr>
          <w:rFonts w:ascii="Arial"/>
          <w:sz w:val="26"/>
        </w:rPr>
        <w:t>The</w:t>
      </w:r>
      <w:r>
        <w:rPr>
          <w:rFonts w:ascii="Arial"/>
          <w:spacing w:val="-53"/>
          <w:sz w:val="26"/>
        </w:rPr>
        <w:t xml:space="preserve"> </w:t>
      </w:r>
      <w:r>
        <w:rPr>
          <w:rFonts w:ascii="Arial"/>
          <w:sz w:val="26"/>
        </w:rPr>
        <w:t>recommended</w:t>
      </w:r>
      <w:r>
        <w:rPr>
          <w:rFonts w:ascii="Arial"/>
          <w:spacing w:val="-52"/>
          <w:sz w:val="26"/>
        </w:rPr>
        <w:t xml:space="preserve"> </w:t>
      </w:r>
      <w:r>
        <w:rPr>
          <w:rFonts w:ascii="Arial"/>
          <w:sz w:val="26"/>
        </w:rPr>
        <w:t>spacing</w:t>
      </w:r>
      <w:r>
        <w:rPr>
          <w:rFonts w:ascii="Arial"/>
          <w:spacing w:val="-52"/>
          <w:sz w:val="26"/>
        </w:rPr>
        <w:t xml:space="preserve"> </w:t>
      </w:r>
      <w:r>
        <w:rPr>
          <w:rFonts w:ascii="Arial"/>
          <w:sz w:val="26"/>
        </w:rPr>
        <w:t>of</w:t>
      </w:r>
      <w:r>
        <w:rPr>
          <w:rFonts w:ascii="Arial"/>
          <w:spacing w:val="-53"/>
          <w:sz w:val="26"/>
        </w:rPr>
        <w:t xml:space="preserve"> </w:t>
      </w:r>
      <w:r>
        <w:rPr>
          <w:rFonts w:ascii="Arial"/>
          <w:sz w:val="26"/>
        </w:rPr>
        <w:t>six</w:t>
      </w:r>
      <w:r>
        <w:rPr>
          <w:rFonts w:ascii="Arial"/>
          <w:spacing w:val="-52"/>
          <w:sz w:val="26"/>
        </w:rPr>
        <w:t xml:space="preserve"> </w:t>
      </w:r>
      <w:r>
        <w:rPr>
          <w:rFonts w:ascii="Arial"/>
          <w:sz w:val="26"/>
        </w:rPr>
        <w:t>feet</w:t>
      </w:r>
      <w:r>
        <w:rPr>
          <w:rFonts w:ascii="Arial"/>
          <w:spacing w:val="-53"/>
          <w:sz w:val="26"/>
        </w:rPr>
        <w:t xml:space="preserve"> </w:t>
      </w:r>
      <w:r>
        <w:rPr>
          <w:rFonts w:ascii="Arial"/>
          <w:sz w:val="26"/>
        </w:rPr>
        <w:t>(two</w:t>
      </w:r>
      <w:r>
        <w:rPr>
          <w:rFonts w:ascii="Arial"/>
          <w:spacing w:val="-52"/>
          <w:sz w:val="26"/>
        </w:rPr>
        <w:t xml:space="preserve"> </w:t>
      </w:r>
      <w:r>
        <w:rPr>
          <w:rFonts w:ascii="Arial"/>
          <w:sz w:val="26"/>
        </w:rPr>
        <w:t>meters)</w:t>
      </w:r>
      <w:r>
        <w:rPr>
          <w:rFonts w:ascii="Arial"/>
          <w:spacing w:val="-52"/>
          <w:sz w:val="26"/>
        </w:rPr>
        <w:t xml:space="preserve"> </w:t>
      </w:r>
      <w:r>
        <w:rPr>
          <w:rFonts w:ascii="Arial"/>
          <w:sz w:val="26"/>
        </w:rPr>
        <w:t>does</w:t>
      </w:r>
      <w:r>
        <w:rPr>
          <w:rFonts w:ascii="Arial"/>
          <w:spacing w:val="-53"/>
          <w:sz w:val="26"/>
        </w:rPr>
        <w:t xml:space="preserve"> </w:t>
      </w:r>
      <w:r>
        <w:rPr>
          <w:rFonts w:ascii="Arial"/>
          <w:sz w:val="26"/>
        </w:rPr>
        <w:t>allow</w:t>
      </w:r>
      <w:r>
        <w:rPr>
          <w:rFonts w:ascii="Arial"/>
          <w:spacing w:val="-53"/>
          <w:sz w:val="26"/>
        </w:rPr>
        <w:t xml:space="preserve"> </w:t>
      </w:r>
      <w:r>
        <w:rPr>
          <w:rFonts w:ascii="Arial"/>
          <w:sz w:val="26"/>
        </w:rPr>
        <w:t>room</w:t>
      </w:r>
      <w:r>
        <w:rPr>
          <w:rFonts w:ascii="Arial"/>
          <w:spacing w:val="-51"/>
          <w:sz w:val="26"/>
        </w:rPr>
        <w:t xml:space="preserve"> </w:t>
      </w:r>
      <w:r>
        <w:rPr>
          <w:rFonts w:ascii="Arial"/>
          <w:sz w:val="26"/>
        </w:rPr>
        <w:t>for</w:t>
      </w:r>
      <w:r>
        <w:rPr>
          <w:rFonts w:ascii="Arial"/>
          <w:spacing w:val="-53"/>
          <w:sz w:val="26"/>
        </w:rPr>
        <w:t xml:space="preserve"> </w:t>
      </w:r>
      <w:r>
        <w:rPr>
          <w:rFonts w:ascii="Arial"/>
          <w:sz w:val="26"/>
        </w:rPr>
        <w:t>judgment,</w:t>
      </w:r>
      <w:r>
        <w:rPr>
          <w:rFonts w:ascii="Arial"/>
          <w:spacing w:val="-51"/>
          <w:sz w:val="26"/>
        </w:rPr>
        <w:t xml:space="preserve"> </w:t>
      </w:r>
      <w:r>
        <w:rPr>
          <w:rFonts w:ascii="Arial"/>
          <w:sz w:val="26"/>
        </w:rPr>
        <w:t>but</w:t>
      </w:r>
      <w:r>
        <w:rPr>
          <w:rFonts w:ascii="Arial"/>
          <w:spacing w:val="-52"/>
          <w:sz w:val="26"/>
        </w:rPr>
        <w:t xml:space="preserve"> </w:t>
      </w:r>
      <w:r>
        <w:rPr>
          <w:rFonts w:ascii="Arial"/>
          <w:sz w:val="26"/>
        </w:rPr>
        <w:t>if someone</w:t>
      </w:r>
      <w:r>
        <w:rPr>
          <w:rFonts w:ascii="Arial"/>
          <w:spacing w:val="-42"/>
          <w:sz w:val="26"/>
        </w:rPr>
        <w:t xml:space="preserve"> </w:t>
      </w:r>
      <w:r>
        <w:rPr>
          <w:rFonts w:ascii="Arial"/>
          <w:sz w:val="26"/>
        </w:rPr>
        <w:t>gets</w:t>
      </w:r>
      <w:r>
        <w:rPr>
          <w:rFonts w:ascii="Arial"/>
          <w:spacing w:val="-40"/>
          <w:sz w:val="26"/>
        </w:rPr>
        <w:t xml:space="preserve"> </w:t>
      </w:r>
      <w:r>
        <w:rPr>
          <w:rFonts w:ascii="Arial"/>
          <w:sz w:val="26"/>
        </w:rPr>
        <w:t>sick,</w:t>
      </w:r>
      <w:r>
        <w:rPr>
          <w:rFonts w:ascii="Arial"/>
          <w:spacing w:val="-41"/>
          <w:sz w:val="26"/>
        </w:rPr>
        <w:t xml:space="preserve"> </w:t>
      </w:r>
      <w:r>
        <w:rPr>
          <w:rFonts w:ascii="Arial"/>
          <w:sz w:val="26"/>
        </w:rPr>
        <w:t>that</w:t>
      </w:r>
      <w:r>
        <w:rPr>
          <w:rFonts w:ascii="Arial"/>
          <w:spacing w:val="-42"/>
          <w:sz w:val="26"/>
        </w:rPr>
        <w:t xml:space="preserve"> </w:t>
      </w:r>
      <w:r>
        <w:rPr>
          <w:rFonts w:ascii="Arial"/>
          <w:sz w:val="26"/>
        </w:rPr>
        <w:t>decision</w:t>
      </w:r>
      <w:r>
        <w:rPr>
          <w:rFonts w:ascii="Arial"/>
          <w:spacing w:val="-40"/>
          <w:sz w:val="26"/>
        </w:rPr>
        <w:t xml:space="preserve"> </w:t>
      </w:r>
      <w:r>
        <w:rPr>
          <w:rFonts w:ascii="Arial"/>
          <w:sz w:val="26"/>
        </w:rPr>
        <w:t>will</w:t>
      </w:r>
      <w:r>
        <w:rPr>
          <w:rFonts w:ascii="Arial"/>
          <w:spacing w:val="-41"/>
          <w:sz w:val="26"/>
        </w:rPr>
        <w:t xml:space="preserve"> </w:t>
      </w:r>
      <w:r>
        <w:rPr>
          <w:rFonts w:ascii="Arial"/>
          <w:sz w:val="26"/>
        </w:rPr>
        <w:t>certainly</w:t>
      </w:r>
      <w:r>
        <w:rPr>
          <w:rFonts w:ascii="Arial"/>
          <w:spacing w:val="-42"/>
          <w:sz w:val="26"/>
        </w:rPr>
        <w:t xml:space="preserve"> </w:t>
      </w:r>
      <w:r>
        <w:rPr>
          <w:rFonts w:ascii="Arial"/>
          <w:sz w:val="26"/>
        </w:rPr>
        <w:t>be</w:t>
      </w:r>
      <w:r>
        <w:rPr>
          <w:rFonts w:ascii="Arial"/>
          <w:spacing w:val="-41"/>
          <w:sz w:val="26"/>
        </w:rPr>
        <w:t xml:space="preserve"> </w:t>
      </w:r>
      <w:r>
        <w:rPr>
          <w:rFonts w:ascii="Arial"/>
          <w:sz w:val="26"/>
        </w:rPr>
        <w:t>judged.</w:t>
      </w:r>
      <w:r>
        <w:rPr>
          <w:rFonts w:ascii="Arial"/>
          <w:spacing w:val="-10"/>
          <w:sz w:val="26"/>
        </w:rPr>
        <w:t xml:space="preserve"> </w:t>
      </w:r>
      <w:r>
        <w:rPr>
          <w:rFonts w:ascii="Arial"/>
          <w:sz w:val="26"/>
        </w:rPr>
        <w:t>Remember</w:t>
      </w:r>
      <w:r>
        <w:rPr>
          <w:rFonts w:ascii="Arial"/>
          <w:spacing w:val="-41"/>
          <w:sz w:val="26"/>
        </w:rPr>
        <w:t xml:space="preserve"> </w:t>
      </w:r>
      <w:r>
        <w:rPr>
          <w:rFonts w:ascii="Arial"/>
          <w:sz w:val="26"/>
        </w:rPr>
        <w:t>that</w:t>
      </w:r>
      <w:r>
        <w:rPr>
          <w:rFonts w:ascii="Arial"/>
          <w:spacing w:val="-41"/>
          <w:sz w:val="26"/>
        </w:rPr>
        <w:t xml:space="preserve"> </w:t>
      </w:r>
      <w:r>
        <w:rPr>
          <w:rFonts w:ascii="Arial"/>
          <w:sz w:val="26"/>
        </w:rPr>
        <w:t>even</w:t>
      </w:r>
      <w:r>
        <w:rPr>
          <w:rFonts w:ascii="Arial"/>
          <w:spacing w:val="-41"/>
          <w:sz w:val="26"/>
        </w:rPr>
        <w:t xml:space="preserve"> </w:t>
      </w:r>
      <w:r>
        <w:rPr>
          <w:rFonts w:ascii="Arial"/>
          <w:sz w:val="26"/>
        </w:rPr>
        <w:t>at</w:t>
      </w:r>
      <w:r>
        <w:rPr>
          <w:rFonts w:ascii="Arial"/>
          <w:spacing w:val="-42"/>
          <w:sz w:val="26"/>
        </w:rPr>
        <w:t xml:space="preserve"> </w:t>
      </w:r>
      <w:r>
        <w:rPr>
          <w:rFonts w:ascii="Arial"/>
          <w:sz w:val="26"/>
        </w:rPr>
        <w:t>a seated</w:t>
      </w:r>
      <w:r>
        <w:rPr>
          <w:rFonts w:ascii="Arial"/>
          <w:spacing w:val="-48"/>
          <w:sz w:val="26"/>
        </w:rPr>
        <w:t xml:space="preserve"> </w:t>
      </w:r>
      <w:r>
        <w:rPr>
          <w:rFonts w:ascii="Arial"/>
          <w:sz w:val="26"/>
        </w:rPr>
        <w:t>event,</w:t>
      </w:r>
      <w:r>
        <w:rPr>
          <w:rFonts w:ascii="Arial"/>
          <w:spacing w:val="-48"/>
          <w:sz w:val="26"/>
        </w:rPr>
        <w:t xml:space="preserve"> </w:t>
      </w:r>
      <w:r>
        <w:rPr>
          <w:rFonts w:ascii="Arial"/>
          <w:sz w:val="26"/>
        </w:rPr>
        <w:t>patrons</w:t>
      </w:r>
      <w:r>
        <w:rPr>
          <w:rFonts w:ascii="Arial"/>
          <w:spacing w:val="-47"/>
          <w:sz w:val="26"/>
        </w:rPr>
        <w:t xml:space="preserve"> </w:t>
      </w:r>
      <w:r>
        <w:rPr>
          <w:rFonts w:ascii="Arial"/>
          <w:sz w:val="26"/>
        </w:rPr>
        <w:t>must</w:t>
      </w:r>
      <w:r>
        <w:rPr>
          <w:rFonts w:ascii="Arial"/>
          <w:spacing w:val="-47"/>
          <w:sz w:val="26"/>
        </w:rPr>
        <w:t xml:space="preserve"> </w:t>
      </w:r>
      <w:r>
        <w:rPr>
          <w:rFonts w:ascii="Arial"/>
          <w:sz w:val="26"/>
        </w:rPr>
        <w:t>also</w:t>
      </w:r>
      <w:r>
        <w:rPr>
          <w:rFonts w:ascii="Arial"/>
          <w:spacing w:val="-48"/>
          <w:sz w:val="26"/>
        </w:rPr>
        <w:t xml:space="preserve"> </w:t>
      </w:r>
      <w:r>
        <w:rPr>
          <w:rFonts w:ascii="Arial"/>
          <w:sz w:val="26"/>
        </w:rPr>
        <w:t>navigate</w:t>
      </w:r>
      <w:r>
        <w:rPr>
          <w:rFonts w:ascii="Arial"/>
          <w:spacing w:val="-46"/>
          <w:sz w:val="26"/>
        </w:rPr>
        <w:t xml:space="preserve"> </w:t>
      </w:r>
      <w:r>
        <w:rPr>
          <w:rFonts w:ascii="Arial"/>
          <w:sz w:val="26"/>
        </w:rPr>
        <w:t>choke</w:t>
      </w:r>
      <w:r>
        <w:rPr>
          <w:rFonts w:ascii="Arial"/>
          <w:spacing w:val="-48"/>
          <w:sz w:val="26"/>
        </w:rPr>
        <w:t xml:space="preserve"> </w:t>
      </w:r>
      <w:r>
        <w:rPr>
          <w:rFonts w:ascii="Arial"/>
          <w:sz w:val="26"/>
        </w:rPr>
        <w:t>points</w:t>
      </w:r>
      <w:r>
        <w:rPr>
          <w:rFonts w:ascii="Arial"/>
          <w:spacing w:val="-47"/>
          <w:sz w:val="26"/>
        </w:rPr>
        <w:t xml:space="preserve"> </w:t>
      </w:r>
      <w:r>
        <w:rPr>
          <w:rFonts w:ascii="Arial"/>
          <w:sz w:val="26"/>
        </w:rPr>
        <w:t>such</w:t>
      </w:r>
      <w:r>
        <w:rPr>
          <w:rFonts w:ascii="Arial"/>
          <w:spacing w:val="-48"/>
          <w:sz w:val="26"/>
        </w:rPr>
        <w:t xml:space="preserve"> </w:t>
      </w:r>
      <w:r>
        <w:rPr>
          <w:rFonts w:ascii="Arial"/>
          <w:sz w:val="26"/>
        </w:rPr>
        <w:t>as</w:t>
      </w:r>
      <w:r>
        <w:rPr>
          <w:rFonts w:ascii="Arial"/>
          <w:spacing w:val="-47"/>
          <w:sz w:val="26"/>
        </w:rPr>
        <w:t xml:space="preserve"> </w:t>
      </w:r>
      <w:r>
        <w:rPr>
          <w:rFonts w:ascii="Arial"/>
          <w:sz w:val="26"/>
        </w:rPr>
        <w:t>ingress</w:t>
      </w:r>
      <w:r>
        <w:rPr>
          <w:rFonts w:ascii="Arial"/>
          <w:spacing w:val="-48"/>
          <w:sz w:val="26"/>
        </w:rPr>
        <w:t xml:space="preserve"> </w:t>
      </w:r>
      <w:r>
        <w:rPr>
          <w:rFonts w:ascii="Arial"/>
          <w:sz w:val="26"/>
        </w:rPr>
        <w:t>and</w:t>
      </w:r>
      <w:r>
        <w:rPr>
          <w:rFonts w:ascii="Arial"/>
          <w:spacing w:val="-48"/>
          <w:sz w:val="26"/>
        </w:rPr>
        <w:t xml:space="preserve"> </w:t>
      </w:r>
      <w:r>
        <w:rPr>
          <w:rFonts w:ascii="Arial"/>
          <w:sz w:val="26"/>
        </w:rPr>
        <w:t xml:space="preserve">egress, hallways, concessions, merchants, and restroom areas. This </w:t>
      </w:r>
      <w:r>
        <w:rPr>
          <w:rFonts w:ascii="Arial"/>
          <w:i/>
          <w:sz w:val="26"/>
        </w:rPr>
        <w:t xml:space="preserve">Reopening Guide </w:t>
      </w:r>
      <w:r>
        <w:rPr>
          <w:rFonts w:ascii="Arial"/>
          <w:sz w:val="26"/>
        </w:rPr>
        <w:t>recommends</w:t>
      </w:r>
      <w:r>
        <w:rPr>
          <w:rFonts w:ascii="Arial"/>
          <w:spacing w:val="-33"/>
          <w:sz w:val="26"/>
        </w:rPr>
        <w:t xml:space="preserve"> </w:t>
      </w:r>
      <w:r>
        <w:rPr>
          <w:rFonts w:ascii="Arial"/>
          <w:sz w:val="26"/>
        </w:rPr>
        <w:t>erring</w:t>
      </w:r>
      <w:r>
        <w:rPr>
          <w:rFonts w:ascii="Arial"/>
          <w:spacing w:val="-32"/>
          <w:sz w:val="26"/>
        </w:rPr>
        <w:t xml:space="preserve"> </w:t>
      </w:r>
      <w:r>
        <w:rPr>
          <w:rFonts w:ascii="Arial"/>
          <w:sz w:val="26"/>
        </w:rPr>
        <w:t>on</w:t>
      </w:r>
      <w:r>
        <w:rPr>
          <w:rFonts w:ascii="Arial"/>
          <w:spacing w:val="-30"/>
          <w:sz w:val="26"/>
        </w:rPr>
        <w:t xml:space="preserve"> </w:t>
      </w:r>
      <w:r>
        <w:rPr>
          <w:rFonts w:ascii="Arial"/>
          <w:sz w:val="26"/>
        </w:rPr>
        <w:t>the</w:t>
      </w:r>
      <w:r>
        <w:rPr>
          <w:rFonts w:ascii="Arial"/>
          <w:spacing w:val="-31"/>
          <w:sz w:val="26"/>
        </w:rPr>
        <w:t xml:space="preserve"> </w:t>
      </w:r>
      <w:r>
        <w:rPr>
          <w:rFonts w:ascii="Arial"/>
          <w:sz w:val="26"/>
        </w:rPr>
        <w:t>side</w:t>
      </w:r>
      <w:r>
        <w:rPr>
          <w:rFonts w:ascii="Arial"/>
          <w:spacing w:val="-29"/>
          <w:sz w:val="26"/>
        </w:rPr>
        <w:t xml:space="preserve"> </w:t>
      </w:r>
      <w:r>
        <w:rPr>
          <w:rFonts w:ascii="Arial"/>
          <w:sz w:val="26"/>
        </w:rPr>
        <w:t>of</w:t>
      </w:r>
      <w:r>
        <w:rPr>
          <w:rFonts w:ascii="Arial"/>
          <w:spacing w:val="-32"/>
          <w:sz w:val="26"/>
        </w:rPr>
        <w:t xml:space="preserve"> </w:t>
      </w:r>
      <w:r>
        <w:rPr>
          <w:rFonts w:ascii="Arial"/>
          <w:sz w:val="26"/>
        </w:rPr>
        <w:t>a</w:t>
      </w:r>
      <w:r>
        <w:rPr>
          <w:rFonts w:ascii="Arial"/>
          <w:spacing w:val="-30"/>
          <w:sz w:val="26"/>
        </w:rPr>
        <w:t xml:space="preserve"> </w:t>
      </w:r>
      <w:r>
        <w:rPr>
          <w:rFonts w:ascii="Arial"/>
          <w:sz w:val="26"/>
        </w:rPr>
        <w:t>conservative</w:t>
      </w:r>
      <w:r>
        <w:rPr>
          <w:rFonts w:ascii="Arial"/>
          <w:spacing w:val="-32"/>
          <w:sz w:val="26"/>
        </w:rPr>
        <w:t xml:space="preserve"> </w:t>
      </w:r>
      <w:r>
        <w:rPr>
          <w:rFonts w:ascii="Arial"/>
          <w:sz w:val="26"/>
        </w:rPr>
        <w:t>maximum</w:t>
      </w:r>
      <w:r>
        <w:rPr>
          <w:rFonts w:ascii="Arial"/>
          <w:spacing w:val="-30"/>
          <w:sz w:val="26"/>
        </w:rPr>
        <w:t xml:space="preserve"> </w:t>
      </w:r>
      <w:r>
        <w:rPr>
          <w:rFonts w:ascii="Arial"/>
          <w:sz w:val="26"/>
        </w:rPr>
        <w:t>capacity</w:t>
      </w:r>
      <w:r>
        <w:rPr>
          <w:rFonts w:ascii="Arial"/>
          <w:spacing w:val="-30"/>
          <w:sz w:val="26"/>
        </w:rPr>
        <w:t xml:space="preserve"> </w:t>
      </w:r>
      <w:r>
        <w:rPr>
          <w:rFonts w:ascii="Arial"/>
          <w:sz w:val="26"/>
        </w:rPr>
        <w:t>figure.</w:t>
      </w:r>
    </w:p>
    <w:p w:rsidR="00EF6423" w:rsidRDefault="00EF6423" w:rsidP="00EF6423">
      <w:pPr>
        <w:pStyle w:val="BodyText"/>
        <w:spacing w:before="1"/>
        <w:rPr>
          <w:rFonts w:ascii="Arial"/>
          <w:sz w:val="21"/>
        </w:rPr>
      </w:pPr>
    </w:p>
    <w:p w:rsidR="00EF6423" w:rsidRDefault="00EF6423" w:rsidP="00EF6423">
      <w:pPr>
        <w:spacing w:line="254" w:lineRule="auto"/>
        <w:ind w:left="980" w:right="1142"/>
        <w:rPr>
          <w:rFonts w:ascii="Arial"/>
          <w:sz w:val="26"/>
        </w:rPr>
      </w:pPr>
      <w:r>
        <w:rPr>
          <w:rFonts w:ascii="Arial"/>
          <w:b/>
          <w:sz w:val="26"/>
        </w:rPr>
        <w:t>General</w:t>
      </w:r>
      <w:r>
        <w:rPr>
          <w:rFonts w:ascii="Arial"/>
          <w:b/>
          <w:spacing w:val="-52"/>
          <w:sz w:val="26"/>
        </w:rPr>
        <w:t xml:space="preserve"> </w:t>
      </w:r>
      <w:r>
        <w:rPr>
          <w:rFonts w:ascii="Arial"/>
          <w:b/>
          <w:sz w:val="26"/>
        </w:rPr>
        <w:t>Admission</w:t>
      </w:r>
      <w:r>
        <w:rPr>
          <w:rFonts w:ascii="Arial"/>
          <w:b/>
          <w:spacing w:val="-52"/>
          <w:sz w:val="26"/>
        </w:rPr>
        <w:t xml:space="preserve"> </w:t>
      </w:r>
      <w:r>
        <w:rPr>
          <w:rFonts w:ascii="Arial"/>
          <w:b/>
          <w:sz w:val="26"/>
        </w:rPr>
        <w:t>Venues</w:t>
      </w:r>
      <w:r>
        <w:rPr>
          <w:rFonts w:ascii="Arial"/>
          <w:sz w:val="26"/>
        </w:rPr>
        <w:t>.</w:t>
      </w:r>
      <w:r>
        <w:rPr>
          <w:rFonts w:ascii="Arial"/>
          <w:spacing w:val="-32"/>
          <w:sz w:val="26"/>
        </w:rPr>
        <w:t xml:space="preserve"> </w:t>
      </w:r>
      <w:r>
        <w:rPr>
          <w:rFonts w:ascii="Arial"/>
          <w:sz w:val="26"/>
        </w:rPr>
        <w:t>General</w:t>
      </w:r>
      <w:r>
        <w:rPr>
          <w:rFonts w:ascii="Arial"/>
          <w:spacing w:val="-53"/>
          <w:sz w:val="26"/>
        </w:rPr>
        <w:t xml:space="preserve"> </w:t>
      </w:r>
      <w:r>
        <w:rPr>
          <w:rFonts w:ascii="Arial"/>
          <w:sz w:val="26"/>
        </w:rPr>
        <w:t>admission</w:t>
      </w:r>
      <w:r>
        <w:rPr>
          <w:rFonts w:ascii="Arial"/>
          <w:spacing w:val="-53"/>
          <w:sz w:val="26"/>
        </w:rPr>
        <w:t xml:space="preserve"> </w:t>
      </w:r>
      <w:r>
        <w:rPr>
          <w:rFonts w:ascii="Arial"/>
          <w:sz w:val="26"/>
        </w:rPr>
        <w:t>events</w:t>
      </w:r>
      <w:r>
        <w:rPr>
          <w:rFonts w:ascii="Arial"/>
          <w:spacing w:val="-53"/>
          <w:sz w:val="26"/>
        </w:rPr>
        <w:t xml:space="preserve"> </w:t>
      </w:r>
      <w:r>
        <w:rPr>
          <w:rFonts w:ascii="Arial"/>
          <w:sz w:val="26"/>
        </w:rPr>
        <w:t>present</w:t>
      </w:r>
      <w:r>
        <w:rPr>
          <w:rFonts w:ascii="Arial"/>
          <w:spacing w:val="-51"/>
          <w:sz w:val="26"/>
        </w:rPr>
        <w:t xml:space="preserve"> </w:t>
      </w:r>
      <w:r>
        <w:rPr>
          <w:rFonts w:ascii="Arial"/>
          <w:sz w:val="26"/>
        </w:rPr>
        <w:t>many</w:t>
      </w:r>
      <w:r>
        <w:rPr>
          <w:rFonts w:ascii="Arial"/>
          <w:spacing w:val="-53"/>
          <w:sz w:val="26"/>
        </w:rPr>
        <w:t xml:space="preserve"> </w:t>
      </w:r>
      <w:r>
        <w:rPr>
          <w:rFonts w:ascii="Arial"/>
          <w:sz w:val="26"/>
        </w:rPr>
        <w:t>of</w:t>
      </w:r>
      <w:r>
        <w:rPr>
          <w:rFonts w:ascii="Arial"/>
          <w:spacing w:val="-52"/>
          <w:sz w:val="26"/>
        </w:rPr>
        <w:t xml:space="preserve"> </w:t>
      </w:r>
      <w:r>
        <w:rPr>
          <w:rFonts w:ascii="Arial"/>
          <w:sz w:val="26"/>
        </w:rPr>
        <w:t>the</w:t>
      </w:r>
      <w:r>
        <w:rPr>
          <w:rFonts w:ascii="Arial"/>
          <w:spacing w:val="-53"/>
          <w:sz w:val="26"/>
        </w:rPr>
        <w:t xml:space="preserve"> </w:t>
      </w:r>
      <w:r>
        <w:rPr>
          <w:rFonts w:ascii="Arial"/>
          <w:sz w:val="26"/>
        </w:rPr>
        <w:t xml:space="preserve">same </w:t>
      </w:r>
      <w:r>
        <w:rPr>
          <w:rFonts w:ascii="Arial"/>
          <w:w w:val="95"/>
          <w:sz w:val="26"/>
        </w:rPr>
        <w:t>challenges</w:t>
      </w:r>
      <w:r>
        <w:rPr>
          <w:rFonts w:ascii="Arial"/>
          <w:spacing w:val="-28"/>
          <w:w w:val="95"/>
          <w:sz w:val="26"/>
        </w:rPr>
        <w:t xml:space="preserve"> </w:t>
      </w:r>
      <w:r>
        <w:rPr>
          <w:rFonts w:ascii="Arial"/>
          <w:w w:val="95"/>
          <w:sz w:val="26"/>
        </w:rPr>
        <w:t>as</w:t>
      </w:r>
      <w:r>
        <w:rPr>
          <w:rFonts w:ascii="Arial"/>
          <w:spacing w:val="-28"/>
          <w:w w:val="95"/>
          <w:sz w:val="26"/>
        </w:rPr>
        <w:t xml:space="preserve"> </w:t>
      </w:r>
      <w:r>
        <w:rPr>
          <w:rFonts w:ascii="Arial"/>
          <w:w w:val="95"/>
          <w:sz w:val="26"/>
        </w:rPr>
        <w:t>seated</w:t>
      </w:r>
      <w:r>
        <w:rPr>
          <w:rFonts w:ascii="Arial"/>
          <w:spacing w:val="-25"/>
          <w:w w:val="95"/>
          <w:sz w:val="26"/>
        </w:rPr>
        <w:t xml:space="preserve"> </w:t>
      </w:r>
      <w:r>
        <w:rPr>
          <w:rFonts w:ascii="Arial"/>
          <w:w w:val="95"/>
          <w:sz w:val="26"/>
        </w:rPr>
        <w:t>events,</w:t>
      </w:r>
      <w:r>
        <w:rPr>
          <w:rFonts w:ascii="Arial"/>
          <w:spacing w:val="-27"/>
          <w:w w:val="95"/>
          <w:sz w:val="26"/>
        </w:rPr>
        <w:t xml:space="preserve"> </w:t>
      </w:r>
      <w:r>
        <w:rPr>
          <w:rFonts w:ascii="Arial"/>
          <w:w w:val="95"/>
          <w:sz w:val="26"/>
        </w:rPr>
        <w:t>plus</w:t>
      </w:r>
      <w:r>
        <w:rPr>
          <w:rFonts w:ascii="Arial"/>
          <w:spacing w:val="-25"/>
          <w:w w:val="95"/>
          <w:sz w:val="26"/>
        </w:rPr>
        <w:t xml:space="preserve"> </w:t>
      </w:r>
      <w:r>
        <w:rPr>
          <w:rFonts w:ascii="Arial"/>
          <w:w w:val="95"/>
          <w:sz w:val="26"/>
        </w:rPr>
        <w:t>additional</w:t>
      </w:r>
      <w:r>
        <w:rPr>
          <w:rFonts w:ascii="Arial"/>
          <w:spacing w:val="-26"/>
          <w:w w:val="95"/>
          <w:sz w:val="26"/>
        </w:rPr>
        <w:t xml:space="preserve"> </w:t>
      </w:r>
      <w:r>
        <w:rPr>
          <w:rFonts w:ascii="Arial"/>
          <w:w w:val="95"/>
          <w:sz w:val="26"/>
        </w:rPr>
        <w:t>concerns</w:t>
      </w:r>
      <w:r>
        <w:rPr>
          <w:rFonts w:ascii="Arial"/>
          <w:spacing w:val="-28"/>
          <w:w w:val="95"/>
          <w:sz w:val="26"/>
        </w:rPr>
        <w:t xml:space="preserve"> </w:t>
      </w:r>
      <w:r>
        <w:rPr>
          <w:rFonts w:ascii="Arial"/>
          <w:w w:val="95"/>
          <w:sz w:val="26"/>
        </w:rPr>
        <w:t>that</w:t>
      </w:r>
      <w:r>
        <w:rPr>
          <w:rFonts w:ascii="Arial"/>
          <w:spacing w:val="-26"/>
          <w:w w:val="95"/>
          <w:sz w:val="26"/>
        </w:rPr>
        <w:t xml:space="preserve"> </w:t>
      </w:r>
      <w:r>
        <w:rPr>
          <w:rFonts w:ascii="Arial"/>
          <w:w w:val="95"/>
          <w:sz w:val="26"/>
        </w:rPr>
        <w:t>may</w:t>
      </w:r>
      <w:r>
        <w:rPr>
          <w:rFonts w:ascii="Arial"/>
          <w:spacing w:val="-27"/>
          <w:w w:val="95"/>
          <w:sz w:val="26"/>
        </w:rPr>
        <w:t xml:space="preserve"> </w:t>
      </w:r>
      <w:r>
        <w:rPr>
          <w:rFonts w:ascii="Arial"/>
          <w:w w:val="95"/>
          <w:sz w:val="26"/>
        </w:rPr>
        <w:t>delay</w:t>
      </w:r>
      <w:r>
        <w:rPr>
          <w:rFonts w:ascii="Arial"/>
          <w:spacing w:val="-27"/>
          <w:w w:val="95"/>
          <w:sz w:val="26"/>
        </w:rPr>
        <w:t xml:space="preserve"> </w:t>
      </w:r>
      <w:r>
        <w:rPr>
          <w:rFonts w:ascii="Arial"/>
          <w:w w:val="95"/>
          <w:sz w:val="26"/>
        </w:rPr>
        <w:t>the</w:t>
      </w:r>
      <w:r>
        <w:rPr>
          <w:rFonts w:ascii="Arial"/>
          <w:spacing w:val="-26"/>
          <w:w w:val="95"/>
          <w:sz w:val="26"/>
        </w:rPr>
        <w:t xml:space="preserve"> </w:t>
      </w:r>
      <w:r>
        <w:rPr>
          <w:rFonts w:ascii="Arial"/>
          <w:w w:val="95"/>
          <w:sz w:val="26"/>
        </w:rPr>
        <w:t>reopening</w:t>
      </w:r>
      <w:r>
        <w:rPr>
          <w:rFonts w:ascii="Arial"/>
          <w:spacing w:val="-27"/>
          <w:w w:val="95"/>
          <w:sz w:val="26"/>
        </w:rPr>
        <w:t xml:space="preserve"> </w:t>
      </w:r>
      <w:r>
        <w:rPr>
          <w:rFonts w:ascii="Arial"/>
          <w:w w:val="95"/>
          <w:sz w:val="26"/>
        </w:rPr>
        <w:t>of GA</w:t>
      </w:r>
      <w:r>
        <w:rPr>
          <w:rFonts w:ascii="Arial"/>
          <w:spacing w:val="-31"/>
          <w:w w:val="95"/>
          <w:sz w:val="26"/>
        </w:rPr>
        <w:t xml:space="preserve"> </w:t>
      </w:r>
      <w:r>
        <w:rPr>
          <w:rFonts w:ascii="Arial"/>
          <w:w w:val="95"/>
          <w:sz w:val="26"/>
        </w:rPr>
        <w:t>spaces</w:t>
      </w:r>
      <w:r>
        <w:rPr>
          <w:rFonts w:ascii="Arial"/>
          <w:spacing w:val="-31"/>
          <w:w w:val="95"/>
          <w:sz w:val="26"/>
        </w:rPr>
        <w:t xml:space="preserve"> </w:t>
      </w:r>
      <w:r>
        <w:rPr>
          <w:rFonts w:ascii="Arial"/>
          <w:w w:val="95"/>
          <w:sz w:val="26"/>
        </w:rPr>
        <w:t>until</w:t>
      </w:r>
      <w:r>
        <w:rPr>
          <w:rFonts w:ascii="Arial"/>
          <w:spacing w:val="-29"/>
          <w:w w:val="95"/>
          <w:sz w:val="26"/>
        </w:rPr>
        <w:t xml:space="preserve"> </w:t>
      </w:r>
      <w:r>
        <w:rPr>
          <w:rFonts w:ascii="Arial"/>
          <w:w w:val="95"/>
          <w:sz w:val="26"/>
        </w:rPr>
        <w:t>more</w:t>
      </w:r>
      <w:r>
        <w:rPr>
          <w:rFonts w:ascii="Arial"/>
          <w:spacing w:val="-29"/>
          <w:w w:val="95"/>
          <w:sz w:val="26"/>
        </w:rPr>
        <w:t xml:space="preserve"> </w:t>
      </w:r>
      <w:r>
        <w:rPr>
          <w:rFonts w:ascii="Arial"/>
          <w:w w:val="95"/>
          <w:sz w:val="26"/>
        </w:rPr>
        <w:t>patrons</w:t>
      </w:r>
      <w:r>
        <w:rPr>
          <w:rFonts w:ascii="Arial"/>
          <w:spacing w:val="-31"/>
          <w:w w:val="95"/>
          <w:sz w:val="26"/>
        </w:rPr>
        <w:t xml:space="preserve"> </w:t>
      </w:r>
      <w:r>
        <w:rPr>
          <w:rFonts w:ascii="Arial"/>
          <w:w w:val="95"/>
          <w:sz w:val="26"/>
        </w:rPr>
        <w:t>voluntarily</w:t>
      </w:r>
      <w:r>
        <w:rPr>
          <w:rFonts w:ascii="Arial"/>
          <w:spacing w:val="-31"/>
          <w:w w:val="95"/>
          <w:sz w:val="26"/>
        </w:rPr>
        <w:t xml:space="preserve"> </w:t>
      </w:r>
      <w:r>
        <w:rPr>
          <w:rFonts w:ascii="Arial"/>
          <w:w w:val="95"/>
          <w:sz w:val="26"/>
        </w:rPr>
        <w:t>comply</w:t>
      </w:r>
      <w:r>
        <w:rPr>
          <w:rFonts w:ascii="Arial"/>
          <w:spacing w:val="-31"/>
          <w:w w:val="95"/>
          <w:sz w:val="26"/>
        </w:rPr>
        <w:t xml:space="preserve"> </w:t>
      </w:r>
      <w:r>
        <w:rPr>
          <w:rFonts w:ascii="Arial"/>
          <w:w w:val="95"/>
          <w:sz w:val="26"/>
        </w:rPr>
        <w:t>with</w:t>
      </w:r>
      <w:r>
        <w:rPr>
          <w:rFonts w:ascii="Arial"/>
          <w:spacing w:val="-28"/>
          <w:w w:val="95"/>
          <w:sz w:val="26"/>
        </w:rPr>
        <w:t xml:space="preserve"> </w:t>
      </w:r>
      <w:r>
        <w:rPr>
          <w:rFonts w:ascii="Arial"/>
          <w:w w:val="95"/>
          <w:sz w:val="26"/>
        </w:rPr>
        <w:t>social</w:t>
      </w:r>
      <w:r>
        <w:rPr>
          <w:rFonts w:ascii="Arial"/>
          <w:spacing w:val="-31"/>
          <w:w w:val="95"/>
          <w:sz w:val="26"/>
        </w:rPr>
        <w:t xml:space="preserve"> </w:t>
      </w:r>
      <w:r>
        <w:rPr>
          <w:rFonts w:ascii="Arial"/>
          <w:w w:val="95"/>
          <w:sz w:val="26"/>
        </w:rPr>
        <w:t>distancing</w:t>
      </w:r>
      <w:r>
        <w:rPr>
          <w:rFonts w:ascii="Arial"/>
          <w:spacing w:val="-30"/>
          <w:w w:val="95"/>
          <w:sz w:val="26"/>
        </w:rPr>
        <w:t xml:space="preserve"> </w:t>
      </w:r>
      <w:r>
        <w:rPr>
          <w:rFonts w:ascii="Arial"/>
          <w:w w:val="95"/>
          <w:sz w:val="26"/>
        </w:rPr>
        <w:t>and</w:t>
      </w:r>
      <w:r>
        <w:rPr>
          <w:rFonts w:ascii="Arial"/>
          <w:spacing w:val="-31"/>
          <w:w w:val="95"/>
          <w:sz w:val="26"/>
        </w:rPr>
        <w:t xml:space="preserve"> </w:t>
      </w:r>
      <w:r>
        <w:rPr>
          <w:rFonts w:ascii="Arial"/>
          <w:w w:val="95"/>
          <w:sz w:val="26"/>
        </w:rPr>
        <w:t>face</w:t>
      </w:r>
      <w:r>
        <w:rPr>
          <w:rFonts w:ascii="Arial"/>
          <w:spacing w:val="-30"/>
          <w:w w:val="95"/>
          <w:sz w:val="26"/>
        </w:rPr>
        <w:t xml:space="preserve"> </w:t>
      </w:r>
      <w:r>
        <w:rPr>
          <w:rFonts w:ascii="Arial"/>
          <w:w w:val="95"/>
          <w:sz w:val="26"/>
        </w:rPr>
        <w:t xml:space="preserve">covering </w:t>
      </w:r>
      <w:r>
        <w:rPr>
          <w:rFonts w:ascii="Arial"/>
          <w:sz w:val="26"/>
        </w:rPr>
        <w:t>requirements.</w:t>
      </w:r>
    </w:p>
    <w:p w:rsidR="00EF6423" w:rsidRDefault="00EF6423" w:rsidP="00EF6423">
      <w:pPr>
        <w:pStyle w:val="BodyText"/>
        <w:rPr>
          <w:rFonts w:ascii="Arial"/>
          <w:sz w:val="21"/>
        </w:rPr>
      </w:pPr>
    </w:p>
    <w:p w:rsidR="00EF6423" w:rsidRDefault="00EF6423" w:rsidP="00EF6423">
      <w:pPr>
        <w:spacing w:line="254" w:lineRule="auto"/>
        <w:ind w:left="979" w:right="1300"/>
        <w:rPr>
          <w:rFonts w:ascii="Arial"/>
          <w:sz w:val="26"/>
        </w:rPr>
      </w:pPr>
      <w:r>
        <w:rPr>
          <w:rFonts w:ascii="Arial"/>
          <w:sz w:val="26"/>
        </w:rPr>
        <w:t>A</w:t>
      </w:r>
      <w:r>
        <w:rPr>
          <w:rFonts w:ascii="Arial"/>
          <w:spacing w:val="-47"/>
          <w:sz w:val="26"/>
        </w:rPr>
        <w:t xml:space="preserve"> </w:t>
      </w:r>
      <w:r>
        <w:rPr>
          <w:rFonts w:ascii="Arial"/>
          <w:sz w:val="26"/>
        </w:rPr>
        <w:t>few</w:t>
      </w:r>
      <w:r>
        <w:rPr>
          <w:rFonts w:ascii="Arial"/>
          <w:spacing w:val="-48"/>
          <w:sz w:val="26"/>
        </w:rPr>
        <w:t xml:space="preserve"> </w:t>
      </w:r>
      <w:r>
        <w:rPr>
          <w:rFonts w:ascii="Arial"/>
          <w:sz w:val="26"/>
        </w:rPr>
        <w:t>obvious</w:t>
      </w:r>
      <w:r>
        <w:rPr>
          <w:rFonts w:ascii="Arial"/>
          <w:spacing w:val="-47"/>
          <w:sz w:val="26"/>
        </w:rPr>
        <w:t xml:space="preserve"> </w:t>
      </w:r>
      <w:r>
        <w:rPr>
          <w:rFonts w:ascii="Arial"/>
          <w:sz w:val="26"/>
        </w:rPr>
        <w:t>changes</w:t>
      </w:r>
      <w:r>
        <w:rPr>
          <w:rFonts w:ascii="Arial"/>
          <w:spacing w:val="-46"/>
          <w:sz w:val="26"/>
        </w:rPr>
        <w:t xml:space="preserve"> </w:t>
      </w:r>
      <w:r>
        <w:rPr>
          <w:rFonts w:ascii="Arial"/>
          <w:sz w:val="26"/>
        </w:rPr>
        <w:t>will</w:t>
      </w:r>
      <w:r>
        <w:rPr>
          <w:rFonts w:ascii="Arial"/>
          <w:spacing w:val="-48"/>
          <w:sz w:val="26"/>
        </w:rPr>
        <w:t xml:space="preserve"> </w:t>
      </w:r>
      <w:r>
        <w:rPr>
          <w:rFonts w:ascii="Arial"/>
          <w:sz w:val="26"/>
        </w:rPr>
        <w:t>be</w:t>
      </w:r>
      <w:r>
        <w:rPr>
          <w:rFonts w:ascii="Arial"/>
          <w:spacing w:val="-47"/>
          <w:sz w:val="26"/>
        </w:rPr>
        <w:t xml:space="preserve"> </w:t>
      </w:r>
      <w:r>
        <w:rPr>
          <w:rFonts w:ascii="Arial"/>
          <w:sz w:val="26"/>
        </w:rPr>
        <w:t>necessary</w:t>
      </w:r>
      <w:r>
        <w:rPr>
          <w:rFonts w:ascii="Arial"/>
          <w:spacing w:val="-47"/>
          <w:sz w:val="26"/>
        </w:rPr>
        <w:t xml:space="preserve"> </w:t>
      </w:r>
      <w:r>
        <w:rPr>
          <w:rFonts w:ascii="Arial"/>
          <w:sz w:val="26"/>
        </w:rPr>
        <w:t>whenever</w:t>
      </w:r>
      <w:r>
        <w:rPr>
          <w:rFonts w:ascii="Arial"/>
          <w:spacing w:val="-46"/>
          <w:sz w:val="26"/>
        </w:rPr>
        <w:t xml:space="preserve"> </w:t>
      </w:r>
      <w:r>
        <w:rPr>
          <w:rFonts w:ascii="Arial"/>
          <w:sz w:val="26"/>
        </w:rPr>
        <w:t>GA</w:t>
      </w:r>
      <w:r>
        <w:rPr>
          <w:rFonts w:ascii="Arial"/>
          <w:spacing w:val="-47"/>
          <w:sz w:val="26"/>
        </w:rPr>
        <w:t xml:space="preserve"> </w:t>
      </w:r>
      <w:r>
        <w:rPr>
          <w:rFonts w:ascii="Arial"/>
          <w:sz w:val="26"/>
        </w:rPr>
        <w:t>events</w:t>
      </w:r>
      <w:r>
        <w:rPr>
          <w:rFonts w:ascii="Arial"/>
          <w:spacing w:val="-48"/>
          <w:sz w:val="26"/>
        </w:rPr>
        <w:t xml:space="preserve"> </w:t>
      </w:r>
      <w:r>
        <w:rPr>
          <w:rFonts w:ascii="Arial"/>
          <w:sz w:val="26"/>
        </w:rPr>
        <w:t>do</w:t>
      </w:r>
      <w:r>
        <w:rPr>
          <w:rFonts w:ascii="Arial"/>
          <w:spacing w:val="-46"/>
          <w:sz w:val="26"/>
        </w:rPr>
        <w:t xml:space="preserve"> </w:t>
      </w:r>
      <w:r>
        <w:rPr>
          <w:rFonts w:ascii="Arial"/>
          <w:sz w:val="26"/>
        </w:rPr>
        <w:t>reopen.</w:t>
      </w:r>
      <w:r>
        <w:rPr>
          <w:rFonts w:ascii="Arial"/>
          <w:spacing w:val="-23"/>
          <w:sz w:val="26"/>
        </w:rPr>
        <w:t xml:space="preserve"> </w:t>
      </w:r>
      <w:r>
        <w:rPr>
          <w:rFonts w:ascii="Arial"/>
          <w:sz w:val="26"/>
        </w:rPr>
        <w:t>Patrons cannot</w:t>
      </w:r>
      <w:r>
        <w:rPr>
          <w:rFonts w:ascii="Arial"/>
          <w:spacing w:val="-50"/>
          <w:sz w:val="26"/>
        </w:rPr>
        <w:t xml:space="preserve"> </w:t>
      </w:r>
      <w:r>
        <w:rPr>
          <w:rFonts w:ascii="Arial"/>
          <w:sz w:val="26"/>
        </w:rPr>
        <w:t>all</w:t>
      </w:r>
      <w:r>
        <w:rPr>
          <w:rFonts w:ascii="Arial"/>
          <w:spacing w:val="-49"/>
          <w:sz w:val="26"/>
        </w:rPr>
        <w:t xml:space="preserve"> </w:t>
      </w:r>
      <w:r>
        <w:rPr>
          <w:rFonts w:ascii="Arial"/>
          <w:sz w:val="26"/>
        </w:rPr>
        <w:t>stand</w:t>
      </w:r>
      <w:r>
        <w:rPr>
          <w:rFonts w:ascii="Arial"/>
          <w:spacing w:val="-50"/>
          <w:sz w:val="26"/>
        </w:rPr>
        <w:t xml:space="preserve"> </w:t>
      </w:r>
      <w:r>
        <w:rPr>
          <w:rFonts w:ascii="Arial"/>
          <w:sz w:val="26"/>
        </w:rPr>
        <w:t>at</w:t>
      </w:r>
      <w:r>
        <w:rPr>
          <w:rFonts w:ascii="Arial"/>
          <w:spacing w:val="-49"/>
          <w:sz w:val="26"/>
        </w:rPr>
        <w:t xml:space="preserve"> </w:t>
      </w:r>
      <w:r>
        <w:rPr>
          <w:rFonts w:ascii="Arial"/>
          <w:sz w:val="26"/>
        </w:rPr>
        <w:t>the</w:t>
      </w:r>
      <w:r>
        <w:rPr>
          <w:rFonts w:ascii="Arial"/>
          <w:spacing w:val="-48"/>
          <w:sz w:val="26"/>
        </w:rPr>
        <w:t xml:space="preserve"> </w:t>
      </w:r>
      <w:r>
        <w:rPr>
          <w:rFonts w:ascii="Arial"/>
          <w:sz w:val="26"/>
        </w:rPr>
        <w:t>front</w:t>
      </w:r>
      <w:r>
        <w:rPr>
          <w:rFonts w:ascii="Arial"/>
          <w:spacing w:val="-49"/>
          <w:sz w:val="26"/>
        </w:rPr>
        <w:t xml:space="preserve"> </w:t>
      </w:r>
      <w:r>
        <w:rPr>
          <w:rFonts w:ascii="Arial"/>
          <w:sz w:val="26"/>
        </w:rPr>
        <w:t>of</w:t>
      </w:r>
      <w:r>
        <w:rPr>
          <w:rFonts w:ascii="Arial"/>
          <w:spacing w:val="-49"/>
          <w:sz w:val="26"/>
        </w:rPr>
        <w:t xml:space="preserve"> </w:t>
      </w:r>
      <w:r>
        <w:rPr>
          <w:rFonts w:ascii="Arial"/>
          <w:sz w:val="26"/>
        </w:rPr>
        <w:t>the</w:t>
      </w:r>
      <w:r>
        <w:rPr>
          <w:rFonts w:ascii="Arial"/>
          <w:spacing w:val="-49"/>
          <w:sz w:val="26"/>
        </w:rPr>
        <w:t xml:space="preserve"> </w:t>
      </w:r>
      <w:r>
        <w:rPr>
          <w:rFonts w:ascii="Arial"/>
          <w:sz w:val="26"/>
        </w:rPr>
        <w:t>stage</w:t>
      </w:r>
      <w:r>
        <w:rPr>
          <w:rFonts w:ascii="Arial"/>
          <w:spacing w:val="-49"/>
          <w:sz w:val="26"/>
        </w:rPr>
        <w:t xml:space="preserve"> </w:t>
      </w:r>
      <w:r>
        <w:rPr>
          <w:rFonts w:ascii="Arial"/>
          <w:sz w:val="26"/>
        </w:rPr>
        <w:t>like</w:t>
      </w:r>
      <w:r>
        <w:rPr>
          <w:rFonts w:ascii="Arial"/>
          <w:spacing w:val="-48"/>
          <w:sz w:val="26"/>
        </w:rPr>
        <w:t xml:space="preserve"> </w:t>
      </w:r>
      <w:r>
        <w:rPr>
          <w:rFonts w:ascii="Arial"/>
          <w:sz w:val="26"/>
        </w:rPr>
        <w:t>they</w:t>
      </w:r>
      <w:r>
        <w:rPr>
          <w:rFonts w:ascii="Arial"/>
          <w:spacing w:val="-49"/>
          <w:sz w:val="26"/>
        </w:rPr>
        <w:t xml:space="preserve"> </w:t>
      </w:r>
      <w:r>
        <w:rPr>
          <w:rFonts w:ascii="Arial"/>
          <w:sz w:val="26"/>
        </w:rPr>
        <w:t>are</w:t>
      </w:r>
      <w:r>
        <w:rPr>
          <w:rFonts w:ascii="Arial"/>
          <w:spacing w:val="-50"/>
          <w:sz w:val="26"/>
        </w:rPr>
        <w:t xml:space="preserve"> </w:t>
      </w:r>
      <w:r>
        <w:rPr>
          <w:rFonts w:ascii="Arial"/>
          <w:sz w:val="26"/>
        </w:rPr>
        <w:t>accustomed;</w:t>
      </w:r>
      <w:r>
        <w:rPr>
          <w:rFonts w:ascii="Arial"/>
          <w:spacing w:val="-47"/>
          <w:sz w:val="26"/>
        </w:rPr>
        <w:t xml:space="preserve"> </w:t>
      </w:r>
      <w:r>
        <w:rPr>
          <w:rFonts w:ascii="Arial"/>
          <w:sz w:val="26"/>
        </w:rPr>
        <w:t>moshing</w:t>
      </w:r>
      <w:r>
        <w:rPr>
          <w:rFonts w:ascii="Arial"/>
          <w:spacing w:val="-49"/>
          <w:sz w:val="26"/>
        </w:rPr>
        <w:t xml:space="preserve"> </w:t>
      </w:r>
      <w:r>
        <w:rPr>
          <w:rFonts w:ascii="Arial"/>
          <w:sz w:val="26"/>
        </w:rPr>
        <w:t>and</w:t>
      </w:r>
      <w:r>
        <w:rPr>
          <w:rFonts w:ascii="Arial"/>
          <w:spacing w:val="-50"/>
          <w:sz w:val="26"/>
        </w:rPr>
        <w:t xml:space="preserve"> </w:t>
      </w:r>
      <w:r>
        <w:rPr>
          <w:rFonts w:ascii="Arial"/>
          <w:sz w:val="26"/>
        </w:rPr>
        <w:t>crowd surfing</w:t>
      </w:r>
      <w:r>
        <w:rPr>
          <w:rFonts w:ascii="Arial"/>
          <w:spacing w:val="-43"/>
          <w:sz w:val="26"/>
        </w:rPr>
        <w:t xml:space="preserve"> </w:t>
      </w:r>
      <w:r>
        <w:rPr>
          <w:rFonts w:ascii="Arial"/>
          <w:sz w:val="26"/>
        </w:rPr>
        <w:t>are</w:t>
      </w:r>
      <w:r>
        <w:rPr>
          <w:rFonts w:ascii="Arial"/>
          <w:spacing w:val="-41"/>
          <w:sz w:val="26"/>
        </w:rPr>
        <w:t xml:space="preserve"> </w:t>
      </w:r>
      <w:r>
        <w:rPr>
          <w:rFonts w:ascii="Arial"/>
          <w:sz w:val="26"/>
        </w:rPr>
        <w:t>violations</w:t>
      </w:r>
      <w:r>
        <w:rPr>
          <w:rFonts w:ascii="Arial"/>
          <w:spacing w:val="-43"/>
          <w:sz w:val="26"/>
        </w:rPr>
        <w:t xml:space="preserve"> </w:t>
      </w:r>
      <w:r>
        <w:rPr>
          <w:rFonts w:ascii="Arial"/>
          <w:sz w:val="26"/>
        </w:rPr>
        <w:t>of</w:t>
      </w:r>
      <w:r>
        <w:rPr>
          <w:rFonts w:ascii="Arial"/>
          <w:spacing w:val="-42"/>
          <w:sz w:val="26"/>
        </w:rPr>
        <w:t xml:space="preserve"> </w:t>
      </w:r>
      <w:r>
        <w:rPr>
          <w:rFonts w:ascii="Arial"/>
          <w:sz w:val="26"/>
        </w:rPr>
        <w:t>social</w:t>
      </w:r>
      <w:r>
        <w:rPr>
          <w:rFonts w:ascii="Arial"/>
          <w:spacing w:val="-42"/>
          <w:sz w:val="26"/>
        </w:rPr>
        <w:t xml:space="preserve"> </w:t>
      </w:r>
      <w:r>
        <w:rPr>
          <w:rFonts w:ascii="Arial"/>
          <w:sz w:val="26"/>
        </w:rPr>
        <w:t>distancing</w:t>
      </w:r>
      <w:r>
        <w:rPr>
          <w:rFonts w:ascii="Arial"/>
          <w:spacing w:val="-42"/>
          <w:sz w:val="26"/>
        </w:rPr>
        <w:t xml:space="preserve"> </w:t>
      </w:r>
      <w:r>
        <w:rPr>
          <w:rFonts w:ascii="Arial"/>
          <w:sz w:val="26"/>
        </w:rPr>
        <w:t>per</w:t>
      </w:r>
      <w:r>
        <w:rPr>
          <w:rFonts w:ascii="Arial"/>
          <w:spacing w:val="-41"/>
          <w:sz w:val="26"/>
        </w:rPr>
        <w:t xml:space="preserve"> </w:t>
      </w:r>
      <w:r>
        <w:rPr>
          <w:rFonts w:ascii="Arial"/>
          <w:sz w:val="26"/>
        </w:rPr>
        <w:t>se</w:t>
      </w:r>
      <w:r>
        <w:rPr>
          <w:rFonts w:ascii="Arial"/>
          <w:spacing w:val="-42"/>
          <w:sz w:val="26"/>
        </w:rPr>
        <w:t xml:space="preserve"> </w:t>
      </w:r>
      <w:r>
        <w:rPr>
          <w:rFonts w:ascii="Arial"/>
          <w:sz w:val="26"/>
        </w:rPr>
        <w:t>and</w:t>
      </w:r>
      <w:r>
        <w:rPr>
          <w:rFonts w:ascii="Arial"/>
          <w:spacing w:val="-42"/>
          <w:sz w:val="26"/>
        </w:rPr>
        <w:t xml:space="preserve"> </w:t>
      </w:r>
      <w:r>
        <w:rPr>
          <w:rFonts w:ascii="Arial"/>
          <w:sz w:val="26"/>
        </w:rPr>
        <w:t>must</w:t>
      </w:r>
      <w:r>
        <w:rPr>
          <w:rFonts w:ascii="Arial"/>
          <w:spacing w:val="-43"/>
          <w:sz w:val="26"/>
        </w:rPr>
        <w:t xml:space="preserve"> </w:t>
      </w:r>
      <w:r>
        <w:rPr>
          <w:rFonts w:ascii="Arial"/>
          <w:sz w:val="26"/>
        </w:rPr>
        <w:t>be</w:t>
      </w:r>
      <w:r>
        <w:rPr>
          <w:rFonts w:ascii="Arial"/>
          <w:spacing w:val="-40"/>
          <w:sz w:val="26"/>
        </w:rPr>
        <w:t xml:space="preserve"> </w:t>
      </w:r>
      <w:r>
        <w:rPr>
          <w:rFonts w:ascii="Arial"/>
          <w:sz w:val="26"/>
        </w:rPr>
        <w:t>absolutely</w:t>
      </w:r>
      <w:r>
        <w:rPr>
          <w:rFonts w:ascii="Arial"/>
          <w:spacing w:val="-42"/>
          <w:sz w:val="26"/>
        </w:rPr>
        <w:t xml:space="preserve"> </w:t>
      </w:r>
      <w:r>
        <w:rPr>
          <w:rFonts w:ascii="Arial"/>
          <w:sz w:val="26"/>
        </w:rPr>
        <w:t xml:space="preserve">prohibited </w:t>
      </w:r>
      <w:r>
        <w:rPr>
          <w:rFonts w:ascii="Arial"/>
          <w:w w:val="95"/>
          <w:sz w:val="26"/>
        </w:rPr>
        <w:t>during</w:t>
      </w:r>
      <w:r>
        <w:rPr>
          <w:rFonts w:ascii="Arial"/>
          <w:spacing w:val="-31"/>
          <w:w w:val="95"/>
          <w:sz w:val="26"/>
        </w:rPr>
        <w:t xml:space="preserve"> </w:t>
      </w:r>
      <w:r>
        <w:rPr>
          <w:rFonts w:ascii="Arial"/>
          <w:w w:val="95"/>
          <w:sz w:val="26"/>
        </w:rPr>
        <w:t>this</w:t>
      </w:r>
      <w:r>
        <w:rPr>
          <w:rFonts w:ascii="Arial"/>
          <w:spacing w:val="-32"/>
          <w:w w:val="95"/>
          <w:sz w:val="26"/>
        </w:rPr>
        <w:t xml:space="preserve"> </w:t>
      </w:r>
      <w:r>
        <w:rPr>
          <w:rFonts w:ascii="Arial"/>
          <w:w w:val="95"/>
          <w:sz w:val="26"/>
        </w:rPr>
        <w:t>pandemic;</w:t>
      </w:r>
      <w:r>
        <w:rPr>
          <w:rFonts w:ascii="Arial"/>
          <w:spacing w:val="-29"/>
          <w:w w:val="95"/>
          <w:sz w:val="26"/>
        </w:rPr>
        <w:t xml:space="preserve"> </w:t>
      </w:r>
      <w:r>
        <w:rPr>
          <w:rFonts w:ascii="Arial"/>
          <w:w w:val="95"/>
          <w:sz w:val="26"/>
        </w:rPr>
        <w:t>even</w:t>
      </w:r>
      <w:r>
        <w:rPr>
          <w:rFonts w:ascii="Arial"/>
          <w:spacing w:val="-31"/>
          <w:w w:val="95"/>
          <w:sz w:val="26"/>
        </w:rPr>
        <w:t xml:space="preserve"> </w:t>
      </w:r>
      <w:r>
        <w:rPr>
          <w:rFonts w:ascii="Arial"/>
          <w:w w:val="95"/>
          <w:sz w:val="26"/>
        </w:rPr>
        <w:t>hallways</w:t>
      </w:r>
      <w:r>
        <w:rPr>
          <w:rFonts w:ascii="Arial"/>
          <w:spacing w:val="-31"/>
          <w:w w:val="95"/>
          <w:sz w:val="26"/>
        </w:rPr>
        <w:t xml:space="preserve"> </w:t>
      </w:r>
      <w:r>
        <w:rPr>
          <w:rFonts w:ascii="Arial"/>
          <w:w w:val="95"/>
          <w:sz w:val="26"/>
        </w:rPr>
        <w:t>and</w:t>
      </w:r>
      <w:r>
        <w:rPr>
          <w:rFonts w:ascii="Arial"/>
          <w:spacing w:val="-29"/>
          <w:w w:val="95"/>
          <w:sz w:val="26"/>
        </w:rPr>
        <w:t xml:space="preserve"> </w:t>
      </w:r>
      <w:r>
        <w:rPr>
          <w:rFonts w:ascii="Arial"/>
          <w:w w:val="95"/>
          <w:sz w:val="26"/>
        </w:rPr>
        <w:t>smoking</w:t>
      </w:r>
      <w:r>
        <w:rPr>
          <w:rFonts w:ascii="Arial"/>
          <w:spacing w:val="-31"/>
          <w:w w:val="95"/>
          <w:sz w:val="26"/>
        </w:rPr>
        <w:t xml:space="preserve"> </w:t>
      </w:r>
      <w:r>
        <w:rPr>
          <w:rFonts w:ascii="Arial"/>
          <w:w w:val="95"/>
          <w:sz w:val="26"/>
        </w:rPr>
        <w:t>areas</w:t>
      </w:r>
      <w:r>
        <w:rPr>
          <w:rFonts w:ascii="Arial"/>
          <w:spacing w:val="-31"/>
          <w:w w:val="95"/>
          <w:sz w:val="26"/>
        </w:rPr>
        <w:t xml:space="preserve"> </w:t>
      </w:r>
      <w:r>
        <w:rPr>
          <w:rFonts w:ascii="Arial"/>
          <w:w w:val="95"/>
          <w:sz w:val="26"/>
        </w:rPr>
        <w:t>where</w:t>
      </w:r>
      <w:r>
        <w:rPr>
          <w:rFonts w:ascii="Arial"/>
          <w:spacing w:val="-31"/>
          <w:w w:val="95"/>
          <w:sz w:val="26"/>
        </w:rPr>
        <w:t xml:space="preserve"> </w:t>
      </w:r>
      <w:r>
        <w:rPr>
          <w:rFonts w:ascii="Arial"/>
          <w:w w:val="95"/>
          <w:sz w:val="26"/>
        </w:rPr>
        <w:t>patrons</w:t>
      </w:r>
      <w:r>
        <w:rPr>
          <w:rFonts w:ascii="Arial"/>
          <w:spacing w:val="-31"/>
          <w:w w:val="95"/>
          <w:sz w:val="26"/>
        </w:rPr>
        <w:t xml:space="preserve"> </w:t>
      </w:r>
      <w:r>
        <w:rPr>
          <w:rFonts w:ascii="Arial"/>
          <w:w w:val="95"/>
          <w:sz w:val="26"/>
        </w:rPr>
        <w:t>congregate</w:t>
      </w:r>
      <w:r>
        <w:rPr>
          <w:rFonts w:ascii="Arial"/>
          <w:spacing w:val="-30"/>
          <w:w w:val="95"/>
          <w:sz w:val="26"/>
        </w:rPr>
        <w:t xml:space="preserve"> </w:t>
      </w:r>
      <w:r>
        <w:rPr>
          <w:rFonts w:ascii="Arial"/>
          <w:w w:val="95"/>
          <w:sz w:val="26"/>
        </w:rPr>
        <w:t xml:space="preserve">will </w:t>
      </w:r>
      <w:r>
        <w:rPr>
          <w:rFonts w:ascii="Arial"/>
          <w:sz w:val="26"/>
        </w:rPr>
        <w:t>have</w:t>
      </w:r>
      <w:r>
        <w:rPr>
          <w:rFonts w:ascii="Arial"/>
          <w:spacing w:val="-52"/>
          <w:sz w:val="26"/>
        </w:rPr>
        <w:t xml:space="preserve"> </w:t>
      </w:r>
      <w:r>
        <w:rPr>
          <w:rFonts w:ascii="Arial"/>
          <w:sz w:val="26"/>
        </w:rPr>
        <w:t>to</w:t>
      </w:r>
      <w:r>
        <w:rPr>
          <w:rFonts w:ascii="Arial"/>
          <w:spacing w:val="-52"/>
          <w:sz w:val="26"/>
        </w:rPr>
        <w:t xml:space="preserve"> </w:t>
      </w:r>
      <w:r>
        <w:rPr>
          <w:rFonts w:ascii="Arial"/>
          <w:sz w:val="26"/>
        </w:rPr>
        <w:t>be</w:t>
      </w:r>
      <w:r>
        <w:rPr>
          <w:rFonts w:ascii="Arial"/>
          <w:spacing w:val="-51"/>
          <w:sz w:val="26"/>
        </w:rPr>
        <w:t xml:space="preserve"> </w:t>
      </w:r>
      <w:r>
        <w:rPr>
          <w:rFonts w:ascii="Arial"/>
          <w:sz w:val="26"/>
        </w:rPr>
        <w:t>monitored</w:t>
      </w:r>
      <w:r>
        <w:rPr>
          <w:rFonts w:ascii="Arial"/>
          <w:spacing w:val="-50"/>
          <w:sz w:val="26"/>
        </w:rPr>
        <w:t xml:space="preserve"> </w:t>
      </w:r>
      <w:r>
        <w:rPr>
          <w:rFonts w:ascii="Arial"/>
          <w:sz w:val="26"/>
        </w:rPr>
        <w:t>to</w:t>
      </w:r>
      <w:r>
        <w:rPr>
          <w:rFonts w:ascii="Arial"/>
          <w:spacing w:val="-52"/>
          <w:sz w:val="26"/>
        </w:rPr>
        <w:t xml:space="preserve"> </w:t>
      </w:r>
      <w:r>
        <w:rPr>
          <w:rFonts w:ascii="Arial"/>
          <w:sz w:val="26"/>
        </w:rPr>
        <w:t>enforce</w:t>
      </w:r>
      <w:r>
        <w:rPr>
          <w:rFonts w:ascii="Arial"/>
          <w:spacing w:val="-52"/>
          <w:sz w:val="26"/>
        </w:rPr>
        <w:t xml:space="preserve"> </w:t>
      </w:r>
      <w:r>
        <w:rPr>
          <w:rFonts w:ascii="Arial"/>
          <w:sz w:val="26"/>
        </w:rPr>
        <w:t>health</w:t>
      </w:r>
      <w:r>
        <w:rPr>
          <w:rFonts w:ascii="Arial"/>
          <w:spacing w:val="-51"/>
          <w:sz w:val="26"/>
        </w:rPr>
        <w:t xml:space="preserve"> </w:t>
      </w:r>
      <w:r>
        <w:rPr>
          <w:rFonts w:ascii="Arial"/>
          <w:sz w:val="26"/>
        </w:rPr>
        <w:t>policies.</w:t>
      </w:r>
      <w:r>
        <w:rPr>
          <w:rFonts w:ascii="Arial"/>
          <w:spacing w:val="-31"/>
          <w:sz w:val="26"/>
        </w:rPr>
        <w:t xml:space="preserve"> </w:t>
      </w:r>
      <w:r>
        <w:rPr>
          <w:rFonts w:ascii="Arial"/>
          <w:sz w:val="26"/>
        </w:rPr>
        <w:t>Here</w:t>
      </w:r>
      <w:r>
        <w:rPr>
          <w:rFonts w:ascii="Arial"/>
          <w:spacing w:val="-52"/>
          <w:sz w:val="26"/>
        </w:rPr>
        <w:t xml:space="preserve"> </w:t>
      </w:r>
      <w:r>
        <w:rPr>
          <w:rFonts w:ascii="Arial"/>
          <w:sz w:val="26"/>
        </w:rPr>
        <w:t>are</w:t>
      </w:r>
      <w:r>
        <w:rPr>
          <w:rFonts w:ascii="Arial"/>
          <w:spacing w:val="-50"/>
          <w:sz w:val="26"/>
        </w:rPr>
        <w:t xml:space="preserve"> </w:t>
      </w:r>
      <w:r>
        <w:rPr>
          <w:rFonts w:ascii="Arial"/>
          <w:sz w:val="26"/>
        </w:rPr>
        <w:t>some</w:t>
      </w:r>
      <w:r>
        <w:rPr>
          <w:rFonts w:ascii="Arial"/>
          <w:spacing w:val="-51"/>
          <w:sz w:val="26"/>
        </w:rPr>
        <w:t xml:space="preserve"> </w:t>
      </w:r>
      <w:r>
        <w:rPr>
          <w:rFonts w:ascii="Arial"/>
          <w:sz w:val="26"/>
        </w:rPr>
        <w:t>simple</w:t>
      </w:r>
      <w:r>
        <w:rPr>
          <w:rFonts w:ascii="Arial"/>
          <w:spacing w:val="-52"/>
          <w:sz w:val="26"/>
        </w:rPr>
        <w:t xml:space="preserve"> </w:t>
      </w:r>
      <w:r>
        <w:rPr>
          <w:rFonts w:ascii="Arial"/>
          <w:sz w:val="26"/>
        </w:rPr>
        <w:t>ways</w:t>
      </w:r>
      <w:r>
        <w:rPr>
          <w:rFonts w:ascii="Arial"/>
          <w:spacing w:val="-51"/>
          <w:sz w:val="26"/>
        </w:rPr>
        <w:t xml:space="preserve"> </w:t>
      </w:r>
      <w:r>
        <w:rPr>
          <w:rFonts w:ascii="Arial"/>
          <w:sz w:val="26"/>
        </w:rPr>
        <w:t>to</w:t>
      </w:r>
      <w:r>
        <w:rPr>
          <w:rFonts w:ascii="Arial"/>
          <w:spacing w:val="-52"/>
          <w:sz w:val="26"/>
        </w:rPr>
        <w:t xml:space="preserve"> </w:t>
      </w:r>
      <w:r>
        <w:rPr>
          <w:rFonts w:ascii="Arial"/>
          <w:sz w:val="26"/>
        </w:rPr>
        <w:t>remind GA</w:t>
      </w:r>
      <w:r>
        <w:rPr>
          <w:rFonts w:ascii="Arial"/>
          <w:spacing w:val="-20"/>
          <w:sz w:val="26"/>
        </w:rPr>
        <w:t xml:space="preserve"> </w:t>
      </w:r>
      <w:r>
        <w:rPr>
          <w:rFonts w:ascii="Arial"/>
          <w:sz w:val="26"/>
        </w:rPr>
        <w:t>patrons</w:t>
      </w:r>
      <w:r>
        <w:rPr>
          <w:rFonts w:ascii="Arial"/>
          <w:spacing w:val="-20"/>
          <w:sz w:val="26"/>
        </w:rPr>
        <w:t xml:space="preserve"> </w:t>
      </w:r>
      <w:r>
        <w:rPr>
          <w:rFonts w:ascii="Arial"/>
          <w:sz w:val="26"/>
        </w:rPr>
        <w:t>of</w:t>
      </w:r>
      <w:r>
        <w:rPr>
          <w:rFonts w:ascii="Arial"/>
          <w:spacing w:val="-20"/>
          <w:sz w:val="26"/>
        </w:rPr>
        <w:t xml:space="preserve"> </w:t>
      </w:r>
      <w:r>
        <w:rPr>
          <w:rFonts w:ascii="Arial"/>
          <w:sz w:val="26"/>
        </w:rPr>
        <w:t>the</w:t>
      </w:r>
      <w:r>
        <w:rPr>
          <w:rFonts w:ascii="Arial"/>
          <w:spacing w:val="-17"/>
          <w:sz w:val="26"/>
        </w:rPr>
        <w:t xml:space="preserve"> </w:t>
      </w:r>
      <w:r>
        <w:rPr>
          <w:rFonts w:ascii="Arial"/>
          <w:sz w:val="26"/>
        </w:rPr>
        <w:t>importance</w:t>
      </w:r>
      <w:r>
        <w:rPr>
          <w:rFonts w:ascii="Arial"/>
          <w:spacing w:val="-20"/>
          <w:sz w:val="26"/>
        </w:rPr>
        <w:t xml:space="preserve"> </w:t>
      </w:r>
      <w:r>
        <w:rPr>
          <w:rFonts w:ascii="Arial"/>
          <w:sz w:val="26"/>
        </w:rPr>
        <w:t>of</w:t>
      </w:r>
      <w:r>
        <w:rPr>
          <w:rFonts w:ascii="Arial"/>
          <w:spacing w:val="-20"/>
          <w:sz w:val="26"/>
        </w:rPr>
        <w:t xml:space="preserve"> </w:t>
      </w:r>
      <w:r>
        <w:rPr>
          <w:rFonts w:ascii="Arial"/>
          <w:sz w:val="26"/>
        </w:rPr>
        <w:t>social</w:t>
      </w:r>
      <w:r>
        <w:rPr>
          <w:rFonts w:ascii="Arial"/>
          <w:spacing w:val="-20"/>
          <w:sz w:val="26"/>
        </w:rPr>
        <w:t xml:space="preserve"> </w:t>
      </w:r>
      <w:r>
        <w:rPr>
          <w:rFonts w:ascii="Arial"/>
          <w:sz w:val="26"/>
        </w:rPr>
        <w:t>distancing.</w:t>
      </w:r>
    </w:p>
    <w:p w:rsidR="00EF6423" w:rsidRDefault="00EF6423" w:rsidP="00EF6423">
      <w:pPr>
        <w:pStyle w:val="ListParagraph"/>
        <w:numPr>
          <w:ilvl w:val="1"/>
          <w:numId w:val="151"/>
        </w:numPr>
        <w:tabs>
          <w:tab w:val="left" w:pos="1760"/>
        </w:tabs>
        <w:spacing w:before="2" w:line="254" w:lineRule="auto"/>
        <w:ind w:left="1759" w:right="1278" w:hanging="360"/>
        <w:rPr>
          <w:rFonts w:ascii="Wingdings" w:hAnsi="Wingdings"/>
          <w:sz w:val="24"/>
        </w:rPr>
      </w:pPr>
      <w:r>
        <w:rPr>
          <w:rFonts w:ascii="Arial" w:hAnsi="Arial"/>
          <w:w w:val="95"/>
          <w:sz w:val="26"/>
        </w:rPr>
        <w:t>High</w:t>
      </w:r>
      <w:r>
        <w:rPr>
          <w:rFonts w:ascii="Arial" w:hAnsi="Arial"/>
          <w:spacing w:val="-25"/>
          <w:w w:val="95"/>
          <w:sz w:val="26"/>
        </w:rPr>
        <w:t xml:space="preserve"> </w:t>
      </w:r>
      <w:r>
        <w:rPr>
          <w:rFonts w:ascii="Arial" w:hAnsi="Arial"/>
          <w:w w:val="95"/>
          <w:sz w:val="26"/>
        </w:rPr>
        <w:t>conspicuity</w:t>
      </w:r>
      <w:r>
        <w:rPr>
          <w:rFonts w:ascii="Arial" w:hAnsi="Arial"/>
          <w:spacing w:val="-25"/>
          <w:w w:val="95"/>
          <w:sz w:val="26"/>
        </w:rPr>
        <w:t xml:space="preserve"> </w:t>
      </w:r>
      <w:r>
        <w:rPr>
          <w:rFonts w:ascii="Arial" w:hAnsi="Arial"/>
          <w:w w:val="95"/>
          <w:sz w:val="26"/>
        </w:rPr>
        <w:t>gaff</w:t>
      </w:r>
      <w:r>
        <w:rPr>
          <w:rFonts w:ascii="Arial" w:hAnsi="Arial"/>
          <w:spacing w:val="-24"/>
          <w:w w:val="95"/>
          <w:sz w:val="26"/>
        </w:rPr>
        <w:t xml:space="preserve"> </w:t>
      </w:r>
      <w:r>
        <w:rPr>
          <w:rFonts w:ascii="Arial" w:hAnsi="Arial"/>
          <w:w w:val="95"/>
          <w:sz w:val="26"/>
        </w:rPr>
        <w:t>tape</w:t>
      </w:r>
      <w:r>
        <w:rPr>
          <w:rFonts w:ascii="Arial" w:hAnsi="Arial"/>
          <w:spacing w:val="-24"/>
          <w:w w:val="95"/>
          <w:sz w:val="26"/>
        </w:rPr>
        <w:t xml:space="preserve"> </w:t>
      </w:r>
      <w:r>
        <w:rPr>
          <w:rFonts w:ascii="Arial" w:hAnsi="Arial"/>
          <w:w w:val="95"/>
          <w:sz w:val="26"/>
        </w:rPr>
        <w:t>on</w:t>
      </w:r>
      <w:r>
        <w:rPr>
          <w:rFonts w:ascii="Arial" w:hAnsi="Arial"/>
          <w:spacing w:val="-25"/>
          <w:w w:val="95"/>
          <w:sz w:val="26"/>
        </w:rPr>
        <w:t xml:space="preserve"> </w:t>
      </w:r>
      <w:r>
        <w:rPr>
          <w:rFonts w:ascii="Arial" w:hAnsi="Arial"/>
          <w:w w:val="95"/>
          <w:sz w:val="26"/>
        </w:rPr>
        <w:t>the</w:t>
      </w:r>
      <w:r>
        <w:rPr>
          <w:rFonts w:ascii="Arial" w:hAnsi="Arial"/>
          <w:spacing w:val="-24"/>
          <w:w w:val="95"/>
          <w:sz w:val="26"/>
        </w:rPr>
        <w:t xml:space="preserve"> </w:t>
      </w:r>
      <w:r>
        <w:rPr>
          <w:rFonts w:ascii="Arial" w:hAnsi="Arial"/>
          <w:w w:val="95"/>
          <w:sz w:val="26"/>
        </w:rPr>
        <w:t>floor</w:t>
      </w:r>
      <w:r>
        <w:rPr>
          <w:rFonts w:ascii="Arial" w:hAnsi="Arial"/>
          <w:spacing w:val="-23"/>
          <w:w w:val="95"/>
          <w:sz w:val="26"/>
        </w:rPr>
        <w:t xml:space="preserve"> </w:t>
      </w:r>
      <w:r>
        <w:rPr>
          <w:rFonts w:ascii="Arial" w:hAnsi="Arial"/>
          <w:w w:val="95"/>
          <w:sz w:val="26"/>
        </w:rPr>
        <w:t>of</w:t>
      </w:r>
      <w:r>
        <w:rPr>
          <w:rFonts w:ascii="Arial" w:hAnsi="Arial"/>
          <w:spacing w:val="-23"/>
          <w:w w:val="95"/>
          <w:sz w:val="26"/>
        </w:rPr>
        <w:t xml:space="preserve"> </w:t>
      </w:r>
      <w:r>
        <w:rPr>
          <w:rFonts w:ascii="Arial" w:hAnsi="Arial"/>
          <w:w w:val="95"/>
          <w:sz w:val="26"/>
        </w:rPr>
        <w:t>an</w:t>
      </w:r>
      <w:r>
        <w:rPr>
          <w:rFonts w:ascii="Arial" w:hAnsi="Arial"/>
          <w:spacing w:val="-25"/>
          <w:w w:val="95"/>
          <w:sz w:val="26"/>
        </w:rPr>
        <w:t xml:space="preserve"> </w:t>
      </w:r>
      <w:r>
        <w:rPr>
          <w:rFonts w:ascii="Arial" w:hAnsi="Arial"/>
          <w:w w:val="95"/>
          <w:sz w:val="26"/>
        </w:rPr>
        <w:t>indoor</w:t>
      </w:r>
      <w:r>
        <w:rPr>
          <w:rFonts w:ascii="Arial" w:hAnsi="Arial"/>
          <w:spacing w:val="-24"/>
          <w:w w:val="95"/>
          <w:sz w:val="26"/>
        </w:rPr>
        <w:t xml:space="preserve"> </w:t>
      </w:r>
      <w:r>
        <w:rPr>
          <w:rFonts w:ascii="Arial" w:hAnsi="Arial"/>
          <w:w w:val="95"/>
          <w:sz w:val="26"/>
        </w:rPr>
        <w:t>space,</w:t>
      </w:r>
      <w:r>
        <w:rPr>
          <w:rFonts w:ascii="Arial" w:hAnsi="Arial"/>
          <w:spacing w:val="-25"/>
          <w:w w:val="95"/>
          <w:sz w:val="26"/>
        </w:rPr>
        <w:t xml:space="preserve"> </w:t>
      </w:r>
      <w:r>
        <w:rPr>
          <w:rFonts w:ascii="Arial" w:hAnsi="Arial"/>
          <w:w w:val="95"/>
          <w:sz w:val="26"/>
        </w:rPr>
        <w:t>or</w:t>
      </w:r>
      <w:r>
        <w:rPr>
          <w:rFonts w:ascii="Arial" w:hAnsi="Arial"/>
          <w:spacing w:val="-22"/>
          <w:w w:val="95"/>
          <w:sz w:val="26"/>
        </w:rPr>
        <w:t xml:space="preserve"> </w:t>
      </w:r>
      <w:r>
        <w:rPr>
          <w:rFonts w:ascii="Arial" w:hAnsi="Arial"/>
          <w:w w:val="95"/>
          <w:sz w:val="26"/>
        </w:rPr>
        <w:t>spray</w:t>
      </w:r>
      <w:r>
        <w:rPr>
          <w:rFonts w:ascii="Arial" w:hAnsi="Arial"/>
          <w:spacing w:val="-25"/>
          <w:w w:val="95"/>
          <w:sz w:val="26"/>
        </w:rPr>
        <w:t xml:space="preserve"> </w:t>
      </w:r>
      <w:r>
        <w:rPr>
          <w:rFonts w:ascii="Arial" w:hAnsi="Arial"/>
          <w:w w:val="95"/>
          <w:sz w:val="26"/>
        </w:rPr>
        <w:t>chalk,</w:t>
      </w:r>
      <w:r>
        <w:rPr>
          <w:rFonts w:ascii="Arial" w:hAnsi="Arial"/>
          <w:spacing w:val="-25"/>
          <w:w w:val="95"/>
          <w:sz w:val="26"/>
        </w:rPr>
        <w:t xml:space="preserve"> </w:t>
      </w:r>
      <w:r>
        <w:rPr>
          <w:rFonts w:ascii="Arial" w:hAnsi="Arial"/>
          <w:w w:val="95"/>
          <w:sz w:val="26"/>
        </w:rPr>
        <w:t xml:space="preserve">survey </w:t>
      </w:r>
      <w:r>
        <w:rPr>
          <w:rFonts w:ascii="Arial" w:hAnsi="Arial"/>
          <w:sz w:val="26"/>
        </w:rPr>
        <w:t>flags,</w:t>
      </w:r>
      <w:r>
        <w:rPr>
          <w:rFonts w:ascii="Arial" w:hAnsi="Arial"/>
          <w:spacing w:val="-44"/>
          <w:sz w:val="26"/>
        </w:rPr>
        <w:t xml:space="preserve"> </w:t>
      </w:r>
      <w:r>
        <w:rPr>
          <w:rFonts w:ascii="Arial" w:hAnsi="Arial"/>
          <w:sz w:val="26"/>
        </w:rPr>
        <w:t>and</w:t>
      </w:r>
      <w:r>
        <w:rPr>
          <w:rFonts w:ascii="Arial" w:hAnsi="Arial"/>
          <w:spacing w:val="-43"/>
          <w:sz w:val="26"/>
        </w:rPr>
        <w:t xml:space="preserve"> </w:t>
      </w:r>
      <w:r>
        <w:rPr>
          <w:rFonts w:ascii="Arial" w:hAnsi="Arial"/>
          <w:sz w:val="26"/>
        </w:rPr>
        <w:t>cones</w:t>
      </w:r>
      <w:r>
        <w:rPr>
          <w:rFonts w:ascii="Arial" w:hAnsi="Arial"/>
          <w:spacing w:val="-43"/>
          <w:sz w:val="26"/>
        </w:rPr>
        <w:t xml:space="preserve"> </w:t>
      </w:r>
      <w:r>
        <w:rPr>
          <w:rFonts w:ascii="Arial" w:hAnsi="Arial"/>
          <w:sz w:val="26"/>
        </w:rPr>
        <w:t>for</w:t>
      </w:r>
      <w:r>
        <w:rPr>
          <w:rFonts w:ascii="Arial" w:hAnsi="Arial"/>
          <w:spacing w:val="-42"/>
          <w:sz w:val="26"/>
        </w:rPr>
        <w:t xml:space="preserve"> </w:t>
      </w:r>
      <w:r>
        <w:rPr>
          <w:rFonts w:ascii="Arial" w:hAnsi="Arial"/>
          <w:sz w:val="26"/>
        </w:rPr>
        <w:t>outdoor</w:t>
      </w:r>
      <w:r>
        <w:rPr>
          <w:rFonts w:ascii="Arial" w:hAnsi="Arial"/>
          <w:spacing w:val="-43"/>
          <w:sz w:val="26"/>
        </w:rPr>
        <w:t xml:space="preserve"> </w:t>
      </w:r>
      <w:r>
        <w:rPr>
          <w:rFonts w:ascii="Arial" w:hAnsi="Arial"/>
          <w:sz w:val="26"/>
        </w:rPr>
        <w:t>spaces,</w:t>
      </w:r>
      <w:r>
        <w:rPr>
          <w:rFonts w:ascii="Arial" w:hAnsi="Arial"/>
          <w:spacing w:val="-42"/>
          <w:sz w:val="26"/>
        </w:rPr>
        <w:t xml:space="preserve"> </w:t>
      </w:r>
      <w:r>
        <w:rPr>
          <w:rFonts w:ascii="Arial" w:hAnsi="Arial"/>
          <w:sz w:val="26"/>
        </w:rPr>
        <w:t>to</w:t>
      </w:r>
      <w:r>
        <w:rPr>
          <w:rFonts w:ascii="Arial" w:hAnsi="Arial"/>
          <w:spacing w:val="-42"/>
          <w:sz w:val="26"/>
        </w:rPr>
        <w:t xml:space="preserve"> </w:t>
      </w:r>
      <w:r>
        <w:rPr>
          <w:rFonts w:ascii="Arial" w:hAnsi="Arial"/>
          <w:sz w:val="26"/>
        </w:rPr>
        <w:t>mark</w:t>
      </w:r>
      <w:r>
        <w:rPr>
          <w:rFonts w:ascii="Arial" w:hAnsi="Arial"/>
          <w:spacing w:val="-42"/>
          <w:sz w:val="26"/>
        </w:rPr>
        <w:t xml:space="preserve"> </w:t>
      </w:r>
      <w:r>
        <w:rPr>
          <w:rFonts w:ascii="Arial" w:hAnsi="Arial"/>
          <w:sz w:val="26"/>
        </w:rPr>
        <w:t>six</w:t>
      </w:r>
      <w:r>
        <w:rPr>
          <w:rFonts w:ascii="Arial" w:hAnsi="Arial"/>
          <w:spacing w:val="-44"/>
          <w:sz w:val="26"/>
        </w:rPr>
        <w:t xml:space="preserve"> </w:t>
      </w:r>
      <w:r>
        <w:rPr>
          <w:rFonts w:ascii="Arial" w:hAnsi="Arial"/>
          <w:sz w:val="26"/>
        </w:rPr>
        <w:t>foot</w:t>
      </w:r>
      <w:r>
        <w:rPr>
          <w:rFonts w:ascii="Arial" w:hAnsi="Arial"/>
          <w:spacing w:val="-42"/>
          <w:sz w:val="26"/>
        </w:rPr>
        <w:t xml:space="preserve"> </w:t>
      </w:r>
      <w:r>
        <w:rPr>
          <w:rFonts w:ascii="Arial" w:hAnsi="Arial"/>
          <w:sz w:val="26"/>
        </w:rPr>
        <w:t>(two</w:t>
      </w:r>
      <w:r>
        <w:rPr>
          <w:rFonts w:ascii="Arial" w:hAnsi="Arial"/>
          <w:spacing w:val="-41"/>
          <w:sz w:val="26"/>
        </w:rPr>
        <w:t xml:space="preserve"> </w:t>
      </w:r>
      <w:r>
        <w:rPr>
          <w:rFonts w:ascii="Arial" w:hAnsi="Arial"/>
          <w:sz w:val="26"/>
        </w:rPr>
        <w:t>meter)</w:t>
      </w:r>
      <w:r>
        <w:rPr>
          <w:rFonts w:ascii="Arial" w:hAnsi="Arial"/>
          <w:spacing w:val="-43"/>
          <w:sz w:val="26"/>
        </w:rPr>
        <w:t xml:space="preserve"> </w:t>
      </w:r>
      <w:r>
        <w:rPr>
          <w:rFonts w:ascii="Arial" w:hAnsi="Arial"/>
          <w:sz w:val="26"/>
        </w:rPr>
        <w:t>separation.</w:t>
      </w:r>
    </w:p>
    <w:p w:rsidR="00EF6423" w:rsidRDefault="00EF6423" w:rsidP="00EF6423">
      <w:pPr>
        <w:pStyle w:val="ListParagraph"/>
        <w:numPr>
          <w:ilvl w:val="1"/>
          <w:numId w:val="151"/>
        </w:numPr>
        <w:tabs>
          <w:tab w:val="left" w:pos="1760"/>
        </w:tabs>
        <w:spacing w:before="2"/>
        <w:ind w:left="1760" w:hanging="360"/>
        <w:rPr>
          <w:rFonts w:ascii="Wingdings" w:hAnsi="Wingdings"/>
          <w:sz w:val="24"/>
        </w:rPr>
      </w:pPr>
      <w:r>
        <w:rPr>
          <w:rFonts w:ascii="Arial" w:hAnsi="Arial"/>
          <w:sz w:val="26"/>
        </w:rPr>
        <w:t>Rope</w:t>
      </w:r>
      <w:r>
        <w:rPr>
          <w:rFonts w:ascii="Arial" w:hAnsi="Arial"/>
          <w:spacing w:val="-28"/>
          <w:sz w:val="26"/>
        </w:rPr>
        <w:t xml:space="preserve"> </w:t>
      </w:r>
      <w:r>
        <w:rPr>
          <w:rFonts w:ascii="Arial" w:hAnsi="Arial"/>
          <w:sz w:val="26"/>
        </w:rPr>
        <w:t>barriers</w:t>
      </w:r>
      <w:r>
        <w:rPr>
          <w:rFonts w:ascii="Arial" w:hAnsi="Arial"/>
          <w:spacing w:val="-29"/>
          <w:sz w:val="26"/>
        </w:rPr>
        <w:t xml:space="preserve"> </w:t>
      </w:r>
      <w:r>
        <w:rPr>
          <w:rFonts w:ascii="Arial" w:hAnsi="Arial"/>
          <w:sz w:val="26"/>
        </w:rPr>
        <w:t>and</w:t>
      </w:r>
      <w:r>
        <w:rPr>
          <w:rFonts w:ascii="Arial" w:hAnsi="Arial"/>
          <w:spacing w:val="-29"/>
          <w:sz w:val="26"/>
        </w:rPr>
        <w:t xml:space="preserve"> </w:t>
      </w:r>
      <w:r>
        <w:rPr>
          <w:rFonts w:ascii="Arial" w:hAnsi="Arial"/>
          <w:sz w:val="26"/>
        </w:rPr>
        <w:t>stanchions</w:t>
      </w:r>
      <w:r>
        <w:rPr>
          <w:rFonts w:ascii="Arial" w:hAnsi="Arial"/>
          <w:spacing w:val="-28"/>
          <w:sz w:val="26"/>
        </w:rPr>
        <w:t xml:space="preserve"> </w:t>
      </w:r>
      <w:r>
        <w:rPr>
          <w:rFonts w:ascii="Arial" w:hAnsi="Arial"/>
          <w:sz w:val="26"/>
        </w:rPr>
        <w:t>or</w:t>
      </w:r>
      <w:r>
        <w:rPr>
          <w:rFonts w:ascii="Arial" w:hAnsi="Arial"/>
          <w:spacing w:val="-28"/>
          <w:sz w:val="26"/>
        </w:rPr>
        <w:t xml:space="preserve"> </w:t>
      </w:r>
      <w:r>
        <w:rPr>
          <w:rFonts w:ascii="Arial" w:hAnsi="Arial"/>
          <w:sz w:val="26"/>
        </w:rPr>
        <w:t>bike</w:t>
      </w:r>
      <w:r>
        <w:rPr>
          <w:rFonts w:ascii="Arial" w:hAnsi="Arial"/>
          <w:spacing w:val="-27"/>
          <w:sz w:val="26"/>
        </w:rPr>
        <w:t xml:space="preserve"> </w:t>
      </w:r>
      <w:r>
        <w:rPr>
          <w:rFonts w:ascii="Arial" w:hAnsi="Arial"/>
          <w:sz w:val="26"/>
        </w:rPr>
        <w:t>rack</w:t>
      </w:r>
      <w:r>
        <w:rPr>
          <w:rFonts w:ascii="Arial" w:hAnsi="Arial"/>
          <w:spacing w:val="-27"/>
          <w:sz w:val="26"/>
        </w:rPr>
        <w:t xml:space="preserve"> </w:t>
      </w:r>
      <w:r>
        <w:rPr>
          <w:rFonts w:ascii="Arial" w:hAnsi="Arial"/>
          <w:sz w:val="26"/>
        </w:rPr>
        <w:t>to</w:t>
      </w:r>
      <w:r>
        <w:rPr>
          <w:rFonts w:ascii="Arial" w:hAnsi="Arial"/>
          <w:spacing w:val="-29"/>
          <w:sz w:val="26"/>
        </w:rPr>
        <w:t xml:space="preserve"> </w:t>
      </w:r>
      <w:r>
        <w:rPr>
          <w:rFonts w:ascii="Arial" w:hAnsi="Arial"/>
          <w:sz w:val="26"/>
        </w:rPr>
        <w:t>physically</w:t>
      </w:r>
      <w:r>
        <w:rPr>
          <w:rFonts w:ascii="Arial" w:hAnsi="Arial"/>
          <w:spacing w:val="-28"/>
          <w:sz w:val="26"/>
        </w:rPr>
        <w:t xml:space="preserve"> </w:t>
      </w:r>
      <w:r>
        <w:rPr>
          <w:rFonts w:ascii="Arial" w:hAnsi="Arial"/>
          <w:sz w:val="26"/>
        </w:rPr>
        <w:t>separate</w:t>
      </w:r>
      <w:r>
        <w:rPr>
          <w:rFonts w:ascii="Arial" w:hAnsi="Arial"/>
          <w:spacing w:val="-28"/>
          <w:sz w:val="26"/>
        </w:rPr>
        <w:t xml:space="preserve"> </w:t>
      </w:r>
      <w:r>
        <w:rPr>
          <w:rFonts w:ascii="Arial" w:hAnsi="Arial"/>
          <w:sz w:val="26"/>
        </w:rPr>
        <w:t>patrons.</w:t>
      </w:r>
    </w:p>
    <w:p w:rsidR="00EF6423" w:rsidRDefault="00EF6423" w:rsidP="00EF6423">
      <w:pPr>
        <w:rPr>
          <w:rFonts w:ascii="Wingdings" w:hAnsi="Wingdings"/>
          <w:sz w:val="24"/>
        </w:rPr>
        <w:sectPr w:rsidR="00EF6423" w:rsidSect="00D85866">
          <w:headerReference w:type="even" r:id="rId518"/>
          <w:headerReference w:type="default" r:id="rId519"/>
          <w:footerReference w:type="default" r:id="rId520"/>
          <w:headerReference w:type="first" r:id="rId521"/>
          <w:pgSz w:w="12240" w:h="15840"/>
          <w:pgMar w:top="1420" w:right="280" w:bottom="900" w:left="460" w:header="0" w:footer="718" w:gutter="0"/>
          <w:pgNumType w:start="15"/>
          <w:cols w:space="720"/>
        </w:sectPr>
      </w:pPr>
    </w:p>
    <w:p w:rsidR="00EF6423" w:rsidRDefault="00EF6423" w:rsidP="00EF6423">
      <w:pPr>
        <w:pStyle w:val="ListParagraph"/>
        <w:numPr>
          <w:ilvl w:val="1"/>
          <w:numId w:val="151"/>
        </w:numPr>
        <w:tabs>
          <w:tab w:val="left" w:pos="1760"/>
        </w:tabs>
        <w:spacing w:before="43" w:line="254" w:lineRule="auto"/>
        <w:ind w:left="1760" w:right="1777"/>
        <w:rPr>
          <w:rFonts w:ascii="Wingdings" w:hAnsi="Wingdings"/>
          <w:sz w:val="24"/>
        </w:rPr>
      </w:pPr>
      <w:r>
        <w:rPr>
          <w:rFonts w:ascii="Arial" w:hAnsi="Arial"/>
          <w:w w:val="95"/>
          <w:sz w:val="26"/>
        </w:rPr>
        <w:lastRenderedPageBreak/>
        <w:t>Open</w:t>
      </w:r>
      <w:r>
        <w:rPr>
          <w:rFonts w:ascii="Arial" w:hAnsi="Arial"/>
          <w:spacing w:val="-27"/>
          <w:w w:val="95"/>
          <w:sz w:val="26"/>
        </w:rPr>
        <w:t xml:space="preserve"> </w:t>
      </w:r>
      <w:r>
        <w:rPr>
          <w:rFonts w:ascii="Arial" w:hAnsi="Arial"/>
          <w:w w:val="95"/>
          <w:sz w:val="26"/>
        </w:rPr>
        <w:t>areas</w:t>
      </w:r>
      <w:r>
        <w:rPr>
          <w:rFonts w:ascii="Arial" w:hAnsi="Arial"/>
          <w:spacing w:val="-29"/>
          <w:w w:val="95"/>
          <w:sz w:val="26"/>
        </w:rPr>
        <w:t xml:space="preserve"> </w:t>
      </w:r>
      <w:r>
        <w:rPr>
          <w:rFonts w:ascii="Arial" w:hAnsi="Arial"/>
          <w:w w:val="95"/>
          <w:sz w:val="26"/>
        </w:rPr>
        <w:t>patrolled</w:t>
      </w:r>
      <w:r>
        <w:rPr>
          <w:rFonts w:ascii="Arial" w:hAnsi="Arial"/>
          <w:spacing w:val="-27"/>
          <w:w w:val="95"/>
          <w:sz w:val="26"/>
        </w:rPr>
        <w:t xml:space="preserve"> </w:t>
      </w:r>
      <w:r>
        <w:rPr>
          <w:rFonts w:ascii="Arial" w:hAnsi="Arial"/>
          <w:w w:val="95"/>
          <w:sz w:val="26"/>
        </w:rPr>
        <w:t>by</w:t>
      </w:r>
      <w:r>
        <w:rPr>
          <w:rFonts w:ascii="Arial" w:hAnsi="Arial"/>
          <w:spacing w:val="-28"/>
          <w:w w:val="95"/>
          <w:sz w:val="26"/>
        </w:rPr>
        <w:t xml:space="preserve"> </w:t>
      </w:r>
      <w:r>
        <w:rPr>
          <w:rFonts w:ascii="Arial" w:hAnsi="Arial"/>
          <w:w w:val="95"/>
          <w:sz w:val="26"/>
        </w:rPr>
        <w:t>workers</w:t>
      </w:r>
      <w:r>
        <w:rPr>
          <w:rFonts w:ascii="Arial" w:hAnsi="Arial"/>
          <w:spacing w:val="-26"/>
          <w:w w:val="95"/>
          <w:sz w:val="26"/>
        </w:rPr>
        <w:t xml:space="preserve"> </w:t>
      </w:r>
      <w:r>
        <w:rPr>
          <w:rFonts w:ascii="Arial" w:hAnsi="Arial"/>
          <w:w w:val="95"/>
          <w:sz w:val="26"/>
        </w:rPr>
        <w:t>performing</w:t>
      </w:r>
      <w:r>
        <w:rPr>
          <w:rFonts w:ascii="Arial" w:hAnsi="Arial"/>
          <w:spacing w:val="-28"/>
          <w:w w:val="95"/>
          <w:sz w:val="26"/>
        </w:rPr>
        <w:t xml:space="preserve"> </w:t>
      </w:r>
      <w:r>
        <w:rPr>
          <w:rFonts w:ascii="Arial" w:hAnsi="Arial"/>
          <w:w w:val="95"/>
          <w:sz w:val="26"/>
        </w:rPr>
        <w:t>the</w:t>
      </w:r>
      <w:r>
        <w:rPr>
          <w:rFonts w:ascii="Arial" w:hAnsi="Arial"/>
          <w:spacing w:val="-27"/>
          <w:w w:val="95"/>
          <w:sz w:val="26"/>
        </w:rPr>
        <w:t xml:space="preserve"> </w:t>
      </w:r>
      <w:r>
        <w:rPr>
          <w:rFonts w:ascii="Arial" w:hAnsi="Arial"/>
          <w:w w:val="95"/>
          <w:sz w:val="26"/>
        </w:rPr>
        <w:t>guest</w:t>
      </w:r>
      <w:r>
        <w:rPr>
          <w:rFonts w:ascii="Arial" w:hAnsi="Arial"/>
          <w:spacing w:val="-26"/>
          <w:w w:val="95"/>
          <w:sz w:val="26"/>
        </w:rPr>
        <w:t xml:space="preserve"> </w:t>
      </w:r>
      <w:r>
        <w:rPr>
          <w:rFonts w:ascii="Arial" w:hAnsi="Arial"/>
          <w:w w:val="95"/>
          <w:sz w:val="26"/>
        </w:rPr>
        <w:t>services</w:t>
      </w:r>
      <w:r>
        <w:rPr>
          <w:rFonts w:ascii="Arial" w:hAnsi="Arial"/>
          <w:spacing w:val="-28"/>
          <w:w w:val="95"/>
          <w:sz w:val="26"/>
        </w:rPr>
        <w:t xml:space="preserve"> </w:t>
      </w:r>
      <w:r>
        <w:rPr>
          <w:rFonts w:ascii="Arial" w:hAnsi="Arial"/>
          <w:w w:val="95"/>
          <w:sz w:val="26"/>
        </w:rPr>
        <w:t>functions</w:t>
      </w:r>
      <w:r>
        <w:rPr>
          <w:rFonts w:ascii="Arial" w:hAnsi="Arial"/>
          <w:spacing w:val="-28"/>
          <w:w w:val="95"/>
          <w:sz w:val="26"/>
        </w:rPr>
        <w:t xml:space="preserve"> </w:t>
      </w:r>
      <w:r>
        <w:rPr>
          <w:rFonts w:ascii="Arial" w:hAnsi="Arial"/>
          <w:w w:val="95"/>
          <w:sz w:val="26"/>
        </w:rPr>
        <w:t xml:space="preserve">of </w:t>
      </w:r>
      <w:r>
        <w:rPr>
          <w:rFonts w:ascii="Arial" w:hAnsi="Arial"/>
          <w:sz w:val="26"/>
        </w:rPr>
        <w:t>providing</w:t>
      </w:r>
      <w:r>
        <w:rPr>
          <w:rFonts w:ascii="Arial" w:hAnsi="Arial"/>
          <w:spacing w:val="-45"/>
          <w:sz w:val="26"/>
        </w:rPr>
        <w:t xml:space="preserve"> </w:t>
      </w:r>
      <w:r>
        <w:rPr>
          <w:rFonts w:ascii="Arial" w:hAnsi="Arial"/>
          <w:sz w:val="26"/>
        </w:rPr>
        <w:t>information,</w:t>
      </w:r>
      <w:r>
        <w:rPr>
          <w:rFonts w:ascii="Arial" w:hAnsi="Arial"/>
          <w:spacing w:val="-43"/>
          <w:sz w:val="26"/>
        </w:rPr>
        <w:t xml:space="preserve"> </w:t>
      </w:r>
      <w:r>
        <w:rPr>
          <w:rFonts w:ascii="Arial" w:hAnsi="Arial"/>
          <w:sz w:val="26"/>
        </w:rPr>
        <w:t>enforcing</w:t>
      </w:r>
      <w:r>
        <w:rPr>
          <w:rFonts w:ascii="Arial" w:hAnsi="Arial"/>
          <w:spacing w:val="-44"/>
          <w:sz w:val="26"/>
        </w:rPr>
        <w:t xml:space="preserve"> </w:t>
      </w:r>
      <w:r>
        <w:rPr>
          <w:rFonts w:ascii="Arial" w:hAnsi="Arial"/>
          <w:sz w:val="26"/>
        </w:rPr>
        <w:t>rules,</w:t>
      </w:r>
      <w:r>
        <w:rPr>
          <w:rFonts w:ascii="Arial" w:hAnsi="Arial"/>
          <w:spacing w:val="-44"/>
          <w:sz w:val="26"/>
        </w:rPr>
        <w:t xml:space="preserve"> </w:t>
      </w:r>
      <w:r>
        <w:rPr>
          <w:rFonts w:ascii="Arial" w:hAnsi="Arial"/>
          <w:sz w:val="26"/>
        </w:rPr>
        <w:t>and</w:t>
      </w:r>
      <w:r>
        <w:rPr>
          <w:rFonts w:ascii="Arial" w:hAnsi="Arial"/>
          <w:spacing w:val="-44"/>
          <w:sz w:val="26"/>
        </w:rPr>
        <w:t xml:space="preserve"> </w:t>
      </w:r>
      <w:r>
        <w:rPr>
          <w:rFonts w:ascii="Arial" w:hAnsi="Arial"/>
          <w:sz w:val="26"/>
        </w:rPr>
        <w:t>modeling</w:t>
      </w:r>
      <w:r>
        <w:rPr>
          <w:rFonts w:ascii="Arial" w:hAnsi="Arial"/>
          <w:spacing w:val="-44"/>
          <w:sz w:val="26"/>
        </w:rPr>
        <w:t xml:space="preserve"> </w:t>
      </w:r>
      <w:r>
        <w:rPr>
          <w:rFonts w:ascii="Arial" w:hAnsi="Arial"/>
          <w:sz w:val="26"/>
        </w:rPr>
        <w:t>healthy</w:t>
      </w:r>
      <w:r>
        <w:rPr>
          <w:rFonts w:ascii="Arial" w:hAnsi="Arial"/>
          <w:spacing w:val="-44"/>
          <w:sz w:val="26"/>
        </w:rPr>
        <w:t xml:space="preserve"> </w:t>
      </w:r>
      <w:r>
        <w:rPr>
          <w:rFonts w:ascii="Arial" w:hAnsi="Arial"/>
          <w:sz w:val="26"/>
        </w:rPr>
        <w:t>behavior.</w:t>
      </w:r>
    </w:p>
    <w:p w:rsidR="00EF6423" w:rsidRDefault="00EF6423" w:rsidP="00EF6423">
      <w:pPr>
        <w:pStyle w:val="ListParagraph"/>
        <w:numPr>
          <w:ilvl w:val="1"/>
          <w:numId w:val="151"/>
        </w:numPr>
        <w:tabs>
          <w:tab w:val="left" w:pos="1760"/>
        </w:tabs>
        <w:spacing w:line="256" w:lineRule="auto"/>
        <w:ind w:left="1760" w:right="1254" w:hanging="360"/>
        <w:rPr>
          <w:rFonts w:ascii="Wingdings" w:hAnsi="Wingdings"/>
          <w:sz w:val="24"/>
        </w:rPr>
      </w:pPr>
      <w:r>
        <w:rPr>
          <w:rFonts w:ascii="Arial" w:hAnsi="Arial"/>
          <w:w w:val="95"/>
          <w:sz w:val="26"/>
        </w:rPr>
        <w:t>Messaging</w:t>
      </w:r>
      <w:r>
        <w:rPr>
          <w:rFonts w:ascii="Arial" w:hAnsi="Arial"/>
          <w:spacing w:val="-28"/>
          <w:w w:val="95"/>
          <w:sz w:val="26"/>
        </w:rPr>
        <w:t xml:space="preserve"> </w:t>
      </w:r>
      <w:r>
        <w:rPr>
          <w:rFonts w:ascii="Arial" w:hAnsi="Arial"/>
          <w:w w:val="95"/>
          <w:sz w:val="26"/>
        </w:rPr>
        <w:t>to</w:t>
      </w:r>
      <w:r>
        <w:rPr>
          <w:rFonts w:ascii="Arial" w:hAnsi="Arial"/>
          <w:spacing w:val="-29"/>
          <w:w w:val="95"/>
          <w:sz w:val="26"/>
        </w:rPr>
        <w:t xml:space="preserve"> </w:t>
      </w:r>
      <w:r>
        <w:rPr>
          <w:rFonts w:ascii="Arial" w:hAnsi="Arial"/>
          <w:w w:val="95"/>
          <w:sz w:val="26"/>
        </w:rPr>
        <w:t>patrons</w:t>
      </w:r>
      <w:r>
        <w:rPr>
          <w:rFonts w:ascii="Arial" w:hAnsi="Arial"/>
          <w:spacing w:val="-28"/>
          <w:w w:val="95"/>
          <w:sz w:val="26"/>
        </w:rPr>
        <w:t xml:space="preserve"> </w:t>
      </w:r>
      <w:r>
        <w:rPr>
          <w:rFonts w:ascii="Arial" w:hAnsi="Arial"/>
          <w:w w:val="95"/>
          <w:sz w:val="26"/>
        </w:rPr>
        <w:t>before</w:t>
      </w:r>
      <w:r>
        <w:rPr>
          <w:rFonts w:ascii="Arial" w:hAnsi="Arial"/>
          <w:spacing w:val="-28"/>
          <w:w w:val="95"/>
          <w:sz w:val="26"/>
        </w:rPr>
        <w:t xml:space="preserve"> </w:t>
      </w:r>
      <w:r>
        <w:rPr>
          <w:rFonts w:ascii="Arial" w:hAnsi="Arial"/>
          <w:w w:val="95"/>
          <w:sz w:val="26"/>
        </w:rPr>
        <w:t>and</w:t>
      </w:r>
      <w:r>
        <w:rPr>
          <w:rFonts w:ascii="Arial" w:hAnsi="Arial"/>
          <w:spacing w:val="-29"/>
          <w:w w:val="95"/>
          <w:sz w:val="26"/>
        </w:rPr>
        <w:t xml:space="preserve"> </w:t>
      </w:r>
      <w:r>
        <w:rPr>
          <w:rFonts w:ascii="Arial" w:hAnsi="Arial"/>
          <w:w w:val="95"/>
          <w:sz w:val="26"/>
        </w:rPr>
        <w:t>during</w:t>
      </w:r>
      <w:r>
        <w:rPr>
          <w:rFonts w:ascii="Arial" w:hAnsi="Arial"/>
          <w:spacing w:val="-30"/>
          <w:w w:val="95"/>
          <w:sz w:val="26"/>
        </w:rPr>
        <w:t xml:space="preserve"> </w:t>
      </w:r>
      <w:r>
        <w:rPr>
          <w:rFonts w:ascii="Arial" w:hAnsi="Arial"/>
          <w:w w:val="95"/>
          <w:sz w:val="26"/>
        </w:rPr>
        <w:t>the</w:t>
      </w:r>
      <w:r>
        <w:rPr>
          <w:rFonts w:ascii="Arial" w:hAnsi="Arial"/>
          <w:spacing w:val="-27"/>
          <w:w w:val="95"/>
          <w:sz w:val="26"/>
        </w:rPr>
        <w:t xml:space="preserve"> </w:t>
      </w:r>
      <w:r>
        <w:rPr>
          <w:rFonts w:ascii="Arial" w:hAnsi="Arial"/>
          <w:w w:val="95"/>
          <w:sz w:val="26"/>
        </w:rPr>
        <w:t>event</w:t>
      </w:r>
      <w:r>
        <w:rPr>
          <w:rFonts w:ascii="Arial" w:hAnsi="Arial"/>
          <w:spacing w:val="-30"/>
          <w:w w:val="95"/>
          <w:sz w:val="26"/>
        </w:rPr>
        <w:t xml:space="preserve"> </w:t>
      </w:r>
      <w:r>
        <w:rPr>
          <w:rFonts w:ascii="Arial" w:hAnsi="Arial"/>
          <w:w w:val="95"/>
          <w:sz w:val="26"/>
        </w:rPr>
        <w:t>through</w:t>
      </w:r>
      <w:r>
        <w:rPr>
          <w:rFonts w:ascii="Arial" w:hAnsi="Arial"/>
          <w:spacing w:val="-29"/>
          <w:w w:val="95"/>
          <w:sz w:val="26"/>
        </w:rPr>
        <w:t xml:space="preserve"> </w:t>
      </w:r>
      <w:r>
        <w:rPr>
          <w:rFonts w:ascii="Arial" w:hAnsi="Arial"/>
          <w:w w:val="95"/>
          <w:sz w:val="26"/>
        </w:rPr>
        <w:t>electronic</w:t>
      </w:r>
      <w:r>
        <w:rPr>
          <w:rFonts w:ascii="Arial" w:hAnsi="Arial"/>
          <w:spacing w:val="-29"/>
          <w:w w:val="95"/>
          <w:sz w:val="26"/>
        </w:rPr>
        <w:t xml:space="preserve"> </w:t>
      </w:r>
      <w:r>
        <w:rPr>
          <w:rFonts w:ascii="Arial" w:hAnsi="Arial"/>
          <w:w w:val="95"/>
          <w:sz w:val="26"/>
        </w:rPr>
        <w:t xml:space="preserve">messaging </w:t>
      </w:r>
      <w:r>
        <w:rPr>
          <w:rFonts w:ascii="Arial" w:hAnsi="Arial"/>
          <w:sz w:val="26"/>
        </w:rPr>
        <w:t>and physical</w:t>
      </w:r>
      <w:r>
        <w:rPr>
          <w:rFonts w:ascii="Arial" w:hAnsi="Arial"/>
          <w:spacing w:val="-35"/>
          <w:sz w:val="26"/>
        </w:rPr>
        <w:t xml:space="preserve"> </w:t>
      </w:r>
      <w:r>
        <w:rPr>
          <w:rFonts w:ascii="Arial" w:hAnsi="Arial"/>
          <w:sz w:val="26"/>
        </w:rPr>
        <w:t>signage.</w:t>
      </w:r>
    </w:p>
    <w:p w:rsidR="00EF6423" w:rsidRDefault="00EF6423" w:rsidP="00EF6423">
      <w:pPr>
        <w:pStyle w:val="ListParagraph"/>
        <w:numPr>
          <w:ilvl w:val="1"/>
          <w:numId w:val="151"/>
        </w:numPr>
        <w:tabs>
          <w:tab w:val="left" w:pos="1760"/>
        </w:tabs>
        <w:spacing w:line="295" w:lineRule="exact"/>
        <w:ind w:left="1760" w:hanging="360"/>
        <w:rPr>
          <w:rFonts w:ascii="Wingdings" w:hAnsi="Wingdings"/>
          <w:sz w:val="24"/>
        </w:rPr>
      </w:pPr>
      <w:r>
        <w:rPr>
          <w:rFonts w:ascii="Arial" w:hAnsi="Arial"/>
          <w:sz w:val="26"/>
        </w:rPr>
        <w:t>Messaging</w:t>
      </w:r>
      <w:r>
        <w:rPr>
          <w:rFonts w:ascii="Arial" w:hAnsi="Arial"/>
          <w:spacing w:val="-19"/>
          <w:sz w:val="26"/>
        </w:rPr>
        <w:t xml:space="preserve"> </w:t>
      </w:r>
      <w:r>
        <w:rPr>
          <w:rFonts w:ascii="Arial" w:hAnsi="Arial"/>
          <w:sz w:val="26"/>
        </w:rPr>
        <w:t>by</w:t>
      </w:r>
      <w:r>
        <w:rPr>
          <w:rFonts w:ascii="Arial" w:hAnsi="Arial"/>
          <w:spacing w:val="-15"/>
          <w:sz w:val="26"/>
        </w:rPr>
        <w:t xml:space="preserve"> </w:t>
      </w:r>
      <w:r>
        <w:rPr>
          <w:rFonts w:ascii="Arial" w:hAnsi="Arial"/>
          <w:sz w:val="26"/>
        </w:rPr>
        <w:t>the</w:t>
      </w:r>
      <w:r>
        <w:rPr>
          <w:rFonts w:ascii="Arial" w:hAnsi="Arial"/>
          <w:spacing w:val="-16"/>
          <w:sz w:val="26"/>
        </w:rPr>
        <w:t xml:space="preserve"> </w:t>
      </w:r>
      <w:r>
        <w:rPr>
          <w:rFonts w:ascii="Arial" w:hAnsi="Arial"/>
          <w:sz w:val="26"/>
        </w:rPr>
        <w:t>performer</w:t>
      </w:r>
      <w:r>
        <w:rPr>
          <w:rFonts w:ascii="Arial" w:hAnsi="Arial"/>
          <w:spacing w:val="-17"/>
          <w:sz w:val="26"/>
        </w:rPr>
        <w:t xml:space="preserve"> </w:t>
      </w:r>
      <w:r>
        <w:rPr>
          <w:rFonts w:ascii="Arial" w:hAnsi="Arial"/>
          <w:sz w:val="26"/>
        </w:rPr>
        <w:t>during</w:t>
      </w:r>
      <w:r>
        <w:rPr>
          <w:rFonts w:ascii="Arial" w:hAnsi="Arial"/>
          <w:spacing w:val="-19"/>
          <w:sz w:val="26"/>
        </w:rPr>
        <w:t xml:space="preserve"> </w:t>
      </w:r>
      <w:r>
        <w:rPr>
          <w:rFonts w:ascii="Arial" w:hAnsi="Arial"/>
          <w:sz w:val="26"/>
        </w:rPr>
        <w:t>the</w:t>
      </w:r>
      <w:r>
        <w:rPr>
          <w:rFonts w:ascii="Arial" w:hAnsi="Arial"/>
          <w:spacing w:val="-17"/>
          <w:sz w:val="26"/>
        </w:rPr>
        <w:t xml:space="preserve"> </w:t>
      </w:r>
      <w:r>
        <w:rPr>
          <w:rFonts w:ascii="Arial" w:hAnsi="Arial"/>
          <w:sz w:val="26"/>
        </w:rPr>
        <w:t>event.</w:t>
      </w:r>
    </w:p>
    <w:p w:rsidR="00EF6423" w:rsidRDefault="00EF6423" w:rsidP="00EF6423">
      <w:pPr>
        <w:pStyle w:val="BodyText"/>
        <w:spacing w:before="4"/>
        <w:rPr>
          <w:rFonts w:ascii="Arial"/>
          <w:sz w:val="22"/>
        </w:rPr>
      </w:pPr>
    </w:p>
    <w:p w:rsidR="00EF6423" w:rsidRDefault="00EF6423" w:rsidP="00EF6423">
      <w:pPr>
        <w:spacing w:before="1" w:line="254" w:lineRule="auto"/>
        <w:ind w:left="979" w:right="1233"/>
        <w:rPr>
          <w:rFonts w:ascii="Arial" w:hAnsi="Arial"/>
          <w:sz w:val="26"/>
        </w:rPr>
      </w:pPr>
      <w:r>
        <w:rPr>
          <w:rFonts w:ascii="Arial" w:hAnsi="Arial"/>
          <w:w w:val="95"/>
          <w:sz w:val="26"/>
        </w:rPr>
        <w:t>These</w:t>
      </w:r>
      <w:r>
        <w:rPr>
          <w:rFonts w:ascii="Arial" w:hAnsi="Arial"/>
          <w:spacing w:val="-27"/>
          <w:w w:val="95"/>
          <w:sz w:val="26"/>
        </w:rPr>
        <w:t xml:space="preserve"> </w:t>
      </w:r>
      <w:r>
        <w:rPr>
          <w:rFonts w:ascii="Arial" w:hAnsi="Arial"/>
          <w:w w:val="95"/>
          <w:sz w:val="26"/>
        </w:rPr>
        <w:t>measures</w:t>
      </w:r>
      <w:r>
        <w:rPr>
          <w:rFonts w:ascii="Arial" w:hAnsi="Arial"/>
          <w:spacing w:val="-26"/>
          <w:w w:val="95"/>
          <w:sz w:val="26"/>
        </w:rPr>
        <w:t xml:space="preserve"> </w:t>
      </w:r>
      <w:r>
        <w:rPr>
          <w:rFonts w:ascii="Arial" w:hAnsi="Arial"/>
          <w:w w:val="95"/>
          <w:sz w:val="26"/>
        </w:rPr>
        <w:t>will</w:t>
      </w:r>
      <w:r>
        <w:rPr>
          <w:rFonts w:ascii="Arial" w:hAnsi="Arial"/>
          <w:spacing w:val="-27"/>
          <w:w w:val="95"/>
          <w:sz w:val="26"/>
        </w:rPr>
        <w:t xml:space="preserve"> </w:t>
      </w:r>
      <w:r>
        <w:rPr>
          <w:rFonts w:ascii="Arial" w:hAnsi="Arial"/>
          <w:w w:val="95"/>
          <w:sz w:val="26"/>
        </w:rPr>
        <w:t>succeed</w:t>
      </w:r>
      <w:r>
        <w:rPr>
          <w:rFonts w:ascii="Arial" w:hAnsi="Arial"/>
          <w:spacing w:val="-27"/>
          <w:w w:val="95"/>
          <w:sz w:val="26"/>
        </w:rPr>
        <w:t xml:space="preserve"> </w:t>
      </w:r>
      <w:r>
        <w:rPr>
          <w:rFonts w:ascii="Arial" w:hAnsi="Arial"/>
          <w:w w:val="95"/>
          <w:sz w:val="26"/>
        </w:rPr>
        <w:t>only</w:t>
      </w:r>
      <w:r>
        <w:rPr>
          <w:rFonts w:ascii="Arial" w:hAnsi="Arial"/>
          <w:spacing w:val="-27"/>
          <w:w w:val="95"/>
          <w:sz w:val="26"/>
        </w:rPr>
        <w:t xml:space="preserve"> </w:t>
      </w:r>
      <w:r>
        <w:rPr>
          <w:rFonts w:ascii="Arial" w:hAnsi="Arial"/>
          <w:w w:val="95"/>
          <w:sz w:val="26"/>
        </w:rPr>
        <w:t>if</w:t>
      </w:r>
      <w:r>
        <w:rPr>
          <w:rFonts w:ascii="Arial" w:hAnsi="Arial"/>
          <w:spacing w:val="-28"/>
          <w:w w:val="95"/>
          <w:sz w:val="26"/>
        </w:rPr>
        <w:t xml:space="preserve"> </w:t>
      </w:r>
      <w:r>
        <w:rPr>
          <w:rFonts w:ascii="Arial" w:hAnsi="Arial"/>
          <w:w w:val="95"/>
          <w:sz w:val="26"/>
        </w:rPr>
        <w:t>compliance</w:t>
      </w:r>
      <w:r>
        <w:rPr>
          <w:rFonts w:ascii="Arial" w:hAnsi="Arial"/>
          <w:spacing w:val="-26"/>
          <w:w w:val="95"/>
          <w:sz w:val="26"/>
        </w:rPr>
        <w:t xml:space="preserve"> </w:t>
      </w:r>
      <w:r>
        <w:rPr>
          <w:rFonts w:ascii="Arial" w:hAnsi="Arial"/>
          <w:w w:val="95"/>
          <w:sz w:val="26"/>
        </w:rPr>
        <w:t>by</w:t>
      </w:r>
      <w:r>
        <w:rPr>
          <w:rFonts w:ascii="Arial" w:hAnsi="Arial"/>
          <w:spacing w:val="-28"/>
          <w:w w:val="95"/>
          <w:sz w:val="26"/>
        </w:rPr>
        <w:t xml:space="preserve"> </w:t>
      </w:r>
      <w:r>
        <w:rPr>
          <w:rFonts w:ascii="Arial" w:hAnsi="Arial"/>
          <w:w w:val="95"/>
          <w:sz w:val="26"/>
        </w:rPr>
        <w:t>all</w:t>
      </w:r>
      <w:r>
        <w:rPr>
          <w:rFonts w:ascii="Arial" w:hAnsi="Arial"/>
          <w:spacing w:val="-27"/>
          <w:w w:val="95"/>
          <w:sz w:val="26"/>
        </w:rPr>
        <w:t xml:space="preserve"> </w:t>
      </w:r>
      <w:r>
        <w:rPr>
          <w:rFonts w:ascii="Arial" w:hAnsi="Arial"/>
          <w:w w:val="95"/>
          <w:sz w:val="26"/>
        </w:rPr>
        <w:t>patrons</w:t>
      </w:r>
      <w:r>
        <w:rPr>
          <w:rFonts w:ascii="Arial" w:hAnsi="Arial"/>
          <w:spacing w:val="-26"/>
          <w:w w:val="95"/>
          <w:sz w:val="26"/>
        </w:rPr>
        <w:t xml:space="preserve"> </w:t>
      </w:r>
      <w:r>
        <w:rPr>
          <w:rFonts w:ascii="Arial" w:hAnsi="Arial"/>
          <w:w w:val="95"/>
          <w:sz w:val="26"/>
        </w:rPr>
        <w:t>is</w:t>
      </w:r>
      <w:r>
        <w:rPr>
          <w:rFonts w:ascii="Arial" w:hAnsi="Arial"/>
          <w:spacing w:val="-28"/>
          <w:w w:val="95"/>
          <w:sz w:val="26"/>
        </w:rPr>
        <w:t xml:space="preserve"> </w:t>
      </w:r>
      <w:r>
        <w:rPr>
          <w:rFonts w:ascii="Arial" w:hAnsi="Arial"/>
          <w:w w:val="95"/>
          <w:sz w:val="26"/>
        </w:rPr>
        <w:t>required</w:t>
      </w:r>
      <w:r>
        <w:rPr>
          <w:rFonts w:ascii="Arial" w:hAnsi="Arial"/>
          <w:spacing w:val="-27"/>
          <w:w w:val="95"/>
          <w:sz w:val="26"/>
        </w:rPr>
        <w:t xml:space="preserve"> </w:t>
      </w:r>
      <w:r>
        <w:rPr>
          <w:rFonts w:ascii="Arial" w:hAnsi="Arial"/>
          <w:w w:val="95"/>
          <w:sz w:val="26"/>
        </w:rPr>
        <w:t>for</w:t>
      </w:r>
      <w:r>
        <w:rPr>
          <w:rFonts w:ascii="Arial" w:hAnsi="Arial"/>
          <w:spacing w:val="-26"/>
          <w:w w:val="95"/>
          <w:sz w:val="26"/>
        </w:rPr>
        <w:t xml:space="preserve"> </w:t>
      </w:r>
      <w:r>
        <w:rPr>
          <w:rFonts w:ascii="Arial" w:hAnsi="Arial"/>
          <w:w w:val="95"/>
          <w:sz w:val="26"/>
        </w:rPr>
        <w:t>entry</w:t>
      </w:r>
      <w:r>
        <w:rPr>
          <w:rFonts w:ascii="Arial" w:hAnsi="Arial"/>
          <w:spacing w:val="-28"/>
          <w:w w:val="95"/>
          <w:sz w:val="26"/>
        </w:rPr>
        <w:t xml:space="preserve"> </w:t>
      </w:r>
      <w:r>
        <w:rPr>
          <w:rFonts w:ascii="Arial" w:hAnsi="Arial"/>
          <w:w w:val="95"/>
          <w:sz w:val="26"/>
        </w:rPr>
        <w:t xml:space="preserve">and </w:t>
      </w:r>
      <w:r>
        <w:rPr>
          <w:rFonts w:ascii="Arial" w:hAnsi="Arial"/>
          <w:sz w:val="26"/>
        </w:rPr>
        <w:t xml:space="preserve">participation. GA events are challenging to supervise as it is – voluntary social </w:t>
      </w:r>
      <w:r>
        <w:rPr>
          <w:rFonts w:ascii="Arial" w:hAnsi="Arial"/>
          <w:w w:val="95"/>
          <w:sz w:val="26"/>
        </w:rPr>
        <w:t>distancing</w:t>
      </w:r>
      <w:r>
        <w:rPr>
          <w:rFonts w:ascii="Arial" w:hAnsi="Arial"/>
          <w:spacing w:val="-23"/>
          <w:w w:val="95"/>
          <w:sz w:val="26"/>
        </w:rPr>
        <w:t xml:space="preserve"> </w:t>
      </w:r>
      <w:r>
        <w:rPr>
          <w:rFonts w:ascii="Arial" w:hAnsi="Arial"/>
          <w:w w:val="95"/>
          <w:sz w:val="26"/>
        </w:rPr>
        <w:t>and</w:t>
      </w:r>
      <w:r>
        <w:rPr>
          <w:rFonts w:ascii="Arial" w:hAnsi="Arial"/>
          <w:spacing w:val="-23"/>
          <w:w w:val="95"/>
          <w:sz w:val="26"/>
        </w:rPr>
        <w:t xml:space="preserve"> </w:t>
      </w:r>
      <w:r>
        <w:rPr>
          <w:rFonts w:ascii="Arial" w:hAnsi="Arial"/>
          <w:w w:val="95"/>
          <w:sz w:val="26"/>
        </w:rPr>
        <w:t>face</w:t>
      </w:r>
      <w:r>
        <w:rPr>
          <w:rFonts w:ascii="Arial" w:hAnsi="Arial"/>
          <w:spacing w:val="-22"/>
          <w:w w:val="95"/>
          <w:sz w:val="26"/>
        </w:rPr>
        <w:t xml:space="preserve"> </w:t>
      </w:r>
      <w:r>
        <w:rPr>
          <w:rFonts w:ascii="Arial" w:hAnsi="Arial"/>
          <w:w w:val="95"/>
          <w:sz w:val="26"/>
        </w:rPr>
        <w:t>covering</w:t>
      </w:r>
      <w:r>
        <w:rPr>
          <w:rFonts w:ascii="Arial" w:hAnsi="Arial"/>
          <w:spacing w:val="-22"/>
          <w:w w:val="95"/>
          <w:sz w:val="26"/>
        </w:rPr>
        <w:t xml:space="preserve"> </w:t>
      </w:r>
      <w:r>
        <w:rPr>
          <w:rFonts w:ascii="Arial" w:hAnsi="Arial"/>
          <w:w w:val="95"/>
          <w:sz w:val="26"/>
        </w:rPr>
        <w:t>will</w:t>
      </w:r>
      <w:r>
        <w:rPr>
          <w:rFonts w:ascii="Arial" w:hAnsi="Arial"/>
          <w:spacing w:val="-23"/>
          <w:w w:val="95"/>
          <w:sz w:val="26"/>
        </w:rPr>
        <w:t xml:space="preserve"> </w:t>
      </w:r>
      <w:r>
        <w:rPr>
          <w:rFonts w:ascii="Arial" w:hAnsi="Arial"/>
          <w:w w:val="95"/>
          <w:sz w:val="26"/>
        </w:rPr>
        <w:t>likely</w:t>
      </w:r>
      <w:r>
        <w:rPr>
          <w:rFonts w:ascii="Arial" w:hAnsi="Arial"/>
          <w:spacing w:val="-22"/>
          <w:w w:val="95"/>
          <w:sz w:val="26"/>
        </w:rPr>
        <w:t xml:space="preserve"> </w:t>
      </w:r>
      <w:r>
        <w:rPr>
          <w:rFonts w:ascii="Arial" w:hAnsi="Arial"/>
          <w:w w:val="95"/>
          <w:sz w:val="26"/>
        </w:rPr>
        <w:t>require</w:t>
      </w:r>
      <w:r>
        <w:rPr>
          <w:rFonts w:ascii="Arial" w:hAnsi="Arial"/>
          <w:spacing w:val="-22"/>
          <w:w w:val="95"/>
          <w:sz w:val="26"/>
        </w:rPr>
        <w:t xml:space="preserve"> </w:t>
      </w:r>
      <w:r>
        <w:rPr>
          <w:rFonts w:ascii="Arial" w:hAnsi="Arial"/>
          <w:w w:val="95"/>
          <w:sz w:val="26"/>
        </w:rPr>
        <w:t>a</w:t>
      </w:r>
      <w:r>
        <w:rPr>
          <w:rFonts w:ascii="Arial" w:hAnsi="Arial"/>
          <w:spacing w:val="-23"/>
          <w:w w:val="95"/>
          <w:sz w:val="26"/>
        </w:rPr>
        <w:t xml:space="preserve"> </w:t>
      </w:r>
      <w:r>
        <w:rPr>
          <w:rFonts w:ascii="Arial" w:hAnsi="Arial"/>
          <w:w w:val="95"/>
          <w:sz w:val="26"/>
        </w:rPr>
        <w:t>level</w:t>
      </w:r>
      <w:r>
        <w:rPr>
          <w:rFonts w:ascii="Arial" w:hAnsi="Arial"/>
          <w:spacing w:val="-23"/>
          <w:w w:val="95"/>
          <w:sz w:val="26"/>
        </w:rPr>
        <w:t xml:space="preserve"> </w:t>
      </w:r>
      <w:r>
        <w:rPr>
          <w:rFonts w:ascii="Arial" w:hAnsi="Arial"/>
          <w:w w:val="95"/>
          <w:sz w:val="26"/>
        </w:rPr>
        <w:t>of</w:t>
      </w:r>
      <w:r>
        <w:rPr>
          <w:rFonts w:ascii="Arial" w:hAnsi="Arial"/>
          <w:spacing w:val="-19"/>
          <w:w w:val="95"/>
          <w:sz w:val="26"/>
        </w:rPr>
        <w:t xml:space="preserve"> </w:t>
      </w:r>
      <w:r>
        <w:rPr>
          <w:rFonts w:ascii="Arial" w:hAnsi="Arial"/>
          <w:w w:val="95"/>
          <w:sz w:val="26"/>
        </w:rPr>
        <w:t>widespread</w:t>
      </w:r>
      <w:r>
        <w:rPr>
          <w:rFonts w:ascii="Arial" w:hAnsi="Arial"/>
          <w:spacing w:val="-22"/>
          <w:w w:val="95"/>
          <w:sz w:val="26"/>
        </w:rPr>
        <w:t xml:space="preserve"> </w:t>
      </w:r>
      <w:r>
        <w:rPr>
          <w:rFonts w:ascii="Arial" w:hAnsi="Arial"/>
          <w:w w:val="95"/>
          <w:sz w:val="26"/>
        </w:rPr>
        <w:t>patron</w:t>
      </w:r>
      <w:r>
        <w:rPr>
          <w:rFonts w:ascii="Arial" w:hAnsi="Arial"/>
          <w:spacing w:val="-22"/>
          <w:w w:val="95"/>
          <w:sz w:val="26"/>
        </w:rPr>
        <w:t xml:space="preserve"> </w:t>
      </w:r>
      <w:r>
        <w:rPr>
          <w:rFonts w:ascii="Arial" w:hAnsi="Arial"/>
          <w:w w:val="95"/>
          <w:sz w:val="26"/>
        </w:rPr>
        <w:t xml:space="preserve">education </w:t>
      </w:r>
      <w:r>
        <w:rPr>
          <w:rFonts w:ascii="Arial" w:hAnsi="Arial"/>
          <w:sz w:val="26"/>
        </w:rPr>
        <w:t>that,</w:t>
      </w:r>
      <w:r>
        <w:rPr>
          <w:rFonts w:ascii="Arial" w:hAnsi="Arial"/>
          <w:spacing w:val="-35"/>
          <w:sz w:val="26"/>
        </w:rPr>
        <w:t xml:space="preserve"> </w:t>
      </w:r>
      <w:r>
        <w:rPr>
          <w:rFonts w:ascii="Arial" w:hAnsi="Arial"/>
          <w:sz w:val="26"/>
        </w:rPr>
        <w:t>as</w:t>
      </w:r>
      <w:r>
        <w:rPr>
          <w:rFonts w:ascii="Arial" w:hAnsi="Arial"/>
          <w:spacing w:val="-33"/>
          <w:sz w:val="26"/>
        </w:rPr>
        <w:t xml:space="preserve"> </w:t>
      </w:r>
      <w:r>
        <w:rPr>
          <w:rFonts w:ascii="Arial" w:hAnsi="Arial"/>
          <w:sz w:val="26"/>
        </w:rPr>
        <w:t>of</w:t>
      </w:r>
      <w:r>
        <w:rPr>
          <w:rFonts w:ascii="Arial" w:hAnsi="Arial"/>
          <w:spacing w:val="-34"/>
          <w:sz w:val="26"/>
        </w:rPr>
        <w:t xml:space="preserve"> </w:t>
      </w:r>
      <w:r>
        <w:rPr>
          <w:rFonts w:ascii="Arial" w:hAnsi="Arial"/>
          <w:sz w:val="26"/>
        </w:rPr>
        <w:t>this</w:t>
      </w:r>
      <w:r>
        <w:rPr>
          <w:rFonts w:ascii="Arial" w:hAnsi="Arial"/>
          <w:spacing w:val="-33"/>
          <w:sz w:val="26"/>
        </w:rPr>
        <w:t xml:space="preserve"> </w:t>
      </w:r>
      <w:r>
        <w:rPr>
          <w:rFonts w:ascii="Arial" w:hAnsi="Arial"/>
          <w:sz w:val="26"/>
        </w:rPr>
        <w:t>writing,</w:t>
      </w:r>
      <w:r>
        <w:rPr>
          <w:rFonts w:ascii="Arial" w:hAnsi="Arial"/>
          <w:spacing w:val="-32"/>
          <w:sz w:val="26"/>
        </w:rPr>
        <w:t xml:space="preserve"> </w:t>
      </w:r>
      <w:r>
        <w:rPr>
          <w:rFonts w:ascii="Arial" w:hAnsi="Arial"/>
          <w:sz w:val="26"/>
        </w:rPr>
        <w:t>does</w:t>
      </w:r>
      <w:r>
        <w:rPr>
          <w:rFonts w:ascii="Arial" w:hAnsi="Arial"/>
          <w:spacing w:val="-36"/>
          <w:sz w:val="26"/>
        </w:rPr>
        <w:t xml:space="preserve"> </w:t>
      </w:r>
      <w:r>
        <w:rPr>
          <w:rFonts w:ascii="Arial" w:hAnsi="Arial"/>
          <w:sz w:val="26"/>
        </w:rPr>
        <w:t>not</w:t>
      </w:r>
      <w:r>
        <w:rPr>
          <w:rFonts w:ascii="Arial" w:hAnsi="Arial"/>
          <w:spacing w:val="-33"/>
          <w:sz w:val="26"/>
        </w:rPr>
        <w:t xml:space="preserve"> </w:t>
      </w:r>
      <w:r>
        <w:rPr>
          <w:rFonts w:ascii="Arial" w:hAnsi="Arial"/>
          <w:sz w:val="26"/>
        </w:rPr>
        <w:t>exist.</w:t>
      </w:r>
      <w:r>
        <w:rPr>
          <w:rFonts w:ascii="Arial" w:hAnsi="Arial"/>
          <w:spacing w:val="4"/>
          <w:sz w:val="26"/>
        </w:rPr>
        <w:t xml:space="preserve"> </w:t>
      </w:r>
      <w:r>
        <w:rPr>
          <w:rFonts w:ascii="Arial" w:hAnsi="Arial"/>
          <w:sz w:val="26"/>
        </w:rPr>
        <w:t>Even</w:t>
      </w:r>
      <w:r>
        <w:rPr>
          <w:rFonts w:ascii="Arial" w:hAnsi="Arial"/>
          <w:spacing w:val="-32"/>
          <w:sz w:val="26"/>
        </w:rPr>
        <w:t xml:space="preserve"> </w:t>
      </w:r>
      <w:r>
        <w:rPr>
          <w:rFonts w:ascii="Arial" w:hAnsi="Arial"/>
          <w:sz w:val="26"/>
        </w:rPr>
        <w:t>more</w:t>
      </w:r>
      <w:r>
        <w:rPr>
          <w:rFonts w:ascii="Arial" w:hAnsi="Arial"/>
          <w:spacing w:val="-34"/>
          <w:sz w:val="26"/>
        </w:rPr>
        <w:t xml:space="preserve"> </w:t>
      </w:r>
      <w:r>
        <w:rPr>
          <w:rFonts w:ascii="Arial" w:hAnsi="Arial"/>
          <w:sz w:val="26"/>
        </w:rPr>
        <w:t>than</w:t>
      </w:r>
      <w:r>
        <w:rPr>
          <w:rFonts w:ascii="Arial" w:hAnsi="Arial"/>
          <w:spacing w:val="-34"/>
          <w:sz w:val="26"/>
        </w:rPr>
        <w:t xml:space="preserve"> </w:t>
      </w:r>
      <w:r>
        <w:rPr>
          <w:rFonts w:ascii="Arial" w:hAnsi="Arial"/>
          <w:sz w:val="26"/>
        </w:rPr>
        <w:t>figuring</w:t>
      </w:r>
      <w:r>
        <w:rPr>
          <w:rFonts w:ascii="Arial" w:hAnsi="Arial"/>
          <w:spacing w:val="-35"/>
          <w:sz w:val="26"/>
        </w:rPr>
        <w:t xml:space="preserve"> </w:t>
      </w:r>
      <w:r>
        <w:rPr>
          <w:rFonts w:ascii="Arial" w:hAnsi="Arial"/>
          <w:sz w:val="26"/>
        </w:rPr>
        <w:t>out</w:t>
      </w:r>
      <w:r>
        <w:rPr>
          <w:rFonts w:ascii="Arial" w:hAnsi="Arial"/>
          <w:spacing w:val="-33"/>
          <w:sz w:val="26"/>
        </w:rPr>
        <w:t xml:space="preserve"> </w:t>
      </w:r>
      <w:r>
        <w:rPr>
          <w:rFonts w:ascii="Arial" w:hAnsi="Arial"/>
          <w:sz w:val="26"/>
        </w:rPr>
        <w:t>how</w:t>
      </w:r>
      <w:r>
        <w:rPr>
          <w:rFonts w:ascii="Arial" w:hAnsi="Arial"/>
          <w:spacing w:val="-35"/>
          <w:sz w:val="26"/>
        </w:rPr>
        <w:t xml:space="preserve"> </w:t>
      </w:r>
      <w:r>
        <w:rPr>
          <w:rFonts w:ascii="Arial" w:hAnsi="Arial"/>
          <w:sz w:val="26"/>
        </w:rPr>
        <w:t>to</w:t>
      </w:r>
      <w:r>
        <w:rPr>
          <w:rFonts w:ascii="Arial" w:hAnsi="Arial"/>
          <w:spacing w:val="-33"/>
          <w:sz w:val="26"/>
        </w:rPr>
        <w:t xml:space="preserve"> </w:t>
      </w:r>
      <w:r>
        <w:rPr>
          <w:rFonts w:ascii="Arial" w:hAnsi="Arial"/>
          <w:sz w:val="26"/>
        </w:rPr>
        <w:t xml:space="preserve">enforce </w:t>
      </w:r>
      <w:r>
        <w:rPr>
          <w:rFonts w:ascii="Arial" w:hAnsi="Arial"/>
          <w:w w:val="95"/>
          <w:sz w:val="26"/>
        </w:rPr>
        <w:t>social</w:t>
      </w:r>
      <w:r>
        <w:rPr>
          <w:rFonts w:ascii="Arial" w:hAnsi="Arial"/>
          <w:spacing w:val="-30"/>
          <w:w w:val="95"/>
          <w:sz w:val="26"/>
        </w:rPr>
        <w:t xml:space="preserve"> </w:t>
      </w:r>
      <w:r>
        <w:rPr>
          <w:rFonts w:ascii="Arial" w:hAnsi="Arial"/>
          <w:w w:val="95"/>
          <w:sz w:val="26"/>
        </w:rPr>
        <w:t>distancing</w:t>
      </w:r>
      <w:r>
        <w:rPr>
          <w:rFonts w:ascii="Arial" w:hAnsi="Arial"/>
          <w:spacing w:val="-30"/>
          <w:w w:val="95"/>
          <w:sz w:val="26"/>
        </w:rPr>
        <w:t xml:space="preserve"> </w:t>
      </w:r>
      <w:r>
        <w:rPr>
          <w:rFonts w:ascii="Arial" w:hAnsi="Arial"/>
          <w:w w:val="95"/>
          <w:sz w:val="26"/>
        </w:rPr>
        <w:t>in</w:t>
      </w:r>
      <w:r>
        <w:rPr>
          <w:rFonts w:ascii="Arial" w:hAnsi="Arial"/>
          <w:spacing w:val="-30"/>
          <w:w w:val="95"/>
          <w:sz w:val="26"/>
        </w:rPr>
        <w:t xml:space="preserve"> </w:t>
      </w:r>
      <w:r>
        <w:rPr>
          <w:rFonts w:ascii="Arial" w:hAnsi="Arial"/>
          <w:w w:val="95"/>
          <w:sz w:val="26"/>
        </w:rPr>
        <w:t>undifferentiated</w:t>
      </w:r>
      <w:r>
        <w:rPr>
          <w:rFonts w:ascii="Arial" w:hAnsi="Arial"/>
          <w:spacing w:val="-30"/>
          <w:w w:val="95"/>
          <w:sz w:val="26"/>
        </w:rPr>
        <w:t xml:space="preserve"> </w:t>
      </w:r>
      <w:r>
        <w:rPr>
          <w:rFonts w:ascii="Arial" w:hAnsi="Arial"/>
          <w:w w:val="95"/>
          <w:sz w:val="26"/>
        </w:rPr>
        <w:t>spaces,</w:t>
      </w:r>
      <w:r>
        <w:rPr>
          <w:rFonts w:ascii="Arial" w:hAnsi="Arial"/>
          <w:spacing w:val="-29"/>
          <w:w w:val="95"/>
          <w:sz w:val="26"/>
        </w:rPr>
        <w:t xml:space="preserve"> </w:t>
      </w:r>
      <w:r>
        <w:rPr>
          <w:rFonts w:ascii="Arial" w:hAnsi="Arial"/>
          <w:w w:val="95"/>
          <w:sz w:val="26"/>
        </w:rPr>
        <w:t>teaching</w:t>
      </w:r>
      <w:r>
        <w:rPr>
          <w:rFonts w:ascii="Arial" w:hAnsi="Arial"/>
          <w:spacing w:val="-30"/>
          <w:w w:val="95"/>
          <w:sz w:val="26"/>
        </w:rPr>
        <w:t xml:space="preserve"> </w:t>
      </w:r>
      <w:r>
        <w:rPr>
          <w:rFonts w:ascii="Arial" w:hAnsi="Arial"/>
          <w:w w:val="95"/>
          <w:sz w:val="26"/>
        </w:rPr>
        <w:t>patrons</w:t>
      </w:r>
      <w:r>
        <w:rPr>
          <w:rFonts w:ascii="Arial" w:hAnsi="Arial"/>
          <w:spacing w:val="-31"/>
          <w:w w:val="95"/>
          <w:sz w:val="26"/>
        </w:rPr>
        <w:t xml:space="preserve"> </w:t>
      </w:r>
      <w:r>
        <w:rPr>
          <w:rFonts w:ascii="Arial" w:hAnsi="Arial"/>
          <w:w w:val="95"/>
          <w:sz w:val="26"/>
        </w:rPr>
        <w:t>to</w:t>
      </w:r>
      <w:r>
        <w:rPr>
          <w:rFonts w:ascii="Arial" w:hAnsi="Arial"/>
          <w:spacing w:val="-29"/>
          <w:w w:val="95"/>
          <w:sz w:val="26"/>
        </w:rPr>
        <w:t xml:space="preserve"> </w:t>
      </w:r>
      <w:r>
        <w:rPr>
          <w:rFonts w:ascii="Arial" w:hAnsi="Arial"/>
          <w:w w:val="95"/>
          <w:sz w:val="26"/>
        </w:rPr>
        <w:t>proactively</w:t>
      </w:r>
      <w:r>
        <w:rPr>
          <w:rFonts w:ascii="Arial" w:hAnsi="Arial"/>
          <w:spacing w:val="-28"/>
          <w:w w:val="95"/>
          <w:sz w:val="26"/>
        </w:rPr>
        <w:t xml:space="preserve"> </w:t>
      </w:r>
      <w:r>
        <w:rPr>
          <w:rFonts w:ascii="Arial" w:hAnsi="Arial"/>
          <w:w w:val="95"/>
          <w:sz w:val="26"/>
        </w:rPr>
        <w:t>engage</w:t>
      </w:r>
      <w:r>
        <w:rPr>
          <w:rFonts w:ascii="Arial" w:hAnsi="Arial"/>
          <w:spacing w:val="-29"/>
          <w:w w:val="95"/>
          <w:sz w:val="26"/>
        </w:rPr>
        <w:t xml:space="preserve"> </w:t>
      </w:r>
      <w:r>
        <w:rPr>
          <w:rFonts w:ascii="Arial" w:hAnsi="Arial"/>
          <w:w w:val="95"/>
          <w:sz w:val="26"/>
        </w:rPr>
        <w:t xml:space="preserve">in </w:t>
      </w:r>
      <w:r>
        <w:rPr>
          <w:rFonts w:ascii="Arial" w:hAnsi="Arial"/>
          <w:sz w:val="26"/>
        </w:rPr>
        <w:t>healthy</w:t>
      </w:r>
      <w:r>
        <w:rPr>
          <w:rFonts w:ascii="Arial" w:hAnsi="Arial"/>
          <w:spacing w:val="-38"/>
          <w:sz w:val="26"/>
        </w:rPr>
        <w:t xml:space="preserve"> </w:t>
      </w:r>
      <w:r>
        <w:rPr>
          <w:rFonts w:ascii="Arial" w:hAnsi="Arial"/>
          <w:sz w:val="26"/>
        </w:rPr>
        <w:t>behavior</w:t>
      </w:r>
      <w:r>
        <w:rPr>
          <w:rFonts w:ascii="Arial" w:hAnsi="Arial"/>
          <w:spacing w:val="-36"/>
          <w:sz w:val="26"/>
        </w:rPr>
        <w:t xml:space="preserve"> </w:t>
      </w:r>
      <w:r>
        <w:rPr>
          <w:rFonts w:ascii="Arial" w:hAnsi="Arial"/>
          <w:sz w:val="26"/>
        </w:rPr>
        <w:t>may</w:t>
      </w:r>
      <w:r>
        <w:rPr>
          <w:rFonts w:ascii="Arial" w:hAnsi="Arial"/>
          <w:spacing w:val="-36"/>
          <w:sz w:val="26"/>
        </w:rPr>
        <w:t xml:space="preserve"> </w:t>
      </w:r>
      <w:r>
        <w:rPr>
          <w:rFonts w:ascii="Arial" w:hAnsi="Arial"/>
          <w:sz w:val="26"/>
        </w:rPr>
        <w:t>be</w:t>
      </w:r>
      <w:r>
        <w:rPr>
          <w:rFonts w:ascii="Arial" w:hAnsi="Arial"/>
          <w:spacing w:val="-37"/>
          <w:sz w:val="26"/>
        </w:rPr>
        <w:t xml:space="preserve"> </w:t>
      </w:r>
      <w:r>
        <w:rPr>
          <w:rFonts w:ascii="Arial" w:hAnsi="Arial"/>
          <w:sz w:val="26"/>
        </w:rPr>
        <w:t>the</w:t>
      </w:r>
      <w:r>
        <w:rPr>
          <w:rFonts w:ascii="Arial" w:hAnsi="Arial"/>
          <w:spacing w:val="-37"/>
          <w:sz w:val="26"/>
        </w:rPr>
        <w:t xml:space="preserve"> </w:t>
      </w:r>
      <w:r>
        <w:rPr>
          <w:rFonts w:ascii="Arial" w:hAnsi="Arial"/>
          <w:sz w:val="26"/>
        </w:rPr>
        <w:t>first</w:t>
      </w:r>
      <w:r>
        <w:rPr>
          <w:rFonts w:ascii="Arial" w:hAnsi="Arial"/>
          <w:spacing w:val="-36"/>
          <w:sz w:val="26"/>
        </w:rPr>
        <w:t xml:space="preserve"> </w:t>
      </w:r>
      <w:r>
        <w:rPr>
          <w:rFonts w:ascii="Arial" w:hAnsi="Arial"/>
          <w:sz w:val="26"/>
        </w:rPr>
        <w:t>hurdle</w:t>
      </w:r>
      <w:r>
        <w:rPr>
          <w:rFonts w:ascii="Arial" w:hAnsi="Arial"/>
          <w:spacing w:val="-37"/>
          <w:sz w:val="26"/>
        </w:rPr>
        <w:t xml:space="preserve"> </w:t>
      </w:r>
      <w:r>
        <w:rPr>
          <w:rFonts w:ascii="Arial" w:hAnsi="Arial"/>
          <w:sz w:val="26"/>
        </w:rPr>
        <w:t>GA</w:t>
      </w:r>
      <w:r>
        <w:rPr>
          <w:rFonts w:ascii="Arial" w:hAnsi="Arial"/>
          <w:spacing w:val="-34"/>
          <w:sz w:val="26"/>
        </w:rPr>
        <w:t xml:space="preserve"> </w:t>
      </w:r>
      <w:r>
        <w:rPr>
          <w:rFonts w:ascii="Arial" w:hAnsi="Arial"/>
          <w:sz w:val="26"/>
        </w:rPr>
        <w:t>event</w:t>
      </w:r>
      <w:r>
        <w:rPr>
          <w:rFonts w:ascii="Arial" w:hAnsi="Arial"/>
          <w:spacing w:val="-38"/>
          <w:sz w:val="26"/>
        </w:rPr>
        <w:t xml:space="preserve"> </w:t>
      </w:r>
      <w:r>
        <w:rPr>
          <w:rFonts w:ascii="Arial" w:hAnsi="Arial"/>
          <w:sz w:val="26"/>
        </w:rPr>
        <w:t>organizers</w:t>
      </w:r>
      <w:r>
        <w:rPr>
          <w:rFonts w:ascii="Arial" w:hAnsi="Arial"/>
          <w:spacing w:val="-38"/>
          <w:sz w:val="26"/>
        </w:rPr>
        <w:t xml:space="preserve"> </w:t>
      </w:r>
      <w:r>
        <w:rPr>
          <w:rFonts w:ascii="Arial" w:hAnsi="Arial"/>
          <w:sz w:val="26"/>
        </w:rPr>
        <w:t>should</w:t>
      </w:r>
      <w:r>
        <w:rPr>
          <w:rFonts w:ascii="Arial" w:hAnsi="Arial"/>
          <w:spacing w:val="-37"/>
          <w:sz w:val="26"/>
        </w:rPr>
        <w:t xml:space="preserve"> </w:t>
      </w:r>
      <w:r>
        <w:rPr>
          <w:rFonts w:ascii="Arial" w:hAnsi="Arial"/>
          <w:sz w:val="26"/>
        </w:rPr>
        <w:t>try</w:t>
      </w:r>
      <w:r>
        <w:rPr>
          <w:rFonts w:ascii="Arial" w:hAnsi="Arial"/>
          <w:spacing w:val="-38"/>
          <w:sz w:val="26"/>
        </w:rPr>
        <w:t xml:space="preserve"> </w:t>
      </w:r>
      <w:r>
        <w:rPr>
          <w:rFonts w:ascii="Arial" w:hAnsi="Arial"/>
          <w:sz w:val="26"/>
        </w:rPr>
        <w:t>to</w:t>
      </w:r>
      <w:r>
        <w:rPr>
          <w:rFonts w:ascii="Arial" w:hAnsi="Arial"/>
          <w:spacing w:val="-36"/>
          <w:sz w:val="26"/>
        </w:rPr>
        <w:t xml:space="preserve"> </w:t>
      </w:r>
      <w:r>
        <w:rPr>
          <w:rFonts w:ascii="Arial" w:hAnsi="Arial"/>
          <w:sz w:val="26"/>
        </w:rPr>
        <w:t>clear.</w:t>
      </w:r>
    </w:p>
    <w:p w:rsidR="00EF6423" w:rsidRDefault="00EF6423" w:rsidP="00EF6423">
      <w:pPr>
        <w:pStyle w:val="BodyText"/>
        <w:spacing w:before="2"/>
        <w:rPr>
          <w:rFonts w:ascii="Arial"/>
          <w:sz w:val="21"/>
        </w:rPr>
      </w:pPr>
    </w:p>
    <w:p w:rsidR="00EF6423" w:rsidRDefault="00EF6423" w:rsidP="00EF6423">
      <w:pPr>
        <w:spacing w:line="254" w:lineRule="auto"/>
        <w:ind w:left="979" w:right="1142"/>
        <w:rPr>
          <w:rFonts w:ascii="Arial"/>
          <w:sz w:val="26"/>
        </w:rPr>
      </w:pPr>
      <w:r>
        <w:rPr>
          <w:rFonts w:ascii="Arial"/>
          <w:b/>
          <w:w w:val="90"/>
          <w:sz w:val="26"/>
        </w:rPr>
        <w:t>Intermission</w:t>
      </w:r>
      <w:r>
        <w:rPr>
          <w:rFonts w:ascii="Arial"/>
          <w:w w:val="90"/>
          <w:sz w:val="26"/>
        </w:rPr>
        <w:t xml:space="preserve">. Intermission presents the same social distancing challenges as ingress and </w:t>
      </w:r>
      <w:r>
        <w:rPr>
          <w:rFonts w:ascii="Arial"/>
          <w:sz w:val="26"/>
        </w:rPr>
        <w:t>egress,</w:t>
      </w:r>
      <w:r>
        <w:rPr>
          <w:rFonts w:ascii="Arial"/>
          <w:spacing w:val="-43"/>
          <w:sz w:val="26"/>
        </w:rPr>
        <w:t xml:space="preserve"> </w:t>
      </w:r>
      <w:r>
        <w:rPr>
          <w:rFonts w:ascii="Arial"/>
          <w:sz w:val="26"/>
        </w:rPr>
        <w:t>with</w:t>
      </w:r>
      <w:r>
        <w:rPr>
          <w:rFonts w:ascii="Arial"/>
          <w:spacing w:val="-40"/>
          <w:sz w:val="26"/>
        </w:rPr>
        <w:t xml:space="preserve"> </w:t>
      </w:r>
      <w:r>
        <w:rPr>
          <w:rFonts w:ascii="Arial"/>
          <w:sz w:val="26"/>
        </w:rPr>
        <w:t>the</w:t>
      </w:r>
      <w:r>
        <w:rPr>
          <w:rFonts w:ascii="Arial"/>
          <w:spacing w:val="-42"/>
          <w:sz w:val="26"/>
        </w:rPr>
        <w:t xml:space="preserve"> </w:t>
      </w:r>
      <w:r>
        <w:rPr>
          <w:rFonts w:ascii="Arial"/>
          <w:sz w:val="26"/>
        </w:rPr>
        <w:t>distinction</w:t>
      </w:r>
      <w:r>
        <w:rPr>
          <w:rFonts w:ascii="Arial"/>
          <w:spacing w:val="-42"/>
          <w:sz w:val="26"/>
        </w:rPr>
        <w:t xml:space="preserve"> </w:t>
      </w:r>
      <w:r>
        <w:rPr>
          <w:rFonts w:ascii="Arial"/>
          <w:sz w:val="26"/>
        </w:rPr>
        <w:t>that</w:t>
      </w:r>
      <w:r>
        <w:rPr>
          <w:rFonts w:ascii="Arial"/>
          <w:spacing w:val="-41"/>
          <w:sz w:val="26"/>
        </w:rPr>
        <w:t xml:space="preserve"> </w:t>
      </w:r>
      <w:r>
        <w:rPr>
          <w:rFonts w:ascii="Arial"/>
          <w:sz w:val="26"/>
        </w:rPr>
        <w:t>some</w:t>
      </w:r>
      <w:r>
        <w:rPr>
          <w:rFonts w:ascii="Arial"/>
          <w:spacing w:val="-41"/>
          <w:sz w:val="26"/>
        </w:rPr>
        <w:t xml:space="preserve"> </w:t>
      </w:r>
      <w:r>
        <w:rPr>
          <w:rFonts w:ascii="Arial"/>
          <w:sz w:val="26"/>
        </w:rPr>
        <w:t>patrons</w:t>
      </w:r>
      <w:r>
        <w:rPr>
          <w:rFonts w:ascii="Arial"/>
          <w:spacing w:val="-41"/>
          <w:sz w:val="26"/>
        </w:rPr>
        <w:t xml:space="preserve"> </w:t>
      </w:r>
      <w:r>
        <w:rPr>
          <w:rFonts w:ascii="Arial"/>
          <w:sz w:val="26"/>
        </w:rPr>
        <w:t>will</w:t>
      </w:r>
      <w:r>
        <w:rPr>
          <w:rFonts w:ascii="Arial"/>
          <w:spacing w:val="-42"/>
          <w:sz w:val="26"/>
        </w:rPr>
        <w:t xml:space="preserve"> </w:t>
      </w:r>
      <w:r>
        <w:rPr>
          <w:rFonts w:ascii="Arial"/>
          <w:sz w:val="26"/>
        </w:rPr>
        <w:t>remain</w:t>
      </w:r>
      <w:r>
        <w:rPr>
          <w:rFonts w:ascii="Arial"/>
          <w:spacing w:val="-41"/>
          <w:sz w:val="26"/>
        </w:rPr>
        <w:t xml:space="preserve"> </w:t>
      </w:r>
      <w:r>
        <w:rPr>
          <w:rFonts w:ascii="Arial"/>
          <w:sz w:val="26"/>
        </w:rPr>
        <w:t>seated.</w:t>
      </w:r>
      <w:r>
        <w:rPr>
          <w:rFonts w:ascii="Arial"/>
          <w:spacing w:val="-10"/>
          <w:sz w:val="26"/>
        </w:rPr>
        <w:t xml:space="preserve"> </w:t>
      </w:r>
      <w:r>
        <w:rPr>
          <w:rFonts w:ascii="Arial"/>
          <w:sz w:val="26"/>
        </w:rPr>
        <w:t>For</w:t>
      </w:r>
      <w:r>
        <w:rPr>
          <w:rFonts w:ascii="Arial"/>
          <w:spacing w:val="-42"/>
          <w:sz w:val="26"/>
        </w:rPr>
        <w:t xml:space="preserve"> </w:t>
      </w:r>
      <w:r>
        <w:rPr>
          <w:rFonts w:ascii="Arial"/>
          <w:sz w:val="26"/>
        </w:rPr>
        <w:t>everyone</w:t>
      </w:r>
      <w:r>
        <w:rPr>
          <w:rFonts w:ascii="Arial"/>
          <w:spacing w:val="-42"/>
          <w:sz w:val="26"/>
        </w:rPr>
        <w:t xml:space="preserve"> </w:t>
      </w:r>
      <w:r>
        <w:rPr>
          <w:rFonts w:ascii="Arial"/>
          <w:sz w:val="26"/>
        </w:rPr>
        <w:t>who chooses</w:t>
      </w:r>
      <w:r>
        <w:rPr>
          <w:rFonts w:ascii="Arial"/>
          <w:spacing w:val="-34"/>
          <w:sz w:val="26"/>
        </w:rPr>
        <w:t xml:space="preserve"> </w:t>
      </w:r>
      <w:r>
        <w:rPr>
          <w:rFonts w:ascii="Arial"/>
          <w:sz w:val="26"/>
        </w:rPr>
        <w:t>to</w:t>
      </w:r>
      <w:r>
        <w:rPr>
          <w:rFonts w:ascii="Arial"/>
          <w:spacing w:val="-34"/>
          <w:sz w:val="26"/>
        </w:rPr>
        <w:t xml:space="preserve"> </w:t>
      </w:r>
      <w:r>
        <w:rPr>
          <w:rFonts w:ascii="Arial"/>
          <w:sz w:val="26"/>
        </w:rPr>
        <w:t>get</w:t>
      </w:r>
      <w:r>
        <w:rPr>
          <w:rFonts w:ascii="Arial"/>
          <w:spacing w:val="-32"/>
          <w:sz w:val="26"/>
        </w:rPr>
        <w:t xml:space="preserve"> </w:t>
      </w:r>
      <w:r>
        <w:rPr>
          <w:rFonts w:ascii="Arial"/>
          <w:sz w:val="26"/>
        </w:rPr>
        <w:t>up,</w:t>
      </w:r>
      <w:r>
        <w:rPr>
          <w:rFonts w:ascii="Arial"/>
          <w:spacing w:val="-33"/>
          <w:sz w:val="26"/>
        </w:rPr>
        <w:t xml:space="preserve"> </w:t>
      </w:r>
      <w:r>
        <w:rPr>
          <w:rFonts w:ascii="Arial"/>
          <w:sz w:val="26"/>
        </w:rPr>
        <w:t>they</w:t>
      </w:r>
      <w:r>
        <w:rPr>
          <w:rFonts w:ascii="Arial"/>
          <w:spacing w:val="-33"/>
          <w:sz w:val="26"/>
        </w:rPr>
        <w:t xml:space="preserve"> </w:t>
      </w:r>
      <w:r>
        <w:rPr>
          <w:rFonts w:ascii="Arial"/>
          <w:sz w:val="26"/>
        </w:rPr>
        <w:t>will</w:t>
      </w:r>
      <w:r>
        <w:rPr>
          <w:rFonts w:ascii="Arial"/>
          <w:spacing w:val="-34"/>
          <w:sz w:val="26"/>
        </w:rPr>
        <w:t xml:space="preserve"> </w:t>
      </w:r>
      <w:r>
        <w:rPr>
          <w:rFonts w:ascii="Arial"/>
          <w:sz w:val="26"/>
        </w:rPr>
        <w:t>have</w:t>
      </w:r>
      <w:r>
        <w:rPr>
          <w:rFonts w:ascii="Arial"/>
          <w:spacing w:val="-31"/>
          <w:sz w:val="26"/>
        </w:rPr>
        <w:t xml:space="preserve"> </w:t>
      </w:r>
      <w:r>
        <w:rPr>
          <w:rFonts w:ascii="Arial"/>
          <w:sz w:val="26"/>
        </w:rPr>
        <w:t>to</w:t>
      </w:r>
      <w:r>
        <w:rPr>
          <w:rFonts w:ascii="Arial"/>
          <w:spacing w:val="-33"/>
          <w:sz w:val="26"/>
        </w:rPr>
        <w:t xml:space="preserve"> </w:t>
      </w:r>
      <w:r>
        <w:rPr>
          <w:rFonts w:ascii="Arial"/>
          <w:sz w:val="26"/>
        </w:rPr>
        <w:t>be</w:t>
      </w:r>
      <w:r>
        <w:rPr>
          <w:rFonts w:ascii="Arial"/>
          <w:spacing w:val="-33"/>
          <w:sz w:val="26"/>
        </w:rPr>
        <w:t xml:space="preserve"> </w:t>
      </w:r>
      <w:r>
        <w:rPr>
          <w:rFonts w:ascii="Arial"/>
          <w:sz w:val="26"/>
        </w:rPr>
        <w:t>led</w:t>
      </w:r>
      <w:r>
        <w:rPr>
          <w:rFonts w:ascii="Arial"/>
          <w:spacing w:val="-31"/>
          <w:sz w:val="26"/>
        </w:rPr>
        <w:t xml:space="preserve"> </w:t>
      </w:r>
      <w:r>
        <w:rPr>
          <w:rFonts w:ascii="Arial"/>
          <w:sz w:val="26"/>
        </w:rPr>
        <w:t>out</w:t>
      </w:r>
      <w:r>
        <w:rPr>
          <w:rFonts w:ascii="Arial"/>
          <w:spacing w:val="-34"/>
          <w:sz w:val="26"/>
        </w:rPr>
        <w:t xml:space="preserve"> </w:t>
      </w:r>
      <w:r>
        <w:rPr>
          <w:rFonts w:ascii="Arial"/>
          <w:sz w:val="26"/>
        </w:rPr>
        <w:t>from</w:t>
      </w:r>
      <w:r>
        <w:rPr>
          <w:rFonts w:ascii="Arial"/>
          <w:spacing w:val="-32"/>
          <w:sz w:val="26"/>
        </w:rPr>
        <w:t xml:space="preserve"> </w:t>
      </w:r>
      <w:r>
        <w:rPr>
          <w:rFonts w:ascii="Arial"/>
          <w:sz w:val="26"/>
        </w:rPr>
        <w:t>back</w:t>
      </w:r>
      <w:r>
        <w:rPr>
          <w:rFonts w:ascii="Arial"/>
          <w:spacing w:val="-33"/>
          <w:sz w:val="26"/>
        </w:rPr>
        <w:t xml:space="preserve"> </w:t>
      </w:r>
      <w:r>
        <w:rPr>
          <w:rFonts w:ascii="Arial"/>
          <w:sz w:val="26"/>
        </w:rPr>
        <w:t>to</w:t>
      </w:r>
      <w:r>
        <w:rPr>
          <w:rFonts w:ascii="Arial"/>
          <w:spacing w:val="-33"/>
          <w:sz w:val="26"/>
        </w:rPr>
        <w:t xml:space="preserve"> </w:t>
      </w:r>
      <w:r>
        <w:rPr>
          <w:rFonts w:ascii="Arial"/>
          <w:sz w:val="26"/>
        </w:rPr>
        <w:t>front,</w:t>
      </w:r>
      <w:r>
        <w:rPr>
          <w:rFonts w:ascii="Arial"/>
          <w:spacing w:val="-32"/>
          <w:sz w:val="26"/>
        </w:rPr>
        <w:t xml:space="preserve"> </w:t>
      </w:r>
      <w:r>
        <w:rPr>
          <w:rFonts w:ascii="Arial"/>
          <w:sz w:val="26"/>
        </w:rPr>
        <w:t>and</w:t>
      </w:r>
      <w:r>
        <w:rPr>
          <w:rFonts w:ascii="Arial"/>
          <w:spacing w:val="-34"/>
          <w:sz w:val="26"/>
        </w:rPr>
        <w:t xml:space="preserve"> </w:t>
      </w:r>
      <w:r>
        <w:rPr>
          <w:rFonts w:ascii="Arial"/>
          <w:sz w:val="26"/>
        </w:rPr>
        <w:t>patrons</w:t>
      </w:r>
      <w:r>
        <w:rPr>
          <w:rFonts w:ascii="Arial"/>
          <w:spacing w:val="-32"/>
          <w:sz w:val="26"/>
        </w:rPr>
        <w:t xml:space="preserve"> </w:t>
      </w:r>
      <w:r>
        <w:rPr>
          <w:rFonts w:ascii="Arial"/>
          <w:sz w:val="26"/>
        </w:rPr>
        <w:t>will</w:t>
      </w:r>
      <w:r>
        <w:rPr>
          <w:rFonts w:ascii="Arial"/>
          <w:spacing w:val="-33"/>
          <w:sz w:val="26"/>
        </w:rPr>
        <w:t xml:space="preserve"> </w:t>
      </w:r>
      <w:r>
        <w:rPr>
          <w:rFonts w:ascii="Arial"/>
          <w:sz w:val="26"/>
        </w:rPr>
        <w:t xml:space="preserve">not </w:t>
      </w:r>
      <w:r>
        <w:rPr>
          <w:rFonts w:ascii="Arial"/>
          <w:w w:val="95"/>
          <w:sz w:val="26"/>
        </w:rPr>
        <w:t>be</w:t>
      </w:r>
      <w:r>
        <w:rPr>
          <w:rFonts w:ascii="Arial"/>
          <w:spacing w:val="-26"/>
          <w:w w:val="95"/>
          <w:sz w:val="26"/>
        </w:rPr>
        <w:t xml:space="preserve"> </w:t>
      </w:r>
      <w:r>
        <w:rPr>
          <w:rFonts w:ascii="Arial"/>
          <w:w w:val="95"/>
          <w:sz w:val="26"/>
        </w:rPr>
        <w:t>allowed</w:t>
      </w:r>
      <w:r>
        <w:rPr>
          <w:rFonts w:ascii="Arial"/>
          <w:spacing w:val="-25"/>
          <w:w w:val="95"/>
          <w:sz w:val="26"/>
        </w:rPr>
        <w:t xml:space="preserve"> </w:t>
      </w:r>
      <w:r>
        <w:rPr>
          <w:rFonts w:ascii="Arial"/>
          <w:w w:val="95"/>
          <w:sz w:val="26"/>
        </w:rPr>
        <w:t>to</w:t>
      </w:r>
      <w:r>
        <w:rPr>
          <w:rFonts w:ascii="Arial"/>
          <w:spacing w:val="-24"/>
          <w:w w:val="95"/>
          <w:sz w:val="26"/>
        </w:rPr>
        <w:t xml:space="preserve"> </w:t>
      </w:r>
      <w:r>
        <w:rPr>
          <w:rFonts w:ascii="Arial"/>
          <w:w w:val="95"/>
          <w:sz w:val="26"/>
        </w:rPr>
        <w:t>congregate</w:t>
      </w:r>
      <w:r>
        <w:rPr>
          <w:rFonts w:ascii="Arial"/>
          <w:spacing w:val="-25"/>
          <w:w w:val="95"/>
          <w:sz w:val="26"/>
        </w:rPr>
        <w:t xml:space="preserve"> </w:t>
      </w:r>
      <w:r>
        <w:rPr>
          <w:rFonts w:ascii="Arial"/>
          <w:w w:val="95"/>
          <w:sz w:val="26"/>
        </w:rPr>
        <w:t>inside</w:t>
      </w:r>
      <w:r>
        <w:rPr>
          <w:rFonts w:ascii="Arial"/>
          <w:spacing w:val="-25"/>
          <w:w w:val="95"/>
          <w:sz w:val="26"/>
        </w:rPr>
        <w:t xml:space="preserve"> </w:t>
      </w:r>
      <w:r>
        <w:rPr>
          <w:rFonts w:ascii="Arial"/>
          <w:w w:val="95"/>
          <w:sz w:val="26"/>
        </w:rPr>
        <w:t>or</w:t>
      </w:r>
      <w:r>
        <w:rPr>
          <w:rFonts w:ascii="Arial"/>
          <w:spacing w:val="-25"/>
          <w:w w:val="95"/>
          <w:sz w:val="26"/>
        </w:rPr>
        <w:t xml:space="preserve"> </w:t>
      </w:r>
      <w:r>
        <w:rPr>
          <w:rFonts w:ascii="Arial"/>
          <w:w w:val="95"/>
          <w:sz w:val="26"/>
        </w:rPr>
        <w:t>outside</w:t>
      </w:r>
      <w:r>
        <w:rPr>
          <w:rFonts w:ascii="Arial"/>
          <w:spacing w:val="-25"/>
          <w:w w:val="95"/>
          <w:sz w:val="26"/>
        </w:rPr>
        <w:t xml:space="preserve"> </w:t>
      </w:r>
      <w:r>
        <w:rPr>
          <w:rFonts w:ascii="Arial"/>
          <w:w w:val="95"/>
          <w:sz w:val="26"/>
        </w:rPr>
        <w:t>restrooms</w:t>
      </w:r>
      <w:r>
        <w:rPr>
          <w:rFonts w:ascii="Arial"/>
          <w:spacing w:val="-27"/>
          <w:w w:val="95"/>
          <w:sz w:val="26"/>
        </w:rPr>
        <w:t xml:space="preserve"> </w:t>
      </w:r>
      <w:r>
        <w:rPr>
          <w:rFonts w:ascii="Arial"/>
          <w:w w:val="95"/>
          <w:sz w:val="26"/>
        </w:rPr>
        <w:t>or</w:t>
      </w:r>
      <w:r>
        <w:rPr>
          <w:rFonts w:ascii="Arial"/>
          <w:spacing w:val="-23"/>
          <w:w w:val="95"/>
          <w:sz w:val="26"/>
        </w:rPr>
        <w:t xml:space="preserve"> </w:t>
      </w:r>
      <w:r>
        <w:rPr>
          <w:rFonts w:ascii="Arial"/>
          <w:w w:val="95"/>
          <w:sz w:val="26"/>
        </w:rPr>
        <w:t>near</w:t>
      </w:r>
      <w:r>
        <w:rPr>
          <w:rFonts w:ascii="Arial"/>
          <w:spacing w:val="-25"/>
          <w:w w:val="95"/>
          <w:sz w:val="26"/>
        </w:rPr>
        <w:t xml:space="preserve"> </w:t>
      </w:r>
      <w:r>
        <w:rPr>
          <w:rFonts w:ascii="Arial"/>
          <w:w w:val="95"/>
          <w:sz w:val="26"/>
        </w:rPr>
        <w:t>lobby</w:t>
      </w:r>
      <w:r>
        <w:rPr>
          <w:rFonts w:ascii="Arial"/>
          <w:spacing w:val="-24"/>
          <w:w w:val="95"/>
          <w:sz w:val="26"/>
        </w:rPr>
        <w:t xml:space="preserve"> </w:t>
      </w:r>
      <w:r>
        <w:rPr>
          <w:rFonts w:ascii="Arial"/>
          <w:w w:val="95"/>
          <w:sz w:val="26"/>
        </w:rPr>
        <w:t>concession</w:t>
      </w:r>
      <w:r>
        <w:rPr>
          <w:rFonts w:ascii="Arial"/>
          <w:spacing w:val="-26"/>
          <w:w w:val="95"/>
          <w:sz w:val="26"/>
        </w:rPr>
        <w:t xml:space="preserve"> </w:t>
      </w:r>
      <w:r>
        <w:rPr>
          <w:rFonts w:ascii="Arial"/>
          <w:w w:val="95"/>
          <w:sz w:val="26"/>
        </w:rPr>
        <w:t xml:space="preserve">stands. </w:t>
      </w:r>
      <w:r>
        <w:rPr>
          <w:rFonts w:ascii="Arial"/>
          <w:sz w:val="26"/>
        </w:rPr>
        <w:t>Even with fewer people attending events during the early phase of reopening, intermission</w:t>
      </w:r>
      <w:r>
        <w:rPr>
          <w:rFonts w:ascii="Arial"/>
          <w:spacing w:val="-35"/>
          <w:sz w:val="26"/>
        </w:rPr>
        <w:t xml:space="preserve"> </w:t>
      </w:r>
      <w:r>
        <w:rPr>
          <w:rFonts w:ascii="Arial"/>
          <w:sz w:val="26"/>
        </w:rPr>
        <w:t>may</w:t>
      </w:r>
      <w:r>
        <w:rPr>
          <w:rFonts w:ascii="Arial"/>
          <w:spacing w:val="-37"/>
          <w:sz w:val="26"/>
        </w:rPr>
        <w:t xml:space="preserve"> </w:t>
      </w:r>
      <w:r>
        <w:rPr>
          <w:rFonts w:ascii="Arial"/>
          <w:sz w:val="26"/>
        </w:rPr>
        <w:t>have</w:t>
      </w:r>
      <w:r>
        <w:rPr>
          <w:rFonts w:ascii="Arial"/>
          <w:spacing w:val="-35"/>
          <w:sz w:val="26"/>
        </w:rPr>
        <w:t xml:space="preserve"> </w:t>
      </w:r>
      <w:r>
        <w:rPr>
          <w:rFonts w:ascii="Arial"/>
          <w:sz w:val="26"/>
        </w:rPr>
        <w:t>to</w:t>
      </w:r>
      <w:r>
        <w:rPr>
          <w:rFonts w:ascii="Arial"/>
          <w:spacing w:val="-36"/>
          <w:sz w:val="26"/>
        </w:rPr>
        <w:t xml:space="preserve"> </w:t>
      </w:r>
      <w:r>
        <w:rPr>
          <w:rFonts w:ascii="Arial"/>
          <w:sz w:val="26"/>
        </w:rPr>
        <w:t>be</w:t>
      </w:r>
      <w:r>
        <w:rPr>
          <w:rFonts w:ascii="Arial"/>
          <w:spacing w:val="-36"/>
          <w:sz w:val="26"/>
        </w:rPr>
        <w:t xml:space="preserve"> </w:t>
      </w:r>
      <w:r>
        <w:rPr>
          <w:rFonts w:ascii="Arial"/>
          <w:sz w:val="26"/>
        </w:rPr>
        <w:t>longer</w:t>
      </w:r>
      <w:r>
        <w:rPr>
          <w:rFonts w:ascii="Arial"/>
          <w:spacing w:val="-35"/>
          <w:sz w:val="26"/>
        </w:rPr>
        <w:t xml:space="preserve"> </w:t>
      </w:r>
      <w:r>
        <w:rPr>
          <w:rFonts w:ascii="Arial"/>
          <w:sz w:val="26"/>
        </w:rPr>
        <w:t>than</w:t>
      </w:r>
      <w:r>
        <w:rPr>
          <w:rFonts w:ascii="Arial"/>
          <w:spacing w:val="-36"/>
          <w:sz w:val="26"/>
        </w:rPr>
        <w:t xml:space="preserve"> </w:t>
      </w:r>
      <w:r>
        <w:rPr>
          <w:rFonts w:ascii="Arial"/>
          <w:sz w:val="26"/>
        </w:rPr>
        <w:t>before</w:t>
      </w:r>
      <w:r>
        <w:rPr>
          <w:rFonts w:ascii="Arial"/>
          <w:spacing w:val="-36"/>
          <w:sz w:val="26"/>
        </w:rPr>
        <w:t xml:space="preserve"> </w:t>
      </w:r>
      <w:r>
        <w:rPr>
          <w:rFonts w:ascii="Arial"/>
          <w:sz w:val="26"/>
        </w:rPr>
        <w:t>to</w:t>
      </w:r>
      <w:r>
        <w:rPr>
          <w:rFonts w:ascii="Arial"/>
          <w:spacing w:val="-37"/>
          <w:sz w:val="26"/>
        </w:rPr>
        <w:t xml:space="preserve"> </w:t>
      </w:r>
      <w:r>
        <w:rPr>
          <w:rFonts w:ascii="Arial"/>
          <w:sz w:val="26"/>
        </w:rPr>
        <w:t>allow</w:t>
      </w:r>
      <w:r>
        <w:rPr>
          <w:rFonts w:ascii="Arial"/>
          <w:spacing w:val="-35"/>
          <w:sz w:val="26"/>
        </w:rPr>
        <w:t xml:space="preserve"> </w:t>
      </w:r>
      <w:r>
        <w:rPr>
          <w:rFonts w:ascii="Arial"/>
          <w:sz w:val="26"/>
        </w:rPr>
        <w:t>time</w:t>
      </w:r>
      <w:r>
        <w:rPr>
          <w:rFonts w:ascii="Arial"/>
          <w:spacing w:val="-35"/>
          <w:sz w:val="26"/>
        </w:rPr>
        <w:t xml:space="preserve"> </w:t>
      </w:r>
      <w:r>
        <w:rPr>
          <w:rFonts w:ascii="Arial"/>
          <w:sz w:val="26"/>
        </w:rPr>
        <w:t>for</w:t>
      </w:r>
      <w:r>
        <w:rPr>
          <w:rFonts w:ascii="Arial"/>
          <w:spacing w:val="-34"/>
          <w:sz w:val="26"/>
        </w:rPr>
        <w:t xml:space="preserve"> </w:t>
      </w:r>
      <w:r>
        <w:rPr>
          <w:rFonts w:ascii="Arial"/>
          <w:sz w:val="26"/>
        </w:rPr>
        <w:t>socially</w:t>
      </w:r>
      <w:r>
        <w:rPr>
          <w:rFonts w:ascii="Arial"/>
          <w:spacing w:val="-37"/>
          <w:sz w:val="26"/>
        </w:rPr>
        <w:t xml:space="preserve"> </w:t>
      </w:r>
      <w:r>
        <w:rPr>
          <w:rFonts w:ascii="Arial"/>
          <w:sz w:val="26"/>
        </w:rPr>
        <w:t>distanced patron</w:t>
      </w:r>
      <w:r>
        <w:rPr>
          <w:rFonts w:ascii="Arial"/>
          <w:spacing w:val="-42"/>
          <w:sz w:val="26"/>
        </w:rPr>
        <w:t xml:space="preserve"> </w:t>
      </w:r>
      <w:r>
        <w:rPr>
          <w:rFonts w:ascii="Arial"/>
          <w:sz w:val="26"/>
        </w:rPr>
        <w:t>movement.</w:t>
      </w:r>
      <w:r>
        <w:rPr>
          <w:rFonts w:ascii="Arial"/>
          <w:spacing w:val="-11"/>
          <w:sz w:val="26"/>
        </w:rPr>
        <w:t xml:space="preserve"> </w:t>
      </w:r>
      <w:r>
        <w:rPr>
          <w:rFonts w:ascii="Arial"/>
          <w:sz w:val="26"/>
        </w:rPr>
        <w:t>Given</w:t>
      </w:r>
      <w:r>
        <w:rPr>
          <w:rFonts w:ascii="Arial"/>
          <w:spacing w:val="-41"/>
          <w:sz w:val="26"/>
        </w:rPr>
        <w:t xml:space="preserve"> </w:t>
      </w:r>
      <w:r>
        <w:rPr>
          <w:rFonts w:ascii="Arial"/>
          <w:sz w:val="26"/>
        </w:rPr>
        <w:t>these</w:t>
      </w:r>
      <w:r>
        <w:rPr>
          <w:rFonts w:ascii="Arial"/>
          <w:spacing w:val="-41"/>
          <w:sz w:val="26"/>
        </w:rPr>
        <w:t xml:space="preserve"> </w:t>
      </w:r>
      <w:r>
        <w:rPr>
          <w:rFonts w:ascii="Arial"/>
          <w:sz w:val="26"/>
        </w:rPr>
        <w:t>issues,</w:t>
      </w:r>
      <w:r>
        <w:rPr>
          <w:rFonts w:ascii="Arial"/>
          <w:spacing w:val="-41"/>
          <w:sz w:val="26"/>
        </w:rPr>
        <w:t xml:space="preserve"> </w:t>
      </w:r>
      <w:r>
        <w:rPr>
          <w:rFonts w:ascii="Arial"/>
          <w:sz w:val="26"/>
        </w:rPr>
        <w:t>including</w:t>
      </w:r>
      <w:r>
        <w:rPr>
          <w:rFonts w:ascii="Arial"/>
          <w:spacing w:val="-42"/>
          <w:sz w:val="26"/>
        </w:rPr>
        <w:t xml:space="preserve"> </w:t>
      </w:r>
      <w:r>
        <w:rPr>
          <w:rFonts w:ascii="Arial"/>
          <w:sz w:val="26"/>
        </w:rPr>
        <w:t>how</w:t>
      </w:r>
      <w:r>
        <w:rPr>
          <w:rFonts w:ascii="Arial"/>
          <w:spacing w:val="-41"/>
          <w:sz w:val="26"/>
        </w:rPr>
        <w:t xml:space="preserve"> </w:t>
      </w:r>
      <w:r>
        <w:rPr>
          <w:rFonts w:ascii="Arial"/>
          <w:sz w:val="26"/>
        </w:rPr>
        <w:t>to</w:t>
      </w:r>
      <w:r>
        <w:rPr>
          <w:rFonts w:ascii="Arial"/>
          <w:spacing w:val="-42"/>
          <w:sz w:val="26"/>
        </w:rPr>
        <w:t xml:space="preserve"> </w:t>
      </w:r>
      <w:r>
        <w:rPr>
          <w:rFonts w:ascii="Arial"/>
          <w:sz w:val="26"/>
        </w:rPr>
        <w:t>let</w:t>
      </w:r>
      <w:r>
        <w:rPr>
          <w:rFonts w:ascii="Arial"/>
          <w:spacing w:val="-40"/>
          <w:sz w:val="26"/>
        </w:rPr>
        <w:t xml:space="preserve"> </w:t>
      </w:r>
      <w:r>
        <w:rPr>
          <w:rFonts w:ascii="Arial"/>
          <w:sz w:val="26"/>
        </w:rPr>
        <w:t>some</w:t>
      </w:r>
      <w:r>
        <w:rPr>
          <w:rFonts w:ascii="Arial"/>
          <w:spacing w:val="-42"/>
          <w:sz w:val="26"/>
        </w:rPr>
        <w:t xml:space="preserve"> </w:t>
      </w:r>
      <w:r>
        <w:rPr>
          <w:rFonts w:ascii="Arial"/>
          <w:sz w:val="26"/>
        </w:rPr>
        <w:t>people</w:t>
      </w:r>
      <w:r>
        <w:rPr>
          <w:rFonts w:ascii="Arial"/>
          <w:spacing w:val="-42"/>
          <w:sz w:val="26"/>
        </w:rPr>
        <w:t xml:space="preserve"> </w:t>
      </w:r>
      <w:r>
        <w:rPr>
          <w:rFonts w:ascii="Arial"/>
          <w:sz w:val="26"/>
        </w:rPr>
        <w:t>out</w:t>
      </w:r>
      <w:r>
        <w:rPr>
          <w:rFonts w:ascii="Arial"/>
          <w:spacing w:val="-42"/>
          <w:sz w:val="26"/>
        </w:rPr>
        <w:t xml:space="preserve"> </w:t>
      </w:r>
      <w:r>
        <w:rPr>
          <w:rFonts w:ascii="Arial"/>
          <w:sz w:val="26"/>
        </w:rPr>
        <w:t>of</w:t>
      </w:r>
      <w:r>
        <w:rPr>
          <w:rFonts w:ascii="Arial"/>
          <w:spacing w:val="-41"/>
          <w:sz w:val="26"/>
        </w:rPr>
        <w:t xml:space="preserve"> </w:t>
      </w:r>
      <w:r>
        <w:rPr>
          <w:rFonts w:ascii="Arial"/>
          <w:sz w:val="26"/>
        </w:rPr>
        <w:t>a</w:t>
      </w:r>
      <w:r>
        <w:rPr>
          <w:rFonts w:ascii="Arial"/>
          <w:spacing w:val="-42"/>
          <w:sz w:val="26"/>
        </w:rPr>
        <w:t xml:space="preserve"> </w:t>
      </w:r>
      <w:r>
        <w:rPr>
          <w:rFonts w:ascii="Arial"/>
          <w:sz w:val="26"/>
        </w:rPr>
        <w:t>row while</w:t>
      </w:r>
      <w:r>
        <w:rPr>
          <w:rFonts w:ascii="Arial"/>
          <w:spacing w:val="-48"/>
          <w:sz w:val="26"/>
        </w:rPr>
        <w:t xml:space="preserve"> </w:t>
      </w:r>
      <w:r>
        <w:rPr>
          <w:rFonts w:ascii="Arial"/>
          <w:sz w:val="26"/>
        </w:rPr>
        <w:t>others</w:t>
      </w:r>
      <w:r>
        <w:rPr>
          <w:rFonts w:ascii="Arial"/>
          <w:spacing w:val="-47"/>
          <w:sz w:val="26"/>
        </w:rPr>
        <w:t xml:space="preserve"> </w:t>
      </w:r>
      <w:r>
        <w:rPr>
          <w:rFonts w:ascii="Arial"/>
          <w:sz w:val="26"/>
        </w:rPr>
        <w:t>remain</w:t>
      </w:r>
      <w:r>
        <w:rPr>
          <w:rFonts w:ascii="Arial"/>
          <w:spacing w:val="-47"/>
          <w:sz w:val="26"/>
        </w:rPr>
        <w:t xml:space="preserve"> </w:t>
      </w:r>
      <w:r>
        <w:rPr>
          <w:rFonts w:ascii="Arial"/>
          <w:sz w:val="26"/>
        </w:rPr>
        <w:t>seated,</w:t>
      </w:r>
      <w:r>
        <w:rPr>
          <w:rFonts w:ascii="Arial"/>
          <w:spacing w:val="-47"/>
          <w:sz w:val="26"/>
        </w:rPr>
        <w:t xml:space="preserve"> </w:t>
      </w:r>
      <w:r>
        <w:rPr>
          <w:rFonts w:ascii="Arial"/>
          <w:sz w:val="26"/>
        </w:rPr>
        <w:t>the</w:t>
      </w:r>
      <w:r>
        <w:rPr>
          <w:rFonts w:ascii="Arial"/>
          <w:spacing w:val="-46"/>
          <w:sz w:val="26"/>
        </w:rPr>
        <w:t xml:space="preserve"> </w:t>
      </w:r>
      <w:r>
        <w:rPr>
          <w:rFonts w:ascii="Arial"/>
          <w:sz w:val="26"/>
        </w:rPr>
        <w:t>path</w:t>
      </w:r>
      <w:r>
        <w:rPr>
          <w:rFonts w:ascii="Arial"/>
          <w:spacing w:val="-46"/>
          <w:sz w:val="26"/>
        </w:rPr>
        <w:t xml:space="preserve"> </w:t>
      </w:r>
      <w:r>
        <w:rPr>
          <w:rFonts w:ascii="Arial"/>
          <w:sz w:val="26"/>
        </w:rPr>
        <w:t>of</w:t>
      </w:r>
      <w:r>
        <w:rPr>
          <w:rFonts w:ascii="Arial"/>
          <w:spacing w:val="-47"/>
          <w:sz w:val="26"/>
        </w:rPr>
        <w:t xml:space="preserve"> </w:t>
      </w:r>
      <w:r>
        <w:rPr>
          <w:rFonts w:ascii="Arial"/>
          <w:sz w:val="26"/>
        </w:rPr>
        <w:t>least</w:t>
      </w:r>
      <w:r>
        <w:rPr>
          <w:rFonts w:ascii="Arial"/>
          <w:spacing w:val="-46"/>
          <w:sz w:val="26"/>
        </w:rPr>
        <w:t xml:space="preserve"> </w:t>
      </w:r>
      <w:r>
        <w:rPr>
          <w:rFonts w:ascii="Arial"/>
          <w:sz w:val="26"/>
        </w:rPr>
        <w:t>resistance</w:t>
      </w:r>
      <w:r>
        <w:rPr>
          <w:rFonts w:ascii="Arial"/>
          <w:spacing w:val="-47"/>
          <w:sz w:val="26"/>
        </w:rPr>
        <w:t xml:space="preserve"> </w:t>
      </w:r>
      <w:r>
        <w:rPr>
          <w:rFonts w:ascii="Arial"/>
          <w:sz w:val="26"/>
        </w:rPr>
        <w:t>may</w:t>
      </w:r>
      <w:r>
        <w:rPr>
          <w:rFonts w:ascii="Arial"/>
          <w:spacing w:val="-46"/>
          <w:sz w:val="26"/>
        </w:rPr>
        <w:t xml:space="preserve"> </w:t>
      </w:r>
      <w:r>
        <w:rPr>
          <w:rFonts w:ascii="Arial"/>
          <w:sz w:val="26"/>
        </w:rPr>
        <w:t>simply</w:t>
      </w:r>
      <w:r>
        <w:rPr>
          <w:rFonts w:ascii="Arial"/>
          <w:spacing w:val="-45"/>
          <w:sz w:val="26"/>
        </w:rPr>
        <w:t xml:space="preserve"> </w:t>
      </w:r>
      <w:r>
        <w:rPr>
          <w:rFonts w:ascii="Arial"/>
          <w:sz w:val="26"/>
        </w:rPr>
        <w:t>be</w:t>
      </w:r>
      <w:r>
        <w:rPr>
          <w:rFonts w:ascii="Arial"/>
          <w:spacing w:val="-47"/>
          <w:sz w:val="26"/>
        </w:rPr>
        <w:t xml:space="preserve"> </w:t>
      </w:r>
      <w:r>
        <w:rPr>
          <w:rFonts w:ascii="Arial"/>
          <w:sz w:val="26"/>
        </w:rPr>
        <w:t>shorter</w:t>
      </w:r>
      <w:r>
        <w:rPr>
          <w:rFonts w:ascii="Arial"/>
          <w:spacing w:val="-46"/>
          <w:sz w:val="26"/>
        </w:rPr>
        <w:t xml:space="preserve"> </w:t>
      </w:r>
      <w:r>
        <w:rPr>
          <w:rFonts w:ascii="Arial"/>
          <w:sz w:val="26"/>
        </w:rPr>
        <w:t>shows with no</w:t>
      </w:r>
      <w:r>
        <w:rPr>
          <w:rFonts w:ascii="Arial"/>
          <w:spacing w:val="-30"/>
          <w:sz w:val="26"/>
        </w:rPr>
        <w:t xml:space="preserve"> </w:t>
      </w:r>
      <w:r>
        <w:rPr>
          <w:rFonts w:ascii="Arial"/>
          <w:sz w:val="26"/>
        </w:rPr>
        <w:t>intermission.</w:t>
      </w:r>
    </w:p>
    <w:p w:rsidR="00EF6423" w:rsidRDefault="00EF6423" w:rsidP="00EF6423">
      <w:pPr>
        <w:spacing w:before="164" w:line="254" w:lineRule="auto"/>
        <w:ind w:left="978" w:right="1233"/>
        <w:rPr>
          <w:rFonts w:ascii="Arial"/>
          <w:sz w:val="26"/>
        </w:rPr>
      </w:pPr>
      <w:r>
        <w:rPr>
          <w:rFonts w:ascii="Arial"/>
          <w:b/>
          <w:sz w:val="26"/>
        </w:rPr>
        <w:t>Food</w:t>
      </w:r>
      <w:r>
        <w:rPr>
          <w:rFonts w:ascii="Arial"/>
          <w:b/>
          <w:spacing w:val="-50"/>
          <w:sz w:val="26"/>
        </w:rPr>
        <w:t xml:space="preserve"> </w:t>
      </w:r>
      <w:r>
        <w:rPr>
          <w:rFonts w:ascii="Arial"/>
          <w:b/>
          <w:sz w:val="26"/>
        </w:rPr>
        <w:t>and</w:t>
      </w:r>
      <w:r>
        <w:rPr>
          <w:rFonts w:ascii="Arial"/>
          <w:b/>
          <w:spacing w:val="-50"/>
          <w:sz w:val="26"/>
        </w:rPr>
        <w:t xml:space="preserve"> </w:t>
      </w:r>
      <w:r>
        <w:rPr>
          <w:rFonts w:ascii="Arial"/>
          <w:b/>
          <w:sz w:val="26"/>
        </w:rPr>
        <w:t>Beverage</w:t>
      </w:r>
      <w:r>
        <w:rPr>
          <w:rFonts w:ascii="Arial"/>
          <w:b/>
          <w:spacing w:val="-49"/>
          <w:sz w:val="26"/>
        </w:rPr>
        <w:t xml:space="preserve"> </w:t>
      </w:r>
      <w:r>
        <w:rPr>
          <w:rFonts w:ascii="Arial"/>
          <w:b/>
          <w:sz w:val="26"/>
        </w:rPr>
        <w:t>Service.</w:t>
      </w:r>
      <w:r>
        <w:rPr>
          <w:rFonts w:ascii="Arial"/>
          <w:b/>
          <w:spacing w:val="-26"/>
          <w:sz w:val="26"/>
        </w:rPr>
        <w:t xml:space="preserve"> </w:t>
      </w:r>
      <w:r>
        <w:rPr>
          <w:rFonts w:ascii="Arial"/>
          <w:sz w:val="26"/>
        </w:rPr>
        <w:t>Safe</w:t>
      </w:r>
      <w:r>
        <w:rPr>
          <w:rFonts w:ascii="Arial"/>
          <w:spacing w:val="-49"/>
          <w:sz w:val="26"/>
        </w:rPr>
        <w:t xml:space="preserve"> </w:t>
      </w:r>
      <w:r>
        <w:rPr>
          <w:rFonts w:ascii="Arial"/>
          <w:sz w:val="26"/>
        </w:rPr>
        <w:t>service</w:t>
      </w:r>
      <w:r>
        <w:rPr>
          <w:rFonts w:ascii="Arial"/>
          <w:spacing w:val="-49"/>
          <w:sz w:val="26"/>
        </w:rPr>
        <w:t xml:space="preserve"> </w:t>
      </w:r>
      <w:r>
        <w:rPr>
          <w:rFonts w:ascii="Arial"/>
          <w:sz w:val="26"/>
        </w:rPr>
        <w:t>of</w:t>
      </w:r>
      <w:r>
        <w:rPr>
          <w:rFonts w:ascii="Arial"/>
          <w:spacing w:val="-49"/>
          <w:sz w:val="26"/>
        </w:rPr>
        <w:t xml:space="preserve"> </w:t>
      </w:r>
      <w:r>
        <w:rPr>
          <w:rFonts w:ascii="Arial"/>
          <w:sz w:val="26"/>
        </w:rPr>
        <w:t>food</w:t>
      </w:r>
      <w:r>
        <w:rPr>
          <w:rFonts w:ascii="Arial"/>
          <w:spacing w:val="-50"/>
          <w:sz w:val="26"/>
        </w:rPr>
        <w:t xml:space="preserve"> </w:t>
      </w:r>
      <w:r>
        <w:rPr>
          <w:rFonts w:ascii="Arial"/>
          <w:sz w:val="26"/>
        </w:rPr>
        <w:t>and</w:t>
      </w:r>
      <w:r>
        <w:rPr>
          <w:rFonts w:ascii="Arial"/>
          <w:spacing w:val="-50"/>
          <w:sz w:val="26"/>
        </w:rPr>
        <w:t xml:space="preserve"> </w:t>
      </w:r>
      <w:r>
        <w:rPr>
          <w:rFonts w:ascii="Arial"/>
          <w:sz w:val="26"/>
        </w:rPr>
        <w:t>beverages</w:t>
      </w:r>
      <w:r>
        <w:rPr>
          <w:rFonts w:ascii="Arial"/>
          <w:spacing w:val="-50"/>
          <w:sz w:val="26"/>
        </w:rPr>
        <w:t xml:space="preserve"> </w:t>
      </w:r>
      <w:r>
        <w:rPr>
          <w:rFonts w:ascii="Arial"/>
          <w:sz w:val="26"/>
        </w:rPr>
        <w:t>presents</w:t>
      </w:r>
      <w:r>
        <w:rPr>
          <w:rFonts w:ascii="Arial"/>
          <w:spacing w:val="-49"/>
          <w:sz w:val="26"/>
        </w:rPr>
        <w:t xml:space="preserve"> </w:t>
      </w:r>
      <w:r>
        <w:rPr>
          <w:rFonts w:ascii="Arial"/>
          <w:sz w:val="26"/>
        </w:rPr>
        <w:t xml:space="preserve">many </w:t>
      </w:r>
      <w:r>
        <w:rPr>
          <w:rFonts w:ascii="Arial"/>
          <w:w w:val="95"/>
          <w:sz w:val="26"/>
        </w:rPr>
        <w:t>operational</w:t>
      </w:r>
      <w:r>
        <w:rPr>
          <w:rFonts w:ascii="Arial"/>
          <w:spacing w:val="-22"/>
          <w:w w:val="95"/>
          <w:sz w:val="26"/>
        </w:rPr>
        <w:t xml:space="preserve"> </w:t>
      </w:r>
      <w:r>
        <w:rPr>
          <w:rFonts w:ascii="Arial"/>
          <w:w w:val="95"/>
          <w:sz w:val="26"/>
        </w:rPr>
        <w:t>challenges,</w:t>
      </w:r>
      <w:r>
        <w:rPr>
          <w:rFonts w:ascii="Arial"/>
          <w:spacing w:val="-22"/>
          <w:w w:val="95"/>
          <w:sz w:val="26"/>
        </w:rPr>
        <w:t xml:space="preserve"> </w:t>
      </w:r>
      <w:r>
        <w:rPr>
          <w:rFonts w:ascii="Arial"/>
          <w:w w:val="95"/>
          <w:sz w:val="26"/>
        </w:rPr>
        <w:t>but</w:t>
      </w:r>
      <w:r>
        <w:rPr>
          <w:rFonts w:ascii="Arial"/>
          <w:spacing w:val="-20"/>
          <w:w w:val="95"/>
          <w:sz w:val="26"/>
        </w:rPr>
        <w:t xml:space="preserve"> </w:t>
      </w:r>
      <w:r>
        <w:rPr>
          <w:rFonts w:ascii="Arial"/>
          <w:w w:val="95"/>
          <w:sz w:val="26"/>
        </w:rPr>
        <w:t>many</w:t>
      </w:r>
      <w:r>
        <w:rPr>
          <w:rFonts w:ascii="Arial"/>
          <w:spacing w:val="-21"/>
          <w:w w:val="95"/>
          <w:sz w:val="26"/>
        </w:rPr>
        <w:t xml:space="preserve"> </w:t>
      </w:r>
      <w:r>
        <w:rPr>
          <w:rFonts w:ascii="Arial"/>
          <w:w w:val="95"/>
          <w:sz w:val="26"/>
        </w:rPr>
        <w:t>are</w:t>
      </w:r>
      <w:r>
        <w:rPr>
          <w:rFonts w:ascii="Arial"/>
          <w:spacing w:val="-21"/>
          <w:w w:val="95"/>
          <w:sz w:val="26"/>
        </w:rPr>
        <w:t xml:space="preserve"> </w:t>
      </w:r>
      <w:r>
        <w:rPr>
          <w:rFonts w:ascii="Arial"/>
          <w:w w:val="95"/>
          <w:sz w:val="26"/>
        </w:rPr>
        <w:t>likely</w:t>
      </w:r>
      <w:r>
        <w:rPr>
          <w:rFonts w:ascii="Arial"/>
          <w:spacing w:val="-19"/>
          <w:w w:val="95"/>
          <w:sz w:val="26"/>
        </w:rPr>
        <w:t xml:space="preserve"> </w:t>
      </w:r>
      <w:r>
        <w:rPr>
          <w:rFonts w:ascii="Arial"/>
          <w:w w:val="95"/>
          <w:sz w:val="26"/>
        </w:rPr>
        <w:t>within</w:t>
      </w:r>
      <w:r>
        <w:rPr>
          <w:rFonts w:ascii="Arial"/>
          <w:spacing w:val="-22"/>
          <w:w w:val="95"/>
          <w:sz w:val="26"/>
        </w:rPr>
        <w:t xml:space="preserve"> </w:t>
      </w:r>
      <w:r>
        <w:rPr>
          <w:rFonts w:ascii="Arial"/>
          <w:w w:val="95"/>
          <w:sz w:val="26"/>
        </w:rPr>
        <w:t>the</w:t>
      </w:r>
      <w:r>
        <w:rPr>
          <w:rFonts w:ascii="Arial"/>
          <w:spacing w:val="-21"/>
          <w:w w:val="95"/>
          <w:sz w:val="26"/>
        </w:rPr>
        <w:t xml:space="preserve"> </w:t>
      </w:r>
      <w:r>
        <w:rPr>
          <w:rFonts w:ascii="Arial"/>
          <w:w w:val="95"/>
          <w:sz w:val="26"/>
        </w:rPr>
        <w:t>ability</w:t>
      </w:r>
      <w:r>
        <w:rPr>
          <w:rFonts w:ascii="Arial"/>
          <w:spacing w:val="-21"/>
          <w:w w:val="95"/>
          <w:sz w:val="26"/>
        </w:rPr>
        <w:t xml:space="preserve"> </w:t>
      </w:r>
      <w:r>
        <w:rPr>
          <w:rFonts w:ascii="Arial"/>
          <w:w w:val="95"/>
          <w:sz w:val="26"/>
        </w:rPr>
        <w:t>of</w:t>
      </w:r>
      <w:r>
        <w:rPr>
          <w:rFonts w:ascii="Arial"/>
          <w:spacing w:val="-21"/>
          <w:w w:val="95"/>
          <w:sz w:val="26"/>
        </w:rPr>
        <w:t xml:space="preserve"> </w:t>
      </w:r>
      <w:r>
        <w:rPr>
          <w:rFonts w:ascii="Arial"/>
          <w:w w:val="95"/>
          <w:sz w:val="26"/>
        </w:rPr>
        <w:t>even</w:t>
      </w:r>
      <w:r>
        <w:rPr>
          <w:rFonts w:ascii="Arial"/>
          <w:spacing w:val="-20"/>
          <w:w w:val="95"/>
          <w:sz w:val="26"/>
        </w:rPr>
        <w:t xml:space="preserve"> </w:t>
      </w:r>
      <w:r>
        <w:rPr>
          <w:rFonts w:ascii="Arial"/>
          <w:w w:val="95"/>
          <w:sz w:val="26"/>
        </w:rPr>
        <w:t>smaller</w:t>
      </w:r>
      <w:r>
        <w:rPr>
          <w:rFonts w:ascii="Arial"/>
          <w:spacing w:val="-20"/>
          <w:w w:val="95"/>
          <w:sz w:val="26"/>
        </w:rPr>
        <w:t xml:space="preserve"> </w:t>
      </w:r>
      <w:r>
        <w:rPr>
          <w:rFonts w:ascii="Arial"/>
          <w:w w:val="95"/>
          <w:sz w:val="26"/>
        </w:rPr>
        <w:t>events</w:t>
      </w:r>
      <w:r>
        <w:rPr>
          <w:rFonts w:ascii="Arial"/>
          <w:spacing w:val="-20"/>
          <w:w w:val="95"/>
          <w:sz w:val="26"/>
        </w:rPr>
        <w:t xml:space="preserve"> </w:t>
      </w:r>
      <w:r>
        <w:rPr>
          <w:rFonts w:ascii="Arial"/>
          <w:w w:val="95"/>
          <w:sz w:val="26"/>
        </w:rPr>
        <w:t xml:space="preserve">and </w:t>
      </w:r>
      <w:r>
        <w:rPr>
          <w:rFonts w:ascii="Arial"/>
          <w:sz w:val="26"/>
        </w:rPr>
        <w:t>venues.</w:t>
      </w:r>
    </w:p>
    <w:p w:rsidR="00EF6423" w:rsidRDefault="00EF6423" w:rsidP="00EF6423">
      <w:pPr>
        <w:pStyle w:val="ListParagraph"/>
        <w:numPr>
          <w:ilvl w:val="1"/>
          <w:numId w:val="151"/>
        </w:numPr>
        <w:tabs>
          <w:tab w:val="left" w:pos="1700"/>
        </w:tabs>
        <w:spacing w:before="1" w:line="254" w:lineRule="auto"/>
        <w:ind w:right="1316" w:hanging="360"/>
        <w:rPr>
          <w:rFonts w:ascii="Wingdings" w:hAnsi="Wingdings"/>
          <w:sz w:val="24"/>
        </w:rPr>
      </w:pPr>
      <w:r>
        <w:rPr>
          <w:rFonts w:ascii="Arial" w:hAnsi="Arial"/>
          <w:b/>
          <w:w w:val="95"/>
          <w:sz w:val="26"/>
        </w:rPr>
        <w:t>Ordering</w:t>
      </w:r>
      <w:r>
        <w:rPr>
          <w:rFonts w:ascii="Arial" w:hAnsi="Arial"/>
          <w:w w:val="95"/>
          <w:sz w:val="26"/>
        </w:rPr>
        <w:t>.</w:t>
      </w:r>
      <w:r>
        <w:rPr>
          <w:rFonts w:ascii="Arial" w:hAnsi="Arial"/>
          <w:spacing w:val="15"/>
          <w:w w:val="95"/>
          <w:sz w:val="26"/>
        </w:rPr>
        <w:t xml:space="preserve"> </w:t>
      </w:r>
      <w:r>
        <w:rPr>
          <w:rFonts w:ascii="Arial" w:hAnsi="Arial"/>
          <w:w w:val="95"/>
          <w:sz w:val="26"/>
        </w:rPr>
        <w:t>Menus</w:t>
      </w:r>
      <w:r>
        <w:rPr>
          <w:rFonts w:ascii="Arial" w:hAnsi="Arial"/>
          <w:spacing w:val="-27"/>
          <w:w w:val="95"/>
          <w:sz w:val="26"/>
        </w:rPr>
        <w:t xml:space="preserve"> </w:t>
      </w:r>
      <w:r>
        <w:rPr>
          <w:rFonts w:ascii="Arial" w:hAnsi="Arial"/>
          <w:w w:val="95"/>
          <w:sz w:val="26"/>
        </w:rPr>
        <w:t>can</w:t>
      </w:r>
      <w:r>
        <w:rPr>
          <w:rFonts w:ascii="Arial" w:hAnsi="Arial"/>
          <w:spacing w:val="-26"/>
          <w:w w:val="95"/>
          <w:sz w:val="26"/>
        </w:rPr>
        <w:t xml:space="preserve"> </w:t>
      </w:r>
      <w:r>
        <w:rPr>
          <w:rFonts w:ascii="Arial" w:hAnsi="Arial"/>
          <w:w w:val="95"/>
          <w:sz w:val="26"/>
        </w:rPr>
        <w:t>be</w:t>
      </w:r>
      <w:r>
        <w:rPr>
          <w:rFonts w:ascii="Arial" w:hAnsi="Arial"/>
          <w:spacing w:val="-27"/>
          <w:w w:val="95"/>
          <w:sz w:val="26"/>
        </w:rPr>
        <w:t xml:space="preserve"> </w:t>
      </w:r>
      <w:r>
        <w:rPr>
          <w:rFonts w:ascii="Arial" w:hAnsi="Arial"/>
          <w:w w:val="95"/>
          <w:sz w:val="26"/>
        </w:rPr>
        <w:t>posted</w:t>
      </w:r>
      <w:r>
        <w:rPr>
          <w:rFonts w:ascii="Arial" w:hAnsi="Arial"/>
          <w:spacing w:val="-28"/>
          <w:w w:val="95"/>
          <w:sz w:val="26"/>
        </w:rPr>
        <w:t xml:space="preserve"> </w:t>
      </w:r>
      <w:r>
        <w:rPr>
          <w:rFonts w:ascii="Arial" w:hAnsi="Arial"/>
          <w:w w:val="95"/>
          <w:sz w:val="26"/>
        </w:rPr>
        <w:t>electronically</w:t>
      </w:r>
      <w:r>
        <w:rPr>
          <w:rFonts w:ascii="Arial" w:hAnsi="Arial"/>
          <w:spacing w:val="-28"/>
          <w:w w:val="95"/>
          <w:sz w:val="26"/>
        </w:rPr>
        <w:t xml:space="preserve"> </w:t>
      </w:r>
      <w:r>
        <w:rPr>
          <w:rFonts w:ascii="Arial" w:hAnsi="Arial"/>
          <w:w w:val="95"/>
          <w:sz w:val="26"/>
        </w:rPr>
        <w:t>or</w:t>
      </w:r>
      <w:r>
        <w:rPr>
          <w:rFonts w:ascii="Arial" w:hAnsi="Arial"/>
          <w:spacing w:val="-28"/>
          <w:w w:val="95"/>
          <w:sz w:val="26"/>
        </w:rPr>
        <w:t xml:space="preserve"> </w:t>
      </w:r>
      <w:r>
        <w:rPr>
          <w:rFonts w:ascii="Arial" w:hAnsi="Arial"/>
          <w:w w:val="95"/>
          <w:sz w:val="26"/>
        </w:rPr>
        <w:t>printed</w:t>
      </w:r>
      <w:r>
        <w:rPr>
          <w:rFonts w:ascii="Arial" w:hAnsi="Arial"/>
          <w:spacing w:val="-27"/>
          <w:w w:val="95"/>
          <w:sz w:val="26"/>
        </w:rPr>
        <w:t xml:space="preserve"> </w:t>
      </w:r>
      <w:r>
        <w:rPr>
          <w:rFonts w:ascii="Arial" w:hAnsi="Arial"/>
          <w:w w:val="95"/>
          <w:sz w:val="26"/>
        </w:rPr>
        <w:t>on</w:t>
      </w:r>
      <w:r>
        <w:rPr>
          <w:rFonts w:ascii="Arial" w:hAnsi="Arial"/>
          <w:spacing w:val="-26"/>
          <w:w w:val="95"/>
          <w:sz w:val="26"/>
        </w:rPr>
        <w:t xml:space="preserve"> </w:t>
      </w:r>
      <w:r>
        <w:rPr>
          <w:rFonts w:ascii="Arial" w:hAnsi="Arial"/>
          <w:w w:val="95"/>
          <w:sz w:val="26"/>
        </w:rPr>
        <w:t>single-use</w:t>
      </w:r>
      <w:r>
        <w:rPr>
          <w:rFonts w:ascii="Arial" w:hAnsi="Arial"/>
          <w:spacing w:val="-27"/>
          <w:w w:val="95"/>
          <w:sz w:val="26"/>
        </w:rPr>
        <w:t xml:space="preserve"> </w:t>
      </w:r>
      <w:r>
        <w:rPr>
          <w:rFonts w:ascii="Arial" w:hAnsi="Arial"/>
          <w:w w:val="95"/>
          <w:sz w:val="26"/>
        </w:rPr>
        <w:t>paper</w:t>
      </w:r>
      <w:r>
        <w:rPr>
          <w:rFonts w:ascii="Arial" w:hAnsi="Arial"/>
          <w:spacing w:val="-28"/>
          <w:w w:val="95"/>
          <w:sz w:val="26"/>
        </w:rPr>
        <w:t xml:space="preserve"> </w:t>
      </w:r>
      <w:r>
        <w:rPr>
          <w:rFonts w:ascii="Arial" w:hAnsi="Arial"/>
          <w:w w:val="95"/>
          <w:sz w:val="26"/>
        </w:rPr>
        <w:t>to avoid</w:t>
      </w:r>
      <w:r>
        <w:rPr>
          <w:rFonts w:ascii="Arial" w:hAnsi="Arial"/>
          <w:spacing w:val="-28"/>
          <w:w w:val="95"/>
          <w:sz w:val="26"/>
        </w:rPr>
        <w:t xml:space="preserve"> </w:t>
      </w:r>
      <w:r>
        <w:rPr>
          <w:rFonts w:ascii="Arial" w:hAnsi="Arial"/>
          <w:w w:val="95"/>
          <w:sz w:val="26"/>
        </w:rPr>
        <w:t>transmitting</w:t>
      </w:r>
      <w:r>
        <w:rPr>
          <w:rFonts w:ascii="Arial" w:hAnsi="Arial"/>
          <w:spacing w:val="-27"/>
          <w:w w:val="95"/>
          <w:sz w:val="26"/>
        </w:rPr>
        <w:t xml:space="preserve"> </w:t>
      </w:r>
      <w:r>
        <w:rPr>
          <w:rFonts w:ascii="Arial" w:hAnsi="Arial"/>
          <w:w w:val="95"/>
          <w:sz w:val="26"/>
        </w:rPr>
        <w:t>germs</w:t>
      </w:r>
      <w:r>
        <w:rPr>
          <w:rFonts w:ascii="Arial" w:hAnsi="Arial"/>
          <w:spacing w:val="-27"/>
          <w:w w:val="95"/>
          <w:sz w:val="26"/>
        </w:rPr>
        <w:t xml:space="preserve"> </w:t>
      </w:r>
      <w:r>
        <w:rPr>
          <w:rFonts w:ascii="Arial" w:hAnsi="Arial"/>
          <w:w w:val="95"/>
          <w:sz w:val="26"/>
        </w:rPr>
        <w:t>on</w:t>
      </w:r>
      <w:r>
        <w:rPr>
          <w:rFonts w:ascii="Arial" w:hAnsi="Arial"/>
          <w:spacing w:val="-28"/>
          <w:w w:val="95"/>
          <w:sz w:val="26"/>
        </w:rPr>
        <w:t xml:space="preserve"> </w:t>
      </w:r>
      <w:r>
        <w:rPr>
          <w:rFonts w:ascii="Arial" w:hAnsi="Arial"/>
          <w:w w:val="95"/>
          <w:sz w:val="26"/>
        </w:rPr>
        <w:t>reusable</w:t>
      </w:r>
      <w:r>
        <w:rPr>
          <w:rFonts w:ascii="Arial" w:hAnsi="Arial"/>
          <w:spacing w:val="-28"/>
          <w:w w:val="95"/>
          <w:sz w:val="26"/>
        </w:rPr>
        <w:t xml:space="preserve"> </w:t>
      </w:r>
      <w:r>
        <w:rPr>
          <w:rFonts w:ascii="Arial" w:hAnsi="Arial"/>
          <w:w w:val="95"/>
          <w:sz w:val="26"/>
        </w:rPr>
        <w:t>plastic</w:t>
      </w:r>
      <w:r>
        <w:rPr>
          <w:rFonts w:ascii="Arial" w:hAnsi="Arial"/>
          <w:spacing w:val="-25"/>
          <w:w w:val="95"/>
          <w:sz w:val="26"/>
        </w:rPr>
        <w:t xml:space="preserve"> </w:t>
      </w:r>
      <w:r>
        <w:rPr>
          <w:rFonts w:ascii="Arial" w:hAnsi="Arial"/>
          <w:w w:val="95"/>
          <w:sz w:val="26"/>
        </w:rPr>
        <w:t>menus.</w:t>
      </w:r>
      <w:r>
        <w:rPr>
          <w:rFonts w:ascii="Arial" w:hAnsi="Arial"/>
          <w:spacing w:val="13"/>
          <w:w w:val="95"/>
          <w:sz w:val="26"/>
        </w:rPr>
        <w:t xml:space="preserve"> </w:t>
      </w:r>
      <w:r>
        <w:rPr>
          <w:rFonts w:ascii="Arial" w:hAnsi="Arial"/>
          <w:w w:val="95"/>
          <w:sz w:val="26"/>
        </w:rPr>
        <w:t>Electronic</w:t>
      </w:r>
      <w:r>
        <w:rPr>
          <w:rFonts w:ascii="Arial" w:hAnsi="Arial"/>
          <w:spacing w:val="-29"/>
          <w:w w:val="95"/>
          <w:sz w:val="26"/>
        </w:rPr>
        <w:t xml:space="preserve"> </w:t>
      </w:r>
      <w:r>
        <w:rPr>
          <w:rFonts w:ascii="Arial" w:hAnsi="Arial"/>
          <w:w w:val="95"/>
          <w:sz w:val="26"/>
        </w:rPr>
        <w:t>ordering</w:t>
      </w:r>
      <w:r>
        <w:rPr>
          <w:rFonts w:ascii="Arial" w:hAnsi="Arial"/>
          <w:spacing w:val="-28"/>
          <w:w w:val="95"/>
          <w:sz w:val="26"/>
        </w:rPr>
        <w:t xml:space="preserve"> </w:t>
      </w:r>
      <w:r>
        <w:rPr>
          <w:rFonts w:ascii="Arial" w:hAnsi="Arial"/>
          <w:w w:val="95"/>
          <w:sz w:val="26"/>
        </w:rPr>
        <w:t>can</w:t>
      </w:r>
      <w:r>
        <w:rPr>
          <w:rFonts w:ascii="Arial" w:hAnsi="Arial"/>
          <w:spacing w:val="-27"/>
          <w:w w:val="95"/>
          <w:sz w:val="26"/>
        </w:rPr>
        <w:t xml:space="preserve"> </w:t>
      </w:r>
      <w:r>
        <w:rPr>
          <w:rFonts w:ascii="Arial" w:hAnsi="Arial"/>
          <w:w w:val="95"/>
          <w:sz w:val="26"/>
        </w:rPr>
        <w:t xml:space="preserve">be </w:t>
      </w:r>
      <w:r>
        <w:rPr>
          <w:rFonts w:ascii="Arial" w:hAnsi="Arial"/>
          <w:sz w:val="26"/>
        </w:rPr>
        <w:t>encouraged</w:t>
      </w:r>
      <w:r>
        <w:rPr>
          <w:rFonts w:ascii="Arial" w:hAnsi="Arial"/>
          <w:spacing w:val="-41"/>
          <w:sz w:val="26"/>
        </w:rPr>
        <w:t xml:space="preserve"> </w:t>
      </w:r>
      <w:r>
        <w:rPr>
          <w:rFonts w:ascii="Arial" w:hAnsi="Arial"/>
          <w:sz w:val="26"/>
        </w:rPr>
        <w:t>using</w:t>
      </w:r>
      <w:r>
        <w:rPr>
          <w:rFonts w:ascii="Arial" w:hAnsi="Arial"/>
          <w:spacing w:val="-41"/>
          <w:sz w:val="26"/>
        </w:rPr>
        <w:t xml:space="preserve"> </w:t>
      </w:r>
      <w:r>
        <w:rPr>
          <w:rFonts w:ascii="Arial" w:hAnsi="Arial"/>
          <w:sz w:val="26"/>
        </w:rPr>
        <w:t>QR</w:t>
      </w:r>
      <w:r>
        <w:rPr>
          <w:rFonts w:ascii="Arial" w:hAnsi="Arial"/>
          <w:spacing w:val="-40"/>
          <w:sz w:val="26"/>
        </w:rPr>
        <w:t xml:space="preserve"> </w:t>
      </w:r>
      <w:r>
        <w:rPr>
          <w:rFonts w:ascii="Arial" w:hAnsi="Arial"/>
          <w:sz w:val="26"/>
        </w:rPr>
        <w:t>codes</w:t>
      </w:r>
      <w:r>
        <w:rPr>
          <w:rFonts w:ascii="Arial" w:hAnsi="Arial"/>
          <w:spacing w:val="-42"/>
          <w:sz w:val="26"/>
        </w:rPr>
        <w:t xml:space="preserve"> </w:t>
      </w:r>
      <w:r>
        <w:rPr>
          <w:rFonts w:ascii="Arial" w:hAnsi="Arial"/>
          <w:sz w:val="26"/>
        </w:rPr>
        <w:t>for</w:t>
      </w:r>
      <w:r>
        <w:rPr>
          <w:rFonts w:ascii="Arial" w:hAnsi="Arial"/>
          <w:spacing w:val="-40"/>
          <w:sz w:val="26"/>
        </w:rPr>
        <w:t xml:space="preserve"> </w:t>
      </w:r>
      <w:r>
        <w:rPr>
          <w:rFonts w:ascii="Arial" w:hAnsi="Arial"/>
          <w:sz w:val="26"/>
        </w:rPr>
        <w:t>each</w:t>
      </w:r>
      <w:r>
        <w:rPr>
          <w:rFonts w:ascii="Arial" w:hAnsi="Arial"/>
          <w:spacing w:val="-39"/>
          <w:sz w:val="26"/>
        </w:rPr>
        <w:t xml:space="preserve"> </w:t>
      </w:r>
      <w:r>
        <w:rPr>
          <w:rFonts w:ascii="Arial" w:hAnsi="Arial"/>
          <w:sz w:val="26"/>
        </w:rPr>
        <w:t>menu</w:t>
      </w:r>
      <w:r>
        <w:rPr>
          <w:rFonts w:ascii="Arial" w:hAnsi="Arial"/>
          <w:spacing w:val="-41"/>
          <w:sz w:val="26"/>
        </w:rPr>
        <w:t xml:space="preserve"> </w:t>
      </w:r>
      <w:r>
        <w:rPr>
          <w:rFonts w:ascii="Arial" w:hAnsi="Arial"/>
          <w:sz w:val="26"/>
        </w:rPr>
        <w:t>item.</w:t>
      </w:r>
      <w:r>
        <w:rPr>
          <w:rFonts w:ascii="Arial" w:hAnsi="Arial"/>
          <w:spacing w:val="-9"/>
          <w:sz w:val="26"/>
        </w:rPr>
        <w:t xml:space="preserve"> </w:t>
      </w:r>
      <w:r>
        <w:rPr>
          <w:rFonts w:ascii="Arial" w:hAnsi="Arial"/>
          <w:sz w:val="26"/>
        </w:rPr>
        <w:t>In</w:t>
      </w:r>
      <w:r>
        <w:rPr>
          <w:rFonts w:ascii="Arial" w:hAnsi="Arial"/>
          <w:spacing w:val="-39"/>
          <w:sz w:val="26"/>
        </w:rPr>
        <w:t xml:space="preserve"> </w:t>
      </w:r>
      <w:r>
        <w:rPr>
          <w:rFonts w:ascii="Arial" w:hAnsi="Arial"/>
          <w:sz w:val="26"/>
        </w:rPr>
        <w:t>lieu</w:t>
      </w:r>
      <w:r>
        <w:rPr>
          <w:rFonts w:ascii="Arial" w:hAnsi="Arial"/>
          <w:spacing w:val="-41"/>
          <w:sz w:val="26"/>
        </w:rPr>
        <w:t xml:space="preserve"> </w:t>
      </w:r>
      <w:r>
        <w:rPr>
          <w:rFonts w:ascii="Arial" w:hAnsi="Arial"/>
          <w:sz w:val="26"/>
        </w:rPr>
        <w:t>of</w:t>
      </w:r>
      <w:r>
        <w:rPr>
          <w:rFonts w:ascii="Arial" w:hAnsi="Arial"/>
          <w:spacing w:val="-41"/>
          <w:sz w:val="26"/>
        </w:rPr>
        <w:t xml:space="preserve"> </w:t>
      </w:r>
      <w:r>
        <w:rPr>
          <w:rFonts w:ascii="Arial" w:hAnsi="Arial"/>
          <w:sz w:val="26"/>
        </w:rPr>
        <w:t>being</w:t>
      </w:r>
      <w:r>
        <w:rPr>
          <w:rFonts w:ascii="Arial" w:hAnsi="Arial"/>
          <w:spacing w:val="-39"/>
          <w:sz w:val="26"/>
        </w:rPr>
        <w:t xml:space="preserve"> </w:t>
      </w:r>
      <w:r>
        <w:rPr>
          <w:rFonts w:ascii="Arial" w:hAnsi="Arial"/>
          <w:sz w:val="26"/>
        </w:rPr>
        <w:t>served</w:t>
      </w:r>
      <w:r>
        <w:rPr>
          <w:rFonts w:ascii="Arial" w:hAnsi="Arial"/>
          <w:spacing w:val="-40"/>
          <w:sz w:val="26"/>
        </w:rPr>
        <w:t xml:space="preserve"> </w:t>
      </w:r>
      <w:r>
        <w:rPr>
          <w:rFonts w:ascii="Arial" w:hAnsi="Arial"/>
          <w:sz w:val="26"/>
        </w:rPr>
        <w:t xml:space="preserve">by waitstaff, patrons can be notified by text when their order is placed at a </w:t>
      </w:r>
      <w:r>
        <w:rPr>
          <w:rFonts w:ascii="Arial" w:hAnsi="Arial"/>
          <w:w w:val="95"/>
          <w:sz w:val="26"/>
        </w:rPr>
        <w:t>designated</w:t>
      </w:r>
      <w:r>
        <w:rPr>
          <w:rFonts w:ascii="Arial" w:hAnsi="Arial"/>
          <w:spacing w:val="-42"/>
          <w:w w:val="95"/>
          <w:sz w:val="26"/>
        </w:rPr>
        <w:t xml:space="preserve"> </w:t>
      </w:r>
      <w:r>
        <w:rPr>
          <w:rFonts w:ascii="Arial" w:hAnsi="Arial"/>
          <w:w w:val="95"/>
          <w:sz w:val="26"/>
        </w:rPr>
        <w:t>pick-up</w:t>
      </w:r>
      <w:r>
        <w:rPr>
          <w:rFonts w:ascii="Arial" w:hAnsi="Arial"/>
          <w:spacing w:val="-42"/>
          <w:w w:val="95"/>
          <w:sz w:val="26"/>
        </w:rPr>
        <w:t xml:space="preserve"> </w:t>
      </w:r>
      <w:r>
        <w:rPr>
          <w:rFonts w:ascii="Arial" w:hAnsi="Arial"/>
          <w:w w:val="95"/>
          <w:sz w:val="26"/>
        </w:rPr>
        <w:t>area,</w:t>
      </w:r>
      <w:r>
        <w:rPr>
          <w:rFonts w:ascii="Arial" w:hAnsi="Arial"/>
          <w:spacing w:val="-42"/>
          <w:w w:val="95"/>
          <w:sz w:val="26"/>
        </w:rPr>
        <w:t xml:space="preserve"> </w:t>
      </w:r>
      <w:r>
        <w:rPr>
          <w:rFonts w:ascii="Arial" w:hAnsi="Arial"/>
          <w:w w:val="95"/>
          <w:sz w:val="26"/>
        </w:rPr>
        <w:t>creating</w:t>
      </w:r>
      <w:r>
        <w:rPr>
          <w:rFonts w:ascii="Arial" w:hAnsi="Arial"/>
          <w:spacing w:val="-43"/>
          <w:w w:val="95"/>
          <w:sz w:val="26"/>
        </w:rPr>
        <w:t xml:space="preserve"> </w:t>
      </w:r>
      <w:r>
        <w:rPr>
          <w:rFonts w:ascii="Arial" w:hAnsi="Arial"/>
          <w:w w:val="95"/>
          <w:sz w:val="26"/>
        </w:rPr>
        <w:t>a</w:t>
      </w:r>
      <w:r>
        <w:rPr>
          <w:rFonts w:ascii="Arial" w:hAnsi="Arial"/>
          <w:spacing w:val="-42"/>
          <w:w w:val="95"/>
          <w:sz w:val="26"/>
        </w:rPr>
        <w:t xml:space="preserve"> </w:t>
      </w:r>
      <w:r>
        <w:rPr>
          <w:rFonts w:ascii="Arial" w:hAnsi="Arial"/>
          <w:w w:val="95"/>
          <w:sz w:val="26"/>
        </w:rPr>
        <w:t>touchless</w:t>
      </w:r>
      <w:r>
        <w:rPr>
          <w:rFonts w:ascii="Arial" w:hAnsi="Arial"/>
          <w:spacing w:val="-40"/>
          <w:w w:val="95"/>
          <w:sz w:val="26"/>
        </w:rPr>
        <w:t xml:space="preserve"> </w:t>
      </w:r>
      <w:r>
        <w:rPr>
          <w:rFonts w:ascii="Arial" w:hAnsi="Arial"/>
          <w:w w:val="95"/>
          <w:sz w:val="26"/>
        </w:rPr>
        <w:t>service</w:t>
      </w:r>
      <w:r>
        <w:rPr>
          <w:rFonts w:ascii="Arial" w:hAnsi="Arial"/>
          <w:spacing w:val="-42"/>
          <w:w w:val="95"/>
          <w:sz w:val="26"/>
        </w:rPr>
        <w:t xml:space="preserve"> </w:t>
      </w:r>
      <w:r>
        <w:rPr>
          <w:rFonts w:ascii="Arial" w:hAnsi="Arial"/>
          <w:w w:val="95"/>
          <w:sz w:val="26"/>
        </w:rPr>
        <w:t>experience</w:t>
      </w:r>
      <w:r>
        <w:rPr>
          <w:rFonts w:ascii="Arial" w:hAnsi="Arial"/>
          <w:spacing w:val="-41"/>
          <w:w w:val="95"/>
          <w:sz w:val="26"/>
        </w:rPr>
        <w:t xml:space="preserve"> </w:t>
      </w:r>
      <w:r>
        <w:rPr>
          <w:rFonts w:ascii="Arial" w:hAnsi="Arial"/>
          <w:w w:val="95"/>
          <w:sz w:val="26"/>
        </w:rPr>
        <w:t>that</w:t>
      </w:r>
      <w:r>
        <w:rPr>
          <w:rFonts w:ascii="Arial" w:hAnsi="Arial"/>
          <w:spacing w:val="-43"/>
          <w:w w:val="95"/>
          <w:sz w:val="26"/>
        </w:rPr>
        <w:t xml:space="preserve"> </w:t>
      </w:r>
      <w:r>
        <w:rPr>
          <w:rFonts w:ascii="Arial" w:hAnsi="Arial"/>
          <w:w w:val="95"/>
          <w:sz w:val="26"/>
        </w:rPr>
        <w:t>also</w:t>
      </w:r>
      <w:r>
        <w:rPr>
          <w:rFonts w:ascii="Arial" w:hAnsi="Arial"/>
          <w:spacing w:val="-42"/>
          <w:w w:val="95"/>
          <w:sz w:val="26"/>
        </w:rPr>
        <w:t xml:space="preserve"> </w:t>
      </w:r>
      <w:r>
        <w:rPr>
          <w:rFonts w:ascii="Arial" w:hAnsi="Arial"/>
          <w:w w:val="95"/>
          <w:sz w:val="26"/>
        </w:rPr>
        <w:t xml:space="preserve">avoids </w:t>
      </w:r>
      <w:r>
        <w:rPr>
          <w:rFonts w:ascii="Arial" w:hAnsi="Arial"/>
          <w:sz w:val="26"/>
        </w:rPr>
        <w:t>crowds</w:t>
      </w:r>
      <w:r>
        <w:rPr>
          <w:rFonts w:ascii="Arial" w:hAnsi="Arial"/>
          <w:spacing w:val="-19"/>
          <w:sz w:val="26"/>
        </w:rPr>
        <w:t xml:space="preserve"> </w:t>
      </w:r>
      <w:r>
        <w:rPr>
          <w:rFonts w:ascii="Arial" w:hAnsi="Arial"/>
          <w:sz w:val="26"/>
        </w:rPr>
        <w:t>of</w:t>
      </w:r>
      <w:r>
        <w:rPr>
          <w:rFonts w:ascii="Arial" w:hAnsi="Arial"/>
          <w:spacing w:val="-15"/>
          <w:sz w:val="26"/>
        </w:rPr>
        <w:t xml:space="preserve"> </w:t>
      </w:r>
      <w:r>
        <w:rPr>
          <w:rFonts w:ascii="Arial" w:hAnsi="Arial"/>
          <w:sz w:val="26"/>
        </w:rPr>
        <w:t>patrons</w:t>
      </w:r>
      <w:r>
        <w:rPr>
          <w:rFonts w:ascii="Arial" w:hAnsi="Arial"/>
          <w:spacing w:val="-15"/>
          <w:sz w:val="26"/>
        </w:rPr>
        <w:t xml:space="preserve"> </w:t>
      </w:r>
      <w:r>
        <w:rPr>
          <w:rFonts w:ascii="Arial" w:hAnsi="Arial"/>
          <w:sz w:val="26"/>
        </w:rPr>
        <w:t>waiting</w:t>
      </w:r>
      <w:r>
        <w:rPr>
          <w:rFonts w:ascii="Arial" w:hAnsi="Arial"/>
          <w:spacing w:val="-18"/>
          <w:sz w:val="26"/>
        </w:rPr>
        <w:t xml:space="preserve"> </w:t>
      </w:r>
      <w:r>
        <w:rPr>
          <w:rFonts w:ascii="Arial" w:hAnsi="Arial"/>
          <w:sz w:val="26"/>
        </w:rPr>
        <w:t>for</w:t>
      </w:r>
      <w:r>
        <w:rPr>
          <w:rFonts w:ascii="Arial" w:hAnsi="Arial"/>
          <w:spacing w:val="-16"/>
          <w:sz w:val="26"/>
        </w:rPr>
        <w:t xml:space="preserve"> </w:t>
      </w:r>
      <w:r>
        <w:rPr>
          <w:rFonts w:ascii="Arial" w:hAnsi="Arial"/>
          <w:sz w:val="26"/>
        </w:rPr>
        <w:t>their</w:t>
      </w:r>
      <w:r>
        <w:rPr>
          <w:rFonts w:ascii="Arial" w:hAnsi="Arial"/>
          <w:spacing w:val="-16"/>
          <w:sz w:val="26"/>
        </w:rPr>
        <w:t xml:space="preserve"> </w:t>
      </w:r>
      <w:r>
        <w:rPr>
          <w:rFonts w:ascii="Arial" w:hAnsi="Arial"/>
          <w:sz w:val="26"/>
        </w:rPr>
        <w:t>food.</w:t>
      </w:r>
    </w:p>
    <w:p w:rsidR="00EF6423" w:rsidRDefault="00EF6423" w:rsidP="00EF6423">
      <w:pPr>
        <w:pStyle w:val="ListParagraph"/>
        <w:numPr>
          <w:ilvl w:val="1"/>
          <w:numId w:val="151"/>
        </w:numPr>
        <w:tabs>
          <w:tab w:val="left" w:pos="1700"/>
        </w:tabs>
        <w:spacing w:before="4" w:line="254" w:lineRule="auto"/>
        <w:ind w:right="1244" w:hanging="360"/>
        <w:rPr>
          <w:rFonts w:ascii="Wingdings" w:hAnsi="Wingdings"/>
          <w:sz w:val="24"/>
        </w:rPr>
      </w:pPr>
      <w:r>
        <w:rPr>
          <w:rFonts w:ascii="Arial" w:hAnsi="Arial"/>
          <w:b/>
          <w:w w:val="95"/>
          <w:sz w:val="26"/>
        </w:rPr>
        <w:t>Counter</w:t>
      </w:r>
      <w:r>
        <w:rPr>
          <w:rFonts w:ascii="Arial" w:hAnsi="Arial"/>
          <w:b/>
          <w:spacing w:val="-38"/>
          <w:w w:val="95"/>
          <w:sz w:val="26"/>
        </w:rPr>
        <w:t xml:space="preserve"> </w:t>
      </w:r>
      <w:r>
        <w:rPr>
          <w:rFonts w:ascii="Arial" w:hAnsi="Arial"/>
          <w:b/>
          <w:w w:val="95"/>
          <w:sz w:val="26"/>
        </w:rPr>
        <w:t>Service</w:t>
      </w:r>
      <w:r>
        <w:rPr>
          <w:rFonts w:ascii="Arial" w:hAnsi="Arial"/>
          <w:w w:val="95"/>
          <w:sz w:val="26"/>
        </w:rPr>
        <w:t>.</w:t>
      </w:r>
      <w:r>
        <w:rPr>
          <w:rFonts w:ascii="Arial" w:hAnsi="Arial"/>
          <w:spacing w:val="-7"/>
          <w:w w:val="95"/>
          <w:sz w:val="26"/>
        </w:rPr>
        <w:t xml:space="preserve"> </w:t>
      </w:r>
      <w:r>
        <w:rPr>
          <w:rFonts w:ascii="Arial" w:hAnsi="Arial"/>
          <w:w w:val="95"/>
          <w:sz w:val="26"/>
        </w:rPr>
        <w:t>At</w:t>
      </w:r>
      <w:r>
        <w:rPr>
          <w:rFonts w:ascii="Arial" w:hAnsi="Arial"/>
          <w:spacing w:val="-37"/>
          <w:w w:val="95"/>
          <w:sz w:val="26"/>
        </w:rPr>
        <w:t xml:space="preserve"> </w:t>
      </w:r>
      <w:r>
        <w:rPr>
          <w:rFonts w:ascii="Arial" w:hAnsi="Arial"/>
          <w:w w:val="95"/>
          <w:sz w:val="26"/>
        </w:rPr>
        <w:t>a</w:t>
      </w:r>
      <w:r>
        <w:rPr>
          <w:rFonts w:ascii="Arial" w:hAnsi="Arial"/>
          <w:spacing w:val="-36"/>
          <w:w w:val="95"/>
          <w:sz w:val="26"/>
        </w:rPr>
        <w:t xml:space="preserve"> </w:t>
      </w:r>
      <w:r>
        <w:rPr>
          <w:rFonts w:ascii="Arial" w:hAnsi="Arial"/>
          <w:w w:val="95"/>
          <w:sz w:val="26"/>
        </w:rPr>
        <w:t>self-service</w:t>
      </w:r>
      <w:r>
        <w:rPr>
          <w:rFonts w:ascii="Arial" w:hAnsi="Arial"/>
          <w:spacing w:val="-38"/>
          <w:w w:val="95"/>
          <w:sz w:val="26"/>
        </w:rPr>
        <w:t xml:space="preserve"> </w:t>
      </w:r>
      <w:r>
        <w:rPr>
          <w:rFonts w:ascii="Arial" w:hAnsi="Arial"/>
          <w:w w:val="95"/>
          <w:sz w:val="26"/>
        </w:rPr>
        <w:t>restaurant</w:t>
      </w:r>
      <w:r>
        <w:rPr>
          <w:rFonts w:ascii="Arial" w:hAnsi="Arial"/>
          <w:spacing w:val="-37"/>
          <w:w w:val="95"/>
          <w:sz w:val="26"/>
        </w:rPr>
        <w:t xml:space="preserve"> </w:t>
      </w:r>
      <w:r>
        <w:rPr>
          <w:rFonts w:ascii="Arial" w:hAnsi="Arial"/>
          <w:w w:val="95"/>
          <w:sz w:val="26"/>
        </w:rPr>
        <w:t>or</w:t>
      </w:r>
      <w:r>
        <w:rPr>
          <w:rFonts w:ascii="Arial" w:hAnsi="Arial"/>
          <w:spacing w:val="-37"/>
          <w:w w:val="95"/>
          <w:sz w:val="26"/>
        </w:rPr>
        <w:t xml:space="preserve"> </w:t>
      </w:r>
      <w:r>
        <w:rPr>
          <w:rFonts w:ascii="Arial" w:hAnsi="Arial"/>
          <w:w w:val="95"/>
          <w:sz w:val="26"/>
        </w:rPr>
        <w:t>concession</w:t>
      </w:r>
      <w:r>
        <w:rPr>
          <w:rFonts w:ascii="Arial" w:hAnsi="Arial"/>
          <w:spacing w:val="-37"/>
          <w:w w:val="95"/>
          <w:sz w:val="26"/>
        </w:rPr>
        <w:t xml:space="preserve"> </w:t>
      </w:r>
      <w:r>
        <w:rPr>
          <w:rFonts w:ascii="Arial" w:hAnsi="Arial"/>
          <w:w w:val="95"/>
          <w:sz w:val="26"/>
        </w:rPr>
        <w:t>stand,</w:t>
      </w:r>
      <w:r>
        <w:rPr>
          <w:rFonts w:ascii="Arial" w:hAnsi="Arial"/>
          <w:spacing w:val="-38"/>
          <w:w w:val="95"/>
          <w:sz w:val="26"/>
        </w:rPr>
        <w:t xml:space="preserve"> </w:t>
      </w:r>
      <w:r>
        <w:rPr>
          <w:rFonts w:ascii="Arial" w:hAnsi="Arial"/>
          <w:w w:val="95"/>
          <w:sz w:val="26"/>
        </w:rPr>
        <w:t>the</w:t>
      </w:r>
      <w:r>
        <w:rPr>
          <w:rFonts w:ascii="Arial" w:hAnsi="Arial"/>
          <w:spacing w:val="-37"/>
          <w:w w:val="95"/>
          <w:sz w:val="26"/>
        </w:rPr>
        <w:t xml:space="preserve"> </w:t>
      </w:r>
      <w:r>
        <w:rPr>
          <w:rFonts w:ascii="Arial" w:hAnsi="Arial"/>
          <w:w w:val="95"/>
          <w:sz w:val="26"/>
        </w:rPr>
        <w:t>number</w:t>
      </w:r>
      <w:r>
        <w:rPr>
          <w:rFonts w:ascii="Arial" w:hAnsi="Arial"/>
          <w:spacing w:val="-38"/>
          <w:w w:val="95"/>
          <w:sz w:val="26"/>
        </w:rPr>
        <w:t xml:space="preserve"> </w:t>
      </w:r>
      <w:r>
        <w:rPr>
          <w:rFonts w:ascii="Arial" w:hAnsi="Arial"/>
          <w:w w:val="95"/>
          <w:sz w:val="26"/>
        </w:rPr>
        <w:t>of counter</w:t>
      </w:r>
      <w:r>
        <w:rPr>
          <w:rFonts w:ascii="Arial" w:hAnsi="Arial"/>
          <w:spacing w:val="-23"/>
          <w:w w:val="95"/>
          <w:sz w:val="26"/>
        </w:rPr>
        <w:t xml:space="preserve"> </w:t>
      </w:r>
      <w:r>
        <w:rPr>
          <w:rFonts w:ascii="Arial" w:hAnsi="Arial"/>
          <w:w w:val="95"/>
          <w:sz w:val="26"/>
        </w:rPr>
        <w:t>staff</w:t>
      </w:r>
      <w:r>
        <w:rPr>
          <w:rFonts w:ascii="Arial" w:hAnsi="Arial"/>
          <w:spacing w:val="-21"/>
          <w:w w:val="95"/>
          <w:sz w:val="26"/>
        </w:rPr>
        <w:t xml:space="preserve"> </w:t>
      </w:r>
      <w:r>
        <w:rPr>
          <w:rFonts w:ascii="Arial" w:hAnsi="Arial"/>
          <w:w w:val="95"/>
          <w:sz w:val="26"/>
        </w:rPr>
        <w:t>should</w:t>
      </w:r>
      <w:r>
        <w:rPr>
          <w:rFonts w:ascii="Arial" w:hAnsi="Arial"/>
          <w:spacing w:val="-23"/>
          <w:w w:val="95"/>
          <w:sz w:val="26"/>
        </w:rPr>
        <w:t xml:space="preserve"> </w:t>
      </w:r>
      <w:r>
        <w:rPr>
          <w:rFonts w:ascii="Arial" w:hAnsi="Arial"/>
          <w:w w:val="95"/>
          <w:sz w:val="26"/>
        </w:rPr>
        <w:t>be</w:t>
      </w:r>
      <w:r>
        <w:rPr>
          <w:rFonts w:ascii="Arial" w:hAnsi="Arial"/>
          <w:spacing w:val="-21"/>
          <w:w w:val="95"/>
          <w:sz w:val="26"/>
        </w:rPr>
        <w:t xml:space="preserve"> </w:t>
      </w:r>
      <w:r>
        <w:rPr>
          <w:rFonts w:ascii="Arial" w:hAnsi="Arial"/>
          <w:w w:val="95"/>
          <w:sz w:val="26"/>
        </w:rPr>
        <w:t>limited</w:t>
      </w:r>
      <w:r>
        <w:rPr>
          <w:rFonts w:ascii="Arial" w:hAnsi="Arial"/>
          <w:spacing w:val="-22"/>
          <w:w w:val="95"/>
          <w:sz w:val="26"/>
        </w:rPr>
        <w:t xml:space="preserve"> </w:t>
      </w:r>
      <w:r>
        <w:rPr>
          <w:rFonts w:ascii="Arial" w:hAnsi="Arial"/>
          <w:w w:val="95"/>
          <w:sz w:val="26"/>
        </w:rPr>
        <w:t>consistent</w:t>
      </w:r>
      <w:r>
        <w:rPr>
          <w:rFonts w:ascii="Arial" w:hAnsi="Arial"/>
          <w:spacing w:val="-22"/>
          <w:w w:val="95"/>
          <w:sz w:val="26"/>
        </w:rPr>
        <w:t xml:space="preserve"> </w:t>
      </w:r>
      <w:r>
        <w:rPr>
          <w:rFonts w:ascii="Arial" w:hAnsi="Arial"/>
          <w:w w:val="95"/>
          <w:sz w:val="26"/>
        </w:rPr>
        <w:t>with</w:t>
      </w:r>
      <w:r>
        <w:rPr>
          <w:rFonts w:ascii="Arial" w:hAnsi="Arial"/>
          <w:spacing w:val="-23"/>
          <w:w w:val="95"/>
          <w:sz w:val="26"/>
        </w:rPr>
        <w:t xml:space="preserve"> </w:t>
      </w:r>
      <w:r>
        <w:rPr>
          <w:rFonts w:ascii="Arial" w:hAnsi="Arial"/>
          <w:w w:val="95"/>
          <w:sz w:val="26"/>
        </w:rPr>
        <w:t>social</w:t>
      </w:r>
      <w:r>
        <w:rPr>
          <w:rFonts w:ascii="Arial" w:hAnsi="Arial"/>
          <w:spacing w:val="-23"/>
          <w:w w:val="95"/>
          <w:sz w:val="26"/>
        </w:rPr>
        <w:t xml:space="preserve"> </w:t>
      </w:r>
      <w:r>
        <w:rPr>
          <w:rFonts w:ascii="Arial" w:hAnsi="Arial"/>
          <w:w w:val="95"/>
          <w:sz w:val="26"/>
        </w:rPr>
        <w:t>distancing.</w:t>
      </w:r>
      <w:r>
        <w:rPr>
          <w:rFonts w:ascii="Arial" w:hAnsi="Arial"/>
          <w:spacing w:val="23"/>
          <w:w w:val="95"/>
          <w:sz w:val="26"/>
        </w:rPr>
        <w:t xml:space="preserve"> </w:t>
      </w:r>
      <w:r>
        <w:rPr>
          <w:rFonts w:ascii="Arial" w:hAnsi="Arial"/>
          <w:w w:val="95"/>
          <w:sz w:val="26"/>
        </w:rPr>
        <w:t>Workers</w:t>
      </w:r>
      <w:r>
        <w:rPr>
          <w:rFonts w:ascii="Arial" w:hAnsi="Arial"/>
          <w:spacing w:val="-24"/>
          <w:w w:val="95"/>
          <w:sz w:val="26"/>
        </w:rPr>
        <w:t xml:space="preserve"> </w:t>
      </w:r>
      <w:r>
        <w:rPr>
          <w:rFonts w:ascii="Arial" w:hAnsi="Arial"/>
          <w:w w:val="95"/>
          <w:sz w:val="26"/>
        </w:rPr>
        <w:t xml:space="preserve">should </w:t>
      </w:r>
      <w:r>
        <w:rPr>
          <w:rFonts w:ascii="Arial" w:hAnsi="Arial"/>
          <w:sz w:val="26"/>
        </w:rPr>
        <w:t>place</w:t>
      </w:r>
      <w:r>
        <w:rPr>
          <w:rFonts w:ascii="Arial" w:hAnsi="Arial"/>
          <w:spacing w:val="-39"/>
          <w:sz w:val="26"/>
        </w:rPr>
        <w:t xml:space="preserve"> </w:t>
      </w:r>
      <w:r>
        <w:rPr>
          <w:rFonts w:ascii="Arial" w:hAnsi="Arial"/>
          <w:sz w:val="26"/>
        </w:rPr>
        <w:t>food</w:t>
      </w:r>
      <w:r>
        <w:rPr>
          <w:rFonts w:ascii="Arial" w:hAnsi="Arial"/>
          <w:spacing w:val="-40"/>
          <w:sz w:val="26"/>
        </w:rPr>
        <w:t xml:space="preserve"> </w:t>
      </w:r>
      <w:r>
        <w:rPr>
          <w:rFonts w:ascii="Arial" w:hAnsi="Arial"/>
          <w:sz w:val="26"/>
        </w:rPr>
        <w:t>and</w:t>
      </w:r>
      <w:r>
        <w:rPr>
          <w:rFonts w:ascii="Arial" w:hAnsi="Arial"/>
          <w:spacing w:val="-39"/>
          <w:sz w:val="26"/>
        </w:rPr>
        <w:t xml:space="preserve"> </w:t>
      </w:r>
      <w:r>
        <w:rPr>
          <w:rFonts w:ascii="Arial" w:hAnsi="Arial"/>
          <w:sz w:val="26"/>
        </w:rPr>
        <w:t>beverages</w:t>
      </w:r>
      <w:r>
        <w:rPr>
          <w:rFonts w:ascii="Arial" w:hAnsi="Arial"/>
          <w:spacing w:val="-40"/>
          <w:sz w:val="26"/>
        </w:rPr>
        <w:t xml:space="preserve"> </w:t>
      </w:r>
      <w:r>
        <w:rPr>
          <w:rFonts w:ascii="Arial" w:hAnsi="Arial"/>
          <w:sz w:val="26"/>
        </w:rPr>
        <w:t>on</w:t>
      </w:r>
      <w:r>
        <w:rPr>
          <w:rFonts w:ascii="Arial" w:hAnsi="Arial"/>
          <w:spacing w:val="-38"/>
          <w:sz w:val="26"/>
        </w:rPr>
        <w:t xml:space="preserve"> </w:t>
      </w:r>
      <w:r>
        <w:rPr>
          <w:rFonts w:ascii="Arial" w:hAnsi="Arial"/>
          <w:sz w:val="26"/>
        </w:rPr>
        <w:t>the</w:t>
      </w:r>
      <w:r>
        <w:rPr>
          <w:rFonts w:ascii="Arial" w:hAnsi="Arial"/>
          <w:spacing w:val="-38"/>
          <w:sz w:val="26"/>
        </w:rPr>
        <w:t xml:space="preserve"> </w:t>
      </w:r>
      <w:r>
        <w:rPr>
          <w:rFonts w:ascii="Arial" w:hAnsi="Arial"/>
          <w:sz w:val="26"/>
        </w:rPr>
        <w:t>table,</w:t>
      </w:r>
      <w:r>
        <w:rPr>
          <w:rFonts w:ascii="Arial" w:hAnsi="Arial"/>
          <w:spacing w:val="-40"/>
          <w:sz w:val="26"/>
        </w:rPr>
        <w:t xml:space="preserve"> </w:t>
      </w:r>
      <w:r>
        <w:rPr>
          <w:rFonts w:ascii="Arial" w:hAnsi="Arial"/>
          <w:sz w:val="26"/>
        </w:rPr>
        <w:t>counter,</w:t>
      </w:r>
      <w:r>
        <w:rPr>
          <w:rFonts w:ascii="Arial" w:hAnsi="Arial"/>
          <w:spacing w:val="-39"/>
          <w:sz w:val="26"/>
        </w:rPr>
        <w:t xml:space="preserve"> </w:t>
      </w:r>
      <w:r>
        <w:rPr>
          <w:rFonts w:ascii="Arial" w:hAnsi="Arial"/>
          <w:sz w:val="26"/>
        </w:rPr>
        <w:t>or</w:t>
      </w:r>
      <w:r>
        <w:rPr>
          <w:rFonts w:ascii="Arial" w:hAnsi="Arial"/>
          <w:spacing w:val="-39"/>
          <w:sz w:val="26"/>
        </w:rPr>
        <w:t xml:space="preserve"> </w:t>
      </w:r>
      <w:r>
        <w:rPr>
          <w:rFonts w:ascii="Arial" w:hAnsi="Arial"/>
          <w:sz w:val="26"/>
        </w:rPr>
        <w:t>other</w:t>
      </w:r>
      <w:r>
        <w:rPr>
          <w:rFonts w:ascii="Arial" w:hAnsi="Arial"/>
          <w:spacing w:val="-39"/>
          <w:sz w:val="26"/>
        </w:rPr>
        <w:t xml:space="preserve"> </w:t>
      </w:r>
      <w:r>
        <w:rPr>
          <w:rFonts w:ascii="Arial" w:hAnsi="Arial"/>
          <w:sz w:val="26"/>
        </w:rPr>
        <w:t>surface</w:t>
      </w:r>
      <w:r>
        <w:rPr>
          <w:rFonts w:ascii="Arial" w:hAnsi="Arial"/>
          <w:spacing w:val="-38"/>
          <w:sz w:val="26"/>
        </w:rPr>
        <w:t xml:space="preserve"> </w:t>
      </w:r>
      <w:r>
        <w:rPr>
          <w:rFonts w:ascii="Arial" w:hAnsi="Arial"/>
          <w:sz w:val="26"/>
        </w:rPr>
        <w:t>rather</w:t>
      </w:r>
      <w:r>
        <w:rPr>
          <w:rFonts w:ascii="Arial" w:hAnsi="Arial"/>
          <w:spacing w:val="-39"/>
          <w:sz w:val="26"/>
        </w:rPr>
        <w:t xml:space="preserve"> </w:t>
      </w:r>
      <w:r>
        <w:rPr>
          <w:rFonts w:ascii="Arial" w:hAnsi="Arial"/>
          <w:sz w:val="26"/>
        </w:rPr>
        <w:t>than handing</w:t>
      </w:r>
      <w:r>
        <w:rPr>
          <w:rFonts w:ascii="Arial" w:hAnsi="Arial"/>
          <w:spacing w:val="-18"/>
          <w:sz w:val="26"/>
        </w:rPr>
        <w:t xml:space="preserve"> </w:t>
      </w:r>
      <w:r>
        <w:rPr>
          <w:rFonts w:ascii="Arial" w:hAnsi="Arial"/>
          <w:sz w:val="26"/>
        </w:rPr>
        <w:t>purchases</w:t>
      </w:r>
      <w:r>
        <w:rPr>
          <w:rFonts w:ascii="Arial" w:hAnsi="Arial"/>
          <w:spacing w:val="-20"/>
          <w:sz w:val="26"/>
        </w:rPr>
        <w:t xml:space="preserve"> </w:t>
      </w:r>
      <w:r>
        <w:rPr>
          <w:rFonts w:ascii="Arial" w:hAnsi="Arial"/>
          <w:sz w:val="26"/>
        </w:rPr>
        <w:t>directly</w:t>
      </w:r>
      <w:r>
        <w:rPr>
          <w:rFonts w:ascii="Arial" w:hAnsi="Arial"/>
          <w:spacing w:val="-18"/>
          <w:sz w:val="26"/>
        </w:rPr>
        <w:t xml:space="preserve"> </w:t>
      </w:r>
      <w:r>
        <w:rPr>
          <w:rFonts w:ascii="Arial" w:hAnsi="Arial"/>
          <w:sz w:val="26"/>
        </w:rPr>
        <w:t>to</w:t>
      </w:r>
      <w:r>
        <w:rPr>
          <w:rFonts w:ascii="Arial" w:hAnsi="Arial"/>
          <w:spacing w:val="-19"/>
          <w:sz w:val="26"/>
        </w:rPr>
        <w:t xml:space="preserve"> </w:t>
      </w:r>
      <w:r>
        <w:rPr>
          <w:rFonts w:ascii="Arial" w:hAnsi="Arial"/>
          <w:sz w:val="26"/>
        </w:rPr>
        <w:t>patrons.</w:t>
      </w:r>
    </w:p>
    <w:p w:rsidR="00EF6423" w:rsidRDefault="00EF6423" w:rsidP="00EF6423">
      <w:pPr>
        <w:pStyle w:val="ListParagraph"/>
        <w:numPr>
          <w:ilvl w:val="1"/>
          <w:numId w:val="151"/>
        </w:numPr>
        <w:tabs>
          <w:tab w:val="left" w:pos="1700"/>
        </w:tabs>
        <w:spacing w:before="2" w:line="254" w:lineRule="auto"/>
        <w:ind w:right="1567" w:hanging="360"/>
        <w:rPr>
          <w:rFonts w:ascii="Wingdings" w:hAnsi="Wingdings"/>
          <w:sz w:val="24"/>
        </w:rPr>
      </w:pPr>
      <w:r>
        <w:rPr>
          <w:rFonts w:ascii="Arial" w:hAnsi="Arial"/>
          <w:b/>
          <w:w w:val="95"/>
          <w:sz w:val="26"/>
        </w:rPr>
        <w:t>Partitions</w:t>
      </w:r>
      <w:r>
        <w:rPr>
          <w:rFonts w:ascii="Arial" w:hAnsi="Arial"/>
          <w:w w:val="95"/>
          <w:sz w:val="24"/>
        </w:rPr>
        <w:t>.</w:t>
      </w:r>
      <w:r>
        <w:rPr>
          <w:rFonts w:ascii="Arial" w:hAnsi="Arial"/>
          <w:spacing w:val="-12"/>
          <w:w w:val="95"/>
          <w:sz w:val="24"/>
        </w:rPr>
        <w:t xml:space="preserve"> </w:t>
      </w:r>
      <w:r>
        <w:rPr>
          <w:rFonts w:ascii="Arial" w:hAnsi="Arial"/>
          <w:w w:val="95"/>
          <w:sz w:val="26"/>
        </w:rPr>
        <w:t>Where</w:t>
      </w:r>
      <w:r>
        <w:rPr>
          <w:rFonts w:ascii="Arial" w:hAnsi="Arial"/>
          <w:spacing w:val="-41"/>
          <w:w w:val="95"/>
          <w:sz w:val="26"/>
        </w:rPr>
        <w:t xml:space="preserve"> </w:t>
      </w:r>
      <w:r>
        <w:rPr>
          <w:rFonts w:ascii="Arial" w:hAnsi="Arial"/>
          <w:w w:val="95"/>
          <w:sz w:val="26"/>
        </w:rPr>
        <w:t>practicable,</w:t>
      </w:r>
      <w:r>
        <w:rPr>
          <w:rFonts w:ascii="Arial" w:hAnsi="Arial"/>
          <w:spacing w:val="-41"/>
          <w:w w:val="95"/>
          <w:sz w:val="26"/>
        </w:rPr>
        <w:t xml:space="preserve"> </w:t>
      </w:r>
      <w:r>
        <w:rPr>
          <w:rFonts w:ascii="Arial" w:hAnsi="Arial"/>
          <w:w w:val="95"/>
          <w:sz w:val="26"/>
        </w:rPr>
        <w:t>physical</w:t>
      </w:r>
      <w:r>
        <w:rPr>
          <w:rFonts w:ascii="Arial" w:hAnsi="Arial"/>
          <w:spacing w:val="-41"/>
          <w:w w:val="95"/>
          <w:sz w:val="26"/>
        </w:rPr>
        <w:t xml:space="preserve"> </w:t>
      </w:r>
      <w:r>
        <w:rPr>
          <w:rFonts w:ascii="Arial" w:hAnsi="Arial"/>
          <w:w w:val="95"/>
          <w:sz w:val="26"/>
        </w:rPr>
        <w:t>barriers</w:t>
      </w:r>
      <w:r>
        <w:rPr>
          <w:rFonts w:ascii="Arial" w:hAnsi="Arial"/>
          <w:spacing w:val="-42"/>
          <w:w w:val="95"/>
          <w:sz w:val="26"/>
        </w:rPr>
        <w:t xml:space="preserve"> </w:t>
      </w:r>
      <w:r>
        <w:rPr>
          <w:rFonts w:ascii="Arial" w:hAnsi="Arial"/>
          <w:w w:val="95"/>
          <w:sz w:val="26"/>
        </w:rPr>
        <w:t>such</w:t>
      </w:r>
      <w:r>
        <w:rPr>
          <w:rFonts w:ascii="Arial" w:hAnsi="Arial"/>
          <w:spacing w:val="-41"/>
          <w:w w:val="95"/>
          <w:sz w:val="26"/>
        </w:rPr>
        <w:t xml:space="preserve"> </w:t>
      </w:r>
      <w:r>
        <w:rPr>
          <w:rFonts w:ascii="Arial" w:hAnsi="Arial"/>
          <w:w w:val="95"/>
          <w:sz w:val="26"/>
        </w:rPr>
        <w:t>as</w:t>
      </w:r>
      <w:r>
        <w:rPr>
          <w:rFonts w:ascii="Arial" w:hAnsi="Arial"/>
          <w:spacing w:val="-41"/>
          <w:w w:val="95"/>
          <w:sz w:val="26"/>
        </w:rPr>
        <w:t xml:space="preserve"> </w:t>
      </w:r>
      <w:r>
        <w:rPr>
          <w:rFonts w:ascii="Arial" w:hAnsi="Arial"/>
          <w:w w:val="95"/>
          <w:sz w:val="26"/>
        </w:rPr>
        <w:t>clear</w:t>
      </w:r>
      <w:r>
        <w:rPr>
          <w:rFonts w:ascii="Arial" w:hAnsi="Arial"/>
          <w:spacing w:val="-41"/>
          <w:w w:val="95"/>
          <w:sz w:val="26"/>
        </w:rPr>
        <w:t xml:space="preserve"> </w:t>
      </w:r>
      <w:r>
        <w:rPr>
          <w:rFonts w:ascii="Arial" w:hAnsi="Arial"/>
          <w:w w:val="95"/>
          <w:sz w:val="26"/>
        </w:rPr>
        <w:t>plastic</w:t>
      </w:r>
      <w:r>
        <w:rPr>
          <w:rFonts w:ascii="Arial" w:hAnsi="Arial"/>
          <w:spacing w:val="-41"/>
          <w:w w:val="95"/>
          <w:sz w:val="26"/>
        </w:rPr>
        <w:t xml:space="preserve"> </w:t>
      </w:r>
      <w:r>
        <w:rPr>
          <w:rFonts w:ascii="Arial" w:hAnsi="Arial"/>
          <w:w w:val="95"/>
          <w:sz w:val="26"/>
        </w:rPr>
        <w:t xml:space="preserve">partitions </w:t>
      </w:r>
      <w:r>
        <w:rPr>
          <w:rFonts w:ascii="Arial" w:hAnsi="Arial"/>
          <w:sz w:val="26"/>
        </w:rPr>
        <w:t>should</w:t>
      </w:r>
      <w:r>
        <w:rPr>
          <w:rFonts w:ascii="Arial" w:hAnsi="Arial"/>
          <w:spacing w:val="-18"/>
          <w:sz w:val="26"/>
        </w:rPr>
        <w:t xml:space="preserve"> </w:t>
      </w:r>
      <w:r>
        <w:rPr>
          <w:rFonts w:ascii="Arial" w:hAnsi="Arial"/>
          <w:sz w:val="26"/>
        </w:rPr>
        <w:t>be</w:t>
      </w:r>
      <w:r>
        <w:rPr>
          <w:rFonts w:ascii="Arial" w:hAnsi="Arial"/>
          <w:spacing w:val="-17"/>
          <w:sz w:val="26"/>
        </w:rPr>
        <w:t xml:space="preserve"> </w:t>
      </w:r>
      <w:r>
        <w:rPr>
          <w:rFonts w:ascii="Arial" w:hAnsi="Arial"/>
          <w:sz w:val="26"/>
        </w:rPr>
        <w:t>installed</w:t>
      </w:r>
      <w:r>
        <w:rPr>
          <w:rFonts w:ascii="Arial" w:hAnsi="Arial"/>
          <w:spacing w:val="-17"/>
          <w:sz w:val="26"/>
        </w:rPr>
        <w:t xml:space="preserve"> </w:t>
      </w:r>
      <w:r>
        <w:rPr>
          <w:rFonts w:ascii="Arial" w:hAnsi="Arial"/>
          <w:sz w:val="26"/>
        </w:rPr>
        <w:t>at</w:t>
      </w:r>
      <w:r>
        <w:rPr>
          <w:rFonts w:ascii="Arial" w:hAnsi="Arial"/>
          <w:spacing w:val="-18"/>
          <w:sz w:val="26"/>
        </w:rPr>
        <w:t xml:space="preserve"> </w:t>
      </w:r>
      <w:r>
        <w:rPr>
          <w:rFonts w:ascii="Arial" w:hAnsi="Arial"/>
          <w:sz w:val="26"/>
        </w:rPr>
        <w:t>registers.</w:t>
      </w:r>
    </w:p>
    <w:p w:rsidR="00EF6423" w:rsidRDefault="00EF6423" w:rsidP="00EF6423">
      <w:pPr>
        <w:pStyle w:val="ListParagraph"/>
        <w:numPr>
          <w:ilvl w:val="1"/>
          <w:numId w:val="151"/>
        </w:numPr>
        <w:tabs>
          <w:tab w:val="left" w:pos="1701"/>
        </w:tabs>
        <w:spacing w:line="254" w:lineRule="auto"/>
        <w:ind w:left="1700" w:right="1319"/>
        <w:rPr>
          <w:rFonts w:ascii="Wingdings" w:hAnsi="Wingdings"/>
          <w:sz w:val="26"/>
        </w:rPr>
      </w:pPr>
      <w:r>
        <w:rPr>
          <w:rFonts w:ascii="Arial" w:hAnsi="Arial"/>
          <w:b/>
          <w:w w:val="95"/>
          <w:sz w:val="26"/>
        </w:rPr>
        <w:t>Point</w:t>
      </w:r>
      <w:r>
        <w:rPr>
          <w:rFonts w:ascii="Arial" w:hAnsi="Arial"/>
          <w:b/>
          <w:spacing w:val="-44"/>
          <w:w w:val="95"/>
          <w:sz w:val="26"/>
        </w:rPr>
        <w:t xml:space="preserve"> </w:t>
      </w:r>
      <w:r>
        <w:rPr>
          <w:rFonts w:ascii="Arial" w:hAnsi="Arial"/>
          <w:b/>
          <w:w w:val="95"/>
          <w:sz w:val="26"/>
        </w:rPr>
        <w:t>of</w:t>
      </w:r>
      <w:r>
        <w:rPr>
          <w:rFonts w:ascii="Arial" w:hAnsi="Arial"/>
          <w:b/>
          <w:spacing w:val="-43"/>
          <w:w w:val="95"/>
          <w:sz w:val="26"/>
        </w:rPr>
        <w:t xml:space="preserve"> </w:t>
      </w:r>
      <w:r>
        <w:rPr>
          <w:rFonts w:ascii="Arial" w:hAnsi="Arial"/>
          <w:b/>
          <w:w w:val="95"/>
          <w:sz w:val="26"/>
        </w:rPr>
        <w:t>Sale</w:t>
      </w:r>
      <w:r>
        <w:rPr>
          <w:rFonts w:ascii="Arial" w:hAnsi="Arial"/>
          <w:b/>
          <w:spacing w:val="-43"/>
          <w:w w:val="95"/>
          <w:sz w:val="26"/>
        </w:rPr>
        <w:t xml:space="preserve"> </w:t>
      </w:r>
      <w:r>
        <w:rPr>
          <w:rFonts w:ascii="Arial" w:hAnsi="Arial"/>
          <w:b/>
          <w:w w:val="95"/>
          <w:sz w:val="26"/>
        </w:rPr>
        <w:t>Terminals</w:t>
      </w:r>
      <w:r>
        <w:rPr>
          <w:rFonts w:ascii="Arial" w:hAnsi="Arial"/>
          <w:w w:val="95"/>
          <w:sz w:val="24"/>
        </w:rPr>
        <w:t>.</w:t>
      </w:r>
      <w:r>
        <w:rPr>
          <w:rFonts w:ascii="Arial" w:hAnsi="Arial"/>
          <w:spacing w:val="-15"/>
          <w:w w:val="95"/>
          <w:sz w:val="24"/>
        </w:rPr>
        <w:t xml:space="preserve"> </w:t>
      </w:r>
      <w:r>
        <w:rPr>
          <w:rFonts w:ascii="Arial" w:hAnsi="Arial"/>
          <w:w w:val="95"/>
          <w:sz w:val="26"/>
        </w:rPr>
        <w:t>POS</w:t>
      </w:r>
      <w:r>
        <w:rPr>
          <w:rFonts w:ascii="Arial" w:hAnsi="Arial"/>
          <w:spacing w:val="-43"/>
          <w:w w:val="95"/>
          <w:sz w:val="26"/>
        </w:rPr>
        <w:t xml:space="preserve"> </w:t>
      </w:r>
      <w:r>
        <w:rPr>
          <w:rFonts w:ascii="Arial" w:hAnsi="Arial"/>
          <w:w w:val="95"/>
          <w:sz w:val="26"/>
        </w:rPr>
        <w:t>terminals</w:t>
      </w:r>
      <w:r>
        <w:rPr>
          <w:rFonts w:ascii="Arial" w:hAnsi="Arial"/>
          <w:spacing w:val="-44"/>
          <w:w w:val="95"/>
          <w:sz w:val="26"/>
        </w:rPr>
        <w:t xml:space="preserve"> </w:t>
      </w:r>
      <w:r>
        <w:rPr>
          <w:rFonts w:ascii="Arial" w:hAnsi="Arial"/>
          <w:w w:val="95"/>
          <w:sz w:val="26"/>
        </w:rPr>
        <w:t>should</w:t>
      </w:r>
      <w:r>
        <w:rPr>
          <w:rFonts w:ascii="Arial" w:hAnsi="Arial"/>
          <w:spacing w:val="-43"/>
          <w:w w:val="95"/>
          <w:sz w:val="26"/>
        </w:rPr>
        <w:t xml:space="preserve"> </w:t>
      </w:r>
      <w:r>
        <w:rPr>
          <w:rFonts w:ascii="Arial" w:hAnsi="Arial"/>
          <w:w w:val="95"/>
          <w:sz w:val="26"/>
        </w:rPr>
        <w:t>be</w:t>
      </w:r>
      <w:r>
        <w:rPr>
          <w:rFonts w:ascii="Arial" w:hAnsi="Arial"/>
          <w:spacing w:val="-43"/>
          <w:w w:val="95"/>
          <w:sz w:val="26"/>
        </w:rPr>
        <w:t xml:space="preserve"> </w:t>
      </w:r>
      <w:r>
        <w:rPr>
          <w:rFonts w:ascii="Arial" w:hAnsi="Arial"/>
          <w:w w:val="95"/>
          <w:sz w:val="26"/>
        </w:rPr>
        <w:t>assigned</w:t>
      </w:r>
      <w:r>
        <w:rPr>
          <w:rFonts w:ascii="Arial" w:hAnsi="Arial"/>
          <w:spacing w:val="-42"/>
          <w:w w:val="95"/>
          <w:sz w:val="26"/>
        </w:rPr>
        <w:t xml:space="preserve"> </w:t>
      </w:r>
      <w:r>
        <w:rPr>
          <w:rFonts w:ascii="Arial" w:hAnsi="Arial"/>
          <w:w w:val="95"/>
          <w:sz w:val="26"/>
        </w:rPr>
        <w:t>to</w:t>
      </w:r>
      <w:r>
        <w:rPr>
          <w:rFonts w:ascii="Arial" w:hAnsi="Arial"/>
          <w:spacing w:val="-43"/>
          <w:w w:val="95"/>
          <w:sz w:val="26"/>
        </w:rPr>
        <w:t xml:space="preserve"> </w:t>
      </w:r>
      <w:r>
        <w:rPr>
          <w:rFonts w:ascii="Arial" w:hAnsi="Arial"/>
          <w:w w:val="95"/>
          <w:sz w:val="26"/>
        </w:rPr>
        <w:t>one</w:t>
      </w:r>
      <w:r>
        <w:rPr>
          <w:rFonts w:ascii="Arial" w:hAnsi="Arial"/>
          <w:spacing w:val="-43"/>
          <w:w w:val="95"/>
          <w:sz w:val="26"/>
        </w:rPr>
        <w:t xml:space="preserve"> </w:t>
      </w:r>
      <w:r>
        <w:rPr>
          <w:rFonts w:ascii="Arial" w:hAnsi="Arial"/>
          <w:w w:val="95"/>
          <w:sz w:val="26"/>
        </w:rPr>
        <w:t>worker</w:t>
      </w:r>
      <w:r>
        <w:rPr>
          <w:rFonts w:ascii="Arial" w:hAnsi="Arial"/>
          <w:spacing w:val="-42"/>
          <w:w w:val="95"/>
          <w:sz w:val="26"/>
        </w:rPr>
        <w:t xml:space="preserve"> </w:t>
      </w:r>
      <w:r>
        <w:rPr>
          <w:rFonts w:ascii="Arial" w:hAnsi="Arial"/>
          <w:w w:val="95"/>
          <w:sz w:val="26"/>
        </w:rPr>
        <w:t>where possible,</w:t>
      </w:r>
      <w:r>
        <w:rPr>
          <w:rFonts w:ascii="Arial" w:hAnsi="Arial"/>
          <w:spacing w:val="-26"/>
          <w:w w:val="95"/>
          <w:sz w:val="26"/>
        </w:rPr>
        <w:t xml:space="preserve"> </w:t>
      </w:r>
      <w:r>
        <w:rPr>
          <w:rFonts w:ascii="Arial" w:hAnsi="Arial"/>
          <w:w w:val="95"/>
          <w:sz w:val="26"/>
        </w:rPr>
        <w:t>and</w:t>
      </w:r>
      <w:r>
        <w:rPr>
          <w:rFonts w:ascii="Arial" w:hAnsi="Arial"/>
          <w:spacing w:val="-25"/>
          <w:w w:val="95"/>
          <w:sz w:val="26"/>
        </w:rPr>
        <w:t xml:space="preserve"> </w:t>
      </w:r>
      <w:r>
        <w:rPr>
          <w:rFonts w:ascii="Arial" w:hAnsi="Arial"/>
          <w:w w:val="95"/>
          <w:sz w:val="26"/>
        </w:rPr>
        <w:t>they</w:t>
      </w:r>
      <w:r>
        <w:rPr>
          <w:rFonts w:ascii="Arial" w:hAnsi="Arial"/>
          <w:spacing w:val="-23"/>
          <w:w w:val="95"/>
          <w:sz w:val="26"/>
        </w:rPr>
        <w:t xml:space="preserve"> </w:t>
      </w:r>
      <w:r>
        <w:rPr>
          <w:rFonts w:ascii="Arial" w:hAnsi="Arial"/>
          <w:w w:val="95"/>
          <w:sz w:val="26"/>
        </w:rPr>
        <w:t>should</w:t>
      </w:r>
      <w:r>
        <w:rPr>
          <w:rFonts w:ascii="Arial" w:hAnsi="Arial"/>
          <w:spacing w:val="-26"/>
          <w:w w:val="95"/>
          <w:sz w:val="26"/>
        </w:rPr>
        <w:t xml:space="preserve"> </w:t>
      </w:r>
      <w:r>
        <w:rPr>
          <w:rFonts w:ascii="Arial" w:hAnsi="Arial"/>
          <w:w w:val="95"/>
          <w:sz w:val="26"/>
        </w:rPr>
        <w:t>be</w:t>
      </w:r>
      <w:r>
        <w:rPr>
          <w:rFonts w:ascii="Arial" w:hAnsi="Arial"/>
          <w:spacing w:val="-24"/>
          <w:w w:val="95"/>
          <w:sz w:val="26"/>
        </w:rPr>
        <w:t xml:space="preserve"> </w:t>
      </w:r>
      <w:r>
        <w:rPr>
          <w:rFonts w:ascii="Arial" w:hAnsi="Arial"/>
          <w:w w:val="95"/>
          <w:sz w:val="26"/>
        </w:rPr>
        <w:t>sanitized</w:t>
      </w:r>
      <w:r>
        <w:rPr>
          <w:rFonts w:ascii="Arial" w:hAnsi="Arial"/>
          <w:spacing w:val="-24"/>
          <w:w w:val="95"/>
          <w:sz w:val="26"/>
        </w:rPr>
        <w:t xml:space="preserve"> </w:t>
      </w:r>
      <w:r>
        <w:rPr>
          <w:rFonts w:ascii="Arial" w:hAnsi="Arial"/>
          <w:w w:val="95"/>
          <w:sz w:val="26"/>
        </w:rPr>
        <w:t>between</w:t>
      </w:r>
      <w:r>
        <w:rPr>
          <w:rFonts w:ascii="Arial" w:hAnsi="Arial"/>
          <w:spacing w:val="-24"/>
          <w:w w:val="95"/>
          <w:sz w:val="26"/>
        </w:rPr>
        <w:t xml:space="preserve"> </w:t>
      </w:r>
      <w:r>
        <w:rPr>
          <w:rFonts w:ascii="Arial" w:hAnsi="Arial"/>
          <w:w w:val="95"/>
          <w:sz w:val="26"/>
        </w:rPr>
        <w:t>each</w:t>
      </w:r>
      <w:r>
        <w:rPr>
          <w:rFonts w:ascii="Arial" w:hAnsi="Arial"/>
          <w:spacing w:val="-25"/>
          <w:w w:val="95"/>
          <w:sz w:val="26"/>
        </w:rPr>
        <w:t xml:space="preserve"> </w:t>
      </w:r>
      <w:r>
        <w:rPr>
          <w:rFonts w:ascii="Arial" w:hAnsi="Arial"/>
          <w:w w:val="95"/>
          <w:sz w:val="26"/>
        </w:rPr>
        <w:t>user</w:t>
      </w:r>
      <w:r>
        <w:rPr>
          <w:rFonts w:ascii="Arial" w:hAnsi="Arial"/>
          <w:spacing w:val="-25"/>
          <w:w w:val="95"/>
          <w:sz w:val="26"/>
        </w:rPr>
        <w:t xml:space="preserve"> </w:t>
      </w:r>
      <w:r>
        <w:rPr>
          <w:rFonts w:ascii="Arial" w:hAnsi="Arial"/>
          <w:w w:val="95"/>
          <w:sz w:val="26"/>
        </w:rPr>
        <w:t>and</w:t>
      </w:r>
      <w:r>
        <w:rPr>
          <w:rFonts w:ascii="Arial" w:hAnsi="Arial"/>
          <w:spacing w:val="-25"/>
          <w:w w:val="95"/>
          <w:sz w:val="26"/>
        </w:rPr>
        <w:t xml:space="preserve"> </w:t>
      </w:r>
      <w:r>
        <w:rPr>
          <w:rFonts w:ascii="Arial" w:hAnsi="Arial"/>
          <w:w w:val="95"/>
          <w:sz w:val="26"/>
        </w:rPr>
        <w:t>before</w:t>
      </w:r>
      <w:r>
        <w:rPr>
          <w:rFonts w:ascii="Arial" w:hAnsi="Arial"/>
          <w:spacing w:val="-24"/>
          <w:w w:val="95"/>
          <w:sz w:val="26"/>
        </w:rPr>
        <w:t xml:space="preserve"> </w:t>
      </w:r>
      <w:r>
        <w:rPr>
          <w:rFonts w:ascii="Arial" w:hAnsi="Arial"/>
          <w:w w:val="95"/>
          <w:sz w:val="26"/>
        </w:rPr>
        <w:t>and</w:t>
      </w:r>
      <w:r>
        <w:rPr>
          <w:rFonts w:ascii="Arial" w:hAnsi="Arial"/>
          <w:spacing w:val="-25"/>
          <w:w w:val="95"/>
          <w:sz w:val="26"/>
        </w:rPr>
        <w:t xml:space="preserve"> </w:t>
      </w:r>
      <w:r>
        <w:rPr>
          <w:rFonts w:ascii="Arial" w:hAnsi="Arial"/>
          <w:w w:val="95"/>
          <w:sz w:val="26"/>
        </w:rPr>
        <w:t xml:space="preserve">after </w:t>
      </w:r>
      <w:r>
        <w:rPr>
          <w:rFonts w:ascii="Arial" w:hAnsi="Arial"/>
          <w:sz w:val="26"/>
        </w:rPr>
        <w:t>each</w:t>
      </w:r>
      <w:r>
        <w:rPr>
          <w:rFonts w:ascii="Arial" w:hAnsi="Arial"/>
          <w:spacing w:val="-45"/>
          <w:sz w:val="26"/>
        </w:rPr>
        <w:t xml:space="preserve"> </w:t>
      </w:r>
      <w:r>
        <w:rPr>
          <w:rFonts w:ascii="Arial" w:hAnsi="Arial"/>
          <w:sz w:val="26"/>
        </w:rPr>
        <w:t>shift.</w:t>
      </w:r>
      <w:r>
        <w:rPr>
          <w:rFonts w:ascii="Arial" w:hAnsi="Arial"/>
          <w:spacing w:val="-15"/>
          <w:sz w:val="26"/>
        </w:rPr>
        <w:t xml:space="preserve"> </w:t>
      </w:r>
      <w:r>
        <w:rPr>
          <w:rFonts w:ascii="Arial" w:hAnsi="Arial"/>
          <w:sz w:val="26"/>
        </w:rPr>
        <w:t>If</w:t>
      </w:r>
      <w:r>
        <w:rPr>
          <w:rFonts w:ascii="Arial" w:hAnsi="Arial"/>
          <w:spacing w:val="-43"/>
          <w:sz w:val="26"/>
        </w:rPr>
        <w:t xml:space="preserve"> </w:t>
      </w:r>
      <w:r>
        <w:rPr>
          <w:rFonts w:ascii="Arial" w:hAnsi="Arial"/>
          <w:sz w:val="26"/>
        </w:rPr>
        <w:t>multiple</w:t>
      </w:r>
      <w:r>
        <w:rPr>
          <w:rFonts w:ascii="Arial" w:hAnsi="Arial"/>
          <w:spacing w:val="-43"/>
          <w:sz w:val="26"/>
        </w:rPr>
        <w:t xml:space="preserve"> </w:t>
      </w:r>
      <w:r>
        <w:rPr>
          <w:rFonts w:ascii="Arial" w:hAnsi="Arial"/>
          <w:sz w:val="26"/>
        </w:rPr>
        <w:t>servers</w:t>
      </w:r>
      <w:r>
        <w:rPr>
          <w:rFonts w:ascii="Arial" w:hAnsi="Arial"/>
          <w:spacing w:val="-45"/>
          <w:sz w:val="26"/>
        </w:rPr>
        <w:t xml:space="preserve"> </w:t>
      </w:r>
      <w:r>
        <w:rPr>
          <w:rFonts w:ascii="Arial" w:hAnsi="Arial"/>
          <w:sz w:val="26"/>
        </w:rPr>
        <w:t>are</w:t>
      </w:r>
      <w:r>
        <w:rPr>
          <w:rFonts w:ascii="Arial" w:hAnsi="Arial"/>
          <w:spacing w:val="-44"/>
          <w:sz w:val="26"/>
        </w:rPr>
        <w:t xml:space="preserve"> </w:t>
      </w:r>
      <w:r>
        <w:rPr>
          <w:rFonts w:ascii="Arial" w:hAnsi="Arial"/>
          <w:sz w:val="26"/>
        </w:rPr>
        <w:t>assigned</w:t>
      </w:r>
      <w:r>
        <w:rPr>
          <w:rFonts w:ascii="Arial" w:hAnsi="Arial"/>
          <w:spacing w:val="-43"/>
          <w:sz w:val="26"/>
        </w:rPr>
        <w:t xml:space="preserve"> </w:t>
      </w:r>
      <w:r>
        <w:rPr>
          <w:rFonts w:ascii="Arial" w:hAnsi="Arial"/>
          <w:sz w:val="26"/>
        </w:rPr>
        <w:t>to</w:t>
      </w:r>
      <w:r>
        <w:rPr>
          <w:rFonts w:ascii="Arial" w:hAnsi="Arial"/>
          <w:spacing w:val="-42"/>
          <w:sz w:val="26"/>
        </w:rPr>
        <w:t xml:space="preserve"> </w:t>
      </w:r>
      <w:r>
        <w:rPr>
          <w:rFonts w:ascii="Arial" w:hAnsi="Arial"/>
          <w:sz w:val="26"/>
        </w:rPr>
        <w:t>a</w:t>
      </w:r>
      <w:r>
        <w:rPr>
          <w:rFonts w:ascii="Arial" w:hAnsi="Arial"/>
          <w:spacing w:val="-45"/>
          <w:sz w:val="26"/>
        </w:rPr>
        <w:t xml:space="preserve"> </w:t>
      </w:r>
      <w:r>
        <w:rPr>
          <w:rFonts w:ascii="Arial" w:hAnsi="Arial"/>
          <w:sz w:val="26"/>
        </w:rPr>
        <w:t>terminal,</w:t>
      </w:r>
      <w:r>
        <w:rPr>
          <w:rFonts w:ascii="Arial" w:hAnsi="Arial"/>
          <w:spacing w:val="-44"/>
          <w:sz w:val="26"/>
        </w:rPr>
        <w:t xml:space="preserve"> </w:t>
      </w:r>
      <w:r>
        <w:rPr>
          <w:rFonts w:ascii="Arial" w:hAnsi="Arial"/>
          <w:sz w:val="26"/>
        </w:rPr>
        <w:t>then</w:t>
      </w:r>
      <w:r>
        <w:rPr>
          <w:rFonts w:ascii="Arial" w:hAnsi="Arial"/>
          <w:spacing w:val="-43"/>
          <w:sz w:val="26"/>
        </w:rPr>
        <w:t xml:space="preserve"> </w:t>
      </w:r>
      <w:r>
        <w:rPr>
          <w:rFonts w:ascii="Arial" w:hAnsi="Arial"/>
          <w:sz w:val="26"/>
        </w:rPr>
        <w:t>servers</w:t>
      </w:r>
      <w:r>
        <w:rPr>
          <w:rFonts w:ascii="Arial" w:hAnsi="Arial"/>
          <w:spacing w:val="-44"/>
          <w:sz w:val="26"/>
        </w:rPr>
        <w:t xml:space="preserve"> </w:t>
      </w:r>
      <w:r>
        <w:rPr>
          <w:rFonts w:ascii="Arial" w:hAnsi="Arial"/>
          <w:sz w:val="26"/>
        </w:rPr>
        <w:t>should</w:t>
      </w:r>
    </w:p>
    <w:p w:rsidR="00EF6423" w:rsidRDefault="00EF6423" w:rsidP="00EF6423">
      <w:pPr>
        <w:spacing w:line="254" w:lineRule="auto"/>
        <w:rPr>
          <w:rFonts w:ascii="Wingdings" w:hAnsi="Wingdings"/>
          <w:sz w:val="26"/>
        </w:rPr>
        <w:sectPr w:rsidR="00EF6423" w:rsidSect="00D85866">
          <w:headerReference w:type="even" r:id="rId522"/>
          <w:headerReference w:type="default" r:id="rId523"/>
          <w:footerReference w:type="default" r:id="rId524"/>
          <w:headerReference w:type="first" r:id="rId525"/>
          <w:pgSz w:w="12240" w:h="15840"/>
          <w:pgMar w:top="1400" w:right="280" w:bottom="900" w:left="460" w:header="0" w:footer="718" w:gutter="0"/>
          <w:pgNumType w:start="16"/>
          <w:cols w:space="720"/>
        </w:sectPr>
      </w:pPr>
    </w:p>
    <w:p w:rsidR="00EF6423" w:rsidRDefault="00EF6423" w:rsidP="00EF6423">
      <w:pPr>
        <w:spacing w:before="23" w:line="254" w:lineRule="auto"/>
        <w:ind w:left="1699" w:right="1573"/>
        <w:jc w:val="both"/>
        <w:rPr>
          <w:rFonts w:ascii="Arial"/>
          <w:sz w:val="26"/>
        </w:rPr>
      </w:pPr>
      <w:r>
        <w:rPr>
          <w:rFonts w:ascii="Arial"/>
          <w:w w:val="95"/>
          <w:sz w:val="26"/>
        </w:rPr>
        <w:lastRenderedPageBreak/>
        <w:t>sanitize</w:t>
      </w:r>
      <w:r>
        <w:rPr>
          <w:rFonts w:ascii="Arial"/>
          <w:spacing w:val="-25"/>
          <w:w w:val="95"/>
          <w:sz w:val="26"/>
        </w:rPr>
        <w:t xml:space="preserve"> </w:t>
      </w:r>
      <w:r>
        <w:rPr>
          <w:rFonts w:ascii="Arial"/>
          <w:w w:val="95"/>
          <w:sz w:val="26"/>
        </w:rPr>
        <w:t>their</w:t>
      </w:r>
      <w:r>
        <w:rPr>
          <w:rFonts w:ascii="Arial"/>
          <w:spacing w:val="-24"/>
          <w:w w:val="95"/>
          <w:sz w:val="26"/>
        </w:rPr>
        <w:t xml:space="preserve"> </w:t>
      </w:r>
      <w:r>
        <w:rPr>
          <w:rFonts w:ascii="Arial"/>
          <w:w w:val="95"/>
          <w:sz w:val="26"/>
        </w:rPr>
        <w:t>hands</w:t>
      </w:r>
      <w:r>
        <w:rPr>
          <w:rFonts w:ascii="Arial"/>
          <w:spacing w:val="-27"/>
          <w:w w:val="95"/>
          <w:sz w:val="26"/>
        </w:rPr>
        <w:t xml:space="preserve"> </w:t>
      </w:r>
      <w:r>
        <w:rPr>
          <w:rFonts w:ascii="Arial"/>
          <w:w w:val="95"/>
          <w:sz w:val="26"/>
        </w:rPr>
        <w:t>after</w:t>
      </w:r>
      <w:r>
        <w:rPr>
          <w:rFonts w:ascii="Arial"/>
          <w:spacing w:val="-24"/>
          <w:w w:val="95"/>
          <w:sz w:val="26"/>
        </w:rPr>
        <w:t xml:space="preserve"> </w:t>
      </w:r>
      <w:r>
        <w:rPr>
          <w:rFonts w:ascii="Arial"/>
          <w:w w:val="95"/>
          <w:sz w:val="26"/>
        </w:rPr>
        <w:t>each</w:t>
      </w:r>
      <w:r>
        <w:rPr>
          <w:rFonts w:ascii="Arial"/>
          <w:spacing w:val="-25"/>
          <w:w w:val="95"/>
          <w:sz w:val="26"/>
        </w:rPr>
        <w:t xml:space="preserve"> </w:t>
      </w:r>
      <w:r>
        <w:rPr>
          <w:rFonts w:ascii="Arial"/>
          <w:w w:val="95"/>
          <w:sz w:val="26"/>
        </w:rPr>
        <w:t>use.</w:t>
      </w:r>
      <w:r>
        <w:rPr>
          <w:rFonts w:ascii="Arial"/>
          <w:spacing w:val="20"/>
          <w:w w:val="95"/>
          <w:sz w:val="26"/>
        </w:rPr>
        <w:t xml:space="preserve"> </w:t>
      </w:r>
      <w:r>
        <w:rPr>
          <w:rFonts w:ascii="Arial"/>
          <w:w w:val="95"/>
          <w:sz w:val="26"/>
        </w:rPr>
        <w:t>Workers</w:t>
      </w:r>
      <w:r>
        <w:rPr>
          <w:rFonts w:ascii="Arial"/>
          <w:spacing w:val="-22"/>
          <w:w w:val="95"/>
          <w:sz w:val="26"/>
        </w:rPr>
        <w:t xml:space="preserve"> </w:t>
      </w:r>
      <w:r>
        <w:rPr>
          <w:rFonts w:ascii="Arial"/>
          <w:w w:val="95"/>
          <w:sz w:val="26"/>
        </w:rPr>
        <w:t>who</w:t>
      </w:r>
      <w:r>
        <w:rPr>
          <w:rFonts w:ascii="Arial"/>
          <w:spacing w:val="-25"/>
          <w:w w:val="95"/>
          <w:sz w:val="26"/>
        </w:rPr>
        <w:t xml:space="preserve"> </w:t>
      </w:r>
      <w:r>
        <w:rPr>
          <w:rFonts w:ascii="Arial"/>
          <w:w w:val="95"/>
          <w:sz w:val="26"/>
        </w:rPr>
        <w:t>handle</w:t>
      </w:r>
      <w:r>
        <w:rPr>
          <w:rFonts w:ascii="Arial"/>
          <w:spacing w:val="-26"/>
          <w:w w:val="95"/>
          <w:sz w:val="26"/>
        </w:rPr>
        <w:t xml:space="preserve"> </w:t>
      </w:r>
      <w:r>
        <w:rPr>
          <w:rFonts w:ascii="Arial"/>
          <w:w w:val="95"/>
          <w:sz w:val="26"/>
        </w:rPr>
        <w:t>money</w:t>
      </w:r>
      <w:r>
        <w:rPr>
          <w:rFonts w:ascii="Arial"/>
          <w:spacing w:val="-25"/>
          <w:w w:val="95"/>
          <w:sz w:val="26"/>
        </w:rPr>
        <w:t xml:space="preserve"> </w:t>
      </w:r>
      <w:r>
        <w:rPr>
          <w:rFonts w:ascii="Arial"/>
          <w:w w:val="95"/>
          <w:sz w:val="26"/>
        </w:rPr>
        <w:t>should</w:t>
      </w:r>
      <w:r>
        <w:rPr>
          <w:rFonts w:ascii="Arial"/>
          <w:spacing w:val="-25"/>
          <w:w w:val="95"/>
          <w:sz w:val="26"/>
        </w:rPr>
        <w:t xml:space="preserve"> </w:t>
      </w:r>
      <w:r>
        <w:rPr>
          <w:rFonts w:ascii="Arial"/>
          <w:w w:val="95"/>
          <w:sz w:val="26"/>
        </w:rPr>
        <w:t>wear gloves</w:t>
      </w:r>
      <w:r>
        <w:rPr>
          <w:rFonts w:ascii="Arial"/>
          <w:spacing w:val="-28"/>
          <w:w w:val="95"/>
          <w:sz w:val="26"/>
        </w:rPr>
        <w:t xml:space="preserve"> </w:t>
      </w:r>
      <w:r>
        <w:rPr>
          <w:rFonts w:ascii="Arial"/>
          <w:w w:val="95"/>
          <w:sz w:val="26"/>
        </w:rPr>
        <w:t>and</w:t>
      </w:r>
      <w:r>
        <w:rPr>
          <w:rFonts w:ascii="Arial"/>
          <w:spacing w:val="-27"/>
          <w:w w:val="95"/>
          <w:sz w:val="26"/>
        </w:rPr>
        <w:t xml:space="preserve"> </w:t>
      </w:r>
      <w:r>
        <w:rPr>
          <w:rFonts w:ascii="Arial"/>
          <w:w w:val="95"/>
          <w:sz w:val="26"/>
        </w:rPr>
        <w:t>should</w:t>
      </w:r>
      <w:r>
        <w:rPr>
          <w:rFonts w:ascii="Arial"/>
          <w:spacing w:val="-24"/>
          <w:w w:val="95"/>
          <w:sz w:val="26"/>
        </w:rPr>
        <w:t xml:space="preserve"> </w:t>
      </w:r>
      <w:r>
        <w:rPr>
          <w:rFonts w:ascii="Arial"/>
          <w:w w:val="95"/>
          <w:sz w:val="26"/>
        </w:rPr>
        <w:t>not</w:t>
      </w:r>
      <w:r>
        <w:rPr>
          <w:rFonts w:ascii="Arial"/>
          <w:spacing w:val="-26"/>
          <w:w w:val="95"/>
          <w:sz w:val="26"/>
        </w:rPr>
        <w:t xml:space="preserve"> </w:t>
      </w:r>
      <w:r>
        <w:rPr>
          <w:rFonts w:ascii="Arial"/>
          <w:w w:val="95"/>
          <w:sz w:val="26"/>
        </w:rPr>
        <w:t>serve</w:t>
      </w:r>
      <w:r>
        <w:rPr>
          <w:rFonts w:ascii="Arial"/>
          <w:spacing w:val="-26"/>
          <w:w w:val="95"/>
          <w:sz w:val="26"/>
        </w:rPr>
        <w:t xml:space="preserve"> </w:t>
      </w:r>
      <w:r>
        <w:rPr>
          <w:rFonts w:ascii="Arial"/>
          <w:w w:val="95"/>
          <w:sz w:val="26"/>
        </w:rPr>
        <w:t>food</w:t>
      </w:r>
      <w:r>
        <w:rPr>
          <w:rFonts w:ascii="Arial"/>
          <w:spacing w:val="-27"/>
          <w:w w:val="95"/>
          <w:sz w:val="26"/>
        </w:rPr>
        <w:t xml:space="preserve"> </w:t>
      </w:r>
      <w:r>
        <w:rPr>
          <w:rFonts w:ascii="Arial"/>
          <w:w w:val="95"/>
          <w:sz w:val="26"/>
        </w:rPr>
        <w:t>or</w:t>
      </w:r>
      <w:r>
        <w:rPr>
          <w:rFonts w:ascii="Arial"/>
          <w:spacing w:val="-24"/>
          <w:w w:val="95"/>
          <w:sz w:val="26"/>
        </w:rPr>
        <w:t xml:space="preserve"> </w:t>
      </w:r>
      <w:r>
        <w:rPr>
          <w:rFonts w:ascii="Arial"/>
          <w:w w:val="95"/>
          <w:sz w:val="26"/>
        </w:rPr>
        <w:t>beverages.</w:t>
      </w:r>
      <w:r>
        <w:rPr>
          <w:rFonts w:ascii="Arial"/>
          <w:spacing w:val="16"/>
          <w:w w:val="95"/>
          <w:sz w:val="26"/>
        </w:rPr>
        <w:t xml:space="preserve"> </w:t>
      </w:r>
      <w:r>
        <w:rPr>
          <w:rFonts w:ascii="Arial"/>
          <w:w w:val="95"/>
          <w:sz w:val="26"/>
        </w:rPr>
        <w:t>Where</w:t>
      </w:r>
      <w:r>
        <w:rPr>
          <w:rFonts w:ascii="Arial"/>
          <w:spacing w:val="-26"/>
          <w:w w:val="95"/>
          <w:sz w:val="26"/>
        </w:rPr>
        <w:t xml:space="preserve"> </w:t>
      </w:r>
      <w:r>
        <w:rPr>
          <w:rFonts w:ascii="Arial"/>
          <w:w w:val="95"/>
          <w:sz w:val="26"/>
        </w:rPr>
        <w:t>a</w:t>
      </w:r>
      <w:r>
        <w:rPr>
          <w:rFonts w:ascii="Arial"/>
          <w:spacing w:val="-27"/>
          <w:w w:val="95"/>
          <w:sz w:val="26"/>
        </w:rPr>
        <w:t xml:space="preserve"> </w:t>
      </w:r>
      <w:r>
        <w:rPr>
          <w:rFonts w:ascii="Arial"/>
          <w:w w:val="95"/>
          <w:sz w:val="26"/>
        </w:rPr>
        <w:t>point</w:t>
      </w:r>
      <w:r>
        <w:rPr>
          <w:rFonts w:ascii="Arial"/>
          <w:spacing w:val="-27"/>
          <w:w w:val="95"/>
          <w:sz w:val="26"/>
        </w:rPr>
        <w:t xml:space="preserve"> </w:t>
      </w:r>
      <w:r>
        <w:rPr>
          <w:rFonts w:ascii="Arial"/>
          <w:w w:val="95"/>
          <w:sz w:val="26"/>
        </w:rPr>
        <w:t>of</w:t>
      </w:r>
      <w:r>
        <w:rPr>
          <w:rFonts w:ascii="Arial"/>
          <w:spacing w:val="-26"/>
          <w:w w:val="95"/>
          <w:sz w:val="26"/>
        </w:rPr>
        <w:t xml:space="preserve"> </w:t>
      </w:r>
      <w:r>
        <w:rPr>
          <w:rFonts w:ascii="Arial"/>
          <w:w w:val="95"/>
          <w:sz w:val="26"/>
        </w:rPr>
        <w:t>sale</w:t>
      </w:r>
      <w:r>
        <w:rPr>
          <w:rFonts w:ascii="Arial"/>
          <w:spacing w:val="-27"/>
          <w:w w:val="95"/>
          <w:sz w:val="26"/>
        </w:rPr>
        <w:t xml:space="preserve"> </w:t>
      </w:r>
      <w:r>
        <w:rPr>
          <w:rFonts w:ascii="Arial"/>
          <w:w w:val="95"/>
          <w:sz w:val="26"/>
        </w:rPr>
        <w:t>system requires</w:t>
      </w:r>
      <w:r>
        <w:rPr>
          <w:rFonts w:ascii="Arial"/>
          <w:spacing w:val="-29"/>
          <w:w w:val="95"/>
          <w:sz w:val="26"/>
        </w:rPr>
        <w:t xml:space="preserve"> </w:t>
      </w:r>
      <w:r>
        <w:rPr>
          <w:rFonts w:ascii="Arial"/>
          <w:w w:val="95"/>
          <w:sz w:val="26"/>
        </w:rPr>
        <w:t>a</w:t>
      </w:r>
      <w:r>
        <w:rPr>
          <w:rFonts w:ascii="Arial"/>
          <w:spacing w:val="-27"/>
          <w:w w:val="95"/>
          <w:sz w:val="26"/>
        </w:rPr>
        <w:t xml:space="preserve"> </w:t>
      </w:r>
      <w:r>
        <w:rPr>
          <w:rFonts w:ascii="Arial"/>
          <w:w w:val="95"/>
          <w:sz w:val="26"/>
        </w:rPr>
        <w:t>signature</w:t>
      </w:r>
      <w:r>
        <w:rPr>
          <w:rFonts w:ascii="Arial"/>
          <w:spacing w:val="-27"/>
          <w:w w:val="95"/>
          <w:sz w:val="26"/>
        </w:rPr>
        <w:t xml:space="preserve"> </w:t>
      </w:r>
      <w:r>
        <w:rPr>
          <w:rFonts w:ascii="Arial"/>
          <w:w w:val="95"/>
          <w:sz w:val="26"/>
        </w:rPr>
        <w:t>or</w:t>
      </w:r>
      <w:r>
        <w:rPr>
          <w:rFonts w:ascii="Arial"/>
          <w:spacing w:val="-26"/>
          <w:w w:val="95"/>
          <w:sz w:val="26"/>
        </w:rPr>
        <w:t xml:space="preserve"> </w:t>
      </w:r>
      <w:r>
        <w:rPr>
          <w:rFonts w:ascii="Arial"/>
          <w:w w:val="95"/>
          <w:sz w:val="26"/>
        </w:rPr>
        <w:t>entry</w:t>
      </w:r>
      <w:r>
        <w:rPr>
          <w:rFonts w:ascii="Arial"/>
          <w:spacing w:val="-27"/>
          <w:w w:val="95"/>
          <w:sz w:val="26"/>
        </w:rPr>
        <w:t xml:space="preserve"> </w:t>
      </w:r>
      <w:r>
        <w:rPr>
          <w:rFonts w:ascii="Arial"/>
          <w:w w:val="95"/>
          <w:sz w:val="26"/>
        </w:rPr>
        <w:t>of</w:t>
      </w:r>
      <w:r>
        <w:rPr>
          <w:rFonts w:ascii="Arial"/>
          <w:spacing w:val="-28"/>
          <w:w w:val="95"/>
          <w:sz w:val="26"/>
        </w:rPr>
        <w:t xml:space="preserve"> </w:t>
      </w:r>
      <w:r>
        <w:rPr>
          <w:rFonts w:ascii="Arial"/>
          <w:w w:val="95"/>
          <w:sz w:val="26"/>
        </w:rPr>
        <w:t>a</w:t>
      </w:r>
      <w:r>
        <w:rPr>
          <w:rFonts w:ascii="Arial"/>
          <w:spacing w:val="-25"/>
          <w:w w:val="95"/>
          <w:sz w:val="26"/>
        </w:rPr>
        <w:t xml:space="preserve"> </w:t>
      </w:r>
      <w:r>
        <w:rPr>
          <w:rFonts w:ascii="Arial"/>
          <w:w w:val="95"/>
          <w:sz w:val="26"/>
        </w:rPr>
        <w:t>PIN,</w:t>
      </w:r>
      <w:r>
        <w:rPr>
          <w:rFonts w:ascii="Arial"/>
          <w:spacing w:val="-28"/>
          <w:w w:val="95"/>
          <w:sz w:val="26"/>
        </w:rPr>
        <w:t xml:space="preserve"> </w:t>
      </w:r>
      <w:r>
        <w:rPr>
          <w:rFonts w:ascii="Arial"/>
          <w:w w:val="95"/>
          <w:sz w:val="26"/>
        </w:rPr>
        <w:t>a</w:t>
      </w:r>
      <w:r>
        <w:rPr>
          <w:rFonts w:ascii="Arial"/>
          <w:spacing w:val="-25"/>
          <w:w w:val="95"/>
          <w:sz w:val="26"/>
        </w:rPr>
        <w:t xml:space="preserve"> </w:t>
      </w:r>
      <w:r>
        <w:rPr>
          <w:rFonts w:ascii="Arial"/>
          <w:w w:val="95"/>
          <w:sz w:val="26"/>
        </w:rPr>
        <w:t>disposable</w:t>
      </w:r>
      <w:r>
        <w:rPr>
          <w:rFonts w:ascii="Arial"/>
          <w:spacing w:val="-27"/>
          <w:w w:val="95"/>
          <w:sz w:val="26"/>
        </w:rPr>
        <w:t xml:space="preserve"> </w:t>
      </w:r>
      <w:r>
        <w:rPr>
          <w:rFonts w:ascii="Arial"/>
          <w:w w:val="95"/>
          <w:sz w:val="26"/>
        </w:rPr>
        <w:t>wooden</w:t>
      </w:r>
      <w:r>
        <w:rPr>
          <w:rFonts w:ascii="Arial"/>
          <w:spacing w:val="-27"/>
          <w:w w:val="95"/>
          <w:sz w:val="26"/>
        </w:rPr>
        <w:t xml:space="preserve"> </w:t>
      </w:r>
      <w:r>
        <w:rPr>
          <w:rFonts w:ascii="Arial"/>
          <w:w w:val="95"/>
          <w:sz w:val="26"/>
        </w:rPr>
        <w:t>stylus</w:t>
      </w:r>
      <w:r>
        <w:rPr>
          <w:rFonts w:ascii="Arial"/>
          <w:spacing w:val="-26"/>
          <w:w w:val="95"/>
          <w:sz w:val="26"/>
        </w:rPr>
        <w:t xml:space="preserve"> </w:t>
      </w:r>
      <w:r>
        <w:rPr>
          <w:rFonts w:ascii="Arial"/>
          <w:w w:val="95"/>
          <w:sz w:val="26"/>
        </w:rPr>
        <w:t>may</w:t>
      </w:r>
      <w:r>
        <w:rPr>
          <w:rFonts w:ascii="Arial"/>
          <w:spacing w:val="-28"/>
          <w:w w:val="95"/>
          <w:sz w:val="26"/>
        </w:rPr>
        <w:t xml:space="preserve"> </w:t>
      </w:r>
      <w:r>
        <w:rPr>
          <w:rFonts w:ascii="Arial"/>
          <w:w w:val="95"/>
          <w:sz w:val="26"/>
        </w:rPr>
        <w:t>allow</w:t>
      </w:r>
      <w:r>
        <w:rPr>
          <w:rFonts w:ascii="Arial"/>
          <w:spacing w:val="-28"/>
          <w:w w:val="95"/>
          <w:sz w:val="26"/>
        </w:rPr>
        <w:t xml:space="preserve"> </w:t>
      </w:r>
      <w:r>
        <w:rPr>
          <w:rFonts w:ascii="Arial"/>
          <w:w w:val="95"/>
          <w:sz w:val="26"/>
        </w:rPr>
        <w:t xml:space="preserve">a </w:t>
      </w:r>
      <w:r>
        <w:rPr>
          <w:rFonts w:ascii="Arial"/>
          <w:sz w:val="26"/>
        </w:rPr>
        <w:t>touchless</w:t>
      </w:r>
      <w:r>
        <w:rPr>
          <w:rFonts w:ascii="Arial"/>
          <w:spacing w:val="-18"/>
          <w:sz w:val="26"/>
        </w:rPr>
        <w:t xml:space="preserve"> </w:t>
      </w:r>
      <w:r>
        <w:rPr>
          <w:rFonts w:ascii="Arial"/>
          <w:sz w:val="26"/>
        </w:rPr>
        <w:t>transaction.</w:t>
      </w:r>
    </w:p>
    <w:p w:rsidR="00EF6423" w:rsidRDefault="00EF6423" w:rsidP="00EF6423">
      <w:pPr>
        <w:pStyle w:val="ListParagraph"/>
        <w:numPr>
          <w:ilvl w:val="0"/>
          <w:numId w:val="150"/>
        </w:numPr>
        <w:tabs>
          <w:tab w:val="left" w:pos="1700"/>
        </w:tabs>
        <w:spacing w:before="2" w:line="254" w:lineRule="auto"/>
        <w:ind w:right="1364"/>
        <w:rPr>
          <w:rFonts w:ascii="Wingdings" w:hAnsi="Wingdings"/>
          <w:sz w:val="26"/>
        </w:rPr>
      </w:pPr>
      <w:r>
        <w:rPr>
          <w:rFonts w:ascii="Arial" w:hAnsi="Arial"/>
          <w:b/>
          <w:w w:val="95"/>
          <w:sz w:val="26"/>
        </w:rPr>
        <w:t>Grab</w:t>
      </w:r>
      <w:r>
        <w:rPr>
          <w:rFonts w:ascii="Arial" w:hAnsi="Arial"/>
          <w:b/>
          <w:spacing w:val="-35"/>
          <w:w w:val="95"/>
          <w:sz w:val="26"/>
        </w:rPr>
        <w:t xml:space="preserve"> </w:t>
      </w:r>
      <w:r>
        <w:rPr>
          <w:rFonts w:ascii="Arial" w:hAnsi="Arial"/>
          <w:b/>
          <w:w w:val="95"/>
          <w:sz w:val="26"/>
        </w:rPr>
        <w:t>and</w:t>
      </w:r>
      <w:r>
        <w:rPr>
          <w:rFonts w:ascii="Arial" w:hAnsi="Arial"/>
          <w:b/>
          <w:spacing w:val="-35"/>
          <w:w w:val="95"/>
          <w:sz w:val="26"/>
        </w:rPr>
        <w:t xml:space="preserve"> </w:t>
      </w:r>
      <w:r>
        <w:rPr>
          <w:rFonts w:ascii="Arial" w:hAnsi="Arial"/>
          <w:b/>
          <w:w w:val="95"/>
          <w:sz w:val="26"/>
        </w:rPr>
        <w:t>Go</w:t>
      </w:r>
      <w:r>
        <w:rPr>
          <w:rFonts w:ascii="Arial" w:hAnsi="Arial"/>
          <w:b/>
          <w:spacing w:val="-35"/>
          <w:w w:val="95"/>
          <w:sz w:val="26"/>
        </w:rPr>
        <w:t xml:space="preserve"> </w:t>
      </w:r>
      <w:r>
        <w:rPr>
          <w:rFonts w:ascii="Arial" w:hAnsi="Arial"/>
          <w:b/>
          <w:w w:val="95"/>
          <w:sz w:val="26"/>
        </w:rPr>
        <w:t>Prohibited</w:t>
      </w:r>
      <w:r>
        <w:rPr>
          <w:rFonts w:ascii="Arial" w:hAnsi="Arial"/>
          <w:w w:val="95"/>
          <w:sz w:val="26"/>
        </w:rPr>
        <w:t>.</w:t>
      </w:r>
      <w:r>
        <w:rPr>
          <w:rFonts w:ascii="Arial" w:hAnsi="Arial"/>
          <w:spacing w:val="-3"/>
          <w:w w:val="95"/>
          <w:sz w:val="26"/>
        </w:rPr>
        <w:t xml:space="preserve"> </w:t>
      </w:r>
      <w:r>
        <w:rPr>
          <w:rFonts w:ascii="Arial" w:hAnsi="Arial"/>
          <w:w w:val="95"/>
          <w:sz w:val="26"/>
        </w:rPr>
        <w:t>Workers</w:t>
      </w:r>
      <w:r>
        <w:rPr>
          <w:rFonts w:ascii="Arial" w:hAnsi="Arial"/>
          <w:spacing w:val="-35"/>
          <w:w w:val="95"/>
          <w:sz w:val="26"/>
        </w:rPr>
        <w:t xml:space="preserve"> </w:t>
      </w:r>
      <w:r>
        <w:rPr>
          <w:rFonts w:ascii="Arial" w:hAnsi="Arial"/>
          <w:w w:val="95"/>
          <w:sz w:val="26"/>
        </w:rPr>
        <w:t>should</w:t>
      </w:r>
      <w:r>
        <w:rPr>
          <w:rFonts w:ascii="Arial" w:hAnsi="Arial"/>
          <w:spacing w:val="-36"/>
          <w:w w:val="95"/>
          <w:sz w:val="26"/>
        </w:rPr>
        <w:t xml:space="preserve"> </w:t>
      </w:r>
      <w:r>
        <w:rPr>
          <w:rFonts w:ascii="Arial" w:hAnsi="Arial"/>
          <w:w w:val="95"/>
          <w:sz w:val="26"/>
        </w:rPr>
        <w:t>place</w:t>
      </w:r>
      <w:r>
        <w:rPr>
          <w:rFonts w:ascii="Arial" w:hAnsi="Arial"/>
          <w:spacing w:val="-35"/>
          <w:w w:val="95"/>
          <w:sz w:val="26"/>
        </w:rPr>
        <w:t xml:space="preserve"> </w:t>
      </w:r>
      <w:r>
        <w:rPr>
          <w:rFonts w:ascii="Arial" w:hAnsi="Arial"/>
          <w:w w:val="95"/>
          <w:sz w:val="26"/>
        </w:rPr>
        <w:t>requested</w:t>
      </w:r>
      <w:r>
        <w:rPr>
          <w:rFonts w:ascii="Arial" w:hAnsi="Arial"/>
          <w:spacing w:val="-36"/>
          <w:w w:val="95"/>
          <w:sz w:val="26"/>
        </w:rPr>
        <w:t xml:space="preserve"> </w:t>
      </w:r>
      <w:r>
        <w:rPr>
          <w:rFonts w:ascii="Arial" w:hAnsi="Arial"/>
          <w:w w:val="95"/>
          <w:sz w:val="26"/>
        </w:rPr>
        <w:t>items</w:t>
      </w:r>
      <w:r>
        <w:rPr>
          <w:rFonts w:ascii="Arial" w:hAnsi="Arial"/>
          <w:spacing w:val="-37"/>
          <w:w w:val="95"/>
          <w:sz w:val="26"/>
        </w:rPr>
        <w:t xml:space="preserve"> </w:t>
      </w:r>
      <w:r>
        <w:rPr>
          <w:rFonts w:ascii="Arial" w:hAnsi="Arial"/>
          <w:w w:val="95"/>
          <w:sz w:val="26"/>
        </w:rPr>
        <w:t>on</w:t>
      </w:r>
      <w:r>
        <w:rPr>
          <w:rFonts w:ascii="Arial" w:hAnsi="Arial"/>
          <w:spacing w:val="-33"/>
          <w:w w:val="95"/>
          <w:sz w:val="26"/>
        </w:rPr>
        <w:t xml:space="preserve"> </w:t>
      </w:r>
      <w:r>
        <w:rPr>
          <w:rFonts w:ascii="Arial" w:hAnsi="Arial"/>
          <w:w w:val="95"/>
          <w:sz w:val="26"/>
        </w:rPr>
        <w:t>the</w:t>
      </w:r>
      <w:r>
        <w:rPr>
          <w:rFonts w:ascii="Arial" w:hAnsi="Arial"/>
          <w:spacing w:val="-35"/>
          <w:w w:val="95"/>
          <w:sz w:val="26"/>
        </w:rPr>
        <w:t xml:space="preserve"> </w:t>
      </w:r>
      <w:r>
        <w:rPr>
          <w:rFonts w:ascii="Arial" w:hAnsi="Arial"/>
          <w:w w:val="95"/>
          <w:sz w:val="26"/>
        </w:rPr>
        <w:t xml:space="preserve">counter </w:t>
      </w:r>
      <w:r>
        <w:rPr>
          <w:rFonts w:ascii="Arial" w:hAnsi="Arial"/>
          <w:sz w:val="26"/>
        </w:rPr>
        <w:t>for</w:t>
      </w:r>
      <w:r>
        <w:rPr>
          <w:rFonts w:ascii="Arial" w:hAnsi="Arial"/>
          <w:spacing w:val="-42"/>
          <w:sz w:val="26"/>
        </w:rPr>
        <w:t xml:space="preserve"> </w:t>
      </w:r>
      <w:r>
        <w:rPr>
          <w:rFonts w:ascii="Arial" w:hAnsi="Arial"/>
          <w:sz w:val="26"/>
        </w:rPr>
        <w:t>patrons</w:t>
      </w:r>
      <w:r>
        <w:rPr>
          <w:rFonts w:ascii="Arial" w:hAnsi="Arial"/>
          <w:spacing w:val="-42"/>
          <w:sz w:val="26"/>
        </w:rPr>
        <w:t xml:space="preserve"> </w:t>
      </w:r>
      <w:r>
        <w:rPr>
          <w:rFonts w:ascii="Arial" w:hAnsi="Arial"/>
          <w:sz w:val="26"/>
        </w:rPr>
        <w:t>in</w:t>
      </w:r>
      <w:r>
        <w:rPr>
          <w:rFonts w:ascii="Arial" w:hAnsi="Arial"/>
          <w:spacing w:val="-40"/>
          <w:sz w:val="26"/>
        </w:rPr>
        <w:t xml:space="preserve"> </w:t>
      </w:r>
      <w:r>
        <w:rPr>
          <w:rFonts w:ascii="Arial" w:hAnsi="Arial"/>
          <w:sz w:val="26"/>
        </w:rPr>
        <w:t>order</w:t>
      </w:r>
      <w:r>
        <w:rPr>
          <w:rFonts w:ascii="Arial" w:hAnsi="Arial"/>
          <w:spacing w:val="-41"/>
          <w:sz w:val="26"/>
        </w:rPr>
        <w:t xml:space="preserve"> </w:t>
      </w:r>
      <w:r>
        <w:rPr>
          <w:rFonts w:ascii="Arial" w:hAnsi="Arial"/>
          <w:sz w:val="26"/>
        </w:rPr>
        <w:t>to</w:t>
      </w:r>
      <w:r>
        <w:rPr>
          <w:rFonts w:ascii="Arial" w:hAnsi="Arial"/>
          <w:spacing w:val="-40"/>
          <w:sz w:val="26"/>
        </w:rPr>
        <w:t xml:space="preserve"> </w:t>
      </w:r>
      <w:r>
        <w:rPr>
          <w:rFonts w:ascii="Arial" w:hAnsi="Arial"/>
          <w:sz w:val="26"/>
        </w:rPr>
        <w:t>reduce</w:t>
      </w:r>
      <w:r>
        <w:rPr>
          <w:rFonts w:ascii="Arial" w:hAnsi="Arial"/>
          <w:spacing w:val="-42"/>
          <w:sz w:val="26"/>
        </w:rPr>
        <w:t xml:space="preserve"> </w:t>
      </w:r>
      <w:r>
        <w:rPr>
          <w:rFonts w:ascii="Arial" w:hAnsi="Arial"/>
          <w:sz w:val="26"/>
        </w:rPr>
        <w:t>touching</w:t>
      </w:r>
      <w:r>
        <w:rPr>
          <w:rFonts w:ascii="Arial" w:hAnsi="Arial"/>
          <w:spacing w:val="-42"/>
          <w:sz w:val="26"/>
        </w:rPr>
        <w:t xml:space="preserve"> </w:t>
      </w:r>
      <w:r>
        <w:rPr>
          <w:rFonts w:ascii="Arial" w:hAnsi="Arial"/>
          <w:sz w:val="26"/>
        </w:rPr>
        <w:t>of</w:t>
      </w:r>
      <w:r>
        <w:rPr>
          <w:rFonts w:ascii="Arial" w:hAnsi="Arial"/>
          <w:spacing w:val="-42"/>
          <w:sz w:val="26"/>
        </w:rPr>
        <w:t xml:space="preserve"> </w:t>
      </w:r>
      <w:r>
        <w:rPr>
          <w:rFonts w:ascii="Arial" w:hAnsi="Arial"/>
          <w:sz w:val="26"/>
        </w:rPr>
        <w:t>food</w:t>
      </w:r>
      <w:r>
        <w:rPr>
          <w:rFonts w:ascii="Arial" w:hAnsi="Arial"/>
          <w:spacing w:val="-41"/>
          <w:sz w:val="26"/>
        </w:rPr>
        <w:t xml:space="preserve"> </w:t>
      </w:r>
      <w:r>
        <w:rPr>
          <w:rFonts w:ascii="Arial" w:hAnsi="Arial"/>
          <w:sz w:val="26"/>
        </w:rPr>
        <w:t>or</w:t>
      </w:r>
      <w:r>
        <w:rPr>
          <w:rFonts w:ascii="Arial" w:hAnsi="Arial"/>
          <w:spacing w:val="-42"/>
          <w:sz w:val="26"/>
        </w:rPr>
        <w:t xml:space="preserve"> </w:t>
      </w:r>
      <w:r>
        <w:rPr>
          <w:rFonts w:ascii="Arial" w:hAnsi="Arial"/>
          <w:sz w:val="26"/>
        </w:rPr>
        <w:t>packaging.</w:t>
      </w:r>
      <w:r>
        <w:rPr>
          <w:rFonts w:ascii="Arial" w:hAnsi="Arial"/>
          <w:spacing w:val="-10"/>
          <w:sz w:val="26"/>
        </w:rPr>
        <w:t xml:space="preserve"> </w:t>
      </w:r>
      <w:r>
        <w:rPr>
          <w:rFonts w:ascii="Arial" w:hAnsi="Arial"/>
          <w:sz w:val="26"/>
        </w:rPr>
        <w:t>For</w:t>
      </w:r>
      <w:r>
        <w:rPr>
          <w:rFonts w:ascii="Arial" w:hAnsi="Arial"/>
          <w:spacing w:val="-41"/>
          <w:sz w:val="26"/>
        </w:rPr>
        <w:t xml:space="preserve"> </w:t>
      </w:r>
      <w:r>
        <w:rPr>
          <w:rFonts w:ascii="Arial" w:hAnsi="Arial"/>
          <w:sz w:val="26"/>
        </w:rPr>
        <w:t>this</w:t>
      </w:r>
      <w:r>
        <w:rPr>
          <w:rFonts w:ascii="Arial" w:hAnsi="Arial"/>
          <w:spacing w:val="-42"/>
          <w:sz w:val="26"/>
        </w:rPr>
        <w:t xml:space="preserve"> </w:t>
      </w:r>
      <w:r>
        <w:rPr>
          <w:rFonts w:ascii="Arial" w:hAnsi="Arial"/>
          <w:sz w:val="26"/>
        </w:rPr>
        <w:t>reason, self-service</w:t>
      </w:r>
      <w:r>
        <w:rPr>
          <w:rFonts w:ascii="Arial" w:hAnsi="Arial"/>
          <w:spacing w:val="-27"/>
          <w:sz w:val="26"/>
        </w:rPr>
        <w:t xml:space="preserve"> </w:t>
      </w:r>
      <w:r>
        <w:rPr>
          <w:rFonts w:ascii="Arial" w:hAnsi="Arial"/>
          <w:sz w:val="26"/>
        </w:rPr>
        <w:t>buffets,</w:t>
      </w:r>
      <w:r>
        <w:rPr>
          <w:rFonts w:ascii="Arial" w:hAnsi="Arial"/>
          <w:spacing w:val="-26"/>
          <w:sz w:val="26"/>
        </w:rPr>
        <w:t xml:space="preserve"> </w:t>
      </w:r>
      <w:r>
        <w:rPr>
          <w:rFonts w:ascii="Arial" w:hAnsi="Arial"/>
          <w:sz w:val="26"/>
        </w:rPr>
        <w:t>even</w:t>
      </w:r>
      <w:r>
        <w:rPr>
          <w:rFonts w:ascii="Arial" w:hAnsi="Arial"/>
          <w:spacing w:val="-27"/>
          <w:sz w:val="26"/>
        </w:rPr>
        <w:t xml:space="preserve"> </w:t>
      </w:r>
      <w:r>
        <w:rPr>
          <w:rFonts w:ascii="Arial" w:hAnsi="Arial"/>
          <w:sz w:val="26"/>
        </w:rPr>
        <w:t>with</w:t>
      </w:r>
      <w:r>
        <w:rPr>
          <w:rFonts w:ascii="Arial" w:hAnsi="Arial"/>
          <w:spacing w:val="-28"/>
          <w:sz w:val="26"/>
        </w:rPr>
        <w:t xml:space="preserve"> </w:t>
      </w:r>
      <w:r>
        <w:rPr>
          <w:rFonts w:ascii="Arial" w:hAnsi="Arial"/>
          <w:sz w:val="26"/>
        </w:rPr>
        <w:t>clear</w:t>
      </w:r>
      <w:r>
        <w:rPr>
          <w:rFonts w:ascii="Arial" w:hAnsi="Arial"/>
          <w:spacing w:val="-27"/>
          <w:sz w:val="26"/>
        </w:rPr>
        <w:t xml:space="preserve"> </w:t>
      </w:r>
      <w:r>
        <w:rPr>
          <w:rFonts w:ascii="Arial" w:hAnsi="Arial"/>
          <w:sz w:val="26"/>
        </w:rPr>
        <w:t>breath</w:t>
      </w:r>
      <w:r>
        <w:rPr>
          <w:rFonts w:ascii="Arial" w:hAnsi="Arial"/>
          <w:spacing w:val="-28"/>
          <w:sz w:val="26"/>
        </w:rPr>
        <w:t xml:space="preserve"> </w:t>
      </w:r>
      <w:r>
        <w:rPr>
          <w:rFonts w:ascii="Arial" w:hAnsi="Arial"/>
          <w:sz w:val="26"/>
        </w:rPr>
        <w:t>guards,</w:t>
      </w:r>
      <w:r>
        <w:rPr>
          <w:rFonts w:ascii="Arial" w:hAnsi="Arial"/>
          <w:spacing w:val="-27"/>
          <w:sz w:val="26"/>
        </w:rPr>
        <w:t xml:space="preserve"> </w:t>
      </w:r>
      <w:r>
        <w:rPr>
          <w:rFonts w:ascii="Arial" w:hAnsi="Arial"/>
          <w:sz w:val="26"/>
        </w:rPr>
        <w:t>will</w:t>
      </w:r>
      <w:r>
        <w:rPr>
          <w:rFonts w:ascii="Arial" w:hAnsi="Arial"/>
          <w:spacing w:val="-28"/>
          <w:sz w:val="26"/>
        </w:rPr>
        <w:t xml:space="preserve"> </w:t>
      </w:r>
      <w:r>
        <w:rPr>
          <w:rFonts w:ascii="Arial" w:hAnsi="Arial"/>
          <w:sz w:val="26"/>
        </w:rPr>
        <w:t>be</w:t>
      </w:r>
      <w:r>
        <w:rPr>
          <w:rFonts w:ascii="Arial" w:hAnsi="Arial"/>
          <w:spacing w:val="-26"/>
          <w:sz w:val="26"/>
        </w:rPr>
        <w:t xml:space="preserve"> </w:t>
      </w:r>
      <w:r>
        <w:rPr>
          <w:rFonts w:ascii="Arial" w:hAnsi="Arial"/>
          <w:sz w:val="26"/>
        </w:rPr>
        <w:t>difficult.</w:t>
      </w:r>
    </w:p>
    <w:p w:rsidR="00EF6423" w:rsidRDefault="00EF6423" w:rsidP="00EF6423">
      <w:pPr>
        <w:pStyle w:val="ListParagraph"/>
        <w:numPr>
          <w:ilvl w:val="0"/>
          <w:numId w:val="150"/>
        </w:numPr>
        <w:tabs>
          <w:tab w:val="left" w:pos="1700"/>
        </w:tabs>
        <w:spacing w:before="1" w:line="254" w:lineRule="auto"/>
        <w:ind w:left="1698" w:right="1295" w:hanging="360"/>
        <w:rPr>
          <w:rFonts w:ascii="Wingdings" w:hAnsi="Wingdings"/>
          <w:sz w:val="26"/>
        </w:rPr>
      </w:pPr>
      <w:r>
        <w:rPr>
          <w:rFonts w:ascii="Arial" w:hAnsi="Arial"/>
          <w:b/>
          <w:w w:val="95"/>
          <w:sz w:val="26"/>
        </w:rPr>
        <w:t>Bar</w:t>
      </w:r>
      <w:r>
        <w:rPr>
          <w:rFonts w:ascii="Arial" w:hAnsi="Arial"/>
          <w:b/>
          <w:spacing w:val="-39"/>
          <w:w w:val="95"/>
          <w:sz w:val="26"/>
        </w:rPr>
        <w:t xml:space="preserve"> </w:t>
      </w:r>
      <w:r>
        <w:rPr>
          <w:rFonts w:ascii="Arial" w:hAnsi="Arial"/>
          <w:b/>
          <w:w w:val="95"/>
          <w:sz w:val="26"/>
        </w:rPr>
        <w:t>Hygiene</w:t>
      </w:r>
      <w:r>
        <w:rPr>
          <w:rFonts w:ascii="Arial" w:hAnsi="Arial"/>
          <w:w w:val="95"/>
          <w:sz w:val="26"/>
        </w:rPr>
        <w:t>.</w:t>
      </w:r>
      <w:r>
        <w:rPr>
          <w:rFonts w:ascii="Arial" w:hAnsi="Arial"/>
          <w:spacing w:val="-9"/>
          <w:w w:val="95"/>
          <w:sz w:val="26"/>
        </w:rPr>
        <w:t xml:space="preserve"> </w:t>
      </w:r>
      <w:r>
        <w:rPr>
          <w:rFonts w:ascii="Arial" w:hAnsi="Arial"/>
          <w:w w:val="95"/>
          <w:sz w:val="26"/>
        </w:rPr>
        <w:t>Bartenders</w:t>
      </w:r>
      <w:r>
        <w:rPr>
          <w:rFonts w:ascii="Arial" w:hAnsi="Arial"/>
          <w:spacing w:val="-40"/>
          <w:w w:val="95"/>
          <w:sz w:val="26"/>
        </w:rPr>
        <w:t xml:space="preserve"> </w:t>
      </w:r>
      <w:r>
        <w:rPr>
          <w:rFonts w:ascii="Arial" w:hAnsi="Arial"/>
          <w:w w:val="95"/>
          <w:sz w:val="26"/>
        </w:rPr>
        <w:t>should</w:t>
      </w:r>
      <w:r>
        <w:rPr>
          <w:rFonts w:ascii="Arial" w:hAnsi="Arial"/>
          <w:spacing w:val="-38"/>
          <w:w w:val="95"/>
          <w:sz w:val="26"/>
        </w:rPr>
        <w:t xml:space="preserve"> </w:t>
      </w:r>
      <w:r>
        <w:rPr>
          <w:rFonts w:ascii="Arial" w:hAnsi="Arial"/>
          <w:w w:val="95"/>
          <w:sz w:val="26"/>
        </w:rPr>
        <w:t>model</w:t>
      </w:r>
      <w:r>
        <w:rPr>
          <w:rFonts w:ascii="Arial" w:hAnsi="Arial"/>
          <w:spacing w:val="-39"/>
          <w:w w:val="95"/>
          <w:sz w:val="26"/>
        </w:rPr>
        <w:t xml:space="preserve"> </w:t>
      </w:r>
      <w:r>
        <w:rPr>
          <w:rFonts w:ascii="Arial" w:hAnsi="Arial"/>
          <w:w w:val="95"/>
          <w:sz w:val="26"/>
        </w:rPr>
        <w:t>safe</w:t>
      </w:r>
      <w:r>
        <w:rPr>
          <w:rFonts w:ascii="Arial" w:hAnsi="Arial"/>
          <w:spacing w:val="-37"/>
          <w:w w:val="95"/>
          <w:sz w:val="26"/>
        </w:rPr>
        <w:t xml:space="preserve"> </w:t>
      </w:r>
      <w:r>
        <w:rPr>
          <w:rFonts w:ascii="Arial" w:hAnsi="Arial"/>
          <w:w w:val="95"/>
          <w:sz w:val="26"/>
        </w:rPr>
        <w:t>behavior</w:t>
      </w:r>
      <w:r>
        <w:rPr>
          <w:rFonts w:ascii="Arial" w:hAnsi="Arial"/>
          <w:spacing w:val="-39"/>
          <w:w w:val="95"/>
          <w:sz w:val="26"/>
        </w:rPr>
        <w:t xml:space="preserve"> </w:t>
      </w:r>
      <w:r>
        <w:rPr>
          <w:rFonts w:ascii="Arial" w:hAnsi="Arial"/>
          <w:w w:val="95"/>
          <w:sz w:val="26"/>
        </w:rPr>
        <w:t>by</w:t>
      </w:r>
      <w:r>
        <w:rPr>
          <w:rFonts w:ascii="Arial" w:hAnsi="Arial"/>
          <w:spacing w:val="-39"/>
          <w:w w:val="95"/>
          <w:sz w:val="26"/>
        </w:rPr>
        <w:t xml:space="preserve"> </w:t>
      </w:r>
      <w:r>
        <w:rPr>
          <w:rFonts w:ascii="Arial" w:hAnsi="Arial"/>
          <w:w w:val="95"/>
          <w:sz w:val="26"/>
        </w:rPr>
        <w:t>wearing</w:t>
      </w:r>
      <w:r>
        <w:rPr>
          <w:rFonts w:ascii="Arial" w:hAnsi="Arial"/>
          <w:spacing w:val="-40"/>
          <w:w w:val="95"/>
          <w:sz w:val="26"/>
        </w:rPr>
        <w:t xml:space="preserve"> </w:t>
      </w:r>
      <w:r>
        <w:rPr>
          <w:rFonts w:ascii="Arial" w:hAnsi="Arial"/>
          <w:w w:val="95"/>
          <w:sz w:val="26"/>
        </w:rPr>
        <w:t>a</w:t>
      </w:r>
      <w:r>
        <w:rPr>
          <w:rFonts w:ascii="Arial" w:hAnsi="Arial"/>
          <w:spacing w:val="-37"/>
          <w:w w:val="95"/>
          <w:sz w:val="26"/>
        </w:rPr>
        <w:t xml:space="preserve"> </w:t>
      </w:r>
      <w:r>
        <w:rPr>
          <w:rFonts w:ascii="Arial" w:hAnsi="Arial"/>
          <w:w w:val="95"/>
          <w:sz w:val="26"/>
        </w:rPr>
        <w:t>face</w:t>
      </w:r>
      <w:r>
        <w:rPr>
          <w:rFonts w:ascii="Arial" w:hAnsi="Arial"/>
          <w:spacing w:val="-39"/>
          <w:w w:val="95"/>
          <w:sz w:val="26"/>
        </w:rPr>
        <w:t xml:space="preserve"> </w:t>
      </w:r>
      <w:r>
        <w:rPr>
          <w:rFonts w:ascii="Arial" w:hAnsi="Arial"/>
          <w:w w:val="95"/>
          <w:sz w:val="26"/>
        </w:rPr>
        <w:t xml:space="preserve">covering </w:t>
      </w:r>
      <w:r>
        <w:rPr>
          <w:rFonts w:ascii="Arial" w:hAnsi="Arial"/>
          <w:sz w:val="26"/>
        </w:rPr>
        <w:t>and</w:t>
      </w:r>
      <w:r>
        <w:rPr>
          <w:rFonts w:ascii="Arial" w:hAnsi="Arial"/>
          <w:spacing w:val="-44"/>
          <w:sz w:val="26"/>
        </w:rPr>
        <w:t xml:space="preserve"> </w:t>
      </w:r>
      <w:r>
        <w:rPr>
          <w:rFonts w:ascii="Arial" w:hAnsi="Arial"/>
          <w:sz w:val="26"/>
        </w:rPr>
        <w:t>gloves</w:t>
      </w:r>
      <w:r>
        <w:rPr>
          <w:rFonts w:ascii="Arial" w:hAnsi="Arial"/>
          <w:spacing w:val="-45"/>
          <w:sz w:val="26"/>
        </w:rPr>
        <w:t xml:space="preserve"> </w:t>
      </w:r>
      <w:r>
        <w:rPr>
          <w:rFonts w:ascii="Arial" w:hAnsi="Arial"/>
          <w:sz w:val="26"/>
        </w:rPr>
        <w:t>when</w:t>
      </w:r>
      <w:r>
        <w:rPr>
          <w:rFonts w:ascii="Arial" w:hAnsi="Arial"/>
          <w:spacing w:val="-42"/>
          <w:sz w:val="26"/>
        </w:rPr>
        <w:t xml:space="preserve"> </w:t>
      </w:r>
      <w:r>
        <w:rPr>
          <w:rFonts w:ascii="Arial" w:hAnsi="Arial"/>
          <w:sz w:val="26"/>
        </w:rPr>
        <w:t>they</w:t>
      </w:r>
      <w:r>
        <w:rPr>
          <w:rFonts w:ascii="Arial" w:hAnsi="Arial"/>
          <w:spacing w:val="-43"/>
          <w:sz w:val="26"/>
        </w:rPr>
        <w:t xml:space="preserve"> </w:t>
      </w:r>
      <w:r>
        <w:rPr>
          <w:rFonts w:ascii="Arial" w:hAnsi="Arial"/>
          <w:sz w:val="26"/>
        </w:rPr>
        <w:t>are</w:t>
      </w:r>
      <w:r>
        <w:rPr>
          <w:rFonts w:ascii="Arial" w:hAnsi="Arial"/>
          <w:spacing w:val="-43"/>
          <w:sz w:val="26"/>
        </w:rPr>
        <w:t xml:space="preserve"> </w:t>
      </w:r>
      <w:r>
        <w:rPr>
          <w:rFonts w:ascii="Arial" w:hAnsi="Arial"/>
          <w:sz w:val="26"/>
        </w:rPr>
        <w:t>behind</w:t>
      </w:r>
      <w:r>
        <w:rPr>
          <w:rFonts w:ascii="Arial" w:hAnsi="Arial"/>
          <w:spacing w:val="-44"/>
          <w:sz w:val="26"/>
        </w:rPr>
        <w:t xml:space="preserve"> </w:t>
      </w:r>
      <w:r>
        <w:rPr>
          <w:rFonts w:ascii="Arial" w:hAnsi="Arial"/>
          <w:sz w:val="26"/>
        </w:rPr>
        <w:t>the</w:t>
      </w:r>
      <w:r>
        <w:rPr>
          <w:rFonts w:ascii="Arial" w:hAnsi="Arial"/>
          <w:spacing w:val="-44"/>
          <w:sz w:val="26"/>
        </w:rPr>
        <w:t xml:space="preserve"> </w:t>
      </w:r>
      <w:r>
        <w:rPr>
          <w:rFonts w:ascii="Arial" w:hAnsi="Arial"/>
          <w:sz w:val="26"/>
        </w:rPr>
        <w:t>bar.</w:t>
      </w:r>
      <w:r>
        <w:rPr>
          <w:rFonts w:ascii="Arial" w:hAnsi="Arial"/>
          <w:spacing w:val="-14"/>
          <w:sz w:val="26"/>
        </w:rPr>
        <w:t xml:space="preserve"> </w:t>
      </w:r>
      <w:r>
        <w:rPr>
          <w:rFonts w:ascii="Arial" w:hAnsi="Arial"/>
          <w:sz w:val="26"/>
        </w:rPr>
        <w:t>Garnishes</w:t>
      </w:r>
      <w:r>
        <w:rPr>
          <w:rFonts w:ascii="Arial" w:hAnsi="Arial"/>
          <w:spacing w:val="-45"/>
          <w:sz w:val="26"/>
        </w:rPr>
        <w:t xml:space="preserve"> </w:t>
      </w:r>
      <w:r>
        <w:rPr>
          <w:rFonts w:ascii="Arial" w:hAnsi="Arial"/>
          <w:sz w:val="26"/>
        </w:rPr>
        <w:t>should</w:t>
      </w:r>
      <w:r>
        <w:rPr>
          <w:rFonts w:ascii="Arial" w:hAnsi="Arial"/>
          <w:spacing w:val="-44"/>
          <w:sz w:val="26"/>
        </w:rPr>
        <w:t xml:space="preserve"> </w:t>
      </w:r>
      <w:r>
        <w:rPr>
          <w:rFonts w:ascii="Arial" w:hAnsi="Arial"/>
          <w:sz w:val="26"/>
        </w:rPr>
        <w:t>be</w:t>
      </w:r>
      <w:r>
        <w:rPr>
          <w:rFonts w:ascii="Arial" w:hAnsi="Arial"/>
          <w:spacing w:val="-42"/>
          <w:sz w:val="26"/>
        </w:rPr>
        <w:t xml:space="preserve"> </w:t>
      </w:r>
      <w:r>
        <w:rPr>
          <w:rFonts w:ascii="Arial" w:hAnsi="Arial"/>
          <w:sz w:val="26"/>
        </w:rPr>
        <w:t>prepared</w:t>
      </w:r>
      <w:r>
        <w:rPr>
          <w:rFonts w:ascii="Arial" w:hAnsi="Arial"/>
          <w:spacing w:val="-44"/>
          <w:sz w:val="26"/>
        </w:rPr>
        <w:t xml:space="preserve"> </w:t>
      </w:r>
      <w:r>
        <w:rPr>
          <w:rFonts w:ascii="Arial" w:hAnsi="Arial"/>
          <w:sz w:val="26"/>
        </w:rPr>
        <w:t>in</w:t>
      </w:r>
      <w:r>
        <w:rPr>
          <w:rFonts w:ascii="Arial" w:hAnsi="Arial"/>
          <w:spacing w:val="-43"/>
          <w:sz w:val="26"/>
        </w:rPr>
        <w:t xml:space="preserve"> </w:t>
      </w:r>
      <w:r>
        <w:rPr>
          <w:rFonts w:ascii="Arial" w:hAnsi="Arial"/>
          <w:sz w:val="26"/>
        </w:rPr>
        <w:t>a central</w:t>
      </w:r>
      <w:r>
        <w:rPr>
          <w:rFonts w:ascii="Arial" w:hAnsi="Arial"/>
          <w:spacing w:val="-43"/>
          <w:sz w:val="26"/>
        </w:rPr>
        <w:t xml:space="preserve"> </w:t>
      </w:r>
      <w:r>
        <w:rPr>
          <w:rFonts w:ascii="Arial" w:hAnsi="Arial"/>
          <w:sz w:val="26"/>
        </w:rPr>
        <w:t>location</w:t>
      </w:r>
      <w:r>
        <w:rPr>
          <w:rFonts w:ascii="Arial" w:hAnsi="Arial"/>
          <w:spacing w:val="-43"/>
          <w:sz w:val="26"/>
        </w:rPr>
        <w:t xml:space="preserve"> </w:t>
      </w:r>
      <w:r>
        <w:rPr>
          <w:rFonts w:ascii="Arial" w:hAnsi="Arial"/>
          <w:sz w:val="26"/>
        </w:rPr>
        <w:t>like</w:t>
      </w:r>
      <w:r>
        <w:rPr>
          <w:rFonts w:ascii="Arial" w:hAnsi="Arial"/>
          <w:spacing w:val="-42"/>
          <w:sz w:val="26"/>
        </w:rPr>
        <w:t xml:space="preserve"> </w:t>
      </w:r>
      <w:r>
        <w:rPr>
          <w:rFonts w:ascii="Arial" w:hAnsi="Arial"/>
          <w:sz w:val="26"/>
        </w:rPr>
        <w:t>the</w:t>
      </w:r>
      <w:r>
        <w:rPr>
          <w:rFonts w:ascii="Arial" w:hAnsi="Arial"/>
          <w:spacing w:val="-42"/>
          <w:sz w:val="26"/>
        </w:rPr>
        <w:t xml:space="preserve"> </w:t>
      </w:r>
      <w:r>
        <w:rPr>
          <w:rFonts w:ascii="Arial" w:hAnsi="Arial"/>
          <w:sz w:val="26"/>
        </w:rPr>
        <w:t>kitchen</w:t>
      </w:r>
      <w:r>
        <w:rPr>
          <w:rFonts w:ascii="Arial" w:hAnsi="Arial"/>
          <w:spacing w:val="-41"/>
          <w:sz w:val="26"/>
        </w:rPr>
        <w:t xml:space="preserve"> </w:t>
      </w:r>
      <w:r>
        <w:rPr>
          <w:rFonts w:ascii="Arial" w:hAnsi="Arial"/>
          <w:sz w:val="26"/>
        </w:rPr>
        <w:t>and</w:t>
      </w:r>
      <w:r>
        <w:rPr>
          <w:rFonts w:ascii="Arial" w:hAnsi="Arial"/>
          <w:spacing w:val="-43"/>
          <w:sz w:val="26"/>
        </w:rPr>
        <w:t xml:space="preserve"> </w:t>
      </w:r>
      <w:r>
        <w:rPr>
          <w:rFonts w:ascii="Arial" w:hAnsi="Arial"/>
          <w:sz w:val="26"/>
        </w:rPr>
        <w:t>provided</w:t>
      </w:r>
      <w:r>
        <w:rPr>
          <w:rFonts w:ascii="Arial" w:hAnsi="Arial"/>
          <w:spacing w:val="-42"/>
          <w:sz w:val="26"/>
        </w:rPr>
        <w:t xml:space="preserve"> </w:t>
      </w:r>
      <w:r>
        <w:rPr>
          <w:rFonts w:ascii="Arial" w:hAnsi="Arial"/>
          <w:sz w:val="26"/>
        </w:rPr>
        <w:t>with</w:t>
      </w:r>
      <w:r>
        <w:rPr>
          <w:rFonts w:ascii="Arial" w:hAnsi="Arial"/>
          <w:spacing w:val="-40"/>
          <w:sz w:val="26"/>
        </w:rPr>
        <w:t xml:space="preserve"> </w:t>
      </w:r>
      <w:r>
        <w:rPr>
          <w:rFonts w:ascii="Arial" w:hAnsi="Arial"/>
          <w:sz w:val="26"/>
        </w:rPr>
        <w:t>tongs</w:t>
      </w:r>
      <w:r>
        <w:rPr>
          <w:rFonts w:ascii="Arial" w:hAnsi="Arial"/>
          <w:spacing w:val="-42"/>
          <w:sz w:val="26"/>
        </w:rPr>
        <w:t xml:space="preserve"> </w:t>
      </w:r>
      <w:r>
        <w:rPr>
          <w:rFonts w:ascii="Arial" w:hAnsi="Arial"/>
          <w:sz w:val="26"/>
        </w:rPr>
        <w:t>to</w:t>
      </w:r>
      <w:r>
        <w:rPr>
          <w:rFonts w:ascii="Arial" w:hAnsi="Arial"/>
          <w:spacing w:val="-41"/>
          <w:sz w:val="26"/>
        </w:rPr>
        <w:t xml:space="preserve"> </w:t>
      </w:r>
      <w:r>
        <w:rPr>
          <w:rFonts w:ascii="Arial" w:hAnsi="Arial"/>
          <w:sz w:val="26"/>
        </w:rPr>
        <w:t>bartenders,</w:t>
      </w:r>
      <w:r>
        <w:rPr>
          <w:rFonts w:ascii="Arial" w:hAnsi="Arial"/>
          <w:spacing w:val="-43"/>
          <w:sz w:val="26"/>
        </w:rPr>
        <w:t xml:space="preserve"> </w:t>
      </w:r>
      <w:r>
        <w:rPr>
          <w:rFonts w:ascii="Arial" w:hAnsi="Arial"/>
          <w:sz w:val="26"/>
        </w:rPr>
        <w:t>or</w:t>
      </w:r>
      <w:r>
        <w:rPr>
          <w:rFonts w:ascii="Arial" w:hAnsi="Arial"/>
          <w:spacing w:val="-42"/>
          <w:sz w:val="26"/>
        </w:rPr>
        <w:t xml:space="preserve"> </w:t>
      </w:r>
      <w:r>
        <w:rPr>
          <w:rFonts w:ascii="Arial" w:hAnsi="Arial"/>
          <w:sz w:val="26"/>
        </w:rPr>
        <w:t>they should</w:t>
      </w:r>
      <w:r>
        <w:rPr>
          <w:rFonts w:ascii="Arial" w:hAnsi="Arial"/>
          <w:spacing w:val="-42"/>
          <w:sz w:val="26"/>
        </w:rPr>
        <w:t xml:space="preserve"> </w:t>
      </w:r>
      <w:r>
        <w:rPr>
          <w:rFonts w:ascii="Arial" w:hAnsi="Arial"/>
          <w:sz w:val="26"/>
        </w:rPr>
        <w:t>be</w:t>
      </w:r>
      <w:r>
        <w:rPr>
          <w:rFonts w:ascii="Arial" w:hAnsi="Arial"/>
          <w:spacing w:val="-42"/>
          <w:sz w:val="26"/>
        </w:rPr>
        <w:t xml:space="preserve"> </w:t>
      </w:r>
      <w:r>
        <w:rPr>
          <w:rFonts w:ascii="Arial" w:hAnsi="Arial"/>
          <w:sz w:val="26"/>
        </w:rPr>
        <w:t>eliminated</w:t>
      </w:r>
      <w:r>
        <w:rPr>
          <w:rFonts w:ascii="Arial" w:hAnsi="Arial"/>
          <w:spacing w:val="-41"/>
          <w:sz w:val="26"/>
        </w:rPr>
        <w:t xml:space="preserve"> </w:t>
      </w:r>
      <w:r>
        <w:rPr>
          <w:rFonts w:ascii="Arial" w:hAnsi="Arial"/>
          <w:sz w:val="26"/>
        </w:rPr>
        <w:t>entirely.</w:t>
      </w:r>
      <w:r>
        <w:rPr>
          <w:rFonts w:ascii="Arial" w:hAnsi="Arial"/>
          <w:spacing w:val="-12"/>
          <w:sz w:val="26"/>
        </w:rPr>
        <w:t xml:space="preserve"> </w:t>
      </w:r>
      <w:r>
        <w:rPr>
          <w:rFonts w:ascii="Arial" w:hAnsi="Arial"/>
          <w:sz w:val="26"/>
        </w:rPr>
        <w:t>Patrons</w:t>
      </w:r>
      <w:r>
        <w:rPr>
          <w:rFonts w:ascii="Arial" w:hAnsi="Arial"/>
          <w:spacing w:val="-41"/>
          <w:sz w:val="26"/>
        </w:rPr>
        <w:t xml:space="preserve"> </w:t>
      </w:r>
      <w:r>
        <w:rPr>
          <w:rFonts w:ascii="Arial" w:hAnsi="Arial"/>
          <w:sz w:val="26"/>
        </w:rPr>
        <w:t>should</w:t>
      </w:r>
      <w:r>
        <w:rPr>
          <w:rFonts w:ascii="Arial" w:hAnsi="Arial"/>
          <w:spacing w:val="-40"/>
          <w:sz w:val="26"/>
        </w:rPr>
        <w:t xml:space="preserve"> </w:t>
      </w:r>
      <w:r>
        <w:rPr>
          <w:rFonts w:ascii="Arial" w:hAnsi="Arial"/>
          <w:sz w:val="26"/>
        </w:rPr>
        <w:t>hold</w:t>
      </w:r>
      <w:r>
        <w:rPr>
          <w:rFonts w:ascii="Arial" w:hAnsi="Arial"/>
          <w:spacing w:val="-42"/>
          <w:sz w:val="26"/>
        </w:rPr>
        <w:t xml:space="preserve"> </w:t>
      </w:r>
      <w:r>
        <w:rPr>
          <w:rFonts w:ascii="Arial" w:hAnsi="Arial"/>
          <w:sz w:val="26"/>
        </w:rPr>
        <w:t>their</w:t>
      </w:r>
      <w:r>
        <w:rPr>
          <w:rFonts w:ascii="Arial" w:hAnsi="Arial"/>
          <w:spacing w:val="-42"/>
          <w:sz w:val="26"/>
        </w:rPr>
        <w:t xml:space="preserve"> </w:t>
      </w:r>
      <w:r>
        <w:rPr>
          <w:rFonts w:ascii="Arial" w:hAnsi="Arial"/>
          <w:sz w:val="26"/>
        </w:rPr>
        <w:t>own</w:t>
      </w:r>
      <w:r>
        <w:rPr>
          <w:rFonts w:ascii="Arial" w:hAnsi="Arial"/>
          <w:spacing w:val="-42"/>
          <w:sz w:val="26"/>
        </w:rPr>
        <w:t xml:space="preserve"> </w:t>
      </w:r>
      <w:r>
        <w:rPr>
          <w:rFonts w:ascii="Arial" w:hAnsi="Arial"/>
          <w:sz w:val="26"/>
        </w:rPr>
        <w:t>identification</w:t>
      </w:r>
      <w:r>
        <w:rPr>
          <w:rFonts w:ascii="Arial" w:hAnsi="Arial"/>
          <w:spacing w:val="-42"/>
          <w:sz w:val="26"/>
        </w:rPr>
        <w:t xml:space="preserve"> </w:t>
      </w:r>
      <w:r>
        <w:rPr>
          <w:rFonts w:ascii="Arial" w:hAnsi="Arial"/>
          <w:sz w:val="26"/>
        </w:rPr>
        <w:t>for bartender</w:t>
      </w:r>
      <w:r>
        <w:rPr>
          <w:rFonts w:ascii="Arial" w:hAnsi="Arial"/>
          <w:spacing w:val="-46"/>
          <w:sz w:val="26"/>
        </w:rPr>
        <w:t xml:space="preserve"> </w:t>
      </w:r>
      <w:r>
        <w:rPr>
          <w:rFonts w:ascii="Arial" w:hAnsi="Arial"/>
          <w:sz w:val="26"/>
        </w:rPr>
        <w:t>inspection.</w:t>
      </w:r>
      <w:r>
        <w:rPr>
          <w:rFonts w:ascii="Arial" w:hAnsi="Arial"/>
          <w:spacing w:val="-19"/>
          <w:sz w:val="26"/>
        </w:rPr>
        <w:t xml:space="preserve"> </w:t>
      </w:r>
      <w:r>
        <w:rPr>
          <w:rFonts w:ascii="Arial" w:hAnsi="Arial"/>
          <w:sz w:val="26"/>
        </w:rPr>
        <w:t>If</w:t>
      </w:r>
      <w:r>
        <w:rPr>
          <w:rFonts w:ascii="Arial" w:hAnsi="Arial"/>
          <w:spacing w:val="-46"/>
          <w:sz w:val="26"/>
        </w:rPr>
        <w:t xml:space="preserve"> </w:t>
      </w:r>
      <w:r>
        <w:rPr>
          <w:rFonts w:ascii="Arial" w:hAnsi="Arial"/>
          <w:sz w:val="26"/>
        </w:rPr>
        <w:t>a</w:t>
      </w:r>
      <w:r>
        <w:rPr>
          <w:rFonts w:ascii="Arial" w:hAnsi="Arial"/>
          <w:spacing w:val="-45"/>
          <w:sz w:val="26"/>
        </w:rPr>
        <w:t xml:space="preserve"> </w:t>
      </w:r>
      <w:r>
        <w:rPr>
          <w:rFonts w:ascii="Arial" w:hAnsi="Arial"/>
          <w:sz w:val="26"/>
        </w:rPr>
        <w:t>worker</w:t>
      </w:r>
      <w:r>
        <w:rPr>
          <w:rFonts w:ascii="Arial" w:hAnsi="Arial"/>
          <w:spacing w:val="-44"/>
          <w:sz w:val="26"/>
        </w:rPr>
        <w:t xml:space="preserve"> </w:t>
      </w:r>
      <w:r>
        <w:rPr>
          <w:rFonts w:ascii="Arial" w:hAnsi="Arial"/>
          <w:sz w:val="26"/>
        </w:rPr>
        <w:t>must</w:t>
      </w:r>
      <w:r>
        <w:rPr>
          <w:rFonts w:ascii="Arial" w:hAnsi="Arial"/>
          <w:spacing w:val="-45"/>
          <w:sz w:val="26"/>
        </w:rPr>
        <w:t xml:space="preserve"> </w:t>
      </w:r>
      <w:r>
        <w:rPr>
          <w:rFonts w:ascii="Arial" w:hAnsi="Arial"/>
          <w:sz w:val="26"/>
        </w:rPr>
        <w:t>handle</w:t>
      </w:r>
      <w:r>
        <w:rPr>
          <w:rFonts w:ascii="Arial" w:hAnsi="Arial"/>
          <w:spacing w:val="-46"/>
          <w:sz w:val="26"/>
        </w:rPr>
        <w:t xml:space="preserve"> </w:t>
      </w:r>
      <w:r>
        <w:rPr>
          <w:rFonts w:ascii="Arial" w:hAnsi="Arial"/>
          <w:sz w:val="26"/>
        </w:rPr>
        <w:t>a</w:t>
      </w:r>
      <w:r>
        <w:rPr>
          <w:rFonts w:ascii="Arial" w:hAnsi="Arial"/>
          <w:spacing w:val="-46"/>
          <w:sz w:val="26"/>
        </w:rPr>
        <w:t xml:space="preserve"> </w:t>
      </w:r>
      <w:r>
        <w:rPr>
          <w:rFonts w:ascii="Arial" w:hAnsi="Arial"/>
          <w:sz w:val="26"/>
        </w:rPr>
        <w:t>patron’s</w:t>
      </w:r>
      <w:r>
        <w:rPr>
          <w:rFonts w:ascii="Arial" w:hAnsi="Arial"/>
          <w:spacing w:val="-45"/>
          <w:sz w:val="26"/>
        </w:rPr>
        <w:t xml:space="preserve"> </w:t>
      </w:r>
      <w:r>
        <w:rPr>
          <w:rFonts w:ascii="Arial" w:hAnsi="Arial"/>
          <w:sz w:val="26"/>
        </w:rPr>
        <w:t>ID,</w:t>
      </w:r>
      <w:r>
        <w:rPr>
          <w:rFonts w:ascii="Arial" w:hAnsi="Arial"/>
          <w:spacing w:val="-46"/>
          <w:sz w:val="26"/>
        </w:rPr>
        <w:t xml:space="preserve"> </w:t>
      </w:r>
      <w:r>
        <w:rPr>
          <w:rFonts w:ascii="Arial" w:hAnsi="Arial"/>
          <w:sz w:val="26"/>
        </w:rPr>
        <w:t>the</w:t>
      </w:r>
      <w:r>
        <w:rPr>
          <w:rFonts w:ascii="Arial" w:hAnsi="Arial"/>
          <w:spacing w:val="-45"/>
          <w:sz w:val="26"/>
        </w:rPr>
        <w:t xml:space="preserve"> </w:t>
      </w:r>
      <w:r>
        <w:rPr>
          <w:rFonts w:ascii="Arial" w:hAnsi="Arial"/>
          <w:sz w:val="26"/>
        </w:rPr>
        <w:t>worker</w:t>
      </w:r>
      <w:r>
        <w:rPr>
          <w:rFonts w:ascii="Arial" w:hAnsi="Arial"/>
          <w:spacing w:val="-46"/>
          <w:sz w:val="26"/>
        </w:rPr>
        <w:t xml:space="preserve"> </w:t>
      </w:r>
      <w:r>
        <w:rPr>
          <w:rFonts w:ascii="Arial" w:hAnsi="Arial"/>
          <w:sz w:val="26"/>
        </w:rPr>
        <w:t>should then</w:t>
      </w:r>
      <w:r>
        <w:rPr>
          <w:rFonts w:ascii="Arial" w:hAnsi="Arial"/>
          <w:spacing w:val="-43"/>
          <w:sz w:val="26"/>
        </w:rPr>
        <w:t xml:space="preserve"> </w:t>
      </w:r>
      <w:r>
        <w:rPr>
          <w:rFonts w:ascii="Arial" w:hAnsi="Arial"/>
          <w:sz w:val="26"/>
        </w:rPr>
        <w:t>dispose</w:t>
      </w:r>
      <w:r>
        <w:rPr>
          <w:rFonts w:ascii="Arial" w:hAnsi="Arial"/>
          <w:spacing w:val="-40"/>
          <w:sz w:val="26"/>
        </w:rPr>
        <w:t xml:space="preserve"> </w:t>
      </w:r>
      <w:r>
        <w:rPr>
          <w:rFonts w:ascii="Arial" w:hAnsi="Arial"/>
          <w:sz w:val="26"/>
        </w:rPr>
        <w:t>of</w:t>
      </w:r>
      <w:r>
        <w:rPr>
          <w:rFonts w:ascii="Arial" w:hAnsi="Arial"/>
          <w:spacing w:val="-41"/>
          <w:sz w:val="26"/>
        </w:rPr>
        <w:t xml:space="preserve"> </w:t>
      </w:r>
      <w:r>
        <w:rPr>
          <w:rFonts w:ascii="Arial" w:hAnsi="Arial"/>
          <w:sz w:val="26"/>
        </w:rPr>
        <w:t>their</w:t>
      </w:r>
      <w:r>
        <w:rPr>
          <w:rFonts w:ascii="Arial" w:hAnsi="Arial"/>
          <w:spacing w:val="-42"/>
          <w:sz w:val="26"/>
        </w:rPr>
        <w:t xml:space="preserve"> </w:t>
      </w:r>
      <w:r>
        <w:rPr>
          <w:rFonts w:ascii="Arial" w:hAnsi="Arial"/>
          <w:sz w:val="26"/>
        </w:rPr>
        <w:t>gloves</w:t>
      </w:r>
      <w:r>
        <w:rPr>
          <w:rFonts w:ascii="Arial" w:hAnsi="Arial"/>
          <w:spacing w:val="-42"/>
          <w:sz w:val="26"/>
        </w:rPr>
        <w:t xml:space="preserve"> </w:t>
      </w:r>
      <w:r>
        <w:rPr>
          <w:rFonts w:ascii="Arial" w:hAnsi="Arial"/>
          <w:sz w:val="26"/>
        </w:rPr>
        <w:t>and</w:t>
      </w:r>
      <w:r>
        <w:rPr>
          <w:rFonts w:ascii="Arial" w:hAnsi="Arial"/>
          <w:spacing w:val="-41"/>
          <w:sz w:val="26"/>
        </w:rPr>
        <w:t xml:space="preserve"> </w:t>
      </w:r>
      <w:r>
        <w:rPr>
          <w:rFonts w:ascii="Arial" w:hAnsi="Arial"/>
          <w:sz w:val="26"/>
        </w:rPr>
        <w:t>wash</w:t>
      </w:r>
      <w:r>
        <w:rPr>
          <w:rFonts w:ascii="Arial" w:hAnsi="Arial"/>
          <w:spacing w:val="-42"/>
          <w:sz w:val="26"/>
        </w:rPr>
        <w:t xml:space="preserve"> </w:t>
      </w:r>
      <w:r>
        <w:rPr>
          <w:rFonts w:ascii="Arial" w:hAnsi="Arial"/>
          <w:sz w:val="26"/>
        </w:rPr>
        <w:t>their</w:t>
      </w:r>
      <w:r>
        <w:rPr>
          <w:rFonts w:ascii="Arial" w:hAnsi="Arial"/>
          <w:spacing w:val="-41"/>
          <w:sz w:val="26"/>
        </w:rPr>
        <w:t xml:space="preserve"> </w:t>
      </w:r>
      <w:r>
        <w:rPr>
          <w:rFonts w:ascii="Arial" w:hAnsi="Arial"/>
          <w:sz w:val="26"/>
        </w:rPr>
        <w:t>hands</w:t>
      </w:r>
      <w:r>
        <w:rPr>
          <w:rFonts w:ascii="Arial" w:hAnsi="Arial"/>
          <w:spacing w:val="-43"/>
          <w:sz w:val="26"/>
        </w:rPr>
        <w:t xml:space="preserve"> </w:t>
      </w:r>
      <w:r>
        <w:rPr>
          <w:rFonts w:ascii="Arial" w:hAnsi="Arial"/>
          <w:sz w:val="26"/>
        </w:rPr>
        <w:t>before</w:t>
      </w:r>
      <w:r>
        <w:rPr>
          <w:rFonts w:ascii="Arial" w:hAnsi="Arial"/>
          <w:spacing w:val="-41"/>
          <w:sz w:val="26"/>
        </w:rPr>
        <w:t xml:space="preserve"> </w:t>
      </w:r>
      <w:r>
        <w:rPr>
          <w:rFonts w:ascii="Arial" w:hAnsi="Arial"/>
          <w:sz w:val="26"/>
        </w:rPr>
        <w:t>resuming</w:t>
      </w:r>
      <w:r>
        <w:rPr>
          <w:rFonts w:ascii="Arial" w:hAnsi="Arial"/>
          <w:spacing w:val="-41"/>
          <w:sz w:val="26"/>
        </w:rPr>
        <w:t xml:space="preserve"> </w:t>
      </w:r>
      <w:r>
        <w:rPr>
          <w:rFonts w:ascii="Arial" w:hAnsi="Arial"/>
          <w:sz w:val="26"/>
        </w:rPr>
        <w:t>service.</w:t>
      </w:r>
    </w:p>
    <w:p w:rsidR="00EF6423" w:rsidRDefault="00EF6423" w:rsidP="00EF6423">
      <w:pPr>
        <w:pStyle w:val="ListParagraph"/>
        <w:numPr>
          <w:ilvl w:val="0"/>
          <w:numId w:val="150"/>
        </w:numPr>
        <w:tabs>
          <w:tab w:val="left" w:pos="1699"/>
        </w:tabs>
        <w:spacing w:before="2" w:line="254" w:lineRule="auto"/>
        <w:ind w:right="1339"/>
        <w:rPr>
          <w:rFonts w:ascii="Wingdings" w:hAnsi="Wingdings"/>
          <w:sz w:val="26"/>
        </w:rPr>
      </w:pPr>
      <w:r>
        <w:rPr>
          <w:rFonts w:ascii="Arial" w:hAnsi="Arial"/>
          <w:b/>
          <w:w w:val="95"/>
          <w:sz w:val="26"/>
        </w:rPr>
        <w:t>Tables</w:t>
      </w:r>
      <w:r>
        <w:rPr>
          <w:rFonts w:ascii="Arial" w:hAnsi="Arial"/>
          <w:b/>
          <w:spacing w:val="-42"/>
          <w:w w:val="95"/>
          <w:sz w:val="26"/>
        </w:rPr>
        <w:t xml:space="preserve"> </w:t>
      </w:r>
      <w:r>
        <w:rPr>
          <w:rFonts w:ascii="Arial" w:hAnsi="Arial"/>
          <w:b/>
          <w:w w:val="95"/>
          <w:sz w:val="26"/>
        </w:rPr>
        <w:t>and</w:t>
      </w:r>
      <w:r>
        <w:rPr>
          <w:rFonts w:ascii="Arial" w:hAnsi="Arial"/>
          <w:b/>
          <w:spacing w:val="-41"/>
          <w:w w:val="95"/>
          <w:sz w:val="26"/>
        </w:rPr>
        <w:t xml:space="preserve"> </w:t>
      </w:r>
      <w:r>
        <w:rPr>
          <w:rFonts w:ascii="Arial" w:hAnsi="Arial"/>
          <w:b/>
          <w:w w:val="95"/>
          <w:sz w:val="26"/>
        </w:rPr>
        <w:t>Chairs</w:t>
      </w:r>
      <w:r>
        <w:rPr>
          <w:rFonts w:ascii="Arial" w:hAnsi="Arial"/>
          <w:w w:val="95"/>
          <w:sz w:val="26"/>
        </w:rPr>
        <w:t>.</w:t>
      </w:r>
      <w:r>
        <w:rPr>
          <w:rFonts w:ascii="Arial" w:hAnsi="Arial"/>
          <w:spacing w:val="-14"/>
          <w:w w:val="95"/>
          <w:sz w:val="26"/>
        </w:rPr>
        <w:t xml:space="preserve"> </w:t>
      </w:r>
      <w:r>
        <w:rPr>
          <w:rFonts w:ascii="Arial" w:hAnsi="Arial"/>
          <w:w w:val="95"/>
          <w:sz w:val="26"/>
        </w:rPr>
        <w:t>Dining</w:t>
      </w:r>
      <w:r>
        <w:rPr>
          <w:rFonts w:ascii="Arial" w:hAnsi="Arial"/>
          <w:spacing w:val="-43"/>
          <w:w w:val="95"/>
          <w:sz w:val="26"/>
        </w:rPr>
        <w:t xml:space="preserve"> </w:t>
      </w:r>
      <w:r>
        <w:rPr>
          <w:rFonts w:ascii="Arial" w:hAnsi="Arial"/>
          <w:w w:val="95"/>
          <w:sz w:val="26"/>
        </w:rPr>
        <w:t>tables,</w:t>
      </w:r>
      <w:r>
        <w:rPr>
          <w:rFonts w:ascii="Arial" w:hAnsi="Arial"/>
          <w:spacing w:val="-42"/>
          <w:w w:val="95"/>
          <w:sz w:val="26"/>
        </w:rPr>
        <w:t xml:space="preserve"> </w:t>
      </w:r>
      <w:r>
        <w:rPr>
          <w:rFonts w:ascii="Arial" w:hAnsi="Arial"/>
          <w:w w:val="95"/>
          <w:sz w:val="26"/>
        </w:rPr>
        <w:t>bar</w:t>
      </w:r>
      <w:r>
        <w:rPr>
          <w:rFonts w:ascii="Arial" w:hAnsi="Arial"/>
          <w:spacing w:val="-42"/>
          <w:w w:val="95"/>
          <w:sz w:val="26"/>
        </w:rPr>
        <w:t xml:space="preserve"> </w:t>
      </w:r>
      <w:r>
        <w:rPr>
          <w:rFonts w:ascii="Arial" w:hAnsi="Arial"/>
          <w:w w:val="95"/>
          <w:sz w:val="26"/>
        </w:rPr>
        <w:t>tops,</w:t>
      </w:r>
      <w:r>
        <w:rPr>
          <w:rFonts w:ascii="Arial" w:hAnsi="Arial"/>
          <w:spacing w:val="-41"/>
          <w:w w:val="95"/>
          <w:sz w:val="26"/>
        </w:rPr>
        <w:t xml:space="preserve"> </w:t>
      </w:r>
      <w:r>
        <w:rPr>
          <w:rFonts w:ascii="Arial" w:hAnsi="Arial"/>
          <w:w w:val="95"/>
          <w:sz w:val="26"/>
        </w:rPr>
        <w:t>stools</w:t>
      </w:r>
      <w:r>
        <w:rPr>
          <w:rFonts w:ascii="Arial" w:hAnsi="Arial"/>
          <w:spacing w:val="-43"/>
          <w:w w:val="95"/>
          <w:sz w:val="26"/>
        </w:rPr>
        <w:t xml:space="preserve"> </w:t>
      </w:r>
      <w:r>
        <w:rPr>
          <w:rFonts w:ascii="Arial" w:hAnsi="Arial"/>
          <w:w w:val="95"/>
          <w:sz w:val="26"/>
        </w:rPr>
        <w:t>and</w:t>
      </w:r>
      <w:r>
        <w:rPr>
          <w:rFonts w:ascii="Arial" w:hAnsi="Arial"/>
          <w:spacing w:val="-42"/>
          <w:w w:val="95"/>
          <w:sz w:val="26"/>
        </w:rPr>
        <w:t xml:space="preserve"> </w:t>
      </w:r>
      <w:r>
        <w:rPr>
          <w:rFonts w:ascii="Arial" w:hAnsi="Arial"/>
          <w:w w:val="95"/>
          <w:sz w:val="26"/>
        </w:rPr>
        <w:t>chairs</w:t>
      </w:r>
      <w:r>
        <w:rPr>
          <w:rFonts w:ascii="Arial" w:hAnsi="Arial"/>
          <w:spacing w:val="-41"/>
          <w:w w:val="95"/>
          <w:sz w:val="26"/>
        </w:rPr>
        <w:t xml:space="preserve"> </w:t>
      </w:r>
      <w:r>
        <w:rPr>
          <w:rFonts w:ascii="Arial" w:hAnsi="Arial"/>
          <w:w w:val="95"/>
          <w:sz w:val="26"/>
        </w:rPr>
        <w:t>should</w:t>
      </w:r>
      <w:r>
        <w:rPr>
          <w:rFonts w:ascii="Arial" w:hAnsi="Arial"/>
          <w:spacing w:val="-41"/>
          <w:w w:val="95"/>
          <w:sz w:val="26"/>
        </w:rPr>
        <w:t xml:space="preserve"> </w:t>
      </w:r>
      <w:r>
        <w:rPr>
          <w:rFonts w:ascii="Arial" w:hAnsi="Arial"/>
          <w:w w:val="95"/>
          <w:sz w:val="26"/>
        </w:rPr>
        <w:t>be</w:t>
      </w:r>
      <w:r>
        <w:rPr>
          <w:rFonts w:ascii="Arial" w:hAnsi="Arial"/>
          <w:spacing w:val="-42"/>
          <w:w w:val="95"/>
          <w:sz w:val="26"/>
        </w:rPr>
        <w:t xml:space="preserve"> </w:t>
      </w:r>
      <w:r>
        <w:rPr>
          <w:rFonts w:ascii="Arial" w:hAnsi="Arial"/>
          <w:w w:val="95"/>
          <w:sz w:val="26"/>
        </w:rPr>
        <w:t xml:space="preserve">sanitized </w:t>
      </w:r>
      <w:r>
        <w:rPr>
          <w:rFonts w:ascii="Arial" w:hAnsi="Arial"/>
          <w:sz w:val="26"/>
        </w:rPr>
        <w:t>after</w:t>
      </w:r>
      <w:r>
        <w:rPr>
          <w:rFonts w:ascii="Arial" w:hAnsi="Arial"/>
          <w:spacing w:val="-47"/>
          <w:sz w:val="26"/>
        </w:rPr>
        <w:t xml:space="preserve"> </w:t>
      </w:r>
      <w:r>
        <w:rPr>
          <w:rFonts w:ascii="Arial" w:hAnsi="Arial"/>
          <w:sz w:val="26"/>
        </w:rPr>
        <w:t>each</w:t>
      </w:r>
      <w:r>
        <w:rPr>
          <w:rFonts w:ascii="Arial" w:hAnsi="Arial"/>
          <w:spacing w:val="-48"/>
          <w:sz w:val="26"/>
        </w:rPr>
        <w:t xml:space="preserve"> </w:t>
      </w:r>
      <w:r>
        <w:rPr>
          <w:rFonts w:ascii="Arial" w:hAnsi="Arial"/>
          <w:sz w:val="26"/>
        </w:rPr>
        <w:t>use.</w:t>
      </w:r>
      <w:r>
        <w:rPr>
          <w:rFonts w:ascii="Arial" w:hAnsi="Arial"/>
          <w:spacing w:val="-20"/>
          <w:sz w:val="26"/>
        </w:rPr>
        <w:t xml:space="preserve"> </w:t>
      </w:r>
      <w:r>
        <w:rPr>
          <w:rFonts w:ascii="Arial" w:hAnsi="Arial"/>
          <w:sz w:val="26"/>
        </w:rPr>
        <w:t>Decoration</w:t>
      </w:r>
      <w:r>
        <w:rPr>
          <w:rFonts w:ascii="Arial" w:hAnsi="Arial"/>
          <w:spacing w:val="-48"/>
          <w:sz w:val="26"/>
        </w:rPr>
        <w:t xml:space="preserve"> </w:t>
      </w:r>
      <w:r>
        <w:rPr>
          <w:rFonts w:ascii="Arial" w:hAnsi="Arial"/>
          <w:sz w:val="26"/>
        </w:rPr>
        <w:t>rental</w:t>
      </w:r>
      <w:r>
        <w:rPr>
          <w:rFonts w:ascii="Arial" w:hAnsi="Arial"/>
          <w:spacing w:val="-47"/>
          <w:sz w:val="26"/>
        </w:rPr>
        <w:t xml:space="preserve"> </w:t>
      </w:r>
      <w:r>
        <w:rPr>
          <w:rFonts w:ascii="Arial" w:hAnsi="Arial"/>
          <w:sz w:val="26"/>
        </w:rPr>
        <w:t>companies</w:t>
      </w:r>
      <w:r>
        <w:rPr>
          <w:rFonts w:ascii="Arial" w:hAnsi="Arial"/>
          <w:spacing w:val="-46"/>
          <w:sz w:val="26"/>
        </w:rPr>
        <w:t xml:space="preserve"> </w:t>
      </w:r>
      <w:r>
        <w:rPr>
          <w:rFonts w:ascii="Arial" w:hAnsi="Arial"/>
          <w:sz w:val="26"/>
        </w:rPr>
        <w:t>may</w:t>
      </w:r>
      <w:r>
        <w:rPr>
          <w:rFonts w:ascii="Arial" w:hAnsi="Arial"/>
          <w:spacing w:val="-47"/>
          <w:sz w:val="26"/>
        </w:rPr>
        <w:t xml:space="preserve"> </w:t>
      </w:r>
      <w:r>
        <w:rPr>
          <w:rFonts w:ascii="Arial" w:hAnsi="Arial"/>
          <w:sz w:val="26"/>
        </w:rPr>
        <w:t>have</w:t>
      </w:r>
      <w:r>
        <w:rPr>
          <w:rFonts w:ascii="Arial" w:hAnsi="Arial"/>
          <w:spacing w:val="-46"/>
          <w:sz w:val="26"/>
        </w:rPr>
        <w:t xml:space="preserve"> </w:t>
      </w:r>
      <w:r>
        <w:rPr>
          <w:rFonts w:ascii="Arial" w:hAnsi="Arial"/>
          <w:sz w:val="26"/>
        </w:rPr>
        <w:t>workers</w:t>
      </w:r>
      <w:r>
        <w:rPr>
          <w:rFonts w:ascii="Arial" w:hAnsi="Arial"/>
          <w:spacing w:val="-46"/>
          <w:sz w:val="26"/>
        </w:rPr>
        <w:t xml:space="preserve"> </w:t>
      </w:r>
      <w:r>
        <w:rPr>
          <w:rFonts w:ascii="Arial" w:hAnsi="Arial"/>
          <w:sz w:val="26"/>
        </w:rPr>
        <w:t>to</w:t>
      </w:r>
      <w:r>
        <w:rPr>
          <w:rFonts w:ascii="Arial" w:hAnsi="Arial"/>
          <w:spacing w:val="-47"/>
          <w:sz w:val="26"/>
        </w:rPr>
        <w:t xml:space="preserve"> </w:t>
      </w:r>
      <w:r>
        <w:rPr>
          <w:rFonts w:ascii="Arial" w:hAnsi="Arial"/>
          <w:sz w:val="26"/>
        </w:rPr>
        <w:t>clean</w:t>
      </w:r>
      <w:r>
        <w:rPr>
          <w:rFonts w:ascii="Arial" w:hAnsi="Arial"/>
          <w:spacing w:val="-47"/>
          <w:sz w:val="26"/>
        </w:rPr>
        <w:t xml:space="preserve"> </w:t>
      </w:r>
      <w:r>
        <w:rPr>
          <w:rFonts w:ascii="Arial" w:hAnsi="Arial"/>
          <w:sz w:val="26"/>
        </w:rPr>
        <w:t xml:space="preserve">and </w:t>
      </w:r>
      <w:r>
        <w:rPr>
          <w:rFonts w:ascii="Arial" w:hAnsi="Arial"/>
          <w:w w:val="95"/>
          <w:sz w:val="26"/>
        </w:rPr>
        <w:t>disinfect</w:t>
      </w:r>
      <w:r>
        <w:rPr>
          <w:rFonts w:ascii="Arial" w:hAnsi="Arial"/>
          <w:spacing w:val="-17"/>
          <w:w w:val="95"/>
          <w:sz w:val="26"/>
        </w:rPr>
        <w:t xml:space="preserve"> </w:t>
      </w:r>
      <w:r>
        <w:rPr>
          <w:rFonts w:ascii="Arial" w:hAnsi="Arial"/>
          <w:w w:val="95"/>
          <w:sz w:val="26"/>
        </w:rPr>
        <w:t>furniture</w:t>
      </w:r>
      <w:r>
        <w:rPr>
          <w:rFonts w:ascii="Arial" w:hAnsi="Arial"/>
          <w:spacing w:val="-16"/>
          <w:w w:val="95"/>
          <w:sz w:val="26"/>
        </w:rPr>
        <w:t xml:space="preserve"> </w:t>
      </w:r>
      <w:r>
        <w:rPr>
          <w:rFonts w:ascii="Arial" w:hAnsi="Arial"/>
          <w:w w:val="95"/>
          <w:sz w:val="26"/>
        </w:rPr>
        <w:t>before,</w:t>
      </w:r>
      <w:r>
        <w:rPr>
          <w:rFonts w:ascii="Arial" w:hAnsi="Arial"/>
          <w:spacing w:val="-16"/>
          <w:w w:val="95"/>
          <w:sz w:val="26"/>
        </w:rPr>
        <w:t xml:space="preserve"> </w:t>
      </w:r>
      <w:r>
        <w:rPr>
          <w:rFonts w:ascii="Arial" w:hAnsi="Arial"/>
          <w:w w:val="95"/>
          <w:sz w:val="26"/>
        </w:rPr>
        <w:t>during,</w:t>
      </w:r>
      <w:r>
        <w:rPr>
          <w:rFonts w:ascii="Arial" w:hAnsi="Arial"/>
          <w:spacing w:val="-16"/>
          <w:w w:val="95"/>
          <w:sz w:val="26"/>
        </w:rPr>
        <w:t xml:space="preserve"> </w:t>
      </w:r>
      <w:r>
        <w:rPr>
          <w:rFonts w:ascii="Arial" w:hAnsi="Arial"/>
          <w:w w:val="95"/>
          <w:sz w:val="26"/>
        </w:rPr>
        <w:t>and</w:t>
      </w:r>
      <w:r>
        <w:rPr>
          <w:rFonts w:ascii="Arial" w:hAnsi="Arial"/>
          <w:spacing w:val="-16"/>
          <w:w w:val="95"/>
          <w:sz w:val="26"/>
        </w:rPr>
        <w:t xml:space="preserve"> </w:t>
      </w:r>
      <w:r>
        <w:rPr>
          <w:rFonts w:ascii="Arial" w:hAnsi="Arial"/>
          <w:w w:val="95"/>
          <w:sz w:val="26"/>
        </w:rPr>
        <w:t>after</w:t>
      </w:r>
      <w:r>
        <w:rPr>
          <w:rFonts w:ascii="Arial" w:hAnsi="Arial"/>
          <w:spacing w:val="-15"/>
          <w:w w:val="95"/>
          <w:sz w:val="26"/>
        </w:rPr>
        <w:t xml:space="preserve"> </w:t>
      </w:r>
      <w:r>
        <w:rPr>
          <w:rFonts w:ascii="Arial" w:hAnsi="Arial"/>
          <w:w w:val="95"/>
          <w:sz w:val="26"/>
        </w:rPr>
        <w:t>events.</w:t>
      </w:r>
      <w:r>
        <w:rPr>
          <w:rFonts w:ascii="Arial" w:hAnsi="Arial"/>
          <w:spacing w:val="39"/>
          <w:w w:val="95"/>
          <w:sz w:val="26"/>
        </w:rPr>
        <w:t xml:space="preserve"> </w:t>
      </w:r>
      <w:r>
        <w:rPr>
          <w:rFonts w:ascii="Arial" w:hAnsi="Arial"/>
          <w:w w:val="95"/>
          <w:sz w:val="26"/>
        </w:rPr>
        <w:t>Once</w:t>
      </w:r>
      <w:r>
        <w:rPr>
          <w:rFonts w:ascii="Arial" w:hAnsi="Arial"/>
          <w:spacing w:val="-15"/>
          <w:w w:val="95"/>
          <w:sz w:val="26"/>
        </w:rPr>
        <w:t xml:space="preserve"> </w:t>
      </w:r>
      <w:r>
        <w:rPr>
          <w:rFonts w:ascii="Arial" w:hAnsi="Arial"/>
          <w:w w:val="95"/>
          <w:sz w:val="26"/>
        </w:rPr>
        <w:t>furniture</w:t>
      </w:r>
      <w:r>
        <w:rPr>
          <w:rFonts w:ascii="Arial" w:hAnsi="Arial"/>
          <w:spacing w:val="-15"/>
          <w:w w:val="95"/>
          <w:sz w:val="26"/>
        </w:rPr>
        <w:t xml:space="preserve"> </w:t>
      </w:r>
      <w:r>
        <w:rPr>
          <w:rFonts w:ascii="Arial" w:hAnsi="Arial"/>
          <w:w w:val="95"/>
          <w:sz w:val="26"/>
        </w:rPr>
        <w:t>is</w:t>
      </w:r>
      <w:r>
        <w:rPr>
          <w:rFonts w:ascii="Arial" w:hAnsi="Arial"/>
          <w:spacing w:val="-15"/>
          <w:w w:val="95"/>
          <w:sz w:val="26"/>
        </w:rPr>
        <w:t xml:space="preserve"> </w:t>
      </w:r>
      <w:r>
        <w:rPr>
          <w:rFonts w:ascii="Arial" w:hAnsi="Arial"/>
          <w:w w:val="95"/>
          <w:sz w:val="26"/>
        </w:rPr>
        <w:t xml:space="preserve">positioned </w:t>
      </w:r>
      <w:r>
        <w:rPr>
          <w:rFonts w:ascii="Arial" w:hAnsi="Arial"/>
          <w:sz w:val="26"/>
        </w:rPr>
        <w:t>to</w:t>
      </w:r>
      <w:r>
        <w:rPr>
          <w:rFonts w:ascii="Arial" w:hAnsi="Arial"/>
          <w:spacing w:val="-31"/>
          <w:sz w:val="26"/>
        </w:rPr>
        <w:t xml:space="preserve"> </w:t>
      </w:r>
      <w:r>
        <w:rPr>
          <w:rFonts w:ascii="Arial" w:hAnsi="Arial"/>
          <w:sz w:val="26"/>
        </w:rPr>
        <w:t>allow</w:t>
      </w:r>
      <w:r>
        <w:rPr>
          <w:rFonts w:ascii="Arial" w:hAnsi="Arial"/>
          <w:spacing w:val="-30"/>
          <w:sz w:val="26"/>
        </w:rPr>
        <w:t xml:space="preserve"> </w:t>
      </w:r>
      <w:r>
        <w:rPr>
          <w:rFonts w:ascii="Arial" w:hAnsi="Arial"/>
          <w:sz w:val="26"/>
        </w:rPr>
        <w:t>social</w:t>
      </w:r>
      <w:r>
        <w:rPr>
          <w:rFonts w:ascii="Arial" w:hAnsi="Arial"/>
          <w:spacing w:val="-30"/>
          <w:sz w:val="26"/>
        </w:rPr>
        <w:t xml:space="preserve"> </w:t>
      </w:r>
      <w:r>
        <w:rPr>
          <w:rFonts w:ascii="Arial" w:hAnsi="Arial"/>
          <w:sz w:val="26"/>
        </w:rPr>
        <w:t>distancing,</w:t>
      </w:r>
      <w:r>
        <w:rPr>
          <w:rFonts w:ascii="Arial" w:hAnsi="Arial"/>
          <w:spacing w:val="-31"/>
          <w:sz w:val="26"/>
        </w:rPr>
        <w:t xml:space="preserve"> </w:t>
      </w:r>
      <w:r>
        <w:rPr>
          <w:rFonts w:ascii="Arial" w:hAnsi="Arial"/>
          <w:sz w:val="26"/>
        </w:rPr>
        <w:t>the</w:t>
      </w:r>
      <w:r>
        <w:rPr>
          <w:rFonts w:ascii="Arial" w:hAnsi="Arial"/>
          <w:spacing w:val="-30"/>
          <w:sz w:val="26"/>
        </w:rPr>
        <w:t xml:space="preserve"> </w:t>
      </w:r>
      <w:r>
        <w:rPr>
          <w:rFonts w:ascii="Arial" w:hAnsi="Arial"/>
          <w:sz w:val="26"/>
        </w:rPr>
        <w:t>new</w:t>
      </w:r>
      <w:r>
        <w:rPr>
          <w:rFonts w:ascii="Arial" w:hAnsi="Arial"/>
          <w:spacing w:val="-29"/>
          <w:sz w:val="26"/>
        </w:rPr>
        <w:t xml:space="preserve"> </w:t>
      </w:r>
      <w:r>
        <w:rPr>
          <w:rFonts w:ascii="Arial" w:hAnsi="Arial"/>
          <w:sz w:val="26"/>
        </w:rPr>
        <w:t>location</w:t>
      </w:r>
      <w:r>
        <w:rPr>
          <w:rFonts w:ascii="Arial" w:hAnsi="Arial"/>
          <w:spacing w:val="-30"/>
          <w:sz w:val="26"/>
        </w:rPr>
        <w:t xml:space="preserve"> </w:t>
      </w:r>
      <w:r>
        <w:rPr>
          <w:rFonts w:ascii="Arial" w:hAnsi="Arial"/>
          <w:sz w:val="26"/>
        </w:rPr>
        <w:t>can</w:t>
      </w:r>
      <w:r>
        <w:rPr>
          <w:rFonts w:ascii="Arial" w:hAnsi="Arial"/>
          <w:spacing w:val="-30"/>
          <w:sz w:val="26"/>
        </w:rPr>
        <w:t xml:space="preserve"> </w:t>
      </w:r>
      <w:r>
        <w:rPr>
          <w:rFonts w:ascii="Arial" w:hAnsi="Arial"/>
          <w:sz w:val="26"/>
        </w:rPr>
        <w:t>be</w:t>
      </w:r>
      <w:r>
        <w:rPr>
          <w:rFonts w:ascii="Arial" w:hAnsi="Arial"/>
          <w:spacing w:val="-30"/>
          <w:sz w:val="26"/>
        </w:rPr>
        <w:t xml:space="preserve"> </w:t>
      </w:r>
      <w:r>
        <w:rPr>
          <w:rFonts w:ascii="Arial" w:hAnsi="Arial"/>
          <w:sz w:val="26"/>
        </w:rPr>
        <w:t>marked</w:t>
      </w:r>
      <w:r>
        <w:rPr>
          <w:rFonts w:ascii="Arial" w:hAnsi="Arial"/>
          <w:spacing w:val="-28"/>
          <w:sz w:val="26"/>
        </w:rPr>
        <w:t xml:space="preserve"> </w:t>
      </w:r>
      <w:r>
        <w:rPr>
          <w:rFonts w:ascii="Arial" w:hAnsi="Arial"/>
          <w:sz w:val="26"/>
        </w:rPr>
        <w:t>on</w:t>
      </w:r>
      <w:r>
        <w:rPr>
          <w:rFonts w:ascii="Arial" w:hAnsi="Arial"/>
          <w:spacing w:val="-31"/>
          <w:sz w:val="26"/>
        </w:rPr>
        <w:t xml:space="preserve"> </w:t>
      </w:r>
      <w:r>
        <w:rPr>
          <w:rFonts w:ascii="Arial" w:hAnsi="Arial"/>
          <w:sz w:val="26"/>
        </w:rPr>
        <w:t>the</w:t>
      </w:r>
      <w:r>
        <w:rPr>
          <w:rFonts w:ascii="Arial" w:hAnsi="Arial"/>
          <w:spacing w:val="-29"/>
          <w:sz w:val="26"/>
        </w:rPr>
        <w:t xml:space="preserve"> </w:t>
      </w:r>
      <w:r>
        <w:rPr>
          <w:rFonts w:ascii="Arial" w:hAnsi="Arial"/>
          <w:sz w:val="26"/>
        </w:rPr>
        <w:t>floor.</w:t>
      </w:r>
    </w:p>
    <w:p w:rsidR="00EF6423" w:rsidRDefault="00EF6423" w:rsidP="00EF6423">
      <w:pPr>
        <w:pStyle w:val="ListParagraph"/>
        <w:numPr>
          <w:ilvl w:val="0"/>
          <w:numId w:val="150"/>
        </w:numPr>
        <w:tabs>
          <w:tab w:val="left" w:pos="1700"/>
        </w:tabs>
        <w:spacing w:before="1" w:line="254" w:lineRule="auto"/>
        <w:ind w:right="1265"/>
        <w:rPr>
          <w:rFonts w:ascii="Wingdings" w:hAnsi="Wingdings"/>
          <w:sz w:val="26"/>
        </w:rPr>
      </w:pPr>
      <w:r>
        <w:rPr>
          <w:rFonts w:ascii="Arial" w:hAnsi="Arial"/>
          <w:b/>
          <w:sz w:val="26"/>
        </w:rPr>
        <w:t>Trays</w:t>
      </w:r>
      <w:r>
        <w:rPr>
          <w:rFonts w:ascii="Arial" w:hAnsi="Arial"/>
          <w:sz w:val="26"/>
        </w:rPr>
        <w:t>.</w:t>
      </w:r>
      <w:r>
        <w:rPr>
          <w:rFonts w:ascii="Arial" w:hAnsi="Arial"/>
          <w:spacing w:val="-26"/>
          <w:sz w:val="26"/>
        </w:rPr>
        <w:t xml:space="preserve"> </w:t>
      </w:r>
      <w:r>
        <w:rPr>
          <w:rFonts w:ascii="Arial" w:hAnsi="Arial"/>
          <w:sz w:val="26"/>
        </w:rPr>
        <w:t>Trays</w:t>
      </w:r>
      <w:r>
        <w:rPr>
          <w:rFonts w:ascii="Arial" w:hAnsi="Arial"/>
          <w:spacing w:val="-49"/>
          <w:sz w:val="26"/>
        </w:rPr>
        <w:t xml:space="preserve"> </w:t>
      </w:r>
      <w:r>
        <w:rPr>
          <w:rFonts w:ascii="Arial" w:hAnsi="Arial"/>
          <w:sz w:val="26"/>
        </w:rPr>
        <w:t>and</w:t>
      </w:r>
      <w:r>
        <w:rPr>
          <w:rFonts w:ascii="Arial" w:hAnsi="Arial"/>
          <w:spacing w:val="-50"/>
          <w:sz w:val="26"/>
        </w:rPr>
        <w:t xml:space="preserve"> </w:t>
      </w:r>
      <w:r>
        <w:rPr>
          <w:rFonts w:ascii="Arial" w:hAnsi="Arial"/>
          <w:sz w:val="26"/>
        </w:rPr>
        <w:t>tray</w:t>
      </w:r>
      <w:r>
        <w:rPr>
          <w:rFonts w:ascii="Arial" w:hAnsi="Arial"/>
          <w:spacing w:val="-48"/>
          <w:sz w:val="26"/>
        </w:rPr>
        <w:t xml:space="preserve"> </w:t>
      </w:r>
      <w:r>
        <w:rPr>
          <w:rFonts w:ascii="Arial" w:hAnsi="Arial"/>
          <w:sz w:val="26"/>
        </w:rPr>
        <w:t>stands</w:t>
      </w:r>
      <w:r>
        <w:rPr>
          <w:rFonts w:ascii="Arial" w:hAnsi="Arial"/>
          <w:spacing w:val="-49"/>
          <w:sz w:val="26"/>
        </w:rPr>
        <w:t xml:space="preserve"> </w:t>
      </w:r>
      <w:r>
        <w:rPr>
          <w:rFonts w:ascii="Arial" w:hAnsi="Arial"/>
          <w:sz w:val="26"/>
        </w:rPr>
        <w:t>should</w:t>
      </w:r>
      <w:r>
        <w:rPr>
          <w:rFonts w:ascii="Arial" w:hAnsi="Arial"/>
          <w:spacing w:val="-48"/>
          <w:sz w:val="26"/>
        </w:rPr>
        <w:t xml:space="preserve"> </w:t>
      </w:r>
      <w:r>
        <w:rPr>
          <w:rFonts w:ascii="Arial" w:hAnsi="Arial"/>
          <w:sz w:val="26"/>
        </w:rPr>
        <w:t>be</w:t>
      </w:r>
      <w:r>
        <w:rPr>
          <w:rFonts w:ascii="Arial" w:hAnsi="Arial"/>
          <w:spacing w:val="-49"/>
          <w:sz w:val="26"/>
        </w:rPr>
        <w:t xml:space="preserve"> </w:t>
      </w:r>
      <w:r>
        <w:rPr>
          <w:rFonts w:ascii="Arial" w:hAnsi="Arial"/>
          <w:sz w:val="26"/>
        </w:rPr>
        <w:t>sanitized</w:t>
      </w:r>
      <w:r>
        <w:rPr>
          <w:rFonts w:ascii="Arial" w:hAnsi="Arial"/>
          <w:spacing w:val="-49"/>
          <w:sz w:val="26"/>
        </w:rPr>
        <w:t xml:space="preserve"> </w:t>
      </w:r>
      <w:r>
        <w:rPr>
          <w:rFonts w:ascii="Arial" w:hAnsi="Arial"/>
          <w:sz w:val="26"/>
        </w:rPr>
        <w:t>after</w:t>
      </w:r>
      <w:r>
        <w:rPr>
          <w:rFonts w:ascii="Arial" w:hAnsi="Arial"/>
          <w:spacing w:val="-49"/>
          <w:sz w:val="26"/>
        </w:rPr>
        <w:t xml:space="preserve"> </w:t>
      </w:r>
      <w:r>
        <w:rPr>
          <w:rFonts w:ascii="Arial" w:hAnsi="Arial"/>
          <w:sz w:val="26"/>
        </w:rPr>
        <w:t>each</w:t>
      </w:r>
      <w:r>
        <w:rPr>
          <w:rFonts w:ascii="Arial" w:hAnsi="Arial"/>
          <w:spacing w:val="-49"/>
          <w:sz w:val="26"/>
        </w:rPr>
        <w:t xml:space="preserve"> </w:t>
      </w:r>
      <w:r>
        <w:rPr>
          <w:rFonts w:ascii="Arial" w:hAnsi="Arial"/>
          <w:sz w:val="26"/>
        </w:rPr>
        <w:t>use</w:t>
      </w:r>
      <w:r>
        <w:rPr>
          <w:rFonts w:ascii="Arial" w:hAnsi="Arial"/>
          <w:spacing w:val="-47"/>
          <w:sz w:val="26"/>
        </w:rPr>
        <w:t xml:space="preserve"> </w:t>
      </w:r>
      <w:r>
        <w:rPr>
          <w:rFonts w:ascii="Arial" w:hAnsi="Arial"/>
          <w:sz w:val="26"/>
        </w:rPr>
        <w:t>or</w:t>
      </w:r>
      <w:r>
        <w:rPr>
          <w:rFonts w:ascii="Arial" w:hAnsi="Arial"/>
          <w:spacing w:val="-49"/>
          <w:sz w:val="26"/>
        </w:rPr>
        <w:t xml:space="preserve"> </w:t>
      </w:r>
      <w:r>
        <w:rPr>
          <w:rFonts w:ascii="Arial" w:hAnsi="Arial"/>
          <w:sz w:val="26"/>
        </w:rPr>
        <w:t xml:space="preserve">eliminated </w:t>
      </w:r>
      <w:r>
        <w:rPr>
          <w:rFonts w:ascii="Arial" w:hAnsi="Arial"/>
          <w:w w:val="95"/>
          <w:sz w:val="26"/>
        </w:rPr>
        <w:t>entirely</w:t>
      </w:r>
      <w:r>
        <w:rPr>
          <w:rFonts w:ascii="Arial" w:hAnsi="Arial"/>
          <w:spacing w:val="-30"/>
          <w:w w:val="95"/>
          <w:sz w:val="26"/>
        </w:rPr>
        <w:t xml:space="preserve"> </w:t>
      </w:r>
      <w:r>
        <w:rPr>
          <w:rFonts w:ascii="Arial" w:hAnsi="Arial"/>
          <w:w w:val="95"/>
          <w:sz w:val="26"/>
        </w:rPr>
        <w:t>in</w:t>
      </w:r>
      <w:r>
        <w:rPr>
          <w:rFonts w:ascii="Arial" w:hAnsi="Arial"/>
          <w:spacing w:val="-29"/>
          <w:w w:val="95"/>
          <w:sz w:val="26"/>
        </w:rPr>
        <w:t xml:space="preserve"> </w:t>
      </w:r>
      <w:r>
        <w:rPr>
          <w:rFonts w:ascii="Arial" w:hAnsi="Arial"/>
          <w:w w:val="95"/>
          <w:sz w:val="26"/>
        </w:rPr>
        <w:t>favor</w:t>
      </w:r>
      <w:r>
        <w:rPr>
          <w:rFonts w:ascii="Arial" w:hAnsi="Arial"/>
          <w:spacing w:val="-29"/>
          <w:w w:val="95"/>
          <w:sz w:val="26"/>
        </w:rPr>
        <w:t xml:space="preserve"> </w:t>
      </w:r>
      <w:r>
        <w:rPr>
          <w:rFonts w:ascii="Arial" w:hAnsi="Arial"/>
          <w:w w:val="95"/>
          <w:sz w:val="26"/>
        </w:rPr>
        <w:t>of</w:t>
      </w:r>
      <w:r>
        <w:rPr>
          <w:rFonts w:ascii="Arial" w:hAnsi="Arial"/>
          <w:spacing w:val="-30"/>
          <w:w w:val="95"/>
          <w:sz w:val="26"/>
        </w:rPr>
        <w:t xml:space="preserve"> </w:t>
      </w:r>
      <w:r>
        <w:rPr>
          <w:rFonts w:ascii="Arial" w:hAnsi="Arial"/>
          <w:w w:val="95"/>
          <w:sz w:val="26"/>
        </w:rPr>
        <w:t>individually</w:t>
      </w:r>
      <w:r>
        <w:rPr>
          <w:rFonts w:ascii="Arial" w:hAnsi="Arial"/>
          <w:spacing w:val="-29"/>
          <w:w w:val="95"/>
          <w:sz w:val="26"/>
        </w:rPr>
        <w:t xml:space="preserve"> </w:t>
      </w:r>
      <w:r>
        <w:rPr>
          <w:rFonts w:ascii="Arial" w:hAnsi="Arial"/>
          <w:w w:val="95"/>
          <w:sz w:val="26"/>
        </w:rPr>
        <w:t>packaged</w:t>
      </w:r>
      <w:r>
        <w:rPr>
          <w:rFonts w:ascii="Arial" w:hAnsi="Arial"/>
          <w:spacing w:val="-29"/>
          <w:w w:val="95"/>
          <w:sz w:val="26"/>
        </w:rPr>
        <w:t xml:space="preserve"> </w:t>
      </w:r>
      <w:r>
        <w:rPr>
          <w:rFonts w:ascii="Arial" w:hAnsi="Arial"/>
          <w:w w:val="95"/>
          <w:sz w:val="26"/>
        </w:rPr>
        <w:t>food</w:t>
      </w:r>
      <w:r>
        <w:rPr>
          <w:rFonts w:ascii="Arial" w:hAnsi="Arial"/>
          <w:spacing w:val="-30"/>
          <w:w w:val="95"/>
          <w:sz w:val="26"/>
        </w:rPr>
        <w:t xml:space="preserve"> </w:t>
      </w:r>
      <w:r>
        <w:rPr>
          <w:rFonts w:ascii="Arial" w:hAnsi="Arial"/>
          <w:w w:val="95"/>
          <w:sz w:val="26"/>
        </w:rPr>
        <w:t>and</w:t>
      </w:r>
      <w:r>
        <w:rPr>
          <w:rFonts w:ascii="Arial" w:hAnsi="Arial"/>
          <w:spacing w:val="-29"/>
          <w:w w:val="95"/>
          <w:sz w:val="26"/>
        </w:rPr>
        <w:t xml:space="preserve"> </w:t>
      </w:r>
      <w:r>
        <w:rPr>
          <w:rFonts w:ascii="Arial" w:hAnsi="Arial"/>
          <w:w w:val="95"/>
          <w:sz w:val="26"/>
        </w:rPr>
        <w:t>beverages</w:t>
      </w:r>
      <w:r>
        <w:rPr>
          <w:rFonts w:ascii="Arial" w:hAnsi="Arial"/>
          <w:spacing w:val="-30"/>
          <w:w w:val="95"/>
          <w:sz w:val="26"/>
        </w:rPr>
        <w:t xml:space="preserve"> </w:t>
      </w:r>
      <w:r>
        <w:rPr>
          <w:rFonts w:ascii="Arial" w:hAnsi="Arial"/>
          <w:w w:val="95"/>
          <w:sz w:val="26"/>
        </w:rPr>
        <w:t>placed</w:t>
      </w:r>
      <w:r>
        <w:rPr>
          <w:rFonts w:ascii="Arial" w:hAnsi="Arial"/>
          <w:spacing w:val="-28"/>
          <w:w w:val="95"/>
          <w:sz w:val="26"/>
        </w:rPr>
        <w:t xml:space="preserve"> </w:t>
      </w:r>
      <w:r>
        <w:rPr>
          <w:rFonts w:ascii="Arial" w:hAnsi="Arial"/>
          <w:w w:val="95"/>
          <w:sz w:val="26"/>
        </w:rPr>
        <w:t>inside</w:t>
      </w:r>
      <w:r>
        <w:rPr>
          <w:rFonts w:ascii="Arial" w:hAnsi="Arial"/>
          <w:spacing w:val="-29"/>
          <w:w w:val="95"/>
          <w:sz w:val="26"/>
        </w:rPr>
        <w:t xml:space="preserve"> </w:t>
      </w:r>
      <w:r>
        <w:rPr>
          <w:rFonts w:ascii="Arial" w:hAnsi="Arial"/>
          <w:w w:val="95"/>
          <w:sz w:val="26"/>
        </w:rPr>
        <w:t xml:space="preserve">paper </w:t>
      </w:r>
      <w:r>
        <w:rPr>
          <w:rFonts w:ascii="Arial" w:hAnsi="Arial"/>
          <w:sz w:val="26"/>
        </w:rPr>
        <w:t>bags</w:t>
      </w:r>
      <w:r>
        <w:rPr>
          <w:rFonts w:ascii="Arial" w:hAnsi="Arial"/>
          <w:spacing w:val="-22"/>
          <w:sz w:val="26"/>
        </w:rPr>
        <w:t xml:space="preserve"> </w:t>
      </w:r>
      <w:r>
        <w:rPr>
          <w:rFonts w:ascii="Arial" w:hAnsi="Arial"/>
          <w:sz w:val="26"/>
        </w:rPr>
        <w:t>bearing</w:t>
      </w:r>
      <w:r>
        <w:rPr>
          <w:rFonts w:ascii="Arial" w:hAnsi="Arial"/>
          <w:spacing w:val="-22"/>
          <w:sz w:val="26"/>
        </w:rPr>
        <w:t xml:space="preserve"> </w:t>
      </w:r>
      <w:r>
        <w:rPr>
          <w:rFonts w:ascii="Arial" w:hAnsi="Arial"/>
          <w:sz w:val="26"/>
        </w:rPr>
        <w:t>the</w:t>
      </w:r>
      <w:r>
        <w:rPr>
          <w:rFonts w:ascii="Arial" w:hAnsi="Arial"/>
          <w:spacing w:val="-20"/>
          <w:sz w:val="26"/>
        </w:rPr>
        <w:t xml:space="preserve"> </w:t>
      </w:r>
      <w:r>
        <w:rPr>
          <w:rFonts w:ascii="Arial" w:hAnsi="Arial"/>
          <w:sz w:val="26"/>
        </w:rPr>
        <w:t>patron’s</w:t>
      </w:r>
      <w:r>
        <w:rPr>
          <w:rFonts w:ascii="Arial" w:hAnsi="Arial"/>
          <w:spacing w:val="-22"/>
          <w:sz w:val="26"/>
        </w:rPr>
        <w:t xml:space="preserve"> </w:t>
      </w:r>
      <w:r>
        <w:rPr>
          <w:rFonts w:ascii="Arial" w:hAnsi="Arial"/>
          <w:sz w:val="26"/>
        </w:rPr>
        <w:t>name</w:t>
      </w:r>
      <w:r>
        <w:rPr>
          <w:rFonts w:ascii="Arial" w:hAnsi="Arial"/>
          <w:spacing w:val="-18"/>
          <w:sz w:val="26"/>
        </w:rPr>
        <w:t xml:space="preserve"> </w:t>
      </w:r>
      <w:r>
        <w:rPr>
          <w:rFonts w:ascii="Arial" w:hAnsi="Arial"/>
          <w:sz w:val="26"/>
        </w:rPr>
        <w:t>for</w:t>
      </w:r>
      <w:r>
        <w:rPr>
          <w:rFonts w:ascii="Arial" w:hAnsi="Arial"/>
          <w:spacing w:val="-20"/>
          <w:sz w:val="26"/>
        </w:rPr>
        <w:t xml:space="preserve"> </w:t>
      </w:r>
      <w:r>
        <w:rPr>
          <w:rFonts w:ascii="Arial" w:hAnsi="Arial"/>
          <w:sz w:val="26"/>
        </w:rPr>
        <w:t>easy</w:t>
      </w:r>
      <w:r>
        <w:rPr>
          <w:rFonts w:ascii="Arial" w:hAnsi="Arial"/>
          <w:spacing w:val="-20"/>
          <w:sz w:val="26"/>
        </w:rPr>
        <w:t xml:space="preserve"> </w:t>
      </w:r>
      <w:r>
        <w:rPr>
          <w:rFonts w:ascii="Arial" w:hAnsi="Arial"/>
          <w:sz w:val="26"/>
        </w:rPr>
        <w:t>pick-up.</w:t>
      </w:r>
    </w:p>
    <w:p w:rsidR="00EF6423" w:rsidRDefault="00EF6423" w:rsidP="00EF6423">
      <w:pPr>
        <w:pStyle w:val="ListParagraph"/>
        <w:numPr>
          <w:ilvl w:val="0"/>
          <w:numId w:val="150"/>
        </w:numPr>
        <w:tabs>
          <w:tab w:val="left" w:pos="1700"/>
        </w:tabs>
        <w:spacing w:before="2" w:line="254" w:lineRule="auto"/>
        <w:ind w:right="1779"/>
        <w:jc w:val="both"/>
        <w:rPr>
          <w:rFonts w:ascii="Wingdings" w:hAnsi="Wingdings"/>
          <w:sz w:val="26"/>
        </w:rPr>
      </w:pPr>
      <w:r>
        <w:rPr>
          <w:rFonts w:ascii="Arial" w:hAnsi="Arial"/>
          <w:b/>
          <w:w w:val="95"/>
          <w:sz w:val="26"/>
        </w:rPr>
        <w:t>Utensils</w:t>
      </w:r>
      <w:r>
        <w:rPr>
          <w:rFonts w:ascii="Arial" w:hAnsi="Arial"/>
          <w:w w:val="95"/>
          <w:sz w:val="26"/>
        </w:rPr>
        <w:t>. To</w:t>
      </w:r>
      <w:r>
        <w:rPr>
          <w:rFonts w:ascii="Arial" w:hAnsi="Arial"/>
          <w:spacing w:val="-35"/>
          <w:w w:val="95"/>
          <w:sz w:val="26"/>
        </w:rPr>
        <w:t xml:space="preserve"> </w:t>
      </w:r>
      <w:r>
        <w:rPr>
          <w:rFonts w:ascii="Arial" w:hAnsi="Arial"/>
          <w:w w:val="95"/>
          <w:sz w:val="26"/>
        </w:rPr>
        <w:t>replace</w:t>
      </w:r>
      <w:r>
        <w:rPr>
          <w:rFonts w:ascii="Arial" w:hAnsi="Arial"/>
          <w:spacing w:val="-34"/>
          <w:w w:val="95"/>
          <w:sz w:val="26"/>
        </w:rPr>
        <w:t xml:space="preserve"> </w:t>
      </w:r>
      <w:r>
        <w:rPr>
          <w:rFonts w:ascii="Arial" w:hAnsi="Arial"/>
          <w:w w:val="95"/>
          <w:sz w:val="26"/>
        </w:rPr>
        <w:t>individual</w:t>
      </w:r>
      <w:r>
        <w:rPr>
          <w:rFonts w:ascii="Arial" w:hAnsi="Arial"/>
          <w:spacing w:val="-34"/>
          <w:w w:val="95"/>
          <w:sz w:val="26"/>
        </w:rPr>
        <w:t xml:space="preserve"> </w:t>
      </w:r>
      <w:r>
        <w:rPr>
          <w:rFonts w:ascii="Arial" w:hAnsi="Arial"/>
          <w:w w:val="95"/>
          <w:sz w:val="26"/>
        </w:rPr>
        <w:t>eating</w:t>
      </w:r>
      <w:r>
        <w:rPr>
          <w:rFonts w:ascii="Arial" w:hAnsi="Arial"/>
          <w:spacing w:val="-35"/>
          <w:w w:val="95"/>
          <w:sz w:val="26"/>
        </w:rPr>
        <w:t xml:space="preserve"> </w:t>
      </w:r>
      <w:r>
        <w:rPr>
          <w:rFonts w:ascii="Arial" w:hAnsi="Arial"/>
          <w:w w:val="95"/>
          <w:sz w:val="26"/>
        </w:rPr>
        <w:t>utensils,</w:t>
      </w:r>
      <w:r>
        <w:rPr>
          <w:rFonts w:ascii="Arial" w:hAnsi="Arial"/>
          <w:spacing w:val="-34"/>
          <w:w w:val="95"/>
          <w:sz w:val="26"/>
        </w:rPr>
        <w:t xml:space="preserve"> </w:t>
      </w:r>
      <w:r>
        <w:rPr>
          <w:rFonts w:ascii="Arial" w:hAnsi="Arial"/>
          <w:w w:val="95"/>
          <w:sz w:val="26"/>
        </w:rPr>
        <w:t>patrons</w:t>
      </w:r>
      <w:r>
        <w:rPr>
          <w:rFonts w:ascii="Arial" w:hAnsi="Arial"/>
          <w:spacing w:val="-35"/>
          <w:w w:val="95"/>
          <w:sz w:val="26"/>
        </w:rPr>
        <w:t xml:space="preserve"> </w:t>
      </w:r>
      <w:r>
        <w:rPr>
          <w:rFonts w:ascii="Arial" w:hAnsi="Arial"/>
          <w:w w:val="95"/>
          <w:sz w:val="26"/>
        </w:rPr>
        <w:t>can</w:t>
      </w:r>
      <w:r>
        <w:rPr>
          <w:rFonts w:ascii="Arial" w:hAnsi="Arial"/>
          <w:spacing w:val="-35"/>
          <w:w w:val="95"/>
          <w:sz w:val="26"/>
        </w:rPr>
        <w:t xml:space="preserve"> </w:t>
      </w:r>
      <w:r>
        <w:rPr>
          <w:rFonts w:ascii="Arial" w:hAnsi="Arial"/>
          <w:w w:val="95"/>
          <w:sz w:val="26"/>
        </w:rPr>
        <w:t>be</w:t>
      </w:r>
      <w:r>
        <w:rPr>
          <w:rFonts w:ascii="Arial" w:hAnsi="Arial"/>
          <w:spacing w:val="-32"/>
          <w:w w:val="95"/>
          <w:sz w:val="26"/>
        </w:rPr>
        <w:t xml:space="preserve"> </w:t>
      </w:r>
      <w:r>
        <w:rPr>
          <w:rFonts w:ascii="Arial" w:hAnsi="Arial"/>
          <w:w w:val="95"/>
          <w:sz w:val="26"/>
        </w:rPr>
        <w:t>provided</w:t>
      </w:r>
      <w:r>
        <w:rPr>
          <w:rFonts w:ascii="Arial" w:hAnsi="Arial"/>
          <w:spacing w:val="-35"/>
          <w:w w:val="95"/>
          <w:sz w:val="26"/>
        </w:rPr>
        <w:t xml:space="preserve"> </w:t>
      </w:r>
      <w:r>
        <w:rPr>
          <w:rFonts w:ascii="Arial" w:hAnsi="Arial"/>
          <w:w w:val="95"/>
          <w:sz w:val="26"/>
        </w:rPr>
        <w:t xml:space="preserve">pre- </w:t>
      </w:r>
      <w:r>
        <w:rPr>
          <w:rFonts w:ascii="Arial" w:hAnsi="Arial"/>
          <w:sz w:val="26"/>
        </w:rPr>
        <w:t>wrapped</w:t>
      </w:r>
      <w:r>
        <w:rPr>
          <w:rFonts w:ascii="Arial" w:hAnsi="Arial"/>
          <w:spacing w:val="-51"/>
          <w:sz w:val="26"/>
        </w:rPr>
        <w:t xml:space="preserve"> </w:t>
      </w:r>
      <w:r>
        <w:rPr>
          <w:rFonts w:ascii="Arial" w:hAnsi="Arial"/>
          <w:sz w:val="26"/>
        </w:rPr>
        <w:t>cutlery,</w:t>
      </w:r>
      <w:r>
        <w:rPr>
          <w:rFonts w:ascii="Arial" w:hAnsi="Arial"/>
          <w:spacing w:val="-50"/>
          <w:sz w:val="26"/>
        </w:rPr>
        <w:t xml:space="preserve"> </w:t>
      </w:r>
      <w:r>
        <w:rPr>
          <w:rFonts w:ascii="Arial" w:hAnsi="Arial"/>
          <w:sz w:val="26"/>
        </w:rPr>
        <w:t>straws,</w:t>
      </w:r>
      <w:r>
        <w:rPr>
          <w:rFonts w:ascii="Arial" w:hAnsi="Arial"/>
          <w:spacing w:val="-51"/>
          <w:sz w:val="26"/>
        </w:rPr>
        <w:t xml:space="preserve"> </w:t>
      </w:r>
      <w:r>
        <w:rPr>
          <w:rFonts w:ascii="Arial" w:hAnsi="Arial"/>
          <w:sz w:val="26"/>
        </w:rPr>
        <w:t>and</w:t>
      </w:r>
      <w:r>
        <w:rPr>
          <w:rFonts w:ascii="Arial" w:hAnsi="Arial"/>
          <w:spacing w:val="-49"/>
          <w:sz w:val="26"/>
        </w:rPr>
        <w:t xml:space="preserve"> </w:t>
      </w:r>
      <w:r>
        <w:rPr>
          <w:rFonts w:ascii="Arial" w:hAnsi="Arial"/>
          <w:sz w:val="26"/>
        </w:rPr>
        <w:t>stirrers,</w:t>
      </w:r>
      <w:r>
        <w:rPr>
          <w:rFonts w:ascii="Arial" w:hAnsi="Arial"/>
          <w:spacing w:val="-51"/>
          <w:sz w:val="26"/>
        </w:rPr>
        <w:t xml:space="preserve"> </w:t>
      </w:r>
      <w:r>
        <w:rPr>
          <w:rFonts w:ascii="Arial" w:hAnsi="Arial"/>
          <w:sz w:val="26"/>
        </w:rPr>
        <w:t>or</w:t>
      </w:r>
      <w:r>
        <w:rPr>
          <w:rFonts w:ascii="Arial" w:hAnsi="Arial"/>
          <w:spacing w:val="-50"/>
          <w:sz w:val="26"/>
        </w:rPr>
        <w:t xml:space="preserve"> </w:t>
      </w:r>
      <w:r>
        <w:rPr>
          <w:rFonts w:ascii="Arial" w:hAnsi="Arial"/>
          <w:sz w:val="26"/>
        </w:rPr>
        <w:t>they</w:t>
      </w:r>
      <w:r>
        <w:rPr>
          <w:rFonts w:ascii="Arial" w:hAnsi="Arial"/>
          <w:spacing w:val="-48"/>
          <w:sz w:val="26"/>
        </w:rPr>
        <w:t xml:space="preserve"> </w:t>
      </w:r>
      <w:r>
        <w:rPr>
          <w:rFonts w:ascii="Arial" w:hAnsi="Arial"/>
          <w:sz w:val="26"/>
        </w:rPr>
        <w:t>can</w:t>
      </w:r>
      <w:r>
        <w:rPr>
          <w:rFonts w:ascii="Arial" w:hAnsi="Arial"/>
          <w:spacing w:val="-50"/>
          <w:sz w:val="26"/>
        </w:rPr>
        <w:t xml:space="preserve"> </w:t>
      </w:r>
      <w:r>
        <w:rPr>
          <w:rFonts w:ascii="Arial" w:hAnsi="Arial"/>
          <w:sz w:val="26"/>
        </w:rPr>
        <w:t>take</w:t>
      </w:r>
      <w:r>
        <w:rPr>
          <w:rFonts w:ascii="Arial" w:hAnsi="Arial"/>
          <w:spacing w:val="-51"/>
          <w:sz w:val="26"/>
        </w:rPr>
        <w:t xml:space="preserve"> </w:t>
      </w:r>
      <w:r>
        <w:rPr>
          <w:rFonts w:ascii="Arial" w:hAnsi="Arial"/>
          <w:sz w:val="26"/>
        </w:rPr>
        <w:t>what</w:t>
      </w:r>
      <w:r>
        <w:rPr>
          <w:rFonts w:ascii="Arial" w:hAnsi="Arial"/>
          <w:spacing w:val="-50"/>
          <w:sz w:val="26"/>
        </w:rPr>
        <w:t xml:space="preserve"> </w:t>
      </w:r>
      <w:r>
        <w:rPr>
          <w:rFonts w:ascii="Arial" w:hAnsi="Arial"/>
          <w:sz w:val="26"/>
        </w:rPr>
        <w:t>they</w:t>
      </w:r>
      <w:r>
        <w:rPr>
          <w:rFonts w:ascii="Arial" w:hAnsi="Arial"/>
          <w:spacing w:val="-50"/>
          <w:sz w:val="26"/>
        </w:rPr>
        <w:t xml:space="preserve"> </w:t>
      </w:r>
      <w:r>
        <w:rPr>
          <w:rFonts w:ascii="Arial" w:hAnsi="Arial"/>
          <w:sz w:val="26"/>
        </w:rPr>
        <w:t>need</w:t>
      </w:r>
      <w:r>
        <w:rPr>
          <w:rFonts w:ascii="Arial" w:hAnsi="Arial"/>
          <w:spacing w:val="-50"/>
          <w:sz w:val="26"/>
        </w:rPr>
        <w:t xml:space="preserve"> </w:t>
      </w:r>
      <w:r>
        <w:rPr>
          <w:rFonts w:ascii="Arial" w:hAnsi="Arial"/>
          <w:sz w:val="26"/>
        </w:rPr>
        <w:t>from individual</w:t>
      </w:r>
      <w:r>
        <w:rPr>
          <w:rFonts w:ascii="Arial" w:hAnsi="Arial"/>
          <w:spacing w:val="-23"/>
          <w:sz w:val="26"/>
        </w:rPr>
        <w:t xml:space="preserve"> </w:t>
      </w:r>
      <w:r>
        <w:rPr>
          <w:rFonts w:ascii="Arial" w:hAnsi="Arial"/>
          <w:sz w:val="26"/>
        </w:rPr>
        <w:t>item</w:t>
      </w:r>
      <w:r>
        <w:rPr>
          <w:rFonts w:ascii="Arial" w:hAnsi="Arial"/>
          <w:spacing w:val="-23"/>
          <w:sz w:val="26"/>
        </w:rPr>
        <w:t xml:space="preserve"> </w:t>
      </w:r>
      <w:r>
        <w:rPr>
          <w:rFonts w:ascii="Arial" w:hAnsi="Arial"/>
          <w:sz w:val="26"/>
        </w:rPr>
        <w:t>dispensers</w:t>
      </w:r>
      <w:r>
        <w:rPr>
          <w:rFonts w:ascii="Arial" w:hAnsi="Arial"/>
          <w:spacing w:val="-24"/>
          <w:sz w:val="26"/>
        </w:rPr>
        <w:t xml:space="preserve"> </w:t>
      </w:r>
      <w:r>
        <w:rPr>
          <w:rFonts w:ascii="Arial" w:hAnsi="Arial"/>
          <w:sz w:val="26"/>
        </w:rPr>
        <w:t>such</w:t>
      </w:r>
      <w:r>
        <w:rPr>
          <w:rFonts w:ascii="Arial" w:hAnsi="Arial"/>
          <w:spacing w:val="-22"/>
          <w:sz w:val="26"/>
        </w:rPr>
        <w:t xml:space="preserve"> </w:t>
      </w:r>
      <w:r>
        <w:rPr>
          <w:rFonts w:ascii="Arial" w:hAnsi="Arial"/>
          <w:sz w:val="26"/>
        </w:rPr>
        <w:t>as</w:t>
      </w:r>
      <w:r>
        <w:rPr>
          <w:rFonts w:ascii="Arial" w:hAnsi="Arial"/>
          <w:spacing w:val="-21"/>
          <w:sz w:val="26"/>
        </w:rPr>
        <w:t xml:space="preserve"> </w:t>
      </w:r>
      <w:r>
        <w:rPr>
          <w:rFonts w:ascii="Arial" w:hAnsi="Arial"/>
          <w:sz w:val="26"/>
        </w:rPr>
        <w:t>Smartstock.</w:t>
      </w:r>
    </w:p>
    <w:p w:rsidR="00EF6423" w:rsidRDefault="00EF6423" w:rsidP="00EF6423">
      <w:pPr>
        <w:pStyle w:val="ListParagraph"/>
        <w:numPr>
          <w:ilvl w:val="0"/>
          <w:numId w:val="150"/>
        </w:numPr>
        <w:tabs>
          <w:tab w:val="left" w:pos="1700"/>
        </w:tabs>
        <w:spacing w:before="2" w:line="254" w:lineRule="auto"/>
        <w:ind w:right="1358"/>
        <w:rPr>
          <w:rFonts w:ascii="Wingdings" w:hAnsi="Wingdings"/>
          <w:sz w:val="26"/>
        </w:rPr>
      </w:pPr>
      <w:r>
        <w:rPr>
          <w:rFonts w:ascii="Arial" w:hAnsi="Arial"/>
          <w:b/>
          <w:w w:val="95"/>
          <w:sz w:val="26"/>
        </w:rPr>
        <w:t>Beverage</w:t>
      </w:r>
      <w:r>
        <w:rPr>
          <w:rFonts w:ascii="Arial" w:hAnsi="Arial"/>
          <w:b/>
          <w:spacing w:val="-50"/>
          <w:w w:val="95"/>
          <w:sz w:val="26"/>
        </w:rPr>
        <w:t xml:space="preserve"> </w:t>
      </w:r>
      <w:r>
        <w:rPr>
          <w:rFonts w:ascii="Arial" w:hAnsi="Arial"/>
          <w:b/>
          <w:w w:val="95"/>
          <w:sz w:val="26"/>
        </w:rPr>
        <w:t>Packaging</w:t>
      </w:r>
      <w:r>
        <w:rPr>
          <w:rFonts w:ascii="Arial" w:hAnsi="Arial"/>
          <w:w w:val="95"/>
          <w:sz w:val="26"/>
        </w:rPr>
        <w:t>.</w:t>
      </w:r>
      <w:r>
        <w:rPr>
          <w:rFonts w:ascii="Arial" w:hAnsi="Arial"/>
          <w:spacing w:val="-30"/>
          <w:w w:val="95"/>
          <w:sz w:val="26"/>
        </w:rPr>
        <w:t xml:space="preserve"> </w:t>
      </w:r>
      <w:r>
        <w:rPr>
          <w:rFonts w:ascii="Arial" w:hAnsi="Arial"/>
          <w:w w:val="95"/>
          <w:sz w:val="26"/>
        </w:rPr>
        <w:t>Formerly</w:t>
      </w:r>
      <w:r>
        <w:rPr>
          <w:rFonts w:ascii="Arial" w:hAnsi="Arial"/>
          <w:spacing w:val="-49"/>
          <w:w w:val="95"/>
          <w:sz w:val="26"/>
        </w:rPr>
        <w:t xml:space="preserve"> </w:t>
      </w:r>
      <w:r>
        <w:rPr>
          <w:rFonts w:ascii="Arial" w:hAnsi="Arial"/>
          <w:w w:val="95"/>
          <w:sz w:val="26"/>
        </w:rPr>
        <w:t>self-service</w:t>
      </w:r>
      <w:r>
        <w:rPr>
          <w:rFonts w:ascii="Arial" w:hAnsi="Arial"/>
          <w:spacing w:val="-49"/>
          <w:w w:val="95"/>
          <w:sz w:val="26"/>
        </w:rPr>
        <w:t xml:space="preserve"> </w:t>
      </w:r>
      <w:r>
        <w:rPr>
          <w:rFonts w:ascii="Arial" w:hAnsi="Arial"/>
          <w:w w:val="95"/>
          <w:sz w:val="26"/>
        </w:rPr>
        <w:t>fountain</w:t>
      </w:r>
      <w:r>
        <w:rPr>
          <w:rFonts w:ascii="Arial" w:hAnsi="Arial"/>
          <w:spacing w:val="-49"/>
          <w:w w:val="95"/>
          <w:sz w:val="26"/>
        </w:rPr>
        <w:t xml:space="preserve"> </w:t>
      </w:r>
      <w:r>
        <w:rPr>
          <w:rFonts w:ascii="Arial" w:hAnsi="Arial"/>
          <w:w w:val="95"/>
          <w:sz w:val="26"/>
        </w:rPr>
        <w:t>drinks</w:t>
      </w:r>
      <w:r>
        <w:rPr>
          <w:rFonts w:ascii="Arial" w:hAnsi="Arial"/>
          <w:spacing w:val="-50"/>
          <w:w w:val="95"/>
          <w:sz w:val="26"/>
        </w:rPr>
        <w:t xml:space="preserve"> </w:t>
      </w:r>
      <w:r>
        <w:rPr>
          <w:rFonts w:ascii="Arial" w:hAnsi="Arial"/>
          <w:w w:val="95"/>
          <w:sz w:val="26"/>
        </w:rPr>
        <w:t>can</w:t>
      </w:r>
      <w:r>
        <w:rPr>
          <w:rFonts w:ascii="Arial" w:hAnsi="Arial"/>
          <w:spacing w:val="-49"/>
          <w:w w:val="95"/>
          <w:sz w:val="26"/>
        </w:rPr>
        <w:t xml:space="preserve"> </w:t>
      </w:r>
      <w:r>
        <w:rPr>
          <w:rFonts w:ascii="Arial" w:hAnsi="Arial"/>
          <w:w w:val="95"/>
          <w:sz w:val="26"/>
        </w:rPr>
        <w:t>be</w:t>
      </w:r>
      <w:r>
        <w:rPr>
          <w:rFonts w:ascii="Arial" w:hAnsi="Arial"/>
          <w:spacing w:val="-49"/>
          <w:w w:val="95"/>
          <w:sz w:val="26"/>
        </w:rPr>
        <w:t xml:space="preserve"> </w:t>
      </w:r>
      <w:r>
        <w:rPr>
          <w:rFonts w:ascii="Arial" w:hAnsi="Arial"/>
          <w:w w:val="95"/>
          <w:sz w:val="26"/>
        </w:rPr>
        <w:t>replaced</w:t>
      </w:r>
      <w:r>
        <w:rPr>
          <w:rFonts w:ascii="Arial" w:hAnsi="Arial"/>
          <w:spacing w:val="-49"/>
          <w:w w:val="95"/>
          <w:sz w:val="26"/>
        </w:rPr>
        <w:t xml:space="preserve"> </w:t>
      </w:r>
      <w:r>
        <w:rPr>
          <w:rFonts w:ascii="Arial" w:hAnsi="Arial"/>
          <w:w w:val="95"/>
          <w:sz w:val="26"/>
        </w:rPr>
        <w:t xml:space="preserve">with </w:t>
      </w:r>
      <w:r>
        <w:rPr>
          <w:rFonts w:ascii="Arial" w:hAnsi="Arial"/>
          <w:sz w:val="26"/>
        </w:rPr>
        <w:t>bottled</w:t>
      </w:r>
      <w:r>
        <w:rPr>
          <w:rFonts w:ascii="Arial" w:hAnsi="Arial"/>
          <w:spacing w:val="-17"/>
          <w:sz w:val="26"/>
        </w:rPr>
        <w:t xml:space="preserve"> </w:t>
      </w:r>
      <w:r>
        <w:rPr>
          <w:rFonts w:ascii="Arial" w:hAnsi="Arial"/>
          <w:sz w:val="26"/>
        </w:rPr>
        <w:t>beverages.</w:t>
      </w:r>
    </w:p>
    <w:p w:rsidR="00EF6423" w:rsidRDefault="00EF6423" w:rsidP="00EF6423">
      <w:pPr>
        <w:pStyle w:val="ListParagraph"/>
        <w:numPr>
          <w:ilvl w:val="0"/>
          <w:numId w:val="150"/>
        </w:numPr>
        <w:tabs>
          <w:tab w:val="left" w:pos="1700"/>
        </w:tabs>
        <w:spacing w:line="254" w:lineRule="auto"/>
        <w:ind w:right="1367" w:hanging="360"/>
        <w:rPr>
          <w:rFonts w:ascii="Wingdings" w:hAnsi="Wingdings"/>
          <w:sz w:val="26"/>
        </w:rPr>
      </w:pPr>
      <w:r>
        <w:rPr>
          <w:rFonts w:ascii="Arial" w:hAnsi="Arial"/>
          <w:b/>
          <w:w w:val="95"/>
          <w:sz w:val="26"/>
        </w:rPr>
        <w:t>Condiments</w:t>
      </w:r>
      <w:r>
        <w:rPr>
          <w:rFonts w:ascii="Arial" w:hAnsi="Arial"/>
          <w:w w:val="95"/>
          <w:sz w:val="26"/>
        </w:rPr>
        <w:t>.</w:t>
      </w:r>
      <w:r>
        <w:rPr>
          <w:rFonts w:ascii="Arial" w:hAnsi="Arial"/>
          <w:spacing w:val="10"/>
          <w:w w:val="95"/>
          <w:sz w:val="26"/>
        </w:rPr>
        <w:t xml:space="preserve"> </w:t>
      </w:r>
      <w:r>
        <w:rPr>
          <w:rFonts w:ascii="Arial" w:hAnsi="Arial"/>
          <w:w w:val="95"/>
          <w:sz w:val="26"/>
        </w:rPr>
        <w:t>Condiments</w:t>
      </w:r>
      <w:r>
        <w:rPr>
          <w:rFonts w:ascii="Arial" w:hAnsi="Arial"/>
          <w:spacing w:val="-31"/>
          <w:w w:val="95"/>
          <w:sz w:val="26"/>
        </w:rPr>
        <w:t xml:space="preserve"> </w:t>
      </w:r>
      <w:r>
        <w:rPr>
          <w:rFonts w:ascii="Arial" w:hAnsi="Arial"/>
          <w:w w:val="95"/>
          <w:sz w:val="26"/>
        </w:rPr>
        <w:t>should</w:t>
      </w:r>
      <w:r>
        <w:rPr>
          <w:rFonts w:ascii="Arial" w:hAnsi="Arial"/>
          <w:spacing w:val="-30"/>
          <w:w w:val="95"/>
          <w:sz w:val="26"/>
        </w:rPr>
        <w:t xml:space="preserve"> </w:t>
      </w:r>
      <w:r>
        <w:rPr>
          <w:rFonts w:ascii="Arial" w:hAnsi="Arial"/>
          <w:w w:val="95"/>
          <w:sz w:val="26"/>
        </w:rPr>
        <w:t>be</w:t>
      </w:r>
      <w:r>
        <w:rPr>
          <w:rFonts w:ascii="Arial" w:hAnsi="Arial"/>
          <w:spacing w:val="-29"/>
          <w:w w:val="95"/>
          <w:sz w:val="26"/>
        </w:rPr>
        <w:t xml:space="preserve"> </w:t>
      </w:r>
      <w:r>
        <w:rPr>
          <w:rFonts w:ascii="Arial" w:hAnsi="Arial"/>
          <w:w w:val="95"/>
          <w:sz w:val="26"/>
        </w:rPr>
        <w:t>served</w:t>
      </w:r>
      <w:r>
        <w:rPr>
          <w:rFonts w:ascii="Arial" w:hAnsi="Arial"/>
          <w:spacing w:val="-28"/>
          <w:w w:val="95"/>
          <w:sz w:val="26"/>
        </w:rPr>
        <w:t xml:space="preserve"> </w:t>
      </w:r>
      <w:r>
        <w:rPr>
          <w:rFonts w:ascii="Arial" w:hAnsi="Arial"/>
          <w:w w:val="95"/>
          <w:sz w:val="26"/>
        </w:rPr>
        <w:t>with</w:t>
      </w:r>
      <w:r>
        <w:rPr>
          <w:rFonts w:ascii="Arial" w:hAnsi="Arial"/>
          <w:spacing w:val="-30"/>
          <w:w w:val="95"/>
          <w:sz w:val="26"/>
        </w:rPr>
        <w:t xml:space="preserve"> </w:t>
      </w:r>
      <w:r>
        <w:rPr>
          <w:rFonts w:ascii="Arial" w:hAnsi="Arial"/>
          <w:w w:val="95"/>
          <w:sz w:val="26"/>
        </w:rPr>
        <w:t>food</w:t>
      </w:r>
      <w:r>
        <w:rPr>
          <w:rFonts w:ascii="Arial" w:hAnsi="Arial"/>
          <w:spacing w:val="-29"/>
          <w:w w:val="95"/>
          <w:sz w:val="26"/>
        </w:rPr>
        <w:t xml:space="preserve"> </w:t>
      </w:r>
      <w:r>
        <w:rPr>
          <w:rFonts w:ascii="Arial" w:hAnsi="Arial"/>
          <w:w w:val="95"/>
          <w:sz w:val="26"/>
        </w:rPr>
        <w:t>orders</w:t>
      </w:r>
      <w:r>
        <w:rPr>
          <w:rFonts w:ascii="Arial" w:hAnsi="Arial"/>
          <w:spacing w:val="-29"/>
          <w:w w:val="95"/>
          <w:sz w:val="26"/>
        </w:rPr>
        <w:t xml:space="preserve"> </w:t>
      </w:r>
      <w:r>
        <w:rPr>
          <w:rFonts w:ascii="Arial" w:hAnsi="Arial"/>
          <w:w w:val="95"/>
          <w:sz w:val="26"/>
        </w:rPr>
        <w:t>or</w:t>
      </w:r>
      <w:r>
        <w:rPr>
          <w:rFonts w:ascii="Arial" w:hAnsi="Arial"/>
          <w:spacing w:val="-29"/>
          <w:w w:val="95"/>
          <w:sz w:val="26"/>
        </w:rPr>
        <w:t xml:space="preserve"> </w:t>
      </w:r>
      <w:r>
        <w:rPr>
          <w:rFonts w:ascii="Arial" w:hAnsi="Arial"/>
          <w:w w:val="95"/>
          <w:sz w:val="26"/>
        </w:rPr>
        <w:t>only</w:t>
      </w:r>
      <w:r>
        <w:rPr>
          <w:rFonts w:ascii="Arial" w:hAnsi="Arial"/>
          <w:spacing w:val="-27"/>
          <w:w w:val="95"/>
          <w:sz w:val="26"/>
        </w:rPr>
        <w:t xml:space="preserve"> </w:t>
      </w:r>
      <w:r>
        <w:rPr>
          <w:rFonts w:ascii="Arial" w:hAnsi="Arial"/>
          <w:w w:val="95"/>
          <w:sz w:val="26"/>
        </w:rPr>
        <w:t>at</w:t>
      </w:r>
      <w:r>
        <w:rPr>
          <w:rFonts w:ascii="Arial" w:hAnsi="Arial"/>
          <w:spacing w:val="-30"/>
          <w:w w:val="95"/>
          <w:sz w:val="26"/>
        </w:rPr>
        <w:t xml:space="preserve"> </w:t>
      </w:r>
      <w:r>
        <w:rPr>
          <w:rFonts w:ascii="Arial" w:hAnsi="Arial"/>
          <w:w w:val="95"/>
          <w:sz w:val="26"/>
        </w:rPr>
        <w:t>patrons’ request,</w:t>
      </w:r>
      <w:r>
        <w:rPr>
          <w:rFonts w:ascii="Arial" w:hAnsi="Arial"/>
          <w:spacing w:val="-33"/>
          <w:w w:val="95"/>
          <w:sz w:val="26"/>
        </w:rPr>
        <w:t xml:space="preserve"> </w:t>
      </w:r>
      <w:r>
        <w:rPr>
          <w:rFonts w:ascii="Arial" w:hAnsi="Arial"/>
          <w:w w:val="95"/>
          <w:sz w:val="26"/>
        </w:rPr>
        <w:t>in</w:t>
      </w:r>
      <w:r>
        <w:rPr>
          <w:rFonts w:ascii="Arial" w:hAnsi="Arial"/>
          <w:spacing w:val="-33"/>
          <w:w w:val="95"/>
          <w:sz w:val="26"/>
        </w:rPr>
        <w:t xml:space="preserve"> </w:t>
      </w:r>
      <w:r>
        <w:rPr>
          <w:rFonts w:ascii="Arial" w:hAnsi="Arial"/>
          <w:w w:val="95"/>
          <w:sz w:val="26"/>
        </w:rPr>
        <w:t>disposable</w:t>
      </w:r>
      <w:r>
        <w:rPr>
          <w:rFonts w:ascii="Arial" w:hAnsi="Arial"/>
          <w:spacing w:val="-28"/>
          <w:w w:val="95"/>
          <w:sz w:val="26"/>
        </w:rPr>
        <w:t xml:space="preserve"> </w:t>
      </w:r>
      <w:r>
        <w:rPr>
          <w:rFonts w:ascii="Arial" w:hAnsi="Arial"/>
          <w:w w:val="95"/>
          <w:sz w:val="26"/>
        </w:rPr>
        <w:t>single-use</w:t>
      </w:r>
      <w:r>
        <w:rPr>
          <w:rFonts w:ascii="Arial" w:hAnsi="Arial"/>
          <w:spacing w:val="-32"/>
          <w:w w:val="95"/>
          <w:sz w:val="26"/>
        </w:rPr>
        <w:t xml:space="preserve"> </w:t>
      </w:r>
      <w:r>
        <w:rPr>
          <w:rFonts w:ascii="Arial" w:hAnsi="Arial"/>
          <w:w w:val="95"/>
          <w:sz w:val="26"/>
        </w:rPr>
        <w:t>packages</w:t>
      </w:r>
      <w:r>
        <w:rPr>
          <w:rFonts w:ascii="Arial" w:hAnsi="Arial"/>
          <w:spacing w:val="-33"/>
          <w:w w:val="95"/>
          <w:sz w:val="26"/>
        </w:rPr>
        <w:t xml:space="preserve"> </w:t>
      </w:r>
      <w:r>
        <w:rPr>
          <w:rFonts w:ascii="Arial" w:hAnsi="Arial"/>
          <w:w w:val="95"/>
          <w:sz w:val="26"/>
        </w:rPr>
        <w:t>or</w:t>
      </w:r>
      <w:r>
        <w:rPr>
          <w:rFonts w:ascii="Arial" w:hAnsi="Arial"/>
          <w:spacing w:val="-30"/>
          <w:w w:val="95"/>
          <w:sz w:val="26"/>
        </w:rPr>
        <w:t xml:space="preserve"> </w:t>
      </w:r>
      <w:r>
        <w:rPr>
          <w:rFonts w:ascii="Arial" w:hAnsi="Arial"/>
          <w:w w:val="95"/>
          <w:sz w:val="26"/>
        </w:rPr>
        <w:t>containers</w:t>
      </w:r>
      <w:r>
        <w:rPr>
          <w:rFonts w:ascii="Arial" w:hAnsi="Arial"/>
          <w:spacing w:val="-32"/>
          <w:w w:val="95"/>
          <w:sz w:val="26"/>
        </w:rPr>
        <w:t xml:space="preserve"> </w:t>
      </w:r>
      <w:r>
        <w:rPr>
          <w:rFonts w:ascii="Arial" w:hAnsi="Arial"/>
          <w:w w:val="95"/>
          <w:sz w:val="26"/>
        </w:rPr>
        <w:t>that</w:t>
      </w:r>
      <w:r>
        <w:rPr>
          <w:rFonts w:ascii="Arial" w:hAnsi="Arial"/>
          <w:spacing w:val="-33"/>
          <w:w w:val="95"/>
          <w:sz w:val="26"/>
        </w:rPr>
        <w:t xml:space="preserve"> </w:t>
      </w:r>
      <w:r>
        <w:rPr>
          <w:rFonts w:ascii="Arial" w:hAnsi="Arial"/>
          <w:w w:val="95"/>
          <w:sz w:val="26"/>
        </w:rPr>
        <w:t>can</w:t>
      </w:r>
      <w:r>
        <w:rPr>
          <w:rFonts w:ascii="Arial" w:hAnsi="Arial"/>
          <w:spacing w:val="-32"/>
          <w:w w:val="95"/>
          <w:sz w:val="26"/>
        </w:rPr>
        <w:t xml:space="preserve"> </w:t>
      </w:r>
      <w:r>
        <w:rPr>
          <w:rFonts w:ascii="Arial" w:hAnsi="Arial"/>
          <w:w w:val="95"/>
          <w:sz w:val="26"/>
        </w:rPr>
        <w:t>be</w:t>
      </w:r>
      <w:r>
        <w:rPr>
          <w:rFonts w:ascii="Arial" w:hAnsi="Arial"/>
          <w:spacing w:val="-29"/>
          <w:w w:val="95"/>
          <w:sz w:val="26"/>
        </w:rPr>
        <w:t xml:space="preserve"> </w:t>
      </w:r>
      <w:r>
        <w:rPr>
          <w:rFonts w:ascii="Arial" w:hAnsi="Arial"/>
          <w:w w:val="95"/>
          <w:sz w:val="26"/>
        </w:rPr>
        <w:t xml:space="preserve">sanitized </w:t>
      </w:r>
      <w:r>
        <w:rPr>
          <w:rFonts w:ascii="Arial" w:hAnsi="Arial"/>
          <w:sz w:val="26"/>
        </w:rPr>
        <w:t>after</w:t>
      </w:r>
      <w:r>
        <w:rPr>
          <w:rFonts w:ascii="Arial" w:hAnsi="Arial"/>
          <w:spacing w:val="-31"/>
          <w:sz w:val="26"/>
        </w:rPr>
        <w:t xml:space="preserve"> </w:t>
      </w:r>
      <w:r>
        <w:rPr>
          <w:rFonts w:ascii="Arial" w:hAnsi="Arial"/>
          <w:sz w:val="26"/>
        </w:rPr>
        <w:t>each</w:t>
      </w:r>
      <w:r>
        <w:rPr>
          <w:rFonts w:ascii="Arial" w:hAnsi="Arial"/>
          <w:spacing w:val="-31"/>
          <w:sz w:val="26"/>
        </w:rPr>
        <w:t xml:space="preserve"> </w:t>
      </w:r>
      <w:r>
        <w:rPr>
          <w:rFonts w:ascii="Arial" w:hAnsi="Arial"/>
          <w:sz w:val="26"/>
        </w:rPr>
        <w:t>use.</w:t>
      </w:r>
      <w:r>
        <w:rPr>
          <w:rFonts w:ascii="Arial" w:hAnsi="Arial"/>
          <w:spacing w:val="11"/>
          <w:sz w:val="26"/>
        </w:rPr>
        <w:t xml:space="preserve"> </w:t>
      </w:r>
      <w:r>
        <w:rPr>
          <w:rFonts w:ascii="Arial" w:hAnsi="Arial"/>
          <w:sz w:val="26"/>
        </w:rPr>
        <w:t>Open</w:t>
      </w:r>
      <w:r>
        <w:rPr>
          <w:rFonts w:ascii="Arial" w:hAnsi="Arial"/>
          <w:spacing w:val="-31"/>
          <w:sz w:val="26"/>
        </w:rPr>
        <w:t xml:space="preserve"> </w:t>
      </w:r>
      <w:r>
        <w:rPr>
          <w:rFonts w:ascii="Arial" w:hAnsi="Arial"/>
          <w:sz w:val="26"/>
        </w:rPr>
        <w:t>condiment</w:t>
      </w:r>
      <w:r>
        <w:rPr>
          <w:rFonts w:ascii="Arial" w:hAnsi="Arial"/>
          <w:spacing w:val="-31"/>
          <w:sz w:val="26"/>
        </w:rPr>
        <w:t xml:space="preserve"> </w:t>
      </w:r>
      <w:r>
        <w:rPr>
          <w:rFonts w:ascii="Arial" w:hAnsi="Arial"/>
          <w:sz w:val="26"/>
        </w:rPr>
        <w:t>service</w:t>
      </w:r>
      <w:r>
        <w:rPr>
          <w:rFonts w:ascii="Arial" w:hAnsi="Arial"/>
          <w:spacing w:val="-31"/>
          <w:sz w:val="26"/>
        </w:rPr>
        <w:t xml:space="preserve"> </w:t>
      </w:r>
      <w:r>
        <w:rPr>
          <w:rFonts w:ascii="Arial" w:hAnsi="Arial"/>
          <w:sz w:val="26"/>
        </w:rPr>
        <w:t>buffets</w:t>
      </w:r>
      <w:r>
        <w:rPr>
          <w:rFonts w:ascii="Arial" w:hAnsi="Arial"/>
          <w:spacing w:val="-30"/>
          <w:sz w:val="26"/>
        </w:rPr>
        <w:t xml:space="preserve"> </w:t>
      </w:r>
      <w:r>
        <w:rPr>
          <w:rFonts w:ascii="Arial" w:hAnsi="Arial"/>
          <w:sz w:val="26"/>
        </w:rPr>
        <w:t>should</w:t>
      </w:r>
      <w:r>
        <w:rPr>
          <w:rFonts w:ascii="Arial" w:hAnsi="Arial"/>
          <w:spacing w:val="-31"/>
          <w:sz w:val="26"/>
        </w:rPr>
        <w:t xml:space="preserve"> </w:t>
      </w:r>
      <w:r>
        <w:rPr>
          <w:rFonts w:ascii="Arial" w:hAnsi="Arial"/>
          <w:sz w:val="26"/>
        </w:rPr>
        <w:t>not</w:t>
      </w:r>
      <w:r>
        <w:rPr>
          <w:rFonts w:ascii="Arial" w:hAnsi="Arial"/>
          <w:spacing w:val="-29"/>
          <w:sz w:val="26"/>
        </w:rPr>
        <w:t xml:space="preserve"> </w:t>
      </w:r>
      <w:r>
        <w:rPr>
          <w:rFonts w:ascii="Arial" w:hAnsi="Arial"/>
          <w:sz w:val="26"/>
        </w:rPr>
        <w:t>be</w:t>
      </w:r>
      <w:r>
        <w:rPr>
          <w:rFonts w:ascii="Arial" w:hAnsi="Arial"/>
          <w:spacing w:val="-31"/>
          <w:sz w:val="26"/>
        </w:rPr>
        <w:t xml:space="preserve"> </w:t>
      </w:r>
      <w:r>
        <w:rPr>
          <w:rFonts w:ascii="Arial" w:hAnsi="Arial"/>
          <w:sz w:val="26"/>
        </w:rPr>
        <w:t>used.</w:t>
      </w:r>
    </w:p>
    <w:p w:rsidR="00EF6423" w:rsidRDefault="00EF6423" w:rsidP="00EF6423">
      <w:pPr>
        <w:pStyle w:val="ListParagraph"/>
        <w:numPr>
          <w:ilvl w:val="0"/>
          <w:numId w:val="150"/>
        </w:numPr>
        <w:tabs>
          <w:tab w:val="left" w:pos="1701"/>
        </w:tabs>
        <w:spacing w:before="4" w:line="254" w:lineRule="auto"/>
        <w:ind w:left="1700" w:right="1703" w:hanging="360"/>
        <w:rPr>
          <w:rFonts w:ascii="Wingdings" w:hAnsi="Wingdings"/>
          <w:sz w:val="26"/>
        </w:rPr>
      </w:pPr>
      <w:r>
        <w:rPr>
          <w:rFonts w:ascii="Arial" w:hAnsi="Arial"/>
          <w:b/>
          <w:sz w:val="26"/>
          <w:u w:val="single"/>
        </w:rPr>
        <w:t>Note</w:t>
      </w:r>
      <w:r>
        <w:rPr>
          <w:rFonts w:ascii="Arial" w:hAnsi="Arial"/>
          <w:b/>
          <w:sz w:val="26"/>
        </w:rPr>
        <w:t>:</w:t>
      </w:r>
      <w:r>
        <w:rPr>
          <w:rFonts w:ascii="Arial" w:hAnsi="Arial"/>
          <w:b/>
          <w:spacing w:val="-52"/>
          <w:sz w:val="26"/>
        </w:rPr>
        <w:t xml:space="preserve"> </w:t>
      </w:r>
      <w:r>
        <w:rPr>
          <w:rFonts w:ascii="Arial" w:hAnsi="Arial"/>
          <w:b/>
          <w:sz w:val="26"/>
        </w:rPr>
        <w:t>Additional</w:t>
      </w:r>
      <w:r>
        <w:rPr>
          <w:rFonts w:ascii="Arial" w:hAnsi="Arial"/>
          <w:b/>
          <w:spacing w:val="-51"/>
          <w:sz w:val="26"/>
        </w:rPr>
        <w:t xml:space="preserve"> </w:t>
      </w:r>
      <w:r>
        <w:rPr>
          <w:rFonts w:ascii="Arial" w:hAnsi="Arial"/>
          <w:b/>
          <w:sz w:val="26"/>
        </w:rPr>
        <w:t>Waste</w:t>
      </w:r>
      <w:r>
        <w:rPr>
          <w:rFonts w:ascii="Arial" w:hAnsi="Arial"/>
          <w:sz w:val="26"/>
        </w:rPr>
        <w:t>.</w:t>
      </w:r>
      <w:r>
        <w:rPr>
          <w:rFonts w:ascii="Arial" w:hAnsi="Arial"/>
          <w:spacing w:val="-31"/>
          <w:sz w:val="26"/>
        </w:rPr>
        <w:t xml:space="preserve"> </w:t>
      </w:r>
      <w:r>
        <w:rPr>
          <w:rFonts w:ascii="Arial" w:hAnsi="Arial"/>
          <w:sz w:val="26"/>
        </w:rPr>
        <w:t>A</w:t>
      </w:r>
      <w:r>
        <w:rPr>
          <w:rFonts w:ascii="Arial" w:hAnsi="Arial"/>
          <w:spacing w:val="-52"/>
          <w:sz w:val="26"/>
        </w:rPr>
        <w:t xml:space="preserve"> </w:t>
      </w:r>
      <w:r>
        <w:rPr>
          <w:rFonts w:ascii="Arial" w:hAnsi="Arial"/>
          <w:sz w:val="26"/>
        </w:rPr>
        <w:t>likely</w:t>
      </w:r>
      <w:r>
        <w:rPr>
          <w:rFonts w:ascii="Arial" w:hAnsi="Arial"/>
          <w:spacing w:val="-52"/>
          <w:sz w:val="26"/>
        </w:rPr>
        <w:t xml:space="preserve"> </w:t>
      </w:r>
      <w:r>
        <w:rPr>
          <w:rFonts w:ascii="Arial" w:hAnsi="Arial"/>
          <w:sz w:val="26"/>
        </w:rPr>
        <w:t>consequence</w:t>
      </w:r>
      <w:r>
        <w:rPr>
          <w:rFonts w:ascii="Arial" w:hAnsi="Arial"/>
          <w:spacing w:val="-52"/>
          <w:sz w:val="26"/>
        </w:rPr>
        <w:t xml:space="preserve"> </w:t>
      </w:r>
      <w:r>
        <w:rPr>
          <w:rFonts w:ascii="Arial" w:hAnsi="Arial"/>
          <w:sz w:val="26"/>
        </w:rPr>
        <w:t>of</w:t>
      </w:r>
      <w:r>
        <w:rPr>
          <w:rFonts w:ascii="Arial" w:hAnsi="Arial"/>
          <w:spacing w:val="-51"/>
          <w:sz w:val="26"/>
        </w:rPr>
        <w:t xml:space="preserve"> </w:t>
      </w:r>
      <w:r>
        <w:rPr>
          <w:rFonts w:ascii="Arial" w:hAnsi="Arial"/>
          <w:sz w:val="26"/>
        </w:rPr>
        <w:t>more</w:t>
      </w:r>
      <w:r>
        <w:rPr>
          <w:rFonts w:ascii="Arial" w:hAnsi="Arial"/>
          <w:spacing w:val="-52"/>
          <w:sz w:val="26"/>
        </w:rPr>
        <w:t xml:space="preserve"> </w:t>
      </w:r>
      <w:r>
        <w:rPr>
          <w:rFonts w:ascii="Arial" w:hAnsi="Arial"/>
          <w:sz w:val="26"/>
        </w:rPr>
        <w:t>sanitary</w:t>
      </w:r>
      <w:r>
        <w:rPr>
          <w:rFonts w:ascii="Arial" w:hAnsi="Arial"/>
          <w:spacing w:val="-51"/>
          <w:sz w:val="26"/>
        </w:rPr>
        <w:t xml:space="preserve"> </w:t>
      </w:r>
      <w:r>
        <w:rPr>
          <w:rFonts w:ascii="Arial" w:hAnsi="Arial"/>
          <w:sz w:val="26"/>
        </w:rPr>
        <w:t>food</w:t>
      </w:r>
      <w:r>
        <w:rPr>
          <w:rFonts w:ascii="Arial" w:hAnsi="Arial"/>
          <w:spacing w:val="-52"/>
          <w:sz w:val="26"/>
        </w:rPr>
        <w:t xml:space="preserve"> </w:t>
      </w:r>
      <w:r>
        <w:rPr>
          <w:rFonts w:ascii="Arial" w:hAnsi="Arial"/>
          <w:sz w:val="26"/>
        </w:rPr>
        <w:t>and beverage</w:t>
      </w:r>
      <w:r>
        <w:rPr>
          <w:rFonts w:ascii="Arial" w:hAnsi="Arial"/>
          <w:spacing w:val="-40"/>
          <w:sz w:val="26"/>
        </w:rPr>
        <w:t xml:space="preserve"> </w:t>
      </w:r>
      <w:r>
        <w:rPr>
          <w:rFonts w:ascii="Arial" w:hAnsi="Arial"/>
          <w:sz w:val="26"/>
        </w:rPr>
        <w:t>practices</w:t>
      </w:r>
      <w:r>
        <w:rPr>
          <w:rFonts w:ascii="Arial" w:hAnsi="Arial"/>
          <w:spacing w:val="-40"/>
          <w:sz w:val="26"/>
        </w:rPr>
        <w:t xml:space="preserve"> </w:t>
      </w:r>
      <w:r>
        <w:rPr>
          <w:rFonts w:ascii="Arial" w:hAnsi="Arial"/>
          <w:sz w:val="26"/>
        </w:rPr>
        <w:t>is</w:t>
      </w:r>
      <w:r>
        <w:rPr>
          <w:rFonts w:ascii="Arial" w:hAnsi="Arial"/>
          <w:spacing w:val="-40"/>
          <w:sz w:val="26"/>
        </w:rPr>
        <w:t xml:space="preserve"> </w:t>
      </w:r>
      <w:r>
        <w:rPr>
          <w:rFonts w:ascii="Arial" w:hAnsi="Arial"/>
          <w:sz w:val="26"/>
        </w:rPr>
        <w:t>additional</w:t>
      </w:r>
      <w:r>
        <w:rPr>
          <w:rFonts w:ascii="Arial" w:hAnsi="Arial"/>
          <w:spacing w:val="-40"/>
          <w:sz w:val="26"/>
        </w:rPr>
        <w:t xml:space="preserve"> </w:t>
      </w:r>
      <w:r>
        <w:rPr>
          <w:rFonts w:ascii="Arial" w:hAnsi="Arial"/>
          <w:sz w:val="26"/>
        </w:rPr>
        <w:t>trash</w:t>
      </w:r>
      <w:r>
        <w:rPr>
          <w:rFonts w:ascii="Arial" w:hAnsi="Arial"/>
          <w:spacing w:val="-40"/>
          <w:sz w:val="26"/>
        </w:rPr>
        <w:t xml:space="preserve"> </w:t>
      </w:r>
      <w:r>
        <w:rPr>
          <w:rFonts w:ascii="Arial" w:hAnsi="Arial"/>
          <w:sz w:val="26"/>
        </w:rPr>
        <w:t>and</w:t>
      </w:r>
      <w:r>
        <w:rPr>
          <w:rFonts w:ascii="Arial" w:hAnsi="Arial"/>
          <w:spacing w:val="-39"/>
          <w:sz w:val="26"/>
        </w:rPr>
        <w:t xml:space="preserve"> </w:t>
      </w:r>
      <w:r>
        <w:rPr>
          <w:rFonts w:ascii="Arial" w:hAnsi="Arial"/>
          <w:sz w:val="26"/>
        </w:rPr>
        <w:t>recyclable</w:t>
      </w:r>
      <w:r>
        <w:rPr>
          <w:rFonts w:ascii="Arial" w:hAnsi="Arial"/>
          <w:spacing w:val="-40"/>
          <w:sz w:val="26"/>
        </w:rPr>
        <w:t xml:space="preserve"> </w:t>
      </w:r>
      <w:r>
        <w:rPr>
          <w:rFonts w:ascii="Arial" w:hAnsi="Arial"/>
          <w:sz w:val="26"/>
        </w:rPr>
        <w:t>material.</w:t>
      </w:r>
      <w:r>
        <w:rPr>
          <w:rFonts w:ascii="Arial" w:hAnsi="Arial"/>
          <w:spacing w:val="-8"/>
          <w:sz w:val="26"/>
        </w:rPr>
        <w:t xml:space="preserve"> </w:t>
      </w:r>
      <w:r>
        <w:rPr>
          <w:rFonts w:ascii="Arial" w:hAnsi="Arial"/>
          <w:sz w:val="26"/>
        </w:rPr>
        <w:t>It</w:t>
      </w:r>
      <w:r>
        <w:rPr>
          <w:rFonts w:ascii="Arial" w:hAnsi="Arial"/>
          <w:spacing w:val="-38"/>
          <w:sz w:val="26"/>
        </w:rPr>
        <w:t xml:space="preserve"> </w:t>
      </w:r>
      <w:r>
        <w:rPr>
          <w:rFonts w:ascii="Arial" w:hAnsi="Arial"/>
          <w:sz w:val="26"/>
        </w:rPr>
        <w:t>will</w:t>
      </w:r>
      <w:r>
        <w:rPr>
          <w:rFonts w:ascii="Arial" w:hAnsi="Arial"/>
          <w:spacing w:val="-40"/>
          <w:sz w:val="26"/>
        </w:rPr>
        <w:t xml:space="preserve"> </w:t>
      </w:r>
      <w:r>
        <w:rPr>
          <w:rFonts w:ascii="Arial" w:hAnsi="Arial"/>
          <w:sz w:val="26"/>
        </w:rPr>
        <w:t>be important</w:t>
      </w:r>
      <w:r>
        <w:rPr>
          <w:rFonts w:ascii="Arial" w:hAnsi="Arial"/>
          <w:spacing w:val="-53"/>
          <w:sz w:val="26"/>
        </w:rPr>
        <w:t xml:space="preserve"> </w:t>
      </w:r>
      <w:r>
        <w:rPr>
          <w:rFonts w:ascii="Arial" w:hAnsi="Arial"/>
          <w:sz w:val="26"/>
        </w:rPr>
        <w:t>to</w:t>
      </w:r>
      <w:r>
        <w:rPr>
          <w:rFonts w:ascii="Arial" w:hAnsi="Arial"/>
          <w:spacing w:val="-51"/>
          <w:sz w:val="26"/>
        </w:rPr>
        <w:t xml:space="preserve"> </w:t>
      </w:r>
      <w:r>
        <w:rPr>
          <w:rFonts w:ascii="Arial" w:hAnsi="Arial"/>
          <w:sz w:val="26"/>
        </w:rPr>
        <w:t>dispose</w:t>
      </w:r>
      <w:r>
        <w:rPr>
          <w:rFonts w:ascii="Arial" w:hAnsi="Arial"/>
          <w:spacing w:val="-52"/>
          <w:sz w:val="26"/>
        </w:rPr>
        <w:t xml:space="preserve"> </w:t>
      </w:r>
      <w:r>
        <w:rPr>
          <w:rFonts w:ascii="Arial" w:hAnsi="Arial"/>
          <w:sz w:val="26"/>
        </w:rPr>
        <w:t>of</w:t>
      </w:r>
      <w:r>
        <w:rPr>
          <w:rFonts w:ascii="Arial" w:hAnsi="Arial"/>
          <w:spacing w:val="-51"/>
          <w:sz w:val="26"/>
        </w:rPr>
        <w:t xml:space="preserve"> </w:t>
      </w:r>
      <w:r>
        <w:rPr>
          <w:rFonts w:ascii="Arial" w:hAnsi="Arial"/>
          <w:sz w:val="26"/>
        </w:rPr>
        <w:t>trash</w:t>
      </w:r>
      <w:r>
        <w:rPr>
          <w:rFonts w:ascii="Arial" w:hAnsi="Arial"/>
          <w:spacing w:val="-51"/>
          <w:sz w:val="26"/>
        </w:rPr>
        <w:t xml:space="preserve"> </w:t>
      </w:r>
      <w:r>
        <w:rPr>
          <w:rFonts w:ascii="Arial" w:hAnsi="Arial"/>
          <w:sz w:val="26"/>
        </w:rPr>
        <w:t>more</w:t>
      </w:r>
      <w:r>
        <w:rPr>
          <w:rFonts w:ascii="Arial" w:hAnsi="Arial"/>
          <w:spacing w:val="-51"/>
          <w:sz w:val="26"/>
        </w:rPr>
        <w:t xml:space="preserve"> </w:t>
      </w:r>
      <w:r>
        <w:rPr>
          <w:rFonts w:ascii="Arial" w:hAnsi="Arial"/>
          <w:sz w:val="26"/>
        </w:rPr>
        <w:t>regularly,</w:t>
      </w:r>
      <w:r>
        <w:rPr>
          <w:rFonts w:ascii="Arial" w:hAnsi="Arial"/>
          <w:spacing w:val="-51"/>
          <w:sz w:val="26"/>
        </w:rPr>
        <w:t xml:space="preserve"> </w:t>
      </w:r>
      <w:r>
        <w:rPr>
          <w:rFonts w:ascii="Arial" w:hAnsi="Arial"/>
          <w:sz w:val="26"/>
        </w:rPr>
        <w:t>and</w:t>
      </w:r>
      <w:r>
        <w:rPr>
          <w:rFonts w:ascii="Arial" w:hAnsi="Arial"/>
          <w:spacing w:val="-52"/>
          <w:sz w:val="26"/>
        </w:rPr>
        <w:t xml:space="preserve"> </w:t>
      </w:r>
      <w:r>
        <w:rPr>
          <w:rFonts w:ascii="Arial" w:hAnsi="Arial"/>
          <w:sz w:val="26"/>
        </w:rPr>
        <w:t>to</w:t>
      </w:r>
      <w:r>
        <w:rPr>
          <w:rFonts w:ascii="Arial" w:hAnsi="Arial"/>
          <w:spacing w:val="-51"/>
          <w:sz w:val="26"/>
        </w:rPr>
        <w:t xml:space="preserve"> </w:t>
      </w:r>
      <w:r>
        <w:rPr>
          <w:rFonts w:ascii="Arial" w:hAnsi="Arial"/>
          <w:sz w:val="26"/>
        </w:rPr>
        <w:t>consult</w:t>
      </w:r>
      <w:r>
        <w:rPr>
          <w:rFonts w:ascii="Arial" w:hAnsi="Arial"/>
          <w:spacing w:val="-51"/>
          <w:sz w:val="26"/>
        </w:rPr>
        <w:t xml:space="preserve"> </w:t>
      </w:r>
      <w:r>
        <w:rPr>
          <w:rFonts w:ascii="Arial" w:hAnsi="Arial"/>
          <w:sz w:val="26"/>
        </w:rPr>
        <w:t>a</w:t>
      </w:r>
      <w:r>
        <w:rPr>
          <w:rFonts w:ascii="Arial" w:hAnsi="Arial"/>
          <w:spacing w:val="-51"/>
          <w:sz w:val="26"/>
        </w:rPr>
        <w:t xml:space="preserve"> </w:t>
      </w:r>
      <w:r>
        <w:rPr>
          <w:rFonts w:ascii="Arial" w:hAnsi="Arial"/>
          <w:sz w:val="26"/>
        </w:rPr>
        <w:t>recycler</w:t>
      </w:r>
      <w:r>
        <w:rPr>
          <w:rFonts w:ascii="Arial" w:hAnsi="Arial"/>
          <w:spacing w:val="-51"/>
          <w:sz w:val="26"/>
        </w:rPr>
        <w:t xml:space="preserve"> </w:t>
      </w:r>
      <w:r>
        <w:rPr>
          <w:rFonts w:ascii="Arial" w:hAnsi="Arial"/>
          <w:sz w:val="26"/>
        </w:rPr>
        <w:t>about sanitary recycling</w:t>
      </w:r>
      <w:r>
        <w:rPr>
          <w:rFonts w:ascii="Arial" w:hAnsi="Arial"/>
          <w:spacing w:val="-34"/>
          <w:sz w:val="26"/>
        </w:rPr>
        <w:t xml:space="preserve"> </w:t>
      </w:r>
      <w:r>
        <w:rPr>
          <w:rFonts w:ascii="Arial" w:hAnsi="Arial"/>
          <w:sz w:val="26"/>
        </w:rPr>
        <w:t>options.</w:t>
      </w:r>
    </w:p>
    <w:p w:rsidR="00EF6423" w:rsidRDefault="00EF6423" w:rsidP="00EF6423">
      <w:pPr>
        <w:pStyle w:val="ListParagraph"/>
        <w:numPr>
          <w:ilvl w:val="0"/>
          <w:numId w:val="150"/>
        </w:numPr>
        <w:tabs>
          <w:tab w:val="left" w:pos="1701"/>
        </w:tabs>
        <w:spacing w:before="2" w:line="254" w:lineRule="auto"/>
        <w:ind w:left="1700" w:right="1195"/>
        <w:rPr>
          <w:rFonts w:ascii="Wingdings" w:hAnsi="Wingdings"/>
          <w:sz w:val="26"/>
        </w:rPr>
      </w:pPr>
      <w:r>
        <w:rPr>
          <w:rFonts w:ascii="Arial" w:hAnsi="Arial"/>
          <w:b/>
          <w:w w:val="95"/>
          <w:sz w:val="26"/>
        </w:rPr>
        <w:t>Separate</w:t>
      </w:r>
      <w:r>
        <w:rPr>
          <w:rFonts w:ascii="Arial" w:hAnsi="Arial"/>
          <w:b/>
          <w:spacing w:val="-39"/>
          <w:w w:val="95"/>
          <w:sz w:val="26"/>
        </w:rPr>
        <w:t xml:space="preserve"> </w:t>
      </w:r>
      <w:r>
        <w:rPr>
          <w:rFonts w:ascii="Arial" w:hAnsi="Arial"/>
          <w:b/>
          <w:w w:val="95"/>
          <w:sz w:val="26"/>
        </w:rPr>
        <w:t>Entry</w:t>
      </w:r>
      <w:r>
        <w:rPr>
          <w:rFonts w:ascii="Arial" w:hAnsi="Arial"/>
          <w:b/>
          <w:spacing w:val="-38"/>
          <w:w w:val="95"/>
          <w:sz w:val="26"/>
        </w:rPr>
        <w:t xml:space="preserve"> </w:t>
      </w:r>
      <w:r>
        <w:rPr>
          <w:rFonts w:ascii="Arial" w:hAnsi="Arial"/>
          <w:b/>
          <w:w w:val="95"/>
          <w:sz w:val="26"/>
        </w:rPr>
        <w:t>and</w:t>
      </w:r>
      <w:r>
        <w:rPr>
          <w:rFonts w:ascii="Arial" w:hAnsi="Arial"/>
          <w:b/>
          <w:spacing w:val="-39"/>
          <w:w w:val="95"/>
          <w:sz w:val="26"/>
        </w:rPr>
        <w:t xml:space="preserve"> </w:t>
      </w:r>
      <w:r>
        <w:rPr>
          <w:rFonts w:ascii="Arial" w:hAnsi="Arial"/>
          <w:b/>
          <w:w w:val="95"/>
          <w:sz w:val="26"/>
        </w:rPr>
        <w:t>Exit</w:t>
      </w:r>
      <w:r>
        <w:rPr>
          <w:rFonts w:ascii="Arial" w:hAnsi="Arial"/>
          <w:b/>
          <w:spacing w:val="-40"/>
          <w:w w:val="95"/>
          <w:sz w:val="26"/>
        </w:rPr>
        <w:t xml:space="preserve"> </w:t>
      </w:r>
      <w:r>
        <w:rPr>
          <w:rFonts w:ascii="Arial" w:hAnsi="Arial"/>
          <w:b/>
          <w:w w:val="95"/>
          <w:sz w:val="26"/>
        </w:rPr>
        <w:t>Points</w:t>
      </w:r>
      <w:r>
        <w:rPr>
          <w:rFonts w:ascii="Arial" w:hAnsi="Arial"/>
          <w:w w:val="95"/>
          <w:sz w:val="26"/>
        </w:rPr>
        <w:t>.</w:t>
      </w:r>
      <w:r>
        <w:rPr>
          <w:rFonts w:ascii="Arial" w:hAnsi="Arial"/>
          <w:spacing w:val="-9"/>
          <w:w w:val="95"/>
          <w:sz w:val="26"/>
        </w:rPr>
        <w:t xml:space="preserve"> </w:t>
      </w:r>
      <w:r>
        <w:rPr>
          <w:rFonts w:ascii="Arial" w:hAnsi="Arial"/>
          <w:w w:val="95"/>
          <w:sz w:val="26"/>
        </w:rPr>
        <w:t>If</w:t>
      </w:r>
      <w:r>
        <w:rPr>
          <w:rFonts w:ascii="Arial" w:hAnsi="Arial"/>
          <w:spacing w:val="-38"/>
          <w:w w:val="95"/>
          <w:sz w:val="26"/>
        </w:rPr>
        <w:t xml:space="preserve"> </w:t>
      </w:r>
      <w:r>
        <w:rPr>
          <w:rFonts w:ascii="Arial" w:hAnsi="Arial"/>
          <w:w w:val="95"/>
          <w:sz w:val="26"/>
        </w:rPr>
        <w:t>possible,</w:t>
      </w:r>
      <w:r>
        <w:rPr>
          <w:rFonts w:ascii="Arial" w:hAnsi="Arial"/>
          <w:spacing w:val="-38"/>
          <w:w w:val="95"/>
          <w:sz w:val="26"/>
        </w:rPr>
        <w:t xml:space="preserve"> </w:t>
      </w:r>
      <w:r>
        <w:rPr>
          <w:rFonts w:ascii="Arial" w:hAnsi="Arial"/>
          <w:w w:val="95"/>
          <w:sz w:val="26"/>
        </w:rPr>
        <w:t>send</w:t>
      </w:r>
      <w:r>
        <w:rPr>
          <w:rFonts w:ascii="Arial" w:hAnsi="Arial"/>
          <w:spacing w:val="-39"/>
          <w:w w:val="95"/>
          <w:sz w:val="26"/>
        </w:rPr>
        <w:t xml:space="preserve"> </w:t>
      </w:r>
      <w:r>
        <w:rPr>
          <w:rFonts w:ascii="Arial" w:hAnsi="Arial"/>
          <w:w w:val="95"/>
          <w:sz w:val="26"/>
        </w:rPr>
        <w:t>patrons</w:t>
      </w:r>
      <w:r>
        <w:rPr>
          <w:rFonts w:ascii="Arial" w:hAnsi="Arial"/>
          <w:spacing w:val="-40"/>
          <w:w w:val="95"/>
          <w:sz w:val="26"/>
        </w:rPr>
        <w:t xml:space="preserve"> </w:t>
      </w:r>
      <w:r>
        <w:rPr>
          <w:rFonts w:ascii="Arial" w:hAnsi="Arial"/>
          <w:w w:val="95"/>
          <w:sz w:val="26"/>
        </w:rPr>
        <w:t>away</w:t>
      </w:r>
      <w:r>
        <w:rPr>
          <w:rFonts w:ascii="Arial" w:hAnsi="Arial"/>
          <w:spacing w:val="-38"/>
          <w:w w:val="95"/>
          <w:sz w:val="26"/>
        </w:rPr>
        <w:t xml:space="preserve"> </w:t>
      </w:r>
      <w:r>
        <w:rPr>
          <w:rFonts w:ascii="Arial" w:hAnsi="Arial"/>
          <w:w w:val="95"/>
          <w:sz w:val="26"/>
        </w:rPr>
        <w:t>from</w:t>
      </w:r>
      <w:r>
        <w:rPr>
          <w:rFonts w:ascii="Arial" w:hAnsi="Arial"/>
          <w:spacing w:val="-37"/>
          <w:w w:val="95"/>
          <w:sz w:val="26"/>
        </w:rPr>
        <w:t xml:space="preserve"> </w:t>
      </w:r>
      <w:r>
        <w:rPr>
          <w:rFonts w:ascii="Arial" w:hAnsi="Arial"/>
          <w:w w:val="95"/>
          <w:sz w:val="26"/>
        </w:rPr>
        <w:t>the</w:t>
      </w:r>
      <w:r>
        <w:rPr>
          <w:rFonts w:ascii="Arial" w:hAnsi="Arial"/>
          <w:spacing w:val="-39"/>
          <w:w w:val="95"/>
          <w:sz w:val="26"/>
        </w:rPr>
        <w:t xml:space="preserve"> </w:t>
      </w:r>
      <w:r>
        <w:rPr>
          <w:rFonts w:ascii="Arial" w:hAnsi="Arial"/>
          <w:w w:val="95"/>
          <w:sz w:val="26"/>
        </w:rPr>
        <w:t>food</w:t>
      </w:r>
      <w:r>
        <w:rPr>
          <w:rFonts w:ascii="Arial" w:hAnsi="Arial"/>
          <w:spacing w:val="-39"/>
          <w:w w:val="95"/>
          <w:sz w:val="26"/>
        </w:rPr>
        <w:t xml:space="preserve"> </w:t>
      </w:r>
      <w:r>
        <w:rPr>
          <w:rFonts w:ascii="Arial" w:hAnsi="Arial"/>
          <w:w w:val="95"/>
          <w:sz w:val="26"/>
        </w:rPr>
        <w:t xml:space="preserve">and </w:t>
      </w:r>
      <w:r>
        <w:rPr>
          <w:rFonts w:ascii="Arial" w:hAnsi="Arial"/>
          <w:sz w:val="26"/>
        </w:rPr>
        <w:t>beverage</w:t>
      </w:r>
      <w:r>
        <w:rPr>
          <w:rFonts w:ascii="Arial" w:hAnsi="Arial"/>
          <w:spacing w:val="-24"/>
          <w:sz w:val="26"/>
        </w:rPr>
        <w:t xml:space="preserve"> </w:t>
      </w:r>
      <w:r>
        <w:rPr>
          <w:rFonts w:ascii="Arial" w:hAnsi="Arial"/>
          <w:sz w:val="26"/>
        </w:rPr>
        <w:t>area</w:t>
      </w:r>
      <w:r>
        <w:rPr>
          <w:rFonts w:ascii="Arial" w:hAnsi="Arial"/>
          <w:spacing w:val="-24"/>
          <w:sz w:val="26"/>
        </w:rPr>
        <w:t xml:space="preserve"> </w:t>
      </w:r>
      <w:r>
        <w:rPr>
          <w:rFonts w:ascii="Arial" w:hAnsi="Arial"/>
          <w:sz w:val="26"/>
        </w:rPr>
        <w:t>in</w:t>
      </w:r>
      <w:r>
        <w:rPr>
          <w:rFonts w:ascii="Arial" w:hAnsi="Arial"/>
          <w:spacing w:val="-24"/>
          <w:sz w:val="26"/>
        </w:rPr>
        <w:t xml:space="preserve"> </w:t>
      </w:r>
      <w:r>
        <w:rPr>
          <w:rFonts w:ascii="Arial" w:hAnsi="Arial"/>
          <w:sz w:val="26"/>
        </w:rPr>
        <w:t>a</w:t>
      </w:r>
      <w:r>
        <w:rPr>
          <w:rFonts w:ascii="Arial" w:hAnsi="Arial"/>
          <w:spacing w:val="-25"/>
          <w:sz w:val="26"/>
        </w:rPr>
        <w:t xml:space="preserve"> </w:t>
      </w:r>
      <w:r>
        <w:rPr>
          <w:rFonts w:ascii="Arial" w:hAnsi="Arial"/>
          <w:sz w:val="26"/>
        </w:rPr>
        <w:t>different</w:t>
      </w:r>
      <w:r>
        <w:rPr>
          <w:rFonts w:ascii="Arial" w:hAnsi="Arial"/>
          <w:spacing w:val="-25"/>
          <w:sz w:val="26"/>
        </w:rPr>
        <w:t xml:space="preserve"> </w:t>
      </w:r>
      <w:r>
        <w:rPr>
          <w:rFonts w:ascii="Arial" w:hAnsi="Arial"/>
          <w:sz w:val="26"/>
        </w:rPr>
        <w:t>direction</w:t>
      </w:r>
      <w:r>
        <w:rPr>
          <w:rFonts w:ascii="Arial" w:hAnsi="Arial"/>
          <w:spacing w:val="-24"/>
          <w:sz w:val="26"/>
        </w:rPr>
        <w:t xml:space="preserve"> </w:t>
      </w:r>
      <w:r>
        <w:rPr>
          <w:rFonts w:ascii="Arial" w:hAnsi="Arial"/>
          <w:sz w:val="26"/>
        </w:rPr>
        <w:t>than</w:t>
      </w:r>
      <w:r>
        <w:rPr>
          <w:rFonts w:ascii="Arial" w:hAnsi="Arial"/>
          <w:spacing w:val="-24"/>
          <w:sz w:val="26"/>
        </w:rPr>
        <w:t xml:space="preserve"> </w:t>
      </w:r>
      <w:r>
        <w:rPr>
          <w:rFonts w:ascii="Arial" w:hAnsi="Arial"/>
          <w:sz w:val="26"/>
        </w:rPr>
        <w:t>the</w:t>
      </w:r>
      <w:r>
        <w:rPr>
          <w:rFonts w:ascii="Arial" w:hAnsi="Arial"/>
          <w:spacing w:val="-23"/>
          <w:sz w:val="26"/>
        </w:rPr>
        <w:t xml:space="preserve"> </w:t>
      </w:r>
      <w:r>
        <w:rPr>
          <w:rFonts w:ascii="Arial" w:hAnsi="Arial"/>
          <w:sz w:val="26"/>
        </w:rPr>
        <w:t>way</w:t>
      </w:r>
      <w:r>
        <w:rPr>
          <w:rFonts w:ascii="Arial" w:hAnsi="Arial"/>
          <w:spacing w:val="-23"/>
          <w:sz w:val="26"/>
        </w:rPr>
        <w:t xml:space="preserve"> </w:t>
      </w:r>
      <w:r>
        <w:rPr>
          <w:rFonts w:ascii="Arial" w:hAnsi="Arial"/>
          <w:sz w:val="26"/>
        </w:rPr>
        <w:t>they</w:t>
      </w:r>
      <w:r>
        <w:rPr>
          <w:rFonts w:ascii="Arial" w:hAnsi="Arial"/>
          <w:spacing w:val="-25"/>
          <w:sz w:val="26"/>
        </w:rPr>
        <w:t xml:space="preserve"> </w:t>
      </w:r>
      <w:r>
        <w:rPr>
          <w:rFonts w:ascii="Arial" w:hAnsi="Arial"/>
          <w:sz w:val="26"/>
        </w:rPr>
        <w:t>entered.</w:t>
      </w:r>
    </w:p>
    <w:p w:rsidR="00EF6423" w:rsidRDefault="00EF6423" w:rsidP="00EF6423">
      <w:pPr>
        <w:pStyle w:val="BodyText"/>
        <w:spacing w:before="9"/>
        <w:rPr>
          <w:rFonts w:ascii="Arial"/>
          <w:sz w:val="20"/>
        </w:rPr>
      </w:pPr>
    </w:p>
    <w:p w:rsidR="00EF6423" w:rsidRDefault="00EF6423" w:rsidP="00EF6423">
      <w:pPr>
        <w:spacing w:line="254" w:lineRule="auto"/>
        <w:ind w:left="979" w:right="1233"/>
        <w:rPr>
          <w:rFonts w:ascii="Arial" w:hAnsi="Arial"/>
          <w:sz w:val="26"/>
        </w:rPr>
      </w:pPr>
      <w:r>
        <w:rPr>
          <w:rFonts w:ascii="Arial" w:hAnsi="Arial"/>
          <w:b/>
          <w:w w:val="95"/>
          <w:sz w:val="26"/>
        </w:rPr>
        <w:t>Merchants’</w:t>
      </w:r>
      <w:r>
        <w:rPr>
          <w:rFonts w:ascii="Arial" w:hAnsi="Arial"/>
          <w:b/>
          <w:spacing w:val="-35"/>
          <w:w w:val="95"/>
          <w:sz w:val="26"/>
        </w:rPr>
        <w:t xml:space="preserve"> </w:t>
      </w:r>
      <w:r>
        <w:rPr>
          <w:rFonts w:ascii="Arial" w:hAnsi="Arial"/>
          <w:b/>
          <w:w w:val="95"/>
          <w:sz w:val="26"/>
        </w:rPr>
        <w:t>Infection</w:t>
      </w:r>
      <w:r>
        <w:rPr>
          <w:rFonts w:ascii="Arial" w:hAnsi="Arial"/>
          <w:b/>
          <w:spacing w:val="-34"/>
          <w:w w:val="95"/>
          <w:sz w:val="26"/>
        </w:rPr>
        <w:t xml:space="preserve"> </w:t>
      </w:r>
      <w:r>
        <w:rPr>
          <w:rFonts w:ascii="Arial" w:hAnsi="Arial"/>
          <w:b/>
          <w:w w:val="95"/>
          <w:sz w:val="26"/>
        </w:rPr>
        <w:t>Control</w:t>
      </w:r>
      <w:r>
        <w:rPr>
          <w:rFonts w:ascii="Arial" w:hAnsi="Arial"/>
          <w:b/>
          <w:spacing w:val="-34"/>
          <w:w w:val="95"/>
          <w:sz w:val="26"/>
        </w:rPr>
        <w:t xml:space="preserve"> </w:t>
      </w:r>
      <w:r>
        <w:rPr>
          <w:rFonts w:ascii="Arial" w:hAnsi="Arial"/>
          <w:b/>
          <w:w w:val="95"/>
          <w:sz w:val="26"/>
        </w:rPr>
        <w:t>Plans.</w:t>
      </w:r>
      <w:r>
        <w:rPr>
          <w:rFonts w:ascii="Arial" w:hAnsi="Arial"/>
          <w:b/>
          <w:spacing w:val="2"/>
          <w:w w:val="95"/>
          <w:sz w:val="26"/>
        </w:rPr>
        <w:t xml:space="preserve"> </w:t>
      </w:r>
      <w:r>
        <w:rPr>
          <w:rFonts w:ascii="Arial" w:hAnsi="Arial"/>
          <w:w w:val="95"/>
          <w:sz w:val="26"/>
        </w:rPr>
        <w:t>Because</w:t>
      </w:r>
      <w:r>
        <w:rPr>
          <w:rFonts w:ascii="Arial" w:hAnsi="Arial"/>
          <w:spacing w:val="-33"/>
          <w:w w:val="95"/>
          <w:sz w:val="26"/>
        </w:rPr>
        <w:t xml:space="preserve"> </w:t>
      </w:r>
      <w:r>
        <w:rPr>
          <w:rFonts w:ascii="Arial" w:hAnsi="Arial"/>
          <w:w w:val="95"/>
          <w:sz w:val="26"/>
        </w:rPr>
        <w:t>event</w:t>
      </w:r>
      <w:r>
        <w:rPr>
          <w:rFonts w:ascii="Arial" w:hAnsi="Arial"/>
          <w:spacing w:val="-36"/>
          <w:w w:val="95"/>
          <w:sz w:val="26"/>
        </w:rPr>
        <w:t xml:space="preserve"> </w:t>
      </w:r>
      <w:r>
        <w:rPr>
          <w:rFonts w:ascii="Arial" w:hAnsi="Arial"/>
          <w:w w:val="95"/>
          <w:sz w:val="26"/>
        </w:rPr>
        <w:t>retail</w:t>
      </w:r>
      <w:r>
        <w:rPr>
          <w:rFonts w:ascii="Arial" w:hAnsi="Arial"/>
          <w:spacing w:val="-34"/>
          <w:w w:val="95"/>
          <w:sz w:val="26"/>
        </w:rPr>
        <w:t xml:space="preserve"> </w:t>
      </w:r>
      <w:r>
        <w:rPr>
          <w:rFonts w:ascii="Arial" w:hAnsi="Arial"/>
          <w:w w:val="95"/>
          <w:sz w:val="26"/>
        </w:rPr>
        <w:t>workers</w:t>
      </w:r>
      <w:r>
        <w:rPr>
          <w:rFonts w:ascii="Arial" w:hAnsi="Arial"/>
          <w:spacing w:val="-34"/>
          <w:w w:val="95"/>
          <w:sz w:val="26"/>
        </w:rPr>
        <w:t xml:space="preserve"> </w:t>
      </w:r>
      <w:r>
        <w:rPr>
          <w:rFonts w:ascii="Arial" w:hAnsi="Arial"/>
          <w:w w:val="95"/>
          <w:sz w:val="26"/>
        </w:rPr>
        <w:t>may</w:t>
      </w:r>
      <w:r>
        <w:rPr>
          <w:rFonts w:ascii="Arial" w:hAnsi="Arial"/>
          <w:spacing w:val="-34"/>
          <w:w w:val="95"/>
          <w:sz w:val="26"/>
        </w:rPr>
        <w:t xml:space="preserve"> </w:t>
      </w:r>
      <w:r>
        <w:rPr>
          <w:rFonts w:ascii="Arial" w:hAnsi="Arial"/>
          <w:w w:val="95"/>
          <w:sz w:val="26"/>
        </w:rPr>
        <w:t>touch</w:t>
      </w:r>
      <w:r>
        <w:rPr>
          <w:rFonts w:ascii="Arial" w:hAnsi="Arial"/>
          <w:spacing w:val="-33"/>
          <w:w w:val="95"/>
          <w:sz w:val="26"/>
        </w:rPr>
        <w:t xml:space="preserve"> </w:t>
      </w:r>
      <w:r>
        <w:rPr>
          <w:rFonts w:ascii="Arial" w:hAnsi="Arial"/>
          <w:w w:val="95"/>
          <w:sz w:val="26"/>
        </w:rPr>
        <w:t xml:space="preserve">many </w:t>
      </w:r>
      <w:r>
        <w:rPr>
          <w:rFonts w:ascii="Arial" w:hAnsi="Arial"/>
          <w:sz w:val="26"/>
        </w:rPr>
        <w:t>other</w:t>
      </w:r>
      <w:r>
        <w:rPr>
          <w:rFonts w:ascii="Arial" w:hAnsi="Arial"/>
          <w:spacing w:val="-49"/>
          <w:sz w:val="26"/>
        </w:rPr>
        <w:t xml:space="preserve"> </w:t>
      </w:r>
      <w:r>
        <w:rPr>
          <w:rFonts w:ascii="Arial" w:hAnsi="Arial"/>
          <w:sz w:val="26"/>
        </w:rPr>
        <w:t>workers</w:t>
      </w:r>
      <w:r>
        <w:rPr>
          <w:rFonts w:ascii="Arial" w:hAnsi="Arial"/>
          <w:spacing w:val="-48"/>
          <w:sz w:val="26"/>
        </w:rPr>
        <w:t xml:space="preserve"> </w:t>
      </w:r>
      <w:r>
        <w:rPr>
          <w:rFonts w:ascii="Arial" w:hAnsi="Arial"/>
          <w:sz w:val="26"/>
        </w:rPr>
        <w:t>and</w:t>
      </w:r>
      <w:r>
        <w:rPr>
          <w:rFonts w:ascii="Arial" w:hAnsi="Arial"/>
          <w:spacing w:val="-49"/>
          <w:sz w:val="26"/>
        </w:rPr>
        <w:t xml:space="preserve"> </w:t>
      </w:r>
      <w:r>
        <w:rPr>
          <w:rFonts w:ascii="Arial" w:hAnsi="Arial"/>
          <w:sz w:val="26"/>
        </w:rPr>
        <w:t>patrons</w:t>
      </w:r>
      <w:r>
        <w:rPr>
          <w:rFonts w:ascii="Arial" w:hAnsi="Arial"/>
          <w:spacing w:val="-49"/>
          <w:sz w:val="26"/>
        </w:rPr>
        <w:t xml:space="preserve"> </w:t>
      </w:r>
      <w:r>
        <w:rPr>
          <w:rFonts w:ascii="Arial" w:hAnsi="Arial"/>
          <w:sz w:val="26"/>
        </w:rPr>
        <w:t>and</w:t>
      </w:r>
      <w:r>
        <w:rPr>
          <w:rFonts w:ascii="Arial" w:hAnsi="Arial"/>
          <w:spacing w:val="-48"/>
          <w:sz w:val="26"/>
        </w:rPr>
        <w:t xml:space="preserve"> </w:t>
      </w:r>
      <w:r>
        <w:rPr>
          <w:rFonts w:ascii="Arial" w:hAnsi="Arial"/>
          <w:sz w:val="26"/>
        </w:rPr>
        <w:t>handle</w:t>
      </w:r>
      <w:r>
        <w:rPr>
          <w:rFonts w:ascii="Arial" w:hAnsi="Arial"/>
          <w:spacing w:val="-48"/>
          <w:sz w:val="26"/>
        </w:rPr>
        <w:t xml:space="preserve"> </w:t>
      </w:r>
      <w:r>
        <w:rPr>
          <w:rFonts w:ascii="Arial" w:hAnsi="Arial"/>
          <w:sz w:val="26"/>
        </w:rPr>
        <w:t>materials</w:t>
      </w:r>
      <w:r>
        <w:rPr>
          <w:rFonts w:ascii="Arial" w:hAnsi="Arial"/>
          <w:spacing w:val="-49"/>
          <w:sz w:val="26"/>
        </w:rPr>
        <w:t xml:space="preserve"> </w:t>
      </w:r>
      <w:r>
        <w:rPr>
          <w:rFonts w:ascii="Arial" w:hAnsi="Arial"/>
          <w:sz w:val="26"/>
        </w:rPr>
        <w:t>that</w:t>
      </w:r>
      <w:r>
        <w:rPr>
          <w:rFonts w:ascii="Arial" w:hAnsi="Arial"/>
          <w:spacing w:val="-48"/>
          <w:sz w:val="26"/>
        </w:rPr>
        <w:t xml:space="preserve"> </w:t>
      </w:r>
      <w:r>
        <w:rPr>
          <w:rFonts w:ascii="Arial" w:hAnsi="Arial"/>
          <w:sz w:val="26"/>
        </w:rPr>
        <w:t>people</w:t>
      </w:r>
      <w:r>
        <w:rPr>
          <w:rFonts w:ascii="Arial" w:hAnsi="Arial"/>
          <w:spacing w:val="-49"/>
          <w:sz w:val="26"/>
        </w:rPr>
        <w:t xml:space="preserve"> </w:t>
      </w:r>
      <w:r>
        <w:rPr>
          <w:rFonts w:ascii="Arial" w:hAnsi="Arial"/>
          <w:sz w:val="26"/>
        </w:rPr>
        <w:t>hold,</w:t>
      </w:r>
      <w:r>
        <w:rPr>
          <w:rFonts w:ascii="Arial" w:hAnsi="Arial"/>
          <w:spacing w:val="-49"/>
          <w:sz w:val="26"/>
        </w:rPr>
        <w:t xml:space="preserve"> </w:t>
      </w:r>
      <w:r>
        <w:rPr>
          <w:rFonts w:ascii="Arial" w:hAnsi="Arial"/>
          <w:sz w:val="26"/>
        </w:rPr>
        <w:t>consume,</w:t>
      </w:r>
      <w:r>
        <w:rPr>
          <w:rFonts w:ascii="Arial" w:hAnsi="Arial"/>
          <w:spacing w:val="-49"/>
          <w:sz w:val="26"/>
        </w:rPr>
        <w:t xml:space="preserve"> </w:t>
      </w:r>
      <w:r>
        <w:rPr>
          <w:rFonts w:ascii="Arial" w:hAnsi="Arial"/>
          <w:sz w:val="26"/>
        </w:rPr>
        <w:t>or</w:t>
      </w:r>
      <w:r>
        <w:rPr>
          <w:rFonts w:ascii="Arial" w:hAnsi="Arial"/>
          <w:spacing w:val="-47"/>
          <w:sz w:val="26"/>
        </w:rPr>
        <w:t xml:space="preserve"> </w:t>
      </w:r>
      <w:r>
        <w:rPr>
          <w:rFonts w:ascii="Arial" w:hAnsi="Arial"/>
          <w:sz w:val="26"/>
        </w:rPr>
        <w:t xml:space="preserve">wear, </w:t>
      </w:r>
      <w:r>
        <w:rPr>
          <w:rFonts w:ascii="Arial" w:hAnsi="Arial"/>
          <w:w w:val="95"/>
          <w:sz w:val="26"/>
        </w:rPr>
        <w:t>their</w:t>
      </w:r>
      <w:r>
        <w:rPr>
          <w:rFonts w:ascii="Arial" w:hAnsi="Arial"/>
          <w:spacing w:val="-18"/>
          <w:w w:val="95"/>
          <w:sz w:val="26"/>
        </w:rPr>
        <w:t xml:space="preserve"> </w:t>
      </w:r>
      <w:r>
        <w:rPr>
          <w:rFonts w:ascii="Arial" w:hAnsi="Arial"/>
          <w:w w:val="95"/>
          <w:sz w:val="26"/>
        </w:rPr>
        <w:t>attention</w:t>
      </w:r>
      <w:r>
        <w:rPr>
          <w:rFonts w:ascii="Arial" w:hAnsi="Arial"/>
          <w:spacing w:val="-15"/>
          <w:w w:val="95"/>
          <w:sz w:val="26"/>
        </w:rPr>
        <w:t xml:space="preserve"> </w:t>
      </w:r>
      <w:r>
        <w:rPr>
          <w:rFonts w:ascii="Arial" w:hAnsi="Arial"/>
          <w:w w:val="95"/>
          <w:sz w:val="26"/>
        </w:rPr>
        <w:t>to</w:t>
      </w:r>
      <w:r>
        <w:rPr>
          <w:rFonts w:ascii="Arial" w:hAnsi="Arial"/>
          <w:spacing w:val="-19"/>
          <w:w w:val="95"/>
          <w:sz w:val="26"/>
        </w:rPr>
        <w:t xml:space="preserve"> </w:t>
      </w:r>
      <w:r>
        <w:rPr>
          <w:rFonts w:ascii="Arial" w:hAnsi="Arial"/>
          <w:w w:val="95"/>
          <w:sz w:val="26"/>
        </w:rPr>
        <w:t>infection</w:t>
      </w:r>
      <w:r>
        <w:rPr>
          <w:rFonts w:ascii="Arial" w:hAnsi="Arial"/>
          <w:spacing w:val="-18"/>
          <w:w w:val="95"/>
          <w:sz w:val="26"/>
        </w:rPr>
        <w:t xml:space="preserve"> </w:t>
      </w:r>
      <w:r>
        <w:rPr>
          <w:rFonts w:ascii="Arial" w:hAnsi="Arial"/>
          <w:w w:val="95"/>
          <w:sz w:val="26"/>
        </w:rPr>
        <w:t>management</w:t>
      </w:r>
      <w:r>
        <w:rPr>
          <w:rFonts w:ascii="Arial" w:hAnsi="Arial"/>
          <w:spacing w:val="-19"/>
          <w:w w:val="95"/>
          <w:sz w:val="26"/>
        </w:rPr>
        <w:t xml:space="preserve"> </w:t>
      </w:r>
      <w:r>
        <w:rPr>
          <w:rFonts w:ascii="Arial" w:hAnsi="Arial"/>
          <w:w w:val="95"/>
          <w:sz w:val="26"/>
        </w:rPr>
        <w:t>is</w:t>
      </w:r>
      <w:r>
        <w:rPr>
          <w:rFonts w:ascii="Arial" w:hAnsi="Arial"/>
          <w:spacing w:val="-16"/>
          <w:w w:val="95"/>
          <w:sz w:val="26"/>
        </w:rPr>
        <w:t xml:space="preserve"> </w:t>
      </w:r>
      <w:r>
        <w:rPr>
          <w:rFonts w:ascii="Arial" w:hAnsi="Arial"/>
          <w:w w:val="95"/>
          <w:sz w:val="26"/>
        </w:rPr>
        <w:t>important.</w:t>
      </w:r>
      <w:r>
        <w:rPr>
          <w:rFonts w:ascii="Arial" w:hAnsi="Arial"/>
          <w:spacing w:val="33"/>
          <w:w w:val="95"/>
          <w:sz w:val="26"/>
        </w:rPr>
        <w:t xml:space="preserve"> </w:t>
      </w:r>
      <w:r>
        <w:rPr>
          <w:rFonts w:ascii="Arial" w:hAnsi="Arial"/>
          <w:w w:val="95"/>
          <w:sz w:val="26"/>
        </w:rPr>
        <w:t>Food</w:t>
      </w:r>
      <w:r>
        <w:rPr>
          <w:rFonts w:ascii="Arial" w:hAnsi="Arial"/>
          <w:spacing w:val="-18"/>
          <w:w w:val="95"/>
          <w:sz w:val="26"/>
        </w:rPr>
        <w:t xml:space="preserve"> </w:t>
      </w:r>
      <w:r>
        <w:rPr>
          <w:rFonts w:ascii="Arial" w:hAnsi="Arial"/>
          <w:w w:val="95"/>
          <w:sz w:val="26"/>
        </w:rPr>
        <w:t>and</w:t>
      </w:r>
      <w:r>
        <w:rPr>
          <w:rFonts w:ascii="Arial" w:hAnsi="Arial"/>
          <w:spacing w:val="-18"/>
          <w:w w:val="95"/>
          <w:sz w:val="26"/>
        </w:rPr>
        <w:t xml:space="preserve"> </w:t>
      </w:r>
      <w:r>
        <w:rPr>
          <w:rFonts w:ascii="Arial" w:hAnsi="Arial"/>
          <w:w w:val="95"/>
          <w:sz w:val="26"/>
        </w:rPr>
        <w:t>beverage</w:t>
      </w:r>
      <w:r>
        <w:rPr>
          <w:rFonts w:ascii="Arial" w:hAnsi="Arial"/>
          <w:spacing w:val="-17"/>
          <w:w w:val="95"/>
          <w:sz w:val="26"/>
        </w:rPr>
        <w:t xml:space="preserve"> </w:t>
      </w:r>
      <w:r>
        <w:rPr>
          <w:rFonts w:ascii="Arial" w:hAnsi="Arial"/>
          <w:w w:val="95"/>
          <w:sz w:val="26"/>
        </w:rPr>
        <w:t>vendors</w:t>
      </w:r>
      <w:r>
        <w:rPr>
          <w:rFonts w:ascii="Arial" w:hAnsi="Arial"/>
          <w:spacing w:val="-19"/>
          <w:w w:val="95"/>
          <w:sz w:val="26"/>
        </w:rPr>
        <w:t xml:space="preserve"> </w:t>
      </w:r>
      <w:r>
        <w:rPr>
          <w:rFonts w:ascii="Arial" w:hAnsi="Arial"/>
          <w:w w:val="95"/>
          <w:sz w:val="26"/>
        </w:rPr>
        <w:t>and merchandise</w:t>
      </w:r>
      <w:r>
        <w:rPr>
          <w:rFonts w:ascii="Arial" w:hAnsi="Arial"/>
          <w:spacing w:val="-22"/>
          <w:w w:val="95"/>
          <w:sz w:val="26"/>
        </w:rPr>
        <w:t xml:space="preserve"> </w:t>
      </w:r>
      <w:r>
        <w:rPr>
          <w:rFonts w:ascii="Arial" w:hAnsi="Arial"/>
          <w:w w:val="95"/>
          <w:sz w:val="26"/>
        </w:rPr>
        <w:t>sellers</w:t>
      </w:r>
      <w:r>
        <w:rPr>
          <w:rFonts w:ascii="Arial" w:hAnsi="Arial"/>
          <w:spacing w:val="-23"/>
          <w:w w:val="95"/>
          <w:sz w:val="26"/>
        </w:rPr>
        <w:t xml:space="preserve"> </w:t>
      </w:r>
      <w:r>
        <w:rPr>
          <w:rFonts w:ascii="Arial" w:hAnsi="Arial"/>
          <w:w w:val="95"/>
          <w:sz w:val="26"/>
        </w:rPr>
        <w:t>should</w:t>
      </w:r>
      <w:r>
        <w:rPr>
          <w:rFonts w:ascii="Arial" w:hAnsi="Arial"/>
          <w:spacing w:val="-21"/>
          <w:w w:val="95"/>
          <w:sz w:val="26"/>
        </w:rPr>
        <w:t xml:space="preserve"> </w:t>
      </w:r>
      <w:r>
        <w:rPr>
          <w:rFonts w:ascii="Arial" w:hAnsi="Arial"/>
          <w:w w:val="95"/>
          <w:sz w:val="26"/>
        </w:rPr>
        <w:t>know</w:t>
      </w:r>
      <w:r>
        <w:rPr>
          <w:rFonts w:ascii="Arial" w:hAnsi="Arial"/>
          <w:spacing w:val="-21"/>
          <w:w w:val="95"/>
          <w:sz w:val="26"/>
        </w:rPr>
        <w:t xml:space="preserve"> </w:t>
      </w:r>
      <w:r>
        <w:rPr>
          <w:rFonts w:ascii="Arial" w:hAnsi="Arial"/>
          <w:w w:val="95"/>
          <w:sz w:val="26"/>
        </w:rPr>
        <w:t>the</w:t>
      </w:r>
      <w:r>
        <w:rPr>
          <w:rFonts w:ascii="Arial" w:hAnsi="Arial"/>
          <w:spacing w:val="-21"/>
          <w:w w:val="95"/>
          <w:sz w:val="26"/>
        </w:rPr>
        <w:t xml:space="preserve"> </w:t>
      </w:r>
      <w:r>
        <w:rPr>
          <w:rFonts w:ascii="Arial" w:hAnsi="Arial"/>
          <w:w w:val="95"/>
          <w:sz w:val="26"/>
        </w:rPr>
        <w:t>health</w:t>
      </w:r>
      <w:r>
        <w:rPr>
          <w:rFonts w:ascii="Arial" w:hAnsi="Arial"/>
          <w:spacing w:val="-23"/>
          <w:w w:val="95"/>
          <w:sz w:val="26"/>
        </w:rPr>
        <w:t xml:space="preserve"> </w:t>
      </w:r>
      <w:r>
        <w:rPr>
          <w:rFonts w:ascii="Arial" w:hAnsi="Arial"/>
          <w:w w:val="95"/>
          <w:sz w:val="26"/>
        </w:rPr>
        <w:t>risks</w:t>
      </w:r>
      <w:r>
        <w:rPr>
          <w:rFonts w:ascii="Arial" w:hAnsi="Arial"/>
          <w:spacing w:val="-23"/>
          <w:w w:val="95"/>
          <w:sz w:val="26"/>
        </w:rPr>
        <w:t xml:space="preserve"> </w:t>
      </w:r>
      <w:r>
        <w:rPr>
          <w:rFonts w:ascii="Arial" w:hAnsi="Arial"/>
          <w:w w:val="95"/>
          <w:sz w:val="26"/>
        </w:rPr>
        <w:t>related</w:t>
      </w:r>
      <w:r>
        <w:rPr>
          <w:rFonts w:ascii="Arial" w:hAnsi="Arial"/>
          <w:spacing w:val="-19"/>
          <w:w w:val="95"/>
          <w:sz w:val="26"/>
        </w:rPr>
        <w:t xml:space="preserve"> </w:t>
      </w:r>
      <w:r>
        <w:rPr>
          <w:rFonts w:ascii="Arial" w:hAnsi="Arial"/>
          <w:w w:val="95"/>
          <w:sz w:val="26"/>
        </w:rPr>
        <w:t>to</w:t>
      </w:r>
      <w:r>
        <w:rPr>
          <w:rFonts w:ascii="Arial" w:hAnsi="Arial"/>
          <w:spacing w:val="-21"/>
          <w:w w:val="95"/>
          <w:sz w:val="26"/>
        </w:rPr>
        <w:t xml:space="preserve"> </w:t>
      </w:r>
      <w:r>
        <w:rPr>
          <w:rFonts w:ascii="Arial" w:hAnsi="Arial"/>
          <w:w w:val="95"/>
          <w:sz w:val="26"/>
        </w:rPr>
        <w:t>their</w:t>
      </w:r>
      <w:r>
        <w:rPr>
          <w:rFonts w:ascii="Arial" w:hAnsi="Arial"/>
          <w:spacing w:val="-21"/>
          <w:w w:val="95"/>
          <w:sz w:val="26"/>
        </w:rPr>
        <w:t xml:space="preserve"> </w:t>
      </w:r>
      <w:r>
        <w:rPr>
          <w:rFonts w:ascii="Arial" w:hAnsi="Arial"/>
          <w:w w:val="95"/>
          <w:sz w:val="26"/>
        </w:rPr>
        <w:t>work,</w:t>
      </w:r>
      <w:r>
        <w:rPr>
          <w:rFonts w:ascii="Arial" w:hAnsi="Arial"/>
          <w:spacing w:val="-23"/>
          <w:w w:val="95"/>
          <w:sz w:val="26"/>
        </w:rPr>
        <w:t xml:space="preserve"> </w:t>
      </w:r>
      <w:r>
        <w:rPr>
          <w:rFonts w:ascii="Arial" w:hAnsi="Arial"/>
          <w:w w:val="95"/>
          <w:sz w:val="26"/>
        </w:rPr>
        <w:t>and</w:t>
      </w:r>
      <w:r>
        <w:rPr>
          <w:rFonts w:ascii="Arial" w:hAnsi="Arial"/>
          <w:spacing w:val="-22"/>
          <w:w w:val="95"/>
          <w:sz w:val="26"/>
        </w:rPr>
        <w:t xml:space="preserve"> </w:t>
      </w:r>
      <w:r>
        <w:rPr>
          <w:rFonts w:ascii="Arial" w:hAnsi="Arial"/>
          <w:w w:val="95"/>
          <w:sz w:val="26"/>
        </w:rPr>
        <w:t>they</w:t>
      </w:r>
      <w:r>
        <w:rPr>
          <w:rFonts w:ascii="Arial" w:hAnsi="Arial"/>
          <w:spacing w:val="-20"/>
          <w:w w:val="95"/>
          <w:sz w:val="26"/>
        </w:rPr>
        <w:t xml:space="preserve"> </w:t>
      </w:r>
      <w:r>
        <w:rPr>
          <w:rFonts w:ascii="Arial" w:hAnsi="Arial"/>
          <w:w w:val="95"/>
          <w:sz w:val="26"/>
        </w:rPr>
        <w:t xml:space="preserve">should understand cleaning procedures and risk mitigation measures. Workers may have to </w:t>
      </w:r>
      <w:r>
        <w:rPr>
          <w:rFonts w:ascii="Arial" w:hAnsi="Arial"/>
          <w:sz w:val="26"/>
        </w:rPr>
        <w:t>arrive</w:t>
      </w:r>
      <w:r>
        <w:rPr>
          <w:rFonts w:ascii="Arial" w:hAnsi="Arial"/>
          <w:spacing w:val="-39"/>
          <w:sz w:val="26"/>
        </w:rPr>
        <w:t xml:space="preserve"> </w:t>
      </w:r>
      <w:r>
        <w:rPr>
          <w:rFonts w:ascii="Arial" w:hAnsi="Arial"/>
          <w:sz w:val="26"/>
        </w:rPr>
        <w:t>early</w:t>
      </w:r>
      <w:r>
        <w:rPr>
          <w:rFonts w:ascii="Arial" w:hAnsi="Arial"/>
          <w:spacing w:val="-39"/>
          <w:sz w:val="26"/>
        </w:rPr>
        <w:t xml:space="preserve"> </w:t>
      </w:r>
      <w:r>
        <w:rPr>
          <w:rFonts w:ascii="Arial" w:hAnsi="Arial"/>
          <w:sz w:val="26"/>
        </w:rPr>
        <w:t>for</w:t>
      </w:r>
      <w:r>
        <w:rPr>
          <w:rFonts w:ascii="Arial" w:hAnsi="Arial"/>
          <w:spacing w:val="-38"/>
          <w:sz w:val="26"/>
        </w:rPr>
        <w:t xml:space="preserve"> </w:t>
      </w:r>
      <w:r>
        <w:rPr>
          <w:rFonts w:ascii="Arial" w:hAnsi="Arial"/>
          <w:sz w:val="26"/>
        </w:rPr>
        <w:t>shifts</w:t>
      </w:r>
      <w:r>
        <w:rPr>
          <w:rFonts w:ascii="Arial" w:hAnsi="Arial"/>
          <w:spacing w:val="-39"/>
          <w:sz w:val="26"/>
        </w:rPr>
        <w:t xml:space="preserve"> </w:t>
      </w:r>
      <w:r>
        <w:rPr>
          <w:rFonts w:ascii="Arial" w:hAnsi="Arial"/>
          <w:sz w:val="26"/>
        </w:rPr>
        <w:t>and</w:t>
      </w:r>
      <w:r>
        <w:rPr>
          <w:rFonts w:ascii="Arial" w:hAnsi="Arial"/>
          <w:spacing w:val="-39"/>
          <w:sz w:val="26"/>
        </w:rPr>
        <w:t xml:space="preserve"> </w:t>
      </w:r>
      <w:r>
        <w:rPr>
          <w:rFonts w:ascii="Arial" w:hAnsi="Arial"/>
          <w:sz w:val="26"/>
        </w:rPr>
        <w:t>work</w:t>
      </w:r>
      <w:r>
        <w:rPr>
          <w:rFonts w:ascii="Arial" w:hAnsi="Arial"/>
          <w:spacing w:val="-37"/>
          <w:sz w:val="26"/>
        </w:rPr>
        <w:t xml:space="preserve"> </w:t>
      </w:r>
      <w:r>
        <w:rPr>
          <w:rFonts w:ascii="Arial" w:hAnsi="Arial"/>
          <w:sz w:val="26"/>
        </w:rPr>
        <w:t>with</w:t>
      </w:r>
      <w:r>
        <w:rPr>
          <w:rFonts w:ascii="Arial" w:hAnsi="Arial"/>
          <w:spacing w:val="-39"/>
          <w:sz w:val="26"/>
        </w:rPr>
        <w:t xml:space="preserve"> </w:t>
      </w:r>
      <w:r>
        <w:rPr>
          <w:rFonts w:ascii="Arial" w:hAnsi="Arial"/>
          <w:sz w:val="26"/>
        </w:rPr>
        <w:t>new</w:t>
      </w:r>
      <w:r>
        <w:rPr>
          <w:rFonts w:ascii="Arial" w:hAnsi="Arial"/>
          <w:spacing w:val="-39"/>
          <w:sz w:val="26"/>
        </w:rPr>
        <w:t xml:space="preserve"> </w:t>
      </w:r>
      <w:r>
        <w:rPr>
          <w:rFonts w:ascii="Arial" w:hAnsi="Arial"/>
          <w:sz w:val="26"/>
        </w:rPr>
        <w:t>equipment</w:t>
      </w:r>
      <w:r>
        <w:rPr>
          <w:rFonts w:ascii="Arial" w:hAnsi="Arial"/>
          <w:spacing w:val="-40"/>
          <w:sz w:val="26"/>
        </w:rPr>
        <w:t xml:space="preserve"> </w:t>
      </w:r>
      <w:r>
        <w:rPr>
          <w:rFonts w:ascii="Arial" w:hAnsi="Arial"/>
          <w:sz w:val="26"/>
        </w:rPr>
        <w:t>in</w:t>
      </w:r>
      <w:r>
        <w:rPr>
          <w:rFonts w:ascii="Arial" w:hAnsi="Arial"/>
          <w:spacing w:val="-39"/>
          <w:sz w:val="26"/>
        </w:rPr>
        <w:t xml:space="preserve"> </w:t>
      </w:r>
      <w:r>
        <w:rPr>
          <w:rFonts w:ascii="Arial" w:hAnsi="Arial"/>
          <w:sz w:val="26"/>
        </w:rPr>
        <w:t>new</w:t>
      </w:r>
      <w:r>
        <w:rPr>
          <w:rFonts w:ascii="Arial" w:hAnsi="Arial"/>
          <w:spacing w:val="-38"/>
          <w:sz w:val="26"/>
        </w:rPr>
        <w:t xml:space="preserve"> </w:t>
      </w:r>
      <w:r>
        <w:rPr>
          <w:rFonts w:ascii="Arial" w:hAnsi="Arial"/>
          <w:sz w:val="26"/>
        </w:rPr>
        <w:t>ways.</w:t>
      </w:r>
      <w:r>
        <w:rPr>
          <w:rFonts w:ascii="Arial" w:hAnsi="Arial"/>
          <w:spacing w:val="-4"/>
          <w:sz w:val="26"/>
        </w:rPr>
        <w:t xml:space="preserve"> </w:t>
      </w:r>
      <w:r>
        <w:rPr>
          <w:rFonts w:ascii="Arial" w:hAnsi="Arial"/>
          <w:sz w:val="26"/>
        </w:rPr>
        <w:t>Event</w:t>
      </w:r>
      <w:r>
        <w:rPr>
          <w:rFonts w:ascii="Arial" w:hAnsi="Arial"/>
          <w:spacing w:val="-40"/>
          <w:sz w:val="26"/>
        </w:rPr>
        <w:t xml:space="preserve"> </w:t>
      </w:r>
      <w:r>
        <w:rPr>
          <w:rFonts w:ascii="Arial" w:hAnsi="Arial"/>
          <w:sz w:val="26"/>
        </w:rPr>
        <w:t>organizers</w:t>
      </w:r>
    </w:p>
    <w:p w:rsidR="00EF6423" w:rsidRDefault="00EF6423" w:rsidP="00EF6423">
      <w:pPr>
        <w:spacing w:line="254" w:lineRule="auto"/>
        <w:rPr>
          <w:rFonts w:ascii="Arial" w:hAnsi="Arial"/>
          <w:sz w:val="26"/>
        </w:rPr>
        <w:sectPr w:rsidR="00EF6423" w:rsidSect="00D85866">
          <w:headerReference w:type="even" r:id="rId526"/>
          <w:headerReference w:type="default" r:id="rId527"/>
          <w:footerReference w:type="default" r:id="rId528"/>
          <w:headerReference w:type="first" r:id="rId529"/>
          <w:pgSz w:w="12240" w:h="15840"/>
          <w:pgMar w:top="1420" w:right="280" w:bottom="900" w:left="460" w:header="0" w:footer="718" w:gutter="0"/>
          <w:pgNumType w:start="17"/>
          <w:cols w:space="720"/>
        </w:sectPr>
      </w:pPr>
    </w:p>
    <w:p w:rsidR="00EF6423" w:rsidRDefault="00EF6423" w:rsidP="00EF6423">
      <w:pPr>
        <w:spacing w:before="23" w:line="254" w:lineRule="auto"/>
        <w:ind w:left="980" w:right="1233"/>
        <w:rPr>
          <w:rFonts w:ascii="Arial"/>
          <w:sz w:val="26"/>
        </w:rPr>
      </w:pPr>
      <w:r>
        <w:rPr>
          <w:rFonts w:ascii="Arial"/>
          <w:w w:val="95"/>
          <w:sz w:val="26"/>
        </w:rPr>
        <w:lastRenderedPageBreak/>
        <w:t>should</w:t>
      </w:r>
      <w:r>
        <w:rPr>
          <w:rFonts w:ascii="Arial"/>
          <w:spacing w:val="-12"/>
          <w:w w:val="95"/>
          <w:sz w:val="26"/>
        </w:rPr>
        <w:t xml:space="preserve"> </w:t>
      </w:r>
      <w:r>
        <w:rPr>
          <w:rFonts w:ascii="Arial"/>
          <w:w w:val="95"/>
          <w:sz w:val="26"/>
        </w:rPr>
        <w:t>contractually</w:t>
      </w:r>
      <w:r>
        <w:rPr>
          <w:rFonts w:ascii="Arial"/>
          <w:spacing w:val="-13"/>
          <w:w w:val="95"/>
          <w:sz w:val="26"/>
        </w:rPr>
        <w:t xml:space="preserve"> </w:t>
      </w:r>
      <w:r>
        <w:rPr>
          <w:rFonts w:ascii="Arial"/>
          <w:w w:val="95"/>
          <w:sz w:val="26"/>
        </w:rPr>
        <w:t>require</w:t>
      </w:r>
      <w:r>
        <w:rPr>
          <w:rFonts w:ascii="Arial"/>
          <w:spacing w:val="-12"/>
          <w:w w:val="95"/>
          <w:sz w:val="26"/>
        </w:rPr>
        <w:t xml:space="preserve"> </w:t>
      </w:r>
      <w:r>
        <w:rPr>
          <w:rFonts w:ascii="Arial"/>
          <w:w w:val="95"/>
          <w:sz w:val="26"/>
        </w:rPr>
        <w:t>that</w:t>
      </w:r>
      <w:r>
        <w:rPr>
          <w:rFonts w:ascii="Arial"/>
          <w:spacing w:val="-13"/>
          <w:w w:val="95"/>
          <w:sz w:val="26"/>
        </w:rPr>
        <w:t xml:space="preserve"> </w:t>
      </w:r>
      <w:r>
        <w:rPr>
          <w:rFonts w:ascii="Arial"/>
          <w:w w:val="95"/>
          <w:sz w:val="26"/>
        </w:rPr>
        <w:t>merchants</w:t>
      </w:r>
      <w:r>
        <w:rPr>
          <w:rFonts w:ascii="Arial"/>
          <w:spacing w:val="-11"/>
          <w:w w:val="95"/>
          <w:sz w:val="26"/>
        </w:rPr>
        <w:t xml:space="preserve"> </w:t>
      </w:r>
      <w:r>
        <w:rPr>
          <w:rFonts w:ascii="Arial"/>
          <w:w w:val="95"/>
          <w:sz w:val="26"/>
        </w:rPr>
        <w:t>present</w:t>
      </w:r>
      <w:r>
        <w:rPr>
          <w:rFonts w:ascii="Arial"/>
          <w:spacing w:val="-14"/>
          <w:w w:val="95"/>
          <w:sz w:val="26"/>
        </w:rPr>
        <w:t xml:space="preserve"> </w:t>
      </w:r>
      <w:r>
        <w:rPr>
          <w:rFonts w:ascii="Arial"/>
          <w:w w:val="95"/>
          <w:sz w:val="26"/>
        </w:rPr>
        <w:t>their</w:t>
      </w:r>
      <w:r>
        <w:rPr>
          <w:rFonts w:ascii="Arial"/>
          <w:spacing w:val="-11"/>
          <w:w w:val="95"/>
          <w:sz w:val="26"/>
        </w:rPr>
        <w:t xml:space="preserve"> </w:t>
      </w:r>
      <w:r>
        <w:rPr>
          <w:rFonts w:ascii="Arial"/>
          <w:w w:val="95"/>
          <w:sz w:val="26"/>
        </w:rPr>
        <w:t>own</w:t>
      </w:r>
      <w:r>
        <w:rPr>
          <w:rFonts w:ascii="Arial"/>
          <w:spacing w:val="-10"/>
          <w:w w:val="95"/>
          <w:sz w:val="26"/>
        </w:rPr>
        <w:t xml:space="preserve"> </w:t>
      </w:r>
      <w:r>
        <w:rPr>
          <w:rFonts w:ascii="Arial"/>
          <w:w w:val="95"/>
          <w:sz w:val="26"/>
        </w:rPr>
        <w:t>infection</w:t>
      </w:r>
      <w:r>
        <w:rPr>
          <w:rFonts w:ascii="Arial"/>
          <w:spacing w:val="-13"/>
          <w:w w:val="95"/>
          <w:sz w:val="26"/>
        </w:rPr>
        <w:t xml:space="preserve"> </w:t>
      </w:r>
      <w:r>
        <w:rPr>
          <w:rFonts w:ascii="Arial"/>
          <w:w w:val="95"/>
          <w:sz w:val="26"/>
        </w:rPr>
        <w:t>mitigation</w:t>
      </w:r>
      <w:r>
        <w:rPr>
          <w:rFonts w:ascii="Arial"/>
          <w:spacing w:val="-9"/>
          <w:w w:val="95"/>
          <w:sz w:val="26"/>
        </w:rPr>
        <w:t xml:space="preserve"> </w:t>
      </w:r>
      <w:r>
        <w:rPr>
          <w:rFonts w:ascii="Arial"/>
          <w:w w:val="95"/>
          <w:sz w:val="26"/>
        </w:rPr>
        <w:t xml:space="preserve">plan </w:t>
      </w:r>
      <w:r>
        <w:rPr>
          <w:rFonts w:ascii="Arial"/>
          <w:sz w:val="26"/>
        </w:rPr>
        <w:t>as</w:t>
      </w:r>
      <w:r>
        <w:rPr>
          <w:rFonts w:ascii="Arial"/>
          <w:spacing w:val="-38"/>
          <w:sz w:val="26"/>
        </w:rPr>
        <w:t xml:space="preserve"> </w:t>
      </w:r>
      <w:r>
        <w:rPr>
          <w:rFonts w:ascii="Arial"/>
          <w:sz w:val="26"/>
        </w:rPr>
        <w:t>a</w:t>
      </w:r>
      <w:r>
        <w:rPr>
          <w:rFonts w:ascii="Arial"/>
          <w:spacing w:val="-37"/>
          <w:sz w:val="26"/>
        </w:rPr>
        <w:t xml:space="preserve"> </w:t>
      </w:r>
      <w:r>
        <w:rPr>
          <w:rFonts w:ascii="Arial"/>
          <w:sz w:val="26"/>
        </w:rPr>
        <w:t>condition</w:t>
      </w:r>
      <w:r>
        <w:rPr>
          <w:rFonts w:ascii="Arial"/>
          <w:spacing w:val="-35"/>
          <w:sz w:val="26"/>
        </w:rPr>
        <w:t xml:space="preserve"> </w:t>
      </w:r>
      <w:r>
        <w:rPr>
          <w:rFonts w:ascii="Arial"/>
          <w:sz w:val="26"/>
        </w:rPr>
        <w:t>of</w:t>
      </w:r>
      <w:r>
        <w:rPr>
          <w:rFonts w:ascii="Arial"/>
          <w:spacing w:val="-37"/>
          <w:sz w:val="26"/>
        </w:rPr>
        <w:t xml:space="preserve"> </w:t>
      </w:r>
      <w:r>
        <w:rPr>
          <w:rFonts w:ascii="Arial"/>
          <w:sz w:val="26"/>
        </w:rPr>
        <w:t>engagement</w:t>
      </w:r>
      <w:r>
        <w:rPr>
          <w:rFonts w:ascii="Arial"/>
          <w:spacing w:val="-38"/>
          <w:sz w:val="26"/>
        </w:rPr>
        <w:t xml:space="preserve"> </w:t>
      </w:r>
      <w:r>
        <w:rPr>
          <w:rFonts w:ascii="Arial"/>
          <w:sz w:val="26"/>
        </w:rPr>
        <w:t>to</w:t>
      </w:r>
      <w:r>
        <w:rPr>
          <w:rFonts w:ascii="Arial"/>
          <w:spacing w:val="-36"/>
          <w:sz w:val="26"/>
        </w:rPr>
        <w:t xml:space="preserve"> </w:t>
      </w:r>
      <w:r>
        <w:rPr>
          <w:rFonts w:ascii="Arial"/>
          <w:sz w:val="26"/>
        </w:rPr>
        <w:t>work</w:t>
      </w:r>
      <w:r>
        <w:rPr>
          <w:rFonts w:ascii="Arial"/>
          <w:spacing w:val="-37"/>
          <w:sz w:val="26"/>
        </w:rPr>
        <w:t xml:space="preserve"> </w:t>
      </w:r>
      <w:r>
        <w:rPr>
          <w:rFonts w:ascii="Arial"/>
          <w:sz w:val="26"/>
        </w:rPr>
        <w:t>the</w:t>
      </w:r>
      <w:r>
        <w:rPr>
          <w:rFonts w:ascii="Arial"/>
          <w:spacing w:val="-35"/>
          <w:sz w:val="26"/>
        </w:rPr>
        <w:t xml:space="preserve"> </w:t>
      </w:r>
      <w:r>
        <w:rPr>
          <w:rFonts w:ascii="Arial"/>
          <w:sz w:val="26"/>
        </w:rPr>
        <w:t>event,</w:t>
      </w:r>
      <w:r>
        <w:rPr>
          <w:rFonts w:ascii="Arial"/>
          <w:spacing w:val="-37"/>
          <w:sz w:val="26"/>
        </w:rPr>
        <w:t xml:space="preserve"> </w:t>
      </w:r>
      <w:r>
        <w:rPr>
          <w:rFonts w:ascii="Arial"/>
          <w:sz w:val="26"/>
        </w:rPr>
        <w:t>just</w:t>
      </w:r>
      <w:r>
        <w:rPr>
          <w:rFonts w:ascii="Arial"/>
          <w:spacing w:val="-36"/>
          <w:sz w:val="26"/>
        </w:rPr>
        <w:t xml:space="preserve"> </w:t>
      </w:r>
      <w:r>
        <w:rPr>
          <w:rFonts w:ascii="Arial"/>
          <w:sz w:val="26"/>
        </w:rPr>
        <w:t>as</w:t>
      </w:r>
      <w:r>
        <w:rPr>
          <w:rFonts w:ascii="Arial"/>
          <w:spacing w:val="-36"/>
          <w:sz w:val="26"/>
        </w:rPr>
        <w:t xml:space="preserve"> </w:t>
      </w:r>
      <w:r>
        <w:rPr>
          <w:rFonts w:ascii="Arial"/>
          <w:sz w:val="26"/>
        </w:rPr>
        <w:t>they</w:t>
      </w:r>
      <w:r>
        <w:rPr>
          <w:rFonts w:ascii="Arial"/>
          <w:spacing w:val="-37"/>
          <w:sz w:val="26"/>
        </w:rPr>
        <w:t xml:space="preserve"> </w:t>
      </w:r>
      <w:r>
        <w:rPr>
          <w:rFonts w:ascii="Arial"/>
          <w:sz w:val="26"/>
        </w:rPr>
        <w:t>now</w:t>
      </w:r>
      <w:r>
        <w:rPr>
          <w:rFonts w:ascii="Arial"/>
          <w:spacing w:val="-37"/>
          <w:sz w:val="26"/>
        </w:rPr>
        <w:t xml:space="preserve"> </w:t>
      </w:r>
      <w:r>
        <w:rPr>
          <w:rFonts w:ascii="Arial"/>
          <w:sz w:val="26"/>
        </w:rPr>
        <w:t>require</w:t>
      </w:r>
      <w:r>
        <w:rPr>
          <w:rFonts w:ascii="Arial"/>
          <w:spacing w:val="-37"/>
          <w:sz w:val="26"/>
        </w:rPr>
        <w:t xml:space="preserve"> </w:t>
      </w:r>
      <w:r>
        <w:rPr>
          <w:rFonts w:ascii="Arial"/>
          <w:sz w:val="26"/>
        </w:rPr>
        <w:t>stamped construction</w:t>
      </w:r>
      <w:r>
        <w:rPr>
          <w:rFonts w:ascii="Arial"/>
          <w:spacing w:val="-20"/>
          <w:sz w:val="26"/>
        </w:rPr>
        <w:t xml:space="preserve"> </w:t>
      </w:r>
      <w:r>
        <w:rPr>
          <w:rFonts w:ascii="Arial"/>
          <w:sz w:val="26"/>
        </w:rPr>
        <w:t>plans</w:t>
      </w:r>
      <w:r>
        <w:rPr>
          <w:rFonts w:ascii="Arial"/>
          <w:spacing w:val="-20"/>
          <w:sz w:val="26"/>
        </w:rPr>
        <w:t xml:space="preserve"> </w:t>
      </w:r>
      <w:r>
        <w:rPr>
          <w:rFonts w:ascii="Arial"/>
          <w:sz w:val="26"/>
        </w:rPr>
        <w:t>or</w:t>
      </w:r>
      <w:r>
        <w:rPr>
          <w:rFonts w:ascii="Arial"/>
          <w:spacing w:val="-16"/>
          <w:sz w:val="26"/>
        </w:rPr>
        <w:t xml:space="preserve"> </w:t>
      </w:r>
      <w:r>
        <w:rPr>
          <w:rFonts w:ascii="Arial"/>
          <w:sz w:val="26"/>
        </w:rPr>
        <w:t>certificates</w:t>
      </w:r>
      <w:r>
        <w:rPr>
          <w:rFonts w:ascii="Arial"/>
          <w:spacing w:val="-20"/>
          <w:sz w:val="26"/>
        </w:rPr>
        <w:t xml:space="preserve"> </w:t>
      </w:r>
      <w:r>
        <w:rPr>
          <w:rFonts w:ascii="Arial"/>
          <w:sz w:val="26"/>
        </w:rPr>
        <w:t>of</w:t>
      </w:r>
      <w:r>
        <w:rPr>
          <w:rFonts w:ascii="Arial"/>
          <w:spacing w:val="-19"/>
          <w:sz w:val="26"/>
        </w:rPr>
        <w:t xml:space="preserve"> </w:t>
      </w:r>
      <w:r>
        <w:rPr>
          <w:rFonts w:ascii="Arial"/>
          <w:sz w:val="26"/>
        </w:rPr>
        <w:t>insurance.</w:t>
      </w:r>
    </w:p>
    <w:p w:rsidR="00EF6423" w:rsidRDefault="00EF6423" w:rsidP="00EF6423">
      <w:pPr>
        <w:pStyle w:val="BodyText"/>
        <w:spacing w:before="4"/>
        <w:rPr>
          <w:rFonts w:ascii="Arial"/>
        </w:rPr>
      </w:pPr>
    </w:p>
    <w:p w:rsidR="00EF6423" w:rsidRDefault="00EF6423" w:rsidP="00EF6423">
      <w:pPr>
        <w:spacing w:before="1" w:line="254" w:lineRule="auto"/>
        <w:ind w:left="980" w:right="1233" w:hanging="1"/>
        <w:rPr>
          <w:rFonts w:ascii="Arial"/>
          <w:sz w:val="26"/>
        </w:rPr>
      </w:pPr>
      <w:r>
        <w:rPr>
          <w:rFonts w:ascii="Arial"/>
          <w:b/>
          <w:w w:val="95"/>
          <w:sz w:val="26"/>
        </w:rPr>
        <w:t>High-Touch</w:t>
      </w:r>
      <w:r>
        <w:rPr>
          <w:rFonts w:ascii="Arial"/>
          <w:b/>
          <w:spacing w:val="-43"/>
          <w:w w:val="95"/>
          <w:sz w:val="26"/>
        </w:rPr>
        <w:t xml:space="preserve"> </w:t>
      </w:r>
      <w:r>
        <w:rPr>
          <w:rFonts w:ascii="Arial"/>
          <w:b/>
          <w:w w:val="95"/>
          <w:sz w:val="26"/>
        </w:rPr>
        <w:t>Items</w:t>
      </w:r>
      <w:r>
        <w:rPr>
          <w:rFonts w:ascii="Arial"/>
          <w:b/>
          <w:spacing w:val="-43"/>
          <w:w w:val="95"/>
          <w:sz w:val="26"/>
        </w:rPr>
        <w:t xml:space="preserve"> </w:t>
      </w:r>
      <w:r>
        <w:rPr>
          <w:rFonts w:ascii="Arial"/>
          <w:b/>
          <w:w w:val="95"/>
          <w:sz w:val="26"/>
        </w:rPr>
        <w:t>Related</w:t>
      </w:r>
      <w:r>
        <w:rPr>
          <w:rFonts w:ascii="Arial"/>
          <w:b/>
          <w:spacing w:val="-42"/>
          <w:w w:val="95"/>
          <w:sz w:val="26"/>
        </w:rPr>
        <w:t xml:space="preserve"> </w:t>
      </w:r>
      <w:r>
        <w:rPr>
          <w:rFonts w:ascii="Arial"/>
          <w:b/>
          <w:w w:val="95"/>
          <w:sz w:val="26"/>
        </w:rPr>
        <w:t>to</w:t>
      </w:r>
      <w:r>
        <w:rPr>
          <w:rFonts w:ascii="Arial"/>
          <w:b/>
          <w:spacing w:val="-43"/>
          <w:w w:val="95"/>
          <w:sz w:val="26"/>
        </w:rPr>
        <w:t xml:space="preserve"> </w:t>
      </w:r>
      <w:r>
        <w:rPr>
          <w:rFonts w:ascii="Arial"/>
          <w:b/>
          <w:w w:val="95"/>
          <w:sz w:val="26"/>
        </w:rPr>
        <w:t>Food</w:t>
      </w:r>
      <w:r>
        <w:rPr>
          <w:rFonts w:ascii="Arial"/>
          <w:b/>
          <w:spacing w:val="-43"/>
          <w:w w:val="95"/>
          <w:sz w:val="26"/>
        </w:rPr>
        <w:t xml:space="preserve"> </w:t>
      </w:r>
      <w:r>
        <w:rPr>
          <w:rFonts w:ascii="Arial"/>
          <w:b/>
          <w:w w:val="95"/>
          <w:sz w:val="26"/>
        </w:rPr>
        <w:t>and</w:t>
      </w:r>
      <w:r>
        <w:rPr>
          <w:rFonts w:ascii="Arial"/>
          <w:b/>
          <w:spacing w:val="-43"/>
          <w:w w:val="95"/>
          <w:sz w:val="26"/>
        </w:rPr>
        <w:t xml:space="preserve"> </w:t>
      </w:r>
      <w:r>
        <w:rPr>
          <w:rFonts w:ascii="Arial"/>
          <w:b/>
          <w:w w:val="95"/>
          <w:sz w:val="26"/>
        </w:rPr>
        <w:t>Beverage</w:t>
      </w:r>
      <w:r>
        <w:rPr>
          <w:rFonts w:ascii="Arial"/>
          <w:b/>
          <w:spacing w:val="-43"/>
          <w:w w:val="95"/>
          <w:sz w:val="26"/>
        </w:rPr>
        <w:t xml:space="preserve"> </w:t>
      </w:r>
      <w:r>
        <w:rPr>
          <w:rFonts w:ascii="Arial"/>
          <w:b/>
          <w:w w:val="95"/>
          <w:sz w:val="26"/>
        </w:rPr>
        <w:t>Service</w:t>
      </w:r>
      <w:r>
        <w:rPr>
          <w:rFonts w:ascii="Arial"/>
          <w:w w:val="95"/>
          <w:sz w:val="26"/>
        </w:rPr>
        <w:t>.</w:t>
      </w:r>
      <w:r>
        <w:rPr>
          <w:rFonts w:ascii="Arial"/>
          <w:spacing w:val="-16"/>
          <w:w w:val="95"/>
          <w:sz w:val="26"/>
        </w:rPr>
        <w:t xml:space="preserve"> </w:t>
      </w:r>
      <w:r>
        <w:rPr>
          <w:rFonts w:ascii="Arial"/>
          <w:w w:val="95"/>
          <w:sz w:val="26"/>
        </w:rPr>
        <w:t>Safe</w:t>
      </w:r>
      <w:r>
        <w:rPr>
          <w:rFonts w:ascii="Arial"/>
          <w:spacing w:val="-42"/>
          <w:w w:val="95"/>
          <w:sz w:val="26"/>
        </w:rPr>
        <w:t xml:space="preserve"> </w:t>
      </w:r>
      <w:r>
        <w:rPr>
          <w:rFonts w:ascii="Arial"/>
          <w:w w:val="95"/>
          <w:sz w:val="26"/>
        </w:rPr>
        <w:t>service</w:t>
      </w:r>
      <w:r>
        <w:rPr>
          <w:rFonts w:ascii="Arial"/>
          <w:spacing w:val="-43"/>
          <w:w w:val="95"/>
          <w:sz w:val="26"/>
        </w:rPr>
        <w:t xml:space="preserve"> </w:t>
      </w:r>
      <w:r>
        <w:rPr>
          <w:rFonts w:ascii="Arial"/>
          <w:w w:val="95"/>
          <w:sz w:val="26"/>
        </w:rPr>
        <w:t>of</w:t>
      </w:r>
      <w:r>
        <w:rPr>
          <w:rFonts w:ascii="Arial"/>
          <w:spacing w:val="-43"/>
          <w:w w:val="95"/>
          <w:sz w:val="26"/>
        </w:rPr>
        <w:t xml:space="preserve"> </w:t>
      </w:r>
      <w:r>
        <w:rPr>
          <w:rFonts w:ascii="Arial"/>
          <w:w w:val="95"/>
          <w:sz w:val="26"/>
        </w:rPr>
        <w:t>food</w:t>
      </w:r>
      <w:r>
        <w:rPr>
          <w:rFonts w:ascii="Arial"/>
          <w:spacing w:val="-42"/>
          <w:w w:val="95"/>
          <w:sz w:val="26"/>
        </w:rPr>
        <w:t xml:space="preserve"> </w:t>
      </w:r>
      <w:r>
        <w:rPr>
          <w:rFonts w:ascii="Arial"/>
          <w:w w:val="95"/>
          <w:sz w:val="26"/>
        </w:rPr>
        <w:t>and beverages</w:t>
      </w:r>
      <w:r>
        <w:rPr>
          <w:rFonts w:ascii="Arial"/>
          <w:spacing w:val="-25"/>
          <w:w w:val="95"/>
          <w:sz w:val="26"/>
        </w:rPr>
        <w:t xml:space="preserve"> </w:t>
      </w:r>
      <w:r>
        <w:rPr>
          <w:rFonts w:ascii="Arial"/>
          <w:w w:val="95"/>
          <w:sz w:val="26"/>
        </w:rPr>
        <w:t>will</w:t>
      </w:r>
      <w:r>
        <w:rPr>
          <w:rFonts w:ascii="Arial"/>
          <w:spacing w:val="-24"/>
          <w:w w:val="95"/>
          <w:sz w:val="26"/>
        </w:rPr>
        <w:t xml:space="preserve"> </w:t>
      </w:r>
      <w:r>
        <w:rPr>
          <w:rFonts w:ascii="Arial"/>
          <w:w w:val="95"/>
          <w:sz w:val="26"/>
        </w:rPr>
        <w:t>require</w:t>
      </w:r>
      <w:r>
        <w:rPr>
          <w:rFonts w:ascii="Arial"/>
          <w:spacing w:val="-23"/>
          <w:w w:val="95"/>
          <w:sz w:val="26"/>
        </w:rPr>
        <w:t xml:space="preserve"> </w:t>
      </w:r>
      <w:r>
        <w:rPr>
          <w:rFonts w:ascii="Arial"/>
          <w:w w:val="95"/>
          <w:sz w:val="26"/>
        </w:rPr>
        <w:t>frequent</w:t>
      </w:r>
      <w:r>
        <w:rPr>
          <w:rFonts w:ascii="Arial"/>
          <w:spacing w:val="-25"/>
          <w:w w:val="95"/>
          <w:sz w:val="26"/>
        </w:rPr>
        <w:t xml:space="preserve"> </w:t>
      </w:r>
      <w:r>
        <w:rPr>
          <w:rFonts w:ascii="Arial"/>
          <w:w w:val="95"/>
          <w:sz w:val="26"/>
        </w:rPr>
        <w:t>sanitization</w:t>
      </w:r>
      <w:r>
        <w:rPr>
          <w:rFonts w:ascii="Arial"/>
          <w:spacing w:val="-24"/>
          <w:w w:val="95"/>
          <w:sz w:val="26"/>
        </w:rPr>
        <w:t xml:space="preserve"> </w:t>
      </w:r>
      <w:r>
        <w:rPr>
          <w:rFonts w:ascii="Arial"/>
          <w:w w:val="95"/>
          <w:sz w:val="26"/>
        </w:rPr>
        <w:t>of</w:t>
      </w:r>
      <w:r>
        <w:rPr>
          <w:rFonts w:ascii="Arial"/>
          <w:spacing w:val="-24"/>
          <w:w w:val="95"/>
          <w:sz w:val="26"/>
        </w:rPr>
        <w:t xml:space="preserve"> </w:t>
      </w:r>
      <w:r>
        <w:rPr>
          <w:rFonts w:ascii="Arial"/>
          <w:w w:val="95"/>
          <w:sz w:val="26"/>
        </w:rPr>
        <w:t>many</w:t>
      </w:r>
      <w:r>
        <w:rPr>
          <w:rFonts w:ascii="Arial"/>
          <w:spacing w:val="-21"/>
          <w:w w:val="95"/>
          <w:sz w:val="26"/>
        </w:rPr>
        <w:t xml:space="preserve"> </w:t>
      </w:r>
      <w:r>
        <w:rPr>
          <w:rFonts w:ascii="Arial"/>
          <w:w w:val="95"/>
          <w:sz w:val="26"/>
        </w:rPr>
        <w:t>small</w:t>
      </w:r>
      <w:r>
        <w:rPr>
          <w:rFonts w:ascii="Arial"/>
          <w:spacing w:val="-24"/>
          <w:w w:val="95"/>
          <w:sz w:val="26"/>
        </w:rPr>
        <w:t xml:space="preserve"> </w:t>
      </w:r>
      <w:r>
        <w:rPr>
          <w:rFonts w:ascii="Arial"/>
          <w:w w:val="95"/>
          <w:sz w:val="26"/>
        </w:rPr>
        <w:t>items,</w:t>
      </w:r>
      <w:r>
        <w:rPr>
          <w:rFonts w:ascii="Arial"/>
          <w:spacing w:val="-24"/>
          <w:w w:val="95"/>
          <w:sz w:val="26"/>
        </w:rPr>
        <w:t xml:space="preserve"> </w:t>
      </w:r>
      <w:r>
        <w:rPr>
          <w:rFonts w:ascii="Arial"/>
          <w:w w:val="95"/>
          <w:sz w:val="26"/>
        </w:rPr>
        <w:t>such</w:t>
      </w:r>
      <w:r>
        <w:rPr>
          <w:rFonts w:ascii="Arial"/>
          <w:spacing w:val="-24"/>
          <w:w w:val="95"/>
          <w:sz w:val="26"/>
        </w:rPr>
        <w:t xml:space="preserve"> </w:t>
      </w:r>
      <w:r>
        <w:rPr>
          <w:rFonts w:ascii="Arial"/>
          <w:w w:val="95"/>
          <w:sz w:val="26"/>
        </w:rPr>
        <w:t>as</w:t>
      </w:r>
      <w:r>
        <w:rPr>
          <w:rFonts w:ascii="Arial"/>
          <w:spacing w:val="-25"/>
          <w:w w:val="95"/>
          <w:sz w:val="26"/>
        </w:rPr>
        <w:t xml:space="preserve"> </w:t>
      </w:r>
      <w:r>
        <w:rPr>
          <w:rFonts w:ascii="Arial"/>
          <w:w w:val="95"/>
          <w:sz w:val="26"/>
        </w:rPr>
        <w:t>the</w:t>
      </w:r>
      <w:r>
        <w:rPr>
          <w:rFonts w:ascii="Arial"/>
          <w:spacing w:val="-22"/>
          <w:w w:val="95"/>
          <w:sz w:val="26"/>
        </w:rPr>
        <w:t xml:space="preserve"> </w:t>
      </w:r>
      <w:r>
        <w:rPr>
          <w:rFonts w:ascii="Arial"/>
          <w:w w:val="95"/>
          <w:sz w:val="26"/>
        </w:rPr>
        <w:t>following.</w:t>
      </w:r>
    </w:p>
    <w:p w:rsidR="00EF6423" w:rsidRDefault="00EF6423" w:rsidP="00EF6423">
      <w:pPr>
        <w:spacing w:line="254" w:lineRule="auto"/>
        <w:rPr>
          <w:rFonts w:ascii="Arial"/>
          <w:sz w:val="26"/>
        </w:rPr>
        <w:sectPr w:rsidR="00EF6423" w:rsidSect="00D85866">
          <w:headerReference w:type="even" r:id="rId530"/>
          <w:headerReference w:type="default" r:id="rId531"/>
          <w:footerReference w:type="default" r:id="rId532"/>
          <w:headerReference w:type="first" r:id="rId533"/>
          <w:pgSz w:w="12240" w:h="15840"/>
          <w:pgMar w:top="1420" w:right="280" w:bottom="900" w:left="460" w:header="0" w:footer="718" w:gutter="0"/>
          <w:pgNumType w:start="18"/>
          <w:cols w:space="720"/>
        </w:sectPr>
      </w:pPr>
    </w:p>
    <w:p w:rsidR="00EF6423" w:rsidRDefault="00EF6423" w:rsidP="00EF6423">
      <w:pPr>
        <w:pStyle w:val="ListParagraph"/>
        <w:numPr>
          <w:ilvl w:val="0"/>
          <w:numId w:val="150"/>
        </w:numPr>
        <w:tabs>
          <w:tab w:val="left" w:pos="1701"/>
        </w:tabs>
        <w:spacing w:before="1"/>
        <w:ind w:left="1700"/>
        <w:rPr>
          <w:rFonts w:ascii="Wingdings" w:hAnsi="Wingdings"/>
          <w:sz w:val="26"/>
        </w:rPr>
      </w:pPr>
      <w:r>
        <w:rPr>
          <w:rFonts w:ascii="Arial" w:hAnsi="Arial"/>
          <w:sz w:val="26"/>
        </w:rPr>
        <w:t>Bottle</w:t>
      </w:r>
      <w:r>
        <w:rPr>
          <w:rFonts w:ascii="Arial" w:hAnsi="Arial"/>
          <w:spacing w:val="-31"/>
          <w:sz w:val="26"/>
        </w:rPr>
        <w:t xml:space="preserve"> </w:t>
      </w:r>
      <w:r>
        <w:rPr>
          <w:rFonts w:ascii="Arial" w:hAnsi="Arial"/>
          <w:sz w:val="26"/>
        </w:rPr>
        <w:t>and</w:t>
      </w:r>
      <w:r>
        <w:rPr>
          <w:rFonts w:ascii="Arial" w:hAnsi="Arial"/>
          <w:spacing w:val="-31"/>
          <w:sz w:val="26"/>
        </w:rPr>
        <w:t xml:space="preserve"> </w:t>
      </w:r>
      <w:r>
        <w:rPr>
          <w:rFonts w:ascii="Arial" w:hAnsi="Arial"/>
          <w:sz w:val="26"/>
        </w:rPr>
        <w:t>can</w:t>
      </w:r>
      <w:r>
        <w:rPr>
          <w:rFonts w:ascii="Arial" w:hAnsi="Arial"/>
          <w:spacing w:val="-30"/>
          <w:sz w:val="26"/>
        </w:rPr>
        <w:t xml:space="preserve"> </w:t>
      </w:r>
      <w:r>
        <w:rPr>
          <w:rFonts w:ascii="Arial" w:hAnsi="Arial"/>
          <w:sz w:val="26"/>
        </w:rPr>
        <w:t>openers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Cutting</w:t>
      </w:r>
      <w:r>
        <w:rPr>
          <w:rFonts w:ascii="Arial" w:hAnsi="Arial"/>
          <w:spacing w:val="-21"/>
          <w:sz w:val="26"/>
        </w:rPr>
        <w:t xml:space="preserve"> </w:t>
      </w:r>
      <w:r>
        <w:rPr>
          <w:rFonts w:ascii="Arial" w:hAnsi="Arial"/>
          <w:sz w:val="26"/>
        </w:rPr>
        <w:t>boards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Grill</w:t>
      </w:r>
      <w:r>
        <w:rPr>
          <w:rFonts w:ascii="Arial" w:hAnsi="Arial"/>
          <w:spacing w:val="-21"/>
          <w:sz w:val="26"/>
        </w:rPr>
        <w:t xml:space="preserve"> </w:t>
      </w:r>
      <w:r>
        <w:rPr>
          <w:rFonts w:ascii="Arial" w:hAnsi="Arial"/>
          <w:sz w:val="26"/>
        </w:rPr>
        <w:t>scrapers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Ice</w:t>
      </w:r>
      <w:r>
        <w:rPr>
          <w:rFonts w:ascii="Arial" w:hAnsi="Arial"/>
          <w:spacing w:val="-18"/>
          <w:sz w:val="26"/>
        </w:rPr>
        <w:t xml:space="preserve"> </w:t>
      </w:r>
      <w:r>
        <w:rPr>
          <w:rFonts w:ascii="Arial" w:hAnsi="Arial"/>
          <w:sz w:val="26"/>
        </w:rPr>
        <w:t>buckets</w:t>
      </w:r>
    </w:p>
    <w:p w:rsidR="00EF6423" w:rsidRDefault="00EF6423" w:rsidP="00EF6423">
      <w:pPr>
        <w:pStyle w:val="ListParagraph"/>
        <w:numPr>
          <w:ilvl w:val="0"/>
          <w:numId w:val="150"/>
        </w:numPr>
        <w:tabs>
          <w:tab w:val="left" w:pos="1701"/>
        </w:tabs>
        <w:spacing w:before="20"/>
        <w:ind w:left="1700"/>
        <w:rPr>
          <w:rFonts w:ascii="Wingdings" w:hAnsi="Wingdings"/>
          <w:sz w:val="26"/>
        </w:rPr>
      </w:pPr>
      <w:r>
        <w:rPr>
          <w:rFonts w:ascii="Arial" w:hAnsi="Arial"/>
          <w:w w:val="95"/>
          <w:sz w:val="26"/>
        </w:rPr>
        <w:t>Ice</w:t>
      </w:r>
      <w:r>
        <w:rPr>
          <w:rFonts w:ascii="Arial" w:hAnsi="Arial"/>
          <w:spacing w:val="-14"/>
          <w:w w:val="95"/>
          <w:sz w:val="26"/>
        </w:rPr>
        <w:t xml:space="preserve"> </w:t>
      </w:r>
      <w:r>
        <w:rPr>
          <w:rFonts w:ascii="Arial" w:hAnsi="Arial"/>
          <w:w w:val="95"/>
          <w:sz w:val="26"/>
        </w:rPr>
        <w:t>scoops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w w:val="95"/>
          <w:sz w:val="26"/>
        </w:rPr>
        <w:t>Knives</w:t>
      </w:r>
    </w:p>
    <w:p w:rsidR="00EF6423" w:rsidRDefault="00EF6423" w:rsidP="00EF6423">
      <w:pPr>
        <w:pStyle w:val="ListParagraph"/>
        <w:numPr>
          <w:ilvl w:val="0"/>
          <w:numId w:val="150"/>
        </w:numPr>
        <w:tabs>
          <w:tab w:val="left" w:pos="1701"/>
        </w:tabs>
        <w:spacing w:before="17"/>
        <w:ind w:left="1700"/>
        <w:rPr>
          <w:rFonts w:ascii="Wingdings" w:hAnsi="Wingdings"/>
          <w:sz w:val="26"/>
        </w:rPr>
      </w:pPr>
      <w:r>
        <w:rPr>
          <w:rFonts w:ascii="Arial" w:hAnsi="Arial"/>
          <w:w w:val="95"/>
          <w:sz w:val="26"/>
        </w:rPr>
        <w:t>Ladles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w w:val="95"/>
          <w:sz w:val="26"/>
        </w:rPr>
        <w:t>Measuring</w:t>
      </w:r>
      <w:r>
        <w:rPr>
          <w:rFonts w:ascii="Arial" w:hAnsi="Arial"/>
          <w:spacing w:val="-46"/>
          <w:w w:val="95"/>
          <w:sz w:val="26"/>
        </w:rPr>
        <w:t xml:space="preserve"> </w:t>
      </w:r>
      <w:r>
        <w:rPr>
          <w:rFonts w:ascii="Arial" w:hAnsi="Arial"/>
          <w:w w:val="95"/>
          <w:sz w:val="26"/>
        </w:rPr>
        <w:t>cups</w:t>
      </w:r>
      <w:r>
        <w:rPr>
          <w:rFonts w:ascii="Arial" w:hAnsi="Arial"/>
          <w:spacing w:val="-46"/>
          <w:w w:val="95"/>
          <w:sz w:val="26"/>
        </w:rPr>
        <w:t xml:space="preserve"> </w:t>
      </w:r>
      <w:r>
        <w:rPr>
          <w:rFonts w:ascii="Arial" w:hAnsi="Arial"/>
          <w:w w:val="95"/>
          <w:sz w:val="26"/>
        </w:rPr>
        <w:t>and</w:t>
      </w:r>
      <w:r>
        <w:rPr>
          <w:rFonts w:ascii="Arial" w:hAnsi="Arial"/>
          <w:spacing w:val="-45"/>
          <w:w w:val="95"/>
          <w:sz w:val="26"/>
        </w:rPr>
        <w:t xml:space="preserve"> </w:t>
      </w:r>
      <w:r>
        <w:rPr>
          <w:rFonts w:ascii="Arial" w:hAnsi="Arial"/>
          <w:w w:val="95"/>
          <w:sz w:val="26"/>
        </w:rPr>
        <w:t>spoons</w:t>
      </w:r>
    </w:p>
    <w:p w:rsidR="00EF6423" w:rsidRDefault="00EF6423" w:rsidP="00EF6423">
      <w:pPr>
        <w:pStyle w:val="ListParagraph"/>
        <w:numPr>
          <w:ilvl w:val="0"/>
          <w:numId w:val="150"/>
        </w:numPr>
        <w:tabs>
          <w:tab w:val="left" w:pos="1701"/>
        </w:tabs>
        <w:spacing w:before="1"/>
        <w:ind w:left="1700"/>
        <w:rPr>
          <w:rFonts w:ascii="Wingdings" w:hAnsi="Wingdings"/>
          <w:sz w:val="26"/>
        </w:rPr>
      </w:pPr>
      <w:r>
        <w:rPr>
          <w:rFonts w:ascii="Arial" w:hAnsi="Arial"/>
          <w:w w:val="77"/>
          <w:sz w:val="26"/>
        </w:rPr>
        <w:br w:type="column"/>
      </w:r>
      <w:r>
        <w:rPr>
          <w:rFonts w:ascii="Arial" w:hAnsi="Arial"/>
          <w:sz w:val="26"/>
        </w:rPr>
        <w:t>Pots and</w:t>
      </w:r>
      <w:r>
        <w:rPr>
          <w:rFonts w:ascii="Arial" w:hAnsi="Arial"/>
          <w:spacing w:val="-37"/>
          <w:sz w:val="26"/>
        </w:rPr>
        <w:t xml:space="preserve"> </w:t>
      </w:r>
      <w:r>
        <w:rPr>
          <w:rFonts w:ascii="Arial" w:hAnsi="Arial"/>
          <w:sz w:val="26"/>
        </w:rPr>
        <w:t>pans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Pour</w:t>
      </w:r>
      <w:r>
        <w:rPr>
          <w:rFonts w:ascii="Arial" w:hAnsi="Arial"/>
          <w:spacing w:val="-16"/>
          <w:sz w:val="26"/>
        </w:rPr>
        <w:t xml:space="preserve"> </w:t>
      </w:r>
      <w:r>
        <w:rPr>
          <w:rFonts w:ascii="Arial" w:hAnsi="Arial"/>
          <w:sz w:val="26"/>
        </w:rPr>
        <w:t>spouts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Serving</w:t>
      </w:r>
      <w:r>
        <w:rPr>
          <w:rFonts w:ascii="Arial" w:hAnsi="Arial"/>
          <w:spacing w:val="-19"/>
          <w:sz w:val="26"/>
        </w:rPr>
        <w:t xml:space="preserve"> </w:t>
      </w:r>
      <w:r>
        <w:rPr>
          <w:rFonts w:ascii="Arial" w:hAnsi="Arial"/>
          <w:sz w:val="26"/>
        </w:rPr>
        <w:t>spoons</w:t>
      </w:r>
    </w:p>
    <w:p w:rsidR="00EF6423" w:rsidRDefault="00EF6423" w:rsidP="00EF6423">
      <w:pPr>
        <w:pStyle w:val="ListParagraph"/>
        <w:numPr>
          <w:ilvl w:val="0"/>
          <w:numId w:val="150"/>
        </w:numPr>
        <w:tabs>
          <w:tab w:val="left" w:pos="1701"/>
        </w:tabs>
        <w:spacing w:before="17"/>
        <w:ind w:left="1700"/>
        <w:rPr>
          <w:rFonts w:ascii="Wingdings" w:hAnsi="Wingdings"/>
          <w:sz w:val="26"/>
        </w:rPr>
      </w:pPr>
      <w:r>
        <w:rPr>
          <w:rFonts w:ascii="Arial" w:hAnsi="Arial"/>
          <w:sz w:val="26"/>
        </w:rPr>
        <w:t>Spatulas</w:t>
      </w:r>
    </w:p>
    <w:p w:rsidR="00EF6423" w:rsidRDefault="00EF6423" w:rsidP="00EF6423">
      <w:pPr>
        <w:pStyle w:val="ListParagraph"/>
        <w:numPr>
          <w:ilvl w:val="0"/>
          <w:numId w:val="150"/>
        </w:numPr>
        <w:tabs>
          <w:tab w:val="left" w:pos="1701"/>
        </w:tabs>
        <w:spacing w:before="20"/>
        <w:ind w:left="1700"/>
        <w:rPr>
          <w:rFonts w:ascii="Wingdings" w:hAnsi="Wingdings"/>
          <w:sz w:val="26"/>
        </w:rPr>
      </w:pPr>
      <w:r>
        <w:rPr>
          <w:rFonts w:ascii="Arial" w:hAnsi="Arial"/>
          <w:sz w:val="26"/>
        </w:rPr>
        <w:t>Squeeze</w:t>
      </w:r>
      <w:r>
        <w:rPr>
          <w:rFonts w:ascii="Arial" w:hAnsi="Arial"/>
          <w:spacing w:val="-18"/>
          <w:sz w:val="26"/>
        </w:rPr>
        <w:t xml:space="preserve"> </w:t>
      </w:r>
      <w:r>
        <w:rPr>
          <w:rFonts w:ascii="Arial" w:hAnsi="Arial"/>
          <w:sz w:val="26"/>
        </w:rPr>
        <w:t>bottles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Tabletops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w w:val="95"/>
          <w:sz w:val="26"/>
        </w:rPr>
        <w:t>Tongs</w:t>
      </w:r>
    </w:p>
    <w:p w:rsidR="00EF6423" w:rsidRDefault="00EF6423" w:rsidP="00EF6423">
      <w:pPr>
        <w:pStyle w:val="ListParagraph"/>
        <w:numPr>
          <w:ilvl w:val="0"/>
          <w:numId w:val="150"/>
        </w:numPr>
        <w:tabs>
          <w:tab w:val="left" w:pos="1701"/>
        </w:tabs>
        <w:spacing w:before="18"/>
        <w:ind w:left="1700"/>
        <w:rPr>
          <w:rFonts w:ascii="Wingdings" w:hAnsi="Wingdings"/>
          <w:sz w:val="26"/>
        </w:rPr>
      </w:pPr>
      <w:r>
        <w:rPr>
          <w:rFonts w:ascii="Arial" w:hAnsi="Arial"/>
          <w:sz w:val="26"/>
        </w:rPr>
        <w:t>Wine</w:t>
      </w:r>
      <w:r>
        <w:rPr>
          <w:rFonts w:ascii="Arial" w:hAnsi="Arial"/>
          <w:spacing w:val="-16"/>
          <w:sz w:val="26"/>
        </w:rPr>
        <w:t xml:space="preserve"> </w:t>
      </w:r>
      <w:r>
        <w:rPr>
          <w:rFonts w:ascii="Arial" w:hAnsi="Arial"/>
          <w:sz w:val="26"/>
        </w:rPr>
        <w:t>keys</w:t>
      </w:r>
    </w:p>
    <w:p w:rsidR="00EF6423" w:rsidRDefault="00EF6423" w:rsidP="00EF6423">
      <w:pPr>
        <w:rPr>
          <w:rFonts w:ascii="Wingdings" w:hAnsi="Wingdings"/>
          <w:sz w:val="26"/>
        </w:rPr>
        <w:sectPr w:rsidR="00EF6423" w:rsidSect="00D85866">
          <w:type w:val="continuous"/>
          <w:pgSz w:w="12240" w:h="15840"/>
          <w:pgMar w:top="1400" w:right="280" w:bottom="280" w:left="460" w:header="720" w:footer="720" w:gutter="0"/>
          <w:cols w:num="2" w:space="720" w:equalWidth="0">
            <w:col w:w="4674" w:space="366"/>
            <w:col w:w="6460"/>
          </w:cols>
        </w:sectPr>
      </w:pPr>
    </w:p>
    <w:p w:rsidR="00EF6423" w:rsidRDefault="00EF6423" w:rsidP="00EF6423">
      <w:pPr>
        <w:pStyle w:val="BodyText"/>
        <w:spacing w:before="10"/>
        <w:rPr>
          <w:rFonts w:ascii="Arial"/>
        </w:rPr>
      </w:pPr>
    </w:p>
    <w:p w:rsidR="00EF6423" w:rsidRDefault="00EF6423" w:rsidP="00EF6423">
      <w:pPr>
        <w:spacing w:before="51" w:line="254" w:lineRule="auto"/>
        <w:ind w:left="980" w:right="1965"/>
        <w:rPr>
          <w:rFonts w:ascii="Arial"/>
          <w:sz w:val="26"/>
        </w:rPr>
      </w:pPr>
      <w:r>
        <w:rPr>
          <w:rFonts w:ascii="Arial"/>
          <w:b/>
          <w:w w:val="95"/>
          <w:sz w:val="26"/>
        </w:rPr>
        <w:t>Socially</w:t>
      </w:r>
      <w:r>
        <w:rPr>
          <w:rFonts w:ascii="Arial"/>
          <w:b/>
          <w:spacing w:val="-44"/>
          <w:w w:val="95"/>
          <w:sz w:val="26"/>
        </w:rPr>
        <w:t xml:space="preserve"> </w:t>
      </w:r>
      <w:r>
        <w:rPr>
          <w:rFonts w:ascii="Arial"/>
          <w:b/>
          <w:w w:val="95"/>
          <w:sz w:val="26"/>
        </w:rPr>
        <w:t>Distanced</w:t>
      </w:r>
      <w:r>
        <w:rPr>
          <w:rFonts w:ascii="Arial"/>
          <w:b/>
          <w:spacing w:val="-42"/>
          <w:w w:val="95"/>
          <w:sz w:val="26"/>
        </w:rPr>
        <w:t xml:space="preserve"> </w:t>
      </w:r>
      <w:r>
        <w:rPr>
          <w:rFonts w:ascii="Arial"/>
          <w:b/>
          <w:w w:val="95"/>
          <w:sz w:val="26"/>
        </w:rPr>
        <w:t>Dining</w:t>
      </w:r>
      <w:r>
        <w:rPr>
          <w:rFonts w:ascii="Arial"/>
          <w:w w:val="95"/>
          <w:sz w:val="26"/>
        </w:rPr>
        <w:t>.</w:t>
      </w:r>
      <w:r>
        <w:rPr>
          <w:rFonts w:ascii="Arial"/>
          <w:spacing w:val="-17"/>
          <w:w w:val="95"/>
          <w:sz w:val="26"/>
        </w:rPr>
        <w:t xml:space="preserve"> </w:t>
      </w:r>
      <w:r>
        <w:rPr>
          <w:rFonts w:ascii="Arial"/>
          <w:w w:val="95"/>
          <w:sz w:val="26"/>
        </w:rPr>
        <w:t>In</w:t>
      </w:r>
      <w:r>
        <w:rPr>
          <w:rFonts w:ascii="Arial"/>
          <w:spacing w:val="-42"/>
          <w:w w:val="95"/>
          <w:sz w:val="26"/>
        </w:rPr>
        <w:t xml:space="preserve"> </w:t>
      </w:r>
      <w:r>
        <w:rPr>
          <w:rFonts w:ascii="Arial"/>
          <w:w w:val="95"/>
          <w:sz w:val="26"/>
        </w:rPr>
        <w:t>order</w:t>
      </w:r>
      <w:r>
        <w:rPr>
          <w:rFonts w:ascii="Arial"/>
          <w:spacing w:val="-43"/>
          <w:w w:val="95"/>
          <w:sz w:val="26"/>
        </w:rPr>
        <w:t xml:space="preserve"> </w:t>
      </w:r>
      <w:r>
        <w:rPr>
          <w:rFonts w:ascii="Arial"/>
          <w:w w:val="95"/>
          <w:sz w:val="26"/>
        </w:rPr>
        <w:t>to</w:t>
      </w:r>
      <w:r>
        <w:rPr>
          <w:rFonts w:ascii="Arial"/>
          <w:spacing w:val="-43"/>
          <w:w w:val="95"/>
          <w:sz w:val="26"/>
        </w:rPr>
        <w:t xml:space="preserve"> </w:t>
      </w:r>
      <w:r>
        <w:rPr>
          <w:rFonts w:ascii="Arial"/>
          <w:w w:val="95"/>
          <w:sz w:val="26"/>
        </w:rPr>
        <w:t>enforce</w:t>
      </w:r>
      <w:r>
        <w:rPr>
          <w:rFonts w:ascii="Arial"/>
          <w:spacing w:val="-42"/>
          <w:w w:val="95"/>
          <w:sz w:val="26"/>
        </w:rPr>
        <w:t xml:space="preserve"> </w:t>
      </w:r>
      <w:r>
        <w:rPr>
          <w:rFonts w:ascii="Arial"/>
          <w:w w:val="95"/>
          <w:sz w:val="26"/>
        </w:rPr>
        <w:t>social</w:t>
      </w:r>
      <w:r>
        <w:rPr>
          <w:rFonts w:ascii="Arial"/>
          <w:spacing w:val="-43"/>
          <w:w w:val="95"/>
          <w:sz w:val="26"/>
        </w:rPr>
        <w:t xml:space="preserve"> </w:t>
      </w:r>
      <w:r>
        <w:rPr>
          <w:rFonts w:ascii="Arial"/>
          <w:w w:val="95"/>
          <w:sz w:val="26"/>
        </w:rPr>
        <w:t>distancing</w:t>
      </w:r>
      <w:r>
        <w:rPr>
          <w:rFonts w:ascii="Arial"/>
          <w:spacing w:val="-42"/>
          <w:w w:val="95"/>
          <w:sz w:val="26"/>
        </w:rPr>
        <w:t xml:space="preserve"> </w:t>
      </w:r>
      <w:r>
        <w:rPr>
          <w:rFonts w:ascii="Arial"/>
          <w:w w:val="95"/>
          <w:sz w:val="26"/>
        </w:rPr>
        <w:t>where</w:t>
      </w:r>
      <w:r>
        <w:rPr>
          <w:rFonts w:ascii="Arial"/>
          <w:spacing w:val="-43"/>
          <w:w w:val="95"/>
          <w:sz w:val="26"/>
        </w:rPr>
        <w:t xml:space="preserve"> </w:t>
      </w:r>
      <w:r>
        <w:rPr>
          <w:rFonts w:ascii="Arial"/>
          <w:w w:val="95"/>
          <w:sz w:val="26"/>
        </w:rPr>
        <w:t>patrons</w:t>
      </w:r>
      <w:r>
        <w:rPr>
          <w:rFonts w:ascii="Arial"/>
          <w:spacing w:val="-43"/>
          <w:w w:val="95"/>
          <w:sz w:val="26"/>
        </w:rPr>
        <w:t xml:space="preserve"> </w:t>
      </w:r>
      <w:r>
        <w:rPr>
          <w:rFonts w:ascii="Arial"/>
          <w:w w:val="95"/>
          <w:sz w:val="26"/>
        </w:rPr>
        <w:t xml:space="preserve">or </w:t>
      </w:r>
      <w:r>
        <w:rPr>
          <w:rFonts w:ascii="Arial"/>
          <w:sz w:val="26"/>
        </w:rPr>
        <w:t>workers</w:t>
      </w:r>
      <w:r>
        <w:rPr>
          <w:rFonts w:ascii="Arial"/>
          <w:spacing w:val="-36"/>
          <w:sz w:val="26"/>
        </w:rPr>
        <w:t xml:space="preserve"> </w:t>
      </w:r>
      <w:r>
        <w:rPr>
          <w:rFonts w:ascii="Arial"/>
          <w:sz w:val="26"/>
        </w:rPr>
        <w:t>dine,</w:t>
      </w:r>
      <w:r>
        <w:rPr>
          <w:rFonts w:ascii="Arial"/>
          <w:spacing w:val="-34"/>
          <w:sz w:val="26"/>
        </w:rPr>
        <w:t xml:space="preserve"> </w:t>
      </w:r>
      <w:r>
        <w:rPr>
          <w:rFonts w:ascii="Arial"/>
          <w:sz w:val="26"/>
        </w:rPr>
        <w:t>the</w:t>
      </w:r>
      <w:r>
        <w:rPr>
          <w:rFonts w:ascii="Arial"/>
          <w:spacing w:val="-34"/>
          <w:sz w:val="26"/>
        </w:rPr>
        <w:t xml:space="preserve"> </w:t>
      </w:r>
      <w:r>
        <w:rPr>
          <w:rFonts w:ascii="Arial"/>
          <w:sz w:val="26"/>
        </w:rPr>
        <w:t>following</w:t>
      </w:r>
      <w:r>
        <w:rPr>
          <w:rFonts w:ascii="Arial"/>
          <w:spacing w:val="-35"/>
          <w:sz w:val="26"/>
        </w:rPr>
        <w:t xml:space="preserve"> </w:t>
      </w:r>
      <w:r>
        <w:rPr>
          <w:rFonts w:ascii="Arial"/>
          <w:sz w:val="26"/>
        </w:rPr>
        <w:t>practices</w:t>
      </w:r>
      <w:r>
        <w:rPr>
          <w:rFonts w:ascii="Arial"/>
          <w:spacing w:val="-35"/>
          <w:sz w:val="26"/>
        </w:rPr>
        <w:t xml:space="preserve"> </w:t>
      </w:r>
      <w:r>
        <w:rPr>
          <w:rFonts w:ascii="Arial"/>
          <w:sz w:val="26"/>
        </w:rPr>
        <w:t>are</w:t>
      </w:r>
      <w:r>
        <w:rPr>
          <w:rFonts w:ascii="Arial"/>
          <w:spacing w:val="-34"/>
          <w:sz w:val="26"/>
        </w:rPr>
        <w:t xml:space="preserve"> </w:t>
      </w:r>
      <w:r>
        <w:rPr>
          <w:rFonts w:ascii="Arial"/>
          <w:sz w:val="26"/>
        </w:rPr>
        <w:t>recommended,</w:t>
      </w:r>
      <w:r>
        <w:rPr>
          <w:rFonts w:ascii="Arial"/>
          <w:spacing w:val="-35"/>
          <w:sz w:val="26"/>
        </w:rPr>
        <w:t xml:space="preserve"> </w:t>
      </w:r>
      <w:r>
        <w:rPr>
          <w:rFonts w:ascii="Arial"/>
          <w:sz w:val="26"/>
        </w:rPr>
        <w:t>as</w:t>
      </w:r>
      <w:r>
        <w:rPr>
          <w:rFonts w:ascii="Arial"/>
          <w:spacing w:val="-34"/>
          <w:sz w:val="26"/>
        </w:rPr>
        <w:t xml:space="preserve"> </w:t>
      </w:r>
      <w:r>
        <w:rPr>
          <w:rFonts w:ascii="Arial"/>
          <w:sz w:val="26"/>
        </w:rPr>
        <w:t>applicable.</w:t>
      </w:r>
    </w:p>
    <w:p w:rsidR="00EF6423" w:rsidRDefault="00EF6423" w:rsidP="00EF6423">
      <w:pPr>
        <w:pStyle w:val="ListParagraph"/>
        <w:numPr>
          <w:ilvl w:val="0"/>
          <w:numId w:val="150"/>
        </w:numPr>
        <w:tabs>
          <w:tab w:val="left" w:pos="1700"/>
        </w:tabs>
        <w:spacing w:before="1" w:line="256" w:lineRule="auto"/>
        <w:ind w:left="1700" w:right="1682" w:hanging="360"/>
        <w:rPr>
          <w:rFonts w:ascii="Wingdings" w:hAnsi="Wingdings"/>
          <w:sz w:val="24"/>
        </w:rPr>
      </w:pPr>
      <w:r>
        <w:rPr>
          <w:rFonts w:ascii="Arial" w:hAnsi="Arial"/>
          <w:b/>
          <w:w w:val="95"/>
          <w:sz w:val="26"/>
        </w:rPr>
        <w:t>Staffing</w:t>
      </w:r>
      <w:r>
        <w:rPr>
          <w:rFonts w:ascii="Arial" w:hAnsi="Arial"/>
          <w:w w:val="95"/>
          <w:sz w:val="26"/>
        </w:rPr>
        <w:t>. The</w:t>
      </w:r>
      <w:r>
        <w:rPr>
          <w:rFonts w:ascii="Arial" w:hAnsi="Arial"/>
          <w:spacing w:val="-34"/>
          <w:w w:val="95"/>
          <w:sz w:val="26"/>
        </w:rPr>
        <w:t xml:space="preserve"> </w:t>
      </w:r>
      <w:r>
        <w:rPr>
          <w:rFonts w:ascii="Arial" w:hAnsi="Arial"/>
          <w:w w:val="95"/>
          <w:sz w:val="26"/>
        </w:rPr>
        <w:t>host</w:t>
      </w:r>
      <w:r>
        <w:rPr>
          <w:rFonts w:ascii="Arial" w:hAnsi="Arial"/>
          <w:spacing w:val="-33"/>
          <w:w w:val="95"/>
          <w:sz w:val="26"/>
        </w:rPr>
        <w:t xml:space="preserve"> </w:t>
      </w:r>
      <w:r>
        <w:rPr>
          <w:rFonts w:ascii="Arial" w:hAnsi="Arial"/>
          <w:w w:val="95"/>
          <w:sz w:val="26"/>
        </w:rPr>
        <w:t>and</w:t>
      </w:r>
      <w:r>
        <w:rPr>
          <w:rFonts w:ascii="Arial" w:hAnsi="Arial"/>
          <w:spacing w:val="-33"/>
          <w:w w:val="95"/>
          <w:sz w:val="26"/>
        </w:rPr>
        <w:t xml:space="preserve"> </w:t>
      </w:r>
      <w:r>
        <w:rPr>
          <w:rFonts w:ascii="Arial" w:hAnsi="Arial"/>
          <w:w w:val="95"/>
          <w:sz w:val="26"/>
        </w:rPr>
        <w:t>manager</w:t>
      </w:r>
      <w:r>
        <w:rPr>
          <w:rFonts w:ascii="Arial" w:hAnsi="Arial"/>
          <w:spacing w:val="-34"/>
          <w:w w:val="95"/>
          <w:sz w:val="26"/>
        </w:rPr>
        <w:t xml:space="preserve"> </w:t>
      </w:r>
      <w:r>
        <w:rPr>
          <w:rFonts w:ascii="Arial" w:hAnsi="Arial"/>
          <w:w w:val="95"/>
          <w:sz w:val="26"/>
        </w:rPr>
        <w:t>should</w:t>
      </w:r>
      <w:r>
        <w:rPr>
          <w:rFonts w:ascii="Arial" w:hAnsi="Arial"/>
          <w:spacing w:val="-35"/>
          <w:w w:val="95"/>
          <w:sz w:val="26"/>
        </w:rPr>
        <w:t xml:space="preserve"> </w:t>
      </w:r>
      <w:r>
        <w:rPr>
          <w:rFonts w:ascii="Arial" w:hAnsi="Arial"/>
          <w:w w:val="95"/>
          <w:sz w:val="26"/>
        </w:rPr>
        <w:t>enforce</w:t>
      </w:r>
      <w:r>
        <w:rPr>
          <w:rFonts w:ascii="Arial" w:hAnsi="Arial"/>
          <w:spacing w:val="-34"/>
          <w:w w:val="95"/>
          <w:sz w:val="26"/>
        </w:rPr>
        <w:t xml:space="preserve"> </w:t>
      </w:r>
      <w:r>
        <w:rPr>
          <w:rFonts w:ascii="Arial" w:hAnsi="Arial"/>
          <w:w w:val="95"/>
          <w:sz w:val="26"/>
        </w:rPr>
        <w:t>distancing</w:t>
      </w:r>
      <w:r>
        <w:rPr>
          <w:rFonts w:ascii="Arial" w:hAnsi="Arial"/>
          <w:spacing w:val="-35"/>
          <w:w w:val="95"/>
          <w:sz w:val="26"/>
        </w:rPr>
        <w:t xml:space="preserve"> </w:t>
      </w:r>
      <w:r>
        <w:rPr>
          <w:rFonts w:ascii="Arial" w:hAnsi="Arial"/>
          <w:w w:val="95"/>
          <w:sz w:val="26"/>
        </w:rPr>
        <w:t>at</w:t>
      </w:r>
      <w:r>
        <w:rPr>
          <w:rFonts w:ascii="Arial" w:hAnsi="Arial"/>
          <w:spacing w:val="-35"/>
          <w:w w:val="95"/>
          <w:sz w:val="26"/>
        </w:rPr>
        <w:t xml:space="preserve"> </w:t>
      </w:r>
      <w:r>
        <w:rPr>
          <w:rFonts w:ascii="Arial" w:hAnsi="Arial"/>
          <w:w w:val="95"/>
          <w:sz w:val="26"/>
        </w:rPr>
        <w:t>entries,</w:t>
      </w:r>
      <w:r>
        <w:rPr>
          <w:rFonts w:ascii="Arial" w:hAnsi="Arial"/>
          <w:spacing w:val="-33"/>
          <w:w w:val="95"/>
          <w:sz w:val="26"/>
        </w:rPr>
        <w:t xml:space="preserve"> </w:t>
      </w:r>
      <w:r>
        <w:rPr>
          <w:rFonts w:ascii="Arial" w:hAnsi="Arial"/>
          <w:w w:val="95"/>
          <w:sz w:val="26"/>
        </w:rPr>
        <w:t xml:space="preserve">waiting </w:t>
      </w:r>
      <w:r>
        <w:rPr>
          <w:rFonts w:ascii="Arial" w:hAnsi="Arial"/>
          <w:sz w:val="26"/>
        </w:rPr>
        <w:t>areas,</w:t>
      </w:r>
      <w:r>
        <w:rPr>
          <w:rFonts w:ascii="Arial" w:hAnsi="Arial"/>
          <w:spacing w:val="-45"/>
          <w:sz w:val="26"/>
        </w:rPr>
        <w:t xml:space="preserve"> </w:t>
      </w:r>
      <w:r>
        <w:rPr>
          <w:rFonts w:ascii="Arial" w:hAnsi="Arial"/>
          <w:sz w:val="26"/>
        </w:rPr>
        <w:t>and</w:t>
      </w:r>
      <w:r>
        <w:rPr>
          <w:rFonts w:ascii="Arial" w:hAnsi="Arial"/>
          <w:spacing w:val="-44"/>
          <w:sz w:val="26"/>
        </w:rPr>
        <w:t xml:space="preserve"> </w:t>
      </w:r>
      <w:r>
        <w:rPr>
          <w:rFonts w:ascii="Arial" w:hAnsi="Arial"/>
          <w:sz w:val="26"/>
        </w:rPr>
        <w:t>queues</w:t>
      </w:r>
      <w:r>
        <w:rPr>
          <w:rFonts w:ascii="Arial" w:hAnsi="Arial"/>
          <w:spacing w:val="-44"/>
          <w:sz w:val="26"/>
        </w:rPr>
        <w:t xml:space="preserve"> </w:t>
      </w:r>
      <w:r>
        <w:rPr>
          <w:rFonts w:ascii="Arial" w:hAnsi="Arial"/>
          <w:sz w:val="26"/>
        </w:rPr>
        <w:t>to</w:t>
      </w:r>
      <w:r>
        <w:rPr>
          <w:rFonts w:ascii="Arial" w:hAnsi="Arial"/>
          <w:spacing w:val="-44"/>
          <w:sz w:val="26"/>
        </w:rPr>
        <w:t xml:space="preserve"> </w:t>
      </w:r>
      <w:r>
        <w:rPr>
          <w:rFonts w:ascii="Arial" w:hAnsi="Arial"/>
          <w:sz w:val="26"/>
        </w:rPr>
        <w:t>reinforce</w:t>
      </w:r>
      <w:r>
        <w:rPr>
          <w:rFonts w:ascii="Arial" w:hAnsi="Arial"/>
          <w:spacing w:val="-43"/>
          <w:sz w:val="26"/>
        </w:rPr>
        <w:t xml:space="preserve"> </w:t>
      </w:r>
      <w:r>
        <w:rPr>
          <w:rFonts w:ascii="Arial" w:hAnsi="Arial"/>
          <w:sz w:val="26"/>
        </w:rPr>
        <w:t>signage</w:t>
      </w:r>
      <w:r>
        <w:rPr>
          <w:rFonts w:ascii="Arial" w:hAnsi="Arial"/>
          <w:spacing w:val="-44"/>
          <w:sz w:val="26"/>
        </w:rPr>
        <w:t xml:space="preserve"> </w:t>
      </w:r>
      <w:r>
        <w:rPr>
          <w:rFonts w:ascii="Arial" w:hAnsi="Arial"/>
          <w:sz w:val="26"/>
        </w:rPr>
        <w:t>posted</w:t>
      </w:r>
      <w:r>
        <w:rPr>
          <w:rFonts w:ascii="Arial" w:hAnsi="Arial"/>
          <w:spacing w:val="-44"/>
          <w:sz w:val="26"/>
        </w:rPr>
        <w:t xml:space="preserve"> </w:t>
      </w:r>
      <w:r>
        <w:rPr>
          <w:rFonts w:ascii="Arial" w:hAnsi="Arial"/>
          <w:sz w:val="26"/>
        </w:rPr>
        <w:t>throughout</w:t>
      </w:r>
      <w:r>
        <w:rPr>
          <w:rFonts w:ascii="Arial" w:hAnsi="Arial"/>
          <w:spacing w:val="-43"/>
          <w:sz w:val="26"/>
        </w:rPr>
        <w:t xml:space="preserve"> </w:t>
      </w:r>
      <w:r>
        <w:rPr>
          <w:rFonts w:ascii="Arial" w:hAnsi="Arial"/>
          <w:sz w:val="26"/>
        </w:rPr>
        <w:t>these</w:t>
      </w:r>
      <w:r>
        <w:rPr>
          <w:rFonts w:ascii="Arial" w:hAnsi="Arial"/>
          <w:spacing w:val="-44"/>
          <w:sz w:val="26"/>
        </w:rPr>
        <w:t xml:space="preserve"> </w:t>
      </w:r>
      <w:r>
        <w:rPr>
          <w:rFonts w:ascii="Arial" w:hAnsi="Arial"/>
          <w:sz w:val="26"/>
        </w:rPr>
        <w:t>areas.</w:t>
      </w:r>
    </w:p>
    <w:p w:rsidR="00EF6423" w:rsidRDefault="00EF6423" w:rsidP="00EF6423">
      <w:pPr>
        <w:pStyle w:val="ListParagraph"/>
        <w:numPr>
          <w:ilvl w:val="0"/>
          <w:numId w:val="150"/>
        </w:numPr>
        <w:tabs>
          <w:tab w:val="left" w:pos="1700"/>
        </w:tabs>
        <w:spacing w:line="254" w:lineRule="auto"/>
        <w:ind w:right="1210" w:hanging="360"/>
        <w:rPr>
          <w:rFonts w:ascii="Wingdings" w:hAnsi="Wingdings"/>
          <w:sz w:val="24"/>
        </w:rPr>
      </w:pPr>
      <w:r>
        <w:rPr>
          <w:rFonts w:ascii="Arial" w:hAnsi="Arial"/>
          <w:b/>
          <w:w w:val="95"/>
          <w:sz w:val="26"/>
        </w:rPr>
        <w:t>Reduced</w:t>
      </w:r>
      <w:r>
        <w:rPr>
          <w:rFonts w:ascii="Arial" w:hAnsi="Arial"/>
          <w:b/>
          <w:spacing w:val="-38"/>
          <w:w w:val="95"/>
          <w:sz w:val="26"/>
        </w:rPr>
        <w:t xml:space="preserve"> </w:t>
      </w:r>
      <w:r>
        <w:rPr>
          <w:rFonts w:ascii="Arial" w:hAnsi="Arial"/>
          <w:b/>
          <w:w w:val="95"/>
          <w:sz w:val="26"/>
        </w:rPr>
        <w:t>Seating</w:t>
      </w:r>
      <w:r>
        <w:rPr>
          <w:rFonts w:ascii="Arial" w:hAnsi="Arial"/>
          <w:w w:val="95"/>
          <w:sz w:val="26"/>
        </w:rPr>
        <w:t>.</w:t>
      </w:r>
      <w:r>
        <w:rPr>
          <w:rFonts w:ascii="Arial" w:hAnsi="Arial"/>
          <w:spacing w:val="-6"/>
          <w:w w:val="95"/>
          <w:sz w:val="26"/>
        </w:rPr>
        <w:t xml:space="preserve"> </w:t>
      </w:r>
      <w:r>
        <w:rPr>
          <w:rFonts w:ascii="Arial" w:hAnsi="Arial"/>
          <w:w w:val="95"/>
          <w:sz w:val="26"/>
        </w:rPr>
        <w:t>Tables,</w:t>
      </w:r>
      <w:r>
        <w:rPr>
          <w:rFonts w:ascii="Arial" w:hAnsi="Arial"/>
          <w:spacing w:val="-39"/>
          <w:w w:val="95"/>
          <w:sz w:val="26"/>
        </w:rPr>
        <w:t xml:space="preserve"> </w:t>
      </w:r>
      <w:r>
        <w:rPr>
          <w:rFonts w:ascii="Arial" w:hAnsi="Arial"/>
          <w:w w:val="95"/>
          <w:sz w:val="26"/>
        </w:rPr>
        <w:t>bar</w:t>
      </w:r>
      <w:r>
        <w:rPr>
          <w:rFonts w:ascii="Arial" w:hAnsi="Arial"/>
          <w:spacing w:val="-37"/>
          <w:w w:val="95"/>
          <w:sz w:val="26"/>
        </w:rPr>
        <w:t xml:space="preserve"> </w:t>
      </w:r>
      <w:r>
        <w:rPr>
          <w:rFonts w:ascii="Arial" w:hAnsi="Arial"/>
          <w:w w:val="95"/>
          <w:sz w:val="26"/>
        </w:rPr>
        <w:t>stools,</w:t>
      </w:r>
      <w:r>
        <w:rPr>
          <w:rFonts w:ascii="Arial" w:hAnsi="Arial"/>
          <w:spacing w:val="-37"/>
          <w:w w:val="95"/>
          <w:sz w:val="26"/>
        </w:rPr>
        <w:t xml:space="preserve"> </w:t>
      </w:r>
      <w:r>
        <w:rPr>
          <w:rFonts w:ascii="Arial" w:hAnsi="Arial"/>
          <w:w w:val="95"/>
          <w:sz w:val="26"/>
        </w:rPr>
        <w:t>and</w:t>
      </w:r>
      <w:r>
        <w:rPr>
          <w:rFonts w:ascii="Arial" w:hAnsi="Arial"/>
          <w:spacing w:val="-39"/>
          <w:w w:val="95"/>
          <w:sz w:val="26"/>
        </w:rPr>
        <w:t xml:space="preserve"> </w:t>
      </w:r>
      <w:r>
        <w:rPr>
          <w:rFonts w:ascii="Arial" w:hAnsi="Arial"/>
          <w:w w:val="95"/>
          <w:sz w:val="26"/>
        </w:rPr>
        <w:t>booths</w:t>
      </w:r>
      <w:r>
        <w:rPr>
          <w:rFonts w:ascii="Arial" w:hAnsi="Arial"/>
          <w:spacing w:val="-38"/>
          <w:w w:val="95"/>
          <w:sz w:val="26"/>
        </w:rPr>
        <w:t xml:space="preserve"> </w:t>
      </w:r>
      <w:r>
        <w:rPr>
          <w:rFonts w:ascii="Arial" w:hAnsi="Arial"/>
          <w:w w:val="95"/>
          <w:sz w:val="26"/>
        </w:rPr>
        <w:t>should</w:t>
      </w:r>
      <w:r>
        <w:rPr>
          <w:rFonts w:ascii="Arial" w:hAnsi="Arial"/>
          <w:spacing w:val="-39"/>
          <w:w w:val="95"/>
          <w:sz w:val="26"/>
        </w:rPr>
        <w:t xml:space="preserve"> </w:t>
      </w:r>
      <w:r>
        <w:rPr>
          <w:rFonts w:ascii="Arial" w:hAnsi="Arial"/>
          <w:w w:val="95"/>
          <w:sz w:val="26"/>
        </w:rPr>
        <w:t>be</w:t>
      </w:r>
      <w:r>
        <w:rPr>
          <w:rFonts w:ascii="Arial" w:hAnsi="Arial"/>
          <w:spacing w:val="-37"/>
          <w:w w:val="95"/>
          <w:sz w:val="26"/>
        </w:rPr>
        <w:t xml:space="preserve"> </w:t>
      </w:r>
      <w:r>
        <w:rPr>
          <w:rFonts w:ascii="Arial" w:hAnsi="Arial"/>
          <w:w w:val="95"/>
          <w:sz w:val="26"/>
        </w:rPr>
        <w:t>removed</w:t>
      </w:r>
      <w:r>
        <w:rPr>
          <w:rFonts w:ascii="Arial" w:hAnsi="Arial"/>
          <w:spacing w:val="-36"/>
          <w:w w:val="95"/>
          <w:sz w:val="26"/>
        </w:rPr>
        <w:t xml:space="preserve"> </w:t>
      </w:r>
      <w:r>
        <w:rPr>
          <w:rFonts w:ascii="Arial" w:hAnsi="Arial"/>
          <w:w w:val="95"/>
          <w:sz w:val="26"/>
        </w:rPr>
        <w:t>or</w:t>
      </w:r>
      <w:r>
        <w:rPr>
          <w:rFonts w:ascii="Arial" w:hAnsi="Arial"/>
          <w:spacing w:val="-38"/>
          <w:w w:val="95"/>
          <w:sz w:val="26"/>
        </w:rPr>
        <w:t xml:space="preserve"> </w:t>
      </w:r>
      <w:r>
        <w:rPr>
          <w:rFonts w:ascii="Arial" w:hAnsi="Arial"/>
          <w:w w:val="95"/>
          <w:sz w:val="26"/>
        </w:rPr>
        <w:t>taken</w:t>
      </w:r>
      <w:r>
        <w:rPr>
          <w:rFonts w:ascii="Arial" w:hAnsi="Arial"/>
          <w:spacing w:val="-37"/>
          <w:w w:val="95"/>
          <w:sz w:val="26"/>
        </w:rPr>
        <w:t xml:space="preserve"> </w:t>
      </w:r>
      <w:r>
        <w:rPr>
          <w:rFonts w:ascii="Arial" w:hAnsi="Arial"/>
          <w:w w:val="95"/>
          <w:sz w:val="26"/>
        </w:rPr>
        <w:t xml:space="preserve">out </w:t>
      </w:r>
      <w:r>
        <w:rPr>
          <w:rFonts w:ascii="Arial" w:hAnsi="Arial"/>
          <w:sz w:val="26"/>
        </w:rPr>
        <w:t>of</w:t>
      </w:r>
      <w:r>
        <w:rPr>
          <w:rFonts w:ascii="Arial" w:hAnsi="Arial"/>
          <w:spacing w:val="-45"/>
          <w:sz w:val="26"/>
        </w:rPr>
        <w:t xml:space="preserve"> </w:t>
      </w:r>
      <w:r>
        <w:rPr>
          <w:rFonts w:ascii="Arial" w:hAnsi="Arial"/>
          <w:sz w:val="26"/>
        </w:rPr>
        <w:t>service</w:t>
      </w:r>
      <w:r>
        <w:rPr>
          <w:rFonts w:ascii="Arial" w:hAnsi="Arial"/>
          <w:spacing w:val="-44"/>
          <w:sz w:val="26"/>
        </w:rPr>
        <w:t xml:space="preserve"> </w:t>
      </w:r>
      <w:r>
        <w:rPr>
          <w:rFonts w:ascii="Arial" w:hAnsi="Arial"/>
          <w:sz w:val="26"/>
        </w:rPr>
        <w:t>to</w:t>
      </w:r>
      <w:r>
        <w:rPr>
          <w:rFonts w:ascii="Arial" w:hAnsi="Arial"/>
          <w:spacing w:val="-43"/>
          <w:sz w:val="26"/>
        </w:rPr>
        <w:t xml:space="preserve"> </w:t>
      </w:r>
      <w:r>
        <w:rPr>
          <w:rFonts w:ascii="Arial" w:hAnsi="Arial"/>
          <w:sz w:val="26"/>
        </w:rPr>
        <w:t>allow</w:t>
      </w:r>
      <w:r>
        <w:rPr>
          <w:rFonts w:ascii="Arial" w:hAnsi="Arial"/>
          <w:spacing w:val="-43"/>
          <w:sz w:val="26"/>
        </w:rPr>
        <w:t xml:space="preserve"> </w:t>
      </w:r>
      <w:r>
        <w:rPr>
          <w:rFonts w:ascii="Arial" w:hAnsi="Arial"/>
          <w:sz w:val="26"/>
        </w:rPr>
        <w:t>six</w:t>
      </w:r>
      <w:r>
        <w:rPr>
          <w:rFonts w:ascii="Arial" w:hAnsi="Arial"/>
          <w:spacing w:val="-45"/>
          <w:sz w:val="26"/>
        </w:rPr>
        <w:t xml:space="preserve"> </w:t>
      </w:r>
      <w:r>
        <w:rPr>
          <w:rFonts w:ascii="Arial" w:hAnsi="Arial"/>
          <w:sz w:val="26"/>
        </w:rPr>
        <w:t>feet</w:t>
      </w:r>
      <w:r>
        <w:rPr>
          <w:rFonts w:ascii="Arial" w:hAnsi="Arial"/>
          <w:spacing w:val="-44"/>
          <w:sz w:val="26"/>
        </w:rPr>
        <w:t xml:space="preserve"> </w:t>
      </w:r>
      <w:r>
        <w:rPr>
          <w:rFonts w:ascii="Arial" w:hAnsi="Arial"/>
          <w:sz w:val="26"/>
        </w:rPr>
        <w:t>(two</w:t>
      </w:r>
      <w:r>
        <w:rPr>
          <w:rFonts w:ascii="Arial" w:hAnsi="Arial"/>
          <w:spacing w:val="-44"/>
          <w:sz w:val="26"/>
        </w:rPr>
        <w:t xml:space="preserve"> </w:t>
      </w:r>
      <w:r>
        <w:rPr>
          <w:rFonts w:ascii="Arial" w:hAnsi="Arial"/>
          <w:sz w:val="26"/>
        </w:rPr>
        <w:t>meters)</w:t>
      </w:r>
      <w:r>
        <w:rPr>
          <w:rFonts w:ascii="Arial" w:hAnsi="Arial"/>
          <w:spacing w:val="-43"/>
          <w:sz w:val="26"/>
        </w:rPr>
        <w:t xml:space="preserve"> </w:t>
      </w:r>
      <w:r>
        <w:rPr>
          <w:rFonts w:ascii="Arial" w:hAnsi="Arial"/>
          <w:sz w:val="26"/>
        </w:rPr>
        <w:t>between</w:t>
      </w:r>
      <w:r>
        <w:rPr>
          <w:rFonts w:ascii="Arial" w:hAnsi="Arial"/>
          <w:spacing w:val="-44"/>
          <w:sz w:val="26"/>
        </w:rPr>
        <w:t xml:space="preserve"> </w:t>
      </w:r>
      <w:r>
        <w:rPr>
          <w:rFonts w:ascii="Arial" w:hAnsi="Arial"/>
          <w:sz w:val="26"/>
        </w:rPr>
        <w:t>each</w:t>
      </w:r>
      <w:r>
        <w:rPr>
          <w:rFonts w:ascii="Arial" w:hAnsi="Arial"/>
          <w:spacing w:val="-45"/>
          <w:sz w:val="26"/>
        </w:rPr>
        <w:t xml:space="preserve"> </w:t>
      </w:r>
      <w:r>
        <w:rPr>
          <w:rFonts w:ascii="Arial" w:hAnsi="Arial"/>
          <w:sz w:val="26"/>
        </w:rPr>
        <w:t>unrelated</w:t>
      </w:r>
      <w:r>
        <w:rPr>
          <w:rFonts w:ascii="Arial" w:hAnsi="Arial"/>
          <w:spacing w:val="-44"/>
          <w:sz w:val="26"/>
        </w:rPr>
        <w:t xml:space="preserve"> </w:t>
      </w:r>
      <w:r>
        <w:rPr>
          <w:rFonts w:ascii="Arial" w:hAnsi="Arial"/>
          <w:sz w:val="26"/>
        </w:rPr>
        <w:t>party,</w:t>
      </w:r>
      <w:r>
        <w:rPr>
          <w:rFonts w:ascii="Arial" w:hAnsi="Arial"/>
          <w:spacing w:val="-44"/>
          <w:sz w:val="26"/>
        </w:rPr>
        <w:t xml:space="preserve"> </w:t>
      </w:r>
      <w:r>
        <w:rPr>
          <w:rFonts w:ascii="Arial" w:hAnsi="Arial"/>
          <w:sz w:val="26"/>
        </w:rPr>
        <w:t>or</w:t>
      </w:r>
      <w:r>
        <w:rPr>
          <w:rFonts w:ascii="Arial" w:hAnsi="Arial"/>
          <w:spacing w:val="-44"/>
          <w:sz w:val="26"/>
        </w:rPr>
        <w:t xml:space="preserve"> </w:t>
      </w:r>
      <w:r>
        <w:rPr>
          <w:rFonts w:ascii="Arial" w:hAnsi="Arial"/>
          <w:sz w:val="26"/>
        </w:rPr>
        <w:t>as</w:t>
      </w:r>
      <w:r>
        <w:rPr>
          <w:rFonts w:ascii="Arial" w:hAnsi="Arial"/>
          <w:spacing w:val="-45"/>
          <w:sz w:val="26"/>
        </w:rPr>
        <w:t xml:space="preserve"> </w:t>
      </w:r>
      <w:r>
        <w:rPr>
          <w:rFonts w:ascii="Arial" w:hAnsi="Arial"/>
          <w:sz w:val="26"/>
        </w:rPr>
        <w:t>the local</w:t>
      </w:r>
      <w:r>
        <w:rPr>
          <w:rFonts w:ascii="Arial" w:hAnsi="Arial"/>
          <w:spacing w:val="-18"/>
          <w:sz w:val="26"/>
        </w:rPr>
        <w:t xml:space="preserve"> </w:t>
      </w:r>
      <w:r>
        <w:rPr>
          <w:rFonts w:ascii="Arial" w:hAnsi="Arial"/>
          <w:sz w:val="26"/>
        </w:rPr>
        <w:t>public</w:t>
      </w:r>
      <w:r>
        <w:rPr>
          <w:rFonts w:ascii="Arial" w:hAnsi="Arial"/>
          <w:spacing w:val="-18"/>
          <w:sz w:val="26"/>
        </w:rPr>
        <w:t xml:space="preserve"> </w:t>
      </w:r>
      <w:r>
        <w:rPr>
          <w:rFonts w:ascii="Arial" w:hAnsi="Arial"/>
          <w:sz w:val="26"/>
        </w:rPr>
        <w:t>health</w:t>
      </w:r>
      <w:r>
        <w:rPr>
          <w:rFonts w:ascii="Arial" w:hAnsi="Arial"/>
          <w:spacing w:val="-17"/>
          <w:sz w:val="26"/>
        </w:rPr>
        <w:t xml:space="preserve"> </w:t>
      </w:r>
      <w:r>
        <w:rPr>
          <w:rFonts w:ascii="Arial" w:hAnsi="Arial"/>
          <w:sz w:val="26"/>
        </w:rPr>
        <w:t>authority</w:t>
      </w:r>
      <w:r>
        <w:rPr>
          <w:rFonts w:ascii="Arial" w:hAnsi="Arial"/>
          <w:spacing w:val="-18"/>
          <w:sz w:val="26"/>
        </w:rPr>
        <w:t xml:space="preserve"> </w:t>
      </w:r>
      <w:r>
        <w:rPr>
          <w:rFonts w:ascii="Arial" w:hAnsi="Arial"/>
          <w:sz w:val="26"/>
        </w:rPr>
        <w:t>requires.</w:t>
      </w:r>
    </w:p>
    <w:p w:rsidR="00EF6423" w:rsidRDefault="00EF6423" w:rsidP="00EF6423">
      <w:pPr>
        <w:pStyle w:val="ListParagraph"/>
        <w:numPr>
          <w:ilvl w:val="0"/>
          <w:numId w:val="150"/>
        </w:numPr>
        <w:tabs>
          <w:tab w:val="left" w:pos="1700"/>
        </w:tabs>
        <w:spacing w:line="254" w:lineRule="auto"/>
        <w:ind w:right="1372" w:hanging="360"/>
        <w:rPr>
          <w:rFonts w:ascii="Wingdings" w:hAnsi="Wingdings"/>
          <w:sz w:val="24"/>
        </w:rPr>
      </w:pPr>
      <w:r>
        <w:rPr>
          <w:rFonts w:ascii="Arial" w:hAnsi="Arial"/>
          <w:b/>
          <w:sz w:val="26"/>
        </w:rPr>
        <w:t>Staggered</w:t>
      </w:r>
      <w:r>
        <w:rPr>
          <w:rFonts w:ascii="Arial" w:hAnsi="Arial"/>
          <w:b/>
          <w:spacing w:val="-42"/>
          <w:sz w:val="26"/>
        </w:rPr>
        <w:t xml:space="preserve"> </w:t>
      </w:r>
      <w:r>
        <w:rPr>
          <w:rFonts w:ascii="Arial" w:hAnsi="Arial"/>
          <w:b/>
          <w:sz w:val="26"/>
        </w:rPr>
        <w:t>Mealtimes</w:t>
      </w:r>
      <w:r>
        <w:rPr>
          <w:rFonts w:ascii="Arial" w:hAnsi="Arial"/>
          <w:sz w:val="24"/>
        </w:rPr>
        <w:t>.</w:t>
      </w:r>
      <w:r>
        <w:rPr>
          <w:rFonts w:ascii="Arial" w:hAnsi="Arial"/>
          <w:spacing w:val="-9"/>
          <w:sz w:val="24"/>
        </w:rPr>
        <w:t xml:space="preserve"> </w:t>
      </w:r>
      <w:r>
        <w:rPr>
          <w:rFonts w:ascii="Arial" w:hAnsi="Arial"/>
          <w:sz w:val="26"/>
        </w:rPr>
        <w:t>For</w:t>
      </w:r>
      <w:r>
        <w:rPr>
          <w:rFonts w:ascii="Arial" w:hAnsi="Arial"/>
          <w:spacing w:val="-42"/>
          <w:sz w:val="26"/>
        </w:rPr>
        <w:t xml:space="preserve"> </w:t>
      </w:r>
      <w:r>
        <w:rPr>
          <w:rFonts w:ascii="Arial" w:hAnsi="Arial"/>
          <w:sz w:val="26"/>
        </w:rPr>
        <w:t>both</w:t>
      </w:r>
      <w:r>
        <w:rPr>
          <w:rFonts w:ascii="Arial" w:hAnsi="Arial"/>
          <w:spacing w:val="-42"/>
          <w:sz w:val="26"/>
        </w:rPr>
        <w:t xml:space="preserve"> </w:t>
      </w:r>
      <w:r>
        <w:rPr>
          <w:rFonts w:ascii="Arial" w:hAnsi="Arial"/>
          <w:sz w:val="26"/>
        </w:rPr>
        <w:t>front</w:t>
      </w:r>
      <w:r>
        <w:rPr>
          <w:rFonts w:ascii="Arial" w:hAnsi="Arial"/>
          <w:spacing w:val="-43"/>
          <w:sz w:val="26"/>
        </w:rPr>
        <w:t xml:space="preserve"> </w:t>
      </w:r>
      <w:r>
        <w:rPr>
          <w:rFonts w:ascii="Arial" w:hAnsi="Arial"/>
          <w:sz w:val="26"/>
        </w:rPr>
        <w:t>of</w:t>
      </w:r>
      <w:r>
        <w:rPr>
          <w:rFonts w:ascii="Arial" w:hAnsi="Arial"/>
          <w:spacing w:val="-42"/>
          <w:sz w:val="26"/>
        </w:rPr>
        <w:t xml:space="preserve"> </w:t>
      </w:r>
      <w:r>
        <w:rPr>
          <w:rFonts w:ascii="Arial" w:hAnsi="Arial"/>
          <w:sz w:val="26"/>
        </w:rPr>
        <w:t>house</w:t>
      </w:r>
      <w:r>
        <w:rPr>
          <w:rFonts w:ascii="Arial" w:hAnsi="Arial"/>
          <w:spacing w:val="-41"/>
          <w:sz w:val="26"/>
        </w:rPr>
        <w:t xml:space="preserve"> </w:t>
      </w:r>
      <w:r>
        <w:rPr>
          <w:rFonts w:ascii="Arial" w:hAnsi="Arial"/>
          <w:sz w:val="26"/>
        </w:rPr>
        <w:t>patrons</w:t>
      </w:r>
      <w:r>
        <w:rPr>
          <w:rFonts w:ascii="Arial" w:hAnsi="Arial"/>
          <w:spacing w:val="-43"/>
          <w:sz w:val="26"/>
        </w:rPr>
        <w:t xml:space="preserve"> </w:t>
      </w:r>
      <w:r>
        <w:rPr>
          <w:rFonts w:ascii="Arial" w:hAnsi="Arial"/>
          <w:sz w:val="26"/>
        </w:rPr>
        <w:t>and</w:t>
      </w:r>
      <w:r>
        <w:rPr>
          <w:rFonts w:ascii="Arial" w:hAnsi="Arial"/>
          <w:spacing w:val="-43"/>
          <w:sz w:val="26"/>
        </w:rPr>
        <w:t xml:space="preserve"> </w:t>
      </w:r>
      <w:r>
        <w:rPr>
          <w:rFonts w:ascii="Arial" w:hAnsi="Arial"/>
          <w:sz w:val="26"/>
        </w:rPr>
        <w:t>back</w:t>
      </w:r>
      <w:r>
        <w:rPr>
          <w:rFonts w:ascii="Arial" w:hAnsi="Arial"/>
          <w:spacing w:val="-41"/>
          <w:sz w:val="26"/>
        </w:rPr>
        <w:t xml:space="preserve"> </w:t>
      </w:r>
      <w:r>
        <w:rPr>
          <w:rFonts w:ascii="Arial" w:hAnsi="Arial"/>
          <w:sz w:val="26"/>
        </w:rPr>
        <w:t>of</w:t>
      </w:r>
      <w:r>
        <w:rPr>
          <w:rFonts w:ascii="Arial" w:hAnsi="Arial"/>
          <w:spacing w:val="-41"/>
          <w:sz w:val="26"/>
        </w:rPr>
        <w:t xml:space="preserve"> </w:t>
      </w:r>
      <w:r>
        <w:rPr>
          <w:rFonts w:ascii="Arial" w:hAnsi="Arial"/>
          <w:sz w:val="26"/>
        </w:rPr>
        <w:t xml:space="preserve">house </w:t>
      </w:r>
      <w:r>
        <w:rPr>
          <w:rFonts w:ascii="Arial" w:hAnsi="Arial"/>
          <w:w w:val="95"/>
          <w:sz w:val="26"/>
        </w:rPr>
        <w:t>workers,</w:t>
      </w:r>
      <w:r>
        <w:rPr>
          <w:rFonts w:ascii="Arial" w:hAnsi="Arial"/>
          <w:spacing w:val="-31"/>
          <w:w w:val="95"/>
          <w:sz w:val="26"/>
        </w:rPr>
        <w:t xml:space="preserve"> </w:t>
      </w:r>
      <w:r>
        <w:rPr>
          <w:rFonts w:ascii="Arial" w:hAnsi="Arial"/>
          <w:w w:val="95"/>
          <w:sz w:val="26"/>
        </w:rPr>
        <w:t>mealtimes</w:t>
      </w:r>
      <w:r>
        <w:rPr>
          <w:rFonts w:ascii="Arial" w:hAnsi="Arial"/>
          <w:spacing w:val="-30"/>
          <w:w w:val="95"/>
          <w:sz w:val="26"/>
        </w:rPr>
        <w:t xml:space="preserve"> </w:t>
      </w:r>
      <w:r>
        <w:rPr>
          <w:rFonts w:ascii="Arial" w:hAnsi="Arial"/>
          <w:w w:val="95"/>
          <w:sz w:val="26"/>
        </w:rPr>
        <w:t>can</w:t>
      </w:r>
      <w:r>
        <w:rPr>
          <w:rFonts w:ascii="Arial" w:hAnsi="Arial"/>
          <w:spacing w:val="-32"/>
          <w:w w:val="95"/>
          <w:sz w:val="26"/>
        </w:rPr>
        <w:t xml:space="preserve"> </w:t>
      </w:r>
      <w:r>
        <w:rPr>
          <w:rFonts w:ascii="Arial" w:hAnsi="Arial"/>
          <w:w w:val="95"/>
          <w:sz w:val="26"/>
        </w:rPr>
        <w:t>be</w:t>
      </w:r>
      <w:r>
        <w:rPr>
          <w:rFonts w:ascii="Arial" w:hAnsi="Arial"/>
          <w:spacing w:val="-31"/>
          <w:w w:val="95"/>
          <w:sz w:val="26"/>
        </w:rPr>
        <w:t xml:space="preserve"> </w:t>
      </w:r>
      <w:r>
        <w:rPr>
          <w:rFonts w:ascii="Arial" w:hAnsi="Arial"/>
          <w:w w:val="95"/>
          <w:sz w:val="26"/>
        </w:rPr>
        <w:t>staggered</w:t>
      </w:r>
      <w:r>
        <w:rPr>
          <w:rFonts w:ascii="Arial" w:hAnsi="Arial"/>
          <w:spacing w:val="-30"/>
          <w:w w:val="95"/>
          <w:sz w:val="26"/>
        </w:rPr>
        <w:t xml:space="preserve"> </w:t>
      </w:r>
      <w:r>
        <w:rPr>
          <w:rFonts w:ascii="Arial" w:hAnsi="Arial"/>
          <w:w w:val="95"/>
          <w:sz w:val="26"/>
        </w:rPr>
        <w:t>to</w:t>
      </w:r>
      <w:r>
        <w:rPr>
          <w:rFonts w:ascii="Arial" w:hAnsi="Arial"/>
          <w:spacing w:val="-32"/>
          <w:w w:val="95"/>
          <w:sz w:val="26"/>
        </w:rPr>
        <w:t xml:space="preserve"> </w:t>
      </w:r>
      <w:r>
        <w:rPr>
          <w:rFonts w:ascii="Arial" w:hAnsi="Arial"/>
          <w:w w:val="95"/>
          <w:sz w:val="26"/>
        </w:rPr>
        <w:t>ensure</w:t>
      </w:r>
      <w:r>
        <w:rPr>
          <w:rFonts w:ascii="Arial" w:hAnsi="Arial"/>
          <w:spacing w:val="-31"/>
          <w:w w:val="95"/>
          <w:sz w:val="26"/>
        </w:rPr>
        <w:t xml:space="preserve"> </w:t>
      </w:r>
      <w:r>
        <w:rPr>
          <w:rFonts w:ascii="Arial" w:hAnsi="Arial"/>
          <w:w w:val="95"/>
          <w:sz w:val="26"/>
        </w:rPr>
        <w:t>that</w:t>
      </w:r>
      <w:r>
        <w:rPr>
          <w:rFonts w:ascii="Arial" w:hAnsi="Arial"/>
          <w:spacing w:val="-32"/>
          <w:w w:val="95"/>
          <w:sz w:val="26"/>
        </w:rPr>
        <w:t xml:space="preserve"> </w:t>
      </w:r>
      <w:r>
        <w:rPr>
          <w:rFonts w:ascii="Arial" w:hAnsi="Arial"/>
          <w:w w:val="95"/>
          <w:sz w:val="26"/>
        </w:rPr>
        <w:t>queues</w:t>
      </w:r>
      <w:r>
        <w:rPr>
          <w:rFonts w:ascii="Arial" w:hAnsi="Arial"/>
          <w:spacing w:val="-31"/>
          <w:w w:val="95"/>
          <w:sz w:val="26"/>
        </w:rPr>
        <w:t xml:space="preserve"> </w:t>
      </w:r>
      <w:r>
        <w:rPr>
          <w:rFonts w:ascii="Arial" w:hAnsi="Arial"/>
          <w:w w:val="95"/>
          <w:sz w:val="26"/>
        </w:rPr>
        <w:t>and</w:t>
      </w:r>
      <w:r>
        <w:rPr>
          <w:rFonts w:ascii="Arial" w:hAnsi="Arial"/>
          <w:spacing w:val="-32"/>
          <w:w w:val="95"/>
          <w:sz w:val="26"/>
        </w:rPr>
        <w:t xml:space="preserve"> </w:t>
      </w:r>
      <w:r>
        <w:rPr>
          <w:rFonts w:ascii="Arial" w:hAnsi="Arial"/>
          <w:w w:val="95"/>
          <w:sz w:val="26"/>
        </w:rPr>
        <w:t>dining</w:t>
      </w:r>
      <w:r>
        <w:rPr>
          <w:rFonts w:ascii="Arial" w:hAnsi="Arial"/>
          <w:spacing w:val="-31"/>
          <w:w w:val="95"/>
          <w:sz w:val="26"/>
        </w:rPr>
        <w:t xml:space="preserve"> </w:t>
      </w:r>
      <w:r>
        <w:rPr>
          <w:rFonts w:ascii="Arial" w:hAnsi="Arial"/>
          <w:w w:val="95"/>
          <w:sz w:val="26"/>
        </w:rPr>
        <w:t xml:space="preserve">capacity </w:t>
      </w:r>
      <w:r>
        <w:rPr>
          <w:rFonts w:ascii="Arial" w:hAnsi="Arial"/>
          <w:sz w:val="26"/>
        </w:rPr>
        <w:t>are</w:t>
      </w:r>
      <w:r>
        <w:rPr>
          <w:rFonts w:ascii="Arial" w:hAnsi="Arial"/>
          <w:spacing w:val="-17"/>
          <w:sz w:val="26"/>
        </w:rPr>
        <w:t xml:space="preserve"> </w:t>
      </w:r>
      <w:r>
        <w:rPr>
          <w:rFonts w:ascii="Arial" w:hAnsi="Arial"/>
          <w:sz w:val="26"/>
        </w:rPr>
        <w:t>kept</w:t>
      </w:r>
      <w:r>
        <w:rPr>
          <w:rFonts w:ascii="Arial" w:hAnsi="Arial"/>
          <w:spacing w:val="-19"/>
          <w:sz w:val="26"/>
        </w:rPr>
        <w:t xml:space="preserve"> </w:t>
      </w:r>
      <w:r>
        <w:rPr>
          <w:rFonts w:ascii="Arial" w:hAnsi="Arial"/>
          <w:sz w:val="26"/>
        </w:rPr>
        <w:t>to</w:t>
      </w:r>
      <w:r>
        <w:rPr>
          <w:rFonts w:ascii="Arial" w:hAnsi="Arial"/>
          <w:spacing w:val="-15"/>
          <w:sz w:val="26"/>
        </w:rPr>
        <w:t xml:space="preserve"> </w:t>
      </w:r>
      <w:r>
        <w:rPr>
          <w:rFonts w:ascii="Arial" w:hAnsi="Arial"/>
          <w:sz w:val="26"/>
        </w:rPr>
        <w:t>safe</w:t>
      </w:r>
      <w:r>
        <w:rPr>
          <w:rFonts w:ascii="Arial" w:hAnsi="Arial"/>
          <w:spacing w:val="-15"/>
          <w:sz w:val="26"/>
        </w:rPr>
        <w:t xml:space="preserve"> </w:t>
      </w:r>
      <w:r>
        <w:rPr>
          <w:rFonts w:ascii="Arial" w:hAnsi="Arial"/>
          <w:sz w:val="26"/>
        </w:rPr>
        <w:t>levels</w:t>
      </w:r>
      <w:r>
        <w:rPr>
          <w:rFonts w:ascii="Arial" w:hAnsi="Arial"/>
          <w:spacing w:val="-16"/>
          <w:sz w:val="26"/>
        </w:rPr>
        <w:t xml:space="preserve"> </w:t>
      </w:r>
      <w:r>
        <w:rPr>
          <w:rFonts w:ascii="Arial" w:hAnsi="Arial"/>
          <w:sz w:val="26"/>
        </w:rPr>
        <w:t>of</w:t>
      </w:r>
      <w:r>
        <w:rPr>
          <w:rFonts w:ascii="Arial" w:hAnsi="Arial"/>
          <w:spacing w:val="-18"/>
          <w:sz w:val="26"/>
        </w:rPr>
        <w:t xml:space="preserve"> </w:t>
      </w:r>
      <w:r>
        <w:rPr>
          <w:rFonts w:ascii="Arial" w:hAnsi="Arial"/>
          <w:sz w:val="26"/>
        </w:rPr>
        <w:t>density.</w:t>
      </w:r>
    </w:p>
    <w:p w:rsidR="00EF6423" w:rsidRDefault="00EF6423" w:rsidP="00EF6423">
      <w:pPr>
        <w:pStyle w:val="ListParagraph"/>
        <w:numPr>
          <w:ilvl w:val="0"/>
          <w:numId w:val="150"/>
        </w:numPr>
        <w:tabs>
          <w:tab w:val="left" w:pos="1700"/>
        </w:tabs>
        <w:spacing w:line="254" w:lineRule="auto"/>
        <w:ind w:left="1700" w:right="1352"/>
        <w:rPr>
          <w:rFonts w:ascii="Wingdings" w:hAnsi="Wingdings"/>
          <w:sz w:val="24"/>
        </w:rPr>
      </w:pPr>
      <w:r>
        <w:rPr>
          <w:rFonts w:ascii="Arial" w:hAnsi="Arial"/>
          <w:b/>
          <w:w w:val="95"/>
          <w:sz w:val="26"/>
        </w:rPr>
        <w:t>Line</w:t>
      </w:r>
      <w:r>
        <w:rPr>
          <w:rFonts w:ascii="Arial" w:hAnsi="Arial"/>
          <w:b/>
          <w:spacing w:val="-39"/>
          <w:w w:val="95"/>
          <w:sz w:val="26"/>
        </w:rPr>
        <w:t xml:space="preserve"> </w:t>
      </w:r>
      <w:r>
        <w:rPr>
          <w:rFonts w:ascii="Arial" w:hAnsi="Arial"/>
          <w:b/>
          <w:w w:val="95"/>
          <w:sz w:val="26"/>
        </w:rPr>
        <w:t>Management</w:t>
      </w:r>
      <w:r>
        <w:rPr>
          <w:rFonts w:ascii="Arial" w:hAnsi="Arial"/>
          <w:w w:val="95"/>
          <w:sz w:val="24"/>
        </w:rPr>
        <w:t>.</w:t>
      </w:r>
      <w:r>
        <w:rPr>
          <w:rFonts w:ascii="Arial" w:hAnsi="Arial"/>
          <w:spacing w:val="-35"/>
          <w:w w:val="95"/>
          <w:sz w:val="24"/>
        </w:rPr>
        <w:t xml:space="preserve"> </w:t>
      </w:r>
      <w:r>
        <w:rPr>
          <w:rFonts w:ascii="Arial" w:hAnsi="Arial"/>
          <w:w w:val="95"/>
          <w:sz w:val="26"/>
        </w:rPr>
        <w:t>Workers</w:t>
      </w:r>
      <w:r>
        <w:rPr>
          <w:rFonts w:ascii="Arial" w:hAnsi="Arial"/>
          <w:spacing w:val="-38"/>
          <w:w w:val="95"/>
          <w:sz w:val="26"/>
        </w:rPr>
        <w:t xml:space="preserve"> </w:t>
      </w:r>
      <w:r>
        <w:rPr>
          <w:rFonts w:ascii="Arial" w:hAnsi="Arial"/>
          <w:w w:val="95"/>
          <w:sz w:val="26"/>
        </w:rPr>
        <w:t>must</w:t>
      </w:r>
      <w:r>
        <w:rPr>
          <w:rFonts w:ascii="Arial" w:hAnsi="Arial"/>
          <w:spacing w:val="-37"/>
          <w:w w:val="95"/>
          <w:sz w:val="26"/>
        </w:rPr>
        <w:t xml:space="preserve"> </w:t>
      </w:r>
      <w:r>
        <w:rPr>
          <w:rFonts w:ascii="Arial" w:hAnsi="Arial"/>
          <w:w w:val="95"/>
          <w:sz w:val="26"/>
        </w:rPr>
        <w:t>manage</w:t>
      </w:r>
      <w:r>
        <w:rPr>
          <w:rFonts w:ascii="Arial" w:hAnsi="Arial"/>
          <w:spacing w:val="-38"/>
          <w:w w:val="95"/>
          <w:sz w:val="26"/>
        </w:rPr>
        <w:t xml:space="preserve"> </w:t>
      </w:r>
      <w:r>
        <w:rPr>
          <w:rFonts w:ascii="Arial" w:hAnsi="Arial"/>
          <w:w w:val="95"/>
          <w:sz w:val="26"/>
        </w:rPr>
        <w:t>lines</w:t>
      </w:r>
      <w:r>
        <w:rPr>
          <w:rFonts w:ascii="Arial" w:hAnsi="Arial"/>
          <w:spacing w:val="-38"/>
          <w:w w:val="95"/>
          <w:sz w:val="26"/>
        </w:rPr>
        <w:t xml:space="preserve"> </w:t>
      </w:r>
      <w:r>
        <w:rPr>
          <w:rFonts w:ascii="Arial" w:hAnsi="Arial"/>
          <w:w w:val="95"/>
          <w:sz w:val="26"/>
        </w:rPr>
        <w:t>at</w:t>
      </w:r>
      <w:r>
        <w:rPr>
          <w:rFonts w:ascii="Arial" w:hAnsi="Arial"/>
          <w:spacing w:val="-39"/>
          <w:w w:val="95"/>
          <w:sz w:val="26"/>
        </w:rPr>
        <w:t xml:space="preserve"> </w:t>
      </w:r>
      <w:r>
        <w:rPr>
          <w:rFonts w:ascii="Arial" w:hAnsi="Arial"/>
          <w:w w:val="95"/>
          <w:sz w:val="26"/>
        </w:rPr>
        <w:t>quick</w:t>
      </w:r>
      <w:r>
        <w:rPr>
          <w:rFonts w:ascii="Arial" w:hAnsi="Arial"/>
          <w:spacing w:val="-37"/>
          <w:w w:val="95"/>
          <w:sz w:val="26"/>
        </w:rPr>
        <w:t xml:space="preserve"> </w:t>
      </w:r>
      <w:r>
        <w:rPr>
          <w:rFonts w:ascii="Arial" w:hAnsi="Arial"/>
          <w:w w:val="95"/>
          <w:sz w:val="26"/>
        </w:rPr>
        <w:t>service</w:t>
      </w:r>
      <w:r>
        <w:rPr>
          <w:rFonts w:ascii="Arial" w:hAnsi="Arial"/>
          <w:spacing w:val="-37"/>
          <w:w w:val="95"/>
          <w:sz w:val="26"/>
        </w:rPr>
        <w:t xml:space="preserve"> </w:t>
      </w:r>
      <w:r>
        <w:rPr>
          <w:rFonts w:ascii="Arial" w:hAnsi="Arial"/>
          <w:w w:val="95"/>
          <w:sz w:val="26"/>
        </w:rPr>
        <w:t>areas,</w:t>
      </w:r>
      <w:r>
        <w:rPr>
          <w:rFonts w:ascii="Arial" w:hAnsi="Arial"/>
          <w:spacing w:val="-38"/>
          <w:w w:val="95"/>
          <w:sz w:val="26"/>
        </w:rPr>
        <w:t xml:space="preserve"> </w:t>
      </w:r>
      <w:r>
        <w:rPr>
          <w:rFonts w:ascii="Arial" w:hAnsi="Arial"/>
          <w:w w:val="95"/>
          <w:sz w:val="26"/>
        </w:rPr>
        <w:t>such</w:t>
      </w:r>
      <w:r>
        <w:rPr>
          <w:rFonts w:ascii="Arial" w:hAnsi="Arial"/>
          <w:spacing w:val="-38"/>
          <w:w w:val="95"/>
          <w:sz w:val="26"/>
        </w:rPr>
        <w:t xml:space="preserve"> </w:t>
      </w:r>
      <w:r>
        <w:rPr>
          <w:rFonts w:ascii="Arial" w:hAnsi="Arial"/>
          <w:w w:val="95"/>
          <w:sz w:val="26"/>
        </w:rPr>
        <w:t>as coffee</w:t>
      </w:r>
      <w:r>
        <w:rPr>
          <w:rFonts w:ascii="Arial" w:hAnsi="Arial"/>
          <w:spacing w:val="-21"/>
          <w:w w:val="95"/>
          <w:sz w:val="26"/>
        </w:rPr>
        <w:t xml:space="preserve"> </w:t>
      </w:r>
      <w:r>
        <w:rPr>
          <w:rFonts w:ascii="Arial" w:hAnsi="Arial"/>
          <w:w w:val="95"/>
          <w:sz w:val="26"/>
        </w:rPr>
        <w:t>and</w:t>
      </w:r>
      <w:r>
        <w:rPr>
          <w:rFonts w:ascii="Arial" w:hAnsi="Arial"/>
          <w:spacing w:val="-21"/>
          <w:w w:val="95"/>
          <w:sz w:val="26"/>
        </w:rPr>
        <w:t xml:space="preserve"> </w:t>
      </w:r>
      <w:r>
        <w:rPr>
          <w:rFonts w:ascii="Arial" w:hAnsi="Arial"/>
          <w:w w:val="95"/>
          <w:sz w:val="26"/>
        </w:rPr>
        <w:t>food</w:t>
      </w:r>
      <w:r>
        <w:rPr>
          <w:rFonts w:ascii="Arial" w:hAnsi="Arial"/>
          <w:spacing w:val="-21"/>
          <w:w w:val="95"/>
          <w:sz w:val="26"/>
        </w:rPr>
        <w:t xml:space="preserve"> </w:t>
      </w:r>
      <w:r>
        <w:rPr>
          <w:rFonts w:ascii="Arial" w:hAnsi="Arial"/>
          <w:w w:val="95"/>
          <w:sz w:val="26"/>
        </w:rPr>
        <w:t>pick-up,</w:t>
      </w:r>
      <w:r>
        <w:rPr>
          <w:rFonts w:ascii="Arial" w:hAnsi="Arial"/>
          <w:spacing w:val="-21"/>
          <w:w w:val="95"/>
          <w:sz w:val="26"/>
        </w:rPr>
        <w:t xml:space="preserve"> </w:t>
      </w:r>
      <w:r>
        <w:rPr>
          <w:rFonts w:ascii="Arial" w:hAnsi="Arial"/>
          <w:w w:val="95"/>
          <w:sz w:val="26"/>
        </w:rPr>
        <w:t>to</w:t>
      </w:r>
      <w:r>
        <w:rPr>
          <w:rFonts w:ascii="Arial" w:hAnsi="Arial"/>
          <w:spacing w:val="-21"/>
          <w:w w:val="95"/>
          <w:sz w:val="26"/>
        </w:rPr>
        <w:t xml:space="preserve"> </w:t>
      </w:r>
      <w:r>
        <w:rPr>
          <w:rFonts w:ascii="Arial" w:hAnsi="Arial"/>
          <w:w w:val="95"/>
          <w:sz w:val="26"/>
        </w:rPr>
        <w:t>ensure</w:t>
      </w:r>
      <w:r>
        <w:rPr>
          <w:rFonts w:ascii="Arial" w:hAnsi="Arial"/>
          <w:spacing w:val="-20"/>
          <w:w w:val="95"/>
          <w:sz w:val="26"/>
        </w:rPr>
        <w:t xml:space="preserve"> </w:t>
      </w:r>
      <w:r>
        <w:rPr>
          <w:rFonts w:ascii="Arial" w:hAnsi="Arial"/>
          <w:w w:val="95"/>
          <w:sz w:val="26"/>
        </w:rPr>
        <w:t>that</w:t>
      </w:r>
      <w:r>
        <w:rPr>
          <w:rFonts w:ascii="Arial" w:hAnsi="Arial"/>
          <w:spacing w:val="-19"/>
          <w:w w:val="95"/>
          <w:sz w:val="26"/>
        </w:rPr>
        <w:t xml:space="preserve"> </w:t>
      </w:r>
      <w:r>
        <w:rPr>
          <w:rFonts w:ascii="Arial" w:hAnsi="Arial"/>
          <w:w w:val="95"/>
          <w:sz w:val="26"/>
        </w:rPr>
        <w:t>patrons</w:t>
      </w:r>
      <w:r>
        <w:rPr>
          <w:rFonts w:ascii="Arial" w:hAnsi="Arial"/>
          <w:spacing w:val="-22"/>
          <w:w w:val="95"/>
          <w:sz w:val="26"/>
        </w:rPr>
        <w:t xml:space="preserve"> </w:t>
      </w:r>
      <w:r>
        <w:rPr>
          <w:rFonts w:ascii="Arial" w:hAnsi="Arial"/>
          <w:w w:val="95"/>
          <w:sz w:val="26"/>
        </w:rPr>
        <w:t>remain</w:t>
      </w:r>
      <w:r>
        <w:rPr>
          <w:rFonts w:ascii="Arial" w:hAnsi="Arial"/>
          <w:spacing w:val="-20"/>
          <w:w w:val="95"/>
          <w:sz w:val="26"/>
        </w:rPr>
        <w:t xml:space="preserve"> </w:t>
      </w:r>
      <w:r>
        <w:rPr>
          <w:rFonts w:ascii="Arial" w:hAnsi="Arial"/>
          <w:w w:val="95"/>
          <w:sz w:val="26"/>
        </w:rPr>
        <w:t>appropriately</w:t>
      </w:r>
      <w:r>
        <w:rPr>
          <w:rFonts w:ascii="Arial" w:hAnsi="Arial"/>
          <w:spacing w:val="-21"/>
          <w:w w:val="95"/>
          <w:sz w:val="26"/>
        </w:rPr>
        <w:t xml:space="preserve"> </w:t>
      </w:r>
      <w:r>
        <w:rPr>
          <w:rFonts w:ascii="Arial" w:hAnsi="Arial"/>
          <w:w w:val="95"/>
          <w:sz w:val="26"/>
        </w:rPr>
        <w:t xml:space="preserve">distanced. </w:t>
      </w:r>
      <w:r>
        <w:rPr>
          <w:rFonts w:ascii="Arial" w:hAnsi="Arial"/>
          <w:sz w:val="26"/>
        </w:rPr>
        <w:t>If</w:t>
      </w:r>
      <w:r>
        <w:rPr>
          <w:rFonts w:ascii="Arial" w:hAnsi="Arial"/>
          <w:spacing w:val="-48"/>
          <w:sz w:val="26"/>
        </w:rPr>
        <w:t xml:space="preserve"> </w:t>
      </w:r>
      <w:r>
        <w:rPr>
          <w:rFonts w:ascii="Arial" w:hAnsi="Arial"/>
          <w:sz w:val="26"/>
        </w:rPr>
        <w:t>queues</w:t>
      </w:r>
      <w:r>
        <w:rPr>
          <w:rFonts w:ascii="Arial" w:hAnsi="Arial"/>
          <w:spacing w:val="-47"/>
          <w:sz w:val="26"/>
        </w:rPr>
        <w:t xml:space="preserve"> </w:t>
      </w:r>
      <w:r>
        <w:rPr>
          <w:rFonts w:ascii="Arial" w:hAnsi="Arial"/>
          <w:sz w:val="26"/>
        </w:rPr>
        <w:t>get</w:t>
      </w:r>
      <w:r>
        <w:rPr>
          <w:rFonts w:ascii="Arial" w:hAnsi="Arial"/>
          <w:spacing w:val="-46"/>
          <w:sz w:val="26"/>
        </w:rPr>
        <w:t xml:space="preserve"> </w:t>
      </w:r>
      <w:r>
        <w:rPr>
          <w:rFonts w:ascii="Arial" w:hAnsi="Arial"/>
          <w:sz w:val="26"/>
        </w:rPr>
        <w:t>too</w:t>
      </w:r>
      <w:r>
        <w:rPr>
          <w:rFonts w:ascii="Arial" w:hAnsi="Arial"/>
          <w:spacing w:val="-48"/>
          <w:sz w:val="26"/>
        </w:rPr>
        <w:t xml:space="preserve"> </w:t>
      </w:r>
      <w:r>
        <w:rPr>
          <w:rFonts w:ascii="Arial" w:hAnsi="Arial"/>
          <w:sz w:val="26"/>
        </w:rPr>
        <w:t>long</w:t>
      </w:r>
      <w:r>
        <w:rPr>
          <w:rFonts w:ascii="Arial" w:hAnsi="Arial"/>
          <w:spacing w:val="-45"/>
          <w:sz w:val="26"/>
        </w:rPr>
        <w:t xml:space="preserve"> </w:t>
      </w:r>
      <w:r>
        <w:rPr>
          <w:rFonts w:ascii="Arial" w:hAnsi="Arial"/>
          <w:sz w:val="26"/>
        </w:rPr>
        <w:t>or</w:t>
      </w:r>
      <w:r>
        <w:rPr>
          <w:rFonts w:ascii="Arial" w:hAnsi="Arial"/>
          <w:spacing w:val="-47"/>
          <w:sz w:val="26"/>
        </w:rPr>
        <w:t xml:space="preserve"> </w:t>
      </w:r>
      <w:r>
        <w:rPr>
          <w:rFonts w:ascii="Arial" w:hAnsi="Arial"/>
          <w:sz w:val="26"/>
        </w:rPr>
        <w:t>take</w:t>
      </w:r>
      <w:r>
        <w:rPr>
          <w:rFonts w:ascii="Arial" w:hAnsi="Arial"/>
          <w:spacing w:val="-47"/>
          <w:sz w:val="26"/>
        </w:rPr>
        <w:t xml:space="preserve"> </w:t>
      </w:r>
      <w:r>
        <w:rPr>
          <w:rFonts w:ascii="Arial" w:hAnsi="Arial"/>
          <w:sz w:val="26"/>
        </w:rPr>
        <w:t>up</w:t>
      </w:r>
      <w:r>
        <w:rPr>
          <w:rFonts w:ascii="Arial" w:hAnsi="Arial"/>
          <w:spacing w:val="-46"/>
          <w:sz w:val="26"/>
        </w:rPr>
        <w:t xml:space="preserve"> </w:t>
      </w:r>
      <w:r>
        <w:rPr>
          <w:rFonts w:ascii="Arial" w:hAnsi="Arial"/>
          <w:sz w:val="26"/>
        </w:rPr>
        <w:t>too</w:t>
      </w:r>
      <w:r>
        <w:rPr>
          <w:rFonts w:ascii="Arial" w:hAnsi="Arial"/>
          <w:spacing w:val="-46"/>
          <w:sz w:val="26"/>
        </w:rPr>
        <w:t xml:space="preserve"> </w:t>
      </w:r>
      <w:r>
        <w:rPr>
          <w:rFonts w:ascii="Arial" w:hAnsi="Arial"/>
          <w:sz w:val="26"/>
        </w:rPr>
        <w:t>much</w:t>
      </w:r>
      <w:r>
        <w:rPr>
          <w:rFonts w:ascii="Arial" w:hAnsi="Arial"/>
          <w:spacing w:val="-46"/>
          <w:sz w:val="26"/>
        </w:rPr>
        <w:t xml:space="preserve"> </w:t>
      </w:r>
      <w:r>
        <w:rPr>
          <w:rFonts w:ascii="Arial" w:hAnsi="Arial"/>
          <w:sz w:val="26"/>
        </w:rPr>
        <w:t>space,</w:t>
      </w:r>
      <w:r>
        <w:rPr>
          <w:rFonts w:ascii="Arial" w:hAnsi="Arial"/>
          <w:spacing w:val="-47"/>
          <w:sz w:val="26"/>
        </w:rPr>
        <w:t xml:space="preserve"> </w:t>
      </w:r>
      <w:r>
        <w:rPr>
          <w:rFonts w:ascii="Arial" w:hAnsi="Arial"/>
          <w:sz w:val="26"/>
        </w:rPr>
        <w:t>consider</w:t>
      </w:r>
      <w:r>
        <w:rPr>
          <w:rFonts w:ascii="Arial" w:hAnsi="Arial"/>
          <w:spacing w:val="-46"/>
          <w:sz w:val="26"/>
        </w:rPr>
        <w:t xml:space="preserve"> </w:t>
      </w:r>
      <w:r>
        <w:rPr>
          <w:rFonts w:ascii="Arial" w:hAnsi="Arial"/>
          <w:sz w:val="26"/>
        </w:rPr>
        <w:t>opening</w:t>
      </w:r>
      <w:r>
        <w:rPr>
          <w:rFonts w:ascii="Arial" w:hAnsi="Arial"/>
          <w:spacing w:val="-48"/>
          <w:sz w:val="26"/>
        </w:rPr>
        <w:t xml:space="preserve"> </w:t>
      </w:r>
      <w:r>
        <w:rPr>
          <w:rFonts w:ascii="Arial" w:hAnsi="Arial"/>
          <w:sz w:val="26"/>
        </w:rPr>
        <w:t>additional service</w:t>
      </w:r>
      <w:r>
        <w:rPr>
          <w:rFonts w:ascii="Arial" w:hAnsi="Arial"/>
          <w:spacing w:val="-21"/>
          <w:sz w:val="26"/>
        </w:rPr>
        <w:t xml:space="preserve"> </w:t>
      </w:r>
      <w:r>
        <w:rPr>
          <w:rFonts w:ascii="Arial" w:hAnsi="Arial"/>
          <w:sz w:val="26"/>
        </w:rPr>
        <w:t>or</w:t>
      </w:r>
      <w:r>
        <w:rPr>
          <w:rFonts w:ascii="Arial" w:hAnsi="Arial"/>
          <w:spacing w:val="-20"/>
          <w:sz w:val="26"/>
        </w:rPr>
        <w:t xml:space="preserve"> </w:t>
      </w:r>
      <w:r>
        <w:rPr>
          <w:rFonts w:ascii="Arial" w:hAnsi="Arial"/>
          <w:sz w:val="26"/>
        </w:rPr>
        <w:t>pick-up</w:t>
      </w:r>
      <w:r>
        <w:rPr>
          <w:rFonts w:ascii="Arial" w:hAnsi="Arial"/>
          <w:spacing w:val="-21"/>
          <w:sz w:val="26"/>
        </w:rPr>
        <w:t xml:space="preserve"> </w:t>
      </w:r>
      <w:r>
        <w:rPr>
          <w:rFonts w:ascii="Arial" w:hAnsi="Arial"/>
          <w:sz w:val="26"/>
        </w:rPr>
        <w:t>areas</w:t>
      </w:r>
      <w:r>
        <w:rPr>
          <w:rFonts w:ascii="Arial" w:hAnsi="Arial"/>
          <w:spacing w:val="-22"/>
          <w:sz w:val="26"/>
        </w:rPr>
        <w:t xml:space="preserve"> </w:t>
      </w:r>
      <w:r>
        <w:rPr>
          <w:rFonts w:ascii="Arial" w:hAnsi="Arial"/>
          <w:sz w:val="26"/>
        </w:rPr>
        <w:t>at</w:t>
      </w:r>
      <w:r>
        <w:rPr>
          <w:rFonts w:ascii="Arial" w:hAnsi="Arial"/>
          <w:spacing w:val="-20"/>
          <w:sz w:val="26"/>
        </w:rPr>
        <w:t xml:space="preserve"> </w:t>
      </w:r>
      <w:r>
        <w:rPr>
          <w:rFonts w:ascii="Arial" w:hAnsi="Arial"/>
          <w:sz w:val="26"/>
        </w:rPr>
        <w:t>other</w:t>
      </w:r>
      <w:r>
        <w:rPr>
          <w:rFonts w:ascii="Arial" w:hAnsi="Arial"/>
          <w:spacing w:val="-20"/>
          <w:sz w:val="26"/>
        </w:rPr>
        <w:t xml:space="preserve"> </w:t>
      </w:r>
      <w:r>
        <w:rPr>
          <w:rFonts w:ascii="Arial" w:hAnsi="Arial"/>
          <w:sz w:val="26"/>
        </w:rPr>
        <w:t>parts</w:t>
      </w:r>
      <w:r>
        <w:rPr>
          <w:rFonts w:ascii="Arial" w:hAnsi="Arial"/>
          <w:spacing w:val="-19"/>
          <w:sz w:val="26"/>
        </w:rPr>
        <w:t xml:space="preserve"> </w:t>
      </w:r>
      <w:r>
        <w:rPr>
          <w:rFonts w:ascii="Arial" w:hAnsi="Arial"/>
          <w:sz w:val="26"/>
        </w:rPr>
        <w:t>of</w:t>
      </w:r>
      <w:r>
        <w:rPr>
          <w:rFonts w:ascii="Arial" w:hAnsi="Arial"/>
          <w:spacing w:val="-19"/>
          <w:sz w:val="26"/>
        </w:rPr>
        <w:t xml:space="preserve"> </w:t>
      </w:r>
      <w:r>
        <w:rPr>
          <w:rFonts w:ascii="Arial" w:hAnsi="Arial"/>
          <w:sz w:val="26"/>
        </w:rPr>
        <w:t>the</w:t>
      </w:r>
      <w:r>
        <w:rPr>
          <w:rFonts w:ascii="Arial" w:hAnsi="Arial"/>
          <w:spacing w:val="-19"/>
          <w:sz w:val="26"/>
        </w:rPr>
        <w:t xml:space="preserve"> </w:t>
      </w:r>
      <w:r>
        <w:rPr>
          <w:rFonts w:ascii="Arial" w:hAnsi="Arial"/>
          <w:sz w:val="26"/>
        </w:rPr>
        <w:t>venue.</w:t>
      </w:r>
    </w:p>
    <w:p w:rsidR="00EF6423" w:rsidRDefault="00EF6423" w:rsidP="00EF6423">
      <w:pPr>
        <w:pStyle w:val="ListParagraph"/>
        <w:numPr>
          <w:ilvl w:val="0"/>
          <w:numId w:val="150"/>
        </w:numPr>
        <w:tabs>
          <w:tab w:val="left" w:pos="1701"/>
        </w:tabs>
        <w:spacing w:line="254" w:lineRule="auto"/>
        <w:ind w:left="1700" w:right="1244"/>
        <w:rPr>
          <w:rFonts w:ascii="Wingdings" w:hAnsi="Wingdings"/>
          <w:sz w:val="26"/>
        </w:rPr>
      </w:pPr>
      <w:r>
        <w:rPr>
          <w:rFonts w:ascii="Arial" w:hAnsi="Arial"/>
          <w:b/>
          <w:w w:val="95"/>
          <w:sz w:val="26"/>
        </w:rPr>
        <w:t>Table</w:t>
      </w:r>
      <w:r>
        <w:rPr>
          <w:rFonts w:ascii="Arial" w:hAnsi="Arial"/>
          <w:b/>
          <w:spacing w:val="-37"/>
          <w:w w:val="95"/>
          <w:sz w:val="26"/>
        </w:rPr>
        <w:t xml:space="preserve"> </w:t>
      </w:r>
      <w:r>
        <w:rPr>
          <w:rFonts w:ascii="Arial" w:hAnsi="Arial"/>
          <w:b/>
          <w:w w:val="95"/>
          <w:sz w:val="26"/>
        </w:rPr>
        <w:t>Service.</w:t>
      </w:r>
      <w:r>
        <w:rPr>
          <w:rFonts w:ascii="Arial" w:hAnsi="Arial"/>
          <w:b/>
          <w:spacing w:val="-2"/>
          <w:w w:val="95"/>
          <w:sz w:val="26"/>
        </w:rPr>
        <w:t xml:space="preserve"> </w:t>
      </w:r>
      <w:r>
        <w:rPr>
          <w:rFonts w:ascii="Arial" w:hAnsi="Arial"/>
          <w:w w:val="95"/>
          <w:sz w:val="26"/>
        </w:rPr>
        <w:t>Where</w:t>
      </w:r>
      <w:r>
        <w:rPr>
          <w:rFonts w:ascii="Arial" w:hAnsi="Arial"/>
          <w:spacing w:val="-34"/>
          <w:w w:val="95"/>
          <w:sz w:val="26"/>
        </w:rPr>
        <w:t xml:space="preserve"> </w:t>
      </w:r>
      <w:r>
        <w:rPr>
          <w:rFonts w:ascii="Arial" w:hAnsi="Arial"/>
          <w:w w:val="95"/>
          <w:sz w:val="26"/>
        </w:rPr>
        <w:t>guests</w:t>
      </w:r>
      <w:r>
        <w:rPr>
          <w:rFonts w:ascii="Arial" w:hAnsi="Arial"/>
          <w:spacing w:val="-37"/>
          <w:w w:val="95"/>
          <w:sz w:val="26"/>
        </w:rPr>
        <w:t xml:space="preserve"> </w:t>
      </w:r>
      <w:r>
        <w:rPr>
          <w:rFonts w:ascii="Arial" w:hAnsi="Arial"/>
          <w:w w:val="95"/>
          <w:sz w:val="26"/>
        </w:rPr>
        <w:t>order</w:t>
      </w:r>
      <w:r>
        <w:rPr>
          <w:rFonts w:ascii="Arial" w:hAnsi="Arial"/>
          <w:spacing w:val="-35"/>
          <w:w w:val="95"/>
          <w:sz w:val="26"/>
        </w:rPr>
        <w:t xml:space="preserve"> </w:t>
      </w:r>
      <w:r>
        <w:rPr>
          <w:rFonts w:ascii="Arial" w:hAnsi="Arial"/>
          <w:w w:val="95"/>
          <w:sz w:val="26"/>
        </w:rPr>
        <w:t>from</w:t>
      </w:r>
      <w:r>
        <w:rPr>
          <w:rFonts w:ascii="Arial" w:hAnsi="Arial"/>
          <w:spacing w:val="-37"/>
          <w:w w:val="95"/>
          <w:sz w:val="26"/>
        </w:rPr>
        <w:t xml:space="preserve"> </w:t>
      </w:r>
      <w:r>
        <w:rPr>
          <w:rFonts w:ascii="Arial" w:hAnsi="Arial"/>
          <w:w w:val="95"/>
          <w:sz w:val="26"/>
        </w:rPr>
        <w:t>a</w:t>
      </w:r>
      <w:r>
        <w:rPr>
          <w:rFonts w:ascii="Arial" w:hAnsi="Arial"/>
          <w:spacing w:val="-34"/>
          <w:w w:val="95"/>
          <w:sz w:val="26"/>
        </w:rPr>
        <w:t xml:space="preserve"> </w:t>
      </w:r>
      <w:r>
        <w:rPr>
          <w:rFonts w:ascii="Arial" w:hAnsi="Arial"/>
          <w:w w:val="95"/>
          <w:sz w:val="26"/>
        </w:rPr>
        <w:t>menu</w:t>
      </w:r>
      <w:r>
        <w:rPr>
          <w:rFonts w:ascii="Arial" w:hAnsi="Arial"/>
          <w:spacing w:val="-36"/>
          <w:w w:val="95"/>
          <w:sz w:val="26"/>
        </w:rPr>
        <w:t xml:space="preserve"> </w:t>
      </w:r>
      <w:r>
        <w:rPr>
          <w:rFonts w:ascii="Arial" w:hAnsi="Arial"/>
          <w:w w:val="95"/>
          <w:sz w:val="26"/>
        </w:rPr>
        <w:t>and</w:t>
      </w:r>
      <w:r>
        <w:rPr>
          <w:rFonts w:ascii="Arial" w:hAnsi="Arial"/>
          <w:spacing w:val="-36"/>
          <w:w w:val="95"/>
          <w:sz w:val="26"/>
        </w:rPr>
        <w:t xml:space="preserve"> </w:t>
      </w:r>
      <w:r>
        <w:rPr>
          <w:rFonts w:ascii="Arial" w:hAnsi="Arial"/>
          <w:w w:val="95"/>
          <w:sz w:val="26"/>
        </w:rPr>
        <w:t>are</w:t>
      </w:r>
      <w:r>
        <w:rPr>
          <w:rFonts w:ascii="Arial" w:hAnsi="Arial"/>
          <w:spacing w:val="-35"/>
          <w:w w:val="95"/>
          <w:sz w:val="26"/>
        </w:rPr>
        <w:t xml:space="preserve"> </w:t>
      </w:r>
      <w:r>
        <w:rPr>
          <w:rFonts w:ascii="Arial" w:hAnsi="Arial"/>
          <w:w w:val="95"/>
          <w:sz w:val="26"/>
        </w:rPr>
        <w:t>served</w:t>
      </w:r>
      <w:r>
        <w:rPr>
          <w:rFonts w:ascii="Arial" w:hAnsi="Arial"/>
          <w:spacing w:val="-36"/>
          <w:w w:val="95"/>
          <w:sz w:val="26"/>
        </w:rPr>
        <w:t xml:space="preserve"> </w:t>
      </w:r>
      <w:r>
        <w:rPr>
          <w:rFonts w:ascii="Arial" w:hAnsi="Arial"/>
          <w:w w:val="95"/>
          <w:sz w:val="26"/>
        </w:rPr>
        <w:t>each</w:t>
      </w:r>
      <w:r>
        <w:rPr>
          <w:rFonts w:ascii="Arial" w:hAnsi="Arial"/>
          <w:spacing w:val="-36"/>
          <w:w w:val="95"/>
          <w:sz w:val="26"/>
        </w:rPr>
        <w:t xml:space="preserve"> </w:t>
      </w:r>
      <w:r>
        <w:rPr>
          <w:rFonts w:ascii="Arial" w:hAnsi="Arial"/>
          <w:w w:val="95"/>
          <w:sz w:val="26"/>
        </w:rPr>
        <w:t>course,</w:t>
      </w:r>
      <w:r>
        <w:rPr>
          <w:rFonts w:ascii="Arial" w:hAnsi="Arial"/>
          <w:spacing w:val="-36"/>
          <w:w w:val="95"/>
          <w:sz w:val="26"/>
        </w:rPr>
        <w:t xml:space="preserve"> </w:t>
      </w:r>
      <w:r>
        <w:rPr>
          <w:rFonts w:ascii="Arial" w:hAnsi="Arial"/>
          <w:w w:val="95"/>
          <w:sz w:val="26"/>
        </w:rPr>
        <w:t>the following</w:t>
      </w:r>
      <w:r>
        <w:rPr>
          <w:rFonts w:ascii="Arial" w:hAnsi="Arial"/>
          <w:spacing w:val="-19"/>
          <w:w w:val="95"/>
          <w:sz w:val="26"/>
        </w:rPr>
        <w:t xml:space="preserve"> </w:t>
      </w:r>
      <w:r>
        <w:rPr>
          <w:rFonts w:ascii="Arial" w:hAnsi="Arial"/>
          <w:w w:val="95"/>
          <w:sz w:val="26"/>
        </w:rPr>
        <w:t>practices</w:t>
      </w:r>
      <w:r>
        <w:rPr>
          <w:rFonts w:ascii="Arial" w:hAnsi="Arial"/>
          <w:spacing w:val="-20"/>
          <w:w w:val="95"/>
          <w:sz w:val="26"/>
        </w:rPr>
        <w:t xml:space="preserve"> </w:t>
      </w:r>
      <w:r>
        <w:rPr>
          <w:rFonts w:ascii="Arial" w:hAnsi="Arial"/>
          <w:w w:val="95"/>
          <w:sz w:val="26"/>
        </w:rPr>
        <w:t>are</w:t>
      </w:r>
      <w:r>
        <w:rPr>
          <w:rFonts w:ascii="Arial" w:hAnsi="Arial"/>
          <w:spacing w:val="-16"/>
          <w:w w:val="95"/>
          <w:sz w:val="26"/>
        </w:rPr>
        <w:t xml:space="preserve"> </w:t>
      </w:r>
      <w:r>
        <w:rPr>
          <w:rFonts w:ascii="Arial" w:hAnsi="Arial"/>
          <w:w w:val="95"/>
          <w:sz w:val="26"/>
        </w:rPr>
        <w:t>recommended</w:t>
      </w:r>
      <w:r>
        <w:rPr>
          <w:rFonts w:ascii="Arial" w:hAnsi="Arial"/>
          <w:spacing w:val="-18"/>
          <w:w w:val="95"/>
          <w:sz w:val="26"/>
        </w:rPr>
        <w:t xml:space="preserve"> </w:t>
      </w:r>
      <w:r>
        <w:rPr>
          <w:rFonts w:ascii="Arial" w:hAnsi="Arial"/>
          <w:w w:val="95"/>
          <w:sz w:val="26"/>
        </w:rPr>
        <w:t>to</w:t>
      </w:r>
      <w:r>
        <w:rPr>
          <w:rFonts w:ascii="Arial" w:hAnsi="Arial"/>
          <w:spacing w:val="-17"/>
          <w:w w:val="95"/>
          <w:sz w:val="26"/>
        </w:rPr>
        <w:t xml:space="preserve"> </w:t>
      </w:r>
      <w:r>
        <w:rPr>
          <w:rFonts w:ascii="Arial" w:hAnsi="Arial"/>
          <w:w w:val="95"/>
          <w:sz w:val="26"/>
        </w:rPr>
        <w:t>avoid</w:t>
      </w:r>
      <w:r>
        <w:rPr>
          <w:rFonts w:ascii="Arial" w:hAnsi="Arial"/>
          <w:spacing w:val="-18"/>
          <w:w w:val="95"/>
          <w:sz w:val="26"/>
        </w:rPr>
        <w:t xml:space="preserve"> </w:t>
      </w:r>
      <w:r>
        <w:rPr>
          <w:rFonts w:ascii="Arial" w:hAnsi="Arial"/>
          <w:w w:val="95"/>
          <w:sz w:val="26"/>
        </w:rPr>
        <w:t>touching</w:t>
      </w:r>
      <w:r>
        <w:rPr>
          <w:rFonts w:ascii="Arial" w:hAnsi="Arial"/>
          <w:spacing w:val="-19"/>
          <w:w w:val="95"/>
          <w:sz w:val="26"/>
        </w:rPr>
        <w:t xml:space="preserve"> </w:t>
      </w:r>
      <w:r>
        <w:rPr>
          <w:rFonts w:ascii="Arial" w:hAnsi="Arial"/>
          <w:w w:val="95"/>
          <w:sz w:val="26"/>
        </w:rPr>
        <w:t>patrons’</w:t>
      </w:r>
      <w:r>
        <w:rPr>
          <w:rFonts w:ascii="Arial" w:hAnsi="Arial"/>
          <w:spacing w:val="-18"/>
          <w:w w:val="95"/>
          <w:sz w:val="26"/>
        </w:rPr>
        <w:t xml:space="preserve"> </w:t>
      </w:r>
      <w:r>
        <w:rPr>
          <w:rFonts w:ascii="Arial" w:hAnsi="Arial"/>
          <w:w w:val="95"/>
          <w:sz w:val="26"/>
        </w:rPr>
        <w:t>food</w:t>
      </w:r>
      <w:r>
        <w:rPr>
          <w:rFonts w:ascii="Arial" w:hAnsi="Arial"/>
          <w:spacing w:val="-19"/>
          <w:w w:val="95"/>
          <w:sz w:val="26"/>
        </w:rPr>
        <w:t xml:space="preserve"> </w:t>
      </w:r>
      <w:r>
        <w:rPr>
          <w:rFonts w:ascii="Arial" w:hAnsi="Arial"/>
          <w:w w:val="95"/>
          <w:sz w:val="26"/>
        </w:rPr>
        <w:t>or</w:t>
      </w:r>
      <w:r>
        <w:rPr>
          <w:rFonts w:ascii="Arial" w:hAnsi="Arial"/>
          <w:spacing w:val="-18"/>
          <w:w w:val="95"/>
          <w:sz w:val="26"/>
        </w:rPr>
        <w:t xml:space="preserve"> </w:t>
      </w:r>
      <w:r>
        <w:rPr>
          <w:rFonts w:ascii="Arial" w:hAnsi="Arial"/>
          <w:w w:val="95"/>
          <w:sz w:val="26"/>
        </w:rPr>
        <w:t>drinks.</w:t>
      </w:r>
    </w:p>
    <w:p w:rsidR="00EF6423" w:rsidRDefault="00EF6423" w:rsidP="00EF6423">
      <w:pPr>
        <w:pStyle w:val="ListParagraph"/>
        <w:numPr>
          <w:ilvl w:val="1"/>
          <w:numId w:val="150"/>
        </w:numPr>
        <w:tabs>
          <w:tab w:val="left" w:pos="2421"/>
        </w:tabs>
        <w:spacing w:before="2"/>
        <w:rPr>
          <w:rFonts w:ascii="Arial" w:hAnsi="Arial"/>
          <w:sz w:val="26"/>
        </w:rPr>
      </w:pPr>
      <w:r>
        <w:rPr>
          <w:rFonts w:ascii="Arial" w:hAnsi="Arial"/>
          <w:sz w:val="26"/>
        </w:rPr>
        <w:t>Bread</w:t>
      </w:r>
      <w:r>
        <w:rPr>
          <w:rFonts w:ascii="Arial" w:hAnsi="Arial"/>
          <w:spacing w:val="-23"/>
          <w:sz w:val="26"/>
        </w:rPr>
        <w:t xml:space="preserve"> </w:t>
      </w:r>
      <w:r>
        <w:rPr>
          <w:rFonts w:ascii="Arial" w:hAnsi="Arial"/>
          <w:sz w:val="26"/>
        </w:rPr>
        <w:t>served</w:t>
      </w:r>
      <w:r>
        <w:rPr>
          <w:rFonts w:ascii="Arial" w:hAnsi="Arial"/>
          <w:spacing w:val="-23"/>
          <w:sz w:val="26"/>
        </w:rPr>
        <w:t xml:space="preserve"> </w:t>
      </w:r>
      <w:r>
        <w:rPr>
          <w:rFonts w:ascii="Arial" w:hAnsi="Arial"/>
          <w:sz w:val="26"/>
        </w:rPr>
        <w:t>to</w:t>
      </w:r>
      <w:r>
        <w:rPr>
          <w:rFonts w:ascii="Arial" w:hAnsi="Arial"/>
          <w:spacing w:val="-23"/>
          <w:sz w:val="26"/>
        </w:rPr>
        <w:t xml:space="preserve"> </w:t>
      </w:r>
      <w:r>
        <w:rPr>
          <w:rFonts w:ascii="Arial" w:hAnsi="Arial"/>
          <w:sz w:val="26"/>
        </w:rPr>
        <w:t>each</w:t>
      </w:r>
      <w:r>
        <w:rPr>
          <w:rFonts w:ascii="Arial" w:hAnsi="Arial"/>
          <w:spacing w:val="-24"/>
          <w:sz w:val="26"/>
        </w:rPr>
        <w:t xml:space="preserve"> </w:t>
      </w:r>
      <w:r>
        <w:rPr>
          <w:rFonts w:ascii="Arial" w:hAnsi="Arial"/>
          <w:sz w:val="26"/>
        </w:rPr>
        <w:t>diner</w:t>
      </w:r>
      <w:r>
        <w:rPr>
          <w:rFonts w:ascii="Arial" w:hAnsi="Arial"/>
          <w:spacing w:val="-23"/>
          <w:sz w:val="26"/>
        </w:rPr>
        <w:t xml:space="preserve"> </w:t>
      </w:r>
      <w:r>
        <w:rPr>
          <w:rFonts w:ascii="Arial" w:hAnsi="Arial"/>
          <w:sz w:val="26"/>
        </w:rPr>
        <w:t>individually</w:t>
      </w:r>
      <w:r>
        <w:rPr>
          <w:rFonts w:ascii="Arial" w:hAnsi="Arial"/>
          <w:spacing w:val="-23"/>
          <w:sz w:val="26"/>
        </w:rPr>
        <w:t xml:space="preserve"> </w:t>
      </w:r>
      <w:r>
        <w:rPr>
          <w:rFonts w:ascii="Arial" w:hAnsi="Arial"/>
          <w:sz w:val="26"/>
        </w:rPr>
        <w:t>rather</w:t>
      </w:r>
      <w:r>
        <w:rPr>
          <w:rFonts w:ascii="Arial" w:hAnsi="Arial"/>
          <w:spacing w:val="-26"/>
          <w:sz w:val="26"/>
        </w:rPr>
        <w:t xml:space="preserve"> </w:t>
      </w:r>
      <w:r>
        <w:rPr>
          <w:rFonts w:ascii="Arial" w:hAnsi="Arial"/>
          <w:sz w:val="26"/>
        </w:rPr>
        <w:t>than</w:t>
      </w:r>
      <w:r>
        <w:rPr>
          <w:rFonts w:ascii="Arial" w:hAnsi="Arial"/>
          <w:spacing w:val="-22"/>
          <w:sz w:val="26"/>
        </w:rPr>
        <w:t xml:space="preserve"> </w:t>
      </w:r>
      <w:r>
        <w:rPr>
          <w:rFonts w:ascii="Arial" w:hAnsi="Arial"/>
          <w:sz w:val="26"/>
        </w:rPr>
        <w:t>in</w:t>
      </w:r>
      <w:r>
        <w:rPr>
          <w:rFonts w:ascii="Arial" w:hAnsi="Arial"/>
          <w:spacing w:val="-24"/>
          <w:sz w:val="26"/>
        </w:rPr>
        <w:t xml:space="preserve"> </w:t>
      </w:r>
      <w:r>
        <w:rPr>
          <w:rFonts w:ascii="Arial" w:hAnsi="Arial"/>
          <w:sz w:val="26"/>
        </w:rPr>
        <w:t>a</w:t>
      </w:r>
      <w:r>
        <w:rPr>
          <w:rFonts w:ascii="Arial" w:hAnsi="Arial"/>
          <w:spacing w:val="-23"/>
          <w:sz w:val="26"/>
        </w:rPr>
        <w:t xml:space="preserve"> </w:t>
      </w:r>
      <w:r>
        <w:rPr>
          <w:rFonts w:ascii="Arial" w:hAnsi="Arial"/>
          <w:sz w:val="26"/>
        </w:rPr>
        <w:t>basket.</w:t>
      </w:r>
    </w:p>
    <w:p w:rsidR="00EF6423" w:rsidRDefault="00EF6423" w:rsidP="00EF6423">
      <w:pPr>
        <w:pStyle w:val="ListParagraph"/>
        <w:numPr>
          <w:ilvl w:val="1"/>
          <w:numId w:val="150"/>
        </w:numPr>
        <w:tabs>
          <w:tab w:val="left" w:pos="2421"/>
        </w:tabs>
        <w:spacing w:before="17" w:line="254" w:lineRule="auto"/>
        <w:ind w:right="1619"/>
        <w:rPr>
          <w:rFonts w:ascii="Arial" w:hAnsi="Arial"/>
          <w:sz w:val="26"/>
        </w:rPr>
      </w:pPr>
      <w:r>
        <w:rPr>
          <w:rFonts w:ascii="Arial" w:hAnsi="Arial"/>
          <w:w w:val="95"/>
          <w:sz w:val="26"/>
        </w:rPr>
        <w:t>Servers</w:t>
      </w:r>
      <w:r>
        <w:rPr>
          <w:rFonts w:ascii="Arial" w:hAnsi="Arial"/>
          <w:spacing w:val="-35"/>
          <w:w w:val="95"/>
          <w:sz w:val="26"/>
        </w:rPr>
        <w:t xml:space="preserve"> </w:t>
      </w:r>
      <w:r>
        <w:rPr>
          <w:rFonts w:ascii="Arial" w:hAnsi="Arial"/>
          <w:w w:val="95"/>
          <w:sz w:val="26"/>
        </w:rPr>
        <w:t>bring</w:t>
      </w:r>
      <w:r>
        <w:rPr>
          <w:rFonts w:ascii="Arial" w:hAnsi="Arial"/>
          <w:spacing w:val="-34"/>
          <w:w w:val="95"/>
          <w:sz w:val="26"/>
        </w:rPr>
        <w:t xml:space="preserve"> </w:t>
      </w:r>
      <w:r>
        <w:rPr>
          <w:rFonts w:ascii="Arial" w:hAnsi="Arial"/>
          <w:w w:val="95"/>
          <w:sz w:val="26"/>
        </w:rPr>
        <w:t>appetizers,</w:t>
      </w:r>
      <w:r>
        <w:rPr>
          <w:rFonts w:ascii="Arial" w:hAnsi="Arial"/>
          <w:spacing w:val="-33"/>
          <w:w w:val="95"/>
          <w:sz w:val="26"/>
        </w:rPr>
        <w:t xml:space="preserve"> </w:t>
      </w:r>
      <w:r>
        <w:rPr>
          <w:rFonts w:ascii="Arial" w:hAnsi="Arial"/>
          <w:w w:val="95"/>
          <w:sz w:val="26"/>
        </w:rPr>
        <w:t>entrees,</w:t>
      </w:r>
      <w:r>
        <w:rPr>
          <w:rFonts w:ascii="Arial" w:hAnsi="Arial"/>
          <w:spacing w:val="-33"/>
          <w:w w:val="95"/>
          <w:sz w:val="26"/>
        </w:rPr>
        <w:t xml:space="preserve"> </w:t>
      </w:r>
      <w:r>
        <w:rPr>
          <w:rFonts w:ascii="Arial" w:hAnsi="Arial"/>
          <w:w w:val="95"/>
          <w:sz w:val="26"/>
        </w:rPr>
        <w:t>and</w:t>
      </w:r>
      <w:r>
        <w:rPr>
          <w:rFonts w:ascii="Arial" w:hAnsi="Arial"/>
          <w:spacing w:val="-34"/>
          <w:w w:val="95"/>
          <w:sz w:val="26"/>
        </w:rPr>
        <w:t xml:space="preserve"> </w:t>
      </w:r>
      <w:r>
        <w:rPr>
          <w:rFonts w:ascii="Arial" w:hAnsi="Arial"/>
          <w:w w:val="95"/>
          <w:sz w:val="26"/>
        </w:rPr>
        <w:t>desserts</w:t>
      </w:r>
      <w:r>
        <w:rPr>
          <w:rFonts w:ascii="Arial" w:hAnsi="Arial"/>
          <w:spacing w:val="-34"/>
          <w:w w:val="95"/>
          <w:sz w:val="26"/>
        </w:rPr>
        <w:t xml:space="preserve"> </w:t>
      </w:r>
      <w:r>
        <w:rPr>
          <w:rFonts w:ascii="Arial" w:hAnsi="Arial"/>
          <w:w w:val="95"/>
          <w:sz w:val="26"/>
        </w:rPr>
        <w:t>to</w:t>
      </w:r>
      <w:r>
        <w:rPr>
          <w:rFonts w:ascii="Arial" w:hAnsi="Arial"/>
          <w:spacing w:val="-33"/>
          <w:w w:val="95"/>
          <w:sz w:val="26"/>
        </w:rPr>
        <w:t xml:space="preserve"> </w:t>
      </w:r>
      <w:r>
        <w:rPr>
          <w:rFonts w:ascii="Arial" w:hAnsi="Arial"/>
          <w:w w:val="95"/>
          <w:sz w:val="26"/>
        </w:rPr>
        <w:t>the</w:t>
      </w:r>
      <w:r>
        <w:rPr>
          <w:rFonts w:ascii="Arial" w:hAnsi="Arial"/>
          <w:spacing w:val="-32"/>
          <w:w w:val="95"/>
          <w:sz w:val="26"/>
        </w:rPr>
        <w:t xml:space="preserve"> </w:t>
      </w:r>
      <w:r>
        <w:rPr>
          <w:rFonts w:ascii="Arial" w:hAnsi="Arial"/>
          <w:w w:val="95"/>
          <w:sz w:val="26"/>
        </w:rPr>
        <w:t>table</w:t>
      </w:r>
      <w:r>
        <w:rPr>
          <w:rFonts w:ascii="Arial" w:hAnsi="Arial"/>
          <w:spacing w:val="-34"/>
          <w:w w:val="95"/>
          <w:sz w:val="26"/>
        </w:rPr>
        <w:t xml:space="preserve"> </w:t>
      </w:r>
      <w:r>
        <w:rPr>
          <w:rFonts w:ascii="Arial" w:hAnsi="Arial"/>
          <w:w w:val="95"/>
          <w:sz w:val="26"/>
        </w:rPr>
        <w:t>on</w:t>
      </w:r>
      <w:r>
        <w:rPr>
          <w:rFonts w:ascii="Arial" w:hAnsi="Arial"/>
          <w:spacing w:val="-33"/>
          <w:w w:val="95"/>
          <w:sz w:val="26"/>
        </w:rPr>
        <w:t xml:space="preserve"> </w:t>
      </w:r>
      <w:r>
        <w:rPr>
          <w:rFonts w:ascii="Arial" w:hAnsi="Arial"/>
          <w:w w:val="95"/>
          <w:sz w:val="26"/>
        </w:rPr>
        <w:t xml:space="preserve">covered </w:t>
      </w:r>
      <w:r>
        <w:rPr>
          <w:rFonts w:ascii="Arial" w:hAnsi="Arial"/>
          <w:sz w:val="26"/>
        </w:rPr>
        <w:t>plates</w:t>
      </w:r>
      <w:r>
        <w:rPr>
          <w:rFonts w:ascii="Arial" w:hAnsi="Arial"/>
          <w:spacing w:val="-23"/>
          <w:sz w:val="26"/>
        </w:rPr>
        <w:t xml:space="preserve"> </w:t>
      </w:r>
      <w:r>
        <w:rPr>
          <w:rFonts w:ascii="Arial" w:hAnsi="Arial"/>
          <w:sz w:val="26"/>
        </w:rPr>
        <w:t>that</w:t>
      </w:r>
      <w:r>
        <w:rPr>
          <w:rFonts w:ascii="Arial" w:hAnsi="Arial"/>
          <w:spacing w:val="-20"/>
          <w:sz w:val="26"/>
        </w:rPr>
        <w:t xml:space="preserve"> </w:t>
      </w:r>
      <w:r>
        <w:rPr>
          <w:rFonts w:ascii="Arial" w:hAnsi="Arial"/>
          <w:sz w:val="26"/>
        </w:rPr>
        <w:t>the</w:t>
      </w:r>
      <w:r>
        <w:rPr>
          <w:rFonts w:ascii="Arial" w:hAnsi="Arial"/>
          <w:spacing w:val="-19"/>
          <w:sz w:val="26"/>
        </w:rPr>
        <w:t xml:space="preserve"> </w:t>
      </w:r>
      <w:r>
        <w:rPr>
          <w:rFonts w:ascii="Arial" w:hAnsi="Arial"/>
          <w:sz w:val="26"/>
        </w:rPr>
        <w:t>server</w:t>
      </w:r>
      <w:r>
        <w:rPr>
          <w:rFonts w:ascii="Arial" w:hAnsi="Arial"/>
          <w:spacing w:val="-21"/>
          <w:sz w:val="26"/>
        </w:rPr>
        <w:t xml:space="preserve"> </w:t>
      </w:r>
      <w:r>
        <w:rPr>
          <w:rFonts w:ascii="Arial" w:hAnsi="Arial"/>
          <w:sz w:val="26"/>
        </w:rPr>
        <w:t>uncovers</w:t>
      </w:r>
      <w:r>
        <w:rPr>
          <w:rFonts w:ascii="Arial" w:hAnsi="Arial"/>
          <w:spacing w:val="-22"/>
          <w:sz w:val="26"/>
        </w:rPr>
        <w:t xml:space="preserve"> </w:t>
      </w:r>
      <w:r>
        <w:rPr>
          <w:rFonts w:ascii="Arial" w:hAnsi="Arial"/>
          <w:sz w:val="26"/>
        </w:rPr>
        <w:t>in</w:t>
      </w:r>
      <w:r>
        <w:rPr>
          <w:rFonts w:ascii="Arial" w:hAnsi="Arial"/>
          <w:spacing w:val="-22"/>
          <w:sz w:val="26"/>
        </w:rPr>
        <w:t xml:space="preserve"> </w:t>
      </w:r>
      <w:r>
        <w:rPr>
          <w:rFonts w:ascii="Arial" w:hAnsi="Arial"/>
          <w:sz w:val="26"/>
        </w:rPr>
        <w:t>front</w:t>
      </w:r>
      <w:r>
        <w:rPr>
          <w:rFonts w:ascii="Arial" w:hAnsi="Arial"/>
          <w:spacing w:val="-22"/>
          <w:sz w:val="26"/>
        </w:rPr>
        <w:t xml:space="preserve"> </w:t>
      </w:r>
      <w:r>
        <w:rPr>
          <w:rFonts w:ascii="Arial" w:hAnsi="Arial"/>
          <w:sz w:val="26"/>
        </w:rPr>
        <w:t>of</w:t>
      </w:r>
      <w:r>
        <w:rPr>
          <w:rFonts w:ascii="Arial" w:hAnsi="Arial"/>
          <w:spacing w:val="-20"/>
          <w:sz w:val="26"/>
        </w:rPr>
        <w:t xml:space="preserve"> </w:t>
      </w:r>
      <w:r>
        <w:rPr>
          <w:rFonts w:ascii="Arial" w:hAnsi="Arial"/>
          <w:sz w:val="26"/>
        </w:rPr>
        <w:t>the</w:t>
      </w:r>
      <w:r>
        <w:rPr>
          <w:rFonts w:ascii="Arial" w:hAnsi="Arial"/>
          <w:spacing w:val="-21"/>
          <w:sz w:val="26"/>
        </w:rPr>
        <w:t xml:space="preserve"> </w:t>
      </w:r>
      <w:r>
        <w:rPr>
          <w:rFonts w:ascii="Arial" w:hAnsi="Arial"/>
          <w:sz w:val="26"/>
        </w:rPr>
        <w:t>patron.</w:t>
      </w:r>
    </w:p>
    <w:p w:rsidR="00EF6423" w:rsidRDefault="00EF6423" w:rsidP="00EF6423">
      <w:pPr>
        <w:pStyle w:val="ListParagraph"/>
        <w:numPr>
          <w:ilvl w:val="1"/>
          <w:numId w:val="150"/>
        </w:numPr>
        <w:tabs>
          <w:tab w:val="left" w:pos="2421"/>
        </w:tabs>
        <w:spacing w:line="256" w:lineRule="auto"/>
        <w:ind w:right="1611"/>
        <w:rPr>
          <w:rFonts w:ascii="Arial" w:hAnsi="Arial"/>
          <w:sz w:val="26"/>
        </w:rPr>
      </w:pPr>
      <w:r>
        <w:rPr>
          <w:rFonts w:ascii="Arial" w:hAnsi="Arial"/>
          <w:w w:val="95"/>
          <w:sz w:val="26"/>
        </w:rPr>
        <w:t>Less</w:t>
      </w:r>
      <w:r>
        <w:rPr>
          <w:rFonts w:ascii="Arial" w:hAnsi="Arial"/>
          <w:spacing w:val="-31"/>
          <w:w w:val="95"/>
          <w:sz w:val="26"/>
        </w:rPr>
        <w:t xml:space="preserve"> </w:t>
      </w:r>
      <w:r>
        <w:rPr>
          <w:rFonts w:ascii="Arial" w:hAnsi="Arial"/>
          <w:w w:val="95"/>
          <w:sz w:val="26"/>
        </w:rPr>
        <w:t>formal</w:t>
      </w:r>
      <w:r>
        <w:rPr>
          <w:rFonts w:ascii="Arial" w:hAnsi="Arial"/>
          <w:spacing w:val="-31"/>
          <w:w w:val="95"/>
          <w:sz w:val="26"/>
        </w:rPr>
        <w:t xml:space="preserve"> </w:t>
      </w:r>
      <w:r>
        <w:rPr>
          <w:rFonts w:ascii="Arial" w:hAnsi="Arial"/>
          <w:w w:val="95"/>
          <w:sz w:val="26"/>
        </w:rPr>
        <w:t>settings</w:t>
      </w:r>
      <w:r>
        <w:rPr>
          <w:rFonts w:ascii="Arial" w:hAnsi="Arial"/>
          <w:spacing w:val="-31"/>
          <w:w w:val="95"/>
          <w:sz w:val="26"/>
        </w:rPr>
        <w:t xml:space="preserve"> </w:t>
      </w:r>
      <w:r>
        <w:rPr>
          <w:rFonts w:ascii="Arial" w:hAnsi="Arial"/>
          <w:w w:val="95"/>
          <w:sz w:val="26"/>
        </w:rPr>
        <w:t>can</w:t>
      </w:r>
      <w:r>
        <w:rPr>
          <w:rFonts w:ascii="Arial" w:hAnsi="Arial"/>
          <w:spacing w:val="-32"/>
          <w:w w:val="95"/>
          <w:sz w:val="26"/>
        </w:rPr>
        <w:t xml:space="preserve"> </w:t>
      </w:r>
      <w:r>
        <w:rPr>
          <w:rFonts w:ascii="Arial" w:hAnsi="Arial"/>
          <w:w w:val="95"/>
          <w:sz w:val="26"/>
        </w:rPr>
        <w:t>substitute</w:t>
      </w:r>
      <w:r>
        <w:rPr>
          <w:rFonts w:ascii="Arial" w:hAnsi="Arial"/>
          <w:spacing w:val="-31"/>
          <w:w w:val="95"/>
          <w:sz w:val="26"/>
        </w:rPr>
        <w:t xml:space="preserve"> </w:t>
      </w:r>
      <w:r>
        <w:rPr>
          <w:rFonts w:ascii="Arial" w:hAnsi="Arial"/>
          <w:w w:val="95"/>
          <w:sz w:val="26"/>
        </w:rPr>
        <w:t>upgraded</w:t>
      </w:r>
      <w:r>
        <w:rPr>
          <w:rFonts w:ascii="Arial" w:hAnsi="Arial"/>
          <w:spacing w:val="-31"/>
          <w:w w:val="95"/>
          <w:sz w:val="26"/>
        </w:rPr>
        <w:t xml:space="preserve"> </w:t>
      </w:r>
      <w:r>
        <w:rPr>
          <w:rFonts w:ascii="Arial" w:hAnsi="Arial"/>
          <w:w w:val="95"/>
          <w:sz w:val="26"/>
        </w:rPr>
        <w:t>box</w:t>
      </w:r>
      <w:r>
        <w:rPr>
          <w:rFonts w:ascii="Arial" w:hAnsi="Arial"/>
          <w:spacing w:val="-32"/>
          <w:w w:val="95"/>
          <w:sz w:val="26"/>
        </w:rPr>
        <w:t xml:space="preserve"> </w:t>
      </w:r>
      <w:r>
        <w:rPr>
          <w:rFonts w:ascii="Arial" w:hAnsi="Arial"/>
          <w:w w:val="95"/>
          <w:sz w:val="26"/>
        </w:rPr>
        <w:t>meals</w:t>
      </w:r>
      <w:r>
        <w:rPr>
          <w:rFonts w:ascii="Arial" w:hAnsi="Arial"/>
          <w:spacing w:val="-31"/>
          <w:w w:val="95"/>
          <w:sz w:val="26"/>
        </w:rPr>
        <w:t xml:space="preserve"> </w:t>
      </w:r>
      <w:r>
        <w:rPr>
          <w:rFonts w:ascii="Arial" w:hAnsi="Arial"/>
          <w:w w:val="95"/>
          <w:sz w:val="26"/>
        </w:rPr>
        <w:t>for</w:t>
      </w:r>
      <w:r>
        <w:rPr>
          <w:rFonts w:ascii="Arial" w:hAnsi="Arial"/>
          <w:spacing w:val="-32"/>
          <w:w w:val="95"/>
          <w:sz w:val="26"/>
        </w:rPr>
        <w:t xml:space="preserve"> </w:t>
      </w:r>
      <w:r>
        <w:rPr>
          <w:rFonts w:ascii="Arial" w:hAnsi="Arial"/>
          <w:w w:val="95"/>
          <w:sz w:val="26"/>
        </w:rPr>
        <w:t xml:space="preserve">individually </w:t>
      </w:r>
      <w:r>
        <w:rPr>
          <w:rFonts w:ascii="Arial" w:hAnsi="Arial"/>
          <w:sz w:val="26"/>
        </w:rPr>
        <w:t>plated</w:t>
      </w:r>
      <w:r>
        <w:rPr>
          <w:rFonts w:ascii="Arial" w:hAnsi="Arial"/>
          <w:spacing w:val="-16"/>
          <w:sz w:val="26"/>
        </w:rPr>
        <w:t xml:space="preserve"> </w:t>
      </w:r>
      <w:r>
        <w:rPr>
          <w:rFonts w:ascii="Arial" w:hAnsi="Arial"/>
          <w:sz w:val="26"/>
        </w:rPr>
        <w:t>dishes.</w:t>
      </w:r>
    </w:p>
    <w:p w:rsidR="00EF6423" w:rsidRDefault="00EF6423" w:rsidP="00EF6423">
      <w:pPr>
        <w:pStyle w:val="ListParagraph"/>
        <w:numPr>
          <w:ilvl w:val="1"/>
          <w:numId w:val="150"/>
        </w:numPr>
        <w:tabs>
          <w:tab w:val="left" w:pos="2421"/>
        </w:tabs>
        <w:spacing w:line="295" w:lineRule="exact"/>
        <w:rPr>
          <w:rFonts w:ascii="Arial" w:hAnsi="Arial"/>
          <w:sz w:val="26"/>
        </w:rPr>
      </w:pPr>
      <w:r>
        <w:rPr>
          <w:rFonts w:ascii="Arial" w:hAnsi="Arial"/>
          <w:sz w:val="26"/>
        </w:rPr>
        <w:t>Table</w:t>
      </w:r>
      <w:r>
        <w:rPr>
          <w:rFonts w:ascii="Arial" w:hAnsi="Arial"/>
          <w:spacing w:val="-19"/>
          <w:sz w:val="26"/>
        </w:rPr>
        <w:t xml:space="preserve"> </w:t>
      </w:r>
      <w:r>
        <w:rPr>
          <w:rFonts w:ascii="Arial" w:hAnsi="Arial"/>
          <w:sz w:val="26"/>
        </w:rPr>
        <w:t>settings</w:t>
      </w:r>
      <w:r>
        <w:rPr>
          <w:rFonts w:ascii="Arial" w:hAnsi="Arial"/>
          <w:spacing w:val="-19"/>
          <w:sz w:val="26"/>
        </w:rPr>
        <w:t xml:space="preserve"> </w:t>
      </w:r>
      <w:r>
        <w:rPr>
          <w:rFonts w:ascii="Arial" w:hAnsi="Arial"/>
          <w:sz w:val="26"/>
        </w:rPr>
        <w:t>include</w:t>
      </w:r>
      <w:r>
        <w:rPr>
          <w:rFonts w:ascii="Arial" w:hAnsi="Arial"/>
          <w:spacing w:val="-15"/>
          <w:sz w:val="26"/>
        </w:rPr>
        <w:t xml:space="preserve"> </w:t>
      </w:r>
      <w:r>
        <w:rPr>
          <w:rFonts w:ascii="Arial" w:hAnsi="Arial"/>
          <w:sz w:val="26"/>
        </w:rPr>
        <w:t>hand</w:t>
      </w:r>
      <w:r>
        <w:rPr>
          <w:rFonts w:ascii="Arial" w:hAnsi="Arial"/>
          <w:spacing w:val="-18"/>
          <w:sz w:val="26"/>
        </w:rPr>
        <w:t xml:space="preserve"> </w:t>
      </w:r>
      <w:r>
        <w:rPr>
          <w:rFonts w:ascii="Arial" w:hAnsi="Arial"/>
          <w:sz w:val="26"/>
        </w:rPr>
        <w:t>wipes.</w:t>
      </w:r>
    </w:p>
    <w:p w:rsidR="00EF6423" w:rsidRDefault="00EF6423" w:rsidP="00EF6423">
      <w:pPr>
        <w:pStyle w:val="ListParagraph"/>
        <w:numPr>
          <w:ilvl w:val="1"/>
          <w:numId w:val="150"/>
        </w:numPr>
        <w:tabs>
          <w:tab w:val="left" w:pos="2421"/>
        </w:tabs>
        <w:spacing w:before="18"/>
        <w:rPr>
          <w:rFonts w:ascii="Arial" w:hAnsi="Arial"/>
          <w:sz w:val="26"/>
        </w:rPr>
      </w:pPr>
      <w:r>
        <w:rPr>
          <w:rFonts w:ascii="Arial" w:hAnsi="Arial"/>
          <w:sz w:val="26"/>
        </w:rPr>
        <w:t>Set</w:t>
      </w:r>
      <w:r>
        <w:rPr>
          <w:rFonts w:ascii="Arial" w:hAnsi="Arial"/>
          <w:spacing w:val="-28"/>
          <w:sz w:val="26"/>
        </w:rPr>
        <w:t xml:space="preserve"> </w:t>
      </w:r>
      <w:r>
        <w:rPr>
          <w:rFonts w:ascii="Arial" w:hAnsi="Arial"/>
          <w:sz w:val="26"/>
        </w:rPr>
        <w:t>only</w:t>
      </w:r>
      <w:r>
        <w:rPr>
          <w:rFonts w:ascii="Arial" w:hAnsi="Arial"/>
          <w:spacing w:val="-26"/>
          <w:sz w:val="26"/>
        </w:rPr>
        <w:t xml:space="preserve"> </w:t>
      </w:r>
      <w:r>
        <w:rPr>
          <w:rFonts w:ascii="Arial" w:hAnsi="Arial"/>
          <w:sz w:val="26"/>
        </w:rPr>
        <w:t>as</w:t>
      </w:r>
      <w:r>
        <w:rPr>
          <w:rFonts w:ascii="Arial" w:hAnsi="Arial"/>
          <w:spacing w:val="-25"/>
          <w:sz w:val="26"/>
        </w:rPr>
        <w:t xml:space="preserve"> </w:t>
      </w:r>
      <w:r>
        <w:rPr>
          <w:rFonts w:ascii="Arial" w:hAnsi="Arial"/>
          <w:sz w:val="26"/>
        </w:rPr>
        <w:t>many</w:t>
      </w:r>
      <w:r>
        <w:rPr>
          <w:rFonts w:ascii="Arial" w:hAnsi="Arial"/>
          <w:spacing w:val="-24"/>
          <w:sz w:val="26"/>
        </w:rPr>
        <w:t xml:space="preserve"> </w:t>
      </w:r>
      <w:r>
        <w:rPr>
          <w:rFonts w:ascii="Arial" w:hAnsi="Arial"/>
          <w:sz w:val="26"/>
        </w:rPr>
        <w:t>chairs</w:t>
      </w:r>
      <w:r>
        <w:rPr>
          <w:rFonts w:ascii="Arial" w:hAnsi="Arial"/>
          <w:spacing w:val="-27"/>
          <w:sz w:val="26"/>
        </w:rPr>
        <w:t xml:space="preserve"> </w:t>
      </w:r>
      <w:r>
        <w:rPr>
          <w:rFonts w:ascii="Arial" w:hAnsi="Arial"/>
          <w:sz w:val="26"/>
        </w:rPr>
        <w:t>as</w:t>
      </w:r>
      <w:r>
        <w:rPr>
          <w:rFonts w:ascii="Arial" w:hAnsi="Arial"/>
          <w:spacing w:val="-25"/>
          <w:sz w:val="26"/>
        </w:rPr>
        <w:t xml:space="preserve"> </w:t>
      </w:r>
      <w:r>
        <w:rPr>
          <w:rFonts w:ascii="Arial" w:hAnsi="Arial"/>
          <w:sz w:val="26"/>
        </w:rPr>
        <w:t>are</w:t>
      </w:r>
      <w:r>
        <w:rPr>
          <w:rFonts w:ascii="Arial" w:hAnsi="Arial"/>
          <w:spacing w:val="-25"/>
          <w:sz w:val="26"/>
        </w:rPr>
        <w:t xml:space="preserve"> </w:t>
      </w:r>
      <w:r>
        <w:rPr>
          <w:rFonts w:ascii="Arial" w:hAnsi="Arial"/>
          <w:sz w:val="26"/>
        </w:rPr>
        <w:t>consistent</w:t>
      </w:r>
      <w:r>
        <w:rPr>
          <w:rFonts w:ascii="Arial" w:hAnsi="Arial"/>
          <w:spacing w:val="-25"/>
          <w:sz w:val="26"/>
        </w:rPr>
        <w:t xml:space="preserve"> </w:t>
      </w:r>
      <w:r>
        <w:rPr>
          <w:rFonts w:ascii="Arial" w:hAnsi="Arial"/>
          <w:sz w:val="26"/>
        </w:rPr>
        <w:t>with</w:t>
      </w:r>
      <w:r>
        <w:rPr>
          <w:rFonts w:ascii="Arial" w:hAnsi="Arial"/>
          <w:spacing w:val="-26"/>
          <w:sz w:val="26"/>
        </w:rPr>
        <w:t xml:space="preserve"> </w:t>
      </w:r>
      <w:r>
        <w:rPr>
          <w:rFonts w:ascii="Arial" w:hAnsi="Arial"/>
          <w:sz w:val="26"/>
        </w:rPr>
        <w:t>social</w:t>
      </w:r>
      <w:r>
        <w:rPr>
          <w:rFonts w:ascii="Arial" w:hAnsi="Arial"/>
          <w:spacing w:val="-27"/>
          <w:sz w:val="26"/>
        </w:rPr>
        <w:t xml:space="preserve"> </w:t>
      </w:r>
      <w:r>
        <w:rPr>
          <w:rFonts w:ascii="Arial" w:hAnsi="Arial"/>
          <w:sz w:val="26"/>
        </w:rPr>
        <w:t>distancing.</w:t>
      </w:r>
    </w:p>
    <w:p w:rsidR="00EF6423" w:rsidRDefault="00EF6423" w:rsidP="00EF6423">
      <w:pPr>
        <w:pStyle w:val="ListParagraph"/>
        <w:numPr>
          <w:ilvl w:val="1"/>
          <w:numId w:val="150"/>
        </w:numPr>
        <w:tabs>
          <w:tab w:val="left" w:pos="2421"/>
        </w:tabs>
        <w:spacing w:before="17"/>
        <w:rPr>
          <w:rFonts w:ascii="Arial" w:hAnsi="Arial"/>
          <w:sz w:val="26"/>
        </w:rPr>
      </w:pPr>
      <w:r>
        <w:rPr>
          <w:rFonts w:ascii="Arial" w:hAnsi="Arial"/>
          <w:sz w:val="26"/>
        </w:rPr>
        <w:t>Servers</w:t>
      </w:r>
      <w:r>
        <w:rPr>
          <w:rFonts w:ascii="Arial" w:hAnsi="Arial"/>
          <w:spacing w:val="-23"/>
          <w:sz w:val="26"/>
        </w:rPr>
        <w:t xml:space="preserve"> </w:t>
      </w:r>
      <w:r>
        <w:rPr>
          <w:rFonts w:ascii="Arial" w:hAnsi="Arial"/>
          <w:sz w:val="26"/>
        </w:rPr>
        <w:t>wear</w:t>
      </w:r>
      <w:r>
        <w:rPr>
          <w:rFonts w:ascii="Arial" w:hAnsi="Arial"/>
          <w:spacing w:val="-21"/>
          <w:sz w:val="26"/>
        </w:rPr>
        <w:t xml:space="preserve"> </w:t>
      </w:r>
      <w:r>
        <w:rPr>
          <w:rFonts w:ascii="Arial" w:hAnsi="Arial"/>
          <w:sz w:val="26"/>
        </w:rPr>
        <w:t>face</w:t>
      </w:r>
      <w:r>
        <w:rPr>
          <w:rFonts w:ascii="Arial" w:hAnsi="Arial"/>
          <w:spacing w:val="-21"/>
          <w:sz w:val="26"/>
        </w:rPr>
        <w:t xml:space="preserve"> </w:t>
      </w:r>
      <w:r>
        <w:rPr>
          <w:rFonts w:ascii="Arial" w:hAnsi="Arial"/>
          <w:sz w:val="26"/>
        </w:rPr>
        <w:t>coverings</w:t>
      </w:r>
      <w:r>
        <w:rPr>
          <w:rFonts w:ascii="Arial" w:hAnsi="Arial"/>
          <w:spacing w:val="-23"/>
          <w:sz w:val="26"/>
        </w:rPr>
        <w:t xml:space="preserve"> </w:t>
      </w:r>
      <w:r>
        <w:rPr>
          <w:rFonts w:ascii="Arial" w:hAnsi="Arial"/>
          <w:sz w:val="26"/>
        </w:rPr>
        <w:t>and</w:t>
      </w:r>
      <w:r>
        <w:rPr>
          <w:rFonts w:ascii="Arial" w:hAnsi="Arial"/>
          <w:spacing w:val="-22"/>
          <w:sz w:val="26"/>
        </w:rPr>
        <w:t xml:space="preserve"> </w:t>
      </w:r>
      <w:r>
        <w:rPr>
          <w:rFonts w:ascii="Arial" w:hAnsi="Arial"/>
          <w:sz w:val="26"/>
        </w:rPr>
        <w:t>gloves</w:t>
      </w:r>
      <w:r>
        <w:rPr>
          <w:rFonts w:ascii="Arial" w:hAnsi="Arial"/>
          <w:spacing w:val="-23"/>
          <w:sz w:val="26"/>
        </w:rPr>
        <w:t xml:space="preserve"> </w:t>
      </w:r>
      <w:r>
        <w:rPr>
          <w:rFonts w:ascii="Arial" w:hAnsi="Arial"/>
          <w:sz w:val="26"/>
        </w:rPr>
        <w:t>at</w:t>
      </w:r>
      <w:r>
        <w:rPr>
          <w:rFonts w:ascii="Arial" w:hAnsi="Arial"/>
          <w:spacing w:val="-23"/>
          <w:sz w:val="26"/>
        </w:rPr>
        <w:t xml:space="preserve"> </w:t>
      </w:r>
      <w:r>
        <w:rPr>
          <w:rFonts w:ascii="Arial" w:hAnsi="Arial"/>
          <w:sz w:val="26"/>
        </w:rPr>
        <w:t>all</w:t>
      </w:r>
      <w:r>
        <w:rPr>
          <w:rFonts w:ascii="Arial" w:hAnsi="Arial"/>
          <w:spacing w:val="-22"/>
          <w:sz w:val="26"/>
        </w:rPr>
        <w:t xml:space="preserve"> </w:t>
      </w:r>
      <w:r>
        <w:rPr>
          <w:rFonts w:ascii="Arial" w:hAnsi="Arial"/>
          <w:sz w:val="26"/>
        </w:rPr>
        <w:t>times.</w:t>
      </w:r>
    </w:p>
    <w:p w:rsidR="00EF6423" w:rsidRDefault="00EF6423" w:rsidP="00EF6423">
      <w:pPr>
        <w:rPr>
          <w:rFonts w:ascii="Arial" w:hAnsi="Arial"/>
          <w:sz w:val="26"/>
        </w:rPr>
        <w:sectPr w:rsidR="00EF6423" w:rsidSect="00D85866">
          <w:type w:val="continuous"/>
          <w:pgSz w:w="12240" w:h="15840"/>
          <w:pgMar w:top="1400" w:right="280" w:bottom="280" w:left="460" w:header="720" w:footer="720" w:gutter="0"/>
          <w:cols w:space="720"/>
        </w:sectPr>
      </w:pPr>
    </w:p>
    <w:p w:rsidR="00EF6423" w:rsidRDefault="00EF6423" w:rsidP="00EF6423">
      <w:pPr>
        <w:spacing w:before="23"/>
        <w:ind w:left="980"/>
        <w:rPr>
          <w:rFonts w:ascii="Arial"/>
          <w:b/>
          <w:sz w:val="26"/>
        </w:rPr>
      </w:pPr>
      <w:bookmarkStart w:id="55" w:name="Merchandise."/>
      <w:bookmarkEnd w:id="55"/>
      <w:r>
        <w:rPr>
          <w:rFonts w:ascii="Arial"/>
          <w:b/>
          <w:sz w:val="26"/>
        </w:rPr>
        <w:lastRenderedPageBreak/>
        <w:t>Merchandise.</w:t>
      </w:r>
    </w:p>
    <w:p w:rsidR="00EF6423" w:rsidRDefault="00EF6423" w:rsidP="00EF6423">
      <w:pPr>
        <w:pStyle w:val="ListParagraph"/>
        <w:numPr>
          <w:ilvl w:val="0"/>
          <w:numId w:val="150"/>
        </w:numPr>
        <w:tabs>
          <w:tab w:val="left" w:pos="1700"/>
        </w:tabs>
        <w:spacing w:before="18" w:line="254" w:lineRule="auto"/>
        <w:ind w:left="1700" w:right="1526" w:hanging="360"/>
        <w:rPr>
          <w:rFonts w:ascii="Wingdings" w:hAnsi="Wingdings"/>
          <w:sz w:val="24"/>
        </w:rPr>
      </w:pPr>
      <w:r>
        <w:rPr>
          <w:rFonts w:ascii="Arial" w:hAnsi="Arial"/>
          <w:b/>
          <w:color w:val="101010"/>
          <w:w w:val="95"/>
          <w:sz w:val="26"/>
          <w:shd w:val="clear" w:color="auto" w:fill="F9F9F9"/>
        </w:rPr>
        <w:t>Contactless</w:t>
      </w:r>
      <w:r>
        <w:rPr>
          <w:rFonts w:ascii="Arial" w:hAnsi="Arial"/>
          <w:b/>
          <w:color w:val="101010"/>
          <w:spacing w:val="-36"/>
          <w:w w:val="95"/>
          <w:sz w:val="26"/>
          <w:shd w:val="clear" w:color="auto" w:fill="FFFFFF"/>
        </w:rPr>
        <w:t xml:space="preserve"> </w:t>
      </w:r>
      <w:r>
        <w:rPr>
          <w:rFonts w:ascii="Arial" w:hAnsi="Arial"/>
          <w:b/>
          <w:color w:val="101010"/>
          <w:w w:val="95"/>
          <w:sz w:val="26"/>
          <w:shd w:val="clear" w:color="auto" w:fill="F9F9F9"/>
        </w:rPr>
        <w:t>Ordering</w:t>
      </w:r>
      <w:r>
        <w:rPr>
          <w:rFonts w:ascii="Arial" w:hAnsi="Arial"/>
          <w:color w:val="101010"/>
          <w:w w:val="95"/>
          <w:sz w:val="26"/>
          <w:shd w:val="clear" w:color="auto" w:fill="F9F9F9"/>
        </w:rPr>
        <w:t>.</w:t>
      </w:r>
      <w:r>
        <w:rPr>
          <w:rFonts w:ascii="Arial" w:hAnsi="Arial"/>
          <w:color w:val="101010"/>
          <w:spacing w:val="-1"/>
          <w:w w:val="95"/>
          <w:sz w:val="26"/>
          <w:shd w:val="clear" w:color="auto" w:fill="FFFFFF"/>
        </w:rPr>
        <w:t xml:space="preserve"> </w:t>
      </w:r>
      <w:r>
        <w:rPr>
          <w:rFonts w:ascii="Arial" w:hAnsi="Arial"/>
          <w:color w:val="101010"/>
          <w:w w:val="95"/>
          <w:sz w:val="26"/>
          <w:shd w:val="clear" w:color="auto" w:fill="F9F9F9"/>
        </w:rPr>
        <w:t>Items</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for</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sale</w:t>
      </w:r>
      <w:r>
        <w:rPr>
          <w:rFonts w:ascii="Arial" w:hAnsi="Arial"/>
          <w:color w:val="101010"/>
          <w:spacing w:val="-36"/>
          <w:w w:val="95"/>
          <w:sz w:val="26"/>
          <w:shd w:val="clear" w:color="auto" w:fill="FFFFFF"/>
        </w:rPr>
        <w:t xml:space="preserve"> </w:t>
      </w:r>
      <w:r>
        <w:rPr>
          <w:rFonts w:ascii="Arial" w:hAnsi="Arial"/>
          <w:color w:val="101010"/>
          <w:w w:val="95"/>
          <w:sz w:val="26"/>
          <w:shd w:val="clear" w:color="auto" w:fill="F9F9F9"/>
        </w:rPr>
        <w:t>can</w:t>
      </w:r>
      <w:r>
        <w:rPr>
          <w:rFonts w:ascii="Arial" w:hAnsi="Arial"/>
          <w:color w:val="101010"/>
          <w:spacing w:val="-36"/>
          <w:w w:val="95"/>
          <w:sz w:val="26"/>
          <w:shd w:val="clear" w:color="auto" w:fill="FFFFFF"/>
        </w:rPr>
        <w:t xml:space="preserve"> </w:t>
      </w:r>
      <w:r>
        <w:rPr>
          <w:rFonts w:ascii="Arial" w:hAnsi="Arial"/>
          <w:color w:val="101010"/>
          <w:w w:val="95"/>
          <w:sz w:val="26"/>
          <w:shd w:val="clear" w:color="auto" w:fill="F9F9F9"/>
        </w:rPr>
        <w:t>be</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posted</w:t>
      </w:r>
      <w:r>
        <w:rPr>
          <w:rFonts w:ascii="Arial" w:hAnsi="Arial"/>
          <w:color w:val="101010"/>
          <w:spacing w:val="-36"/>
          <w:w w:val="95"/>
          <w:sz w:val="26"/>
          <w:shd w:val="clear" w:color="auto" w:fill="FFFFFF"/>
        </w:rPr>
        <w:t xml:space="preserve"> </w:t>
      </w:r>
      <w:r>
        <w:rPr>
          <w:rFonts w:ascii="Arial" w:hAnsi="Arial"/>
          <w:color w:val="101010"/>
          <w:w w:val="95"/>
          <w:sz w:val="26"/>
          <w:shd w:val="clear" w:color="auto" w:fill="F9F9F9"/>
        </w:rPr>
        <w:t>on</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a</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web</w:t>
      </w:r>
      <w:r>
        <w:rPr>
          <w:rFonts w:ascii="Arial" w:hAnsi="Arial"/>
          <w:color w:val="101010"/>
          <w:spacing w:val="-36"/>
          <w:w w:val="95"/>
          <w:sz w:val="26"/>
          <w:shd w:val="clear" w:color="auto" w:fill="FFFFFF"/>
        </w:rPr>
        <w:t xml:space="preserve"> </w:t>
      </w:r>
      <w:r>
        <w:rPr>
          <w:rFonts w:ascii="Arial" w:hAnsi="Arial"/>
          <w:color w:val="101010"/>
          <w:w w:val="95"/>
          <w:sz w:val="26"/>
          <w:shd w:val="clear" w:color="auto" w:fill="F9F9F9"/>
        </w:rPr>
        <w:t>site</w:t>
      </w:r>
      <w:r>
        <w:rPr>
          <w:rFonts w:ascii="Arial" w:hAnsi="Arial"/>
          <w:color w:val="101010"/>
          <w:spacing w:val="-34"/>
          <w:w w:val="95"/>
          <w:sz w:val="26"/>
          <w:shd w:val="clear" w:color="auto" w:fill="FFFFFF"/>
        </w:rPr>
        <w:t xml:space="preserve"> </w:t>
      </w:r>
      <w:r>
        <w:rPr>
          <w:rFonts w:ascii="Arial" w:hAnsi="Arial"/>
          <w:color w:val="101010"/>
          <w:w w:val="95"/>
          <w:sz w:val="26"/>
          <w:shd w:val="clear" w:color="auto" w:fill="F9F9F9"/>
        </w:rPr>
        <w:t>or</w:t>
      </w:r>
      <w:r>
        <w:rPr>
          <w:rFonts w:ascii="Arial" w:hAnsi="Arial"/>
          <w:color w:val="101010"/>
          <w:spacing w:val="-35"/>
          <w:w w:val="95"/>
          <w:sz w:val="26"/>
          <w:shd w:val="clear" w:color="auto" w:fill="FFFFFF"/>
        </w:rPr>
        <w:t xml:space="preserve"> </w:t>
      </w:r>
      <w:r>
        <w:rPr>
          <w:rFonts w:ascii="Arial" w:hAnsi="Arial"/>
          <w:color w:val="101010"/>
          <w:w w:val="95"/>
          <w:sz w:val="26"/>
          <w:shd w:val="clear" w:color="auto" w:fill="F9F9F9"/>
        </w:rPr>
        <w:t>event</w:t>
      </w:r>
      <w:r>
        <w:rPr>
          <w:rFonts w:ascii="Arial" w:hAnsi="Arial"/>
          <w:color w:val="101010"/>
          <w:spacing w:val="-37"/>
          <w:w w:val="95"/>
          <w:sz w:val="26"/>
          <w:shd w:val="clear" w:color="auto" w:fill="FFFFFF"/>
        </w:rPr>
        <w:t xml:space="preserve"> </w:t>
      </w:r>
      <w:r>
        <w:rPr>
          <w:rFonts w:ascii="Arial" w:hAnsi="Arial"/>
          <w:color w:val="101010"/>
          <w:w w:val="95"/>
          <w:sz w:val="26"/>
          <w:shd w:val="clear" w:color="auto" w:fill="F9F9F9"/>
        </w:rPr>
        <w:t xml:space="preserve">app </w:t>
      </w:r>
      <w:r>
        <w:rPr>
          <w:rFonts w:ascii="Arial" w:hAnsi="Arial"/>
          <w:color w:val="101010"/>
          <w:sz w:val="26"/>
          <w:shd w:val="clear" w:color="auto" w:fill="F9F9F9"/>
        </w:rPr>
        <w:t>that</w:t>
      </w:r>
      <w:r>
        <w:rPr>
          <w:rFonts w:ascii="Arial" w:hAnsi="Arial"/>
          <w:color w:val="101010"/>
          <w:spacing w:val="-22"/>
          <w:sz w:val="26"/>
          <w:shd w:val="clear" w:color="auto" w:fill="FFFFFF"/>
        </w:rPr>
        <w:t xml:space="preserve"> </w:t>
      </w:r>
      <w:r>
        <w:rPr>
          <w:rFonts w:ascii="Arial" w:hAnsi="Arial"/>
          <w:color w:val="101010"/>
          <w:sz w:val="26"/>
          <w:shd w:val="clear" w:color="auto" w:fill="F9F9F9"/>
        </w:rPr>
        <w:t>allows</w:t>
      </w:r>
      <w:r>
        <w:rPr>
          <w:rFonts w:ascii="Arial" w:hAnsi="Arial"/>
          <w:color w:val="101010"/>
          <w:spacing w:val="-18"/>
          <w:sz w:val="26"/>
          <w:shd w:val="clear" w:color="auto" w:fill="FFFFFF"/>
        </w:rPr>
        <w:t xml:space="preserve"> </w:t>
      </w:r>
      <w:r>
        <w:rPr>
          <w:rFonts w:ascii="Arial" w:hAnsi="Arial"/>
          <w:color w:val="101010"/>
          <w:sz w:val="26"/>
          <w:shd w:val="clear" w:color="auto" w:fill="F9F9F9"/>
        </w:rPr>
        <w:t>for</w:t>
      </w:r>
      <w:r>
        <w:rPr>
          <w:rFonts w:ascii="Arial" w:hAnsi="Arial"/>
          <w:color w:val="101010"/>
          <w:spacing w:val="-17"/>
          <w:sz w:val="26"/>
          <w:shd w:val="clear" w:color="auto" w:fill="FFFFFF"/>
        </w:rPr>
        <w:t xml:space="preserve"> </w:t>
      </w:r>
      <w:r>
        <w:rPr>
          <w:rFonts w:ascii="Arial" w:hAnsi="Arial"/>
          <w:color w:val="101010"/>
          <w:sz w:val="26"/>
          <w:shd w:val="clear" w:color="auto" w:fill="F9F9F9"/>
        </w:rPr>
        <w:t>mobile</w:t>
      </w:r>
      <w:r>
        <w:rPr>
          <w:rFonts w:ascii="Arial" w:hAnsi="Arial"/>
          <w:color w:val="101010"/>
          <w:spacing w:val="-19"/>
          <w:sz w:val="26"/>
          <w:shd w:val="clear" w:color="auto" w:fill="FFFFFF"/>
        </w:rPr>
        <w:t xml:space="preserve"> </w:t>
      </w:r>
      <w:r>
        <w:rPr>
          <w:rFonts w:ascii="Arial" w:hAnsi="Arial"/>
          <w:color w:val="101010"/>
          <w:sz w:val="26"/>
          <w:shd w:val="clear" w:color="auto" w:fill="F9F9F9"/>
        </w:rPr>
        <w:t>ordering</w:t>
      </w:r>
      <w:r>
        <w:rPr>
          <w:rFonts w:ascii="Arial" w:hAnsi="Arial"/>
          <w:color w:val="101010"/>
          <w:spacing w:val="-19"/>
          <w:sz w:val="26"/>
          <w:shd w:val="clear" w:color="auto" w:fill="FFFFFF"/>
        </w:rPr>
        <w:t xml:space="preserve"> </w:t>
      </w:r>
      <w:r>
        <w:rPr>
          <w:rFonts w:ascii="Arial" w:hAnsi="Arial"/>
          <w:color w:val="101010"/>
          <w:sz w:val="26"/>
          <w:shd w:val="clear" w:color="auto" w:fill="F9F9F9"/>
        </w:rPr>
        <w:t>and</w:t>
      </w:r>
      <w:r>
        <w:rPr>
          <w:rFonts w:ascii="Arial" w:hAnsi="Arial"/>
          <w:color w:val="101010"/>
          <w:spacing w:val="-20"/>
          <w:sz w:val="26"/>
          <w:shd w:val="clear" w:color="auto" w:fill="FFFFFF"/>
        </w:rPr>
        <w:t xml:space="preserve"> </w:t>
      </w:r>
      <w:r>
        <w:rPr>
          <w:rFonts w:ascii="Arial" w:hAnsi="Arial"/>
          <w:color w:val="101010"/>
          <w:sz w:val="26"/>
          <w:shd w:val="clear" w:color="auto" w:fill="F9F9F9"/>
        </w:rPr>
        <w:t>on-site</w:t>
      </w:r>
      <w:r>
        <w:rPr>
          <w:rFonts w:ascii="Arial" w:hAnsi="Arial"/>
          <w:color w:val="101010"/>
          <w:spacing w:val="-19"/>
          <w:sz w:val="26"/>
          <w:shd w:val="clear" w:color="auto" w:fill="FFFFFF"/>
        </w:rPr>
        <w:t xml:space="preserve"> </w:t>
      </w:r>
      <w:r>
        <w:rPr>
          <w:rFonts w:ascii="Arial" w:hAnsi="Arial"/>
          <w:color w:val="101010"/>
          <w:sz w:val="26"/>
          <w:shd w:val="clear" w:color="auto" w:fill="F9F9F9"/>
        </w:rPr>
        <w:t>pickup.</w:t>
      </w:r>
    </w:p>
    <w:p w:rsidR="00EF6423" w:rsidRDefault="00EF6423" w:rsidP="00EF6423">
      <w:pPr>
        <w:pStyle w:val="ListParagraph"/>
        <w:numPr>
          <w:ilvl w:val="0"/>
          <w:numId w:val="150"/>
        </w:numPr>
        <w:tabs>
          <w:tab w:val="left" w:pos="1700"/>
        </w:tabs>
        <w:spacing w:before="2" w:line="254" w:lineRule="auto"/>
        <w:ind w:left="1700" w:right="1693"/>
        <w:rPr>
          <w:rFonts w:ascii="Wingdings" w:hAnsi="Wingdings"/>
          <w:sz w:val="24"/>
        </w:rPr>
      </w:pPr>
      <w:r>
        <w:rPr>
          <w:rFonts w:ascii="Arial" w:hAnsi="Arial"/>
          <w:b/>
          <w:w w:val="95"/>
          <w:sz w:val="26"/>
        </w:rPr>
        <w:t>Queuing</w:t>
      </w:r>
      <w:r>
        <w:rPr>
          <w:rFonts w:ascii="Arial" w:hAnsi="Arial"/>
          <w:w w:val="95"/>
          <w:sz w:val="26"/>
        </w:rPr>
        <w:t>.</w:t>
      </w:r>
      <w:r>
        <w:rPr>
          <w:rFonts w:ascii="Arial" w:hAnsi="Arial"/>
          <w:spacing w:val="11"/>
          <w:w w:val="95"/>
          <w:sz w:val="26"/>
        </w:rPr>
        <w:t xml:space="preserve"> </w:t>
      </w:r>
      <w:r>
        <w:rPr>
          <w:rFonts w:ascii="Arial" w:hAnsi="Arial"/>
          <w:w w:val="95"/>
          <w:sz w:val="26"/>
        </w:rPr>
        <w:t>Mark</w:t>
      </w:r>
      <w:r>
        <w:rPr>
          <w:rFonts w:ascii="Arial" w:hAnsi="Arial"/>
          <w:spacing w:val="-28"/>
          <w:w w:val="95"/>
          <w:sz w:val="26"/>
        </w:rPr>
        <w:t xml:space="preserve"> </w:t>
      </w:r>
      <w:r>
        <w:rPr>
          <w:rFonts w:ascii="Arial" w:hAnsi="Arial"/>
          <w:w w:val="95"/>
          <w:sz w:val="26"/>
        </w:rPr>
        <w:t>merchandise</w:t>
      </w:r>
      <w:r>
        <w:rPr>
          <w:rFonts w:ascii="Arial" w:hAnsi="Arial"/>
          <w:spacing w:val="-29"/>
          <w:w w:val="95"/>
          <w:sz w:val="26"/>
        </w:rPr>
        <w:t xml:space="preserve"> </w:t>
      </w:r>
      <w:r>
        <w:rPr>
          <w:rFonts w:ascii="Arial" w:hAnsi="Arial"/>
          <w:w w:val="95"/>
          <w:sz w:val="26"/>
        </w:rPr>
        <w:t>sales</w:t>
      </w:r>
      <w:r>
        <w:rPr>
          <w:rFonts w:ascii="Arial" w:hAnsi="Arial"/>
          <w:spacing w:val="-29"/>
          <w:w w:val="95"/>
          <w:sz w:val="26"/>
        </w:rPr>
        <w:t xml:space="preserve"> </w:t>
      </w:r>
      <w:r>
        <w:rPr>
          <w:rFonts w:ascii="Arial" w:hAnsi="Arial"/>
          <w:w w:val="95"/>
          <w:sz w:val="26"/>
        </w:rPr>
        <w:t>lines</w:t>
      </w:r>
      <w:r>
        <w:rPr>
          <w:rFonts w:ascii="Arial" w:hAnsi="Arial"/>
          <w:spacing w:val="-28"/>
          <w:w w:val="95"/>
          <w:sz w:val="26"/>
        </w:rPr>
        <w:t xml:space="preserve"> </w:t>
      </w:r>
      <w:r>
        <w:rPr>
          <w:rFonts w:ascii="Arial" w:hAnsi="Arial"/>
          <w:w w:val="95"/>
          <w:sz w:val="26"/>
        </w:rPr>
        <w:t>on</w:t>
      </w:r>
      <w:r>
        <w:rPr>
          <w:rFonts w:ascii="Arial" w:hAnsi="Arial"/>
          <w:spacing w:val="-30"/>
          <w:w w:val="95"/>
          <w:sz w:val="26"/>
        </w:rPr>
        <w:t xml:space="preserve"> </w:t>
      </w:r>
      <w:r>
        <w:rPr>
          <w:rFonts w:ascii="Arial" w:hAnsi="Arial"/>
          <w:w w:val="95"/>
          <w:sz w:val="26"/>
        </w:rPr>
        <w:t>floor,</w:t>
      </w:r>
      <w:r>
        <w:rPr>
          <w:rFonts w:ascii="Arial" w:hAnsi="Arial"/>
          <w:spacing w:val="-29"/>
          <w:w w:val="95"/>
          <w:sz w:val="26"/>
        </w:rPr>
        <w:t xml:space="preserve"> </w:t>
      </w:r>
      <w:r>
        <w:rPr>
          <w:rFonts w:ascii="Arial" w:hAnsi="Arial"/>
          <w:w w:val="95"/>
          <w:sz w:val="26"/>
        </w:rPr>
        <w:t>with</w:t>
      </w:r>
      <w:r>
        <w:rPr>
          <w:rFonts w:ascii="Arial" w:hAnsi="Arial"/>
          <w:spacing w:val="-27"/>
          <w:w w:val="95"/>
          <w:sz w:val="26"/>
        </w:rPr>
        <w:t xml:space="preserve"> </w:t>
      </w:r>
      <w:r>
        <w:rPr>
          <w:rFonts w:ascii="Arial" w:hAnsi="Arial"/>
          <w:w w:val="95"/>
          <w:sz w:val="26"/>
        </w:rPr>
        <w:t>barricade,</w:t>
      </w:r>
      <w:r>
        <w:rPr>
          <w:rFonts w:ascii="Arial" w:hAnsi="Arial"/>
          <w:spacing w:val="-29"/>
          <w:w w:val="95"/>
          <w:sz w:val="26"/>
        </w:rPr>
        <w:t xml:space="preserve"> </w:t>
      </w:r>
      <w:r>
        <w:rPr>
          <w:rFonts w:ascii="Arial" w:hAnsi="Arial"/>
          <w:w w:val="95"/>
          <w:sz w:val="26"/>
        </w:rPr>
        <w:t>or</w:t>
      </w:r>
      <w:r>
        <w:rPr>
          <w:rFonts w:ascii="Arial" w:hAnsi="Arial"/>
          <w:spacing w:val="-29"/>
          <w:w w:val="95"/>
          <w:sz w:val="26"/>
        </w:rPr>
        <w:t xml:space="preserve"> </w:t>
      </w:r>
      <w:r>
        <w:rPr>
          <w:rFonts w:ascii="Arial" w:hAnsi="Arial"/>
          <w:w w:val="95"/>
          <w:sz w:val="26"/>
        </w:rPr>
        <w:t>rope</w:t>
      </w:r>
      <w:r>
        <w:rPr>
          <w:rFonts w:ascii="Arial" w:hAnsi="Arial"/>
          <w:spacing w:val="-29"/>
          <w:w w:val="95"/>
          <w:sz w:val="26"/>
        </w:rPr>
        <w:t xml:space="preserve"> </w:t>
      </w:r>
      <w:r>
        <w:rPr>
          <w:rFonts w:ascii="Arial" w:hAnsi="Arial"/>
          <w:w w:val="95"/>
          <w:sz w:val="26"/>
        </w:rPr>
        <w:t xml:space="preserve">and </w:t>
      </w:r>
      <w:r>
        <w:rPr>
          <w:rFonts w:ascii="Arial" w:hAnsi="Arial"/>
          <w:sz w:val="26"/>
        </w:rPr>
        <w:t>stanchion,</w:t>
      </w:r>
      <w:r>
        <w:rPr>
          <w:rFonts w:ascii="Arial" w:hAnsi="Arial"/>
          <w:spacing w:val="-49"/>
          <w:sz w:val="26"/>
        </w:rPr>
        <w:t xml:space="preserve"> </w:t>
      </w:r>
      <w:r>
        <w:rPr>
          <w:rFonts w:ascii="Arial" w:hAnsi="Arial"/>
          <w:sz w:val="26"/>
        </w:rPr>
        <w:t>patrolled</w:t>
      </w:r>
      <w:r>
        <w:rPr>
          <w:rFonts w:ascii="Arial" w:hAnsi="Arial"/>
          <w:spacing w:val="-48"/>
          <w:sz w:val="26"/>
        </w:rPr>
        <w:t xml:space="preserve"> </w:t>
      </w:r>
      <w:r>
        <w:rPr>
          <w:rFonts w:ascii="Arial" w:hAnsi="Arial"/>
          <w:sz w:val="26"/>
        </w:rPr>
        <w:t>by</w:t>
      </w:r>
      <w:r>
        <w:rPr>
          <w:rFonts w:ascii="Arial" w:hAnsi="Arial"/>
          <w:spacing w:val="-47"/>
          <w:sz w:val="26"/>
        </w:rPr>
        <w:t xml:space="preserve"> </w:t>
      </w:r>
      <w:r>
        <w:rPr>
          <w:rFonts w:ascii="Arial" w:hAnsi="Arial"/>
          <w:sz w:val="26"/>
        </w:rPr>
        <w:t>guest</w:t>
      </w:r>
      <w:r>
        <w:rPr>
          <w:rFonts w:ascii="Arial" w:hAnsi="Arial"/>
          <w:spacing w:val="-48"/>
          <w:sz w:val="26"/>
        </w:rPr>
        <w:t xml:space="preserve"> </w:t>
      </w:r>
      <w:r>
        <w:rPr>
          <w:rFonts w:ascii="Arial" w:hAnsi="Arial"/>
          <w:sz w:val="26"/>
        </w:rPr>
        <w:t>services</w:t>
      </w:r>
      <w:r>
        <w:rPr>
          <w:rFonts w:ascii="Arial" w:hAnsi="Arial"/>
          <w:spacing w:val="-49"/>
          <w:sz w:val="26"/>
        </w:rPr>
        <w:t xml:space="preserve"> </w:t>
      </w:r>
      <w:r>
        <w:rPr>
          <w:rFonts w:ascii="Arial" w:hAnsi="Arial"/>
          <w:sz w:val="26"/>
        </w:rPr>
        <w:t>workers</w:t>
      </w:r>
      <w:r>
        <w:rPr>
          <w:rFonts w:ascii="Arial" w:hAnsi="Arial"/>
          <w:spacing w:val="-47"/>
          <w:sz w:val="26"/>
        </w:rPr>
        <w:t xml:space="preserve"> </w:t>
      </w:r>
      <w:r>
        <w:rPr>
          <w:rFonts w:ascii="Arial" w:hAnsi="Arial"/>
          <w:sz w:val="26"/>
        </w:rPr>
        <w:t>to</w:t>
      </w:r>
      <w:r>
        <w:rPr>
          <w:rFonts w:ascii="Arial" w:hAnsi="Arial"/>
          <w:spacing w:val="-49"/>
          <w:sz w:val="26"/>
        </w:rPr>
        <w:t xml:space="preserve"> </w:t>
      </w:r>
      <w:r>
        <w:rPr>
          <w:rFonts w:ascii="Arial" w:hAnsi="Arial"/>
          <w:sz w:val="26"/>
        </w:rPr>
        <w:t>provide</w:t>
      </w:r>
      <w:r>
        <w:rPr>
          <w:rFonts w:ascii="Arial" w:hAnsi="Arial"/>
          <w:spacing w:val="-48"/>
          <w:sz w:val="26"/>
        </w:rPr>
        <w:t xml:space="preserve"> </w:t>
      </w:r>
      <w:r>
        <w:rPr>
          <w:rFonts w:ascii="Arial" w:hAnsi="Arial"/>
          <w:sz w:val="26"/>
        </w:rPr>
        <w:t>information</w:t>
      </w:r>
      <w:r>
        <w:rPr>
          <w:rFonts w:ascii="Arial" w:hAnsi="Arial"/>
          <w:spacing w:val="-48"/>
          <w:sz w:val="26"/>
        </w:rPr>
        <w:t xml:space="preserve"> </w:t>
      </w:r>
      <w:r>
        <w:rPr>
          <w:rFonts w:ascii="Arial" w:hAnsi="Arial"/>
          <w:sz w:val="26"/>
        </w:rPr>
        <w:t>and enforce social</w:t>
      </w:r>
      <w:r>
        <w:rPr>
          <w:rFonts w:ascii="Arial" w:hAnsi="Arial"/>
          <w:spacing w:val="-34"/>
          <w:sz w:val="26"/>
        </w:rPr>
        <w:t xml:space="preserve"> </w:t>
      </w:r>
      <w:r>
        <w:rPr>
          <w:rFonts w:ascii="Arial" w:hAnsi="Arial"/>
          <w:sz w:val="26"/>
        </w:rPr>
        <w:t>distancing.</w:t>
      </w:r>
    </w:p>
    <w:p w:rsidR="00EF6423" w:rsidRDefault="00EF6423" w:rsidP="00EF6423">
      <w:pPr>
        <w:pStyle w:val="ListParagraph"/>
        <w:numPr>
          <w:ilvl w:val="0"/>
          <w:numId w:val="150"/>
        </w:numPr>
        <w:tabs>
          <w:tab w:val="left" w:pos="1700"/>
        </w:tabs>
        <w:spacing w:line="299" w:lineRule="exact"/>
        <w:ind w:left="1700" w:hanging="360"/>
        <w:rPr>
          <w:rFonts w:ascii="Wingdings" w:hAnsi="Wingdings"/>
          <w:sz w:val="24"/>
        </w:rPr>
      </w:pPr>
      <w:r>
        <w:rPr>
          <w:rFonts w:ascii="Arial" w:hAnsi="Arial"/>
          <w:b/>
          <w:sz w:val="26"/>
        </w:rPr>
        <w:t>Touchless</w:t>
      </w:r>
      <w:r>
        <w:rPr>
          <w:rFonts w:ascii="Arial" w:hAnsi="Arial"/>
          <w:sz w:val="26"/>
        </w:rPr>
        <w:t>.</w:t>
      </w:r>
      <w:r>
        <w:rPr>
          <w:rFonts w:ascii="Arial" w:hAnsi="Arial"/>
          <w:spacing w:val="7"/>
          <w:sz w:val="26"/>
        </w:rPr>
        <w:t xml:space="preserve"> </w:t>
      </w:r>
      <w:r>
        <w:rPr>
          <w:rFonts w:ascii="Arial" w:hAnsi="Arial"/>
          <w:sz w:val="26"/>
        </w:rPr>
        <w:t>No</w:t>
      </w:r>
      <w:r>
        <w:rPr>
          <w:rFonts w:ascii="Arial" w:hAnsi="Arial"/>
          <w:spacing w:val="-31"/>
          <w:sz w:val="26"/>
        </w:rPr>
        <w:t xml:space="preserve"> </w:t>
      </w:r>
      <w:r>
        <w:rPr>
          <w:rFonts w:ascii="Arial" w:hAnsi="Arial"/>
          <w:sz w:val="26"/>
        </w:rPr>
        <w:t>trying</w:t>
      </w:r>
      <w:r>
        <w:rPr>
          <w:rFonts w:ascii="Arial" w:hAnsi="Arial"/>
          <w:spacing w:val="-33"/>
          <w:sz w:val="26"/>
        </w:rPr>
        <w:t xml:space="preserve"> </w:t>
      </w:r>
      <w:r>
        <w:rPr>
          <w:rFonts w:ascii="Arial" w:hAnsi="Arial"/>
          <w:sz w:val="26"/>
        </w:rPr>
        <w:t>on</w:t>
      </w:r>
      <w:r>
        <w:rPr>
          <w:rFonts w:ascii="Arial" w:hAnsi="Arial"/>
          <w:spacing w:val="-34"/>
          <w:sz w:val="26"/>
        </w:rPr>
        <w:t xml:space="preserve"> </w:t>
      </w:r>
      <w:r>
        <w:rPr>
          <w:rFonts w:ascii="Arial" w:hAnsi="Arial"/>
          <w:sz w:val="26"/>
        </w:rPr>
        <w:t>merchandise.</w:t>
      </w:r>
      <w:r>
        <w:rPr>
          <w:rFonts w:ascii="Arial" w:hAnsi="Arial"/>
          <w:spacing w:val="-33"/>
          <w:sz w:val="26"/>
        </w:rPr>
        <w:t xml:space="preserve"> </w:t>
      </w:r>
      <w:r>
        <w:rPr>
          <w:rFonts w:ascii="Arial" w:hAnsi="Arial"/>
          <w:sz w:val="26"/>
        </w:rPr>
        <w:t>Only</w:t>
      </w:r>
      <w:r>
        <w:rPr>
          <w:rFonts w:ascii="Arial" w:hAnsi="Arial"/>
          <w:spacing w:val="-32"/>
          <w:sz w:val="26"/>
        </w:rPr>
        <w:t xml:space="preserve"> </w:t>
      </w:r>
      <w:r>
        <w:rPr>
          <w:rFonts w:ascii="Arial" w:hAnsi="Arial"/>
          <w:sz w:val="26"/>
        </w:rPr>
        <w:t>workers</w:t>
      </w:r>
      <w:r>
        <w:rPr>
          <w:rFonts w:ascii="Arial" w:hAnsi="Arial"/>
          <w:spacing w:val="-34"/>
          <w:sz w:val="26"/>
        </w:rPr>
        <w:t xml:space="preserve"> </w:t>
      </w:r>
      <w:r>
        <w:rPr>
          <w:rFonts w:ascii="Arial" w:hAnsi="Arial"/>
          <w:sz w:val="26"/>
        </w:rPr>
        <w:t>may</w:t>
      </w:r>
      <w:r>
        <w:rPr>
          <w:rFonts w:ascii="Arial" w:hAnsi="Arial"/>
          <w:spacing w:val="-32"/>
          <w:sz w:val="26"/>
        </w:rPr>
        <w:t xml:space="preserve"> </w:t>
      </w:r>
      <w:r>
        <w:rPr>
          <w:rFonts w:ascii="Arial" w:hAnsi="Arial"/>
          <w:sz w:val="26"/>
        </w:rPr>
        <w:t>touch</w:t>
      </w:r>
      <w:r>
        <w:rPr>
          <w:rFonts w:ascii="Arial" w:hAnsi="Arial"/>
          <w:spacing w:val="-33"/>
          <w:sz w:val="26"/>
        </w:rPr>
        <w:t xml:space="preserve"> </w:t>
      </w:r>
      <w:r>
        <w:rPr>
          <w:rFonts w:ascii="Arial" w:hAnsi="Arial"/>
          <w:sz w:val="26"/>
        </w:rPr>
        <w:t>items</w:t>
      </w:r>
      <w:r>
        <w:rPr>
          <w:rFonts w:ascii="Arial" w:hAnsi="Arial"/>
          <w:spacing w:val="-34"/>
          <w:sz w:val="26"/>
        </w:rPr>
        <w:t xml:space="preserve"> </w:t>
      </w:r>
      <w:r>
        <w:rPr>
          <w:rFonts w:ascii="Arial" w:hAnsi="Arial"/>
          <w:sz w:val="26"/>
        </w:rPr>
        <w:t>for</w:t>
      </w:r>
      <w:r>
        <w:rPr>
          <w:rFonts w:ascii="Arial" w:hAnsi="Arial"/>
          <w:spacing w:val="-31"/>
          <w:sz w:val="26"/>
        </w:rPr>
        <w:t xml:space="preserve"> </w:t>
      </w:r>
      <w:r>
        <w:rPr>
          <w:rFonts w:ascii="Arial" w:hAnsi="Arial"/>
          <w:sz w:val="26"/>
        </w:rPr>
        <w:t>sale.</w:t>
      </w:r>
    </w:p>
    <w:p w:rsidR="00EF6423" w:rsidRDefault="00EF6423" w:rsidP="00EF6423">
      <w:pPr>
        <w:pStyle w:val="ListParagraph"/>
        <w:numPr>
          <w:ilvl w:val="0"/>
          <w:numId w:val="150"/>
        </w:numPr>
        <w:tabs>
          <w:tab w:val="left" w:pos="1701"/>
        </w:tabs>
        <w:spacing w:before="20" w:line="254" w:lineRule="auto"/>
        <w:ind w:left="1700" w:right="1447"/>
        <w:rPr>
          <w:rFonts w:ascii="Wingdings" w:hAnsi="Wingdings"/>
          <w:sz w:val="26"/>
        </w:rPr>
      </w:pPr>
      <w:r>
        <w:rPr>
          <w:rFonts w:ascii="Arial" w:hAnsi="Arial"/>
          <w:b/>
          <w:w w:val="95"/>
          <w:sz w:val="26"/>
        </w:rPr>
        <w:t>Contactless</w:t>
      </w:r>
      <w:r>
        <w:rPr>
          <w:rFonts w:ascii="Arial" w:hAnsi="Arial"/>
          <w:b/>
          <w:spacing w:val="-42"/>
          <w:w w:val="95"/>
          <w:sz w:val="26"/>
        </w:rPr>
        <w:t xml:space="preserve"> </w:t>
      </w:r>
      <w:r>
        <w:rPr>
          <w:rFonts w:ascii="Arial" w:hAnsi="Arial"/>
          <w:b/>
          <w:w w:val="95"/>
          <w:sz w:val="26"/>
        </w:rPr>
        <w:t>Payment</w:t>
      </w:r>
      <w:r>
        <w:rPr>
          <w:rFonts w:ascii="Arial" w:hAnsi="Arial"/>
          <w:w w:val="95"/>
          <w:sz w:val="24"/>
        </w:rPr>
        <w:t>.</w:t>
      </w:r>
      <w:r>
        <w:rPr>
          <w:rFonts w:ascii="Arial" w:hAnsi="Arial"/>
          <w:spacing w:val="-14"/>
          <w:w w:val="95"/>
          <w:sz w:val="24"/>
        </w:rPr>
        <w:t xml:space="preserve"> </w:t>
      </w:r>
      <w:r>
        <w:rPr>
          <w:rFonts w:ascii="Arial" w:hAnsi="Arial"/>
          <w:w w:val="95"/>
          <w:sz w:val="26"/>
        </w:rPr>
        <w:t>Point</w:t>
      </w:r>
      <w:r>
        <w:rPr>
          <w:rFonts w:ascii="Arial" w:hAnsi="Arial"/>
          <w:spacing w:val="-43"/>
          <w:w w:val="95"/>
          <w:sz w:val="26"/>
        </w:rPr>
        <w:t xml:space="preserve"> </w:t>
      </w:r>
      <w:r>
        <w:rPr>
          <w:rFonts w:ascii="Arial" w:hAnsi="Arial"/>
          <w:w w:val="95"/>
          <w:sz w:val="26"/>
        </w:rPr>
        <w:t>of</w:t>
      </w:r>
      <w:r>
        <w:rPr>
          <w:rFonts w:ascii="Arial" w:hAnsi="Arial"/>
          <w:spacing w:val="-42"/>
          <w:w w:val="95"/>
          <w:sz w:val="26"/>
        </w:rPr>
        <w:t xml:space="preserve"> </w:t>
      </w:r>
      <w:r>
        <w:rPr>
          <w:rFonts w:ascii="Arial" w:hAnsi="Arial"/>
          <w:w w:val="95"/>
          <w:sz w:val="26"/>
        </w:rPr>
        <w:t>sale</w:t>
      </w:r>
      <w:r>
        <w:rPr>
          <w:rFonts w:ascii="Arial" w:hAnsi="Arial"/>
          <w:spacing w:val="-43"/>
          <w:w w:val="95"/>
          <w:sz w:val="26"/>
        </w:rPr>
        <w:t xml:space="preserve"> </w:t>
      </w:r>
      <w:r>
        <w:rPr>
          <w:rFonts w:ascii="Arial" w:hAnsi="Arial"/>
          <w:w w:val="95"/>
          <w:sz w:val="26"/>
        </w:rPr>
        <w:t>systems</w:t>
      </w:r>
      <w:r>
        <w:rPr>
          <w:rFonts w:ascii="Arial" w:hAnsi="Arial"/>
          <w:spacing w:val="-42"/>
          <w:w w:val="95"/>
          <w:sz w:val="26"/>
        </w:rPr>
        <w:t xml:space="preserve"> </w:t>
      </w:r>
      <w:r>
        <w:rPr>
          <w:rFonts w:ascii="Arial" w:hAnsi="Arial"/>
          <w:w w:val="95"/>
          <w:sz w:val="26"/>
        </w:rPr>
        <w:t>that</w:t>
      </w:r>
      <w:r>
        <w:rPr>
          <w:rFonts w:ascii="Arial" w:hAnsi="Arial"/>
          <w:spacing w:val="-43"/>
          <w:w w:val="95"/>
          <w:sz w:val="26"/>
        </w:rPr>
        <w:t xml:space="preserve"> </w:t>
      </w:r>
      <w:r>
        <w:rPr>
          <w:rFonts w:ascii="Arial" w:hAnsi="Arial"/>
          <w:w w:val="95"/>
          <w:sz w:val="26"/>
        </w:rPr>
        <w:t>use</w:t>
      </w:r>
      <w:r>
        <w:rPr>
          <w:rFonts w:ascii="Arial" w:hAnsi="Arial"/>
          <w:spacing w:val="-42"/>
          <w:w w:val="95"/>
          <w:sz w:val="26"/>
        </w:rPr>
        <w:t xml:space="preserve"> </w:t>
      </w:r>
      <w:r>
        <w:rPr>
          <w:rFonts w:ascii="Arial" w:hAnsi="Arial"/>
          <w:w w:val="95"/>
          <w:sz w:val="26"/>
        </w:rPr>
        <w:t>Apple</w:t>
      </w:r>
      <w:r>
        <w:rPr>
          <w:rFonts w:ascii="Arial" w:hAnsi="Arial"/>
          <w:spacing w:val="-43"/>
          <w:w w:val="95"/>
          <w:sz w:val="26"/>
        </w:rPr>
        <w:t xml:space="preserve"> </w:t>
      </w:r>
      <w:r>
        <w:rPr>
          <w:rFonts w:ascii="Arial" w:hAnsi="Arial"/>
          <w:w w:val="95"/>
          <w:sz w:val="26"/>
        </w:rPr>
        <w:t>Pay</w:t>
      </w:r>
      <w:r>
        <w:rPr>
          <w:rFonts w:ascii="Arial" w:hAnsi="Arial"/>
          <w:spacing w:val="-41"/>
          <w:w w:val="95"/>
          <w:sz w:val="26"/>
        </w:rPr>
        <w:t xml:space="preserve"> </w:t>
      </w:r>
      <w:r>
        <w:rPr>
          <w:rFonts w:ascii="Arial" w:hAnsi="Arial"/>
          <w:w w:val="95"/>
          <w:sz w:val="26"/>
        </w:rPr>
        <w:t>or</w:t>
      </w:r>
      <w:r>
        <w:rPr>
          <w:rFonts w:ascii="Arial" w:hAnsi="Arial"/>
          <w:spacing w:val="-42"/>
          <w:w w:val="95"/>
          <w:sz w:val="26"/>
        </w:rPr>
        <w:t xml:space="preserve"> </w:t>
      </w:r>
      <w:r>
        <w:rPr>
          <w:rFonts w:ascii="Arial" w:hAnsi="Arial"/>
          <w:w w:val="95"/>
          <w:sz w:val="26"/>
        </w:rPr>
        <w:t>a</w:t>
      </w:r>
      <w:r>
        <w:rPr>
          <w:rFonts w:ascii="Arial" w:hAnsi="Arial"/>
          <w:spacing w:val="-41"/>
          <w:w w:val="95"/>
          <w:sz w:val="26"/>
        </w:rPr>
        <w:t xml:space="preserve"> </w:t>
      </w:r>
      <w:r>
        <w:rPr>
          <w:rFonts w:ascii="Arial" w:hAnsi="Arial"/>
          <w:w w:val="95"/>
          <w:sz w:val="26"/>
        </w:rPr>
        <w:t>similar</w:t>
      </w:r>
      <w:r>
        <w:rPr>
          <w:rFonts w:ascii="Arial" w:hAnsi="Arial"/>
          <w:spacing w:val="-43"/>
          <w:w w:val="95"/>
          <w:sz w:val="26"/>
        </w:rPr>
        <w:t xml:space="preserve"> </w:t>
      </w:r>
      <w:r>
        <w:rPr>
          <w:rFonts w:ascii="Arial" w:hAnsi="Arial"/>
          <w:w w:val="95"/>
          <w:sz w:val="26"/>
        </w:rPr>
        <w:t xml:space="preserve">app </w:t>
      </w:r>
      <w:r>
        <w:rPr>
          <w:rFonts w:ascii="Arial" w:hAnsi="Arial"/>
          <w:sz w:val="26"/>
        </w:rPr>
        <w:t>eliminate</w:t>
      </w:r>
      <w:r>
        <w:rPr>
          <w:rFonts w:ascii="Arial" w:hAnsi="Arial"/>
          <w:spacing w:val="-22"/>
          <w:sz w:val="26"/>
        </w:rPr>
        <w:t xml:space="preserve"> </w:t>
      </w:r>
      <w:r>
        <w:rPr>
          <w:rFonts w:ascii="Arial" w:hAnsi="Arial"/>
          <w:sz w:val="26"/>
        </w:rPr>
        <w:t>the</w:t>
      </w:r>
      <w:r>
        <w:rPr>
          <w:rFonts w:ascii="Arial" w:hAnsi="Arial"/>
          <w:spacing w:val="-21"/>
          <w:sz w:val="26"/>
        </w:rPr>
        <w:t xml:space="preserve"> </w:t>
      </w:r>
      <w:r>
        <w:rPr>
          <w:rFonts w:ascii="Arial" w:hAnsi="Arial"/>
          <w:sz w:val="26"/>
        </w:rPr>
        <w:t>need</w:t>
      </w:r>
      <w:r>
        <w:rPr>
          <w:rFonts w:ascii="Arial" w:hAnsi="Arial"/>
          <w:spacing w:val="-22"/>
          <w:sz w:val="26"/>
        </w:rPr>
        <w:t xml:space="preserve"> </w:t>
      </w:r>
      <w:r>
        <w:rPr>
          <w:rFonts w:ascii="Arial" w:hAnsi="Arial"/>
          <w:sz w:val="26"/>
        </w:rPr>
        <w:t>for</w:t>
      </w:r>
      <w:r>
        <w:rPr>
          <w:rFonts w:ascii="Arial" w:hAnsi="Arial"/>
          <w:spacing w:val="-19"/>
          <w:sz w:val="26"/>
        </w:rPr>
        <w:t xml:space="preserve"> </w:t>
      </w:r>
      <w:r>
        <w:rPr>
          <w:rFonts w:ascii="Arial" w:hAnsi="Arial"/>
          <w:sz w:val="26"/>
        </w:rPr>
        <w:t>workers</w:t>
      </w:r>
      <w:r>
        <w:rPr>
          <w:rFonts w:ascii="Arial" w:hAnsi="Arial"/>
          <w:spacing w:val="-23"/>
          <w:sz w:val="26"/>
        </w:rPr>
        <w:t xml:space="preserve"> </w:t>
      </w:r>
      <w:r>
        <w:rPr>
          <w:rFonts w:ascii="Arial" w:hAnsi="Arial"/>
          <w:sz w:val="26"/>
        </w:rPr>
        <w:t>to</w:t>
      </w:r>
      <w:r>
        <w:rPr>
          <w:rFonts w:ascii="Arial" w:hAnsi="Arial"/>
          <w:spacing w:val="-23"/>
          <w:sz w:val="26"/>
        </w:rPr>
        <w:t xml:space="preserve"> </w:t>
      </w:r>
      <w:r>
        <w:rPr>
          <w:rFonts w:ascii="Arial" w:hAnsi="Arial"/>
          <w:sz w:val="26"/>
        </w:rPr>
        <w:t>touch</w:t>
      </w:r>
      <w:r>
        <w:rPr>
          <w:rFonts w:ascii="Arial" w:hAnsi="Arial"/>
          <w:spacing w:val="-19"/>
          <w:sz w:val="26"/>
        </w:rPr>
        <w:t xml:space="preserve"> </w:t>
      </w:r>
      <w:r>
        <w:rPr>
          <w:rFonts w:ascii="Arial" w:hAnsi="Arial"/>
          <w:sz w:val="26"/>
        </w:rPr>
        <w:t>patron</w:t>
      </w:r>
      <w:r>
        <w:rPr>
          <w:rFonts w:ascii="Arial" w:hAnsi="Arial"/>
          <w:spacing w:val="-23"/>
          <w:sz w:val="26"/>
        </w:rPr>
        <w:t xml:space="preserve"> </w:t>
      </w:r>
      <w:r>
        <w:rPr>
          <w:rFonts w:ascii="Arial" w:hAnsi="Arial"/>
          <w:sz w:val="26"/>
        </w:rPr>
        <w:t>credit</w:t>
      </w:r>
      <w:r>
        <w:rPr>
          <w:rFonts w:ascii="Arial" w:hAnsi="Arial"/>
          <w:spacing w:val="-23"/>
          <w:sz w:val="26"/>
        </w:rPr>
        <w:t xml:space="preserve"> </w:t>
      </w:r>
      <w:r>
        <w:rPr>
          <w:rFonts w:ascii="Arial" w:hAnsi="Arial"/>
          <w:sz w:val="26"/>
        </w:rPr>
        <w:t>cards.</w:t>
      </w:r>
    </w:p>
    <w:p w:rsidR="00EF6423" w:rsidRDefault="00EF6423" w:rsidP="00EF6423">
      <w:pPr>
        <w:pStyle w:val="ListParagraph"/>
        <w:numPr>
          <w:ilvl w:val="0"/>
          <w:numId w:val="150"/>
        </w:numPr>
        <w:tabs>
          <w:tab w:val="left" w:pos="1700"/>
        </w:tabs>
        <w:spacing w:line="299" w:lineRule="exact"/>
        <w:ind w:left="1700" w:hanging="360"/>
        <w:rPr>
          <w:rFonts w:ascii="Wingdings" w:hAnsi="Wingdings"/>
          <w:sz w:val="24"/>
        </w:rPr>
      </w:pPr>
      <w:r>
        <w:rPr>
          <w:rFonts w:ascii="Arial" w:hAnsi="Arial"/>
          <w:b/>
          <w:sz w:val="26"/>
        </w:rPr>
        <w:t>Final</w:t>
      </w:r>
      <w:r>
        <w:rPr>
          <w:rFonts w:ascii="Arial" w:hAnsi="Arial"/>
          <w:b/>
          <w:spacing w:val="-22"/>
          <w:sz w:val="26"/>
        </w:rPr>
        <w:t xml:space="preserve"> </w:t>
      </w:r>
      <w:r>
        <w:rPr>
          <w:rFonts w:ascii="Arial" w:hAnsi="Arial"/>
          <w:b/>
          <w:sz w:val="26"/>
        </w:rPr>
        <w:t>Sale</w:t>
      </w:r>
      <w:r>
        <w:rPr>
          <w:rFonts w:ascii="Arial" w:hAnsi="Arial"/>
          <w:sz w:val="26"/>
        </w:rPr>
        <w:t>.</w:t>
      </w:r>
      <w:r>
        <w:rPr>
          <w:rFonts w:ascii="Arial" w:hAnsi="Arial"/>
          <w:spacing w:val="29"/>
          <w:sz w:val="26"/>
        </w:rPr>
        <w:t xml:space="preserve"> </w:t>
      </w:r>
      <w:r>
        <w:rPr>
          <w:rFonts w:ascii="Arial" w:hAnsi="Arial"/>
          <w:sz w:val="26"/>
        </w:rPr>
        <w:t>No</w:t>
      </w:r>
      <w:r>
        <w:rPr>
          <w:rFonts w:ascii="Arial" w:hAnsi="Arial"/>
          <w:spacing w:val="-19"/>
          <w:sz w:val="26"/>
        </w:rPr>
        <w:t xml:space="preserve"> </w:t>
      </w:r>
      <w:r>
        <w:rPr>
          <w:rFonts w:ascii="Arial" w:hAnsi="Arial"/>
          <w:sz w:val="26"/>
        </w:rPr>
        <w:t>returns</w:t>
      </w:r>
      <w:r>
        <w:rPr>
          <w:rFonts w:ascii="Arial" w:hAnsi="Arial"/>
          <w:spacing w:val="-21"/>
          <w:sz w:val="26"/>
        </w:rPr>
        <w:t xml:space="preserve"> </w:t>
      </w:r>
      <w:r>
        <w:rPr>
          <w:rFonts w:ascii="Arial" w:hAnsi="Arial"/>
          <w:sz w:val="26"/>
        </w:rPr>
        <w:t>or</w:t>
      </w:r>
      <w:r>
        <w:rPr>
          <w:rFonts w:ascii="Arial" w:hAnsi="Arial"/>
          <w:spacing w:val="-22"/>
          <w:sz w:val="26"/>
        </w:rPr>
        <w:t xml:space="preserve"> </w:t>
      </w:r>
      <w:r>
        <w:rPr>
          <w:rFonts w:ascii="Arial" w:hAnsi="Arial"/>
          <w:sz w:val="26"/>
        </w:rPr>
        <w:t>exchanges.</w:t>
      </w:r>
      <w:r>
        <w:rPr>
          <w:rFonts w:ascii="Arial" w:hAnsi="Arial"/>
          <w:spacing w:val="27"/>
          <w:sz w:val="26"/>
        </w:rPr>
        <w:t xml:space="preserve"> </w:t>
      </w:r>
      <w:r>
        <w:rPr>
          <w:rFonts w:ascii="Arial" w:hAnsi="Arial"/>
          <w:sz w:val="26"/>
        </w:rPr>
        <w:t>All</w:t>
      </w:r>
      <w:r>
        <w:rPr>
          <w:rFonts w:ascii="Arial" w:hAnsi="Arial"/>
          <w:spacing w:val="-20"/>
          <w:sz w:val="26"/>
        </w:rPr>
        <w:t xml:space="preserve"> </w:t>
      </w:r>
      <w:r>
        <w:rPr>
          <w:rFonts w:ascii="Arial" w:hAnsi="Arial"/>
          <w:sz w:val="26"/>
        </w:rPr>
        <w:t>sales</w:t>
      </w:r>
      <w:r>
        <w:rPr>
          <w:rFonts w:ascii="Arial" w:hAnsi="Arial"/>
          <w:spacing w:val="-20"/>
          <w:sz w:val="26"/>
        </w:rPr>
        <w:t xml:space="preserve"> </w:t>
      </w:r>
      <w:r>
        <w:rPr>
          <w:rFonts w:ascii="Arial" w:hAnsi="Arial"/>
          <w:sz w:val="26"/>
        </w:rPr>
        <w:t>are</w:t>
      </w:r>
      <w:r>
        <w:rPr>
          <w:rFonts w:ascii="Arial" w:hAnsi="Arial"/>
          <w:spacing w:val="-22"/>
          <w:sz w:val="26"/>
        </w:rPr>
        <w:t xml:space="preserve"> </w:t>
      </w:r>
      <w:r>
        <w:rPr>
          <w:rFonts w:ascii="Arial" w:hAnsi="Arial"/>
          <w:sz w:val="26"/>
        </w:rPr>
        <w:t>final.</w:t>
      </w:r>
    </w:p>
    <w:p w:rsidR="00EF6423" w:rsidRDefault="00EF6423" w:rsidP="00EF6423">
      <w:pPr>
        <w:pStyle w:val="ListParagraph"/>
        <w:numPr>
          <w:ilvl w:val="0"/>
          <w:numId w:val="150"/>
        </w:numPr>
        <w:tabs>
          <w:tab w:val="left" w:pos="1700"/>
        </w:tabs>
        <w:spacing w:before="18" w:line="254" w:lineRule="auto"/>
        <w:ind w:right="1205" w:hanging="360"/>
        <w:rPr>
          <w:rFonts w:ascii="Wingdings" w:hAnsi="Wingdings"/>
          <w:sz w:val="24"/>
        </w:rPr>
      </w:pPr>
      <w:r>
        <w:rPr>
          <w:rFonts w:ascii="Arial" w:hAnsi="Arial"/>
          <w:b/>
          <w:sz w:val="26"/>
        </w:rPr>
        <w:t>Spacing</w:t>
      </w:r>
      <w:r>
        <w:rPr>
          <w:rFonts w:ascii="Arial" w:hAnsi="Arial"/>
          <w:sz w:val="26"/>
        </w:rPr>
        <w:t>.</w:t>
      </w:r>
      <w:r>
        <w:rPr>
          <w:rFonts w:ascii="Arial" w:hAnsi="Arial"/>
          <w:spacing w:val="-29"/>
          <w:sz w:val="26"/>
        </w:rPr>
        <w:t xml:space="preserve"> </w:t>
      </w:r>
      <w:r>
        <w:rPr>
          <w:rFonts w:ascii="Arial" w:hAnsi="Arial"/>
          <w:sz w:val="26"/>
        </w:rPr>
        <w:t>Merchandise</w:t>
      </w:r>
      <w:r>
        <w:rPr>
          <w:rFonts w:ascii="Arial" w:hAnsi="Arial"/>
          <w:spacing w:val="-49"/>
          <w:sz w:val="26"/>
        </w:rPr>
        <w:t xml:space="preserve"> </w:t>
      </w:r>
      <w:r>
        <w:rPr>
          <w:rFonts w:ascii="Arial" w:hAnsi="Arial"/>
          <w:sz w:val="26"/>
        </w:rPr>
        <w:t>sellers</w:t>
      </w:r>
      <w:r>
        <w:rPr>
          <w:rFonts w:ascii="Arial" w:hAnsi="Arial"/>
          <w:spacing w:val="-51"/>
          <w:sz w:val="26"/>
        </w:rPr>
        <w:t xml:space="preserve"> </w:t>
      </w:r>
      <w:r>
        <w:rPr>
          <w:rFonts w:ascii="Arial" w:hAnsi="Arial"/>
          <w:sz w:val="26"/>
        </w:rPr>
        <w:t>must</w:t>
      </w:r>
      <w:r>
        <w:rPr>
          <w:rFonts w:ascii="Arial" w:hAnsi="Arial"/>
          <w:spacing w:val="-52"/>
          <w:sz w:val="26"/>
        </w:rPr>
        <w:t xml:space="preserve"> </w:t>
      </w:r>
      <w:r>
        <w:rPr>
          <w:rFonts w:ascii="Arial" w:hAnsi="Arial"/>
          <w:sz w:val="26"/>
        </w:rPr>
        <w:t>be</w:t>
      </w:r>
      <w:r>
        <w:rPr>
          <w:rFonts w:ascii="Arial" w:hAnsi="Arial"/>
          <w:spacing w:val="-49"/>
          <w:sz w:val="26"/>
        </w:rPr>
        <w:t xml:space="preserve"> </w:t>
      </w:r>
      <w:r>
        <w:rPr>
          <w:rFonts w:ascii="Arial" w:hAnsi="Arial"/>
          <w:sz w:val="26"/>
        </w:rPr>
        <w:t>spaced</w:t>
      </w:r>
      <w:r>
        <w:rPr>
          <w:rFonts w:ascii="Arial" w:hAnsi="Arial"/>
          <w:spacing w:val="-50"/>
          <w:sz w:val="26"/>
        </w:rPr>
        <w:t xml:space="preserve"> </w:t>
      </w:r>
      <w:r>
        <w:rPr>
          <w:rFonts w:ascii="Arial" w:hAnsi="Arial"/>
          <w:sz w:val="26"/>
        </w:rPr>
        <w:t>far</w:t>
      </w:r>
      <w:r>
        <w:rPr>
          <w:rFonts w:ascii="Arial" w:hAnsi="Arial"/>
          <w:spacing w:val="-50"/>
          <w:sz w:val="26"/>
        </w:rPr>
        <w:t xml:space="preserve"> </w:t>
      </w:r>
      <w:r>
        <w:rPr>
          <w:rFonts w:ascii="Arial" w:hAnsi="Arial"/>
          <w:sz w:val="26"/>
        </w:rPr>
        <w:t>enough</w:t>
      </w:r>
      <w:r>
        <w:rPr>
          <w:rFonts w:ascii="Arial" w:hAnsi="Arial"/>
          <w:spacing w:val="-51"/>
          <w:sz w:val="26"/>
        </w:rPr>
        <w:t xml:space="preserve"> </w:t>
      </w:r>
      <w:r>
        <w:rPr>
          <w:rFonts w:ascii="Arial" w:hAnsi="Arial"/>
          <w:sz w:val="26"/>
        </w:rPr>
        <w:t>from</w:t>
      </w:r>
      <w:r>
        <w:rPr>
          <w:rFonts w:ascii="Arial" w:hAnsi="Arial"/>
          <w:spacing w:val="-50"/>
          <w:sz w:val="26"/>
        </w:rPr>
        <w:t xml:space="preserve"> </w:t>
      </w:r>
      <w:r>
        <w:rPr>
          <w:rFonts w:ascii="Arial" w:hAnsi="Arial"/>
          <w:sz w:val="26"/>
        </w:rPr>
        <w:t>each</w:t>
      </w:r>
      <w:r>
        <w:rPr>
          <w:rFonts w:ascii="Arial" w:hAnsi="Arial"/>
          <w:spacing w:val="-49"/>
          <w:sz w:val="26"/>
        </w:rPr>
        <w:t xml:space="preserve"> </w:t>
      </w:r>
      <w:r>
        <w:rPr>
          <w:rFonts w:ascii="Arial" w:hAnsi="Arial"/>
          <w:sz w:val="26"/>
        </w:rPr>
        <w:t>other</w:t>
      </w:r>
      <w:r>
        <w:rPr>
          <w:rFonts w:ascii="Arial" w:hAnsi="Arial"/>
          <w:spacing w:val="-50"/>
          <w:sz w:val="26"/>
        </w:rPr>
        <w:t xml:space="preserve"> </w:t>
      </w:r>
      <w:r>
        <w:rPr>
          <w:rFonts w:ascii="Arial" w:hAnsi="Arial"/>
          <w:sz w:val="26"/>
        </w:rPr>
        <w:t xml:space="preserve">so </w:t>
      </w:r>
      <w:r>
        <w:rPr>
          <w:rFonts w:ascii="Arial" w:hAnsi="Arial"/>
          <w:w w:val="95"/>
          <w:sz w:val="26"/>
        </w:rPr>
        <w:t>patrons</w:t>
      </w:r>
      <w:r>
        <w:rPr>
          <w:rFonts w:ascii="Arial" w:hAnsi="Arial"/>
          <w:spacing w:val="-27"/>
          <w:w w:val="95"/>
          <w:sz w:val="26"/>
        </w:rPr>
        <w:t xml:space="preserve"> </w:t>
      </w:r>
      <w:r>
        <w:rPr>
          <w:rFonts w:ascii="Arial" w:hAnsi="Arial"/>
          <w:w w:val="95"/>
          <w:sz w:val="26"/>
        </w:rPr>
        <w:t>can</w:t>
      </w:r>
      <w:r>
        <w:rPr>
          <w:rFonts w:ascii="Arial" w:hAnsi="Arial"/>
          <w:spacing w:val="-25"/>
          <w:w w:val="95"/>
          <w:sz w:val="26"/>
        </w:rPr>
        <w:t xml:space="preserve"> </w:t>
      </w:r>
      <w:r>
        <w:rPr>
          <w:rFonts w:ascii="Arial" w:hAnsi="Arial"/>
          <w:w w:val="95"/>
          <w:sz w:val="26"/>
        </w:rPr>
        <w:t>wait</w:t>
      </w:r>
      <w:r>
        <w:rPr>
          <w:rFonts w:ascii="Arial" w:hAnsi="Arial"/>
          <w:spacing w:val="-24"/>
          <w:w w:val="95"/>
          <w:sz w:val="26"/>
        </w:rPr>
        <w:t xml:space="preserve"> </w:t>
      </w:r>
      <w:r>
        <w:rPr>
          <w:rFonts w:ascii="Arial" w:hAnsi="Arial"/>
          <w:w w:val="95"/>
          <w:sz w:val="26"/>
        </w:rPr>
        <w:t>in</w:t>
      </w:r>
      <w:r>
        <w:rPr>
          <w:rFonts w:ascii="Arial" w:hAnsi="Arial"/>
          <w:spacing w:val="-26"/>
          <w:w w:val="95"/>
          <w:sz w:val="26"/>
        </w:rPr>
        <w:t xml:space="preserve"> </w:t>
      </w:r>
      <w:r>
        <w:rPr>
          <w:rFonts w:ascii="Arial" w:hAnsi="Arial"/>
          <w:w w:val="95"/>
          <w:sz w:val="26"/>
        </w:rPr>
        <w:t>line</w:t>
      </w:r>
      <w:r>
        <w:rPr>
          <w:rFonts w:ascii="Arial" w:hAnsi="Arial"/>
          <w:spacing w:val="-24"/>
          <w:w w:val="95"/>
          <w:sz w:val="26"/>
        </w:rPr>
        <w:t xml:space="preserve"> </w:t>
      </w:r>
      <w:r>
        <w:rPr>
          <w:rFonts w:ascii="Arial" w:hAnsi="Arial"/>
          <w:w w:val="95"/>
          <w:sz w:val="26"/>
        </w:rPr>
        <w:t>while</w:t>
      </w:r>
      <w:r>
        <w:rPr>
          <w:rFonts w:ascii="Arial" w:hAnsi="Arial"/>
          <w:spacing w:val="-26"/>
          <w:w w:val="95"/>
          <w:sz w:val="26"/>
        </w:rPr>
        <w:t xml:space="preserve"> </w:t>
      </w:r>
      <w:r>
        <w:rPr>
          <w:rFonts w:ascii="Arial" w:hAnsi="Arial"/>
          <w:w w:val="95"/>
          <w:sz w:val="26"/>
        </w:rPr>
        <w:t>maintaining</w:t>
      </w:r>
      <w:r>
        <w:rPr>
          <w:rFonts w:ascii="Arial" w:hAnsi="Arial"/>
          <w:spacing w:val="-23"/>
          <w:w w:val="95"/>
          <w:sz w:val="26"/>
        </w:rPr>
        <w:t xml:space="preserve"> </w:t>
      </w:r>
      <w:r>
        <w:rPr>
          <w:rFonts w:ascii="Arial" w:hAnsi="Arial"/>
          <w:w w:val="95"/>
          <w:sz w:val="26"/>
        </w:rPr>
        <w:t>social</w:t>
      </w:r>
      <w:r>
        <w:rPr>
          <w:rFonts w:ascii="Arial" w:hAnsi="Arial"/>
          <w:spacing w:val="-26"/>
          <w:w w:val="95"/>
          <w:sz w:val="26"/>
        </w:rPr>
        <w:t xml:space="preserve"> </w:t>
      </w:r>
      <w:r>
        <w:rPr>
          <w:rFonts w:ascii="Arial" w:hAnsi="Arial"/>
          <w:w w:val="95"/>
          <w:sz w:val="26"/>
        </w:rPr>
        <w:t>distance</w:t>
      </w:r>
      <w:r>
        <w:rPr>
          <w:rFonts w:ascii="Arial" w:hAnsi="Arial"/>
          <w:spacing w:val="-25"/>
          <w:w w:val="95"/>
          <w:sz w:val="26"/>
        </w:rPr>
        <w:t xml:space="preserve"> </w:t>
      </w:r>
      <w:r>
        <w:rPr>
          <w:rFonts w:ascii="Arial" w:hAnsi="Arial"/>
          <w:w w:val="95"/>
          <w:sz w:val="26"/>
        </w:rPr>
        <w:t>and</w:t>
      </w:r>
      <w:r>
        <w:rPr>
          <w:rFonts w:ascii="Arial" w:hAnsi="Arial"/>
          <w:spacing w:val="-26"/>
          <w:w w:val="95"/>
          <w:sz w:val="26"/>
        </w:rPr>
        <w:t xml:space="preserve"> </w:t>
      </w:r>
      <w:r>
        <w:rPr>
          <w:rFonts w:ascii="Arial" w:hAnsi="Arial"/>
          <w:w w:val="95"/>
          <w:sz w:val="26"/>
        </w:rPr>
        <w:t>not</w:t>
      </w:r>
      <w:r>
        <w:rPr>
          <w:rFonts w:ascii="Arial" w:hAnsi="Arial"/>
          <w:spacing w:val="-26"/>
          <w:w w:val="95"/>
          <w:sz w:val="26"/>
        </w:rPr>
        <w:t xml:space="preserve"> </w:t>
      </w:r>
      <w:r>
        <w:rPr>
          <w:rFonts w:ascii="Arial" w:hAnsi="Arial"/>
          <w:w w:val="95"/>
          <w:sz w:val="26"/>
        </w:rPr>
        <w:t>block</w:t>
      </w:r>
      <w:r>
        <w:rPr>
          <w:rFonts w:ascii="Arial" w:hAnsi="Arial"/>
          <w:spacing w:val="-26"/>
          <w:w w:val="95"/>
          <w:sz w:val="26"/>
        </w:rPr>
        <w:t xml:space="preserve"> </w:t>
      </w:r>
      <w:r>
        <w:rPr>
          <w:rFonts w:ascii="Arial" w:hAnsi="Arial"/>
          <w:w w:val="95"/>
          <w:sz w:val="26"/>
        </w:rPr>
        <w:t>access</w:t>
      </w:r>
      <w:r>
        <w:rPr>
          <w:rFonts w:ascii="Arial" w:hAnsi="Arial"/>
          <w:spacing w:val="-26"/>
          <w:w w:val="95"/>
          <w:sz w:val="26"/>
        </w:rPr>
        <w:t xml:space="preserve"> </w:t>
      </w:r>
      <w:r>
        <w:rPr>
          <w:rFonts w:ascii="Arial" w:hAnsi="Arial"/>
          <w:w w:val="95"/>
          <w:sz w:val="26"/>
        </w:rPr>
        <w:t xml:space="preserve">for </w:t>
      </w:r>
      <w:r>
        <w:rPr>
          <w:rFonts w:ascii="Arial" w:hAnsi="Arial"/>
          <w:sz w:val="26"/>
        </w:rPr>
        <w:t>pedestrians passing</w:t>
      </w:r>
      <w:r>
        <w:rPr>
          <w:rFonts w:ascii="Arial" w:hAnsi="Arial"/>
          <w:spacing w:val="-36"/>
          <w:sz w:val="26"/>
        </w:rPr>
        <w:t xml:space="preserve"> </w:t>
      </w:r>
      <w:r>
        <w:rPr>
          <w:rFonts w:ascii="Arial" w:hAnsi="Arial"/>
          <w:sz w:val="26"/>
        </w:rPr>
        <w:t>by.</w:t>
      </w:r>
    </w:p>
    <w:p w:rsidR="00EF6423" w:rsidRDefault="00EF6423" w:rsidP="00EF6423">
      <w:pPr>
        <w:spacing w:line="254" w:lineRule="auto"/>
        <w:rPr>
          <w:rFonts w:ascii="Wingdings" w:hAnsi="Wingdings"/>
          <w:sz w:val="24"/>
        </w:rPr>
        <w:sectPr w:rsidR="00EF6423" w:rsidSect="00D85866">
          <w:headerReference w:type="even" r:id="rId534"/>
          <w:headerReference w:type="default" r:id="rId535"/>
          <w:footerReference w:type="default" r:id="rId536"/>
          <w:headerReference w:type="first" r:id="rId537"/>
          <w:pgSz w:w="12240" w:h="15840"/>
          <w:pgMar w:top="1420" w:right="280" w:bottom="900" w:left="460" w:header="0" w:footer="718" w:gutter="0"/>
          <w:pgNumType w:start="19"/>
          <w:cols w:space="720"/>
        </w:sectPr>
      </w:pPr>
    </w:p>
    <w:p w:rsidR="00EF6423" w:rsidRDefault="00EF6423" w:rsidP="00EF6423">
      <w:pPr>
        <w:pStyle w:val="ListParagraph"/>
        <w:numPr>
          <w:ilvl w:val="0"/>
          <w:numId w:val="151"/>
        </w:numPr>
        <w:tabs>
          <w:tab w:val="left" w:pos="1341"/>
        </w:tabs>
        <w:spacing w:before="23"/>
        <w:rPr>
          <w:rFonts w:ascii="Arial"/>
          <w:b/>
          <w:sz w:val="26"/>
        </w:rPr>
      </w:pPr>
      <w:r>
        <w:rPr>
          <w:rFonts w:ascii="Arial"/>
          <w:b/>
          <w:w w:val="90"/>
          <w:sz w:val="26"/>
        </w:rPr>
        <w:lastRenderedPageBreak/>
        <w:t>PRODUCTION</w:t>
      </w:r>
      <w:r>
        <w:rPr>
          <w:rFonts w:ascii="Arial"/>
          <w:b/>
          <w:spacing w:val="-10"/>
          <w:w w:val="90"/>
          <w:sz w:val="26"/>
        </w:rPr>
        <w:t xml:space="preserve"> </w:t>
      </w:r>
      <w:r>
        <w:rPr>
          <w:rFonts w:ascii="Arial"/>
          <w:b/>
          <w:w w:val="90"/>
          <w:sz w:val="26"/>
        </w:rPr>
        <w:t>ISSUES</w:t>
      </w:r>
    </w:p>
    <w:p w:rsidR="00EF6423" w:rsidRDefault="00EF6423" w:rsidP="00EF6423">
      <w:pPr>
        <w:pStyle w:val="BodyText"/>
        <w:spacing w:before="5"/>
        <w:rPr>
          <w:rFonts w:ascii="Arial"/>
          <w:b/>
          <w:sz w:val="22"/>
        </w:rPr>
      </w:pPr>
    </w:p>
    <w:p w:rsidR="00EF6423" w:rsidRDefault="00EF6423" w:rsidP="00EF6423">
      <w:pPr>
        <w:spacing w:line="254" w:lineRule="auto"/>
        <w:ind w:left="980" w:right="1233" w:hanging="1"/>
        <w:rPr>
          <w:rFonts w:ascii="Arial"/>
          <w:sz w:val="26"/>
        </w:rPr>
      </w:pPr>
      <w:r>
        <w:rPr>
          <w:rFonts w:ascii="Arial"/>
          <w:w w:val="95"/>
          <w:sz w:val="26"/>
        </w:rPr>
        <w:t>Most</w:t>
      </w:r>
      <w:r>
        <w:rPr>
          <w:rFonts w:ascii="Arial"/>
          <w:spacing w:val="-19"/>
          <w:w w:val="95"/>
          <w:sz w:val="26"/>
        </w:rPr>
        <w:t xml:space="preserve"> </w:t>
      </w:r>
      <w:r>
        <w:rPr>
          <w:rFonts w:ascii="Arial"/>
          <w:w w:val="95"/>
          <w:sz w:val="26"/>
        </w:rPr>
        <w:t>of</w:t>
      </w:r>
      <w:r>
        <w:rPr>
          <w:rFonts w:ascii="Arial"/>
          <w:spacing w:val="-18"/>
          <w:w w:val="95"/>
          <w:sz w:val="26"/>
        </w:rPr>
        <w:t xml:space="preserve"> </w:t>
      </w:r>
      <w:r>
        <w:rPr>
          <w:rFonts w:ascii="Arial"/>
          <w:w w:val="95"/>
          <w:sz w:val="26"/>
        </w:rPr>
        <w:t>the</w:t>
      </w:r>
      <w:r>
        <w:rPr>
          <w:rFonts w:ascii="Arial"/>
          <w:spacing w:val="-19"/>
          <w:w w:val="95"/>
          <w:sz w:val="26"/>
        </w:rPr>
        <w:t xml:space="preserve"> </w:t>
      </w:r>
      <w:r>
        <w:rPr>
          <w:rFonts w:ascii="Arial"/>
          <w:w w:val="95"/>
          <w:sz w:val="26"/>
        </w:rPr>
        <w:t>front</w:t>
      </w:r>
      <w:r>
        <w:rPr>
          <w:rFonts w:ascii="Arial"/>
          <w:spacing w:val="-19"/>
          <w:w w:val="95"/>
          <w:sz w:val="26"/>
        </w:rPr>
        <w:t xml:space="preserve"> </w:t>
      </w:r>
      <w:r>
        <w:rPr>
          <w:rFonts w:ascii="Arial"/>
          <w:w w:val="95"/>
          <w:sz w:val="26"/>
        </w:rPr>
        <w:t>of</w:t>
      </w:r>
      <w:r>
        <w:rPr>
          <w:rFonts w:ascii="Arial"/>
          <w:spacing w:val="-18"/>
          <w:w w:val="95"/>
          <w:sz w:val="26"/>
        </w:rPr>
        <w:t xml:space="preserve"> </w:t>
      </w:r>
      <w:r>
        <w:rPr>
          <w:rFonts w:ascii="Arial"/>
          <w:w w:val="95"/>
          <w:sz w:val="26"/>
        </w:rPr>
        <w:t>house</w:t>
      </w:r>
      <w:r>
        <w:rPr>
          <w:rFonts w:ascii="Arial"/>
          <w:spacing w:val="-19"/>
          <w:w w:val="95"/>
          <w:sz w:val="26"/>
        </w:rPr>
        <w:t xml:space="preserve"> </w:t>
      </w:r>
      <w:r>
        <w:rPr>
          <w:rFonts w:ascii="Arial"/>
          <w:w w:val="95"/>
          <w:sz w:val="26"/>
        </w:rPr>
        <w:t>health</w:t>
      </w:r>
      <w:r>
        <w:rPr>
          <w:rFonts w:ascii="Arial"/>
          <w:spacing w:val="-20"/>
          <w:w w:val="95"/>
          <w:sz w:val="26"/>
        </w:rPr>
        <w:t xml:space="preserve"> </w:t>
      </w:r>
      <w:r>
        <w:rPr>
          <w:rFonts w:ascii="Arial"/>
          <w:w w:val="95"/>
          <w:sz w:val="26"/>
        </w:rPr>
        <w:t>guidance</w:t>
      </w:r>
      <w:r>
        <w:rPr>
          <w:rFonts w:ascii="Arial"/>
          <w:spacing w:val="-19"/>
          <w:w w:val="95"/>
          <w:sz w:val="26"/>
        </w:rPr>
        <w:t xml:space="preserve"> </w:t>
      </w:r>
      <w:r>
        <w:rPr>
          <w:rFonts w:ascii="Arial"/>
          <w:w w:val="95"/>
          <w:sz w:val="26"/>
        </w:rPr>
        <w:t>in</w:t>
      </w:r>
      <w:r>
        <w:rPr>
          <w:rFonts w:ascii="Arial"/>
          <w:spacing w:val="-18"/>
          <w:w w:val="95"/>
          <w:sz w:val="26"/>
        </w:rPr>
        <w:t xml:space="preserve"> </w:t>
      </w:r>
      <w:r>
        <w:rPr>
          <w:rFonts w:ascii="Arial"/>
          <w:w w:val="95"/>
          <w:sz w:val="26"/>
        </w:rPr>
        <w:t>the</w:t>
      </w:r>
      <w:r>
        <w:rPr>
          <w:rFonts w:ascii="Arial"/>
          <w:spacing w:val="-19"/>
          <w:w w:val="95"/>
          <w:sz w:val="26"/>
        </w:rPr>
        <w:t xml:space="preserve"> </w:t>
      </w:r>
      <w:r>
        <w:rPr>
          <w:rFonts w:ascii="Arial"/>
          <w:w w:val="95"/>
          <w:sz w:val="26"/>
        </w:rPr>
        <w:t>preceding</w:t>
      </w:r>
      <w:r>
        <w:rPr>
          <w:rFonts w:ascii="Arial"/>
          <w:spacing w:val="-20"/>
          <w:w w:val="95"/>
          <w:sz w:val="26"/>
        </w:rPr>
        <w:t xml:space="preserve"> </w:t>
      </w:r>
      <w:r>
        <w:rPr>
          <w:rFonts w:ascii="Arial"/>
          <w:w w:val="95"/>
          <w:sz w:val="26"/>
        </w:rPr>
        <w:t>sections</w:t>
      </w:r>
      <w:r>
        <w:rPr>
          <w:rFonts w:ascii="Arial"/>
          <w:spacing w:val="-18"/>
          <w:w w:val="95"/>
          <w:sz w:val="26"/>
        </w:rPr>
        <w:t xml:space="preserve"> </w:t>
      </w:r>
      <w:r>
        <w:rPr>
          <w:rFonts w:ascii="Arial"/>
          <w:w w:val="95"/>
          <w:sz w:val="26"/>
        </w:rPr>
        <w:t>applies</w:t>
      </w:r>
      <w:r>
        <w:rPr>
          <w:rFonts w:ascii="Arial"/>
          <w:spacing w:val="-21"/>
          <w:w w:val="95"/>
          <w:sz w:val="26"/>
        </w:rPr>
        <w:t xml:space="preserve"> </w:t>
      </w:r>
      <w:r>
        <w:rPr>
          <w:rFonts w:ascii="Arial"/>
          <w:w w:val="95"/>
          <w:sz w:val="26"/>
        </w:rPr>
        <w:t>equally</w:t>
      </w:r>
      <w:r>
        <w:rPr>
          <w:rFonts w:ascii="Arial"/>
          <w:spacing w:val="-20"/>
          <w:w w:val="95"/>
          <w:sz w:val="26"/>
        </w:rPr>
        <w:t xml:space="preserve"> </w:t>
      </w:r>
      <w:r>
        <w:rPr>
          <w:rFonts w:ascii="Arial"/>
          <w:w w:val="95"/>
          <w:sz w:val="26"/>
        </w:rPr>
        <w:t xml:space="preserve">to </w:t>
      </w:r>
      <w:r>
        <w:rPr>
          <w:rFonts w:ascii="Arial"/>
          <w:sz w:val="26"/>
        </w:rPr>
        <w:t>back</w:t>
      </w:r>
      <w:r>
        <w:rPr>
          <w:rFonts w:ascii="Arial"/>
          <w:spacing w:val="-51"/>
          <w:sz w:val="26"/>
        </w:rPr>
        <w:t xml:space="preserve"> </w:t>
      </w:r>
      <w:r>
        <w:rPr>
          <w:rFonts w:ascii="Arial"/>
          <w:sz w:val="26"/>
        </w:rPr>
        <w:t>of</w:t>
      </w:r>
      <w:r>
        <w:rPr>
          <w:rFonts w:ascii="Arial"/>
          <w:spacing w:val="-51"/>
          <w:sz w:val="26"/>
        </w:rPr>
        <w:t xml:space="preserve"> </w:t>
      </w:r>
      <w:r>
        <w:rPr>
          <w:rFonts w:ascii="Arial"/>
          <w:sz w:val="26"/>
        </w:rPr>
        <w:t>house</w:t>
      </w:r>
      <w:r>
        <w:rPr>
          <w:rFonts w:ascii="Arial"/>
          <w:spacing w:val="-49"/>
          <w:sz w:val="26"/>
        </w:rPr>
        <w:t xml:space="preserve"> </w:t>
      </w:r>
      <w:r>
        <w:rPr>
          <w:rFonts w:ascii="Arial"/>
          <w:sz w:val="26"/>
        </w:rPr>
        <w:t>operations,</w:t>
      </w:r>
      <w:r>
        <w:rPr>
          <w:rFonts w:ascii="Arial"/>
          <w:spacing w:val="-51"/>
          <w:sz w:val="26"/>
        </w:rPr>
        <w:t xml:space="preserve"> </w:t>
      </w:r>
      <w:r>
        <w:rPr>
          <w:rFonts w:ascii="Arial"/>
          <w:sz w:val="26"/>
        </w:rPr>
        <w:t>including</w:t>
      </w:r>
      <w:r>
        <w:rPr>
          <w:rFonts w:ascii="Arial"/>
          <w:spacing w:val="-51"/>
          <w:sz w:val="26"/>
        </w:rPr>
        <w:t xml:space="preserve"> </w:t>
      </w:r>
      <w:r>
        <w:rPr>
          <w:rFonts w:ascii="Arial"/>
          <w:sz w:val="26"/>
        </w:rPr>
        <w:t>touring</w:t>
      </w:r>
      <w:r>
        <w:rPr>
          <w:rFonts w:ascii="Arial"/>
          <w:spacing w:val="-50"/>
          <w:sz w:val="26"/>
        </w:rPr>
        <w:t xml:space="preserve"> </w:t>
      </w:r>
      <w:r>
        <w:rPr>
          <w:rFonts w:ascii="Arial"/>
          <w:sz w:val="26"/>
        </w:rPr>
        <w:t>and</w:t>
      </w:r>
      <w:r>
        <w:rPr>
          <w:rFonts w:ascii="Arial"/>
          <w:spacing w:val="-51"/>
          <w:sz w:val="26"/>
        </w:rPr>
        <w:t xml:space="preserve"> </w:t>
      </w:r>
      <w:r>
        <w:rPr>
          <w:rFonts w:ascii="Arial"/>
          <w:sz w:val="26"/>
        </w:rPr>
        <w:t>production</w:t>
      </w:r>
      <w:r>
        <w:rPr>
          <w:rFonts w:ascii="Arial"/>
          <w:spacing w:val="-51"/>
          <w:sz w:val="26"/>
        </w:rPr>
        <w:t xml:space="preserve"> </w:t>
      </w:r>
      <w:r>
        <w:rPr>
          <w:rFonts w:ascii="Arial"/>
          <w:sz w:val="26"/>
        </w:rPr>
        <w:t>workers.</w:t>
      </w:r>
      <w:r>
        <w:rPr>
          <w:rFonts w:ascii="Arial"/>
          <w:spacing w:val="-28"/>
          <w:sz w:val="26"/>
        </w:rPr>
        <w:t xml:space="preserve"> </w:t>
      </w:r>
      <w:r>
        <w:rPr>
          <w:rFonts w:ascii="Arial"/>
          <w:sz w:val="26"/>
        </w:rPr>
        <w:t>Here</w:t>
      </w:r>
      <w:r>
        <w:rPr>
          <w:rFonts w:ascii="Arial"/>
          <w:spacing w:val="-50"/>
          <w:sz w:val="26"/>
        </w:rPr>
        <w:t xml:space="preserve"> </w:t>
      </w:r>
      <w:r>
        <w:rPr>
          <w:rFonts w:ascii="Arial"/>
          <w:sz w:val="26"/>
        </w:rPr>
        <w:t>are</w:t>
      </w:r>
      <w:r>
        <w:rPr>
          <w:rFonts w:ascii="Arial"/>
          <w:spacing w:val="-51"/>
          <w:sz w:val="26"/>
        </w:rPr>
        <w:t xml:space="preserve"> </w:t>
      </w:r>
      <w:r>
        <w:rPr>
          <w:rFonts w:ascii="Arial"/>
          <w:sz w:val="26"/>
        </w:rPr>
        <w:t>some further</w:t>
      </w:r>
      <w:r>
        <w:rPr>
          <w:rFonts w:ascii="Arial"/>
          <w:spacing w:val="-18"/>
          <w:sz w:val="26"/>
        </w:rPr>
        <w:t xml:space="preserve"> </w:t>
      </w:r>
      <w:r>
        <w:rPr>
          <w:rFonts w:ascii="Arial"/>
          <w:sz w:val="26"/>
        </w:rPr>
        <w:t>issues</w:t>
      </w:r>
      <w:r>
        <w:rPr>
          <w:rFonts w:ascii="Arial"/>
          <w:spacing w:val="-16"/>
          <w:sz w:val="26"/>
        </w:rPr>
        <w:t xml:space="preserve"> </w:t>
      </w:r>
      <w:r>
        <w:rPr>
          <w:rFonts w:ascii="Arial"/>
          <w:sz w:val="26"/>
        </w:rPr>
        <w:t>specific</w:t>
      </w:r>
      <w:r>
        <w:rPr>
          <w:rFonts w:ascii="Arial"/>
          <w:spacing w:val="-19"/>
          <w:sz w:val="26"/>
        </w:rPr>
        <w:t xml:space="preserve"> </w:t>
      </w:r>
      <w:r>
        <w:rPr>
          <w:rFonts w:ascii="Arial"/>
          <w:sz w:val="26"/>
        </w:rPr>
        <w:t>to</w:t>
      </w:r>
      <w:r>
        <w:rPr>
          <w:rFonts w:ascii="Arial"/>
          <w:spacing w:val="-18"/>
          <w:sz w:val="26"/>
        </w:rPr>
        <w:t xml:space="preserve"> </w:t>
      </w:r>
      <w:r>
        <w:rPr>
          <w:rFonts w:ascii="Arial"/>
          <w:sz w:val="26"/>
        </w:rPr>
        <w:t>event</w:t>
      </w:r>
      <w:r>
        <w:rPr>
          <w:rFonts w:ascii="Arial"/>
          <w:spacing w:val="-19"/>
          <w:sz w:val="26"/>
        </w:rPr>
        <w:t xml:space="preserve"> </w:t>
      </w:r>
      <w:r>
        <w:rPr>
          <w:rFonts w:ascii="Arial"/>
          <w:sz w:val="26"/>
        </w:rPr>
        <w:t>production.</w:t>
      </w:r>
    </w:p>
    <w:p w:rsidR="00EF6423" w:rsidRDefault="00EF6423" w:rsidP="00EF6423">
      <w:pPr>
        <w:pStyle w:val="BodyText"/>
        <w:rPr>
          <w:rFonts w:ascii="Arial"/>
          <w:sz w:val="21"/>
        </w:rPr>
      </w:pPr>
    </w:p>
    <w:p w:rsidR="00EF6423" w:rsidRDefault="00EF6423" w:rsidP="00EF6423">
      <w:pPr>
        <w:spacing w:line="254" w:lineRule="auto"/>
        <w:ind w:left="980" w:right="1142"/>
        <w:rPr>
          <w:rFonts w:ascii="Arial" w:hAnsi="Arial"/>
          <w:sz w:val="26"/>
        </w:rPr>
      </w:pPr>
      <w:r>
        <w:rPr>
          <w:rFonts w:ascii="Arial" w:hAnsi="Arial"/>
          <w:b/>
          <w:w w:val="95"/>
          <w:sz w:val="26"/>
        </w:rPr>
        <w:t>Division</w:t>
      </w:r>
      <w:r>
        <w:rPr>
          <w:rFonts w:ascii="Arial" w:hAnsi="Arial"/>
          <w:b/>
          <w:spacing w:val="-50"/>
          <w:w w:val="95"/>
          <w:sz w:val="26"/>
        </w:rPr>
        <w:t xml:space="preserve"> </w:t>
      </w:r>
      <w:r>
        <w:rPr>
          <w:rFonts w:ascii="Arial" w:hAnsi="Arial"/>
          <w:b/>
          <w:w w:val="95"/>
          <w:sz w:val="26"/>
        </w:rPr>
        <w:t>of</w:t>
      </w:r>
      <w:r>
        <w:rPr>
          <w:rFonts w:ascii="Arial" w:hAnsi="Arial"/>
          <w:b/>
          <w:spacing w:val="-48"/>
          <w:w w:val="95"/>
          <w:sz w:val="26"/>
        </w:rPr>
        <w:t xml:space="preserve"> </w:t>
      </w:r>
      <w:r>
        <w:rPr>
          <w:rFonts w:ascii="Arial" w:hAnsi="Arial"/>
          <w:b/>
          <w:w w:val="95"/>
          <w:sz w:val="26"/>
        </w:rPr>
        <w:t>Authority</w:t>
      </w:r>
      <w:r>
        <w:rPr>
          <w:rFonts w:ascii="Arial" w:hAnsi="Arial"/>
          <w:b/>
          <w:spacing w:val="-49"/>
          <w:w w:val="95"/>
          <w:sz w:val="26"/>
        </w:rPr>
        <w:t xml:space="preserve"> </w:t>
      </w:r>
      <w:r>
        <w:rPr>
          <w:rFonts w:ascii="Arial" w:hAnsi="Arial"/>
          <w:b/>
          <w:w w:val="95"/>
          <w:sz w:val="26"/>
        </w:rPr>
        <w:t>and</w:t>
      </w:r>
      <w:r>
        <w:rPr>
          <w:rFonts w:ascii="Arial" w:hAnsi="Arial"/>
          <w:b/>
          <w:spacing w:val="-49"/>
          <w:w w:val="95"/>
          <w:sz w:val="26"/>
        </w:rPr>
        <w:t xml:space="preserve"> </w:t>
      </w:r>
      <w:r>
        <w:rPr>
          <w:rFonts w:ascii="Arial" w:hAnsi="Arial"/>
          <w:b/>
          <w:w w:val="95"/>
          <w:sz w:val="26"/>
        </w:rPr>
        <w:t>Responsibility</w:t>
      </w:r>
      <w:r>
        <w:rPr>
          <w:rFonts w:ascii="Arial" w:hAnsi="Arial"/>
          <w:w w:val="95"/>
          <w:sz w:val="26"/>
        </w:rPr>
        <w:t>.</w:t>
      </w:r>
      <w:r>
        <w:rPr>
          <w:rFonts w:ascii="Arial" w:hAnsi="Arial"/>
          <w:spacing w:val="-29"/>
          <w:w w:val="95"/>
          <w:sz w:val="26"/>
        </w:rPr>
        <w:t xml:space="preserve"> </w:t>
      </w:r>
      <w:r>
        <w:rPr>
          <w:rFonts w:ascii="Arial" w:hAnsi="Arial"/>
          <w:w w:val="95"/>
          <w:sz w:val="26"/>
        </w:rPr>
        <w:t>Touring</w:t>
      </w:r>
      <w:r>
        <w:rPr>
          <w:rFonts w:ascii="Arial" w:hAnsi="Arial"/>
          <w:spacing w:val="-49"/>
          <w:w w:val="95"/>
          <w:sz w:val="26"/>
        </w:rPr>
        <w:t xml:space="preserve"> </w:t>
      </w:r>
      <w:r>
        <w:rPr>
          <w:rFonts w:ascii="Arial" w:hAnsi="Arial"/>
          <w:w w:val="95"/>
          <w:sz w:val="26"/>
        </w:rPr>
        <w:t>productions</w:t>
      </w:r>
      <w:r>
        <w:rPr>
          <w:rFonts w:ascii="Arial" w:hAnsi="Arial"/>
          <w:spacing w:val="-50"/>
          <w:w w:val="95"/>
          <w:sz w:val="26"/>
        </w:rPr>
        <w:t xml:space="preserve"> </w:t>
      </w:r>
      <w:r>
        <w:rPr>
          <w:rFonts w:ascii="Arial" w:hAnsi="Arial"/>
          <w:w w:val="95"/>
          <w:sz w:val="26"/>
        </w:rPr>
        <w:t>and</w:t>
      </w:r>
      <w:r>
        <w:rPr>
          <w:rFonts w:ascii="Arial" w:hAnsi="Arial"/>
          <w:spacing w:val="-49"/>
          <w:w w:val="95"/>
          <w:sz w:val="26"/>
        </w:rPr>
        <w:t xml:space="preserve"> </w:t>
      </w:r>
      <w:r>
        <w:rPr>
          <w:rFonts w:ascii="Arial" w:hAnsi="Arial"/>
          <w:w w:val="95"/>
          <w:sz w:val="26"/>
        </w:rPr>
        <w:t>venue</w:t>
      </w:r>
      <w:r>
        <w:rPr>
          <w:rFonts w:ascii="Arial" w:hAnsi="Arial"/>
          <w:spacing w:val="-49"/>
          <w:w w:val="95"/>
          <w:sz w:val="26"/>
        </w:rPr>
        <w:t xml:space="preserve"> </w:t>
      </w:r>
      <w:r>
        <w:rPr>
          <w:rFonts w:ascii="Arial" w:hAnsi="Arial"/>
          <w:w w:val="95"/>
          <w:sz w:val="26"/>
        </w:rPr>
        <w:t>operators</w:t>
      </w:r>
      <w:r>
        <w:rPr>
          <w:rFonts w:ascii="Arial" w:hAnsi="Arial"/>
          <w:spacing w:val="-49"/>
          <w:w w:val="95"/>
          <w:sz w:val="26"/>
        </w:rPr>
        <w:t xml:space="preserve"> </w:t>
      </w:r>
      <w:r>
        <w:rPr>
          <w:rFonts w:ascii="Arial" w:hAnsi="Arial"/>
          <w:w w:val="95"/>
          <w:sz w:val="26"/>
        </w:rPr>
        <w:t xml:space="preserve">will </w:t>
      </w:r>
      <w:r>
        <w:rPr>
          <w:rFonts w:ascii="Arial" w:hAnsi="Arial"/>
          <w:sz w:val="26"/>
        </w:rPr>
        <w:t>have</w:t>
      </w:r>
      <w:r>
        <w:rPr>
          <w:rFonts w:ascii="Arial" w:hAnsi="Arial"/>
          <w:spacing w:val="-43"/>
          <w:sz w:val="26"/>
        </w:rPr>
        <w:t xml:space="preserve"> </w:t>
      </w:r>
      <w:r>
        <w:rPr>
          <w:rFonts w:ascii="Arial" w:hAnsi="Arial"/>
          <w:sz w:val="26"/>
        </w:rPr>
        <w:t>to</w:t>
      </w:r>
      <w:r>
        <w:rPr>
          <w:rFonts w:ascii="Arial" w:hAnsi="Arial"/>
          <w:spacing w:val="-42"/>
          <w:sz w:val="26"/>
        </w:rPr>
        <w:t xml:space="preserve"> </w:t>
      </w:r>
      <w:r>
        <w:rPr>
          <w:rFonts w:ascii="Arial" w:hAnsi="Arial"/>
          <w:sz w:val="26"/>
        </w:rPr>
        <w:t>decide</w:t>
      </w:r>
      <w:r>
        <w:rPr>
          <w:rFonts w:ascii="Arial" w:hAnsi="Arial"/>
          <w:spacing w:val="-42"/>
          <w:sz w:val="26"/>
        </w:rPr>
        <w:t xml:space="preserve"> </w:t>
      </w:r>
      <w:r>
        <w:rPr>
          <w:rFonts w:ascii="Arial" w:hAnsi="Arial"/>
          <w:sz w:val="26"/>
        </w:rPr>
        <w:t>which</w:t>
      </w:r>
      <w:r>
        <w:rPr>
          <w:rFonts w:ascii="Arial" w:hAnsi="Arial"/>
          <w:spacing w:val="-43"/>
          <w:sz w:val="26"/>
        </w:rPr>
        <w:t xml:space="preserve"> </w:t>
      </w:r>
      <w:r>
        <w:rPr>
          <w:rFonts w:ascii="Arial" w:hAnsi="Arial"/>
          <w:sz w:val="26"/>
        </w:rPr>
        <w:t>party</w:t>
      </w:r>
      <w:r>
        <w:rPr>
          <w:rFonts w:ascii="Arial" w:hAnsi="Arial"/>
          <w:spacing w:val="-42"/>
          <w:sz w:val="26"/>
        </w:rPr>
        <w:t xml:space="preserve"> </w:t>
      </w:r>
      <w:r>
        <w:rPr>
          <w:rFonts w:ascii="Arial" w:hAnsi="Arial"/>
          <w:sz w:val="26"/>
        </w:rPr>
        <w:t>is</w:t>
      </w:r>
      <w:r>
        <w:rPr>
          <w:rFonts w:ascii="Arial" w:hAnsi="Arial"/>
          <w:spacing w:val="-42"/>
          <w:sz w:val="26"/>
        </w:rPr>
        <w:t xml:space="preserve"> </w:t>
      </w:r>
      <w:r>
        <w:rPr>
          <w:rFonts w:ascii="Arial" w:hAnsi="Arial"/>
          <w:sz w:val="26"/>
        </w:rPr>
        <w:t>responsible</w:t>
      </w:r>
      <w:r>
        <w:rPr>
          <w:rFonts w:ascii="Arial" w:hAnsi="Arial"/>
          <w:spacing w:val="-43"/>
          <w:sz w:val="26"/>
        </w:rPr>
        <w:t xml:space="preserve"> </w:t>
      </w:r>
      <w:r>
        <w:rPr>
          <w:rFonts w:ascii="Arial" w:hAnsi="Arial"/>
          <w:sz w:val="26"/>
        </w:rPr>
        <w:t>for</w:t>
      </w:r>
      <w:r>
        <w:rPr>
          <w:rFonts w:ascii="Arial" w:hAnsi="Arial"/>
          <w:spacing w:val="-40"/>
          <w:sz w:val="26"/>
        </w:rPr>
        <w:t xml:space="preserve"> </w:t>
      </w:r>
      <w:r>
        <w:rPr>
          <w:rFonts w:ascii="Arial" w:hAnsi="Arial"/>
          <w:sz w:val="26"/>
        </w:rPr>
        <w:t>various</w:t>
      </w:r>
      <w:r>
        <w:rPr>
          <w:rFonts w:ascii="Arial" w:hAnsi="Arial"/>
          <w:spacing w:val="-43"/>
          <w:sz w:val="26"/>
        </w:rPr>
        <w:t xml:space="preserve"> </w:t>
      </w:r>
      <w:r>
        <w:rPr>
          <w:rFonts w:ascii="Arial" w:hAnsi="Arial"/>
          <w:sz w:val="26"/>
        </w:rPr>
        <w:t>tasks</w:t>
      </w:r>
      <w:r>
        <w:rPr>
          <w:rFonts w:ascii="Arial" w:hAnsi="Arial"/>
          <w:spacing w:val="-43"/>
          <w:sz w:val="26"/>
        </w:rPr>
        <w:t xml:space="preserve"> </w:t>
      </w:r>
      <w:r>
        <w:rPr>
          <w:rFonts w:ascii="Arial" w:hAnsi="Arial"/>
          <w:sz w:val="26"/>
        </w:rPr>
        <w:t>and</w:t>
      </w:r>
      <w:r>
        <w:rPr>
          <w:rFonts w:ascii="Arial" w:hAnsi="Arial"/>
          <w:spacing w:val="-42"/>
          <w:sz w:val="26"/>
        </w:rPr>
        <w:t xml:space="preserve"> </w:t>
      </w:r>
      <w:r>
        <w:rPr>
          <w:rFonts w:ascii="Arial" w:hAnsi="Arial"/>
          <w:sz w:val="26"/>
        </w:rPr>
        <w:t>behaviors</w:t>
      </w:r>
      <w:r>
        <w:rPr>
          <w:rFonts w:ascii="Arial" w:hAnsi="Arial"/>
          <w:spacing w:val="-43"/>
          <w:sz w:val="26"/>
        </w:rPr>
        <w:t xml:space="preserve"> </w:t>
      </w:r>
      <w:r>
        <w:rPr>
          <w:rFonts w:ascii="Arial" w:hAnsi="Arial"/>
          <w:sz w:val="26"/>
        </w:rPr>
        <w:t>related</w:t>
      </w:r>
      <w:r>
        <w:rPr>
          <w:rFonts w:ascii="Arial" w:hAnsi="Arial"/>
          <w:spacing w:val="-42"/>
          <w:sz w:val="26"/>
        </w:rPr>
        <w:t xml:space="preserve"> </w:t>
      </w:r>
      <w:r>
        <w:rPr>
          <w:rFonts w:ascii="Arial" w:hAnsi="Arial"/>
          <w:sz w:val="26"/>
        </w:rPr>
        <w:t xml:space="preserve">to health and safety. Because these will be new agreements, this </w:t>
      </w:r>
      <w:r>
        <w:rPr>
          <w:rFonts w:ascii="Arial" w:hAnsi="Arial"/>
          <w:i/>
          <w:sz w:val="26"/>
        </w:rPr>
        <w:t xml:space="preserve">Reopening Guide </w:t>
      </w:r>
      <w:r>
        <w:rPr>
          <w:rFonts w:ascii="Arial" w:hAnsi="Arial"/>
          <w:w w:val="95"/>
          <w:sz w:val="26"/>
        </w:rPr>
        <w:t>recommends</w:t>
      </w:r>
      <w:r>
        <w:rPr>
          <w:rFonts w:ascii="Arial" w:hAnsi="Arial"/>
          <w:spacing w:val="-14"/>
          <w:w w:val="95"/>
          <w:sz w:val="26"/>
        </w:rPr>
        <w:t xml:space="preserve"> </w:t>
      </w:r>
      <w:r>
        <w:rPr>
          <w:rFonts w:ascii="Arial" w:hAnsi="Arial"/>
          <w:w w:val="95"/>
          <w:sz w:val="26"/>
        </w:rPr>
        <w:t>that</w:t>
      </w:r>
      <w:r>
        <w:rPr>
          <w:rFonts w:ascii="Arial" w:hAnsi="Arial"/>
          <w:spacing w:val="-17"/>
          <w:w w:val="95"/>
          <w:sz w:val="26"/>
        </w:rPr>
        <w:t xml:space="preserve"> </w:t>
      </w:r>
      <w:r>
        <w:rPr>
          <w:rFonts w:ascii="Arial" w:hAnsi="Arial"/>
          <w:w w:val="95"/>
          <w:sz w:val="26"/>
        </w:rPr>
        <w:t>new</w:t>
      </w:r>
      <w:r>
        <w:rPr>
          <w:rFonts w:ascii="Arial" w:hAnsi="Arial"/>
          <w:spacing w:val="-14"/>
          <w:w w:val="95"/>
          <w:sz w:val="26"/>
        </w:rPr>
        <w:t xml:space="preserve"> </w:t>
      </w:r>
      <w:r>
        <w:rPr>
          <w:rFonts w:ascii="Arial" w:hAnsi="Arial"/>
          <w:w w:val="95"/>
          <w:sz w:val="26"/>
        </w:rPr>
        <w:t>responsibilities,</w:t>
      </w:r>
      <w:r>
        <w:rPr>
          <w:rFonts w:ascii="Arial" w:hAnsi="Arial"/>
          <w:spacing w:val="-16"/>
          <w:w w:val="95"/>
          <w:sz w:val="26"/>
        </w:rPr>
        <w:t xml:space="preserve"> </w:t>
      </w:r>
      <w:r>
        <w:rPr>
          <w:rFonts w:ascii="Arial" w:hAnsi="Arial"/>
          <w:w w:val="95"/>
          <w:sz w:val="26"/>
        </w:rPr>
        <w:t>and</w:t>
      </w:r>
      <w:r>
        <w:rPr>
          <w:rFonts w:ascii="Arial" w:hAnsi="Arial"/>
          <w:spacing w:val="-16"/>
          <w:w w:val="95"/>
          <w:sz w:val="26"/>
        </w:rPr>
        <w:t xml:space="preserve"> </w:t>
      </w:r>
      <w:r>
        <w:rPr>
          <w:rFonts w:ascii="Arial" w:hAnsi="Arial"/>
          <w:w w:val="95"/>
          <w:sz w:val="26"/>
        </w:rPr>
        <w:t>the</w:t>
      </w:r>
      <w:r>
        <w:rPr>
          <w:rFonts w:ascii="Arial" w:hAnsi="Arial"/>
          <w:spacing w:val="-15"/>
          <w:w w:val="95"/>
          <w:sz w:val="26"/>
        </w:rPr>
        <w:t xml:space="preserve"> </w:t>
      </w:r>
      <w:r>
        <w:rPr>
          <w:rFonts w:ascii="Arial" w:hAnsi="Arial"/>
          <w:w w:val="95"/>
          <w:sz w:val="26"/>
        </w:rPr>
        <w:t>authority</w:t>
      </w:r>
      <w:r>
        <w:rPr>
          <w:rFonts w:ascii="Arial" w:hAnsi="Arial"/>
          <w:spacing w:val="-14"/>
          <w:w w:val="95"/>
          <w:sz w:val="26"/>
        </w:rPr>
        <w:t xml:space="preserve"> </w:t>
      </w:r>
      <w:r>
        <w:rPr>
          <w:rFonts w:ascii="Arial" w:hAnsi="Arial"/>
          <w:w w:val="95"/>
          <w:sz w:val="26"/>
        </w:rPr>
        <w:t>to</w:t>
      </w:r>
      <w:r>
        <w:rPr>
          <w:rFonts w:ascii="Arial" w:hAnsi="Arial"/>
          <w:spacing w:val="-14"/>
          <w:w w:val="95"/>
          <w:sz w:val="26"/>
        </w:rPr>
        <w:t xml:space="preserve"> </w:t>
      </w:r>
      <w:r>
        <w:rPr>
          <w:rFonts w:ascii="Arial" w:hAnsi="Arial"/>
          <w:w w:val="95"/>
          <w:sz w:val="26"/>
        </w:rPr>
        <w:t>carry</w:t>
      </w:r>
      <w:r>
        <w:rPr>
          <w:rFonts w:ascii="Arial" w:hAnsi="Arial"/>
          <w:spacing w:val="-15"/>
          <w:w w:val="95"/>
          <w:sz w:val="26"/>
        </w:rPr>
        <w:t xml:space="preserve"> </w:t>
      </w:r>
      <w:r>
        <w:rPr>
          <w:rFonts w:ascii="Arial" w:hAnsi="Arial"/>
          <w:w w:val="95"/>
          <w:sz w:val="26"/>
        </w:rPr>
        <w:t>out</w:t>
      </w:r>
      <w:r>
        <w:rPr>
          <w:rFonts w:ascii="Arial" w:hAnsi="Arial"/>
          <w:spacing w:val="-17"/>
          <w:w w:val="95"/>
          <w:sz w:val="26"/>
        </w:rPr>
        <w:t xml:space="preserve"> </w:t>
      </w:r>
      <w:r>
        <w:rPr>
          <w:rFonts w:ascii="Arial" w:hAnsi="Arial"/>
          <w:w w:val="95"/>
          <w:sz w:val="26"/>
        </w:rPr>
        <w:t>and</w:t>
      </w:r>
      <w:r>
        <w:rPr>
          <w:rFonts w:ascii="Arial" w:hAnsi="Arial"/>
          <w:spacing w:val="-16"/>
          <w:w w:val="95"/>
          <w:sz w:val="26"/>
        </w:rPr>
        <w:t xml:space="preserve"> </w:t>
      </w:r>
      <w:r>
        <w:rPr>
          <w:rFonts w:ascii="Arial" w:hAnsi="Arial"/>
          <w:w w:val="95"/>
          <w:sz w:val="26"/>
        </w:rPr>
        <w:t>enforce</w:t>
      </w:r>
      <w:r>
        <w:rPr>
          <w:rFonts w:ascii="Arial" w:hAnsi="Arial"/>
          <w:spacing w:val="-16"/>
          <w:w w:val="95"/>
          <w:sz w:val="26"/>
        </w:rPr>
        <w:t xml:space="preserve"> </w:t>
      </w:r>
      <w:r>
        <w:rPr>
          <w:rFonts w:ascii="Arial" w:hAnsi="Arial"/>
          <w:w w:val="95"/>
          <w:sz w:val="26"/>
        </w:rPr>
        <w:t xml:space="preserve">them, </w:t>
      </w:r>
      <w:r>
        <w:rPr>
          <w:rFonts w:ascii="Arial" w:hAnsi="Arial"/>
          <w:sz w:val="26"/>
        </w:rPr>
        <w:t>be</w:t>
      </w:r>
      <w:r>
        <w:rPr>
          <w:rFonts w:ascii="Arial" w:hAnsi="Arial"/>
          <w:spacing w:val="-48"/>
          <w:sz w:val="26"/>
        </w:rPr>
        <w:t xml:space="preserve"> </w:t>
      </w:r>
      <w:r>
        <w:rPr>
          <w:rFonts w:ascii="Arial" w:hAnsi="Arial"/>
          <w:sz w:val="26"/>
        </w:rPr>
        <w:t>memorialized</w:t>
      </w:r>
      <w:r>
        <w:rPr>
          <w:rFonts w:ascii="Arial" w:hAnsi="Arial"/>
          <w:spacing w:val="-47"/>
          <w:sz w:val="26"/>
        </w:rPr>
        <w:t xml:space="preserve"> </w:t>
      </w:r>
      <w:r>
        <w:rPr>
          <w:rFonts w:ascii="Arial" w:hAnsi="Arial"/>
          <w:sz w:val="26"/>
        </w:rPr>
        <w:t>in</w:t>
      </w:r>
      <w:r>
        <w:rPr>
          <w:rFonts w:ascii="Arial" w:hAnsi="Arial"/>
          <w:spacing w:val="-48"/>
          <w:sz w:val="26"/>
        </w:rPr>
        <w:t xml:space="preserve"> </w:t>
      </w:r>
      <w:r>
        <w:rPr>
          <w:rFonts w:ascii="Arial" w:hAnsi="Arial"/>
          <w:sz w:val="26"/>
        </w:rPr>
        <w:t>detail.</w:t>
      </w:r>
      <w:r>
        <w:rPr>
          <w:rFonts w:ascii="Arial" w:hAnsi="Arial"/>
          <w:spacing w:val="-24"/>
          <w:sz w:val="26"/>
        </w:rPr>
        <w:t xml:space="preserve"> </w:t>
      </w:r>
      <w:r>
        <w:rPr>
          <w:rFonts w:ascii="Arial" w:hAnsi="Arial"/>
          <w:sz w:val="26"/>
        </w:rPr>
        <w:t>Any</w:t>
      </w:r>
      <w:r>
        <w:rPr>
          <w:rFonts w:ascii="Arial" w:hAnsi="Arial"/>
          <w:spacing w:val="-47"/>
          <w:sz w:val="26"/>
        </w:rPr>
        <w:t xml:space="preserve"> </w:t>
      </w:r>
      <w:r>
        <w:rPr>
          <w:rFonts w:ascii="Arial" w:hAnsi="Arial"/>
          <w:sz w:val="26"/>
        </w:rPr>
        <w:t>such</w:t>
      </w:r>
      <w:r>
        <w:rPr>
          <w:rFonts w:ascii="Arial" w:hAnsi="Arial"/>
          <w:spacing w:val="-47"/>
          <w:sz w:val="26"/>
        </w:rPr>
        <w:t xml:space="preserve"> </w:t>
      </w:r>
      <w:r>
        <w:rPr>
          <w:rFonts w:ascii="Arial" w:hAnsi="Arial"/>
          <w:sz w:val="26"/>
        </w:rPr>
        <w:t>agreement</w:t>
      </w:r>
      <w:r>
        <w:rPr>
          <w:rFonts w:ascii="Arial" w:hAnsi="Arial"/>
          <w:spacing w:val="-48"/>
          <w:sz w:val="26"/>
        </w:rPr>
        <w:t xml:space="preserve"> </w:t>
      </w:r>
      <w:r>
        <w:rPr>
          <w:rFonts w:ascii="Arial" w:hAnsi="Arial"/>
          <w:sz w:val="26"/>
        </w:rPr>
        <w:t>should</w:t>
      </w:r>
      <w:r>
        <w:rPr>
          <w:rFonts w:ascii="Arial" w:hAnsi="Arial"/>
          <w:spacing w:val="-48"/>
          <w:sz w:val="26"/>
        </w:rPr>
        <w:t xml:space="preserve"> </w:t>
      </w:r>
      <w:r>
        <w:rPr>
          <w:rFonts w:ascii="Arial" w:hAnsi="Arial"/>
          <w:sz w:val="26"/>
        </w:rPr>
        <w:t>be</w:t>
      </w:r>
      <w:r>
        <w:rPr>
          <w:rFonts w:ascii="Arial" w:hAnsi="Arial"/>
          <w:spacing w:val="-46"/>
          <w:sz w:val="26"/>
        </w:rPr>
        <w:t xml:space="preserve"> </w:t>
      </w:r>
      <w:r>
        <w:rPr>
          <w:rFonts w:ascii="Arial" w:hAnsi="Arial"/>
          <w:sz w:val="26"/>
        </w:rPr>
        <w:t>mutually</w:t>
      </w:r>
      <w:r>
        <w:rPr>
          <w:rFonts w:ascii="Arial" w:hAnsi="Arial"/>
          <w:spacing w:val="-47"/>
          <w:sz w:val="26"/>
        </w:rPr>
        <w:t xml:space="preserve"> </w:t>
      </w:r>
      <w:r>
        <w:rPr>
          <w:rFonts w:ascii="Arial" w:hAnsi="Arial"/>
          <w:sz w:val="26"/>
        </w:rPr>
        <w:t>supportive</w:t>
      </w:r>
      <w:r>
        <w:rPr>
          <w:rFonts w:ascii="Arial" w:hAnsi="Arial"/>
          <w:spacing w:val="-47"/>
          <w:sz w:val="26"/>
        </w:rPr>
        <w:t xml:space="preserve"> </w:t>
      </w:r>
      <w:r>
        <w:rPr>
          <w:rFonts w:ascii="Arial" w:hAnsi="Arial"/>
          <w:sz w:val="26"/>
        </w:rPr>
        <w:t>rather than</w:t>
      </w:r>
      <w:r>
        <w:rPr>
          <w:rFonts w:ascii="Arial" w:hAnsi="Arial"/>
          <w:spacing w:val="-37"/>
          <w:sz w:val="26"/>
        </w:rPr>
        <w:t xml:space="preserve"> </w:t>
      </w:r>
      <w:r>
        <w:rPr>
          <w:rFonts w:ascii="Arial" w:hAnsi="Arial"/>
          <w:sz w:val="26"/>
        </w:rPr>
        <w:t>imposing</w:t>
      </w:r>
      <w:r>
        <w:rPr>
          <w:rFonts w:ascii="Arial" w:hAnsi="Arial"/>
          <w:spacing w:val="-35"/>
          <w:sz w:val="26"/>
        </w:rPr>
        <w:t xml:space="preserve"> </w:t>
      </w:r>
      <w:r>
        <w:rPr>
          <w:rFonts w:ascii="Arial" w:hAnsi="Arial"/>
          <w:sz w:val="26"/>
        </w:rPr>
        <w:t>a</w:t>
      </w:r>
      <w:r>
        <w:rPr>
          <w:rFonts w:ascii="Arial" w:hAnsi="Arial"/>
          <w:spacing w:val="-37"/>
          <w:sz w:val="26"/>
        </w:rPr>
        <w:t xml:space="preserve"> </w:t>
      </w:r>
      <w:r>
        <w:rPr>
          <w:rFonts w:ascii="Arial" w:hAnsi="Arial"/>
          <w:sz w:val="26"/>
        </w:rPr>
        <w:t>disproportionate</w:t>
      </w:r>
      <w:r>
        <w:rPr>
          <w:rFonts w:ascii="Arial" w:hAnsi="Arial"/>
          <w:spacing w:val="-36"/>
          <w:sz w:val="26"/>
        </w:rPr>
        <w:t xml:space="preserve"> </w:t>
      </w:r>
      <w:r>
        <w:rPr>
          <w:rFonts w:ascii="Arial" w:hAnsi="Arial"/>
          <w:sz w:val="26"/>
        </w:rPr>
        <w:t>burden</w:t>
      </w:r>
      <w:r>
        <w:rPr>
          <w:rFonts w:ascii="Arial" w:hAnsi="Arial"/>
          <w:spacing w:val="-36"/>
          <w:sz w:val="26"/>
        </w:rPr>
        <w:t xml:space="preserve"> </w:t>
      </w:r>
      <w:r>
        <w:rPr>
          <w:rFonts w:ascii="Arial" w:hAnsi="Arial"/>
          <w:sz w:val="26"/>
        </w:rPr>
        <w:t>on</w:t>
      </w:r>
      <w:r>
        <w:rPr>
          <w:rFonts w:ascii="Arial" w:hAnsi="Arial"/>
          <w:spacing w:val="-35"/>
          <w:sz w:val="26"/>
        </w:rPr>
        <w:t xml:space="preserve"> </w:t>
      </w:r>
      <w:r>
        <w:rPr>
          <w:rFonts w:ascii="Arial" w:hAnsi="Arial"/>
          <w:sz w:val="26"/>
        </w:rPr>
        <w:t>one</w:t>
      </w:r>
      <w:r>
        <w:rPr>
          <w:rFonts w:ascii="Arial" w:hAnsi="Arial"/>
          <w:spacing w:val="-37"/>
          <w:sz w:val="26"/>
        </w:rPr>
        <w:t xml:space="preserve"> </w:t>
      </w:r>
      <w:r>
        <w:rPr>
          <w:rFonts w:ascii="Arial" w:hAnsi="Arial"/>
          <w:sz w:val="26"/>
        </w:rPr>
        <w:t>side</w:t>
      </w:r>
      <w:r>
        <w:rPr>
          <w:rFonts w:ascii="Arial" w:hAnsi="Arial"/>
          <w:spacing w:val="-36"/>
          <w:sz w:val="26"/>
        </w:rPr>
        <w:t xml:space="preserve"> </w:t>
      </w:r>
      <w:r>
        <w:rPr>
          <w:rFonts w:ascii="Arial" w:hAnsi="Arial"/>
          <w:sz w:val="26"/>
        </w:rPr>
        <w:t>or</w:t>
      </w:r>
      <w:r>
        <w:rPr>
          <w:rFonts w:ascii="Arial" w:hAnsi="Arial"/>
          <w:spacing w:val="-35"/>
          <w:sz w:val="26"/>
        </w:rPr>
        <w:t xml:space="preserve"> </w:t>
      </w:r>
      <w:r>
        <w:rPr>
          <w:rFonts w:ascii="Arial" w:hAnsi="Arial"/>
          <w:sz w:val="26"/>
        </w:rPr>
        <w:t>the</w:t>
      </w:r>
      <w:r>
        <w:rPr>
          <w:rFonts w:ascii="Arial" w:hAnsi="Arial"/>
          <w:spacing w:val="-36"/>
          <w:sz w:val="26"/>
        </w:rPr>
        <w:t xml:space="preserve"> </w:t>
      </w:r>
      <w:r>
        <w:rPr>
          <w:rFonts w:ascii="Arial" w:hAnsi="Arial"/>
          <w:sz w:val="26"/>
        </w:rPr>
        <w:t>other</w:t>
      </w:r>
      <w:r>
        <w:rPr>
          <w:rFonts w:ascii="Arial" w:hAnsi="Arial"/>
          <w:spacing w:val="-35"/>
          <w:sz w:val="26"/>
        </w:rPr>
        <w:t xml:space="preserve"> </w:t>
      </w:r>
      <w:r>
        <w:rPr>
          <w:rFonts w:ascii="Arial" w:hAnsi="Arial"/>
          <w:sz w:val="26"/>
        </w:rPr>
        <w:t>–</w:t>
      </w:r>
      <w:r>
        <w:rPr>
          <w:rFonts w:ascii="Arial" w:hAnsi="Arial"/>
          <w:spacing w:val="-37"/>
          <w:sz w:val="26"/>
        </w:rPr>
        <w:t xml:space="preserve"> </w:t>
      </w:r>
      <w:r>
        <w:rPr>
          <w:rFonts w:ascii="Arial" w:hAnsi="Arial"/>
          <w:sz w:val="26"/>
        </w:rPr>
        <w:t>the</w:t>
      </w:r>
      <w:r>
        <w:rPr>
          <w:rFonts w:ascii="Arial" w:hAnsi="Arial"/>
          <w:spacing w:val="-37"/>
          <w:sz w:val="26"/>
        </w:rPr>
        <w:t xml:space="preserve"> </w:t>
      </w:r>
      <w:r>
        <w:rPr>
          <w:rFonts w:ascii="Arial" w:hAnsi="Arial"/>
          <w:sz w:val="26"/>
        </w:rPr>
        <w:t>tour</w:t>
      </w:r>
      <w:r>
        <w:rPr>
          <w:rFonts w:ascii="Arial" w:hAnsi="Arial"/>
          <w:spacing w:val="-37"/>
          <w:sz w:val="26"/>
        </w:rPr>
        <w:t xml:space="preserve"> </w:t>
      </w:r>
      <w:r>
        <w:rPr>
          <w:rFonts w:ascii="Arial" w:hAnsi="Arial"/>
          <w:sz w:val="26"/>
        </w:rPr>
        <w:t>wants</w:t>
      </w:r>
      <w:r>
        <w:rPr>
          <w:rFonts w:ascii="Arial" w:hAnsi="Arial"/>
          <w:spacing w:val="-37"/>
          <w:sz w:val="26"/>
        </w:rPr>
        <w:t xml:space="preserve"> </w:t>
      </w:r>
      <w:r>
        <w:rPr>
          <w:rFonts w:ascii="Arial" w:hAnsi="Arial"/>
          <w:sz w:val="26"/>
        </w:rPr>
        <w:t xml:space="preserve">to know the venue is clean and the venue want to know the tour will not bring </w:t>
      </w:r>
      <w:r>
        <w:rPr>
          <w:rFonts w:ascii="Arial" w:hAnsi="Arial"/>
          <w:w w:val="95"/>
          <w:sz w:val="26"/>
        </w:rPr>
        <w:t>unreasonable</w:t>
      </w:r>
      <w:r>
        <w:rPr>
          <w:rFonts w:ascii="Arial" w:hAnsi="Arial"/>
          <w:spacing w:val="-23"/>
          <w:w w:val="95"/>
          <w:sz w:val="26"/>
        </w:rPr>
        <w:t xml:space="preserve"> </w:t>
      </w:r>
      <w:r>
        <w:rPr>
          <w:rFonts w:ascii="Arial" w:hAnsi="Arial"/>
          <w:w w:val="95"/>
          <w:sz w:val="26"/>
        </w:rPr>
        <w:t>risk</w:t>
      </w:r>
      <w:r>
        <w:rPr>
          <w:rFonts w:ascii="Arial" w:hAnsi="Arial"/>
          <w:spacing w:val="-22"/>
          <w:w w:val="95"/>
          <w:sz w:val="26"/>
        </w:rPr>
        <w:t xml:space="preserve"> </w:t>
      </w:r>
      <w:r>
        <w:rPr>
          <w:rFonts w:ascii="Arial" w:hAnsi="Arial"/>
          <w:w w:val="95"/>
          <w:sz w:val="26"/>
        </w:rPr>
        <w:t>into</w:t>
      </w:r>
      <w:r>
        <w:rPr>
          <w:rFonts w:ascii="Arial" w:hAnsi="Arial"/>
          <w:spacing w:val="-22"/>
          <w:w w:val="95"/>
          <w:sz w:val="26"/>
        </w:rPr>
        <w:t xml:space="preserve"> </w:t>
      </w:r>
      <w:r>
        <w:rPr>
          <w:rFonts w:ascii="Arial" w:hAnsi="Arial"/>
          <w:w w:val="95"/>
          <w:sz w:val="26"/>
        </w:rPr>
        <w:t>their</w:t>
      </w:r>
      <w:r>
        <w:rPr>
          <w:rFonts w:ascii="Arial" w:hAnsi="Arial"/>
          <w:spacing w:val="-22"/>
          <w:w w:val="95"/>
          <w:sz w:val="26"/>
        </w:rPr>
        <w:t xml:space="preserve"> </w:t>
      </w:r>
      <w:r>
        <w:rPr>
          <w:rFonts w:ascii="Arial" w:hAnsi="Arial"/>
          <w:w w:val="95"/>
          <w:sz w:val="26"/>
        </w:rPr>
        <w:t>premises.</w:t>
      </w:r>
      <w:r>
        <w:rPr>
          <w:rFonts w:ascii="Arial" w:hAnsi="Arial"/>
          <w:spacing w:val="25"/>
          <w:w w:val="95"/>
          <w:sz w:val="26"/>
        </w:rPr>
        <w:t xml:space="preserve"> </w:t>
      </w:r>
      <w:r>
        <w:rPr>
          <w:rFonts w:ascii="Arial" w:hAnsi="Arial"/>
          <w:w w:val="95"/>
          <w:sz w:val="26"/>
        </w:rPr>
        <w:t>Both</w:t>
      </w:r>
      <w:r>
        <w:rPr>
          <w:rFonts w:ascii="Arial" w:hAnsi="Arial"/>
          <w:spacing w:val="-23"/>
          <w:w w:val="95"/>
          <w:sz w:val="26"/>
        </w:rPr>
        <w:t xml:space="preserve"> </w:t>
      </w:r>
      <w:r>
        <w:rPr>
          <w:rFonts w:ascii="Arial" w:hAnsi="Arial"/>
          <w:w w:val="95"/>
          <w:sz w:val="26"/>
        </w:rPr>
        <w:t>parties</w:t>
      </w:r>
      <w:r>
        <w:rPr>
          <w:rFonts w:ascii="Arial" w:hAnsi="Arial"/>
          <w:spacing w:val="-24"/>
          <w:w w:val="95"/>
          <w:sz w:val="26"/>
        </w:rPr>
        <w:t xml:space="preserve"> </w:t>
      </w:r>
      <w:r>
        <w:rPr>
          <w:rFonts w:ascii="Arial" w:hAnsi="Arial"/>
          <w:w w:val="95"/>
          <w:sz w:val="26"/>
        </w:rPr>
        <w:t>have</w:t>
      </w:r>
      <w:r>
        <w:rPr>
          <w:rFonts w:ascii="Arial" w:hAnsi="Arial"/>
          <w:spacing w:val="-23"/>
          <w:w w:val="95"/>
          <w:sz w:val="26"/>
        </w:rPr>
        <w:t xml:space="preserve"> </w:t>
      </w:r>
      <w:r>
        <w:rPr>
          <w:rFonts w:ascii="Arial" w:hAnsi="Arial"/>
          <w:w w:val="95"/>
          <w:sz w:val="26"/>
        </w:rPr>
        <w:t>a</w:t>
      </w:r>
      <w:r>
        <w:rPr>
          <w:rFonts w:ascii="Arial" w:hAnsi="Arial"/>
          <w:spacing w:val="-23"/>
          <w:w w:val="95"/>
          <w:sz w:val="26"/>
        </w:rPr>
        <w:t xml:space="preserve"> </w:t>
      </w:r>
      <w:r>
        <w:rPr>
          <w:rFonts w:ascii="Arial" w:hAnsi="Arial"/>
          <w:w w:val="95"/>
          <w:sz w:val="26"/>
        </w:rPr>
        <w:t>vested</w:t>
      </w:r>
      <w:r>
        <w:rPr>
          <w:rFonts w:ascii="Arial" w:hAnsi="Arial"/>
          <w:spacing w:val="-22"/>
          <w:w w:val="95"/>
          <w:sz w:val="26"/>
        </w:rPr>
        <w:t xml:space="preserve"> </w:t>
      </w:r>
      <w:r>
        <w:rPr>
          <w:rFonts w:ascii="Arial" w:hAnsi="Arial"/>
          <w:w w:val="95"/>
          <w:sz w:val="26"/>
        </w:rPr>
        <w:t>and</w:t>
      </w:r>
      <w:r>
        <w:rPr>
          <w:rFonts w:ascii="Arial" w:hAnsi="Arial"/>
          <w:spacing w:val="-23"/>
          <w:w w:val="95"/>
          <w:sz w:val="26"/>
        </w:rPr>
        <w:t xml:space="preserve"> </w:t>
      </w:r>
      <w:r>
        <w:rPr>
          <w:rFonts w:ascii="Arial" w:hAnsi="Arial"/>
          <w:w w:val="95"/>
          <w:sz w:val="26"/>
        </w:rPr>
        <w:t>mutual</w:t>
      </w:r>
      <w:r>
        <w:rPr>
          <w:rFonts w:ascii="Arial" w:hAnsi="Arial"/>
          <w:spacing w:val="-23"/>
          <w:w w:val="95"/>
          <w:sz w:val="26"/>
        </w:rPr>
        <w:t xml:space="preserve"> </w:t>
      </w:r>
      <w:r>
        <w:rPr>
          <w:rFonts w:ascii="Arial" w:hAnsi="Arial"/>
          <w:w w:val="95"/>
          <w:sz w:val="26"/>
        </w:rPr>
        <w:t>interest</w:t>
      </w:r>
      <w:r>
        <w:rPr>
          <w:rFonts w:ascii="Arial" w:hAnsi="Arial"/>
          <w:spacing w:val="-24"/>
          <w:w w:val="95"/>
          <w:sz w:val="26"/>
        </w:rPr>
        <w:t xml:space="preserve"> </w:t>
      </w:r>
      <w:r>
        <w:rPr>
          <w:rFonts w:ascii="Arial" w:hAnsi="Arial"/>
          <w:w w:val="95"/>
          <w:sz w:val="26"/>
        </w:rPr>
        <w:t xml:space="preserve">in </w:t>
      </w:r>
      <w:r>
        <w:rPr>
          <w:rFonts w:ascii="Arial" w:hAnsi="Arial"/>
          <w:sz w:val="26"/>
        </w:rPr>
        <w:t>agreeing</w:t>
      </w:r>
      <w:r>
        <w:rPr>
          <w:rFonts w:ascii="Arial" w:hAnsi="Arial"/>
          <w:spacing w:val="-22"/>
          <w:sz w:val="26"/>
        </w:rPr>
        <w:t xml:space="preserve"> </w:t>
      </w:r>
      <w:r>
        <w:rPr>
          <w:rFonts w:ascii="Arial" w:hAnsi="Arial"/>
          <w:sz w:val="26"/>
        </w:rPr>
        <w:t>to</w:t>
      </w:r>
      <w:r>
        <w:rPr>
          <w:rFonts w:ascii="Arial" w:hAnsi="Arial"/>
          <w:spacing w:val="-21"/>
          <w:sz w:val="26"/>
        </w:rPr>
        <w:t xml:space="preserve"> </w:t>
      </w:r>
      <w:r>
        <w:rPr>
          <w:rFonts w:ascii="Arial" w:hAnsi="Arial"/>
          <w:sz w:val="26"/>
        </w:rPr>
        <w:t>the</w:t>
      </w:r>
      <w:r>
        <w:rPr>
          <w:rFonts w:ascii="Arial" w:hAnsi="Arial"/>
          <w:spacing w:val="-18"/>
          <w:sz w:val="26"/>
        </w:rPr>
        <w:t xml:space="preserve"> </w:t>
      </w:r>
      <w:r>
        <w:rPr>
          <w:rFonts w:ascii="Arial" w:hAnsi="Arial"/>
          <w:sz w:val="26"/>
        </w:rPr>
        <w:t>kinds</w:t>
      </w:r>
      <w:r>
        <w:rPr>
          <w:rFonts w:ascii="Arial" w:hAnsi="Arial"/>
          <w:spacing w:val="-22"/>
          <w:sz w:val="26"/>
        </w:rPr>
        <w:t xml:space="preserve"> </w:t>
      </w:r>
      <w:r>
        <w:rPr>
          <w:rFonts w:ascii="Arial" w:hAnsi="Arial"/>
          <w:sz w:val="26"/>
        </w:rPr>
        <w:t>of</w:t>
      </w:r>
      <w:r>
        <w:rPr>
          <w:rFonts w:ascii="Arial" w:hAnsi="Arial"/>
          <w:spacing w:val="-21"/>
          <w:sz w:val="26"/>
        </w:rPr>
        <w:t xml:space="preserve"> </w:t>
      </w:r>
      <w:r>
        <w:rPr>
          <w:rFonts w:ascii="Arial" w:hAnsi="Arial"/>
          <w:sz w:val="26"/>
        </w:rPr>
        <w:t>measures</w:t>
      </w:r>
      <w:r>
        <w:rPr>
          <w:rFonts w:ascii="Arial" w:hAnsi="Arial"/>
          <w:spacing w:val="-19"/>
          <w:sz w:val="26"/>
        </w:rPr>
        <w:t xml:space="preserve"> </w:t>
      </w:r>
      <w:r>
        <w:rPr>
          <w:rFonts w:ascii="Arial" w:hAnsi="Arial"/>
          <w:sz w:val="26"/>
        </w:rPr>
        <w:t>discussed</w:t>
      </w:r>
      <w:r>
        <w:rPr>
          <w:rFonts w:ascii="Arial" w:hAnsi="Arial"/>
          <w:spacing w:val="-19"/>
          <w:sz w:val="26"/>
        </w:rPr>
        <w:t xml:space="preserve"> </w:t>
      </w:r>
      <w:r>
        <w:rPr>
          <w:rFonts w:ascii="Arial" w:hAnsi="Arial"/>
          <w:sz w:val="26"/>
        </w:rPr>
        <w:t>here.</w:t>
      </w:r>
    </w:p>
    <w:p w:rsidR="00EF6423" w:rsidRDefault="00EF6423" w:rsidP="00EF6423">
      <w:pPr>
        <w:pStyle w:val="BodyText"/>
        <w:spacing w:before="9"/>
        <w:rPr>
          <w:rFonts w:ascii="Arial"/>
          <w:sz w:val="27"/>
        </w:rPr>
      </w:pPr>
    </w:p>
    <w:p w:rsidR="00EF6423" w:rsidRDefault="00EF6423" w:rsidP="00EF6423">
      <w:pPr>
        <w:spacing w:before="1" w:line="254" w:lineRule="auto"/>
        <w:ind w:left="980" w:right="1233"/>
        <w:rPr>
          <w:rFonts w:ascii="Arial"/>
          <w:sz w:val="26"/>
        </w:rPr>
      </w:pPr>
      <w:bookmarkStart w:id="56" w:name="Booking_an_Event_Space.__Site_visits_and"/>
      <w:bookmarkEnd w:id="56"/>
      <w:r>
        <w:rPr>
          <w:rFonts w:ascii="Arial"/>
          <w:b/>
          <w:w w:val="95"/>
          <w:sz w:val="26"/>
        </w:rPr>
        <w:t>Booking</w:t>
      </w:r>
      <w:r>
        <w:rPr>
          <w:rFonts w:ascii="Arial"/>
          <w:b/>
          <w:spacing w:val="-42"/>
          <w:w w:val="95"/>
          <w:sz w:val="26"/>
        </w:rPr>
        <w:t xml:space="preserve"> </w:t>
      </w:r>
      <w:r>
        <w:rPr>
          <w:rFonts w:ascii="Arial"/>
          <w:b/>
          <w:w w:val="95"/>
          <w:sz w:val="26"/>
        </w:rPr>
        <w:t>an</w:t>
      </w:r>
      <w:r>
        <w:rPr>
          <w:rFonts w:ascii="Arial"/>
          <w:b/>
          <w:spacing w:val="-40"/>
          <w:w w:val="95"/>
          <w:sz w:val="26"/>
        </w:rPr>
        <w:t xml:space="preserve"> </w:t>
      </w:r>
      <w:r>
        <w:rPr>
          <w:rFonts w:ascii="Arial"/>
          <w:b/>
          <w:w w:val="95"/>
          <w:sz w:val="26"/>
        </w:rPr>
        <w:t>Event</w:t>
      </w:r>
      <w:r>
        <w:rPr>
          <w:rFonts w:ascii="Arial"/>
          <w:b/>
          <w:spacing w:val="-40"/>
          <w:w w:val="95"/>
          <w:sz w:val="26"/>
        </w:rPr>
        <w:t xml:space="preserve"> </w:t>
      </w:r>
      <w:r>
        <w:rPr>
          <w:rFonts w:ascii="Arial"/>
          <w:b/>
          <w:w w:val="95"/>
          <w:sz w:val="26"/>
        </w:rPr>
        <w:t>Space.</w:t>
      </w:r>
      <w:r>
        <w:rPr>
          <w:rFonts w:ascii="Arial"/>
          <w:b/>
          <w:spacing w:val="-14"/>
          <w:w w:val="95"/>
          <w:sz w:val="26"/>
        </w:rPr>
        <w:t xml:space="preserve"> </w:t>
      </w:r>
      <w:r>
        <w:rPr>
          <w:rFonts w:ascii="Arial"/>
          <w:w w:val="95"/>
          <w:sz w:val="26"/>
        </w:rPr>
        <w:t>Site</w:t>
      </w:r>
      <w:r>
        <w:rPr>
          <w:rFonts w:ascii="Arial"/>
          <w:spacing w:val="-39"/>
          <w:w w:val="95"/>
          <w:sz w:val="26"/>
        </w:rPr>
        <w:t xml:space="preserve"> </w:t>
      </w:r>
      <w:r>
        <w:rPr>
          <w:rFonts w:ascii="Arial"/>
          <w:w w:val="95"/>
          <w:sz w:val="26"/>
        </w:rPr>
        <w:t>visits</w:t>
      </w:r>
      <w:r>
        <w:rPr>
          <w:rFonts w:ascii="Arial"/>
          <w:spacing w:val="-40"/>
          <w:w w:val="95"/>
          <w:sz w:val="26"/>
        </w:rPr>
        <w:t xml:space="preserve"> </w:t>
      </w:r>
      <w:r>
        <w:rPr>
          <w:rFonts w:ascii="Arial"/>
          <w:w w:val="95"/>
          <w:sz w:val="26"/>
        </w:rPr>
        <w:t>and</w:t>
      </w:r>
      <w:r>
        <w:rPr>
          <w:rFonts w:ascii="Arial"/>
          <w:spacing w:val="-41"/>
          <w:w w:val="95"/>
          <w:sz w:val="26"/>
        </w:rPr>
        <w:t xml:space="preserve"> </w:t>
      </w:r>
      <w:r>
        <w:rPr>
          <w:rFonts w:ascii="Arial"/>
          <w:w w:val="95"/>
          <w:sz w:val="26"/>
        </w:rPr>
        <w:t>venue</w:t>
      </w:r>
      <w:r>
        <w:rPr>
          <w:rFonts w:ascii="Arial"/>
          <w:spacing w:val="-41"/>
          <w:w w:val="95"/>
          <w:sz w:val="26"/>
        </w:rPr>
        <w:t xml:space="preserve"> </w:t>
      </w:r>
      <w:r>
        <w:rPr>
          <w:rFonts w:ascii="Arial"/>
          <w:w w:val="95"/>
          <w:sz w:val="26"/>
        </w:rPr>
        <w:t>tours</w:t>
      </w:r>
      <w:r>
        <w:rPr>
          <w:rFonts w:ascii="Arial"/>
          <w:spacing w:val="-41"/>
          <w:w w:val="95"/>
          <w:sz w:val="26"/>
        </w:rPr>
        <w:t xml:space="preserve"> </w:t>
      </w:r>
      <w:r>
        <w:rPr>
          <w:rFonts w:ascii="Arial"/>
          <w:w w:val="95"/>
          <w:sz w:val="26"/>
        </w:rPr>
        <w:t>for</w:t>
      </w:r>
      <w:r>
        <w:rPr>
          <w:rFonts w:ascii="Arial"/>
          <w:spacing w:val="-41"/>
          <w:w w:val="95"/>
          <w:sz w:val="26"/>
        </w:rPr>
        <w:t xml:space="preserve"> </w:t>
      </w:r>
      <w:r>
        <w:rPr>
          <w:rFonts w:ascii="Arial"/>
          <w:w w:val="95"/>
          <w:sz w:val="26"/>
        </w:rPr>
        <w:t>marketing</w:t>
      </w:r>
      <w:r>
        <w:rPr>
          <w:rFonts w:ascii="Arial"/>
          <w:spacing w:val="-41"/>
          <w:w w:val="95"/>
          <w:sz w:val="26"/>
        </w:rPr>
        <w:t xml:space="preserve"> </w:t>
      </w:r>
      <w:r>
        <w:rPr>
          <w:rFonts w:ascii="Arial"/>
          <w:w w:val="95"/>
          <w:sz w:val="26"/>
        </w:rPr>
        <w:t>and</w:t>
      </w:r>
      <w:r>
        <w:rPr>
          <w:rFonts w:ascii="Arial"/>
          <w:spacing w:val="-41"/>
          <w:w w:val="95"/>
          <w:sz w:val="26"/>
        </w:rPr>
        <w:t xml:space="preserve"> </w:t>
      </w:r>
      <w:r>
        <w:rPr>
          <w:rFonts w:ascii="Arial"/>
          <w:w w:val="95"/>
          <w:sz w:val="26"/>
        </w:rPr>
        <w:t>booking</w:t>
      </w:r>
      <w:r>
        <w:rPr>
          <w:rFonts w:ascii="Arial"/>
          <w:spacing w:val="-41"/>
          <w:w w:val="95"/>
          <w:sz w:val="26"/>
        </w:rPr>
        <w:t xml:space="preserve"> </w:t>
      </w:r>
      <w:r>
        <w:rPr>
          <w:rFonts w:ascii="Arial"/>
          <w:w w:val="95"/>
          <w:sz w:val="26"/>
        </w:rPr>
        <w:t>should be</w:t>
      </w:r>
      <w:r>
        <w:rPr>
          <w:rFonts w:ascii="Arial"/>
          <w:spacing w:val="-26"/>
          <w:w w:val="95"/>
          <w:sz w:val="26"/>
        </w:rPr>
        <w:t xml:space="preserve"> </w:t>
      </w:r>
      <w:r>
        <w:rPr>
          <w:rFonts w:ascii="Arial"/>
          <w:w w:val="95"/>
          <w:sz w:val="26"/>
        </w:rPr>
        <w:t>replaced</w:t>
      </w:r>
      <w:r>
        <w:rPr>
          <w:rFonts w:ascii="Arial"/>
          <w:spacing w:val="-26"/>
          <w:w w:val="95"/>
          <w:sz w:val="26"/>
        </w:rPr>
        <w:t xml:space="preserve"> </w:t>
      </w:r>
      <w:r>
        <w:rPr>
          <w:rFonts w:ascii="Arial"/>
          <w:w w:val="95"/>
          <w:sz w:val="26"/>
        </w:rPr>
        <w:t>by</w:t>
      </w:r>
      <w:r>
        <w:rPr>
          <w:rFonts w:ascii="Arial"/>
          <w:spacing w:val="-26"/>
          <w:w w:val="95"/>
          <w:sz w:val="26"/>
        </w:rPr>
        <w:t xml:space="preserve"> </w:t>
      </w:r>
      <w:r>
        <w:rPr>
          <w:rFonts w:ascii="Arial"/>
          <w:w w:val="95"/>
          <w:sz w:val="26"/>
        </w:rPr>
        <w:t>virtual</w:t>
      </w:r>
      <w:r>
        <w:rPr>
          <w:rFonts w:ascii="Arial"/>
          <w:spacing w:val="-27"/>
          <w:w w:val="95"/>
          <w:sz w:val="26"/>
        </w:rPr>
        <w:t xml:space="preserve"> </w:t>
      </w:r>
      <w:r>
        <w:rPr>
          <w:rFonts w:ascii="Arial"/>
          <w:w w:val="95"/>
          <w:sz w:val="26"/>
        </w:rPr>
        <w:t>tours</w:t>
      </w:r>
      <w:r>
        <w:rPr>
          <w:rFonts w:ascii="Arial"/>
          <w:spacing w:val="-27"/>
          <w:w w:val="95"/>
          <w:sz w:val="26"/>
        </w:rPr>
        <w:t xml:space="preserve"> </w:t>
      </w:r>
      <w:r>
        <w:rPr>
          <w:rFonts w:ascii="Arial"/>
          <w:w w:val="95"/>
          <w:sz w:val="26"/>
        </w:rPr>
        <w:t>to</w:t>
      </w:r>
      <w:r>
        <w:rPr>
          <w:rFonts w:ascii="Arial"/>
          <w:spacing w:val="-25"/>
          <w:w w:val="95"/>
          <w:sz w:val="26"/>
        </w:rPr>
        <w:t xml:space="preserve"> </w:t>
      </w:r>
      <w:r>
        <w:rPr>
          <w:rFonts w:ascii="Arial"/>
          <w:w w:val="95"/>
          <w:sz w:val="26"/>
        </w:rPr>
        <w:t>the</w:t>
      </w:r>
      <w:r>
        <w:rPr>
          <w:rFonts w:ascii="Arial"/>
          <w:spacing w:val="-26"/>
          <w:w w:val="95"/>
          <w:sz w:val="26"/>
        </w:rPr>
        <w:t xml:space="preserve"> </w:t>
      </w:r>
      <w:r>
        <w:rPr>
          <w:rFonts w:ascii="Arial"/>
          <w:w w:val="95"/>
          <w:sz w:val="26"/>
        </w:rPr>
        <w:t>extent</w:t>
      </w:r>
      <w:r>
        <w:rPr>
          <w:rFonts w:ascii="Arial"/>
          <w:spacing w:val="-25"/>
          <w:w w:val="95"/>
          <w:sz w:val="26"/>
        </w:rPr>
        <w:t xml:space="preserve"> </w:t>
      </w:r>
      <w:r>
        <w:rPr>
          <w:rFonts w:ascii="Arial"/>
          <w:w w:val="95"/>
          <w:sz w:val="26"/>
        </w:rPr>
        <w:t>feasible.</w:t>
      </w:r>
      <w:r>
        <w:rPr>
          <w:rFonts w:ascii="Arial"/>
          <w:spacing w:val="15"/>
          <w:w w:val="95"/>
          <w:sz w:val="26"/>
        </w:rPr>
        <w:t xml:space="preserve"> </w:t>
      </w:r>
      <w:r>
        <w:rPr>
          <w:rFonts w:ascii="Arial"/>
          <w:w w:val="95"/>
          <w:sz w:val="26"/>
        </w:rPr>
        <w:t>Companies</w:t>
      </w:r>
      <w:r>
        <w:rPr>
          <w:rFonts w:ascii="Arial"/>
          <w:spacing w:val="-25"/>
          <w:w w:val="95"/>
          <w:sz w:val="26"/>
        </w:rPr>
        <w:t xml:space="preserve"> </w:t>
      </w:r>
      <w:r>
        <w:rPr>
          <w:rFonts w:ascii="Arial"/>
          <w:w w:val="95"/>
          <w:sz w:val="26"/>
        </w:rPr>
        <w:t>seeking</w:t>
      </w:r>
      <w:r>
        <w:rPr>
          <w:rFonts w:ascii="Arial"/>
          <w:spacing w:val="-27"/>
          <w:w w:val="95"/>
          <w:sz w:val="26"/>
        </w:rPr>
        <w:t xml:space="preserve"> </w:t>
      </w:r>
      <w:r>
        <w:rPr>
          <w:rFonts w:ascii="Arial"/>
          <w:w w:val="95"/>
          <w:sz w:val="26"/>
        </w:rPr>
        <w:t>to</w:t>
      </w:r>
      <w:r>
        <w:rPr>
          <w:rFonts w:ascii="Arial"/>
          <w:spacing w:val="-26"/>
          <w:w w:val="95"/>
          <w:sz w:val="26"/>
        </w:rPr>
        <w:t xml:space="preserve"> </w:t>
      </w:r>
      <w:r>
        <w:rPr>
          <w:rFonts w:ascii="Arial"/>
          <w:w w:val="95"/>
          <w:sz w:val="26"/>
        </w:rPr>
        <w:t>book</w:t>
      </w:r>
      <w:r>
        <w:rPr>
          <w:rFonts w:ascii="Arial"/>
          <w:spacing w:val="-27"/>
          <w:w w:val="95"/>
          <w:sz w:val="26"/>
        </w:rPr>
        <w:t xml:space="preserve"> </w:t>
      </w:r>
      <w:r>
        <w:rPr>
          <w:rFonts w:ascii="Arial"/>
          <w:w w:val="95"/>
          <w:sz w:val="26"/>
        </w:rPr>
        <w:t>a</w:t>
      </w:r>
      <w:r>
        <w:rPr>
          <w:rFonts w:ascii="Arial"/>
          <w:spacing w:val="-24"/>
          <w:w w:val="95"/>
          <w:sz w:val="26"/>
        </w:rPr>
        <w:t xml:space="preserve"> </w:t>
      </w:r>
      <w:r>
        <w:rPr>
          <w:rFonts w:ascii="Arial"/>
          <w:w w:val="95"/>
          <w:sz w:val="26"/>
        </w:rPr>
        <w:t xml:space="preserve">space </w:t>
      </w:r>
      <w:r>
        <w:rPr>
          <w:rFonts w:ascii="Arial"/>
          <w:sz w:val="26"/>
        </w:rPr>
        <w:t>should</w:t>
      </w:r>
      <w:r>
        <w:rPr>
          <w:rFonts w:ascii="Arial"/>
          <w:spacing w:val="-44"/>
          <w:sz w:val="26"/>
        </w:rPr>
        <w:t xml:space="preserve"> </w:t>
      </w:r>
      <w:r>
        <w:rPr>
          <w:rFonts w:ascii="Arial"/>
          <w:sz w:val="26"/>
        </w:rPr>
        <w:t>prepare</w:t>
      </w:r>
      <w:r>
        <w:rPr>
          <w:rFonts w:ascii="Arial"/>
          <w:spacing w:val="-43"/>
          <w:sz w:val="26"/>
        </w:rPr>
        <w:t xml:space="preserve"> </w:t>
      </w:r>
      <w:r>
        <w:rPr>
          <w:rFonts w:ascii="Arial"/>
          <w:sz w:val="26"/>
        </w:rPr>
        <w:t>to</w:t>
      </w:r>
      <w:r>
        <w:rPr>
          <w:rFonts w:ascii="Arial"/>
          <w:spacing w:val="-42"/>
          <w:sz w:val="26"/>
        </w:rPr>
        <w:t xml:space="preserve"> </w:t>
      </w:r>
      <w:r>
        <w:rPr>
          <w:rFonts w:ascii="Arial"/>
          <w:sz w:val="26"/>
        </w:rPr>
        <w:t>submit</w:t>
      </w:r>
      <w:r>
        <w:rPr>
          <w:rFonts w:ascii="Arial"/>
          <w:spacing w:val="-44"/>
          <w:sz w:val="26"/>
        </w:rPr>
        <w:t xml:space="preserve"> </w:t>
      </w:r>
      <w:r>
        <w:rPr>
          <w:rFonts w:ascii="Arial"/>
          <w:sz w:val="26"/>
        </w:rPr>
        <w:t>a</w:t>
      </w:r>
      <w:r>
        <w:rPr>
          <w:rFonts w:ascii="Arial"/>
          <w:spacing w:val="-42"/>
          <w:sz w:val="26"/>
        </w:rPr>
        <w:t xml:space="preserve"> </w:t>
      </w:r>
      <w:r>
        <w:rPr>
          <w:rFonts w:ascii="Arial"/>
          <w:sz w:val="26"/>
        </w:rPr>
        <w:t>health</w:t>
      </w:r>
      <w:r>
        <w:rPr>
          <w:rFonts w:ascii="Arial"/>
          <w:spacing w:val="-44"/>
          <w:sz w:val="26"/>
        </w:rPr>
        <w:t xml:space="preserve"> </w:t>
      </w:r>
      <w:r>
        <w:rPr>
          <w:rFonts w:ascii="Arial"/>
          <w:sz w:val="26"/>
        </w:rPr>
        <w:t>and</w:t>
      </w:r>
      <w:r>
        <w:rPr>
          <w:rFonts w:ascii="Arial"/>
          <w:spacing w:val="-43"/>
          <w:sz w:val="26"/>
        </w:rPr>
        <w:t xml:space="preserve"> </w:t>
      </w:r>
      <w:r>
        <w:rPr>
          <w:rFonts w:ascii="Arial"/>
          <w:sz w:val="26"/>
        </w:rPr>
        <w:t>safety</w:t>
      </w:r>
      <w:r>
        <w:rPr>
          <w:rFonts w:ascii="Arial"/>
          <w:spacing w:val="-43"/>
          <w:sz w:val="26"/>
        </w:rPr>
        <w:t xml:space="preserve"> </w:t>
      </w:r>
      <w:r>
        <w:rPr>
          <w:rFonts w:ascii="Arial"/>
          <w:sz w:val="26"/>
        </w:rPr>
        <w:t>plan</w:t>
      </w:r>
      <w:r>
        <w:rPr>
          <w:rFonts w:ascii="Arial"/>
          <w:spacing w:val="-44"/>
          <w:sz w:val="26"/>
        </w:rPr>
        <w:t xml:space="preserve"> </w:t>
      </w:r>
      <w:r>
        <w:rPr>
          <w:rFonts w:ascii="Arial"/>
          <w:sz w:val="26"/>
        </w:rPr>
        <w:t>consistent</w:t>
      </w:r>
      <w:r>
        <w:rPr>
          <w:rFonts w:ascii="Arial"/>
          <w:spacing w:val="-42"/>
          <w:sz w:val="26"/>
        </w:rPr>
        <w:t xml:space="preserve"> </w:t>
      </w:r>
      <w:r>
        <w:rPr>
          <w:rFonts w:ascii="Arial"/>
          <w:sz w:val="26"/>
        </w:rPr>
        <w:t>with</w:t>
      </w:r>
      <w:r>
        <w:rPr>
          <w:rFonts w:ascii="Arial"/>
          <w:spacing w:val="-44"/>
          <w:sz w:val="26"/>
        </w:rPr>
        <w:t xml:space="preserve"> </w:t>
      </w:r>
      <w:r>
        <w:rPr>
          <w:rFonts w:ascii="Arial"/>
          <w:sz w:val="26"/>
        </w:rPr>
        <w:t>these</w:t>
      </w:r>
      <w:r>
        <w:rPr>
          <w:rFonts w:ascii="Arial"/>
          <w:spacing w:val="-43"/>
          <w:sz w:val="26"/>
        </w:rPr>
        <w:t xml:space="preserve"> </w:t>
      </w:r>
      <w:r>
        <w:rPr>
          <w:rFonts w:ascii="Arial"/>
          <w:sz w:val="26"/>
        </w:rPr>
        <w:t>guidelines regarding</w:t>
      </w:r>
      <w:r>
        <w:rPr>
          <w:rFonts w:ascii="Arial"/>
          <w:spacing w:val="-19"/>
          <w:sz w:val="26"/>
        </w:rPr>
        <w:t xml:space="preserve"> </w:t>
      </w:r>
      <w:r>
        <w:rPr>
          <w:rFonts w:ascii="Arial"/>
          <w:sz w:val="26"/>
        </w:rPr>
        <w:t>the</w:t>
      </w:r>
      <w:r>
        <w:rPr>
          <w:rFonts w:ascii="Arial"/>
          <w:spacing w:val="-17"/>
          <w:sz w:val="26"/>
        </w:rPr>
        <w:t xml:space="preserve"> </w:t>
      </w:r>
      <w:r>
        <w:rPr>
          <w:rFonts w:ascii="Arial"/>
          <w:sz w:val="26"/>
        </w:rPr>
        <w:t>risks</w:t>
      </w:r>
      <w:r>
        <w:rPr>
          <w:rFonts w:ascii="Arial"/>
          <w:spacing w:val="-19"/>
          <w:sz w:val="26"/>
        </w:rPr>
        <w:t xml:space="preserve"> </w:t>
      </w:r>
      <w:r>
        <w:rPr>
          <w:rFonts w:ascii="Arial"/>
          <w:sz w:val="26"/>
        </w:rPr>
        <w:t>particular</w:t>
      </w:r>
      <w:r>
        <w:rPr>
          <w:rFonts w:ascii="Arial"/>
          <w:spacing w:val="-18"/>
          <w:sz w:val="26"/>
        </w:rPr>
        <w:t xml:space="preserve"> </w:t>
      </w:r>
      <w:r>
        <w:rPr>
          <w:rFonts w:ascii="Arial"/>
          <w:sz w:val="26"/>
        </w:rPr>
        <w:t>to</w:t>
      </w:r>
      <w:r>
        <w:rPr>
          <w:rFonts w:ascii="Arial"/>
          <w:spacing w:val="-18"/>
          <w:sz w:val="26"/>
        </w:rPr>
        <w:t xml:space="preserve"> </w:t>
      </w:r>
      <w:r>
        <w:rPr>
          <w:rFonts w:ascii="Arial"/>
          <w:sz w:val="26"/>
        </w:rPr>
        <w:t>their</w:t>
      </w:r>
      <w:r>
        <w:rPr>
          <w:rFonts w:ascii="Arial"/>
          <w:spacing w:val="-17"/>
          <w:sz w:val="26"/>
        </w:rPr>
        <w:t xml:space="preserve"> </w:t>
      </w:r>
      <w:r>
        <w:rPr>
          <w:rFonts w:ascii="Arial"/>
          <w:sz w:val="26"/>
        </w:rPr>
        <w:t>event.</w:t>
      </w:r>
    </w:p>
    <w:p w:rsidR="00EF6423" w:rsidRDefault="00EF6423" w:rsidP="00EF6423">
      <w:pPr>
        <w:pStyle w:val="BodyText"/>
        <w:rPr>
          <w:rFonts w:ascii="Arial"/>
          <w:sz w:val="21"/>
        </w:rPr>
      </w:pPr>
    </w:p>
    <w:p w:rsidR="00EF6423" w:rsidRDefault="00EF6423" w:rsidP="00EF6423">
      <w:pPr>
        <w:spacing w:line="254" w:lineRule="auto"/>
        <w:ind w:left="980" w:right="1142"/>
        <w:rPr>
          <w:rFonts w:ascii="Arial"/>
          <w:sz w:val="26"/>
        </w:rPr>
      </w:pPr>
      <w:r>
        <w:rPr>
          <w:rFonts w:ascii="Arial"/>
          <w:b/>
          <w:w w:val="95"/>
          <w:sz w:val="26"/>
        </w:rPr>
        <w:t>Social</w:t>
      </w:r>
      <w:r>
        <w:rPr>
          <w:rFonts w:ascii="Arial"/>
          <w:b/>
          <w:spacing w:val="-45"/>
          <w:w w:val="95"/>
          <w:sz w:val="26"/>
        </w:rPr>
        <w:t xml:space="preserve"> </w:t>
      </w:r>
      <w:r>
        <w:rPr>
          <w:rFonts w:ascii="Arial"/>
          <w:b/>
          <w:w w:val="95"/>
          <w:sz w:val="26"/>
        </w:rPr>
        <w:t>Distancing</w:t>
      </w:r>
      <w:r>
        <w:rPr>
          <w:rFonts w:ascii="Arial"/>
          <w:b/>
          <w:spacing w:val="-44"/>
          <w:w w:val="95"/>
          <w:sz w:val="26"/>
        </w:rPr>
        <w:t xml:space="preserve"> </w:t>
      </w:r>
      <w:r>
        <w:rPr>
          <w:rFonts w:ascii="Arial"/>
          <w:b/>
          <w:w w:val="95"/>
          <w:sz w:val="26"/>
        </w:rPr>
        <w:t>Musicians.</w:t>
      </w:r>
      <w:r>
        <w:rPr>
          <w:rFonts w:ascii="Arial"/>
          <w:b/>
          <w:spacing w:val="-19"/>
          <w:w w:val="95"/>
          <w:sz w:val="26"/>
        </w:rPr>
        <w:t xml:space="preserve"> </w:t>
      </w:r>
      <w:r>
        <w:rPr>
          <w:rFonts w:ascii="Arial"/>
          <w:w w:val="95"/>
          <w:sz w:val="26"/>
        </w:rPr>
        <w:t>The</w:t>
      </w:r>
      <w:r>
        <w:rPr>
          <w:rFonts w:ascii="Arial"/>
          <w:spacing w:val="-44"/>
          <w:w w:val="95"/>
          <w:sz w:val="26"/>
        </w:rPr>
        <w:t xml:space="preserve"> </w:t>
      </w:r>
      <w:r>
        <w:rPr>
          <w:rFonts w:ascii="Arial"/>
          <w:w w:val="95"/>
          <w:sz w:val="26"/>
        </w:rPr>
        <w:t>authoritative</w:t>
      </w:r>
      <w:r>
        <w:rPr>
          <w:rFonts w:ascii="Arial"/>
          <w:spacing w:val="-45"/>
          <w:w w:val="95"/>
          <w:sz w:val="26"/>
        </w:rPr>
        <w:t xml:space="preserve"> </w:t>
      </w:r>
      <w:r>
        <w:rPr>
          <w:rFonts w:ascii="Arial"/>
          <w:w w:val="95"/>
          <w:sz w:val="26"/>
        </w:rPr>
        <w:t>guidance</w:t>
      </w:r>
      <w:r>
        <w:rPr>
          <w:rFonts w:ascii="Arial"/>
          <w:spacing w:val="-44"/>
          <w:w w:val="95"/>
          <w:sz w:val="26"/>
        </w:rPr>
        <w:t xml:space="preserve"> </w:t>
      </w:r>
      <w:r>
        <w:rPr>
          <w:rFonts w:ascii="Arial"/>
          <w:w w:val="95"/>
          <w:sz w:val="26"/>
        </w:rPr>
        <w:t>requiring</w:t>
      </w:r>
      <w:r>
        <w:rPr>
          <w:rFonts w:ascii="Arial"/>
          <w:spacing w:val="-44"/>
          <w:w w:val="95"/>
          <w:sz w:val="26"/>
        </w:rPr>
        <w:t xml:space="preserve"> </w:t>
      </w:r>
      <w:r>
        <w:rPr>
          <w:rFonts w:ascii="Arial"/>
          <w:w w:val="95"/>
          <w:sz w:val="26"/>
        </w:rPr>
        <w:t>not</w:t>
      </w:r>
      <w:r>
        <w:rPr>
          <w:rFonts w:ascii="Arial"/>
          <w:spacing w:val="-46"/>
          <w:w w:val="95"/>
          <w:sz w:val="26"/>
        </w:rPr>
        <w:t xml:space="preserve"> </w:t>
      </w:r>
      <w:r>
        <w:rPr>
          <w:rFonts w:ascii="Arial"/>
          <w:w w:val="95"/>
          <w:sz w:val="26"/>
        </w:rPr>
        <w:t>less</w:t>
      </w:r>
      <w:r>
        <w:rPr>
          <w:rFonts w:ascii="Arial"/>
          <w:spacing w:val="-43"/>
          <w:w w:val="95"/>
          <w:sz w:val="26"/>
        </w:rPr>
        <w:t xml:space="preserve"> </w:t>
      </w:r>
      <w:r>
        <w:rPr>
          <w:rFonts w:ascii="Arial"/>
          <w:w w:val="95"/>
          <w:sz w:val="26"/>
        </w:rPr>
        <w:t>than</w:t>
      </w:r>
      <w:r>
        <w:rPr>
          <w:rFonts w:ascii="Arial"/>
          <w:spacing w:val="-44"/>
          <w:w w:val="95"/>
          <w:sz w:val="26"/>
        </w:rPr>
        <w:t xml:space="preserve"> </w:t>
      </w:r>
      <w:r>
        <w:rPr>
          <w:rFonts w:ascii="Arial"/>
          <w:w w:val="95"/>
          <w:sz w:val="26"/>
        </w:rPr>
        <w:t>six</w:t>
      </w:r>
      <w:r>
        <w:rPr>
          <w:rFonts w:ascii="Arial"/>
          <w:spacing w:val="-44"/>
          <w:w w:val="95"/>
          <w:sz w:val="26"/>
        </w:rPr>
        <w:t xml:space="preserve"> </w:t>
      </w:r>
      <w:r>
        <w:rPr>
          <w:rFonts w:ascii="Arial"/>
          <w:w w:val="95"/>
          <w:sz w:val="26"/>
        </w:rPr>
        <w:t xml:space="preserve">feet </w:t>
      </w:r>
      <w:r>
        <w:rPr>
          <w:rFonts w:ascii="Arial"/>
          <w:sz w:val="26"/>
        </w:rPr>
        <w:t>(two</w:t>
      </w:r>
      <w:r>
        <w:rPr>
          <w:rFonts w:ascii="Arial"/>
          <w:spacing w:val="-38"/>
          <w:sz w:val="26"/>
        </w:rPr>
        <w:t xml:space="preserve"> </w:t>
      </w:r>
      <w:r>
        <w:rPr>
          <w:rFonts w:ascii="Arial"/>
          <w:sz w:val="26"/>
        </w:rPr>
        <w:t>meters)</w:t>
      </w:r>
      <w:r>
        <w:rPr>
          <w:rFonts w:ascii="Arial"/>
          <w:spacing w:val="-39"/>
          <w:sz w:val="26"/>
        </w:rPr>
        <w:t xml:space="preserve"> </w:t>
      </w:r>
      <w:r>
        <w:rPr>
          <w:rFonts w:ascii="Arial"/>
          <w:sz w:val="26"/>
        </w:rPr>
        <w:t>of</w:t>
      </w:r>
      <w:r>
        <w:rPr>
          <w:rFonts w:ascii="Arial"/>
          <w:spacing w:val="-39"/>
          <w:sz w:val="26"/>
        </w:rPr>
        <w:t xml:space="preserve"> </w:t>
      </w:r>
      <w:r>
        <w:rPr>
          <w:rFonts w:ascii="Arial"/>
          <w:sz w:val="26"/>
        </w:rPr>
        <w:t>social</w:t>
      </w:r>
      <w:r>
        <w:rPr>
          <w:rFonts w:ascii="Arial"/>
          <w:spacing w:val="-40"/>
          <w:sz w:val="26"/>
        </w:rPr>
        <w:t xml:space="preserve"> </w:t>
      </w:r>
      <w:r>
        <w:rPr>
          <w:rFonts w:ascii="Arial"/>
          <w:sz w:val="26"/>
        </w:rPr>
        <w:t>distance</w:t>
      </w:r>
      <w:r>
        <w:rPr>
          <w:rFonts w:ascii="Arial"/>
          <w:spacing w:val="-38"/>
          <w:sz w:val="26"/>
        </w:rPr>
        <w:t xml:space="preserve"> </w:t>
      </w:r>
      <w:r>
        <w:rPr>
          <w:rFonts w:ascii="Arial"/>
          <w:sz w:val="26"/>
        </w:rPr>
        <w:t>may</w:t>
      </w:r>
      <w:r>
        <w:rPr>
          <w:rFonts w:ascii="Arial"/>
          <w:spacing w:val="-39"/>
          <w:sz w:val="26"/>
        </w:rPr>
        <w:t xml:space="preserve"> </w:t>
      </w:r>
      <w:r>
        <w:rPr>
          <w:rFonts w:ascii="Arial"/>
          <w:sz w:val="26"/>
        </w:rPr>
        <w:t>have</w:t>
      </w:r>
      <w:r>
        <w:rPr>
          <w:rFonts w:ascii="Arial"/>
          <w:spacing w:val="-37"/>
          <w:sz w:val="26"/>
        </w:rPr>
        <w:t xml:space="preserve"> </w:t>
      </w:r>
      <w:r>
        <w:rPr>
          <w:rFonts w:ascii="Arial"/>
          <w:sz w:val="26"/>
        </w:rPr>
        <w:t>to</w:t>
      </w:r>
      <w:r>
        <w:rPr>
          <w:rFonts w:ascii="Arial"/>
          <w:spacing w:val="-38"/>
          <w:sz w:val="26"/>
        </w:rPr>
        <w:t xml:space="preserve"> </w:t>
      </w:r>
      <w:r>
        <w:rPr>
          <w:rFonts w:ascii="Arial"/>
          <w:sz w:val="26"/>
        </w:rPr>
        <w:t>be</w:t>
      </w:r>
      <w:r>
        <w:rPr>
          <w:rFonts w:ascii="Arial"/>
          <w:spacing w:val="-39"/>
          <w:sz w:val="26"/>
        </w:rPr>
        <w:t xml:space="preserve"> </w:t>
      </w:r>
      <w:r>
        <w:rPr>
          <w:rFonts w:ascii="Arial"/>
          <w:sz w:val="26"/>
        </w:rPr>
        <w:t>expanded</w:t>
      </w:r>
      <w:r>
        <w:rPr>
          <w:rFonts w:ascii="Arial"/>
          <w:spacing w:val="-38"/>
          <w:sz w:val="26"/>
        </w:rPr>
        <w:t xml:space="preserve"> </w:t>
      </w:r>
      <w:r>
        <w:rPr>
          <w:rFonts w:ascii="Arial"/>
          <w:sz w:val="26"/>
        </w:rPr>
        <w:t>for</w:t>
      </w:r>
      <w:r>
        <w:rPr>
          <w:rFonts w:ascii="Arial"/>
          <w:spacing w:val="-39"/>
          <w:sz w:val="26"/>
        </w:rPr>
        <w:t xml:space="preserve"> </w:t>
      </w:r>
      <w:r>
        <w:rPr>
          <w:rFonts w:ascii="Arial"/>
          <w:sz w:val="26"/>
        </w:rPr>
        <w:t>singers</w:t>
      </w:r>
      <w:r>
        <w:rPr>
          <w:rFonts w:ascii="Arial"/>
          <w:spacing w:val="-37"/>
          <w:sz w:val="26"/>
        </w:rPr>
        <w:t xml:space="preserve"> </w:t>
      </w:r>
      <w:r>
        <w:rPr>
          <w:rFonts w:ascii="Arial"/>
          <w:sz w:val="26"/>
        </w:rPr>
        <w:t>and</w:t>
      </w:r>
      <w:r>
        <w:rPr>
          <w:rFonts w:ascii="Arial"/>
          <w:spacing w:val="-39"/>
          <w:sz w:val="26"/>
        </w:rPr>
        <w:t xml:space="preserve"> </w:t>
      </w:r>
      <w:r>
        <w:rPr>
          <w:rFonts w:ascii="Arial"/>
          <w:sz w:val="26"/>
        </w:rPr>
        <w:t>musical instrument</w:t>
      </w:r>
      <w:r>
        <w:rPr>
          <w:rFonts w:ascii="Arial"/>
          <w:spacing w:val="-47"/>
          <w:sz w:val="26"/>
        </w:rPr>
        <w:t xml:space="preserve"> </w:t>
      </w:r>
      <w:r>
        <w:rPr>
          <w:rFonts w:ascii="Arial"/>
          <w:sz w:val="26"/>
        </w:rPr>
        <w:t>players.</w:t>
      </w:r>
      <w:r>
        <w:rPr>
          <w:rFonts w:ascii="Arial"/>
          <w:spacing w:val="-17"/>
          <w:sz w:val="26"/>
        </w:rPr>
        <w:t xml:space="preserve"> </w:t>
      </w:r>
      <w:r>
        <w:rPr>
          <w:rFonts w:ascii="Arial"/>
          <w:sz w:val="26"/>
        </w:rPr>
        <w:t>Musicians</w:t>
      </w:r>
      <w:r>
        <w:rPr>
          <w:rFonts w:ascii="Arial"/>
          <w:spacing w:val="-46"/>
          <w:sz w:val="26"/>
        </w:rPr>
        <w:t xml:space="preserve"> </w:t>
      </w:r>
      <w:r>
        <w:rPr>
          <w:rFonts w:ascii="Arial"/>
          <w:sz w:val="26"/>
        </w:rPr>
        <w:t>often</w:t>
      </w:r>
      <w:r>
        <w:rPr>
          <w:rFonts w:ascii="Arial"/>
          <w:spacing w:val="-46"/>
          <w:sz w:val="26"/>
        </w:rPr>
        <w:t xml:space="preserve"> </w:t>
      </w:r>
      <w:r>
        <w:rPr>
          <w:rFonts w:ascii="Arial"/>
          <w:sz w:val="26"/>
        </w:rPr>
        <w:t>breathe</w:t>
      </w:r>
      <w:r>
        <w:rPr>
          <w:rFonts w:ascii="Arial"/>
          <w:spacing w:val="-44"/>
          <w:sz w:val="26"/>
        </w:rPr>
        <w:t xml:space="preserve"> </w:t>
      </w:r>
      <w:r>
        <w:rPr>
          <w:rFonts w:ascii="Arial"/>
          <w:sz w:val="26"/>
        </w:rPr>
        <w:t>deeply</w:t>
      </w:r>
      <w:r>
        <w:rPr>
          <w:rFonts w:ascii="Arial"/>
          <w:spacing w:val="-46"/>
          <w:sz w:val="26"/>
        </w:rPr>
        <w:t xml:space="preserve"> </w:t>
      </w:r>
      <w:r>
        <w:rPr>
          <w:rFonts w:ascii="Arial"/>
          <w:sz w:val="26"/>
        </w:rPr>
        <w:t>and</w:t>
      </w:r>
      <w:r>
        <w:rPr>
          <w:rFonts w:ascii="Arial"/>
          <w:spacing w:val="-46"/>
          <w:sz w:val="26"/>
        </w:rPr>
        <w:t xml:space="preserve"> </w:t>
      </w:r>
      <w:r>
        <w:rPr>
          <w:rFonts w:ascii="Arial"/>
          <w:sz w:val="26"/>
        </w:rPr>
        <w:t>expel</w:t>
      </w:r>
      <w:r>
        <w:rPr>
          <w:rFonts w:ascii="Arial"/>
          <w:spacing w:val="-45"/>
          <w:sz w:val="26"/>
        </w:rPr>
        <w:t xml:space="preserve"> </w:t>
      </w:r>
      <w:r>
        <w:rPr>
          <w:rFonts w:ascii="Arial"/>
          <w:sz w:val="26"/>
        </w:rPr>
        <w:t>aerosols</w:t>
      </w:r>
      <w:r>
        <w:rPr>
          <w:rFonts w:ascii="Arial"/>
          <w:spacing w:val="-47"/>
          <w:sz w:val="26"/>
        </w:rPr>
        <w:t xml:space="preserve"> </w:t>
      </w:r>
      <w:r>
        <w:rPr>
          <w:rFonts w:ascii="Arial"/>
          <w:sz w:val="26"/>
        </w:rPr>
        <w:t>further</w:t>
      </w:r>
      <w:r>
        <w:rPr>
          <w:rFonts w:ascii="Arial"/>
          <w:spacing w:val="-45"/>
          <w:sz w:val="26"/>
        </w:rPr>
        <w:t xml:space="preserve"> </w:t>
      </w:r>
      <w:r>
        <w:rPr>
          <w:rFonts w:ascii="Arial"/>
          <w:sz w:val="26"/>
        </w:rPr>
        <w:t xml:space="preserve">than </w:t>
      </w:r>
      <w:r>
        <w:rPr>
          <w:rFonts w:ascii="Arial"/>
          <w:w w:val="95"/>
          <w:sz w:val="26"/>
        </w:rPr>
        <w:t>people</w:t>
      </w:r>
      <w:r>
        <w:rPr>
          <w:rFonts w:ascii="Arial"/>
          <w:spacing w:val="-35"/>
          <w:w w:val="95"/>
          <w:sz w:val="26"/>
        </w:rPr>
        <w:t xml:space="preserve"> </w:t>
      </w:r>
      <w:r>
        <w:rPr>
          <w:rFonts w:ascii="Arial"/>
          <w:w w:val="95"/>
          <w:sz w:val="26"/>
        </w:rPr>
        <w:t>engaged</w:t>
      </w:r>
      <w:r>
        <w:rPr>
          <w:rFonts w:ascii="Arial"/>
          <w:spacing w:val="-33"/>
          <w:w w:val="95"/>
          <w:sz w:val="26"/>
        </w:rPr>
        <w:t xml:space="preserve"> </w:t>
      </w:r>
      <w:r>
        <w:rPr>
          <w:rFonts w:ascii="Arial"/>
          <w:w w:val="95"/>
          <w:sz w:val="26"/>
        </w:rPr>
        <w:t>in</w:t>
      </w:r>
      <w:r>
        <w:rPr>
          <w:rFonts w:ascii="Arial"/>
          <w:spacing w:val="-34"/>
          <w:w w:val="95"/>
          <w:sz w:val="26"/>
        </w:rPr>
        <w:t xml:space="preserve"> </w:t>
      </w:r>
      <w:r>
        <w:rPr>
          <w:rFonts w:ascii="Arial"/>
          <w:w w:val="95"/>
          <w:sz w:val="26"/>
        </w:rPr>
        <w:t>non-physical</w:t>
      </w:r>
      <w:r>
        <w:rPr>
          <w:rFonts w:ascii="Arial"/>
          <w:spacing w:val="-35"/>
          <w:w w:val="95"/>
          <w:sz w:val="26"/>
        </w:rPr>
        <w:t xml:space="preserve"> </w:t>
      </w:r>
      <w:r>
        <w:rPr>
          <w:rFonts w:ascii="Arial"/>
          <w:w w:val="95"/>
          <w:sz w:val="26"/>
        </w:rPr>
        <w:t>activities.</w:t>
      </w:r>
      <w:r>
        <w:rPr>
          <w:rFonts w:ascii="Arial"/>
          <w:spacing w:val="2"/>
          <w:w w:val="95"/>
          <w:sz w:val="26"/>
        </w:rPr>
        <w:t xml:space="preserve"> </w:t>
      </w:r>
      <w:r>
        <w:rPr>
          <w:rFonts w:ascii="Arial"/>
          <w:w w:val="95"/>
          <w:sz w:val="26"/>
        </w:rPr>
        <w:t>Their</w:t>
      </w:r>
      <w:r>
        <w:rPr>
          <w:rFonts w:ascii="Arial"/>
          <w:spacing w:val="-34"/>
          <w:w w:val="95"/>
          <w:sz w:val="26"/>
        </w:rPr>
        <w:t xml:space="preserve"> </w:t>
      </w:r>
      <w:r>
        <w:rPr>
          <w:rFonts w:ascii="Arial"/>
          <w:w w:val="95"/>
          <w:sz w:val="26"/>
        </w:rPr>
        <w:t>performance</w:t>
      </w:r>
      <w:r>
        <w:rPr>
          <w:rFonts w:ascii="Arial"/>
          <w:spacing w:val="-34"/>
          <w:w w:val="95"/>
          <w:sz w:val="26"/>
        </w:rPr>
        <w:t xml:space="preserve"> </w:t>
      </w:r>
      <w:r>
        <w:rPr>
          <w:rFonts w:ascii="Arial"/>
          <w:w w:val="95"/>
          <w:sz w:val="26"/>
        </w:rPr>
        <w:t>space,</w:t>
      </w:r>
      <w:r>
        <w:rPr>
          <w:rFonts w:ascii="Arial"/>
          <w:spacing w:val="-34"/>
          <w:w w:val="95"/>
          <w:sz w:val="26"/>
        </w:rPr>
        <w:t xml:space="preserve"> </w:t>
      </w:r>
      <w:r>
        <w:rPr>
          <w:rFonts w:ascii="Arial"/>
          <w:w w:val="95"/>
          <w:sz w:val="26"/>
        </w:rPr>
        <w:t>including</w:t>
      </w:r>
      <w:r>
        <w:rPr>
          <w:rFonts w:ascii="Arial"/>
          <w:spacing w:val="-34"/>
          <w:w w:val="95"/>
          <w:sz w:val="26"/>
        </w:rPr>
        <w:t xml:space="preserve"> </w:t>
      </w:r>
      <w:r>
        <w:rPr>
          <w:rFonts w:ascii="Arial"/>
          <w:w w:val="95"/>
          <w:sz w:val="26"/>
        </w:rPr>
        <w:t>on</w:t>
      </w:r>
      <w:r>
        <w:rPr>
          <w:rFonts w:ascii="Arial"/>
          <w:spacing w:val="-35"/>
          <w:w w:val="95"/>
          <w:sz w:val="26"/>
        </w:rPr>
        <w:t xml:space="preserve"> </w:t>
      </w:r>
      <w:r>
        <w:rPr>
          <w:rFonts w:ascii="Arial"/>
          <w:w w:val="95"/>
          <w:sz w:val="26"/>
        </w:rPr>
        <w:t>stage and</w:t>
      </w:r>
      <w:r>
        <w:rPr>
          <w:rFonts w:ascii="Arial"/>
          <w:spacing w:val="-28"/>
          <w:w w:val="95"/>
          <w:sz w:val="26"/>
        </w:rPr>
        <w:t xml:space="preserve"> </w:t>
      </w:r>
      <w:r>
        <w:rPr>
          <w:rFonts w:ascii="Arial"/>
          <w:w w:val="95"/>
          <w:sz w:val="26"/>
        </w:rPr>
        <w:t>in</w:t>
      </w:r>
      <w:r>
        <w:rPr>
          <w:rFonts w:ascii="Arial"/>
          <w:spacing w:val="-27"/>
          <w:w w:val="95"/>
          <w:sz w:val="26"/>
        </w:rPr>
        <w:t xml:space="preserve"> </w:t>
      </w:r>
      <w:r>
        <w:rPr>
          <w:rFonts w:ascii="Arial"/>
          <w:w w:val="95"/>
          <w:sz w:val="26"/>
        </w:rPr>
        <w:t>orchestra</w:t>
      </w:r>
      <w:r>
        <w:rPr>
          <w:rFonts w:ascii="Arial"/>
          <w:spacing w:val="-27"/>
          <w:w w:val="95"/>
          <w:sz w:val="26"/>
        </w:rPr>
        <w:t xml:space="preserve"> </w:t>
      </w:r>
      <w:r>
        <w:rPr>
          <w:rFonts w:ascii="Arial"/>
          <w:w w:val="95"/>
          <w:sz w:val="26"/>
        </w:rPr>
        <w:t>pits,</w:t>
      </w:r>
      <w:r>
        <w:rPr>
          <w:rFonts w:ascii="Arial"/>
          <w:spacing w:val="-25"/>
          <w:w w:val="95"/>
          <w:sz w:val="26"/>
        </w:rPr>
        <w:t xml:space="preserve"> </w:t>
      </w:r>
      <w:r>
        <w:rPr>
          <w:rFonts w:ascii="Arial"/>
          <w:w w:val="95"/>
          <w:sz w:val="26"/>
        </w:rPr>
        <w:t>should</w:t>
      </w:r>
      <w:r>
        <w:rPr>
          <w:rFonts w:ascii="Arial"/>
          <w:spacing w:val="-27"/>
          <w:w w:val="95"/>
          <w:sz w:val="26"/>
        </w:rPr>
        <w:t xml:space="preserve"> </w:t>
      </w:r>
      <w:r>
        <w:rPr>
          <w:rFonts w:ascii="Arial"/>
          <w:w w:val="95"/>
          <w:sz w:val="26"/>
        </w:rPr>
        <w:t>be</w:t>
      </w:r>
      <w:r>
        <w:rPr>
          <w:rFonts w:ascii="Arial"/>
          <w:spacing w:val="-27"/>
          <w:w w:val="95"/>
          <w:sz w:val="26"/>
        </w:rPr>
        <w:t xml:space="preserve"> </w:t>
      </w:r>
      <w:r>
        <w:rPr>
          <w:rFonts w:ascii="Arial"/>
          <w:w w:val="95"/>
          <w:sz w:val="26"/>
        </w:rPr>
        <w:t>arranged</w:t>
      </w:r>
      <w:r>
        <w:rPr>
          <w:rFonts w:ascii="Arial"/>
          <w:spacing w:val="-26"/>
          <w:w w:val="95"/>
          <w:sz w:val="26"/>
        </w:rPr>
        <w:t xml:space="preserve"> </w:t>
      </w:r>
      <w:r>
        <w:rPr>
          <w:rFonts w:ascii="Arial"/>
          <w:w w:val="95"/>
          <w:sz w:val="26"/>
        </w:rPr>
        <w:t>to</w:t>
      </w:r>
      <w:r>
        <w:rPr>
          <w:rFonts w:ascii="Arial"/>
          <w:spacing w:val="-25"/>
          <w:w w:val="95"/>
          <w:sz w:val="26"/>
        </w:rPr>
        <w:t xml:space="preserve"> </w:t>
      </w:r>
      <w:r>
        <w:rPr>
          <w:rFonts w:ascii="Arial"/>
          <w:w w:val="95"/>
          <w:sz w:val="26"/>
        </w:rPr>
        <w:t>maximize</w:t>
      </w:r>
      <w:r>
        <w:rPr>
          <w:rFonts w:ascii="Arial"/>
          <w:spacing w:val="-27"/>
          <w:w w:val="95"/>
          <w:sz w:val="26"/>
        </w:rPr>
        <w:t xml:space="preserve"> </w:t>
      </w:r>
      <w:r>
        <w:rPr>
          <w:rFonts w:ascii="Arial"/>
          <w:w w:val="95"/>
          <w:sz w:val="26"/>
        </w:rPr>
        <w:t>social</w:t>
      </w:r>
      <w:r>
        <w:rPr>
          <w:rFonts w:ascii="Arial"/>
          <w:spacing w:val="-27"/>
          <w:w w:val="95"/>
          <w:sz w:val="26"/>
        </w:rPr>
        <w:t xml:space="preserve"> </w:t>
      </w:r>
      <w:r>
        <w:rPr>
          <w:rFonts w:ascii="Arial"/>
          <w:w w:val="95"/>
          <w:sz w:val="26"/>
        </w:rPr>
        <w:t>distancing</w:t>
      </w:r>
      <w:r>
        <w:rPr>
          <w:rFonts w:ascii="Arial"/>
          <w:spacing w:val="-27"/>
          <w:w w:val="95"/>
          <w:sz w:val="26"/>
        </w:rPr>
        <w:t xml:space="preserve"> </w:t>
      </w:r>
      <w:r>
        <w:rPr>
          <w:rFonts w:ascii="Arial"/>
          <w:w w:val="95"/>
          <w:sz w:val="26"/>
        </w:rPr>
        <w:t>while</w:t>
      </w:r>
      <w:r>
        <w:rPr>
          <w:rFonts w:ascii="Arial"/>
          <w:spacing w:val="-28"/>
          <w:w w:val="95"/>
          <w:sz w:val="26"/>
        </w:rPr>
        <w:t xml:space="preserve"> </w:t>
      </w:r>
      <w:r>
        <w:rPr>
          <w:rFonts w:ascii="Arial"/>
          <w:w w:val="95"/>
          <w:sz w:val="26"/>
        </w:rPr>
        <w:t>allowing</w:t>
      </w:r>
      <w:r>
        <w:rPr>
          <w:rFonts w:ascii="Arial"/>
          <w:spacing w:val="-27"/>
          <w:w w:val="95"/>
          <w:sz w:val="26"/>
        </w:rPr>
        <w:t xml:space="preserve"> </w:t>
      </w:r>
      <w:r>
        <w:rPr>
          <w:rFonts w:ascii="Arial"/>
          <w:w w:val="95"/>
          <w:sz w:val="26"/>
        </w:rPr>
        <w:t xml:space="preserve">at </w:t>
      </w:r>
      <w:r>
        <w:rPr>
          <w:rFonts w:ascii="Arial"/>
          <w:sz w:val="26"/>
        </w:rPr>
        <w:t>least</w:t>
      </w:r>
      <w:r>
        <w:rPr>
          <w:rFonts w:ascii="Arial"/>
          <w:spacing w:val="-19"/>
          <w:sz w:val="26"/>
        </w:rPr>
        <w:t xml:space="preserve"> </w:t>
      </w:r>
      <w:r>
        <w:rPr>
          <w:rFonts w:ascii="Arial"/>
          <w:sz w:val="26"/>
        </w:rPr>
        <w:t>some</w:t>
      </w:r>
      <w:r>
        <w:rPr>
          <w:rFonts w:ascii="Arial"/>
          <w:spacing w:val="-17"/>
          <w:sz w:val="26"/>
        </w:rPr>
        <w:t xml:space="preserve"> </w:t>
      </w:r>
      <w:r>
        <w:rPr>
          <w:rFonts w:ascii="Arial"/>
          <w:sz w:val="26"/>
        </w:rPr>
        <w:t>of</w:t>
      </w:r>
      <w:r>
        <w:rPr>
          <w:rFonts w:ascii="Arial"/>
          <w:spacing w:val="-15"/>
          <w:sz w:val="26"/>
        </w:rPr>
        <w:t xml:space="preserve"> </w:t>
      </w:r>
      <w:r>
        <w:rPr>
          <w:rFonts w:ascii="Arial"/>
          <w:sz w:val="26"/>
        </w:rPr>
        <w:t>them</w:t>
      </w:r>
      <w:r>
        <w:rPr>
          <w:rFonts w:ascii="Arial"/>
          <w:spacing w:val="-18"/>
          <w:sz w:val="26"/>
        </w:rPr>
        <w:t xml:space="preserve"> </w:t>
      </w:r>
      <w:r>
        <w:rPr>
          <w:rFonts w:ascii="Arial"/>
          <w:sz w:val="26"/>
        </w:rPr>
        <w:t>to</w:t>
      </w:r>
      <w:r>
        <w:rPr>
          <w:rFonts w:ascii="Arial"/>
          <w:spacing w:val="-14"/>
          <w:sz w:val="26"/>
        </w:rPr>
        <w:t xml:space="preserve"> </w:t>
      </w:r>
      <w:r>
        <w:rPr>
          <w:rFonts w:ascii="Arial"/>
          <w:sz w:val="26"/>
        </w:rPr>
        <w:t>perform</w:t>
      </w:r>
      <w:r>
        <w:rPr>
          <w:rFonts w:ascii="Arial"/>
          <w:spacing w:val="-18"/>
          <w:sz w:val="26"/>
        </w:rPr>
        <w:t xml:space="preserve"> </w:t>
      </w:r>
      <w:r>
        <w:rPr>
          <w:rFonts w:ascii="Arial"/>
          <w:sz w:val="26"/>
        </w:rPr>
        <w:t>together.</w:t>
      </w:r>
    </w:p>
    <w:p w:rsidR="00EF6423" w:rsidRDefault="00EF6423" w:rsidP="00EF6423">
      <w:pPr>
        <w:pStyle w:val="BodyText"/>
        <w:spacing w:before="2"/>
        <w:rPr>
          <w:rFonts w:ascii="Arial"/>
          <w:sz w:val="21"/>
        </w:rPr>
      </w:pPr>
    </w:p>
    <w:p w:rsidR="00EF6423" w:rsidRDefault="00EF6423" w:rsidP="00EF6423">
      <w:pPr>
        <w:ind w:left="979"/>
        <w:rPr>
          <w:rFonts w:ascii="Arial"/>
          <w:b/>
          <w:sz w:val="26"/>
        </w:rPr>
      </w:pPr>
      <w:r>
        <w:rPr>
          <w:rFonts w:ascii="Arial"/>
          <w:b/>
          <w:sz w:val="26"/>
        </w:rPr>
        <w:t>Materials Handling.</w:t>
      </w:r>
    </w:p>
    <w:p w:rsidR="00EF6423" w:rsidRDefault="00EF6423" w:rsidP="00EF6423">
      <w:pPr>
        <w:pStyle w:val="ListParagraph"/>
        <w:numPr>
          <w:ilvl w:val="1"/>
          <w:numId w:val="151"/>
        </w:numPr>
        <w:tabs>
          <w:tab w:val="left" w:pos="1700"/>
        </w:tabs>
        <w:spacing w:before="18" w:line="254" w:lineRule="auto"/>
        <w:ind w:right="1634"/>
        <w:rPr>
          <w:rFonts w:ascii="Wingdings" w:hAnsi="Wingdings"/>
          <w:sz w:val="26"/>
        </w:rPr>
      </w:pPr>
      <w:r>
        <w:rPr>
          <w:rFonts w:ascii="Arial" w:hAnsi="Arial"/>
          <w:b/>
          <w:w w:val="95"/>
          <w:sz w:val="26"/>
        </w:rPr>
        <w:t>Production</w:t>
      </w:r>
      <w:r>
        <w:rPr>
          <w:rFonts w:ascii="Arial" w:hAnsi="Arial"/>
          <w:b/>
          <w:spacing w:val="-32"/>
          <w:w w:val="95"/>
          <w:sz w:val="26"/>
        </w:rPr>
        <w:t xml:space="preserve"> </w:t>
      </w:r>
      <w:r>
        <w:rPr>
          <w:rFonts w:ascii="Arial" w:hAnsi="Arial"/>
          <w:b/>
          <w:w w:val="95"/>
          <w:sz w:val="26"/>
        </w:rPr>
        <w:t>equipment</w:t>
      </w:r>
      <w:r>
        <w:rPr>
          <w:rFonts w:ascii="Arial" w:hAnsi="Arial"/>
          <w:b/>
          <w:spacing w:val="-32"/>
          <w:w w:val="95"/>
          <w:sz w:val="26"/>
        </w:rPr>
        <w:t xml:space="preserve"> </w:t>
      </w:r>
      <w:r>
        <w:rPr>
          <w:rFonts w:ascii="Arial" w:hAnsi="Arial"/>
          <w:b/>
          <w:w w:val="95"/>
          <w:sz w:val="26"/>
        </w:rPr>
        <w:t>and</w:t>
      </w:r>
      <w:r>
        <w:rPr>
          <w:rFonts w:ascii="Arial" w:hAnsi="Arial"/>
          <w:b/>
          <w:spacing w:val="-31"/>
          <w:w w:val="95"/>
          <w:sz w:val="26"/>
        </w:rPr>
        <w:t xml:space="preserve"> </w:t>
      </w:r>
      <w:r>
        <w:rPr>
          <w:rFonts w:ascii="Arial" w:hAnsi="Arial"/>
          <w:b/>
          <w:w w:val="95"/>
          <w:sz w:val="26"/>
        </w:rPr>
        <w:t>cargo</w:t>
      </w:r>
      <w:r>
        <w:rPr>
          <w:rFonts w:ascii="Arial" w:hAnsi="Arial"/>
          <w:b/>
          <w:spacing w:val="-31"/>
          <w:w w:val="95"/>
          <w:sz w:val="26"/>
        </w:rPr>
        <w:t xml:space="preserve"> </w:t>
      </w:r>
      <w:r>
        <w:rPr>
          <w:rFonts w:ascii="Arial" w:hAnsi="Arial"/>
          <w:w w:val="95"/>
          <w:sz w:val="26"/>
        </w:rPr>
        <w:t>should</w:t>
      </w:r>
      <w:r>
        <w:rPr>
          <w:rFonts w:ascii="Arial" w:hAnsi="Arial"/>
          <w:spacing w:val="-33"/>
          <w:w w:val="95"/>
          <w:sz w:val="26"/>
        </w:rPr>
        <w:t xml:space="preserve"> </w:t>
      </w:r>
      <w:r>
        <w:rPr>
          <w:rFonts w:ascii="Arial" w:hAnsi="Arial"/>
          <w:w w:val="95"/>
          <w:sz w:val="26"/>
        </w:rPr>
        <w:t>be</w:t>
      </w:r>
      <w:r>
        <w:rPr>
          <w:rFonts w:ascii="Arial" w:hAnsi="Arial"/>
          <w:spacing w:val="-31"/>
          <w:w w:val="95"/>
          <w:sz w:val="26"/>
        </w:rPr>
        <w:t xml:space="preserve"> </w:t>
      </w:r>
      <w:r>
        <w:rPr>
          <w:rFonts w:ascii="Arial" w:hAnsi="Arial"/>
          <w:w w:val="95"/>
          <w:sz w:val="26"/>
        </w:rPr>
        <w:t>sanitized</w:t>
      </w:r>
      <w:r>
        <w:rPr>
          <w:rFonts w:ascii="Arial" w:hAnsi="Arial"/>
          <w:spacing w:val="-32"/>
          <w:w w:val="95"/>
          <w:sz w:val="26"/>
        </w:rPr>
        <w:t xml:space="preserve"> </w:t>
      </w:r>
      <w:r>
        <w:rPr>
          <w:rFonts w:ascii="Arial" w:hAnsi="Arial"/>
          <w:w w:val="95"/>
          <w:sz w:val="26"/>
        </w:rPr>
        <w:t>when</w:t>
      </w:r>
      <w:r>
        <w:rPr>
          <w:rFonts w:ascii="Arial" w:hAnsi="Arial"/>
          <w:spacing w:val="-32"/>
          <w:w w:val="95"/>
          <w:sz w:val="26"/>
        </w:rPr>
        <w:t xml:space="preserve"> </w:t>
      </w:r>
      <w:r>
        <w:rPr>
          <w:rFonts w:ascii="Arial" w:hAnsi="Arial"/>
          <w:w w:val="95"/>
          <w:sz w:val="26"/>
        </w:rPr>
        <w:t>loaded</w:t>
      </w:r>
      <w:r>
        <w:rPr>
          <w:rFonts w:ascii="Arial" w:hAnsi="Arial"/>
          <w:spacing w:val="-32"/>
          <w:w w:val="95"/>
          <w:sz w:val="26"/>
        </w:rPr>
        <w:t xml:space="preserve"> </w:t>
      </w:r>
      <w:r>
        <w:rPr>
          <w:rFonts w:ascii="Arial" w:hAnsi="Arial"/>
          <w:w w:val="95"/>
          <w:sz w:val="26"/>
        </w:rPr>
        <w:t>at</w:t>
      </w:r>
      <w:r>
        <w:rPr>
          <w:rFonts w:ascii="Arial" w:hAnsi="Arial"/>
          <w:spacing w:val="-33"/>
          <w:w w:val="95"/>
          <w:sz w:val="26"/>
        </w:rPr>
        <w:t xml:space="preserve"> </w:t>
      </w:r>
      <w:r>
        <w:rPr>
          <w:rFonts w:ascii="Arial" w:hAnsi="Arial"/>
          <w:w w:val="95"/>
          <w:sz w:val="26"/>
        </w:rPr>
        <w:t>the warehouse</w:t>
      </w:r>
      <w:r>
        <w:rPr>
          <w:rFonts w:ascii="Arial" w:hAnsi="Arial"/>
          <w:spacing w:val="-26"/>
          <w:w w:val="95"/>
          <w:sz w:val="26"/>
        </w:rPr>
        <w:t xml:space="preserve"> </w:t>
      </w:r>
      <w:r>
        <w:rPr>
          <w:rFonts w:ascii="Arial" w:hAnsi="Arial"/>
          <w:w w:val="95"/>
          <w:sz w:val="26"/>
        </w:rPr>
        <w:t>and</w:t>
      </w:r>
      <w:r>
        <w:rPr>
          <w:rFonts w:ascii="Arial" w:hAnsi="Arial"/>
          <w:spacing w:val="-26"/>
          <w:w w:val="95"/>
          <w:sz w:val="26"/>
        </w:rPr>
        <w:t xml:space="preserve"> </w:t>
      </w:r>
      <w:r>
        <w:rPr>
          <w:rFonts w:ascii="Arial" w:hAnsi="Arial"/>
          <w:w w:val="95"/>
          <w:sz w:val="26"/>
        </w:rPr>
        <w:t>unloaded</w:t>
      </w:r>
      <w:r>
        <w:rPr>
          <w:rFonts w:ascii="Arial" w:hAnsi="Arial"/>
          <w:spacing w:val="-25"/>
          <w:w w:val="95"/>
          <w:sz w:val="26"/>
        </w:rPr>
        <w:t xml:space="preserve"> </w:t>
      </w:r>
      <w:r>
        <w:rPr>
          <w:rFonts w:ascii="Arial" w:hAnsi="Arial"/>
          <w:w w:val="95"/>
          <w:sz w:val="26"/>
        </w:rPr>
        <w:t>at</w:t>
      </w:r>
      <w:r>
        <w:rPr>
          <w:rFonts w:ascii="Arial" w:hAnsi="Arial"/>
          <w:spacing w:val="-27"/>
          <w:w w:val="95"/>
          <w:sz w:val="26"/>
        </w:rPr>
        <w:t xml:space="preserve"> </w:t>
      </w:r>
      <w:r>
        <w:rPr>
          <w:rFonts w:ascii="Arial" w:hAnsi="Arial"/>
          <w:w w:val="95"/>
          <w:sz w:val="26"/>
        </w:rPr>
        <w:t>the</w:t>
      </w:r>
      <w:r>
        <w:rPr>
          <w:rFonts w:ascii="Arial" w:hAnsi="Arial"/>
          <w:spacing w:val="-24"/>
          <w:w w:val="95"/>
          <w:sz w:val="26"/>
        </w:rPr>
        <w:t xml:space="preserve"> </w:t>
      </w:r>
      <w:r>
        <w:rPr>
          <w:rFonts w:ascii="Arial" w:hAnsi="Arial"/>
          <w:w w:val="95"/>
          <w:sz w:val="26"/>
        </w:rPr>
        <w:t>venue.</w:t>
      </w:r>
      <w:r>
        <w:rPr>
          <w:rFonts w:ascii="Arial" w:hAnsi="Arial"/>
          <w:spacing w:val="-26"/>
          <w:w w:val="95"/>
          <w:sz w:val="26"/>
        </w:rPr>
        <w:t xml:space="preserve"> </w:t>
      </w:r>
      <w:r>
        <w:rPr>
          <w:rFonts w:ascii="Arial" w:hAnsi="Arial"/>
          <w:w w:val="95"/>
          <w:sz w:val="26"/>
        </w:rPr>
        <w:t>In</w:t>
      </w:r>
      <w:r>
        <w:rPr>
          <w:rFonts w:ascii="Arial" w:hAnsi="Arial"/>
          <w:spacing w:val="-24"/>
          <w:w w:val="95"/>
          <w:sz w:val="26"/>
        </w:rPr>
        <w:t xml:space="preserve"> </w:t>
      </w:r>
      <w:r>
        <w:rPr>
          <w:rFonts w:ascii="Arial" w:hAnsi="Arial"/>
          <w:w w:val="95"/>
          <w:sz w:val="26"/>
        </w:rPr>
        <w:t>addition</w:t>
      </w:r>
      <w:r>
        <w:rPr>
          <w:rFonts w:ascii="Arial" w:hAnsi="Arial"/>
          <w:spacing w:val="-26"/>
          <w:w w:val="95"/>
          <w:sz w:val="26"/>
        </w:rPr>
        <w:t xml:space="preserve"> </w:t>
      </w:r>
      <w:r>
        <w:rPr>
          <w:rFonts w:ascii="Arial" w:hAnsi="Arial"/>
          <w:w w:val="95"/>
          <w:sz w:val="26"/>
        </w:rPr>
        <w:t>to</w:t>
      </w:r>
      <w:r>
        <w:rPr>
          <w:rFonts w:ascii="Arial" w:hAnsi="Arial"/>
          <w:spacing w:val="-25"/>
          <w:w w:val="95"/>
          <w:sz w:val="26"/>
        </w:rPr>
        <w:t xml:space="preserve"> </w:t>
      </w:r>
      <w:r>
        <w:rPr>
          <w:rFonts w:ascii="Arial" w:hAnsi="Arial"/>
          <w:w w:val="95"/>
          <w:sz w:val="26"/>
        </w:rPr>
        <w:t>face</w:t>
      </w:r>
      <w:r>
        <w:rPr>
          <w:rFonts w:ascii="Arial" w:hAnsi="Arial"/>
          <w:spacing w:val="-25"/>
          <w:w w:val="95"/>
          <w:sz w:val="26"/>
        </w:rPr>
        <w:t xml:space="preserve"> </w:t>
      </w:r>
      <w:r>
        <w:rPr>
          <w:rFonts w:ascii="Arial" w:hAnsi="Arial"/>
          <w:w w:val="95"/>
          <w:sz w:val="26"/>
        </w:rPr>
        <w:t>coverings,</w:t>
      </w:r>
      <w:r>
        <w:rPr>
          <w:rFonts w:ascii="Arial" w:hAnsi="Arial"/>
          <w:spacing w:val="-25"/>
          <w:w w:val="95"/>
          <w:sz w:val="26"/>
        </w:rPr>
        <w:t xml:space="preserve"> </w:t>
      </w:r>
      <w:r>
        <w:rPr>
          <w:rFonts w:ascii="Arial" w:hAnsi="Arial"/>
          <w:w w:val="95"/>
          <w:sz w:val="26"/>
        </w:rPr>
        <w:t>workers should</w:t>
      </w:r>
      <w:r>
        <w:rPr>
          <w:rFonts w:ascii="Arial" w:hAnsi="Arial"/>
          <w:spacing w:val="-24"/>
          <w:w w:val="95"/>
          <w:sz w:val="26"/>
        </w:rPr>
        <w:t xml:space="preserve"> </w:t>
      </w:r>
      <w:r>
        <w:rPr>
          <w:rFonts w:ascii="Arial" w:hAnsi="Arial"/>
          <w:w w:val="95"/>
          <w:sz w:val="26"/>
        </w:rPr>
        <w:t>wear</w:t>
      </w:r>
      <w:r>
        <w:rPr>
          <w:rFonts w:ascii="Arial" w:hAnsi="Arial"/>
          <w:spacing w:val="-23"/>
          <w:w w:val="95"/>
          <w:sz w:val="26"/>
        </w:rPr>
        <w:t xml:space="preserve"> </w:t>
      </w:r>
      <w:r>
        <w:rPr>
          <w:rFonts w:ascii="Arial" w:hAnsi="Arial"/>
          <w:w w:val="95"/>
          <w:sz w:val="26"/>
        </w:rPr>
        <w:t>gloves</w:t>
      </w:r>
      <w:r>
        <w:rPr>
          <w:rFonts w:ascii="Arial" w:hAnsi="Arial"/>
          <w:spacing w:val="-22"/>
          <w:w w:val="95"/>
          <w:sz w:val="26"/>
        </w:rPr>
        <w:t xml:space="preserve"> </w:t>
      </w:r>
      <w:r>
        <w:rPr>
          <w:rFonts w:ascii="Arial" w:hAnsi="Arial"/>
          <w:w w:val="95"/>
          <w:sz w:val="26"/>
        </w:rPr>
        <w:t>when</w:t>
      </w:r>
      <w:r>
        <w:rPr>
          <w:rFonts w:ascii="Arial" w:hAnsi="Arial"/>
          <w:spacing w:val="-23"/>
          <w:w w:val="95"/>
          <w:sz w:val="26"/>
        </w:rPr>
        <w:t xml:space="preserve"> </w:t>
      </w:r>
      <w:r>
        <w:rPr>
          <w:rFonts w:ascii="Arial" w:hAnsi="Arial"/>
          <w:w w:val="95"/>
          <w:sz w:val="26"/>
        </w:rPr>
        <w:t>handling</w:t>
      </w:r>
      <w:r>
        <w:rPr>
          <w:rFonts w:ascii="Arial" w:hAnsi="Arial"/>
          <w:spacing w:val="-24"/>
          <w:w w:val="95"/>
          <w:sz w:val="26"/>
        </w:rPr>
        <w:t xml:space="preserve"> </w:t>
      </w:r>
      <w:r>
        <w:rPr>
          <w:rFonts w:ascii="Arial" w:hAnsi="Arial"/>
          <w:w w:val="95"/>
          <w:sz w:val="26"/>
        </w:rPr>
        <w:t>equipment</w:t>
      </w:r>
      <w:r>
        <w:rPr>
          <w:rFonts w:ascii="Arial" w:hAnsi="Arial"/>
          <w:spacing w:val="-24"/>
          <w:w w:val="95"/>
          <w:sz w:val="26"/>
        </w:rPr>
        <w:t xml:space="preserve"> </w:t>
      </w:r>
      <w:r>
        <w:rPr>
          <w:rFonts w:ascii="Arial" w:hAnsi="Arial"/>
          <w:w w:val="95"/>
          <w:sz w:val="26"/>
        </w:rPr>
        <w:t>and</w:t>
      </w:r>
      <w:r>
        <w:rPr>
          <w:rFonts w:ascii="Arial" w:hAnsi="Arial"/>
          <w:spacing w:val="-24"/>
          <w:w w:val="95"/>
          <w:sz w:val="26"/>
        </w:rPr>
        <w:t xml:space="preserve"> </w:t>
      </w:r>
      <w:r>
        <w:rPr>
          <w:rFonts w:ascii="Arial" w:hAnsi="Arial"/>
          <w:w w:val="95"/>
          <w:sz w:val="26"/>
        </w:rPr>
        <w:t>cargo</w:t>
      </w:r>
      <w:r>
        <w:rPr>
          <w:rFonts w:ascii="Arial" w:hAnsi="Arial"/>
          <w:spacing w:val="-24"/>
          <w:w w:val="95"/>
          <w:sz w:val="26"/>
        </w:rPr>
        <w:t xml:space="preserve"> </w:t>
      </w:r>
      <w:r>
        <w:rPr>
          <w:rFonts w:ascii="Arial" w:hAnsi="Arial"/>
          <w:w w:val="95"/>
          <w:sz w:val="26"/>
        </w:rPr>
        <w:t>to</w:t>
      </w:r>
      <w:r>
        <w:rPr>
          <w:rFonts w:ascii="Arial" w:hAnsi="Arial"/>
          <w:spacing w:val="-22"/>
          <w:w w:val="95"/>
          <w:sz w:val="26"/>
        </w:rPr>
        <w:t xml:space="preserve"> </w:t>
      </w:r>
      <w:r>
        <w:rPr>
          <w:rFonts w:ascii="Arial" w:hAnsi="Arial"/>
          <w:w w:val="95"/>
          <w:sz w:val="26"/>
        </w:rPr>
        <w:t>prevent</w:t>
      </w:r>
      <w:r>
        <w:rPr>
          <w:rFonts w:ascii="Arial" w:hAnsi="Arial"/>
          <w:spacing w:val="-24"/>
          <w:w w:val="95"/>
          <w:sz w:val="26"/>
        </w:rPr>
        <w:t xml:space="preserve"> </w:t>
      </w:r>
      <w:r>
        <w:rPr>
          <w:rFonts w:ascii="Arial" w:hAnsi="Arial"/>
          <w:w w:val="95"/>
          <w:sz w:val="26"/>
        </w:rPr>
        <w:t xml:space="preserve">surface </w:t>
      </w:r>
      <w:r>
        <w:rPr>
          <w:rFonts w:ascii="Arial" w:hAnsi="Arial"/>
          <w:sz w:val="26"/>
        </w:rPr>
        <w:t>contamination.</w:t>
      </w:r>
    </w:p>
    <w:p w:rsidR="00EF6423" w:rsidRDefault="00EF6423" w:rsidP="00EF6423">
      <w:pPr>
        <w:pStyle w:val="ListParagraph"/>
        <w:numPr>
          <w:ilvl w:val="1"/>
          <w:numId w:val="151"/>
        </w:numPr>
        <w:tabs>
          <w:tab w:val="left" w:pos="1700"/>
        </w:tabs>
        <w:spacing w:before="1" w:line="254" w:lineRule="auto"/>
        <w:ind w:right="1318" w:hanging="360"/>
        <w:rPr>
          <w:rFonts w:ascii="Wingdings" w:hAnsi="Wingdings"/>
          <w:sz w:val="26"/>
        </w:rPr>
      </w:pPr>
      <w:r>
        <w:rPr>
          <w:rFonts w:ascii="Arial" w:hAnsi="Arial"/>
          <w:b/>
          <w:w w:val="95"/>
          <w:sz w:val="26"/>
        </w:rPr>
        <w:t>Social</w:t>
      </w:r>
      <w:r>
        <w:rPr>
          <w:rFonts w:ascii="Arial" w:hAnsi="Arial"/>
          <w:b/>
          <w:spacing w:val="-48"/>
          <w:w w:val="95"/>
          <w:sz w:val="26"/>
        </w:rPr>
        <w:t xml:space="preserve"> </w:t>
      </w:r>
      <w:r>
        <w:rPr>
          <w:rFonts w:ascii="Arial" w:hAnsi="Arial"/>
          <w:b/>
          <w:w w:val="95"/>
          <w:sz w:val="26"/>
        </w:rPr>
        <w:t>distancing</w:t>
      </w:r>
      <w:r>
        <w:rPr>
          <w:rFonts w:ascii="Arial" w:hAnsi="Arial"/>
          <w:b/>
          <w:spacing w:val="-48"/>
          <w:w w:val="95"/>
          <w:sz w:val="26"/>
        </w:rPr>
        <w:t xml:space="preserve"> </w:t>
      </w:r>
      <w:r>
        <w:rPr>
          <w:rFonts w:ascii="Arial" w:hAnsi="Arial"/>
          <w:w w:val="95"/>
          <w:sz w:val="26"/>
        </w:rPr>
        <w:t>applies</w:t>
      </w:r>
      <w:r>
        <w:rPr>
          <w:rFonts w:ascii="Arial" w:hAnsi="Arial"/>
          <w:spacing w:val="-48"/>
          <w:w w:val="95"/>
          <w:sz w:val="26"/>
        </w:rPr>
        <w:t xml:space="preserve"> </w:t>
      </w:r>
      <w:r>
        <w:rPr>
          <w:rFonts w:ascii="Arial" w:hAnsi="Arial"/>
          <w:w w:val="95"/>
          <w:sz w:val="26"/>
        </w:rPr>
        <w:t>to</w:t>
      </w:r>
      <w:r>
        <w:rPr>
          <w:rFonts w:ascii="Arial" w:hAnsi="Arial"/>
          <w:spacing w:val="-48"/>
          <w:w w:val="95"/>
          <w:sz w:val="26"/>
        </w:rPr>
        <w:t xml:space="preserve"> </w:t>
      </w:r>
      <w:r>
        <w:rPr>
          <w:rFonts w:ascii="Arial" w:hAnsi="Arial"/>
          <w:w w:val="95"/>
          <w:sz w:val="26"/>
        </w:rPr>
        <w:t>production</w:t>
      </w:r>
      <w:r>
        <w:rPr>
          <w:rFonts w:ascii="Arial" w:hAnsi="Arial"/>
          <w:spacing w:val="-47"/>
          <w:w w:val="95"/>
          <w:sz w:val="26"/>
        </w:rPr>
        <w:t xml:space="preserve"> </w:t>
      </w:r>
      <w:r>
        <w:rPr>
          <w:rFonts w:ascii="Arial" w:hAnsi="Arial"/>
          <w:w w:val="95"/>
          <w:sz w:val="26"/>
        </w:rPr>
        <w:t>crew</w:t>
      </w:r>
      <w:r>
        <w:rPr>
          <w:rFonts w:ascii="Arial" w:hAnsi="Arial"/>
          <w:spacing w:val="-47"/>
          <w:w w:val="95"/>
          <w:sz w:val="26"/>
        </w:rPr>
        <w:t xml:space="preserve"> </w:t>
      </w:r>
      <w:r>
        <w:rPr>
          <w:rFonts w:ascii="Arial" w:hAnsi="Arial"/>
          <w:w w:val="95"/>
          <w:sz w:val="26"/>
        </w:rPr>
        <w:t>working</w:t>
      </w:r>
      <w:r>
        <w:rPr>
          <w:rFonts w:ascii="Arial" w:hAnsi="Arial"/>
          <w:spacing w:val="-48"/>
          <w:w w:val="95"/>
          <w:sz w:val="26"/>
        </w:rPr>
        <w:t xml:space="preserve"> </w:t>
      </w:r>
      <w:r>
        <w:rPr>
          <w:rFonts w:ascii="Arial" w:hAnsi="Arial"/>
          <w:w w:val="95"/>
          <w:sz w:val="26"/>
        </w:rPr>
        <w:t>in</w:t>
      </w:r>
      <w:r>
        <w:rPr>
          <w:rFonts w:ascii="Arial" w:hAnsi="Arial"/>
          <w:spacing w:val="-48"/>
          <w:w w:val="95"/>
          <w:sz w:val="26"/>
        </w:rPr>
        <w:t xml:space="preserve"> </w:t>
      </w:r>
      <w:r>
        <w:rPr>
          <w:rFonts w:ascii="Arial" w:hAnsi="Arial"/>
          <w:w w:val="95"/>
          <w:sz w:val="26"/>
        </w:rPr>
        <w:t>confined</w:t>
      </w:r>
      <w:r>
        <w:rPr>
          <w:rFonts w:ascii="Arial" w:hAnsi="Arial"/>
          <w:spacing w:val="-47"/>
          <w:w w:val="95"/>
          <w:sz w:val="26"/>
        </w:rPr>
        <w:t xml:space="preserve"> </w:t>
      </w:r>
      <w:r>
        <w:rPr>
          <w:rFonts w:ascii="Arial" w:hAnsi="Arial"/>
          <w:w w:val="95"/>
          <w:sz w:val="26"/>
        </w:rPr>
        <w:t>spaces,</w:t>
      </w:r>
      <w:r>
        <w:rPr>
          <w:rFonts w:ascii="Arial" w:hAnsi="Arial"/>
          <w:spacing w:val="-48"/>
          <w:w w:val="95"/>
          <w:sz w:val="26"/>
        </w:rPr>
        <w:t xml:space="preserve"> </w:t>
      </w:r>
      <w:r>
        <w:rPr>
          <w:rFonts w:ascii="Arial" w:hAnsi="Arial"/>
          <w:w w:val="95"/>
          <w:sz w:val="26"/>
        </w:rPr>
        <w:t>such</w:t>
      </w:r>
      <w:r>
        <w:rPr>
          <w:rFonts w:ascii="Arial" w:hAnsi="Arial"/>
          <w:spacing w:val="-48"/>
          <w:w w:val="95"/>
          <w:sz w:val="26"/>
        </w:rPr>
        <w:t xml:space="preserve"> </w:t>
      </w:r>
      <w:r>
        <w:rPr>
          <w:rFonts w:ascii="Arial" w:hAnsi="Arial"/>
          <w:w w:val="95"/>
          <w:sz w:val="26"/>
        </w:rPr>
        <w:t xml:space="preserve">as </w:t>
      </w:r>
      <w:r>
        <w:rPr>
          <w:rFonts w:ascii="Arial" w:hAnsi="Arial"/>
          <w:sz w:val="26"/>
        </w:rPr>
        <w:t>inside</w:t>
      </w:r>
      <w:r>
        <w:rPr>
          <w:rFonts w:ascii="Arial" w:hAnsi="Arial"/>
          <w:spacing w:val="-49"/>
          <w:sz w:val="26"/>
        </w:rPr>
        <w:t xml:space="preserve"> </w:t>
      </w:r>
      <w:r>
        <w:rPr>
          <w:rFonts w:ascii="Arial" w:hAnsi="Arial"/>
          <w:sz w:val="26"/>
        </w:rPr>
        <w:t>trailers.</w:t>
      </w:r>
      <w:r>
        <w:rPr>
          <w:rFonts w:ascii="Arial" w:hAnsi="Arial"/>
          <w:spacing w:val="-26"/>
          <w:sz w:val="26"/>
        </w:rPr>
        <w:t xml:space="preserve"> </w:t>
      </w:r>
      <w:r>
        <w:rPr>
          <w:rFonts w:ascii="Arial" w:hAnsi="Arial"/>
          <w:sz w:val="26"/>
        </w:rPr>
        <w:t>Workers</w:t>
      </w:r>
      <w:r>
        <w:rPr>
          <w:rFonts w:ascii="Arial" w:hAnsi="Arial"/>
          <w:spacing w:val="-49"/>
          <w:sz w:val="26"/>
        </w:rPr>
        <w:t xml:space="preserve"> </w:t>
      </w:r>
      <w:r>
        <w:rPr>
          <w:rFonts w:ascii="Arial" w:hAnsi="Arial"/>
          <w:sz w:val="26"/>
        </w:rPr>
        <w:t>should</w:t>
      </w:r>
      <w:r>
        <w:rPr>
          <w:rFonts w:ascii="Arial" w:hAnsi="Arial"/>
          <w:spacing w:val="-50"/>
          <w:sz w:val="26"/>
        </w:rPr>
        <w:t xml:space="preserve"> </w:t>
      </w:r>
      <w:r>
        <w:rPr>
          <w:rFonts w:ascii="Arial" w:hAnsi="Arial"/>
          <w:sz w:val="26"/>
        </w:rPr>
        <w:t>always</w:t>
      </w:r>
      <w:r>
        <w:rPr>
          <w:rFonts w:ascii="Arial" w:hAnsi="Arial"/>
          <w:spacing w:val="-48"/>
          <w:sz w:val="26"/>
        </w:rPr>
        <w:t xml:space="preserve"> </w:t>
      </w:r>
      <w:r>
        <w:rPr>
          <w:rFonts w:ascii="Arial" w:hAnsi="Arial"/>
          <w:sz w:val="26"/>
        </w:rPr>
        <w:t>wear</w:t>
      </w:r>
      <w:r>
        <w:rPr>
          <w:rFonts w:ascii="Arial" w:hAnsi="Arial"/>
          <w:spacing w:val="-49"/>
          <w:sz w:val="26"/>
        </w:rPr>
        <w:t xml:space="preserve"> </w:t>
      </w:r>
      <w:r>
        <w:rPr>
          <w:rFonts w:ascii="Arial" w:hAnsi="Arial"/>
          <w:sz w:val="26"/>
        </w:rPr>
        <w:t>face</w:t>
      </w:r>
      <w:r>
        <w:rPr>
          <w:rFonts w:ascii="Arial" w:hAnsi="Arial"/>
          <w:spacing w:val="-49"/>
          <w:sz w:val="26"/>
        </w:rPr>
        <w:t xml:space="preserve"> </w:t>
      </w:r>
      <w:r>
        <w:rPr>
          <w:rFonts w:ascii="Arial" w:hAnsi="Arial"/>
          <w:sz w:val="26"/>
        </w:rPr>
        <w:t>coverings</w:t>
      </w:r>
      <w:r>
        <w:rPr>
          <w:rFonts w:ascii="Arial" w:hAnsi="Arial"/>
          <w:spacing w:val="-50"/>
          <w:sz w:val="26"/>
        </w:rPr>
        <w:t xml:space="preserve"> </w:t>
      </w:r>
      <w:r>
        <w:rPr>
          <w:rFonts w:ascii="Arial" w:hAnsi="Arial"/>
          <w:sz w:val="26"/>
        </w:rPr>
        <w:t>and</w:t>
      </w:r>
      <w:r>
        <w:rPr>
          <w:rFonts w:ascii="Arial" w:hAnsi="Arial"/>
          <w:spacing w:val="-49"/>
          <w:sz w:val="26"/>
        </w:rPr>
        <w:t xml:space="preserve"> </w:t>
      </w:r>
      <w:r>
        <w:rPr>
          <w:rFonts w:ascii="Arial" w:hAnsi="Arial"/>
          <w:sz w:val="26"/>
        </w:rPr>
        <w:t>gloves</w:t>
      </w:r>
      <w:r>
        <w:rPr>
          <w:rFonts w:ascii="Arial" w:hAnsi="Arial"/>
          <w:spacing w:val="-50"/>
          <w:sz w:val="26"/>
        </w:rPr>
        <w:t xml:space="preserve"> </w:t>
      </w:r>
      <w:r>
        <w:rPr>
          <w:rFonts w:ascii="Arial" w:hAnsi="Arial"/>
          <w:sz w:val="26"/>
        </w:rPr>
        <w:t>when those</w:t>
      </w:r>
      <w:r>
        <w:rPr>
          <w:rFonts w:ascii="Arial" w:hAnsi="Arial"/>
          <w:spacing w:val="-35"/>
          <w:sz w:val="26"/>
        </w:rPr>
        <w:t xml:space="preserve"> </w:t>
      </w:r>
      <w:r>
        <w:rPr>
          <w:rFonts w:ascii="Arial" w:hAnsi="Arial"/>
          <w:sz w:val="26"/>
        </w:rPr>
        <w:t>do</w:t>
      </w:r>
      <w:r>
        <w:rPr>
          <w:rFonts w:ascii="Arial" w:hAnsi="Arial"/>
          <w:spacing w:val="-34"/>
          <w:sz w:val="26"/>
        </w:rPr>
        <w:t xml:space="preserve"> </w:t>
      </w:r>
      <w:r>
        <w:rPr>
          <w:rFonts w:ascii="Arial" w:hAnsi="Arial"/>
          <w:sz w:val="26"/>
        </w:rPr>
        <w:t>not</w:t>
      </w:r>
      <w:r>
        <w:rPr>
          <w:rFonts w:ascii="Arial" w:hAnsi="Arial"/>
          <w:spacing w:val="-34"/>
          <w:sz w:val="26"/>
        </w:rPr>
        <w:t xml:space="preserve"> </w:t>
      </w:r>
      <w:r>
        <w:rPr>
          <w:rFonts w:ascii="Arial" w:hAnsi="Arial"/>
          <w:sz w:val="26"/>
        </w:rPr>
        <w:t>interfere</w:t>
      </w:r>
      <w:r>
        <w:rPr>
          <w:rFonts w:ascii="Arial" w:hAnsi="Arial"/>
          <w:spacing w:val="-34"/>
          <w:sz w:val="26"/>
        </w:rPr>
        <w:t xml:space="preserve"> </w:t>
      </w:r>
      <w:r>
        <w:rPr>
          <w:rFonts w:ascii="Arial" w:hAnsi="Arial"/>
          <w:sz w:val="26"/>
        </w:rPr>
        <w:t>with</w:t>
      </w:r>
      <w:r>
        <w:rPr>
          <w:rFonts w:ascii="Arial" w:hAnsi="Arial"/>
          <w:spacing w:val="-35"/>
          <w:sz w:val="26"/>
        </w:rPr>
        <w:t xml:space="preserve"> </w:t>
      </w:r>
      <w:r>
        <w:rPr>
          <w:rFonts w:ascii="Arial" w:hAnsi="Arial"/>
          <w:sz w:val="26"/>
        </w:rPr>
        <w:t>essential</w:t>
      </w:r>
      <w:r>
        <w:rPr>
          <w:rFonts w:ascii="Arial" w:hAnsi="Arial"/>
          <w:spacing w:val="-36"/>
          <w:sz w:val="26"/>
        </w:rPr>
        <w:t xml:space="preserve"> </w:t>
      </w:r>
      <w:r>
        <w:rPr>
          <w:rFonts w:ascii="Arial" w:hAnsi="Arial"/>
          <w:sz w:val="26"/>
        </w:rPr>
        <w:t>work</w:t>
      </w:r>
      <w:r>
        <w:rPr>
          <w:rFonts w:ascii="Arial" w:hAnsi="Arial"/>
          <w:spacing w:val="-35"/>
          <w:sz w:val="26"/>
        </w:rPr>
        <w:t xml:space="preserve"> </w:t>
      </w:r>
      <w:r>
        <w:rPr>
          <w:rFonts w:ascii="Arial" w:hAnsi="Arial"/>
          <w:sz w:val="26"/>
        </w:rPr>
        <w:t>functions,</w:t>
      </w:r>
      <w:r>
        <w:rPr>
          <w:rFonts w:ascii="Arial" w:hAnsi="Arial"/>
          <w:spacing w:val="-35"/>
          <w:sz w:val="26"/>
        </w:rPr>
        <w:t xml:space="preserve"> </w:t>
      </w:r>
      <w:r>
        <w:rPr>
          <w:rFonts w:ascii="Arial" w:hAnsi="Arial"/>
          <w:sz w:val="26"/>
        </w:rPr>
        <w:t>particularly</w:t>
      </w:r>
      <w:r>
        <w:rPr>
          <w:rFonts w:ascii="Arial" w:hAnsi="Arial"/>
          <w:spacing w:val="-35"/>
          <w:sz w:val="26"/>
        </w:rPr>
        <w:t xml:space="preserve"> </w:t>
      </w:r>
      <w:r>
        <w:rPr>
          <w:rFonts w:ascii="Arial" w:hAnsi="Arial"/>
          <w:sz w:val="26"/>
        </w:rPr>
        <w:t>when</w:t>
      </w:r>
      <w:r>
        <w:rPr>
          <w:rFonts w:ascii="Arial" w:hAnsi="Arial"/>
          <w:spacing w:val="-35"/>
          <w:sz w:val="26"/>
        </w:rPr>
        <w:t xml:space="preserve"> </w:t>
      </w:r>
      <w:r>
        <w:rPr>
          <w:rFonts w:ascii="Arial" w:hAnsi="Arial"/>
          <w:sz w:val="26"/>
        </w:rPr>
        <w:t>they cannot</w:t>
      </w:r>
      <w:r>
        <w:rPr>
          <w:rFonts w:ascii="Arial" w:hAnsi="Arial"/>
          <w:spacing w:val="-47"/>
          <w:sz w:val="26"/>
        </w:rPr>
        <w:t xml:space="preserve"> </w:t>
      </w:r>
      <w:r>
        <w:rPr>
          <w:rFonts w:ascii="Arial" w:hAnsi="Arial"/>
          <w:sz w:val="26"/>
        </w:rPr>
        <w:t>maintain</w:t>
      </w:r>
      <w:r>
        <w:rPr>
          <w:rFonts w:ascii="Arial" w:hAnsi="Arial"/>
          <w:spacing w:val="-45"/>
          <w:sz w:val="26"/>
        </w:rPr>
        <w:t xml:space="preserve"> </w:t>
      </w:r>
      <w:r>
        <w:rPr>
          <w:rFonts w:ascii="Arial" w:hAnsi="Arial"/>
          <w:sz w:val="26"/>
        </w:rPr>
        <w:t>social</w:t>
      </w:r>
      <w:r>
        <w:rPr>
          <w:rFonts w:ascii="Arial" w:hAnsi="Arial"/>
          <w:spacing w:val="-45"/>
          <w:sz w:val="26"/>
        </w:rPr>
        <w:t xml:space="preserve"> </w:t>
      </w:r>
      <w:r>
        <w:rPr>
          <w:rFonts w:ascii="Arial" w:hAnsi="Arial"/>
          <w:sz w:val="26"/>
        </w:rPr>
        <w:t>distance.</w:t>
      </w:r>
      <w:r>
        <w:rPr>
          <w:rFonts w:ascii="Arial" w:hAnsi="Arial"/>
          <w:spacing w:val="-20"/>
          <w:sz w:val="26"/>
        </w:rPr>
        <w:t xml:space="preserve"> </w:t>
      </w:r>
      <w:r>
        <w:rPr>
          <w:rFonts w:ascii="Arial" w:hAnsi="Arial"/>
          <w:sz w:val="26"/>
        </w:rPr>
        <w:t>The</w:t>
      </w:r>
      <w:r>
        <w:rPr>
          <w:rFonts w:ascii="Arial" w:hAnsi="Arial"/>
          <w:spacing w:val="-45"/>
          <w:sz w:val="26"/>
        </w:rPr>
        <w:t xml:space="preserve"> </w:t>
      </w:r>
      <w:r>
        <w:rPr>
          <w:rFonts w:ascii="Arial" w:hAnsi="Arial"/>
          <w:sz w:val="26"/>
        </w:rPr>
        <w:t>general</w:t>
      </w:r>
      <w:r>
        <w:rPr>
          <w:rFonts w:ascii="Arial" w:hAnsi="Arial"/>
          <w:spacing w:val="-45"/>
          <w:sz w:val="26"/>
        </w:rPr>
        <w:t xml:space="preserve"> </w:t>
      </w:r>
      <w:r>
        <w:rPr>
          <w:rFonts w:ascii="Arial" w:hAnsi="Arial"/>
          <w:sz w:val="26"/>
        </w:rPr>
        <w:t>need</w:t>
      </w:r>
      <w:r>
        <w:rPr>
          <w:rFonts w:ascii="Arial" w:hAnsi="Arial"/>
          <w:spacing w:val="-45"/>
          <w:sz w:val="26"/>
        </w:rPr>
        <w:t xml:space="preserve"> </w:t>
      </w:r>
      <w:r>
        <w:rPr>
          <w:rFonts w:ascii="Arial" w:hAnsi="Arial"/>
          <w:sz w:val="26"/>
        </w:rPr>
        <w:t>for</w:t>
      </w:r>
      <w:r>
        <w:rPr>
          <w:rFonts w:ascii="Arial" w:hAnsi="Arial"/>
          <w:spacing w:val="-46"/>
          <w:sz w:val="26"/>
        </w:rPr>
        <w:t xml:space="preserve"> </w:t>
      </w:r>
      <w:r>
        <w:rPr>
          <w:rFonts w:ascii="Arial" w:hAnsi="Arial"/>
          <w:sz w:val="26"/>
        </w:rPr>
        <w:t>distancing</w:t>
      </w:r>
      <w:r>
        <w:rPr>
          <w:rFonts w:ascii="Arial" w:hAnsi="Arial"/>
          <w:spacing w:val="-46"/>
          <w:sz w:val="26"/>
        </w:rPr>
        <w:t xml:space="preserve"> </w:t>
      </w:r>
      <w:r>
        <w:rPr>
          <w:rFonts w:ascii="Arial" w:hAnsi="Arial"/>
          <w:sz w:val="26"/>
        </w:rPr>
        <w:t>should</w:t>
      </w:r>
      <w:r>
        <w:rPr>
          <w:rFonts w:ascii="Arial" w:hAnsi="Arial"/>
          <w:spacing w:val="-46"/>
          <w:sz w:val="26"/>
        </w:rPr>
        <w:t xml:space="preserve"> </w:t>
      </w:r>
      <w:r>
        <w:rPr>
          <w:rFonts w:ascii="Arial" w:hAnsi="Arial"/>
          <w:sz w:val="26"/>
        </w:rPr>
        <w:t xml:space="preserve">not </w:t>
      </w:r>
      <w:r>
        <w:rPr>
          <w:rFonts w:ascii="Arial" w:hAnsi="Arial"/>
          <w:w w:val="95"/>
          <w:sz w:val="26"/>
        </w:rPr>
        <w:t>cause</w:t>
      </w:r>
      <w:r>
        <w:rPr>
          <w:rFonts w:ascii="Arial" w:hAnsi="Arial"/>
          <w:spacing w:val="-24"/>
          <w:w w:val="95"/>
          <w:sz w:val="26"/>
        </w:rPr>
        <w:t xml:space="preserve"> </w:t>
      </w:r>
      <w:r>
        <w:rPr>
          <w:rFonts w:ascii="Arial" w:hAnsi="Arial"/>
          <w:w w:val="95"/>
          <w:sz w:val="26"/>
        </w:rPr>
        <w:t>other</w:t>
      </w:r>
      <w:r>
        <w:rPr>
          <w:rFonts w:ascii="Arial" w:hAnsi="Arial"/>
          <w:spacing w:val="-23"/>
          <w:w w:val="95"/>
          <w:sz w:val="26"/>
        </w:rPr>
        <w:t xml:space="preserve"> </w:t>
      </w:r>
      <w:r>
        <w:rPr>
          <w:rFonts w:ascii="Arial" w:hAnsi="Arial"/>
          <w:w w:val="95"/>
          <w:sz w:val="26"/>
        </w:rPr>
        <w:t>unsafe</w:t>
      </w:r>
      <w:r>
        <w:rPr>
          <w:rFonts w:ascii="Arial" w:hAnsi="Arial"/>
          <w:spacing w:val="-22"/>
          <w:w w:val="95"/>
          <w:sz w:val="26"/>
        </w:rPr>
        <w:t xml:space="preserve"> </w:t>
      </w:r>
      <w:r>
        <w:rPr>
          <w:rFonts w:ascii="Arial" w:hAnsi="Arial"/>
          <w:w w:val="95"/>
          <w:sz w:val="26"/>
        </w:rPr>
        <w:t>working</w:t>
      </w:r>
      <w:r>
        <w:rPr>
          <w:rFonts w:ascii="Arial" w:hAnsi="Arial"/>
          <w:spacing w:val="-24"/>
          <w:w w:val="95"/>
          <w:sz w:val="26"/>
        </w:rPr>
        <w:t xml:space="preserve"> </w:t>
      </w:r>
      <w:r>
        <w:rPr>
          <w:rFonts w:ascii="Arial" w:hAnsi="Arial"/>
          <w:w w:val="95"/>
          <w:sz w:val="26"/>
        </w:rPr>
        <w:t>conditions</w:t>
      </w:r>
      <w:r>
        <w:rPr>
          <w:rFonts w:ascii="Arial" w:hAnsi="Arial"/>
          <w:spacing w:val="-24"/>
          <w:w w:val="95"/>
          <w:sz w:val="26"/>
        </w:rPr>
        <w:t xml:space="preserve"> </w:t>
      </w:r>
      <w:r>
        <w:rPr>
          <w:rFonts w:ascii="Arial" w:hAnsi="Arial"/>
          <w:w w:val="95"/>
          <w:sz w:val="26"/>
        </w:rPr>
        <w:t>for</w:t>
      </w:r>
      <w:r>
        <w:rPr>
          <w:rFonts w:ascii="Arial" w:hAnsi="Arial"/>
          <w:spacing w:val="-22"/>
          <w:w w:val="95"/>
          <w:sz w:val="26"/>
        </w:rPr>
        <w:t xml:space="preserve"> </w:t>
      </w:r>
      <w:r>
        <w:rPr>
          <w:rFonts w:ascii="Arial" w:hAnsi="Arial"/>
          <w:w w:val="95"/>
          <w:sz w:val="26"/>
        </w:rPr>
        <w:t>technical</w:t>
      </w:r>
      <w:r>
        <w:rPr>
          <w:rFonts w:ascii="Arial" w:hAnsi="Arial"/>
          <w:spacing w:val="-24"/>
          <w:w w:val="95"/>
          <w:sz w:val="26"/>
        </w:rPr>
        <w:t xml:space="preserve"> </w:t>
      </w:r>
      <w:r>
        <w:rPr>
          <w:rFonts w:ascii="Arial" w:hAnsi="Arial"/>
          <w:w w:val="95"/>
          <w:sz w:val="26"/>
        </w:rPr>
        <w:t>and</w:t>
      </w:r>
      <w:r>
        <w:rPr>
          <w:rFonts w:ascii="Arial" w:hAnsi="Arial"/>
          <w:spacing w:val="-24"/>
          <w:w w:val="95"/>
          <w:sz w:val="26"/>
        </w:rPr>
        <w:t xml:space="preserve"> </w:t>
      </w:r>
      <w:r>
        <w:rPr>
          <w:rFonts w:ascii="Arial" w:hAnsi="Arial"/>
          <w:w w:val="95"/>
          <w:sz w:val="26"/>
        </w:rPr>
        <w:t>construction</w:t>
      </w:r>
      <w:r>
        <w:rPr>
          <w:rFonts w:ascii="Arial" w:hAnsi="Arial"/>
          <w:spacing w:val="-24"/>
          <w:w w:val="95"/>
          <w:sz w:val="26"/>
        </w:rPr>
        <w:t xml:space="preserve"> </w:t>
      </w:r>
      <w:r>
        <w:rPr>
          <w:rFonts w:ascii="Arial" w:hAnsi="Arial"/>
          <w:w w:val="95"/>
          <w:sz w:val="26"/>
        </w:rPr>
        <w:t>crew.</w:t>
      </w:r>
      <w:r>
        <w:rPr>
          <w:rFonts w:ascii="Arial" w:hAnsi="Arial"/>
          <w:spacing w:val="22"/>
          <w:w w:val="95"/>
          <w:sz w:val="26"/>
        </w:rPr>
        <w:t xml:space="preserve"> </w:t>
      </w:r>
      <w:r>
        <w:rPr>
          <w:rFonts w:ascii="Arial" w:hAnsi="Arial"/>
          <w:w w:val="95"/>
          <w:sz w:val="26"/>
        </w:rPr>
        <w:t xml:space="preserve">For </w:t>
      </w:r>
      <w:r>
        <w:rPr>
          <w:rFonts w:ascii="Arial" w:hAnsi="Arial"/>
          <w:sz w:val="26"/>
        </w:rPr>
        <w:t>example,</w:t>
      </w:r>
      <w:r>
        <w:rPr>
          <w:rFonts w:ascii="Arial" w:hAnsi="Arial"/>
          <w:spacing w:val="-35"/>
          <w:sz w:val="26"/>
        </w:rPr>
        <w:t xml:space="preserve"> </w:t>
      </w:r>
      <w:r>
        <w:rPr>
          <w:rFonts w:ascii="Arial" w:hAnsi="Arial"/>
          <w:sz w:val="26"/>
        </w:rPr>
        <w:t>if</w:t>
      </w:r>
      <w:r>
        <w:rPr>
          <w:rFonts w:ascii="Arial" w:hAnsi="Arial"/>
          <w:spacing w:val="-34"/>
          <w:sz w:val="26"/>
        </w:rPr>
        <w:t xml:space="preserve"> </w:t>
      </w:r>
      <w:r>
        <w:rPr>
          <w:rFonts w:ascii="Arial" w:hAnsi="Arial"/>
          <w:sz w:val="26"/>
        </w:rPr>
        <w:t>a</w:t>
      </w:r>
      <w:r>
        <w:rPr>
          <w:rFonts w:ascii="Arial" w:hAnsi="Arial"/>
          <w:spacing w:val="-34"/>
          <w:sz w:val="26"/>
        </w:rPr>
        <w:t xml:space="preserve"> </w:t>
      </w:r>
      <w:r>
        <w:rPr>
          <w:rFonts w:ascii="Arial" w:hAnsi="Arial"/>
          <w:sz w:val="26"/>
        </w:rPr>
        <w:t>piece</w:t>
      </w:r>
      <w:r>
        <w:rPr>
          <w:rFonts w:ascii="Arial" w:hAnsi="Arial"/>
          <w:spacing w:val="-34"/>
          <w:sz w:val="26"/>
        </w:rPr>
        <w:t xml:space="preserve"> </w:t>
      </w:r>
      <w:r>
        <w:rPr>
          <w:rFonts w:ascii="Arial" w:hAnsi="Arial"/>
          <w:sz w:val="26"/>
        </w:rPr>
        <w:t>of</w:t>
      </w:r>
      <w:r>
        <w:rPr>
          <w:rFonts w:ascii="Arial" w:hAnsi="Arial"/>
          <w:spacing w:val="-33"/>
          <w:sz w:val="26"/>
        </w:rPr>
        <w:t xml:space="preserve"> </w:t>
      </w:r>
      <w:r>
        <w:rPr>
          <w:rFonts w:ascii="Arial" w:hAnsi="Arial"/>
          <w:sz w:val="26"/>
        </w:rPr>
        <w:t>equipment</w:t>
      </w:r>
      <w:r>
        <w:rPr>
          <w:rFonts w:ascii="Arial" w:hAnsi="Arial"/>
          <w:spacing w:val="-35"/>
          <w:sz w:val="26"/>
        </w:rPr>
        <w:t xml:space="preserve"> </w:t>
      </w:r>
      <w:r>
        <w:rPr>
          <w:rFonts w:ascii="Arial" w:hAnsi="Arial"/>
          <w:sz w:val="26"/>
        </w:rPr>
        <w:t>takes</w:t>
      </w:r>
      <w:r>
        <w:rPr>
          <w:rFonts w:ascii="Arial" w:hAnsi="Arial"/>
          <w:spacing w:val="-35"/>
          <w:sz w:val="26"/>
        </w:rPr>
        <w:t xml:space="preserve"> </w:t>
      </w:r>
      <w:r>
        <w:rPr>
          <w:rFonts w:ascii="Arial" w:hAnsi="Arial"/>
          <w:sz w:val="26"/>
        </w:rPr>
        <w:t>four</w:t>
      </w:r>
      <w:r>
        <w:rPr>
          <w:rFonts w:ascii="Arial" w:hAnsi="Arial"/>
          <w:spacing w:val="-34"/>
          <w:sz w:val="26"/>
        </w:rPr>
        <w:t xml:space="preserve"> </w:t>
      </w:r>
      <w:r>
        <w:rPr>
          <w:rFonts w:ascii="Arial" w:hAnsi="Arial"/>
          <w:sz w:val="26"/>
        </w:rPr>
        <w:t>people</w:t>
      </w:r>
      <w:r>
        <w:rPr>
          <w:rFonts w:ascii="Arial" w:hAnsi="Arial"/>
          <w:spacing w:val="-34"/>
          <w:sz w:val="26"/>
        </w:rPr>
        <w:t xml:space="preserve"> </w:t>
      </w:r>
      <w:r>
        <w:rPr>
          <w:rFonts w:ascii="Arial" w:hAnsi="Arial"/>
          <w:sz w:val="26"/>
        </w:rPr>
        <w:t>to</w:t>
      </w:r>
      <w:r>
        <w:rPr>
          <w:rFonts w:ascii="Arial" w:hAnsi="Arial"/>
          <w:spacing w:val="-34"/>
          <w:sz w:val="26"/>
        </w:rPr>
        <w:t xml:space="preserve"> </w:t>
      </w:r>
      <w:r>
        <w:rPr>
          <w:rFonts w:ascii="Arial" w:hAnsi="Arial"/>
          <w:sz w:val="26"/>
        </w:rPr>
        <w:t>lift,</w:t>
      </w:r>
      <w:r>
        <w:rPr>
          <w:rFonts w:ascii="Arial" w:hAnsi="Arial"/>
          <w:spacing w:val="-33"/>
          <w:sz w:val="26"/>
        </w:rPr>
        <w:t xml:space="preserve"> </w:t>
      </w:r>
      <w:r>
        <w:rPr>
          <w:rFonts w:ascii="Arial" w:hAnsi="Arial"/>
          <w:sz w:val="26"/>
        </w:rPr>
        <w:t>then</w:t>
      </w:r>
      <w:r>
        <w:rPr>
          <w:rFonts w:ascii="Arial" w:hAnsi="Arial"/>
          <w:spacing w:val="-34"/>
          <w:sz w:val="26"/>
        </w:rPr>
        <w:t xml:space="preserve"> </w:t>
      </w:r>
      <w:r>
        <w:rPr>
          <w:rFonts w:ascii="Arial" w:hAnsi="Arial"/>
          <w:sz w:val="26"/>
        </w:rPr>
        <w:t>each</w:t>
      </w:r>
      <w:r>
        <w:rPr>
          <w:rFonts w:ascii="Arial" w:hAnsi="Arial"/>
          <w:spacing w:val="-32"/>
          <w:sz w:val="26"/>
        </w:rPr>
        <w:t xml:space="preserve"> </w:t>
      </w:r>
      <w:r>
        <w:rPr>
          <w:rFonts w:ascii="Arial" w:hAnsi="Arial"/>
          <w:sz w:val="26"/>
        </w:rPr>
        <w:t>worker should</w:t>
      </w:r>
      <w:r>
        <w:rPr>
          <w:rFonts w:ascii="Arial" w:hAnsi="Arial"/>
          <w:spacing w:val="-39"/>
          <w:sz w:val="26"/>
        </w:rPr>
        <w:t xml:space="preserve"> </w:t>
      </w:r>
      <w:r>
        <w:rPr>
          <w:rFonts w:ascii="Arial" w:hAnsi="Arial"/>
          <w:sz w:val="26"/>
        </w:rPr>
        <w:t>protect</w:t>
      </w:r>
      <w:r>
        <w:rPr>
          <w:rFonts w:ascii="Arial" w:hAnsi="Arial"/>
          <w:spacing w:val="-38"/>
          <w:sz w:val="26"/>
        </w:rPr>
        <w:t xml:space="preserve"> </w:t>
      </w:r>
      <w:r>
        <w:rPr>
          <w:rFonts w:ascii="Arial" w:hAnsi="Arial"/>
          <w:sz w:val="26"/>
        </w:rPr>
        <w:t>themselves</w:t>
      </w:r>
      <w:r>
        <w:rPr>
          <w:rFonts w:ascii="Arial" w:hAnsi="Arial"/>
          <w:spacing w:val="-40"/>
          <w:sz w:val="26"/>
        </w:rPr>
        <w:t xml:space="preserve"> </w:t>
      </w:r>
      <w:r>
        <w:rPr>
          <w:rFonts w:ascii="Arial" w:hAnsi="Arial"/>
          <w:sz w:val="26"/>
        </w:rPr>
        <w:t>from</w:t>
      </w:r>
      <w:r>
        <w:rPr>
          <w:rFonts w:ascii="Arial" w:hAnsi="Arial"/>
          <w:spacing w:val="-39"/>
          <w:sz w:val="26"/>
        </w:rPr>
        <w:t xml:space="preserve"> </w:t>
      </w:r>
      <w:r>
        <w:rPr>
          <w:rFonts w:ascii="Arial" w:hAnsi="Arial"/>
          <w:sz w:val="26"/>
        </w:rPr>
        <w:t>infection</w:t>
      </w:r>
      <w:r>
        <w:rPr>
          <w:rFonts w:ascii="Arial" w:hAnsi="Arial"/>
          <w:spacing w:val="-39"/>
          <w:sz w:val="26"/>
        </w:rPr>
        <w:t xml:space="preserve"> </w:t>
      </w:r>
      <w:r>
        <w:rPr>
          <w:rFonts w:ascii="Arial" w:hAnsi="Arial"/>
          <w:sz w:val="26"/>
        </w:rPr>
        <w:t>to</w:t>
      </w:r>
      <w:r>
        <w:rPr>
          <w:rFonts w:ascii="Arial" w:hAnsi="Arial"/>
          <w:spacing w:val="-38"/>
          <w:sz w:val="26"/>
        </w:rPr>
        <w:t xml:space="preserve"> </w:t>
      </w:r>
      <w:r>
        <w:rPr>
          <w:rFonts w:ascii="Arial" w:hAnsi="Arial"/>
          <w:sz w:val="26"/>
        </w:rPr>
        <w:t>the</w:t>
      </w:r>
      <w:r>
        <w:rPr>
          <w:rFonts w:ascii="Arial" w:hAnsi="Arial"/>
          <w:spacing w:val="-39"/>
          <w:sz w:val="26"/>
        </w:rPr>
        <w:t xml:space="preserve"> </w:t>
      </w:r>
      <w:r>
        <w:rPr>
          <w:rFonts w:ascii="Arial" w:hAnsi="Arial"/>
          <w:sz w:val="26"/>
        </w:rPr>
        <w:t>best</w:t>
      </w:r>
      <w:r>
        <w:rPr>
          <w:rFonts w:ascii="Arial" w:hAnsi="Arial"/>
          <w:spacing w:val="-40"/>
          <w:sz w:val="26"/>
        </w:rPr>
        <w:t xml:space="preserve"> </w:t>
      </w:r>
      <w:r>
        <w:rPr>
          <w:rFonts w:ascii="Arial" w:hAnsi="Arial"/>
          <w:sz w:val="26"/>
        </w:rPr>
        <w:t>of</w:t>
      </w:r>
      <w:r>
        <w:rPr>
          <w:rFonts w:ascii="Arial" w:hAnsi="Arial"/>
          <w:spacing w:val="-39"/>
          <w:sz w:val="26"/>
        </w:rPr>
        <w:t xml:space="preserve"> </w:t>
      </w:r>
      <w:r>
        <w:rPr>
          <w:rFonts w:ascii="Arial" w:hAnsi="Arial"/>
          <w:sz w:val="26"/>
        </w:rPr>
        <w:t>their</w:t>
      </w:r>
      <w:r>
        <w:rPr>
          <w:rFonts w:ascii="Arial" w:hAnsi="Arial"/>
          <w:spacing w:val="-39"/>
          <w:sz w:val="26"/>
        </w:rPr>
        <w:t xml:space="preserve"> </w:t>
      </w:r>
      <w:r>
        <w:rPr>
          <w:rFonts w:ascii="Arial" w:hAnsi="Arial"/>
          <w:sz w:val="26"/>
        </w:rPr>
        <w:t>ability</w:t>
      </w:r>
      <w:r>
        <w:rPr>
          <w:rFonts w:ascii="Arial" w:hAnsi="Arial"/>
          <w:spacing w:val="-38"/>
          <w:sz w:val="26"/>
        </w:rPr>
        <w:t xml:space="preserve"> </w:t>
      </w:r>
      <w:r>
        <w:rPr>
          <w:rFonts w:ascii="Arial" w:hAnsi="Arial"/>
          <w:sz w:val="26"/>
        </w:rPr>
        <w:t>while</w:t>
      </w:r>
      <w:r>
        <w:rPr>
          <w:rFonts w:ascii="Arial" w:hAnsi="Arial"/>
          <w:spacing w:val="-39"/>
          <w:sz w:val="26"/>
        </w:rPr>
        <w:t xml:space="preserve"> </w:t>
      </w:r>
      <w:r>
        <w:rPr>
          <w:rFonts w:ascii="Arial" w:hAnsi="Arial"/>
          <w:sz w:val="26"/>
        </w:rPr>
        <w:t>lifting the load</w:t>
      </w:r>
      <w:r>
        <w:rPr>
          <w:rFonts w:ascii="Arial" w:hAnsi="Arial"/>
          <w:spacing w:val="-30"/>
          <w:sz w:val="26"/>
        </w:rPr>
        <w:t xml:space="preserve"> </w:t>
      </w:r>
      <w:r>
        <w:rPr>
          <w:rFonts w:ascii="Arial" w:hAnsi="Arial"/>
          <w:sz w:val="26"/>
        </w:rPr>
        <w:t>together.</w:t>
      </w:r>
    </w:p>
    <w:p w:rsidR="00EF6423" w:rsidRDefault="00EF6423" w:rsidP="00EF6423">
      <w:pPr>
        <w:spacing w:line="254" w:lineRule="auto"/>
        <w:rPr>
          <w:rFonts w:ascii="Wingdings" w:hAnsi="Wingdings"/>
          <w:sz w:val="26"/>
        </w:rPr>
        <w:sectPr w:rsidR="00EF6423" w:rsidSect="00D85866">
          <w:headerReference w:type="even" r:id="rId538"/>
          <w:headerReference w:type="default" r:id="rId539"/>
          <w:footerReference w:type="default" r:id="rId540"/>
          <w:headerReference w:type="first" r:id="rId541"/>
          <w:pgSz w:w="12240" w:h="15840"/>
          <w:pgMar w:top="1420" w:right="280" w:bottom="900" w:left="460" w:header="0" w:footer="718" w:gutter="0"/>
          <w:pgNumType w:start="20"/>
          <w:cols w:space="720"/>
        </w:sectPr>
      </w:pPr>
    </w:p>
    <w:p w:rsidR="00EF6423" w:rsidRDefault="00EF6423" w:rsidP="00EF6423">
      <w:pPr>
        <w:pStyle w:val="ListParagraph"/>
        <w:numPr>
          <w:ilvl w:val="1"/>
          <w:numId w:val="151"/>
        </w:numPr>
        <w:tabs>
          <w:tab w:val="left" w:pos="1701"/>
        </w:tabs>
        <w:spacing w:before="63" w:line="254" w:lineRule="auto"/>
        <w:ind w:left="1700" w:right="1254"/>
        <w:rPr>
          <w:rFonts w:ascii="Wingdings" w:hAnsi="Wingdings"/>
          <w:sz w:val="26"/>
        </w:rPr>
      </w:pPr>
      <w:r>
        <w:rPr>
          <w:rFonts w:ascii="Arial" w:hAnsi="Arial"/>
          <w:b/>
          <w:w w:val="95"/>
          <w:sz w:val="26"/>
        </w:rPr>
        <w:lastRenderedPageBreak/>
        <w:t xml:space="preserve">High-touch equipment </w:t>
      </w:r>
      <w:r>
        <w:rPr>
          <w:rFonts w:ascii="Arial" w:hAnsi="Arial"/>
          <w:w w:val="95"/>
          <w:sz w:val="26"/>
        </w:rPr>
        <w:t>such as motor controllers, microphones, mic stands, presentation</w:t>
      </w:r>
      <w:r>
        <w:rPr>
          <w:rFonts w:ascii="Arial" w:hAnsi="Arial"/>
          <w:spacing w:val="-26"/>
          <w:w w:val="95"/>
          <w:sz w:val="26"/>
        </w:rPr>
        <w:t xml:space="preserve"> </w:t>
      </w:r>
      <w:r>
        <w:rPr>
          <w:rFonts w:ascii="Arial" w:hAnsi="Arial"/>
          <w:w w:val="95"/>
          <w:sz w:val="26"/>
        </w:rPr>
        <w:t>remotes,</w:t>
      </w:r>
      <w:r>
        <w:rPr>
          <w:rFonts w:ascii="Arial" w:hAnsi="Arial"/>
          <w:spacing w:val="-25"/>
          <w:w w:val="95"/>
          <w:sz w:val="26"/>
        </w:rPr>
        <w:t xml:space="preserve"> </w:t>
      </w:r>
      <w:r>
        <w:rPr>
          <w:rFonts w:ascii="Arial" w:hAnsi="Arial"/>
          <w:w w:val="95"/>
          <w:sz w:val="26"/>
        </w:rPr>
        <w:t>and</w:t>
      </w:r>
      <w:r>
        <w:rPr>
          <w:rFonts w:ascii="Arial" w:hAnsi="Arial"/>
          <w:spacing w:val="-26"/>
          <w:w w:val="95"/>
          <w:sz w:val="26"/>
        </w:rPr>
        <w:t xml:space="preserve"> </w:t>
      </w:r>
      <w:r>
        <w:rPr>
          <w:rFonts w:ascii="Arial" w:hAnsi="Arial"/>
          <w:w w:val="95"/>
          <w:sz w:val="26"/>
        </w:rPr>
        <w:t>audio/video</w:t>
      </w:r>
      <w:r>
        <w:rPr>
          <w:rFonts w:ascii="Arial" w:hAnsi="Arial"/>
          <w:spacing w:val="-26"/>
          <w:w w:val="95"/>
          <w:sz w:val="26"/>
        </w:rPr>
        <w:t xml:space="preserve"> </w:t>
      </w:r>
      <w:r>
        <w:rPr>
          <w:rFonts w:ascii="Arial" w:hAnsi="Arial"/>
          <w:w w:val="95"/>
          <w:sz w:val="26"/>
        </w:rPr>
        <w:t>cable</w:t>
      </w:r>
      <w:r>
        <w:rPr>
          <w:rFonts w:ascii="Arial" w:hAnsi="Arial"/>
          <w:spacing w:val="-26"/>
          <w:w w:val="95"/>
          <w:sz w:val="26"/>
        </w:rPr>
        <w:t xml:space="preserve"> </w:t>
      </w:r>
      <w:r>
        <w:rPr>
          <w:rFonts w:ascii="Arial" w:hAnsi="Arial"/>
          <w:w w:val="95"/>
          <w:sz w:val="26"/>
        </w:rPr>
        <w:t>should</w:t>
      </w:r>
      <w:r>
        <w:rPr>
          <w:rFonts w:ascii="Arial" w:hAnsi="Arial"/>
          <w:spacing w:val="-26"/>
          <w:w w:val="95"/>
          <w:sz w:val="26"/>
        </w:rPr>
        <w:t xml:space="preserve"> </w:t>
      </w:r>
      <w:r>
        <w:rPr>
          <w:rFonts w:ascii="Arial" w:hAnsi="Arial"/>
          <w:w w:val="95"/>
          <w:sz w:val="26"/>
        </w:rPr>
        <w:t>be</w:t>
      </w:r>
      <w:r>
        <w:rPr>
          <w:rFonts w:ascii="Arial" w:hAnsi="Arial"/>
          <w:spacing w:val="-25"/>
          <w:w w:val="95"/>
          <w:sz w:val="26"/>
        </w:rPr>
        <w:t xml:space="preserve"> </w:t>
      </w:r>
      <w:r>
        <w:rPr>
          <w:rFonts w:ascii="Arial" w:hAnsi="Arial"/>
          <w:w w:val="95"/>
          <w:sz w:val="26"/>
        </w:rPr>
        <w:t>sanitized</w:t>
      </w:r>
      <w:r>
        <w:rPr>
          <w:rFonts w:ascii="Arial" w:hAnsi="Arial"/>
          <w:spacing w:val="-25"/>
          <w:w w:val="95"/>
          <w:sz w:val="26"/>
        </w:rPr>
        <w:t xml:space="preserve"> </w:t>
      </w:r>
      <w:r>
        <w:rPr>
          <w:rFonts w:ascii="Arial" w:hAnsi="Arial"/>
          <w:w w:val="95"/>
          <w:sz w:val="26"/>
        </w:rPr>
        <w:t>frequently,</w:t>
      </w:r>
      <w:r>
        <w:rPr>
          <w:rFonts w:ascii="Arial" w:hAnsi="Arial"/>
          <w:spacing w:val="-26"/>
          <w:w w:val="95"/>
          <w:sz w:val="26"/>
        </w:rPr>
        <w:t xml:space="preserve"> </w:t>
      </w:r>
      <w:r>
        <w:rPr>
          <w:rFonts w:ascii="Arial" w:hAnsi="Arial"/>
          <w:w w:val="95"/>
          <w:sz w:val="26"/>
        </w:rPr>
        <w:t xml:space="preserve">and </w:t>
      </w:r>
      <w:r>
        <w:rPr>
          <w:rFonts w:ascii="Arial" w:hAnsi="Arial"/>
          <w:sz w:val="26"/>
        </w:rPr>
        <w:t>equipment</w:t>
      </w:r>
      <w:r>
        <w:rPr>
          <w:rFonts w:ascii="Arial" w:hAnsi="Arial"/>
          <w:spacing w:val="-31"/>
          <w:sz w:val="26"/>
        </w:rPr>
        <w:t xml:space="preserve"> </w:t>
      </w:r>
      <w:r>
        <w:rPr>
          <w:rFonts w:ascii="Arial" w:hAnsi="Arial"/>
          <w:sz w:val="26"/>
        </w:rPr>
        <w:t>should</w:t>
      </w:r>
      <w:r>
        <w:rPr>
          <w:rFonts w:ascii="Arial" w:hAnsi="Arial"/>
          <w:spacing w:val="-29"/>
          <w:sz w:val="26"/>
        </w:rPr>
        <w:t xml:space="preserve"> </w:t>
      </w:r>
      <w:r>
        <w:rPr>
          <w:rFonts w:ascii="Arial" w:hAnsi="Arial"/>
          <w:sz w:val="26"/>
        </w:rPr>
        <w:t>be</w:t>
      </w:r>
      <w:r>
        <w:rPr>
          <w:rFonts w:ascii="Arial" w:hAnsi="Arial"/>
          <w:spacing w:val="-27"/>
          <w:sz w:val="26"/>
        </w:rPr>
        <w:t xml:space="preserve"> </w:t>
      </w:r>
      <w:r>
        <w:rPr>
          <w:rFonts w:ascii="Arial" w:hAnsi="Arial"/>
          <w:sz w:val="26"/>
        </w:rPr>
        <w:t>dedicated</w:t>
      </w:r>
      <w:r>
        <w:rPr>
          <w:rFonts w:ascii="Arial" w:hAnsi="Arial"/>
          <w:spacing w:val="-29"/>
          <w:sz w:val="26"/>
        </w:rPr>
        <w:t xml:space="preserve"> </w:t>
      </w:r>
      <w:r>
        <w:rPr>
          <w:rFonts w:ascii="Arial" w:hAnsi="Arial"/>
          <w:sz w:val="26"/>
        </w:rPr>
        <w:t>to</w:t>
      </w:r>
      <w:r>
        <w:rPr>
          <w:rFonts w:ascii="Arial" w:hAnsi="Arial"/>
          <w:spacing w:val="-29"/>
          <w:sz w:val="26"/>
        </w:rPr>
        <w:t xml:space="preserve"> </w:t>
      </w:r>
      <w:r>
        <w:rPr>
          <w:rFonts w:ascii="Arial" w:hAnsi="Arial"/>
          <w:sz w:val="26"/>
        </w:rPr>
        <w:t>individual</w:t>
      </w:r>
      <w:r>
        <w:rPr>
          <w:rFonts w:ascii="Arial" w:hAnsi="Arial"/>
          <w:spacing w:val="-30"/>
          <w:sz w:val="26"/>
        </w:rPr>
        <w:t xml:space="preserve"> </w:t>
      </w:r>
      <w:r>
        <w:rPr>
          <w:rFonts w:ascii="Arial" w:hAnsi="Arial"/>
          <w:sz w:val="26"/>
        </w:rPr>
        <w:t>users</w:t>
      </w:r>
      <w:r>
        <w:rPr>
          <w:rFonts w:ascii="Arial" w:hAnsi="Arial"/>
          <w:spacing w:val="-30"/>
          <w:sz w:val="26"/>
        </w:rPr>
        <w:t xml:space="preserve"> </w:t>
      </w:r>
      <w:r>
        <w:rPr>
          <w:rFonts w:ascii="Arial" w:hAnsi="Arial"/>
          <w:sz w:val="26"/>
        </w:rPr>
        <w:t>where</w:t>
      </w:r>
      <w:r>
        <w:rPr>
          <w:rFonts w:ascii="Arial" w:hAnsi="Arial"/>
          <w:spacing w:val="-28"/>
          <w:sz w:val="26"/>
        </w:rPr>
        <w:t xml:space="preserve"> </w:t>
      </w:r>
      <w:r>
        <w:rPr>
          <w:rFonts w:ascii="Arial" w:hAnsi="Arial"/>
          <w:sz w:val="26"/>
        </w:rPr>
        <w:t>possible.</w:t>
      </w:r>
    </w:p>
    <w:p w:rsidR="00EF6423" w:rsidRDefault="00EF6423" w:rsidP="00EF6423">
      <w:pPr>
        <w:pStyle w:val="ListParagraph"/>
        <w:numPr>
          <w:ilvl w:val="1"/>
          <w:numId w:val="151"/>
        </w:numPr>
        <w:tabs>
          <w:tab w:val="left" w:pos="1701"/>
        </w:tabs>
        <w:spacing w:before="2" w:line="254" w:lineRule="auto"/>
        <w:ind w:left="1700" w:right="1479"/>
        <w:rPr>
          <w:rFonts w:ascii="Wingdings" w:hAnsi="Wingdings"/>
          <w:sz w:val="26"/>
        </w:rPr>
      </w:pPr>
      <w:r>
        <w:rPr>
          <w:rFonts w:ascii="Arial" w:hAnsi="Arial"/>
          <w:b/>
          <w:w w:val="95"/>
          <w:sz w:val="26"/>
        </w:rPr>
        <w:t>Heavy</w:t>
      </w:r>
      <w:r>
        <w:rPr>
          <w:rFonts w:ascii="Arial" w:hAnsi="Arial"/>
          <w:b/>
          <w:spacing w:val="-34"/>
          <w:w w:val="95"/>
          <w:sz w:val="26"/>
        </w:rPr>
        <w:t xml:space="preserve"> </w:t>
      </w:r>
      <w:r>
        <w:rPr>
          <w:rFonts w:ascii="Arial" w:hAnsi="Arial"/>
          <w:b/>
          <w:w w:val="95"/>
          <w:sz w:val="26"/>
        </w:rPr>
        <w:t>equipment</w:t>
      </w:r>
      <w:r>
        <w:rPr>
          <w:rFonts w:ascii="Arial" w:hAnsi="Arial"/>
          <w:b/>
          <w:spacing w:val="-34"/>
          <w:w w:val="95"/>
          <w:sz w:val="26"/>
        </w:rPr>
        <w:t xml:space="preserve"> </w:t>
      </w:r>
      <w:r>
        <w:rPr>
          <w:rFonts w:ascii="Arial" w:hAnsi="Arial"/>
          <w:w w:val="95"/>
          <w:sz w:val="26"/>
        </w:rPr>
        <w:t>such</w:t>
      </w:r>
      <w:r>
        <w:rPr>
          <w:rFonts w:ascii="Arial" w:hAnsi="Arial"/>
          <w:spacing w:val="-34"/>
          <w:w w:val="95"/>
          <w:sz w:val="26"/>
        </w:rPr>
        <w:t xml:space="preserve"> </w:t>
      </w:r>
      <w:r>
        <w:rPr>
          <w:rFonts w:ascii="Arial" w:hAnsi="Arial"/>
          <w:w w:val="95"/>
          <w:sz w:val="26"/>
        </w:rPr>
        <w:t>as</w:t>
      </w:r>
      <w:r>
        <w:rPr>
          <w:rFonts w:ascii="Arial" w:hAnsi="Arial"/>
          <w:spacing w:val="-35"/>
          <w:w w:val="95"/>
          <w:sz w:val="26"/>
        </w:rPr>
        <w:t xml:space="preserve"> </w:t>
      </w:r>
      <w:r>
        <w:rPr>
          <w:rFonts w:ascii="Arial" w:hAnsi="Arial"/>
          <w:w w:val="95"/>
          <w:sz w:val="26"/>
        </w:rPr>
        <w:t>forklifts,</w:t>
      </w:r>
      <w:r>
        <w:rPr>
          <w:rFonts w:ascii="Arial" w:hAnsi="Arial"/>
          <w:spacing w:val="-34"/>
          <w:w w:val="95"/>
          <w:sz w:val="26"/>
        </w:rPr>
        <w:t xml:space="preserve"> </w:t>
      </w:r>
      <w:r>
        <w:rPr>
          <w:rFonts w:ascii="Arial" w:hAnsi="Arial"/>
          <w:w w:val="95"/>
          <w:sz w:val="26"/>
        </w:rPr>
        <w:t>boom</w:t>
      </w:r>
      <w:r>
        <w:rPr>
          <w:rFonts w:ascii="Arial" w:hAnsi="Arial"/>
          <w:spacing w:val="-34"/>
          <w:w w:val="95"/>
          <w:sz w:val="26"/>
        </w:rPr>
        <w:t xml:space="preserve"> </w:t>
      </w:r>
      <w:r>
        <w:rPr>
          <w:rFonts w:ascii="Arial" w:hAnsi="Arial"/>
          <w:w w:val="95"/>
          <w:sz w:val="26"/>
        </w:rPr>
        <w:t>lifts,</w:t>
      </w:r>
      <w:r>
        <w:rPr>
          <w:rFonts w:ascii="Arial" w:hAnsi="Arial"/>
          <w:spacing w:val="-34"/>
          <w:w w:val="95"/>
          <w:sz w:val="26"/>
        </w:rPr>
        <w:t xml:space="preserve"> </w:t>
      </w:r>
      <w:r>
        <w:rPr>
          <w:rFonts w:ascii="Arial" w:hAnsi="Arial"/>
          <w:w w:val="95"/>
          <w:sz w:val="26"/>
        </w:rPr>
        <w:t>and</w:t>
      </w:r>
      <w:r>
        <w:rPr>
          <w:rFonts w:ascii="Arial" w:hAnsi="Arial"/>
          <w:spacing w:val="-33"/>
          <w:w w:val="95"/>
          <w:sz w:val="26"/>
        </w:rPr>
        <w:t xml:space="preserve"> </w:t>
      </w:r>
      <w:r>
        <w:rPr>
          <w:rFonts w:ascii="Arial" w:hAnsi="Arial"/>
          <w:w w:val="95"/>
          <w:sz w:val="26"/>
        </w:rPr>
        <w:t>scissor</w:t>
      </w:r>
      <w:r>
        <w:rPr>
          <w:rFonts w:ascii="Arial" w:hAnsi="Arial"/>
          <w:spacing w:val="-33"/>
          <w:w w:val="95"/>
          <w:sz w:val="26"/>
        </w:rPr>
        <w:t xml:space="preserve"> </w:t>
      </w:r>
      <w:r>
        <w:rPr>
          <w:rFonts w:ascii="Arial" w:hAnsi="Arial"/>
          <w:w w:val="95"/>
          <w:sz w:val="26"/>
        </w:rPr>
        <w:t>lifts</w:t>
      </w:r>
      <w:r>
        <w:rPr>
          <w:rFonts w:ascii="Arial" w:hAnsi="Arial"/>
          <w:spacing w:val="-34"/>
          <w:w w:val="95"/>
          <w:sz w:val="26"/>
        </w:rPr>
        <w:t xml:space="preserve"> </w:t>
      </w:r>
      <w:r>
        <w:rPr>
          <w:rFonts w:ascii="Arial" w:hAnsi="Arial"/>
          <w:w w:val="95"/>
          <w:sz w:val="26"/>
        </w:rPr>
        <w:t>should</w:t>
      </w:r>
      <w:r>
        <w:rPr>
          <w:rFonts w:ascii="Arial" w:hAnsi="Arial"/>
          <w:spacing w:val="-34"/>
          <w:w w:val="95"/>
          <w:sz w:val="26"/>
        </w:rPr>
        <w:t xml:space="preserve"> </w:t>
      </w:r>
      <w:r>
        <w:rPr>
          <w:rFonts w:ascii="Arial" w:hAnsi="Arial"/>
          <w:w w:val="95"/>
          <w:sz w:val="26"/>
        </w:rPr>
        <w:t xml:space="preserve">minimize </w:t>
      </w:r>
      <w:r>
        <w:rPr>
          <w:rFonts w:ascii="Arial" w:hAnsi="Arial"/>
          <w:sz w:val="26"/>
        </w:rPr>
        <w:t>the</w:t>
      </w:r>
      <w:r>
        <w:rPr>
          <w:rFonts w:ascii="Arial" w:hAnsi="Arial"/>
          <w:spacing w:val="-29"/>
          <w:sz w:val="26"/>
        </w:rPr>
        <w:t xml:space="preserve"> </w:t>
      </w:r>
      <w:r>
        <w:rPr>
          <w:rFonts w:ascii="Arial" w:hAnsi="Arial"/>
          <w:sz w:val="26"/>
        </w:rPr>
        <w:t>number</w:t>
      </w:r>
      <w:r>
        <w:rPr>
          <w:rFonts w:ascii="Arial" w:hAnsi="Arial"/>
          <w:spacing w:val="-29"/>
          <w:sz w:val="26"/>
        </w:rPr>
        <w:t xml:space="preserve"> </w:t>
      </w:r>
      <w:r>
        <w:rPr>
          <w:rFonts w:ascii="Arial" w:hAnsi="Arial"/>
          <w:sz w:val="26"/>
        </w:rPr>
        <w:t>of</w:t>
      </w:r>
      <w:r>
        <w:rPr>
          <w:rFonts w:ascii="Arial" w:hAnsi="Arial"/>
          <w:spacing w:val="-29"/>
          <w:sz w:val="26"/>
        </w:rPr>
        <w:t xml:space="preserve"> </w:t>
      </w:r>
      <w:r>
        <w:rPr>
          <w:rFonts w:ascii="Arial" w:hAnsi="Arial"/>
          <w:sz w:val="26"/>
        </w:rPr>
        <w:t>operators</w:t>
      </w:r>
      <w:r>
        <w:rPr>
          <w:rFonts w:ascii="Arial" w:hAnsi="Arial"/>
          <w:spacing w:val="-30"/>
          <w:sz w:val="26"/>
        </w:rPr>
        <w:t xml:space="preserve"> </w:t>
      </w:r>
      <w:r>
        <w:rPr>
          <w:rFonts w:ascii="Arial" w:hAnsi="Arial"/>
          <w:sz w:val="26"/>
        </w:rPr>
        <w:t>of</w:t>
      </w:r>
      <w:r>
        <w:rPr>
          <w:rFonts w:ascii="Arial" w:hAnsi="Arial"/>
          <w:spacing w:val="-30"/>
          <w:sz w:val="26"/>
        </w:rPr>
        <w:t xml:space="preserve"> </w:t>
      </w:r>
      <w:r>
        <w:rPr>
          <w:rFonts w:ascii="Arial" w:hAnsi="Arial"/>
          <w:sz w:val="26"/>
        </w:rPr>
        <w:t>each</w:t>
      </w:r>
      <w:r>
        <w:rPr>
          <w:rFonts w:ascii="Arial" w:hAnsi="Arial"/>
          <w:spacing w:val="-29"/>
          <w:sz w:val="26"/>
        </w:rPr>
        <w:t xml:space="preserve"> </w:t>
      </w:r>
      <w:r>
        <w:rPr>
          <w:rFonts w:ascii="Arial" w:hAnsi="Arial"/>
          <w:sz w:val="26"/>
        </w:rPr>
        <w:t>piece</w:t>
      </w:r>
      <w:r>
        <w:rPr>
          <w:rFonts w:ascii="Arial" w:hAnsi="Arial"/>
          <w:spacing w:val="-29"/>
          <w:sz w:val="26"/>
        </w:rPr>
        <w:t xml:space="preserve"> </w:t>
      </w:r>
      <w:r>
        <w:rPr>
          <w:rFonts w:ascii="Arial" w:hAnsi="Arial"/>
          <w:sz w:val="26"/>
        </w:rPr>
        <w:t>of</w:t>
      </w:r>
      <w:r>
        <w:rPr>
          <w:rFonts w:ascii="Arial" w:hAnsi="Arial"/>
          <w:spacing w:val="-29"/>
          <w:sz w:val="26"/>
        </w:rPr>
        <w:t xml:space="preserve"> </w:t>
      </w:r>
      <w:r>
        <w:rPr>
          <w:rFonts w:ascii="Arial" w:hAnsi="Arial"/>
          <w:sz w:val="26"/>
        </w:rPr>
        <w:t>equipment</w:t>
      </w:r>
      <w:r>
        <w:rPr>
          <w:rFonts w:ascii="Arial" w:hAnsi="Arial"/>
          <w:spacing w:val="-28"/>
          <w:sz w:val="26"/>
        </w:rPr>
        <w:t xml:space="preserve"> </w:t>
      </w:r>
      <w:r>
        <w:rPr>
          <w:rFonts w:ascii="Arial" w:hAnsi="Arial"/>
          <w:sz w:val="26"/>
        </w:rPr>
        <w:t>where</w:t>
      </w:r>
      <w:r>
        <w:rPr>
          <w:rFonts w:ascii="Arial" w:hAnsi="Arial"/>
          <w:spacing w:val="-29"/>
          <w:sz w:val="26"/>
        </w:rPr>
        <w:t xml:space="preserve"> </w:t>
      </w:r>
      <w:r>
        <w:rPr>
          <w:rFonts w:ascii="Arial" w:hAnsi="Arial"/>
          <w:sz w:val="26"/>
        </w:rPr>
        <w:t>feasible.</w:t>
      </w:r>
    </w:p>
    <w:p w:rsidR="00EF6423" w:rsidRDefault="00EF6423" w:rsidP="00EF6423">
      <w:pPr>
        <w:spacing w:before="160" w:line="254" w:lineRule="auto"/>
        <w:ind w:left="980" w:right="914"/>
        <w:rPr>
          <w:rFonts w:ascii="Arial"/>
          <w:sz w:val="26"/>
        </w:rPr>
      </w:pPr>
      <w:bookmarkStart w:id="57" w:name="Equipment_Deliveries.__In_addition_to_ad"/>
      <w:bookmarkEnd w:id="57"/>
      <w:r>
        <w:rPr>
          <w:rFonts w:ascii="Arial"/>
          <w:b/>
          <w:sz w:val="26"/>
        </w:rPr>
        <w:t>Equipment</w:t>
      </w:r>
      <w:r>
        <w:rPr>
          <w:rFonts w:ascii="Arial"/>
          <w:b/>
          <w:spacing w:val="-45"/>
          <w:sz w:val="26"/>
        </w:rPr>
        <w:t xml:space="preserve"> </w:t>
      </w:r>
      <w:r>
        <w:rPr>
          <w:rFonts w:ascii="Arial"/>
          <w:b/>
          <w:sz w:val="26"/>
        </w:rPr>
        <w:t>Deliveries</w:t>
      </w:r>
      <w:r>
        <w:rPr>
          <w:rFonts w:ascii="Arial"/>
          <w:sz w:val="26"/>
        </w:rPr>
        <w:t>.</w:t>
      </w:r>
      <w:r>
        <w:rPr>
          <w:rFonts w:ascii="Arial"/>
          <w:spacing w:val="-18"/>
          <w:sz w:val="26"/>
        </w:rPr>
        <w:t xml:space="preserve"> </w:t>
      </w:r>
      <w:r>
        <w:rPr>
          <w:rFonts w:ascii="Arial"/>
          <w:sz w:val="26"/>
        </w:rPr>
        <w:t>In</w:t>
      </w:r>
      <w:r>
        <w:rPr>
          <w:rFonts w:ascii="Arial"/>
          <w:spacing w:val="-45"/>
          <w:sz w:val="26"/>
        </w:rPr>
        <w:t xml:space="preserve"> </w:t>
      </w:r>
      <w:r>
        <w:rPr>
          <w:rFonts w:ascii="Arial"/>
          <w:sz w:val="26"/>
        </w:rPr>
        <w:t>addition</w:t>
      </w:r>
      <w:r>
        <w:rPr>
          <w:rFonts w:ascii="Arial"/>
          <w:spacing w:val="-44"/>
          <w:sz w:val="26"/>
        </w:rPr>
        <w:t xml:space="preserve"> </w:t>
      </w:r>
      <w:r>
        <w:rPr>
          <w:rFonts w:ascii="Arial"/>
          <w:sz w:val="26"/>
        </w:rPr>
        <w:t>to</w:t>
      </w:r>
      <w:r>
        <w:rPr>
          <w:rFonts w:ascii="Arial"/>
          <w:spacing w:val="-45"/>
          <w:sz w:val="26"/>
        </w:rPr>
        <w:t xml:space="preserve"> </w:t>
      </w:r>
      <w:r>
        <w:rPr>
          <w:rFonts w:ascii="Arial"/>
          <w:sz w:val="26"/>
        </w:rPr>
        <w:t>adhering</w:t>
      </w:r>
      <w:r>
        <w:rPr>
          <w:rFonts w:ascii="Arial"/>
          <w:spacing w:val="-45"/>
          <w:sz w:val="26"/>
        </w:rPr>
        <w:t xml:space="preserve"> </w:t>
      </w:r>
      <w:r>
        <w:rPr>
          <w:rFonts w:ascii="Arial"/>
          <w:sz w:val="26"/>
        </w:rPr>
        <w:t>to</w:t>
      </w:r>
      <w:r>
        <w:rPr>
          <w:rFonts w:ascii="Arial"/>
          <w:spacing w:val="-45"/>
          <w:sz w:val="26"/>
        </w:rPr>
        <w:t xml:space="preserve"> </w:t>
      </w:r>
      <w:r>
        <w:rPr>
          <w:rFonts w:ascii="Arial"/>
          <w:sz w:val="26"/>
        </w:rPr>
        <w:t>the</w:t>
      </w:r>
      <w:r>
        <w:rPr>
          <w:rFonts w:ascii="Arial"/>
          <w:spacing w:val="-43"/>
          <w:sz w:val="26"/>
        </w:rPr>
        <w:t xml:space="preserve"> </w:t>
      </w:r>
      <w:r>
        <w:rPr>
          <w:rFonts w:ascii="Arial"/>
          <w:sz w:val="26"/>
        </w:rPr>
        <w:t>Materials</w:t>
      </w:r>
      <w:r>
        <w:rPr>
          <w:rFonts w:ascii="Arial"/>
          <w:spacing w:val="-45"/>
          <w:sz w:val="26"/>
        </w:rPr>
        <w:t xml:space="preserve"> </w:t>
      </w:r>
      <w:r>
        <w:rPr>
          <w:rFonts w:ascii="Arial"/>
          <w:sz w:val="26"/>
        </w:rPr>
        <w:t>Handling</w:t>
      </w:r>
      <w:r>
        <w:rPr>
          <w:rFonts w:ascii="Arial"/>
          <w:spacing w:val="-45"/>
          <w:sz w:val="26"/>
        </w:rPr>
        <w:t xml:space="preserve"> </w:t>
      </w:r>
      <w:r>
        <w:rPr>
          <w:rFonts w:ascii="Arial"/>
          <w:sz w:val="26"/>
        </w:rPr>
        <w:t>guidance above,</w:t>
      </w:r>
      <w:r>
        <w:rPr>
          <w:rFonts w:ascii="Arial"/>
          <w:spacing w:val="-45"/>
          <w:sz w:val="26"/>
        </w:rPr>
        <w:t xml:space="preserve"> </w:t>
      </w:r>
      <w:r>
        <w:rPr>
          <w:rFonts w:ascii="Arial"/>
          <w:sz w:val="26"/>
        </w:rPr>
        <w:t>delivery</w:t>
      </w:r>
      <w:r>
        <w:rPr>
          <w:rFonts w:ascii="Arial"/>
          <w:spacing w:val="-44"/>
          <w:sz w:val="26"/>
        </w:rPr>
        <w:t xml:space="preserve"> </w:t>
      </w:r>
      <w:r>
        <w:rPr>
          <w:rFonts w:ascii="Arial"/>
          <w:sz w:val="26"/>
        </w:rPr>
        <w:t>truck</w:t>
      </w:r>
      <w:r>
        <w:rPr>
          <w:rFonts w:ascii="Arial"/>
          <w:spacing w:val="-45"/>
          <w:sz w:val="26"/>
        </w:rPr>
        <w:t xml:space="preserve"> </w:t>
      </w:r>
      <w:r>
        <w:rPr>
          <w:rFonts w:ascii="Arial"/>
          <w:sz w:val="26"/>
        </w:rPr>
        <w:t>drivers</w:t>
      </w:r>
      <w:r>
        <w:rPr>
          <w:rFonts w:ascii="Arial"/>
          <w:spacing w:val="-44"/>
          <w:sz w:val="26"/>
        </w:rPr>
        <w:t xml:space="preserve"> </w:t>
      </w:r>
      <w:r>
        <w:rPr>
          <w:rFonts w:ascii="Arial"/>
          <w:sz w:val="26"/>
        </w:rPr>
        <w:t>should</w:t>
      </w:r>
      <w:r>
        <w:rPr>
          <w:rFonts w:ascii="Arial"/>
          <w:spacing w:val="-45"/>
          <w:sz w:val="26"/>
        </w:rPr>
        <w:t xml:space="preserve"> </w:t>
      </w:r>
      <w:r>
        <w:rPr>
          <w:rFonts w:ascii="Arial"/>
          <w:sz w:val="26"/>
        </w:rPr>
        <w:t>not</w:t>
      </w:r>
      <w:r>
        <w:rPr>
          <w:rFonts w:ascii="Arial"/>
          <w:spacing w:val="-43"/>
          <w:sz w:val="26"/>
        </w:rPr>
        <w:t xml:space="preserve"> </w:t>
      </w:r>
      <w:r>
        <w:rPr>
          <w:rFonts w:ascii="Arial"/>
          <w:sz w:val="26"/>
        </w:rPr>
        <w:t>leave</w:t>
      </w:r>
      <w:r>
        <w:rPr>
          <w:rFonts w:ascii="Arial"/>
          <w:spacing w:val="-43"/>
          <w:sz w:val="26"/>
        </w:rPr>
        <w:t xml:space="preserve"> </w:t>
      </w:r>
      <w:r>
        <w:rPr>
          <w:rFonts w:ascii="Arial"/>
          <w:sz w:val="26"/>
        </w:rPr>
        <w:t>their</w:t>
      </w:r>
      <w:r>
        <w:rPr>
          <w:rFonts w:ascii="Arial"/>
          <w:spacing w:val="-44"/>
          <w:sz w:val="26"/>
        </w:rPr>
        <w:t xml:space="preserve"> </w:t>
      </w:r>
      <w:r>
        <w:rPr>
          <w:rFonts w:ascii="Arial"/>
          <w:sz w:val="26"/>
        </w:rPr>
        <w:t>cab</w:t>
      </w:r>
      <w:r>
        <w:rPr>
          <w:rFonts w:ascii="Arial"/>
          <w:spacing w:val="-44"/>
          <w:sz w:val="26"/>
        </w:rPr>
        <w:t xml:space="preserve"> </w:t>
      </w:r>
      <w:r>
        <w:rPr>
          <w:rFonts w:ascii="Arial"/>
          <w:sz w:val="26"/>
        </w:rPr>
        <w:t>during</w:t>
      </w:r>
      <w:r>
        <w:rPr>
          <w:rFonts w:ascii="Arial"/>
          <w:spacing w:val="-44"/>
          <w:sz w:val="26"/>
        </w:rPr>
        <w:t xml:space="preserve"> </w:t>
      </w:r>
      <w:r>
        <w:rPr>
          <w:rFonts w:ascii="Arial"/>
          <w:sz w:val="26"/>
        </w:rPr>
        <w:t>offloading</w:t>
      </w:r>
      <w:r>
        <w:rPr>
          <w:rFonts w:ascii="Arial"/>
          <w:spacing w:val="-45"/>
          <w:sz w:val="26"/>
        </w:rPr>
        <w:t xml:space="preserve"> </w:t>
      </w:r>
      <w:r>
        <w:rPr>
          <w:rFonts w:ascii="Arial"/>
          <w:sz w:val="26"/>
        </w:rPr>
        <w:t>unless</w:t>
      </w:r>
      <w:r>
        <w:rPr>
          <w:rFonts w:ascii="Arial"/>
          <w:spacing w:val="-45"/>
          <w:sz w:val="26"/>
        </w:rPr>
        <w:t xml:space="preserve"> </w:t>
      </w:r>
      <w:r>
        <w:rPr>
          <w:rFonts w:ascii="Arial"/>
          <w:sz w:val="26"/>
        </w:rPr>
        <w:t xml:space="preserve">they </w:t>
      </w:r>
      <w:r>
        <w:rPr>
          <w:rFonts w:ascii="Arial"/>
          <w:w w:val="95"/>
          <w:sz w:val="26"/>
        </w:rPr>
        <w:t>receive</w:t>
      </w:r>
      <w:r>
        <w:rPr>
          <w:rFonts w:ascii="Arial"/>
          <w:spacing w:val="-29"/>
          <w:w w:val="95"/>
          <w:sz w:val="26"/>
        </w:rPr>
        <w:t xml:space="preserve"> </w:t>
      </w:r>
      <w:r>
        <w:rPr>
          <w:rFonts w:ascii="Arial"/>
          <w:w w:val="95"/>
          <w:sz w:val="26"/>
        </w:rPr>
        <w:t>the</w:t>
      </w:r>
      <w:r>
        <w:rPr>
          <w:rFonts w:ascii="Arial"/>
          <w:spacing w:val="-28"/>
          <w:w w:val="95"/>
          <w:sz w:val="26"/>
        </w:rPr>
        <w:t xml:space="preserve"> </w:t>
      </w:r>
      <w:r>
        <w:rPr>
          <w:rFonts w:ascii="Arial"/>
          <w:w w:val="95"/>
          <w:sz w:val="26"/>
        </w:rPr>
        <w:t>same</w:t>
      </w:r>
      <w:r>
        <w:rPr>
          <w:rFonts w:ascii="Arial"/>
          <w:spacing w:val="-27"/>
          <w:w w:val="95"/>
          <w:sz w:val="26"/>
        </w:rPr>
        <w:t xml:space="preserve"> </w:t>
      </w:r>
      <w:r>
        <w:rPr>
          <w:rFonts w:ascii="Arial"/>
          <w:w w:val="95"/>
          <w:sz w:val="26"/>
        </w:rPr>
        <w:t>screening</w:t>
      </w:r>
      <w:r>
        <w:rPr>
          <w:rFonts w:ascii="Arial"/>
          <w:spacing w:val="-29"/>
          <w:w w:val="95"/>
          <w:sz w:val="26"/>
        </w:rPr>
        <w:t xml:space="preserve"> </w:t>
      </w:r>
      <w:r>
        <w:rPr>
          <w:rFonts w:ascii="Arial"/>
          <w:w w:val="95"/>
          <w:sz w:val="26"/>
        </w:rPr>
        <w:t>and</w:t>
      </w:r>
      <w:r>
        <w:rPr>
          <w:rFonts w:ascii="Arial"/>
          <w:spacing w:val="-29"/>
          <w:w w:val="95"/>
          <w:sz w:val="26"/>
        </w:rPr>
        <w:t xml:space="preserve"> </w:t>
      </w:r>
      <w:r>
        <w:rPr>
          <w:rFonts w:ascii="Arial"/>
          <w:w w:val="95"/>
          <w:sz w:val="26"/>
        </w:rPr>
        <w:t>follow</w:t>
      </w:r>
      <w:r>
        <w:rPr>
          <w:rFonts w:ascii="Arial"/>
          <w:spacing w:val="-27"/>
          <w:w w:val="95"/>
          <w:sz w:val="26"/>
        </w:rPr>
        <w:t xml:space="preserve"> </w:t>
      </w:r>
      <w:r>
        <w:rPr>
          <w:rFonts w:ascii="Arial"/>
          <w:w w:val="95"/>
          <w:sz w:val="26"/>
        </w:rPr>
        <w:t>the</w:t>
      </w:r>
      <w:r>
        <w:rPr>
          <w:rFonts w:ascii="Arial"/>
          <w:spacing w:val="-28"/>
          <w:w w:val="95"/>
          <w:sz w:val="26"/>
        </w:rPr>
        <w:t xml:space="preserve"> </w:t>
      </w:r>
      <w:r>
        <w:rPr>
          <w:rFonts w:ascii="Arial"/>
          <w:w w:val="95"/>
          <w:sz w:val="26"/>
        </w:rPr>
        <w:t>same</w:t>
      </w:r>
      <w:r>
        <w:rPr>
          <w:rFonts w:ascii="Arial"/>
          <w:spacing w:val="-28"/>
          <w:w w:val="95"/>
          <w:sz w:val="26"/>
        </w:rPr>
        <w:t xml:space="preserve"> </w:t>
      </w:r>
      <w:r>
        <w:rPr>
          <w:rFonts w:ascii="Arial"/>
          <w:w w:val="95"/>
          <w:sz w:val="26"/>
        </w:rPr>
        <w:t>health</w:t>
      </w:r>
      <w:r>
        <w:rPr>
          <w:rFonts w:ascii="Arial"/>
          <w:spacing w:val="-29"/>
          <w:w w:val="95"/>
          <w:sz w:val="26"/>
        </w:rPr>
        <w:t xml:space="preserve"> </w:t>
      </w:r>
      <w:r>
        <w:rPr>
          <w:rFonts w:ascii="Arial"/>
          <w:w w:val="95"/>
          <w:sz w:val="26"/>
        </w:rPr>
        <w:t>procedures</w:t>
      </w:r>
      <w:r>
        <w:rPr>
          <w:rFonts w:ascii="Arial"/>
          <w:spacing w:val="-28"/>
          <w:w w:val="95"/>
          <w:sz w:val="26"/>
        </w:rPr>
        <w:t xml:space="preserve"> </w:t>
      </w:r>
      <w:r>
        <w:rPr>
          <w:rFonts w:ascii="Arial"/>
          <w:w w:val="95"/>
          <w:sz w:val="26"/>
        </w:rPr>
        <w:t>as</w:t>
      </w:r>
      <w:r>
        <w:rPr>
          <w:rFonts w:ascii="Arial"/>
          <w:spacing w:val="-29"/>
          <w:w w:val="95"/>
          <w:sz w:val="26"/>
        </w:rPr>
        <w:t xml:space="preserve"> </w:t>
      </w:r>
      <w:r>
        <w:rPr>
          <w:rFonts w:ascii="Arial"/>
          <w:w w:val="95"/>
          <w:sz w:val="26"/>
        </w:rPr>
        <w:t>other</w:t>
      </w:r>
      <w:r>
        <w:rPr>
          <w:rFonts w:ascii="Arial"/>
          <w:spacing w:val="-27"/>
          <w:w w:val="95"/>
          <w:sz w:val="26"/>
        </w:rPr>
        <w:t xml:space="preserve"> </w:t>
      </w:r>
      <w:r>
        <w:rPr>
          <w:rFonts w:ascii="Arial"/>
          <w:w w:val="95"/>
          <w:sz w:val="26"/>
        </w:rPr>
        <w:t>workers.</w:t>
      </w:r>
      <w:r>
        <w:rPr>
          <w:rFonts w:ascii="Arial"/>
          <w:spacing w:val="12"/>
          <w:w w:val="95"/>
          <w:sz w:val="26"/>
        </w:rPr>
        <w:t xml:space="preserve"> </w:t>
      </w:r>
      <w:r>
        <w:rPr>
          <w:rFonts w:ascii="Arial"/>
          <w:w w:val="95"/>
          <w:sz w:val="26"/>
        </w:rPr>
        <w:t xml:space="preserve">To </w:t>
      </w:r>
      <w:r>
        <w:rPr>
          <w:rFonts w:ascii="Arial"/>
          <w:sz w:val="26"/>
        </w:rPr>
        <w:t>the extent possible, deliveries should be scheduled in shifts to minimize the time workers</w:t>
      </w:r>
      <w:r>
        <w:rPr>
          <w:rFonts w:ascii="Arial"/>
          <w:spacing w:val="-49"/>
          <w:sz w:val="26"/>
        </w:rPr>
        <w:t xml:space="preserve"> </w:t>
      </w:r>
      <w:r>
        <w:rPr>
          <w:rFonts w:ascii="Arial"/>
          <w:sz w:val="26"/>
        </w:rPr>
        <w:t>load</w:t>
      </w:r>
      <w:r>
        <w:rPr>
          <w:rFonts w:ascii="Arial"/>
          <w:spacing w:val="-46"/>
          <w:sz w:val="26"/>
        </w:rPr>
        <w:t xml:space="preserve"> </w:t>
      </w:r>
      <w:r>
        <w:rPr>
          <w:rFonts w:ascii="Arial"/>
          <w:sz w:val="26"/>
        </w:rPr>
        <w:t>or</w:t>
      </w:r>
      <w:r>
        <w:rPr>
          <w:rFonts w:ascii="Arial"/>
          <w:spacing w:val="-48"/>
          <w:sz w:val="26"/>
        </w:rPr>
        <w:t xml:space="preserve"> </w:t>
      </w:r>
      <w:r>
        <w:rPr>
          <w:rFonts w:ascii="Arial"/>
          <w:sz w:val="26"/>
        </w:rPr>
        <w:t>unload</w:t>
      </w:r>
      <w:r>
        <w:rPr>
          <w:rFonts w:ascii="Arial"/>
          <w:spacing w:val="-46"/>
          <w:sz w:val="26"/>
        </w:rPr>
        <w:t xml:space="preserve"> </w:t>
      </w:r>
      <w:r>
        <w:rPr>
          <w:rFonts w:ascii="Arial"/>
          <w:sz w:val="26"/>
        </w:rPr>
        <w:t>close</w:t>
      </w:r>
      <w:r>
        <w:rPr>
          <w:rFonts w:ascii="Arial"/>
          <w:spacing w:val="-47"/>
          <w:sz w:val="26"/>
        </w:rPr>
        <w:t xml:space="preserve"> </w:t>
      </w:r>
      <w:r>
        <w:rPr>
          <w:rFonts w:ascii="Arial"/>
          <w:sz w:val="26"/>
        </w:rPr>
        <w:t>together.</w:t>
      </w:r>
      <w:r>
        <w:rPr>
          <w:rFonts w:ascii="Arial"/>
          <w:spacing w:val="-23"/>
          <w:sz w:val="26"/>
        </w:rPr>
        <w:t xml:space="preserve"> </w:t>
      </w:r>
      <w:r>
        <w:rPr>
          <w:rFonts w:ascii="Arial"/>
          <w:sz w:val="26"/>
        </w:rPr>
        <w:t>Workers</w:t>
      </w:r>
      <w:r>
        <w:rPr>
          <w:rFonts w:ascii="Arial"/>
          <w:spacing w:val="-48"/>
          <w:sz w:val="26"/>
        </w:rPr>
        <w:t xml:space="preserve"> </w:t>
      </w:r>
      <w:r>
        <w:rPr>
          <w:rFonts w:ascii="Arial"/>
          <w:sz w:val="26"/>
        </w:rPr>
        <w:t>unloading</w:t>
      </w:r>
      <w:r>
        <w:rPr>
          <w:rFonts w:ascii="Arial"/>
          <w:spacing w:val="-48"/>
          <w:sz w:val="26"/>
        </w:rPr>
        <w:t xml:space="preserve"> </w:t>
      </w:r>
      <w:r>
        <w:rPr>
          <w:rFonts w:ascii="Arial"/>
          <w:sz w:val="26"/>
        </w:rPr>
        <w:t>deliveries</w:t>
      </w:r>
      <w:r>
        <w:rPr>
          <w:rFonts w:ascii="Arial"/>
          <w:spacing w:val="-48"/>
          <w:sz w:val="26"/>
        </w:rPr>
        <w:t xml:space="preserve"> </w:t>
      </w:r>
      <w:r>
        <w:rPr>
          <w:rFonts w:ascii="Arial"/>
          <w:sz w:val="26"/>
        </w:rPr>
        <w:t>should</w:t>
      </w:r>
      <w:r>
        <w:rPr>
          <w:rFonts w:ascii="Arial"/>
          <w:spacing w:val="-48"/>
          <w:sz w:val="26"/>
        </w:rPr>
        <w:t xml:space="preserve"> </w:t>
      </w:r>
      <w:r>
        <w:rPr>
          <w:rFonts w:ascii="Arial"/>
          <w:sz w:val="26"/>
        </w:rPr>
        <w:t>change their</w:t>
      </w:r>
      <w:r>
        <w:rPr>
          <w:rFonts w:ascii="Arial"/>
          <w:spacing w:val="-21"/>
          <w:sz w:val="26"/>
        </w:rPr>
        <w:t xml:space="preserve"> </w:t>
      </w:r>
      <w:r>
        <w:rPr>
          <w:rFonts w:ascii="Arial"/>
          <w:sz w:val="26"/>
        </w:rPr>
        <w:t>gloves</w:t>
      </w:r>
      <w:r>
        <w:rPr>
          <w:rFonts w:ascii="Arial"/>
          <w:spacing w:val="-23"/>
          <w:sz w:val="26"/>
        </w:rPr>
        <w:t xml:space="preserve"> </w:t>
      </w:r>
      <w:r>
        <w:rPr>
          <w:rFonts w:ascii="Arial"/>
          <w:sz w:val="26"/>
        </w:rPr>
        <w:t>and</w:t>
      </w:r>
      <w:r>
        <w:rPr>
          <w:rFonts w:ascii="Arial"/>
          <w:spacing w:val="-19"/>
          <w:sz w:val="26"/>
        </w:rPr>
        <w:t xml:space="preserve"> </w:t>
      </w:r>
      <w:r>
        <w:rPr>
          <w:rFonts w:ascii="Arial"/>
          <w:sz w:val="26"/>
        </w:rPr>
        <w:t>wash</w:t>
      </w:r>
      <w:r>
        <w:rPr>
          <w:rFonts w:ascii="Arial"/>
          <w:spacing w:val="-19"/>
          <w:sz w:val="26"/>
        </w:rPr>
        <w:t xml:space="preserve"> </w:t>
      </w:r>
      <w:r>
        <w:rPr>
          <w:rFonts w:ascii="Arial"/>
          <w:sz w:val="26"/>
        </w:rPr>
        <w:t>their</w:t>
      </w:r>
      <w:r>
        <w:rPr>
          <w:rFonts w:ascii="Arial"/>
          <w:spacing w:val="-21"/>
          <w:sz w:val="26"/>
        </w:rPr>
        <w:t xml:space="preserve"> </w:t>
      </w:r>
      <w:r>
        <w:rPr>
          <w:rFonts w:ascii="Arial"/>
          <w:sz w:val="26"/>
        </w:rPr>
        <w:t>hands</w:t>
      </w:r>
      <w:r>
        <w:rPr>
          <w:rFonts w:ascii="Arial"/>
          <w:spacing w:val="-23"/>
          <w:sz w:val="26"/>
        </w:rPr>
        <w:t xml:space="preserve"> </w:t>
      </w:r>
      <w:r>
        <w:rPr>
          <w:rFonts w:ascii="Arial"/>
          <w:sz w:val="26"/>
        </w:rPr>
        <w:t>between</w:t>
      </w:r>
      <w:r>
        <w:rPr>
          <w:rFonts w:ascii="Arial"/>
          <w:spacing w:val="-21"/>
          <w:sz w:val="26"/>
        </w:rPr>
        <w:t xml:space="preserve"> </w:t>
      </w:r>
      <w:r>
        <w:rPr>
          <w:rFonts w:ascii="Arial"/>
          <w:sz w:val="26"/>
        </w:rPr>
        <w:t>each</w:t>
      </w:r>
      <w:r>
        <w:rPr>
          <w:rFonts w:ascii="Arial"/>
          <w:spacing w:val="-22"/>
          <w:sz w:val="26"/>
        </w:rPr>
        <w:t xml:space="preserve"> </w:t>
      </w:r>
      <w:r>
        <w:rPr>
          <w:rFonts w:ascii="Arial"/>
          <w:sz w:val="26"/>
        </w:rPr>
        <w:t>delivery.</w:t>
      </w:r>
    </w:p>
    <w:p w:rsidR="00EF6423" w:rsidRDefault="00EF6423" w:rsidP="00EF6423">
      <w:pPr>
        <w:pStyle w:val="BodyText"/>
        <w:spacing w:before="7"/>
        <w:rPr>
          <w:rFonts w:ascii="Arial"/>
          <w:sz w:val="23"/>
        </w:rPr>
      </w:pPr>
    </w:p>
    <w:p w:rsidR="00EF6423" w:rsidRDefault="00EF6423" w:rsidP="00EF6423">
      <w:pPr>
        <w:ind w:left="980"/>
        <w:rPr>
          <w:rFonts w:ascii="Arial"/>
          <w:b/>
          <w:sz w:val="26"/>
        </w:rPr>
      </w:pPr>
      <w:r>
        <w:rPr>
          <w:rFonts w:ascii="Arial"/>
          <w:b/>
          <w:sz w:val="26"/>
        </w:rPr>
        <w:t>Ground Transportation.</w:t>
      </w:r>
    </w:p>
    <w:p w:rsidR="00EF6423" w:rsidRDefault="00EF6423" w:rsidP="00EF6423">
      <w:pPr>
        <w:pStyle w:val="ListParagraph"/>
        <w:numPr>
          <w:ilvl w:val="1"/>
          <w:numId w:val="151"/>
        </w:numPr>
        <w:tabs>
          <w:tab w:val="left" w:pos="1701"/>
        </w:tabs>
        <w:spacing w:before="17" w:line="256" w:lineRule="auto"/>
        <w:ind w:left="1700" w:right="1777"/>
        <w:rPr>
          <w:rFonts w:ascii="Wingdings" w:hAnsi="Wingdings"/>
          <w:sz w:val="26"/>
        </w:rPr>
      </w:pPr>
      <w:r>
        <w:rPr>
          <w:rFonts w:ascii="Arial" w:hAnsi="Arial"/>
          <w:b/>
          <w:w w:val="95"/>
          <w:sz w:val="26"/>
        </w:rPr>
        <w:t>Driver</w:t>
      </w:r>
      <w:r>
        <w:rPr>
          <w:rFonts w:ascii="Arial" w:hAnsi="Arial"/>
          <w:b/>
          <w:spacing w:val="-23"/>
          <w:w w:val="95"/>
          <w:sz w:val="26"/>
        </w:rPr>
        <w:t xml:space="preserve"> </w:t>
      </w:r>
      <w:r>
        <w:rPr>
          <w:rFonts w:ascii="Arial" w:hAnsi="Arial"/>
          <w:b/>
          <w:w w:val="95"/>
          <w:sz w:val="26"/>
        </w:rPr>
        <w:t>Health.</w:t>
      </w:r>
      <w:r>
        <w:rPr>
          <w:rFonts w:ascii="Arial" w:hAnsi="Arial"/>
          <w:b/>
          <w:spacing w:val="25"/>
          <w:w w:val="95"/>
          <w:sz w:val="26"/>
        </w:rPr>
        <w:t xml:space="preserve"> </w:t>
      </w:r>
      <w:r>
        <w:rPr>
          <w:rFonts w:ascii="Arial" w:hAnsi="Arial"/>
          <w:w w:val="95"/>
          <w:sz w:val="26"/>
        </w:rPr>
        <w:t>When</w:t>
      </w:r>
      <w:r>
        <w:rPr>
          <w:rFonts w:ascii="Arial" w:hAnsi="Arial"/>
          <w:spacing w:val="-21"/>
          <w:w w:val="95"/>
          <w:sz w:val="26"/>
        </w:rPr>
        <w:t xml:space="preserve"> </w:t>
      </w:r>
      <w:r>
        <w:rPr>
          <w:rFonts w:ascii="Arial" w:hAnsi="Arial"/>
          <w:w w:val="95"/>
          <w:sz w:val="26"/>
        </w:rPr>
        <w:t>drivers</w:t>
      </w:r>
      <w:r>
        <w:rPr>
          <w:rFonts w:ascii="Arial" w:hAnsi="Arial"/>
          <w:spacing w:val="-24"/>
          <w:w w:val="95"/>
          <w:sz w:val="26"/>
        </w:rPr>
        <w:t xml:space="preserve"> </w:t>
      </w:r>
      <w:r>
        <w:rPr>
          <w:rFonts w:ascii="Arial" w:hAnsi="Arial"/>
          <w:w w:val="95"/>
          <w:sz w:val="26"/>
        </w:rPr>
        <w:t>report</w:t>
      </w:r>
      <w:r>
        <w:rPr>
          <w:rFonts w:ascii="Arial" w:hAnsi="Arial"/>
          <w:spacing w:val="-24"/>
          <w:w w:val="95"/>
          <w:sz w:val="26"/>
        </w:rPr>
        <w:t xml:space="preserve"> </w:t>
      </w:r>
      <w:r>
        <w:rPr>
          <w:rFonts w:ascii="Arial" w:hAnsi="Arial"/>
          <w:w w:val="95"/>
          <w:sz w:val="26"/>
        </w:rPr>
        <w:t>for</w:t>
      </w:r>
      <w:r>
        <w:rPr>
          <w:rFonts w:ascii="Arial" w:hAnsi="Arial"/>
          <w:spacing w:val="-22"/>
          <w:w w:val="95"/>
          <w:sz w:val="26"/>
        </w:rPr>
        <w:t xml:space="preserve"> </w:t>
      </w:r>
      <w:r>
        <w:rPr>
          <w:rFonts w:ascii="Arial" w:hAnsi="Arial"/>
          <w:w w:val="95"/>
          <w:sz w:val="26"/>
        </w:rPr>
        <w:t>duty,</w:t>
      </w:r>
      <w:r>
        <w:rPr>
          <w:rFonts w:ascii="Arial" w:hAnsi="Arial"/>
          <w:spacing w:val="-22"/>
          <w:w w:val="95"/>
          <w:sz w:val="26"/>
        </w:rPr>
        <w:t xml:space="preserve"> </w:t>
      </w:r>
      <w:r>
        <w:rPr>
          <w:rFonts w:ascii="Arial" w:hAnsi="Arial"/>
          <w:w w:val="95"/>
          <w:sz w:val="26"/>
        </w:rPr>
        <w:t>they</w:t>
      </w:r>
      <w:r>
        <w:rPr>
          <w:rFonts w:ascii="Arial" w:hAnsi="Arial"/>
          <w:spacing w:val="-21"/>
          <w:w w:val="95"/>
          <w:sz w:val="26"/>
        </w:rPr>
        <w:t xml:space="preserve"> </w:t>
      </w:r>
      <w:r>
        <w:rPr>
          <w:rFonts w:ascii="Arial" w:hAnsi="Arial"/>
          <w:w w:val="95"/>
          <w:sz w:val="26"/>
        </w:rPr>
        <w:t>should</w:t>
      </w:r>
      <w:r>
        <w:rPr>
          <w:rFonts w:ascii="Arial" w:hAnsi="Arial"/>
          <w:spacing w:val="-23"/>
          <w:w w:val="95"/>
          <w:sz w:val="26"/>
        </w:rPr>
        <w:t xml:space="preserve"> </w:t>
      </w:r>
      <w:r>
        <w:rPr>
          <w:rFonts w:ascii="Arial" w:hAnsi="Arial"/>
          <w:w w:val="95"/>
          <w:sz w:val="26"/>
        </w:rPr>
        <w:t>undergo</w:t>
      </w:r>
      <w:r>
        <w:rPr>
          <w:rFonts w:ascii="Arial" w:hAnsi="Arial"/>
          <w:spacing w:val="-23"/>
          <w:w w:val="95"/>
          <w:sz w:val="26"/>
        </w:rPr>
        <w:t xml:space="preserve"> </w:t>
      </w:r>
      <w:r>
        <w:rPr>
          <w:rFonts w:ascii="Arial" w:hAnsi="Arial"/>
          <w:w w:val="95"/>
          <w:sz w:val="26"/>
        </w:rPr>
        <w:t>the</w:t>
      </w:r>
      <w:r>
        <w:rPr>
          <w:rFonts w:ascii="Arial" w:hAnsi="Arial"/>
          <w:spacing w:val="-23"/>
          <w:w w:val="95"/>
          <w:sz w:val="26"/>
        </w:rPr>
        <w:t xml:space="preserve"> </w:t>
      </w:r>
      <w:r>
        <w:rPr>
          <w:rFonts w:ascii="Arial" w:hAnsi="Arial"/>
          <w:w w:val="95"/>
          <w:sz w:val="26"/>
        </w:rPr>
        <w:t xml:space="preserve">same </w:t>
      </w:r>
      <w:r>
        <w:rPr>
          <w:rFonts w:ascii="Arial" w:hAnsi="Arial"/>
          <w:sz w:val="26"/>
        </w:rPr>
        <w:t>screening</w:t>
      </w:r>
      <w:r>
        <w:rPr>
          <w:rFonts w:ascii="Arial" w:hAnsi="Arial"/>
          <w:spacing w:val="-33"/>
          <w:sz w:val="26"/>
        </w:rPr>
        <w:t xml:space="preserve"> </w:t>
      </w:r>
      <w:r>
        <w:rPr>
          <w:rFonts w:ascii="Arial" w:hAnsi="Arial"/>
          <w:sz w:val="26"/>
        </w:rPr>
        <w:t>for</w:t>
      </w:r>
      <w:r>
        <w:rPr>
          <w:rFonts w:ascii="Arial" w:hAnsi="Arial"/>
          <w:spacing w:val="-32"/>
          <w:sz w:val="26"/>
        </w:rPr>
        <w:t xml:space="preserve"> </w:t>
      </w:r>
      <w:r>
        <w:rPr>
          <w:rFonts w:ascii="Arial" w:hAnsi="Arial"/>
          <w:sz w:val="26"/>
        </w:rPr>
        <w:t>temperature</w:t>
      </w:r>
      <w:r>
        <w:rPr>
          <w:rFonts w:ascii="Arial" w:hAnsi="Arial"/>
          <w:spacing w:val="-32"/>
          <w:sz w:val="26"/>
        </w:rPr>
        <w:t xml:space="preserve"> </w:t>
      </w:r>
      <w:r>
        <w:rPr>
          <w:rFonts w:ascii="Arial" w:hAnsi="Arial"/>
          <w:sz w:val="26"/>
        </w:rPr>
        <w:t>or</w:t>
      </w:r>
      <w:r>
        <w:rPr>
          <w:rFonts w:ascii="Arial" w:hAnsi="Arial"/>
          <w:spacing w:val="-32"/>
          <w:sz w:val="26"/>
        </w:rPr>
        <w:t xml:space="preserve"> </w:t>
      </w:r>
      <w:r>
        <w:rPr>
          <w:rFonts w:ascii="Arial" w:hAnsi="Arial"/>
          <w:sz w:val="26"/>
        </w:rPr>
        <w:t>infection</w:t>
      </w:r>
      <w:r>
        <w:rPr>
          <w:rFonts w:ascii="Arial" w:hAnsi="Arial"/>
          <w:spacing w:val="-33"/>
          <w:sz w:val="26"/>
        </w:rPr>
        <w:t xml:space="preserve"> </w:t>
      </w:r>
      <w:r>
        <w:rPr>
          <w:rFonts w:ascii="Arial" w:hAnsi="Arial"/>
          <w:sz w:val="26"/>
        </w:rPr>
        <w:t>symptoms</w:t>
      </w:r>
      <w:r>
        <w:rPr>
          <w:rFonts w:ascii="Arial" w:hAnsi="Arial"/>
          <w:spacing w:val="-32"/>
          <w:sz w:val="26"/>
        </w:rPr>
        <w:t xml:space="preserve"> </w:t>
      </w:r>
      <w:r>
        <w:rPr>
          <w:rFonts w:ascii="Arial" w:hAnsi="Arial"/>
          <w:sz w:val="26"/>
        </w:rPr>
        <w:t>as</w:t>
      </w:r>
      <w:r>
        <w:rPr>
          <w:rFonts w:ascii="Arial" w:hAnsi="Arial"/>
          <w:spacing w:val="-33"/>
          <w:sz w:val="26"/>
        </w:rPr>
        <w:t xml:space="preserve"> </w:t>
      </w:r>
      <w:r>
        <w:rPr>
          <w:rFonts w:ascii="Arial" w:hAnsi="Arial"/>
          <w:sz w:val="26"/>
        </w:rPr>
        <w:t>other</w:t>
      </w:r>
      <w:r>
        <w:rPr>
          <w:rFonts w:ascii="Arial" w:hAnsi="Arial"/>
          <w:spacing w:val="-32"/>
          <w:sz w:val="26"/>
        </w:rPr>
        <w:t xml:space="preserve"> </w:t>
      </w:r>
      <w:r>
        <w:rPr>
          <w:rFonts w:ascii="Arial" w:hAnsi="Arial"/>
          <w:sz w:val="26"/>
        </w:rPr>
        <w:t>workers.</w:t>
      </w:r>
    </w:p>
    <w:p w:rsidR="00EF6423" w:rsidRDefault="00EF6423" w:rsidP="00EF6423">
      <w:pPr>
        <w:pStyle w:val="ListParagraph"/>
        <w:numPr>
          <w:ilvl w:val="1"/>
          <w:numId w:val="151"/>
        </w:numPr>
        <w:tabs>
          <w:tab w:val="left" w:pos="1701"/>
        </w:tabs>
        <w:spacing w:line="254" w:lineRule="auto"/>
        <w:ind w:left="1700" w:right="1325"/>
        <w:rPr>
          <w:rFonts w:ascii="Wingdings" w:hAnsi="Wingdings"/>
          <w:sz w:val="26"/>
        </w:rPr>
      </w:pPr>
      <w:r>
        <w:rPr>
          <w:rFonts w:ascii="Arial" w:hAnsi="Arial"/>
          <w:b/>
          <w:sz w:val="26"/>
        </w:rPr>
        <w:t>Vehicle</w:t>
      </w:r>
      <w:r>
        <w:rPr>
          <w:rFonts w:ascii="Arial" w:hAnsi="Arial"/>
          <w:b/>
          <w:spacing w:val="-44"/>
          <w:sz w:val="26"/>
        </w:rPr>
        <w:t xml:space="preserve"> </w:t>
      </w:r>
      <w:r>
        <w:rPr>
          <w:rFonts w:ascii="Arial" w:hAnsi="Arial"/>
          <w:b/>
          <w:sz w:val="26"/>
        </w:rPr>
        <w:t>Capacity</w:t>
      </w:r>
      <w:r>
        <w:rPr>
          <w:rFonts w:ascii="Arial" w:hAnsi="Arial"/>
          <w:sz w:val="26"/>
        </w:rPr>
        <w:t>.</w:t>
      </w:r>
      <w:r>
        <w:rPr>
          <w:rFonts w:ascii="Arial" w:hAnsi="Arial"/>
          <w:spacing w:val="-15"/>
          <w:sz w:val="26"/>
        </w:rPr>
        <w:t xml:space="preserve"> </w:t>
      </w:r>
      <w:r>
        <w:rPr>
          <w:rFonts w:ascii="Arial" w:hAnsi="Arial"/>
          <w:sz w:val="26"/>
        </w:rPr>
        <w:t>As</w:t>
      </w:r>
      <w:r>
        <w:rPr>
          <w:rFonts w:ascii="Arial" w:hAnsi="Arial"/>
          <w:spacing w:val="-44"/>
          <w:sz w:val="26"/>
        </w:rPr>
        <w:t xml:space="preserve"> </w:t>
      </w:r>
      <w:r>
        <w:rPr>
          <w:rFonts w:ascii="Arial" w:hAnsi="Arial"/>
          <w:sz w:val="26"/>
        </w:rPr>
        <w:t>in</w:t>
      </w:r>
      <w:r>
        <w:rPr>
          <w:rFonts w:ascii="Arial" w:hAnsi="Arial"/>
          <w:spacing w:val="-44"/>
          <w:sz w:val="26"/>
        </w:rPr>
        <w:t xml:space="preserve"> </w:t>
      </w:r>
      <w:r>
        <w:rPr>
          <w:rFonts w:ascii="Arial" w:hAnsi="Arial"/>
          <w:sz w:val="26"/>
        </w:rPr>
        <w:t>all</w:t>
      </w:r>
      <w:r>
        <w:rPr>
          <w:rFonts w:ascii="Arial" w:hAnsi="Arial"/>
          <w:spacing w:val="-44"/>
          <w:sz w:val="26"/>
        </w:rPr>
        <w:t xml:space="preserve"> </w:t>
      </w:r>
      <w:r>
        <w:rPr>
          <w:rFonts w:ascii="Arial" w:hAnsi="Arial"/>
          <w:sz w:val="26"/>
        </w:rPr>
        <w:t>other</w:t>
      </w:r>
      <w:r>
        <w:rPr>
          <w:rFonts w:ascii="Arial" w:hAnsi="Arial"/>
          <w:spacing w:val="-43"/>
          <w:sz w:val="26"/>
        </w:rPr>
        <w:t xml:space="preserve"> </w:t>
      </w:r>
      <w:r>
        <w:rPr>
          <w:rFonts w:ascii="Arial" w:hAnsi="Arial"/>
          <w:sz w:val="26"/>
        </w:rPr>
        <w:t>public</w:t>
      </w:r>
      <w:r>
        <w:rPr>
          <w:rFonts w:ascii="Arial" w:hAnsi="Arial"/>
          <w:spacing w:val="-44"/>
          <w:sz w:val="26"/>
        </w:rPr>
        <w:t xml:space="preserve"> </w:t>
      </w:r>
      <w:r>
        <w:rPr>
          <w:rFonts w:ascii="Arial" w:hAnsi="Arial"/>
          <w:sz w:val="26"/>
        </w:rPr>
        <w:t>areas,</w:t>
      </w:r>
      <w:r>
        <w:rPr>
          <w:rFonts w:ascii="Arial" w:hAnsi="Arial"/>
          <w:spacing w:val="-44"/>
          <w:sz w:val="26"/>
        </w:rPr>
        <w:t xml:space="preserve"> </w:t>
      </w:r>
      <w:r>
        <w:rPr>
          <w:rFonts w:ascii="Arial" w:hAnsi="Arial"/>
          <w:sz w:val="26"/>
        </w:rPr>
        <w:t>social</w:t>
      </w:r>
      <w:r>
        <w:rPr>
          <w:rFonts w:ascii="Arial" w:hAnsi="Arial"/>
          <w:spacing w:val="-44"/>
          <w:sz w:val="26"/>
        </w:rPr>
        <w:t xml:space="preserve"> </w:t>
      </w:r>
      <w:r>
        <w:rPr>
          <w:rFonts w:ascii="Arial" w:hAnsi="Arial"/>
          <w:sz w:val="26"/>
        </w:rPr>
        <w:t>distancing</w:t>
      </w:r>
      <w:r>
        <w:rPr>
          <w:rFonts w:ascii="Arial" w:hAnsi="Arial"/>
          <w:spacing w:val="-42"/>
          <w:sz w:val="26"/>
        </w:rPr>
        <w:t xml:space="preserve"> </w:t>
      </w:r>
      <w:r>
        <w:rPr>
          <w:rFonts w:ascii="Arial" w:hAnsi="Arial"/>
          <w:sz w:val="26"/>
        </w:rPr>
        <w:t>should</w:t>
      </w:r>
      <w:r>
        <w:rPr>
          <w:rFonts w:ascii="Arial" w:hAnsi="Arial"/>
          <w:spacing w:val="-44"/>
          <w:sz w:val="26"/>
        </w:rPr>
        <w:t xml:space="preserve"> </w:t>
      </w:r>
      <w:r>
        <w:rPr>
          <w:rFonts w:ascii="Arial" w:hAnsi="Arial"/>
          <w:sz w:val="26"/>
        </w:rPr>
        <w:t xml:space="preserve">be </w:t>
      </w:r>
      <w:r>
        <w:rPr>
          <w:rFonts w:ascii="Arial" w:hAnsi="Arial"/>
          <w:w w:val="95"/>
          <w:sz w:val="26"/>
        </w:rPr>
        <w:t>enforced</w:t>
      </w:r>
      <w:r>
        <w:rPr>
          <w:rFonts w:ascii="Arial" w:hAnsi="Arial"/>
          <w:spacing w:val="-22"/>
          <w:w w:val="95"/>
          <w:sz w:val="26"/>
        </w:rPr>
        <w:t xml:space="preserve"> </w:t>
      </w:r>
      <w:r>
        <w:rPr>
          <w:rFonts w:ascii="Arial" w:hAnsi="Arial"/>
          <w:w w:val="95"/>
          <w:sz w:val="26"/>
        </w:rPr>
        <w:t>in</w:t>
      </w:r>
      <w:r>
        <w:rPr>
          <w:rFonts w:ascii="Arial" w:hAnsi="Arial"/>
          <w:spacing w:val="-21"/>
          <w:w w:val="95"/>
          <w:sz w:val="26"/>
        </w:rPr>
        <w:t xml:space="preserve"> </w:t>
      </w:r>
      <w:r>
        <w:rPr>
          <w:rFonts w:ascii="Arial" w:hAnsi="Arial"/>
          <w:w w:val="95"/>
          <w:sz w:val="26"/>
        </w:rPr>
        <w:t>buses,</w:t>
      </w:r>
      <w:r>
        <w:rPr>
          <w:rFonts w:ascii="Arial" w:hAnsi="Arial"/>
          <w:spacing w:val="-22"/>
          <w:w w:val="95"/>
          <w:sz w:val="26"/>
        </w:rPr>
        <w:t xml:space="preserve"> </w:t>
      </w:r>
      <w:r>
        <w:rPr>
          <w:rFonts w:ascii="Arial" w:hAnsi="Arial"/>
          <w:w w:val="95"/>
          <w:sz w:val="26"/>
        </w:rPr>
        <w:t>vans,</w:t>
      </w:r>
      <w:r>
        <w:rPr>
          <w:rFonts w:ascii="Arial" w:hAnsi="Arial"/>
          <w:spacing w:val="-22"/>
          <w:w w:val="95"/>
          <w:sz w:val="26"/>
        </w:rPr>
        <w:t xml:space="preserve"> </w:t>
      </w:r>
      <w:r>
        <w:rPr>
          <w:rFonts w:ascii="Arial" w:hAnsi="Arial"/>
          <w:w w:val="95"/>
          <w:sz w:val="26"/>
        </w:rPr>
        <w:t>and</w:t>
      </w:r>
      <w:r>
        <w:rPr>
          <w:rFonts w:ascii="Arial" w:hAnsi="Arial"/>
          <w:spacing w:val="-22"/>
          <w:w w:val="95"/>
          <w:sz w:val="26"/>
        </w:rPr>
        <w:t xml:space="preserve"> </w:t>
      </w:r>
      <w:r>
        <w:rPr>
          <w:rFonts w:ascii="Arial" w:hAnsi="Arial"/>
          <w:w w:val="95"/>
          <w:sz w:val="26"/>
        </w:rPr>
        <w:t>other</w:t>
      </w:r>
      <w:r>
        <w:rPr>
          <w:rFonts w:ascii="Arial" w:hAnsi="Arial"/>
          <w:spacing w:val="-21"/>
          <w:w w:val="95"/>
          <w:sz w:val="26"/>
        </w:rPr>
        <w:t xml:space="preserve"> </w:t>
      </w:r>
      <w:r>
        <w:rPr>
          <w:rFonts w:ascii="Arial" w:hAnsi="Arial"/>
          <w:w w:val="95"/>
          <w:sz w:val="26"/>
        </w:rPr>
        <w:t>ground</w:t>
      </w:r>
      <w:r>
        <w:rPr>
          <w:rFonts w:ascii="Arial" w:hAnsi="Arial"/>
          <w:spacing w:val="-22"/>
          <w:w w:val="95"/>
          <w:sz w:val="26"/>
        </w:rPr>
        <w:t xml:space="preserve"> </w:t>
      </w:r>
      <w:r>
        <w:rPr>
          <w:rFonts w:ascii="Arial" w:hAnsi="Arial"/>
          <w:w w:val="95"/>
          <w:sz w:val="26"/>
        </w:rPr>
        <w:t>transportation</w:t>
      </w:r>
      <w:r>
        <w:rPr>
          <w:rFonts w:ascii="Arial" w:hAnsi="Arial"/>
          <w:spacing w:val="-21"/>
          <w:w w:val="95"/>
          <w:sz w:val="26"/>
        </w:rPr>
        <w:t xml:space="preserve"> </w:t>
      </w:r>
      <w:r>
        <w:rPr>
          <w:rFonts w:ascii="Arial" w:hAnsi="Arial"/>
          <w:w w:val="95"/>
          <w:sz w:val="26"/>
        </w:rPr>
        <w:t>to</w:t>
      </w:r>
      <w:r>
        <w:rPr>
          <w:rFonts w:ascii="Arial" w:hAnsi="Arial"/>
          <w:spacing w:val="-21"/>
          <w:w w:val="95"/>
          <w:sz w:val="26"/>
        </w:rPr>
        <w:t xml:space="preserve"> </w:t>
      </w:r>
      <w:r>
        <w:rPr>
          <w:rFonts w:ascii="Arial" w:hAnsi="Arial"/>
          <w:w w:val="95"/>
          <w:sz w:val="26"/>
        </w:rPr>
        <w:t>the</w:t>
      </w:r>
      <w:r>
        <w:rPr>
          <w:rFonts w:ascii="Arial" w:hAnsi="Arial"/>
          <w:spacing w:val="-19"/>
          <w:w w:val="95"/>
          <w:sz w:val="26"/>
        </w:rPr>
        <w:t xml:space="preserve"> </w:t>
      </w:r>
      <w:r>
        <w:rPr>
          <w:rFonts w:ascii="Arial" w:hAnsi="Arial"/>
          <w:w w:val="95"/>
          <w:sz w:val="26"/>
        </w:rPr>
        <w:t>extent</w:t>
      </w:r>
      <w:r>
        <w:rPr>
          <w:rFonts w:ascii="Arial" w:hAnsi="Arial"/>
          <w:spacing w:val="-23"/>
          <w:w w:val="95"/>
          <w:sz w:val="26"/>
        </w:rPr>
        <w:t xml:space="preserve"> </w:t>
      </w:r>
      <w:r>
        <w:rPr>
          <w:rFonts w:ascii="Arial" w:hAnsi="Arial"/>
          <w:w w:val="95"/>
          <w:sz w:val="26"/>
        </w:rPr>
        <w:t>possible. For</w:t>
      </w:r>
      <w:r>
        <w:rPr>
          <w:rFonts w:ascii="Arial" w:hAnsi="Arial"/>
          <w:spacing w:val="-28"/>
          <w:w w:val="95"/>
          <w:sz w:val="26"/>
        </w:rPr>
        <w:t xml:space="preserve"> </w:t>
      </w:r>
      <w:r>
        <w:rPr>
          <w:rFonts w:ascii="Arial" w:hAnsi="Arial"/>
          <w:w w:val="95"/>
          <w:sz w:val="26"/>
        </w:rPr>
        <w:t>example,</w:t>
      </w:r>
      <w:r>
        <w:rPr>
          <w:rFonts w:ascii="Arial" w:hAnsi="Arial"/>
          <w:spacing w:val="-28"/>
          <w:w w:val="95"/>
          <w:sz w:val="26"/>
        </w:rPr>
        <w:t xml:space="preserve"> </w:t>
      </w:r>
      <w:r>
        <w:rPr>
          <w:rFonts w:ascii="Arial" w:hAnsi="Arial"/>
          <w:w w:val="95"/>
          <w:sz w:val="26"/>
        </w:rPr>
        <w:t>nine</w:t>
      </w:r>
      <w:r>
        <w:rPr>
          <w:rFonts w:ascii="Arial" w:hAnsi="Arial"/>
          <w:spacing w:val="-27"/>
          <w:w w:val="95"/>
          <w:sz w:val="26"/>
        </w:rPr>
        <w:t xml:space="preserve"> </w:t>
      </w:r>
      <w:r>
        <w:rPr>
          <w:rFonts w:ascii="Arial" w:hAnsi="Arial"/>
          <w:w w:val="95"/>
          <w:sz w:val="26"/>
        </w:rPr>
        <w:t>passengers</w:t>
      </w:r>
      <w:r>
        <w:rPr>
          <w:rFonts w:ascii="Arial" w:hAnsi="Arial"/>
          <w:spacing w:val="-29"/>
          <w:w w:val="95"/>
          <w:sz w:val="26"/>
        </w:rPr>
        <w:t xml:space="preserve"> </w:t>
      </w:r>
      <w:r>
        <w:rPr>
          <w:rFonts w:ascii="Arial" w:hAnsi="Arial"/>
          <w:w w:val="95"/>
          <w:sz w:val="26"/>
        </w:rPr>
        <w:t>plus</w:t>
      </w:r>
      <w:r>
        <w:rPr>
          <w:rFonts w:ascii="Arial" w:hAnsi="Arial"/>
          <w:spacing w:val="-29"/>
          <w:w w:val="95"/>
          <w:sz w:val="26"/>
        </w:rPr>
        <w:t xml:space="preserve"> </w:t>
      </w:r>
      <w:r>
        <w:rPr>
          <w:rFonts w:ascii="Arial" w:hAnsi="Arial"/>
          <w:w w:val="95"/>
          <w:sz w:val="26"/>
        </w:rPr>
        <w:t>a</w:t>
      </w:r>
      <w:r>
        <w:rPr>
          <w:rFonts w:ascii="Arial" w:hAnsi="Arial"/>
          <w:spacing w:val="-28"/>
          <w:w w:val="95"/>
          <w:sz w:val="26"/>
        </w:rPr>
        <w:t xml:space="preserve"> </w:t>
      </w:r>
      <w:r>
        <w:rPr>
          <w:rFonts w:ascii="Arial" w:hAnsi="Arial"/>
          <w:w w:val="95"/>
          <w:sz w:val="26"/>
        </w:rPr>
        <w:t>driver</w:t>
      </w:r>
      <w:r>
        <w:rPr>
          <w:rFonts w:ascii="Arial" w:hAnsi="Arial"/>
          <w:spacing w:val="-28"/>
          <w:w w:val="95"/>
          <w:sz w:val="26"/>
        </w:rPr>
        <w:t xml:space="preserve"> </w:t>
      </w:r>
      <w:r>
        <w:rPr>
          <w:rFonts w:ascii="Arial" w:hAnsi="Arial"/>
          <w:w w:val="95"/>
          <w:sz w:val="26"/>
        </w:rPr>
        <w:t>could</w:t>
      </w:r>
      <w:r>
        <w:rPr>
          <w:rFonts w:ascii="Arial" w:hAnsi="Arial"/>
          <w:spacing w:val="-28"/>
          <w:w w:val="95"/>
          <w:sz w:val="26"/>
        </w:rPr>
        <w:t xml:space="preserve"> </w:t>
      </w:r>
      <w:r>
        <w:rPr>
          <w:rFonts w:ascii="Arial" w:hAnsi="Arial"/>
          <w:w w:val="95"/>
          <w:sz w:val="26"/>
        </w:rPr>
        <w:t>fill</w:t>
      </w:r>
      <w:r>
        <w:rPr>
          <w:rFonts w:ascii="Arial" w:hAnsi="Arial"/>
          <w:spacing w:val="-29"/>
          <w:w w:val="95"/>
          <w:sz w:val="26"/>
        </w:rPr>
        <w:t xml:space="preserve"> </w:t>
      </w:r>
      <w:r>
        <w:rPr>
          <w:rFonts w:ascii="Arial" w:hAnsi="Arial"/>
          <w:w w:val="95"/>
          <w:sz w:val="26"/>
        </w:rPr>
        <w:t>a</w:t>
      </w:r>
      <w:r>
        <w:rPr>
          <w:rFonts w:ascii="Arial" w:hAnsi="Arial"/>
          <w:spacing w:val="-26"/>
          <w:w w:val="95"/>
          <w:sz w:val="26"/>
        </w:rPr>
        <w:t xml:space="preserve"> </w:t>
      </w:r>
      <w:r>
        <w:rPr>
          <w:rFonts w:ascii="Arial" w:hAnsi="Arial"/>
          <w:w w:val="95"/>
          <w:sz w:val="26"/>
        </w:rPr>
        <w:t>fifteen-passenger</w:t>
      </w:r>
      <w:r>
        <w:rPr>
          <w:rFonts w:ascii="Arial" w:hAnsi="Arial"/>
          <w:spacing w:val="-27"/>
          <w:w w:val="95"/>
          <w:sz w:val="26"/>
        </w:rPr>
        <w:t xml:space="preserve"> </w:t>
      </w:r>
      <w:r>
        <w:rPr>
          <w:rFonts w:ascii="Arial" w:hAnsi="Arial"/>
          <w:w w:val="95"/>
          <w:sz w:val="26"/>
        </w:rPr>
        <w:t>van</w:t>
      </w:r>
      <w:r>
        <w:rPr>
          <w:rFonts w:ascii="Arial" w:hAnsi="Arial"/>
          <w:spacing w:val="-28"/>
          <w:w w:val="95"/>
          <w:sz w:val="26"/>
        </w:rPr>
        <w:t xml:space="preserve"> </w:t>
      </w:r>
      <w:r>
        <w:rPr>
          <w:rFonts w:ascii="Arial" w:hAnsi="Arial"/>
          <w:w w:val="95"/>
          <w:sz w:val="26"/>
        </w:rPr>
        <w:t xml:space="preserve">in </w:t>
      </w:r>
      <w:r>
        <w:rPr>
          <w:rFonts w:ascii="Arial" w:hAnsi="Arial"/>
          <w:sz w:val="26"/>
        </w:rPr>
        <w:t>order</w:t>
      </w:r>
      <w:r>
        <w:rPr>
          <w:rFonts w:ascii="Arial" w:hAnsi="Arial"/>
          <w:spacing w:val="-37"/>
          <w:sz w:val="26"/>
        </w:rPr>
        <w:t xml:space="preserve"> </w:t>
      </w:r>
      <w:r>
        <w:rPr>
          <w:rFonts w:ascii="Arial" w:hAnsi="Arial"/>
          <w:sz w:val="26"/>
        </w:rPr>
        <w:t>to</w:t>
      </w:r>
      <w:r>
        <w:rPr>
          <w:rFonts w:ascii="Arial" w:hAnsi="Arial"/>
          <w:spacing w:val="-37"/>
          <w:sz w:val="26"/>
        </w:rPr>
        <w:t xml:space="preserve"> </w:t>
      </w:r>
      <w:r>
        <w:rPr>
          <w:rFonts w:ascii="Arial" w:hAnsi="Arial"/>
          <w:sz w:val="26"/>
        </w:rPr>
        <w:t>allow</w:t>
      </w:r>
      <w:r>
        <w:rPr>
          <w:rFonts w:ascii="Arial" w:hAnsi="Arial"/>
          <w:spacing w:val="-35"/>
          <w:sz w:val="26"/>
        </w:rPr>
        <w:t xml:space="preserve"> </w:t>
      </w:r>
      <w:r>
        <w:rPr>
          <w:rFonts w:ascii="Arial" w:hAnsi="Arial"/>
          <w:sz w:val="26"/>
        </w:rPr>
        <w:t>more</w:t>
      </w:r>
      <w:r>
        <w:rPr>
          <w:rFonts w:ascii="Arial" w:hAnsi="Arial"/>
          <w:spacing w:val="-35"/>
          <w:sz w:val="26"/>
        </w:rPr>
        <w:t xml:space="preserve"> </w:t>
      </w:r>
      <w:r>
        <w:rPr>
          <w:rFonts w:ascii="Arial" w:hAnsi="Arial"/>
          <w:sz w:val="26"/>
        </w:rPr>
        <w:t>space</w:t>
      </w:r>
      <w:r>
        <w:rPr>
          <w:rFonts w:ascii="Arial" w:hAnsi="Arial"/>
          <w:spacing w:val="-37"/>
          <w:sz w:val="26"/>
        </w:rPr>
        <w:t xml:space="preserve"> </w:t>
      </w:r>
      <w:r>
        <w:rPr>
          <w:rFonts w:ascii="Arial" w:hAnsi="Arial"/>
          <w:sz w:val="26"/>
        </w:rPr>
        <w:t>between</w:t>
      </w:r>
      <w:r>
        <w:rPr>
          <w:rFonts w:ascii="Arial" w:hAnsi="Arial"/>
          <w:spacing w:val="-36"/>
          <w:sz w:val="26"/>
        </w:rPr>
        <w:t xml:space="preserve"> </w:t>
      </w:r>
      <w:r>
        <w:rPr>
          <w:rFonts w:ascii="Arial" w:hAnsi="Arial"/>
          <w:sz w:val="26"/>
        </w:rPr>
        <w:t>riders.</w:t>
      </w:r>
      <w:r>
        <w:rPr>
          <w:rFonts w:ascii="Arial" w:hAnsi="Arial"/>
          <w:spacing w:val="-38"/>
          <w:sz w:val="26"/>
        </w:rPr>
        <w:t xml:space="preserve"> </w:t>
      </w:r>
      <w:r>
        <w:rPr>
          <w:rFonts w:ascii="Arial" w:hAnsi="Arial"/>
          <w:sz w:val="26"/>
        </w:rPr>
        <w:t>This</w:t>
      </w:r>
      <w:r>
        <w:rPr>
          <w:rFonts w:ascii="Arial" w:hAnsi="Arial"/>
          <w:spacing w:val="-37"/>
          <w:sz w:val="26"/>
        </w:rPr>
        <w:t xml:space="preserve"> </w:t>
      </w:r>
      <w:r>
        <w:rPr>
          <w:rFonts w:ascii="Arial" w:hAnsi="Arial"/>
          <w:sz w:val="26"/>
        </w:rPr>
        <w:t>may</w:t>
      </w:r>
      <w:r>
        <w:rPr>
          <w:rFonts w:ascii="Arial" w:hAnsi="Arial"/>
          <w:spacing w:val="-36"/>
          <w:sz w:val="26"/>
        </w:rPr>
        <w:t xml:space="preserve"> </w:t>
      </w:r>
      <w:r>
        <w:rPr>
          <w:rFonts w:ascii="Arial" w:hAnsi="Arial"/>
          <w:sz w:val="26"/>
        </w:rPr>
        <w:t>require</w:t>
      </w:r>
      <w:r>
        <w:rPr>
          <w:rFonts w:ascii="Arial" w:hAnsi="Arial"/>
          <w:spacing w:val="-36"/>
          <w:sz w:val="26"/>
        </w:rPr>
        <w:t xml:space="preserve"> </w:t>
      </w:r>
      <w:r>
        <w:rPr>
          <w:rFonts w:ascii="Arial" w:hAnsi="Arial"/>
          <w:sz w:val="26"/>
        </w:rPr>
        <w:t>adjustment</w:t>
      </w:r>
      <w:r>
        <w:rPr>
          <w:rFonts w:ascii="Arial" w:hAnsi="Arial"/>
          <w:spacing w:val="-38"/>
          <w:sz w:val="26"/>
        </w:rPr>
        <w:t xml:space="preserve"> </w:t>
      </w:r>
      <w:r>
        <w:rPr>
          <w:rFonts w:ascii="Arial" w:hAnsi="Arial"/>
          <w:sz w:val="26"/>
        </w:rPr>
        <w:t>of existing</w:t>
      </w:r>
      <w:r>
        <w:rPr>
          <w:rFonts w:ascii="Arial" w:hAnsi="Arial"/>
          <w:spacing w:val="-24"/>
          <w:sz w:val="26"/>
        </w:rPr>
        <w:t xml:space="preserve"> </w:t>
      </w:r>
      <w:r>
        <w:rPr>
          <w:rFonts w:ascii="Arial" w:hAnsi="Arial"/>
          <w:sz w:val="26"/>
        </w:rPr>
        <w:t>plans</w:t>
      </w:r>
      <w:r>
        <w:rPr>
          <w:rFonts w:ascii="Arial" w:hAnsi="Arial"/>
          <w:spacing w:val="-25"/>
          <w:sz w:val="26"/>
        </w:rPr>
        <w:t xml:space="preserve"> </w:t>
      </w:r>
      <w:r>
        <w:rPr>
          <w:rFonts w:ascii="Arial" w:hAnsi="Arial"/>
          <w:sz w:val="26"/>
        </w:rPr>
        <w:t>to</w:t>
      </w:r>
      <w:r>
        <w:rPr>
          <w:rFonts w:ascii="Arial" w:hAnsi="Arial"/>
          <w:spacing w:val="-23"/>
          <w:sz w:val="26"/>
        </w:rPr>
        <w:t xml:space="preserve"> </w:t>
      </w:r>
      <w:r>
        <w:rPr>
          <w:rFonts w:ascii="Arial" w:hAnsi="Arial"/>
          <w:sz w:val="26"/>
        </w:rPr>
        <w:t>provide</w:t>
      </w:r>
      <w:r>
        <w:rPr>
          <w:rFonts w:ascii="Arial" w:hAnsi="Arial"/>
          <w:spacing w:val="-23"/>
          <w:sz w:val="26"/>
        </w:rPr>
        <w:t xml:space="preserve"> </w:t>
      </w:r>
      <w:r>
        <w:rPr>
          <w:rFonts w:ascii="Arial" w:hAnsi="Arial"/>
          <w:sz w:val="26"/>
        </w:rPr>
        <w:t>additional</w:t>
      </w:r>
      <w:r>
        <w:rPr>
          <w:rFonts w:ascii="Arial" w:hAnsi="Arial"/>
          <w:spacing w:val="-24"/>
          <w:sz w:val="26"/>
        </w:rPr>
        <w:t xml:space="preserve"> </w:t>
      </w:r>
      <w:r>
        <w:rPr>
          <w:rFonts w:ascii="Arial" w:hAnsi="Arial"/>
          <w:sz w:val="26"/>
        </w:rPr>
        <w:t>vehicles</w:t>
      </w:r>
      <w:r>
        <w:rPr>
          <w:rFonts w:ascii="Arial" w:hAnsi="Arial"/>
          <w:spacing w:val="-24"/>
          <w:sz w:val="26"/>
        </w:rPr>
        <w:t xml:space="preserve"> </w:t>
      </w:r>
      <w:r>
        <w:rPr>
          <w:rFonts w:ascii="Arial" w:hAnsi="Arial"/>
          <w:sz w:val="26"/>
        </w:rPr>
        <w:t>or</w:t>
      </w:r>
      <w:r>
        <w:rPr>
          <w:rFonts w:ascii="Arial" w:hAnsi="Arial"/>
          <w:spacing w:val="-23"/>
          <w:sz w:val="26"/>
        </w:rPr>
        <w:t xml:space="preserve"> </w:t>
      </w:r>
      <w:r>
        <w:rPr>
          <w:rFonts w:ascii="Arial" w:hAnsi="Arial"/>
          <w:sz w:val="26"/>
        </w:rPr>
        <w:t>multiple</w:t>
      </w:r>
      <w:r>
        <w:rPr>
          <w:rFonts w:ascii="Arial" w:hAnsi="Arial"/>
          <w:spacing w:val="-24"/>
          <w:sz w:val="26"/>
        </w:rPr>
        <w:t xml:space="preserve"> </w:t>
      </w:r>
      <w:r>
        <w:rPr>
          <w:rFonts w:ascii="Arial" w:hAnsi="Arial"/>
          <w:sz w:val="26"/>
        </w:rPr>
        <w:t>trips.</w:t>
      </w:r>
    </w:p>
    <w:p w:rsidR="00EF6423" w:rsidRDefault="00EF6423" w:rsidP="00EF6423">
      <w:pPr>
        <w:pStyle w:val="ListParagraph"/>
        <w:numPr>
          <w:ilvl w:val="1"/>
          <w:numId w:val="151"/>
        </w:numPr>
        <w:tabs>
          <w:tab w:val="left" w:pos="1701"/>
        </w:tabs>
        <w:spacing w:line="254" w:lineRule="auto"/>
        <w:ind w:left="1700" w:right="1684"/>
        <w:rPr>
          <w:rFonts w:ascii="Wingdings" w:hAnsi="Wingdings"/>
          <w:sz w:val="26"/>
        </w:rPr>
      </w:pPr>
      <w:r>
        <w:rPr>
          <w:rFonts w:ascii="Arial" w:hAnsi="Arial"/>
          <w:b/>
          <w:w w:val="90"/>
          <w:sz w:val="26"/>
        </w:rPr>
        <w:t>Passenger</w:t>
      </w:r>
      <w:r>
        <w:rPr>
          <w:rFonts w:ascii="Arial" w:hAnsi="Arial"/>
          <w:b/>
          <w:spacing w:val="-20"/>
          <w:w w:val="90"/>
          <w:sz w:val="26"/>
        </w:rPr>
        <w:t xml:space="preserve"> </w:t>
      </w:r>
      <w:r>
        <w:rPr>
          <w:rFonts w:ascii="Arial" w:hAnsi="Arial"/>
          <w:b/>
          <w:w w:val="90"/>
          <w:sz w:val="26"/>
        </w:rPr>
        <w:t>Hygiene</w:t>
      </w:r>
      <w:r>
        <w:rPr>
          <w:rFonts w:ascii="Arial" w:hAnsi="Arial"/>
          <w:w w:val="90"/>
          <w:sz w:val="26"/>
        </w:rPr>
        <w:t>.</w:t>
      </w:r>
      <w:r>
        <w:rPr>
          <w:rFonts w:ascii="Arial" w:hAnsi="Arial"/>
          <w:spacing w:val="26"/>
          <w:w w:val="90"/>
          <w:sz w:val="26"/>
        </w:rPr>
        <w:t xml:space="preserve"> </w:t>
      </w:r>
      <w:r>
        <w:rPr>
          <w:rFonts w:ascii="Arial" w:hAnsi="Arial"/>
          <w:w w:val="90"/>
          <w:sz w:val="26"/>
        </w:rPr>
        <w:t>Passengers</w:t>
      </w:r>
      <w:r>
        <w:rPr>
          <w:rFonts w:ascii="Arial" w:hAnsi="Arial"/>
          <w:spacing w:val="-21"/>
          <w:w w:val="90"/>
          <w:sz w:val="26"/>
        </w:rPr>
        <w:t xml:space="preserve"> </w:t>
      </w:r>
      <w:r>
        <w:rPr>
          <w:rFonts w:ascii="Arial" w:hAnsi="Arial"/>
          <w:w w:val="90"/>
          <w:sz w:val="26"/>
        </w:rPr>
        <w:t>should</w:t>
      </w:r>
      <w:r>
        <w:rPr>
          <w:rFonts w:ascii="Arial" w:hAnsi="Arial"/>
          <w:spacing w:val="-18"/>
          <w:w w:val="90"/>
          <w:sz w:val="26"/>
        </w:rPr>
        <w:t xml:space="preserve"> </w:t>
      </w:r>
      <w:r>
        <w:rPr>
          <w:rFonts w:ascii="Arial" w:hAnsi="Arial"/>
          <w:w w:val="90"/>
          <w:sz w:val="26"/>
        </w:rPr>
        <w:t>wear</w:t>
      </w:r>
      <w:r>
        <w:rPr>
          <w:rFonts w:ascii="Arial" w:hAnsi="Arial"/>
          <w:spacing w:val="-18"/>
          <w:w w:val="90"/>
          <w:sz w:val="26"/>
        </w:rPr>
        <w:t xml:space="preserve"> </w:t>
      </w:r>
      <w:r>
        <w:rPr>
          <w:rFonts w:ascii="Arial" w:hAnsi="Arial"/>
          <w:w w:val="90"/>
          <w:sz w:val="26"/>
        </w:rPr>
        <w:t>face</w:t>
      </w:r>
      <w:r>
        <w:rPr>
          <w:rFonts w:ascii="Arial" w:hAnsi="Arial"/>
          <w:spacing w:val="-20"/>
          <w:w w:val="90"/>
          <w:sz w:val="26"/>
        </w:rPr>
        <w:t xml:space="preserve"> </w:t>
      </w:r>
      <w:r>
        <w:rPr>
          <w:rFonts w:ascii="Arial" w:hAnsi="Arial"/>
          <w:w w:val="90"/>
          <w:sz w:val="26"/>
        </w:rPr>
        <w:t>coverings</w:t>
      </w:r>
      <w:r>
        <w:rPr>
          <w:rFonts w:ascii="Arial" w:hAnsi="Arial"/>
          <w:spacing w:val="-21"/>
          <w:w w:val="90"/>
          <w:sz w:val="26"/>
        </w:rPr>
        <w:t xml:space="preserve"> </w:t>
      </w:r>
      <w:r>
        <w:rPr>
          <w:rFonts w:ascii="Arial" w:hAnsi="Arial"/>
          <w:w w:val="90"/>
          <w:sz w:val="26"/>
        </w:rPr>
        <w:t>and</w:t>
      </w:r>
      <w:r>
        <w:rPr>
          <w:rFonts w:ascii="Arial" w:hAnsi="Arial"/>
          <w:spacing w:val="-21"/>
          <w:w w:val="90"/>
          <w:sz w:val="26"/>
        </w:rPr>
        <w:t xml:space="preserve"> </w:t>
      </w:r>
      <w:r>
        <w:rPr>
          <w:rFonts w:ascii="Arial" w:hAnsi="Arial"/>
          <w:w w:val="90"/>
          <w:sz w:val="26"/>
        </w:rPr>
        <w:t>gloves</w:t>
      </w:r>
      <w:r>
        <w:rPr>
          <w:rFonts w:ascii="Arial" w:hAnsi="Arial"/>
          <w:spacing w:val="-21"/>
          <w:w w:val="90"/>
          <w:sz w:val="26"/>
        </w:rPr>
        <w:t xml:space="preserve"> </w:t>
      </w:r>
      <w:r>
        <w:rPr>
          <w:rFonts w:ascii="Arial" w:hAnsi="Arial"/>
          <w:w w:val="90"/>
          <w:sz w:val="26"/>
        </w:rPr>
        <w:t xml:space="preserve">while </w:t>
      </w:r>
      <w:r>
        <w:rPr>
          <w:rFonts w:ascii="Arial" w:hAnsi="Arial"/>
          <w:sz w:val="26"/>
        </w:rPr>
        <w:t>riding,</w:t>
      </w:r>
      <w:r>
        <w:rPr>
          <w:rFonts w:ascii="Arial" w:hAnsi="Arial"/>
          <w:spacing w:val="-38"/>
          <w:sz w:val="26"/>
        </w:rPr>
        <w:t xml:space="preserve"> </w:t>
      </w:r>
      <w:r>
        <w:rPr>
          <w:rFonts w:ascii="Arial" w:hAnsi="Arial"/>
          <w:sz w:val="26"/>
        </w:rPr>
        <w:t>and</w:t>
      </w:r>
      <w:r>
        <w:rPr>
          <w:rFonts w:ascii="Arial" w:hAnsi="Arial"/>
          <w:spacing w:val="-38"/>
          <w:sz w:val="26"/>
        </w:rPr>
        <w:t xml:space="preserve"> </w:t>
      </w:r>
      <w:r>
        <w:rPr>
          <w:rFonts w:ascii="Arial" w:hAnsi="Arial"/>
          <w:sz w:val="26"/>
        </w:rPr>
        <w:t>wash</w:t>
      </w:r>
      <w:r>
        <w:rPr>
          <w:rFonts w:ascii="Arial" w:hAnsi="Arial"/>
          <w:spacing w:val="-37"/>
          <w:sz w:val="26"/>
        </w:rPr>
        <w:t xml:space="preserve"> </w:t>
      </w:r>
      <w:r>
        <w:rPr>
          <w:rFonts w:ascii="Arial" w:hAnsi="Arial"/>
          <w:sz w:val="26"/>
        </w:rPr>
        <w:t>hands</w:t>
      </w:r>
      <w:r>
        <w:rPr>
          <w:rFonts w:ascii="Arial" w:hAnsi="Arial"/>
          <w:spacing w:val="-37"/>
          <w:sz w:val="26"/>
        </w:rPr>
        <w:t xml:space="preserve"> </w:t>
      </w:r>
      <w:r>
        <w:rPr>
          <w:rFonts w:ascii="Arial" w:hAnsi="Arial"/>
          <w:sz w:val="26"/>
        </w:rPr>
        <w:t>or</w:t>
      </w:r>
      <w:r>
        <w:rPr>
          <w:rFonts w:ascii="Arial" w:hAnsi="Arial"/>
          <w:spacing w:val="-37"/>
          <w:sz w:val="26"/>
        </w:rPr>
        <w:t xml:space="preserve"> </w:t>
      </w:r>
      <w:r>
        <w:rPr>
          <w:rFonts w:ascii="Arial" w:hAnsi="Arial"/>
          <w:sz w:val="26"/>
        </w:rPr>
        <w:t>use</w:t>
      </w:r>
      <w:r>
        <w:rPr>
          <w:rFonts w:ascii="Arial" w:hAnsi="Arial"/>
          <w:spacing w:val="-35"/>
          <w:sz w:val="26"/>
        </w:rPr>
        <w:t xml:space="preserve"> </w:t>
      </w:r>
      <w:r>
        <w:rPr>
          <w:rFonts w:ascii="Arial" w:hAnsi="Arial"/>
          <w:sz w:val="26"/>
        </w:rPr>
        <w:t>hand</w:t>
      </w:r>
      <w:r>
        <w:rPr>
          <w:rFonts w:ascii="Arial" w:hAnsi="Arial"/>
          <w:spacing w:val="-38"/>
          <w:sz w:val="26"/>
        </w:rPr>
        <w:t xml:space="preserve"> </w:t>
      </w:r>
      <w:r>
        <w:rPr>
          <w:rFonts w:ascii="Arial" w:hAnsi="Arial"/>
          <w:sz w:val="26"/>
        </w:rPr>
        <w:t>sanitizer</w:t>
      </w:r>
      <w:r>
        <w:rPr>
          <w:rFonts w:ascii="Arial" w:hAnsi="Arial"/>
          <w:spacing w:val="-36"/>
          <w:sz w:val="26"/>
        </w:rPr>
        <w:t xml:space="preserve"> </w:t>
      </w:r>
      <w:r>
        <w:rPr>
          <w:rFonts w:ascii="Arial" w:hAnsi="Arial"/>
          <w:sz w:val="26"/>
        </w:rPr>
        <w:t>after</w:t>
      </w:r>
      <w:r>
        <w:rPr>
          <w:rFonts w:ascii="Arial" w:hAnsi="Arial"/>
          <w:spacing w:val="-37"/>
          <w:sz w:val="26"/>
        </w:rPr>
        <w:t xml:space="preserve"> </w:t>
      </w:r>
      <w:r>
        <w:rPr>
          <w:rFonts w:ascii="Arial" w:hAnsi="Arial"/>
          <w:sz w:val="26"/>
        </w:rPr>
        <w:t>leaving</w:t>
      </w:r>
      <w:r>
        <w:rPr>
          <w:rFonts w:ascii="Arial" w:hAnsi="Arial"/>
          <w:spacing w:val="-38"/>
          <w:sz w:val="26"/>
        </w:rPr>
        <w:t xml:space="preserve"> </w:t>
      </w:r>
      <w:r>
        <w:rPr>
          <w:rFonts w:ascii="Arial" w:hAnsi="Arial"/>
          <w:sz w:val="26"/>
        </w:rPr>
        <w:t>the</w:t>
      </w:r>
      <w:r>
        <w:rPr>
          <w:rFonts w:ascii="Arial" w:hAnsi="Arial"/>
          <w:spacing w:val="-37"/>
          <w:sz w:val="26"/>
        </w:rPr>
        <w:t xml:space="preserve"> </w:t>
      </w:r>
      <w:r>
        <w:rPr>
          <w:rFonts w:ascii="Arial" w:hAnsi="Arial"/>
          <w:sz w:val="26"/>
        </w:rPr>
        <w:t>vehicle.</w:t>
      </w:r>
    </w:p>
    <w:p w:rsidR="00EF6423" w:rsidRDefault="00EF6423" w:rsidP="00EF6423">
      <w:pPr>
        <w:pStyle w:val="ListParagraph"/>
        <w:numPr>
          <w:ilvl w:val="1"/>
          <w:numId w:val="151"/>
        </w:numPr>
        <w:tabs>
          <w:tab w:val="left" w:pos="1701"/>
        </w:tabs>
        <w:spacing w:line="254" w:lineRule="auto"/>
        <w:ind w:right="1356" w:hanging="360"/>
        <w:rPr>
          <w:rFonts w:ascii="Wingdings" w:hAnsi="Wingdings"/>
          <w:sz w:val="26"/>
        </w:rPr>
      </w:pPr>
      <w:r>
        <w:rPr>
          <w:rFonts w:ascii="Arial" w:hAnsi="Arial"/>
          <w:b/>
          <w:w w:val="95"/>
          <w:sz w:val="26"/>
        </w:rPr>
        <w:t xml:space="preserve">Vehicle Cleaning. </w:t>
      </w:r>
      <w:r>
        <w:rPr>
          <w:rFonts w:ascii="Arial" w:hAnsi="Arial"/>
          <w:w w:val="95"/>
          <w:sz w:val="26"/>
        </w:rPr>
        <w:t xml:space="preserve">Transportation </w:t>
      </w:r>
      <w:r>
        <w:rPr>
          <w:rFonts w:ascii="Arial" w:hAnsi="Arial"/>
          <w:color w:val="1F1F1E"/>
          <w:w w:val="95"/>
          <w:sz w:val="26"/>
        </w:rPr>
        <w:t xml:space="preserve">providers should disinfect the passenger </w:t>
      </w:r>
      <w:r>
        <w:rPr>
          <w:rFonts w:ascii="Arial" w:hAnsi="Arial"/>
          <w:color w:val="1F1F1E"/>
          <w:sz w:val="26"/>
        </w:rPr>
        <w:t>compartment</w:t>
      </w:r>
      <w:r>
        <w:rPr>
          <w:rFonts w:ascii="Arial" w:hAnsi="Arial"/>
          <w:color w:val="1F1F1E"/>
          <w:spacing w:val="-43"/>
          <w:sz w:val="26"/>
        </w:rPr>
        <w:t xml:space="preserve"> </w:t>
      </w:r>
      <w:r>
        <w:rPr>
          <w:rFonts w:ascii="Arial" w:hAnsi="Arial"/>
          <w:color w:val="1F1F1E"/>
          <w:sz w:val="26"/>
        </w:rPr>
        <w:t>after</w:t>
      </w:r>
      <w:r>
        <w:rPr>
          <w:rFonts w:ascii="Arial" w:hAnsi="Arial"/>
          <w:color w:val="1F1F1E"/>
          <w:spacing w:val="-44"/>
          <w:sz w:val="26"/>
        </w:rPr>
        <w:t xml:space="preserve"> </w:t>
      </w:r>
      <w:r>
        <w:rPr>
          <w:rFonts w:ascii="Arial" w:hAnsi="Arial"/>
          <w:color w:val="1F1F1E"/>
          <w:sz w:val="26"/>
        </w:rPr>
        <w:t>every</w:t>
      </w:r>
      <w:r>
        <w:rPr>
          <w:rFonts w:ascii="Arial" w:hAnsi="Arial"/>
          <w:color w:val="1F1F1E"/>
          <w:spacing w:val="-43"/>
          <w:sz w:val="26"/>
        </w:rPr>
        <w:t xml:space="preserve"> </w:t>
      </w:r>
      <w:r>
        <w:rPr>
          <w:rFonts w:ascii="Arial" w:hAnsi="Arial"/>
          <w:color w:val="1F1F1E"/>
          <w:sz w:val="26"/>
        </w:rPr>
        <w:t>trip,</w:t>
      </w:r>
      <w:r>
        <w:rPr>
          <w:rFonts w:ascii="Arial" w:hAnsi="Arial"/>
          <w:color w:val="1F1F1E"/>
          <w:spacing w:val="-44"/>
          <w:sz w:val="26"/>
        </w:rPr>
        <w:t xml:space="preserve"> </w:t>
      </w:r>
      <w:r>
        <w:rPr>
          <w:rFonts w:ascii="Arial" w:hAnsi="Arial"/>
          <w:color w:val="1F1F1E"/>
          <w:sz w:val="26"/>
        </w:rPr>
        <w:t>including</w:t>
      </w:r>
      <w:r>
        <w:rPr>
          <w:rFonts w:ascii="Arial" w:hAnsi="Arial"/>
          <w:color w:val="1F1F1E"/>
          <w:spacing w:val="-44"/>
          <w:sz w:val="26"/>
        </w:rPr>
        <w:t xml:space="preserve"> </w:t>
      </w:r>
      <w:r>
        <w:rPr>
          <w:rFonts w:ascii="Arial" w:hAnsi="Arial"/>
          <w:color w:val="1F1F1E"/>
          <w:sz w:val="26"/>
        </w:rPr>
        <w:t>all</w:t>
      </w:r>
      <w:r>
        <w:rPr>
          <w:rFonts w:ascii="Arial" w:hAnsi="Arial"/>
          <w:color w:val="1F1F1E"/>
          <w:spacing w:val="-44"/>
          <w:sz w:val="26"/>
        </w:rPr>
        <w:t xml:space="preserve"> </w:t>
      </w:r>
      <w:r>
        <w:rPr>
          <w:rFonts w:ascii="Arial" w:hAnsi="Arial"/>
          <w:color w:val="1F1F1E"/>
          <w:sz w:val="26"/>
        </w:rPr>
        <w:t>hard</w:t>
      </w:r>
      <w:r>
        <w:rPr>
          <w:rFonts w:ascii="Arial" w:hAnsi="Arial"/>
          <w:color w:val="1F1F1E"/>
          <w:spacing w:val="-43"/>
          <w:sz w:val="26"/>
        </w:rPr>
        <w:t xml:space="preserve"> </w:t>
      </w:r>
      <w:r>
        <w:rPr>
          <w:rFonts w:ascii="Arial" w:hAnsi="Arial"/>
          <w:color w:val="1F1F1E"/>
          <w:sz w:val="26"/>
        </w:rPr>
        <w:t>surfaces,</w:t>
      </w:r>
      <w:r>
        <w:rPr>
          <w:rFonts w:ascii="Arial" w:hAnsi="Arial"/>
          <w:color w:val="1F1F1E"/>
          <w:spacing w:val="-44"/>
          <w:sz w:val="26"/>
        </w:rPr>
        <w:t xml:space="preserve"> </w:t>
      </w:r>
      <w:r>
        <w:rPr>
          <w:rFonts w:ascii="Arial" w:hAnsi="Arial"/>
          <w:color w:val="1F1F1E"/>
          <w:sz w:val="26"/>
        </w:rPr>
        <w:t>seats,</w:t>
      </w:r>
      <w:r>
        <w:rPr>
          <w:rFonts w:ascii="Arial" w:hAnsi="Arial"/>
          <w:color w:val="1F1F1E"/>
          <w:spacing w:val="-44"/>
          <w:sz w:val="26"/>
        </w:rPr>
        <w:t xml:space="preserve"> </w:t>
      </w:r>
      <w:r>
        <w:rPr>
          <w:rFonts w:ascii="Arial" w:hAnsi="Arial"/>
          <w:color w:val="1F1F1E"/>
          <w:sz w:val="26"/>
        </w:rPr>
        <w:t>headrests, seatbelts,</w:t>
      </w:r>
      <w:r>
        <w:rPr>
          <w:rFonts w:ascii="Arial" w:hAnsi="Arial"/>
          <w:color w:val="1F1F1E"/>
          <w:spacing w:val="-48"/>
          <w:sz w:val="26"/>
        </w:rPr>
        <w:t xml:space="preserve"> </w:t>
      </w:r>
      <w:r>
        <w:rPr>
          <w:rFonts w:ascii="Arial" w:hAnsi="Arial"/>
          <w:color w:val="1F1F1E"/>
          <w:sz w:val="26"/>
        </w:rPr>
        <w:t>seatbelt</w:t>
      </w:r>
      <w:r>
        <w:rPr>
          <w:rFonts w:ascii="Arial" w:hAnsi="Arial"/>
          <w:color w:val="1F1F1E"/>
          <w:spacing w:val="-48"/>
          <w:sz w:val="26"/>
        </w:rPr>
        <w:t xml:space="preserve"> </w:t>
      </w:r>
      <w:r>
        <w:rPr>
          <w:rFonts w:ascii="Arial" w:hAnsi="Arial"/>
          <w:color w:val="1F1F1E"/>
          <w:sz w:val="26"/>
        </w:rPr>
        <w:t>buckles,</w:t>
      </w:r>
      <w:r>
        <w:rPr>
          <w:rFonts w:ascii="Arial" w:hAnsi="Arial"/>
          <w:color w:val="1F1F1E"/>
          <w:spacing w:val="-48"/>
          <w:sz w:val="26"/>
        </w:rPr>
        <w:t xml:space="preserve"> </w:t>
      </w:r>
      <w:r>
        <w:rPr>
          <w:rFonts w:ascii="Arial" w:hAnsi="Arial"/>
          <w:color w:val="1F1F1E"/>
          <w:sz w:val="26"/>
        </w:rPr>
        <w:t>and</w:t>
      </w:r>
      <w:r>
        <w:rPr>
          <w:rFonts w:ascii="Arial" w:hAnsi="Arial"/>
          <w:color w:val="1F1F1E"/>
          <w:spacing w:val="-48"/>
          <w:sz w:val="26"/>
        </w:rPr>
        <w:t xml:space="preserve"> </w:t>
      </w:r>
      <w:r>
        <w:rPr>
          <w:rFonts w:ascii="Arial" w:hAnsi="Arial"/>
          <w:color w:val="1F1F1E"/>
          <w:sz w:val="26"/>
        </w:rPr>
        <w:t>armrests.</w:t>
      </w:r>
      <w:r>
        <w:rPr>
          <w:rFonts w:ascii="Arial" w:hAnsi="Arial"/>
          <w:color w:val="1F1F1E"/>
          <w:spacing w:val="-23"/>
          <w:sz w:val="26"/>
        </w:rPr>
        <w:t xml:space="preserve"> </w:t>
      </w:r>
      <w:r>
        <w:rPr>
          <w:rFonts w:ascii="Arial" w:hAnsi="Arial"/>
          <w:color w:val="1F1F1E"/>
          <w:sz w:val="26"/>
        </w:rPr>
        <w:t>Nothing</w:t>
      </w:r>
      <w:r>
        <w:rPr>
          <w:rFonts w:ascii="Arial" w:hAnsi="Arial"/>
          <w:color w:val="1F1F1E"/>
          <w:spacing w:val="-47"/>
          <w:sz w:val="26"/>
        </w:rPr>
        <w:t xml:space="preserve"> </w:t>
      </w:r>
      <w:r>
        <w:rPr>
          <w:rFonts w:ascii="Arial" w:hAnsi="Arial"/>
          <w:color w:val="1F1F1E"/>
          <w:sz w:val="26"/>
        </w:rPr>
        <w:t>should</w:t>
      </w:r>
      <w:r>
        <w:rPr>
          <w:rFonts w:ascii="Arial" w:hAnsi="Arial"/>
          <w:color w:val="1F1F1E"/>
          <w:spacing w:val="-48"/>
          <w:sz w:val="26"/>
        </w:rPr>
        <w:t xml:space="preserve"> </w:t>
      </w:r>
      <w:r>
        <w:rPr>
          <w:rFonts w:ascii="Arial" w:hAnsi="Arial"/>
          <w:color w:val="1F1F1E"/>
          <w:sz w:val="26"/>
        </w:rPr>
        <w:t>be</w:t>
      </w:r>
      <w:r>
        <w:rPr>
          <w:rFonts w:ascii="Arial" w:hAnsi="Arial"/>
          <w:color w:val="1F1F1E"/>
          <w:spacing w:val="-48"/>
          <w:sz w:val="26"/>
        </w:rPr>
        <w:t xml:space="preserve"> </w:t>
      </w:r>
      <w:r>
        <w:rPr>
          <w:rFonts w:ascii="Arial" w:hAnsi="Arial"/>
          <w:color w:val="1F1F1E"/>
          <w:sz w:val="26"/>
        </w:rPr>
        <w:t>left</w:t>
      </w:r>
      <w:r>
        <w:rPr>
          <w:rFonts w:ascii="Arial" w:hAnsi="Arial"/>
          <w:color w:val="1F1F1E"/>
          <w:spacing w:val="-48"/>
          <w:sz w:val="26"/>
        </w:rPr>
        <w:t xml:space="preserve"> </w:t>
      </w:r>
      <w:r>
        <w:rPr>
          <w:rFonts w:ascii="Arial" w:hAnsi="Arial"/>
          <w:color w:val="1F1F1E"/>
          <w:sz w:val="26"/>
        </w:rPr>
        <w:t>in</w:t>
      </w:r>
      <w:r>
        <w:rPr>
          <w:rFonts w:ascii="Arial" w:hAnsi="Arial"/>
          <w:color w:val="1F1F1E"/>
          <w:spacing w:val="-47"/>
          <w:sz w:val="26"/>
        </w:rPr>
        <w:t xml:space="preserve"> </w:t>
      </w:r>
      <w:r>
        <w:rPr>
          <w:rFonts w:ascii="Arial" w:hAnsi="Arial"/>
          <w:color w:val="1F1F1E"/>
          <w:sz w:val="26"/>
        </w:rPr>
        <w:t>the</w:t>
      </w:r>
      <w:r>
        <w:rPr>
          <w:rFonts w:ascii="Arial" w:hAnsi="Arial"/>
          <w:color w:val="1F1F1E"/>
          <w:spacing w:val="-47"/>
          <w:sz w:val="26"/>
        </w:rPr>
        <w:t xml:space="preserve"> </w:t>
      </w:r>
      <w:r>
        <w:rPr>
          <w:rFonts w:ascii="Arial" w:hAnsi="Arial"/>
          <w:color w:val="1F1F1E"/>
          <w:sz w:val="26"/>
        </w:rPr>
        <w:t>rear</w:t>
      </w:r>
      <w:r>
        <w:rPr>
          <w:rFonts w:ascii="Arial" w:hAnsi="Arial"/>
          <w:color w:val="1F1F1E"/>
          <w:spacing w:val="-48"/>
          <w:sz w:val="26"/>
        </w:rPr>
        <w:t xml:space="preserve"> </w:t>
      </w:r>
      <w:r>
        <w:rPr>
          <w:rFonts w:ascii="Arial" w:hAnsi="Arial"/>
          <w:color w:val="1F1F1E"/>
          <w:sz w:val="26"/>
        </w:rPr>
        <w:t>of the</w:t>
      </w:r>
      <w:r>
        <w:rPr>
          <w:rFonts w:ascii="Arial" w:hAnsi="Arial"/>
          <w:color w:val="1F1F1E"/>
          <w:spacing w:val="-42"/>
          <w:sz w:val="26"/>
        </w:rPr>
        <w:t xml:space="preserve"> </w:t>
      </w:r>
      <w:r>
        <w:rPr>
          <w:rFonts w:ascii="Arial" w:hAnsi="Arial"/>
          <w:color w:val="1F1F1E"/>
          <w:sz w:val="26"/>
        </w:rPr>
        <w:t>vehicle</w:t>
      </w:r>
      <w:r>
        <w:rPr>
          <w:rFonts w:ascii="Arial" w:hAnsi="Arial"/>
          <w:color w:val="1F1F1E"/>
          <w:spacing w:val="-43"/>
          <w:sz w:val="26"/>
        </w:rPr>
        <w:t xml:space="preserve"> </w:t>
      </w:r>
      <w:r>
        <w:rPr>
          <w:rFonts w:ascii="Arial" w:hAnsi="Arial"/>
          <w:color w:val="1F1F1E"/>
          <w:sz w:val="26"/>
        </w:rPr>
        <w:t>that</w:t>
      </w:r>
      <w:r>
        <w:rPr>
          <w:rFonts w:ascii="Arial" w:hAnsi="Arial"/>
          <w:color w:val="1F1F1E"/>
          <w:spacing w:val="-42"/>
          <w:sz w:val="26"/>
        </w:rPr>
        <w:t xml:space="preserve"> </w:t>
      </w:r>
      <w:r>
        <w:rPr>
          <w:rFonts w:ascii="Arial" w:hAnsi="Arial"/>
          <w:color w:val="1F1F1E"/>
          <w:sz w:val="26"/>
        </w:rPr>
        <w:t>could</w:t>
      </w:r>
      <w:r>
        <w:rPr>
          <w:rFonts w:ascii="Arial" w:hAnsi="Arial"/>
          <w:color w:val="1F1F1E"/>
          <w:spacing w:val="-41"/>
          <w:sz w:val="26"/>
        </w:rPr>
        <w:t xml:space="preserve"> </w:t>
      </w:r>
      <w:r>
        <w:rPr>
          <w:rFonts w:ascii="Arial" w:hAnsi="Arial"/>
          <w:color w:val="1F1F1E"/>
          <w:sz w:val="26"/>
        </w:rPr>
        <w:t>be</w:t>
      </w:r>
      <w:r>
        <w:rPr>
          <w:rFonts w:ascii="Arial" w:hAnsi="Arial"/>
          <w:color w:val="1F1F1E"/>
          <w:spacing w:val="-42"/>
          <w:sz w:val="26"/>
        </w:rPr>
        <w:t xml:space="preserve"> </w:t>
      </w:r>
      <w:r>
        <w:rPr>
          <w:rFonts w:ascii="Arial" w:hAnsi="Arial"/>
          <w:color w:val="1F1F1E"/>
          <w:sz w:val="26"/>
        </w:rPr>
        <w:t>touched</w:t>
      </w:r>
      <w:r>
        <w:rPr>
          <w:rFonts w:ascii="Arial" w:hAnsi="Arial"/>
          <w:color w:val="1F1F1E"/>
          <w:spacing w:val="-42"/>
          <w:sz w:val="26"/>
        </w:rPr>
        <w:t xml:space="preserve"> </w:t>
      </w:r>
      <w:r>
        <w:rPr>
          <w:rFonts w:ascii="Arial" w:hAnsi="Arial"/>
          <w:color w:val="1F1F1E"/>
          <w:sz w:val="26"/>
        </w:rPr>
        <w:t>by</w:t>
      </w:r>
      <w:r>
        <w:rPr>
          <w:rFonts w:ascii="Arial" w:hAnsi="Arial"/>
          <w:color w:val="1F1F1E"/>
          <w:spacing w:val="-41"/>
          <w:sz w:val="26"/>
        </w:rPr>
        <w:t xml:space="preserve"> </w:t>
      </w:r>
      <w:r>
        <w:rPr>
          <w:rFonts w:ascii="Arial" w:hAnsi="Arial"/>
          <w:color w:val="1F1F1E"/>
          <w:sz w:val="26"/>
        </w:rPr>
        <w:t>more</w:t>
      </w:r>
      <w:r>
        <w:rPr>
          <w:rFonts w:ascii="Arial" w:hAnsi="Arial"/>
          <w:color w:val="1F1F1E"/>
          <w:spacing w:val="-41"/>
          <w:sz w:val="26"/>
        </w:rPr>
        <w:t xml:space="preserve"> </w:t>
      </w:r>
      <w:r>
        <w:rPr>
          <w:rFonts w:ascii="Arial" w:hAnsi="Arial"/>
          <w:color w:val="1F1F1E"/>
          <w:sz w:val="26"/>
        </w:rPr>
        <w:t>than</w:t>
      </w:r>
      <w:r>
        <w:rPr>
          <w:rFonts w:ascii="Arial" w:hAnsi="Arial"/>
          <w:color w:val="1F1F1E"/>
          <w:spacing w:val="-42"/>
          <w:sz w:val="26"/>
        </w:rPr>
        <w:t xml:space="preserve"> </w:t>
      </w:r>
      <w:r>
        <w:rPr>
          <w:rFonts w:ascii="Arial" w:hAnsi="Arial"/>
          <w:color w:val="1F1F1E"/>
          <w:sz w:val="26"/>
        </w:rPr>
        <w:t>one</w:t>
      </w:r>
      <w:r>
        <w:rPr>
          <w:rFonts w:ascii="Arial" w:hAnsi="Arial"/>
          <w:color w:val="1F1F1E"/>
          <w:spacing w:val="-42"/>
          <w:sz w:val="26"/>
        </w:rPr>
        <w:t xml:space="preserve"> </w:t>
      </w:r>
      <w:r>
        <w:rPr>
          <w:rFonts w:ascii="Arial" w:hAnsi="Arial"/>
          <w:color w:val="1F1F1E"/>
          <w:sz w:val="26"/>
        </w:rPr>
        <w:t>person,</w:t>
      </w:r>
      <w:r>
        <w:rPr>
          <w:rFonts w:ascii="Arial" w:hAnsi="Arial"/>
          <w:color w:val="1F1F1E"/>
          <w:spacing w:val="-41"/>
          <w:sz w:val="26"/>
        </w:rPr>
        <w:t xml:space="preserve"> </w:t>
      </w:r>
      <w:r>
        <w:rPr>
          <w:rFonts w:ascii="Arial" w:hAnsi="Arial"/>
          <w:color w:val="1F1F1E"/>
          <w:sz w:val="26"/>
        </w:rPr>
        <w:t>such</w:t>
      </w:r>
      <w:r>
        <w:rPr>
          <w:rFonts w:ascii="Arial" w:hAnsi="Arial"/>
          <w:color w:val="1F1F1E"/>
          <w:spacing w:val="-42"/>
          <w:sz w:val="26"/>
        </w:rPr>
        <w:t xml:space="preserve"> </w:t>
      </w:r>
      <w:r>
        <w:rPr>
          <w:rFonts w:ascii="Arial" w:hAnsi="Arial"/>
          <w:color w:val="1F1F1E"/>
          <w:sz w:val="26"/>
        </w:rPr>
        <w:t>as</w:t>
      </w:r>
      <w:r>
        <w:rPr>
          <w:rFonts w:ascii="Arial" w:hAnsi="Arial"/>
          <w:color w:val="1F1F1E"/>
          <w:spacing w:val="-42"/>
          <w:sz w:val="26"/>
        </w:rPr>
        <w:t xml:space="preserve"> </w:t>
      </w:r>
      <w:r>
        <w:rPr>
          <w:rFonts w:ascii="Arial" w:hAnsi="Arial"/>
          <w:color w:val="1F1F1E"/>
          <w:sz w:val="26"/>
        </w:rPr>
        <w:t xml:space="preserve">papers, </w:t>
      </w:r>
      <w:r>
        <w:rPr>
          <w:rFonts w:ascii="Arial" w:hAnsi="Arial"/>
          <w:color w:val="1F1F1E"/>
          <w:w w:val="95"/>
          <w:sz w:val="26"/>
        </w:rPr>
        <w:t>water</w:t>
      </w:r>
      <w:r>
        <w:rPr>
          <w:rFonts w:ascii="Arial" w:hAnsi="Arial"/>
          <w:color w:val="1F1F1E"/>
          <w:spacing w:val="-21"/>
          <w:w w:val="95"/>
          <w:sz w:val="26"/>
        </w:rPr>
        <w:t xml:space="preserve"> </w:t>
      </w:r>
      <w:r>
        <w:rPr>
          <w:rFonts w:ascii="Arial" w:hAnsi="Arial"/>
          <w:color w:val="1F1F1E"/>
          <w:w w:val="95"/>
          <w:sz w:val="26"/>
        </w:rPr>
        <w:t>bottles,</w:t>
      </w:r>
      <w:r>
        <w:rPr>
          <w:rFonts w:ascii="Arial" w:hAnsi="Arial"/>
          <w:color w:val="1F1F1E"/>
          <w:spacing w:val="-21"/>
          <w:w w:val="95"/>
          <w:sz w:val="26"/>
        </w:rPr>
        <w:t xml:space="preserve"> </w:t>
      </w:r>
      <w:r>
        <w:rPr>
          <w:rFonts w:ascii="Arial" w:hAnsi="Arial"/>
          <w:color w:val="1F1F1E"/>
          <w:w w:val="95"/>
          <w:sz w:val="26"/>
        </w:rPr>
        <w:t>or</w:t>
      </w:r>
      <w:r>
        <w:rPr>
          <w:rFonts w:ascii="Arial" w:hAnsi="Arial"/>
          <w:color w:val="1F1F1E"/>
          <w:spacing w:val="-19"/>
          <w:w w:val="95"/>
          <w:sz w:val="26"/>
        </w:rPr>
        <w:t xml:space="preserve"> </w:t>
      </w:r>
      <w:r>
        <w:rPr>
          <w:rFonts w:ascii="Arial" w:hAnsi="Arial"/>
          <w:color w:val="1F1F1E"/>
          <w:w w:val="95"/>
          <w:sz w:val="26"/>
        </w:rPr>
        <w:t>coffee</w:t>
      </w:r>
      <w:r>
        <w:rPr>
          <w:rFonts w:ascii="Arial" w:hAnsi="Arial"/>
          <w:color w:val="1F1F1E"/>
          <w:spacing w:val="-20"/>
          <w:w w:val="95"/>
          <w:sz w:val="26"/>
        </w:rPr>
        <w:t xml:space="preserve"> </w:t>
      </w:r>
      <w:r>
        <w:rPr>
          <w:rFonts w:ascii="Arial" w:hAnsi="Arial"/>
          <w:color w:val="1F1F1E"/>
          <w:w w:val="95"/>
          <w:sz w:val="26"/>
        </w:rPr>
        <w:t>cups.</w:t>
      </w:r>
      <w:r>
        <w:rPr>
          <w:rFonts w:ascii="Arial" w:hAnsi="Arial"/>
          <w:color w:val="1F1F1E"/>
          <w:spacing w:val="28"/>
          <w:w w:val="95"/>
          <w:sz w:val="26"/>
        </w:rPr>
        <w:t xml:space="preserve"> </w:t>
      </w:r>
      <w:r>
        <w:rPr>
          <w:rFonts w:ascii="Arial" w:hAnsi="Arial"/>
          <w:color w:val="1F1F1E"/>
          <w:w w:val="95"/>
          <w:sz w:val="26"/>
        </w:rPr>
        <w:t>All</w:t>
      </w:r>
      <w:r>
        <w:rPr>
          <w:rFonts w:ascii="Arial" w:hAnsi="Arial"/>
          <w:color w:val="1F1F1E"/>
          <w:spacing w:val="-21"/>
          <w:w w:val="95"/>
          <w:sz w:val="26"/>
        </w:rPr>
        <w:t xml:space="preserve"> </w:t>
      </w:r>
      <w:r>
        <w:rPr>
          <w:rFonts w:ascii="Arial" w:hAnsi="Arial"/>
          <w:color w:val="1F1F1E"/>
          <w:w w:val="95"/>
          <w:sz w:val="26"/>
        </w:rPr>
        <w:t>vehicle</w:t>
      </w:r>
      <w:r>
        <w:rPr>
          <w:rFonts w:ascii="Arial" w:hAnsi="Arial"/>
          <w:color w:val="1F1F1E"/>
          <w:spacing w:val="-22"/>
          <w:w w:val="95"/>
          <w:sz w:val="26"/>
        </w:rPr>
        <w:t xml:space="preserve"> </w:t>
      </w:r>
      <w:r>
        <w:rPr>
          <w:rFonts w:ascii="Arial" w:hAnsi="Arial"/>
          <w:color w:val="1F1F1E"/>
          <w:w w:val="95"/>
          <w:sz w:val="26"/>
        </w:rPr>
        <w:t>operators</w:t>
      </w:r>
      <w:r>
        <w:rPr>
          <w:rFonts w:ascii="Arial" w:hAnsi="Arial"/>
          <w:color w:val="1F1F1E"/>
          <w:spacing w:val="-22"/>
          <w:w w:val="95"/>
          <w:sz w:val="26"/>
        </w:rPr>
        <w:t xml:space="preserve"> </w:t>
      </w:r>
      <w:r>
        <w:rPr>
          <w:rFonts w:ascii="Arial" w:hAnsi="Arial"/>
          <w:color w:val="1F1F1E"/>
          <w:w w:val="95"/>
          <w:sz w:val="26"/>
        </w:rPr>
        <w:t>should</w:t>
      </w:r>
      <w:r>
        <w:rPr>
          <w:rFonts w:ascii="Arial" w:hAnsi="Arial"/>
          <w:color w:val="1F1F1E"/>
          <w:spacing w:val="-21"/>
          <w:w w:val="95"/>
          <w:sz w:val="26"/>
        </w:rPr>
        <w:t xml:space="preserve"> </w:t>
      </w:r>
      <w:r>
        <w:rPr>
          <w:rFonts w:ascii="Arial" w:hAnsi="Arial"/>
          <w:color w:val="1F1F1E"/>
          <w:w w:val="95"/>
          <w:sz w:val="26"/>
        </w:rPr>
        <w:t>be</w:t>
      </w:r>
      <w:r>
        <w:rPr>
          <w:rFonts w:ascii="Arial" w:hAnsi="Arial"/>
          <w:color w:val="1F1F1E"/>
          <w:spacing w:val="-18"/>
          <w:w w:val="95"/>
          <w:sz w:val="26"/>
        </w:rPr>
        <w:t xml:space="preserve"> </w:t>
      </w:r>
      <w:r>
        <w:rPr>
          <w:rFonts w:ascii="Arial" w:hAnsi="Arial"/>
          <w:color w:val="1F1F1E"/>
          <w:w w:val="95"/>
          <w:sz w:val="26"/>
        </w:rPr>
        <w:t>trained</w:t>
      </w:r>
      <w:r>
        <w:rPr>
          <w:rFonts w:ascii="Arial" w:hAnsi="Arial"/>
          <w:color w:val="1F1F1E"/>
          <w:spacing w:val="-21"/>
          <w:w w:val="95"/>
          <w:sz w:val="26"/>
        </w:rPr>
        <w:t xml:space="preserve"> </w:t>
      </w:r>
      <w:r>
        <w:rPr>
          <w:rFonts w:ascii="Arial" w:hAnsi="Arial"/>
          <w:color w:val="1F1F1E"/>
          <w:w w:val="95"/>
          <w:sz w:val="26"/>
        </w:rPr>
        <w:t>regarding the</w:t>
      </w:r>
      <w:r>
        <w:rPr>
          <w:rFonts w:ascii="Arial" w:hAnsi="Arial"/>
          <w:color w:val="1F1F1E"/>
          <w:spacing w:val="-30"/>
          <w:w w:val="95"/>
          <w:sz w:val="26"/>
        </w:rPr>
        <w:t xml:space="preserve"> </w:t>
      </w:r>
      <w:r>
        <w:rPr>
          <w:rFonts w:ascii="Arial" w:hAnsi="Arial"/>
          <w:color w:val="1F1F1E"/>
          <w:w w:val="95"/>
          <w:sz w:val="26"/>
        </w:rPr>
        <w:t>surfaces</w:t>
      </w:r>
      <w:r>
        <w:rPr>
          <w:rFonts w:ascii="Arial" w:hAnsi="Arial"/>
          <w:color w:val="1F1F1E"/>
          <w:spacing w:val="-31"/>
          <w:w w:val="95"/>
          <w:sz w:val="26"/>
        </w:rPr>
        <w:t xml:space="preserve"> </w:t>
      </w:r>
      <w:r>
        <w:rPr>
          <w:rFonts w:ascii="Arial" w:hAnsi="Arial"/>
          <w:color w:val="1F1F1E"/>
          <w:w w:val="95"/>
          <w:sz w:val="26"/>
        </w:rPr>
        <w:t>passengers</w:t>
      </w:r>
      <w:r>
        <w:rPr>
          <w:rFonts w:ascii="Arial" w:hAnsi="Arial"/>
          <w:color w:val="1F1F1E"/>
          <w:spacing w:val="-31"/>
          <w:w w:val="95"/>
          <w:sz w:val="26"/>
        </w:rPr>
        <w:t xml:space="preserve"> </w:t>
      </w:r>
      <w:r>
        <w:rPr>
          <w:rFonts w:ascii="Arial" w:hAnsi="Arial"/>
          <w:color w:val="1F1F1E"/>
          <w:w w:val="95"/>
          <w:sz w:val="26"/>
        </w:rPr>
        <w:t>are</w:t>
      </w:r>
      <w:r>
        <w:rPr>
          <w:rFonts w:ascii="Arial" w:hAnsi="Arial"/>
          <w:color w:val="1F1F1E"/>
          <w:spacing w:val="-29"/>
          <w:w w:val="95"/>
          <w:sz w:val="26"/>
        </w:rPr>
        <w:t xml:space="preserve"> </w:t>
      </w:r>
      <w:r>
        <w:rPr>
          <w:rFonts w:ascii="Arial" w:hAnsi="Arial"/>
          <w:color w:val="1F1F1E"/>
          <w:w w:val="95"/>
          <w:sz w:val="26"/>
        </w:rPr>
        <w:t>likely</w:t>
      </w:r>
      <w:r>
        <w:rPr>
          <w:rFonts w:ascii="Arial" w:hAnsi="Arial"/>
          <w:color w:val="1F1F1E"/>
          <w:spacing w:val="-29"/>
          <w:w w:val="95"/>
          <w:sz w:val="26"/>
        </w:rPr>
        <w:t xml:space="preserve"> </w:t>
      </w:r>
      <w:r>
        <w:rPr>
          <w:rFonts w:ascii="Arial" w:hAnsi="Arial"/>
          <w:color w:val="1F1F1E"/>
          <w:w w:val="95"/>
          <w:sz w:val="26"/>
        </w:rPr>
        <w:t>to</w:t>
      </w:r>
      <w:r>
        <w:rPr>
          <w:rFonts w:ascii="Arial" w:hAnsi="Arial"/>
          <w:color w:val="1F1F1E"/>
          <w:spacing w:val="-30"/>
          <w:w w:val="95"/>
          <w:sz w:val="26"/>
        </w:rPr>
        <w:t xml:space="preserve"> </w:t>
      </w:r>
      <w:r>
        <w:rPr>
          <w:rFonts w:ascii="Arial" w:hAnsi="Arial"/>
          <w:color w:val="1F1F1E"/>
          <w:w w:val="95"/>
          <w:sz w:val="26"/>
        </w:rPr>
        <w:t>touch</w:t>
      </w:r>
      <w:r>
        <w:rPr>
          <w:rFonts w:ascii="Arial" w:hAnsi="Arial"/>
          <w:color w:val="1F1F1E"/>
          <w:spacing w:val="-30"/>
          <w:w w:val="95"/>
          <w:sz w:val="26"/>
        </w:rPr>
        <w:t xml:space="preserve"> </w:t>
      </w:r>
      <w:r>
        <w:rPr>
          <w:rFonts w:ascii="Arial" w:hAnsi="Arial"/>
          <w:color w:val="1F1F1E"/>
          <w:w w:val="95"/>
          <w:sz w:val="26"/>
        </w:rPr>
        <w:t>and</w:t>
      </w:r>
      <w:r>
        <w:rPr>
          <w:rFonts w:ascii="Arial" w:hAnsi="Arial"/>
          <w:color w:val="1F1F1E"/>
          <w:spacing w:val="-30"/>
          <w:w w:val="95"/>
          <w:sz w:val="26"/>
        </w:rPr>
        <w:t xml:space="preserve"> </w:t>
      </w:r>
      <w:r>
        <w:rPr>
          <w:rFonts w:ascii="Arial" w:hAnsi="Arial"/>
          <w:color w:val="1F1F1E"/>
          <w:w w:val="95"/>
          <w:sz w:val="26"/>
        </w:rPr>
        <w:t>the</w:t>
      </w:r>
      <w:r>
        <w:rPr>
          <w:rFonts w:ascii="Arial" w:hAnsi="Arial"/>
          <w:color w:val="1F1F1E"/>
          <w:spacing w:val="-30"/>
          <w:w w:val="95"/>
          <w:sz w:val="26"/>
        </w:rPr>
        <w:t xml:space="preserve"> </w:t>
      </w:r>
      <w:r>
        <w:rPr>
          <w:rFonts w:ascii="Arial" w:hAnsi="Arial"/>
          <w:color w:val="1F1F1E"/>
          <w:w w:val="95"/>
          <w:sz w:val="26"/>
        </w:rPr>
        <w:t>cleaners,</w:t>
      </w:r>
      <w:r>
        <w:rPr>
          <w:rFonts w:ascii="Arial" w:hAnsi="Arial"/>
          <w:color w:val="1F1F1E"/>
          <w:spacing w:val="-30"/>
          <w:w w:val="95"/>
          <w:sz w:val="26"/>
        </w:rPr>
        <w:t xml:space="preserve"> </w:t>
      </w:r>
      <w:r>
        <w:rPr>
          <w:rFonts w:ascii="Arial" w:hAnsi="Arial"/>
          <w:color w:val="1F1F1E"/>
          <w:w w:val="95"/>
          <w:sz w:val="26"/>
        </w:rPr>
        <w:t>disinfectants,</w:t>
      </w:r>
      <w:r>
        <w:rPr>
          <w:rFonts w:ascii="Arial" w:hAnsi="Arial"/>
          <w:color w:val="1F1F1E"/>
          <w:spacing w:val="-30"/>
          <w:w w:val="95"/>
          <w:sz w:val="26"/>
        </w:rPr>
        <w:t xml:space="preserve"> </w:t>
      </w:r>
      <w:r>
        <w:rPr>
          <w:rFonts w:ascii="Arial" w:hAnsi="Arial"/>
          <w:color w:val="1F1F1E"/>
          <w:w w:val="95"/>
          <w:sz w:val="26"/>
        </w:rPr>
        <w:t>and PPE</w:t>
      </w:r>
      <w:r>
        <w:rPr>
          <w:rFonts w:ascii="Arial" w:hAnsi="Arial"/>
          <w:color w:val="1F1F1E"/>
          <w:spacing w:val="-22"/>
          <w:w w:val="95"/>
          <w:sz w:val="26"/>
        </w:rPr>
        <w:t xml:space="preserve"> </w:t>
      </w:r>
      <w:r>
        <w:rPr>
          <w:rFonts w:ascii="Arial" w:hAnsi="Arial"/>
          <w:color w:val="1F1F1E"/>
          <w:w w:val="95"/>
          <w:sz w:val="26"/>
        </w:rPr>
        <w:t>needed</w:t>
      </w:r>
      <w:r>
        <w:rPr>
          <w:rFonts w:ascii="Arial" w:hAnsi="Arial"/>
          <w:color w:val="1F1F1E"/>
          <w:spacing w:val="-23"/>
          <w:w w:val="95"/>
          <w:sz w:val="26"/>
        </w:rPr>
        <w:t xml:space="preserve"> </w:t>
      </w:r>
      <w:r>
        <w:rPr>
          <w:rFonts w:ascii="Arial" w:hAnsi="Arial"/>
          <w:color w:val="1F1F1E"/>
          <w:w w:val="95"/>
          <w:sz w:val="26"/>
        </w:rPr>
        <w:t>to</w:t>
      </w:r>
      <w:r>
        <w:rPr>
          <w:rFonts w:ascii="Arial" w:hAnsi="Arial"/>
          <w:color w:val="1F1F1E"/>
          <w:spacing w:val="-22"/>
          <w:w w:val="95"/>
          <w:sz w:val="26"/>
        </w:rPr>
        <w:t xml:space="preserve"> </w:t>
      </w:r>
      <w:r>
        <w:rPr>
          <w:rFonts w:ascii="Arial" w:hAnsi="Arial"/>
          <w:color w:val="1F1F1E"/>
          <w:w w:val="95"/>
          <w:sz w:val="26"/>
        </w:rPr>
        <w:t>clean</w:t>
      </w:r>
      <w:r>
        <w:rPr>
          <w:rFonts w:ascii="Arial" w:hAnsi="Arial"/>
          <w:color w:val="1F1F1E"/>
          <w:spacing w:val="-23"/>
          <w:w w:val="95"/>
          <w:sz w:val="26"/>
        </w:rPr>
        <w:t xml:space="preserve"> </w:t>
      </w:r>
      <w:r>
        <w:rPr>
          <w:rFonts w:ascii="Arial" w:hAnsi="Arial"/>
          <w:color w:val="1F1F1E"/>
          <w:w w:val="95"/>
          <w:sz w:val="26"/>
        </w:rPr>
        <w:t>and</w:t>
      </w:r>
      <w:r>
        <w:rPr>
          <w:rFonts w:ascii="Arial" w:hAnsi="Arial"/>
          <w:color w:val="1F1F1E"/>
          <w:spacing w:val="-22"/>
          <w:w w:val="95"/>
          <w:sz w:val="26"/>
        </w:rPr>
        <w:t xml:space="preserve"> </w:t>
      </w:r>
      <w:r>
        <w:rPr>
          <w:rFonts w:ascii="Arial" w:hAnsi="Arial"/>
          <w:color w:val="1F1F1E"/>
          <w:w w:val="95"/>
          <w:sz w:val="26"/>
        </w:rPr>
        <w:t>disinfect</w:t>
      </w:r>
      <w:r>
        <w:rPr>
          <w:rFonts w:ascii="Arial" w:hAnsi="Arial"/>
          <w:color w:val="1F1F1E"/>
          <w:spacing w:val="-23"/>
          <w:w w:val="95"/>
          <w:sz w:val="26"/>
        </w:rPr>
        <w:t xml:space="preserve"> </w:t>
      </w:r>
      <w:r>
        <w:rPr>
          <w:rFonts w:ascii="Arial" w:hAnsi="Arial"/>
          <w:color w:val="1F1F1E"/>
          <w:w w:val="95"/>
          <w:sz w:val="26"/>
        </w:rPr>
        <w:t>them.</w:t>
      </w:r>
      <w:r>
        <w:rPr>
          <w:rFonts w:ascii="Arial" w:hAnsi="Arial"/>
          <w:color w:val="1F1F1E"/>
          <w:spacing w:val="25"/>
          <w:w w:val="95"/>
          <w:sz w:val="26"/>
        </w:rPr>
        <w:t xml:space="preserve"> </w:t>
      </w:r>
      <w:r>
        <w:rPr>
          <w:rFonts w:ascii="Arial" w:hAnsi="Arial"/>
          <w:color w:val="1F1F1E"/>
          <w:w w:val="95"/>
          <w:sz w:val="26"/>
        </w:rPr>
        <w:t>Additional</w:t>
      </w:r>
      <w:r>
        <w:rPr>
          <w:rFonts w:ascii="Arial" w:hAnsi="Arial"/>
          <w:color w:val="1F1F1E"/>
          <w:spacing w:val="-22"/>
          <w:w w:val="95"/>
          <w:sz w:val="26"/>
        </w:rPr>
        <w:t xml:space="preserve"> </w:t>
      </w:r>
      <w:r>
        <w:rPr>
          <w:rFonts w:ascii="Arial" w:hAnsi="Arial"/>
          <w:color w:val="1F1F1E"/>
          <w:w w:val="95"/>
          <w:sz w:val="26"/>
        </w:rPr>
        <w:t>time</w:t>
      </w:r>
      <w:r>
        <w:rPr>
          <w:rFonts w:ascii="Arial" w:hAnsi="Arial"/>
          <w:color w:val="1F1F1E"/>
          <w:spacing w:val="-22"/>
          <w:w w:val="95"/>
          <w:sz w:val="26"/>
        </w:rPr>
        <w:t xml:space="preserve"> </w:t>
      </w:r>
      <w:r>
        <w:rPr>
          <w:rFonts w:ascii="Arial" w:hAnsi="Arial"/>
          <w:color w:val="1F1F1E"/>
          <w:w w:val="95"/>
          <w:sz w:val="26"/>
        </w:rPr>
        <w:t>between</w:t>
      </w:r>
      <w:r>
        <w:rPr>
          <w:rFonts w:ascii="Arial" w:hAnsi="Arial"/>
          <w:color w:val="1F1F1E"/>
          <w:spacing w:val="-20"/>
          <w:w w:val="95"/>
          <w:sz w:val="26"/>
        </w:rPr>
        <w:t xml:space="preserve"> </w:t>
      </w:r>
      <w:r>
        <w:rPr>
          <w:rFonts w:ascii="Arial" w:hAnsi="Arial"/>
          <w:color w:val="1F1F1E"/>
          <w:w w:val="95"/>
          <w:sz w:val="26"/>
        </w:rPr>
        <w:t>trips</w:t>
      </w:r>
      <w:r>
        <w:rPr>
          <w:rFonts w:ascii="Arial" w:hAnsi="Arial"/>
          <w:color w:val="1F1F1E"/>
          <w:spacing w:val="-23"/>
          <w:w w:val="95"/>
          <w:sz w:val="26"/>
        </w:rPr>
        <w:t xml:space="preserve"> </w:t>
      </w:r>
      <w:r>
        <w:rPr>
          <w:rFonts w:ascii="Arial" w:hAnsi="Arial"/>
          <w:color w:val="1F1F1E"/>
          <w:w w:val="95"/>
          <w:sz w:val="26"/>
        </w:rPr>
        <w:t>must</w:t>
      </w:r>
      <w:r>
        <w:rPr>
          <w:rFonts w:ascii="Arial" w:hAnsi="Arial"/>
          <w:color w:val="1F1F1E"/>
          <w:spacing w:val="-24"/>
          <w:w w:val="95"/>
          <w:sz w:val="26"/>
        </w:rPr>
        <w:t xml:space="preserve"> </w:t>
      </w:r>
      <w:r>
        <w:rPr>
          <w:rFonts w:ascii="Arial" w:hAnsi="Arial"/>
          <w:color w:val="1F1F1E"/>
          <w:w w:val="95"/>
          <w:sz w:val="26"/>
        </w:rPr>
        <w:t xml:space="preserve">be </w:t>
      </w:r>
      <w:r>
        <w:rPr>
          <w:rFonts w:ascii="Arial" w:hAnsi="Arial"/>
          <w:color w:val="1F1F1E"/>
          <w:sz w:val="26"/>
        </w:rPr>
        <w:t>reserved for this</w:t>
      </w:r>
      <w:r>
        <w:rPr>
          <w:rFonts w:ascii="Arial" w:hAnsi="Arial"/>
          <w:color w:val="1F1F1E"/>
          <w:spacing w:val="-51"/>
          <w:sz w:val="26"/>
        </w:rPr>
        <w:t xml:space="preserve"> </w:t>
      </w:r>
      <w:r>
        <w:rPr>
          <w:rFonts w:ascii="Arial" w:hAnsi="Arial"/>
          <w:color w:val="1F1F1E"/>
          <w:sz w:val="26"/>
        </w:rPr>
        <w:t>process.</w:t>
      </w:r>
    </w:p>
    <w:p w:rsidR="00EF6423" w:rsidRDefault="00EF6423" w:rsidP="00EF6423">
      <w:pPr>
        <w:spacing w:line="254" w:lineRule="auto"/>
        <w:rPr>
          <w:rFonts w:ascii="Wingdings" w:hAnsi="Wingdings"/>
          <w:sz w:val="26"/>
        </w:rPr>
        <w:sectPr w:rsidR="00EF6423" w:rsidSect="00D85866">
          <w:headerReference w:type="even" r:id="rId542"/>
          <w:headerReference w:type="default" r:id="rId543"/>
          <w:footerReference w:type="default" r:id="rId544"/>
          <w:headerReference w:type="first" r:id="rId545"/>
          <w:pgSz w:w="12240" w:h="15840"/>
          <w:pgMar w:top="1380" w:right="280" w:bottom="900" w:left="460" w:header="0" w:footer="718" w:gutter="0"/>
          <w:pgNumType w:start="21"/>
          <w:cols w:space="720"/>
        </w:sectPr>
      </w:pPr>
    </w:p>
    <w:p w:rsidR="00EF6423" w:rsidRDefault="00EF6423" w:rsidP="00EF6423">
      <w:pPr>
        <w:pStyle w:val="ListParagraph"/>
        <w:numPr>
          <w:ilvl w:val="0"/>
          <w:numId w:val="151"/>
        </w:numPr>
        <w:tabs>
          <w:tab w:val="left" w:pos="1699"/>
          <w:tab w:val="left" w:pos="1701"/>
        </w:tabs>
        <w:spacing w:before="23"/>
        <w:ind w:left="1700" w:hanging="721"/>
        <w:rPr>
          <w:rFonts w:ascii="Arial"/>
          <w:b/>
          <w:sz w:val="26"/>
        </w:rPr>
      </w:pPr>
      <w:r>
        <w:rPr>
          <w:rFonts w:ascii="Arial"/>
          <w:b/>
          <w:w w:val="85"/>
          <w:sz w:val="26"/>
        </w:rPr>
        <w:lastRenderedPageBreak/>
        <w:t>LEGAL</w:t>
      </w:r>
      <w:r>
        <w:rPr>
          <w:rFonts w:ascii="Arial"/>
          <w:b/>
          <w:spacing w:val="-5"/>
          <w:w w:val="85"/>
          <w:sz w:val="26"/>
        </w:rPr>
        <w:t xml:space="preserve"> </w:t>
      </w:r>
      <w:r>
        <w:rPr>
          <w:rFonts w:ascii="Arial"/>
          <w:b/>
          <w:w w:val="85"/>
          <w:sz w:val="26"/>
        </w:rPr>
        <w:t>ISSUES</w:t>
      </w:r>
    </w:p>
    <w:p w:rsidR="00EF6423" w:rsidRDefault="00EF6423" w:rsidP="00EF6423">
      <w:pPr>
        <w:spacing w:before="203" w:line="254" w:lineRule="auto"/>
        <w:ind w:left="979" w:right="1155"/>
        <w:rPr>
          <w:rFonts w:ascii="Arial"/>
          <w:sz w:val="26"/>
        </w:rPr>
      </w:pPr>
      <w:r>
        <w:rPr>
          <w:rFonts w:ascii="Arial"/>
          <w:sz w:val="26"/>
        </w:rPr>
        <w:t>Myriad</w:t>
      </w:r>
      <w:r>
        <w:rPr>
          <w:rFonts w:ascii="Arial"/>
          <w:spacing w:val="-52"/>
          <w:sz w:val="26"/>
        </w:rPr>
        <w:t xml:space="preserve"> </w:t>
      </w:r>
      <w:r>
        <w:rPr>
          <w:rFonts w:ascii="Arial"/>
          <w:sz w:val="26"/>
        </w:rPr>
        <w:t>legal</w:t>
      </w:r>
      <w:r>
        <w:rPr>
          <w:rFonts w:ascii="Arial"/>
          <w:spacing w:val="-51"/>
          <w:sz w:val="26"/>
        </w:rPr>
        <w:t xml:space="preserve"> </w:t>
      </w:r>
      <w:r>
        <w:rPr>
          <w:rFonts w:ascii="Arial"/>
          <w:sz w:val="26"/>
        </w:rPr>
        <w:t>issues</w:t>
      </w:r>
      <w:r>
        <w:rPr>
          <w:rFonts w:ascii="Arial"/>
          <w:spacing w:val="-50"/>
          <w:sz w:val="26"/>
        </w:rPr>
        <w:t xml:space="preserve"> </w:t>
      </w:r>
      <w:r>
        <w:rPr>
          <w:rFonts w:ascii="Arial"/>
          <w:sz w:val="26"/>
        </w:rPr>
        <w:t>may</w:t>
      </w:r>
      <w:r>
        <w:rPr>
          <w:rFonts w:ascii="Arial"/>
          <w:spacing w:val="-50"/>
          <w:sz w:val="26"/>
        </w:rPr>
        <w:t xml:space="preserve"> </w:t>
      </w:r>
      <w:r>
        <w:rPr>
          <w:rFonts w:ascii="Arial"/>
          <w:sz w:val="26"/>
        </w:rPr>
        <w:t>arise</w:t>
      </w:r>
      <w:r>
        <w:rPr>
          <w:rFonts w:ascii="Arial"/>
          <w:spacing w:val="-51"/>
          <w:sz w:val="26"/>
        </w:rPr>
        <w:t xml:space="preserve"> </w:t>
      </w:r>
      <w:r>
        <w:rPr>
          <w:rFonts w:ascii="Arial"/>
          <w:sz w:val="26"/>
        </w:rPr>
        <w:t>as</w:t>
      </w:r>
      <w:r>
        <w:rPr>
          <w:rFonts w:ascii="Arial"/>
          <w:spacing w:val="-50"/>
          <w:sz w:val="26"/>
        </w:rPr>
        <w:t xml:space="preserve"> </w:t>
      </w:r>
      <w:r>
        <w:rPr>
          <w:rFonts w:ascii="Arial"/>
          <w:sz w:val="26"/>
        </w:rPr>
        <w:t>events</w:t>
      </w:r>
      <w:r>
        <w:rPr>
          <w:rFonts w:ascii="Arial"/>
          <w:spacing w:val="-51"/>
          <w:sz w:val="26"/>
        </w:rPr>
        <w:t xml:space="preserve"> </w:t>
      </w:r>
      <w:r>
        <w:rPr>
          <w:rFonts w:ascii="Arial"/>
          <w:sz w:val="26"/>
        </w:rPr>
        <w:t>and</w:t>
      </w:r>
      <w:r>
        <w:rPr>
          <w:rFonts w:ascii="Arial"/>
          <w:spacing w:val="-50"/>
          <w:sz w:val="26"/>
        </w:rPr>
        <w:t xml:space="preserve"> </w:t>
      </w:r>
      <w:r>
        <w:rPr>
          <w:rFonts w:ascii="Arial"/>
          <w:sz w:val="26"/>
        </w:rPr>
        <w:t>venues</w:t>
      </w:r>
      <w:r>
        <w:rPr>
          <w:rFonts w:ascii="Arial"/>
          <w:spacing w:val="-52"/>
          <w:sz w:val="26"/>
        </w:rPr>
        <w:t xml:space="preserve"> </w:t>
      </w:r>
      <w:r>
        <w:rPr>
          <w:rFonts w:ascii="Arial"/>
          <w:sz w:val="26"/>
        </w:rPr>
        <w:t>reopen</w:t>
      </w:r>
      <w:r>
        <w:rPr>
          <w:rFonts w:ascii="Arial"/>
          <w:spacing w:val="-50"/>
          <w:sz w:val="26"/>
        </w:rPr>
        <w:t xml:space="preserve"> </w:t>
      </w:r>
      <w:r>
        <w:rPr>
          <w:rFonts w:ascii="Arial"/>
          <w:sz w:val="26"/>
        </w:rPr>
        <w:t>during</w:t>
      </w:r>
      <w:r>
        <w:rPr>
          <w:rFonts w:ascii="Arial"/>
          <w:spacing w:val="-51"/>
          <w:sz w:val="26"/>
        </w:rPr>
        <w:t xml:space="preserve"> </w:t>
      </w:r>
      <w:r>
        <w:rPr>
          <w:rFonts w:ascii="Arial"/>
          <w:sz w:val="26"/>
        </w:rPr>
        <w:t>a</w:t>
      </w:r>
      <w:r>
        <w:rPr>
          <w:rFonts w:ascii="Arial"/>
          <w:spacing w:val="-50"/>
          <w:sz w:val="26"/>
        </w:rPr>
        <w:t xml:space="preserve"> </w:t>
      </w:r>
      <w:r>
        <w:rPr>
          <w:rFonts w:ascii="Arial"/>
          <w:sz w:val="26"/>
        </w:rPr>
        <w:t>pandemic.</w:t>
      </w:r>
      <w:r>
        <w:rPr>
          <w:rFonts w:ascii="Arial"/>
          <w:spacing w:val="-29"/>
          <w:sz w:val="26"/>
        </w:rPr>
        <w:t xml:space="preserve"> </w:t>
      </w:r>
      <w:r>
        <w:rPr>
          <w:rFonts w:ascii="Arial"/>
          <w:sz w:val="26"/>
        </w:rPr>
        <w:t xml:space="preserve">Most </w:t>
      </w:r>
      <w:r>
        <w:rPr>
          <w:rFonts w:ascii="Arial"/>
          <w:w w:val="95"/>
          <w:sz w:val="26"/>
        </w:rPr>
        <w:t>cannot</w:t>
      </w:r>
      <w:r>
        <w:rPr>
          <w:rFonts w:ascii="Arial"/>
          <w:spacing w:val="-29"/>
          <w:w w:val="95"/>
          <w:sz w:val="26"/>
        </w:rPr>
        <w:t xml:space="preserve"> </w:t>
      </w:r>
      <w:r>
        <w:rPr>
          <w:rFonts w:ascii="Arial"/>
          <w:w w:val="95"/>
          <w:sz w:val="26"/>
        </w:rPr>
        <w:t>be</w:t>
      </w:r>
      <w:r>
        <w:rPr>
          <w:rFonts w:ascii="Arial"/>
          <w:spacing w:val="-27"/>
          <w:w w:val="95"/>
          <w:sz w:val="26"/>
        </w:rPr>
        <w:t xml:space="preserve"> </w:t>
      </w:r>
      <w:r>
        <w:rPr>
          <w:rFonts w:ascii="Arial"/>
          <w:w w:val="95"/>
          <w:sz w:val="26"/>
        </w:rPr>
        <w:t>meaningfully</w:t>
      </w:r>
      <w:r>
        <w:rPr>
          <w:rFonts w:ascii="Arial"/>
          <w:spacing w:val="-28"/>
          <w:w w:val="95"/>
          <w:sz w:val="26"/>
        </w:rPr>
        <w:t xml:space="preserve"> </w:t>
      </w:r>
      <w:r>
        <w:rPr>
          <w:rFonts w:ascii="Arial"/>
          <w:w w:val="95"/>
          <w:sz w:val="26"/>
        </w:rPr>
        <w:t>addressed</w:t>
      </w:r>
      <w:r>
        <w:rPr>
          <w:rFonts w:ascii="Arial"/>
          <w:spacing w:val="-28"/>
          <w:w w:val="95"/>
          <w:sz w:val="26"/>
        </w:rPr>
        <w:t xml:space="preserve"> </w:t>
      </w:r>
      <w:r>
        <w:rPr>
          <w:rFonts w:ascii="Arial"/>
          <w:w w:val="95"/>
          <w:sz w:val="26"/>
        </w:rPr>
        <w:t>in</w:t>
      </w:r>
      <w:r>
        <w:rPr>
          <w:rFonts w:ascii="Arial"/>
          <w:spacing w:val="-27"/>
          <w:w w:val="95"/>
          <w:sz w:val="26"/>
        </w:rPr>
        <w:t xml:space="preserve"> </w:t>
      </w:r>
      <w:r>
        <w:rPr>
          <w:rFonts w:ascii="Arial"/>
          <w:w w:val="95"/>
          <w:sz w:val="26"/>
        </w:rPr>
        <w:t>a</w:t>
      </w:r>
      <w:r>
        <w:rPr>
          <w:rFonts w:ascii="Arial"/>
          <w:spacing w:val="-26"/>
          <w:w w:val="95"/>
          <w:sz w:val="26"/>
        </w:rPr>
        <w:t xml:space="preserve"> </w:t>
      </w:r>
      <w:r>
        <w:rPr>
          <w:rFonts w:ascii="Arial"/>
          <w:w w:val="95"/>
          <w:sz w:val="26"/>
        </w:rPr>
        <w:t>general</w:t>
      </w:r>
      <w:r>
        <w:rPr>
          <w:rFonts w:ascii="Arial"/>
          <w:spacing w:val="-28"/>
          <w:w w:val="95"/>
          <w:sz w:val="26"/>
        </w:rPr>
        <w:t xml:space="preserve"> </w:t>
      </w:r>
      <w:r>
        <w:rPr>
          <w:rFonts w:ascii="Arial"/>
          <w:w w:val="95"/>
          <w:sz w:val="26"/>
        </w:rPr>
        <w:t>way,</w:t>
      </w:r>
      <w:r>
        <w:rPr>
          <w:rFonts w:ascii="Arial"/>
          <w:spacing w:val="-26"/>
          <w:w w:val="95"/>
          <w:sz w:val="26"/>
        </w:rPr>
        <w:t xml:space="preserve"> </w:t>
      </w:r>
      <w:r>
        <w:rPr>
          <w:rFonts w:ascii="Arial"/>
          <w:w w:val="95"/>
          <w:sz w:val="26"/>
        </w:rPr>
        <w:t>so</w:t>
      </w:r>
      <w:r>
        <w:rPr>
          <w:rFonts w:ascii="Arial"/>
          <w:spacing w:val="-28"/>
          <w:w w:val="95"/>
          <w:sz w:val="26"/>
        </w:rPr>
        <w:t xml:space="preserve"> </w:t>
      </w:r>
      <w:r>
        <w:rPr>
          <w:rFonts w:ascii="Arial"/>
          <w:w w:val="95"/>
          <w:sz w:val="26"/>
        </w:rPr>
        <w:t>you</w:t>
      </w:r>
      <w:r>
        <w:rPr>
          <w:rFonts w:ascii="Arial"/>
          <w:spacing w:val="-26"/>
          <w:w w:val="95"/>
          <w:sz w:val="26"/>
        </w:rPr>
        <w:t xml:space="preserve"> </w:t>
      </w:r>
      <w:r>
        <w:rPr>
          <w:rFonts w:ascii="Arial"/>
          <w:w w:val="95"/>
          <w:sz w:val="26"/>
        </w:rPr>
        <w:t>should</w:t>
      </w:r>
      <w:r>
        <w:rPr>
          <w:rFonts w:ascii="Arial"/>
          <w:spacing w:val="-27"/>
          <w:w w:val="95"/>
          <w:sz w:val="26"/>
        </w:rPr>
        <w:t xml:space="preserve"> </w:t>
      </w:r>
      <w:r>
        <w:rPr>
          <w:rFonts w:ascii="Arial"/>
          <w:w w:val="95"/>
          <w:sz w:val="26"/>
        </w:rPr>
        <w:t>consult</w:t>
      </w:r>
      <w:r>
        <w:rPr>
          <w:rFonts w:ascii="Arial"/>
          <w:spacing w:val="-28"/>
          <w:w w:val="95"/>
          <w:sz w:val="26"/>
        </w:rPr>
        <w:t xml:space="preserve"> </w:t>
      </w:r>
      <w:r>
        <w:rPr>
          <w:rFonts w:ascii="Arial"/>
          <w:w w:val="95"/>
          <w:sz w:val="26"/>
        </w:rPr>
        <w:t>your</w:t>
      </w:r>
      <w:r>
        <w:rPr>
          <w:rFonts w:ascii="Arial"/>
          <w:spacing w:val="-27"/>
          <w:w w:val="95"/>
          <w:sz w:val="26"/>
        </w:rPr>
        <w:t xml:space="preserve"> </w:t>
      </w:r>
      <w:r>
        <w:rPr>
          <w:rFonts w:ascii="Arial"/>
          <w:w w:val="95"/>
          <w:sz w:val="26"/>
        </w:rPr>
        <w:t xml:space="preserve">attorney </w:t>
      </w:r>
      <w:r>
        <w:rPr>
          <w:rFonts w:ascii="Arial"/>
          <w:sz w:val="26"/>
        </w:rPr>
        <w:t>about</w:t>
      </w:r>
      <w:r>
        <w:rPr>
          <w:rFonts w:ascii="Arial"/>
          <w:spacing w:val="-53"/>
          <w:sz w:val="26"/>
        </w:rPr>
        <w:t xml:space="preserve"> </w:t>
      </w:r>
      <w:r>
        <w:rPr>
          <w:rFonts w:ascii="Arial"/>
          <w:sz w:val="26"/>
        </w:rPr>
        <w:t>your</w:t>
      </w:r>
      <w:r>
        <w:rPr>
          <w:rFonts w:ascii="Arial"/>
          <w:spacing w:val="-53"/>
          <w:sz w:val="26"/>
        </w:rPr>
        <w:t xml:space="preserve"> </w:t>
      </w:r>
      <w:r>
        <w:rPr>
          <w:rFonts w:ascii="Arial"/>
          <w:sz w:val="26"/>
        </w:rPr>
        <w:t>own</w:t>
      </w:r>
      <w:r>
        <w:rPr>
          <w:rFonts w:ascii="Arial"/>
          <w:spacing w:val="-52"/>
          <w:sz w:val="26"/>
        </w:rPr>
        <w:t xml:space="preserve"> </w:t>
      </w:r>
      <w:r>
        <w:rPr>
          <w:rFonts w:ascii="Arial"/>
          <w:sz w:val="26"/>
        </w:rPr>
        <w:t>situation.</w:t>
      </w:r>
      <w:r>
        <w:rPr>
          <w:rFonts w:ascii="Arial"/>
          <w:spacing w:val="-33"/>
          <w:sz w:val="26"/>
        </w:rPr>
        <w:t xml:space="preserve"> </w:t>
      </w:r>
      <w:r>
        <w:rPr>
          <w:rFonts w:ascii="Arial"/>
          <w:sz w:val="26"/>
        </w:rPr>
        <w:t>One</w:t>
      </w:r>
      <w:r>
        <w:rPr>
          <w:rFonts w:ascii="Arial"/>
          <w:spacing w:val="-52"/>
          <w:sz w:val="26"/>
        </w:rPr>
        <w:t xml:space="preserve"> </w:t>
      </w:r>
      <w:r>
        <w:rPr>
          <w:rFonts w:ascii="Arial"/>
          <w:sz w:val="26"/>
        </w:rPr>
        <w:t>issue</w:t>
      </w:r>
      <w:r>
        <w:rPr>
          <w:rFonts w:ascii="Arial"/>
          <w:spacing w:val="-52"/>
          <w:sz w:val="26"/>
        </w:rPr>
        <w:t xml:space="preserve"> </w:t>
      </w:r>
      <w:r>
        <w:rPr>
          <w:rFonts w:ascii="Arial"/>
          <w:sz w:val="26"/>
        </w:rPr>
        <w:t>that</w:t>
      </w:r>
      <w:r>
        <w:rPr>
          <w:rFonts w:ascii="Arial"/>
          <w:spacing w:val="-53"/>
          <w:sz w:val="26"/>
        </w:rPr>
        <w:t xml:space="preserve"> </w:t>
      </w:r>
      <w:r>
        <w:rPr>
          <w:rFonts w:ascii="Arial"/>
          <w:sz w:val="26"/>
        </w:rPr>
        <w:t>can</w:t>
      </w:r>
      <w:r>
        <w:rPr>
          <w:rFonts w:ascii="Arial"/>
          <w:spacing w:val="-51"/>
          <w:sz w:val="26"/>
        </w:rPr>
        <w:t xml:space="preserve"> </w:t>
      </w:r>
      <w:r>
        <w:rPr>
          <w:rFonts w:ascii="Arial"/>
          <w:sz w:val="26"/>
        </w:rPr>
        <w:t>be</w:t>
      </w:r>
      <w:r>
        <w:rPr>
          <w:rFonts w:ascii="Arial"/>
          <w:spacing w:val="-52"/>
          <w:sz w:val="26"/>
        </w:rPr>
        <w:t xml:space="preserve"> </w:t>
      </w:r>
      <w:r>
        <w:rPr>
          <w:rFonts w:ascii="Arial"/>
          <w:sz w:val="26"/>
        </w:rPr>
        <w:t>addressed</w:t>
      </w:r>
      <w:r>
        <w:rPr>
          <w:rFonts w:ascii="Arial"/>
          <w:spacing w:val="-53"/>
          <w:sz w:val="26"/>
        </w:rPr>
        <w:t xml:space="preserve"> </w:t>
      </w:r>
      <w:r>
        <w:rPr>
          <w:rFonts w:ascii="Arial"/>
          <w:sz w:val="26"/>
        </w:rPr>
        <w:t>here</w:t>
      </w:r>
      <w:r>
        <w:rPr>
          <w:rFonts w:ascii="Arial"/>
          <w:spacing w:val="-52"/>
          <w:sz w:val="26"/>
        </w:rPr>
        <w:t xml:space="preserve"> </w:t>
      </w:r>
      <w:r>
        <w:rPr>
          <w:rFonts w:ascii="Arial"/>
          <w:sz w:val="26"/>
        </w:rPr>
        <w:t>is</w:t>
      </w:r>
      <w:r>
        <w:rPr>
          <w:rFonts w:ascii="Arial"/>
          <w:spacing w:val="-53"/>
          <w:sz w:val="26"/>
        </w:rPr>
        <w:t xml:space="preserve"> </w:t>
      </w:r>
      <w:r>
        <w:rPr>
          <w:rFonts w:ascii="Arial"/>
          <w:sz w:val="26"/>
        </w:rPr>
        <w:t>your</w:t>
      </w:r>
      <w:r>
        <w:rPr>
          <w:rFonts w:ascii="Arial"/>
          <w:spacing w:val="-52"/>
          <w:sz w:val="26"/>
        </w:rPr>
        <w:t xml:space="preserve"> </w:t>
      </w:r>
      <w:r>
        <w:rPr>
          <w:rFonts w:ascii="Arial"/>
          <w:sz w:val="26"/>
        </w:rPr>
        <w:t>legal</w:t>
      </w:r>
      <w:r>
        <w:rPr>
          <w:rFonts w:ascii="Arial"/>
          <w:spacing w:val="-52"/>
          <w:sz w:val="26"/>
        </w:rPr>
        <w:t xml:space="preserve"> </w:t>
      </w:r>
      <w:r>
        <w:rPr>
          <w:rFonts w:ascii="Arial"/>
          <w:sz w:val="26"/>
        </w:rPr>
        <w:t>exposure if</w:t>
      </w:r>
      <w:r>
        <w:rPr>
          <w:rFonts w:ascii="Arial"/>
          <w:spacing w:val="-47"/>
          <w:sz w:val="26"/>
        </w:rPr>
        <w:t xml:space="preserve"> </w:t>
      </w:r>
      <w:r>
        <w:rPr>
          <w:rFonts w:ascii="Arial"/>
          <w:sz w:val="26"/>
        </w:rPr>
        <w:t>someone</w:t>
      </w:r>
      <w:r>
        <w:rPr>
          <w:rFonts w:ascii="Arial"/>
          <w:spacing w:val="-45"/>
          <w:sz w:val="26"/>
        </w:rPr>
        <w:t xml:space="preserve"> </w:t>
      </w:r>
      <w:r>
        <w:rPr>
          <w:rFonts w:ascii="Arial"/>
          <w:sz w:val="26"/>
        </w:rPr>
        <w:t>claims</w:t>
      </w:r>
      <w:r>
        <w:rPr>
          <w:rFonts w:ascii="Arial"/>
          <w:spacing w:val="-46"/>
          <w:sz w:val="26"/>
        </w:rPr>
        <w:t xml:space="preserve"> </w:t>
      </w:r>
      <w:r>
        <w:rPr>
          <w:rFonts w:ascii="Arial"/>
          <w:sz w:val="26"/>
        </w:rPr>
        <w:t>they</w:t>
      </w:r>
      <w:r>
        <w:rPr>
          <w:rFonts w:ascii="Arial"/>
          <w:spacing w:val="-44"/>
          <w:sz w:val="26"/>
        </w:rPr>
        <w:t xml:space="preserve"> </w:t>
      </w:r>
      <w:r>
        <w:rPr>
          <w:rFonts w:ascii="Arial"/>
          <w:sz w:val="26"/>
        </w:rPr>
        <w:t>got</w:t>
      </w:r>
      <w:r>
        <w:rPr>
          <w:rFonts w:ascii="Arial"/>
          <w:spacing w:val="-46"/>
          <w:sz w:val="26"/>
        </w:rPr>
        <w:t xml:space="preserve"> </w:t>
      </w:r>
      <w:r>
        <w:rPr>
          <w:rFonts w:ascii="Arial"/>
          <w:sz w:val="26"/>
        </w:rPr>
        <w:t>sick</w:t>
      </w:r>
      <w:r>
        <w:rPr>
          <w:rFonts w:ascii="Arial"/>
          <w:spacing w:val="-46"/>
          <w:sz w:val="26"/>
        </w:rPr>
        <w:t xml:space="preserve"> </w:t>
      </w:r>
      <w:r>
        <w:rPr>
          <w:rFonts w:ascii="Arial"/>
          <w:sz w:val="26"/>
        </w:rPr>
        <w:t>attending</w:t>
      </w:r>
      <w:r>
        <w:rPr>
          <w:rFonts w:ascii="Arial"/>
          <w:spacing w:val="-46"/>
          <w:sz w:val="26"/>
        </w:rPr>
        <w:t xml:space="preserve"> </w:t>
      </w:r>
      <w:r>
        <w:rPr>
          <w:rFonts w:ascii="Arial"/>
          <w:sz w:val="26"/>
        </w:rPr>
        <w:t>or</w:t>
      </w:r>
      <w:r>
        <w:rPr>
          <w:rFonts w:ascii="Arial"/>
          <w:spacing w:val="-45"/>
          <w:sz w:val="26"/>
        </w:rPr>
        <w:t xml:space="preserve"> </w:t>
      </w:r>
      <w:r>
        <w:rPr>
          <w:rFonts w:ascii="Arial"/>
          <w:sz w:val="26"/>
        </w:rPr>
        <w:t>working</w:t>
      </w:r>
      <w:r>
        <w:rPr>
          <w:rFonts w:ascii="Arial"/>
          <w:spacing w:val="-46"/>
          <w:sz w:val="26"/>
        </w:rPr>
        <w:t xml:space="preserve"> </w:t>
      </w:r>
      <w:r>
        <w:rPr>
          <w:rFonts w:ascii="Arial"/>
          <w:sz w:val="26"/>
        </w:rPr>
        <w:t>at</w:t>
      </w:r>
      <w:r>
        <w:rPr>
          <w:rFonts w:ascii="Arial"/>
          <w:spacing w:val="-45"/>
          <w:sz w:val="26"/>
        </w:rPr>
        <w:t xml:space="preserve"> </w:t>
      </w:r>
      <w:r>
        <w:rPr>
          <w:rFonts w:ascii="Arial"/>
          <w:sz w:val="26"/>
        </w:rPr>
        <w:t>your</w:t>
      </w:r>
      <w:r>
        <w:rPr>
          <w:rFonts w:ascii="Arial"/>
          <w:spacing w:val="-46"/>
          <w:sz w:val="26"/>
        </w:rPr>
        <w:t xml:space="preserve"> </w:t>
      </w:r>
      <w:r>
        <w:rPr>
          <w:rFonts w:ascii="Arial"/>
          <w:sz w:val="26"/>
        </w:rPr>
        <w:t>venue</w:t>
      </w:r>
      <w:r>
        <w:rPr>
          <w:rFonts w:ascii="Arial"/>
          <w:spacing w:val="-45"/>
          <w:sz w:val="26"/>
        </w:rPr>
        <w:t xml:space="preserve"> </w:t>
      </w:r>
      <w:r>
        <w:rPr>
          <w:rFonts w:ascii="Arial"/>
          <w:sz w:val="26"/>
        </w:rPr>
        <w:t>or</w:t>
      </w:r>
      <w:r>
        <w:rPr>
          <w:rFonts w:ascii="Arial"/>
          <w:spacing w:val="-45"/>
          <w:sz w:val="26"/>
        </w:rPr>
        <w:t xml:space="preserve"> </w:t>
      </w:r>
      <w:r>
        <w:rPr>
          <w:rFonts w:ascii="Arial"/>
          <w:sz w:val="26"/>
        </w:rPr>
        <w:t>event.</w:t>
      </w:r>
      <w:r>
        <w:rPr>
          <w:rFonts w:ascii="Arial"/>
          <w:spacing w:val="-19"/>
          <w:sz w:val="26"/>
        </w:rPr>
        <w:t xml:space="preserve"> </w:t>
      </w:r>
      <w:r>
        <w:rPr>
          <w:rFonts w:ascii="Arial"/>
          <w:sz w:val="26"/>
        </w:rPr>
        <w:t>To</w:t>
      </w:r>
      <w:r>
        <w:rPr>
          <w:rFonts w:ascii="Arial"/>
          <w:spacing w:val="-46"/>
          <w:sz w:val="26"/>
        </w:rPr>
        <w:t xml:space="preserve"> </w:t>
      </w:r>
      <w:r>
        <w:rPr>
          <w:rFonts w:ascii="Arial"/>
          <w:sz w:val="26"/>
        </w:rPr>
        <w:t>begin, here</w:t>
      </w:r>
      <w:r>
        <w:rPr>
          <w:rFonts w:ascii="Arial"/>
          <w:spacing w:val="-16"/>
          <w:sz w:val="26"/>
        </w:rPr>
        <w:t xml:space="preserve"> </w:t>
      </w:r>
      <w:r>
        <w:rPr>
          <w:rFonts w:ascii="Arial"/>
          <w:sz w:val="26"/>
        </w:rPr>
        <w:t>is</w:t>
      </w:r>
      <w:r>
        <w:rPr>
          <w:rFonts w:ascii="Arial"/>
          <w:spacing w:val="-18"/>
          <w:sz w:val="26"/>
        </w:rPr>
        <w:t xml:space="preserve"> </w:t>
      </w:r>
      <w:r>
        <w:rPr>
          <w:rFonts w:ascii="Arial"/>
          <w:sz w:val="26"/>
        </w:rPr>
        <w:t>some</w:t>
      </w:r>
      <w:r>
        <w:rPr>
          <w:rFonts w:ascii="Arial"/>
          <w:spacing w:val="-17"/>
          <w:sz w:val="26"/>
        </w:rPr>
        <w:t xml:space="preserve"> </w:t>
      </w:r>
      <w:r>
        <w:rPr>
          <w:rFonts w:ascii="Arial"/>
          <w:sz w:val="26"/>
        </w:rPr>
        <w:t>basic</w:t>
      </w:r>
      <w:r>
        <w:rPr>
          <w:rFonts w:ascii="Arial"/>
          <w:spacing w:val="-14"/>
          <w:sz w:val="26"/>
        </w:rPr>
        <w:t xml:space="preserve"> </w:t>
      </w:r>
      <w:r>
        <w:rPr>
          <w:rFonts w:ascii="Arial"/>
          <w:sz w:val="26"/>
        </w:rPr>
        <w:t>law.</w:t>
      </w:r>
    </w:p>
    <w:p w:rsidR="00EF6423" w:rsidRDefault="00EF6423" w:rsidP="00EF6423">
      <w:pPr>
        <w:pStyle w:val="BodyText"/>
        <w:spacing w:before="2"/>
        <w:rPr>
          <w:rFonts w:ascii="Arial"/>
          <w:sz w:val="21"/>
        </w:rPr>
      </w:pPr>
    </w:p>
    <w:p w:rsidR="00EF6423" w:rsidRDefault="00EF6423" w:rsidP="00EF6423">
      <w:pPr>
        <w:spacing w:line="254" w:lineRule="auto"/>
        <w:ind w:left="980" w:right="914" w:hanging="1"/>
        <w:rPr>
          <w:rFonts w:ascii="Arial" w:hAnsi="Arial"/>
          <w:sz w:val="26"/>
        </w:rPr>
      </w:pPr>
      <w:r>
        <w:rPr>
          <w:rFonts w:ascii="Arial" w:hAnsi="Arial"/>
          <w:sz w:val="26"/>
        </w:rPr>
        <w:t>The</w:t>
      </w:r>
      <w:r>
        <w:rPr>
          <w:rFonts w:ascii="Arial" w:hAnsi="Arial"/>
          <w:spacing w:val="-40"/>
          <w:sz w:val="26"/>
        </w:rPr>
        <w:t xml:space="preserve"> </w:t>
      </w:r>
      <w:r>
        <w:rPr>
          <w:rFonts w:ascii="Arial" w:hAnsi="Arial"/>
          <w:sz w:val="26"/>
        </w:rPr>
        <w:t>legal</w:t>
      </w:r>
      <w:r>
        <w:rPr>
          <w:rFonts w:ascii="Arial" w:hAnsi="Arial"/>
          <w:spacing w:val="-41"/>
          <w:sz w:val="26"/>
        </w:rPr>
        <w:t xml:space="preserve"> </w:t>
      </w:r>
      <w:r>
        <w:rPr>
          <w:rFonts w:ascii="Arial" w:hAnsi="Arial"/>
          <w:sz w:val="26"/>
        </w:rPr>
        <w:t>name</w:t>
      </w:r>
      <w:r>
        <w:rPr>
          <w:rFonts w:ascii="Arial" w:hAnsi="Arial"/>
          <w:spacing w:val="-39"/>
          <w:sz w:val="26"/>
        </w:rPr>
        <w:t xml:space="preserve"> </w:t>
      </w:r>
      <w:r>
        <w:rPr>
          <w:rFonts w:ascii="Arial" w:hAnsi="Arial"/>
          <w:sz w:val="26"/>
        </w:rPr>
        <w:t>for</w:t>
      </w:r>
      <w:r>
        <w:rPr>
          <w:rFonts w:ascii="Arial" w:hAnsi="Arial"/>
          <w:spacing w:val="-40"/>
          <w:sz w:val="26"/>
        </w:rPr>
        <w:t xml:space="preserve"> </w:t>
      </w:r>
      <w:r>
        <w:rPr>
          <w:rFonts w:ascii="Arial" w:hAnsi="Arial"/>
          <w:sz w:val="26"/>
        </w:rPr>
        <w:t>a</w:t>
      </w:r>
      <w:r>
        <w:rPr>
          <w:rFonts w:ascii="Arial" w:hAnsi="Arial"/>
          <w:spacing w:val="-39"/>
          <w:sz w:val="26"/>
        </w:rPr>
        <w:t xml:space="preserve"> </w:t>
      </w:r>
      <w:r>
        <w:rPr>
          <w:rFonts w:ascii="Arial" w:hAnsi="Arial"/>
          <w:sz w:val="26"/>
        </w:rPr>
        <w:t>claim</w:t>
      </w:r>
      <w:r>
        <w:rPr>
          <w:rFonts w:ascii="Arial" w:hAnsi="Arial"/>
          <w:spacing w:val="-41"/>
          <w:sz w:val="26"/>
        </w:rPr>
        <w:t xml:space="preserve"> </w:t>
      </w:r>
      <w:r>
        <w:rPr>
          <w:rFonts w:ascii="Arial" w:hAnsi="Arial"/>
          <w:sz w:val="26"/>
        </w:rPr>
        <w:t>of</w:t>
      </w:r>
      <w:r>
        <w:rPr>
          <w:rFonts w:ascii="Arial" w:hAnsi="Arial"/>
          <w:spacing w:val="-40"/>
          <w:sz w:val="26"/>
        </w:rPr>
        <w:t xml:space="preserve"> </w:t>
      </w:r>
      <w:r>
        <w:rPr>
          <w:rFonts w:ascii="Arial" w:hAnsi="Arial"/>
          <w:sz w:val="26"/>
        </w:rPr>
        <w:t>personal</w:t>
      </w:r>
      <w:r>
        <w:rPr>
          <w:rFonts w:ascii="Arial" w:hAnsi="Arial"/>
          <w:spacing w:val="-40"/>
          <w:sz w:val="26"/>
        </w:rPr>
        <w:t xml:space="preserve"> </w:t>
      </w:r>
      <w:r>
        <w:rPr>
          <w:rFonts w:ascii="Arial" w:hAnsi="Arial"/>
          <w:sz w:val="26"/>
        </w:rPr>
        <w:t>injury</w:t>
      </w:r>
      <w:r>
        <w:rPr>
          <w:rFonts w:ascii="Arial" w:hAnsi="Arial"/>
          <w:spacing w:val="-38"/>
          <w:sz w:val="26"/>
        </w:rPr>
        <w:t xml:space="preserve"> </w:t>
      </w:r>
      <w:r>
        <w:rPr>
          <w:rFonts w:ascii="Arial" w:hAnsi="Arial"/>
          <w:sz w:val="26"/>
        </w:rPr>
        <w:t>or</w:t>
      </w:r>
      <w:r>
        <w:rPr>
          <w:rFonts w:ascii="Arial" w:hAnsi="Arial"/>
          <w:spacing w:val="-40"/>
          <w:sz w:val="26"/>
        </w:rPr>
        <w:t xml:space="preserve"> </w:t>
      </w:r>
      <w:r>
        <w:rPr>
          <w:rFonts w:ascii="Arial" w:hAnsi="Arial"/>
          <w:sz w:val="26"/>
        </w:rPr>
        <w:t>wrongful</w:t>
      </w:r>
      <w:r>
        <w:rPr>
          <w:rFonts w:ascii="Arial" w:hAnsi="Arial"/>
          <w:spacing w:val="-40"/>
          <w:sz w:val="26"/>
        </w:rPr>
        <w:t xml:space="preserve"> </w:t>
      </w:r>
      <w:r>
        <w:rPr>
          <w:rFonts w:ascii="Arial" w:hAnsi="Arial"/>
          <w:sz w:val="26"/>
        </w:rPr>
        <w:t>death</w:t>
      </w:r>
      <w:r>
        <w:rPr>
          <w:rFonts w:ascii="Arial" w:hAnsi="Arial"/>
          <w:spacing w:val="-40"/>
          <w:sz w:val="26"/>
        </w:rPr>
        <w:t xml:space="preserve"> </w:t>
      </w:r>
      <w:r>
        <w:rPr>
          <w:rFonts w:ascii="Arial" w:hAnsi="Arial"/>
          <w:sz w:val="26"/>
        </w:rPr>
        <w:t>is</w:t>
      </w:r>
      <w:r>
        <w:rPr>
          <w:rFonts w:ascii="Arial" w:hAnsi="Arial"/>
          <w:spacing w:val="-40"/>
          <w:sz w:val="26"/>
        </w:rPr>
        <w:t xml:space="preserve"> </w:t>
      </w:r>
      <w:r>
        <w:rPr>
          <w:rFonts w:ascii="Arial" w:hAnsi="Arial"/>
          <w:sz w:val="26"/>
        </w:rPr>
        <w:t>a</w:t>
      </w:r>
      <w:r>
        <w:rPr>
          <w:rFonts w:ascii="Arial" w:hAnsi="Arial"/>
          <w:spacing w:val="-38"/>
          <w:sz w:val="26"/>
        </w:rPr>
        <w:t xml:space="preserve"> </w:t>
      </w:r>
      <w:r>
        <w:rPr>
          <w:rFonts w:ascii="Arial" w:hAnsi="Arial"/>
          <w:sz w:val="26"/>
        </w:rPr>
        <w:t>“tort.”</w:t>
      </w:r>
      <w:r>
        <w:rPr>
          <w:rFonts w:ascii="Arial" w:hAnsi="Arial"/>
          <w:spacing w:val="-7"/>
          <w:sz w:val="26"/>
        </w:rPr>
        <w:t xml:space="preserve"> </w:t>
      </w:r>
      <w:r>
        <w:rPr>
          <w:rFonts w:ascii="Arial" w:hAnsi="Arial"/>
          <w:sz w:val="26"/>
        </w:rPr>
        <w:t>In</w:t>
      </w:r>
      <w:r>
        <w:rPr>
          <w:rFonts w:ascii="Arial" w:hAnsi="Arial"/>
          <w:spacing w:val="-40"/>
          <w:sz w:val="26"/>
        </w:rPr>
        <w:t xml:space="preserve"> </w:t>
      </w:r>
      <w:r>
        <w:rPr>
          <w:rFonts w:ascii="Arial" w:hAnsi="Arial"/>
          <w:sz w:val="26"/>
        </w:rPr>
        <w:t>a</w:t>
      </w:r>
      <w:r>
        <w:rPr>
          <w:rFonts w:ascii="Arial" w:hAnsi="Arial"/>
          <w:spacing w:val="-39"/>
          <w:sz w:val="26"/>
        </w:rPr>
        <w:t xml:space="preserve"> </w:t>
      </w:r>
      <w:r>
        <w:rPr>
          <w:rFonts w:ascii="Arial" w:hAnsi="Arial"/>
          <w:sz w:val="26"/>
        </w:rPr>
        <w:t>tort</w:t>
      </w:r>
      <w:r>
        <w:rPr>
          <w:rFonts w:ascii="Arial" w:hAnsi="Arial"/>
          <w:spacing w:val="-39"/>
          <w:sz w:val="26"/>
        </w:rPr>
        <w:t xml:space="preserve"> </w:t>
      </w:r>
      <w:r>
        <w:rPr>
          <w:rFonts w:ascii="Arial" w:hAnsi="Arial"/>
          <w:sz w:val="26"/>
        </w:rPr>
        <w:t>case, the</w:t>
      </w:r>
      <w:r>
        <w:rPr>
          <w:rFonts w:ascii="Arial" w:hAnsi="Arial"/>
          <w:spacing w:val="-36"/>
          <w:sz w:val="26"/>
        </w:rPr>
        <w:t xml:space="preserve"> </w:t>
      </w:r>
      <w:r>
        <w:rPr>
          <w:rFonts w:ascii="Arial" w:hAnsi="Arial"/>
          <w:sz w:val="26"/>
        </w:rPr>
        <w:t>injured</w:t>
      </w:r>
      <w:r>
        <w:rPr>
          <w:rFonts w:ascii="Arial" w:hAnsi="Arial"/>
          <w:spacing w:val="-36"/>
          <w:sz w:val="26"/>
        </w:rPr>
        <w:t xml:space="preserve"> </w:t>
      </w:r>
      <w:r>
        <w:rPr>
          <w:rFonts w:ascii="Arial" w:hAnsi="Arial"/>
          <w:sz w:val="26"/>
        </w:rPr>
        <w:t>party</w:t>
      </w:r>
      <w:r>
        <w:rPr>
          <w:rFonts w:ascii="Arial" w:hAnsi="Arial"/>
          <w:spacing w:val="-36"/>
          <w:sz w:val="26"/>
        </w:rPr>
        <w:t xml:space="preserve"> </w:t>
      </w:r>
      <w:r>
        <w:rPr>
          <w:rFonts w:ascii="Arial" w:hAnsi="Arial"/>
          <w:sz w:val="26"/>
        </w:rPr>
        <w:t>has</w:t>
      </w:r>
      <w:r>
        <w:rPr>
          <w:rFonts w:ascii="Arial" w:hAnsi="Arial"/>
          <w:spacing w:val="-35"/>
          <w:sz w:val="26"/>
        </w:rPr>
        <w:t xml:space="preserve"> </w:t>
      </w:r>
      <w:r>
        <w:rPr>
          <w:rFonts w:ascii="Arial" w:hAnsi="Arial"/>
          <w:sz w:val="26"/>
        </w:rPr>
        <w:t>the</w:t>
      </w:r>
      <w:r>
        <w:rPr>
          <w:rFonts w:ascii="Arial" w:hAnsi="Arial"/>
          <w:spacing w:val="-36"/>
          <w:sz w:val="26"/>
        </w:rPr>
        <w:t xml:space="preserve"> </w:t>
      </w:r>
      <w:r>
        <w:rPr>
          <w:rFonts w:ascii="Arial" w:hAnsi="Arial"/>
          <w:sz w:val="26"/>
        </w:rPr>
        <w:t>burden</w:t>
      </w:r>
      <w:r>
        <w:rPr>
          <w:rFonts w:ascii="Arial" w:hAnsi="Arial"/>
          <w:spacing w:val="-36"/>
          <w:sz w:val="26"/>
        </w:rPr>
        <w:t xml:space="preserve"> </w:t>
      </w:r>
      <w:r>
        <w:rPr>
          <w:rFonts w:ascii="Arial" w:hAnsi="Arial"/>
          <w:sz w:val="26"/>
        </w:rPr>
        <w:t>to</w:t>
      </w:r>
      <w:r>
        <w:rPr>
          <w:rFonts w:ascii="Arial" w:hAnsi="Arial"/>
          <w:spacing w:val="-36"/>
          <w:sz w:val="26"/>
        </w:rPr>
        <w:t xml:space="preserve"> </w:t>
      </w:r>
      <w:r>
        <w:rPr>
          <w:rFonts w:ascii="Arial" w:hAnsi="Arial"/>
          <w:sz w:val="26"/>
        </w:rPr>
        <w:t>prove</w:t>
      </w:r>
      <w:r>
        <w:rPr>
          <w:rFonts w:ascii="Arial" w:hAnsi="Arial"/>
          <w:spacing w:val="-36"/>
          <w:sz w:val="26"/>
        </w:rPr>
        <w:t xml:space="preserve"> </w:t>
      </w:r>
      <w:r>
        <w:rPr>
          <w:rFonts w:ascii="Arial" w:hAnsi="Arial"/>
          <w:sz w:val="26"/>
        </w:rPr>
        <w:t>four</w:t>
      </w:r>
      <w:r>
        <w:rPr>
          <w:rFonts w:ascii="Arial" w:hAnsi="Arial"/>
          <w:spacing w:val="-35"/>
          <w:sz w:val="26"/>
        </w:rPr>
        <w:t xml:space="preserve"> </w:t>
      </w:r>
      <w:r>
        <w:rPr>
          <w:rFonts w:ascii="Arial" w:hAnsi="Arial"/>
          <w:sz w:val="26"/>
        </w:rPr>
        <w:t>elements:</w:t>
      </w:r>
      <w:r>
        <w:rPr>
          <w:rFonts w:ascii="Arial" w:hAnsi="Arial"/>
          <w:spacing w:val="-37"/>
          <w:sz w:val="26"/>
        </w:rPr>
        <w:t xml:space="preserve"> </w:t>
      </w:r>
      <w:r>
        <w:rPr>
          <w:rFonts w:ascii="Arial" w:hAnsi="Arial"/>
          <w:sz w:val="26"/>
        </w:rPr>
        <w:t>(1)</w:t>
      </w:r>
      <w:r>
        <w:rPr>
          <w:rFonts w:ascii="Arial" w:hAnsi="Arial"/>
          <w:spacing w:val="-34"/>
          <w:sz w:val="26"/>
        </w:rPr>
        <w:t xml:space="preserve"> </w:t>
      </w:r>
      <w:r>
        <w:rPr>
          <w:rFonts w:ascii="Arial" w:hAnsi="Arial"/>
          <w:sz w:val="26"/>
        </w:rPr>
        <w:t>they</w:t>
      </w:r>
      <w:r>
        <w:rPr>
          <w:rFonts w:ascii="Arial" w:hAnsi="Arial"/>
          <w:spacing w:val="-35"/>
          <w:sz w:val="26"/>
        </w:rPr>
        <w:t xml:space="preserve"> </w:t>
      </w:r>
      <w:r>
        <w:rPr>
          <w:rFonts w:ascii="Arial" w:hAnsi="Arial"/>
          <w:sz w:val="26"/>
        </w:rPr>
        <w:t>were</w:t>
      </w:r>
      <w:r>
        <w:rPr>
          <w:rFonts w:ascii="Arial" w:hAnsi="Arial"/>
          <w:spacing w:val="-35"/>
          <w:sz w:val="26"/>
        </w:rPr>
        <w:t xml:space="preserve"> </w:t>
      </w:r>
      <w:r>
        <w:rPr>
          <w:rFonts w:ascii="Arial" w:hAnsi="Arial"/>
          <w:sz w:val="26"/>
        </w:rPr>
        <w:t>owed</w:t>
      </w:r>
      <w:r>
        <w:rPr>
          <w:rFonts w:ascii="Arial" w:hAnsi="Arial"/>
          <w:spacing w:val="-36"/>
          <w:sz w:val="26"/>
        </w:rPr>
        <w:t xml:space="preserve"> </w:t>
      </w:r>
      <w:r>
        <w:rPr>
          <w:rFonts w:ascii="Arial" w:hAnsi="Arial"/>
          <w:sz w:val="26"/>
        </w:rPr>
        <w:t>a</w:t>
      </w:r>
      <w:r>
        <w:rPr>
          <w:rFonts w:ascii="Arial" w:hAnsi="Arial"/>
          <w:spacing w:val="-36"/>
          <w:sz w:val="26"/>
        </w:rPr>
        <w:t xml:space="preserve"> </w:t>
      </w:r>
      <w:r>
        <w:rPr>
          <w:rFonts w:ascii="Arial" w:hAnsi="Arial"/>
          <w:sz w:val="26"/>
        </w:rPr>
        <w:t>duty</w:t>
      </w:r>
      <w:r>
        <w:rPr>
          <w:rFonts w:ascii="Arial" w:hAnsi="Arial"/>
          <w:spacing w:val="-37"/>
          <w:sz w:val="26"/>
        </w:rPr>
        <w:t xml:space="preserve"> </w:t>
      </w:r>
      <w:r>
        <w:rPr>
          <w:rFonts w:ascii="Arial" w:hAnsi="Arial"/>
          <w:sz w:val="26"/>
        </w:rPr>
        <w:t>of care</w:t>
      </w:r>
      <w:r>
        <w:rPr>
          <w:rFonts w:ascii="Arial" w:hAnsi="Arial"/>
          <w:spacing w:val="-50"/>
          <w:sz w:val="26"/>
        </w:rPr>
        <w:t xml:space="preserve"> </w:t>
      </w:r>
      <w:r>
        <w:rPr>
          <w:rFonts w:ascii="Arial" w:hAnsi="Arial"/>
          <w:sz w:val="26"/>
        </w:rPr>
        <w:t>by</w:t>
      </w:r>
      <w:r>
        <w:rPr>
          <w:rFonts w:ascii="Arial" w:hAnsi="Arial"/>
          <w:spacing w:val="-50"/>
          <w:sz w:val="26"/>
        </w:rPr>
        <w:t xml:space="preserve"> </w:t>
      </w:r>
      <w:r>
        <w:rPr>
          <w:rFonts w:ascii="Arial" w:hAnsi="Arial"/>
          <w:sz w:val="26"/>
        </w:rPr>
        <w:t>defendants;</w:t>
      </w:r>
      <w:r>
        <w:rPr>
          <w:rFonts w:ascii="Arial" w:hAnsi="Arial"/>
          <w:spacing w:val="-50"/>
          <w:sz w:val="26"/>
        </w:rPr>
        <w:t xml:space="preserve"> </w:t>
      </w:r>
      <w:r>
        <w:rPr>
          <w:rFonts w:ascii="Arial" w:hAnsi="Arial"/>
          <w:sz w:val="26"/>
        </w:rPr>
        <w:t>(2)</w:t>
      </w:r>
      <w:r>
        <w:rPr>
          <w:rFonts w:ascii="Arial" w:hAnsi="Arial"/>
          <w:spacing w:val="-49"/>
          <w:sz w:val="26"/>
        </w:rPr>
        <w:t xml:space="preserve"> </w:t>
      </w:r>
      <w:r>
        <w:rPr>
          <w:rFonts w:ascii="Arial" w:hAnsi="Arial"/>
          <w:sz w:val="26"/>
        </w:rPr>
        <w:t>there</w:t>
      </w:r>
      <w:r>
        <w:rPr>
          <w:rFonts w:ascii="Arial" w:hAnsi="Arial"/>
          <w:spacing w:val="-49"/>
          <w:sz w:val="26"/>
        </w:rPr>
        <w:t xml:space="preserve"> </w:t>
      </w:r>
      <w:r>
        <w:rPr>
          <w:rFonts w:ascii="Arial" w:hAnsi="Arial"/>
          <w:sz w:val="26"/>
        </w:rPr>
        <w:t>was</w:t>
      </w:r>
      <w:r>
        <w:rPr>
          <w:rFonts w:ascii="Arial" w:hAnsi="Arial"/>
          <w:spacing w:val="-51"/>
          <w:sz w:val="26"/>
        </w:rPr>
        <w:t xml:space="preserve"> </w:t>
      </w:r>
      <w:r>
        <w:rPr>
          <w:rFonts w:ascii="Arial" w:hAnsi="Arial"/>
          <w:sz w:val="26"/>
        </w:rPr>
        <w:t>a</w:t>
      </w:r>
      <w:r>
        <w:rPr>
          <w:rFonts w:ascii="Arial" w:hAnsi="Arial"/>
          <w:spacing w:val="-50"/>
          <w:sz w:val="26"/>
        </w:rPr>
        <w:t xml:space="preserve"> </w:t>
      </w:r>
      <w:r>
        <w:rPr>
          <w:rFonts w:ascii="Arial" w:hAnsi="Arial"/>
          <w:sz w:val="26"/>
        </w:rPr>
        <w:t>breach</w:t>
      </w:r>
      <w:r>
        <w:rPr>
          <w:rFonts w:ascii="Arial" w:hAnsi="Arial"/>
          <w:spacing w:val="-50"/>
          <w:sz w:val="26"/>
        </w:rPr>
        <w:t xml:space="preserve"> </w:t>
      </w:r>
      <w:r>
        <w:rPr>
          <w:rFonts w:ascii="Arial" w:hAnsi="Arial"/>
          <w:sz w:val="26"/>
        </w:rPr>
        <w:t>of</w:t>
      </w:r>
      <w:r>
        <w:rPr>
          <w:rFonts w:ascii="Arial" w:hAnsi="Arial"/>
          <w:spacing w:val="-48"/>
          <w:sz w:val="26"/>
        </w:rPr>
        <w:t xml:space="preserve"> </w:t>
      </w:r>
      <w:r>
        <w:rPr>
          <w:rFonts w:ascii="Arial" w:hAnsi="Arial"/>
          <w:sz w:val="26"/>
        </w:rPr>
        <w:t>that</w:t>
      </w:r>
      <w:r>
        <w:rPr>
          <w:rFonts w:ascii="Arial" w:hAnsi="Arial"/>
          <w:spacing w:val="-50"/>
          <w:sz w:val="26"/>
        </w:rPr>
        <w:t xml:space="preserve"> </w:t>
      </w:r>
      <w:r>
        <w:rPr>
          <w:rFonts w:ascii="Arial" w:hAnsi="Arial"/>
          <w:sz w:val="26"/>
        </w:rPr>
        <w:t>duty;</w:t>
      </w:r>
      <w:r>
        <w:rPr>
          <w:rFonts w:ascii="Arial" w:hAnsi="Arial"/>
          <w:spacing w:val="-49"/>
          <w:sz w:val="26"/>
        </w:rPr>
        <w:t xml:space="preserve"> </w:t>
      </w:r>
      <w:r>
        <w:rPr>
          <w:rFonts w:ascii="Arial" w:hAnsi="Arial"/>
          <w:sz w:val="26"/>
        </w:rPr>
        <w:t>(3)</w:t>
      </w:r>
      <w:r>
        <w:rPr>
          <w:rFonts w:ascii="Arial" w:hAnsi="Arial"/>
          <w:spacing w:val="-49"/>
          <w:sz w:val="26"/>
        </w:rPr>
        <w:t xml:space="preserve"> </w:t>
      </w:r>
      <w:r>
        <w:rPr>
          <w:rFonts w:ascii="Arial" w:hAnsi="Arial"/>
          <w:sz w:val="26"/>
        </w:rPr>
        <w:t>that</w:t>
      </w:r>
      <w:r>
        <w:rPr>
          <w:rFonts w:ascii="Arial" w:hAnsi="Arial"/>
          <w:spacing w:val="-49"/>
          <w:sz w:val="26"/>
        </w:rPr>
        <w:t xml:space="preserve"> </w:t>
      </w:r>
      <w:r>
        <w:rPr>
          <w:rFonts w:ascii="Arial" w:hAnsi="Arial"/>
          <w:sz w:val="26"/>
        </w:rPr>
        <w:t>breach</w:t>
      </w:r>
      <w:r>
        <w:rPr>
          <w:rFonts w:ascii="Arial" w:hAnsi="Arial"/>
          <w:spacing w:val="-50"/>
          <w:sz w:val="26"/>
        </w:rPr>
        <w:t xml:space="preserve"> </w:t>
      </w:r>
      <w:r>
        <w:rPr>
          <w:rFonts w:ascii="Arial" w:hAnsi="Arial"/>
          <w:sz w:val="26"/>
        </w:rPr>
        <w:t>was</w:t>
      </w:r>
      <w:r>
        <w:rPr>
          <w:rFonts w:ascii="Arial" w:hAnsi="Arial"/>
          <w:spacing w:val="-50"/>
          <w:sz w:val="26"/>
        </w:rPr>
        <w:t xml:space="preserve"> </w:t>
      </w:r>
      <w:r>
        <w:rPr>
          <w:rFonts w:ascii="Arial" w:hAnsi="Arial"/>
          <w:sz w:val="26"/>
        </w:rPr>
        <w:t>the</w:t>
      </w:r>
      <w:r>
        <w:rPr>
          <w:rFonts w:ascii="Arial" w:hAnsi="Arial"/>
          <w:spacing w:val="-49"/>
          <w:sz w:val="26"/>
        </w:rPr>
        <w:t xml:space="preserve"> </w:t>
      </w:r>
      <w:r>
        <w:rPr>
          <w:rFonts w:ascii="Arial" w:hAnsi="Arial"/>
          <w:sz w:val="26"/>
        </w:rPr>
        <w:t>cause</w:t>
      </w:r>
      <w:r>
        <w:rPr>
          <w:rFonts w:ascii="Arial" w:hAnsi="Arial"/>
          <w:spacing w:val="-49"/>
          <w:sz w:val="26"/>
        </w:rPr>
        <w:t xml:space="preserve"> </w:t>
      </w:r>
      <w:r>
        <w:rPr>
          <w:rFonts w:ascii="Arial" w:hAnsi="Arial"/>
          <w:sz w:val="26"/>
        </w:rPr>
        <w:t>of</w:t>
      </w:r>
    </w:p>
    <w:p w:rsidR="00EF6423" w:rsidRDefault="00EF6423" w:rsidP="00EF6423">
      <w:pPr>
        <w:pStyle w:val="ListParagraph"/>
        <w:numPr>
          <w:ilvl w:val="0"/>
          <w:numId w:val="149"/>
        </w:numPr>
        <w:tabs>
          <w:tab w:val="left" w:pos="1328"/>
        </w:tabs>
        <w:spacing w:line="298" w:lineRule="exact"/>
        <w:rPr>
          <w:rFonts w:ascii="Arial" w:hAnsi="Arial"/>
          <w:sz w:val="26"/>
        </w:rPr>
      </w:pPr>
      <w:r>
        <w:rPr>
          <w:rFonts w:ascii="Arial" w:hAnsi="Arial"/>
          <w:sz w:val="26"/>
        </w:rPr>
        <w:t>plaintiff’s</w:t>
      </w:r>
      <w:r>
        <w:rPr>
          <w:rFonts w:ascii="Arial" w:hAnsi="Arial"/>
          <w:spacing w:val="-18"/>
          <w:sz w:val="26"/>
        </w:rPr>
        <w:t xml:space="preserve"> </w:t>
      </w:r>
      <w:r>
        <w:rPr>
          <w:rFonts w:ascii="Arial" w:hAnsi="Arial"/>
          <w:sz w:val="26"/>
        </w:rPr>
        <w:t>damages.</w:t>
      </w:r>
    </w:p>
    <w:p w:rsidR="00EF6423" w:rsidRDefault="00EF6423" w:rsidP="00EF6423">
      <w:pPr>
        <w:pStyle w:val="BodyText"/>
        <w:spacing w:before="7"/>
        <w:rPr>
          <w:rFonts w:ascii="Arial"/>
          <w:sz w:val="22"/>
        </w:rPr>
      </w:pPr>
    </w:p>
    <w:p w:rsidR="00EF6423" w:rsidRDefault="00EF6423" w:rsidP="00EF6423">
      <w:pPr>
        <w:pStyle w:val="ListParagraph"/>
        <w:numPr>
          <w:ilvl w:val="1"/>
          <w:numId w:val="149"/>
        </w:numPr>
        <w:tabs>
          <w:tab w:val="left" w:pos="1701"/>
        </w:tabs>
        <w:spacing w:line="254" w:lineRule="auto"/>
        <w:ind w:right="1285" w:hanging="360"/>
        <w:rPr>
          <w:rFonts w:ascii="Arial" w:hAnsi="Arial"/>
          <w:sz w:val="26"/>
        </w:rPr>
      </w:pPr>
      <w:r>
        <w:rPr>
          <w:rFonts w:ascii="Arial" w:hAnsi="Arial"/>
          <w:b/>
          <w:w w:val="95"/>
          <w:sz w:val="26"/>
        </w:rPr>
        <w:t>Duty</w:t>
      </w:r>
      <w:r>
        <w:rPr>
          <w:rFonts w:ascii="Arial" w:hAnsi="Arial"/>
          <w:b/>
          <w:spacing w:val="-37"/>
          <w:w w:val="95"/>
          <w:sz w:val="26"/>
        </w:rPr>
        <w:t xml:space="preserve"> </w:t>
      </w:r>
      <w:r>
        <w:rPr>
          <w:rFonts w:ascii="Arial" w:hAnsi="Arial"/>
          <w:b/>
          <w:w w:val="95"/>
          <w:sz w:val="26"/>
        </w:rPr>
        <w:t>of</w:t>
      </w:r>
      <w:r>
        <w:rPr>
          <w:rFonts w:ascii="Arial" w:hAnsi="Arial"/>
          <w:b/>
          <w:spacing w:val="-37"/>
          <w:w w:val="95"/>
          <w:sz w:val="26"/>
        </w:rPr>
        <w:t xml:space="preserve"> </w:t>
      </w:r>
      <w:r>
        <w:rPr>
          <w:rFonts w:ascii="Arial" w:hAnsi="Arial"/>
          <w:b/>
          <w:w w:val="95"/>
          <w:sz w:val="26"/>
        </w:rPr>
        <w:t>Care</w:t>
      </w:r>
      <w:r>
        <w:rPr>
          <w:rFonts w:ascii="Arial" w:hAnsi="Arial"/>
          <w:w w:val="95"/>
          <w:sz w:val="26"/>
        </w:rPr>
        <w:t>.</w:t>
      </w:r>
      <w:r>
        <w:rPr>
          <w:rFonts w:ascii="Arial" w:hAnsi="Arial"/>
          <w:spacing w:val="-6"/>
          <w:w w:val="95"/>
          <w:sz w:val="26"/>
        </w:rPr>
        <w:t xml:space="preserve"> </w:t>
      </w:r>
      <w:r>
        <w:rPr>
          <w:rFonts w:ascii="Arial" w:hAnsi="Arial"/>
          <w:w w:val="95"/>
          <w:sz w:val="26"/>
        </w:rPr>
        <w:t>Taking</w:t>
      </w:r>
      <w:r>
        <w:rPr>
          <w:rFonts w:ascii="Arial" w:hAnsi="Arial"/>
          <w:spacing w:val="-37"/>
          <w:w w:val="95"/>
          <w:sz w:val="26"/>
        </w:rPr>
        <w:t xml:space="preserve"> </w:t>
      </w:r>
      <w:r>
        <w:rPr>
          <w:rFonts w:ascii="Arial" w:hAnsi="Arial"/>
          <w:w w:val="95"/>
          <w:sz w:val="26"/>
        </w:rPr>
        <w:t>steps</w:t>
      </w:r>
      <w:r>
        <w:rPr>
          <w:rFonts w:ascii="Arial" w:hAnsi="Arial"/>
          <w:spacing w:val="-38"/>
          <w:w w:val="95"/>
          <w:sz w:val="26"/>
        </w:rPr>
        <w:t xml:space="preserve"> </w:t>
      </w:r>
      <w:r>
        <w:rPr>
          <w:rFonts w:ascii="Arial" w:hAnsi="Arial"/>
          <w:w w:val="95"/>
          <w:sz w:val="26"/>
        </w:rPr>
        <w:t>discussed</w:t>
      </w:r>
      <w:r>
        <w:rPr>
          <w:rFonts w:ascii="Arial" w:hAnsi="Arial"/>
          <w:spacing w:val="-37"/>
          <w:w w:val="95"/>
          <w:sz w:val="26"/>
        </w:rPr>
        <w:t xml:space="preserve"> </w:t>
      </w:r>
      <w:r>
        <w:rPr>
          <w:rFonts w:ascii="Arial" w:hAnsi="Arial"/>
          <w:w w:val="95"/>
          <w:sz w:val="26"/>
        </w:rPr>
        <w:t>in</w:t>
      </w:r>
      <w:r>
        <w:rPr>
          <w:rFonts w:ascii="Arial" w:hAnsi="Arial"/>
          <w:spacing w:val="-36"/>
          <w:w w:val="95"/>
          <w:sz w:val="26"/>
        </w:rPr>
        <w:t xml:space="preserve"> </w:t>
      </w:r>
      <w:r>
        <w:rPr>
          <w:rFonts w:ascii="Arial" w:hAnsi="Arial"/>
          <w:w w:val="95"/>
          <w:sz w:val="26"/>
        </w:rPr>
        <w:t>this</w:t>
      </w:r>
      <w:r>
        <w:rPr>
          <w:rFonts w:ascii="Arial" w:hAnsi="Arial"/>
          <w:spacing w:val="-39"/>
          <w:w w:val="95"/>
          <w:sz w:val="26"/>
        </w:rPr>
        <w:t xml:space="preserve"> </w:t>
      </w:r>
      <w:r>
        <w:rPr>
          <w:rFonts w:ascii="Arial" w:hAnsi="Arial"/>
          <w:i/>
          <w:w w:val="95"/>
          <w:sz w:val="26"/>
        </w:rPr>
        <w:t>Reopening</w:t>
      </w:r>
      <w:r>
        <w:rPr>
          <w:rFonts w:ascii="Arial" w:hAnsi="Arial"/>
          <w:i/>
          <w:spacing w:val="-37"/>
          <w:w w:val="95"/>
          <w:sz w:val="26"/>
        </w:rPr>
        <w:t xml:space="preserve"> </w:t>
      </w:r>
      <w:r>
        <w:rPr>
          <w:rFonts w:ascii="Arial" w:hAnsi="Arial"/>
          <w:i/>
          <w:w w:val="95"/>
          <w:sz w:val="26"/>
        </w:rPr>
        <w:t>Guide</w:t>
      </w:r>
      <w:r>
        <w:rPr>
          <w:rFonts w:ascii="Arial" w:hAnsi="Arial"/>
          <w:i/>
          <w:spacing w:val="-37"/>
          <w:w w:val="95"/>
          <w:sz w:val="26"/>
        </w:rPr>
        <w:t xml:space="preserve"> </w:t>
      </w:r>
      <w:r>
        <w:rPr>
          <w:rFonts w:ascii="Arial" w:hAnsi="Arial"/>
          <w:w w:val="95"/>
          <w:sz w:val="26"/>
        </w:rPr>
        <w:t>to</w:t>
      </w:r>
      <w:r>
        <w:rPr>
          <w:rFonts w:ascii="Arial" w:hAnsi="Arial"/>
          <w:spacing w:val="-38"/>
          <w:w w:val="95"/>
          <w:sz w:val="26"/>
        </w:rPr>
        <w:t xml:space="preserve"> </w:t>
      </w:r>
      <w:r>
        <w:rPr>
          <w:rFonts w:ascii="Arial" w:hAnsi="Arial"/>
          <w:w w:val="95"/>
          <w:sz w:val="26"/>
        </w:rPr>
        <w:t>mitigate</w:t>
      </w:r>
      <w:r>
        <w:rPr>
          <w:rFonts w:ascii="Arial" w:hAnsi="Arial"/>
          <w:spacing w:val="-38"/>
          <w:w w:val="95"/>
          <w:sz w:val="26"/>
        </w:rPr>
        <w:t xml:space="preserve"> </w:t>
      </w:r>
      <w:r>
        <w:rPr>
          <w:rFonts w:ascii="Arial" w:hAnsi="Arial"/>
          <w:w w:val="95"/>
          <w:sz w:val="26"/>
        </w:rPr>
        <w:t>the</w:t>
      </w:r>
      <w:r>
        <w:rPr>
          <w:rFonts w:ascii="Arial" w:hAnsi="Arial"/>
          <w:spacing w:val="-38"/>
          <w:w w:val="95"/>
          <w:sz w:val="26"/>
        </w:rPr>
        <w:t xml:space="preserve"> </w:t>
      </w:r>
      <w:r>
        <w:rPr>
          <w:rFonts w:ascii="Arial" w:hAnsi="Arial"/>
          <w:w w:val="95"/>
          <w:sz w:val="26"/>
        </w:rPr>
        <w:t xml:space="preserve">risk </w:t>
      </w:r>
      <w:r>
        <w:rPr>
          <w:rFonts w:ascii="Arial" w:hAnsi="Arial"/>
          <w:sz w:val="26"/>
        </w:rPr>
        <w:t>of</w:t>
      </w:r>
      <w:r>
        <w:rPr>
          <w:rFonts w:ascii="Arial" w:hAnsi="Arial"/>
          <w:spacing w:val="-51"/>
          <w:sz w:val="26"/>
        </w:rPr>
        <w:t xml:space="preserve"> </w:t>
      </w:r>
      <w:r>
        <w:rPr>
          <w:rFonts w:ascii="Arial" w:hAnsi="Arial"/>
          <w:sz w:val="26"/>
        </w:rPr>
        <w:t>illness,</w:t>
      </w:r>
      <w:r>
        <w:rPr>
          <w:rFonts w:ascii="Arial" w:hAnsi="Arial"/>
          <w:spacing w:val="-50"/>
          <w:sz w:val="26"/>
        </w:rPr>
        <w:t xml:space="preserve"> </w:t>
      </w:r>
      <w:r>
        <w:rPr>
          <w:rFonts w:ascii="Arial" w:hAnsi="Arial"/>
          <w:sz w:val="26"/>
        </w:rPr>
        <w:t>and</w:t>
      </w:r>
      <w:r>
        <w:rPr>
          <w:rFonts w:ascii="Arial" w:hAnsi="Arial"/>
          <w:spacing w:val="-49"/>
          <w:sz w:val="26"/>
        </w:rPr>
        <w:t xml:space="preserve"> </w:t>
      </w:r>
      <w:r>
        <w:rPr>
          <w:rFonts w:ascii="Arial" w:hAnsi="Arial"/>
          <w:sz w:val="26"/>
        </w:rPr>
        <w:t>documenting</w:t>
      </w:r>
      <w:r>
        <w:rPr>
          <w:rFonts w:ascii="Arial" w:hAnsi="Arial"/>
          <w:spacing w:val="-50"/>
          <w:sz w:val="26"/>
        </w:rPr>
        <w:t xml:space="preserve"> </w:t>
      </w:r>
      <w:r>
        <w:rPr>
          <w:rFonts w:ascii="Arial" w:hAnsi="Arial"/>
          <w:sz w:val="26"/>
        </w:rPr>
        <w:t>how</w:t>
      </w:r>
      <w:r>
        <w:rPr>
          <w:rFonts w:ascii="Arial" w:hAnsi="Arial"/>
          <w:spacing w:val="-50"/>
          <w:sz w:val="26"/>
        </w:rPr>
        <w:t xml:space="preserve"> </w:t>
      </w:r>
      <w:r>
        <w:rPr>
          <w:rFonts w:ascii="Arial" w:hAnsi="Arial"/>
          <w:sz w:val="26"/>
        </w:rPr>
        <w:t>you</w:t>
      </w:r>
      <w:r>
        <w:rPr>
          <w:rFonts w:ascii="Arial" w:hAnsi="Arial"/>
          <w:spacing w:val="-50"/>
          <w:sz w:val="26"/>
        </w:rPr>
        <w:t xml:space="preserve"> </w:t>
      </w:r>
      <w:r>
        <w:rPr>
          <w:rFonts w:ascii="Arial" w:hAnsi="Arial"/>
          <w:sz w:val="26"/>
        </w:rPr>
        <w:t>arrived</w:t>
      </w:r>
      <w:r>
        <w:rPr>
          <w:rFonts w:ascii="Arial" w:hAnsi="Arial"/>
          <w:spacing w:val="-49"/>
          <w:sz w:val="26"/>
        </w:rPr>
        <w:t xml:space="preserve"> </w:t>
      </w:r>
      <w:r>
        <w:rPr>
          <w:rFonts w:ascii="Arial" w:hAnsi="Arial"/>
          <w:sz w:val="26"/>
        </w:rPr>
        <w:t>at</w:t>
      </w:r>
      <w:r>
        <w:rPr>
          <w:rFonts w:ascii="Arial" w:hAnsi="Arial"/>
          <w:spacing w:val="-51"/>
          <w:sz w:val="26"/>
        </w:rPr>
        <w:t xml:space="preserve"> </w:t>
      </w:r>
      <w:r>
        <w:rPr>
          <w:rFonts w:ascii="Arial" w:hAnsi="Arial"/>
          <w:sz w:val="26"/>
        </w:rPr>
        <w:t>your</w:t>
      </w:r>
      <w:r>
        <w:rPr>
          <w:rFonts w:ascii="Arial" w:hAnsi="Arial"/>
          <w:spacing w:val="-50"/>
          <w:sz w:val="26"/>
        </w:rPr>
        <w:t xml:space="preserve"> </w:t>
      </w:r>
      <w:r>
        <w:rPr>
          <w:rFonts w:ascii="Arial" w:hAnsi="Arial"/>
          <w:sz w:val="26"/>
        </w:rPr>
        <w:t>conclusions</w:t>
      </w:r>
      <w:r>
        <w:rPr>
          <w:rFonts w:ascii="Arial" w:hAnsi="Arial"/>
          <w:spacing w:val="-49"/>
          <w:sz w:val="26"/>
        </w:rPr>
        <w:t xml:space="preserve"> </w:t>
      </w:r>
      <w:r>
        <w:rPr>
          <w:rFonts w:ascii="Arial" w:hAnsi="Arial"/>
          <w:sz w:val="26"/>
        </w:rPr>
        <w:t>and</w:t>
      </w:r>
      <w:r>
        <w:rPr>
          <w:rFonts w:ascii="Arial" w:hAnsi="Arial"/>
          <w:spacing w:val="-50"/>
          <w:sz w:val="26"/>
        </w:rPr>
        <w:t xml:space="preserve"> </w:t>
      </w:r>
      <w:r>
        <w:rPr>
          <w:rFonts w:ascii="Arial" w:hAnsi="Arial"/>
          <w:sz w:val="26"/>
        </w:rPr>
        <w:t>enforced your</w:t>
      </w:r>
      <w:r>
        <w:rPr>
          <w:rFonts w:ascii="Arial" w:hAnsi="Arial"/>
          <w:spacing w:val="-41"/>
          <w:sz w:val="26"/>
        </w:rPr>
        <w:t xml:space="preserve"> </w:t>
      </w:r>
      <w:r>
        <w:rPr>
          <w:rFonts w:ascii="Arial" w:hAnsi="Arial"/>
          <w:sz w:val="26"/>
        </w:rPr>
        <w:t>new</w:t>
      </w:r>
      <w:r>
        <w:rPr>
          <w:rFonts w:ascii="Arial" w:hAnsi="Arial"/>
          <w:spacing w:val="-41"/>
          <w:sz w:val="26"/>
        </w:rPr>
        <w:t xml:space="preserve"> </w:t>
      </w:r>
      <w:r>
        <w:rPr>
          <w:rFonts w:ascii="Arial" w:hAnsi="Arial"/>
          <w:sz w:val="26"/>
        </w:rPr>
        <w:t>health</w:t>
      </w:r>
      <w:r>
        <w:rPr>
          <w:rFonts w:ascii="Arial" w:hAnsi="Arial"/>
          <w:spacing w:val="-41"/>
          <w:sz w:val="26"/>
        </w:rPr>
        <w:t xml:space="preserve"> </w:t>
      </w:r>
      <w:r>
        <w:rPr>
          <w:rFonts w:ascii="Arial" w:hAnsi="Arial"/>
          <w:sz w:val="26"/>
        </w:rPr>
        <w:t>policies,</w:t>
      </w:r>
      <w:r>
        <w:rPr>
          <w:rFonts w:ascii="Arial" w:hAnsi="Arial"/>
          <w:spacing w:val="-41"/>
          <w:sz w:val="26"/>
        </w:rPr>
        <w:t xml:space="preserve"> </w:t>
      </w:r>
      <w:r>
        <w:rPr>
          <w:rFonts w:ascii="Arial" w:hAnsi="Arial"/>
          <w:sz w:val="26"/>
        </w:rPr>
        <w:t>will</w:t>
      </w:r>
      <w:r>
        <w:rPr>
          <w:rFonts w:ascii="Arial" w:hAnsi="Arial"/>
          <w:spacing w:val="-40"/>
          <w:sz w:val="26"/>
        </w:rPr>
        <w:t xml:space="preserve"> </w:t>
      </w:r>
      <w:r>
        <w:rPr>
          <w:rFonts w:ascii="Arial" w:hAnsi="Arial"/>
          <w:sz w:val="26"/>
        </w:rPr>
        <w:t>be</w:t>
      </w:r>
      <w:r>
        <w:rPr>
          <w:rFonts w:ascii="Arial" w:hAnsi="Arial"/>
          <w:spacing w:val="-40"/>
          <w:sz w:val="26"/>
        </w:rPr>
        <w:t xml:space="preserve"> </w:t>
      </w:r>
      <w:r>
        <w:rPr>
          <w:rFonts w:ascii="Arial" w:hAnsi="Arial"/>
          <w:sz w:val="26"/>
        </w:rPr>
        <w:t>compelling</w:t>
      </w:r>
      <w:r>
        <w:rPr>
          <w:rFonts w:ascii="Arial" w:hAnsi="Arial"/>
          <w:spacing w:val="-40"/>
          <w:sz w:val="26"/>
        </w:rPr>
        <w:t xml:space="preserve"> </w:t>
      </w:r>
      <w:r>
        <w:rPr>
          <w:rFonts w:ascii="Arial" w:hAnsi="Arial"/>
          <w:sz w:val="26"/>
        </w:rPr>
        <w:t>evidence</w:t>
      </w:r>
      <w:r>
        <w:rPr>
          <w:rFonts w:ascii="Arial" w:hAnsi="Arial"/>
          <w:spacing w:val="-41"/>
          <w:sz w:val="26"/>
        </w:rPr>
        <w:t xml:space="preserve"> </w:t>
      </w:r>
      <w:r>
        <w:rPr>
          <w:rFonts w:ascii="Arial" w:hAnsi="Arial"/>
          <w:sz w:val="26"/>
        </w:rPr>
        <w:t>that</w:t>
      </w:r>
      <w:r>
        <w:rPr>
          <w:rFonts w:ascii="Arial" w:hAnsi="Arial"/>
          <w:spacing w:val="-41"/>
          <w:sz w:val="26"/>
        </w:rPr>
        <w:t xml:space="preserve"> </w:t>
      </w:r>
      <w:r>
        <w:rPr>
          <w:rFonts w:ascii="Arial" w:hAnsi="Arial"/>
          <w:sz w:val="26"/>
        </w:rPr>
        <w:t>you</w:t>
      </w:r>
      <w:r>
        <w:rPr>
          <w:rFonts w:ascii="Arial" w:hAnsi="Arial"/>
          <w:spacing w:val="-41"/>
          <w:sz w:val="26"/>
        </w:rPr>
        <w:t xml:space="preserve"> </w:t>
      </w:r>
      <w:r>
        <w:rPr>
          <w:rFonts w:ascii="Arial" w:hAnsi="Arial"/>
          <w:sz w:val="26"/>
        </w:rPr>
        <w:t>did</w:t>
      </w:r>
      <w:r>
        <w:rPr>
          <w:rFonts w:ascii="Arial" w:hAnsi="Arial"/>
          <w:spacing w:val="-41"/>
          <w:sz w:val="26"/>
        </w:rPr>
        <w:t xml:space="preserve"> </w:t>
      </w:r>
      <w:r>
        <w:rPr>
          <w:rFonts w:ascii="Arial" w:hAnsi="Arial"/>
          <w:sz w:val="26"/>
        </w:rPr>
        <w:t>not</w:t>
      </w:r>
      <w:r>
        <w:rPr>
          <w:rFonts w:ascii="Arial" w:hAnsi="Arial"/>
          <w:spacing w:val="-41"/>
          <w:sz w:val="26"/>
        </w:rPr>
        <w:t xml:space="preserve"> </w:t>
      </w:r>
      <w:r>
        <w:rPr>
          <w:rFonts w:ascii="Arial" w:hAnsi="Arial"/>
          <w:sz w:val="26"/>
        </w:rPr>
        <w:t>breach your duty to provide reasonably healthy and safe premises under these challenging</w:t>
      </w:r>
      <w:r>
        <w:rPr>
          <w:rFonts w:ascii="Arial" w:hAnsi="Arial"/>
          <w:spacing w:val="-17"/>
          <w:sz w:val="26"/>
        </w:rPr>
        <w:t xml:space="preserve"> </w:t>
      </w:r>
      <w:r>
        <w:rPr>
          <w:rFonts w:ascii="Arial" w:hAnsi="Arial"/>
          <w:sz w:val="26"/>
        </w:rPr>
        <w:t>circumstances.</w:t>
      </w:r>
    </w:p>
    <w:p w:rsidR="00EF6423" w:rsidRDefault="00EF6423" w:rsidP="00EF6423">
      <w:pPr>
        <w:pStyle w:val="ListParagraph"/>
        <w:numPr>
          <w:ilvl w:val="1"/>
          <w:numId w:val="149"/>
        </w:numPr>
        <w:tabs>
          <w:tab w:val="left" w:pos="1701"/>
        </w:tabs>
        <w:spacing w:before="2" w:line="254" w:lineRule="auto"/>
        <w:ind w:right="1207" w:hanging="360"/>
        <w:rPr>
          <w:rFonts w:ascii="Arial" w:hAnsi="Arial"/>
          <w:sz w:val="26"/>
        </w:rPr>
      </w:pPr>
      <w:r>
        <w:rPr>
          <w:rFonts w:ascii="Arial" w:hAnsi="Arial"/>
          <w:b/>
          <w:w w:val="95"/>
          <w:sz w:val="26"/>
        </w:rPr>
        <w:t>Proximate</w:t>
      </w:r>
      <w:r>
        <w:rPr>
          <w:rFonts w:ascii="Arial" w:hAnsi="Arial"/>
          <w:b/>
          <w:spacing w:val="-34"/>
          <w:w w:val="95"/>
          <w:sz w:val="26"/>
        </w:rPr>
        <w:t xml:space="preserve"> </w:t>
      </w:r>
      <w:r>
        <w:rPr>
          <w:rFonts w:ascii="Arial" w:hAnsi="Arial"/>
          <w:b/>
          <w:w w:val="95"/>
          <w:sz w:val="26"/>
        </w:rPr>
        <w:t>Cause</w:t>
      </w:r>
      <w:r>
        <w:rPr>
          <w:rFonts w:ascii="Arial" w:hAnsi="Arial"/>
          <w:w w:val="95"/>
          <w:sz w:val="26"/>
        </w:rPr>
        <w:t>.</w:t>
      </w:r>
      <w:r>
        <w:rPr>
          <w:rFonts w:ascii="Arial" w:hAnsi="Arial"/>
          <w:spacing w:val="5"/>
          <w:w w:val="95"/>
          <w:sz w:val="26"/>
        </w:rPr>
        <w:t xml:space="preserve"> </w:t>
      </w:r>
      <w:r>
        <w:rPr>
          <w:rFonts w:ascii="Arial" w:hAnsi="Arial"/>
          <w:w w:val="95"/>
          <w:sz w:val="26"/>
        </w:rPr>
        <w:t>Any</w:t>
      </w:r>
      <w:r>
        <w:rPr>
          <w:rFonts w:ascii="Arial" w:hAnsi="Arial"/>
          <w:spacing w:val="-31"/>
          <w:w w:val="95"/>
          <w:sz w:val="26"/>
        </w:rPr>
        <w:t xml:space="preserve"> </w:t>
      </w:r>
      <w:r>
        <w:rPr>
          <w:rFonts w:ascii="Arial" w:hAnsi="Arial"/>
          <w:w w:val="95"/>
          <w:sz w:val="26"/>
        </w:rPr>
        <w:t>claim</w:t>
      </w:r>
      <w:r>
        <w:rPr>
          <w:rFonts w:ascii="Arial" w:hAnsi="Arial"/>
          <w:spacing w:val="-33"/>
          <w:w w:val="95"/>
          <w:sz w:val="26"/>
        </w:rPr>
        <w:t xml:space="preserve"> </w:t>
      </w:r>
      <w:r>
        <w:rPr>
          <w:rFonts w:ascii="Arial" w:hAnsi="Arial"/>
          <w:w w:val="95"/>
          <w:sz w:val="26"/>
        </w:rPr>
        <w:t>that</w:t>
      </w:r>
      <w:r>
        <w:rPr>
          <w:rFonts w:ascii="Arial" w:hAnsi="Arial"/>
          <w:spacing w:val="-31"/>
          <w:w w:val="95"/>
          <w:sz w:val="26"/>
        </w:rPr>
        <w:t xml:space="preserve"> </w:t>
      </w:r>
      <w:r>
        <w:rPr>
          <w:rFonts w:ascii="Arial" w:hAnsi="Arial"/>
          <w:w w:val="95"/>
          <w:sz w:val="26"/>
        </w:rPr>
        <w:t>someone</w:t>
      </w:r>
      <w:r>
        <w:rPr>
          <w:rFonts w:ascii="Arial" w:hAnsi="Arial"/>
          <w:spacing w:val="-32"/>
          <w:w w:val="95"/>
          <w:sz w:val="26"/>
        </w:rPr>
        <w:t xml:space="preserve"> </w:t>
      </w:r>
      <w:r>
        <w:rPr>
          <w:rFonts w:ascii="Arial" w:hAnsi="Arial"/>
          <w:w w:val="95"/>
          <w:sz w:val="26"/>
        </w:rPr>
        <w:t>got</w:t>
      </w:r>
      <w:r>
        <w:rPr>
          <w:rFonts w:ascii="Arial" w:hAnsi="Arial"/>
          <w:spacing w:val="-33"/>
          <w:w w:val="95"/>
          <w:sz w:val="26"/>
        </w:rPr>
        <w:t xml:space="preserve"> </w:t>
      </w:r>
      <w:r>
        <w:rPr>
          <w:rFonts w:ascii="Arial" w:hAnsi="Arial"/>
          <w:w w:val="95"/>
          <w:sz w:val="26"/>
        </w:rPr>
        <w:t>sick</w:t>
      </w:r>
      <w:r>
        <w:rPr>
          <w:rFonts w:ascii="Arial" w:hAnsi="Arial"/>
          <w:spacing w:val="-31"/>
          <w:w w:val="95"/>
          <w:sz w:val="26"/>
        </w:rPr>
        <w:t xml:space="preserve"> </w:t>
      </w:r>
      <w:r>
        <w:rPr>
          <w:rFonts w:ascii="Arial" w:hAnsi="Arial"/>
          <w:w w:val="95"/>
          <w:sz w:val="26"/>
        </w:rPr>
        <w:t>at</w:t>
      </w:r>
      <w:r>
        <w:rPr>
          <w:rFonts w:ascii="Arial" w:hAnsi="Arial"/>
          <w:spacing w:val="-33"/>
          <w:w w:val="95"/>
          <w:sz w:val="26"/>
        </w:rPr>
        <w:t xml:space="preserve"> </w:t>
      </w:r>
      <w:r>
        <w:rPr>
          <w:rFonts w:ascii="Arial" w:hAnsi="Arial"/>
          <w:w w:val="95"/>
          <w:sz w:val="26"/>
        </w:rPr>
        <w:t>a</w:t>
      </w:r>
      <w:r>
        <w:rPr>
          <w:rFonts w:ascii="Arial" w:hAnsi="Arial"/>
          <w:spacing w:val="-31"/>
          <w:w w:val="95"/>
          <w:sz w:val="26"/>
        </w:rPr>
        <w:t xml:space="preserve"> </w:t>
      </w:r>
      <w:r>
        <w:rPr>
          <w:rFonts w:ascii="Arial" w:hAnsi="Arial"/>
          <w:w w:val="95"/>
          <w:sz w:val="26"/>
        </w:rPr>
        <w:t>particular</w:t>
      </w:r>
      <w:r>
        <w:rPr>
          <w:rFonts w:ascii="Arial" w:hAnsi="Arial"/>
          <w:spacing w:val="-32"/>
          <w:w w:val="95"/>
          <w:sz w:val="26"/>
        </w:rPr>
        <w:t xml:space="preserve"> </w:t>
      </w:r>
      <w:r>
        <w:rPr>
          <w:rFonts w:ascii="Arial" w:hAnsi="Arial"/>
          <w:w w:val="95"/>
          <w:sz w:val="26"/>
        </w:rPr>
        <w:t>venue</w:t>
      </w:r>
      <w:r>
        <w:rPr>
          <w:rFonts w:ascii="Arial" w:hAnsi="Arial"/>
          <w:spacing w:val="-32"/>
          <w:w w:val="95"/>
          <w:sz w:val="26"/>
        </w:rPr>
        <w:t xml:space="preserve"> </w:t>
      </w:r>
      <w:r>
        <w:rPr>
          <w:rFonts w:ascii="Arial" w:hAnsi="Arial"/>
          <w:w w:val="95"/>
          <w:sz w:val="26"/>
        </w:rPr>
        <w:t>or</w:t>
      </w:r>
      <w:r>
        <w:rPr>
          <w:rFonts w:ascii="Arial" w:hAnsi="Arial"/>
          <w:spacing w:val="-32"/>
          <w:w w:val="95"/>
          <w:sz w:val="26"/>
        </w:rPr>
        <w:t xml:space="preserve"> </w:t>
      </w:r>
      <w:r>
        <w:rPr>
          <w:rFonts w:ascii="Arial" w:hAnsi="Arial"/>
          <w:w w:val="95"/>
          <w:sz w:val="26"/>
        </w:rPr>
        <w:t xml:space="preserve">event </w:t>
      </w:r>
      <w:r>
        <w:rPr>
          <w:rFonts w:ascii="Arial" w:hAnsi="Arial"/>
          <w:sz w:val="26"/>
        </w:rPr>
        <w:t>will</w:t>
      </w:r>
      <w:r>
        <w:rPr>
          <w:rFonts w:ascii="Arial" w:hAnsi="Arial"/>
          <w:spacing w:val="-39"/>
          <w:sz w:val="26"/>
        </w:rPr>
        <w:t xml:space="preserve"> </w:t>
      </w:r>
      <w:r>
        <w:rPr>
          <w:rFonts w:ascii="Arial" w:hAnsi="Arial"/>
          <w:sz w:val="26"/>
        </w:rPr>
        <w:t>face</w:t>
      </w:r>
      <w:r>
        <w:rPr>
          <w:rFonts w:ascii="Arial" w:hAnsi="Arial"/>
          <w:spacing w:val="-37"/>
          <w:sz w:val="26"/>
        </w:rPr>
        <w:t xml:space="preserve"> </w:t>
      </w:r>
      <w:r>
        <w:rPr>
          <w:rFonts w:ascii="Arial" w:hAnsi="Arial"/>
          <w:sz w:val="26"/>
        </w:rPr>
        <w:t>a</w:t>
      </w:r>
      <w:r>
        <w:rPr>
          <w:rFonts w:ascii="Arial" w:hAnsi="Arial"/>
          <w:spacing w:val="-38"/>
          <w:sz w:val="26"/>
        </w:rPr>
        <w:t xml:space="preserve"> </w:t>
      </w:r>
      <w:r>
        <w:rPr>
          <w:rFonts w:ascii="Arial" w:hAnsi="Arial"/>
          <w:sz w:val="26"/>
        </w:rPr>
        <w:t>significant</w:t>
      </w:r>
      <w:r>
        <w:rPr>
          <w:rFonts w:ascii="Arial" w:hAnsi="Arial"/>
          <w:spacing w:val="-39"/>
          <w:sz w:val="26"/>
        </w:rPr>
        <w:t xml:space="preserve"> </w:t>
      </w:r>
      <w:r>
        <w:rPr>
          <w:rFonts w:ascii="Arial" w:hAnsi="Arial"/>
          <w:sz w:val="26"/>
        </w:rPr>
        <w:t>causation</w:t>
      </w:r>
      <w:r>
        <w:rPr>
          <w:rFonts w:ascii="Arial" w:hAnsi="Arial"/>
          <w:spacing w:val="-38"/>
          <w:sz w:val="26"/>
        </w:rPr>
        <w:t xml:space="preserve"> </w:t>
      </w:r>
      <w:r>
        <w:rPr>
          <w:rFonts w:ascii="Arial" w:hAnsi="Arial"/>
          <w:sz w:val="26"/>
        </w:rPr>
        <w:t>problem. Given</w:t>
      </w:r>
      <w:r>
        <w:rPr>
          <w:rFonts w:ascii="Arial" w:hAnsi="Arial"/>
          <w:spacing w:val="-38"/>
          <w:sz w:val="26"/>
        </w:rPr>
        <w:t xml:space="preserve"> </w:t>
      </w:r>
      <w:r>
        <w:rPr>
          <w:rFonts w:ascii="Arial" w:hAnsi="Arial"/>
          <w:sz w:val="26"/>
        </w:rPr>
        <w:t>all</w:t>
      </w:r>
      <w:r>
        <w:rPr>
          <w:rFonts w:ascii="Arial" w:hAnsi="Arial"/>
          <w:spacing w:val="-38"/>
          <w:sz w:val="26"/>
        </w:rPr>
        <w:t xml:space="preserve"> </w:t>
      </w:r>
      <w:r>
        <w:rPr>
          <w:rFonts w:ascii="Arial" w:hAnsi="Arial"/>
          <w:sz w:val="26"/>
        </w:rPr>
        <w:t>the</w:t>
      </w:r>
      <w:r>
        <w:rPr>
          <w:rFonts w:ascii="Arial" w:hAnsi="Arial"/>
          <w:spacing w:val="-37"/>
          <w:sz w:val="26"/>
        </w:rPr>
        <w:t xml:space="preserve"> </w:t>
      </w:r>
      <w:r>
        <w:rPr>
          <w:rFonts w:ascii="Arial" w:hAnsi="Arial"/>
          <w:sz w:val="26"/>
        </w:rPr>
        <w:t>people</w:t>
      </w:r>
      <w:r>
        <w:rPr>
          <w:rFonts w:ascii="Arial" w:hAnsi="Arial"/>
          <w:spacing w:val="-36"/>
          <w:sz w:val="26"/>
        </w:rPr>
        <w:t xml:space="preserve"> </w:t>
      </w:r>
      <w:r>
        <w:rPr>
          <w:rFonts w:ascii="Arial" w:hAnsi="Arial"/>
          <w:sz w:val="26"/>
        </w:rPr>
        <w:t>with</w:t>
      </w:r>
      <w:r>
        <w:rPr>
          <w:rFonts w:ascii="Arial" w:hAnsi="Arial"/>
          <w:spacing w:val="-36"/>
          <w:sz w:val="26"/>
        </w:rPr>
        <w:t xml:space="preserve"> </w:t>
      </w:r>
      <w:r>
        <w:rPr>
          <w:rFonts w:ascii="Arial" w:hAnsi="Arial"/>
          <w:sz w:val="26"/>
        </w:rPr>
        <w:t>whom</w:t>
      </w:r>
      <w:r>
        <w:rPr>
          <w:rFonts w:ascii="Arial" w:hAnsi="Arial"/>
          <w:spacing w:val="-37"/>
          <w:sz w:val="26"/>
        </w:rPr>
        <w:t xml:space="preserve"> </w:t>
      </w:r>
      <w:r>
        <w:rPr>
          <w:rFonts w:ascii="Arial" w:hAnsi="Arial"/>
          <w:sz w:val="26"/>
        </w:rPr>
        <w:t>we have contact when we leave our homes, all the surfaces we touch, all the aerosols from other people that we unknowingly breathe in, as well as the incubation</w:t>
      </w:r>
      <w:r>
        <w:rPr>
          <w:rFonts w:ascii="Arial" w:hAnsi="Arial"/>
          <w:spacing w:val="-44"/>
          <w:sz w:val="26"/>
        </w:rPr>
        <w:t xml:space="preserve"> </w:t>
      </w:r>
      <w:r>
        <w:rPr>
          <w:rFonts w:ascii="Arial" w:hAnsi="Arial"/>
          <w:sz w:val="26"/>
        </w:rPr>
        <w:t>period</w:t>
      </w:r>
      <w:r>
        <w:rPr>
          <w:rFonts w:ascii="Arial" w:hAnsi="Arial"/>
          <w:spacing w:val="-44"/>
          <w:sz w:val="26"/>
        </w:rPr>
        <w:t xml:space="preserve"> </w:t>
      </w:r>
      <w:r>
        <w:rPr>
          <w:rFonts w:ascii="Arial" w:hAnsi="Arial"/>
          <w:sz w:val="26"/>
        </w:rPr>
        <w:t>for</w:t>
      </w:r>
      <w:r>
        <w:rPr>
          <w:rFonts w:ascii="Arial" w:hAnsi="Arial"/>
          <w:spacing w:val="-43"/>
          <w:sz w:val="26"/>
        </w:rPr>
        <w:t xml:space="preserve"> </w:t>
      </w:r>
      <w:r>
        <w:rPr>
          <w:rFonts w:ascii="Arial" w:hAnsi="Arial"/>
          <w:sz w:val="26"/>
        </w:rPr>
        <w:t>COVID-19,</w:t>
      </w:r>
      <w:r>
        <w:rPr>
          <w:rFonts w:ascii="Arial" w:hAnsi="Arial"/>
          <w:spacing w:val="-42"/>
          <w:sz w:val="26"/>
        </w:rPr>
        <w:t xml:space="preserve"> </w:t>
      </w:r>
      <w:r>
        <w:rPr>
          <w:rFonts w:ascii="Arial" w:hAnsi="Arial"/>
          <w:sz w:val="26"/>
        </w:rPr>
        <w:t>it</w:t>
      </w:r>
      <w:r>
        <w:rPr>
          <w:rFonts w:ascii="Arial" w:hAnsi="Arial"/>
          <w:spacing w:val="-42"/>
          <w:sz w:val="26"/>
        </w:rPr>
        <w:t xml:space="preserve"> </w:t>
      </w:r>
      <w:r>
        <w:rPr>
          <w:rFonts w:ascii="Arial" w:hAnsi="Arial"/>
          <w:sz w:val="26"/>
        </w:rPr>
        <w:t>will</w:t>
      </w:r>
      <w:r>
        <w:rPr>
          <w:rFonts w:ascii="Arial" w:hAnsi="Arial"/>
          <w:spacing w:val="-44"/>
          <w:sz w:val="26"/>
        </w:rPr>
        <w:t xml:space="preserve"> </w:t>
      </w:r>
      <w:r>
        <w:rPr>
          <w:rFonts w:ascii="Arial" w:hAnsi="Arial"/>
          <w:sz w:val="26"/>
        </w:rPr>
        <w:t>be</w:t>
      </w:r>
      <w:r>
        <w:rPr>
          <w:rFonts w:ascii="Arial" w:hAnsi="Arial"/>
          <w:spacing w:val="-43"/>
          <w:sz w:val="26"/>
        </w:rPr>
        <w:t xml:space="preserve"> </w:t>
      </w:r>
      <w:r>
        <w:rPr>
          <w:rFonts w:ascii="Arial" w:hAnsi="Arial"/>
          <w:sz w:val="26"/>
        </w:rPr>
        <w:t>difficult</w:t>
      </w:r>
      <w:r>
        <w:rPr>
          <w:rFonts w:ascii="Arial" w:hAnsi="Arial"/>
          <w:spacing w:val="-44"/>
          <w:sz w:val="26"/>
        </w:rPr>
        <w:t xml:space="preserve"> </w:t>
      </w:r>
      <w:r>
        <w:rPr>
          <w:rFonts w:ascii="Arial" w:hAnsi="Arial"/>
          <w:sz w:val="26"/>
        </w:rPr>
        <w:t>for</w:t>
      </w:r>
      <w:r>
        <w:rPr>
          <w:rFonts w:ascii="Arial" w:hAnsi="Arial"/>
          <w:spacing w:val="-43"/>
          <w:sz w:val="26"/>
        </w:rPr>
        <w:t xml:space="preserve"> </w:t>
      </w:r>
      <w:r>
        <w:rPr>
          <w:rFonts w:ascii="Arial" w:hAnsi="Arial"/>
          <w:sz w:val="26"/>
        </w:rPr>
        <w:t>most</w:t>
      </w:r>
      <w:r>
        <w:rPr>
          <w:rFonts w:ascii="Arial" w:hAnsi="Arial"/>
          <w:spacing w:val="-43"/>
          <w:sz w:val="26"/>
        </w:rPr>
        <w:t xml:space="preserve"> </w:t>
      </w:r>
      <w:r>
        <w:rPr>
          <w:rFonts w:ascii="Arial" w:hAnsi="Arial"/>
          <w:sz w:val="26"/>
        </w:rPr>
        <w:t>victims</w:t>
      </w:r>
      <w:r>
        <w:rPr>
          <w:rFonts w:ascii="Arial" w:hAnsi="Arial"/>
          <w:spacing w:val="-43"/>
          <w:sz w:val="26"/>
        </w:rPr>
        <w:t xml:space="preserve"> </w:t>
      </w:r>
      <w:r>
        <w:rPr>
          <w:rFonts w:ascii="Arial" w:hAnsi="Arial"/>
          <w:sz w:val="26"/>
        </w:rPr>
        <w:t>to</w:t>
      </w:r>
      <w:r>
        <w:rPr>
          <w:rFonts w:ascii="Arial" w:hAnsi="Arial"/>
          <w:spacing w:val="-42"/>
          <w:sz w:val="26"/>
        </w:rPr>
        <w:t xml:space="preserve"> </w:t>
      </w:r>
      <w:r>
        <w:rPr>
          <w:rFonts w:ascii="Arial" w:hAnsi="Arial"/>
          <w:sz w:val="26"/>
        </w:rPr>
        <w:t>isolate</w:t>
      </w:r>
      <w:r>
        <w:rPr>
          <w:rFonts w:ascii="Arial" w:hAnsi="Arial"/>
          <w:spacing w:val="-43"/>
          <w:sz w:val="26"/>
        </w:rPr>
        <w:t xml:space="preserve"> </w:t>
      </w:r>
      <w:r>
        <w:rPr>
          <w:rFonts w:ascii="Arial" w:hAnsi="Arial"/>
          <w:sz w:val="26"/>
        </w:rPr>
        <w:t>one contact</w:t>
      </w:r>
      <w:r>
        <w:rPr>
          <w:rFonts w:ascii="Arial" w:hAnsi="Arial"/>
          <w:spacing w:val="-37"/>
          <w:sz w:val="26"/>
        </w:rPr>
        <w:t xml:space="preserve"> </w:t>
      </w:r>
      <w:r>
        <w:rPr>
          <w:rFonts w:ascii="Arial" w:hAnsi="Arial"/>
          <w:sz w:val="26"/>
        </w:rPr>
        <w:t>as</w:t>
      </w:r>
      <w:r>
        <w:rPr>
          <w:rFonts w:ascii="Arial" w:hAnsi="Arial"/>
          <w:spacing w:val="-34"/>
          <w:sz w:val="26"/>
        </w:rPr>
        <w:t xml:space="preserve"> </w:t>
      </w:r>
      <w:r>
        <w:rPr>
          <w:rFonts w:ascii="Arial" w:hAnsi="Arial"/>
          <w:sz w:val="26"/>
        </w:rPr>
        <w:t>the</w:t>
      </w:r>
      <w:r>
        <w:rPr>
          <w:rFonts w:ascii="Arial" w:hAnsi="Arial"/>
          <w:spacing w:val="-36"/>
          <w:sz w:val="26"/>
        </w:rPr>
        <w:t xml:space="preserve"> </w:t>
      </w:r>
      <w:r>
        <w:rPr>
          <w:rFonts w:ascii="Arial" w:hAnsi="Arial"/>
          <w:sz w:val="26"/>
        </w:rPr>
        <w:t>source</w:t>
      </w:r>
      <w:r>
        <w:rPr>
          <w:rFonts w:ascii="Arial" w:hAnsi="Arial"/>
          <w:spacing w:val="-35"/>
          <w:sz w:val="26"/>
        </w:rPr>
        <w:t xml:space="preserve"> </w:t>
      </w:r>
      <w:r>
        <w:rPr>
          <w:rFonts w:ascii="Arial" w:hAnsi="Arial"/>
          <w:sz w:val="26"/>
        </w:rPr>
        <w:t>of</w:t>
      </w:r>
      <w:r>
        <w:rPr>
          <w:rFonts w:ascii="Arial" w:hAnsi="Arial"/>
          <w:spacing w:val="-36"/>
          <w:sz w:val="26"/>
        </w:rPr>
        <w:t xml:space="preserve"> </w:t>
      </w:r>
      <w:r>
        <w:rPr>
          <w:rFonts w:ascii="Arial" w:hAnsi="Arial"/>
          <w:sz w:val="26"/>
        </w:rPr>
        <w:t>illness</w:t>
      </w:r>
      <w:r>
        <w:rPr>
          <w:rFonts w:ascii="Arial" w:hAnsi="Arial"/>
          <w:spacing w:val="-34"/>
          <w:sz w:val="26"/>
        </w:rPr>
        <w:t xml:space="preserve"> </w:t>
      </w:r>
      <w:r>
        <w:rPr>
          <w:rFonts w:ascii="Arial" w:hAnsi="Arial"/>
          <w:sz w:val="26"/>
        </w:rPr>
        <w:t>while</w:t>
      </w:r>
      <w:r>
        <w:rPr>
          <w:rFonts w:ascii="Arial" w:hAnsi="Arial"/>
          <w:spacing w:val="-36"/>
          <w:sz w:val="26"/>
        </w:rPr>
        <w:t xml:space="preserve"> </w:t>
      </w:r>
      <w:r>
        <w:rPr>
          <w:rFonts w:ascii="Arial" w:hAnsi="Arial"/>
          <w:sz w:val="26"/>
        </w:rPr>
        <w:t>excluding</w:t>
      </w:r>
      <w:r>
        <w:rPr>
          <w:rFonts w:ascii="Arial" w:hAnsi="Arial"/>
          <w:spacing w:val="-36"/>
          <w:sz w:val="26"/>
        </w:rPr>
        <w:t xml:space="preserve"> </w:t>
      </w:r>
      <w:r>
        <w:rPr>
          <w:rFonts w:ascii="Arial" w:hAnsi="Arial"/>
          <w:sz w:val="26"/>
        </w:rPr>
        <w:t>all</w:t>
      </w:r>
      <w:r>
        <w:rPr>
          <w:rFonts w:ascii="Arial" w:hAnsi="Arial"/>
          <w:spacing w:val="-36"/>
          <w:sz w:val="26"/>
        </w:rPr>
        <w:t xml:space="preserve"> </w:t>
      </w:r>
      <w:r>
        <w:rPr>
          <w:rFonts w:ascii="Arial" w:hAnsi="Arial"/>
          <w:sz w:val="26"/>
        </w:rPr>
        <w:t>others</w:t>
      </w:r>
      <w:r>
        <w:rPr>
          <w:rFonts w:ascii="Arial" w:hAnsi="Arial"/>
          <w:spacing w:val="-36"/>
          <w:sz w:val="26"/>
        </w:rPr>
        <w:t xml:space="preserve"> </w:t>
      </w:r>
      <w:r>
        <w:rPr>
          <w:rFonts w:ascii="Arial" w:hAnsi="Arial"/>
          <w:sz w:val="26"/>
        </w:rPr>
        <w:t>as</w:t>
      </w:r>
      <w:r>
        <w:rPr>
          <w:rFonts w:ascii="Arial" w:hAnsi="Arial"/>
          <w:spacing w:val="-36"/>
          <w:sz w:val="26"/>
        </w:rPr>
        <w:t xml:space="preserve"> </w:t>
      </w:r>
      <w:r>
        <w:rPr>
          <w:rFonts w:ascii="Arial" w:hAnsi="Arial"/>
          <w:sz w:val="26"/>
        </w:rPr>
        <w:t>possibilities.</w:t>
      </w:r>
    </w:p>
    <w:p w:rsidR="00EF6423" w:rsidRDefault="00EF6423" w:rsidP="00EF6423">
      <w:pPr>
        <w:pStyle w:val="BodyText"/>
        <w:spacing w:before="11"/>
        <w:rPr>
          <w:rFonts w:ascii="Arial"/>
          <w:sz w:val="20"/>
        </w:rPr>
      </w:pPr>
    </w:p>
    <w:p w:rsidR="00EF6423" w:rsidRDefault="00EF6423" w:rsidP="00EF6423">
      <w:pPr>
        <w:spacing w:line="254" w:lineRule="auto"/>
        <w:ind w:left="979" w:right="1155"/>
        <w:rPr>
          <w:rFonts w:ascii="Arial"/>
          <w:sz w:val="26"/>
        </w:rPr>
      </w:pPr>
      <w:r>
        <w:rPr>
          <w:rFonts w:ascii="Arial"/>
          <w:w w:val="95"/>
          <w:sz w:val="26"/>
        </w:rPr>
        <w:t>The</w:t>
      </w:r>
      <w:r>
        <w:rPr>
          <w:rFonts w:ascii="Arial"/>
          <w:spacing w:val="-32"/>
          <w:w w:val="95"/>
          <w:sz w:val="26"/>
        </w:rPr>
        <w:t xml:space="preserve"> </w:t>
      </w:r>
      <w:r>
        <w:rPr>
          <w:rFonts w:ascii="Arial"/>
          <w:w w:val="95"/>
          <w:sz w:val="26"/>
        </w:rPr>
        <w:t>risk</w:t>
      </w:r>
      <w:r>
        <w:rPr>
          <w:rFonts w:ascii="Arial"/>
          <w:spacing w:val="-32"/>
          <w:w w:val="95"/>
          <w:sz w:val="26"/>
        </w:rPr>
        <w:t xml:space="preserve"> </w:t>
      </w:r>
      <w:r>
        <w:rPr>
          <w:rFonts w:ascii="Arial"/>
          <w:w w:val="95"/>
          <w:sz w:val="26"/>
        </w:rPr>
        <w:t>of</w:t>
      </w:r>
      <w:r>
        <w:rPr>
          <w:rFonts w:ascii="Arial"/>
          <w:spacing w:val="-31"/>
          <w:w w:val="95"/>
          <w:sz w:val="26"/>
        </w:rPr>
        <w:t xml:space="preserve"> </w:t>
      </w:r>
      <w:r>
        <w:rPr>
          <w:rFonts w:ascii="Arial"/>
          <w:w w:val="95"/>
          <w:sz w:val="26"/>
        </w:rPr>
        <w:t>contracting</w:t>
      </w:r>
      <w:r>
        <w:rPr>
          <w:rFonts w:ascii="Arial"/>
          <w:spacing w:val="-31"/>
          <w:w w:val="95"/>
          <w:sz w:val="26"/>
        </w:rPr>
        <w:t xml:space="preserve"> </w:t>
      </w:r>
      <w:r>
        <w:rPr>
          <w:rFonts w:ascii="Arial"/>
          <w:w w:val="95"/>
          <w:sz w:val="26"/>
        </w:rPr>
        <w:t>COVID-19</w:t>
      </w:r>
      <w:r>
        <w:rPr>
          <w:rFonts w:ascii="Arial"/>
          <w:spacing w:val="-30"/>
          <w:w w:val="95"/>
          <w:sz w:val="26"/>
        </w:rPr>
        <w:t xml:space="preserve"> </w:t>
      </w:r>
      <w:r>
        <w:rPr>
          <w:rFonts w:ascii="Arial"/>
          <w:w w:val="95"/>
          <w:sz w:val="26"/>
        </w:rPr>
        <w:t>should</w:t>
      </w:r>
      <w:r>
        <w:rPr>
          <w:rFonts w:ascii="Arial"/>
          <w:spacing w:val="-32"/>
          <w:w w:val="95"/>
          <w:sz w:val="26"/>
        </w:rPr>
        <w:t xml:space="preserve"> </w:t>
      </w:r>
      <w:r>
        <w:rPr>
          <w:rFonts w:ascii="Arial"/>
          <w:w w:val="95"/>
          <w:sz w:val="26"/>
        </w:rPr>
        <w:t>create</w:t>
      </w:r>
      <w:r>
        <w:rPr>
          <w:rFonts w:ascii="Arial"/>
          <w:spacing w:val="-32"/>
          <w:w w:val="95"/>
          <w:sz w:val="26"/>
        </w:rPr>
        <w:t xml:space="preserve"> </w:t>
      </w:r>
      <w:r>
        <w:rPr>
          <w:rFonts w:ascii="Arial"/>
          <w:w w:val="95"/>
          <w:sz w:val="26"/>
        </w:rPr>
        <w:t>a</w:t>
      </w:r>
      <w:r>
        <w:rPr>
          <w:rFonts w:ascii="Arial"/>
          <w:spacing w:val="-32"/>
          <w:w w:val="95"/>
          <w:sz w:val="26"/>
        </w:rPr>
        <w:t xml:space="preserve"> </w:t>
      </w:r>
      <w:r>
        <w:rPr>
          <w:rFonts w:ascii="Arial"/>
          <w:w w:val="95"/>
          <w:sz w:val="26"/>
        </w:rPr>
        <w:t>new</w:t>
      </w:r>
      <w:r>
        <w:rPr>
          <w:rFonts w:ascii="Arial"/>
          <w:spacing w:val="-31"/>
          <w:w w:val="95"/>
          <w:sz w:val="26"/>
        </w:rPr>
        <w:t xml:space="preserve"> </w:t>
      </w:r>
      <w:r>
        <w:rPr>
          <w:rFonts w:ascii="Arial"/>
          <w:w w:val="95"/>
          <w:sz w:val="26"/>
        </w:rPr>
        <w:t>social</w:t>
      </w:r>
      <w:r>
        <w:rPr>
          <w:rFonts w:ascii="Arial"/>
          <w:spacing w:val="-33"/>
          <w:w w:val="95"/>
          <w:sz w:val="26"/>
        </w:rPr>
        <w:t xml:space="preserve"> </w:t>
      </w:r>
      <w:r>
        <w:rPr>
          <w:rFonts w:ascii="Arial"/>
          <w:w w:val="95"/>
          <w:sz w:val="26"/>
        </w:rPr>
        <w:t>contract</w:t>
      </w:r>
      <w:r>
        <w:rPr>
          <w:rFonts w:ascii="Arial"/>
          <w:spacing w:val="-31"/>
          <w:w w:val="95"/>
          <w:sz w:val="26"/>
        </w:rPr>
        <w:t xml:space="preserve"> </w:t>
      </w:r>
      <w:r>
        <w:rPr>
          <w:rFonts w:ascii="Arial"/>
          <w:w w:val="95"/>
          <w:sz w:val="26"/>
        </w:rPr>
        <w:t>between</w:t>
      </w:r>
      <w:r>
        <w:rPr>
          <w:rFonts w:ascii="Arial"/>
          <w:spacing w:val="-31"/>
          <w:w w:val="95"/>
          <w:sz w:val="26"/>
        </w:rPr>
        <w:t xml:space="preserve"> </w:t>
      </w:r>
      <w:r>
        <w:rPr>
          <w:rFonts w:ascii="Arial"/>
          <w:w w:val="95"/>
          <w:sz w:val="26"/>
        </w:rPr>
        <w:t>event</w:t>
      </w:r>
      <w:r>
        <w:rPr>
          <w:rFonts w:ascii="Arial"/>
          <w:spacing w:val="-31"/>
          <w:w w:val="95"/>
          <w:sz w:val="26"/>
        </w:rPr>
        <w:t xml:space="preserve"> </w:t>
      </w:r>
      <w:r>
        <w:rPr>
          <w:rFonts w:ascii="Arial"/>
          <w:w w:val="95"/>
          <w:sz w:val="26"/>
        </w:rPr>
        <w:t xml:space="preserve">and </w:t>
      </w:r>
      <w:r>
        <w:rPr>
          <w:rFonts w:ascii="Arial"/>
          <w:sz w:val="26"/>
        </w:rPr>
        <w:t>venue</w:t>
      </w:r>
      <w:r>
        <w:rPr>
          <w:rFonts w:ascii="Arial"/>
          <w:spacing w:val="-51"/>
          <w:sz w:val="26"/>
        </w:rPr>
        <w:t xml:space="preserve"> </w:t>
      </w:r>
      <w:r>
        <w:rPr>
          <w:rFonts w:ascii="Arial"/>
          <w:sz w:val="26"/>
        </w:rPr>
        <w:t>operators</w:t>
      </w:r>
      <w:r>
        <w:rPr>
          <w:rFonts w:ascii="Arial"/>
          <w:spacing w:val="-52"/>
          <w:sz w:val="26"/>
        </w:rPr>
        <w:t xml:space="preserve"> </w:t>
      </w:r>
      <w:r>
        <w:rPr>
          <w:rFonts w:ascii="Arial"/>
          <w:sz w:val="26"/>
        </w:rPr>
        <w:t>and</w:t>
      </w:r>
      <w:r>
        <w:rPr>
          <w:rFonts w:ascii="Arial"/>
          <w:spacing w:val="-51"/>
          <w:sz w:val="26"/>
        </w:rPr>
        <w:t xml:space="preserve"> </w:t>
      </w:r>
      <w:r>
        <w:rPr>
          <w:rFonts w:ascii="Arial"/>
          <w:sz w:val="26"/>
        </w:rPr>
        <w:t>the</w:t>
      </w:r>
      <w:r>
        <w:rPr>
          <w:rFonts w:ascii="Arial"/>
          <w:spacing w:val="-51"/>
          <w:sz w:val="26"/>
        </w:rPr>
        <w:t xml:space="preserve"> </w:t>
      </w:r>
      <w:r>
        <w:rPr>
          <w:rFonts w:ascii="Arial"/>
          <w:sz w:val="26"/>
        </w:rPr>
        <w:t>people</w:t>
      </w:r>
      <w:r>
        <w:rPr>
          <w:rFonts w:ascii="Arial"/>
          <w:spacing w:val="-52"/>
          <w:sz w:val="26"/>
        </w:rPr>
        <w:t xml:space="preserve"> </w:t>
      </w:r>
      <w:r>
        <w:rPr>
          <w:rFonts w:ascii="Arial"/>
          <w:sz w:val="26"/>
        </w:rPr>
        <w:t>who</w:t>
      </w:r>
      <w:r>
        <w:rPr>
          <w:rFonts w:ascii="Arial"/>
          <w:spacing w:val="-50"/>
          <w:sz w:val="26"/>
        </w:rPr>
        <w:t xml:space="preserve"> </w:t>
      </w:r>
      <w:r>
        <w:rPr>
          <w:rFonts w:ascii="Arial"/>
          <w:sz w:val="26"/>
        </w:rPr>
        <w:t>work</w:t>
      </w:r>
      <w:r>
        <w:rPr>
          <w:rFonts w:ascii="Arial"/>
          <w:spacing w:val="-51"/>
          <w:sz w:val="26"/>
        </w:rPr>
        <w:t xml:space="preserve"> </w:t>
      </w:r>
      <w:r>
        <w:rPr>
          <w:rFonts w:ascii="Arial"/>
          <w:sz w:val="26"/>
        </w:rPr>
        <w:t>at</w:t>
      </w:r>
      <w:r>
        <w:rPr>
          <w:rFonts w:ascii="Arial"/>
          <w:spacing w:val="-50"/>
          <w:sz w:val="26"/>
        </w:rPr>
        <w:t xml:space="preserve"> </w:t>
      </w:r>
      <w:r>
        <w:rPr>
          <w:rFonts w:ascii="Arial"/>
          <w:sz w:val="26"/>
        </w:rPr>
        <w:t>and</w:t>
      </w:r>
      <w:r>
        <w:rPr>
          <w:rFonts w:ascii="Arial"/>
          <w:spacing w:val="-51"/>
          <w:sz w:val="26"/>
        </w:rPr>
        <w:t xml:space="preserve"> </w:t>
      </w:r>
      <w:r>
        <w:rPr>
          <w:rFonts w:ascii="Arial"/>
          <w:sz w:val="26"/>
        </w:rPr>
        <w:t>attend</w:t>
      </w:r>
      <w:r>
        <w:rPr>
          <w:rFonts w:ascii="Arial"/>
          <w:spacing w:val="-51"/>
          <w:sz w:val="26"/>
        </w:rPr>
        <w:t xml:space="preserve"> </w:t>
      </w:r>
      <w:r>
        <w:rPr>
          <w:rFonts w:ascii="Arial"/>
          <w:sz w:val="26"/>
        </w:rPr>
        <w:t>them.</w:t>
      </w:r>
      <w:r>
        <w:rPr>
          <w:rFonts w:ascii="Arial"/>
          <w:spacing w:val="-29"/>
          <w:sz w:val="26"/>
        </w:rPr>
        <w:t xml:space="preserve"> </w:t>
      </w:r>
      <w:r>
        <w:rPr>
          <w:rFonts w:ascii="Arial"/>
          <w:sz w:val="26"/>
        </w:rPr>
        <w:t>Because</w:t>
      </w:r>
      <w:r>
        <w:rPr>
          <w:rFonts w:ascii="Arial"/>
          <w:spacing w:val="-51"/>
          <w:sz w:val="26"/>
        </w:rPr>
        <w:t xml:space="preserve"> </w:t>
      </w:r>
      <w:r>
        <w:rPr>
          <w:rFonts w:ascii="Arial"/>
          <w:sz w:val="26"/>
        </w:rPr>
        <w:t>event</w:t>
      </w:r>
      <w:r>
        <w:rPr>
          <w:rFonts w:ascii="Arial"/>
          <w:spacing w:val="-52"/>
          <w:sz w:val="26"/>
        </w:rPr>
        <w:t xml:space="preserve"> </w:t>
      </w:r>
      <w:r>
        <w:rPr>
          <w:rFonts w:ascii="Arial"/>
          <w:sz w:val="26"/>
        </w:rPr>
        <w:t xml:space="preserve">workers </w:t>
      </w:r>
      <w:r>
        <w:rPr>
          <w:rFonts w:ascii="Arial"/>
          <w:w w:val="95"/>
          <w:sz w:val="26"/>
        </w:rPr>
        <w:t>and</w:t>
      </w:r>
      <w:r>
        <w:rPr>
          <w:rFonts w:ascii="Arial"/>
          <w:spacing w:val="-26"/>
          <w:w w:val="95"/>
          <w:sz w:val="26"/>
        </w:rPr>
        <w:t xml:space="preserve"> </w:t>
      </w:r>
      <w:r>
        <w:rPr>
          <w:rFonts w:ascii="Arial"/>
          <w:w w:val="95"/>
          <w:sz w:val="26"/>
        </w:rPr>
        <w:t>patrons</w:t>
      </w:r>
      <w:r>
        <w:rPr>
          <w:rFonts w:ascii="Arial"/>
          <w:spacing w:val="-27"/>
          <w:w w:val="95"/>
          <w:sz w:val="26"/>
        </w:rPr>
        <w:t xml:space="preserve"> </w:t>
      </w:r>
      <w:r>
        <w:rPr>
          <w:rFonts w:ascii="Arial"/>
          <w:w w:val="95"/>
          <w:sz w:val="26"/>
        </w:rPr>
        <w:t>all</w:t>
      </w:r>
      <w:r>
        <w:rPr>
          <w:rFonts w:ascii="Arial"/>
          <w:spacing w:val="-25"/>
          <w:w w:val="95"/>
          <w:sz w:val="26"/>
        </w:rPr>
        <w:t xml:space="preserve"> </w:t>
      </w:r>
      <w:r>
        <w:rPr>
          <w:rFonts w:ascii="Arial"/>
          <w:w w:val="95"/>
          <w:sz w:val="26"/>
        </w:rPr>
        <w:t>have</w:t>
      </w:r>
      <w:r>
        <w:rPr>
          <w:rFonts w:ascii="Arial"/>
          <w:spacing w:val="-26"/>
          <w:w w:val="95"/>
          <w:sz w:val="26"/>
        </w:rPr>
        <w:t xml:space="preserve"> </w:t>
      </w:r>
      <w:r>
        <w:rPr>
          <w:rFonts w:ascii="Arial"/>
          <w:w w:val="95"/>
          <w:sz w:val="26"/>
        </w:rPr>
        <w:t>a</w:t>
      </w:r>
      <w:r>
        <w:rPr>
          <w:rFonts w:ascii="Arial"/>
          <w:spacing w:val="-22"/>
          <w:w w:val="95"/>
          <w:sz w:val="26"/>
        </w:rPr>
        <w:t xml:space="preserve"> </w:t>
      </w:r>
      <w:r>
        <w:rPr>
          <w:rFonts w:ascii="Arial"/>
          <w:w w:val="95"/>
          <w:sz w:val="26"/>
        </w:rPr>
        <w:t>duty</w:t>
      </w:r>
      <w:r>
        <w:rPr>
          <w:rFonts w:ascii="Arial"/>
          <w:spacing w:val="-26"/>
          <w:w w:val="95"/>
          <w:sz w:val="26"/>
        </w:rPr>
        <w:t xml:space="preserve"> </w:t>
      </w:r>
      <w:r>
        <w:rPr>
          <w:rFonts w:ascii="Arial"/>
          <w:w w:val="95"/>
          <w:sz w:val="26"/>
        </w:rPr>
        <w:t>to</w:t>
      </w:r>
      <w:r>
        <w:rPr>
          <w:rFonts w:ascii="Arial"/>
          <w:spacing w:val="-24"/>
          <w:w w:val="95"/>
          <w:sz w:val="26"/>
        </w:rPr>
        <w:t xml:space="preserve"> </w:t>
      </w:r>
      <w:r>
        <w:rPr>
          <w:rFonts w:ascii="Arial"/>
          <w:w w:val="95"/>
          <w:sz w:val="26"/>
        </w:rPr>
        <w:t>behave</w:t>
      </w:r>
      <w:r>
        <w:rPr>
          <w:rFonts w:ascii="Arial"/>
          <w:spacing w:val="-26"/>
          <w:w w:val="95"/>
          <w:sz w:val="26"/>
        </w:rPr>
        <w:t xml:space="preserve"> </w:t>
      </w:r>
      <w:r>
        <w:rPr>
          <w:rFonts w:ascii="Arial"/>
          <w:w w:val="95"/>
          <w:sz w:val="26"/>
        </w:rPr>
        <w:t>reasonably</w:t>
      </w:r>
      <w:r>
        <w:rPr>
          <w:rFonts w:ascii="Arial"/>
          <w:spacing w:val="-26"/>
          <w:w w:val="95"/>
          <w:sz w:val="26"/>
        </w:rPr>
        <w:t xml:space="preserve"> </w:t>
      </w:r>
      <w:r>
        <w:rPr>
          <w:rFonts w:ascii="Arial"/>
          <w:w w:val="95"/>
          <w:sz w:val="26"/>
        </w:rPr>
        <w:t>under</w:t>
      </w:r>
      <w:r>
        <w:rPr>
          <w:rFonts w:ascii="Arial"/>
          <w:spacing w:val="-25"/>
          <w:w w:val="95"/>
          <w:sz w:val="26"/>
        </w:rPr>
        <w:t xml:space="preserve"> </w:t>
      </w:r>
      <w:r>
        <w:rPr>
          <w:rFonts w:ascii="Arial"/>
          <w:w w:val="95"/>
          <w:sz w:val="26"/>
        </w:rPr>
        <w:t>their</w:t>
      </w:r>
      <w:r>
        <w:rPr>
          <w:rFonts w:ascii="Arial"/>
          <w:spacing w:val="-25"/>
          <w:w w:val="95"/>
          <w:sz w:val="26"/>
        </w:rPr>
        <w:t xml:space="preserve"> </w:t>
      </w:r>
      <w:r>
        <w:rPr>
          <w:rFonts w:ascii="Arial"/>
          <w:w w:val="95"/>
          <w:sz w:val="26"/>
        </w:rPr>
        <w:t>circumstances,</w:t>
      </w:r>
      <w:r>
        <w:rPr>
          <w:rFonts w:ascii="Arial"/>
          <w:spacing w:val="-24"/>
          <w:w w:val="95"/>
          <w:sz w:val="26"/>
        </w:rPr>
        <w:t xml:space="preserve"> </w:t>
      </w:r>
      <w:r>
        <w:rPr>
          <w:rFonts w:ascii="Arial"/>
          <w:w w:val="95"/>
          <w:sz w:val="26"/>
        </w:rPr>
        <w:t>everyone should</w:t>
      </w:r>
      <w:r>
        <w:rPr>
          <w:rFonts w:ascii="Arial"/>
          <w:spacing w:val="-27"/>
          <w:w w:val="95"/>
          <w:sz w:val="26"/>
        </w:rPr>
        <w:t xml:space="preserve"> </w:t>
      </w:r>
      <w:r>
        <w:rPr>
          <w:rFonts w:ascii="Arial"/>
          <w:w w:val="95"/>
          <w:sz w:val="26"/>
        </w:rPr>
        <w:t>promise</w:t>
      </w:r>
      <w:r>
        <w:rPr>
          <w:rFonts w:ascii="Arial"/>
          <w:spacing w:val="-25"/>
          <w:w w:val="95"/>
          <w:sz w:val="26"/>
        </w:rPr>
        <w:t xml:space="preserve"> </w:t>
      </w:r>
      <w:r>
        <w:rPr>
          <w:rFonts w:ascii="Arial"/>
          <w:w w:val="95"/>
          <w:sz w:val="26"/>
        </w:rPr>
        <w:t>to</w:t>
      </w:r>
      <w:r>
        <w:rPr>
          <w:rFonts w:ascii="Arial"/>
          <w:spacing w:val="-26"/>
          <w:w w:val="95"/>
          <w:sz w:val="26"/>
        </w:rPr>
        <w:t xml:space="preserve"> </w:t>
      </w:r>
      <w:r>
        <w:rPr>
          <w:rFonts w:ascii="Arial"/>
          <w:w w:val="95"/>
          <w:sz w:val="26"/>
        </w:rPr>
        <w:t>maintain</w:t>
      </w:r>
      <w:r>
        <w:rPr>
          <w:rFonts w:ascii="Arial"/>
          <w:spacing w:val="-27"/>
          <w:w w:val="95"/>
          <w:sz w:val="26"/>
        </w:rPr>
        <w:t xml:space="preserve"> </w:t>
      </w:r>
      <w:r>
        <w:rPr>
          <w:rFonts w:ascii="Arial"/>
          <w:w w:val="95"/>
          <w:sz w:val="26"/>
        </w:rPr>
        <w:t>social</w:t>
      </w:r>
      <w:r>
        <w:rPr>
          <w:rFonts w:ascii="Arial"/>
          <w:spacing w:val="-27"/>
          <w:w w:val="95"/>
          <w:sz w:val="26"/>
        </w:rPr>
        <w:t xml:space="preserve"> </w:t>
      </w:r>
      <w:r>
        <w:rPr>
          <w:rFonts w:ascii="Arial"/>
          <w:w w:val="95"/>
          <w:sz w:val="26"/>
        </w:rPr>
        <w:t>distancing</w:t>
      </w:r>
      <w:r>
        <w:rPr>
          <w:rFonts w:ascii="Arial"/>
          <w:spacing w:val="-25"/>
          <w:w w:val="95"/>
          <w:sz w:val="26"/>
        </w:rPr>
        <w:t xml:space="preserve"> </w:t>
      </w:r>
      <w:r>
        <w:rPr>
          <w:rFonts w:ascii="Arial"/>
          <w:w w:val="95"/>
          <w:sz w:val="26"/>
        </w:rPr>
        <w:t>and</w:t>
      </w:r>
      <w:r>
        <w:rPr>
          <w:rFonts w:ascii="Arial"/>
          <w:spacing w:val="-26"/>
          <w:w w:val="95"/>
          <w:sz w:val="26"/>
        </w:rPr>
        <w:t xml:space="preserve"> </w:t>
      </w:r>
      <w:r>
        <w:rPr>
          <w:rFonts w:ascii="Arial"/>
          <w:w w:val="95"/>
          <w:sz w:val="26"/>
        </w:rPr>
        <w:t>engage</w:t>
      </w:r>
      <w:r>
        <w:rPr>
          <w:rFonts w:ascii="Arial"/>
          <w:spacing w:val="-26"/>
          <w:w w:val="95"/>
          <w:sz w:val="26"/>
        </w:rPr>
        <w:t xml:space="preserve"> </w:t>
      </w:r>
      <w:r>
        <w:rPr>
          <w:rFonts w:ascii="Arial"/>
          <w:w w:val="95"/>
          <w:sz w:val="26"/>
        </w:rPr>
        <w:t>in</w:t>
      </w:r>
      <w:r>
        <w:rPr>
          <w:rFonts w:ascii="Arial"/>
          <w:spacing w:val="-28"/>
          <w:w w:val="95"/>
          <w:sz w:val="26"/>
        </w:rPr>
        <w:t xml:space="preserve"> </w:t>
      </w:r>
      <w:r>
        <w:rPr>
          <w:rFonts w:ascii="Arial"/>
          <w:w w:val="95"/>
          <w:sz w:val="26"/>
        </w:rPr>
        <w:t>sanitary</w:t>
      </w:r>
      <w:r>
        <w:rPr>
          <w:rFonts w:ascii="Arial"/>
          <w:spacing w:val="-25"/>
          <w:w w:val="95"/>
          <w:sz w:val="26"/>
        </w:rPr>
        <w:t xml:space="preserve"> </w:t>
      </w:r>
      <w:r>
        <w:rPr>
          <w:rFonts w:ascii="Arial"/>
          <w:w w:val="95"/>
          <w:sz w:val="26"/>
        </w:rPr>
        <w:t>practices</w:t>
      </w:r>
      <w:r>
        <w:rPr>
          <w:rFonts w:ascii="Arial"/>
          <w:spacing w:val="-28"/>
          <w:w w:val="95"/>
          <w:sz w:val="26"/>
        </w:rPr>
        <w:t xml:space="preserve"> </w:t>
      </w:r>
      <w:r>
        <w:rPr>
          <w:rFonts w:ascii="Arial"/>
          <w:w w:val="95"/>
          <w:sz w:val="26"/>
        </w:rPr>
        <w:t xml:space="preserve">suitable </w:t>
      </w:r>
      <w:r>
        <w:rPr>
          <w:rFonts w:ascii="Arial"/>
          <w:sz w:val="26"/>
        </w:rPr>
        <w:t xml:space="preserve">for a pandemic, rather than doing only enough to keep their job or avoid getting ejected. Likewise, even if there is relatively little risk of losing a lawsuit based on </w:t>
      </w:r>
      <w:r>
        <w:rPr>
          <w:rFonts w:ascii="Arial"/>
          <w:w w:val="95"/>
          <w:sz w:val="26"/>
        </w:rPr>
        <w:t>negligent</w:t>
      </w:r>
      <w:r>
        <w:rPr>
          <w:rFonts w:ascii="Arial"/>
          <w:spacing w:val="-28"/>
          <w:w w:val="95"/>
          <w:sz w:val="26"/>
        </w:rPr>
        <w:t xml:space="preserve"> </w:t>
      </w:r>
      <w:r>
        <w:rPr>
          <w:rFonts w:ascii="Arial"/>
          <w:w w:val="95"/>
          <w:sz w:val="26"/>
        </w:rPr>
        <w:t>sanitary</w:t>
      </w:r>
      <w:r>
        <w:rPr>
          <w:rFonts w:ascii="Arial"/>
          <w:spacing w:val="-27"/>
          <w:w w:val="95"/>
          <w:sz w:val="26"/>
        </w:rPr>
        <w:t xml:space="preserve"> </w:t>
      </w:r>
      <w:r>
        <w:rPr>
          <w:rFonts w:ascii="Arial"/>
          <w:w w:val="95"/>
          <w:sz w:val="26"/>
        </w:rPr>
        <w:t>practices,</w:t>
      </w:r>
      <w:r>
        <w:rPr>
          <w:rFonts w:ascii="Arial"/>
          <w:spacing w:val="-27"/>
          <w:w w:val="95"/>
          <w:sz w:val="26"/>
        </w:rPr>
        <w:t xml:space="preserve"> </w:t>
      </w:r>
      <w:r>
        <w:rPr>
          <w:rFonts w:ascii="Arial"/>
          <w:w w:val="95"/>
          <w:sz w:val="26"/>
        </w:rPr>
        <w:t>event</w:t>
      </w:r>
      <w:r>
        <w:rPr>
          <w:rFonts w:ascii="Arial"/>
          <w:spacing w:val="-28"/>
          <w:w w:val="95"/>
          <w:sz w:val="26"/>
        </w:rPr>
        <w:t xml:space="preserve"> </w:t>
      </w:r>
      <w:r>
        <w:rPr>
          <w:rFonts w:ascii="Arial"/>
          <w:w w:val="95"/>
          <w:sz w:val="26"/>
        </w:rPr>
        <w:t>and</w:t>
      </w:r>
      <w:r>
        <w:rPr>
          <w:rFonts w:ascii="Arial"/>
          <w:spacing w:val="-27"/>
          <w:w w:val="95"/>
          <w:sz w:val="26"/>
        </w:rPr>
        <w:t xml:space="preserve"> </w:t>
      </w:r>
      <w:r>
        <w:rPr>
          <w:rFonts w:ascii="Arial"/>
          <w:w w:val="95"/>
          <w:sz w:val="26"/>
        </w:rPr>
        <w:t>venue</w:t>
      </w:r>
      <w:r>
        <w:rPr>
          <w:rFonts w:ascii="Arial"/>
          <w:spacing w:val="-23"/>
          <w:w w:val="95"/>
          <w:sz w:val="26"/>
        </w:rPr>
        <w:t xml:space="preserve"> </w:t>
      </w:r>
      <w:r>
        <w:rPr>
          <w:rFonts w:ascii="Arial"/>
          <w:w w:val="95"/>
          <w:sz w:val="26"/>
        </w:rPr>
        <w:t>operators</w:t>
      </w:r>
      <w:r>
        <w:rPr>
          <w:rFonts w:ascii="Arial"/>
          <w:spacing w:val="-28"/>
          <w:w w:val="95"/>
          <w:sz w:val="26"/>
        </w:rPr>
        <w:t xml:space="preserve"> </w:t>
      </w:r>
      <w:r>
        <w:rPr>
          <w:rFonts w:ascii="Arial"/>
          <w:w w:val="95"/>
          <w:sz w:val="26"/>
        </w:rPr>
        <w:t>should</w:t>
      </w:r>
      <w:r>
        <w:rPr>
          <w:rFonts w:ascii="Arial"/>
          <w:spacing w:val="-27"/>
          <w:w w:val="95"/>
          <w:sz w:val="26"/>
        </w:rPr>
        <w:t xml:space="preserve"> </w:t>
      </w:r>
      <w:r>
        <w:rPr>
          <w:rFonts w:ascii="Arial"/>
          <w:w w:val="95"/>
          <w:sz w:val="26"/>
        </w:rPr>
        <w:t>implement</w:t>
      </w:r>
      <w:r>
        <w:rPr>
          <w:rFonts w:ascii="Arial"/>
          <w:spacing w:val="-27"/>
          <w:w w:val="95"/>
          <w:sz w:val="26"/>
        </w:rPr>
        <w:t xml:space="preserve"> </w:t>
      </w:r>
      <w:r>
        <w:rPr>
          <w:rFonts w:ascii="Arial"/>
          <w:w w:val="95"/>
          <w:sz w:val="26"/>
        </w:rPr>
        <w:t>robust</w:t>
      </w:r>
      <w:r>
        <w:rPr>
          <w:rFonts w:ascii="Arial"/>
          <w:spacing w:val="-28"/>
          <w:w w:val="95"/>
          <w:sz w:val="26"/>
        </w:rPr>
        <w:t xml:space="preserve"> </w:t>
      </w:r>
      <w:r>
        <w:rPr>
          <w:rFonts w:ascii="Arial"/>
          <w:w w:val="95"/>
          <w:sz w:val="26"/>
        </w:rPr>
        <w:t xml:space="preserve">health </w:t>
      </w:r>
      <w:r>
        <w:rPr>
          <w:rFonts w:ascii="Arial"/>
          <w:sz w:val="26"/>
        </w:rPr>
        <w:t>and</w:t>
      </w:r>
      <w:r>
        <w:rPr>
          <w:rFonts w:ascii="Arial"/>
          <w:spacing w:val="-39"/>
          <w:sz w:val="26"/>
        </w:rPr>
        <w:t xml:space="preserve"> </w:t>
      </w:r>
      <w:r>
        <w:rPr>
          <w:rFonts w:ascii="Arial"/>
          <w:sz w:val="26"/>
        </w:rPr>
        <w:t>safety</w:t>
      </w:r>
      <w:r>
        <w:rPr>
          <w:rFonts w:ascii="Arial"/>
          <w:spacing w:val="-37"/>
          <w:sz w:val="26"/>
        </w:rPr>
        <w:t xml:space="preserve"> </w:t>
      </w:r>
      <w:r>
        <w:rPr>
          <w:rFonts w:ascii="Arial"/>
          <w:sz w:val="26"/>
        </w:rPr>
        <w:t>measures</w:t>
      </w:r>
      <w:r>
        <w:rPr>
          <w:rFonts w:ascii="Arial"/>
          <w:spacing w:val="-40"/>
          <w:sz w:val="26"/>
        </w:rPr>
        <w:t xml:space="preserve"> </w:t>
      </w:r>
      <w:r>
        <w:rPr>
          <w:rFonts w:ascii="Arial"/>
          <w:sz w:val="26"/>
        </w:rPr>
        <w:t>because</w:t>
      </w:r>
      <w:r>
        <w:rPr>
          <w:rFonts w:ascii="Arial"/>
          <w:spacing w:val="-38"/>
          <w:sz w:val="26"/>
        </w:rPr>
        <w:t xml:space="preserve"> </w:t>
      </w:r>
      <w:r>
        <w:rPr>
          <w:rFonts w:ascii="Arial"/>
          <w:sz w:val="26"/>
        </w:rPr>
        <w:t>they</w:t>
      </w:r>
      <w:r>
        <w:rPr>
          <w:rFonts w:ascii="Arial"/>
          <w:spacing w:val="-39"/>
          <w:sz w:val="26"/>
        </w:rPr>
        <w:t xml:space="preserve"> </w:t>
      </w:r>
      <w:r>
        <w:rPr>
          <w:rFonts w:ascii="Arial"/>
          <w:sz w:val="26"/>
        </w:rPr>
        <w:t>will</w:t>
      </w:r>
      <w:r>
        <w:rPr>
          <w:rFonts w:ascii="Arial"/>
          <w:spacing w:val="-37"/>
          <w:sz w:val="26"/>
        </w:rPr>
        <w:t xml:space="preserve"> </w:t>
      </w:r>
      <w:r>
        <w:rPr>
          <w:rFonts w:ascii="Arial"/>
          <w:sz w:val="26"/>
        </w:rPr>
        <w:t>save</w:t>
      </w:r>
      <w:r>
        <w:rPr>
          <w:rFonts w:ascii="Arial"/>
          <w:spacing w:val="-39"/>
          <w:sz w:val="26"/>
        </w:rPr>
        <w:t xml:space="preserve"> </w:t>
      </w:r>
      <w:r>
        <w:rPr>
          <w:rFonts w:ascii="Arial"/>
          <w:sz w:val="26"/>
        </w:rPr>
        <w:t>lives</w:t>
      </w:r>
      <w:r>
        <w:rPr>
          <w:rFonts w:ascii="Arial"/>
          <w:spacing w:val="-39"/>
          <w:sz w:val="26"/>
        </w:rPr>
        <w:t xml:space="preserve"> </w:t>
      </w:r>
      <w:r>
        <w:rPr>
          <w:rFonts w:ascii="Arial"/>
          <w:sz w:val="26"/>
        </w:rPr>
        <w:t>and</w:t>
      </w:r>
      <w:r>
        <w:rPr>
          <w:rFonts w:ascii="Arial"/>
          <w:spacing w:val="-38"/>
          <w:sz w:val="26"/>
        </w:rPr>
        <w:t xml:space="preserve"> </w:t>
      </w:r>
      <w:r>
        <w:rPr>
          <w:rFonts w:ascii="Arial"/>
          <w:sz w:val="26"/>
        </w:rPr>
        <w:t>help</w:t>
      </w:r>
      <w:r>
        <w:rPr>
          <w:rFonts w:ascii="Arial"/>
          <w:spacing w:val="-39"/>
          <w:sz w:val="26"/>
        </w:rPr>
        <w:t xml:space="preserve"> </w:t>
      </w:r>
      <w:r>
        <w:rPr>
          <w:rFonts w:ascii="Arial"/>
          <w:sz w:val="26"/>
        </w:rPr>
        <w:t>reopen</w:t>
      </w:r>
      <w:r>
        <w:rPr>
          <w:rFonts w:ascii="Arial"/>
          <w:spacing w:val="-37"/>
          <w:sz w:val="26"/>
        </w:rPr>
        <w:t xml:space="preserve"> </w:t>
      </w:r>
      <w:r>
        <w:rPr>
          <w:rFonts w:ascii="Arial"/>
          <w:sz w:val="26"/>
        </w:rPr>
        <w:t>more</w:t>
      </w:r>
      <w:r>
        <w:rPr>
          <w:rFonts w:ascii="Arial"/>
          <w:spacing w:val="-38"/>
          <w:sz w:val="26"/>
        </w:rPr>
        <w:t xml:space="preserve"> </w:t>
      </w:r>
      <w:r>
        <w:rPr>
          <w:rFonts w:ascii="Arial"/>
          <w:sz w:val="26"/>
        </w:rPr>
        <w:t>events.</w:t>
      </w:r>
    </w:p>
    <w:p w:rsidR="00EF6423" w:rsidRDefault="00EF6423" w:rsidP="00EF6423">
      <w:pPr>
        <w:pStyle w:val="BodyText"/>
        <w:spacing w:before="2"/>
        <w:rPr>
          <w:rFonts w:ascii="Arial"/>
          <w:sz w:val="21"/>
        </w:rPr>
      </w:pPr>
    </w:p>
    <w:p w:rsidR="00EF6423" w:rsidRDefault="00EF6423" w:rsidP="00EF6423">
      <w:pPr>
        <w:ind w:left="979"/>
        <w:rPr>
          <w:rFonts w:ascii="Arial"/>
          <w:sz w:val="26"/>
        </w:rPr>
      </w:pPr>
      <w:r>
        <w:rPr>
          <w:rFonts w:ascii="Arial"/>
          <w:sz w:val="26"/>
        </w:rPr>
        <w:t>As noted above, we are all in this together.</w:t>
      </w:r>
    </w:p>
    <w:p w:rsidR="00EF6423" w:rsidRDefault="00EF6423" w:rsidP="00EF6423">
      <w:pPr>
        <w:rPr>
          <w:rFonts w:ascii="Arial"/>
          <w:sz w:val="26"/>
        </w:rPr>
        <w:sectPr w:rsidR="00EF6423" w:rsidSect="00D85866">
          <w:headerReference w:type="even" r:id="rId546"/>
          <w:headerReference w:type="default" r:id="rId547"/>
          <w:footerReference w:type="default" r:id="rId548"/>
          <w:headerReference w:type="first" r:id="rId549"/>
          <w:pgSz w:w="12240" w:h="15840"/>
          <w:pgMar w:top="1420" w:right="280" w:bottom="900" w:left="460" w:header="0" w:footer="718" w:gutter="0"/>
          <w:pgNumType w:start="22"/>
          <w:cols w:space="720"/>
        </w:sectPr>
      </w:pPr>
    </w:p>
    <w:p w:rsidR="00EF6423" w:rsidRDefault="00EF6423" w:rsidP="00EF6423">
      <w:pPr>
        <w:spacing w:before="23"/>
        <w:ind w:left="980"/>
        <w:rPr>
          <w:rFonts w:ascii="Arial"/>
          <w:b/>
          <w:sz w:val="26"/>
        </w:rPr>
      </w:pPr>
      <w:bookmarkStart w:id="58" w:name="WHO_WE_ARE"/>
      <w:bookmarkEnd w:id="58"/>
      <w:r>
        <w:rPr>
          <w:rFonts w:ascii="Arial"/>
          <w:b/>
          <w:w w:val="95"/>
          <w:sz w:val="26"/>
        </w:rPr>
        <w:lastRenderedPageBreak/>
        <w:t>WHO WE ARE</w:t>
      </w:r>
    </w:p>
    <w:p w:rsidR="00EF6423" w:rsidRDefault="00EF6423" w:rsidP="00EF6423">
      <w:pPr>
        <w:pStyle w:val="BodyText"/>
        <w:spacing w:before="6"/>
        <w:rPr>
          <w:rFonts w:ascii="Arial"/>
          <w:b/>
          <w:sz w:val="21"/>
        </w:rPr>
      </w:pPr>
    </w:p>
    <w:p w:rsidR="00EF6423" w:rsidRDefault="00EF6423" w:rsidP="00EF6423">
      <w:pPr>
        <w:spacing w:before="51" w:line="254" w:lineRule="auto"/>
        <w:ind w:left="980" w:right="1300"/>
        <w:rPr>
          <w:rFonts w:ascii="Arial" w:hAnsi="Arial"/>
          <w:sz w:val="26"/>
        </w:rPr>
      </w:pPr>
      <w:r>
        <w:rPr>
          <w:rFonts w:ascii="Arial" w:hAnsi="Arial"/>
          <w:color w:val="212121"/>
          <w:w w:val="95"/>
          <w:sz w:val="26"/>
          <w:shd w:val="clear" w:color="auto" w:fill="FBFBFB"/>
        </w:rPr>
        <w:t>The</w:t>
      </w:r>
      <w:r>
        <w:rPr>
          <w:rFonts w:ascii="Arial" w:hAnsi="Arial"/>
          <w:color w:val="212121"/>
          <w:spacing w:val="-40"/>
          <w:w w:val="95"/>
          <w:sz w:val="26"/>
          <w:shd w:val="clear" w:color="auto" w:fill="FBFBFB"/>
        </w:rPr>
        <w:t xml:space="preserve"> </w:t>
      </w:r>
      <w:r>
        <w:rPr>
          <w:rFonts w:ascii="Arial" w:hAnsi="Arial"/>
          <w:color w:val="212121"/>
          <w:w w:val="95"/>
          <w:sz w:val="26"/>
          <w:shd w:val="clear" w:color="auto" w:fill="FBFBFB"/>
        </w:rPr>
        <w:t>Event</w:t>
      </w:r>
      <w:r>
        <w:rPr>
          <w:rFonts w:ascii="Arial" w:hAnsi="Arial"/>
          <w:color w:val="212121"/>
          <w:spacing w:val="-40"/>
          <w:w w:val="95"/>
          <w:sz w:val="26"/>
          <w:shd w:val="clear" w:color="auto" w:fill="FBFBFB"/>
        </w:rPr>
        <w:t xml:space="preserve"> </w:t>
      </w:r>
      <w:r>
        <w:rPr>
          <w:rFonts w:ascii="Arial" w:hAnsi="Arial"/>
          <w:color w:val="212121"/>
          <w:w w:val="95"/>
          <w:sz w:val="26"/>
          <w:shd w:val="clear" w:color="auto" w:fill="FBFBFB"/>
        </w:rPr>
        <w:t>Safety</w:t>
      </w:r>
      <w:r>
        <w:rPr>
          <w:rFonts w:ascii="Arial" w:hAnsi="Arial"/>
          <w:color w:val="212121"/>
          <w:spacing w:val="-39"/>
          <w:w w:val="95"/>
          <w:sz w:val="26"/>
          <w:shd w:val="clear" w:color="auto" w:fill="FBFBFB"/>
        </w:rPr>
        <w:t xml:space="preserve"> </w:t>
      </w:r>
      <w:r>
        <w:rPr>
          <w:rFonts w:ascii="Arial" w:hAnsi="Arial"/>
          <w:color w:val="212121"/>
          <w:w w:val="95"/>
          <w:sz w:val="26"/>
          <w:shd w:val="clear" w:color="auto" w:fill="FBFBFB"/>
        </w:rPr>
        <w:t>Alliance®</w:t>
      </w:r>
      <w:r>
        <w:rPr>
          <w:rFonts w:ascii="Arial" w:hAnsi="Arial"/>
          <w:color w:val="212121"/>
          <w:spacing w:val="-39"/>
          <w:w w:val="95"/>
          <w:sz w:val="26"/>
          <w:shd w:val="clear" w:color="auto" w:fill="FBFBFB"/>
        </w:rPr>
        <w:t xml:space="preserve"> </w:t>
      </w:r>
      <w:r>
        <w:rPr>
          <w:rFonts w:ascii="Arial" w:hAnsi="Arial"/>
          <w:color w:val="212121"/>
          <w:w w:val="95"/>
          <w:sz w:val="26"/>
          <w:shd w:val="clear" w:color="auto" w:fill="FBFBFB"/>
        </w:rPr>
        <w:t>(ESA)</w:t>
      </w:r>
      <w:r>
        <w:rPr>
          <w:rFonts w:ascii="Arial" w:hAnsi="Arial"/>
          <w:color w:val="212121"/>
          <w:spacing w:val="-40"/>
          <w:w w:val="95"/>
          <w:sz w:val="26"/>
          <w:shd w:val="clear" w:color="auto" w:fill="FBFBFB"/>
        </w:rPr>
        <w:t xml:space="preserve"> </w:t>
      </w:r>
      <w:r>
        <w:rPr>
          <w:rFonts w:ascii="Arial" w:hAnsi="Arial"/>
          <w:color w:val="212121"/>
          <w:w w:val="95"/>
          <w:sz w:val="26"/>
          <w:shd w:val="clear" w:color="auto" w:fill="FBFBFB"/>
        </w:rPr>
        <w:t>is</w:t>
      </w:r>
      <w:r>
        <w:rPr>
          <w:rFonts w:ascii="Arial" w:hAnsi="Arial"/>
          <w:color w:val="212121"/>
          <w:spacing w:val="-40"/>
          <w:w w:val="95"/>
          <w:sz w:val="26"/>
          <w:shd w:val="clear" w:color="auto" w:fill="FBFBFB"/>
        </w:rPr>
        <w:t xml:space="preserve"> </w:t>
      </w:r>
      <w:r>
        <w:rPr>
          <w:rFonts w:ascii="Arial" w:hAnsi="Arial"/>
          <w:color w:val="212121"/>
          <w:w w:val="95"/>
          <w:sz w:val="26"/>
          <w:shd w:val="clear" w:color="auto" w:fill="FBFBFB"/>
        </w:rPr>
        <w:t>a</w:t>
      </w:r>
      <w:r>
        <w:rPr>
          <w:rFonts w:ascii="Arial" w:hAnsi="Arial"/>
          <w:color w:val="212121"/>
          <w:spacing w:val="-39"/>
          <w:w w:val="95"/>
          <w:sz w:val="26"/>
          <w:shd w:val="clear" w:color="auto" w:fill="FBFBFB"/>
        </w:rPr>
        <w:t xml:space="preserve"> </w:t>
      </w:r>
      <w:r>
        <w:rPr>
          <w:rFonts w:ascii="Arial" w:hAnsi="Arial"/>
          <w:color w:val="212121"/>
          <w:w w:val="95"/>
          <w:sz w:val="26"/>
          <w:shd w:val="clear" w:color="auto" w:fill="FBFBFB"/>
        </w:rPr>
        <w:t>non-profit</w:t>
      </w:r>
      <w:r>
        <w:rPr>
          <w:rFonts w:ascii="Arial" w:hAnsi="Arial"/>
          <w:color w:val="212121"/>
          <w:spacing w:val="-41"/>
          <w:w w:val="95"/>
          <w:sz w:val="26"/>
          <w:shd w:val="clear" w:color="auto" w:fill="FBFBFB"/>
        </w:rPr>
        <w:t xml:space="preserve"> </w:t>
      </w:r>
      <w:r>
        <w:rPr>
          <w:rFonts w:ascii="Arial" w:hAnsi="Arial"/>
          <w:color w:val="212121"/>
          <w:w w:val="95"/>
          <w:sz w:val="26"/>
          <w:shd w:val="clear" w:color="auto" w:fill="FBFBFB"/>
        </w:rPr>
        <w:t>organization</w:t>
      </w:r>
      <w:r>
        <w:rPr>
          <w:rFonts w:ascii="Arial" w:hAnsi="Arial"/>
          <w:color w:val="212121"/>
          <w:spacing w:val="-39"/>
          <w:w w:val="95"/>
          <w:sz w:val="26"/>
          <w:shd w:val="clear" w:color="auto" w:fill="FBFBFB"/>
        </w:rPr>
        <w:t xml:space="preserve"> </w:t>
      </w:r>
      <w:r>
        <w:rPr>
          <w:rFonts w:ascii="Arial" w:hAnsi="Arial"/>
          <w:color w:val="212121"/>
          <w:w w:val="95"/>
          <w:sz w:val="26"/>
          <w:shd w:val="clear" w:color="auto" w:fill="FBFBFB"/>
        </w:rPr>
        <w:t>dedicated</w:t>
      </w:r>
      <w:r>
        <w:rPr>
          <w:rFonts w:ascii="Arial" w:hAnsi="Arial"/>
          <w:color w:val="212121"/>
          <w:spacing w:val="-39"/>
          <w:w w:val="95"/>
          <w:sz w:val="26"/>
          <w:shd w:val="clear" w:color="auto" w:fill="FBFBFB"/>
        </w:rPr>
        <w:t xml:space="preserve"> </w:t>
      </w:r>
      <w:r>
        <w:rPr>
          <w:rFonts w:ascii="Arial" w:hAnsi="Arial"/>
          <w:color w:val="212121"/>
          <w:w w:val="95"/>
          <w:sz w:val="26"/>
          <w:shd w:val="clear" w:color="auto" w:fill="FBFBFB"/>
        </w:rPr>
        <w:t>to</w:t>
      </w:r>
      <w:r>
        <w:rPr>
          <w:rFonts w:ascii="Arial" w:hAnsi="Arial"/>
          <w:color w:val="212121"/>
          <w:spacing w:val="-40"/>
          <w:w w:val="95"/>
          <w:sz w:val="26"/>
          <w:shd w:val="clear" w:color="auto" w:fill="FBFBFB"/>
        </w:rPr>
        <w:t xml:space="preserve"> </w:t>
      </w:r>
      <w:r>
        <w:rPr>
          <w:rFonts w:ascii="Arial" w:hAnsi="Arial"/>
          <w:color w:val="212121"/>
          <w:w w:val="95"/>
          <w:sz w:val="26"/>
          <w:shd w:val="clear" w:color="auto" w:fill="FBFBFB"/>
        </w:rPr>
        <w:t>promoting</w:t>
      </w:r>
      <w:r>
        <w:rPr>
          <w:rFonts w:ascii="Arial" w:hAnsi="Arial"/>
          <w:color w:val="212121"/>
          <w:w w:val="95"/>
          <w:sz w:val="26"/>
          <w:shd w:val="clear" w:color="auto" w:fill="FFFFFF"/>
        </w:rPr>
        <w:t xml:space="preserve"> </w:t>
      </w:r>
      <w:r>
        <w:rPr>
          <w:rFonts w:ascii="Arial" w:hAnsi="Arial"/>
          <w:color w:val="212121"/>
          <w:sz w:val="26"/>
          <w:shd w:val="clear" w:color="auto" w:fill="FBFBFB"/>
        </w:rPr>
        <w:t>“life</w:t>
      </w:r>
      <w:r>
        <w:rPr>
          <w:rFonts w:ascii="Arial" w:hAnsi="Arial"/>
          <w:color w:val="212121"/>
          <w:spacing w:val="-39"/>
          <w:sz w:val="26"/>
          <w:shd w:val="clear" w:color="auto" w:fill="FBFBFB"/>
        </w:rPr>
        <w:t xml:space="preserve"> </w:t>
      </w:r>
      <w:r>
        <w:rPr>
          <w:rFonts w:ascii="Arial" w:hAnsi="Arial"/>
          <w:color w:val="212121"/>
          <w:sz w:val="26"/>
          <w:shd w:val="clear" w:color="auto" w:fill="FBFBFB"/>
        </w:rPr>
        <w:t>safety</w:t>
      </w:r>
      <w:r>
        <w:rPr>
          <w:rFonts w:ascii="Arial" w:hAnsi="Arial"/>
          <w:color w:val="212121"/>
          <w:spacing w:val="-37"/>
          <w:sz w:val="26"/>
          <w:shd w:val="clear" w:color="auto" w:fill="FBFBFB"/>
        </w:rPr>
        <w:t xml:space="preserve"> </w:t>
      </w:r>
      <w:r>
        <w:rPr>
          <w:rFonts w:ascii="Arial" w:hAnsi="Arial"/>
          <w:color w:val="212121"/>
          <w:sz w:val="26"/>
          <w:shd w:val="clear" w:color="auto" w:fill="FBFBFB"/>
        </w:rPr>
        <w:t>first”</w:t>
      </w:r>
      <w:r>
        <w:rPr>
          <w:rFonts w:ascii="Arial" w:hAnsi="Arial"/>
          <w:color w:val="212121"/>
          <w:spacing w:val="-37"/>
          <w:sz w:val="26"/>
          <w:shd w:val="clear" w:color="auto" w:fill="FBFBFB"/>
        </w:rPr>
        <w:t xml:space="preserve"> </w:t>
      </w:r>
      <w:r>
        <w:rPr>
          <w:rFonts w:ascii="Arial" w:hAnsi="Arial"/>
          <w:color w:val="212121"/>
          <w:sz w:val="26"/>
          <w:shd w:val="clear" w:color="auto" w:fill="FBFBFB"/>
        </w:rPr>
        <w:t>in</w:t>
      </w:r>
      <w:r>
        <w:rPr>
          <w:rFonts w:ascii="Arial" w:hAnsi="Arial"/>
          <w:color w:val="212121"/>
          <w:spacing w:val="-37"/>
          <w:sz w:val="26"/>
          <w:shd w:val="clear" w:color="auto" w:fill="FBFBFB"/>
        </w:rPr>
        <w:t xml:space="preserve"> </w:t>
      </w:r>
      <w:r>
        <w:rPr>
          <w:rFonts w:ascii="Arial" w:hAnsi="Arial"/>
          <w:color w:val="212121"/>
          <w:sz w:val="26"/>
          <w:shd w:val="clear" w:color="auto" w:fill="FBFBFB"/>
        </w:rPr>
        <w:t>all</w:t>
      </w:r>
      <w:r>
        <w:rPr>
          <w:rFonts w:ascii="Arial" w:hAnsi="Arial"/>
          <w:color w:val="212121"/>
          <w:spacing w:val="-37"/>
          <w:sz w:val="26"/>
          <w:shd w:val="clear" w:color="auto" w:fill="FBFBFB"/>
        </w:rPr>
        <w:t xml:space="preserve"> </w:t>
      </w:r>
      <w:r>
        <w:rPr>
          <w:rFonts w:ascii="Arial" w:hAnsi="Arial"/>
          <w:color w:val="212121"/>
          <w:sz w:val="26"/>
          <w:shd w:val="clear" w:color="auto" w:fill="FBFBFB"/>
        </w:rPr>
        <w:t>phases</w:t>
      </w:r>
      <w:r>
        <w:rPr>
          <w:rFonts w:ascii="Arial" w:hAnsi="Arial"/>
          <w:color w:val="212121"/>
          <w:spacing w:val="-38"/>
          <w:sz w:val="26"/>
          <w:shd w:val="clear" w:color="auto" w:fill="FBFBFB"/>
        </w:rPr>
        <w:t xml:space="preserve"> </w:t>
      </w:r>
      <w:r>
        <w:rPr>
          <w:rFonts w:ascii="Arial" w:hAnsi="Arial"/>
          <w:color w:val="212121"/>
          <w:sz w:val="26"/>
          <w:shd w:val="clear" w:color="auto" w:fill="FBFBFB"/>
        </w:rPr>
        <w:t>of</w:t>
      </w:r>
      <w:r>
        <w:rPr>
          <w:rFonts w:ascii="Arial" w:hAnsi="Arial"/>
          <w:color w:val="212121"/>
          <w:spacing w:val="-37"/>
          <w:sz w:val="26"/>
          <w:shd w:val="clear" w:color="auto" w:fill="FBFBFB"/>
        </w:rPr>
        <w:t xml:space="preserve"> </w:t>
      </w:r>
      <w:r>
        <w:rPr>
          <w:rFonts w:ascii="Arial" w:hAnsi="Arial"/>
          <w:color w:val="212121"/>
          <w:sz w:val="26"/>
          <w:shd w:val="clear" w:color="auto" w:fill="FBFBFB"/>
        </w:rPr>
        <w:t>event</w:t>
      </w:r>
      <w:r>
        <w:rPr>
          <w:rFonts w:ascii="Arial" w:hAnsi="Arial"/>
          <w:color w:val="212121"/>
          <w:spacing w:val="-39"/>
          <w:sz w:val="26"/>
          <w:shd w:val="clear" w:color="auto" w:fill="FBFBFB"/>
        </w:rPr>
        <w:t xml:space="preserve"> </w:t>
      </w:r>
      <w:r>
        <w:rPr>
          <w:rFonts w:ascii="Arial" w:hAnsi="Arial"/>
          <w:color w:val="212121"/>
          <w:sz w:val="26"/>
          <w:shd w:val="clear" w:color="auto" w:fill="FBFBFB"/>
        </w:rPr>
        <w:t>production</w:t>
      </w:r>
      <w:r>
        <w:rPr>
          <w:rFonts w:ascii="Arial" w:hAnsi="Arial"/>
          <w:color w:val="212121"/>
          <w:spacing w:val="-38"/>
          <w:sz w:val="26"/>
          <w:shd w:val="clear" w:color="auto" w:fill="FBFBFB"/>
        </w:rPr>
        <w:t xml:space="preserve"> </w:t>
      </w:r>
      <w:r>
        <w:rPr>
          <w:rFonts w:ascii="Arial" w:hAnsi="Arial"/>
          <w:color w:val="212121"/>
          <w:sz w:val="26"/>
          <w:shd w:val="clear" w:color="auto" w:fill="FBFBFB"/>
        </w:rPr>
        <w:t>and</w:t>
      </w:r>
      <w:r>
        <w:rPr>
          <w:rFonts w:ascii="Arial" w:hAnsi="Arial"/>
          <w:color w:val="212121"/>
          <w:spacing w:val="-38"/>
          <w:sz w:val="26"/>
          <w:shd w:val="clear" w:color="auto" w:fill="FBFBFB"/>
        </w:rPr>
        <w:t xml:space="preserve"> </w:t>
      </w:r>
      <w:r>
        <w:rPr>
          <w:rFonts w:ascii="Arial" w:hAnsi="Arial"/>
          <w:color w:val="212121"/>
          <w:sz w:val="26"/>
          <w:shd w:val="clear" w:color="auto" w:fill="FBFBFB"/>
        </w:rPr>
        <w:t>activation.</w:t>
      </w:r>
      <w:r>
        <w:rPr>
          <w:rFonts w:ascii="Arial" w:hAnsi="Arial"/>
          <w:color w:val="212121"/>
          <w:spacing w:val="-3"/>
          <w:sz w:val="26"/>
          <w:shd w:val="clear" w:color="auto" w:fill="FBFBFB"/>
        </w:rPr>
        <w:t xml:space="preserve"> </w:t>
      </w:r>
      <w:r>
        <w:rPr>
          <w:rFonts w:ascii="Arial" w:hAnsi="Arial"/>
          <w:color w:val="212121"/>
          <w:sz w:val="26"/>
          <w:shd w:val="clear" w:color="auto" w:fill="FBFBFB"/>
        </w:rPr>
        <w:t>ESA</w:t>
      </w:r>
      <w:r>
        <w:rPr>
          <w:rFonts w:ascii="Arial" w:hAnsi="Arial"/>
          <w:color w:val="212121"/>
          <w:spacing w:val="-38"/>
          <w:sz w:val="26"/>
          <w:shd w:val="clear" w:color="auto" w:fill="FBFBFB"/>
        </w:rPr>
        <w:t xml:space="preserve"> </w:t>
      </w:r>
      <w:r>
        <w:rPr>
          <w:rFonts w:ascii="Arial" w:hAnsi="Arial"/>
          <w:color w:val="212121"/>
          <w:sz w:val="26"/>
          <w:shd w:val="clear" w:color="auto" w:fill="FBFBFB"/>
        </w:rPr>
        <w:t>includes</w:t>
      </w:r>
      <w:r>
        <w:rPr>
          <w:rFonts w:ascii="Arial" w:hAnsi="Arial"/>
          <w:color w:val="212121"/>
          <w:sz w:val="26"/>
          <w:shd w:val="clear" w:color="auto" w:fill="FFFFFF"/>
        </w:rPr>
        <w:t xml:space="preserve"> </w:t>
      </w:r>
      <w:r>
        <w:rPr>
          <w:rFonts w:ascii="Arial" w:hAnsi="Arial"/>
          <w:color w:val="212121"/>
          <w:w w:val="95"/>
          <w:sz w:val="26"/>
          <w:shd w:val="clear" w:color="auto" w:fill="FBFBFB"/>
        </w:rPr>
        <w:t>professionals</w:t>
      </w:r>
      <w:r>
        <w:rPr>
          <w:rFonts w:ascii="Arial" w:hAnsi="Arial"/>
          <w:color w:val="212121"/>
          <w:spacing w:val="-26"/>
          <w:w w:val="95"/>
          <w:sz w:val="26"/>
          <w:shd w:val="clear" w:color="auto" w:fill="FBFBFB"/>
        </w:rPr>
        <w:t xml:space="preserve"> </w:t>
      </w:r>
      <w:r>
        <w:rPr>
          <w:rFonts w:ascii="Arial" w:hAnsi="Arial"/>
          <w:color w:val="212121"/>
          <w:w w:val="95"/>
          <w:sz w:val="26"/>
          <w:shd w:val="clear" w:color="auto" w:fill="FBFBFB"/>
        </w:rPr>
        <w:t>in</w:t>
      </w:r>
      <w:r>
        <w:rPr>
          <w:rFonts w:ascii="Arial" w:hAnsi="Arial"/>
          <w:color w:val="212121"/>
          <w:spacing w:val="-24"/>
          <w:w w:val="95"/>
          <w:sz w:val="26"/>
          <w:shd w:val="clear" w:color="auto" w:fill="FBFBFB"/>
        </w:rPr>
        <w:t xml:space="preserve"> </w:t>
      </w:r>
      <w:r>
        <w:rPr>
          <w:rFonts w:ascii="Arial" w:hAnsi="Arial"/>
          <w:color w:val="212121"/>
          <w:w w:val="95"/>
          <w:sz w:val="26"/>
          <w:shd w:val="clear" w:color="auto" w:fill="FBFBFB"/>
        </w:rPr>
        <w:t>event</w:t>
      </w:r>
      <w:r>
        <w:rPr>
          <w:rFonts w:ascii="Arial" w:hAnsi="Arial"/>
          <w:color w:val="212121"/>
          <w:spacing w:val="-21"/>
          <w:w w:val="95"/>
          <w:sz w:val="26"/>
          <w:shd w:val="clear" w:color="auto" w:fill="FBFBFB"/>
        </w:rPr>
        <w:t xml:space="preserve"> </w:t>
      </w:r>
      <w:r>
        <w:rPr>
          <w:rFonts w:ascii="Arial" w:hAnsi="Arial"/>
          <w:color w:val="212121"/>
          <w:w w:val="95"/>
          <w:sz w:val="26"/>
          <w:shd w:val="clear" w:color="auto" w:fill="FBFBFB"/>
        </w:rPr>
        <w:t>planning,</w:t>
      </w:r>
      <w:r>
        <w:rPr>
          <w:rFonts w:ascii="Arial" w:hAnsi="Arial"/>
          <w:color w:val="212121"/>
          <w:spacing w:val="-24"/>
          <w:w w:val="95"/>
          <w:sz w:val="26"/>
          <w:shd w:val="clear" w:color="auto" w:fill="FBFBFB"/>
        </w:rPr>
        <w:t xml:space="preserve"> </w:t>
      </w:r>
      <w:r>
        <w:rPr>
          <w:rFonts w:ascii="Arial" w:hAnsi="Arial"/>
          <w:color w:val="212121"/>
          <w:w w:val="95"/>
          <w:sz w:val="26"/>
          <w:shd w:val="clear" w:color="auto" w:fill="FBFBFB"/>
        </w:rPr>
        <w:t>promotion,</w:t>
      </w:r>
      <w:r>
        <w:rPr>
          <w:rFonts w:ascii="Arial" w:hAnsi="Arial"/>
          <w:color w:val="212121"/>
          <w:spacing w:val="-25"/>
          <w:w w:val="95"/>
          <w:sz w:val="26"/>
          <w:shd w:val="clear" w:color="auto" w:fill="FBFBFB"/>
        </w:rPr>
        <w:t xml:space="preserve"> </w:t>
      </w:r>
      <w:r>
        <w:rPr>
          <w:rFonts w:ascii="Arial" w:hAnsi="Arial"/>
          <w:color w:val="212121"/>
          <w:w w:val="95"/>
          <w:sz w:val="26"/>
          <w:shd w:val="clear" w:color="auto" w:fill="FBFBFB"/>
        </w:rPr>
        <w:t>production,</w:t>
      </w:r>
      <w:r>
        <w:rPr>
          <w:rFonts w:ascii="Arial" w:hAnsi="Arial"/>
          <w:color w:val="212121"/>
          <w:spacing w:val="-24"/>
          <w:w w:val="95"/>
          <w:sz w:val="26"/>
          <w:shd w:val="clear" w:color="auto" w:fill="FBFBFB"/>
        </w:rPr>
        <w:t xml:space="preserve"> </w:t>
      </w:r>
      <w:r>
        <w:rPr>
          <w:rFonts w:ascii="Arial" w:hAnsi="Arial"/>
          <w:color w:val="212121"/>
          <w:w w:val="95"/>
          <w:sz w:val="26"/>
          <w:shd w:val="clear" w:color="auto" w:fill="FBFBFB"/>
        </w:rPr>
        <w:t>and</w:t>
      </w:r>
      <w:r>
        <w:rPr>
          <w:rFonts w:ascii="Arial" w:hAnsi="Arial"/>
          <w:color w:val="212121"/>
          <w:spacing w:val="-24"/>
          <w:w w:val="95"/>
          <w:sz w:val="26"/>
          <w:shd w:val="clear" w:color="auto" w:fill="FBFBFB"/>
        </w:rPr>
        <w:t xml:space="preserve"> </w:t>
      </w:r>
      <w:r>
        <w:rPr>
          <w:rFonts w:ascii="Arial" w:hAnsi="Arial"/>
          <w:color w:val="212121"/>
          <w:w w:val="95"/>
          <w:sz w:val="26"/>
          <w:shd w:val="clear" w:color="auto" w:fill="FBFBFB"/>
        </w:rPr>
        <w:t>performance,</w:t>
      </w:r>
      <w:r>
        <w:rPr>
          <w:rFonts w:ascii="Arial" w:hAnsi="Arial"/>
          <w:color w:val="212121"/>
          <w:spacing w:val="-25"/>
          <w:w w:val="95"/>
          <w:sz w:val="26"/>
          <w:shd w:val="clear" w:color="auto" w:fill="FBFBFB"/>
        </w:rPr>
        <w:t xml:space="preserve"> </w:t>
      </w:r>
      <w:r>
        <w:rPr>
          <w:rFonts w:ascii="Arial" w:hAnsi="Arial"/>
          <w:color w:val="212121"/>
          <w:w w:val="95"/>
          <w:sz w:val="26"/>
          <w:shd w:val="clear" w:color="auto" w:fill="FBFBFB"/>
        </w:rPr>
        <w:t>in</w:t>
      </w:r>
      <w:r>
        <w:rPr>
          <w:rFonts w:ascii="Arial" w:hAnsi="Arial"/>
          <w:color w:val="212121"/>
          <w:spacing w:val="-24"/>
          <w:w w:val="95"/>
          <w:sz w:val="26"/>
          <w:shd w:val="clear" w:color="auto" w:fill="FBFBFB"/>
        </w:rPr>
        <w:t xml:space="preserve"> </w:t>
      </w:r>
      <w:r>
        <w:rPr>
          <w:rFonts w:ascii="Arial" w:hAnsi="Arial"/>
          <w:color w:val="212121"/>
          <w:w w:val="95"/>
          <w:sz w:val="26"/>
          <w:shd w:val="clear" w:color="auto" w:fill="FBFBFB"/>
        </w:rPr>
        <w:t>music,</w:t>
      </w:r>
      <w:r>
        <w:rPr>
          <w:rFonts w:ascii="Arial" w:hAnsi="Arial"/>
          <w:color w:val="212121"/>
          <w:w w:val="95"/>
          <w:sz w:val="26"/>
          <w:shd w:val="clear" w:color="auto" w:fill="FFFFFF"/>
        </w:rPr>
        <w:t xml:space="preserve"> </w:t>
      </w:r>
      <w:r>
        <w:rPr>
          <w:rFonts w:ascii="Arial" w:hAnsi="Arial"/>
          <w:color w:val="212121"/>
          <w:sz w:val="26"/>
          <w:shd w:val="clear" w:color="auto" w:fill="FBFBFB"/>
        </w:rPr>
        <w:t>sports, and corporate events, as well as our allies in security, law, insurance,</w:t>
      </w:r>
      <w:r>
        <w:rPr>
          <w:rFonts w:ascii="Arial" w:hAnsi="Arial"/>
          <w:color w:val="212121"/>
          <w:sz w:val="26"/>
          <w:shd w:val="clear" w:color="auto" w:fill="FFFFFF"/>
        </w:rPr>
        <w:t xml:space="preserve"> </w:t>
      </w:r>
      <w:r>
        <w:rPr>
          <w:rFonts w:ascii="Arial" w:hAnsi="Arial"/>
          <w:color w:val="212121"/>
          <w:sz w:val="26"/>
          <w:shd w:val="clear" w:color="auto" w:fill="FBFBFB"/>
        </w:rPr>
        <w:t>meteorology, and health</w:t>
      </w:r>
      <w:r>
        <w:rPr>
          <w:rFonts w:ascii="Arial" w:hAnsi="Arial"/>
          <w:color w:val="212121"/>
          <w:spacing w:val="-52"/>
          <w:sz w:val="26"/>
          <w:shd w:val="clear" w:color="auto" w:fill="FBFBFB"/>
        </w:rPr>
        <w:t xml:space="preserve"> </w:t>
      </w:r>
      <w:r>
        <w:rPr>
          <w:rFonts w:ascii="Arial" w:hAnsi="Arial"/>
          <w:color w:val="212121"/>
          <w:sz w:val="26"/>
          <w:shd w:val="clear" w:color="auto" w:fill="FBFBFB"/>
        </w:rPr>
        <w:t>care.</w:t>
      </w:r>
      <w:r>
        <w:rPr>
          <w:rFonts w:ascii="Arial" w:hAnsi="Arial"/>
          <w:color w:val="212121"/>
          <w:spacing w:val="-28"/>
          <w:sz w:val="26"/>
          <w:shd w:val="clear" w:color="auto" w:fill="FBFBFB"/>
        </w:rPr>
        <w:t xml:space="preserve"> </w:t>
      </w:r>
    </w:p>
    <w:p w:rsidR="00EF6423" w:rsidRDefault="00EF6423" w:rsidP="00EF6423">
      <w:pPr>
        <w:pStyle w:val="BodyText"/>
        <w:spacing w:before="2"/>
        <w:rPr>
          <w:rFonts w:ascii="Arial"/>
          <w:sz w:val="20"/>
        </w:rPr>
      </w:pPr>
    </w:p>
    <w:p w:rsidR="00EF6423" w:rsidRDefault="00EF6423" w:rsidP="00EF6423">
      <w:pPr>
        <w:spacing w:before="51" w:line="254" w:lineRule="auto"/>
        <w:ind w:left="980" w:right="1233"/>
        <w:rPr>
          <w:rFonts w:ascii="Arial"/>
          <w:sz w:val="26"/>
        </w:rPr>
      </w:pPr>
      <w:r>
        <w:rPr>
          <w:rFonts w:ascii="Arial"/>
          <w:color w:val="212121"/>
          <w:w w:val="95"/>
          <w:sz w:val="26"/>
          <w:shd w:val="clear" w:color="auto" w:fill="FBFBFB"/>
        </w:rPr>
        <w:t>This</w:t>
      </w:r>
      <w:r>
        <w:rPr>
          <w:rFonts w:ascii="Arial"/>
          <w:color w:val="212121"/>
          <w:spacing w:val="-35"/>
          <w:w w:val="95"/>
          <w:sz w:val="26"/>
          <w:shd w:val="clear" w:color="auto" w:fill="FBFBFB"/>
        </w:rPr>
        <w:t xml:space="preserve"> </w:t>
      </w:r>
      <w:r>
        <w:rPr>
          <w:rFonts w:ascii="Arial"/>
          <w:i/>
          <w:color w:val="212121"/>
          <w:w w:val="95"/>
          <w:sz w:val="26"/>
          <w:shd w:val="clear" w:color="auto" w:fill="FBFBFB"/>
        </w:rPr>
        <w:t>Reopening</w:t>
      </w:r>
      <w:r>
        <w:rPr>
          <w:rFonts w:ascii="Arial"/>
          <w:i/>
          <w:color w:val="212121"/>
          <w:spacing w:val="-34"/>
          <w:w w:val="95"/>
          <w:sz w:val="26"/>
          <w:shd w:val="clear" w:color="auto" w:fill="FBFBFB"/>
        </w:rPr>
        <w:t xml:space="preserve"> </w:t>
      </w:r>
      <w:r>
        <w:rPr>
          <w:rFonts w:ascii="Arial"/>
          <w:i/>
          <w:color w:val="212121"/>
          <w:w w:val="95"/>
          <w:sz w:val="26"/>
          <w:shd w:val="clear" w:color="auto" w:fill="FBFBFB"/>
        </w:rPr>
        <w:t>Guide</w:t>
      </w:r>
      <w:r>
        <w:rPr>
          <w:rFonts w:ascii="Arial"/>
          <w:i/>
          <w:color w:val="212121"/>
          <w:spacing w:val="-33"/>
          <w:w w:val="95"/>
          <w:sz w:val="26"/>
          <w:shd w:val="clear" w:color="auto" w:fill="FBFBFB"/>
        </w:rPr>
        <w:t xml:space="preserve"> </w:t>
      </w:r>
      <w:r>
        <w:rPr>
          <w:rFonts w:ascii="Arial"/>
          <w:color w:val="212121"/>
          <w:w w:val="95"/>
          <w:sz w:val="26"/>
          <w:shd w:val="clear" w:color="auto" w:fill="FBFBFB"/>
        </w:rPr>
        <w:t>reflects</w:t>
      </w:r>
      <w:r>
        <w:rPr>
          <w:rFonts w:ascii="Arial"/>
          <w:color w:val="212121"/>
          <w:spacing w:val="-34"/>
          <w:w w:val="95"/>
          <w:sz w:val="26"/>
          <w:shd w:val="clear" w:color="auto" w:fill="FBFBFB"/>
        </w:rPr>
        <w:t xml:space="preserve"> </w:t>
      </w:r>
      <w:r>
        <w:rPr>
          <w:rFonts w:ascii="Arial"/>
          <w:color w:val="212121"/>
          <w:w w:val="95"/>
          <w:sz w:val="26"/>
          <w:shd w:val="clear" w:color="auto" w:fill="FBFBFB"/>
        </w:rPr>
        <w:t>the</w:t>
      </w:r>
      <w:r>
        <w:rPr>
          <w:rFonts w:ascii="Arial"/>
          <w:color w:val="212121"/>
          <w:spacing w:val="-34"/>
          <w:w w:val="95"/>
          <w:sz w:val="26"/>
          <w:shd w:val="clear" w:color="auto" w:fill="FBFBFB"/>
        </w:rPr>
        <w:t xml:space="preserve"> </w:t>
      </w:r>
      <w:r>
        <w:rPr>
          <w:rFonts w:ascii="Arial"/>
          <w:color w:val="212121"/>
          <w:w w:val="95"/>
          <w:sz w:val="26"/>
          <w:shd w:val="clear" w:color="auto" w:fill="FBFBFB"/>
        </w:rPr>
        <w:t>breadth</w:t>
      </w:r>
      <w:r>
        <w:rPr>
          <w:rFonts w:ascii="Arial"/>
          <w:color w:val="212121"/>
          <w:spacing w:val="-34"/>
          <w:w w:val="95"/>
          <w:sz w:val="26"/>
          <w:shd w:val="clear" w:color="auto" w:fill="FBFBFB"/>
        </w:rPr>
        <w:t xml:space="preserve"> </w:t>
      </w:r>
      <w:r>
        <w:rPr>
          <w:rFonts w:ascii="Arial"/>
          <w:color w:val="212121"/>
          <w:w w:val="95"/>
          <w:sz w:val="26"/>
          <w:shd w:val="clear" w:color="auto" w:fill="FBFBFB"/>
        </w:rPr>
        <w:t>and</w:t>
      </w:r>
      <w:r>
        <w:rPr>
          <w:rFonts w:ascii="Arial"/>
          <w:color w:val="212121"/>
          <w:spacing w:val="-34"/>
          <w:w w:val="95"/>
          <w:sz w:val="26"/>
          <w:shd w:val="clear" w:color="auto" w:fill="FBFBFB"/>
        </w:rPr>
        <w:t xml:space="preserve"> </w:t>
      </w:r>
      <w:r>
        <w:rPr>
          <w:rFonts w:ascii="Arial"/>
          <w:color w:val="212121"/>
          <w:w w:val="95"/>
          <w:sz w:val="26"/>
          <w:shd w:val="clear" w:color="auto" w:fill="FBFBFB"/>
        </w:rPr>
        <w:t>diversity</w:t>
      </w:r>
      <w:r>
        <w:rPr>
          <w:rFonts w:ascii="Arial"/>
          <w:color w:val="212121"/>
          <w:spacing w:val="-34"/>
          <w:w w:val="95"/>
          <w:sz w:val="26"/>
          <w:shd w:val="clear" w:color="auto" w:fill="FBFBFB"/>
        </w:rPr>
        <w:t xml:space="preserve"> </w:t>
      </w:r>
      <w:r>
        <w:rPr>
          <w:rFonts w:ascii="Arial"/>
          <w:color w:val="212121"/>
          <w:w w:val="95"/>
          <w:sz w:val="26"/>
          <w:shd w:val="clear" w:color="auto" w:fill="FBFBFB"/>
        </w:rPr>
        <w:t>of</w:t>
      </w:r>
      <w:r>
        <w:rPr>
          <w:rFonts w:ascii="Arial"/>
          <w:color w:val="212121"/>
          <w:spacing w:val="-33"/>
          <w:w w:val="95"/>
          <w:sz w:val="26"/>
          <w:shd w:val="clear" w:color="auto" w:fill="FBFBFB"/>
        </w:rPr>
        <w:t xml:space="preserve"> </w:t>
      </w:r>
      <w:r>
        <w:rPr>
          <w:rFonts w:ascii="Arial"/>
          <w:color w:val="212121"/>
          <w:w w:val="95"/>
          <w:sz w:val="26"/>
          <w:shd w:val="clear" w:color="auto" w:fill="FBFBFB"/>
        </w:rPr>
        <w:t>the</w:t>
      </w:r>
      <w:r>
        <w:rPr>
          <w:rFonts w:ascii="Arial"/>
          <w:color w:val="212121"/>
          <w:spacing w:val="-33"/>
          <w:w w:val="95"/>
          <w:sz w:val="26"/>
          <w:shd w:val="clear" w:color="auto" w:fill="FBFBFB"/>
        </w:rPr>
        <w:t xml:space="preserve"> </w:t>
      </w:r>
      <w:r>
        <w:rPr>
          <w:rFonts w:ascii="Arial"/>
          <w:color w:val="212121"/>
          <w:w w:val="95"/>
          <w:sz w:val="26"/>
          <w:shd w:val="clear" w:color="auto" w:fill="FBFBFB"/>
        </w:rPr>
        <w:t>Event</w:t>
      </w:r>
      <w:r>
        <w:rPr>
          <w:rFonts w:ascii="Arial"/>
          <w:color w:val="212121"/>
          <w:spacing w:val="-33"/>
          <w:w w:val="95"/>
          <w:sz w:val="26"/>
          <w:shd w:val="clear" w:color="auto" w:fill="FBFBFB"/>
        </w:rPr>
        <w:t xml:space="preserve"> </w:t>
      </w:r>
      <w:r>
        <w:rPr>
          <w:rFonts w:ascii="Arial"/>
          <w:color w:val="212121"/>
          <w:w w:val="95"/>
          <w:sz w:val="26"/>
          <w:shd w:val="clear" w:color="auto" w:fill="FBFBFB"/>
        </w:rPr>
        <w:t>Safety</w:t>
      </w:r>
      <w:r>
        <w:rPr>
          <w:rFonts w:ascii="Arial"/>
          <w:color w:val="212121"/>
          <w:spacing w:val="-34"/>
          <w:w w:val="95"/>
          <w:sz w:val="26"/>
          <w:shd w:val="clear" w:color="auto" w:fill="FBFBFB"/>
        </w:rPr>
        <w:t xml:space="preserve"> </w:t>
      </w:r>
      <w:r>
        <w:rPr>
          <w:rFonts w:ascii="Arial"/>
          <w:color w:val="212121"/>
          <w:w w:val="95"/>
          <w:sz w:val="26"/>
          <w:shd w:val="clear" w:color="auto" w:fill="FBFBFB"/>
        </w:rPr>
        <w:t>Alliance</w:t>
      </w:r>
      <w:r>
        <w:rPr>
          <w:rFonts w:ascii="Arial"/>
          <w:color w:val="212121"/>
          <w:spacing w:val="-34"/>
          <w:w w:val="95"/>
          <w:sz w:val="26"/>
          <w:shd w:val="clear" w:color="auto" w:fill="FBFBFB"/>
        </w:rPr>
        <w:t xml:space="preserve"> </w:t>
      </w:r>
      <w:r>
        <w:rPr>
          <w:rFonts w:ascii="Arial"/>
          <w:color w:val="212121"/>
          <w:w w:val="95"/>
          <w:sz w:val="26"/>
          <w:shd w:val="clear" w:color="auto" w:fill="FBFBFB"/>
        </w:rPr>
        <w:t>and</w:t>
      </w:r>
      <w:r>
        <w:rPr>
          <w:rFonts w:ascii="Arial"/>
          <w:color w:val="212121"/>
          <w:w w:val="95"/>
          <w:sz w:val="26"/>
          <w:shd w:val="clear" w:color="auto" w:fill="FFFFFF"/>
        </w:rPr>
        <w:t xml:space="preserve"> </w:t>
      </w:r>
      <w:r>
        <w:rPr>
          <w:rFonts w:ascii="Arial"/>
          <w:color w:val="212121"/>
          <w:sz w:val="26"/>
          <w:shd w:val="clear" w:color="auto" w:fill="FBFBFB"/>
        </w:rPr>
        <w:t>its</w:t>
      </w:r>
      <w:r>
        <w:rPr>
          <w:rFonts w:ascii="Arial"/>
          <w:color w:val="212121"/>
          <w:spacing w:val="-17"/>
          <w:sz w:val="26"/>
          <w:shd w:val="clear" w:color="auto" w:fill="FBFBFB"/>
        </w:rPr>
        <w:t xml:space="preserve"> </w:t>
      </w:r>
      <w:r>
        <w:rPr>
          <w:rFonts w:ascii="Arial"/>
          <w:color w:val="212121"/>
          <w:sz w:val="26"/>
          <w:shd w:val="clear" w:color="auto" w:fill="FBFBFB"/>
        </w:rPr>
        <w:t>many</w:t>
      </w:r>
      <w:r>
        <w:rPr>
          <w:rFonts w:ascii="Arial"/>
          <w:color w:val="212121"/>
          <w:spacing w:val="-18"/>
          <w:sz w:val="26"/>
          <w:shd w:val="clear" w:color="auto" w:fill="FBFBFB"/>
        </w:rPr>
        <w:t xml:space="preserve"> </w:t>
      </w:r>
      <w:r>
        <w:rPr>
          <w:rFonts w:ascii="Arial"/>
          <w:color w:val="212121"/>
          <w:sz w:val="26"/>
          <w:shd w:val="clear" w:color="auto" w:fill="FBFBFB"/>
        </w:rPr>
        <w:t>friends.</w:t>
      </w:r>
      <w:r>
        <w:rPr>
          <w:rFonts w:ascii="Arial"/>
          <w:color w:val="212121"/>
          <w:spacing w:val="40"/>
          <w:sz w:val="26"/>
          <w:shd w:val="clear" w:color="auto" w:fill="FBFBFB"/>
        </w:rPr>
        <w:t xml:space="preserve"> </w:t>
      </w:r>
      <w:r>
        <w:rPr>
          <w:rFonts w:ascii="Arial"/>
          <w:color w:val="212121"/>
          <w:sz w:val="26"/>
          <w:shd w:val="clear" w:color="auto" w:fill="FBFBFB"/>
        </w:rPr>
        <w:t>Here</w:t>
      </w:r>
      <w:r>
        <w:rPr>
          <w:rFonts w:ascii="Arial"/>
          <w:color w:val="212121"/>
          <w:spacing w:val="-16"/>
          <w:sz w:val="26"/>
          <w:shd w:val="clear" w:color="auto" w:fill="FBFBFB"/>
        </w:rPr>
        <w:t xml:space="preserve"> </w:t>
      </w:r>
      <w:r>
        <w:rPr>
          <w:rFonts w:ascii="Arial"/>
          <w:color w:val="212121"/>
          <w:sz w:val="26"/>
          <w:shd w:val="clear" w:color="auto" w:fill="FBFBFB"/>
        </w:rPr>
        <w:t>is</w:t>
      </w:r>
      <w:r>
        <w:rPr>
          <w:rFonts w:ascii="Arial"/>
          <w:color w:val="212121"/>
          <w:spacing w:val="-19"/>
          <w:sz w:val="26"/>
          <w:shd w:val="clear" w:color="auto" w:fill="FBFBFB"/>
        </w:rPr>
        <w:t xml:space="preserve"> </w:t>
      </w:r>
      <w:r>
        <w:rPr>
          <w:rFonts w:ascii="Arial"/>
          <w:color w:val="212121"/>
          <w:sz w:val="26"/>
          <w:shd w:val="clear" w:color="auto" w:fill="FBFBFB"/>
        </w:rPr>
        <w:t>a</w:t>
      </w:r>
      <w:r>
        <w:rPr>
          <w:rFonts w:ascii="Arial"/>
          <w:color w:val="212121"/>
          <w:spacing w:val="-19"/>
          <w:sz w:val="26"/>
          <w:shd w:val="clear" w:color="auto" w:fill="FBFBFB"/>
        </w:rPr>
        <w:t xml:space="preserve"> </w:t>
      </w:r>
      <w:r>
        <w:rPr>
          <w:rFonts w:ascii="Arial"/>
          <w:color w:val="212121"/>
          <w:sz w:val="26"/>
          <w:shd w:val="clear" w:color="auto" w:fill="FBFBFB"/>
        </w:rPr>
        <w:t>list</w:t>
      </w:r>
      <w:r>
        <w:rPr>
          <w:rFonts w:ascii="Arial"/>
          <w:color w:val="212121"/>
          <w:spacing w:val="-19"/>
          <w:sz w:val="26"/>
          <w:shd w:val="clear" w:color="auto" w:fill="FBFBFB"/>
        </w:rPr>
        <w:t xml:space="preserve"> </w:t>
      </w:r>
      <w:r>
        <w:rPr>
          <w:rFonts w:ascii="Arial"/>
          <w:color w:val="212121"/>
          <w:sz w:val="26"/>
          <w:shd w:val="clear" w:color="auto" w:fill="FBFBFB"/>
        </w:rPr>
        <w:t>of</w:t>
      </w:r>
      <w:r>
        <w:rPr>
          <w:rFonts w:ascii="Arial"/>
          <w:color w:val="212121"/>
          <w:spacing w:val="-17"/>
          <w:sz w:val="26"/>
          <w:shd w:val="clear" w:color="auto" w:fill="FBFBFB"/>
        </w:rPr>
        <w:t xml:space="preserve"> </w:t>
      </w:r>
      <w:r>
        <w:rPr>
          <w:rFonts w:ascii="Arial"/>
          <w:color w:val="212121"/>
          <w:sz w:val="26"/>
          <w:shd w:val="clear" w:color="auto" w:fill="FBFBFB"/>
        </w:rPr>
        <w:t>contributors.</w:t>
      </w:r>
    </w:p>
    <w:p w:rsidR="00EF6423" w:rsidRDefault="00EF6423" w:rsidP="00EF6423">
      <w:pPr>
        <w:pStyle w:val="BodyText"/>
        <w:spacing w:before="1"/>
        <w:rPr>
          <w:rFonts w:ascii="Arial"/>
          <w:sz w:val="19"/>
        </w:rPr>
      </w:pPr>
    </w:p>
    <w:p w:rsidR="00EF6423" w:rsidRDefault="00EF6423" w:rsidP="00EF6423">
      <w:pPr>
        <w:rPr>
          <w:rFonts w:ascii="Arial"/>
          <w:sz w:val="19"/>
        </w:rPr>
        <w:sectPr w:rsidR="00EF6423" w:rsidSect="00D85866">
          <w:headerReference w:type="even" r:id="rId550"/>
          <w:headerReference w:type="default" r:id="rId551"/>
          <w:footerReference w:type="default" r:id="rId552"/>
          <w:headerReference w:type="first" r:id="rId553"/>
          <w:pgSz w:w="12240" w:h="15840"/>
          <w:pgMar w:top="1420" w:right="280" w:bottom="900" w:left="460" w:header="0" w:footer="718" w:gutter="0"/>
          <w:pgNumType w:start="23"/>
          <w:cols w:space="720"/>
        </w:sectPr>
      </w:pPr>
    </w:p>
    <w:p w:rsidR="00EF6423" w:rsidRDefault="00EF6423" w:rsidP="00EF6423">
      <w:pPr>
        <w:spacing w:before="62"/>
        <w:ind w:left="980"/>
        <w:rPr>
          <w:rFonts w:ascii="Arial"/>
          <w:sz w:val="20"/>
        </w:rPr>
      </w:pPr>
      <w:r>
        <w:rPr>
          <w:rFonts w:ascii="Arial"/>
          <w:sz w:val="20"/>
        </w:rPr>
        <w:t>Gary Ablard, Lewis Family Playhouse</w:t>
      </w:r>
    </w:p>
    <w:p w:rsidR="00EF6423" w:rsidRDefault="00EF6423" w:rsidP="00EF6423">
      <w:pPr>
        <w:spacing w:before="12" w:line="254" w:lineRule="auto"/>
        <w:ind w:left="1159" w:right="-3" w:hanging="180"/>
        <w:rPr>
          <w:rFonts w:ascii="Arial"/>
          <w:sz w:val="20"/>
        </w:rPr>
      </w:pPr>
      <w:r>
        <w:rPr>
          <w:rFonts w:ascii="Arial"/>
          <w:w w:val="90"/>
          <w:sz w:val="20"/>
        </w:rPr>
        <w:t>Steven</w:t>
      </w:r>
      <w:r>
        <w:rPr>
          <w:rFonts w:ascii="Arial"/>
          <w:spacing w:val="-14"/>
          <w:w w:val="90"/>
          <w:sz w:val="20"/>
        </w:rPr>
        <w:t xml:space="preserve"> </w:t>
      </w:r>
      <w:r>
        <w:rPr>
          <w:rFonts w:ascii="Arial"/>
          <w:w w:val="90"/>
          <w:sz w:val="20"/>
        </w:rPr>
        <w:t>A.</w:t>
      </w:r>
      <w:r>
        <w:rPr>
          <w:rFonts w:ascii="Arial"/>
          <w:spacing w:val="-14"/>
          <w:w w:val="90"/>
          <w:sz w:val="20"/>
        </w:rPr>
        <w:t xml:space="preserve"> </w:t>
      </w:r>
      <w:r>
        <w:rPr>
          <w:rFonts w:ascii="Arial"/>
          <w:w w:val="90"/>
          <w:sz w:val="20"/>
        </w:rPr>
        <w:t>Adelman,</w:t>
      </w:r>
      <w:r>
        <w:rPr>
          <w:rFonts w:ascii="Arial"/>
          <w:spacing w:val="-14"/>
          <w:w w:val="90"/>
          <w:sz w:val="20"/>
        </w:rPr>
        <w:t xml:space="preserve"> </w:t>
      </w:r>
      <w:r>
        <w:rPr>
          <w:rFonts w:ascii="Arial"/>
          <w:w w:val="90"/>
          <w:sz w:val="20"/>
        </w:rPr>
        <w:t>Adelman</w:t>
      </w:r>
      <w:r>
        <w:rPr>
          <w:rFonts w:ascii="Arial"/>
          <w:spacing w:val="-11"/>
          <w:w w:val="90"/>
          <w:sz w:val="20"/>
        </w:rPr>
        <w:t xml:space="preserve"> </w:t>
      </w:r>
      <w:r>
        <w:rPr>
          <w:rFonts w:ascii="Arial"/>
          <w:w w:val="90"/>
          <w:sz w:val="20"/>
        </w:rPr>
        <w:t>Law</w:t>
      </w:r>
      <w:r>
        <w:rPr>
          <w:rFonts w:ascii="Arial"/>
          <w:spacing w:val="-15"/>
          <w:w w:val="90"/>
          <w:sz w:val="20"/>
        </w:rPr>
        <w:t xml:space="preserve"> </w:t>
      </w:r>
      <w:r>
        <w:rPr>
          <w:rFonts w:ascii="Arial"/>
          <w:w w:val="90"/>
          <w:sz w:val="20"/>
        </w:rPr>
        <w:t>Group,</w:t>
      </w:r>
      <w:r>
        <w:rPr>
          <w:rFonts w:ascii="Arial"/>
          <w:spacing w:val="-14"/>
          <w:w w:val="90"/>
          <w:sz w:val="20"/>
        </w:rPr>
        <w:t xml:space="preserve"> </w:t>
      </w:r>
      <w:r>
        <w:rPr>
          <w:rFonts w:ascii="Arial"/>
          <w:w w:val="90"/>
          <w:sz w:val="20"/>
        </w:rPr>
        <w:t>PLLC,</w:t>
      </w:r>
      <w:r>
        <w:rPr>
          <w:rFonts w:ascii="Arial"/>
          <w:spacing w:val="-14"/>
          <w:w w:val="90"/>
          <w:sz w:val="20"/>
        </w:rPr>
        <w:t xml:space="preserve"> </w:t>
      </w:r>
      <w:r>
        <w:rPr>
          <w:rFonts w:ascii="Arial"/>
          <w:w w:val="90"/>
          <w:sz w:val="20"/>
        </w:rPr>
        <w:t xml:space="preserve">Event </w:t>
      </w:r>
      <w:r>
        <w:rPr>
          <w:rFonts w:ascii="Arial"/>
          <w:sz w:val="20"/>
        </w:rPr>
        <w:t>Safety</w:t>
      </w:r>
      <w:r>
        <w:rPr>
          <w:rFonts w:ascii="Arial"/>
          <w:spacing w:val="-12"/>
          <w:sz w:val="20"/>
        </w:rPr>
        <w:t xml:space="preserve"> </w:t>
      </w:r>
      <w:r>
        <w:rPr>
          <w:rFonts w:ascii="Arial"/>
          <w:sz w:val="20"/>
        </w:rPr>
        <w:t>Alliance</w:t>
      </w:r>
    </w:p>
    <w:p w:rsidR="00EF6423" w:rsidRDefault="00EF6423" w:rsidP="00EF6423">
      <w:pPr>
        <w:spacing w:before="3" w:line="254" w:lineRule="auto"/>
        <w:ind w:left="979" w:right="1592"/>
        <w:rPr>
          <w:rFonts w:ascii="Arial" w:hAnsi="Arial"/>
          <w:sz w:val="20"/>
        </w:rPr>
      </w:pPr>
      <w:bookmarkStart w:id="59" w:name="Angela_Alea,_LASSO_Marketplace"/>
      <w:bookmarkEnd w:id="59"/>
      <w:r>
        <w:rPr>
          <w:rFonts w:ascii="Arial" w:hAnsi="Arial"/>
          <w:w w:val="90"/>
          <w:sz w:val="20"/>
        </w:rPr>
        <w:t>Angela Alea, LASSO Marketplace</w:t>
      </w:r>
      <w:bookmarkStart w:id="60" w:name="Robert_“Bobby”_Allen,_PRG"/>
      <w:bookmarkEnd w:id="60"/>
      <w:r>
        <w:rPr>
          <w:rFonts w:ascii="Arial" w:hAnsi="Arial"/>
          <w:w w:val="90"/>
          <w:sz w:val="20"/>
        </w:rPr>
        <w:t xml:space="preserve"> </w:t>
      </w:r>
      <w:r>
        <w:rPr>
          <w:rFonts w:ascii="Arial" w:hAnsi="Arial"/>
          <w:sz w:val="20"/>
        </w:rPr>
        <w:t>Robert “Bobby” Allen, PRG</w:t>
      </w:r>
    </w:p>
    <w:p w:rsidR="00EF6423" w:rsidRDefault="00EF6423" w:rsidP="00EF6423">
      <w:pPr>
        <w:spacing w:line="254" w:lineRule="auto"/>
        <w:ind w:left="979" w:right="1231"/>
        <w:rPr>
          <w:rFonts w:ascii="Arial"/>
          <w:sz w:val="20"/>
        </w:rPr>
      </w:pPr>
      <w:r>
        <w:rPr>
          <w:rFonts w:ascii="Arial"/>
          <w:w w:val="95"/>
          <w:sz w:val="20"/>
        </w:rPr>
        <w:t xml:space="preserve">Tara Allison, Independent contractor </w:t>
      </w:r>
      <w:r>
        <w:rPr>
          <w:rFonts w:ascii="Arial"/>
          <w:sz w:val="20"/>
        </w:rPr>
        <w:t>Melissa Alvino, Mile High Station Gail Anderson, Living Arts Centre Justin Antheunis, IATSE Local 58</w:t>
      </w:r>
    </w:p>
    <w:p w:rsidR="00EF6423" w:rsidRDefault="00EF6423" w:rsidP="00EF6423">
      <w:pPr>
        <w:spacing w:before="1" w:line="254" w:lineRule="auto"/>
        <w:ind w:left="979" w:right="338"/>
        <w:rPr>
          <w:rFonts w:ascii="Arial"/>
          <w:sz w:val="20"/>
        </w:rPr>
      </w:pPr>
      <w:r>
        <w:rPr>
          <w:rFonts w:ascii="Arial"/>
          <w:w w:val="95"/>
          <w:sz w:val="20"/>
        </w:rPr>
        <w:t>Torey</w:t>
      </w:r>
      <w:r>
        <w:rPr>
          <w:rFonts w:ascii="Arial"/>
          <w:spacing w:val="-33"/>
          <w:w w:val="95"/>
          <w:sz w:val="20"/>
        </w:rPr>
        <w:t xml:space="preserve"> </w:t>
      </w:r>
      <w:r>
        <w:rPr>
          <w:rFonts w:ascii="Arial"/>
          <w:w w:val="95"/>
          <w:sz w:val="20"/>
        </w:rPr>
        <w:t>Apuzzio,</w:t>
      </w:r>
      <w:r>
        <w:rPr>
          <w:rFonts w:ascii="Arial"/>
          <w:spacing w:val="-33"/>
          <w:w w:val="95"/>
          <w:sz w:val="20"/>
        </w:rPr>
        <w:t xml:space="preserve"> </w:t>
      </w:r>
      <w:r>
        <w:rPr>
          <w:rFonts w:ascii="Arial"/>
          <w:w w:val="95"/>
          <w:sz w:val="20"/>
        </w:rPr>
        <w:t>Production</w:t>
      </w:r>
      <w:r>
        <w:rPr>
          <w:rFonts w:ascii="Arial"/>
          <w:spacing w:val="-33"/>
          <w:w w:val="95"/>
          <w:sz w:val="20"/>
        </w:rPr>
        <w:t xml:space="preserve"> </w:t>
      </w:r>
      <w:r>
        <w:rPr>
          <w:rFonts w:ascii="Arial"/>
          <w:w w:val="95"/>
          <w:sz w:val="20"/>
        </w:rPr>
        <w:t>operations</w:t>
      </w:r>
      <w:r>
        <w:rPr>
          <w:rFonts w:ascii="Arial"/>
          <w:spacing w:val="-33"/>
          <w:w w:val="95"/>
          <w:sz w:val="20"/>
        </w:rPr>
        <w:t xml:space="preserve"> </w:t>
      </w:r>
      <w:r>
        <w:rPr>
          <w:rFonts w:ascii="Arial"/>
          <w:w w:val="95"/>
          <w:sz w:val="20"/>
        </w:rPr>
        <w:t xml:space="preserve">consultant </w:t>
      </w:r>
      <w:r>
        <w:rPr>
          <w:rFonts w:ascii="Arial"/>
          <w:sz w:val="20"/>
        </w:rPr>
        <w:t>Brett</w:t>
      </w:r>
      <w:r>
        <w:rPr>
          <w:rFonts w:ascii="Arial"/>
          <w:spacing w:val="-16"/>
          <w:sz w:val="20"/>
        </w:rPr>
        <w:t xml:space="preserve"> </w:t>
      </w:r>
      <w:r>
        <w:rPr>
          <w:rFonts w:ascii="Arial"/>
          <w:sz w:val="20"/>
        </w:rPr>
        <w:t>Arendt,</w:t>
      </w:r>
      <w:r>
        <w:rPr>
          <w:rFonts w:ascii="Arial"/>
          <w:spacing w:val="-15"/>
          <w:sz w:val="20"/>
        </w:rPr>
        <w:t xml:space="preserve"> </w:t>
      </w:r>
      <w:r>
        <w:rPr>
          <w:rFonts w:ascii="Arial"/>
          <w:sz w:val="20"/>
        </w:rPr>
        <w:t>Ingress</w:t>
      </w:r>
      <w:r>
        <w:rPr>
          <w:rFonts w:ascii="Arial"/>
          <w:spacing w:val="-14"/>
          <w:sz w:val="20"/>
        </w:rPr>
        <w:t xml:space="preserve"> </w:t>
      </w:r>
      <w:r>
        <w:rPr>
          <w:rFonts w:ascii="Arial"/>
          <w:sz w:val="20"/>
        </w:rPr>
        <w:t>Events</w:t>
      </w:r>
    </w:p>
    <w:p w:rsidR="00EF6423" w:rsidRDefault="00EF6423" w:rsidP="00EF6423">
      <w:pPr>
        <w:spacing w:before="2" w:line="252" w:lineRule="auto"/>
        <w:ind w:left="979" w:right="45"/>
        <w:rPr>
          <w:rFonts w:ascii="Arial"/>
          <w:sz w:val="20"/>
        </w:rPr>
      </w:pPr>
      <w:r>
        <w:rPr>
          <w:rFonts w:ascii="Arial"/>
          <w:w w:val="95"/>
          <w:sz w:val="20"/>
        </w:rPr>
        <w:t>Carl</w:t>
      </w:r>
      <w:r>
        <w:rPr>
          <w:rFonts w:ascii="Arial"/>
          <w:spacing w:val="-26"/>
          <w:w w:val="95"/>
          <w:sz w:val="20"/>
        </w:rPr>
        <w:t xml:space="preserve"> </w:t>
      </w:r>
      <w:r>
        <w:rPr>
          <w:rFonts w:ascii="Arial"/>
          <w:w w:val="95"/>
          <w:sz w:val="20"/>
        </w:rPr>
        <w:t>Armstrong,</w:t>
      </w:r>
      <w:r>
        <w:rPr>
          <w:rFonts w:ascii="Arial"/>
          <w:spacing w:val="-25"/>
          <w:w w:val="95"/>
          <w:sz w:val="20"/>
        </w:rPr>
        <w:t xml:space="preserve"> </w:t>
      </w:r>
      <w:r>
        <w:rPr>
          <w:rFonts w:ascii="Arial"/>
          <w:w w:val="95"/>
          <w:sz w:val="20"/>
        </w:rPr>
        <w:t>Chan</w:t>
      </w:r>
      <w:r>
        <w:rPr>
          <w:rFonts w:ascii="Arial"/>
          <w:spacing w:val="-25"/>
          <w:w w:val="95"/>
          <w:sz w:val="20"/>
        </w:rPr>
        <w:t xml:space="preserve"> </w:t>
      </w:r>
      <w:r>
        <w:rPr>
          <w:rFonts w:ascii="Arial"/>
          <w:w w:val="95"/>
          <w:sz w:val="20"/>
        </w:rPr>
        <w:t>Centre</w:t>
      </w:r>
      <w:r>
        <w:rPr>
          <w:rFonts w:ascii="Arial"/>
          <w:spacing w:val="-24"/>
          <w:w w:val="95"/>
          <w:sz w:val="20"/>
        </w:rPr>
        <w:t xml:space="preserve"> </w:t>
      </w:r>
      <w:r>
        <w:rPr>
          <w:rFonts w:ascii="Arial"/>
          <w:w w:val="95"/>
          <w:sz w:val="20"/>
        </w:rPr>
        <w:t>for</w:t>
      </w:r>
      <w:r>
        <w:rPr>
          <w:rFonts w:ascii="Arial"/>
          <w:spacing w:val="-25"/>
          <w:w w:val="95"/>
          <w:sz w:val="20"/>
        </w:rPr>
        <w:t xml:space="preserve"> </w:t>
      </w:r>
      <w:r>
        <w:rPr>
          <w:rFonts w:ascii="Arial"/>
          <w:w w:val="95"/>
          <w:sz w:val="20"/>
        </w:rPr>
        <w:t>the</w:t>
      </w:r>
      <w:r>
        <w:rPr>
          <w:rFonts w:ascii="Arial"/>
          <w:spacing w:val="-26"/>
          <w:w w:val="95"/>
          <w:sz w:val="20"/>
        </w:rPr>
        <w:t xml:space="preserve"> </w:t>
      </w:r>
      <w:r>
        <w:rPr>
          <w:rFonts w:ascii="Arial"/>
          <w:w w:val="95"/>
          <w:sz w:val="20"/>
        </w:rPr>
        <w:t>Performing</w:t>
      </w:r>
      <w:r>
        <w:rPr>
          <w:rFonts w:ascii="Arial"/>
          <w:spacing w:val="-25"/>
          <w:w w:val="95"/>
          <w:sz w:val="20"/>
        </w:rPr>
        <w:t xml:space="preserve"> </w:t>
      </w:r>
      <w:r>
        <w:rPr>
          <w:rFonts w:ascii="Arial"/>
          <w:w w:val="95"/>
          <w:sz w:val="20"/>
        </w:rPr>
        <w:t xml:space="preserve">Arts </w:t>
      </w:r>
      <w:r>
        <w:rPr>
          <w:rFonts w:ascii="Arial"/>
          <w:sz w:val="20"/>
        </w:rPr>
        <w:t>Vanessa</w:t>
      </w:r>
      <w:r>
        <w:rPr>
          <w:rFonts w:ascii="Arial"/>
          <w:spacing w:val="-20"/>
          <w:sz w:val="20"/>
        </w:rPr>
        <w:t xml:space="preserve"> </w:t>
      </w:r>
      <w:r>
        <w:rPr>
          <w:rFonts w:ascii="Arial"/>
          <w:sz w:val="20"/>
        </w:rPr>
        <w:t>Arscott,</w:t>
      </w:r>
      <w:r>
        <w:rPr>
          <w:rFonts w:ascii="Arial"/>
          <w:spacing w:val="-20"/>
          <w:sz w:val="20"/>
        </w:rPr>
        <w:t xml:space="preserve"> </w:t>
      </w:r>
      <w:r>
        <w:rPr>
          <w:rFonts w:ascii="Arial"/>
          <w:sz w:val="20"/>
        </w:rPr>
        <w:t>Plan</w:t>
      </w:r>
      <w:r>
        <w:rPr>
          <w:rFonts w:ascii="Arial"/>
          <w:spacing w:val="-19"/>
          <w:sz w:val="20"/>
        </w:rPr>
        <w:t xml:space="preserve"> </w:t>
      </w:r>
      <w:r>
        <w:rPr>
          <w:rFonts w:ascii="Arial"/>
          <w:sz w:val="20"/>
        </w:rPr>
        <w:t>V</w:t>
      </w:r>
      <w:r>
        <w:rPr>
          <w:rFonts w:ascii="Arial"/>
          <w:spacing w:val="-20"/>
          <w:sz w:val="20"/>
        </w:rPr>
        <w:t xml:space="preserve"> </w:t>
      </w:r>
      <w:r>
        <w:rPr>
          <w:rFonts w:ascii="Arial"/>
          <w:sz w:val="20"/>
        </w:rPr>
        <w:t>Productions</w:t>
      </w:r>
    </w:p>
    <w:p w:rsidR="00EF6423" w:rsidRDefault="00EF6423" w:rsidP="00EF6423">
      <w:pPr>
        <w:spacing w:before="4" w:line="254" w:lineRule="auto"/>
        <w:ind w:left="979"/>
        <w:rPr>
          <w:rFonts w:ascii="Arial"/>
          <w:sz w:val="20"/>
        </w:rPr>
      </w:pPr>
      <w:r>
        <w:rPr>
          <w:rFonts w:ascii="Arial"/>
          <w:w w:val="90"/>
          <w:sz w:val="20"/>
        </w:rPr>
        <w:t xml:space="preserve">Peter Ashwin, Event Risk Management Solutions </w:t>
      </w:r>
      <w:r>
        <w:rPr>
          <w:rFonts w:ascii="Arial"/>
          <w:sz w:val="20"/>
        </w:rPr>
        <w:t>Mike Aug, Chicken Scratch LLC</w:t>
      </w:r>
    </w:p>
    <w:p w:rsidR="00EF6423" w:rsidRDefault="00EF6423" w:rsidP="00EF6423">
      <w:pPr>
        <w:spacing w:before="2"/>
        <w:ind w:left="979"/>
        <w:rPr>
          <w:rFonts w:ascii="Arial"/>
          <w:sz w:val="20"/>
        </w:rPr>
      </w:pPr>
      <w:r>
        <w:rPr>
          <w:rFonts w:ascii="Arial"/>
          <w:sz w:val="20"/>
        </w:rPr>
        <w:t>Manuel Avila, T-Mobile Arena MGM</w:t>
      </w:r>
    </w:p>
    <w:p w:rsidR="00EF6423" w:rsidRDefault="00EF6423" w:rsidP="00EF6423">
      <w:pPr>
        <w:spacing w:before="13" w:line="254" w:lineRule="auto"/>
        <w:ind w:left="1159" w:hanging="181"/>
        <w:rPr>
          <w:rFonts w:ascii="Arial"/>
          <w:sz w:val="20"/>
        </w:rPr>
      </w:pPr>
      <w:r>
        <w:rPr>
          <w:rFonts w:ascii="Arial"/>
          <w:w w:val="90"/>
          <w:sz w:val="20"/>
        </w:rPr>
        <w:t xml:space="preserve">John Badcock, Independent Event Operations </w:t>
      </w:r>
      <w:r>
        <w:rPr>
          <w:rFonts w:ascii="Arial"/>
          <w:sz w:val="20"/>
        </w:rPr>
        <w:t>Manager</w:t>
      </w:r>
    </w:p>
    <w:p w:rsidR="00EF6423" w:rsidRDefault="00EF6423" w:rsidP="00EF6423">
      <w:pPr>
        <w:spacing w:before="2" w:line="252" w:lineRule="auto"/>
        <w:ind w:left="980" w:right="1055"/>
        <w:rPr>
          <w:rFonts w:ascii="Arial"/>
          <w:sz w:val="20"/>
        </w:rPr>
      </w:pPr>
      <w:r>
        <w:rPr>
          <w:rFonts w:ascii="Arial"/>
          <w:w w:val="90"/>
          <w:sz w:val="20"/>
        </w:rPr>
        <w:t>Tony</w:t>
      </w:r>
      <w:r>
        <w:rPr>
          <w:rFonts w:ascii="Arial"/>
          <w:spacing w:val="-21"/>
          <w:w w:val="90"/>
          <w:sz w:val="20"/>
        </w:rPr>
        <w:t xml:space="preserve"> </w:t>
      </w:r>
      <w:r>
        <w:rPr>
          <w:rFonts w:ascii="Arial"/>
          <w:w w:val="90"/>
          <w:sz w:val="20"/>
        </w:rPr>
        <w:t>Bahno,</w:t>
      </w:r>
      <w:r>
        <w:rPr>
          <w:rFonts w:ascii="Arial"/>
          <w:spacing w:val="-20"/>
          <w:w w:val="90"/>
          <w:sz w:val="20"/>
        </w:rPr>
        <w:t xml:space="preserve"> </w:t>
      </w:r>
      <w:r>
        <w:rPr>
          <w:rFonts w:ascii="Arial"/>
          <w:w w:val="90"/>
          <w:sz w:val="20"/>
        </w:rPr>
        <w:t>CSP,</w:t>
      </w:r>
      <w:r>
        <w:rPr>
          <w:rFonts w:ascii="Arial"/>
          <w:spacing w:val="-21"/>
          <w:w w:val="90"/>
          <w:sz w:val="20"/>
        </w:rPr>
        <w:t xml:space="preserve"> </w:t>
      </w:r>
      <w:r>
        <w:rPr>
          <w:rFonts w:ascii="Arial"/>
          <w:w w:val="90"/>
          <w:sz w:val="20"/>
        </w:rPr>
        <w:t>Marsh</w:t>
      </w:r>
      <w:r>
        <w:rPr>
          <w:rFonts w:ascii="Arial"/>
          <w:spacing w:val="-20"/>
          <w:w w:val="90"/>
          <w:sz w:val="20"/>
        </w:rPr>
        <w:t xml:space="preserve"> </w:t>
      </w:r>
      <w:r>
        <w:rPr>
          <w:rFonts w:ascii="Arial"/>
          <w:w w:val="90"/>
          <w:sz w:val="20"/>
        </w:rPr>
        <w:t>Risk</w:t>
      </w:r>
      <w:r>
        <w:rPr>
          <w:rFonts w:ascii="Arial"/>
          <w:spacing w:val="-22"/>
          <w:w w:val="90"/>
          <w:sz w:val="20"/>
        </w:rPr>
        <w:t xml:space="preserve"> </w:t>
      </w:r>
      <w:r>
        <w:rPr>
          <w:rFonts w:ascii="Arial"/>
          <w:w w:val="90"/>
          <w:sz w:val="20"/>
        </w:rPr>
        <w:t xml:space="preserve">Consulting </w:t>
      </w:r>
      <w:r>
        <w:rPr>
          <w:rFonts w:ascii="Arial"/>
          <w:sz w:val="20"/>
        </w:rPr>
        <w:t>Mindy Bailey,</w:t>
      </w:r>
      <w:r>
        <w:rPr>
          <w:rFonts w:ascii="Arial"/>
          <w:spacing w:val="-27"/>
          <w:sz w:val="20"/>
        </w:rPr>
        <w:t xml:space="preserve"> </w:t>
      </w:r>
      <w:r>
        <w:rPr>
          <w:rFonts w:ascii="Arial"/>
          <w:sz w:val="20"/>
        </w:rPr>
        <w:t>MND</w:t>
      </w:r>
    </w:p>
    <w:p w:rsidR="00EF6423" w:rsidRDefault="00EF6423" w:rsidP="00EF6423">
      <w:pPr>
        <w:spacing w:before="4"/>
        <w:ind w:left="980"/>
        <w:rPr>
          <w:rFonts w:ascii="Arial"/>
          <w:sz w:val="20"/>
        </w:rPr>
      </w:pPr>
      <w:r>
        <w:rPr>
          <w:rFonts w:ascii="Arial"/>
          <w:w w:val="95"/>
          <w:sz w:val="20"/>
        </w:rPr>
        <w:t>Steve Banks, PSA</w:t>
      </w:r>
    </w:p>
    <w:p w:rsidR="00EF6423" w:rsidRDefault="00EF6423" w:rsidP="00EF6423">
      <w:pPr>
        <w:spacing w:before="15" w:line="254" w:lineRule="auto"/>
        <w:ind w:left="980" w:right="941"/>
        <w:rPr>
          <w:rFonts w:ascii="Arial"/>
          <w:sz w:val="20"/>
        </w:rPr>
      </w:pPr>
      <w:r>
        <w:rPr>
          <w:rFonts w:ascii="Arial"/>
          <w:w w:val="90"/>
          <w:sz w:val="20"/>
        </w:rPr>
        <w:t xml:space="preserve">Liz Baqir, Cal Performances, UC Berkeley </w:t>
      </w:r>
      <w:r>
        <w:rPr>
          <w:rFonts w:ascii="Arial"/>
          <w:sz w:val="20"/>
        </w:rPr>
        <w:t>Monica Barry, Sparks</w:t>
      </w:r>
    </w:p>
    <w:p w:rsidR="00EF6423" w:rsidRDefault="00EF6423" w:rsidP="00EF6423">
      <w:pPr>
        <w:spacing w:line="254" w:lineRule="auto"/>
        <w:ind w:left="980" w:right="1018"/>
        <w:rPr>
          <w:rFonts w:ascii="Arial"/>
          <w:sz w:val="20"/>
        </w:rPr>
      </w:pPr>
      <w:r>
        <w:rPr>
          <w:rFonts w:ascii="Arial"/>
          <w:w w:val="95"/>
          <w:sz w:val="20"/>
        </w:rPr>
        <w:t>Justin</w:t>
      </w:r>
      <w:r>
        <w:rPr>
          <w:rFonts w:ascii="Arial"/>
          <w:spacing w:val="-37"/>
          <w:w w:val="95"/>
          <w:sz w:val="20"/>
        </w:rPr>
        <w:t xml:space="preserve"> </w:t>
      </w:r>
      <w:r>
        <w:rPr>
          <w:rFonts w:ascii="Arial"/>
          <w:w w:val="95"/>
          <w:sz w:val="20"/>
        </w:rPr>
        <w:t>Basch,</w:t>
      </w:r>
      <w:r>
        <w:rPr>
          <w:rFonts w:ascii="Arial"/>
          <w:spacing w:val="-37"/>
          <w:w w:val="95"/>
          <w:sz w:val="20"/>
        </w:rPr>
        <w:t xml:space="preserve"> </w:t>
      </w:r>
      <w:r>
        <w:rPr>
          <w:rFonts w:ascii="Arial"/>
          <w:w w:val="95"/>
          <w:sz w:val="20"/>
        </w:rPr>
        <w:t>Independent</w:t>
      </w:r>
      <w:r>
        <w:rPr>
          <w:rFonts w:ascii="Arial"/>
          <w:spacing w:val="-37"/>
          <w:w w:val="95"/>
          <w:sz w:val="20"/>
        </w:rPr>
        <w:t xml:space="preserve"> </w:t>
      </w:r>
      <w:r>
        <w:rPr>
          <w:rFonts w:ascii="Arial"/>
          <w:w w:val="95"/>
          <w:sz w:val="20"/>
        </w:rPr>
        <w:t>tour</w:t>
      </w:r>
      <w:r>
        <w:rPr>
          <w:rFonts w:ascii="Arial"/>
          <w:spacing w:val="-37"/>
          <w:w w:val="95"/>
          <w:sz w:val="20"/>
        </w:rPr>
        <w:t xml:space="preserve"> </w:t>
      </w:r>
      <w:r>
        <w:rPr>
          <w:rFonts w:ascii="Arial"/>
          <w:w w:val="95"/>
          <w:sz w:val="20"/>
        </w:rPr>
        <w:t xml:space="preserve">manager </w:t>
      </w:r>
      <w:r>
        <w:rPr>
          <w:rFonts w:ascii="Arial"/>
          <w:sz w:val="20"/>
        </w:rPr>
        <w:t>Lee</w:t>
      </w:r>
      <w:r>
        <w:rPr>
          <w:rFonts w:ascii="Arial"/>
          <w:spacing w:val="-19"/>
          <w:sz w:val="20"/>
        </w:rPr>
        <w:t xml:space="preserve"> </w:t>
      </w:r>
      <w:r>
        <w:rPr>
          <w:rFonts w:ascii="Arial"/>
          <w:sz w:val="20"/>
        </w:rPr>
        <w:t>Bauman,</w:t>
      </w:r>
      <w:r>
        <w:rPr>
          <w:rFonts w:ascii="Arial"/>
          <w:spacing w:val="-19"/>
          <w:sz w:val="20"/>
        </w:rPr>
        <w:t xml:space="preserve"> </w:t>
      </w:r>
      <w:r>
        <w:rPr>
          <w:rFonts w:ascii="Arial"/>
          <w:sz w:val="20"/>
        </w:rPr>
        <w:t>eps</w:t>
      </w:r>
      <w:r>
        <w:rPr>
          <w:rFonts w:ascii="Arial"/>
          <w:spacing w:val="-17"/>
          <w:sz w:val="20"/>
        </w:rPr>
        <w:t xml:space="preserve"> </w:t>
      </w:r>
      <w:r>
        <w:rPr>
          <w:rFonts w:ascii="Arial"/>
          <w:sz w:val="20"/>
        </w:rPr>
        <w:t>america</w:t>
      </w:r>
    </w:p>
    <w:p w:rsidR="00EF6423" w:rsidRDefault="00EF6423" w:rsidP="00EF6423">
      <w:pPr>
        <w:spacing w:before="2"/>
        <w:ind w:left="979"/>
        <w:rPr>
          <w:rFonts w:ascii="Arial"/>
          <w:sz w:val="20"/>
        </w:rPr>
      </w:pPr>
      <w:r>
        <w:rPr>
          <w:rFonts w:ascii="Arial"/>
          <w:sz w:val="20"/>
        </w:rPr>
        <w:t>Alyxzander Bear, Insomniac</w:t>
      </w:r>
    </w:p>
    <w:p w:rsidR="00EF6423" w:rsidRDefault="00EF6423" w:rsidP="00EF6423">
      <w:pPr>
        <w:spacing w:before="15"/>
        <w:ind w:left="979"/>
        <w:rPr>
          <w:rFonts w:ascii="Arial"/>
          <w:sz w:val="20"/>
        </w:rPr>
      </w:pPr>
      <w:r>
        <w:rPr>
          <w:rFonts w:ascii="Arial"/>
          <w:sz w:val="20"/>
        </w:rPr>
        <w:t>Isabel Bearlin, Women Crush Music</w:t>
      </w:r>
    </w:p>
    <w:p w:rsidR="00EF6423" w:rsidRDefault="00EF6423" w:rsidP="00EF6423">
      <w:pPr>
        <w:spacing w:before="12" w:line="254" w:lineRule="auto"/>
        <w:ind w:left="979" w:right="815"/>
        <w:rPr>
          <w:rFonts w:ascii="Arial"/>
          <w:sz w:val="20"/>
        </w:rPr>
      </w:pPr>
      <w:r>
        <w:rPr>
          <w:rFonts w:ascii="Arial"/>
          <w:w w:val="95"/>
          <w:sz w:val="20"/>
        </w:rPr>
        <w:t>Lisa</w:t>
      </w:r>
      <w:r>
        <w:rPr>
          <w:rFonts w:ascii="Arial"/>
          <w:spacing w:val="-29"/>
          <w:w w:val="95"/>
          <w:sz w:val="20"/>
        </w:rPr>
        <w:t xml:space="preserve"> </w:t>
      </w:r>
      <w:r>
        <w:rPr>
          <w:rFonts w:ascii="Arial"/>
          <w:w w:val="95"/>
          <w:sz w:val="20"/>
        </w:rPr>
        <w:t>Beecroft,</w:t>
      </w:r>
      <w:r>
        <w:rPr>
          <w:rFonts w:ascii="Arial"/>
          <w:spacing w:val="-29"/>
          <w:w w:val="95"/>
          <w:sz w:val="20"/>
        </w:rPr>
        <w:t xml:space="preserve"> </w:t>
      </w:r>
      <w:r>
        <w:rPr>
          <w:rFonts w:ascii="Arial"/>
          <w:w w:val="95"/>
          <w:sz w:val="20"/>
        </w:rPr>
        <w:t>Beecroft</w:t>
      </w:r>
      <w:r>
        <w:rPr>
          <w:rFonts w:ascii="Arial"/>
          <w:spacing w:val="-28"/>
          <w:w w:val="95"/>
          <w:sz w:val="20"/>
        </w:rPr>
        <w:t xml:space="preserve"> </w:t>
      </w:r>
      <w:r>
        <w:rPr>
          <w:rFonts w:ascii="Arial"/>
          <w:w w:val="95"/>
          <w:sz w:val="20"/>
        </w:rPr>
        <w:t>Marketing</w:t>
      </w:r>
      <w:r>
        <w:rPr>
          <w:rFonts w:ascii="Arial"/>
          <w:spacing w:val="-29"/>
          <w:w w:val="95"/>
          <w:sz w:val="20"/>
        </w:rPr>
        <w:t xml:space="preserve"> </w:t>
      </w:r>
      <w:r>
        <w:rPr>
          <w:rFonts w:ascii="Arial"/>
          <w:w w:val="95"/>
          <w:sz w:val="20"/>
        </w:rPr>
        <w:t>&amp;</w:t>
      </w:r>
      <w:r>
        <w:rPr>
          <w:rFonts w:ascii="Arial"/>
          <w:spacing w:val="-29"/>
          <w:w w:val="95"/>
          <w:sz w:val="20"/>
        </w:rPr>
        <w:t xml:space="preserve"> </w:t>
      </w:r>
      <w:r>
        <w:rPr>
          <w:rFonts w:ascii="Arial"/>
          <w:w w:val="95"/>
          <w:sz w:val="20"/>
        </w:rPr>
        <w:t xml:space="preserve">Events </w:t>
      </w:r>
      <w:r>
        <w:rPr>
          <w:rFonts w:ascii="Arial"/>
          <w:sz w:val="20"/>
        </w:rPr>
        <w:t>Kit</w:t>
      </w:r>
      <w:r>
        <w:rPr>
          <w:rFonts w:ascii="Arial"/>
          <w:spacing w:val="-20"/>
          <w:sz w:val="20"/>
        </w:rPr>
        <w:t xml:space="preserve"> </w:t>
      </w:r>
      <w:r>
        <w:rPr>
          <w:rFonts w:ascii="Arial"/>
          <w:sz w:val="20"/>
        </w:rPr>
        <w:t>Blanchard,</w:t>
      </w:r>
      <w:r>
        <w:rPr>
          <w:rFonts w:ascii="Arial"/>
          <w:spacing w:val="-20"/>
          <w:sz w:val="20"/>
        </w:rPr>
        <w:t xml:space="preserve"> </w:t>
      </w:r>
      <w:r>
        <w:rPr>
          <w:rFonts w:ascii="Arial"/>
          <w:sz w:val="20"/>
        </w:rPr>
        <w:t>P.R.I.S.M.</w:t>
      </w:r>
      <w:r>
        <w:rPr>
          <w:rFonts w:ascii="Arial"/>
          <w:spacing w:val="-20"/>
          <w:sz w:val="20"/>
        </w:rPr>
        <w:t xml:space="preserve"> </w:t>
      </w:r>
      <w:r>
        <w:rPr>
          <w:rFonts w:ascii="Arial"/>
          <w:sz w:val="20"/>
        </w:rPr>
        <w:t>Inc.</w:t>
      </w:r>
    </w:p>
    <w:p w:rsidR="00EF6423" w:rsidRDefault="00EF6423" w:rsidP="00EF6423">
      <w:pPr>
        <w:spacing w:before="2" w:line="252" w:lineRule="auto"/>
        <w:ind w:left="979" w:right="1592"/>
        <w:rPr>
          <w:rFonts w:ascii="Arial"/>
          <w:sz w:val="20"/>
        </w:rPr>
      </w:pPr>
      <w:r>
        <w:rPr>
          <w:rFonts w:ascii="Arial"/>
          <w:sz w:val="20"/>
        </w:rPr>
        <w:t xml:space="preserve">Becca Bloom, BB Events </w:t>
      </w:r>
      <w:r>
        <w:rPr>
          <w:rFonts w:ascii="Arial"/>
          <w:w w:val="90"/>
          <w:sz w:val="20"/>
        </w:rPr>
        <w:t>Rachel Bomeli, Fox Theatre</w:t>
      </w:r>
    </w:p>
    <w:p w:rsidR="00EF6423" w:rsidRDefault="00EF6423" w:rsidP="00EF6423">
      <w:pPr>
        <w:spacing w:before="4" w:line="254" w:lineRule="auto"/>
        <w:ind w:left="979" w:right="1366"/>
        <w:rPr>
          <w:rFonts w:ascii="Arial"/>
          <w:sz w:val="20"/>
        </w:rPr>
      </w:pPr>
      <w:r>
        <w:rPr>
          <w:rFonts w:ascii="Arial"/>
          <w:sz w:val="20"/>
        </w:rPr>
        <w:t xml:space="preserve">Leanne Bond, City of Cambridge </w:t>
      </w:r>
      <w:r>
        <w:rPr>
          <w:rFonts w:ascii="Arial"/>
          <w:w w:val="90"/>
          <w:sz w:val="20"/>
        </w:rPr>
        <w:t>Patrick</w:t>
      </w:r>
      <w:r>
        <w:rPr>
          <w:rFonts w:ascii="Arial"/>
          <w:spacing w:val="-13"/>
          <w:w w:val="90"/>
          <w:sz w:val="20"/>
        </w:rPr>
        <w:t xml:space="preserve"> </w:t>
      </w:r>
      <w:r>
        <w:rPr>
          <w:rFonts w:ascii="Arial"/>
          <w:w w:val="90"/>
          <w:sz w:val="20"/>
        </w:rPr>
        <w:t>Bonner,</w:t>
      </w:r>
      <w:r>
        <w:rPr>
          <w:rFonts w:ascii="Arial"/>
          <w:spacing w:val="-13"/>
          <w:w w:val="90"/>
          <w:sz w:val="20"/>
        </w:rPr>
        <w:t xml:space="preserve"> </w:t>
      </w:r>
      <w:r>
        <w:rPr>
          <w:rFonts w:ascii="Arial"/>
          <w:w w:val="90"/>
          <w:sz w:val="20"/>
        </w:rPr>
        <w:t>ATOMIC</w:t>
      </w:r>
      <w:r>
        <w:rPr>
          <w:rFonts w:ascii="Arial"/>
          <w:spacing w:val="-14"/>
          <w:w w:val="90"/>
          <w:sz w:val="20"/>
        </w:rPr>
        <w:t xml:space="preserve"> </w:t>
      </w:r>
      <w:r>
        <w:rPr>
          <w:rFonts w:ascii="Arial"/>
          <w:w w:val="90"/>
          <w:sz w:val="20"/>
        </w:rPr>
        <w:t>Design,</w:t>
      </w:r>
      <w:r>
        <w:rPr>
          <w:rFonts w:ascii="Arial"/>
          <w:spacing w:val="-13"/>
          <w:w w:val="90"/>
          <w:sz w:val="20"/>
        </w:rPr>
        <w:t xml:space="preserve"> </w:t>
      </w:r>
      <w:r>
        <w:rPr>
          <w:rFonts w:ascii="Arial"/>
          <w:w w:val="90"/>
          <w:sz w:val="20"/>
        </w:rPr>
        <w:t xml:space="preserve">Inc. </w:t>
      </w:r>
      <w:r>
        <w:rPr>
          <w:rFonts w:ascii="Arial"/>
          <w:w w:val="95"/>
          <w:sz w:val="20"/>
        </w:rPr>
        <w:t>Sharon</w:t>
      </w:r>
      <w:r>
        <w:rPr>
          <w:rFonts w:ascii="Arial"/>
          <w:spacing w:val="-34"/>
          <w:w w:val="95"/>
          <w:sz w:val="20"/>
        </w:rPr>
        <w:t xml:space="preserve"> </w:t>
      </w:r>
      <w:r>
        <w:rPr>
          <w:rFonts w:ascii="Arial"/>
          <w:w w:val="95"/>
          <w:sz w:val="20"/>
        </w:rPr>
        <w:t>Bonner,</w:t>
      </w:r>
      <w:r>
        <w:rPr>
          <w:rFonts w:ascii="Arial"/>
          <w:spacing w:val="-33"/>
          <w:w w:val="95"/>
          <w:sz w:val="20"/>
        </w:rPr>
        <w:t xml:space="preserve"> </w:t>
      </w:r>
      <w:r>
        <w:rPr>
          <w:rFonts w:ascii="Arial"/>
          <w:w w:val="95"/>
          <w:sz w:val="20"/>
        </w:rPr>
        <w:t>Bright</w:t>
      </w:r>
      <w:r>
        <w:rPr>
          <w:rFonts w:ascii="Arial"/>
          <w:spacing w:val="-33"/>
          <w:w w:val="95"/>
          <w:sz w:val="20"/>
        </w:rPr>
        <w:t xml:space="preserve"> </w:t>
      </w:r>
      <w:r>
        <w:rPr>
          <w:rFonts w:ascii="Arial"/>
          <w:w w:val="95"/>
          <w:sz w:val="20"/>
        </w:rPr>
        <w:t>Ideas</w:t>
      </w:r>
      <w:r>
        <w:rPr>
          <w:rFonts w:ascii="Arial"/>
          <w:spacing w:val="-33"/>
          <w:w w:val="95"/>
          <w:sz w:val="20"/>
        </w:rPr>
        <w:t xml:space="preserve"> </w:t>
      </w:r>
      <w:r>
        <w:rPr>
          <w:rFonts w:ascii="Arial"/>
          <w:w w:val="95"/>
          <w:sz w:val="20"/>
        </w:rPr>
        <w:t xml:space="preserve">Events </w:t>
      </w:r>
      <w:r>
        <w:rPr>
          <w:rFonts w:ascii="Arial"/>
          <w:sz w:val="20"/>
        </w:rPr>
        <w:t>Brendon</w:t>
      </w:r>
      <w:r>
        <w:rPr>
          <w:rFonts w:ascii="Arial"/>
          <w:spacing w:val="-33"/>
          <w:sz w:val="20"/>
        </w:rPr>
        <w:t xml:space="preserve"> </w:t>
      </w:r>
      <w:r>
        <w:rPr>
          <w:rFonts w:ascii="Arial"/>
          <w:sz w:val="20"/>
        </w:rPr>
        <w:t>Boyd,</w:t>
      </w:r>
      <w:r>
        <w:rPr>
          <w:rFonts w:ascii="Arial"/>
          <w:spacing w:val="-33"/>
          <w:sz w:val="20"/>
        </w:rPr>
        <w:t xml:space="preserve"> </w:t>
      </w:r>
      <w:r>
        <w:rPr>
          <w:rFonts w:ascii="Arial"/>
          <w:sz w:val="20"/>
        </w:rPr>
        <w:t>Boyd</w:t>
      </w:r>
      <w:r>
        <w:rPr>
          <w:rFonts w:ascii="Arial"/>
          <w:spacing w:val="-33"/>
          <w:sz w:val="20"/>
        </w:rPr>
        <w:t xml:space="preserve"> </w:t>
      </w:r>
      <w:r>
        <w:rPr>
          <w:rFonts w:ascii="Arial"/>
          <w:sz w:val="20"/>
        </w:rPr>
        <w:t>Design</w:t>
      </w:r>
      <w:r>
        <w:rPr>
          <w:rFonts w:ascii="Arial"/>
          <w:spacing w:val="-33"/>
          <w:sz w:val="20"/>
        </w:rPr>
        <w:t xml:space="preserve"> </w:t>
      </w:r>
      <w:r>
        <w:rPr>
          <w:rFonts w:ascii="Arial"/>
          <w:sz w:val="20"/>
        </w:rPr>
        <w:t>Inc.</w:t>
      </w:r>
    </w:p>
    <w:p w:rsidR="00EF6423" w:rsidRDefault="00EF6423" w:rsidP="00EF6423">
      <w:pPr>
        <w:spacing w:before="2"/>
        <w:ind w:left="979"/>
        <w:rPr>
          <w:rFonts w:ascii="Arial"/>
          <w:sz w:val="20"/>
        </w:rPr>
      </w:pPr>
      <w:r>
        <w:rPr>
          <w:rFonts w:ascii="Arial"/>
          <w:sz w:val="20"/>
        </w:rPr>
        <w:t>Dan Broadhead, Gallagher Staging</w:t>
      </w:r>
    </w:p>
    <w:p w:rsidR="00EF6423" w:rsidRDefault="00EF6423" w:rsidP="00EF6423">
      <w:pPr>
        <w:spacing w:before="15" w:line="254" w:lineRule="auto"/>
        <w:ind w:left="1159" w:hanging="181"/>
        <w:rPr>
          <w:rFonts w:ascii="Arial"/>
          <w:sz w:val="20"/>
        </w:rPr>
      </w:pPr>
      <w:r>
        <w:rPr>
          <w:rFonts w:ascii="Arial"/>
          <w:w w:val="90"/>
          <w:sz w:val="20"/>
        </w:rPr>
        <w:t xml:space="preserve">Rochelle Brotter-Wayne, Reel Media Insurance </w:t>
      </w:r>
      <w:r>
        <w:rPr>
          <w:rFonts w:ascii="Arial"/>
          <w:sz w:val="20"/>
        </w:rPr>
        <w:t>Services</w:t>
      </w:r>
    </w:p>
    <w:p w:rsidR="00EF6423" w:rsidRDefault="00EF6423" w:rsidP="00EF6423">
      <w:pPr>
        <w:spacing w:line="230" w:lineRule="exact"/>
        <w:ind w:left="979"/>
        <w:rPr>
          <w:rFonts w:ascii="Arial"/>
          <w:sz w:val="20"/>
        </w:rPr>
      </w:pPr>
      <w:r>
        <w:rPr>
          <w:rFonts w:ascii="Arial"/>
          <w:sz w:val="20"/>
        </w:rPr>
        <w:t>Cassie Brown, TCG Events</w:t>
      </w:r>
    </w:p>
    <w:p w:rsidR="00EF6423" w:rsidRDefault="00EF6423" w:rsidP="00EF6423">
      <w:pPr>
        <w:spacing w:before="63" w:line="252" w:lineRule="auto"/>
        <w:ind w:left="687" w:right="1238"/>
        <w:rPr>
          <w:rFonts w:ascii="Arial" w:hAnsi="Arial"/>
          <w:sz w:val="20"/>
        </w:rPr>
      </w:pPr>
      <w:r>
        <w:br w:type="column"/>
      </w:r>
      <w:r>
        <w:rPr>
          <w:rFonts w:ascii="Arial" w:hAnsi="Arial"/>
          <w:w w:val="95"/>
          <w:sz w:val="20"/>
        </w:rPr>
        <w:t>Randy</w:t>
      </w:r>
      <w:r>
        <w:rPr>
          <w:rFonts w:ascii="Arial" w:hAnsi="Arial"/>
          <w:spacing w:val="-31"/>
          <w:w w:val="95"/>
          <w:sz w:val="20"/>
        </w:rPr>
        <w:t xml:space="preserve"> </w:t>
      </w:r>
      <w:r>
        <w:rPr>
          <w:rFonts w:ascii="Arial" w:hAnsi="Arial"/>
          <w:w w:val="95"/>
          <w:sz w:val="20"/>
        </w:rPr>
        <w:t>Brown,</w:t>
      </w:r>
      <w:r>
        <w:rPr>
          <w:rFonts w:ascii="Arial" w:hAnsi="Arial"/>
          <w:spacing w:val="-31"/>
          <w:w w:val="95"/>
          <w:sz w:val="20"/>
        </w:rPr>
        <w:t xml:space="preserve"> </w:t>
      </w:r>
      <w:r>
        <w:rPr>
          <w:rFonts w:ascii="Arial" w:hAnsi="Arial"/>
          <w:w w:val="95"/>
          <w:sz w:val="20"/>
        </w:rPr>
        <w:t>Allen</w:t>
      </w:r>
      <w:r>
        <w:rPr>
          <w:rFonts w:ascii="Arial" w:hAnsi="Arial"/>
          <w:spacing w:val="-30"/>
          <w:w w:val="95"/>
          <w:sz w:val="20"/>
        </w:rPr>
        <w:t xml:space="preserve"> </w:t>
      </w:r>
      <w:r>
        <w:rPr>
          <w:rFonts w:ascii="Arial" w:hAnsi="Arial"/>
          <w:w w:val="95"/>
          <w:sz w:val="20"/>
        </w:rPr>
        <w:t>County</w:t>
      </w:r>
      <w:r>
        <w:rPr>
          <w:rFonts w:ascii="Arial" w:hAnsi="Arial"/>
          <w:spacing w:val="-30"/>
          <w:w w:val="95"/>
          <w:sz w:val="20"/>
        </w:rPr>
        <w:t xml:space="preserve"> </w:t>
      </w:r>
      <w:r>
        <w:rPr>
          <w:rFonts w:ascii="Arial" w:hAnsi="Arial"/>
          <w:w w:val="95"/>
          <w:sz w:val="20"/>
        </w:rPr>
        <w:t>War</w:t>
      </w:r>
      <w:r>
        <w:rPr>
          <w:rFonts w:ascii="Arial" w:hAnsi="Arial"/>
          <w:spacing w:val="-31"/>
          <w:w w:val="95"/>
          <w:sz w:val="20"/>
        </w:rPr>
        <w:t xml:space="preserve"> </w:t>
      </w:r>
      <w:r>
        <w:rPr>
          <w:rFonts w:ascii="Arial" w:hAnsi="Arial"/>
          <w:w w:val="95"/>
          <w:sz w:val="20"/>
        </w:rPr>
        <w:t>Memorial</w:t>
      </w:r>
      <w:r>
        <w:rPr>
          <w:rFonts w:ascii="Arial" w:hAnsi="Arial"/>
          <w:spacing w:val="-29"/>
          <w:w w:val="95"/>
          <w:sz w:val="20"/>
        </w:rPr>
        <w:t xml:space="preserve"> </w:t>
      </w:r>
      <w:r>
        <w:rPr>
          <w:rFonts w:ascii="Arial" w:hAnsi="Arial"/>
          <w:w w:val="95"/>
          <w:sz w:val="20"/>
        </w:rPr>
        <w:t>Coliseum Robert</w:t>
      </w:r>
      <w:r>
        <w:rPr>
          <w:rFonts w:ascii="Arial" w:hAnsi="Arial"/>
          <w:spacing w:val="-21"/>
          <w:w w:val="95"/>
          <w:sz w:val="20"/>
        </w:rPr>
        <w:t xml:space="preserve"> </w:t>
      </w:r>
      <w:r>
        <w:rPr>
          <w:rFonts w:ascii="Arial" w:hAnsi="Arial"/>
          <w:w w:val="95"/>
          <w:sz w:val="20"/>
        </w:rPr>
        <w:t>Brown,</w:t>
      </w:r>
      <w:r>
        <w:rPr>
          <w:rFonts w:ascii="Arial" w:hAnsi="Arial"/>
          <w:spacing w:val="-20"/>
          <w:w w:val="95"/>
          <w:sz w:val="20"/>
        </w:rPr>
        <w:t xml:space="preserve"> </w:t>
      </w:r>
      <w:r>
        <w:rPr>
          <w:rFonts w:ascii="Arial" w:hAnsi="Arial"/>
          <w:w w:val="95"/>
          <w:sz w:val="20"/>
        </w:rPr>
        <w:t>The</w:t>
      </w:r>
      <w:r>
        <w:rPr>
          <w:rFonts w:ascii="Arial" w:hAnsi="Arial"/>
          <w:spacing w:val="-22"/>
          <w:w w:val="95"/>
          <w:sz w:val="20"/>
        </w:rPr>
        <w:t xml:space="preserve"> </w:t>
      </w:r>
      <w:r>
        <w:rPr>
          <w:rFonts w:ascii="Arial" w:hAnsi="Arial"/>
          <w:w w:val="95"/>
          <w:sz w:val="20"/>
        </w:rPr>
        <w:t>Webster</w:t>
      </w:r>
      <w:r>
        <w:rPr>
          <w:rFonts w:ascii="Arial" w:hAnsi="Arial"/>
          <w:spacing w:val="-20"/>
          <w:w w:val="95"/>
          <w:sz w:val="20"/>
        </w:rPr>
        <w:t xml:space="preserve"> </w:t>
      </w:r>
      <w:r>
        <w:rPr>
          <w:rFonts w:ascii="Arial" w:hAnsi="Arial"/>
          <w:w w:val="95"/>
          <w:sz w:val="20"/>
        </w:rPr>
        <w:t>Group</w:t>
      </w:r>
      <w:r>
        <w:rPr>
          <w:rFonts w:ascii="Arial" w:hAnsi="Arial"/>
          <w:spacing w:val="-20"/>
          <w:w w:val="95"/>
          <w:sz w:val="20"/>
        </w:rPr>
        <w:t xml:space="preserve"> </w:t>
      </w:r>
      <w:r>
        <w:rPr>
          <w:rFonts w:ascii="Arial" w:hAnsi="Arial"/>
          <w:w w:val="95"/>
          <w:sz w:val="20"/>
        </w:rPr>
        <w:t>–</w:t>
      </w:r>
      <w:r>
        <w:rPr>
          <w:rFonts w:ascii="Arial" w:hAnsi="Arial"/>
          <w:spacing w:val="-22"/>
          <w:w w:val="95"/>
          <w:sz w:val="20"/>
        </w:rPr>
        <w:t xml:space="preserve"> </w:t>
      </w:r>
      <w:r>
        <w:rPr>
          <w:rFonts w:ascii="Arial" w:hAnsi="Arial"/>
          <w:w w:val="95"/>
          <w:sz w:val="20"/>
        </w:rPr>
        <w:t>Global</w:t>
      </w:r>
      <w:r>
        <w:rPr>
          <w:rFonts w:ascii="Arial" w:hAnsi="Arial"/>
          <w:spacing w:val="-21"/>
          <w:w w:val="95"/>
          <w:sz w:val="20"/>
        </w:rPr>
        <w:t xml:space="preserve"> </w:t>
      </w:r>
      <w:r>
        <w:rPr>
          <w:rFonts w:ascii="Arial" w:hAnsi="Arial"/>
          <w:w w:val="95"/>
          <w:sz w:val="20"/>
        </w:rPr>
        <w:t>Event</w:t>
      </w:r>
    </w:p>
    <w:p w:rsidR="00EF6423" w:rsidRDefault="00EF6423" w:rsidP="00EF6423">
      <w:pPr>
        <w:spacing w:before="4"/>
        <w:ind w:left="867"/>
        <w:rPr>
          <w:rFonts w:ascii="Arial"/>
          <w:sz w:val="20"/>
        </w:rPr>
      </w:pPr>
      <w:r>
        <w:rPr>
          <w:rFonts w:ascii="Arial"/>
          <w:sz w:val="20"/>
        </w:rPr>
        <w:t>Management</w:t>
      </w:r>
    </w:p>
    <w:p w:rsidR="00EF6423" w:rsidRDefault="00EF6423" w:rsidP="00EF6423">
      <w:pPr>
        <w:spacing w:before="15"/>
        <w:ind w:left="687"/>
        <w:rPr>
          <w:rFonts w:ascii="Arial"/>
          <w:sz w:val="20"/>
        </w:rPr>
      </w:pPr>
      <w:r>
        <w:rPr>
          <w:rFonts w:ascii="Arial"/>
          <w:sz w:val="20"/>
        </w:rPr>
        <w:t>Kimberly Bruno, Strider Events</w:t>
      </w:r>
    </w:p>
    <w:p w:rsidR="00EF6423" w:rsidRDefault="00EF6423" w:rsidP="00EF6423">
      <w:pPr>
        <w:spacing w:before="15" w:line="252" w:lineRule="auto"/>
        <w:ind w:left="687" w:right="1688"/>
        <w:rPr>
          <w:rFonts w:ascii="Arial"/>
          <w:sz w:val="20"/>
        </w:rPr>
      </w:pPr>
      <w:r>
        <w:rPr>
          <w:rFonts w:ascii="Arial"/>
          <w:w w:val="90"/>
          <w:sz w:val="20"/>
        </w:rPr>
        <w:t xml:space="preserve">Chris Bryan, Advertising Production Resources </w:t>
      </w:r>
      <w:r>
        <w:rPr>
          <w:rFonts w:ascii="Arial"/>
          <w:sz w:val="20"/>
        </w:rPr>
        <w:t>Kellie Bryson, Main Event Productions</w:t>
      </w:r>
    </w:p>
    <w:p w:rsidR="00EF6423" w:rsidRDefault="00EF6423" w:rsidP="00EF6423">
      <w:pPr>
        <w:spacing w:before="4" w:line="254" w:lineRule="auto"/>
        <w:ind w:left="687" w:right="2772"/>
        <w:rPr>
          <w:rFonts w:ascii="Arial"/>
          <w:sz w:val="20"/>
        </w:rPr>
      </w:pPr>
      <w:r>
        <w:rPr>
          <w:rFonts w:ascii="Arial"/>
          <w:w w:val="95"/>
          <w:sz w:val="20"/>
        </w:rPr>
        <w:t>Ruth</w:t>
      </w:r>
      <w:r>
        <w:rPr>
          <w:rFonts w:ascii="Arial"/>
          <w:spacing w:val="-36"/>
          <w:w w:val="95"/>
          <w:sz w:val="20"/>
        </w:rPr>
        <w:t xml:space="preserve"> </w:t>
      </w:r>
      <w:r>
        <w:rPr>
          <w:rFonts w:ascii="Arial"/>
          <w:w w:val="95"/>
          <w:sz w:val="20"/>
        </w:rPr>
        <w:t>Burns,</w:t>
      </w:r>
      <w:r>
        <w:rPr>
          <w:rFonts w:ascii="Arial"/>
          <w:spacing w:val="-36"/>
          <w:w w:val="95"/>
          <w:sz w:val="20"/>
        </w:rPr>
        <w:t xml:space="preserve"> </w:t>
      </w:r>
      <w:r>
        <w:rPr>
          <w:rFonts w:ascii="Arial"/>
          <w:w w:val="95"/>
          <w:sz w:val="20"/>
        </w:rPr>
        <w:t>Ontario</w:t>
      </w:r>
      <w:r>
        <w:rPr>
          <w:rFonts w:ascii="Arial"/>
          <w:spacing w:val="-35"/>
          <w:w w:val="95"/>
          <w:sz w:val="20"/>
        </w:rPr>
        <w:t xml:space="preserve"> </w:t>
      </w:r>
      <w:r>
        <w:rPr>
          <w:rFonts w:ascii="Arial"/>
          <w:w w:val="95"/>
          <w:sz w:val="20"/>
        </w:rPr>
        <w:t>Culture</w:t>
      </w:r>
      <w:r>
        <w:rPr>
          <w:rFonts w:ascii="Arial"/>
          <w:spacing w:val="-36"/>
          <w:w w:val="95"/>
          <w:sz w:val="20"/>
        </w:rPr>
        <w:t xml:space="preserve"> </w:t>
      </w:r>
      <w:r>
        <w:rPr>
          <w:rFonts w:ascii="Arial"/>
          <w:w w:val="95"/>
          <w:sz w:val="20"/>
        </w:rPr>
        <w:t xml:space="preserve">Days </w:t>
      </w:r>
      <w:r>
        <w:rPr>
          <w:rFonts w:ascii="Arial"/>
          <w:sz w:val="20"/>
        </w:rPr>
        <w:t xml:space="preserve">Booth Burrows, Rock It Cargo </w:t>
      </w:r>
      <w:r>
        <w:rPr>
          <w:rFonts w:ascii="Arial"/>
          <w:w w:val="90"/>
          <w:sz w:val="20"/>
        </w:rPr>
        <w:t>Edwin</w:t>
      </w:r>
      <w:r>
        <w:rPr>
          <w:rFonts w:ascii="Arial"/>
          <w:spacing w:val="-26"/>
          <w:w w:val="90"/>
          <w:sz w:val="20"/>
        </w:rPr>
        <w:t xml:space="preserve"> </w:t>
      </w:r>
      <w:r>
        <w:rPr>
          <w:rFonts w:ascii="Arial"/>
          <w:w w:val="90"/>
          <w:sz w:val="20"/>
        </w:rPr>
        <w:t>Cabaniss,</w:t>
      </w:r>
      <w:r>
        <w:rPr>
          <w:rFonts w:ascii="Arial"/>
          <w:spacing w:val="-25"/>
          <w:w w:val="90"/>
          <w:sz w:val="20"/>
        </w:rPr>
        <w:t xml:space="preserve"> </w:t>
      </w:r>
      <w:r>
        <w:rPr>
          <w:rFonts w:ascii="Arial"/>
          <w:w w:val="90"/>
          <w:sz w:val="20"/>
        </w:rPr>
        <w:t>Kessler</w:t>
      </w:r>
      <w:r>
        <w:rPr>
          <w:rFonts w:ascii="Arial"/>
          <w:spacing w:val="-26"/>
          <w:w w:val="90"/>
          <w:sz w:val="20"/>
        </w:rPr>
        <w:t xml:space="preserve"> </w:t>
      </w:r>
      <w:r>
        <w:rPr>
          <w:rFonts w:ascii="Arial"/>
          <w:w w:val="90"/>
          <w:sz w:val="20"/>
        </w:rPr>
        <w:t>Presents</w:t>
      </w:r>
    </w:p>
    <w:p w:rsidR="00EF6423" w:rsidRDefault="00EF6423" w:rsidP="00EF6423">
      <w:pPr>
        <w:spacing w:before="1"/>
        <w:ind w:left="687"/>
        <w:rPr>
          <w:rFonts w:ascii="Arial"/>
          <w:sz w:val="20"/>
        </w:rPr>
      </w:pPr>
      <w:r>
        <w:rPr>
          <w:rFonts w:ascii="Arial"/>
          <w:sz w:val="20"/>
        </w:rPr>
        <w:t>Jonathan Campbell, Small World Music</w:t>
      </w:r>
    </w:p>
    <w:p w:rsidR="00EF6423" w:rsidRDefault="00EF6423" w:rsidP="00EF6423">
      <w:pPr>
        <w:spacing w:before="15" w:line="254" w:lineRule="auto"/>
        <w:ind w:left="687" w:right="1688"/>
        <w:rPr>
          <w:rFonts w:ascii="Arial"/>
          <w:sz w:val="20"/>
        </w:rPr>
      </w:pPr>
      <w:r>
        <w:rPr>
          <w:rFonts w:ascii="Arial"/>
          <w:w w:val="90"/>
          <w:sz w:val="20"/>
        </w:rPr>
        <w:t xml:space="preserve">Lisa Campbell, Ramapo College of New Jersey </w:t>
      </w:r>
      <w:r>
        <w:rPr>
          <w:rFonts w:ascii="Arial"/>
          <w:sz w:val="20"/>
        </w:rPr>
        <w:t>Dylan Cantu, Rock It Cargo</w:t>
      </w:r>
    </w:p>
    <w:p w:rsidR="00EF6423" w:rsidRDefault="00EF6423" w:rsidP="00EF6423">
      <w:pPr>
        <w:spacing w:line="254" w:lineRule="auto"/>
        <w:ind w:left="867" w:right="1238" w:hanging="181"/>
        <w:rPr>
          <w:rFonts w:ascii="Arial"/>
          <w:sz w:val="20"/>
        </w:rPr>
      </w:pPr>
      <w:r>
        <w:rPr>
          <w:rFonts w:ascii="Arial"/>
          <w:w w:val="90"/>
          <w:sz w:val="20"/>
        </w:rPr>
        <w:t xml:space="preserve">Katherine Carleton, Orchestras Canada/Orchestres </w:t>
      </w:r>
      <w:r>
        <w:rPr>
          <w:rFonts w:ascii="Arial"/>
          <w:sz w:val="20"/>
        </w:rPr>
        <w:t>Canada</w:t>
      </w:r>
    </w:p>
    <w:p w:rsidR="00EF6423" w:rsidRDefault="00EF6423" w:rsidP="00EF6423">
      <w:pPr>
        <w:spacing w:before="1" w:line="254" w:lineRule="auto"/>
        <w:ind w:left="687" w:right="2687"/>
        <w:rPr>
          <w:rFonts w:ascii="Arial"/>
          <w:sz w:val="20"/>
        </w:rPr>
      </w:pPr>
      <w:r>
        <w:rPr>
          <w:rFonts w:ascii="Arial"/>
          <w:sz w:val="20"/>
        </w:rPr>
        <w:t xml:space="preserve">Michel Carriere, City of Ottawa Scott Carroll, Take1 Insurance </w:t>
      </w:r>
      <w:r>
        <w:rPr>
          <w:rFonts w:ascii="Arial"/>
          <w:w w:val="95"/>
          <w:sz w:val="20"/>
        </w:rPr>
        <w:t>Erin</w:t>
      </w:r>
      <w:r>
        <w:rPr>
          <w:rFonts w:ascii="Arial"/>
          <w:spacing w:val="-33"/>
          <w:w w:val="95"/>
          <w:sz w:val="20"/>
        </w:rPr>
        <w:t xml:space="preserve"> </w:t>
      </w:r>
      <w:r>
        <w:rPr>
          <w:rFonts w:ascii="Arial"/>
          <w:w w:val="95"/>
          <w:sz w:val="20"/>
        </w:rPr>
        <w:t>Casler,</w:t>
      </w:r>
      <w:r>
        <w:rPr>
          <w:rFonts w:ascii="Arial"/>
          <w:spacing w:val="-33"/>
          <w:w w:val="95"/>
          <w:sz w:val="20"/>
        </w:rPr>
        <w:t xml:space="preserve"> </w:t>
      </w:r>
      <w:r>
        <w:rPr>
          <w:rFonts w:ascii="Arial"/>
          <w:w w:val="95"/>
          <w:sz w:val="20"/>
        </w:rPr>
        <w:t>University</w:t>
      </w:r>
      <w:r>
        <w:rPr>
          <w:rFonts w:ascii="Arial"/>
          <w:spacing w:val="-32"/>
          <w:w w:val="95"/>
          <w:sz w:val="20"/>
        </w:rPr>
        <w:t xml:space="preserve"> </w:t>
      </w:r>
      <w:r>
        <w:rPr>
          <w:rFonts w:ascii="Arial"/>
          <w:w w:val="95"/>
          <w:sz w:val="20"/>
        </w:rPr>
        <w:t>of</w:t>
      </w:r>
      <w:r>
        <w:rPr>
          <w:rFonts w:ascii="Arial"/>
          <w:spacing w:val="-33"/>
          <w:w w:val="95"/>
          <w:sz w:val="20"/>
        </w:rPr>
        <w:t xml:space="preserve"> </w:t>
      </w:r>
      <w:r>
        <w:rPr>
          <w:rFonts w:ascii="Arial"/>
          <w:w w:val="95"/>
          <w:sz w:val="20"/>
        </w:rPr>
        <w:t>Michigan</w:t>
      </w:r>
    </w:p>
    <w:p w:rsidR="00EF6423" w:rsidRDefault="00EF6423" w:rsidP="00EF6423">
      <w:pPr>
        <w:spacing w:before="1" w:line="254" w:lineRule="auto"/>
        <w:ind w:left="687" w:right="2258"/>
        <w:rPr>
          <w:rFonts w:ascii="Arial"/>
          <w:sz w:val="20"/>
        </w:rPr>
      </w:pPr>
      <w:r>
        <w:rPr>
          <w:rFonts w:ascii="Arial"/>
          <w:w w:val="90"/>
          <w:sz w:val="20"/>
        </w:rPr>
        <w:t xml:space="preserve">Stephen Cassidy, LEGOLAND Windsor Jimmy Chan, Event Safety Alliance Asia </w:t>
      </w:r>
      <w:r>
        <w:rPr>
          <w:rFonts w:ascii="Arial"/>
          <w:sz w:val="20"/>
        </w:rPr>
        <w:t>David Cloward, Allianz</w:t>
      </w:r>
    </w:p>
    <w:p w:rsidR="00EF6423" w:rsidRDefault="00EF6423" w:rsidP="00EF6423">
      <w:pPr>
        <w:spacing w:before="1" w:line="254" w:lineRule="auto"/>
        <w:ind w:left="687" w:right="2132"/>
        <w:jc w:val="both"/>
        <w:rPr>
          <w:rFonts w:ascii="Arial"/>
          <w:sz w:val="20"/>
        </w:rPr>
      </w:pPr>
      <w:r>
        <w:rPr>
          <w:rFonts w:ascii="Arial"/>
          <w:w w:val="90"/>
          <w:sz w:val="20"/>
        </w:rPr>
        <w:t>Kevin Collinsworth, Leadbelly Steamboat Morgan</w:t>
      </w:r>
      <w:r>
        <w:rPr>
          <w:rFonts w:ascii="Arial"/>
          <w:spacing w:val="-27"/>
          <w:w w:val="90"/>
          <w:sz w:val="20"/>
        </w:rPr>
        <w:t xml:space="preserve"> </w:t>
      </w:r>
      <w:r>
        <w:rPr>
          <w:rFonts w:ascii="Arial"/>
          <w:w w:val="90"/>
          <w:sz w:val="20"/>
        </w:rPr>
        <w:t>Connacher,</w:t>
      </w:r>
      <w:r>
        <w:rPr>
          <w:rFonts w:ascii="Arial"/>
          <w:spacing w:val="-26"/>
          <w:w w:val="90"/>
          <w:sz w:val="20"/>
        </w:rPr>
        <w:t xml:space="preserve"> </w:t>
      </w:r>
      <w:r>
        <w:rPr>
          <w:rFonts w:ascii="Arial"/>
          <w:w w:val="90"/>
          <w:sz w:val="20"/>
        </w:rPr>
        <w:t>CSEP,</w:t>
      </w:r>
      <w:r>
        <w:rPr>
          <w:rFonts w:ascii="Arial"/>
          <w:spacing w:val="-27"/>
          <w:w w:val="90"/>
          <w:sz w:val="20"/>
        </w:rPr>
        <w:t xml:space="preserve"> </w:t>
      </w:r>
      <w:r>
        <w:rPr>
          <w:rFonts w:ascii="Arial"/>
          <w:w w:val="90"/>
          <w:sz w:val="20"/>
        </w:rPr>
        <w:t>Events</w:t>
      </w:r>
      <w:r>
        <w:rPr>
          <w:rFonts w:ascii="Arial"/>
          <w:spacing w:val="-26"/>
          <w:w w:val="90"/>
          <w:sz w:val="20"/>
        </w:rPr>
        <w:t xml:space="preserve"> </w:t>
      </w:r>
      <w:r>
        <w:rPr>
          <w:rFonts w:ascii="Arial"/>
          <w:w w:val="90"/>
          <w:sz w:val="20"/>
        </w:rPr>
        <w:t>by</w:t>
      </w:r>
      <w:r>
        <w:rPr>
          <w:rFonts w:ascii="Arial"/>
          <w:spacing w:val="-27"/>
          <w:w w:val="90"/>
          <w:sz w:val="20"/>
        </w:rPr>
        <w:t xml:space="preserve"> </w:t>
      </w:r>
      <w:r>
        <w:rPr>
          <w:rFonts w:ascii="Arial"/>
          <w:w w:val="90"/>
          <w:sz w:val="20"/>
        </w:rPr>
        <w:t xml:space="preserve">MSC </w:t>
      </w:r>
      <w:r>
        <w:rPr>
          <w:rFonts w:ascii="Arial"/>
          <w:sz w:val="20"/>
        </w:rPr>
        <w:t>Timothy</w:t>
      </w:r>
      <w:r>
        <w:rPr>
          <w:rFonts w:ascii="Arial"/>
          <w:spacing w:val="-28"/>
          <w:sz w:val="20"/>
        </w:rPr>
        <w:t xml:space="preserve"> </w:t>
      </w:r>
      <w:r>
        <w:rPr>
          <w:rFonts w:ascii="Arial"/>
          <w:sz w:val="20"/>
        </w:rPr>
        <w:t>Cooksy,</w:t>
      </w:r>
      <w:r>
        <w:rPr>
          <w:rFonts w:ascii="Arial"/>
          <w:spacing w:val="-28"/>
          <w:sz w:val="20"/>
        </w:rPr>
        <w:t xml:space="preserve"> </w:t>
      </w:r>
      <w:r>
        <w:rPr>
          <w:rFonts w:ascii="Arial"/>
          <w:sz w:val="20"/>
        </w:rPr>
        <w:t>Studio</w:t>
      </w:r>
      <w:r>
        <w:rPr>
          <w:rFonts w:ascii="Arial"/>
          <w:spacing w:val="-27"/>
          <w:sz w:val="20"/>
        </w:rPr>
        <w:t xml:space="preserve"> </w:t>
      </w:r>
      <w:r>
        <w:rPr>
          <w:rFonts w:ascii="Arial"/>
          <w:sz w:val="20"/>
        </w:rPr>
        <w:t>Gear</w:t>
      </w:r>
      <w:r>
        <w:rPr>
          <w:rFonts w:ascii="Arial"/>
          <w:spacing w:val="-28"/>
          <w:sz w:val="20"/>
        </w:rPr>
        <w:t xml:space="preserve"> </w:t>
      </w:r>
      <w:r>
        <w:rPr>
          <w:rFonts w:ascii="Arial"/>
          <w:sz w:val="20"/>
        </w:rPr>
        <w:t>LLC</w:t>
      </w:r>
    </w:p>
    <w:p w:rsidR="00EF6423" w:rsidRDefault="00EF6423" w:rsidP="00EF6423">
      <w:pPr>
        <w:spacing w:before="1" w:line="254" w:lineRule="auto"/>
        <w:ind w:left="687" w:right="1964"/>
        <w:rPr>
          <w:rFonts w:ascii="Arial" w:hAnsi="Arial"/>
          <w:sz w:val="20"/>
        </w:rPr>
      </w:pPr>
      <w:r>
        <w:rPr>
          <w:rFonts w:ascii="Arial" w:hAnsi="Arial"/>
          <w:sz w:val="20"/>
        </w:rPr>
        <w:t xml:space="preserve">Dr. Don Cooper, Event Safety Alliance Michael Coppersmith, City of Rockville Robert Crain, Applied Lighting Services </w:t>
      </w:r>
      <w:r>
        <w:rPr>
          <w:rFonts w:ascii="Arial" w:hAnsi="Arial"/>
          <w:w w:val="95"/>
          <w:sz w:val="20"/>
        </w:rPr>
        <w:t>Michael</w:t>
      </w:r>
      <w:r>
        <w:rPr>
          <w:rFonts w:ascii="Arial" w:hAnsi="Arial"/>
          <w:spacing w:val="-36"/>
          <w:w w:val="95"/>
          <w:sz w:val="20"/>
        </w:rPr>
        <w:t xml:space="preserve"> </w:t>
      </w:r>
      <w:r>
        <w:rPr>
          <w:rFonts w:ascii="Arial" w:hAnsi="Arial"/>
          <w:w w:val="95"/>
          <w:sz w:val="20"/>
        </w:rPr>
        <w:t>Culligan,</w:t>
      </w:r>
      <w:r>
        <w:rPr>
          <w:rFonts w:ascii="Arial" w:hAnsi="Arial"/>
          <w:spacing w:val="-35"/>
          <w:w w:val="95"/>
          <w:sz w:val="20"/>
        </w:rPr>
        <w:t xml:space="preserve"> </w:t>
      </w:r>
      <w:r>
        <w:rPr>
          <w:rFonts w:ascii="Arial" w:hAnsi="Arial"/>
          <w:w w:val="95"/>
          <w:sz w:val="20"/>
        </w:rPr>
        <w:t>ASM</w:t>
      </w:r>
      <w:r>
        <w:rPr>
          <w:rFonts w:ascii="Arial" w:hAnsi="Arial"/>
          <w:spacing w:val="-35"/>
          <w:w w:val="95"/>
          <w:sz w:val="20"/>
        </w:rPr>
        <w:t xml:space="preserve"> </w:t>
      </w:r>
      <w:r>
        <w:rPr>
          <w:rFonts w:ascii="Arial" w:hAnsi="Arial"/>
          <w:w w:val="95"/>
          <w:sz w:val="20"/>
        </w:rPr>
        <w:t>Global</w:t>
      </w:r>
      <w:r>
        <w:rPr>
          <w:rFonts w:ascii="Arial" w:hAnsi="Arial"/>
          <w:spacing w:val="-35"/>
          <w:w w:val="95"/>
          <w:sz w:val="20"/>
        </w:rPr>
        <w:t xml:space="preserve"> </w:t>
      </w:r>
      <w:r>
        <w:rPr>
          <w:rFonts w:ascii="Arial" w:hAnsi="Arial"/>
          <w:w w:val="95"/>
          <w:sz w:val="20"/>
        </w:rPr>
        <w:t>–</w:t>
      </w:r>
      <w:r>
        <w:rPr>
          <w:rFonts w:ascii="Arial" w:hAnsi="Arial"/>
          <w:spacing w:val="-35"/>
          <w:w w:val="95"/>
          <w:sz w:val="20"/>
        </w:rPr>
        <w:t xml:space="preserve"> </w:t>
      </w:r>
      <w:r>
        <w:rPr>
          <w:rFonts w:ascii="Arial" w:hAnsi="Arial"/>
          <w:w w:val="95"/>
          <w:sz w:val="20"/>
        </w:rPr>
        <w:t>Koka</w:t>
      </w:r>
      <w:r>
        <w:rPr>
          <w:rFonts w:ascii="Arial" w:hAnsi="Arial"/>
          <w:spacing w:val="-35"/>
          <w:w w:val="95"/>
          <w:sz w:val="20"/>
        </w:rPr>
        <w:t xml:space="preserve"> </w:t>
      </w:r>
      <w:r>
        <w:rPr>
          <w:rFonts w:ascii="Arial" w:hAnsi="Arial"/>
          <w:w w:val="95"/>
          <w:sz w:val="20"/>
        </w:rPr>
        <w:t>Booth</w:t>
      </w:r>
    </w:p>
    <w:p w:rsidR="00EF6423" w:rsidRDefault="00EF6423" w:rsidP="00EF6423">
      <w:pPr>
        <w:spacing w:before="1"/>
        <w:ind w:left="867"/>
        <w:rPr>
          <w:rFonts w:ascii="Arial"/>
          <w:sz w:val="20"/>
        </w:rPr>
      </w:pPr>
      <w:r>
        <w:rPr>
          <w:rFonts w:ascii="Arial"/>
          <w:sz w:val="20"/>
        </w:rPr>
        <w:t>Amphitheatre</w:t>
      </w:r>
    </w:p>
    <w:p w:rsidR="00EF6423" w:rsidRDefault="00EF6423" w:rsidP="00EF6423">
      <w:pPr>
        <w:spacing w:before="15" w:line="254" w:lineRule="auto"/>
        <w:ind w:left="687" w:right="1964"/>
        <w:rPr>
          <w:rFonts w:ascii="Arial"/>
          <w:sz w:val="20"/>
        </w:rPr>
      </w:pPr>
      <w:r>
        <w:rPr>
          <w:rFonts w:ascii="Arial"/>
          <w:w w:val="90"/>
          <w:sz w:val="20"/>
        </w:rPr>
        <w:t xml:space="preserve">Cullen Curley, Virginia Zoological Society </w:t>
      </w:r>
      <w:r>
        <w:rPr>
          <w:rFonts w:ascii="Arial"/>
          <w:sz w:val="20"/>
        </w:rPr>
        <w:t>Paul Dalen, Reverse Thread Inc.</w:t>
      </w:r>
    </w:p>
    <w:p w:rsidR="00EF6423" w:rsidRDefault="00EF6423" w:rsidP="00EF6423">
      <w:pPr>
        <w:spacing w:line="254" w:lineRule="auto"/>
        <w:ind w:left="687" w:right="1183"/>
        <w:rPr>
          <w:rFonts w:ascii="Arial"/>
          <w:sz w:val="20"/>
        </w:rPr>
      </w:pPr>
      <w:r>
        <w:rPr>
          <w:rFonts w:ascii="Arial"/>
          <w:w w:val="95"/>
          <w:sz w:val="20"/>
        </w:rPr>
        <w:t>Bill</w:t>
      </w:r>
      <w:r>
        <w:rPr>
          <w:rFonts w:ascii="Arial"/>
          <w:spacing w:val="-37"/>
          <w:w w:val="95"/>
          <w:sz w:val="20"/>
        </w:rPr>
        <w:t xml:space="preserve"> </w:t>
      </w:r>
      <w:r>
        <w:rPr>
          <w:rFonts w:ascii="Arial"/>
          <w:w w:val="95"/>
          <w:sz w:val="20"/>
        </w:rPr>
        <w:t>Darcy,</w:t>
      </w:r>
      <w:r>
        <w:rPr>
          <w:rFonts w:ascii="Arial"/>
          <w:spacing w:val="-36"/>
          <w:w w:val="95"/>
          <w:sz w:val="20"/>
        </w:rPr>
        <w:t xml:space="preserve"> </w:t>
      </w:r>
      <w:r>
        <w:rPr>
          <w:rFonts w:ascii="Arial"/>
          <w:w w:val="95"/>
          <w:sz w:val="20"/>
        </w:rPr>
        <w:t>Empire</w:t>
      </w:r>
      <w:r>
        <w:rPr>
          <w:rFonts w:ascii="Arial"/>
          <w:spacing w:val="-36"/>
          <w:w w:val="95"/>
          <w:sz w:val="20"/>
        </w:rPr>
        <w:t xml:space="preserve"> </w:t>
      </w:r>
      <w:r>
        <w:rPr>
          <w:rFonts w:ascii="Arial"/>
          <w:w w:val="95"/>
          <w:sz w:val="20"/>
        </w:rPr>
        <w:t>State</w:t>
      </w:r>
      <w:r>
        <w:rPr>
          <w:rFonts w:ascii="Arial"/>
          <w:spacing w:val="-37"/>
          <w:w w:val="95"/>
          <w:sz w:val="20"/>
        </w:rPr>
        <w:t xml:space="preserve"> </w:t>
      </w:r>
      <w:r>
        <w:rPr>
          <w:rFonts w:ascii="Arial"/>
          <w:w w:val="95"/>
          <w:sz w:val="20"/>
        </w:rPr>
        <w:t>Plaza</w:t>
      </w:r>
      <w:r>
        <w:rPr>
          <w:rFonts w:ascii="Arial"/>
          <w:spacing w:val="-35"/>
          <w:w w:val="95"/>
          <w:sz w:val="20"/>
        </w:rPr>
        <w:t xml:space="preserve"> </w:t>
      </w:r>
      <w:r>
        <w:rPr>
          <w:rFonts w:ascii="Arial"/>
          <w:w w:val="95"/>
          <w:sz w:val="20"/>
        </w:rPr>
        <w:t>Performing</w:t>
      </w:r>
      <w:r>
        <w:rPr>
          <w:rFonts w:ascii="Arial"/>
          <w:spacing w:val="-36"/>
          <w:w w:val="95"/>
          <w:sz w:val="20"/>
        </w:rPr>
        <w:t xml:space="preserve"> </w:t>
      </w:r>
      <w:r>
        <w:rPr>
          <w:rFonts w:ascii="Arial"/>
          <w:w w:val="95"/>
          <w:sz w:val="20"/>
        </w:rPr>
        <w:t>Arts</w:t>
      </w:r>
      <w:r>
        <w:rPr>
          <w:rFonts w:ascii="Arial"/>
          <w:spacing w:val="-36"/>
          <w:w w:val="95"/>
          <w:sz w:val="20"/>
        </w:rPr>
        <w:t xml:space="preserve"> </w:t>
      </w:r>
      <w:r>
        <w:rPr>
          <w:rFonts w:ascii="Arial"/>
          <w:w w:val="95"/>
          <w:sz w:val="20"/>
        </w:rPr>
        <w:t xml:space="preserve">Center </w:t>
      </w:r>
      <w:r>
        <w:rPr>
          <w:rFonts w:ascii="Arial"/>
          <w:sz w:val="20"/>
        </w:rPr>
        <w:t>Kayla</w:t>
      </w:r>
      <w:r>
        <w:rPr>
          <w:rFonts w:ascii="Arial"/>
          <w:spacing w:val="-31"/>
          <w:sz w:val="20"/>
        </w:rPr>
        <w:t xml:space="preserve"> </w:t>
      </w:r>
      <w:r>
        <w:rPr>
          <w:rFonts w:ascii="Arial"/>
          <w:sz w:val="20"/>
        </w:rPr>
        <w:t>De</w:t>
      </w:r>
      <w:r>
        <w:rPr>
          <w:rFonts w:ascii="Arial"/>
          <w:spacing w:val="-30"/>
          <w:sz w:val="20"/>
        </w:rPr>
        <w:t xml:space="preserve"> </w:t>
      </w:r>
      <w:r>
        <w:rPr>
          <w:rFonts w:ascii="Arial"/>
          <w:sz w:val="20"/>
        </w:rPr>
        <w:t>La</w:t>
      </w:r>
      <w:r>
        <w:rPr>
          <w:rFonts w:ascii="Arial"/>
          <w:spacing w:val="-30"/>
          <w:sz w:val="20"/>
        </w:rPr>
        <w:t xml:space="preserve"> </w:t>
      </w:r>
      <w:r>
        <w:rPr>
          <w:rFonts w:ascii="Arial"/>
          <w:sz w:val="20"/>
        </w:rPr>
        <w:t>Rosa,</w:t>
      </w:r>
      <w:r>
        <w:rPr>
          <w:rFonts w:ascii="Arial"/>
          <w:spacing w:val="-31"/>
          <w:sz w:val="20"/>
        </w:rPr>
        <w:t xml:space="preserve"> </w:t>
      </w:r>
      <w:r>
        <w:rPr>
          <w:rFonts w:ascii="Arial"/>
          <w:sz w:val="20"/>
        </w:rPr>
        <w:t>Orlando</w:t>
      </w:r>
      <w:r>
        <w:rPr>
          <w:rFonts w:ascii="Arial"/>
          <w:spacing w:val="-30"/>
          <w:sz w:val="20"/>
        </w:rPr>
        <w:t xml:space="preserve"> </w:t>
      </w:r>
      <w:r>
        <w:rPr>
          <w:rFonts w:ascii="Arial"/>
          <w:sz w:val="20"/>
        </w:rPr>
        <w:t>Business</w:t>
      </w:r>
      <w:r>
        <w:rPr>
          <w:rFonts w:ascii="Arial"/>
          <w:spacing w:val="-29"/>
          <w:sz w:val="20"/>
        </w:rPr>
        <w:t xml:space="preserve"> </w:t>
      </w:r>
      <w:r>
        <w:rPr>
          <w:rFonts w:ascii="Arial"/>
          <w:sz w:val="20"/>
        </w:rPr>
        <w:t>Journal</w:t>
      </w:r>
    </w:p>
    <w:p w:rsidR="00EF6423" w:rsidRDefault="00EF6423" w:rsidP="00EF6423">
      <w:pPr>
        <w:spacing w:before="2" w:line="254" w:lineRule="auto"/>
        <w:ind w:left="687" w:right="3438"/>
        <w:rPr>
          <w:rFonts w:ascii="Arial"/>
          <w:sz w:val="20"/>
        </w:rPr>
      </w:pPr>
      <w:r>
        <w:rPr>
          <w:rFonts w:ascii="Arial"/>
          <w:w w:val="90"/>
          <w:sz w:val="20"/>
        </w:rPr>
        <w:t>Justin Dean, RPS Events Scott Dennison, Livestyle</w:t>
      </w:r>
    </w:p>
    <w:p w:rsidR="00EF6423" w:rsidRDefault="00EF6423" w:rsidP="00EF6423">
      <w:pPr>
        <w:spacing w:line="254" w:lineRule="auto"/>
        <w:ind w:left="868" w:right="1238" w:hanging="181"/>
        <w:rPr>
          <w:rFonts w:ascii="Arial"/>
          <w:sz w:val="20"/>
        </w:rPr>
      </w:pPr>
      <w:r>
        <w:rPr>
          <w:rFonts w:ascii="Arial"/>
          <w:w w:val="90"/>
          <w:sz w:val="20"/>
        </w:rPr>
        <w:t xml:space="preserve">Michael DePietropaolo, Taste Catering and Event </w:t>
      </w:r>
      <w:r>
        <w:rPr>
          <w:rFonts w:ascii="Arial"/>
          <w:sz w:val="20"/>
        </w:rPr>
        <w:t>Planning</w:t>
      </w:r>
    </w:p>
    <w:p w:rsidR="00EF6423" w:rsidRDefault="00EF6423" w:rsidP="00EF6423">
      <w:pPr>
        <w:spacing w:before="2" w:line="254" w:lineRule="auto"/>
        <w:ind w:left="687" w:right="1795"/>
        <w:rPr>
          <w:rFonts w:ascii="Arial"/>
          <w:sz w:val="20"/>
        </w:rPr>
      </w:pPr>
      <w:r>
        <w:rPr>
          <w:rFonts w:ascii="Arial"/>
          <w:w w:val="90"/>
          <w:sz w:val="20"/>
        </w:rPr>
        <w:t xml:space="preserve">Linda DeRoode, Germanic-American Institute </w:t>
      </w:r>
      <w:r>
        <w:rPr>
          <w:rFonts w:ascii="Arial"/>
          <w:w w:val="95"/>
          <w:sz w:val="20"/>
        </w:rPr>
        <w:t xml:space="preserve">Kathleen DeVault, Ohio Northern University </w:t>
      </w:r>
      <w:r>
        <w:rPr>
          <w:rFonts w:ascii="Arial"/>
          <w:sz w:val="20"/>
        </w:rPr>
        <w:t>Susan Diamond, Jigsaw Unlimited LLC</w:t>
      </w:r>
    </w:p>
    <w:p w:rsidR="00EF6423" w:rsidRDefault="00EF6423" w:rsidP="00EF6423">
      <w:pPr>
        <w:spacing w:line="254" w:lineRule="auto"/>
        <w:rPr>
          <w:rFonts w:ascii="Arial"/>
          <w:sz w:val="20"/>
        </w:rPr>
        <w:sectPr w:rsidR="00EF6423" w:rsidSect="00D85866">
          <w:type w:val="continuous"/>
          <w:pgSz w:w="12240" w:h="15840"/>
          <w:pgMar w:top="1400" w:right="280" w:bottom="280" w:left="460" w:header="720" w:footer="720" w:gutter="0"/>
          <w:cols w:num="2" w:space="720" w:equalWidth="0">
            <w:col w:w="5293" w:space="40"/>
            <w:col w:w="6167"/>
          </w:cols>
        </w:sectPr>
      </w:pPr>
    </w:p>
    <w:p w:rsidR="00EF6423" w:rsidRDefault="00EF6423" w:rsidP="00EF6423">
      <w:pPr>
        <w:spacing w:before="44" w:line="252" w:lineRule="auto"/>
        <w:ind w:left="980" w:right="1033"/>
        <w:rPr>
          <w:rFonts w:ascii="Arial"/>
          <w:sz w:val="20"/>
        </w:rPr>
      </w:pPr>
      <w:r>
        <w:rPr>
          <w:rFonts w:ascii="Arial"/>
          <w:w w:val="95"/>
          <w:sz w:val="20"/>
        </w:rPr>
        <w:lastRenderedPageBreak/>
        <w:t>Scott</w:t>
      </w:r>
      <w:r>
        <w:rPr>
          <w:rFonts w:ascii="Arial"/>
          <w:spacing w:val="-36"/>
          <w:w w:val="95"/>
          <w:sz w:val="20"/>
        </w:rPr>
        <w:t xml:space="preserve"> </w:t>
      </w:r>
      <w:r>
        <w:rPr>
          <w:rFonts w:ascii="Arial"/>
          <w:w w:val="95"/>
          <w:sz w:val="20"/>
        </w:rPr>
        <w:t>Dickson,</w:t>
      </w:r>
      <w:r>
        <w:rPr>
          <w:rFonts w:ascii="Arial"/>
          <w:spacing w:val="-36"/>
          <w:w w:val="95"/>
          <w:sz w:val="20"/>
        </w:rPr>
        <w:t xml:space="preserve"> </w:t>
      </w:r>
      <w:r>
        <w:rPr>
          <w:rFonts w:ascii="Arial"/>
          <w:w w:val="95"/>
          <w:sz w:val="20"/>
        </w:rPr>
        <w:t>The</w:t>
      </w:r>
      <w:r>
        <w:rPr>
          <w:rFonts w:ascii="Arial"/>
          <w:spacing w:val="-36"/>
          <w:w w:val="95"/>
          <w:sz w:val="20"/>
        </w:rPr>
        <w:t xml:space="preserve"> </w:t>
      </w:r>
      <w:r>
        <w:rPr>
          <w:rFonts w:ascii="Arial"/>
          <w:w w:val="95"/>
          <w:sz w:val="20"/>
        </w:rPr>
        <w:t>Ohio</w:t>
      </w:r>
      <w:r>
        <w:rPr>
          <w:rFonts w:ascii="Arial"/>
          <w:spacing w:val="-36"/>
          <w:w w:val="95"/>
          <w:sz w:val="20"/>
        </w:rPr>
        <w:t xml:space="preserve"> </w:t>
      </w:r>
      <w:r>
        <w:rPr>
          <w:rFonts w:ascii="Arial"/>
          <w:w w:val="95"/>
          <w:sz w:val="20"/>
        </w:rPr>
        <w:t>State</w:t>
      </w:r>
      <w:r>
        <w:rPr>
          <w:rFonts w:ascii="Arial"/>
          <w:spacing w:val="-36"/>
          <w:w w:val="95"/>
          <w:sz w:val="20"/>
        </w:rPr>
        <w:t xml:space="preserve"> </w:t>
      </w:r>
      <w:r>
        <w:rPr>
          <w:rFonts w:ascii="Arial"/>
          <w:w w:val="95"/>
          <w:sz w:val="20"/>
        </w:rPr>
        <w:t xml:space="preserve">University </w:t>
      </w:r>
      <w:r>
        <w:rPr>
          <w:rFonts w:ascii="Arial"/>
          <w:sz w:val="20"/>
        </w:rPr>
        <w:t>Jim</w:t>
      </w:r>
      <w:r>
        <w:rPr>
          <w:rFonts w:ascii="Arial"/>
          <w:spacing w:val="-26"/>
          <w:sz w:val="20"/>
        </w:rPr>
        <w:t xml:space="preserve"> </w:t>
      </w:r>
      <w:r>
        <w:rPr>
          <w:rFonts w:ascii="Arial"/>
          <w:sz w:val="20"/>
        </w:rPr>
        <w:t>Digby,</w:t>
      </w:r>
      <w:r>
        <w:rPr>
          <w:rFonts w:ascii="Arial"/>
          <w:spacing w:val="-25"/>
          <w:sz w:val="20"/>
        </w:rPr>
        <w:t xml:space="preserve"> </w:t>
      </w:r>
      <w:r>
        <w:rPr>
          <w:rFonts w:ascii="Arial"/>
          <w:sz w:val="20"/>
        </w:rPr>
        <w:t>Event</w:t>
      </w:r>
      <w:r>
        <w:rPr>
          <w:rFonts w:ascii="Arial"/>
          <w:spacing w:val="-25"/>
          <w:sz w:val="20"/>
        </w:rPr>
        <w:t xml:space="preserve"> </w:t>
      </w:r>
      <w:r>
        <w:rPr>
          <w:rFonts w:ascii="Arial"/>
          <w:sz w:val="20"/>
        </w:rPr>
        <w:t>Safety</w:t>
      </w:r>
      <w:r>
        <w:rPr>
          <w:rFonts w:ascii="Arial"/>
          <w:spacing w:val="-24"/>
          <w:sz w:val="20"/>
        </w:rPr>
        <w:t xml:space="preserve"> </w:t>
      </w:r>
      <w:r>
        <w:rPr>
          <w:rFonts w:ascii="Arial"/>
          <w:sz w:val="20"/>
        </w:rPr>
        <w:t>Alliance</w:t>
      </w:r>
    </w:p>
    <w:p w:rsidR="00EF6423" w:rsidRDefault="00EF6423" w:rsidP="00EF6423">
      <w:pPr>
        <w:spacing w:before="4" w:line="254" w:lineRule="auto"/>
        <w:ind w:left="980" w:right="931" w:hanging="1"/>
        <w:rPr>
          <w:rFonts w:ascii="Arial" w:hAnsi="Arial"/>
          <w:sz w:val="20"/>
        </w:rPr>
      </w:pPr>
      <w:r>
        <w:rPr>
          <w:rFonts w:ascii="Arial" w:hAnsi="Arial"/>
          <w:w w:val="95"/>
          <w:sz w:val="20"/>
        </w:rPr>
        <w:t>Jeff</w:t>
      </w:r>
      <w:r>
        <w:rPr>
          <w:rFonts w:ascii="Arial" w:hAnsi="Arial"/>
          <w:spacing w:val="-30"/>
          <w:w w:val="95"/>
          <w:sz w:val="20"/>
        </w:rPr>
        <w:t xml:space="preserve"> </w:t>
      </w:r>
      <w:r>
        <w:rPr>
          <w:rFonts w:ascii="Arial" w:hAnsi="Arial"/>
          <w:w w:val="95"/>
          <w:sz w:val="20"/>
        </w:rPr>
        <w:t>Dixon,</w:t>
      </w:r>
      <w:r>
        <w:rPr>
          <w:rFonts w:ascii="Arial" w:hAnsi="Arial"/>
          <w:spacing w:val="-29"/>
          <w:w w:val="95"/>
          <w:sz w:val="20"/>
        </w:rPr>
        <w:t xml:space="preserve"> </w:t>
      </w:r>
      <w:r>
        <w:rPr>
          <w:rFonts w:ascii="Arial" w:hAnsi="Arial"/>
          <w:w w:val="95"/>
          <w:sz w:val="20"/>
        </w:rPr>
        <w:t>ASM</w:t>
      </w:r>
      <w:r>
        <w:rPr>
          <w:rFonts w:ascii="Arial" w:hAnsi="Arial"/>
          <w:spacing w:val="-27"/>
          <w:w w:val="95"/>
          <w:sz w:val="20"/>
        </w:rPr>
        <w:t xml:space="preserve"> </w:t>
      </w:r>
      <w:r>
        <w:rPr>
          <w:rFonts w:ascii="Arial" w:hAnsi="Arial"/>
          <w:w w:val="95"/>
          <w:sz w:val="20"/>
        </w:rPr>
        <w:t>Global</w:t>
      </w:r>
      <w:r>
        <w:rPr>
          <w:rFonts w:ascii="Arial" w:hAnsi="Arial"/>
          <w:spacing w:val="-30"/>
          <w:w w:val="95"/>
          <w:sz w:val="20"/>
        </w:rPr>
        <w:t xml:space="preserve"> </w:t>
      </w:r>
      <w:r>
        <w:rPr>
          <w:rFonts w:ascii="Arial" w:hAnsi="Arial"/>
          <w:w w:val="95"/>
          <w:sz w:val="20"/>
        </w:rPr>
        <w:t>–</w:t>
      </w:r>
      <w:r>
        <w:rPr>
          <w:rFonts w:ascii="Arial" w:hAnsi="Arial"/>
          <w:spacing w:val="-29"/>
          <w:w w:val="95"/>
          <w:sz w:val="20"/>
        </w:rPr>
        <w:t xml:space="preserve"> </w:t>
      </w:r>
      <w:r>
        <w:rPr>
          <w:rFonts w:ascii="Arial" w:hAnsi="Arial"/>
          <w:w w:val="95"/>
          <w:sz w:val="20"/>
        </w:rPr>
        <w:t>Meridian</w:t>
      </w:r>
      <w:r>
        <w:rPr>
          <w:rFonts w:ascii="Arial" w:hAnsi="Arial"/>
          <w:spacing w:val="-28"/>
          <w:w w:val="95"/>
          <w:sz w:val="20"/>
        </w:rPr>
        <w:t xml:space="preserve"> </w:t>
      </w:r>
      <w:r>
        <w:rPr>
          <w:rFonts w:ascii="Arial" w:hAnsi="Arial"/>
          <w:w w:val="95"/>
          <w:sz w:val="20"/>
        </w:rPr>
        <w:t>Centre John</w:t>
      </w:r>
      <w:r>
        <w:rPr>
          <w:rFonts w:ascii="Arial" w:hAnsi="Arial"/>
          <w:spacing w:val="-30"/>
          <w:w w:val="95"/>
          <w:sz w:val="20"/>
        </w:rPr>
        <w:t xml:space="preserve"> </w:t>
      </w:r>
      <w:r>
        <w:rPr>
          <w:rFonts w:ascii="Arial" w:hAnsi="Arial"/>
          <w:w w:val="95"/>
          <w:sz w:val="20"/>
        </w:rPr>
        <w:t>Dodd,</w:t>
      </w:r>
      <w:r>
        <w:rPr>
          <w:rFonts w:ascii="Arial" w:hAnsi="Arial"/>
          <w:spacing w:val="-31"/>
          <w:w w:val="95"/>
          <w:sz w:val="20"/>
        </w:rPr>
        <w:t xml:space="preserve"> </w:t>
      </w:r>
      <w:r>
        <w:rPr>
          <w:rFonts w:ascii="Arial" w:hAnsi="Arial"/>
          <w:w w:val="95"/>
          <w:sz w:val="20"/>
        </w:rPr>
        <w:t>ASM</w:t>
      </w:r>
      <w:r>
        <w:rPr>
          <w:rFonts w:ascii="Arial" w:hAnsi="Arial"/>
          <w:spacing w:val="-30"/>
          <w:w w:val="95"/>
          <w:sz w:val="20"/>
        </w:rPr>
        <w:t xml:space="preserve"> </w:t>
      </w:r>
      <w:r>
        <w:rPr>
          <w:rFonts w:ascii="Arial" w:hAnsi="Arial"/>
          <w:w w:val="95"/>
          <w:sz w:val="20"/>
        </w:rPr>
        <w:t>Global</w:t>
      </w:r>
      <w:r>
        <w:rPr>
          <w:rFonts w:ascii="Arial" w:hAnsi="Arial"/>
          <w:spacing w:val="-30"/>
          <w:w w:val="95"/>
          <w:sz w:val="20"/>
        </w:rPr>
        <w:t xml:space="preserve"> </w:t>
      </w:r>
      <w:r>
        <w:rPr>
          <w:rFonts w:ascii="Arial" w:hAnsi="Arial"/>
          <w:w w:val="95"/>
          <w:sz w:val="20"/>
        </w:rPr>
        <w:t>–</w:t>
      </w:r>
      <w:r>
        <w:rPr>
          <w:rFonts w:ascii="Arial" w:hAnsi="Arial"/>
          <w:spacing w:val="-31"/>
          <w:w w:val="95"/>
          <w:sz w:val="20"/>
        </w:rPr>
        <w:t xml:space="preserve"> </w:t>
      </w:r>
      <w:r>
        <w:rPr>
          <w:rFonts w:ascii="Arial" w:hAnsi="Arial"/>
          <w:w w:val="95"/>
          <w:sz w:val="20"/>
        </w:rPr>
        <w:t>Oklahoma</w:t>
      </w:r>
      <w:r>
        <w:rPr>
          <w:rFonts w:ascii="Arial" w:hAnsi="Arial"/>
          <w:spacing w:val="-30"/>
          <w:w w:val="95"/>
          <w:sz w:val="20"/>
        </w:rPr>
        <w:t xml:space="preserve"> </w:t>
      </w:r>
      <w:r>
        <w:rPr>
          <w:rFonts w:ascii="Arial" w:hAnsi="Arial"/>
          <w:w w:val="95"/>
          <w:sz w:val="20"/>
        </w:rPr>
        <w:t>City</w:t>
      </w:r>
    </w:p>
    <w:p w:rsidR="00EF6423" w:rsidRDefault="00EF6423" w:rsidP="00EF6423">
      <w:pPr>
        <w:spacing w:before="2" w:line="252" w:lineRule="auto"/>
        <w:ind w:left="1160" w:right="482" w:hanging="180"/>
        <w:rPr>
          <w:rFonts w:ascii="Arial"/>
          <w:sz w:val="20"/>
        </w:rPr>
      </w:pPr>
      <w:r>
        <w:rPr>
          <w:rFonts w:ascii="Arial"/>
          <w:w w:val="95"/>
          <w:sz w:val="20"/>
        </w:rPr>
        <w:t>Desiree</w:t>
      </w:r>
      <w:r>
        <w:rPr>
          <w:rFonts w:ascii="Arial"/>
          <w:spacing w:val="-34"/>
          <w:w w:val="95"/>
          <w:sz w:val="20"/>
        </w:rPr>
        <w:t xml:space="preserve"> </w:t>
      </w:r>
      <w:r>
        <w:rPr>
          <w:rFonts w:ascii="Arial"/>
          <w:w w:val="95"/>
          <w:sz w:val="20"/>
        </w:rPr>
        <w:t>Dolecki,</w:t>
      </w:r>
      <w:r>
        <w:rPr>
          <w:rFonts w:ascii="Arial"/>
          <w:spacing w:val="-34"/>
          <w:w w:val="95"/>
          <w:sz w:val="20"/>
        </w:rPr>
        <w:t xml:space="preserve"> </w:t>
      </w:r>
      <w:r>
        <w:rPr>
          <w:rFonts w:ascii="Arial"/>
          <w:w w:val="95"/>
          <w:sz w:val="20"/>
        </w:rPr>
        <w:t>Association</w:t>
      </w:r>
      <w:r>
        <w:rPr>
          <w:rFonts w:ascii="Arial"/>
          <w:spacing w:val="-34"/>
          <w:w w:val="95"/>
          <w:sz w:val="20"/>
        </w:rPr>
        <w:t xml:space="preserve"> </w:t>
      </w:r>
      <w:r>
        <w:rPr>
          <w:rFonts w:ascii="Arial"/>
          <w:w w:val="95"/>
          <w:sz w:val="20"/>
        </w:rPr>
        <w:t>for</w:t>
      </w:r>
      <w:r>
        <w:rPr>
          <w:rFonts w:ascii="Arial"/>
          <w:spacing w:val="-34"/>
          <w:w w:val="95"/>
          <w:sz w:val="20"/>
        </w:rPr>
        <w:t xml:space="preserve"> </w:t>
      </w:r>
      <w:r>
        <w:rPr>
          <w:rFonts w:ascii="Arial"/>
          <w:w w:val="95"/>
          <w:sz w:val="20"/>
        </w:rPr>
        <w:t xml:space="preserve">Manufacturing </w:t>
      </w:r>
      <w:r>
        <w:rPr>
          <w:rFonts w:ascii="Arial"/>
          <w:sz w:val="20"/>
        </w:rPr>
        <w:t>Excellence</w:t>
      </w:r>
    </w:p>
    <w:p w:rsidR="00EF6423" w:rsidRDefault="00EF6423" w:rsidP="00EF6423">
      <w:pPr>
        <w:spacing w:before="5"/>
        <w:ind w:left="980"/>
        <w:rPr>
          <w:rFonts w:ascii="Arial"/>
          <w:sz w:val="20"/>
        </w:rPr>
      </w:pPr>
      <w:r>
        <w:rPr>
          <w:rFonts w:ascii="Arial"/>
          <w:sz w:val="20"/>
        </w:rPr>
        <w:t>Kerri Donnelly, Virginia Zoo</w:t>
      </w:r>
    </w:p>
    <w:p w:rsidR="00EF6423" w:rsidRDefault="00EF6423" w:rsidP="00EF6423">
      <w:pPr>
        <w:spacing w:before="15" w:line="254" w:lineRule="auto"/>
        <w:ind w:left="980" w:right="748"/>
        <w:rPr>
          <w:rFonts w:ascii="Arial"/>
          <w:sz w:val="20"/>
        </w:rPr>
      </w:pPr>
      <w:r>
        <w:rPr>
          <w:rFonts w:ascii="Arial"/>
          <w:w w:val="95"/>
          <w:sz w:val="20"/>
        </w:rPr>
        <w:t>Kerrell</w:t>
      </w:r>
      <w:r>
        <w:rPr>
          <w:rFonts w:ascii="Arial"/>
          <w:spacing w:val="-31"/>
          <w:w w:val="95"/>
          <w:sz w:val="20"/>
        </w:rPr>
        <w:t xml:space="preserve"> </w:t>
      </w:r>
      <w:r>
        <w:rPr>
          <w:rFonts w:ascii="Arial"/>
          <w:w w:val="95"/>
          <w:sz w:val="20"/>
        </w:rPr>
        <w:t>Dunsmore,</w:t>
      </w:r>
      <w:r>
        <w:rPr>
          <w:rFonts w:ascii="Arial"/>
          <w:spacing w:val="-30"/>
          <w:w w:val="95"/>
          <w:sz w:val="20"/>
        </w:rPr>
        <w:t xml:space="preserve"> </w:t>
      </w:r>
      <w:r>
        <w:rPr>
          <w:rFonts w:ascii="Arial"/>
          <w:w w:val="95"/>
          <w:sz w:val="20"/>
        </w:rPr>
        <w:t>the</w:t>
      </w:r>
      <w:r>
        <w:rPr>
          <w:rFonts w:ascii="Arial"/>
          <w:spacing w:val="-30"/>
          <w:w w:val="95"/>
          <w:sz w:val="20"/>
        </w:rPr>
        <w:t xml:space="preserve"> </w:t>
      </w:r>
      <w:r>
        <w:rPr>
          <w:rFonts w:ascii="Arial"/>
          <w:w w:val="95"/>
          <w:sz w:val="20"/>
        </w:rPr>
        <w:t>next</w:t>
      </w:r>
      <w:r>
        <w:rPr>
          <w:rFonts w:ascii="Arial"/>
          <w:spacing w:val="-30"/>
          <w:w w:val="95"/>
          <w:sz w:val="20"/>
        </w:rPr>
        <w:t xml:space="preserve"> </w:t>
      </w:r>
      <w:r>
        <w:rPr>
          <w:rFonts w:ascii="Arial"/>
          <w:w w:val="95"/>
          <w:sz w:val="20"/>
        </w:rPr>
        <w:t>great</w:t>
      </w:r>
      <w:r>
        <w:rPr>
          <w:rFonts w:ascii="Arial"/>
          <w:spacing w:val="-30"/>
          <w:w w:val="95"/>
          <w:sz w:val="20"/>
        </w:rPr>
        <w:t xml:space="preserve"> </w:t>
      </w:r>
      <w:r>
        <w:rPr>
          <w:rFonts w:ascii="Arial"/>
          <w:w w:val="95"/>
          <w:sz w:val="20"/>
        </w:rPr>
        <w:t>event,</w:t>
      </w:r>
      <w:r>
        <w:rPr>
          <w:rFonts w:ascii="Arial"/>
          <w:spacing w:val="-30"/>
          <w:w w:val="95"/>
          <w:sz w:val="20"/>
        </w:rPr>
        <w:t xml:space="preserve"> </w:t>
      </w:r>
      <w:r>
        <w:rPr>
          <w:rFonts w:ascii="Arial"/>
          <w:w w:val="95"/>
          <w:sz w:val="20"/>
        </w:rPr>
        <w:t xml:space="preserve">LLC Jordan Dyniewski, Historic Hudson Valley </w:t>
      </w:r>
      <w:r>
        <w:rPr>
          <w:rFonts w:ascii="Arial"/>
          <w:sz w:val="20"/>
        </w:rPr>
        <w:t>Kevin</w:t>
      </w:r>
      <w:r>
        <w:rPr>
          <w:rFonts w:ascii="Arial"/>
          <w:spacing w:val="-19"/>
          <w:sz w:val="20"/>
        </w:rPr>
        <w:t xml:space="preserve"> </w:t>
      </w:r>
      <w:r>
        <w:rPr>
          <w:rFonts w:ascii="Arial"/>
          <w:sz w:val="20"/>
        </w:rPr>
        <w:t>Earle,</w:t>
      </w:r>
      <w:r>
        <w:rPr>
          <w:rFonts w:ascii="Arial"/>
          <w:spacing w:val="-18"/>
          <w:sz w:val="20"/>
        </w:rPr>
        <w:t xml:space="preserve"> </w:t>
      </w:r>
      <w:r>
        <w:rPr>
          <w:rFonts w:ascii="Arial"/>
          <w:sz w:val="20"/>
        </w:rPr>
        <w:t>MCP</w:t>
      </w:r>
      <w:r>
        <w:rPr>
          <w:rFonts w:ascii="Arial"/>
          <w:spacing w:val="-18"/>
          <w:sz w:val="20"/>
        </w:rPr>
        <w:t xml:space="preserve"> </w:t>
      </w:r>
      <w:r>
        <w:rPr>
          <w:rFonts w:ascii="Arial"/>
          <w:sz w:val="20"/>
        </w:rPr>
        <w:t>Presents</w:t>
      </w:r>
    </w:p>
    <w:p w:rsidR="00EF6423" w:rsidRDefault="00EF6423" w:rsidP="00EF6423">
      <w:pPr>
        <w:spacing w:line="254" w:lineRule="auto"/>
        <w:ind w:left="980" w:right="673"/>
        <w:rPr>
          <w:rFonts w:ascii="Arial" w:hAnsi="Arial"/>
          <w:sz w:val="20"/>
        </w:rPr>
      </w:pPr>
      <w:r>
        <w:rPr>
          <w:rFonts w:ascii="Arial" w:hAnsi="Arial"/>
          <w:sz w:val="20"/>
        </w:rPr>
        <w:t xml:space="preserve">Marcy Coe Edenfield, Duke University </w:t>
      </w:r>
      <w:r>
        <w:rPr>
          <w:rFonts w:ascii="Arial" w:hAnsi="Arial"/>
          <w:w w:val="90"/>
          <w:sz w:val="20"/>
        </w:rPr>
        <w:t>Bradley Ehrlich, Markey’s Rental and Staging</w:t>
      </w:r>
    </w:p>
    <w:p w:rsidR="00EF6423" w:rsidRDefault="00EF6423" w:rsidP="00EF6423">
      <w:pPr>
        <w:spacing w:line="254" w:lineRule="auto"/>
        <w:ind w:left="1160" w:right="206" w:hanging="181"/>
        <w:rPr>
          <w:rFonts w:ascii="Arial"/>
          <w:sz w:val="20"/>
        </w:rPr>
      </w:pPr>
      <w:r>
        <w:rPr>
          <w:rFonts w:ascii="Arial"/>
          <w:w w:val="95"/>
          <w:sz w:val="20"/>
        </w:rPr>
        <w:t>Katie</w:t>
      </w:r>
      <w:r>
        <w:rPr>
          <w:rFonts w:ascii="Arial"/>
          <w:spacing w:val="-29"/>
          <w:w w:val="95"/>
          <w:sz w:val="20"/>
        </w:rPr>
        <w:t xml:space="preserve"> </w:t>
      </w:r>
      <w:r>
        <w:rPr>
          <w:rFonts w:ascii="Arial"/>
          <w:w w:val="95"/>
          <w:sz w:val="20"/>
        </w:rPr>
        <w:t>Eikenberry,</w:t>
      </w:r>
      <w:r>
        <w:rPr>
          <w:rFonts w:ascii="Arial"/>
          <w:spacing w:val="-28"/>
          <w:w w:val="95"/>
          <w:sz w:val="20"/>
        </w:rPr>
        <w:t xml:space="preserve"> </w:t>
      </w:r>
      <w:r>
        <w:rPr>
          <w:rFonts w:ascii="Arial"/>
          <w:w w:val="95"/>
          <w:sz w:val="20"/>
        </w:rPr>
        <w:t>Campus</w:t>
      </w:r>
      <w:r>
        <w:rPr>
          <w:rFonts w:ascii="Arial"/>
          <w:spacing w:val="-28"/>
          <w:w w:val="95"/>
          <w:sz w:val="20"/>
        </w:rPr>
        <w:t xml:space="preserve"> </w:t>
      </w:r>
      <w:r>
        <w:rPr>
          <w:rFonts w:ascii="Arial"/>
          <w:w w:val="95"/>
          <w:sz w:val="20"/>
        </w:rPr>
        <w:t>Club</w:t>
      </w:r>
      <w:r>
        <w:rPr>
          <w:rFonts w:ascii="Arial"/>
          <w:spacing w:val="-28"/>
          <w:w w:val="95"/>
          <w:sz w:val="20"/>
        </w:rPr>
        <w:t xml:space="preserve"> </w:t>
      </w:r>
      <w:r>
        <w:rPr>
          <w:rFonts w:ascii="Arial"/>
          <w:w w:val="95"/>
          <w:sz w:val="20"/>
        </w:rPr>
        <w:t>at</w:t>
      </w:r>
      <w:r>
        <w:rPr>
          <w:rFonts w:ascii="Arial"/>
          <w:spacing w:val="-28"/>
          <w:w w:val="95"/>
          <w:sz w:val="20"/>
        </w:rPr>
        <w:t xml:space="preserve"> </w:t>
      </w:r>
      <w:r>
        <w:rPr>
          <w:rFonts w:ascii="Arial"/>
          <w:w w:val="95"/>
          <w:sz w:val="20"/>
        </w:rPr>
        <w:t>the</w:t>
      </w:r>
      <w:r>
        <w:rPr>
          <w:rFonts w:ascii="Arial"/>
          <w:spacing w:val="-29"/>
          <w:w w:val="95"/>
          <w:sz w:val="20"/>
        </w:rPr>
        <w:t xml:space="preserve"> </w:t>
      </w:r>
      <w:r>
        <w:rPr>
          <w:rFonts w:ascii="Arial"/>
          <w:w w:val="95"/>
          <w:sz w:val="20"/>
        </w:rPr>
        <w:t>University</w:t>
      </w:r>
      <w:r>
        <w:rPr>
          <w:rFonts w:ascii="Arial"/>
          <w:spacing w:val="-27"/>
          <w:w w:val="95"/>
          <w:sz w:val="20"/>
        </w:rPr>
        <w:t xml:space="preserve"> </w:t>
      </w:r>
      <w:r>
        <w:rPr>
          <w:rFonts w:ascii="Arial"/>
          <w:w w:val="95"/>
          <w:sz w:val="20"/>
        </w:rPr>
        <w:t xml:space="preserve">of </w:t>
      </w:r>
      <w:r>
        <w:rPr>
          <w:rFonts w:ascii="Arial"/>
          <w:sz w:val="20"/>
        </w:rPr>
        <w:t>Minnesota</w:t>
      </w:r>
    </w:p>
    <w:p w:rsidR="00EF6423" w:rsidRDefault="00EF6423" w:rsidP="00EF6423">
      <w:pPr>
        <w:spacing w:before="2" w:line="254" w:lineRule="auto"/>
        <w:ind w:left="980" w:right="748"/>
        <w:rPr>
          <w:rFonts w:ascii="Arial"/>
          <w:sz w:val="20"/>
        </w:rPr>
      </w:pPr>
      <w:r>
        <w:rPr>
          <w:rFonts w:ascii="Arial"/>
          <w:sz w:val="20"/>
        </w:rPr>
        <w:t xml:space="preserve">Scott Ellison, University of Minnesota </w:t>
      </w:r>
      <w:r>
        <w:rPr>
          <w:rFonts w:ascii="Arial"/>
          <w:w w:val="90"/>
          <w:sz w:val="20"/>
        </w:rPr>
        <w:t>Jeff English, Kentucky Derby Festival, Inc.</w:t>
      </w:r>
    </w:p>
    <w:p w:rsidR="00EF6423" w:rsidRDefault="00EF6423" w:rsidP="00EF6423">
      <w:pPr>
        <w:spacing w:line="254" w:lineRule="auto"/>
        <w:ind w:left="1160" w:right="-8" w:hanging="181"/>
        <w:rPr>
          <w:rFonts w:ascii="Arial"/>
          <w:sz w:val="20"/>
        </w:rPr>
      </w:pPr>
      <w:r>
        <w:rPr>
          <w:rFonts w:ascii="Arial"/>
          <w:w w:val="95"/>
          <w:sz w:val="20"/>
        </w:rPr>
        <w:t>Randall</w:t>
      </w:r>
      <w:r>
        <w:rPr>
          <w:rFonts w:ascii="Arial"/>
          <w:spacing w:val="-32"/>
          <w:w w:val="95"/>
          <w:sz w:val="20"/>
        </w:rPr>
        <w:t xml:space="preserve"> </w:t>
      </w:r>
      <w:r>
        <w:rPr>
          <w:rFonts w:ascii="Arial"/>
          <w:w w:val="95"/>
          <w:sz w:val="20"/>
        </w:rPr>
        <w:t>Etheredge,</w:t>
      </w:r>
      <w:r>
        <w:rPr>
          <w:rFonts w:ascii="Arial"/>
          <w:spacing w:val="-30"/>
          <w:w w:val="95"/>
          <w:sz w:val="20"/>
        </w:rPr>
        <w:t xml:space="preserve"> </w:t>
      </w:r>
      <w:r>
        <w:rPr>
          <w:rFonts w:ascii="Arial"/>
          <w:w w:val="95"/>
          <w:sz w:val="20"/>
        </w:rPr>
        <w:t>Lincoln</w:t>
      </w:r>
      <w:r>
        <w:rPr>
          <w:rFonts w:ascii="Arial"/>
          <w:spacing w:val="-31"/>
          <w:w w:val="95"/>
          <w:sz w:val="20"/>
        </w:rPr>
        <w:t xml:space="preserve"> </w:t>
      </w:r>
      <w:r>
        <w:rPr>
          <w:rFonts w:ascii="Arial"/>
          <w:w w:val="95"/>
          <w:sz w:val="20"/>
        </w:rPr>
        <w:t>Center</w:t>
      </w:r>
      <w:r>
        <w:rPr>
          <w:rFonts w:ascii="Arial"/>
          <w:spacing w:val="-31"/>
          <w:w w:val="95"/>
          <w:sz w:val="20"/>
        </w:rPr>
        <w:t xml:space="preserve"> </w:t>
      </w:r>
      <w:r>
        <w:rPr>
          <w:rFonts w:ascii="Arial"/>
          <w:w w:val="95"/>
          <w:sz w:val="20"/>
        </w:rPr>
        <w:t>for</w:t>
      </w:r>
      <w:r>
        <w:rPr>
          <w:rFonts w:ascii="Arial"/>
          <w:spacing w:val="-30"/>
          <w:w w:val="95"/>
          <w:sz w:val="20"/>
        </w:rPr>
        <w:t xml:space="preserve"> </w:t>
      </w:r>
      <w:r>
        <w:rPr>
          <w:rFonts w:ascii="Arial"/>
          <w:w w:val="95"/>
          <w:sz w:val="20"/>
        </w:rPr>
        <w:t>the</w:t>
      </w:r>
      <w:r>
        <w:rPr>
          <w:rFonts w:ascii="Arial"/>
          <w:spacing w:val="-31"/>
          <w:w w:val="95"/>
          <w:sz w:val="20"/>
        </w:rPr>
        <w:t xml:space="preserve"> </w:t>
      </w:r>
      <w:r>
        <w:rPr>
          <w:rFonts w:ascii="Arial"/>
          <w:w w:val="95"/>
          <w:sz w:val="20"/>
        </w:rPr>
        <w:t xml:space="preserve">Performing </w:t>
      </w:r>
      <w:r>
        <w:rPr>
          <w:rFonts w:ascii="Arial"/>
          <w:sz w:val="20"/>
        </w:rPr>
        <w:t>Arts</w:t>
      </w:r>
    </w:p>
    <w:p w:rsidR="00EF6423" w:rsidRDefault="00EF6423" w:rsidP="00EF6423">
      <w:pPr>
        <w:spacing w:before="2"/>
        <w:ind w:left="980"/>
        <w:rPr>
          <w:rFonts w:ascii="Arial"/>
          <w:sz w:val="20"/>
        </w:rPr>
      </w:pPr>
      <w:r>
        <w:rPr>
          <w:rFonts w:ascii="Arial"/>
          <w:sz w:val="20"/>
        </w:rPr>
        <w:t>Brendan Farley, San Diego Theatres</w:t>
      </w:r>
    </w:p>
    <w:p w:rsidR="00EF6423" w:rsidRDefault="00EF6423" w:rsidP="00EF6423">
      <w:pPr>
        <w:spacing w:before="15" w:line="252" w:lineRule="auto"/>
        <w:ind w:left="980" w:right="748"/>
        <w:rPr>
          <w:rFonts w:ascii="Arial"/>
          <w:sz w:val="20"/>
        </w:rPr>
      </w:pPr>
      <w:r>
        <w:rPr>
          <w:rFonts w:ascii="Arial"/>
          <w:w w:val="90"/>
          <w:sz w:val="20"/>
        </w:rPr>
        <w:t xml:space="preserve">Scott Feldman, Cincinnati Arts Association </w:t>
      </w:r>
      <w:r>
        <w:rPr>
          <w:rFonts w:ascii="Arial"/>
          <w:sz w:val="20"/>
        </w:rPr>
        <w:t>Kim Fischer, CWT Meetings &amp; Events</w:t>
      </w:r>
    </w:p>
    <w:p w:rsidR="00EF6423" w:rsidRDefault="00EF6423" w:rsidP="00EF6423">
      <w:pPr>
        <w:spacing w:before="4"/>
        <w:ind w:left="980"/>
        <w:rPr>
          <w:rFonts w:ascii="Arial"/>
          <w:sz w:val="20"/>
        </w:rPr>
      </w:pPr>
      <w:r>
        <w:rPr>
          <w:rFonts w:ascii="Arial"/>
          <w:sz w:val="20"/>
        </w:rPr>
        <w:t>Lucy Fleming, Kingsport Fun Fest</w:t>
      </w:r>
    </w:p>
    <w:p w:rsidR="00EF6423" w:rsidRDefault="00EF6423" w:rsidP="00EF6423">
      <w:pPr>
        <w:spacing w:before="15" w:line="254" w:lineRule="auto"/>
        <w:ind w:left="980" w:right="482"/>
        <w:rPr>
          <w:rFonts w:ascii="Arial"/>
          <w:sz w:val="20"/>
        </w:rPr>
      </w:pPr>
      <w:r>
        <w:rPr>
          <w:rFonts w:ascii="Arial"/>
          <w:w w:val="90"/>
          <w:sz w:val="20"/>
        </w:rPr>
        <w:t xml:space="preserve">Daniel Franco, Artisan Technical Services, Intl. </w:t>
      </w:r>
      <w:r>
        <w:rPr>
          <w:rFonts w:ascii="Arial"/>
          <w:sz w:val="20"/>
        </w:rPr>
        <w:t>Dayna Frank, First Avenue Productions Dennis Freeman, Freeman Enterprises</w:t>
      </w:r>
    </w:p>
    <w:p w:rsidR="00EF6423" w:rsidRDefault="00EF6423" w:rsidP="00EF6423">
      <w:pPr>
        <w:spacing w:before="1" w:line="254" w:lineRule="auto"/>
        <w:ind w:left="980" w:right="206"/>
        <w:rPr>
          <w:rFonts w:ascii="Arial"/>
          <w:sz w:val="20"/>
        </w:rPr>
      </w:pPr>
      <w:r>
        <w:rPr>
          <w:rFonts w:ascii="Arial"/>
          <w:w w:val="90"/>
          <w:sz w:val="20"/>
        </w:rPr>
        <w:t xml:space="preserve">Samantha Freimark, Sheraton Bloomington Hotel </w:t>
      </w:r>
      <w:r>
        <w:rPr>
          <w:rFonts w:ascii="Arial"/>
          <w:sz w:val="20"/>
        </w:rPr>
        <w:t>Fr. David Garretson, International Alliance of</w:t>
      </w:r>
    </w:p>
    <w:p w:rsidR="00EF6423" w:rsidRDefault="00EF6423" w:rsidP="00EF6423">
      <w:pPr>
        <w:spacing w:line="230" w:lineRule="exact"/>
        <w:ind w:left="1160"/>
        <w:rPr>
          <w:rFonts w:ascii="Arial"/>
          <w:sz w:val="20"/>
        </w:rPr>
      </w:pPr>
      <w:r>
        <w:rPr>
          <w:rFonts w:ascii="Arial"/>
          <w:sz w:val="20"/>
        </w:rPr>
        <w:t>Theatrical Stage Employees (IATSE)</w:t>
      </w:r>
    </w:p>
    <w:p w:rsidR="00EF6423" w:rsidRDefault="00EF6423" w:rsidP="00EF6423">
      <w:pPr>
        <w:spacing w:before="14" w:line="254" w:lineRule="auto"/>
        <w:ind w:left="1160" w:right="54" w:hanging="181"/>
        <w:rPr>
          <w:rFonts w:ascii="Arial"/>
          <w:sz w:val="20"/>
        </w:rPr>
      </w:pPr>
      <w:r>
        <w:rPr>
          <w:rFonts w:ascii="Arial"/>
          <w:w w:val="95"/>
          <w:sz w:val="20"/>
        </w:rPr>
        <w:t>Lori</w:t>
      </w:r>
      <w:r>
        <w:rPr>
          <w:rFonts w:ascii="Arial"/>
          <w:spacing w:val="-35"/>
          <w:w w:val="95"/>
          <w:sz w:val="20"/>
        </w:rPr>
        <w:t xml:space="preserve"> </w:t>
      </w:r>
      <w:r>
        <w:rPr>
          <w:rFonts w:ascii="Arial"/>
          <w:w w:val="95"/>
          <w:sz w:val="20"/>
        </w:rPr>
        <w:t>Garza,</w:t>
      </w:r>
      <w:r>
        <w:rPr>
          <w:rFonts w:ascii="Arial"/>
          <w:spacing w:val="-34"/>
          <w:w w:val="95"/>
          <w:sz w:val="20"/>
        </w:rPr>
        <w:t xml:space="preserve"> </w:t>
      </w:r>
      <w:r>
        <w:rPr>
          <w:rFonts w:ascii="Arial"/>
          <w:w w:val="95"/>
          <w:sz w:val="20"/>
        </w:rPr>
        <w:t>Arts</w:t>
      </w:r>
      <w:r>
        <w:rPr>
          <w:rFonts w:ascii="Arial"/>
          <w:spacing w:val="-33"/>
          <w:w w:val="95"/>
          <w:sz w:val="20"/>
        </w:rPr>
        <w:t xml:space="preserve"> </w:t>
      </w:r>
      <w:r>
        <w:rPr>
          <w:rFonts w:ascii="Arial"/>
          <w:w w:val="95"/>
          <w:sz w:val="20"/>
        </w:rPr>
        <w:t>and</w:t>
      </w:r>
      <w:r>
        <w:rPr>
          <w:rFonts w:ascii="Arial"/>
          <w:spacing w:val="-34"/>
          <w:w w:val="95"/>
          <w:sz w:val="20"/>
        </w:rPr>
        <w:t xml:space="preserve"> </w:t>
      </w:r>
      <w:r>
        <w:rPr>
          <w:rFonts w:ascii="Arial"/>
          <w:w w:val="95"/>
          <w:sz w:val="20"/>
        </w:rPr>
        <w:t>Venues/Denver</w:t>
      </w:r>
      <w:r>
        <w:rPr>
          <w:rFonts w:ascii="Arial"/>
          <w:spacing w:val="-34"/>
          <w:w w:val="95"/>
          <w:sz w:val="20"/>
        </w:rPr>
        <w:t xml:space="preserve"> </w:t>
      </w:r>
      <w:r>
        <w:rPr>
          <w:rFonts w:ascii="Arial"/>
          <w:w w:val="95"/>
          <w:sz w:val="20"/>
        </w:rPr>
        <w:t>Performing</w:t>
      </w:r>
      <w:r>
        <w:rPr>
          <w:rFonts w:ascii="Arial"/>
          <w:spacing w:val="-34"/>
          <w:w w:val="95"/>
          <w:sz w:val="20"/>
        </w:rPr>
        <w:t xml:space="preserve"> </w:t>
      </w:r>
      <w:r>
        <w:rPr>
          <w:rFonts w:ascii="Arial"/>
          <w:w w:val="95"/>
          <w:sz w:val="20"/>
        </w:rPr>
        <w:t xml:space="preserve">Arts </w:t>
      </w:r>
      <w:r>
        <w:rPr>
          <w:rFonts w:ascii="Arial"/>
          <w:sz w:val="20"/>
        </w:rPr>
        <w:t>Complex</w:t>
      </w:r>
    </w:p>
    <w:p w:rsidR="00EF6423" w:rsidRDefault="00EF6423" w:rsidP="00EF6423">
      <w:pPr>
        <w:spacing w:line="254" w:lineRule="auto"/>
        <w:ind w:left="980" w:right="1133"/>
        <w:rPr>
          <w:rFonts w:ascii="Arial"/>
          <w:sz w:val="20"/>
        </w:rPr>
      </w:pPr>
      <w:r>
        <w:rPr>
          <w:rFonts w:ascii="Arial"/>
          <w:w w:val="95"/>
          <w:sz w:val="20"/>
        </w:rPr>
        <w:t>Adam</w:t>
      </w:r>
      <w:r>
        <w:rPr>
          <w:rFonts w:ascii="Arial"/>
          <w:spacing w:val="-37"/>
          <w:w w:val="95"/>
          <w:sz w:val="20"/>
        </w:rPr>
        <w:t xml:space="preserve"> </w:t>
      </w:r>
      <w:r>
        <w:rPr>
          <w:rFonts w:ascii="Arial"/>
          <w:w w:val="95"/>
          <w:sz w:val="20"/>
        </w:rPr>
        <w:t>Gelfond,</w:t>
      </w:r>
      <w:r>
        <w:rPr>
          <w:rFonts w:ascii="Arial"/>
          <w:spacing w:val="-36"/>
          <w:w w:val="95"/>
          <w:sz w:val="20"/>
        </w:rPr>
        <w:t xml:space="preserve"> </w:t>
      </w:r>
      <w:r>
        <w:rPr>
          <w:rFonts w:ascii="Arial"/>
          <w:w w:val="95"/>
          <w:sz w:val="20"/>
        </w:rPr>
        <w:t>Red</w:t>
      </w:r>
      <w:r>
        <w:rPr>
          <w:rFonts w:ascii="Arial"/>
          <w:spacing w:val="-35"/>
          <w:w w:val="95"/>
          <w:sz w:val="20"/>
        </w:rPr>
        <w:t xml:space="preserve"> </w:t>
      </w:r>
      <w:r>
        <w:rPr>
          <w:rFonts w:ascii="Arial"/>
          <w:w w:val="95"/>
          <w:sz w:val="20"/>
        </w:rPr>
        <w:t>Light</w:t>
      </w:r>
      <w:r>
        <w:rPr>
          <w:rFonts w:ascii="Arial"/>
          <w:spacing w:val="-36"/>
          <w:w w:val="95"/>
          <w:sz w:val="20"/>
        </w:rPr>
        <w:t xml:space="preserve"> </w:t>
      </w:r>
      <w:r>
        <w:rPr>
          <w:rFonts w:ascii="Arial"/>
          <w:w w:val="95"/>
          <w:sz w:val="20"/>
        </w:rPr>
        <w:t xml:space="preserve">Management </w:t>
      </w:r>
      <w:r>
        <w:rPr>
          <w:rFonts w:ascii="Arial"/>
          <w:sz w:val="20"/>
        </w:rPr>
        <w:t>Aren</w:t>
      </w:r>
      <w:r>
        <w:rPr>
          <w:rFonts w:ascii="Arial"/>
          <w:spacing w:val="-18"/>
          <w:sz w:val="20"/>
        </w:rPr>
        <w:t xml:space="preserve"> </w:t>
      </w:r>
      <w:r>
        <w:rPr>
          <w:rFonts w:ascii="Arial"/>
          <w:sz w:val="20"/>
        </w:rPr>
        <w:t>Gelfond,</w:t>
      </w:r>
      <w:r>
        <w:rPr>
          <w:rFonts w:ascii="Arial"/>
          <w:spacing w:val="-19"/>
          <w:sz w:val="20"/>
        </w:rPr>
        <w:t xml:space="preserve"> </w:t>
      </w:r>
      <w:r>
        <w:rPr>
          <w:rFonts w:ascii="Arial"/>
          <w:sz w:val="20"/>
        </w:rPr>
        <w:t>eps</w:t>
      </w:r>
      <w:r>
        <w:rPr>
          <w:rFonts w:ascii="Arial"/>
          <w:spacing w:val="-17"/>
          <w:sz w:val="20"/>
        </w:rPr>
        <w:t xml:space="preserve"> </w:t>
      </w:r>
      <w:r>
        <w:rPr>
          <w:rFonts w:ascii="Arial"/>
          <w:sz w:val="20"/>
        </w:rPr>
        <w:t>America</w:t>
      </w:r>
    </w:p>
    <w:p w:rsidR="00EF6423" w:rsidRDefault="00EF6423" w:rsidP="00EF6423">
      <w:pPr>
        <w:spacing w:before="2" w:line="254" w:lineRule="auto"/>
        <w:ind w:left="980" w:right="1033"/>
        <w:rPr>
          <w:rFonts w:ascii="Arial"/>
          <w:sz w:val="20"/>
        </w:rPr>
      </w:pPr>
      <w:r>
        <w:rPr>
          <w:rFonts w:ascii="Arial"/>
          <w:w w:val="90"/>
          <w:sz w:val="20"/>
        </w:rPr>
        <w:t xml:space="preserve">Todd Gerrish, Port Lighting Systems </w:t>
      </w:r>
      <w:r>
        <w:rPr>
          <w:rFonts w:ascii="Arial"/>
          <w:sz w:val="20"/>
        </w:rPr>
        <w:t>Megan Gilby, City of Carlsbad</w:t>
      </w:r>
    </w:p>
    <w:p w:rsidR="00EF6423" w:rsidRDefault="00EF6423" w:rsidP="00EF6423">
      <w:pPr>
        <w:spacing w:line="230" w:lineRule="exact"/>
        <w:ind w:left="980"/>
        <w:rPr>
          <w:rFonts w:ascii="Arial"/>
          <w:sz w:val="20"/>
        </w:rPr>
      </w:pPr>
      <w:r>
        <w:rPr>
          <w:rFonts w:ascii="Arial"/>
          <w:sz w:val="20"/>
        </w:rPr>
        <w:t>Cary Gillett, Baltimore Center Stage</w:t>
      </w:r>
    </w:p>
    <w:p w:rsidR="00EF6423" w:rsidRDefault="00EF6423" w:rsidP="00EF6423">
      <w:pPr>
        <w:spacing w:before="15" w:line="254" w:lineRule="auto"/>
        <w:ind w:left="980" w:right="10"/>
        <w:rPr>
          <w:rFonts w:ascii="Arial" w:hAnsi="Arial"/>
          <w:sz w:val="20"/>
        </w:rPr>
      </w:pPr>
      <w:r>
        <w:rPr>
          <w:rFonts w:ascii="Arial" w:hAnsi="Arial"/>
          <w:w w:val="95"/>
          <w:sz w:val="20"/>
        </w:rPr>
        <w:t>Trey</w:t>
      </w:r>
      <w:r>
        <w:rPr>
          <w:rFonts w:ascii="Arial" w:hAnsi="Arial"/>
          <w:spacing w:val="-23"/>
          <w:w w:val="95"/>
          <w:sz w:val="20"/>
        </w:rPr>
        <w:t xml:space="preserve"> </w:t>
      </w:r>
      <w:r>
        <w:rPr>
          <w:rFonts w:ascii="Arial" w:hAnsi="Arial"/>
          <w:w w:val="95"/>
          <w:sz w:val="20"/>
        </w:rPr>
        <w:t>Giuntini,</w:t>
      </w:r>
      <w:r>
        <w:rPr>
          <w:rFonts w:ascii="Arial" w:hAnsi="Arial"/>
          <w:spacing w:val="-23"/>
          <w:w w:val="95"/>
          <w:sz w:val="20"/>
        </w:rPr>
        <w:t xml:space="preserve"> </w:t>
      </w:r>
      <w:r>
        <w:rPr>
          <w:rFonts w:ascii="Arial" w:hAnsi="Arial"/>
          <w:w w:val="95"/>
          <w:sz w:val="20"/>
        </w:rPr>
        <w:t>Cannon</w:t>
      </w:r>
      <w:r>
        <w:rPr>
          <w:rFonts w:ascii="Arial" w:hAnsi="Arial"/>
          <w:spacing w:val="-23"/>
          <w:w w:val="95"/>
          <w:sz w:val="20"/>
        </w:rPr>
        <w:t xml:space="preserve"> </w:t>
      </w:r>
      <w:r>
        <w:rPr>
          <w:rFonts w:ascii="Arial" w:hAnsi="Arial"/>
          <w:w w:val="95"/>
          <w:sz w:val="20"/>
        </w:rPr>
        <w:t>Center</w:t>
      </w:r>
      <w:r>
        <w:rPr>
          <w:rFonts w:ascii="Arial" w:hAnsi="Arial"/>
          <w:spacing w:val="-22"/>
          <w:w w:val="95"/>
          <w:sz w:val="20"/>
        </w:rPr>
        <w:t xml:space="preserve"> </w:t>
      </w:r>
      <w:r>
        <w:rPr>
          <w:rFonts w:ascii="Arial" w:hAnsi="Arial"/>
          <w:w w:val="95"/>
          <w:sz w:val="20"/>
        </w:rPr>
        <w:t>for</w:t>
      </w:r>
      <w:r>
        <w:rPr>
          <w:rFonts w:ascii="Arial" w:hAnsi="Arial"/>
          <w:spacing w:val="-23"/>
          <w:w w:val="95"/>
          <w:sz w:val="20"/>
        </w:rPr>
        <w:t xml:space="preserve"> </w:t>
      </w:r>
      <w:r>
        <w:rPr>
          <w:rFonts w:ascii="Arial" w:hAnsi="Arial"/>
          <w:w w:val="95"/>
          <w:sz w:val="20"/>
        </w:rPr>
        <w:t>the</w:t>
      </w:r>
      <w:r>
        <w:rPr>
          <w:rFonts w:ascii="Arial" w:hAnsi="Arial"/>
          <w:spacing w:val="-23"/>
          <w:w w:val="95"/>
          <w:sz w:val="20"/>
        </w:rPr>
        <w:t xml:space="preserve"> </w:t>
      </w:r>
      <w:r>
        <w:rPr>
          <w:rFonts w:ascii="Arial" w:hAnsi="Arial"/>
          <w:w w:val="95"/>
          <w:sz w:val="20"/>
        </w:rPr>
        <w:t>Performing</w:t>
      </w:r>
      <w:r>
        <w:rPr>
          <w:rFonts w:ascii="Arial" w:hAnsi="Arial"/>
          <w:spacing w:val="-24"/>
          <w:w w:val="95"/>
          <w:sz w:val="20"/>
        </w:rPr>
        <w:t xml:space="preserve"> </w:t>
      </w:r>
      <w:r>
        <w:rPr>
          <w:rFonts w:ascii="Arial" w:hAnsi="Arial"/>
          <w:w w:val="95"/>
          <w:sz w:val="20"/>
        </w:rPr>
        <w:t xml:space="preserve">Arts </w:t>
      </w:r>
      <w:r>
        <w:rPr>
          <w:rFonts w:ascii="Arial" w:hAnsi="Arial"/>
          <w:sz w:val="20"/>
        </w:rPr>
        <w:t>John Goetz, ASM Global – Chesapeake Arena Stephanie</w:t>
      </w:r>
      <w:r>
        <w:rPr>
          <w:rFonts w:ascii="Arial" w:hAnsi="Arial"/>
          <w:spacing w:val="-26"/>
          <w:sz w:val="20"/>
        </w:rPr>
        <w:t xml:space="preserve"> </w:t>
      </w:r>
      <w:r>
        <w:rPr>
          <w:rFonts w:ascii="Arial" w:hAnsi="Arial"/>
          <w:sz w:val="20"/>
        </w:rPr>
        <w:t>Goodman,</w:t>
      </w:r>
      <w:r>
        <w:rPr>
          <w:rFonts w:ascii="Arial" w:hAnsi="Arial"/>
          <w:spacing w:val="-25"/>
          <w:sz w:val="20"/>
        </w:rPr>
        <w:t xml:space="preserve"> </w:t>
      </w:r>
      <w:r>
        <w:rPr>
          <w:rFonts w:ascii="Arial" w:hAnsi="Arial"/>
          <w:sz w:val="20"/>
        </w:rPr>
        <w:t>City</w:t>
      </w:r>
      <w:r>
        <w:rPr>
          <w:rFonts w:ascii="Arial" w:hAnsi="Arial"/>
          <w:spacing w:val="-25"/>
          <w:sz w:val="20"/>
        </w:rPr>
        <w:t xml:space="preserve"> </w:t>
      </w:r>
      <w:r>
        <w:rPr>
          <w:rFonts w:ascii="Arial" w:hAnsi="Arial"/>
          <w:sz w:val="20"/>
        </w:rPr>
        <w:t>of</w:t>
      </w:r>
      <w:r>
        <w:rPr>
          <w:rFonts w:ascii="Arial" w:hAnsi="Arial"/>
          <w:spacing w:val="-25"/>
          <w:sz w:val="20"/>
        </w:rPr>
        <w:t xml:space="preserve"> </w:t>
      </w:r>
      <w:r>
        <w:rPr>
          <w:rFonts w:ascii="Arial" w:hAnsi="Arial"/>
          <w:sz w:val="20"/>
        </w:rPr>
        <w:t>Virginia</w:t>
      </w:r>
      <w:r>
        <w:rPr>
          <w:rFonts w:ascii="Arial" w:hAnsi="Arial"/>
          <w:spacing w:val="-25"/>
          <w:sz w:val="20"/>
        </w:rPr>
        <w:t xml:space="preserve"> </w:t>
      </w:r>
      <w:r>
        <w:rPr>
          <w:rFonts w:ascii="Arial" w:hAnsi="Arial"/>
          <w:sz w:val="20"/>
        </w:rPr>
        <w:t>Beach</w:t>
      </w:r>
    </w:p>
    <w:p w:rsidR="00EF6423" w:rsidRDefault="00EF6423" w:rsidP="00EF6423">
      <w:pPr>
        <w:spacing w:before="1"/>
        <w:ind w:left="980"/>
        <w:rPr>
          <w:rFonts w:ascii="Arial"/>
          <w:sz w:val="20"/>
        </w:rPr>
      </w:pPr>
      <w:r>
        <w:rPr>
          <w:rFonts w:ascii="Arial"/>
          <w:sz w:val="20"/>
        </w:rPr>
        <w:t>Bill Gorlin, McLaren Engineering Group</w:t>
      </w:r>
    </w:p>
    <w:p w:rsidR="00EF6423" w:rsidRDefault="00EF6423" w:rsidP="00EF6423">
      <w:pPr>
        <w:spacing w:before="14" w:line="254" w:lineRule="auto"/>
        <w:ind w:left="1160" w:right="122" w:hanging="180"/>
        <w:rPr>
          <w:rFonts w:ascii="Arial"/>
          <w:sz w:val="20"/>
        </w:rPr>
      </w:pPr>
      <w:r>
        <w:rPr>
          <w:rFonts w:ascii="Arial"/>
          <w:w w:val="90"/>
          <w:sz w:val="20"/>
        </w:rPr>
        <w:t xml:space="preserve">Erin Grabe, Entertainment Services and Technology </w:t>
      </w:r>
      <w:r>
        <w:rPr>
          <w:rFonts w:ascii="Arial"/>
          <w:sz w:val="20"/>
        </w:rPr>
        <w:t>Association (ESTA)</w:t>
      </w:r>
    </w:p>
    <w:p w:rsidR="00EF6423" w:rsidRDefault="00EF6423" w:rsidP="00EF6423">
      <w:pPr>
        <w:spacing w:line="254" w:lineRule="auto"/>
        <w:ind w:left="1160" w:hanging="181"/>
        <w:rPr>
          <w:rFonts w:ascii="Arial"/>
          <w:sz w:val="20"/>
        </w:rPr>
      </w:pPr>
      <w:r>
        <w:rPr>
          <w:rFonts w:ascii="Arial"/>
          <w:w w:val="90"/>
          <w:sz w:val="20"/>
        </w:rPr>
        <w:t xml:space="preserve">David Graham, Nashville Convention and Visitors </w:t>
      </w:r>
      <w:r>
        <w:rPr>
          <w:rFonts w:ascii="Arial"/>
          <w:sz w:val="20"/>
        </w:rPr>
        <w:t>Corp.</w:t>
      </w:r>
    </w:p>
    <w:p w:rsidR="00EF6423" w:rsidRDefault="00EF6423" w:rsidP="00EF6423">
      <w:pPr>
        <w:spacing w:before="2" w:line="254" w:lineRule="auto"/>
        <w:ind w:left="980" w:right="153"/>
        <w:rPr>
          <w:rFonts w:ascii="Arial"/>
          <w:sz w:val="20"/>
        </w:rPr>
      </w:pPr>
      <w:r>
        <w:rPr>
          <w:rFonts w:ascii="Arial"/>
          <w:w w:val="95"/>
          <w:sz w:val="20"/>
        </w:rPr>
        <w:t>Kelly Graham, Denver Performing Arts Complex Emily</w:t>
      </w:r>
      <w:r>
        <w:rPr>
          <w:rFonts w:ascii="Arial"/>
          <w:spacing w:val="-22"/>
          <w:w w:val="95"/>
          <w:sz w:val="20"/>
        </w:rPr>
        <w:t xml:space="preserve"> </w:t>
      </w:r>
      <w:r>
        <w:rPr>
          <w:rFonts w:ascii="Arial"/>
          <w:w w:val="95"/>
          <w:sz w:val="20"/>
        </w:rPr>
        <w:t>Grant,</w:t>
      </w:r>
      <w:r>
        <w:rPr>
          <w:rFonts w:ascii="Arial"/>
          <w:spacing w:val="-22"/>
          <w:w w:val="95"/>
          <w:sz w:val="20"/>
        </w:rPr>
        <w:t xml:space="preserve"> </w:t>
      </w:r>
      <w:r>
        <w:rPr>
          <w:rFonts w:ascii="Arial"/>
          <w:w w:val="95"/>
          <w:sz w:val="20"/>
        </w:rPr>
        <w:t>Lincoln</w:t>
      </w:r>
      <w:r>
        <w:rPr>
          <w:rFonts w:ascii="Arial"/>
          <w:spacing w:val="-22"/>
          <w:w w:val="95"/>
          <w:sz w:val="20"/>
        </w:rPr>
        <w:t xml:space="preserve"> </w:t>
      </w:r>
      <w:r>
        <w:rPr>
          <w:rFonts w:ascii="Arial"/>
          <w:w w:val="95"/>
          <w:sz w:val="20"/>
        </w:rPr>
        <w:t>Center</w:t>
      </w:r>
      <w:r>
        <w:rPr>
          <w:rFonts w:ascii="Arial"/>
          <w:spacing w:val="-22"/>
          <w:w w:val="95"/>
          <w:sz w:val="20"/>
        </w:rPr>
        <w:t xml:space="preserve"> </w:t>
      </w:r>
      <w:r>
        <w:rPr>
          <w:rFonts w:ascii="Arial"/>
          <w:w w:val="95"/>
          <w:sz w:val="20"/>
        </w:rPr>
        <w:t>for</w:t>
      </w:r>
      <w:r>
        <w:rPr>
          <w:rFonts w:ascii="Arial"/>
          <w:spacing w:val="-22"/>
          <w:w w:val="95"/>
          <w:sz w:val="20"/>
        </w:rPr>
        <w:t xml:space="preserve"> </w:t>
      </w:r>
      <w:r>
        <w:rPr>
          <w:rFonts w:ascii="Arial"/>
          <w:w w:val="95"/>
          <w:sz w:val="20"/>
        </w:rPr>
        <w:t>the</w:t>
      </w:r>
      <w:r>
        <w:rPr>
          <w:rFonts w:ascii="Arial"/>
          <w:spacing w:val="-23"/>
          <w:w w:val="95"/>
          <w:sz w:val="20"/>
        </w:rPr>
        <w:t xml:space="preserve"> </w:t>
      </w:r>
      <w:r>
        <w:rPr>
          <w:rFonts w:ascii="Arial"/>
          <w:w w:val="95"/>
          <w:sz w:val="20"/>
        </w:rPr>
        <w:t>Performing</w:t>
      </w:r>
      <w:r>
        <w:rPr>
          <w:rFonts w:ascii="Arial"/>
          <w:spacing w:val="-23"/>
          <w:w w:val="95"/>
          <w:sz w:val="20"/>
        </w:rPr>
        <w:t xml:space="preserve"> </w:t>
      </w:r>
      <w:r>
        <w:rPr>
          <w:rFonts w:ascii="Arial"/>
          <w:w w:val="95"/>
          <w:sz w:val="20"/>
        </w:rPr>
        <w:t xml:space="preserve">Arts </w:t>
      </w:r>
      <w:r>
        <w:rPr>
          <w:rFonts w:ascii="Arial"/>
          <w:sz w:val="20"/>
        </w:rPr>
        <w:t>Sara</w:t>
      </w:r>
      <w:r>
        <w:rPr>
          <w:rFonts w:ascii="Arial"/>
          <w:spacing w:val="-20"/>
          <w:sz w:val="20"/>
        </w:rPr>
        <w:t xml:space="preserve"> </w:t>
      </w:r>
      <w:r>
        <w:rPr>
          <w:rFonts w:ascii="Arial"/>
          <w:sz w:val="20"/>
        </w:rPr>
        <w:t>Grauf,</w:t>
      </w:r>
      <w:r>
        <w:rPr>
          <w:rFonts w:ascii="Arial"/>
          <w:spacing w:val="-19"/>
          <w:sz w:val="20"/>
        </w:rPr>
        <w:t xml:space="preserve"> </w:t>
      </w:r>
      <w:r>
        <w:rPr>
          <w:rFonts w:ascii="Arial"/>
          <w:sz w:val="20"/>
        </w:rPr>
        <w:t>San</w:t>
      </w:r>
      <w:r>
        <w:rPr>
          <w:rFonts w:ascii="Arial"/>
          <w:spacing w:val="-19"/>
          <w:sz w:val="20"/>
        </w:rPr>
        <w:t xml:space="preserve"> </w:t>
      </w:r>
      <w:r>
        <w:rPr>
          <w:rFonts w:ascii="Arial"/>
          <w:sz w:val="20"/>
        </w:rPr>
        <w:t>Francisco</w:t>
      </w:r>
      <w:r>
        <w:rPr>
          <w:rFonts w:ascii="Arial"/>
          <w:spacing w:val="-20"/>
          <w:sz w:val="20"/>
        </w:rPr>
        <w:t xml:space="preserve"> </w:t>
      </w:r>
      <w:r>
        <w:rPr>
          <w:rFonts w:ascii="Arial"/>
          <w:sz w:val="20"/>
        </w:rPr>
        <w:t>Giants</w:t>
      </w:r>
    </w:p>
    <w:p w:rsidR="00EF6423" w:rsidRDefault="00EF6423" w:rsidP="00EF6423">
      <w:pPr>
        <w:spacing w:before="1" w:line="254" w:lineRule="auto"/>
        <w:ind w:left="980" w:right="2421"/>
        <w:rPr>
          <w:rFonts w:ascii="Arial"/>
          <w:sz w:val="20"/>
        </w:rPr>
      </w:pPr>
      <w:r>
        <w:rPr>
          <w:rFonts w:ascii="Arial"/>
          <w:w w:val="95"/>
          <w:sz w:val="20"/>
        </w:rPr>
        <w:t>David Grindle, USITT Aly</w:t>
      </w:r>
      <w:r>
        <w:rPr>
          <w:rFonts w:ascii="Arial"/>
          <w:spacing w:val="-37"/>
          <w:w w:val="95"/>
          <w:sz w:val="20"/>
        </w:rPr>
        <w:t xml:space="preserve"> </w:t>
      </w:r>
      <w:r>
        <w:rPr>
          <w:rFonts w:ascii="Arial"/>
          <w:w w:val="95"/>
          <w:sz w:val="20"/>
        </w:rPr>
        <w:t>Grubb,</w:t>
      </w:r>
      <w:r>
        <w:rPr>
          <w:rFonts w:ascii="Arial"/>
          <w:spacing w:val="-37"/>
          <w:w w:val="95"/>
          <w:sz w:val="20"/>
        </w:rPr>
        <w:t xml:space="preserve"> </w:t>
      </w:r>
      <w:r>
        <w:rPr>
          <w:rFonts w:ascii="Arial"/>
          <w:w w:val="95"/>
          <w:sz w:val="20"/>
        </w:rPr>
        <w:t>Fox</w:t>
      </w:r>
      <w:r>
        <w:rPr>
          <w:rFonts w:ascii="Arial"/>
          <w:spacing w:val="-37"/>
          <w:w w:val="95"/>
          <w:sz w:val="20"/>
        </w:rPr>
        <w:t xml:space="preserve"> </w:t>
      </w:r>
      <w:r>
        <w:rPr>
          <w:rFonts w:ascii="Arial"/>
          <w:w w:val="95"/>
          <w:sz w:val="20"/>
        </w:rPr>
        <w:t>Theatre</w:t>
      </w:r>
    </w:p>
    <w:p w:rsidR="00EF6423" w:rsidRDefault="00EF6423" w:rsidP="00EF6423">
      <w:pPr>
        <w:spacing w:before="2" w:line="252" w:lineRule="auto"/>
        <w:ind w:left="1160" w:right="848" w:hanging="181"/>
        <w:rPr>
          <w:rFonts w:ascii="Arial"/>
          <w:sz w:val="20"/>
        </w:rPr>
      </w:pPr>
      <w:r>
        <w:rPr>
          <w:rFonts w:ascii="Arial"/>
          <w:w w:val="90"/>
          <w:sz w:val="20"/>
        </w:rPr>
        <w:t xml:space="preserve">Glen Grusmark, The Hanover Theatre and </w:t>
      </w:r>
      <w:r>
        <w:rPr>
          <w:rFonts w:ascii="Arial"/>
          <w:sz w:val="20"/>
        </w:rPr>
        <w:t>Conservatory for the Performing Arts</w:t>
      </w:r>
    </w:p>
    <w:p w:rsidR="00EF6423" w:rsidRDefault="00EF6423" w:rsidP="00EF6423">
      <w:pPr>
        <w:spacing w:before="4"/>
        <w:ind w:left="980"/>
        <w:rPr>
          <w:rFonts w:ascii="Arial"/>
          <w:sz w:val="20"/>
        </w:rPr>
      </w:pPr>
      <w:r>
        <w:rPr>
          <w:rFonts w:ascii="Arial"/>
          <w:sz w:val="20"/>
        </w:rPr>
        <w:t>Meghan Gustafson, mpls downtown council</w:t>
      </w:r>
    </w:p>
    <w:p w:rsidR="00EF6423" w:rsidRDefault="00EF6423" w:rsidP="00EF6423">
      <w:pPr>
        <w:spacing w:before="15" w:line="252" w:lineRule="auto"/>
        <w:ind w:left="980"/>
        <w:rPr>
          <w:rFonts w:ascii="Arial"/>
          <w:sz w:val="20"/>
        </w:rPr>
      </w:pPr>
      <w:r>
        <w:rPr>
          <w:rFonts w:ascii="Arial"/>
          <w:w w:val="90"/>
          <w:sz w:val="20"/>
        </w:rPr>
        <w:t xml:space="preserve">Greg Guzzetta, Event Intelligence Group - TourTech </w:t>
      </w:r>
      <w:r>
        <w:rPr>
          <w:rFonts w:ascii="Arial"/>
          <w:sz w:val="20"/>
        </w:rPr>
        <w:t>Marian Hagerman, Wipaire, Inc.</w:t>
      </w:r>
    </w:p>
    <w:p w:rsidR="00EF6423" w:rsidRDefault="00EF6423" w:rsidP="00EF6423">
      <w:pPr>
        <w:spacing w:before="45" w:line="252" w:lineRule="auto"/>
        <w:ind w:left="696" w:right="3458"/>
        <w:rPr>
          <w:rFonts w:ascii="Arial"/>
          <w:sz w:val="20"/>
        </w:rPr>
      </w:pPr>
      <w:r>
        <w:br w:type="column"/>
      </w:r>
      <w:r>
        <w:rPr>
          <w:rFonts w:ascii="Arial"/>
          <w:w w:val="90"/>
          <w:sz w:val="20"/>
        </w:rPr>
        <w:t xml:space="preserve">Rachel Hales, Rock Lititz </w:t>
      </w:r>
      <w:r>
        <w:rPr>
          <w:rFonts w:ascii="Arial"/>
          <w:sz w:val="20"/>
        </w:rPr>
        <w:t>Jody Hall, CMP</w:t>
      </w:r>
    </w:p>
    <w:p w:rsidR="00EF6423" w:rsidRDefault="00EF6423" w:rsidP="00EF6423">
      <w:pPr>
        <w:spacing w:before="4" w:line="254" w:lineRule="auto"/>
        <w:ind w:left="696" w:right="1868"/>
        <w:rPr>
          <w:rFonts w:ascii="Arial"/>
          <w:sz w:val="20"/>
        </w:rPr>
      </w:pPr>
      <w:r>
        <w:rPr>
          <w:rFonts w:ascii="Arial"/>
          <w:w w:val="90"/>
          <w:sz w:val="20"/>
        </w:rPr>
        <w:t xml:space="preserve">Dustin Hamilton, Palm Beach Dramaworks </w:t>
      </w:r>
      <w:r>
        <w:rPr>
          <w:rFonts w:ascii="Arial"/>
          <w:sz w:val="20"/>
        </w:rPr>
        <w:t>Corbin Hand, MooTV</w:t>
      </w:r>
    </w:p>
    <w:p w:rsidR="00EF6423" w:rsidRDefault="00EF6423" w:rsidP="00EF6423">
      <w:pPr>
        <w:spacing w:before="2" w:line="252" w:lineRule="auto"/>
        <w:ind w:left="876" w:right="1338" w:hanging="181"/>
        <w:rPr>
          <w:rFonts w:ascii="Arial" w:hAnsi="Arial"/>
          <w:sz w:val="20"/>
        </w:rPr>
      </w:pPr>
      <w:r>
        <w:rPr>
          <w:rFonts w:ascii="Arial" w:hAnsi="Arial"/>
          <w:w w:val="95"/>
          <w:sz w:val="20"/>
        </w:rPr>
        <w:t>Jahn</w:t>
      </w:r>
      <w:r>
        <w:rPr>
          <w:rFonts w:ascii="Arial" w:hAnsi="Arial"/>
          <w:spacing w:val="-36"/>
          <w:w w:val="95"/>
          <w:sz w:val="20"/>
        </w:rPr>
        <w:t xml:space="preserve"> </w:t>
      </w:r>
      <w:r>
        <w:rPr>
          <w:rFonts w:ascii="Arial" w:hAnsi="Arial"/>
          <w:w w:val="95"/>
          <w:sz w:val="20"/>
        </w:rPr>
        <w:t>“Boxer”</w:t>
      </w:r>
      <w:r>
        <w:rPr>
          <w:rFonts w:ascii="Arial" w:hAnsi="Arial"/>
          <w:spacing w:val="-35"/>
          <w:w w:val="95"/>
          <w:sz w:val="20"/>
        </w:rPr>
        <w:t xml:space="preserve"> </w:t>
      </w:r>
      <w:r>
        <w:rPr>
          <w:rFonts w:ascii="Arial" w:hAnsi="Arial"/>
          <w:w w:val="95"/>
          <w:sz w:val="20"/>
        </w:rPr>
        <w:t>Hardison,</w:t>
      </w:r>
      <w:r>
        <w:rPr>
          <w:rFonts w:ascii="Arial" w:hAnsi="Arial"/>
          <w:spacing w:val="-35"/>
          <w:w w:val="95"/>
          <w:sz w:val="20"/>
        </w:rPr>
        <w:t xml:space="preserve"> </w:t>
      </w:r>
      <w:r>
        <w:rPr>
          <w:rFonts w:ascii="Arial" w:hAnsi="Arial"/>
          <w:w w:val="95"/>
          <w:sz w:val="20"/>
        </w:rPr>
        <w:t>Bigger</w:t>
      </w:r>
      <w:r>
        <w:rPr>
          <w:rFonts w:ascii="Arial" w:hAnsi="Arial"/>
          <w:spacing w:val="-35"/>
          <w:w w:val="95"/>
          <w:sz w:val="20"/>
        </w:rPr>
        <w:t xml:space="preserve"> </w:t>
      </w:r>
      <w:r>
        <w:rPr>
          <w:rFonts w:ascii="Arial" w:hAnsi="Arial"/>
          <w:w w:val="95"/>
          <w:sz w:val="20"/>
        </w:rPr>
        <w:t>Hammer</w:t>
      </w:r>
      <w:r>
        <w:rPr>
          <w:rFonts w:ascii="Arial" w:hAnsi="Arial"/>
          <w:spacing w:val="-35"/>
          <w:w w:val="95"/>
          <w:sz w:val="20"/>
        </w:rPr>
        <w:t xml:space="preserve"> </w:t>
      </w:r>
      <w:r>
        <w:rPr>
          <w:rFonts w:ascii="Arial" w:hAnsi="Arial"/>
          <w:w w:val="95"/>
          <w:sz w:val="20"/>
        </w:rPr>
        <w:t xml:space="preserve">Production </w:t>
      </w:r>
      <w:r>
        <w:rPr>
          <w:rFonts w:ascii="Arial" w:hAnsi="Arial"/>
          <w:sz w:val="20"/>
        </w:rPr>
        <w:t>Services</w:t>
      </w:r>
    </w:p>
    <w:p w:rsidR="00EF6423" w:rsidRDefault="00EF6423" w:rsidP="00EF6423">
      <w:pPr>
        <w:spacing w:before="5" w:line="254" w:lineRule="auto"/>
        <w:ind w:left="696" w:right="2470"/>
        <w:rPr>
          <w:rFonts w:ascii="Arial"/>
          <w:sz w:val="20"/>
        </w:rPr>
      </w:pPr>
      <w:r>
        <w:rPr>
          <w:rFonts w:ascii="Arial"/>
          <w:sz w:val="20"/>
        </w:rPr>
        <w:t xml:space="preserve">Alex Hargis, Coppell Arts Center </w:t>
      </w:r>
      <w:r>
        <w:rPr>
          <w:rFonts w:ascii="Arial"/>
          <w:w w:val="90"/>
          <w:sz w:val="20"/>
        </w:rPr>
        <w:t>Steve Hark, Entourage Events Group</w:t>
      </w:r>
    </w:p>
    <w:p w:rsidR="00EF6423" w:rsidRDefault="00EF6423" w:rsidP="00EF6423">
      <w:pPr>
        <w:spacing w:before="2" w:line="254" w:lineRule="auto"/>
        <w:ind w:left="696" w:right="1338"/>
        <w:rPr>
          <w:rFonts w:ascii="Arial"/>
          <w:sz w:val="20"/>
        </w:rPr>
      </w:pPr>
      <w:r>
        <w:rPr>
          <w:rFonts w:ascii="Arial"/>
          <w:w w:val="90"/>
          <w:sz w:val="20"/>
        </w:rPr>
        <w:t xml:space="preserve">Heather Harmon Kennedy, Harmon Kennedy Law </w:t>
      </w:r>
      <w:r>
        <w:rPr>
          <w:rFonts w:ascii="Arial"/>
          <w:w w:val="95"/>
          <w:sz w:val="20"/>
        </w:rPr>
        <w:t xml:space="preserve">Jennifer Harrison, Spearhead Marketing Group </w:t>
      </w:r>
      <w:r>
        <w:rPr>
          <w:rFonts w:ascii="Arial"/>
          <w:sz w:val="20"/>
        </w:rPr>
        <w:t>Daniel</w:t>
      </w:r>
      <w:r>
        <w:rPr>
          <w:rFonts w:ascii="Arial"/>
          <w:spacing w:val="-40"/>
          <w:sz w:val="20"/>
        </w:rPr>
        <w:t xml:space="preserve"> </w:t>
      </w:r>
      <w:r>
        <w:rPr>
          <w:rFonts w:ascii="Arial"/>
          <w:sz w:val="20"/>
        </w:rPr>
        <w:t>Hayes,</w:t>
      </w:r>
      <w:r>
        <w:rPr>
          <w:rFonts w:ascii="Arial"/>
          <w:spacing w:val="-39"/>
          <w:sz w:val="20"/>
        </w:rPr>
        <w:t xml:space="preserve"> </w:t>
      </w:r>
      <w:r>
        <w:rPr>
          <w:rFonts w:ascii="Arial"/>
          <w:sz w:val="20"/>
        </w:rPr>
        <w:t>Salt</w:t>
      </w:r>
      <w:r>
        <w:rPr>
          <w:rFonts w:ascii="Arial"/>
          <w:spacing w:val="-39"/>
          <w:sz w:val="20"/>
        </w:rPr>
        <w:t xml:space="preserve"> </w:t>
      </w:r>
      <w:r>
        <w:rPr>
          <w:rFonts w:ascii="Arial"/>
          <w:sz w:val="20"/>
        </w:rPr>
        <w:t>Palace</w:t>
      </w:r>
      <w:r>
        <w:rPr>
          <w:rFonts w:ascii="Arial"/>
          <w:spacing w:val="-39"/>
          <w:sz w:val="20"/>
        </w:rPr>
        <w:t xml:space="preserve"> </w:t>
      </w:r>
      <w:r>
        <w:rPr>
          <w:rFonts w:ascii="Arial"/>
          <w:sz w:val="20"/>
        </w:rPr>
        <w:t>Convention</w:t>
      </w:r>
      <w:r>
        <w:rPr>
          <w:rFonts w:ascii="Arial"/>
          <w:spacing w:val="-39"/>
          <w:sz w:val="20"/>
        </w:rPr>
        <w:t xml:space="preserve"> </w:t>
      </w:r>
      <w:r>
        <w:rPr>
          <w:rFonts w:ascii="Arial"/>
          <w:sz w:val="20"/>
        </w:rPr>
        <w:t xml:space="preserve">Center </w:t>
      </w:r>
      <w:r>
        <w:rPr>
          <w:rFonts w:ascii="Arial"/>
          <w:w w:val="95"/>
          <w:sz w:val="20"/>
        </w:rPr>
        <w:t>Angela</w:t>
      </w:r>
      <w:r>
        <w:rPr>
          <w:rFonts w:ascii="Arial"/>
          <w:spacing w:val="-37"/>
          <w:w w:val="95"/>
          <w:sz w:val="20"/>
        </w:rPr>
        <w:t xml:space="preserve"> </w:t>
      </w:r>
      <w:r>
        <w:rPr>
          <w:rFonts w:ascii="Arial"/>
          <w:w w:val="95"/>
          <w:sz w:val="20"/>
        </w:rPr>
        <w:t>Hays,</w:t>
      </w:r>
      <w:r>
        <w:rPr>
          <w:rFonts w:ascii="Arial"/>
          <w:spacing w:val="-36"/>
          <w:w w:val="95"/>
          <w:sz w:val="20"/>
        </w:rPr>
        <w:t xml:space="preserve"> </w:t>
      </w:r>
      <w:r>
        <w:rPr>
          <w:rFonts w:ascii="Arial"/>
          <w:w w:val="95"/>
          <w:sz w:val="20"/>
        </w:rPr>
        <w:t>North</w:t>
      </w:r>
      <w:r>
        <w:rPr>
          <w:rFonts w:ascii="Arial"/>
          <w:spacing w:val="-37"/>
          <w:w w:val="95"/>
          <w:sz w:val="20"/>
        </w:rPr>
        <w:t xml:space="preserve"> </w:t>
      </w:r>
      <w:r>
        <w:rPr>
          <w:rFonts w:ascii="Arial"/>
          <w:w w:val="95"/>
          <w:sz w:val="20"/>
        </w:rPr>
        <w:t>Carolina</w:t>
      </w:r>
      <w:r>
        <w:rPr>
          <w:rFonts w:ascii="Arial"/>
          <w:spacing w:val="-36"/>
          <w:w w:val="95"/>
          <w:sz w:val="20"/>
        </w:rPr>
        <w:t xml:space="preserve"> </w:t>
      </w:r>
      <w:r>
        <w:rPr>
          <w:rFonts w:ascii="Arial"/>
          <w:w w:val="95"/>
          <w:sz w:val="20"/>
        </w:rPr>
        <w:t>Theatre</w:t>
      </w:r>
      <w:r>
        <w:rPr>
          <w:rFonts w:ascii="Arial"/>
          <w:spacing w:val="-37"/>
          <w:w w:val="95"/>
          <w:sz w:val="20"/>
        </w:rPr>
        <w:t xml:space="preserve"> </w:t>
      </w:r>
      <w:r>
        <w:rPr>
          <w:rFonts w:ascii="Arial"/>
          <w:w w:val="95"/>
          <w:sz w:val="20"/>
        </w:rPr>
        <w:t xml:space="preserve">Conference </w:t>
      </w:r>
      <w:r>
        <w:rPr>
          <w:rFonts w:ascii="Arial"/>
          <w:sz w:val="20"/>
        </w:rPr>
        <w:t>Kathi</w:t>
      </w:r>
      <w:r>
        <w:rPr>
          <w:rFonts w:ascii="Arial"/>
          <w:spacing w:val="-26"/>
          <w:sz w:val="20"/>
        </w:rPr>
        <w:t xml:space="preserve"> </w:t>
      </w:r>
      <w:r>
        <w:rPr>
          <w:rFonts w:ascii="Arial"/>
          <w:sz w:val="20"/>
        </w:rPr>
        <w:t>Healy,</w:t>
      </w:r>
      <w:r>
        <w:rPr>
          <w:rFonts w:ascii="Arial"/>
          <w:spacing w:val="-25"/>
          <w:sz w:val="20"/>
        </w:rPr>
        <w:t xml:space="preserve"> </w:t>
      </w:r>
      <w:r>
        <w:rPr>
          <w:rFonts w:ascii="Arial"/>
          <w:sz w:val="20"/>
        </w:rPr>
        <w:t>Reaction</w:t>
      </w:r>
      <w:r>
        <w:rPr>
          <w:rFonts w:ascii="Arial"/>
          <w:spacing w:val="-25"/>
          <w:sz w:val="20"/>
        </w:rPr>
        <w:t xml:space="preserve"> </w:t>
      </w:r>
      <w:r>
        <w:rPr>
          <w:rFonts w:ascii="Arial"/>
          <w:sz w:val="20"/>
        </w:rPr>
        <w:t>Management,</w:t>
      </w:r>
      <w:r>
        <w:rPr>
          <w:rFonts w:ascii="Arial"/>
          <w:spacing w:val="-25"/>
          <w:sz w:val="20"/>
        </w:rPr>
        <w:t xml:space="preserve"> </w:t>
      </w:r>
      <w:r>
        <w:rPr>
          <w:rFonts w:ascii="Arial"/>
          <w:sz w:val="20"/>
        </w:rPr>
        <w:t>Inc.</w:t>
      </w:r>
    </w:p>
    <w:p w:rsidR="00EF6423" w:rsidRDefault="00EF6423" w:rsidP="00EF6423">
      <w:pPr>
        <w:ind w:left="696"/>
        <w:rPr>
          <w:rFonts w:ascii="Arial"/>
          <w:sz w:val="20"/>
        </w:rPr>
      </w:pPr>
      <w:r>
        <w:rPr>
          <w:rFonts w:ascii="Arial"/>
          <w:sz w:val="20"/>
        </w:rPr>
        <w:t>Phil Heidt, CORT Party Rental</w:t>
      </w:r>
    </w:p>
    <w:p w:rsidR="00EF6423" w:rsidRDefault="00EF6423" w:rsidP="00EF6423">
      <w:pPr>
        <w:spacing w:before="15" w:line="254" w:lineRule="auto"/>
        <w:ind w:left="696" w:right="1868"/>
        <w:rPr>
          <w:rFonts w:ascii="Arial"/>
          <w:sz w:val="20"/>
        </w:rPr>
      </w:pPr>
      <w:r>
        <w:rPr>
          <w:rFonts w:ascii="Arial"/>
          <w:sz w:val="20"/>
        </w:rPr>
        <w:t xml:space="preserve">Brendan Heitz, Duke University Athletics </w:t>
      </w:r>
      <w:r>
        <w:rPr>
          <w:rFonts w:ascii="Arial"/>
          <w:w w:val="90"/>
          <w:sz w:val="20"/>
        </w:rPr>
        <w:t xml:space="preserve">Dani Henderson, Carnegie Mellon University </w:t>
      </w:r>
      <w:r>
        <w:rPr>
          <w:rFonts w:ascii="Arial"/>
          <w:sz w:val="20"/>
        </w:rPr>
        <w:t>Charlie Hernandez, QED Productions Danielle Hernandez, Furman University</w:t>
      </w:r>
      <w:bookmarkStart w:id="61" w:name="Terry_Higgs,_THiNC_Worldwide_Inc."/>
      <w:bookmarkEnd w:id="61"/>
      <w:r>
        <w:rPr>
          <w:rFonts w:ascii="Arial"/>
          <w:sz w:val="20"/>
        </w:rPr>
        <w:t xml:space="preserve"> Terry Higgs, THiNC Worldwide Inc.</w:t>
      </w:r>
    </w:p>
    <w:p w:rsidR="00EF6423" w:rsidRDefault="00EF6423" w:rsidP="00EF6423">
      <w:pPr>
        <w:spacing w:before="3" w:line="252" w:lineRule="auto"/>
        <w:ind w:left="696" w:right="1975"/>
        <w:rPr>
          <w:rFonts w:ascii="Arial"/>
          <w:sz w:val="20"/>
        </w:rPr>
      </w:pPr>
      <w:bookmarkStart w:id="62" w:name="Geoff_Hinds,_Deschutes_County_Fair_&amp;_Exp"/>
      <w:bookmarkStart w:id="63" w:name="Jillian_Hipkin,_City_of_Brampton"/>
      <w:bookmarkEnd w:id="62"/>
      <w:bookmarkEnd w:id="63"/>
      <w:r>
        <w:rPr>
          <w:rFonts w:ascii="Arial"/>
          <w:w w:val="95"/>
          <w:sz w:val="20"/>
        </w:rPr>
        <w:t>Geoff</w:t>
      </w:r>
      <w:r>
        <w:rPr>
          <w:rFonts w:ascii="Arial"/>
          <w:spacing w:val="-38"/>
          <w:w w:val="95"/>
          <w:sz w:val="20"/>
        </w:rPr>
        <w:t xml:space="preserve"> </w:t>
      </w:r>
      <w:r>
        <w:rPr>
          <w:rFonts w:ascii="Arial"/>
          <w:w w:val="95"/>
          <w:sz w:val="20"/>
        </w:rPr>
        <w:t>Hinds,</w:t>
      </w:r>
      <w:r>
        <w:rPr>
          <w:rFonts w:ascii="Arial"/>
          <w:spacing w:val="-37"/>
          <w:w w:val="95"/>
          <w:sz w:val="20"/>
        </w:rPr>
        <w:t xml:space="preserve"> </w:t>
      </w:r>
      <w:r>
        <w:rPr>
          <w:rFonts w:ascii="Arial"/>
          <w:w w:val="95"/>
          <w:sz w:val="20"/>
        </w:rPr>
        <w:t>Deschutes</w:t>
      </w:r>
      <w:r>
        <w:rPr>
          <w:rFonts w:ascii="Arial"/>
          <w:spacing w:val="-37"/>
          <w:w w:val="95"/>
          <w:sz w:val="20"/>
        </w:rPr>
        <w:t xml:space="preserve"> </w:t>
      </w:r>
      <w:r>
        <w:rPr>
          <w:rFonts w:ascii="Arial"/>
          <w:w w:val="95"/>
          <w:sz w:val="20"/>
        </w:rPr>
        <w:t>County</w:t>
      </w:r>
      <w:r>
        <w:rPr>
          <w:rFonts w:ascii="Arial"/>
          <w:spacing w:val="-37"/>
          <w:w w:val="95"/>
          <w:sz w:val="20"/>
        </w:rPr>
        <w:t xml:space="preserve"> </w:t>
      </w:r>
      <w:r>
        <w:rPr>
          <w:rFonts w:ascii="Arial"/>
          <w:w w:val="95"/>
          <w:sz w:val="20"/>
        </w:rPr>
        <w:t>Fair</w:t>
      </w:r>
      <w:r>
        <w:rPr>
          <w:rFonts w:ascii="Arial"/>
          <w:spacing w:val="-37"/>
          <w:w w:val="95"/>
          <w:sz w:val="20"/>
        </w:rPr>
        <w:t xml:space="preserve"> </w:t>
      </w:r>
      <w:r>
        <w:rPr>
          <w:rFonts w:ascii="Arial"/>
          <w:w w:val="95"/>
          <w:sz w:val="20"/>
        </w:rPr>
        <w:t>&amp;</w:t>
      </w:r>
      <w:r>
        <w:rPr>
          <w:rFonts w:ascii="Arial"/>
          <w:spacing w:val="-37"/>
          <w:w w:val="95"/>
          <w:sz w:val="20"/>
        </w:rPr>
        <w:t xml:space="preserve"> </w:t>
      </w:r>
      <w:r>
        <w:rPr>
          <w:rFonts w:ascii="Arial"/>
          <w:w w:val="95"/>
          <w:sz w:val="20"/>
        </w:rPr>
        <w:t>Expo</w:t>
      </w:r>
      <w:bookmarkStart w:id="64" w:name="Nicole_Hobby,_Ticketmaster"/>
      <w:bookmarkEnd w:id="64"/>
      <w:r>
        <w:rPr>
          <w:rFonts w:ascii="Arial"/>
          <w:w w:val="95"/>
          <w:sz w:val="20"/>
        </w:rPr>
        <w:t xml:space="preserve"> </w:t>
      </w:r>
      <w:r>
        <w:rPr>
          <w:rFonts w:ascii="Arial"/>
          <w:sz w:val="20"/>
        </w:rPr>
        <w:t>Jillian</w:t>
      </w:r>
      <w:r>
        <w:rPr>
          <w:rFonts w:ascii="Arial"/>
          <w:spacing w:val="-17"/>
          <w:sz w:val="20"/>
        </w:rPr>
        <w:t xml:space="preserve"> </w:t>
      </w:r>
      <w:r>
        <w:rPr>
          <w:rFonts w:ascii="Arial"/>
          <w:sz w:val="20"/>
        </w:rPr>
        <w:t>Hipkin,</w:t>
      </w:r>
      <w:r>
        <w:rPr>
          <w:rFonts w:ascii="Arial"/>
          <w:spacing w:val="-18"/>
          <w:sz w:val="20"/>
        </w:rPr>
        <w:t xml:space="preserve"> </w:t>
      </w:r>
      <w:r>
        <w:rPr>
          <w:rFonts w:ascii="Arial"/>
          <w:sz w:val="20"/>
        </w:rPr>
        <w:t>City</w:t>
      </w:r>
      <w:r>
        <w:rPr>
          <w:rFonts w:ascii="Arial"/>
          <w:spacing w:val="-17"/>
          <w:sz w:val="20"/>
        </w:rPr>
        <w:t xml:space="preserve"> </w:t>
      </w:r>
      <w:r>
        <w:rPr>
          <w:rFonts w:ascii="Arial"/>
          <w:sz w:val="20"/>
        </w:rPr>
        <w:t>of</w:t>
      </w:r>
      <w:r>
        <w:rPr>
          <w:rFonts w:ascii="Arial"/>
          <w:spacing w:val="-18"/>
          <w:sz w:val="20"/>
        </w:rPr>
        <w:t xml:space="preserve"> </w:t>
      </w:r>
      <w:r>
        <w:rPr>
          <w:rFonts w:ascii="Arial"/>
          <w:sz w:val="20"/>
        </w:rPr>
        <w:t>Brampton</w:t>
      </w:r>
    </w:p>
    <w:p w:rsidR="00EF6423" w:rsidRDefault="00EF6423" w:rsidP="00EF6423">
      <w:pPr>
        <w:spacing w:before="4" w:line="254" w:lineRule="auto"/>
        <w:ind w:left="696" w:right="2827"/>
        <w:rPr>
          <w:rFonts w:ascii="Arial"/>
          <w:sz w:val="20"/>
        </w:rPr>
      </w:pPr>
      <w:r>
        <w:rPr>
          <w:rFonts w:ascii="Arial"/>
          <w:sz w:val="20"/>
        </w:rPr>
        <w:t>Nicole Hobby, Ticketmaster</w:t>
      </w:r>
      <w:bookmarkStart w:id="65" w:name="Traci_Hoch,_Janam_Technologies"/>
      <w:bookmarkEnd w:id="65"/>
      <w:r>
        <w:rPr>
          <w:rFonts w:ascii="Arial"/>
          <w:sz w:val="20"/>
        </w:rPr>
        <w:t xml:space="preserve"> </w:t>
      </w:r>
      <w:r>
        <w:rPr>
          <w:rFonts w:ascii="Arial"/>
          <w:w w:val="90"/>
          <w:sz w:val="20"/>
        </w:rPr>
        <w:t>Traci Hoch, Janam Technologies</w:t>
      </w:r>
    </w:p>
    <w:p w:rsidR="00EF6423" w:rsidRDefault="00EF6423" w:rsidP="00EF6423">
      <w:pPr>
        <w:spacing w:line="254" w:lineRule="auto"/>
        <w:ind w:left="696" w:right="1196"/>
        <w:rPr>
          <w:rFonts w:ascii="Arial"/>
          <w:sz w:val="20"/>
        </w:rPr>
      </w:pPr>
      <w:bookmarkStart w:id="66" w:name="Benjamin_Todd_Holloman,_Houston_First_Co"/>
      <w:bookmarkEnd w:id="66"/>
      <w:r>
        <w:rPr>
          <w:rFonts w:ascii="Arial"/>
          <w:w w:val="95"/>
          <w:sz w:val="20"/>
        </w:rPr>
        <w:t>Benjamin</w:t>
      </w:r>
      <w:r>
        <w:rPr>
          <w:rFonts w:ascii="Arial"/>
          <w:spacing w:val="-31"/>
          <w:w w:val="95"/>
          <w:sz w:val="20"/>
        </w:rPr>
        <w:t xml:space="preserve"> </w:t>
      </w:r>
      <w:r>
        <w:rPr>
          <w:rFonts w:ascii="Arial"/>
          <w:w w:val="95"/>
          <w:sz w:val="20"/>
        </w:rPr>
        <w:t>Todd</w:t>
      </w:r>
      <w:r>
        <w:rPr>
          <w:rFonts w:ascii="Arial"/>
          <w:spacing w:val="-30"/>
          <w:w w:val="95"/>
          <w:sz w:val="20"/>
        </w:rPr>
        <w:t xml:space="preserve"> </w:t>
      </w:r>
      <w:r>
        <w:rPr>
          <w:rFonts w:ascii="Arial"/>
          <w:w w:val="95"/>
          <w:sz w:val="20"/>
        </w:rPr>
        <w:t>Holloman,</w:t>
      </w:r>
      <w:r>
        <w:rPr>
          <w:rFonts w:ascii="Arial"/>
          <w:spacing w:val="-31"/>
          <w:w w:val="95"/>
          <w:sz w:val="20"/>
        </w:rPr>
        <w:t xml:space="preserve"> </w:t>
      </w:r>
      <w:r>
        <w:rPr>
          <w:rFonts w:ascii="Arial"/>
          <w:w w:val="95"/>
          <w:sz w:val="20"/>
        </w:rPr>
        <w:t>Houston</w:t>
      </w:r>
      <w:r>
        <w:rPr>
          <w:rFonts w:ascii="Arial"/>
          <w:spacing w:val="-30"/>
          <w:w w:val="95"/>
          <w:sz w:val="20"/>
        </w:rPr>
        <w:t xml:space="preserve"> </w:t>
      </w:r>
      <w:r>
        <w:rPr>
          <w:rFonts w:ascii="Arial"/>
          <w:w w:val="95"/>
          <w:sz w:val="20"/>
        </w:rPr>
        <w:t>First</w:t>
      </w:r>
      <w:r>
        <w:rPr>
          <w:rFonts w:ascii="Arial"/>
          <w:spacing w:val="-30"/>
          <w:w w:val="95"/>
          <w:sz w:val="20"/>
        </w:rPr>
        <w:t xml:space="preserve"> </w:t>
      </w:r>
      <w:r>
        <w:rPr>
          <w:rFonts w:ascii="Arial"/>
          <w:w w:val="95"/>
          <w:sz w:val="20"/>
        </w:rPr>
        <w:t>Corporation</w:t>
      </w:r>
      <w:bookmarkStart w:id="67" w:name="Marika_Holmgren,_Do_Good_Events"/>
      <w:bookmarkStart w:id="68" w:name="Jacque_Holowaty,_Spectra"/>
      <w:bookmarkEnd w:id="67"/>
      <w:bookmarkEnd w:id="68"/>
      <w:r>
        <w:rPr>
          <w:rFonts w:ascii="Arial"/>
          <w:w w:val="95"/>
          <w:sz w:val="20"/>
        </w:rPr>
        <w:t xml:space="preserve"> </w:t>
      </w:r>
      <w:r>
        <w:rPr>
          <w:rFonts w:ascii="Arial"/>
          <w:sz w:val="20"/>
        </w:rPr>
        <w:t>Marika</w:t>
      </w:r>
      <w:r>
        <w:rPr>
          <w:rFonts w:ascii="Arial"/>
          <w:spacing w:val="-18"/>
          <w:sz w:val="20"/>
        </w:rPr>
        <w:t xml:space="preserve"> </w:t>
      </w:r>
      <w:r>
        <w:rPr>
          <w:rFonts w:ascii="Arial"/>
          <w:sz w:val="20"/>
        </w:rPr>
        <w:t>Holmgren,</w:t>
      </w:r>
      <w:r>
        <w:rPr>
          <w:rFonts w:ascii="Arial"/>
          <w:spacing w:val="-17"/>
          <w:sz w:val="20"/>
        </w:rPr>
        <w:t xml:space="preserve"> </w:t>
      </w:r>
      <w:r>
        <w:rPr>
          <w:rFonts w:ascii="Arial"/>
          <w:sz w:val="20"/>
        </w:rPr>
        <w:t>Do</w:t>
      </w:r>
      <w:r>
        <w:rPr>
          <w:rFonts w:ascii="Arial"/>
          <w:spacing w:val="-17"/>
          <w:sz w:val="20"/>
        </w:rPr>
        <w:t xml:space="preserve"> </w:t>
      </w:r>
      <w:r>
        <w:rPr>
          <w:rFonts w:ascii="Arial"/>
          <w:sz w:val="20"/>
        </w:rPr>
        <w:t>Good</w:t>
      </w:r>
      <w:r>
        <w:rPr>
          <w:rFonts w:ascii="Arial"/>
          <w:spacing w:val="-16"/>
          <w:sz w:val="20"/>
        </w:rPr>
        <w:t xml:space="preserve"> </w:t>
      </w:r>
      <w:r>
        <w:rPr>
          <w:rFonts w:ascii="Arial"/>
          <w:sz w:val="20"/>
        </w:rPr>
        <w:t>Events</w:t>
      </w:r>
    </w:p>
    <w:p w:rsidR="00EF6423" w:rsidRDefault="00EF6423" w:rsidP="00EF6423">
      <w:pPr>
        <w:spacing w:before="2"/>
        <w:ind w:left="696"/>
        <w:rPr>
          <w:rFonts w:ascii="Arial"/>
          <w:sz w:val="20"/>
        </w:rPr>
      </w:pPr>
      <w:bookmarkStart w:id="69" w:name="Chris_Homsley,_NEP_Sweetwater"/>
      <w:bookmarkEnd w:id="69"/>
      <w:r>
        <w:rPr>
          <w:rFonts w:ascii="Arial"/>
          <w:sz w:val="20"/>
        </w:rPr>
        <w:t>Jacque Holowaty, Spectra</w:t>
      </w:r>
    </w:p>
    <w:p w:rsidR="00EF6423" w:rsidRDefault="00EF6423" w:rsidP="00EF6423">
      <w:pPr>
        <w:spacing w:before="15"/>
        <w:ind w:left="696"/>
        <w:rPr>
          <w:rFonts w:ascii="Arial"/>
          <w:sz w:val="20"/>
        </w:rPr>
      </w:pPr>
      <w:r>
        <w:rPr>
          <w:rFonts w:ascii="Arial"/>
          <w:sz w:val="20"/>
        </w:rPr>
        <w:t>Chris Homsley, NEP Sweetwater</w:t>
      </w:r>
    </w:p>
    <w:p w:rsidR="00EF6423" w:rsidRDefault="00EF6423" w:rsidP="00EF6423">
      <w:pPr>
        <w:spacing w:before="12" w:line="254" w:lineRule="auto"/>
        <w:ind w:left="695" w:right="1537"/>
        <w:rPr>
          <w:rFonts w:ascii="Arial"/>
          <w:sz w:val="20"/>
        </w:rPr>
      </w:pPr>
      <w:bookmarkStart w:id="70" w:name="Michael_Hoover,_Argyros_Performing_Arts_"/>
      <w:bookmarkEnd w:id="70"/>
      <w:r>
        <w:rPr>
          <w:rFonts w:ascii="Arial"/>
          <w:w w:val="95"/>
          <w:sz w:val="20"/>
        </w:rPr>
        <w:t>Michael</w:t>
      </w:r>
      <w:r>
        <w:rPr>
          <w:rFonts w:ascii="Arial"/>
          <w:spacing w:val="-31"/>
          <w:w w:val="95"/>
          <w:sz w:val="20"/>
        </w:rPr>
        <w:t xml:space="preserve"> </w:t>
      </w:r>
      <w:r>
        <w:rPr>
          <w:rFonts w:ascii="Arial"/>
          <w:w w:val="95"/>
          <w:sz w:val="20"/>
        </w:rPr>
        <w:t>Hoover,</w:t>
      </w:r>
      <w:r>
        <w:rPr>
          <w:rFonts w:ascii="Arial"/>
          <w:spacing w:val="-30"/>
          <w:w w:val="95"/>
          <w:sz w:val="20"/>
        </w:rPr>
        <w:t xml:space="preserve"> </w:t>
      </w:r>
      <w:r>
        <w:rPr>
          <w:rFonts w:ascii="Arial"/>
          <w:w w:val="95"/>
          <w:sz w:val="20"/>
        </w:rPr>
        <w:t>Argyros</w:t>
      </w:r>
      <w:r>
        <w:rPr>
          <w:rFonts w:ascii="Arial"/>
          <w:spacing w:val="-31"/>
          <w:w w:val="95"/>
          <w:sz w:val="20"/>
        </w:rPr>
        <w:t xml:space="preserve"> </w:t>
      </w:r>
      <w:r>
        <w:rPr>
          <w:rFonts w:ascii="Arial"/>
          <w:w w:val="95"/>
          <w:sz w:val="20"/>
        </w:rPr>
        <w:t>Performing</w:t>
      </w:r>
      <w:r>
        <w:rPr>
          <w:rFonts w:ascii="Arial"/>
          <w:spacing w:val="-31"/>
          <w:w w:val="95"/>
          <w:sz w:val="20"/>
        </w:rPr>
        <w:t xml:space="preserve"> </w:t>
      </w:r>
      <w:r>
        <w:rPr>
          <w:rFonts w:ascii="Arial"/>
          <w:w w:val="95"/>
          <w:sz w:val="20"/>
        </w:rPr>
        <w:t>Arts</w:t>
      </w:r>
      <w:r>
        <w:rPr>
          <w:rFonts w:ascii="Arial"/>
          <w:spacing w:val="-30"/>
          <w:w w:val="95"/>
          <w:sz w:val="20"/>
        </w:rPr>
        <w:t xml:space="preserve"> </w:t>
      </w:r>
      <w:r>
        <w:rPr>
          <w:rFonts w:ascii="Arial"/>
          <w:w w:val="95"/>
          <w:sz w:val="20"/>
        </w:rPr>
        <w:t>Center</w:t>
      </w:r>
      <w:bookmarkStart w:id="71" w:name="Brigid_Horne-Nestor,_i-do_Weddings_&amp;_Eve"/>
      <w:bookmarkEnd w:id="71"/>
      <w:r>
        <w:rPr>
          <w:rFonts w:ascii="Arial"/>
          <w:w w:val="95"/>
          <w:sz w:val="20"/>
        </w:rPr>
        <w:t xml:space="preserve"> </w:t>
      </w:r>
      <w:r>
        <w:rPr>
          <w:rFonts w:ascii="Arial"/>
          <w:sz w:val="20"/>
        </w:rPr>
        <w:t>Brigid</w:t>
      </w:r>
      <w:r>
        <w:rPr>
          <w:rFonts w:ascii="Arial"/>
          <w:spacing w:val="-39"/>
          <w:sz w:val="20"/>
        </w:rPr>
        <w:t xml:space="preserve"> </w:t>
      </w:r>
      <w:r>
        <w:rPr>
          <w:rFonts w:ascii="Arial"/>
          <w:sz w:val="20"/>
        </w:rPr>
        <w:t>Horne-Nestor,</w:t>
      </w:r>
      <w:r>
        <w:rPr>
          <w:rFonts w:ascii="Arial"/>
          <w:spacing w:val="-38"/>
          <w:sz w:val="20"/>
        </w:rPr>
        <w:t xml:space="preserve"> </w:t>
      </w:r>
      <w:r>
        <w:rPr>
          <w:rFonts w:ascii="Arial"/>
          <w:sz w:val="20"/>
        </w:rPr>
        <w:t>i-do</w:t>
      </w:r>
      <w:r>
        <w:rPr>
          <w:rFonts w:ascii="Arial"/>
          <w:spacing w:val="-38"/>
          <w:sz w:val="20"/>
        </w:rPr>
        <w:t xml:space="preserve"> </w:t>
      </w:r>
      <w:r>
        <w:rPr>
          <w:rFonts w:ascii="Arial"/>
          <w:sz w:val="20"/>
        </w:rPr>
        <w:t>Weddings</w:t>
      </w:r>
      <w:r>
        <w:rPr>
          <w:rFonts w:ascii="Arial"/>
          <w:spacing w:val="-38"/>
          <w:sz w:val="20"/>
        </w:rPr>
        <w:t xml:space="preserve"> </w:t>
      </w:r>
      <w:r>
        <w:rPr>
          <w:rFonts w:ascii="Arial"/>
          <w:sz w:val="20"/>
        </w:rPr>
        <w:t>&amp;</w:t>
      </w:r>
      <w:r>
        <w:rPr>
          <w:rFonts w:ascii="Arial"/>
          <w:spacing w:val="-38"/>
          <w:sz w:val="20"/>
        </w:rPr>
        <w:t xml:space="preserve"> </w:t>
      </w:r>
      <w:r>
        <w:rPr>
          <w:rFonts w:ascii="Arial"/>
          <w:sz w:val="20"/>
        </w:rPr>
        <w:t>Events</w:t>
      </w:r>
      <w:bookmarkStart w:id="72" w:name="Deborah_Huffman,_AAU"/>
      <w:bookmarkStart w:id="73" w:name="David_Humphrey,_Chan_Centre_for_the_Perf"/>
      <w:bookmarkEnd w:id="72"/>
      <w:bookmarkEnd w:id="73"/>
      <w:r>
        <w:rPr>
          <w:rFonts w:ascii="Arial"/>
          <w:sz w:val="20"/>
        </w:rPr>
        <w:t xml:space="preserve"> Deborah Huffman,</w:t>
      </w:r>
      <w:r>
        <w:rPr>
          <w:rFonts w:ascii="Arial"/>
          <w:spacing w:val="-28"/>
          <w:sz w:val="20"/>
        </w:rPr>
        <w:t xml:space="preserve"> </w:t>
      </w:r>
      <w:r>
        <w:rPr>
          <w:rFonts w:ascii="Arial"/>
          <w:sz w:val="20"/>
        </w:rPr>
        <w:t>AAU</w:t>
      </w:r>
    </w:p>
    <w:p w:rsidR="00EF6423" w:rsidRDefault="00EF6423" w:rsidP="00EF6423">
      <w:pPr>
        <w:spacing w:before="1" w:line="254" w:lineRule="auto"/>
        <w:ind w:left="876" w:right="1450" w:hanging="181"/>
        <w:rPr>
          <w:rFonts w:ascii="Arial"/>
          <w:sz w:val="20"/>
        </w:rPr>
      </w:pPr>
      <w:r>
        <w:rPr>
          <w:rFonts w:ascii="Arial"/>
          <w:w w:val="95"/>
          <w:sz w:val="20"/>
        </w:rPr>
        <w:t>David</w:t>
      </w:r>
      <w:r>
        <w:rPr>
          <w:rFonts w:ascii="Arial"/>
          <w:spacing w:val="-27"/>
          <w:w w:val="95"/>
          <w:sz w:val="20"/>
        </w:rPr>
        <w:t xml:space="preserve"> </w:t>
      </w:r>
      <w:r>
        <w:rPr>
          <w:rFonts w:ascii="Arial"/>
          <w:w w:val="95"/>
          <w:sz w:val="20"/>
        </w:rPr>
        <w:t>Humphrey,</w:t>
      </w:r>
      <w:r>
        <w:rPr>
          <w:rFonts w:ascii="Arial"/>
          <w:spacing w:val="-27"/>
          <w:w w:val="95"/>
          <w:sz w:val="20"/>
        </w:rPr>
        <w:t xml:space="preserve"> </w:t>
      </w:r>
      <w:r>
        <w:rPr>
          <w:rFonts w:ascii="Arial"/>
          <w:w w:val="95"/>
          <w:sz w:val="20"/>
        </w:rPr>
        <w:t>Chan</w:t>
      </w:r>
      <w:r>
        <w:rPr>
          <w:rFonts w:ascii="Arial"/>
          <w:spacing w:val="-27"/>
          <w:w w:val="95"/>
          <w:sz w:val="20"/>
        </w:rPr>
        <w:t xml:space="preserve"> </w:t>
      </w:r>
      <w:r>
        <w:rPr>
          <w:rFonts w:ascii="Arial"/>
          <w:w w:val="95"/>
          <w:sz w:val="20"/>
        </w:rPr>
        <w:t>Centre</w:t>
      </w:r>
      <w:r>
        <w:rPr>
          <w:rFonts w:ascii="Arial"/>
          <w:spacing w:val="-27"/>
          <w:w w:val="95"/>
          <w:sz w:val="20"/>
        </w:rPr>
        <w:t xml:space="preserve"> </w:t>
      </w:r>
      <w:r>
        <w:rPr>
          <w:rFonts w:ascii="Arial"/>
          <w:w w:val="95"/>
          <w:sz w:val="20"/>
        </w:rPr>
        <w:t>for</w:t>
      </w:r>
      <w:r>
        <w:rPr>
          <w:rFonts w:ascii="Arial"/>
          <w:spacing w:val="-27"/>
          <w:w w:val="95"/>
          <w:sz w:val="20"/>
        </w:rPr>
        <w:t xml:space="preserve"> </w:t>
      </w:r>
      <w:r>
        <w:rPr>
          <w:rFonts w:ascii="Arial"/>
          <w:w w:val="95"/>
          <w:sz w:val="20"/>
        </w:rPr>
        <w:t>the</w:t>
      </w:r>
      <w:r>
        <w:rPr>
          <w:rFonts w:ascii="Arial"/>
          <w:spacing w:val="-27"/>
          <w:w w:val="95"/>
          <w:sz w:val="20"/>
        </w:rPr>
        <w:t xml:space="preserve"> </w:t>
      </w:r>
      <w:r>
        <w:rPr>
          <w:rFonts w:ascii="Arial"/>
          <w:w w:val="95"/>
          <w:sz w:val="20"/>
        </w:rPr>
        <w:t xml:space="preserve">Performing </w:t>
      </w:r>
      <w:r>
        <w:rPr>
          <w:rFonts w:ascii="Arial"/>
          <w:sz w:val="20"/>
        </w:rPr>
        <w:t>Arts</w:t>
      </w:r>
    </w:p>
    <w:p w:rsidR="00EF6423" w:rsidRDefault="00EF6423" w:rsidP="00EF6423">
      <w:pPr>
        <w:spacing w:before="2" w:line="254" w:lineRule="auto"/>
        <w:ind w:left="696" w:right="1621"/>
        <w:rPr>
          <w:rFonts w:ascii="Arial"/>
          <w:sz w:val="20"/>
        </w:rPr>
      </w:pPr>
      <w:bookmarkStart w:id="74" w:name="Johnny_Humphrey,_Ontario_Tech_Student_Un"/>
      <w:bookmarkEnd w:id="74"/>
      <w:r>
        <w:rPr>
          <w:rFonts w:ascii="Arial"/>
          <w:w w:val="95"/>
          <w:sz w:val="20"/>
        </w:rPr>
        <w:t>Johnny</w:t>
      </w:r>
      <w:r>
        <w:rPr>
          <w:rFonts w:ascii="Arial"/>
          <w:spacing w:val="-34"/>
          <w:w w:val="95"/>
          <w:sz w:val="20"/>
        </w:rPr>
        <w:t xml:space="preserve"> </w:t>
      </w:r>
      <w:r>
        <w:rPr>
          <w:rFonts w:ascii="Arial"/>
          <w:w w:val="95"/>
          <w:sz w:val="20"/>
        </w:rPr>
        <w:t>Humphrey,</w:t>
      </w:r>
      <w:r>
        <w:rPr>
          <w:rFonts w:ascii="Arial"/>
          <w:spacing w:val="-33"/>
          <w:w w:val="95"/>
          <w:sz w:val="20"/>
        </w:rPr>
        <w:t xml:space="preserve"> </w:t>
      </w:r>
      <w:r>
        <w:rPr>
          <w:rFonts w:ascii="Arial"/>
          <w:w w:val="95"/>
          <w:sz w:val="20"/>
        </w:rPr>
        <w:t>Ontario</w:t>
      </w:r>
      <w:r>
        <w:rPr>
          <w:rFonts w:ascii="Arial"/>
          <w:spacing w:val="-32"/>
          <w:w w:val="95"/>
          <w:sz w:val="20"/>
        </w:rPr>
        <w:t xml:space="preserve"> </w:t>
      </w:r>
      <w:r>
        <w:rPr>
          <w:rFonts w:ascii="Arial"/>
          <w:w w:val="95"/>
          <w:sz w:val="20"/>
        </w:rPr>
        <w:t>Tech</w:t>
      </w:r>
      <w:r>
        <w:rPr>
          <w:rFonts w:ascii="Arial"/>
          <w:spacing w:val="-33"/>
          <w:w w:val="95"/>
          <w:sz w:val="20"/>
        </w:rPr>
        <w:t xml:space="preserve"> </w:t>
      </w:r>
      <w:r>
        <w:rPr>
          <w:rFonts w:ascii="Arial"/>
          <w:w w:val="95"/>
          <w:sz w:val="20"/>
        </w:rPr>
        <w:t>Student</w:t>
      </w:r>
      <w:r>
        <w:rPr>
          <w:rFonts w:ascii="Arial"/>
          <w:spacing w:val="-33"/>
          <w:w w:val="95"/>
          <w:sz w:val="20"/>
        </w:rPr>
        <w:t xml:space="preserve"> </w:t>
      </w:r>
      <w:r>
        <w:rPr>
          <w:rFonts w:ascii="Arial"/>
          <w:w w:val="95"/>
          <w:sz w:val="20"/>
        </w:rPr>
        <w:t>Union</w:t>
      </w:r>
      <w:bookmarkStart w:id="75" w:name="Bryan_Huneycutt,_Huneybadger_Entertainme"/>
      <w:bookmarkStart w:id="76" w:name="Jacob_Hunt,_Salt_Lake_Acting_Company"/>
      <w:bookmarkEnd w:id="75"/>
      <w:bookmarkEnd w:id="76"/>
      <w:r>
        <w:rPr>
          <w:rFonts w:ascii="Arial"/>
          <w:w w:val="95"/>
          <w:sz w:val="20"/>
        </w:rPr>
        <w:t xml:space="preserve"> Bryan</w:t>
      </w:r>
      <w:r>
        <w:rPr>
          <w:rFonts w:ascii="Arial"/>
          <w:spacing w:val="-29"/>
          <w:w w:val="95"/>
          <w:sz w:val="20"/>
        </w:rPr>
        <w:t xml:space="preserve"> </w:t>
      </w:r>
      <w:r>
        <w:rPr>
          <w:rFonts w:ascii="Arial"/>
          <w:w w:val="95"/>
          <w:sz w:val="20"/>
        </w:rPr>
        <w:t>Huneycutt,</w:t>
      </w:r>
      <w:r>
        <w:rPr>
          <w:rFonts w:ascii="Arial"/>
          <w:spacing w:val="-28"/>
          <w:w w:val="95"/>
          <w:sz w:val="20"/>
        </w:rPr>
        <w:t xml:space="preserve"> </w:t>
      </w:r>
      <w:r>
        <w:rPr>
          <w:rFonts w:ascii="Arial"/>
          <w:w w:val="95"/>
          <w:sz w:val="20"/>
        </w:rPr>
        <w:t>Huneybadger</w:t>
      </w:r>
      <w:r>
        <w:rPr>
          <w:rFonts w:ascii="Arial"/>
          <w:spacing w:val="-29"/>
          <w:w w:val="95"/>
          <w:sz w:val="20"/>
        </w:rPr>
        <w:t xml:space="preserve"> </w:t>
      </w:r>
      <w:r>
        <w:rPr>
          <w:rFonts w:ascii="Arial"/>
          <w:w w:val="95"/>
          <w:sz w:val="20"/>
        </w:rPr>
        <w:t>Entertainment</w:t>
      </w:r>
      <w:bookmarkStart w:id="77" w:name="Joanne_Huntzinger,_Abbott_Laboratories_N"/>
      <w:bookmarkEnd w:id="77"/>
      <w:r>
        <w:rPr>
          <w:rFonts w:ascii="Arial"/>
          <w:w w:val="95"/>
          <w:sz w:val="20"/>
        </w:rPr>
        <w:t xml:space="preserve"> </w:t>
      </w:r>
      <w:r>
        <w:rPr>
          <w:rFonts w:ascii="Arial"/>
          <w:sz w:val="20"/>
        </w:rPr>
        <w:t>Jacob</w:t>
      </w:r>
      <w:r>
        <w:rPr>
          <w:rFonts w:ascii="Arial"/>
          <w:spacing w:val="-26"/>
          <w:sz w:val="20"/>
        </w:rPr>
        <w:t xml:space="preserve"> </w:t>
      </w:r>
      <w:r>
        <w:rPr>
          <w:rFonts w:ascii="Arial"/>
          <w:sz w:val="20"/>
        </w:rPr>
        <w:t>Hunt,</w:t>
      </w:r>
      <w:r>
        <w:rPr>
          <w:rFonts w:ascii="Arial"/>
          <w:spacing w:val="-28"/>
          <w:sz w:val="20"/>
        </w:rPr>
        <w:t xml:space="preserve"> </w:t>
      </w:r>
      <w:r>
        <w:rPr>
          <w:rFonts w:ascii="Arial"/>
          <w:sz w:val="20"/>
        </w:rPr>
        <w:t>Salt</w:t>
      </w:r>
      <w:r>
        <w:rPr>
          <w:rFonts w:ascii="Arial"/>
          <w:spacing w:val="-26"/>
          <w:sz w:val="20"/>
        </w:rPr>
        <w:t xml:space="preserve"> </w:t>
      </w:r>
      <w:r>
        <w:rPr>
          <w:rFonts w:ascii="Arial"/>
          <w:sz w:val="20"/>
        </w:rPr>
        <w:t>Lake</w:t>
      </w:r>
      <w:r>
        <w:rPr>
          <w:rFonts w:ascii="Arial"/>
          <w:spacing w:val="-27"/>
          <w:sz w:val="20"/>
        </w:rPr>
        <w:t xml:space="preserve"> </w:t>
      </w:r>
      <w:r>
        <w:rPr>
          <w:rFonts w:ascii="Arial"/>
          <w:sz w:val="20"/>
        </w:rPr>
        <w:t>Acting</w:t>
      </w:r>
      <w:r>
        <w:rPr>
          <w:rFonts w:ascii="Arial"/>
          <w:spacing w:val="-27"/>
          <w:sz w:val="20"/>
        </w:rPr>
        <w:t xml:space="preserve"> </w:t>
      </w:r>
      <w:r>
        <w:rPr>
          <w:rFonts w:ascii="Arial"/>
          <w:sz w:val="20"/>
        </w:rPr>
        <w:t>Company</w:t>
      </w:r>
    </w:p>
    <w:p w:rsidR="00EF6423" w:rsidRDefault="00EF6423" w:rsidP="00EF6423">
      <w:pPr>
        <w:spacing w:before="1" w:line="254" w:lineRule="auto"/>
        <w:ind w:left="876" w:right="1445" w:hanging="181"/>
        <w:rPr>
          <w:rFonts w:ascii="Arial"/>
          <w:sz w:val="20"/>
        </w:rPr>
      </w:pPr>
      <w:r>
        <w:rPr>
          <w:rFonts w:ascii="Arial"/>
          <w:w w:val="95"/>
          <w:sz w:val="20"/>
        </w:rPr>
        <w:t>Joanne</w:t>
      </w:r>
      <w:r>
        <w:rPr>
          <w:rFonts w:ascii="Arial"/>
          <w:spacing w:val="-27"/>
          <w:w w:val="95"/>
          <w:sz w:val="20"/>
        </w:rPr>
        <w:t xml:space="preserve"> </w:t>
      </w:r>
      <w:r>
        <w:rPr>
          <w:rFonts w:ascii="Arial"/>
          <w:w w:val="95"/>
          <w:sz w:val="20"/>
        </w:rPr>
        <w:t>Huntzinger,</w:t>
      </w:r>
      <w:r>
        <w:rPr>
          <w:rFonts w:ascii="Arial"/>
          <w:spacing w:val="-26"/>
          <w:w w:val="95"/>
          <w:sz w:val="20"/>
        </w:rPr>
        <w:t xml:space="preserve"> </w:t>
      </w:r>
      <w:r>
        <w:rPr>
          <w:rFonts w:ascii="Arial"/>
          <w:w w:val="95"/>
          <w:sz w:val="20"/>
        </w:rPr>
        <w:t>Abbott</w:t>
      </w:r>
      <w:r>
        <w:rPr>
          <w:rFonts w:ascii="Arial"/>
          <w:spacing w:val="-27"/>
          <w:w w:val="95"/>
          <w:sz w:val="20"/>
        </w:rPr>
        <w:t xml:space="preserve"> </w:t>
      </w:r>
      <w:r>
        <w:rPr>
          <w:rFonts w:ascii="Arial"/>
          <w:w w:val="95"/>
          <w:sz w:val="20"/>
        </w:rPr>
        <w:t>Laboratories</w:t>
      </w:r>
      <w:r>
        <w:rPr>
          <w:rFonts w:ascii="Arial"/>
          <w:spacing w:val="-25"/>
          <w:w w:val="95"/>
          <w:sz w:val="20"/>
        </w:rPr>
        <w:t xml:space="preserve"> </w:t>
      </w:r>
      <w:r>
        <w:rPr>
          <w:rFonts w:ascii="Arial"/>
          <w:w w:val="95"/>
          <w:sz w:val="20"/>
        </w:rPr>
        <w:t xml:space="preserve">Nutrition </w:t>
      </w:r>
      <w:r>
        <w:rPr>
          <w:rFonts w:ascii="Arial"/>
          <w:sz w:val="20"/>
        </w:rPr>
        <w:t>Division</w:t>
      </w:r>
    </w:p>
    <w:p w:rsidR="00EF6423" w:rsidRDefault="00EF6423" w:rsidP="00EF6423">
      <w:pPr>
        <w:spacing w:before="2" w:line="252" w:lineRule="auto"/>
        <w:ind w:left="696" w:right="2598"/>
        <w:rPr>
          <w:rFonts w:ascii="Arial"/>
          <w:sz w:val="20"/>
        </w:rPr>
      </w:pPr>
      <w:bookmarkStart w:id="78" w:name="John_Iannuzzo,_Atmosphere"/>
      <w:bookmarkEnd w:id="78"/>
      <w:r>
        <w:rPr>
          <w:rFonts w:ascii="Arial"/>
          <w:sz w:val="20"/>
        </w:rPr>
        <w:t>John Iannuzzo, Atmosphere</w:t>
      </w:r>
      <w:bookmarkStart w:id="79" w:name="Scott_Ingalls,_Ingalls_&amp;_Associates"/>
      <w:bookmarkEnd w:id="79"/>
      <w:r>
        <w:rPr>
          <w:rFonts w:ascii="Arial"/>
          <w:sz w:val="20"/>
        </w:rPr>
        <w:t xml:space="preserve"> </w:t>
      </w:r>
      <w:r>
        <w:rPr>
          <w:rFonts w:ascii="Arial"/>
          <w:w w:val="90"/>
          <w:sz w:val="20"/>
        </w:rPr>
        <w:t>Scott Ingalls, Ingalls &amp; Associates</w:t>
      </w:r>
    </w:p>
    <w:p w:rsidR="00EF6423" w:rsidRDefault="00EF6423" w:rsidP="00EF6423">
      <w:pPr>
        <w:spacing w:before="4" w:line="254" w:lineRule="auto"/>
        <w:ind w:left="696" w:right="1868"/>
        <w:rPr>
          <w:rFonts w:ascii="Arial"/>
          <w:sz w:val="20"/>
        </w:rPr>
      </w:pPr>
      <w:bookmarkStart w:id="80" w:name="Chris_Iovino,_David_Michaels_Productions"/>
      <w:bookmarkStart w:id="81" w:name="Greg_Jenkins,_Bravo_Productions"/>
      <w:bookmarkEnd w:id="80"/>
      <w:bookmarkEnd w:id="81"/>
      <w:r>
        <w:rPr>
          <w:rFonts w:ascii="Arial"/>
          <w:w w:val="90"/>
          <w:sz w:val="20"/>
        </w:rPr>
        <w:t>Chris Iovino, David Michaels Productions</w:t>
      </w:r>
      <w:bookmarkStart w:id="82" w:name="Charlie_Jennings,_Grey_Street_Events"/>
      <w:bookmarkEnd w:id="82"/>
      <w:r>
        <w:rPr>
          <w:rFonts w:ascii="Arial"/>
          <w:w w:val="90"/>
          <w:sz w:val="20"/>
        </w:rPr>
        <w:t xml:space="preserve"> </w:t>
      </w:r>
      <w:r>
        <w:rPr>
          <w:rFonts w:ascii="Arial"/>
          <w:sz w:val="20"/>
        </w:rPr>
        <w:t>Greg Jenkins, Bravo Productions</w:t>
      </w:r>
    </w:p>
    <w:p w:rsidR="00EF6423" w:rsidRDefault="00EF6423" w:rsidP="00EF6423">
      <w:pPr>
        <w:spacing w:line="254" w:lineRule="auto"/>
        <w:ind w:left="696" w:right="2470"/>
        <w:rPr>
          <w:rFonts w:ascii="Arial"/>
          <w:sz w:val="20"/>
        </w:rPr>
      </w:pPr>
      <w:r>
        <w:rPr>
          <w:rFonts w:ascii="Arial"/>
          <w:w w:val="90"/>
          <w:sz w:val="20"/>
        </w:rPr>
        <w:t>Charlie Jennings, Grey Street Events</w:t>
      </w:r>
      <w:bookmarkStart w:id="83" w:name="Jocelyn_Johnston,_City_of_Brampton"/>
      <w:bookmarkEnd w:id="83"/>
      <w:r>
        <w:rPr>
          <w:rFonts w:ascii="Arial"/>
          <w:w w:val="90"/>
          <w:sz w:val="20"/>
        </w:rPr>
        <w:t xml:space="preserve"> </w:t>
      </w:r>
      <w:r>
        <w:rPr>
          <w:rFonts w:ascii="Arial"/>
          <w:w w:val="95"/>
          <w:sz w:val="20"/>
        </w:rPr>
        <w:t>Jocelyn Johnston, City of Brampton</w:t>
      </w:r>
    </w:p>
    <w:p w:rsidR="00EF6423" w:rsidRDefault="00EF6423" w:rsidP="00EF6423">
      <w:pPr>
        <w:spacing w:before="2" w:line="254" w:lineRule="auto"/>
        <w:ind w:left="876" w:right="1429" w:hanging="181"/>
        <w:rPr>
          <w:rFonts w:ascii="Arial"/>
          <w:sz w:val="20"/>
        </w:rPr>
      </w:pPr>
      <w:r>
        <w:rPr>
          <w:rFonts w:ascii="Arial"/>
          <w:w w:val="95"/>
          <w:sz w:val="20"/>
        </w:rPr>
        <w:t>Christine</w:t>
      </w:r>
      <w:r>
        <w:rPr>
          <w:rFonts w:ascii="Arial"/>
          <w:spacing w:val="-31"/>
          <w:w w:val="95"/>
          <w:sz w:val="20"/>
        </w:rPr>
        <w:t xml:space="preserve"> </w:t>
      </w:r>
      <w:r>
        <w:rPr>
          <w:rFonts w:ascii="Arial"/>
          <w:w w:val="95"/>
          <w:sz w:val="20"/>
        </w:rPr>
        <w:t>Jones,</w:t>
      </w:r>
      <w:r>
        <w:rPr>
          <w:rFonts w:ascii="Arial"/>
          <w:spacing w:val="-31"/>
          <w:w w:val="95"/>
          <w:sz w:val="20"/>
        </w:rPr>
        <w:t xml:space="preserve"> </w:t>
      </w:r>
      <w:r>
        <w:rPr>
          <w:rFonts w:ascii="Arial"/>
          <w:w w:val="95"/>
          <w:sz w:val="20"/>
        </w:rPr>
        <w:t>Lincoln</w:t>
      </w:r>
      <w:r>
        <w:rPr>
          <w:rFonts w:ascii="Arial"/>
          <w:spacing w:val="-30"/>
          <w:w w:val="95"/>
          <w:sz w:val="20"/>
        </w:rPr>
        <w:t xml:space="preserve"> </w:t>
      </w:r>
      <w:r>
        <w:rPr>
          <w:rFonts w:ascii="Arial"/>
          <w:w w:val="95"/>
          <w:sz w:val="20"/>
        </w:rPr>
        <w:t>Center</w:t>
      </w:r>
      <w:r>
        <w:rPr>
          <w:rFonts w:ascii="Arial"/>
          <w:spacing w:val="-30"/>
          <w:w w:val="95"/>
          <w:sz w:val="20"/>
        </w:rPr>
        <w:t xml:space="preserve"> </w:t>
      </w:r>
      <w:r>
        <w:rPr>
          <w:rFonts w:ascii="Arial"/>
          <w:w w:val="95"/>
          <w:sz w:val="20"/>
        </w:rPr>
        <w:t>for</w:t>
      </w:r>
      <w:r>
        <w:rPr>
          <w:rFonts w:ascii="Arial"/>
          <w:spacing w:val="-31"/>
          <w:w w:val="95"/>
          <w:sz w:val="20"/>
        </w:rPr>
        <w:t xml:space="preserve"> </w:t>
      </w:r>
      <w:r>
        <w:rPr>
          <w:rFonts w:ascii="Arial"/>
          <w:w w:val="95"/>
          <w:sz w:val="20"/>
        </w:rPr>
        <w:t>the</w:t>
      </w:r>
      <w:r>
        <w:rPr>
          <w:rFonts w:ascii="Arial"/>
          <w:spacing w:val="-30"/>
          <w:w w:val="95"/>
          <w:sz w:val="20"/>
        </w:rPr>
        <w:t xml:space="preserve"> </w:t>
      </w:r>
      <w:r>
        <w:rPr>
          <w:rFonts w:ascii="Arial"/>
          <w:w w:val="95"/>
          <w:sz w:val="20"/>
        </w:rPr>
        <w:t>Performing</w:t>
      </w:r>
      <w:bookmarkStart w:id="84" w:name="Kevan_Jones,_Southern_African_Communicat"/>
      <w:bookmarkEnd w:id="84"/>
      <w:r>
        <w:rPr>
          <w:rFonts w:ascii="Arial"/>
          <w:w w:val="95"/>
          <w:sz w:val="20"/>
        </w:rPr>
        <w:t xml:space="preserve"> </w:t>
      </w:r>
      <w:r>
        <w:rPr>
          <w:rFonts w:ascii="Arial"/>
          <w:sz w:val="20"/>
        </w:rPr>
        <w:t>Arts</w:t>
      </w:r>
    </w:p>
    <w:p w:rsidR="00EF6423" w:rsidRDefault="00EF6423" w:rsidP="00EF6423">
      <w:pPr>
        <w:spacing w:line="254" w:lineRule="auto"/>
        <w:ind w:left="875" w:right="1587" w:hanging="180"/>
        <w:rPr>
          <w:rFonts w:ascii="Arial"/>
          <w:sz w:val="20"/>
        </w:rPr>
      </w:pPr>
      <w:r>
        <w:rPr>
          <w:rFonts w:ascii="Arial"/>
          <w:w w:val="90"/>
          <w:sz w:val="20"/>
        </w:rPr>
        <w:t xml:space="preserve">Kevan Jones, Southern African Communications </w:t>
      </w:r>
      <w:r>
        <w:rPr>
          <w:rFonts w:ascii="Arial"/>
          <w:sz w:val="20"/>
        </w:rPr>
        <w:t>Industries Association</w:t>
      </w:r>
    </w:p>
    <w:p w:rsidR="00EF6423" w:rsidRDefault="00EF6423" w:rsidP="00EF6423">
      <w:pPr>
        <w:spacing w:line="254" w:lineRule="auto"/>
        <w:ind w:left="695" w:right="1537"/>
        <w:rPr>
          <w:rFonts w:ascii="Arial"/>
          <w:sz w:val="20"/>
        </w:rPr>
      </w:pPr>
      <w:bookmarkStart w:id="85" w:name="Colleen_Josephs,_Twin_Cities_in_Motion"/>
      <w:bookmarkEnd w:id="85"/>
      <w:r>
        <w:rPr>
          <w:rFonts w:ascii="Arial"/>
          <w:sz w:val="20"/>
        </w:rPr>
        <w:t>Colleen Josephs, Twin Cities in Motion</w:t>
      </w:r>
      <w:bookmarkStart w:id="86" w:name="Melynda_Jurgenson,_Canadian_Opera_Compan"/>
      <w:bookmarkStart w:id="87" w:name="David_Kay,_Adlib_Audio_Limited"/>
      <w:bookmarkEnd w:id="86"/>
      <w:bookmarkEnd w:id="87"/>
      <w:r>
        <w:rPr>
          <w:rFonts w:ascii="Arial"/>
          <w:sz w:val="20"/>
        </w:rPr>
        <w:t xml:space="preserve"> </w:t>
      </w:r>
      <w:r>
        <w:rPr>
          <w:rFonts w:ascii="Arial"/>
          <w:w w:val="90"/>
          <w:sz w:val="20"/>
        </w:rPr>
        <w:t>Melynda Jurgenson, Canadian Opera Company</w:t>
      </w:r>
      <w:bookmarkStart w:id="88" w:name="Steve_Kearney,_Gallowglass_Health_and_Sa"/>
      <w:bookmarkEnd w:id="88"/>
      <w:r>
        <w:rPr>
          <w:rFonts w:ascii="Arial"/>
          <w:w w:val="90"/>
          <w:sz w:val="20"/>
        </w:rPr>
        <w:t xml:space="preserve"> </w:t>
      </w:r>
      <w:r>
        <w:rPr>
          <w:rFonts w:ascii="Arial"/>
          <w:sz w:val="20"/>
        </w:rPr>
        <w:t>David Kay, Adlib Audio Limited</w:t>
      </w:r>
    </w:p>
    <w:p w:rsidR="00EF6423" w:rsidRDefault="00EF6423" w:rsidP="00EF6423">
      <w:pPr>
        <w:spacing w:line="254" w:lineRule="auto"/>
        <w:ind w:left="696" w:right="1465" w:hanging="1"/>
        <w:rPr>
          <w:rFonts w:ascii="Arial"/>
          <w:sz w:val="20"/>
        </w:rPr>
      </w:pPr>
      <w:r>
        <w:rPr>
          <w:rFonts w:ascii="Arial"/>
          <w:w w:val="90"/>
          <w:sz w:val="20"/>
        </w:rPr>
        <w:t>Steve</w:t>
      </w:r>
      <w:r>
        <w:rPr>
          <w:rFonts w:ascii="Arial"/>
          <w:spacing w:val="-19"/>
          <w:w w:val="90"/>
          <w:sz w:val="20"/>
        </w:rPr>
        <w:t xml:space="preserve"> </w:t>
      </w:r>
      <w:r>
        <w:rPr>
          <w:rFonts w:ascii="Arial"/>
          <w:w w:val="90"/>
          <w:sz w:val="20"/>
        </w:rPr>
        <w:t>Kearney,</w:t>
      </w:r>
      <w:r>
        <w:rPr>
          <w:rFonts w:ascii="Arial"/>
          <w:spacing w:val="-18"/>
          <w:w w:val="90"/>
          <w:sz w:val="20"/>
        </w:rPr>
        <w:t xml:space="preserve"> </w:t>
      </w:r>
      <w:r>
        <w:rPr>
          <w:rFonts w:ascii="Arial"/>
          <w:w w:val="90"/>
          <w:sz w:val="20"/>
        </w:rPr>
        <w:t>Gallowglass</w:t>
      </w:r>
      <w:r>
        <w:rPr>
          <w:rFonts w:ascii="Arial"/>
          <w:spacing w:val="-18"/>
          <w:w w:val="90"/>
          <w:sz w:val="20"/>
        </w:rPr>
        <w:t xml:space="preserve"> </w:t>
      </w:r>
      <w:r>
        <w:rPr>
          <w:rFonts w:ascii="Arial"/>
          <w:w w:val="90"/>
          <w:sz w:val="20"/>
        </w:rPr>
        <w:t>Health</w:t>
      </w:r>
      <w:r>
        <w:rPr>
          <w:rFonts w:ascii="Arial"/>
          <w:spacing w:val="-18"/>
          <w:w w:val="90"/>
          <w:sz w:val="20"/>
        </w:rPr>
        <w:t xml:space="preserve"> </w:t>
      </w:r>
      <w:r>
        <w:rPr>
          <w:rFonts w:ascii="Arial"/>
          <w:w w:val="90"/>
          <w:sz w:val="20"/>
        </w:rPr>
        <w:t>and</w:t>
      </w:r>
      <w:r>
        <w:rPr>
          <w:rFonts w:ascii="Arial"/>
          <w:spacing w:val="-18"/>
          <w:w w:val="90"/>
          <w:sz w:val="20"/>
        </w:rPr>
        <w:t xml:space="preserve"> </w:t>
      </w:r>
      <w:r>
        <w:rPr>
          <w:rFonts w:ascii="Arial"/>
          <w:w w:val="90"/>
          <w:sz w:val="20"/>
        </w:rPr>
        <w:t>Safety</w:t>
      </w:r>
      <w:r>
        <w:rPr>
          <w:rFonts w:ascii="Arial"/>
          <w:spacing w:val="-17"/>
          <w:w w:val="90"/>
          <w:sz w:val="20"/>
        </w:rPr>
        <w:t xml:space="preserve"> </w:t>
      </w:r>
      <w:r>
        <w:rPr>
          <w:rFonts w:ascii="Arial"/>
          <w:w w:val="90"/>
          <w:sz w:val="20"/>
        </w:rPr>
        <w:t>LLP</w:t>
      </w:r>
      <w:bookmarkStart w:id="89" w:name="Ken_Keberle,_Certified_Safety_Profession"/>
      <w:bookmarkEnd w:id="89"/>
      <w:r>
        <w:rPr>
          <w:rFonts w:ascii="Arial"/>
          <w:w w:val="90"/>
          <w:sz w:val="20"/>
        </w:rPr>
        <w:t xml:space="preserve"> </w:t>
      </w:r>
      <w:r>
        <w:rPr>
          <w:rFonts w:ascii="Arial"/>
          <w:sz w:val="20"/>
        </w:rPr>
        <w:t>Ken</w:t>
      </w:r>
      <w:r>
        <w:rPr>
          <w:rFonts w:ascii="Arial"/>
          <w:spacing w:val="-29"/>
          <w:sz w:val="20"/>
        </w:rPr>
        <w:t xml:space="preserve"> </w:t>
      </w:r>
      <w:r>
        <w:rPr>
          <w:rFonts w:ascii="Arial"/>
          <w:sz w:val="20"/>
        </w:rPr>
        <w:t>Keberle,</w:t>
      </w:r>
      <w:r>
        <w:rPr>
          <w:rFonts w:ascii="Arial"/>
          <w:spacing w:val="-29"/>
          <w:sz w:val="20"/>
        </w:rPr>
        <w:t xml:space="preserve"> </w:t>
      </w:r>
      <w:r>
        <w:rPr>
          <w:rFonts w:ascii="Arial"/>
          <w:sz w:val="20"/>
        </w:rPr>
        <w:t>Certified</w:t>
      </w:r>
      <w:r>
        <w:rPr>
          <w:rFonts w:ascii="Arial"/>
          <w:spacing w:val="-28"/>
          <w:sz w:val="20"/>
        </w:rPr>
        <w:t xml:space="preserve"> </w:t>
      </w:r>
      <w:r>
        <w:rPr>
          <w:rFonts w:ascii="Arial"/>
          <w:sz w:val="20"/>
        </w:rPr>
        <w:t>Safety</w:t>
      </w:r>
      <w:r>
        <w:rPr>
          <w:rFonts w:ascii="Arial"/>
          <w:spacing w:val="-27"/>
          <w:sz w:val="20"/>
        </w:rPr>
        <w:t xml:space="preserve"> </w:t>
      </w:r>
      <w:r>
        <w:rPr>
          <w:rFonts w:ascii="Arial"/>
          <w:sz w:val="20"/>
        </w:rPr>
        <w:t>Professional</w:t>
      </w:r>
    </w:p>
    <w:p w:rsidR="00EF6423" w:rsidRDefault="00EF6423" w:rsidP="00EF6423">
      <w:pPr>
        <w:spacing w:line="230" w:lineRule="exact"/>
        <w:ind w:left="696"/>
        <w:rPr>
          <w:rFonts w:ascii="Arial"/>
          <w:sz w:val="20"/>
        </w:rPr>
      </w:pPr>
      <w:bookmarkStart w:id="90" w:name="David_Keighley,_DJK_Productions_Ltd."/>
      <w:bookmarkEnd w:id="90"/>
      <w:r>
        <w:rPr>
          <w:rFonts w:ascii="Arial"/>
          <w:sz w:val="20"/>
        </w:rPr>
        <w:t>David Keighley, DJK Productions Ltd.</w:t>
      </w:r>
    </w:p>
    <w:p w:rsidR="00EF6423" w:rsidRDefault="00EF6423" w:rsidP="00EF6423">
      <w:pPr>
        <w:spacing w:line="230" w:lineRule="exact"/>
        <w:rPr>
          <w:rFonts w:ascii="Arial"/>
          <w:sz w:val="20"/>
        </w:rPr>
        <w:sectPr w:rsidR="00EF6423" w:rsidSect="00D85866">
          <w:headerReference w:type="even" r:id="rId554"/>
          <w:headerReference w:type="default" r:id="rId555"/>
          <w:footerReference w:type="default" r:id="rId556"/>
          <w:headerReference w:type="first" r:id="rId557"/>
          <w:pgSz w:w="12240" w:h="15840"/>
          <w:pgMar w:top="1400" w:right="280" w:bottom="900" w:left="460" w:header="0" w:footer="718" w:gutter="0"/>
          <w:pgNumType w:start="24"/>
          <w:cols w:num="2" w:space="720" w:equalWidth="0">
            <w:col w:w="5285" w:space="40"/>
            <w:col w:w="6175"/>
          </w:cols>
        </w:sectPr>
      </w:pPr>
    </w:p>
    <w:p w:rsidR="00EF6423" w:rsidRDefault="00EF6423" w:rsidP="00EF6423">
      <w:pPr>
        <w:spacing w:before="44"/>
        <w:ind w:left="980"/>
        <w:rPr>
          <w:rFonts w:ascii="Arial" w:hAnsi="Arial"/>
          <w:sz w:val="20"/>
        </w:rPr>
      </w:pPr>
      <w:bookmarkStart w:id="91" w:name="Jessica_Kielblock,_D’Amico_Catering"/>
      <w:bookmarkStart w:id="92" w:name="Dr._Kevin_Kloesel,_University_of_Oklahom"/>
      <w:bookmarkEnd w:id="91"/>
      <w:bookmarkEnd w:id="92"/>
      <w:r>
        <w:rPr>
          <w:rFonts w:ascii="Arial" w:hAnsi="Arial"/>
          <w:sz w:val="20"/>
        </w:rPr>
        <w:lastRenderedPageBreak/>
        <w:t>Jessica Kielblock, D’Amico Catering</w:t>
      </w:r>
    </w:p>
    <w:p w:rsidR="00EF6423" w:rsidRDefault="00EF6423" w:rsidP="00EF6423">
      <w:pPr>
        <w:spacing w:before="13" w:line="254" w:lineRule="auto"/>
        <w:ind w:left="980" w:right="861" w:hanging="1"/>
        <w:rPr>
          <w:rFonts w:ascii="Arial"/>
          <w:sz w:val="20"/>
        </w:rPr>
      </w:pPr>
      <w:bookmarkStart w:id="93" w:name="Mark_Kocourek,_Elite_Multimedia"/>
      <w:bookmarkEnd w:id="93"/>
      <w:r>
        <w:rPr>
          <w:rFonts w:ascii="Arial"/>
          <w:w w:val="95"/>
          <w:sz w:val="20"/>
        </w:rPr>
        <w:t>Dr.</w:t>
      </w:r>
      <w:r>
        <w:rPr>
          <w:rFonts w:ascii="Arial"/>
          <w:spacing w:val="-35"/>
          <w:w w:val="95"/>
          <w:sz w:val="20"/>
        </w:rPr>
        <w:t xml:space="preserve"> </w:t>
      </w:r>
      <w:r>
        <w:rPr>
          <w:rFonts w:ascii="Arial"/>
          <w:w w:val="95"/>
          <w:sz w:val="20"/>
        </w:rPr>
        <w:t>Kevin</w:t>
      </w:r>
      <w:r>
        <w:rPr>
          <w:rFonts w:ascii="Arial"/>
          <w:spacing w:val="-34"/>
          <w:w w:val="95"/>
          <w:sz w:val="20"/>
        </w:rPr>
        <w:t xml:space="preserve"> </w:t>
      </w:r>
      <w:r>
        <w:rPr>
          <w:rFonts w:ascii="Arial"/>
          <w:w w:val="95"/>
          <w:sz w:val="20"/>
        </w:rPr>
        <w:t>Kloesel,</w:t>
      </w:r>
      <w:r>
        <w:rPr>
          <w:rFonts w:ascii="Arial"/>
          <w:spacing w:val="-34"/>
          <w:w w:val="95"/>
          <w:sz w:val="20"/>
        </w:rPr>
        <w:t xml:space="preserve"> </w:t>
      </w:r>
      <w:r>
        <w:rPr>
          <w:rFonts w:ascii="Arial"/>
          <w:w w:val="95"/>
          <w:sz w:val="20"/>
        </w:rPr>
        <w:t>University</w:t>
      </w:r>
      <w:r>
        <w:rPr>
          <w:rFonts w:ascii="Arial"/>
          <w:spacing w:val="-34"/>
          <w:w w:val="95"/>
          <w:sz w:val="20"/>
        </w:rPr>
        <w:t xml:space="preserve"> </w:t>
      </w:r>
      <w:r>
        <w:rPr>
          <w:rFonts w:ascii="Arial"/>
          <w:w w:val="95"/>
          <w:sz w:val="20"/>
        </w:rPr>
        <w:t>of</w:t>
      </w:r>
      <w:r>
        <w:rPr>
          <w:rFonts w:ascii="Arial"/>
          <w:spacing w:val="-35"/>
          <w:w w:val="95"/>
          <w:sz w:val="20"/>
        </w:rPr>
        <w:t xml:space="preserve"> </w:t>
      </w:r>
      <w:r>
        <w:rPr>
          <w:rFonts w:ascii="Arial"/>
          <w:w w:val="95"/>
          <w:sz w:val="20"/>
        </w:rPr>
        <w:t xml:space="preserve">Oklahoma </w:t>
      </w:r>
      <w:r>
        <w:rPr>
          <w:rFonts w:ascii="Arial"/>
          <w:sz w:val="20"/>
        </w:rPr>
        <w:t>Mark</w:t>
      </w:r>
      <w:r>
        <w:rPr>
          <w:rFonts w:ascii="Arial"/>
          <w:spacing w:val="-20"/>
          <w:sz w:val="20"/>
        </w:rPr>
        <w:t xml:space="preserve"> </w:t>
      </w:r>
      <w:r>
        <w:rPr>
          <w:rFonts w:ascii="Arial"/>
          <w:sz w:val="20"/>
        </w:rPr>
        <w:t>Kocourek,</w:t>
      </w:r>
      <w:r>
        <w:rPr>
          <w:rFonts w:ascii="Arial"/>
          <w:spacing w:val="-20"/>
          <w:sz w:val="20"/>
        </w:rPr>
        <w:t xml:space="preserve"> </w:t>
      </w:r>
      <w:r>
        <w:rPr>
          <w:rFonts w:ascii="Arial"/>
          <w:sz w:val="20"/>
        </w:rPr>
        <w:t>Elite</w:t>
      </w:r>
      <w:r>
        <w:rPr>
          <w:rFonts w:ascii="Arial"/>
          <w:spacing w:val="-20"/>
          <w:sz w:val="20"/>
        </w:rPr>
        <w:t xml:space="preserve"> </w:t>
      </w:r>
      <w:r>
        <w:rPr>
          <w:rFonts w:ascii="Arial"/>
          <w:sz w:val="20"/>
        </w:rPr>
        <w:t>Multimedia</w:t>
      </w:r>
    </w:p>
    <w:p w:rsidR="00EF6423" w:rsidRDefault="00EF6423" w:rsidP="00EF6423">
      <w:pPr>
        <w:spacing w:before="2" w:line="254" w:lineRule="auto"/>
        <w:ind w:left="980" w:right="1070"/>
        <w:rPr>
          <w:rFonts w:ascii="Arial"/>
          <w:sz w:val="20"/>
        </w:rPr>
      </w:pPr>
      <w:bookmarkStart w:id="94" w:name="Rob_Koenig,_Cinco_Kings/TRAFFIC_show"/>
      <w:bookmarkEnd w:id="94"/>
      <w:r>
        <w:rPr>
          <w:rFonts w:ascii="Arial"/>
          <w:w w:val="90"/>
          <w:sz w:val="20"/>
        </w:rPr>
        <w:t>Rob</w:t>
      </w:r>
      <w:r>
        <w:rPr>
          <w:rFonts w:ascii="Arial"/>
          <w:spacing w:val="-35"/>
          <w:w w:val="90"/>
          <w:sz w:val="20"/>
        </w:rPr>
        <w:t xml:space="preserve"> </w:t>
      </w:r>
      <w:r>
        <w:rPr>
          <w:rFonts w:ascii="Arial"/>
          <w:w w:val="90"/>
          <w:sz w:val="20"/>
        </w:rPr>
        <w:t>Koenig,</w:t>
      </w:r>
      <w:r>
        <w:rPr>
          <w:rFonts w:ascii="Arial"/>
          <w:spacing w:val="-34"/>
          <w:w w:val="90"/>
          <w:sz w:val="20"/>
        </w:rPr>
        <w:t xml:space="preserve"> </w:t>
      </w:r>
      <w:r>
        <w:rPr>
          <w:rFonts w:ascii="Arial"/>
          <w:w w:val="90"/>
          <w:sz w:val="20"/>
        </w:rPr>
        <w:t>Cinco</w:t>
      </w:r>
      <w:r>
        <w:rPr>
          <w:rFonts w:ascii="Arial"/>
          <w:spacing w:val="-34"/>
          <w:w w:val="90"/>
          <w:sz w:val="20"/>
        </w:rPr>
        <w:t xml:space="preserve"> </w:t>
      </w:r>
      <w:r>
        <w:rPr>
          <w:rFonts w:ascii="Arial"/>
          <w:w w:val="90"/>
          <w:sz w:val="20"/>
        </w:rPr>
        <w:t>Kings/TRAFFIC</w:t>
      </w:r>
      <w:r>
        <w:rPr>
          <w:rFonts w:ascii="Arial"/>
          <w:spacing w:val="-34"/>
          <w:w w:val="90"/>
          <w:sz w:val="20"/>
        </w:rPr>
        <w:t xml:space="preserve"> </w:t>
      </w:r>
      <w:r>
        <w:rPr>
          <w:rFonts w:ascii="Arial"/>
          <w:w w:val="90"/>
          <w:sz w:val="20"/>
        </w:rPr>
        <w:t>show</w:t>
      </w:r>
      <w:bookmarkStart w:id="95" w:name="Nicole_Konkin,_Sugar_Plum_Events"/>
      <w:bookmarkEnd w:id="95"/>
      <w:r>
        <w:rPr>
          <w:rFonts w:ascii="Arial"/>
          <w:w w:val="90"/>
          <w:sz w:val="20"/>
        </w:rPr>
        <w:t xml:space="preserve"> </w:t>
      </w:r>
      <w:r>
        <w:rPr>
          <w:rFonts w:ascii="Arial"/>
          <w:sz w:val="20"/>
        </w:rPr>
        <w:t>Nicole</w:t>
      </w:r>
      <w:r>
        <w:rPr>
          <w:rFonts w:ascii="Arial"/>
          <w:spacing w:val="-33"/>
          <w:sz w:val="20"/>
        </w:rPr>
        <w:t xml:space="preserve"> </w:t>
      </w:r>
      <w:r>
        <w:rPr>
          <w:rFonts w:ascii="Arial"/>
          <w:sz w:val="20"/>
        </w:rPr>
        <w:t>Konkin,</w:t>
      </w:r>
      <w:r>
        <w:rPr>
          <w:rFonts w:ascii="Arial"/>
          <w:spacing w:val="-33"/>
          <w:sz w:val="20"/>
        </w:rPr>
        <w:t xml:space="preserve"> </w:t>
      </w:r>
      <w:r>
        <w:rPr>
          <w:rFonts w:ascii="Arial"/>
          <w:sz w:val="20"/>
        </w:rPr>
        <w:t>Sugar</w:t>
      </w:r>
      <w:r>
        <w:rPr>
          <w:rFonts w:ascii="Arial"/>
          <w:spacing w:val="-32"/>
          <w:sz w:val="20"/>
        </w:rPr>
        <w:t xml:space="preserve"> </w:t>
      </w:r>
      <w:r>
        <w:rPr>
          <w:rFonts w:ascii="Arial"/>
          <w:sz w:val="20"/>
        </w:rPr>
        <w:t>Plum</w:t>
      </w:r>
      <w:r>
        <w:rPr>
          <w:rFonts w:ascii="Arial"/>
          <w:spacing w:val="-33"/>
          <w:sz w:val="20"/>
        </w:rPr>
        <w:t xml:space="preserve"> </w:t>
      </w:r>
      <w:r>
        <w:rPr>
          <w:rFonts w:ascii="Arial"/>
          <w:sz w:val="20"/>
        </w:rPr>
        <w:t>Events</w:t>
      </w:r>
    </w:p>
    <w:p w:rsidR="00EF6423" w:rsidRDefault="00EF6423" w:rsidP="00EF6423">
      <w:pPr>
        <w:spacing w:line="230" w:lineRule="exact"/>
        <w:ind w:left="980"/>
        <w:rPr>
          <w:rFonts w:ascii="Arial"/>
          <w:sz w:val="20"/>
        </w:rPr>
      </w:pPr>
      <w:bookmarkStart w:id="96" w:name="Tom_Kostusiak,_Buffalo_State_College"/>
      <w:bookmarkStart w:id="97" w:name="Billy_Langenstein,_National_Football_Lea"/>
      <w:bookmarkEnd w:id="96"/>
      <w:bookmarkEnd w:id="97"/>
      <w:r>
        <w:rPr>
          <w:rFonts w:ascii="Arial"/>
          <w:sz w:val="20"/>
        </w:rPr>
        <w:t>Tom Kostusiak, Buffalo State College</w:t>
      </w:r>
    </w:p>
    <w:p w:rsidR="00EF6423" w:rsidRDefault="00EF6423" w:rsidP="00EF6423">
      <w:pPr>
        <w:spacing w:before="14" w:line="254" w:lineRule="auto"/>
        <w:ind w:left="980" w:right="752"/>
        <w:rPr>
          <w:rFonts w:ascii="Arial"/>
          <w:sz w:val="20"/>
        </w:rPr>
      </w:pPr>
      <w:bookmarkStart w:id="98" w:name="Elmer_Lapena,_Saga_Events_Inc."/>
      <w:bookmarkEnd w:id="98"/>
      <w:r>
        <w:rPr>
          <w:rFonts w:ascii="Arial"/>
          <w:w w:val="90"/>
          <w:sz w:val="20"/>
        </w:rPr>
        <w:t xml:space="preserve">Billy Langenstein, National Football League </w:t>
      </w:r>
      <w:r>
        <w:rPr>
          <w:rFonts w:ascii="Arial"/>
          <w:sz w:val="20"/>
        </w:rPr>
        <w:t>Elmer Lapena, Saga Events Inc.</w:t>
      </w:r>
    </w:p>
    <w:p w:rsidR="00EF6423" w:rsidRDefault="00EF6423" w:rsidP="00EF6423">
      <w:pPr>
        <w:spacing w:before="3" w:line="252" w:lineRule="auto"/>
        <w:ind w:left="980" w:right="1094"/>
        <w:rPr>
          <w:rFonts w:ascii="Arial"/>
          <w:sz w:val="20"/>
        </w:rPr>
      </w:pPr>
      <w:bookmarkStart w:id="99" w:name="Katie_Laux,_Wexner_Center_for_the_Arts"/>
      <w:bookmarkEnd w:id="99"/>
      <w:r>
        <w:rPr>
          <w:rFonts w:ascii="Arial"/>
          <w:w w:val="95"/>
          <w:sz w:val="20"/>
        </w:rPr>
        <w:t>Katie</w:t>
      </w:r>
      <w:r>
        <w:rPr>
          <w:rFonts w:ascii="Arial"/>
          <w:spacing w:val="-25"/>
          <w:w w:val="95"/>
          <w:sz w:val="20"/>
        </w:rPr>
        <w:t xml:space="preserve"> </w:t>
      </w:r>
      <w:r>
        <w:rPr>
          <w:rFonts w:ascii="Arial"/>
          <w:w w:val="95"/>
          <w:sz w:val="20"/>
        </w:rPr>
        <w:t>Laux,</w:t>
      </w:r>
      <w:r>
        <w:rPr>
          <w:rFonts w:ascii="Arial"/>
          <w:spacing w:val="-24"/>
          <w:w w:val="95"/>
          <w:sz w:val="20"/>
        </w:rPr>
        <w:t xml:space="preserve"> </w:t>
      </w:r>
      <w:r>
        <w:rPr>
          <w:rFonts w:ascii="Arial"/>
          <w:w w:val="95"/>
          <w:sz w:val="20"/>
        </w:rPr>
        <w:t>Wexner</w:t>
      </w:r>
      <w:r>
        <w:rPr>
          <w:rFonts w:ascii="Arial"/>
          <w:spacing w:val="-23"/>
          <w:w w:val="95"/>
          <w:sz w:val="20"/>
        </w:rPr>
        <w:t xml:space="preserve"> </w:t>
      </w:r>
      <w:r>
        <w:rPr>
          <w:rFonts w:ascii="Arial"/>
          <w:w w:val="95"/>
          <w:sz w:val="20"/>
        </w:rPr>
        <w:t>Center</w:t>
      </w:r>
      <w:r>
        <w:rPr>
          <w:rFonts w:ascii="Arial"/>
          <w:spacing w:val="-24"/>
          <w:w w:val="95"/>
          <w:sz w:val="20"/>
        </w:rPr>
        <w:t xml:space="preserve"> </w:t>
      </w:r>
      <w:r>
        <w:rPr>
          <w:rFonts w:ascii="Arial"/>
          <w:w w:val="95"/>
          <w:sz w:val="20"/>
        </w:rPr>
        <w:t>for</w:t>
      </w:r>
      <w:r>
        <w:rPr>
          <w:rFonts w:ascii="Arial"/>
          <w:spacing w:val="-23"/>
          <w:w w:val="95"/>
          <w:sz w:val="20"/>
        </w:rPr>
        <w:t xml:space="preserve"> </w:t>
      </w:r>
      <w:r>
        <w:rPr>
          <w:rFonts w:ascii="Arial"/>
          <w:w w:val="95"/>
          <w:sz w:val="20"/>
        </w:rPr>
        <w:t>the</w:t>
      </w:r>
      <w:r>
        <w:rPr>
          <w:rFonts w:ascii="Arial"/>
          <w:spacing w:val="-24"/>
          <w:w w:val="95"/>
          <w:sz w:val="20"/>
        </w:rPr>
        <w:t xml:space="preserve"> </w:t>
      </w:r>
      <w:r>
        <w:rPr>
          <w:rFonts w:ascii="Arial"/>
          <w:w w:val="95"/>
          <w:sz w:val="20"/>
        </w:rPr>
        <w:t>Arts</w:t>
      </w:r>
      <w:bookmarkStart w:id="100" w:name="Angela_Lleachman,_EventSys"/>
      <w:bookmarkEnd w:id="100"/>
      <w:r>
        <w:rPr>
          <w:rFonts w:ascii="Arial"/>
          <w:w w:val="95"/>
          <w:sz w:val="20"/>
        </w:rPr>
        <w:t xml:space="preserve"> </w:t>
      </w:r>
      <w:r>
        <w:rPr>
          <w:rFonts w:ascii="Arial"/>
          <w:sz w:val="20"/>
        </w:rPr>
        <w:t>Angela</w:t>
      </w:r>
      <w:r>
        <w:rPr>
          <w:rFonts w:ascii="Arial"/>
          <w:spacing w:val="-26"/>
          <w:sz w:val="20"/>
        </w:rPr>
        <w:t xml:space="preserve"> </w:t>
      </w:r>
      <w:r>
        <w:rPr>
          <w:rFonts w:ascii="Arial"/>
          <w:sz w:val="20"/>
        </w:rPr>
        <w:t>Lleachman,</w:t>
      </w:r>
      <w:r>
        <w:rPr>
          <w:rFonts w:ascii="Arial"/>
          <w:spacing w:val="-25"/>
          <w:sz w:val="20"/>
        </w:rPr>
        <w:t xml:space="preserve"> </w:t>
      </w:r>
      <w:r>
        <w:rPr>
          <w:rFonts w:ascii="Arial"/>
          <w:sz w:val="20"/>
        </w:rPr>
        <w:t>EventSys</w:t>
      </w:r>
    </w:p>
    <w:p w:rsidR="00EF6423" w:rsidRDefault="00EF6423" w:rsidP="00EF6423">
      <w:pPr>
        <w:spacing w:before="4" w:line="254" w:lineRule="auto"/>
        <w:ind w:left="980" w:right="338"/>
        <w:rPr>
          <w:rFonts w:ascii="Arial"/>
          <w:sz w:val="20"/>
        </w:rPr>
      </w:pPr>
      <w:bookmarkStart w:id="101" w:name="Steve_Lemon,_Steve_Lemon_and_Associates"/>
      <w:bookmarkStart w:id="102" w:name="Andy_Lenthall,_Production_Services_Assoc"/>
      <w:bookmarkEnd w:id="101"/>
      <w:bookmarkEnd w:id="102"/>
      <w:r>
        <w:rPr>
          <w:rFonts w:ascii="Arial"/>
          <w:w w:val="95"/>
          <w:sz w:val="20"/>
        </w:rPr>
        <w:t>Steve Lemon, Steve Lemon and Associates</w:t>
      </w:r>
      <w:bookmarkStart w:id="103" w:name="Suzanne_LePage,_Avi_Resort_and_Casino"/>
      <w:bookmarkEnd w:id="103"/>
      <w:r>
        <w:rPr>
          <w:rFonts w:ascii="Arial"/>
          <w:w w:val="95"/>
          <w:sz w:val="20"/>
        </w:rPr>
        <w:t xml:space="preserve"> </w:t>
      </w:r>
      <w:r>
        <w:rPr>
          <w:rFonts w:ascii="Arial"/>
          <w:w w:val="90"/>
          <w:sz w:val="20"/>
        </w:rPr>
        <w:t xml:space="preserve">Andy Lenthall, Production Services Association </w:t>
      </w:r>
      <w:r>
        <w:rPr>
          <w:rFonts w:ascii="Arial"/>
          <w:sz w:val="20"/>
        </w:rPr>
        <w:t>Suzanne LePage, Avi Resort and Casino</w:t>
      </w:r>
    </w:p>
    <w:p w:rsidR="00EF6423" w:rsidRDefault="00EF6423" w:rsidP="00EF6423">
      <w:pPr>
        <w:spacing w:before="1" w:line="254" w:lineRule="auto"/>
        <w:ind w:left="980" w:right="1898"/>
        <w:rPr>
          <w:rFonts w:ascii="Arial"/>
          <w:sz w:val="20"/>
        </w:rPr>
      </w:pPr>
      <w:bookmarkStart w:id="104" w:name="Cindy_Lerick,_Irish_Fair_of_MN"/>
      <w:bookmarkEnd w:id="104"/>
      <w:r>
        <w:rPr>
          <w:rFonts w:ascii="Arial"/>
          <w:w w:val="95"/>
          <w:sz w:val="20"/>
        </w:rPr>
        <w:t>Cindy</w:t>
      </w:r>
      <w:r>
        <w:rPr>
          <w:rFonts w:ascii="Arial"/>
          <w:spacing w:val="-26"/>
          <w:w w:val="95"/>
          <w:sz w:val="20"/>
        </w:rPr>
        <w:t xml:space="preserve"> </w:t>
      </w:r>
      <w:r>
        <w:rPr>
          <w:rFonts w:ascii="Arial"/>
          <w:w w:val="95"/>
          <w:sz w:val="20"/>
        </w:rPr>
        <w:t>Lerick,</w:t>
      </w:r>
      <w:r>
        <w:rPr>
          <w:rFonts w:ascii="Arial"/>
          <w:spacing w:val="-27"/>
          <w:w w:val="95"/>
          <w:sz w:val="20"/>
        </w:rPr>
        <w:t xml:space="preserve"> </w:t>
      </w:r>
      <w:r>
        <w:rPr>
          <w:rFonts w:ascii="Arial"/>
          <w:w w:val="95"/>
          <w:sz w:val="20"/>
        </w:rPr>
        <w:t>Irish</w:t>
      </w:r>
      <w:r>
        <w:rPr>
          <w:rFonts w:ascii="Arial"/>
          <w:spacing w:val="-27"/>
          <w:w w:val="95"/>
          <w:sz w:val="20"/>
        </w:rPr>
        <w:t xml:space="preserve"> </w:t>
      </w:r>
      <w:r>
        <w:rPr>
          <w:rFonts w:ascii="Arial"/>
          <w:w w:val="95"/>
          <w:sz w:val="20"/>
        </w:rPr>
        <w:t>Fair</w:t>
      </w:r>
      <w:r>
        <w:rPr>
          <w:rFonts w:ascii="Arial"/>
          <w:spacing w:val="-26"/>
          <w:w w:val="95"/>
          <w:sz w:val="20"/>
        </w:rPr>
        <w:t xml:space="preserve"> </w:t>
      </w:r>
      <w:r>
        <w:rPr>
          <w:rFonts w:ascii="Arial"/>
          <w:w w:val="95"/>
          <w:sz w:val="20"/>
        </w:rPr>
        <w:t>of</w:t>
      </w:r>
      <w:r>
        <w:rPr>
          <w:rFonts w:ascii="Arial"/>
          <w:spacing w:val="-27"/>
          <w:w w:val="95"/>
          <w:sz w:val="20"/>
        </w:rPr>
        <w:t xml:space="preserve"> </w:t>
      </w:r>
      <w:r>
        <w:rPr>
          <w:rFonts w:ascii="Arial"/>
          <w:w w:val="95"/>
          <w:sz w:val="20"/>
        </w:rPr>
        <w:t>MN</w:t>
      </w:r>
      <w:bookmarkStart w:id="105" w:name="Mary_Lewis,_Blaisdell_Center"/>
      <w:bookmarkEnd w:id="105"/>
      <w:r>
        <w:rPr>
          <w:rFonts w:ascii="Arial"/>
          <w:w w:val="95"/>
          <w:sz w:val="20"/>
        </w:rPr>
        <w:t xml:space="preserve"> Mary</w:t>
      </w:r>
      <w:r>
        <w:rPr>
          <w:rFonts w:ascii="Arial"/>
          <w:spacing w:val="-32"/>
          <w:w w:val="95"/>
          <w:sz w:val="20"/>
        </w:rPr>
        <w:t xml:space="preserve"> </w:t>
      </w:r>
      <w:r>
        <w:rPr>
          <w:rFonts w:ascii="Arial"/>
          <w:w w:val="95"/>
          <w:sz w:val="20"/>
        </w:rPr>
        <w:t>Lewis,</w:t>
      </w:r>
      <w:r>
        <w:rPr>
          <w:rFonts w:ascii="Arial"/>
          <w:spacing w:val="-32"/>
          <w:w w:val="95"/>
          <w:sz w:val="20"/>
        </w:rPr>
        <w:t xml:space="preserve"> </w:t>
      </w:r>
      <w:r>
        <w:rPr>
          <w:rFonts w:ascii="Arial"/>
          <w:w w:val="95"/>
          <w:sz w:val="20"/>
        </w:rPr>
        <w:t>Blaisdell</w:t>
      </w:r>
      <w:r>
        <w:rPr>
          <w:rFonts w:ascii="Arial"/>
          <w:spacing w:val="-33"/>
          <w:w w:val="95"/>
          <w:sz w:val="20"/>
        </w:rPr>
        <w:t xml:space="preserve"> </w:t>
      </w:r>
      <w:r>
        <w:rPr>
          <w:rFonts w:ascii="Arial"/>
          <w:w w:val="95"/>
          <w:sz w:val="20"/>
        </w:rPr>
        <w:t>Center</w:t>
      </w:r>
    </w:p>
    <w:p w:rsidR="00EF6423" w:rsidRDefault="00EF6423" w:rsidP="00EF6423">
      <w:pPr>
        <w:spacing w:before="2" w:line="254" w:lineRule="auto"/>
        <w:ind w:left="980" w:right="338"/>
        <w:rPr>
          <w:rFonts w:ascii="Arial"/>
          <w:sz w:val="20"/>
        </w:rPr>
      </w:pPr>
      <w:bookmarkStart w:id="106" w:name="Christophe_Ley,_California_Academy_of_Sc"/>
      <w:bookmarkStart w:id="107" w:name="Carl_Liberatore,_Saint_Augustine_Amphith"/>
      <w:bookmarkEnd w:id="106"/>
      <w:bookmarkEnd w:id="107"/>
      <w:r>
        <w:rPr>
          <w:rFonts w:ascii="Arial"/>
          <w:w w:val="90"/>
          <w:sz w:val="20"/>
        </w:rPr>
        <w:t xml:space="preserve">Christophe Ley, California Academy of Sciences </w:t>
      </w:r>
      <w:r>
        <w:rPr>
          <w:rFonts w:ascii="Arial"/>
          <w:w w:val="95"/>
          <w:sz w:val="20"/>
        </w:rPr>
        <w:t>Carl Liberatore, Saint Augustine Amphitheatre</w:t>
      </w:r>
      <w:bookmarkStart w:id="108" w:name="Jerry_Limoncelli,_The_AV_Company"/>
      <w:bookmarkEnd w:id="108"/>
      <w:r>
        <w:rPr>
          <w:rFonts w:ascii="Arial"/>
          <w:w w:val="95"/>
          <w:sz w:val="20"/>
        </w:rPr>
        <w:t xml:space="preserve"> </w:t>
      </w:r>
      <w:r>
        <w:rPr>
          <w:rFonts w:ascii="Arial"/>
          <w:sz w:val="20"/>
        </w:rPr>
        <w:t>Jerry Limoncelli, The AV Company</w:t>
      </w:r>
    </w:p>
    <w:p w:rsidR="00EF6423" w:rsidRDefault="00EF6423" w:rsidP="00EF6423">
      <w:pPr>
        <w:spacing w:line="254" w:lineRule="auto"/>
        <w:ind w:left="980" w:right="742"/>
        <w:rPr>
          <w:rFonts w:ascii="Arial"/>
          <w:sz w:val="20"/>
        </w:rPr>
      </w:pPr>
      <w:bookmarkStart w:id="109" w:name="Linda_Lindamood,_Linder_Global_Events"/>
      <w:bookmarkEnd w:id="109"/>
      <w:r>
        <w:rPr>
          <w:rFonts w:ascii="Arial"/>
          <w:sz w:val="20"/>
        </w:rPr>
        <w:t>Linda</w:t>
      </w:r>
      <w:r>
        <w:rPr>
          <w:rFonts w:ascii="Arial"/>
          <w:spacing w:val="-39"/>
          <w:sz w:val="20"/>
        </w:rPr>
        <w:t xml:space="preserve"> </w:t>
      </w:r>
      <w:r>
        <w:rPr>
          <w:rFonts w:ascii="Arial"/>
          <w:sz w:val="20"/>
        </w:rPr>
        <w:t>Lindamood,</w:t>
      </w:r>
      <w:r>
        <w:rPr>
          <w:rFonts w:ascii="Arial"/>
          <w:spacing w:val="-38"/>
          <w:sz w:val="20"/>
        </w:rPr>
        <w:t xml:space="preserve"> </w:t>
      </w:r>
      <w:r>
        <w:rPr>
          <w:rFonts w:ascii="Arial"/>
          <w:sz w:val="20"/>
        </w:rPr>
        <w:t>Linder</w:t>
      </w:r>
      <w:r>
        <w:rPr>
          <w:rFonts w:ascii="Arial"/>
          <w:spacing w:val="-38"/>
          <w:sz w:val="20"/>
        </w:rPr>
        <w:t xml:space="preserve"> </w:t>
      </w:r>
      <w:r>
        <w:rPr>
          <w:rFonts w:ascii="Arial"/>
          <w:sz w:val="20"/>
        </w:rPr>
        <w:t>Global</w:t>
      </w:r>
      <w:r>
        <w:rPr>
          <w:rFonts w:ascii="Arial"/>
          <w:spacing w:val="-39"/>
          <w:sz w:val="20"/>
        </w:rPr>
        <w:t xml:space="preserve"> </w:t>
      </w:r>
      <w:r>
        <w:rPr>
          <w:rFonts w:ascii="Arial"/>
          <w:sz w:val="20"/>
        </w:rPr>
        <w:t xml:space="preserve">Events Douglas Lloyd, Janam Technologies </w:t>
      </w:r>
      <w:r>
        <w:rPr>
          <w:rFonts w:ascii="Arial"/>
          <w:w w:val="95"/>
          <w:sz w:val="20"/>
        </w:rPr>
        <w:t>Michael</w:t>
      </w:r>
      <w:r>
        <w:rPr>
          <w:rFonts w:ascii="Arial"/>
          <w:spacing w:val="-36"/>
          <w:w w:val="95"/>
          <w:sz w:val="20"/>
        </w:rPr>
        <w:t xml:space="preserve"> </w:t>
      </w:r>
      <w:r>
        <w:rPr>
          <w:rFonts w:ascii="Arial"/>
          <w:w w:val="95"/>
          <w:sz w:val="20"/>
        </w:rPr>
        <w:t>Lord,</w:t>
      </w:r>
      <w:r>
        <w:rPr>
          <w:rFonts w:ascii="Arial"/>
          <w:spacing w:val="-34"/>
          <w:w w:val="95"/>
          <w:sz w:val="20"/>
        </w:rPr>
        <w:t xml:space="preserve"> </w:t>
      </w:r>
      <w:r>
        <w:rPr>
          <w:rFonts w:ascii="Arial"/>
          <w:w w:val="95"/>
          <w:sz w:val="20"/>
        </w:rPr>
        <w:t>Alliance</w:t>
      </w:r>
      <w:r>
        <w:rPr>
          <w:rFonts w:ascii="Arial"/>
          <w:spacing w:val="-35"/>
          <w:w w:val="95"/>
          <w:sz w:val="20"/>
        </w:rPr>
        <w:t xml:space="preserve"> </w:t>
      </w:r>
      <w:r>
        <w:rPr>
          <w:rFonts w:ascii="Arial"/>
          <w:w w:val="95"/>
          <w:sz w:val="20"/>
        </w:rPr>
        <w:t>Safety</w:t>
      </w:r>
      <w:r>
        <w:rPr>
          <w:rFonts w:ascii="Arial"/>
          <w:spacing w:val="-34"/>
          <w:w w:val="95"/>
          <w:sz w:val="20"/>
        </w:rPr>
        <w:t xml:space="preserve"> </w:t>
      </w:r>
      <w:r>
        <w:rPr>
          <w:rFonts w:ascii="Arial"/>
          <w:w w:val="95"/>
          <w:sz w:val="20"/>
        </w:rPr>
        <w:t>Management</w:t>
      </w:r>
    </w:p>
    <w:p w:rsidR="00EF6423" w:rsidRDefault="00EF6423" w:rsidP="00EF6423">
      <w:pPr>
        <w:spacing w:before="1"/>
        <w:ind w:left="980"/>
        <w:rPr>
          <w:rFonts w:ascii="Arial"/>
          <w:sz w:val="20"/>
        </w:rPr>
      </w:pPr>
      <w:r>
        <w:rPr>
          <w:rFonts w:ascii="Arial"/>
          <w:sz w:val="20"/>
        </w:rPr>
        <w:t>Glen Lucero, Kroenke Sports &amp; Entertainment</w:t>
      </w:r>
    </w:p>
    <w:p w:rsidR="00EF6423" w:rsidRDefault="00EF6423" w:rsidP="00EF6423">
      <w:pPr>
        <w:spacing w:before="15" w:line="252" w:lineRule="auto"/>
        <w:ind w:left="1160" w:right="-8" w:hanging="181"/>
        <w:rPr>
          <w:rFonts w:ascii="Arial"/>
          <w:sz w:val="20"/>
        </w:rPr>
      </w:pPr>
      <w:r>
        <w:rPr>
          <w:rFonts w:ascii="Arial"/>
          <w:w w:val="95"/>
          <w:sz w:val="20"/>
        </w:rPr>
        <w:t>Adam</w:t>
      </w:r>
      <w:r>
        <w:rPr>
          <w:rFonts w:ascii="Arial"/>
          <w:spacing w:val="-31"/>
          <w:w w:val="95"/>
          <w:sz w:val="20"/>
        </w:rPr>
        <w:t xml:space="preserve"> </w:t>
      </w:r>
      <w:r>
        <w:rPr>
          <w:rFonts w:ascii="Arial"/>
          <w:w w:val="95"/>
          <w:sz w:val="20"/>
        </w:rPr>
        <w:t>Lund,</w:t>
      </w:r>
      <w:r>
        <w:rPr>
          <w:rFonts w:ascii="Arial"/>
          <w:spacing w:val="-30"/>
          <w:w w:val="95"/>
          <w:sz w:val="20"/>
        </w:rPr>
        <w:t xml:space="preserve"> </w:t>
      </w:r>
      <w:r>
        <w:rPr>
          <w:rFonts w:ascii="Arial"/>
          <w:w w:val="95"/>
          <w:sz w:val="20"/>
        </w:rPr>
        <w:t>MD,</w:t>
      </w:r>
      <w:r>
        <w:rPr>
          <w:rFonts w:ascii="Arial"/>
          <w:spacing w:val="-31"/>
          <w:w w:val="95"/>
          <w:sz w:val="20"/>
        </w:rPr>
        <w:t xml:space="preserve"> </w:t>
      </w:r>
      <w:r>
        <w:rPr>
          <w:rFonts w:ascii="Arial"/>
          <w:w w:val="95"/>
          <w:sz w:val="20"/>
        </w:rPr>
        <w:t>Emergency</w:t>
      </w:r>
      <w:r>
        <w:rPr>
          <w:rFonts w:ascii="Arial"/>
          <w:spacing w:val="-28"/>
          <w:w w:val="95"/>
          <w:sz w:val="20"/>
        </w:rPr>
        <w:t xml:space="preserve"> </w:t>
      </w:r>
      <w:r>
        <w:rPr>
          <w:rFonts w:ascii="Arial"/>
          <w:w w:val="95"/>
          <w:sz w:val="20"/>
        </w:rPr>
        <w:t>Medicine,</w:t>
      </w:r>
      <w:r>
        <w:rPr>
          <w:rFonts w:ascii="Arial"/>
          <w:spacing w:val="-31"/>
          <w:w w:val="95"/>
          <w:sz w:val="20"/>
        </w:rPr>
        <w:t xml:space="preserve"> </w:t>
      </w:r>
      <w:r>
        <w:rPr>
          <w:rFonts w:ascii="Arial"/>
          <w:w w:val="95"/>
          <w:sz w:val="20"/>
        </w:rPr>
        <w:t>University</w:t>
      </w:r>
      <w:r>
        <w:rPr>
          <w:rFonts w:ascii="Arial"/>
          <w:spacing w:val="-29"/>
          <w:w w:val="95"/>
          <w:sz w:val="20"/>
        </w:rPr>
        <w:t xml:space="preserve"> </w:t>
      </w:r>
      <w:r>
        <w:rPr>
          <w:rFonts w:ascii="Arial"/>
          <w:w w:val="95"/>
          <w:sz w:val="20"/>
        </w:rPr>
        <w:t xml:space="preserve">of </w:t>
      </w:r>
      <w:r>
        <w:rPr>
          <w:rFonts w:ascii="Arial"/>
          <w:sz w:val="20"/>
        </w:rPr>
        <w:t>British</w:t>
      </w:r>
      <w:r>
        <w:rPr>
          <w:rFonts w:ascii="Arial"/>
          <w:spacing w:val="-12"/>
          <w:sz w:val="20"/>
        </w:rPr>
        <w:t xml:space="preserve"> </w:t>
      </w:r>
      <w:r>
        <w:rPr>
          <w:rFonts w:ascii="Arial"/>
          <w:sz w:val="20"/>
        </w:rPr>
        <w:t>Columbia</w:t>
      </w:r>
    </w:p>
    <w:p w:rsidR="00EF6423" w:rsidRDefault="00EF6423" w:rsidP="00EF6423">
      <w:pPr>
        <w:spacing w:before="4"/>
        <w:ind w:left="980"/>
        <w:rPr>
          <w:rFonts w:ascii="Arial"/>
          <w:sz w:val="20"/>
        </w:rPr>
      </w:pPr>
      <w:bookmarkStart w:id="110" w:name="Kevin_Lyman,_KLG"/>
      <w:bookmarkStart w:id="111" w:name="Sam_Lyons,_The_Recess_Factory"/>
      <w:bookmarkEnd w:id="110"/>
      <w:bookmarkEnd w:id="111"/>
      <w:r>
        <w:rPr>
          <w:rFonts w:ascii="Arial"/>
          <w:w w:val="95"/>
          <w:sz w:val="20"/>
        </w:rPr>
        <w:t>Kevin Lyman, KLG</w:t>
      </w:r>
    </w:p>
    <w:p w:rsidR="00EF6423" w:rsidRDefault="00EF6423" w:rsidP="00EF6423">
      <w:pPr>
        <w:spacing w:before="15" w:line="254" w:lineRule="auto"/>
        <w:ind w:left="980" w:right="1300"/>
        <w:rPr>
          <w:rFonts w:ascii="Arial"/>
          <w:sz w:val="20"/>
        </w:rPr>
      </w:pPr>
      <w:bookmarkStart w:id="112" w:name="Liz_Madden,_NoNonesense_Group"/>
      <w:bookmarkEnd w:id="112"/>
      <w:r>
        <w:rPr>
          <w:rFonts w:ascii="Arial"/>
          <w:w w:val="95"/>
          <w:sz w:val="20"/>
        </w:rPr>
        <w:t xml:space="preserve">Sam Lyons, The Recess Factory </w:t>
      </w:r>
      <w:r>
        <w:rPr>
          <w:rFonts w:ascii="Arial"/>
          <w:w w:val="90"/>
          <w:sz w:val="20"/>
        </w:rPr>
        <w:t>Liz Madden, NoNonesense Group</w:t>
      </w:r>
    </w:p>
    <w:p w:rsidR="00EF6423" w:rsidRDefault="00EF6423" w:rsidP="00EF6423">
      <w:pPr>
        <w:spacing w:line="254" w:lineRule="auto"/>
        <w:ind w:left="980" w:right="861"/>
        <w:rPr>
          <w:rFonts w:ascii="Arial"/>
          <w:sz w:val="20"/>
        </w:rPr>
      </w:pPr>
      <w:bookmarkStart w:id="113" w:name="Steve_Madison,_SRO_Productions,_Inc."/>
      <w:bookmarkEnd w:id="113"/>
      <w:r>
        <w:rPr>
          <w:rFonts w:ascii="Arial"/>
          <w:w w:val="90"/>
          <w:sz w:val="20"/>
        </w:rPr>
        <w:t>Steve Madison, SRO Productions, Inc.</w:t>
      </w:r>
      <w:bookmarkStart w:id="114" w:name="Franco_Magliozzi,_Chubb"/>
      <w:bookmarkEnd w:id="114"/>
      <w:r>
        <w:rPr>
          <w:rFonts w:ascii="Arial"/>
          <w:w w:val="90"/>
          <w:sz w:val="20"/>
        </w:rPr>
        <w:t xml:space="preserve"> </w:t>
      </w:r>
      <w:r>
        <w:rPr>
          <w:rFonts w:ascii="Arial"/>
          <w:sz w:val="20"/>
        </w:rPr>
        <w:t>Franco Magliozzi, Chubb</w:t>
      </w:r>
    </w:p>
    <w:p w:rsidR="00EF6423" w:rsidRDefault="00EF6423" w:rsidP="00EF6423">
      <w:pPr>
        <w:spacing w:before="2" w:line="252" w:lineRule="auto"/>
        <w:ind w:left="980" w:right="1157"/>
        <w:rPr>
          <w:rFonts w:ascii="Arial"/>
          <w:sz w:val="20"/>
        </w:rPr>
      </w:pPr>
      <w:bookmarkStart w:id="115" w:name="Jane_Margulies,_The_TEAM_Group,_LLC"/>
      <w:bookmarkStart w:id="116" w:name="Char_Mason,_Mason_Creative"/>
      <w:bookmarkEnd w:id="115"/>
      <w:bookmarkEnd w:id="116"/>
      <w:r>
        <w:rPr>
          <w:rFonts w:ascii="Arial"/>
          <w:w w:val="90"/>
          <w:sz w:val="20"/>
        </w:rPr>
        <w:t>Jane</w:t>
      </w:r>
      <w:r>
        <w:rPr>
          <w:rFonts w:ascii="Arial"/>
          <w:spacing w:val="-22"/>
          <w:w w:val="90"/>
          <w:sz w:val="20"/>
        </w:rPr>
        <w:t xml:space="preserve"> </w:t>
      </w:r>
      <w:r>
        <w:rPr>
          <w:rFonts w:ascii="Arial"/>
          <w:w w:val="90"/>
          <w:sz w:val="20"/>
        </w:rPr>
        <w:t>Margulies,</w:t>
      </w:r>
      <w:r>
        <w:rPr>
          <w:rFonts w:ascii="Arial"/>
          <w:spacing w:val="-20"/>
          <w:w w:val="90"/>
          <w:sz w:val="20"/>
        </w:rPr>
        <w:t xml:space="preserve"> </w:t>
      </w:r>
      <w:r>
        <w:rPr>
          <w:rFonts w:ascii="Arial"/>
          <w:w w:val="90"/>
          <w:sz w:val="20"/>
        </w:rPr>
        <w:t>The</w:t>
      </w:r>
      <w:r>
        <w:rPr>
          <w:rFonts w:ascii="Arial"/>
          <w:spacing w:val="-22"/>
          <w:w w:val="90"/>
          <w:sz w:val="20"/>
        </w:rPr>
        <w:t xml:space="preserve"> </w:t>
      </w:r>
      <w:r>
        <w:rPr>
          <w:rFonts w:ascii="Arial"/>
          <w:w w:val="90"/>
          <w:sz w:val="20"/>
        </w:rPr>
        <w:t>TEAM</w:t>
      </w:r>
      <w:r>
        <w:rPr>
          <w:rFonts w:ascii="Arial"/>
          <w:spacing w:val="-19"/>
          <w:w w:val="90"/>
          <w:sz w:val="20"/>
        </w:rPr>
        <w:t xml:space="preserve"> </w:t>
      </w:r>
      <w:r>
        <w:rPr>
          <w:rFonts w:ascii="Arial"/>
          <w:w w:val="90"/>
          <w:sz w:val="20"/>
        </w:rPr>
        <w:t>Group,</w:t>
      </w:r>
      <w:r>
        <w:rPr>
          <w:rFonts w:ascii="Arial"/>
          <w:spacing w:val="-21"/>
          <w:w w:val="90"/>
          <w:sz w:val="20"/>
        </w:rPr>
        <w:t xml:space="preserve"> </w:t>
      </w:r>
      <w:r>
        <w:rPr>
          <w:rFonts w:ascii="Arial"/>
          <w:w w:val="90"/>
          <w:sz w:val="20"/>
        </w:rPr>
        <w:t>LLC</w:t>
      </w:r>
      <w:bookmarkStart w:id="117" w:name="Reid_May,_George_Mason_University"/>
      <w:bookmarkEnd w:id="117"/>
      <w:r>
        <w:rPr>
          <w:rFonts w:ascii="Arial"/>
          <w:w w:val="90"/>
          <w:sz w:val="20"/>
        </w:rPr>
        <w:t xml:space="preserve"> </w:t>
      </w:r>
      <w:r>
        <w:rPr>
          <w:rFonts w:ascii="Arial"/>
          <w:sz w:val="20"/>
        </w:rPr>
        <w:t>Char</w:t>
      </w:r>
      <w:r>
        <w:rPr>
          <w:rFonts w:ascii="Arial"/>
          <w:spacing w:val="-23"/>
          <w:sz w:val="20"/>
        </w:rPr>
        <w:t xml:space="preserve"> </w:t>
      </w:r>
      <w:r>
        <w:rPr>
          <w:rFonts w:ascii="Arial"/>
          <w:sz w:val="20"/>
        </w:rPr>
        <w:t>Mason,</w:t>
      </w:r>
      <w:r>
        <w:rPr>
          <w:rFonts w:ascii="Arial"/>
          <w:spacing w:val="-22"/>
          <w:sz w:val="20"/>
        </w:rPr>
        <w:t xml:space="preserve"> </w:t>
      </w:r>
      <w:r>
        <w:rPr>
          <w:rFonts w:ascii="Arial"/>
          <w:sz w:val="20"/>
        </w:rPr>
        <w:t>Mason</w:t>
      </w:r>
      <w:r>
        <w:rPr>
          <w:rFonts w:ascii="Arial"/>
          <w:spacing w:val="-21"/>
          <w:sz w:val="20"/>
        </w:rPr>
        <w:t xml:space="preserve"> </w:t>
      </w:r>
      <w:r>
        <w:rPr>
          <w:rFonts w:ascii="Arial"/>
          <w:sz w:val="20"/>
        </w:rPr>
        <w:t>Creative</w:t>
      </w:r>
    </w:p>
    <w:p w:rsidR="00EF6423" w:rsidRDefault="00EF6423" w:rsidP="00EF6423">
      <w:pPr>
        <w:spacing w:before="4" w:line="254" w:lineRule="auto"/>
        <w:ind w:left="980" w:right="1300"/>
        <w:rPr>
          <w:rFonts w:ascii="Arial"/>
          <w:sz w:val="20"/>
        </w:rPr>
      </w:pPr>
      <w:r>
        <w:rPr>
          <w:rFonts w:ascii="Arial"/>
          <w:w w:val="95"/>
          <w:sz w:val="20"/>
        </w:rPr>
        <w:t>Reid</w:t>
      </w:r>
      <w:r>
        <w:rPr>
          <w:rFonts w:ascii="Arial"/>
          <w:spacing w:val="-35"/>
          <w:w w:val="95"/>
          <w:sz w:val="20"/>
        </w:rPr>
        <w:t xml:space="preserve"> </w:t>
      </w:r>
      <w:r>
        <w:rPr>
          <w:rFonts w:ascii="Arial"/>
          <w:w w:val="95"/>
          <w:sz w:val="20"/>
        </w:rPr>
        <w:t>May,</w:t>
      </w:r>
      <w:r>
        <w:rPr>
          <w:rFonts w:ascii="Arial"/>
          <w:spacing w:val="-34"/>
          <w:w w:val="95"/>
          <w:sz w:val="20"/>
        </w:rPr>
        <w:t xml:space="preserve"> </w:t>
      </w:r>
      <w:r>
        <w:rPr>
          <w:rFonts w:ascii="Arial"/>
          <w:w w:val="95"/>
          <w:sz w:val="20"/>
        </w:rPr>
        <w:t>George</w:t>
      </w:r>
      <w:r>
        <w:rPr>
          <w:rFonts w:ascii="Arial"/>
          <w:spacing w:val="-34"/>
          <w:w w:val="95"/>
          <w:sz w:val="20"/>
        </w:rPr>
        <w:t xml:space="preserve"> </w:t>
      </w:r>
      <w:r>
        <w:rPr>
          <w:rFonts w:ascii="Arial"/>
          <w:w w:val="95"/>
          <w:sz w:val="20"/>
        </w:rPr>
        <w:t>Mason</w:t>
      </w:r>
      <w:r>
        <w:rPr>
          <w:rFonts w:ascii="Arial"/>
          <w:spacing w:val="-34"/>
          <w:w w:val="95"/>
          <w:sz w:val="20"/>
        </w:rPr>
        <w:t xml:space="preserve"> </w:t>
      </w:r>
      <w:r>
        <w:rPr>
          <w:rFonts w:ascii="Arial"/>
          <w:w w:val="95"/>
          <w:sz w:val="20"/>
        </w:rPr>
        <w:t>University</w:t>
      </w:r>
      <w:bookmarkStart w:id="118" w:name="Tom_McClain,_Event_Design_Services"/>
      <w:bookmarkEnd w:id="118"/>
      <w:r>
        <w:rPr>
          <w:rFonts w:ascii="Arial"/>
          <w:w w:val="95"/>
          <w:sz w:val="20"/>
        </w:rPr>
        <w:t xml:space="preserve"> </w:t>
      </w:r>
      <w:r>
        <w:rPr>
          <w:rFonts w:ascii="Arial"/>
          <w:w w:val="90"/>
          <w:sz w:val="20"/>
        </w:rPr>
        <w:t>Tom</w:t>
      </w:r>
      <w:r>
        <w:rPr>
          <w:rFonts w:ascii="Arial"/>
          <w:spacing w:val="-18"/>
          <w:w w:val="90"/>
          <w:sz w:val="20"/>
        </w:rPr>
        <w:t xml:space="preserve"> </w:t>
      </w:r>
      <w:r>
        <w:rPr>
          <w:rFonts w:ascii="Arial"/>
          <w:w w:val="90"/>
          <w:sz w:val="20"/>
        </w:rPr>
        <w:t>McClain,</w:t>
      </w:r>
      <w:r>
        <w:rPr>
          <w:rFonts w:ascii="Arial"/>
          <w:spacing w:val="-17"/>
          <w:w w:val="90"/>
          <w:sz w:val="20"/>
        </w:rPr>
        <w:t xml:space="preserve"> </w:t>
      </w:r>
      <w:r>
        <w:rPr>
          <w:rFonts w:ascii="Arial"/>
          <w:w w:val="90"/>
          <w:sz w:val="20"/>
        </w:rPr>
        <w:t>Event</w:t>
      </w:r>
      <w:r>
        <w:rPr>
          <w:rFonts w:ascii="Arial"/>
          <w:spacing w:val="-17"/>
          <w:w w:val="90"/>
          <w:sz w:val="20"/>
        </w:rPr>
        <w:t xml:space="preserve"> </w:t>
      </w:r>
      <w:r>
        <w:rPr>
          <w:rFonts w:ascii="Arial"/>
          <w:w w:val="90"/>
          <w:sz w:val="20"/>
        </w:rPr>
        <w:t>Design</w:t>
      </w:r>
      <w:r>
        <w:rPr>
          <w:rFonts w:ascii="Arial"/>
          <w:spacing w:val="-16"/>
          <w:w w:val="90"/>
          <w:sz w:val="20"/>
        </w:rPr>
        <w:t xml:space="preserve"> </w:t>
      </w:r>
      <w:r>
        <w:rPr>
          <w:rFonts w:ascii="Arial"/>
          <w:w w:val="90"/>
          <w:sz w:val="20"/>
        </w:rPr>
        <w:t>Services</w:t>
      </w:r>
      <w:bookmarkStart w:id="119" w:name="John_McDonald,_Studio_Gear_LLC"/>
      <w:bookmarkEnd w:id="119"/>
      <w:r>
        <w:rPr>
          <w:rFonts w:ascii="Arial"/>
          <w:w w:val="90"/>
          <w:sz w:val="20"/>
        </w:rPr>
        <w:t xml:space="preserve"> </w:t>
      </w:r>
      <w:r>
        <w:rPr>
          <w:rFonts w:ascii="Arial"/>
          <w:w w:val="95"/>
          <w:sz w:val="20"/>
        </w:rPr>
        <w:t>John McDonald, Studio Gear LLC</w:t>
      </w:r>
      <w:bookmarkStart w:id="120" w:name="Tomy_McDonald,_TomyLaw"/>
      <w:bookmarkStart w:id="121" w:name="John_McEvoy,_White_Light_Ltd."/>
      <w:bookmarkEnd w:id="120"/>
      <w:bookmarkEnd w:id="121"/>
      <w:r>
        <w:rPr>
          <w:rFonts w:ascii="Arial"/>
          <w:w w:val="95"/>
          <w:sz w:val="20"/>
        </w:rPr>
        <w:t xml:space="preserve"> </w:t>
      </w:r>
      <w:r>
        <w:rPr>
          <w:rFonts w:ascii="Arial"/>
          <w:sz w:val="20"/>
        </w:rPr>
        <w:t>Tomy McDonald,</w:t>
      </w:r>
      <w:r>
        <w:rPr>
          <w:rFonts w:ascii="Arial"/>
          <w:spacing w:val="-44"/>
          <w:sz w:val="20"/>
        </w:rPr>
        <w:t xml:space="preserve"> </w:t>
      </w:r>
      <w:r>
        <w:rPr>
          <w:rFonts w:ascii="Arial"/>
          <w:sz w:val="20"/>
        </w:rPr>
        <w:t>TomyLaw</w:t>
      </w:r>
    </w:p>
    <w:p w:rsidR="00EF6423" w:rsidRDefault="00EF6423" w:rsidP="00EF6423">
      <w:pPr>
        <w:spacing w:before="2" w:line="254" w:lineRule="auto"/>
        <w:ind w:left="980" w:right="1441"/>
        <w:rPr>
          <w:rFonts w:ascii="Arial"/>
          <w:sz w:val="20"/>
        </w:rPr>
      </w:pPr>
      <w:bookmarkStart w:id="122" w:name="Nate_McGaha,_Arts_North_Carolina"/>
      <w:bookmarkEnd w:id="122"/>
      <w:r>
        <w:rPr>
          <w:rFonts w:ascii="Arial"/>
          <w:sz w:val="20"/>
        </w:rPr>
        <w:t xml:space="preserve">John McEvoy, White Light Ltd. </w:t>
      </w:r>
      <w:r>
        <w:rPr>
          <w:rFonts w:ascii="Arial"/>
          <w:w w:val="95"/>
          <w:sz w:val="20"/>
        </w:rPr>
        <w:t>Nate</w:t>
      </w:r>
      <w:r>
        <w:rPr>
          <w:rFonts w:ascii="Arial"/>
          <w:spacing w:val="-31"/>
          <w:w w:val="95"/>
          <w:sz w:val="20"/>
        </w:rPr>
        <w:t xml:space="preserve"> </w:t>
      </w:r>
      <w:r>
        <w:rPr>
          <w:rFonts w:ascii="Arial"/>
          <w:w w:val="95"/>
          <w:sz w:val="20"/>
        </w:rPr>
        <w:t>McGaha,</w:t>
      </w:r>
      <w:r>
        <w:rPr>
          <w:rFonts w:ascii="Arial"/>
          <w:spacing w:val="-30"/>
          <w:w w:val="95"/>
          <w:sz w:val="20"/>
        </w:rPr>
        <w:t xml:space="preserve"> </w:t>
      </w:r>
      <w:r>
        <w:rPr>
          <w:rFonts w:ascii="Arial"/>
          <w:w w:val="95"/>
          <w:sz w:val="20"/>
        </w:rPr>
        <w:t>Arts</w:t>
      </w:r>
      <w:r>
        <w:rPr>
          <w:rFonts w:ascii="Arial"/>
          <w:spacing w:val="-29"/>
          <w:w w:val="95"/>
          <w:sz w:val="20"/>
        </w:rPr>
        <w:t xml:space="preserve"> </w:t>
      </w:r>
      <w:r>
        <w:rPr>
          <w:rFonts w:ascii="Arial"/>
          <w:w w:val="95"/>
          <w:sz w:val="20"/>
        </w:rPr>
        <w:t>North</w:t>
      </w:r>
      <w:r>
        <w:rPr>
          <w:rFonts w:ascii="Arial"/>
          <w:spacing w:val="-30"/>
          <w:w w:val="95"/>
          <w:sz w:val="20"/>
        </w:rPr>
        <w:t xml:space="preserve"> </w:t>
      </w:r>
      <w:r>
        <w:rPr>
          <w:rFonts w:ascii="Arial"/>
          <w:w w:val="95"/>
          <w:sz w:val="20"/>
        </w:rPr>
        <w:t>Carolina</w:t>
      </w:r>
    </w:p>
    <w:p w:rsidR="00EF6423" w:rsidRDefault="00EF6423" w:rsidP="00EF6423">
      <w:pPr>
        <w:spacing w:before="2" w:line="252" w:lineRule="auto"/>
        <w:ind w:left="980" w:right="1069"/>
        <w:rPr>
          <w:rFonts w:ascii="Arial"/>
          <w:sz w:val="20"/>
        </w:rPr>
      </w:pPr>
      <w:bookmarkStart w:id="123" w:name="Julie_McGarraugh,_McNay_Art_Museum"/>
      <w:bookmarkEnd w:id="123"/>
      <w:r>
        <w:rPr>
          <w:rFonts w:ascii="Arial"/>
          <w:w w:val="95"/>
          <w:sz w:val="20"/>
        </w:rPr>
        <w:t>Julie</w:t>
      </w:r>
      <w:r>
        <w:rPr>
          <w:rFonts w:ascii="Arial"/>
          <w:spacing w:val="-33"/>
          <w:w w:val="95"/>
          <w:sz w:val="20"/>
        </w:rPr>
        <w:t xml:space="preserve"> </w:t>
      </w:r>
      <w:r>
        <w:rPr>
          <w:rFonts w:ascii="Arial"/>
          <w:w w:val="95"/>
          <w:sz w:val="20"/>
        </w:rPr>
        <w:t>McGarraugh,</w:t>
      </w:r>
      <w:r>
        <w:rPr>
          <w:rFonts w:ascii="Arial"/>
          <w:spacing w:val="-32"/>
          <w:w w:val="95"/>
          <w:sz w:val="20"/>
        </w:rPr>
        <w:t xml:space="preserve"> </w:t>
      </w:r>
      <w:r>
        <w:rPr>
          <w:rFonts w:ascii="Arial"/>
          <w:w w:val="95"/>
          <w:sz w:val="20"/>
        </w:rPr>
        <w:t>McNay</w:t>
      </w:r>
      <w:r>
        <w:rPr>
          <w:rFonts w:ascii="Arial"/>
          <w:spacing w:val="-31"/>
          <w:w w:val="95"/>
          <w:sz w:val="20"/>
        </w:rPr>
        <w:t xml:space="preserve"> </w:t>
      </w:r>
      <w:r>
        <w:rPr>
          <w:rFonts w:ascii="Arial"/>
          <w:w w:val="95"/>
          <w:sz w:val="20"/>
        </w:rPr>
        <w:t>Art</w:t>
      </w:r>
      <w:r>
        <w:rPr>
          <w:rFonts w:ascii="Arial"/>
          <w:spacing w:val="-32"/>
          <w:w w:val="95"/>
          <w:sz w:val="20"/>
        </w:rPr>
        <w:t xml:space="preserve"> </w:t>
      </w:r>
      <w:r>
        <w:rPr>
          <w:rFonts w:ascii="Arial"/>
          <w:w w:val="95"/>
          <w:sz w:val="20"/>
        </w:rPr>
        <w:t>Museum</w:t>
      </w:r>
      <w:bookmarkStart w:id="124" w:name="Susan_McGuirl,_HUB_International"/>
      <w:bookmarkEnd w:id="124"/>
      <w:r>
        <w:rPr>
          <w:rFonts w:ascii="Arial"/>
          <w:w w:val="95"/>
          <w:sz w:val="20"/>
        </w:rPr>
        <w:t xml:space="preserve"> </w:t>
      </w:r>
      <w:r>
        <w:rPr>
          <w:rFonts w:ascii="Arial"/>
          <w:sz w:val="20"/>
        </w:rPr>
        <w:t>Susan</w:t>
      </w:r>
      <w:r>
        <w:rPr>
          <w:rFonts w:ascii="Arial"/>
          <w:spacing w:val="-31"/>
          <w:sz w:val="20"/>
        </w:rPr>
        <w:t xml:space="preserve"> </w:t>
      </w:r>
      <w:r>
        <w:rPr>
          <w:rFonts w:ascii="Arial"/>
          <w:sz w:val="20"/>
        </w:rPr>
        <w:t>McGuirl,</w:t>
      </w:r>
      <w:r>
        <w:rPr>
          <w:rFonts w:ascii="Arial"/>
          <w:spacing w:val="-30"/>
          <w:sz w:val="20"/>
        </w:rPr>
        <w:t xml:space="preserve"> </w:t>
      </w:r>
      <w:r>
        <w:rPr>
          <w:rFonts w:ascii="Arial"/>
          <w:sz w:val="20"/>
        </w:rPr>
        <w:t>HUB</w:t>
      </w:r>
      <w:r>
        <w:rPr>
          <w:rFonts w:ascii="Arial"/>
          <w:spacing w:val="-31"/>
          <w:sz w:val="20"/>
        </w:rPr>
        <w:t xml:space="preserve"> </w:t>
      </w:r>
      <w:r>
        <w:rPr>
          <w:rFonts w:ascii="Arial"/>
          <w:sz w:val="20"/>
        </w:rPr>
        <w:t>International</w:t>
      </w:r>
    </w:p>
    <w:p w:rsidR="00EF6423" w:rsidRDefault="00EF6423" w:rsidP="00EF6423">
      <w:pPr>
        <w:spacing w:before="4" w:line="254" w:lineRule="auto"/>
        <w:ind w:left="980" w:right="156"/>
        <w:rPr>
          <w:rFonts w:ascii="Arial"/>
          <w:sz w:val="20"/>
        </w:rPr>
      </w:pPr>
      <w:bookmarkStart w:id="125" w:name="Austin_McKenna,_Kroenke_Sports_&amp;_Enterta"/>
      <w:bookmarkStart w:id="126" w:name="Amber_McKenney,_Tonic_&amp;_Lime_Boutique_Ba"/>
      <w:bookmarkEnd w:id="125"/>
      <w:bookmarkEnd w:id="126"/>
      <w:r>
        <w:rPr>
          <w:rFonts w:ascii="Arial"/>
          <w:w w:val="95"/>
          <w:sz w:val="20"/>
        </w:rPr>
        <w:t>Austin</w:t>
      </w:r>
      <w:r>
        <w:rPr>
          <w:rFonts w:ascii="Arial"/>
          <w:spacing w:val="-31"/>
          <w:w w:val="95"/>
          <w:sz w:val="20"/>
        </w:rPr>
        <w:t xml:space="preserve"> </w:t>
      </w:r>
      <w:r>
        <w:rPr>
          <w:rFonts w:ascii="Arial"/>
          <w:w w:val="95"/>
          <w:sz w:val="20"/>
        </w:rPr>
        <w:t>McKenna,</w:t>
      </w:r>
      <w:r>
        <w:rPr>
          <w:rFonts w:ascii="Arial"/>
          <w:spacing w:val="-31"/>
          <w:w w:val="95"/>
          <w:sz w:val="20"/>
        </w:rPr>
        <w:t xml:space="preserve"> </w:t>
      </w:r>
      <w:r>
        <w:rPr>
          <w:rFonts w:ascii="Arial"/>
          <w:w w:val="95"/>
          <w:sz w:val="20"/>
        </w:rPr>
        <w:t>Kroenke</w:t>
      </w:r>
      <w:r>
        <w:rPr>
          <w:rFonts w:ascii="Arial"/>
          <w:spacing w:val="-32"/>
          <w:w w:val="95"/>
          <w:sz w:val="20"/>
        </w:rPr>
        <w:t xml:space="preserve"> </w:t>
      </w:r>
      <w:r>
        <w:rPr>
          <w:rFonts w:ascii="Arial"/>
          <w:w w:val="95"/>
          <w:sz w:val="20"/>
        </w:rPr>
        <w:t>Sports</w:t>
      </w:r>
      <w:r>
        <w:rPr>
          <w:rFonts w:ascii="Arial"/>
          <w:spacing w:val="-30"/>
          <w:w w:val="95"/>
          <w:sz w:val="20"/>
        </w:rPr>
        <w:t xml:space="preserve"> </w:t>
      </w:r>
      <w:r>
        <w:rPr>
          <w:rFonts w:ascii="Arial"/>
          <w:w w:val="95"/>
          <w:sz w:val="20"/>
        </w:rPr>
        <w:t>&amp;</w:t>
      </w:r>
      <w:r>
        <w:rPr>
          <w:rFonts w:ascii="Arial"/>
          <w:spacing w:val="-31"/>
          <w:w w:val="95"/>
          <w:sz w:val="20"/>
        </w:rPr>
        <w:t xml:space="preserve"> </w:t>
      </w:r>
      <w:r>
        <w:rPr>
          <w:rFonts w:ascii="Arial"/>
          <w:w w:val="95"/>
          <w:sz w:val="20"/>
        </w:rPr>
        <w:t xml:space="preserve">Entertainment </w:t>
      </w:r>
      <w:r>
        <w:rPr>
          <w:rFonts w:ascii="Arial"/>
          <w:sz w:val="20"/>
        </w:rPr>
        <w:t>Amber</w:t>
      </w:r>
      <w:r>
        <w:rPr>
          <w:rFonts w:ascii="Arial"/>
          <w:spacing w:val="-25"/>
          <w:sz w:val="20"/>
        </w:rPr>
        <w:t xml:space="preserve"> </w:t>
      </w:r>
      <w:r>
        <w:rPr>
          <w:rFonts w:ascii="Arial"/>
          <w:sz w:val="20"/>
        </w:rPr>
        <w:t>McKenney,</w:t>
      </w:r>
      <w:r>
        <w:rPr>
          <w:rFonts w:ascii="Arial"/>
          <w:spacing w:val="-24"/>
          <w:sz w:val="20"/>
        </w:rPr>
        <w:t xml:space="preserve"> </w:t>
      </w:r>
      <w:r>
        <w:rPr>
          <w:rFonts w:ascii="Arial"/>
          <w:sz w:val="20"/>
        </w:rPr>
        <w:t>Tonic</w:t>
      </w:r>
      <w:r>
        <w:rPr>
          <w:rFonts w:ascii="Arial"/>
          <w:spacing w:val="-25"/>
          <w:sz w:val="20"/>
        </w:rPr>
        <w:t xml:space="preserve"> </w:t>
      </w:r>
      <w:r>
        <w:rPr>
          <w:rFonts w:ascii="Arial"/>
          <w:sz w:val="20"/>
        </w:rPr>
        <w:t>&amp;</w:t>
      </w:r>
      <w:r>
        <w:rPr>
          <w:rFonts w:ascii="Arial"/>
          <w:spacing w:val="-24"/>
          <w:sz w:val="20"/>
        </w:rPr>
        <w:t xml:space="preserve"> </w:t>
      </w:r>
      <w:r>
        <w:rPr>
          <w:rFonts w:ascii="Arial"/>
          <w:sz w:val="20"/>
        </w:rPr>
        <w:t>Lime</w:t>
      </w:r>
      <w:r>
        <w:rPr>
          <w:rFonts w:ascii="Arial"/>
          <w:spacing w:val="-24"/>
          <w:sz w:val="20"/>
        </w:rPr>
        <w:t xml:space="preserve"> </w:t>
      </w:r>
      <w:r>
        <w:rPr>
          <w:rFonts w:ascii="Arial"/>
          <w:sz w:val="20"/>
        </w:rPr>
        <w:t>Boutique</w:t>
      </w:r>
    </w:p>
    <w:p w:rsidR="00EF6423" w:rsidRDefault="00EF6423" w:rsidP="00EF6423">
      <w:pPr>
        <w:spacing w:line="230" w:lineRule="exact"/>
        <w:ind w:left="1160"/>
        <w:rPr>
          <w:rFonts w:ascii="Arial"/>
          <w:sz w:val="20"/>
        </w:rPr>
      </w:pPr>
      <w:r>
        <w:rPr>
          <w:rFonts w:ascii="Arial"/>
          <w:sz w:val="20"/>
        </w:rPr>
        <w:t>Bartending</w:t>
      </w:r>
    </w:p>
    <w:p w:rsidR="00EF6423" w:rsidRDefault="00EF6423" w:rsidP="00EF6423">
      <w:pPr>
        <w:spacing w:before="15" w:line="254" w:lineRule="auto"/>
        <w:ind w:left="980" w:right="230"/>
        <w:rPr>
          <w:rFonts w:ascii="Arial"/>
          <w:sz w:val="20"/>
        </w:rPr>
      </w:pPr>
      <w:bookmarkStart w:id="127" w:name="Wendy_Meadley,_Entourage_Events_Group"/>
      <w:bookmarkEnd w:id="127"/>
      <w:r>
        <w:rPr>
          <w:rFonts w:ascii="Arial"/>
          <w:sz w:val="20"/>
        </w:rPr>
        <w:t>Wendy Meadley, Entourage Events Group</w:t>
      </w:r>
      <w:bookmarkStart w:id="128" w:name="Michelle_Metter,_Fast_Forward_Event_Prod"/>
      <w:bookmarkStart w:id="129" w:name="Suzi_Meyer,_Rock_Lititz"/>
      <w:bookmarkEnd w:id="128"/>
      <w:bookmarkEnd w:id="129"/>
      <w:r>
        <w:rPr>
          <w:rFonts w:ascii="Arial"/>
          <w:sz w:val="20"/>
        </w:rPr>
        <w:t xml:space="preserve"> </w:t>
      </w:r>
      <w:r>
        <w:rPr>
          <w:rFonts w:ascii="Arial"/>
          <w:w w:val="95"/>
          <w:sz w:val="20"/>
        </w:rPr>
        <w:t>Michelle</w:t>
      </w:r>
      <w:r>
        <w:rPr>
          <w:rFonts w:ascii="Arial"/>
          <w:spacing w:val="-25"/>
          <w:w w:val="95"/>
          <w:sz w:val="20"/>
        </w:rPr>
        <w:t xml:space="preserve"> </w:t>
      </w:r>
      <w:r>
        <w:rPr>
          <w:rFonts w:ascii="Arial"/>
          <w:w w:val="95"/>
          <w:sz w:val="20"/>
        </w:rPr>
        <w:t>Metter,</w:t>
      </w:r>
      <w:r>
        <w:rPr>
          <w:rFonts w:ascii="Arial"/>
          <w:spacing w:val="-25"/>
          <w:w w:val="95"/>
          <w:sz w:val="20"/>
        </w:rPr>
        <w:t xml:space="preserve"> </w:t>
      </w:r>
      <w:r>
        <w:rPr>
          <w:rFonts w:ascii="Arial"/>
          <w:w w:val="95"/>
          <w:sz w:val="20"/>
        </w:rPr>
        <w:t>Fast</w:t>
      </w:r>
      <w:r>
        <w:rPr>
          <w:rFonts w:ascii="Arial"/>
          <w:spacing w:val="-24"/>
          <w:w w:val="95"/>
          <w:sz w:val="20"/>
        </w:rPr>
        <w:t xml:space="preserve"> </w:t>
      </w:r>
      <w:r>
        <w:rPr>
          <w:rFonts w:ascii="Arial"/>
          <w:w w:val="95"/>
          <w:sz w:val="20"/>
        </w:rPr>
        <w:t>Forward</w:t>
      </w:r>
      <w:r>
        <w:rPr>
          <w:rFonts w:ascii="Arial"/>
          <w:spacing w:val="-25"/>
          <w:w w:val="95"/>
          <w:sz w:val="20"/>
        </w:rPr>
        <w:t xml:space="preserve"> </w:t>
      </w:r>
      <w:r>
        <w:rPr>
          <w:rFonts w:ascii="Arial"/>
          <w:w w:val="95"/>
          <w:sz w:val="20"/>
        </w:rPr>
        <w:t>Event</w:t>
      </w:r>
      <w:r>
        <w:rPr>
          <w:rFonts w:ascii="Arial"/>
          <w:spacing w:val="-24"/>
          <w:w w:val="95"/>
          <w:sz w:val="20"/>
        </w:rPr>
        <w:t xml:space="preserve"> </w:t>
      </w:r>
      <w:r>
        <w:rPr>
          <w:rFonts w:ascii="Arial"/>
          <w:w w:val="95"/>
          <w:sz w:val="20"/>
        </w:rPr>
        <w:t>Productions</w:t>
      </w:r>
      <w:bookmarkStart w:id="130" w:name="Eric_Millner,_Corso_Marketing_Group"/>
      <w:bookmarkEnd w:id="130"/>
      <w:r>
        <w:rPr>
          <w:rFonts w:ascii="Arial"/>
          <w:w w:val="95"/>
          <w:sz w:val="20"/>
        </w:rPr>
        <w:t xml:space="preserve"> </w:t>
      </w:r>
      <w:r>
        <w:rPr>
          <w:rFonts w:ascii="Arial"/>
          <w:sz w:val="20"/>
        </w:rPr>
        <w:t>Suzi Meyer, Rock</w:t>
      </w:r>
      <w:r>
        <w:rPr>
          <w:rFonts w:ascii="Arial"/>
          <w:spacing w:val="-43"/>
          <w:sz w:val="20"/>
        </w:rPr>
        <w:t xml:space="preserve"> </w:t>
      </w:r>
      <w:r>
        <w:rPr>
          <w:rFonts w:ascii="Arial"/>
          <w:sz w:val="20"/>
        </w:rPr>
        <w:t>Lititz</w:t>
      </w:r>
    </w:p>
    <w:p w:rsidR="00EF6423" w:rsidRDefault="00EF6423" w:rsidP="00EF6423">
      <w:pPr>
        <w:spacing w:before="1" w:line="254" w:lineRule="auto"/>
        <w:ind w:left="980" w:right="1296"/>
        <w:rPr>
          <w:rFonts w:ascii="Arial"/>
          <w:sz w:val="20"/>
        </w:rPr>
      </w:pPr>
      <w:r>
        <w:rPr>
          <w:rFonts w:ascii="Arial"/>
          <w:w w:val="95"/>
          <w:sz w:val="20"/>
        </w:rPr>
        <w:t>Eric</w:t>
      </w:r>
      <w:r>
        <w:rPr>
          <w:rFonts w:ascii="Arial"/>
          <w:spacing w:val="-26"/>
          <w:w w:val="95"/>
          <w:sz w:val="20"/>
        </w:rPr>
        <w:t xml:space="preserve"> </w:t>
      </w:r>
      <w:r>
        <w:rPr>
          <w:rFonts w:ascii="Arial"/>
          <w:w w:val="95"/>
          <w:sz w:val="20"/>
        </w:rPr>
        <w:t>Millner,</w:t>
      </w:r>
      <w:r>
        <w:rPr>
          <w:rFonts w:ascii="Arial"/>
          <w:spacing w:val="-26"/>
          <w:w w:val="95"/>
          <w:sz w:val="20"/>
        </w:rPr>
        <w:t xml:space="preserve"> </w:t>
      </w:r>
      <w:r>
        <w:rPr>
          <w:rFonts w:ascii="Arial"/>
          <w:w w:val="95"/>
          <w:sz w:val="20"/>
        </w:rPr>
        <w:t>Corso</w:t>
      </w:r>
      <w:r>
        <w:rPr>
          <w:rFonts w:ascii="Arial"/>
          <w:spacing w:val="-25"/>
          <w:w w:val="95"/>
          <w:sz w:val="20"/>
        </w:rPr>
        <w:t xml:space="preserve"> </w:t>
      </w:r>
      <w:r>
        <w:rPr>
          <w:rFonts w:ascii="Arial"/>
          <w:w w:val="95"/>
          <w:sz w:val="20"/>
        </w:rPr>
        <w:t>Marketing</w:t>
      </w:r>
      <w:r>
        <w:rPr>
          <w:rFonts w:ascii="Arial"/>
          <w:spacing w:val="-24"/>
          <w:w w:val="95"/>
          <w:sz w:val="20"/>
        </w:rPr>
        <w:t xml:space="preserve"> </w:t>
      </w:r>
      <w:r>
        <w:rPr>
          <w:rFonts w:ascii="Arial"/>
          <w:w w:val="95"/>
          <w:sz w:val="20"/>
        </w:rPr>
        <w:t>Group</w:t>
      </w:r>
      <w:bookmarkStart w:id="131" w:name="Michael_Minium,_Rock_It_Cargo"/>
      <w:bookmarkEnd w:id="131"/>
      <w:r>
        <w:rPr>
          <w:rFonts w:ascii="Arial"/>
          <w:w w:val="95"/>
          <w:sz w:val="20"/>
        </w:rPr>
        <w:t xml:space="preserve"> </w:t>
      </w:r>
      <w:r>
        <w:rPr>
          <w:rFonts w:ascii="Arial"/>
          <w:sz w:val="20"/>
        </w:rPr>
        <w:t>Michael</w:t>
      </w:r>
      <w:r>
        <w:rPr>
          <w:rFonts w:ascii="Arial"/>
          <w:spacing w:val="-26"/>
          <w:sz w:val="20"/>
        </w:rPr>
        <w:t xml:space="preserve"> </w:t>
      </w:r>
      <w:r>
        <w:rPr>
          <w:rFonts w:ascii="Arial"/>
          <w:sz w:val="20"/>
        </w:rPr>
        <w:t>Minium,</w:t>
      </w:r>
      <w:r>
        <w:rPr>
          <w:rFonts w:ascii="Arial"/>
          <w:spacing w:val="-25"/>
          <w:sz w:val="20"/>
        </w:rPr>
        <w:t xml:space="preserve"> </w:t>
      </w:r>
      <w:r>
        <w:rPr>
          <w:rFonts w:ascii="Arial"/>
          <w:sz w:val="20"/>
        </w:rPr>
        <w:t>Rock</w:t>
      </w:r>
      <w:r>
        <w:rPr>
          <w:rFonts w:ascii="Arial"/>
          <w:spacing w:val="-24"/>
          <w:sz w:val="20"/>
        </w:rPr>
        <w:t xml:space="preserve"> </w:t>
      </w:r>
      <w:r>
        <w:rPr>
          <w:rFonts w:ascii="Arial"/>
          <w:sz w:val="20"/>
        </w:rPr>
        <w:t>It</w:t>
      </w:r>
      <w:r>
        <w:rPr>
          <w:rFonts w:ascii="Arial"/>
          <w:spacing w:val="-25"/>
          <w:sz w:val="20"/>
        </w:rPr>
        <w:t xml:space="preserve"> </w:t>
      </w:r>
      <w:r>
        <w:rPr>
          <w:rFonts w:ascii="Arial"/>
          <w:sz w:val="20"/>
        </w:rPr>
        <w:t>Cargo</w:t>
      </w:r>
    </w:p>
    <w:p w:rsidR="00EF6423" w:rsidRDefault="00EF6423" w:rsidP="00EF6423">
      <w:pPr>
        <w:spacing w:before="2" w:line="254" w:lineRule="auto"/>
        <w:ind w:left="980" w:right="293"/>
        <w:rPr>
          <w:rFonts w:ascii="Arial"/>
          <w:sz w:val="20"/>
        </w:rPr>
      </w:pPr>
      <w:bookmarkStart w:id="132" w:name="Samuel_Mollner,_Argyros_Performing_Arts_"/>
      <w:bookmarkEnd w:id="132"/>
      <w:r>
        <w:rPr>
          <w:rFonts w:ascii="Arial"/>
          <w:w w:val="95"/>
          <w:sz w:val="20"/>
        </w:rPr>
        <w:t>Samuel</w:t>
      </w:r>
      <w:r>
        <w:rPr>
          <w:rFonts w:ascii="Arial"/>
          <w:spacing w:val="-31"/>
          <w:w w:val="95"/>
          <w:sz w:val="20"/>
        </w:rPr>
        <w:t xml:space="preserve"> </w:t>
      </w:r>
      <w:r>
        <w:rPr>
          <w:rFonts w:ascii="Arial"/>
          <w:w w:val="95"/>
          <w:sz w:val="20"/>
        </w:rPr>
        <w:t>Mollner,</w:t>
      </w:r>
      <w:r>
        <w:rPr>
          <w:rFonts w:ascii="Arial"/>
          <w:spacing w:val="-31"/>
          <w:w w:val="95"/>
          <w:sz w:val="20"/>
        </w:rPr>
        <w:t xml:space="preserve"> </w:t>
      </w:r>
      <w:r>
        <w:rPr>
          <w:rFonts w:ascii="Arial"/>
          <w:w w:val="95"/>
          <w:sz w:val="20"/>
        </w:rPr>
        <w:t>Argyros</w:t>
      </w:r>
      <w:r>
        <w:rPr>
          <w:rFonts w:ascii="Arial"/>
          <w:spacing w:val="-30"/>
          <w:w w:val="95"/>
          <w:sz w:val="20"/>
        </w:rPr>
        <w:t xml:space="preserve"> </w:t>
      </w:r>
      <w:r>
        <w:rPr>
          <w:rFonts w:ascii="Arial"/>
          <w:w w:val="95"/>
          <w:sz w:val="20"/>
        </w:rPr>
        <w:t>Performing</w:t>
      </w:r>
      <w:r>
        <w:rPr>
          <w:rFonts w:ascii="Arial"/>
          <w:spacing w:val="-32"/>
          <w:w w:val="95"/>
          <w:sz w:val="20"/>
        </w:rPr>
        <w:t xml:space="preserve"> </w:t>
      </w:r>
      <w:r>
        <w:rPr>
          <w:rFonts w:ascii="Arial"/>
          <w:w w:val="95"/>
          <w:sz w:val="20"/>
        </w:rPr>
        <w:t>Arts</w:t>
      </w:r>
      <w:r>
        <w:rPr>
          <w:rFonts w:ascii="Arial"/>
          <w:spacing w:val="-30"/>
          <w:w w:val="95"/>
          <w:sz w:val="20"/>
        </w:rPr>
        <w:t xml:space="preserve"> </w:t>
      </w:r>
      <w:r>
        <w:rPr>
          <w:rFonts w:ascii="Arial"/>
          <w:w w:val="95"/>
          <w:sz w:val="20"/>
        </w:rPr>
        <w:t>Center</w:t>
      </w:r>
      <w:bookmarkStart w:id="133" w:name="Stephen_Moore,_RCS_Productions"/>
      <w:bookmarkStart w:id="134" w:name="Carlos_Moreno_Clemente,_Fira_Barcelona"/>
      <w:bookmarkEnd w:id="133"/>
      <w:bookmarkEnd w:id="134"/>
      <w:r>
        <w:rPr>
          <w:rFonts w:ascii="Arial"/>
          <w:w w:val="95"/>
          <w:sz w:val="20"/>
        </w:rPr>
        <w:t xml:space="preserve"> </w:t>
      </w:r>
      <w:r>
        <w:rPr>
          <w:rFonts w:ascii="Arial"/>
          <w:sz w:val="20"/>
        </w:rPr>
        <w:t>Stephen</w:t>
      </w:r>
      <w:r>
        <w:rPr>
          <w:rFonts w:ascii="Arial"/>
          <w:spacing w:val="-21"/>
          <w:sz w:val="20"/>
        </w:rPr>
        <w:t xml:space="preserve"> </w:t>
      </w:r>
      <w:r>
        <w:rPr>
          <w:rFonts w:ascii="Arial"/>
          <w:sz w:val="20"/>
        </w:rPr>
        <w:t>Moore,</w:t>
      </w:r>
      <w:r>
        <w:rPr>
          <w:rFonts w:ascii="Arial"/>
          <w:spacing w:val="-20"/>
          <w:sz w:val="20"/>
        </w:rPr>
        <w:t xml:space="preserve"> </w:t>
      </w:r>
      <w:r>
        <w:rPr>
          <w:rFonts w:ascii="Arial"/>
          <w:sz w:val="20"/>
        </w:rPr>
        <w:t>RCS</w:t>
      </w:r>
      <w:r>
        <w:rPr>
          <w:rFonts w:ascii="Arial"/>
          <w:spacing w:val="-20"/>
          <w:sz w:val="20"/>
        </w:rPr>
        <w:t xml:space="preserve"> </w:t>
      </w:r>
      <w:r>
        <w:rPr>
          <w:rFonts w:ascii="Arial"/>
          <w:sz w:val="20"/>
        </w:rPr>
        <w:t>Productions</w:t>
      </w:r>
    </w:p>
    <w:p w:rsidR="00EF6423" w:rsidRDefault="00EF6423" w:rsidP="00EF6423">
      <w:pPr>
        <w:spacing w:line="254" w:lineRule="auto"/>
        <w:ind w:left="980" w:right="861"/>
        <w:rPr>
          <w:rFonts w:ascii="Arial"/>
          <w:sz w:val="20"/>
        </w:rPr>
      </w:pPr>
      <w:bookmarkStart w:id="135" w:name="Morgan_Thomas_Myler,_IATSE_Local_58"/>
      <w:bookmarkEnd w:id="135"/>
      <w:r>
        <w:rPr>
          <w:rFonts w:ascii="Arial"/>
          <w:w w:val="90"/>
          <w:sz w:val="20"/>
        </w:rPr>
        <w:t xml:space="preserve">Carlos Moreno Clemente, Fira Barcelona </w:t>
      </w:r>
      <w:r>
        <w:rPr>
          <w:rFonts w:ascii="Arial"/>
          <w:w w:val="95"/>
          <w:sz w:val="20"/>
        </w:rPr>
        <w:t>Morgan Thomas Myler, IATSE Local 58</w:t>
      </w:r>
    </w:p>
    <w:p w:rsidR="00EF6423" w:rsidRDefault="00EF6423" w:rsidP="00EF6423">
      <w:pPr>
        <w:spacing w:before="2" w:line="252" w:lineRule="auto"/>
        <w:ind w:left="1160" w:hanging="181"/>
        <w:rPr>
          <w:rFonts w:ascii="Arial"/>
          <w:sz w:val="20"/>
        </w:rPr>
      </w:pPr>
      <w:bookmarkStart w:id="136" w:name="Nanette_Odell,_Talking_Stick_Resort_Aren"/>
      <w:bookmarkEnd w:id="136"/>
      <w:r>
        <w:rPr>
          <w:rFonts w:ascii="Arial"/>
          <w:w w:val="90"/>
          <w:sz w:val="20"/>
        </w:rPr>
        <w:t>Nanette</w:t>
      </w:r>
      <w:r>
        <w:rPr>
          <w:rFonts w:ascii="Arial"/>
          <w:spacing w:val="-8"/>
          <w:w w:val="90"/>
          <w:sz w:val="20"/>
        </w:rPr>
        <w:t xml:space="preserve"> </w:t>
      </w:r>
      <w:r>
        <w:rPr>
          <w:rFonts w:ascii="Arial"/>
          <w:w w:val="90"/>
          <w:sz w:val="20"/>
        </w:rPr>
        <w:t>Odell,</w:t>
      </w:r>
      <w:r>
        <w:rPr>
          <w:rFonts w:ascii="Arial"/>
          <w:spacing w:val="-7"/>
          <w:w w:val="90"/>
          <w:sz w:val="20"/>
        </w:rPr>
        <w:t xml:space="preserve"> </w:t>
      </w:r>
      <w:r>
        <w:rPr>
          <w:rFonts w:ascii="Arial"/>
          <w:w w:val="90"/>
          <w:sz w:val="20"/>
        </w:rPr>
        <w:t>Talking</w:t>
      </w:r>
      <w:r>
        <w:rPr>
          <w:rFonts w:ascii="Arial"/>
          <w:spacing w:val="-8"/>
          <w:w w:val="90"/>
          <w:sz w:val="20"/>
        </w:rPr>
        <w:t xml:space="preserve"> </w:t>
      </w:r>
      <w:r>
        <w:rPr>
          <w:rFonts w:ascii="Arial"/>
          <w:w w:val="90"/>
          <w:sz w:val="20"/>
        </w:rPr>
        <w:t>Stick</w:t>
      </w:r>
      <w:r>
        <w:rPr>
          <w:rFonts w:ascii="Arial"/>
          <w:spacing w:val="-7"/>
          <w:w w:val="90"/>
          <w:sz w:val="20"/>
        </w:rPr>
        <w:t xml:space="preserve"> </w:t>
      </w:r>
      <w:r>
        <w:rPr>
          <w:rFonts w:ascii="Arial"/>
          <w:w w:val="90"/>
          <w:sz w:val="20"/>
        </w:rPr>
        <w:t>Resort</w:t>
      </w:r>
      <w:r>
        <w:rPr>
          <w:rFonts w:ascii="Arial"/>
          <w:spacing w:val="-7"/>
          <w:w w:val="90"/>
          <w:sz w:val="20"/>
        </w:rPr>
        <w:t xml:space="preserve"> </w:t>
      </w:r>
      <w:r>
        <w:rPr>
          <w:rFonts w:ascii="Arial"/>
          <w:w w:val="90"/>
          <w:sz w:val="20"/>
        </w:rPr>
        <w:t>Arena</w:t>
      </w:r>
      <w:r>
        <w:rPr>
          <w:rFonts w:ascii="Arial"/>
          <w:spacing w:val="-7"/>
          <w:w w:val="90"/>
          <w:sz w:val="20"/>
        </w:rPr>
        <w:t xml:space="preserve"> </w:t>
      </w:r>
      <w:r>
        <w:rPr>
          <w:rFonts w:ascii="Arial"/>
          <w:w w:val="90"/>
          <w:sz w:val="20"/>
        </w:rPr>
        <w:t>and</w:t>
      </w:r>
      <w:r>
        <w:rPr>
          <w:rFonts w:ascii="Arial"/>
          <w:spacing w:val="-6"/>
          <w:w w:val="90"/>
          <w:sz w:val="20"/>
        </w:rPr>
        <w:t xml:space="preserve"> </w:t>
      </w:r>
      <w:r>
        <w:rPr>
          <w:rFonts w:ascii="Arial"/>
          <w:w w:val="90"/>
          <w:sz w:val="20"/>
        </w:rPr>
        <w:t xml:space="preserve">Chase </w:t>
      </w:r>
      <w:r>
        <w:rPr>
          <w:rFonts w:ascii="Arial"/>
          <w:sz w:val="20"/>
        </w:rPr>
        <w:t>Field</w:t>
      </w:r>
    </w:p>
    <w:p w:rsidR="00EF6423" w:rsidRDefault="00EF6423" w:rsidP="00EF6423">
      <w:pPr>
        <w:spacing w:before="45" w:line="252" w:lineRule="auto"/>
        <w:ind w:left="766" w:right="3398"/>
        <w:rPr>
          <w:rFonts w:ascii="Arial"/>
          <w:sz w:val="20"/>
        </w:rPr>
      </w:pPr>
      <w:r>
        <w:br w:type="column"/>
      </w:r>
      <w:r>
        <w:rPr>
          <w:rFonts w:ascii="Arial"/>
          <w:w w:val="95"/>
          <w:sz w:val="20"/>
        </w:rPr>
        <w:t xml:space="preserve">Ted Ohl, Schuler Shook </w:t>
      </w:r>
      <w:r>
        <w:rPr>
          <w:rFonts w:ascii="Arial"/>
          <w:w w:val="90"/>
          <w:sz w:val="20"/>
        </w:rPr>
        <w:t>Douglas Okero, RUNVAN</w:t>
      </w:r>
    </w:p>
    <w:p w:rsidR="00EF6423" w:rsidRDefault="00EF6423" w:rsidP="00EF6423">
      <w:pPr>
        <w:spacing w:before="4" w:line="254" w:lineRule="auto"/>
        <w:ind w:left="766" w:right="2832"/>
        <w:rPr>
          <w:rFonts w:ascii="Arial" w:hAnsi="Arial"/>
          <w:sz w:val="20"/>
        </w:rPr>
      </w:pPr>
      <w:r>
        <w:rPr>
          <w:rFonts w:ascii="Arial" w:hAnsi="Arial"/>
          <w:w w:val="95"/>
          <w:sz w:val="20"/>
        </w:rPr>
        <w:t>Eric</w:t>
      </w:r>
      <w:r>
        <w:rPr>
          <w:rFonts w:ascii="Arial" w:hAnsi="Arial"/>
          <w:spacing w:val="-35"/>
          <w:w w:val="95"/>
          <w:sz w:val="20"/>
        </w:rPr>
        <w:t xml:space="preserve"> </w:t>
      </w:r>
      <w:r>
        <w:rPr>
          <w:rFonts w:ascii="Arial" w:hAnsi="Arial"/>
          <w:w w:val="95"/>
          <w:sz w:val="20"/>
        </w:rPr>
        <w:t>Olson,</w:t>
      </w:r>
      <w:r>
        <w:rPr>
          <w:rFonts w:ascii="Arial" w:hAnsi="Arial"/>
          <w:spacing w:val="-35"/>
          <w:w w:val="95"/>
          <w:sz w:val="20"/>
        </w:rPr>
        <w:t xml:space="preserve"> </w:t>
      </w:r>
      <w:r>
        <w:rPr>
          <w:rFonts w:ascii="Arial" w:hAnsi="Arial"/>
          <w:w w:val="95"/>
          <w:sz w:val="20"/>
        </w:rPr>
        <w:t>Iowa</w:t>
      </w:r>
      <w:r>
        <w:rPr>
          <w:rFonts w:ascii="Arial" w:hAnsi="Arial"/>
          <w:spacing w:val="-35"/>
          <w:w w:val="95"/>
          <w:sz w:val="20"/>
        </w:rPr>
        <w:t xml:space="preserve"> </w:t>
      </w:r>
      <w:r>
        <w:rPr>
          <w:rFonts w:ascii="Arial" w:hAnsi="Arial"/>
          <w:w w:val="95"/>
          <w:sz w:val="20"/>
        </w:rPr>
        <w:t>State</w:t>
      </w:r>
      <w:r>
        <w:rPr>
          <w:rFonts w:ascii="Arial" w:hAnsi="Arial"/>
          <w:spacing w:val="-35"/>
          <w:w w:val="95"/>
          <w:sz w:val="20"/>
        </w:rPr>
        <w:t xml:space="preserve"> </w:t>
      </w:r>
      <w:r>
        <w:rPr>
          <w:rFonts w:ascii="Arial" w:hAnsi="Arial"/>
          <w:w w:val="95"/>
          <w:sz w:val="20"/>
        </w:rPr>
        <w:t>University Sean O’Rourke, Rock-it Cargo Joseph</w:t>
      </w:r>
      <w:r>
        <w:rPr>
          <w:rFonts w:ascii="Arial" w:hAnsi="Arial"/>
          <w:spacing w:val="-37"/>
          <w:w w:val="95"/>
          <w:sz w:val="20"/>
        </w:rPr>
        <w:t xml:space="preserve"> </w:t>
      </w:r>
      <w:r>
        <w:rPr>
          <w:rFonts w:ascii="Arial" w:hAnsi="Arial"/>
          <w:w w:val="95"/>
          <w:sz w:val="20"/>
        </w:rPr>
        <w:t>Pacheco,</w:t>
      </w:r>
      <w:r>
        <w:rPr>
          <w:rFonts w:ascii="Arial" w:hAnsi="Arial"/>
          <w:spacing w:val="-38"/>
          <w:w w:val="95"/>
          <w:sz w:val="20"/>
        </w:rPr>
        <w:t xml:space="preserve"> </w:t>
      </w:r>
      <w:r>
        <w:rPr>
          <w:rFonts w:ascii="Arial" w:hAnsi="Arial"/>
          <w:w w:val="95"/>
          <w:sz w:val="20"/>
        </w:rPr>
        <w:t>Rock-It</w:t>
      </w:r>
      <w:r>
        <w:rPr>
          <w:rFonts w:ascii="Arial" w:hAnsi="Arial"/>
          <w:spacing w:val="-37"/>
          <w:w w:val="95"/>
          <w:sz w:val="20"/>
        </w:rPr>
        <w:t xml:space="preserve"> </w:t>
      </w:r>
      <w:r>
        <w:rPr>
          <w:rFonts w:ascii="Arial" w:hAnsi="Arial"/>
          <w:w w:val="95"/>
          <w:sz w:val="20"/>
        </w:rPr>
        <w:t>Cargo</w:t>
      </w:r>
    </w:p>
    <w:p w:rsidR="00EF6423" w:rsidRDefault="00EF6423" w:rsidP="00EF6423">
      <w:pPr>
        <w:spacing w:before="1" w:line="254" w:lineRule="auto"/>
        <w:ind w:left="766" w:right="1893"/>
        <w:rPr>
          <w:rFonts w:ascii="Arial"/>
          <w:sz w:val="20"/>
        </w:rPr>
      </w:pPr>
      <w:r>
        <w:rPr>
          <w:rFonts w:ascii="Arial"/>
          <w:w w:val="90"/>
          <w:sz w:val="20"/>
        </w:rPr>
        <w:t>Gail</w:t>
      </w:r>
      <w:r>
        <w:rPr>
          <w:rFonts w:ascii="Arial"/>
          <w:spacing w:val="-24"/>
          <w:w w:val="90"/>
          <w:sz w:val="20"/>
        </w:rPr>
        <w:t xml:space="preserve"> </w:t>
      </w:r>
      <w:r>
        <w:rPr>
          <w:rFonts w:ascii="Arial"/>
          <w:w w:val="90"/>
          <w:sz w:val="20"/>
        </w:rPr>
        <w:t>L.</w:t>
      </w:r>
      <w:r>
        <w:rPr>
          <w:rFonts w:ascii="Arial"/>
          <w:spacing w:val="-22"/>
          <w:w w:val="90"/>
          <w:sz w:val="20"/>
        </w:rPr>
        <w:t xml:space="preserve"> </w:t>
      </w:r>
      <w:r>
        <w:rPr>
          <w:rFonts w:ascii="Arial"/>
          <w:w w:val="90"/>
          <w:sz w:val="20"/>
        </w:rPr>
        <w:t>Palmer,</w:t>
      </w:r>
      <w:r>
        <w:rPr>
          <w:rFonts w:ascii="Arial"/>
          <w:spacing w:val="-23"/>
          <w:w w:val="90"/>
          <w:sz w:val="20"/>
        </w:rPr>
        <w:t xml:space="preserve"> </w:t>
      </w:r>
      <w:r>
        <w:rPr>
          <w:rFonts w:ascii="Arial"/>
          <w:w w:val="90"/>
          <w:sz w:val="20"/>
        </w:rPr>
        <w:t>CSEP,</w:t>
      </w:r>
      <w:r>
        <w:rPr>
          <w:rFonts w:ascii="Arial"/>
          <w:spacing w:val="-22"/>
          <w:w w:val="90"/>
          <w:sz w:val="20"/>
        </w:rPr>
        <w:t xml:space="preserve"> </w:t>
      </w:r>
      <w:r>
        <w:rPr>
          <w:rFonts w:ascii="Arial"/>
          <w:w w:val="90"/>
          <w:sz w:val="20"/>
        </w:rPr>
        <w:t>Palmer</w:t>
      </w:r>
      <w:r>
        <w:rPr>
          <w:rFonts w:ascii="Arial"/>
          <w:spacing w:val="-23"/>
          <w:w w:val="90"/>
          <w:sz w:val="20"/>
        </w:rPr>
        <w:t xml:space="preserve"> </w:t>
      </w:r>
      <w:r>
        <w:rPr>
          <w:rFonts w:ascii="Arial"/>
          <w:w w:val="90"/>
          <w:sz w:val="20"/>
        </w:rPr>
        <w:t>Event</w:t>
      </w:r>
      <w:r>
        <w:rPr>
          <w:rFonts w:ascii="Arial"/>
          <w:spacing w:val="-22"/>
          <w:w w:val="90"/>
          <w:sz w:val="20"/>
        </w:rPr>
        <w:t xml:space="preserve"> </w:t>
      </w:r>
      <w:r>
        <w:rPr>
          <w:rFonts w:ascii="Arial"/>
          <w:w w:val="90"/>
          <w:sz w:val="20"/>
        </w:rPr>
        <w:t xml:space="preserve">Solutions </w:t>
      </w:r>
      <w:r>
        <w:rPr>
          <w:rFonts w:ascii="Arial"/>
          <w:sz w:val="20"/>
        </w:rPr>
        <w:t>Amy</w:t>
      </w:r>
      <w:r>
        <w:rPr>
          <w:rFonts w:ascii="Arial"/>
          <w:spacing w:val="-21"/>
          <w:sz w:val="20"/>
        </w:rPr>
        <w:t xml:space="preserve"> </w:t>
      </w:r>
      <w:r>
        <w:rPr>
          <w:rFonts w:ascii="Arial"/>
          <w:sz w:val="20"/>
        </w:rPr>
        <w:t>Pappas,</w:t>
      </w:r>
      <w:r>
        <w:rPr>
          <w:rFonts w:ascii="Arial"/>
          <w:spacing w:val="-20"/>
          <w:sz w:val="20"/>
        </w:rPr>
        <w:t xml:space="preserve"> </w:t>
      </w:r>
      <w:r>
        <w:rPr>
          <w:rFonts w:ascii="Arial"/>
          <w:sz w:val="20"/>
        </w:rPr>
        <w:t>aza</w:t>
      </w:r>
      <w:r>
        <w:rPr>
          <w:rFonts w:ascii="Arial"/>
          <w:spacing w:val="-21"/>
          <w:sz w:val="20"/>
        </w:rPr>
        <w:t xml:space="preserve"> </w:t>
      </w:r>
      <w:r>
        <w:rPr>
          <w:rFonts w:ascii="Arial"/>
          <w:sz w:val="20"/>
        </w:rPr>
        <w:t>events,</w:t>
      </w:r>
      <w:r>
        <w:rPr>
          <w:rFonts w:ascii="Arial"/>
          <w:spacing w:val="-21"/>
          <w:sz w:val="20"/>
        </w:rPr>
        <w:t xml:space="preserve"> </w:t>
      </w:r>
      <w:r>
        <w:rPr>
          <w:rFonts w:ascii="Arial"/>
          <w:sz w:val="20"/>
        </w:rPr>
        <w:t>LLC</w:t>
      </w:r>
    </w:p>
    <w:p w:rsidR="00EF6423" w:rsidRDefault="00EF6423" w:rsidP="00EF6423">
      <w:pPr>
        <w:spacing w:before="2" w:line="254" w:lineRule="auto"/>
        <w:ind w:left="766" w:right="2177"/>
        <w:rPr>
          <w:rFonts w:ascii="Arial"/>
          <w:sz w:val="20"/>
        </w:rPr>
      </w:pPr>
      <w:r>
        <w:rPr>
          <w:rFonts w:ascii="Arial"/>
          <w:w w:val="90"/>
          <w:sz w:val="20"/>
        </w:rPr>
        <w:t xml:space="preserve">Don Parman, Actsafe Safety Association </w:t>
      </w:r>
      <w:r>
        <w:rPr>
          <w:rFonts w:ascii="Arial"/>
          <w:sz w:val="20"/>
        </w:rPr>
        <w:t>Joe Parnett, WOW Entertainment</w:t>
      </w:r>
    </w:p>
    <w:p w:rsidR="00EF6423" w:rsidRDefault="00EF6423" w:rsidP="00EF6423">
      <w:pPr>
        <w:spacing w:line="254" w:lineRule="auto"/>
        <w:ind w:left="766" w:right="1400"/>
        <w:rPr>
          <w:rFonts w:ascii="Arial"/>
          <w:sz w:val="20"/>
        </w:rPr>
      </w:pPr>
      <w:r>
        <w:rPr>
          <w:rFonts w:ascii="Arial"/>
          <w:w w:val="95"/>
          <w:sz w:val="20"/>
        </w:rPr>
        <w:t>Nina</w:t>
      </w:r>
      <w:r>
        <w:rPr>
          <w:rFonts w:ascii="Arial"/>
          <w:spacing w:val="-29"/>
          <w:w w:val="95"/>
          <w:sz w:val="20"/>
        </w:rPr>
        <w:t xml:space="preserve"> </w:t>
      </w:r>
      <w:r>
        <w:rPr>
          <w:rFonts w:ascii="Arial"/>
          <w:w w:val="95"/>
          <w:sz w:val="20"/>
        </w:rPr>
        <w:t>Parson,</w:t>
      </w:r>
      <w:r>
        <w:rPr>
          <w:rFonts w:ascii="Arial"/>
          <w:spacing w:val="-29"/>
          <w:w w:val="95"/>
          <w:sz w:val="20"/>
        </w:rPr>
        <w:t xml:space="preserve"> </w:t>
      </w:r>
      <w:r>
        <w:rPr>
          <w:rFonts w:ascii="Arial"/>
          <w:w w:val="95"/>
          <w:sz w:val="20"/>
        </w:rPr>
        <w:t>Company</w:t>
      </w:r>
      <w:r>
        <w:rPr>
          <w:rFonts w:ascii="Arial"/>
          <w:spacing w:val="-28"/>
          <w:w w:val="95"/>
          <w:sz w:val="20"/>
        </w:rPr>
        <w:t xml:space="preserve"> </w:t>
      </w:r>
      <w:r>
        <w:rPr>
          <w:rFonts w:ascii="Arial"/>
          <w:w w:val="95"/>
          <w:sz w:val="20"/>
        </w:rPr>
        <w:t>Car</w:t>
      </w:r>
      <w:r>
        <w:rPr>
          <w:rFonts w:ascii="Arial"/>
          <w:spacing w:val="-28"/>
          <w:w w:val="95"/>
          <w:sz w:val="20"/>
        </w:rPr>
        <w:t xml:space="preserve"> </w:t>
      </w:r>
      <w:r>
        <w:rPr>
          <w:rFonts w:ascii="Arial"/>
          <w:w w:val="95"/>
          <w:sz w:val="20"/>
        </w:rPr>
        <w:t>&amp;</w:t>
      </w:r>
      <w:r>
        <w:rPr>
          <w:rFonts w:ascii="Arial"/>
          <w:spacing w:val="-30"/>
          <w:w w:val="95"/>
          <w:sz w:val="20"/>
        </w:rPr>
        <w:t xml:space="preserve"> </w:t>
      </w:r>
      <w:r>
        <w:rPr>
          <w:rFonts w:ascii="Arial"/>
          <w:w w:val="95"/>
          <w:sz w:val="20"/>
        </w:rPr>
        <w:t>Limousine</w:t>
      </w:r>
      <w:r>
        <w:rPr>
          <w:rFonts w:ascii="Arial"/>
          <w:spacing w:val="-29"/>
          <w:w w:val="95"/>
          <w:sz w:val="20"/>
        </w:rPr>
        <w:t xml:space="preserve"> </w:t>
      </w:r>
      <w:r>
        <w:rPr>
          <w:rFonts w:ascii="Arial"/>
          <w:w w:val="95"/>
          <w:sz w:val="20"/>
        </w:rPr>
        <w:t>Service Phyllis</w:t>
      </w:r>
      <w:r>
        <w:rPr>
          <w:rFonts w:ascii="Arial"/>
          <w:spacing w:val="-35"/>
          <w:w w:val="95"/>
          <w:sz w:val="20"/>
        </w:rPr>
        <w:t xml:space="preserve"> </w:t>
      </w:r>
      <w:r>
        <w:rPr>
          <w:rFonts w:ascii="Arial"/>
          <w:w w:val="95"/>
          <w:sz w:val="20"/>
        </w:rPr>
        <w:t>Pasley,</w:t>
      </w:r>
      <w:r>
        <w:rPr>
          <w:rFonts w:ascii="Arial"/>
          <w:spacing w:val="-34"/>
          <w:w w:val="95"/>
          <w:sz w:val="20"/>
        </w:rPr>
        <w:t xml:space="preserve"> </w:t>
      </w:r>
      <w:r>
        <w:rPr>
          <w:rFonts w:ascii="Arial"/>
          <w:w w:val="95"/>
          <w:sz w:val="20"/>
        </w:rPr>
        <w:t>Missouri</w:t>
      </w:r>
      <w:r>
        <w:rPr>
          <w:rFonts w:ascii="Arial"/>
          <w:spacing w:val="-35"/>
          <w:w w:val="95"/>
          <w:sz w:val="20"/>
        </w:rPr>
        <w:t xml:space="preserve"> </w:t>
      </w:r>
      <w:r>
        <w:rPr>
          <w:rFonts w:ascii="Arial"/>
          <w:w w:val="95"/>
          <w:sz w:val="20"/>
        </w:rPr>
        <w:t>Alliance</w:t>
      </w:r>
      <w:r>
        <w:rPr>
          <w:rFonts w:ascii="Arial"/>
          <w:spacing w:val="-36"/>
          <w:w w:val="95"/>
          <w:sz w:val="20"/>
        </w:rPr>
        <w:t xml:space="preserve"> </w:t>
      </w:r>
      <w:r>
        <w:rPr>
          <w:rFonts w:ascii="Arial"/>
          <w:w w:val="95"/>
          <w:sz w:val="20"/>
        </w:rPr>
        <w:t>for</w:t>
      </w:r>
      <w:r>
        <w:rPr>
          <w:rFonts w:ascii="Arial"/>
          <w:spacing w:val="-34"/>
          <w:w w:val="95"/>
          <w:sz w:val="20"/>
        </w:rPr>
        <w:t xml:space="preserve"> </w:t>
      </w:r>
      <w:r>
        <w:rPr>
          <w:rFonts w:ascii="Arial"/>
          <w:w w:val="95"/>
          <w:sz w:val="20"/>
        </w:rPr>
        <w:t>Arts</w:t>
      </w:r>
      <w:r>
        <w:rPr>
          <w:rFonts w:ascii="Arial"/>
          <w:spacing w:val="-34"/>
          <w:w w:val="95"/>
          <w:sz w:val="20"/>
        </w:rPr>
        <w:t xml:space="preserve"> </w:t>
      </w:r>
      <w:r>
        <w:rPr>
          <w:rFonts w:ascii="Arial"/>
          <w:w w:val="95"/>
          <w:sz w:val="20"/>
        </w:rPr>
        <w:t xml:space="preserve">Education </w:t>
      </w:r>
      <w:r>
        <w:rPr>
          <w:rFonts w:ascii="Arial"/>
          <w:sz w:val="20"/>
        </w:rPr>
        <w:t>Aaron</w:t>
      </w:r>
      <w:r>
        <w:rPr>
          <w:rFonts w:ascii="Arial"/>
          <w:spacing w:val="-24"/>
          <w:sz w:val="20"/>
        </w:rPr>
        <w:t xml:space="preserve"> </w:t>
      </w:r>
      <w:r>
        <w:rPr>
          <w:rFonts w:ascii="Arial"/>
          <w:sz w:val="20"/>
        </w:rPr>
        <w:t>Patkin,</w:t>
      </w:r>
      <w:r>
        <w:rPr>
          <w:rFonts w:ascii="Arial"/>
          <w:spacing w:val="-23"/>
          <w:sz w:val="20"/>
        </w:rPr>
        <w:t xml:space="preserve"> </w:t>
      </w:r>
      <w:r>
        <w:rPr>
          <w:rFonts w:ascii="Arial"/>
          <w:sz w:val="20"/>
        </w:rPr>
        <w:t>Temple</w:t>
      </w:r>
      <w:r>
        <w:rPr>
          <w:rFonts w:ascii="Arial"/>
          <w:spacing w:val="-25"/>
          <w:sz w:val="20"/>
        </w:rPr>
        <w:t xml:space="preserve"> </w:t>
      </w:r>
      <w:r>
        <w:rPr>
          <w:rFonts w:ascii="Arial"/>
          <w:sz w:val="20"/>
        </w:rPr>
        <w:t>Rock</w:t>
      </w:r>
      <w:r>
        <w:rPr>
          <w:rFonts w:ascii="Arial"/>
          <w:spacing w:val="-24"/>
          <w:sz w:val="20"/>
        </w:rPr>
        <w:t xml:space="preserve"> </w:t>
      </w:r>
      <w:r>
        <w:rPr>
          <w:rFonts w:ascii="Arial"/>
          <w:sz w:val="20"/>
        </w:rPr>
        <w:t>Productions</w:t>
      </w:r>
    </w:p>
    <w:p w:rsidR="00EF6423" w:rsidRDefault="00EF6423" w:rsidP="00EF6423">
      <w:pPr>
        <w:spacing w:before="1" w:line="254" w:lineRule="auto"/>
        <w:ind w:left="766" w:right="1698"/>
        <w:rPr>
          <w:rFonts w:ascii="Arial"/>
          <w:sz w:val="20"/>
        </w:rPr>
      </w:pPr>
      <w:r>
        <w:rPr>
          <w:rFonts w:ascii="Arial"/>
          <w:sz w:val="20"/>
        </w:rPr>
        <w:t xml:space="preserve">Samantha Paull, Sonoma County Tourism </w:t>
      </w:r>
      <w:r>
        <w:rPr>
          <w:rFonts w:ascii="Arial"/>
          <w:w w:val="95"/>
          <w:sz w:val="20"/>
        </w:rPr>
        <w:t>Gabriel</w:t>
      </w:r>
      <w:r>
        <w:rPr>
          <w:rFonts w:ascii="Arial"/>
          <w:spacing w:val="-37"/>
          <w:w w:val="95"/>
          <w:sz w:val="20"/>
        </w:rPr>
        <w:t xml:space="preserve"> </w:t>
      </w:r>
      <w:r>
        <w:rPr>
          <w:rFonts w:ascii="Arial"/>
          <w:w w:val="95"/>
          <w:sz w:val="20"/>
        </w:rPr>
        <w:t>Pellicer,</w:t>
      </w:r>
      <w:r>
        <w:rPr>
          <w:rFonts w:ascii="Arial"/>
          <w:spacing w:val="-37"/>
          <w:w w:val="95"/>
          <w:sz w:val="20"/>
        </w:rPr>
        <w:t xml:space="preserve"> </w:t>
      </w:r>
      <w:r>
        <w:rPr>
          <w:rFonts w:ascii="Arial"/>
          <w:w w:val="95"/>
          <w:sz w:val="20"/>
        </w:rPr>
        <w:t>Saint</w:t>
      </w:r>
      <w:r>
        <w:rPr>
          <w:rFonts w:ascii="Arial"/>
          <w:spacing w:val="-36"/>
          <w:w w:val="95"/>
          <w:sz w:val="20"/>
        </w:rPr>
        <w:t xml:space="preserve"> </w:t>
      </w:r>
      <w:r>
        <w:rPr>
          <w:rFonts w:ascii="Arial"/>
          <w:w w:val="95"/>
          <w:sz w:val="20"/>
        </w:rPr>
        <w:t>Augustine</w:t>
      </w:r>
      <w:r>
        <w:rPr>
          <w:rFonts w:ascii="Arial"/>
          <w:spacing w:val="-37"/>
          <w:w w:val="95"/>
          <w:sz w:val="20"/>
        </w:rPr>
        <w:t xml:space="preserve"> </w:t>
      </w:r>
      <w:r>
        <w:rPr>
          <w:rFonts w:ascii="Arial"/>
          <w:w w:val="95"/>
          <w:sz w:val="20"/>
        </w:rPr>
        <w:t xml:space="preserve">Amphitheatre </w:t>
      </w:r>
      <w:r>
        <w:rPr>
          <w:rFonts w:ascii="Arial"/>
          <w:sz w:val="20"/>
        </w:rPr>
        <w:t>George</w:t>
      </w:r>
      <w:r>
        <w:rPr>
          <w:rFonts w:ascii="Arial"/>
          <w:spacing w:val="-35"/>
          <w:sz w:val="20"/>
        </w:rPr>
        <w:t xml:space="preserve"> </w:t>
      </w:r>
      <w:r>
        <w:rPr>
          <w:rFonts w:ascii="Arial"/>
          <w:sz w:val="20"/>
        </w:rPr>
        <w:t>Perley,</w:t>
      </w:r>
      <w:r>
        <w:rPr>
          <w:rFonts w:ascii="Arial"/>
          <w:spacing w:val="-34"/>
          <w:sz w:val="20"/>
        </w:rPr>
        <w:t xml:space="preserve"> </w:t>
      </w:r>
      <w:r>
        <w:rPr>
          <w:rFonts w:ascii="Arial"/>
          <w:sz w:val="20"/>
        </w:rPr>
        <w:t>AEG</w:t>
      </w:r>
      <w:r>
        <w:rPr>
          <w:rFonts w:ascii="Arial"/>
          <w:spacing w:val="-34"/>
          <w:sz w:val="20"/>
        </w:rPr>
        <w:t xml:space="preserve"> </w:t>
      </w:r>
      <w:r>
        <w:rPr>
          <w:rFonts w:ascii="Arial"/>
          <w:sz w:val="20"/>
        </w:rPr>
        <w:t>Presents</w:t>
      </w:r>
      <w:r>
        <w:rPr>
          <w:rFonts w:ascii="Arial"/>
          <w:spacing w:val="-33"/>
          <w:sz w:val="20"/>
        </w:rPr>
        <w:t xml:space="preserve"> </w:t>
      </w:r>
      <w:r>
        <w:rPr>
          <w:rFonts w:ascii="Arial"/>
          <w:sz w:val="20"/>
        </w:rPr>
        <w:t>Southeast</w:t>
      </w:r>
    </w:p>
    <w:p w:rsidR="00EF6423" w:rsidRDefault="00EF6423" w:rsidP="00EF6423">
      <w:pPr>
        <w:spacing w:before="3" w:line="252" w:lineRule="auto"/>
        <w:ind w:left="766" w:right="1400"/>
        <w:rPr>
          <w:rFonts w:ascii="Arial" w:hAnsi="Arial"/>
          <w:sz w:val="20"/>
        </w:rPr>
      </w:pPr>
      <w:r>
        <w:rPr>
          <w:rFonts w:ascii="Arial" w:hAnsi="Arial"/>
          <w:w w:val="90"/>
          <w:sz w:val="20"/>
        </w:rPr>
        <w:t xml:space="preserve">Leslie Perovich, Pretend City Children’s Museum </w:t>
      </w:r>
      <w:r>
        <w:rPr>
          <w:rFonts w:ascii="Arial" w:hAnsi="Arial"/>
          <w:sz w:val="20"/>
        </w:rPr>
        <w:t>Nick Peter, CSEP, Minnesota Orchestra</w:t>
      </w:r>
    </w:p>
    <w:p w:rsidR="00EF6423" w:rsidRDefault="00EF6423" w:rsidP="00EF6423">
      <w:pPr>
        <w:spacing w:before="4" w:line="254" w:lineRule="auto"/>
        <w:ind w:left="766" w:right="1698"/>
        <w:rPr>
          <w:rFonts w:ascii="Arial"/>
          <w:sz w:val="20"/>
        </w:rPr>
      </w:pPr>
      <w:r>
        <w:rPr>
          <w:rFonts w:ascii="Arial"/>
          <w:w w:val="90"/>
          <w:sz w:val="20"/>
        </w:rPr>
        <w:t xml:space="preserve">Franzi Petermann, Philadelphia Flower Show </w:t>
      </w:r>
      <w:r>
        <w:rPr>
          <w:rFonts w:ascii="Arial"/>
          <w:sz w:val="20"/>
        </w:rPr>
        <w:t>Aaron Pickett, Carolina Performing Arts Drew Pittman, Baylor University</w:t>
      </w:r>
    </w:p>
    <w:p w:rsidR="00EF6423" w:rsidRDefault="00EF6423" w:rsidP="00EF6423">
      <w:pPr>
        <w:spacing w:before="1" w:line="254" w:lineRule="auto"/>
        <w:ind w:left="766" w:right="1698"/>
        <w:rPr>
          <w:rFonts w:ascii="Arial"/>
          <w:sz w:val="20"/>
        </w:rPr>
      </w:pPr>
      <w:r>
        <w:rPr>
          <w:rFonts w:ascii="Arial"/>
          <w:sz w:val="20"/>
        </w:rPr>
        <w:t xml:space="preserve">Evette Pittman, City of Grand Rapids </w:t>
      </w:r>
      <w:r>
        <w:rPr>
          <w:rFonts w:ascii="Arial"/>
          <w:w w:val="90"/>
          <w:sz w:val="20"/>
        </w:rPr>
        <w:t>Nathaniel Porter, Chesapeake Energy Arena</w:t>
      </w:r>
    </w:p>
    <w:p w:rsidR="00EF6423" w:rsidRDefault="00EF6423" w:rsidP="00EF6423">
      <w:pPr>
        <w:spacing w:before="2" w:line="252" w:lineRule="auto"/>
        <w:ind w:left="946" w:right="1528" w:hanging="181"/>
        <w:rPr>
          <w:rFonts w:ascii="Arial"/>
          <w:sz w:val="20"/>
        </w:rPr>
      </w:pPr>
      <w:r>
        <w:rPr>
          <w:rFonts w:ascii="Arial"/>
          <w:w w:val="95"/>
          <w:sz w:val="20"/>
        </w:rPr>
        <w:t>Shiron</w:t>
      </w:r>
      <w:r>
        <w:rPr>
          <w:rFonts w:ascii="Arial"/>
          <w:spacing w:val="-33"/>
          <w:w w:val="95"/>
          <w:sz w:val="20"/>
        </w:rPr>
        <w:t xml:space="preserve"> </w:t>
      </w:r>
      <w:r>
        <w:rPr>
          <w:rFonts w:ascii="Arial"/>
          <w:w w:val="95"/>
          <w:sz w:val="20"/>
        </w:rPr>
        <w:t>Pratt,</w:t>
      </w:r>
      <w:r>
        <w:rPr>
          <w:rFonts w:ascii="Arial"/>
          <w:spacing w:val="-33"/>
          <w:w w:val="95"/>
          <w:sz w:val="20"/>
        </w:rPr>
        <w:t xml:space="preserve"> </w:t>
      </w:r>
      <w:r>
        <w:rPr>
          <w:rFonts w:ascii="Arial"/>
          <w:w w:val="95"/>
          <w:sz w:val="20"/>
        </w:rPr>
        <w:t>Washington</w:t>
      </w:r>
      <w:r>
        <w:rPr>
          <w:rFonts w:ascii="Arial"/>
          <w:spacing w:val="-34"/>
          <w:w w:val="95"/>
          <w:sz w:val="20"/>
        </w:rPr>
        <w:t xml:space="preserve"> </w:t>
      </w:r>
      <w:r>
        <w:rPr>
          <w:rFonts w:ascii="Arial"/>
          <w:w w:val="95"/>
          <w:sz w:val="20"/>
        </w:rPr>
        <w:t>Convention</w:t>
      </w:r>
      <w:r>
        <w:rPr>
          <w:rFonts w:ascii="Arial"/>
          <w:spacing w:val="-33"/>
          <w:w w:val="95"/>
          <w:sz w:val="20"/>
        </w:rPr>
        <w:t xml:space="preserve"> </w:t>
      </w:r>
      <w:r>
        <w:rPr>
          <w:rFonts w:ascii="Arial"/>
          <w:w w:val="95"/>
          <w:sz w:val="20"/>
        </w:rPr>
        <w:t>and</w:t>
      </w:r>
      <w:r>
        <w:rPr>
          <w:rFonts w:ascii="Arial"/>
          <w:spacing w:val="-33"/>
          <w:w w:val="95"/>
          <w:sz w:val="20"/>
        </w:rPr>
        <w:t xml:space="preserve"> </w:t>
      </w:r>
      <w:r>
        <w:rPr>
          <w:rFonts w:ascii="Arial"/>
          <w:w w:val="95"/>
          <w:sz w:val="20"/>
        </w:rPr>
        <w:t xml:space="preserve">Sports </w:t>
      </w:r>
      <w:r>
        <w:rPr>
          <w:rFonts w:ascii="Arial"/>
          <w:sz w:val="20"/>
        </w:rPr>
        <w:t>Authority</w:t>
      </w:r>
    </w:p>
    <w:p w:rsidR="00EF6423" w:rsidRDefault="00EF6423" w:rsidP="00EF6423">
      <w:pPr>
        <w:spacing w:before="4"/>
        <w:ind w:left="766"/>
        <w:rPr>
          <w:rFonts w:ascii="Arial"/>
          <w:sz w:val="20"/>
        </w:rPr>
      </w:pPr>
      <w:r>
        <w:rPr>
          <w:rFonts w:ascii="Arial"/>
          <w:sz w:val="20"/>
        </w:rPr>
        <w:t>Nate Prenger, Virgin Fests</w:t>
      </w:r>
    </w:p>
    <w:p w:rsidR="00EF6423" w:rsidRDefault="00EF6423" w:rsidP="00EF6423">
      <w:pPr>
        <w:spacing w:before="15" w:line="254" w:lineRule="auto"/>
        <w:ind w:left="766" w:right="2177"/>
        <w:rPr>
          <w:rFonts w:ascii="Arial"/>
          <w:sz w:val="20"/>
        </w:rPr>
      </w:pPr>
      <w:r>
        <w:rPr>
          <w:rFonts w:ascii="Arial"/>
          <w:w w:val="95"/>
          <w:sz w:val="20"/>
        </w:rPr>
        <w:t>Mark</w:t>
      </w:r>
      <w:r>
        <w:rPr>
          <w:rFonts w:ascii="Arial"/>
          <w:spacing w:val="-25"/>
          <w:w w:val="95"/>
          <w:sz w:val="20"/>
        </w:rPr>
        <w:t xml:space="preserve"> </w:t>
      </w:r>
      <w:r>
        <w:rPr>
          <w:rFonts w:ascii="Arial"/>
          <w:w w:val="95"/>
          <w:sz w:val="20"/>
        </w:rPr>
        <w:t>Prows,</w:t>
      </w:r>
      <w:r>
        <w:rPr>
          <w:rFonts w:ascii="Arial"/>
          <w:spacing w:val="-24"/>
          <w:w w:val="95"/>
          <w:sz w:val="20"/>
        </w:rPr>
        <w:t xml:space="preserve"> </w:t>
      </w:r>
      <w:r>
        <w:rPr>
          <w:rFonts w:ascii="Arial"/>
          <w:w w:val="95"/>
          <w:sz w:val="20"/>
        </w:rPr>
        <w:t>MGM</w:t>
      </w:r>
      <w:r>
        <w:rPr>
          <w:rFonts w:ascii="Arial"/>
          <w:spacing w:val="-24"/>
          <w:w w:val="95"/>
          <w:sz w:val="20"/>
        </w:rPr>
        <w:t xml:space="preserve"> </w:t>
      </w:r>
      <w:r>
        <w:rPr>
          <w:rFonts w:ascii="Arial"/>
          <w:w w:val="95"/>
          <w:sz w:val="20"/>
        </w:rPr>
        <w:t>Resorts</w:t>
      </w:r>
      <w:r>
        <w:rPr>
          <w:rFonts w:ascii="Arial"/>
          <w:spacing w:val="-24"/>
          <w:w w:val="95"/>
          <w:sz w:val="20"/>
        </w:rPr>
        <w:t xml:space="preserve"> </w:t>
      </w:r>
      <w:r>
        <w:rPr>
          <w:rFonts w:ascii="Arial"/>
          <w:w w:val="95"/>
          <w:sz w:val="20"/>
        </w:rPr>
        <w:t xml:space="preserve">International </w:t>
      </w:r>
      <w:r>
        <w:rPr>
          <w:rFonts w:ascii="Arial"/>
          <w:sz w:val="20"/>
        </w:rPr>
        <w:t>Rene</w:t>
      </w:r>
      <w:r>
        <w:rPr>
          <w:rFonts w:ascii="Arial"/>
          <w:spacing w:val="-34"/>
          <w:sz w:val="20"/>
        </w:rPr>
        <w:t xml:space="preserve"> </w:t>
      </w:r>
      <w:r>
        <w:rPr>
          <w:rFonts w:ascii="Arial"/>
          <w:sz w:val="20"/>
        </w:rPr>
        <w:t>Radabaugh,</w:t>
      </w:r>
      <w:r>
        <w:rPr>
          <w:rFonts w:ascii="Arial"/>
          <w:spacing w:val="-33"/>
          <w:sz w:val="20"/>
        </w:rPr>
        <w:t xml:space="preserve"> </w:t>
      </w:r>
      <w:r>
        <w:rPr>
          <w:rFonts w:ascii="Arial"/>
          <w:sz w:val="20"/>
        </w:rPr>
        <w:t>Paragon</w:t>
      </w:r>
      <w:r>
        <w:rPr>
          <w:rFonts w:ascii="Arial"/>
          <w:spacing w:val="-34"/>
          <w:sz w:val="20"/>
        </w:rPr>
        <w:t xml:space="preserve"> </w:t>
      </w:r>
      <w:r>
        <w:rPr>
          <w:rFonts w:ascii="Arial"/>
          <w:sz w:val="20"/>
        </w:rPr>
        <w:t>Events</w:t>
      </w:r>
    </w:p>
    <w:p w:rsidR="00EF6423" w:rsidRDefault="00EF6423" w:rsidP="00EF6423">
      <w:pPr>
        <w:spacing w:line="254" w:lineRule="auto"/>
        <w:ind w:left="766" w:right="2167"/>
        <w:rPr>
          <w:rFonts w:ascii="Arial"/>
          <w:sz w:val="20"/>
        </w:rPr>
      </w:pPr>
      <w:r>
        <w:rPr>
          <w:rFonts w:ascii="Arial"/>
          <w:w w:val="90"/>
          <w:sz w:val="20"/>
        </w:rPr>
        <w:t xml:space="preserve">Lisa Raterman, LARaterman Asssociates </w:t>
      </w:r>
      <w:r>
        <w:rPr>
          <w:rFonts w:ascii="Arial"/>
          <w:w w:val="95"/>
          <w:sz w:val="20"/>
        </w:rPr>
        <w:t xml:space="preserve">Mark Rausch, mpls downtown council Davin Ramsaroop, Full Sail University </w:t>
      </w:r>
      <w:r>
        <w:rPr>
          <w:rFonts w:ascii="Arial"/>
          <w:sz w:val="20"/>
        </w:rPr>
        <w:t>Bryan Raven, White Light Ltd.</w:t>
      </w:r>
    </w:p>
    <w:p w:rsidR="00EF6423" w:rsidRDefault="00EF6423" w:rsidP="00EF6423">
      <w:pPr>
        <w:spacing w:before="1"/>
        <w:ind w:left="766"/>
        <w:rPr>
          <w:rFonts w:ascii="Arial"/>
          <w:sz w:val="20"/>
        </w:rPr>
      </w:pPr>
      <w:r>
        <w:rPr>
          <w:rFonts w:ascii="Arial"/>
          <w:sz w:val="20"/>
        </w:rPr>
        <w:t>Erin Reck, Art Omi</w:t>
      </w:r>
    </w:p>
    <w:p w:rsidR="00EF6423" w:rsidRDefault="00EF6423" w:rsidP="00EF6423">
      <w:pPr>
        <w:spacing w:before="15" w:line="254" w:lineRule="auto"/>
        <w:ind w:left="766" w:right="1893"/>
        <w:rPr>
          <w:rFonts w:ascii="Arial"/>
          <w:sz w:val="20"/>
        </w:rPr>
      </w:pPr>
      <w:r>
        <w:rPr>
          <w:rFonts w:ascii="Arial"/>
          <w:sz w:val="20"/>
        </w:rPr>
        <w:t xml:space="preserve">Tom Rees, Above &amp; Beyond Partners </w:t>
      </w:r>
      <w:r>
        <w:rPr>
          <w:rFonts w:ascii="Arial"/>
          <w:w w:val="90"/>
          <w:sz w:val="20"/>
        </w:rPr>
        <w:t xml:space="preserve">Sophie Reeves, Independent tour manager </w:t>
      </w:r>
      <w:r>
        <w:rPr>
          <w:rFonts w:ascii="Arial"/>
          <w:sz w:val="20"/>
        </w:rPr>
        <w:t>Kristen Rensch, Eventworks, Inc.</w:t>
      </w:r>
    </w:p>
    <w:p w:rsidR="00EF6423" w:rsidRDefault="00EF6423" w:rsidP="00EF6423">
      <w:pPr>
        <w:spacing w:before="1" w:line="254" w:lineRule="auto"/>
        <w:ind w:left="766" w:right="2167"/>
        <w:rPr>
          <w:rFonts w:ascii="Arial"/>
          <w:sz w:val="20"/>
        </w:rPr>
      </w:pPr>
      <w:r>
        <w:rPr>
          <w:rFonts w:ascii="Arial"/>
          <w:w w:val="95"/>
          <w:sz w:val="20"/>
        </w:rPr>
        <w:t>Terri</w:t>
      </w:r>
      <w:r>
        <w:rPr>
          <w:rFonts w:ascii="Arial"/>
          <w:spacing w:val="-23"/>
          <w:w w:val="95"/>
          <w:sz w:val="20"/>
        </w:rPr>
        <w:t xml:space="preserve"> </w:t>
      </w:r>
      <w:r>
        <w:rPr>
          <w:rFonts w:ascii="Arial"/>
          <w:w w:val="95"/>
          <w:sz w:val="20"/>
        </w:rPr>
        <w:t>Rettig,</w:t>
      </w:r>
      <w:r>
        <w:rPr>
          <w:rFonts w:ascii="Arial"/>
          <w:spacing w:val="-21"/>
          <w:w w:val="95"/>
          <w:sz w:val="20"/>
        </w:rPr>
        <w:t xml:space="preserve"> </w:t>
      </w:r>
      <w:r>
        <w:rPr>
          <w:rFonts w:ascii="Arial"/>
          <w:w w:val="95"/>
          <w:sz w:val="20"/>
        </w:rPr>
        <w:t>Chandler</w:t>
      </w:r>
      <w:r>
        <w:rPr>
          <w:rFonts w:ascii="Arial"/>
          <w:spacing w:val="-21"/>
          <w:w w:val="95"/>
          <w:sz w:val="20"/>
        </w:rPr>
        <w:t xml:space="preserve"> </w:t>
      </w:r>
      <w:r>
        <w:rPr>
          <w:rFonts w:ascii="Arial"/>
          <w:w w:val="95"/>
          <w:sz w:val="20"/>
        </w:rPr>
        <w:t>Center</w:t>
      </w:r>
      <w:r>
        <w:rPr>
          <w:rFonts w:ascii="Arial"/>
          <w:spacing w:val="-22"/>
          <w:w w:val="95"/>
          <w:sz w:val="20"/>
        </w:rPr>
        <w:t xml:space="preserve"> </w:t>
      </w:r>
      <w:r>
        <w:rPr>
          <w:rFonts w:ascii="Arial"/>
          <w:w w:val="95"/>
          <w:sz w:val="20"/>
        </w:rPr>
        <w:t>for</w:t>
      </w:r>
      <w:r>
        <w:rPr>
          <w:rFonts w:ascii="Arial"/>
          <w:spacing w:val="-21"/>
          <w:w w:val="95"/>
          <w:sz w:val="20"/>
        </w:rPr>
        <w:t xml:space="preserve"> </w:t>
      </w:r>
      <w:r>
        <w:rPr>
          <w:rFonts w:ascii="Arial"/>
          <w:w w:val="95"/>
          <w:sz w:val="20"/>
        </w:rPr>
        <w:t>the</w:t>
      </w:r>
      <w:r>
        <w:rPr>
          <w:rFonts w:ascii="Arial"/>
          <w:spacing w:val="-22"/>
          <w:w w:val="95"/>
          <w:sz w:val="20"/>
        </w:rPr>
        <w:t xml:space="preserve"> </w:t>
      </w:r>
      <w:r>
        <w:rPr>
          <w:rFonts w:ascii="Arial"/>
          <w:w w:val="95"/>
          <w:sz w:val="20"/>
        </w:rPr>
        <w:t xml:space="preserve">Arts </w:t>
      </w:r>
      <w:r>
        <w:rPr>
          <w:rFonts w:ascii="Arial"/>
          <w:sz w:val="20"/>
        </w:rPr>
        <w:t>Tami Richter,</w:t>
      </w:r>
      <w:r>
        <w:rPr>
          <w:rFonts w:ascii="Arial"/>
          <w:spacing w:val="-33"/>
          <w:sz w:val="20"/>
        </w:rPr>
        <w:t xml:space="preserve"> </w:t>
      </w:r>
      <w:r>
        <w:rPr>
          <w:rFonts w:ascii="Arial"/>
          <w:sz w:val="20"/>
        </w:rPr>
        <w:t>SXSW</w:t>
      </w:r>
    </w:p>
    <w:p w:rsidR="00EF6423" w:rsidRDefault="00EF6423" w:rsidP="00EF6423">
      <w:pPr>
        <w:spacing w:before="2"/>
        <w:ind w:left="766"/>
        <w:rPr>
          <w:rFonts w:ascii="Arial"/>
          <w:sz w:val="20"/>
        </w:rPr>
      </w:pPr>
      <w:r>
        <w:rPr>
          <w:rFonts w:ascii="Arial"/>
          <w:sz w:val="20"/>
        </w:rPr>
        <w:t>Tim Roberts, The Event Safety Shop</w:t>
      </w:r>
    </w:p>
    <w:p w:rsidR="00EF6423" w:rsidRDefault="00EF6423" w:rsidP="00EF6423">
      <w:pPr>
        <w:spacing w:before="12" w:line="254" w:lineRule="auto"/>
        <w:ind w:left="766" w:right="1698"/>
        <w:rPr>
          <w:rFonts w:ascii="Arial"/>
          <w:sz w:val="20"/>
        </w:rPr>
      </w:pPr>
      <w:r>
        <w:rPr>
          <w:rFonts w:ascii="Arial"/>
          <w:w w:val="90"/>
          <w:sz w:val="20"/>
        </w:rPr>
        <w:t xml:space="preserve">David Rodriguez, Total Destination Solutions </w:t>
      </w:r>
      <w:r>
        <w:rPr>
          <w:rFonts w:ascii="Arial"/>
          <w:sz w:val="20"/>
        </w:rPr>
        <w:t>Jennifer Roe, Folk Alliance International Allie Ross, Des Moines Performing Arts</w:t>
      </w:r>
    </w:p>
    <w:p w:rsidR="00EF6423" w:rsidRDefault="00EF6423" w:rsidP="00EF6423">
      <w:pPr>
        <w:spacing w:line="229" w:lineRule="exact"/>
        <w:ind w:left="765"/>
        <w:rPr>
          <w:rFonts w:ascii="Arial"/>
          <w:sz w:val="20"/>
        </w:rPr>
      </w:pPr>
      <w:r>
        <w:rPr>
          <w:rFonts w:ascii="Arial"/>
          <w:w w:val="90"/>
          <w:sz w:val="20"/>
        </w:rPr>
        <w:t>Bob Ross, PYROTECNICO</w:t>
      </w:r>
    </w:p>
    <w:p w:rsidR="00EF6423" w:rsidRDefault="00EF6423" w:rsidP="00EF6423">
      <w:pPr>
        <w:spacing w:before="15"/>
        <w:ind w:left="765"/>
        <w:rPr>
          <w:rFonts w:ascii="Arial"/>
          <w:sz w:val="20"/>
        </w:rPr>
      </w:pPr>
      <w:r>
        <w:rPr>
          <w:rFonts w:ascii="Arial"/>
          <w:sz w:val="20"/>
        </w:rPr>
        <w:t>Stuart Ross, Red Light Management</w:t>
      </w:r>
    </w:p>
    <w:p w:rsidR="00EF6423" w:rsidRDefault="00EF6423" w:rsidP="00EF6423">
      <w:pPr>
        <w:spacing w:before="15" w:line="254" w:lineRule="auto"/>
        <w:ind w:left="945" w:right="1575" w:hanging="180"/>
        <w:rPr>
          <w:rFonts w:ascii="Arial"/>
          <w:sz w:val="20"/>
        </w:rPr>
      </w:pPr>
      <w:r>
        <w:rPr>
          <w:rFonts w:ascii="Arial"/>
          <w:w w:val="90"/>
          <w:sz w:val="20"/>
        </w:rPr>
        <w:t>Kristi</w:t>
      </w:r>
      <w:r>
        <w:rPr>
          <w:rFonts w:ascii="Arial"/>
          <w:spacing w:val="-22"/>
          <w:w w:val="90"/>
          <w:sz w:val="20"/>
        </w:rPr>
        <w:t xml:space="preserve"> </w:t>
      </w:r>
      <w:r>
        <w:rPr>
          <w:rFonts w:ascii="Arial"/>
          <w:w w:val="90"/>
          <w:sz w:val="20"/>
        </w:rPr>
        <w:t>Ross-Clausen,</w:t>
      </w:r>
      <w:r>
        <w:rPr>
          <w:rFonts w:ascii="Arial"/>
          <w:spacing w:val="-21"/>
          <w:w w:val="90"/>
          <w:sz w:val="20"/>
        </w:rPr>
        <w:t xml:space="preserve"> </w:t>
      </w:r>
      <w:r>
        <w:rPr>
          <w:rFonts w:ascii="Arial"/>
          <w:w w:val="90"/>
          <w:sz w:val="20"/>
        </w:rPr>
        <w:t>Arrow</w:t>
      </w:r>
      <w:r>
        <w:rPr>
          <w:rFonts w:ascii="Arial"/>
          <w:spacing w:val="-22"/>
          <w:w w:val="90"/>
          <w:sz w:val="20"/>
        </w:rPr>
        <w:t xml:space="preserve"> </w:t>
      </w:r>
      <w:r>
        <w:rPr>
          <w:rFonts w:ascii="Arial"/>
          <w:w w:val="90"/>
          <w:sz w:val="20"/>
        </w:rPr>
        <w:t>AV</w:t>
      </w:r>
      <w:r>
        <w:rPr>
          <w:rFonts w:ascii="Arial"/>
          <w:spacing w:val="-20"/>
          <w:w w:val="90"/>
          <w:sz w:val="20"/>
        </w:rPr>
        <w:t xml:space="preserve"> </w:t>
      </w:r>
      <w:r>
        <w:rPr>
          <w:rFonts w:ascii="Arial"/>
          <w:w w:val="90"/>
          <w:sz w:val="20"/>
        </w:rPr>
        <w:t>Group,</w:t>
      </w:r>
      <w:r>
        <w:rPr>
          <w:rFonts w:ascii="Arial"/>
          <w:spacing w:val="-21"/>
          <w:w w:val="90"/>
          <w:sz w:val="20"/>
        </w:rPr>
        <w:t xml:space="preserve"> </w:t>
      </w:r>
      <w:r>
        <w:rPr>
          <w:rFonts w:ascii="Arial"/>
          <w:w w:val="90"/>
          <w:sz w:val="20"/>
        </w:rPr>
        <w:t>IATSE</w:t>
      </w:r>
      <w:r>
        <w:rPr>
          <w:rFonts w:ascii="Arial"/>
          <w:spacing w:val="-21"/>
          <w:w w:val="90"/>
          <w:sz w:val="20"/>
        </w:rPr>
        <w:t xml:space="preserve"> </w:t>
      </w:r>
      <w:r>
        <w:rPr>
          <w:rFonts w:ascii="Arial"/>
          <w:w w:val="90"/>
          <w:sz w:val="20"/>
        </w:rPr>
        <w:t xml:space="preserve">470, </w:t>
      </w:r>
      <w:r>
        <w:rPr>
          <w:rFonts w:ascii="Arial"/>
          <w:sz w:val="20"/>
        </w:rPr>
        <w:t>Stage Managers</w:t>
      </w:r>
      <w:r>
        <w:rPr>
          <w:rFonts w:ascii="Arial"/>
          <w:spacing w:val="-36"/>
          <w:sz w:val="20"/>
        </w:rPr>
        <w:t xml:space="preserve"> </w:t>
      </w:r>
      <w:r>
        <w:rPr>
          <w:rFonts w:ascii="Arial"/>
          <w:sz w:val="20"/>
        </w:rPr>
        <w:t>Association</w:t>
      </w:r>
    </w:p>
    <w:p w:rsidR="00EF6423" w:rsidRDefault="00EF6423" w:rsidP="00EF6423">
      <w:pPr>
        <w:spacing w:line="230" w:lineRule="exact"/>
        <w:ind w:left="765"/>
        <w:rPr>
          <w:rFonts w:ascii="Arial"/>
          <w:sz w:val="20"/>
        </w:rPr>
      </w:pPr>
      <w:r>
        <w:rPr>
          <w:rFonts w:ascii="Arial"/>
          <w:sz w:val="20"/>
        </w:rPr>
        <w:t>Grace Rowe, IMG</w:t>
      </w:r>
    </w:p>
    <w:p w:rsidR="00EF6423" w:rsidRDefault="00EF6423" w:rsidP="00EF6423">
      <w:pPr>
        <w:spacing w:before="15" w:line="254" w:lineRule="auto"/>
        <w:ind w:left="765" w:right="1697"/>
        <w:rPr>
          <w:rFonts w:ascii="Arial"/>
          <w:sz w:val="20"/>
        </w:rPr>
      </w:pPr>
      <w:r>
        <w:rPr>
          <w:rFonts w:ascii="Arial"/>
          <w:w w:val="90"/>
          <w:sz w:val="20"/>
        </w:rPr>
        <w:t>Lori Rubinstein, Behind the Scenes Foundation</w:t>
      </w:r>
      <w:bookmarkStart w:id="137" w:name="Jessica_Salisbury,_Hantz_Group"/>
      <w:bookmarkEnd w:id="137"/>
      <w:r>
        <w:rPr>
          <w:rFonts w:ascii="Arial"/>
          <w:w w:val="90"/>
          <w:sz w:val="20"/>
        </w:rPr>
        <w:t xml:space="preserve"> </w:t>
      </w:r>
      <w:r>
        <w:rPr>
          <w:rFonts w:ascii="Arial"/>
          <w:sz w:val="20"/>
        </w:rPr>
        <w:t>Jessica Salisbury, Hantz Group</w:t>
      </w:r>
    </w:p>
    <w:p w:rsidR="00EF6423" w:rsidRDefault="00EF6423" w:rsidP="00EF6423">
      <w:pPr>
        <w:spacing w:before="2" w:line="254" w:lineRule="auto"/>
        <w:ind w:left="765" w:right="2177"/>
        <w:rPr>
          <w:rFonts w:ascii="Arial"/>
          <w:sz w:val="20"/>
        </w:rPr>
      </w:pPr>
      <w:bookmarkStart w:id="138" w:name="Miranda_Samford,_Media_West,_Inc."/>
      <w:bookmarkStart w:id="139" w:name="Larry_Sandez,_Skirball_Cultural_Center"/>
      <w:bookmarkEnd w:id="138"/>
      <w:bookmarkEnd w:id="139"/>
      <w:r>
        <w:rPr>
          <w:rFonts w:ascii="Arial"/>
          <w:w w:val="95"/>
          <w:sz w:val="20"/>
        </w:rPr>
        <w:t>Miranda Samford, Media West, Inc.</w:t>
      </w:r>
      <w:bookmarkStart w:id="140" w:name="Anne_Sauer,_Stag_Dining_Group"/>
      <w:bookmarkEnd w:id="140"/>
      <w:r>
        <w:rPr>
          <w:rFonts w:ascii="Arial"/>
          <w:w w:val="95"/>
          <w:sz w:val="20"/>
        </w:rPr>
        <w:t xml:space="preserve"> </w:t>
      </w:r>
      <w:r>
        <w:rPr>
          <w:rFonts w:ascii="Arial"/>
          <w:w w:val="90"/>
          <w:sz w:val="20"/>
        </w:rPr>
        <w:t xml:space="preserve">Larry Sandez, Skirball Cultural Center </w:t>
      </w:r>
      <w:r>
        <w:rPr>
          <w:rFonts w:ascii="Arial"/>
          <w:sz w:val="20"/>
        </w:rPr>
        <w:t>Anne Sauer, Stag Dining Group</w:t>
      </w:r>
    </w:p>
    <w:p w:rsidR="00EF6423" w:rsidRDefault="00EF6423" w:rsidP="00EF6423">
      <w:pPr>
        <w:spacing w:before="1" w:line="252" w:lineRule="auto"/>
        <w:ind w:left="945" w:right="1509" w:hanging="181"/>
        <w:rPr>
          <w:rFonts w:ascii="Arial"/>
          <w:sz w:val="20"/>
        </w:rPr>
      </w:pPr>
      <w:bookmarkStart w:id="141" w:name="Steve_Schmader,_International_Festivals_"/>
      <w:bookmarkEnd w:id="141"/>
      <w:r>
        <w:rPr>
          <w:rFonts w:ascii="Arial"/>
          <w:w w:val="90"/>
          <w:sz w:val="20"/>
        </w:rPr>
        <w:t xml:space="preserve">Steve Schmader, International Festivals &amp; Events </w:t>
      </w:r>
      <w:r>
        <w:rPr>
          <w:rFonts w:ascii="Arial"/>
          <w:sz w:val="20"/>
        </w:rPr>
        <w:t>Association</w:t>
      </w:r>
    </w:p>
    <w:p w:rsidR="00EF6423" w:rsidRDefault="00EF6423" w:rsidP="00EF6423">
      <w:pPr>
        <w:spacing w:line="252" w:lineRule="auto"/>
        <w:rPr>
          <w:rFonts w:ascii="Arial"/>
          <w:sz w:val="20"/>
        </w:rPr>
        <w:sectPr w:rsidR="00EF6423" w:rsidSect="00D85866">
          <w:headerReference w:type="even" r:id="rId558"/>
          <w:headerReference w:type="default" r:id="rId559"/>
          <w:footerReference w:type="default" r:id="rId560"/>
          <w:headerReference w:type="first" r:id="rId561"/>
          <w:pgSz w:w="12240" w:h="15840"/>
          <w:pgMar w:top="1400" w:right="280" w:bottom="900" w:left="460" w:header="0" w:footer="718" w:gutter="0"/>
          <w:pgNumType w:start="25"/>
          <w:cols w:num="2" w:space="720" w:equalWidth="0">
            <w:col w:w="5215" w:space="40"/>
            <w:col w:w="6245"/>
          </w:cols>
        </w:sectPr>
      </w:pPr>
    </w:p>
    <w:p w:rsidR="00EF6423" w:rsidRDefault="00EF6423" w:rsidP="00EF6423">
      <w:pPr>
        <w:spacing w:before="44"/>
        <w:ind w:left="980"/>
        <w:rPr>
          <w:rFonts w:ascii="Arial"/>
          <w:sz w:val="20"/>
        </w:rPr>
      </w:pPr>
      <w:bookmarkStart w:id="142" w:name="Virginia_Schmitt,_Event_Producer"/>
      <w:bookmarkStart w:id="143" w:name="Bobby_Schneider,_The_Rock_N_Roll_Laundry"/>
      <w:bookmarkEnd w:id="142"/>
      <w:bookmarkEnd w:id="143"/>
      <w:r>
        <w:rPr>
          <w:rFonts w:ascii="Arial"/>
          <w:sz w:val="20"/>
        </w:rPr>
        <w:lastRenderedPageBreak/>
        <w:t>Virginia Schmitt, Event Producer</w:t>
      </w:r>
    </w:p>
    <w:p w:rsidR="00EF6423" w:rsidRDefault="00EF6423" w:rsidP="00EF6423">
      <w:pPr>
        <w:spacing w:before="13"/>
        <w:ind w:left="980"/>
        <w:rPr>
          <w:rFonts w:ascii="Arial"/>
          <w:sz w:val="20"/>
        </w:rPr>
      </w:pPr>
      <w:bookmarkStart w:id="144" w:name="Janet_Sellery,_Sellery_Health_&amp;_Safety,_"/>
      <w:bookmarkEnd w:id="144"/>
      <w:r>
        <w:rPr>
          <w:rFonts w:ascii="Arial"/>
          <w:sz w:val="20"/>
        </w:rPr>
        <w:t>Bobby Schneider, The Rock N Roll Laundry</w:t>
      </w:r>
    </w:p>
    <w:p w:rsidR="00EF6423" w:rsidRDefault="00EF6423" w:rsidP="00EF6423">
      <w:pPr>
        <w:spacing w:before="14" w:line="254" w:lineRule="auto"/>
        <w:ind w:left="1160" w:right="-2" w:hanging="181"/>
        <w:rPr>
          <w:rFonts w:ascii="Arial"/>
          <w:sz w:val="20"/>
        </w:rPr>
      </w:pPr>
      <w:r>
        <w:rPr>
          <w:rFonts w:ascii="Arial"/>
          <w:w w:val="90"/>
          <w:sz w:val="20"/>
        </w:rPr>
        <w:t>Janet</w:t>
      </w:r>
      <w:r>
        <w:rPr>
          <w:rFonts w:ascii="Arial"/>
          <w:spacing w:val="-8"/>
          <w:w w:val="90"/>
          <w:sz w:val="20"/>
        </w:rPr>
        <w:t xml:space="preserve"> </w:t>
      </w:r>
      <w:r>
        <w:rPr>
          <w:rFonts w:ascii="Arial"/>
          <w:w w:val="90"/>
          <w:sz w:val="20"/>
        </w:rPr>
        <w:t>Sellery,</w:t>
      </w:r>
      <w:r>
        <w:rPr>
          <w:rFonts w:ascii="Arial"/>
          <w:spacing w:val="-8"/>
          <w:w w:val="90"/>
          <w:sz w:val="20"/>
        </w:rPr>
        <w:t xml:space="preserve"> </w:t>
      </w:r>
      <w:r>
        <w:rPr>
          <w:rFonts w:ascii="Arial"/>
          <w:w w:val="90"/>
          <w:sz w:val="20"/>
        </w:rPr>
        <w:t>Sellery</w:t>
      </w:r>
      <w:r>
        <w:rPr>
          <w:rFonts w:ascii="Arial"/>
          <w:spacing w:val="-6"/>
          <w:w w:val="90"/>
          <w:sz w:val="20"/>
        </w:rPr>
        <w:t xml:space="preserve"> </w:t>
      </w:r>
      <w:r>
        <w:rPr>
          <w:rFonts w:ascii="Arial"/>
          <w:w w:val="90"/>
          <w:sz w:val="20"/>
        </w:rPr>
        <w:t>Health</w:t>
      </w:r>
      <w:r>
        <w:rPr>
          <w:rFonts w:ascii="Arial"/>
          <w:spacing w:val="-8"/>
          <w:w w:val="90"/>
          <w:sz w:val="20"/>
        </w:rPr>
        <w:t xml:space="preserve"> </w:t>
      </w:r>
      <w:r>
        <w:rPr>
          <w:rFonts w:ascii="Arial"/>
          <w:w w:val="90"/>
          <w:sz w:val="20"/>
        </w:rPr>
        <w:t>&amp;</w:t>
      </w:r>
      <w:r>
        <w:rPr>
          <w:rFonts w:ascii="Arial"/>
          <w:spacing w:val="-8"/>
          <w:w w:val="90"/>
          <w:sz w:val="20"/>
        </w:rPr>
        <w:t xml:space="preserve"> </w:t>
      </w:r>
      <w:r>
        <w:rPr>
          <w:rFonts w:ascii="Arial"/>
          <w:w w:val="90"/>
          <w:sz w:val="20"/>
        </w:rPr>
        <w:t>Safety,</w:t>
      </w:r>
      <w:r>
        <w:rPr>
          <w:rFonts w:ascii="Arial"/>
          <w:spacing w:val="-7"/>
          <w:w w:val="90"/>
          <w:sz w:val="20"/>
        </w:rPr>
        <w:t xml:space="preserve"> </w:t>
      </w:r>
      <w:r>
        <w:rPr>
          <w:rFonts w:ascii="Arial"/>
          <w:w w:val="90"/>
          <w:sz w:val="20"/>
        </w:rPr>
        <w:t>Event</w:t>
      </w:r>
      <w:r>
        <w:rPr>
          <w:rFonts w:ascii="Arial"/>
          <w:spacing w:val="-8"/>
          <w:w w:val="90"/>
          <w:sz w:val="20"/>
        </w:rPr>
        <w:t xml:space="preserve"> </w:t>
      </w:r>
      <w:r>
        <w:rPr>
          <w:rFonts w:ascii="Arial"/>
          <w:w w:val="90"/>
          <w:sz w:val="20"/>
        </w:rPr>
        <w:t xml:space="preserve">Safety </w:t>
      </w:r>
      <w:r>
        <w:rPr>
          <w:rFonts w:ascii="Arial"/>
          <w:sz w:val="20"/>
        </w:rPr>
        <w:t>Alliance</w:t>
      </w:r>
      <w:r>
        <w:rPr>
          <w:rFonts w:ascii="Arial"/>
          <w:spacing w:val="-14"/>
          <w:sz w:val="20"/>
        </w:rPr>
        <w:t xml:space="preserve"> </w:t>
      </w:r>
      <w:r>
        <w:rPr>
          <w:rFonts w:ascii="Arial"/>
          <w:sz w:val="20"/>
        </w:rPr>
        <w:t>Canada</w:t>
      </w:r>
    </w:p>
    <w:p w:rsidR="00EF6423" w:rsidRDefault="00EF6423" w:rsidP="00EF6423">
      <w:pPr>
        <w:spacing w:before="2" w:line="254" w:lineRule="auto"/>
        <w:ind w:left="980" w:right="134"/>
        <w:rPr>
          <w:rFonts w:ascii="Arial"/>
          <w:sz w:val="20"/>
        </w:rPr>
      </w:pPr>
      <w:r>
        <w:rPr>
          <w:rFonts w:ascii="Arial"/>
          <w:w w:val="95"/>
          <w:sz w:val="20"/>
        </w:rPr>
        <w:t xml:space="preserve">Robert Severini, Wildlife Conservation Society </w:t>
      </w:r>
      <w:r>
        <w:rPr>
          <w:rFonts w:ascii="Arial"/>
          <w:w w:val="90"/>
          <w:sz w:val="20"/>
        </w:rPr>
        <w:t xml:space="preserve">Stephanie Shaak, CMP, Reading Public Museum </w:t>
      </w:r>
      <w:r>
        <w:rPr>
          <w:rFonts w:ascii="Arial"/>
          <w:sz w:val="20"/>
        </w:rPr>
        <w:t>Scott Shaub, TAIT</w:t>
      </w:r>
    </w:p>
    <w:p w:rsidR="00EF6423" w:rsidRDefault="00EF6423" w:rsidP="00EF6423">
      <w:pPr>
        <w:spacing w:before="1" w:line="254" w:lineRule="auto"/>
        <w:ind w:left="1160" w:right="117" w:hanging="181"/>
        <w:rPr>
          <w:rFonts w:ascii="Arial"/>
          <w:sz w:val="20"/>
        </w:rPr>
      </w:pPr>
      <w:r>
        <w:rPr>
          <w:rFonts w:ascii="Arial"/>
          <w:w w:val="95"/>
          <w:sz w:val="20"/>
        </w:rPr>
        <w:t>Lorrin</w:t>
      </w:r>
      <w:r>
        <w:rPr>
          <w:rFonts w:ascii="Arial"/>
          <w:spacing w:val="-28"/>
          <w:w w:val="95"/>
          <w:sz w:val="20"/>
        </w:rPr>
        <w:t xml:space="preserve"> </w:t>
      </w:r>
      <w:r>
        <w:rPr>
          <w:rFonts w:ascii="Arial"/>
          <w:w w:val="95"/>
          <w:sz w:val="20"/>
        </w:rPr>
        <w:t>Shephard,</w:t>
      </w:r>
      <w:r>
        <w:rPr>
          <w:rFonts w:ascii="Arial"/>
          <w:spacing w:val="-28"/>
          <w:w w:val="95"/>
          <w:sz w:val="20"/>
        </w:rPr>
        <w:t xml:space="preserve"> </w:t>
      </w:r>
      <w:r>
        <w:rPr>
          <w:rFonts w:ascii="Arial"/>
          <w:w w:val="95"/>
          <w:sz w:val="20"/>
        </w:rPr>
        <w:t>Straz</w:t>
      </w:r>
      <w:r>
        <w:rPr>
          <w:rFonts w:ascii="Arial"/>
          <w:spacing w:val="-28"/>
          <w:w w:val="95"/>
          <w:sz w:val="20"/>
        </w:rPr>
        <w:t xml:space="preserve"> </w:t>
      </w:r>
      <w:r>
        <w:rPr>
          <w:rFonts w:ascii="Arial"/>
          <w:w w:val="95"/>
          <w:sz w:val="20"/>
        </w:rPr>
        <w:t>Center</w:t>
      </w:r>
      <w:r>
        <w:rPr>
          <w:rFonts w:ascii="Arial"/>
          <w:spacing w:val="-28"/>
          <w:w w:val="95"/>
          <w:sz w:val="20"/>
        </w:rPr>
        <w:t xml:space="preserve"> </w:t>
      </w:r>
      <w:r>
        <w:rPr>
          <w:rFonts w:ascii="Arial"/>
          <w:w w:val="95"/>
          <w:sz w:val="20"/>
        </w:rPr>
        <w:t>for</w:t>
      </w:r>
      <w:r>
        <w:rPr>
          <w:rFonts w:ascii="Arial"/>
          <w:spacing w:val="-28"/>
          <w:w w:val="95"/>
          <w:sz w:val="20"/>
        </w:rPr>
        <w:t xml:space="preserve"> </w:t>
      </w:r>
      <w:r>
        <w:rPr>
          <w:rFonts w:ascii="Arial"/>
          <w:w w:val="95"/>
          <w:sz w:val="20"/>
        </w:rPr>
        <w:t>the</w:t>
      </w:r>
      <w:r>
        <w:rPr>
          <w:rFonts w:ascii="Arial"/>
          <w:spacing w:val="-28"/>
          <w:w w:val="95"/>
          <w:sz w:val="20"/>
        </w:rPr>
        <w:t xml:space="preserve"> </w:t>
      </w:r>
      <w:r>
        <w:rPr>
          <w:rFonts w:ascii="Arial"/>
          <w:w w:val="95"/>
          <w:sz w:val="20"/>
        </w:rPr>
        <w:t xml:space="preserve">Performing </w:t>
      </w:r>
      <w:r>
        <w:rPr>
          <w:rFonts w:ascii="Arial"/>
          <w:sz w:val="20"/>
        </w:rPr>
        <w:t>Arts</w:t>
      </w:r>
    </w:p>
    <w:p w:rsidR="00EF6423" w:rsidRDefault="00EF6423" w:rsidP="00EF6423">
      <w:pPr>
        <w:spacing w:line="230" w:lineRule="exact"/>
        <w:ind w:left="980"/>
        <w:rPr>
          <w:rFonts w:ascii="Arial"/>
          <w:sz w:val="20"/>
        </w:rPr>
      </w:pPr>
      <w:r>
        <w:rPr>
          <w:rFonts w:ascii="Arial"/>
          <w:sz w:val="20"/>
        </w:rPr>
        <w:t>Beth Shubert, EVENTION INC.</w:t>
      </w:r>
    </w:p>
    <w:p w:rsidR="00EF6423" w:rsidRDefault="00EF6423" w:rsidP="00EF6423">
      <w:pPr>
        <w:spacing w:before="15" w:line="254" w:lineRule="auto"/>
        <w:ind w:left="1160" w:right="502" w:hanging="181"/>
        <w:rPr>
          <w:rFonts w:ascii="Arial"/>
          <w:sz w:val="20"/>
        </w:rPr>
      </w:pPr>
      <w:bookmarkStart w:id="145" w:name="Betty_Siegel,_John_F._Kennedy_Center_for"/>
      <w:bookmarkEnd w:id="145"/>
      <w:r>
        <w:rPr>
          <w:rFonts w:ascii="Arial"/>
          <w:w w:val="95"/>
          <w:sz w:val="20"/>
        </w:rPr>
        <w:t>Betty</w:t>
      </w:r>
      <w:r>
        <w:rPr>
          <w:rFonts w:ascii="Arial"/>
          <w:spacing w:val="-31"/>
          <w:w w:val="95"/>
          <w:sz w:val="20"/>
        </w:rPr>
        <w:t xml:space="preserve"> </w:t>
      </w:r>
      <w:r>
        <w:rPr>
          <w:rFonts w:ascii="Arial"/>
          <w:w w:val="95"/>
          <w:sz w:val="20"/>
        </w:rPr>
        <w:t>Siegel,</w:t>
      </w:r>
      <w:r>
        <w:rPr>
          <w:rFonts w:ascii="Arial"/>
          <w:spacing w:val="-31"/>
          <w:w w:val="95"/>
          <w:sz w:val="20"/>
        </w:rPr>
        <w:t xml:space="preserve"> </w:t>
      </w:r>
      <w:r>
        <w:rPr>
          <w:rFonts w:ascii="Arial"/>
          <w:w w:val="95"/>
          <w:sz w:val="20"/>
        </w:rPr>
        <w:t>John</w:t>
      </w:r>
      <w:r>
        <w:rPr>
          <w:rFonts w:ascii="Arial"/>
          <w:spacing w:val="-31"/>
          <w:w w:val="95"/>
          <w:sz w:val="20"/>
        </w:rPr>
        <w:t xml:space="preserve"> </w:t>
      </w:r>
      <w:r>
        <w:rPr>
          <w:rFonts w:ascii="Arial"/>
          <w:w w:val="95"/>
          <w:sz w:val="20"/>
        </w:rPr>
        <w:t>F.</w:t>
      </w:r>
      <w:r>
        <w:rPr>
          <w:rFonts w:ascii="Arial"/>
          <w:spacing w:val="-30"/>
          <w:w w:val="95"/>
          <w:sz w:val="20"/>
        </w:rPr>
        <w:t xml:space="preserve"> </w:t>
      </w:r>
      <w:r>
        <w:rPr>
          <w:rFonts w:ascii="Arial"/>
          <w:w w:val="95"/>
          <w:sz w:val="20"/>
        </w:rPr>
        <w:t>Kennedy</w:t>
      </w:r>
      <w:r>
        <w:rPr>
          <w:rFonts w:ascii="Arial"/>
          <w:spacing w:val="-31"/>
          <w:w w:val="95"/>
          <w:sz w:val="20"/>
        </w:rPr>
        <w:t xml:space="preserve"> </w:t>
      </w:r>
      <w:r>
        <w:rPr>
          <w:rFonts w:ascii="Arial"/>
          <w:w w:val="95"/>
          <w:sz w:val="20"/>
        </w:rPr>
        <w:t>Center</w:t>
      </w:r>
      <w:r>
        <w:rPr>
          <w:rFonts w:ascii="Arial"/>
          <w:spacing w:val="-31"/>
          <w:w w:val="95"/>
          <w:sz w:val="20"/>
        </w:rPr>
        <w:t xml:space="preserve"> </w:t>
      </w:r>
      <w:r>
        <w:rPr>
          <w:rFonts w:ascii="Arial"/>
          <w:w w:val="95"/>
          <w:sz w:val="20"/>
        </w:rPr>
        <w:t>for</w:t>
      </w:r>
      <w:r>
        <w:rPr>
          <w:rFonts w:ascii="Arial"/>
          <w:spacing w:val="-30"/>
          <w:w w:val="95"/>
          <w:sz w:val="20"/>
        </w:rPr>
        <w:t xml:space="preserve"> </w:t>
      </w:r>
      <w:r>
        <w:rPr>
          <w:rFonts w:ascii="Arial"/>
          <w:w w:val="95"/>
          <w:sz w:val="20"/>
        </w:rPr>
        <w:t>the</w:t>
      </w:r>
      <w:bookmarkStart w:id="146" w:name="Adrian_Silverstein,_St._Louis_Blues_Hock"/>
      <w:bookmarkEnd w:id="146"/>
      <w:r>
        <w:rPr>
          <w:rFonts w:ascii="Arial"/>
          <w:w w:val="95"/>
          <w:sz w:val="20"/>
        </w:rPr>
        <w:t xml:space="preserve"> </w:t>
      </w:r>
      <w:r>
        <w:rPr>
          <w:rFonts w:ascii="Arial"/>
          <w:sz w:val="20"/>
        </w:rPr>
        <w:t>Performing</w:t>
      </w:r>
      <w:r>
        <w:rPr>
          <w:rFonts w:ascii="Arial"/>
          <w:spacing w:val="-13"/>
          <w:sz w:val="20"/>
        </w:rPr>
        <w:t xml:space="preserve"> </w:t>
      </w:r>
      <w:r>
        <w:rPr>
          <w:rFonts w:ascii="Arial"/>
          <w:sz w:val="20"/>
        </w:rPr>
        <w:t>Arts</w:t>
      </w:r>
    </w:p>
    <w:p w:rsidR="00EF6423" w:rsidRDefault="00EF6423" w:rsidP="00EF6423">
      <w:pPr>
        <w:spacing w:line="254" w:lineRule="auto"/>
        <w:ind w:left="980" w:right="285"/>
        <w:rPr>
          <w:rFonts w:ascii="Arial"/>
          <w:sz w:val="20"/>
        </w:rPr>
      </w:pPr>
      <w:r>
        <w:rPr>
          <w:rFonts w:ascii="Arial"/>
          <w:w w:val="90"/>
          <w:sz w:val="20"/>
        </w:rPr>
        <w:t>Adrian Silverstein, St. Louis Blues Hockey Club</w:t>
      </w:r>
      <w:bookmarkStart w:id="147" w:name="Russ_Simons,_Venue_Solutions_Group"/>
      <w:bookmarkEnd w:id="147"/>
      <w:r>
        <w:rPr>
          <w:rFonts w:ascii="Arial"/>
          <w:w w:val="90"/>
          <w:sz w:val="20"/>
        </w:rPr>
        <w:t xml:space="preserve"> </w:t>
      </w:r>
      <w:r>
        <w:rPr>
          <w:rFonts w:ascii="Arial"/>
          <w:sz w:val="20"/>
        </w:rPr>
        <w:t>Russ Simons, Venue Solutions Group</w:t>
      </w:r>
    </w:p>
    <w:p w:rsidR="00EF6423" w:rsidRDefault="00EF6423" w:rsidP="00EF6423">
      <w:pPr>
        <w:spacing w:before="2" w:line="254" w:lineRule="auto"/>
        <w:ind w:left="980" w:right="1406"/>
        <w:rPr>
          <w:rFonts w:ascii="Arial"/>
          <w:sz w:val="20"/>
        </w:rPr>
      </w:pPr>
      <w:bookmarkStart w:id="148" w:name="Derek_Smith,_Nationwide_Arena"/>
      <w:bookmarkEnd w:id="148"/>
      <w:r>
        <w:rPr>
          <w:rFonts w:ascii="Arial"/>
          <w:w w:val="95"/>
          <w:sz w:val="20"/>
        </w:rPr>
        <w:t>Derek Smith, Nationwide Arena</w:t>
      </w:r>
      <w:bookmarkStart w:id="149" w:name="Greg_A._Smith,_CSM_Productions"/>
      <w:bookmarkStart w:id="150" w:name="John_Smith,_The_Ohio_State_University"/>
      <w:bookmarkEnd w:id="149"/>
      <w:bookmarkEnd w:id="150"/>
      <w:r>
        <w:rPr>
          <w:rFonts w:ascii="Arial"/>
          <w:w w:val="95"/>
          <w:sz w:val="20"/>
        </w:rPr>
        <w:t xml:space="preserve"> </w:t>
      </w:r>
      <w:r>
        <w:rPr>
          <w:rFonts w:ascii="Arial"/>
          <w:w w:val="90"/>
          <w:sz w:val="20"/>
        </w:rPr>
        <w:t>Greg A. Smith, CSM Productions</w:t>
      </w:r>
    </w:p>
    <w:p w:rsidR="00EF6423" w:rsidRDefault="00EF6423" w:rsidP="00EF6423">
      <w:pPr>
        <w:spacing w:line="254" w:lineRule="auto"/>
        <w:ind w:left="980" w:right="834" w:hanging="1"/>
        <w:rPr>
          <w:rFonts w:ascii="Arial"/>
          <w:sz w:val="20"/>
        </w:rPr>
      </w:pPr>
      <w:r>
        <w:rPr>
          <w:rFonts w:ascii="Arial"/>
          <w:w w:val="95"/>
          <w:sz w:val="20"/>
        </w:rPr>
        <w:t>John Smith, The Ohio State University</w:t>
      </w:r>
      <w:bookmarkStart w:id="151" w:name="Rick_Smith,_Rule_Out_Loud_Management"/>
      <w:bookmarkEnd w:id="151"/>
      <w:r>
        <w:rPr>
          <w:rFonts w:ascii="Arial"/>
          <w:w w:val="95"/>
          <w:sz w:val="20"/>
        </w:rPr>
        <w:t xml:space="preserve"> Rick</w:t>
      </w:r>
      <w:r>
        <w:rPr>
          <w:rFonts w:ascii="Arial"/>
          <w:spacing w:val="-36"/>
          <w:w w:val="95"/>
          <w:sz w:val="20"/>
        </w:rPr>
        <w:t xml:space="preserve"> </w:t>
      </w:r>
      <w:r>
        <w:rPr>
          <w:rFonts w:ascii="Arial"/>
          <w:w w:val="95"/>
          <w:sz w:val="20"/>
        </w:rPr>
        <w:t>Smith,</w:t>
      </w:r>
      <w:r>
        <w:rPr>
          <w:rFonts w:ascii="Arial"/>
          <w:spacing w:val="-35"/>
          <w:w w:val="95"/>
          <w:sz w:val="20"/>
        </w:rPr>
        <w:t xml:space="preserve"> </w:t>
      </w:r>
      <w:r>
        <w:rPr>
          <w:rFonts w:ascii="Arial"/>
          <w:w w:val="95"/>
          <w:sz w:val="20"/>
        </w:rPr>
        <w:t>Rule</w:t>
      </w:r>
      <w:r>
        <w:rPr>
          <w:rFonts w:ascii="Arial"/>
          <w:spacing w:val="-36"/>
          <w:w w:val="95"/>
          <w:sz w:val="20"/>
        </w:rPr>
        <w:t xml:space="preserve"> </w:t>
      </w:r>
      <w:r>
        <w:rPr>
          <w:rFonts w:ascii="Arial"/>
          <w:w w:val="95"/>
          <w:sz w:val="20"/>
        </w:rPr>
        <w:t>Out</w:t>
      </w:r>
      <w:r>
        <w:rPr>
          <w:rFonts w:ascii="Arial"/>
          <w:spacing w:val="-36"/>
          <w:w w:val="95"/>
          <w:sz w:val="20"/>
        </w:rPr>
        <w:t xml:space="preserve"> </w:t>
      </w:r>
      <w:r>
        <w:rPr>
          <w:rFonts w:ascii="Arial"/>
          <w:w w:val="95"/>
          <w:sz w:val="20"/>
        </w:rPr>
        <w:t>Loud</w:t>
      </w:r>
      <w:r>
        <w:rPr>
          <w:rFonts w:ascii="Arial"/>
          <w:spacing w:val="-35"/>
          <w:w w:val="95"/>
          <w:sz w:val="20"/>
        </w:rPr>
        <w:t xml:space="preserve"> </w:t>
      </w:r>
      <w:r>
        <w:rPr>
          <w:rFonts w:ascii="Arial"/>
          <w:w w:val="95"/>
          <w:sz w:val="20"/>
        </w:rPr>
        <w:t>Management</w:t>
      </w:r>
      <w:bookmarkStart w:id="152" w:name="Katherine_Sokoe,_Paragon_Events"/>
      <w:bookmarkEnd w:id="152"/>
      <w:r>
        <w:rPr>
          <w:rFonts w:ascii="Arial"/>
          <w:w w:val="95"/>
          <w:sz w:val="20"/>
        </w:rPr>
        <w:t xml:space="preserve"> </w:t>
      </w:r>
      <w:r>
        <w:rPr>
          <w:rFonts w:ascii="Arial"/>
          <w:sz w:val="20"/>
        </w:rPr>
        <w:t>Katherine</w:t>
      </w:r>
      <w:r>
        <w:rPr>
          <w:rFonts w:ascii="Arial"/>
          <w:spacing w:val="-32"/>
          <w:sz w:val="20"/>
        </w:rPr>
        <w:t xml:space="preserve"> </w:t>
      </w:r>
      <w:r>
        <w:rPr>
          <w:rFonts w:ascii="Arial"/>
          <w:sz w:val="20"/>
        </w:rPr>
        <w:t>Sokoe,</w:t>
      </w:r>
      <w:r>
        <w:rPr>
          <w:rFonts w:ascii="Arial"/>
          <w:spacing w:val="-30"/>
          <w:sz w:val="20"/>
        </w:rPr>
        <w:t xml:space="preserve"> </w:t>
      </w:r>
      <w:r>
        <w:rPr>
          <w:rFonts w:ascii="Arial"/>
          <w:sz w:val="20"/>
        </w:rPr>
        <w:t>Paragon</w:t>
      </w:r>
      <w:r>
        <w:rPr>
          <w:rFonts w:ascii="Arial"/>
          <w:spacing w:val="-31"/>
          <w:sz w:val="20"/>
        </w:rPr>
        <w:t xml:space="preserve"> </w:t>
      </w:r>
      <w:r>
        <w:rPr>
          <w:rFonts w:ascii="Arial"/>
          <w:sz w:val="20"/>
        </w:rPr>
        <w:t>Events</w:t>
      </w:r>
    </w:p>
    <w:p w:rsidR="00EF6423" w:rsidRDefault="00EF6423" w:rsidP="00EF6423">
      <w:pPr>
        <w:spacing w:before="3"/>
        <w:ind w:left="980"/>
        <w:rPr>
          <w:rFonts w:ascii="Arial"/>
          <w:sz w:val="20"/>
        </w:rPr>
      </w:pPr>
      <w:bookmarkStart w:id="153" w:name="Brad_Spies,_SXSW"/>
      <w:bookmarkStart w:id="154" w:name="Katie_Spohr,_University_of_Notre_Dame"/>
      <w:bookmarkEnd w:id="153"/>
      <w:bookmarkEnd w:id="154"/>
      <w:r>
        <w:rPr>
          <w:rFonts w:ascii="Arial"/>
          <w:w w:val="95"/>
          <w:sz w:val="20"/>
        </w:rPr>
        <w:t>Brad Spies, SXSW</w:t>
      </w:r>
    </w:p>
    <w:p w:rsidR="00EF6423" w:rsidRDefault="00EF6423" w:rsidP="00EF6423">
      <w:pPr>
        <w:spacing w:before="12" w:line="254" w:lineRule="auto"/>
        <w:ind w:left="980" w:right="851"/>
        <w:rPr>
          <w:rFonts w:ascii="Arial"/>
          <w:sz w:val="20"/>
        </w:rPr>
      </w:pPr>
      <w:bookmarkStart w:id="155" w:name="Madison_Stark,_Arizona_State_University"/>
      <w:bookmarkEnd w:id="155"/>
      <w:r>
        <w:rPr>
          <w:rFonts w:ascii="Arial"/>
          <w:w w:val="95"/>
          <w:sz w:val="20"/>
        </w:rPr>
        <w:t>Katie</w:t>
      </w:r>
      <w:r>
        <w:rPr>
          <w:rFonts w:ascii="Arial"/>
          <w:spacing w:val="-21"/>
          <w:w w:val="95"/>
          <w:sz w:val="20"/>
        </w:rPr>
        <w:t xml:space="preserve"> </w:t>
      </w:r>
      <w:r>
        <w:rPr>
          <w:rFonts w:ascii="Arial"/>
          <w:w w:val="95"/>
          <w:sz w:val="20"/>
        </w:rPr>
        <w:t>Spohr,</w:t>
      </w:r>
      <w:r>
        <w:rPr>
          <w:rFonts w:ascii="Arial"/>
          <w:spacing w:val="-19"/>
          <w:w w:val="95"/>
          <w:sz w:val="20"/>
        </w:rPr>
        <w:t xml:space="preserve"> </w:t>
      </w:r>
      <w:r>
        <w:rPr>
          <w:rFonts w:ascii="Arial"/>
          <w:w w:val="95"/>
          <w:sz w:val="20"/>
        </w:rPr>
        <w:t>University</w:t>
      </w:r>
      <w:r>
        <w:rPr>
          <w:rFonts w:ascii="Arial"/>
          <w:spacing w:val="-19"/>
          <w:w w:val="95"/>
          <w:sz w:val="20"/>
        </w:rPr>
        <w:t xml:space="preserve"> </w:t>
      </w:r>
      <w:r>
        <w:rPr>
          <w:rFonts w:ascii="Arial"/>
          <w:w w:val="95"/>
          <w:sz w:val="20"/>
        </w:rPr>
        <w:t>of</w:t>
      </w:r>
      <w:r>
        <w:rPr>
          <w:rFonts w:ascii="Arial"/>
          <w:spacing w:val="-21"/>
          <w:w w:val="95"/>
          <w:sz w:val="20"/>
        </w:rPr>
        <w:t xml:space="preserve"> </w:t>
      </w:r>
      <w:r>
        <w:rPr>
          <w:rFonts w:ascii="Arial"/>
          <w:w w:val="95"/>
          <w:sz w:val="20"/>
        </w:rPr>
        <w:t>Notre</w:t>
      </w:r>
      <w:r>
        <w:rPr>
          <w:rFonts w:ascii="Arial"/>
          <w:spacing w:val="-20"/>
          <w:w w:val="95"/>
          <w:sz w:val="20"/>
        </w:rPr>
        <w:t xml:space="preserve"> </w:t>
      </w:r>
      <w:r>
        <w:rPr>
          <w:rFonts w:ascii="Arial"/>
          <w:w w:val="95"/>
          <w:sz w:val="20"/>
        </w:rPr>
        <w:t>Dame Madison</w:t>
      </w:r>
      <w:r>
        <w:rPr>
          <w:rFonts w:ascii="Arial"/>
          <w:spacing w:val="-35"/>
          <w:w w:val="95"/>
          <w:sz w:val="20"/>
        </w:rPr>
        <w:t xml:space="preserve"> </w:t>
      </w:r>
      <w:r>
        <w:rPr>
          <w:rFonts w:ascii="Arial"/>
          <w:w w:val="95"/>
          <w:sz w:val="20"/>
        </w:rPr>
        <w:t>Stark,</w:t>
      </w:r>
      <w:r>
        <w:rPr>
          <w:rFonts w:ascii="Arial"/>
          <w:spacing w:val="-35"/>
          <w:w w:val="95"/>
          <w:sz w:val="20"/>
        </w:rPr>
        <w:t xml:space="preserve"> </w:t>
      </w:r>
      <w:r>
        <w:rPr>
          <w:rFonts w:ascii="Arial"/>
          <w:w w:val="95"/>
          <w:sz w:val="20"/>
        </w:rPr>
        <w:t>Arizona</w:t>
      </w:r>
      <w:r>
        <w:rPr>
          <w:rFonts w:ascii="Arial"/>
          <w:spacing w:val="-35"/>
          <w:w w:val="95"/>
          <w:sz w:val="20"/>
        </w:rPr>
        <w:t xml:space="preserve"> </w:t>
      </w:r>
      <w:r>
        <w:rPr>
          <w:rFonts w:ascii="Arial"/>
          <w:w w:val="95"/>
          <w:sz w:val="20"/>
        </w:rPr>
        <w:t>State</w:t>
      </w:r>
      <w:r>
        <w:rPr>
          <w:rFonts w:ascii="Arial"/>
          <w:spacing w:val="-37"/>
          <w:w w:val="95"/>
          <w:sz w:val="20"/>
        </w:rPr>
        <w:t xml:space="preserve"> </w:t>
      </w:r>
      <w:r>
        <w:rPr>
          <w:rFonts w:ascii="Arial"/>
          <w:w w:val="95"/>
          <w:sz w:val="20"/>
        </w:rPr>
        <w:t>University</w:t>
      </w:r>
    </w:p>
    <w:p w:rsidR="00EF6423" w:rsidRDefault="00EF6423" w:rsidP="00EF6423">
      <w:pPr>
        <w:spacing w:before="2" w:line="254" w:lineRule="auto"/>
        <w:ind w:left="980" w:right="283"/>
        <w:rPr>
          <w:rFonts w:ascii="Arial" w:hAnsi="Arial"/>
          <w:sz w:val="20"/>
        </w:rPr>
      </w:pPr>
      <w:bookmarkStart w:id="156" w:name="Tracy_Stark,_University_of_California_–_"/>
      <w:bookmarkEnd w:id="156"/>
      <w:r>
        <w:rPr>
          <w:rFonts w:ascii="Arial" w:hAnsi="Arial"/>
          <w:w w:val="95"/>
          <w:sz w:val="20"/>
        </w:rPr>
        <w:t>Tracy</w:t>
      </w:r>
      <w:r>
        <w:rPr>
          <w:rFonts w:ascii="Arial" w:hAnsi="Arial"/>
          <w:spacing w:val="-35"/>
          <w:w w:val="95"/>
          <w:sz w:val="20"/>
        </w:rPr>
        <w:t xml:space="preserve"> </w:t>
      </w:r>
      <w:r>
        <w:rPr>
          <w:rFonts w:ascii="Arial" w:hAnsi="Arial"/>
          <w:w w:val="95"/>
          <w:sz w:val="20"/>
        </w:rPr>
        <w:t>Stark,</w:t>
      </w:r>
      <w:r>
        <w:rPr>
          <w:rFonts w:ascii="Arial" w:hAnsi="Arial"/>
          <w:spacing w:val="-34"/>
          <w:w w:val="95"/>
          <w:sz w:val="20"/>
        </w:rPr>
        <w:t xml:space="preserve"> </w:t>
      </w:r>
      <w:r>
        <w:rPr>
          <w:rFonts w:ascii="Arial" w:hAnsi="Arial"/>
          <w:w w:val="95"/>
          <w:sz w:val="20"/>
        </w:rPr>
        <w:t>University</w:t>
      </w:r>
      <w:r>
        <w:rPr>
          <w:rFonts w:ascii="Arial" w:hAnsi="Arial"/>
          <w:spacing w:val="-34"/>
          <w:w w:val="95"/>
          <w:sz w:val="20"/>
        </w:rPr>
        <w:t xml:space="preserve"> </w:t>
      </w:r>
      <w:r>
        <w:rPr>
          <w:rFonts w:ascii="Arial" w:hAnsi="Arial"/>
          <w:w w:val="95"/>
          <w:sz w:val="20"/>
        </w:rPr>
        <w:t>of</w:t>
      </w:r>
      <w:r>
        <w:rPr>
          <w:rFonts w:ascii="Arial" w:hAnsi="Arial"/>
          <w:spacing w:val="-35"/>
          <w:w w:val="95"/>
          <w:sz w:val="20"/>
        </w:rPr>
        <w:t xml:space="preserve"> </w:t>
      </w:r>
      <w:r>
        <w:rPr>
          <w:rFonts w:ascii="Arial" w:hAnsi="Arial"/>
          <w:w w:val="95"/>
          <w:sz w:val="20"/>
        </w:rPr>
        <w:t>California</w:t>
      </w:r>
      <w:r>
        <w:rPr>
          <w:rFonts w:ascii="Arial" w:hAnsi="Arial"/>
          <w:spacing w:val="-35"/>
          <w:w w:val="95"/>
          <w:sz w:val="20"/>
        </w:rPr>
        <w:t xml:space="preserve"> </w:t>
      </w:r>
      <w:r>
        <w:rPr>
          <w:rFonts w:ascii="Arial" w:hAnsi="Arial"/>
          <w:w w:val="95"/>
          <w:sz w:val="20"/>
        </w:rPr>
        <w:t>–</w:t>
      </w:r>
      <w:r>
        <w:rPr>
          <w:rFonts w:ascii="Arial" w:hAnsi="Arial"/>
          <w:spacing w:val="-34"/>
          <w:w w:val="95"/>
          <w:sz w:val="20"/>
        </w:rPr>
        <w:t xml:space="preserve"> </w:t>
      </w:r>
      <w:r>
        <w:rPr>
          <w:rFonts w:ascii="Arial" w:hAnsi="Arial"/>
          <w:w w:val="95"/>
          <w:sz w:val="20"/>
        </w:rPr>
        <w:t>Riverside</w:t>
      </w:r>
      <w:bookmarkStart w:id="157" w:name="Jill_Starks,_Puyallup_Main_Street_Associ"/>
      <w:bookmarkEnd w:id="157"/>
      <w:r>
        <w:rPr>
          <w:rFonts w:ascii="Arial" w:hAnsi="Arial"/>
          <w:w w:val="95"/>
          <w:sz w:val="20"/>
        </w:rPr>
        <w:t xml:space="preserve"> Jill Starks, Puyallup Main Street Association</w:t>
      </w:r>
      <w:bookmarkStart w:id="158" w:name="Alastair_Stead,_Scan_Display_Africa"/>
      <w:bookmarkStart w:id="159" w:name="Ashlee_Stokely,_Nissan_Stadium"/>
      <w:bookmarkEnd w:id="158"/>
      <w:bookmarkEnd w:id="159"/>
      <w:r>
        <w:rPr>
          <w:rFonts w:ascii="Arial" w:hAnsi="Arial"/>
          <w:w w:val="95"/>
          <w:sz w:val="20"/>
        </w:rPr>
        <w:t xml:space="preserve"> </w:t>
      </w:r>
      <w:r>
        <w:rPr>
          <w:rFonts w:ascii="Arial" w:hAnsi="Arial"/>
          <w:sz w:val="20"/>
        </w:rPr>
        <w:t>Alastair</w:t>
      </w:r>
      <w:r>
        <w:rPr>
          <w:rFonts w:ascii="Arial" w:hAnsi="Arial"/>
          <w:spacing w:val="-23"/>
          <w:sz w:val="20"/>
        </w:rPr>
        <w:t xml:space="preserve"> </w:t>
      </w:r>
      <w:r>
        <w:rPr>
          <w:rFonts w:ascii="Arial" w:hAnsi="Arial"/>
          <w:sz w:val="20"/>
        </w:rPr>
        <w:t>Stead,</w:t>
      </w:r>
      <w:r>
        <w:rPr>
          <w:rFonts w:ascii="Arial" w:hAnsi="Arial"/>
          <w:spacing w:val="-22"/>
          <w:sz w:val="20"/>
        </w:rPr>
        <w:t xml:space="preserve"> </w:t>
      </w:r>
      <w:r>
        <w:rPr>
          <w:rFonts w:ascii="Arial" w:hAnsi="Arial"/>
          <w:sz w:val="20"/>
        </w:rPr>
        <w:t>Scan</w:t>
      </w:r>
      <w:r>
        <w:rPr>
          <w:rFonts w:ascii="Arial" w:hAnsi="Arial"/>
          <w:spacing w:val="-22"/>
          <w:sz w:val="20"/>
        </w:rPr>
        <w:t xml:space="preserve"> </w:t>
      </w:r>
      <w:r>
        <w:rPr>
          <w:rFonts w:ascii="Arial" w:hAnsi="Arial"/>
          <w:sz w:val="20"/>
        </w:rPr>
        <w:t>Display</w:t>
      </w:r>
      <w:r>
        <w:rPr>
          <w:rFonts w:ascii="Arial" w:hAnsi="Arial"/>
          <w:spacing w:val="-21"/>
          <w:sz w:val="20"/>
        </w:rPr>
        <w:t xml:space="preserve"> </w:t>
      </w:r>
      <w:r>
        <w:rPr>
          <w:rFonts w:ascii="Arial" w:hAnsi="Arial"/>
          <w:sz w:val="20"/>
        </w:rPr>
        <w:t>Africa</w:t>
      </w:r>
    </w:p>
    <w:p w:rsidR="00EF6423" w:rsidRDefault="00EF6423" w:rsidP="00EF6423">
      <w:pPr>
        <w:spacing w:before="1" w:line="254" w:lineRule="auto"/>
        <w:ind w:left="980" w:right="1406"/>
        <w:rPr>
          <w:rFonts w:ascii="Arial"/>
          <w:sz w:val="20"/>
        </w:rPr>
      </w:pPr>
      <w:bookmarkStart w:id="160" w:name="David_Strano,_eps_america"/>
      <w:bookmarkEnd w:id="160"/>
      <w:r>
        <w:rPr>
          <w:rFonts w:ascii="Arial"/>
          <w:w w:val="90"/>
          <w:sz w:val="20"/>
        </w:rPr>
        <w:t xml:space="preserve">Ashlee Stokely, Nissan Stadium </w:t>
      </w:r>
      <w:r>
        <w:rPr>
          <w:rFonts w:ascii="Arial"/>
          <w:sz w:val="20"/>
        </w:rPr>
        <w:t>David Strano, eps america</w:t>
      </w:r>
    </w:p>
    <w:p w:rsidR="00EF6423" w:rsidRDefault="00EF6423" w:rsidP="00EF6423">
      <w:pPr>
        <w:spacing w:line="254" w:lineRule="auto"/>
        <w:ind w:left="980" w:right="502"/>
        <w:rPr>
          <w:rFonts w:ascii="Arial"/>
          <w:sz w:val="20"/>
        </w:rPr>
      </w:pPr>
      <w:bookmarkStart w:id="161" w:name="Michael_Stuever,_PPG_Paints_Arena"/>
      <w:bookmarkEnd w:id="161"/>
      <w:r>
        <w:rPr>
          <w:rFonts w:ascii="Arial"/>
          <w:sz w:val="20"/>
        </w:rPr>
        <w:t>Michael Stuever, PPG Paints Arena</w:t>
      </w:r>
      <w:bookmarkStart w:id="162" w:name="Thomas_Sullivan,_Pro_Events_Internationa"/>
      <w:bookmarkEnd w:id="162"/>
      <w:r>
        <w:rPr>
          <w:rFonts w:ascii="Arial"/>
          <w:sz w:val="20"/>
        </w:rPr>
        <w:t xml:space="preserve"> </w:t>
      </w:r>
      <w:r>
        <w:rPr>
          <w:rFonts w:ascii="Arial"/>
          <w:w w:val="90"/>
          <w:sz w:val="20"/>
        </w:rPr>
        <w:t>Thomas Sullivan, Pro Events International</w:t>
      </w:r>
    </w:p>
    <w:p w:rsidR="00EF6423" w:rsidRDefault="00EF6423" w:rsidP="00EF6423">
      <w:pPr>
        <w:spacing w:before="2" w:line="252" w:lineRule="auto"/>
        <w:ind w:left="1161" w:hanging="181"/>
        <w:rPr>
          <w:rFonts w:ascii="Arial"/>
          <w:sz w:val="20"/>
        </w:rPr>
      </w:pPr>
      <w:bookmarkStart w:id="163" w:name="Craig_Sumberg,_South_Orange_Performing_A"/>
      <w:bookmarkEnd w:id="163"/>
      <w:r>
        <w:rPr>
          <w:rFonts w:ascii="Arial"/>
          <w:w w:val="90"/>
          <w:sz w:val="20"/>
        </w:rPr>
        <w:t>Craig Sumberg, South Orange Performing Arts</w:t>
      </w:r>
      <w:bookmarkStart w:id="164" w:name="Tom_Swetz,_ACT_of_Connecticut"/>
      <w:bookmarkEnd w:id="164"/>
      <w:r>
        <w:rPr>
          <w:rFonts w:ascii="Arial"/>
          <w:w w:val="90"/>
          <w:sz w:val="20"/>
        </w:rPr>
        <w:t xml:space="preserve"> </w:t>
      </w:r>
      <w:r>
        <w:rPr>
          <w:rFonts w:ascii="Arial"/>
          <w:sz w:val="20"/>
        </w:rPr>
        <w:t>Center</w:t>
      </w:r>
    </w:p>
    <w:p w:rsidR="00EF6423" w:rsidRDefault="00EF6423" w:rsidP="00EF6423">
      <w:pPr>
        <w:spacing w:before="4"/>
        <w:ind w:left="980"/>
        <w:rPr>
          <w:rFonts w:ascii="Arial"/>
          <w:sz w:val="20"/>
        </w:rPr>
      </w:pPr>
      <w:r>
        <w:rPr>
          <w:rFonts w:ascii="Arial"/>
          <w:w w:val="90"/>
          <w:sz w:val="20"/>
        </w:rPr>
        <w:t>Tom Swetz, ACT</w:t>
      </w:r>
      <w:r>
        <w:rPr>
          <w:rFonts w:ascii="Arial"/>
          <w:spacing w:val="-38"/>
          <w:w w:val="90"/>
          <w:sz w:val="20"/>
        </w:rPr>
        <w:t xml:space="preserve"> </w:t>
      </w:r>
      <w:r>
        <w:rPr>
          <w:rFonts w:ascii="Arial"/>
          <w:w w:val="90"/>
          <w:sz w:val="20"/>
        </w:rPr>
        <w:t>of Connecticut</w:t>
      </w:r>
    </w:p>
    <w:p w:rsidR="00EF6423" w:rsidRDefault="00EF6423" w:rsidP="00EF6423">
      <w:pPr>
        <w:spacing w:before="15" w:line="254" w:lineRule="auto"/>
        <w:ind w:left="980" w:right="134"/>
        <w:rPr>
          <w:rFonts w:ascii="Arial"/>
          <w:sz w:val="20"/>
        </w:rPr>
      </w:pPr>
      <w:bookmarkStart w:id="165" w:name="Keller_Taylor,_Spectra_Venue_Management"/>
      <w:bookmarkEnd w:id="165"/>
      <w:r>
        <w:rPr>
          <w:rFonts w:ascii="Arial"/>
          <w:w w:val="90"/>
          <w:sz w:val="20"/>
        </w:rPr>
        <w:t>Keller Taylor, Spectra Venue Management</w:t>
      </w:r>
      <w:bookmarkStart w:id="166" w:name="Michael_Taylor,_City_of_Windsor"/>
      <w:bookmarkEnd w:id="166"/>
      <w:r>
        <w:rPr>
          <w:rFonts w:ascii="Arial"/>
          <w:w w:val="90"/>
          <w:sz w:val="20"/>
        </w:rPr>
        <w:t xml:space="preserve"> </w:t>
      </w:r>
      <w:r>
        <w:rPr>
          <w:rFonts w:ascii="Arial"/>
          <w:sz w:val="20"/>
        </w:rPr>
        <w:t>Michael</w:t>
      </w:r>
      <w:r>
        <w:rPr>
          <w:rFonts w:ascii="Arial"/>
          <w:spacing w:val="-19"/>
          <w:sz w:val="20"/>
        </w:rPr>
        <w:t xml:space="preserve"> </w:t>
      </w:r>
      <w:r>
        <w:rPr>
          <w:rFonts w:ascii="Arial"/>
          <w:sz w:val="20"/>
        </w:rPr>
        <w:t>Taylor,</w:t>
      </w:r>
      <w:r>
        <w:rPr>
          <w:rFonts w:ascii="Arial"/>
          <w:spacing w:val="-19"/>
          <w:sz w:val="20"/>
        </w:rPr>
        <w:t xml:space="preserve"> </w:t>
      </w:r>
      <w:r>
        <w:rPr>
          <w:rFonts w:ascii="Arial"/>
          <w:sz w:val="20"/>
        </w:rPr>
        <w:t>City</w:t>
      </w:r>
      <w:r>
        <w:rPr>
          <w:rFonts w:ascii="Arial"/>
          <w:spacing w:val="-17"/>
          <w:sz w:val="20"/>
        </w:rPr>
        <w:t xml:space="preserve"> </w:t>
      </w:r>
      <w:r>
        <w:rPr>
          <w:rFonts w:ascii="Arial"/>
          <w:sz w:val="20"/>
        </w:rPr>
        <w:t>of</w:t>
      </w:r>
      <w:r>
        <w:rPr>
          <w:rFonts w:ascii="Arial"/>
          <w:spacing w:val="-19"/>
          <w:sz w:val="20"/>
        </w:rPr>
        <w:t xml:space="preserve"> </w:t>
      </w:r>
      <w:r>
        <w:rPr>
          <w:rFonts w:ascii="Arial"/>
          <w:sz w:val="20"/>
        </w:rPr>
        <w:t>Windsor</w:t>
      </w:r>
    </w:p>
    <w:p w:rsidR="00EF6423" w:rsidRDefault="00EF6423" w:rsidP="00EF6423">
      <w:pPr>
        <w:spacing w:line="230" w:lineRule="exact"/>
        <w:ind w:left="980"/>
        <w:rPr>
          <w:rFonts w:ascii="Arial"/>
          <w:sz w:val="20"/>
        </w:rPr>
      </w:pPr>
      <w:bookmarkStart w:id="167" w:name="Peter_Tempkins,_HUB_International_Limite"/>
      <w:bookmarkEnd w:id="167"/>
      <w:r>
        <w:rPr>
          <w:rFonts w:ascii="Arial"/>
          <w:sz w:val="20"/>
        </w:rPr>
        <w:t>Peter Tempkins, HUB International Limited</w:t>
      </w:r>
    </w:p>
    <w:p w:rsidR="00EF6423" w:rsidRDefault="00EF6423" w:rsidP="00EF6423">
      <w:pPr>
        <w:spacing w:before="45" w:line="252" w:lineRule="auto"/>
        <w:ind w:left="1104" w:right="1190" w:hanging="181"/>
        <w:rPr>
          <w:rFonts w:ascii="Arial"/>
          <w:sz w:val="20"/>
        </w:rPr>
      </w:pPr>
      <w:r>
        <w:br w:type="column"/>
      </w:r>
      <w:bookmarkStart w:id="168" w:name="Andrew_Thompson,_Kovalchick_Convention_a"/>
      <w:bookmarkEnd w:id="168"/>
      <w:r>
        <w:rPr>
          <w:rFonts w:ascii="Arial"/>
          <w:w w:val="90"/>
          <w:sz w:val="20"/>
        </w:rPr>
        <w:t>Andrew Thompson, Kovalchick Convention and</w:t>
      </w:r>
      <w:bookmarkStart w:id="169" w:name="Helen_Tillem,_Orlando_Science_Center"/>
      <w:bookmarkEnd w:id="169"/>
      <w:r>
        <w:rPr>
          <w:rFonts w:ascii="Arial"/>
          <w:w w:val="90"/>
          <w:sz w:val="20"/>
        </w:rPr>
        <w:t xml:space="preserve"> </w:t>
      </w:r>
      <w:r>
        <w:rPr>
          <w:rFonts w:ascii="Arial"/>
          <w:sz w:val="20"/>
        </w:rPr>
        <w:t>Athletic Complex</w:t>
      </w:r>
    </w:p>
    <w:p w:rsidR="00EF6423" w:rsidRDefault="00EF6423" w:rsidP="00EF6423">
      <w:pPr>
        <w:spacing w:before="4" w:line="254" w:lineRule="auto"/>
        <w:ind w:left="924" w:right="2331"/>
        <w:rPr>
          <w:rFonts w:ascii="Arial"/>
          <w:sz w:val="20"/>
        </w:rPr>
      </w:pPr>
      <w:r>
        <w:rPr>
          <w:rFonts w:ascii="Arial"/>
          <w:w w:val="95"/>
          <w:sz w:val="20"/>
        </w:rPr>
        <w:t>Helen</w:t>
      </w:r>
      <w:r>
        <w:rPr>
          <w:rFonts w:ascii="Arial"/>
          <w:spacing w:val="-30"/>
          <w:w w:val="95"/>
          <w:sz w:val="20"/>
        </w:rPr>
        <w:t xml:space="preserve"> </w:t>
      </w:r>
      <w:r>
        <w:rPr>
          <w:rFonts w:ascii="Arial"/>
          <w:w w:val="95"/>
          <w:sz w:val="20"/>
        </w:rPr>
        <w:t>Tillem,</w:t>
      </w:r>
      <w:r>
        <w:rPr>
          <w:rFonts w:ascii="Arial"/>
          <w:spacing w:val="-30"/>
          <w:w w:val="95"/>
          <w:sz w:val="20"/>
        </w:rPr>
        <w:t xml:space="preserve"> </w:t>
      </w:r>
      <w:r>
        <w:rPr>
          <w:rFonts w:ascii="Arial"/>
          <w:w w:val="95"/>
          <w:sz w:val="20"/>
        </w:rPr>
        <w:t>Orlando</w:t>
      </w:r>
      <w:r>
        <w:rPr>
          <w:rFonts w:ascii="Arial"/>
          <w:spacing w:val="-30"/>
          <w:w w:val="95"/>
          <w:sz w:val="20"/>
        </w:rPr>
        <w:t xml:space="preserve"> </w:t>
      </w:r>
      <w:r>
        <w:rPr>
          <w:rFonts w:ascii="Arial"/>
          <w:w w:val="95"/>
          <w:sz w:val="20"/>
        </w:rPr>
        <w:t>Science</w:t>
      </w:r>
      <w:r>
        <w:rPr>
          <w:rFonts w:ascii="Arial"/>
          <w:spacing w:val="-29"/>
          <w:w w:val="95"/>
          <w:sz w:val="20"/>
        </w:rPr>
        <w:t xml:space="preserve"> </w:t>
      </w:r>
      <w:r>
        <w:rPr>
          <w:rFonts w:ascii="Arial"/>
          <w:w w:val="95"/>
          <w:sz w:val="20"/>
        </w:rPr>
        <w:t>Center</w:t>
      </w:r>
      <w:bookmarkStart w:id="170" w:name="Murray_Torrible,_Precision_Broking_Ltd."/>
      <w:bookmarkEnd w:id="170"/>
      <w:r>
        <w:rPr>
          <w:rFonts w:ascii="Arial"/>
          <w:w w:val="95"/>
          <w:sz w:val="20"/>
        </w:rPr>
        <w:t xml:space="preserve"> Murray</w:t>
      </w:r>
      <w:r>
        <w:rPr>
          <w:rFonts w:ascii="Arial"/>
          <w:spacing w:val="-28"/>
          <w:w w:val="95"/>
          <w:sz w:val="20"/>
        </w:rPr>
        <w:t xml:space="preserve"> </w:t>
      </w:r>
      <w:r>
        <w:rPr>
          <w:rFonts w:ascii="Arial"/>
          <w:w w:val="95"/>
          <w:sz w:val="20"/>
        </w:rPr>
        <w:t>Torrible,</w:t>
      </w:r>
      <w:r>
        <w:rPr>
          <w:rFonts w:ascii="Arial"/>
          <w:spacing w:val="-29"/>
          <w:w w:val="95"/>
          <w:sz w:val="20"/>
        </w:rPr>
        <w:t xml:space="preserve"> </w:t>
      </w:r>
      <w:r>
        <w:rPr>
          <w:rFonts w:ascii="Arial"/>
          <w:w w:val="95"/>
          <w:sz w:val="20"/>
        </w:rPr>
        <w:t>Precision</w:t>
      </w:r>
      <w:r>
        <w:rPr>
          <w:rFonts w:ascii="Arial"/>
          <w:spacing w:val="-28"/>
          <w:w w:val="95"/>
          <w:sz w:val="20"/>
        </w:rPr>
        <w:t xml:space="preserve"> </w:t>
      </w:r>
      <w:r>
        <w:rPr>
          <w:rFonts w:ascii="Arial"/>
          <w:w w:val="95"/>
          <w:sz w:val="20"/>
        </w:rPr>
        <w:t>Broking</w:t>
      </w:r>
      <w:r>
        <w:rPr>
          <w:rFonts w:ascii="Arial"/>
          <w:spacing w:val="-29"/>
          <w:w w:val="95"/>
          <w:sz w:val="20"/>
        </w:rPr>
        <w:t xml:space="preserve"> </w:t>
      </w:r>
      <w:r>
        <w:rPr>
          <w:rFonts w:ascii="Arial"/>
          <w:w w:val="95"/>
          <w:sz w:val="20"/>
        </w:rPr>
        <w:t>Ltd.</w:t>
      </w:r>
      <w:bookmarkStart w:id="171" w:name="Ingvild_Van_Petegem,_Abbott"/>
      <w:bookmarkEnd w:id="171"/>
      <w:r>
        <w:rPr>
          <w:rFonts w:ascii="Arial"/>
          <w:w w:val="95"/>
          <w:sz w:val="20"/>
        </w:rPr>
        <w:t xml:space="preserve"> </w:t>
      </w:r>
      <w:r>
        <w:rPr>
          <w:rFonts w:ascii="Arial"/>
          <w:sz w:val="20"/>
        </w:rPr>
        <w:t>Ingvild</w:t>
      </w:r>
      <w:r>
        <w:rPr>
          <w:rFonts w:ascii="Arial"/>
          <w:spacing w:val="-20"/>
          <w:sz w:val="20"/>
        </w:rPr>
        <w:t xml:space="preserve"> </w:t>
      </w:r>
      <w:r>
        <w:rPr>
          <w:rFonts w:ascii="Arial"/>
          <w:sz w:val="20"/>
        </w:rPr>
        <w:t>Van</w:t>
      </w:r>
      <w:r>
        <w:rPr>
          <w:rFonts w:ascii="Arial"/>
          <w:spacing w:val="-18"/>
          <w:sz w:val="20"/>
        </w:rPr>
        <w:t xml:space="preserve"> </w:t>
      </w:r>
      <w:r>
        <w:rPr>
          <w:rFonts w:ascii="Arial"/>
          <w:sz w:val="20"/>
        </w:rPr>
        <w:t>Petegem,</w:t>
      </w:r>
      <w:r>
        <w:rPr>
          <w:rFonts w:ascii="Arial"/>
          <w:spacing w:val="-19"/>
          <w:sz w:val="20"/>
        </w:rPr>
        <w:t xml:space="preserve"> </w:t>
      </w:r>
      <w:r>
        <w:rPr>
          <w:rFonts w:ascii="Arial"/>
          <w:sz w:val="20"/>
        </w:rPr>
        <w:t>Abbott</w:t>
      </w:r>
    </w:p>
    <w:p w:rsidR="00EF6423" w:rsidRDefault="00EF6423" w:rsidP="00EF6423">
      <w:pPr>
        <w:spacing w:before="1" w:line="254" w:lineRule="auto"/>
        <w:ind w:left="924" w:right="2164"/>
        <w:rPr>
          <w:rFonts w:ascii="Arial"/>
          <w:sz w:val="20"/>
        </w:rPr>
      </w:pPr>
      <w:bookmarkStart w:id="172" w:name="Mike_VanAartsen,_Yale_School_of_Drama"/>
      <w:bookmarkStart w:id="173" w:name="Terri_Vander_Vennet,_Hampton_Coliseum"/>
      <w:bookmarkEnd w:id="172"/>
      <w:bookmarkEnd w:id="173"/>
      <w:r>
        <w:rPr>
          <w:rFonts w:ascii="Arial"/>
          <w:w w:val="95"/>
          <w:sz w:val="20"/>
        </w:rPr>
        <w:t>Mike</w:t>
      </w:r>
      <w:r>
        <w:rPr>
          <w:rFonts w:ascii="Arial"/>
          <w:spacing w:val="-31"/>
          <w:w w:val="95"/>
          <w:sz w:val="20"/>
        </w:rPr>
        <w:t xml:space="preserve"> </w:t>
      </w:r>
      <w:r>
        <w:rPr>
          <w:rFonts w:ascii="Arial"/>
          <w:w w:val="95"/>
          <w:sz w:val="20"/>
        </w:rPr>
        <w:t>VanAartsen,</w:t>
      </w:r>
      <w:r>
        <w:rPr>
          <w:rFonts w:ascii="Arial"/>
          <w:spacing w:val="-30"/>
          <w:w w:val="95"/>
          <w:sz w:val="20"/>
        </w:rPr>
        <w:t xml:space="preserve"> </w:t>
      </w:r>
      <w:r>
        <w:rPr>
          <w:rFonts w:ascii="Arial"/>
          <w:w w:val="95"/>
          <w:sz w:val="20"/>
        </w:rPr>
        <w:t>Yale</w:t>
      </w:r>
      <w:r>
        <w:rPr>
          <w:rFonts w:ascii="Arial"/>
          <w:spacing w:val="-30"/>
          <w:w w:val="95"/>
          <w:sz w:val="20"/>
        </w:rPr>
        <w:t xml:space="preserve"> </w:t>
      </w:r>
      <w:r>
        <w:rPr>
          <w:rFonts w:ascii="Arial"/>
          <w:w w:val="95"/>
          <w:sz w:val="20"/>
        </w:rPr>
        <w:t>School</w:t>
      </w:r>
      <w:r>
        <w:rPr>
          <w:rFonts w:ascii="Arial"/>
          <w:spacing w:val="-30"/>
          <w:w w:val="95"/>
          <w:sz w:val="20"/>
        </w:rPr>
        <w:t xml:space="preserve"> </w:t>
      </w:r>
      <w:r>
        <w:rPr>
          <w:rFonts w:ascii="Arial"/>
          <w:w w:val="95"/>
          <w:sz w:val="20"/>
        </w:rPr>
        <w:t>of</w:t>
      </w:r>
      <w:r>
        <w:rPr>
          <w:rFonts w:ascii="Arial"/>
          <w:spacing w:val="-30"/>
          <w:w w:val="95"/>
          <w:sz w:val="20"/>
        </w:rPr>
        <w:t xml:space="preserve"> </w:t>
      </w:r>
      <w:r>
        <w:rPr>
          <w:rFonts w:ascii="Arial"/>
          <w:w w:val="95"/>
          <w:sz w:val="20"/>
        </w:rPr>
        <w:t>Drama</w:t>
      </w:r>
      <w:bookmarkStart w:id="174" w:name="Kourtney_Varnum,_Duke_University"/>
      <w:bookmarkEnd w:id="174"/>
      <w:r>
        <w:rPr>
          <w:rFonts w:ascii="Arial"/>
          <w:w w:val="95"/>
          <w:sz w:val="20"/>
        </w:rPr>
        <w:t xml:space="preserve"> Terri</w:t>
      </w:r>
      <w:r>
        <w:rPr>
          <w:rFonts w:ascii="Arial"/>
          <w:spacing w:val="-35"/>
          <w:w w:val="95"/>
          <w:sz w:val="20"/>
        </w:rPr>
        <w:t xml:space="preserve"> </w:t>
      </w:r>
      <w:r>
        <w:rPr>
          <w:rFonts w:ascii="Arial"/>
          <w:w w:val="95"/>
          <w:sz w:val="20"/>
        </w:rPr>
        <w:t>Vander</w:t>
      </w:r>
      <w:r>
        <w:rPr>
          <w:rFonts w:ascii="Arial"/>
          <w:spacing w:val="-34"/>
          <w:w w:val="95"/>
          <w:sz w:val="20"/>
        </w:rPr>
        <w:t xml:space="preserve"> </w:t>
      </w:r>
      <w:r>
        <w:rPr>
          <w:rFonts w:ascii="Arial"/>
          <w:w w:val="95"/>
          <w:sz w:val="20"/>
        </w:rPr>
        <w:t>Vennet,</w:t>
      </w:r>
      <w:r>
        <w:rPr>
          <w:rFonts w:ascii="Arial"/>
          <w:spacing w:val="-35"/>
          <w:w w:val="95"/>
          <w:sz w:val="20"/>
        </w:rPr>
        <w:t xml:space="preserve"> </w:t>
      </w:r>
      <w:r>
        <w:rPr>
          <w:rFonts w:ascii="Arial"/>
          <w:w w:val="95"/>
          <w:sz w:val="20"/>
        </w:rPr>
        <w:t>Hampton</w:t>
      </w:r>
      <w:r>
        <w:rPr>
          <w:rFonts w:ascii="Arial"/>
          <w:spacing w:val="-34"/>
          <w:w w:val="95"/>
          <w:sz w:val="20"/>
        </w:rPr>
        <w:t xml:space="preserve"> </w:t>
      </w:r>
      <w:r>
        <w:rPr>
          <w:rFonts w:ascii="Arial"/>
          <w:w w:val="95"/>
          <w:sz w:val="20"/>
        </w:rPr>
        <w:t xml:space="preserve">Coliseum </w:t>
      </w:r>
      <w:r>
        <w:rPr>
          <w:rFonts w:ascii="Arial"/>
          <w:sz w:val="20"/>
        </w:rPr>
        <w:t>Kourtney Varnum, Duke University</w:t>
      </w:r>
      <w:bookmarkStart w:id="175" w:name="Georgie_Versi,_Endeavor"/>
      <w:bookmarkEnd w:id="175"/>
      <w:r>
        <w:rPr>
          <w:rFonts w:ascii="Arial"/>
          <w:sz w:val="20"/>
        </w:rPr>
        <w:t xml:space="preserve"> Georgie Versi,</w:t>
      </w:r>
      <w:r>
        <w:rPr>
          <w:rFonts w:ascii="Arial"/>
          <w:spacing w:val="-35"/>
          <w:sz w:val="20"/>
        </w:rPr>
        <w:t xml:space="preserve"> </w:t>
      </w:r>
      <w:r>
        <w:rPr>
          <w:rFonts w:ascii="Arial"/>
          <w:sz w:val="20"/>
        </w:rPr>
        <w:t>Endeavor</w:t>
      </w:r>
    </w:p>
    <w:p w:rsidR="00EF6423" w:rsidRDefault="00EF6423" w:rsidP="00EF6423">
      <w:pPr>
        <w:spacing w:before="1"/>
        <w:ind w:left="924"/>
        <w:rPr>
          <w:rFonts w:ascii="Arial"/>
          <w:sz w:val="20"/>
        </w:rPr>
      </w:pPr>
      <w:bookmarkStart w:id="176" w:name="Angelina_Vyushkova,_Guthrie_Theater"/>
      <w:bookmarkEnd w:id="176"/>
      <w:r>
        <w:rPr>
          <w:rFonts w:ascii="Arial"/>
          <w:sz w:val="20"/>
        </w:rPr>
        <w:t>Angelina Vyushkova, Guthrie Theater</w:t>
      </w:r>
    </w:p>
    <w:p w:rsidR="00EF6423" w:rsidRDefault="00EF6423" w:rsidP="00EF6423">
      <w:pPr>
        <w:spacing w:before="15" w:line="254" w:lineRule="auto"/>
        <w:ind w:left="1104" w:right="1938" w:hanging="181"/>
        <w:rPr>
          <w:rFonts w:ascii="Arial"/>
          <w:sz w:val="20"/>
        </w:rPr>
      </w:pPr>
      <w:bookmarkStart w:id="177" w:name="Sam_Wagliardo,_Custom_Design_Stages_and_"/>
      <w:bookmarkEnd w:id="177"/>
      <w:r>
        <w:rPr>
          <w:rFonts w:ascii="Arial"/>
          <w:w w:val="90"/>
          <w:sz w:val="20"/>
        </w:rPr>
        <w:t>Sam Wagliardo, Custom Design Stages and</w:t>
      </w:r>
      <w:bookmarkStart w:id="178" w:name="Dianne_Wallace,_The_George_Washington_Un"/>
      <w:bookmarkEnd w:id="178"/>
      <w:r>
        <w:rPr>
          <w:rFonts w:ascii="Arial"/>
          <w:w w:val="90"/>
          <w:sz w:val="20"/>
        </w:rPr>
        <w:t xml:space="preserve"> </w:t>
      </w:r>
      <w:r>
        <w:rPr>
          <w:rFonts w:ascii="Arial"/>
          <w:sz w:val="20"/>
        </w:rPr>
        <w:t>Fabrication</w:t>
      </w:r>
    </w:p>
    <w:p w:rsidR="00EF6423" w:rsidRDefault="00EF6423" w:rsidP="00EF6423">
      <w:pPr>
        <w:spacing w:line="254" w:lineRule="auto"/>
        <w:ind w:left="924" w:right="1190"/>
        <w:rPr>
          <w:rFonts w:ascii="Arial"/>
          <w:sz w:val="20"/>
        </w:rPr>
      </w:pPr>
      <w:r>
        <w:rPr>
          <w:rFonts w:ascii="Arial"/>
          <w:w w:val="90"/>
          <w:sz w:val="20"/>
        </w:rPr>
        <w:t>Dianne Wallace, The George Washington University</w:t>
      </w:r>
      <w:bookmarkStart w:id="179" w:name="Stephanie_Walter,_Mile_High_Station_&amp;_Ir"/>
      <w:bookmarkEnd w:id="179"/>
      <w:r>
        <w:rPr>
          <w:rFonts w:ascii="Arial"/>
          <w:w w:val="90"/>
          <w:sz w:val="20"/>
        </w:rPr>
        <w:t xml:space="preserve"> </w:t>
      </w:r>
      <w:r>
        <w:rPr>
          <w:rFonts w:ascii="Arial"/>
          <w:sz w:val="20"/>
        </w:rPr>
        <w:t>Stephanie Walter, Mile High Station &amp; Ironworks</w:t>
      </w:r>
    </w:p>
    <w:p w:rsidR="00EF6423" w:rsidRDefault="00EF6423" w:rsidP="00EF6423">
      <w:pPr>
        <w:spacing w:before="2"/>
        <w:ind w:left="1104"/>
        <w:rPr>
          <w:rFonts w:ascii="Arial"/>
          <w:sz w:val="20"/>
        </w:rPr>
      </w:pPr>
      <w:bookmarkStart w:id="180" w:name="Donna_Watkins,_Syneos_Health"/>
      <w:bookmarkEnd w:id="180"/>
      <w:r>
        <w:rPr>
          <w:rFonts w:ascii="Arial"/>
          <w:sz w:val="20"/>
        </w:rPr>
        <w:t>Venues</w:t>
      </w:r>
    </w:p>
    <w:p w:rsidR="00EF6423" w:rsidRDefault="00EF6423" w:rsidP="00EF6423">
      <w:pPr>
        <w:spacing w:before="15"/>
        <w:ind w:left="924"/>
        <w:rPr>
          <w:rFonts w:ascii="Arial"/>
          <w:sz w:val="20"/>
        </w:rPr>
      </w:pPr>
      <w:bookmarkStart w:id="181" w:name="Pete_Watts,_Wise_Monkey_Design_Ltd."/>
      <w:bookmarkEnd w:id="181"/>
      <w:r>
        <w:rPr>
          <w:rFonts w:ascii="Arial"/>
          <w:sz w:val="20"/>
        </w:rPr>
        <w:t>Donna Watkins, Syneos Health</w:t>
      </w:r>
    </w:p>
    <w:p w:rsidR="00EF6423" w:rsidRDefault="00EF6423" w:rsidP="00EF6423">
      <w:pPr>
        <w:spacing w:before="12" w:line="254" w:lineRule="auto"/>
        <w:ind w:left="924" w:right="2418"/>
        <w:rPr>
          <w:rFonts w:ascii="Arial"/>
          <w:sz w:val="20"/>
        </w:rPr>
      </w:pPr>
      <w:r>
        <w:rPr>
          <w:rFonts w:ascii="Arial"/>
          <w:w w:val="95"/>
          <w:sz w:val="20"/>
        </w:rPr>
        <w:t>Pete</w:t>
      </w:r>
      <w:r>
        <w:rPr>
          <w:rFonts w:ascii="Arial"/>
          <w:spacing w:val="-30"/>
          <w:w w:val="95"/>
          <w:sz w:val="20"/>
        </w:rPr>
        <w:t xml:space="preserve"> </w:t>
      </w:r>
      <w:r>
        <w:rPr>
          <w:rFonts w:ascii="Arial"/>
          <w:w w:val="95"/>
          <w:sz w:val="20"/>
        </w:rPr>
        <w:t>Watts,</w:t>
      </w:r>
      <w:r>
        <w:rPr>
          <w:rFonts w:ascii="Arial"/>
          <w:spacing w:val="-30"/>
          <w:w w:val="95"/>
          <w:sz w:val="20"/>
        </w:rPr>
        <w:t xml:space="preserve"> </w:t>
      </w:r>
      <w:r>
        <w:rPr>
          <w:rFonts w:ascii="Arial"/>
          <w:w w:val="95"/>
          <w:sz w:val="20"/>
        </w:rPr>
        <w:t>Wise</w:t>
      </w:r>
      <w:r>
        <w:rPr>
          <w:rFonts w:ascii="Arial"/>
          <w:spacing w:val="-30"/>
          <w:w w:val="95"/>
          <w:sz w:val="20"/>
        </w:rPr>
        <w:t xml:space="preserve"> </w:t>
      </w:r>
      <w:r>
        <w:rPr>
          <w:rFonts w:ascii="Arial"/>
          <w:w w:val="95"/>
          <w:sz w:val="20"/>
        </w:rPr>
        <w:t>Monkey</w:t>
      </w:r>
      <w:r>
        <w:rPr>
          <w:rFonts w:ascii="Arial"/>
          <w:spacing w:val="-29"/>
          <w:w w:val="95"/>
          <w:sz w:val="20"/>
        </w:rPr>
        <w:t xml:space="preserve"> </w:t>
      </w:r>
      <w:r>
        <w:rPr>
          <w:rFonts w:ascii="Arial"/>
          <w:w w:val="95"/>
          <w:sz w:val="20"/>
        </w:rPr>
        <w:t>Design</w:t>
      </w:r>
      <w:r>
        <w:rPr>
          <w:rFonts w:ascii="Arial"/>
          <w:spacing w:val="-29"/>
          <w:w w:val="95"/>
          <w:sz w:val="20"/>
        </w:rPr>
        <w:t xml:space="preserve"> </w:t>
      </w:r>
      <w:r>
        <w:rPr>
          <w:rFonts w:ascii="Arial"/>
          <w:w w:val="95"/>
          <w:sz w:val="20"/>
        </w:rPr>
        <w:t>Ltd.</w:t>
      </w:r>
      <w:bookmarkStart w:id="182" w:name="Erin_Weins,_Cal_Performances"/>
      <w:bookmarkEnd w:id="182"/>
      <w:r>
        <w:rPr>
          <w:rFonts w:ascii="Arial"/>
          <w:w w:val="95"/>
          <w:sz w:val="20"/>
        </w:rPr>
        <w:t xml:space="preserve"> </w:t>
      </w:r>
      <w:r>
        <w:rPr>
          <w:rFonts w:ascii="Arial"/>
          <w:sz w:val="20"/>
        </w:rPr>
        <w:t>Erin</w:t>
      </w:r>
      <w:r>
        <w:rPr>
          <w:rFonts w:ascii="Arial"/>
          <w:spacing w:val="-26"/>
          <w:sz w:val="20"/>
        </w:rPr>
        <w:t xml:space="preserve"> </w:t>
      </w:r>
      <w:r>
        <w:rPr>
          <w:rFonts w:ascii="Arial"/>
          <w:sz w:val="20"/>
        </w:rPr>
        <w:t>Weins,</w:t>
      </w:r>
      <w:r>
        <w:rPr>
          <w:rFonts w:ascii="Arial"/>
          <w:spacing w:val="-25"/>
          <w:sz w:val="20"/>
        </w:rPr>
        <w:t xml:space="preserve"> </w:t>
      </w:r>
      <w:r>
        <w:rPr>
          <w:rFonts w:ascii="Arial"/>
          <w:sz w:val="20"/>
        </w:rPr>
        <w:t>Cal</w:t>
      </w:r>
      <w:r>
        <w:rPr>
          <w:rFonts w:ascii="Arial"/>
          <w:spacing w:val="-26"/>
          <w:sz w:val="20"/>
        </w:rPr>
        <w:t xml:space="preserve"> </w:t>
      </w:r>
      <w:r>
        <w:rPr>
          <w:rFonts w:ascii="Arial"/>
          <w:sz w:val="20"/>
        </w:rPr>
        <w:t>Performances</w:t>
      </w:r>
    </w:p>
    <w:p w:rsidR="00EF6423" w:rsidRDefault="00EF6423" w:rsidP="00EF6423">
      <w:pPr>
        <w:spacing w:before="2" w:line="254" w:lineRule="auto"/>
        <w:ind w:left="1104" w:right="1341" w:hanging="181"/>
        <w:rPr>
          <w:rFonts w:ascii="Arial"/>
          <w:sz w:val="20"/>
        </w:rPr>
      </w:pPr>
      <w:bookmarkStart w:id="183" w:name="Stuart_Weiss,_MD,_Emergency_Medicine,_In"/>
      <w:bookmarkEnd w:id="183"/>
      <w:r>
        <w:rPr>
          <w:rFonts w:ascii="Arial"/>
          <w:w w:val="95"/>
          <w:sz w:val="20"/>
        </w:rPr>
        <w:t>Stuart</w:t>
      </w:r>
      <w:r>
        <w:rPr>
          <w:rFonts w:ascii="Arial"/>
          <w:spacing w:val="-32"/>
          <w:w w:val="95"/>
          <w:sz w:val="20"/>
        </w:rPr>
        <w:t xml:space="preserve"> </w:t>
      </w:r>
      <w:r>
        <w:rPr>
          <w:rFonts w:ascii="Arial"/>
          <w:w w:val="95"/>
          <w:sz w:val="20"/>
        </w:rPr>
        <w:t>Weiss,</w:t>
      </w:r>
      <w:r>
        <w:rPr>
          <w:rFonts w:ascii="Arial"/>
          <w:spacing w:val="-32"/>
          <w:w w:val="95"/>
          <w:sz w:val="20"/>
        </w:rPr>
        <w:t xml:space="preserve"> </w:t>
      </w:r>
      <w:r>
        <w:rPr>
          <w:rFonts w:ascii="Arial"/>
          <w:w w:val="95"/>
          <w:sz w:val="20"/>
        </w:rPr>
        <w:t>MD,</w:t>
      </w:r>
      <w:r>
        <w:rPr>
          <w:rFonts w:ascii="Arial"/>
          <w:spacing w:val="-32"/>
          <w:w w:val="95"/>
          <w:sz w:val="20"/>
        </w:rPr>
        <w:t xml:space="preserve"> </w:t>
      </w:r>
      <w:r>
        <w:rPr>
          <w:rFonts w:ascii="Arial"/>
          <w:w w:val="95"/>
          <w:sz w:val="20"/>
        </w:rPr>
        <w:t>Emergency</w:t>
      </w:r>
      <w:r>
        <w:rPr>
          <w:rFonts w:ascii="Arial"/>
          <w:spacing w:val="-30"/>
          <w:w w:val="95"/>
          <w:sz w:val="20"/>
        </w:rPr>
        <w:t xml:space="preserve"> </w:t>
      </w:r>
      <w:r>
        <w:rPr>
          <w:rFonts w:ascii="Arial"/>
          <w:w w:val="95"/>
          <w:sz w:val="20"/>
        </w:rPr>
        <w:t>Medicine,</w:t>
      </w:r>
      <w:r>
        <w:rPr>
          <w:rFonts w:ascii="Arial"/>
          <w:spacing w:val="-32"/>
          <w:w w:val="95"/>
          <w:sz w:val="20"/>
        </w:rPr>
        <w:t xml:space="preserve"> </w:t>
      </w:r>
      <w:r>
        <w:rPr>
          <w:rFonts w:ascii="Arial"/>
          <w:w w:val="95"/>
          <w:sz w:val="20"/>
        </w:rPr>
        <w:t>Intelligent</w:t>
      </w:r>
      <w:bookmarkStart w:id="184" w:name="Cynthia_Whitaker,_Florida_Veterinary_Med"/>
      <w:bookmarkEnd w:id="184"/>
      <w:r>
        <w:rPr>
          <w:rFonts w:ascii="Arial"/>
          <w:w w:val="95"/>
          <w:sz w:val="20"/>
        </w:rPr>
        <w:t xml:space="preserve"> </w:t>
      </w:r>
      <w:r>
        <w:rPr>
          <w:rFonts w:ascii="Arial"/>
          <w:sz w:val="20"/>
        </w:rPr>
        <w:t>Crowd</w:t>
      </w:r>
      <w:r>
        <w:rPr>
          <w:rFonts w:ascii="Arial"/>
          <w:spacing w:val="-12"/>
          <w:sz w:val="20"/>
        </w:rPr>
        <w:t xml:space="preserve"> </w:t>
      </w:r>
      <w:r>
        <w:rPr>
          <w:rFonts w:ascii="Arial"/>
          <w:sz w:val="20"/>
        </w:rPr>
        <w:t>Solutions</w:t>
      </w:r>
    </w:p>
    <w:p w:rsidR="00EF6423" w:rsidRDefault="00EF6423" w:rsidP="00EF6423">
      <w:pPr>
        <w:spacing w:line="254" w:lineRule="auto"/>
        <w:ind w:left="1104" w:right="1810" w:hanging="181"/>
        <w:rPr>
          <w:rFonts w:ascii="Arial"/>
          <w:sz w:val="20"/>
        </w:rPr>
      </w:pPr>
      <w:r>
        <w:rPr>
          <w:rFonts w:ascii="Arial"/>
          <w:w w:val="95"/>
          <w:sz w:val="20"/>
        </w:rPr>
        <w:t>Cynthia</w:t>
      </w:r>
      <w:r>
        <w:rPr>
          <w:rFonts w:ascii="Arial"/>
          <w:spacing w:val="-28"/>
          <w:w w:val="95"/>
          <w:sz w:val="20"/>
        </w:rPr>
        <w:t xml:space="preserve"> </w:t>
      </w:r>
      <w:r>
        <w:rPr>
          <w:rFonts w:ascii="Arial"/>
          <w:w w:val="95"/>
          <w:sz w:val="20"/>
        </w:rPr>
        <w:t>Whitaker,</w:t>
      </w:r>
      <w:r>
        <w:rPr>
          <w:rFonts w:ascii="Arial"/>
          <w:spacing w:val="-28"/>
          <w:w w:val="95"/>
          <w:sz w:val="20"/>
        </w:rPr>
        <w:t xml:space="preserve"> </w:t>
      </w:r>
      <w:r>
        <w:rPr>
          <w:rFonts w:ascii="Arial"/>
          <w:w w:val="95"/>
          <w:sz w:val="20"/>
        </w:rPr>
        <w:t>Florida</w:t>
      </w:r>
      <w:r>
        <w:rPr>
          <w:rFonts w:ascii="Arial"/>
          <w:spacing w:val="-27"/>
          <w:w w:val="95"/>
          <w:sz w:val="20"/>
        </w:rPr>
        <w:t xml:space="preserve"> </w:t>
      </w:r>
      <w:r>
        <w:rPr>
          <w:rFonts w:ascii="Arial"/>
          <w:w w:val="95"/>
          <w:sz w:val="20"/>
        </w:rPr>
        <w:t>Veterinary</w:t>
      </w:r>
      <w:r>
        <w:rPr>
          <w:rFonts w:ascii="Arial"/>
          <w:spacing w:val="-27"/>
          <w:w w:val="95"/>
          <w:sz w:val="20"/>
        </w:rPr>
        <w:t xml:space="preserve"> </w:t>
      </w:r>
      <w:r>
        <w:rPr>
          <w:rFonts w:ascii="Arial"/>
          <w:w w:val="95"/>
          <w:sz w:val="20"/>
        </w:rPr>
        <w:t xml:space="preserve">Medical </w:t>
      </w:r>
      <w:r>
        <w:rPr>
          <w:rFonts w:ascii="Arial"/>
          <w:sz w:val="20"/>
        </w:rPr>
        <w:t>Association</w:t>
      </w:r>
    </w:p>
    <w:p w:rsidR="00EF6423" w:rsidRDefault="00EF6423" w:rsidP="00EF6423">
      <w:pPr>
        <w:spacing w:before="2"/>
        <w:ind w:left="924"/>
        <w:rPr>
          <w:rFonts w:ascii="Arial"/>
          <w:sz w:val="20"/>
        </w:rPr>
      </w:pPr>
      <w:bookmarkStart w:id="185" w:name="Jamie_Whitehead,_IATSE_Local_7"/>
      <w:bookmarkEnd w:id="185"/>
      <w:r>
        <w:rPr>
          <w:rFonts w:ascii="Arial"/>
          <w:w w:val="95"/>
          <w:sz w:val="20"/>
        </w:rPr>
        <w:t>Jamie Whitehead, IATSE Local 7</w:t>
      </w:r>
    </w:p>
    <w:p w:rsidR="00EF6423" w:rsidRDefault="00EF6423" w:rsidP="00EF6423">
      <w:pPr>
        <w:spacing w:before="13" w:line="254" w:lineRule="auto"/>
        <w:ind w:left="924" w:right="1438"/>
        <w:rPr>
          <w:rFonts w:ascii="Arial" w:hAnsi="Arial"/>
          <w:sz w:val="20"/>
        </w:rPr>
      </w:pPr>
      <w:bookmarkStart w:id="186" w:name="Robert_Williams,_Mid-America_Sound_Corpo"/>
      <w:bookmarkEnd w:id="186"/>
      <w:r>
        <w:rPr>
          <w:rFonts w:ascii="Arial" w:hAnsi="Arial"/>
          <w:w w:val="95"/>
          <w:sz w:val="20"/>
        </w:rPr>
        <w:t>Robert</w:t>
      </w:r>
      <w:r>
        <w:rPr>
          <w:rFonts w:ascii="Arial" w:hAnsi="Arial"/>
          <w:spacing w:val="-33"/>
          <w:w w:val="95"/>
          <w:sz w:val="20"/>
        </w:rPr>
        <w:t xml:space="preserve"> </w:t>
      </w:r>
      <w:r>
        <w:rPr>
          <w:rFonts w:ascii="Arial" w:hAnsi="Arial"/>
          <w:w w:val="95"/>
          <w:sz w:val="20"/>
        </w:rPr>
        <w:t>Williams,</w:t>
      </w:r>
      <w:r>
        <w:rPr>
          <w:rFonts w:ascii="Arial" w:hAnsi="Arial"/>
          <w:spacing w:val="-32"/>
          <w:w w:val="95"/>
          <w:sz w:val="20"/>
        </w:rPr>
        <w:t xml:space="preserve"> </w:t>
      </w:r>
      <w:r>
        <w:rPr>
          <w:rFonts w:ascii="Arial" w:hAnsi="Arial"/>
          <w:w w:val="95"/>
          <w:sz w:val="20"/>
        </w:rPr>
        <w:t>Mid-America</w:t>
      </w:r>
      <w:r>
        <w:rPr>
          <w:rFonts w:ascii="Arial" w:hAnsi="Arial"/>
          <w:spacing w:val="-31"/>
          <w:w w:val="95"/>
          <w:sz w:val="20"/>
        </w:rPr>
        <w:t xml:space="preserve"> </w:t>
      </w:r>
      <w:r>
        <w:rPr>
          <w:rFonts w:ascii="Arial" w:hAnsi="Arial"/>
          <w:w w:val="95"/>
          <w:sz w:val="20"/>
        </w:rPr>
        <w:t>Sound</w:t>
      </w:r>
      <w:r>
        <w:rPr>
          <w:rFonts w:ascii="Arial" w:hAnsi="Arial"/>
          <w:spacing w:val="-33"/>
          <w:w w:val="95"/>
          <w:sz w:val="20"/>
        </w:rPr>
        <w:t xml:space="preserve"> </w:t>
      </w:r>
      <w:r>
        <w:rPr>
          <w:rFonts w:ascii="Arial" w:hAnsi="Arial"/>
          <w:w w:val="95"/>
          <w:sz w:val="20"/>
        </w:rPr>
        <w:t>Corporation</w:t>
      </w:r>
      <w:bookmarkStart w:id="187" w:name="Robyn_Williams,_Portland’5_Center_for_th"/>
      <w:bookmarkStart w:id="188" w:name="Troy_Willrick,_Daytona_International_Spe"/>
      <w:bookmarkEnd w:id="187"/>
      <w:bookmarkEnd w:id="188"/>
      <w:r>
        <w:rPr>
          <w:rFonts w:ascii="Arial" w:hAnsi="Arial"/>
          <w:w w:val="95"/>
          <w:sz w:val="20"/>
        </w:rPr>
        <w:t xml:space="preserve"> </w:t>
      </w:r>
      <w:r>
        <w:rPr>
          <w:rFonts w:ascii="Arial" w:hAnsi="Arial"/>
          <w:sz w:val="20"/>
        </w:rPr>
        <w:t>Robyn</w:t>
      </w:r>
      <w:r>
        <w:rPr>
          <w:rFonts w:ascii="Arial" w:hAnsi="Arial"/>
          <w:spacing w:val="-33"/>
          <w:sz w:val="20"/>
        </w:rPr>
        <w:t xml:space="preserve"> </w:t>
      </w:r>
      <w:r>
        <w:rPr>
          <w:rFonts w:ascii="Arial" w:hAnsi="Arial"/>
          <w:sz w:val="20"/>
        </w:rPr>
        <w:t>Williams,</w:t>
      </w:r>
      <w:r>
        <w:rPr>
          <w:rFonts w:ascii="Arial" w:hAnsi="Arial"/>
          <w:spacing w:val="-32"/>
          <w:sz w:val="20"/>
        </w:rPr>
        <w:t xml:space="preserve"> </w:t>
      </w:r>
      <w:r>
        <w:rPr>
          <w:rFonts w:ascii="Arial" w:hAnsi="Arial"/>
          <w:sz w:val="20"/>
        </w:rPr>
        <w:t>Portland’5</w:t>
      </w:r>
      <w:r>
        <w:rPr>
          <w:rFonts w:ascii="Arial" w:hAnsi="Arial"/>
          <w:spacing w:val="-33"/>
          <w:sz w:val="20"/>
        </w:rPr>
        <w:t xml:space="preserve"> </w:t>
      </w:r>
      <w:r>
        <w:rPr>
          <w:rFonts w:ascii="Arial" w:hAnsi="Arial"/>
          <w:sz w:val="20"/>
        </w:rPr>
        <w:t>Center</w:t>
      </w:r>
      <w:r>
        <w:rPr>
          <w:rFonts w:ascii="Arial" w:hAnsi="Arial"/>
          <w:spacing w:val="-32"/>
          <w:sz w:val="20"/>
        </w:rPr>
        <w:t xml:space="preserve"> </w:t>
      </w:r>
      <w:r>
        <w:rPr>
          <w:rFonts w:ascii="Arial" w:hAnsi="Arial"/>
          <w:sz w:val="20"/>
        </w:rPr>
        <w:t>for</w:t>
      </w:r>
      <w:r>
        <w:rPr>
          <w:rFonts w:ascii="Arial" w:hAnsi="Arial"/>
          <w:spacing w:val="-32"/>
          <w:sz w:val="20"/>
        </w:rPr>
        <w:t xml:space="preserve"> </w:t>
      </w:r>
      <w:r>
        <w:rPr>
          <w:rFonts w:ascii="Arial" w:hAnsi="Arial"/>
          <w:sz w:val="20"/>
        </w:rPr>
        <w:t>the</w:t>
      </w:r>
      <w:r>
        <w:rPr>
          <w:rFonts w:ascii="Arial" w:hAnsi="Arial"/>
          <w:spacing w:val="-33"/>
          <w:sz w:val="20"/>
        </w:rPr>
        <w:t xml:space="preserve"> </w:t>
      </w:r>
      <w:r>
        <w:rPr>
          <w:rFonts w:ascii="Arial" w:hAnsi="Arial"/>
          <w:sz w:val="20"/>
        </w:rPr>
        <w:t>Arts</w:t>
      </w:r>
      <w:bookmarkStart w:id="189" w:name="Laura_Wilson,_Bohemian_Foundation"/>
      <w:bookmarkEnd w:id="189"/>
      <w:r>
        <w:rPr>
          <w:rFonts w:ascii="Arial" w:hAnsi="Arial"/>
          <w:sz w:val="20"/>
        </w:rPr>
        <w:t xml:space="preserve"> Troy</w:t>
      </w:r>
      <w:r>
        <w:rPr>
          <w:rFonts w:ascii="Arial" w:hAnsi="Arial"/>
          <w:spacing w:val="-40"/>
          <w:sz w:val="20"/>
        </w:rPr>
        <w:t xml:space="preserve"> </w:t>
      </w:r>
      <w:r>
        <w:rPr>
          <w:rFonts w:ascii="Arial" w:hAnsi="Arial"/>
          <w:sz w:val="20"/>
        </w:rPr>
        <w:t>Willrick,</w:t>
      </w:r>
      <w:r>
        <w:rPr>
          <w:rFonts w:ascii="Arial" w:hAnsi="Arial"/>
          <w:spacing w:val="-39"/>
          <w:sz w:val="20"/>
        </w:rPr>
        <w:t xml:space="preserve"> </w:t>
      </w:r>
      <w:r>
        <w:rPr>
          <w:rFonts w:ascii="Arial" w:hAnsi="Arial"/>
          <w:sz w:val="20"/>
        </w:rPr>
        <w:t>Daytona</w:t>
      </w:r>
      <w:r>
        <w:rPr>
          <w:rFonts w:ascii="Arial" w:hAnsi="Arial"/>
          <w:spacing w:val="-40"/>
          <w:sz w:val="20"/>
        </w:rPr>
        <w:t xml:space="preserve"> </w:t>
      </w:r>
      <w:r>
        <w:rPr>
          <w:rFonts w:ascii="Arial" w:hAnsi="Arial"/>
          <w:sz w:val="20"/>
        </w:rPr>
        <w:t>International</w:t>
      </w:r>
      <w:r>
        <w:rPr>
          <w:rFonts w:ascii="Arial" w:hAnsi="Arial"/>
          <w:spacing w:val="-40"/>
          <w:sz w:val="20"/>
        </w:rPr>
        <w:t xml:space="preserve"> </w:t>
      </w:r>
      <w:r>
        <w:rPr>
          <w:rFonts w:ascii="Arial" w:hAnsi="Arial"/>
          <w:sz w:val="20"/>
        </w:rPr>
        <w:t>Speedway Laura</w:t>
      </w:r>
      <w:r>
        <w:rPr>
          <w:rFonts w:ascii="Arial" w:hAnsi="Arial"/>
          <w:spacing w:val="-20"/>
          <w:sz w:val="20"/>
        </w:rPr>
        <w:t xml:space="preserve"> </w:t>
      </w:r>
      <w:r>
        <w:rPr>
          <w:rFonts w:ascii="Arial" w:hAnsi="Arial"/>
          <w:sz w:val="20"/>
        </w:rPr>
        <w:t>Wilson,</w:t>
      </w:r>
      <w:r>
        <w:rPr>
          <w:rFonts w:ascii="Arial" w:hAnsi="Arial"/>
          <w:spacing w:val="-20"/>
          <w:sz w:val="20"/>
        </w:rPr>
        <w:t xml:space="preserve"> </w:t>
      </w:r>
      <w:r>
        <w:rPr>
          <w:rFonts w:ascii="Arial" w:hAnsi="Arial"/>
          <w:sz w:val="20"/>
        </w:rPr>
        <w:t>Bohemian</w:t>
      </w:r>
      <w:r>
        <w:rPr>
          <w:rFonts w:ascii="Arial" w:hAnsi="Arial"/>
          <w:spacing w:val="-20"/>
          <w:sz w:val="20"/>
        </w:rPr>
        <w:t xml:space="preserve"> </w:t>
      </w:r>
      <w:r>
        <w:rPr>
          <w:rFonts w:ascii="Arial" w:hAnsi="Arial"/>
          <w:sz w:val="20"/>
        </w:rPr>
        <w:t>Foundation</w:t>
      </w:r>
    </w:p>
    <w:p w:rsidR="00EF6423" w:rsidRDefault="00EF6423" w:rsidP="00EF6423">
      <w:pPr>
        <w:spacing w:before="1" w:line="254" w:lineRule="auto"/>
        <w:ind w:left="924" w:right="2553"/>
        <w:rPr>
          <w:rFonts w:ascii="Arial"/>
          <w:sz w:val="20"/>
        </w:rPr>
      </w:pPr>
      <w:bookmarkStart w:id="190" w:name="Matt_Wiltshire,_Bright_Event_Rentals"/>
      <w:bookmarkEnd w:id="190"/>
      <w:r>
        <w:rPr>
          <w:rFonts w:ascii="Arial"/>
          <w:w w:val="95"/>
          <w:sz w:val="20"/>
        </w:rPr>
        <w:t>Matt</w:t>
      </w:r>
      <w:r>
        <w:rPr>
          <w:rFonts w:ascii="Arial"/>
          <w:spacing w:val="-21"/>
          <w:w w:val="95"/>
          <w:sz w:val="20"/>
        </w:rPr>
        <w:t xml:space="preserve"> </w:t>
      </w:r>
      <w:r>
        <w:rPr>
          <w:rFonts w:ascii="Arial"/>
          <w:w w:val="95"/>
          <w:sz w:val="20"/>
        </w:rPr>
        <w:t>Wiltshire,</w:t>
      </w:r>
      <w:r>
        <w:rPr>
          <w:rFonts w:ascii="Arial"/>
          <w:spacing w:val="-21"/>
          <w:w w:val="95"/>
          <w:sz w:val="20"/>
        </w:rPr>
        <w:t xml:space="preserve"> </w:t>
      </w:r>
      <w:r>
        <w:rPr>
          <w:rFonts w:ascii="Arial"/>
          <w:w w:val="95"/>
          <w:sz w:val="20"/>
        </w:rPr>
        <w:t>Bright</w:t>
      </w:r>
      <w:r>
        <w:rPr>
          <w:rFonts w:ascii="Arial"/>
          <w:spacing w:val="-20"/>
          <w:w w:val="95"/>
          <w:sz w:val="20"/>
        </w:rPr>
        <w:t xml:space="preserve"> </w:t>
      </w:r>
      <w:r>
        <w:rPr>
          <w:rFonts w:ascii="Arial"/>
          <w:w w:val="95"/>
          <w:sz w:val="20"/>
        </w:rPr>
        <w:t>Event</w:t>
      </w:r>
      <w:r>
        <w:rPr>
          <w:rFonts w:ascii="Arial"/>
          <w:spacing w:val="-21"/>
          <w:w w:val="95"/>
          <w:sz w:val="20"/>
        </w:rPr>
        <w:t xml:space="preserve"> </w:t>
      </w:r>
      <w:r>
        <w:rPr>
          <w:rFonts w:ascii="Arial"/>
          <w:w w:val="95"/>
          <w:sz w:val="20"/>
        </w:rPr>
        <w:t>Rentals</w:t>
      </w:r>
      <w:bookmarkStart w:id="191" w:name="Denise_Woodward,_DW_Enterprises"/>
      <w:bookmarkEnd w:id="191"/>
      <w:r>
        <w:rPr>
          <w:rFonts w:ascii="Arial"/>
          <w:w w:val="95"/>
          <w:sz w:val="20"/>
        </w:rPr>
        <w:t xml:space="preserve"> Denise</w:t>
      </w:r>
      <w:r>
        <w:rPr>
          <w:rFonts w:ascii="Arial"/>
          <w:spacing w:val="-34"/>
          <w:w w:val="95"/>
          <w:sz w:val="20"/>
        </w:rPr>
        <w:t xml:space="preserve"> </w:t>
      </w:r>
      <w:r>
        <w:rPr>
          <w:rFonts w:ascii="Arial"/>
          <w:w w:val="95"/>
          <w:sz w:val="20"/>
        </w:rPr>
        <w:t>Woodward,</w:t>
      </w:r>
      <w:r>
        <w:rPr>
          <w:rFonts w:ascii="Arial"/>
          <w:spacing w:val="-33"/>
          <w:w w:val="95"/>
          <w:sz w:val="20"/>
        </w:rPr>
        <w:t xml:space="preserve"> </w:t>
      </w:r>
      <w:r>
        <w:rPr>
          <w:rFonts w:ascii="Arial"/>
          <w:w w:val="95"/>
          <w:sz w:val="20"/>
        </w:rPr>
        <w:t>DW</w:t>
      </w:r>
      <w:r>
        <w:rPr>
          <w:rFonts w:ascii="Arial"/>
          <w:spacing w:val="-33"/>
          <w:w w:val="95"/>
          <w:sz w:val="20"/>
        </w:rPr>
        <w:t xml:space="preserve"> </w:t>
      </w:r>
      <w:r>
        <w:rPr>
          <w:rFonts w:ascii="Arial"/>
          <w:w w:val="95"/>
          <w:sz w:val="20"/>
        </w:rPr>
        <w:t>Enterprises</w:t>
      </w:r>
      <w:bookmarkStart w:id="192" w:name="Jacob_Worek,_Event_Safety_Alliance"/>
      <w:bookmarkEnd w:id="192"/>
      <w:r>
        <w:rPr>
          <w:rFonts w:ascii="Arial"/>
          <w:w w:val="95"/>
          <w:sz w:val="20"/>
        </w:rPr>
        <w:t xml:space="preserve"> Jacob</w:t>
      </w:r>
      <w:r>
        <w:rPr>
          <w:rFonts w:ascii="Arial"/>
          <w:spacing w:val="-33"/>
          <w:w w:val="95"/>
          <w:sz w:val="20"/>
        </w:rPr>
        <w:t xml:space="preserve"> </w:t>
      </w:r>
      <w:r>
        <w:rPr>
          <w:rFonts w:ascii="Arial"/>
          <w:w w:val="95"/>
          <w:sz w:val="20"/>
        </w:rPr>
        <w:t>Worek,</w:t>
      </w:r>
      <w:r>
        <w:rPr>
          <w:rFonts w:ascii="Arial"/>
          <w:spacing w:val="-34"/>
          <w:w w:val="95"/>
          <w:sz w:val="20"/>
        </w:rPr>
        <w:t xml:space="preserve"> </w:t>
      </w:r>
      <w:r>
        <w:rPr>
          <w:rFonts w:ascii="Arial"/>
          <w:w w:val="95"/>
          <w:sz w:val="20"/>
        </w:rPr>
        <w:t>Event</w:t>
      </w:r>
      <w:r>
        <w:rPr>
          <w:rFonts w:ascii="Arial"/>
          <w:spacing w:val="-33"/>
          <w:w w:val="95"/>
          <w:sz w:val="20"/>
        </w:rPr>
        <w:t xml:space="preserve"> </w:t>
      </w:r>
      <w:r>
        <w:rPr>
          <w:rFonts w:ascii="Arial"/>
          <w:w w:val="95"/>
          <w:sz w:val="20"/>
        </w:rPr>
        <w:t>Safety</w:t>
      </w:r>
      <w:r>
        <w:rPr>
          <w:rFonts w:ascii="Arial"/>
          <w:spacing w:val="-33"/>
          <w:w w:val="95"/>
          <w:sz w:val="20"/>
        </w:rPr>
        <w:t xml:space="preserve"> </w:t>
      </w:r>
      <w:r>
        <w:rPr>
          <w:rFonts w:ascii="Arial"/>
          <w:w w:val="95"/>
          <w:sz w:val="20"/>
        </w:rPr>
        <w:t xml:space="preserve">Alliance </w:t>
      </w:r>
      <w:r>
        <w:rPr>
          <w:rFonts w:ascii="Arial"/>
          <w:sz w:val="20"/>
        </w:rPr>
        <w:t>Aubrey</w:t>
      </w:r>
      <w:r>
        <w:rPr>
          <w:rFonts w:ascii="Arial"/>
          <w:spacing w:val="-21"/>
          <w:sz w:val="20"/>
        </w:rPr>
        <w:t xml:space="preserve"> </w:t>
      </w:r>
      <w:r>
        <w:rPr>
          <w:rFonts w:ascii="Arial"/>
          <w:sz w:val="20"/>
        </w:rPr>
        <w:t>Wright,</w:t>
      </w:r>
      <w:r>
        <w:rPr>
          <w:rFonts w:ascii="Arial"/>
          <w:spacing w:val="-21"/>
          <w:sz w:val="20"/>
        </w:rPr>
        <w:t xml:space="preserve"> </w:t>
      </w:r>
      <w:r>
        <w:rPr>
          <w:rFonts w:ascii="Arial"/>
          <w:sz w:val="20"/>
        </w:rPr>
        <w:t>A</w:t>
      </w:r>
      <w:r>
        <w:rPr>
          <w:rFonts w:ascii="Arial"/>
          <w:spacing w:val="-22"/>
          <w:sz w:val="20"/>
        </w:rPr>
        <w:t xml:space="preserve"> </w:t>
      </w:r>
      <w:r>
        <w:rPr>
          <w:rFonts w:ascii="Arial"/>
          <w:sz w:val="20"/>
        </w:rPr>
        <w:t>Wright</w:t>
      </w:r>
      <w:r>
        <w:rPr>
          <w:rFonts w:ascii="Arial"/>
          <w:spacing w:val="-21"/>
          <w:sz w:val="20"/>
        </w:rPr>
        <w:t xml:space="preserve"> </w:t>
      </w:r>
      <w:r>
        <w:rPr>
          <w:rFonts w:ascii="Arial"/>
          <w:sz w:val="20"/>
        </w:rPr>
        <w:t>World</w:t>
      </w:r>
    </w:p>
    <w:p w:rsidR="00EF6423" w:rsidRDefault="00EF6423" w:rsidP="00EF6423">
      <w:pPr>
        <w:spacing w:before="2" w:line="254" w:lineRule="auto"/>
        <w:ind w:left="1104" w:right="1195" w:hanging="181"/>
        <w:rPr>
          <w:rFonts w:ascii="Arial"/>
          <w:sz w:val="20"/>
        </w:rPr>
      </w:pPr>
      <w:r>
        <w:rPr>
          <w:rFonts w:ascii="Arial"/>
          <w:w w:val="95"/>
          <w:sz w:val="20"/>
        </w:rPr>
        <w:t>Denise</w:t>
      </w:r>
      <w:r>
        <w:rPr>
          <w:rFonts w:ascii="Arial"/>
          <w:spacing w:val="-24"/>
          <w:w w:val="95"/>
          <w:sz w:val="20"/>
        </w:rPr>
        <w:t xml:space="preserve"> </w:t>
      </w:r>
      <w:r>
        <w:rPr>
          <w:rFonts w:ascii="Arial"/>
          <w:w w:val="95"/>
          <w:sz w:val="20"/>
        </w:rPr>
        <w:t>Wright,</w:t>
      </w:r>
      <w:r>
        <w:rPr>
          <w:rFonts w:ascii="Arial"/>
          <w:spacing w:val="-22"/>
          <w:w w:val="95"/>
          <w:sz w:val="20"/>
        </w:rPr>
        <w:t xml:space="preserve"> </w:t>
      </w:r>
      <w:r>
        <w:rPr>
          <w:rFonts w:ascii="Arial"/>
          <w:w w:val="95"/>
          <w:sz w:val="20"/>
        </w:rPr>
        <w:t>The</w:t>
      </w:r>
      <w:r>
        <w:rPr>
          <w:rFonts w:ascii="Arial"/>
          <w:spacing w:val="-24"/>
          <w:w w:val="95"/>
          <w:sz w:val="20"/>
        </w:rPr>
        <w:t xml:space="preserve"> </w:t>
      </w:r>
      <w:r>
        <w:rPr>
          <w:rFonts w:ascii="Arial"/>
          <w:w w:val="95"/>
          <w:sz w:val="20"/>
        </w:rPr>
        <w:t>Hobby</w:t>
      </w:r>
      <w:r>
        <w:rPr>
          <w:rFonts w:ascii="Arial"/>
          <w:spacing w:val="-22"/>
          <w:w w:val="95"/>
          <w:sz w:val="20"/>
        </w:rPr>
        <w:t xml:space="preserve"> </w:t>
      </w:r>
      <w:r>
        <w:rPr>
          <w:rFonts w:ascii="Arial"/>
          <w:w w:val="95"/>
          <w:sz w:val="20"/>
        </w:rPr>
        <w:t>Center</w:t>
      </w:r>
      <w:r>
        <w:rPr>
          <w:rFonts w:ascii="Arial"/>
          <w:spacing w:val="-22"/>
          <w:w w:val="95"/>
          <w:sz w:val="20"/>
        </w:rPr>
        <w:t xml:space="preserve"> </w:t>
      </w:r>
      <w:r>
        <w:rPr>
          <w:rFonts w:ascii="Arial"/>
          <w:w w:val="95"/>
          <w:sz w:val="20"/>
        </w:rPr>
        <w:t>for</w:t>
      </w:r>
      <w:r>
        <w:rPr>
          <w:rFonts w:ascii="Arial"/>
          <w:spacing w:val="-23"/>
          <w:w w:val="95"/>
          <w:sz w:val="20"/>
        </w:rPr>
        <w:t xml:space="preserve"> </w:t>
      </w:r>
      <w:r>
        <w:rPr>
          <w:rFonts w:ascii="Arial"/>
          <w:w w:val="95"/>
          <w:sz w:val="20"/>
        </w:rPr>
        <w:t>the</w:t>
      </w:r>
      <w:r>
        <w:rPr>
          <w:rFonts w:ascii="Arial"/>
          <w:spacing w:val="-23"/>
          <w:w w:val="95"/>
          <w:sz w:val="20"/>
        </w:rPr>
        <w:t xml:space="preserve"> </w:t>
      </w:r>
      <w:r>
        <w:rPr>
          <w:rFonts w:ascii="Arial"/>
          <w:w w:val="95"/>
          <w:sz w:val="20"/>
        </w:rPr>
        <w:t xml:space="preserve">Performing </w:t>
      </w:r>
      <w:r>
        <w:rPr>
          <w:rFonts w:ascii="Arial"/>
          <w:sz w:val="20"/>
        </w:rPr>
        <w:t>Arts</w:t>
      </w:r>
    </w:p>
    <w:p w:rsidR="00EF6423" w:rsidRDefault="00EF6423" w:rsidP="00EF6423">
      <w:pPr>
        <w:spacing w:before="2" w:line="252" w:lineRule="auto"/>
        <w:ind w:left="924" w:right="2327"/>
        <w:rPr>
          <w:rFonts w:ascii="Arial"/>
          <w:sz w:val="20"/>
        </w:rPr>
      </w:pPr>
      <w:r>
        <w:rPr>
          <w:rFonts w:ascii="Arial"/>
          <w:w w:val="90"/>
          <w:sz w:val="20"/>
        </w:rPr>
        <w:t>Jerry Yoshitomi, MeaningMatters, LLC Falco Zanini, Falco Zanini Event Safety</w:t>
      </w:r>
    </w:p>
    <w:p w:rsidR="00EF6423" w:rsidRDefault="00EF6423" w:rsidP="00EF6423">
      <w:pPr>
        <w:spacing w:line="252" w:lineRule="auto"/>
        <w:rPr>
          <w:rFonts w:ascii="Arial"/>
          <w:sz w:val="20"/>
        </w:rPr>
        <w:sectPr w:rsidR="00EF6423" w:rsidSect="00D85866">
          <w:headerReference w:type="even" r:id="rId562"/>
          <w:headerReference w:type="default" r:id="rId563"/>
          <w:footerReference w:type="default" r:id="rId564"/>
          <w:headerReference w:type="first" r:id="rId565"/>
          <w:pgSz w:w="12240" w:h="15840"/>
          <w:pgMar w:top="1400" w:right="280" w:bottom="900" w:left="460" w:header="0" w:footer="718" w:gutter="0"/>
          <w:pgNumType w:start="26"/>
          <w:cols w:num="2" w:space="720" w:equalWidth="0">
            <w:col w:w="5057" w:space="40"/>
            <w:col w:w="6403"/>
          </w:cols>
        </w:sectPr>
      </w:pP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spacing w:before="3"/>
        <w:rPr>
          <w:rFonts w:ascii="Arial"/>
          <w:sz w:val="17"/>
        </w:rPr>
      </w:pPr>
    </w:p>
    <w:p w:rsidR="00EF6423" w:rsidRDefault="00EF6423" w:rsidP="00EF6423">
      <w:pPr>
        <w:spacing w:before="50"/>
        <w:ind w:left="980"/>
        <w:rPr>
          <w:rFonts w:ascii="Arial"/>
          <w:i/>
          <w:sz w:val="26"/>
        </w:rPr>
      </w:pPr>
      <w:r>
        <w:rPr>
          <w:rFonts w:ascii="Arial"/>
          <w:sz w:val="26"/>
        </w:rPr>
        <w:t xml:space="preserve">Please email comments or suggestions about </w:t>
      </w:r>
      <w:r>
        <w:rPr>
          <w:rFonts w:ascii="Arial"/>
          <w:i/>
          <w:sz w:val="26"/>
        </w:rPr>
        <w:t>The Event Safety Alliance Reopening Guide</w:t>
      </w:r>
    </w:p>
    <w:p w:rsidR="00EF6423" w:rsidRDefault="00EF6423" w:rsidP="00EF6423">
      <w:pPr>
        <w:spacing w:before="40"/>
        <w:ind w:left="980"/>
        <w:rPr>
          <w:rFonts w:ascii="Arial"/>
          <w:sz w:val="26"/>
        </w:rPr>
      </w:pPr>
      <w:r>
        <w:rPr>
          <w:rFonts w:ascii="Arial"/>
          <w:sz w:val="26"/>
        </w:rPr>
        <w:t xml:space="preserve">to </w:t>
      </w:r>
      <w:hyperlink r:id="rId566">
        <w:r>
          <w:rPr>
            <w:rFonts w:ascii="Arial"/>
            <w:color w:val="0000FF"/>
            <w:sz w:val="26"/>
            <w:u w:val="single" w:color="0000FF"/>
          </w:rPr>
          <w:t>sadelman@adelmanlawgroup.com</w:t>
        </w:r>
        <w:r>
          <w:rPr>
            <w:rFonts w:ascii="Arial"/>
            <w:color w:val="0000FF"/>
            <w:sz w:val="26"/>
          </w:rPr>
          <w:t xml:space="preserve"> </w:t>
        </w:r>
      </w:hyperlink>
      <w:r>
        <w:rPr>
          <w:rFonts w:ascii="Arial"/>
          <w:sz w:val="26"/>
        </w:rPr>
        <w:t xml:space="preserve">or </w:t>
      </w:r>
      <w:hyperlink r:id="rId567">
        <w:r>
          <w:rPr>
            <w:rFonts w:ascii="Arial"/>
            <w:color w:val="0000FF"/>
            <w:sz w:val="26"/>
            <w:u w:val="single" w:color="0000FF"/>
          </w:rPr>
          <w:t>info@eventsafetyalliance.org</w:t>
        </w:r>
      </w:hyperlink>
      <w:r>
        <w:rPr>
          <w:rFonts w:ascii="Arial"/>
          <w:sz w:val="26"/>
        </w:rPr>
        <w:t>.</w:t>
      </w:r>
    </w:p>
    <w:p w:rsidR="00EF6423" w:rsidRDefault="00EF6423" w:rsidP="00EF6423">
      <w:pPr>
        <w:rPr>
          <w:rFonts w:ascii="Arial"/>
          <w:sz w:val="26"/>
        </w:rPr>
        <w:sectPr w:rsidR="00EF6423" w:rsidSect="00D85866">
          <w:type w:val="continuous"/>
          <w:pgSz w:w="12240" w:h="15840"/>
          <w:pgMar w:top="1400" w:right="280" w:bottom="280" w:left="460" w:header="720" w:footer="720" w:gutter="0"/>
          <w:cols w:space="720"/>
        </w:sectPr>
      </w:pPr>
    </w:p>
    <w:p w:rsidR="00EF6423" w:rsidRDefault="00EF6423" w:rsidP="00EF6423">
      <w:pPr>
        <w:spacing w:before="23"/>
        <w:ind w:left="980"/>
        <w:rPr>
          <w:rFonts w:ascii="Arial"/>
          <w:b/>
          <w:sz w:val="26"/>
        </w:rPr>
      </w:pPr>
      <w:bookmarkStart w:id="193" w:name="RESOURCES_FOR_FURTHER_READING"/>
      <w:bookmarkEnd w:id="193"/>
      <w:r>
        <w:rPr>
          <w:rFonts w:ascii="Arial"/>
          <w:b/>
          <w:w w:val="90"/>
          <w:sz w:val="26"/>
        </w:rPr>
        <w:lastRenderedPageBreak/>
        <w:t>RESOURCES FOR FURTHER READING</w:t>
      </w:r>
    </w:p>
    <w:p w:rsidR="00EF6423" w:rsidRDefault="00EF6423" w:rsidP="00EF6423">
      <w:pPr>
        <w:spacing w:before="18" w:line="254" w:lineRule="auto"/>
        <w:ind w:left="979" w:right="1223"/>
        <w:rPr>
          <w:rFonts w:ascii="Arial"/>
          <w:sz w:val="26"/>
        </w:rPr>
      </w:pPr>
      <w:r>
        <w:rPr>
          <w:rFonts w:ascii="Arial"/>
          <w:w w:val="95"/>
          <w:sz w:val="26"/>
        </w:rPr>
        <w:t>This</w:t>
      </w:r>
      <w:r>
        <w:rPr>
          <w:rFonts w:ascii="Arial"/>
          <w:spacing w:val="-33"/>
          <w:w w:val="95"/>
          <w:sz w:val="26"/>
        </w:rPr>
        <w:t xml:space="preserve"> </w:t>
      </w:r>
      <w:r>
        <w:rPr>
          <w:rFonts w:ascii="Arial"/>
          <w:i/>
          <w:w w:val="95"/>
          <w:sz w:val="26"/>
        </w:rPr>
        <w:t>Reopening</w:t>
      </w:r>
      <w:r>
        <w:rPr>
          <w:rFonts w:ascii="Arial"/>
          <w:i/>
          <w:spacing w:val="-31"/>
          <w:w w:val="95"/>
          <w:sz w:val="26"/>
        </w:rPr>
        <w:t xml:space="preserve"> </w:t>
      </w:r>
      <w:r>
        <w:rPr>
          <w:rFonts w:ascii="Arial"/>
          <w:i/>
          <w:w w:val="95"/>
          <w:sz w:val="26"/>
        </w:rPr>
        <w:t>Guide</w:t>
      </w:r>
      <w:r>
        <w:rPr>
          <w:rFonts w:ascii="Arial"/>
          <w:i/>
          <w:spacing w:val="-32"/>
          <w:w w:val="95"/>
          <w:sz w:val="26"/>
        </w:rPr>
        <w:t xml:space="preserve"> </w:t>
      </w:r>
      <w:r>
        <w:rPr>
          <w:rFonts w:ascii="Arial"/>
          <w:w w:val="95"/>
          <w:sz w:val="26"/>
        </w:rPr>
        <w:t>does</w:t>
      </w:r>
      <w:r>
        <w:rPr>
          <w:rFonts w:ascii="Arial"/>
          <w:spacing w:val="-32"/>
          <w:w w:val="95"/>
          <w:sz w:val="26"/>
        </w:rPr>
        <w:t xml:space="preserve"> </w:t>
      </w:r>
      <w:r>
        <w:rPr>
          <w:rFonts w:ascii="Arial"/>
          <w:w w:val="95"/>
          <w:sz w:val="26"/>
        </w:rPr>
        <w:t>not</w:t>
      </w:r>
      <w:r>
        <w:rPr>
          <w:rFonts w:ascii="Arial"/>
          <w:spacing w:val="-31"/>
          <w:w w:val="95"/>
          <w:sz w:val="26"/>
        </w:rPr>
        <w:t xml:space="preserve"> </w:t>
      </w:r>
      <w:r>
        <w:rPr>
          <w:rFonts w:ascii="Arial"/>
          <w:w w:val="95"/>
          <w:sz w:val="26"/>
        </w:rPr>
        <w:t>presume</w:t>
      </w:r>
      <w:r>
        <w:rPr>
          <w:rFonts w:ascii="Arial"/>
          <w:spacing w:val="-30"/>
          <w:w w:val="95"/>
          <w:sz w:val="26"/>
        </w:rPr>
        <w:t xml:space="preserve"> </w:t>
      </w:r>
      <w:r>
        <w:rPr>
          <w:rFonts w:ascii="Arial"/>
          <w:w w:val="95"/>
          <w:sz w:val="26"/>
        </w:rPr>
        <w:t>to</w:t>
      </w:r>
      <w:r>
        <w:rPr>
          <w:rFonts w:ascii="Arial"/>
          <w:spacing w:val="-30"/>
          <w:w w:val="95"/>
          <w:sz w:val="26"/>
        </w:rPr>
        <w:t xml:space="preserve"> </w:t>
      </w:r>
      <w:r>
        <w:rPr>
          <w:rFonts w:ascii="Arial"/>
          <w:w w:val="95"/>
          <w:sz w:val="26"/>
        </w:rPr>
        <w:t>offer</w:t>
      </w:r>
      <w:r>
        <w:rPr>
          <w:rFonts w:ascii="Arial"/>
          <w:spacing w:val="-31"/>
          <w:w w:val="95"/>
          <w:sz w:val="26"/>
        </w:rPr>
        <w:t xml:space="preserve"> </w:t>
      </w:r>
      <w:r>
        <w:rPr>
          <w:rFonts w:ascii="Arial"/>
          <w:w w:val="95"/>
          <w:sz w:val="26"/>
        </w:rPr>
        <w:t>medical</w:t>
      </w:r>
      <w:r>
        <w:rPr>
          <w:rFonts w:ascii="Arial"/>
          <w:spacing w:val="-32"/>
          <w:w w:val="95"/>
          <w:sz w:val="26"/>
        </w:rPr>
        <w:t xml:space="preserve"> </w:t>
      </w:r>
      <w:r>
        <w:rPr>
          <w:rFonts w:ascii="Arial"/>
          <w:w w:val="95"/>
          <w:sz w:val="26"/>
        </w:rPr>
        <w:t>guidance</w:t>
      </w:r>
      <w:r>
        <w:rPr>
          <w:rFonts w:ascii="Arial"/>
          <w:spacing w:val="-31"/>
          <w:w w:val="95"/>
          <w:sz w:val="26"/>
        </w:rPr>
        <w:t xml:space="preserve"> </w:t>
      </w:r>
      <w:r>
        <w:rPr>
          <w:rFonts w:ascii="Arial"/>
          <w:w w:val="95"/>
          <w:sz w:val="26"/>
        </w:rPr>
        <w:t>or</w:t>
      </w:r>
      <w:r>
        <w:rPr>
          <w:rFonts w:ascii="Arial"/>
          <w:spacing w:val="-31"/>
          <w:w w:val="95"/>
          <w:sz w:val="26"/>
        </w:rPr>
        <w:t xml:space="preserve"> </w:t>
      </w:r>
      <w:r>
        <w:rPr>
          <w:rFonts w:ascii="Arial"/>
          <w:w w:val="95"/>
          <w:sz w:val="26"/>
        </w:rPr>
        <w:t>opinions.</w:t>
      </w:r>
      <w:r>
        <w:rPr>
          <w:rFonts w:ascii="Arial"/>
          <w:spacing w:val="7"/>
          <w:w w:val="95"/>
          <w:sz w:val="26"/>
        </w:rPr>
        <w:t xml:space="preserve"> </w:t>
      </w:r>
      <w:r>
        <w:rPr>
          <w:rFonts w:ascii="Arial"/>
          <w:w w:val="95"/>
          <w:sz w:val="26"/>
        </w:rPr>
        <w:t xml:space="preserve">Rather, </w:t>
      </w:r>
      <w:r>
        <w:rPr>
          <w:rFonts w:ascii="Arial"/>
          <w:sz w:val="26"/>
        </w:rPr>
        <w:t>we</w:t>
      </w:r>
      <w:r>
        <w:rPr>
          <w:rFonts w:ascii="Arial"/>
          <w:spacing w:val="-43"/>
          <w:sz w:val="26"/>
        </w:rPr>
        <w:t xml:space="preserve"> </w:t>
      </w:r>
      <w:r>
        <w:rPr>
          <w:rFonts w:ascii="Arial"/>
          <w:sz w:val="26"/>
        </w:rPr>
        <w:t>have</w:t>
      </w:r>
      <w:r>
        <w:rPr>
          <w:rFonts w:ascii="Arial"/>
          <w:spacing w:val="-42"/>
          <w:sz w:val="26"/>
        </w:rPr>
        <w:t xml:space="preserve"> </w:t>
      </w:r>
      <w:r>
        <w:rPr>
          <w:rFonts w:ascii="Arial"/>
          <w:sz w:val="26"/>
        </w:rPr>
        <w:t>based</w:t>
      </w:r>
      <w:r>
        <w:rPr>
          <w:rFonts w:ascii="Arial"/>
          <w:spacing w:val="-41"/>
          <w:sz w:val="26"/>
        </w:rPr>
        <w:t xml:space="preserve"> </w:t>
      </w:r>
      <w:r>
        <w:rPr>
          <w:rFonts w:ascii="Arial"/>
          <w:sz w:val="26"/>
        </w:rPr>
        <w:t>our</w:t>
      </w:r>
      <w:r>
        <w:rPr>
          <w:rFonts w:ascii="Arial"/>
          <w:spacing w:val="-42"/>
          <w:sz w:val="26"/>
        </w:rPr>
        <w:t xml:space="preserve"> </w:t>
      </w:r>
      <w:r>
        <w:rPr>
          <w:rFonts w:ascii="Arial"/>
          <w:sz w:val="26"/>
        </w:rPr>
        <w:t>operational</w:t>
      </w:r>
      <w:r>
        <w:rPr>
          <w:rFonts w:ascii="Arial"/>
          <w:spacing w:val="-43"/>
          <w:sz w:val="26"/>
        </w:rPr>
        <w:t xml:space="preserve"> </w:t>
      </w:r>
      <w:r>
        <w:rPr>
          <w:rFonts w:ascii="Arial"/>
          <w:sz w:val="26"/>
        </w:rPr>
        <w:t>suggestions</w:t>
      </w:r>
      <w:r>
        <w:rPr>
          <w:rFonts w:ascii="Arial"/>
          <w:spacing w:val="-41"/>
          <w:sz w:val="26"/>
        </w:rPr>
        <w:t xml:space="preserve"> </w:t>
      </w:r>
      <w:r>
        <w:rPr>
          <w:rFonts w:ascii="Arial"/>
          <w:sz w:val="26"/>
        </w:rPr>
        <w:t>on</w:t>
      </w:r>
      <w:r>
        <w:rPr>
          <w:rFonts w:ascii="Arial"/>
          <w:spacing w:val="-42"/>
          <w:sz w:val="26"/>
        </w:rPr>
        <w:t xml:space="preserve"> </w:t>
      </w:r>
      <w:r>
        <w:rPr>
          <w:rFonts w:ascii="Arial"/>
          <w:sz w:val="26"/>
        </w:rPr>
        <w:t>public</w:t>
      </w:r>
      <w:r>
        <w:rPr>
          <w:rFonts w:ascii="Arial"/>
          <w:spacing w:val="-41"/>
          <w:sz w:val="26"/>
        </w:rPr>
        <w:t xml:space="preserve"> </w:t>
      </w:r>
      <w:r>
        <w:rPr>
          <w:rFonts w:ascii="Arial"/>
          <w:sz w:val="26"/>
        </w:rPr>
        <w:t>health</w:t>
      </w:r>
      <w:r>
        <w:rPr>
          <w:rFonts w:ascii="Arial"/>
          <w:spacing w:val="-43"/>
          <w:sz w:val="26"/>
        </w:rPr>
        <w:t xml:space="preserve"> </w:t>
      </w:r>
      <w:r>
        <w:rPr>
          <w:rFonts w:ascii="Arial"/>
          <w:sz w:val="26"/>
        </w:rPr>
        <w:t>material</w:t>
      </w:r>
      <w:r>
        <w:rPr>
          <w:rFonts w:ascii="Arial"/>
          <w:spacing w:val="-41"/>
          <w:sz w:val="26"/>
        </w:rPr>
        <w:t xml:space="preserve"> </w:t>
      </w:r>
      <w:r>
        <w:rPr>
          <w:rFonts w:ascii="Arial"/>
          <w:sz w:val="26"/>
        </w:rPr>
        <w:t>produced</w:t>
      </w:r>
      <w:r>
        <w:rPr>
          <w:rFonts w:ascii="Arial"/>
          <w:spacing w:val="-42"/>
          <w:sz w:val="26"/>
        </w:rPr>
        <w:t xml:space="preserve"> </w:t>
      </w:r>
      <w:r>
        <w:rPr>
          <w:rFonts w:ascii="Arial"/>
          <w:sz w:val="26"/>
        </w:rPr>
        <w:t xml:space="preserve">by </w:t>
      </w:r>
      <w:r>
        <w:rPr>
          <w:rFonts w:ascii="Arial"/>
          <w:w w:val="95"/>
          <w:sz w:val="26"/>
        </w:rPr>
        <w:t>reputable</w:t>
      </w:r>
      <w:r>
        <w:rPr>
          <w:rFonts w:ascii="Arial"/>
          <w:spacing w:val="-20"/>
          <w:w w:val="95"/>
          <w:sz w:val="26"/>
        </w:rPr>
        <w:t xml:space="preserve"> </w:t>
      </w:r>
      <w:r>
        <w:rPr>
          <w:rFonts w:ascii="Arial"/>
          <w:w w:val="95"/>
          <w:sz w:val="26"/>
        </w:rPr>
        <w:t>authorities,</w:t>
      </w:r>
      <w:r>
        <w:rPr>
          <w:rFonts w:ascii="Arial"/>
          <w:spacing w:val="-19"/>
          <w:w w:val="95"/>
          <w:sz w:val="26"/>
        </w:rPr>
        <w:t xml:space="preserve"> </w:t>
      </w:r>
      <w:r>
        <w:rPr>
          <w:rFonts w:ascii="Arial"/>
          <w:w w:val="95"/>
          <w:sz w:val="26"/>
        </w:rPr>
        <w:t>and</w:t>
      </w:r>
      <w:r>
        <w:rPr>
          <w:rFonts w:ascii="Arial"/>
          <w:spacing w:val="-21"/>
          <w:w w:val="95"/>
          <w:sz w:val="26"/>
        </w:rPr>
        <w:t xml:space="preserve"> </w:t>
      </w:r>
      <w:r>
        <w:rPr>
          <w:rFonts w:ascii="Arial"/>
          <w:w w:val="95"/>
          <w:sz w:val="26"/>
        </w:rPr>
        <w:t>we</w:t>
      </w:r>
      <w:r>
        <w:rPr>
          <w:rFonts w:ascii="Arial"/>
          <w:spacing w:val="-20"/>
          <w:w w:val="95"/>
          <w:sz w:val="26"/>
        </w:rPr>
        <w:t xml:space="preserve"> </w:t>
      </w:r>
      <w:r>
        <w:rPr>
          <w:rFonts w:ascii="Arial"/>
          <w:w w:val="95"/>
          <w:sz w:val="26"/>
        </w:rPr>
        <w:t>have</w:t>
      </w:r>
      <w:r>
        <w:rPr>
          <w:rFonts w:ascii="Arial"/>
          <w:spacing w:val="-20"/>
          <w:w w:val="95"/>
          <w:sz w:val="26"/>
        </w:rPr>
        <w:t xml:space="preserve"> </w:t>
      </w:r>
      <w:r>
        <w:rPr>
          <w:rFonts w:ascii="Arial"/>
          <w:w w:val="95"/>
          <w:sz w:val="26"/>
        </w:rPr>
        <w:t>considered</w:t>
      </w:r>
      <w:r>
        <w:rPr>
          <w:rFonts w:ascii="Arial"/>
          <w:spacing w:val="-20"/>
          <w:w w:val="95"/>
          <w:sz w:val="26"/>
        </w:rPr>
        <w:t xml:space="preserve"> </w:t>
      </w:r>
      <w:r>
        <w:rPr>
          <w:rFonts w:ascii="Arial"/>
          <w:w w:val="95"/>
          <w:sz w:val="26"/>
        </w:rPr>
        <w:t>guidance</w:t>
      </w:r>
      <w:r>
        <w:rPr>
          <w:rFonts w:ascii="Arial"/>
          <w:spacing w:val="-20"/>
          <w:w w:val="95"/>
          <w:sz w:val="26"/>
        </w:rPr>
        <w:t xml:space="preserve"> </w:t>
      </w:r>
      <w:r>
        <w:rPr>
          <w:rFonts w:ascii="Arial"/>
          <w:w w:val="95"/>
          <w:sz w:val="26"/>
        </w:rPr>
        <w:t>written</w:t>
      </w:r>
      <w:r>
        <w:rPr>
          <w:rFonts w:ascii="Arial"/>
          <w:spacing w:val="-20"/>
          <w:w w:val="95"/>
          <w:sz w:val="26"/>
        </w:rPr>
        <w:t xml:space="preserve"> </w:t>
      </w:r>
      <w:r>
        <w:rPr>
          <w:rFonts w:ascii="Arial"/>
          <w:w w:val="95"/>
          <w:sz w:val="26"/>
        </w:rPr>
        <w:t>by</w:t>
      </w:r>
      <w:r>
        <w:rPr>
          <w:rFonts w:ascii="Arial"/>
          <w:spacing w:val="-16"/>
          <w:w w:val="95"/>
          <w:sz w:val="26"/>
        </w:rPr>
        <w:t xml:space="preserve"> </w:t>
      </w:r>
      <w:r>
        <w:rPr>
          <w:rFonts w:ascii="Arial"/>
          <w:w w:val="95"/>
          <w:sz w:val="26"/>
        </w:rPr>
        <w:t>our</w:t>
      </w:r>
      <w:r>
        <w:rPr>
          <w:rFonts w:ascii="Arial"/>
          <w:spacing w:val="-20"/>
          <w:w w:val="95"/>
          <w:sz w:val="26"/>
        </w:rPr>
        <w:t xml:space="preserve"> </w:t>
      </w:r>
      <w:r>
        <w:rPr>
          <w:rFonts w:ascii="Arial"/>
          <w:w w:val="95"/>
          <w:sz w:val="26"/>
        </w:rPr>
        <w:t>peers</w:t>
      </w:r>
      <w:r>
        <w:rPr>
          <w:rFonts w:ascii="Arial"/>
          <w:spacing w:val="-21"/>
          <w:w w:val="95"/>
          <w:sz w:val="26"/>
        </w:rPr>
        <w:t xml:space="preserve"> </w:t>
      </w:r>
      <w:r>
        <w:rPr>
          <w:rFonts w:ascii="Arial"/>
          <w:w w:val="95"/>
          <w:sz w:val="26"/>
        </w:rPr>
        <w:t>in</w:t>
      </w:r>
      <w:r>
        <w:rPr>
          <w:rFonts w:ascii="Arial"/>
          <w:spacing w:val="-21"/>
          <w:w w:val="95"/>
          <w:sz w:val="26"/>
        </w:rPr>
        <w:t xml:space="preserve"> </w:t>
      </w:r>
      <w:r>
        <w:rPr>
          <w:rFonts w:ascii="Arial"/>
          <w:w w:val="95"/>
          <w:sz w:val="26"/>
        </w:rPr>
        <w:t xml:space="preserve">related </w:t>
      </w:r>
      <w:r>
        <w:rPr>
          <w:rFonts w:ascii="Arial"/>
          <w:sz w:val="26"/>
        </w:rPr>
        <w:t>fields</w:t>
      </w:r>
      <w:r>
        <w:rPr>
          <w:rFonts w:ascii="Arial"/>
          <w:spacing w:val="-49"/>
          <w:sz w:val="26"/>
        </w:rPr>
        <w:t xml:space="preserve"> </w:t>
      </w:r>
      <w:r>
        <w:rPr>
          <w:rFonts w:ascii="Arial"/>
          <w:sz w:val="26"/>
        </w:rPr>
        <w:t>or</w:t>
      </w:r>
      <w:r>
        <w:rPr>
          <w:rFonts w:ascii="Arial"/>
          <w:spacing w:val="-48"/>
          <w:sz w:val="26"/>
        </w:rPr>
        <w:t xml:space="preserve"> </w:t>
      </w:r>
      <w:r>
        <w:rPr>
          <w:rFonts w:ascii="Arial"/>
          <w:sz w:val="26"/>
        </w:rPr>
        <w:t>businesses.</w:t>
      </w:r>
      <w:r>
        <w:rPr>
          <w:rFonts w:ascii="Arial"/>
          <w:spacing w:val="-23"/>
          <w:sz w:val="26"/>
        </w:rPr>
        <w:t xml:space="preserve"> </w:t>
      </w:r>
      <w:r>
        <w:rPr>
          <w:rFonts w:ascii="Arial"/>
          <w:sz w:val="26"/>
        </w:rPr>
        <w:t>Most</w:t>
      </w:r>
      <w:r>
        <w:rPr>
          <w:rFonts w:ascii="Arial"/>
          <w:spacing w:val="-49"/>
          <w:sz w:val="26"/>
        </w:rPr>
        <w:t xml:space="preserve"> </w:t>
      </w:r>
      <w:r>
        <w:rPr>
          <w:rFonts w:ascii="Arial"/>
          <w:sz w:val="26"/>
        </w:rPr>
        <w:t>of</w:t>
      </w:r>
      <w:r>
        <w:rPr>
          <w:rFonts w:ascii="Arial"/>
          <w:spacing w:val="-47"/>
          <w:sz w:val="26"/>
        </w:rPr>
        <w:t xml:space="preserve"> </w:t>
      </w:r>
      <w:r>
        <w:rPr>
          <w:rFonts w:ascii="Arial"/>
          <w:sz w:val="26"/>
        </w:rPr>
        <w:t>the</w:t>
      </w:r>
      <w:r>
        <w:rPr>
          <w:rFonts w:ascii="Arial"/>
          <w:spacing w:val="-47"/>
          <w:sz w:val="26"/>
        </w:rPr>
        <w:t xml:space="preserve"> </w:t>
      </w:r>
      <w:r>
        <w:rPr>
          <w:rFonts w:ascii="Arial"/>
          <w:sz w:val="26"/>
        </w:rPr>
        <w:t>material</w:t>
      </w:r>
      <w:r>
        <w:rPr>
          <w:rFonts w:ascii="Arial"/>
          <w:spacing w:val="-49"/>
          <w:sz w:val="26"/>
        </w:rPr>
        <w:t xml:space="preserve"> </w:t>
      </w:r>
      <w:r>
        <w:rPr>
          <w:rFonts w:ascii="Arial"/>
          <w:sz w:val="26"/>
        </w:rPr>
        <w:t>listed</w:t>
      </w:r>
      <w:r>
        <w:rPr>
          <w:rFonts w:ascii="Arial"/>
          <w:spacing w:val="-48"/>
          <w:sz w:val="26"/>
        </w:rPr>
        <w:t xml:space="preserve"> </w:t>
      </w:r>
      <w:r>
        <w:rPr>
          <w:rFonts w:ascii="Arial"/>
          <w:sz w:val="26"/>
        </w:rPr>
        <w:t>below</w:t>
      </w:r>
      <w:r>
        <w:rPr>
          <w:rFonts w:ascii="Arial"/>
          <w:spacing w:val="-48"/>
          <w:sz w:val="26"/>
        </w:rPr>
        <w:t xml:space="preserve"> </w:t>
      </w:r>
      <w:r>
        <w:rPr>
          <w:rFonts w:ascii="Arial"/>
          <w:sz w:val="26"/>
        </w:rPr>
        <w:t>is</w:t>
      </w:r>
      <w:r>
        <w:rPr>
          <w:rFonts w:ascii="Arial"/>
          <w:spacing w:val="-48"/>
          <w:sz w:val="26"/>
        </w:rPr>
        <w:t xml:space="preserve"> </w:t>
      </w:r>
      <w:r>
        <w:rPr>
          <w:rFonts w:ascii="Arial"/>
          <w:sz w:val="26"/>
        </w:rPr>
        <w:t>from</w:t>
      </w:r>
      <w:r>
        <w:rPr>
          <w:rFonts w:ascii="Arial"/>
          <w:spacing w:val="-48"/>
          <w:sz w:val="26"/>
        </w:rPr>
        <w:t xml:space="preserve"> </w:t>
      </w:r>
      <w:r>
        <w:rPr>
          <w:rFonts w:ascii="Arial"/>
          <w:sz w:val="26"/>
        </w:rPr>
        <w:t>the</w:t>
      </w:r>
      <w:r>
        <w:rPr>
          <w:rFonts w:ascii="Arial"/>
          <w:spacing w:val="-47"/>
          <w:sz w:val="26"/>
        </w:rPr>
        <w:t xml:space="preserve"> </w:t>
      </w:r>
      <w:r>
        <w:rPr>
          <w:rFonts w:ascii="Arial"/>
          <w:sz w:val="26"/>
        </w:rPr>
        <w:t>United</w:t>
      </w:r>
      <w:r>
        <w:rPr>
          <w:rFonts w:ascii="Arial"/>
          <w:spacing w:val="-48"/>
          <w:sz w:val="26"/>
        </w:rPr>
        <w:t xml:space="preserve"> </w:t>
      </w:r>
      <w:r>
        <w:rPr>
          <w:rFonts w:ascii="Arial"/>
          <w:sz w:val="26"/>
        </w:rPr>
        <w:t>States,</w:t>
      </w:r>
      <w:r>
        <w:rPr>
          <w:rFonts w:ascii="Arial"/>
          <w:spacing w:val="-47"/>
          <w:sz w:val="26"/>
        </w:rPr>
        <w:t xml:space="preserve"> </w:t>
      </w:r>
      <w:r>
        <w:rPr>
          <w:rFonts w:ascii="Arial"/>
          <w:sz w:val="26"/>
        </w:rPr>
        <w:t>but</w:t>
      </w:r>
      <w:r>
        <w:rPr>
          <w:rFonts w:ascii="Arial"/>
          <w:spacing w:val="-48"/>
          <w:sz w:val="26"/>
        </w:rPr>
        <w:t xml:space="preserve"> </w:t>
      </w:r>
      <w:r>
        <w:rPr>
          <w:rFonts w:ascii="Arial"/>
          <w:sz w:val="26"/>
        </w:rPr>
        <w:t>we are</w:t>
      </w:r>
      <w:r>
        <w:rPr>
          <w:rFonts w:ascii="Arial"/>
          <w:spacing w:val="-40"/>
          <w:sz w:val="26"/>
        </w:rPr>
        <w:t xml:space="preserve"> </w:t>
      </w:r>
      <w:r>
        <w:rPr>
          <w:rFonts w:ascii="Arial"/>
          <w:sz w:val="26"/>
        </w:rPr>
        <w:t>aware</w:t>
      </w:r>
      <w:r>
        <w:rPr>
          <w:rFonts w:ascii="Arial"/>
          <w:spacing w:val="-39"/>
          <w:sz w:val="26"/>
        </w:rPr>
        <w:t xml:space="preserve"> </w:t>
      </w:r>
      <w:r>
        <w:rPr>
          <w:rFonts w:ascii="Arial"/>
          <w:sz w:val="26"/>
        </w:rPr>
        <w:t>that</w:t>
      </w:r>
      <w:r>
        <w:rPr>
          <w:rFonts w:ascii="Arial"/>
          <w:spacing w:val="-39"/>
          <w:sz w:val="26"/>
        </w:rPr>
        <w:t xml:space="preserve"> </w:t>
      </w:r>
      <w:r>
        <w:rPr>
          <w:rFonts w:ascii="Arial"/>
          <w:sz w:val="26"/>
        </w:rPr>
        <w:t>similar</w:t>
      </w:r>
      <w:r>
        <w:rPr>
          <w:rFonts w:ascii="Arial"/>
          <w:spacing w:val="-37"/>
          <w:sz w:val="26"/>
        </w:rPr>
        <w:t xml:space="preserve"> </w:t>
      </w:r>
      <w:r>
        <w:rPr>
          <w:rFonts w:ascii="Arial"/>
          <w:sz w:val="26"/>
        </w:rPr>
        <w:t>guidance</w:t>
      </w:r>
      <w:r>
        <w:rPr>
          <w:rFonts w:ascii="Arial"/>
          <w:spacing w:val="-39"/>
          <w:sz w:val="26"/>
        </w:rPr>
        <w:t xml:space="preserve"> </w:t>
      </w:r>
      <w:r>
        <w:rPr>
          <w:rFonts w:ascii="Arial"/>
          <w:sz w:val="26"/>
        </w:rPr>
        <w:t>is</w:t>
      </w:r>
      <w:r>
        <w:rPr>
          <w:rFonts w:ascii="Arial"/>
          <w:spacing w:val="-40"/>
          <w:sz w:val="26"/>
        </w:rPr>
        <w:t xml:space="preserve"> </w:t>
      </w:r>
      <w:r>
        <w:rPr>
          <w:rFonts w:ascii="Arial"/>
          <w:sz w:val="26"/>
        </w:rPr>
        <w:t>being</w:t>
      </w:r>
      <w:r>
        <w:rPr>
          <w:rFonts w:ascii="Arial"/>
          <w:spacing w:val="-39"/>
          <w:sz w:val="26"/>
        </w:rPr>
        <w:t xml:space="preserve"> </w:t>
      </w:r>
      <w:r>
        <w:rPr>
          <w:rFonts w:ascii="Arial"/>
          <w:sz w:val="26"/>
        </w:rPr>
        <w:t>written</w:t>
      </w:r>
      <w:r>
        <w:rPr>
          <w:rFonts w:ascii="Arial"/>
          <w:spacing w:val="-39"/>
          <w:sz w:val="26"/>
        </w:rPr>
        <w:t xml:space="preserve"> </w:t>
      </w:r>
      <w:r>
        <w:rPr>
          <w:rFonts w:ascii="Arial"/>
          <w:sz w:val="26"/>
        </w:rPr>
        <w:t>every</w:t>
      </w:r>
      <w:r>
        <w:rPr>
          <w:rFonts w:ascii="Arial"/>
          <w:spacing w:val="-40"/>
          <w:sz w:val="26"/>
        </w:rPr>
        <w:t xml:space="preserve"> </w:t>
      </w:r>
      <w:r>
        <w:rPr>
          <w:rFonts w:ascii="Arial"/>
          <w:sz w:val="26"/>
        </w:rPr>
        <w:t>day</w:t>
      </w:r>
      <w:r>
        <w:rPr>
          <w:rFonts w:ascii="Arial"/>
          <w:spacing w:val="-39"/>
          <w:sz w:val="26"/>
        </w:rPr>
        <w:t xml:space="preserve"> </w:t>
      </w:r>
      <w:r>
        <w:rPr>
          <w:rFonts w:ascii="Arial"/>
          <w:sz w:val="26"/>
        </w:rPr>
        <w:t>in</w:t>
      </w:r>
      <w:r>
        <w:rPr>
          <w:rFonts w:ascii="Arial"/>
          <w:spacing w:val="-39"/>
          <w:sz w:val="26"/>
        </w:rPr>
        <w:t xml:space="preserve"> </w:t>
      </w:r>
      <w:r>
        <w:rPr>
          <w:rFonts w:ascii="Arial"/>
          <w:sz w:val="26"/>
        </w:rPr>
        <w:t>other</w:t>
      </w:r>
      <w:r>
        <w:rPr>
          <w:rFonts w:ascii="Arial"/>
          <w:spacing w:val="-38"/>
          <w:sz w:val="26"/>
        </w:rPr>
        <w:t xml:space="preserve"> </w:t>
      </w:r>
      <w:r>
        <w:rPr>
          <w:rFonts w:ascii="Arial"/>
          <w:sz w:val="26"/>
        </w:rPr>
        <w:t>parts</w:t>
      </w:r>
      <w:r>
        <w:rPr>
          <w:rFonts w:ascii="Arial"/>
          <w:spacing w:val="-40"/>
          <w:sz w:val="26"/>
        </w:rPr>
        <w:t xml:space="preserve"> </w:t>
      </w:r>
      <w:r>
        <w:rPr>
          <w:rFonts w:ascii="Arial"/>
          <w:sz w:val="26"/>
        </w:rPr>
        <w:t>of</w:t>
      </w:r>
      <w:r>
        <w:rPr>
          <w:rFonts w:ascii="Arial"/>
          <w:spacing w:val="-38"/>
          <w:sz w:val="26"/>
        </w:rPr>
        <w:t xml:space="preserve"> </w:t>
      </w:r>
      <w:r>
        <w:rPr>
          <w:rFonts w:ascii="Arial"/>
          <w:sz w:val="26"/>
        </w:rPr>
        <w:t>the</w:t>
      </w:r>
      <w:r>
        <w:rPr>
          <w:rFonts w:ascii="Arial"/>
          <w:spacing w:val="-38"/>
          <w:sz w:val="26"/>
        </w:rPr>
        <w:t xml:space="preserve"> </w:t>
      </w:r>
      <w:r>
        <w:rPr>
          <w:rFonts w:ascii="Arial"/>
          <w:sz w:val="26"/>
        </w:rPr>
        <w:t>world.</w:t>
      </w:r>
    </w:p>
    <w:p w:rsidR="00EF6423" w:rsidRDefault="00EF6423" w:rsidP="00EF6423">
      <w:pPr>
        <w:spacing w:before="1" w:line="256" w:lineRule="auto"/>
        <w:ind w:left="979" w:right="1300" w:hanging="1"/>
        <w:rPr>
          <w:rFonts w:ascii="Arial"/>
          <w:sz w:val="26"/>
        </w:rPr>
      </w:pPr>
      <w:r>
        <w:rPr>
          <w:rFonts w:ascii="Arial"/>
          <w:w w:val="95"/>
          <w:sz w:val="26"/>
        </w:rPr>
        <w:t>Here</w:t>
      </w:r>
      <w:r>
        <w:rPr>
          <w:rFonts w:ascii="Arial"/>
          <w:spacing w:val="-27"/>
          <w:w w:val="95"/>
          <w:sz w:val="26"/>
        </w:rPr>
        <w:t xml:space="preserve"> </w:t>
      </w:r>
      <w:r>
        <w:rPr>
          <w:rFonts w:ascii="Arial"/>
          <w:w w:val="95"/>
          <w:sz w:val="26"/>
        </w:rPr>
        <w:t>are</w:t>
      </w:r>
      <w:r>
        <w:rPr>
          <w:rFonts w:ascii="Arial"/>
          <w:spacing w:val="-26"/>
          <w:w w:val="95"/>
          <w:sz w:val="26"/>
        </w:rPr>
        <w:t xml:space="preserve"> </w:t>
      </w:r>
      <w:r>
        <w:rPr>
          <w:rFonts w:ascii="Arial"/>
          <w:w w:val="95"/>
          <w:sz w:val="26"/>
        </w:rPr>
        <w:t>some</w:t>
      </w:r>
      <w:r>
        <w:rPr>
          <w:rFonts w:ascii="Arial"/>
          <w:spacing w:val="-26"/>
          <w:w w:val="95"/>
          <w:sz w:val="26"/>
        </w:rPr>
        <w:t xml:space="preserve"> </w:t>
      </w:r>
      <w:r>
        <w:rPr>
          <w:rFonts w:ascii="Arial"/>
          <w:w w:val="95"/>
          <w:sz w:val="26"/>
        </w:rPr>
        <w:t>of</w:t>
      </w:r>
      <w:r>
        <w:rPr>
          <w:rFonts w:ascii="Arial"/>
          <w:spacing w:val="-26"/>
          <w:w w:val="95"/>
          <w:sz w:val="26"/>
        </w:rPr>
        <w:t xml:space="preserve"> </w:t>
      </w:r>
      <w:r>
        <w:rPr>
          <w:rFonts w:ascii="Arial"/>
          <w:w w:val="95"/>
          <w:sz w:val="26"/>
        </w:rPr>
        <w:t>the</w:t>
      </w:r>
      <w:r>
        <w:rPr>
          <w:rFonts w:ascii="Arial"/>
          <w:spacing w:val="-26"/>
          <w:w w:val="95"/>
          <w:sz w:val="26"/>
        </w:rPr>
        <w:t xml:space="preserve"> </w:t>
      </w:r>
      <w:r>
        <w:rPr>
          <w:rFonts w:ascii="Arial"/>
          <w:w w:val="95"/>
          <w:sz w:val="26"/>
        </w:rPr>
        <w:t>publicly</w:t>
      </w:r>
      <w:r>
        <w:rPr>
          <w:rFonts w:ascii="Arial"/>
          <w:spacing w:val="-26"/>
          <w:w w:val="95"/>
          <w:sz w:val="26"/>
        </w:rPr>
        <w:t xml:space="preserve"> </w:t>
      </w:r>
      <w:r>
        <w:rPr>
          <w:rFonts w:ascii="Arial"/>
          <w:w w:val="95"/>
          <w:sz w:val="26"/>
        </w:rPr>
        <w:t>available</w:t>
      </w:r>
      <w:r>
        <w:rPr>
          <w:rFonts w:ascii="Arial"/>
          <w:spacing w:val="-27"/>
          <w:w w:val="95"/>
          <w:sz w:val="26"/>
        </w:rPr>
        <w:t xml:space="preserve"> </w:t>
      </w:r>
      <w:r>
        <w:rPr>
          <w:rFonts w:ascii="Arial"/>
          <w:w w:val="95"/>
          <w:sz w:val="26"/>
        </w:rPr>
        <w:t>materials</w:t>
      </w:r>
      <w:r>
        <w:rPr>
          <w:rFonts w:ascii="Arial"/>
          <w:spacing w:val="-27"/>
          <w:w w:val="95"/>
          <w:sz w:val="26"/>
        </w:rPr>
        <w:t xml:space="preserve"> </w:t>
      </w:r>
      <w:r>
        <w:rPr>
          <w:rFonts w:ascii="Arial"/>
          <w:w w:val="95"/>
          <w:sz w:val="26"/>
        </w:rPr>
        <w:t>we</w:t>
      </w:r>
      <w:r>
        <w:rPr>
          <w:rFonts w:ascii="Arial"/>
          <w:spacing w:val="-26"/>
          <w:w w:val="95"/>
          <w:sz w:val="26"/>
        </w:rPr>
        <w:t xml:space="preserve"> </w:t>
      </w:r>
      <w:r>
        <w:rPr>
          <w:rFonts w:ascii="Arial"/>
          <w:w w:val="95"/>
          <w:sz w:val="26"/>
        </w:rPr>
        <w:t>have</w:t>
      </w:r>
      <w:r>
        <w:rPr>
          <w:rFonts w:ascii="Arial"/>
          <w:spacing w:val="-25"/>
          <w:w w:val="95"/>
          <w:sz w:val="26"/>
        </w:rPr>
        <w:t xml:space="preserve"> </w:t>
      </w:r>
      <w:r>
        <w:rPr>
          <w:rFonts w:ascii="Arial"/>
          <w:w w:val="95"/>
          <w:sz w:val="26"/>
        </w:rPr>
        <w:t>found</w:t>
      </w:r>
      <w:r>
        <w:rPr>
          <w:rFonts w:ascii="Arial"/>
          <w:spacing w:val="-27"/>
          <w:w w:val="95"/>
          <w:sz w:val="26"/>
        </w:rPr>
        <w:t xml:space="preserve"> </w:t>
      </w:r>
      <w:r>
        <w:rPr>
          <w:rFonts w:ascii="Arial"/>
          <w:w w:val="95"/>
          <w:sz w:val="26"/>
        </w:rPr>
        <w:t>valuable,</w:t>
      </w:r>
      <w:r>
        <w:rPr>
          <w:rFonts w:ascii="Arial"/>
          <w:spacing w:val="-27"/>
          <w:w w:val="95"/>
          <w:sz w:val="26"/>
        </w:rPr>
        <w:t xml:space="preserve"> </w:t>
      </w:r>
      <w:r>
        <w:rPr>
          <w:rFonts w:ascii="Arial"/>
          <w:w w:val="95"/>
          <w:sz w:val="26"/>
        </w:rPr>
        <w:t xml:space="preserve">hyperlinked </w:t>
      </w:r>
      <w:r>
        <w:rPr>
          <w:rFonts w:ascii="Arial"/>
          <w:sz w:val="26"/>
        </w:rPr>
        <w:t>to the source</w:t>
      </w:r>
      <w:r>
        <w:rPr>
          <w:rFonts w:ascii="Arial"/>
          <w:spacing w:val="-47"/>
          <w:sz w:val="26"/>
        </w:rPr>
        <w:t xml:space="preserve"> </w:t>
      </w:r>
      <w:r>
        <w:rPr>
          <w:rFonts w:ascii="Arial"/>
          <w:sz w:val="26"/>
        </w:rPr>
        <w:t>documents.</w:t>
      </w:r>
    </w:p>
    <w:p w:rsidR="00EF6423" w:rsidRDefault="00EF6423" w:rsidP="00EF6423">
      <w:pPr>
        <w:pStyle w:val="BodyText"/>
        <w:spacing w:before="2"/>
        <w:rPr>
          <w:rFonts w:ascii="Arial"/>
          <w:sz w:val="27"/>
        </w:rPr>
      </w:pPr>
    </w:p>
    <w:p w:rsidR="00EF6423" w:rsidRDefault="00EF6423" w:rsidP="00EF6423">
      <w:pPr>
        <w:spacing w:before="1"/>
        <w:ind w:left="979"/>
        <w:rPr>
          <w:rFonts w:ascii="Arial"/>
          <w:b/>
          <w:sz w:val="26"/>
        </w:rPr>
      </w:pPr>
      <w:bookmarkStart w:id="194" w:name="Health_Information"/>
      <w:bookmarkEnd w:id="194"/>
      <w:r>
        <w:rPr>
          <w:rFonts w:ascii="Arial"/>
          <w:b/>
          <w:sz w:val="26"/>
        </w:rPr>
        <w:t>Health Information</w:t>
      </w:r>
    </w:p>
    <w:p w:rsidR="00EF6423" w:rsidRDefault="00EF6423" w:rsidP="00EF6423">
      <w:pPr>
        <w:pStyle w:val="ListParagraph"/>
        <w:numPr>
          <w:ilvl w:val="1"/>
          <w:numId w:val="149"/>
        </w:numPr>
        <w:tabs>
          <w:tab w:val="left" w:pos="1701"/>
        </w:tabs>
        <w:spacing w:before="18" w:line="254" w:lineRule="auto"/>
        <w:ind w:right="1204" w:hanging="360"/>
        <w:rPr>
          <w:rFonts w:ascii="Arial" w:hAnsi="Arial"/>
          <w:sz w:val="26"/>
        </w:rPr>
      </w:pPr>
      <w:hyperlink r:id="rId568">
        <w:r>
          <w:rPr>
            <w:rFonts w:ascii="Arial" w:hAnsi="Arial"/>
            <w:color w:val="0000FF"/>
            <w:w w:val="95"/>
            <w:sz w:val="26"/>
            <w:u w:val="single" w:color="0000FF"/>
          </w:rPr>
          <w:t>Centers</w:t>
        </w:r>
        <w:r>
          <w:rPr>
            <w:rFonts w:ascii="Arial" w:hAnsi="Arial"/>
            <w:color w:val="0000FF"/>
            <w:spacing w:val="-38"/>
            <w:w w:val="95"/>
            <w:sz w:val="26"/>
            <w:u w:val="single" w:color="0000FF"/>
          </w:rPr>
          <w:t xml:space="preserve"> </w:t>
        </w:r>
        <w:r>
          <w:rPr>
            <w:rFonts w:ascii="Arial" w:hAnsi="Arial"/>
            <w:color w:val="0000FF"/>
            <w:w w:val="95"/>
            <w:sz w:val="26"/>
            <w:u w:val="single" w:color="0000FF"/>
          </w:rPr>
          <w:t>for</w:t>
        </w:r>
        <w:r>
          <w:rPr>
            <w:rFonts w:ascii="Arial" w:hAnsi="Arial"/>
            <w:color w:val="0000FF"/>
            <w:spacing w:val="-36"/>
            <w:w w:val="95"/>
            <w:sz w:val="26"/>
            <w:u w:val="single" w:color="0000FF"/>
          </w:rPr>
          <w:t xml:space="preserve"> </w:t>
        </w:r>
        <w:r>
          <w:rPr>
            <w:rFonts w:ascii="Arial" w:hAnsi="Arial"/>
            <w:color w:val="0000FF"/>
            <w:w w:val="95"/>
            <w:sz w:val="26"/>
            <w:u w:val="single" w:color="0000FF"/>
          </w:rPr>
          <w:t>Disease</w:t>
        </w:r>
        <w:r>
          <w:rPr>
            <w:rFonts w:ascii="Arial" w:hAnsi="Arial"/>
            <w:color w:val="0000FF"/>
            <w:spacing w:val="-37"/>
            <w:w w:val="95"/>
            <w:sz w:val="26"/>
            <w:u w:val="single" w:color="0000FF"/>
          </w:rPr>
          <w:t xml:space="preserve"> </w:t>
        </w:r>
        <w:r>
          <w:rPr>
            <w:rFonts w:ascii="Arial" w:hAnsi="Arial"/>
            <w:color w:val="0000FF"/>
            <w:w w:val="95"/>
            <w:sz w:val="26"/>
            <w:u w:val="single" w:color="0000FF"/>
          </w:rPr>
          <w:t>Control</w:t>
        </w:r>
        <w:r>
          <w:rPr>
            <w:rFonts w:ascii="Arial" w:hAnsi="Arial"/>
            <w:color w:val="0000FF"/>
            <w:spacing w:val="-37"/>
            <w:w w:val="95"/>
            <w:sz w:val="26"/>
            <w:u w:val="single" w:color="0000FF"/>
          </w:rPr>
          <w:t xml:space="preserve"> </w:t>
        </w:r>
        <w:r>
          <w:rPr>
            <w:rFonts w:ascii="Arial" w:hAnsi="Arial"/>
            <w:color w:val="0000FF"/>
            <w:w w:val="95"/>
            <w:sz w:val="26"/>
            <w:u w:val="single" w:color="0000FF"/>
          </w:rPr>
          <w:t>and</w:t>
        </w:r>
        <w:r>
          <w:rPr>
            <w:rFonts w:ascii="Arial" w:hAnsi="Arial"/>
            <w:color w:val="0000FF"/>
            <w:spacing w:val="-38"/>
            <w:w w:val="95"/>
            <w:sz w:val="26"/>
            <w:u w:val="single" w:color="0000FF"/>
          </w:rPr>
          <w:t xml:space="preserve"> </w:t>
        </w:r>
        <w:r>
          <w:rPr>
            <w:rFonts w:ascii="Arial" w:hAnsi="Arial"/>
            <w:color w:val="0000FF"/>
            <w:w w:val="95"/>
            <w:sz w:val="26"/>
            <w:u w:val="single" w:color="0000FF"/>
          </w:rPr>
          <w:t>Prevention</w:t>
        </w:r>
        <w:r>
          <w:rPr>
            <w:rFonts w:ascii="Arial" w:hAnsi="Arial"/>
            <w:color w:val="0000FF"/>
            <w:spacing w:val="-37"/>
            <w:w w:val="95"/>
            <w:sz w:val="26"/>
          </w:rPr>
          <w:t xml:space="preserve"> </w:t>
        </w:r>
      </w:hyperlink>
      <w:r>
        <w:rPr>
          <w:rFonts w:ascii="Arial" w:hAnsi="Arial"/>
          <w:w w:val="95"/>
          <w:sz w:val="26"/>
        </w:rPr>
        <w:t>(“CDC”),</w:t>
      </w:r>
      <w:r>
        <w:rPr>
          <w:rFonts w:ascii="Arial" w:hAnsi="Arial"/>
          <w:spacing w:val="-37"/>
          <w:w w:val="95"/>
          <w:sz w:val="26"/>
        </w:rPr>
        <w:t xml:space="preserve"> </w:t>
      </w:r>
      <w:r>
        <w:rPr>
          <w:rFonts w:ascii="Arial" w:hAnsi="Arial"/>
          <w:w w:val="95"/>
          <w:sz w:val="26"/>
        </w:rPr>
        <w:t>U.S.</w:t>
      </w:r>
      <w:r>
        <w:rPr>
          <w:rFonts w:ascii="Arial" w:hAnsi="Arial"/>
          <w:spacing w:val="-37"/>
          <w:w w:val="95"/>
          <w:sz w:val="26"/>
        </w:rPr>
        <w:t xml:space="preserve"> </w:t>
      </w:r>
      <w:r>
        <w:rPr>
          <w:rFonts w:ascii="Arial" w:hAnsi="Arial"/>
          <w:w w:val="95"/>
          <w:sz w:val="26"/>
        </w:rPr>
        <w:t>Department</w:t>
      </w:r>
      <w:r>
        <w:rPr>
          <w:rFonts w:ascii="Arial" w:hAnsi="Arial"/>
          <w:spacing w:val="-38"/>
          <w:w w:val="95"/>
          <w:sz w:val="26"/>
        </w:rPr>
        <w:t xml:space="preserve"> </w:t>
      </w:r>
      <w:r>
        <w:rPr>
          <w:rFonts w:ascii="Arial" w:hAnsi="Arial"/>
          <w:w w:val="95"/>
          <w:sz w:val="26"/>
        </w:rPr>
        <w:t>of</w:t>
      </w:r>
      <w:r>
        <w:rPr>
          <w:rFonts w:ascii="Arial" w:hAnsi="Arial"/>
          <w:spacing w:val="-36"/>
          <w:w w:val="95"/>
          <w:sz w:val="26"/>
        </w:rPr>
        <w:t xml:space="preserve"> </w:t>
      </w:r>
      <w:r>
        <w:rPr>
          <w:rFonts w:ascii="Arial" w:hAnsi="Arial"/>
          <w:w w:val="95"/>
          <w:sz w:val="26"/>
        </w:rPr>
        <w:t>Health</w:t>
      </w:r>
      <w:r>
        <w:rPr>
          <w:rFonts w:ascii="Arial" w:hAnsi="Arial"/>
          <w:spacing w:val="-37"/>
          <w:w w:val="95"/>
          <w:sz w:val="26"/>
        </w:rPr>
        <w:t xml:space="preserve"> </w:t>
      </w:r>
      <w:r>
        <w:rPr>
          <w:rFonts w:ascii="Arial" w:hAnsi="Arial"/>
          <w:w w:val="95"/>
          <w:sz w:val="26"/>
        </w:rPr>
        <w:t>&amp; Human Services (“DHHS”). This web site contains many useful subpages that discuss</w:t>
      </w:r>
      <w:r>
        <w:rPr>
          <w:rFonts w:ascii="Arial" w:hAnsi="Arial"/>
          <w:spacing w:val="-38"/>
          <w:w w:val="95"/>
          <w:sz w:val="26"/>
        </w:rPr>
        <w:t xml:space="preserve"> </w:t>
      </w:r>
      <w:r>
        <w:rPr>
          <w:rFonts w:ascii="Arial" w:hAnsi="Arial"/>
          <w:w w:val="95"/>
          <w:sz w:val="26"/>
        </w:rPr>
        <w:t>the</w:t>
      </w:r>
      <w:r>
        <w:rPr>
          <w:rFonts w:ascii="Arial" w:hAnsi="Arial"/>
          <w:spacing w:val="-35"/>
          <w:w w:val="95"/>
          <w:sz w:val="26"/>
        </w:rPr>
        <w:t xml:space="preserve"> </w:t>
      </w:r>
      <w:r>
        <w:rPr>
          <w:rFonts w:ascii="Arial" w:hAnsi="Arial"/>
          <w:w w:val="95"/>
          <w:sz w:val="26"/>
        </w:rPr>
        <w:t>epidemiology</w:t>
      </w:r>
      <w:r>
        <w:rPr>
          <w:rFonts w:ascii="Arial" w:hAnsi="Arial"/>
          <w:spacing w:val="-36"/>
          <w:w w:val="95"/>
          <w:sz w:val="26"/>
        </w:rPr>
        <w:t xml:space="preserve"> </w:t>
      </w:r>
      <w:r>
        <w:rPr>
          <w:rFonts w:ascii="Arial" w:hAnsi="Arial"/>
          <w:w w:val="95"/>
          <w:sz w:val="26"/>
        </w:rPr>
        <w:t>of</w:t>
      </w:r>
      <w:r>
        <w:rPr>
          <w:rFonts w:ascii="Arial" w:hAnsi="Arial"/>
          <w:spacing w:val="-37"/>
          <w:w w:val="95"/>
          <w:sz w:val="26"/>
        </w:rPr>
        <w:t xml:space="preserve"> </w:t>
      </w:r>
      <w:r>
        <w:rPr>
          <w:rFonts w:ascii="Arial" w:hAnsi="Arial"/>
          <w:w w:val="95"/>
          <w:sz w:val="26"/>
        </w:rPr>
        <w:t>COVID-19</w:t>
      </w:r>
      <w:r>
        <w:rPr>
          <w:rFonts w:ascii="Arial" w:hAnsi="Arial"/>
          <w:spacing w:val="-35"/>
          <w:w w:val="95"/>
          <w:sz w:val="26"/>
        </w:rPr>
        <w:t xml:space="preserve"> </w:t>
      </w:r>
      <w:r>
        <w:rPr>
          <w:rFonts w:ascii="Arial" w:hAnsi="Arial"/>
          <w:w w:val="95"/>
          <w:sz w:val="26"/>
        </w:rPr>
        <w:t>and</w:t>
      </w:r>
      <w:r>
        <w:rPr>
          <w:rFonts w:ascii="Arial" w:hAnsi="Arial"/>
          <w:spacing w:val="-36"/>
          <w:w w:val="95"/>
          <w:sz w:val="26"/>
        </w:rPr>
        <w:t xml:space="preserve"> </w:t>
      </w:r>
      <w:r>
        <w:rPr>
          <w:rFonts w:ascii="Arial" w:hAnsi="Arial"/>
          <w:w w:val="95"/>
          <w:sz w:val="26"/>
        </w:rPr>
        <w:t>means</w:t>
      </w:r>
      <w:r>
        <w:rPr>
          <w:rFonts w:ascii="Arial" w:hAnsi="Arial"/>
          <w:spacing w:val="-37"/>
          <w:w w:val="95"/>
          <w:sz w:val="26"/>
        </w:rPr>
        <w:t xml:space="preserve"> </w:t>
      </w:r>
      <w:r>
        <w:rPr>
          <w:rFonts w:ascii="Arial" w:hAnsi="Arial"/>
          <w:w w:val="95"/>
          <w:sz w:val="26"/>
        </w:rPr>
        <w:t>of</w:t>
      </w:r>
      <w:r>
        <w:rPr>
          <w:rFonts w:ascii="Arial" w:hAnsi="Arial"/>
          <w:spacing w:val="-36"/>
          <w:w w:val="95"/>
          <w:sz w:val="26"/>
        </w:rPr>
        <w:t xml:space="preserve"> </w:t>
      </w:r>
      <w:r>
        <w:rPr>
          <w:rFonts w:ascii="Arial" w:hAnsi="Arial"/>
          <w:w w:val="95"/>
          <w:sz w:val="26"/>
        </w:rPr>
        <w:t>mitigating</w:t>
      </w:r>
      <w:r>
        <w:rPr>
          <w:rFonts w:ascii="Arial" w:hAnsi="Arial"/>
          <w:spacing w:val="-36"/>
          <w:w w:val="95"/>
          <w:sz w:val="26"/>
        </w:rPr>
        <w:t xml:space="preserve"> </w:t>
      </w:r>
      <w:r>
        <w:rPr>
          <w:rFonts w:ascii="Arial" w:hAnsi="Arial"/>
          <w:w w:val="95"/>
          <w:sz w:val="26"/>
        </w:rPr>
        <w:t>its</w:t>
      </w:r>
      <w:r>
        <w:rPr>
          <w:rFonts w:ascii="Arial" w:hAnsi="Arial"/>
          <w:spacing w:val="-38"/>
          <w:w w:val="95"/>
          <w:sz w:val="26"/>
        </w:rPr>
        <w:t xml:space="preserve"> </w:t>
      </w:r>
      <w:r>
        <w:rPr>
          <w:rFonts w:ascii="Arial" w:hAnsi="Arial"/>
          <w:w w:val="95"/>
          <w:sz w:val="26"/>
        </w:rPr>
        <w:t>risks,</w:t>
      </w:r>
      <w:r>
        <w:rPr>
          <w:rFonts w:ascii="Arial" w:hAnsi="Arial"/>
          <w:spacing w:val="-36"/>
          <w:w w:val="95"/>
          <w:sz w:val="26"/>
        </w:rPr>
        <w:t xml:space="preserve"> </w:t>
      </w:r>
      <w:r>
        <w:rPr>
          <w:rFonts w:ascii="Arial" w:hAnsi="Arial"/>
          <w:w w:val="95"/>
          <w:sz w:val="26"/>
        </w:rPr>
        <w:t>as</w:t>
      </w:r>
      <w:r>
        <w:rPr>
          <w:rFonts w:ascii="Arial" w:hAnsi="Arial"/>
          <w:spacing w:val="-36"/>
          <w:w w:val="95"/>
          <w:sz w:val="26"/>
        </w:rPr>
        <w:t xml:space="preserve"> </w:t>
      </w:r>
      <w:r>
        <w:rPr>
          <w:rFonts w:ascii="Arial" w:hAnsi="Arial"/>
          <w:w w:val="95"/>
          <w:sz w:val="26"/>
        </w:rPr>
        <w:t>well</w:t>
      </w:r>
      <w:r>
        <w:rPr>
          <w:rFonts w:ascii="Arial" w:hAnsi="Arial"/>
          <w:spacing w:val="-36"/>
          <w:w w:val="95"/>
          <w:sz w:val="26"/>
        </w:rPr>
        <w:t xml:space="preserve"> </w:t>
      </w:r>
      <w:r>
        <w:rPr>
          <w:rFonts w:ascii="Arial" w:hAnsi="Arial"/>
          <w:w w:val="95"/>
          <w:sz w:val="26"/>
        </w:rPr>
        <w:t xml:space="preserve">as </w:t>
      </w:r>
      <w:r>
        <w:rPr>
          <w:rFonts w:ascii="Arial" w:hAnsi="Arial"/>
          <w:sz w:val="26"/>
        </w:rPr>
        <w:t>an</w:t>
      </w:r>
      <w:r>
        <w:rPr>
          <w:rFonts w:ascii="Arial" w:hAnsi="Arial"/>
          <w:spacing w:val="-22"/>
          <w:sz w:val="26"/>
        </w:rPr>
        <w:t xml:space="preserve"> </w:t>
      </w:r>
      <w:r>
        <w:rPr>
          <w:rFonts w:ascii="Arial" w:hAnsi="Arial"/>
          <w:sz w:val="26"/>
        </w:rPr>
        <w:t>extensive</w:t>
      </w:r>
      <w:r>
        <w:rPr>
          <w:rFonts w:ascii="Arial" w:hAnsi="Arial"/>
          <w:spacing w:val="-23"/>
          <w:sz w:val="26"/>
        </w:rPr>
        <w:t xml:space="preserve"> </w:t>
      </w:r>
      <w:r>
        <w:rPr>
          <w:rFonts w:ascii="Arial" w:hAnsi="Arial"/>
          <w:sz w:val="26"/>
        </w:rPr>
        <w:t>glossary</w:t>
      </w:r>
      <w:r>
        <w:rPr>
          <w:rFonts w:ascii="Arial" w:hAnsi="Arial"/>
          <w:spacing w:val="-22"/>
          <w:sz w:val="26"/>
        </w:rPr>
        <w:t xml:space="preserve"> </w:t>
      </w:r>
      <w:r>
        <w:rPr>
          <w:rFonts w:ascii="Arial" w:hAnsi="Arial"/>
          <w:sz w:val="26"/>
        </w:rPr>
        <w:t>of</w:t>
      </w:r>
      <w:r>
        <w:rPr>
          <w:rFonts w:ascii="Arial" w:hAnsi="Arial"/>
          <w:spacing w:val="-23"/>
          <w:sz w:val="26"/>
        </w:rPr>
        <w:t xml:space="preserve"> </w:t>
      </w:r>
      <w:r>
        <w:rPr>
          <w:rFonts w:ascii="Arial" w:hAnsi="Arial"/>
          <w:sz w:val="26"/>
        </w:rPr>
        <w:t>terms</w:t>
      </w:r>
      <w:r>
        <w:rPr>
          <w:rFonts w:ascii="Arial" w:hAnsi="Arial"/>
          <w:spacing w:val="-21"/>
          <w:sz w:val="26"/>
        </w:rPr>
        <w:t xml:space="preserve"> </w:t>
      </w:r>
      <w:r>
        <w:rPr>
          <w:rFonts w:ascii="Arial" w:hAnsi="Arial"/>
          <w:sz w:val="26"/>
        </w:rPr>
        <w:t>related</w:t>
      </w:r>
      <w:r>
        <w:rPr>
          <w:rFonts w:ascii="Arial" w:hAnsi="Arial"/>
          <w:spacing w:val="-21"/>
          <w:sz w:val="26"/>
        </w:rPr>
        <w:t xml:space="preserve"> </w:t>
      </w:r>
      <w:r>
        <w:rPr>
          <w:rFonts w:ascii="Arial" w:hAnsi="Arial"/>
          <w:sz w:val="26"/>
        </w:rPr>
        <w:t>to</w:t>
      </w:r>
      <w:r>
        <w:rPr>
          <w:rFonts w:ascii="Arial" w:hAnsi="Arial"/>
          <w:spacing w:val="-21"/>
          <w:sz w:val="26"/>
        </w:rPr>
        <w:t xml:space="preserve"> </w:t>
      </w:r>
      <w:r>
        <w:rPr>
          <w:rFonts w:ascii="Arial" w:hAnsi="Arial"/>
          <w:sz w:val="26"/>
        </w:rPr>
        <w:t>infection</w:t>
      </w:r>
      <w:r>
        <w:rPr>
          <w:rFonts w:ascii="Arial" w:hAnsi="Arial"/>
          <w:spacing w:val="-23"/>
          <w:sz w:val="26"/>
        </w:rPr>
        <w:t xml:space="preserve"> </w:t>
      </w:r>
      <w:r>
        <w:rPr>
          <w:rFonts w:ascii="Arial" w:hAnsi="Arial"/>
          <w:sz w:val="26"/>
        </w:rPr>
        <w:t>control.</w:t>
      </w:r>
    </w:p>
    <w:p w:rsidR="00EF6423" w:rsidRDefault="00EF6423" w:rsidP="00EF6423">
      <w:pPr>
        <w:pStyle w:val="ListParagraph"/>
        <w:numPr>
          <w:ilvl w:val="1"/>
          <w:numId w:val="149"/>
        </w:numPr>
        <w:tabs>
          <w:tab w:val="left" w:pos="1701"/>
        </w:tabs>
        <w:spacing w:before="2" w:line="254" w:lineRule="auto"/>
        <w:ind w:right="1292" w:hanging="360"/>
        <w:rPr>
          <w:rFonts w:ascii="Arial" w:hAnsi="Arial"/>
          <w:sz w:val="26"/>
        </w:rPr>
      </w:pPr>
      <w:hyperlink r:id="rId569">
        <w:r>
          <w:rPr>
            <w:rFonts w:ascii="Arial" w:hAnsi="Arial"/>
            <w:color w:val="0000FF"/>
            <w:w w:val="95"/>
            <w:sz w:val="26"/>
            <w:u w:val="single" w:color="0000FF"/>
          </w:rPr>
          <w:t>World</w:t>
        </w:r>
        <w:r>
          <w:rPr>
            <w:rFonts w:ascii="Arial" w:hAnsi="Arial"/>
            <w:color w:val="0000FF"/>
            <w:spacing w:val="-31"/>
            <w:w w:val="95"/>
            <w:sz w:val="26"/>
            <w:u w:val="single" w:color="0000FF"/>
          </w:rPr>
          <w:t xml:space="preserve"> </w:t>
        </w:r>
        <w:r>
          <w:rPr>
            <w:rFonts w:ascii="Arial" w:hAnsi="Arial"/>
            <w:color w:val="0000FF"/>
            <w:w w:val="95"/>
            <w:sz w:val="26"/>
            <w:u w:val="single" w:color="0000FF"/>
          </w:rPr>
          <w:t>Health</w:t>
        </w:r>
        <w:r>
          <w:rPr>
            <w:rFonts w:ascii="Arial" w:hAnsi="Arial"/>
            <w:color w:val="0000FF"/>
            <w:spacing w:val="-31"/>
            <w:w w:val="95"/>
            <w:sz w:val="26"/>
            <w:u w:val="single" w:color="0000FF"/>
          </w:rPr>
          <w:t xml:space="preserve"> </w:t>
        </w:r>
        <w:r>
          <w:rPr>
            <w:rFonts w:ascii="Arial" w:hAnsi="Arial"/>
            <w:color w:val="0000FF"/>
            <w:w w:val="95"/>
            <w:sz w:val="26"/>
            <w:u w:val="single" w:color="0000FF"/>
          </w:rPr>
          <w:t>Organization</w:t>
        </w:r>
        <w:r>
          <w:rPr>
            <w:rFonts w:ascii="Arial" w:hAnsi="Arial"/>
            <w:color w:val="0000FF"/>
            <w:spacing w:val="-29"/>
            <w:w w:val="95"/>
            <w:sz w:val="26"/>
          </w:rPr>
          <w:t xml:space="preserve"> </w:t>
        </w:r>
      </w:hyperlink>
      <w:r>
        <w:rPr>
          <w:rFonts w:ascii="Arial" w:hAnsi="Arial"/>
          <w:w w:val="95"/>
          <w:sz w:val="26"/>
        </w:rPr>
        <w:t>(“WHO”),</w:t>
      </w:r>
      <w:r>
        <w:rPr>
          <w:rFonts w:ascii="Arial" w:hAnsi="Arial"/>
          <w:spacing w:val="-31"/>
          <w:w w:val="95"/>
          <w:sz w:val="26"/>
        </w:rPr>
        <w:t xml:space="preserve"> </w:t>
      </w:r>
      <w:r>
        <w:rPr>
          <w:rFonts w:ascii="Arial" w:hAnsi="Arial"/>
          <w:w w:val="95"/>
          <w:sz w:val="26"/>
        </w:rPr>
        <w:t>like</w:t>
      </w:r>
      <w:r>
        <w:rPr>
          <w:rFonts w:ascii="Arial" w:hAnsi="Arial"/>
          <w:spacing w:val="-28"/>
          <w:w w:val="95"/>
          <w:sz w:val="26"/>
        </w:rPr>
        <w:t xml:space="preserve"> </w:t>
      </w:r>
      <w:r>
        <w:rPr>
          <w:rFonts w:ascii="Arial" w:hAnsi="Arial"/>
          <w:w w:val="95"/>
          <w:sz w:val="26"/>
        </w:rPr>
        <w:t>the</w:t>
      </w:r>
      <w:r>
        <w:rPr>
          <w:rFonts w:ascii="Arial" w:hAnsi="Arial"/>
          <w:spacing w:val="-29"/>
          <w:w w:val="95"/>
          <w:sz w:val="26"/>
        </w:rPr>
        <w:t xml:space="preserve"> </w:t>
      </w:r>
      <w:r>
        <w:rPr>
          <w:rFonts w:ascii="Arial" w:hAnsi="Arial"/>
          <w:w w:val="95"/>
          <w:sz w:val="26"/>
        </w:rPr>
        <w:t>CDC</w:t>
      </w:r>
      <w:r>
        <w:rPr>
          <w:rFonts w:ascii="Arial" w:hAnsi="Arial"/>
          <w:spacing w:val="-30"/>
          <w:w w:val="95"/>
          <w:sz w:val="26"/>
        </w:rPr>
        <w:t xml:space="preserve"> </w:t>
      </w:r>
      <w:r>
        <w:rPr>
          <w:rFonts w:ascii="Arial" w:hAnsi="Arial"/>
          <w:w w:val="95"/>
          <w:sz w:val="26"/>
        </w:rPr>
        <w:t>web</w:t>
      </w:r>
      <w:r>
        <w:rPr>
          <w:rFonts w:ascii="Arial" w:hAnsi="Arial"/>
          <w:spacing w:val="-28"/>
          <w:w w:val="95"/>
          <w:sz w:val="26"/>
        </w:rPr>
        <w:t xml:space="preserve"> </w:t>
      </w:r>
      <w:r>
        <w:rPr>
          <w:rFonts w:ascii="Arial" w:hAnsi="Arial"/>
          <w:w w:val="95"/>
          <w:sz w:val="26"/>
        </w:rPr>
        <w:t>site,</w:t>
      </w:r>
      <w:r>
        <w:rPr>
          <w:rFonts w:ascii="Arial" w:hAnsi="Arial"/>
          <w:spacing w:val="-31"/>
          <w:w w:val="95"/>
          <w:sz w:val="26"/>
        </w:rPr>
        <w:t xml:space="preserve"> </w:t>
      </w:r>
      <w:r>
        <w:rPr>
          <w:rFonts w:ascii="Arial" w:hAnsi="Arial"/>
          <w:w w:val="95"/>
          <w:sz w:val="26"/>
        </w:rPr>
        <w:t>provides</w:t>
      </w:r>
      <w:r>
        <w:rPr>
          <w:rFonts w:ascii="Arial" w:hAnsi="Arial"/>
          <w:spacing w:val="-29"/>
          <w:w w:val="95"/>
          <w:sz w:val="26"/>
        </w:rPr>
        <w:t xml:space="preserve"> </w:t>
      </w:r>
      <w:r>
        <w:rPr>
          <w:rFonts w:ascii="Arial" w:hAnsi="Arial"/>
          <w:w w:val="95"/>
          <w:sz w:val="26"/>
        </w:rPr>
        <w:t>a</w:t>
      </w:r>
      <w:r>
        <w:rPr>
          <w:rFonts w:ascii="Arial" w:hAnsi="Arial"/>
          <w:spacing w:val="-30"/>
          <w:w w:val="95"/>
          <w:sz w:val="26"/>
        </w:rPr>
        <w:t xml:space="preserve"> </w:t>
      </w:r>
      <w:r>
        <w:rPr>
          <w:rFonts w:ascii="Arial" w:hAnsi="Arial"/>
          <w:w w:val="95"/>
          <w:sz w:val="26"/>
        </w:rPr>
        <w:t>great</w:t>
      </w:r>
      <w:r>
        <w:rPr>
          <w:rFonts w:ascii="Arial" w:hAnsi="Arial"/>
          <w:spacing w:val="-31"/>
          <w:w w:val="95"/>
          <w:sz w:val="26"/>
        </w:rPr>
        <w:t xml:space="preserve"> </w:t>
      </w:r>
      <w:r>
        <w:rPr>
          <w:rFonts w:ascii="Arial" w:hAnsi="Arial"/>
          <w:w w:val="95"/>
          <w:sz w:val="26"/>
        </w:rPr>
        <w:t xml:space="preserve">deal </w:t>
      </w:r>
      <w:r>
        <w:rPr>
          <w:rFonts w:ascii="Arial" w:hAnsi="Arial"/>
          <w:sz w:val="26"/>
        </w:rPr>
        <w:t>of</w:t>
      </w:r>
      <w:r>
        <w:rPr>
          <w:rFonts w:ascii="Arial" w:hAnsi="Arial"/>
          <w:spacing w:val="-46"/>
          <w:sz w:val="26"/>
        </w:rPr>
        <w:t xml:space="preserve"> </w:t>
      </w:r>
      <w:r>
        <w:rPr>
          <w:rFonts w:ascii="Arial" w:hAnsi="Arial"/>
          <w:sz w:val="26"/>
        </w:rPr>
        <w:t>information</w:t>
      </w:r>
      <w:r>
        <w:rPr>
          <w:rFonts w:ascii="Arial" w:hAnsi="Arial"/>
          <w:spacing w:val="-44"/>
          <w:sz w:val="26"/>
        </w:rPr>
        <w:t xml:space="preserve"> </w:t>
      </w:r>
      <w:r>
        <w:rPr>
          <w:rFonts w:ascii="Arial" w:hAnsi="Arial"/>
          <w:sz w:val="26"/>
        </w:rPr>
        <w:t>about</w:t>
      </w:r>
      <w:r>
        <w:rPr>
          <w:rFonts w:ascii="Arial" w:hAnsi="Arial"/>
          <w:spacing w:val="-44"/>
          <w:sz w:val="26"/>
        </w:rPr>
        <w:t xml:space="preserve"> </w:t>
      </w:r>
      <w:r>
        <w:rPr>
          <w:rFonts w:ascii="Arial" w:hAnsi="Arial"/>
          <w:sz w:val="26"/>
        </w:rPr>
        <w:t>the</w:t>
      </w:r>
      <w:r>
        <w:rPr>
          <w:rFonts w:ascii="Arial" w:hAnsi="Arial"/>
          <w:spacing w:val="-45"/>
          <w:sz w:val="26"/>
        </w:rPr>
        <w:t xml:space="preserve"> </w:t>
      </w:r>
      <w:r>
        <w:rPr>
          <w:rFonts w:ascii="Arial" w:hAnsi="Arial"/>
          <w:sz w:val="26"/>
        </w:rPr>
        <w:t>science</w:t>
      </w:r>
      <w:r>
        <w:rPr>
          <w:rFonts w:ascii="Arial" w:hAnsi="Arial"/>
          <w:spacing w:val="-44"/>
          <w:sz w:val="26"/>
        </w:rPr>
        <w:t xml:space="preserve"> </w:t>
      </w:r>
      <w:r>
        <w:rPr>
          <w:rFonts w:ascii="Arial" w:hAnsi="Arial"/>
          <w:sz w:val="26"/>
        </w:rPr>
        <w:t>of</w:t>
      </w:r>
      <w:r>
        <w:rPr>
          <w:rFonts w:ascii="Arial" w:hAnsi="Arial"/>
          <w:spacing w:val="-46"/>
          <w:sz w:val="26"/>
        </w:rPr>
        <w:t xml:space="preserve"> </w:t>
      </w:r>
      <w:r>
        <w:rPr>
          <w:rFonts w:ascii="Arial" w:hAnsi="Arial"/>
          <w:sz w:val="26"/>
        </w:rPr>
        <w:t>COVID-19,</w:t>
      </w:r>
      <w:r>
        <w:rPr>
          <w:rFonts w:ascii="Arial" w:hAnsi="Arial"/>
          <w:spacing w:val="-45"/>
          <w:sz w:val="26"/>
        </w:rPr>
        <w:t xml:space="preserve"> </w:t>
      </w:r>
      <w:r>
        <w:rPr>
          <w:rFonts w:ascii="Arial" w:hAnsi="Arial"/>
          <w:sz w:val="26"/>
        </w:rPr>
        <w:t>its</w:t>
      </w:r>
      <w:r>
        <w:rPr>
          <w:rFonts w:ascii="Arial" w:hAnsi="Arial"/>
          <w:spacing w:val="-46"/>
          <w:sz w:val="26"/>
        </w:rPr>
        <w:t xml:space="preserve"> </w:t>
      </w:r>
      <w:r>
        <w:rPr>
          <w:rFonts w:ascii="Arial" w:hAnsi="Arial"/>
          <w:sz w:val="26"/>
        </w:rPr>
        <w:t>global</w:t>
      </w:r>
      <w:r>
        <w:rPr>
          <w:rFonts w:ascii="Arial" w:hAnsi="Arial"/>
          <w:spacing w:val="-43"/>
          <w:sz w:val="26"/>
        </w:rPr>
        <w:t xml:space="preserve"> </w:t>
      </w:r>
      <w:r>
        <w:rPr>
          <w:rFonts w:ascii="Arial" w:hAnsi="Arial"/>
          <w:sz w:val="26"/>
        </w:rPr>
        <w:t>impact,</w:t>
      </w:r>
      <w:r>
        <w:rPr>
          <w:rFonts w:ascii="Arial" w:hAnsi="Arial"/>
          <w:spacing w:val="-45"/>
          <w:sz w:val="26"/>
        </w:rPr>
        <w:t xml:space="preserve"> </w:t>
      </w:r>
      <w:r>
        <w:rPr>
          <w:rFonts w:ascii="Arial" w:hAnsi="Arial"/>
          <w:sz w:val="26"/>
        </w:rPr>
        <w:t>the</w:t>
      </w:r>
      <w:r>
        <w:rPr>
          <w:rFonts w:ascii="Arial" w:hAnsi="Arial"/>
          <w:spacing w:val="-45"/>
          <w:sz w:val="26"/>
        </w:rPr>
        <w:t xml:space="preserve"> </w:t>
      </w:r>
      <w:r>
        <w:rPr>
          <w:rFonts w:ascii="Arial" w:hAnsi="Arial"/>
          <w:sz w:val="26"/>
        </w:rPr>
        <w:t>effects</w:t>
      </w:r>
      <w:r>
        <w:rPr>
          <w:rFonts w:ascii="Arial" w:hAnsi="Arial"/>
          <w:spacing w:val="-46"/>
          <w:sz w:val="26"/>
        </w:rPr>
        <w:t xml:space="preserve"> </w:t>
      </w:r>
      <w:r>
        <w:rPr>
          <w:rFonts w:ascii="Arial" w:hAnsi="Arial"/>
          <w:sz w:val="26"/>
        </w:rPr>
        <w:t>of containment</w:t>
      </w:r>
      <w:r>
        <w:rPr>
          <w:rFonts w:ascii="Arial" w:hAnsi="Arial"/>
          <w:spacing w:val="-48"/>
          <w:sz w:val="26"/>
        </w:rPr>
        <w:t xml:space="preserve"> </w:t>
      </w:r>
      <w:r>
        <w:rPr>
          <w:rFonts w:ascii="Arial" w:hAnsi="Arial"/>
          <w:sz w:val="26"/>
        </w:rPr>
        <w:t>programs,</w:t>
      </w:r>
      <w:r>
        <w:rPr>
          <w:rFonts w:ascii="Arial" w:hAnsi="Arial"/>
          <w:spacing w:val="-47"/>
          <w:sz w:val="26"/>
        </w:rPr>
        <w:t xml:space="preserve"> </w:t>
      </w:r>
      <w:r>
        <w:rPr>
          <w:rFonts w:ascii="Arial" w:hAnsi="Arial"/>
          <w:sz w:val="26"/>
        </w:rPr>
        <w:t>and</w:t>
      </w:r>
      <w:r>
        <w:rPr>
          <w:rFonts w:ascii="Arial" w:hAnsi="Arial"/>
          <w:spacing w:val="-47"/>
          <w:sz w:val="26"/>
        </w:rPr>
        <w:t xml:space="preserve"> </w:t>
      </w:r>
      <w:r>
        <w:rPr>
          <w:rFonts w:ascii="Arial" w:hAnsi="Arial"/>
          <w:sz w:val="26"/>
        </w:rPr>
        <w:t>strategies</w:t>
      </w:r>
      <w:r>
        <w:rPr>
          <w:rFonts w:ascii="Arial" w:hAnsi="Arial"/>
          <w:spacing w:val="-46"/>
          <w:sz w:val="26"/>
        </w:rPr>
        <w:t xml:space="preserve"> </w:t>
      </w:r>
      <w:r>
        <w:rPr>
          <w:rFonts w:ascii="Arial" w:hAnsi="Arial"/>
          <w:sz w:val="26"/>
        </w:rPr>
        <w:t>and</w:t>
      </w:r>
      <w:r>
        <w:rPr>
          <w:rFonts w:ascii="Arial" w:hAnsi="Arial"/>
          <w:spacing w:val="-47"/>
          <w:sz w:val="26"/>
        </w:rPr>
        <w:t xml:space="preserve"> </w:t>
      </w:r>
      <w:r>
        <w:rPr>
          <w:rFonts w:ascii="Arial" w:hAnsi="Arial"/>
          <w:sz w:val="26"/>
        </w:rPr>
        <w:t>plans</w:t>
      </w:r>
      <w:r>
        <w:rPr>
          <w:rFonts w:ascii="Arial" w:hAnsi="Arial"/>
          <w:spacing w:val="-47"/>
          <w:sz w:val="26"/>
        </w:rPr>
        <w:t xml:space="preserve"> </w:t>
      </w:r>
      <w:r>
        <w:rPr>
          <w:rFonts w:ascii="Arial" w:hAnsi="Arial"/>
          <w:sz w:val="26"/>
        </w:rPr>
        <w:t>one</w:t>
      </w:r>
      <w:r>
        <w:rPr>
          <w:rFonts w:ascii="Arial" w:hAnsi="Arial"/>
          <w:spacing w:val="-46"/>
          <w:sz w:val="26"/>
        </w:rPr>
        <w:t xml:space="preserve"> </w:t>
      </w:r>
      <w:r>
        <w:rPr>
          <w:rFonts w:ascii="Arial" w:hAnsi="Arial"/>
          <w:sz w:val="26"/>
        </w:rPr>
        <w:t>might</w:t>
      </w:r>
      <w:r>
        <w:rPr>
          <w:rFonts w:ascii="Arial" w:hAnsi="Arial"/>
          <w:spacing w:val="-47"/>
          <w:sz w:val="26"/>
        </w:rPr>
        <w:t xml:space="preserve"> </w:t>
      </w:r>
      <w:r>
        <w:rPr>
          <w:rFonts w:ascii="Arial" w:hAnsi="Arial"/>
          <w:sz w:val="26"/>
        </w:rPr>
        <w:t>adopt</w:t>
      </w:r>
      <w:r>
        <w:rPr>
          <w:rFonts w:ascii="Arial" w:hAnsi="Arial"/>
          <w:spacing w:val="-48"/>
          <w:sz w:val="26"/>
        </w:rPr>
        <w:t xml:space="preserve"> </w:t>
      </w:r>
      <w:r>
        <w:rPr>
          <w:rFonts w:ascii="Arial" w:hAnsi="Arial"/>
          <w:sz w:val="26"/>
        </w:rPr>
        <w:t>to</w:t>
      </w:r>
      <w:r>
        <w:rPr>
          <w:rFonts w:ascii="Arial" w:hAnsi="Arial"/>
          <w:spacing w:val="-44"/>
          <w:sz w:val="26"/>
        </w:rPr>
        <w:t xml:space="preserve"> </w:t>
      </w:r>
      <w:r>
        <w:rPr>
          <w:rFonts w:ascii="Arial" w:hAnsi="Arial"/>
          <w:sz w:val="26"/>
        </w:rPr>
        <w:t>curtail</w:t>
      </w:r>
      <w:r>
        <w:rPr>
          <w:rFonts w:ascii="Arial" w:hAnsi="Arial"/>
          <w:spacing w:val="-47"/>
          <w:sz w:val="26"/>
        </w:rPr>
        <w:t xml:space="preserve"> </w:t>
      </w:r>
      <w:r>
        <w:rPr>
          <w:rFonts w:ascii="Arial" w:hAnsi="Arial"/>
          <w:sz w:val="26"/>
        </w:rPr>
        <w:t>its spread.</w:t>
      </w:r>
    </w:p>
    <w:p w:rsidR="00EF6423" w:rsidRDefault="00EF6423" w:rsidP="00EF6423">
      <w:pPr>
        <w:pStyle w:val="ListParagraph"/>
        <w:numPr>
          <w:ilvl w:val="1"/>
          <w:numId w:val="149"/>
        </w:numPr>
        <w:tabs>
          <w:tab w:val="left" w:pos="1701"/>
        </w:tabs>
        <w:spacing w:before="2" w:line="254" w:lineRule="auto"/>
        <w:ind w:left="1700" w:right="1306" w:hanging="360"/>
        <w:rPr>
          <w:rFonts w:ascii="Arial" w:hAnsi="Arial"/>
          <w:sz w:val="26"/>
        </w:rPr>
      </w:pPr>
      <w:hyperlink r:id="rId570">
        <w:r>
          <w:rPr>
            <w:rFonts w:ascii="Arial" w:hAnsi="Arial"/>
            <w:color w:val="0000FF"/>
            <w:w w:val="95"/>
            <w:sz w:val="26"/>
            <w:u w:val="single" w:color="0000FF"/>
          </w:rPr>
          <w:t>Coronavirus</w:t>
        </w:r>
        <w:r>
          <w:rPr>
            <w:rFonts w:ascii="Arial" w:hAnsi="Arial"/>
            <w:color w:val="0000FF"/>
            <w:spacing w:val="-39"/>
            <w:w w:val="95"/>
            <w:sz w:val="26"/>
            <w:u w:val="single" w:color="0000FF"/>
          </w:rPr>
          <w:t xml:space="preserve"> </w:t>
        </w:r>
        <w:r>
          <w:rPr>
            <w:rFonts w:ascii="Arial" w:hAnsi="Arial"/>
            <w:color w:val="0000FF"/>
            <w:w w:val="95"/>
            <w:sz w:val="26"/>
            <w:u w:val="single" w:color="0000FF"/>
          </w:rPr>
          <w:t>Resource</w:t>
        </w:r>
        <w:r>
          <w:rPr>
            <w:rFonts w:ascii="Arial" w:hAnsi="Arial"/>
            <w:color w:val="0000FF"/>
            <w:spacing w:val="-38"/>
            <w:w w:val="95"/>
            <w:sz w:val="26"/>
            <w:u w:val="single" w:color="0000FF"/>
          </w:rPr>
          <w:t xml:space="preserve"> </w:t>
        </w:r>
        <w:r>
          <w:rPr>
            <w:rFonts w:ascii="Arial" w:hAnsi="Arial"/>
            <w:color w:val="0000FF"/>
            <w:w w:val="95"/>
            <w:sz w:val="26"/>
            <w:u w:val="single" w:color="0000FF"/>
          </w:rPr>
          <w:t>Center</w:t>
        </w:r>
      </w:hyperlink>
      <w:r>
        <w:rPr>
          <w:rFonts w:ascii="Arial" w:hAnsi="Arial"/>
          <w:w w:val="95"/>
          <w:sz w:val="26"/>
        </w:rPr>
        <w:t>,</w:t>
      </w:r>
      <w:r>
        <w:rPr>
          <w:rFonts w:ascii="Arial" w:hAnsi="Arial"/>
          <w:spacing w:val="-38"/>
          <w:w w:val="95"/>
          <w:sz w:val="26"/>
        </w:rPr>
        <w:t xml:space="preserve"> </w:t>
      </w:r>
      <w:r>
        <w:rPr>
          <w:rFonts w:ascii="Arial" w:hAnsi="Arial"/>
          <w:w w:val="95"/>
          <w:sz w:val="26"/>
        </w:rPr>
        <w:t>Johns</w:t>
      </w:r>
      <w:r>
        <w:rPr>
          <w:rFonts w:ascii="Arial" w:hAnsi="Arial"/>
          <w:spacing w:val="-37"/>
          <w:w w:val="95"/>
          <w:sz w:val="26"/>
        </w:rPr>
        <w:t xml:space="preserve"> </w:t>
      </w:r>
      <w:r>
        <w:rPr>
          <w:rFonts w:ascii="Arial" w:hAnsi="Arial"/>
          <w:w w:val="95"/>
          <w:sz w:val="26"/>
        </w:rPr>
        <w:t>Hopkins</w:t>
      </w:r>
      <w:r>
        <w:rPr>
          <w:rFonts w:ascii="Arial" w:hAnsi="Arial"/>
          <w:spacing w:val="-36"/>
          <w:w w:val="95"/>
          <w:sz w:val="26"/>
        </w:rPr>
        <w:t xml:space="preserve"> </w:t>
      </w:r>
      <w:r>
        <w:rPr>
          <w:rFonts w:ascii="Arial" w:hAnsi="Arial"/>
          <w:w w:val="95"/>
          <w:sz w:val="26"/>
        </w:rPr>
        <w:t>University</w:t>
      </w:r>
      <w:r>
        <w:rPr>
          <w:rFonts w:ascii="Arial" w:hAnsi="Arial"/>
          <w:spacing w:val="-38"/>
          <w:w w:val="95"/>
          <w:sz w:val="26"/>
        </w:rPr>
        <w:t xml:space="preserve"> </w:t>
      </w:r>
      <w:r>
        <w:rPr>
          <w:rFonts w:ascii="Arial" w:hAnsi="Arial"/>
          <w:w w:val="95"/>
          <w:sz w:val="26"/>
        </w:rPr>
        <w:t>&amp;</w:t>
      </w:r>
      <w:r>
        <w:rPr>
          <w:rFonts w:ascii="Arial" w:hAnsi="Arial"/>
          <w:spacing w:val="-36"/>
          <w:w w:val="95"/>
          <w:sz w:val="26"/>
        </w:rPr>
        <w:t xml:space="preserve"> </w:t>
      </w:r>
      <w:r>
        <w:rPr>
          <w:rFonts w:ascii="Arial" w:hAnsi="Arial"/>
          <w:w w:val="95"/>
          <w:sz w:val="26"/>
        </w:rPr>
        <w:t>Medicine,</w:t>
      </w:r>
      <w:r>
        <w:rPr>
          <w:rFonts w:ascii="Arial" w:hAnsi="Arial"/>
          <w:spacing w:val="-38"/>
          <w:w w:val="95"/>
          <w:sz w:val="26"/>
        </w:rPr>
        <w:t xml:space="preserve"> </w:t>
      </w:r>
      <w:r>
        <w:rPr>
          <w:rFonts w:ascii="Arial" w:hAnsi="Arial"/>
          <w:w w:val="95"/>
          <w:sz w:val="26"/>
        </w:rPr>
        <w:t>features</w:t>
      </w:r>
      <w:r>
        <w:rPr>
          <w:rFonts w:ascii="Arial" w:hAnsi="Arial"/>
          <w:spacing w:val="-39"/>
          <w:w w:val="95"/>
          <w:sz w:val="26"/>
        </w:rPr>
        <w:t xml:space="preserve"> </w:t>
      </w:r>
      <w:r>
        <w:rPr>
          <w:rFonts w:ascii="Arial" w:hAnsi="Arial"/>
          <w:w w:val="95"/>
          <w:sz w:val="26"/>
        </w:rPr>
        <w:t>a COVID-19</w:t>
      </w:r>
      <w:r>
        <w:rPr>
          <w:rFonts w:ascii="Arial" w:hAnsi="Arial"/>
          <w:spacing w:val="-32"/>
          <w:w w:val="95"/>
          <w:sz w:val="26"/>
        </w:rPr>
        <w:t xml:space="preserve"> </w:t>
      </w:r>
      <w:r>
        <w:rPr>
          <w:rFonts w:ascii="Arial" w:hAnsi="Arial"/>
          <w:w w:val="95"/>
          <w:sz w:val="26"/>
        </w:rPr>
        <w:t>global</w:t>
      </w:r>
      <w:r>
        <w:rPr>
          <w:rFonts w:ascii="Arial" w:hAnsi="Arial"/>
          <w:spacing w:val="-30"/>
          <w:w w:val="95"/>
          <w:sz w:val="26"/>
        </w:rPr>
        <w:t xml:space="preserve"> </w:t>
      </w:r>
      <w:r>
        <w:rPr>
          <w:rFonts w:ascii="Arial" w:hAnsi="Arial"/>
          <w:w w:val="95"/>
          <w:sz w:val="26"/>
        </w:rPr>
        <w:t>case</w:t>
      </w:r>
      <w:r>
        <w:rPr>
          <w:rFonts w:ascii="Arial" w:hAnsi="Arial"/>
          <w:spacing w:val="-30"/>
          <w:w w:val="95"/>
          <w:sz w:val="26"/>
        </w:rPr>
        <w:t xml:space="preserve"> </w:t>
      </w:r>
      <w:r>
        <w:rPr>
          <w:rFonts w:ascii="Arial" w:hAnsi="Arial"/>
          <w:w w:val="95"/>
          <w:sz w:val="26"/>
        </w:rPr>
        <w:t>tracker</w:t>
      </w:r>
      <w:r>
        <w:rPr>
          <w:rFonts w:ascii="Arial" w:hAnsi="Arial"/>
          <w:spacing w:val="-31"/>
          <w:w w:val="95"/>
          <w:sz w:val="26"/>
        </w:rPr>
        <w:t xml:space="preserve"> </w:t>
      </w:r>
      <w:r>
        <w:rPr>
          <w:rFonts w:ascii="Arial" w:hAnsi="Arial"/>
          <w:w w:val="95"/>
          <w:sz w:val="26"/>
        </w:rPr>
        <w:t>which</w:t>
      </w:r>
      <w:r>
        <w:rPr>
          <w:rFonts w:ascii="Arial" w:hAnsi="Arial"/>
          <w:spacing w:val="-32"/>
          <w:w w:val="95"/>
          <w:sz w:val="26"/>
        </w:rPr>
        <w:t xml:space="preserve"> </w:t>
      </w:r>
      <w:r>
        <w:rPr>
          <w:rFonts w:ascii="Arial" w:hAnsi="Arial"/>
          <w:w w:val="95"/>
          <w:sz w:val="26"/>
        </w:rPr>
        <w:t>is</w:t>
      </w:r>
      <w:r>
        <w:rPr>
          <w:rFonts w:ascii="Arial" w:hAnsi="Arial"/>
          <w:spacing w:val="-32"/>
          <w:w w:val="95"/>
          <w:sz w:val="26"/>
        </w:rPr>
        <w:t xml:space="preserve"> </w:t>
      </w:r>
      <w:r>
        <w:rPr>
          <w:rFonts w:ascii="Arial" w:hAnsi="Arial"/>
          <w:w w:val="95"/>
          <w:sz w:val="26"/>
        </w:rPr>
        <w:t>updated</w:t>
      </w:r>
      <w:r>
        <w:rPr>
          <w:rFonts w:ascii="Arial" w:hAnsi="Arial"/>
          <w:spacing w:val="-31"/>
          <w:w w:val="95"/>
          <w:sz w:val="26"/>
        </w:rPr>
        <w:t xml:space="preserve"> </w:t>
      </w:r>
      <w:r>
        <w:rPr>
          <w:rFonts w:ascii="Arial" w:hAnsi="Arial"/>
          <w:w w:val="95"/>
          <w:sz w:val="26"/>
        </w:rPr>
        <w:t>daily,</w:t>
      </w:r>
      <w:r>
        <w:rPr>
          <w:rFonts w:ascii="Arial" w:hAnsi="Arial"/>
          <w:spacing w:val="-32"/>
          <w:w w:val="95"/>
          <w:sz w:val="26"/>
        </w:rPr>
        <w:t xml:space="preserve"> </w:t>
      </w:r>
      <w:r>
        <w:rPr>
          <w:rFonts w:ascii="Arial" w:hAnsi="Arial"/>
          <w:w w:val="95"/>
          <w:sz w:val="26"/>
        </w:rPr>
        <w:t>news</w:t>
      </w:r>
      <w:r>
        <w:rPr>
          <w:rFonts w:ascii="Arial" w:hAnsi="Arial"/>
          <w:spacing w:val="-30"/>
          <w:w w:val="95"/>
          <w:sz w:val="26"/>
        </w:rPr>
        <w:t xml:space="preserve"> </w:t>
      </w:r>
      <w:r>
        <w:rPr>
          <w:rFonts w:ascii="Arial" w:hAnsi="Arial"/>
          <w:w w:val="95"/>
          <w:sz w:val="26"/>
        </w:rPr>
        <w:t>and</w:t>
      </w:r>
      <w:r>
        <w:rPr>
          <w:rFonts w:ascii="Arial" w:hAnsi="Arial"/>
          <w:spacing w:val="-32"/>
          <w:w w:val="95"/>
          <w:sz w:val="26"/>
        </w:rPr>
        <w:t xml:space="preserve"> </w:t>
      </w:r>
      <w:r>
        <w:rPr>
          <w:rFonts w:ascii="Arial" w:hAnsi="Arial"/>
          <w:w w:val="95"/>
          <w:sz w:val="26"/>
        </w:rPr>
        <w:t>information</w:t>
      </w:r>
      <w:r>
        <w:rPr>
          <w:rFonts w:ascii="Arial" w:hAnsi="Arial"/>
          <w:spacing w:val="-31"/>
          <w:w w:val="95"/>
          <w:sz w:val="26"/>
        </w:rPr>
        <w:t xml:space="preserve"> </w:t>
      </w:r>
      <w:r>
        <w:rPr>
          <w:rFonts w:ascii="Arial" w:hAnsi="Arial"/>
          <w:w w:val="95"/>
          <w:sz w:val="26"/>
        </w:rPr>
        <w:t xml:space="preserve">from </w:t>
      </w:r>
      <w:r>
        <w:rPr>
          <w:rFonts w:ascii="Arial" w:hAnsi="Arial"/>
          <w:sz w:val="26"/>
        </w:rPr>
        <w:t>experts,</w:t>
      </w:r>
      <w:r>
        <w:rPr>
          <w:rFonts w:ascii="Arial" w:hAnsi="Arial"/>
          <w:spacing w:val="-22"/>
          <w:sz w:val="26"/>
        </w:rPr>
        <w:t xml:space="preserve"> </w:t>
      </w:r>
      <w:r>
        <w:rPr>
          <w:rFonts w:ascii="Arial" w:hAnsi="Arial"/>
          <w:sz w:val="26"/>
        </w:rPr>
        <w:t>and</w:t>
      </w:r>
      <w:r>
        <w:rPr>
          <w:rFonts w:ascii="Arial" w:hAnsi="Arial"/>
          <w:spacing w:val="-21"/>
          <w:sz w:val="26"/>
        </w:rPr>
        <w:t xml:space="preserve"> </w:t>
      </w:r>
      <w:r>
        <w:rPr>
          <w:rFonts w:ascii="Arial" w:hAnsi="Arial"/>
          <w:sz w:val="26"/>
        </w:rPr>
        <w:t>many</w:t>
      </w:r>
      <w:r>
        <w:rPr>
          <w:rFonts w:ascii="Arial" w:hAnsi="Arial"/>
          <w:spacing w:val="-20"/>
          <w:sz w:val="26"/>
        </w:rPr>
        <w:t xml:space="preserve"> </w:t>
      </w:r>
      <w:r>
        <w:rPr>
          <w:rFonts w:ascii="Arial" w:hAnsi="Arial"/>
          <w:sz w:val="26"/>
        </w:rPr>
        <w:t>other</w:t>
      </w:r>
      <w:r>
        <w:rPr>
          <w:rFonts w:ascii="Arial" w:hAnsi="Arial"/>
          <w:spacing w:val="-20"/>
          <w:sz w:val="26"/>
        </w:rPr>
        <w:t xml:space="preserve"> </w:t>
      </w:r>
      <w:r>
        <w:rPr>
          <w:rFonts w:ascii="Arial" w:hAnsi="Arial"/>
          <w:sz w:val="26"/>
        </w:rPr>
        <w:t>infection</w:t>
      </w:r>
      <w:r>
        <w:rPr>
          <w:rFonts w:ascii="Arial" w:hAnsi="Arial"/>
          <w:spacing w:val="-21"/>
          <w:sz w:val="26"/>
        </w:rPr>
        <w:t xml:space="preserve"> </w:t>
      </w:r>
      <w:r>
        <w:rPr>
          <w:rFonts w:ascii="Arial" w:hAnsi="Arial"/>
          <w:sz w:val="26"/>
        </w:rPr>
        <w:t>control</w:t>
      </w:r>
      <w:r>
        <w:rPr>
          <w:rFonts w:ascii="Arial" w:hAnsi="Arial"/>
          <w:spacing w:val="-22"/>
          <w:sz w:val="26"/>
        </w:rPr>
        <w:t xml:space="preserve"> </w:t>
      </w:r>
      <w:r>
        <w:rPr>
          <w:rFonts w:ascii="Arial" w:hAnsi="Arial"/>
          <w:sz w:val="26"/>
        </w:rPr>
        <w:t>resources.</w:t>
      </w:r>
    </w:p>
    <w:p w:rsidR="00EF6423" w:rsidRDefault="00EF6423" w:rsidP="00EF6423">
      <w:pPr>
        <w:pStyle w:val="BodyText"/>
        <w:spacing w:before="8"/>
        <w:rPr>
          <w:rFonts w:ascii="Arial"/>
          <w:sz w:val="27"/>
        </w:rPr>
      </w:pPr>
    </w:p>
    <w:p w:rsidR="00EF6423" w:rsidRDefault="00EF6423" w:rsidP="00EF6423">
      <w:pPr>
        <w:ind w:left="979"/>
        <w:rPr>
          <w:rFonts w:ascii="Arial"/>
          <w:b/>
          <w:sz w:val="26"/>
        </w:rPr>
      </w:pPr>
      <w:r>
        <w:rPr>
          <w:rFonts w:ascii="Arial"/>
          <w:b/>
          <w:sz w:val="26"/>
        </w:rPr>
        <w:t>Guidance for Workplaces</w:t>
      </w:r>
    </w:p>
    <w:p w:rsidR="00EF6423" w:rsidRDefault="00EF6423" w:rsidP="00EF6423">
      <w:pPr>
        <w:pStyle w:val="ListParagraph"/>
        <w:numPr>
          <w:ilvl w:val="1"/>
          <w:numId w:val="149"/>
        </w:numPr>
        <w:tabs>
          <w:tab w:val="left" w:pos="1700"/>
        </w:tabs>
        <w:spacing w:before="20" w:line="254" w:lineRule="auto"/>
        <w:ind w:right="1320" w:hanging="360"/>
        <w:rPr>
          <w:rFonts w:ascii="Arial" w:hAnsi="Arial"/>
          <w:sz w:val="26"/>
        </w:rPr>
      </w:pPr>
      <w:r>
        <w:rPr>
          <w:rFonts w:ascii="Arial" w:hAnsi="Arial"/>
          <w:w w:val="95"/>
          <w:sz w:val="26"/>
        </w:rPr>
        <w:t>The</w:t>
      </w:r>
      <w:r>
        <w:rPr>
          <w:rFonts w:ascii="Arial" w:hAnsi="Arial"/>
          <w:spacing w:val="-37"/>
          <w:w w:val="95"/>
          <w:sz w:val="26"/>
        </w:rPr>
        <w:t xml:space="preserve"> </w:t>
      </w:r>
      <w:r>
        <w:rPr>
          <w:rFonts w:ascii="Arial" w:hAnsi="Arial"/>
          <w:w w:val="95"/>
          <w:sz w:val="26"/>
        </w:rPr>
        <w:t>United</w:t>
      </w:r>
      <w:r>
        <w:rPr>
          <w:rFonts w:ascii="Arial" w:hAnsi="Arial"/>
          <w:spacing w:val="-37"/>
          <w:w w:val="95"/>
          <w:sz w:val="26"/>
        </w:rPr>
        <w:t xml:space="preserve"> </w:t>
      </w:r>
      <w:r>
        <w:rPr>
          <w:rFonts w:ascii="Arial" w:hAnsi="Arial"/>
          <w:w w:val="95"/>
          <w:sz w:val="26"/>
        </w:rPr>
        <w:t>States</w:t>
      </w:r>
      <w:r>
        <w:rPr>
          <w:rFonts w:ascii="Arial" w:hAnsi="Arial"/>
          <w:spacing w:val="-36"/>
          <w:w w:val="95"/>
          <w:sz w:val="26"/>
        </w:rPr>
        <w:t xml:space="preserve"> </w:t>
      </w:r>
      <w:r>
        <w:rPr>
          <w:rFonts w:ascii="Arial" w:hAnsi="Arial"/>
          <w:w w:val="95"/>
          <w:sz w:val="26"/>
        </w:rPr>
        <w:t>Department</w:t>
      </w:r>
      <w:r>
        <w:rPr>
          <w:rFonts w:ascii="Arial" w:hAnsi="Arial"/>
          <w:spacing w:val="-38"/>
          <w:w w:val="95"/>
          <w:sz w:val="26"/>
        </w:rPr>
        <w:t xml:space="preserve"> </w:t>
      </w:r>
      <w:r>
        <w:rPr>
          <w:rFonts w:ascii="Arial" w:hAnsi="Arial"/>
          <w:w w:val="95"/>
          <w:sz w:val="26"/>
        </w:rPr>
        <w:t>of</w:t>
      </w:r>
      <w:r>
        <w:rPr>
          <w:rFonts w:ascii="Arial" w:hAnsi="Arial"/>
          <w:spacing w:val="-36"/>
          <w:w w:val="95"/>
          <w:sz w:val="26"/>
        </w:rPr>
        <w:t xml:space="preserve"> </w:t>
      </w:r>
      <w:r>
        <w:rPr>
          <w:rFonts w:ascii="Arial" w:hAnsi="Arial"/>
          <w:w w:val="95"/>
          <w:sz w:val="26"/>
        </w:rPr>
        <w:t>Labor</w:t>
      </w:r>
      <w:r>
        <w:rPr>
          <w:rFonts w:ascii="Arial" w:hAnsi="Arial"/>
          <w:spacing w:val="-35"/>
          <w:w w:val="95"/>
          <w:sz w:val="26"/>
        </w:rPr>
        <w:t xml:space="preserve"> </w:t>
      </w:r>
      <w:r>
        <w:rPr>
          <w:rFonts w:ascii="Arial" w:hAnsi="Arial"/>
          <w:w w:val="95"/>
          <w:sz w:val="26"/>
        </w:rPr>
        <w:t>(“DOL”),</w:t>
      </w:r>
      <w:r>
        <w:rPr>
          <w:rFonts w:ascii="Arial" w:hAnsi="Arial"/>
          <w:spacing w:val="-37"/>
          <w:w w:val="95"/>
          <w:sz w:val="26"/>
        </w:rPr>
        <w:t xml:space="preserve"> </w:t>
      </w:r>
      <w:r>
        <w:rPr>
          <w:rFonts w:ascii="Arial" w:hAnsi="Arial"/>
          <w:w w:val="95"/>
          <w:sz w:val="26"/>
        </w:rPr>
        <w:t>Occupational</w:t>
      </w:r>
      <w:r>
        <w:rPr>
          <w:rFonts w:ascii="Arial" w:hAnsi="Arial"/>
          <w:spacing w:val="-38"/>
          <w:w w:val="95"/>
          <w:sz w:val="26"/>
        </w:rPr>
        <w:t xml:space="preserve"> </w:t>
      </w:r>
      <w:r>
        <w:rPr>
          <w:rFonts w:ascii="Arial" w:hAnsi="Arial"/>
          <w:w w:val="95"/>
          <w:sz w:val="26"/>
        </w:rPr>
        <w:t>Safety</w:t>
      </w:r>
      <w:r>
        <w:rPr>
          <w:rFonts w:ascii="Arial" w:hAnsi="Arial"/>
          <w:spacing w:val="-37"/>
          <w:w w:val="95"/>
          <w:sz w:val="26"/>
        </w:rPr>
        <w:t xml:space="preserve"> </w:t>
      </w:r>
      <w:r>
        <w:rPr>
          <w:rFonts w:ascii="Arial" w:hAnsi="Arial"/>
          <w:w w:val="95"/>
          <w:sz w:val="26"/>
        </w:rPr>
        <w:t>and</w:t>
      </w:r>
      <w:r>
        <w:rPr>
          <w:rFonts w:ascii="Arial" w:hAnsi="Arial"/>
          <w:spacing w:val="-37"/>
          <w:w w:val="95"/>
          <w:sz w:val="26"/>
        </w:rPr>
        <w:t xml:space="preserve"> </w:t>
      </w:r>
      <w:r>
        <w:rPr>
          <w:rFonts w:ascii="Arial" w:hAnsi="Arial"/>
          <w:w w:val="95"/>
          <w:sz w:val="26"/>
        </w:rPr>
        <w:t>Health Administration,</w:t>
      </w:r>
      <w:r>
        <w:rPr>
          <w:rFonts w:ascii="Arial" w:hAnsi="Arial"/>
          <w:spacing w:val="-31"/>
          <w:w w:val="95"/>
          <w:sz w:val="26"/>
        </w:rPr>
        <w:t xml:space="preserve"> </w:t>
      </w:r>
      <w:r>
        <w:rPr>
          <w:rFonts w:ascii="Arial" w:hAnsi="Arial"/>
          <w:w w:val="95"/>
          <w:sz w:val="26"/>
        </w:rPr>
        <w:t>has</w:t>
      </w:r>
      <w:r>
        <w:rPr>
          <w:rFonts w:ascii="Arial" w:hAnsi="Arial"/>
          <w:spacing w:val="-30"/>
          <w:w w:val="95"/>
          <w:sz w:val="26"/>
        </w:rPr>
        <w:t xml:space="preserve"> </w:t>
      </w:r>
      <w:r>
        <w:rPr>
          <w:rFonts w:ascii="Arial" w:hAnsi="Arial"/>
          <w:w w:val="95"/>
          <w:sz w:val="26"/>
        </w:rPr>
        <w:t>extensive</w:t>
      </w:r>
      <w:r>
        <w:rPr>
          <w:rFonts w:ascii="Arial" w:hAnsi="Arial"/>
          <w:spacing w:val="-31"/>
          <w:w w:val="95"/>
          <w:sz w:val="26"/>
        </w:rPr>
        <w:t xml:space="preserve"> </w:t>
      </w:r>
      <w:r>
        <w:rPr>
          <w:rFonts w:ascii="Arial" w:hAnsi="Arial"/>
          <w:w w:val="95"/>
          <w:sz w:val="26"/>
        </w:rPr>
        <w:t>resources</w:t>
      </w:r>
      <w:r>
        <w:rPr>
          <w:rFonts w:ascii="Arial" w:hAnsi="Arial"/>
          <w:spacing w:val="-32"/>
          <w:w w:val="95"/>
          <w:sz w:val="26"/>
        </w:rPr>
        <w:t xml:space="preserve"> </w:t>
      </w:r>
      <w:r>
        <w:rPr>
          <w:rFonts w:ascii="Arial" w:hAnsi="Arial"/>
          <w:w w:val="95"/>
          <w:sz w:val="26"/>
        </w:rPr>
        <w:t>on</w:t>
      </w:r>
      <w:r>
        <w:rPr>
          <w:rFonts w:ascii="Arial" w:hAnsi="Arial"/>
          <w:spacing w:val="-31"/>
          <w:w w:val="95"/>
          <w:sz w:val="26"/>
        </w:rPr>
        <w:t xml:space="preserve"> </w:t>
      </w:r>
      <w:r>
        <w:rPr>
          <w:rFonts w:ascii="Arial" w:hAnsi="Arial"/>
          <w:w w:val="95"/>
          <w:sz w:val="26"/>
        </w:rPr>
        <w:t>its</w:t>
      </w:r>
      <w:r>
        <w:rPr>
          <w:rFonts w:ascii="Arial" w:hAnsi="Arial"/>
          <w:color w:val="0000FF"/>
          <w:spacing w:val="-29"/>
          <w:w w:val="95"/>
          <w:sz w:val="26"/>
        </w:rPr>
        <w:t xml:space="preserve"> </w:t>
      </w:r>
      <w:hyperlink r:id="rId571">
        <w:r>
          <w:rPr>
            <w:rFonts w:ascii="Arial" w:hAnsi="Arial"/>
            <w:color w:val="0000FF"/>
            <w:w w:val="95"/>
            <w:sz w:val="26"/>
            <w:u w:val="single" w:color="0000FF"/>
          </w:rPr>
          <w:t>COVID-19</w:t>
        </w:r>
        <w:r>
          <w:rPr>
            <w:rFonts w:ascii="Arial" w:hAnsi="Arial"/>
            <w:color w:val="0000FF"/>
            <w:spacing w:val="-31"/>
            <w:w w:val="95"/>
            <w:sz w:val="26"/>
            <w:u w:val="single" w:color="0000FF"/>
          </w:rPr>
          <w:t xml:space="preserve"> </w:t>
        </w:r>
        <w:r>
          <w:rPr>
            <w:rFonts w:ascii="Arial" w:hAnsi="Arial"/>
            <w:color w:val="0000FF"/>
            <w:w w:val="95"/>
            <w:sz w:val="26"/>
            <w:u w:val="single" w:color="0000FF"/>
          </w:rPr>
          <w:t>web</w:t>
        </w:r>
        <w:r>
          <w:rPr>
            <w:rFonts w:ascii="Arial" w:hAnsi="Arial"/>
            <w:color w:val="0000FF"/>
            <w:spacing w:val="-29"/>
            <w:w w:val="95"/>
            <w:sz w:val="26"/>
            <w:u w:val="single" w:color="0000FF"/>
          </w:rPr>
          <w:t xml:space="preserve"> </w:t>
        </w:r>
        <w:r>
          <w:rPr>
            <w:rFonts w:ascii="Arial" w:hAnsi="Arial"/>
            <w:color w:val="0000FF"/>
            <w:w w:val="95"/>
            <w:sz w:val="26"/>
            <w:u w:val="single" w:color="0000FF"/>
          </w:rPr>
          <w:t>page</w:t>
        </w:r>
      </w:hyperlink>
      <w:r>
        <w:rPr>
          <w:rFonts w:ascii="Arial" w:hAnsi="Arial"/>
          <w:w w:val="95"/>
          <w:sz w:val="26"/>
        </w:rPr>
        <w:t>,</w:t>
      </w:r>
      <w:r>
        <w:rPr>
          <w:rFonts w:ascii="Arial" w:hAnsi="Arial"/>
          <w:spacing w:val="-31"/>
          <w:w w:val="95"/>
          <w:sz w:val="26"/>
        </w:rPr>
        <w:t xml:space="preserve"> </w:t>
      </w:r>
      <w:r>
        <w:rPr>
          <w:rFonts w:ascii="Arial" w:hAnsi="Arial"/>
          <w:w w:val="95"/>
          <w:sz w:val="26"/>
        </w:rPr>
        <w:t xml:space="preserve">including </w:t>
      </w:r>
      <w:r>
        <w:rPr>
          <w:rFonts w:ascii="Arial" w:hAnsi="Arial"/>
          <w:sz w:val="26"/>
        </w:rPr>
        <w:t>“</w:t>
      </w:r>
      <w:hyperlink r:id="rId572">
        <w:r>
          <w:rPr>
            <w:rFonts w:ascii="Arial" w:hAnsi="Arial"/>
            <w:color w:val="0000FF"/>
            <w:sz w:val="26"/>
            <w:u w:val="single" w:color="0000FF"/>
          </w:rPr>
          <w:t>Guidance</w:t>
        </w:r>
        <w:r>
          <w:rPr>
            <w:rFonts w:ascii="Arial" w:hAnsi="Arial"/>
            <w:color w:val="0000FF"/>
            <w:spacing w:val="-50"/>
            <w:sz w:val="26"/>
            <w:u w:val="single" w:color="0000FF"/>
          </w:rPr>
          <w:t xml:space="preserve"> </w:t>
        </w:r>
        <w:r>
          <w:rPr>
            <w:rFonts w:ascii="Arial" w:hAnsi="Arial"/>
            <w:color w:val="0000FF"/>
            <w:sz w:val="26"/>
            <w:u w:val="single" w:color="0000FF"/>
          </w:rPr>
          <w:t>on</w:t>
        </w:r>
        <w:r>
          <w:rPr>
            <w:rFonts w:ascii="Arial" w:hAnsi="Arial"/>
            <w:color w:val="0000FF"/>
            <w:spacing w:val="-50"/>
            <w:sz w:val="26"/>
            <w:u w:val="single" w:color="0000FF"/>
          </w:rPr>
          <w:t xml:space="preserve"> </w:t>
        </w:r>
        <w:r>
          <w:rPr>
            <w:rFonts w:ascii="Arial" w:hAnsi="Arial"/>
            <w:color w:val="0000FF"/>
            <w:sz w:val="26"/>
            <w:u w:val="single" w:color="0000FF"/>
          </w:rPr>
          <w:t>Preparing</w:t>
        </w:r>
        <w:r>
          <w:rPr>
            <w:rFonts w:ascii="Arial" w:hAnsi="Arial"/>
            <w:color w:val="0000FF"/>
            <w:spacing w:val="-50"/>
            <w:sz w:val="26"/>
            <w:u w:val="single" w:color="0000FF"/>
          </w:rPr>
          <w:t xml:space="preserve"> </w:t>
        </w:r>
        <w:r>
          <w:rPr>
            <w:rFonts w:ascii="Arial" w:hAnsi="Arial"/>
            <w:color w:val="0000FF"/>
            <w:sz w:val="26"/>
            <w:u w:val="single" w:color="0000FF"/>
          </w:rPr>
          <w:t>Workplaces</w:t>
        </w:r>
        <w:r>
          <w:rPr>
            <w:rFonts w:ascii="Arial" w:hAnsi="Arial"/>
            <w:color w:val="0000FF"/>
            <w:spacing w:val="-50"/>
            <w:sz w:val="26"/>
            <w:u w:val="single" w:color="0000FF"/>
          </w:rPr>
          <w:t xml:space="preserve"> </w:t>
        </w:r>
        <w:r>
          <w:rPr>
            <w:rFonts w:ascii="Arial" w:hAnsi="Arial"/>
            <w:color w:val="0000FF"/>
            <w:sz w:val="26"/>
            <w:u w:val="single" w:color="0000FF"/>
          </w:rPr>
          <w:t>for</w:t>
        </w:r>
        <w:r>
          <w:rPr>
            <w:rFonts w:ascii="Arial" w:hAnsi="Arial"/>
            <w:color w:val="0000FF"/>
            <w:spacing w:val="-49"/>
            <w:sz w:val="26"/>
            <w:u w:val="single" w:color="0000FF"/>
          </w:rPr>
          <w:t xml:space="preserve"> </w:t>
        </w:r>
        <w:r>
          <w:rPr>
            <w:rFonts w:ascii="Arial" w:hAnsi="Arial"/>
            <w:color w:val="0000FF"/>
            <w:sz w:val="26"/>
            <w:u w:val="single" w:color="0000FF"/>
          </w:rPr>
          <w:t>COVID-19</w:t>
        </w:r>
      </w:hyperlink>
      <w:r>
        <w:rPr>
          <w:rFonts w:ascii="Arial" w:hAnsi="Arial"/>
          <w:sz w:val="26"/>
        </w:rPr>
        <w:t>,”</w:t>
      </w:r>
      <w:r>
        <w:rPr>
          <w:rFonts w:ascii="Arial" w:hAnsi="Arial"/>
          <w:spacing w:val="-49"/>
          <w:sz w:val="26"/>
        </w:rPr>
        <w:t xml:space="preserve"> </w:t>
      </w:r>
      <w:r>
        <w:rPr>
          <w:rFonts w:ascii="Arial" w:hAnsi="Arial"/>
          <w:sz w:val="26"/>
        </w:rPr>
        <w:t>OSHA</w:t>
      </w:r>
      <w:r>
        <w:rPr>
          <w:rFonts w:ascii="Arial" w:hAnsi="Arial"/>
          <w:spacing w:val="-49"/>
          <w:sz w:val="26"/>
        </w:rPr>
        <w:t xml:space="preserve"> </w:t>
      </w:r>
      <w:r>
        <w:rPr>
          <w:rFonts w:ascii="Arial" w:hAnsi="Arial"/>
          <w:sz w:val="26"/>
        </w:rPr>
        <w:t>3990-03</w:t>
      </w:r>
      <w:r>
        <w:rPr>
          <w:rFonts w:ascii="Arial" w:hAnsi="Arial"/>
          <w:spacing w:val="-49"/>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line="254" w:lineRule="auto"/>
        <w:ind w:left="1700" w:right="1246" w:hanging="360"/>
        <w:rPr>
          <w:rFonts w:ascii="Arial" w:hAnsi="Arial"/>
          <w:sz w:val="26"/>
        </w:rPr>
      </w:pPr>
      <w:r>
        <w:rPr>
          <w:rFonts w:ascii="Arial" w:hAnsi="Arial"/>
          <w:sz w:val="26"/>
        </w:rPr>
        <w:t>“</w:t>
      </w:r>
      <w:hyperlink r:id="rId573">
        <w:r>
          <w:rPr>
            <w:rFonts w:ascii="Arial" w:hAnsi="Arial"/>
            <w:color w:val="0000FF"/>
            <w:sz w:val="26"/>
            <w:u w:val="single" w:color="0000FF"/>
          </w:rPr>
          <w:t>Operational Toolkit for Businesses Considering Reopening or Expanding</w:t>
        </w:r>
      </w:hyperlink>
      <w:hyperlink r:id="rId574">
        <w:r>
          <w:rPr>
            <w:rFonts w:ascii="Arial" w:hAnsi="Arial"/>
            <w:color w:val="0000FF"/>
            <w:sz w:val="26"/>
            <w:u w:val="single" w:color="0000FF"/>
          </w:rPr>
          <w:t xml:space="preserve"> </w:t>
        </w:r>
        <w:r>
          <w:rPr>
            <w:rFonts w:ascii="Arial" w:hAnsi="Arial"/>
            <w:color w:val="0000FF"/>
            <w:w w:val="95"/>
            <w:sz w:val="26"/>
            <w:u w:val="single" w:color="0000FF"/>
          </w:rPr>
          <w:t>Operations</w:t>
        </w:r>
        <w:r>
          <w:rPr>
            <w:rFonts w:ascii="Arial" w:hAnsi="Arial"/>
            <w:color w:val="0000FF"/>
            <w:spacing w:val="-48"/>
            <w:w w:val="95"/>
            <w:sz w:val="26"/>
            <w:u w:val="single" w:color="0000FF"/>
          </w:rPr>
          <w:t xml:space="preserve"> </w:t>
        </w:r>
        <w:r>
          <w:rPr>
            <w:rFonts w:ascii="Arial" w:hAnsi="Arial"/>
            <w:color w:val="0000FF"/>
            <w:w w:val="95"/>
            <w:sz w:val="26"/>
            <w:u w:val="single" w:color="0000FF"/>
          </w:rPr>
          <w:t>in</w:t>
        </w:r>
        <w:r>
          <w:rPr>
            <w:rFonts w:ascii="Arial" w:hAnsi="Arial"/>
            <w:color w:val="0000FF"/>
            <w:spacing w:val="-47"/>
            <w:w w:val="95"/>
            <w:sz w:val="26"/>
            <w:u w:val="single" w:color="0000FF"/>
          </w:rPr>
          <w:t xml:space="preserve"> </w:t>
        </w:r>
        <w:r>
          <w:rPr>
            <w:rFonts w:ascii="Arial" w:hAnsi="Arial"/>
            <w:color w:val="0000FF"/>
            <w:w w:val="95"/>
            <w:sz w:val="26"/>
            <w:u w:val="single" w:color="0000FF"/>
          </w:rPr>
          <w:t>COVID-19</w:t>
        </w:r>
      </w:hyperlink>
      <w:r>
        <w:rPr>
          <w:rFonts w:ascii="Arial" w:hAnsi="Arial"/>
          <w:w w:val="95"/>
          <w:sz w:val="26"/>
        </w:rPr>
        <w:t>,”</w:t>
      </w:r>
      <w:r>
        <w:rPr>
          <w:rFonts w:ascii="Arial" w:hAnsi="Arial"/>
          <w:spacing w:val="-47"/>
          <w:w w:val="95"/>
          <w:sz w:val="26"/>
        </w:rPr>
        <w:t xml:space="preserve"> </w:t>
      </w:r>
      <w:r>
        <w:rPr>
          <w:rFonts w:ascii="Arial" w:hAnsi="Arial"/>
          <w:w w:val="95"/>
          <w:sz w:val="26"/>
        </w:rPr>
        <w:t>Johns</w:t>
      </w:r>
      <w:r>
        <w:rPr>
          <w:rFonts w:ascii="Arial" w:hAnsi="Arial"/>
          <w:spacing w:val="-46"/>
          <w:w w:val="95"/>
          <w:sz w:val="26"/>
        </w:rPr>
        <w:t xml:space="preserve"> </w:t>
      </w:r>
      <w:r>
        <w:rPr>
          <w:rFonts w:ascii="Arial" w:hAnsi="Arial"/>
          <w:w w:val="95"/>
          <w:sz w:val="26"/>
        </w:rPr>
        <w:t>Hopkins</w:t>
      </w:r>
      <w:r>
        <w:rPr>
          <w:rFonts w:ascii="Arial" w:hAnsi="Arial"/>
          <w:spacing w:val="-46"/>
          <w:w w:val="95"/>
          <w:sz w:val="26"/>
        </w:rPr>
        <w:t xml:space="preserve"> </w:t>
      </w:r>
      <w:r>
        <w:rPr>
          <w:rFonts w:ascii="Arial" w:hAnsi="Arial"/>
          <w:w w:val="95"/>
          <w:sz w:val="26"/>
        </w:rPr>
        <w:t>Bloomberg</w:t>
      </w:r>
      <w:r>
        <w:rPr>
          <w:rFonts w:ascii="Arial" w:hAnsi="Arial"/>
          <w:spacing w:val="-47"/>
          <w:w w:val="95"/>
          <w:sz w:val="26"/>
        </w:rPr>
        <w:t xml:space="preserve"> </w:t>
      </w:r>
      <w:r>
        <w:rPr>
          <w:rFonts w:ascii="Arial" w:hAnsi="Arial"/>
          <w:w w:val="95"/>
          <w:sz w:val="26"/>
        </w:rPr>
        <w:t>School</w:t>
      </w:r>
      <w:r>
        <w:rPr>
          <w:rFonts w:ascii="Arial" w:hAnsi="Arial"/>
          <w:spacing w:val="-47"/>
          <w:w w:val="95"/>
          <w:sz w:val="26"/>
        </w:rPr>
        <w:t xml:space="preserve"> </w:t>
      </w:r>
      <w:r>
        <w:rPr>
          <w:rFonts w:ascii="Arial" w:hAnsi="Arial"/>
          <w:w w:val="95"/>
          <w:sz w:val="26"/>
        </w:rPr>
        <w:t>of</w:t>
      </w:r>
      <w:r>
        <w:rPr>
          <w:rFonts w:ascii="Arial" w:hAnsi="Arial"/>
          <w:spacing w:val="-47"/>
          <w:w w:val="95"/>
          <w:sz w:val="26"/>
        </w:rPr>
        <w:t xml:space="preserve"> </w:t>
      </w:r>
      <w:r>
        <w:rPr>
          <w:rFonts w:ascii="Arial" w:hAnsi="Arial"/>
          <w:w w:val="95"/>
          <w:sz w:val="26"/>
        </w:rPr>
        <w:t>Public</w:t>
      </w:r>
      <w:r>
        <w:rPr>
          <w:rFonts w:ascii="Arial" w:hAnsi="Arial"/>
          <w:spacing w:val="-46"/>
          <w:w w:val="95"/>
          <w:sz w:val="26"/>
        </w:rPr>
        <w:t xml:space="preserve"> </w:t>
      </w:r>
      <w:r>
        <w:rPr>
          <w:rFonts w:ascii="Arial" w:hAnsi="Arial"/>
          <w:w w:val="95"/>
          <w:sz w:val="26"/>
        </w:rPr>
        <w:t>Health,</w:t>
      </w:r>
      <w:r>
        <w:rPr>
          <w:rFonts w:ascii="Arial" w:hAnsi="Arial"/>
          <w:spacing w:val="-45"/>
          <w:w w:val="95"/>
          <w:sz w:val="26"/>
        </w:rPr>
        <w:t xml:space="preserve"> </w:t>
      </w:r>
      <w:r>
        <w:rPr>
          <w:rFonts w:ascii="Arial" w:hAnsi="Arial"/>
          <w:w w:val="95"/>
          <w:sz w:val="26"/>
        </w:rPr>
        <w:t xml:space="preserve">May </w:t>
      </w:r>
      <w:r>
        <w:rPr>
          <w:rFonts w:ascii="Arial" w:hAnsi="Arial"/>
          <w:sz w:val="26"/>
        </w:rPr>
        <w:t>6,</w:t>
      </w:r>
      <w:r>
        <w:rPr>
          <w:rFonts w:ascii="Arial" w:hAnsi="Arial"/>
          <w:spacing w:val="-16"/>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 w:line="254" w:lineRule="auto"/>
        <w:ind w:left="1700" w:right="1432" w:hanging="360"/>
        <w:rPr>
          <w:rFonts w:ascii="Arial" w:hAnsi="Arial"/>
          <w:sz w:val="26"/>
        </w:rPr>
      </w:pPr>
      <w:r>
        <w:rPr>
          <w:rFonts w:ascii="Arial" w:hAnsi="Arial"/>
          <w:w w:val="95"/>
          <w:sz w:val="26"/>
        </w:rPr>
        <w:t>“</w:t>
      </w:r>
      <w:hyperlink r:id="rId575">
        <w:r>
          <w:rPr>
            <w:rFonts w:ascii="Arial" w:hAnsi="Arial"/>
            <w:color w:val="0000FF"/>
            <w:w w:val="95"/>
            <w:sz w:val="26"/>
            <w:u w:val="single" w:color="0000FF"/>
          </w:rPr>
          <w:t>Pandemic</w:t>
        </w:r>
        <w:r>
          <w:rPr>
            <w:rFonts w:ascii="Arial" w:hAnsi="Arial"/>
            <w:color w:val="0000FF"/>
            <w:spacing w:val="-34"/>
            <w:w w:val="95"/>
            <w:sz w:val="26"/>
            <w:u w:val="single" w:color="0000FF"/>
          </w:rPr>
          <w:t xml:space="preserve"> </w:t>
        </w:r>
        <w:r>
          <w:rPr>
            <w:rFonts w:ascii="Arial" w:hAnsi="Arial"/>
            <w:color w:val="0000FF"/>
            <w:w w:val="95"/>
            <w:sz w:val="26"/>
            <w:u w:val="single" w:color="0000FF"/>
          </w:rPr>
          <w:t>Preparedness</w:t>
        </w:r>
        <w:r>
          <w:rPr>
            <w:rFonts w:ascii="Arial" w:hAnsi="Arial"/>
            <w:color w:val="0000FF"/>
            <w:spacing w:val="-34"/>
            <w:w w:val="95"/>
            <w:sz w:val="26"/>
            <w:u w:val="single" w:color="0000FF"/>
          </w:rPr>
          <w:t xml:space="preserve"> </w:t>
        </w:r>
        <w:r>
          <w:rPr>
            <w:rFonts w:ascii="Arial" w:hAnsi="Arial"/>
            <w:color w:val="0000FF"/>
            <w:w w:val="95"/>
            <w:sz w:val="26"/>
            <w:u w:val="single" w:color="0000FF"/>
          </w:rPr>
          <w:t>in</w:t>
        </w:r>
        <w:r>
          <w:rPr>
            <w:rFonts w:ascii="Arial" w:hAnsi="Arial"/>
            <w:color w:val="0000FF"/>
            <w:spacing w:val="-31"/>
            <w:w w:val="95"/>
            <w:sz w:val="26"/>
            <w:u w:val="single" w:color="0000FF"/>
          </w:rPr>
          <w:t xml:space="preserve"> </w:t>
        </w:r>
        <w:r>
          <w:rPr>
            <w:rFonts w:ascii="Arial" w:hAnsi="Arial"/>
            <w:color w:val="0000FF"/>
            <w:w w:val="95"/>
            <w:sz w:val="26"/>
            <w:u w:val="single" w:color="0000FF"/>
          </w:rPr>
          <w:t>the</w:t>
        </w:r>
        <w:r>
          <w:rPr>
            <w:rFonts w:ascii="Arial" w:hAnsi="Arial"/>
            <w:color w:val="0000FF"/>
            <w:spacing w:val="-32"/>
            <w:w w:val="95"/>
            <w:sz w:val="26"/>
            <w:u w:val="single" w:color="0000FF"/>
          </w:rPr>
          <w:t xml:space="preserve"> </w:t>
        </w:r>
        <w:r>
          <w:rPr>
            <w:rFonts w:ascii="Arial" w:hAnsi="Arial"/>
            <w:color w:val="0000FF"/>
            <w:w w:val="95"/>
            <w:sz w:val="26"/>
            <w:u w:val="single" w:color="0000FF"/>
          </w:rPr>
          <w:t>Workplace</w:t>
        </w:r>
        <w:r>
          <w:rPr>
            <w:rFonts w:ascii="Arial" w:hAnsi="Arial"/>
            <w:color w:val="0000FF"/>
            <w:spacing w:val="-32"/>
            <w:w w:val="95"/>
            <w:sz w:val="26"/>
            <w:u w:val="single" w:color="0000FF"/>
          </w:rPr>
          <w:t xml:space="preserve"> </w:t>
        </w:r>
        <w:r>
          <w:rPr>
            <w:rFonts w:ascii="Arial" w:hAnsi="Arial"/>
            <w:color w:val="0000FF"/>
            <w:w w:val="95"/>
            <w:sz w:val="26"/>
            <w:u w:val="single" w:color="0000FF"/>
          </w:rPr>
          <w:t>and</w:t>
        </w:r>
        <w:r>
          <w:rPr>
            <w:rFonts w:ascii="Arial" w:hAnsi="Arial"/>
            <w:color w:val="0000FF"/>
            <w:spacing w:val="-34"/>
            <w:w w:val="95"/>
            <w:sz w:val="26"/>
            <w:u w:val="single" w:color="0000FF"/>
          </w:rPr>
          <w:t xml:space="preserve"> </w:t>
        </w:r>
        <w:r>
          <w:rPr>
            <w:rFonts w:ascii="Arial" w:hAnsi="Arial"/>
            <w:color w:val="0000FF"/>
            <w:w w:val="95"/>
            <w:sz w:val="26"/>
            <w:u w:val="single" w:color="0000FF"/>
          </w:rPr>
          <w:t>the</w:t>
        </w:r>
        <w:r>
          <w:rPr>
            <w:rFonts w:ascii="Arial" w:hAnsi="Arial"/>
            <w:color w:val="0000FF"/>
            <w:spacing w:val="-33"/>
            <w:w w:val="95"/>
            <w:sz w:val="26"/>
            <w:u w:val="single" w:color="0000FF"/>
          </w:rPr>
          <w:t xml:space="preserve"> </w:t>
        </w:r>
        <w:r>
          <w:rPr>
            <w:rFonts w:ascii="Arial" w:hAnsi="Arial"/>
            <w:color w:val="0000FF"/>
            <w:w w:val="95"/>
            <w:sz w:val="26"/>
            <w:u w:val="single" w:color="0000FF"/>
          </w:rPr>
          <w:t>Americans</w:t>
        </w:r>
        <w:r>
          <w:rPr>
            <w:rFonts w:ascii="Arial" w:hAnsi="Arial"/>
            <w:color w:val="0000FF"/>
            <w:spacing w:val="-32"/>
            <w:w w:val="95"/>
            <w:sz w:val="26"/>
            <w:u w:val="single" w:color="0000FF"/>
          </w:rPr>
          <w:t xml:space="preserve"> </w:t>
        </w:r>
        <w:r>
          <w:rPr>
            <w:rFonts w:ascii="Arial" w:hAnsi="Arial"/>
            <w:color w:val="0000FF"/>
            <w:w w:val="95"/>
            <w:sz w:val="26"/>
            <w:u w:val="single" w:color="0000FF"/>
          </w:rPr>
          <w:t>with</w:t>
        </w:r>
        <w:r>
          <w:rPr>
            <w:rFonts w:ascii="Arial" w:hAnsi="Arial"/>
            <w:color w:val="0000FF"/>
            <w:spacing w:val="-31"/>
            <w:w w:val="95"/>
            <w:sz w:val="26"/>
            <w:u w:val="single" w:color="0000FF"/>
          </w:rPr>
          <w:t xml:space="preserve"> </w:t>
        </w:r>
        <w:r>
          <w:rPr>
            <w:rFonts w:ascii="Arial" w:hAnsi="Arial"/>
            <w:color w:val="0000FF"/>
            <w:w w:val="95"/>
            <w:sz w:val="26"/>
            <w:u w:val="single" w:color="0000FF"/>
          </w:rPr>
          <w:t>Disabilities</w:t>
        </w:r>
      </w:hyperlink>
      <w:hyperlink r:id="rId576">
        <w:r>
          <w:rPr>
            <w:rFonts w:ascii="Arial" w:hAnsi="Arial"/>
            <w:color w:val="0000FF"/>
            <w:w w:val="95"/>
            <w:sz w:val="26"/>
            <w:u w:val="single" w:color="0000FF"/>
          </w:rPr>
          <w:t xml:space="preserve"> Act</w:t>
        </w:r>
      </w:hyperlink>
      <w:r>
        <w:rPr>
          <w:rFonts w:ascii="Arial" w:hAnsi="Arial"/>
          <w:w w:val="95"/>
          <w:sz w:val="26"/>
        </w:rPr>
        <w:t>,”</w:t>
      </w:r>
      <w:r>
        <w:rPr>
          <w:rFonts w:ascii="Arial" w:hAnsi="Arial"/>
          <w:spacing w:val="-43"/>
          <w:w w:val="95"/>
          <w:sz w:val="26"/>
        </w:rPr>
        <w:t xml:space="preserve"> </w:t>
      </w:r>
      <w:r>
        <w:rPr>
          <w:rFonts w:ascii="Arial" w:hAnsi="Arial"/>
          <w:w w:val="95"/>
          <w:sz w:val="26"/>
        </w:rPr>
        <w:t>U.S.</w:t>
      </w:r>
      <w:r>
        <w:rPr>
          <w:rFonts w:ascii="Arial" w:hAnsi="Arial"/>
          <w:spacing w:val="-43"/>
          <w:w w:val="95"/>
          <w:sz w:val="26"/>
        </w:rPr>
        <w:t xml:space="preserve"> </w:t>
      </w:r>
      <w:r>
        <w:rPr>
          <w:rFonts w:ascii="Arial" w:hAnsi="Arial"/>
          <w:w w:val="95"/>
          <w:sz w:val="26"/>
        </w:rPr>
        <w:t>Equal</w:t>
      </w:r>
      <w:r>
        <w:rPr>
          <w:rFonts w:ascii="Arial" w:hAnsi="Arial"/>
          <w:spacing w:val="-42"/>
          <w:w w:val="95"/>
          <w:sz w:val="26"/>
        </w:rPr>
        <w:t xml:space="preserve"> </w:t>
      </w:r>
      <w:r>
        <w:rPr>
          <w:rFonts w:ascii="Arial" w:hAnsi="Arial"/>
          <w:w w:val="95"/>
          <w:sz w:val="26"/>
        </w:rPr>
        <w:t>Employment</w:t>
      </w:r>
      <w:r>
        <w:rPr>
          <w:rFonts w:ascii="Arial" w:hAnsi="Arial"/>
          <w:spacing w:val="-43"/>
          <w:w w:val="95"/>
          <w:sz w:val="26"/>
        </w:rPr>
        <w:t xml:space="preserve"> </w:t>
      </w:r>
      <w:r>
        <w:rPr>
          <w:rFonts w:ascii="Arial" w:hAnsi="Arial"/>
          <w:w w:val="95"/>
          <w:sz w:val="26"/>
        </w:rPr>
        <w:t>Opportunity</w:t>
      </w:r>
      <w:r>
        <w:rPr>
          <w:rFonts w:ascii="Arial" w:hAnsi="Arial"/>
          <w:spacing w:val="-41"/>
          <w:w w:val="95"/>
          <w:sz w:val="26"/>
        </w:rPr>
        <w:t xml:space="preserve"> </w:t>
      </w:r>
      <w:r>
        <w:rPr>
          <w:rFonts w:ascii="Arial" w:hAnsi="Arial"/>
          <w:w w:val="95"/>
          <w:sz w:val="26"/>
        </w:rPr>
        <w:t>Commission,</w:t>
      </w:r>
      <w:r>
        <w:rPr>
          <w:rFonts w:ascii="Arial" w:hAnsi="Arial"/>
          <w:spacing w:val="-42"/>
          <w:w w:val="95"/>
          <w:sz w:val="26"/>
        </w:rPr>
        <w:t xml:space="preserve"> </w:t>
      </w:r>
      <w:r>
        <w:rPr>
          <w:rFonts w:ascii="Arial" w:hAnsi="Arial"/>
          <w:w w:val="95"/>
          <w:sz w:val="26"/>
        </w:rPr>
        <w:t>issued</w:t>
      </w:r>
      <w:r>
        <w:rPr>
          <w:rFonts w:ascii="Arial" w:hAnsi="Arial"/>
          <w:spacing w:val="-42"/>
          <w:w w:val="95"/>
          <w:sz w:val="26"/>
        </w:rPr>
        <w:t xml:space="preserve"> </w:t>
      </w:r>
      <w:r>
        <w:rPr>
          <w:rFonts w:ascii="Arial" w:hAnsi="Arial"/>
          <w:w w:val="95"/>
          <w:sz w:val="26"/>
        </w:rPr>
        <w:t>October</w:t>
      </w:r>
      <w:r>
        <w:rPr>
          <w:rFonts w:ascii="Arial" w:hAnsi="Arial"/>
          <w:spacing w:val="-42"/>
          <w:w w:val="95"/>
          <w:sz w:val="26"/>
        </w:rPr>
        <w:t xml:space="preserve"> </w:t>
      </w:r>
      <w:r>
        <w:rPr>
          <w:rFonts w:ascii="Arial" w:hAnsi="Arial"/>
          <w:w w:val="95"/>
          <w:sz w:val="26"/>
        </w:rPr>
        <w:t>9,</w:t>
      </w:r>
      <w:r>
        <w:rPr>
          <w:rFonts w:ascii="Arial" w:hAnsi="Arial"/>
          <w:spacing w:val="-42"/>
          <w:w w:val="95"/>
          <w:sz w:val="26"/>
        </w:rPr>
        <w:t xml:space="preserve"> </w:t>
      </w:r>
      <w:r>
        <w:rPr>
          <w:rFonts w:ascii="Arial" w:hAnsi="Arial"/>
          <w:w w:val="95"/>
          <w:sz w:val="26"/>
        </w:rPr>
        <w:t xml:space="preserve">2009, </w:t>
      </w:r>
      <w:r>
        <w:rPr>
          <w:rFonts w:ascii="Arial" w:hAnsi="Arial"/>
          <w:sz w:val="26"/>
        </w:rPr>
        <w:t>updated March 19,</w:t>
      </w:r>
      <w:r>
        <w:rPr>
          <w:rFonts w:ascii="Arial" w:hAnsi="Arial"/>
          <w:spacing w:val="-50"/>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 w:line="254" w:lineRule="auto"/>
        <w:ind w:left="1700" w:right="1531" w:hanging="360"/>
        <w:rPr>
          <w:rFonts w:ascii="Arial" w:hAnsi="Arial"/>
          <w:sz w:val="26"/>
        </w:rPr>
      </w:pPr>
      <w:r>
        <w:rPr>
          <w:rFonts w:ascii="Arial" w:hAnsi="Arial"/>
          <w:w w:val="90"/>
          <w:sz w:val="26"/>
        </w:rPr>
        <w:t>“</w:t>
      </w:r>
      <w:hyperlink r:id="rId577">
        <w:r>
          <w:rPr>
            <w:rFonts w:ascii="Arial" w:hAnsi="Arial"/>
            <w:color w:val="0000FF"/>
            <w:w w:val="90"/>
            <w:sz w:val="26"/>
            <w:u w:val="single" w:color="0000FF"/>
          </w:rPr>
          <w:t>HIPAA</w:t>
        </w:r>
        <w:r>
          <w:rPr>
            <w:rFonts w:ascii="Arial" w:hAnsi="Arial"/>
            <w:color w:val="0000FF"/>
            <w:spacing w:val="-7"/>
            <w:w w:val="90"/>
            <w:sz w:val="26"/>
            <w:u w:val="single" w:color="0000FF"/>
          </w:rPr>
          <w:t xml:space="preserve"> </w:t>
        </w:r>
        <w:r>
          <w:rPr>
            <w:rFonts w:ascii="Arial" w:hAnsi="Arial"/>
            <w:color w:val="0000FF"/>
            <w:w w:val="90"/>
            <w:sz w:val="26"/>
            <w:u w:val="single" w:color="0000FF"/>
          </w:rPr>
          <w:t>Privacy</w:t>
        </w:r>
        <w:r>
          <w:rPr>
            <w:rFonts w:ascii="Arial" w:hAnsi="Arial"/>
            <w:color w:val="0000FF"/>
            <w:spacing w:val="-8"/>
            <w:w w:val="90"/>
            <w:sz w:val="26"/>
            <w:u w:val="single" w:color="0000FF"/>
          </w:rPr>
          <w:t xml:space="preserve"> </w:t>
        </w:r>
        <w:r>
          <w:rPr>
            <w:rFonts w:ascii="Arial" w:hAnsi="Arial"/>
            <w:color w:val="0000FF"/>
            <w:w w:val="90"/>
            <w:sz w:val="26"/>
            <w:u w:val="single" w:color="0000FF"/>
          </w:rPr>
          <w:t>and</w:t>
        </w:r>
        <w:r>
          <w:rPr>
            <w:rFonts w:ascii="Arial" w:hAnsi="Arial"/>
            <w:color w:val="0000FF"/>
            <w:spacing w:val="-8"/>
            <w:w w:val="90"/>
            <w:sz w:val="26"/>
            <w:u w:val="single" w:color="0000FF"/>
          </w:rPr>
          <w:t xml:space="preserve"> </w:t>
        </w:r>
        <w:r>
          <w:rPr>
            <w:rFonts w:ascii="Arial" w:hAnsi="Arial"/>
            <w:color w:val="0000FF"/>
            <w:w w:val="90"/>
            <w:sz w:val="26"/>
            <w:u w:val="single" w:color="0000FF"/>
          </w:rPr>
          <w:t>Novel</w:t>
        </w:r>
        <w:r>
          <w:rPr>
            <w:rFonts w:ascii="Arial" w:hAnsi="Arial"/>
            <w:color w:val="0000FF"/>
            <w:spacing w:val="-7"/>
            <w:w w:val="90"/>
            <w:sz w:val="26"/>
            <w:u w:val="single" w:color="0000FF"/>
          </w:rPr>
          <w:t xml:space="preserve"> </w:t>
        </w:r>
        <w:r>
          <w:rPr>
            <w:rFonts w:ascii="Arial" w:hAnsi="Arial"/>
            <w:color w:val="0000FF"/>
            <w:w w:val="90"/>
            <w:sz w:val="26"/>
            <w:u w:val="single" w:color="0000FF"/>
          </w:rPr>
          <w:t>Coronavirus</w:t>
        </w:r>
      </w:hyperlink>
      <w:r>
        <w:rPr>
          <w:rFonts w:ascii="Arial" w:hAnsi="Arial"/>
          <w:w w:val="90"/>
          <w:sz w:val="26"/>
        </w:rPr>
        <w:t>,”</w:t>
      </w:r>
      <w:r>
        <w:rPr>
          <w:rFonts w:ascii="Arial" w:hAnsi="Arial"/>
          <w:spacing w:val="-9"/>
          <w:w w:val="90"/>
          <w:sz w:val="26"/>
        </w:rPr>
        <w:t xml:space="preserve"> </w:t>
      </w:r>
      <w:r>
        <w:rPr>
          <w:rFonts w:ascii="Arial" w:hAnsi="Arial"/>
          <w:w w:val="90"/>
          <w:sz w:val="26"/>
        </w:rPr>
        <w:t>DHHS,</w:t>
      </w:r>
      <w:r>
        <w:rPr>
          <w:rFonts w:ascii="Arial" w:hAnsi="Arial"/>
          <w:spacing w:val="-8"/>
          <w:w w:val="90"/>
          <w:sz w:val="26"/>
        </w:rPr>
        <w:t xml:space="preserve"> </w:t>
      </w:r>
      <w:r>
        <w:rPr>
          <w:rFonts w:ascii="Arial" w:hAnsi="Arial"/>
          <w:w w:val="90"/>
          <w:sz w:val="26"/>
        </w:rPr>
        <w:t>Office</w:t>
      </w:r>
      <w:r>
        <w:rPr>
          <w:rFonts w:ascii="Arial" w:hAnsi="Arial"/>
          <w:spacing w:val="-7"/>
          <w:w w:val="90"/>
          <w:sz w:val="26"/>
        </w:rPr>
        <w:t xml:space="preserve"> </w:t>
      </w:r>
      <w:r>
        <w:rPr>
          <w:rFonts w:ascii="Arial" w:hAnsi="Arial"/>
          <w:w w:val="90"/>
          <w:sz w:val="26"/>
        </w:rPr>
        <w:t>for</w:t>
      </w:r>
      <w:r>
        <w:rPr>
          <w:rFonts w:ascii="Arial" w:hAnsi="Arial"/>
          <w:spacing w:val="-8"/>
          <w:w w:val="90"/>
          <w:sz w:val="26"/>
        </w:rPr>
        <w:t xml:space="preserve"> </w:t>
      </w:r>
      <w:r>
        <w:rPr>
          <w:rFonts w:ascii="Arial" w:hAnsi="Arial"/>
          <w:w w:val="90"/>
          <w:sz w:val="26"/>
        </w:rPr>
        <w:t>Civil</w:t>
      </w:r>
      <w:r>
        <w:rPr>
          <w:rFonts w:ascii="Arial" w:hAnsi="Arial"/>
          <w:spacing w:val="-8"/>
          <w:w w:val="90"/>
          <w:sz w:val="26"/>
        </w:rPr>
        <w:t xml:space="preserve"> </w:t>
      </w:r>
      <w:r>
        <w:rPr>
          <w:rFonts w:ascii="Arial" w:hAnsi="Arial"/>
          <w:w w:val="90"/>
          <w:sz w:val="26"/>
        </w:rPr>
        <w:t>Rights,</w:t>
      </w:r>
      <w:r>
        <w:rPr>
          <w:rFonts w:ascii="Arial" w:hAnsi="Arial"/>
          <w:spacing w:val="-8"/>
          <w:w w:val="90"/>
          <w:sz w:val="26"/>
        </w:rPr>
        <w:t xml:space="preserve"> </w:t>
      </w:r>
      <w:r>
        <w:rPr>
          <w:rFonts w:ascii="Arial" w:hAnsi="Arial"/>
          <w:w w:val="90"/>
          <w:sz w:val="26"/>
        </w:rPr>
        <w:t xml:space="preserve">February </w:t>
      </w:r>
      <w:r>
        <w:rPr>
          <w:rFonts w:ascii="Arial" w:hAnsi="Arial"/>
          <w:sz w:val="26"/>
        </w:rPr>
        <w:t>2020.</w:t>
      </w:r>
    </w:p>
    <w:p w:rsidR="00EF6423" w:rsidRDefault="00EF6423" w:rsidP="00EF6423">
      <w:pPr>
        <w:pStyle w:val="BodyText"/>
        <w:spacing w:before="4"/>
        <w:rPr>
          <w:rFonts w:ascii="Arial"/>
          <w:sz w:val="23"/>
        </w:rPr>
      </w:pPr>
    </w:p>
    <w:p w:rsidR="00EF6423" w:rsidRDefault="00EF6423" w:rsidP="00EF6423">
      <w:pPr>
        <w:ind w:left="980"/>
        <w:rPr>
          <w:rFonts w:ascii="Arial"/>
          <w:b/>
          <w:sz w:val="26"/>
        </w:rPr>
      </w:pPr>
      <w:r>
        <w:rPr>
          <w:rFonts w:ascii="Arial"/>
          <w:b/>
          <w:w w:val="95"/>
          <w:sz w:val="26"/>
        </w:rPr>
        <w:t>Guidance for Mass Gatherings</w:t>
      </w:r>
    </w:p>
    <w:p w:rsidR="00EF6423" w:rsidRDefault="00EF6423" w:rsidP="00EF6423">
      <w:pPr>
        <w:pStyle w:val="ListParagraph"/>
        <w:numPr>
          <w:ilvl w:val="1"/>
          <w:numId w:val="149"/>
        </w:numPr>
        <w:tabs>
          <w:tab w:val="left" w:pos="1701"/>
        </w:tabs>
        <w:spacing w:before="18" w:line="254" w:lineRule="auto"/>
        <w:ind w:left="1700" w:right="1245" w:hanging="360"/>
        <w:rPr>
          <w:rFonts w:ascii="Arial" w:hAnsi="Arial"/>
          <w:sz w:val="26"/>
        </w:rPr>
      </w:pPr>
      <w:r>
        <w:rPr>
          <w:rFonts w:ascii="Arial" w:hAnsi="Arial"/>
          <w:w w:val="95"/>
          <w:sz w:val="26"/>
        </w:rPr>
        <w:t>“</w:t>
      </w:r>
      <w:hyperlink r:id="rId578">
        <w:r>
          <w:rPr>
            <w:rFonts w:ascii="Arial" w:hAnsi="Arial"/>
            <w:color w:val="0000FF"/>
            <w:w w:val="95"/>
            <w:sz w:val="26"/>
            <w:u w:val="single" w:color="0000FF"/>
          </w:rPr>
          <w:t>Considerations for sports federations/sports event organizers when planning</w:t>
        </w:r>
      </w:hyperlink>
      <w:hyperlink r:id="rId579">
        <w:r>
          <w:rPr>
            <w:rFonts w:ascii="Arial" w:hAnsi="Arial"/>
            <w:color w:val="0000FF"/>
            <w:w w:val="95"/>
            <w:sz w:val="26"/>
            <w:u w:val="single" w:color="0000FF"/>
          </w:rPr>
          <w:t xml:space="preserve"> mass</w:t>
        </w:r>
        <w:r>
          <w:rPr>
            <w:rFonts w:ascii="Arial" w:hAnsi="Arial"/>
            <w:color w:val="0000FF"/>
            <w:spacing w:val="-27"/>
            <w:w w:val="95"/>
            <w:sz w:val="26"/>
            <w:u w:val="single" w:color="0000FF"/>
          </w:rPr>
          <w:t xml:space="preserve"> </w:t>
        </w:r>
        <w:r>
          <w:rPr>
            <w:rFonts w:ascii="Arial" w:hAnsi="Arial"/>
            <w:color w:val="0000FF"/>
            <w:w w:val="95"/>
            <w:sz w:val="26"/>
            <w:u w:val="single" w:color="0000FF"/>
          </w:rPr>
          <w:t>gatherings</w:t>
        </w:r>
        <w:r>
          <w:rPr>
            <w:rFonts w:ascii="Arial" w:hAnsi="Arial"/>
            <w:color w:val="0000FF"/>
            <w:spacing w:val="-29"/>
            <w:w w:val="95"/>
            <w:sz w:val="26"/>
            <w:u w:val="single" w:color="0000FF"/>
          </w:rPr>
          <w:t xml:space="preserve"> </w:t>
        </w:r>
        <w:r>
          <w:rPr>
            <w:rFonts w:ascii="Arial" w:hAnsi="Arial"/>
            <w:color w:val="0000FF"/>
            <w:w w:val="95"/>
            <w:sz w:val="26"/>
            <w:u w:val="single" w:color="0000FF"/>
          </w:rPr>
          <w:t>in</w:t>
        </w:r>
        <w:r>
          <w:rPr>
            <w:rFonts w:ascii="Arial" w:hAnsi="Arial"/>
            <w:color w:val="0000FF"/>
            <w:spacing w:val="-26"/>
            <w:w w:val="95"/>
            <w:sz w:val="26"/>
            <w:u w:val="single" w:color="0000FF"/>
          </w:rPr>
          <w:t xml:space="preserve"> </w:t>
        </w:r>
        <w:r>
          <w:rPr>
            <w:rFonts w:ascii="Arial" w:hAnsi="Arial"/>
            <w:color w:val="0000FF"/>
            <w:w w:val="95"/>
            <w:sz w:val="26"/>
            <w:u w:val="single" w:color="0000FF"/>
          </w:rPr>
          <w:t>the</w:t>
        </w:r>
        <w:r>
          <w:rPr>
            <w:rFonts w:ascii="Arial" w:hAnsi="Arial"/>
            <w:color w:val="0000FF"/>
            <w:spacing w:val="-26"/>
            <w:w w:val="95"/>
            <w:sz w:val="26"/>
            <w:u w:val="single" w:color="0000FF"/>
          </w:rPr>
          <w:t xml:space="preserve"> </w:t>
        </w:r>
        <w:r>
          <w:rPr>
            <w:rFonts w:ascii="Arial" w:hAnsi="Arial"/>
            <w:color w:val="0000FF"/>
            <w:w w:val="95"/>
            <w:sz w:val="26"/>
            <w:u w:val="single" w:color="0000FF"/>
          </w:rPr>
          <w:t>context</w:t>
        </w:r>
        <w:r>
          <w:rPr>
            <w:rFonts w:ascii="Arial" w:hAnsi="Arial"/>
            <w:color w:val="0000FF"/>
            <w:spacing w:val="-28"/>
            <w:w w:val="95"/>
            <w:sz w:val="26"/>
            <w:u w:val="single" w:color="0000FF"/>
          </w:rPr>
          <w:t xml:space="preserve"> </w:t>
        </w:r>
        <w:r>
          <w:rPr>
            <w:rFonts w:ascii="Arial" w:hAnsi="Arial"/>
            <w:color w:val="0000FF"/>
            <w:w w:val="95"/>
            <w:sz w:val="26"/>
            <w:u w:val="single" w:color="0000FF"/>
          </w:rPr>
          <w:t>of</w:t>
        </w:r>
        <w:r>
          <w:rPr>
            <w:rFonts w:ascii="Arial" w:hAnsi="Arial"/>
            <w:color w:val="0000FF"/>
            <w:spacing w:val="-28"/>
            <w:w w:val="95"/>
            <w:sz w:val="26"/>
            <w:u w:val="single" w:color="0000FF"/>
          </w:rPr>
          <w:t xml:space="preserve"> </w:t>
        </w:r>
        <w:r>
          <w:rPr>
            <w:rFonts w:ascii="Arial" w:hAnsi="Arial"/>
            <w:color w:val="0000FF"/>
            <w:w w:val="95"/>
            <w:sz w:val="26"/>
            <w:u w:val="single" w:color="0000FF"/>
          </w:rPr>
          <w:t>COVID-19</w:t>
        </w:r>
      </w:hyperlink>
      <w:r>
        <w:rPr>
          <w:rFonts w:ascii="Arial" w:hAnsi="Arial"/>
          <w:w w:val="95"/>
          <w:sz w:val="26"/>
        </w:rPr>
        <w:t>,”</w:t>
      </w:r>
      <w:r>
        <w:rPr>
          <w:rFonts w:ascii="Arial" w:hAnsi="Arial"/>
          <w:spacing w:val="-27"/>
          <w:w w:val="95"/>
          <w:sz w:val="26"/>
        </w:rPr>
        <w:t xml:space="preserve"> </w:t>
      </w:r>
      <w:r>
        <w:rPr>
          <w:rFonts w:ascii="Arial" w:hAnsi="Arial"/>
          <w:w w:val="95"/>
          <w:sz w:val="26"/>
        </w:rPr>
        <w:t>WHO,</w:t>
      </w:r>
      <w:r>
        <w:rPr>
          <w:rFonts w:ascii="Arial" w:hAnsi="Arial"/>
          <w:spacing w:val="-28"/>
          <w:w w:val="95"/>
          <w:sz w:val="26"/>
        </w:rPr>
        <w:t xml:space="preserve"> </w:t>
      </w:r>
      <w:r>
        <w:rPr>
          <w:rFonts w:ascii="Arial" w:hAnsi="Arial"/>
          <w:w w:val="95"/>
          <w:sz w:val="26"/>
        </w:rPr>
        <w:t>Interim</w:t>
      </w:r>
      <w:r>
        <w:rPr>
          <w:rFonts w:ascii="Arial" w:hAnsi="Arial"/>
          <w:spacing w:val="-29"/>
          <w:w w:val="95"/>
          <w:sz w:val="26"/>
        </w:rPr>
        <w:t xml:space="preserve"> </w:t>
      </w:r>
      <w:r>
        <w:rPr>
          <w:rFonts w:ascii="Arial" w:hAnsi="Arial"/>
          <w:w w:val="95"/>
          <w:sz w:val="26"/>
        </w:rPr>
        <w:t>guidance,</w:t>
      </w:r>
      <w:r>
        <w:rPr>
          <w:rFonts w:ascii="Arial" w:hAnsi="Arial"/>
          <w:spacing w:val="-28"/>
          <w:w w:val="95"/>
          <w:sz w:val="26"/>
        </w:rPr>
        <w:t xml:space="preserve"> </w:t>
      </w:r>
      <w:r>
        <w:rPr>
          <w:rFonts w:ascii="Arial" w:hAnsi="Arial"/>
          <w:w w:val="95"/>
          <w:sz w:val="26"/>
        </w:rPr>
        <w:t>April</w:t>
      </w:r>
      <w:r>
        <w:rPr>
          <w:rFonts w:ascii="Arial" w:hAnsi="Arial"/>
          <w:spacing w:val="-28"/>
          <w:w w:val="95"/>
          <w:sz w:val="26"/>
        </w:rPr>
        <w:t xml:space="preserve"> </w:t>
      </w:r>
      <w:r>
        <w:rPr>
          <w:rFonts w:ascii="Arial" w:hAnsi="Arial"/>
          <w:w w:val="95"/>
          <w:sz w:val="26"/>
        </w:rPr>
        <w:t>14, 2020,</w:t>
      </w:r>
      <w:r>
        <w:rPr>
          <w:rFonts w:ascii="Arial" w:hAnsi="Arial"/>
          <w:spacing w:val="-34"/>
          <w:w w:val="95"/>
          <w:sz w:val="26"/>
        </w:rPr>
        <w:t xml:space="preserve"> </w:t>
      </w:r>
      <w:r>
        <w:rPr>
          <w:rFonts w:ascii="Arial" w:hAnsi="Arial"/>
          <w:w w:val="95"/>
          <w:sz w:val="26"/>
        </w:rPr>
        <w:t>and</w:t>
      </w:r>
      <w:r>
        <w:rPr>
          <w:rFonts w:ascii="Arial" w:hAnsi="Arial"/>
          <w:spacing w:val="-33"/>
          <w:w w:val="95"/>
          <w:sz w:val="26"/>
        </w:rPr>
        <w:t xml:space="preserve"> </w:t>
      </w:r>
      <w:r>
        <w:rPr>
          <w:rFonts w:ascii="Arial" w:hAnsi="Arial"/>
          <w:w w:val="95"/>
          <w:sz w:val="26"/>
        </w:rPr>
        <w:t>“</w:t>
      </w:r>
      <w:hyperlink r:id="rId580">
        <w:r>
          <w:rPr>
            <w:rFonts w:ascii="Arial" w:hAnsi="Arial"/>
            <w:color w:val="0000FF"/>
            <w:w w:val="95"/>
            <w:sz w:val="26"/>
            <w:u w:val="single" w:color="0000FF"/>
          </w:rPr>
          <w:t>Guidance</w:t>
        </w:r>
        <w:r>
          <w:rPr>
            <w:rFonts w:ascii="Arial" w:hAnsi="Arial"/>
            <w:color w:val="0000FF"/>
            <w:spacing w:val="-33"/>
            <w:w w:val="95"/>
            <w:sz w:val="26"/>
            <w:u w:val="single" w:color="0000FF"/>
          </w:rPr>
          <w:t xml:space="preserve"> </w:t>
        </w:r>
        <w:r>
          <w:rPr>
            <w:rFonts w:ascii="Arial" w:hAnsi="Arial"/>
            <w:color w:val="0000FF"/>
            <w:w w:val="95"/>
            <w:sz w:val="26"/>
            <w:u w:val="single" w:color="0000FF"/>
          </w:rPr>
          <w:t>for</w:t>
        </w:r>
        <w:r>
          <w:rPr>
            <w:rFonts w:ascii="Arial" w:hAnsi="Arial"/>
            <w:color w:val="0000FF"/>
            <w:spacing w:val="-33"/>
            <w:w w:val="95"/>
            <w:sz w:val="26"/>
            <w:u w:val="single" w:color="0000FF"/>
          </w:rPr>
          <w:t xml:space="preserve"> </w:t>
        </w:r>
        <w:r>
          <w:rPr>
            <w:rFonts w:ascii="Arial" w:hAnsi="Arial"/>
            <w:color w:val="0000FF"/>
            <w:w w:val="95"/>
            <w:sz w:val="26"/>
            <w:u w:val="single" w:color="0000FF"/>
          </w:rPr>
          <w:t>the</w:t>
        </w:r>
        <w:r>
          <w:rPr>
            <w:rFonts w:ascii="Arial" w:hAnsi="Arial"/>
            <w:color w:val="0000FF"/>
            <w:spacing w:val="-33"/>
            <w:w w:val="95"/>
            <w:sz w:val="26"/>
            <w:u w:val="single" w:color="0000FF"/>
          </w:rPr>
          <w:t xml:space="preserve"> </w:t>
        </w:r>
        <w:r>
          <w:rPr>
            <w:rFonts w:ascii="Arial" w:hAnsi="Arial"/>
            <w:color w:val="0000FF"/>
            <w:w w:val="95"/>
            <w:sz w:val="26"/>
            <w:u w:val="single" w:color="0000FF"/>
          </w:rPr>
          <w:t>use</w:t>
        </w:r>
        <w:r>
          <w:rPr>
            <w:rFonts w:ascii="Arial" w:hAnsi="Arial"/>
            <w:color w:val="0000FF"/>
            <w:spacing w:val="-31"/>
            <w:w w:val="95"/>
            <w:sz w:val="26"/>
            <w:u w:val="single" w:color="0000FF"/>
          </w:rPr>
          <w:t xml:space="preserve"> </w:t>
        </w:r>
        <w:r>
          <w:rPr>
            <w:rFonts w:ascii="Arial" w:hAnsi="Arial"/>
            <w:color w:val="0000FF"/>
            <w:w w:val="95"/>
            <w:sz w:val="26"/>
            <w:u w:val="single" w:color="0000FF"/>
          </w:rPr>
          <w:t>of</w:t>
        </w:r>
        <w:r>
          <w:rPr>
            <w:rFonts w:ascii="Arial" w:hAnsi="Arial"/>
            <w:color w:val="0000FF"/>
            <w:spacing w:val="-33"/>
            <w:w w:val="95"/>
            <w:sz w:val="26"/>
            <w:u w:val="single" w:color="0000FF"/>
          </w:rPr>
          <w:t xml:space="preserve"> </w:t>
        </w:r>
        <w:r>
          <w:rPr>
            <w:rFonts w:ascii="Arial" w:hAnsi="Arial"/>
            <w:color w:val="0000FF"/>
            <w:w w:val="95"/>
            <w:sz w:val="26"/>
            <w:u w:val="single" w:color="0000FF"/>
          </w:rPr>
          <w:t>the</w:t>
        </w:r>
        <w:r>
          <w:rPr>
            <w:rFonts w:ascii="Arial" w:hAnsi="Arial"/>
            <w:color w:val="0000FF"/>
            <w:spacing w:val="-33"/>
            <w:w w:val="95"/>
            <w:sz w:val="26"/>
            <w:u w:val="single" w:color="0000FF"/>
          </w:rPr>
          <w:t xml:space="preserve"> </w:t>
        </w:r>
        <w:r>
          <w:rPr>
            <w:rFonts w:ascii="Arial" w:hAnsi="Arial"/>
            <w:color w:val="0000FF"/>
            <w:w w:val="95"/>
            <w:sz w:val="26"/>
            <w:u w:val="single" w:color="0000FF"/>
          </w:rPr>
          <w:t>WHO</w:t>
        </w:r>
        <w:r>
          <w:rPr>
            <w:rFonts w:ascii="Arial" w:hAnsi="Arial"/>
            <w:color w:val="0000FF"/>
            <w:spacing w:val="-31"/>
            <w:w w:val="95"/>
            <w:sz w:val="26"/>
            <w:u w:val="single" w:color="0000FF"/>
          </w:rPr>
          <w:t xml:space="preserve"> </w:t>
        </w:r>
        <w:r>
          <w:rPr>
            <w:rFonts w:ascii="Arial" w:hAnsi="Arial"/>
            <w:color w:val="0000FF"/>
            <w:w w:val="95"/>
            <w:sz w:val="26"/>
            <w:u w:val="single" w:color="0000FF"/>
          </w:rPr>
          <w:t>Mass</w:t>
        </w:r>
        <w:r>
          <w:rPr>
            <w:rFonts w:ascii="Arial" w:hAnsi="Arial"/>
            <w:color w:val="0000FF"/>
            <w:spacing w:val="-32"/>
            <w:w w:val="95"/>
            <w:sz w:val="26"/>
            <w:u w:val="single" w:color="0000FF"/>
          </w:rPr>
          <w:t xml:space="preserve"> </w:t>
        </w:r>
        <w:r>
          <w:rPr>
            <w:rFonts w:ascii="Arial" w:hAnsi="Arial"/>
            <w:color w:val="0000FF"/>
            <w:w w:val="95"/>
            <w:sz w:val="26"/>
            <w:u w:val="single" w:color="0000FF"/>
          </w:rPr>
          <w:t>Gatherings</w:t>
        </w:r>
        <w:r>
          <w:rPr>
            <w:rFonts w:ascii="Arial" w:hAnsi="Arial"/>
            <w:color w:val="0000FF"/>
            <w:spacing w:val="-33"/>
            <w:w w:val="95"/>
            <w:sz w:val="26"/>
            <w:u w:val="single" w:color="0000FF"/>
          </w:rPr>
          <w:t xml:space="preserve"> </w:t>
        </w:r>
        <w:r>
          <w:rPr>
            <w:rFonts w:ascii="Arial" w:hAnsi="Arial"/>
            <w:color w:val="0000FF"/>
            <w:w w:val="95"/>
            <w:sz w:val="26"/>
            <w:u w:val="single" w:color="0000FF"/>
          </w:rPr>
          <w:t>Sports:</w:t>
        </w:r>
        <w:r>
          <w:rPr>
            <w:rFonts w:ascii="Arial" w:hAnsi="Arial"/>
            <w:color w:val="0000FF"/>
            <w:spacing w:val="-32"/>
            <w:w w:val="95"/>
            <w:sz w:val="26"/>
            <w:u w:val="single" w:color="0000FF"/>
          </w:rPr>
          <w:t xml:space="preserve"> </w:t>
        </w:r>
        <w:r>
          <w:rPr>
            <w:rFonts w:ascii="Arial" w:hAnsi="Arial"/>
            <w:color w:val="0000FF"/>
            <w:w w:val="95"/>
            <w:sz w:val="26"/>
            <w:u w:val="single" w:color="0000FF"/>
          </w:rPr>
          <w:t>addendum</w:t>
        </w:r>
      </w:hyperlink>
      <w:hyperlink r:id="rId581">
        <w:r>
          <w:rPr>
            <w:rFonts w:ascii="Arial" w:hAnsi="Arial"/>
            <w:color w:val="0000FF"/>
            <w:w w:val="95"/>
            <w:sz w:val="26"/>
            <w:u w:val="single" w:color="0000FF"/>
          </w:rPr>
          <w:t xml:space="preserve"> </w:t>
        </w:r>
        <w:r>
          <w:rPr>
            <w:rFonts w:ascii="Arial" w:hAnsi="Arial"/>
            <w:color w:val="0000FF"/>
            <w:sz w:val="26"/>
            <w:u w:val="single" w:color="0000FF"/>
          </w:rPr>
          <w:t>risk</w:t>
        </w:r>
        <w:r>
          <w:rPr>
            <w:rFonts w:ascii="Arial" w:hAnsi="Arial"/>
            <w:color w:val="0000FF"/>
            <w:spacing w:val="-32"/>
            <w:sz w:val="26"/>
            <w:u w:val="single" w:color="0000FF"/>
          </w:rPr>
          <w:t xml:space="preserve"> </w:t>
        </w:r>
        <w:r>
          <w:rPr>
            <w:rFonts w:ascii="Arial" w:hAnsi="Arial"/>
            <w:color w:val="0000FF"/>
            <w:sz w:val="26"/>
            <w:u w:val="single" w:color="0000FF"/>
          </w:rPr>
          <w:t>assessment</w:t>
        </w:r>
        <w:r>
          <w:rPr>
            <w:rFonts w:ascii="Arial" w:hAnsi="Arial"/>
            <w:color w:val="0000FF"/>
            <w:spacing w:val="-29"/>
            <w:sz w:val="26"/>
            <w:u w:val="single" w:color="0000FF"/>
          </w:rPr>
          <w:t xml:space="preserve"> </w:t>
        </w:r>
        <w:r>
          <w:rPr>
            <w:rFonts w:ascii="Arial" w:hAnsi="Arial"/>
            <w:color w:val="0000FF"/>
            <w:sz w:val="26"/>
            <w:u w:val="single" w:color="0000FF"/>
          </w:rPr>
          <w:t>tools</w:t>
        </w:r>
        <w:r>
          <w:rPr>
            <w:rFonts w:ascii="Arial" w:hAnsi="Arial"/>
            <w:color w:val="0000FF"/>
            <w:spacing w:val="-30"/>
            <w:sz w:val="26"/>
            <w:u w:val="single" w:color="0000FF"/>
          </w:rPr>
          <w:t xml:space="preserve"> </w:t>
        </w:r>
        <w:r>
          <w:rPr>
            <w:rFonts w:ascii="Arial" w:hAnsi="Arial"/>
            <w:color w:val="0000FF"/>
            <w:sz w:val="26"/>
            <w:u w:val="single" w:color="0000FF"/>
          </w:rPr>
          <w:t>sin</w:t>
        </w:r>
        <w:r>
          <w:rPr>
            <w:rFonts w:ascii="Arial" w:hAnsi="Arial"/>
            <w:color w:val="0000FF"/>
            <w:spacing w:val="-30"/>
            <w:sz w:val="26"/>
            <w:u w:val="single" w:color="0000FF"/>
          </w:rPr>
          <w:t xml:space="preserve"> </w:t>
        </w:r>
        <w:r>
          <w:rPr>
            <w:rFonts w:ascii="Arial" w:hAnsi="Arial"/>
            <w:color w:val="0000FF"/>
            <w:sz w:val="26"/>
            <w:u w:val="single" w:color="0000FF"/>
          </w:rPr>
          <w:t>the</w:t>
        </w:r>
        <w:r>
          <w:rPr>
            <w:rFonts w:ascii="Arial" w:hAnsi="Arial"/>
            <w:color w:val="0000FF"/>
            <w:spacing w:val="-31"/>
            <w:sz w:val="26"/>
            <w:u w:val="single" w:color="0000FF"/>
          </w:rPr>
          <w:t xml:space="preserve"> </w:t>
        </w:r>
        <w:r>
          <w:rPr>
            <w:rFonts w:ascii="Arial" w:hAnsi="Arial"/>
            <w:color w:val="0000FF"/>
            <w:sz w:val="26"/>
            <w:u w:val="single" w:color="0000FF"/>
          </w:rPr>
          <w:t>context</w:t>
        </w:r>
        <w:r>
          <w:rPr>
            <w:rFonts w:ascii="Arial" w:hAnsi="Arial"/>
            <w:color w:val="0000FF"/>
            <w:spacing w:val="-30"/>
            <w:sz w:val="26"/>
            <w:u w:val="single" w:color="0000FF"/>
          </w:rPr>
          <w:t xml:space="preserve"> </w:t>
        </w:r>
        <w:r>
          <w:rPr>
            <w:rFonts w:ascii="Arial" w:hAnsi="Arial"/>
            <w:color w:val="0000FF"/>
            <w:sz w:val="26"/>
            <w:u w:val="single" w:color="0000FF"/>
          </w:rPr>
          <w:t>of</w:t>
        </w:r>
        <w:r>
          <w:rPr>
            <w:rFonts w:ascii="Arial" w:hAnsi="Arial"/>
            <w:color w:val="0000FF"/>
            <w:spacing w:val="-30"/>
            <w:sz w:val="26"/>
            <w:u w:val="single" w:color="0000FF"/>
          </w:rPr>
          <w:t xml:space="preserve"> </w:t>
        </w:r>
        <w:r>
          <w:rPr>
            <w:rFonts w:ascii="Arial" w:hAnsi="Arial"/>
            <w:color w:val="0000FF"/>
            <w:sz w:val="26"/>
            <w:u w:val="single" w:color="0000FF"/>
          </w:rPr>
          <w:t>COVID-19</w:t>
        </w:r>
      </w:hyperlink>
      <w:r>
        <w:rPr>
          <w:rFonts w:ascii="Arial" w:hAnsi="Arial"/>
          <w:sz w:val="26"/>
        </w:rPr>
        <w:t>,”</w:t>
      </w:r>
      <w:r>
        <w:rPr>
          <w:rFonts w:ascii="Arial" w:hAnsi="Arial"/>
          <w:spacing w:val="-32"/>
          <w:sz w:val="26"/>
        </w:rPr>
        <w:t xml:space="preserve"> </w:t>
      </w:r>
      <w:r>
        <w:rPr>
          <w:rFonts w:ascii="Arial" w:hAnsi="Arial"/>
          <w:sz w:val="26"/>
        </w:rPr>
        <w:t>April</w:t>
      </w:r>
      <w:r>
        <w:rPr>
          <w:rFonts w:ascii="Arial" w:hAnsi="Arial"/>
          <w:spacing w:val="-31"/>
          <w:sz w:val="26"/>
        </w:rPr>
        <w:t xml:space="preserve"> </w:t>
      </w:r>
      <w:r>
        <w:rPr>
          <w:rFonts w:ascii="Arial" w:hAnsi="Arial"/>
          <w:sz w:val="26"/>
        </w:rPr>
        <w:t>30,</w:t>
      </w:r>
      <w:r>
        <w:rPr>
          <w:rFonts w:ascii="Arial" w:hAnsi="Arial"/>
          <w:spacing w:val="-30"/>
          <w:sz w:val="26"/>
        </w:rPr>
        <w:t xml:space="preserve"> </w:t>
      </w:r>
      <w:r>
        <w:rPr>
          <w:rFonts w:ascii="Arial" w:hAnsi="Arial"/>
          <w:sz w:val="26"/>
        </w:rPr>
        <w:t>2020.</w:t>
      </w:r>
    </w:p>
    <w:p w:rsidR="00EF6423" w:rsidRDefault="00EF6423" w:rsidP="00EF6423">
      <w:pPr>
        <w:spacing w:line="254" w:lineRule="auto"/>
        <w:rPr>
          <w:rFonts w:ascii="Arial" w:hAnsi="Arial"/>
          <w:sz w:val="26"/>
        </w:rPr>
        <w:sectPr w:rsidR="00EF6423" w:rsidSect="00D85866">
          <w:headerReference w:type="even" r:id="rId582"/>
          <w:headerReference w:type="default" r:id="rId583"/>
          <w:footerReference w:type="default" r:id="rId584"/>
          <w:headerReference w:type="first" r:id="rId585"/>
          <w:pgSz w:w="12240" w:h="15840"/>
          <w:pgMar w:top="1420" w:right="280" w:bottom="900" w:left="460" w:header="0" w:footer="718" w:gutter="0"/>
          <w:pgNumType w:start="27"/>
          <w:cols w:space="720"/>
        </w:sectPr>
      </w:pPr>
    </w:p>
    <w:p w:rsidR="00EF6423" w:rsidRDefault="00EF6423" w:rsidP="00EF6423">
      <w:pPr>
        <w:pStyle w:val="ListParagraph"/>
        <w:numPr>
          <w:ilvl w:val="1"/>
          <w:numId w:val="149"/>
        </w:numPr>
        <w:tabs>
          <w:tab w:val="left" w:pos="1701"/>
        </w:tabs>
        <w:spacing w:before="63" w:line="254" w:lineRule="auto"/>
        <w:ind w:left="1700" w:right="1948" w:hanging="360"/>
        <w:rPr>
          <w:rFonts w:ascii="Arial" w:hAnsi="Arial"/>
          <w:sz w:val="26"/>
        </w:rPr>
      </w:pPr>
      <w:r>
        <w:rPr>
          <w:rFonts w:ascii="Arial" w:hAnsi="Arial"/>
          <w:w w:val="95"/>
          <w:sz w:val="26"/>
        </w:rPr>
        <w:lastRenderedPageBreak/>
        <w:t>“</w:t>
      </w:r>
      <w:hyperlink r:id="rId586">
        <w:r>
          <w:rPr>
            <w:rFonts w:ascii="Arial" w:hAnsi="Arial"/>
            <w:color w:val="0000FF"/>
            <w:w w:val="95"/>
            <w:sz w:val="26"/>
            <w:u w:val="single" w:color="0000FF"/>
          </w:rPr>
          <w:t>Key</w:t>
        </w:r>
        <w:r>
          <w:rPr>
            <w:rFonts w:ascii="Arial" w:hAnsi="Arial"/>
            <w:color w:val="0000FF"/>
            <w:spacing w:val="-24"/>
            <w:w w:val="95"/>
            <w:sz w:val="26"/>
            <w:u w:val="single" w:color="0000FF"/>
          </w:rPr>
          <w:t xml:space="preserve"> </w:t>
        </w:r>
        <w:r>
          <w:rPr>
            <w:rFonts w:ascii="Arial" w:hAnsi="Arial"/>
            <w:color w:val="0000FF"/>
            <w:w w:val="95"/>
            <w:sz w:val="26"/>
            <w:u w:val="single" w:color="0000FF"/>
          </w:rPr>
          <w:t>planning</w:t>
        </w:r>
        <w:r>
          <w:rPr>
            <w:rFonts w:ascii="Arial" w:hAnsi="Arial"/>
            <w:color w:val="0000FF"/>
            <w:spacing w:val="-24"/>
            <w:w w:val="95"/>
            <w:sz w:val="26"/>
            <w:u w:val="single" w:color="0000FF"/>
          </w:rPr>
          <w:t xml:space="preserve"> </w:t>
        </w:r>
        <w:r>
          <w:rPr>
            <w:rFonts w:ascii="Arial" w:hAnsi="Arial"/>
            <w:color w:val="0000FF"/>
            <w:w w:val="95"/>
            <w:sz w:val="26"/>
            <w:u w:val="single" w:color="0000FF"/>
          </w:rPr>
          <w:t>recommendations</w:t>
        </w:r>
        <w:r>
          <w:rPr>
            <w:rFonts w:ascii="Arial" w:hAnsi="Arial"/>
            <w:color w:val="0000FF"/>
            <w:spacing w:val="-25"/>
            <w:w w:val="95"/>
            <w:sz w:val="26"/>
            <w:u w:val="single" w:color="0000FF"/>
          </w:rPr>
          <w:t xml:space="preserve"> </w:t>
        </w:r>
        <w:r>
          <w:rPr>
            <w:rFonts w:ascii="Arial" w:hAnsi="Arial"/>
            <w:color w:val="0000FF"/>
            <w:w w:val="95"/>
            <w:sz w:val="26"/>
            <w:u w:val="single" w:color="0000FF"/>
          </w:rPr>
          <w:t>for</w:t>
        </w:r>
        <w:r>
          <w:rPr>
            <w:rFonts w:ascii="Arial" w:hAnsi="Arial"/>
            <w:color w:val="0000FF"/>
            <w:spacing w:val="-21"/>
            <w:w w:val="95"/>
            <w:sz w:val="26"/>
            <w:u w:val="single" w:color="0000FF"/>
          </w:rPr>
          <w:t xml:space="preserve"> </w:t>
        </w:r>
        <w:r>
          <w:rPr>
            <w:rFonts w:ascii="Arial" w:hAnsi="Arial"/>
            <w:color w:val="0000FF"/>
            <w:w w:val="95"/>
            <w:sz w:val="26"/>
            <w:u w:val="single" w:color="0000FF"/>
          </w:rPr>
          <w:t>Mass</w:t>
        </w:r>
        <w:r>
          <w:rPr>
            <w:rFonts w:ascii="Arial" w:hAnsi="Arial"/>
            <w:color w:val="0000FF"/>
            <w:spacing w:val="-23"/>
            <w:w w:val="95"/>
            <w:sz w:val="26"/>
            <w:u w:val="single" w:color="0000FF"/>
          </w:rPr>
          <w:t xml:space="preserve"> </w:t>
        </w:r>
        <w:r>
          <w:rPr>
            <w:rFonts w:ascii="Arial" w:hAnsi="Arial"/>
            <w:color w:val="0000FF"/>
            <w:w w:val="95"/>
            <w:sz w:val="26"/>
            <w:u w:val="single" w:color="0000FF"/>
          </w:rPr>
          <w:t>Gatherings</w:t>
        </w:r>
        <w:r>
          <w:rPr>
            <w:rFonts w:ascii="Arial" w:hAnsi="Arial"/>
            <w:color w:val="0000FF"/>
            <w:spacing w:val="-24"/>
            <w:w w:val="95"/>
            <w:sz w:val="26"/>
            <w:u w:val="single" w:color="0000FF"/>
          </w:rPr>
          <w:t xml:space="preserve"> </w:t>
        </w:r>
        <w:r>
          <w:rPr>
            <w:rFonts w:ascii="Arial" w:hAnsi="Arial"/>
            <w:color w:val="0000FF"/>
            <w:w w:val="95"/>
            <w:sz w:val="26"/>
            <w:u w:val="single" w:color="0000FF"/>
          </w:rPr>
          <w:t>in</w:t>
        </w:r>
        <w:r>
          <w:rPr>
            <w:rFonts w:ascii="Arial" w:hAnsi="Arial"/>
            <w:color w:val="0000FF"/>
            <w:spacing w:val="-24"/>
            <w:w w:val="95"/>
            <w:sz w:val="26"/>
            <w:u w:val="single" w:color="0000FF"/>
          </w:rPr>
          <w:t xml:space="preserve"> </w:t>
        </w:r>
        <w:r>
          <w:rPr>
            <w:rFonts w:ascii="Arial" w:hAnsi="Arial"/>
            <w:color w:val="0000FF"/>
            <w:w w:val="95"/>
            <w:sz w:val="26"/>
            <w:u w:val="single" w:color="0000FF"/>
          </w:rPr>
          <w:t>the</w:t>
        </w:r>
        <w:r>
          <w:rPr>
            <w:rFonts w:ascii="Arial" w:hAnsi="Arial"/>
            <w:color w:val="0000FF"/>
            <w:spacing w:val="-23"/>
            <w:w w:val="95"/>
            <w:sz w:val="26"/>
            <w:u w:val="single" w:color="0000FF"/>
          </w:rPr>
          <w:t xml:space="preserve"> </w:t>
        </w:r>
        <w:r>
          <w:rPr>
            <w:rFonts w:ascii="Arial" w:hAnsi="Arial"/>
            <w:color w:val="0000FF"/>
            <w:w w:val="95"/>
            <w:sz w:val="26"/>
            <w:u w:val="single" w:color="0000FF"/>
          </w:rPr>
          <w:t>context</w:t>
        </w:r>
        <w:r>
          <w:rPr>
            <w:rFonts w:ascii="Arial" w:hAnsi="Arial"/>
            <w:color w:val="0000FF"/>
            <w:spacing w:val="-23"/>
            <w:w w:val="95"/>
            <w:sz w:val="26"/>
            <w:u w:val="single" w:color="0000FF"/>
          </w:rPr>
          <w:t xml:space="preserve"> </w:t>
        </w:r>
        <w:r>
          <w:rPr>
            <w:rFonts w:ascii="Arial" w:hAnsi="Arial"/>
            <w:color w:val="0000FF"/>
            <w:w w:val="95"/>
            <w:sz w:val="26"/>
            <w:u w:val="single" w:color="0000FF"/>
          </w:rPr>
          <w:t>of</w:t>
        </w:r>
        <w:r>
          <w:rPr>
            <w:rFonts w:ascii="Arial" w:hAnsi="Arial"/>
            <w:color w:val="0000FF"/>
            <w:spacing w:val="-23"/>
            <w:w w:val="95"/>
            <w:sz w:val="26"/>
            <w:u w:val="single" w:color="0000FF"/>
          </w:rPr>
          <w:t xml:space="preserve"> </w:t>
        </w:r>
        <w:r>
          <w:rPr>
            <w:rFonts w:ascii="Arial" w:hAnsi="Arial"/>
            <w:color w:val="0000FF"/>
            <w:w w:val="95"/>
            <w:sz w:val="26"/>
            <w:u w:val="single" w:color="0000FF"/>
          </w:rPr>
          <w:t>the</w:t>
        </w:r>
      </w:hyperlink>
      <w:hyperlink r:id="rId587">
        <w:r>
          <w:rPr>
            <w:rFonts w:ascii="Arial" w:hAnsi="Arial"/>
            <w:color w:val="0000FF"/>
            <w:w w:val="95"/>
            <w:sz w:val="26"/>
            <w:u w:val="single" w:color="0000FF"/>
          </w:rPr>
          <w:t xml:space="preserve"> </w:t>
        </w:r>
        <w:r>
          <w:rPr>
            <w:rFonts w:ascii="Arial" w:hAnsi="Arial"/>
            <w:color w:val="0000FF"/>
            <w:sz w:val="26"/>
            <w:u w:val="single" w:color="0000FF"/>
          </w:rPr>
          <w:t>current</w:t>
        </w:r>
        <w:r>
          <w:rPr>
            <w:rFonts w:ascii="Arial" w:hAnsi="Arial"/>
            <w:color w:val="0000FF"/>
            <w:spacing w:val="-53"/>
            <w:sz w:val="26"/>
            <w:u w:val="single" w:color="0000FF"/>
          </w:rPr>
          <w:t xml:space="preserve"> </w:t>
        </w:r>
        <w:r>
          <w:rPr>
            <w:rFonts w:ascii="Arial" w:hAnsi="Arial"/>
            <w:color w:val="0000FF"/>
            <w:sz w:val="26"/>
            <w:u w:val="single" w:color="0000FF"/>
          </w:rPr>
          <w:t>COVID-19</w:t>
        </w:r>
        <w:r>
          <w:rPr>
            <w:rFonts w:ascii="Arial" w:hAnsi="Arial"/>
            <w:color w:val="0000FF"/>
            <w:spacing w:val="-53"/>
            <w:sz w:val="26"/>
            <w:u w:val="single" w:color="0000FF"/>
          </w:rPr>
          <w:t xml:space="preserve"> </w:t>
        </w:r>
        <w:r>
          <w:rPr>
            <w:rFonts w:ascii="Arial" w:hAnsi="Arial"/>
            <w:color w:val="0000FF"/>
            <w:sz w:val="26"/>
            <w:u w:val="single" w:color="0000FF"/>
          </w:rPr>
          <w:t>outbreak</w:t>
        </w:r>
      </w:hyperlink>
      <w:r>
        <w:rPr>
          <w:rFonts w:ascii="Arial" w:hAnsi="Arial"/>
          <w:sz w:val="26"/>
        </w:rPr>
        <w:t>,”</w:t>
      </w:r>
      <w:r>
        <w:rPr>
          <w:rFonts w:ascii="Arial" w:hAnsi="Arial"/>
          <w:spacing w:val="-53"/>
          <w:sz w:val="26"/>
        </w:rPr>
        <w:t xml:space="preserve"> </w:t>
      </w:r>
      <w:r>
        <w:rPr>
          <w:rFonts w:ascii="Arial" w:hAnsi="Arial"/>
          <w:sz w:val="26"/>
        </w:rPr>
        <w:t>WHO,</w:t>
      </w:r>
      <w:r>
        <w:rPr>
          <w:rFonts w:ascii="Arial" w:hAnsi="Arial"/>
          <w:spacing w:val="-52"/>
          <w:sz w:val="26"/>
        </w:rPr>
        <w:t xml:space="preserve"> </w:t>
      </w:r>
      <w:r>
        <w:rPr>
          <w:rFonts w:ascii="Arial" w:hAnsi="Arial"/>
          <w:sz w:val="26"/>
        </w:rPr>
        <w:t>Interim</w:t>
      </w:r>
      <w:r>
        <w:rPr>
          <w:rFonts w:ascii="Arial" w:hAnsi="Arial"/>
          <w:spacing w:val="-53"/>
          <w:sz w:val="26"/>
        </w:rPr>
        <w:t xml:space="preserve"> </w:t>
      </w:r>
      <w:r>
        <w:rPr>
          <w:rFonts w:ascii="Arial" w:hAnsi="Arial"/>
          <w:sz w:val="26"/>
        </w:rPr>
        <w:t>guidance,</w:t>
      </w:r>
      <w:r>
        <w:rPr>
          <w:rFonts w:ascii="Arial" w:hAnsi="Arial"/>
          <w:spacing w:val="-52"/>
          <w:sz w:val="26"/>
        </w:rPr>
        <w:t xml:space="preserve"> </w:t>
      </w:r>
      <w:r>
        <w:rPr>
          <w:rFonts w:ascii="Arial" w:hAnsi="Arial"/>
          <w:sz w:val="26"/>
        </w:rPr>
        <w:t>March</w:t>
      </w:r>
      <w:r>
        <w:rPr>
          <w:rFonts w:ascii="Arial" w:hAnsi="Arial"/>
          <w:spacing w:val="-53"/>
          <w:sz w:val="26"/>
        </w:rPr>
        <w:t xml:space="preserve"> </w:t>
      </w:r>
      <w:r>
        <w:rPr>
          <w:rFonts w:ascii="Arial" w:hAnsi="Arial"/>
          <w:sz w:val="26"/>
        </w:rPr>
        <w:t>19,</w:t>
      </w:r>
      <w:r>
        <w:rPr>
          <w:rFonts w:ascii="Arial" w:hAnsi="Arial"/>
          <w:spacing w:val="-52"/>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line="299" w:lineRule="exact"/>
        <w:ind w:left="1700"/>
        <w:rPr>
          <w:rFonts w:ascii="Arial" w:hAnsi="Arial"/>
          <w:sz w:val="26"/>
        </w:rPr>
      </w:pPr>
      <w:r>
        <w:rPr>
          <w:rFonts w:ascii="Arial" w:hAnsi="Arial"/>
          <w:sz w:val="26"/>
        </w:rPr>
        <w:t>“</w:t>
      </w:r>
      <w:hyperlink r:id="rId588">
        <w:r>
          <w:rPr>
            <w:rFonts w:ascii="Arial" w:hAnsi="Arial"/>
            <w:color w:val="0000FF"/>
            <w:sz w:val="26"/>
            <w:u w:val="single" w:color="0000FF"/>
          </w:rPr>
          <w:t>Interim</w:t>
        </w:r>
        <w:r>
          <w:rPr>
            <w:rFonts w:ascii="Arial" w:hAnsi="Arial"/>
            <w:color w:val="0000FF"/>
            <w:spacing w:val="-23"/>
            <w:sz w:val="26"/>
            <w:u w:val="single" w:color="0000FF"/>
          </w:rPr>
          <w:t xml:space="preserve"> </w:t>
        </w:r>
        <w:r>
          <w:rPr>
            <w:rFonts w:ascii="Arial" w:hAnsi="Arial"/>
            <w:color w:val="0000FF"/>
            <w:sz w:val="26"/>
            <w:u w:val="single" w:color="0000FF"/>
          </w:rPr>
          <w:t>Guidance</w:t>
        </w:r>
        <w:r>
          <w:rPr>
            <w:rFonts w:ascii="Arial" w:hAnsi="Arial"/>
            <w:color w:val="0000FF"/>
            <w:spacing w:val="-22"/>
            <w:sz w:val="26"/>
            <w:u w:val="single" w:color="0000FF"/>
          </w:rPr>
          <w:t xml:space="preserve"> </w:t>
        </w:r>
        <w:r>
          <w:rPr>
            <w:rFonts w:ascii="Arial" w:hAnsi="Arial"/>
            <w:color w:val="0000FF"/>
            <w:sz w:val="26"/>
            <w:u w:val="single" w:color="0000FF"/>
          </w:rPr>
          <w:t>for</w:t>
        </w:r>
        <w:r>
          <w:rPr>
            <w:rFonts w:ascii="Arial" w:hAnsi="Arial"/>
            <w:color w:val="0000FF"/>
            <w:spacing w:val="-21"/>
            <w:sz w:val="26"/>
            <w:u w:val="single" w:color="0000FF"/>
          </w:rPr>
          <w:t xml:space="preserve"> </w:t>
        </w:r>
        <w:r>
          <w:rPr>
            <w:rFonts w:ascii="Arial" w:hAnsi="Arial"/>
            <w:color w:val="0000FF"/>
            <w:sz w:val="26"/>
            <w:u w:val="single" w:color="0000FF"/>
          </w:rPr>
          <w:t>Event</w:t>
        </w:r>
        <w:r>
          <w:rPr>
            <w:rFonts w:ascii="Arial" w:hAnsi="Arial"/>
            <w:color w:val="0000FF"/>
            <w:spacing w:val="-24"/>
            <w:sz w:val="26"/>
            <w:u w:val="single" w:color="0000FF"/>
          </w:rPr>
          <w:t xml:space="preserve"> </w:t>
        </w:r>
        <w:r>
          <w:rPr>
            <w:rFonts w:ascii="Arial" w:hAnsi="Arial"/>
            <w:color w:val="0000FF"/>
            <w:sz w:val="26"/>
            <w:u w:val="single" w:color="0000FF"/>
          </w:rPr>
          <w:t>Planners</w:t>
        </w:r>
      </w:hyperlink>
      <w:r>
        <w:rPr>
          <w:rFonts w:ascii="Arial" w:hAnsi="Arial"/>
          <w:sz w:val="26"/>
        </w:rPr>
        <w:t>,”</w:t>
      </w:r>
      <w:r>
        <w:rPr>
          <w:rFonts w:ascii="Arial" w:hAnsi="Arial"/>
          <w:spacing w:val="-25"/>
          <w:sz w:val="26"/>
        </w:rPr>
        <w:t xml:space="preserve"> </w:t>
      </w:r>
      <w:r>
        <w:rPr>
          <w:rFonts w:ascii="Arial" w:hAnsi="Arial"/>
          <w:sz w:val="26"/>
        </w:rPr>
        <w:t>CDC,</w:t>
      </w:r>
      <w:r>
        <w:rPr>
          <w:rFonts w:ascii="Arial" w:hAnsi="Arial"/>
          <w:spacing w:val="-19"/>
          <w:sz w:val="26"/>
        </w:rPr>
        <w:t xml:space="preserve"> </w:t>
      </w:r>
      <w:r>
        <w:rPr>
          <w:rFonts w:ascii="Arial" w:hAnsi="Arial"/>
          <w:sz w:val="26"/>
        </w:rPr>
        <w:t>March</w:t>
      </w:r>
      <w:r>
        <w:rPr>
          <w:rFonts w:ascii="Arial" w:hAnsi="Arial"/>
          <w:spacing w:val="-23"/>
          <w:sz w:val="26"/>
        </w:rPr>
        <w:t xml:space="preserve"> </w:t>
      </w:r>
      <w:r>
        <w:rPr>
          <w:rFonts w:ascii="Arial" w:hAnsi="Arial"/>
          <w:sz w:val="26"/>
        </w:rPr>
        <w:t>15,</w:t>
      </w:r>
      <w:r>
        <w:rPr>
          <w:rFonts w:ascii="Arial" w:hAnsi="Arial"/>
          <w:spacing w:val="-24"/>
          <w:sz w:val="26"/>
        </w:rPr>
        <w:t xml:space="preserve"> </w:t>
      </w:r>
      <w:r>
        <w:rPr>
          <w:rFonts w:ascii="Arial" w:hAnsi="Arial"/>
          <w:sz w:val="26"/>
        </w:rPr>
        <w:t>2020.</w:t>
      </w:r>
    </w:p>
    <w:p w:rsidR="00EF6423" w:rsidRDefault="00EF6423" w:rsidP="00EF6423">
      <w:pPr>
        <w:pStyle w:val="BodyText"/>
        <w:spacing w:before="10"/>
        <w:rPr>
          <w:rFonts w:ascii="Arial"/>
        </w:rPr>
      </w:pPr>
    </w:p>
    <w:p w:rsidR="00EF6423" w:rsidRDefault="00EF6423" w:rsidP="00EF6423">
      <w:pPr>
        <w:spacing w:before="51"/>
        <w:ind w:left="979"/>
        <w:rPr>
          <w:rFonts w:ascii="Arial"/>
          <w:b/>
          <w:sz w:val="26"/>
        </w:rPr>
      </w:pPr>
      <w:r>
        <w:rPr>
          <w:rFonts w:ascii="Arial"/>
          <w:b/>
          <w:w w:val="95"/>
          <w:sz w:val="26"/>
        </w:rPr>
        <w:t>Reasonable Practices for Workers and Patrons</w:t>
      </w:r>
    </w:p>
    <w:p w:rsidR="00EF6423" w:rsidRDefault="00EF6423" w:rsidP="00EF6423">
      <w:pPr>
        <w:pStyle w:val="ListParagraph"/>
        <w:numPr>
          <w:ilvl w:val="1"/>
          <w:numId w:val="149"/>
        </w:numPr>
        <w:tabs>
          <w:tab w:val="left" w:pos="1700"/>
        </w:tabs>
        <w:spacing w:before="18"/>
        <w:rPr>
          <w:rFonts w:ascii="Arial" w:hAnsi="Arial"/>
          <w:sz w:val="26"/>
        </w:rPr>
      </w:pPr>
      <w:r>
        <w:rPr>
          <w:rFonts w:ascii="Arial" w:hAnsi="Arial"/>
          <w:sz w:val="26"/>
        </w:rPr>
        <w:t>“</w:t>
      </w:r>
      <w:hyperlink r:id="rId589">
        <w:r>
          <w:rPr>
            <w:rFonts w:ascii="Arial" w:hAnsi="Arial"/>
            <w:color w:val="0000FF"/>
            <w:sz w:val="26"/>
            <w:u w:val="single" w:color="0000FF"/>
          </w:rPr>
          <w:t>CDC/EPA</w:t>
        </w:r>
        <w:r>
          <w:rPr>
            <w:rFonts w:ascii="Arial" w:hAnsi="Arial"/>
            <w:color w:val="0000FF"/>
            <w:spacing w:val="-27"/>
            <w:sz w:val="26"/>
            <w:u w:val="single" w:color="0000FF"/>
          </w:rPr>
          <w:t xml:space="preserve"> </w:t>
        </w:r>
        <w:r>
          <w:rPr>
            <w:rFonts w:ascii="Arial" w:hAnsi="Arial"/>
            <w:color w:val="0000FF"/>
            <w:sz w:val="26"/>
            <w:u w:val="single" w:color="0000FF"/>
          </w:rPr>
          <w:t>Cleaning</w:t>
        </w:r>
        <w:r>
          <w:rPr>
            <w:rFonts w:ascii="Arial" w:hAnsi="Arial"/>
            <w:color w:val="0000FF"/>
            <w:spacing w:val="-28"/>
            <w:sz w:val="26"/>
            <w:u w:val="single" w:color="0000FF"/>
          </w:rPr>
          <w:t xml:space="preserve"> </w:t>
        </w:r>
        <w:r>
          <w:rPr>
            <w:rFonts w:ascii="Arial" w:hAnsi="Arial"/>
            <w:color w:val="0000FF"/>
            <w:sz w:val="26"/>
            <w:u w:val="single" w:color="0000FF"/>
          </w:rPr>
          <w:t>&amp;</w:t>
        </w:r>
        <w:r>
          <w:rPr>
            <w:rFonts w:ascii="Arial" w:hAnsi="Arial"/>
            <w:color w:val="0000FF"/>
            <w:spacing w:val="-26"/>
            <w:sz w:val="26"/>
            <w:u w:val="single" w:color="0000FF"/>
          </w:rPr>
          <w:t xml:space="preserve"> </w:t>
        </w:r>
        <w:r>
          <w:rPr>
            <w:rFonts w:ascii="Arial" w:hAnsi="Arial"/>
            <w:color w:val="0000FF"/>
            <w:sz w:val="26"/>
            <w:u w:val="single" w:color="0000FF"/>
          </w:rPr>
          <w:t>Disinfecting</w:t>
        </w:r>
        <w:r>
          <w:rPr>
            <w:rFonts w:ascii="Arial" w:hAnsi="Arial"/>
            <w:color w:val="0000FF"/>
            <w:spacing w:val="-28"/>
            <w:sz w:val="26"/>
            <w:u w:val="single" w:color="0000FF"/>
          </w:rPr>
          <w:t xml:space="preserve"> </w:t>
        </w:r>
        <w:r>
          <w:rPr>
            <w:rFonts w:ascii="Arial" w:hAnsi="Arial"/>
            <w:color w:val="0000FF"/>
            <w:sz w:val="26"/>
            <w:u w:val="single" w:color="0000FF"/>
          </w:rPr>
          <w:t>Guidance</w:t>
        </w:r>
      </w:hyperlink>
      <w:r>
        <w:rPr>
          <w:rFonts w:ascii="Arial" w:hAnsi="Arial"/>
          <w:sz w:val="26"/>
        </w:rPr>
        <w:t>,”</w:t>
      </w:r>
      <w:r>
        <w:rPr>
          <w:rFonts w:ascii="Arial" w:hAnsi="Arial"/>
          <w:spacing w:val="-28"/>
          <w:sz w:val="26"/>
        </w:rPr>
        <w:t xml:space="preserve"> </w:t>
      </w:r>
      <w:r>
        <w:rPr>
          <w:rFonts w:ascii="Arial" w:hAnsi="Arial"/>
          <w:sz w:val="26"/>
        </w:rPr>
        <w:t>CDC,</w:t>
      </w:r>
      <w:r>
        <w:rPr>
          <w:rFonts w:ascii="Arial" w:hAnsi="Arial"/>
          <w:spacing w:val="-26"/>
          <w:sz w:val="26"/>
        </w:rPr>
        <w:t xml:space="preserve"> </w:t>
      </w:r>
      <w:r>
        <w:rPr>
          <w:rFonts w:ascii="Arial" w:hAnsi="Arial"/>
          <w:sz w:val="26"/>
        </w:rPr>
        <w:t>May</w:t>
      </w:r>
      <w:r>
        <w:rPr>
          <w:rFonts w:ascii="Arial" w:hAnsi="Arial"/>
          <w:spacing w:val="-26"/>
          <w:sz w:val="26"/>
        </w:rPr>
        <w:t xml:space="preserve"> </w:t>
      </w:r>
      <w:r>
        <w:rPr>
          <w:rFonts w:ascii="Arial" w:hAnsi="Arial"/>
          <w:sz w:val="26"/>
        </w:rPr>
        <w:t>7,</w:t>
      </w:r>
      <w:r>
        <w:rPr>
          <w:rFonts w:ascii="Arial" w:hAnsi="Arial"/>
          <w:spacing w:val="-27"/>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18"/>
        <w:ind w:left="1700"/>
        <w:rPr>
          <w:rFonts w:ascii="Arial" w:hAnsi="Arial"/>
          <w:sz w:val="26"/>
        </w:rPr>
      </w:pPr>
      <w:r>
        <w:rPr>
          <w:rFonts w:ascii="Arial" w:hAnsi="Arial"/>
          <w:sz w:val="26"/>
        </w:rPr>
        <w:t>“</w:t>
      </w:r>
      <w:hyperlink r:id="rId590">
        <w:r>
          <w:rPr>
            <w:rFonts w:ascii="Arial" w:hAnsi="Arial"/>
            <w:color w:val="0000FF"/>
            <w:sz w:val="26"/>
            <w:u w:val="single" w:color="0000FF"/>
          </w:rPr>
          <w:t>Cleaning</w:t>
        </w:r>
        <w:r>
          <w:rPr>
            <w:rFonts w:ascii="Arial" w:hAnsi="Arial"/>
            <w:color w:val="0000FF"/>
            <w:spacing w:val="-29"/>
            <w:sz w:val="26"/>
            <w:u w:val="single" w:color="0000FF"/>
          </w:rPr>
          <w:t xml:space="preserve"> </w:t>
        </w:r>
        <w:r>
          <w:rPr>
            <w:rFonts w:ascii="Arial" w:hAnsi="Arial"/>
            <w:color w:val="0000FF"/>
            <w:sz w:val="26"/>
            <w:u w:val="single" w:color="0000FF"/>
          </w:rPr>
          <w:t>and</w:t>
        </w:r>
        <w:r>
          <w:rPr>
            <w:rFonts w:ascii="Arial" w:hAnsi="Arial"/>
            <w:color w:val="0000FF"/>
            <w:spacing w:val="-28"/>
            <w:sz w:val="26"/>
            <w:u w:val="single" w:color="0000FF"/>
          </w:rPr>
          <w:t xml:space="preserve"> </w:t>
        </w:r>
        <w:r>
          <w:rPr>
            <w:rFonts w:ascii="Arial" w:hAnsi="Arial"/>
            <w:color w:val="0000FF"/>
            <w:sz w:val="26"/>
            <w:u w:val="single" w:color="0000FF"/>
          </w:rPr>
          <w:t>Disinfection</w:t>
        </w:r>
        <w:r>
          <w:rPr>
            <w:rFonts w:ascii="Arial" w:hAnsi="Arial"/>
            <w:color w:val="0000FF"/>
            <w:spacing w:val="-28"/>
            <w:sz w:val="26"/>
            <w:u w:val="single" w:color="0000FF"/>
          </w:rPr>
          <w:t xml:space="preserve"> </w:t>
        </w:r>
        <w:r>
          <w:rPr>
            <w:rFonts w:ascii="Arial" w:hAnsi="Arial"/>
            <w:color w:val="0000FF"/>
            <w:sz w:val="26"/>
            <w:u w:val="single" w:color="0000FF"/>
          </w:rPr>
          <w:t>for</w:t>
        </w:r>
        <w:r>
          <w:rPr>
            <w:rFonts w:ascii="Arial" w:hAnsi="Arial"/>
            <w:color w:val="0000FF"/>
            <w:spacing w:val="-28"/>
            <w:sz w:val="26"/>
            <w:u w:val="single" w:color="0000FF"/>
          </w:rPr>
          <w:t xml:space="preserve"> </w:t>
        </w:r>
        <w:r>
          <w:rPr>
            <w:rFonts w:ascii="Arial" w:hAnsi="Arial"/>
            <w:color w:val="0000FF"/>
            <w:sz w:val="26"/>
            <w:u w:val="single" w:color="0000FF"/>
          </w:rPr>
          <w:t>Community</w:t>
        </w:r>
        <w:r>
          <w:rPr>
            <w:rFonts w:ascii="Arial" w:hAnsi="Arial"/>
            <w:color w:val="0000FF"/>
            <w:spacing w:val="-28"/>
            <w:sz w:val="26"/>
            <w:u w:val="single" w:color="0000FF"/>
          </w:rPr>
          <w:t xml:space="preserve"> </w:t>
        </w:r>
        <w:r>
          <w:rPr>
            <w:rFonts w:ascii="Arial" w:hAnsi="Arial"/>
            <w:color w:val="0000FF"/>
            <w:sz w:val="26"/>
            <w:u w:val="single" w:color="0000FF"/>
          </w:rPr>
          <w:t>Facilities</w:t>
        </w:r>
      </w:hyperlink>
      <w:r>
        <w:rPr>
          <w:rFonts w:ascii="Arial" w:hAnsi="Arial"/>
          <w:sz w:val="26"/>
        </w:rPr>
        <w:t>,”</w:t>
      </w:r>
      <w:r>
        <w:rPr>
          <w:rFonts w:ascii="Arial" w:hAnsi="Arial"/>
          <w:spacing w:val="-29"/>
          <w:sz w:val="26"/>
        </w:rPr>
        <w:t xml:space="preserve"> </w:t>
      </w:r>
      <w:r>
        <w:rPr>
          <w:rFonts w:ascii="Arial" w:hAnsi="Arial"/>
          <w:sz w:val="26"/>
        </w:rPr>
        <w:t>CDC,</w:t>
      </w:r>
      <w:r>
        <w:rPr>
          <w:rFonts w:ascii="Arial" w:hAnsi="Arial"/>
          <w:spacing w:val="-27"/>
          <w:sz w:val="26"/>
        </w:rPr>
        <w:t xml:space="preserve"> </w:t>
      </w:r>
      <w:r>
        <w:rPr>
          <w:rFonts w:ascii="Arial" w:hAnsi="Arial"/>
          <w:sz w:val="26"/>
        </w:rPr>
        <w:t>May</w:t>
      </w:r>
      <w:r>
        <w:rPr>
          <w:rFonts w:ascii="Arial" w:hAnsi="Arial"/>
          <w:spacing w:val="-27"/>
          <w:sz w:val="26"/>
        </w:rPr>
        <w:t xml:space="preserve"> </w:t>
      </w:r>
      <w:r>
        <w:rPr>
          <w:rFonts w:ascii="Arial" w:hAnsi="Arial"/>
          <w:sz w:val="26"/>
        </w:rPr>
        <w:t>7,</w:t>
      </w:r>
      <w:r>
        <w:rPr>
          <w:rFonts w:ascii="Arial" w:hAnsi="Arial"/>
          <w:spacing w:val="-28"/>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0"/>
        <w:ind w:left="1700"/>
        <w:rPr>
          <w:rFonts w:ascii="Arial" w:hAnsi="Arial"/>
          <w:sz w:val="26"/>
        </w:rPr>
      </w:pPr>
      <w:r>
        <w:rPr>
          <w:rFonts w:ascii="Arial" w:hAnsi="Arial"/>
          <w:sz w:val="26"/>
        </w:rPr>
        <w:t>“</w:t>
      </w:r>
      <w:hyperlink r:id="rId591">
        <w:r>
          <w:rPr>
            <w:rFonts w:ascii="Arial" w:hAnsi="Arial"/>
            <w:color w:val="0000FF"/>
            <w:sz w:val="26"/>
            <w:u w:val="single" w:color="0000FF"/>
          </w:rPr>
          <w:t>Keep</w:t>
        </w:r>
        <w:r>
          <w:rPr>
            <w:rFonts w:ascii="Arial" w:hAnsi="Arial"/>
            <w:color w:val="0000FF"/>
            <w:spacing w:val="-24"/>
            <w:sz w:val="26"/>
            <w:u w:val="single" w:color="0000FF"/>
          </w:rPr>
          <w:t xml:space="preserve"> </w:t>
        </w:r>
        <w:r>
          <w:rPr>
            <w:rFonts w:ascii="Arial" w:hAnsi="Arial"/>
            <w:color w:val="0000FF"/>
            <w:sz w:val="26"/>
            <w:u w:val="single" w:color="0000FF"/>
          </w:rPr>
          <w:t>Your</w:t>
        </w:r>
        <w:r>
          <w:rPr>
            <w:rFonts w:ascii="Arial" w:hAnsi="Arial"/>
            <w:color w:val="0000FF"/>
            <w:spacing w:val="-21"/>
            <w:sz w:val="26"/>
            <w:u w:val="single" w:color="0000FF"/>
          </w:rPr>
          <w:t xml:space="preserve"> </w:t>
        </w:r>
        <w:r>
          <w:rPr>
            <w:rFonts w:ascii="Arial" w:hAnsi="Arial"/>
            <w:color w:val="0000FF"/>
            <w:sz w:val="26"/>
            <w:u w:val="single" w:color="0000FF"/>
          </w:rPr>
          <w:t>Distance</w:t>
        </w:r>
        <w:r>
          <w:rPr>
            <w:rFonts w:ascii="Arial" w:hAnsi="Arial"/>
            <w:color w:val="0000FF"/>
            <w:spacing w:val="-23"/>
            <w:sz w:val="26"/>
            <w:u w:val="single" w:color="0000FF"/>
          </w:rPr>
          <w:t xml:space="preserve"> </w:t>
        </w:r>
        <w:r>
          <w:rPr>
            <w:rFonts w:ascii="Arial" w:hAnsi="Arial"/>
            <w:color w:val="0000FF"/>
            <w:sz w:val="26"/>
            <w:u w:val="single" w:color="0000FF"/>
          </w:rPr>
          <w:t>to</w:t>
        </w:r>
        <w:r>
          <w:rPr>
            <w:rFonts w:ascii="Arial" w:hAnsi="Arial"/>
            <w:color w:val="0000FF"/>
            <w:spacing w:val="-22"/>
            <w:sz w:val="26"/>
            <w:u w:val="single" w:color="0000FF"/>
          </w:rPr>
          <w:t xml:space="preserve"> </w:t>
        </w:r>
        <w:r>
          <w:rPr>
            <w:rFonts w:ascii="Arial" w:hAnsi="Arial"/>
            <w:color w:val="0000FF"/>
            <w:sz w:val="26"/>
            <w:u w:val="single" w:color="0000FF"/>
          </w:rPr>
          <w:t>Slow</w:t>
        </w:r>
        <w:r>
          <w:rPr>
            <w:rFonts w:ascii="Arial" w:hAnsi="Arial"/>
            <w:color w:val="0000FF"/>
            <w:spacing w:val="-22"/>
            <w:sz w:val="26"/>
            <w:u w:val="single" w:color="0000FF"/>
          </w:rPr>
          <w:t xml:space="preserve"> </w:t>
        </w:r>
        <w:r>
          <w:rPr>
            <w:rFonts w:ascii="Arial" w:hAnsi="Arial"/>
            <w:color w:val="0000FF"/>
            <w:sz w:val="26"/>
            <w:u w:val="single" w:color="0000FF"/>
          </w:rPr>
          <w:t>the</w:t>
        </w:r>
        <w:r>
          <w:rPr>
            <w:rFonts w:ascii="Arial" w:hAnsi="Arial"/>
            <w:color w:val="0000FF"/>
            <w:spacing w:val="-23"/>
            <w:sz w:val="26"/>
            <w:u w:val="single" w:color="0000FF"/>
          </w:rPr>
          <w:t xml:space="preserve"> </w:t>
        </w:r>
        <w:r>
          <w:rPr>
            <w:rFonts w:ascii="Arial" w:hAnsi="Arial"/>
            <w:color w:val="0000FF"/>
            <w:sz w:val="26"/>
            <w:u w:val="single" w:color="0000FF"/>
          </w:rPr>
          <w:t>Spread</w:t>
        </w:r>
      </w:hyperlink>
      <w:r>
        <w:rPr>
          <w:rFonts w:ascii="Arial" w:hAnsi="Arial"/>
          <w:sz w:val="26"/>
        </w:rPr>
        <w:t>,”</w:t>
      </w:r>
      <w:r>
        <w:rPr>
          <w:rFonts w:ascii="Arial" w:hAnsi="Arial"/>
          <w:spacing w:val="-25"/>
          <w:sz w:val="26"/>
        </w:rPr>
        <w:t xml:space="preserve"> </w:t>
      </w:r>
      <w:r>
        <w:rPr>
          <w:rFonts w:ascii="Arial" w:hAnsi="Arial"/>
          <w:sz w:val="26"/>
        </w:rPr>
        <w:t>CDC,</w:t>
      </w:r>
      <w:r>
        <w:rPr>
          <w:rFonts w:ascii="Arial" w:hAnsi="Arial"/>
          <w:spacing w:val="-24"/>
          <w:sz w:val="26"/>
        </w:rPr>
        <w:t xml:space="preserve"> </w:t>
      </w:r>
      <w:r>
        <w:rPr>
          <w:rFonts w:ascii="Arial" w:hAnsi="Arial"/>
          <w:sz w:val="26"/>
        </w:rPr>
        <w:t>May</w:t>
      </w:r>
      <w:r>
        <w:rPr>
          <w:rFonts w:ascii="Arial" w:hAnsi="Arial"/>
          <w:spacing w:val="-22"/>
          <w:sz w:val="26"/>
        </w:rPr>
        <w:t xml:space="preserve"> </w:t>
      </w:r>
      <w:r>
        <w:rPr>
          <w:rFonts w:ascii="Arial" w:hAnsi="Arial"/>
          <w:sz w:val="26"/>
        </w:rPr>
        <w:t>6,</w:t>
      </w:r>
      <w:r>
        <w:rPr>
          <w:rFonts w:ascii="Arial" w:hAnsi="Arial"/>
          <w:spacing w:val="-24"/>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18" w:line="254" w:lineRule="auto"/>
        <w:ind w:left="1700" w:right="2029" w:hanging="360"/>
        <w:rPr>
          <w:rFonts w:ascii="Arial" w:hAnsi="Arial"/>
          <w:sz w:val="26"/>
        </w:rPr>
      </w:pPr>
      <w:r>
        <w:rPr>
          <w:rFonts w:ascii="Arial" w:hAnsi="Arial"/>
          <w:w w:val="95"/>
          <w:sz w:val="26"/>
        </w:rPr>
        <w:t>“</w:t>
      </w:r>
      <w:hyperlink r:id="rId592">
        <w:r>
          <w:rPr>
            <w:rFonts w:ascii="Arial" w:hAnsi="Arial"/>
            <w:color w:val="0000FF"/>
            <w:w w:val="95"/>
            <w:sz w:val="26"/>
            <w:u w:val="single" w:color="0000FF"/>
          </w:rPr>
          <w:t>Temperature</w:t>
        </w:r>
        <w:r>
          <w:rPr>
            <w:rFonts w:ascii="Arial" w:hAnsi="Arial"/>
            <w:color w:val="0000FF"/>
            <w:spacing w:val="-44"/>
            <w:w w:val="95"/>
            <w:sz w:val="26"/>
            <w:u w:val="single" w:color="0000FF"/>
          </w:rPr>
          <w:t xml:space="preserve"> </w:t>
        </w:r>
        <w:r>
          <w:rPr>
            <w:rFonts w:ascii="Arial" w:hAnsi="Arial"/>
            <w:color w:val="0000FF"/>
            <w:w w:val="95"/>
            <w:sz w:val="26"/>
            <w:u w:val="single" w:color="0000FF"/>
          </w:rPr>
          <w:t>Screening:</w:t>
        </w:r>
        <w:r>
          <w:rPr>
            <w:rFonts w:ascii="Arial" w:hAnsi="Arial"/>
            <w:color w:val="0000FF"/>
            <w:spacing w:val="-44"/>
            <w:w w:val="95"/>
            <w:sz w:val="26"/>
            <w:u w:val="single" w:color="0000FF"/>
          </w:rPr>
          <w:t xml:space="preserve"> </w:t>
        </w:r>
        <w:r>
          <w:rPr>
            <w:rFonts w:ascii="Arial" w:hAnsi="Arial"/>
            <w:color w:val="0000FF"/>
            <w:w w:val="95"/>
            <w:sz w:val="26"/>
            <w:u w:val="single" w:color="0000FF"/>
          </w:rPr>
          <w:t>This</w:t>
        </w:r>
        <w:r>
          <w:rPr>
            <w:rFonts w:ascii="Arial" w:hAnsi="Arial"/>
            <w:color w:val="0000FF"/>
            <w:spacing w:val="-44"/>
            <w:w w:val="95"/>
            <w:sz w:val="26"/>
            <w:u w:val="single" w:color="0000FF"/>
          </w:rPr>
          <w:t xml:space="preserve"> </w:t>
        </w:r>
        <w:r>
          <w:rPr>
            <w:rFonts w:ascii="Arial" w:hAnsi="Arial"/>
            <w:color w:val="0000FF"/>
            <w:w w:val="95"/>
            <w:sz w:val="26"/>
            <w:u w:val="single" w:color="0000FF"/>
          </w:rPr>
          <w:t>Season’s</w:t>
        </w:r>
        <w:r>
          <w:rPr>
            <w:rFonts w:ascii="Arial" w:hAnsi="Arial"/>
            <w:color w:val="0000FF"/>
            <w:spacing w:val="-43"/>
            <w:w w:val="95"/>
            <w:sz w:val="26"/>
            <w:u w:val="single" w:color="0000FF"/>
          </w:rPr>
          <w:t xml:space="preserve"> </w:t>
        </w:r>
        <w:r>
          <w:rPr>
            <w:rFonts w:ascii="Arial" w:hAnsi="Arial"/>
            <w:color w:val="0000FF"/>
            <w:w w:val="95"/>
            <w:sz w:val="26"/>
            <w:u w:val="single" w:color="0000FF"/>
          </w:rPr>
          <w:t>Newest</w:t>
        </w:r>
        <w:r>
          <w:rPr>
            <w:rFonts w:ascii="Arial" w:hAnsi="Arial"/>
            <w:color w:val="0000FF"/>
            <w:spacing w:val="-44"/>
            <w:w w:val="95"/>
            <w:sz w:val="26"/>
            <w:u w:val="single" w:color="0000FF"/>
          </w:rPr>
          <w:t xml:space="preserve"> </w:t>
        </w:r>
        <w:r>
          <w:rPr>
            <w:rFonts w:ascii="Arial" w:hAnsi="Arial"/>
            <w:color w:val="0000FF"/>
            <w:w w:val="95"/>
            <w:sz w:val="26"/>
            <w:u w:val="single" w:color="0000FF"/>
          </w:rPr>
          <w:t>Attraction?</w:t>
        </w:r>
      </w:hyperlink>
      <w:r>
        <w:rPr>
          <w:rFonts w:ascii="Arial" w:hAnsi="Arial"/>
          <w:w w:val="95"/>
          <w:sz w:val="26"/>
        </w:rPr>
        <w:t>”</w:t>
      </w:r>
      <w:r>
        <w:rPr>
          <w:rFonts w:ascii="Arial" w:hAnsi="Arial"/>
          <w:spacing w:val="-45"/>
          <w:w w:val="95"/>
          <w:sz w:val="26"/>
        </w:rPr>
        <w:t xml:space="preserve"> </w:t>
      </w:r>
      <w:r>
        <w:rPr>
          <w:rFonts w:ascii="Arial" w:hAnsi="Arial"/>
          <w:w w:val="95"/>
          <w:sz w:val="26"/>
        </w:rPr>
        <w:t>International Association</w:t>
      </w:r>
      <w:r>
        <w:rPr>
          <w:rFonts w:ascii="Arial" w:hAnsi="Arial"/>
          <w:spacing w:val="-36"/>
          <w:w w:val="95"/>
          <w:sz w:val="26"/>
        </w:rPr>
        <w:t xml:space="preserve"> </w:t>
      </w:r>
      <w:r>
        <w:rPr>
          <w:rFonts w:ascii="Arial" w:hAnsi="Arial"/>
          <w:w w:val="95"/>
          <w:sz w:val="26"/>
        </w:rPr>
        <w:t>of</w:t>
      </w:r>
      <w:r>
        <w:rPr>
          <w:rFonts w:ascii="Arial" w:hAnsi="Arial"/>
          <w:spacing w:val="-34"/>
          <w:w w:val="95"/>
          <w:sz w:val="26"/>
        </w:rPr>
        <w:t xml:space="preserve"> </w:t>
      </w:r>
      <w:r>
        <w:rPr>
          <w:rFonts w:ascii="Arial" w:hAnsi="Arial"/>
          <w:w w:val="95"/>
          <w:sz w:val="26"/>
        </w:rPr>
        <w:t>Amusement</w:t>
      </w:r>
      <w:r>
        <w:rPr>
          <w:rFonts w:ascii="Arial" w:hAnsi="Arial"/>
          <w:spacing w:val="-36"/>
          <w:w w:val="95"/>
          <w:sz w:val="26"/>
        </w:rPr>
        <w:t xml:space="preserve"> </w:t>
      </w:r>
      <w:r>
        <w:rPr>
          <w:rFonts w:ascii="Arial" w:hAnsi="Arial"/>
          <w:w w:val="95"/>
          <w:sz w:val="26"/>
        </w:rPr>
        <w:t>Parks</w:t>
      </w:r>
      <w:r>
        <w:rPr>
          <w:rFonts w:ascii="Arial" w:hAnsi="Arial"/>
          <w:spacing w:val="-34"/>
          <w:w w:val="95"/>
          <w:sz w:val="26"/>
        </w:rPr>
        <w:t xml:space="preserve"> </w:t>
      </w:r>
      <w:r>
        <w:rPr>
          <w:rFonts w:ascii="Arial" w:hAnsi="Arial"/>
          <w:w w:val="95"/>
          <w:sz w:val="26"/>
        </w:rPr>
        <w:t>and</w:t>
      </w:r>
      <w:r>
        <w:rPr>
          <w:rFonts w:ascii="Arial" w:hAnsi="Arial"/>
          <w:spacing w:val="-36"/>
          <w:w w:val="95"/>
          <w:sz w:val="26"/>
        </w:rPr>
        <w:t xml:space="preserve"> </w:t>
      </w:r>
      <w:r>
        <w:rPr>
          <w:rFonts w:ascii="Arial" w:hAnsi="Arial"/>
          <w:w w:val="95"/>
          <w:sz w:val="26"/>
        </w:rPr>
        <w:t>Attractions</w:t>
      </w:r>
      <w:r>
        <w:rPr>
          <w:rFonts w:ascii="Arial" w:hAnsi="Arial"/>
          <w:spacing w:val="-36"/>
          <w:w w:val="95"/>
          <w:sz w:val="26"/>
        </w:rPr>
        <w:t xml:space="preserve"> </w:t>
      </w:r>
      <w:r>
        <w:rPr>
          <w:rFonts w:ascii="Arial" w:hAnsi="Arial"/>
          <w:w w:val="95"/>
          <w:sz w:val="26"/>
        </w:rPr>
        <w:t>(“IAAPA”),</w:t>
      </w:r>
      <w:r>
        <w:rPr>
          <w:rFonts w:ascii="Arial" w:hAnsi="Arial"/>
          <w:spacing w:val="-35"/>
          <w:w w:val="95"/>
          <w:sz w:val="26"/>
        </w:rPr>
        <w:t xml:space="preserve"> </w:t>
      </w:r>
      <w:r>
        <w:rPr>
          <w:rFonts w:ascii="Arial" w:hAnsi="Arial"/>
          <w:w w:val="95"/>
          <w:sz w:val="26"/>
        </w:rPr>
        <w:t>April</w:t>
      </w:r>
      <w:r>
        <w:rPr>
          <w:rFonts w:ascii="Arial" w:hAnsi="Arial"/>
          <w:spacing w:val="-36"/>
          <w:w w:val="95"/>
          <w:sz w:val="26"/>
        </w:rPr>
        <w:t xml:space="preserve"> </w:t>
      </w:r>
      <w:r>
        <w:rPr>
          <w:rFonts w:ascii="Arial" w:hAnsi="Arial"/>
          <w:w w:val="95"/>
          <w:sz w:val="26"/>
        </w:rPr>
        <w:t>8,</w:t>
      </w:r>
      <w:r>
        <w:rPr>
          <w:rFonts w:ascii="Arial" w:hAnsi="Arial"/>
          <w:spacing w:val="-34"/>
          <w:w w:val="95"/>
          <w:sz w:val="26"/>
        </w:rPr>
        <w:t xml:space="preserve"> </w:t>
      </w:r>
      <w:r>
        <w:rPr>
          <w:rFonts w:ascii="Arial" w:hAnsi="Arial"/>
          <w:w w:val="95"/>
          <w:sz w:val="26"/>
        </w:rPr>
        <w:t>2020.</w:t>
      </w:r>
    </w:p>
    <w:p w:rsidR="00EF6423" w:rsidRDefault="00EF6423" w:rsidP="00EF6423">
      <w:pPr>
        <w:pStyle w:val="ListParagraph"/>
        <w:numPr>
          <w:ilvl w:val="1"/>
          <w:numId w:val="149"/>
        </w:numPr>
        <w:tabs>
          <w:tab w:val="left" w:pos="1701"/>
        </w:tabs>
        <w:spacing w:line="299" w:lineRule="exact"/>
        <w:ind w:left="1700"/>
        <w:rPr>
          <w:rFonts w:ascii="Arial" w:hAnsi="Arial"/>
          <w:sz w:val="26"/>
        </w:rPr>
      </w:pPr>
      <w:r>
        <w:rPr>
          <w:rFonts w:ascii="Arial" w:hAnsi="Arial"/>
          <w:sz w:val="26"/>
        </w:rPr>
        <w:t>“</w:t>
      </w:r>
      <w:hyperlink r:id="rId593">
        <w:r>
          <w:rPr>
            <w:rFonts w:ascii="Arial" w:hAnsi="Arial"/>
            <w:color w:val="0000FF"/>
            <w:sz w:val="26"/>
            <w:u w:val="single" w:color="0000FF"/>
          </w:rPr>
          <w:t>Recommendations</w:t>
        </w:r>
        <w:r>
          <w:rPr>
            <w:rFonts w:ascii="Arial" w:hAnsi="Arial"/>
            <w:color w:val="0000FF"/>
            <w:spacing w:val="-24"/>
            <w:sz w:val="26"/>
            <w:u w:val="single" w:color="0000FF"/>
          </w:rPr>
          <w:t xml:space="preserve"> </w:t>
        </w:r>
        <w:r>
          <w:rPr>
            <w:rFonts w:ascii="Arial" w:hAnsi="Arial"/>
            <w:color w:val="0000FF"/>
            <w:sz w:val="26"/>
            <w:u w:val="single" w:color="0000FF"/>
          </w:rPr>
          <w:t>for</w:t>
        </w:r>
        <w:r>
          <w:rPr>
            <w:rFonts w:ascii="Arial" w:hAnsi="Arial"/>
            <w:color w:val="0000FF"/>
            <w:spacing w:val="-24"/>
            <w:sz w:val="26"/>
            <w:u w:val="single" w:color="0000FF"/>
          </w:rPr>
          <w:t xml:space="preserve"> </w:t>
        </w:r>
        <w:r>
          <w:rPr>
            <w:rFonts w:ascii="Arial" w:hAnsi="Arial"/>
            <w:color w:val="0000FF"/>
            <w:sz w:val="26"/>
            <w:u w:val="single" w:color="0000FF"/>
          </w:rPr>
          <w:t>Cloth</w:t>
        </w:r>
        <w:r>
          <w:rPr>
            <w:rFonts w:ascii="Arial" w:hAnsi="Arial"/>
            <w:color w:val="0000FF"/>
            <w:spacing w:val="-25"/>
            <w:sz w:val="26"/>
            <w:u w:val="single" w:color="0000FF"/>
          </w:rPr>
          <w:t xml:space="preserve"> </w:t>
        </w:r>
        <w:r>
          <w:rPr>
            <w:rFonts w:ascii="Arial" w:hAnsi="Arial"/>
            <w:color w:val="0000FF"/>
            <w:sz w:val="26"/>
            <w:u w:val="single" w:color="0000FF"/>
          </w:rPr>
          <w:t>Face</w:t>
        </w:r>
        <w:r>
          <w:rPr>
            <w:rFonts w:ascii="Arial" w:hAnsi="Arial"/>
            <w:color w:val="0000FF"/>
            <w:spacing w:val="-24"/>
            <w:sz w:val="26"/>
            <w:u w:val="single" w:color="0000FF"/>
          </w:rPr>
          <w:t xml:space="preserve"> </w:t>
        </w:r>
        <w:r>
          <w:rPr>
            <w:rFonts w:ascii="Arial" w:hAnsi="Arial"/>
            <w:color w:val="0000FF"/>
            <w:sz w:val="26"/>
            <w:u w:val="single" w:color="0000FF"/>
          </w:rPr>
          <w:t>Covers</w:t>
        </w:r>
      </w:hyperlink>
      <w:r>
        <w:rPr>
          <w:rFonts w:ascii="Arial" w:hAnsi="Arial"/>
          <w:sz w:val="26"/>
        </w:rPr>
        <w:t>,”</w:t>
      </w:r>
      <w:r>
        <w:rPr>
          <w:rFonts w:ascii="Arial" w:hAnsi="Arial"/>
          <w:spacing w:val="-26"/>
          <w:sz w:val="26"/>
        </w:rPr>
        <w:t xml:space="preserve"> </w:t>
      </w:r>
      <w:r>
        <w:rPr>
          <w:rFonts w:ascii="Arial" w:hAnsi="Arial"/>
          <w:sz w:val="26"/>
        </w:rPr>
        <w:t>CDC,</w:t>
      </w:r>
      <w:r>
        <w:rPr>
          <w:rFonts w:ascii="Arial" w:hAnsi="Arial"/>
          <w:spacing w:val="-25"/>
          <w:sz w:val="26"/>
        </w:rPr>
        <w:t xml:space="preserve"> </w:t>
      </w:r>
      <w:r>
        <w:rPr>
          <w:rFonts w:ascii="Arial" w:hAnsi="Arial"/>
          <w:sz w:val="26"/>
        </w:rPr>
        <w:t>April</w:t>
      </w:r>
      <w:r>
        <w:rPr>
          <w:rFonts w:ascii="Arial" w:hAnsi="Arial"/>
          <w:spacing w:val="-25"/>
          <w:sz w:val="26"/>
        </w:rPr>
        <w:t xml:space="preserve"> </w:t>
      </w:r>
      <w:r>
        <w:rPr>
          <w:rFonts w:ascii="Arial" w:hAnsi="Arial"/>
          <w:sz w:val="26"/>
        </w:rPr>
        <w:t>3,</w:t>
      </w:r>
      <w:r>
        <w:rPr>
          <w:rFonts w:ascii="Arial" w:hAnsi="Arial"/>
          <w:spacing w:val="-25"/>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0"/>
        <w:ind w:left="1700"/>
        <w:rPr>
          <w:rFonts w:ascii="Arial" w:hAnsi="Arial"/>
          <w:sz w:val="26"/>
        </w:rPr>
      </w:pPr>
      <w:r>
        <w:rPr>
          <w:rFonts w:ascii="Arial" w:hAnsi="Arial"/>
          <w:sz w:val="26"/>
        </w:rPr>
        <w:t>“</w:t>
      </w:r>
      <w:hyperlink r:id="rId594">
        <w:r>
          <w:rPr>
            <w:rFonts w:ascii="Arial" w:hAnsi="Arial"/>
            <w:color w:val="0000FF"/>
            <w:sz w:val="26"/>
            <w:u w:val="single" w:color="0000FF"/>
          </w:rPr>
          <w:t>When</w:t>
        </w:r>
        <w:r>
          <w:rPr>
            <w:rFonts w:ascii="Arial" w:hAnsi="Arial"/>
            <w:color w:val="0000FF"/>
            <w:spacing w:val="-21"/>
            <w:sz w:val="26"/>
            <w:u w:val="single" w:color="0000FF"/>
          </w:rPr>
          <w:t xml:space="preserve"> </w:t>
        </w:r>
        <w:r>
          <w:rPr>
            <w:rFonts w:ascii="Arial" w:hAnsi="Arial"/>
            <w:color w:val="0000FF"/>
            <w:sz w:val="26"/>
            <w:u w:val="single" w:color="0000FF"/>
          </w:rPr>
          <w:t>&amp;</w:t>
        </w:r>
        <w:r>
          <w:rPr>
            <w:rFonts w:ascii="Arial" w:hAnsi="Arial"/>
            <w:color w:val="0000FF"/>
            <w:spacing w:val="-19"/>
            <w:sz w:val="26"/>
            <w:u w:val="single" w:color="0000FF"/>
          </w:rPr>
          <w:t xml:space="preserve"> </w:t>
        </w:r>
        <w:r>
          <w:rPr>
            <w:rFonts w:ascii="Arial" w:hAnsi="Arial"/>
            <w:color w:val="0000FF"/>
            <w:sz w:val="26"/>
            <w:u w:val="single" w:color="0000FF"/>
          </w:rPr>
          <w:t>How</w:t>
        </w:r>
        <w:r>
          <w:rPr>
            <w:rFonts w:ascii="Arial" w:hAnsi="Arial"/>
            <w:color w:val="0000FF"/>
            <w:spacing w:val="-19"/>
            <w:sz w:val="26"/>
            <w:u w:val="single" w:color="0000FF"/>
          </w:rPr>
          <w:t xml:space="preserve"> </w:t>
        </w:r>
        <w:r>
          <w:rPr>
            <w:rFonts w:ascii="Arial" w:hAnsi="Arial"/>
            <w:color w:val="0000FF"/>
            <w:sz w:val="26"/>
            <w:u w:val="single" w:color="0000FF"/>
          </w:rPr>
          <w:t>to</w:t>
        </w:r>
        <w:r>
          <w:rPr>
            <w:rFonts w:ascii="Arial" w:hAnsi="Arial"/>
            <w:color w:val="0000FF"/>
            <w:spacing w:val="-20"/>
            <w:sz w:val="26"/>
            <w:u w:val="single" w:color="0000FF"/>
          </w:rPr>
          <w:t xml:space="preserve"> </w:t>
        </w:r>
        <w:r>
          <w:rPr>
            <w:rFonts w:ascii="Arial" w:hAnsi="Arial"/>
            <w:color w:val="0000FF"/>
            <w:sz w:val="26"/>
            <w:u w:val="single" w:color="0000FF"/>
          </w:rPr>
          <w:t>Wash</w:t>
        </w:r>
        <w:r>
          <w:rPr>
            <w:rFonts w:ascii="Arial" w:hAnsi="Arial"/>
            <w:color w:val="0000FF"/>
            <w:spacing w:val="-22"/>
            <w:sz w:val="26"/>
            <w:u w:val="single" w:color="0000FF"/>
          </w:rPr>
          <w:t xml:space="preserve"> </w:t>
        </w:r>
        <w:r>
          <w:rPr>
            <w:rFonts w:ascii="Arial" w:hAnsi="Arial"/>
            <w:color w:val="0000FF"/>
            <w:sz w:val="26"/>
            <w:u w:val="single" w:color="0000FF"/>
          </w:rPr>
          <w:t>Your</w:t>
        </w:r>
        <w:r>
          <w:rPr>
            <w:rFonts w:ascii="Arial" w:hAnsi="Arial"/>
            <w:color w:val="0000FF"/>
            <w:spacing w:val="-20"/>
            <w:sz w:val="26"/>
            <w:u w:val="single" w:color="0000FF"/>
          </w:rPr>
          <w:t xml:space="preserve"> </w:t>
        </w:r>
        <w:r>
          <w:rPr>
            <w:rFonts w:ascii="Arial" w:hAnsi="Arial"/>
            <w:color w:val="0000FF"/>
            <w:sz w:val="26"/>
            <w:u w:val="single" w:color="0000FF"/>
          </w:rPr>
          <w:t>Hands</w:t>
        </w:r>
      </w:hyperlink>
      <w:r>
        <w:rPr>
          <w:rFonts w:ascii="Arial" w:hAnsi="Arial"/>
          <w:sz w:val="26"/>
        </w:rPr>
        <w:t>,”</w:t>
      </w:r>
      <w:r>
        <w:rPr>
          <w:rFonts w:ascii="Arial" w:hAnsi="Arial"/>
          <w:spacing w:val="-22"/>
          <w:sz w:val="26"/>
        </w:rPr>
        <w:t xml:space="preserve"> </w:t>
      </w:r>
      <w:r>
        <w:rPr>
          <w:rFonts w:ascii="Arial" w:hAnsi="Arial"/>
          <w:sz w:val="26"/>
        </w:rPr>
        <w:t>CDC,</w:t>
      </w:r>
      <w:r>
        <w:rPr>
          <w:rFonts w:ascii="Arial" w:hAnsi="Arial"/>
          <w:spacing w:val="-20"/>
          <w:sz w:val="26"/>
        </w:rPr>
        <w:t xml:space="preserve"> </w:t>
      </w:r>
      <w:r>
        <w:rPr>
          <w:rFonts w:ascii="Arial" w:hAnsi="Arial"/>
          <w:sz w:val="26"/>
        </w:rPr>
        <w:t>April</w:t>
      </w:r>
      <w:r>
        <w:rPr>
          <w:rFonts w:ascii="Arial" w:hAnsi="Arial"/>
          <w:spacing w:val="-22"/>
          <w:sz w:val="26"/>
        </w:rPr>
        <w:t xml:space="preserve"> </w:t>
      </w:r>
      <w:r>
        <w:rPr>
          <w:rFonts w:ascii="Arial" w:hAnsi="Arial"/>
          <w:sz w:val="26"/>
        </w:rPr>
        <w:t>2,</w:t>
      </w:r>
      <w:r>
        <w:rPr>
          <w:rFonts w:ascii="Arial" w:hAnsi="Arial"/>
          <w:spacing w:val="-21"/>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18" w:line="254" w:lineRule="auto"/>
        <w:ind w:left="1700" w:right="1343" w:hanging="360"/>
        <w:jc w:val="both"/>
        <w:rPr>
          <w:rFonts w:ascii="Arial" w:hAnsi="Arial"/>
          <w:sz w:val="26"/>
        </w:rPr>
      </w:pPr>
      <w:r>
        <w:rPr>
          <w:rFonts w:ascii="Arial" w:hAnsi="Arial"/>
          <w:w w:val="95"/>
          <w:sz w:val="26"/>
        </w:rPr>
        <w:t>“</w:t>
      </w:r>
      <w:hyperlink r:id="rId595">
        <w:r>
          <w:rPr>
            <w:rFonts w:ascii="Arial" w:hAnsi="Arial"/>
            <w:color w:val="0000FF"/>
            <w:w w:val="95"/>
            <w:sz w:val="26"/>
            <w:u w:val="single" w:color="0000FF"/>
          </w:rPr>
          <w:t>Enforcement</w:t>
        </w:r>
        <w:r>
          <w:rPr>
            <w:rFonts w:ascii="Arial" w:hAnsi="Arial"/>
            <w:color w:val="0000FF"/>
            <w:spacing w:val="-40"/>
            <w:w w:val="95"/>
            <w:sz w:val="26"/>
            <w:u w:val="single" w:color="0000FF"/>
          </w:rPr>
          <w:t xml:space="preserve"> </w:t>
        </w:r>
        <w:r>
          <w:rPr>
            <w:rFonts w:ascii="Arial" w:hAnsi="Arial"/>
            <w:color w:val="0000FF"/>
            <w:w w:val="95"/>
            <w:sz w:val="26"/>
            <w:u w:val="single" w:color="0000FF"/>
          </w:rPr>
          <w:t>Policy</w:t>
        </w:r>
        <w:r>
          <w:rPr>
            <w:rFonts w:ascii="Arial" w:hAnsi="Arial"/>
            <w:color w:val="0000FF"/>
            <w:spacing w:val="-39"/>
            <w:w w:val="95"/>
            <w:sz w:val="26"/>
            <w:u w:val="single" w:color="0000FF"/>
          </w:rPr>
          <w:t xml:space="preserve"> </w:t>
        </w:r>
        <w:r>
          <w:rPr>
            <w:rFonts w:ascii="Arial" w:hAnsi="Arial"/>
            <w:color w:val="0000FF"/>
            <w:w w:val="95"/>
            <w:sz w:val="26"/>
            <w:u w:val="single" w:color="0000FF"/>
          </w:rPr>
          <w:t>for</w:t>
        </w:r>
        <w:r>
          <w:rPr>
            <w:rFonts w:ascii="Arial" w:hAnsi="Arial"/>
            <w:color w:val="0000FF"/>
            <w:spacing w:val="-38"/>
            <w:w w:val="95"/>
            <w:sz w:val="26"/>
            <w:u w:val="single" w:color="0000FF"/>
          </w:rPr>
          <w:t xml:space="preserve"> </w:t>
        </w:r>
        <w:r>
          <w:rPr>
            <w:rFonts w:ascii="Arial" w:hAnsi="Arial"/>
            <w:color w:val="0000FF"/>
            <w:w w:val="95"/>
            <w:sz w:val="26"/>
            <w:u w:val="single" w:color="0000FF"/>
          </w:rPr>
          <w:t>Sterilizers,</w:t>
        </w:r>
        <w:r>
          <w:rPr>
            <w:rFonts w:ascii="Arial" w:hAnsi="Arial"/>
            <w:color w:val="0000FF"/>
            <w:spacing w:val="-39"/>
            <w:w w:val="95"/>
            <w:sz w:val="26"/>
            <w:u w:val="single" w:color="0000FF"/>
          </w:rPr>
          <w:t xml:space="preserve"> </w:t>
        </w:r>
        <w:r>
          <w:rPr>
            <w:rFonts w:ascii="Arial" w:hAnsi="Arial"/>
            <w:color w:val="0000FF"/>
            <w:w w:val="95"/>
            <w:sz w:val="26"/>
            <w:u w:val="single" w:color="0000FF"/>
          </w:rPr>
          <w:t>Disinfectant</w:t>
        </w:r>
        <w:r>
          <w:rPr>
            <w:rFonts w:ascii="Arial" w:hAnsi="Arial"/>
            <w:color w:val="0000FF"/>
            <w:spacing w:val="-40"/>
            <w:w w:val="95"/>
            <w:sz w:val="26"/>
            <w:u w:val="single" w:color="0000FF"/>
          </w:rPr>
          <w:t xml:space="preserve"> </w:t>
        </w:r>
        <w:r>
          <w:rPr>
            <w:rFonts w:ascii="Arial" w:hAnsi="Arial"/>
            <w:color w:val="0000FF"/>
            <w:w w:val="95"/>
            <w:sz w:val="26"/>
            <w:u w:val="single" w:color="0000FF"/>
          </w:rPr>
          <w:t>Devices,</w:t>
        </w:r>
        <w:r>
          <w:rPr>
            <w:rFonts w:ascii="Arial" w:hAnsi="Arial"/>
            <w:color w:val="0000FF"/>
            <w:spacing w:val="-38"/>
            <w:w w:val="95"/>
            <w:sz w:val="26"/>
            <w:u w:val="single" w:color="0000FF"/>
          </w:rPr>
          <w:t xml:space="preserve"> </w:t>
        </w:r>
        <w:r>
          <w:rPr>
            <w:rFonts w:ascii="Arial" w:hAnsi="Arial"/>
            <w:color w:val="0000FF"/>
            <w:w w:val="95"/>
            <w:sz w:val="26"/>
            <w:u w:val="single" w:color="0000FF"/>
          </w:rPr>
          <w:t>and</w:t>
        </w:r>
        <w:r>
          <w:rPr>
            <w:rFonts w:ascii="Arial" w:hAnsi="Arial"/>
            <w:color w:val="0000FF"/>
            <w:spacing w:val="-39"/>
            <w:w w:val="95"/>
            <w:sz w:val="26"/>
            <w:u w:val="single" w:color="0000FF"/>
          </w:rPr>
          <w:t xml:space="preserve"> </w:t>
        </w:r>
        <w:r>
          <w:rPr>
            <w:rFonts w:ascii="Arial" w:hAnsi="Arial"/>
            <w:color w:val="0000FF"/>
            <w:w w:val="95"/>
            <w:sz w:val="26"/>
            <w:u w:val="single" w:color="0000FF"/>
          </w:rPr>
          <w:t>Air</w:t>
        </w:r>
        <w:r>
          <w:rPr>
            <w:rFonts w:ascii="Arial" w:hAnsi="Arial"/>
            <w:color w:val="0000FF"/>
            <w:spacing w:val="-39"/>
            <w:w w:val="95"/>
            <w:sz w:val="26"/>
            <w:u w:val="single" w:color="0000FF"/>
          </w:rPr>
          <w:t xml:space="preserve"> </w:t>
        </w:r>
        <w:r>
          <w:rPr>
            <w:rFonts w:ascii="Arial" w:hAnsi="Arial"/>
            <w:color w:val="0000FF"/>
            <w:w w:val="95"/>
            <w:sz w:val="26"/>
            <w:u w:val="single" w:color="0000FF"/>
          </w:rPr>
          <w:t>Purifiers</w:t>
        </w:r>
        <w:r>
          <w:rPr>
            <w:rFonts w:ascii="Arial" w:hAnsi="Arial"/>
            <w:color w:val="0000FF"/>
            <w:spacing w:val="-39"/>
            <w:w w:val="95"/>
            <w:sz w:val="26"/>
            <w:u w:val="single" w:color="0000FF"/>
          </w:rPr>
          <w:t xml:space="preserve"> </w:t>
        </w:r>
        <w:r>
          <w:rPr>
            <w:rFonts w:ascii="Arial" w:hAnsi="Arial"/>
            <w:color w:val="0000FF"/>
            <w:w w:val="95"/>
            <w:sz w:val="26"/>
            <w:u w:val="single" w:color="0000FF"/>
          </w:rPr>
          <w:t>During</w:t>
        </w:r>
      </w:hyperlink>
      <w:hyperlink r:id="rId596">
        <w:r>
          <w:rPr>
            <w:rFonts w:ascii="Arial" w:hAnsi="Arial"/>
            <w:color w:val="0000FF"/>
            <w:w w:val="95"/>
            <w:sz w:val="26"/>
            <w:u w:val="single" w:color="0000FF"/>
          </w:rPr>
          <w:t xml:space="preserve"> </w:t>
        </w:r>
        <w:r>
          <w:rPr>
            <w:rFonts w:ascii="Arial" w:hAnsi="Arial"/>
            <w:color w:val="0000FF"/>
            <w:w w:val="90"/>
            <w:sz w:val="26"/>
            <w:u w:val="single" w:color="0000FF"/>
          </w:rPr>
          <w:t>the</w:t>
        </w:r>
        <w:r>
          <w:rPr>
            <w:rFonts w:ascii="Arial" w:hAnsi="Arial"/>
            <w:color w:val="0000FF"/>
            <w:spacing w:val="-12"/>
            <w:w w:val="90"/>
            <w:sz w:val="26"/>
            <w:u w:val="single" w:color="0000FF"/>
          </w:rPr>
          <w:t xml:space="preserve"> </w:t>
        </w:r>
        <w:r>
          <w:rPr>
            <w:rFonts w:ascii="Arial" w:hAnsi="Arial"/>
            <w:color w:val="0000FF"/>
            <w:w w:val="90"/>
            <w:sz w:val="26"/>
            <w:u w:val="single" w:color="0000FF"/>
          </w:rPr>
          <w:t>Coronavirus</w:t>
        </w:r>
        <w:r>
          <w:rPr>
            <w:rFonts w:ascii="Arial" w:hAnsi="Arial"/>
            <w:color w:val="0000FF"/>
            <w:spacing w:val="-13"/>
            <w:w w:val="90"/>
            <w:sz w:val="26"/>
            <w:u w:val="single" w:color="0000FF"/>
          </w:rPr>
          <w:t xml:space="preserve"> </w:t>
        </w:r>
        <w:r>
          <w:rPr>
            <w:rFonts w:ascii="Arial" w:hAnsi="Arial"/>
            <w:color w:val="0000FF"/>
            <w:w w:val="90"/>
            <w:sz w:val="26"/>
            <w:u w:val="single" w:color="0000FF"/>
          </w:rPr>
          <w:t>Disease</w:t>
        </w:r>
        <w:r>
          <w:rPr>
            <w:rFonts w:ascii="Arial" w:hAnsi="Arial"/>
            <w:color w:val="0000FF"/>
            <w:spacing w:val="-11"/>
            <w:w w:val="90"/>
            <w:sz w:val="26"/>
            <w:u w:val="single" w:color="0000FF"/>
          </w:rPr>
          <w:t xml:space="preserve"> </w:t>
        </w:r>
        <w:r>
          <w:rPr>
            <w:rFonts w:ascii="Arial" w:hAnsi="Arial"/>
            <w:color w:val="0000FF"/>
            <w:w w:val="90"/>
            <w:sz w:val="26"/>
            <w:u w:val="single" w:color="0000FF"/>
          </w:rPr>
          <w:t>2019</w:t>
        </w:r>
        <w:r>
          <w:rPr>
            <w:rFonts w:ascii="Arial" w:hAnsi="Arial"/>
            <w:color w:val="0000FF"/>
            <w:spacing w:val="-12"/>
            <w:w w:val="90"/>
            <w:sz w:val="26"/>
            <w:u w:val="single" w:color="0000FF"/>
          </w:rPr>
          <w:t xml:space="preserve"> </w:t>
        </w:r>
        <w:r>
          <w:rPr>
            <w:rFonts w:ascii="Arial" w:hAnsi="Arial"/>
            <w:color w:val="0000FF"/>
            <w:w w:val="90"/>
            <w:sz w:val="26"/>
            <w:u w:val="single" w:color="0000FF"/>
          </w:rPr>
          <w:t>(COVID-19</w:t>
        </w:r>
        <w:r>
          <w:rPr>
            <w:rFonts w:ascii="Arial" w:hAnsi="Arial"/>
            <w:color w:val="0000FF"/>
            <w:spacing w:val="-9"/>
            <w:w w:val="90"/>
            <w:sz w:val="26"/>
            <w:u w:val="single" w:color="0000FF"/>
          </w:rPr>
          <w:t xml:space="preserve"> </w:t>
        </w:r>
        <w:r>
          <w:rPr>
            <w:rFonts w:ascii="Arial" w:hAnsi="Arial"/>
            <w:color w:val="0000FF"/>
            <w:w w:val="90"/>
            <w:sz w:val="26"/>
            <w:u w:val="single" w:color="0000FF"/>
          </w:rPr>
          <w:t>Public</w:t>
        </w:r>
        <w:r>
          <w:rPr>
            <w:rFonts w:ascii="Arial" w:hAnsi="Arial"/>
            <w:color w:val="0000FF"/>
            <w:spacing w:val="-12"/>
            <w:w w:val="90"/>
            <w:sz w:val="26"/>
            <w:u w:val="single" w:color="0000FF"/>
          </w:rPr>
          <w:t xml:space="preserve"> </w:t>
        </w:r>
        <w:r>
          <w:rPr>
            <w:rFonts w:ascii="Arial" w:hAnsi="Arial"/>
            <w:color w:val="0000FF"/>
            <w:w w:val="90"/>
            <w:sz w:val="26"/>
            <w:u w:val="single" w:color="0000FF"/>
          </w:rPr>
          <w:t>Health</w:t>
        </w:r>
        <w:r>
          <w:rPr>
            <w:rFonts w:ascii="Arial" w:hAnsi="Arial"/>
            <w:color w:val="0000FF"/>
            <w:spacing w:val="-12"/>
            <w:w w:val="90"/>
            <w:sz w:val="26"/>
            <w:u w:val="single" w:color="0000FF"/>
          </w:rPr>
          <w:t xml:space="preserve"> </w:t>
        </w:r>
        <w:r>
          <w:rPr>
            <w:rFonts w:ascii="Arial" w:hAnsi="Arial"/>
            <w:color w:val="0000FF"/>
            <w:w w:val="90"/>
            <w:sz w:val="26"/>
            <w:u w:val="single" w:color="0000FF"/>
          </w:rPr>
          <w:t>Emergency</w:t>
        </w:r>
      </w:hyperlink>
      <w:r>
        <w:rPr>
          <w:rFonts w:ascii="Arial" w:hAnsi="Arial"/>
          <w:w w:val="90"/>
          <w:sz w:val="26"/>
        </w:rPr>
        <w:t>,”</w:t>
      </w:r>
      <w:r>
        <w:rPr>
          <w:rFonts w:ascii="Arial" w:hAnsi="Arial"/>
          <w:spacing w:val="-9"/>
          <w:w w:val="90"/>
          <w:sz w:val="26"/>
        </w:rPr>
        <w:t xml:space="preserve"> </w:t>
      </w:r>
      <w:r>
        <w:rPr>
          <w:rFonts w:ascii="Arial" w:hAnsi="Arial"/>
          <w:w w:val="90"/>
          <w:sz w:val="26"/>
        </w:rPr>
        <w:t>FDA,</w:t>
      </w:r>
      <w:r>
        <w:rPr>
          <w:rFonts w:ascii="Arial" w:hAnsi="Arial"/>
          <w:spacing w:val="-12"/>
          <w:w w:val="90"/>
          <w:sz w:val="26"/>
        </w:rPr>
        <w:t xml:space="preserve"> </w:t>
      </w:r>
      <w:r>
        <w:rPr>
          <w:rFonts w:ascii="Arial" w:hAnsi="Arial"/>
          <w:w w:val="90"/>
          <w:sz w:val="26"/>
        </w:rPr>
        <w:t xml:space="preserve">March </w:t>
      </w:r>
      <w:r>
        <w:rPr>
          <w:rFonts w:ascii="Arial" w:hAnsi="Arial"/>
          <w:sz w:val="26"/>
        </w:rPr>
        <w:t>25,</w:t>
      </w:r>
      <w:r>
        <w:rPr>
          <w:rFonts w:ascii="Arial" w:hAnsi="Arial"/>
          <w:spacing w:val="-16"/>
          <w:sz w:val="26"/>
        </w:rPr>
        <w:t xml:space="preserve"> </w:t>
      </w:r>
      <w:r>
        <w:rPr>
          <w:rFonts w:ascii="Arial" w:hAnsi="Arial"/>
          <w:sz w:val="26"/>
        </w:rPr>
        <w:t>2020.</w:t>
      </w:r>
    </w:p>
    <w:p w:rsidR="00EF6423" w:rsidRDefault="00EF6423" w:rsidP="00EF6423">
      <w:pPr>
        <w:pStyle w:val="BodyText"/>
        <w:spacing w:before="8"/>
        <w:rPr>
          <w:rFonts w:ascii="Arial"/>
          <w:sz w:val="27"/>
        </w:rPr>
      </w:pPr>
    </w:p>
    <w:p w:rsidR="00EF6423" w:rsidRDefault="00EF6423" w:rsidP="00EF6423">
      <w:pPr>
        <w:ind w:left="980"/>
        <w:rPr>
          <w:rFonts w:ascii="Arial"/>
          <w:b/>
          <w:sz w:val="26"/>
        </w:rPr>
      </w:pPr>
      <w:r>
        <w:rPr>
          <w:rFonts w:ascii="Arial"/>
          <w:b/>
          <w:w w:val="95"/>
          <w:sz w:val="26"/>
        </w:rPr>
        <w:t>Food Safety</w:t>
      </w:r>
    </w:p>
    <w:p w:rsidR="00EF6423" w:rsidRDefault="00EF6423" w:rsidP="00EF6423">
      <w:pPr>
        <w:pStyle w:val="ListParagraph"/>
        <w:numPr>
          <w:ilvl w:val="1"/>
          <w:numId w:val="149"/>
        </w:numPr>
        <w:tabs>
          <w:tab w:val="left" w:pos="1700"/>
        </w:tabs>
        <w:spacing w:before="18" w:line="254" w:lineRule="auto"/>
        <w:ind w:left="1700" w:right="1433"/>
        <w:rPr>
          <w:rFonts w:ascii="Arial" w:hAnsi="Arial"/>
          <w:sz w:val="26"/>
        </w:rPr>
      </w:pPr>
      <w:r>
        <w:rPr>
          <w:rFonts w:ascii="Arial" w:hAnsi="Arial"/>
          <w:w w:val="95"/>
          <w:sz w:val="26"/>
        </w:rPr>
        <w:t>“</w:t>
      </w:r>
      <w:hyperlink r:id="rId597">
        <w:r>
          <w:rPr>
            <w:rFonts w:ascii="Arial" w:hAnsi="Arial"/>
            <w:color w:val="0000FF"/>
            <w:w w:val="95"/>
            <w:sz w:val="26"/>
            <w:u w:val="single" w:color="0000FF"/>
          </w:rPr>
          <w:t>Best</w:t>
        </w:r>
        <w:r>
          <w:rPr>
            <w:rFonts w:ascii="Arial" w:hAnsi="Arial"/>
            <w:color w:val="0000FF"/>
            <w:spacing w:val="-44"/>
            <w:w w:val="95"/>
            <w:sz w:val="26"/>
            <w:u w:val="single" w:color="0000FF"/>
          </w:rPr>
          <w:t xml:space="preserve"> </w:t>
        </w:r>
        <w:r>
          <w:rPr>
            <w:rFonts w:ascii="Arial" w:hAnsi="Arial"/>
            <w:color w:val="0000FF"/>
            <w:w w:val="95"/>
            <w:sz w:val="26"/>
            <w:u w:val="single" w:color="0000FF"/>
          </w:rPr>
          <w:t>Practices</w:t>
        </w:r>
        <w:r>
          <w:rPr>
            <w:rFonts w:ascii="Arial" w:hAnsi="Arial"/>
            <w:color w:val="0000FF"/>
            <w:spacing w:val="-42"/>
            <w:w w:val="95"/>
            <w:sz w:val="26"/>
            <w:u w:val="single" w:color="0000FF"/>
          </w:rPr>
          <w:t xml:space="preserve"> </w:t>
        </w:r>
        <w:r>
          <w:rPr>
            <w:rFonts w:ascii="Arial" w:hAnsi="Arial"/>
            <w:color w:val="0000FF"/>
            <w:w w:val="95"/>
            <w:sz w:val="26"/>
            <w:u w:val="single" w:color="0000FF"/>
          </w:rPr>
          <w:t>for</w:t>
        </w:r>
        <w:r>
          <w:rPr>
            <w:rFonts w:ascii="Arial" w:hAnsi="Arial"/>
            <w:color w:val="0000FF"/>
            <w:spacing w:val="-42"/>
            <w:w w:val="95"/>
            <w:sz w:val="26"/>
            <w:u w:val="single" w:color="0000FF"/>
          </w:rPr>
          <w:t xml:space="preserve"> </w:t>
        </w:r>
        <w:r>
          <w:rPr>
            <w:rFonts w:ascii="Arial" w:hAnsi="Arial"/>
            <w:color w:val="0000FF"/>
            <w:w w:val="95"/>
            <w:sz w:val="26"/>
            <w:u w:val="single" w:color="0000FF"/>
          </w:rPr>
          <w:t>Retail</w:t>
        </w:r>
        <w:r>
          <w:rPr>
            <w:rFonts w:ascii="Arial" w:hAnsi="Arial"/>
            <w:color w:val="0000FF"/>
            <w:spacing w:val="-43"/>
            <w:w w:val="95"/>
            <w:sz w:val="26"/>
            <w:u w:val="single" w:color="0000FF"/>
          </w:rPr>
          <w:t xml:space="preserve"> </w:t>
        </w:r>
        <w:r>
          <w:rPr>
            <w:rFonts w:ascii="Arial" w:hAnsi="Arial"/>
            <w:color w:val="0000FF"/>
            <w:w w:val="95"/>
            <w:sz w:val="26"/>
            <w:u w:val="single" w:color="0000FF"/>
          </w:rPr>
          <w:t>Food</w:t>
        </w:r>
        <w:r>
          <w:rPr>
            <w:rFonts w:ascii="Arial" w:hAnsi="Arial"/>
            <w:color w:val="0000FF"/>
            <w:spacing w:val="-42"/>
            <w:w w:val="95"/>
            <w:sz w:val="26"/>
            <w:u w:val="single" w:color="0000FF"/>
          </w:rPr>
          <w:t xml:space="preserve"> </w:t>
        </w:r>
        <w:r>
          <w:rPr>
            <w:rFonts w:ascii="Arial" w:hAnsi="Arial"/>
            <w:color w:val="0000FF"/>
            <w:w w:val="95"/>
            <w:sz w:val="26"/>
            <w:u w:val="single" w:color="0000FF"/>
          </w:rPr>
          <w:t>Stores,</w:t>
        </w:r>
        <w:r>
          <w:rPr>
            <w:rFonts w:ascii="Arial" w:hAnsi="Arial"/>
            <w:color w:val="0000FF"/>
            <w:spacing w:val="-43"/>
            <w:w w:val="95"/>
            <w:sz w:val="26"/>
            <w:u w:val="single" w:color="0000FF"/>
          </w:rPr>
          <w:t xml:space="preserve"> </w:t>
        </w:r>
        <w:r>
          <w:rPr>
            <w:rFonts w:ascii="Arial" w:hAnsi="Arial"/>
            <w:color w:val="0000FF"/>
            <w:w w:val="95"/>
            <w:sz w:val="26"/>
            <w:u w:val="single" w:color="0000FF"/>
          </w:rPr>
          <w:t>Restaurants,</w:t>
        </w:r>
        <w:r>
          <w:rPr>
            <w:rFonts w:ascii="Arial" w:hAnsi="Arial"/>
            <w:color w:val="0000FF"/>
            <w:spacing w:val="-43"/>
            <w:w w:val="95"/>
            <w:sz w:val="26"/>
            <w:u w:val="single" w:color="0000FF"/>
          </w:rPr>
          <w:t xml:space="preserve"> </w:t>
        </w:r>
        <w:r>
          <w:rPr>
            <w:rFonts w:ascii="Arial" w:hAnsi="Arial"/>
            <w:color w:val="0000FF"/>
            <w:w w:val="95"/>
            <w:sz w:val="26"/>
            <w:u w:val="single" w:color="0000FF"/>
          </w:rPr>
          <w:t>and</w:t>
        </w:r>
        <w:r>
          <w:rPr>
            <w:rFonts w:ascii="Arial" w:hAnsi="Arial"/>
            <w:color w:val="0000FF"/>
            <w:spacing w:val="-43"/>
            <w:w w:val="95"/>
            <w:sz w:val="26"/>
            <w:u w:val="single" w:color="0000FF"/>
          </w:rPr>
          <w:t xml:space="preserve"> </w:t>
        </w:r>
        <w:r>
          <w:rPr>
            <w:rFonts w:ascii="Arial" w:hAnsi="Arial"/>
            <w:color w:val="0000FF"/>
            <w:w w:val="95"/>
            <w:sz w:val="26"/>
            <w:u w:val="single" w:color="0000FF"/>
          </w:rPr>
          <w:t>Food</w:t>
        </w:r>
        <w:r>
          <w:rPr>
            <w:rFonts w:ascii="Arial" w:hAnsi="Arial"/>
            <w:color w:val="0000FF"/>
            <w:spacing w:val="-43"/>
            <w:w w:val="95"/>
            <w:sz w:val="26"/>
            <w:u w:val="single" w:color="0000FF"/>
          </w:rPr>
          <w:t xml:space="preserve"> </w:t>
        </w:r>
        <w:r>
          <w:rPr>
            <w:rFonts w:ascii="Arial" w:hAnsi="Arial"/>
            <w:color w:val="0000FF"/>
            <w:w w:val="95"/>
            <w:sz w:val="26"/>
            <w:u w:val="single" w:color="0000FF"/>
          </w:rPr>
          <w:t>Pick-Up/Delivery</w:t>
        </w:r>
      </w:hyperlink>
      <w:hyperlink r:id="rId598">
        <w:r>
          <w:rPr>
            <w:rFonts w:ascii="Arial" w:hAnsi="Arial"/>
            <w:color w:val="0000FF"/>
            <w:w w:val="95"/>
            <w:sz w:val="26"/>
            <w:u w:val="single" w:color="0000FF"/>
          </w:rPr>
          <w:t xml:space="preserve"> </w:t>
        </w:r>
        <w:r>
          <w:rPr>
            <w:rFonts w:ascii="Arial" w:hAnsi="Arial"/>
            <w:color w:val="0000FF"/>
            <w:w w:val="90"/>
            <w:sz w:val="26"/>
            <w:u w:val="single" w:color="0000FF"/>
          </w:rPr>
          <w:t>Services</w:t>
        </w:r>
        <w:r>
          <w:rPr>
            <w:rFonts w:ascii="Arial" w:hAnsi="Arial"/>
            <w:color w:val="0000FF"/>
            <w:spacing w:val="-10"/>
            <w:w w:val="90"/>
            <w:sz w:val="26"/>
            <w:u w:val="single" w:color="0000FF"/>
          </w:rPr>
          <w:t xml:space="preserve"> </w:t>
        </w:r>
        <w:r>
          <w:rPr>
            <w:rFonts w:ascii="Arial" w:hAnsi="Arial"/>
            <w:color w:val="0000FF"/>
            <w:w w:val="90"/>
            <w:sz w:val="26"/>
            <w:u w:val="single" w:color="0000FF"/>
          </w:rPr>
          <w:t>During</w:t>
        </w:r>
        <w:r>
          <w:rPr>
            <w:rFonts w:ascii="Arial" w:hAnsi="Arial"/>
            <w:color w:val="0000FF"/>
            <w:spacing w:val="-9"/>
            <w:w w:val="90"/>
            <w:sz w:val="26"/>
            <w:u w:val="single" w:color="0000FF"/>
          </w:rPr>
          <w:t xml:space="preserve"> </w:t>
        </w:r>
        <w:r>
          <w:rPr>
            <w:rFonts w:ascii="Arial" w:hAnsi="Arial"/>
            <w:color w:val="0000FF"/>
            <w:w w:val="90"/>
            <w:sz w:val="26"/>
            <w:u w:val="single" w:color="0000FF"/>
          </w:rPr>
          <w:t>the</w:t>
        </w:r>
        <w:r>
          <w:rPr>
            <w:rFonts w:ascii="Arial" w:hAnsi="Arial"/>
            <w:color w:val="0000FF"/>
            <w:spacing w:val="-7"/>
            <w:w w:val="90"/>
            <w:sz w:val="26"/>
            <w:u w:val="single" w:color="0000FF"/>
          </w:rPr>
          <w:t xml:space="preserve"> </w:t>
        </w:r>
        <w:r>
          <w:rPr>
            <w:rFonts w:ascii="Arial" w:hAnsi="Arial"/>
            <w:color w:val="0000FF"/>
            <w:w w:val="90"/>
            <w:sz w:val="26"/>
            <w:u w:val="single" w:color="0000FF"/>
          </w:rPr>
          <w:t>COVID-19</w:t>
        </w:r>
        <w:r>
          <w:rPr>
            <w:rFonts w:ascii="Arial" w:hAnsi="Arial"/>
            <w:color w:val="0000FF"/>
            <w:spacing w:val="-9"/>
            <w:w w:val="90"/>
            <w:sz w:val="26"/>
            <w:u w:val="single" w:color="0000FF"/>
          </w:rPr>
          <w:t xml:space="preserve"> </w:t>
        </w:r>
        <w:r>
          <w:rPr>
            <w:rFonts w:ascii="Arial" w:hAnsi="Arial"/>
            <w:color w:val="0000FF"/>
            <w:w w:val="90"/>
            <w:sz w:val="26"/>
            <w:u w:val="single" w:color="0000FF"/>
          </w:rPr>
          <w:t>Pandemic</w:t>
        </w:r>
      </w:hyperlink>
      <w:r>
        <w:rPr>
          <w:rFonts w:ascii="Arial" w:hAnsi="Arial"/>
          <w:w w:val="90"/>
          <w:sz w:val="26"/>
        </w:rPr>
        <w:t>,”</w:t>
      </w:r>
      <w:r>
        <w:rPr>
          <w:rFonts w:ascii="Arial" w:hAnsi="Arial"/>
          <w:spacing w:val="-6"/>
          <w:w w:val="90"/>
          <w:sz w:val="26"/>
        </w:rPr>
        <w:t xml:space="preserve"> </w:t>
      </w:r>
      <w:r>
        <w:rPr>
          <w:rFonts w:ascii="Arial" w:hAnsi="Arial"/>
          <w:w w:val="90"/>
          <w:sz w:val="26"/>
        </w:rPr>
        <w:t>DHHS,</w:t>
      </w:r>
      <w:r>
        <w:rPr>
          <w:rFonts w:ascii="Arial" w:hAnsi="Arial"/>
          <w:spacing w:val="-9"/>
          <w:w w:val="90"/>
          <w:sz w:val="26"/>
        </w:rPr>
        <w:t xml:space="preserve"> </w:t>
      </w:r>
      <w:r>
        <w:rPr>
          <w:rFonts w:ascii="Arial" w:hAnsi="Arial"/>
          <w:w w:val="90"/>
          <w:sz w:val="26"/>
        </w:rPr>
        <w:t>Food</w:t>
      </w:r>
      <w:r>
        <w:rPr>
          <w:rFonts w:ascii="Arial" w:hAnsi="Arial"/>
          <w:spacing w:val="-8"/>
          <w:w w:val="90"/>
          <w:sz w:val="26"/>
        </w:rPr>
        <w:t xml:space="preserve"> </w:t>
      </w:r>
      <w:r>
        <w:rPr>
          <w:rFonts w:ascii="Arial" w:hAnsi="Arial"/>
          <w:w w:val="90"/>
          <w:sz w:val="26"/>
        </w:rPr>
        <w:t>and</w:t>
      </w:r>
      <w:r>
        <w:rPr>
          <w:rFonts w:ascii="Arial" w:hAnsi="Arial"/>
          <w:spacing w:val="-6"/>
          <w:w w:val="90"/>
          <w:sz w:val="26"/>
        </w:rPr>
        <w:t xml:space="preserve"> </w:t>
      </w:r>
      <w:r>
        <w:rPr>
          <w:rFonts w:ascii="Arial" w:hAnsi="Arial"/>
          <w:w w:val="90"/>
          <w:sz w:val="26"/>
        </w:rPr>
        <w:t>Drug</w:t>
      </w:r>
      <w:r>
        <w:rPr>
          <w:rFonts w:ascii="Arial" w:hAnsi="Arial"/>
          <w:spacing w:val="-9"/>
          <w:w w:val="90"/>
          <w:sz w:val="26"/>
        </w:rPr>
        <w:t xml:space="preserve"> </w:t>
      </w:r>
      <w:r>
        <w:rPr>
          <w:rFonts w:ascii="Arial" w:hAnsi="Arial"/>
          <w:w w:val="90"/>
          <w:sz w:val="26"/>
        </w:rPr>
        <w:t xml:space="preserve">Administration </w:t>
      </w:r>
      <w:r>
        <w:rPr>
          <w:rFonts w:ascii="Arial" w:hAnsi="Arial"/>
          <w:sz w:val="26"/>
        </w:rPr>
        <w:t>(“FDA”), April 21,</w:t>
      </w:r>
      <w:r>
        <w:rPr>
          <w:rFonts w:ascii="Arial" w:hAnsi="Arial"/>
          <w:spacing w:val="-51"/>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
        <w:ind w:left="1700"/>
        <w:rPr>
          <w:rFonts w:ascii="Arial" w:hAnsi="Arial"/>
          <w:sz w:val="26"/>
        </w:rPr>
      </w:pPr>
      <w:r>
        <w:rPr>
          <w:rFonts w:ascii="Arial" w:hAnsi="Arial"/>
          <w:sz w:val="26"/>
        </w:rPr>
        <w:t>“</w:t>
      </w:r>
      <w:hyperlink r:id="rId599">
        <w:r>
          <w:rPr>
            <w:rFonts w:ascii="Arial" w:hAnsi="Arial"/>
            <w:color w:val="0000FF"/>
            <w:sz w:val="26"/>
            <w:u w:val="single" w:color="0000FF"/>
          </w:rPr>
          <w:t>Food</w:t>
        </w:r>
        <w:r>
          <w:rPr>
            <w:rFonts w:ascii="Arial" w:hAnsi="Arial"/>
            <w:color w:val="0000FF"/>
            <w:spacing w:val="-35"/>
            <w:sz w:val="26"/>
            <w:u w:val="single" w:color="0000FF"/>
          </w:rPr>
          <w:t xml:space="preserve"> </w:t>
        </w:r>
        <w:r>
          <w:rPr>
            <w:rFonts w:ascii="Arial" w:hAnsi="Arial"/>
            <w:color w:val="0000FF"/>
            <w:sz w:val="26"/>
            <w:u w:val="single" w:color="0000FF"/>
          </w:rPr>
          <w:t>Safety</w:t>
        </w:r>
        <w:r>
          <w:rPr>
            <w:rFonts w:ascii="Arial" w:hAnsi="Arial"/>
            <w:color w:val="0000FF"/>
            <w:spacing w:val="-34"/>
            <w:sz w:val="26"/>
            <w:u w:val="single" w:color="0000FF"/>
          </w:rPr>
          <w:t xml:space="preserve"> </w:t>
        </w:r>
        <w:r>
          <w:rPr>
            <w:rFonts w:ascii="Arial" w:hAnsi="Arial"/>
            <w:color w:val="0000FF"/>
            <w:sz w:val="26"/>
            <w:u w:val="single" w:color="0000FF"/>
          </w:rPr>
          <w:t>and</w:t>
        </w:r>
        <w:r>
          <w:rPr>
            <w:rFonts w:ascii="Arial" w:hAnsi="Arial"/>
            <w:color w:val="0000FF"/>
            <w:spacing w:val="-32"/>
            <w:sz w:val="26"/>
            <w:u w:val="single" w:color="0000FF"/>
          </w:rPr>
          <w:t xml:space="preserve"> </w:t>
        </w:r>
        <w:r>
          <w:rPr>
            <w:rFonts w:ascii="Arial" w:hAnsi="Arial"/>
            <w:color w:val="0000FF"/>
            <w:sz w:val="26"/>
            <w:u w:val="single" w:color="0000FF"/>
          </w:rPr>
          <w:t>the</w:t>
        </w:r>
        <w:r>
          <w:rPr>
            <w:rFonts w:ascii="Arial" w:hAnsi="Arial"/>
            <w:color w:val="0000FF"/>
            <w:spacing w:val="-33"/>
            <w:sz w:val="26"/>
            <w:u w:val="single" w:color="0000FF"/>
          </w:rPr>
          <w:t xml:space="preserve"> </w:t>
        </w:r>
        <w:r>
          <w:rPr>
            <w:rFonts w:ascii="Arial" w:hAnsi="Arial"/>
            <w:color w:val="0000FF"/>
            <w:sz w:val="26"/>
            <w:u w:val="single" w:color="0000FF"/>
          </w:rPr>
          <w:t>Coronavirus</w:t>
        </w:r>
        <w:r>
          <w:rPr>
            <w:rFonts w:ascii="Arial" w:hAnsi="Arial"/>
            <w:color w:val="0000FF"/>
            <w:spacing w:val="-35"/>
            <w:sz w:val="26"/>
            <w:u w:val="single" w:color="0000FF"/>
          </w:rPr>
          <w:t xml:space="preserve"> </w:t>
        </w:r>
        <w:r>
          <w:rPr>
            <w:rFonts w:ascii="Arial" w:hAnsi="Arial"/>
            <w:color w:val="0000FF"/>
            <w:sz w:val="26"/>
            <w:u w:val="single" w:color="0000FF"/>
          </w:rPr>
          <w:t>Disease</w:t>
        </w:r>
        <w:r>
          <w:rPr>
            <w:rFonts w:ascii="Arial" w:hAnsi="Arial"/>
            <w:color w:val="0000FF"/>
            <w:spacing w:val="-32"/>
            <w:sz w:val="26"/>
            <w:u w:val="single" w:color="0000FF"/>
          </w:rPr>
          <w:t xml:space="preserve"> </w:t>
        </w:r>
        <w:r>
          <w:rPr>
            <w:rFonts w:ascii="Arial" w:hAnsi="Arial"/>
            <w:color w:val="0000FF"/>
            <w:sz w:val="26"/>
            <w:u w:val="single" w:color="0000FF"/>
          </w:rPr>
          <w:t>2019</w:t>
        </w:r>
        <w:r>
          <w:rPr>
            <w:rFonts w:ascii="Arial" w:hAnsi="Arial"/>
            <w:color w:val="0000FF"/>
            <w:spacing w:val="-34"/>
            <w:sz w:val="26"/>
            <w:u w:val="single" w:color="0000FF"/>
          </w:rPr>
          <w:t xml:space="preserve"> </w:t>
        </w:r>
        <w:r>
          <w:rPr>
            <w:rFonts w:ascii="Arial" w:hAnsi="Arial"/>
            <w:color w:val="0000FF"/>
            <w:sz w:val="26"/>
            <w:u w:val="single" w:color="0000FF"/>
          </w:rPr>
          <w:t>(COVID-19)</w:t>
        </w:r>
      </w:hyperlink>
      <w:r>
        <w:rPr>
          <w:rFonts w:ascii="Arial" w:hAnsi="Arial"/>
          <w:sz w:val="26"/>
        </w:rPr>
        <w:t>,”</w:t>
      </w:r>
      <w:r>
        <w:rPr>
          <w:rFonts w:ascii="Arial" w:hAnsi="Arial"/>
          <w:spacing w:val="-33"/>
          <w:sz w:val="26"/>
        </w:rPr>
        <w:t xml:space="preserve"> </w:t>
      </w:r>
      <w:r>
        <w:rPr>
          <w:rFonts w:ascii="Arial" w:hAnsi="Arial"/>
          <w:sz w:val="26"/>
        </w:rPr>
        <w:t>FDA</w:t>
      </w:r>
      <w:r>
        <w:rPr>
          <w:rFonts w:ascii="Arial" w:hAnsi="Arial"/>
          <w:spacing w:val="-32"/>
          <w:sz w:val="26"/>
        </w:rPr>
        <w:t xml:space="preserve"> </w:t>
      </w:r>
      <w:r>
        <w:rPr>
          <w:rFonts w:ascii="Arial" w:hAnsi="Arial"/>
          <w:sz w:val="26"/>
        </w:rPr>
        <w:t>web</w:t>
      </w:r>
      <w:r>
        <w:rPr>
          <w:rFonts w:ascii="Arial" w:hAnsi="Arial"/>
          <w:spacing w:val="-34"/>
          <w:sz w:val="26"/>
        </w:rPr>
        <w:t xml:space="preserve"> </w:t>
      </w:r>
      <w:r>
        <w:rPr>
          <w:rFonts w:ascii="Arial" w:hAnsi="Arial"/>
          <w:sz w:val="26"/>
        </w:rPr>
        <w:t>site.</w:t>
      </w:r>
    </w:p>
    <w:p w:rsidR="00EF6423" w:rsidRDefault="00EF6423" w:rsidP="00EF6423">
      <w:pPr>
        <w:pStyle w:val="BodyText"/>
        <w:spacing w:before="8"/>
        <w:rPr>
          <w:rFonts w:ascii="Arial"/>
        </w:rPr>
      </w:pPr>
    </w:p>
    <w:p w:rsidR="00EF6423" w:rsidRDefault="00EF6423" w:rsidP="00EF6423">
      <w:pPr>
        <w:spacing w:before="51"/>
        <w:ind w:left="979"/>
        <w:rPr>
          <w:rFonts w:ascii="Arial"/>
          <w:b/>
          <w:sz w:val="26"/>
        </w:rPr>
      </w:pPr>
      <w:r>
        <w:rPr>
          <w:rFonts w:ascii="Arial"/>
          <w:b/>
          <w:sz w:val="26"/>
        </w:rPr>
        <w:t>Weather Sheltering</w:t>
      </w:r>
    </w:p>
    <w:p w:rsidR="00EF6423" w:rsidRDefault="00EF6423" w:rsidP="00EF6423">
      <w:pPr>
        <w:pStyle w:val="ListParagraph"/>
        <w:numPr>
          <w:ilvl w:val="1"/>
          <w:numId w:val="149"/>
        </w:numPr>
        <w:tabs>
          <w:tab w:val="left" w:pos="1700"/>
        </w:tabs>
        <w:spacing w:before="20" w:line="254" w:lineRule="auto"/>
        <w:ind w:left="1700" w:right="1921"/>
        <w:rPr>
          <w:rFonts w:ascii="Arial" w:hAnsi="Arial"/>
          <w:sz w:val="26"/>
        </w:rPr>
      </w:pPr>
      <w:r>
        <w:rPr>
          <w:rFonts w:ascii="Arial" w:hAnsi="Arial"/>
          <w:w w:val="90"/>
          <w:sz w:val="26"/>
        </w:rPr>
        <w:t>“</w:t>
      </w:r>
      <w:hyperlink r:id="rId600">
        <w:r>
          <w:rPr>
            <w:rFonts w:ascii="Arial" w:hAnsi="Arial"/>
            <w:color w:val="0000FF"/>
            <w:w w:val="90"/>
            <w:sz w:val="26"/>
            <w:u w:val="single" w:color="0000FF"/>
          </w:rPr>
          <w:t>Tornado Sheltering Guidelines during the COVID-19 Pandemic</w:t>
        </w:r>
      </w:hyperlink>
      <w:r>
        <w:rPr>
          <w:rFonts w:ascii="Arial" w:hAnsi="Arial"/>
          <w:w w:val="90"/>
          <w:sz w:val="26"/>
        </w:rPr>
        <w:t xml:space="preserve">,” American </w:t>
      </w:r>
      <w:r>
        <w:rPr>
          <w:rFonts w:ascii="Arial" w:hAnsi="Arial"/>
          <w:sz w:val="26"/>
        </w:rPr>
        <w:t>Meteorological</w:t>
      </w:r>
      <w:r>
        <w:rPr>
          <w:rFonts w:ascii="Arial" w:hAnsi="Arial"/>
          <w:spacing w:val="-20"/>
          <w:sz w:val="26"/>
        </w:rPr>
        <w:t xml:space="preserve"> </w:t>
      </w:r>
      <w:r>
        <w:rPr>
          <w:rFonts w:ascii="Arial" w:hAnsi="Arial"/>
          <w:sz w:val="26"/>
        </w:rPr>
        <w:t>Society,</w:t>
      </w:r>
      <w:r>
        <w:rPr>
          <w:rFonts w:ascii="Arial" w:hAnsi="Arial"/>
          <w:spacing w:val="-19"/>
          <w:sz w:val="26"/>
        </w:rPr>
        <w:t xml:space="preserve"> </w:t>
      </w:r>
      <w:r>
        <w:rPr>
          <w:rFonts w:ascii="Arial" w:hAnsi="Arial"/>
          <w:sz w:val="26"/>
        </w:rPr>
        <w:t>April</w:t>
      </w:r>
      <w:r>
        <w:rPr>
          <w:rFonts w:ascii="Arial" w:hAnsi="Arial"/>
          <w:spacing w:val="-19"/>
          <w:sz w:val="26"/>
        </w:rPr>
        <w:t xml:space="preserve"> </w:t>
      </w:r>
      <w:r>
        <w:rPr>
          <w:rFonts w:ascii="Arial" w:hAnsi="Arial"/>
          <w:sz w:val="26"/>
        </w:rPr>
        <w:t>9,</w:t>
      </w:r>
      <w:r>
        <w:rPr>
          <w:rFonts w:ascii="Arial" w:hAnsi="Arial"/>
          <w:spacing w:val="-19"/>
          <w:sz w:val="26"/>
        </w:rPr>
        <w:t xml:space="preserve"> </w:t>
      </w:r>
      <w:r>
        <w:rPr>
          <w:rFonts w:ascii="Arial" w:hAnsi="Arial"/>
          <w:sz w:val="26"/>
        </w:rPr>
        <w:t>2020.</w:t>
      </w:r>
    </w:p>
    <w:p w:rsidR="00EF6423" w:rsidRDefault="00EF6423" w:rsidP="00EF6423">
      <w:pPr>
        <w:pStyle w:val="BodyText"/>
        <w:spacing w:before="6"/>
        <w:rPr>
          <w:rFonts w:ascii="Arial"/>
          <w:sz w:val="27"/>
        </w:rPr>
      </w:pPr>
    </w:p>
    <w:p w:rsidR="00EF6423" w:rsidRDefault="00EF6423" w:rsidP="00EF6423">
      <w:pPr>
        <w:ind w:left="980"/>
        <w:rPr>
          <w:rFonts w:ascii="Arial"/>
          <w:b/>
          <w:sz w:val="26"/>
        </w:rPr>
      </w:pPr>
      <w:r>
        <w:rPr>
          <w:rFonts w:ascii="Arial"/>
          <w:b/>
          <w:w w:val="95"/>
          <w:sz w:val="26"/>
        </w:rPr>
        <w:t>Persons with Disabilities</w:t>
      </w:r>
    </w:p>
    <w:p w:rsidR="00EF6423" w:rsidRDefault="00EF6423" w:rsidP="00EF6423">
      <w:pPr>
        <w:pStyle w:val="ListParagraph"/>
        <w:numPr>
          <w:ilvl w:val="1"/>
          <w:numId w:val="149"/>
        </w:numPr>
        <w:tabs>
          <w:tab w:val="left" w:pos="1701"/>
        </w:tabs>
        <w:spacing w:before="20" w:line="254" w:lineRule="auto"/>
        <w:ind w:left="1700" w:right="2287" w:hanging="360"/>
        <w:rPr>
          <w:rFonts w:ascii="Arial" w:hAnsi="Arial"/>
          <w:sz w:val="26"/>
        </w:rPr>
      </w:pPr>
      <w:r>
        <w:rPr>
          <w:rFonts w:ascii="Arial" w:hAnsi="Arial"/>
          <w:w w:val="95"/>
          <w:sz w:val="26"/>
        </w:rPr>
        <w:t>“</w:t>
      </w:r>
      <w:hyperlink r:id="rId601">
        <w:r>
          <w:rPr>
            <w:rFonts w:ascii="Arial" w:hAnsi="Arial"/>
            <w:color w:val="0000FF"/>
            <w:w w:val="95"/>
            <w:sz w:val="26"/>
            <w:u w:val="single" w:color="0000FF"/>
          </w:rPr>
          <w:t>What</w:t>
        </w:r>
        <w:r>
          <w:rPr>
            <w:rFonts w:ascii="Arial" w:hAnsi="Arial"/>
            <w:color w:val="0000FF"/>
            <w:spacing w:val="-26"/>
            <w:w w:val="95"/>
            <w:sz w:val="26"/>
            <w:u w:val="single" w:color="0000FF"/>
          </w:rPr>
          <w:t xml:space="preserve"> </w:t>
        </w:r>
        <w:r>
          <w:rPr>
            <w:rFonts w:ascii="Arial" w:hAnsi="Arial"/>
            <w:color w:val="0000FF"/>
            <w:w w:val="95"/>
            <w:sz w:val="26"/>
            <w:u w:val="single" w:color="0000FF"/>
          </w:rPr>
          <w:t>You</w:t>
        </w:r>
        <w:r>
          <w:rPr>
            <w:rFonts w:ascii="Arial" w:hAnsi="Arial"/>
            <w:color w:val="0000FF"/>
            <w:spacing w:val="-23"/>
            <w:w w:val="95"/>
            <w:sz w:val="26"/>
            <w:u w:val="single" w:color="0000FF"/>
          </w:rPr>
          <w:t xml:space="preserve"> </w:t>
        </w:r>
        <w:r>
          <w:rPr>
            <w:rFonts w:ascii="Arial" w:hAnsi="Arial"/>
            <w:color w:val="0000FF"/>
            <w:w w:val="95"/>
            <w:sz w:val="26"/>
            <w:u w:val="single" w:color="0000FF"/>
          </w:rPr>
          <w:t>Should</w:t>
        </w:r>
        <w:r>
          <w:rPr>
            <w:rFonts w:ascii="Arial" w:hAnsi="Arial"/>
            <w:color w:val="0000FF"/>
            <w:spacing w:val="-25"/>
            <w:w w:val="95"/>
            <w:sz w:val="26"/>
            <w:u w:val="single" w:color="0000FF"/>
          </w:rPr>
          <w:t xml:space="preserve"> </w:t>
        </w:r>
        <w:r>
          <w:rPr>
            <w:rFonts w:ascii="Arial" w:hAnsi="Arial"/>
            <w:color w:val="0000FF"/>
            <w:w w:val="95"/>
            <w:sz w:val="26"/>
            <w:u w:val="single" w:color="0000FF"/>
          </w:rPr>
          <w:t>Know</w:t>
        </w:r>
        <w:r>
          <w:rPr>
            <w:rFonts w:ascii="Arial" w:hAnsi="Arial"/>
            <w:color w:val="0000FF"/>
            <w:spacing w:val="-26"/>
            <w:w w:val="95"/>
            <w:sz w:val="26"/>
            <w:u w:val="single" w:color="0000FF"/>
          </w:rPr>
          <w:t xml:space="preserve"> </w:t>
        </w:r>
        <w:r>
          <w:rPr>
            <w:rFonts w:ascii="Arial" w:hAnsi="Arial"/>
            <w:color w:val="0000FF"/>
            <w:w w:val="95"/>
            <w:sz w:val="26"/>
            <w:u w:val="single" w:color="0000FF"/>
          </w:rPr>
          <w:t>About</w:t>
        </w:r>
        <w:r>
          <w:rPr>
            <w:rFonts w:ascii="Arial" w:hAnsi="Arial"/>
            <w:color w:val="0000FF"/>
            <w:spacing w:val="-24"/>
            <w:w w:val="95"/>
            <w:sz w:val="26"/>
            <w:u w:val="single" w:color="0000FF"/>
          </w:rPr>
          <w:t xml:space="preserve"> </w:t>
        </w:r>
        <w:r>
          <w:rPr>
            <w:rFonts w:ascii="Arial" w:hAnsi="Arial"/>
            <w:color w:val="0000FF"/>
            <w:w w:val="95"/>
            <w:sz w:val="26"/>
            <w:u w:val="single" w:color="0000FF"/>
          </w:rPr>
          <w:t>the</w:t>
        </w:r>
        <w:r>
          <w:rPr>
            <w:rFonts w:ascii="Arial" w:hAnsi="Arial"/>
            <w:color w:val="0000FF"/>
            <w:spacing w:val="-24"/>
            <w:w w:val="95"/>
            <w:sz w:val="26"/>
            <w:u w:val="single" w:color="0000FF"/>
          </w:rPr>
          <w:t xml:space="preserve"> </w:t>
        </w:r>
        <w:r>
          <w:rPr>
            <w:rFonts w:ascii="Arial" w:hAnsi="Arial"/>
            <w:color w:val="0000FF"/>
            <w:w w:val="95"/>
            <w:sz w:val="26"/>
            <w:u w:val="single" w:color="0000FF"/>
          </w:rPr>
          <w:t>ADA,</w:t>
        </w:r>
        <w:r>
          <w:rPr>
            <w:rFonts w:ascii="Arial" w:hAnsi="Arial"/>
            <w:color w:val="0000FF"/>
            <w:spacing w:val="-24"/>
            <w:w w:val="95"/>
            <w:sz w:val="26"/>
            <w:u w:val="single" w:color="0000FF"/>
          </w:rPr>
          <w:t xml:space="preserve"> </w:t>
        </w:r>
        <w:r>
          <w:rPr>
            <w:rFonts w:ascii="Arial" w:hAnsi="Arial"/>
            <w:color w:val="0000FF"/>
            <w:w w:val="95"/>
            <w:sz w:val="26"/>
            <w:u w:val="single" w:color="0000FF"/>
          </w:rPr>
          <w:t>the</w:t>
        </w:r>
        <w:r>
          <w:rPr>
            <w:rFonts w:ascii="Arial" w:hAnsi="Arial"/>
            <w:color w:val="0000FF"/>
            <w:spacing w:val="-23"/>
            <w:w w:val="95"/>
            <w:sz w:val="26"/>
            <w:u w:val="single" w:color="0000FF"/>
          </w:rPr>
          <w:t xml:space="preserve"> </w:t>
        </w:r>
        <w:r>
          <w:rPr>
            <w:rFonts w:ascii="Arial" w:hAnsi="Arial"/>
            <w:color w:val="0000FF"/>
            <w:w w:val="95"/>
            <w:sz w:val="26"/>
            <w:u w:val="single" w:color="0000FF"/>
          </w:rPr>
          <w:t>Rehabilitation</w:t>
        </w:r>
        <w:r>
          <w:rPr>
            <w:rFonts w:ascii="Arial" w:hAnsi="Arial"/>
            <w:color w:val="0000FF"/>
            <w:spacing w:val="-25"/>
            <w:w w:val="95"/>
            <w:sz w:val="26"/>
            <w:u w:val="single" w:color="0000FF"/>
          </w:rPr>
          <w:t xml:space="preserve"> </w:t>
        </w:r>
        <w:r>
          <w:rPr>
            <w:rFonts w:ascii="Arial" w:hAnsi="Arial"/>
            <w:color w:val="0000FF"/>
            <w:w w:val="95"/>
            <w:sz w:val="26"/>
            <w:u w:val="single" w:color="0000FF"/>
          </w:rPr>
          <w:t>Act</w:t>
        </w:r>
        <w:r>
          <w:rPr>
            <w:rFonts w:ascii="Arial" w:hAnsi="Arial"/>
            <w:color w:val="0000FF"/>
            <w:spacing w:val="-26"/>
            <w:w w:val="95"/>
            <w:sz w:val="26"/>
            <w:u w:val="single" w:color="0000FF"/>
          </w:rPr>
          <w:t xml:space="preserve"> </w:t>
        </w:r>
        <w:r>
          <w:rPr>
            <w:rFonts w:ascii="Arial" w:hAnsi="Arial"/>
            <w:color w:val="0000FF"/>
            <w:w w:val="95"/>
            <w:sz w:val="26"/>
            <w:u w:val="single" w:color="0000FF"/>
          </w:rPr>
          <w:t>and</w:t>
        </w:r>
        <w:r>
          <w:rPr>
            <w:rFonts w:ascii="Arial" w:hAnsi="Arial"/>
            <w:color w:val="0000FF"/>
            <w:spacing w:val="-25"/>
            <w:w w:val="95"/>
            <w:sz w:val="26"/>
            <w:u w:val="single" w:color="0000FF"/>
          </w:rPr>
          <w:t xml:space="preserve"> </w:t>
        </w:r>
        <w:r>
          <w:rPr>
            <w:rFonts w:ascii="Arial" w:hAnsi="Arial"/>
            <w:color w:val="0000FF"/>
            <w:w w:val="95"/>
            <w:sz w:val="26"/>
            <w:u w:val="single" w:color="0000FF"/>
          </w:rPr>
          <w:t>the</w:t>
        </w:r>
      </w:hyperlink>
      <w:hyperlink r:id="rId602">
        <w:r>
          <w:rPr>
            <w:rFonts w:ascii="Arial" w:hAnsi="Arial"/>
            <w:color w:val="0000FF"/>
            <w:w w:val="95"/>
            <w:sz w:val="26"/>
            <w:u w:val="single" w:color="0000FF"/>
          </w:rPr>
          <w:t xml:space="preserve"> </w:t>
        </w:r>
        <w:r>
          <w:rPr>
            <w:rFonts w:ascii="Arial" w:hAnsi="Arial"/>
            <w:color w:val="0000FF"/>
            <w:sz w:val="26"/>
            <w:u w:val="single" w:color="0000FF"/>
          </w:rPr>
          <w:t>Coronavirus</w:t>
        </w:r>
      </w:hyperlink>
      <w:r>
        <w:rPr>
          <w:rFonts w:ascii="Arial" w:hAnsi="Arial"/>
          <w:sz w:val="26"/>
        </w:rPr>
        <w:t>,”</w:t>
      </w:r>
      <w:r>
        <w:rPr>
          <w:rFonts w:ascii="Arial" w:hAnsi="Arial"/>
          <w:spacing w:val="-47"/>
          <w:sz w:val="26"/>
        </w:rPr>
        <w:t xml:space="preserve"> </w:t>
      </w:r>
      <w:r>
        <w:rPr>
          <w:rFonts w:ascii="Arial" w:hAnsi="Arial"/>
          <w:sz w:val="26"/>
        </w:rPr>
        <w:t>U.S.</w:t>
      </w:r>
      <w:r>
        <w:rPr>
          <w:rFonts w:ascii="Arial" w:hAnsi="Arial"/>
          <w:spacing w:val="-46"/>
          <w:sz w:val="26"/>
        </w:rPr>
        <w:t xml:space="preserve"> </w:t>
      </w:r>
      <w:r>
        <w:rPr>
          <w:rFonts w:ascii="Arial" w:hAnsi="Arial"/>
          <w:sz w:val="26"/>
        </w:rPr>
        <w:t>Equal</w:t>
      </w:r>
      <w:r>
        <w:rPr>
          <w:rFonts w:ascii="Arial" w:hAnsi="Arial"/>
          <w:spacing w:val="-47"/>
          <w:sz w:val="26"/>
        </w:rPr>
        <w:t xml:space="preserve"> </w:t>
      </w:r>
      <w:r>
        <w:rPr>
          <w:rFonts w:ascii="Arial" w:hAnsi="Arial"/>
          <w:sz w:val="26"/>
        </w:rPr>
        <w:t>Employment</w:t>
      </w:r>
      <w:r>
        <w:rPr>
          <w:rFonts w:ascii="Arial" w:hAnsi="Arial"/>
          <w:spacing w:val="-45"/>
          <w:sz w:val="26"/>
        </w:rPr>
        <w:t xml:space="preserve"> </w:t>
      </w:r>
      <w:r>
        <w:rPr>
          <w:rFonts w:ascii="Arial" w:hAnsi="Arial"/>
          <w:sz w:val="26"/>
        </w:rPr>
        <w:t>Opportunity</w:t>
      </w:r>
      <w:r>
        <w:rPr>
          <w:rFonts w:ascii="Arial" w:hAnsi="Arial"/>
          <w:spacing w:val="-47"/>
          <w:sz w:val="26"/>
        </w:rPr>
        <w:t xml:space="preserve"> </w:t>
      </w:r>
      <w:r>
        <w:rPr>
          <w:rFonts w:ascii="Arial" w:hAnsi="Arial"/>
          <w:sz w:val="26"/>
        </w:rPr>
        <w:t>Commission.</w:t>
      </w:r>
    </w:p>
    <w:p w:rsidR="00EF6423" w:rsidRDefault="00EF6423" w:rsidP="00EF6423">
      <w:pPr>
        <w:pStyle w:val="BodyText"/>
        <w:spacing w:before="2"/>
        <w:rPr>
          <w:rFonts w:ascii="Arial"/>
          <w:sz w:val="23"/>
        </w:rPr>
      </w:pPr>
    </w:p>
    <w:p w:rsidR="00EF6423" w:rsidRDefault="00EF6423" w:rsidP="00EF6423">
      <w:pPr>
        <w:spacing w:before="50"/>
        <w:ind w:left="979"/>
        <w:rPr>
          <w:rFonts w:ascii="Arial"/>
          <w:b/>
          <w:sz w:val="26"/>
        </w:rPr>
      </w:pPr>
      <w:r>
        <w:rPr>
          <w:rFonts w:ascii="Arial"/>
          <w:b/>
          <w:w w:val="95"/>
          <w:sz w:val="26"/>
        </w:rPr>
        <w:t>Contact Tracing</w:t>
      </w:r>
    </w:p>
    <w:p w:rsidR="00EF6423" w:rsidRDefault="00EF6423" w:rsidP="00EF6423">
      <w:pPr>
        <w:pStyle w:val="ListParagraph"/>
        <w:numPr>
          <w:ilvl w:val="1"/>
          <w:numId w:val="149"/>
        </w:numPr>
        <w:tabs>
          <w:tab w:val="left" w:pos="1700"/>
        </w:tabs>
        <w:spacing w:before="20" w:line="254" w:lineRule="auto"/>
        <w:ind w:left="1700" w:right="1506"/>
        <w:rPr>
          <w:rFonts w:ascii="Arial" w:hAnsi="Arial"/>
          <w:sz w:val="26"/>
        </w:rPr>
      </w:pPr>
      <w:r>
        <w:rPr>
          <w:rFonts w:ascii="Arial" w:hAnsi="Arial"/>
          <w:w w:val="95"/>
          <w:sz w:val="26"/>
        </w:rPr>
        <w:t>“</w:t>
      </w:r>
      <w:hyperlink r:id="rId603">
        <w:r>
          <w:rPr>
            <w:rFonts w:ascii="Arial" w:hAnsi="Arial"/>
            <w:color w:val="0000FF"/>
            <w:w w:val="95"/>
            <w:sz w:val="26"/>
            <w:u w:val="single" w:color="0000FF"/>
          </w:rPr>
          <w:t>Coronavirus:</w:t>
        </w:r>
        <w:r>
          <w:rPr>
            <w:rFonts w:ascii="Arial" w:hAnsi="Arial"/>
            <w:color w:val="0000FF"/>
            <w:spacing w:val="-35"/>
            <w:w w:val="95"/>
            <w:sz w:val="26"/>
            <w:u w:val="single" w:color="0000FF"/>
          </w:rPr>
          <w:t xml:space="preserve"> </w:t>
        </w:r>
        <w:r>
          <w:rPr>
            <w:rFonts w:ascii="Arial" w:hAnsi="Arial"/>
            <w:color w:val="0000FF"/>
            <w:w w:val="95"/>
            <w:sz w:val="26"/>
            <w:u w:val="single" w:color="0000FF"/>
          </w:rPr>
          <w:t>How</w:t>
        </w:r>
        <w:r>
          <w:rPr>
            <w:rFonts w:ascii="Arial" w:hAnsi="Arial"/>
            <w:color w:val="0000FF"/>
            <w:spacing w:val="-33"/>
            <w:w w:val="95"/>
            <w:sz w:val="26"/>
            <w:u w:val="single" w:color="0000FF"/>
          </w:rPr>
          <w:t xml:space="preserve"> </w:t>
        </w:r>
        <w:r>
          <w:rPr>
            <w:rFonts w:ascii="Arial" w:hAnsi="Arial"/>
            <w:color w:val="0000FF"/>
            <w:w w:val="95"/>
            <w:sz w:val="26"/>
            <w:u w:val="single" w:color="0000FF"/>
          </w:rPr>
          <w:t>does</w:t>
        </w:r>
        <w:r>
          <w:rPr>
            <w:rFonts w:ascii="Arial" w:hAnsi="Arial"/>
            <w:color w:val="0000FF"/>
            <w:spacing w:val="-35"/>
            <w:w w:val="95"/>
            <w:sz w:val="26"/>
            <w:u w:val="single" w:color="0000FF"/>
          </w:rPr>
          <w:t xml:space="preserve"> </w:t>
        </w:r>
        <w:r>
          <w:rPr>
            <w:rFonts w:ascii="Arial" w:hAnsi="Arial"/>
            <w:color w:val="0000FF"/>
            <w:w w:val="95"/>
            <w:sz w:val="26"/>
            <w:u w:val="single" w:color="0000FF"/>
          </w:rPr>
          <w:t>contact</w:t>
        </w:r>
        <w:r>
          <w:rPr>
            <w:rFonts w:ascii="Arial" w:hAnsi="Arial"/>
            <w:color w:val="0000FF"/>
            <w:spacing w:val="-33"/>
            <w:w w:val="95"/>
            <w:sz w:val="26"/>
            <w:u w:val="single" w:color="0000FF"/>
          </w:rPr>
          <w:t xml:space="preserve"> </w:t>
        </w:r>
        <w:r>
          <w:rPr>
            <w:rFonts w:ascii="Arial" w:hAnsi="Arial"/>
            <w:color w:val="0000FF"/>
            <w:w w:val="95"/>
            <w:sz w:val="26"/>
            <w:u w:val="single" w:color="0000FF"/>
          </w:rPr>
          <w:t>tracing</w:t>
        </w:r>
        <w:r>
          <w:rPr>
            <w:rFonts w:ascii="Arial" w:hAnsi="Arial"/>
            <w:color w:val="0000FF"/>
            <w:spacing w:val="-35"/>
            <w:w w:val="95"/>
            <w:sz w:val="26"/>
            <w:u w:val="single" w:color="0000FF"/>
          </w:rPr>
          <w:t xml:space="preserve"> </w:t>
        </w:r>
        <w:r>
          <w:rPr>
            <w:rFonts w:ascii="Arial" w:hAnsi="Arial"/>
            <w:color w:val="0000FF"/>
            <w:w w:val="95"/>
            <w:sz w:val="26"/>
            <w:u w:val="single" w:color="0000FF"/>
          </w:rPr>
          <w:t>work</w:t>
        </w:r>
        <w:r>
          <w:rPr>
            <w:rFonts w:ascii="Arial" w:hAnsi="Arial"/>
            <w:color w:val="0000FF"/>
            <w:spacing w:val="-32"/>
            <w:w w:val="95"/>
            <w:sz w:val="26"/>
            <w:u w:val="single" w:color="0000FF"/>
          </w:rPr>
          <w:t xml:space="preserve"> </w:t>
        </w:r>
        <w:r>
          <w:rPr>
            <w:rFonts w:ascii="Arial" w:hAnsi="Arial"/>
            <w:color w:val="0000FF"/>
            <w:w w:val="95"/>
            <w:sz w:val="26"/>
            <w:u w:val="single" w:color="0000FF"/>
          </w:rPr>
          <w:t>and</w:t>
        </w:r>
        <w:r>
          <w:rPr>
            <w:rFonts w:ascii="Arial" w:hAnsi="Arial"/>
            <w:color w:val="0000FF"/>
            <w:spacing w:val="-34"/>
            <w:w w:val="95"/>
            <w:sz w:val="26"/>
            <w:u w:val="single" w:color="0000FF"/>
          </w:rPr>
          <w:t xml:space="preserve"> </w:t>
        </w:r>
        <w:r>
          <w:rPr>
            <w:rFonts w:ascii="Arial" w:hAnsi="Arial"/>
            <w:color w:val="0000FF"/>
            <w:w w:val="95"/>
            <w:sz w:val="26"/>
            <w:u w:val="single" w:color="0000FF"/>
          </w:rPr>
          <w:t>is</w:t>
        </w:r>
        <w:r>
          <w:rPr>
            <w:rFonts w:ascii="Arial" w:hAnsi="Arial"/>
            <w:color w:val="0000FF"/>
            <w:spacing w:val="-33"/>
            <w:w w:val="95"/>
            <w:sz w:val="26"/>
            <w:u w:val="single" w:color="0000FF"/>
          </w:rPr>
          <w:t xml:space="preserve"> </w:t>
        </w:r>
        <w:r>
          <w:rPr>
            <w:rFonts w:ascii="Arial" w:hAnsi="Arial"/>
            <w:color w:val="0000FF"/>
            <w:w w:val="95"/>
            <w:sz w:val="26"/>
            <w:u w:val="single" w:color="0000FF"/>
          </w:rPr>
          <w:t>my</w:t>
        </w:r>
        <w:r>
          <w:rPr>
            <w:rFonts w:ascii="Arial" w:hAnsi="Arial"/>
            <w:color w:val="0000FF"/>
            <w:spacing w:val="-35"/>
            <w:w w:val="95"/>
            <w:sz w:val="26"/>
            <w:u w:val="single" w:color="0000FF"/>
          </w:rPr>
          <w:t xml:space="preserve"> </w:t>
        </w:r>
        <w:r>
          <w:rPr>
            <w:rFonts w:ascii="Arial" w:hAnsi="Arial"/>
            <w:color w:val="0000FF"/>
            <w:w w:val="95"/>
            <w:sz w:val="26"/>
            <w:u w:val="single" w:color="0000FF"/>
          </w:rPr>
          <w:t>data</w:t>
        </w:r>
        <w:r>
          <w:rPr>
            <w:rFonts w:ascii="Arial" w:hAnsi="Arial"/>
            <w:color w:val="0000FF"/>
            <w:spacing w:val="-32"/>
            <w:w w:val="95"/>
            <w:sz w:val="26"/>
            <w:u w:val="single" w:color="0000FF"/>
          </w:rPr>
          <w:t xml:space="preserve"> </w:t>
        </w:r>
        <w:r>
          <w:rPr>
            <w:rFonts w:ascii="Arial" w:hAnsi="Arial"/>
            <w:color w:val="0000FF"/>
            <w:w w:val="95"/>
            <w:sz w:val="26"/>
            <w:u w:val="single" w:color="0000FF"/>
          </w:rPr>
          <w:t>safe?</w:t>
        </w:r>
      </w:hyperlink>
      <w:r>
        <w:rPr>
          <w:rFonts w:ascii="Arial" w:hAnsi="Arial"/>
          <w:w w:val="95"/>
          <w:sz w:val="26"/>
        </w:rPr>
        <w:t>”</w:t>
      </w:r>
      <w:r>
        <w:rPr>
          <w:rFonts w:ascii="Arial" w:hAnsi="Arial"/>
          <w:spacing w:val="-32"/>
          <w:w w:val="95"/>
          <w:sz w:val="26"/>
        </w:rPr>
        <w:t xml:space="preserve"> </w:t>
      </w:r>
      <w:r>
        <w:rPr>
          <w:rFonts w:ascii="Arial" w:hAnsi="Arial"/>
          <w:w w:val="95"/>
          <w:sz w:val="26"/>
        </w:rPr>
        <w:t>BBC</w:t>
      </w:r>
      <w:r>
        <w:rPr>
          <w:rFonts w:ascii="Arial" w:hAnsi="Arial"/>
          <w:spacing w:val="-34"/>
          <w:w w:val="95"/>
          <w:sz w:val="26"/>
        </w:rPr>
        <w:t xml:space="preserve"> </w:t>
      </w:r>
      <w:r>
        <w:rPr>
          <w:rFonts w:ascii="Arial" w:hAnsi="Arial"/>
          <w:w w:val="95"/>
          <w:sz w:val="26"/>
        </w:rPr>
        <w:t xml:space="preserve">News, </w:t>
      </w:r>
      <w:r>
        <w:rPr>
          <w:rFonts w:ascii="Arial" w:hAnsi="Arial"/>
          <w:sz w:val="26"/>
        </w:rPr>
        <w:t>May 6,</w:t>
      </w:r>
      <w:r>
        <w:rPr>
          <w:rFonts w:ascii="Arial" w:hAnsi="Arial"/>
          <w:spacing w:val="-32"/>
          <w:sz w:val="26"/>
        </w:rPr>
        <w:t xml:space="preserve"> </w:t>
      </w:r>
      <w:r>
        <w:rPr>
          <w:rFonts w:ascii="Arial" w:hAnsi="Arial"/>
          <w:sz w:val="26"/>
        </w:rPr>
        <w:t>2020.</w:t>
      </w:r>
    </w:p>
    <w:p w:rsidR="00EF6423" w:rsidRDefault="00EF6423" w:rsidP="00EF6423">
      <w:pPr>
        <w:pStyle w:val="ListParagraph"/>
        <w:numPr>
          <w:ilvl w:val="1"/>
          <w:numId w:val="149"/>
        </w:numPr>
        <w:tabs>
          <w:tab w:val="left" w:pos="1701"/>
        </w:tabs>
        <w:ind w:left="1700"/>
        <w:rPr>
          <w:rFonts w:ascii="Arial" w:hAnsi="Arial"/>
          <w:sz w:val="26"/>
        </w:rPr>
      </w:pPr>
      <w:r>
        <w:rPr>
          <w:rFonts w:ascii="Arial" w:hAnsi="Arial"/>
          <w:sz w:val="26"/>
        </w:rPr>
        <w:t>“</w:t>
      </w:r>
      <w:hyperlink r:id="rId604">
        <w:r>
          <w:rPr>
            <w:rFonts w:ascii="Arial" w:hAnsi="Arial"/>
            <w:color w:val="0000FF"/>
            <w:sz w:val="26"/>
            <w:u w:val="single" w:color="0000FF"/>
          </w:rPr>
          <w:t>Principles</w:t>
        </w:r>
        <w:r>
          <w:rPr>
            <w:rFonts w:ascii="Arial" w:hAnsi="Arial"/>
            <w:color w:val="0000FF"/>
            <w:spacing w:val="-22"/>
            <w:sz w:val="26"/>
            <w:u w:val="single" w:color="0000FF"/>
          </w:rPr>
          <w:t xml:space="preserve"> </w:t>
        </w:r>
        <w:r>
          <w:rPr>
            <w:rFonts w:ascii="Arial" w:hAnsi="Arial"/>
            <w:color w:val="0000FF"/>
            <w:sz w:val="26"/>
            <w:u w:val="single" w:color="0000FF"/>
          </w:rPr>
          <w:t>of</w:t>
        </w:r>
        <w:r>
          <w:rPr>
            <w:rFonts w:ascii="Arial" w:hAnsi="Arial"/>
            <w:color w:val="0000FF"/>
            <w:spacing w:val="-22"/>
            <w:sz w:val="26"/>
            <w:u w:val="single" w:color="0000FF"/>
          </w:rPr>
          <w:t xml:space="preserve"> </w:t>
        </w:r>
        <w:r>
          <w:rPr>
            <w:rFonts w:ascii="Arial" w:hAnsi="Arial"/>
            <w:color w:val="0000FF"/>
            <w:sz w:val="26"/>
            <w:u w:val="single" w:color="0000FF"/>
          </w:rPr>
          <w:t>Contact</w:t>
        </w:r>
        <w:r>
          <w:rPr>
            <w:rFonts w:ascii="Arial" w:hAnsi="Arial"/>
            <w:color w:val="0000FF"/>
            <w:spacing w:val="-19"/>
            <w:sz w:val="26"/>
            <w:u w:val="single" w:color="0000FF"/>
          </w:rPr>
          <w:t xml:space="preserve"> </w:t>
        </w:r>
        <w:r>
          <w:rPr>
            <w:rFonts w:ascii="Arial" w:hAnsi="Arial"/>
            <w:color w:val="0000FF"/>
            <w:sz w:val="26"/>
            <w:u w:val="single" w:color="0000FF"/>
          </w:rPr>
          <w:t>Tracing</w:t>
        </w:r>
      </w:hyperlink>
      <w:r>
        <w:rPr>
          <w:rFonts w:ascii="Arial" w:hAnsi="Arial"/>
          <w:sz w:val="26"/>
        </w:rPr>
        <w:t>,”</w:t>
      </w:r>
      <w:r>
        <w:rPr>
          <w:rFonts w:ascii="Arial" w:hAnsi="Arial"/>
          <w:spacing w:val="-22"/>
          <w:sz w:val="26"/>
        </w:rPr>
        <w:t xml:space="preserve"> </w:t>
      </w:r>
      <w:r>
        <w:rPr>
          <w:rFonts w:ascii="Arial" w:hAnsi="Arial"/>
          <w:sz w:val="26"/>
        </w:rPr>
        <w:t>CDC,</w:t>
      </w:r>
      <w:r>
        <w:rPr>
          <w:rFonts w:ascii="Arial" w:hAnsi="Arial"/>
          <w:spacing w:val="-21"/>
          <w:sz w:val="26"/>
        </w:rPr>
        <w:t xml:space="preserve"> </w:t>
      </w:r>
      <w:r>
        <w:rPr>
          <w:rFonts w:ascii="Arial" w:hAnsi="Arial"/>
          <w:sz w:val="26"/>
        </w:rPr>
        <w:t>April</w:t>
      </w:r>
      <w:r>
        <w:rPr>
          <w:rFonts w:ascii="Arial" w:hAnsi="Arial"/>
          <w:spacing w:val="-21"/>
          <w:sz w:val="26"/>
        </w:rPr>
        <w:t xml:space="preserve"> </w:t>
      </w:r>
      <w:r>
        <w:rPr>
          <w:rFonts w:ascii="Arial" w:hAnsi="Arial"/>
          <w:sz w:val="26"/>
        </w:rPr>
        <w:t>29,</w:t>
      </w:r>
      <w:r>
        <w:rPr>
          <w:rFonts w:ascii="Arial" w:hAnsi="Arial"/>
          <w:spacing w:val="-21"/>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18"/>
        <w:ind w:left="1700"/>
        <w:rPr>
          <w:rFonts w:ascii="Arial" w:hAnsi="Arial"/>
          <w:sz w:val="26"/>
        </w:rPr>
      </w:pPr>
      <w:r>
        <w:rPr>
          <w:rFonts w:ascii="Arial" w:hAnsi="Arial"/>
          <w:sz w:val="26"/>
        </w:rPr>
        <w:t>“</w:t>
      </w:r>
      <w:hyperlink r:id="rId605">
        <w:r>
          <w:rPr>
            <w:rFonts w:ascii="Arial" w:hAnsi="Arial"/>
            <w:color w:val="0000FF"/>
            <w:sz w:val="26"/>
            <w:u w:val="single" w:color="0000FF"/>
          </w:rPr>
          <w:t>Protecting</w:t>
        </w:r>
        <w:r>
          <w:rPr>
            <w:rFonts w:ascii="Arial" w:hAnsi="Arial"/>
            <w:color w:val="0000FF"/>
            <w:spacing w:val="-23"/>
            <w:sz w:val="26"/>
            <w:u w:val="single" w:color="0000FF"/>
          </w:rPr>
          <w:t xml:space="preserve"> </w:t>
        </w:r>
        <w:r>
          <w:rPr>
            <w:rFonts w:ascii="Arial" w:hAnsi="Arial"/>
            <w:color w:val="0000FF"/>
            <w:sz w:val="26"/>
            <w:u w:val="single" w:color="0000FF"/>
          </w:rPr>
          <w:t>Lives</w:t>
        </w:r>
        <w:r>
          <w:rPr>
            <w:rFonts w:ascii="Arial" w:hAnsi="Arial"/>
            <w:color w:val="0000FF"/>
            <w:spacing w:val="-20"/>
            <w:sz w:val="26"/>
            <w:u w:val="single" w:color="0000FF"/>
          </w:rPr>
          <w:t xml:space="preserve"> </w:t>
        </w:r>
        <w:r>
          <w:rPr>
            <w:rFonts w:ascii="Arial" w:hAnsi="Arial"/>
            <w:color w:val="0000FF"/>
            <w:sz w:val="26"/>
            <w:u w:val="single" w:color="0000FF"/>
          </w:rPr>
          <w:t>&amp;</w:t>
        </w:r>
        <w:r>
          <w:rPr>
            <w:rFonts w:ascii="Arial" w:hAnsi="Arial"/>
            <w:color w:val="0000FF"/>
            <w:spacing w:val="-20"/>
            <w:sz w:val="26"/>
            <w:u w:val="single" w:color="0000FF"/>
          </w:rPr>
          <w:t xml:space="preserve"> </w:t>
        </w:r>
        <w:r>
          <w:rPr>
            <w:rFonts w:ascii="Arial" w:hAnsi="Arial"/>
            <w:color w:val="0000FF"/>
            <w:sz w:val="26"/>
            <w:u w:val="single" w:color="0000FF"/>
          </w:rPr>
          <w:t>Liberty</w:t>
        </w:r>
      </w:hyperlink>
      <w:r>
        <w:rPr>
          <w:rFonts w:ascii="Arial" w:hAnsi="Arial"/>
          <w:sz w:val="26"/>
        </w:rPr>
        <w:t>,”</w:t>
      </w:r>
      <w:r>
        <w:rPr>
          <w:rFonts w:ascii="Arial" w:hAnsi="Arial"/>
          <w:spacing w:val="-23"/>
          <w:sz w:val="26"/>
        </w:rPr>
        <w:t xml:space="preserve"> </w:t>
      </w:r>
      <w:r>
        <w:rPr>
          <w:rFonts w:ascii="Arial" w:hAnsi="Arial"/>
          <w:sz w:val="26"/>
        </w:rPr>
        <w:t>Nicky</w:t>
      </w:r>
      <w:r>
        <w:rPr>
          <w:rFonts w:ascii="Arial" w:hAnsi="Arial"/>
          <w:spacing w:val="-22"/>
          <w:sz w:val="26"/>
        </w:rPr>
        <w:t xml:space="preserve"> </w:t>
      </w:r>
      <w:r>
        <w:rPr>
          <w:rFonts w:ascii="Arial" w:hAnsi="Arial"/>
          <w:sz w:val="26"/>
        </w:rPr>
        <w:t>Case,</w:t>
      </w:r>
      <w:r>
        <w:rPr>
          <w:rFonts w:ascii="Arial" w:hAnsi="Arial"/>
          <w:spacing w:val="-20"/>
          <w:sz w:val="26"/>
        </w:rPr>
        <w:t xml:space="preserve"> </w:t>
      </w:r>
      <w:r>
        <w:rPr>
          <w:rFonts w:ascii="Arial" w:hAnsi="Arial"/>
          <w:sz w:val="26"/>
        </w:rPr>
        <w:t>posted</w:t>
      </w:r>
      <w:r>
        <w:rPr>
          <w:rFonts w:ascii="Arial" w:hAnsi="Arial"/>
          <w:spacing w:val="-22"/>
          <w:sz w:val="26"/>
        </w:rPr>
        <w:t xml:space="preserve"> </w:t>
      </w:r>
      <w:r>
        <w:rPr>
          <w:rFonts w:ascii="Arial" w:hAnsi="Arial"/>
          <w:sz w:val="26"/>
        </w:rPr>
        <w:t>April</w:t>
      </w:r>
      <w:r>
        <w:rPr>
          <w:rFonts w:ascii="Arial" w:hAnsi="Arial"/>
          <w:spacing w:val="-22"/>
          <w:sz w:val="26"/>
        </w:rPr>
        <w:t xml:space="preserve"> </w:t>
      </w:r>
      <w:r>
        <w:rPr>
          <w:rFonts w:ascii="Arial" w:hAnsi="Arial"/>
          <w:sz w:val="26"/>
        </w:rPr>
        <w:t>2020.</w:t>
      </w:r>
    </w:p>
    <w:p w:rsidR="00EF6423" w:rsidRDefault="00EF6423" w:rsidP="00EF6423">
      <w:pPr>
        <w:pStyle w:val="BodyText"/>
        <w:spacing w:before="10"/>
        <w:rPr>
          <w:rFonts w:ascii="Arial"/>
        </w:rPr>
      </w:pPr>
    </w:p>
    <w:p w:rsidR="00EF6423" w:rsidRDefault="00EF6423" w:rsidP="00EF6423">
      <w:pPr>
        <w:spacing w:before="51"/>
        <w:ind w:left="980"/>
        <w:rPr>
          <w:rFonts w:ascii="Arial"/>
          <w:b/>
          <w:sz w:val="26"/>
        </w:rPr>
      </w:pPr>
      <w:r>
        <w:rPr>
          <w:rFonts w:ascii="Arial"/>
          <w:b/>
          <w:w w:val="95"/>
          <w:sz w:val="26"/>
        </w:rPr>
        <w:t>Posters for Workplaces</w:t>
      </w:r>
    </w:p>
    <w:p w:rsidR="00EF6423" w:rsidRDefault="00EF6423" w:rsidP="00EF6423">
      <w:pPr>
        <w:pStyle w:val="ListParagraph"/>
        <w:numPr>
          <w:ilvl w:val="1"/>
          <w:numId w:val="149"/>
        </w:numPr>
        <w:tabs>
          <w:tab w:val="left" w:pos="1701"/>
        </w:tabs>
        <w:spacing w:before="18"/>
        <w:ind w:left="1700"/>
        <w:rPr>
          <w:rFonts w:ascii="Arial" w:hAnsi="Arial"/>
          <w:sz w:val="26"/>
        </w:rPr>
      </w:pPr>
      <w:hyperlink r:id="rId606">
        <w:r>
          <w:rPr>
            <w:rFonts w:ascii="Arial" w:hAnsi="Arial"/>
            <w:color w:val="0000FF"/>
            <w:sz w:val="26"/>
            <w:u w:val="single" w:color="0000FF"/>
          </w:rPr>
          <w:t>Hand hygiene posters</w:t>
        </w:r>
      </w:hyperlink>
      <w:r>
        <w:rPr>
          <w:rFonts w:ascii="Arial" w:hAnsi="Arial"/>
          <w:sz w:val="26"/>
        </w:rPr>
        <w:t>,</w:t>
      </w:r>
      <w:r>
        <w:rPr>
          <w:rFonts w:ascii="Arial" w:hAnsi="Arial"/>
          <w:spacing w:val="-50"/>
          <w:sz w:val="26"/>
        </w:rPr>
        <w:t xml:space="preserve"> </w:t>
      </w:r>
      <w:r>
        <w:rPr>
          <w:rFonts w:ascii="Arial" w:hAnsi="Arial"/>
          <w:sz w:val="26"/>
        </w:rPr>
        <w:t>WHO.</w:t>
      </w:r>
    </w:p>
    <w:p w:rsidR="00EF6423" w:rsidRDefault="00EF6423" w:rsidP="00EF6423">
      <w:pPr>
        <w:pStyle w:val="ListParagraph"/>
        <w:numPr>
          <w:ilvl w:val="1"/>
          <w:numId w:val="149"/>
        </w:numPr>
        <w:tabs>
          <w:tab w:val="left" w:pos="1701"/>
        </w:tabs>
        <w:spacing w:before="18"/>
        <w:ind w:left="1700"/>
        <w:rPr>
          <w:rFonts w:ascii="Arial" w:hAnsi="Arial"/>
          <w:sz w:val="26"/>
        </w:rPr>
      </w:pPr>
      <w:r>
        <w:rPr>
          <w:rFonts w:ascii="Arial" w:hAnsi="Arial"/>
          <w:sz w:val="26"/>
        </w:rPr>
        <w:t>“</w:t>
      </w:r>
      <w:hyperlink r:id="rId607">
        <w:r>
          <w:rPr>
            <w:rFonts w:ascii="Arial" w:hAnsi="Arial"/>
            <w:color w:val="0000FF"/>
            <w:sz w:val="26"/>
            <w:u w:val="single" w:color="0000FF"/>
          </w:rPr>
          <w:t>Prevent</w:t>
        </w:r>
        <w:r>
          <w:rPr>
            <w:rFonts w:ascii="Arial" w:hAnsi="Arial"/>
            <w:color w:val="0000FF"/>
            <w:spacing w:val="-23"/>
            <w:sz w:val="26"/>
            <w:u w:val="single" w:color="0000FF"/>
          </w:rPr>
          <w:t xml:space="preserve"> </w:t>
        </w:r>
        <w:r>
          <w:rPr>
            <w:rFonts w:ascii="Arial" w:hAnsi="Arial"/>
            <w:color w:val="0000FF"/>
            <w:sz w:val="26"/>
            <w:u w:val="single" w:color="0000FF"/>
          </w:rPr>
          <w:t>the</w:t>
        </w:r>
        <w:r>
          <w:rPr>
            <w:rFonts w:ascii="Arial" w:hAnsi="Arial"/>
            <w:color w:val="0000FF"/>
            <w:spacing w:val="-19"/>
            <w:sz w:val="26"/>
            <w:u w:val="single" w:color="0000FF"/>
          </w:rPr>
          <w:t xml:space="preserve"> </w:t>
        </w:r>
        <w:r>
          <w:rPr>
            <w:rFonts w:ascii="Arial" w:hAnsi="Arial"/>
            <w:color w:val="0000FF"/>
            <w:sz w:val="26"/>
            <w:u w:val="single" w:color="0000FF"/>
          </w:rPr>
          <w:t>spread</w:t>
        </w:r>
        <w:r>
          <w:rPr>
            <w:rFonts w:ascii="Arial" w:hAnsi="Arial"/>
            <w:color w:val="0000FF"/>
            <w:spacing w:val="-21"/>
            <w:sz w:val="26"/>
            <w:u w:val="single" w:color="0000FF"/>
          </w:rPr>
          <w:t xml:space="preserve"> </w:t>
        </w:r>
        <w:r>
          <w:rPr>
            <w:rFonts w:ascii="Arial" w:hAnsi="Arial"/>
            <w:color w:val="0000FF"/>
            <w:sz w:val="26"/>
            <w:u w:val="single" w:color="0000FF"/>
          </w:rPr>
          <w:t>of</w:t>
        </w:r>
        <w:r>
          <w:rPr>
            <w:rFonts w:ascii="Arial" w:hAnsi="Arial"/>
            <w:color w:val="0000FF"/>
            <w:spacing w:val="-20"/>
            <w:sz w:val="26"/>
            <w:u w:val="single" w:color="0000FF"/>
          </w:rPr>
          <w:t xml:space="preserve"> </w:t>
        </w:r>
        <w:r>
          <w:rPr>
            <w:rFonts w:ascii="Arial" w:hAnsi="Arial"/>
            <w:color w:val="0000FF"/>
            <w:sz w:val="26"/>
            <w:u w:val="single" w:color="0000FF"/>
          </w:rPr>
          <w:t>COVID-19</w:t>
        </w:r>
        <w:r>
          <w:rPr>
            <w:rFonts w:ascii="Arial" w:hAnsi="Arial"/>
            <w:color w:val="0000FF"/>
            <w:spacing w:val="-22"/>
            <w:sz w:val="26"/>
            <w:u w:val="single" w:color="0000FF"/>
          </w:rPr>
          <w:t xml:space="preserve"> </w:t>
        </w:r>
        <w:r>
          <w:rPr>
            <w:rFonts w:ascii="Arial" w:hAnsi="Arial"/>
            <w:color w:val="0000FF"/>
            <w:sz w:val="26"/>
            <w:u w:val="single" w:color="0000FF"/>
          </w:rPr>
          <w:t>if</w:t>
        </w:r>
        <w:r>
          <w:rPr>
            <w:rFonts w:ascii="Arial" w:hAnsi="Arial"/>
            <w:color w:val="0000FF"/>
            <w:spacing w:val="-22"/>
            <w:sz w:val="26"/>
            <w:u w:val="single" w:color="0000FF"/>
          </w:rPr>
          <w:t xml:space="preserve"> </w:t>
        </w:r>
        <w:r>
          <w:rPr>
            <w:rFonts w:ascii="Arial" w:hAnsi="Arial"/>
            <w:color w:val="0000FF"/>
            <w:sz w:val="26"/>
            <w:u w:val="single" w:color="0000FF"/>
          </w:rPr>
          <w:t>you</w:t>
        </w:r>
        <w:r>
          <w:rPr>
            <w:rFonts w:ascii="Arial" w:hAnsi="Arial"/>
            <w:color w:val="0000FF"/>
            <w:spacing w:val="-19"/>
            <w:sz w:val="26"/>
            <w:u w:val="single" w:color="0000FF"/>
          </w:rPr>
          <w:t xml:space="preserve"> </w:t>
        </w:r>
        <w:r>
          <w:rPr>
            <w:rFonts w:ascii="Arial" w:hAnsi="Arial"/>
            <w:color w:val="0000FF"/>
            <w:sz w:val="26"/>
            <w:u w:val="single" w:color="0000FF"/>
          </w:rPr>
          <w:t>are</w:t>
        </w:r>
        <w:r>
          <w:rPr>
            <w:rFonts w:ascii="Arial" w:hAnsi="Arial"/>
            <w:color w:val="0000FF"/>
            <w:spacing w:val="-21"/>
            <w:sz w:val="26"/>
            <w:u w:val="single" w:color="0000FF"/>
          </w:rPr>
          <w:t xml:space="preserve"> </w:t>
        </w:r>
        <w:r>
          <w:rPr>
            <w:rFonts w:ascii="Arial" w:hAnsi="Arial"/>
            <w:color w:val="0000FF"/>
            <w:sz w:val="26"/>
            <w:u w:val="single" w:color="0000FF"/>
          </w:rPr>
          <w:t>sick</w:t>
        </w:r>
      </w:hyperlink>
      <w:r>
        <w:rPr>
          <w:rFonts w:ascii="Arial" w:hAnsi="Arial"/>
          <w:sz w:val="26"/>
        </w:rPr>
        <w:t>,”</w:t>
      </w:r>
      <w:r>
        <w:rPr>
          <w:rFonts w:ascii="Arial" w:hAnsi="Arial"/>
          <w:spacing w:val="-23"/>
          <w:sz w:val="26"/>
        </w:rPr>
        <w:t xml:space="preserve"> </w:t>
      </w:r>
      <w:r>
        <w:rPr>
          <w:rFonts w:ascii="Arial" w:hAnsi="Arial"/>
          <w:sz w:val="26"/>
        </w:rPr>
        <w:t>CDC.</w:t>
      </w:r>
    </w:p>
    <w:p w:rsidR="00EF6423" w:rsidRDefault="00EF6423" w:rsidP="00EF6423">
      <w:pPr>
        <w:pStyle w:val="ListParagraph"/>
        <w:numPr>
          <w:ilvl w:val="1"/>
          <w:numId w:val="149"/>
        </w:numPr>
        <w:tabs>
          <w:tab w:val="left" w:pos="1701"/>
        </w:tabs>
        <w:spacing w:before="18"/>
        <w:ind w:left="1700"/>
        <w:rPr>
          <w:rFonts w:ascii="Arial" w:hAnsi="Arial"/>
          <w:sz w:val="26"/>
        </w:rPr>
      </w:pPr>
      <w:r>
        <w:rPr>
          <w:rFonts w:ascii="Arial" w:hAnsi="Arial"/>
          <w:sz w:val="26"/>
        </w:rPr>
        <w:t>“</w:t>
      </w:r>
      <w:hyperlink r:id="rId608">
        <w:r>
          <w:rPr>
            <w:rFonts w:ascii="Arial" w:hAnsi="Arial"/>
            <w:color w:val="0000FF"/>
            <w:sz w:val="26"/>
            <w:u w:val="single" w:color="0000FF"/>
          </w:rPr>
          <w:t>Employee</w:t>
        </w:r>
        <w:r>
          <w:rPr>
            <w:rFonts w:ascii="Arial" w:hAnsi="Arial"/>
            <w:color w:val="0000FF"/>
            <w:spacing w:val="-21"/>
            <w:sz w:val="26"/>
            <w:u w:val="single" w:color="0000FF"/>
          </w:rPr>
          <w:t xml:space="preserve"> </w:t>
        </w:r>
        <w:r>
          <w:rPr>
            <w:rFonts w:ascii="Arial" w:hAnsi="Arial"/>
            <w:color w:val="0000FF"/>
            <w:sz w:val="26"/>
            <w:u w:val="single" w:color="0000FF"/>
          </w:rPr>
          <w:t>Rights</w:t>
        </w:r>
      </w:hyperlink>
      <w:r>
        <w:rPr>
          <w:rFonts w:ascii="Arial" w:hAnsi="Arial"/>
          <w:sz w:val="26"/>
        </w:rPr>
        <w:t>,”</w:t>
      </w:r>
      <w:r>
        <w:rPr>
          <w:rFonts w:ascii="Arial" w:hAnsi="Arial"/>
          <w:spacing w:val="-19"/>
          <w:sz w:val="26"/>
        </w:rPr>
        <w:t xml:space="preserve"> </w:t>
      </w:r>
      <w:r>
        <w:rPr>
          <w:rFonts w:ascii="Arial" w:hAnsi="Arial"/>
          <w:sz w:val="26"/>
        </w:rPr>
        <w:t>DOL,</w:t>
      </w:r>
      <w:r>
        <w:rPr>
          <w:rFonts w:ascii="Arial" w:hAnsi="Arial"/>
          <w:spacing w:val="-21"/>
          <w:sz w:val="26"/>
        </w:rPr>
        <w:t xml:space="preserve"> </w:t>
      </w:r>
      <w:r>
        <w:rPr>
          <w:rFonts w:ascii="Arial" w:hAnsi="Arial"/>
          <w:sz w:val="26"/>
        </w:rPr>
        <w:t>Wage</w:t>
      </w:r>
      <w:r>
        <w:rPr>
          <w:rFonts w:ascii="Arial" w:hAnsi="Arial"/>
          <w:spacing w:val="-18"/>
          <w:sz w:val="26"/>
        </w:rPr>
        <w:t xml:space="preserve"> </w:t>
      </w:r>
      <w:r>
        <w:rPr>
          <w:rFonts w:ascii="Arial" w:hAnsi="Arial"/>
          <w:sz w:val="26"/>
        </w:rPr>
        <w:t>and</w:t>
      </w:r>
      <w:r>
        <w:rPr>
          <w:rFonts w:ascii="Arial" w:hAnsi="Arial"/>
          <w:spacing w:val="-21"/>
          <w:sz w:val="26"/>
        </w:rPr>
        <w:t xml:space="preserve"> </w:t>
      </w:r>
      <w:r>
        <w:rPr>
          <w:rFonts w:ascii="Arial" w:hAnsi="Arial"/>
          <w:sz w:val="26"/>
        </w:rPr>
        <w:t>Hour</w:t>
      </w:r>
      <w:r>
        <w:rPr>
          <w:rFonts w:ascii="Arial" w:hAnsi="Arial"/>
          <w:spacing w:val="-20"/>
          <w:sz w:val="26"/>
        </w:rPr>
        <w:t xml:space="preserve"> </w:t>
      </w:r>
      <w:r>
        <w:rPr>
          <w:rFonts w:ascii="Arial" w:hAnsi="Arial"/>
          <w:sz w:val="26"/>
        </w:rPr>
        <w:t>Division.</w:t>
      </w:r>
    </w:p>
    <w:p w:rsidR="00EF6423" w:rsidRDefault="00EF6423" w:rsidP="00EF6423">
      <w:pPr>
        <w:rPr>
          <w:rFonts w:ascii="Arial" w:hAnsi="Arial"/>
          <w:sz w:val="26"/>
        </w:rPr>
        <w:sectPr w:rsidR="00EF6423" w:rsidSect="00D85866">
          <w:headerReference w:type="even" r:id="rId609"/>
          <w:headerReference w:type="default" r:id="rId610"/>
          <w:footerReference w:type="default" r:id="rId611"/>
          <w:headerReference w:type="first" r:id="rId612"/>
          <w:pgSz w:w="12240" w:h="15840"/>
          <w:pgMar w:top="1380" w:right="280" w:bottom="900" w:left="460" w:header="0" w:footer="718" w:gutter="0"/>
          <w:pgNumType w:start="28"/>
          <w:cols w:space="720"/>
        </w:sectPr>
      </w:pPr>
    </w:p>
    <w:p w:rsidR="00EF6423" w:rsidRDefault="00EF6423" w:rsidP="00EF6423">
      <w:pPr>
        <w:spacing w:before="23"/>
        <w:ind w:left="980"/>
        <w:rPr>
          <w:rFonts w:ascii="Arial"/>
          <w:b/>
          <w:sz w:val="26"/>
        </w:rPr>
      </w:pPr>
      <w:r>
        <w:rPr>
          <w:rFonts w:ascii="Arial"/>
          <w:b/>
          <w:sz w:val="26"/>
        </w:rPr>
        <w:lastRenderedPageBreak/>
        <w:t>Infection Control Guidance from Related Businesses and Groups</w:t>
      </w:r>
    </w:p>
    <w:p w:rsidR="00EF6423" w:rsidRDefault="00EF6423" w:rsidP="00EF6423">
      <w:pPr>
        <w:pStyle w:val="ListParagraph"/>
        <w:numPr>
          <w:ilvl w:val="1"/>
          <w:numId w:val="149"/>
        </w:numPr>
        <w:tabs>
          <w:tab w:val="left" w:pos="1701"/>
        </w:tabs>
        <w:spacing w:before="18" w:line="254" w:lineRule="auto"/>
        <w:ind w:left="1700" w:right="1630" w:hanging="360"/>
        <w:rPr>
          <w:rFonts w:ascii="Arial" w:hAnsi="Arial"/>
          <w:sz w:val="26"/>
        </w:rPr>
      </w:pPr>
      <w:r>
        <w:rPr>
          <w:rFonts w:ascii="Arial" w:hAnsi="Arial"/>
          <w:w w:val="95"/>
          <w:sz w:val="26"/>
        </w:rPr>
        <w:t>“</w:t>
      </w:r>
      <w:hyperlink r:id="rId613">
        <w:r>
          <w:rPr>
            <w:rFonts w:ascii="Arial" w:hAnsi="Arial"/>
            <w:color w:val="0000FF"/>
            <w:w w:val="95"/>
            <w:sz w:val="26"/>
            <w:u w:val="single" w:color="0000FF"/>
          </w:rPr>
          <w:t>Wynn</w:t>
        </w:r>
        <w:r>
          <w:rPr>
            <w:rFonts w:ascii="Arial" w:hAnsi="Arial"/>
            <w:color w:val="0000FF"/>
            <w:spacing w:val="-40"/>
            <w:w w:val="95"/>
            <w:sz w:val="26"/>
            <w:u w:val="single" w:color="0000FF"/>
          </w:rPr>
          <w:t xml:space="preserve"> </w:t>
        </w:r>
        <w:r>
          <w:rPr>
            <w:rFonts w:ascii="Arial" w:hAnsi="Arial"/>
            <w:color w:val="0000FF"/>
            <w:w w:val="95"/>
            <w:sz w:val="26"/>
            <w:u w:val="single" w:color="0000FF"/>
          </w:rPr>
          <w:t>Las</w:t>
        </w:r>
        <w:r>
          <w:rPr>
            <w:rFonts w:ascii="Arial" w:hAnsi="Arial"/>
            <w:color w:val="0000FF"/>
            <w:spacing w:val="-39"/>
            <w:w w:val="95"/>
            <w:sz w:val="26"/>
            <w:u w:val="single" w:color="0000FF"/>
          </w:rPr>
          <w:t xml:space="preserve"> </w:t>
        </w:r>
        <w:r>
          <w:rPr>
            <w:rFonts w:ascii="Arial" w:hAnsi="Arial"/>
            <w:color w:val="0000FF"/>
            <w:w w:val="95"/>
            <w:sz w:val="26"/>
            <w:u w:val="single" w:color="0000FF"/>
          </w:rPr>
          <w:t>Vegas</w:t>
        </w:r>
        <w:r>
          <w:rPr>
            <w:rFonts w:ascii="Arial" w:hAnsi="Arial"/>
            <w:color w:val="0000FF"/>
            <w:spacing w:val="-40"/>
            <w:w w:val="95"/>
            <w:sz w:val="26"/>
            <w:u w:val="single" w:color="0000FF"/>
          </w:rPr>
          <w:t xml:space="preserve"> </w:t>
        </w:r>
        <w:r>
          <w:rPr>
            <w:rFonts w:ascii="Arial" w:hAnsi="Arial"/>
            <w:color w:val="0000FF"/>
            <w:w w:val="95"/>
            <w:sz w:val="26"/>
            <w:u w:val="single" w:color="0000FF"/>
          </w:rPr>
          <w:t>Health</w:t>
        </w:r>
        <w:r>
          <w:rPr>
            <w:rFonts w:ascii="Arial" w:hAnsi="Arial"/>
            <w:color w:val="0000FF"/>
            <w:spacing w:val="-40"/>
            <w:w w:val="95"/>
            <w:sz w:val="26"/>
            <w:u w:val="single" w:color="0000FF"/>
          </w:rPr>
          <w:t xml:space="preserve"> </w:t>
        </w:r>
        <w:r>
          <w:rPr>
            <w:rFonts w:ascii="Arial" w:hAnsi="Arial"/>
            <w:color w:val="0000FF"/>
            <w:w w:val="95"/>
            <w:sz w:val="26"/>
            <w:u w:val="single" w:color="0000FF"/>
          </w:rPr>
          <w:t>&amp;</w:t>
        </w:r>
        <w:r>
          <w:rPr>
            <w:rFonts w:ascii="Arial" w:hAnsi="Arial"/>
            <w:color w:val="0000FF"/>
            <w:spacing w:val="-40"/>
            <w:w w:val="95"/>
            <w:sz w:val="26"/>
            <w:u w:val="single" w:color="0000FF"/>
          </w:rPr>
          <w:t xml:space="preserve"> </w:t>
        </w:r>
        <w:r>
          <w:rPr>
            <w:rFonts w:ascii="Arial" w:hAnsi="Arial"/>
            <w:color w:val="0000FF"/>
            <w:w w:val="95"/>
            <w:sz w:val="26"/>
            <w:u w:val="single" w:color="0000FF"/>
          </w:rPr>
          <w:t>Disinfection</w:t>
        </w:r>
        <w:r>
          <w:rPr>
            <w:rFonts w:ascii="Arial" w:hAnsi="Arial"/>
            <w:color w:val="0000FF"/>
            <w:spacing w:val="-41"/>
            <w:w w:val="95"/>
            <w:sz w:val="26"/>
            <w:u w:val="single" w:color="0000FF"/>
          </w:rPr>
          <w:t xml:space="preserve"> </w:t>
        </w:r>
        <w:r>
          <w:rPr>
            <w:rFonts w:ascii="Arial" w:hAnsi="Arial"/>
            <w:color w:val="0000FF"/>
            <w:w w:val="95"/>
            <w:sz w:val="26"/>
            <w:u w:val="single" w:color="0000FF"/>
          </w:rPr>
          <w:t>Program</w:t>
        </w:r>
      </w:hyperlink>
      <w:r>
        <w:rPr>
          <w:rFonts w:ascii="Arial" w:hAnsi="Arial"/>
          <w:w w:val="95"/>
          <w:sz w:val="26"/>
        </w:rPr>
        <w:t>,”</w:t>
      </w:r>
      <w:r>
        <w:rPr>
          <w:rFonts w:ascii="Arial" w:hAnsi="Arial"/>
          <w:spacing w:val="-39"/>
          <w:w w:val="95"/>
          <w:sz w:val="26"/>
        </w:rPr>
        <w:t xml:space="preserve"> </w:t>
      </w:r>
      <w:r>
        <w:rPr>
          <w:rFonts w:ascii="Arial" w:hAnsi="Arial"/>
          <w:w w:val="95"/>
          <w:sz w:val="26"/>
        </w:rPr>
        <w:t>Wynn</w:t>
      </w:r>
      <w:r>
        <w:rPr>
          <w:rFonts w:ascii="Arial" w:hAnsi="Arial"/>
          <w:spacing w:val="-41"/>
          <w:w w:val="95"/>
          <w:sz w:val="26"/>
        </w:rPr>
        <w:t xml:space="preserve"> </w:t>
      </w:r>
      <w:r>
        <w:rPr>
          <w:rFonts w:ascii="Arial" w:hAnsi="Arial"/>
          <w:w w:val="95"/>
          <w:sz w:val="26"/>
        </w:rPr>
        <w:t>Resorts,</w:t>
      </w:r>
      <w:r>
        <w:rPr>
          <w:rFonts w:ascii="Arial" w:hAnsi="Arial"/>
          <w:spacing w:val="-40"/>
          <w:w w:val="95"/>
          <w:sz w:val="26"/>
        </w:rPr>
        <w:t xml:space="preserve"> </w:t>
      </w:r>
      <w:r>
        <w:rPr>
          <w:rFonts w:ascii="Arial" w:hAnsi="Arial"/>
          <w:w w:val="95"/>
          <w:sz w:val="26"/>
        </w:rPr>
        <w:t>Version</w:t>
      </w:r>
      <w:r>
        <w:rPr>
          <w:rFonts w:ascii="Arial" w:hAnsi="Arial"/>
          <w:spacing w:val="-40"/>
          <w:w w:val="95"/>
          <w:sz w:val="26"/>
        </w:rPr>
        <w:t xml:space="preserve"> </w:t>
      </w:r>
      <w:r>
        <w:rPr>
          <w:rFonts w:ascii="Arial" w:hAnsi="Arial"/>
          <w:w w:val="95"/>
          <w:sz w:val="26"/>
        </w:rPr>
        <w:t xml:space="preserve">2.5, </w:t>
      </w:r>
      <w:r>
        <w:rPr>
          <w:rFonts w:ascii="Arial" w:hAnsi="Arial"/>
          <w:sz w:val="26"/>
        </w:rPr>
        <w:t>visited May 9,</w:t>
      </w:r>
      <w:r>
        <w:rPr>
          <w:rFonts w:ascii="Arial" w:hAnsi="Arial"/>
          <w:spacing w:val="-48"/>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
        <w:ind w:left="1700"/>
        <w:rPr>
          <w:rFonts w:ascii="Arial" w:hAnsi="Arial"/>
          <w:sz w:val="26"/>
        </w:rPr>
      </w:pPr>
      <w:r>
        <w:rPr>
          <w:rFonts w:ascii="Arial" w:hAnsi="Arial"/>
          <w:sz w:val="26"/>
        </w:rPr>
        <w:t>“</w:t>
      </w:r>
      <w:hyperlink r:id="rId614">
        <w:r>
          <w:rPr>
            <w:rFonts w:ascii="Arial" w:hAnsi="Arial"/>
            <w:color w:val="0000FF"/>
            <w:sz w:val="26"/>
            <w:u w:val="single" w:color="0000FF"/>
          </w:rPr>
          <w:t>Travel</w:t>
        </w:r>
        <w:r>
          <w:rPr>
            <w:rFonts w:ascii="Arial" w:hAnsi="Arial"/>
            <w:color w:val="0000FF"/>
            <w:spacing w:val="-25"/>
            <w:sz w:val="26"/>
            <w:u w:val="single" w:color="0000FF"/>
          </w:rPr>
          <w:t xml:space="preserve"> </w:t>
        </w:r>
        <w:r>
          <w:rPr>
            <w:rFonts w:ascii="Arial" w:hAnsi="Arial"/>
            <w:color w:val="0000FF"/>
            <w:sz w:val="26"/>
            <w:u w:val="single" w:color="0000FF"/>
          </w:rPr>
          <w:t>in</w:t>
        </w:r>
        <w:r>
          <w:rPr>
            <w:rFonts w:ascii="Arial" w:hAnsi="Arial"/>
            <w:color w:val="0000FF"/>
            <w:spacing w:val="-24"/>
            <w:sz w:val="26"/>
            <w:u w:val="single" w:color="0000FF"/>
          </w:rPr>
          <w:t xml:space="preserve"> </w:t>
        </w:r>
        <w:r>
          <w:rPr>
            <w:rFonts w:ascii="Arial" w:hAnsi="Arial"/>
            <w:color w:val="0000FF"/>
            <w:sz w:val="26"/>
            <w:u w:val="single" w:color="0000FF"/>
          </w:rPr>
          <w:t>the</w:t>
        </w:r>
        <w:r>
          <w:rPr>
            <w:rFonts w:ascii="Arial" w:hAnsi="Arial"/>
            <w:color w:val="0000FF"/>
            <w:spacing w:val="-23"/>
            <w:sz w:val="26"/>
            <w:u w:val="single" w:color="0000FF"/>
          </w:rPr>
          <w:t xml:space="preserve"> </w:t>
        </w:r>
        <w:r>
          <w:rPr>
            <w:rFonts w:ascii="Arial" w:hAnsi="Arial"/>
            <w:color w:val="0000FF"/>
            <w:sz w:val="26"/>
            <w:u w:val="single" w:color="0000FF"/>
          </w:rPr>
          <w:t>New</w:t>
        </w:r>
        <w:r>
          <w:rPr>
            <w:rFonts w:ascii="Arial" w:hAnsi="Arial"/>
            <w:color w:val="0000FF"/>
            <w:spacing w:val="-23"/>
            <w:sz w:val="26"/>
            <w:u w:val="single" w:color="0000FF"/>
          </w:rPr>
          <w:t xml:space="preserve"> </w:t>
        </w:r>
        <w:r>
          <w:rPr>
            <w:rFonts w:ascii="Arial" w:hAnsi="Arial"/>
            <w:color w:val="0000FF"/>
            <w:sz w:val="26"/>
            <w:u w:val="single" w:color="0000FF"/>
          </w:rPr>
          <w:t>Normal</w:t>
        </w:r>
      </w:hyperlink>
      <w:r>
        <w:rPr>
          <w:rFonts w:ascii="Arial" w:hAnsi="Arial"/>
          <w:sz w:val="26"/>
        </w:rPr>
        <w:t>,”</w:t>
      </w:r>
      <w:r>
        <w:rPr>
          <w:rFonts w:ascii="Arial" w:hAnsi="Arial"/>
          <w:spacing w:val="-22"/>
          <w:sz w:val="26"/>
        </w:rPr>
        <w:t xml:space="preserve"> </w:t>
      </w:r>
      <w:r>
        <w:rPr>
          <w:rFonts w:ascii="Arial" w:hAnsi="Arial"/>
          <w:sz w:val="26"/>
        </w:rPr>
        <w:t>U.S.</w:t>
      </w:r>
      <w:r>
        <w:rPr>
          <w:rFonts w:ascii="Arial" w:hAnsi="Arial"/>
          <w:spacing w:val="-23"/>
          <w:sz w:val="26"/>
        </w:rPr>
        <w:t xml:space="preserve"> </w:t>
      </w:r>
      <w:r>
        <w:rPr>
          <w:rFonts w:ascii="Arial" w:hAnsi="Arial"/>
          <w:sz w:val="26"/>
        </w:rPr>
        <w:t>Travel</w:t>
      </w:r>
      <w:r>
        <w:rPr>
          <w:rFonts w:ascii="Arial" w:hAnsi="Arial"/>
          <w:spacing w:val="-24"/>
          <w:sz w:val="26"/>
        </w:rPr>
        <w:t xml:space="preserve"> </w:t>
      </w:r>
      <w:r>
        <w:rPr>
          <w:rFonts w:ascii="Arial" w:hAnsi="Arial"/>
          <w:sz w:val="26"/>
        </w:rPr>
        <w:t>Association,</w:t>
      </w:r>
      <w:r>
        <w:rPr>
          <w:rFonts w:ascii="Arial" w:hAnsi="Arial"/>
          <w:spacing w:val="-24"/>
          <w:sz w:val="26"/>
        </w:rPr>
        <w:t xml:space="preserve"> </w:t>
      </w:r>
      <w:r>
        <w:rPr>
          <w:rFonts w:ascii="Arial" w:hAnsi="Arial"/>
          <w:sz w:val="26"/>
        </w:rPr>
        <w:t>May</w:t>
      </w:r>
      <w:r>
        <w:rPr>
          <w:rFonts w:ascii="Arial" w:hAnsi="Arial"/>
          <w:spacing w:val="-23"/>
          <w:sz w:val="26"/>
        </w:rPr>
        <w:t xml:space="preserve"> </w:t>
      </w:r>
      <w:r>
        <w:rPr>
          <w:rFonts w:ascii="Arial" w:hAnsi="Arial"/>
          <w:sz w:val="26"/>
        </w:rPr>
        <w:t>4,</w:t>
      </w:r>
      <w:r>
        <w:rPr>
          <w:rFonts w:ascii="Arial" w:hAnsi="Arial"/>
          <w:spacing w:val="-24"/>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18" w:line="254" w:lineRule="auto"/>
        <w:ind w:left="1700" w:right="1318" w:hanging="360"/>
        <w:rPr>
          <w:rFonts w:ascii="Arial" w:hAnsi="Arial"/>
          <w:sz w:val="26"/>
        </w:rPr>
      </w:pPr>
      <w:r>
        <w:rPr>
          <w:rFonts w:ascii="Arial" w:hAnsi="Arial"/>
          <w:w w:val="90"/>
          <w:sz w:val="26"/>
        </w:rPr>
        <w:t>“</w:t>
      </w:r>
      <w:hyperlink r:id="rId615">
        <w:r>
          <w:rPr>
            <w:rFonts w:ascii="Arial" w:hAnsi="Arial"/>
            <w:color w:val="0000FF"/>
            <w:w w:val="90"/>
            <w:sz w:val="26"/>
            <w:u w:val="single" w:color="0000FF"/>
          </w:rPr>
          <w:t>Sports Event Planning Considerations Post-COVID-19</w:t>
        </w:r>
      </w:hyperlink>
      <w:r>
        <w:rPr>
          <w:rFonts w:ascii="Arial" w:hAnsi="Arial"/>
          <w:w w:val="90"/>
          <w:sz w:val="26"/>
        </w:rPr>
        <w:t xml:space="preserve">,” United States Olympic &amp; </w:t>
      </w:r>
      <w:r>
        <w:rPr>
          <w:rFonts w:ascii="Arial" w:hAnsi="Arial"/>
          <w:sz w:val="26"/>
        </w:rPr>
        <w:t>Paralympic</w:t>
      </w:r>
      <w:r>
        <w:rPr>
          <w:rFonts w:ascii="Arial" w:hAnsi="Arial"/>
          <w:spacing w:val="-20"/>
          <w:sz w:val="26"/>
        </w:rPr>
        <w:t xml:space="preserve"> </w:t>
      </w:r>
      <w:r>
        <w:rPr>
          <w:rFonts w:ascii="Arial" w:hAnsi="Arial"/>
          <w:sz w:val="26"/>
        </w:rPr>
        <w:t>Committee,</w:t>
      </w:r>
      <w:r>
        <w:rPr>
          <w:rFonts w:ascii="Arial" w:hAnsi="Arial"/>
          <w:spacing w:val="-19"/>
          <w:sz w:val="26"/>
        </w:rPr>
        <w:t xml:space="preserve"> </w:t>
      </w:r>
      <w:r>
        <w:rPr>
          <w:rFonts w:ascii="Arial" w:hAnsi="Arial"/>
          <w:sz w:val="26"/>
        </w:rPr>
        <w:t>April</w:t>
      </w:r>
      <w:r>
        <w:rPr>
          <w:rFonts w:ascii="Arial" w:hAnsi="Arial"/>
          <w:spacing w:val="-19"/>
          <w:sz w:val="26"/>
        </w:rPr>
        <w:t xml:space="preserve"> </w:t>
      </w:r>
      <w:r>
        <w:rPr>
          <w:rFonts w:ascii="Arial" w:hAnsi="Arial"/>
          <w:sz w:val="26"/>
        </w:rPr>
        <w:t>28,</w:t>
      </w:r>
      <w:r>
        <w:rPr>
          <w:rFonts w:ascii="Arial" w:hAnsi="Arial"/>
          <w:spacing w:val="-19"/>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line="254" w:lineRule="auto"/>
        <w:ind w:left="1700" w:right="1342" w:hanging="360"/>
        <w:rPr>
          <w:rFonts w:ascii="Arial" w:hAnsi="Arial"/>
          <w:sz w:val="26"/>
        </w:rPr>
      </w:pPr>
      <w:r>
        <w:rPr>
          <w:rFonts w:ascii="Arial" w:hAnsi="Arial"/>
          <w:w w:val="95"/>
          <w:sz w:val="26"/>
        </w:rPr>
        <w:t>“</w:t>
      </w:r>
      <w:hyperlink r:id="rId616">
        <w:r>
          <w:rPr>
            <w:rFonts w:ascii="Arial" w:hAnsi="Arial"/>
            <w:color w:val="0000FF"/>
            <w:w w:val="95"/>
            <w:sz w:val="26"/>
            <w:u w:val="single" w:color="0000FF"/>
          </w:rPr>
          <w:t>NABTU and CPWR COVID-19 Standards for U.S. Construction Sites</w:t>
        </w:r>
      </w:hyperlink>
      <w:r>
        <w:rPr>
          <w:rFonts w:ascii="Arial" w:hAnsi="Arial"/>
          <w:w w:val="95"/>
          <w:sz w:val="26"/>
        </w:rPr>
        <w:t>,” North America’s</w:t>
      </w:r>
      <w:r>
        <w:rPr>
          <w:rFonts w:ascii="Arial" w:hAnsi="Arial"/>
          <w:spacing w:val="-48"/>
          <w:w w:val="95"/>
          <w:sz w:val="26"/>
        </w:rPr>
        <w:t xml:space="preserve"> </w:t>
      </w:r>
      <w:r>
        <w:rPr>
          <w:rFonts w:ascii="Arial" w:hAnsi="Arial"/>
          <w:w w:val="95"/>
          <w:sz w:val="26"/>
        </w:rPr>
        <w:t>Building</w:t>
      </w:r>
      <w:r>
        <w:rPr>
          <w:rFonts w:ascii="Arial" w:hAnsi="Arial"/>
          <w:spacing w:val="-47"/>
          <w:w w:val="95"/>
          <w:sz w:val="26"/>
        </w:rPr>
        <w:t xml:space="preserve"> </w:t>
      </w:r>
      <w:r>
        <w:rPr>
          <w:rFonts w:ascii="Arial" w:hAnsi="Arial"/>
          <w:w w:val="95"/>
          <w:sz w:val="26"/>
        </w:rPr>
        <w:t>Trades</w:t>
      </w:r>
      <w:r>
        <w:rPr>
          <w:rFonts w:ascii="Arial" w:hAnsi="Arial"/>
          <w:spacing w:val="-47"/>
          <w:w w:val="95"/>
          <w:sz w:val="26"/>
        </w:rPr>
        <w:t xml:space="preserve"> </w:t>
      </w:r>
      <w:r>
        <w:rPr>
          <w:rFonts w:ascii="Arial" w:hAnsi="Arial"/>
          <w:w w:val="95"/>
          <w:sz w:val="26"/>
        </w:rPr>
        <w:t>Unions</w:t>
      </w:r>
      <w:r>
        <w:rPr>
          <w:rFonts w:ascii="Arial" w:hAnsi="Arial"/>
          <w:spacing w:val="-46"/>
          <w:w w:val="95"/>
          <w:sz w:val="26"/>
        </w:rPr>
        <w:t xml:space="preserve"> </w:t>
      </w:r>
      <w:r>
        <w:rPr>
          <w:rFonts w:ascii="Arial" w:hAnsi="Arial"/>
          <w:w w:val="95"/>
          <w:sz w:val="26"/>
        </w:rPr>
        <w:t>and</w:t>
      </w:r>
      <w:r>
        <w:rPr>
          <w:rFonts w:ascii="Arial" w:hAnsi="Arial"/>
          <w:spacing w:val="-47"/>
          <w:w w:val="95"/>
          <w:sz w:val="26"/>
        </w:rPr>
        <w:t xml:space="preserve"> </w:t>
      </w:r>
      <w:r>
        <w:rPr>
          <w:rFonts w:ascii="Arial" w:hAnsi="Arial"/>
          <w:w w:val="95"/>
          <w:sz w:val="26"/>
        </w:rPr>
        <w:t>The</w:t>
      </w:r>
      <w:r>
        <w:rPr>
          <w:rFonts w:ascii="Arial" w:hAnsi="Arial"/>
          <w:spacing w:val="-46"/>
          <w:w w:val="95"/>
          <w:sz w:val="26"/>
        </w:rPr>
        <w:t xml:space="preserve"> </w:t>
      </w:r>
      <w:r>
        <w:rPr>
          <w:rFonts w:ascii="Arial" w:hAnsi="Arial"/>
          <w:w w:val="95"/>
          <w:sz w:val="26"/>
        </w:rPr>
        <w:t>Center</w:t>
      </w:r>
      <w:r>
        <w:rPr>
          <w:rFonts w:ascii="Arial" w:hAnsi="Arial"/>
          <w:spacing w:val="-47"/>
          <w:w w:val="95"/>
          <w:sz w:val="26"/>
        </w:rPr>
        <w:t xml:space="preserve"> </w:t>
      </w:r>
      <w:r>
        <w:rPr>
          <w:rFonts w:ascii="Arial" w:hAnsi="Arial"/>
          <w:w w:val="95"/>
          <w:sz w:val="26"/>
        </w:rPr>
        <w:t>for</w:t>
      </w:r>
      <w:r>
        <w:rPr>
          <w:rFonts w:ascii="Arial" w:hAnsi="Arial"/>
          <w:spacing w:val="-46"/>
          <w:w w:val="95"/>
          <w:sz w:val="26"/>
        </w:rPr>
        <w:t xml:space="preserve"> </w:t>
      </w:r>
      <w:r>
        <w:rPr>
          <w:rFonts w:ascii="Arial" w:hAnsi="Arial"/>
          <w:w w:val="95"/>
          <w:sz w:val="26"/>
        </w:rPr>
        <w:t>Construction</w:t>
      </w:r>
      <w:r>
        <w:rPr>
          <w:rFonts w:ascii="Arial" w:hAnsi="Arial"/>
          <w:spacing w:val="-46"/>
          <w:w w:val="95"/>
          <w:sz w:val="26"/>
        </w:rPr>
        <w:t xml:space="preserve"> </w:t>
      </w:r>
      <w:r>
        <w:rPr>
          <w:rFonts w:ascii="Arial" w:hAnsi="Arial"/>
          <w:w w:val="95"/>
          <w:sz w:val="26"/>
        </w:rPr>
        <w:t>Research</w:t>
      </w:r>
      <w:r>
        <w:rPr>
          <w:rFonts w:ascii="Arial" w:hAnsi="Arial"/>
          <w:spacing w:val="-47"/>
          <w:w w:val="95"/>
          <w:sz w:val="26"/>
        </w:rPr>
        <w:t xml:space="preserve"> </w:t>
      </w:r>
      <w:r>
        <w:rPr>
          <w:rFonts w:ascii="Arial" w:hAnsi="Arial"/>
          <w:w w:val="95"/>
          <w:sz w:val="26"/>
        </w:rPr>
        <w:t xml:space="preserve">and </w:t>
      </w:r>
      <w:r>
        <w:rPr>
          <w:rFonts w:ascii="Arial" w:hAnsi="Arial"/>
          <w:sz w:val="26"/>
        </w:rPr>
        <w:t>Training, April 27,</w:t>
      </w:r>
      <w:r>
        <w:rPr>
          <w:rFonts w:ascii="Arial" w:hAnsi="Arial"/>
          <w:spacing w:val="-50"/>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 w:line="254" w:lineRule="auto"/>
        <w:ind w:left="1700" w:right="1309" w:hanging="360"/>
        <w:rPr>
          <w:rFonts w:ascii="Arial" w:hAnsi="Arial"/>
          <w:sz w:val="26"/>
        </w:rPr>
      </w:pPr>
      <w:r>
        <w:rPr>
          <w:rFonts w:ascii="Arial" w:hAnsi="Arial"/>
          <w:w w:val="95"/>
          <w:sz w:val="26"/>
        </w:rPr>
        <w:t>“</w:t>
      </w:r>
      <w:hyperlink r:id="rId617">
        <w:r>
          <w:rPr>
            <w:rFonts w:ascii="Arial" w:hAnsi="Arial"/>
            <w:color w:val="0000FF"/>
            <w:w w:val="95"/>
            <w:sz w:val="26"/>
            <w:u w:val="single" w:color="0000FF"/>
          </w:rPr>
          <w:t>COVID-19</w:t>
        </w:r>
        <w:r>
          <w:rPr>
            <w:rFonts w:ascii="Arial" w:hAnsi="Arial"/>
            <w:color w:val="0000FF"/>
            <w:spacing w:val="-44"/>
            <w:w w:val="95"/>
            <w:sz w:val="26"/>
            <w:u w:val="single" w:color="0000FF"/>
          </w:rPr>
          <w:t xml:space="preserve"> </w:t>
        </w:r>
        <w:r>
          <w:rPr>
            <w:rFonts w:ascii="Arial" w:hAnsi="Arial"/>
            <w:color w:val="0000FF"/>
            <w:w w:val="95"/>
            <w:sz w:val="26"/>
            <w:u w:val="single" w:color="0000FF"/>
          </w:rPr>
          <w:t>Risk</w:t>
        </w:r>
        <w:r>
          <w:rPr>
            <w:rFonts w:ascii="Arial" w:hAnsi="Arial"/>
            <w:color w:val="0000FF"/>
            <w:spacing w:val="-43"/>
            <w:w w:val="95"/>
            <w:sz w:val="26"/>
            <w:u w:val="single" w:color="0000FF"/>
          </w:rPr>
          <w:t xml:space="preserve"> </w:t>
        </w:r>
        <w:r>
          <w:rPr>
            <w:rFonts w:ascii="Arial" w:hAnsi="Arial"/>
            <w:color w:val="0000FF"/>
            <w:w w:val="95"/>
            <w:sz w:val="26"/>
            <w:u w:val="single" w:color="0000FF"/>
          </w:rPr>
          <w:t>Adjusted</w:t>
        </w:r>
        <w:r>
          <w:rPr>
            <w:rFonts w:ascii="Arial" w:hAnsi="Arial"/>
            <w:color w:val="0000FF"/>
            <w:spacing w:val="-44"/>
            <w:w w:val="95"/>
            <w:sz w:val="26"/>
            <w:u w:val="single" w:color="0000FF"/>
          </w:rPr>
          <w:t xml:space="preserve"> </w:t>
        </w:r>
        <w:r>
          <w:rPr>
            <w:rFonts w:ascii="Arial" w:hAnsi="Arial"/>
            <w:color w:val="0000FF"/>
            <w:w w:val="95"/>
            <w:sz w:val="26"/>
            <w:u w:val="single" w:color="0000FF"/>
          </w:rPr>
          <w:t>Strategy</w:t>
        </w:r>
      </w:hyperlink>
      <w:r>
        <w:rPr>
          <w:rFonts w:ascii="Arial" w:hAnsi="Arial"/>
          <w:w w:val="95"/>
          <w:sz w:val="26"/>
        </w:rPr>
        <w:t>,”</w:t>
      </w:r>
      <w:r>
        <w:rPr>
          <w:rFonts w:ascii="Arial" w:hAnsi="Arial"/>
          <w:spacing w:val="-45"/>
          <w:w w:val="95"/>
          <w:sz w:val="26"/>
        </w:rPr>
        <w:t xml:space="preserve"> </w:t>
      </w:r>
      <w:r>
        <w:rPr>
          <w:rFonts w:ascii="Arial" w:hAnsi="Arial"/>
          <w:w w:val="95"/>
          <w:sz w:val="26"/>
        </w:rPr>
        <w:t>Republic</w:t>
      </w:r>
      <w:r>
        <w:rPr>
          <w:rFonts w:ascii="Arial" w:hAnsi="Arial"/>
          <w:spacing w:val="-43"/>
          <w:w w:val="95"/>
          <w:sz w:val="26"/>
        </w:rPr>
        <w:t xml:space="preserve"> </w:t>
      </w:r>
      <w:r>
        <w:rPr>
          <w:rFonts w:ascii="Arial" w:hAnsi="Arial"/>
          <w:w w:val="95"/>
          <w:sz w:val="26"/>
        </w:rPr>
        <w:t>of</w:t>
      </w:r>
      <w:r>
        <w:rPr>
          <w:rFonts w:ascii="Arial" w:hAnsi="Arial"/>
          <w:spacing w:val="-45"/>
          <w:w w:val="95"/>
          <w:sz w:val="26"/>
        </w:rPr>
        <w:t xml:space="preserve"> </w:t>
      </w:r>
      <w:r>
        <w:rPr>
          <w:rFonts w:ascii="Arial" w:hAnsi="Arial"/>
          <w:w w:val="95"/>
          <w:sz w:val="26"/>
        </w:rPr>
        <w:t>South</w:t>
      </w:r>
      <w:r>
        <w:rPr>
          <w:rFonts w:ascii="Arial" w:hAnsi="Arial"/>
          <w:spacing w:val="-44"/>
          <w:w w:val="95"/>
          <w:sz w:val="26"/>
        </w:rPr>
        <w:t xml:space="preserve"> </w:t>
      </w:r>
      <w:r>
        <w:rPr>
          <w:rFonts w:ascii="Arial" w:hAnsi="Arial"/>
          <w:w w:val="95"/>
          <w:sz w:val="26"/>
        </w:rPr>
        <w:t>Africa</w:t>
      </w:r>
      <w:r>
        <w:rPr>
          <w:rFonts w:ascii="Arial" w:hAnsi="Arial"/>
          <w:spacing w:val="-44"/>
          <w:w w:val="95"/>
          <w:sz w:val="26"/>
        </w:rPr>
        <w:t xml:space="preserve"> </w:t>
      </w:r>
      <w:r>
        <w:rPr>
          <w:rFonts w:ascii="Arial" w:hAnsi="Arial"/>
          <w:w w:val="95"/>
          <w:sz w:val="26"/>
        </w:rPr>
        <w:t>Health</w:t>
      </w:r>
      <w:r>
        <w:rPr>
          <w:rFonts w:ascii="Arial" w:hAnsi="Arial"/>
          <w:spacing w:val="-43"/>
          <w:w w:val="95"/>
          <w:sz w:val="26"/>
        </w:rPr>
        <w:t xml:space="preserve"> </w:t>
      </w:r>
      <w:r>
        <w:rPr>
          <w:rFonts w:ascii="Arial" w:hAnsi="Arial"/>
          <w:w w:val="95"/>
          <w:sz w:val="26"/>
        </w:rPr>
        <w:t xml:space="preserve">Department, </w:t>
      </w:r>
      <w:r>
        <w:rPr>
          <w:rFonts w:ascii="Arial" w:hAnsi="Arial"/>
          <w:sz w:val="26"/>
        </w:rPr>
        <w:t>draft, April 25,</w:t>
      </w:r>
      <w:r>
        <w:rPr>
          <w:rFonts w:ascii="Arial" w:hAnsi="Arial"/>
          <w:spacing w:val="-49"/>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 w:line="254" w:lineRule="auto"/>
        <w:ind w:left="1700" w:right="1743" w:hanging="360"/>
        <w:rPr>
          <w:rFonts w:ascii="Arial" w:hAnsi="Arial"/>
          <w:sz w:val="26"/>
        </w:rPr>
      </w:pPr>
      <w:r>
        <w:rPr>
          <w:rFonts w:ascii="Arial" w:hAnsi="Arial"/>
          <w:w w:val="95"/>
          <w:sz w:val="26"/>
        </w:rPr>
        <w:t>“</w:t>
      </w:r>
      <w:hyperlink r:id="rId618">
        <w:r>
          <w:rPr>
            <w:rFonts w:ascii="Arial" w:hAnsi="Arial"/>
            <w:color w:val="0000FF"/>
            <w:w w:val="95"/>
            <w:sz w:val="26"/>
            <w:u w:val="single" w:color="0000FF"/>
          </w:rPr>
          <w:t>The</w:t>
        </w:r>
        <w:r>
          <w:rPr>
            <w:rFonts w:ascii="Arial" w:hAnsi="Arial"/>
            <w:color w:val="0000FF"/>
            <w:spacing w:val="-33"/>
            <w:w w:val="95"/>
            <w:sz w:val="26"/>
            <w:u w:val="single" w:color="0000FF"/>
          </w:rPr>
          <w:t xml:space="preserve"> </w:t>
        </w:r>
        <w:r>
          <w:rPr>
            <w:rFonts w:ascii="Arial" w:hAnsi="Arial"/>
            <w:color w:val="0000FF"/>
            <w:w w:val="95"/>
            <w:sz w:val="26"/>
            <w:u w:val="single" w:color="0000FF"/>
          </w:rPr>
          <w:t>New</w:t>
        </w:r>
        <w:r>
          <w:rPr>
            <w:rFonts w:ascii="Arial" w:hAnsi="Arial"/>
            <w:color w:val="0000FF"/>
            <w:spacing w:val="-33"/>
            <w:w w:val="95"/>
            <w:sz w:val="26"/>
            <w:u w:val="single" w:color="0000FF"/>
          </w:rPr>
          <w:t xml:space="preserve"> </w:t>
        </w:r>
        <w:r>
          <w:rPr>
            <w:rFonts w:ascii="Arial" w:hAnsi="Arial"/>
            <w:color w:val="0000FF"/>
            <w:w w:val="95"/>
            <w:sz w:val="26"/>
            <w:u w:val="single" w:color="0000FF"/>
          </w:rPr>
          <w:t>Rulebook</w:t>
        </w:r>
        <w:r>
          <w:rPr>
            <w:rFonts w:ascii="Arial" w:hAnsi="Arial"/>
            <w:color w:val="0000FF"/>
            <w:spacing w:val="-32"/>
            <w:w w:val="95"/>
            <w:sz w:val="26"/>
            <w:u w:val="single" w:color="0000FF"/>
          </w:rPr>
          <w:t xml:space="preserve"> </w:t>
        </w:r>
        <w:r>
          <w:rPr>
            <w:rFonts w:ascii="Arial" w:hAnsi="Arial"/>
            <w:color w:val="0000FF"/>
            <w:w w:val="95"/>
            <w:sz w:val="26"/>
            <w:u w:val="single" w:color="0000FF"/>
          </w:rPr>
          <w:t>Guidelines</w:t>
        </w:r>
        <w:r>
          <w:rPr>
            <w:rFonts w:ascii="Arial" w:hAnsi="Arial"/>
            <w:color w:val="0000FF"/>
            <w:spacing w:val="-33"/>
            <w:w w:val="95"/>
            <w:sz w:val="26"/>
            <w:u w:val="single" w:color="0000FF"/>
          </w:rPr>
          <w:t xml:space="preserve"> </w:t>
        </w:r>
        <w:r>
          <w:rPr>
            <w:rFonts w:ascii="Arial" w:hAnsi="Arial"/>
            <w:color w:val="0000FF"/>
            <w:w w:val="95"/>
            <w:sz w:val="26"/>
            <w:u w:val="single" w:color="0000FF"/>
          </w:rPr>
          <w:t>for</w:t>
        </w:r>
        <w:r>
          <w:rPr>
            <w:rFonts w:ascii="Arial" w:hAnsi="Arial"/>
            <w:color w:val="0000FF"/>
            <w:spacing w:val="-32"/>
            <w:w w:val="95"/>
            <w:sz w:val="26"/>
            <w:u w:val="single" w:color="0000FF"/>
          </w:rPr>
          <w:t xml:space="preserve"> </w:t>
        </w:r>
        <w:r>
          <w:rPr>
            <w:rFonts w:ascii="Arial" w:hAnsi="Arial"/>
            <w:color w:val="0000FF"/>
            <w:w w:val="95"/>
            <w:sz w:val="26"/>
            <w:u w:val="single" w:color="0000FF"/>
          </w:rPr>
          <w:t>Film</w:t>
        </w:r>
        <w:r>
          <w:rPr>
            <w:rFonts w:ascii="Arial" w:hAnsi="Arial"/>
            <w:color w:val="0000FF"/>
            <w:spacing w:val="-34"/>
            <w:w w:val="95"/>
            <w:sz w:val="26"/>
            <w:u w:val="single" w:color="0000FF"/>
          </w:rPr>
          <w:t xml:space="preserve"> </w:t>
        </w:r>
        <w:r>
          <w:rPr>
            <w:rFonts w:ascii="Arial" w:hAnsi="Arial"/>
            <w:color w:val="0000FF"/>
            <w:w w:val="95"/>
            <w:sz w:val="26"/>
            <w:u w:val="single" w:color="0000FF"/>
          </w:rPr>
          <w:t>Productions</w:t>
        </w:r>
        <w:r>
          <w:rPr>
            <w:rFonts w:ascii="Arial" w:hAnsi="Arial"/>
            <w:color w:val="0000FF"/>
            <w:spacing w:val="-33"/>
            <w:w w:val="95"/>
            <w:sz w:val="26"/>
            <w:u w:val="single" w:color="0000FF"/>
          </w:rPr>
          <w:t xml:space="preserve"> </w:t>
        </w:r>
        <w:r>
          <w:rPr>
            <w:rFonts w:ascii="Arial" w:hAnsi="Arial"/>
            <w:color w:val="0000FF"/>
            <w:w w:val="95"/>
            <w:sz w:val="26"/>
            <w:u w:val="single" w:color="0000FF"/>
          </w:rPr>
          <w:t>in</w:t>
        </w:r>
        <w:r>
          <w:rPr>
            <w:rFonts w:ascii="Arial" w:hAnsi="Arial"/>
            <w:color w:val="0000FF"/>
            <w:spacing w:val="-33"/>
            <w:w w:val="95"/>
            <w:sz w:val="26"/>
            <w:u w:val="single" w:color="0000FF"/>
          </w:rPr>
          <w:t xml:space="preserve"> </w:t>
        </w:r>
        <w:r>
          <w:rPr>
            <w:rFonts w:ascii="Arial" w:hAnsi="Arial"/>
            <w:color w:val="0000FF"/>
            <w:w w:val="95"/>
            <w:sz w:val="26"/>
            <w:u w:val="single" w:color="0000FF"/>
          </w:rPr>
          <w:t>Sweden</w:t>
        </w:r>
        <w:r>
          <w:rPr>
            <w:rFonts w:ascii="Arial" w:hAnsi="Arial"/>
            <w:color w:val="0000FF"/>
            <w:spacing w:val="-32"/>
            <w:w w:val="95"/>
            <w:sz w:val="26"/>
            <w:u w:val="single" w:color="0000FF"/>
          </w:rPr>
          <w:t xml:space="preserve"> </w:t>
        </w:r>
        <w:r>
          <w:rPr>
            <w:rFonts w:ascii="Arial" w:hAnsi="Arial"/>
            <w:color w:val="0000FF"/>
            <w:w w:val="95"/>
            <w:sz w:val="26"/>
            <w:u w:val="single" w:color="0000FF"/>
          </w:rPr>
          <w:t>&amp;</w:t>
        </w:r>
        <w:r>
          <w:rPr>
            <w:rFonts w:ascii="Arial" w:hAnsi="Arial"/>
            <w:color w:val="0000FF"/>
            <w:spacing w:val="-30"/>
            <w:w w:val="95"/>
            <w:sz w:val="26"/>
            <w:u w:val="single" w:color="0000FF"/>
          </w:rPr>
          <w:t xml:space="preserve"> </w:t>
        </w:r>
        <w:r>
          <w:rPr>
            <w:rFonts w:ascii="Arial" w:hAnsi="Arial"/>
            <w:color w:val="0000FF"/>
            <w:w w:val="95"/>
            <w:sz w:val="26"/>
            <w:u w:val="single" w:color="0000FF"/>
          </w:rPr>
          <w:t>Denmark</w:t>
        </w:r>
      </w:hyperlink>
      <w:r>
        <w:rPr>
          <w:rFonts w:ascii="Arial" w:hAnsi="Arial"/>
          <w:w w:val="95"/>
          <w:sz w:val="26"/>
        </w:rPr>
        <w:t xml:space="preserve">,” </w:t>
      </w:r>
      <w:r>
        <w:rPr>
          <w:rFonts w:ascii="Arial" w:hAnsi="Arial"/>
          <w:sz w:val="26"/>
        </w:rPr>
        <w:t>Hobby</w:t>
      </w:r>
      <w:r>
        <w:rPr>
          <w:rFonts w:ascii="Arial" w:hAnsi="Arial"/>
          <w:spacing w:val="-18"/>
          <w:sz w:val="26"/>
        </w:rPr>
        <w:t xml:space="preserve"> </w:t>
      </w:r>
      <w:r>
        <w:rPr>
          <w:rFonts w:ascii="Arial" w:hAnsi="Arial"/>
          <w:sz w:val="26"/>
        </w:rPr>
        <w:t>Film,</w:t>
      </w:r>
      <w:r>
        <w:rPr>
          <w:rFonts w:ascii="Arial" w:hAnsi="Arial"/>
          <w:spacing w:val="-16"/>
          <w:sz w:val="26"/>
        </w:rPr>
        <w:t xml:space="preserve"> </w:t>
      </w:r>
      <w:r>
        <w:rPr>
          <w:rFonts w:ascii="Arial" w:hAnsi="Arial"/>
          <w:sz w:val="26"/>
        </w:rPr>
        <w:t>April</w:t>
      </w:r>
      <w:r>
        <w:rPr>
          <w:rFonts w:ascii="Arial" w:hAnsi="Arial"/>
          <w:spacing w:val="-17"/>
          <w:sz w:val="26"/>
        </w:rPr>
        <w:t xml:space="preserve"> </w:t>
      </w:r>
      <w:r>
        <w:rPr>
          <w:rFonts w:ascii="Arial" w:hAnsi="Arial"/>
          <w:sz w:val="26"/>
        </w:rPr>
        <w:t>24,</w:t>
      </w:r>
      <w:r>
        <w:rPr>
          <w:rFonts w:ascii="Arial" w:hAnsi="Arial"/>
          <w:spacing w:val="-18"/>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line="254" w:lineRule="auto"/>
        <w:ind w:left="1700" w:right="1800" w:hanging="360"/>
        <w:rPr>
          <w:rFonts w:ascii="Arial" w:hAnsi="Arial"/>
          <w:sz w:val="26"/>
        </w:rPr>
      </w:pPr>
      <w:r>
        <w:rPr>
          <w:rFonts w:ascii="Arial" w:hAnsi="Arial"/>
          <w:w w:val="90"/>
          <w:sz w:val="26"/>
        </w:rPr>
        <w:t>“</w:t>
      </w:r>
      <w:hyperlink r:id="rId619">
        <w:r>
          <w:rPr>
            <w:rFonts w:ascii="Arial" w:hAnsi="Arial"/>
            <w:color w:val="0000FF"/>
            <w:w w:val="90"/>
            <w:sz w:val="26"/>
            <w:u w:val="single" w:color="0000FF"/>
          </w:rPr>
          <w:t>COVID-19 Reopening Guidance</w:t>
        </w:r>
      </w:hyperlink>
      <w:r>
        <w:rPr>
          <w:rFonts w:ascii="Arial" w:hAnsi="Arial"/>
          <w:w w:val="90"/>
          <w:sz w:val="26"/>
        </w:rPr>
        <w:t xml:space="preserve">,” National Restaurant Association, April 22, </w:t>
      </w:r>
      <w:r>
        <w:rPr>
          <w:rFonts w:ascii="Arial" w:hAnsi="Arial"/>
          <w:sz w:val="26"/>
        </w:rPr>
        <w:t>2020.</w:t>
      </w:r>
    </w:p>
    <w:p w:rsidR="00EF6423" w:rsidRDefault="00EF6423" w:rsidP="00EF6423">
      <w:pPr>
        <w:pStyle w:val="ListParagraph"/>
        <w:numPr>
          <w:ilvl w:val="1"/>
          <w:numId w:val="149"/>
        </w:numPr>
        <w:tabs>
          <w:tab w:val="left" w:pos="1701"/>
        </w:tabs>
        <w:spacing w:before="2"/>
        <w:ind w:left="1700"/>
        <w:rPr>
          <w:rFonts w:ascii="Arial" w:hAnsi="Arial"/>
          <w:sz w:val="26"/>
        </w:rPr>
      </w:pPr>
      <w:r>
        <w:rPr>
          <w:rFonts w:ascii="Arial" w:hAnsi="Arial"/>
          <w:sz w:val="26"/>
        </w:rPr>
        <w:t>“</w:t>
      </w:r>
      <w:hyperlink r:id="rId620">
        <w:r>
          <w:rPr>
            <w:rFonts w:ascii="Arial" w:hAnsi="Arial"/>
            <w:color w:val="0000FF"/>
            <w:sz w:val="26"/>
            <w:u w:val="single" w:color="0000FF"/>
          </w:rPr>
          <w:t>Guidelines</w:t>
        </w:r>
        <w:r>
          <w:rPr>
            <w:rFonts w:ascii="Arial" w:hAnsi="Arial"/>
            <w:color w:val="0000FF"/>
            <w:spacing w:val="-32"/>
            <w:sz w:val="26"/>
            <w:u w:val="single" w:color="0000FF"/>
          </w:rPr>
          <w:t xml:space="preserve"> </w:t>
        </w:r>
        <w:r>
          <w:rPr>
            <w:rFonts w:ascii="Arial" w:hAnsi="Arial"/>
            <w:color w:val="0000FF"/>
            <w:sz w:val="26"/>
            <w:u w:val="single" w:color="0000FF"/>
          </w:rPr>
          <w:t>&amp;</w:t>
        </w:r>
        <w:r>
          <w:rPr>
            <w:rFonts w:ascii="Arial" w:hAnsi="Arial"/>
            <w:color w:val="0000FF"/>
            <w:spacing w:val="-30"/>
            <w:sz w:val="26"/>
            <w:u w:val="single" w:color="0000FF"/>
          </w:rPr>
          <w:t xml:space="preserve"> </w:t>
        </w:r>
        <w:r>
          <w:rPr>
            <w:rFonts w:ascii="Arial" w:hAnsi="Arial"/>
            <w:color w:val="0000FF"/>
            <w:sz w:val="26"/>
            <w:u w:val="single" w:color="0000FF"/>
          </w:rPr>
          <w:t>Protocols</w:t>
        </w:r>
        <w:r>
          <w:rPr>
            <w:rFonts w:ascii="Arial" w:hAnsi="Arial"/>
            <w:color w:val="0000FF"/>
            <w:spacing w:val="-31"/>
            <w:sz w:val="26"/>
            <w:u w:val="single" w:color="0000FF"/>
          </w:rPr>
          <w:t xml:space="preserve"> </w:t>
        </w:r>
        <w:r>
          <w:rPr>
            <w:rFonts w:ascii="Arial" w:hAnsi="Arial"/>
            <w:color w:val="0000FF"/>
            <w:sz w:val="26"/>
            <w:u w:val="single" w:color="0000FF"/>
          </w:rPr>
          <w:t>for</w:t>
        </w:r>
        <w:r>
          <w:rPr>
            <w:rFonts w:ascii="Arial" w:hAnsi="Arial"/>
            <w:color w:val="0000FF"/>
            <w:spacing w:val="-30"/>
            <w:sz w:val="26"/>
            <w:u w:val="single" w:color="0000FF"/>
          </w:rPr>
          <w:t xml:space="preserve"> </w:t>
        </w:r>
        <w:r>
          <w:rPr>
            <w:rFonts w:ascii="Arial" w:hAnsi="Arial"/>
            <w:color w:val="0000FF"/>
            <w:sz w:val="26"/>
            <w:u w:val="single" w:color="0000FF"/>
          </w:rPr>
          <w:t>Reopening</w:t>
        </w:r>
      </w:hyperlink>
      <w:r>
        <w:rPr>
          <w:rFonts w:ascii="Arial" w:hAnsi="Arial"/>
          <w:sz w:val="26"/>
        </w:rPr>
        <w:t>,”</w:t>
      </w:r>
      <w:r>
        <w:rPr>
          <w:rFonts w:ascii="Arial" w:hAnsi="Arial"/>
          <w:spacing w:val="-29"/>
          <w:sz w:val="26"/>
        </w:rPr>
        <w:t xml:space="preserve"> </w:t>
      </w:r>
      <w:r>
        <w:rPr>
          <w:rFonts w:ascii="Arial" w:hAnsi="Arial"/>
          <w:sz w:val="26"/>
        </w:rPr>
        <w:t>Government</w:t>
      </w:r>
      <w:r>
        <w:rPr>
          <w:rFonts w:ascii="Arial" w:hAnsi="Arial"/>
          <w:spacing w:val="-32"/>
          <w:sz w:val="26"/>
        </w:rPr>
        <w:t xml:space="preserve"> </w:t>
      </w:r>
      <w:r>
        <w:rPr>
          <w:rFonts w:ascii="Arial" w:hAnsi="Arial"/>
          <w:sz w:val="26"/>
        </w:rPr>
        <w:t>of</w:t>
      </w:r>
      <w:r>
        <w:rPr>
          <w:rFonts w:ascii="Arial" w:hAnsi="Arial"/>
          <w:spacing w:val="-29"/>
          <w:sz w:val="26"/>
        </w:rPr>
        <w:t xml:space="preserve"> </w:t>
      </w:r>
      <w:r>
        <w:rPr>
          <w:rFonts w:ascii="Arial" w:hAnsi="Arial"/>
          <w:sz w:val="26"/>
        </w:rPr>
        <w:t>Dubai,</w:t>
      </w:r>
      <w:r>
        <w:rPr>
          <w:rFonts w:ascii="Arial" w:hAnsi="Arial"/>
          <w:spacing w:val="-30"/>
          <w:sz w:val="26"/>
        </w:rPr>
        <w:t xml:space="preserve"> </w:t>
      </w:r>
      <w:r>
        <w:rPr>
          <w:rFonts w:ascii="Arial" w:hAnsi="Arial"/>
          <w:sz w:val="26"/>
        </w:rPr>
        <w:t>April</w:t>
      </w:r>
      <w:r>
        <w:rPr>
          <w:rFonts w:ascii="Arial" w:hAnsi="Arial"/>
          <w:spacing w:val="-29"/>
          <w:sz w:val="26"/>
        </w:rPr>
        <w:t xml:space="preserve"> </w:t>
      </w:r>
      <w:r>
        <w:rPr>
          <w:rFonts w:ascii="Arial" w:hAnsi="Arial"/>
          <w:sz w:val="26"/>
        </w:rPr>
        <w:t>22,</w:t>
      </w:r>
      <w:r>
        <w:rPr>
          <w:rFonts w:ascii="Arial" w:hAnsi="Arial"/>
          <w:spacing w:val="-30"/>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18" w:line="254" w:lineRule="auto"/>
        <w:ind w:left="1700" w:right="1523" w:hanging="360"/>
        <w:rPr>
          <w:rFonts w:ascii="Arial" w:hAnsi="Arial"/>
          <w:sz w:val="26"/>
        </w:rPr>
      </w:pPr>
      <w:r>
        <w:rPr>
          <w:rFonts w:ascii="Arial" w:hAnsi="Arial"/>
          <w:w w:val="90"/>
          <w:sz w:val="26"/>
        </w:rPr>
        <w:t>“</w:t>
      </w:r>
      <w:hyperlink r:id="rId621">
        <w:r>
          <w:rPr>
            <w:rFonts w:ascii="Arial" w:hAnsi="Arial"/>
            <w:color w:val="0000FF"/>
            <w:w w:val="90"/>
            <w:sz w:val="26"/>
            <w:u w:val="single" w:color="0000FF"/>
          </w:rPr>
          <w:t>FAQs: Farmers Market COVID-19 Response</w:t>
        </w:r>
      </w:hyperlink>
      <w:r>
        <w:rPr>
          <w:rFonts w:ascii="Arial" w:hAnsi="Arial"/>
          <w:w w:val="90"/>
          <w:sz w:val="26"/>
        </w:rPr>
        <w:t>,” Seattle Farmers Markets,</w:t>
      </w:r>
      <w:r>
        <w:rPr>
          <w:rFonts w:ascii="Arial" w:hAnsi="Arial"/>
          <w:spacing w:val="-47"/>
          <w:w w:val="90"/>
          <w:sz w:val="26"/>
        </w:rPr>
        <w:t xml:space="preserve"> </w:t>
      </w:r>
      <w:r>
        <w:rPr>
          <w:rFonts w:ascii="Arial" w:hAnsi="Arial"/>
          <w:w w:val="90"/>
          <w:sz w:val="26"/>
        </w:rPr>
        <w:t xml:space="preserve">visited </w:t>
      </w:r>
      <w:r>
        <w:rPr>
          <w:rFonts w:ascii="Arial" w:hAnsi="Arial"/>
          <w:sz w:val="26"/>
        </w:rPr>
        <w:t>April 19,</w:t>
      </w:r>
      <w:r>
        <w:rPr>
          <w:rFonts w:ascii="Arial" w:hAnsi="Arial"/>
          <w:spacing w:val="-32"/>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line="299" w:lineRule="exact"/>
        <w:ind w:left="1700"/>
        <w:rPr>
          <w:rFonts w:ascii="Arial" w:hAnsi="Arial"/>
          <w:sz w:val="26"/>
        </w:rPr>
      </w:pPr>
      <w:r>
        <w:rPr>
          <w:rFonts w:ascii="Arial" w:hAnsi="Arial"/>
          <w:sz w:val="26"/>
        </w:rPr>
        <w:t>“</w:t>
      </w:r>
      <w:hyperlink r:id="rId622">
        <w:r>
          <w:rPr>
            <w:rFonts w:ascii="Arial" w:hAnsi="Arial"/>
            <w:color w:val="0000FF"/>
            <w:sz w:val="26"/>
            <w:u w:val="single" w:color="0000FF"/>
          </w:rPr>
          <w:t>Performance</w:t>
        </w:r>
        <w:r>
          <w:rPr>
            <w:rFonts w:ascii="Arial" w:hAnsi="Arial"/>
            <w:color w:val="0000FF"/>
            <w:spacing w:val="-38"/>
            <w:sz w:val="26"/>
            <w:u w:val="single" w:color="0000FF"/>
          </w:rPr>
          <w:t xml:space="preserve"> </w:t>
        </w:r>
        <w:r>
          <w:rPr>
            <w:rFonts w:ascii="Arial" w:hAnsi="Arial"/>
            <w:color w:val="0000FF"/>
            <w:sz w:val="26"/>
            <w:u w:val="single" w:color="0000FF"/>
          </w:rPr>
          <w:t>Buildings</w:t>
        </w:r>
        <w:r>
          <w:rPr>
            <w:rFonts w:ascii="Arial" w:hAnsi="Arial"/>
            <w:color w:val="0000FF"/>
            <w:spacing w:val="-38"/>
            <w:sz w:val="26"/>
            <w:u w:val="single" w:color="0000FF"/>
          </w:rPr>
          <w:t xml:space="preserve"> </w:t>
        </w:r>
        <w:r>
          <w:rPr>
            <w:rFonts w:ascii="Arial" w:hAnsi="Arial"/>
            <w:color w:val="0000FF"/>
            <w:sz w:val="26"/>
            <w:u w:val="single" w:color="0000FF"/>
          </w:rPr>
          <w:t>in</w:t>
        </w:r>
        <w:r>
          <w:rPr>
            <w:rFonts w:ascii="Arial" w:hAnsi="Arial"/>
            <w:color w:val="0000FF"/>
            <w:spacing w:val="-38"/>
            <w:sz w:val="26"/>
            <w:u w:val="single" w:color="0000FF"/>
          </w:rPr>
          <w:t xml:space="preserve"> </w:t>
        </w:r>
        <w:r>
          <w:rPr>
            <w:rFonts w:ascii="Arial" w:hAnsi="Arial"/>
            <w:color w:val="0000FF"/>
            <w:sz w:val="26"/>
            <w:u w:val="single" w:color="0000FF"/>
          </w:rPr>
          <w:t>the</w:t>
        </w:r>
        <w:r>
          <w:rPr>
            <w:rFonts w:ascii="Arial" w:hAnsi="Arial"/>
            <w:color w:val="0000FF"/>
            <w:spacing w:val="-36"/>
            <w:sz w:val="26"/>
            <w:u w:val="single" w:color="0000FF"/>
          </w:rPr>
          <w:t xml:space="preserve"> </w:t>
        </w:r>
        <w:r>
          <w:rPr>
            <w:rFonts w:ascii="Arial" w:hAnsi="Arial"/>
            <w:color w:val="0000FF"/>
            <w:sz w:val="26"/>
            <w:u w:val="single" w:color="0000FF"/>
          </w:rPr>
          <w:t>Post-Pandemic</w:t>
        </w:r>
        <w:r>
          <w:rPr>
            <w:rFonts w:ascii="Arial" w:hAnsi="Arial"/>
            <w:color w:val="0000FF"/>
            <w:spacing w:val="-37"/>
            <w:sz w:val="26"/>
            <w:u w:val="single" w:color="0000FF"/>
          </w:rPr>
          <w:t xml:space="preserve"> </w:t>
        </w:r>
        <w:r>
          <w:rPr>
            <w:rFonts w:ascii="Arial" w:hAnsi="Arial"/>
            <w:color w:val="0000FF"/>
            <w:sz w:val="26"/>
            <w:u w:val="single" w:color="0000FF"/>
          </w:rPr>
          <w:t>World</w:t>
        </w:r>
      </w:hyperlink>
      <w:r>
        <w:rPr>
          <w:rFonts w:ascii="Arial" w:hAnsi="Arial"/>
          <w:sz w:val="26"/>
        </w:rPr>
        <w:t>,”</w:t>
      </w:r>
      <w:r>
        <w:rPr>
          <w:rFonts w:ascii="Arial" w:hAnsi="Arial"/>
          <w:spacing w:val="-38"/>
          <w:sz w:val="26"/>
        </w:rPr>
        <w:t xml:space="preserve"> </w:t>
      </w:r>
      <w:r>
        <w:rPr>
          <w:rFonts w:ascii="Arial" w:hAnsi="Arial"/>
          <w:sz w:val="26"/>
        </w:rPr>
        <w:t>Charcoalblue,</w:t>
      </w:r>
      <w:r>
        <w:rPr>
          <w:rFonts w:ascii="Arial" w:hAnsi="Arial"/>
          <w:spacing w:val="-37"/>
          <w:sz w:val="26"/>
        </w:rPr>
        <w:t xml:space="preserve"> </w:t>
      </w:r>
      <w:r>
        <w:rPr>
          <w:rFonts w:ascii="Arial" w:hAnsi="Arial"/>
          <w:sz w:val="26"/>
        </w:rPr>
        <w:t>March</w:t>
      </w:r>
      <w:r>
        <w:rPr>
          <w:rFonts w:ascii="Arial" w:hAnsi="Arial"/>
          <w:spacing w:val="-38"/>
          <w:sz w:val="26"/>
        </w:rPr>
        <w:t xml:space="preserve"> </w:t>
      </w:r>
      <w:r>
        <w:rPr>
          <w:rFonts w:ascii="Arial" w:hAnsi="Arial"/>
          <w:sz w:val="26"/>
        </w:rPr>
        <w:t>2020.</w:t>
      </w:r>
    </w:p>
    <w:p w:rsidR="00EF6423" w:rsidRDefault="00EF6423" w:rsidP="00EF6423">
      <w:pPr>
        <w:pStyle w:val="ListParagraph"/>
        <w:numPr>
          <w:ilvl w:val="1"/>
          <w:numId w:val="149"/>
        </w:numPr>
        <w:tabs>
          <w:tab w:val="left" w:pos="1701"/>
        </w:tabs>
        <w:spacing w:before="20" w:line="254" w:lineRule="auto"/>
        <w:ind w:left="1700" w:right="1759" w:hanging="360"/>
        <w:rPr>
          <w:rFonts w:ascii="Arial" w:hAnsi="Arial"/>
          <w:sz w:val="26"/>
        </w:rPr>
      </w:pPr>
      <w:r>
        <w:rPr>
          <w:rFonts w:ascii="Arial" w:hAnsi="Arial"/>
          <w:w w:val="95"/>
          <w:sz w:val="26"/>
        </w:rPr>
        <w:t>“</w:t>
      </w:r>
      <w:hyperlink r:id="rId623">
        <w:r>
          <w:rPr>
            <w:rFonts w:ascii="Arial" w:hAnsi="Arial"/>
            <w:color w:val="0000FF"/>
            <w:w w:val="95"/>
            <w:sz w:val="26"/>
            <w:u w:val="single" w:color="0000FF"/>
          </w:rPr>
          <w:t>Convention</w:t>
        </w:r>
        <w:r>
          <w:rPr>
            <w:rFonts w:ascii="Arial" w:hAnsi="Arial"/>
            <w:color w:val="0000FF"/>
            <w:spacing w:val="-38"/>
            <w:w w:val="95"/>
            <w:sz w:val="26"/>
            <w:u w:val="single" w:color="0000FF"/>
          </w:rPr>
          <w:t xml:space="preserve"> </w:t>
        </w:r>
        <w:r>
          <w:rPr>
            <w:rFonts w:ascii="Arial" w:hAnsi="Arial"/>
            <w:color w:val="0000FF"/>
            <w:w w:val="95"/>
            <w:sz w:val="26"/>
            <w:u w:val="single" w:color="0000FF"/>
          </w:rPr>
          <w:t>and</w:t>
        </w:r>
        <w:r>
          <w:rPr>
            <w:rFonts w:ascii="Arial" w:hAnsi="Arial"/>
            <w:color w:val="0000FF"/>
            <w:spacing w:val="-38"/>
            <w:w w:val="95"/>
            <w:sz w:val="26"/>
            <w:u w:val="single" w:color="0000FF"/>
          </w:rPr>
          <w:t xml:space="preserve"> </w:t>
        </w:r>
        <w:r>
          <w:rPr>
            <w:rFonts w:ascii="Arial" w:hAnsi="Arial"/>
            <w:color w:val="0000FF"/>
            <w:w w:val="95"/>
            <w:sz w:val="26"/>
            <w:u w:val="single" w:color="0000FF"/>
          </w:rPr>
          <w:t>Exhibition</w:t>
        </w:r>
        <w:r>
          <w:rPr>
            <w:rFonts w:ascii="Arial" w:hAnsi="Arial"/>
            <w:color w:val="0000FF"/>
            <w:spacing w:val="-38"/>
            <w:w w:val="95"/>
            <w:sz w:val="26"/>
            <w:u w:val="single" w:color="0000FF"/>
          </w:rPr>
          <w:t xml:space="preserve"> </w:t>
        </w:r>
        <w:r>
          <w:rPr>
            <w:rFonts w:ascii="Arial" w:hAnsi="Arial"/>
            <w:color w:val="0000FF"/>
            <w:w w:val="95"/>
            <w:sz w:val="26"/>
            <w:u w:val="single" w:color="0000FF"/>
          </w:rPr>
          <w:t>Centre</w:t>
        </w:r>
        <w:r>
          <w:rPr>
            <w:rFonts w:ascii="Arial" w:hAnsi="Arial"/>
            <w:color w:val="0000FF"/>
            <w:spacing w:val="-38"/>
            <w:w w:val="95"/>
            <w:sz w:val="26"/>
            <w:u w:val="single" w:color="0000FF"/>
          </w:rPr>
          <w:t xml:space="preserve"> </w:t>
        </w:r>
        <w:r>
          <w:rPr>
            <w:rFonts w:ascii="Arial" w:hAnsi="Arial"/>
            <w:color w:val="0000FF"/>
            <w:w w:val="95"/>
            <w:sz w:val="26"/>
            <w:u w:val="single" w:color="0000FF"/>
          </w:rPr>
          <w:t>Health</w:t>
        </w:r>
        <w:r>
          <w:rPr>
            <w:rFonts w:ascii="Arial" w:hAnsi="Arial"/>
            <w:color w:val="0000FF"/>
            <w:spacing w:val="-38"/>
            <w:w w:val="95"/>
            <w:sz w:val="26"/>
            <w:u w:val="single" w:color="0000FF"/>
          </w:rPr>
          <w:t xml:space="preserve"> </w:t>
        </w:r>
        <w:r>
          <w:rPr>
            <w:rFonts w:ascii="Arial" w:hAnsi="Arial"/>
            <w:color w:val="0000FF"/>
            <w:w w:val="95"/>
            <w:sz w:val="26"/>
            <w:u w:val="single" w:color="0000FF"/>
          </w:rPr>
          <w:t>and</w:t>
        </w:r>
        <w:r>
          <w:rPr>
            <w:rFonts w:ascii="Arial" w:hAnsi="Arial"/>
            <w:color w:val="0000FF"/>
            <w:spacing w:val="-37"/>
            <w:w w:val="95"/>
            <w:sz w:val="26"/>
            <w:u w:val="single" w:color="0000FF"/>
          </w:rPr>
          <w:t xml:space="preserve"> </w:t>
        </w:r>
        <w:r>
          <w:rPr>
            <w:rFonts w:ascii="Arial" w:hAnsi="Arial"/>
            <w:color w:val="0000FF"/>
            <w:w w:val="95"/>
            <w:sz w:val="26"/>
            <w:u w:val="single" w:color="0000FF"/>
          </w:rPr>
          <w:t>Safety:</w:t>
        </w:r>
        <w:r>
          <w:rPr>
            <w:rFonts w:ascii="Arial" w:hAnsi="Arial"/>
            <w:color w:val="0000FF"/>
            <w:spacing w:val="-37"/>
            <w:w w:val="95"/>
            <w:sz w:val="26"/>
            <w:u w:val="single" w:color="0000FF"/>
          </w:rPr>
          <w:t xml:space="preserve"> </w:t>
        </w:r>
        <w:r>
          <w:rPr>
            <w:rFonts w:ascii="Arial" w:hAnsi="Arial"/>
            <w:color w:val="0000FF"/>
            <w:w w:val="95"/>
            <w:sz w:val="26"/>
            <w:u w:val="single" w:color="0000FF"/>
          </w:rPr>
          <w:t>Managing</w:t>
        </w:r>
        <w:r>
          <w:rPr>
            <w:rFonts w:ascii="Arial" w:hAnsi="Arial"/>
            <w:color w:val="0000FF"/>
            <w:spacing w:val="-38"/>
            <w:w w:val="95"/>
            <w:sz w:val="26"/>
            <w:u w:val="single" w:color="0000FF"/>
          </w:rPr>
          <w:t xml:space="preserve"> </w:t>
        </w:r>
        <w:r>
          <w:rPr>
            <w:rFonts w:ascii="Arial" w:hAnsi="Arial"/>
            <w:color w:val="0000FF"/>
            <w:w w:val="95"/>
            <w:sz w:val="26"/>
            <w:u w:val="single" w:color="0000FF"/>
          </w:rPr>
          <w:t>COVID-19</w:t>
        </w:r>
      </w:hyperlink>
      <w:hyperlink r:id="rId624">
        <w:r>
          <w:rPr>
            <w:rFonts w:ascii="Arial" w:hAnsi="Arial"/>
            <w:color w:val="0000FF"/>
            <w:w w:val="95"/>
            <w:sz w:val="26"/>
            <w:u w:val="single" w:color="0000FF"/>
          </w:rPr>
          <w:t xml:space="preserve"> Challenges</w:t>
        </w:r>
      </w:hyperlink>
      <w:r>
        <w:rPr>
          <w:rFonts w:ascii="Arial" w:hAnsi="Arial"/>
          <w:w w:val="95"/>
          <w:sz w:val="26"/>
        </w:rPr>
        <w:t>,”</w:t>
      </w:r>
      <w:r>
        <w:rPr>
          <w:rFonts w:ascii="Arial" w:hAnsi="Arial"/>
          <w:spacing w:val="-42"/>
          <w:w w:val="95"/>
          <w:sz w:val="26"/>
        </w:rPr>
        <w:t xml:space="preserve"> </w:t>
      </w:r>
      <w:r>
        <w:rPr>
          <w:rFonts w:ascii="Arial" w:hAnsi="Arial"/>
          <w:w w:val="95"/>
          <w:sz w:val="26"/>
        </w:rPr>
        <w:t>International</w:t>
      </w:r>
      <w:r>
        <w:rPr>
          <w:rFonts w:ascii="Arial" w:hAnsi="Arial"/>
          <w:spacing w:val="-41"/>
          <w:w w:val="95"/>
          <w:sz w:val="26"/>
        </w:rPr>
        <w:t xml:space="preserve"> </w:t>
      </w:r>
      <w:r>
        <w:rPr>
          <w:rFonts w:ascii="Arial" w:hAnsi="Arial"/>
          <w:w w:val="95"/>
          <w:sz w:val="26"/>
        </w:rPr>
        <w:t>Association</w:t>
      </w:r>
      <w:r>
        <w:rPr>
          <w:rFonts w:ascii="Arial" w:hAnsi="Arial"/>
          <w:spacing w:val="-41"/>
          <w:w w:val="95"/>
          <w:sz w:val="26"/>
        </w:rPr>
        <w:t xml:space="preserve"> </w:t>
      </w:r>
      <w:r>
        <w:rPr>
          <w:rFonts w:ascii="Arial" w:hAnsi="Arial"/>
          <w:w w:val="95"/>
          <w:sz w:val="26"/>
        </w:rPr>
        <w:t>of</w:t>
      </w:r>
      <w:r>
        <w:rPr>
          <w:rFonts w:ascii="Arial" w:hAnsi="Arial"/>
          <w:spacing w:val="-40"/>
          <w:w w:val="95"/>
          <w:sz w:val="26"/>
        </w:rPr>
        <w:t xml:space="preserve"> </w:t>
      </w:r>
      <w:r>
        <w:rPr>
          <w:rFonts w:ascii="Arial" w:hAnsi="Arial"/>
          <w:w w:val="95"/>
          <w:sz w:val="26"/>
        </w:rPr>
        <w:t>Convention</w:t>
      </w:r>
      <w:r>
        <w:rPr>
          <w:rFonts w:ascii="Arial" w:hAnsi="Arial"/>
          <w:spacing w:val="-40"/>
          <w:w w:val="95"/>
          <w:sz w:val="26"/>
        </w:rPr>
        <w:t xml:space="preserve"> </w:t>
      </w:r>
      <w:r>
        <w:rPr>
          <w:rFonts w:ascii="Arial" w:hAnsi="Arial"/>
          <w:w w:val="95"/>
          <w:sz w:val="26"/>
        </w:rPr>
        <w:t>Centres</w:t>
      </w:r>
      <w:r>
        <w:rPr>
          <w:rFonts w:ascii="Arial" w:hAnsi="Arial"/>
          <w:spacing w:val="-42"/>
          <w:w w:val="95"/>
          <w:sz w:val="26"/>
        </w:rPr>
        <w:t xml:space="preserve"> </w:t>
      </w:r>
      <w:r>
        <w:rPr>
          <w:rFonts w:ascii="Arial" w:hAnsi="Arial"/>
          <w:w w:val="95"/>
          <w:sz w:val="26"/>
        </w:rPr>
        <w:t>and</w:t>
      </w:r>
      <w:r>
        <w:rPr>
          <w:rFonts w:ascii="Arial" w:hAnsi="Arial"/>
          <w:spacing w:val="-41"/>
          <w:w w:val="95"/>
          <w:sz w:val="26"/>
        </w:rPr>
        <w:t xml:space="preserve"> </w:t>
      </w:r>
      <w:r>
        <w:rPr>
          <w:rFonts w:ascii="Arial" w:hAnsi="Arial"/>
          <w:w w:val="95"/>
          <w:sz w:val="26"/>
        </w:rPr>
        <w:t>the</w:t>
      </w:r>
      <w:r>
        <w:rPr>
          <w:rFonts w:ascii="Arial" w:hAnsi="Arial"/>
          <w:spacing w:val="-39"/>
          <w:w w:val="95"/>
          <w:sz w:val="26"/>
        </w:rPr>
        <w:t xml:space="preserve"> </w:t>
      </w:r>
      <w:r>
        <w:rPr>
          <w:rFonts w:ascii="Arial" w:hAnsi="Arial"/>
          <w:w w:val="95"/>
          <w:sz w:val="26"/>
        </w:rPr>
        <w:t xml:space="preserve">Global </w:t>
      </w:r>
      <w:r>
        <w:rPr>
          <w:rFonts w:ascii="Arial" w:hAnsi="Arial"/>
          <w:sz w:val="26"/>
        </w:rPr>
        <w:t>Association</w:t>
      </w:r>
      <w:r>
        <w:rPr>
          <w:rFonts w:ascii="Arial" w:hAnsi="Arial"/>
          <w:spacing w:val="-23"/>
          <w:sz w:val="26"/>
        </w:rPr>
        <w:t xml:space="preserve"> </w:t>
      </w:r>
      <w:r>
        <w:rPr>
          <w:rFonts w:ascii="Arial" w:hAnsi="Arial"/>
          <w:sz w:val="26"/>
        </w:rPr>
        <w:t>of</w:t>
      </w:r>
      <w:r>
        <w:rPr>
          <w:rFonts w:ascii="Arial" w:hAnsi="Arial"/>
          <w:spacing w:val="-20"/>
          <w:sz w:val="26"/>
        </w:rPr>
        <w:t xml:space="preserve"> </w:t>
      </w:r>
      <w:r>
        <w:rPr>
          <w:rFonts w:ascii="Arial" w:hAnsi="Arial"/>
          <w:sz w:val="26"/>
        </w:rPr>
        <w:t>the</w:t>
      </w:r>
      <w:r>
        <w:rPr>
          <w:rFonts w:ascii="Arial" w:hAnsi="Arial"/>
          <w:spacing w:val="-22"/>
          <w:sz w:val="26"/>
        </w:rPr>
        <w:t xml:space="preserve"> </w:t>
      </w:r>
      <w:r>
        <w:rPr>
          <w:rFonts w:ascii="Arial" w:hAnsi="Arial"/>
          <w:sz w:val="26"/>
        </w:rPr>
        <w:t>Exhibition</w:t>
      </w:r>
      <w:r>
        <w:rPr>
          <w:rFonts w:ascii="Arial" w:hAnsi="Arial"/>
          <w:spacing w:val="-22"/>
          <w:sz w:val="26"/>
        </w:rPr>
        <w:t xml:space="preserve"> </w:t>
      </w:r>
      <w:r>
        <w:rPr>
          <w:rFonts w:ascii="Arial" w:hAnsi="Arial"/>
          <w:sz w:val="26"/>
        </w:rPr>
        <w:t>Industry,</w:t>
      </w:r>
      <w:r>
        <w:rPr>
          <w:rFonts w:ascii="Arial" w:hAnsi="Arial"/>
          <w:spacing w:val="-21"/>
          <w:sz w:val="26"/>
        </w:rPr>
        <w:t xml:space="preserve"> </w:t>
      </w:r>
      <w:r>
        <w:rPr>
          <w:rFonts w:ascii="Arial" w:hAnsi="Arial"/>
          <w:sz w:val="26"/>
        </w:rPr>
        <w:t>March</w:t>
      </w:r>
      <w:r>
        <w:rPr>
          <w:rFonts w:ascii="Arial" w:hAnsi="Arial"/>
          <w:spacing w:val="-19"/>
          <w:sz w:val="26"/>
        </w:rPr>
        <w:t xml:space="preserve"> </w:t>
      </w:r>
      <w:r>
        <w:rPr>
          <w:rFonts w:ascii="Arial" w:hAnsi="Arial"/>
          <w:sz w:val="26"/>
        </w:rPr>
        <w:t>2020.</w:t>
      </w:r>
    </w:p>
    <w:p w:rsidR="00EF6423" w:rsidRDefault="00EF6423" w:rsidP="00EF6423">
      <w:pPr>
        <w:spacing w:line="254" w:lineRule="auto"/>
        <w:rPr>
          <w:rFonts w:ascii="Arial" w:hAnsi="Arial"/>
          <w:sz w:val="26"/>
        </w:rPr>
        <w:sectPr w:rsidR="00EF6423" w:rsidSect="00D85866">
          <w:headerReference w:type="even" r:id="rId625"/>
          <w:headerReference w:type="default" r:id="rId626"/>
          <w:footerReference w:type="default" r:id="rId627"/>
          <w:headerReference w:type="first" r:id="rId628"/>
          <w:pgSz w:w="12240" w:h="15840"/>
          <w:pgMar w:top="1420" w:right="280" w:bottom="900" w:left="460" w:header="0" w:footer="718" w:gutter="0"/>
          <w:pgNumType w:start="29"/>
          <w:cols w:space="720"/>
        </w:sectPr>
      </w:pPr>
    </w:p>
    <w:p w:rsidR="00EF6423" w:rsidRDefault="00EF6423" w:rsidP="00EF6423">
      <w:pPr>
        <w:spacing w:before="78"/>
        <w:ind w:left="252"/>
        <w:rPr>
          <w:rFonts w:ascii="Arial"/>
          <w:sz w:val="38"/>
        </w:rPr>
      </w:pPr>
      <w:r>
        <w:rPr>
          <w:noProof/>
        </w:rPr>
        <w:lastRenderedPageBreak/>
        <mc:AlternateContent>
          <mc:Choice Requires="wpg">
            <w:drawing>
              <wp:anchor distT="0" distB="0" distL="114300" distR="114300" simplePos="0" relativeHeight="251678720" behindDoc="1" locked="0" layoutInCell="1" allowOverlap="1" wp14:anchorId="3FD4333D" wp14:editId="4ABE77E3">
                <wp:simplePos x="0" y="0"/>
                <wp:positionH relativeFrom="page">
                  <wp:posOffset>0</wp:posOffset>
                </wp:positionH>
                <wp:positionV relativeFrom="page">
                  <wp:posOffset>139700</wp:posOffset>
                </wp:positionV>
                <wp:extent cx="5229860" cy="4041140"/>
                <wp:effectExtent l="0" t="0" r="0" b="0"/>
                <wp:wrapNone/>
                <wp:docPr id="766"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29860" cy="4041140"/>
                          <a:chOff x="0" y="0"/>
                          <a:chExt cx="15840" cy="12240"/>
                        </a:xfrm>
                      </wpg:grpSpPr>
                      <wps:wsp>
                        <wps:cNvPr id="767" name="Line 30"/>
                        <wps:cNvCnPr>
                          <a:cxnSpLocks noChangeAspect="1" noChangeArrowheads="1"/>
                        </wps:cNvCnPr>
                        <wps:spPr bwMode="auto">
                          <a:xfrm>
                            <a:off x="4026" y="9087"/>
                            <a:ext cx="8632" cy="0"/>
                          </a:xfrm>
                          <a:prstGeom prst="line">
                            <a:avLst/>
                          </a:prstGeom>
                          <a:noFill/>
                          <a:ln w="1143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68" name="Line 29"/>
                        <wps:cNvCnPr>
                          <a:cxnSpLocks noChangeAspect="1" noChangeArrowheads="1"/>
                        </wps:cNvCnPr>
                        <wps:spPr bwMode="auto">
                          <a:xfrm>
                            <a:off x="4035" y="4222"/>
                            <a:ext cx="0" cy="4856"/>
                          </a:xfrm>
                          <a:prstGeom prst="line">
                            <a:avLst/>
                          </a:prstGeom>
                          <a:noFill/>
                          <a:ln w="11176">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69" name="Line 28"/>
                        <wps:cNvCnPr>
                          <a:cxnSpLocks noChangeAspect="1" noChangeArrowheads="1"/>
                        </wps:cNvCnPr>
                        <wps:spPr bwMode="auto">
                          <a:xfrm>
                            <a:off x="4026" y="4213"/>
                            <a:ext cx="8632" cy="0"/>
                          </a:xfrm>
                          <a:prstGeom prst="line">
                            <a:avLst/>
                          </a:prstGeom>
                          <a:noFill/>
                          <a:ln w="1143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0" name="Line 27"/>
                        <wps:cNvCnPr>
                          <a:cxnSpLocks noChangeAspect="1" noChangeArrowheads="1"/>
                        </wps:cNvCnPr>
                        <wps:spPr bwMode="auto">
                          <a:xfrm>
                            <a:off x="12650" y="4221"/>
                            <a:ext cx="0" cy="4857"/>
                          </a:xfrm>
                          <a:prstGeom prst="line">
                            <a:avLst/>
                          </a:prstGeom>
                          <a:noFill/>
                          <a:ln w="11049">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1" name="Line 26"/>
                        <wps:cNvCnPr>
                          <a:cxnSpLocks noChangeAspect="1" noChangeArrowheads="1"/>
                        </wps:cNvCnPr>
                        <wps:spPr bwMode="auto">
                          <a:xfrm>
                            <a:off x="4061" y="9043"/>
                            <a:ext cx="8562" cy="0"/>
                          </a:xfrm>
                          <a:prstGeom prst="line">
                            <a:avLst/>
                          </a:prstGeom>
                          <a:noFill/>
                          <a:ln w="2159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2" name="Line 25"/>
                        <wps:cNvCnPr>
                          <a:cxnSpLocks noChangeAspect="1" noChangeArrowheads="1"/>
                        </wps:cNvCnPr>
                        <wps:spPr bwMode="auto">
                          <a:xfrm>
                            <a:off x="4079" y="4274"/>
                            <a:ext cx="0" cy="4752"/>
                          </a:xfrm>
                          <a:prstGeom prst="line">
                            <a:avLst/>
                          </a:prstGeom>
                          <a:noFill/>
                          <a:ln w="22225">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3" name="Line 24"/>
                        <wps:cNvCnPr>
                          <a:cxnSpLocks noChangeAspect="1" noChangeArrowheads="1"/>
                        </wps:cNvCnPr>
                        <wps:spPr bwMode="auto">
                          <a:xfrm>
                            <a:off x="4061" y="4256"/>
                            <a:ext cx="8562" cy="0"/>
                          </a:xfrm>
                          <a:prstGeom prst="line">
                            <a:avLst/>
                          </a:prstGeom>
                          <a:noFill/>
                          <a:ln w="2286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4" name="Line 23"/>
                        <wps:cNvCnPr>
                          <a:cxnSpLocks noChangeAspect="1" noChangeArrowheads="1"/>
                        </wps:cNvCnPr>
                        <wps:spPr bwMode="auto">
                          <a:xfrm>
                            <a:off x="12606" y="4274"/>
                            <a:ext cx="0" cy="4752"/>
                          </a:xfrm>
                          <a:prstGeom prst="line">
                            <a:avLst/>
                          </a:prstGeom>
                          <a:noFill/>
                          <a:ln w="22225">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5" name="Line 22"/>
                        <wps:cNvCnPr>
                          <a:cxnSpLocks noChangeAspect="1" noChangeArrowheads="1"/>
                        </wps:cNvCnPr>
                        <wps:spPr bwMode="auto">
                          <a:xfrm>
                            <a:off x="4114" y="8999"/>
                            <a:ext cx="8457" cy="0"/>
                          </a:xfrm>
                          <a:prstGeom prst="line">
                            <a:avLst/>
                          </a:prstGeom>
                          <a:noFill/>
                          <a:ln w="1143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6" name="Line 21"/>
                        <wps:cNvCnPr>
                          <a:cxnSpLocks noChangeAspect="1" noChangeArrowheads="1"/>
                        </wps:cNvCnPr>
                        <wps:spPr bwMode="auto">
                          <a:xfrm>
                            <a:off x="4123" y="4308"/>
                            <a:ext cx="0" cy="4682"/>
                          </a:xfrm>
                          <a:prstGeom prst="line">
                            <a:avLst/>
                          </a:prstGeom>
                          <a:noFill/>
                          <a:ln w="11049">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7" name="Line 20"/>
                        <wps:cNvCnPr>
                          <a:cxnSpLocks noChangeAspect="1" noChangeArrowheads="1"/>
                        </wps:cNvCnPr>
                        <wps:spPr bwMode="auto">
                          <a:xfrm>
                            <a:off x="4114" y="4300"/>
                            <a:ext cx="8457" cy="0"/>
                          </a:xfrm>
                          <a:prstGeom prst="line">
                            <a:avLst/>
                          </a:prstGeom>
                          <a:noFill/>
                          <a:ln w="10160">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778" name="Line 19"/>
                        <wps:cNvCnPr>
                          <a:cxnSpLocks noChangeAspect="1" noChangeArrowheads="1"/>
                        </wps:cNvCnPr>
                        <wps:spPr bwMode="auto">
                          <a:xfrm>
                            <a:off x="12562" y="4309"/>
                            <a:ext cx="0" cy="4682"/>
                          </a:xfrm>
                          <a:prstGeom prst="line">
                            <a:avLst/>
                          </a:prstGeom>
                          <a:noFill/>
                          <a:ln w="11176">
                            <a:solidFill>
                              <a:srgbClr val="001F5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9" name="Picture 18"/>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5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1E4BF" id="Group 17" o:spid="_x0000_s1026" style="position:absolute;margin-left:0;margin-top:11pt;width:411.8pt;height:318.2pt;z-index:-251637760;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lmC9KJJQvSsu9vwnTAoHYW8vfLWuX1TVcfKCSabqer5+UEk1H4c8N3/jHVUtrRep/eTEfJEv&#10;qxoKI/D/AIevvFuqJaWibpCf3kp/1cK+rGvoLwp4Us/CmmLa2q7pCuZp2HzO3uf6VJ4Y8L2XhTTE&#10;s7NchhuklYcyt7/4Vr54x2oFcTFFFFBIUUUUAeW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JMEpJJwi5rIvtSA6NQOw6/1ER/dOK5XUdVPReT9aj1LVS77&#10;VP41c8G+C7zxlqGI2MNlGczXbD5VHoPVqB3I/CXhO98Z6oILUbYEbE90w+RB6D1b2r6A8P8Ah6y8&#10;N6dHZWMZWJRl2bG+Vvf/AAqXRdFs9A02KzsIvKt0XPI/1jep96vFQc5A5796AuHYjtRRRQSFFFFA&#10;BRRRQB5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hYL1oARmA6VD&#10;Nc+Wuc0k8youaxtQ1EIO2KB2F1DUQicHFcvqGqeY+1Dj3pl9qZmOFPFdD4B+Hlx4rlW7ud0GlIeX&#10;xzMf7q0DuVfA/gK78Z3Qdi0OmRn95cY5f/ZX1Ne/abplro9hFa2cCQQxjCovI/HPU+5p9nZQafax&#10;W1tEsMEY2oicAe/19+tTd6CQxRRRQAUUUUAFFFFABRRRQB5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WYDpQApYL1qrPcBV5NJdXAT+KsLUNU2Dtigdh+oapsHauTv8AUmmZ&#10;wHwAdpY9jTb+/MrsN2Eztz3Br0H4c/C99QMWqaxCUtM7oLVhhpD6v6LQO5R+Hnwzl8QNHqOoq8Ol&#10;g5SMjDzj39F9xXuEEEdtDHFEixxRjaqIMBR7U9FEaqqgKqjAAGAB6D2ooJCiiigAooooAKKKKACi&#10;iigAooooA8t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mNIBQA4sF61SubkR/wAW&#10;KbdXqovWub1PVQgxuyaB2JdQ1Pb1rmLq9e6lAXJB6L3NJLLNf3CxIHeSRtixKMsW9Fr2P4d/DFNH&#10;SLUdWjWXUm/1cHVIfb3b2OaB3M74dfC3y2i1fW4/3hG+CyYcKP7z/wCFesZ/D6fy+ntSdaKCQooo&#10;oAKKKKACiiigAooooAKKKKACiiigDy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qKSYJQ&#10;A6WQL0rNu7wRdGxTbzUFj74rl9U1cA4ByaB2J9S1YIuN2TWFClxq14ltbxNPcyHbHEgyT7mpNN02&#10;98R6ilnZxefdMei/dRf7zHsK968D+BLPwdaBwftGoP8ALLcEcZ/up/jQO5S8BfDeHwrEl1eBbrVH&#10;XLP1WEeg9/frXb/5/wDr/X3pB8owOBnNFBIUUUUAFFFFABRRRQAUUUUAFFFFABRRRQAUUUUAeW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hYL1qCa5Ea5zQOw57gJWVfaiAvBqK/1ERrmuVv8AVndt&#10;i/nQFibU9WY8Dk0zw34Y1Dxhqa21mu7AzJOwwkfuT6e3Wrfg3wPfeM70GNjDZIcy3WPlx6Jnq3tX&#10;v2iaFY+HNNSzsYfLiVclj1kb1J7n3oHcqeFvCNj4RsFtrTmUjMs7D5nP19PbpW32A7AYA7Cg89ea&#10;KCQooooAKKKKACiiigAooooAKKKKACiiigAooooAKKKKAPL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C&#10;wXrQzAdKpXV0E/ioHYfcXKqvNYmoapsDdOKh1DVNgxxiuXvdQM7kZwoO0t2JoKJr/UGncgMNh6HN&#10;dJ4D+G1x4qkS7vN1tpKtgy/xSn+4v/xXStT4ffCyTVzHqWsq1vYj/V2xGHm9zjovvXs0USQRpHGi&#10;xxouxUUYAHoBQK5Fp9hb6VZx2tpCsFvGMLGo4H/1/ep8c+v1oooJCiiigAooooAKKKKACiiigAoo&#10;ooAKKKKACiiigAooooAKKKKAPL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NIBTZJQvSqF3fCLoAKB2JLm+WPv&#10;XOalqmwYzk1X1PV9owGyax4IbnWLyOC3iea4k+5EnJP19KCiOa5lvZQigszHCxryzN/dWvWPh98K&#10;xZ+RqetR5uFG+K0YfLGPVx3b2PFa3gL4aQ+GFF5fBLnVmGMYysH0rvCSc5JOeue9AriHk579sdvY&#10;eg9qKKKCQooooAKKKKACiiigAooooAKKKKACiiigAooooAKKKKACiiigAooooA8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kLBetAC5WoZLgIuaZNcCNc1jX+phB2xQOxPe6iE6HFcxqer5LAEkiob/VGd9q/nVjwh4N1Hxnfb&#10;YP3VspzLcuPlA9B/tUDuUtE0O/8AFGpC0so/Olz8xPCovqxr3vwZ4HsfB9qPL/fXsn37px834en4&#10;VoeHvDlj4W09bWwjIXGXkbHmSN7n+lagAH/16AuB5ooooJCiiigAooooAKKKKACiiigAooooAKKK&#10;KACiiigAooooAKKKKACiiigAooooA8t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Y0gFACswHSqs9wF6tUdzfLH3rntR1ZV6Nigdi&#10;zqGqlB1Fcxf6j5xfDAKDtJPY1BeXr3EgHPPQDqa9J8AfClrjy9S12MxxZ3w2h+83u/oPbrQO5heB&#10;PhvdeKpEvLwta6UpyTj55R/s17pYadbaXZx2trCsFvGMKi/19T7mpkjSONERFREGFVRgD6Yp1BIb&#10;RgjA5796KKKACiiigAooooAKKKKACiiigAooooAKKKKACiiigAooooAKKKKACiiigAooooAKKKKA&#10;PL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azAdKjkuAi5oAWSYJWfd36xdDiq97qW30rmtT1fJwDk0DsWdS1gIMZyaw0WfVbhILdHnmkO2&#10;ONBlj7mrOj6LqHijURa2UfnS5+ZgPlRfVjXvHgvwJY+DoCU/0jUGGJbgjkf7nagdzD+H/wALItAE&#10;d9qm251D+CIjKRe3u3sa9C/iB7g5z7+v196CM/5/X6+9FBIUUUUAFFFFABRRRQAUUUUAFFFFABRR&#10;RQAUUUUAFFFFABRRRQAUUUUAFFFFABRRRQAUUUUAFFFFAHl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hYL1prSAVVurpU/ioHYfPOqd6xb/VPLHb&#10;FVdQ1TZ3rmrzUjMWycLnG49AaAsWNR1UyvtUn61o+D/BOoeMrvdEPJsYzma7cfKB6L/eb6Vt+BPh&#10;dPr+y/1NXtNMJyiH78w/9lX3Ne12lnBY20VvbxLDBEMJGowF+nv70DuUfD3hux8M2AtLCIom3LOc&#10;eZI3uf6Vqdsf5FBUHsPr3ooJCiiigAooooAKKKKACiiigAooooAKKKKACiiigAooooAKKKKACiii&#10;gAooooAKKKKACiiigAooooAKKKKAPL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A9BRgegpaKAExRilooATFGKWigApMClooAKTApaKACiiigBMCl&#10;y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">
                <o:lock v:ext="edit" aspectratio="t"/>
                <v:line id="Line 30" o:spid="_x0000_s1027" style="position:absolute;visibility:visible;mso-wrap-style:square" from="4026,9087" to="12658,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" strokecolor="#001f5f" strokeweight=".9pt">
                  <v:path arrowok="f"/>
                  <o:lock v:ext="edit" aspectratio="t" shapetype="f"/>
                </v:line>
                <v:line id="Line 29" o:spid="_x0000_s1028" style="position:absolute;visibility:visible;mso-wrap-style:square" from="4035,4222" to="4035,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" strokecolor="#001f5f" strokeweight=".88pt">
                  <v:path arrowok="f"/>
                  <o:lock v:ext="edit" aspectratio="t" shapetype="f"/>
                </v:line>
                <v:line id="Line 28" o:spid="_x0000_s1029" style="position:absolute;visibility:visible;mso-wrap-style:square" from="4026,4213" to="12658,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" strokecolor="#001f5f" strokeweight=".9pt">
                  <v:path arrowok="f"/>
                  <o:lock v:ext="edit" aspectratio="t" shapetype="f"/>
                </v:line>
                <v:line id="Line 27" o:spid="_x0000_s1030" style="position:absolute;visibility:visible;mso-wrap-style:square" from="12650,4221" to="12650,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" strokecolor="#001f5f" strokeweight=".87pt">
                  <v:path arrowok="f"/>
                  <o:lock v:ext="edit" aspectratio="t" shapetype="f"/>
                </v:line>
                <v:line id="Line 26" o:spid="_x0000_s1031" style="position:absolute;visibility:visible;mso-wrap-style:square" from="4061,9043" to="12623,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" strokecolor="#001f5f" strokeweight="1.7pt">
                  <v:path arrowok="f"/>
                  <o:lock v:ext="edit" aspectratio="t" shapetype="f"/>
                </v:line>
                <v:line id="Line 25" o:spid="_x0000_s1032" style="position:absolute;visibility:visible;mso-wrap-style:square" from="4079,4274" to="4079,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" strokecolor="#001f5f" strokeweight="1.75pt">
                  <v:path arrowok="f"/>
                  <o:lock v:ext="edit" aspectratio="t" shapetype="f"/>
                </v:line>
                <v:line id="Line 24" o:spid="_x0000_s1033" style="position:absolute;visibility:visible;mso-wrap-style:square" from="4061,4256" to="12623,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" strokecolor="#001f5f" strokeweight="1.8pt">
                  <v:path arrowok="f"/>
                  <o:lock v:ext="edit" aspectratio="t" shapetype="f"/>
                </v:line>
                <v:line id="Line 23" o:spid="_x0000_s1034" style="position:absolute;visibility:visible;mso-wrap-style:square" from="12606,4274" to="12606,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" strokecolor="#001f5f" strokeweight="1.75pt">
                  <v:path arrowok="f"/>
                  <o:lock v:ext="edit" aspectratio="t" shapetype="f"/>
                </v:line>
                <v:line id="Line 22" o:spid="_x0000_s1035" style="position:absolute;visibility:visible;mso-wrap-style:square" from="4114,8999" to="12571,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" strokecolor="#001f5f" strokeweight=".9pt">
                  <v:path arrowok="f"/>
                  <o:lock v:ext="edit" aspectratio="t" shapetype="f"/>
                </v:line>
                <v:line id="Line 21" o:spid="_x0000_s1036" style="position:absolute;visibility:visible;mso-wrap-style:square" from="4123,4308" to="4123,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" strokecolor="#001f5f" strokeweight=".87pt">
                  <v:path arrowok="f"/>
                  <o:lock v:ext="edit" aspectratio="t" shapetype="f"/>
                </v:line>
                <v:line id="Line 20" o:spid="_x0000_s1037" style="position:absolute;visibility:visible;mso-wrap-style:square" from="4114,4300" to="1257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" strokecolor="#001f5f" strokeweight=".8pt">
                  <v:path arrowok="f"/>
                  <o:lock v:ext="edit" aspectratio="t" shapetype="f"/>
                </v:line>
                <v:line id="Line 19" o:spid="_x0000_s1038" style="position:absolute;visibility:visible;mso-wrap-style:square" from="12562,4309" to="1256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" strokecolor="#001f5f" strokeweight=".88pt">
                  <v:path arrowok="f"/>
                  <o:lock v:ext="edit" aspectratio="t" shapetype="f"/>
                </v:line>
                <v:shape id="Picture 18" o:spid="_x0000_s1039" type="#_x0000_t75" style="position:absolute;width:15840;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">
                  <v:imagedata r:id="rId630" o:title=""/>
                </v:shape>
                <w10:wrap anchorx="page" anchory="page"/>
              </v:group>
            </w:pict>
          </mc:Fallback>
        </mc:AlternateContent>
      </w:r>
      <w:bookmarkStart w:id="195" w:name="PACC_Reopening_Advisory-Draft-Ver4_(1)"/>
      <w:bookmarkEnd w:id="195"/>
      <w:r>
        <w:rPr>
          <w:rFonts w:ascii="Arial"/>
          <w:color w:val="001F5F"/>
          <w:w w:val="90"/>
          <w:sz w:val="48"/>
        </w:rPr>
        <w:t>P</w:t>
      </w:r>
      <w:r>
        <w:rPr>
          <w:rFonts w:ascii="Arial"/>
          <w:color w:val="001F5F"/>
          <w:w w:val="90"/>
          <w:sz w:val="38"/>
        </w:rPr>
        <w:t xml:space="preserve">ERFORMING </w:t>
      </w:r>
      <w:r>
        <w:rPr>
          <w:rFonts w:ascii="Arial"/>
          <w:color w:val="001F5F"/>
          <w:w w:val="90"/>
          <w:sz w:val="48"/>
        </w:rPr>
        <w:t>A</w:t>
      </w:r>
      <w:r>
        <w:rPr>
          <w:rFonts w:ascii="Arial"/>
          <w:color w:val="001F5F"/>
          <w:w w:val="90"/>
          <w:sz w:val="38"/>
        </w:rPr>
        <w:t xml:space="preserve">RTS </w:t>
      </w:r>
      <w:r>
        <w:rPr>
          <w:rFonts w:ascii="Arial"/>
          <w:color w:val="001F5F"/>
          <w:w w:val="90"/>
          <w:sz w:val="48"/>
        </w:rPr>
        <w:t>C</w:t>
      </w:r>
      <w:r>
        <w:rPr>
          <w:rFonts w:ascii="Arial"/>
          <w:color w:val="001F5F"/>
          <w:w w:val="90"/>
          <w:sz w:val="38"/>
        </w:rPr>
        <w:t xml:space="preserve">ENTER </w:t>
      </w:r>
      <w:r>
        <w:rPr>
          <w:rFonts w:ascii="Arial"/>
          <w:color w:val="001F5F"/>
          <w:w w:val="90"/>
          <w:sz w:val="48"/>
        </w:rPr>
        <w:t>C</w:t>
      </w:r>
      <w:r>
        <w:rPr>
          <w:rFonts w:ascii="Arial"/>
          <w:color w:val="001F5F"/>
          <w:w w:val="90"/>
          <w:sz w:val="38"/>
        </w:rPr>
        <w:t>ONSORTIUM</w:t>
      </w:r>
    </w:p>
    <w:p w:rsidR="00EF6423" w:rsidRDefault="00EF6423" w:rsidP="00EF6423">
      <w:pPr>
        <w:spacing w:before="122"/>
        <w:ind w:left="252"/>
        <w:rPr>
          <w:rFonts w:ascii="Arial"/>
          <w:b/>
          <w:sz w:val="29"/>
        </w:rPr>
      </w:pPr>
      <w:r>
        <w:rPr>
          <w:rFonts w:ascii="Arial"/>
          <w:b/>
          <w:sz w:val="36"/>
        </w:rPr>
        <w:t>A</w:t>
      </w:r>
      <w:r>
        <w:rPr>
          <w:rFonts w:ascii="Arial"/>
          <w:b/>
          <w:sz w:val="29"/>
        </w:rPr>
        <w:t xml:space="preserve">DVISORY </w:t>
      </w:r>
      <w:r>
        <w:rPr>
          <w:rFonts w:ascii="Arial"/>
          <w:b/>
          <w:sz w:val="36"/>
        </w:rPr>
        <w:t>C</w:t>
      </w:r>
      <w:r>
        <w:rPr>
          <w:rFonts w:ascii="Arial"/>
          <w:b/>
          <w:sz w:val="29"/>
        </w:rPr>
        <w:t xml:space="preserve">OMMITTEE ON </w:t>
      </w:r>
      <w:r>
        <w:rPr>
          <w:rFonts w:ascii="Arial"/>
          <w:b/>
          <w:sz w:val="36"/>
        </w:rPr>
        <w:t>R</w:t>
      </w:r>
      <w:r>
        <w:rPr>
          <w:rFonts w:ascii="Arial"/>
          <w:b/>
          <w:sz w:val="29"/>
        </w:rPr>
        <w:t>EOPENING</w:t>
      </w: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spacing w:before="85"/>
        <w:ind w:left="4138"/>
        <w:rPr>
          <w:rFonts w:ascii="Arial"/>
          <w:b/>
          <w:sz w:val="77"/>
        </w:rPr>
      </w:pPr>
      <w:r>
        <w:rPr>
          <w:noProof/>
        </w:rPr>
        <mc:AlternateContent>
          <mc:Choice Requires="wps">
            <w:drawing>
              <wp:anchor distT="0" distB="0" distL="114300" distR="114300" simplePos="0" relativeHeight="251677696" behindDoc="1" locked="0" layoutInCell="1" allowOverlap="1" wp14:anchorId="080A194F" wp14:editId="06799703">
                <wp:simplePos x="0" y="0"/>
                <wp:positionH relativeFrom="page">
                  <wp:posOffset>3060700</wp:posOffset>
                </wp:positionH>
                <wp:positionV relativeFrom="paragraph">
                  <wp:posOffset>-1102360</wp:posOffset>
                </wp:positionV>
                <wp:extent cx="2324100" cy="1388110"/>
                <wp:effectExtent l="0" t="0" r="0" b="0"/>
                <wp:wrapNone/>
                <wp:docPr id="765" name="Text Box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324100"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423" w:rsidRDefault="00EF6423" w:rsidP="00EF6423">
                            <w:pPr>
                              <w:spacing w:line="459" w:lineRule="exact"/>
                              <w:jc w:val="center"/>
                              <w:rPr>
                                <w:rFonts w:ascii="Arial"/>
                                <w:sz w:val="48"/>
                              </w:rPr>
                            </w:pPr>
                            <w:r>
                              <w:rPr>
                                <w:rFonts w:ascii="Arial"/>
                                <w:color w:val="2E5395"/>
                                <w:w w:val="95"/>
                                <w:sz w:val="48"/>
                              </w:rPr>
                              <w:t>Performing</w:t>
                            </w:r>
                            <w:r>
                              <w:rPr>
                                <w:rFonts w:ascii="Arial"/>
                                <w:color w:val="2E5395"/>
                                <w:spacing w:val="-34"/>
                                <w:w w:val="95"/>
                                <w:sz w:val="48"/>
                              </w:rPr>
                              <w:t xml:space="preserve"> </w:t>
                            </w:r>
                            <w:r>
                              <w:rPr>
                                <w:rFonts w:ascii="Arial"/>
                                <w:color w:val="2E5395"/>
                                <w:w w:val="95"/>
                                <w:sz w:val="48"/>
                              </w:rPr>
                              <w:t>Arts</w:t>
                            </w:r>
                            <w:r>
                              <w:rPr>
                                <w:rFonts w:ascii="Arial"/>
                                <w:color w:val="2E5395"/>
                                <w:spacing w:val="-34"/>
                                <w:w w:val="95"/>
                                <w:sz w:val="48"/>
                              </w:rPr>
                              <w:t xml:space="preserve"> </w:t>
                            </w:r>
                            <w:r>
                              <w:rPr>
                                <w:rFonts w:ascii="Arial"/>
                                <w:color w:val="2E5395"/>
                                <w:w w:val="95"/>
                                <w:sz w:val="48"/>
                              </w:rPr>
                              <w:t>Center</w:t>
                            </w:r>
                            <w:r>
                              <w:rPr>
                                <w:rFonts w:ascii="Arial"/>
                                <w:color w:val="2E5395"/>
                                <w:spacing w:val="-36"/>
                                <w:w w:val="95"/>
                                <w:sz w:val="48"/>
                              </w:rPr>
                              <w:t xml:space="preserve"> </w:t>
                            </w:r>
                            <w:r>
                              <w:rPr>
                                <w:rFonts w:ascii="Arial"/>
                                <w:color w:val="2E5395"/>
                                <w:w w:val="95"/>
                                <w:sz w:val="48"/>
                              </w:rPr>
                              <w:t>Consortium</w:t>
                            </w:r>
                          </w:p>
                          <w:p w:rsidR="00EF6423" w:rsidRDefault="00EF6423" w:rsidP="00EF6423">
                            <w:pPr>
                              <w:spacing w:before="30"/>
                              <w:jc w:val="center"/>
                              <w:rPr>
                                <w:rFonts w:ascii="Arial"/>
                                <w:b/>
                                <w:sz w:val="18"/>
                              </w:rPr>
                            </w:pPr>
                            <w:r>
                              <w:rPr>
                                <w:rFonts w:ascii="Arial"/>
                                <w:b/>
                              </w:rPr>
                              <w:t>A</w:t>
                            </w:r>
                            <w:r>
                              <w:rPr>
                                <w:rFonts w:ascii="Arial"/>
                                <w:b/>
                                <w:sz w:val="18"/>
                              </w:rPr>
                              <w:t xml:space="preserve">DVISORY </w:t>
                            </w:r>
                            <w:r>
                              <w:rPr>
                                <w:rFonts w:ascii="Arial"/>
                                <w:b/>
                              </w:rPr>
                              <w:t>C</w:t>
                            </w:r>
                            <w:r>
                              <w:rPr>
                                <w:rFonts w:ascii="Arial"/>
                                <w:b/>
                                <w:sz w:val="18"/>
                              </w:rPr>
                              <w:t xml:space="preserve">OMMITTEE ON </w:t>
                            </w:r>
                            <w:r>
                              <w:rPr>
                                <w:rFonts w:ascii="Arial"/>
                                <w:b/>
                              </w:rPr>
                              <w:t>R</w:t>
                            </w:r>
                            <w:r>
                              <w:rPr>
                                <w:rFonts w:ascii="Arial"/>
                                <w:b/>
                                <w:sz w:val="18"/>
                              </w:rPr>
                              <w:t>EOPENING</w:t>
                            </w: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spacing w:before="166"/>
                              <w:ind w:left="5"/>
                              <w:jc w:val="center"/>
                              <w:rPr>
                                <w:rFonts w:ascii="Arial"/>
                                <w:b/>
                                <w:sz w:val="36"/>
                              </w:rPr>
                            </w:pPr>
                            <w:r>
                              <w:rPr>
                                <w:rFonts w:ascii="Arial"/>
                                <w:b/>
                                <w:w w:val="95"/>
                                <w:sz w:val="36"/>
                              </w:rPr>
                              <w:t>Guide to Reopening Theatrical Venues</w:t>
                            </w:r>
                          </w:p>
                          <w:p w:rsidR="00EF6423" w:rsidRDefault="00EF6423" w:rsidP="00EF6423">
                            <w:pPr>
                              <w:pStyle w:val="BodyText"/>
                              <w:rPr>
                                <w:rFonts w:ascii="Arial"/>
                                <w:b/>
                                <w:sz w:val="36"/>
                              </w:rPr>
                            </w:pPr>
                          </w:p>
                          <w:p w:rsidR="00EF6423" w:rsidRDefault="00EF6423" w:rsidP="00EF6423">
                            <w:pPr>
                              <w:pStyle w:val="BodyText"/>
                              <w:spacing w:before="1"/>
                              <w:rPr>
                                <w:rFonts w:ascii="Arial"/>
                                <w:b/>
                                <w:sz w:val="31"/>
                              </w:rPr>
                            </w:pPr>
                          </w:p>
                          <w:p w:rsidR="00EF6423" w:rsidRDefault="00EF6423" w:rsidP="00EF6423">
                            <w:pPr>
                              <w:jc w:val="center"/>
                              <w:rPr>
                                <w:rFonts w:ascii="Arial"/>
                                <w:sz w:val="48"/>
                              </w:rPr>
                            </w:pPr>
                            <w:r>
                              <w:rPr>
                                <w:rFonts w:ascii="Arial"/>
                                <w:color w:val="2E5395"/>
                                <w:w w:val="95"/>
                                <w:sz w:val="48"/>
                              </w:rPr>
                              <w:t>Performing</w:t>
                            </w:r>
                            <w:r>
                              <w:rPr>
                                <w:rFonts w:ascii="Arial"/>
                                <w:color w:val="2E5395"/>
                                <w:spacing w:val="-34"/>
                                <w:w w:val="95"/>
                                <w:sz w:val="48"/>
                              </w:rPr>
                              <w:t xml:space="preserve"> </w:t>
                            </w:r>
                            <w:r>
                              <w:rPr>
                                <w:rFonts w:ascii="Arial"/>
                                <w:color w:val="2E5395"/>
                                <w:w w:val="95"/>
                                <w:sz w:val="48"/>
                              </w:rPr>
                              <w:t>Arts</w:t>
                            </w:r>
                            <w:r>
                              <w:rPr>
                                <w:rFonts w:ascii="Arial"/>
                                <w:color w:val="2E5395"/>
                                <w:spacing w:val="-34"/>
                                <w:w w:val="95"/>
                                <w:sz w:val="48"/>
                              </w:rPr>
                              <w:t xml:space="preserve"> </w:t>
                            </w:r>
                            <w:r>
                              <w:rPr>
                                <w:rFonts w:ascii="Arial"/>
                                <w:color w:val="2E5395"/>
                                <w:w w:val="95"/>
                                <w:sz w:val="48"/>
                              </w:rPr>
                              <w:t>Center</w:t>
                            </w:r>
                            <w:r>
                              <w:rPr>
                                <w:rFonts w:ascii="Arial"/>
                                <w:color w:val="2E5395"/>
                                <w:spacing w:val="-36"/>
                                <w:w w:val="95"/>
                                <w:sz w:val="48"/>
                              </w:rPr>
                              <w:t xml:space="preserve"> </w:t>
                            </w:r>
                            <w:r>
                              <w:rPr>
                                <w:rFonts w:ascii="Arial"/>
                                <w:color w:val="2E5395"/>
                                <w:w w:val="95"/>
                                <w:sz w:val="48"/>
                              </w:rPr>
                              <w:t>Consortium</w:t>
                            </w:r>
                          </w:p>
                          <w:p w:rsidR="00EF6423" w:rsidRDefault="00EF6423" w:rsidP="00EF6423">
                            <w:pPr>
                              <w:spacing w:before="30"/>
                              <w:jc w:val="center"/>
                              <w:rPr>
                                <w:rFonts w:ascii="Arial"/>
                                <w:b/>
                                <w:sz w:val="18"/>
                              </w:rPr>
                            </w:pPr>
                            <w:r>
                              <w:rPr>
                                <w:rFonts w:ascii="Arial"/>
                                <w:b/>
                              </w:rPr>
                              <w:t>A</w:t>
                            </w:r>
                            <w:r>
                              <w:rPr>
                                <w:rFonts w:ascii="Arial"/>
                                <w:b/>
                                <w:sz w:val="18"/>
                              </w:rPr>
                              <w:t xml:space="preserve">DVISORY </w:t>
                            </w:r>
                            <w:r>
                              <w:rPr>
                                <w:rFonts w:ascii="Arial"/>
                                <w:b/>
                              </w:rPr>
                              <w:t>C</w:t>
                            </w:r>
                            <w:r>
                              <w:rPr>
                                <w:rFonts w:ascii="Arial"/>
                                <w:b/>
                                <w:sz w:val="18"/>
                              </w:rPr>
                              <w:t xml:space="preserve">OMMITTEE ON </w:t>
                            </w:r>
                            <w:r>
                              <w:rPr>
                                <w:rFonts w:ascii="Arial"/>
                                <w:b/>
                              </w:rPr>
                              <w:t>R</w:t>
                            </w:r>
                            <w:r>
                              <w:rPr>
                                <w:rFonts w:ascii="Arial"/>
                                <w:b/>
                                <w:sz w:val="18"/>
                              </w:rPr>
                              <w:t>EOPENING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A194F" id="Text Box 16" o:spid="_x0000_s1049" type="#_x0000_t202" style="position:absolute;left:0;text-align:left;margin-left:241pt;margin-top:-86.8pt;width:183pt;height:109.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" filled="f" stroked="f">
                <o:lock v:ext="edit" aspectratio="t" verticies="t" text="t" shapetype="t"/>
                <v:textbox inset="0,0,0,0">
                  <w:txbxContent>
                    <w:p w:rsidR="00EF6423" w:rsidRDefault="00EF6423" w:rsidP="00EF6423">
                      <w:pPr>
                        <w:spacing w:line="459" w:lineRule="exact"/>
                        <w:jc w:val="center"/>
                        <w:rPr>
                          <w:rFonts w:ascii="Arial"/>
                          <w:sz w:val="48"/>
                        </w:rPr>
                      </w:pPr>
                      <w:r>
                        <w:rPr>
                          <w:rFonts w:ascii="Arial"/>
                          <w:color w:val="2E5395"/>
                          <w:w w:val="95"/>
                          <w:sz w:val="48"/>
                        </w:rPr>
                        <w:t>Performing</w:t>
                      </w:r>
                      <w:r>
                        <w:rPr>
                          <w:rFonts w:ascii="Arial"/>
                          <w:color w:val="2E5395"/>
                          <w:spacing w:val="-34"/>
                          <w:w w:val="95"/>
                          <w:sz w:val="48"/>
                        </w:rPr>
                        <w:t xml:space="preserve"> </w:t>
                      </w:r>
                      <w:r>
                        <w:rPr>
                          <w:rFonts w:ascii="Arial"/>
                          <w:color w:val="2E5395"/>
                          <w:w w:val="95"/>
                          <w:sz w:val="48"/>
                        </w:rPr>
                        <w:t>Arts</w:t>
                      </w:r>
                      <w:r>
                        <w:rPr>
                          <w:rFonts w:ascii="Arial"/>
                          <w:color w:val="2E5395"/>
                          <w:spacing w:val="-34"/>
                          <w:w w:val="95"/>
                          <w:sz w:val="48"/>
                        </w:rPr>
                        <w:t xml:space="preserve"> </w:t>
                      </w:r>
                      <w:r>
                        <w:rPr>
                          <w:rFonts w:ascii="Arial"/>
                          <w:color w:val="2E5395"/>
                          <w:w w:val="95"/>
                          <w:sz w:val="48"/>
                        </w:rPr>
                        <w:t>Center</w:t>
                      </w:r>
                      <w:r>
                        <w:rPr>
                          <w:rFonts w:ascii="Arial"/>
                          <w:color w:val="2E5395"/>
                          <w:spacing w:val="-36"/>
                          <w:w w:val="95"/>
                          <w:sz w:val="48"/>
                        </w:rPr>
                        <w:t xml:space="preserve"> </w:t>
                      </w:r>
                      <w:r>
                        <w:rPr>
                          <w:rFonts w:ascii="Arial"/>
                          <w:color w:val="2E5395"/>
                          <w:w w:val="95"/>
                          <w:sz w:val="48"/>
                        </w:rPr>
                        <w:t>Consortium</w:t>
                      </w:r>
                    </w:p>
                    <w:p w:rsidR="00EF6423" w:rsidRDefault="00EF6423" w:rsidP="00EF6423">
                      <w:pPr>
                        <w:spacing w:before="30"/>
                        <w:jc w:val="center"/>
                        <w:rPr>
                          <w:rFonts w:ascii="Arial"/>
                          <w:b/>
                          <w:sz w:val="18"/>
                        </w:rPr>
                      </w:pPr>
                      <w:r>
                        <w:rPr>
                          <w:rFonts w:ascii="Arial"/>
                          <w:b/>
                        </w:rPr>
                        <w:t>A</w:t>
                      </w:r>
                      <w:r>
                        <w:rPr>
                          <w:rFonts w:ascii="Arial"/>
                          <w:b/>
                          <w:sz w:val="18"/>
                        </w:rPr>
                        <w:t xml:space="preserve">DVISORY </w:t>
                      </w:r>
                      <w:r>
                        <w:rPr>
                          <w:rFonts w:ascii="Arial"/>
                          <w:b/>
                        </w:rPr>
                        <w:t>C</w:t>
                      </w:r>
                      <w:r>
                        <w:rPr>
                          <w:rFonts w:ascii="Arial"/>
                          <w:b/>
                          <w:sz w:val="18"/>
                        </w:rPr>
                        <w:t xml:space="preserve">OMMITTEE ON </w:t>
                      </w:r>
                      <w:r>
                        <w:rPr>
                          <w:rFonts w:ascii="Arial"/>
                          <w:b/>
                        </w:rPr>
                        <w:t>R</w:t>
                      </w:r>
                      <w:r>
                        <w:rPr>
                          <w:rFonts w:ascii="Arial"/>
                          <w:b/>
                          <w:sz w:val="18"/>
                        </w:rPr>
                        <w:t>EOPENING</w:t>
                      </w: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pStyle w:val="BodyText"/>
                        <w:rPr>
                          <w:rFonts w:ascii="Arial"/>
                          <w:b/>
                          <w:sz w:val="22"/>
                        </w:rPr>
                      </w:pPr>
                    </w:p>
                    <w:p w:rsidR="00EF6423" w:rsidRDefault="00EF6423" w:rsidP="00EF6423">
                      <w:pPr>
                        <w:spacing w:before="166"/>
                        <w:ind w:left="5"/>
                        <w:jc w:val="center"/>
                        <w:rPr>
                          <w:rFonts w:ascii="Arial"/>
                          <w:b/>
                          <w:sz w:val="36"/>
                        </w:rPr>
                      </w:pPr>
                      <w:r>
                        <w:rPr>
                          <w:rFonts w:ascii="Arial"/>
                          <w:b/>
                          <w:w w:val="95"/>
                          <w:sz w:val="36"/>
                        </w:rPr>
                        <w:t>Guide to Reopening Theatrical Venues</w:t>
                      </w:r>
                    </w:p>
                    <w:p w:rsidR="00EF6423" w:rsidRDefault="00EF6423" w:rsidP="00EF6423">
                      <w:pPr>
                        <w:pStyle w:val="BodyText"/>
                        <w:rPr>
                          <w:rFonts w:ascii="Arial"/>
                          <w:b/>
                          <w:sz w:val="36"/>
                        </w:rPr>
                      </w:pPr>
                    </w:p>
                    <w:p w:rsidR="00EF6423" w:rsidRDefault="00EF6423" w:rsidP="00EF6423">
                      <w:pPr>
                        <w:pStyle w:val="BodyText"/>
                        <w:spacing w:before="1"/>
                        <w:rPr>
                          <w:rFonts w:ascii="Arial"/>
                          <w:b/>
                          <w:sz w:val="31"/>
                        </w:rPr>
                      </w:pPr>
                    </w:p>
                    <w:p w:rsidR="00EF6423" w:rsidRDefault="00EF6423" w:rsidP="00EF6423">
                      <w:pPr>
                        <w:jc w:val="center"/>
                        <w:rPr>
                          <w:rFonts w:ascii="Arial"/>
                          <w:sz w:val="48"/>
                        </w:rPr>
                      </w:pPr>
                      <w:r>
                        <w:rPr>
                          <w:rFonts w:ascii="Arial"/>
                          <w:color w:val="2E5395"/>
                          <w:w w:val="95"/>
                          <w:sz w:val="48"/>
                        </w:rPr>
                        <w:t>Performing</w:t>
                      </w:r>
                      <w:r>
                        <w:rPr>
                          <w:rFonts w:ascii="Arial"/>
                          <w:color w:val="2E5395"/>
                          <w:spacing w:val="-34"/>
                          <w:w w:val="95"/>
                          <w:sz w:val="48"/>
                        </w:rPr>
                        <w:t xml:space="preserve"> </w:t>
                      </w:r>
                      <w:r>
                        <w:rPr>
                          <w:rFonts w:ascii="Arial"/>
                          <w:color w:val="2E5395"/>
                          <w:w w:val="95"/>
                          <w:sz w:val="48"/>
                        </w:rPr>
                        <w:t>Arts</w:t>
                      </w:r>
                      <w:r>
                        <w:rPr>
                          <w:rFonts w:ascii="Arial"/>
                          <w:color w:val="2E5395"/>
                          <w:spacing w:val="-34"/>
                          <w:w w:val="95"/>
                          <w:sz w:val="48"/>
                        </w:rPr>
                        <w:t xml:space="preserve"> </w:t>
                      </w:r>
                      <w:r>
                        <w:rPr>
                          <w:rFonts w:ascii="Arial"/>
                          <w:color w:val="2E5395"/>
                          <w:w w:val="95"/>
                          <w:sz w:val="48"/>
                        </w:rPr>
                        <w:t>Center</w:t>
                      </w:r>
                      <w:r>
                        <w:rPr>
                          <w:rFonts w:ascii="Arial"/>
                          <w:color w:val="2E5395"/>
                          <w:spacing w:val="-36"/>
                          <w:w w:val="95"/>
                          <w:sz w:val="48"/>
                        </w:rPr>
                        <w:t xml:space="preserve"> </w:t>
                      </w:r>
                      <w:r>
                        <w:rPr>
                          <w:rFonts w:ascii="Arial"/>
                          <w:color w:val="2E5395"/>
                          <w:w w:val="95"/>
                          <w:sz w:val="48"/>
                        </w:rPr>
                        <w:t>Consortium</w:t>
                      </w:r>
                    </w:p>
                    <w:p w:rsidR="00EF6423" w:rsidRDefault="00EF6423" w:rsidP="00EF6423">
                      <w:pPr>
                        <w:spacing w:before="30"/>
                        <w:jc w:val="center"/>
                        <w:rPr>
                          <w:rFonts w:ascii="Arial"/>
                          <w:b/>
                          <w:sz w:val="18"/>
                        </w:rPr>
                      </w:pPr>
                      <w:r>
                        <w:rPr>
                          <w:rFonts w:ascii="Arial"/>
                          <w:b/>
                        </w:rPr>
                        <w:t>A</w:t>
                      </w:r>
                      <w:r>
                        <w:rPr>
                          <w:rFonts w:ascii="Arial"/>
                          <w:b/>
                          <w:sz w:val="18"/>
                        </w:rPr>
                        <w:t xml:space="preserve">DVISORY </w:t>
                      </w:r>
                      <w:r>
                        <w:rPr>
                          <w:rFonts w:ascii="Arial"/>
                          <w:b/>
                        </w:rPr>
                        <w:t>C</w:t>
                      </w:r>
                      <w:r>
                        <w:rPr>
                          <w:rFonts w:ascii="Arial"/>
                          <w:b/>
                          <w:sz w:val="18"/>
                        </w:rPr>
                        <w:t xml:space="preserve">OMMITTEE ON </w:t>
                      </w:r>
                      <w:r>
                        <w:rPr>
                          <w:rFonts w:ascii="Arial"/>
                          <w:b/>
                        </w:rPr>
                        <w:t>R</w:t>
                      </w:r>
                      <w:r>
                        <w:rPr>
                          <w:rFonts w:ascii="Arial"/>
                          <w:b/>
                          <w:sz w:val="18"/>
                        </w:rPr>
                        <w:t>EOPENING</w:t>
                      </w:r>
                    </w:p>
                  </w:txbxContent>
                </v:textbox>
                <w10:wrap anchorx="page"/>
              </v:shape>
            </w:pict>
          </mc:Fallback>
        </mc:AlternateContent>
      </w:r>
      <w:r>
        <w:rPr>
          <w:rFonts w:ascii="Arial"/>
          <w:b/>
          <w:spacing w:val="3"/>
          <w:sz w:val="96"/>
        </w:rPr>
        <w:t>G</w:t>
      </w:r>
      <w:r>
        <w:rPr>
          <w:rFonts w:ascii="Arial"/>
          <w:b/>
          <w:spacing w:val="3"/>
          <w:sz w:val="77"/>
        </w:rPr>
        <w:t xml:space="preserve">UIDE </w:t>
      </w:r>
      <w:r>
        <w:rPr>
          <w:rFonts w:ascii="Arial"/>
          <w:b/>
          <w:sz w:val="77"/>
        </w:rPr>
        <w:t>TO</w:t>
      </w:r>
      <w:r>
        <w:rPr>
          <w:rFonts w:ascii="Arial"/>
          <w:b/>
          <w:spacing w:val="-167"/>
          <w:sz w:val="77"/>
        </w:rPr>
        <w:t xml:space="preserve"> </w:t>
      </w:r>
      <w:r>
        <w:rPr>
          <w:rFonts w:ascii="Arial"/>
          <w:b/>
          <w:spacing w:val="3"/>
          <w:sz w:val="96"/>
        </w:rPr>
        <w:t>R</w:t>
      </w:r>
      <w:r>
        <w:rPr>
          <w:rFonts w:ascii="Arial"/>
          <w:b/>
          <w:spacing w:val="3"/>
          <w:sz w:val="77"/>
        </w:rPr>
        <w:t>EOPENING</w:t>
      </w:r>
    </w:p>
    <w:p w:rsidR="00EF6423" w:rsidRDefault="00EF6423" w:rsidP="00EF6423">
      <w:pPr>
        <w:spacing w:before="444"/>
        <w:ind w:left="4138"/>
        <w:rPr>
          <w:rFonts w:ascii="Arial"/>
          <w:b/>
          <w:sz w:val="77"/>
        </w:rPr>
      </w:pPr>
      <w:r>
        <w:rPr>
          <w:rFonts w:ascii="Arial"/>
          <w:b/>
          <w:spacing w:val="3"/>
          <w:sz w:val="96"/>
        </w:rPr>
        <w:t>T</w:t>
      </w:r>
      <w:r>
        <w:rPr>
          <w:rFonts w:ascii="Arial"/>
          <w:b/>
          <w:spacing w:val="3"/>
          <w:sz w:val="77"/>
        </w:rPr>
        <w:t>HEATRICAL</w:t>
      </w:r>
      <w:r>
        <w:rPr>
          <w:rFonts w:ascii="Arial"/>
          <w:b/>
          <w:spacing w:val="-79"/>
          <w:sz w:val="77"/>
        </w:rPr>
        <w:t xml:space="preserve"> </w:t>
      </w:r>
      <w:r>
        <w:rPr>
          <w:rFonts w:ascii="Arial"/>
          <w:b/>
          <w:spacing w:val="3"/>
          <w:sz w:val="96"/>
        </w:rPr>
        <w:t>V</w:t>
      </w:r>
      <w:r>
        <w:rPr>
          <w:rFonts w:ascii="Arial"/>
          <w:b/>
          <w:spacing w:val="3"/>
          <w:sz w:val="77"/>
        </w:rPr>
        <w:t>ENUES</w:t>
      </w:r>
    </w:p>
    <w:p w:rsidR="00EF6423" w:rsidRDefault="00EF6423" w:rsidP="00EF6423">
      <w:pPr>
        <w:tabs>
          <w:tab w:val="left" w:pos="10036"/>
        </w:tabs>
        <w:spacing w:before="134"/>
        <w:ind w:left="5221"/>
        <w:rPr>
          <w:rFonts w:ascii="Arial"/>
          <w:sz w:val="52"/>
        </w:rPr>
      </w:pPr>
      <w:r>
        <w:rPr>
          <w:rFonts w:ascii="Arial"/>
          <w:color w:val="001F5F"/>
          <w:w w:val="95"/>
          <w:sz w:val="52"/>
        </w:rPr>
        <w:t>2</w:t>
      </w:r>
      <w:r>
        <w:rPr>
          <w:rFonts w:ascii="Arial"/>
          <w:color w:val="001F5F"/>
          <w:w w:val="95"/>
          <w:position w:val="18"/>
          <w:sz w:val="34"/>
        </w:rPr>
        <w:t>nd</w:t>
      </w:r>
      <w:r>
        <w:rPr>
          <w:rFonts w:ascii="Arial"/>
          <w:color w:val="001F5F"/>
          <w:spacing w:val="-27"/>
          <w:w w:val="95"/>
          <w:position w:val="18"/>
          <w:sz w:val="34"/>
        </w:rPr>
        <w:t xml:space="preserve"> </w:t>
      </w:r>
      <w:r>
        <w:rPr>
          <w:rFonts w:ascii="Arial"/>
          <w:color w:val="001F5F"/>
          <w:w w:val="95"/>
          <w:sz w:val="52"/>
        </w:rPr>
        <w:t>DRAFT</w:t>
      </w:r>
      <w:r>
        <w:rPr>
          <w:rFonts w:ascii="Arial"/>
          <w:color w:val="001F5F"/>
          <w:spacing w:val="-74"/>
          <w:w w:val="95"/>
          <w:sz w:val="52"/>
        </w:rPr>
        <w:t xml:space="preserve"> </w:t>
      </w:r>
      <w:r>
        <w:rPr>
          <w:rFonts w:ascii="Arial"/>
          <w:color w:val="001F5F"/>
          <w:w w:val="95"/>
          <w:sz w:val="52"/>
        </w:rPr>
        <w:t>EDITION</w:t>
      </w:r>
      <w:r>
        <w:rPr>
          <w:rFonts w:ascii="Arial"/>
          <w:color w:val="001F5F"/>
          <w:w w:val="95"/>
          <w:sz w:val="52"/>
        </w:rPr>
        <w:tab/>
      </w:r>
      <w:r>
        <w:rPr>
          <w:rFonts w:ascii="Arial"/>
          <w:color w:val="001F5F"/>
          <w:sz w:val="52"/>
        </w:rPr>
        <w:t>5/15/2020</w:t>
      </w:r>
    </w:p>
    <w:p w:rsidR="00EF6423" w:rsidRDefault="00EF6423" w:rsidP="00EF6423">
      <w:pPr>
        <w:pStyle w:val="BodyText"/>
        <w:spacing w:before="10"/>
        <w:rPr>
          <w:rFonts w:ascii="Arial"/>
          <w:sz w:val="28"/>
        </w:rPr>
      </w:pPr>
    </w:p>
    <w:p w:rsidR="00EF6423" w:rsidRDefault="00EF6423" w:rsidP="00EF6423">
      <w:pPr>
        <w:spacing w:before="46"/>
        <w:ind w:left="5997"/>
        <w:rPr>
          <w:rFonts w:ascii="Arial"/>
          <w:sz w:val="28"/>
        </w:rPr>
      </w:pPr>
      <w:r>
        <w:rPr>
          <w:rFonts w:ascii="Arial"/>
          <w:color w:val="001F5F"/>
          <w:sz w:val="28"/>
        </w:rPr>
        <w:t>Principal Authors: C.J. Marshall and Dionne Christian</w:t>
      </w:r>
    </w:p>
    <w:p w:rsidR="00EF6423" w:rsidRDefault="00EF6423" w:rsidP="00EF6423">
      <w:pPr>
        <w:rPr>
          <w:rFonts w:ascii="Arial"/>
          <w:sz w:val="28"/>
        </w:rPr>
        <w:sectPr w:rsidR="00EF6423" w:rsidSect="00D85866">
          <w:headerReference w:type="even" r:id="rId631"/>
          <w:headerReference w:type="default" r:id="rId632"/>
          <w:footerReference w:type="default" r:id="rId633"/>
          <w:headerReference w:type="first" r:id="rId634"/>
          <w:pgSz w:w="15840" w:h="12240" w:orient="landscape"/>
          <w:pgMar w:top="1140" w:right="300" w:bottom="280" w:left="520" w:header="0" w:footer="0" w:gutter="0"/>
          <w:cols w:space="720"/>
        </w:sectPr>
      </w:pPr>
    </w:p>
    <w:p w:rsidR="00EF6423" w:rsidRDefault="00EF6423" w:rsidP="00EF6423">
      <w:pPr>
        <w:pStyle w:val="Heading7"/>
      </w:pPr>
      <w:bookmarkStart w:id="196" w:name="_Appendix_B3"/>
      <w:bookmarkEnd w:id="196"/>
      <w:r>
        <w:lastRenderedPageBreak/>
        <w:t>Appendix B3</w:t>
      </w:r>
    </w:p>
    <w:p w:rsidR="00EF6423" w:rsidRDefault="00EF6423" w:rsidP="00EF6423">
      <w:pPr>
        <w:pStyle w:val="BodyText"/>
        <w:rPr>
          <w:rFonts w:ascii="Arial"/>
          <w:sz w:val="20"/>
        </w:rPr>
      </w:pPr>
    </w:p>
    <w:p w:rsidR="00EF6423" w:rsidRDefault="00EF6423" w:rsidP="00EF6423">
      <w:pPr>
        <w:pStyle w:val="BodyText"/>
        <w:spacing w:before="4"/>
        <w:rPr>
          <w:rFonts w:ascii="Arial"/>
          <w:sz w:val="22"/>
        </w:rPr>
      </w:pPr>
    </w:p>
    <w:p w:rsidR="00EF6423" w:rsidRDefault="00EF6423" w:rsidP="00EF6423">
      <w:pPr>
        <w:spacing w:before="40"/>
        <w:ind w:left="200"/>
        <w:rPr>
          <w:rFonts w:ascii="Arial"/>
          <w:b/>
          <w:sz w:val="32"/>
        </w:rPr>
      </w:pPr>
      <w:r>
        <w:rPr>
          <w:rFonts w:ascii="Arial"/>
          <w:b/>
          <w:sz w:val="32"/>
        </w:rPr>
        <w:t>Contents</w:t>
      </w:r>
    </w:p>
    <w:sdt>
      <w:sdtPr>
        <w:rPr>
          <w:rFonts w:ascii="Times New Roman" w:eastAsia="Times New Roman" w:hAnsi="Times New Roman" w:cs="Times New Roman"/>
          <w:color w:val="auto"/>
          <w:sz w:val="22"/>
          <w:szCs w:val="22"/>
        </w:rPr>
        <w:id w:val="1359469405"/>
        <w:docPartObj>
          <w:docPartGallery w:val="Table of Contents"/>
          <w:docPartUnique/>
        </w:docPartObj>
      </w:sdtPr>
      <w:sdtEndPr>
        <w:rPr>
          <w:b/>
          <w:bCs/>
          <w:noProof/>
        </w:rPr>
      </w:sdtEndPr>
      <w:sdtContent>
        <w:p w:rsidR="00EF6423" w:rsidRDefault="00EF6423" w:rsidP="00EF6423">
          <w:pPr>
            <w:pStyle w:val="TOCHeading"/>
          </w:pPr>
          <w:r>
            <w:t>Table of Contents</w:t>
          </w:r>
        </w:p>
        <w:p w:rsidR="00EF6423" w:rsidRDefault="00EF6423" w:rsidP="00EF6423">
          <w:pPr>
            <w:pStyle w:val="TOC1"/>
            <w:tabs>
              <w:tab w:val="right" w:leader="dot" w:pos="1501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43214570" w:history="1">
            <w:r w:rsidRPr="00F43219">
              <w:rPr>
                <w:rStyle w:val="Hyperlink"/>
                <w:noProof/>
              </w:rPr>
              <w:t>The Event Safety Alliance</w:t>
            </w:r>
            <w:r>
              <w:rPr>
                <w:noProof/>
                <w:webHidden/>
              </w:rPr>
              <w:tab/>
            </w:r>
            <w:r>
              <w:rPr>
                <w:noProof/>
                <w:webHidden/>
              </w:rPr>
              <w:fldChar w:fldCharType="begin"/>
            </w:r>
            <w:r>
              <w:rPr>
                <w:noProof/>
                <w:webHidden/>
              </w:rPr>
              <w:instrText xml:space="preserve"> PAGEREF _Toc43214570 \h </w:instrText>
            </w:r>
            <w:r>
              <w:rPr>
                <w:noProof/>
                <w:webHidden/>
              </w:rPr>
            </w:r>
            <w:r>
              <w:rPr>
                <w:noProof/>
                <w:webHidden/>
              </w:rPr>
              <w:fldChar w:fldCharType="separate"/>
            </w:r>
            <w:r>
              <w:rPr>
                <w:noProof/>
                <w:webHidden/>
              </w:rPr>
              <w:t>110</w:t>
            </w:r>
            <w:r>
              <w:rPr>
                <w:noProof/>
                <w:webHidden/>
              </w:rPr>
              <w:fldChar w:fldCharType="end"/>
            </w:r>
          </w:hyperlink>
        </w:p>
        <w:p w:rsidR="00EF6423" w:rsidRDefault="00EF6423" w:rsidP="00EF6423">
          <w:pPr>
            <w:pStyle w:val="TOC3"/>
            <w:tabs>
              <w:tab w:val="right" w:leader="dot" w:pos="15010"/>
            </w:tabs>
            <w:rPr>
              <w:rFonts w:eastAsiaTheme="minorEastAsia" w:cstheme="minorBidi"/>
              <w:i w:val="0"/>
              <w:iCs w:val="0"/>
              <w:noProof/>
              <w:sz w:val="24"/>
              <w:szCs w:val="24"/>
            </w:rPr>
          </w:pPr>
          <w:hyperlink w:anchor="_Toc43214571" w:history="1">
            <w:r w:rsidRPr="00F43219">
              <w:rPr>
                <w:rStyle w:val="Hyperlink"/>
                <w:noProof/>
              </w:rPr>
              <w:t>For Event Professionals During the COVID-19 Pandemic</w:t>
            </w:r>
            <w:r>
              <w:rPr>
                <w:noProof/>
                <w:webHidden/>
              </w:rPr>
              <w:tab/>
            </w:r>
            <w:r>
              <w:rPr>
                <w:noProof/>
                <w:webHidden/>
              </w:rPr>
              <w:fldChar w:fldCharType="begin"/>
            </w:r>
            <w:r>
              <w:rPr>
                <w:noProof/>
                <w:webHidden/>
              </w:rPr>
              <w:instrText xml:space="preserve"> PAGEREF _Toc43214571 \h </w:instrText>
            </w:r>
            <w:r>
              <w:rPr>
                <w:noProof/>
                <w:webHidden/>
              </w:rPr>
            </w:r>
            <w:r>
              <w:rPr>
                <w:noProof/>
                <w:webHidden/>
              </w:rPr>
              <w:fldChar w:fldCharType="separate"/>
            </w:r>
            <w:r>
              <w:rPr>
                <w:noProof/>
                <w:webHidden/>
              </w:rPr>
              <w:t>110</w:t>
            </w:r>
            <w:r>
              <w:rPr>
                <w:noProof/>
                <w:webHidden/>
              </w:rPr>
              <w:fldChar w:fldCharType="end"/>
            </w:r>
          </w:hyperlink>
        </w:p>
        <w:p w:rsidR="00EF6423" w:rsidRDefault="00EF6423" w:rsidP="00EF6423">
          <w:pPr>
            <w:pStyle w:val="TOC2"/>
            <w:tabs>
              <w:tab w:val="right" w:leader="dot" w:pos="15010"/>
            </w:tabs>
            <w:rPr>
              <w:rFonts w:eastAsiaTheme="minorEastAsia" w:cstheme="minorBidi"/>
              <w:smallCaps w:val="0"/>
              <w:noProof/>
              <w:sz w:val="24"/>
              <w:szCs w:val="24"/>
            </w:rPr>
          </w:pPr>
          <w:hyperlink w:anchor="_Toc43214572" w:history="1">
            <w:r w:rsidRPr="00F43219">
              <w:rPr>
                <w:rStyle w:val="Hyperlink"/>
                <w:noProof/>
              </w:rPr>
              <w:t>Guest - Risk Assessment</w:t>
            </w:r>
            <w:r>
              <w:rPr>
                <w:noProof/>
                <w:webHidden/>
              </w:rPr>
              <w:tab/>
            </w:r>
            <w:r>
              <w:rPr>
                <w:noProof/>
                <w:webHidden/>
              </w:rPr>
              <w:fldChar w:fldCharType="begin"/>
            </w:r>
            <w:r>
              <w:rPr>
                <w:noProof/>
                <w:webHidden/>
              </w:rPr>
              <w:instrText xml:space="preserve"> PAGEREF _Toc43214572 \h </w:instrText>
            </w:r>
            <w:r>
              <w:rPr>
                <w:noProof/>
                <w:webHidden/>
              </w:rPr>
            </w:r>
            <w:r>
              <w:rPr>
                <w:noProof/>
                <w:webHidden/>
              </w:rPr>
              <w:fldChar w:fldCharType="separate"/>
            </w:r>
            <w:r>
              <w:rPr>
                <w:noProof/>
                <w:webHidden/>
              </w:rPr>
              <w:t>12</w:t>
            </w:r>
            <w:r>
              <w:rPr>
                <w:noProof/>
                <w:webHidden/>
              </w:rPr>
              <w:fldChar w:fldCharType="end"/>
            </w:r>
          </w:hyperlink>
        </w:p>
        <w:p w:rsidR="00EF6423" w:rsidRDefault="00EF6423" w:rsidP="00EF6423">
          <w:pPr>
            <w:pStyle w:val="TOC2"/>
            <w:tabs>
              <w:tab w:val="right" w:leader="dot" w:pos="15010"/>
            </w:tabs>
            <w:rPr>
              <w:rFonts w:eastAsiaTheme="minorEastAsia" w:cstheme="minorBidi"/>
              <w:smallCaps w:val="0"/>
              <w:noProof/>
              <w:sz w:val="24"/>
              <w:szCs w:val="24"/>
            </w:rPr>
          </w:pPr>
          <w:hyperlink w:anchor="_Toc43214573" w:history="1">
            <w:r w:rsidRPr="00F43219">
              <w:rPr>
                <w:rStyle w:val="Hyperlink"/>
                <w:noProof/>
                <w:spacing w:val="2"/>
                <w:w w:val="95"/>
              </w:rPr>
              <w:t>Visiting</w:t>
            </w:r>
            <w:r w:rsidRPr="00F43219">
              <w:rPr>
                <w:rStyle w:val="Hyperlink"/>
                <w:noProof/>
                <w:spacing w:val="-64"/>
                <w:w w:val="95"/>
              </w:rPr>
              <w:t xml:space="preserve"> </w:t>
            </w:r>
            <w:r w:rsidRPr="00F43219">
              <w:rPr>
                <w:rStyle w:val="Hyperlink"/>
                <w:noProof/>
                <w:spacing w:val="3"/>
                <w:w w:val="95"/>
              </w:rPr>
              <w:t>Company</w:t>
            </w:r>
            <w:r w:rsidRPr="00F43219">
              <w:rPr>
                <w:rStyle w:val="Hyperlink"/>
                <w:noProof/>
                <w:spacing w:val="-58"/>
                <w:w w:val="95"/>
              </w:rPr>
              <w:t xml:space="preserve"> </w:t>
            </w:r>
            <w:r w:rsidRPr="00F43219">
              <w:rPr>
                <w:rStyle w:val="Hyperlink"/>
                <w:noProof/>
                <w:w w:val="95"/>
              </w:rPr>
              <w:t>and</w:t>
            </w:r>
            <w:r w:rsidRPr="00F43219">
              <w:rPr>
                <w:rStyle w:val="Hyperlink"/>
                <w:noProof/>
                <w:spacing w:val="-64"/>
                <w:w w:val="95"/>
              </w:rPr>
              <w:t xml:space="preserve"> </w:t>
            </w:r>
            <w:r w:rsidRPr="00F43219">
              <w:rPr>
                <w:rStyle w:val="Hyperlink"/>
                <w:noProof/>
                <w:spacing w:val="3"/>
                <w:w w:val="95"/>
              </w:rPr>
              <w:t>BOH</w:t>
            </w:r>
            <w:r w:rsidRPr="00F43219">
              <w:rPr>
                <w:rStyle w:val="Hyperlink"/>
                <w:noProof/>
                <w:spacing w:val="-63"/>
                <w:w w:val="95"/>
              </w:rPr>
              <w:t xml:space="preserve"> </w:t>
            </w:r>
            <w:r w:rsidRPr="00F43219">
              <w:rPr>
                <w:rStyle w:val="Hyperlink"/>
                <w:noProof/>
                <w:spacing w:val="2"/>
                <w:w w:val="95"/>
              </w:rPr>
              <w:t>Staff</w:t>
            </w:r>
            <w:r w:rsidRPr="00F43219">
              <w:rPr>
                <w:rStyle w:val="Hyperlink"/>
                <w:noProof/>
                <w:spacing w:val="-62"/>
                <w:w w:val="95"/>
              </w:rPr>
              <w:t xml:space="preserve"> </w:t>
            </w:r>
            <w:r w:rsidRPr="00F43219">
              <w:rPr>
                <w:rStyle w:val="Hyperlink"/>
                <w:noProof/>
                <w:w w:val="95"/>
              </w:rPr>
              <w:t>-</w:t>
            </w:r>
            <w:r w:rsidRPr="00F43219">
              <w:rPr>
                <w:rStyle w:val="Hyperlink"/>
                <w:noProof/>
                <w:spacing w:val="-64"/>
                <w:w w:val="95"/>
              </w:rPr>
              <w:t xml:space="preserve"> </w:t>
            </w:r>
            <w:r w:rsidRPr="00F43219">
              <w:rPr>
                <w:rStyle w:val="Hyperlink"/>
                <w:noProof/>
                <w:spacing w:val="2"/>
                <w:w w:val="95"/>
              </w:rPr>
              <w:t>Risk</w:t>
            </w:r>
            <w:r w:rsidRPr="00F43219">
              <w:rPr>
                <w:rStyle w:val="Hyperlink"/>
                <w:noProof/>
                <w:spacing w:val="-64"/>
                <w:w w:val="95"/>
              </w:rPr>
              <w:t xml:space="preserve"> </w:t>
            </w:r>
            <w:r w:rsidRPr="00F43219">
              <w:rPr>
                <w:rStyle w:val="Hyperlink"/>
                <w:noProof/>
                <w:spacing w:val="3"/>
                <w:w w:val="95"/>
              </w:rPr>
              <w:t>Assessment</w:t>
            </w:r>
            <w:r>
              <w:rPr>
                <w:noProof/>
                <w:webHidden/>
              </w:rPr>
              <w:tab/>
            </w:r>
            <w:r>
              <w:rPr>
                <w:noProof/>
                <w:webHidden/>
              </w:rPr>
              <w:fldChar w:fldCharType="begin"/>
            </w:r>
            <w:r>
              <w:rPr>
                <w:noProof/>
                <w:webHidden/>
              </w:rPr>
              <w:instrText xml:space="preserve"> PAGEREF _Toc43214573 \h </w:instrText>
            </w:r>
            <w:r>
              <w:rPr>
                <w:noProof/>
                <w:webHidden/>
              </w:rPr>
            </w:r>
            <w:r>
              <w:rPr>
                <w:noProof/>
                <w:webHidden/>
              </w:rPr>
              <w:fldChar w:fldCharType="separate"/>
            </w:r>
            <w:r>
              <w:rPr>
                <w:noProof/>
                <w:webHidden/>
              </w:rPr>
              <w:t>26</w:t>
            </w:r>
            <w:r>
              <w:rPr>
                <w:noProof/>
                <w:webHidden/>
              </w:rPr>
              <w:fldChar w:fldCharType="end"/>
            </w:r>
          </w:hyperlink>
        </w:p>
        <w:p w:rsidR="00EF6423" w:rsidRDefault="00EF6423" w:rsidP="00EF6423">
          <w:pPr>
            <w:pStyle w:val="TOC2"/>
            <w:tabs>
              <w:tab w:val="right" w:leader="dot" w:pos="15010"/>
            </w:tabs>
            <w:rPr>
              <w:rFonts w:eastAsiaTheme="minorEastAsia" w:cstheme="minorBidi"/>
              <w:smallCaps w:val="0"/>
              <w:noProof/>
              <w:sz w:val="24"/>
              <w:szCs w:val="24"/>
            </w:rPr>
          </w:pPr>
          <w:hyperlink w:anchor="_Toc43214574" w:history="1">
            <w:r w:rsidRPr="00F43219">
              <w:rPr>
                <w:rStyle w:val="Hyperlink"/>
                <w:noProof/>
                <w:w w:val="95"/>
              </w:rPr>
              <w:t>FOH Staff - Risk Assessment</w:t>
            </w:r>
            <w:r>
              <w:rPr>
                <w:noProof/>
                <w:webHidden/>
              </w:rPr>
              <w:tab/>
            </w:r>
            <w:r>
              <w:rPr>
                <w:noProof/>
                <w:webHidden/>
              </w:rPr>
              <w:fldChar w:fldCharType="begin"/>
            </w:r>
            <w:r>
              <w:rPr>
                <w:noProof/>
                <w:webHidden/>
              </w:rPr>
              <w:instrText xml:space="preserve"> PAGEREF _Toc43214574 \h </w:instrText>
            </w:r>
            <w:r>
              <w:rPr>
                <w:noProof/>
                <w:webHidden/>
              </w:rPr>
            </w:r>
            <w:r>
              <w:rPr>
                <w:noProof/>
                <w:webHidden/>
              </w:rPr>
              <w:fldChar w:fldCharType="separate"/>
            </w:r>
            <w:r>
              <w:rPr>
                <w:noProof/>
                <w:webHidden/>
              </w:rPr>
              <w:t>38</w:t>
            </w:r>
            <w:r>
              <w:rPr>
                <w:noProof/>
                <w:webHidden/>
              </w:rPr>
              <w:fldChar w:fldCharType="end"/>
            </w:r>
          </w:hyperlink>
        </w:p>
        <w:p w:rsidR="00EF6423" w:rsidRDefault="00EF6423" w:rsidP="00EF6423">
          <w:pPr>
            <w:pStyle w:val="TOC2"/>
            <w:tabs>
              <w:tab w:val="right" w:leader="dot" w:pos="15010"/>
            </w:tabs>
            <w:rPr>
              <w:rFonts w:eastAsiaTheme="minorEastAsia" w:cstheme="minorBidi"/>
              <w:smallCaps w:val="0"/>
              <w:noProof/>
              <w:sz w:val="24"/>
              <w:szCs w:val="24"/>
            </w:rPr>
          </w:pPr>
          <w:hyperlink w:anchor="_Toc43214575" w:history="1">
            <w:r w:rsidRPr="00F43219">
              <w:rPr>
                <w:rStyle w:val="Hyperlink"/>
                <w:noProof/>
                <w:w w:val="95"/>
              </w:rPr>
              <w:t>Office Staff - Risk Assessment</w:t>
            </w:r>
            <w:r>
              <w:rPr>
                <w:noProof/>
                <w:webHidden/>
              </w:rPr>
              <w:tab/>
            </w:r>
            <w:r>
              <w:rPr>
                <w:noProof/>
                <w:webHidden/>
              </w:rPr>
              <w:fldChar w:fldCharType="begin"/>
            </w:r>
            <w:r>
              <w:rPr>
                <w:noProof/>
                <w:webHidden/>
              </w:rPr>
              <w:instrText xml:space="preserve"> PAGEREF _Toc43214575 \h </w:instrText>
            </w:r>
            <w:r>
              <w:rPr>
                <w:noProof/>
                <w:webHidden/>
              </w:rPr>
            </w:r>
            <w:r>
              <w:rPr>
                <w:noProof/>
                <w:webHidden/>
              </w:rPr>
              <w:fldChar w:fldCharType="separate"/>
            </w:r>
            <w:r>
              <w:rPr>
                <w:noProof/>
                <w:webHidden/>
              </w:rPr>
              <w:t>46</w:t>
            </w:r>
            <w:r>
              <w:rPr>
                <w:noProof/>
                <w:webHidden/>
              </w:rPr>
              <w:fldChar w:fldCharType="end"/>
            </w:r>
          </w:hyperlink>
        </w:p>
        <w:p w:rsidR="00EF6423" w:rsidRDefault="00EF6423" w:rsidP="00EF6423">
          <w:r>
            <w:rPr>
              <w:b/>
              <w:bCs/>
              <w:noProof/>
            </w:rPr>
            <w:fldChar w:fldCharType="end"/>
          </w:r>
        </w:p>
      </w:sdtContent>
    </w:sdt>
    <w:p w:rsidR="00EF6423" w:rsidRDefault="00EF6423" w:rsidP="00EF6423">
      <w:pPr>
        <w:sectPr w:rsidR="00EF6423" w:rsidSect="00D85866">
          <w:headerReference w:type="even" r:id="rId635"/>
          <w:headerReference w:type="default" r:id="rId636"/>
          <w:footerReference w:type="default" r:id="rId637"/>
          <w:headerReference w:type="first" r:id="rId638"/>
          <w:pgSz w:w="15840" w:h="12240" w:orient="landscape"/>
          <w:pgMar w:top="1300" w:right="300" w:bottom="1380" w:left="520" w:header="764" w:footer="1192" w:gutter="0"/>
          <w:pgNumType w:start="2"/>
          <w:cols w:space="720"/>
        </w:sectPr>
      </w:pPr>
    </w:p>
    <w:p w:rsidR="00EF6423" w:rsidRDefault="00EF6423" w:rsidP="00EF6423">
      <w:pPr>
        <w:spacing w:before="10"/>
        <w:ind w:left="200"/>
        <w:rPr>
          <w:rFonts w:ascii="Arial"/>
          <w:b/>
          <w:sz w:val="26"/>
        </w:rPr>
      </w:pPr>
      <w:r>
        <w:rPr>
          <w:rFonts w:ascii="Arial"/>
          <w:b/>
          <w:sz w:val="32"/>
        </w:rPr>
        <w:lastRenderedPageBreak/>
        <w:t>S</w:t>
      </w:r>
      <w:r>
        <w:rPr>
          <w:rFonts w:ascii="Arial"/>
          <w:b/>
          <w:sz w:val="26"/>
        </w:rPr>
        <w:t xml:space="preserve">ECTION </w:t>
      </w:r>
      <w:r>
        <w:rPr>
          <w:rFonts w:ascii="Arial"/>
          <w:b/>
          <w:sz w:val="32"/>
        </w:rPr>
        <w:t>1</w:t>
      </w:r>
      <w:r>
        <w:rPr>
          <w:rFonts w:ascii="Arial"/>
          <w:sz w:val="32"/>
        </w:rPr>
        <w:t xml:space="preserve">: </w:t>
      </w:r>
      <w:r>
        <w:rPr>
          <w:rFonts w:ascii="Arial"/>
          <w:b/>
          <w:sz w:val="32"/>
        </w:rPr>
        <w:t>I</w:t>
      </w:r>
      <w:r>
        <w:rPr>
          <w:rFonts w:ascii="Arial"/>
          <w:b/>
          <w:sz w:val="26"/>
        </w:rPr>
        <w:t xml:space="preserve">NTRODUCTION AND </w:t>
      </w:r>
      <w:r>
        <w:rPr>
          <w:rFonts w:ascii="Arial"/>
          <w:b/>
          <w:sz w:val="32"/>
        </w:rPr>
        <w:t>C</w:t>
      </w:r>
      <w:r>
        <w:rPr>
          <w:rFonts w:ascii="Arial"/>
          <w:b/>
          <w:sz w:val="26"/>
        </w:rPr>
        <w:t xml:space="preserve">OMMITTEE </w:t>
      </w:r>
      <w:r>
        <w:rPr>
          <w:rFonts w:ascii="Arial"/>
          <w:b/>
          <w:sz w:val="32"/>
        </w:rPr>
        <w:t>M</w:t>
      </w:r>
      <w:r>
        <w:rPr>
          <w:rFonts w:ascii="Arial"/>
          <w:b/>
          <w:sz w:val="26"/>
        </w:rPr>
        <w:t>EMBERS</w:t>
      </w:r>
    </w:p>
    <w:p w:rsidR="00EF6423" w:rsidRDefault="00EF6423" w:rsidP="00EF6423">
      <w:pPr>
        <w:pStyle w:val="BodyText"/>
        <w:spacing w:before="10"/>
        <w:rPr>
          <w:rFonts w:ascii="Arial"/>
          <w:b/>
          <w:sz w:val="43"/>
        </w:rPr>
      </w:pPr>
    </w:p>
    <w:p w:rsidR="00EF6423" w:rsidRDefault="00EF6423" w:rsidP="00EF6423">
      <w:pPr>
        <w:spacing w:line="292" w:lineRule="auto"/>
        <w:ind w:left="200" w:right="413" w:firstLine="720"/>
        <w:jc w:val="both"/>
        <w:rPr>
          <w:rFonts w:ascii="Arial"/>
          <w:sz w:val="28"/>
        </w:rPr>
      </w:pPr>
      <w:r>
        <w:rPr>
          <w:rFonts w:ascii="Arial"/>
          <w:w w:val="95"/>
          <w:sz w:val="28"/>
        </w:rPr>
        <w:t>Performing</w:t>
      </w:r>
      <w:r>
        <w:rPr>
          <w:rFonts w:ascii="Arial"/>
          <w:spacing w:val="-22"/>
          <w:w w:val="95"/>
          <w:sz w:val="28"/>
        </w:rPr>
        <w:t xml:space="preserve"> </w:t>
      </w:r>
      <w:r>
        <w:rPr>
          <w:rFonts w:ascii="Arial"/>
          <w:w w:val="95"/>
          <w:sz w:val="28"/>
        </w:rPr>
        <w:t>arts</w:t>
      </w:r>
      <w:r>
        <w:rPr>
          <w:rFonts w:ascii="Arial"/>
          <w:spacing w:val="-23"/>
          <w:w w:val="95"/>
          <w:sz w:val="28"/>
        </w:rPr>
        <w:t xml:space="preserve"> </w:t>
      </w:r>
      <w:r>
        <w:rPr>
          <w:rFonts w:ascii="Arial"/>
          <w:w w:val="95"/>
          <w:sz w:val="28"/>
        </w:rPr>
        <w:t>centers</w:t>
      </w:r>
      <w:r>
        <w:rPr>
          <w:rFonts w:ascii="Arial"/>
          <w:spacing w:val="-22"/>
          <w:w w:val="95"/>
          <w:sz w:val="28"/>
        </w:rPr>
        <w:t xml:space="preserve"> </w:t>
      </w:r>
      <w:r>
        <w:rPr>
          <w:rFonts w:ascii="Arial"/>
          <w:w w:val="95"/>
          <w:sz w:val="28"/>
        </w:rPr>
        <w:t>are</w:t>
      </w:r>
      <w:r>
        <w:rPr>
          <w:rFonts w:ascii="Arial"/>
          <w:spacing w:val="-22"/>
          <w:w w:val="95"/>
          <w:sz w:val="28"/>
        </w:rPr>
        <w:t xml:space="preserve"> </w:t>
      </w:r>
      <w:r>
        <w:rPr>
          <w:rFonts w:ascii="Arial"/>
          <w:w w:val="95"/>
          <w:sz w:val="28"/>
        </w:rPr>
        <w:t>actively</w:t>
      </w:r>
      <w:r>
        <w:rPr>
          <w:rFonts w:ascii="Arial"/>
          <w:spacing w:val="-23"/>
          <w:w w:val="95"/>
          <w:sz w:val="28"/>
        </w:rPr>
        <w:t xml:space="preserve"> </w:t>
      </w:r>
      <w:r>
        <w:rPr>
          <w:rFonts w:ascii="Arial"/>
          <w:w w:val="95"/>
          <w:sz w:val="28"/>
        </w:rPr>
        <w:t>developing</w:t>
      </w:r>
      <w:r>
        <w:rPr>
          <w:rFonts w:ascii="Arial"/>
          <w:spacing w:val="-22"/>
          <w:w w:val="95"/>
          <w:sz w:val="28"/>
        </w:rPr>
        <w:t xml:space="preserve"> </w:t>
      </w:r>
      <w:r>
        <w:rPr>
          <w:rFonts w:ascii="Arial"/>
          <w:w w:val="95"/>
          <w:sz w:val="28"/>
        </w:rPr>
        <w:t>strategies</w:t>
      </w:r>
      <w:r>
        <w:rPr>
          <w:rFonts w:ascii="Arial"/>
          <w:spacing w:val="-23"/>
          <w:w w:val="95"/>
          <w:sz w:val="28"/>
        </w:rPr>
        <w:t xml:space="preserve"> </w:t>
      </w:r>
      <w:r>
        <w:rPr>
          <w:rFonts w:ascii="Arial"/>
          <w:w w:val="95"/>
          <w:sz w:val="28"/>
        </w:rPr>
        <w:t>for</w:t>
      </w:r>
      <w:r>
        <w:rPr>
          <w:rFonts w:ascii="Arial"/>
          <w:spacing w:val="-22"/>
          <w:w w:val="95"/>
          <w:sz w:val="28"/>
        </w:rPr>
        <w:t xml:space="preserve"> </w:t>
      </w:r>
      <w:r>
        <w:rPr>
          <w:rFonts w:ascii="Arial"/>
          <w:w w:val="95"/>
          <w:sz w:val="28"/>
        </w:rPr>
        <w:t>resuming</w:t>
      </w:r>
      <w:r>
        <w:rPr>
          <w:rFonts w:ascii="Arial"/>
          <w:spacing w:val="-21"/>
          <w:w w:val="95"/>
          <w:sz w:val="28"/>
        </w:rPr>
        <w:t xml:space="preserve"> </w:t>
      </w:r>
      <w:r>
        <w:rPr>
          <w:rFonts w:ascii="Arial"/>
          <w:w w:val="95"/>
          <w:sz w:val="28"/>
        </w:rPr>
        <w:t>operations</w:t>
      </w:r>
      <w:r>
        <w:rPr>
          <w:rFonts w:ascii="Arial"/>
          <w:spacing w:val="-24"/>
          <w:w w:val="95"/>
          <w:sz w:val="28"/>
        </w:rPr>
        <w:t xml:space="preserve"> </w:t>
      </w:r>
      <w:r>
        <w:rPr>
          <w:rFonts w:ascii="Arial"/>
          <w:w w:val="95"/>
          <w:sz w:val="28"/>
        </w:rPr>
        <w:t>and</w:t>
      </w:r>
      <w:r>
        <w:rPr>
          <w:rFonts w:ascii="Arial"/>
          <w:spacing w:val="-21"/>
          <w:w w:val="95"/>
          <w:sz w:val="28"/>
        </w:rPr>
        <w:t xml:space="preserve"> </w:t>
      </w:r>
      <w:r>
        <w:rPr>
          <w:rFonts w:ascii="Arial"/>
          <w:w w:val="95"/>
          <w:sz w:val="28"/>
        </w:rPr>
        <w:t>reopening</w:t>
      </w:r>
      <w:r>
        <w:rPr>
          <w:rFonts w:ascii="Arial"/>
          <w:spacing w:val="-24"/>
          <w:w w:val="95"/>
          <w:sz w:val="28"/>
        </w:rPr>
        <w:t xml:space="preserve"> </w:t>
      </w:r>
      <w:r>
        <w:rPr>
          <w:rFonts w:ascii="Arial"/>
          <w:w w:val="95"/>
          <w:sz w:val="28"/>
        </w:rPr>
        <w:t>their</w:t>
      </w:r>
      <w:r>
        <w:rPr>
          <w:rFonts w:ascii="Arial"/>
          <w:spacing w:val="-23"/>
          <w:w w:val="95"/>
          <w:sz w:val="28"/>
        </w:rPr>
        <w:t xml:space="preserve"> </w:t>
      </w:r>
      <w:r>
        <w:rPr>
          <w:rFonts w:ascii="Arial"/>
          <w:w w:val="95"/>
          <w:sz w:val="28"/>
        </w:rPr>
        <w:t>doors</w:t>
      </w:r>
      <w:r>
        <w:rPr>
          <w:rFonts w:ascii="Arial"/>
          <w:spacing w:val="-23"/>
          <w:w w:val="95"/>
          <w:sz w:val="28"/>
        </w:rPr>
        <w:t xml:space="preserve"> </w:t>
      </w:r>
      <w:r>
        <w:rPr>
          <w:rFonts w:ascii="Arial"/>
          <w:w w:val="95"/>
          <w:sz w:val="28"/>
        </w:rPr>
        <w:t>once</w:t>
      </w:r>
      <w:r>
        <w:rPr>
          <w:rFonts w:ascii="Arial"/>
          <w:spacing w:val="-23"/>
          <w:w w:val="95"/>
          <w:sz w:val="28"/>
        </w:rPr>
        <w:t xml:space="preserve"> </w:t>
      </w:r>
      <w:r>
        <w:rPr>
          <w:rFonts w:ascii="Arial"/>
          <w:w w:val="95"/>
          <w:sz w:val="28"/>
        </w:rPr>
        <w:t>they are</w:t>
      </w:r>
      <w:r>
        <w:rPr>
          <w:rFonts w:ascii="Arial"/>
          <w:spacing w:val="-27"/>
          <w:w w:val="95"/>
          <w:sz w:val="28"/>
        </w:rPr>
        <w:t xml:space="preserve"> </w:t>
      </w:r>
      <w:r>
        <w:rPr>
          <w:rFonts w:ascii="Arial"/>
          <w:w w:val="95"/>
          <w:sz w:val="28"/>
        </w:rPr>
        <w:t>authorized</w:t>
      </w:r>
      <w:r>
        <w:rPr>
          <w:rFonts w:ascii="Arial"/>
          <w:spacing w:val="-26"/>
          <w:w w:val="95"/>
          <w:sz w:val="28"/>
        </w:rPr>
        <w:t xml:space="preserve"> </w:t>
      </w:r>
      <w:r>
        <w:rPr>
          <w:rFonts w:ascii="Arial"/>
          <w:w w:val="95"/>
          <w:sz w:val="28"/>
        </w:rPr>
        <w:t>to</w:t>
      </w:r>
      <w:r>
        <w:rPr>
          <w:rFonts w:ascii="Arial"/>
          <w:spacing w:val="-27"/>
          <w:w w:val="95"/>
          <w:sz w:val="28"/>
        </w:rPr>
        <w:t xml:space="preserve"> </w:t>
      </w:r>
      <w:r>
        <w:rPr>
          <w:rFonts w:ascii="Arial"/>
          <w:w w:val="95"/>
          <w:sz w:val="28"/>
        </w:rPr>
        <w:t>do</w:t>
      </w:r>
      <w:r>
        <w:rPr>
          <w:rFonts w:ascii="Arial"/>
          <w:spacing w:val="-24"/>
          <w:w w:val="95"/>
          <w:sz w:val="28"/>
        </w:rPr>
        <w:t xml:space="preserve"> </w:t>
      </w:r>
      <w:r>
        <w:rPr>
          <w:rFonts w:ascii="Arial"/>
          <w:w w:val="95"/>
          <w:sz w:val="28"/>
        </w:rPr>
        <w:t>so.</w:t>
      </w:r>
      <w:r>
        <w:rPr>
          <w:rFonts w:ascii="Arial"/>
          <w:spacing w:val="24"/>
          <w:w w:val="95"/>
          <w:sz w:val="28"/>
        </w:rPr>
        <w:t xml:space="preserve"> </w:t>
      </w:r>
      <w:r>
        <w:rPr>
          <w:rFonts w:ascii="Arial"/>
          <w:w w:val="95"/>
          <w:sz w:val="28"/>
        </w:rPr>
        <w:t>Based</w:t>
      </w:r>
      <w:r>
        <w:rPr>
          <w:rFonts w:ascii="Arial"/>
          <w:spacing w:val="-24"/>
          <w:w w:val="95"/>
          <w:sz w:val="28"/>
        </w:rPr>
        <w:t xml:space="preserve"> </w:t>
      </w:r>
      <w:r>
        <w:rPr>
          <w:rFonts w:ascii="Arial"/>
          <w:w w:val="95"/>
          <w:sz w:val="28"/>
        </w:rPr>
        <w:t>on</w:t>
      </w:r>
      <w:r>
        <w:rPr>
          <w:rFonts w:ascii="Arial"/>
          <w:spacing w:val="-26"/>
          <w:w w:val="95"/>
          <w:sz w:val="28"/>
        </w:rPr>
        <w:t xml:space="preserve"> </w:t>
      </w:r>
      <w:r>
        <w:rPr>
          <w:rFonts w:ascii="Arial"/>
          <w:w w:val="95"/>
          <w:sz w:val="28"/>
        </w:rPr>
        <w:t>extensive</w:t>
      </w:r>
      <w:r>
        <w:rPr>
          <w:rFonts w:ascii="Arial"/>
          <w:spacing w:val="-27"/>
          <w:w w:val="95"/>
          <w:sz w:val="28"/>
        </w:rPr>
        <w:t xml:space="preserve"> </w:t>
      </w:r>
      <w:r>
        <w:rPr>
          <w:rFonts w:ascii="Arial"/>
          <w:w w:val="95"/>
          <w:sz w:val="28"/>
        </w:rPr>
        <w:t>research</w:t>
      </w:r>
      <w:r>
        <w:rPr>
          <w:rFonts w:ascii="Arial"/>
          <w:spacing w:val="-26"/>
          <w:w w:val="95"/>
          <w:sz w:val="28"/>
        </w:rPr>
        <w:t xml:space="preserve"> </w:t>
      </w:r>
      <w:r>
        <w:rPr>
          <w:rFonts w:ascii="Arial"/>
          <w:w w:val="95"/>
          <w:sz w:val="28"/>
        </w:rPr>
        <w:t>and</w:t>
      </w:r>
      <w:r>
        <w:rPr>
          <w:rFonts w:ascii="Arial"/>
          <w:spacing w:val="-26"/>
          <w:w w:val="95"/>
          <w:sz w:val="28"/>
        </w:rPr>
        <w:t xml:space="preserve"> </w:t>
      </w:r>
      <w:r>
        <w:rPr>
          <w:rFonts w:ascii="Arial"/>
          <w:w w:val="95"/>
          <w:sz w:val="28"/>
        </w:rPr>
        <w:t>consultation</w:t>
      </w:r>
      <w:r>
        <w:rPr>
          <w:rFonts w:ascii="Arial"/>
          <w:spacing w:val="-25"/>
          <w:w w:val="95"/>
          <w:sz w:val="28"/>
        </w:rPr>
        <w:t xml:space="preserve"> </w:t>
      </w:r>
      <w:r>
        <w:rPr>
          <w:rFonts w:ascii="Arial"/>
          <w:w w:val="95"/>
          <w:sz w:val="28"/>
        </w:rPr>
        <w:t>with</w:t>
      </w:r>
      <w:r>
        <w:rPr>
          <w:rFonts w:ascii="Arial"/>
          <w:spacing w:val="-27"/>
          <w:w w:val="95"/>
          <w:sz w:val="28"/>
        </w:rPr>
        <w:t xml:space="preserve"> </w:t>
      </w:r>
      <w:r>
        <w:rPr>
          <w:rFonts w:ascii="Arial"/>
          <w:w w:val="95"/>
          <w:sz w:val="28"/>
        </w:rPr>
        <w:t>medical</w:t>
      </w:r>
      <w:r>
        <w:rPr>
          <w:rFonts w:ascii="Arial"/>
          <w:spacing w:val="-28"/>
          <w:w w:val="95"/>
          <w:sz w:val="28"/>
        </w:rPr>
        <w:t xml:space="preserve"> </w:t>
      </w:r>
      <w:r>
        <w:rPr>
          <w:rFonts w:ascii="Arial"/>
          <w:w w:val="95"/>
          <w:sz w:val="28"/>
        </w:rPr>
        <w:t>experts,</w:t>
      </w:r>
      <w:r>
        <w:rPr>
          <w:rFonts w:ascii="Arial"/>
          <w:spacing w:val="-26"/>
          <w:w w:val="95"/>
          <w:sz w:val="28"/>
        </w:rPr>
        <w:t xml:space="preserve"> </w:t>
      </w:r>
      <w:r>
        <w:rPr>
          <w:rFonts w:ascii="Arial"/>
          <w:w w:val="95"/>
          <w:sz w:val="28"/>
        </w:rPr>
        <w:t>we</w:t>
      </w:r>
      <w:r>
        <w:rPr>
          <w:rFonts w:ascii="Arial"/>
          <w:spacing w:val="-26"/>
          <w:w w:val="95"/>
          <w:sz w:val="28"/>
        </w:rPr>
        <w:t xml:space="preserve"> </w:t>
      </w:r>
      <w:r>
        <w:rPr>
          <w:rFonts w:ascii="Arial"/>
          <w:w w:val="95"/>
          <w:sz w:val="28"/>
        </w:rPr>
        <w:t>recognize</w:t>
      </w:r>
      <w:r>
        <w:rPr>
          <w:rFonts w:ascii="Arial"/>
          <w:spacing w:val="-27"/>
          <w:w w:val="95"/>
          <w:sz w:val="28"/>
        </w:rPr>
        <w:t xml:space="preserve"> </w:t>
      </w:r>
      <w:r>
        <w:rPr>
          <w:rFonts w:ascii="Arial"/>
          <w:w w:val="95"/>
          <w:sz w:val="28"/>
        </w:rPr>
        <w:t>that</w:t>
      </w:r>
      <w:r>
        <w:rPr>
          <w:rFonts w:ascii="Arial"/>
          <w:spacing w:val="-25"/>
          <w:w w:val="95"/>
          <w:sz w:val="28"/>
        </w:rPr>
        <w:t xml:space="preserve"> </w:t>
      </w:r>
      <w:r>
        <w:rPr>
          <w:rFonts w:ascii="Arial"/>
          <w:w w:val="95"/>
          <w:sz w:val="28"/>
        </w:rPr>
        <w:t>until</w:t>
      </w:r>
      <w:r>
        <w:rPr>
          <w:rFonts w:ascii="Arial"/>
          <w:spacing w:val="-27"/>
          <w:w w:val="95"/>
          <w:sz w:val="28"/>
        </w:rPr>
        <w:t xml:space="preserve"> </w:t>
      </w:r>
      <w:r>
        <w:rPr>
          <w:rFonts w:ascii="Arial"/>
          <w:w w:val="95"/>
          <w:sz w:val="28"/>
        </w:rPr>
        <w:t>a</w:t>
      </w:r>
      <w:r>
        <w:rPr>
          <w:rFonts w:ascii="Arial"/>
          <w:spacing w:val="-27"/>
          <w:w w:val="95"/>
          <w:sz w:val="28"/>
        </w:rPr>
        <w:t xml:space="preserve"> </w:t>
      </w:r>
      <w:r>
        <w:rPr>
          <w:rFonts w:ascii="Arial"/>
          <w:w w:val="95"/>
          <w:sz w:val="28"/>
        </w:rPr>
        <w:t xml:space="preserve">COVID- </w:t>
      </w:r>
      <w:r>
        <w:rPr>
          <w:rFonts w:ascii="Arial"/>
          <w:sz w:val="28"/>
        </w:rPr>
        <w:t>19</w:t>
      </w:r>
      <w:r>
        <w:rPr>
          <w:rFonts w:ascii="Arial"/>
          <w:spacing w:val="-47"/>
          <w:sz w:val="28"/>
        </w:rPr>
        <w:t xml:space="preserve"> </w:t>
      </w:r>
      <w:r>
        <w:rPr>
          <w:rFonts w:ascii="Arial"/>
          <w:sz w:val="28"/>
        </w:rPr>
        <w:t>vaccine</w:t>
      </w:r>
      <w:r>
        <w:rPr>
          <w:rFonts w:ascii="Arial"/>
          <w:spacing w:val="-46"/>
          <w:sz w:val="28"/>
        </w:rPr>
        <w:t xml:space="preserve"> </w:t>
      </w:r>
      <w:r>
        <w:rPr>
          <w:rFonts w:ascii="Arial"/>
          <w:sz w:val="28"/>
        </w:rPr>
        <w:t>and/or</w:t>
      </w:r>
      <w:r>
        <w:rPr>
          <w:rFonts w:ascii="Arial"/>
          <w:spacing w:val="-47"/>
          <w:sz w:val="28"/>
        </w:rPr>
        <w:t xml:space="preserve"> </w:t>
      </w:r>
      <w:r>
        <w:rPr>
          <w:rFonts w:ascii="Arial"/>
          <w:sz w:val="28"/>
        </w:rPr>
        <w:t>effective</w:t>
      </w:r>
      <w:r>
        <w:rPr>
          <w:rFonts w:ascii="Arial"/>
          <w:spacing w:val="-46"/>
          <w:sz w:val="28"/>
        </w:rPr>
        <w:t xml:space="preserve"> </w:t>
      </w:r>
      <w:r>
        <w:rPr>
          <w:rFonts w:ascii="Arial"/>
          <w:sz w:val="28"/>
        </w:rPr>
        <w:t>therapeutics</w:t>
      </w:r>
      <w:r>
        <w:rPr>
          <w:rFonts w:ascii="Arial"/>
          <w:spacing w:val="-47"/>
          <w:sz w:val="28"/>
        </w:rPr>
        <w:t xml:space="preserve"> </w:t>
      </w:r>
      <w:r>
        <w:rPr>
          <w:rFonts w:ascii="Arial"/>
          <w:sz w:val="28"/>
        </w:rPr>
        <w:t>become</w:t>
      </w:r>
      <w:r>
        <w:rPr>
          <w:rFonts w:ascii="Arial"/>
          <w:spacing w:val="-46"/>
          <w:sz w:val="28"/>
        </w:rPr>
        <w:t xml:space="preserve"> </w:t>
      </w:r>
      <w:r>
        <w:rPr>
          <w:rFonts w:ascii="Arial"/>
          <w:sz w:val="28"/>
        </w:rPr>
        <w:t>widely</w:t>
      </w:r>
      <w:r>
        <w:rPr>
          <w:rFonts w:ascii="Arial"/>
          <w:spacing w:val="-47"/>
          <w:sz w:val="28"/>
        </w:rPr>
        <w:t xml:space="preserve"> </w:t>
      </w:r>
      <w:r>
        <w:rPr>
          <w:rFonts w:ascii="Arial"/>
          <w:sz w:val="28"/>
        </w:rPr>
        <w:t>available,</w:t>
      </w:r>
      <w:r>
        <w:rPr>
          <w:rFonts w:ascii="Arial"/>
          <w:spacing w:val="-46"/>
          <w:sz w:val="28"/>
        </w:rPr>
        <w:t xml:space="preserve"> </w:t>
      </w:r>
      <w:r>
        <w:rPr>
          <w:rFonts w:ascii="Arial"/>
          <w:sz w:val="28"/>
        </w:rPr>
        <w:t>it</w:t>
      </w:r>
      <w:r>
        <w:rPr>
          <w:rFonts w:ascii="Arial"/>
          <w:spacing w:val="-45"/>
          <w:sz w:val="28"/>
        </w:rPr>
        <w:t xml:space="preserve"> </w:t>
      </w:r>
      <w:r>
        <w:rPr>
          <w:rFonts w:ascii="Arial"/>
          <w:sz w:val="28"/>
        </w:rPr>
        <w:t>may</w:t>
      </w:r>
      <w:r>
        <w:rPr>
          <w:rFonts w:ascii="Arial"/>
          <w:spacing w:val="-48"/>
          <w:sz w:val="28"/>
        </w:rPr>
        <w:t xml:space="preserve"> </w:t>
      </w:r>
      <w:r>
        <w:rPr>
          <w:rFonts w:ascii="Arial"/>
          <w:sz w:val="28"/>
        </w:rPr>
        <w:t>be</w:t>
      </w:r>
      <w:r>
        <w:rPr>
          <w:rFonts w:ascii="Arial"/>
          <w:spacing w:val="-46"/>
          <w:sz w:val="28"/>
        </w:rPr>
        <w:t xml:space="preserve"> </w:t>
      </w:r>
      <w:r>
        <w:rPr>
          <w:rFonts w:ascii="Arial"/>
          <w:sz w:val="28"/>
        </w:rPr>
        <w:t>many</w:t>
      </w:r>
      <w:r>
        <w:rPr>
          <w:rFonts w:ascii="Arial"/>
          <w:spacing w:val="-47"/>
          <w:sz w:val="28"/>
        </w:rPr>
        <w:t xml:space="preserve"> </w:t>
      </w:r>
      <w:r>
        <w:rPr>
          <w:rFonts w:ascii="Arial"/>
          <w:sz w:val="28"/>
        </w:rPr>
        <w:t>months</w:t>
      </w:r>
      <w:r>
        <w:rPr>
          <w:rFonts w:ascii="Arial"/>
          <w:spacing w:val="-47"/>
          <w:sz w:val="28"/>
        </w:rPr>
        <w:t xml:space="preserve"> </w:t>
      </w:r>
      <w:r>
        <w:rPr>
          <w:rFonts w:ascii="Arial"/>
          <w:sz w:val="28"/>
        </w:rPr>
        <w:t>before</w:t>
      </w:r>
      <w:r>
        <w:rPr>
          <w:rFonts w:ascii="Arial"/>
          <w:spacing w:val="-46"/>
          <w:sz w:val="28"/>
        </w:rPr>
        <w:t xml:space="preserve"> </w:t>
      </w:r>
      <w:r>
        <w:rPr>
          <w:rFonts w:ascii="Arial"/>
          <w:sz w:val="28"/>
        </w:rPr>
        <w:t>we</w:t>
      </w:r>
      <w:r>
        <w:rPr>
          <w:rFonts w:ascii="Arial"/>
          <w:spacing w:val="-47"/>
          <w:sz w:val="28"/>
        </w:rPr>
        <w:t xml:space="preserve"> </w:t>
      </w:r>
      <w:r>
        <w:rPr>
          <w:rFonts w:ascii="Arial"/>
          <w:sz w:val="28"/>
        </w:rPr>
        <w:t>can</w:t>
      </w:r>
      <w:r>
        <w:rPr>
          <w:rFonts w:ascii="Arial"/>
          <w:spacing w:val="-46"/>
          <w:sz w:val="28"/>
        </w:rPr>
        <w:t xml:space="preserve"> </w:t>
      </w:r>
      <w:r>
        <w:rPr>
          <w:rFonts w:ascii="Arial"/>
          <w:sz w:val="28"/>
        </w:rPr>
        <w:t>return</w:t>
      </w:r>
      <w:r>
        <w:rPr>
          <w:rFonts w:ascii="Arial"/>
          <w:spacing w:val="-46"/>
          <w:sz w:val="28"/>
        </w:rPr>
        <w:t xml:space="preserve"> </w:t>
      </w:r>
      <w:r>
        <w:rPr>
          <w:rFonts w:ascii="Arial"/>
          <w:sz w:val="28"/>
        </w:rPr>
        <w:t>to</w:t>
      </w:r>
      <w:r>
        <w:rPr>
          <w:rFonts w:ascii="Arial"/>
          <w:spacing w:val="-47"/>
          <w:sz w:val="28"/>
        </w:rPr>
        <w:t xml:space="preserve"> </w:t>
      </w:r>
      <w:r>
        <w:rPr>
          <w:rFonts w:ascii="Arial"/>
          <w:sz w:val="28"/>
        </w:rPr>
        <w:t>the</w:t>
      </w:r>
      <w:r>
        <w:rPr>
          <w:rFonts w:ascii="Arial"/>
          <w:spacing w:val="-47"/>
          <w:sz w:val="28"/>
        </w:rPr>
        <w:t xml:space="preserve"> </w:t>
      </w:r>
      <w:r>
        <w:rPr>
          <w:rFonts w:ascii="Arial"/>
          <w:sz w:val="28"/>
        </w:rPr>
        <w:t>mass gathering venues that we once were. We also understand that if current social distancing measures are required or recommended</w:t>
      </w:r>
      <w:r>
        <w:rPr>
          <w:rFonts w:ascii="Arial"/>
          <w:spacing w:val="-25"/>
          <w:sz w:val="28"/>
        </w:rPr>
        <w:t xml:space="preserve"> </w:t>
      </w:r>
      <w:r>
        <w:rPr>
          <w:rFonts w:ascii="Arial"/>
          <w:sz w:val="28"/>
        </w:rPr>
        <w:t>as</w:t>
      </w:r>
      <w:r>
        <w:rPr>
          <w:rFonts w:ascii="Arial"/>
          <w:spacing w:val="-26"/>
          <w:sz w:val="28"/>
        </w:rPr>
        <w:t xml:space="preserve"> </w:t>
      </w:r>
      <w:r>
        <w:rPr>
          <w:rFonts w:ascii="Arial"/>
          <w:sz w:val="28"/>
        </w:rPr>
        <w:t>part</w:t>
      </w:r>
      <w:r>
        <w:rPr>
          <w:rFonts w:ascii="Arial"/>
          <w:spacing w:val="-25"/>
          <w:sz w:val="28"/>
        </w:rPr>
        <w:t xml:space="preserve"> </w:t>
      </w:r>
      <w:r>
        <w:rPr>
          <w:rFonts w:ascii="Arial"/>
          <w:sz w:val="28"/>
        </w:rPr>
        <w:t>of</w:t>
      </w:r>
      <w:r>
        <w:rPr>
          <w:rFonts w:ascii="Arial"/>
          <w:spacing w:val="-24"/>
          <w:sz w:val="28"/>
        </w:rPr>
        <w:t xml:space="preserve"> </w:t>
      </w:r>
      <w:r>
        <w:rPr>
          <w:rFonts w:ascii="Arial"/>
          <w:sz w:val="28"/>
        </w:rPr>
        <w:t>our</w:t>
      </w:r>
      <w:r>
        <w:rPr>
          <w:rFonts w:ascii="Arial"/>
          <w:spacing w:val="-26"/>
          <w:sz w:val="28"/>
        </w:rPr>
        <w:t xml:space="preserve"> </w:t>
      </w:r>
      <w:r>
        <w:rPr>
          <w:rFonts w:ascii="Arial"/>
          <w:sz w:val="28"/>
        </w:rPr>
        <w:t>reopening</w:t>
      </w:r>
      <w:r>
        <w:rPr>
          <w:rFonts w:ascii="Arial"/>
          <w:spacing w:val="-23"/>
          <w:sz w:val="28"/>
        </w:rPr>
        <w:t xml:space="preserve"> </w:t>
      </w:r>
      <w:r>
        <w:rPr>
          <w:rFonts w:ascii="Arial"/>
          <w:sz w:val="28"/>
        </w:rPr>
        <w:t>plans,</w:t>
      </w:r>
      <w:r>
        <w:rPr>
          <w:rFonts w:ascii="Arial"/>
          <w:spacing w:val="-25"/>
          <w:sz w:val="28"/>
        </w:rPr>
        <w:t xml:space="preserve"> </w:t>
      </w:r>
      <w:r>
        <w:rPr>
          <w:rFonts w:ascii="Arial"/>
          <w:sz w:val="28"/>
        </w:rPr>
        <w:t>it</w:t>
      </w:r>
      <w:r>
        <w:rPr>
          <w:rFonts w:ascii="Arial"/>
          <w:spacing w:val="-25"/>
          <w:sz w:val="28"/>
        </w:rPr>
        <w:t xml:space="preserve"> </w:t>
      </w:r>
      <w:r>
        <w:rPr>
          <w:rFonts w:ascii="Arial"/>
          <w:sz w:val="28"/>
        </w:rPr>
        <w:t>will</w:t>
      </w:r>
      <w:r>
        <w:rPr>
          <w:rFonts w:ascii="Arial"/>
          <w:spacing w:val="-24"/>
          <w:sz w:val="28"/>
        </w:rPr>
        <w:t xml:space="preserve"> </w:t>
      </w:r>
      <w:r>
        <w:rPr>
          <w:rFonts w:ascii="Arial"/>
          <w:sz w:val="28"/>
        </w:rPr>
        <w:t>be</w:t>
      </w:r>
      <w:r>
        <w:rPr>
          <w:rFonts w:ascii="Arial"/>
          <w:spacing w:val="-25"/>
          <w:sz w:val="28"/>
        </w:rPr>
        <w:t xml:space="preserve"> </w:t>
      </w:r>
      <w:r>
        <w:rPr>
          <w:rFonts w:ascii="Arial"/>
          <w:sz w:val="28"/>
        </w:rPr>
        <w:t>financially</w:t>
      </w:r>
      <w:r>
        <w:rPr>
          <w:rFonts w:ascii="Arial"/>
          <w:spacing w:val="-26"/>
          <w:sz w:val="28"/>
        </w:rPr>
        <w:t xml:space="preserve"> </w:t>
      </w:r>
      <w:r>
        <w:rPr>
          <w:rFonts w:ascii="Arial"/>
          <w:sz w:val="28"/>
        </w:rPr>
        <w:t>and/or</w:t>
      </w:r>
      <w:r>
        <w:rPr>
          <w:rFonts w:ascii="Arial"/>
          <w:spacing w:val="-26"/>
          <w:sz w:val="28"/>
        </w:rPr>
        <w:t xml:space="preserve"> </w:t>
      </w:r>
      <w:r>
        <w:rPr>
          <w:rFonts w:ascii="Arial"/>
          <w:sz w:val="28"/>
        </w:rPr>
        <w:t>logistically</w:t>
      </w:r>
      <w:r>
        <w:rPr>
          <w:rFonts w:ascii="Arial"/>
          <w:spacing w:val="-26"/>
          <w:sz w:val="28"/>
        </w:rPr>
        <w:t xml:space="preserve"> </w:t>
      </w:r>
      <w:r>
        <w:rPr>
          <w:rFonts w:ascii="Arial"/>
          <w:sz w:val="28"/>
        </w:rPr>
        <w:t>impossible</w:t>
      </w:r>
      <w:r>
        <w:rPr>
          <w:rFonts w:ascii="Arial"/>
          <w:spacing w:val="-24"/>
          <w:sz w:val="28"/>
        </w:rPr>
        <w:t xml:space="preserve"> </w:t>
      </w:r>
      <w:r>
        <w:rPr>
          <w:rFonts w:ascii="Arial"/>
          <w:sz w:val="28"/>
        </w:rPr>
        <w:t>for</w:t>
      </w:r>
      <w:r>
        <w:rPr>
          <w:rFonts w:ascii="Arial"/>
          <w:spacing w:val="-22"/>
          <w:sz w:val="28"/>
        </w:rPr>
        <w:t xml:space="preserve"> </w:t>
      </w:r>
      <w:r>
        <w:rPr>
          <w:rFonts w:ascii="Arial"/>
          <w:sz w:val="28"/>
        </w:rPr>
        <w:t>most</w:t>
      </w:r>
      <w:r>
        <w:rPr>
          <w:rFonts w:ascii="Arial"/>
          <w:spacing w:val="-25"/>
          <w:sz w:val="28"/>
        </w:rPr>
        <w:t xml:space="preserve"> </w:t>
      </w:r>
      <w:r>
        <w:rPr>
          <w:rFonts w:ascii="Arial"/>
          <w:sz w:val="28"/>
        </w:rPr>
        <w:t>of</w:t>
      </w:r>
      <w:r>
        <w:rPr>
          <w:rFonts w:ascii="Arial"/>
          <w:spacing w:val="-24"/>
          <w:sz w:val="28"/>
        </w:rPr>
        <w:t xml:space="preserve"> </w:t>
      </w:r>
      <w:r>
        <w:rPr>
          <w:rFonts w:ascii="Arial"/>
          <w:sz w:val="28"/>
        </w:rPr>
        <w:t>our</w:t>
      </w:r>
      <w:r>
        <w:rPr>
          <w:rFonts w:ascii="Arial"/>
          <w:spacing w:val="-26"/>
          <w:sz w:val="28"/>
        </w:rPr>
        <w:t xml:space="preserve"> </w:t>
      </w:r>
      <w:r>
        <w:rPr>
          <w:rFonts w:ascii="Arial"/>
          <w:sz w:val="28"/>
        </w:rPr>
        <w:t>venues</w:t>
      </w:r>
      <w:r>
        <w:rPr>
          <w:rFonts w:ascii="Arial"/>
          <w:spacing w:val="-24"/>
          <w:sz w:val="28"/>
        </w:rPr>
        <w:t xml:space="preserve"> </w:t>
      </w:r>
      <w:r>
        <w:rPr>
          <w:rFonts w:ascii="Arial"/>
          <w:sz w:val="28"/>
        </w:rPr>
        <w:t>to engage</w:t>
      </w:r>
      <w:r>
        <w:rPr>
          <w:rFonts w:ascii="Arial"/>
          <w:spacing w:val="-26"/>
          <w:sz w:val="28"/>
        </w:rPr>
        <w:t xml:space="preserve"> </w:t>
      </w:r>
      <w:r>
        <w:rPr>
          <w:rFonts w:ascii="Arial"/>
          <w:sz w:val="28"/>
        </w:rPr>
        <w:t>in</w:t>
      </w:r>
      <w:r>
        <w:rPr>
          <w:rFonts w:ascii="Arial"/>
          <w:spacing w:val="-23"/>
          <w:sz w:val="28"/>
        </w:rPr>
        <w:t xml:space="preserve"> </w:t>
      </w:r>
      <w:r>
        <w:rPr>
          <w:rFonts w:ascii="Arial"/>
          <w:sz w:val="28"/>
        </w:rPr>
        <w:t>our</w:t>
      </w:r>
      <w:r>
        <w:rPr>
          <w:rFonts w:ascii="Arial"/>
          <w:spacing w:val="-25"/>
          <w:sz w:val="28"/>
        </w:rPr>
        <w:t xml:space="preserve"> </w:t>
      </w:r>
      <w:r>
        <w:rPr>
          <w:rFonts w:ascii="Arial"/>
          <w:sz w:val="28"/>
        </w:rPr>
        <w:t>primary</w:t>
      </w:r>
      <w:r>
        <w:rPr>
          <w:rFonts w:ascii="Arial"/>
          <w:spacing w:val="-24"/>
          <w:sz w:val="28"/>
        </w:rPr>
        <w:t xml:space="preserve"> </w:t>
      </w:r>
      <w:r>
        <w:rPr>
          <w:rFonts w:ascii="Arial"/>
          <w:sz w:val="28"/>
        </w:rPr>
        <w:t>business.</w:t>
      </w:r>
    </w:p>
    <w:p w:rsidR="00EF6423" w:rsidRDefault="00EF6423" w:rsidP="00EF6423">
      <w:pPr>
        <w:spacing w:before="203" w:line="292" w:lineRule="auto"/>
        <w:ind w:left="200" w:right="414" w:firstLine="720"/>
        <w:jc w:val="both"/>
        <w:rPr>
          <w:rFonts w:ascii="Arial" w:hAnsi="Arial"/>
          <w:sz w:val="28"/>
        </w:rPr>
      </w:pPr>
      <w:r>
        <w:rPr>
          <w:rFonts w:ascii="Arial" w:hAnsi="Arial"/>
          <w:sz w:val="28"/>
        </w:rPr>
        <w:t>Nevertheless,</w:t>
      </w:r>
      <w:r>
        <w:rPr>
          <w:rFonts w:ascii="Arial" w:hAnsi="Arial"/>
          <w:spacing w:val="-53"/>
          <w:sz w:val="28"/>
        </w:rPr>
        <w:t xml:space="preserve"> </w:t>
      </w:r>
      <w:r>
        <w:rPr>
          <w:rFonts w:ascii="Arial" w:hAnsi="Arial"/>
          <w:sz w:val="28"/>
        </w:rPr>
        <w:t>we</w:t>
      </w:r>
      <w:r>
        <w:rPr>
          <w:rFonts w:ascii="Arial" w:hAnsi="Arial"/>
          <w:spacing w:val="-52"/>
          <w:sz w:val="28"/>
        </w:rPr>
        <w:t xml:space="preserve"> </w:t>
      </w:r>
      <w:r>
        <w:rPr>
          <w:rFonts w:ascii="Arial" w:hAnsi="Arial"/>
          <w:sz w:val="28"/>
        </w:rPr>
        <w:t>believe</w:t>
      </w:r>
      <w:r>
        <w:rPr>
          <w:rFonts w:ascii="Arial" w:hAnsi="Arial"/>
          <w:spacing w:val="-52"/>
          <w:sz w:val="28"/>
        </w:rPr>
        <w:t xml:space="preserve"> </w:t>
      </w:r>
      <w:r>
        <w:rPr>
          <w:rFonts w:ascii="Arial" w:hAnsi="Arial"/>
          <w:sz w:val="28"/>
        </w:rPr>
        <w:t>that</w:t>
      </w:r>
      <w:r>
        <w:rPr>
          <w:rFonts w:ascii="Arial" w:hAnsi="Arial"/>
          <w:spacing w:val="-52"/>
          <w:sz w:val="28"/>
        </w:rPr>
        <w:t xml:space="preserve"> </w:t>
      </w:r>
      <w:r>
        <w:rPr>
          <w:rFonts w:ascii="Arial" w:hAnsi="Arial"/>
          <w:sz w:val="28"/>
        </w:rPr>
        <w:t>in</w:t>
      </w:r>
      <w:r>
        <w:rPr>
          <w:rFonts w:ascii="Arial" w:hAnsi="Arial"/>
          <w:spacing w:val="-51"/>
          <w:sz w:val="28"/>
        </w:rPr>
        <w:t xml:space="preserve"> </w:t>
      </w:r>
      <w:r>
        <w:rPr>
          <w:rFonts w:ascii="Arial" w:hAnsi="Arial"/>
          <w:sz w:val="28"/>
        </w:rPr>
        <w:t>order</w:t>
      </w:r>
      <w:r>
        <w:rPr>
          <w:rFonts w:ascii="Arial" w:hAnsi="Arial"/>
          <w:spacing w:val="-53"/>
          <w:sz w:val="28"/>
        </w:rPr>
        <w:t xml:space="preserve"> </w:t>
      </w:r>
      <w:r>
        <w:rPr>
          <w:rFonts w:ascii="Arial" w:hAnsi="Arial"/>
          <w:sz w:val="28"/>
        </w:rPr>
        <w:t>to</w:t>
      </w:r>
      <w:r>
        <w:rPr>
          <w:rFonts w:ascii="Arial" w:hAnsi="Arial"/>
          <w:spacing w:val="-52"/>
          <w:sz w:val="28"/>
        </w:rPr>
        <w:t xml:space="preserve"> </w:t>
      </w:r>
      <w:r>
        <w:rPr>
          <w:rFonts w:ascii="Arial" w:hAnsi="Arial"/>
          <w:sz w:val="28"/>
        </w:rPr>
        <w:t>reimagine</w:t>
      </w:r>
      <w:r>
        <w:rPr>
          <w:rFonts w:ascii="Arial" w:hAnsi="Arial"/>
          <w:spacing w:val="-52"/>
          <w:sz w:val="28"/>
        </w:rPr>
        <w:t xml:space="preserve"> </w:t>
      </w:r>
      <w:r>
        <w:rPr>
          <w:rFonts w:ascii="Arial" w:hAnsi="Arial"/>
          <w:sz w:val="28"/>
        </w:rPr>
        <w:t>our</w:t>
      </w:r>
      <w:r>
        <w:rPr>
          <w:rFonts w:ascii="Arial" w:hAnsi="Arial"/>
          <w:spacing w:val="-52"/>
          <w:sz w:val="28"/>
        </w:rPr>
        <w:t xml:space="preserve"> </w:t>
      </w:r>
      <w:r>
        <w:rPr>
          <w:rFonts w:ascii="Arial" w:hAnsi="Arial"/>
          <w:sz w:val="28"/>
        </w:rPr>
        <w:t>venues</w:t>
      </w:r>
      <w:r>
        <w:rPr>
          <w:rFonts w:ascii="Arial" w:hAnsi="Arial"/>
          <w:spacing w:val="-50"/>
          <w:sz w:val="28"/>
        </w:rPr>
        <w:t xml:space="preserve"> </w:t>
      </w:r>
      <w:r>
        <w:rPr>
          <w:rFonts w:ascii="Arial" w:hAnsi="Arial"/>
          <w:sz w:val="28"/>
        </w:rPr>
        <w:t>and</w:t>
      </w:r>
      <w:r>
        <w:rPr>
          <w:rFonts w:ascii="Arial" w:hAnsi="Arial"/>
          <w:spacing w:val="-51"/>
          <w:sz w:val="28"/>
        </w:rPr>
        <w:t xml:space="preserve"> </w:t>
      </w:r>
      <w:r>
        <w:rPr>
          <w:rFonts w:ascii="Arial" w:hAnsi="Arial"/>
          <w:sz w:val="28"/>
        </w:rPr>
        <w:t>reengage</w:t>
      </w:r>
      <w:r>
        <w:rPr>
          <w:rFonts w:ascii="Arial" w:hAnsi="Arial"/>
          <w:spacing w:val="-52"/>
          <w:sz w:val="28"/>
        </w:rPr>
        <w:t xml:space="preserve"> </w:t>
      </w:r>
      <w:r>
        <w:rPr>
          <w:rFonts w:ascii="Arial" w:hAnsi="Arial"/>
          <w:sz w:val="28"/>
        </w:rPr>
        <w:t>with</w:t>
      </w:r>
      <w:r>
        <w:rPr>
          <w:rFonts w:ascii="Arial" w:hAnsi="Arial"/>
          <w:spacing w:val="-52"/>
          <w:sz w:val="28"/>
        </w:rPr>
        <w:t xml:space="preserve"> </w:t>
      </w:r>
      <w:r>
        <w:rPr>
          <w:rFonts w:ascii="Arial" w:hAnsi="Arial"/>
          <w:sz w:val="28"/>
        </w:rPr>
        <w:t>our</w:t>
      </w:r>
      <w:r>
        <w:rPr>
          <w:rFonts w:ascii="Arial" w:hAnsi="Arial"/>
          <w:spacing w:val="-52"/>
          <w:sz w:val="28"/>
        </w:rPr>
        <w:t xml:space="preserve"> </w:t>
      </w:r>
      <w:r>
        <w:rPr>
          <w:rFonts w:ascii="Arial" w:hAnsi="Arial"/>
          <w:sz w:val="28"/>
        </w:rPr>
        <w:t>communities</w:t>
      </w:r>
      <w:r>
        <w:rPr>
          <w:rFonts w:ascii="Arial" w:hAnsi="Arial"/>
          <w:spacing w:val="-53"/>
          <w:sz w:val="28"/>
        </w:rPr>
        <w:t xml:space="preserve"> </w:t>
      </w:r>
      <w:r>
        <w:rPr>
          <w:rFonts w:ascii="Arial" w:hAnsi="Arial"/>
          <w:sz w:val="28"/>
        </w:rPr>
        <w:t>between</w:t>
      </w:r>
      <w:r>
        <w:rPr>
          <w:rFonts w:ascii="Arial" w:hAnsi="Arial"/>
          <w:spacing w:val="-51"/>
          <w:sz w:val="28"/>
        </w:rPr>
        <w:t xml:space="preserve"> </w:t>
      </w:r>
      <w:r>
        <w:rPr>
          <w:rFonts w:ascii="Arial" w:hAnsi="Arial"/>
          <w:sz w:val="28"/>
        </w:rPr>
        <w:t>now</w:t>
      </w:r>
      <w:r>
        <w:rPr>
          <w:rFonts w:ascii="Arial" w:hAnsi="Arial"/>
          <w:spacing w:val="-53"/>
          <w:sz w:val="28"/>
        </w:rPr>
        <w:t xml:space="preserve"> </w:t>
      </w:r>
      <w:r>
        <w:rPr>
          <w:rFonts w:ascii="Arial" w:hAnsi="Arial"/>
          <w:sz w:val="28"/>
        </w:rPr>
        <w:t xml:space="preserve">and </w:t>
      </w:r>
      <w:r>
        <w:rPr>
          <w:rFonts w:ascii="Arial" w:hAnsi="Arial"/>
          <w:w w:val="95"/>
          <w:sz w:val="28"/>
        </w:rPr>
        <w:t>when</w:t>
      </w:r>
      <w:r>
        <w:rPr>
          <w:rFonts w:ascii="Arial" w:hAnsi="Arial"/>
          <w:spacing w:val="-31"/>
          <w:w w:val="95"/>
          <w:sz w:val="28"/>
        </w:rPr>
        <w:t xml:space="preserve"> </w:t>
      </w:r>
      <w:r>
        <w:rPr>
          <w:rFonts w:ascii="Arial" w:hAnsi="Arial"/>
          <w:w w:val="95"/>
          <w:sz w:val="28"/>
        </w:rPr>
        <w:t>we</w:t>
      </w:r>
      <w:r>
        <w:rPr>
          <w:rFonts w:ascii="Arial" w:hAnsi="Arial"/>
          <w:spacing w:val="-33"/>
          <w:w w:val="95"/>
          <w:sz w:val="28"/>
        </w:rPr>
        <w:t xml:space="preserve"> </w:t>
      </w:r>
      <w:r>
        <w:rPr>
          <w:rFonts w:ascii="Arial" w:hAnsi="Arial"/>
          <w:w w:val="95"/>
          <w:sz w:val="28"/>
        </w:rPr>
        <w:t>can</w:t>
      </w:r>
      <w:r>
        <w:rPr>
          <w:rFonts w:ascii="Arial" w:hAnsi="Arial"/>
          <w:spacing w:val="-31"/>
          <w:w w:val="95"/>
          <w:sz w:val="28"/>
        </w:rPr>
        <w:t xml:space="preserve"> </w:t>
      </w:r>
      <w:r>
        <w:rPr>
          <w:rFonts w:ascii="Arial" w:hAnsi="Arial"/>
          <w:w w:val="95"/>
          <w:sz w:val="28"/>
        </w:rPr>
        <w:t>return</w:t>
      </w:r>
      <w:r>
        <w:rPr>
          <w:rFonts w:ascii="Arial" w:hAnsi="Arial"/>
          <w:spacing w:val="-30"/>
          <w:w w:val="95"/>
          <w:sz w:val="28"/>
        </w:rPr>
        <w:t xml:space="preserve"> </w:t>
      </w:r>
      <w:r>
        <w:rPr>
          <w:rFonts w:ascii="Arial" w:hAnsi="Arial"/>
          <w:w w:val="95"/>
          <w:sz w:val="28"/>
        </w:rPr>
        <w:t>to</w:t>
      </w:r>
      <w:r>
        <w:rPr>
          <w:rFonts w:ascii="Arial" w:hAnsi="Arial"/>
          <w:spacing w:val="-32"/>
          <w:w w:val="95"/>
          <w:sz w:val="28"/>
        </w:rPr>
        <w:t xml:space="preserve"> </w:t>
      </w:r>
      <w:r>
        <w:rPr>
          <w:rFonts w:ascii="Arial" w:hAnsi="Arial"/>
          <w:w w:val="95"/>
          <w:sz w:val="28"/>
        </w:rPr>
        <w:t>something</w:t>
      </w:r>
      <w:r>
        <w:rPr>
          <w:rFonts w:ascii="Arial" w:hAnsi="Arial"/>
          <w:spacing w:val="-31"/>
          <w:w w:val="95"/>
          <w:sz w:val="28"/>
        </w:rPr>
        <w:t xml:space="preserve"> </w:t>
      </w:r>
      <w:r>
        <w:rPr>
          <w:rFonts w:ascii="Arial" w:hAnsi="Arial"/>
          <w:w w:val="95"/>
          <w:sz w:val="28"/>
        </w:rPr>
        <w:t>that</w:t>
      </w:r>
      <w:r>
        <w:rPr>
          <w:rFonts w:ascii="Arial" w:hAnsi="Arial"/>
          <w:spacing w:val="-31"/>
          <w:w w:val="95"/>
          <w:sz w:val="28"/>
        </w:rPr>
        <w:t xml:space="preserve"> </w:t>
      </w:r>
      <w:r>
        <w:rPr>
          <w:rFonts w:ascii="Arial" w:hAnsi="Arial"/>
          <w:w w:val="95"/>
          <w:sz w:val="28"/>
        </w:rPr>
        <w:t>resembles</w:t>
      </w:r>
      <w:r>
        <w:rPr>
          <w:rFonts w:ascii="Arial" w:hAnsi="Arial"/>
          <w:spacing w:val="-31"/>
          <w:w w:val="95"/>
          <w:sz w:val="28"/>
        </w:rPr>
        <w:t xml:space="preserve"> </w:t>
      </w:r>
      <w:r>
        <w:rPr>
          <w:rFonts w:ascii="Arial" w:hAnsi="Arial"/>
          <w:w w:val="95"/>
          <w:sz w:val="28"/>
        </w:rPr>
        <w:t>normal</w:t>
      </w:r>
      <w:r>
        <w:rPr>
          <w:rFonts w:ascii="Arial" w:hAnsi="Arial"/>
          <w:spacing w:val="-30"/>
          <w:w w:val="95"/>
          <w:sz w:val="28"/>
        </w:rPr>
        <w:t xml:space="preserve"> </w:t>
      </w:r>
      <w:r>
        <w:rPr>
          <w:rFonts w:ascii="Arial" w:hAnsi="Arial"/>
          <w:w w:val="95"/>
          <w:sz w:val="28"/>
        </w:rPr>
        <w:t>operations,</w:t>
      </w:r>
      <w:r>
        <w:rPr>
          <w:rFonts w:ascii="Arial" w:hAnsi="Arial"/>
          <w:spacing w:val="-31"/>
          <w:w w:val="95"/>
          <w:sz w:val="28"/>
        </w:rPr>
        <w:t xml:space="preserve"> </w:t>
      </w:r>
      <w:r>
        <w:rPr>
          <w:rFonts w:ascii="Arial" w:hAnsi="Arial"/>
          <w:w w:val="95"/>
          <w:sz w:val="28"/>
        </w:rPr>
        <w:t>it</w:t>
      </w:r>
      <w:r>
        <w:rPr>
          <w:rFonts w:ascii="Arial" w:hAnsi="Arial"/>
          <w:spacing w:val="-31"/>
          <w:w w:val="95"/>
          <w:sz w:val="28"/>
        </w:rPr>
        <w:t xml:space="preserve"> </w:t>
      </w:r>
      <w:r>
        <w:rPr>
          <w:rFonts w:ascii="Arial" w:hAnsi="Arial"/>
          <w:w w:val="95"/>
          <w:sz w:val="28"/>
        </w:rPr>
        <w:t>is</w:t>
      </w:r>
      <w:r>
        <w:rPr>
          <w:rFonts w:ascii="Arial" w:hAnsi="Arial"/>
          <w:spacing w:val="-32"/>
          <w:w w:val="95"/>
          <w:sz w:val="28"/>
        </w:rPr>
        <w:t xml:space="preserve"> </w:t>
      </w:r>
      <w:r>
        <w:rPr>
          <w:rFonts w:ascii="Arial" w:hAnsi="Arial"/>
          <w:w w:val="95"/>
          <w:sz w:val="28"/>
        </w:rPr>
        <w:t>necessary</w:t>
      </w:r>
      <w:r>
        <w:rPr>
          <w:rFonts w:ascii="Arial" w:hAnsi="Arial"/>
          <w:spacing w:val="-30"/>
          <w:w w:val="95"/>
          <w:sz w:val="28"/>
        </w:rPr>
        <w:t xml:space="preserve"> </w:t>
      </w:r>
      <w:r>
        <w:rPr>
          <w:rFonts w:ascii="Arial" w:hAnsi="Arial"/>
          <w:w w:val="95"/>
          <w:sz w:val="28"/>
        </w:rPr>
        <w:t>to</w:t>
      </w:r>
      <w:r>
        <w:rPr>
          <w:rFonts w:ascii="Arial" w:hAnsi="Arial"/>
          <w:spacing w:val="-32"/>
          <w:w w:val="95"/>
          <w:sz w:val="28"/>
        </w:rPr>
        <w:t xml:space="preserve"> </w:t>
      </w:r>
      <w:r>
        <w:rPr>
          <w:rFonts w:ascii="Arial" w:hAnsi="Arial"/>
          <w:w w:val="95"/>
          <w:sz w:val="28"/>
        </w:rPr>
        <w:t>prepare</w:t>
      </w:r>
      <w:r>
        <w:rPr>
          <w:rFonts w:ascii="Arial" w:hAnsi="Arial"/>
          <w:spacing w:val="-32"/>
          <w:w w:val="95"/>
          <w:sz w:val="28"/>
        </w:rPr>
        <w:t xml:space="preserve"> </w:t>
      </w:r>
      <w:r>
        <w:rPr>
          <w:rFonts w:ascii="Arial" w:hAnsi="Arial"/>
          <w:w w:val="95"/>
          <w:sz w:val="28"/>
        </w:rPr>
        <w:t>for</w:t>
      </w:r>
      <w:r>
        <w:rPr>
          <w:rFonts w:ascii="Arial" w:hAnsi="Arial"/>
          <w:spacing w:val="-31"/>
          <w:w w:val="95"/>
          <w:sz w:val="28"/>
        </w:rPr>
        <w:t xml:space="preserve"> </w:t>
      </w:r>
      <w:r>
        <w:rPr>
          <w:rFonts w:ascii="Arial" w:hAnsi="Arial"/>
          <w:w w:val="95"/>
          <w:sz w:val="28"/>
        </w:rPr>
        <w:t>various</w:t>
      </w:r>
      <w:r>
        <w:rPr>
          <w:rFonts w:ascii="Arial" w:hAnsi="Arial"/>
          <w:spacing w:val="-32"/>
          <w:w w:val="95"/>
          <w:sz w:val="28"/>
        </w:rPr>
        <w:t xml:space="preserve"> </w:t>
      </w:r>
      <w:r>
        <w:rPr>
          <w:rFonts w:ascii="Arial" w:hAnsi="Arial"/>
          <w:w w:val="95"/>
          <w:sz w:val="28"/>
        </w:rPr>
        <w:t>reopening</w:t>
      </w:r>
      <w:r>
        <w:rPr>
          <w:rFonts w:ascii="Arial" w:hAnsi="Arial"/>
          <w:spacing w:val="-31"/>
          <w:w w:val="95"/>
          <w:sz w:val="28"/>
        </w:rPr>
        <w:t xml:space="preserve"> </w:t>
      </w:r>
      <w:r>
        <w:rPr>
          <w:rFonts w:ascii="Arial" w:hAnsi="Arial"/>
          <w:w w:val="95"/>
          <w:sz w:val="28"/>
        </w:rPr>
        <w:t xml:space="preserve">scenarios. </w:t>
      </w:r>
      <w:r>
        <w:rPr>
          <w:rFonts w:ascii="Arial" w:hAnsi="Arial"/>
          <w:sz w:val="28"/>
        </w:rPr>
        <w:t>To</w:t>
      </w:r>
      <w:r>
        <w:rPr>
          <w:rFonts w:ascii="Arial" w:hAnsi="Arial"/>
          <w:spacing w:val="-37"/>
          <w:sz w:val="28"/>
        </w:rPr>
        <w:t xml:space="preserve"> </w:t>
      </w:r>
      <w:r>
        <w:rPr>
          <w:rFonts w:ascii="Arial" w:hAnsi="Arial"/>
          <w:sz w:val="28"/>
        </w:rPr>
        <w:t>that</w:t>
      </w:r>
      <w:r>
        <w:rPr>
          <w:rFonts w:ascii="Arial" w:hAnsi="Arial"/>
          <w:spacing w:val="-34"/>
          <w:sz w:val="28"/>
        </w:rPr>
        <w:t xml:space="preserve"> </w:t>
      </w:r>
      <w:r>
        <w:rPr>
          <w:rFonts w:ascii="Arial" w:hAnsi="Arial"/>
          <w:sz w:val="28"/>
        </w:rPr>
        <w:t>end,</w:t>
      </w:r>
      <w:r>
        <w:rPr>
          <w:rFonts w:ascii="Arial" w:hAnsi="Arial"/>
          <w:spacing w:val="-35"/>
          <w:sz w:val="28"/>
        </w:rPr>
        <w:t xml:space="preserve"> </w:t>
      </w:r>
      <w:r>
        <w:rPr>
          <w:rFonts w:ascii="Arial" w:hAnsi="Arial"/>
          <w:sz w:val="28"/>
        </w:rPr>
        <w:t>this</w:t>
      </w:r>
      <w:r>
        <w:rPr>
          <w:rFonts w:ascii="Arial" w:hAnsi="Arial"/>
          <w:spacing w:val="-37"/>
          <w:sz w:val="28"/>
        </w:rPr>
        <w:t xml:space="preserve"> </w:t>
      </w:r>
      <w:r>
        <w:rPr>
          <w:rFonts w:ascii="Arial" w:hAnsi="Arial"/>
          <w:sz w:val="28"/>
        </w:rPr>
        <w:t>document</w:t>
      </w:r>
      <w:r>
        <w:rPr>
          <w:rFonts w:ascii="Arial" w:hAnsi="Arial"/>
          <w:spacing w:val="-35"/>
          <w:sz w:val="28"/>
        </w:rPr>
        <w:t xml:space="preserve"> </w:t>
      </w:r>
      <w:r>
        <w:rPr>
          <w:rFonts w:ascii="Arial" w:hAnsi="Arial"/>
          <w:sz w:val="28"/>
        </w:rPr>
        <w:t>has</w:t>
      </w:r>
      <w:r>
        <w:rPr>
          <w:rFonts w:ascii="Arial" w:hAnsi="Arial"/>
          <w:spacing w:val="-36"/>
          <w:sz w:val="28"/>
        </w:rPr>
        <w:t xml:space="preserve"> </w:t>
      </w:r>
      <w:r>
        <w:rPr>
          <w:rFonts w:ascii="Arial" w:hAnsi="Arial"/>
          <w:sz w:val="28"/>
        </w:rPr>
        <w:t>been</w:t>
      </w:r>
      <w:r>
        <w:rPr>
          <w:rFonts w:ascii="Arial" w:hAnsi="Arial"/>
          <w:spacing w:val="-35"/>
          <w:sz w:val="28"/>
        </w:rPr>
        <w:t xml:space="preserve"> </w:t>
      </w:r>
      <w:r>
        <w:rPr>
          <w:rFonts w:ascii="Arial" w:hAnsi="Arial"/>
          <w:sz w:val="28"/>
        </w:rPr>
        <w:t>created</w:t>
      </w:r>
      <w:r>
        <w:rPr>
          <w:rFonts w:ascii="Arial" w:hAnsi="Arial"/>
          <w:spacing w:val="-36"/>
          <w:sz w:val="28"/>
        </w:rPr>
        <w:t xml:space="preserve"> </w:t>
      </w:r>
      <w:r>
        <w:rPr>
          <w:rFonts w:ascii="Arial" w:hAnsi="Arial"/>
          <w:sz w:val="28"/>
        </w:rPr>
        <w:t>as</w:t>
      </w:r>
      <w:r>
        <w:rPr>
          <w:rFonts w:ascii="Arial" w:hAnsi="Arial"/>
          <w:spacing w:val="-36"/>
          <w:sz w:val="28"/>
        </w:rPr>
        <w:t xml:space="preserve"> </w:t>
      </w:r>
      <w:r>
        <w:rPr>
          <w:rFonts w:ascii="Arial" w:hAnsi="Arial"/>
          <w:sz w:val="28"/>
        </w:rPr>
        <w:t>a</w:t>
      </w:r>
      <w:r>
        <w:rPr>
          <w:rFonts w:ascii="Arial" w:hAnsi="Arial"/>
          <w:spacing w:val="-36"/>
          <w:sz w:val="28"/>
        </w:rPr>
        <w:t xml:space="preserve"> </w:t>
      </w:r>
      <w:r>
        <w:rPr>
          <w:rFonts w:ascii="Arial" w:hAnsi="Arial"/>
          <w:sz w:val="28"/>
        </w:rPr>
        <w:t>roadmap</w:t>
      </w:r>
      <w:r>
        <w:rPr>
          <w:rFonts w:ascii="Arial" w:hAnsi="Arial"/>
          <w:spacing w:val="-36"/>
          <w:sz w:val="28"/>
        </w:rPr>
        <w:t xml:space="preserve"> </w:t>
      </w:r>
      <w:r>
        <w:rPr>
          <w:rFonts w:ascii="Arial" w:hAnsi="Arial"/>
          <w:sz w:val="28"/>
        </w:rPr>
        <w:t>to</w:t>
      </w:r>
      <w:r>
        <w:rPr>
          <w:rFonts w:ascii="Arial" w:hAnsi="Arial"/>
          <w:spacing w:val="-38"/>
          <w:sz w:val="28"/>
        </w:rPr>
        <w:t xml:space="preserve"> </w:t>
      </w:r>
      <w:r>
        <w:rPr>
          <w:rFonts w:ascii="Arial" w:hAnsi="Arial"/>
          <w:sz w:val="28"/>
        </w:rPr>
        <w:t>reopening</w:t>
      </w:r>
      <w:r>
        <w:rPr>
          <w:rFonts w:ascii="Arial" w:hAnsi="Arial"/>
          <w:spacing w:val="-35"/>
          <w:sz w:val="28"/>
        </w:rPr>
        <w:t xml:space="preserve"> </w:t>
      </w:r>
      <w:r>
        <w:rPr>
          <w:rFonts w:ascii="Arial" w:hAnsi="Arial"/>
          <w:sz w:val="28"/>
        </w:rPr>
        <w:t>with</w:t>
      </w:r>
      <w:r>
        <w:rPr>
          <w:rFonts w:ascii="Arial" w:hAnsi="Arial"/>
          <w:spacing w:val="-37"/>
          <w:sz w:val="28"/>
        </w:rPr>
        <w:t xml:space="preserve"> </w:t>
      </w:r>
      <w:r>
        <w:rPr>
          <w:rFonts w:ascii="Arial" w:hAnsi="Arial"/>
          <w:sz w:val="28"/>
        </w:rPr>
        <w:t>a</w:t>
      </w:r>
      <w:r>
        <w:rPr>
          <w:rFonts w:ascii="Arial" w:hAnsi="Arial"/>
          <w:spacing w:val="-36"/>
          <w:sz w:val="28"/>
        </w:rPr>
        <w:t xml:space="preserve"> </w:t>
      </w:r>
      <w:r>
        <w:rPr>
          <w:rFonts w:ascii="Arial" w:hAnsi="Arial"/>
          <w:sz w:val="28"/>
        </w:rPr>
        <w:t>“menu”</w:t>
      </w:r>
      <w:r>
        <w:rPr>
          <w:rFonts w:ascii="Arial" w:hAnsi="Arial"/>
          <w:spacing w:val="-32"/>
          <w:sz w:val="28"/>
        </w:rPr>
        <w:t xml:space="preserve"> </w:t>
      </w:r>
      <w:r>
        <w:rPr>
          <w:rFonts w:ascii="Arial" w:hAnsi="Arial"/>
          <w:sz w:val="28"/>
        </w:rPr>
        <w:t>of</w:t>
      </w:r>
      <w:r>
        <w:rPr>
          <w:rFonts w:ascii="Arial" w:hAnsi="Arial"/>
          <w:spacing w:val="-36"/>
          <w:sz w:val="28"/>
        </w:rPr>
        <w:t xml:space="preserve"> </w:t>
      </w:r>
      <w:r>
        <w:rPr>
          <w:rFonts w:ascii="Arial" w:hAnsi="Arial"/>
          <w:sz w:val="28"/>
        </w:rPr>
        <w:t>mitigation</w:t>
      </w:r>
      <w:r>
        <w:rPr>
          <w:rFonts w:ascii="Arial" w:hAnsi="Arial"/>
          <w:spacing w:val="-35"/>
          <w:sz w:val="28"/>
        </w:rPr>
        <w:t xml:space="preserve"> </w:t>
      </w:r>
      <w:r>
        <w:rPr>
          <w:rFonts w:ascii="Arial" w:hAnsi="Arial"/>
          <w:sz w:val="28"/>
        </w:rPr>
        <w:t>measures</w:t>
      </w:r>
      <w:r>
        <w:rPr>
          <w:rFonts w:ascii="Arial" w:hAnsi="Arial"/>
          <w:spacing w:val="-36"/>
          <w:sz w:val="28"/>
        </w:rPr>
        <w:t xml:space="preserve"> </w:t>
      </w:r>
      <w:r>
        <w:rPr>
          <w:rFonts w:ascii="Arial" w:hAnsi="Arial"/>
          <w:sz w:val="28"/>
        </w:rPr>
        <w:t>that</w:t>
      </w:r>
      <w:r>
        <w:rPr>
          <w:rFonts w:ascii="Arial" w:hAnsi="Arial"/>
          <w:spacing w:val="-35"/>
          <w:sz w:val="28"/>
        </w:rPr>
        <w:t xml:space="preserve"> </w:t>
      </w:r>
      <w:r>
        <w:rPr>
          <w:rFonts w:ascii="Arial" w:hAnsi="Arial"/>
          <w:sz w:val="28"/>
        </w:rPr>
        <w:t>may</w:t>
      </w:r>
      <w:r>
        <w:rPr>
          <w:rFonts w:ascii="Arial" w:hAnsi="Arial"/>
          <w:spacing w:val="-36"/>
          <w:sz w:val="28"/>
        </w:rPr>
        <w:t xml:space="preserve"> </w:t>
      </w:r>
      <w:r>
        <w:rPr>
          <w:rFonts w:ascii="Arial" w:hAnsi="Arial"/>
          <w:sz w:val="28"/>
        </w:rPr>
        <w:t>or may</w:t>
      </w:r>
      <w:r>
        <w:rPr>
          <w:rFonts w:ascii="Arial" w:hAnsi="Arial"/>
          <w:spacing w:val="-41"/>
          <w:sz w:val="28"/>
        </w:rPr>
        <w:t xml:space="preserve"> </w:t>
      </w:r>
      <w:r>
        <w:rPr>
          <w:rFonts w:ascii="Arial" w:hAnsi="Arial"/>
          <w:sz w:val="28"/>
        </w:rPr>
        <w:t>not</w:t>
      </w:r>
      <w:r>
        <w:rPr>
          <w:rFonts w:ascii="Arial" w:hAnsi="Arial"/>
          <w:spacing w:val="-40"/>
          <w:sz w:val="28"/>
        </w:rPr>
        <w:t xml:space="preserve"> </w:t>
      </w:r>
      <w:r>
        <w:rPr>
          <w:rFonts w:ascii="Arial" w:hAnsi="Arial"/>
          <w:sz w:val="28"/>
        </w:rPr>
        <w:t>be</w:t>
      </w:r>
      <w:r>
        <w:rPr>
          <w:rFonts w:ascii="Arial" w:hAnsi="Arial"/>
          <w:spacing w:val="-40"/>
          <w:sz w:val="28"/>
        </w:rPr>
        <w:t xml:space="preserve"> </w:t>
      </w:r>
      <w:r>
        <w:rPr>
          <w:rFonts w:ascii="Arial" w:hAnsi="Arial"/>
          <w:sz w:val="28"/>
        </w:rPr>
        <w:t>appropriate</w:t>
      </w:r>
      <w:r>
        <w:rPr>
          <w:rFonts w:ascii="Arial" w:hAnsi="Arial"/>
          <w:spacing w:val="-39"/>
          <w:sz w:val="28"/>
        </w:rPr>
        <w:t xml:space="preserve"> </w:t>
      </w:r>
      <w:r>
        <w:rPr>
          <w:rFonts w:ascii="Arial" w:hAnsi="Arial"/>
          <w:sz w:val="28"/>
        </w:rPr>
        <w:t>for</w:t>
      </w:r>
      <w:r>
        <w:rPr>
          <w:rFonts w:ascii="Arial" w:hAnsi="Arial"/>
          <w:spacing w:val="-39"/>
          <w:sz w:val="28"/>
        </w:rPr>
        <w:t xml:space="preserve"> </w:t>
      </w:r>
      <w:r>
        <w:rPr>
          <w:rFonts w:ascii="Arial" w:hAnsi="Arial"/>
          <w:sz w:val="28"/>
        </w:rPr>
        <w:t>any</w:t>
      </w:r>
      <w:r>
        <w:rPr>
          <w:rFonts w:ascii="Arial" w:hAnsi="Arial"/>
          <w:spacing w:val="-40"/>
          <w:sz w:val="28"/>
        </w:rPr>
        <w:t xml:space="preserve"> </w:t>
      </w:r>
      <w:r>
        <w:rPr>
          <w:rFonts w:ascii="Arial" w:hAnsi="Arial"/>
          <w:sz w:val="28"/>
        </w:rPr>
        <w:t>particular</w:t>
      </w:r>
      <w:r>
        <w:rPr>
          <w:rFonts w:ascii="Arial" w:hAnsi="Arial"/>
          <w:spacing w:val="-41"/>
          <w:sz w:val="28"/>
        </w:rPr>
        <w:t xml:space="preserve"> </w:t>
      </w:r>
      <w:r>
        <w:rPr>
          <w:rFonts w:ascii="Arial" w:hAnsi="Arial"/>
          <w:sz w:val="28"/>
        </w:rPr>
        <w:t>venue.</w:t>
      </w:r>
      <w:r>
        <w:rPr>
          <w:rFonts w:ascii="Arial" w:hAnsi="Arial"/>
          <w:spacing w:val="-40"/>
          <w:sz w:val="28"/>
        </w:rPr>
        <w:t xml:space="preserve"> </w:t>
      </w:r>
      <w:r>
        <w:rPr>
          <w:rFonts w:ascii="Arial" w:hAnsi="Arial"/>
          <w:sz w:val="28"/>
        </w:rPr>
        <w:t>We</w:t>
      </w:r>
      <w:r>
        <w:rPr>
          <w:rFonts w:ascii="Arial" w:hAnsi="Arial"/>
          <w:spacing w:val="-40"/>
          <w:sz w:val="28"/>
        </w:rPr>
        <w:t xml:space="preserve"> </w:t>
      </w:r>
      <w:r>
        <w:rPr>
          <w:rFonts w:ascii="Arial" w:hAnsi="Arial"/>
          <w:sz w:val="28"/>
        </w:rPr>
        <w:t>recognize</w:t>
      </w:r>
      <w:r>
        <w:rPr>
          <w:rFonts w:ascii="Arial" w:hAnsi="Arial"/>
          <w:spacing w:val="-39"/>
          <w:sz w:val="28"/>
        </w:rPr>
        <w:t xml:space="preserve"> </w:t>
      </w:r>
      <w:r>
        <w:rPr>
          <w:rFonts w:ascii="Arial" w:hAnsi="Arial"/>
          <w:sz w:val="28"/>
        </w:rPr>
        <w:t>that</w:t>
      </w:r>
      <w:r>
        <w:rPr>
          <w:rFonts w:ascii="Arial" w:hAnsi="Arial"/>
          <w:spacing w:val="-39"/>
          <w:sz w:val="28"/>
        </w:rPr>
        <w:t xml:space="preserve"> </w:t>
      </w:r>
      <w:r>
        <w:rPr>
          <w:rFonts w:ascii="Arial" w:hAnsi="Arial"/>
          <w:sz w:val="28"/>
        </w:rPr>
        <w:t>the</w:t>
      </w:r>
      <w:r>
        <w:rPr>
          <w:rFonts w:ascii="Arial" w:hAnsi="Arial"/>
          <w:spacing w:val="-40"/>
          <w:sz w:val="28"/>
        </w:rPr>
        <w:t xml:space="preserve"> </w:t>
      </w:r>
      <w:r>
        <w:rPr>
          <w:rFonts w:ascii="Arial" w:hAnsi="Arial"/>
          <w:sz w:val="28"/>
        </w:rPr>
        <w:t>nature</w:t>
      </w:r>
      <w:r>
        <w:rPr>
          <w:rFonts w:ascii="Arial" w:hAnsi="Arial"/>
          <w:spacing w:val="-40"/>
          <w:sz w:val="28"/>
        </w:rPr>
        <w:t xml:space="preserve"> </w:t>
      </w:r>
      <w:r>
        <w:rPr>
          <w:rFonts w:ascii="Arial" w:hAnsi="Arial"/>
          <w:sz w:val="28"/>
        </w:rPr>
        <w:t>and</w:t>
      </w:r>
      <w:r>
        <w:rPr>
          <w:rFonts w:ascii="Arial" w:hAnsi="Arial"/>
          <w:spacing w:val="-39"/>
          <w:sz w:val="28"/>
        </w:rPr>
        <w:t xml:space="preserve"> </w:t>
      </w:r>
      <w:r>
        <w:rPr>
          <w:rFonts w:ascii="Arial" w:hAnsi="Arial"/>
          <w:sz w:val="28"/>
        </w:rPr>
        <w:t>timing</w:t>
      </w:r>
      <w:r>
        <w:rPr>
          <w:rFonts w:ascii="Arial" w:hAnsi="Arial"/>
          <w:spacing w:val="-39"/>
          <w:sz w:val="28"/>
        </w:rPr>
        <w:t xml:space="preserve"> </w:t>
      </w:r>
      <w:r>
        <w:rPr>
          <w:rFonts w:ascii="Arial" w:hAnsi="Arial"/>
          <w:sz w:val="28"/>
        </w:rPr>
        <w:t>of</w:t>
      </w:r>
      <w:r>
        <w:rPr>
          <w:rFonts w:ascii="Arial" w:hAnsi="Arial"/>
          <w:spacing w:val="-40"/>
          <w:sz w:val="28"/>
        </w:rPr>
        <w:t xml:space="preserve"> </w:t>
      </w:r>
      <w:r>
        <w:rPr>
          <w:rFonts w:ascii="Arial" w:hAnsi="Arial"/>
          <w:sz w:val="28"/>
        </w:rPr>
        <w:t>the</w:t>
      </w:r>
      <w:r>
        <w:rPr>
          <w:rFonts w:ascii="Arial" w:hAnsi="Arial"/>
          <w:spacing w:val="-40"/>
          <w:sz w:val="28"/>
        </w:rPr>
        <w:t xml:space="preserve"> </w:t>
      </w:r>
      <w:r>
        <w:rPr>
          <w:rFonts w:ascii="Arial" w:hAnsi="Arial"/>
          <w:sz w:val="28"/>
        </w:rPr>
        <w:t>reopening</w:t>
      </w:r>
      <w:r>
        <w:rPr>
          <w:rFonts w:ascii="Arial" w:hAnsi="Arial"/>
          <w:spacing w:val="-39"/>
          <w:sz w:val="28"/>
        </w:rPr>
        <w:t xml:space="preserve"> </w:t>
      </w:r>
      <w:r>
        <w:rPr>
          <w:rFonts w:ascii="Arial" w:hAnsi="Arial"/>
          <w:sz w:val="28"/>
        </w:rPr>
        <w:t>process</w:t>
      </w:r>
      <w:r>
        <w:rPr>
          <w:rFonts w:ascii="Arial" w:hAnsi="Arial"/>
          <w:spacing w:val="-40"/>
          <w:sz w:val="28"/>
        </w:rPr>
        <w:t xml:space="preserve"> </w:t>
      </w:r>
      <w:r>
        <w:rPr>
          <w:rFonts w:ascii="Arial" w:hAnsi="Arial"/>
          <w:sz w:val="28"/>
        </w:rPr>
        <w:t>and</w:t>
      </w:r>
      <w:r>
        <w:rPr>
          <w:rFonts w:ascii="Arial" w:hAnsi="Arial"/>
          <w:spacing w:val="-40"/>
          <w:sz w:val="28"/>
        </w:rPr>
        <w:t xml:space="preserve"> </w:t>
      </w:r>
      <w:r>
        <w:rPr>
          <w:rFonts w:ascii="Arial" w:hAnsi="Arial"/>
          <w:sz w:val="28"/>
        </w:rPr>
        <w:t xml:space="preserve">the </w:t>
      </w:r>
      <w:r>
        <w:rPr>
          <w:rFonts w:ascii="Arial" w:hAnsi="Arial"/>
          <w:w w:val="95"/>
          <w:sz w:val="28"/>
        </w:rPr>
        <w:t>strategies</w:t>
      </w:r>
      <w:r>
        <w:rPr>
          <w:rFonts w:ascii="Arial" w:hAnsi="Arial"/>
          <w:spacing w:val="-24"/>
          <w:w w:val="95"/>
          <w:sz w:val="28"/>
        </w:rPr>
        <w:t xml:space="preserve"> </w:t>
      </w:r>
      <w:r>
        <w:rPr>
          <w:rFonts w:ascii="Arial" w:hAnsi="Arial"/>
          <w:w w:val="95"/>
          <w:sz w:val="28"/>
        </w:rPr>
        <w:t>adopted</w:t>
      </w:r>
      <w:r>
        <w:rPr>
          <w:rFonts w:ascii="Arial" w:hAnsi="Arial"/>
          <w:spacing w:val="-21"/>
          <w:w w:val="95"/>
          <w:sz w:val="28"/>
        </w:rPr>
        <w:t xml:space="preserve"> </w:t>
      </w:r>
      <w:r>
        <w:rPr>
          <w:rFonts w:ascii="Arial" w:hAnsi="Arial"/>
          <w:w w:val="95"/>
          <w:sz w:val="28"/>
        </w:rPr>
        <w:t>by</w:t>
      </w:r>
      <w:r>
        <w:rPr>
          <w:rFonts w:ascii="Arial" w:hAnsi="Arial"/>
          <w:spacing w:val="-22"/>
          <w:w w:val="95"/>
          <w:sz w:val="28"/>
        </w:rPr>
        <w:t xml:space="preserve"> </w:t>
      </w:r>
      <w:r>
        <w:rPr>
          <w:rFonts w:ascii="Arial" w:hAnsi="Arial"/>
          <w:w w:val="95"/>
          <w:sz w:val="28"/>
        </w:rPr>
        <w:t>individual</w:t>
      </w:r>
      <w:r>
        <w:rPr>
          <w:rFonts w:ascii="Arial" w:hAnsi="Arial"/>
          <w:spacing w:val="-23"/>
          <w:w w:val="95"/>
          <w:sz w:val="28"/>
        </w:rPr>
        <w:t xml:space="preserve"> </w:t>
      </w:r>
      <w:r>
        <w:rPr>
          <w:rFonts w:ascii="Arial" w:hAnsi="Arial"/>
          <w:w w:val="95"/>
          <w:sz w:val="28"/>
        </w:rPr>
        <w:t>venues</w:t>
      </w:r>
      <w:r>
        <w:rPr>
          <w:rFonts w:ascii="Arial" w:hAnsi="Arial"/>
          <w:spacing w:val="-23"/>
          <w:w w:val="95"/>
          <w:sz w:val="28"/>
        </w:rPr>
        <w:t xml:space="preserve"> </w:t>
      </w:r>
      <w:r>
        <w:rPr>
          <w:rFonts w:ascii="Arial" w:hAnsi="Arial"/>
          <w:w w:val="95"/>
          <w:sz w:val="28"/>
        </w:rPr>
        <w:t>will</w:t>
      </w:r>
      <w:r>
        <w:rPr>
          <w:rFonts w:ascii="Arial" w:hAnsi="Arial"/>
          <w:spacing w:val="-23"/>
          <w:w w:val="95"/>
          <w:sz w:val="28"/>
        </w:rPr>
        <w:t xml:space="preserve"> </w:t>
      </w:r>
      <w:r>
        <w:rPr>
          <w:rFonts w:ascii="Arial" w:hAnsi="Arial"/>
          <w:w w:val="95"/>
          <w:sz w:val="28"/>
        </w:rPr>
        <w:t>vary</w:t>
      </w:r>
      <w:r>
        <w:rPr>
          <w:rFonts w:ascii="Arial" w:hAnsi="Arial"/>
          <w:spacing w:val="-23"/>
          <w:w w:val="95"/>
          <w:sz w:val="28"/>
        </w:rPr>
        <w:t xml:space="preserve"> </w:t>
      </w:r>
      <w:r>
        <w:rPr>
          <w:rFonts w:ascii="Arial" w:hAnsi="Arial"/>
          <w:w w:val="95"/>
          <w:sz w:val="28"/>
        </w:rPr>
        <w:t>based</w:t>
      </w:r>
      <w:r>
        <w:rPr>
          <w:rFonts w:ascii="Arial" w:hAnsi="Arial"/>
          <w:spacing w:val="-22"/>
          <w:w w:val="95"/>
          <w:sz w:val="28"/>
        </w:rPr>
        <w:t xml:space="preserve"> </w:t>
      </w:r>
      <w:r>
        <w:rPr>
          <w:rFonts w:ascii="Arial" w:hAnsi="Arial"/>
          <w:w w:val="95"/>
          <w:sz w:val="28"/>
        </w:rPr>
        <w:t>upon</w:t>
      </w:r>
      <w:r>
        <w:rPr>
          <w:rFonts w:ascii="Arial" w:hAnsi="Arial"/>
          <w:spacing w:val="-21"/>
          <w:w w:val="95"/>
          <w:sz w:val="28"/>
        </w:rPr>
        <w:t xml:space="preserve"> </w:t>
      </w:r>
      <w:r>
        <w:rPr>
          <w:rFonts w:ascii="Arial" w:hAnsi="Arial"/>
          <w:w w:val="95"/>
          <w:sz w:val="28"/>
        </w:rPr>
        <w:t>state</w:t>
      </w:r>
      <w:r>
        <w:rPr>
          <w:rFonts w:ascii="Arial" w:hAnsi="Arial"/>
          <w:spacing w:val="-22"/>
          <w:w w:val="95"/>
          <w:sz w:val="28"/>
        </w:rPr>
        <w:t xml:space="preserve"> </w:t>
      </w:r>
      <w:r>
        <w:rPr>
          <w:rFonts w:ascii="Arial" w:hAnsi="Arial"/>
          <w:w w:val="95"/>
          <w:sz w:val="28"/>
        </w:rPr>
        <w:t>and</w:t>
      </w:r>
      <w:r>
        <w:rPr>
          <w:rFonts w:ascii="Arial" w:hAnsi="Arial"/>
          <w:spacing w:val="-21"/>
          <w:w w:val="95"/>
          <w:sz w:val="28"/>
        </w:rPr>
        <w:t xml:space="preserve"> </w:t>
      </w:r>
      <w:r>
        <w:rPr>
          <w:rFonts w:ascii="Arial" w:hAnsi="Arial"/>
          <w:w w:val="95"/>
          <w:sz w:val="28"/>
        </w:rPr>
        <w:t>local</w:t>
      </w:r>
      <w:r>
        <w:rPr>
          <w:rFonts w:ascii="Arial" w:hAnsi="Arial"/>
          <w:spacing w:val="-23"/>
          <w:w w:val="95"/>
          <w:sz w:val="28"/>
        </w:rPr>
        <w:t xml:space="preserve"> </w:t>
      </w:r>
      <w:r>
        <w:rPr>
          <w:rFonts w:ascii="Arial" w:hAnsi="Arial"/>
          <w:w w:val="95"/>
          <w:sz w:val="28"/>
        </w:rPr>
        <w:t>guidelines</w:t>
      </w:r>
      <w:r>
        <w:rPr>
          <w:rFonts w:ascii="Arial" w:hAnsi="Arial"/>
          <w:spacing w:val="-23"/>
          <w:w w:val="95"/>
          <w:sz w:val="28"/>
        </w:rPr>
        <w:t xml:space="preserve"> </w:t>
      </w:r>
      <w:r>
        <w:rPr>
          <w:rFonts w:ascii="Arial" w:hAnsi="Arial"/>
          <w:w w:val="95"/>
          <w:sz w:val="28"/>
        </w:rPr>
        <w:t>and/or</w:t>
      </w:r>
      <w:r>
        <w:rPr>
          <w:rFonts w:ascii="Arial" w:hAnsi="Arial"/>
          <w:spacing w:val="-23"/>
          <w:w w:val="95"/>
          <w:sz w:val="28"/>
        </w:rPr>
        <w:t xml:space="preserve"> </w:t>
      </w:r>
      <w:r>
        <w:rPr>
          <w:rFonts w:ascii="Arial" w:hAnsi="Arial"/>
          <w:w w:val="95"/>
          <w:sz w:val="28"/>
        </w:rPr>
        <w:t>mandates</w:t>
      </w:r>
      <w:r>
        <w:rPr>
          <w:rFonts w:ascii="Arial" w:hAnsi="Arial"/>
          <w:spacing w:val="-23"/>
          <w:w w:val="95"/>
          <w:sz w:val="28"/>
        </w:rPr>
        <w:t xml:space="preserve"> </w:t>
      </w:r>
      <w:r>
        <w:rPr>
          <w:rFonts w:ascii="Arial" w:hAnsi="Arial"/>
          <w:w w:val="95"/>
          <w:sz w:val="28"/>
        </w:rPr>
        <w:t>and</w:t>
      </w:r>
      <w:r>
        <w:rPr>
          <w:rFonts w:ascii="Arial" w:hAnsi="Arial"/>
          <w:spacing w:val="-21"/>
          <w:w w:val="95"/>
          <w:sz w:val="28"/>
        </w:rPr>
        <w:t xml:space="preserve"> </w:t>
      </w:r>
      <w:r>
        <w:rPr>
          <w:rFonts w:ascii="Arial" w:hAnsi="Arial"/>
          <w:w w:val="95"/>
          <w:sz w:val="28"/>
        </w:rPr>
        <w:t>upon</w:t>
      </w:r>
      <w:r>
        <w:rPr>
          <w:rFonts w:ascii="Arial" w:hAnsi="Arial"/>
          <w:spacing w:val="-21"/>
          <w:w w:val="95"/>
          <w:sz w:val="28"/>
        </w:rPr>
        <w:t xml:space="preserve"> </w:t>
      </w:r>
      <w:r>
        <w:rPr>
          <w:rFonts w:ascii="Arial" w:hAnsi="Arial"/>
          <w:w w:val="95"/>
          <w:sz w:val="28"/>
        </w:rPr>
        <w:t>the</w:t>
      </w:r>
      <w:r>
        <w:rPr>
          <w:rFonts w:ascii="Arial" w:hAnsi="Arial"/>
          <w:spacing w:val="-24"/>
          <w:w w:val="95"/>
          <w:sz w:val="28"/>
        </w:rPr>
        <w:t xml:space="preserve"> </w:t>
      </w:r>
      <w:r>
        <w:rPr>
          <w:rFonts w:ascii="Arial" w:hAnsi="Arial"/>
          <w:w w:val="95"/>
          <w:sz w:val="28"/>
        </w:rPr>
        <w:t xml:space="preserve">unique </w:t>
      </w:r>
      <w:r>
        <w:rPr>
          <w:rFonts w:ascii="Arial" w:hAnsi="Arial"/>
          <w:sz w:val="28"/>
        </w:rPr>
        <w:t>circumstances</w:t>
      </w:r>
      <w:r>
        <w:rPr>
          <w:rFonts w:ascii="Arial" w:hAnsi="Arial"/>
          <w:spacing w:val="-26"/>
          <w:sz w:val="28"/>
        </w:rPr>
        <w:t xml:space="preserve"> </w:t>
      </w:r>
      <w:r>
        <w:rPr>
          <w:rFonts w:ascii="Arial" w:hAnsi="Arial"/>
          <w:sz w:val="28"/>
        </w:rPr>
        <w:t>and</w:t>
      </w:r>
      <w:r>
        <w:rPr>
          <w:rFonts w:ascii="Arial" w:hAnsi="Arial"/>
          <w:spacing w:val="-24"/>
          <w:sz w:val="28"/>
        </w:rPr>
        <w:t xml:space="preserve"> </w:t>
      </w:r>
      <w:r>
        <w:rPr>
          <w:rFonts w:ascii="Arial" w:hAnsi="Arial"/>
          <w:sz w:val="28"/>
        </w:rPr>
        <w:t>conditions</w:t>
      </w:r>
      <w:r>
        <w:rPr>
          <w:rFonts w:ascii="Arial" w:hAnsi="Arial"/>
          <w:spacing w:val="-25"/>
          <w:sz w:val="28"/>
        </w:rPr>
        <w:t xml:space="preserve"> </w:t>
      </w:r>
      <w:r>
        <w:rPr>
          <w:rFonts w:ascii="Arial" w:hAnsi="Arial"/>
          <w:sz w:val="28"/>
        </w:rPr>
        <w:t>of</w:t>
      </w:r>
      <w:r>
        <w:rPr>
          <w:rFonts w:ascii="Arial" w:hAnsi="Arial"/>
          <w:spacing w:val="-25"/>
          <w:sz w:val="28"/>
        </w:rPr>
        <w:t xml:space="preserve"> </w:t>
      </w:r>
      <w:r>
        <w:rPr>
          <w:rFonts w:ascii="Arial" w:hAnsi="Arial"/>
          <w:sz w:val="28"/>
        </w:rPr>
        <w:t>each</w:t>
      </w:r>
      <w:r>
        <w:rPr>
          <w:rFonts w:ascii="Arial" w:hAnsi="Arial"/>
          <w:spacing w:val="-26"/>
          <w:sz w:val="28"/>
        </w:rPr>
        <w:t xml:space="preserve"> </w:t>
      </w:r>
      <w:r>
        <w:rPr>
          <w:rFonts w:ascii="Arial" w:hAnsi="Arial"/>
          <w:sz w:val="28"/>
        </w:rPr>
        <w:t>venue.</w:t>
      </w:r>
    </w:p>
    <w:p w:rsidR="00EF6423" w:rsidRDefault="00EF6423" w:rsidP="00EF6423">
      <w:pPr>
        <w:spacing w:before="202" w:line="292" w:lineRule="auto"/>
        <w:ind w:left="200" w:right="415" w:firstLine="720"/>
        <w:jc w:val="both"/>
        <w:rPr>
          <w:rFonts w:ascii="Arial" w:hAnsi="Arial"/>
          <w:sz w:val="28"/>
        </w:rPr>
      </w:pPr>
      <w:r>
        <w:rPr>
          <w:rFonts w:ascii="Arial" w:hAnsi="Arial"/>
          <w:sz w:val="28"/>
        </w:rPr>
        <w:t>Our</w:t>
      </w:r>
      <w:r>
        <w:rPr>
          <w:rFonts w:ascii="Arial" w:hAnsi="Arial"/>
          <w:spacing w:val="-35"/>
          <w:sz w:val="28"/>
        </w:rPr>
        <w:t xml:space="preserve"> </w:t>
      </w:r>
      <w:r>
        <w:rPr>
          <w:rFonts w:ascii="Arial" w:hAnsi="Arial"/>
          <w:sz w:val="28"/>
        </w:rPr>
        <w:t>primary</w:t>
      </w:r>
      <w:r>
        <w:rPr>
          <w:rFonts w:ascii="Arial" w:hAnsi="Arial"/>
          <w:spacing w:val="-34"/>
          <w:sz w:val="28"/>
        </w:rPr>
        <w:t xml:space="preserve"> </w:t>
      </w:r>
      <w:r>
        <w:rPr>
          <w:rFonts w:ascii="Arial" w:hAnsi="Arial"/>
          <w:sz w:val="28"/>
        </w:rPr>
        <w:t>goal</w:t>
      </w:r>
      <w:r>
        <w:rPr>
          <w:rFonts w:ascii="Arial" w:hAnsi="Arial"/>
          <w:spacing w:val="-35"/>
          <w:sz w:val="28"/>
        </w:rPr>
        <w:t xml:space="preserve"> </w:t>
      </w:r>
      <w:r>
        <w:rPr>
          <w:rFonts w:ascii="Arial" w:hAnsi="Arial"/>
          <w:sz w:val="28"/>
        </w:rPr>
        <w:t>is</w:t>
      </w:r>
      <w:r>
        <w:rPr>
          <w:rFonts w:ascii="Arial" w:hAnsi="Arial"/>
          <w:spacing w:val="-34"/>
          <w:sz w:val="28"/>
        </w:rPr>
        <w:t xml:space="preserve"> </w:t>
      </w:r>
      <w:r>
        <w:rPr>
          <w:rFonts w:ascii="Arial" w:hAnsi="Arial"/>
          <w:sz w:val="28"/>
        </w:rPr>
        <w:t>to</w:t>
      </w:r>
      <w:r>
        <w:rPr>
          <w:rFonts w:ascii="Arial" w:hAnsi="Arial"/>
          <w:spacing w:val="-35"/>
          <w:sz w:val="28"/>
        </w:rPr>
        <w:t xml:space="preserve"> </w:t>
      </w:r>
      <w:r>
        <w:rPr>
          <w:rFonts w:ascii="Arial" w:hAnsi="Arial"/>
          <w:sz w:val="28"/>
        </w:rPr>
        <w:t>provide</w:t>
      </w:r>
      <w:r>
        <w:rPr>
          <w:rFonts w:ascii="Arial" w:hAnsi="Arial"/>
          <w:spacing w:val="-34"/>
          <w:sz w:val="28"/>
        </w:rPr>
        <w:t xml:space="preserve"> </w:t>
      </w:r>
      <w:r>
        <w:rPr>
          <w:rFonts w:ascii="Arial" w:hAnsi="Arial"/>
          <w:sz w:val="28"/>
        </w:rPr>
        <w:t>information</w:t>
      </w:r>
      <w:r>
        <w:rPr>
          <w:rFonts w:ascii="Arial" w:hAnsi="Arial"/>
          <w:spacing w:val="-34"/>
          <w:sz w:val="28"/>
        </w:rPr>
        <w:t xml:space="preserve"> </w:t>
      </w:r>
      <w:r>
        <w:rPr>
          <w:rFonts w:ascii="Arial" w:hAnsi="Arial"/>
          <w:sz w:val="28"/>
        </w:rPr>
        <w:t>and</w:t>
      </w:r>
      <w:r>
        <w:rPr>
          <w:rFonts w:ascii="Arial" w:hAnsi="Arial"/>
          <w:spacing w:val="-32"/>
          <w:sz w:val="28"/>
        </w:rPr>
        <w:t xml:space="preserve"> </w:t>
      </w:r>
      <w:r>
        <w:rPr>
          <w:rFonts w:ascii="Arial" w:hAnsi="Arial"/>
          <w:sz w:val="28"/>
        </w:rPr>
        <w:t>resources</w:t>
      </w:r>
      <w:r>
        <w:rPr>
          <w:rFonts w:ascii="Arial" w:hAnsi="Arial"/>
          <w:spacing w:val="-34"/>
          <w:sz w:val="28"/>
        </w:rPr>
        <w:t xml:space="preserve"> </w:t>
      </w:r>
      <w:r>
        <w:rPr>
          <w:rFonts w:ascii="Arial" w:hAnsi="Arial"/>
          <w:sz w:val="28"/>
        </w:rPr>
        <w:t>to</w:t>
      </w:r>
      <w:r>
        <w:rPr>
          <w:rFonts w:ascii="Arial" w:hAnsi="Arial"/>
          <w:spacing w:val="-35"/>
          <w:sz w:val="28"/>
        </w:rPr>
        <w:t xml:space="preserve"> </w:t>
      </w:r>
      <w:r>
        <w:rPr>
          <w:rFonts w:ascii="Arial" w:hAnsi="Arial"/>
          <w:sz w:val="28"/>
        </w:rPr>
        <w:t>assist</w:t>
      </w:r>
      <w:r>
        <w:rPr>
          <w:rFonts w:ascii="Arial" w:hAnsi="Arial"/>
          <w:spacing w:val="-34"/>
          <w:sz w:val="28"/>
        </w:rPr>
        <w:t xml:space="preserve"> </w:t>
      </w:r>
      <w:r>
        <w:rPr>
          <w:rFonts w:ascii="Arial" w:hAnsi="Arial"/>
          <w:sz w:val="28"/>
        </w:rPr>
        <w:t>performing</w:t>
      </w:r>
      <w:r>
        <w:rPr>
          <w:rFonts w:ascii="Arial" w:hAnsi="Arial"/>
          <w:spacing w:val="-34"/>
          <w:sz w:val="28"/>
        </w:rPr>
        <w:t xml:space="preserve"> </w:t>
      </w:r>
      <w:r>
        <w:rPr>
          <w:rFonts w:ascii="Arial" w:hAnsi="Arial"/>
          <w:sz w:val="28"/>
        </w:rPr>
        <w:t>arts</w:t>
      </w:r>
      <w:r>
        <w:rPr>
          <w:rFonts w:ascii="Arial" w:hAnsi="Arial"/>
          <w:spacing w:val="-34"/>
          <w:sz w:val="28"/>
        </w:rPr>
        <w:t xml:space="preserve"> </w:t>
      </w:r>
      <w:r>
        <w:rPr>
          <w:rFonts w:ascii="Arial" w:hAnsi="Arial"/>
          <w:sz w:val="28"/>
        </w:rPr>
        <w:t>centers</w:t>
      </w:r>
      <w:r>
        <w:rPr>
          <w:rFonts w:ascii="Arial" w:hAnsi="Arial"/>
          <w:spacing w:val="-32"/>
          <w:sz w:val="28"/>
        </w:rPr>
        <w:t xml:space="preserve"> </w:t>
      </w:r>
      <w:r>
        <w:rPr>
          <w:rFonts w:ascii="Arial" w:hAnsi="Arial"/>
          <w:sz w:val="28"/>
        </w:rPr>
        <w:t>that</w:t>
      </w:r>
      <w:r>
        <w:rPr>
          <w:rFonts w:ascii="Arial" w:hAnsi="Arial"/>
          <w:spacing w:val="-34"/>
          <w:sz w:val="28"/>
        </w:rPr>
        <w:t xml:space="preserve"> </w:t>
      </w:r>
      <w:r>
        <w:rPr>
          <w:rFonts w:ascii="Arial" w:hAnsi="Arial"/>
          <w:sz w:val="28"/>
        </w:rPr>
        <w:t>accommodate</w:t>
      </w:r>
      <w:r>
        <w:rPr>
          <w:rFonts w:ascii="Arial" w:hAnsi="Arial"/>
          <w:spacing w:val="-34"/>
          <w:sz w:val="28"/>
        </w:rPr>
        <w:t xml:space="preserve"> </w:t>
      </w:r>
      <w:r>
        <w:rPr>
          <w:rFonts w:ascii="Arial" w:hAnsi="Arial"/>
          <w:sz w:val="28"/>
        </w:rPr>
        <w:t>6,000 people</w:t>
      </w:r>
      <w:r>
        <w:rPr>
          <w:rFonts w:ascii="Arial" w:hAnsi="Arial"/>
          <w:spacing w:val="-28"/>
          <w:sz w:val="28"/>
        </w:rPr>
        <w:t xml:space="preserve"> </w:t>
      </w:r>
      <w:r>
        <w:rPr>
          <w:rFonts w:ascii="Arial" w:hAnsi="Arial"/>
          <w:sz w:val="28"/>
        </w:rPr>
        <w:t>or</w:t>
      </w:r>
      <w:r>
        <w:rPr>
          <w:rFonts w:ascii="Arial" w:hAnsi="Arial"/>
          <w:spacing w:val="-25"/>
          <w:sz w:val="28"/>
        </w:rPr>
        <w:t xml:space="preserve"> </w:t>
      </w:r>
      <w:r>
        <w:rPr>
          <w:rFonts w:ascii="Arial" w:hAnsi="Arial"/>
          <w:sz w:val="28"/>
        </w:rPr>
        <w:t>less</w:t>
      </w:r>
      <w:r>
        <w:rPr>
          <w:rFonts w:ascii="Arial" w:hAnsi="Arial"/>
          <w:spacing w:val="-28"/>
          <w:sz w:val="28"/>
        </w:rPr>
        <w:t xml:space="preserve"> </w:t>
      </w:r>
      <w:r>
        <w:rPr>
          <w:rFonts w:ascii="Arial" w:hAnsi="Arial"/>
          <w:sz w:val="28"/>
        </w:rPr>
        <w:t>in</w:t>
      </w:r>
      <w:r>
        <w:rPr>
          <w:rFonts w:ascii="Arial" w:hAnsi="Arial"/>
          <w:spacing w:val="-23"/>
          <w:sz w:val="28"/>
        </w:rPr>
        <w:t xml:space="preserve"> </w:t>
      </w:r>
      <w:r>
        <w:rPr>
          <w:rFonts w:ascii="Arial" w:hAnsi="Arial"/>
          <w:sz w:val="28"/>
        </w:rPr>
        <w:t>implementing</w:t>
      </w:r>
      <w:r>
        <w:rPr>
          <w:rFonts w:ascii="Arial" w:hAnsi="Arial"/>
          <w:spacing w:val="-27"/>
          <w:sz w:val="28"/>
        </w:rPr>
        <w:t xml:space="preserve"> </w:t>
      </w:r>
      <w:r>
        <w:rPr>
          <w:rFonts w:ascii="Arial" w:hAnsi="Arial"/>
          <w:sz w:val="28"/>
        </w:rPr>
        <w:t>a</w:t>
      </w:r>
      <w:r>
        <w:rPr>
          <w:rFonts w:ascii="Arial" w:hAnsi="Arial"/>
          <w:spacing w:val="-27"/>
          <w:sz w:val="28"/>
        </w:rPr>
        <w:t xml:space="preserve"> </w:t>
      </w:r>
      <w:r>
        <w:rPr>
          <w:rFonts w:ascii="Arial" w:hAnsi="Arial"/>
          <w:sz w:val="28"/>
        </w:rPr>
        <w:t>phased</w:t>
      </w:r>
      <w:r>
        <w:rPr>
          <w:rFonts w:ascii="Arial" w:hAnsi="Arial"/>
          <w:spacing w:val="-26"/>
          <w:sz w:val="28"/>
        </w:rPr>
        <w:t xml:space="preserve"> </w:t>
      </w:r>
      <w:r>
        <w:rPr>
          <w:rFonts w:ascii="Arial" w:hAnsi="Arial"/>
          <w:sz w:val="28"/>
        </w:rPr>
        <w:t>approach</w:t>
      </w:r>
      <w:r>
        <w:rPr>
          <w:rFonts w:ascii="Arial" w:hAnsi="Arial"/>
          <w:spacing w:val="-27"/>
          <w:sz w:val="28"/>
        </w:rPr>
        <w:t xml:space="preserve"> </w:t>
      </w:r>
      <w:r>
        <w:rPr>
          <w:rFonts w:ascii="Arial" w:hAnsi="Arial"/>
          <w:sz w:val="28"/>
        </w:rPr>
        <w:t>to</w:t>
      </w:r>
      <w:r>
        <w:rPr>
          <w:rFonts w:ascii="Arial" w:hAnsi="Arial"/>
          <w:spacing w:val="-26"/>
          <w:sz w:val="28"/>
        </w:rPr>
        <w:t xml:space="preserve"> </w:t>
      </w:r>
      <w:r>
        <w:rPr>
          <w:rFonts w:ascii="Arial" w:hAnsi="Arial"/>
          <w:sz w:val="28"/>
        </w:rPr>
        <w:t>returning</w:t>
      </w:r>
      <w:r>
        <w:rPr>
          <w:rFonts w:ascii="Arial" w:hAnsi="Arial"/>
          <w:spacing w:val="-26"/>
          <w:sz w:val="28"/>
        </w:rPr>
        <w:t xml:space="preserve"> </w:t>
      </w:r>
      <w:r>
        <w:rPr>
          <w:rFonts w:ascii="Arial" w:hAnsi="Arial"/>
          <w:sz w:val="28"/>
        </w:rPr>
        <w:t>to</w:t>
      </w:r>
      <w:r>
        <w:rPr>
          <w:rFonts w:ascii="Arial" w:hAnsi="Arial"/>
          <w:spacing w:val="-27"/>
          <w:sz w:val="28"/>
        </w:rPr>
        <w:t xml:space="preserve"> </w:t>
      </w:r>
      <w:r>
        <w:rPr>
          <w:rFonts w:ascii="Arial" w:hAnsi="Arial"/>
          <w:sz w:val="28"/>
        </w:rPr>
        <w:t>normal</w:t>
      </w:r>
      <w:r>
        <w:rPr>
          <w:rFonts w:ascii="Arial" w:hAnsi="Arial"/>
          <w:spacing w:val="-26"/>
          <w:sz w:val="28"/>
        </w:rPr>
        <w:t xml:space="preserve"> </w:t>
      </w:r>
      <w:r>
        <w:rPr>
          <w:rFonts w:ascii="Arial" w:hAnsi="Arial"/>
          <w:sz w:val="28"/>
        </w:rPr>
        <w:t>operations</w:t>
      </w:r>
      <w:r>
        <w:rPr>
          <w:rFonts w:ascii="Arial" w:hAnsi="Arial"/>
          <w:spacing w:val="-26"/>
          <w:sz w:val="28"/>
        </w:rPr>
        <w:t xml:space="preserve"> </w:t>
      </w:r>
      <w:r>
        <w:rPr>
          <w:rFonts w:ascii="Arial" w:hAnsi="Arial"/>
          <w:sz w:val="28"/>
        </w:rPr>
        <w:t>while</w:t>
      </w:r>
      <w:r>
        <w:rPr>
          <w:rFonts w:ascii="Arial" w:hAnsi="Arial"/>
          <w:spacing w:val="-28"/>
          <w:sz w:val="28"/>
        </w:rPr>
        <w:t xml:space="preserve"> </w:t>
      </w:r>
      <w:r>
        <w:rPr>
          <w:rFonts w:ascii="Arial" w:hAnsi="Arial"/>
          <w:sz w:val="28"/>
        </w:rPr>
        <w:t>simultaneously</w:t>
      </w:r>
      <w:r>
        <w:rPr>
          <w:rFonts w:ascii="Arial" w:hAnsi="Arial"/>
          <w:spacing w:val="-26"/>
          <w:sz w:val="28"/>
        </w:rPr>
        <w:t xml:space="preserve"> </w:t>
      </w:r>
      <w:r>
        <w:rPr>
          <w:rFonts w:ascii="Arial" w:hAnsi="Arial"/>
          <w:sz w:val="28"/>
        </w:rPr>
        <w:t>protecting</w:t>
      </w:r>
      <w:r>
        <w:rPr>
          <w:rFonts w:ascii="Arial" w:hAnsi="Arial"/>
          <w:spacing w:val="-27"/>
          <w:sz w:val="28"/>
        </w:rPr>
        <w:t xml:space="preserve"> </w:t>
      </w:r>
      <w:r>
        <w:rPr>
          <w:rFonts w:ascii="Arial" w:hAnsi="Arial"/>
          <w:sz w:val="28"/>
        </w:rPr>
        <w:t>the health</w:t>
      </w:r>
      <w:r>
        <w:rPr>
          <w:rFonts w:ascii="Arial" w:hAnsi="Arial"/>
          <w:spacing w:val="-53"/>
          <w:sz w:val="28"/>
        </w:rPr>
        <w:t xml:space="preserve"> </w:t>
      </w:r>
      <w:r>
        <w:rPr>
          <w:rFonts w:ascii="Arial" w:hAnsi="Arial"/>
          <w:sz w:val="28"/>
        </w:rPr>
        <w:t>and</w:t>
      </w:r>
      <w:r>
        <w:rPr>
          <w:rFonts w:ascii="Arial" w:hAnsi="Arial"/>
          <w:spacing w:val="-52"/>
          <w:sz w:val="28"/>
        </w:rPr>
        <w:t xml:space="preserve"> </w:t>
      </w:r>
      <w:r>
        <w:rPr>
          <w:rFonts w:ascii="Arial" w:hAnsi="Arial"/>
          <w:sz w:val="28"/>
        </w:rPr>
        <w:t>safety</w:t>
      </w:r>
      <w:r>
        <w:rPr>
          <w:rFonts w:ascii="Arial" w:hAnsi="Arial"/>
          <w:spacing w:val="-53"/>
          <w:sz w:val="28"/>
        </w:rPr>
        <w:t xml:space="preserve"> </w:t>
      </w:r>
      <w:r>
        <w:rPr>
          <w:rFonts w:ascii="Arial" w:hAnsi="Arial"/>
          <w:sz w:val="28"/>
        </w:rPr>
        <w:t>of</w:t>
      </w:r>
      <w:r>
        <w:rPr>
          <w:rFonts w:ascii="Arial" w:hAnsi="Arial"/>
          <w:spacing w:val="-50"/>
          <w:sz w:val="28"/>
        </w:rPr>
        <w:t xml:space="preserve"> </w:t>
      </w:r>
      <w:r>
        <w:rPr>
          <w:rFonts w:ascii="Arial" w:hAnsi="Arial"/>
          <w:sz w:val="28"/>
        </w:rPr>
        <w:t>our</w:t>
      </w:r>
      <w:r>
        <w:rPr>
          <w:rFonts w:ascii="Arial" w:hAnsi="Arial"/>
          <w:spacing w:val="-53"/>
          <w:sz w:val="28"/>
        </w:rPr>
        <w:t xml:space="preserve"> </w:t>
      </w:r>
      <w:r>
        <w:rPr>
          <w:rFonts w:ascii="Arial" w:hAnsi="Arial"/>
          <w:sz w:val="28"/>
        </w:rPr>
        <w:t>staff,</w:t>
      </w:r>
      <w:r>
        <w:rPr>
          <w:rFonts w:ascii="Arial" w:hAnsi="Arial"/>
          <w:spacing w:val="-53"/>
          <w:sz w:val="28"/>
        </w:rPr>
        <w:t xml:space="preserve"> </w:t>
      </w:r>
      <w:r>
        <w:rPr>
          <w:rFonts w:ascii="Arial" w:hAnsi="Arial"/>
          <w:sz w:val="28"/>
        </w:rPr>
        <w:t>guests,</w:t>
      </w:r>
      <w:r>
        <w:rPr>
          <w:rFonts w:ascii="Arial" w:hAnsi="Arial"/>
          <w:spacing w:val="-52"/>
          <w:sz w:val="28"/>
        </w:rPr>
        <w:t xml:space="preserve"> </w:t>
      </w:r>
      <w:r>
        <w:rPr>
          <w:rFonts w:ascii="Arial" w:hAnsi="Arial"/>
          <w:sz w:val="28"/>
        </w:rPr>
        <w:t>and</w:t>
      </w:r>
      <w:r>
        <w:rPr>
          <w:rFonts w:ascii="Arial" w:hAnsi="Arial"/>
          <w:spacing w:val="-53"/>
          <w:sz w:val="28"/>
        </w:rPr>
        <w:t xml:space="preserve"> </w:t>
      </w:r>
      <w:r>
        <w:rPr>
          <w:rFonts w:ascii="Arial" w:hAnsi="Arial"/>
          <w:sz w:val="28"/>
        </w:rPr>
        <w:t>artists.</w:t>
      </w:r>
      <w:r>
        <w:rPr>
          <w:rFonts w:ascii="Arial" w:hAnsi="Arial"/>
          <w:spacing w:val="-27"/>
          <w:sz w:val="28"/>
        </w:rPr>
        <w:t xml:space="preserve"> </w:t>
      </w:r>
      <w:r>
        <w:rPr>
          <w:rFonts w:ascii="Arial" w:hAnsi="Arial"/>
          <w:sz w:val="28"/>
        </w:rPr>
        <w:t>We</w:t>
      </w:r>
      <w:r>
        <w:rPr>
          <w:rFonts w:ascii="Arial" w:hAnsi="Arial"/>
          <w:spacing w:val="-52"/>
          <w:sz w:val="28"/>
        </w:rPr>
        <w:t xml:space="preserve"> </w:t>
      </w:r>
      <w:r>
        <w:rPr>
          <w:rFonts w:ascii="Arial" w:hAnsi="Arial"/>
          <w:sz w:val="28"/>
        </w:rPr>
        <w:t>assume</w:t>
      </w:r>
      <w:r>
        <w:rPr>
          <w:rFonts w:ascii="Arial" w:hAnsi="Arial"/>
          <w:spacing w:val="-53"/>
          <w:sz w:val="28"/>
        </w:rPr>
        <w:t xml:space="preserve"> </w:t>
      </w:r>
      <w:r>
        <w:rPr>
          <w:rFonts w:ascii="Arial" w:hAnsi="Arial"/>
          <w:sz w:val="28"/>
        </w:rPr>
        <w:t>that</w:t>
      </w:r>
      <w:r>
        <w:rPr>
          <w:rFonts w:ascii="Arial" w:hAnsi="Arial"/>
          <w:spacing w:val="-51"/>
          <w:sz w:val="28"/>
        </w:rPr>
        <w:t xml:space="preserve"> </w:t>
      </w:r>
      <w:r>
        <w:rPr>
          <w:rFonts w:ascii="Arial" w:hAnsi="Arial"/>
          <w:sz w:val="28"/>
        </w:rPr>
        <w:t>for</w:t>
      </w:r>
      <w:r>
        <w:rPr>
          <w:rFonts w:ascii="Arial" w:hAnsi="Arial"/>
          <w:spacing w:val="-53"/>
          <w:sz w:val="28"/>
        </w:rPr>
        <w:t xml:space="preserve"> </w:t>
      </w:r>
      <w:r>
        <w:rPr>
          <w:rFonts w:ascii="Arial" w:hAnsi="Arial"/>
          <w:sz w:val="28"/>
        </w:rPr>
        <w:t>the</w:t>
      </w:r>
      <w:r>
        <w:rPr>
          <w:rFonts w:ascii="Arial" w:hAnsi="Arial"/>
          <w:spacing w:val="-52"/>
          <w:sz w:val="28"/>
        </w:rPr>
        <w:t xml:space="preserve"> </w:t>
      </w:r>
      <w:r>
        <w:rPr>
          <w:rFonts w:ascii="Arial" w:hAnsi="Arial"/>
          <w:sz w:val="28"/>
        </w:rPr>
        <w:t>foreseeable</w:t>
      </w:r>
      <w:r>
        <w:rPr>
          <w:rFonts w:ascii="Arial" w:hAnsi="Arial"/>
          <w:spacing w:val="-53"/>
          <w:sz w:val="28"/>
        </w:rPr>
        <w:t xml:space="preserve"> </w:t>
      </w:r>
      <w:r>
        <w:rPr>
          <w:rFonts w:ascii="Arial" w:hAnsi="Arial"/>
          <w:sz w:val="28"/>
        </w:rPr>
        <w:t>future,</w:t>
      </w:r>
      <w:r>
        <w:rPr>
          <w:rFonts w:ascii="Arial" w:hAnsi="Arial"/>
          <w:spacing w:val="-52"/>
          <w:sz w:val="28"/>
        </w:rPr>
        <w:t xml:space="preserve"> </w:t>
      </w:r>
      <w:r>
        <w:rPr>
          <w:rFonts w:ascii="Arial" w:hAnsi="Arial"/>
          <w:sz w:val="28"/>
        </w:rPr>
        <w:t>“normal</w:t>
      </w:r>
      <w:r>
        <w:rPr>
          <w:rFonts w:ascii="Arial" w:hAnsi="Arial"/>
          <w:spacing w:val="-53"/>
          <w:sz w:val="28"/>
        </w:rPr>
        <w:t xml:space="preserve"> </w:t>
      </w:r>
      <w:r>
        <w:rPr>
          <w:rFonts w:ascii="Arial" w:hAnsi="Arial"/>
          <w:sz w:val="28"/>
        </w:rPr>
        <w:t>operations”</w:t>
      </w:r>
      <w:r>
        <w:rPr>
          <w:rFonts w:ascii="Arial" w:hAnsi="Arial"/>
          <w:spacing w:val="-52"/>
          <w:sz w:val="28"/>
        </w:rPr>
        <w:t xml:space="preserve"> </w:t>
      </w:r>
      <w:r>
        <w:rPr>
          <w:rFonts w:ascii="Arial" w:hAnsi="Arial"/>
          <w:sz w:val="28"/>
        </w:rPr>
        <w:t>will</w:t>
      </w:r>
      <w:r>
        <w:rPr>
          <w:rFonts w:ascii="Arial" w:hAnsi="Arial"/>
          <w:spacing w:val="-53"/>
          <w:sz w:val="28"/>
        </w:rPr>
        <w:t xml:space="preserve"> </w:t>
      </w:r>
      <w:r>
        <w:rPr>
          <w:rFonts w:ascii="Arial" w:hAnsi="Arial"/>
          <w:sz w:val="28"/>
        </w:rPr>
        <w:t>require venues</w:t>
      </w:r>
      <w:r>
        <w:rPr>
          <w:rFonts w:ascii="Arial" w:hAnsi="Arial"/>
          <w:spacing w:val="-57"/>
          <w:sz w:val="28"/>
        </w:rPr>
        <w:t xml:space="preserve"> </w:t>
      </w:r>
      <w:r>
        <w:rPr>
          <w:rFonts w:ascii="Arial" w:hAnsi="Arial"/>
          <w:sz w:val="28"/>
        </w:rPr>
        <w:t>to</w:t>
      </w:r>
      <w:r>
        <w:rPr>
          <w:rFonts w:ascii="Arial" w:hAnsi="Arial"/>
          <w:spacing w:val="-56"/>
          <w:sz w:val="28"/>
        </w:rPr>
        <w:t xml:space="preserve"> </w:t>
      </w:r>
      <w:r>
        <w:rPr>
          <w:rFonts w:ascii="Arial" w:hAnsi="Arial"/>
          <w:sz w:val="28"/>
        </w:rPr>
        <w:t>adopt</w:t>
      </w:r>
      <w:r>
        <w:rPr>
          <w:rFonts w:ascii="Arial" w:hAnsi="Arial"/>
          <w:spacing w:val="-55"/>
          <w:sz w:val="28"/>
        </w:rPr>
        <w:t xml:space="preserve"> </w:t>
      </w:r>
      <w:r>
        <w:rPr>
          <w:rFonts w:ascii="Arial" w:hAnsi="Arial"/>
          <w:sz w:val="28"/>
        </w:rPr>
        <w:t>reasonable</w:t>
      </w:r>
      <w:r>
        <w:rPr>
          <w:rFonts w:ascii="Arial" w:hAnsi="Arial"/>
          <w:spacing w:val="-56"/>
          <w:sz w:val="28"/>
        </w:rPr>
        <w:t xml:space="preserve"> </w:t>
      </w:r>
      <w:r>
        <w:rPr>
          <w:rFonts w:ascii="Arial" w:hAnsi="Arial"/>
          <w:sz w:val="28"/>
        </w:rPr>
        <w:t>measures</w:t>
      </w:r>
      <w:r>
        <w:rPr>
          <w:rFonts w:ascii="Arial" w:hAnsi="Arial"/>
          <w:spacing w:val="-56"/>
          <w:sz w:val="28"/>
        </w:rPr>
        <w:t xml:space="preserve"> </w:t>
      </w:r>
      <w:r>
        <w:rPr>
          <w:rFonts w:ascii="Arial" w:hAnsi="Arial"/>
          <w:sz w:val="28"/>
        </w:rPr>
        <w:t>that</w:t>
      </w:r>
      <w:r>
        <w:rPr>
          <w:rFonts w:ascii="Arial" w:hAnsi="Arial"/>
          <w:spacing w:val="-54"/>
          <w:sz w:val="28"/>
        </w:rPr>
        <w:t xml:space="preserve"> </w:t>
      </w:r>
      <w:r>
        <w:rPr>
          <w:rFonts w:ascii="Arial" w:hAnsi="Arial"/>
          <w:sz w:val="28"/>
        </w:rPr>
        <w:t>respond</w:t>
      </w:r>
      <w:r>
        <w:rPr>
          <w:rFonts w:ascii="Arial" w:hAnsi="Arial"/>
          <w:spacing w:val="-55"/>
          <w:sz w:val="28"/>
        </w:rPr>
        <w:t xml:space="preserve"> </w:t>
      </w:r>
      <w:r>
        <w:rPr>
          <w:rFonts w:ascii="Arial" w:hAnsi="Arial"/>
          <w:sz w:val="28"/>
        </w:rPr>
        <w:t>to</w:t>
      </w:r>
      <w:r>
        <w:rPr>
          <w:rFonts w:ascii="Arial" w:hAnsi="Arial"/>
          <w:spacing w:val="-57"/>
          <w:sz w:val="28"/>
        </w:rPr>
        <w:t xml:space="preserve"> </w:t>
      </w:r>
      <w:r>
        <w:rPr>
          <w:rFonts w:ascii="Arial" w:hAnsi="Arial"/>
          <w:sz w:val="28"/>
        </w:rPr>
        <w:t>the</w:t>
      </w:r>
      <w:r>
        <w:rPr>
          <w:rFonts w:ascii="Arial" w:hAnsi="Arial"/>
          <w:spacing w:val="-56"/>
          <w:sz w:val="28"/>
        </w:rPr>
        <w:t xml:space="preserve"> </w:t>
      </w:r>
      <w:r>
        <w:rPr>
          <w:rFonts w:ascii="Arial" w:hAnsi="Arial"/>
          <w:sz w:val="28"/>
        </w:rPr>
        <w:t>evolving</w:t>
      </w:r>
      <w:r>
        <w:rPr>
          <w:rFonts w:ascii="Arial" w:hAnsi="Arial"/>
          <w:spacing w:val="-55"/>
          <w:sz w:val="28"/>
        </w:rPr>
        <w:t xml:space="preserve"> </w:t>
      </w:r>
      <w:r>
        <w:rPr>
          <w:rFonts w:ascii="Arial" w:hAnsi="Arial"/>
          <w:sz w:val="28"/>
        </w:rPr>
        <w:t>circumstances</w:t>
      </w:r>
      <w:r>
        <w:rPr>
          <w:rFonts w:ascii="Arial" w:hAnsi="Arial"/>
          <w:spacing w:val="-57"/>
          <w:sz w:val="28"/>
        </w:rPr>
        <w:t xml:space="preserve"> </w:t>
      </w:r>
      <w:r>
        <w:rPr>
          <w:rFonts w:ascii="Arial" w:hAnsi="Arial"/>
          <w:sz w:val="28"/>
        </w:rPr>
        <w:t>surrounding</w:t>
      </w:r>
      <w:r>
        <w:rPr>
          <w:rFonts w:ascii="Arial" w:hAnsi="Arial"/>
          <w:spacing w:val="-55"/>
          <w:sz w:val="28"/>
        </w:rPr>
        <w:t xml:space="preserve"> </w:t>
      </w:r>
      <w:r>
        <w:rPr>
          <w:rFonts w:ascii="Arial" w:hAnsi="Arial"/>
          <w:sz w:val="28"/>
        </w:rPr>
        <w:t>the</w:t>
      </w:r>
      <w:r>
        <w:rPr>
          <w:rFonts w:ascii="Arial" w:hAnsi="Arial"/>
          <w:spacing w:val="-56"/>
          <w:sz w:val="28"/>
        </w:rPr>
        <w:t xml:space="preserve"> </w:t>
      </w:r>
      <w:r>
        <w:rPr>
          <w:rFonts w:ascii="Arial" w:hAnsi="Arial"/>
          <w:sz w:val="28"/>
        </w:rPr>
        <w:t>COVID-19</w:t>
      </w:r>
      <w:r>
        <w:rPr>
          <w:rFonts w:ascii="Arial" w:hAnsi="Arial"/>
          <w:spacing w:val="-57"/>
          <w:sz w:val="28"/>
        </w:rPr>
        <w:t xml:space="preserve"> </w:t>
      </w:r>
      <w:r>
        <w:rPr>
          <w:rFonts w:ascii="Arial" w:hAnsi="Arial"/>
          <w:sz w:val="28"/>
        </w:rPr>
        <w:t>pandemic.</w:t>
      </w:r>
    </w:p>
    <w:p w:rsidR="00EF6423" w:rsidRDefault="00EF6423" w:rsidP="00EF6423">
      <w:pPr>
        <w:spacing w:before="203" w:line="292" w:lineRule="auto"/>
        <w:ind w:left="200" w:right="415" w:firstLine="720"/>
        <w:jc w:val="both"/>
        <w:rPr>
          <w:rFonts w:ascii="Arial"/>
          <w:sz w:val="28"/>
        </w:rPr>
      </w:pPr>
      <w:r>
        <w:rPr>
          <w:rFonts w:ascii="Arial"/>
          <w:w w:val="95"/>
          <w:sz w:val="28"/>
        </w:rPr>
        <w:t>The</w:t>
      </w:r>
      <w:r>
        <w:rPr>
          <w:rFonts w:ascii="Arial"/>
          <w:spacing w:val="-39"/>
          <w:w w:val="95"/>
          <w:sz w:val="28"/>
        </w:rPr>
        <w:t xml:space="preserve"> </w:t>
      </w:r>
      <w:r>
        <w:rPr>
          <w:rFonts w:ascii="Arial"/>
          <w:w w:val="95"/>
          <w:sz w:val="28"/>
        </w:rPr>
        <w:t>measures</w:t>
      </w:r>
      <w:r>
        <w:rPr>
          <w:rFonts w:ascii="Arial"/>
          <w:spacing w:val="-40"/>
          <w:w w:val="95"/>
          <w:sz w:val="28"/>
        </w:rPr>
        <w:t xml:space="preserve"> </w:t>
      </w:r>
      <w:r>
        <w:rPr>
          <w:rFonts w:ascii="Arial"/>
          <w:w w:val="95"/>
          <w:sz w:val="28"/>
        </w:rPr>
        <w:t>that</w:t>
      </w:r>
      <w:r>
        <w:rPr>
          <w:rFonts w:ascii="Arial"/>
          <w:spacing w:val="-36"/>
          <w:w w:val="95"/>
          <w:sz w:val="28"/>
        </w:rPr>
        <w:t xml:space="preserve"> </w:t>
      </w:r>
      <w:r>
        <w:rPr>
          <w:rFonts w:ascii="Arial"/>
          <w:w w:val="95"/>
          <w:sz w:val="28"/>
        </w:rPr>
        <w:t>individual</w:t>
      </w:r>
      <w:r>
        <w:rPr>
          <w:rFonts w:ascii="Arial"/>
          <w:spacing w:val="-39"/>
          <w:w w:val="95"/>
          <w:sz w:val="28"/>
        </w:rPr>
        <w:t xml:space="preserve"> </w:t>
      </w:r>
      <w:r>
        <w:rPr>
          <w:rFonts w:ascii="Arial"/>
          <w:w w:val="95"/>
          <w:sz w:val="28"/>
        </w:rPr>
        <w:t>venues</w:t>
      </w:r>
      <w:r>
        <w:rPr>
          <w:rFonts w:ascii="Arial"/>
          <w:spacing w:val="-37"/>
          <w:w w:val="95"/>
          <w:sz w:val="28"/>
        </w:rPr>
        <w:t xml:space="preserve"> </w:t>
      </w:r>
      <w:r>
        <w:rPr>
          <w:rFonts w:ascii="Arial"/>
          <w:w w:val="95"/>
          <w:sz w:val="28"/>
        </w:rPr>
        <w:t>adopt</w:t>
      </w:r>
      <w:r>
        <w:rPr>
          <w:rFonts w:ascii="Arial"/>
          <w:spacing w:val="-38"/>
          <w:w w:val="95"/>
          <w:sz w:val="28"/>
        </w:rPr>
        <w:t xml:space="preserve"> </w:t>
      </w:r>
      <w:r>
        <w:rPr>
          <w:rFonts w:ascii="Arial"/>
          <w:w w:val="95"/>
          <w:sz w:val="28"/>
        </w:rPr>
        <w:t>to</w:t>
      </w:r>
      <w:r>
        <w:rPr>
          <w:rFonts w:ascii="Arial"/>
          <w:spacing w:val="-39"/>
          <w:w w:val="95"/>
          <w:sz w:val="28"/>
        </w:rPr>
        <w:t xml:space="preserve"> </w:t>
      </w:r>
      <w:r>
        <w:rPr>
          <w:rFonts w:ascii="Arial"/>
          <w:w w:val="95"/>
          <w:sz w:val="28"/>
        </w:rPr>
        <w:t>resume</w:t>
      </w:r>
      <w:r>
        <w:rPr>
          <w:rFonts w:ascii="Arial"/>
          <w:spacing w:val="-38"/>
          <w:w w:val="95"/>
          <w:sz w:val="28"/>
        </w:rPr>
        <w:t xml:space="preserve"> </w:t>
      </w:r>
      <w:r>
        <w:rPr>
          <w:rFonts w:ascii="Arial"/>
          <w:w w:val="95"/>
          <w:sz w:val="28"/>
        </w:rPr>
        <w:t>operations</w:t>
      </w:r>
      <w:r>
        <w:rPr>
          <w:rFonts w:ascii="Arial"/>
          <w:spacing w:val="-38"/>
          <w:w w:val="95"/>
          <w:sz w:val="28"/>
        </w:rPr>
        <w:t xml:space="preserve"> </w:t>
      </w:r>
      <w:r>
        <w:rPr>
          <w:rFonts w:ascii="Arial"/>
          <w:w w:val="95"/>
          <w:sz w:val="28"/>
        </w:rPr>
        <w:t>will</w:t>
      </w:r>
      <w:r>
        <w:rPr>
          <w:rFonts w:ascii="Arial"/>
          <w:spacing w:val="-38"/>
          <w:w w:val="95"/>
          <w:sz w:val="28"/>
        </w:rPr>
        <w:t xml:space="preserve"> </w:t>
      </w:r>
      <w:r>
        <w:rPr>
          <w:rFonts w:ascii="Arial"/>
          <w:w w:val="95"/>
          <w:sz w:val="28"/>
        </w:rPr>
        <w:t>also</w:t>
      </w:r>
      <w:r>
        <w:rPr>
          <w:rFonts w:ascii="Arial"/>
          <w:spacing w:val="-39"/>
          <w:w w:val="95"/>
          <w:sz w:val="28"/>
        </w:rPr>
        <w:t xml:space="preserve"> </w:t>
      </w:r>
      <w:r>
        <w:rPr>
          <w:rFonts w:ascii="Arial"/>
          <w:w w:val="95"/>
          <w:sz w:val="28"/>
        </w:rPr>
        <w:t>be</w:t>
      </w:r>
      <w:r>
        <w:rPr>
          <w:rFonts w:ascii="Arial"/>
          <w:spacing w:val="-38"/>
          <w:w w:val="95"/>
          <w:sz w:val="28"/>
        </w:rPr>
        <w:t xml:space="preserve"> </w:t>
      </w:r>
      <w:r>
        <w:rPr>
          <w:rFonts w:ascii="Arial"/>
          <w:w w:val="95"/>
          <w:sz w:val="28"/>
        </w:rPr>
        <w:t>influenced</w:t>
      </w:r>
      <w:r>
        <w:rPr>
          <w:rFonts w:ascii="Arial"/>
          <w:spacing w:val="-38"/>
          <w:w w:val="95"/>
          <w:sz w:val="28"/>
        </w:rPr>
        <w:t xml:space="preserve"> </w:t>
      </w:r>
      <w:r>
        <w:rPr>
          <w:rFonts w:ascii="Arial"/>
          <w:w w:val="95"/>
          <w:sz w:val="28"/>
        </w:rPr>
        <w:t>by</w:t>
      </w:r>
      <w:r>
        <w:rPr>
          <w:rFonts w:ascii="Arial"/>
          <w:spacing w:val="-37"/>
          <w:w w:val="95"/>
          <w:sz w:val="28"/>
        </w:rPr>
        <w:t xml:space="preserve"> </w:t>
      </w:r>
      <w:r>
        <w:rPr>
          <w:rFonts w:ascii="Arial"/>
          <w:w w:val="95"/>
          <w:sz w:val="28"/>
        </w:rPr>
        <w:t>factors</w:t>
      </w:r>
      <w:r>
        <w:rPr>
          <w:rFonts w:ascii="Arial"/>
          <w:spacing w:val="-39"/>
          <w:w w:val="95"/>
          <w:sz w:val="28"/>
        </w:rPr>
        <w:t xml:space="preserve"> </w:t>
      </w:r>
      <w:r>
        <w:rPr>
          <w:rFonts w:ascii="Arial"/>
          <w:w w:val="95"/>
          <w:sz w:val="28"/>
        </w:rPr>
        <w:t>such</w:t>
      </w:r>
      <w:r>
        <w:rPr>
          <w:rFonts w:ascii="Arial"/>
          <w:spacing w:val="-39"/>
          <w:w w:val="95"/>
          <w:sz w:val="28"/>
        </w:rPr>
        <w:t xml:space="preserve"> </w:t>
      </w:r>
      <w:r>
        <w:rPr>
          <w:rFonts w:ascii="Arial"/>
          <w:w w:val="95"/>
          <w:sz w:val="28"/>
        </w:rPr>
        <w:t>as</w:t>
      </w:r>
      <w:r>
        <w:rPr>
          <w:rFonts w:ascii="Arial"/>
          <w:spacing w:val="-39"/>
          <w:w w:val="95"/>
          <w:sz w:val="28"/>
        </w:rPr>
        <w:t xml:space="preserve"> </w:t>
      </w:r>
      <w:r>
        <w:rPr>
          <w:rFonts w:ascii="Arial"/>
          <w:w w:val="95"/>
          <w:sz w:val="28"/>
        </w:rPr>
        <w:t>the</w:t>
      </w:r>
      <w:r>
        <w:rPr>
          <w:rFonts w:ascii="Arial"/>
          <w:spacing w:val="-38"/>
          <w:w w:val="95"/>
          <w:sz w:val="28"/>
        </w:rPr>
        <w:t xml:space="preserve"> </w:t>
      </w:r>
      <w:r>
        <w:rPr>
          <w:rFonts w:ascii="Arial"/>
          <w:w w:val="95"/>
          <w:sz w:val="28"/>
        </w:rPr>
        <w:t xml:space="preserve">willingness </w:t>
      </w:r>
      <w:r>
        <w:rPr>
          <w:rFonts w:ascii="Arial"/>
          <w:sz w:val="28"/>
        </w:rPr>
        <w:t>of</w:t>
      </w:r>
      <w:r>
        <w:rPr>
          <w:rFonts w:ascii="Arial"/>
          <w:spacing w:val="-49"/>
          <w:sz w:val="28"/>
        </w:rPr>
        <w:t xml:space="preserve"> </w:t>
      </w:r>
      <w:r>
        <w:rPr>
          <w:rFonts w:ascii="Arial"/>
          <w:sz w:val="28"/>
        </w:rPr>
        <w:t>the</w:t>
      </w:r>
      <w:r>
        <w:rPr>
          <w:rFonts w:ascii="Arial"/>
          <w:spacing w:val="-49"/>
          <w:sz w:val="28"/>
        </w:rPr>
        <w:t xml:space="preserve"> </w:t>
      </w:r>
      <w:r>
        <w:rPr>
          <w:rFonts w:ascii="Arial"/>
          <w:sz w:val="28"/>
        </w:rPr>
        <w:t>public</w:t>
      </w:r>
      <w:r>
        <w:rPr>
          <w:rFonts w:ascii="Arial"/>
          <w:spacing w:val="-49"/>
          <w:sz w:val="28"/>
        </w:rPr>
        <w:t xml:space="preserve"> </w:t>
      </w:r>
      <w:r>
        <w:rPr>
          <w:rFonts w:ascii="Arial"/>
          <w:sz w:val="28"/>
        </w:rPr>
        <w:t>to</w:t>
      </w:r>
      <w:r>
        <w:rPr>
          <w:rFonts w:ascii="Arial"/>
          <w:spacing w:val="-48"/>
          <w:sz w:val="28"/>
        </w:rPr>
        <w:t xml:space="preserve"> </w:t>
      </w:r>
      <w:r>
        <w:rPr>
          <w:rFonts w:ascii="Arial"/>
          <w:sz w:val="28"/>
        </w:rPr>
        <w:t>return</w:t>
      </w:r>
      <w:r>
        <w:rPr>
          <w:rFonts w:ascii="Arial"/>
          <w:spacing w:val="-48"/>
          <w:sz w:val="28"/>
        </w:rPr>
        <w:t xml:space="preserve"> </w:t>
      </w:r>
      <w:r>
        <w:rPr>
          <w:rFonts w:ascii="Arial"/>
          <w:sz w:val="28"/>
        </w:rPr>
        <w:t>to</w:t>
      </w:r>
      <w:r>
        <w:rPr>
          <w:rFonts w:ascii="Arial"/>
          <w:spacing w:val="-49"/>
          <w:sz w:val="28"/>
        </w:rPr>
        <w:t xml:space="preserve"> </w:t>
      </w:r>
      <w:r>
        <w:rPr>
          <w:rFonts w:ascii="Arial"/>
          <w:sz w:val="28"/>
        </w:rPr>
        <w:t>large</w:t>
      </w:r>
      <w:r>
        <w:rPr>
          <w:rFonts w:ascii="Arial"/>
          <w:spacing w:val="-49"/>
          <w:sz w:val="28"/>
        </w:rPr>
        <w:t xml:space="preserve"> </w:t>
      </w:r>
      <w:r>
        <w:rPr>
          <w:rFonts w:ascii="Arial"/>
          <w:sz w:val="28"/>
        </w:rPr>
        <w:t>gatherings</w:t>
      </w:r>
      <w:r>
        <w:rPr>
          <w:rFonts w:ascii="Arial"/>
          <w:spacing w:val="-50"/>
          <w:sz w:val="28"/>
        </w:rPr>
        <w:t xml:space="preserve"> </w:t>
      </w:r>
      <w:r>
        <w:rPr>
          <w:rFonts w:ascii="Arial"/>
          <w:sz w:val="28"/>
        </w:rPr>
        <w:t>and</w:t>
      </w:r>
      <w:r>
        <w:rPr>
          <w:rFonts w:ascii="Arial"/>
          <w:spacing w:val="-48"/>
          <w:sz w:val="28"/>
        </w:rPr>
        <w:t xml:space="preserve"> </w:t>
      </w:r>
      <w:r>
        <w:rPr>
          <w:rFonts w:ascii="Arial"/>
          <w:sz w:val="28"/>
        </w:rPr>
        <w:t>to</w:t>
      </w:r>
      <w:r>
        <w:rPr>
          <w:rFonts w:ascii="Arial"/>
          <w:spacing w:val="-48"/>
          <w:sz w:val="28"/>
        </w:rPr>
        <w:t xml:space="preserve"> </w:t>
      </w:r>
      <w:r>
        <w:rPr>
          <w:rFonts w:ascii="Arial"/>
          <w:sz w:val="28"/>
        </w:rPr>
        <w:t>submit</w:t>
      </w:r>
      <w:r>
        <w:rPr>
          <w:rFonts w:ascii="Arial"/>
          <w:spacing w:val="-48"/>
          <w:sz w:val="28"/>
        </w:rPr>
        <w:t xml:space="preserve"> </w:t>
      </w:r>
      <w:r>
        <w:rPr>
          <w:rFonts w:ascii="Arial"/>
          <w:sz w:val="28"/>
        </w:rPr>
        <w:t>to</w:t>
      </w:r>
      <w:r>
        <w:rPr>
          <w:rFonts w:ascii="Arial"/>
          <w:spacing w:val="-49"/>
          <w:sz w:val="28"/>
        </w:rPr>
        <w:t xml:space="preserve"> </w:t>
      </w:r>
      <w:r>
        <w:rPr>
          <w:rFonts w:ascii="Arial"/>
          <w:sz w:val="28"/>
        </w:rPr>
        <w:t>the</w:t>
      </w:r>
      <w:r>
        <w:rPr>
          <w:rFonts w:ascii="Arial"/>
          <w:spacing w:val="-50"/>
          <w:sz w:val="28"/>
        </w:rPr>
        <w:t xml:space="preserve"> </w:t>
      </w:r>
      <w:r>
        <w:rPr>
          <w:rFonts w:ascii="Arial"/>
          <w:sz w:val="28"/>
        </w:rPr>
        <w:t>health</w:t>
      </w:r>
      <w:r>
        <w:rPr>
          <w:rFonts w:ascii="Arial"/>
          <w:spacing w:val="-48"/>
          <w:sz w:val="28"/>
        </w:rPr>
        <w:t xml:space="preserve"> </w:t>
      </w:r>
      <w:r>
        <w:rPr>
          <w:rFonts w:ascii="Arial"/>
          <w:sz w:val="28"/>
        </w:rPr>
        <w:t>and</w:t>
      </w:r>
      <w:r>
        <w:rPr>
          <w:rFonts w:ascii="Arial"/>
          <w:spacing w:val="-48"/>
          <w:sz w:val="28"/>
        </w:rPr>
        <w:t xml:space="preserve"> </w:t>
      </w:r>
      <w:r>
        <w:rPr>
          <w:rFonts w:ascii="Arial"/>
          <w:sz w:val="28"/>
        </w:rPr>
        <w:t>safety</w:t>
      </w:r>
      <w:r>
        <w:rPr>
          <w:rFonts w:ascii="Arial"/>
          <w:spacing w:val="-48"/>
          <w:sz w:val="28"/>
        </w:rPr>
        <w:t xml:space="preserve"> </w:t>
      </w:r>
      <w:r>
        <w:rPr>
          <w:rFonts w:ascii="Arial"/>
          <w:sz w:val="28"/>
        </w:rPr>
        <w:t>precautions</w:t>
      </w:r>
      <w:r>
        <w:rPr>
          <w:rFonts w:ascii="Arial"/>
          <w:spacing w:val="-48"/>
          <w:sz w:val="28"/>
        </w:rPr>
        <w:t xml:space="preserve"> </w:t>
      </w:r>
      <w:r>
        <w:rPr>
          <w:rFonts w:ascii="Arial"/>
          <w:sz w:val="28"/>
        </w:rPr>
        <w:t>that</w:t>
      </w:r>
      <w:r>
        <w:rPr>
          <w:rFonts w:ascii="Arial"/>
          <w:spacing w:val="-43"/>
          <w:sz w:val="28"/>
        </w:rPr>
        <w:t xml:space="preserve"> </w:t>
      </w:r>
      <w:r>
        <w:rPr>
          <w:rFonts w:ascii="Arial"/>
          <w:sz w:val="28"/>
        </w:rPr>
        <w:t>we</w:t>
      </w:r>
      <w:r>
        <w:rPr>
          <w:rFonts w:ascii="Arial"/>
          <w:spacing w:val="-49"/>
          <w:sz w:val="28"/>
        </w:rPr>
        <w:t xml:space="preserve"> </w:t>
      </w:r>
      <w:r>
        <w:rPr>
          <w:rFonts w:ascii="Arial"/>
          <w:sz w:val="28"/>
        </w:rPr>
        <w:t>are</w:t>
      </w:r>
      <w:r>
        <w:rPr>
          <w:rFonts w:ascii="Arial"/>
          <w:spacing w:val="-49"/>
          <w:sz w:val="28"/>
        </w:rPr>
        <w:t xml:space="preserve"> </w:t>
      </w:r>
      <w:r>
        <w:rPr>
          <w:rFonts w:ascii="Arial"/>
          <w:sz w:val="28"/>
        </w:rPr>
        <w:t>required</w:t>
      </w:r>
      <w:r>
        <w:rPr>
          <w:rFonts w:ascii="Arial"/>
          <w:spacing w:val="-48"/>
          <w:sz w:val="28"/>
        </w:rPr>
        <w:t xml:space="preserve"> </w:t>
      </w:r>
      <w:r>
        <w:rPr>
          <w:rFonts w:ascii="Arial"/>
          <w:sz w:val="28"/>
        </w:rPr>
        <w:t>to</w:t>
      </w:r>
      <w:r>
        <w:rPr>
          <w:rFonts w:ascii="Arial"/>
          <w:spacing w:val="-48"/>
          <w:sz w:val="28"/>
        </w:rPr>
        <w:t xml:space="preserve"> </w:t>
      </w:r>
      <w:r>
        <w:rPr>
          <w:rFonts w:ascii="Arial"/>
          <w:sz w:val="28"/>
        </w:rPr>
        <w:t>or</w:t>
      </w:r>
      <w:r>
        <w:rPr>
          <w:rFonts w:ascii="Arial"/>
          <w:spacing w:val="-48"/>
          <w:sz w:val="28"/>
        </w:rPr>
        <w:t xml:space="preserve"> </w:t>
      </w:r>
      <w:r>
        <w:rPr>
          <w:rFonts w:ascii="Arial"/>
          <w:sz w:val="28"/>
        </w:rPr>
        <w:t>choose to</w:t>
      </w:r>
      <w:r>
        <w:rPr>
          <w:rFonts w:ascii="Arial"/>
          <w:spacing w:val="-45"/>
          <w:sz w:val="28"/>
        </w:rPr>
        <w:t xml:space="preserve"> </w:t>
      </w:r>
      <w:r>
        <w:rPr>
          <w:rFonts w:ascii="Arial"/>
          <w:sz w:val="28"/>
        </w:rPr>
        <w:t>implement;</w:t>
      </w:r>
      <w:r>
        <w:rPr>
          <w:rFonts w:ascii="Arial"/>
          <w:spacing w:val="-44"/>
          <w:sz w:val="28"/>
        </w:rPr>
        <w:t xml:space="preserve"> </w:t>
      </w:r>
      <w:r>
        <w:rPr>
          <w:rFonts w:ascii="Arial"/>
          <w:sz w:val="28"/>
        </w:rPr>
        <w:t>the</w:t>
      </w:r>
      <w:r>
        <w:rPr>
          <w:rFonts w:ascii="Arial"/>
          <w:spacing w:val="-45"/>
          <w:sz w:val="28"/>
        </w:rPr>
        <w:t xml:space="preserve"> </w:t>
      </w:r>
      <w:r>
        <w:rPr>
          <w:rFonts w:ascii="Arial"/>
          <w:sz w:val="28"/>
        </w:rPr>
        <w:t>availability</w:t>
      </w:r>
      <w:r>
        <w:rPr>
          <w:rFonts w:ascii="Arial"/>
          <w:spacing w:val="-43"/>
          <w:sz w:val="28"/>
        </w:rPr>
        <w:t xml:space="preserve"> </w:t>
      </w:r>
      <w:r>
        <w:rPr>
          <w:rFonts w:ascii="Arial"/>
          <w:sz w:val="28"/>
        </w:rPr>
        <w:t>and</w:t>
      </w:r>
      <w:r>
        <w:rPr>
          <w:rFonts w:ascii="Arial"/>
          <w:spacing w:val="-43"/>
          <w:sz w:val="28"/>
        </w:rPr>
        <w:t xml:space="preserve"> </w:t>
      </w:r>
      <w:r>
        <w:rPr>
          <w:rFonts w:ascii="Arial"/>
          <w:sz w:val="28"/>
        </w:rPr>
        <w:t>requirements</w:t>
      </w:r>
      <w:r>
        <w:rPr>
          <w:rFonts w:ascii="Arial"/>
          <w:spacing w:val="-45"/>
          <w:sz w:val="28"/>
        </w:rPr>
        <w:t xml:space="preserve"> </w:t>
      </w:r>
      <w:r>
        <w:rPr>
          <w:rFonts w:ascii="Arial"/>
          <w:sz w:val="28"/>
        </w:rPr>
        <w:t>of</w:t>
      </w:r>
      <w:r>
        <w:rPr>
          <w:rFonts w:ascii="Arial"/>
          <w:spacing w:val="-44"/>
          <w:sz w:val="28"/>
        </w:rPr>
        <w:t xml:space="preserve"> </w:t>
      </w:r>
      <w:r>
        <w:rPr>
          <w:rFonts w:ascii="Arial"/>
          <w:sz w:val="28"/>
        </w:rPr>
        <w:t>our</w:t>
      </w:r>
      <w:r>
        <w:rPr>
          <w:rFonts w:ascii="Arial"/>
          <w:spacing w:val="-44"/>
          <w:sz w:val="28"/>
        </w:rPr>
        <w:t xml:space="preserve"> </w:t>
      </w:r>
      <w:r>
        <w:rPr>
          <w:rFonts w:ascii="Arial"/>
          <w:sz w:val="28"/>
        </w:rPr>
        <w:t>performing</w:t>
      </w:r>
      <w:r>
        <w:rPr>
          <w:rFonts w:ascii="Arial"/>
          <w:spacing w:val="-44"/>
          <w:sz w:val="28"/>
        </w:rPr>
        <w:t xml:space="preserve"> </w:t>
      </w:r>
      <w:r>
        <w:rPr>
          <w:rFonts w:ascii="Arial"/>
          <w:sz w:val="28"/>
        </w:rPr>
        <w:t>artists;</w:t>
      </w:r>
      <w:r>
        <w:rPr>
          <w:rFonts w:ascii="Arial"/>
          <w:spacing w:val="-45"/>
          <w:sz w:val="28"/>
        </w:rPr>
        <w:t xml:space="preserve"> </w:t>
      </w:r>
      <w:r>
        <w:rPr>
          <w:rFonts w:ascii="Arial"/>
          <w:sz w:val="28"/>
        </w:rPr>
        <w:t>and</w:t>
      </w:r>
      <w:r>
        <w:rPr>
          <w:rFonts w:ascii="Arial"/>
          <w:spacing w:val="-43"/>
          <w:sz w:val="28"/>
        </w:rPr>
        <w:t xml:space="preserve"> </w:t>
      </w:r>
      <w:r>
        <w:rPr>
          <w:rFonts w:ascii="Arial"/>
          <w:sz w:val="28"/>
        </w:rPr>
        <w:t>the</w:t>
      </w:r>
      <w:r>
        <w:rPr>
          <w:rFonts w:ascii="Arial"/>
          <w:spacing w:val="-46"/>
          <w:sz w:val="28"/>
        </w:rPr>
        <w:t xml:space="preserve"> </w:t>
      </w:r>
      <w:r>
        <w:rPr>
          <w:rFonts w:ascii="Arial"/>
          <w:sz w:val="28"/>
        </w:rPr>
        <w:t>feasibility,</w:t>
      </w:r>
      <w:r>
        <w:rPr>
          <w:rFonts w:ascii="Arial"/>
          <w:spacing w:val="-43"/>
          <w:sz w:val="28"/>
        </w:rPr>
        <w:t xml:space="preserve"> </w:t>
      </w:r>
      <w:r>
        <w:rPr>
          <w:rFonts w:ascii="Arial"/>
          <w:sz w:val="28"/>
        </w:rPr>
        <w:t>cost,</w:t>
      </w:r>
      <w:r>
        <w:rPr>
          <w:rFonts w:ascii="Arial"/>
          <w:spacing w:val="-43"/>
          <w:sz w:val="28"/>
        </w:rPr>
        <w:t xml:space="preserve"> </w:t>
      </w:r>
      <w:r>
        <w:rPr>
          <w:rFonts w:ascii="Arial"/>
          <w:sz w:val="28"/>
        </w:rPr>
        <w:t>and</w:t>
      </w:r>
      <w:r>
        <w:rPr>
          <w:rFonts w:ascii="Arial"/>
          <w:spacing w:val="-44"/>
          <w:sz w:val="28"/>
        </w:rPr>
        <w:t xml:space="preserve"> </w:t>
      </w:r>
      <w:r>
        <w:rPr>
          <w:rFonts w:ascii="Arial"/>
          <w:sz w:val="28"/>
        </w:rPr>
        <w:t>revenue</w:t>
      </w:r>
      <w:r>
        <w:rPr>
          <w:rFonts w:ascii="Arial"/>
          <w:spacing w:val="-44"/>
          <w:sz w:val="28"/>
        </w:rPr>
        <w:t xml:space="preserve"> </w:t>
      </w:r>
      <w:r>
        <w:rPr>
          <w:rFonts w:ascii="Arial"/>
          <w:sz w:val="28"/>
        </w:rPr>
        <w:t>impacts</w:t>
      </w:r>
      <w:r>
        <w:rPr>
          <w:rFonts w:ascii="Arial"/>
          <w:spacing w:val="-45"/>
          <w:sz w:val="28"/>
        </w:rPr>
        <w:t xml:space="preserve"> </w:t>
      </w:r>
      <w:r>
        <w:rPr>
          <w:rFonts w:ascii="Arial"/>
          <w:sz w:val="28"/>
        </w:rPr>
        <w:t>of</w:t>
      </w:r>
    </w:p>
    <w:p w:rsidR="00EF6423" w:rsidRDefault="00EF6423" w:rsidP="00EF6423">
      <w:pPr>
        <w:spacing w:line="292" w:lineRule="auto"/>
        <w:jc w:val="both"/>
        <w:rPr>
          <w:rFonts w:ascii="Arial"/>
          <w:sz w:val="28"/>
        </w:rPr>
        <w:sectPr w:rsidR="00EF6423" w:rsidSect="00D85866">
          <w:pgSz w:w="15840" w:h="12240" w:orient="landscape"/>
          <w:pgMar w:top="1300" w:right="300" w:bottom="1380" w:left="520" w:header="764" w:footer="1192" w:gutter="0"/>
          <w:cols w:space="720"/>
        </w:sectPr>
      </w:pPr>
    </w:p>
    <w:p w:rsidR="00EF6423" w:rsidRDefault="00EF6423" w:rsidP="00EF6423">
      <w:pPr>
        <w:pStyle w:val="BodyText"/>
        <w:rPr>
          <w:rFonts w:ascii="Arial"/>
          <w:sz w:val="20"/>
        </w:rPr>
      </w:pPr>
    </w:p>
    <w:p w:rsidR="00EF6423" w:rsidRDefault="00EF6423" w:rsidP="00EF6423">
      <w:pPr>
        <w:pStyle w:val="BodyText"/>
        <w:spacing w:before="4"/>
        <w:rPr>
          <w:rFonts w:ascii="Arial"/>
          <w:sz w:val="28"/>
        </w:rPr>
      </w:pPr>
    </w:p>
    <w:p w:rsidR="00EF6423" w:rsidRDefault="00EF6423" w:rsidP="00EF6423">
      <w:pPr>
        <w:spacing w:before="46" w:line="292" w:lineRule="auto"/>
        <w:ind w:left="200"/>
        <w:rPr>
          <w:rFonts w:ascii="Arial"/>
          <w:sz w:val="28"/>
        </w:rPr>
      </w:pPr>
      <w:r>
        <w:rPr>
          <w:rFonts w:ascii="Arial"/>
          <w:w w:val="95"/>
          <w:sz w:val="28"/>
        </w:rPr>
        <w:t>proposed</w:t>
      </w:r>
      <w:r>
        <w:rPr>
          <w:rFonts w:ascii="Arial"/>
          <w:spacing w:val="-11"/>
          <w:w w:val="95"/>
          <w:sz w:val="28"/>
        </w:rPr>
        <w:t xml:space="preserve"> </w:t>
      </w:r>
      <w:r>
        <w:rPr>
          <w:rFonts w:ascii="Arial"/>
          <w:w w:val="95"/>
          <w:sz w:val="28"/>
        </w:rPr>
        <w:t>health</w:t>
      </w:r>
      <w:r>
        <w:rPr>
          <w:rFonts w:ascii="Arial"/>
          <w:spacing w:val="-11"/>
          <w:w w:val="95"/>
          <w:sz w:val="28"/>
        </w:rPr>
        <w:t xml:space="preserve"> </w:t>
      </w:r>
      <w:r>
        <w:rPr>
          <w:rFonts w:ascii="Arial"/>
          <w:w w:val="95"/>
          <w:sz w:val="28"/>
        </w:rPr>
        <w:t>and</w:t>
      </w:r>
      <w:r>
        <w:rPr>
          <w:rFonts w:ascii="Arial"/>
          <w:spacing w:val="-10"/>
          <w:w w:val="95"/>
          <w:sz w:val="28"/>
        </w:rPr>
        <w:t xml:space="preserve"> </w:t>
      </w:r>
      <w:r>
        <w:rPr>
          <w:rFonts w:ascii="Arial"/>
          <w:w w:val="95"/>
          <w:sz w:val="28"/>
        </w:rPr>
        <w:t>safety</w:t>
      </w:r>
      <w:r>
        <w:rPr>
          <w:rFonts w:ascii="Arial"/>
          <w:spacing w:val="-11"/>
          <w:w w:val="95"/>
          <w:sz w:val="28"/>
        </w:rPr>
        <w:t xml:space="preserve"> </w:t>
      </w:r>
      <w:r>
        <w:rPr>
          <w:rFonts w:ascii="Arial"/>
          <w:w w:val="95"/>
          <w:sz w:val="28"/>
        </w:rPr>
        <w:t>measures.</w:t>
      </w:r>
      <w:r>
        <w:rPr>
          <w:rFonts w:ascii="Arial"/>
          <w:spacing w:val="58"/>
          <w:w w:val="95"/>
          <w:sz w:val="28"/>
        </w:rPr>
        <w:t xml:space="preserve"> </w:t>
      </w:r>
      <w:r>
        <w:rPr>
          <w:rFonts w:ascii="Arial"/>
          <w:w w:val="95"/>
          <w:sz w:val="28"/>
        </w:rPr>
        <w:t>Any</w:t>
      </w:r>
      <w:r>
        <w:rPr>
          <w:rFonts w:ascii="Arial"/>
          <w:spacing w:val="-10"/>
          <w:w w:val="95"/>
          <w:sz w:val="28"/>
        </w:rPr>
        <w:t xml:space="preserve"> </w:t>
      </w:r>
      <w:r>
        <w:rPr>
          <w:rFonts w:ascii="Arial"/>
          <w:w w:val="95"/>
          <w:sz w:val="28"/>
        </w:rPr>
        <w:t>plan</w:t>
      </w:r>
      <w:r>
        <w:rPr>
          <w:rFonts w:ascii="Arial"/>
          <w:spacing w:val="-10"/>
          <w:w w:val="95"/>
          <w:sz w:val="28"/>
        </w:rPr>
        <w:t xml:space="preserve"> </w:t>
      </w:r>
      <w:r>
        <w:rPr>
          <w:rFonts w:ascii="Arial"/>
          <w:w w:val="95"/>
          <w:sz w:val="28"/>
        </w:rPr>
        <w:t>adopted</w:t>
      </w:r>
      <w:r>
        <w:rPr>
          <w:rFonts w:ascii="Arial"/>
          <w:spacing w:val="-11"/>
          <w:w w:val="95"/>
          <w:sz w:val="28"/>
        </w:rPr>
        <w:t xml:space="preserve"> </w:t>
      </w:r>
      <w:r>
        <w:rPr>
          <w:rFonts w:ascii="Arial"/>
          <w:w w:val="95"/>
          <w:sz w:val="28"/>
        </w:rPr>
        <w:t>by</w:t>
      </w:r>
      <w:r>
        <w:rPr>
          <w:rFonts w:ascii="Arial"/>
          <w:spacing w:val="-10"/>
          <w:w w:val="95"/>
          <w:sz w:val="28"/>
        </w:rPr>
        <w:t xml:space="preserve"> </w:t>
      </w:r>
      <w:r>
        <w:rPr>
          <w:rFonts w:ascii="Arial"/>
          <w:w w:val="95"/>
          <w:sz w:val="28"/>
        </w:rPr>
        <w:t>individual</w:t>
      </w:r>
      <w:r>
        <w:rPr>
          <w:rFonts w:ascii="Arial"/>
          <w:spacing w:val="-12"/>
          <w:w w:val="95"/>
          <w:sz w:val="28"/>
        </w:rPr>
        <w:t xml:space="preserve"> </w:t>
      </w:r>
      <w:r>
        <w:rPr>
          <w:rFonts w:ascii="Arial"/>
          <w:w w:val="95"/>
          <w:sz w:val="28"/>
        </w:rPr>
        <w:t>venues</w:t>
      </w:r>
      <w:r>
        <w:rPr>
          <w:rFonts w:ascii="Arial"/>
          <w:spacing w:val="-12"/>
          <w:w w:val="95"/>
          <w:sz w:val="28"/>
        </w:rPr>
        <w:t xml:space="preserve"> </w:t>
      </w:r>
      <w:r>
        <w:rPr>
          <w:rFonts w:ascii="Arial"/>
          <w:w w:val="95"/>
          <w:sz w:val="28"/>
        </w:rPr>
        <w:t>must</w:t>
      </w:r>
      <w:r>
        <w:rPr>
          <w:rFonts w:ascii="Arial"/>
          <w:spacing w:val="-10"/>
          <w:w w:val="95"/>
          <w:sz w:val="28"/>
        </w:rPr>
        <w:t xml:space="preserve"> </w:t>
      </w:r>
      <w:r>
        <w:rPr>
          <w:rFonts w:ascii="Arial"/>
          <w:w w:val="95"/>
          <w:sz w:val="28"/>
        </w:rPr>
        <w:t>address</w:t>
      </w:r>
      <w:r>
        <w:rPr>
          <w:rFonts w:ascii="Arial"/>
          <w:spacing w:val="-11"/>
          <w:w w:val="95"/>
          <w:sz w:val="28"/>
        </w:rPr>
        <w:t xml:space="preserve"> </w:t>
      </w:r>
      <w:r>
        <w:rPr>
          <w:rFonts w:ascii="Arial"/>
          <w:w w:val="95"/>
          <w:sz w:val="28"/>
        </w:rPr>
        <w:t>and</w:t>
      </w:r>
      <w:r>
        <w:rPr>
          <w:rFonts w:ascii="Arial"/>
          <w:spacing w:val="-11"/>
          <w:w w:val="95"/>
          <w:sz w:val="28"/>
        </w:rPr>
        <w:t xml:space="preserve"> </w:t>
      </w:r>
      <w:r>
        <w:rPr>
          <w:rFonts w:ascii="Arial"/>
          <w:w w:val="95"/>
          <w:sz w:val="28"/>
        </w:rPr>
        <w:t>reconcile</w:t>
      </w:r>
      <w:r>
        <w:rPr>
          <w:rFonts w:ascii="Arial"/>
          <w:spacing w:val="-12"/>
          <w:w w:val="95"/>
          <w:sz w:val="28"/>
        </w:rPr>
        <w:t xml:space="preserve"> </w:t>
      </w:r>
      <w:r>
        <w:rPr>
          <w:rFonts w:ascii="Arial"/>
          <w:w w:val="95"/>
          <w:sz w:val="28"/>
        </w:rPr>
        <w:t>these</w:t>
      </w:r>
      <w:r>
        <w:rPr>
          <w:rFonts w:ascii="Arial"/>
          <w:spacing w:val="-12"/>
          <w:w w:val="95"/>
          <w:sz w:val="28"/>
        </w:rPr>
        <w:t xml:space="preserve"> </w:t>
      </w:r>
      <w:r>
        <w:rPr>
          <w:rFonts w:ascii="Arial"/>
          <w:w w:val="95"/>
          <w:sz w:val="28"/>
        </w:rPr>
        <w:t xml:space="preserve">potentially </w:t>
      </w:r>
      <w:r>
        <w:rPr>
          <w:rFonts w:ascii="Arial"/>
          <w:sz w:val="28"/>
        </w:rPr>
        <w:t>competing</w:t>
      </w:r>
      <w:r>
        <w:rPr>
          <w:rFonts w:ascii="Arial"/>
          <w:spacing w:val="-23"/>
          <w:sz w:val="28"/>
        </w:rPr>
        <w:t xml:space="preserve"> </w:t>
      </w:r>
      <w:r>
        <w:rPr>
          <w:rFonts w:ascii="Arial"/>
          <w:sz w:val="28"/>
        </w:rPr>
        <w:t>factors.</w:t>
      </w:r>
    </w:p>
    <w:p w:rsidR="00EF6423" w:rsidRDefault="00EF6423" w:rsidP="00EF6423">
      <w:pPr>
        <w:spacing w:before="201" w:line="292" w:lineRule="auto"/>
        <w:ind w:left="200" w:right="414" w:firstLine="720"/>
        <w:jc w:val="both"/>
        <w:rPr>
          <w:rFonts w:ascii="Arial"/>
          <w:sz w:val="28"/>
        </w:rPr>
      </w:pPr>
      <w:r>
        <w:rPr>
          <w:rFonts w:ascii="Arial"/>
          <w:sz w:val="28"/>
        </w:rPr>
        <w:t>In</w:t>
      </w:r>
      <w:r>
        <w:rPr>
          <w:rFonts w:ascii="Arial"/>
          <w:spacing w:val="-58"/>
          <w:sz w:val="28"/>
        </w:rPr>
        <w:t xml:space="preserve"> </w:t>
      </w:r>
      <w:r>
        <w:rPr>
          <w:rFonts w:ascii="Arial"/>
          <w:sz w:val="28"/>
        </w:rPr>
        <w:t>order</w:t>
      </w:r>
      <w:r>
        <w:rPr>
          <w:rFonts w:ascii="Arial"/>
          <w:spacing w:val="-58"/>
          <w:sz w:val="28"/>
        </w:rPr>
        <w:t xml:space="preserve"> </w:t>
      </w:r>
      <w:r>
        <w:rPr>
          <w:rFonts w:ascii="Arial"/>
          <w:sz w:val="28"/>
        </w:rPr>
        <w:t>to</w:t>
      </w:r>
      <w:r>
        <w:rPr>
          <w:rFonts w:ascii="Arial"/>
          <w:spacing w:val="-58"/>
          <w:sz w:val="28"/>
        </w:rPr>
        <w:t xml:space="preserve"> </w:t>
      </w:r>
      <w:r>
        <w:rPr>
          <w:rFonts w:ascii="Arial"/>
          <w:sz w:val="28"/>
        </w:rPr>
        <w:t>remain</w:t>
      </w:r>
      <w:r>
        <w:rPr>
          <w:rFonts w:ascii="Arial"/>
          <w:spacing w:val="-58"/>
          <w:sz w:val="28"/>
        </w:rPr>
        <w:t xml:space="preserve"> </w:t>
      </w:r>
      <w:r>
        <w:rPr>
          <w:rFonts w:ascii="Arial"/>
          <w:sz w:val="28"/>
        </w:rPr>
        <w:t>useful</w:t>
      </w:r>
      <w:r>
        <w:rPr>
          <w:rFonts w:ascii="Arial"/>
          <w:spacing w:val="-58"/>
          <w:sz w:val="28"/>
        </w:rPr>
        <w:t xml:space="preserve"> </w:t>
      </w:r>
      <w:r>
        <w:rPr>
          <w:rFonts w:ascii="Arial"/>
          <w:sz w:val="28"/>
        </w:rPr>
        <w:t>over</w:t>
      </w:r>
      <w:r>
        <w:rPr>
          <w:rFonts w:ascii="Arial"/>
          <w:spacing w:val="-59"/>
          <w:sz w:val="28"/>
        </w:rPr>
        <w:t xml:space="preserve"> </w:t>
      </w:r>
      <w:r>
        <w:rPr>
          <w:rFonts w:ascii="Arial"/>
          <w:sz w:val="28"/>
        </w:rPr>
        <w:t>the</w:t>
      </w:r>
      <w:r>
        <w:rPr>
          <w:rFonts w:ascii="Arial"/>
          <w:spacing w:val="-58"/>
          <w:sz w:val="28"/>
        </w:rPr>
        <w:t xml:space="preserve"> </w:t>
      </w:r>
      <w:r>
        <w:rPr>
          <w:rFonts w:ascii="Arial"/>
          <w:sz w:val="28"/>
        </w:rPr>
        <w:t>course</w:t>
      </w:r>
      <w:r>
        <w:rPr>
          <w:rFonts w:ascii="Arial"/>
          <w:spacing w:val="-58"/>
          <w:sz w:val="28"/>
        </w:rPr>
        <w:t xml:space="preserve"> </w:t>
      </w:r>
      <w:r>
        <w:rPr>
          <w:rFonts w:ascii="Arial"/>
          <w:sz w:val="28"/>
        </w:rPr>
        <w:t>of</w:t>
      </w:r>
      <w:r>
        <w:rPr>
          <w:rFonts w:ascii="Arial"/>
          <w:spacing w:val="-58"/>
          <w:sz w:val="28"/>
        </w:rPr>
        <w:t xml:space="preserve"> </w:t>
      </w:r>
      <w:r>
        <w:rPr>
          <w:rFonts w:ascii="Arial"/>
          <w:sz w:val="28"/>
        </w:rPr>
        <w:t>this</w:t>
      </w:r>
      <w:r>
        <w:rPr>
          <w:rFonts w:ascii="Arial"/>
          <w:spacing w:val="-58"/>
          <w:sz w:val="28"/>
        </w:rPr>
        <w:t xml:space="preserve"> </w:t>
      </w:r>
      <w:r>
        <w:rPr>
          <w:rFonts w:ascii="Arial"/>
          <w:sz w:val="28"/>
        </w:rPr>
        <w:t>pandemic</w:t>
      </w:r>
      <w:r>
        <w:rPr>
          <w:rFonts w:ascii="Arial"/>
          <w:spacing w:val="-58"/>
          <w:sz w:val="28"/>
        </w:rPr>
        <w:t xml:space="preserve"> </w:t>
      </w:r>
      <w:r>
        <w:rPr>
          <w:rFonts w:ascii="Arial"/>
          <w:sz w:val="28"/>
        </w:rPr>
        <w:t>and</w:t>
      </w:r>
      <w:r>
        <w:rPr>
          <w:rFonts w:ascii="Arial"/>
          <w:spacing w:val="-58"/>
          <w:sz w:val="28"/>
        </w:rPr>
        <w:t xml:space="preserve"> </w:t>
      </w:r>
      <w:r>
        <w:rPr>
          <w:rFonts w:ascii="Arial"/>
          <w:sz w:val="28"/>
        </w:rPr>
        <w:t>beyond,</w:t>
      </w:r>
      <w:r>
        <w:rPr>
          <w:rFonts w:ascii="Arial"/>
          <w:spacing w:val="-58"/>
          <w:sz w:val="28"/>
        </w:rPr>
        <w:t xml:space="preserve"> </w:t>
      </w:r>
      <w:r>
        <w:rPr>
          <w:rFonts w:ascii="Arial"/>
          <w:sz w:val="28"/>
        </w:rPr>
        <w:t>this</w:t>
      </w:r>
      <w:r>
        <w:rPr>
          <w:rFonts w:ascii="Arial"/>
          <w:spacing w:val="-58"/>
          <w:sz w:val="28"/>
        </w:rPr>
        <w:t xml:space="preserve"> </w:t>
      </w:r>
      <w:r>
        <w:rPr>
          <w:rFonts w:ascii="Arial"/>
          <w:sz w:val="28"/>
        </w:rPr>
        <w:t>is</w:t>
      </w:r>
      <w:r>
        <w:rPr>
          <w:rFonts w:ascii="Arial"/>
          <w:spacing w:val="-59"/>
          <w:sz w:val="28"/>
        </w:rPr>
        <w:t xml:space="preserve"> </w:t>
      </w:r>
      <w:r>
        <w:rPr>
          <w:rFonts w:ascii="Arial"/>
          <w:sz w:val="28"/>
        </w:rPr>
        <w:t>a</w:t>
      </w:r>
      <w:r>
        <w:rPr>
          <w:rFonts w:ascii="Arial"/>
          <w:spacing w:val="-58"/>
          <w:sz w:val="28"/>
        </w:rPr>
        <w:t xml:space="preserve"> </w:t>
      </w:r>
      <w:r>
        <w:rPr>
          <w:rFonts w:ascii="Arial"/>
          <w:sz w:val="28"/>
        </w:rPr>
        <w:t>living</w:t>
      </w:r>
      <w:r>
        <w:rPr>
          <w:rFonts w:ascii="Arial"/>
          <w:spacing w:val="-57"/>
          <w:sz w:val="28"/>
        </w:rPr>
        <w:t xml:space="preserve"> </w:t>
      </w:r>
      <w:r>
        <w:rPr>
          <w:rFonts w:ascii="Arial"/>
          <w:sz w:val="28"/>
        </w:rPr>
        <w:t>document.</w:t>
      </w:r>
      <w:r>
        <w:rPr>
          <w:rFonts w:ascii="Arial"/>
          <w:spacing w:val="-39"/>
          <w:sz w:val="28"/>
        </w:rPr>
        <w:t xml:space="preserve"> </w:t>
      </w:r>
      <w:r>
        <w:rPr>
          <w:rFonts w:ascii="Arial"/>
          <w:sz w:val="28"/>
        </w:rPr>
        <w:t>Our</w:t>
      </w:r>
      <w:r>
        <w:rPr>
          <w:rFonts w:ascii="Arial"/>
          <w:spacing w:val="-58"/>
          <w:sz w:val="28"/>
        </w:rPr>
        <w:t xml:space="preserve"> </w:t>
      </w:r>
      <w:r>
        <w:rPr>
          <w:rFonts w:ascii="Arial"/>
          <w:sz w:val="28"/>
        </w:rPr>
        <w:t>recommendations will</w:t>
      </w:r>
      <w:r>
        <w:rPr>
          <w:rFonts w:ascii="Arial"/>
          <w:spacing w:val="-41"/>
          <w:sz w:val="28"/>
        </w:rPr>
        <w:t xml:space="preserve"> </w:t>
      </w:r>
      <w:r>
        <w:rPr>
          <w:rFonts w:ascii="Arial"/>
          <w:sz w:val="28"/>
        </w:rPr>
        <w:t>continue</w:t>
      </w:r>
      <w:r>
        <w:rPr>
          <w:rFonts w:ascii="Arial"/>
          <w:spacing w:val="-40"/>
          <w:sz w:val="28"/>
        </w:rPr>
        <w:t xml:space="preserve"> </w:t>
      </w:r>
      <w:r>
        <w:rPr>
          <w:rFonts w:ascii="Arial"/>
          <w:sz w:val="28"/>
        </w:rPr>
        <w:t>to</w:t>
      </w:r>
      <w:r>
        <w:rPr>
          <w:rFonts w:ascii="Arial"/>
          <w:spacing w:val="-41"/>
          <w:sz w:val="28"/>
        </w:rPr>
        <w:t xml:space="preserve"> </w:t>
      </w:r>
      <w:r>
        <w:rPr>
          <w:rFonts w:ascii="Arial"/>
          <w:sz w:val="28"/>
        </w:rPr>
        <w:t>be</w:t>
      </w:r>
      <w:r>
        <w:rPr>
          <w:rFonts w:ascii="Arial"/>
          <w:spacing w:val="-39"/>
          <w:sz w:val="28"/>
        </w:rPr>
        <w:t xml:space="preserve"> </w:t>
      </w:r>
      <w:r>
        <w:rPr>
          <w:rFonts w:ascii="Arial"/>
          <w:sz w:val="28"/>
        </w:rPr>
        <w:t>informed</w:t>
      </w:r>
      <w:r>
        <w:rPr>
          <w:rFonts w:ascii="Arial"/>
          <w:spacing w:val="-40"/>
          <w:sz w:val="28"/>
        </w:rPr>
        <w:t xml:space="preserve"> </w:t>
      </w:r>
      <w:r>
        <w:rPr>
          <w:rFonts w:ascii="Arial"/>
          <w:sz w:val="28"/>
        </w:rPr>
        <w:t>by</w:t>
      </w:r>
      <w:r>
        <w:rPr>
          <w:rFonts w:ascii="Arial"/>
          <w:spacing w:val="-40"/>
          <w:sz w:val="28"/>
        </w:rPr>
        <w:t xml:space="preserve"> </w:t>
      </w:r>
      <w:r>
        <w:rPr>
          <w:rFonts w:ascii="Arial"/>
          <w:sz w:val="28"/>
        </w:rPr>
        <w:t>the</w:t>
      </w:r>
      <w:r>
        <w:rPr>
          <w:rFonts w:ascii="Arial"/>
          <w:spacing w:val="-40"/>
          <w:sz w:val="28"/>
        </w:rPr>
        <w:t xml:space="preserve"> </w:t>
      </w:r>
      <w:r>
        <w:rPr>
          <w:rFonts w:ascii="Arial"/>
          <w:sz w:val="28"/>
        </w:rPr>
        <w:t>evolving</w:t>
      </w:r>
      <w:r>
        <w:rPr>
          <w:rFonts w:ascii="Arial"/>
          <w:spacing w:val="-40"/>
          <w:sz w:val="28"/>
        </w:rPr>
        <w:t xml:space="preserve"> </w:t>
      </w:r>
      <w:r>
        <w:rPr>
          <w:rFonts w:ascii="Arial"/>
          <w:sz w:val="28"/>
        </w:rPr>
        <w:t>guidelines</w:t>
      </w:r>
      <w:r>
        <w:rPr>
          <w:rFonts w:ascii="Arial"/>
          <w:spacing w:val="-41"/>
          <w:sz w:val="28"/>
        </w:rPr>
        <w:t xml:space="preserve"> </w:t>
      </w:r>
      <w:r>
        <w:rPr>
          <w:rFonts w:ascii="Arial"/>
          <w:sz w:val="28"/>
        </w:rPr>
        <w:t>and/or</w:t>
      </w:r>
      <w:r>
        <w:rPr>
          <w:rFonts w:ascii="Arial"/>
          <w:spacing w:val="-40"/>
          <w:sz w:val="28"/>
        </w:rPr>
        <w:t xml:space="preserve"> </w:t>
      </w:r>
      <w:r>
        <w:rPr>
          <w:rFonts w:ascii="Arial"/>
          <w:sz w:val="28"/>
        </w:rPr>
        <w:t>mandates</w:t>
      </w:r>
      <w:r>
        <w:rPr>
          <w:rFonts w:ascii="Arial"/>
          <w:spacing w:val="-41"/>
          <w:sz w:val="28"/>
        </w:rPr>
        <w:t xml:space="preserve"> </w:t>
      </w:r>
      <w:r>
        <w:rPr>
          <w:rFonts w:ascii="Arial"/>
          <w:sz w:val="28"/>
        </w:rPr>
        <w:t>of</w:t>
      </w:r>
      <w:r>
        <w:rPr>
          <w:rFonts w:ascii="Arial"/>
          <w:spacing w:val="-40"/>
          <w:sz w:val="28"/>
        </w:rPr>
        <w:t xml:space="preserve"> </w:t>
      </w:r>
      <w:r>
        <w:rPr>
          <w:rFonts w:ascii="Arial"/>
          <w:sz w:val="28"/>
        </w:rPr>
        <w:t>governmental</w:t>
      </w:r>
      <w:r>
        <w:rPr>
          <w:rFonts w:ascii="Arial"/>
          <w:spacing w:val="-41"/>
          <w:sz w:val="28"/>
        </w:rPr>
        <w:t xml:space="preserve"> </w:t>
      </w:r>
      <w:r>
        <w:rPr>
          <w:rFonts w:ascii="Arial"/>
          <w:sz w:val="28"/>
        </w:rPr>
        <w:t>and</w:t>
      </w:r>
      <w:r>
        <w:rPr>
          <w:rFonts w:ascii="Arial"/>
          <w:spacing w:val="-39"/>
          <w:sz w:val="28"/>
        </w:rPr>
        <w:t xml:space="preserve"> </w:t>
      </w:r>
      <w:r>
        <w:rPr>
          <w:rFonts w:ascii="Arial"/>
          <w:sz w:val="28"/>
        </w:rPr>
        <w:t>scientific</w:t>
      </w:r>
      <w:r>
        <w:rPr>
          <w:rFonts w:ascii="Arial"/>
          <w:spacing w:val="-41"/>
          <w:sz w:val="28"/>
        </w:rPr>
        <w:t xml:space="preserve"> </w:t>
      </w:r>
      <w:r>
        <w:rPr>
          <w:rFonts w:ascii="Arial"/>
          <w:sz w:val="28"/>
        </w:rPr>
        <w:t>authorities,</w:t>
      </w:r>
      <w:r>
        <w:rPr>
          <w:rFonts w:ascii="Arial"/>
          <w:spacing w:val="-40"/>
          <w:sz w:val="28"/>
        </w:rPr>
        <w:t xml:space="preserve"> </w:t>
      </w:r>
      <w:r>
        <w:rPr>
          <w:rFonts w:ascii="Arial"/>
          <w:sz w:val="28"/>
        </w:rPr>
        <w:t>and</w:t>
      </w:r>
      <w:r>
        <w:rPr>
          <w:rFonts w:ascii="Arial"/>
          <w:spacing w:val="-40"/>
          <w:sz w:val="28"/>
        </w:rPr>
        <w:t xml:space="preserve"> </w:t>
      </w:r>
      <w:r>
        <w:rPr>
          <w:rFonts w:ascii="Arial"/>
          <w:sz w:val="28"/>
        </w:rPr>
        <w:t xml:space="preserve">we </w:t>
      </w:r>
      <w:r>
        <w:rPr>
          <w:rFonts w:ascii="Arial"/>
          <w:w w:val="95"/>
          <w:sz w:val="28"/>
        </w:rPr>
        <w:t>will</w:t>
      </w:r>
      <w:r>
        <w:rPr>
          <w:rFonts w:ascii="Arial"/>
          <w:spacing w:val="-16"/>
          <w:w w:val="95"/>
          <w:sz w:val="28"/>
        </w:rPr>
        <w:t xml:space="preserve"> </w:t>
      </w:r>
      <w:r>
        <w:rPr>
          <w:rFonts w:ascii="Arial"/>
          <w:w w:val="95"/>
          <w:sz w:val="28"/>
        </w:rPr>
        <w:t>revise</w:t>
      </w:r>
      <w:r>
        <w:rPr>
          <w:rFonts w:ascii="Arial"/>
          <w:spacing w:val="-15"/>
          <w:w w:val="95"/>
          <w:sz w:val="28"/>
        </w:rPr>
        <w:t xml:space="preserve"> </w:t>
      </w:r>
      <w:r>
        <w:rPr>
          <w:rFonts w:ascii="Arial"/>
          <w:w w:val="95"/>
          <w:sz w:val="28"/>
        </w:rPr>
        <w:t>and</w:t>
      </w:r>
      <w:r>
        <w:rPr>
          <w:rFonts w:ascii="Arial"/>
          <w:spacing w:val="-16"/>
          <w:w w:val="95"/>
          <w:sz w:val="28"/>
        </w:rPr>
        <w:t xml:space="preserve"> </w:t>
      </w:r>
      <w:r>
        <w:rPr>
          <w:rFonts w:ascii="Arial"/>
          <w:w w:val="95"/>
          <w:sz w:val="28"/>
        </w:rPr>
        <w:t>redistribute</w:t>
      </w:r>
      <w:r>
        <w:rPr>
          <w:rFonts w:ascii="Arial"/>
          <w:spacing w:val="-17"/>
          <w:w w:val="95"/>
          <w:sz w:val="28"/>
        </w:rPr>
        <w:t xml:space="preserve"> </w:t>
      </w:r>
      <w:r>
        <w:rPr>
          <w:rFonts w:ascii="Arial"/>
          <w:w w:val="95"/>
          <w:sz w:val="28"/>
        </w:rPr>
        <w:t>this</w:t>
      </w:r>
      <w:r>
        <w:rPr>
          <w:rFonts w:ascii="Arial"/>
          <w:spacing w:val="-17"/>
          <w:w w:val="95"/>
          <w:sz w:val="28"/>
        </w:rPr>
        <w:t xml:space="preserve"> </w:t>
      </w:r>
      <w:r>
        <w:rPr>
          <w:rFonts w:ascii="Arial"/>
          <w:w w:val="95"/>
          <w:sz w:val="28"/>
        </w:rPr>
        <w:t>document</w:t>
      </w:r>
      <w:r>
        <w:rPr>
          <w:rFonts w:ascii="Arial"/>
          <w:spacing w:val="-17"/>
          <w:w w:val="95"/>
          <w:sz w:val="28"/>
        </w:rPr>
        <w:t xml:space="preserve"> </w:t>
      </w:r>
      <w:r>
        <w:rPr>
          <w:rFonts w:ascii="Arial"/>
          <w:w w:val="95"/>
          <w:sz w:val="28"/>
        </w:rPr>
        <w:t>as</w:t>
      </w:r>
      <w:r>
        <w:rPr>
          <w:rFonts w:ascii="Arial"/>
          <w:spacing w:val="-17"/>
          <w:w w:val="95"/>
          <w:sz w:val="28"/>
        </w:rPr>
        <w:t xml:space="preserve"> </w:t>
      </w:r>
      <w:r>
        <w:rPr>
          <w:rFonts w:ascii="Arial"/>
          <w:w w:val="95"/>
          <w:sz w:val="28"/>
        </w:rPr>
        <w:t>necessary</w:t>
      </w:r>
      <w:r>
        <w:rPr>
          <w:rFonts w:ascii="Arial"/>
          <w:spacing w:val="-14"/>
          <w:w w:val="95"/>
          <w:sz w:val="28"/>
        </w:rPr>
        <w:t xml:space="preserve"> </w:t>
      </w:r>
      <w:r>
        <w:rPr>
          <w:rFonts w:ascii="Arial"/>
          <w:w w:val="95"/>
          <w:sz w:val="28"/>
        </w:rPr>
        <w:t>to</w:t>
      </w:r>
      <w:r>
        <w:rPr>
          <w:rFonts w:ascii="Arial"/>
          <w:spacing w:val="-17"/>
          <w:w w:val="95"/>
          <w:sz w:val="28"/>
        </w:rPr>
        <w:t xml:space="preserve"> </w:t>
      </w:r>
      <w:r>
        <w:rPr>
          <w:rFonts w:ascii="Arial"/>
          <w:w w:val="95"/>
          <w:sz w:val="28"/>
        </w:rPr>
        <w:t>reflect</w:t>
      </w:r>
      <w:r>
        <w:rPr>
          <w:rFonts w:ascii="Arial"/>
          <w:spacing w:val="-16"/>
          <w:w w:val="95"/>
          <w:sz w:val="28"/>
        </w:rPr>
        <w:t xml:space="preserve"> </w:t>
      </w:r>
      <w:r>
        <w:rPr>
          <w:rFonts w:ascii="Arial"/>
          <w:w w:val="95"/>
          <w:sz w:val="28"/>
        </w:rPr>
        <w:t>changing</w:t>
      </w:r>
      <w:r>
        <w:rPr>
          <w:rFonts w:ascii="Arial"/>
          <w:spacing w:val="-16"/>
          <w:w w:val="95"/>
          <w:sz w:val="28"/>
        </w:rPr>
        <w:t xml:space="preserve"> </w:t>
      </w:r>
      <w:r>
        <w:rPr>
          <w:rFonts w:ascii="Arial"/>
          <w:w w:val="95"/>
          <w:sz w:val="28"/>
        </w:rPr>
        <w:t>circumstances</w:t>
      </w:r>
      <w:r>
        <w:rPr>
          <w:rFonts w:ascii="Arial"/>
          <w:spacing w:val="-17"/>
          <w:w w:val="95"/>
          <w:sz w:val="28"/>
        </w:rPr>
        <w:t xml:space="preserve"> </w:t>
      </w:r>
      <w:r>
        <w:rPr>
          <w:rFonts w:ascii="Arial"/>
          <w:w w:val="95"/>
          <w:sz w:val="28"/>
        </w:rPr>
        <w:t>and</w:t>
      </w:r>
      <w:r>
        <w:rPr>
          <w:rFonts w:ascii="Arial"/>
          <w:spacing w:val="-15"/>
          <w:w w:val="95"/>
          <w:sz w:val="28"/>
        </w:rPr>
        <w:t xml:space="preserve"> </w:t>
      </w:r>
      <w:r>
        <w:rPr>
          <w:rFonts w:ascii="Arial"/>
          <w:w w:val="95"/>
          <w:sz w:val="28"/>
        </w:rPr>
        <w:t>new</w:t>
      </w:r>
      <w:r>
        <w:rPr>
          <w:rFonts w:ascii="Arial"/>
          <w:spacing w:val="-16"/>
          <w:w w:val="95"/>
          <w:sz w:val="28"/>
        </w:rPr>
        <w:t xml:space="preserve"> </w:t>
      </w:r>
      <w:r>
        <w:rPr>
          <w:rFonts w:ascii="Arial"/>
          <w:w w:val="95"/>
          <w:sz w:val="28"/>
        </w:rPr>
        <w:t>information.</w:t>
      </w:r>
      <w:r>
        <w:rPr>
          <w:rFonts w:ascii="Arial"/>
          <w:spacing w:val="44"/>
          <w:w w:val="95"/>
          <w:sz w:val="28"/>
        </w:rPr>
        <w:t xml:space="preserve"> </w:t>
      </w:r>
      <w:r>
        <w:rPr>
          <w:rFonts w:ascii="Arial"/>
          <w:w w:val="95"/>
          <w:sz w:val="28"/>
        </w:rPr>
        <w:t>Because</w:t>
      </w:r>
      <w:r>
        <w:rPr>
          <w:rFonts w:ascii="Arial"/>
          <w:spacing w:val="-17"/>
          <w:w w:val="95"/>
          <w:sz w:val="28"/>
        </w:rPr>
        <w:t xml:space="preserve"> </w:t>
      </w:r>
      <w:r>
        <w:rPr>
          <w:rFonts w:ascii="Arial"/>
          <w:w w:val="95"/>
          <w:sz w:val="28"/>
        </w:rPr>
        <w:t>our recommendations</w:t>
      </w:r>
      <w:r>
        <w:rPr>
          <w:rFonts w:ascii="Arial"/>
          <w:spacing w:val="-31"/>
          <w:w w:val="95"/>
          <w:sz w:val="28"/>
        </w:rPr>
        <w:t xml:space="preserve"> </w:t>
      </w:r>
      <w:r>
        <w:rPr>
          <w:rFonts w:ascii="Arial"/>
          <w:w w:val="95"/>
          <w:sz w:val="28"/>
        </w:rPr>
        <w:t>are</w:t>
      </w:r>
      <w:r>
        <w:rPr>
          <w:rFonts w:ascii="Arial"/>
          <w:spacing w:val="-32"/>
          <w:w w:val="95"/>
          <w:sz w:val="28"/>
        </w:rPr>
        <w:t xml:space="preserve"> </w:t>
      </w:r>
      <w:r>
        <w:rPr>
          <w:rFonts w:ascii="Arial"/>
          <w:w w:val="95"/>
          <w:sz w:val="28"/>
        </w:rPr>
        <w:t>so</w:t>
      </w:r>
      <w:r>
        <w:rPr>
          <w:rFonts w:ascii="Arial"/>
          <w:spacing w:val="-33"/>
          <w:w w:val="95"/>
          <w:sz w:val="28"/>
        </w:rPr>
        <w:t xml:space="preserve"> </w:t>
      </w:r>
      <w:r>
        <w:rPr>
          <w:rFonts w:ascii="Arial"/>
          <w:w w:val="95"/>
          <w:sz w:val="28"/>
        </w:rPr>
        <w:t>dependent</w:t>
      </w:r>
      <w:r>
        <w:rPr>
          <w:rFonts w:ascii="Arial"/>
          <w:spacing w:val="-30"/>
          <w:w w:val="95"/>
          <w:sz w:val="28"/>
        </w:rPr>
        <w:t xml:space="preserve"> </w:t>
      </w:r>
      <w:r>
        <w:rPr>
          <w:rFonts w:ascii="Arial"/>
          <w:w w:val="95"/>
          <w:sz w:val="28"/>
        </w:rPr>
        <w:t>upon</w:t>
      </w:r>
      <w:r>
        <w:rPr>
          <w:rFonts w:ascii="Arial"/>
          <w:spacing w:val="-31"/>
          <w:w w:val="95"/>
          <w:sz w:val="28"/>
        </w:rPr>
        <w:t xml:space="preserve"> </w:t>
      </w:r>
      <w:r>
        <w:rPr>
          <w:rFonts w:ascii="Arial"/>
          <w:w w:val="95"/>
          <w:sz w:val="28"/>
        </w:rPr>
        <w:t>governmental</w:t>
      </w:r>
      <w:r>
        <w:rPr>
          <w:rFonts w:ascii="Arial"/>
          <w:spacing w:val="-32"/>
          <w:w w:val="95"/>
          <w:sz w:val="28"/>
        </w:rPr>
        <w:t xml:space="preserve"> </w:t>
      </w:r>
      <w:r>
        <w:rPr>
          <w:rFonts w:ascii="Arial"/>
          <w:w w:val="95"/>
          <w:sz w:val="28"/>
        </w:rPr>
        <w:t>authorities,</w:t>
      </w:r>
      <w:r>
        <w:rPr>
          <w:rFonts w:ascii="Arial"/>
          <w:spacing w:val="-30"/>
          <w:w w:val="95"/>
          <w:sz w:val="28"/>
        </w:rPr>
        <w:t xml:space="preserve"> </w:t>
      </w:r>
      <w:r>
        <w:rPr>
          <w:rFonts w:ascii="Arial"/>
          <w:w w:val="95"/>
          <w:sz w:val="28"/>
        </w:rPr>
        <w:t>we</w:t>
      </w:r>
      <w:r>
        <w:rPr>
          <w:rFonts w:ascii="Arial"/>
          <w:spacing w:val="-33"/>
          <w:w w:val="95"/>
          <w:sz w:val="28"/>
        </w:rPr>
        <w:t xml:space="preserve"> </w:t>
      </w:r>
      <w:r>
        <w:rPr>
          <w:rFonts w:ascii="Arial"/>
          <w:w w:val="95"/>
          <w:sz w:val="28"/>
        </w:rPr>
        <w:t>have</w:t>
      </w:r>
      <w:r>
        <w:rPr>
          <w:rFonts w:ascii="Arial"/>
          <w:spacing w:val="-32"/>
          <w:w w:val="95"/>
          <w:sz w:val="28"/>
        </w:rPr>
        <w:t xml:space="preserve"> </w:t>
      </w:r>
      <w:r>
        <w:rPr>
          <w:rFonts w:ascii="Arial"/>
          <w:w w:val="95"/>
          <w:sz w:val="28"/>
        </w:rPr>
        <w:t>worked</w:t>
      </w:r>
      <w:r>
        <w:rPr>
          <w:rFonts w:ascii="Arial"/>
          <w:spacing w:val="-31"/>
          <w:w w:val="95"/>
          <w:sz w:val="28"/>
        </w:rPr>
        <w:t xml:space="preserve"> </w:t>
      </w:r>
      <w:r>
        <w:rPr>
          <w:rFonts w:ascii="Arial"/>
          <w:w w:val="95"/>
          <w:sz w:val="28"/>
        </w:rPr>
        <w:t>closely</w:t>
      </w:r>
      <w:r>
        <w:rPr>
          <w:rFonts w:ascii="Arial"/>
          <w:spacing w:val="-32"/>
          <w:w w:val="95"/>
          <w:sz w:val="28"/>
        </w:rPr>
        <w:t xml:space="preserve"> </w:t>
      </w:r>
      <w:r>
        <w:rPr>
          <w:rFonts w:ascii="Arial"/>
          <w:w w:val="95"/>
          <w:sz w:val="28"/>
        </w:rPr>
        <w:t>with</w:t>
      </w:r>
      <w:r>
        <w:rPr>
          <w:rFonts w:ascii="Arial"/>
          <w:spacing w:val="-31"/>
          <w:w w:val="95"/>
          <w:sz w:val="28"/>
        </w:rPr>
        <w:t xml:space="preserve"> </w:t>
      </w:r>
      <w:r>
        <w:rPr>
          <w:rFonts w:ascii="Arial"/>
          <w:w w:val="95"/>
          <w:sz w:val="28"/>
        </w:rPr>
        <w:t>local</w:t>
      </w:r>
      <w:r>
        <w:rPr>
          <w:rFonts w:ascii="Arial"/>
          <w:spacing w:val="-32"/>
          <w:w w:val="95"/>
          <w:sz w:val="28"/>
        </w:rPr>
        <w:t xml:space="preserve"> </w:t>
      </w:r>
      <w:r>
        <w:rPr>
          <w:rFonts w:ascii="Arial"/>
          <w:w w:val="95"/>
          <w:sz w:val="28"/>
        </w:rPr>
        <w:t>and</w:t>
      </w:r>
      <w:r>
        <w:rPr>
          <w:rFonts w:ascii="Arial"/>
          <w:spacing w:val="-30"/>
          <w:w w:val="95"/>
          <w:sz w:val="28"/>
        </w:rPr>
        <w:t xml:space="preserve"> </w:t>
      </w:r>
      <w:r>
        <w:rPr>
          <w:rFonts w:ascii="Arial"/>
          <w:w w:val="95"/>
          <w:sz w:val="28"/>
        </w:rPr>
        <w:t>state</w:t>
      </w:r>
      <w:r>
        <w:rPr>
          <w:rFonts w:ascii="Arial"/>
          <w:spacing w:val="-32"/>
          <w:w w:val="95"/>
          <w:sz w:val="28"/>
        </w:rPr>
        <w:t xml:space="preserve"> </w:t>
      </w:r>
      <w:r>
        <w:rPr>
          <w:rFonts w:ascii="Arial"/>
          <w:w w:val="95"/>
          <w:sz w:val="28"/>
        </w:rPr>
        <w:t>agencies</w:t>
      </w:r>
      <w:r>
        <w:rPr>
          <w:rFonts w:ascii="Arial"/>
          <w:spacing w:val="-32"/>
          <w:w w:val="95"/>
          <w:sz w:val="28"/>
        </w:rPr>
        <w:t xml:space="preserve"> </w:t>
      </w:r>
      <w:r>
        <w:rPr>
          <w:rFonts w:ascii="Arial"/>
          <w:w w:val="95"/>
          <w:sz w:val="28"/>
        </w:rPr>
        <w:t>and representatives</w:t>
      </w:r>
      <w:r>
        <w:rPr>
          <w:rFonts w:ascii="Arial"/>
          <w:spacing w:val="-28"/>
          <w:w w:val="95"/>
          <w:sz w:val="28"/>
        </w:rPr>
        <w:t xml:space="preserve"> </w:t>
      </w:r>
      <w:r>
        <w:rPr>
          <w:rFonts w:ascii="Arial"/>
          <w:w w:val="95"/>
          <w:sz w:val="28"/>
        </w:rPr>
        <w:t>to</w:t>
      </w:r>
      <w:r>
        <w:rPr>
          <w:rFonts w:ascii="Arial"/>
          <w:spacing w:val="-28"/>
          <w:w w:val="95"/>
          <w:sz w:val="28"/>
        </w:rPr>
        <w:t xml:space="preserve"> </w:t>
      </w:r>
      <w:r>
        <w:rPr>
          <w:rFonts w:ascii="Arial"/>
          <w:w w:val="95"/>
          <w:sz w:val="28"/>
        </w:rPr>
        <w:t>ensure</w:t>
      </w:r>
      <w:r>
        <w:rPr>
          <w:rFonts w:ascii="Arial"/>
          <w:spacing w:val="-28"/>
          <w:w w:val="95"/>
          <w:sz w:val="28"/>
        </w:rPr>
        <w:t xml:space="preserve"> </w:t>
      </w:r>
      <w:r>
        <w:rPr>
          <w:rFonts w:ascii="Arial"/>
          <w:w w:val="95"/>
          <w:sz w:val="28"/>
        </w:rPr>
        <w:t>that</w:t>
      </w:r>
      <w:r>
        <w:rPr>
          <w:rFonts w:ascii="Arial"/>
          <w:spacing w:val="-27"/>
          <w:w w:val="95"/>
          <w:sz w:val="28"/>
        </w:rPr>
        <w:t xml:space="preserve"> </w:t>
      </w:r>
      <w:r>
        <w:rPr>
          <w:rFonts w:ascii="Arial"/>
          <w:w w:val="95"/>
          <w:sz w:val="28"/>
        </w:rPr>
        <w:t>the</w:t>
      </w:r>
      <w:r>
        <w:rPr>
          <w:rFonts w:ascii="Arial"/>
          <w:spacing w:val="-28"/>
          <w:w w:val="95"/>
          <w:sz w:val="28"/>
        </w:rPr>
        <w:t xml:space="preserve"> </w:t>
      </w:r>
      <w:r>
        <w:rPr>
          <w:rFonts w:ascii="Arial"/>
          <w:w w:val="95"/>
          <w:sz w:val="28"/>
        </w:rPr>
        <w:t>unique</w:t>
      </w:r>
      <w:r>
        <w:rPr>
          <w:rFonts w:ascii="Arial"/>
          <w:spacing w:val="-28"/>
          <w:w w:val="95"/>
          <w:sz w:val="28"/>
        </w:rPr>
        <w:t xml:space="preserve"> </w:t>
      </w:r>
      <w:r>
        <w:rPr>
          <w:rFonts w:ascii="Arial"/>
          <w:w w:val="95"/>
          <w:sz w:val="28"/>
        </w:rPr>
        <w:t>needs</w:t>
      </w:r>
      <w:r>
        <w:rPr>
          <w:rFonts w:ascii="Arial"/>
          <w:spacing w:val="-27"/>
          <w:w w:val="95"/>
          <w:sz w:val="28"/>
        </w:rPr>
        <w:t xml:space="preserve"> </w:t>
      </w:r>
      <w:r>
        <w:rPr>
          <w:rFonts w:ascii="Arial"/>
          <w:w w:val="95"/>
          <w:sz w:val="28"/>
        </w:rPr>
        <w:t>and</w:t>
      </w:r>
      <w:r>
        <w:rPr>
          <w:rFonts w:ascii="Arial"/>
          <w:spacing w:val="-27"/>
          <w:w w:val="95"/>
          <w:sz w:val="28"/>
        </w:rPr>
        <w:t xml:space="preserve"> </w:t>
      </w:r>
      <w:r>
        <w:rPr>
          <w:rFonts w:ascii="Arial"/>
          <w:w w:val="95"/>
          <w:sz w:val="28"/>
        </w:rPr>
        <w:t>conditions</w:t>
      </w:r>
      <w:r>
        <w:rPr>
          <w:rFonts w:ascii="Arial"/>
          <w:spacing w:val="-30"/>
          <w:w w:val="95"/>
          <w:sz w:val="28"/>
        </w:rPr>
        <w:t xml:space="preserve"> </w:t>
      </w:r>
      <w:r>
        <w:rPr>
          <w:rFonts w:ascii="Arial"/>
          <w:w w:val="95"/>
          <w:sz w:val="28"/>
        </w:rPr>
        <w:t>of</w:t>
      </w:r>
      <w:r>
        <w:rPr>
          <w:rFonts w:ascii="Arial"/>
          <w:spacing w:val="-26"/>
          <w:w w:val="95"/>
          <w:sz w:val="28"/>
        </w:rPr>
        <w:t xml:space="preserve"> </w:t>
      </w:r>
      <w:r>
        <w:rPr>
          <w:rFonts w:ascii="Arial"/>
          <w:w w:val="95"/>
          <w:sz w:val="28"/>
        </w:rPr>
        <w:t>performing</w:t>
      </w:r>
      <w:r>
        <w:rPr>
          <w:rFonts w:ascii="Arial"/>
          <w:spacing w:val="-25"/>
          <w:w w:val="95"/>
          <w:sz w:val="28"/>
        </w:rPr>
        <w:t xml:space="preserve"> </w:t>
      </w:r>
      <w:r>
        <w:rPr>
          <w:rFonts w:ascii="Arial"/>
          <w:w w:val="95"/>
          <w:sz w:val="28"/>
        </w:rPr>
        <w:t>arts</w:t>
      </w:r>
      <w:r>
        <w:rPr>
          <w:rFonts w:ascii="Arial"/>
          <w:spacing w:val="-28"/>
          <w:w w:val="95"/>
          <w:sz w:val="28"/>
        </w:rPr>
        <w:t xml:space="preserve"> </w:t>
      </w:r>
      <w:r>
        <w:rPr>
          <w:rFonts w:ascii="Arial"/>
          <w:w w:val="95"/>
          <w:sz w:val="28"/>
        </w:rPr>
        <w:t>centers</w:t>
      </w:r>
      <w:r>
        <w:rPr>
          <w:rFonts w:ascii="Arial"/>
          <w:spacing w:val="-28"/>
          <w:w w:val="95"/>
          <w:sz w:val="28"/>
        </w:rPr>
        <w:t xml:space="preserve"> </w:t>
      </w:r>
      <w:r>
        <w:rPr>
          <w:rFonts w:ascii="Arial"/>
          <w:w w:val="95"/>
          <w:sz w:val="28"/>
        </w:rPr>
        <w:t>are</w:t>
      </w:r>
      <w:r>
        <w:rPr>
          <w:rFonts w:ascii="Arial"/>
          <w:spacing w:val="-27"/>
          <w:w w:val="95"/>
          <w:sz w:val="28"/>
        </w:rPr>
        <w:t xml:space="preserve"> </w:t>
      </w:r>
      <w:r>
        <w:rPr>
          <w:rFonts w:ascii="Arial"/>
          <w:w w:val="95"/>
          <w:sz w:val="28"/>
        </w:rPr>
        <w:t>represented</w:t>
      </w:r>
      <w:r>
        <w:rPr>
          <w:rFonts w:ascii="Arial"/>
          <w:spacing w:val="-27"/>
          <w:w w:val="95"/>
          <w:sz w:val="28"/>
        </w:rPr>
        <w:t xml:space="preserve"> </w:t>
      </w:r>
      <w:r>
        <w:rPr>
          <w:rFonts w:ascii="Arial"/>
          <w:w w:val="95"/>
          <w:sz w:val="28"/>
        </w:rPr>
        <w:t>in</w:t>
      </w:r>
      <w:r>
        <w:rPr>
          <w:rFonts w:ascii="Arial"/>
          <w:spacing w:val="-26"/>
          <w:w w:val="95"/>
          <w:sz w:val="28"/>
        </w:rPr>
        <w:t xml:space="preserve"> </w:t>
      </w:r>
      <w:r>
        <w:rPr>
          <w:rFonts w:ascii="Arial"/>
          <w:w w:val="95"/>
          <w:sz w:val="28"/>
        </w:rPr>
        <w:t>the</w:t>
      </w:r>
      <w:r>
        <w:rPr>
          <w:rFonts w:ascii="Arial"/>
          <w:spacing w:val="-28"/>
          <w:w w:val="95"/>
          <w:sz w:val="28"/>
        </w:rPr>
        <w:t xml:space="preserve"> </w:t>
      </w:r>
      <w:r>
        <w:rPr>
          <w:rFonts w:ascii="Arial"/>
          <w:w w:val="95"/>
          <w:sz w:val="28"/>
        </w:rPr>
        <w:t xml:space="preserve">development </w:t>
      </w:r>
      <w:r>
        <w:rPr>
          <w:rFonts w:ascii="Arial"/>
          <w:sz w:val="28"/>
        </w:rPr>
        <w:t>of governmental</w:t>
      </w:r>
      <w:r>
        <w:rPr>
          <w:rFonts w:ascii="Arial"/>
          <w:spacing w:val="-48"/>
          <w:sz w:val="28"/>
        </w:rPr>
        <w:t xml:space="preserve"> </w:t>
      </w:r>
      <w:r>
        <w:rPr>
          <w:rFonts w:ascii="Arial"/>
          <w:sz w:val="28"/>
        </w:rPr>
        <w:t>guidelines.</w:t>
      </w:r>
    </w:p>
    <w:p w:rsidR="00EF6423" w:rsidRDefault="00EF6423" w:rsidP="00EF6423">
      <w:pPr>
        <w:spacing w:before="202" w:line="292" w:lineRule="auto"/>
        <w:ind w:left="200" w:right="412" w:firstLine="720"/>
        <w:jc w:val="both"/>
        <w:rPr>
          <w:rFonts w:ascii="Arial"/>
          <w:sz w:val="28"/>
        </w:rPr>
      </w:pPr>
      <w:r>
        <w:rPr>
          <w:rFonts w:ascii="Arial"/>
          <w:sz w:val="28"/>
        </w:rPr>
        <w:t>As</w:t>
      </w:r>
      <w:r>
        <w:rPr>
          <w:rFonts w:ascii="Arial"/>
          <w:spacing w:val="-51"/>
          <w:sz w:val="28"/>
        </w:rPr>
        <w:t xml:space="preserve"> </w:t>
      </w:r>
      <w:r>
        <w:rPr>
          <w:rFonts w:ascii="Arial"/>
          <w:sz w:val="28"/>
        </w:rPr>
        <w:t>you</w:t>
      </w:r>
      <w:r>
        <w:rPr>
          <w:rFonts w:ascii="Arial"/>
          <w:spacing w:val="-49"/>
          <w:sz w:val="28"/>
        </w:rPr>
        <w:t xml:space="preserve"> </w:t>
      </w:r>
      <w:r>
        <w:rPr>
          <w:rFonts w:ascii="Arial"/>
          <w:sz w:val="28"/>
        </w:rPr>
        <w:t>are</w:t>
      </w:r>
      <w:r>
        <w:rPr>
          <w:rFonts w:ascii="Arial"/>
          <w:spacing w:val="-50"/>
          <w:sz w:val="28"/>
        </w:rPr>
        <w:t xml:space="preserve"> </w:t>
      </w:r>
      <w:r>
        <w:rPr>
          <w:rFonts w:ascii="Arial"/>
          <w:sz w:val="28"/>
        </w:rPr>
        <w:t>aware,</w:t>
      </w:r>
      <w:r>
        <w:rPr>
          <w:rFonts w:ascii="Arial"/>
          <w:spacing w:val="-49"/>
          <w:sz w:val="28"/>
        </w:rPr>
        <w:t xml:space="preserve"> </w:t>
      </w:r>
      <w:r>
        <w:rPr>
          <w:rFonts w:ascii="Arial"/>
          <w:sz w:val="28"/>
        </w:rPr>
        <w:t>in</w:t>
      </w:r>
      <w:r>
        <w:rPr>
          <w:rFonts w:ascii="Arial"/>
          <w:spacing w:val="-48"/>
          <w:sz w:val="28"/>
        </w:rPr>
        <w:t xml:space="preserve"> </w:t>
      </w:r>
      <w:r>
        <w:rPr>
          <w:rFonts w:ascii="Arial"/>
          <w:sz w:val="28"/>
        </w:rPr>
        <w:t>developing</w:t>
      </w:r>
      <w:r>
        <w:rPr>
          <w:rFonts w:ascii="Arial"/>
          <w:spacing w:val="-48"/>
          <w:sz w:val="28"/>
        </w:rPr>
        <w:t xml:space="preserve"> </w:t>
      </w:r>
      <w:r>
        <w:rPr>
          <w:rFonts w:ascii="Arial"/>
          <w:sz w:val="28"/>
        </w:rPr>
        <w:t>our</w:t>
      </w:r>
      <w:r>
        <w:rPr>
          <w:rFonts w:ascii="Arial"/>
          <w:spacing w:val="-50"/>
          <w:sz w:val="28"/>
        </w:rPr>
        <w:t xml:space="preserve"> </w:t>
      </w:r>
      <w:r>
        <w:rPr>
          <w:rFonts w:ascii="Arial"/>
          <w:sz w:val="28"/>
        </w:rPr>
        <w:t>individualized</w:t>
      </w:r>
      <w:r>
        <w:rPr>
          <w:rFonts w:ascii="Arial"/>
          <w:spacing w:val="-48"/>
          <w:sz w:val="28"/>
        </w:rPr>
        <w:t xml:space="preserve"> </w:t>
      </w:r>
      <w:r>
        <w:rPr>
          <w:rFonts w:ascii="Arial"/>
          <w:sz w:val="28"/>
        </w:rPr>
        <w:t>reopening</w:t>
      </w:r>
      <w:r>
        <w:rPr>
          <w:rFonts w:ascii="Arial"/>
          <w:spacing w:val="-50"/>
          <w:sz w:val="28"/>
        </w:rPr>
        <w:t xml:space="preserve"> </w:t>
      </w:r>
      <w:r>
        <w:rPr>
          <w:rFonts w:ascii="Arial"/>
          <w:sz w:val="28"/>
        </w:rPr>
        <w:t>plans,</w:t>
      </w:r>
      <w:r>
        <w:rPr>
          <w:rFonts w:ascii="Arial"/>
          <w:spacing w:val="-49"/>
          <w:sz w:val="28"/>
        </w:rPr>
        <w:t xml:space="preserve"> </w:t>
      </w:r>
      <w:r>
        <w:rPr>
          <w:rFonts w:ascii="Arial"/>
          <w:sz w:val="28"/>
        </w:rPr>
        <w:t>we</w:t>
      </w:r>
      <w:r>
        <w:rPr>
          <w:rFonts w:ascii="Arial"/>
          <w:spacing w:val="-50"/>
          <w:sz w:val="28"/>
        </w:rPr>
        <w:t xml:space="preserve"> </w:t>
      </w:r>
      <w:r>
        <w:rPr>
          <w:rFonts w:ascii="Arial"/>
          <w:sz w:val="28"/>
        </w:rPr>
        <w:t>are</w:t>
      </w:r>
      <w:r>
        <w:rPr>
          <w:rFonts w:ascii="Arial"/>
          <w:spacing w:val="-50"/>
          <w:sz w:val="28"/>
        </w:rPr>
        <w:t xml:space="preserve"> </w:t>
      </w:r>
      <w:r>
        <w:rPr>
          <w:rFonts w:ascii="Arial"/>
          <w:sz w:val="28"/>
        </w:rPr>
        <w:t>all</w:t>
      </w:r>
      <w:r>
        <w:rPr>
          <w:rFonts w:ascii="Arial"/>
          <w:spacing w:val="-49"/>
          <w:sz w:val="28"/>
        </w:rPr>
        <w:t xml:space="preserve"> </w:t>
      </w:r>
      <w:r>
        <w:rPr>
          <w:rFonts w:ascii="Arial"/>
          <w:sz w:val="28"/>
        </w:rPr>
        <w:t>continuing</w:t>
      </w:r>
      <w:r>
        <w:rPr>
          <w:rFonts w:ascii="Arial"/>
          <w:spacing w:val="-50"/>
          <w:sz w:val="28"/>
        </w:rPr>
        <w:t xml:space="preserve"> </w:t>
      </w:r>
      <w:r>
        <w:rPr>
          <w:rFonts w:ascii="Arial"/>
          <w:sz w:val="28"/>
        </w:rPr>
        <w:t>to</w:t>
      </w:r>
      <w:r>
        <w:rPr>
          <w:rFonts w:ascii="Arial"/>
          <w:spacing w:val="-49"/>
          <w:sz w:val="28"/>
        </w:rPr>
        <w:t xml:space="preserve"> </w:t>
      </w:r>
      <w:r>
        <w:rPr>
          <w:rFonts w:ascii="Arial"/>
          <w:sz w:val="28"/>
        </w:rPr>
        <w:t>work</w:t>
      </w:r>
      <w:r>
        <w:rPr>
          <w:rFonts w:ascii="Arial"/>
          <w:spacing w:val="-50"/>
          <w:sz w:val="28"/>
        </w:rPr>
        <w:t xml:space="preserve"> </w:t>
      </w:r>
      <w:r>
        <w:rPr>
          <w:rFonts w:ascii="Arial"/>
          <w:sz w:val="28"/>
        </w:rPr>
        <w:t>in</w:t>
      </w:r>
      <w:r>
        <w:rPr>
          <w:rFonts w:ascii="Arial"/>
          <w:spacing w:val="-49"/>
          <w:sz w:val="28"/>
        </w:rPr>
        <w:t xml:space="preserve"> </w:t>
      </w:r>
      <w:r>
        <w:rPr>
          <w:rFonts w:ascii="Arial"/>
          <w:sz w:val="28"/>
        </w:rPr>
        <w:t>an</w:t>
      </w:r>
      <w:r>
        <w:rPr>
          <w:rFonts w:ascii="Arial"/>
          <w:spacing w:val="-49"/>
          <w:sz w:val="28"/>
        </w:rPr>
        <w:t xml:space="preserve"> </w:t>
      </w:r>
      <w:r>
        <w:rPr>
          <w:rFonts w:ascii="Arial"/>
          <w:sz w:val="28"/>
        </w:rPr>
        <w:t>environment</w:t>
      </w:r>
      <w:r>
        <w:rPr>
          <w:rFonts w:ascii="Arial"/>
          <w:spacing w:val="-49"/>
          <w:sz w:val="28"/>
        </w:rPr>
        <w:t xml:space="preserve"> </w:t>
      </w:r>
      <w:r>
        <w:rPr>
          <w:rFonts w:ascii="Arial"/>
          <w:sz w:val="28"/>
        </w:rPr>
        <w:t>of uncertainty.</w:t>
      </w:r>
      <w:r>
        <w:rPr>
          <w:rFonts w:ascii="Arial"/>
          <w:spacing w:val="-26"/>
          <w:sz w:val="28"/>
        </w:rPr>
        <w:t xml:space="preserve"> </w:t>
      </w:r>
      <w:r>
        <w:rPr>
          <w:rFonts w:ascii="Arial"/>
          <w:sz w:val="28"/>
        </w:rPr>
        <w:t>As</w:t>
      </w:r>
      <w:r>
        <w:rPr>
          <w:rFonts w:ascii="Arial"/>
          <w:spacing w:val="-53"/>
          <w:sz w:val="28"/>
        </w:rPr>
        <w:t xml:space="preserve"> </w:t>
      </w:r>
      <w:r>
        <w:rPr>
          <w:rFonts w:ascii="Arial"/>
          <w:sz w:val="28"/>
        </w:rPr>
        <w:t>a</w:t>
      </w:r>
      <w:r>
        <w:rPr>
          <w:rFonts w:ascii="Arial"/>
          <w:spacing w:val="-52"/>
          <w:sz w:val="28"/>
        </w:rPr>
        <w:t xml:space="preserve"> </w:t>
      </w:r>
      <w:r>
        <w:rPr>
          <w:rFonts w:ascii="Arial"/>
          <w:sz w:val="28"/>
        </w:rPr>
        <w:t>result,</w:t>
      </w:r>
      <w:r>
        <w:rPr>
          <w:rFonts w:ascii="Arial"/>
          <w:spacing w:val="-51"/>
          <w:sz w:val="28"/>
        </w:rPr>
        <w:t xml:space="preserve"> </w:t>
      </w:r>
      <w:r>
        <w:rPr>
          <w:rFonts w:ascii="Arial"/>
          <w:sz w:val="28"/>
        </w:rPr>
        <w:t>any</w:t>
      </w:r>
      <w:r>
        <w:rPr>
          <w:rFonts w:ascii="Arial"/>
          <w:spacing w:val="-53"/>
          <w:sz w:val="28"/>
        </w:rPr>
        <w:t xml:space="preserve"> </w:t>
      </w:r>
      <w:r>
        <w:rPr>
          <w:rFonts w:ascii="Arial"/>
          <w:sz w:val="28"/>
        </w:rPr>
        <w:t>plans</w:t>
      </w:r>
      <w:r>
        <w:rPr>
          <w:rFonts w:ascii="Arial"/>
          <w:spacing w:val="-51"/>
          <w:sz w:val="28"/>
        </w:rPr>
        <w:t xml:space="preserve"> </w:t>
      </w:r>
      <w:r>
        <w:rPr>
          <w:rFonts w:ascii="Arial"/>
          <w:sz w:val="28"/>
        </w:rPr>
        <w:t>that</w:t>
      </w:r>
      <w:r>
        <w:rPr>
          <w:rFonts w:ascii="Arial"/>
          <w:spacing w:val="-52"/>
          <w:sz w:val="28"/>
        </w:rPr>
        <w:t xml:space="preserve"> </w:t>
      </w:r>
      <w:r>
        <w:rPr>
          <w:rFonts w:ascii="Arial"/>
          <w:sz w:val="28"/>
        </w:rPr>
        <w:t>we</w:t>
      </w:r>
      <w:r>
        <w:rPr>
          <w:rFonts w:ascii="Arial"/>
          <w:spacing w:val="-52"/>
          <w:sz w:val="28"/>
        </w:rPr>
        <w:t xml:space="preserve"> </w:t>
      </w:r>
      <w:r>
        <w:rPr>
          <w:rFonts w:ascii="Arial"/>
          <w:sz w:val="28"/>
        </w:rPr>
        <w:t>adopt</w:t>
      </w:r>
      <w:r>
        <w:rPr>
          <w:rFonts w:ascii="Arial"/>
          <w:spacing w:val="-52"/>
          <w:sz w:val="28"/>
        </w:rPr>
        <w:t xml:space="preserve"> </w:t>
      </w:r>
      <w:r>
        <w:rPr>
          <w:rFonts w:ascii="Arial"/>
          <w:sz w:val="28"/>
        </w:rPr>
        <w:t>must</w:t>
      </w:r>
      <w:r>
        <w:rPr>
          <w:rFonts w:ascii="Arial"/>
          <w:spacing w:val="-52"/>
          <w:sz w:val="28"/>
        </w:rPr>
        <w:t xml:space="preserve"> </w:t>
      </w:r>
      <w:r>
        <w:rPr>
          <w:rFonts w:ascii="Arial"/>
          <w:sz w:val="28"/>
        </w:rPr>
        <w:t>include</w:t>
      </w:r>
      <w:r>
        <w:rPr>
          <w:rFonts w:ascii="Arial"/>
          <w:spacing w:val="-51"/>
          <w:sz w:val="28"/>
        </w:rPr>
        <w:t xml:space="preserve"> </w:t>
      </w:r>
      <w:r>
        <w:rPr>
          <w:rFonts w:ascii="Arial"/>
          <w:sz w:val="28"/>
        </w:rPr>
        <w:t>flexibility</w:t>
      </w:r>
      <w:r>
        <w:rPr>
          <w:rFonts w:ascii="Arial"/>
          <w:spacing w:val="-52"/>
          <w:sz w:val="28"/>
        </w:rPr>
        <w:t xml:space="preserve"> </w:t>
      </w:r>
      <w:r>
        <w:rPr>
          <w:rFonts w:ascii="Arial"/>
          <w:sz w:val="28"/>
        </w:rPr>
        <w:t>and</w:t>
      </w:r>
      <w:r>
        <w:rPr>
          <w:rFonts w:ascii="Arial"/>
          <w:spacing w:val="-52"/>
          <w:sz w:val="28"/>
        </w:rPr>
        <w:t xml:space="preserve"> </w:t>
      </w:r>
      <w:r>
        <w:rPr>
          <w:rFonts w:ascii="Arial"/>
          <w:sz w:val="28"/>
        </w:rPr>
        <w:t>a</w:t>
      </w:r>
      <w:r>
        <w:rPr>
          <w:rFonts w:ascii="Arial"/>
          <w:spacing w:val="-52"/>
          <w:sz w:val="28"/>
        </w:rPr>
        <w:t xml:space="preserve"> </w:t>
      </w:r>
      <w:r>
        <w:rPr>
          <w:rFonts w:ascii="Arial"/>
          <w:sz w:val="28"/>
        </w:rPr>
        <w:t>robust</w:t>
      </w:r>
      <w:r>
        <w:rPr>
          <w:rFonts w:ascii="Arial"/>
          <w:spacing w:val="-53"/>
          <w:sz w:val="28"/>
        </w:rPr>
        <w:t xml:space="preserve"> </w:t>
      </w:r>
      <w:r>
        <w:rPr>
          <w:rFonts w:ascii="Arial"/>
          <w:sz w:val="28"/>
        </w:rPr>
        <w:t>communication</w:t>
      </w:r>
      <w:r>
        <w:rPr>
          <w:rFonts w:ascii="Arial"/>
          <w:spacing w:val="-52"/>
          <w:sz w:val="28"/>
        </w:rPr>
        <w:t xml:space="preserve"> </w:t>
      </w:r>
      <w:r>
        <w:rPr>
          <w:rFonts w:ascii="Arial"/>
          <w:sz w:val="28"/>
        </w:rPr>
        <w:t>strategy</w:t>
      </w:r>
      <w:r>
        <w:rPr>
          <w:rFonts w:ascii="Arial"/>
          <w:spacing w:val="-51"/>
          <w:sz w:val="28"/>
        </w:rPr>
        <w:t xml:space="preserve"> </w:t>
      </w:r>
      <w:r>
        <w:rPr>
          <w:rFonts w:ascii="Arial"/>
          <w:sz w:val="28"/>
        </w:rPr>
        <w:t>that</w:t>
      </w:r>
      <w:r>
        <w:rPr>
          <w:rFonts w:ascii="Arial"/>
          <w:spacing w:val="-52"/>
          <w:sz w:val="28"/>
        </w:rPr>
        <w:t xml:space="preserve"> </w:t>
      </w:r>
      <w:r>
        <w:rPr>
          <w:rFonts w:ascii="Arial"/>
          <w:sz w:val="28"/>
        </w:rPr>
        <w:t>will</w:t>
      </w:r>
      <w:r>
        <w:rPr>
          <w:rFonts w:ascii="Arial"/>
          <w:spacing w:val="-52"/>
          <w:sz w:val="28"/>
        </w:rPr>
        <w:t xml:space="preserve"> </w:t>
      </w:r>
      <w:r>
        <w:rPr>
          <w:rFonts w:ascii="Arial"/>
          <w:sz w:val="28"/>
        </w:rPr>
        <w:t>enable us</w:t>
      </w:r>
      <w:r>
        <w:rPr>
          <w:rFonts w:ascii="Arial"/>
          <w:spacing w:val="-29"/>
          <w:sz w:val="28"/>
        </w:rPr>
        <w:t xml:space="preserve"> </w:t>
      </w:r>
      <w:r>
        <w:rPr>
          <w:rFonts w:ascii="Arial"/>
          <w:sz w:val="28"/>
        </w:rPr>
        <w:t>and</w:t>
      </w:r>
      <w:r>
        <w:rPr>
          <w:rFonts w:ascii="Arial"/>
          <w:spacing w:val="-27"/>
          <w:sz w:val="28"/>
        </w:rPr>
        <w:t xml:space="preserve"> </w:t>
      </w:r>
      <w:r>
        <w:rPr>
          <w:rFonts w:ascii="Arial"/>
          <w:sz w:val="28"/>
        </w:rPr>
        <w:t>our</w:t>
      </w:r>
      <w:r>
        <w:rPr>
          <w:rFonts w:ascii="Arial"/>
          <w:spacing w:val="-28"/>
          <w:sz w:val="28"/>
        </w:rPr>
        <w:t xml:space="preserve"> </w:t>
      </w:r>
      <w:r>
        <w:rPr>
          <w:rFonts w:ascii="Arial"/>
          <w:sz w:val="28"/>
        </w:rPr>
        <w:t>guests</w:t>
      </w:r>
      <w:r>
        <w:rPr>
          <w:rFonts w:ascii="Arial"/>
          <w:spacing w:val="-28"/>
          <w:sz w:val="28"/>
        </w:rPr>
        <w:t xml:space="preserve"> </w:t>
      </w:r>
      <w:r>
        <w:rPr>
          <w:rFonts w:ascii="Arial"/>
          <w:sz w:val="28"/>
        </w:rPr>
        <w:t>to</w:t>
      </w:r>
      <w:r>
        <w:rPr>
          <w:rFonts w:ascii="Arial"/>
          <w:spacing w:val="-30"/>
          <w:sz w:val="28"/>
        </w:rPr>
        <w:t xml:space="preserve"> </w:t>
      </w:r>
      <w:r>
        <w:rPr>
          <w:rFonts w:ascii="Arial"/>
          <w:sz w:val="28"/>
        </w:rPr>
        <w:t>successfully</w:t>
      </w:r>
      <w:r>
        <w:rPr>
          <w:rFonts w:ascii="Arial"/>
          <w:spacing w:val="-29"/>
          <w:sz w:val="28"/>
        </w:rPr>
        <w:t xml:space="preserve"> </w:t>
      </w:r>
      <w:r>
        <w:rPr>
          <w:rFonts w:ascii="Arial"/>
          <w:sz w:val="28"/>
        </w:rPr>
        <w:t>adapt</w:t>
      </w:r>
      <w:r>
        <w:rPr>
          <w:rFonts w:ascii="Arial"/>
          <w:spacing w:val="-27"/>
          <w:sz w:val="28"/>
        </w:rPr>
        <w:t xml:space="preserve"> </w:t>
      </w:r>
      <w:r>
        <w:rPr>
          <w:rFonts w:ascii="Arial"/>
          <w:sz w:val="28"/>
        </w:rPr>
        <w:t>to</w:t>
      </w:r>
      <w:r>
        <w:rPr>
          <w:rFonts w:ascii="Arial"/>
          <w:spacing w:val="-27"/>
          <w:sz w:val="28"/>
        </w:rPr>
        <w:t xml:space="preserve"> </w:t>
      </w:r>
      <w:r>
        <w:rPr>
          <w:rFonts w:ascii="Arial"/>
          <w:sz w:val="28"/>
        </w:rPr>
        <w:t>rapidly</w:t>
      </w:r>
      <w:r>
        <w:rPr>
          <w:rFonts w:ascii="Arial"/>
          <w:spacing w:val="-29"/>
          <w:sz w:val="28"/>
        </w:rPr>
        <w:t xml:space="preserve"> </w:t>
      </w:r>
      <w:r>
        <w:rPr>
          <w:rFonts w:ascii="Arial"/>
          <w:sz w:val="28"/>
        </w:rPr>
        <w:t>changing</w:t>
      </w:r>
      <w:r>
        <w:rPr>
          <w:rFonts w:ascii="Arial"/>
          <w:spacing w:val="-28"/>
          <w:sz w:val="28"/>
        </w:rPr>
        <w:t xml:space="preserve"> </w:t>
      </w:r>
      <w:r>
        <w:rPr>
          <w:rFonts w:ascii="Arial"/>
          <w:sz w:val="28"/>
        </w:rPr>
        <w:t>circumstances.</w:t>
      </w:r>
    </w:p>
    <w:p w:rsidR="00EF6423" w:rsidRDefault="00EF6423" w:rsidP="00EF6423">
      <w:pPr>
        <w:spacing w:before="202" w:line="292" w:lineRule="auto"/>
        <w:ind w:left="200" w:right="421" w:firstLine="720"/>
        <w:jc w:val="both"/>
        <w:rPr>
          <w:rFonts w:ascii="Arial"/>
          <w:sz w:val="28"/>
        </w:rPr>
      </w:pPr>
      <w:r>
        <w:rPr>
          <w:rFonts w:ascii="Arial"/>
          <w:sz w:val="28"/>
        </w:rPr>
        <w:t>We</w:t>
      </w:r>
      <w:r>
        <w:rPr>
          <w:rFonts w:ascii="Arial"/>
          <w:spacing w:val="-60"/>
          <w:sz w:val="28"/>
        </w:rPr>
        <w:t xml:space="preserve"> </w:t>
      </w:r>
      <w:r>
        <w:rPr>
          <w:rFonts w:ascii="Arial"/>
          <w:sz w:val="28"/>
        </w:rPr>
        <w:t>sincerely</w:t>
      </w:r>
      <w:r>
        <w:rPr>
          <w:rFonts w:ascii="Arial"/>
          <w:spacing w:val="-58"/>
          <w:sz w:val="28"/>
        </w:rPr>
        <w:t xml:space="preserve"> </w:t>
      </w:r>
      <w:r>
        <w:rPr>
          <w:rFonts w:ascii="Arial"/>
          <w:sz w:val="28"/>
        </w:rPr>
        <w:t>hope</w:t>
      </w:r>
      <w:r>
        <w:rPr>
          <w:rFonts w:ascii="Arial"/>
          <w:spacing w:val="-58"/>
          <w:sz w:val="28"/>
        </w:rPr>
        <w:t xml:space="preserve"> </w:t>
      </w:r>
      <w:r>
        <w:rPr>
          <w:rFonts w:ascii="Arial"/>
          <w:sz w:val="28"/>
        </w:rPr>
        <w:t>that</w:t>
      </w:r>
      <w:r>
        <w:rPr>
          <w:rFonts w:ascii="Arial"/>
          <w:spacing w:val="-59"/>
          <w:sz w:val="28"/>
        </w:rPr>
        <w:t xml:space="preserve"> </w:t>
      </w:r>
      <w:r>
        <w:rPr>
          <w:rFonts w:ascii="Arial"/>
          <w:sz w:val="28"/>
        </w:rPr>
        <w:t>this</w:t>
      </w:r>
      <w:r>
        <w:rPr>
          <w:rFonts w:ascii="Arial"/>
          <w:spacing w:val="-59"/>
          <w:sz w:val="28"/>
        </w:rPr>
        <w:t xml:space="preserve"> </w:t>
      </w:r>
      <w:r>
        <w:rPr>
          <w:rFonts w:ascii="Arial"/>
          <w:sz w:val="28"/>
        </w:rPr>
        <w:t>document</w:t>
      </w:r>
      <w:r>
        <w:rPr>
          <w:rFonts w:ascii="Arial"/>
          <w:spacing w:val="-59"/>
          <w:sz w:val="28"/>
        </w:rPr>
        <w:t xml:space="preserve"> </w:t>
      </w:r>
      <w:r>
        <w:rPr>
          <w:rFonts w:ascii="Arial"/>
          <w:sz w:val="28"/>
        </w:rPr>
        <w:t>will</w:t>
      </w:r>
      <w:r>
        <w:rPr>
          <w:rFonts w:ascii="Arial"/>
          <w:spacing w:val="-58"/>
          <w:sz w:val="28"/>
        </w:rPr>
        <w:t xml:space="preserve"> </w:t>
      </w:r>
      <w:r>
        <w:rPr>
          <w:rFonts w:ascii="Arial"/>
          <w:sz w:val="28"/>
        </w:rPr>
        <w:t>assist</w:t>
      </w:r>
      <w:r>
        <w:rPr>
          <w:rFonts w:ascii="Arial"/>
          <w:spacing w:val="-58"/>
          <w:sz w:val="28"/>
        </w:rPr>
        <w:t xml:space="preserve"> </w:t>
      </w:r>
      <w:r>
        <w:rPr>
          <w:rFonts w:ascii="Arial"/>
          <w:sz w:val="28"/>
        </w:rPr>
        <w:t>you</w:t>
      </w:r>
      <w:r>
        <w:rPr>
          <w:rFonts w:ascii="Arial"/>
          <w:spacing w:val="-58"/>
          <w:sz w:val="28"/>
        </w:rPr>
        <w:t xml:space="preserve"> </w:t>
      </w:r>
      <w:r>
        <w:rPr>
          <w:rFonts w:ascii="Arial"/>
          <w:sz w:val="28"/>
        </w:rPr>
        <w:t>in</w:t>
      </w:r>
      <w:r>
        <w:rPr>
          <w:rFonts w:ascii="Arial"/>
          <w:spacing w:val="-59"/>
          <w:sz w:val="28"/>
        </w:rPr>
        <w:t xml:space="preserve"> </w:t>
      </w:r>
      <w:r>
        <w:rPr>
          <w:rFonts w:ascii="Arial"/>
          <w:sz w:val="28"/>
        </w:rPr>
        <w:t>developing</w:t>
      </w:r>
      <w:r>
        <w:rPr>
          <w:rFonts w:ascii="Arial"/>
          <w:spacing w:val="-58"/>
          <w:sz w:val="28"/>
        </w:rPr>
        <w:t xml:space="preserve"> </w:t>
      </w:r>
      <w:r>
        <w:rPr>
          <w:rFonts w:ascii="Arial"/>
          <w:sz w:val="28"/>
        </w:rPr>
        <w:t>a</w:t>
      </w:r>
      <w:r>
        <w:rPr>
          <w:rFonts w:ascii="Arial"/>
          <w:spacing w:val="-59"/>
          <w:sz w:val="28"/>
        </w:rPr>
        <w:t xml:space="preserve"> </w:t>
      </w:r>
      <w:r>
        <w:rPr>
          <w:rFonts w:ascii="Arial"/>
          <w:sz w:val="28"/>
        </w:rPr>
        <w:t>viable</w:t>
      </w:r>
      <w:r>
        <w:rPr>
          <w:rFonts w:ascii="Arial"/>
          <w:spacing w:val="-59"/>
          <w:sz w:val="28"/>
        </w:rPr>
        <w:t xml:space="preserve"> </w:t>
      </w:r>
      <w:r>
        <w:rPr>
          <w:rFonts w:ascii="Arial"/>
          <w:sz w:val="28"/>
        </w:rPr>
        <w:t>reopening</w:t>
      </w:r>
      <w:r>
        <w:rPr>
          <w:rFonts w:ascii="Arial"/>
          <w:spacing w:val="-58"/>
          <w:sz w:val="28"/>
        </w:rPr>
        <w:t xml:space="preserve"> </w:t>
      </w:r>
      <w:r>
        <w:rPr>
          <w:rFonts w:ascii="Arial"/>
          <w:sz w:val="28"/>
        </w:rPr>
        <w:t>plan</w:t>
      </w:r>
      <w:r>
        <w:rPr>
          <w:rFonts w:ascii="Arial"/>
          <w:spacing w:val="-59"/>
          <w:sz w:val="28"/>
        </w:rPr>
        <w:t xml:space="preserve"> </w:t>
      </w:r>
      <w:r>
        <w:rPr>
          <w:rFonts w:ascii="Arial"/>
          <w:sz w:val="28"/>
        </w:rPr>
        <w:t>that</w:t>
      </w:r>
      <w:r>
        <w:rPr>
          <w:rFonts w:ascii="Arial"/>
          <w:spacing w:val="-58"/>
          <w:sz w:val="28"/>
        </w:rPr>
        <w:t xml:space="preserve"> </w:t>
      </w:r>
      <w:r>
        <w:rPr>
          <w:rFonts w:ascii="Arial"/>
          <w:sz w:val="28"/>
        </w:rPr>
        <w:t>is</w:t>
      </w:r>
      <w:r>
        <w:rPr>
          <w:rFonts w:ascii="Arial"/>
          <w:spacing w:val="-59"/>
          <w:sz w:val="28"/>
        </w:rPr>
        <w:t xml:space="preserve"> </w:t>
      </w:r>
      <w:r>
        <w:rPr>
          <w:rFonts w:ascii="Arial"/>
          <w:sz w:val="28"/>
        </w:rPr>
        <w:t>tailored</w:t>
      </w:r>
      <w:r>
        <w:rPr>
          <w:rFonts w:ascii="Arial"/>
          <w:spacing w:val="-58"/>
          <w:sz w:val="28"/>
        </w:rPr>
        <w:t xml:space="preserve"> </w:t>
      </w:r>
      <w:r>
        <w:rPr>
          <w:rFonts w:ascii="Arial"/>
          <w:sz w:val="28"/>
        </w:rPr>
        <w:t>to</w:t>
      </w:r>
      <w:r>
        <w:rPr>
          <w:rFonts w:ascii="Arial"/>
          <w:spacing w:val="-59"/>
          <w:sz w:val="28"/>
        </w:rPr>
        <w:t xml:space="preserve"> </w:t>
      </w:r>
      <w:r>
        <w:rPr>
          <w:rFonts w:ascii="Arial"/>
          <w:sz w:val="28"/>
        </w:rPr>
        <w:t>your</w:t>
      </w:r>
      <w:r>
        <w:rPr>
          <w:rFonts w:ascii="Arial"/>
          <w:spacing w:val="-59"/>
          <w:sz w:val="28"/>
        </w:rPr>
        <w:t xml:space="preserve"> </w:t>
      </w:r>
      <w:r>
        <w:rPr>
          <w:rFonts w:ascii="Arial"/>
          <w:sz w:val="28"/>
        </w:rPr>
        <w:t>unique venue.</w:t>
      </w:r>
    </w:p>
    <w:p w:rsidR="00EF6423" w:rsidRDefault="00EF6423" w:rsidP="00EF6423">
      <w:pPr>
        <w:spacing w:line="292" w:lineRule="auto"/>
        <w:jc w:val="both"/>
        <w:rPr>
          <w:rFonts w:ascii="Arial"/>
          <w:sz w:val="28"/>
        </w:rPr>
        <w:sectPr w:rsidR="00EF6423" w:rsidSect="00D85866">
          <w:pgSz w:w="15840" w:h="12240" w:orient="landscape"/>
          <w:pgMar w:top="1300" w:right="300" w:bottom="1380" w:left="520" w:header="764" w:footer="1192" w:gutter="0"/>
          <w:cols w:space="720"/>
        </w:sectPr>
      </w:pP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spacing w:before="6"/>
        <w:rPr>
          <w:rFonts w:ascii="Arial"/>
          <w:sz w:val="22"/>
        </w:rPr>
      </w:pPr>
    </w:p>
    <w:p w:rsidR="00EF6423" w:rsidRDefault="00EF6423" w:rsidP="00EF6423">
      <w:pPr>
        <w:spacing w:before="23"/>
        <w:ind w:left="1455" w:right="1671"/>
        <w:jc w:val="center"/>
        <w:rPr>
          <w:rFonts w:ascii="Arial"/>
          <w:b/>
          <w:sz w:val="40"/>
        </w:rPr>
      </w:pPr>
      <w:r>
        <w:rPr>
          <w:rFonts w:ascii="Arial"/>
          <w:b/>
          <w:sz w:val="40"/>
        </w:rPr>
        <w:t>PACC Advisory Committee Members</w:t>
      </w: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spacing w:before="7"/>
        <w:rPr>
          <w:rFonts w:ascii="Arial"/>
          <w:b/>
          <w:sz w:val="11"/>
        </w:rPr>
      </w:pPr>
      <w:r>
        <w:rPr>
          <w:noProof/>
        </w:rPr>
        <mc:AlternateContent>
          <mc:Choice Requires="wps">
            <w:drawing>
              <wp:anchor distT="0" distB="0" distL="0" distR="0" simplePos="0" relativeHeight="251694080" behindDoc="1" locked="0" layoutInCell="1" allowOverlap="1" wp14:anchorId="01A3011F" wp14:editId="656EAA1F">
                <wp:simplePos x="0" y="0"/>
                <wp:positionH relativeFrom="page">
                  <wp:posOffset>1469390</wp:posOffset>
                </wp:positionH>
                <wp:positionV relativeFrom="paragraph">
                  <wp:posOffset>131445</wp:posOffset>
                </wp:positionV>
                <wp:extent cx="1686560" cy="635"/>
                <wp:effectExtent l="0" t="19050" r="8890" b="0"/>
                <wp:wrapTopAndBottom/>
                <wp:docPr id="764" name="Freeform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686560" cy="635"/>
                        </a:xfrm>
                        <a:custGeom>
                          <a:avLst/>
                          <a:gdLst>
                            <a:gd name="T0" fmla="+- 0 2314 2314"/>
                            <a:gd name="T1" fmla="*/ T0 w 5108"/>
                            <a:gd name="T2" fmla="+- 0 7422 2314"/>
                            <a:gd name="T3" fmla="*/ T2 w 5108"/>
                          </a:gdLst>
                          <a:ahLst/>
                          <a:cxnLst>
                            <a:cxn ang="0">
                              <a:pos x="T1" y="0"/>
                            </a:cxn>
                            <a:cxn ang="0">
                              <a:pos x="T3" y="0"/>
                            </a:cxn>
                          </a:cxnLst>
                          <a:rect l="0" t="0" r="r" b="b"/>
                          <a:pathLst>
                            <a:path w="5108">
                              <a:moveTo>
                                <a:pt x="0" y="0"/>
                              </a:moveTo>
                              <a:lnTo>
                                <a:pt x="5108" y="0"/>
                              </a:lnTo>
                            </a:path>
                          </a:pathLst>
                        </a:custGeom>
                        <a:noFill/>
                        <a:ln w="38405">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DC55" id="Freeform 15" o:spid="_x0000_s1026" style="position:absolute;margin-left:115.7pt;margin-top:10.35pt;width:132.8pt;height:.0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" path="m,l5108,e" filled="f" strokecolor="#5b9bd4" strokeweight="1.0668mm">
                <v:path o:connecttype="custom" o:connectlocs="0,0;1686560,0" o:connectangles="0,0"/>
                <o:lock v:ext="edit" aspectratio="t" verticies="t" text="t" shapetype="t"/>
                <w10:wrap type="topAndBottom" anchorx="page"/>
              </v:shape>
            </w:pict>
          </mc:Fallback>
        </mc:AlternateContent>
      </w:r>
      <w:r>
        <w:rPr>
          <w:noProof/>
        </w:rPr>
        <mc:AlternateContent>
          <mc:Choice Requires="wps">
            <w:drawing>
              <wp:anchor distT="0" distB="0" distL="0" distR="0" simplePos="0" relativeHeight="251695104" behindDoc="1" locked="0" layoutInCell="1" allowOverlap="1" wp14:anchorId="61815960" wp14:editId="3A4EB5AE">
                <wp:simplePos x="0" y="0"/>
                <wp:positionH relativeFrom="page">
                  <wp:posOffset>5400675</wp:posOffset>
                </wp:positionH>
                <wp:positionV relativeFrom="paragraph">
                  <wp:posOffset>129540</wp:posOffset>
                </wp:positionV>
                <wp:extent cx="1686560" cy="635"/>
                <wp:effectExtent l="0" t="19050" r="8890" b="0"/>
                <wp:wrapTopAndBottom/>
                <wp:docPr id="763" name="Freeform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686560" cy="635"/>
                        </a:xfrm>
                        <a:custGeom>
                          <a:avLst/>
                          <a:gdLst>
                            <a:gd name="T0" fmla="+- 0 8505 8505"/>
                            <a:gd name="T1" fmla="*/ T0 w 5108"/>
                            <a:gd name="T2" fmla="+- 0 13612 8505"/>
                            <a:gd name="T3" fmla="*/ T2 w 5108"/>
                          </a:gdLst>
                          <a:ahLst/>
                          <a:cxnLst>
                            <a:cxn ang="0">
                              <a:pos x="T1" y="0"/>
                            </a:cxn>
                            <a:cxn ang="0">
                              <a:pos x="T3" y="0"/>
                            </a:cxn>
                          </a:cxnLst>
                          <a:rect l="0" t="0" r="r" b="b"/>
                          <a:pathLst>
                            <a:path w="5108">
                              <a:moveTo>
                                <a:pt x="0" y="0"/>
                              </a:moveTo>
                              <a:lnTo>
                                <a:pt x="5107" y="0"/>
                              </a:lnTo>
                            </a:path>
                          </a:pathLst>
                        </a:custGeom>
                        <a:noFill/>
                        <a:ln w="38405">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C814" id="Freeform 14" o:spid="_x0000_s1026" style="position:absolute;margin-left:425.25pt;margin-top:10.2pt;width:132.8pt;height:.0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0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" path="m,l5107,e" filled="f" strokecolor="#5b9bd4" strokeweight="1.0668mm">
                <v:path o:connecttype="custom" o:connectlocs="0,0;1686230,0" o:connectangles="0,0"/>
                <o:lock v:ext="edit" aspectratio="t" verticies="t" text="t" shapetype="t"/>
                <w10:wrap type="topAndBottom" anchorx="page"/>
              </v:shape>
            </w:pict>
          </mc:Fallback>
        </mc:AlternateContent>
      </w:r>
    </w:p>
    <w:p w:rsidR="00EF6423" w:rsidRDefault="00EF6423" w:rsidP="00EF6423">
      <w:pPr>
        <w:pStyle w:val="BodyText"/>
        <w:spacing w:before="5"/>
        <w:rPr>
          <w:rFonts w:ascii="Arial"/>
          <w:b/>
          <w:sz w:val="6"/>
        </w:rPr>
      </w:pPr>
    </w:p>
    <w:p w:rsidR="00EF6423" w:rsidRDefault="00EF6423" w:rsidP="00EF6423">
      <w:pPr>
        <w:rPr>
          <w:rFonts w:ascii="Arial"/>
          <w:sz w:val="6"/>
        </w:rPr>
        <w:sectPr w:rsidR="00EF6423" w:rsidSect="00D85866">
          <w:pgSz w:w="15840" w:h="12240" w:orient="landscape"/>
          <w:pgMar w:top="1300" w:right="300" w:bottom="1380" w:left="520" w:header="764" w:footer="1192" w:gutter="0"/>
          <w:cols w:space="720"/>
        </w:sectPr>
      </w:pPr>
    </w:p>
    <w:p w:rsidR="00EF6423" w:rsidRDefault="00EF6423" w:rsidP="00EF6423">
      <w:pPr>
        <w:spacing w:before="57" w:line="292" w:lineRule="auto"/>
        <w:ind w:left="3226" w:right="621" w:hanging="3"/>
        <w:jc w:val="center"/>
        <w:rPr>
          <w:rFonts w:ascii="Arial"/>
          <w:i/>
          <w:sz w:val="24"/>
        </w:rPr>
      </w:pPr>
      <w:r>
        <w:rPr>
          <w:noProof/>
        </w:rPr>
        <mc:AlternateContent>
          <mc:Choice Requires="wps">
            <w:drawing>
              <wp:anchor distT="4294967295" distB="4294967295" distL="114300" distR="114300" simplePos="0" relativeHeight="251696128" behindDoc="0" locked="0" layoutInCell="1" allowOverlap="1" wp14:anchorId="789CAD13" wp14:editId="2DA89C14">
                <wp:simplePos x="0" y="0"/>
                <wp:positionH relativeFrom="page">
                  <wp:posOffset>1469390</wp:posOffset>
                </wp:positionH>
                <wp:positionV relativeFrom="page">
                  <wp:posOffset>7000239</wp:posOffset>
                </wp:positionV>
                <wp:extent cx="1686560" cy="0"/>
                <wp:effectExtent l="0" t="19050" r="8890" b="0"/>
                <wp:wrapNone/>
                <wp:docPr id="762" name="Line 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168656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1BBE7" id="Line 13" o:spid="_x0000_s1026" style="position:absolute;z-index:251696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15.7pt,551.2pt" to="248.5pt,5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" strokecolor="#5b9bd4" strokeweight="3pt">
                <v:path arrowok="f"/>
                <o:lock v:ext="edit" aspectratio="t" verticies="t"/>
                <w10:wrap anchorx="page" anchory="page"/>
              </v:line>
            </w:pict>
          </mc:Fallback>
        </mc:AlternateContent>
      </w:r>
      <w:r>
        <w:rPr>
          <w:noProof/>
        </w:rPr>
        <mc:AlternateContent>
          <mc:Choice Requires="wps">
            <w:drawing>
              <wp:anchor distT="4294967295" distB="4294967295" distL="114300" distR="114300" simplePos="0" relativeHeight="251697152" behindDoc="0" locked="0" layoutInCell="1" allowOverlap="1" wp14:anchorId="38786D94" wp14:editId="7F109716">
                <wp:simplePos x="0" y="0"/>
                <wp:positionH relativeFrom="page">
                  <wp:posOffset>5400675</wp:posOffset>
                </wp:positionH>
                <wp:positionV relativeFrom="page">
                  <wp:posOffset>7024369</wp:posOffset>
                </wp:positionV>
                <wp:extent cx="1685925" cy="0"/>
                <wp:effectExtent l="0" t="19050" r="9525" b="0"/>
                <wp:wrapNone/>
                <wp:docPr id="761" name="Line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1685925"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7048C" id="Line 12" o:spid="_x0000_s1026" style="position:absolute;z-index:251697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25pt,553.1pt" to="558pt,5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" strokecolor="#5b9bd4" strokeweight="3pt">
                <v:path arrowok="f"/>
                <o:lock v:ext="edit" aspectratio="t" verticies="t"/>
                <w10:wrap anchorx="page" anchory="page"/>
              </v:line>
            </w:pict>
          </mc:Fallback>
        </mc:AlternateContent>
      </w:r>
      <w:r>
        <w:rPr>
          <w:rFonts w:ascii="Arial"/>
          <w:i/>
          <w:color w:val="44536A"/>
          <w:w w:val="90"/>
          <w:sz w:val="24"/>
        </w:rPr>
        <w:t>Lorrin Shepard (Chair) Chief Operating Officer</w:t>
      </w:r>
    </w:p>
    <w:p w:rsidR="00EF6423" w:rsidRDefault="00EF6423" w:rsidP="00EF6423">
      <w:pPr>
        <w:spacing w:line="275" w:lineRule="exact"/>
        <w:ind w:left="2605"/>
        <w:jc w:val="center"/>
        <w:rPr>
          <w:rFonts w:ascii="Arial"/>
          <w:i/>
          <w:sz w:val="24"/>
        </w:rPr>
      </w:pPr>
      <w:r>
        <w:rPr>
          <w:rFonts w:ascii="Arial"/>
          <w:i/>
          <w:color w:val="44536A"/>
          <w:w w:val="95"/>
          <w:sz w:val="24"/>
        </w:rPr>
        <w:t>Straz</w:t>
      </w:r>
      <w:r>
        <w:rPr>
          <w:rFonts w:ascii="Arial"/>
          <w:i/>
          <w:color w:val="44536A"/>
          <w:spacing w:val="-32"/>
          <w:w w:val="95"/>
          <w:sz w:val="24"/>
        </w:rPr>
        <w:t xml:space="preserve"> </w:t>
      </w:r>
      <w:r>
        <w:rPr>
          <w:rFonts w:ascii="Arial"/>
          <w:i/>
          <w:color w:val="44536A"/>
          <w:w w:val="95"/>
          <w:sz w:val="24"/>
        </w:rPr>
        <w:t>Center</w:t>
      </w:r>
      <w:r>
        <w:rPr>
          <w:rFonts w:ascii="Arial"/>
          <w:i/>
          <w:color w:val="44536A"/>
          <w:spacing w:val="-33"/>
          <w:w w:val="95"/>
          <w:sz w:val="24"/>
        </w:rPr>
        <w:t xml:space="preserve"> </w:t>
      </w:r>
      <w:r>
        <w:rPr>
          <w:rFonts w:ascii="Arial"/>
          <w:i/>
          <w:color w:val="44536A"/>
          <w:w w:val="95"/>
          <w:sz w:val="24"/>
        </w:rPr>
        <w:t>for</w:t>
      </w:r>
      <w:r>
        <w:rPr>
          <w:rFonts w:ascii="Arial"/>
          <w:i/>
          <w:color w:val="44536A"/>
          <w:spacing w:val="-34"/>
          <w:w w:val="95"/>
          <w:sz w:val="24"/>
        </w:rPr>
        <w:t xml:space="preserve"> </w:t>
      </w:r>
      <w:r>
        <w:rPr>
          <w:rFonts w:ascii="Arial"/>
          <w:i/>
          <w:color w:val="44536A"/>
          <w:w w:val="95"/>
          <w:sz w:val="24"/>
        </w:rPr>
        <w:t>the</w:t>
      </w:r>
      <w:r>
        <w:rPr>
          <w:rFonts w:ascii="Arial"/>
          <w:i/>
          <w:color w:val="44536A"/>
          <w:spacing w:val="-31"/>
          <w:w w:val="95"/>
          <w:sz w:val="24"/>
        </w:rPr>
        <w:t xml:space="preserve"> </w:t>
      </w:r>
      <w:r>
        <w:rPr>
          <w:rFonts w:ascii="Arial"/>
          <w:i/>
          <w:color w:val="44536A"/>
          <w:w w:val="95"/>
          <w:sz w:val="24"/>
        </w:rPr>
        <w:t>Performing</w:t>
      </w:r>
      <w:r>
        <w:rPr>
          <w:rFonts w:ascii="Arial"/>
          <w:i/>
          <w:color w:val="44536A"/>
          <w:spacing w:val="-33"/>
          <w:w w:val="95"/>
          <w:sz w:val="24"/>
        </w:rPr>
        <w:t xml:space="preserve"> </w:t>
      </w:r>
      <w:r>
        <w:rPr>
          <w:rFonts w:ascii="Arial"/>
          <w:i/>
          <w:color w:val="44536A"/>
          <w:w w:val="95"/>
          <w:sz w:val="24"/>
        </w:rPr>
        <w:t>Arts</w:t>
      </w:r>
    </w:p>
    <w:p w:rsidR="00EF6423" w:rsidRDefault="00EF6423" w:rsidP="00EF6423">
      <w:pPr>
        <w:pStyle w:val="BodyText"/>
        <w:spacing w:before="7"/>
        <w:rPr>
          <w:rFonts w:ascii="Arial"/>
          <w:i/>
          <w:sz w:val="34"/>
        </w:rPr>
      </w:pPr>
    </w:p>
    <w:p w:rsidR="00EF6423" w:rsidRDefault="00EF6423" w:rsidP="00EF6423">
      <w:pPr>
        <w:spacing w:before="1"/>
        <w:ind w:left="2601"/>
        <w:jc w:val="center"/>
        <w:rPr>
          <w:rFonts w:ascii="Arial"/>
          <w:i/>
          <w:sz w:val="24"/>
        </w:rPr>
      </w:pPr>
      <w:r>
        <w:rPr>
          <w:rFonts w:ascii="Arial"/>
          <w:i/>
          <w:color w:val="44536A"/>
          <w:sz w:val="24"/>
        </w:rPr>
        <w:t>Todd Duesing</w:t>
      </w:r>
    </w:p>
    <w:p w:rsidR="00EF6423" w:rsidRDefault="00EF6423" w:rsidP="00EF6423">
      <w:pPr>
        <w:spacing w:before="62" w:line="292" w:lineRule="auto"/>
        <w:ind w:left="3058" w:right="453"/>
        <w:jc w:val="center"/>
        <w:rPr>
          <w:rFonts w:ascii="Arial"/>
          <w:i/>
          <w:sz w:val="24"/>
        </w:rPr>
      </w:pPr>
      <w:r>
        <w:rPr>
          <w:rFonts w:ascii="Arial"/>
          <w:i/>
          <w:color w:val="44536A"/>
          <w:w w:val="95"/>
          <w:sz w:val="24"/>
        </w:rPr>
        <w:t xml:space="preserve">Vice President and COO </w:t>
      </w:r>
      <w:r>
        <w:rPr>
          <w:rFonts w:ascii="Arial"/>
          <w:i/>
          <w:color w:val="44536A"/>
          <w:w w:val="90"/>
          <w:sz w:val="24"/>
        </w:rPr>
        <w:t>Cincinnati Arts Association</w:t>
      </w:r>
    </w:p>
    <w:p w:rsidR="00EF6423" w:rsidRDefault="00EF6423" w:rsidP="00EF6423">
      <w:pPr>
        <w:pStyle w:val="BodyText"/>
        <w:spacing w:before="4"/>
        <w:rPr>
          <w:rFonts w:ascii="Arial"/>
          <w:i/>
          <w:sz w:val="29"/>
        </w:rPr>
      </w:pPr>
    </w:p>
    <w:p w:rsidR="00EF6423" w:rsidRDefault="00EF6423" w:rsidP="00EF6423">
      <w:pPr>
        <w:spacing w:line="292" w:lineRule="auto"/>
        <w:ind w:left="3469" w:right="862" w:hanging="3"/>
        <w:jc w:val="center"/>
        <w:rPr>
          <w:rFonts w:ascii="Arial"/>
          <w:i/>
          <w:sz w:val="24"/>
        </w:rPr>
      </w:pPr>
      <w:r>
        <w:rPr>
          <w:rFonts w:ascii="Arial"/>
          <w:i/>
          <w:color w:val="44536A"/>
          <w:sz w:val="24"/>
        </w:rPr>
        <w:t xml:space="preserve">Josh LaBelle </w:t>
      </w:r>
      <w:r>
        <w:rPr>
          <w:rFonts w:ascii="Arial"/>
          <w:i/>
          <w:color w:val="44536A"/>
          <w:w w:val="90"/>
          <w:sz w:val="24"/>
        </w:rPr>
        <w:t>Executive Director</w:t>
      </w:r>
    </w:p>
    <w:p w:rsidR="00EF6423" w:rsidRDefault="00EF6423" w:rsidP="00EF6423">
      <w:pPr>
        <w:spacing w:line="275" w:lineRule="exact"/>
        <w:ind w:left="2602"/>
        <w:jc w:val="center"/>
        <w:rPr>
          <w:rFonts w:ascii="Arial"/>
          <w:i/>
          <w:sz w:val="24"/>
        </w:rPr>
      </w:pPr>
      <w:r>
        <w:rPr>
          <w:rFonts w:ascii="Arial"/>
          <w:i/>
          <w:color w:val="44536A"/>
          <w:sz w:val="24"/>
        </w:rPr>
        <w:t>Seattle Theatre Group</w:t>
      </w:r>
    </w:p>
    <w:p w:rsidR="00EF6423" w:rsidRDefault="00EF6423" w:rsidP="00EF6423">
      <w:pPr>
        <w:pStyle w:val="BodyText"/>
        <w:spacing w:before="7"/>
        <w:rPr>
          <w:rFonts w:ascii="Arial"/>
          <w:i/>
          <w:sz w:val="34"/>
        </w:rPr>
      </w:pPr>
    </w:p>
    <w:p w:rsidR="00EF6423" w:rsidRDefault="00EF6423" w:rsidP="00EF6423">
      <w:pPr>
        <w:spacing w:before="1" w:line="295" w:lineRule="auto"/>
        <w:ind w:left="2718" w:right="102" w:firstLine="782"/>
        <w:rPr>
          <w:rFonts w:ascii="Arial"/>
          <w:i/>
          <w:sz w:val="24"/>
        </w:rPr>
      </w:pPr>
      <w:r>
        <w:rPr>
          <w:rFonts w:ascii="Arial"/>
          <w:i/>
          <w:color w:val="44536A"/>
          <w:sz w:val="24"/>
        </w:rPr>
        <w:t xml:space="preserve">Howard Sherman </w:t>
      </w:r>
      <w:r>
        <w:rPr>
          <w:rFonts w:ascii="Arial"/>
          <w:i/>
          <w:color w:val="44536A"/>
          <w:w w:val="90"/>
          <w:sz w:val="24"/>
        </w:rPr>
        <w:t>Executive</w:t>
      </w:r>
      <w:r>
        <w:rPr>
          <w:rFonts w:ascii="Arial"/>
          <w:i/>
          <w:color w:val="44536A"/>
          <w:spacing w:val="-29"/>
          <w:w w:val="90"/>
          <w:sz w:val="24"/>
        </w:rPr>
        <w:t xml:space="preserve"> </w:t>
      </w:r>
      <w:r>
        <w:rPr>
          <w:rFonts w:ascii="Arial"/>
          <w:i/>
          <w:color w:val="44536A"/>
          <w:w w:val="90"/>
          <w:sz w:val="24"/>
        </w:rPr>
        <w:t>Vice</w:t>
      </w:r>
      <w:r>
        <w:rPr>
          <w:rFonts w:ascii="Arial"/>
          <w:i/>
          <w:color w:val="44536A"/>
          <w:spacing w:val="-26"/>
          <w:w w:val="90"/>
          <w:sz w:val="24"/>
        </w:rPr>
        <w:t xml:space="preserve"> </w:t>
      </w:r>
      <w:r>
        <w:rPr>
          <w:rFonts w:ascii="Arial"/>
          <w:i/>
          <w:color w:val="44536A"/>
          <w:w w:val="90"/>
          <w:sz w:val="24"/>
        </w:rPr>
        <w:t>President</w:t>
      </w:r>
      <w:r>
        <w:rPr>
          <w:rFonts w:ascii="Arial"/>
          <w:i/>
          <w:color w:val="44536A"/>
          <w:spacing w:val="-30"/>
          <w:w w:val="90"/>
          <w:sz w:val="24"/>
        </w:rPr>
        <w:t xml:space="preserve"> </w:t>
      </w:r>
      <w:r>
        <w:rPr>
          <w:rFonts w:ascii="Arial"/>
          <w:i/>
          <w:color w:val="44536A"/>
          <w:w w:val="90"/>
          <w:sz w:val="24"/>
        </w:rPr>
        <w:t>and</w:t>
      </w:r>
      <w:r>
        <w:rPr>
          <w:rFonts w:ascii="Arial"/>
          <w:i/>
          <w:color w:val="44536A"/>
          <w:spacing w:val="-27"/>
          <w:w w:val="90"/>
          <w:sz w:val="24"/>
        </w:rPr>
        <w:t xml:space="preserve"> </w:t>
      </w:r>
      <w:r>
        <w:rPr>
          <w:rFonts w:ascii="Arial"/>
          <w:i/>
          <w:color w:val="44536A"/>
          <w:w w:val="90"/>
          <w:sz w:val="24"/>
        </w:rPr>
        <w:t>COO</w:t>
      </w:r>
    </w:p>
    <w:p w:rsidR="00EF6423" w:rsidRDefault="00EF6423" w:rsidP="00EF6423">
      <w:pPr>
        <w:spacing w:line="271" w:lineRule="exact"/>
        <w:ind w:left="3507"/>
        <w:rPr>
          <w:rFonts w:ascii="Arial"/>
          <w:i/>
          <w:sz w:val="24"/>
        </w:rPr>
      </w:pPr>
      <w:r>
        <w:rPr>
          <w:rFonts w:ascii="Arial"/>
          <w:i/>
          <w:color w:val="44536A"/>
          <w:sz w:val="24"/>
        </w:rPr>
        <w:t>The Music Center</w:t>
      </w:r>
    </w:p>
    <w:p w:rsidR="00EF6423" w:rsidRDefault="00EF6423" w:rsidP="00EF6423">
      <w:pPr>
        <w:pStyle w:val="BodyText"/>
        <w:spacing w:before="7"/>
        <w:rPr>
          <w:rFonts w:ascii="Arial"/>
          <w:i/>
          <w:sz w:val="34"/>
        </w:rPr>
      </w:pPr>
    </w:p>
    <w:p w:rsidR="00EF6423" w:rsidRDefault="00EF6423" w:rsidP="00EF6423">
      <w:pPr>
        <w:spacing w:before="1" w:line="292" w:lineRule="auto"/>
        <w:ind w:left="2931" w:right="314" w:firstLine="588"/>
        <w:rPr>
          <w:rFonts w:ascii="Arial"/>
          <w:i/>
          <w:sz w:val="24"/>
        </w:rPr>
      </w:pPr>
      <w:r>
        <w:rPr>
          <w:rFonts w:ascii="Arial"/>
          <w:i/>
          <w:color w:val="44536A"/>
          <w:sz w:val="24"/>
        </w:rPr>
        <w:t xml:space="preserve">Jeremy Shubrook </w:t>
      </w:r>
      <w:r>
        <w:rPr>
          <w:rFonts w:ascii="Arial"/>
          <w:i/>
          <w:color w:val="44536A"/>
          <w:w w:val="95"/>
          <w:sz w:val="24"/>
        </w:rPr>
        <w:t>Senior</w:t>
      </w:r>
      <w:r>
        <w:rPr>
          <w:rFonts w:ascii="Arial"/>
          <w:i/>
          <w:color w:val="44536A"/>
          <w:spacing w:val="-43"/>
          <w:w w:val="95"/>
          <w:sz w:val="24"/>
        </w:rPr>
        <w:t xml:space="preserve"> </w:t>
      </w:r>
      <w:r>
        <w:rPr>
          <w:rFonts w:ascii="Arial"/>
          <w:i/>
          <w:color w:val="44536A"/>
          <w:w w:val="95"/>
          <w:sz w:val="24"/>
        </w:rPr>
        <w:t>Director</w:t>
      </w:r>
      <w:r>
        <w:rPr>
          <w:rFonts w:ascii="Arial"/>
          <w:i/>
          <w:color w:val="44536A"/>
          <w:spacing w:val="-43"/>
          <w:w w:val="95"/>
          <w:sz w:val="24"/>
        </w:rPr>
        <w:t xml:space="preserve"> </w:t>
      </w:r>
      <w:r>
        <w:rPr>
          <w:rFonts w:ascii="Arial"/>
          <w:i/>
          <w:color w:val="44536A"/>
          <w:w w:val="95"/>
          <w:sz w:val="24"/>
        </w:rPr>
        <w:t>of</w:t>
      </w:r>
      <w:r>
        <w:rPr>
          <w:rFonts w:ascii="Arial"/>
          <w:i/>
          <w:color w:val="44536A"/>
          <w:spacing w:val="-42"/>
          <w:w w:val="95"/>
          <w:sz w:val="24"/>
        </w:rPr>
        <w:t xml:space="preserve"> </w:t>
      </w:r>
      <w:r>
        <w:rPr>
          <w:rFonts w:ascii="Arial"/>
          <w:i/>
          <w:color w:val="44536A"/>
          <w:w w:val="95"/>
          <w:sz w:val="24"/>
        </w:rPr>
        <w:t>Operations</w:t>
      </w:r>
    </w:p>
    <w:p w:rsidR="00EF6423" w:rsidRDefault="00EF6423" w:rsidP="00EF6423">
      <w:pPr>
        <w:spacing w:before="1"/>
        <w:ind w:left="3274"/>
        <w:rPr>
          <w:rFonts w:ascii="Arial"/>
          <w:i/>
          <w:sz w:val="24"/>
        </w:rPr>
      </w:pPr>
      <w:r>
        <w:rPr>
          <w:rFonts w:ascii="Arial"/>
          <w:i/>
          <w:color w:val="44536A"/>
          <w:sz w:val="24"/>
        </w:rPr>
        <w:t>Adrienne Arsht</w:t>
      </w:r>
      <w:r>
        <w:rPr>
          <w:rFonts w:ascii="Arial"/>
          <w:i/>
          <w:color w:val="44536A"/>
          <w:spacing w:val="-54"/>
          <w:sz w:val="24"/>
        </w:rPr>
        <w:t xml:space="preserve"> </w:t>
      </w:r>
      <w:r>
        <w:rPr>
          <w:rFonts w:ascii="Arial"/>
          <w:i/>
          <w:color w:val="44536A"/>
          <w:sz w:val="24"/>
        </w:rPr>
        <w:t>Center</w:t>
      </w:r>
    </w:p>
    <w:p w:rsidR="00EF6423" w:rsidRDefault="00EF6423" w:rsidP="00EF6423">
      <w:pPr>
        <w:spacing w:before="55"/>
        <w:ind w:left="1607" w:right="1679"/>
        <w:jc w:val="center"/>
        <w:rPr>
          <w:rFonts w:ascii="Arial"/>
          <w:i/>
          <w:sz w:val="24"/>
        </w:rPr>
      </w:pPr>
      <w:r>
        <w:br w:type="column"/>
      </w:r>
      <w:r>
        <w:rPr>
          <w:rFonts w:ascii="Arial"/>
          <w:i/>
          <w:color w:val="44536A"/>
          <w:w w:val="95"/>
          <w:sz w:val="24"/>
        </w:rPr>
        <w:t>Ellery J. Brown</w:t>
      </w:r>
    </w:p>
    <w:p w:rsidR="00EF6423" w:rsidRDefault="00EF6423" w:rsidP="00EF6423">
      <w:pPr>
        <w:spacing w:before="60"/>
        <w:ind w:left="1607" w:right="1679"/>
        <w:jc w:val="center"/>
        <w:rPr>
          <w:rFonts w:ascii="Arial"/>
          <w:i/>
          <w:sz w:val="24"/>
        </w:rPr>
      </w:pPr>
      <w:r>
        <w:rPr>
          <w:rFonts w:ascii="Arial"/>
          <w:i/>
          <w:color w:val="44536A"/>
          <w:sz w:val="24"/>
        </w:rPr>
        <w:t>Senior Vice President of Operations</w:t>
      </w:r>
    </w:p>
    <w:p w:rsidR="00EF6423" w:rsidRDefault="00EF6423" w:rsidP="00EF6423">
      <w:pPr>
        <w:spacing w:before="60"/>
        <w:ind w:left="1607" w:right="1680"/>
        <w:jc w:val="center"/>
        <w:rPr>
          <w:rFonts w:ascii="Arial"/>
          <w:i/>
          <w:sz w:val="24"/>
        </w:rPr>
      </w:pPr>
      <w:r>
        <w:rPr>
          <w:rFonts w:ascii="Arial"/>
          <w:i/>
          <w:color w:val="44536A"/>
          <w:sz w:val="24"/>
        </w:rPr>
        <w:t>The John F. Kennedy Center for the Performing Arts</w:t>
      </w:r>
    </w:p>
    <w:p w:rsidR="00EF6423" w:rsidRDefault="00EF6423" w:rsidP="00EF6423">
      <w:pPr>
        <w:pStyle w:val="BodyText"/>
        <w:spacing w:before="7"/>
        <w:rPr>
          <w:rFonts w:ascii="Arial"/>
          <w:i/>
          <w:sz w:val="34"/>
        </w:rPr>
      </w:pPr>
    </w:p>
    <w:p w:rsidR="00EF6423" w:rsidRDefault="00EF6423" w:rsidP="00EF6423">
      <w:pPr>
        <w:ind w:left="1607" w:right="1680"/>
        <w:jc w:val="center"/>
        <w:rPr>
          <w:rFonts w:ascii="Arial"/>
          <w:i/>
          <w:sz w:val="24"/>
        </w:rPr>
      </w:pPr>
      <w:r>
        <w:rPr>
          <w:rFonts w:ascii="Arial"/>
          <w:i/>
          <w:color w:val="44536A"/>
          <w:sz w:val="24"/>
        </w:rPr>
        <w:t>Ken Harris</w:t>
      </w:r>
    </w:p>
    <w:p w:rsidR="00EF6423" w:rsidRDefault="00EF6423" w:rsidP="00EF6423">
      <w:pPr>
        <w:spacing w:before="60" w:line="295" w:lineRule="auto"/>
        <w:ind w:left="3104" w:right="3178"/>
        <w:jc w:val="center"/>
        <w:rPr>
          <w:rFonts w:ascii="Arial"/>
          <w:i/>
          <w:sz w:val="24"/>
        </w:rPr>
      </w:pPr>
      <w:r>
        <w:rPr>
          <w:rFonts w:ascii="Arial"/>
          <w:i/>
          <w:color w:val="44536A"/>
          <w:w w:val="90"/>
          <w:sz w:val="24"/>
        </w:rPr>
        <w:t xml:space="preserve">Vice President, Operations </w:t>
      </w:r>
      <w:r>
        <w:rPr>
          <w:rFonts w:ascii="Arial"/>
          <w:i/>
          <w:color w:val="44536A"/>
          <w:sz w:val="24"/>
        </w:rPr>
        <w:t>Adrienne Arsht Center</w:t>
      </w:r>
    </w:p>
    <w:p w:rsidR="00EF6423" w:rsidRDefault="00EF6423" w:rsidP="00EF6423">
      <w:pPr>
        <w:pStyle w:val="BodyText"/>
        <w:spacing w:before="10"/>
        <w:rPr>
          <w:rFonts w:ascii="Arial"/>
          <w:i/>
          <w:sz w:val="28"/>
        </w:rPr>
      </w:pPr>
    </w:p>
    <w:p w:rsidR="00EF6423" w:rsidRDefault="00EF6423" w:rsidP="00EF6423">
      <w:pPr>
        <w:spacing w:line="295" w:lineRule="auto"/>
        <w:ind w:left="3513" w:right="3585" w:hanging="1"/>
        <w:jc w:val="center"/>
        <w:rPr>
          <w:rFonts w:ascii="Arial"/>
          <w:i/>
          <w:sz w:val="24"/>
        </w:rPr>
      </w:pPr>
      <w:r>
        <w:rPr>
          <w:rFonts w:ascii="Arial"/>
          <w:i/>
          <w:color w:val="44536A"/>
          <w:w w:val="95"/>
          <w:sz w:val="24"/>
        </w:rPr>
        <w:t xml:space="preserve">Kelley Shanley </w:t>
      </w:r>
      <w:r>
        <w:rPr>
          <w:rFonts w:ascii="Arial"/>
          <w:i/>
          <w:color w:val="44536A"/>
          <w:w w:val="90"/>
          <w:sz w:val="24"/>
        </w:rPr>
        <w:t>President</w:t>
      </w:r>
      <w:r>
        <w:rPr>
          <w:rFonts w:ascii="Arial"/>
          <w:i/>
          <w:color w:val="44536A"/>
          <w:spacing w:val="-35"/>
          <w:w w:val="90"/>
          <w:sz w:val="24"/>
        </w:rPr>
        <w:t xml:space="preserve"> </w:t>
      </w:r>
      <w:r>
        <w:rPr>
          <w:rFonts w:ascii="Arial"/>
          <w:i/>
          <w:color w:val="44536A"/>
          <w:w w:val="90"/>
          <w:sz w:val="24"/>
        </w:rPr>
        <w:t>and</w:t>
      </w:r>
      <w:r>
        <w:rPr>
          <w:rFonts w:ascii="Arial"/>
          <w:i/>
          <w:color w:val="44536A"/>
          <w:spacing w:val="-34"/>
          <w:w w:val="90"/>
          <w:sz w:val="24"/>
        </w:rPr>
        <w:t xml:space="preserve"> </w:t>
      </w:r>
      <w:r>
        <w:rPr>
          <w:rFonts w:ascii="Arial"/>
          <w:i/>
          <w:color w:val="44536A"/>
          <w:spacing w:val="-5"/>
          <w:w w:val="90"/>
          <w:sz w:val="24"/>
        </w:rPr>
        <w:t>CEO</w:t>
      </w:r>
    </w:p>
    <w:p w:rsidR="00EF6423" w:rsidRDefault="00EF6423" w:rsidP="00EF6423">
      <w:pPr>
        <w:spacing w:line="271" w:lineRule="exact"/>
        <w:ind w:left="1607" w:right="1680"/>
        <w:jc w:val="center"/>
        <w:rPr>
          <w:rFonts w:ascii="Arial"/>
          <w:i/>
          <w:sz w:val="24"/>
        </w:rPr>
      </w:pPr>
      <w:r>
        <w:rPr>
          <w:rFonts w:ascii="Arial"/>
          <w:i/>
          <w:color w:val="44536A"/>
          <w:sz w:val="24"/>
        </w:rPr>
        <w:t>Broward Center for the Arts</w:t>
      </w:r>
    </w:p>
    <w:p w:rsidR="00EF6423" w:rsidRDefault="00EF6423" w:rsidP="00EF6423">
      <w:pPr>
        <w:pStyle w:val="BodyText"/>
        <w:spacing w:before="8"/>
        <w:rPr>
          <w:rFonts w:ascii="Arial"/>
          <w:i/>
          <w:sz w:val="34"/>
        </w:rPr>
      </w:pPr>
    </w:p>
    <w:p w:rsidR="00EF6423" w:rsidRDefault="00EF6423" w:rsidP="00EF6423">
      <w:pPr>
        <w:ind w:left="3789"/>
        <w:rPr>
          <w:rFonts w:ascii="Arial"/>
          <w:i/>
          <w:sz w:val="24"/>
        </w:rPr>
      </w:pPr>
      <w:r>
        <w:rPr>
          <w:rFonts w:ascii="Arial"/>
          <w:i/>
          <w:color w:val="44536A"/>
          <w:sz w:val="24"/>
        </w:rPr>
        <w:t>C.J. Marshall</w:t>
      </w:r>
    </w:p>
    <w:p w:rsidR="00EF6423" w:rsidRDefault="00EF6423" w:rsidP="00EF6423">
      <w:pPr>
        <w:spacing w:before="60" w:line="295" w:lineRule="auto"/>
        <w:ind w:left="2666" w:right="2729" w:firstLine="326"/>
        <w:rPr>
          <w:rFonts w:ascii="Arial"/>
          <w:i/>
          <w:sz w:val="24"/>
        </w:rPr>
      </w:pPr>
      <w:r>
        <w:rPr>
          <w:rFonts w:ascii="Arial"/>
          <w:i/>
          <w:color w:val="44536A"/>
          <w:sz w:val="24"/>
        </w:rPr>
        <w:t xml:space="preserve">Senior Director of Operations </w:t>
      </w:r>
      <w:r>
        <w:rPr>
          <w:rFonts w:ascii="Arial"/>
          <w:i/>
          <w:color w:val="44536A"/>
          <w:w w:val="95"/>
          <w:sz w:val="24"/>
        </w:rPr>
        <w:t>Straz</w:t>
      </w:r>
      <w:r>
        <w:rPr>
          <w:rFonts w:ascii="Arial"/>
          <w:i/>
          <w:color w:val="44536A"/>
          <w:spacing w:val="-32"/>
          <w:w w:val="95"/>
          <w:sz w:val="24"/>
        </w:rPr>
        <w:t xml:space="preserve"> </w:t>
      </w:r>
      <w:r>
        <w:rPr>
          <w:rFonts w:ascii="Arial"/>
          <w:i/>
          <w:color w:val="44536A"/>
          <w:w w:val="95"/>
          <w:sz w:val="24"/>
        </w:rPr>
        <w:t>Center</w:t>
      </w:r>
      <w:r>
        <w:rPr>
          <w:rFonts w:ascii="Arial"/>
          <w:i/>
          <w:color w:val="44536A"/>
          <w:spacing w:val="-32"/>
          <w:w w:val="95"/>
          <w:sz w:val="24"/>
        </w:rPr>
        <w:t xml:space="preserve"> </w:t>
      </w:r>
      <w:r>
        <w:rPr>
          <w:rFonts w:ascii="Arial"/>
          <w:i/>
          <w:color w:val="44536A"/>
          <w:w w:val="95"/>
          <w:sz w:val="24"/>
        </w:rPr>
        <w:t>for</w:t>
      </w:r>
      <w:r>
        <w:rPr>
          <w:rFonts w:ascii="Arial"/>
          <w:i/>
          <w:color w:val="44536A"/>
          <w:spacing w:val="-33"/>
          <w:w w:val="95"/>
          <w:sz w:val="24"/>
        </w:rPr>
        <w:t xml:space="preserve"> </w:t>
      </w:r>
      <w:r>
        <w:rPr>
          <w:rFonts w:ascii="Arial"/>
          <w:i/>
          <w:color w:val="44536A"/>
          <w:w w:val="95"/>
          <w:sz w:val="24"/>
        </w:rPr>
        <w:t>the</w:t>
      </w:r>
      <w:r>
        <w:rPr>
          <w:rFonts w:ascii="Arial"/>
          <w:i/>
          <w:color w:val="44536A"/>
          <w:spacing w:val="-32"/>
          <w:w w:val="95"/>
          <w:sz w:val="24"/>
        </w:rPr>
        <w:t xml:space="preserve"> </w:t>
      </w:r>
      <w:r>
        <w:rPr>
          <w:rFonts w:ascii="Arial"/>
          <w:i/>
          <w:color w:val="44536A"/>
          <w:w w:val="95"/>
          <w:sz w:val="24"/>
        </w:rPr>
        <w:t>Performing</w:t>
      </w:r>
      <w:r>
        <w:rPr>
          <w:rFonts w:ascii="Arial"/>
          <w:i/>
          <w:color w:val="44536A"/>
          <w:spacing w:val="-33"/>
          <w:w w:val="95"/>
          <w:sz w:val="24"/>
        </w:rPr>
        <w:t xml:space="preserve"> </w:t>
      </w:r>
      <w:r>
        <w:rPr>
          <w:rFonts w:ascii="Arial"/>
          <w:i/>
          <w:color w:val="44536A"/>
          <w:w w:val="95"/>
          <w:sz w:val="24"/>
        </w:rPr>
        <w:t>Arts</w:t>
      </w:r>
    </w:p>
    <w:p w:rsidR="00EF6423" w:rsidRDefault="00EF6423" w:rsidP="00EF6423">
      <w:pPr>
        <w:pStyle w:val="BodyText"/>
        <w:spacing w:before="1"/>
        <w:rPr>
          <w:rFonts w:ascii="Arial"/>
          <w:i/>
          <w:sz w:val="29"/>
        </w:rPr>
      </w:pPr>
    </w:p>
    <w:p w:rsidR="00EF6423" w:rsidRDefault="00EF6423" w:rsidP="00EF6423">
      <w:pPr>
        <w:spacing w:line="292" w:lineRule="auto"/>
        <w:ind w:left="3038" w:right="3034" w:firstLine="568"/>
        <w:rPr>
          <w:rFonts w:ascii="Arial"/>
          <w:i/>
          <w:sz w:val="24"/>
        </w:rPr>
      </w:pPr>
      <w:r>
        <w:rPr>
          <w:rFonts w:ascii="Arial"/>
          <w:i/>
          <w:color w:val="44536A"/>
          <w:sz w:val="24"/>
        </w:rPr>
        <w:t xml:space="preserve">Dionne Christian </w:t>
      </w:r>
      <w:r>
        <w:rPr>
          <w:rFonts w:ascii="Arial"/>
          <w:i/>
          <w:color w:val="44536A"/>
          <w:w w:val="90"/>
          <w:sz w:val="24"/>
        </w:rPr>
        <w:t>Special Assistant to the COO</w:t>
      </w:r>
    </w:p>
    <w:p w:rsidR="00EF6423" w:rsidRDefault="00EF6423" w:rsidP="00EF6423">
      <w:pPr>
        <w:spacing w:line="275" w:lineRule="exact"/>
        <w:ind w:left="2666"/>
        <w:rPr>
          <w:rFonts w:ascii="Arial"/>
          <w:i/>
          <w:sz w:val="24"/>
        </w:rPr>
      </w:pPr>
      <w:r>
        <w:rPr>
          <w:rFonts w:ascii="Arial"/>
          <w:i/>
          <w:color w:val="44536A"/>
          <w:sz w:val="24"/>
        </w:rPr>
        <w:t>Straz Center for the Performing Arts</w:t>
      </w:r>
    </w:p>
    <w:p w:rsidR="00EF6423" w:rsidRDefault="00EF6423" w:rsidP="00EF6423">
      <w:pPr>
        <w:spacing w:line="275" w:lineRule="exact"/>
        <w:rPr>
          <w:rFonts w:ascii="Arial"/>
          <w:sz w:val="24"/>
        </w:rPr>
        <w:sectPr w:rsidR="00EF6423" w:rsidSect="00D85866">
          <w:type w:val="continuous"/>
          <w:pgSz w:w="15840" w:h="12240" w:orient="landscape"/>
          <w:pgMar w:top="1400" w:right="300" w:bottom="280" w:left="520" w:header="720" w:footer="720" w:gutter="0"/>
          <w:cols w:num="2" w:space="720" w:equalWidth="0">
            <w:col w:w="6090" w:space="40"/>
            <w:col w:w="8890"/>
          </w:cols>
        </w:sectPr>
      </w:pPr>
    </w:p>
    <w:p w:rsidR="00EF6423" w:rsidRDefault="00EF6423" w:rsidP="00EF6423">
      <w:pPr>
        <w:spacing w:before="10"/>
        <w:ind w:left="200"/>
        <w:jc w:val="both"/>
        <w:rPr>
          <w:rFonts w:ascii="Arial"/>
          <w:b/>
          <w:sz w:val="26"/>
        </w:rPr>
      </w:pPr>
      <w:r>
        <w:rPr>
          <w:rFonts w:ascii="Arial"/>
          <w:b/>
          <w:sz w:val="32"/>
        </w:rPr>
        <w:lastRenderedPageBreak/>
        <w:t>S</w:t>
      </w:r>
      <w:r>
        <w:rPr>
          <w:rFonts w:ascii="Arial"/>
          <w:b/>
          <w:sz w:val="26"/>
        </w:rPr>
        <w:t xml:space="preserve">ECTION </w:t>
      </w:r>
      <w:r>
        <w:rPr>
          <w:rFonts w:ascii="Arial"/>
          <w:b/>
          <w:sz w:val="32"/>
        </w:rPr>
        <w:t>2</w:t>
      </w:r>
      <w:r>
        <w:rPr>
          <w:rFonts w:ascii="Arial"/>
          <w:sz w:val="32"/>
        </w:rPr>
        <w:t xml:space="preserve">: </w:t>
      </w:r>
      <w:r>
        <w:rPr>
          <w:rFonts w:ascii="Arial"/>
          <w:b/>
          <w:sz w:val="32"/>
        </w:rPr>
        <w:t>S</w:t>
      </w:r>
      <w:r>
        <w:rPr>
          <w:rFonts w:ascii="Arial"/>
          <w:b/>
          <w:sz w:val="26"/>
        </w:rPr>
        <w:t xml:space="preserve">COPE AND </w:t>
      </w:r>
      <w:r>
        <w:rPr>
          <w:rFonts w:ascii="Arial"/>
          <w:b/>
          <w:sz w:val="32"/>
        </w:rPr>
        <w:t>U</w:t>
      </w:r>
      <w:r>
        <w:rPr>
          <w:rFonts w:ascii="Arial"/>
          <w:b/>
          <w:sz w:val="26"/>
        </w:rPr>
        <w:t xml:space="preserve">SE OF THIS </w:t>
      </w:r>
      <w:r>
        <w:rPr>
          <w:rFonts w:ascii="Arial"/>
          <w:b/>
          <w:sz w:val="32"/>
        </w:rPr>
        <w:t>D</w:t>
      </w:r>
      <w:r>
        <w:rPr>
          <w:rFonts w:ascii="Arial"/>
          <w:b/>
          <w:sz w:val="26"/>
        </w:rPr>
        <w:t>OCUMENT</w:t>
      </w:r>
    </w:p>
    <w:p w:rsidR="00EF6423" w:rsidRDefault="00EF6423" w:rsidP="00EF6423">
      <w:pPr>
        <w:spacing w:before="255" w:line="292" w:lineRule="auto"/>
        <w:ind w:left="200" w:right="416"/>
        <w:jc w:val="both"/>
        <w:rPr>
          <w:rFonts w:ascii="Arial"/>
          <w:sz w:val="25"/>
        </w:rPr>
      </w:pPr>
      <w:r>
        <w:rPr>
          <w:rFonts w:ascii="Arial"/>
          <w:sz w:val="25"/>
        </w:rPr>
        <w:t>This</w:t>
      </w:r>
      <w:r>
        <w:rPr>
          <w:rFonts w:ascii="Arial"/>
          <w:spacing w:val="-47"/>
          <w:sz w:val="25"/>
        </w:rPr>
        <w:t xml:space="preserve"> </w:t>
      </w:r>
      <w:r>
        <w:rPr>
          <w:rFonts w:ascii="Arial"/>
          <w:sz w:val="25"/>
        </w:rPr>
        <w:t>document</w:t>
      </w:r>
      <w:r>
        <w:rPr>
          <w:rFonts w:ascii="Arial"/>
          <w:spacing w:val="-46"/>
          <w:sz w:val="25"/>
        </w:rPr>
        <w:t xml:space="preserve"> </w:t>
      </w:r>
      <w:r>
        <w:rPr>
          <w:rFonts w:ascii="Arial"/>
          <w:sz w:val="25"/>
        </w:rPr>
        <w:t>has</w:t>
      </w:r>
      <w:r>
        <w:rPr>
          <w:rFonts w:ascii="Arial"/>
          <w:spacing w:val="-47"/>
          <w:sz w:val="25"/>
        </w:rPr>
        <w:t xml:space="preserve"> </w:t>
      </w:r>
      <w:r>
        <w:rPr>
          <w:rFonts w:ascii="Arial"/>
          <w:sz w:val="25"/>
        </w:rPr>
        <w:t>been</w:t>
      </w:r>
      <w:r>
        <w:rPr>
          <w:rFonts w:ascii="Arial"/>
          <w:spacing w:val="-46"/>
          <w:sz w:val="25"/>
        </w:rPr>
        <w:t xml:space="preserve"> </w:t>
      </w:r>
      <w:r>
        <w:rPr>
          <w:rFonts w:ascii="Arial"/>
          <w:sz w:val="25"/>
        </w:rPr>
        <w:t>developed</w:t>
      </w:r>
      <w:r>
        <w:rPr>
          <w:rFonts w:ascii="Arial"/>
          <w:spacing w:val="-45"/>
          <w:sz w:val="25"/>
        </w:rPr>
        <w:t xml:space="preserve"> </w:t>
      </w:r>
      <w:r>
        <w:rPr>
          <w:rFonts w:ascii="Arial"/>
          <w:sz w:val="25"/>
        </w:rPr>
        <w:t>in</w:t>
      </w:r>
      <w:r>
        <w:rPr>
          <w:rFonts w:ascii="Arial"/>
          <w:spacing w:val="-47"/>
          <w:sz w:val="25"/>
        </w:rPr>
        <w:t xml:space="preserve"> </w:t>
      </w:r>
      <w:r>
        <w:rPr>
          <w:rFonts w:ascii="Arial"/>
          <w:sz w:val="25"/>
        </w:rPr>
        <w:t>consultation</w:t>
      </w:r>
      <w:r>
        <w:rPr>
          <w:rFonts w:ascii="Arial"/>
          <w:spacing w:val="-46"/>
          <w:sz w:val="25"/>
        </w:rPr>
        <w:t xml:space="preserve"> </w:t>
      </w:r>
      <w:r>
        <w:rPr>
          <w:rFonts w:ascii="Arial"/>
          <w:sz w:val="25"/>
        </w:rPr>
        <w:t>with</w:t>
      </w:r>
      <w:r>
        <w:rPr>
          <w:rFonts w:ascii="Arial"/>
          <w:spacing w:val="-47"/>
          <w:sz w:val="25"/>
        </w:rPr>
        <w:t xml:space="preserve"> </w:t>
      </w:r>
      <w:r>
        <w:rPr>
          <w:rFonts w:ascii="Arial"/>
          <w:sz w:val="25"/>
        </w:rPr>
        <w:t>leading</w:t>
      </w:r>
      <w:r>
        <w:rPr>
          <w:rFonts w:ascii="Arial"/>
          <w:spacing w:val="-45"/>
          <w:sz w:val="25"/>
        </w:rPr>
        <w:t xml:space="preserve"> </w:t>
      </w:r>
      <w:r>
        <w:rPr>
          <w:rFonts w:ascii="Arial"/>
          <w:sz w:val="25"/>
        </w:rPr>
        <w:t>medical</w:t>
      </w:r>
      <w:r>
        <w:rPr>
          <w:rFonts w:ascii="Arial"/>
          <w:spacing w:val="-46"/>
          <w:sz w:val="25"/>
        </w:rPr>
        <w:t xml:space="preserve"> </w:t>
      </w:r>
      <w:r>
        <w:rPr>
          <w:rFonts w:ascii="Arial"/>
          <w:sz w:val="25"/>
        </w:rPr>
        <w:t>professionals</w:t>
      </w:r>
      <w:r>
        <w:rPr>
          <w:rFonts w:ascii="Arial"/>
          <w:spacing w:val="-47"/>
          <w:sz w:val="25"/>
        </w:rPr>
        <w:t xml:space="preserve"> </w:t>
      </w:r>
      <w:r>
        <w:rPr>
          <w:rFonts w:ascii="Arial"/>
          <w:sz w:val="25"/>
        </w:rPr>
        <w:t>and</w:t>
      </w:r>
      <w:r>
        <w:rPr>
          <w:rFonts w:ascii="Arial"/>
          <w:spacing w:val="-46"/>
          <w:sz w:val="25"/>
        </w:rPr>
        <w:t xml:space="preserve"> </w:t>
      </w:r>
      <w:r>
        <w:rPr>
          <w:rFonts w:ascii="Arial"/>
          <w:sz w:val="25"/>
        </w:rPr>
        <w:t>legal</w:t>
      </w:r>
      <w:r>
        <w:rPr>
          <w:rFonts w:ascii="Arial"/>
          <w:spacing w:val="-46"/>
          <w:sz w:val="25"/>
        </w:rPr>
        <w:t xml:space="preserve"> </w:t>
      </w:r>
      <w:r>
        <w:rPr>
          <w:rFonts w:ascii="Arial"/>
          <w:sz w:val="25"/>
        </w:rPr>
        <w:t>counsel</w:t>
      </w:r>
      <w:r>
        <w:rPr>
          <w:rFonts w:ascii="Arial"/>
          <w:spacing w:val="-46"/>
          <w:sz w:val="25"/>
        </w:rPr>
        <w:t xml:space="preserve"> </w:t>
      </w:r>
      <w:r>
        <w:rPr>
          <w:rFonts w:ascii="Arial"/>
          <w:sz w:val="25"/>
        </w:rPr>
        <w:t>and</w:t>
      </w:r>
      <w:r>
        <w:rPr>
          <w:rFonts w:ascii="Arial"/>
          <w:spacing w:val="-46"/>
          <w:sz w:val="25"/>
        </w:rPr>
        <w:t xml:space="preserve"> </w:t>
      </w:r>
      <w:r>
        <w:rPr>
          <w:rFonts w:ascii="Arial"/>
          <w:sz w:val="25"/>
        </w:rPr>
        <w:t>after</w:t>
      </w:r>
      <w:r>
        <w:rPr>
          <w:rFonts w:ascii="Arial"/>
          <w:spacing w:val="-45"/>
          <w:sz w:val="25"/>
        </w:rPr>
        <w:t xml:space="preserve"> </w:t>
      </w:r>
      <w:r>
        <w:rPr>
          <w:rFonts w:ascii="Arial"/>
          <w:sz w:val="25"/>
        </w:rPr>
        <w:t>careful</w:t>
      </w:r>
      <w:r>
        <w:rPr>
          <w:rFonts w:ascii="Arial"/>
          <w:spacing w:val="-46"/>
          <w:sz w:val="25"/>
        </w:rPr>
        <w:t xml:space="preserve"> </w:t>
      </w:r>
      <w:r>
        <w:rPr>
          <w:rFonts w:ascii="Arial"/>
          <w:sz w:val="25"/>
        </w:rPr>
        <w:t>consideration</w:t>
      </w:r>
      <w:r>
        <w:rPr>
          <w:rFonts w:ascii="Arial"/>
          <w:spacing w:val="-47"/>
          <w:sz w:val="25"/>
        </w:rPr>
        <w:t xml:space="preserve"> </w:t>
      </w:r>
      <w:r>
        <w:rPr>
          <w:rFonts w:ascii="Arial"/>
          <w:sz w:val="25"/>
        </w:rPr>
        <w:t xml:space="preserve">of </w:t>
      </w:r>
      <w:r>
        <w:rPr>
          <w:rFonts w:ascii="Arial"/>
          <w:w w:val="95"/>
          <w:sz w:val="25"/>
        </w:rPr>
        <w:t>governmental</w:t>
      </w:r>
      <w:r>
        <w:rPr>
          <w:rFonts w:ascii="Arial"/>
          <w:spacing w:val="-12"/>
          <w:w w:val="95"/>
          <w:sz w:val="25"/>
        </w:rPr>
        <w:t xml:space="preserve"> </w:t>
      </w:r>
      <w:r>
        <w:rPr>
          <w:rFonts w:ascii="Arial"/>
          <w:w w:val="95"/>
          <w:sz w:val="25"/>
        </w:rPr>
        <w:t>and</w:t>
      </w:r>
      <w:r>
        <w:rPr>
          <w:rFonts w:ascii="Arial"/>
          <w:spacing w:val="-7"/>
          <w:w w:val="95"/>
          <w:sz w:val="25"/>
        </w:rPr>
        <w:t xml:space="preserve"> </w:t>
      </w:r>
      <w:r>
        <w:rPr>
          <w:rFonts w:ascii="Arial"/>
          <w:w w:val="95"/>
          <w:sz w:val="25"/>
        </w:rPr>
        <w:t>public</w:t>
      </w:r>
      <w:r>
        <w:rPr>
          <w:rFonts w:ascii="Arial"/>
          <w:spacing w:val="-10"/>
          <w:w w:val="95"/>
          <w:sz w:val="25"/>
        </w:rPr>
        <w:t xml:space="preserve"> </w:t>
      </w:r>
      <w:r>
        <w:rPr>
          <w:rFonts w:ascii="Arial"/>
          <w:w w:val="95"/>
          <w:sz w:val="25"/>
        </w:rPr>
        <w:t>health</w:t>
      </w:r>
      <w:r>
        <w:rPr>
          <w:rFonts w:ascii="Arial"/>
          <w:spacing w:val="-9"/>
          <w:w w:val="95"/>
          <w:sz w:val="25"/>
        </w:rPr>
        <w:t xml:space="preserve"> </w:t>
      </w:r>
      <w:r>
        <w:rPr>
          <w:rFonts w:ascii="Arial"/>
          <w:w w:val="95"/>
          <w:sz w:val="25"/>
        </w:rPr>
        <w:t>guidelines</w:t>
      </w:r>
      <w:r>
        <w:rPr>
          <w:rFonts w:ascii="Arial"/>
          <w:spacing w:val="-11"/>
          <w:w w:val="95"/>
          <w:sz w:val="25"/>
        </w:rPr>
        <w:t xml:space="preserve"> </w:t>
      </w:r>
      <w:r>
        <w:rPr>
          <w:rFonts w:ascii="Arial"/>
          <w:w w:val="95"/>
          <w:sz w:val="25"/>
        </w:rPr>
        <w:t>to</w:t>
      </w:r>
      <w:r>
        <w:rPr>
          <w:rFonts w:ascii="Arial"/>
          <w:spacing w:val="-10"/>
          <w:w w:val="95"/>
          <w:sz w:val="25"/>
        </w:rPr>
        <w:t xml:space="preserve"> </w:t>
      </w:r>
      <w:r>
        <w:rPr>
          <w:rFonts w:ascii="Arial"/>
          <w:w w:val="95"/>
          <w:sz w:val="25"/>
        </w:rPr>
        <w:t>provide</w:t>
      </w:r>
      <w:r>
        <w:rPr>
          <w:rFonts w:ascii="Arial"/>
          <w:spacing w:val="-11"/>
          <w:w w:val="95"/>
          <w:sz w:val="25"/>
        </w:rPr>
        <w:t xml:space="preserve"> </w:t>
      </w:r>
      <w:r>
        <w:rPr>
          <w:rFonts w:ascii="Arial"/>
          <w:w w:val="95"/>
          <w:sz w:val="25"/>
        </w:rPr>
        <w:t>information</w:t>
      </w:r>
      <w:r>
        <w:rPr>
          <w:rFonts w:ascii="Arial"/>
          <w:spacing w:val="-9"/>
          <w:w w:val="95"/>
          <w:sz w:val="25"/>
        </w:rPr>
        <w:t xml:space="preserve"> </w:t>
      </w:r>
      <w:r>
        <w:rPr>
          <w:rFonts w:ascii="Arial"/>
          <w:w w:val="95"/>
          <w:sz w:val="25"/>
        </w:rPr>
        <w:t>and</w:t>
      </w:r>
      <w:r>
        <w:rPr>
          <w:rFonts w:ascii="Arial"/>
          <w:spacing w:val="-8"/>
          <w:w w:val="95"/>
          <w:sz w:val="25"/>
        </w:rPr>
        <w:t xml:space="preserve"> </w:t>
      </w:r>
      <w:r>
        <w:rPr>
          <w:rFonts w:ascii="Arial"/>
          <w:w w:val="95"/>
          <w:sz w:val="25"/>
        </w:rPr>
        <w:t>recommendations</w:t>
      </w:r>
      <w:r>
        <w:rPr>
          <w:rFonts w:ascii="Arial"/>
          <w:spacing w:val="-8"/>
          <w:w w:val="95"/>
          <w:sz w:val="25"/>
        </w:rPr>
        <w:t xml:space="preserve"> </w:t>
      </w:r>
      <w:r>
        <w:rPr>
          <w:rFonts w:ascii="Arial"/>
          <w:w w:val="95"/>
          <w:sz w:val="25"/>
        </w:rPr>
        <w:t>to</w:t>
      </w:r>
      <w:r>
        <w:rPr>
          <w:rFonts w:ascii="Arial"/>
          <w:spacing w:val="-10"/>
          <w:w w:val="95"/>
          <w:sz w:val="25"/>
        </w:rPr>
        <w:t xml:space="preserve"> </w:t>
      </w:r>
      <w:r>
        <w:rPr>
          <w:rFonts w:ascii="Arial"/>
          <w:w w:val="95"/>
          <w:sz w:val="25"/>
        </w:rPr>
        <w:t>individual</w:t>
      </w:r>
      <w:r>
        <w:rPr>
          <w:rFonts w:ascii="Arial"/>
          <w:spacing w:val="-12"/>
          <w:w w:val="95"/>
          <w:sz w:val="25"/>
        </w:rPr>
        <w:t xml:space="preserve"> </w:t>
      </w:r>
      <w:r>
        <w:rPr>
          <w:rFonts w:ascii="Arial"/>
          <w:w w:val="95"/>
          <w:sz w:val="25"/>
        </w:rPr>
        <w:t>performing</w:t>
      </w:r>
      <w:r>
        <w:rPr>
          <w:rFonts w:ascii="Arial"/>
          <w:spacing w:val="-11"/>
          <w:w w:val="95"/>
          <w:sz w:val="25"/>
        </w:rPr>
        <w:t xml:space="preserve"> </w:t>
      </w:r>
      <w:r>
        <w:rPr>
          <w:rFonts w:ascii="Arial"/>
          <w:w w:val="95"/>
          <w:sz w:val="25"/>
        </w:rPr>
        <w:t>arts</w:t>
      </w:r>
      <w:r>
        <w:rPr>
          <w:rFonts w:ascii="Arial"/>
          <w:spacing w:val="-11"/>
          <w:w w:val="95"/>
          <w:sz w:val="25"/>
        </w:rPr>
        <w:t xml:space="preserve"> </w:t>
      </w:r>
      <w:r>
        <w:rPr>
          <w:rFonts w:ascii="Arial"/>
          <w:w w:val="95"/>
          <w:sz w:val="25"/>
        </w:rPr>
        <w:t>venues</w:t>
      </w:r>
      <w:r>
        <w:rPr>
          <w:rFonts w:ascii="Arial"/>
          <w:spacing w:val="-10"/>
          <w:w w:val="95"/>
          <w:sz w:val="25"/>
        </w:rPr>
        <w:t xml:space="preserve"> </w:t>
      </w:r>
      <w:r>
        <w:rPr>
          <w:rFonts w:ascii="Arial"/>
          <w:w w:val="95"/>
          <w:sz w:val="25"/>
        </w:rPr>
        <w:t>to</w:t>
      </w:r>
      <w:r>
        <w:rPr>
          <w:rFonts w:ascii="Arial"/>
          <w:spacing w:val="-11"/>
          <w:w w:val="95"/>
          <w:sz w:val="25"/>
        </w:rPr>
        <w:t xml:space="preserve"> </w:t>
      </w:r>
      <w:r>
        <w:rPr>
          <w:rFonts w:ascii="Arial"/>
          <w:w w:val="95"/>
          <w:sz w:val="25"/>
        </w:rPr>
        <w:t>guide</w:t>
      </w:r>
      <w:r>
        <w:rPr>
          <w:rFonts w:ascii="Arial"/>
          <w:spacing w:val="-10"/>
          <w:w w:val="95"/>
          <w:sz w:val="25"/>
        </w:rPr>
        <w:t xml:space="preserve"> </w:t>
      </w:r>
      <w:r>
        <w:rPr>
          <w:rFonts w:ascii="Arial"/>
          <w:w w:val="95"/>
          <w:sz w:val="25"/>
        </w:rPr>
        <w:t>them in</w:t>
      </w:r>
      <w:r>
        <w:rPr>
          <w:rFonts w:ascii="Arial"/>
          <w:spacing w:val="-14"/>
          <w:w w:val="95"/>
          <w:sz w:val="25"/>
        </w:rPr>
        <w:t xml:space="preserve"> </w:t>
      </w:r>
      <w:r>
        <w:rPr>
          <w:rFonts w:ascii="Arial"/>
          <w:w w:val="95"/>
          <w:sz w:val="25"/>
        </w:rPr>
        <w:t>their</w:t>
      </w:r>
      <w:r>
        <w:rPr>
          <w:rFonts w:ascii="Arial"/>
          <w:spacing w:val="-14"/>
          <w:w w:val="95"/>
          <w:sz w:val="25"/>
        </w:rPr>
        <w:t xml:space="preserve"> </w:t>
      </w:r>
      <w:r>
        <w:rPr>
          <w:rFonts w:ascii="Arial"/>
          <w:w w:val="95"/>
          <w:sz w:val="25"/>
        </w:rPr>
        <w:t>reopening</w:t>
      </w:r>
      <w:r>
        <w:rPr>
          <w:rFonts w:ascii="Arial"/>
          <w:spacing w:val="-14"/>
          <w:w w:val="95"/>
          <w:sz w:val="25"/>
        </w:rPr>
        <w:t xml:space="preserve"> </w:t>
      </w:r>
      <w:r>
        <w:rPr>
          <w:rFonts w:ascii="Arial"/>
          <w:w w:val="95"/>
          <w:sz w:val="25"/>
        </w:rPr>
        <w:t>processes.</w:t>
      </w:r>
      <w:r>
        <w:rPr>
          <w:rFonts w:ascii="Arial"/>
          <w:spacing w:val="37"/>
          <w:w w:val="95"/>
          <w:sz w:val="25"/>
        </w:rPr>
        <w:t xml:space="preserve"> </w:t>
      </w:r>
      <w:r>
        <w:rPr>
          <w:rFonts w:ascii="Arial"/>
          <w:w w:val="95"/>
          <w:sz w:val="25"/>
        </w:rPr>
        <w:t>The</w:t>
      </w:r>
      <w:r>
        <w:rPr>
          <w:rFonts w:ascii="Arial"/>
          <w:spacing w:val="-14"/>
          <w:w w:val="95"/>
          <w:sz w:val="25"/>
        </w:rPr>
        <w:t xml:space="preserve"> </w:t>
      </w:r>
      <w:r>
        <w:rPr>
          <w:rFonts w:ascii="Arial"/>
          <w:w w:val="95"/>
          <w:sz w:val="25"/>
        </w:rPr>
        <w:t>specific</w:t>
      </w:r>
      <w:r>
        <w:rPr>
          <w:rFonts w:ascii="Arial"/>
          <w:spacing w:val="-14"/>
          <w:w w:val="95"/>
          <w:sz w:val="25"/>
        </w:rPr>
        <w:t xml:space="preserve"> </w:t>
      </w:r>
      <w:r>
        <w:rPr>
          <w:rFonts w:ascii="Arial"/>
          <w:w w:val="95"/>
          <w:sz w:val="25"/>
        </w:rPr>
        <w:t>plans</w:t>
      </w:r>
      <w:r>
        <w:rPr>
          <w:rFonts w:ascii="Arial"/>
          <w:spacing w:val="-14"/>
          <w:w w:val="95"/>
          <w:sz w:val="25"/>
        </w:rPr>
        <w:t xml:space="preserve"> </w:t>
      </w:r>
      <w:r>
        <w:rPr>
          <w:rFonts w:ascii="Arial"/>
          <w:w w:val="95"/>
          <w:sz w:val="25"/>
        </w:rPr>
        <w:t>and</w:t>
      </w:r>
      <w:r>
        <w:rPr>
          <w:rFonts w:ascii="Arial"/>
          <w:spacing w:val="-13"/>
          <w:w w:val="95"/>
          <w:sz w:val="25"/>
        </w:rPr>
        <w:t xml:space="preserve"> </w:t>
      </w:r>
      <w:r>
        <w:rPr>
          <w:rFonts w:ascii="Arial"/>
          <w:w w:val="95"/>
          <w:sz w:val="25"/>
        </w:rPr>
        <w:t>measures</w:t>
      </w:r>
      <w:r>
        <w:rPr>
          <w:rFonts w:ascii="Arial"/>
          <w:spacing w:val="-16"/>
          <w:w w:val="95"/>
          <w:sz w:val="25"/>
        </w:rPr>
        <w:t xml:space="preserve"> </w:t>
      </w:r>
      <w:r>
        <w:rPr>
          <w:rFonts w:ascii="Arial"/>
          <w:w w:val="95"/>
          <w:sz w:val="25"/>
        </w:rPr>
        <w:t>adopted</w:t>
      </w:r>
      <w:r>
        <w:rPr>
          <w:rFonts w:ascii="Arial"/>
          <w:spacing w:val="-14"/>
          <w:w w:val="95"/>
          <w:sz w:val="25"/>
        </w:rPr>
        <w:t xml:space="preserve"> </w:t>
      </w:r>
      <w:r>
        <w:rPr>
          <w:rFonts w:ascii="Arial"/>
          <w:w w:val="95"/>
          <w:sz w:val="25"/>
        </w:rPr>
        <w:t>by</w:t>
      </w:r>
      <w:r>
        <w:rPr>
          <w:rFonts w:ascii="Arial"/>
          <w:spacing w:val="-15"/>
          <w:w w:val="95"/>
          <w:sz w:val="25"/>
        </w:rPr>
        <w:t xml:space="preserve"> </w:t>
      </w:r>
      <w:r>
        <w:rPr>
          <w:rFonts w:ascii="Arial"/>
          <w:w w:val="95"/>
          <w:sz w:val="25"/>
        </w:rPr>
        <w:t>individual</w:t>
      </w:r>
      <w:r>
        <w:rPr>
          <w:rFonts w:ascii="Arial"/>
          <w:spacing w:val="-14"/>
          <w:w w:val="95"/>
          <w:sz w:val="25"/>
        </w:rPr>
        <w:t xml:space="preserve"> </w:t>
      </w:r>
      <w:r>
        <w:rPr>
          <w:rFonts w:ascii="Arial"/>
          <w:w w:val="95"/>
          <w:sz w:val="25"/>
        </w:rPr>
        <w:t>venues</w:t>
      </w:r>
      <w:r>
        <w:rPr>
          <w:rFonts w:ascii="Arial"/>
          <w:spacing w:val="-16"/>
          <w:w w:val="95"/>
          <w:sz w:val="25"/>
        </w:rPr>
        <w:t xml:space="preserve"> </w:t>
      </w:r>
      <w:r>
        <w:rPr>
          <w:rFonts w:ascii="Arial"/>
          <w:w w:val="95"/>
          <w:sz w:val="25"/>
        </w:rPr>
        <w:t>will</w:t>
      </w:r>
      <w:r>
        <w:rPr>
          <w:rFonts w:ascii="Arial"/>
          <w:spacing w:val="-15"/>
          <w:w w:val="95"/>
          <w:sz w:val="25"/>
        </w:rPr>
        <w:t xml:space="preserve"> </w:t>
      </w:r>
      <w:r>
        <w:rPr>
          <w:rFonts w:ascii="Arial"/>
          <w:w w:val="95"/>
          <w:sz w:val="25"/>
        </w:rPr>
        <w:t>vary</w:t>
      </w:r>
      <w:r>
        <w:rPr>
          <w:rFonts w:ascii="Arial"/>
          <w:spacing w:val="-13"/>
          <w:w w:val="95"/>
          <w:sz w:val="25"/>
        </w:rPr>
        <w:t xml:space="preserve"> </w:t>
      </w:r>
      <w:r>
        <w:rPr>
          <w:rFonts w:ascii="Arial"/>
          <w:w w:val="95"/>
          <w:sz w:val="25"/>
        </w:rPr>
        <w:t>based</w:t>
      </w:r>
      <w:r>
        <w:rPr>
          <w:rFonts w:ascii="Arial"/>
          <w:spacing w:val="-16"/>
          <w:w w:val="95"/>
          <w:sz w:val="25"/>
        </w:rPr>
        <w:t xml:space="preserve"> </w:t>
      </w:r>
      <w:r>
        <w:rPr>
          <w:rFonts w:ascii="Arial"/>
          <w:w w:val="95"/>
          <w:sz w:val="25"/>
        </w:rPr>
        <w:t>upon</w:t>
      </w:r>
      <w:r>
        <w:rPr>
          <w:rFonts w:ascii="Arial"/>
          <w:spacing w:val="-14"/>
          <w:w w:val="95"/>
          <w:sz w:val="25"/>
        </w:rPr>
        <w:t xml:space="preserve"> </w:t>
      </w:r>
      <w:r>
        <w:rPr>
          <w:rFonts w:ascii="Arial"/>
          <w:w w:val="95"/>
          <w:sz w:val="25"/>
        </w:rPr>
        <w:t>governmental</w:t>
      </w:r>
      <w:r>
        <w:rPr>
          <w:rFonts w:ascii="Arial"/>
          <w:spacing w:val="-13"/>
          <w:w w:val="95"/>
          <w:sz w:val="25"/>
        </w:rPr>
        <w:t xml:space="preserve"> </w:t>
      </w:r>
      <w:r>
        <w:rPr>
          <w:rFonts w:ascii="Arial"/>
          <w:w w:val="95"/>
          <w:sz w:val="25"/>
        </w:rPr>
        <w:t xml:space="preserve">guidelines </w:t>
      </w:r>
      <w:r>
        <w:rPr>
          <w:rFonts w:ascii="Arial"/>
          <w:sz w:val="25"/>
        </w:rPr>
        <w:t>and/or</w:t>
      </w:r>
      <w:r>
        <w:rPr>
          <w:rFonts w:ascii="Arial"/>
          <w:spacing w:val="-23"/>
          <w:sz w:val="25"/>
        </w:rPr>
        <w:t xml:space="preserve"> </w:t>
      </w:r>
      <w:r>
        <w:rPr>
          <w:rFonts w:ascii="Arial"/>
          <w:sz w:val="25"/>
        </w:rPr>
        <w:t>mandates</w:t>
      </w:r>
      <w:r>
        <w:rPr>
          <w:rFonts w:ascii="Arial"/>
          <w:spacing w:val="-23"/>
          <w:sz w:val="25"/>
        </w:rPr>
        <w:t xml:space="preserve"> </w:t>
      </w:r>
      <w:r>
        <w:rPr>
          <w:rFonts w:ascii="Arial"/>
          <w:sz w:val="25"/>
        </w:rPr>
        <w:t>and</w:t>
      </w:r>
      <w:r>
        <w:rPr>
          <w:rFonts w:ascii="Arial"/>
          <w:spacing w:val="-21"/>
          <w:sz w:val="25"/>
        </w:rPr>
        <w:t xml:space="preserve"> </w:t>
      </w:r>
      <w:r>
        <w:rPr>
          <w:rFonts w:ascii="Arial"/>
          <w:sz w:val="25"/>
        </w:rPr>
        <w:t>upon</w:t>
      </w:r>
      <w:r>
        <w:rPr>
          <w:rFonts w:ascii="Arial"/>
          <w:spacing w:val="-22"/>
          <w:sz w:val="25"/>
        </w:rPr>
        <w:t xml:space="preserve"> </w:t>
      </w:r>
      <w:r>
        <w:rPr>
          <w:rFonts w:ascii="Arial"/>
          <w:sz w:val="25"/>
        </w:rPr>
        <w:t>the</w:t>
      </w:r>
      <w:r>
        <w:rPr>
          <w:rFonts w:ascii="Arial"/>
          <w:spacing w:val="-21"/>
          <w:sz w:val="25"/>
        </w:rPr>
        <w:t xml:space="preserve"> </w:t>
      </w:r>
      <w:r>
        <w:rPr>
          <w:rFonts w:ascii="Arial"/>
          <w:sz w:val="25"/>
        </w:rPr>
        <w:t>unique</w:t>
      </w:r>
      <w:r>
        <w:rPr>
          <w:rFonts w:ascii="Arial"/>
          <w:spacing w:val="-22"/>
          <w:sz w:val="25"/>
        </w:rPr>
        <w:t xml:space="preserve"> </w:t>
      </w:r>
      <w:r>
        <w:rPr>
          <w:rFonts w:ascii="Arial"/>
          <w:sz w:val="25"/>
        </w:rPr>
        <w:t>requirements</w:t>
      </w:r>
      <w:r>
        <w:rPr>
          <w:rFonts w:ascii="Arial"/>
          <w:spacing w:val="-23"/>
          <w:sz w:val="25"/>
        </w:rPr>
        <w:t xml:space="preserve"> </w:t>
      </w:r>
      <w:r>
        <w:rPr>
          <w:rFonts w:ascii="Arial"/>
          <w:sz w:val="25"/>
        </w:rPr>
        <w:t>of</w:t>
      </w:r>
      <w:r>
        <w:rPr>
          <w:rFonts w:ascii="Arial"/>
          <w:spacing w:val="-22"/>
          <w:sz w:val="25"/>
        </w:rPr>
        <w:t xml:space="preserve"> </w:t>
      </w:r>
      <w:r>
        <w:rPr>
          <w:rFonts w:ascii="Arial"/>
          <w:sz w:val="25"/>
        </w:rPr>
        <w:t>each</w:t>
      </w:r>
      <w:r>
        <w:rPr>
          <w:rFonts w:ascii="Arial"/>
          <w:spacing w:val="-24"/>
          <w:sz w:val="25"/>
        </w:rPr>
        <w:t xml:space="preserve"> </w:t>
      </w:r>
      <w:r>
        <w:rPr>
          <w:rFonts w:ascii="Arial"/>
          <w:sz w:val="25"/>
        </w:rPr>
        <w:t>venue.</w:t>
      </w:r>
    </w:p>
    <w:p w:rsidR="00EF6423" w:rsidRDefault="00EF6423" w:rsidP="00EF6423">
      <w:pPr>
        <w:spacing w:before="200" w:line="295" w:lineRule="auto"/>
        <w:ind w:left="200" w:right="415"/>
        <w:jc w:val="both"/>
        <w:rPr>
          <w:rFonts w:ascii="Arial"/>
          <w:sz w:val="25"/>
        </w:rPr>
      </w:pPr>
      <w:r>
        <w:rPr>
          <w:rFonts w:ascii="Arial"/>
          <w:sz w:val="25"/>
        </w:rPr>
        <w:t>In</w:t>
      </w:r>
      <w:r>
        <w:rPr>
          <w:rFonts w:ascii="Arial"/>
          <w:spacing w:val="-45"/>
          <w:sz w:val="25"/>
        </w:rPr>
        <w:t xml:space="preserve"> </w:t>
      </w:r>
      <w:r>
        <w:rPr>
          <w:rFonts w:ascii="Arial"/>
          <w:sz w:val="25"/>
        </w:rPr>
        <w:t>designing</w:t>
      </w:r>
      <w:r>
        <w:rPr>
          <w:rFonts w:ascii="Arial"/>
          <w:spacing w:val="-46"/>
          <w:sz w:val="25"/>
        </w:rPr>
        <w:t xml:space="preserve"> </w:t>
      </w:r>
      <w:r>
        <w:rPr>
          <w:rFonts w:ascii="Arial"/>
          <w:sz w:val="25"/>
        </w:rPr>
        <w:t>the</w:t>
      </w:r>
      <w:r>
        <w:rPr>
          <w:rFonts w:ascii="Arial"/>
          <w:spacing w:val="-45"/>
          <w:sz w:val="25"/>
        </w:rPr>
        <w:t xml:space="preserve"> </w:t>
      </w:r>
      <w:r>
        <w:rPr>
          <w:rFonts w:ascii="Arial"/>
          <w:sz w:val="25"/>
        </w:rPr>
        <w:t>risk</w:t>
      </w:r>
      <w:r>
        <w:rPr>
          <w:rFonts w:ascii="Arial"/>
          <w:spacing w:val="-45"/>
          <w:sz w:val="25"/>
        </w:rPr>
        <w:t xml:space="preserve"> </w:t>
      </w:r>
      <w:r>
        <w:rPr>
          <w:rFonts w:ascii="Arial"/>
          <w:sz w:val="25"/>
        </w:rPr>
        <w:t>mitigation</w:t>
      </w:r>
      <w:r>
        <w:rPr>
          <w:rFonts w:ascii="Arial"/>
          <w:spacing w:val="-45"/>
          <w:sz w:val="25"/>
        </w:rPr>
        <w:t xml:space="preserve"> </w:t>
      </w:r>
      <w:r>
        <w:rPr>
          <w:rFonts w:ascii="Arial"/>
          <w:sz w:val="25"/>
        </w:rPr>
        <w:t>measures</w:t>
      </w:r>
      <w:r>
        <w:rPr>
          <w:rFonts w:ascii="Arial"/>
          <w:spacing w:val="-45"/>
          <w:sz w:val="25"/>
        </w:rPr>
        <w:t xml:space="preserve"> </w:t>
      </w:r>
      <w:r>
        <w:rPr>
          <w:rFonts w:ascii="Arial"/>
          <w:sz w:val="25"/>
        </w:rPr>
        <w:t>outlined</w:t>
      </w:r>
      <w:r>
        <w:rPr>
          <w:rFonts w:ascii="Arial"/>
          <w:spacing w:val="-44"/>
          <w:sz w:val="25"/>
        </w:rPr>
        <w:t xml:space="preserve"> </w:t>
      </w:r>
      <w:r>
        <w:rPr>
          <w:rFonts w:ascii="Arial"/>
          <w:sz w:val="25"/>
        </w:rPr>
        <w:t>below,</w:t>
      </w:r>
      <w:r>
        <w:rPr>
          <w:rFonts w:ascii="Arial"/>
          <w:spacing w:val="-46"/>
          <w:sz w:val="25"/>
        </w:rPr>
        <w:t xml:space="preserve"> </w:t>
      </w:r>
      <w:r>
        <w:rPr>
          <w:rFonts w:ascii="Arial"/>
          <w:sz w:val="25"/>
        </w:rPr>
        <w:t>we</w:t>
      </w:r>
      <w:r>
        <w:rPr>
          <w:rFonts w:ascii="Arial"/>
          <w:spacing w:val="-45"/>
          <w:sz w:val="25"/>
        </w:rPr>
        <w:t xml:space="preserve"> </w:t>
      </w:r>
      <w:r>
        <w:rPr>
          <w:rFonts w:ascii="Arial"/>
          <w:sz w:val="25"/>
        </w:rPr>
        <w:t>have</w:t>
      </w:r>
      <w:r>
        <w:rPr>
          <w:rFonts w:ascii="Arial"/>
          <w:spacing w:val="-45"/>
          <w:sz w:val="25"/>
        </w:rPr>
        <w:t xml:space="preserve"> </w:t>
      </w:r>
      <w:r>
        <w:rPr>
          <w:rFonts w:ascii="Arial"/>
          <w:sz w:val="25"/>
        </w:rPr>
        <w:t>analyzed</w:t>
      </w:r>
      <w:r>
        <w:rPr>
          <w:rFonts w:ascii="Arial"/>
          <w:spacing w:val="-44"/>
          <w:sz w:val="25"/>
        </w:rPr>
        <w:t xml:space="preserve"> </w:t>
      </w:r>
      <w:r>
        <w:rPr>
          <w:rFonts w:ascii="Arial"/>
          <w:sz w:val="25"/>
        </w:rPr>
        <w:t>the</w:t>
      </w:r>
      <w:r>
        <w:rPr>
          <w:rFonts w:ascii="Arial"/>
          <w:spacing w:val="-45"/>
          <w:sz w:val="25"/>
        </w:rPr>
        <w:t xml:space="preserve"> </w:t>
      </w:r>
      <w:r>
        <w:rPr>
          <w:rFonts w:ascii="Arial"/>
          <w:sz w:val="25"/>
        </w:rPr>
        <w:t>exposure</w:t>
      </w:r>
      <w:r>
        <w:rPr>
          <w:rFonts w:ascii="Arial"/>
          <w:spacing w:val="-45"/>
          <w:sz w:val="25"/>
        </w:rPr>
        <w:t xml:space="preserve"> </w:t>
      </w:r>
      <w:r>
        <w:rPr>
          <w:rFonts w:ascii="Arial"/>
          <w:sz w:val="25"/>
        </w:rPr>
        <w:t>points</w:t>
      </w:r>
      <w:r>
        <w:rPr>
          <w:rFonts w:ascii="Arial"/>
          <w:spacing w:val="-45"/>
          <w:sz w:val="25"/>
        </w:rPr>
        <w:t xml:space="preserve"> </w:t>
      </w:r>
      <w:r>
        <w:rPr>
          <w:rFonts w:ascii="Arial"/>
          <w:sz w:val="25"/>
        </w:rPr>
        <w:t>and</w:t>
      </w:r>
      <w:r>
        <w:rPr>
          <w:rFonts w:ascii="Arial"/>
          <w:spacing w:val="-45"/>
          <w:sz w:val="25"/>
        </w:rPr>
        <w:t xml:space="preserve"> </w:t>
      </w:r>
      <w:r>
        <w:rPr>
          <w:rFonts w:ascii="Arial"/>
          <w:sz w:val="25"/>
        </w:rPr>
        <w:t>risk</w:t>
      </w:r>
      <w:r>
        <w:rPr>
          <w:rFonts w:ascii="Arial"/>
          <w:spacing w:val="-44"/>
          <w:sz w:val="25"/>
        </w:rPr>
        <w:t xml:space="preserve"> </w:t>
      </w:r>
      <w:r>
        <w:rPr>
          <w:rFonts w:ascii="Arial"/>
          <w:sz w:val="25"/>
        </w:rPr>
        <w:t>levels</w:t>
      </w:r>
      <w:r>
        <w:rPr>
          <w:rFonts w:ascii="Arial"/>
          <w:spacing w:val="-45"/>
          <w:sz w:val="25"/>
        </w:rPr>
        <w:t xml:space="preserve"> </w:t>
      </w:r>
      <w:r>
        <w:rPr>
          <w:rFonts w:ascii="Arial"/>
          <w:sz w:val="25"/>
        </w:rPr>
        <w:t>for</w:t>
      </w:r>
      <w:r>
        <w:rPr>
          <w:rFonts w:ascii="Arial"/>
          <w:spacing w:val="-45"/>
          <w:sz w:val="25"/>
        </w:rPr>
        <w:t xml:space="preserve"> </w:t>
      </w:r>
      <w:r>
        <w:rPr>
          <w:rFonts w:ascii="Arial"/>
          <w:sz w:val="25"/>
        </w:rPr>
        <w:t>four</w:t>
      </w:r>
      <w:r>
        <w:rPr>
          <w:rFonts w:ascii="Arial"/>
          <w:spacing w:val="-45"/>
          <w:sz w:val="25"/>
        </w:rPr>
        <w:t xml:space="preserve"> </w:t>
      </w:r>
      <w:r>
        <w:rPr>
          <w:rFonts w:ascii="Arial"/>
          <w:sz w:val="25"/>
        </w:rPr>
        <w:t>main</w:t>
      </w:r>
      <w:r>
        <w:rPr>
          <w:rFonts w:ascii="Arial"/>
          <w:spacing w:val="-45"/>
          <w:sz w:val="25"/>
        </w:rPr>
        <w:t xml:space="preserve"> </w:t>
      </w:r>
      <w:r>
        <w:rPr>
          <w:rFonts w:ascii="Arial"/>
          <w:sz w:val="25"/>
        </w:rPr>
        <w:t>categories:</w:t>
      </w:r>
      <w:r>
        <w:rPr>
          <w:rFonts w:ascii="Arial"/>
          <w:spacing w:val="-16"/>
          <w:sz w:val="25"/>
        </w:rPr>
        <w:t xml:space="preserve"> </w:t>
      </w:r>
      <w:r>
        <w:rPr>
          <w:rFonts w:ascii="Arial"/>
          <w:sz w:val="25"/>
        </w:rPr>
        <w:t>1) guests,</w:t>
      </w:r>
      <w:r>
        <w:rPr>
          <w:rFonts w:ascii="Arial"/>
          <w:spacing w:val="-27"/>
          <w:sz w:val="25"/>
        </w:rPr>
        <w:t xml:space="preserve"> </w:t>
      </w:r>
      <w:r>
        <w:rPr>
          <w:rFonts w:ascii="Arial"/>
          <w:sz w:val="25"/>
        </w:rPr>
        <w:t>2)</w:t>
      </w:r>
      <w:r>
        <w:rPr>
          <w:rFonts w:ascii="Arial"/>
          <w:spacing w:val="-26"/>
          <w:sz w:val="25"/>
        </w:rPr>
        <w:t xml:space="preserve"> </w:t>
      </w:r>
      <w:r>
        <w:rPr>
          <w:rFonts w:ascii="Arial"/>
          <w:sz w:val="25"/>
        </w:rPr>
        <w:t>visiting</w:t>
      </w:r>
      <w:r>
        <w:rPr>
          <w:rFonts w:ascii="Arial"/>
          <w:spacing w:val="-27"/>
          <w:sz w:val="25"/>
        </w:rPr>
        <w:t xml:space="preserve"> </w:t>
      </w:r>
      <w:r>
        <w:rPr>
          <w:rFonts w:ascii="Arial"/>
          <w:sz w:val="25"/>
        </w:rPr>
        <w:t>companies</w:t>
      </w:r>
      <w:r>
        <w:rPr>
          <w:rFonts w:ascii="Arial"/>
          <w:spacing w:val="-25"/>
          <w:sz w:val="25"/>
        </w:rPr>
        <w:t xml:space="preserve"> </w:t>
      </w:r>
      <w:r>
        <w:rPr>
          <w:rFonts w:ascii="Arial"/>
          <w:sz w:val="25"/>
        </w:rPr>
        <w:t>and</w:t>
      </w:r>
      <w:r>
        <w:rPr>
          <w:rFonts w:ascii="Arial"/>
          <w:spacing w:val="-26"/>
          <w:sz w:val="25"/>
        </w:rPr>
        <w:t xml:space="preserve"> </w:t>
      </w:r>
      <w:r>
        <w:rPr>
          <w:rFonts w:ascii="Arial"/>
          <w:sz w:val="25"/>
        </w:rPr>
        <w:t>back</w:t>
      </w:r>
      <w:r>
        <w:rPr>
          <w:rFonts w:ascii="Arial"/>
          <w:spacing w:val="-25"/>
          <w:sz w:val="25"/>
        </w:rPr>
        <w:t xml:space="preserve"> </w:t>
      </w:r>
      <w:r>
        <w:rPr>
          <w:rFonts w:ascii="Arial"/>
          <w:sz w:val="25"/>
        </w:rPr>
        <w:t>of</w:t>
      </w:r>
      <w:r>
        <w:rPr>
          <w:rFonts w:ascii="Arial"/>
          <w:spacing w:val="-26"/>
          <w:sz w:val="25"/>
        </w:rPr>
        <w:t xml:space="preserve"> </w:t>
      </w:r>
      <w:r>
        <w:rPr>
          <w:rFonts w:ascii="Arial"/>
          <w:sz w:val="25"/>
        </w:rPr>
        <w:t>house</w:t>
      </w:r>
      <w:r>
        <w:rPr>
          <w:rFonts w:ascii="Arial"/>
          <w:spacing w:val="-26"/>
          <w:sz w:val="25"/>
        </w:rPr>
        <w:t xml:space="preserve"> </w:t>
      </w:r>
      <w:r>
        <w:rPr>
          <w:rFonts w:ascii="Arial"/>
          <w:sz w:val="25"/>
        </w:rPr>
        <w:t>staff,</w:t>
      </w:r>
      <w:r>
        <w:rPr>
          <w:rFonts w:ascii="Arial"/>
          <w:spacing w:val="-27"/>
          <w:sz w:val="25"/>
        </w:rPr>
        <w:t xml:space="preserve"> </w:t>
      </w:r>
      <w:r>
        <w:rPr>
          <w:rFonts w:ascii="Arial"/>
          <w:sz w:val="25"/>
        </w:rPr>
        <w:t>3)</w:t>
      </w:r>
      <w:r>
        <w:rPr>
          <w:rFonts w:ascii="Arial"/>
          <w:spacing w:val="-26"/>
          <w:sz w:val="25"/>
        </w:rPr>
        <w:t xml:space="preserve"> </w:t>
      </w:r>
      <w:r>
        <w:rPr>
          <w:rFonts w:ascii="Arial"/>
          <w:sz w:val="25"/>
        </w:rPr>
        <w:t>front</w:t>
      </w:r>
      <w:r>
        <w:rPr>
          <w:rFonts w:ascii="Arial"/>
          <w:spacing w:val="-26"/>
          <w:sz w:val="25"/>
        </w:rPr>
        <w:t xml:space="preserve"> </w:t>
      </w:r>
      <w:r>
        <w:rPr>
          <w:rFonts w:ascii="Arial"/>
          <w:sz w:val="25"/>
        </w:rPr>
        <w:t>of</w:t>
      </w:r>
      <w:r>
        <w:rPr>
          <w:rFonts w:ascii="Arial"/>
          <w:spacing w:val="-25"/>
          <w:sz w:val="25"/>
        </w:rPr>
        <w:t xml:space="preserve"> </w:t>
      </w:r>
      <w:r>
        <w:rPr>
          <w:rFonts w:ascii="Arial"/>
          <w:sz w:val="25"/>
        </w:rPr>
        <w:t>house</w:t>
      </w:r>
      <w:r>
        <w:rPr>
          <w:rFonts w:ascii="Arial"/>
          <w:spacing w:val="-25"/>
          <w:sz w:val="25"/>
        </w:rPr>
        <w:t xml:space="preserve"> </w:t>
      </w:r>
      <w:r>
        <w:rPr>
          <w:rFonts w:ascii="Arial"/>
          <w:sz w:val="25"/>
        </w:rPr>
        <w:t>staff,</w:t>
      </w:r>
      <w:r>
        <w:rPr>
          <w:rFonts w:ascii="Arial"/>
          <w:spacing w:val="-27"/>
          <w:sz w:val="25"/>
        </w:rPr>
        <w:t xml:space="preserve"> </w:t>
      </w:r>
      <w:r>
        <w:rPr>
          <w:rFonts w:ascii="Arial"/>
          <w:sz w:val="25"/>
        </w:rPr>
        <w:t>and</w:t>
      </w:r>
      <w:r>
        <w:rPr>
          <w:rFonts w:ascii="Arial"/>
          <w:spacing w:val="-26"/>
          <w:sz w:val="25"/>
        </w:rPr>
        <w:t xml:space="preserve"> </w:t>
      </w:r>
      <w:r>
        <w:rPr>
          <w:rFonts w:ascii="Arial"/>
          <w:sz w:val="25"/>
        </w:rPr>
        <w:t>4)</w:t>
      </w:r>
      <w:r>
        <w:rPr>
          <w:rFonts w:ascii="Arial"/>
          <w:spacing w:val="-24"/>
          <w:sz w:val="25"/>
        </w:rPr>
        <w:t xml:space="preserve"> </w:t>
      </w:r>
      <w:r>
        <w:rPr>
          <w:rFonts w:ascii="Arial"/>
          <w:sz w:val="25"/>
        </w:rPr>
        <w:t>office</w:t>
      </w:r>
      <w:r>
        <w:rPr>
          <w:rFonts w:ascii="Arial"/>
          <w:spacing w:val="-26"/>
          <w:sz w:val="25"/>
        </w:rPr>
        <w:t xml:space="preserve"> </w:t>
      </w:r>
      <w:r>
        <w:rPr>
          <w:rFonts w:ascii="Arial"/>
          <w:sz w:val="25"/>
        </w:rPr>
        <w:t>staff.</w:t>
      </w:r>
      <w:r>
        <w:rPr>
          <w:rFonts w:ascii="Arial"/>
          <w:spacing w:val="18"/>
          <w:sz w:val="25"/>
        </w:rPr>
        <w:t xml:space="preserve"> </w:t>
      </w:r>
      <w:r>
        <w:rPr>
          <w:rFonts w:ascii="Arial"/>
          <w:sz w:val="25"/>
        </w:rPr>
        <w:t>By</w:t>
      </w:r>
      <w:r>
        <w:rPr>
          <w:rFonts w:ascii="Arial"/>
          <w:spacing w:val="-25"/>
          <w:sz w:val="25"/>
        </w:rPr>
        <w:t xml:space="preserve"> </w:t>
      </w:r>
      <w:r>
        <w:rPr>
          <w:rFonts w:ascii="Arial"/>
          <w:sz w:val="25"/>
        </w:rPr>
        <w:t>assessing</w:t>
      </w:r>
      <w:r>
        <w:rPr>
          <w:rFonts w:ascii="Arial"/>
          <w:spacing w:val="-27"/>
          <w:sz w:val="25"/>
        </w:rPr>
        <w:t xml:space="preserve"> </w:t>
      </w:r>
      <w:r>
        <w:rPr>
          <w:rFonts w:ascii="Arial"/>
          <w:sz w:val="25"/>
        </w:rPr>
        <w:t>the</w:t>
      </w:r>
      <w:r>
        <w:rPr>
          <w:rFonts w:ascii="Arial"/>
          <w:spacing w:val="-24"/>
          <w:sz w:val="25"/>
        </w:rPr>
        <w:t xml:space="preserve"> </w:t>
      </w:r>
      <w:r>
        <w:rPr>
          <w:rFonts w:ascii="Arial"/>
          <w:sz w:val="25"/>
        </w:rPr>
        <w:t>risks</w:t>
      </w:r>
      <w:r>
        <w:rPr>
          <w:rFonts w:ascii="Arial"/>
          <w:spacing w:val="-20"/>
          <w:sz w:val="25"/>
        </w:rPr>
        <w:t xml:space="preserve"> </w:t>
      </w:r>
      <w:r>
        <w:rPr>
          <w:rFonts w:ascii="Arial"/>
          <w:sz w:val="25"/>
        </w:rPr>
        <w:t>for</w:t>
      </w:r>
      <w:r>
        <w:rPr>
          <w:rFonts w:ascii="Arial"/>
          <w:spacing w:val="-25"/>
          <w:sz w:val="25"/>
        </w:rPr>
        <w:t xml:space="preserve"> </w:t>
      </w:r>
      <w:r>
        <w:rPr>
          <w:rFonts w:ascii="Arial"/>
          <w:sz w:val="25"/>
        </w:rPr>
        <w:t>each</w:t>
      </w:r>
      <w:r>
        <w:rPr>
          <w:rFonts w:ascii="Arial"/>
          <w:spacing w:val="-25"/>
          <w:sz w:val="25"/>
        </w:rPr>
        <w:t xml:space="preserve"> </w:t>
      </w:r>
      <w:r>
        <w:rPr>
          <w:rFonts w:ascii="Arial"/>
          <w:sz w:val="25"/>
        </w:rPr>
        <w:t>of</w:t>
      </w:r>
      <w:r>
        <w:rPr>
          <w:rFonts w:ascii="Arial"/>
          <w:spacing w:val="-26"/>
          <w:sz w:val="25"/>
        </w:rPr>
        <w:t xml:space="preserve"> </w:t>
      </w:r>
      <w:r>
        <w:rPr>
          <w:rFonts w:ascii="Arial"/>
          <w:sz w:val="25"/>
        </w:rPr>
        <w:t>these categories,</w:t>
      </w:r>
      <w:r>
        <w:rPr>
          <w:rFonts w:ascii="Arial"/>
          <w:spacing w:val="-35"/>
          <w:sz w:val="25"/>
        </w:rPr>
        <w:t xml:space="preserve"> </w:t>
      </w:r>
      <w:r>
        <w:rPr>
          <w:rFonts w:ascii="Arial"/>
          <w:sz w:val="25"/>
        </w:rPr>
        <w:t>we</w:t>
      </w:r>
      <w:r>
        <w:rPr>
          <w:rFonts w:ascii="Arial"/>
          <w:spacing w:val="-34"/>
          <w:sz w:val="25"/>
        </w:rPr>
        <w:t xml:space="preserve"> </w:t>
      </w:r>
      <w:r>
        <w:rPr>
          <w:rFonts w:ascii="Arial"/>
          <w:sz w:val="25"/>
        </w:rPr>
        <w:t>believe</w:t>
      </w:r>
      <w:r>
        <w:rPr>
          <w:rFonts w:ascii="Arial"/>
          <w:spacing w:val="-34"/>
          <w:sz w:val="25"/>
        </w:rPr>
        <w:t xml:space="preserve"> </w:t>
      </w:r>
      <w:r>
        <w:rPr>
          <w:rFonts w:ascii="Arial"/>
          <w:sz w:val="25"/>
        </w:rPr>
        <w:t>that</w:t>
      </w:r>
      <w:r>
        <w:rPr>
          <w:rFonts w:ascii="Arial"/>
          <w:spacing w:val="-34"/>
          <w:sz w:val="25"/>
        </w:rPr>
        <w:t xml:space="preserve"> </w:t>
      </w:r>
      <w:r>
        <w:rPr>
          <w:rFonts w:ascii="Arial"/>
          <w:sz w:val="25"/>
        </w:rPr>
        <w:t>we</w:t>
      </w:r>
      <w:r>
        <w:rPr>
          <w:rFonts w:ascii="Arial"/>
          <w:spacing w:val="-35"/>
          <w:sz w:val="25"/>
        </w:rPr>
        <w:t xml:space="preserve"> </w:t>
      </w:r>
      <w:r>
        <w:rPr>
          <w:rFonts w:ascii="Arial"/>
          <w:sz w:val="25"/>
        </w:rPr>
        <w:t>have</w:t>
      </w:r>
      <w:r>
        <w:rPr>
          <w:rFonts w:ascii="Arial"/>
          <w:spacing w:val="-33"/>
          <w:sz w:val="25"/>
        </w:rPr>
        <w:t xml:space="preserve"> </w:t>
      </w:r>
      <w:r>
        <w:rPr>
          <w:rFonts w:ascii="Arial"/>
          <w:sz w:val="25"/>
        </w:rPr>
        <w:t>developed</w:t>
      </w:r>
      <w:r>
        <w:rPr>
          <w:rFonts w:ascii="Arial"/>
          <w:spacing w:val="-34"/>
          <w:sz w:val="25"/>
        </w:rPr>
        <w:t xml:space="preserve"> </w:t>
      </w:r>
      <w:r>
        <w:rPr>
          <w:rFonts w:ascii="Arial"/>
          <w:sz w:val="25"/>
        </w:rPr>
        <w:t>useful</w:t>
      </w:r>
      <w:r>
        <w:rPr>
          <w:rFonts w:ascii="Arial"/>
          <w:spacing w:val="-34"/>
          <w:sz w:val="25"/>
        </w:rPr>
        <w:t xml:space="preserve"> </w:t>
      </w:r>
      <w:r>
        <w:rPr>
          <w:rFonts w:ascii="Arial"/>
          <w:sz w:val="25"/>
        </w:rPr>
        <w:t>recommendations</w:t>
      </w:r>
      <w:r>
        <w:rPr>
          <w:rFonts w:ascii="Arial"/>
          <w:spacing w:val="-34"/>
          <w:sz w:val="25"/>
        </w:rPr>
        <w:t xml:space="preserve"> </w:t>
      </w:r>
      <w:r>
        <w:rPr>
          <w:rFonts w:ascii="Arial"/>
          <w:sz w:val="25"/>
        </w:rPr>
        <w:t>for</w:t>
      </w:r>
      <w:r>
        <w:rPr>
          <w:rFonts w:ascii="Arial"/>
          <w:spacing w:val="-34"/>
          <w:sz w:val="25"/>
        </w:rPr>
        <w:t xml:space="preserve"> </w:t>
      </w:r>
      <w:r>
        <w:rPr>
          <w:rFonts w:ascii="Arial"/>
          <w:sz w:val="25"/>
        </w:rPr>
        <w:t>each</w:t>
      </w:r>
      <w:r>
        <w:rPr>
          <w:rFonts w:ascii="Arial"/>
          <w:spacing w:val="-35"/>
          <w:sz w:val="25"/>
        </w:rPr>
        <w:t xml:space="preserve"> </w:t>
      </w:r>
      <w:r>
        <w:rPr>
          <w:rFonts w:ascii="Arial"/>
          <w:sz w:val="25"/>
        </w:rPr>
        <w:t>group</w:t>
      </w:r>
      <w:r>
        <w:rPr>
          <w:rFonts w:ascii="Arial"/>
          <w:spacing w:val="-34"/>
          <w:sz w:val="25"/>
        </w:rPr>
        <w:t xml:space="preserve"> </w:t>
      </w:r>
      <w:r>
        <w:rPr>
          <w:rFonts w:ascii="Arial"/>
          <w:sz w:val="25"/>
        </w:rPr>
        <w:t>that</w:t>
      </w:r>
      <w:r>
        <w:rPr>
          <w:rFonts w:ascii="Arial"/>
          <w:spacing w:val="-34"/>
          <w:sz w:val="25"/>
        </w:rPr>
        <w:t xml:space="preserve"> </w:t>
      </w:r>
      <w:r>
        <w:rPr>
          <w:rFonts w:ascii="Arial"/>
          <w:sz w:val="25"/>
        </w:rPr>
        <w:t>will</w:t>
      </w:r>
      <w:r>
        <w:rPr>
          <w:rFonts w:ascii="Arial"/>
          <w:spacing w:val="-34"/>
          <w:sz w:val="25"/>
        </w:rPr>
        <w:t xml:space="preserve"> </w:t>
      </w:r>
      <w:r>
        <w:rPr>
          <w:rFonts w:ascii="Arial"/>
          <w:sz w:val="25"/>
        </w:rPr>
        <w:t>be</w:t>
      </w:r>
      <w:r>
        <w:rPr>
          <w:rFonts w:ascii="Arial"/>
          <w:spacing w:val="-34"/>
          <w:sz w:val="25"/>
        </w:rPr>
        <w:t xml:space="preserve"> </w:t>
      </w:r>
      <w:r>
        <w:rPr>
          <w:rFonts w:ascii="Arial"/>
          <w:sz w:val="25"/>
        </w:rPr>
        <w:t>widely</w:t>
      </w:r>
      <w:r>
        <w:rPr>
          <w:rFonts w:ascii="Arial"/>
          <w:spacing w:val="-34"/>
          <w:sz w:val="25"/>
        </w:rPr>
        <w:t xml:space="preserve"> </w:t>
      </w:r>
      <w:r>
        <w:rPr>
          <w:rFonts w:ascii="Arial"/>
          <w:sz w:val="25"/>
        </w:rPr>
        <w:t>applicable</w:t>
      </w:r>
      <w:r>
        <w:rPr>
          <w:rFonts w:ascii="Arial"/>
          <w:spacing w:val="-33"/>
          <w:sz w:val="25"/>
        </w:rPr>
        <w:t xml:space="preserve"> </w:t>
      </w:r>
      <w:r>
        <w:rPr>
          <w:rFonts w:ascii="Arial"/>
          <w:sz w:val="25"/>
        </w:rPr>
        <w:t>to</w:t>
      </w:r>
      <w:r>
        <w:rPr>
          <w:rFonts w:ascii="Arial"/>
          <w:spacing w:val="-35"/>
          <w:sz w:val="25"/>
        </w:rPr>
        <w:t xml:space="preserve"> </w:t>
      </w:r>
      <w:r>
        <w:rPr>
          <w:rFonts w:ascii="Arial"/>
          <w:sz w:val="25"/>
        </w:rPr>
        <w:t>different</w:t>
      </w:r>
      <w:r>
        <w:rPr>
          <w:rFonts w:ascii="Arial"/>
          <w:spacing w:val="-34"/>
          <w:sz w:val="25"/>
        </w:rPr>
        <w:t xml:space="preserve"> </w:t>
      </w:r>
      <w:r>
        <w:rPr>
          <w:rFonts w:ascii="Arial"/>
          <w:sz w:val="25"/>
        </w:rPr>
        <w:t>types</w:t>
      </w:r>
      <w:r>
        <w:rPr>
          <w:rFonts w:ascii="Arial"/>
          <w:spacing w:val="-34"/>
          <w:sz w:val="25"/>
        </w:rPr>
        <w:t xml:space="preserve"> </w:t>
      </w:r>
      <w:r>
        <w:rPr>
          <w:rFonts w:ascii="Arial"/>
          <w:sz w:val="25"/>
        </w:rPr>
        <w:t>of performing arts</w:t>
      </w:r>
      <w:r>
        <w:rPr>
          <w:rFonts w:ascii="Arial"/>
          <w:spacing w:val="-42"/>
          <w:sz w:val="25"/>
        </w:rPr>
        <w:t xml:space="preserve"> </w:t>
      </w:r>
      <w:r>
        <w:rPr>
          <w:rFonts w:ascii="Arial"/>
          <w:sz w:val="25"/>
        </w:rPr>
        <w:t>venues.</w:t>
      </w:r>
    </w:p>
    <w:p w:rsidR="00EF6423" w:rsidRDefault="00EF6423" w:rsidP="00EF6423">
      <w:pPr>
        <w:spacing w:before="192" w:line="292" w:lineRule="auto"/>
        <w:ind w:left="200" w:right="417"/>
        <w:jc w:val="both"/>
        <w:rPr>
          <w:rFonts w:ascii="Arial"/>
          <w:sz w:val="25"/>
        </w:rPr>
      </w:pPr>
      <w:r>
        <w:rPr>
          <w:rFonts w:ascii="Arial"/>
          <w:sz w:val="25"/>
        </w:rPr>
        <w:t>Our</w:t>
      </w:r>
      <w:r>
        <w:rPr>
          <w:rFonts w:ascii="Arial"/>
          <w:spacing w:val="-38"/>
          <w:sz w:val="25"/>
        </w:rPr>
        <w:t xml:space="preserve"> </w:t>
      </w:r>
      <w:r>
        <w:rPr>
          <w:rFonts w:ascii="Arial"/>
          <w:sz w:val="25"/>
        </w:rPr>
        <w:t>risk/mitigation</w:t>
      </w:r>
      <w:r>
        <w:rPr>
          <w:rFonts w:ascii="Arial"/>
          <w:spacing w:val="-37"/>
          <w:sz w:val="25"/>
        </w:rPr>
        <w:t xml:space="preserve"> </w:t>
      </w:r>
      <w:r>
        <w:rPr>
          <w:rFonts w:ascii="Arial"/>
          <w:sz w:val="25"/>
        </w:rPr>
        <w:t>analysis</w:t>
      </w:r>
      <w:r>
        <w:rPr>
          <w:rFonts w:ascii="Arial"/>
          <w:spacing w:val="-37"/>
          <w:sz w:val="25"/>
        </w:rPr>
        <w:t xml:space="preserve"> </w:t>
      </w:r>
      <w:r>
        <w:rPr>
          <w:rFonts w:ascii="Arial"/>
          <w:sz w:val="25"/>
        </w:rPr>
        <w:t>focuses</w:t>
      </w:r>
      <w:r>
        <w:rPr>
          <w:rFonts w:ascii="Arial"/>
          <w:spacing w:val="-36"/>
          <w:sz w:val="25"/>
        </w:rPr>
        <w:t xml:space="preserve"> </w:t>
      </w:r>
      <w:r>
        <w:rPr>
          <w:rFonts w:ascii="Arial"/>
          <w:sz w:val="25"/>
        </w:rPr>
        <w:t>on</w:t>
      </w:r>
      <w:r>
        <w:rPr>
          <w:rFonts w:ascii="Arial"/>
          <w:spacing w:val="-37"/>
          <w:sz w:val="25"/>
        </w:rPr>
        <w:t xml:space="preserve"> </w:t>
      </w:r>
      <w:r>
        <w:rPr>
          <w:rFonts w:ascii="Arial"/>
          <w:sz w:val="25"/>
        </w:rPr>
        <w:t>the</w:t>
      </w:r>
      <w:r>
        <w:rPr>
          <w:rFonts w:ascii="Arial"/>
          <w:spacing w:val="-37"/>
          <w:sz w:val="25"/>
        </w:rPr>
        <w:t xml:space="preserve"> </w:t>
      </w:r>
      <w:r>
        <w:rPr>
          <w:rFonts w:ascii="Arial"/>
          <w:sz w:val="25"/>
        </w:rPr>
        <w:t>reopening</w:t>
      </w:r>
      <w:r>
        <w:rPr>
          <w:rFonts w:ascii="Arial"/>
          <w:spacing w:val="-37"/>
          <w:sz w:val="25"/>
        </w:rPr>
        <w:t xml:space="preserve"> </w:t>
      </w:r>
      <w:r>
        <w:rPr>
          <w:rFonts w:ascii="Arial"/>
          <w:sz w:val="25"/>
        </w:rPr>
        <w:t>process</w:t>
      </w:r>
      <w:r>
        <w:rPr>
          <w:rFonts w:ascii="Arial"/>
          <w:spacing w:val="-37"/>
          <w:sz w:val="25"/>
        </w:rPr>
        <w:t xml:space="preserve"> </w:t>
      </w:r>
      <w:r>
        <w:rPr>
          <w:rFonts w:ascii="Arial"/>
          <w:sz w:val="25"/>
        </w:rPr>
        <w:t>from</w:t>
      </w:r>
      <w:r>
        <w:rPr>
          <w:rFonts w:ascii="Arial"/>
          <w:spacing w:val="-38"/>
          <w:sz w:val="25"/>
        </w:rPr>
        <w:t xml:space="preserve"> </w:t>
      </w:r>
      <w:r>
        <w:rPr>
          <w:rFonts w:ascii="Arial"/>
          <w:sz w:val="25"/>
        </w:rPr>
        <w:t>an</w:t>
      </w:r>
      <w:r>
        <w:rPr>
          <w:rFonts w:ascii="Arial"/>
          <w:spacing w:val="-37"/>
          <w:sz w:val="25"/>
        </w:rPr>
        <w:t xml:space="preserve"> </w:t>
      </w:r>
      <w:r>
        <w:rPr>
          <w:rFonts w:ascii="Arial"/>
          <w:sz w:val="25"/>
        </w:rPr>
        <w:t>operations</w:t>
      </w:r>
      <w:r>
        <w:rPr>
          <w:rFonts w:ascii="Arial"/>
          <w:spacing w:val="-37"/>
          <w:sz w:val="25"/>
        </w:rPr>
        <w:t xml:space="preserve"> </w:t>
      </w:r>
      <w:r>
        <w:rPr>
          <w:rFonts w:ascii="Arial"/>
          <w:sz w:val="25"/>
        </w:rPr>
        <w:t>perspective</w:t>
      </w:r>
      <w:r>
        <w:rPr>
          <w:rFonts w:ascii="Arial"/>
          <w:spacing w:val="-37"/>
          <w:sz w:val="25"/>
        </w:rPr>
        <w:t xml:space="preserve"> </w:t>
      </w:r>
      <w:r>
        <w:rPr>
          <w:rFonts w:ascii="Arial"/>
          <w:sz w:val="25"/>
        </w:rPr>
        <w:t>and</w:t>
      </w:r>
      <w:r>
        <w:rPr>
          <w:rFonts w:ascii="Arial"/>
          <w:spacing w:val="-37"/>
          <w:sz w:val="25"/>
        </w:rPr>
        <w:t xml:space="preserve"> </w:t>
      </w:r>
      <w:r>
        <w:rPr>
          <w:rFonts w:ascii="Arial"/>
          <w:sz w:val="25"/>
        </w:rPr>
        <w:t>is</w:t>
      </w:r>
      <w:r>
        <w:rPr>
          <w:rFonts w:ascii="Arial"/>
          <w:spacing w:val="-37"/>
          <w:sz w:val="25"/>
        </w:rPr>
        <w:t xml:space="preserve"> </w:t>
      </w:r>
      <w:r>
        <w:rPr>
          <w:rFonts w:ascii="Arial"/>
          <w:sz w:val="25"/>
        </w:rPr>
        <w:t>intended</w:t>
      </w:r>
      <w:r>
        <w:rPr>
          <w:rFonts w:ascii="Arial"/>
          <w:spacing w:val="-37"/>
          <w:sz w:val="25"/>
        </w:rPr>
        <w:t xml:space="preserve"> </w:t>
      </w:r>
      <w:r>
        <w:rPr>
          <w:rFonts w:ascii="Arial"/>
          <w:sz w:val="25"/>
        </w:rPr>
        <w:t>to</w:t>
      </w:r>
      <w:r>
        <w:rPr>
          <w:rFonts w:ascii="Arial"/>
          <w:spacing w:val="-38"/>
          <w:sz w:val="25"/>
        </w:rPr>
        <w:t xml:space="preserve"> </w:t>
      </w:r>
      <w:r>
        <w:rPr>
          <w:rFonts w:ascii="Arial"/>
          <w:sz w:val="25"/>
        </w:rPr>
        <w:t>be</w:t>
      </w:r>
      <w:r>
        <w:rPr>
          <w:rFonts w:ascii="Arial"/>
          <w:spacing w:val="-37"/>
          <w:sz w:val="25"/>
        </w:rPr>
        <w:t xml:space="preserve"> </w:t>
      </w:r>
      <w:r>
        <w:rPr>
          <w:rFonts w:ascii="Arial"/>
          <w:sz w:val="25"/>
        </w:rPr>
        <w:t>one</w:t>
      </w:r>
      <w:r>
        <w:rPr>
          <w:rFonts w:ascii="Arial"/>
          <w:spacing w:val="-37"/>
          <w:sz w:val="25"/>
        </w:rPr>
        <w:t xml:space="preserve"> </w:t>
      </w:r>
      <w:r>
        <w:rPr>
          <w:rFonts w:ascii="Arial"/>
          <w:sz w:val="25"/>
        </w:rPr>
        <w:t>component</w:t>
      </w:r>
      <w:r>
        <w:rPr>
          <w:rFonts w:ascii="Arial"/>
          <w:spacing w:val="-37"/>
          <w:sz w:val="25"/>
        </w:rPr>
        <w:t xml:space="preserve"> </w:t>
      </w:r>
      <w:r>
        <w:rPr>
          <w:rFonts w:ascii="Arial"/>
          <w:sz w:val="25"/>
        </w:rPr>
        <w:t>of</w:t>
      </w:r>
      <w:r>
        <w:rPr>
          <w:rFonts w:ascii="Arial"/>
          <w:spacing w:val="-37"/>
          <w:sz w:val="25"/>
        </w:rPr>
        <w:t xml:space="preserve"> </w:t>
      </w:r>
      <w:r>
        <w:rPr>
          <w:rFonts w:ascii="Arial"/>
          <w:sz w:val="25"/>
        </w:rPr>
        <w:t xml:space="preserve">an </w:t>
      </w:r>
      <w:r>
        <w:rPr>
          <w:rFonts w:ascii="Arial"/>
          <w:w w:val="95"/>
          <w:sz w:val="25"/>
        </w:rPr>
        <w:t>overall</w:t>
      </w:r>
      <w:r>
        <w:rPr>
          <w:rFonts w:ascii="Arial"/>
          <w:spacing w:val="-24"/>
          <w:w w:val="95"/>
          <w:sz w:val="25"/>
        </w:rPr>
        <w:t xml:space="preserve"> </w:t>
      </w:r>
      <w:r>
        <w:rPr>
          <w:rFonts w:ascii="Arial"/>
          <w:w w:val="95"/>
          <w:sz w:val="25"/>
        </w:rPr>
        <w:t>performing</w:t>
      </w:r>
      <w:r>
        <w:rPr>
          <w:rFonts w:ascii="Arial"/>
          <w:spacing w:val="-23"/>
          <w:w w:val="95"/>
          <w:sz w:val="25"/>
        </w:rPr>
        <w:t xml:space="preserve"> </w:t>
      </w:r>
      <w:r>
        <w:rPr>
          <w:rFonts w:ascii="Arial"/>
          <w:w w:val="95"/>
          <w:sz w:val="25"/>
        </w:rPr>
        <w:t>arts</w:t>
      </w:r>
      <w:r>
        <w:rPr>
          <w:rFonts w:ascii="Arial"/>
          <w:spacing w:val="-23"/>
          <w:w w:val="95"/>
          <w:sz w:val="25"/>
        </w:rPr>
        <w:t xml:space="preserve"> </w:t>
      </w:r>
      <w:r>
        <w:rPr>
          <w:rFonts w:ascii="Arial"/>
          <w:w w:val="95"/>
          <w:sz w:val="25"/>
        </w:rPr>
        <w:t>center</w:t>
      </w:r>
      <w:r>
        <w:rPr>
          <w:rFonts w:ascii="Arial"/>
          <w:spacing w:val="-22"/>
          <w:w w:val="95"/>
          <w:sz w:val="25"/>
        </w:rPr>
        <w:t xml:space="preserve"> </w:t>
      </w:r>
      <w:r>
        <w:rPr>
          <w:rFonts w:ascii="Arial"/>
          <w:w w:val="95"/>
          <w:sz w:val="25"/>
        </w:rPr>
        <w:t>reopening</w:t>
      </w:r>
      <w:r>
        <w:rPr>
          <w:rFonts w:ascii="Arial"/>
          <w:spacing w:val="-23"/>
          <w:w w:val="95"/>
          <w:sz w:val="25"/>
        </w:rPr>
        <w:t xml:space="preserve"> </w:t>
      </w:r>
      <w:r>
        <w:rPr>
          <w:rFonts w:ascii="Arial"/>
          <w:w w:val="95"/>
          <w:sz w:val="25"/>
        </w:rPr>
        <w:t>strategy.</w:t>
      </w:r>
      <w:r>
        <w:rPr>
          <w:rFonts w:ascii="Arial"/>
          <w:spacing w:val="21"/>
          <w:w w:val="95"/>
          <w:sz w:val="25"/>
        </w:rPr>
        <w:t xml:space="preserve"> </w:t>
      </w:r>
      <w:r>
        <w:rPr>
          <w:rFonts w:ascii="Arial"/>
          <w:w w:val="95"/>
          <w:sz w:val="25"/>
        </w:rPr>
        <w:t>As</w:t>
      </w:r>
      <w:r>
        <w:rPr>
          <w:rFonts w:ascii="Arial"/>
          <w:spacing w:val="-23"/>
          <w:w w:val="95"/>
          <w:sz w:val="25"/>
        </w:rPr>
        <w:t xml:space="preserve"> </w:t>
      </w:r>
      <w:r>
        <w:rPr>
          <w:rFonts w:ascii="Arial"/>
          <w:w w:val="95"/>
          <w:sz w:val="25"/>
        </w:rPr>
        <w:t>such,</w:t>
      </w:r>
      <w:r>
        <w:rPr>
          <w:rFonts w:ascii="Arial"/>
          <w:spacing w:val="-24"/>
          <w:w w:val="95"/>
          <w:sz w:val="25"/>
        </w:rPr>
        <w:t xml:space="preserve"> </w:t>
      </w:r>
      <w:r>
        <w:rPr>
          <w:rFonts w:ascii="Arial"/>
          <w:w w:val="95"/>
          <w:sz w:val="25"/>
        </w:rPr>
        <w:t>this</w:t>
      </w:r>
      <w:r>
        <w:rPr>
          <w:rFonts w:ascii="Arial"/>
          <w:spacing w:val="-24"/>
          <w:w w:val="95"/>
          <w:sz w:val="25"/>
        </w:rPr>
        <w:t xml:space="preserve"> </w:t>
      </w:r>
      <w:r>
        <w:rPr>
          <w:rFonts w:ascii="Arial"/>
          <w:w w:val="95"/>
          <w:sz w:val="25"/>
        </w:rPr>
        <w:t>document</w:t>
      </w:r>
      <w:r>
        <w:rPr>
          <w:rFonts w:ascii="Arial"/>
          <w:spacing w:val="-23"/>
          <w:w w:val="95"/>
          <w:sz w:val="25"/>
        </w:rPr>
        <w:t xml:space="preserve"> </w:t>
      </w:r>
      <w:r>
        <w:rPr>
          <w:rFonts w:ascii="Arial"/>
          <w:w w:val="95"/>
          <w:sz w:val="25"/>
        </w:rPr>
        <w:t>does</w:t>
      </w:r>
      <w:r>
        <w:rPr>
          <w:rFonts w:ascii="Arial"/>
          <w:spacing w:val="-22"/>
          <w:w w:val="95"/>
          <w:sz w:val="25"/>
        </w:rPr>
        <w:t xml:space="preserve"> </w:t>
      </w:r>
      <w:r>
        <w:rPr>
          <w:rFonts w:ascii="Arial"/>
          <w:w w:val="95"/>
          <w:sz w:val="25"/>
        </w:rPr>
        <w:t>not</w:t>
      </w:r>
      <w:r>
        <w:rPr>
          <w:rFonts w:ascii="Arial"/>
          <w:spacing w:val="-24"/>
          <w:w w:val="95"/>
          <w:sz w:val="25"/>
        </w:rPr>
        <w:t xml:space="preserve"> </w:t>
      </w:r>
      <w:r>
        <w:rPr>
          <w:rFonts w:ascii="Arial"/>
          <w:w w:val="95"/>
          <w:sz w:val="25"/>
        </w:rPr>
        <w:t>address</w:t>
      </w:r>
      <w:r>
        <w:rPr>
          <w:rFonts w:ascii="Arial"/>
          <w:spacing w:val="-24"/>
          <w:w w:val="95"/>
          <w:sz w:val="25"/>
        </w:rPr>
        <w:t xml:space="preserve"> </w:t>
      </w:r>
      <w:r>
        <w:rPr>
          <w:rFonts w:ascii="Arial"/>
          <w:w w:val="95"/>
          <w:sz w:val="25"/>
        </w:rPr>
        <w:t>other</w:t>
      </w:r>
      <w:r>
        <w:rPr>
          <w:rFonts w:ascii="Arial"/>
          <w:spacing w:val="-22"/>
          <w:w w:val="95"/>
          <w:sz w:val="25"/>
        </w:rPr>
        <w:t xml:space="preserve"> </w:t>
      </w:r>
      <w:r>
        <w:rPr>
          <w:rFonts w:ascii="Arial"/>
          <w:w w:val="95"/>
          <w:sz w:val="25"/>
        </w:rPr>
        <w:t>major</w:t>
      </w:r>
      <w:r>
        <w:rPr>
          <w:rFonts w:ascii="Arial"/>
          <w:spacing w:val="-24"/>
          <w:w w:val="95"/>
          <w:sz w:val="25"/>
        </w:rPr>
        <w:t xml:space="preserve"> </w:t>
      </w:r>
      <w:r>
        <w:rPr>
          <w:rFonts w:ascii="Arial"/>
          <w:w w:val="95"/>
          <w:sz w:val="25"/>
        </w:rPr>
        <w:t>areas</w:t>
      </w:r>
      <w:r>
        <w:rPr>
          <w:rFonts w:ascii="Arial"/>
          <w:spacing w:val="-23"/>
          <w:w w:val="95"/>
          <w:sz w:val="25"/>
        </w:rPr>
        <w:t xml:space="preserve"> </w:t>
      </w:r>
      <w:r>
        <w:rPr>
          <w:rFonts w:ascii="Arial"/>
          <w:w w:val="95"/>
          <w:sz w:val="25"/>
        </w:rPr>
        <w:t>of</w:t>
      </w:r>
      <w:r>
        <w:rPr>
          <w:rFonts w:ascii="Arial"/>
          <w:spacing w:val="-23"/>
          <w:w w:val="95"/>
          <w:sz w:val="25"/>
        </w:rPr>
        <w:t xml:space="preserve"> </w:t>
      </w:r>
      <w:r>
        <w:rPr>
          <w:rFonts w:ascii="Arial"/>
          <w:w w:val="95"/>
          <w:sz w:val="25"/>
        </w:rPr>
        <w:t>the</w:t>
      </w:r>
      <w:r>
        <w:rPr>
          <w:rFonts w:ascii="Arial"/>
          <w:spacing w:val="-22"/>
          <w:w w:val="95"/>
          <w:sz w:val="25"/>
        </w:rPr>
        <w:t xml:space="preserve"> </w:t>
      </w:r>
      <w:r>
        <w:rPr>
          <w:rFonts w:ascii="Arial"/>
          <w:w w:val="95"/>
          <w:sz w:val="25"/>
        </w:rPr>
        <w:t>reopening</w:t>
      </w:r>
      <w:r>
        <w:rPr>
          <w:rFonts w:ascii="Arial"/>
          <w:spacing w:val="-23"/>
          <w:w w:val="95"/>
          <w:sz w:val="25"/>
        </w:rPr>
        <w:t xml:space="preserve"> </w:t>
      </w:r>
      <w:r>
        <w:rPr>
          <w:rFonts w:ascii="Arial"/>
          <w:w w:val="95"/>
          <w:sz w:val="25"/>
        </w:rPr>
        <w:t>process</w:t>
      </w:r>
      <w:r>
        <w:rPr>
          <w:rFonts w:ascii="Arial"/>
          <w:spacing w:val="-23"/>
          <w:w w:val="95"/>
          <w:sz w:val="25"/>
        </w:rPr>
        <w:t xml:space="preserve"> </w:t>
      </w:r>
      <w:r>
        <w:rPr>
          <w:rFonts w:ascii="Arial"/>
          <w:w w:val="95"/>
          <w:sz w:val="25"/>
        </w:rPr>
        <w:t xml:space="preserve">such </w:t>
      </w:r>
      <w:r>
        <w:rPr>
          <w:rFonts w:ascii="Arial"/>
          <w:sz w:val="25"/>
        </w:rPr>
        <w:t>as:</w:t>
      </w:r>
    </w:p>
    <w:p w:rsidR="00EF6423" w:rsidRDefault="00EF6423" w:rsidP="00EF6423">
      <w:pPr>
        <w:pStyle w:val="BodyText"/>
        <w:spacing w:before="1"/>
        <w:rPr>
          <w:rFonts w:ascii="Arial"/>
          <w:sz w:val="11"/>
        </w:rPr>
      </w:pPr>
    </w:p>
    <w:p w:rsidR="00EF6423" w:rsidRDefault="00EF6423" w:rsidP="00EF6423">
      <w:pPr>
        <w:pStyle w:val="ListParagraph"/>
        <w:numPr>
          <w:ilvl w:val="0"/>
          <w:numId w:val="148"/>
        </w:numPr>
        <w:tabs>
          <w:tab w:val="left" w:pos="1281"/>
        </w:tabs>
        <w:spacing w:before="73"/>
        <w:rPr>
          <w:rFonts w:ascii="Arial" w:hAnsi="Arial"/>
          <w:sz w:val="25"/>
        </w:rPr>
      </w:pPr>
      <w:r>
        <w:rPr>
          <w:rFonts w:ascii="Arial" w:hAnsi="Arial"/>
          <w:sz w:val="25"/>
        </w:rPr>
        <w:t>organizational budget</w:t>
      </w:r>
      <w:r>
        <w:rPr>
          <w:rFonts w:ascii="Arial" w:hAnsi="Arial"/>
          <w:spacing w:val="-42"/>
          <w:sz w:val="25"/>
        </w:rPr>
        <w:t xml:space="preserve"> </w:t>
      </w:r>
      <w:r>
        <w:rPr>
          <w:rFonts w:ascii="Arial" w:hAnsi="Arial"/>
          <w:sz w:val="25"/>
        </w:rPr>
        <w:t>issues</w:t>
      </w:r>
    </w:p>
    <w:p w:rsidR="00EF6423" w:rsidRDefault="00EF6423" w:rsidP="00EF6423">
      <w:pPr>
        <w:pStyle w:val="ListParagraph"/>
        <w:numPr>
          <w:ilvl w:val="0"/>
          <w:numId w:val="148"/>
        </w:numPr>
        <w:tabs>
          <w:tab w:val="left" w:pos="1281"/>
        </w:tabs>
        <w:spacing w:before="180"/>
        <w:rPr>
          <w:rFonts w:ascii="Arial" w:hAnsi="Arial"/>
          <w:sz w:val="25"/>
        </w:rPr>
      </w:pPr>
      <w:r>
        <w:rPr>
          <w:rFonts w:ascii="Arial" w:hAnsi="Arial"/>
          <w:sz w:val="25"/>
        </w:rPr>
        <w:t>programming</w:t>
      </w:r>
      <w:r>
        <w:rPr>
          <w:rFonts w:ascii="Arial" w:hAnsi="Arial"/>
          <w:spacing w:val="-26"/>
          <w:sz w:val="25"/>
        </w:rPr>
        <w:t xml:space="preserve"> </w:t>
      </w:r>
      <w:r>
        <w:rPr>
          <w:rFonts w:ascii="Arial" w:hAnsi="Arial"/>
          <w:sz w:val="25"/>
        </w:rPr>
        <w:t>readiness</w:t>
      </w:r>
      <w:r>
        <w:rPr>
          <w:rFonts w:ascii="Arial" w:hAnsi="Arial"/>
          <w:spacing w:val="-25"/>
          <w:sz w:val="25"/>
        </w:rPr>
        <w:t xml:space="preserve"> </w:t>
      </w:r>
      <w:r>
        <w:rPr>
          <w:rFonts w:ascii="Arial" w:hAnsi="Arial"/>
          <w:sz w:val="25"/>
        </w:rPr>
        <w:t>(e.g.,</w:t>
      </w:r>
      <w:r>
        <w:rPr>
          <w:rFonts w:ascii="Arial" w:hAnsi="Arial"/>
          <w:spacing w:val="-26"/>
          <w:sz w:val="25"/>
        </w:rPr>
        <w:t xml:space="preserve"> </w:t>
      </w:r>
      <w:r>
        <w:rPr>
          <w:rFonts w:ascii="Arial" w:hAnsi="Arial"/>
          <w:sz w:val="25"/>
        </w:rPr>
        <w:t>rehearsal</w:t>
      </w:r>
      <w:r>
        <w:rPr>
          <w:rFonts w:ascii="Arial" w:hAnsi="Arial"/>
          <w:spacing w:val="-25"/>
          <w:sz w:val="25"/>
        </w:rPr>
        <w:t xml:space="preserve"> </w:t>
      </w:r>
      <w:r>
        <w:rPr>
          <w:rFonts w:ascii="Arial" w:hAnsi="Arial"/>
          <w:sz w:val="25"/>
        </w:rPr>
        <w:t>process,</w:t>
      </w:r>
      <w:r>
        <w:rPr>
          <w:rFonts w:ascii="Arial" w:hAnsi="Arial"/>
          <w:spacing w:val="-26"/>
          <w:sz w:val="25"/>
        </w:rPr>
        <w:t xml:space="preserve"> </w:t>
      </w:r>
      <w:r>
        <w:rPr>
          <w:rFonts w:ascii="Arial" w:hAnsi="Arial"/>
          <w:sz w:val="25"/>
        </w:rPr>
        <w:t>onstage</w:t>
      </w:r>
      <w:r>
        <w:rPr>
          <w:rFonts w:ascii="Arial" w:hAnsi="Arial"/>
          <w:spacing w:val="-25"/>
          <w:sz w:val="25"/>
        </w:rPr>
        <w:t xml:space="preserve"> </w:t>
      </w:r>
      <w:r>
        <w:rPr>
          <w:rFonts w:ascii="Arial" w:hAnsi="Arial"/>
          <w:sz w:val="25"/>
        </w:rPr>
        <w:t>performance</w:t>
      </w:r>
      <w:r>
        <w:rPr>
          <w:rFonts w:ascii="Arial" w:hAnsi="Arial"/>
          <w:spacing w:val="-23"/>
          <w:sz w:val="25"/>
        </w:rPr>
        <w:t xml:space="preserve"> </w:t>
      </w:r>
      <w:r>
        <w:rPr>
          <w:rFonts w:ascii="Arial" w:hAnsi="Arial"/>
          <w:sz w:val="25"/>
        </w:rPr>
        <w:t>experience)</w:t>
      </w:r>
    </w:p>
    <w:p w:rsidR="00EF6423" w:rsidRDefault="00EF6423" w:rsidP="00EF6423">
      <w:pPr>
        <w:pStyle w:val="ListParagraph"/>
        <w:numPr>
          <w:ilvl w:val="0"/>
          <w:numId w:val="148"/>
        </w:numPr>
        <w:tabs>
          <w:tab w:val="left" w:pos="1281"/>
        </w:tabs>
        <w:spacing w:before="178"/>
        <w:rPr>
          <w:rFonts w:ascii="Arial" w:hAnsi="Arial"/>
          <w:sz w:val="25"/>
        </w:rPr>
      </w:pPr>
      <w:r>
        <w:rPr>
          <w:rFonts w:ascii="Arial" w:hAnsi="Arial"/>
          <w:sz w:val="25"/>
        </w:rPr>
        <w:t>audience</w:t>
      </w:r>
      <w:r>
        <w:rPr>
          <w:rFonts w:ascii="Arial" w:hAnsi="Arial"/>
          <w:spacing w:val="-20"/>
          <w:sz w:val="25"/>
        </w:rPr>
        <w:t xml:space="preserve"> </w:t>
      </w:r>
      <w:r>
        <w:rPr>
          <w:rFonts w:ascii="Arial" w:hAnsi="Arial"/>
          <w:sz w:val="25"/>
        </w:rPr>
        <w:t>willingness</w:t>
      </w:r>
      <w:r>
        <w:rPr>
          <w:rFonts w:ascii="Arial" w:hAnsi="Arial"/>
          <w:spacing w:val="-20"/>
          <w:sz w:val="25"/>
        </w:rPr>
        <w:t xml:space="preserve"> </w:t>
      </w:r>
      <w:r>
        <w:rPr>
          <w:rFonts w:ascii="Arial" w:hAnsi="Arial"/>
          <w:sz w:val="25"/>
        </w:rPr>
        <w:t>to</w:t>
      </w:r>
      <w:r>
        <w:rPr>
          <w:rFonts w:ascii="Arial" w:hAnsi="Arial"/>
          <w:spacing w:val="-20"/>
          <w:sz w:val="25"/>
        </w:rPr>
        <w:t xml:space="preserve"> </w:t>
      </w:r>
      <w:r>
        <w:rPr>
          <w:rFonts w:ascii="Arial" w:hAnsi="Arial"/>
          <w:sz w:val="25"/>
        </w:rPr>
        <w:t>return,</w:t>
      </w:r>
      <w:r>
        <w:rPr>
          <w:rFonts w:ascii="Arial" w:hAnsi="Arial"/>
          <w:spacing w:val="-22"/>
          <w:sz w:val="25"/>
        </w:rPr>
        <w:t xml:space="preserve"> </w:t>
      </w:r>
      <w:r>
        <w:rPr>
          <w:rFonts w:ascii="Arial" w:hAnsi="Arial"/>
          <w:sz w:val="25"/>
        </w:rPr>
        <w:t>and</w:t>
      </w:r>
    </w:p>
    <w:p w:rsidR="00EF6423" w:rsidRDefault="00EF6423" w:rsidP="00EF6423">
      <w:pPr>
        <w:pStyle w:val="ListParagraph"/>
        <w:numPr>
          <w:ilvl w:val="0"/>
          <w:numId w:val="148"/>
        </w:numPr>
        <w:tabs>
          <w:tab w:val="left" w:pos="1281"/>
        </w:tabs>
        <w:spacing w:before="180"/>
        <w:rPr>
          <w:rFonts w:ascii="Arial" w:hAnsi="Arial"/>
          <w:sz w:val="25"/>
        </w:rPr>
      </w:pPr>
      <w:r>
        <w:rPr>
          <w:rFonts w:ascii="Arial" w:hAnsi="Arial"/>
          <w:sz w:val="25"/>
        </w:rPr>
        <w:t>contractual/legal</w:t>
      </w:r>
      <w:r>
        <w:rPr>
          <w:rFonts w:ascii="Arial" w:hAnsi="Arial"/>
          <w:spacing w:val="-30"/>
          <w:sz w:val="25"/>
        </w:rPr>
        <w:t xml:space="preserve"> </w:t>
      </w:r>
      <w:r>
        <w:rPr>
          <w:rFonts w:ascii="Arial" w:hAnsi="Arial"/>
          <w:sz w:val="25"/>
        </w:rPr>
        <w:t>issues</w:t>
      </w:r>
      <w:r>
        <w:rPr>
          <w:rFonts w:ascii="Arial" w:hAnsi="Arial"/>
          <w:spacing w:val="-29"/>
          <w:sz w:val="25"/>
        </w:rPr>
        <w:t xml:space="preserve"> </w:t>
      </w:r>
      <w:r>
        <w:rPr>
          <w:rFonts w:ascii="Arial" w:hAnsi="Arial"/>
          <w:sz w:val="25"/>
        </w:rPr>
        <w:t>(e.g.,</w:t>
      </w:r>
      <w:r>
        <w:rPr>
          <w:rFonts w:ascii="Arial" w:hAnsi="Arial"/>
          <w:spacing w:val="-30"/>
          <w:sz w:val="25"/>
        </w:rPr>
        <w:t xml:space="preserve"> </w:t>
      </w:r>
      <w:r>
        <w:rPr>
          <w:rFonts w:ascii="Arial" w:hAnsi="Arial"/>
          <w:sz w:val="25"/>
        </w:rPr>
        <w:t>force</w:t>
      </w:r>
      <w:r>
        <w:rPr>
          <w:rFonts w:ascii="Arial" w:hAnsi="Arial"/>
          <w:spacing w:val="-29"/>
          <w:sz w:val="25"/>
        </w:rPr>
        <w:t xml:space="preserve"> </w:t>
      </w:r>
      <w:r>
        <w:rPr>
          <w:rFonts w:ascii="Arial" w:hAnsi="Arial"/>
          <w:sz w:val="25"/>
        </w:rPr>
        <w:t>majeure)</w:t>
      </w:r>
      <w:r>
        <w:rPr>
          <w:rFonts w:ascii="Arial" w:hAnsi="Arial"/>
          <w:spacing w:val="-29"/>
          <w:sz w:val="25"/>
        </w:rPr>
        <w:t xml:space="preserve"> </w:t>
      </w:r>
      <w:r>
        <w:rPr>
          <w:rFonts w:ascii="Arial" w:hAnsi="Arial"/>
          <w:sz w:val="25"/>
        </w:rPr>
        <w:t>that</w:t>
      </w:r>
      <w:r>
        <w:rPr>
          <w:rFonts w:ascii="Arial" w:hAnsi="Arial"/>
          <w:spacing w:val="-30"/>
          <w:sz w:val="25"/>
        </w:rPr>
        <w:t xml:space="preserve"> </w:t>
      </w:r>
      <w:r>
        <w:rPr>
          <w:rFonts w:ascii="Arial" w:hAnsi="Arial"/>
          <w:sz w:val="25"/>
        </w:rPr>
        <w:t>do</w:t>
      </w:r>
      <w:r>
        <w:rPr>
          <w:rFonts w:ascii="Arial" w:hAnsi="Arial"/>
          <w:spacing w:val="-30"/>
          <w:sz w:val="25"/>
        </w:rPr>
        <w:t xml:space="preserve"> </w:t>
      </w:r>
      <w:r>
        <w:rPr>
          <w:rFonts w:ascii="Arial" w:hAnsi="Arial"/>
          <w:sz w:val="25"/>
        </w:rPr>
        <w:t>not</w:t>
      </w:r>
      <w:r>
        <w:rPr>
          <w:rFonts w:ascii="Arial" w:hAnsi="Arial"/>
          <w:spacing w:val="-30"/>
          <w:sz w:val="25"/>
        </w:rPr>
        <w:t xml:space="preserve"> </w:t>
      </w:r>
      <w:r>
        <w:rPr>
          <w:rFonts w:ascii="Arial" w:hAnsi="Arial"/>
          <w:sz w:val="25"/>
        </w:rPr>
        <w:t>pertain</w:t>
      </w:r>
      <w:r>
        <w:rPr>
          <w:rFonts w:ascii="Arial" w:hAnsi="Arial"/>
          <w:spacing w:val="-29"/>
          <w:sz w:val="25"/>
        </w:rPr>
        <w:t xml:space="preserve"> </w:t>
      </w:r>
      <w:r>
        <w:rPr>
          <w:rFonts w:ascii="Arial" w:hAnsi="Arial"/>
          <w:sz w:val="25"/>
        </w:rPr>
        <w:t>to</w:t>
      </w:r>
      <w:r>
        <w:rPr>
          <w:rFonts w:ascii="Arial" w:hAnsi="Arial"/>
          <w:spacing w:val="-31"/>
          <w:sz w:val="25"/>
        </w:rPr>
        <w:t xml:space="preserve"> </w:t>
      </w:r>
      <w:r>
        <w:rPr>
          <w:rFonts w:ascii="Arial" w:hAnsi="Arial"/>
          <w:sz w:val="25"/>
        </w:rPr>
        <w:t>the</w:t>
      </w:r>
      <w:r>
        <w:rPr>
          <w:rFonts w:ascii="Arial" w:hAnsi="Arial"/>
          <w:spacing w:val="-28"/>
          <w:sz w:val="25"/>
        </w:rPr>
        <w:t xml:space="preserve"> </w:t>
      </w:r>
      <w:r>
        <w:rPr>
          <w:rFonts w:ascii="Arial" w:hAnsi="Arial"/>
          <w:sz w:val="25"/>
        </w:rPr>
        <w:t>mitigation</w:t>
      </w:r>
      <w:r>
        <w:rPr>
          <w:rFonts w:ascii="Arial" w:hAnsi="Arial"/>
          <w:spacing w:val="-28"/>
          <w:sz w:val="25"/>
        </w:rPr>
        <w:t xml:space="preserve"> </w:t>
      </w:r>
      <w:r>
        <w:rPr>
          <w:rFonts w:ascii="Arial" w:hAnsi="Arial"/>
          <w:sz w:val="25"/>
        </w:rPr>
        <w:t>measures</w:t>
      </w:r>
      <w:r>
        <w:rPr>
          <w:rFonts w:ascii="Arial" w:hAnsi="Arial"/>
          <w:spacing w:val="-30"/>
          <w:sz w:val="25"/>
        </w:rPr>
        <w:t xml:space="preserve"> </w:t>
      </w:r>
      <w:r>
        <w:rPr>
          <w:rFonts w:ascii="Arial" w:hAnsi="Arial"/>
          <w:sz w:val="25"/>
        </w:rPr>
        <w:t>that</w:t>
      </w:r>
      <w:r>
        <w:rPr>
          <w:rFonts w:ascii="Arial" w:hAnsi="Arial"/>
          <w:spacing w:val="-30"/>
          <w:sz w:val="25"/>
        </w:rPr>
        <w:t xml:space="preserve"> </w:t>
      </w:r>
      <w:r>
        <w:rPr>
          <w:rFonts w:ascii="Arial" w:hAnsi="Arial"/>
          <w:sz w:val="25"/>
        </w:rPr>
        <w:t>we</w:t>
      </w:r>
      <w:r>
        <w:rPr>
          <w:rFonts w:ascii="Arial" w:hAnsi="Arial"/>
          <w:spacing w:val="-29"/>
          <w:sz w:val="25"/>
        </w:rPr>
        <w:t xml:space="preserve"> </w:t>
      </w:r>
      <w:r>
        <w:rPr>
          <w:rFonts w:ascii="Arial" w:hAnsi="Arial"/>
          <w:sz w:val="25"/>
        </w:rPr>
        <w:t>are</w:t>
      </w:r>
      <w:r>
        <w:rPr>
          <w:rFonts w:ascii="Arial" w:hAnsi="Arial"/>
          <w:spacing w:val="-29"/>
          <w:sz w:val="25"/>
        </w:rPr>
        <w:t xml:space="preserve"> </w:t>
      </w:r>
      <w:r>
        <w:rPr>
          <w:rFonts w:ascii="Arial" w:hAnsi="Arial"/>
          <w:sz w:val="25"/>
        </w:rPr>
        <w:t>proposing.</w:t>
      </w:r>
    </w:p>
    <w:p w:rsidR="00EF6423" w:rsidRDefault="00EF6423" w:rsidP="00EF6423">
      <w:pPr>
        <w:spacing w:before="180" w:line="295" w:lineRule="auto"/>
        <w:ind w:left="200" w:right="414"/>
        <w:jc w:val="both"/>
        <w:rPr>
          <w:rFonts w:ascii="Arial"/>
          <w:sz w:val="25"/>
        </w:rPr>
      </w:pPr>
      <w:r>
        <w:rPr>
          <w:rFonts w:ascii="Arial"/>
          <w:sz w:val="25"/>
        </w:rPr>
        <w:t>In</w:t>
      </w:r>
      <w:r>
        <w:rPr>
          <w:rFonts w:ascii="Arial"/>
          <w:spacing w:val="-46"/>
          <w:sz w:val="25"/>
        </w:rPr>
        <w:t xml:space="preserve"> </w:t>
      </w:r>
      <w:r>
        <w:rPr>
          <w:rFonts w:ascii="Arial"/>
          <w:sz w:val="25"/>
        </w:rPr>
        <w:t>addition,</w:t>
      </w:r>
      <w:r>
        <w:rPr>
          <w:rFonts w:ascii="Arial"/>
          <w:spacing w:val="-45"/>
          <w:sz w:val="25"/>
        </w:rPr>
        <w:t xml:space="preserve"> </w:t>
      </w:r>
      <w:r>
        <w:rPr>
          <w:rFonts w:ascii="Arial"/>
          <w:sz w:val="25"/>
        </w:rPr>
        <w:t>the</w:t>
      </w:r>
      <w:r>
        <w:rPr>
          <w:rFonts w:ascii="Arial"/>
          <w:spacing w:val="-44"/>
          <w:sz w:val="25"/>
        </w:rPr>
        <w:t xml:space="preserve"> </w:t>
      </w:r>
      <w:r>
        <w:rPr>
          <w:rFonts w:ascii="Arial"/>
          <w:sz w:val="25"/>
        </w:rPr>
        <w:t>information</w:t>
      </w:r>
      <w:r>
        <w:rPr>
          <w:rFonts w:ascii="Arial"/>
          <w:spacing w:val="-45"/>
          <w:sz w:val="25"/>
        </w:rPr>
        <w:t xml:space="preserve"> </w:t>
      </w:r>
      <w:r>
        <w:rPr>
          <w:rFonts w:ascii="Arial"/>
          <w:sz w:val="25"/>
        </w:rPr>
        <w:t>and</w:t>
      </w:r>
      <w:r>
        <w:rPr>
          <w:rFonts w:ascii="Arial"/>
          <w:spacing w:val="-44"/>
          <w:sz w:val="25"/>
        </w:rPr>
        <w:t xml:space="preserve"> </w:t>
      </w:r>
      <w:r>
        <w:rPr>
          <w:rFonts w:ascii="Arial"/>
          <w:sz w:val="25"/>
        </w:rPr>
        <w:t>recommendations</w:t>
      </w:r>
      <w:r>
        <w:rPr>
          <w:rFonts w:ascii="Arial"/>
          <w:spacing w:val="-45"/>
          <w:sz w:val="25"/>
        </w:rPr>
        <w:t xml:space="preserve"> </w:t>
      </w:r>
      <w:r>
        <w:rPr>
          <w:rFonts w:ascii="Arial"/>
          <w:sz w:val="25"/>
        </w:rPr>
        <w:t>contained</w:t>
      </w:r>
      <w:r>
        <w:rPr>
          <w:rFonts w:ascii="Arial"/>
          <w:spacing w:val="-45"/>
          <w:sz w:val="25"/>
        </w:rPr>
        <w:t xml:space="preserve"> </w:t>
      </w:r>
      <w:r>
        <w:rPr>
          <w:rFonts w:ascii="Arial"/>
          <w:sz w:val="25"/>
        </w:rPr>
        <w:t>in</w:t>
      </w:r>
      <w:r>
        <w:rPr>
          <w:rFonts w:ascii="Arial"/>
          <w:spacing w:val="-45"/>
          <w:sz w:val="25"/>
        </w:rPr>
        <w:t xml:space="preserve"> </w:t>
      </w:r>
      <w:r>
        <w:rPr>
          <w:rFonts w:ascii="Arial"/>
          <w:sz w:val="25"/>
        </w:rPr>
        <w:t>this</w:t>
      </w:r>
      <w:r>
        <w:rPr>
          <w:rFonts w:ascii="Arial"/>
          <w:spacing w:val="-45"/>
          <w:sz w:val="25"/>
        </w:rPr>
        <w:t xml:space="preserve"> </w:t>
      </w:r>
      <w:r>
        <w:rPr>
          <w:rFonts w:ascii="Arial"/>
          <w:sz w:val="25"/>
        </w:rPr>
        <w:t>document</w:t>
      </w:r>
      <w:r>
        <w:rPr>
          <w:rFonts w:ascii="Arial"/>
          <w:spacing w:val="-45"/>
          <w:sz w:val="25"/>
        </w:rPr>
        <w:t xml:space="preserve"> </w:t>
      </w:r>
      <w:r>
        <w:rPr>
          <w:rFonts w:ascii="Arial"/>
          <w:sz w:val="25"/>
        </w:rPr>
        <w:t>should</w:t>
      </w:r>
      <w:r>
        <w:rPr>
          <w:rFonts w:ascii="Arial"/>
          <w:spacing w:val="-45"/>
          <w:sz w:val="25"/>
        </w:rPr>
        <w:t xml:space="preserve"> </w:t>
      </w:r>
      <w:r>
        <w:rPr>
          <w:rFonts w:ascii="Arial"/>
          <w:sz w:val="25"/>
        </w:rPr>
        <w:t>not</w:t>
      </w:r>
      <w:r>
        <w:rPr>
          <w:rFonts w:ascii="Arial"/>
          <w:spacing w:val="-46"/>
          <w:sz w:val="25"/>
        </w:rPr>
        <w:t xml:space="preserve"> </w:t>
      </w:r>
      <w:r>
        <w:rPr>
          <w:rFonts w:ascii="Arial"/>
          <w:sz w:val="25"/>
        </w:rPr>
        <w:t>be</w:t>
      </w:r>
      <w:r>
        <w:rPr>
          <w:rFonts w:ascii="Arial"/>
          <w:spacing w:val="-44"/>
          <w:sz w:val="25"/>
        </w:rPr>
        <w:t xml:space="preserve"> </w:t>
      </w:r>
      <w:r>
        <w:rPr>
          <w:rFonts w:ascii="Arial"/>
          <w:sz w:val="25"/>
        </w:rPr>
        <w:t>relied</w:t>
      </w:r>
      <w:r>
        <w:rPr>
          <w:rFonts w:ascii="Arial"/>
          <w:spacing w:val="-45"/>
          <w:sz w:val="25"/>
        </w:rPr>
        <w:t xml:space="preserve"> </w:t>
      </w:r>
      <w:r>
        <w:rPr>
          <w:rFonts w:ascii="Arial"/>
          <w:sz w:val="25"/>
        </w:rPr>
        <w:t>upon</w:t>
      </w:r>
      <w:r>
        <w:rPr>
          <w:rFonts w:ascii="Arial"/>
          <w:spacing w:val="-45"/>
          <w:sz w:val="25"/>
        </w:rPr>
        <w:t xml:space="preserve"> </w:t>
      </w:r>
      <w:r>
        <w:rPr>
          <w:rFonts w:ascii="Arial"/>
          <w:sz w:val="25"/>
        </w:rPr>
        <w:t>as</w:t>
      </w:r>
      <w:r>
        <w:rPr>
          <w:rFonts w:ascii="Arial"/>
          <w:spacing w:val="-45"/>
          <w:sz w:val="25"/>
        </w:rPr>
        <w:t xml:space="preserve"> </w:t>
      </w:r>
      <w:r>
        <w:rPr>
          <w:rFonts w:ascii="Arial"/>
          <w:sz w:val="25"/>
        </w:rPr>
        <w:t>being</w:t>
      </w:r>
      <w:r>
        <w:rPr>
          <w:rFonts w:ascii="Arial"/>
          <w:spacing w:val="-45"/>
          <w:sz w:val="25"/>
        </w:rPr>
        <w:t xml:space="preserve"> </w:t>
      </w:r>
      <w:r>
        <w:rPr>
          <w:rFonts w:ascii="Arial"/>
          <w:sz w:val="25"/>
        </w:rPr>
        <w:t>authorized</w:t>
      </w:r>
      <w:r>
        <w:rPr>
          <w:rFonts w:ascii="Arial"/>
          <w:spacing w:val="-45"/>
          <w:sz w:val="25"/>
        </w:rPr>
        <w:t xml:space="preserve"> </w:t>
      </w:r>
      <w:r>
        <w:rPr>
          <w:rFonts w:ascii="Arial"/>
          <w:sz w:val="25"/>
        </w:rPr>
        <w:t>or</w:t>
      </w:r>
      <w:r>
        <w:rPr>
          <w:rFonts w:ascii="Arial"/>
          <w:spacing w:val="-45"/>
          <w:sz w:val="25"/>
        </w:rPr>
        <w:t xml:space="preserve"> </w:t>
      </w:r>
      <w:r>
        <w:rPr>
          <w:rFonts w:ascii="Arial"/>
          <w:sz w:val="25"/>
        </w:rPr>
        <w:t>required</w:t>
      </w:r>
      <w:r>
        <w:rPr>
          <w:rFonts w:ascii="Arial"/>
          <w:spacing w:val="-45"/>
          <w:sz w:val="25"/>
        </w:rPr>
        <w:t xml:space="preserve"> </w:t>
      </w:r>
      <w:r>
        <w:rPr>
          <w:rFonts w:ascii="Arial"/>
          <w:sz w:val="25"/>
        </w:rPr>
        <w:t>by any</w:t>
      </w:r>
      <w:r>
        <w:rPr>
          <w:rFonts w:ascii="Arial"/>
          <w:spacing w:val="-48"/>
          <w:sz w:val="25"/>
        </w:rPr>
        <w:t xml:space="preserve"> </w:t>
      </w:r>
      <w:r>
        <w:rPr>
          <w:rFonts w:ascii="Arial"/>
          <w:sz w:val="25"/>
        </w:rPr>
        <w:t>law</w:t>
      </w:r>
      <w:r>
        <w:rPr>
          <w:rFonts w:ascii="Arial"/>
          <w:spacing w:val="-49"/>
          <w:sz w:val="25"/>
        </w:rPr>
        <w:t xml:space="preserve"> </w:t>
      </w:r>
      <w:r>
        <w:rPr>
          <w:rFonts w:ascii="Arial"/>
          <w:sz w:val="25"/>
        </w:rPr>
        <w:t>or</w:t>
      </w:r>
      <w:r>
        <w:rPr>
          <w:rFonts w:ascii="Arial"/>
          <w:spacing w:val="-48"/>
          <w:sz w:val="25"/>
        </w:rPr>
        <w:t xml:space="preserve"> </w:t>
      </w:r>
      <w:r>
        <w:rPr>
          <w:rFonts w:ascii="Arial"/>
          <w:sz w:val="25"/>
        </w:rPr>
        <w:t>regulation.</w:t>
      </w:r>
      <w:r>
        <w:rPr>
          <w:rFonts w:ascii="Arial"/>
          <w:spacing w:val="-27"/>
          <w:sz w:val="25"/>
        </w:rPr>
        <w:t xml:space="preserve"> </w:t>
      </w:r>
      <w:r>
        <w:rPr>
          <w:rFonts w:ascii="Arial"/>
          <w:sz w:val="25"/>
        </w:rPr>
        <w:t>We</w:t>
      </w:r>
      <w:r>
        <w:rPr>
          <w:rFonts w:ascii="Arial"/>
          <w:spacing w:val="-47"/>
          <w:sz w:val="25"/>
        </w:rPr>
        <w:t xml:space="preserve"> </w:t>
      </w:r>
      <w:r>
        <w:rPr>
          <w:rFonts w:ascii="Arial"/>
          <w:sz w:val="25"/>
        </w:rPr>
        <w:t>also</w:t>
      </w:r>
      <w:r>
        <w:rPr>
          <w:rFonts w:ascii="Arial"/>
          <w:spacing w:val="-49"/>
          <w:sz w:val="25"/>
        </w:rPr>
        <w:t xml:space="preserve"> </w:t>
      </w:r>
      <w:r>
        <w:rPr>
          <w:rFonts w:ascii="Arial"/>
          <w:sz w:val="25"/>
        </w:rPr>
        <w:t>make</w:t>
      </w:r>
      <w:r>
        <w:rPr>
          <w:rFonts w:ascii="Arial"/>
          <w:spacing w:val="-48"/>
          <w:sz w:val="25"/>
        </w:rPr>
        <w:t xml:space="preserve"> </w:t>
      </w:r>
      <w:r>
        <w:rPr>
          <w:rFonts w:ascii="Arial"/>
          <w:sz w:val="25"/>
        </w:rPr>
        <w:t>no</w:t>
      </w:r>
      <w:r>
        <w:rPr>
          <w:rFonts w:ascii="Arial"/>
          <w:spacing w:val="-48"/>
          <w:sz w:val="25"/>
        </w:rPr>
        <w:t xml:space="preserve"> </w:t>
      </w:r>
      <w:r>
        <w:rPr>
          <w:rFonts w:ascii="Arial"/>
          <w:sz w:val="25"/>
        </w:rPr>
        <w:t>representation</w:t>
      </w:r>
      <w:r>
        <w:rPr>
          <w:rFonts w:ascii="Arial"/>
          <w:spacing w:val="-49"/>
          <w:sz w:val="25"/>
        </w:rPr>
        <w:t xml:space="preserve"> </w:t>
      </w:r>
      <w:r>
        <w:rPr>
          <w:rFonts w:ascii="Arial"/>
          <w:sz w:val="25"/>
        </w:rPr>
        <w:t>regarding</w:t>
      </w:r>
      <w:r>
        <w:rPr>
          <w:rFonts w:ascii="Arial"/>
          <w:spacing w:val="-48"/>
          <w:sz w:val="25"/>
        </w:rPr>
        <w:t xml:space="preserve"> </w:t>
      </w:r>
      <w:r>
        <w:rPr>
          <w:rFonts w:ascii="Arial"/>
          <w:sz w:val="25"/>
        </w:rPr>
        <w:t>the</w:t>
      </w:r>
      <w:r>
        <w:rPr>
          <w:rFonts w:ascii="Arial"/>
          <w:spacing w:val="-47"/>
          <w:sz w:val="25"/>
        </w:rPr>
        <w:t xml:space="preserve"> </w:t>
      </w:r>
      <w:r>
        <w:rPr>
          <w:rFonts w:ascii="Arial"/>
          <w:sz w:val="25"/>
        </w:rPr>
        <w:t>effectiveness</w:t>
      </w:r>
      <w:r>
        <w:rPr>
          <w:rFonts w:ascii="Arial"/>
          <w:spacing w:val="-48"/>
          <w:sz w:val="25"/>
        </w:rPr>
        <w:t xml:space="preserve"> </w:t>
      </w:r>
      <w:r>
        <w:rPr>
          <w:rFonts w:ascii="Arial"/>
          <w:sz w:val="25"/>
        </w:rPr>
        <w:t>of</w:t>
      </w:r>
      <w:r>
        <w:rPr>
          <w:rFonts w:ascii="Arial"/>
          <w:spacing w:val="-48"/>
          <w:sz w:val="25"/>
        </w:rPr>
        <w:t xml:space="preserve"> </w:t>
      </w:r>
      <w:r>
        <w:rPr>
          <w:rFonts w:ascii="Arial"/>
          <w:sz w:val="25"/>
        </w:rPr>
        <w:t>any</w:t>
      </w:r>
      <w:r>
        <w:rPr>
          <w:rFonts w:ascii="Arial"/>
          <w:spacing w:val="-48"/>
          <w:sz w:val="25"/>
        </w:rPr>
        <w:t xml:space="preserve"> </w:t>
      </w:r>
      <w:r>
        <w:rPr>
          <w:rFonts w:ascii="Arial"/>
          <w:sz w:val="25"/>
        </w:rPr>
        <w:t>risk</w:t>
      </w:r>
      <w:r>
        <w:rPr>
          <w:rFonts w:ascii="Arial"/>
          <w:spacing w:val="-48"/>
          <w:sz w:val="25"/>
        </w:rPr>
        <w:t xml:space="preserve"> </w:t>
      </w:r>
      <w:r>
        <w:rPr>
          <w:rFonts w:ascii="Arial"/>
          <w:sz w:val="25"/>
        </w:rPr>
        <w:t>mitigation</w:t>
      </w:r>
      <w:r>
        <w:rPr>
          <w:rFonts w:ascii="Arial"/>
          <w:spacing w:val="-48"/>
          <w:sz w:val="25"/>
        </w:rPr>
        <w:t xml:space="preserve"> </w:t>
      </w:r>
      <w:r>
        <w:rPr>
          <w:rFonts w:ascii="Arial"/>
          <w:sz w:val="25"/>
        </w:rPr>
        <w:t>measure</w:t>
      </w:r>
      <w:r>
        <w:rPr>
          <w:rFonts w:ascii="Arial"/>
          <w:spacing w:val="-48"/>
          <w:sz w:val="25"/>
        </w:rPr>
        <w:t xml:space="preserve"> </w:t>
      </w:r>
      <w:r>
        <w:rPr>
          <w:rFonts w:ascii="Arial"/>
          <w:sz w:val="25"/>
        </w:rPr>
        <w:t>in</w:t>
      </w:r>
      <w:r>
        <w:rPr>
          <w:rFonts w:ascii="Arial"/>
          <w:spacing w:val="-48"/>
          <w:sz w:val="25"/>
        </w:rPr>
        <w:t xml:space="preserve"> </w:t>
      </w:r>
      <w:r>
        <w:rPr>
          <w:rFonts w:ascii="Arial"/>
          <w:sz w:val="25"/>
        </w:rPr>
        <w:t>preventing</w:t>
      </w:r>
      <w:r>
        <w:rPr>
          <w:rFonts w:ascii="Arial"/>
          <w:spacing w:val="-48"/>
          <w:sz w:val="25"/>
        </w:rPr>
        <w:t xml:space="preserve"> </w:t>
      </w:r>
      <w:r>
        <w:rPr>
          <w:rFonts w:ascii="Arial"/>
          <w:sz w:val="25"/>
        </w:rPr>
        <w:t>or</w:t>
      </w:r>
      <w:r>
        <w:rPr>
          <w:rFonts w:ascii="Arial"/>
          <w:spacing w:val="-49"/>
          <w:sz w:val="25"/>
        </w:rPr>
        <w:t xml:space="preserve"> </w:t>
      </w:r>
      <w:r>
        <w:rPr>
          <w:rFonts w:ascii="Arial"/>
          <w:sz w:val="25"/>
        </w:rPr>
        <w:t xml:space="preserve">reducing </w:t>
      </w:r>
      <w:r>
        <w:rPr>
          <w:rFonts w:ascii="Arial"/>
          <w:w w:val="95"/>
          <w:sz w:val="25"/>
        </w:rPr>
        <w:t>the</w:t>
      </w:r>
      <w:r>
        <w:rPr>
          <w:rFonts w:ascii="Arial"/>
          <w:spacing w:val="-24"/>
          <w:w w:val="95"/>
          <w:sz w:val="25"/>
        </w:rPr>
        <w:t xml:space="preserve"> </w:t>
      </w:r>
      <w:r>
        <w:rPr>
          <w:rFonts w:ascii="Arial"/>
          <w:w w:val="95"/>
          <w:sz w:val="25"/>
        </w:rPr>
        <w:t>risk</w:t>
      </w:r>
      <w:r>
        <w:rPr>
          <w:rFonts w:ascii="Arial"/>
          <w:spacing w:val="-21"/>
          <w:w w:val="95"/>
          <w:sz w:val="25"/>
        </w:rPr>
        <w:t xml:space="preserve"> </w:t>
      </w:r>
      <w:r>
        <w:rPr>
          <w:rFonts w:ascii="Arial"/>
          <w:w w:val="95"/>
          <w:sz w:val="25"/>
        </w:rPr>
        <w:t>of</w:t>
      </w:r>
      <w:r>
        <w:rPr>
          <w:rFonts w:ascii="Arial"/>
          <w:spacing w:val="-23"/>
          <w:w w:val="95"/>
          <w:sz w:val="25"/>
        </w:rPr>
        <w:t xml:space="preserve"> </w:t>
      </w:r>
      <w:r>
        <w:rPr>
          <w:rFonts w:ascii="Arial"/>
          <w:w w:val="95"/>
          <w:sz w:val="25"/>
        </w:rPr>
        <w:t>contracting</w:t>
      </w:r>
      <w:r>
        <w:rPr>
          <w:rFonts w:ascii="Arial"/>
          <w:spacing w:val="-23"/>
          <w:w w:val="95"/>
          <w:sz w:val="25"/>
        </w:rPr>
        <w:t xml:space="preserve"> </w:t>
      </w:r>
      <w:r>
        <w:rPr>
          <w:rFonts w:ascii="Arial"/>
          <w:w w:val="95"/>
          <w:sz w:val="25"/>
        </w:rPr>
        <w:t>or</w:t>
      </w:r>
      <w:r>
        <w:rPr>
          <w:rFonts w:ascii="Arial"/>
          <w:spacing w:val="-23"/>
          <w:w w:val="95"/>
          <w:sz w:val="25"/>
        </w:rPr>
        <w:t xml:space="preserve"> </w:t>
      </w:r>
      <w:r>
        <w:rPr>
          <w:rFonts w:ascii="Arial"/>
          <w:w w:val="95"/>
          <w:sz w:val="25"/>
        </w:rPr>
        <w:t>spreading</w:t>
      </w:r>
      <w:r>
        <w:rPr>
          <w:rFonts w:ascii="Arial"/>
          <w:spacing w:val="-25"/>
          <w:w w:val="95"/>
          <w:sz w:val="25"/>
        </w:rPr>
        <w:t xml:space="preserve"> </w:t>
      </w:r>
      <w:r>
        <w:rPr>
          <w:rFonts w:ascii="Arial"/>
          <w:w w:val="95"/>
          <w:sz w:val="25"/>
        </w:rPr>
        <w:t>COVID-19.</w:t>
      </w:r>
      <w:r>
        <w:rPr>
          <w:rFonts w:ascii="Arial"/>
          <w:spacing w:val="18"/>
          <w:w w:val="95"/>
          <w:sz w:val="25"/>
        </w:rPr>
        <w:t xml:space="preserve"> </w:t>
      </w:r>
      <w:r>
        <w:rPr>
          <w:rFonts w:ascii="Arial"/>
          <w:w w:val="95"/>
          <w:sz w:val="25"/>
        </w:rPr>
        <w:t>Each</w:t>
      </w:r>
      <w:r>
        <w:rPr>
          <w:rFonts w:ascii="Arial"/>
          <w:spacing w:val="-25"/>
          <w:w w:val="95"/>
          <w:sz w:val="25"/>
        </w:rPr>
        <w:t xml:space="preserve"> </w:t>
      </w:r>
      <w:r>
        <w:rPr>
          <w:rFonts w:ascii="Arial"/>
          <w:w w:val="95"/>
          <w:sz w:val="25"/>
        </w:rPr>
        <w:t>venue</w:t>
      </w:r>
      <w:r>
        <w:rPr>
          <w:rFonts w:ascii="Arial"/>
          <w:spacing w:val="-23"/>
          <w:w w:val="95"/>
          <w:sz w:val="25"/>
        </w:rPr>
        <w:t xml:space="preserve"> </w:t>
      </w:r>
      <w:r>
        <w:rPr>
          <w:rFonts w:ascii="Arial"/>
          <w:w w:val="95"/>
          <w:sz w:val="25"/>
        </w:rPr>
        <w:t>should</w:t>
      </w:r>
      <w:r>
        <w:rPr>
          <w:rFonts w:ascii="Arial"/>
          <w:spacing w:val="-24"/>
          <w:w w:val="95"/>
          <w:sz w:val="25"/>
        </w:rPr>
        <w:t xml:space="preserve"> </w:t>
      </w:r>
      <w:r>
        <w:rPr>
          <w:rFonts w:ascii="Arial"/>
          <w:w w:val="95"/>
          <w:sz w:val="25"/>
        </w:rPr>
        <w:t>consult</w:t>
      </w:r>
      <w:r>
        <w:rPr>
          <w:rFonts w:ascii="Arial"/>
          <w:spacing w:val="-23"/>
          <w:w w:val="95"/>
          <w:sz w:val="25"/>
        </w:rPr>
        <w:t xml:space="preserve"> </w:t>
      </w:r>
      <w:r>
        <w:rPr>
          <w:rFonts w:ascii="Arial"/>
          <w:w w:val="95"/>
          <w:sz w:val="25"/>
        </w:rPr>
        <w:t>with</w:t>
      </w:r>
      <w:r>
        <w:rPr>
          <w:rFonts w:ascii="Arial"/>
          <w:spacing w:val="-25"/>
          <w:w w:val="95"/>
          <w:sz w:val="25"/>
        </w:rPr>
        <w:t xml:space="preserve"> </w:t>
      </w:r>
      <w:r>
        <w:rPr>
          <w:rFonts w:ascii="Arial"/>
          <w:w w:val="95"/>
          <w:sz w:val="25"/>
        </w:rPr>
        <w:t>medical</w:t>
      </w:r>
      <w:r>
        <w:rPr>
          <w:rFonts w:ascii="Arial"/>
          <w:spacing w:val="-23"/>
          <w:w w:val="95"/>
          <w:sz w:val="25"/>
        </w:rPr>
        <w:t xml:space="preserve"> </w:t>
      </w:r>
      <w:r>
        <w:rPr>
          <w:rFonts w:ascii="Arial"/>
          <w:w w:val="95"/>
          <w:sz w:val="25"/>
        </w:rPr>
        <w:t>professionals</w:t>
      </w:r>
      <w:r>
        <w:rPr>
          <w:rFonts w:ascii="Arial"/>
          <w:spacing w:val="-24"/>
          <w:w w:val="95"/>
          <w:sz w:val="25"/>
        </w:rPr>
        <w:t xml:space="preserve"> </w:t>
      </w:r>
      <w:r>
        <w:rPr>
          <w:rFonts w:ascii="Arial"/>
          <w:w w:val="95"/>
          <w:sz w:val="25"/>
        </w:rPr>
        <w:t>and</w:t>
      </w:r>
      <w:r>
        <w:rPr>
          <w:rFonts w:ascii="Arial"/>
          <w:spacing w:val="-21"/>
          <w:w w:val="95"/>
          <w:sz w:val="25"/>
        </w:rPr>
        <w:t xml:space="preserve"> </w:t>
      </w:r>
      <w:r>
        <w:rPr>
          <w:rFonts w:ascii="Arial"/>
          <w:w w:val="95"/>
          <w:sz w:val="25"/>
        </w:rPr>
        <w:t>its</w:t>
      </w:r>
      <w:r>
        <w:rPr>
          <w:rFonts w:ascii="Arial"/>
          <w:spacing w:val="-23"/>
          <w:w w:val="95"/>
          <w:sz w:val="25"/>
        </w:rPr>
        <w:t xml:space="preserve"> </w:t>
      </w:r>
      <w:r>
        <w:rPr>
          <w:rFonts w:ascii="Arial"/>
          <w:w w:val="95"/>
          <w:sz w:val="25"/>
        </w:rPr>
        <w:t>own</w:t>
      </w:r>
      <w:r>
        <w:rPr>
          <w:rFonts w:ascii="Arial"/>
          <w:spacing w:val="-24"/>
          <w:w w:val="95"/>
          <w:sz w:val="25"/>
        </w:rPr>
        <w:t xml:space="preserve"> </w:t>
      </w:r>
      <w:r>
        <w:rPr>
          <w:rFonts w:ascii="Arial"/>
          <w:w w:val="95"/>
          <w:sz w:val="25"/>
        </w:rPr>
        <w:t>legal</w:t>
      </w:r>
      <w:r>
        <w:rPr>
          <w:rFonts w:ascii="Arial"/>
          <w:spacing w:val="-24"/>
          <w:w w:val="95"/>
          <w:sz w:val="25"/>
        </w:rPr>
        <w:t xml:space="preserve"> </w:t>
      </w:r>
      <w:r>
        <w:rPr>
          <w:rFonts w:ascii="Arial"/>
          <w:w w:val="95"/>
          <w:sz w:val="25"/>
        </w:rPr>
        <w:t>counsel</w:t>
      </w:r>
      <w:r>
        <w:rPr>
          <w:rFonts w:ascii="Arial"/>
          <w:spacing w:val="-24"/>
          <w:w w:val="95"/>
          <w:sz w:val="25"/>
        </w:rPr>
        <w:t xml:space="preserve"> </w:t>
      </w:r>
      <w:r>
        <w:rPr>
          <w:rFonts w:ascii="Arial"/>
          <w:w w:val="95"/>
          <w:sz w:val="25"/>
        </w:rPr>
        <w:t>to</w:t>
      </w:r>
      <w:r>
        <w:rPr>
          <w:rFonts w:ascii="Arial"/>
          <w:spacing w:val="-24"/>
          <w:w w:val="95"/>
          <w:sz w:val="25"/>
        </w:rPr>
        <w:t xml:space="preserve"> </w:t>
      </w:r>
      <w:r>
        <w:rPr>
          <w:rFonts w:ascii="Arial"/>
          <w:w w:val="95"/>
          <w:sz w:val="25"/>
        </w:rPr>
        <w:t>assess</w:t>
      </w:r>
      <w:r>
        <w:rPr>
          <w:rFonts w:ascii="Arial"/>
          <w:spacing w:val="-22"/>
          <w:w w:val="95"/>
          <w:sz w:val="25"/>
        </w:rPr>
        <w:t xml:space="preserve"> </w:t>
      </w:r>
      <w:r>
        <w:rPr>
          <w:rFonts w:ascii="Arial"/>
          <w:w w:val="95"/>
          <w:sz w:val="25"/>
        </w:rPr>
        <w:t xml:space="preserve">the </w:t>
      </w:r>
      <w:r>
        <w:rPr>
          <w:rFonts w:ascii="Arial"/>
          <w:sz w:val="25"/>
        </w:rPr>
        <w:t>legality</w:t>
      </w:r>
      <w:r>
        <w:rPr>
          <w:rFonts w:ascii="Arial"/>
          <w:spacing w:val="-25"/>
          <w:sz w:val="25"/>
        </w:rPr>
        <w:t xml:space="preserve"> </w:t>
      </w:r>
      <w:r>
        <w:rPr>
          <w:rFonts w:ascii="Arial"/>
          <w:sz w:val="25"/>
        </w:rPr>
        <w:t>and</w:t>
      </w:r>
      <w:r>
        <w:rPr>
          <w:rFonts w:ascii="Arial"/>
          <w:spacing w:val="-23"/>
          <w:sz w:val="25"/>
        </w:rPr>
        <w:t xml:space="preserve"> </w:t>
      </w:r>
      <w:r>
        <w:rPr>
          <w:rFonts w:ascii="Arial"/>
          <w:sz w:val="25"/>
        </w:rPr>
        <w:t>potential</w:t>
      </w:r>
      <w:r>
        <w:rPr>
          <w:rFonts w:ascii="Arial"/>
          <w:spacing w:val="-25"/>
          <w:sz w:val="25"/>
        </w:rPr>
        <w:t xml:space="preserve"> </w:t>
      </w:r>
      <w:r>
        <w:rPr>
          <w:rFonts w:ascii="Arial"/>
          <w:sz w:val="25"/>
        </w:rPr>
        <w:t>risks</w:t>
      </w:r>
      <w:r>
        <w:rPr>
          <w:rFonts w:ascii="Arial"/>
          <w:spacing w:val="-24"/>
          <w:sz w:val="25"/>
        </w:rPr>
        <w:t xml:space="preserve"> </w:t>
      </w:r>
      <w:r>
        <w:rPr>
          <w:rFonts w:ascii="Arial"/>
          <w:sz w:val="25"/>
        </w:rPr>
        <w:t>and</w:t>
      </w:r>
      <w:r>
        <w:rPr>
          <w:rFonts w:ascii="Arial"/>
          <w:spacing w:val="-23"/>
          <w:sz w:val="25"/>
        </w:rPr>
        <w:t xml:space="preserve"> </w:t>
      </w:r>
      <w:r>
        <w:rPr>
          <w:rFonts w:ascii="Arial"/>
          <w:sz w:val="25"/>
        </w:rPr>
        <w:t>liabilities</w:t>
      </w:r>
      <w:r>
        <w:rPr>
          <w:rFonts w:ascii="Arial"/>
          <w:spacing w:val="-25"/>
          <w:sz w:val="25"/>
        </w:rPr>
        <w:t xml:space="preserve"> </w:t>
      </w:r>
      <w:r>
        <w:rPr>
          <w:rFonts w:ascii="Arial"/>
          <w:sz w:val="25"/>
        </w:rPr>
        <w:t>associated</w:t>
      </w:r>
      <w:r>
        <w:rPr>
          <w:rFonts w:ascii="Arial"/>
          <w:spacing w:val="-23"/>
          <w:sz w:val="25"/>
        </w:rPr>
        <w:t xml:space="preserve"> </w:t>
      </w:r>
      <w:r>
        <w:rPr>
          <w:rFonts w:ascii="Arial"/>
          <w:sz w:val="25"/>
        </w:rPr>
        <w:t>with</w:t>
      </w:r>
      <w:r>
        <w:rPr>
          <w:rFonts w:ascii="Arial"/>
          <w:spacing w:val="-25"/>
          <w:sz w:val="25"/>
        </w:rPr>
        <w:t xml:space="preserve"> </w:t>
      </w:r>
      <w:r>
        <w:rPr>
          <w:rFonts w:ascii="Arial"/>
          <w:sz w:val="25"/>
        </w:rPr>
        <w:t>any</w:t>
      </w:r>
      <w:r>
        <w:rPr>
          <w:rFonts w:ascii="Arial"/>
          <w:spacing w:val="-24"/>
          <w:sz w:val="25"/>
        </w:rPr>
        <w:t xml:space="preserve"> </w:t>
      </w:r>
      <w:r>
        <w:rPr>
          <w:rFonts w:ascii="Arial"/>
          <w:sz w:val="25"/>
        </w:rPr>
        <w:t>measures</w:t>
      </w:r>
      <w:r>
        <w:rPr>
          <w:rFonts w:ascii="Arial"/>
          <w:spacing w:val="-25"/>
          <w:sz w:val="25"/>
        </w:rPr>
        <w:t xml:space="preserve"> </w:t>
      </w:r>
      <w:r>
        <w:rPr>
          <w:rFonts w:ascii="Arial"/>
          <w:sz w:val="25"/>
        </w:rPr>
        <w:t>it</w:t>
      </w:r>
      <w:r>
        <w:rPr>
          <w:rFonts w:ascii="Arial"/>
          <w:spacing w:val="-24"/>
          <w:sz w:val="25"/>
        </w:rPr>
        <w:t xml:space="preserve"> </w:t>
      </w:r>
      <w:r>
        <w:rPr>
          <w:rFonts w:ascii="Arial"/>
          <w:sz w:val="25"/>
        </w:rPr>
        <w:t>chooses</w:t>
      </w:r>
      <w:r>
        <w:rPr>
          <w:rFonts w:ascii="Arial"/>
          <w:spacing w:val="-23"/>
          <w:sz w:val="25"/>
        </w:rPr>
        <w:t xml:space="preserve"> </w:t>
      </w:r>
      <w:r>
        <w:rPr>
          <w:rFonts w:ascii="Arial"/>
          <w:sz w:val="25"/>
        </w:rPr>
        <w:t>to</w:t>
      </w:r>
      <w:r>
        <w:rPr>
          <w:rFonts w:ascii="Arial"/>
          <w:spacing w:val="-26"/>
          <w:sz w:val="25"/>
        </w:rPr>
        <w:t xml:space="preserve"> </w:t>
      </w:r>
      <w:r>
        <w:rPr>
          <w:rFonts w:ascii="Arial"/>
          <w:sz w:val="25"/>
        </w:rPr>
        <w:t>adopt.</w:t>
      </w:r>
    </w:p>
    <w:p w:rsidR="00EF6423" w:rsidRDefault="00EF6423" w:rsidP="00EF6423">
      <w:pPr>
        <w:spacing w:before="189" w:line="297" w:lineRule="auto"/>
        <w:ind w:left="200" w:right="426"/>
        <w:jc w:val="both"/>
        <w:rPr>
          <w:rFonts w:ascii="Arial"/>
          <w:sz w:val="25"/>
        </w:rPr>
      </w:pPr>
      <w:r>
        <w:rPr>
          <w:rFonts w:ascii="Arial"/>
          <w:sz w:val="25"/>
        </w:rPr>
        <w:t>It</w:t>
      </w:r>
      <w:r>
        <w:rPr>
          <w:rFonts w:ascii="Arial"/>
          <w:spacing w:val="-33"/>
          <w:sz w:val="25"/>
        </w:rPr>
        <w:t xml:space="preserve"> </w:t>
      </w:r>
      <w:r>
        <w:rPr>
          <w:rFonts w:ascii="Arial"/>
          <w:sz w:val="25"/>
        </w:rPr>
        <w:t>is</w:t>
      </w:r>
      <w:r>
        <w:rPr>
          <w:rFonts w:ascii="Arial"/>
          <w:spacing w:val="-32"/>
          <w:sz w:val="25"/>
        </w:rPr>
        <w:t xml:space="preserve"> </w:t>
      </w:r>
      <w:r>
        <w:rPr>
          <w:rFonts w:ascii="Arial"/>
          <w:sz w:val="25"/>
        </w:rPr>
        <w:t>our</w:t>
      </w:r>
      <w:r>
        <w:rPr>
          <w:rFonts w:ascii="Arial"/>
          <w:spacing w:val="-31"/>
          <w:sz w:val="25"/>
        </w:rPr>
        <w:t xml:space="preserve"> </w:t>
      </w:r>
      <w:r>
        <w:rPr>
          <w:rFonts w:ascii="Arial"/>
          <w:sz w:val="25"/>
        </w:rPr>
        <w:t>hope</w:t>
      </w:r>
      <w:r>
        <w:rPr>
          <w:rFonts w:ascii="Arial"/>
          <w:spacing w:val="-31"/>
          <w:sz w:val="25"/>
        </w:rPr>
        <w:t xml:space="preserve"> </w:t>
      </w:r>
      <w:r>
        <w:rPr>
          <w:rFonts w:ascii="Arial"/>
          <w:sz w:val="25"/>
        </w:rPr>
        <w:t>that</w:t>
      </w:r>
      <w:r>
        <w:rPr>
          <w:rFonts w:ascii="Arial"/>
          <w:spacing w:val="-31"/>
          <w:sz w:val="25"/>
        </w:rPr>
        <w:t xml:space="preserve"> </w:t>
      </w:r>
      <w:r>
        <w:rPr>
          <w:rFonts w:ascii="Arial"/>
          <w:sz w:val="25"/>
        </w:rPr>
        <w:t>the</w:t>
      </w:r>
      <w:r>
        <w:rPr>
          <w:rFonts w:ascii="Arial"/>
          <w:spacing w:val="-32"/>
          <w:sz w:val="25"/>
        </w:rPr>
        <w:t xml:space="preserve"> </w:t>
      </w:r>
      <w:r>
        <w:rPr>
          <w:rFonts w:ascii="Arial"/>
          <w:sz w:val="25"/>
        </w:rPr>
        <w:t>information</w:t>
      </w:r>
      <w:r>
        <w:rPr>
          <w:rFonts w:ascii="Arial"/>
          <w:spacing w:val="-31"/>
          <w:sz w:val="25"/>
        </w:rPr>
        <w:t xml:space="preserve"> </w:t>
      </w:r>
      <w:r>
        <w:rPr>
          <w:rFonts w:ascii="Arial"/>
          <w:sz w:val="25"/>
        </w:rPr>
        <w:t>and</w:t>
      </w:r>
      <w:r>
        <w:rPr>
          <w:rFonts w:ascii="Arial"/>
          <w:spacing w:val="-32"/>
          <w:sz w:val="25"/>
        </w:rPr>
        <w:t xml:space="preserve"> </w:t>
      </w:r>
      <w:r>
        <w:rPr>
          <w:rFonts w:ascii="Arial"/>
          <w:sz w:val="25"/>
        </w:rPr>
        <w:t>recommendations</w:t>
      </w:r>
      <w:r>
        <w:rPr>
          <w:rFonts w:ascii="Arial"/>
          <w:spacing w:val="-32"/>
          <w:sz w:val="25"/>
        </w:rPr>
        <w:t xml:space="preserve"> </w:t>
      </w:r>
      <w:r>
        <w:rPr>
          <w:rFonts w:ascii="Arial"/>
          <w:sz w:val="25"/>
        </w:rPr>
        <w:t>provided</w:t>
      </w:r>
      <w:r>
        <w:rPr>
          <w:rFonts w:ascii="Arial"/>
          <w:spacing w:val="-31"/>
          <w:sz w:val="25"/>
        </w:rPr>
        <w:t xml:space="preserve"> </w:t>
      </w:r>
      <w:r>
        <w:rPr>
          <w:rFonts w:ascii="Arial"/>
          <w:sz w:val="25"/>
        </w:rPr>
        <w:t>by</w:t>
      </w:r>
      <w:r>
        <w:rPr>
          <w:rFonts w:ascii="Arial"/>
          <w:spacing w:val="-32"/>
          <w:sz w:val="25"/>
        </w:rPr>
        <w:t xml:space="preserve"> </w:t>
      </w:r>
      <w:r>
        <w:rPr>
          <w:rFonts w:ascii="Arial"/>
          <w:sz w:val="25"/>
        </w:rPr>
        <w:t>this</w:t>
      </w:r>
      <w:r>
        <w:rPr>
          <w:rFonts w:ascii="Arial"/>
          <w:spacing w:val="-32"/>
          <w:sz w:val="25"/>
        </w:rPr>
        <w:t xml:space="preserve"> </w:t>
      </w:r>
      <w:r>
        <w:rPr>
          <w:rFonts w:ascii="Arial"/>
          <w:sz w:val="25"/>
        </w:rPr>
        <w:t>committee</w:t>
      </w:r>
      <w:r>
        <w:rPr>
          <w:rFonts w:ascii="Arial"/>
          <w:spacing w:val="-32"/>
          <w:sz w:val="25"/>
        </w:rPr>
        <w:t xml:space="preserve"> </w:t>
      </w:r>
      <w:r>
        <w:rPr>
          <w:rFonts w:ascii="Arial"/>
          <w:sz w:val="25"/>
        </w:rPr>
        <w:t>will</w:t>
      </w:r>
      <w:r>
        <w:rPr>
          <w:rFonts w:ascii="Arial"/>
          <w:spacing w:val="-32"/>
          <w:sz w:val="25"/>
        </w:rPr>
        <w:t xml:space="preserve"> </w:t>
      </w:r>
      <w:r>
        <w:rPr>
          <w:rFonts w:ascii="Arial"/>
          <w:sz w:val="25"/>
        </w:rPr>
        <w:t>assist</w:t>
      </w:r>
      <w:r>
        <w:rPr>
          <w:rFonts w:ascii="Arial"/>
          <w:spacing w:val="-33"/>
          <w:sz w:val="25"/>
        </w:rPr>
        <w:t xml:space="preserve"> </w:t>
      </w:r>
      <w:r>
        <w:rPr>
          <w:rFonts w:ascii="Arial"/>
          <w:sz w:val="25"/>
        </w:rPr>
        <w:t>performing</w:t>
      </w:r>
      <w:r>
        <w:rPr>
          <w:rFonts w:ascii="Arial"/>
          <w:spacing w:val="-32"/>
          <w:sz w:val="25"/>
        </w:rPr>
        <w:t xml:space="preserve"> </w:t>
      </w:r>
      <w:r>
        <w:rPr>
          <w:rFonts w:ascii="Arial"/>
          <w:sz w:val="25"/>
        </w:rPr>
        <w:t>arts</w:t>
      </w:r>
      <w:r>
        <w:rPr>
          <w:rFonts w:ascii="Arial"/>
          <w:spacing w:val="-32"/>
          <w:sz w:val="25"/>
        </w:rPr>
        <w:t xml:space="preserve"> </w:t>
      </w:r>
      <w:r>
        <w:rPr>
          <w:rFonts w:ascii="Arial"/>
          <w:sz w:val="25"/>
        </w:rPr>
        <w:t>centers</w:t>
      </w:r>
      <w:r>
        <w:rPr>
          <w:rFonts w:ascii="Arial"/>
          <w:spacing w:val="-32"/>
          <w:sz w:val="25"/>
        </w:rPr>
        <w:t xml:space="preserve"> </w:t>
      </w:r>
      <w:r>
        <w:rPr>
          <w:rFonts w:ascii="Arial"/>
          <w:sz w:val="25"/>
        </w:rPr>
        <w:t>in</w:t>
      </w:r>
      <w:r>
        <w:rPr>
          <w:rFonts w:ascii="Arial"/>
          <w:spacing w:val="-32"/>
          <w:sz w:val="25"/>
        </w:rPr>
        <w:t xml:space="preserve"> </w:t>
      </w:r>
      <w:r>
        <w:rPr>
          <w:rFonts w:ascii="Arial"/>
          <w:sz w:val="25"/>
        </w:rPr>
        <w:t>protecting</w:t>
      </w:r>
      <w:r>
        <w:rPr>
          <w:rFonts w:ascii="Arial"/>
          <w:spacing w:val="-33"/>
          <w:sz w:val="25"/>
        </w:rPr>
        <w:t xml:space="preserve"> </w:t>
      </w:r>
      <w:r>
        <w:rPr>
          <w:rFonts w:ascii="Arial"/>
          <w:sz w:val="25"/>
        </w:rPr>
        <w:t>their staff,</w:t>
      </w:r>
      <w:r>
        <w:rPr>
          <w:rFonts w:ascii="Arial"/>
          <w:spacing w:val="-26"/>
          <w:sz w:val="25"/>
        </w:rPr>
        <w:t xml:space="preserve"> </w:t>
      </w:r>
      <w:r>
        <w:rPr>
          <w:rFonts w:ascii="Arial"/>
          <w:sz w:val="25"/>
        </w:rPr>
        <w:t>guests,</w:t>
      </w:r>
      <w:r>
        <w:rPr>
          <w:rFonts w:ascii="Arial"/>
          <w:spacing w:val="-25"/>
          <w:sz w:val="25"/>
        </w:rPr>
        <w:t xml:space="preserve"> </w:t>
      </w:r>
      <w:r>
        <w:rPr>
          <w:rFonts w:ascii="Arial"/>
          <w:sz w:val="25"/>
        </w:rPr>
        <w:t>and</w:t>
      </w:r>
      <w:r>
        <w:rPr>
          <w:rFonts w:ascii="Arial"/>
          <w:spacing w:val="-23"/>
          <w:sz w:val="25"/>
        </w:rPr>
        <w:t xml:space="preserve"> </w:t>
      </w:r>
      <w:r>
        <w:rPr>
          <w:rFonts w:ascii="Arial"/>
          <w:sz w:val="25"/>
        </w:rPr>
        <w:t>artists</w:t>
      </w:r>
      <w:r>
        <w:rPr>
          <w:rFonts w:ascii="Arial"/>
          <w:spacing w:val="-22"/>
          <w:sz w:val="25"/>
        </w:rPr>
        <w:t xml:space="preserve"> </w:t>
      </w:r>
      <w:r>
        <w:rPr>
          <w:rFonts w:ascii="Arial"/>
          <w:sz w:val="25"/>
        </w:rPr>
        <w:t>while</w:t>
      </w:r>
      <w:r>
        <w:rPr>
          <w:rFonts w:ascii="Arial"/>
          <w:spacing w:val="-23"/>
          <w:sz w:val="25"/>
        </w:rPr>
        <w:t xml:space="preserve"> </w:t>
      </w:r>
      <w:r>
        <w:rPr>
          <w:rFonts w:ascii="Arial"/>
          <w:sz w:val="25"/>
        </w:rPr>
        <w:t>presenting</w:t>
      </w:r>
      <w:r>
        <w:rPr>
          <w:rFonts w:ascii="Arial"/>
          <w:spacing w:val="-24"/>
          <w:sz w:val="25"/>
        </w:rPr>
        <w:t xml:space="preserve"> </w:t>
      </w:r>
      <w:r>
        <w:rPr>
          <w:rFonts w:ascii="Arial"/>
          <w:sz w:val="25"/>
        </w:rPr>
        <w:t>and</w:t>
      </w:r>
      <w:r>
        <w:rPr>
          <w:rFonts w:ascii="Arial"/>
          <w:spacing w:val="-22"/>
          <w:sz w:val="25"/>
        </w:rPr>
        <w:t xml:space="preserve"> </w:t>
      </w:r>
      <w:r>
        <w:rPr>
          <w:rFonts w:ascii="Arial"/>
          <w:sz w:val="25"/>
        </w:rPr>
        <w:t>producing</w:t>
      </w:r>
      <w:r>
        <w:rPr>
          <w:rFonts w:ascii="Arial"/>
          <w:spacing w:val="-24"/>
          <w:sz w:val="25"/>
        </w:rPr>
        <w:t xml:space="preserve"> </w:t>
      </w:r>
      <w:r>
        <w:rPr>
          <w:rFonts w:ascii="Arial"/>
          <w:sz w:val="25"/>
        </w:rPr>
        <w:t>economically</w:t>
      </w:r>
      <w:r>
        <w:rPr>
          <w:rFonts w:ascii="Arial"/>
          <w:spacing w:val="-22"/>
          <w:sz w:val="25"/>
        </w:rPr>
        <w:t xml:space="preserve"> </w:t>
      </w:r>
      <w:r>
        <w:rPr>
          <w:rFonts w:ascii="Arial"/>
          <w:sz w:val="25"/>
        </w:rPr>
        <w:t>viable</w:t>
      </w:r>
      <w:r>
        <w:rPr>
          <w:rFonts w:ascii="Arial"/>
          <w:spacing w:val="-23"/>
          <w:sz w:val="25"/>
        </w:rPr>
        <w:t xml:space="preserve"> </w:t>
      </w:r>
      <w:r>
        <w:rPr>
          <w:rFonts w:ascii="Arial"/>
          <w:sz w:val="25"/>
        </w:rPr>
        <w:t>events.</w:t>
      </w:r>
    </w:p>
    <w:p w:rsidR="00EF6423" w:rsidRDefault="00EF6423" w:rsidP="00EF6423">
      <w:pPr>
        <w:spacing w:line="297" w:lineRule="auto"/>
        <w:jc w:val="both"/>
        <w:rPr>
          <w:rFonts w:ascii="Arial"/>
          <w:sz w:val="25"/>
        </w:rPr>
        <w:sectPr w:rsidR="00EF6423" w:rsidSect="00D85866">
          <w:pgSz w:w="15840" w:h="12240" w:orient="landscape"/>
          <w:pgMar w:top="1300" w:right="300" w:bottom="1380" w:left="520" w:header="764" w:footer="1192" w:gutter="0"/>
          <w:cols w:space="720"/>
        </w:sectPr>
      </w:pPr>
    </w:p>
    <w:p w:rsidR="00EF6423" w:rsidRDefault="00EF6423" w:rsidP="00EF6423">
      <w:pPr>
        <w:spacing w:before="10"/>
        <w:ind w:left="200"/>
        <w:rPr>
          <w:rFonts w:ascii="Arial"/>
          <w:b/>
          <w:sz w:val="26"/>
        </w:rPr>
      </w:pPr>
      <w:r>
        <w:rPr>
          <w:rFonts w:ascii="Arial"/>
          <w:b/>
          <w:sz w:val="32"/>
        </w:rPr>
        <w:lastRenderedPageBreak/>
        <w:t>S</w:t>
      </w:r>
      <w:r>
        <w:rPr>
          <w:rFonts w:ascii="Arial"/>
          <w:b/>
          <w:sz w:val="26"/>
        </w:rPr>
        <w:t xml:space="preserve">ECTION </w:t>
      </w:r>
      <w:r>
        <w:rPr>
          <w:rFonts w:ascii="Arial"/>
          <w:b/>
          <w:sz w:val="32"/>
        </w:rPr>
        <w:t>3</w:t>
      </w:r>
      <w:r>
        <w:rPr>
          <w:rFonts w:ascii="Arial"/>
          <w:sz w:val="32"/>
        </w:rPr>
        <w:t xml:space="preserve">: </w:t>
      </w:r>
      <w:r>
        <w:rPr>
          <w:rFonts w:ascii="Arial"/>
          <w:b/>
          <w:sz w:val="32"/>
        </w:rPr>
        <w:t>G</w:t>
      </w:r>
      <w:r>
        <w:rPr>
          <w:rFonts w:ascii="Arial"/>
          <w:b/>
          <w:sz w:val="26"/>
        </w:rPr>
        <w:t xml:space="preserve">UIDING </w:t>
      </w:r>
      <w:r>
        <w:rPr>
          <w:rFonts w:ascii="Arial"/>
          <w:b/>
          <w:sz w:val="32"/>
        </w:rPr>
        <w:t>P</w:t>
      </w:r>
      <w:r>
        <w:rPr>
          <w:rFonts w:ascii="Arial"/>
          <w:b/>
          <w:sz w:val="26"/>
        </w:rPr>
        <w:t xml:space="preserve">RINCIPLES AND </w:t>
      </w:r>
      <w:r>
        <w:rPr>
          <w:rFonts w:ascii="Arial"/>
          <w:b/>
          <w:sz w:val="32"/>
        </w:rPr>
        <w:t>P</w:t>
      </w:r>
      <w:r>
        <w:rPr>
          <w:rFonts w:ascii="Arial"/>
          <w:b/>
          <w:sz w:val="26"/>
        </w:rPr>
        <w:t>RACTICES</w:t>
      </w:r>
    </w:p>
    <w:p w:rsidR="00EF6423" w:rsidRDefault="00EF6423" w:rsidP="00EF6423">
      <w:pPr>
        <w:pStyle w:val="BodyText"/>
        <w:rPr>
          <w:rFonts w:ascii="Arial"/>
          <w:b/>
          <w:sz w:val="32"/>
        </w:rPr>
      </w:pPr>
    </w:p>
    <w:p w:rsidR="00EF6423" w:rsidRDefault="00EF6423" w:rsidP="00EF6423">
      <w:pPr>
        <w:pStyle w:val="ListParagraph"/>
        <w:numPr>
          <w:ilvl w:val="0"/>
          <w:numId w:val="147"/>
        </w:numPr>
        <w:tabs>
          <w:tab w:val="left" w:pos="919"/>
          <w:tab w:val="left" w:pos="920"/>
        </w:tabs>
        <w:spacing w:before="247"/>
        <w:rPr>
          <w:rFonts w:ascii="Arial" w:hAnsi="Arial"/>
          <w:sz w:val="28"/>
        </w:rPr>
      </w:pPr>
      <w:r>
        <w:rPr>
          <w:rFonts w:ascii="Arial" w:hAnsi="Arial"/>
          <w:sz w:val="28"/>
        </w:rPr>
        <w:t>Mitigation</w:t>
      </w:r>
      <w:r>
        <w:rPr>
          <w:rFonts w:ascii="Arial" w:hAnsi="Arial"/>
          <w:spacing w:val="-31"/>
          <w:sz w:val="28"/>
        </w:rPr>
        <w:t xml:space="preserve"> </w:t>
      </w:r>
      <w:r>
        <w:rPr>
          <w:rFonts w:ascii="Arial" w:hAnsi="Arial"/>
          <w:sz w:val="28"/>
        </w:rPr>
        <w:t>measures</w:t>
      </w:r>
      <w:r>
        <w:rPr>
          <w:rFonts w:ascii="Arial" w:hAnsi="Arial"/>
          <w:spacing w:val="-34"/>
          <w:sz w:val="28"/>
        </w:rPr>
        <w:t xml:space="preserve"> </w:t>
      </w:r>
      <w:r>
        <w:rPr>
          <w:rFonts w:ascii="Arial" w:hAnsi="Arial"/>
          <w:sz w:val="28"/>
        </w:rPr>
        <w:t>must</w:t>
      </w:r>
      <w:r>
        <w:rPr>
          <w:rFonts w:ascii="Arial" w:hAnsi="Arial"/>
          <w:spacing w:val="-31"/>
          <w:sz w:val="28"/>
        </w:rPr>
        <w:t xml:space="preserve"> </w:t>
      </w:r>
      <w:r>
        <w:rPr>
          <w:rFonts w:ascii="Arial" w:hAnsi="Arial"/>
          <w:sz w:val="28"/>
        </w:rPr>
        <w:t>be</w:t>
      </w:r>
      <w:r>
        <w:rPr>
          <w:rFonts w:ascii="Arial" w:hAnsi="Arial"/>
          <w:spacing w:val="-31"/>
          <w:sz w:val="28"/>
        </w:rPr>
        <w:t xml:space="preserve"> </w:t>
      </w:r>
      <w:r>
        <w:rPr>
          <w:rFonts w:ascii="Arial" w:hAnsi="Arial"/>
          <w:sz w:val="28"/>
        </w:rPr>
        <w:t>consistent</w:t>
      </w:r>
      <w:r>
        <w:rPr>
          <w:rFonts w:ascii="Arial" w:hAnsi="Arial"/>
          <w:spacing w:val="-31"/>
          <w:sz w:val="28"/>
        </w:rPr>
        <w:t xml:space="preserve"> </w:t>
      </w:r>
      <w:r>
        <w:rPr>
          <w:rFonts w:ascii="Arial" w:hAnsi="Arial"/>
          <w:sz w:val="28"/>
        </w:rPr>
        <w:t>with</w:t>
      </w:r>
      <w:r>
        <w:rPr>
          <w:rFonts w:ascii="Arial" w:hAnsi="Arial"/>
          <w:spacing w:val="-32"/>
          <w:sz w:val="28"/>
        </w:rPr>
        <w:t xml:space="preserve"> </w:t>
      </w:r>
      <w:r>
        <w:rPr>
          <w:rFonts w:ascii="Arial" w:hAnsi="Arial"/>
          <w:sz w:val="28"/>
        </w:rPr>
        <w:t>public</w:t>
      </w:r>
      <w:r>
        <w:rPr>
          <w:rFonts w:ascii="Arial" w:hAnsi="Arial"/>
          <w:spacing w:val="-32"/>
          <w:sz w:val="28"/>
        </w:rPr>
        <w:t xml:space="preserve"> </w:t>
      </w:r>
      <w:r>
        <w:rPr>
          <w:rFonts w:ascii="Arial" w:hAnsi="Arial"/>
          <w:sz w:val="28"/>
        </w:rPr>
        <w:t>health</w:t>
      </w:r>
      <w:r>
        <w:rPr>
          <w:rFonts w:ascii="Arial" w:hAnsi="Arial"/>
          <w:spacing w:val="-33"/>
          <w:sz w:val="28"/>
        </w:rPr>
        <w:t xml:space="preserve"> </w:t>
      </w:r>
      <w:r>
        <w:rPr>
          <w:rFonts w:ascii="Arial" w:hAnsi="Arial"/>
          <w:sz w:val="28"/>
        </w:rPr>
        <w:t>guidelines</w:t>
      </w:r>
      <w:r>
        <w:rPr>
          <w:rFonts w:ascii="Arial" w:hAnsi="Arial"/>
          <w:spacing w:val="-32"/>
          <w:sz w:val="28"/>
        </w:rPr>
        <w:t xml:space="preserve"> </w:t>
      </w:r>
      <w:r>
        <w:rPr>
          <w:rFonts w:ascii="Arial" w:hAnsi="Arial"/>
          <w:sz w:val="28"/>
        </w:rPr>
        <w:t>and</w:t>
      </w:r>
      <w:r>
        <w:rPr>
          <w:rFonts w:ascii="Arial" w:hAnsi="Arial"/>
          <w:spacing w:val="-31"/>
          <w:sz w:val="28"/>
        </w:rPr>
        <w:t xml:space="preserve"> </w:t>
      </w:r>
      <w:r>
        <w:rPr>
          <w:rFonts w:ascii="Arial" w:hAnsi="Arial"/>
          <w:sz w:val="28"/>
        </w:rPr>
        <w:t>timing</w:t>
      </w:r>
      <w:r>
        <w:rPr>
          <w:rFonts w:ascii="Arial" w:hAnsi="Arial"/>
          <w:spacing w:val="-31"/>
          <w:sz w:val="28"/>
        </w:rPr>
        <w:t xml:space="preserve"> </w:t>
      </w:r>
      <w:r>
        <w:rPr>
          <w:rFonts w:ascii="Arial" w:hAnsi="Arial"/>
          <w:sz w:val="28"/>
        </w:rPr>
        <w:t>recommendations.</w:t>
      </w:r>
    </w:p>
    <w:p w:rsidR="00EF6423" w:rsidRDefault="00EF6423" w:rsidP="00EF6423">
      <w:pPr>
        <w:pStyle w:val="ListParagraph"/>
        <w:numPr>
          <w:ilvl w:val="0"/>
          <w:numId w:val="147"/>
        </w:numPr>
        <w:tabs>
          <w:tab w:val="left" w:pos="919"/>
          <w:tab w:val="left" w:pos="920"/>
        </w:tabs>
        <w:spacing w:before="206"/>
        <w:rPr>
          <w:rFonts w:ascii="Arial" w:hAnsi="Arial"/>
          <w:sz w:val="28"/>
        </w:rPr>
      </w:pPr>
      <w:r>
        <w:rPr>
          <w:rFonts w:ascii="Arial" w:hAnsi="Arial"/>
          <w:sz w:val="28"/>
        </w:rPr>
        <w:t>Mitigation</w:t>
      </w:r>
      <w:r>
        <w:rPr>
          <w:rFonts w:ascii="Arial" w:hAnsi="Arial"/>
          <w:spacing w:val="-27"/>
          <w:sz w:val="28"/>
        </w:rPr>
        <w:t xml:space="preserve"> </w:t>
      </w:r>
      <w:r>
        <w:rPr>
          <w:rFonts w:ascii="Arial" w:hAnsi="Arial"/>
          <w:sz w:val="28"/>
        </w:rPr>
        <w:t>measures</w:t>
      </w:r>
      <w:r>
        <w:rPr>
          <w:rFonts w:ascii="Arial" w:hAnsi="Arial"/>
          <w:spacing w:val="-31"/>
          <w:sz w:val="28"/>
        </w:rPr>
        <w:t xml:space="preserve"> </w:t>
      </w:r>
      <w:r>
        <w:rPr>
          <w:rFonts w:ascii="Arial" w:hAnsi="Arial"/>
          <w:sz w:val="28"/>
        </w:rPr>
        <w:t>must</w:t>
      </w:r>
      <w:r>
        <w:rPr>
          <w:rFonts w:ascii="Arial" w:hAnsi="Arial"/>
          <w:spacing w:val="-27"/>
          <w:sz w:val="28"/>
        </w:rPr>
        <w:t xml:space="preserve"> </w:t>
      </w:r>
      <w:r>
        <w:rPr>
          <w:rFonts w:ascii="Arial" w:hAnsi="Arial"/>
          <w:sz w:val="28"/>
        </w:rPr>
        <w:t>be</w:t>
      </w:r>
      <w:r>
        <w:rPr>
          <w:rFonts w:ascii="Arial" w:hAnsi="Arial"/>
          <w:spacing w:val="-27"/>
          <w:sz w:val="28"/>
        </w:rPr>
        <w:t xml:space="preserve"> </w:t>
      </w:r>
      <w:r>
        <w:rPr>
          <w:rFonts w:ascii="Arial" w:hAnsi="Arial"/>
          <w:sz w:val="28"/>
        </w:rPr>
        <w:t>effective,</w:t>
      </w:r>
      <w:r>
        <w:rPr>
          <w:rFonts w:ascii="Arial" w:hAnsi="Arial"/>
          <w:spacing w:val="-29"/>
          <w:sz w:val="28"/>
        </w:rPr>
        <w:t xml:space="preserve"> </w:t>
      </w:r>
      <w:r>
        <w:rPr>
          <w:rFonts w:ascii="Arial" w:hAnsi="Arial"/>
          <w:sz w:val="28"/>
        </w:rPr>
        <w:t>manageable,</w:t>
      </w:r>
      <w:r>
        <w:rPr>
          <w:rFonts w:ascii="Arial" w:hAnsi="Arial"/>
          <w:spacing w:val="-27"/>
          <w:sz w:val="28"/>
        </w:rPr>
        <w:t xml:space="preserve"> </w:t>
      </w:r>
      <w:r>
        <w:rPr>
          <w:rFonts w:ascii="Arial" w:hAnsi="Arial"/>
          <w:sz w:val="28"/>
        </w:rPr>
        <w:t>consistent</w:t>
      </w:r>
      <w:r>
        <w:rPr>
          <w:rFonts w:ascii="Arial" w:hAnsi="Arial"/>
          <w:spacing w:val="-27"/>
          <w:sz w:val="28"/>
        </w:rPr>
        <w:t xml:space="preserve"> </w:t>
      </w:r>
      <w:r>
        <w:rPr>
          <w:rFonts w:ascii="Arial" w:hAnsi="Arial"/>
          <w:sz w:val="28"/>
        </w:rPr>
        <w:t>and</w:t>
      </w:r>
      <w:r>
        <w:rPr>
          <w:rFonts w:ascii="Arial" w:hAnsi="Arial"/>
          <w:spacing w:val="-26"/>
          <w:sz w:val="28"/>
        </w:rPr>
        <w:t xml:space="preserve"> </w:t>
      </w:r>
      <w:r>
        <w:rPr>
          <w:rFonts w:ascii="Arial" w:hAnsi="Arial"/>
          <w:sz w:val="28"/>
        </w:rPr>
        <w:t>tenable.</w:t>
      </w:r>
    </w:p>
    <w:p w:rsidR="00EF6423" w:rsidRDefault="00EF6423" w:rsidP="00EF6423">
      <w:pPr>
        <w:pStyle w:val="ListParagraph"/>
        <w:numPr>
          <w:ilvl w:val="0"/>
          <w:numId w:val="147"/>
        </w:numPr>
        <w:tabs>
          <w:tab w:val="left" w:pos="919"/>
          <w:tab w:val="left" w:pos="920"/>
        </w:tabs>
        <w:spacing w:before="206"/>
        <w:rPr>
          <w:rFonts w:ascii="Arial" w:hAnsi="Arial"/>
          <w:sz w:val="28"/>
        </w:rPr>
      </w:pPr>
      <w:r>
        <w:rPr>
          <w:rFonts w:ascii="Arial" w:hAnsi="Arial"/>
          <w:sz w:val="28"/>
        </w:rPr>
        <w:t>Communication</w:t>
      </w:r>
      <w:r>
        <w:rPr>
          <w:rFonts w:ascii="Arial" w:hAnsi="Arial"/>
          <w:spacing w:val="-34"/>
          <w:sz w:val="28"/>
        </w:rPr>
        <w:t xml:space="preserve"> </w:t>
      </w:r>
      <w:r>
        <w:rPr>
          <w:rFonts w:ascii="Arial" w:hAnsi="Arial"/>
          <w:sz w:val="28"/>
        </w:rPr>
        <w:t>to</w:t>
      </w:r>
      <w:r>
        <w:rPr>
          <w:rFonts w:ascii="Arial" w:hAnsi="Arial"/>
          <w:spacing w:val="-36"/>
          <w:sz w:val="28"/>
        </w:rPr>
        <w:t xml:space="preserve"> </w:t>
      </w:r>
      <w:r>
        <w:rPr>
          <w:rFonts w:ascii="Arial" w:hAnsi="Arial"/>
          <w:sz w:val="28"/>
        </w:rPr>
        <w:t>staff,</w:t>
      </w:r>
      <w:r>
        <w:rPr>
          <w:rFonts w:ascii="Arial" w:hAnsi="Arial"/>
          <w:spacing w:val="-35"/>
          <w:sz w:val="28"/>
        </w:rPr>
        <w:t xml:space="preserve"> </w:t>
      </w:r>
      <w:r>
        <w:rPr>
          <w:rFonts w:ascii="Arial" w:hAnsi="Arial"/>
          <w:sz w:val="28"/>
        </w:rPr>
        <w:t>guests,</w:t>
      </w:r>
      <w:r>
        <w:rPr>
          <w:rFonts w:ascii="Arial" w:hAnsi="Arial"/>
          <w:spacing w:val="-35"/>
          <w:sz w:val="28"/>
        </w:rPr>
        <w:t xml:space="preserve"> </w:t>
      </w:r>
      <w:r>
        <w:rPr>
          <w:rFonts w:ascii="Arial" w:hAnsi="Arial"/>
          <w:sz w:val="28"/>
        </w:rPr>
        <w:t>and</w:t>
      </w:r>
      <w:r>
        <w:rPr>
          <w:rFonts w:ascii="Arial" w:hAnsi="Arial"/>
          <w:spacing w:val="-36"/>
          <w:sz w:val="28"/>
        </w:rPr>
        <w:t xml:space="preserve"> </w:t>
      </w:r>
      <w:r>
        <w:rPr>
          <w:rFonts w:ascii="Arial" w:hAnsi="Arial"/>
          <w:sz w:val="28"/>
        </w:rPr>
        <w:t>visiting</w:t>
      </w:r>
      <w:r>
        <w:rPr>
          <w:rFonts w:ascii="Arial" w:hAnsi="Arial"/>
          <w:spacing w:val="-34"/>
          <w:sz w:val="28"/>
        </w:rPr>
        <w:t xml:space="preserve"> </w:t>
      </w:r>
      <w:r>
        <w:rPr>
          <w:rFonts w:ascii="Arial" w:hAnsi="Arial"/>
          <w:sz w:val="28"/>
        </w:rPr>
        <w:t>companies</w:t>
      </w:r>
      <w:r>
        <w:rPr>
          <w:rFonts w:ascii="Arial" w:hAnsi="Arial"/>
          <w:spacing w:val="-35"/>
          <w:sz w:val="28"/>
        </w:rPr>
        <w:t xml:space="preserve"> </w:t>
      </w:r>
      <w:r>
        <w:rPr>
          <w:rFonts w:ascii="Arial" w:hAnsi="Arial"/>
          <w:sz w:val="28"/>
        </w:rPr>
        <w:t>must</w:t>
      </w:r>
      <w:r>
        <w:rPr>
          <w:rFonts w:ascii="Arial" w:hAnsi="Arial"/>
          <w:spacing w:val="-37"/>
          <w:sz w:val="28"/>
        </w:rPr>
        <w:t xml:space="preserve"> </w:t>
      </w:r>
      <w:r>
        <w:rPr>
          <w:rFonts w:ascii="Arial" w:hAnsi="Arial"/>
          <w:sz w:val="28"/>
        </w:rPr>
        <w:t>be</w:t>
      </w:r>
      <w:r>
        <w:rPr>
          <w:rFonts w:ascii="Arial" w:hAnsi="Arial"/>
          <w:spacing w:val="-34"/>
          <w:sz w:val="28"/>
        </w:rPr>
        <w:t xml:space="preserve"> </w:t>
      </w:r>
      <w:r>
        <w:rPr>
          <w:rFonts w:ascii="Arial" w:hAnsi="Arial"/>
          <w:sz w:val="28"/>
        </w:rPr>
        <w:t>transparent,</w:t>
      </w:r>
      <w:r>
        <w:rPr>
          <w:rFonts w:ascii="Arial" w:hAnsi="Arial"/>
          <w:spacing w:val="-35"/>
          <w:sz w:val="28"/>
        </w:rPr>
        <w:t xml:space="preserve"> </w:t>
      </w:r>
      <w:r>
        <w:rPr>
          <w:rFonts w:ascii="Arial" w:hAnsi="Arial"/>
          <w:sz w:val="28"/>
        </w:rPr>
        <w:t>empathetic</w:t>
      </w:r>
      <w:r>
        <w:rPr>
          <w:rFonts w:ascii="Arial" w:hAnsi="Arial"/>
          <w:spacing w:val="-36"/>
          <w:sz w:val="28"/>
        </w:rPr>
        <w:t xml:space="preserve"> </w:t>
      </w:r>
      <w:r>
        <w:rPr>
          <w:rFonts w:ascii="Arial" w:hAnsi="Arial"/>
          <w:sz w:val="28"/>
        </w:rPr>
        <w:t>and</w:t>
      </w:r>
      <w:r>
        <w:rPr>
          <w:rFonts w:ascii="Arial" w:hAnsi="Arial"/>
          <w:spacing w:val="-34"/>
          <w:sz w:val="28"/>
        </w:rPr>
        <w:t xml:space="preserve"> </w:t>
      </w:r>
      <w:r>
        <w:rPr>
          <w:rFonts w:ascii="Arial" w:hAnsi="Arial"/>
          <w:sz w:val="28"/>
        </w:rPr>
        <w:t>meaningful.</w:t>
      </w:r>
    </w:p>
    <w:p w:rsidR="00EF6423" w:rsidRDefault="00EF6423" w:rsidP="00EF6423">
      <w:pPr>
        <w:pStyle w:val="ListParagraph"/>
        <w:numPr>
          <w:ilvl w:val="0"/>
          <w:numId w:val="147"/>
        </w:numPr>
        <w:tabs>
          <w:tab w:val="left" w:pos="919"/>
          <w:tab w:val="left" w:pos="920"/>
        </w:tabs>
        <w:spacing w:before="207" w:line="384" w:lineRule="auto"/>
        <w:ind w:right="418"/>
        <w:rPr>
          <w:rFonts w:ascii="Arial" w:hAnsi="Arial"/>
          <w:sz w:val="28"/>
        </w:rPr>
      </w:pPr>
      <w:r>
        <w:rPr>
          <w:rFonts w:ascii="Arial" w:hAnsi="Arial"/>
          <w:w w:val="95"/>
          <w:sz w:val="28"/>
        </w:rPr>
        <w:t>Supply</w:t>
      </w:r>
      <w:r>
        <w:rPr>
          <w:rFonts w:ascii="Arial" w:hAnsi="Arial"/>
          <w:spacing w:val="-24"/>
          <w:w w:val="95"/>
          <w:sz w:val="28"/>
        </w:rPr>
        <w:t xml:space="preserve"> </w:t>
      </w:r>
      <w:r>
        <w:rPr>
          <w:rFonts w:ascii="Arial" w:hAnsi="Arial"/>
          <w:w w:val="95"/>
          <w:sz w:val="28"/>
        </w:rPr>
        <w:t>chain,</w:t>
      </w:r>
      <w:r>
        <w:rPr>
          <w:rFonts w:ascii="Arial" w:hAnsi="Arial"/>
          <w:spacing w:val="-22"/>
          <w:w w:val="95"/>
          <w:sz w:val="28"/>
        </w:rPr>
        <w:t xml:space="preserve"> </w:t>
      </w:r>
      <w:r>
        <w:rPr>
          <w:rFonts w:ascii="Arial" w:hAnsi="Arial"/>
          <w:w w:val="95"/>
          <w:sz w:val="28"/>
        </w:rPr>
        <w:t>including</w:t>
      </w:r>
      <w:r>
        <w:rPr>
          <w:rFonts w:ascii="Arial" w:hAnsi="Arial"/>
          <w:spacing w:val="-23"/>
          <w:w w:val="95"/>
          <w:sz w:val="28"/>
        </w:rPr>
        <w:t xml:space="preserve"> </w:t>
      </w:r>
      <w:r>
        <w:rPr>
          <w:rFonts w:ascii="Arial" w:hAnsi="Arial"/>
          <w:w w:val="95"/>
          <w:sz w:val="28"/>
        </w:rPr>
        <w:t>PPE,</w:t>
      </w:r>
      <w:r>
        <w:rPr>
          <w:rFonts w:ascii="Arial" w:hAnsi="Arial"/>
          <w:spacing w:val="-22"/>
          <w:w w:val="95"/>
          <w:sz w:val="28"/>
        </w:rPr>
        <w:t xml:space="preserve"> </w:t>
      </w:r>
      <w:r>
        <w:rPr>
          <w:rFonts w:ascii="Arial" w:hAnsi="Arial"/>
          <w:w w:val="95"/>
          <w:sz w:val="28"/>
        </w:rPr>
        <w:t>disinfectant</w:t>
      </w:r>
      <w:r>
        <w:rPr>
          <w:rFonts w:ascii="Arial" w:hAnsi="Arial"/>
          <w:spacing w:val="-21"/>
          <w:w w:val="95"/>
          <w:sz w:val="28"/>
        </w:rPr>
        <w:t xml:space="preserve"> </w:t>
      </w:r>
      <w:r>
        <w:rPr>
          <w:rFonts w:ascii="Arial" w:hAnsi="Arial"/>
          <w:w w:val="95"/>
          <w:sz w:val="28"/>
        </w:rPr>
        <w:t>and</w:t>
      </w:r>
      <w:r>
        <w:rPr>
          <w:rFonts w:ascii="Arial" w:hAnsi="Arial"/>
          <w:spacing w:val="-23"/>
          <w:w w:val="95"/>
          <w:sz w:val="28"/>
        </w:rPr>
        <w:t xml:space="preserve"> </w:t>
      </w:r>
      <w:r>
        <w:rPr>
          <w:rFonts w:ascii="Arial" w:hAnsi="Arial"/>
          <w:w w:val="95"/>
          <w:sz w:val="28"/>
        </w:rPr>
        <w:t>testing</w:t>
      </w:r>
      <w:r>
        <w:rPr>
          <w:rFonts w:ascii="Arial" w:hAnsi="Arial"/>
          <w:spacing w:val="-22"/>
          <w:w w:val="95"/>
          <w:sz w:val="28"/>
        </w:rPr>
        <w:t xml:space="preserve"> </w:t>
      </w:r>
      <w:r>
        <w:rPr>
          <w:rFonts w:ascii="Arial" w:hAnsi="Arial"/>
          <w:w w:val="95"/>
          <w:sz w:val="28"/>
        </w:rPr>
        <w:t>resources</w:t>
      </w:r>
      <w:r>
        <w:rPr>
          <w:rFonts w:ascii="Arial" w:hAnsi="Arial"/>
          <w:spacing w:val="-24"/>
          <w:w w:val="95"/>
          <w:sz w:val="28"/>
        </w:rPr>
        <w:t xml:space="preserve"> </w:t>
      </w:r>
      <w:r>
        <w:rPr>
          <w:rFonts w:ascii="Arial" w:hAnsi="Arial"/>
          <w:w w:val="95"/>
          <w:sz w:val="28"/>
        </w:rPr>
        <w:t>must</w:t>
      </w:r>
      <w:r>
        <w:rPr>
          <w:rFonts w:ascii="Arial" w:hAnsi="Arial"/>
          <w:spacing w:val="-22"/>
          <w:w w:val="95"/>
          <w:sz w:val="28"/>
        </w:rPr>
        <w:t xml:space="preserve"> </w:t>
      </w:r>
      <w:r>
        <w:rPr>
          <w:rFonts w:ascii="Arial" w:hAnsi="Arial"/>
          <w:w w:val="95"/>
          <w:sz w:val="28"/>
        </w:rPr>
        <w:t>be</w:t>
      </w:r>
      <w:r>
        <w:rPr>
          <w:rFonts w:ascii="Arial" w:hAnsi="Arial"/>
          <w:spacing w:val="-23"/>
          <w:w w:val="95"/>
          <w:sz w:val="28"/>
        </w:rPr>
        <w:t xml:space="preserve"> </w:t>
      </w:r>
      <w:r>
        <w:rPr>
          <w:rFonts w:ascii="Arial" w:hAnsi="Arial"/>
          <w:w w:val="95"/>
          <w:sz w:val="28"/>
        </w:rPr>
        <w:t>widely</w:t>
      </w:r>
      <w:r>
        <w:rPr>
          <w:rFonts w:ascii="Arial" w:hAnsi="Arial"/>
          <w:spacing w:val="-23"/>
          <w:w w:val="95"/>
          <w:sz w:val="28"/>
        </w:rPr>
        <w:t xml:space="preserve"> </w:t>
      </w:r>
      <w:r>
        <w:rPr>
          <w:rFonts w:ascii="Arial" w:hAnsi="Arial"/>
          <w:w w:val="95"/>
          <w:sz w:val="28"/>
        </w:rPr>
        <w:t>available</w:t>
      </w:r>
      <w:r>
        <w:rPr>
          <w:rFonts w:ascii="Arial" w:hAnsi="Arial"/>
          <w:spacing w:val="-23"/>
          <w:w w:val="95"/>
          <w:sz w:val="28"/>
        </w:rPr>
        <w:t xml:space="preserve"> </w:t>
      </w:r>
      <w:r>
        <w:rPr>
          <w:rFonts w:ascii="Arial" w:hAnsi="Arial"/>
          <w:w w:val="95"/>
          <w:sz w:val="28"/>
        </w:rPr>
        <w:t>and</w:t>
      </w:r>
      <w:r>
        <w:rPr>
          <w:rFonts w:ascii="Arial" w:hAnsi="Arial"/>
          <w:spacing w:val="-20"/>
          <w:w w:val="95"/>
          <w:sz w:val="28"/>
        </w:rPr>
        <w:t xml:space="preserve"> </w:t>
      </w:r>
      <w:r>
        <w:rPr>
          <w:rFonts w:ascii="Arial" w:hAnsi="Arial"/>
          <w:w w:val="95"/>
          <w:sz w:val="28"/>
        </w:rPr>
        <w:t>reliable</w:t>
      </w:r>
      <w:r>
        <w:rPr>
          <w:rFonts w:ascii="Arial" w:hAnsi="Arial"/>
          <w:spacing w:val="-23"/>
          <w:w w:val="95"/>
          <w:sz w:val="28"/>
        </w:rPr>
        <w:t xml:space="preserve"> </w:t>
      </w:r>
      <w:r>
        <w:rPr>
          <w:rFonts w:ascii="Arial" w:hAnsi="Arial"/>
          <w:w w:val="95"/>
          <w:sz w:val="28"/>
        </w:rPr>
        <w:t>to</w:t>
      </w:r>
      <w:r>
        <w:rPr>
          <w:rFonts w:ascii="Arial" w:hAnsi="Arial"/>
          <w:spacing w:val="-21"/>
          <w:w w:val="95"/>
          <w:sz w:val="28"/>
        </w:rPr>
        <w:t xml:space="preserve"> </w:t>
      </w:r>
      <w:r>
        <w:rPr>
          <w:rFonts w:ascii="Arial" w:hAnsi="Arial"/>
          <w:w w:val="95"/>
          <w:sz w:val="28"/>
        </w:rPr>
        <w:t>begin</w:t>
      </w:r>
      <w:r>
        <w:rPr>
          <w:rFonts w:ascii="Arial" w:hAnsi="Arial"/>
          <w:spacing w:val="-23"/>
          <w:w w:val="95"/>
          <w:sz w:val="28"/>
        </w:rPr>
        <w:t xml:space="preserve"> </w:t>
      </w:r>
      <w:r>
        <w:rPr>
          <w:rFonts w:ascii="Arial" w:hAnsi="Arial"/>
          <w:w w:val="95"/>
          <w:sz w:val="28"/>
        </w:rPr>
        <w:t>a</w:t>
      </w:r>
      <w:r>
        <w:rPr>
          <w:rFonts w:ascii="Arial" w:hAnsi="Arial"/>
          <w:spacing w:val="-23"/>
          <w:w w:val="95"/>
          <w:sz w:val="28"/>
        </w:rPr>
        <w:t xml:space="preserve"> </w:t>
      </w:r>
      <w:r>
        <w:rPr>
          <w:rFonts w:ascii="Arial" w:hAnsi="Arial"/>
          <w:w w:val="95"/>
          <w:sz w:val="28"/>
        </w:rPr>
        <w:t xml:space="preserve">phased </w:t>
      </w:r>
      <w:r>
        <w:rPr>
          <w:rFonts w:ascii="Arial" w:hAnsi="Arial"/>
          <w:sz w:val="28"/>
        </w:rPr>
        <w:t>reopening.</w:t>
      </w:r>
    </w:p>
    <w:p w:rsidR="00EF6423" w:rsidRDefault="00EF6423" w:rsidP="00EF6423">
      <w:pPr>
        <w:pStyle w:val="ListParagraph"/>
        <w:numPr>
          <w:ilvl w:val="0"/>
          <w:numId w:val="147"/>
        </w:numPr>
        <w:tabs>
          <w:tab w:val="left" w:pos="919"/>
          <w:tab w:val="left" w:pos="920"/>
        </w:tabs>
        <w:spacing w:before="9"/>
        <w:rPr>
          <w:rFonts w:ascii="Arial" w:hAnsi="Arial"/>
          <w:sz w:val="28"/>
        </w:rPr>
      </w:pPr>
      <w:r>
        <w:rPr>
          <w:rFonts w:ascii="Arial" w:hAnsi="Arial"/>
          <w:sz w:val="28"/>
        </w:rPr>
        <w:t>Robust</w:t>
      </w:r>
      <w:r>
        <w:rPr>
          <w:rFonts w:ascii="Arial" w:hAnsi="Arial"/>
          <w:spacing w:val="-38"/>
          <w:sz w:val="28"/>
        </w:rPr>
        <w:t xml:space="preserve"> </w:t>
      </w:r>
      <w:r>
        <w:rPr>
          <w:rFonts w:ascii="Arial" w:hAnsi="Arial"/>
          <w:sz w:val="28"/>
        </w:rPr>
        <w:t>training</w:t>
      </w:r>
      <w:r>
        <w:rPr>
          <w:rFonts w:ascii="Arial" w:hAnsi="Arial"/>
          <w:spacing w:val="-38"/>
          <w:sz w:val="28"/>
        </w:rPr>
        <w:t xml:space="preserve"> </w:t>
      </w:r>
      <w:r>
        <w:rPr>
          <w:rFonts w:ascii="Arial" w:hAnsi="Arial"/>
          <w:sz w:val="28"/>
        </w:rPr>
        <w:t>and</w:t>
      </w:r>
      <w:r>
        <w:rPr>
          <w:rFonts w:ascii="Arial" w:hAnsi="Arial"/>
          <w:spacing w:val="-37"/>
          <w:sz w:val="28"/>
        </w:rPr>
        <w:t xml:space="preserve"> </w:t>
      </w:r>
      <w:r>
        <w:rPr>
          <w:rFonts w:ascii="Arial" w:hAnsi="Arial"/>
          <w:sz w:val="28"/>
        </w:rPr>
        <w:t>support</w:t>
      </w:r>
      <w:r>
        <w:rPr>
          <w:rFonts w:ascii="Arial" w:hAnsi="Arial"/>
          <w:spacing w:val="-37"/>
          <w:sz w:val="28"/>
        </w:rPr>
        <w:t xml:space="preserve"> </w:t>
      </w:r>
      <w:r>
        <w:rPr>
          <w:rFonts w:ascii="Arial" w:hAnsi="Arial"/>
          <w:sz w:val="28"/>
        </w:rPr>
        <w:t>programs</w:t>
      </w:r>
      <w:r>
        <w:rPr>
          <w:rFonts w:ascii="Arial" w:hAnsi="Arial"/>
          <w:spacing w:val="-38"/>
          <w:sz w:val="28"/>
        </w:rPr>
        <w:t xml:space="preserve"> </w:t>
      </w:r>
      <w:r>
        <w:rPr>
          <w:rFonts w:ascii="Arial" w:hAnsi="Arial"/>
          <w:sz w:val="28"/>
        </w:rPr>
        <w:t>must</w:t>
      </w:r>
      <w:r>
        <w:rPr>
          <w:rFonts w:ascii="Arial" w:hAnsi="Arial"/>
          <w:spacing w:val="-38"/>
          <w:sz w:val="28"/>
        </w:rPr>
        <w:t xml:space="preserve"> </w:t>
      </w:r>
      <w:r>
        <w:rPr>
          <w:rFonts w:ascii="Arial" w:hAnsi="Arial"/>
          <w:sz w:val="28"/>
        </w:rPr>
        <w:t>be</w:t>
      </w:r>
      <w:r>
        <w:rPr>
          <w:rFonts w:ascii="Arial" w:hAnsi="Arial"/>
          <w:spacing w:val="-39"/>
          <w:sz w:val="28"/>
        </w:rPr>
        <w:t xml:space="preserve"> </w:t>
      </w:r>
      <w:r>
        <w:rPr>
          <w:rFonts w:ascii="Arial" w:hAnsi="Arial"/>
          <w:sz w:val="28"/>
        </w:rPr>
        <w:t>in</w:t>
      </w:r>
      <w:r>
        <w:rPr>
          <w:rFonts w:ascii="Arial" w:hAnsi="Arial"/>
          <w:spacing w:val="-38"/>
          <w:sz w:val="28"/>
        </w:rPr>
        <w:t xml:space="preserve"> </w:t>
      </w:r>
      <w:r>
        <w:rPr>
          <w:rFonts w:ascii="Arial" w:hAnsi="Arial"/>
          <w:sz w:val="28"/>
        </w:rPr>
        <w:t>place</w:t>
      </w:r>
      <w:r>
        <w:rPr>
          <w:rFonts w:ascii="Arial" w:hAnsi="Arial"/>
          <w:spacing w:val="-39"/>
          <w:sz w:val="28"/>
        </w:rPr>
        <w:t xml:space="preserve"> </w:t>
      </w:r>
      <w:r>
        <w:rPr>
          <w:rFonts w:ascii="Arial" w:hAnsi="Arial"/>
          <w:sz w:val="28"/>
        </w:rPr>
        <w:t>to</w:t>
      </w:r>
      <w:r>
        <w:rPr>
          <w:rFonts w:ascii="Arial" w:hAnsi="Arial"/>
          <w:spacing w:val="-39"/>
          <w:sz w:val="28"/>
        </w:rPr>
        <w:t xml:space="preserve"> </w:t>
      </w:r>
      <w:r>
        <w:rPr>
          <w:rFonts w:ascii="Arial" w:hAnsi="Arial"/>
          <w:sz w:val="28"/>
        </w:rPr>
        <w:t>empower</w:t>
      </w:r>
      <w:r>
        <w:rPr>
          <w:rFonts w:ascii="Arial" w:hAnsi="Arial"/>
          <w:spacing w:val="-39"/>
          <w:sz w:val="28"/>
        </w:rPr>
        <w:t xml:space="preserve"> </w:t>
      </w:r>
      <w:r>
        <w:rPr>
          <w:rFonts w:ascii="Arial" w:hAnsi="Arial"/>
          <w:sz w:val="28"/>
        </w:rPr>
        <w:t>staff</w:t>
      </w:r>
      <w:r>
        <w:rPr>
          <w:rFonts w:ascii="Arial" w:hAnsi="Arial"/>
          <w:spacing w:val="-38"/>
          <w:sz w:val="28"/>
        </w:rPr>
        <w:t xml:space="preserve"> </w:t>
      </w:r>
      <w:r>
        <w:rPr>
          <w:rFonts w:ascii="Arial" w:hAnsi="Arial"/>
          <w:sz w:val="28"/>
        </w:rPr>
        <w:t>with</w:t>
      </w:r>
      <w:r>
        <w:rPr>
          <w:rFonts w:ascii="Arial" w:hAnsi="Arial"/>
          <w:spacing w:val="-39"/>
          <w:sz w:val="28"/>
        </w:rPr>
        <w:t xml:space="preserve"> </w:t>
      </w:r>
      <w:r>
        <w:rPr>
          <w:rFonts w:ascii="Arial" w:hAnsi="Arial"/>
          <w:sz w:val="28"/>
        </w:rPr>
        <w:t>a</w:t>
      </w:r>
      <w:r>
        <w:rPr>
          <w:rFonts w:ascii="Arial" w:hAnsi="Arial"/>
          <w:spacing w:val="-37"/>
          <w:sz w:val="28"/>
        </w:rPr>
        <w:t xml:space="preserve"> </w:t>
      </w:r>
      <w:r>
        <w:rPr>
          <w:rFonts w:ascii="Arial" w:hAnsi="Arial"/>
          <w:sz w:val="28"/>
        </w:rPr>
        <w:t>level</w:t>
      </w:r>
      <w:r>
        <w:rPr>
          <w:rFonts w:ascii="Arial" w:hAnsi="Arial"/>
          <w:spacing w:val="-38"/>
          <w:sz w:val="28"/>
        </w:rPr>
        <w:t xml:space="preserve"> </w:t>
      </w:r>
      <w:r>
        <w:rPr>
          <w:rFonts w:ascii="Arial" w:hAnsi="Arial"/>
          <w:sz w:val="28"/>
        </w:rPr>
        <w:t>of</w:t>
      </w:r>
      <w:r>
        <w:rPr>
          <w:rFonts w:ascii="Arial" w:hAnsi="Arial"/>
          <w:spacing w:val="-38"/>
          <w:sz w:val="28"/>
        </w:rPr>
        <w:t xml:space="preserve"> </w:t>
      </w:r>
      <w:r>
        <w:rPr>
          <w:rFonts w:ascii="Arial" w:hAnsi="Arial"/>
          <w:sz w:val="28"/>
        </w:rPr>
        <w:t>confidence</w:t>
      </w:r>
      <w:r>
        <w:rPr>
          <w:rFonts w:ascii="Arial" w:hAnsi="Arial"/>
          <w:spacing w:val="-39"/>
          <w:sz w:val="28"/>
        </w:rPr>
        <w:t xml:space="preserve"> </w:t>
      </w:r>
      <w:r>
        <w:rPr>
          <w:rFonts w:ascii="Arial" w:hAnsi="Arial"/>
          <w:sz w:val="28"/>
        </w:rPr>
        <w:t>to</w:t>
      </w:r>
      <w:r>
        <w:rPr>
          <w:rFonts w:ascii="Arial" w:hAnsi="Arial"/>
          <w:spacing w:val="-39"/>
          <w:sz w:val="28"/>
        </w:rPr>
        <w:t xml:space="preserve"> </w:t>
      </w:r>
      <w:r>
        <w:rPr>
          <w:rFonts w:ascii="Arial" w:hAnsi="Arial"/>
          <w:sz w:val="28"/>
        </w:rPr>
        <w:t>return</w:t>
      </w:r>
      <w:r>
        <w:rPr>
          <w:rFonts w:ascii="Arial" w:hAnsi="Arial"/>
          <w:spacing w:val="-38"/>
          <w:sz w:val="28"/>
        </w:rPr>
        <w:t xml:space="preserve"> </w:t>
      </w:r>
      <w:r>
        <w:rPr>
          <w:rFonts w:ascii="Arial" w:hAnsi="Arial"/>
          <w:sz w:val="28"/>
        </w:rPr>
        <w:t>to</w:t>
      </w:r>
      <w:r>
        <w:rPr>
          <w:rFonts w:ascii="Arial" w:hAnsi="Arial"/>
          <w:spacing w:val="-39"/>
          <w:sz w:val="28"/>
        </w:rPr>
        <w:t xml:space="preserve"> </w:t>
      </w:r>
      <w:r>
        <w:rPr>
          <w:rFonts w:ascii="Arial" w:hAnsi="Arial"/>
          <w:sz w:val="28"/>
        </w:rPr>
        <w:t>work.</w:t>
      </w:r>
    </w:p>
    <w:p w:rsidR="00EF6423" w:rsidRDefault="00EF6423" w:rsidP="00EF6423">
      <w:pPr>
        <w:pStyle w:val="ListParagraph"/>
        <w:numPr>
          <w:ilvl w:val="0"/>
          <w:numId w:val="147"/>
        </w:numPr>
        <w:tabs>
          <w:tab w:val="left" w:pos="919"/>
          <w:tab w:val="left" w:pos="920"/>
        </w:tabs>
        <w:spacing w:before="206" w:line="384" w:lineRule="auto"/>
        <w:ind w:right="414"/>
        <w:rPr>
          <w:rFonts w:ascii="Arial" w:hAnsi="Arial"/>
          <w:sz w:val="28"/>
        </w:rPr>
      </w:pPr>
      <w:r>
        <w:rPr>
          <w:rFonts w:ascii="Arial" w:hAnsi="Arial"/>
          <w:sz w:val="28"/>
        </w:rPr>
        <w:t>Expectations</w:t>
      </w:r>
      <w:r>
        <w:rPr>
          <w:rFonts w:ascii="Arial" w:hAnsi="Arial"/>
          <w:spacing w:val="-52"/>
          <w:sz w:val="28"/>
        </w:rPr>
        <w:t xml:space="preserve"> </w:t>
      </w:r>
      <w:r>
        <w:rPr>
          <w:rFonts w:ascii="Arial" w:hAnsi="Arial"/>
          <w:sz w:val="28"/>
        </w:rPr>
        <w:t>regarding</w:t>
      </w:r>
      <w:r>
        <w:rPr>
          <w:rFonts w:ascii="Arial" w:hAnsi="Arial"/>
          <w:spacing w:val="-51"/>
          <w:sz w:val="28"/>
        </w:rPr>
        <w:t xml:space="preserve"> </w:t>
      </w:r>
      <w:r>
        <w:rPr>
          <w:rFonts w:ascii="Arial" w:hAnsi="Arial"/>
          <w:sz w:val="28"/>
        </w:rPr>
        <w:t>staff,</w:t>
      </w:r>
      <w:r>
        <w:rPr>
          <w:rFonts w:ascii="Arial" w:hAnsi="Arial"/>
          <w:spacing w:val="-52"/>
          <w:sz w:val="28"/>
        </w:rPr>
        <w:t xml:space="preserve"> </w:t>
      </w:r>
      <w:r>
        <w:rPr>
          <w:rFonts w:ascii="Arial" w:hAnsi="Arial"/>
          <w:sz w:val="28"/>
        </w:rPr>
        <w:t>guest,</w:t>
      </w:r>
      <w:r>
        <w:rPr>
          <w:rFonts w:ascii="Arial" w:hAnsi="Arial"/>
          <w:spacing w:val="-51"/>
          <w:sz w:val="28"/>
        </w:rPr>
        <w:t xml:space="preserve"> </w:t>
      </w:r>
      <w:r>
        <w:rPr>
          <w:rFonts w:ascii="Arial" w:hAnsi="Arial"/>
          <w:sz w:val="28"/>
        </w:rPr>
        <w:t>and</w:t>
      </w:r>
      <w:r>
        <w:rPr>
          <w:rFonts w:ascii="Arial" w:hAnsi="Arial"/>
          <w:spacing w:val="-52"/>
          <w:sz w:val="28"/>
        </w:rPr>
        <w:t xml:space="preserve"> </w:t>
      </w:r>
      <w:r>
        <w:rPr>
          <w:rFonts w:ascii="Arial" w:hAnsi="Arial"/>
          <w:sz w:val="28"/>
        </w:rPr>
        <w:t>artist</w:t>
      </w:r>
      <w:r>
        <w:rPr>
          <w:rFonts w:ascii="Arial" w:hAnsi="Arial"/>
          <w:spacing w:val="-51"/>
          <w:sz w:val="28"/>
        </w:rPr>
        <w:t xml:space="preserve"> </w:t>
      </w:r>
      <w:r>
        <w:rPr>
          <w:rFonts w:ascii="Arial" w:hAnsi="Arial"/>
          <w:sz w:val="28"/>
        </w:rPr>
        <w:t>responsibility</w:t>
      </w:r>
      <w:r>
        <w:rPr>
          <w:rFonts w:ascii="Arial" w:hAnsi="Arial"/>
          <w:spacing w:val="-52"/>
          <w:sz w:val="28"/>
        </w:rPr>
        <w:t xml:space="preserve"> </w:t>
      </w:r>
      <w:r>
        <w:rPr>
          <w:rFonts w:ascii="Arial" w:hAnsi="Arial"/>
          <w:sz w:val="28"/>
        </w:rPr>
        <w:t>for</w:t>
      </w:r>
      <w:r>
        <w:rPr>
          <w:rFonts w:ascii="Arial" w:hAnsi="Arial"/>
          <w:spacing w:val="-52"/>
          <w:sz w:val="28"/>
        </w:rPr>
        <w:t xml:space="preserve"> </w:t>
      </w:r>
      <w:r>
        <w:rPr>
          <w:rFonts w:ascii="Arial" w:hAnsi="Arial"/>
          <w:sz w:val="28"/>
        </w:rPr>
        <w:t>adhering</w:t>
      </w:r>
      <w:r>
        <w:rPr>
          <w:rFonts w:ascii="Arial" w:hAnsi="Arial"/>
          <w:spacing w:val="-52"/>
          <w:sz w:val="28"/>
        </w:rPr>
        <w:t xml:space="preserve"> </w:t>
      </w:r>
      <w:r>
        <w:rPr>
          <w:rFonts w:ascii="Arial" w:hAnsi="Arial"/>
          <w:sz w:val="28"/>
        </w:rPr>
        <w:t>to</w:t>
      </w:r>
      <w:r>
        <w:rPr>
          <w:rFonts w:ascii="Arial" w:hAnsi="Arial"/>
          <w:spacing w:val="-52"/>
          <w:sz w:val="28"/>
        </w:rPr>
        <w:t xml:space="preserve"> </w:t>
      </w:r>
      <w:r>
        <w:rPr>
          <w:rFonts w:ascii="Arial" w:hAnsi="Arial"/>
          <w:sz w:val="28"/>
        </w:rPr>
        <w:t>the</w:t>
      </w:r>
      <w:r>
        <w:rPr>
          <w:rFonts w:ascii="Arial" w:hAnsi="Arial"/>
          <w:spacing w:val="-52"/>
          <w:sz w:val="28"/>
        </w:rPr>
        <w:t xml:space="preserve"> </w:t>
      </w:r>
      <w:r>
        <w:rPr>
          <w:rFonts w:ascii="Arial" w:hAnsi="Arial"/>
          <w:sz w:val="28"/>
        </w:rPr>
        <w:t>venue’s</w:t>
      </w:r>
      <w:r>
        <w:rPr>
          <w:rFonts w:ascii="Arial" w:hAnsi="Arial"/>
          <w:spacing w:val="-51"/>
          <w:sz w:val="28"/>
        </w:rPr>
        <w:t xml:space="preserve"> </w:t>
      </w:r>
      <w:r>
        <w:rPr>
          <w:rFonts w:ascii="Arial" w:hAnsi="Arial"/>
          <w:sz w:val="28"/>
        </w:rPr>
        <w:t>guidelines</w:t>
      </w:r>
      <w:r>
        <w:rPr>
          <w:rFonts w:ascii="Arial" w:hAnsi="Arial"/>
          <w:spacing w:val="-52"/>
          <w:sz w:val="28"/>
        </w:rPr>
        <w:t xml:space="preserve"> </w:t>
      </w:r>
      <w:r>
        <w:rPr>
          <w:rFonts w:ascii="Arial" w:hAnsi="Arial"/>
          <w:sz w:val="28"/>
        </w:rPr>
        <w:t>must</w:t>
      </w:r>
      <w:r>
        <w:rPr>
          <w:rFonts w:ascii="Arial" w:hAnsi="Arial"/>
          <w:spacing w:val="-52"/>
          <w:sz w:val="28"/>
        </w:rPr>
        <w:t xml:space="preserve"> </w:t>
      </w:r>
      <w:r>
        <w:rPr>
          <w:rFonts w:ascii="Arial" w:hAnsi="Arial"/>
          <w:sz w:val="28"/>
        </w:rPr>
        <w:t>be</w:t>
      </w:r>
      <w:r>
        <w:rPr>
          <w:rFonts w:ascii="Arial" w:hAnsi="Arial"/>
          <w:spacing w:val="-52"/>
          <w:sz w:val="28"/>
        </w:rPr>
        <w:t xml:space="preserve"> </w:t>
      </w:r>
      <w:r>
        <w:rPr>
          <w:rFonts w:ascii="Arial" w:hAnsi="Arial"/>
          <w:sz w:val="28"/>
        </w:rPr>
        <w:t>effectively communicated.</w:t>
      </w:r>
    </w:p>
    <w:p w:rsidR="00EF6423" w:rsidRDefault="00EF6423" w:rsidP="00EF6423">
      <w:pPr>
        <w:pStyle w:val="ListParagraph"/>
        <w:numPr>
          <w:ilvl w:val="0"/>
          <w:numId w:val="147"/>
        </w:numPr>
        <w:tabs>
          <w:tab w:val="left" w:pos="919"/>
          <w:tab w:val="left" w:pos="920"/>
        </w:tabs>
        <w:spacing w:before="12"/>
        <w:rPr>
          <w:rFonts w:ascii="Arial" w:hAnsi="Arial"/>
          <w:sz w:val="28"/>
        </w:rPr>
      </w:pPr>
      <w:r>
        <w:rPr>
          <w:rFonts w:ascii="Arial" w:hAnsi="Arial"/>
          <w:sz w:val="28"/>
        </w:rPr>
        <w:t>Venues</w:t>
      </w:r>
      <w:r>
        <w:rPr>
          <w:rFonts w:ascii="Arial" w:hAnsi="Arial"/>
          <w:spacing w:val="-36"/>
          <w:sz w:val="28"/>
        </w:rPr>
        <w:t xml:space="preserve"> </w:t>
      </w:r>
      <w:r>
        <w:rPr>
          <w:rFonts w:ascii="Arial" w:hAnsi="Arial"/>
          <w:sz w:val="28"/>
        </w:rPr>
        <w:t>must</w:t>
      </w:r>
      <w:r>
        <w:rPr>
          <w:rFonts w:ascii="Arial" w:hAnsi="Arial"/>
          <w:spacing w:val="-34"/>
          <w:sz w:val="28"/>
        </w:rPr>
        <w:t xml:space="preserve"> </w:t>
      </w:r>
      <w:r>
        <w:rPr>
          <w:rFonts w:ascii="Arial" w:hAnsi="Arial"/>
          <w:sz w:val="28"/>
        </w:rPr>
        <w:t>be</w:t>
      </w:r>
      <w:r>
        <w:rPr>
          <w:rFonts w:ascii="Arial" w:hAnsi="Arial"/>
          <w:spacing w:val="-35"/>
          <w:sz w:val="28"/>
        </w:rPr>
        <w:t xml:space="preserve"> </w:t>
      </w:r>
      <w:r>
        <w:rPr>
          <w:rFonts w:ascii="Arial" w:hAnsi="Arial"/>
          <w:sz w:val="28"/>
        </w:rPr>
        <w:t>prepared</w:t>
      </w:r>
      <w:r>
        <w:rPr>
          <w:rFonts w:ascii="Arial" w:hAnsi="Arial"/>
          <w:spacing w:val="-35"/>
          <w:sz w:val="28"/>
        </w:rPr>
        <w:t xml:space="preserve"> </w:t>
      </w:r>
      <w:r>
        <w:rPr>
          <w:rFonts w:ascii="Arial" w:hAnsi="Arial"/>
          <w:sz w:val="28"/>
        </w:rPr>
        <w:t>to</w:t>
      </w:r>
      <w:r>
        <w:rPr>
          <w:rFonts w:ascii="Arial" w:hAnsi="Arial"/>
          <w:spacing w:val="-35"/>
          <w:sz w:val="28"/>
        </w:rPr>
        <w:t xml:space="preserve"> </w:t>
      </w:r>
      <w:r>
        <w:rPr>
          <w:rFonts w:ascii="Arial" w:hAnsi="Arial"/>
          <w:sz w:val="28"/>
        </w:rPr>
        <w:t>assess</w:t>
      </w:r>
      <w:r>
        <w:rPr>
          <w:rFonts w:ascii="Arial" w:hAnsi="Arial"/>
          <w:spacing w:val="-35"/>
          <w:sz w:val="28"/>
        </w:rPr>
        <w:t xml:space="preserve"> </w:t>
      </w:r>
      <w:r>
        <w:rPr>
          <w:rFonts w:ascii="Arial" w:hAnsi="Arial"/>
          <w:sz w:val="28"/>
        </w:rPr>
        <w:t>and</w:t>
      </w:r>
      <w:r>
        <w:rPr>
          <w:rFonts w:ascii="Arial" w:hAnsi="Arial"/>
          <w:spacing w:val="-34"/>
          <w:sz w:val="28"/>
        </w:rPr>
        <w:t xml:space="preserve"> </w:t>
      </w:r>
      <w:r>
        <w:rPr>
          <w:rFonts w:ascii="Arial" w:hAnsi="Arial"/>
          <w:sz w:val="28"/>
        </w:rPr>
        <w:t>adjust</w:t>
      </w:r>
      <w:r>
        <w:rPr>
          <w:rFonts w:ascii="Arial" w:hAnsi="Arial"/>
          <w:spacing w:val="-34"/>
          <w:sz w:val="28"/>
        </w:rPr>
        <w:t xml:space="preserve"> </w:t>
      </w:r>
      <w:r>
        <w:rPr>
          <w:rFonts w:ascii="Arial" w:hAnsi="Arial"/>
          <w:sz w:val="28"/>
        </w:rPr>
        <w:t>their</w:t>
      </w:r>
      <w:r>
        <w:rPr>
          <w:rFonts w:ascii="Arial" w:hAnsi="Arial"/>
          <w:spacing w:val="-35"/>
          <w:sz w:val="28"/>
        </w:rPr>
        <w:t xml:space="preserve"> </w:t>
      </w:r>
      <w:r>
        <w:rPr>
          <w:rFonts w:ascii="Arial" w:hAnsi="Arial"/>
          <w:sz w:val="28"/>
        </w:rPr>
        <w:t>operations</w:t>
      </w:r>
      <w:r>
        <w:rPr>
          <w:rFonts w:ascii="Arial" w:hAnsi="Arial"/>
          <w:spacing w:val="-34"/>
          <w:sz w:val="28"/>
        </w:rPr>
        <w:t xml:space="preserve"> </w:t>
      </w:r>
      <w:r>
        <w:rPr>
          <w:rFonts w:ascii="Arial" w:hAnsi="Arial"/>
          <w:sz w:val="28"/>
        </w:rPr>
        <w:t>based</w:t>
      </w:r>
      <w:r>
        <w:rPr>
          <w:rFonts w:ascii="Arial" w:hAnsi="Arial"/>
          <w:spacing w:val="-34"/>
          <w:sz w:val="28"/>
        </w:rPr>
        <w:t xml:space="preserve"> </w:t>
      </w:r>
      <w:r>
        <w:rPr>
          <w:rFonts w:ascii="Arial" w:hAnsi="Arial"/>
          <w:sz w:val="28"/>
        </w:rPr>
        <w:t>on</w:t>
      </w:r>
      <w:r>
        <w:rPr>
          <w:rFonts w:ascii="Arial" w:hAnsi="Arial"/>
          <w:spacing w:val="-34"/>
          <w:sz w:val="28"/>
        </w:rPr>
        <w:t xml:space="preserve"> </w:t>
      </w:r>
      <w:r>
        <w:rPr>
          <w:rFonts w:ascii="Arial" w:hAnsi="Arial"/>
          <w:sz w:val="28"/>
        </w:rPr>
        <w:t>changing</w:t>
      </w:r>
      <w:r>
        <w:rPr>
          <w:rFonts w:ascii="Arial" w:hAnsi="Arial"/>
          <w:spacing w:val="-35"/>
          <w:sz w:val="28"/>
        </w:rPr>
        <w:t xml:space="preserve"> </w:t>
      </w:r>
      <w:r>
        <w:rPr>
          <w:rFonts w:ascii="Arial" w:hAnsi="Arial"/>
          <w:sz w:val="28"/>
        </w:rPr>
        <w:t>circumstances.</w:t>
      </w:r>
    </w:p>
    <w:p w:rsidR="00EF6423" w:rsidRDefault="00EF6423" w:rsidP="00EF6423">
      <w:pPr>
        <w:pStyle w:val="ListParagraph"/>
        <w:numPr>
          <w:ilvl w:val="0"/>
          <w:numId w:val="147"/>
        </w:numPr>
        <w:tabs>
          <w:tab w:val="left" w:pos="919"/>
          <w:tab w:val="left" w:pos="920"/>
        </w:tabs>
        <w:spacing w:before="206" w:line="381" w:lineRule="auto"/>
        <w:ind w:right="1549"/>
        <w:rPr>
          <w:rFonts w:ascii="Arial" w:hAnsi="Arial"/>
          <w:sz w:val="28"/>
        </w:rPr>
      </w:pPr>
      <w:r>
        <w:rPr>
          <w:rFonts w:ascii="Arial" w:hAnsi="Arial"/>
          <w:w w:val="95"/>
          <w:sz w:val="28"/>
        </w:rPr>
        <w:t>Venues</w:t>
      </w:r>
      <w:r>
        <w:rPr>
          <w:rFonts w:ascii="Arial" w:hAnsi="Arial"/>
          <w:spacing w:val="-23"/>
          <w:w w:val="95"/>
          <w:sz w:val="28"/>
        </w:rPr>
        <w:t xml:space="preserve"> </w:t>
      </w:r>
      <w:r>
        <w:rPr>
          <w:rFonts w:ascii="Arial" w:hAnsi="Arial"/>
          <w:w w:val="95"/>
          <w:sz w:val="28"/>
        </w:rPr>
        <w:t>should</w:t>
      </w:r>
      <w:r>
        <w:rPr>
          <w:rFonts w:ascii="Arial" w:hAnsi="Arial"/>
          <w:spacing w:val="-21"/>
          <w:w w:val="95"/>
          <w:sz w:val="28"/>
        </w:rPr>
        <w:t xml:space="preserve"> </w:t>
      </w:r>
      <w:r>
        <w:rPr>
          <w:rFonts w:ascii="Arial" w:hAnsi="Arial"/>
          <w:w w:val="95"/>
          <w:sz w:val="28"/>
        </w:rPr>
        <w:t>support</w:t>
      </w:r>
      <w:r>
        <w:rPr>
          <w:rFonts w:ascii="Arial" w:hAnsi="Arial"/>
          <w:spacing w:val="-20"/>
          <w:w w:val="95"/>
          <w:sz w:val="28"/>
        </w:rPr>
        <w:t xml:space="preserve"> </w:t>
      </w:r>
      <w:r>
        <w:rPr>
          <w:rFonts w:ascii="Arial" w:hAnsi="Arial"/>
          <w:w w:val="95"/>
          <w:sz w:val="28"/>
        </w:rPr>
        <w:t>continued</w:t>
      </w:r>
      <w:r>
        <w:rPr>
          <w:rFonts w:ascii="Arial" w:hAnsi="Arial"/>
          <w:spacing w:val="-22"/>
          <w:w w:val="95"/>
          <w:sz w:val="28"/>
        </w:rPr>
        <w:t xml:space="preserve"> </w:t>
      </w:r>
      <w:r>
        <w:rPr>
          <w:rFonts w:ascii="Arial" w:hAnsi="Arial"/>
          <w:w w:val="95"/>
          <w:sz w:val="28"/>
        </w:rPr>
        <w:t>remote</w:t>
      </w:r>
      <w:r>
        <w:rPr>
          <w:rFonts w:ascii="Arial" w:hAnsi="Arial"/>
          <w:spacing w:val="-24"/>
          <w:w w:val="95"/>
          <w:sz w:val="28"/>
        </w:rPr>
        <w:t xml:space="preserve"> </w:t>
      </w:r>
      <w:r>
        <w:rPr>
          <w:rFonts w:ascii="Arial" w:hAnsi="Arial"/>
          <w:w w:val="95"/>
          <w:sz w:val="28"/>
        </w:rPr>
        <w:t>work</w:t>
      </w:r>
      <w:r>
        <w:rPr>
          <w:rFonts w:ascii="Arial" w:hAnsi="Arial"/>
          <w:spacing w:val="-21"/>
          <w:w w:val="95"/>
          <w:sz w:val="28"/>
        </w:rPr>
        <w:t xml:space="preserve"> </w:t>
      </w:r>
      <w:r>
        <w:rPr>
          <w:rFonts w:ascii="Arial" w:hAnsi="Arial"/>
          <w:w w:val="95"/>
          <w:sz w:val="28"/>
        </w:rPr>
        <w:t>whenever</w:t>
      </w:r>
      <w:r>
        <w:rPr>
          <w:rFonts w:ascii="Arial" w:hAnsi="Arial"/>
          <w:spacing w:val="-22"/>
          <w:w w:val="95"/>
          <w:sz w:val="28"/>
        </w:rPr>
        <w:t xml:space="preserve"> </w:t>
      </w:r>
      <w:r>
        <w:rPr>
          <w:rFonts w:ascii="Arial" w:hAnsi="Arial"/>
          <w:w w:val="95"/>
          <w:sz w:val="28"/>
        </w:rPr>
        <w:t>possible</w:t>
      </w:r>
      <w:r>
        <w:rPr>
          <w:rFonts w:ascii="Arial" w:hAnsi="Arial"/>
          <w:spacing w:val="-22"/>
          <w:w w:val="95"/>
          <w:sz w:val="28"/>
        </w:rPr>
        <w:t xml:space="preserve"> </w:t>
      </w:r>
      <w:r>
        <w:rPr>
          <w:rFonts w:ascii="Arial" w:hAnsi="Arial"/>
          <w:w w:val="95"/>
          <w:sz w:val="28"/>
        </w:rPr>
        <w:t>and</w:t>
      </w:r>
      <w:r>
        <w:rPr>
          <w:rFonts w:ascii="Arial" w:hAnsi="Arial"/>
          <w:spacing w:val="-20"/>
          <w:w w:val="95"/>
          <w:sz w:val="28"/>
        </w:rPr>
        <w:t xml:space="preserve"> </w:t>
      </w:r>
      <w:r>
        <w:rPr>
          <w:rFonts w:ascii="Arial" w:hAnsi="Arial"/>
          <w:w w:val="95"/>
          <w:sz w:val="28"/>
        </w:rPr>
        <w:t>limit</w:t>
      </w:r>
      <w:r>
        <w:rPr>
          <w:rFonts w:ascii="Arial" w:hAnsi="Arial"/>
          <w:spacing w:val="-22"/>
          <w:w w:val="95"/>
          <w:sz w:val="28"/>
        </w:rPr>
        <w:t xml:space="preserve"> </w:t>
      </w:r>
      <w:r>
        <w:rPr>
          <w:rFonts w:ascii="Arial" w:hAnsi="Arial"/>
          <w:w w:val="95"/>
          <w:sz w:val="28"/>
        </w:rPr>
        <w:t>onsite</w:t>
      </w:r>
      <w:r>
        <w:rPr>
          <w:rFonts w:ascii="Arial" w:hAnsi="Arial"/>
          <w:spacing w:val="-20"/>
          <w:w w:val="95"/>
          <w:sz w:val="28"/>
        </w:rPr>
        <w:t xml:space="preserve"> </w:t>
      </w:r>
      <w:r>
        <w:rPr>
          <w:rFonts w:ascii="Arial" w:hAnsi="Arial"/>
          <w:w w:val="95"/>
          <w:sz w:val="28"/>
        </w:rPr>
        <w:t>work</w:t>
      </w:r>
      <w:r>
        <w:rPr>
          <w:rFonts w:ascii="Arial" w:hAnsi="Arial"/>
          <w:spacing w:val="-23"/>
          <w:w w:val="95"/>
          <w:sz w:val="28"/>
        </w:rPr>
        <w:t xml:space="preserve"> </w:t>
      </w:r>
      <w:r>
        <w:rPr>
          <w:rFonts w:ascii="Arial" w:hAnsi="Arial"/>
          <w:w w:val="95"/>
          <w:sz w:val="28"/>
        </w:rPr>
        <w:t>to</w:t>
      </w:r>
      <w:r>
        <w:rPr>
          <w:rFonts w:ascii="Arial" w:hAnsi="Arial"/>
          <w:spacing w:val="-20"/>
          <w:w w:val="95"/>
          <w:sz w:val="28"/>
        </w:rPr>
        <w:t xml:space="preserve"> </w:t>
      </w:r>
      <w:r>
        <w:rPr>
          <w:rFonts w:ascii="Arial" w:hAnsi="Arial"/>
          <w:w w:val="95"/>
          <w:sz w:val="28"/>
        </w:rPr>
        <w:t>essential</w:t>
      </w:r>
      <w:r>
        <w:rPr>
          <w:rFonts w:ascii="Arial" w:hAnsi="Arial"/>
          <w:spacing w:val="-22"/>
          <w:w w:val="95"/>
          <w:sz w:val="28"/>
        </w:rPr>
        <w:t xml:space="preserve"> </w:t>
      </w:r>
      <w:r>
        <w:rPr>
          <w:rFonts w:ascii="Arial" w:hAnsi="Arial"/>
          <w:w w:val="95"/>
          <w:sz w:val="28"/>
        </w:rPr>
        <w:t>roles</w:t>
      </w:r>
      <w:r>
        <w:rPr>
          <w:rFonts w:ascii="Arial" w:hAnsi="Arial"/>
          <w:spacing w:val="-17"/>
          <w:w w:val="95"/>
          <w:sz w:val="28"/>
        </w:rPr>
        <w:t xml:space="preserve"> </w:t>
      </w:r>
      <w:r>
        <w:rPr>
          <w:rFonts w:ascii="Arial" w:hAnsi="Arial"/>
          <w:w w:val="95"/>
          <w:sz w:val="28"/>
        </w:rPr>
        <w:t xml:space="preserve">and </w:t>
      </w:r>
      <w:r>
        <w:rPr>
          <w:rFonts w:ascii="Arial" w:hAnsi="Arial"/>
          <w:sz w:val="28"/>
        </w:rPr>
        <w:t>responsibilities.</w:t>
      </w:r>
    </w:p>
    <w:p w:rsidR="00EF6423" w:rsidRDefault="00EF6423" w:rsidP="00EF6423">
      <w:pPr>
        <w:pStyle w:val="ListParagraph"/>
        <w:numPr>
          <w:ilvl w:val="0"/>
          <w:numId w:val="147"/>
        </w:numPr>
        <w:tabs>
          <w:tab w:val="left" w:pos="919"/>
          <w:tab w:val="left" w:pos="920"/>
        </w:tabs>
        <w:spacing w:before="15"/>
        <w:rPr>
          <w:rFonts w:ascii="Arial" w:hAnsi="Arial"/>
          <w:sz w:val="28"/>
        </w:rPr>
      </w:pPr>
      <w:r>
        <w:rPr>
          <w:rFonts w:ascii="Arial" w:hAnsi="Arial"/>
          <w:sz w:val="28"/>
        </w:rPr>
        <w:t>Venues</w:t>
      </w:r>
      <w:r>
        <w:rPr>
          <w:rFonts w:ascii="Arial" w:hAnsi="Arial"/>
          <w:spacing w:val="-29"/>
          <w:sz w:val="28"/>
        </w:rPr>
        <w:t xml:space="preserve"> </w:t>
      </w:r>
      <w:r>
        <w:rPr>
          <w:rFonts w:ascii="Arial" w:hAnsi="Arial"/>
          <w:sz w:val="28"/>
        </w:rPr>
        <w:t>must</w:t>
      </w:r>
      <w:r>
        <w:rPr>
          <w:rFonts w:ascii="Arial" w:hAnsi="Arial"/>
          <w:spacing w:val="-26"/>
          <w:sz w:val="28"/>
        </w:rPr>
        <w:t xml:space="preserve"> </w:t>
      </w:r>
      <w:r>
        <w:rPr>
          <w:rFonts w:ascii="Arial" w:hAnsi="Arial"/>
          <w:sz w:val="28"/>
        </w:rPr>
        <w:t>remain</w:t>
      </w:r>
      <w:r>
        <w:rPr>
          <w:rFonts w:ascii="Arial" w:hAnsi="Arial"/>
          <w:spacing w:val="-29"/>
          <w:sz w:val="28"/>
        </w:rPr>
        <w:t xml:space="preserve"> </w:t>
      </w:r>
      <w:r>
        <w:rPr>
          <w:rFonts w:ascii="Arial" w:hAnsi="Arial"/>
          <w:sz w:val="28"/>
        </w:rPr>
        <w:t>ADA</w:t>
      </w:r>
      <w:r>
        <w:rPr>
          <w:rFonts w:ascii="Arial" w:hAnsi="Arial"/>
          <w:spacing w:val="-27"/>
          <w:sz w:val="28"/>
        </w:rPr>
        <w:t xml:space="preserve"> </w:t>
      </w:r>
      <w:r>
        <w:rPr>
          <w:rFonts w:ascii="Arial" w:hAnsi="Arial"/>
          <w:sz w:val="28"/>
        </w:rPr>
        <w:t>compliant</w:t>
      </w:r>
      <w:r>
        <w:rPr>
          <w:rFonts w:ascii="Arial" w:hAnsi="Arial"/>
          <w:spacing w:val="-26"/>
          <w:sz w:val="28"/>
        </w:rPr>
        <w:t xml:space="preserve"> </w:t>
      </w:r>
      <w:r>
        <w:rPr>
          <w:rFonts w:ascii="Arial" w:hAnsi="Arial"/>
          <w:sz w:val="28"/>
        </w:rPr>
        <w:t>when</w:t>
      </w:r>
      <w:r>
        <w:rPr>
          <w:rFonts w:ascii="Arial" w:hAnsi="Arial"/>
          <w:spacing w:val="-29"/>
          <w:sz w:val="28"/>
        </w:rPr>
        <w:t xml:space="preserve"> </w:t>
      </w:r>
      <w:r>
        <w:rPr>
          <w:rFonts w:ascii="Arial" w:hAnsi="Arial"/>
          <w:sz w:val="28"/>
        </w:rPr>
        <w:t>implementing</w:t>
      </w:r>
      <w:r>
        <w:rPr>
          <w:rFonts w:ascii="Arial" w:hAnsi="Arial"/>
          <w:spacing w:val="-27"/>
          <w:sz w:val="28"/>
        </w:rPr>
        <w:t xml:space="preserve"> </w:t>
      </w:r>
      <w:r>
        <w:rPr>
          <w:rFonts w:ascii="Arial" w:hAnsi="Arial"/>
          <w:sz w:val="28"/>
        </w:rPr>
        <w:t>mitigation</w:t>
      </w:r>
      <w:r>
        <w:rPr>
          <w:rFonts w:ascii="Arial" w:hAnsi="Arial"/>
          <w:spacing w:val="-26"/>
          <w:sz w:val="28"/>
        </w:rPr>
        <w:t xml:space="preserve"> </w:t>
      </w:r>
      <w:r>
        <w:rPr>
          <w:rFonts w:ascii="Arial" w:hAnsi="Arial"/>
          <w:sz w:val="28"/>
        </w:rPr>
        <w:t>measures.</w:t>
      </w:r>
    </w:p>
    <w:p w:rsidR="00EF6423" w:rsidRDefault="00EF6423" w:rsidP="00EF6423">
      <w:pPr>
        <w:pStyle w:val="ListParagraph"/>
        <w:numPr>
          <w:ilvl w:val="0"/>
          <w:numId w:val="147"/>
        </w:numPr>
        <w:tabs>
          <w:tab w:val="left" w:pos="919"/>
          <w:tab w:val="left" w:pos="920"/>
        </w:tabs>
        <w:spacing w:before="206"/>
        <w:rPr>
          <w:rFonts w:ascii="Arial" w:hAnsi="Arial"/>
          <w:sz w:val="28"/>
        </w:rPr>
      </w:pPr>
      <w:r>
        <w:rPr>
          <w:rFonts w:ascii="Arial" w:hAnsi="Arial"/>
          <w:sz w:val="28"/>
        </w:rPr>
        <w:t>Vulnerable</w:t>
      </w:r>
      <w:r>
        <w:rPr>
          <w:rFonts w:ascii="Arial" w:hAnsi="Arial"/>
          <w:spacing w:val="-28"/>
          <w:sz w:val="28"/>
        </w:rPr>
        <w:t xml:space="preserve"> </w:t>
      </w:r>
      <w:r>
        <w:rPr>
          <w:rFonts w:ascii="Arial" w:hAnsi="Arial"/>
          <w:sz w:val="28"/>
        </w:rPr>
        <w:t>and</w:t>
      </w:r>
      <w:r>
        <w:rPr>
          <w:rFonts w:ascii="Arial" w:hAnsi="Arial"/>
          <w:spacing w:val="-27"/>
          <w:sz w:val="28"/>
        </w:rPr>
        <w:t xml:space="preserve"> </w:t>
      </w:r>
      <w:r>
        <w:rPr>
          <w:rFonts w:ascii="Arial" w:hAnsi="Arial"/>
          <w:sz w:val="28"/>
        </w:rPr>
        <w:t>at-risk</w:t>
      </w:r>
      <w:r>
        <w:rPr>
          <w:rFonts w:ascii="Arial" w:hAnsi="Arial"/>
          <w:spacing w:val="-27"/>
          <w:sz w:val="28"/>
        </w:rPr>
        <w:t xml:space="preserve"> </w:t>
      </w:r>
      <w:r>
        <w:rPr>
          <w:rFonts w:ascii="Arial" w:hAnsi="Arial"/>
          <w:sz w:val="28"/>
        </w:rPr>
        <w:t>staff</w:t>
      </w:r>
      <w:r>
        <w:rPr>
          <w:rFonts w:ascii="Arial" w:hAnsi="Arial"/>
          <w:spacing w:val="-28"/>
          <w:sz w:val="28"/>
        </w:rPr>
        <w:t xml:space="preserve"> </w:t>
      </w:r>
      <w:r>
        <w:rPr>
          <w:rFonts w:ascii="Arial" w:hAnsi="Arial"/>
          <w:sz w:val="28"/>
        </w:rPr>
        <w:t>and</w:t>
      </w:r>
      <w:r>
        <w:rPr>
          <w:rFonts w:ascii="Arial" w:hAnsi="Arial"/>
          <w:spacing w:val="-26"/>
          <w:sz w:val="28"/>
        </w:rPr>
        <w:t xml:space="preserve"> </w:t>
      </w:r>
      <w:r>
        <w:rPr>
          <w:rFonts w:ascii="Arial" w:hAnsi="Arial"/>
          <w:sz w:val="28"/>
        </w:rPr>
        <w:t>guests</w:t>
      </w:r>
      <w:r>
        <w:rPr>
          <w:rFonts w:ascii="Arial" w:hAnsi="Arial"/>
          <w:spacing w:val="-29"/>
          <w:sz w:val="28"/>
        </w:rPr>
        <w:t xml:space="preserve"> </w:t>
      </w:r>
      <w:r>
        <w:rPr>
          <w:rFonts w:ascii="Arial" w:hAnsi="Arial"/>
          <w:sz w:val="28"/>
        </w:rPr>
        <w:t>should</w:t>
      </w:r>
      <w:r>
        <w:rPr>
          <w:rFonts w:ascii="Arial" w:hAnsi="Arial"/>
          <w:spacing w:val="-26"/>
          <w:sz w:val="28"/>
        </w:rPr>
        <w:t xml:space="preserve"> </w:t>
      </w:r>
      <w:r>
        <w:rPr>
          <w:rFonts w:ascii="Arial" w:hAnsi="Arial"/>
          <w:sz w:val="28"/>
        </w:rPr>
        <w:t>be</w:t>
      </w:r>
      <w:r>
        <w:rPr>
          <w:rFonts w:ascii="Arial" w:hAnsi="Arial"/>
          <w:spacing w:val="-28"/>
          <w:sz w:val="28"/>
        </w:rPr>
        <w:t xml:space="preserve"> </w:t>
      </w:r>
      <w:r>
        <w:rPr>
          <w:rFonts w:ascii="Arial" w:hAnsi="Arial"/>
          <w:sz w:val="28"/>
        </w:rPr>
        <w:t>encouraged</w:t>
      </w:r>
      <w:r>
        <w:rPr>
          <w:rFonts w:ascii="Arial" w:hAnsi="Arial"/>
          <w:spacing w:val="-25"/>
          <w:sz w:val="28"/>
        </w:rPr>
        <w:t xml:space="preserve"> </w:t>
      </w:r>
      <w:r>
        <w:rPr>
          <w:rFonts w:ascii="Arial" w:hAnsi="Arial"/>
          <w:sz w:val="28"/>
        </w:rPr>
        <w:t>to</w:t>
      </w:r>
      <w:r>
        <w:rPr>
          <w:rFonts w:ascii="Arial" w:hAnsi="Arial"/>
          <w:spacing w:val="-29"/>
          <w:sz w:val="28"/>
        </w:rPr>
        <w:t xml:space="preserve"> </w:t>
      </w:r>
      <w:r>
        <w:rPr>
          <w:rFonts w:ascii="Arial" w:hAnsi="Arial"/>
          <w:sz w:val="28"/>
        </w:rPr>
        <w:t>stay</w:t>
      </w:r>
      <w:r>
        <w:rPr>
          <w:rFonts w:ascii="Arial" w:hAnsi="Arial"/>
          <w:spacing w:val="-28"/>
          <w:sz w:val="28"/>
        </w:rPr>
        <w:t xml:space="preserve"> </w:t>
      </w:r>
      <w:r>
        <w:rPr>
          <w:rFonts w:ascii="Arial" w:hAnsi="Arial"/>
          <w:sz w:val="28"/>
        </w:rPr>
        <w:t>home.</w:t>
      </w:r>
    </w:p>
    <w:p w:rsidR="00EF6423" w:rsidRDefault="00EF6423" w:rsidP="00EF6423">
      <w:pPr>
        <w:rPr>
          <w:rFonts w:ascii="Arial" w:hAnsi="Arial"/>
          <w:sz w:val="28"/>
        </w:rPr>
        <w:sectPr w:rsidR="00EF6423" w:rsidSect="00D85866">
          <w:pgSz w:w="15840" w:h="12240" w:orient="landscape"/>
          <w:pgMar w:top="1300" w:right="300" w:bottom="1380" w:left="520" w:header="764" w:footer="1192" w:gutter="0"/>
          <w:cols w:space="720"/>
        </w:sectPr>
      </w:pPr>
    </w:p>
    <w:p w:rsidR="00EF6423" w:rsidRDefault="00EF6423" w:rsidP="00EF6423">
      <w:pPr>
        <w:spacing w:before="10"/>
        <w:ind w:left="200"/>
        <w:rPr>
          <w:rFonts w:ascii="Arial"/>
          <w:b/>
          <w:sz w:val="26"/>
        </w:rPr>
      </w:pPr>
      <w:r>
        <w:rPr>
          <w:rFonts w:ascii="Arial"/>
          <w:b/>
          <w:sz w:val="32"/>
        </w:rPr>
        <w:lastRenderedPageBreak/>
        <w:t>S</w:t>
      </w:r>
      <w:r>
        <w:rPr>
          <w:rFonts w:ascii="Arial"/>
          <w:b/>
          <w:sz w:val="26"/>
        </w:rPr>
        <w:t xml:space="preserve">ECTION </w:t>
      </w:r>
      <w:r>
        <w:rPr>
          <w:rFonts w:ascii="Arial"/>
          <w:b/>
          <w:sz w:val="32"/>
        </w:rPr>
        <w:t>4</w:t>
      </w:r>
      <w:r>
        <w:rPr>
          <w:rFonts w:ascii="Arial"/>
          <w:sz w:val="32"/>
        </w:rPr>
        <w:t xml:space="preserve">: </w:t>
      </w:r>
      <w:r>
        <w:rPr>
          <w:rFonts w:ascii="Arial"/>
          <w:b/>
          <w:sz w:val="32"/>
        </w:rPr>
        <w:t>C</w:t>
      </w:r>
      <w:r>
        <w:rPr>
          <w:rFonts w:ascii="Arial"/>
          <w:b/>
          <w:sz w:val="26"/>
        </w:rPr>
        <w:t xml:space="preserve">OMMUNICATION </w:t>
      </w:r>
      <w:r>
        <w:rPr>
          <w:rFonts w:ascii="Arial"/>
          <w:b/>
          <w:sz w:val="32"/>
        </w:rPr>
        <w:t>S</w:t>
      </w:r>
      <w:r>
        <w:rPr>
          <w:rFonts w:ascii="Arial"/>
          <w:b/>
          <w:sz w:val="26"/>
        </w:rPr>
        <w:t>TRATEGIES</w:t>
      </w:r>
    </w:p>
    <w:p w:rsidR="00EF6423" w:rsidRDefault="00EF6423" w:rsidP="00EF6423">
      <w:pPr>
        <w:pStyle w:val="BodyText"/>
        <w:spacing w:before="2"/>
        <w:rPr>
          <w:rFonts w:ascii="Arial"/>
          <w:b/>
          <w:sz w:val="31"/>
        </w:rPr>
      </w:pPr>
    </w:p>
    <w:p w:rsidR="00EF6423" w:rsidRDefault="00EF6423" w:rsidP="00EF6423">
      <w:pPr>
        <w:spacing w:line="254" w:lineRule="auto"/>
        <w:ind w:left="200"/>
        <w:rPr>
          <w:rFonts w:ascii="Arial"/>
          <w:sz w:val="27"/>
        </w:rPr>
      </w:pPr>
      <w:r>
        <w:rPr>
          <w:rFonts w:ascii="Arial"/>
          <w:w w:val="95"/>
          <w:sz w:val="27"/>
        </w:rPr>
        <w:t>Advance</w:t>
      </w:r>
      <w:r>
        <w:rPr>
          <w:rFonts w:ascii="Arial"/>
          <w:spacing w:val="-20"/>
          <w:w w:val="95"/>
          <w:sz w:val="27"/>
        </w:rPr>
        <w:t xml:space="preserve"> </w:t>
      </w:r>
      <w:r>
        <w:rPr>
          <w:rFonts w:ascii="Arial"/>
          <w:w w:val="95"/>
          <w:sz w:val="27"/>
        </w:rPr>
        <w:t>and</w:t>
      </w:r>
      <w:r>
        <w:rPr>
          <w:rFonts w:ascii="Arial"/>
          <w:spacing w:val="-20"/>
          <w:w w:val="95"/>
          <w:sz w:val="27"/>
        </w:rPr>
        <w:t xml:space="preserve"> </w:t>
      </w:r>
      <w:r>
        <w:rPr>
          <w:rFonts w:ascii="Arial"/>
          <w:w w:val="95"/>
          <w:sz w:val="27"/>
        </w:rPr>
        <w:t>onsite</w:t>
      </w:r>
      <w:r>
        <w:rPr>
          <w:rFonts w:ascii="Arial"/>
          <w:spacing w:val="-22"/>
          <w:w w:val="95"/>
          <w:sz w:val="27"/>
        </w:rPr>
        <w:t xml:space="preserve"> </w:t>
      </w:r>
      <w:r>
        <w:rPr>
          <w:rFonts w:ascii="Arial"/>
          <w:w w:val="95"/>
          <w:sz w:val="27"/>
        </w:rPr>
        <w:t>communications</w:t>
      </w:r>
      <w:r>
        <w:rPr>
          <w:rFonts w:ascii="Arial"/>
          <w:spacing w:val="-18"/>
          <w:w w:val="95"/>
          <w:sz w:val="27"/>
        </w:rPr>
        <w:t xml:space="preserve"> </w:t>
      </w:r>
      <w:r>
        <w:rPr>
          <w:rFonts w:ascii="Arial"/>
          <w:w w:val="95"/>
          <w:sz w:val="27"/>
        </w:rPr>
        <w:t>of</w:t>
      </w:r>
      <w:r>
        <w:rPr>
          <w:rFonts w:ascii="Arial"/>
          <w:spacing w:val="-22"/>
          <w:w w:val="95"/>
          <w:sz w:val="27"/>
        </w:rPr>
        <w:t xml:space="preserve"> </w:t>
      </w:r>
      <w:r>
        <w:rPr>
          <w:rFonts w:ascii="Arial"/>
          <w:w w:val="95"/>
          <w:sz w:val="27"/>
        </w:rPr>
        <w:t>the</w:t>
      </w:r>
      <w:r>
        <w:rPr>
          <w:rFonts w:ascii="Arial"/>
          <w:spacing w:val="-22"/>
          <w:w w:val="95"/>
          <w:sz w:val="27"/>
        </w:rPr>
        <w:t xml:space="preserve"> </w:t>
      </w:r>
      <w:r>
        <w:rPr>
          <w:rFonts w:ascii="Arial"/>
          <w:w w:val="95"/>
          <w:sz w:val="27"/>
        </w:rPr>
        <w:t>health</w:t>
      </w:r>
      <w:r>
        <w:rPr>
          <w:rFonts w:ascii="Arial"/>
          <w:spacing w:val="-19"/>
          <w:w w:val="95"/>
          <w:sz w:val="27"/>
        </w:rPr>
        <w:t xml:space="preserve"> </w:t>
      </w:r>
      <w:r>
        <w:rPr>
          <w:rFonts w:ascii="Arial"/>
          <w:w w:val="95"/>
          <w:sz w:val="27"/>
        </w:rPr>
        <w:t>and</w:t>
      </w:r>
      <w:r>
        <w:rPr>
          <w:rFonts w:ascii="Arial"/>
          <w:spacing w:val="-21"/>
          <w:w w:val="95"/>
          <w:sz w:val="27"/>
        </w:rPr>
        <w:t xml:space="preserve"> </w:t>
      </w:r>
      <w:r>
        <w:rPr>
          <w:rFonts w:ascii="Arial"/>
          <w:w w:val="95"/>
          <w:sz w:val="27"/>
        </w:rPr>
        <w:t>safety</w:t>
      </w:r>
      <w:r>
        <w:rPr>
          <w:rFonts w:ascii="Arial"/>
          <w:spacing w:val="-23"/>
          <w:w w:val="95"/>
          <w:sz w:val="27"/>
        </w:rPr>
        <w:t xml:space="preserve"> </w:t>
      </w:r>
      <w:r>
        <w:rPr>
          <w:rFonts w:ascii="Arial"/>
          <w:w w:val="95"/>
          <w:sz w:val="27"/>
        </w:rPr>
        <w:t>measures</w:t>
      </w:r>
      <w:r>
        <w:rPr>
          <w:rFonts w:ascii="Arial"/>
          <w:spacing w:val="-21"/>
          <w:w w:val="95"/>
          <w:sz w:val="27"/>
        </w:rPr>
        <w:t xml:space="preserve"> </w:t>
      </w:r>
      <w:r>
        <w:rPr>
          <w:rFonts w:ascii="Arial"/>
          <w:w w:val="95"/>
          <w:sz w:val="27"/>
        </w:rPr>
        <w:t>being</w:t>
      </w:r>
      <w:r>
        <w:rPr>
          <w:rFonts w:ascii="Arial"/>
          <w:spacing w:val="-22"/>
          <w:w w:val="95"/>
          <w:sz w:val="27"/>
        </w:rPr>
        <w:t xml:space="preserve"> </w:t>
      </w:r>
      <w:r>
        <w:rPr>
          <w:rFonts w:ascii="Arial"/>
          <w:w w:val="95"/>
          <w:sz w:val="27"/>
        </w:rPr>
        <w:t>adopted</w:t>
      </w:r>
      <w:r>
        <w:rPr>
          <w:rFonts w:ascii="Arial"/>
          <w:spacing w:val="-22"/>
          <w:w w:val="95"/>
          <w:sz w:val="27"/>
        </w:rPr>
        <w:t xml:space="preserve"> </w:t>
      </w:r>
      <w:r>
        <w:rPr>
          <w:rFonts w:ascii="Arial"/>
          <w:w w:val="95"/>
          <w:sz w:val="27"/>
        </w:rPr>
        <w:t>by</w:t>
      </w:r>
      <w:r>
        <w:rPr>
          <w:rFonts w:ascii="Arial"/>
          <w:spacing w:val="-20"/>
          <w:w w:val="95"/>
          <w:sz w:val="27"/>
        </w:rPr>
        <w:t xml:space="preserve"> </w:t>
      </w:r>
      <w:r>
        <w:rPr>
          <w:rFonts w:ascii="Arial"/>
          <w:w w:val="95"/>
          <w:sz w:val="27"/>
        </w:rPr>
        <w:t>our</w:t>
      </w:r>
      <w:r>
        <w:rPr>
          <w:rFonts w:ascii="Arial"/>
          <w:spacing w:val="-21"/>
          <w:w w:val="95"/>
          <w:sz w:val="27"/>
        </w:rPr>
        <w:t xml:space="preserve"> </w:t>
      </w:r>
      <w:r>
        <w:rPr>
          <w:rFonts w:ascii="Arial"/>
          <w:w w:val="95"/>
          <w:sz w:val="27"/>
        </w:rPr>
        <w:t>organizations</w:t>
      </w:r>
      <w:r>
        <w:rPr>
          <w:rFonts w:ascii="Arial"/>
          <w:spacing w:val="-18"/>
          <w:w w:val="95"/>
          <w:sz w:val="27"/>
        </w:rPr>
        <w:t xml:space="preserve"> </w:t>
      </w:r>
      <w:r>
        <w:rPr>
          <w:rFonts w:ascii="Arial"/>
          <w:w w:val="95"/>
          <w:sz w:val="27"/>
        </w:rPr>
        <w:t>is</w:t>
      </w:r>
      <w:r>
        <w:rPr>
          <w:rFonts w:ascii="Arial"/>
          <w:spacing w:val="-21"/>
          <w:w w:val="95"/>
          <w:sz w:val="27"/>
        </w:rPr>
        <w:t xml:space="preserve"> </w:t>
      </w:r>
      <w:r>
        <w:rPr>
          <w:rFonts w:ascii="Arial"/>
          <w:w w:val="95"/>
          <w:sz w:val="27"/>
        </w:rPr>
        <w:t>critical</w:t>
      </w:r>
      <w:r>
        <w:rPr>
          <w:rFonts w:ascii="Arial"/>
          <w:spacing w:val="-21"/>
          <w:w w:val="95"/>
          <w:sz w:val="27"/>
        </w:rPr>
        <w:t xml:space="preserve"> </w:t>
      </w:r>
      <w:r>
        <w:rPr>
          <w:rFonts w:ascii="Arial"/>
          <w:w w:val="95"/>
          <w:sz w:val="27"/>
        </w:rPr>
        <w:t>to</w:t>
      </w:r>
      <w:r>
        <w:rPr>
          <w:rFonts w:ascii="Arial"/>
          <w:spacing w:val="-23"/>
          <w:w w:val="95"/>
          <w:sz w:val="27"/>
        </w:rPr>
        <w:t xml:space="preserve"> </w:t>
      </w:r>
      <w:r>
        <w:rPr>
          <w:rFonts w:ascii="Arial"/>
          <w:w w:val="95"/>
          <w:sz w:val="27"/>
        </w:rPr>
        <w:t xml:space="preserve">making </w:t>
      </w:r>
      <w:r>
        <w:rPr>
          <w:rFonts w:ascii="Arial"/>
          <w:sz w:val="27"/>
        </w:rPr>
        <w:t>people</w:t>
      </w:r>
      <w:r>
        <w:rPr>
          <w:rFonts w:ascii="Arial"/>
          <w:spacing w:val="-45"/>
          <w:sz w:val="27"/>
        </w:rPr>
        <w:t xml:space="preserve"> </w:t>
      </w:r>
      <w:r>
        <w:rPr>
          <w:rFonts w:ascii="Arial"/>
          <w:sz w:val="27"/>
        </w:rPr>
        <w:t>feel</w:t>
      </w:r>
      <w:r>
        <w:rPr>
          <w:rFonts w:ascii="Arial"/>
          <w:spacing w:val="-45"/>
          <w:sz w:val="27"/>
        </w:rPr>
        <w:t xml:space="preserve"> </w:t>
      </w:r>
      <w:r>
        <w:rPr>
          <w:rFonts w:ascii="Arial"/>
          <w:sz w:val="27"/>
        </w:rPr>
        <w:t>confident</w:t>
      </w:r>
      <w:r>
        <w:rPr>
          <w:rFonts w:ascii="Arial"/>
          <w:spacing w:val="-46"/>
          <w:sz w:val="27"/>
        </w:rPr>
        <w:t xml:space="preserve"> </w:t>
      </w:r>
      <w:r>
        <w:rPr>
          <w:rFonts w:ascii="Arial"/>
          <w:sz w:val="27"/>
        </w:rPr>
        <w:t>enough</w:t>
      </w:r>
      <w:r>
        <w:rPr>
          <w:rFonts w:ascii="Arial"/>
          <w:spacing w:val="-45"/>
          <w:sz w:val="27"/>
        </w:rPr>
        <w:t xml:space="preserve"> </w:t>
      </w:r>
      <w:r>
        <w:rPr>
          <w:rFonts w:ascii="Arial"/>
          <w:sz w:val="27"/>
        </w:rPr>
        <w:t>return</w:t>
      </w:r>
      <w:r>
        <w:rPr>
          <w:rFonts w:ascii="Arial"/>
          <w:spacing w:val="-45"/>
          <w:sz w:val="27"/>
        </w:rPr>
        <w:t xml:space="preserve"> </w:t>
      </w:r>
      <w:r>
        <w:rPr>
          <w:rFonts w:ascii="Arial"/>
          <w:sz w:val="27"/>
        </w:rPr>
        <w:t>to</w:t>
      </w:r>
      <w:r>
        <w:rPr>
          <w:rFonts w:ascii="Arial"/>
          <w:spacing w:val="-44"/>
          <w:sz w:val="27"/>
        </w:rPr>
        <w:t xml:space="preserve"> </w:t>
      </w:r>
      <w:r>
        <w:rPr>
          <w:rFonts w:ascii="Arial"/>
          <w:sz w:val="27"/>
        </w:rPr>
        <w:t>our</w:t>
      </w:r>
      <w:r>
        <w:rPr>
          <w:rFonts w:ascii="Arial"/>
          <w:spacing w:val="-47"/>
          <w:sz w:val="27"/>
        </w:rPr>
        <w:t xml:space="preserve"> </w:t>
      </w:r>
      <w:r>
        <w:rPr>
          <w:rFonts w:ascii="Arial"/>
          <w:sz w:val="27"/>
        </w:rPr>
        <w:t>venues.</w:t>
      </w:r>
      <w:r>
        <w:rPr>
          <w:rFonts w:ascii="Arial"/>
          <w:spacing w:val="-14"/>
          <w:sz w:val="27"/>
        </w:rPr>
        <w:t xml:space="preserve"> </w:t>
      </w:r>
      <w:r>
        <w:rPr>
          <w:rFonts w:ascii="Arial"/>
          <w:sz w:val="27"/>
        </w:rPr>
        <w:t>It</w:t>
      </w:r>
      <w:r>
        <w:rPr>
          <w:rFonts w:ascii="Arial"/>
          <w:spacing w:val="-45"/>
          <w:sz w:val="27"/>
        </w:rPr>
        <w:t xml:space="preserve"> </w:t>
      </w:r>
      <w:r>
        <w:rPr>
          <w:rFonts w:ascii="Arial"/>
          <w:sz w:val="27"/>
        </w:rPr>
        <w:t>is</w:t>
      </w:r>
      <w:r>
        <w:rPr>
          <w:rFonts w:ascii="Arial"/>
          <w:spacing w:val="-45"/>
          <w:sz w:val="27"/>
        </w:rPr>
        <w:t xml:space="preserve"> </w:t>
      </w:r>
      <w:r>
        <w:rPr>
          <w:rFonts w:ascii="Arial"/>
          <w:sz w:val="27"/>
        </w:rPr>
        <w:t>especially</w:t>
      </w:r>
      <w:r>
        <w:rPr>
          <w:rFonts w:ascii="Arial"/>
          <w:spacing w:val="-44"/>
          <w:sz w:val="27"/>
        </w:rPr>
        <w:t xml:space="preserve"> </w:t>
      </w:r>
      <w:r>
        <w:rPr>
          <w:rFonts w:ascii="Arial"/>
          <w:sz w:val="27"/>
        </w:rPr>
        <w:t>important</w:t>
      </w:r>
      <w:r>
        <w:rPr>
          <w:rFonts w:ascii="Arial"/>
          <w:spacing w:val="-46"/>
          <w:sz w:val="27"/>
        </w:rPr>
        <w:t xml:space="preserve"> </w:t>
      </w:r>
      <w:r>
        <w:rPr>
          <w:rFonts w:ascii="Arial"/>
          <w:sz w:val="27"/>
        </w:rPr>
        <w:t>to</w:t>
      </w:r>
      <w:r>
        <w:rPr>
          <w:rFonts w:ascii="Arial"/>
          <w:spacing w:val="-46"/>
          <w:sz w:val="27"/>
        </w:rPr>
        <w:t xml:space="preserve"> </w:t>
      </w:r>
      <w:r>
        <w:rPr>
          <w:rFonts w:ascii="Arial"/>
          <w:sz w:val="27"/>
        </w:rPr>
        <w:t>be</w:t>
      </w:r>
      <w:r>
        <w:rPr>
          <w:rFonts w:ascii="Arial"/>
          <w:spacing w:val="-44"/>
          <w:sz w:val="27"/>
        </w:rPr>
        <w:t xml:space="preserve"> </w:t>
      </w:r>
      <w:r>
        <w:rPr>
          <w:rFonts w:ascii="Arial"/>
          <w:sz w:val="27"/>
        </w:rPr>
        <w:t>transparent</w:t>
      </w:r>
      <w:r>
        <w:rPr>
          <w:rFonts w:ascii="Arial"/>
          <w:spacing w:val="-45"/>
          <w:sz w:val="27"/>
        </w:rPr>
        <w:t xml:space="preserve"> </w:t>
      </w:r>
      <w:r>
        <w:rPr>
          <w:rFonts w:ascii="Arial"/>
          <w:sz w:val="27"/>
        </w:rPr>
        <w:t>about</w:t>
      </w:r>
      <w:r>
        <w:rPr>
          <w:rFonts w:ascii="Arial"/>
          <w:spacing w:val="-44"/>
          <w:sz w:val="27"/>
        </w:rPr>
        <w:t xml:space="preserve"> </w:t>
      </w:r>
      <w:r>
        <w:rPr>
          <w:rFonts w:ascii="Arial"/>
          <w:sz w:val="27"/>
        </w:rPr>
        <w:t>these</w:t>
      </w:r>
      <w:r>
        <w:rPr>
          <w:rFonts w:ascii="Arial"/>
          <w:spacing w:val="-44"/>
          <w:sz w:val="27"/>
        </w:rPr>
        <w:t xml:space="preserve"> </w:t>
      </w:r>
      <w:r>
        <w:rPr>
          <w:rFonts w:ascii="Arial"/>
          <w:sz w:val="27"/>
        </w:rPr>
        <w:t>health</w:t>
      </w:r>
      <w:r>
        <w:rPr>
          <w:rFonts w:ascii="Arial"/>
          <w:spacing w:val="-45"/>
          <w:sz w:val="27"/>
        </w:rPr>
        <w:t xml:space="preserve"> </w:t>
      </w:r>
      <w:r>
        <w:rPr>
          <w:rFonts w:ascii="Arial"/>
          <w:sz w:val="27"/>
        </w:rPr>
        <w:t>and</w:t>
      </w:r>
      <w:r>
        <w:rPr>
          <w:rFonts w:ascii="Arial"/>
          <w:spacing w:val="-45"/>
          <w:sz w:val="27"/>
        </w:rPr>
        <w:t xml:space="preserve"> </w:t>
      </w:r>
      <w:r>
        <w:rPr>
          <w:rFonts w:ascii="Arial"/>
          <w:sz w:val="27"/>
        </w:rPr>
        <w:t xml:space="preserve">safety </w:t>
      </w:r>
      <w:r>
        <w:rPr>
          <w:rFonts w:ascii="Arial"/>
          <w:w w:val="95"/>
          <w:sz w:val="27"/>
        </w:rPr>
        <w:t>measures</w:t>
      </w:r>
      <w:r>
        <w:rPr>
          <w:rFonts w:ascii="Arial"/>
          <w:spacing w:val="-15"/>
          <w:w w:val="95"/>
          <w:sz w:val="27"/>
        </w:rPr>
        <w:t xml:space="preserve"> </w:t>
      </w:r>
      <w:r>
        <w:rPr>
          <w:rFonts w:ascii="Arial"/>
          <w:spacing w:val="-2"/>
          <w:w w:val="95"/>
          <w:sz w:val="27"/>
        </w:rPr>
        <w:t>and</w:t>
      </w:r>
      <w:r>
        <w:rPr>
          <w:rFonts w:ascii="Arial"/>
          <w:spacing w:val="-15"/>
          <w:w w:val="95"/>
          <w:sz w:val="27"/>
        </w:rPr>
        <w:t xml:space="preserve"> </w:t>
      </w:r>
      <w:r>
        <w:rPr>
          <w:rFonts w:ascii="Arial"/>
          <w:w w:val="95"/>
          <w:sz w:val="27"/>
        </w:rPr>
        <w:t>to</w:t>
      </w:r>
      <w:r>
        <w:rPr>
          <w:rFonts w:ascii="Arial"/>
          <w:spacing w:val="-20"/>
          <w:w w:val="95"/>
          <w:sz w:val="27"/>
        </w:rPr>
        <w:t xml:space="preserve"> </w:t>
      </w:r>
      <w:r>
        <w:rPr>
          <w:rFonts w:ascii="Arial"/>
          <w:w w:val="95"/>
          <w:sz w:val="27"/>
        </w:rPr>
        <w:t>clearly</w:t>
      </w:r>
      <w:r>
        <w:rPr>
          <w:rFonts w:ascii="Arial"/>
          <w:spacing w:val="-17"/>
          <w:w w:val="95"/>
          <w:sz w:val="27"/>
        </w:rPr>
        <w:t xml:space="preserve"> </w:t>
      </w:r>
      <w:r>
        <w:rPr>
          <w:rFonts w:ascii="Arial"/>
          <w:w w:val="95"/>
          <w:sz w:val="27"/>
        </w:rPr>
        <w:t>communicate</w:t>
      </w:r>
      <w:r>
        <w:rPr>
          <w:rFonts w:ascii="Arial"/>
          <w:spacing w:val="-17"/>
          <w:w w:val="95"/>
          <w:sz w:val="27"/>
        </w:rPr>
        <w:t xml:space="preserve"> </w:t>
      </w:r>
      <w:r>
        <w:rPr>
          <w:rFonts w:ascii="Arial"/>
          <w:w w:val="95"/>
          <w:sz w:val="27"/>
        </w:rPr>
        <w:t>expectations</w:t>
      </w:r>
      <w:r>
        <w:rPr>
          <w:rFonts w:ascii="Arial"/>
          <w:spacing w:val="-15"/>
          <w:w w:val="95"/>
          <w:sz w:val="27"/>
        </w:rPr>
        <w:t xml:space="preserve"> </w:t>
      </w:r>
      <w:r>
        <w:rPr>
          <w:rFonts w:ascii="Arial"/>
          <w:w w:val="95"/>
          <w:sz w:val="27"/>
        </w:rPr>
        <w:t>regarding</w:t>
      </w:r>
      <w:r>
        <w:rPr>
          <w:rFonts w:ascii="Arial"/>
          <w:spacing w:val="-17"/>
          <w:w w:val="95"/>
          <w:sz w:val="27"/>
        </w:rPr>
        <w:t xml:space="preserve"> </w:t>
      </w:r>
      <w:r>
        <w:rPr>
          <w:rFonts w:ascii="Arial"/>
          <w:w w:val="95"/>
          <w:sz w:val="27"/>
        </w:rPr>
        <w:t>staff,</w:t>
      </w:r>
      <w:r>
        <w:rPr>
          <w:rFonts w:ascii="Arial"/>
          <w:spacing w:val="-16"/>
          <w:w w:val="95"/>
          <w:sz w:val="27"/>
        </w:rPr>
        <w:t xml:space="preserve"> </w:t>
      </w:r>
      <w:r>
        <w:rPr>
          <w:rFonts w:ascii="Arial"/>
          <w:w w:val="95"/>
          <w:sz w:val="27"/>
        </w:rPr>
        <w:t>guest,</w:t>
      </w:r>
      <w:r>
        <w:rPr>
          <w:rFonts w:ascii="Arial"/>
          <w:spacing w:val="-18"/>
          <w:w w:val="95"/>
          <w:sz w:val="27"/>
        </w:rPr>
        <w:t xml:space="preserve"> </w:t>
      </w:r>
      <w:r>
        <w:rPr>
          <w:rFonts w:ascii="Arial"/>
          <w:w w:val="95"/>
          <w:sz w:val="27"/>
        </w:rPr>
        <w:t>and</w:t>
      </w:r>
      <w:r>
        <w:rPr>
          <w:rFonts w:ascii="Arial"/>
          <w:spacing w:val="-15"/>
          <w:w w:val="95"/>
          <w:sz w:val="27"/>
        </w:rPr>
        <w:t xml:space="preserve"> </w:t>
      </w:r>
      <w:r>
        <w:rPr>
          <w:rFonts w:ascii="Arial"/>
          <w:w w:val="95"/>
          <w:sz w:val="27"/>
        </w:rPr>
        <w:t>artist</w:t>
      </w:r>
      <w:r>
        <w:rPr>
          <w:rFonts w:ascii="Arial"/>
          <w:spacing w:val="-18"/>
          <w:w w:val="95"/>
          <w:sz w:val="27"/>
        </w:rPr>
        <w:t xml:space="preserve"> </w:t>
      </w:r>
      <w:r>
        <w:rPr>
          <w:rFonts w:ascii="Arial"/>
          <w:w w:val="95"/>
          <w:sz w:val="27"/>
        </w:rPr>
        <w:t>behavior</w:t>
      </w:r>
      <w:r>
        <w:rPr>
          <w:rFonts w:ascii="Arial"/>
          <w:spacing w:val="-18"/>
          <w:w w:val="95"/>
          <w:sz w:val="27"/>
        </w:rPr>
        <w:t xml:space="preserve"> </w:t>
      </w:r>
      <w:r>
        <w:rPr>
          <w:rFonts w:ascii="Arial"/>
          <w:w w:val="95"/>
          <w:sz w:val="27"/>
        </w:rPr>
        <w:t>upon</w:t>
      </w:r>
      <w:r>
        <w:rPr>
          <w:rFonts w:ascii="Arial"/>
          <w:spacing w:val="-17"/>
          <w:w w:val="95"/>
          <w:sz w:val="27"/>
        </w:rPr>
        <w:t xml:space="preserve"> </w:t>
      </w:r>
      <w:r>
        <w:rPr>
          <w:rFonts w:ascii="Arial"/>
          <w:w w:val="95"/>
          <w:sz w:val="27"/>
        </w:rPr>
        <w:t>their</w:t>
      </w:r>
      <w:r>
        <w:rPr>
          <w:rFonts w:ascii="Arial"/>
          <w:spacing w:val="-18"/>
          <w:w w:val="95"/>
          <w:sz w:val="27"/>
        </w:rPr>
        <w:t xml:space="preserve"> </w:t>
      </w:r>
      <w:r>
        <w:rPr>
          <w:rFonts w:ascii="Arial"/>
          <w:w w:val="95"/>
          <w:sz w:val="27"/>
        </w:rPr>
        <w:t>return</w:t>
      </w:r>
      <w:r>
        <w:rPr>
          <w:rFonts w:ascii="Arial"/>
          <w:spacing w:val="-14"/>
          <w:w w:val="95"/>
          <w:sz w:val="27"/>
        </w:rPr>
        <w:t xml:space="preserve"> </w:t>
      </w:r>
      <w:r>
        <w:rPr>
          <w:rFonts w:ascii="Arial"/>
          <w:w w:val="95"/>
          <w:sz w:val="27"/>
        </w:rPr>
        <w:t>to</w:t>
      </w:r>
      <w:r>
        <w:rPr>
          <w:rFonts w:ascii="Arial"/>
          <w:spacing w:val="-19"/>
          <w:w w:val="95"/>
          <w:sz w:val="27"/>
        </w:rPr>
        <w:t xml:space="preserve"> </w:t>
      </w:r>
      <w:r>
        <w:rPr>
          <w:rFonts w:ascii="Arial"/>
          <w:w w:val="95"/>
          <w:sz w:val="27"/>
        </w:rPr>
        <w:t>our</w:t>
      </w:r>
      <w:r>
        <w:rPr>
          <w:rFonts w:ascii="Arial"/>
          <w:spacing w:val="-15"/>
          <w:w w:val="95"/>
          <w:sz w:val="27"/>
        </w:rPr>
        <w:t xml:space="preserve"> </w:t>
      </w:r>
      <w:r>
        <w:rPr>
          <w:rFonts w:ascii="Arial"/>
          <w:w w:val="95"/>
          <w:sz w:val="27"/>
        </w:rPr>
        <w:t>theatres.</w:t>
      </w:r>
    </w:p>
    <w:p w:rsidR="00EF6423" w:rsidRDefault="00EF6423" w:rsidP="00EF6423">
      <w:pPr>
        <w:pStyle w:val="BodyText"/>
        <w:spacing w:before="6"/>
        <w:rPr>
          <w:rFonts w:ascii="Arial"/>
        </w:rPr>
      </w:pPr>
    </w:p>
    <w:p w:rsidR="00EF6423" w:rsidRDefault="00EF6423" w:rsidP="00EF6423">
      <w:pPr>
        <w:spacing w:line="254" w:lineRule="auto"/>
        <w:ind w:left="200" w:right="298"/>
        <w:rPr>
          <w:rFonts w:ascii="Arial"/>
          <w:sz w:val="27"/>
        </w:rPr>
      </w:pPr>
      <w:r>
        <w:rPr>
          <w:rFonts w:ascii="Arial"/>
          <w:sz w:val="27"/>
        </w:rPr>
        <w:t>Communications</w:t>
      </w:r>
      <w:r>
        <w:rPr>
          <w:rFonts w:ascii="Arial"/>
          <w:spacing w:val="-43"/>
          <w:sz w:val="27"/>
        </w:rPr>
        <w:t xml:space="preserve"> </w:t>
      </w:r>
      <w:r>
        <w:rPr>
          <w:rFonts w:ascii="Arial"/>
          <w:sz w:val="27"/>
        </w:rPr>
        <w:t>to</w:t>
      </w:r>
      <w:r>
        <w:rPr>
          <w:rFonts w:ascii="Arial"/>
          <w:spacing w:val="-43"/>
          <w:sz w:val="27"/>
        </w:rPr>
        <w:t xml:space="preserve"> </w:t>
      </w:r>
      <w:r>
        <w:rPr>
          <w:rFonts w:ascii="Arial"/>
          <w:sz w:val="27"/>
        </w:rPr>
        <w:t>guests</w:t>
      </w:r>
      <w:r>
        <w:rPr>
          <w:rFonts w:ascii="Arial"/>
          <w:spacing w:val="-42"/>
          <w:sz w:val="27"/>
        </w:rPr>
        <w:t xml:space="preserve"> </w:t>
      </w:r>
      <w:r>
        <w:rPr>
          <w:rFonts w:ascii="Arial"/>
          <w:spacing w:val="-2"/>
          <w:sz w:val="27"/>
        </w:rPr>
        <w:t>and</w:t>
      </w:r>
      <w:r>
        <w:rPr>
          <w:rFonts w:ascii="Arial"/>
          <w:spacing w:val="-41"/>
          <w:sz w:val="27"/>
        </w:rPr>
        <w:t xml:space="preserve"> </w:t>
      </w:r>
      <w:r>
        <w:rPr>
          <w:rFonts w:ascii="Arial"/>
          <w:sz w:val="27"/>
        </w:rPr>
        <w:t>staff</w:t>
      </w:r>
      <w:r>
        <w:rPr>
          <w:rFonts w:ascii="Arial"/>
          <w:spacing w:val="-43"/>
          <w:sz w:val="27"/>
        </w:rPr>
        <w:t xml:space="preserve"> </w:t>
      </w:r>
      <w:r>
        <w:rPr>
          <w:rFonts w:ascii="Arial"/>
          <w:sz w:val="27"/>
        </w:rPr>
        <w:t>should</w:t>
      </w:r>
      <w:r>
        <w:rPr>
          <w:rFonts w:ascii="Arial"/>
          <w:spacing w:val="-43"/>
          <w:sz w:val="27"/>
        </w:rPr>
        <w:t xml:space="preserve"> </w:t>
      </w:r>
      <w:r>
        <w:rPr>
          <w:rFonts w:ascii="Arial"/>
          <w:sz w:val="27"/>
        </w:rPr>
        <w:t>emphasize</w:t>
      </w:r>
      <w:r>
        <w:rPr>
          <w:rFonts w:ascii="Arial"/>
          <w:spacing w:val="-42"/>
          <w:sz w:val="27"/>
        </w:rPr>
        <w:t xml:space="preserve"> </w:t>
      </w:r>
      <w:r>
        <w:rPr>
          <w:rFonts w:ascii="Arial"/>
          <w:sz w:val="27"/>
        </w:rPr>
        <w:t>the</w:t>
      </w:r>
      <w:r>
        <w:rPr>
          <w:rFonts w:ascii="Arial"/>
          <w:spacing w:val="-42"/>
          <w:sz w:val="27"/>
        </w:rPr>
        <w:t xml:space="preserve"> </w:t>
      </w:r>
      <w:r>
        <w:rPr>
          <w:rFonts w:ascii="Arial"/>
          <w:sz w:val="27"/>
        </w:rPr>
        <w:t>importance</w:t>
      </w:r>
      <w:r>
        <w:rPr>
          <w:rFonts w:ascii="Arial"/>
          <w:spacing w:val="-44"/>
          <w:sz w:val="27"/>
        </w:rPr>
        <w:t xml:space="preserve"> </w:t>
      </w:r>
      <w:r>
        <w:rPr>
          <w:rFonts w:ascii="Arial"/>
          <w:sz w:val="27"/>
        </w:rPr>
        <w:t>of</w:t>
      </w:r>
      <w:r>
        <w:rPr>
          <w:rFonts w:ascii="Arial"/>
          <w:spacing w:val="-43"/>
          <w:sz w:val="27"/>
        </w:rPr>
        <w:t xml:space="preserve"> </w:t>
      </w:r>
      <w:r>
        <w:rPr>
          <w:rFonts w:ascii="Arial"/>
          <w:sz w:val="27"/>
        </w:rPr>
        <w:t>good</w:t>
      </w:r>
      <w:r>
        <w:rPr>
          <w:rFonts w:ascii="Arial"/>
          <w:spacing w:val="-43"/>
          <w:sz w:val="27"/>
        </w:rPr>
        <w:t xml:space="preserve"> </w:t>
      </w:r>
      <w:r>
        <w:rPr>
          <w:rFonts w:ascii="Arial"/>
          <w:sz w:val="27"/>
        </w:rPr>
        <w:t>hygiene</w:t>
      </w:r>
      <w:r>
        <w:rPr>
          <w:rFonts w:ascii="Arial"/>
          <w:spacing w:val="-42"/>
          <w:sz w:val="27"/>
        </w:rPr>
        <w:t xml:space="preserve"> </w:t>
      </w:r>
      <w:r>
        <w:rPr>
          <w:rFonts w:ascii="Arial"/>
          <w:sz w:val="27"/>
        </w:rPr>
        <w:t>and</w:t>
      </w:r>
      <w:r>
        <w:rPr>
          <w:rFonts w:ascii="Arial"/>
          <w:spacing w:val="-43"/>
          <w:sz w:val="27"/>
        </w:rPr>
        <w:t xml:space="preserve"> </w:t>
      </w:r>
      <w:r>
        <w:rPr>
          <w:rFonts w:ascii="Arial"/>
          <w:sz w:val="27"/>
        </w:rPr>
        <w:t>should</w:t>
      </w:r>
      <w:r>
        <w:rPr>
          <w:rFonts w:ascii="Arial"/>
          <w:spacing w:val="-43"/>
          <w:sz w:val="27"/>
        </w:rPr>
        <w:t xml:space="preserve"> </w:t>
      </w:r>
      <w:r>
        <w:rPr>
          <w:rFonts w:ascii="Arial"/>
          <w:sz w:val="27"/>
        </w:rPr>
        <w:t>clearly</w:t>
      </w:r>
      <w:r>
        <w:rPr>
          <w:rFonts w:ascii="Arial"/>
          <w:spacing w:val="-42"/>
          <w:sz w:val="27"/>
        </w:rPr>
        <w:t xml:space="preserve"> </w:t>
      </w:r>
      <w:r>
        <w:rPr>
          <w:rFonts w:ascii="Arial"/>
          <w:sz w:val="27"/>
        </w:rPr>
        <w:t>outline</w:t>
      </w:r>
      <w:r>
        <w:rPr>
          <w:rFonts w:ascii="Arial"/>
          <w:spacing w:val="-43"/>
          <w:sz w:val="27"/>
        </w:rPr>
        <w:t xml:space="preserve"> </w:t>
      </w:r>
      <w:r>
        <w:rPr>
          <w:rFonts w:ascii="Arial"/>
          <w:sz w:val="27"/>
        </w:rPr>
        <w:t>the</w:t>
      </w:r>
      <w:r>
        <w:rPr>
          <w:rFonts w:ascii="Arial"/>
          <w:spacing w:val="-44"/>
          <w:sz w:val="27"/>
        </w:rPr>
        <w:t xml:space="preserve"> </w:t>
      </w:r>
      <w:r>
        <w:rPr>
          <w:rFonts w:ascii="Arial"/>
          <w:sz w:val="27"/>
        </w:rPr>
        <w:t>new mitigation</w:t>
      </w:r>
      <w:r>
        <w:rPr>
          <w:rFonts w:ascii="Arial"/>
          <w:spacing w:val="-42"/>
          <w:sz w:val="27"/>
        </w:rPr>
        <w:t xml:space="preserve"> </w:t>
      </w:r>
      <w:r>
        <w:rPr>
          <w:rFonts w:ascii="Arial"/>
          <w:sz w:val="27"/>
        </w:rPr>
        <w:t>protocols</w:t>
      </w:r>
      <w:r>
        <w:rPr>
          <w:rFonts w:ascii="Arial"/>
          <w:spacing w:val="-41"/>
          <w:sz w:val="27"/>
        </w:rPr>
        <w:t xml:space="preserve"> </w:t>
      </w:r>
      <w:r>
        <w:rPr>
          <w:rFonts w:ascii="Arial"/>
          <w:sz w:val="27"/>
        </w:rPr>
        <w:t>they</w:t>
      </w:r>
      <w:r>
        <w:rPr>
          <w:rFonts w:ascii="Arial"/>
          <w:spacing w:val="-41"/>
          <w:sz w:val="27"/>
        </w:rPr>
        <w:t xml:space="preserve"> </w:t>
      </w:r>
      <w:r>
        <w:rPr>
          <w:rFonts w:ascii="Arial"/>
          <w:sz w:val="27"/>
        </w:rPr>
        <w:t>will</w:t>
      </w:r>
      <w:r>
        <w:rPr>
          <w:rFonts w:ascii="Arial"/>
          <w:spacing w:val="-41"/>
          <w:sz w:val="27"/>
        </w:rPr>
        <w:t xml:space="preserve"> </w:t>
      </w:r>
      <w:r>
        <w:rPr>
          <w:rFonts w:ascii="Arial"/>
          <w:sz w:val="27"/>
        </w:rPr>
        <w:t>encounter</w:t>
      </w:r>
      <w:r>
        <w:rPr>
          <w:rFonts w:ascii="Arial"/>
          <w:spacing w:val="-40"/>
          <w:sz w:val="27"/>
        </w:rPr>
        <w:t xml:space="preserve"> </w:t>
      </w:r>
      <w:r>
        <w:rPr>
          <w:rFonts w:ascii="Arial"/>
          <w:sz w:val="27"/>
        </w:rPr>
        <w:t>when</w:t>
      </w:r>
      <w:r>
        <w:rPr>
          <w:rFonts w:ascii="Arial"/>
          <w:spacing w:val="-40"/>
          <w:sz w:val="27"/>
        </w:rPr>
        <w:t xml:space="preserve"> </w:t>
      </w:r>
      <w:r>
        <w:rPr>
          <w:rFonts w:ascii="Arial"/>
          <w:sz w:val="27"/>
        </w:rPr>
        <w:t>attending</w:t>
      </w:r>
      <w:r>
        <w:rPr>
          <w:rFonts w:ascii="Arial"/>
          <w:spacing w:val="-42"/>
          <w:sz w:val="27"/>
        </w:rPr>
        <w:t xml:space="preserve"> </w:t>
      </w:r>
      <w:r>
        <w:rPr>
          <w:rFonts w:ascii="Arial"/>
          <w:sz w:val="27"/>
        </w:rPr>
        <w:t>the</w:t>
      </w:r>
      <w:r>
        <w:rPr>
          <w:rFonts w:ascii="Arial"/>
          <w:spacing w:val="-41"/>
          <w:sz w:val="27"/>
        </w:rPr>
        <w:t xml:space="preserve"> </w:t>
      </w:r>
      <w:r>
        <w:rPr>
          <w:rFonts w:ascii="Arial"/>
          <w:sz w:val="27"/>
        </w:rPr>
        <w:t>venue.</w:t>
      </w:r>
      <w:r>
        <w:rPr>
          <w:rFonts w:ascii="Arial"/>
          <w:spacing w:val="-7"/>
          <w:sz w:val="27"/>
        </w:rPr>
        <w:t xml:space="preserve"> </w:t>
      </w:r>
      <w:r>
        <w:rPr>
          <w:rFonts w:ascii="Arial"/>
          <w:sz w:val="27"/>
        </w:rPr>
        <w:t>In</w:t>
      </w:r>
      <w:r>
        <w:rPr>
          <w:rFonts w:ascii="Arial"/>
          <w:spacing w:val="-41"/>
          <w:sz w:val="27"/>
        </w:rPr>
        <w:t xml:space="preserve"> </w:t>
      </w:r>
      <w:r>
        <w:rPr>
          <w:rFonts w:ascii="Arial"/>
          <w:sz w:val="27"/>
        </w:rPr>
        <w:t>addition</w:t>
      </w:r>
      <w:r>
        <w:rPr>
          <w:rFonts w:ascii="Arial"/>
          <w:spacing w:val="-40"/>
          <w:sz w:val="27"/>
        </w:rPr>
        <w:t xml:space="preserve"> </w:t>
      </w:r>
      <w:r>
        <w:rPr>
          <w:rFonts w:ascii="Arial"/>
          <w:sz w:val="27"/>
        </w:rPr>
        <w:t>to</w:t>
      </w:r>
      <w:r>
        <w:rPr>
          <w:rFonts w:ascii="Arial"/>
          <w:spacing w:val="-43"/>
          <w:sz w:val="27"/>
        </w:rPr>
        <w:t xml:space="preserve"> </w:t>
      </w:r>
      <w:r>
        <w:rPr>
          <w:rFonts w:ascii="Arial"/>
          <w:sz w:val="27"/>
        </w:rPr>
        <w:t>describing</w:t>
      </w:r>
      <w:r>
        <w:rPr>
          <w:rFonts w:ascii="Arial"/>
          <w:spacing w:val="-42"/>
          <w:sz w:val="27"/>
        </w:rPr>
        <w:t xml:space="preserve"> </w:t>
      </w:r>
      <w:r>
        <w:rPr>
          <w:rFonts w:ascii="Arial"/>
          <w:sz w:val="27"/>
        </w:rPr>
        <w:t>screening,</w:t>
      </w:r>
      <w:r>
        <w:rPr>
          <w:rFonts w:ascii="Arial"/>
          <w:spacing w:val="-42"/>
          <w:sz w:val="27"/>
        </w:rPr>
        <w:t xml:space="preserve"> </w:t>
      </w:r>
      <w:r>
        <w:rPr>
          <w:rFonts w:ascii="Arial"/>
          <w:sz w:val="27"/>
        </w:rPr>
        <w:t>contact</w:t>
      </w:r>
      <w:r>
        <w:rPr>
          <w:rFonts w:ascii="Arial"/>
          <w:spacing w:val="-41"/>
          <w:sz w:val="27"/>
        </w:rPr>
        <w:t xml:space="preserve"> </w:t>
      </w:r>
      <w:r>
        <w:rPr>
          <w:rFonts w:ascii="Arial"/>
          <w:sz w:val="27"/>
        </w:rPr>
        <w:t>tracing,</w:t>
      </w:r>
      <w:r>
        <w:rPr>
          <w:rFonts w:ascii="Arial"/>
          <w:spacing w:val="-41"/>
          <w:sz w:val="27"/>
        </w:rPr>
        <w:t xml:space="preserve"> </w:t>
      </w:r>
      <w:r>
        <w:rPr>
          <w:rFonts w:ascii="Arial"/>
          <w:sz w:val="27"/>
        </w:rPr>
        <w:t>and other</w:t>
      </w:r>
      <w:r>
        <w:rPr>
          <w:rFonts w:ascii="Arial"/>
          <w:spacing w:val="-50"/>
          <w:sz w:val="27"/>
        </w:rPr>
        <w:t xml:space="preserve"> </w:t>
      </w:r>
      <w:r>
        <w:rPr>
          <w:rFonts w:ascii="Arial"/>
          <w:sz w:val="27"/>
        </w:rPr>
        <w:t>measures</w:t>
      </w:r>
      <w:r>
        <w:rPr>
          <w:rFonts w:ascii="Arial"/>
          <w:spacing w:val="-48"/>
          <w:sz w:val="27"/>
        </w:rPr>
        <w:t xml:space="preserve"> </w:t>
      </w:r>
      <w:r>
        <w:rPr>
          <w:rFonts w:ascii="Arial"/>
          <w:sz w:val="27"/>
        </w:rPr>
        <w:t>that</w:t>
      </w:r>
      <w:r>
        <w:rPr>
          <w:rFonts w:ascii="Arial"/>
          <w:spacing w:val="-49"/>
          <w:sz w:val="27"/>
        </w:rPr>
        <w:t xml:space="preserve"> </w:t>
      </w:r>
      <w:r>
        <w:rPr>
          <w:rFonts w:ascii="Arial"/>
          <w:sz w:val="27"/>
        </w:rPr>
        <w:t>are</w:t>
      </w:r>
      <w:r>
        <w:rPr>
          <w:rFonts w:ascii="Arial"/>
          <w:spacing w:val="-50"/>
          <w:sz w:val="27"/>
        </w:rPr>
        <w:t xml:space="preserve"> </w:t>
      </w:r>
      <w:r>
        <w:rPr>
          <w:rFonts w:ascii="Arial"/>
          <w:sz w:val="27"/>
        </w:rPr>
        <w:t>being</w:t>
      </w:r>
      <w:r>
        <w:rPr>
          <w:rFonts w:ascii="Arial"/>
          <w:spacing w:val="-49"/>
          <w:sz w:val="27"/>
        </w:rPr>
        <w:t xml:space="preserve"> </w:t>
      </w:r>
      <w:r>
        <w:rPr>
          <w:rFonts w:ascii="Arial"/>
          <w:sz w:val="27"/>
        </w:rPr>
        <w:t>implemented</w:t>
      </w:r>
      <w:r>
        <w:rPr>
          <w:rFonts w:ascii="Arial"/>
          <w:spacing w:val="-47"/>
          <w:sz w:val="27"/>
        </w:rPr>
        <w:t xml:space="preserve"> </w:t>
      </w:r>
      <w:r>
        <w:rPr>
          <w:rFonts w:ascii="Arial"/>
          <w:sz w:val="27"/>
        </w:rPr>
        <w:t>in</w:t>
      </w:r>
      <w:r>
        <w:rPr>
          <w:rFonts w:ascii="Arial"/>
          <w:spacing w:val="-48"/>
          <w:sz w:val="27"/>
        </w:rPr>
        <w:t xml:space="preserve"> </w:t>
      </w:r>
      <w:r>
        <w:rPr>
          <w:rFonts w:ascii="Arial"/>
          <w:sz w:val="27"/>
        </w:rPr>
        <w:t>accordance</w:t>
      </w:r>
      <w:r>
        <w:rPr>
          <w:rFonts w:ascii="Arial"/>
          <w:spacing w:val="-49"/>
          <w:sz w:val="27"/>
        </w:rPr>
        <w:t xml:space="preserve"> </w:t>
      </w:r>
      <w:r>
        <w:rPr>
          <w:rFonts w:ascii="Arial"/>
          <w:sz w:val="27"/>
        </w:rPr>
        <w:t>with</w:t>
      </w:r>
      <w:r>
        <w:rPr>
          <w:rFonts w:ascii="Arial"/>
          <w:spacing w:val="-51"/>
          <w:sz w:val="27"/>
        </w:rPr>
        <w:t xml:space="preserve"> </w:t>
      </w:r>
      <w:r>
        <w:rPr>
          <w:rFonts w:ascii="Arial"/>
          <w:sz w:val="27"/>
        </w:rPr>
        <w:t>public</w:t>
      </w:r>
      <w:r>
        <w:rPr>
          <w:rFonts w:ascii="Arial"/>
          <w:spacing w:val="-49"/>
          <w:sz w:val="27"/>
        </w:rPr>
        <w:t xml:space="preserve"> </w:t>
      </w:r>
      <w:r>
        <w:rPr>
          <w:rFonts w:ascii="Arial"/>
          <w:sz w:val="27"/>
        </w:rPr>
        <w:t>health</w:t>
      </w:r>
      <w:r>
        <w:rPr>
          <w:rFonts w:ascii="Arial"/>
          <w:spacing w:val="-49"/>
          <w:sz w:val="27"/>
        </w:rPr>
        <w:t xml:space="preserve"> </w:t>
      </w:r>
      <w:r>
        <w:rPr>
          <w:rFonts w:ascii="Arial"/>
          <w:sz w:val="27"/>
        </w:rPr>
        <w:t>guidelines,</w:t>
      </w:r>
      <w:r>
        <w:rPr>
          <w:rFonts w:ascii="Arial"/>
          <w:spacing w:val="-48"/>
          <w:sz w:val="27"/>
        </w:rPr>
        <w:t xml:space="preserve"> </w:t>
      </w:r>
      <w:r>
        <w:rPr>
          <w:rFonts w:ascii="Arial"/>
          <w:sz w:val="27"/>
        </w:rPr>
        <w:t>it</w:t>
      </w:r>
      <w:r>
        <w:rPr>
          <w:rFonts w:ascii="Arial"/>
          <w:spacing w:val="-50"/>
          <w:sz w:val="27"/>
        </w:rPr>
        <w:t xml:space="preserve"> </w:t>
      </w:r>
      <w:r>
        <w:rPr>
          <w:rFonts w:ascii="Arial"/>
          <w:sz w:val="27"/>
        </w:rPr>
        <w:t>is</w:t>
      </w:r>
      <w:r>
        <w:rPr>
          <w:rFonts w:ascii="Arial"/>
          <w:spacing w:val="-50"/>
          <w:sz w:val="27"/>
        </w:rPr>
        <w:t xml:space="preserve"> </w:t>
      </w:r>
      <w:r>
        <w:rPr>
          <w:rFonts w:ascii="Arial"/>
          <w:sz w:val="27"/>
        </w:rPr>
        <w:t>also</w:t>
      </w:r>
      <w:r>
        <w:rPr>
          <w:rFonts w:ascii="Arial"/>
          <w:spacing w:val="-50"/>
          <w:sz w:val="27"/>
        </w:rPr>
        <w:t xml:space="preserve"> </w:t>
      </w:r>
      <w:r>
        <w:rPr>
          <w:rFonts w:ascii="Arial"/>
          <w:sz w:val="27"/>
        </w:rPr>
        <w:t>critical</w:t>
      </w:r>
      <w:r>
        <w:rPr>
          <w:rFonts w:ascii="Arial"/>
          <w:spacing w:val="-48"/>
          <w:sz w:val="27"/>
        </w:rPr>
        <w:t xml:space="preserve"> </w:t>
      </w:r>
      <w:r>
        <w:rPr>
          <w:rFonts w:ascii="Arial"/>
          <w:sz w:val="27"/>
        </w:rPr>
        <w:t>to</w:t>
      </w:r>
      <w:r>
        <w:rPr>
          <w:rFonts w:ascii="Arial"/>
          <w:spacing w:val="-50"/>
          <w:sz w:val="27"/>
        </w:rPr>
        <w:t xml:space="preserve"> </w:t>
      </w:r>
      <w:r>
        <w:rPr>
          <w:rFonts w:ascii="Arial"/>
          <w:sz w:val="27"/>
        </w:rPr>
        <w:t>convey</w:t>
      </w:r>
      <w:r>
        <w:rPr>
          <w:rFonts w:ascii="Arial"/>
          <w:spacing w:val="-50"/>
          <w:sz w:val="27"/>
        </w:rPr>
        <w:t xml:space="preserve"> </w:t>
      </w:r>
      <w:r>
        <w:rPr>
          <w:rFonts w:ascii="Arial"/>
          <w:sz w:val="27"/>
        </w:rPr>
        <w:t>that</w:t>
      </w:r>
      <w:r>
        <w:rPr>
          <w:rFonts w:ascii="Arial"/>
          <w:spacing w:val="-49"/>
          <w:sz w:val="27"/>
        </w:rPr>
        <w:t xml:space="preserve"> </w:t>
      </w:r>
      <w:r>
        <w:rPr>
          <w:rFonts w:ascii="Arial"/>
          <w:sz w:val="27"/>
        </w:rPr>
        <w:t>venues simply</w:t>
      </w:r>
      <w:r>
        <w:rPr>
          <w:rFonts w:ascii="Arial"/>
          <w:spacing w:val="-53"/>
          <w:sz w:val="27"/>
        </w:rPr>
        <w:t xml:space="preserve"> </w:t>
      </w:r>
      <w:r>
        <w:rPr>
          <w:rFonts w:ascii="Arial"/>
          <w:sz w:val="27"/>
        </w:rPr>
        <w:t>cannot</w:t>
      </w:r>
      <w:r>
        <w:rPr>
          <w:rFonts w:ascii="Arial"/>
          <w:spacing w:val="-52"/>
          <w:sz w:val="27"/>
        </w:rPr>
        <w:t xml:space="preserve"> </w:t>
      </w:r>
      <w:r>
        <w:rPr>
          <w:rFonts w:ascii="Arial"/>
          <w:sz w:val="27"/>
        </w:rPr>
        <w:t>guarantee</w:t>
      </w:r>
      <w:r>
        <w:rPr>
          <w:rFonts w:ascii="Arial"/>
          <w:spacing w:val="-50"/>
          <w:sz w:val="27"/>
        </w:rPr>
        <w:t xml:space="preserve"> </w:t>
      </w:r>
      <w:r>
        <w:rPr>
          <w:rFonts w:ascii="Arial"/>
          <w:sz w:val="27"/>
        </w:rPr>
        <w:t>that</w:t>
      </w:r>
      <w:r>
        <w:rPr>
          <w:rFonts w:ascii="Arial"/>
          <w:spacing w:val="-50"/>
          <w:sz w:val="27"/>
        </w:rPr>
        <w:t xml:space="preserve"> </w:t>
      </w:r>
      <w:r>
        <w:rPr>
          <w:rFonts w:ascii="Arial"/>
          <w:sz w:val="27"/>
        </w:rPr>
        <w:t>all</w:t>
      </w:r>
      <w:r>
        <w:rPr>
          <w:rFonts w:ascii="Arial"/>
          <w:spacing w:val="-50"/>
          <w:sz w:val="27"/>
        </w:rPr>
        <w:t xml:space="preserve"> </w:t>
      </w:r>
      <w:r>
        <w:rPr>
          <w:rFonts w:ascii="Arial"/>
          <w:sz w:val="27"/>
        </w:rPr>
        <w:t>exposure</w:t>
      </w:r>
      <w:r>
        <w:rPr>
          <w:rFonts w:ascii="Arial"/>
          <w:spacing w:val="-51"/>
          <w:sz w:val="27"/>
        </w:rPr>
        <w:t xml:space="preserve"> </w:t>
      </w:r>
      <w:r>
        <w:rPr>
          <w:rFonts w:ascii="Arial"/>
          <w:sz w:val="27"/>
        </w:rPr>
        <w:t>to</w:t>
      </w:r>
      <w:r>
        <w:rPr>
          <w:rFonts w:ascii="Arial"/>
          <w:spacing w:val="-50"/>
          <w:sz w:val="27"/>
        </w:rPr>
        <w:t xml:space="preserve"> </w:t>
      </w:r>
      <w:r>
        <w:rPr>
          <w:rFonts w:ascii="Arial"/>
          <w:sz w:val="27"/>
        </w:rPr>
        <w:t>the</w:t>
      </w:r>
      <w:r>
        <w:rPr>
          <w:rFonts w:ascii="Arial"/>
          <w:spacing w:val="-50"/>
          <w:sz w:val="27"/>
        </w:rPr>
        <w:t xml:space="preserve"> </w:t>
      </w:r>
      <w:r>
        <w:rPr>
          <w:rFonts w:ascii="Arial"/>
          <w:sz w:val="27"/>
        </w:rPr>
        <w:t>virus</w:t>
      </w:r>
      <w:r>
        <w:rPr>
          <w:rFonts w:ascii="Arial"/>
          <w:spacing w:val="-50"/>
          <w:sz w:val="27"/>
        </w:rPr>
        <w:t xml:space="preserve"> </w:t>
      </w:r>
      <w:r>
        <w:rPr>
          <w:rFonts w:ascii="Arial"/>
          <w:sz w:val="27"/>
        </w:rPr>
        <w:t>will</w:t>
      </w:r>
      <w:r>
        <w:rPr>
          <w:rFonts w:ascii="Arial"/>
          <w:spacing w:val="-51"/>
          <w:sz w:val="27"/>
        </w:rPr>
        <w:t xml:space="preserve"> </w:t>
      </w:r>
      <w:r>
        <w:rPr>
          <w:rFonts w:ascii="Arial"/>
          <w:sz w:val="27"/>
        </w:rPr>
        <w:t>be</w:t>
      </w:r>
      <w:r>
        <w:rPr>
          <w:rFonts w:ascii="Arial"/>
          <w:spacing w:val="-51"/>
          <w:sz w:val="27"/>
        </w:rPr>
        <w:t xml:space="preserve"> </w:t>
      </w:r>
      <w:r>
        <w:rPr>
          <w:rFonts w:ascii="Arial"/>
          <w:sz w:val="27"/>
        </w:rPr>
        <w:t>eliminated.</w:t>
      </w:r>
      <w:r>
        <w:rPr>
          <w:rFonts w:ascii="Arial"/>
          <w:spacing w:val="-26"/>
          <w:sz w:val="27"/>
        </w:rPr>
        <w:t xml:space="preserve"> </w:t>
      </w:r>
      <w:r>
        <w:rPr>
          <w:rFonts w:ascii="Arial"/>
          <w:sz w:val="27"/>
        </w:rPr>
        <w:t>Disclaimer</w:t>
      </w:r>
      <w:r>
        <w:rPr>
          <w:rFonts w:ascii="Arial"/>
          <w:spacing w:val="-50"/>
          <w:sz w:val="27"/>
        </w:rPr>
        <w:t xml:space="preserve"> </w:t>
      </w:r>
      <w:r>
        <w:rPr>
          <w:rFonts w:ascii="Arial"/>
          <w:sz w:val="27"/>
        </w:rPr>
        <w:t>language</w:t>
      </w:r>
      <w:r>
        <w:rPr>
          <w:rFonts w:ascii="Arial"/>
          <w:spacing w:val="-50"/>
          <w:sz w:val="27"/>
        </w:rPr>
        <w:t xml:space="preserve"> </w:t>
      </w:r>
      <w:r>
        <w:rPr>
          <w:rFonts w:ascii="Arial"/>
          <w:sz w:val="27"/>
        </w:rPr>
        <w:t>to</w:t>
      </w:r>
      <w:r>
        <w:rPr>
          <w:rFonts w:ascii="Arial"/>
          <w:spacing w:val="-52"/>
          <w:sz w:val="27"/>
        </w:rPr>
        <w:t xml:space="preserve"> </w:t>
      </w:r>
      <w:r>
        <w:rPr>
          <w:rFonts w:ascii="Arial"/>
          <w:sz w:val="27"/>
        </w:rPr>
        <w:t>that</w:t>
      </w:r>
      <w:r>
        <w:rPr>
          <w:rFonts w:ascii="Arial"/>
          <w:spacing w:val="-50"/>
          <w:sz w:val="27"/>
        </w:rPr>
        <w:t xml:space="preserve"> </w:t>
      </w:r>
      <w:r>
        <w:rPr>
          <w:rFonts w:ascii="Arial"/>
          <w:sz w:val="27"/>
        </w:rPr>
        <w:t>effect</w:t>
      </w:r>
      <w:r>
        <w:rPr>
          <w:rFonts w:ascii="Arial"/>
          <w:spacing w:val="-52"/>
          <w:sz w:val="27"/>
        </w:rPr>
        <w:t xml:space="preserve"> </w:t>
      </w:r>
      <w:r>
        <w:rPr>
          <w:rFonts w:ascii="Arial"/>
          <w:sz w:val="27"/>
        </w:rPr>
        <w:t>should</w:t>
      </w:r>
      <w:r>
        <w:rPr>
          <w:rFonts w:ascii="Arial"/>
          <w:spacing w:val="-51"/>
          <w:sz w:val="27"/>
        </w:rPr>
        <w:t xml:space="preserve"> </w:t>
      </w:r>
      <w:r>
        <w:rPr>
          <w:rFonts w:ascii="Arial"/>
          <w:sz w:val="27"/>
        </w:rPr>
        <w:t>be</w:t>
      </w:r>
      <w:r>
        <w:rPr>
          <w:rFonts w:ascii="Arial"/>
          <w:spacing w:val="-51"/>
          <w:sz w:val="27"/>
        </w:rPr>
        <w:t xml:space="preserve"> </w:t>
      </w:r>
      <w:r>
        <w:rPr>
          <w:rFonts w:ascii="Arial"/>
          <w:sz w:val="27"/>
        </w:rPr>
        <w:t>included</w:t>
      </w:r>
      <w:r>
        <w:rPr>
          <w:rFonts w:ascii="Arial"/>
          <w:spacing w:val="-51"/>
          <w:sz w:val="27"/>
        </w:rPr>
        <w:t xml:space="preserve"> </w:t>
      </w:r>
      <w:r>
        <w:rPr>
          <w:rFonts w:ascii="Arial"/>
          <w:sz w:val="27"/>
        </w:rPr>
        <w:t>in all</w:t>
      </w:r>
      <w:r>
        <w:rPr>
          <w:rFonts w:ascii="Arial"/>
          <w:spacing w:val="-26"/>
          <w:sz w:val="27"/>
        </w:rPr>
        <w:t xml:space="preserve"> </w:t>
      </w:r>
      <w:r>
        <w:rPr>
          <w:rFonts w:ascii="Arial"/>
          <w:sz w:val="27"/>
        </w:rPr>
        <w:t>communications</w:t>
      </w:r>
      <w:r>
        <w:rPr>
          <w:rFonts w:ascii="Arial"/>
          <w:spacing w:val="-26"/>
          <w:sz w:val="27"/>
        </w:rPr>
        <w:t xml:space="preserve"> </w:t>
      </w:r>
      <w:r>
        <w:rPr>
          <w:rFonts w:ascii="Arial"/>
          <w:sz w:val="27"/>
        </w:rPr>
        <w:t>and</w:t>
      </w:r>
      <w:r>
        <w:rPr>
          <w:rFonts w:ascii="Arial"/>
          <w:spacing w:val="-26"/>
          <w:sz w:val="27"/>
        </w:rPr>
        <w:t xml:space="preserve"> </w:t>
      </w:r>
      <w:r>
        <w:rPr>
          <w:rFonts w:ascii="Arial"/>
          <w:sz w:val="27"/>
        </w:rPr>
        <w:t>other</w:t>
      </w:r>
      <w:r>
        <w:rPr>
          <w:rFonts w:ascii="Arial"/>
          <w:spacing w:val="-28"/>
          <w:sz w:val="27"/>
        </w:rPr>
        <w:t xml:space="preserve"> </w:t>
      </w:r>
      <w:r>
        <w:rPr>
          <w:rFonts w:ascii="Arial"/>
          <w:sz w:val="27"/>
        </w:rPr>
        <w:t>materials</w:t>
      </w:r>
      <w:r>
        <w:rPr>
          <w:rFonts w:ascii="Arial"/>
          <w:spacing w:val="-26"/>
          <w:sz w:val="27"/>
        </w:rPr>
        <w:t xml:space="preserve"> </w:t>
      </w:r>
      <w:r>
        <w:rPr>
          <w:rFonts w:ascii="Arial"/>
          <w:sz w:val="27"/>
        </w:rPr>
        <w:t>received</w:t>
      </w:r>
      <w:r>
        <w:rPr>
          <w:rFonts w:ascii="Arial"/>
          <w:spacing w:val="-26"/>
          <w:sz w:val="27"/>
        </w:rPr>
        <w:t xml:space="preserve"> </w:t>
      </w:r>
      <w:r>
        <w:rPr>
          <w:rFonts w:ascii="Arial"/>
          <w:sz w:val="27"/>
        </w:rPr>
        <w:t>by</w:t>
      </w:r>
      <w:r>
        <w:rPr>
          <w:rFonts w:ascii="Arial"/>
          <w:spacing w:val="-26"/>
          <w:sz w:val="27"/>
        </w:rPr>
        <w:t xml:space="preserve"> </w:t>
      </w:r>
      <w:r>
        <w:rPr>
          <w:rFonts w:ascii="Arial"/>
          <w:sz w:val="27"/>
        </w:rPr>
        <w:t>staff,</w:t>
      </w:r>
      <w:r>
        <w:rPr>
          <w:rFonts w:ascii="Arial"/>
          <w:spacing w:val="-24"/>
          <w:sz w:val="27"/>
        </w:rPr>
        <w:t xml:space="preserve"> </w:t>
      </w:r>
      <w:r>
        <w:rPr>
          <w:rFonts w:ascii="Arial"/>
          <w:sz w:val="27"/>
        </w:rPr>
        <w:t>guests,</w:t>
      </w:r>
      <w:r>
        <w:rPr>
          <w:rFonts w:ascii="Arial"/>
          <w:spacing w:val="-26"/>
          <w:sz w:val="27"/>
        </w:rPr>
        <w:t xml:space="preserve"> </w:t>
      </w:r>
      <w:r>
        <w:rPr>
          <w:rFonts w:ascii="Arial"/>
          <w:sz w:val="27"/>
        </w:rPr>
        <w:t>and</w:t>
      </w:r>
      <w:r>
        <w:rPr>
          <w:rFonts w:ascii="Arial"/>
          <w:spacing w:val="-24"/>
          <w:sz w:val="27"/>
        </w:rPr>
        <w:t xml:space="preserve"> </w:t>
      </w:r>
      <w:r>
        <w:rPr>
          <w:rFonts w:ascii="Arial"/>
          <w:sz w:val="27"/>
        </w:rPr>
        <w:t>artists.</w:t>
      </w:r>
    </w:p>
    <w:p w:rsidR="00EF6423" w:rsidRDefault="00EF6423" w:rsidP="00EF6423">
      <w:pPr>
        <w:pStyle w:val="BodyText"/>
        <w:spacing w:before="6"/>
        <w:rPr>
          <w:rFonts w:ascii="Arial"/>
        </w:rPr>
      </w:pPr>
    </w:p>
    <w:p w:rsidR="00EF6423" w:rsidRDefault="00EF6423" w:rsidP="00EF6423">
      <w:pPr>
        <w:spacing w:line="254" w:lineRule="auto"/>
        <w:ind w:left="200" w:right="298"/>
        <w:rPr>
          <w:rFonts w:ascii="Arial"/>
          <w:sz w:val="27"/>
        </w:rPr>
      </w:pPr>
      <w:r>
        <w:rPr>
          <w:rFonts w:ascii="Arial"/>
          <w:sz w:val="27"/>
        </w:rPr>
        <w:t>Venues</w:t>
      </w:r>
      <w:r>
        <w:rPr>
          <w:rFonts w:ascii="Arial"/>
          <w:spacing w:val="-54"/>
          <w:sz w:val="27"/>
        </w:rPr>
        <w:t xml:space="preserve"> </w:t>
      </w:r>
      <w:r>
        <w:rPr>
          <w:rFonts w:ascii="Arial"/>
          <w:sz w:val="27"/>
        </w:rPr>
        <w:t>should</w:t>
      </w:r>
      <w:r>
        <w:rPr>
          <w:rFonts w:ascii="Arial"/>
          <w:spacing w:val="-53"/>
          <w:sz w:val="27"/>
        </w:rPr>
        <w:t xml:space="preserve"> </w:t>
      </w:r>
      <w:r>
        <w:rPr>
          <w:rFonts w:ascii="Arial"/>
          <w:sz w:val="27"/>
        </w:rPr>
        <w:t>engage</w:t>
      </w:r>
      <w:r>
        <w:rPr>
          <w:rFonts w:ascii="Arial"/>
          <w:spacing w:val="-52"/>
          <w:sz w:val="27"/>
        </w:rPr>
        <w:t xml:space="preserve"> </w:t>
      </w:r>
      <w:r>
        <w:rPr>
          <w:rFonts w:ascii="Arial"/>
          <w:sz w:val="27"/>
        </w:rPr>
        <w:t>their</w:t>
      </w:r>
      <w:r>
        <w:rPr>
          <w:rFonts w:ascii="Arial"/>
          <w:spacing w:val="-54"/>
          <w:sz w:val="27"/>
        </w:rPr>
        <w:t xml:space="preserve"> </w:t>
      </w:r>
      <w:r>
        <w:rPr>
          <w:rFonts w:ascii="Arial"/>
          <w:sz w:val="27"/>
        </w:rPr>
        <w:t>staff,</w:t>
      </w:r>
      <w:r>
        <w:rPr>
          <w:rFonts w:ascii="Arial"/>
          <w:spacing w:val="-53"/>
          <w:sz w:val="27"/>
        </w:rPr>
        <w:t xml:space="preserve"> </w:t>
      </w:r>
      <w:r>
        <w:rPr>
          <w:rFonts w:ascii="Arial"/>
          <w:sz w:val="27"/>
        </w:rPr>
        <w:t>guests,</w:t>
      </w:r>
      <w:r>
        <w:rPr>
          <w:rFonts w:ascii="Arial"/>
          <w:spacing w:val="-53"/>
          <w:sz w:val="27"/>
        </w:rPr>
        <w:t xml:space="preserve"> </w:t>
      </w:r>
      <w:r>
        <w:rPr>
          <w:rFonts w:ascii="Arial"/>
          <w:sz w:val="27"/>
        </w:rPr>
        <w:t>and</w:t>
      </w:r>
      <w:r>
        <w:rPr>
          <w:rFonts w:ascii="Arial"/>
          <w:spacing w:val="-53"/>
          <w:sz w:val="27"/>
        </w:rPr>
        <w:t xml:space="preserve"> </w:t>
      </w:r>
      <w:r>
        <w:rPr>
          <w:rFonts w:ascii="Arial"/>
          <w:sz w:val="27"/>
        </w:rPr>
        <w:t>visiting</w:t>
      </w:r>
      <w:r>
        <w:rPr>
          <w:rFonts w:ascii="Arial"/>
          <w:spacing w:val="-53"/>
          <w:sz w:val="27"/>
        </w:rPr>
        <w:t xml:space="preserve"> </w:t>
      </w:r>
      <w:r>
        <w:rPr>
          <w:rFonts w:ascii="Arial"/>
          <w:sz w:val="27"/>
        </w:rPr>
        <w:t>companies</w:t>
      </w:r>
      <w:r>
        <w:rPr>
          <w:rFonts w:ascii="Arial"/>
          <w:spacing w:val="-53"/>
          <w:sz w:val="27"/>
        </w:rPr>
        <w:t xml:space="preserve"> </w:t>
      </w:r>
      <w:r>
        <w:rPr>
          <w:rFonts w:ascii="Arial"/>
          <w:sz w:val="27"/>
        </w:rPr>
        <w:t>by</w:t>
      </w:r>
      <w:r>
        <w:rPr>
          <w:rFonts w:ascii="Arial"/>
          <w:spacing w:val="-53"/>
          <w:sz w:val="27"/>
        </w:rPr>
        <w:t xml:space="preserve"> </w:t>
      </w:r>
      <w:r>
        <w:rPr>
          <w:rFonts w:ascii="Arial"/>
          <w:sz w:val="27"/>
        </w:rPr>
        <w:t>emphasizing</w:t>
      </w:r>
      <w:r>
        <w:rPr>
          <w:rFonts w:ascii="Arial"/>
          <w:spacing w:val="-54"/>
          <w:sz w:val="27"/>
        </w:rPr>
        <w:t xml:space="preserve"> </w:t>
      </w:r>
      <w:r>
        <w:rPr>
          <w:rFonts w:ascii="Arial"/>
          <w:sz w:val="27"/>
        </w:rPr>
        <w:t>the</w:t>
      </w:r>
      <w:r>
        <w:rPr>
          <w:rFonts w:ascii="Arial"/>
          <w:spacing w:val="-53"/>
          <w:sz w:val="27"/>
        </w:rPr>
        <w:t xml:space="preserve"> </w:t>
      </w:r>
      <w:r>
        <w:rPr>
          <w:rFonts w:ascii="Arial"/>
          <w:sz w:val="27"/>
        </w:rPr>
        <w:t>importance</w:t>
      </w:r>
      <w:r>
        <w:rPr>
          <w:rFonts w:ascii="Arial"/>
          <w:spacing w:val="-52"/>
          <w:sz w:val="27"/>
        </w:rPr>
        <w:t xml:space="preserve"> </w:t>
      </w:r>
      <w:r>
        <w:rPr>
          <w:rFonts w:ascii="Arial"/>
          <w:sz w:val="27"/>
        </w:rPr>
        <w:t>of</w:t>
      </w:r>
      <w:r>
        <w:rPr>
          <w:rFonts w:ascii="Arial"/>
          <w:spacing w:val="-54"/>
          <w:sz w:val="27"/>
        </w:rPr>
        <w:t xml:space="preserve"> </w:t>
      </w:r>
      <w:r>
        <w:rPr>
          <w:rFonts w:ascii="Arial"/>
          <w:sz w:val="27"/>
        </w:rPr>
        <w:t>their</w:t>
      </w:r>
      <w:r>
        <w:rPr>
          <w:rFonts w:ascii="Arial"/>
          <w:spacing w:val="-53"/>
          <w:sz w:val="27"/>
        </w:rPr>
        <w:t xml:space="preserve"> </w:t>
      </w:r>
      <w:r>
        <w:rPr>
          <w:rFonts w:ascii="Arial"/>
          <w:sz w:val="27"/>
        </w:rPr>
        <w:t>role</w:t>
      </w:r>
      <w:r>
        <w:rPr>
          <w:rFonts w:ascii="Arial"/>
          <w:spacing w:val="-53"/>
          <w:sz w:val="27"/>
        </w:rPr>
        <w:t xml:space="preserve"> </w:t>
      </w:r>
      <w:r>
        <w:rPr>
          <w:rFonts w:ascii="Arial"/>
          <w:sz w:val="27"/>
        </w:rPr>
        <w:t>in</w:t>
      </w:r>
      <w:r>
        <w:rPr>
          <w:rFonts w:ascii="Arial"/>
          <w:spacing w:val="-53"/>
          <w:sz w:val="27"/>
        </w:rPr>
        <w:t xml:space="preserve"> </w:t>
      </w:r>
      <w:r>
        <w:rPr>
          <w:rFonts w:ascii="Arial"/>
          <w:sz w:val="27"/>
        </w:rPr>
        <w:t>minimizing</w:t>
      </w:r>
      <w:r>
        <w:rPr>
          <w:rFonts w:ascii="Arial"/>
          <w:spacing w:val="-53"/>
          <w:sz w:val="27"/>
        </w:rPr>
        <w:t xml:space="preserve"> </w:t>
      </w:r>
      <w:r>
        <w:rPr>
          <w:rFonts w:ascii="Arial"/>
          <w:sz w:val="27"/>
        </w:rPr>
        <w:t xml:space="preserve">the </w:t>
      </w:r>
      <w:r>
        <w:rPr>
          <w:rFonts w:ascii="Arial"/>
          <w:w w:val="95"/>
          <w:sz w:val="27"/>
        </w:rPr>
        <w:t>risk</w:t>
      </w:r>
      <w:r>
        <w:rPr>
          <w:rFonts w:ascii="Arial"/>
          <w:spacing w:val="-25"/>
          <w:w w:val="95"/>
          <w:sz w:val="27"/>
        </w:rPr>
        <w:t xml:space="preserve"> </w:t>
      </w:r>
      <w:r>
        <w:rPr>
          <w:rFonts w:ascii="Arial"/>
          <w:w w:val="95"/>
          <w:sz w:val="27"/>
        </w:rPr>
        <w:t>of</w:t>
      </w:r>
      <w:r>
        <w:rPr>
          <w:rFonts w:ascii="Arial"/>
          <w:spacing w:val="-24"/>
          <w:w w:val="95"/>
          <w:sz w:val="27"/>
        </w:rPr>
        <w:t xml:space="preserve"> </w:t>
      </w:r>
      <w:r>
        <w:rPr>
          <w:rFonts w:ascii="Arial"/>
          <w:w w:val="95"/>
          <w:sz w:val="27"/>
        </w:rPr>
        <w:t>exposure</w:t>
      </w:r>
      <w:r>
        <w:rPr>
          <w:rFonts w:ascii="Arial"/>
          <w:spacing w:val="-26"/>
          <w:w w:val="95"/>
          <w:sz w:val="27"/>
        </w:rPr>
        <w:t xml:space="preserve"> </w:t>
      </w:r>
      <w:r>
        <w:rPr>
          <w:rFonts w:ascii="Arial"/>
          <w:w w:val="95"/>
          <w:sz w:val="27"/>
        </w:rPr>
        <w:t>and</w:t>
      </w:r>
      <w:r>
        <w:rPr>
          <w:rFonts w:ascii="Arial"/>
          <w:spacing w:val="-26"/>
          <w:w w:val="95"/>
          <w:sz w:val="27"/>
        </w:rPr>
        <w:t xml:space="preserve"> </w:t>
      </w:r>
      <w:r>
        <w:rPr>
          <w:rFonts w:ascii="Arial"/>
          <w:w w:val="95"/>
          <w:sz w:val="27"/>
        </w:rPr>
        <w:t>spread</w:t>
      </w:r>
      <w:r>
        <w:rPr>
          <w:rFonts w:ascii="Arial"/>
          <w:spacing w:val="-26"/>
          <w:w w:val="95"/>
          <w:sz w:val="27"/>
        </w:rPr>
        <w:t xml:space="preserve"> </w:t>
      </w:r>
      <w:r>
        <w:rPr>
          <w:rFonts w:ascii="Arial"/>
          <w:w w:val="95"/>
          <w:sz w:val="27"/>
        </w:rPr>
        <w:t>of</w:t>
      </w:r>
      <w:r>
        <w:rPr>
          <w:rFonts w:ascii="Arial"/>
          <w:spacing w:val="-27"/>
          <w:w w:val="95"/>
          <w:sz w:val="27"/>
        </w:rPr>
        <w:t xml:space="preserve"> </w:t>
      </w:r>
      <w:r>
        <w:rPr>
          <w:rFonts w:ascii="Arial"/>
          <w:w w:val="95"/>
          <w:sz w:val="27"/>
        </w:rPr>
        <w:t>COVID-19.</w:t>
      </w:r>
      <w:r>
        <w:rPr>
          <w:rFonts w:ascii="Arial"/>
          <w:spacing w:val="20"/>
          <w:w w:val="95"/>
          <w:sz w:val="27"/>
        </w:rPr>
        <w:t xml:space="preserve"> </w:t>
      </w:r>
      <w:r>
        <w:rPr>
          <w:rFonts w:ascii="Arial"/>
          <w:w w:val="95"/>
          <w:sz w:val="27"/>
        </w:rPr>
        <w:t>Staff</w:t>
      </w:r>
      <w:r>
        <w:rPr>
          <w:rFonts w:ascii="Arial"/>
          <w:spacing w:val="-25"/>
          <w:w w:val="95"/>
          <w:sz w:val="27"/>
        </w:rPr>
        <w:t xml:space="preserve"> </w:t>
      </w:r>
      <w:r>
        <w:rPr>
          <w:rFonts w:ascii="Arial"/>
          <w:w w:val="95"/>
          <w:sz w:val="27"/>
        </w:rPr>
        <w:t>and</w:t>
      </w:r>
      <w:r>
        <w:rPr>
          <w:rFonts w:ascii="Arial"/>
          <w:spacing w:val="-26"/>
          <w:w w:val="95"/>
          <w:sz w:val="27"/>
        </w:rPr>
        <w:t xml:space="preserve"> </w:t>
      </w:r>
      <w:r>
        <w:rPr>
          <w:rFonts w:ascii="Arial"/>
          <w:w w:val="95"/>
          <w:sz w:val="27"/>
        </w:rPr>
        <w:t>guests</w:t>
      </w:r>
      <w:r>
        <w:rPr>
          <w:rFonts w:ascii="Arial"/>
          <w:spacing w:val="-26"/>
          <w:w w:val="95"/>
          <w:sz w:val="27"/>
        </w:rPr>
        <w:t xml:space="preserve"> </w:t>
      </w:r>
      <w:r>
        <w:rPr>
          <w:rFonts w:ascii="Arial"/>
          <w:w w:val="95"/>
          <w:sz w:val="27"/>
        </w:rPr>
        <w:t>should</w:t>
      </w:r>
      <w:r>
        <w:rPr>
          <w:rFonts w:ascii="Arial"/>
          <w:spacing w:val="-25"/>
          <w:w w:val="95"/>
          <w:sz w:val="27"/>
        </w:rPr>
        <w:t xml:space="preserve"> </w:t>
      </w:r>
      <w:r>
        <w:rPr>
          <w:rFonts w:ascii="Arial"/>
          <w:w w:val="95"/>
          <w:sz w:val="27"/>
        </w:rPr>
        <w:t>understand</w:t>
      </w:r>
      <w:r>
        <w:rPr>
          <w:rFonts w:ascii="Arial"/>
          <w:spacing w:val="-24"/>
          <w:w w:val="95"/>
          <w:sz w:val="27"/>
        </w:rPr>
        <w:t xml:space="preserve"> </w:t>
      </w:r>
      <w:r>
        <w:rPr>
          <w:rFonts w:ascii="Arial"/>
          <w:w w:val="95"/>
          <w:sz w:val="27"/>
        </w:rPr>
        <w:t>our</w:t>
      </w:r>
      <w:r>
        <w:rPr>
          <w:rFonts w:ascii="Arial"/>
          <w:spacing w:val="-27"/>
          <w:w w:val="95"/>
          <w:sz w:val="27"/>
        </w:rPr>
        <w:t xml:space="preserve"> </w:t>
      </w:r>
      <w:r>
        <w:rPr>
          <w:rFonts w:ascii="Arial"/>
          <w:w w:val="95"/>
          <w:sz w:val="27"/>
        </w:rPr>
        <w:t>expectation</w:t>
      </w:r>
      <w:r>
        <w:rPr>
          <w:rFonts w:ascii="Arial"/>
          <w:spacing w:val="-26"/>
          <w:w w:val="95"/>
          <w:sz w:val="27"/>
        </w:rPr>
        <w:t xml:space="preserve"> </w:t>
      </w:r>
      <w:r>
        <w:rPr>
          <w:rFonts w:ascii="Arial"/>
          <w:w w:val="95"/>
          <w:sz w:val="27"/>
        </w:rPr>
        <w:t>that</w:t>
      </w:r>
      <w:r>
        <w:rPr>
          <w:rFonts w:ascii="Arial"/>
          <w:spacing w:val="-26"/>
          <w:w w:val="95"/>
          <w:sz w:val="27"/>
        </w:rPr>
        <w:t xml:space="preserve"> </w:t>
      </w:r>
      <w:r>
        <w:rPr>
          <w:rFonts w:ascii="Arial"/>
          <w:w w:val="95"/>
          <w:sz w:val="27"/>
        </w:rPr>
        <w:t>they</w:t>
      </w:r>
      <w:r>
        <w:rPr>
          <w:rFonts w:ascii="Arial"/>
          <w:spacing w:val="-25"/>
          <w:w w:val="95"/>
          <w:sz w:val="27"/>
        </w:rPr>
        <w:t xml:space="preserve"> </w:t>
      </w:r>
      <w:r>
        <w:rPr>
          <w:rFonts w:ascii="Arial"/>
          <w:w w:val="95"/>
          <w:sz w:val="27"/>
        </w:rPr>
        <w:t>assess</w:t>
      </w:r>
      <w:r>
        <w:rPr>
          <w:rFonts w:ascii="Arial"/>
          <w:spacing w:val="-26"/>
          <w:w w:val="95"/>
          <w:sz w:val="27"/>
        </w:rPr>
        <w:t xml:space="preserve"> </w:t>
      </w:r>
      <w:r>
        <w:rPr>
          <w:rFonts w:ascii="Arial"/>
          <w:w w:val="95"/>
          <w:sz w:val="27"/>
        </w:rPr>
        <w:t>their</w:t>
      </w:r>
      <w:r>
        <w:rPr>
          <w:rFonts w:ascii="Arial"/>
          <w:spacing w:val="-26"/>
          <w:w w:val="95"/>
          <w:sz w:val="27"/>
        </w:rPr>
        <w:t xml:space="preserve"> </w:t>
      </w:r>
      <w:r>
        <w:rPr>
          <w:rFonts w:ascii="Arial"/>
          <w:w w:val="95"/>
          <w:sz w:val="27"/>
        </w:rPr>
        <w:t>health</w:t>
      </w:r>
      <w:r>
        <w:rPr>
          <w:rFonts w:ascii="Arial"/>
          <w:spacing w:val="-27"/>
          <w:w w:val="95"/>
          <w:sz w:val="27"/>
        </w:rPr>
        <w:t xml:space="preserve"> </w:t>
      </w:r>
      <w:r>
        <w:rPr>
          <w:rFonts w:ascii="Arial"/>
          <w:w w:val="95"/>
          <w:sz w:val="27"/>
        </w:rPr>
        <w:t xml:space="preserve">and </w:t>
      </w:r>
      <w:r>
        <w:rPr>
          <w:rFonts w:ascii="Arial"/>
          <w:sz w:val="27"/>
        </w:rPr>
        <w:t>make</w:t>
      </w:r>
      <w:r>
        <w:rPr>
          <w:rFonts w:ascii="Arial"/>
          <w:spacing w:val="-54"/>
          <w:sz w:val="27"/>
        </w:rPr>
        <w:t xml:space="preserve"> </w:t>
      </w:r>
      <w:r>
        <w:rPr>
          <w:rFonts w:ascii="Arial"/>
          <w:sz w:val="27"/>
        </w:rPr>
        <w:t>responsible</w:t>
      </w:r>
      <w:r>
        <w:rPr>
          <w:rFonts w:ascii="Arial"/>
          <w:spacing w:val="-54"/>
          <w:sz w:val="27"/>
        </w:rPr>
        <w:t xml:space="preserve"> </w:t>
      </w:r>
      <w:r>
        <w:rPr>
          <w:rFonts w:ascii="Arial"/>
          <w:sz w:val="27"/>
        </w:rPr>
        <w:t>decisions</w:t>
      </w:r>
      <w:r>
        <w:rPr>
          <w:rFonts w:ascii="Arial"/>
          <w:spacing w:val="-53"/>
          <w:sz w:val="27"/>
        </w:rPr>
        <w:t xml:space="preserve"> </w:t>
      </w:r>
      <w:r>
        <w:rPr>
          <w:rFonts w:ascii="Arial"/>
          <w:sz w:val="27"/>
        </w:rPr>
        <w:t>before</w:t>
      </w:r>
      <w:r>
        <w:rPr>
          <w:rFonts w:ascii="Arial"/>
          <w:spacing w:val="-53"/>
          <w:sz w:val="27"/>
        </w:rPr>
        <w:t xml:space="preserve"> </w:t>
      </w:r>
      <w:r>
        <w:rPr>
          <w:rFonts w:ascii="Arial"/>
          <w:sz w:val="27"/>
        </w:rPr>
        <w:t>entering</w:t>
      </w:r>
      <w:r>
        <w:rPr>
          <w:rFonts w:ascii="Arial"/>
          <w:spacing w:val="-53"/>
          <w:sz w:val="27"/>
        </w:rPr>
        <w:t xml:space="preserve"> </w:t>
      </w:r>
      <w:r>
        <w:rPr>
          <w:rFonts w:ascii="Arial"/>
          <w:sz w:val="27"/>
        </w:rPr>
        <w:t>the</w:t>
      </w:r>
      <w:r>
        <w:rPr>
          <w:rFonts w:ascii="Arial"/>
          <w:spacing w:val="-52"/>
          <w:sz w:val="27"/>
        </w:rPr>
        <w:t xml:space="preserve"> </w:t>
      </w:r>
      <w:r>
        <w:rPr>
          <w:rFonts w:ascii="Arial"/>
          <w:sz w:val="27"/>
        </w:rPr>
        <w:t>facility.</w:t>
      </w:r>
      <w:r>
        <w:rPr>
          <w:rFonts w:ascii="Arial"/>
          <w:spacing w:val="-30"/>
          <w:sz w:val="27"/>
        </w:rPr>
        <w:t xml:space="preserve"> </w:t>
      </w:r>
      <w:r>
        <w:rPr>
          <w:rFonts w:ascii="Arial"/>
          <w:sz w:val="27"/>
        </w:rPr>
        <w:t>Venues</w:t>
      </w:r>
      <w:r>
        <w:rPr>
          <w:rFonts w:ascii="Arial"/>
          <w:spacing w:val="-53"/>
          <w:sz w:val="27"/>
        </w:rPr>
        <w:t xml:space="preserve"> </w:t>
      </w:r>
      <w:r>
        <w:rPr>
          <w:rFonts w:ascii="Arial"/>
          <w:sz w:val="27"/>
        </w:rPr>
        <w:t>should</w:t>
      </w:r>
      <w:r>
        <w:rPr>
          <w:rFonts w:ascii="Arial"/>
          <w:spacing w:val="-53"/>
          <w:sz w:val="27"/>
        </w:rPr>
        <w:t xml:space="preserve"> </w:t>
      </w:r>
      <w:r>
        <w:rPr>
          <w:rFonts w:ascii="Arial"/>
          <w:sz w:val="27"/>
        </w:rPr>
        <w:t>consider</w:t>
      </w:r>
      <w:r>
        <w:rPr>
          <w:rFonts w:ascii="Arial"/>
          <w:spacing w:val="-52"/>
          <w:sz w:val="27"/>
        </w:rPr>
        <w:t xml:space="preserve"> </w:t>
      </w:r>
      <w:r>
        <w:rPr>
          <w:rFonts w:ascii="Arial"/>
          <w:sz w:val="27"/>
        </w:rPr>
        <w:t>offering</w:t>
      </w:r>
      <w:r>
        <w:rPr>
          <w:rFonts w:ascii="Arial"/>
          <w:spacing w:val="-52"/>
          <w:sz w:val="27"/>
        </w:rPr>
        <w:t xml:space="preserve"> </w:t>
      </w:r>
      <w:r>
        <w:rPr>
          <w:rFonts w:ascii="Arial"/>
          <w:sz w:val="27"/>
        </w:rPr>
        <w:t>guests</w:t>
      </w:r>
      <w:r>
        <w:rPr>
          <w:rFonts w:ascii="Arial"/>
          <w:spacing w:val="-52"/>
          <w:sz w:val="27"/>
        </w:rPr>
        <w:t xml:space="preserve"> </w:t>
      </w:r>
      <w:r>
        <w:rPr>
          <w:rFonts w:ascii="Arial"/>
          <w:sz w:val="27"/>
        </w:rPr>
        <w:t>options</w:t>
      </w:r>
      <w:r>
        <w:rPr>
          <w:rFonts w:ascii="Arial"/>
          <w:spacing w:val="-51"/>
          <w:sz w:val="27"/>
        </w:rPr>
        <w:t xml:space="preserve"> </w:t>
      </w:r>
      <w:r>
        <w:rPr>
          <w:rFonts w:ascii="Arial"/>
          <w:sz w:val="27"/>
        </w:rPr>
        <w:t>regarding</w:t>
      </w:r>
      <w:r>
        <w:rPr>
          <w:rFonts w:ascii="Arial"/>
          <w:spacing w:val="-52"/>
          <w:sz w:val="27"/>
        </w:rPr>
        <w:t xml:space="preserve"> </w:t>
      </w:r>
      <w:r>
        <w:rPr>
          <w:rFonts w:ascii="Arial"/>
          <w:sz w:val="27"/>
        </w:rPr>
        <w:t>their</w:t>
      </w:r>
      <w:r>
        <w:rPr>
          <w:rFonts w:ascii="Arial"/>
          <w:spacing w:val="-52"/>
          <w:sz w:val="27"/>
        </w:rPr>
        <w:t xml:space="preserve"> </w:t>
      </w:r>
      <w:r>
        <w:rPr>
          <w:rFonts w:ascii="Arial"/>
          <w:sz w:val="27"/>
        </w:rPr>
        <w:t>ticket purchase</w:t>
      </w:r>
      <w:r>
        <w:rPr>
          <w:rFonts w:ascii="Arial"/>
          <w:spacing w:val="-55"/>
          <w:sz w:val="27"/>
        </w:rPr>
        <w:t xml:space="preserve"> </w:t>
      </w:r>
      <w:r>
        <w:rPr>
          <w:rFonts w:ascii="Arial"/>
          <w:sz w:val="27"/>
        </w:rPr>
        <w:t>if</w:t>
      </w:r>
      <w:r>
        <w:rPr>
          <w:rFonts w:ascii="Arial"/>
          <w:spacing w:val="-55"/>
          <w:sz w:val="27"/>
        </w:rPr>
        <w:t xml:space="preserve"> </w:t>
      </w:r>
      <w:r>
        <w:rPr>
          <w:rFonts w:ascii="Arial"/>
          <w:sz w:val="27"/>
        </w:rPr>
        <w:t>they</w:t>
      </w:r>
      <w:r>
        <w:rPr>
          <w:rFonts w:ascii="Arial"/>
          <w:spacing w:val="-55"/>
          <w:sz w:val="27"/>
        </w:rPr>
        <w:t xml:space="preserve"> </w:t>
      </w:r>
      <w:r>
        <w:rPr>
          <w:rFonts w:ascii="Arial"/>
          <w:sz w:val="27"/>
        </w:rPr>
        <w:t>are</w:t>
      </w:r>
      <w:r>
        <w:rPr>
          <w:rFonts w:ascii="Arial"/>
          <w:spacing w:val="-55"/>
          <w:sz w:val="27"/>
        </w:rPr>
        <w:t xml:space="preserve"> </w:t>
      </w:r>
      <w:r>
        <w:rPr>
          <w:rFonts w:ascii="Arial"/>
          <w:sz w:val="27"/>
        </w:rPr>
        <w:t>unable</w:t>
      </w:r>
      <w:r>
        <w:rPr>
          <w:rFonts w:ascii="Arial"/>
          <w:spacing w:val="-56"/>
          <w:sz w:val="27"/>
        </w:rPr>
        <w:t xml:space="preserve"> </w:t>
      </w:r>
      <w:r>
        <w:rPr>
          <w:rFonts w:ascii="Arial"/>
          <w:sz w:val="27"/>
        </w:rPr>
        <w:t>to</w:t>
      </w:r>
      <w:r>
        <w:rPr>
          <w:rFonts w:ascii="Arial"/>
          <w:spacing w:val="-54"/>
          <w:sz w:val="27"/>
        </w:rPr>
        <w:t xml:space="preserve"> </w:t>
      </w:r>
      <w:r>
        <w:rPr>
          <w:rFonts w:ascii="Arial"/>
          <w:sz w:val="27"/>
        </w:rPr>
        <w:t>attend,</w:t>
      </w:r>
      <w:r>
        <w:rPr>
          <w:rFonts w:ascii="Arial"/>
          <w:spacing w:val="-55"/>
          <w:sz w:val="27"/>
        </w:rPr>
        <w:t xml:space="preserve"> </w:t>
      </w:r>
      <w:r>
        <w:rPr>
          <w:rFonts w:ascii="Arial"/>
          <w:sz w:val="27"/>
        </w:rPr>
        <w:t>and</w:t>
      </w:r>
      <w:r>
        <w:rPr>
          <w:rFonts w:ascii="Arial"/>
          <w:spacing w:val="-54"/>
          <w:sz w:val="27"/>
        </w:rPr>
        <w:t xml:space="preserve"> </w:t>
      </w:r>
      <w:r>
        <w:rPr>
          <w:rFonts w:ascii="Arial"/>
          <w:sz w:val="27"/>
        </w:rPr>
        <w:t>these</w:t>
      </w:r>
      <w:r>
        <w:rPr>
          <w:rFonts w:ascii="Arial"/>
          <w:spacing w:val="-55"/>
          <w:sz w:val="27"/>
        </w:rPr>
        <w:t xml:space="preserve"> </w:t>
      </w:r>
      <w:r>
        <w:rPr>
          <w:rFonts w:ascii="Arial"/>
          <w:sz w:val="27"/>
        </w:rPr>
        <w:t>options</w:t>
      </w:r>
      <w:r>
        <w:rPr>
          <w:rFonts w:ascii="Arial"/>
          <w:spacing w:val="-55"/>
          <w:sz w:val="27"/>
        </w:rPr>
        <w:t xml:space="preserve"> </w:t>
      </w:r>
      <w:r>
        <w:rPr>
          <w:rFonts w:ascii="Arial"/>
          <w:sz w:val="27"/>
        </w:rPr>
        <w:t>should</w:t>
      </w:r>
      <w:r>
        <w:rPr>
          <w:rFonts w:ascii="Arial"/>
          <w:spacing w:val="-55"/>
          <w:sz w:val="27"/>
        </w:rPr>
        <w:t xml:space="preserve"> </w:t>
      </w:r>
      <w:r>
        <w:rPr>
          <w:rFonts w:ascii="Arial"/>
          <w:sz w:val="27"/>
        </w:rPr>
        <w:t>be</w:t>
      </w:r>
      <w:r>
        <w:rPr>
          <w:rFonts w:ascii="Arial"/>
          <w:spacing w:val="-52"/>
          <w:sz w:val="27"/>
        </w:rPr>
        <w:t xml:space="preserve"> </w:t>
      </w:r>
      <w:r>
        <w:rPr>
          <w:rFonts w:ascii="Arial"/>
          <w:sz w:val="27"/>
        </w:rPr>
        <w:t>communicated</w:t>
      </w:r>
      <w:r>
        <w:rPr>
          <w:rFonts w:ascii="Arial"/>
          <w:spacing w:val="-55"/>
          <w:sz w:val="27"/>
        </w:rPr>
        <w:t xml:space="preserve"> </w:t>
      </w:r>
      <w:r>
        <w:rPr>
          <w:rFonts w:ascii="Arial"/>
          <w:sz w:val="27"/>
        </w:rPr>
        <w:t>to</w:t>
      </w:r>
      <w:r>
        <w:rPr>
          <w:rFonts w:ascii="Arial"/>
          <w:spacing w:val="-55"/>
          <w:sz w:val="27"/>
        </w:rPr>
        <w:t xml:space="preserve"> </w:t>
      </w:r>
      <w:r>
        <w:rPr>
          <w:rFonts w:ascii="Arial"/>
          <w:sz w:val="27"/>
        </w:rPr>
        <w:t>guests</w:t>
      </w:r>
      <w:r>
        <w:rPr>
          <w:rFonts w:ascii="Arial"/>
          <w:spacing w:val="-55"/>
          <w:sz w:val="27"/>
        </w:rPr>
        <w:t xml:space="preserve"> </w:t>
      </w:r>
      <w:r>
        <w:rPr>
          <w:rFonts w:ascii="Arial"/>
          <w:sz w:val="27"/>
        </w:rPr>
        <w:t>in</w:t>
      </w:r>
      <w:r>
        <w:rPr>
          <w:rFonts w:ascii="Arial"/>
          <w:spacing w:val="-54"/>
          <w:sz w:val="27"/>
        </w:rPr>
        <w:t xml:space="preserve"> </w:t>
      </w:r>
      <w:r>
        <w:rPr>
          <w:rFonts w:ascii="Arial"/>
          <w:sz w:val="27"/>
        </w:rPr>
        <w:t>advance</w:t>
      </w:r>
      <w:r>
        <w:rPr>
          <w:rFonts w:ascii="Arial"/>
          <w:spacing w:val="-55"/>
          <w:sz w:val="27"/>
        </w:rPr>
        <w:t xml:space="preserve"> </w:t>
      </w:r>
      <w:r>
        <w:rPr>
          <w:rFonts w:ascii="Arial"/>
          <w:sz w:val="27"/>
        </w:rPr>
        <w:t>to</w:t>
      </w:r>
      <w:r>
        <w:rPr>
          <w:rFonts w:ascii="Arial"/>
          <w:spacing w:val="-55"/>
          <w:sz w:val="27"/>
        </w:rPr>
        <w:t xml:space="preserve"> </w:t>
      </w:r>
      <w:r>
        <w:rPr>
          <w:rFonts w:ascii="Arial"/>
          <w:sz w:val="27"/>
        </w:rPr>
        <w:t>encourage</w:t>
      </w:r>
      <w:r>
        <w:rPr>
          <w:rFonts w:ascii="Arial"/>
          <w:spacing w:val="-55"/>
          <w:sz w:val="27"/>
        </w:rPr>
        <w:t xml:space="preserve"> </w:t>
      </w:r>
      <w:r>
        <w:rPr>
          <w:rFonts w:ascii="Arial"/>
          <w:sz w:val="27"/>
        </w:rPr>
        <w:t>them</w:t>
      </w:r>
      <w:r>
        <w:rPr>
          <w:rFonts w:ascii="Arial"/>
          <w:spacing w:val="-55"/>
          <w:sz w:val="27"/>
        </w:rPr>
        <w:t xml:space="preserve"> </w:t>
      </w:r>
      <w:r>
        <w:rPr>
          <w:rFonts w:ascii="Arial"/>
          <w:sz w:val="27"/>
        </w:rPr>
        <w:t>to</w:t>
      </w:r>
      <w:r>
        <w:rPr>
          <w:rFonts w:ascii="Arial"/>
          <w:spacing w:val="-54"/>
          <w:sz w:val="27"/>
        </w:rPr>
        <w:t xml:space="preserve"> </w:t>
      </w:r>
      <w:r>
        <w:rPr>
          <w:rFonts w:ascii="Arial"/>
          <w:sz w:val="27"/>
        </w:rPr>
        <w:t>act responsibly.</w:t>
      </w:r>
    </w:p>
    <w:p w:rsidR="00EF6423" w:rsidRDefault="00EF6423" w:rsidP="00EF6423">
      <w:pPr>
        <w:pStyle w:val="BodyText"/>
        <w:spacing w:before="6"/>
        <w:rPr>
          <w:rFonts w:ascii="Arial"/>
        </w:rPr>
      </w:pPr>
    </w:p>
    <w:p w:rsidR="00EF6423" w:rsidRDefault="00EF6423" w:rsidP="00EF6423">
      <w:pPr>
        <w:spacing w:before="1" w:line="292" w:lineRule="auto"/>
        <w:ind w:left="200"/>
        <w:rPr>
          <w:rFonts w:ascii="Arial"/>
          <w:sz w:val="27"/>
        </w:rPr>
      </w:pPr>
      <w:r>
        <w:rPr>
          <w:rFonts w:ascii="Arial"/>
          <w:sz w:val="27"/>
        </w:rPr>
        <w:t>Ultimately,</w:t>
      </w:r>
      <w:r>
        <w:rPr>
          <w:rFonts w:ascii="Arial"/>
          <w:spacing w:val="-51"/>
          <w:sz w:val="27"/>
        </w:rPr>
        <w:t xml:space="preserve"> </w:t>
      </w:r>
      <w:r>
        <w:rPr>
          <w:rFonts w:ascii="Arial"/>
          <w:sz w:val="27"/>
        </w:rPr>
        <w:t>the</w:t>
      </w:r>
      <w:r>
        <w:rPr>
          <w:rFonts w:ascii="Arial"/>
          <w:spacing w:val="-51"/>
          <w:sz w:val="27"/>
        </w:rPr>
        <w:t xml:space="preserve"> </w:t>
      </w:r>
      <w:r>
        <w:rPr>
          <w:rFonts w:ascii="Arial"/>
          <w:sz w:val="27"/>
        </w:rPr>
        <w:t>goal</w:t>
      </w:r>
      <w:r>
        <w:rPr>
          <w:rFonts w:ascii="Arial"/>
          <w:spacing w:val="-51"/>
          <w:sz w:val="27"/>
        </w:rPr>
        <w:t xml:space="preserve"> </w:t>
      </w:r>
      <w:r>
        <w:rPr>
          <w:rFonts w:ascii="Arial"/>
          <w:sz w:val="27"/>
        </w:rPr>
        <w:t>of</w:t>
      </w:r>
      <w:r>
        <w:rPr>
          <w:rFonts w:ascii="Arial"/>
          <w:spacing w:val="-51"/>
          <w:sz w:val="27"/>
        </w:rPr>
        <w:t xml:space="preserve"> </w:t>
      </w:r>
      <w:r>
        <w:rPr>
          <w:rFonts w:ascii="Arial"/>
          <w:sz w:val="27"/>
        </w:rPr>
        <w:t>our</w:t>
      </w:r>
      <w:r>
        <w:rPr>
          <w:rFonts w:ascii="Arial"/>
          <w:spacing w:val="-50"/>
          <w:sz w:val="27"/>
        </w:rPr>
        <w:t xml:space="preserve"> </w:t>
      </w:r>
      <w:r>
        <w:rPr>
          <w:rFonts w:ascii="Arial"/>
          <w:sz w:val="27"/>
        </w:rPr>
        <w:t>organizations</w:t>
      </w:r>
      <w:r>
        <w:rPr>
          <w:rFonts w:ascii="Arial"/>
          <w:spacing w:val="-51"/>
          <w:sz w:val="27"/>
        </w:rPr>
        <w:t xml:space="preserve"> </w:t>
      </w:r>
      <w:r>
        <w:rPr>
          <w:rFonts w:ascii="Arial"/>
          <w:sz w:val="27"/>
        </w:rPr>
        <w:t>should</w:t>
      </w:r>
      <w:r>
        <w:rPr>
          <w:rFonts w:ascii="Arial"/>
          <w:spacing w:val="-52"/>
          <w:sz w:val="27"/>
        </w:rPr>
        <w:t xml:space="preserve"> </w:t>
      </w:r>
      <w:r>
        <w:rPr>
          <w:rFonts w:ascii="Arial"/>
          <w:sz w:val="27"/>
        </w:rPr>
        <w:t>be</w:t>
      </w:r>
      <w:r>
        <w:rPr>
          <w:rFonts w:ascii="Arial"/>
          <w:spacing w:val="-52"/>
          <w:sz w:val="27"/>
        </w:rPr>
        <w:t xml:space="preserve"> </w:t>
      </w:r>
      <w:r>
        <w:rPr>
          <w:rFonts w:ascii="Arial"/>
          <w:sz w:val="27"/>
        </w:rPr>
        <w:t>to</w:t>
      </w:r>
      <w:r>
        <w:rPr>
          <w:rFonts w:ascii="Arial"/>
          <w:spacing w:val="-51"/>
          <w:sz w:val="27"/>
        </w:rPr>
        <w:t xml:space="preserve"> </w:t>
      </w:r>
      <w:r>
        <w:rPr>
          <w:rFonts w:ascii="Arial"/>
          <w:sz w:val="27"/>
        </w:rPr>
        <w:t>provide</w:t>
      </w:r>
      <w:r>
        <w:rPr>
          <w:rFonts w:ascii="Arial"/>
          <w:spacing w:val="-52"/>
          <w:sz w:val="27"/>
        </w:rPr>
        <w:t xml:space="preserve"> </w:t>
      </w:r>
      <w:r>
        <w:rPr>
          <w:rFonts w:ascii="Arial"/>
          <w:sz w:val="27"/>
        </w:rPr>
        <w:t>a</w:t>
      </w:r>
      <w:r>
        <w:rPr>
          <w:rFonts w:ascii="Arial"/>
          <w:spacing w:val="-51"/>
          <w:sz w:val="27"/>
        </w:rPr>
        <w:t xml:space="preserve"> </w:t>
      </w:r>
      <w:r>
        <w:rPr>
          <w:rFonts w:ascii="Arial"/>
          <w:sz w:val="27"/>
        </w:rPr>
        <w:t>level</w:t>
      </w:r>
      <w:r>
        <w:rPr>
          <w:rFonts w:ascii="Arial"/>
          <w:spacing w:val="-50"/>
          <w:sz w:val="27"/>
        </w:rPr>
        <w:t xml:space="preserve"> </w:t>
      </w:r>
      <w:r>
        <w:rPr>
          <w:rFonts w:ascii="Arial"/>
          <w:sz w:val="27"/>
        </w:rPr>
        <w:t>of</w:t>
      </w:r>
      <w:r>
        <w:rPr>
          <w:rFonts w:ascii="Arial"/>
          <w:spacing w:val="-51"/>
          <w:sz w:val="27"/>
        </w:rPr>
        <w:t xml:space="preserve"> </w:t>
      </w:r>
      <w:r>
        <w:rPr>
          <w:rFonts w:ascii="Arial"/>
          <w:sz w:val="27"/>
        </w:rPr>
        <w:t>transparency</w:t>
      </w:r>
      <w:r>
        <w:rPr>
          <w:rFonts w:ascii="Arial"/>
          <w:spacing w:val="-51"/>
          <w:sz w:val="27"/>
        </w:rPr>
        <w:t xml:space="preserve"> </w:t>
      </w:r>
      <w:r>
        <w:rPr>
          <w:rFonts w:ascii="Arial"/>
          <w:sz w:val="27"/>
        </w:rPr>
        <w:t>and</w:t>
      </w:r>
      <w:r>
        <w:rPr>
          <w:rFonts w:ascii="Arial"/>
          <w:spacing w:val="-52"/>
          <w:sz w:val="27"/>
        </w:rPr>
        <w:t xml:space="preserve"> </w:t>
      </w:r>
      <w:r>
        <w:rPr>
          <w:rFonts w:ascii="Arial"/>
          <w:sz w:val="27"/>
        </w:rPr>
        <w:t>openness</w:t>
      </w:r>
      <w:r>
        <w:rPr>
          <w:rFonts w:ascii="Arial"/>
          <w:spacing w:val="-51"/>
          <w:sz w:val="27"/>
        </w:rPr>
        <w:t xml:space="preserve"> </w:t>
      </w:r>
      <w:r>
        <w:rPr>
          <w:rFonts w:ascii="Arial"/>
          <w:sz w:val="27"/>
        </w:rPr>
        <w:t>that</w:t>
      </w:r>
      <w:r>
        <w:rPr>
          <w:rFonts w:ascii="Arial"/>
          <w:spacing w:val="-51"/>
          <w:sz w:val="27"/>
        </w:rPr>
        <w:t xml:space="preserve"> </w:t>
      </w:r>
      <w:r>
        <w:rPr>
          <w:rFonts w:ascii="Arial"/>
          <w:sz w:val="27"/>
        </w:rPr>
        <w:t>allows</w:t>
      </w:r>
      <w:r>
        <w:rPr>
          <w:rFonts w:ascii="Arial"/>
          <w:spacing w:val="-51"/>
          <w:sz w:val="27"/>
        </w:rPr>
        <w:t xml:space="preserve"> </w:t>
      </w:r>
      <w:r>
        <w:rPr>
          <w:rFonts w:ascii="Arial"/>
          <w:sz w:val="27"/>
        </w:rPr>
        <w:t>guests</w:t>
      </w:r>
      <w:r>
        <w:rPr>
          <w:rFonts w:ascii="Arial"/>
          <w:spacing w:val="-50"/>
          <w:sz w:val="27"/>
        </w:rPr>
        <w:t xml:space="preserve"> </w:t>
      </w:r>
      <w:r>
        <w:rPr>
          <w:rFonts w:ascii="Arial"/>
          <w:sz w:val="27"/>
        </w:rPr>
        <w:t>and</w:t>
      </w:r>
      <w:r>
        <w:rPr>
          <w:rFonts w:ascii="Arial"/>
          <w:spacing w:val="-52"/>
          <w:sz w:val="27"/>
        </w:rPr>
        <w:t xml:space="preserve"> </w:t>
      </w:r>
      <w:r>
        <w:rPr>
          <w:rFonts w:ascii="Arial"/>
          <w:spacing w:val="2"/>
          <w:sz w:val="27"/>
        </w:rPr>
        <w:t>staff</w:t>
      </w:r>
      <w:r>
        <w:rPr>
          <w:rFonts w:ascii="Arial"/>
          <w:spacing w:val="-51"/>
          <w:sz w:val="27"/>
        </w:rPr>
        <w:t xml:space="preserve"> </w:t>
      </w:r>
      <w:r>
        <w:rPr>
          <w:rFonts w:ascii="Arial"/>
          <w:sz w:val="27"/>
        </w:rPr>
        <w:t>to make</w:t>
      </w:r>
      <w:r>
        <w:rPr>
          <w:rFonts w:ascii="Arial"/>
          <w:spacing w:val="-30"/>
          <w:sz w:val="27"/>
        </w:rPr>
        <w:t xml:space="preserve"> </w:t>
      </w:r>
      <w:r>
        <w:rPr>
          <w:rFonts w:ascii="Arial"/>
          <w:sz w:val="27"/>
        </w:rPr>
        <w:t>informed</w:t>
      </w:r>
      <w:r>
        <w:rPr>
          <w:rFonts w:ascii="Arial"/>
          <w:spacing w:val="-31"/>
          <w:sz w:val="27"/>
        </w:rPr>
        <w:t xml:space="preserve"> </w:t>
      </w:r>
      <w:r>
        <w:rPr>
          <w:rFonts w:ascii="Arial"/>
          <w:sz w:val="27"/>
        </w:rPr>
        <w:t>choices</w:t>
      </w:r>
      <w:r>
        <w:rPr>
          <w:rFonts w:ascii="Arial"/>
          <w:spacing w:val="-29"/>
          <w:sz w:val="27"/>
        </w:rPr>
        <w:t xml:space="preserve"> </w:t>
      </w:r>
      <w:r>
        <w:rPr>
          <w:rFonts w:ascii="Arial"/>
          <w:sz w:val="27"/>
        </w:rPr>
        <w:t>about</w:t>
      </w:r>
      <w:r>
        <w:rPr>
          <w:rFonts w:ascii="Arial"/>
          <w:spacing w:val="-32"/>
          <w:sz w:val="27"/>
        </w:rPr>
        <w:t xml:space="preserve"> </w:t>
      </w:r>
      <w:r>
        <w:rPr>
          <w:rFonts w:ascii="Arial"/>
          <w:sz w:val="27"/>
        </w:rPr>
        <w:t>returning</w:t>
      </w:r>
      <w:r>
        <w:rPr>
          <w:rFonts w:ascii="Arial"/>
          <w:spacing w:val="-29"/>
          <w:sz w:val="27"/>
        </w:rPr>
        <w:t xml:space="preserve"> </w:t>
      </w:r>
      <w:r>
        <w:rPr>
          <w:rFonts w:ascii="Arial"/>
          <w:sz w:val="27"/>
        </w:rPr>
        <w:t>to</w:t>
      </w:r>
      <w:r>
        <w:rPr>
          <w:rFonts w:ascii="Arial"/>
          <w:spacing w:val="-34"/>
          <w:sz w:val="27"/>
        </w:rPr>
        <w:t xml:space="preserve"> </w:t>
      </w:r>
      <w:r>
        <w:rPr>
          <w:rFonts w:ascii="Arial"/>
          <w:sz w:val="27"/>
        </w:rPr>
        <w:t>our</w:t>
      </w:r>
      <w:r>
        <w:rPr>
          <w:rFonts w:ascii="Arial"/>
          <w:spacing w:val="-31"/>
          <w:sz w:val="27"/>
        </w:rPr>
        <w:t xml:space="preserve"> </w:t>
      </w:r>
      <w:r>
        <w:rPr>
          <w:rFonts w:ascii="Arial"/>
          <w:sz w:val="27"/>
        </w:rPr>
        <w:t>venues</w:t>
      </w:r>
      <w:r>
        <w:rPr>
          <w:rFonts w:ascii="Arial"/>
          <w:spacing w:val="-26"/>
          <w:sz w:val="27"/>
        </w:rPr>
        <w:t xml:space="preserve"> </w:t>
      </w:r>
      <w:r>
        <w:rPr>
          <w:rFonts w:ascii="Arial"/>
          <w:sz w:val="27"/>
        </w:rPr>
        <w:t>while</w:t>
      </w:r>
      <w:r>
        <w:rPr>
          <w:rFonts w:ascii="Arial"/>
          <w:spacing w:val="-32"/>
          <w:sz w:val="27"/>
        </w:rPr>
        <w:t xml:space="preserve"> </w:t>
      </w:r>
      <w:r>
        <w:rPr>
          <w:rFonts w:ascii="Arial"/>
          <w:sz w:val="27"/>
        </w:rPr>
        <w:t>not</w:t>
      </w:r>
      <w:r>
        <w:rPr>
          <w:rFonts w:ascii="Arial"/>
          <w:spacing w:val="-32"/>
          <w:sz w:val="27"/>
        </w:rPr>
        <w:t xml:space="preserve"> </w:t>
      </w:r>
      <w:r>
        <w:rPr>
          <w:rFonts w:ascii="Arial"/>
          <w:sz w:val="27"/>
        </w:rPr>
        <w:t>promising</w:t>
      </w:r>
      <w:r>
        <w:rPr>
          <w:rFonts w:ascii="Arial"/>
          <w:spacing w:val="-29"/>
          <w:sz w:val="27"/>
        </w:rPr>
        <w:t xml:space="preserve"> </w:t>
      </w:r>
      <w:r>
        <w:rPr>
          <w:rFonts w:ascii="Arial"/>
          <w:sz w:val="27"/>
        </w:rPr>
        <w:t>anything</w:t>
      </w:r>
      <w:r>
        <w:rPr>
          <w:rFonts w:ascii="Arial"/>
          <w:spacing w:val="-29"/>
          <w:sz w:val="27"/>
        </w:rPr>
        <w:t xml:space="preserve"> </w:t>
      </w:r>
      <w:r>
        <w:rPr>
          <w:rFonts w:ascii="Arial"/>
          <w:sz w:val="27"/>
        </w:rPr>
        <w:t>that</w:t>
      </w:r>
      <w:r>
        <w:rPr>
          <w:rFonts w:ascii="Arial"/>
          <w:spacing w:val="-30"/>
          <w:sz w:val="27"/>
        </w:rPr>
        <w:t xml:space="preserve"> </w:t>
      </w:r>
      <w:r>
        <w:rPr>
          <w:rFonts w:ascii="Arial"/>
          <w:sz w:val="27"/>
        </w:rPr>
        <w:t>is</w:t>
      </w:r>
      <w:r>
        <w:rPr>
          <w:rFonts w:ascii="Arial"/>
          <w:spacing w:val="-30"/>
          <w:sz w:val="27"/>
        </w:rPr>
        <w:t xml:space="preserve"> </w:t>
      </w:r>
      <w:r>
        <w:rPr>
          <w:rFonts w:ascii="Arial"/>
          <w:sz w:val="27"/>
        </w:rPr>
        <w:t>beyond</w:t>
      </w:r>
      <w:r>
        <w:rPr>
          <w:rFonts w:ascii="Arial"/>
          <w:spacing w:val="-29"/>
          <w:sz w:val="27"/>
        </w:rPr>
        <w:t xml:space="preserve"> </w:t>
      </w:r>
      <w:r>
        <w:rPr>
          <w:rFonts w:ascii="Arial"/>
          <w:sz w:val="27"/>
        </w:rPr>
        <w:t>our</w:t>
      </w:r>
      <w:r>
        <w:rPr>
          <w:rFonts w:ascii="Arial"/>
          <w:spacing w:val="-32"/>
          <w:sz w:val="27"/>
        </w:rPr>
        <w:t xml:space="preserve"> </w:t>
      </w:r>
      <w:r>
        <w:rPr>
          <w:rFonts w:ascii="Arial"/>
          <w:sz w:val="27"/>
        </w:rPr>
        <w:t>control.</w:t>
      </w:r>
    </w:p>
    <w:p w:rsidR="00EF6423" w:rsidRDefault="00EF6423" w:rsidP="00EF6423">
      <w:pPr>
        <w:spacing w:line="292" w:lineRule="auto"/>
        <w:rPr>
          <w:rFonts w:ascii="Arial"/>
          <w:sz w:val="27"/>
        </w:rPr>
        <w:sectPr w:rsidR="00EF6423" w:rsidSect="00D85866">
          <w:pgSz w:w="15840" w:h="12240" w:orient="landscape"/>
          <w:pgMar w:top="1300" w:right="300" w:bottom="1380" w:left="520" w:header="764" w:footer="1192" w:gutter="0"/>
          <w:cols w:space="720"/>
        </w:sectPr>
      </w:pPr>
    </w:p>
    <w:p w:rsidR="00EF6423" w:rsidRDefault="00EF6423" w:rsidP="00EF6423">
      <w:pPr>
        <w:spacing w:before="8"/>
        <w:ind w:left="200"/>
        <w:jc w:val="both"/>
        <w:rPr>
          <w:rFonts w:ascii="Arial"/>
          <w:b/>
          <w:sz w:val="26"/>
        </w:rPr>
      </w:pPr>
      <w:r>
        <w:rPr>
          <w:rFonts w:ascii="Arial"/>
          <w:b/>
          <w:sz w:val="32"/>
        </w:rPr>
        <w:lastRenderedPageBreak/>
        <w:t>S</w:t>
      </w:r>
      <w:r>
        <w:rPr>
          <w:rFonts w:ascii="Arial"/>
          <w:b/>
          <w:sz w:val="26"/>
        </w:rPr>
        <w:t xml:space="preserve">ECTION </w:t>
      </w:r>
      <w:r>
        <w:rPr>
          <w:rFonts w:ascii="Arial"/>
          <w:b/>
          <w:sz w:val="32"/>
        </w:rPr>
        <w:t>5: R</w:t>
      </w:r>
      <w:r>
        <w:rPr>
          <w:rFonts w:ascii="Arial"/>
          <w:b/>
          <w:sz w:val="26"/>
        </w:rPr>
        <w:t xml:space="preserve">EOPENING </w:t>
      </w:r>
      <w:r>
        <w:rPr>
          <w:rFonts w:ascii="Arial"/>
          <w:b/>
          <w:sz w:val="32"/>
        </w:rPr>
        <w:t>P</w:t>
      </w:r>
      <w:r>
        <w:rPr>
          <w:rFonts w:ascii="Arial"/>
          <w:b/>
          <w:sz w:val="26"/>
        </w:rPr>
        <w:t>HASING</w:t>
      </w:r>
    </w:p>
    <w:p w:rsidR="00EF6423" w:rsidRDefault="00EF6423" w:rsidP="00EF6423">
      <w:pPr>
        <w:pStyle w:val="BodyText"/>
        <w:spacing w:before="120" w:line="292" w:lineRule="auto"/>
        <w:ind w:left="200" w:right="414"/>
        <w:jc w:val="both"/>
        <w:rPr>
          <w:rFonts w:ascii="Arial"/>
        </w:rPr>
      </w:pPr>
      <w:r>
        <w:rPr>
          <w:rFonts w:ascii="Arial"/>
          <w:w w:val="95"/>
        </w:rPr>
        <w:t>The</w:t>
      </w:r>
      <w:r>
        <w:rPr>
          <w:rFonts w:ascii="Arial"/>
          <w:spacing w:val="-18"/>
          <w:w w:val="95"/>
        </w:rPr>
        <w:t xml:space="preserve"> </w:t>
      </w:r>
      <w:r>
        <w:rPr>
          <w:rFonts w:ascii="Arial"/>
          <w:w w:val="95"/>
        </w:rPr>
        <w:t>following</w:t>
      </w:r>
      <w:r>
        <w:rPr>
          <w:rFonts w:ascii="Arial"/>
          <w:spacing w:val="-17"/>
          <w:w w:val="95"/>
        </w:rPr>
        <w:t xml:space="preserve"> </w:t>
      </w:r>
      <w:r>
        <w:rPr>
          <w:rFonts w:ascii="Arial"/>
          <w:w w:val="95"/>
        </w:rPr>
        <w:t>pandemic</w:t>
      </w:r>
      <w:r>
        <w:rPr>
          <w:rFonts w:ascii="Arial"/>
          <w:spacing w:val="-17"/>
          <w:w w:val="95"/>
        </w:rPr>
        <w:t xml:space="preserve"> </w:t>
      </w:r>
      <w:r>
        <w:rPr>
          <w:rFonts w:ascii="Arial"/>
          <w:w w:val="95"/>
        </w:rPr>
        <w:t>phasing</w:t>
      </w:r>
      <w:r>
        <w:rPr>
          <w:rFonts w:ascii="Arial"/>
          <w:spacing w:val="-18"/>
          <w:w w:val="95"/>
        </w:rPr>
        <w:t xml:space="preserve"> </w:t>
      </w:r>
      <w:r>
        <w:rPr>
          <w:rFonts w:ascii="Arial"/>
          <w:w w:val="95"/>
        </w:rPr>
        <w:t>model</w:t>
      </w:r>
      <w:r>
        <w:rPr>
          <w:rFonts w:ascii="Arial"/>
          <w:spacing w:val="-18"/>
          <w:w w:val="95"/>
        </w:rPr>
        <w:t xml:space="preserve"> </w:t>
      </w:r>
      <w:r>
        <w:rPr>
          <w:rFonts w:ascii="Arial"/>
          <w:w w:val="95"/>
        </w:rPr>
        <w:t>is</w:t>
      </w:r>
      <w:r>
        <w:rPr>
          <w:rFonts w:ascii="Arial"/>
          <w:spacing w:val="-18"/>
          <w:w w:val="95"/>
        </w:rPr>
        <w:t xml:space="preserve"> </w:t>
      </w:r>
      <w:r>
        <w:rPr>
          <w:rFonts w:ascii="Arial"/>
          <w:w w:val="95"/>
        </w:rPr>
        <w:t>taken</w:t>
      </w:r>
      <w:r>
        <w:rPr>
          <w:rFonts w:ascii="Arial"/>
          <w:spacing w:val="-18"/>
          <w:w w:val="95"/>
        </w:rPr>
        <w:t xml:space="preserve"> </w:t>
      </w:r>
      <w:r>
        <w:rPr>
          <w:rFonts w:ascii="Arial"/>
          <w:w w:val="95"/>
        </w:rPr>
        <w:t>directly</w:t>
      </w:r>
      <w:r>
        <w:rPr>
          <w:rFonts w:ascii="Arial"/>
          <w:spacing w:val="-18"/>
          <w:w w:val="95"/>
        </w:rPr>
        <w:t xml:space="preserve"> </w:t>
      </w:r>
      <w:r>
        <w:rPr>
          <w:rFonts w:ascii="Arial"/>
          <w:w w:val="95"/>
        </w:rPr>
        <w:t>from</w:t>
      </w:r>
      <w:r>
        <w:rPr>
          <w:rFonts w:ascii="Arial"/>
          <w:spacing w:val="-17"/>
          <w:w w:val="95"/>
        </w:rPr>
        <w:t xml:space="preserve"> </w:t>
      </w:r>
      <w:r>
        <w:rPr>
          <w:rFonts w:ascii="Arial"/>
          <w:w w:val="95"/>
        </w:rPr>
        <w:t>an</w:t>
      </w:r>
      <w:r>
        <w:rPr>
          <w:rFonts w:ascii="Arial"/>
          <w:spacing w:val="-20"/>
          <w:w w:val="95"/>
        </w:rPr>
        <w:t xml:space="preserve"> </w:t>
      </w:r>
      <w:r>
        <w:rPr>
          <w:rFonts w:ascii="Arial"/>
          <w:w w:val="95"/>
        </w:rPr>
        <w:t>April</w:t>
      </w:r>
      <w:r>
        <w:rPr>
          <w:rFonts w:ascii="Arial"/>
          <w:spacing w:val="-18"/>
          <w:w w:val="95"/>
        </w:rPr>
        <w:t xml:space="preserve"> </w:t>
      </w:r>
      <w:r>
        <w:rPr>
          <w:rFonts w:ascii="Arial"/>
          <w:w w:val="95"/>
        </w:rPr>
        <w:t>2020</w:t>
      </w:r>
      <w:r>
        <w:rPr>
          <w:rFonts w:ascii="Arial"/>
          <w:spacing w:val="-19"/>
          <w:w w:val="95"/>
        </w:rPr>
        <w:t xml:space="preserve"> </w:t>
      </w:r>
      <w:r>
        <w:rPr>
          <w:rFonts w:ascii="Arial"/>
          <w:w w:val="95"/>
        </w:rPr>
        <w:t>reopening</w:t>
      </w:r>
      <w:r>
        <w:rPr>
          <w:rFonts w:ascii="Arial"/>
          <w:spacing w:val="-17"/>
          <w:w w:val="95"/>
        </w:rPr>
        <w:t xml:space="preserve"> </w:t>
      </w:r>
      <w:r>
        <w:rPr>
          <w:rFonts w:ascii="Arial"/>
          <w:w w:val="95"/>
        </w:rPr>
        <w:t>roadmap</w:t>
      </w:r>
      <w:r>
        <w:rPr>
          <w:rFonts w:ascii="Arial"/>
          <w:spacing w:val="-18"/>
          <w:w w:val="95"/>
        </w:rPr>
        <w:t xml:space="preserve"> </w:t>
      </w:r>
      <w:r>
        <w:rPr>
          <w:rFonts w:ascii="Arial"/>
          <w:w w:val="95"/>
        </w:rPr>
        <w:t>developed</w:t>
      </w:r>
      <w:r>
        <w:rPr>
          <w:rFonts w:ascii="Arial"/>
          <w:spacing w:val="-17"/>
          <w:w w:val="95"/>
        </w:rPr>
        <w:t xml:space="preserve"> </w:t>
      </w:r>
      <w:r>
        <w:rPr>
          <w:rFonts w:ascii="Arial"/>
          <w:w w:val="95"/>
        </w:rPr>
        <w:t>by</w:t>
      </w:r>
      <w:r>
        <w:rPr>
          <w:rFonts w:ascii="Arial"/>
          <w:spacing w:val="-17"/>
          <w:w w:val="95"/>
        </w:rPr>
        <w:t xml:space="preserve"> </w:t>
      </w:r>
      <w:r>
        <w:rPr>
          <w:rFonts w:ascii="Arial"/>
          <w:w w:val="95"/>
        </w:rPr>
        <w:t>the</w:t>
      </w:r>
      <w:r>
        <w:rPr>
          <w:rFonts w:ascii="Arial"/>
          <w:spacing w:val="-18"/>
          <w:w w:val="95"/>
        </w:rPr>
        <w:t xml:space="preserve"> </w:t>
      </w:r>
      <w:r>
        <w:rPr>
          <w:rFonts w:ascii="Arial"/>
          <w:w w:val="95"/>
        </w:rPr>
        <w:t>John</w:t>
      </w:r>
      <w:r>
        <w:rPr>
          <w:rFonts w:ascii="Arial"/>
          <w:spacing w:val="-18"/>
          <w:w w:val="95"/>
        </w:rPr>
        <w:t xml:space="preserve"> </w:t>
      </w:r>
      <w:r>
        <w:rPr>
          <w:rFonts w:ascii="Arial"/>
          <w:w w:val="95"/>
        </w:rPr>
        <w:t>Hopkins</w:t>
      </w:r>
      <w:r>
        <w:rPr>
          <w:rFonts w:ascii="Arial"/>
          <w:spacing w:val="-18"/>
          <w:w w:val="95"/>
        </w:rPr>
        <w:t xml:space="preserve"> </w:t>
      </w:r>
      <w:r>
        <w:rPr>
          <w:rFonts w:ascii="Arial"/>
          <w:w w:val="95"/>
        </w:rPr>
        <w:t>Bloomberg</w:t>
      </w:r>
      <w:r>
        <w:rPr>
          <w:rFonts w:ascii="Arial"/>
          <w:spacing w:val="-18"/>
          <w:w w:val="95"/>
        </w:rPr>
        <w:t xml:space="preserve"> </w:t>
      </w:r>
      <w:r>
        <w:rPr>
          <w:rFonts w:ascii="Arial"/>
          <w:w w:val="95"/>
        </w:rPr>
        <w:t>School of</w:t>
      </w:r>
      <w:r>
        <w:rPr>
          <w:rFonts w:ascii="Arial"/>
          <w:spacing w:val="-41"/>
          <w:w w:val="95"/>
        </w:rPr>
        <w:t xml:space="preserve"> </w:t>
      </w:r>
      <w:r>
        <w:rPr>
          <w:rFonts w:ascii="Arial"/>
          <w:w w:val="95"/>
        </w:rPr>
        <w:t>Public</w:t>
      </w:r>
      <w:r>
        <w:rPr>
          <w:rFonts w:ascii="Arial"/>
          <w:spacing w:val="-40"/>
          <w:w w:val="95"/>
        </w:rPr>
        <w:t xml:space="preserve"> </w:t>
      </w:r>
      <w:r>
        <w:rPr>
          <w:rFonts w:ascii="Arial"/>
          <w:w w:val="95"/>
        </w:rPr>
        <w:t>Health</w:t>
      </w:r>
      <w:r>
        <w:rPr>
          <w:rFonts w:ascii="Arial"/>
          <w:spacing w:val="-42"/>
          <w:w w:val="95"/>
        </w:rPr>
        <w:t xml:space="preserve"> </w:t>
      </w:r>
      <w:r>
        <w:rPr>
          <w:rFonts w:ascii="Arial"/>
          <w:w w:val="95"/>
        </w:rPr>
        <w:t>and</w:t>
      </w:r>
      <w:r>
        <w:rPr>
          <w:rFonts w:ascii="Arial"/>
          <w:spacing w:val="-41"/>
          <w:w w:val="95"/>
        </w:rPr>
        <w:t xml:space="preserve"> </w:t>
      </w:r>
      <w:r>
        <w:rPr>
          <w:rFonts w:ascii="Arial"/>
          <w:w w:val="95"/>
        </w:rPr>
        <w:t>American</w:t>
      </w:r>
      <w:r>
        <w:rPr>
          <w:rFonts w:ascii="Arial"/>
          <w:spacing w:val="-41"/>
          <w:w w:val="95"/>
        </w:rPr>
        <w:t xml:space="preserve"> </w:t>
      </w:r>
      <w:r>
        <w:rPr>
          <w:rFonts w:ascii="Arial"/>
          <w:w w:val="95"/>
        </w:rPr>
        <w:t>Enterprise</w:t>
      </w:r>
      <w:r>
        <w:rPr>
          <w:rFonts w:ascii="Arial"/>
          <w:spacing w:val="-40"/>
          <w:w w:val="95"/>
        </w:rPr>
        <w:t xml:space="preserve"> </w:t>
      </w:r>
      <w:r>
        <w:rPr>
          <w:rFonts w:ascii="Arial"/>
          <w:w w:val="95"/>
        </w:rPr>
        <w:t>Institution.</w:t>
      </w:r>
      <w:r>
        <w:rPr>
          <w:rFonts w:ascii="Arial"/>
          <w:spacing w:val="-18"/>
          <w:w w:val="95"/>
        </w:rPr>
        <w:t xml:space="preserve"> </w:t>
      </w:r>
      <w:r>
        <w:rPr>
          <w:rFonts w:ascii="Arial"/>
          <w:w w:val="95"/>
        </w:rPr>
        <w:t>These</w:t>
      </w:r>
      <w:r>
        <w:rPr>
          <w:rFonts w:ascii="Arial"/>
          <w:spacing w:val="-40"/>
          <w:w w:val="95"/>
        </w:rPr>
        <w:t xml:space="preserve"> </w:t>
      </w:r>
      <w:r>
        <w:rPr>
          <w:rFonts w:ascii="Arial"/>
          <w:w w:val="95"/>
        </w:rPr>
        <w:t>phases</w:t>
      </w:r>
      <w:r>
        <w:rPr>
          <w:rFonts w:ascii="Arial"/>
          <w:spacing w:val="-39"/>
          <w:w w:val="95"/>
        </w:rPr>
        <w:t xml:space="preserve"> </w:t>
      </w:r>
      <w:r>
        <w:rPr>
          <w:rFonts w:ascii="Arial"/>
          <w:w w:val="95"/>
        </w:rPr>
        <w:t>should</w:t>
      </w:r>
      <w:r>
        <w:rPr>
          <w:rFonts w:ascii="Arial"/>
          <w:spacing w:val="-40"/>
          <w:w w:val="95"/>
        </w:rPr>
        <w:t xml:space="preserve"> </w:t>
      </w:r>
      <w:r>
        <w:rPr>
          <w:rFonts w:ascii="Arial"/>
          <w:w w:val="95"/>
        </w:rPr>
        <w:t>be</w:t>
      </w:r>
      <w:r>
        <w:rPr>
          <w:rFonts w:ascii="Arial"/>
          <w:spacing w:val="-39"/>
          <w:w w:val="95"/>
        </w:rPr>
        <w:t xml:space="preserve"> </w:t>
      </w:r>
      <w:r>
        <w:rPr>
          <w:rFonts w:ascii="Arial"/>
          <w:w w:val="95"/>
        </w:rPr>
        <w:t>assessed</w:t>
      </w:r>
      <w:r>
        <w:rPr>
          <w:rFonts w:ascii="Arial"/>
          <w:spacing w:val="-40"/>
          <w:w w:val="95"/>
        </w:rPr>
        <w:t xml:space="preserve"> </w:t>
      </w:r>
      <w:r>
        <w:rPr>
          <w:rFonts w:ascii="Arial"/>
          <w:w w:val="95"/>
        </w:rPr>
        <w:t>against</w:t>
      </w:r>
      <w:r>
        <w:rPr>
          <w:rFonts w:ascii="Arial"/>
          <w:spacing w:val="-41"/>
          <w:w w:val="95"/>
        </w:rPr>
        <w:t xml:space="preserve"> </w:t>
      </w:r>
      <w:r>
        <w:rPr>
          <w:rFonts w:ascii="Arial"/>
          <w:w w:val="95"/>
        </w:rPr>
        <w:t>governmental</w:t>
      </w:r>
      <w:r>
        <w:rPr>
          <w:rFonts w:ascii="Arial"/>
          <w:spacing w:val="-40"/>
          <w:w w:val="95"/>
        </w:rPr>
        <w:t xml:space="preserve"> </w:t>
      </w:r>
      <w:r>
        <w:rPr>
          <w:rFonts w:ascii="Arial"/>
          <w:w w:val="95"/>
        </w:rPr>
        <w:t>reopening</w:t>
      </w:r>
      <w:r>
        <w:rPr>
          <w:rFonts w:ascii="Arial"/>
          <w:spacing w:val="-41"/>
          <w:w w:val="95"/>
        </w:rPr>
        <w:t xml:space="preserve"> </w:t>
      </w:r>
      <w:r>
        <w:rPr>
          <w:rFonts w:ascii="Arial"/>
          <w:w w:val="95"/>
        </w:rPr>
        <w:t>mandates</w:t>
      </w:r>
      <w:r>
        <w:rPr>
          <w:rFonts w:ascii="Arial"/>
          <w:spacing w:val="-41"/>
          <w:w w:val="95"/>
        </w:rPr>
        <w:t xml:space="preserve"> </w:t>
      </w:r>
      <w:r>
        <w:rPr>
          <w:rFonts w:ascii="Arial"/>
          <w:w w:val="95"/>
        </w:rPr>
        <w:t>and/or</w:t>
      </w:r>
      <w:r>
        <w:rPr>
          <w:rFonts w:ascii="Arial"/>
          <w:spacing w:val="-40"/>
          <w:w w:val="95"/>
        </w:rPr>
        <w:t xml:space="preserve"> </w:t>
      </w:r>
      <w:r>
        <w:rPr>
          <w:rFonts w:ascii="Arial"/>
          <w:w w:val="95"/>
        </w:rPr>
        <w:t xml:space="preserve">guidelines </w:t>
      </w:r>
      <w:r>
        <w:rPr>
          <w:rFonts w:ascii="Arial"/>
        </w:rPr>
        <w:t>to</w:t>
      </w:r>
      <w:r>
        <w:rPr>
          <w:rFonts w:ascii="Arial"/>
          <w:spacing w:val="-32"/>
        </w:rPr>
        <w:t xml:space="preserve"> </w:t>
      </w:r>
      <w:r>
        <w:rPr>
          <w:rFonts w:ascii="Arial"/>
        </w:rPr>
        <w:t>determine</w:t>
      </w:r>
      <w:r>
        <w:rPr>
          <w:rFonts w:ascii="Arial"/>
          <w:spacing w:val="-32"/>
        </w:rPr>
        <w:t xml:space="preserve"> </w:t>
      </w:r>
      <w:r>
        <w:rPr>
          <w:rFonts w:ascii="Arial"/>
        </w:rPr>
        <w:t>their</w:t>
      </w:r>
      <w:r>
        <w:rPr>
          <w:rFonts w:ascii="Arial"/>
          <w:spacing w:val="-31"/>
        </w:rPr>
        <w:t xml:space="preserve"> </w:t>
      </w:r>
      <w:r>
        <w:rPr>
          <w:rFonts w:ascii="Arial"/>
        </w:rPr>
        <w:t>applicability</w:t>
      </w:r>
      <w:r>
        <w:rPr>
          <w:rFonts w:ascii="Arial"/>
          <w:spacing w:val="-32"/>
        </w:rPr>
        <w:t xml:space="preserve"> </w:t>
      </w:r>
      <w:r>
        <w:rPr>
          <w:rFonts w:ascii="Arial"/>
        </w:rPr>
        <w:t>to</w:t>
      </w:r>
      <w:r>
        <w:rPr>
          <w:rFonts w:ascii="Arial"/>
          <w:spacing w:val="-31"/>
        </w:rPr>
        <w:t xml:space="preserve"> </w:t>
      </w:r>
      <w:r>
        <w:rPr>
          <w:rFonts w:ascii="Arial"/>
        </w:rPr>
        <w:t>any</w:t>
      </w:r>
      <w:r>
        <w:rPr>
          <w:rFonts w:ascii="Arial"/>
          <w:spacing w:val="-32"/>
        </w:rPr>
        <w:t xml:space="preserve"> </w:t>
      </w:r>
      <w:r>
        <w:rPr>
          <w:rFonts w:ascii="Arial"/>
        </w:rPr>
        <w:t>particular</w:t>
      </w:r>
      <w:r>
        <w:rPr>
          <w:rFonts w:ascii="Arial"/>
          <w:spacing w:val="-33"/>
        </w:rPr>
        <w:t xml:space="preserve"> </w:t>
      </w:r>
      <w:r>
        <w:rPr>
          <w:rFonts w:ascii="Arial"/>
        </w:rPr>
        <w:t>city</w:t>
      </w:r>
      <w:r>
        <w:rPr>
          <w:rFonts w:ascii="Arial"/>
          <w:spacing w:val="-31"/>
        </w:rPr>
        <w:t xml:space="preserve"> </w:t>
      </w:r>
      <w:r>
        <w:rPr>
          <w:rFonts w:ascii="Arial"/>
        </w:rPr>
        <w:t>or</w:t>
      </w:r>
      <w:r>
        <w:rPr>
          <w:rFonts w:ascii="Arial"/>
          <w:spacing w:val="-31"/>
        </w:rPr>
        <w:t xml:space="preserve"> </w:t>
      </w:r>
      <w:r>
        <w:rPr>
          <w:rFonts w:ascii="Arial"/>
        </w:rPr>
        <w:t>venue.</w:t>
      </w:r>
      <w:r>
        <w:rPr>
          <w:rFonts w:ascii="Arial"/>
          <w:spacing w:val="2"/>
        </w:rPr>
        <w:t xml:space="preserve"> </w:t>
      </w:r>
      <w:r>
        <w:rPr>
          <w:rFonts w:ascii="Arial"/>
        </w:rPr>
        <w:t>The</w:t>
      </w:r>
      <w:r>
        <w:rPr>
          <w:rFonts w:ascii="Arial"/>
          <w:spacing w:val="-32"/>
        </w:rPr>
        <w:t xml:space="preserve"> </w:t>
      </w:r>
      <w:r>
        <w:rPr>
          <w:rFonts w:ascii="Arial"/>
        </w:rPr>
        <w:t>phases</w:t>
      </w:r>
      <w:r>
        <w:rPr>
          <w:rFonts w:ascii="Arial"/>
          <w:spacing w:val="-32"/>
        </w:rPr>
        <w:t xml:space="preserve"> </w:t>
      </w:r>
      <w:r>
        <w:rPr>
          <w:rFonts w:ascii="Arial"/>
        </w:rPr>
        <w:t>help</w:t>
      </w:r>
      <w:r>
        <w:rPr>
          <w:rFonts w:ascii="Arial"/>
          <w:spacing w:val="-32"/>
        </w:rPr>
        <w:t xml:space="preserve"> </w:t>
      </w:r>
      <w:r>
        <w:rPr>
          <w:rFonts w:ascii="Arial"/>
        </w:rPr>
        <w:t>determine</w:t>
      </w:r>
      <w:r>
        <w:rPr>
          <w:rFonts w:ascii="Arial"/>
          <w:spacing w:val="-32"/>
        </w:rPr>
        <w:t xml:space="preserve"> </w:t>
      </w:r>
      <w:r>
        <w:rPr>
          <w:rFonts w:ascii="Arial"/>
        </w:rPr>
        <w:t>the</w:t>
      </w:r>
      <w:r>
        <w:rPr>
          <w:rFonts w:ascii="Arial"/>
          <w:spacing w:val="-31"/>
        </w:rPr>
        <w:t xml:space="preserve"> </w:t>
      </w:r>
      <w:r>
        <w:rPr>
          <w:rFonts w:ascii="Arial"/>
        </w:rPr>
        <w:t>timing</w:t>
      </w:r>
      <w:r>
        <w:rPr>
          <w:rFonts w:ascii="Arial"/>
          <w:spacing w:val="-32"/>
        </w:rPr>
        <w:t xml:space="preserve"> </w:t>
      </w:r>
      <w:r>
        <w:rPr>
          <w:rFonts w:ascii="Arial"/>
        </w:rPr>
        <w:t>of</w:t>
      </w:r>
      <w:r>
        <w:rPr>
          <w:rFonts w:ascii="Arial"/>
          <w:spacing w:val="-32"/>
        </w:rPr>
        <w:t xml:space="preserve"> </w:t>
      </w:r>
      <w:r>
        <w:rPr>
          <w:rFonts w:ascii="Arial"/>
        </w:rPr>
        <w:t>and</w:t>
      </w:r>
      <w:r>
        <w:rPr>
          <w:rFonts w:ascii="Arial"/>
          <w:spacing w:val="-32"/>
        </w:rPr>
        <w:t xml:space="preserve"> </w:t>
      </w:r>
      <w:r>
        <w:rPr>
          <w:rFonts w:ascii="Arial"/>
        </w:rPr>
        <w:t>requirements</w:t>
      </w:r>
      <w:r>
        <w:rPr>
          <w:rFonts w:ascii="Arial"/>
          <w:spacing w:val="-32"/>
        </w:rPr>
        <w:t xml:space="preserve"> </w:t>
      </w:r>
      <w:r>
        <w:rPr>
          <w:rFonts w:ascii="Arial"/>
          <w:spacing w:val="3"/>
        </w:rPr>
        <w:t>for</w:t>
      </w:r>
      <w:r>
        <w:rPr>
          <w:rFonts w:ascii="Arial"/>
          <w:spacing w:val="-31"/>
        </w:rPr>
        <w:t xml:space="preserve"> </w:t>
      </w:r>
      <w:r>
        <w:rPr>
          <w:rFonts w:ascii="Arial"/>
        </w:rPr>
        <w:t>reopening</w:t>
      </w:r>
      <w:r>
        <w:rPr>
          <w:rFonts w:ascii="Arial"/>
          <w:spacing w:val="-31"/>
        </w:rPr>
        <w:t xml:space="preserve"> </w:t>
      </w:r>
      <w:r>
        <w:rPr>
          <w:rFonts w:ascii="Arial"/>
        </w:rPr>
        <w:t>certain components</w:t>
      </w:r>
      <w:r>
        <w:rPr>
          <w:rFonts w:ascii="Arial"/>
          <w:spacing w:val="-41"/>
        </w:rPr>
        <w:t xml:space="preserve"> </w:t>
      </w:r>
      <w:r>
        <w:rPr>
          <w:rFonts w:ascii="Arial"/>
        </w:rPr>
        <w:t>of</w:t>
      </w:r>
      <w:r>
        <w:rPr>
          <w:rFonts w:ascii="Arial"/>
          <w:spacing w:val="-39"/>
        </w:rPr>
        <w:t xml:space="preserve"> </w:t>
      </w:r>
      <w:r>
        <w:rPr>
          <w:rFonts w:ascii="Arial"/>
        </w:rPr>
        <w:t>our</w:t>
      </w:r>
      <w:r>
        <w:rPr>
          <w:rFonts w:ascii="Arial"/>
          <w:spacing w:val="-39"/>
        </w:rPr>
        <w:t xml:space="preserve"> </w:t>
      </w:r>
      <w:r>
        <w:rPr>
          <w:rFonts w:ascii="Arial"/>
        </w:rPr>
        <w:t>business.</w:t>
      </w:r>
      <w:r>
        <w:rPr>
          <w:rFonts w:ascii="Arial"/>
          <w:spacing w:val="-12"/>
        </w:rPr>
        <w:t xml:space="preserve"> </w:t>
      </w:r>
      <w:r>
        <w:rPr>
          <w:rFonts w:ascii="Arial"/>
        </w:rPr>
        <w:t>Some</w:t>
      </w:r>
      <w:r>
        <w:rPr>
          <w:rFonts w:ascii="Arial"/>
          <w:spacing w:val="-39"/>
        </w:rPr>
        <w:t xml:space="preserve"> </w:t>
      </w:r>
      <w:r>
        <w:rPr>
          <w:rFonts w:ascii="Arial"/>
        </w:rPr>
        <w:t>components</w:t>
      </w:r>
      <w:r>
        <w:rPr>
          <w:rFonts w:ascii="Arial"/>
          <w:spacing w:val="-40"/>
        </w:rPr>
        <w:t xml:space="preserve"> </w:t>
      </w:r>
      <w:r>
        <w:rPr>
          <w:rFonts w:ascii="Arial"/>
        </w:rPr>
        <w:t>(e.g.,</w:t>
      </w:r>
      <w:r>
        <w:rPr>
          <w:rFonts w:ascii="Arial"/>
          <w:spacing w:val="-41"/>
        </w:rPr>
        <w:t xml:space="preserve"> </w:t>
      </w:r>
      <w:r>
        <w:rPr>
          <w:rFonts w:ascii="Arial"/>
        </w:rPr>
        <w:t>large</w:t>
      </w:r>
      <w:r>
        <w:rPr>
          <w:rFonts w:ascii="Arial"/>
          <w:spacing w:val="-39"/>
        </w:rPr>
        <w:t xml:space="preserve"> </w:t>
      </w:r>
      <w:r>
        <w:rPr>
          <w:rFonts w:ascii="Arial"/>
        </w:rPr>
        <w:t>theatre</w:t>
      </w:r>
      <w:r>
        <w:rPr>
          <w:rFonts w:ascii="Arial"/>
          <w:spacing w:val="-40"/>
        </w:rPr>
        <w:t xml:space="preserve"> </w:t>
      </w:r>
      <w:r>
        <w:rPr>
          <w:rFonts w:ascii="Arial"/>
        </w:rPr>
        <w:t>seating)</w:t>
      </w:r>
      <w:r>
        <w:rPr>
          <w:rFonts w:ascii="Arial"/>
          <w:spacing w:val="-39"/>
        </w:rPr>
        <w:t xml:space="preserve"> </w:t>
      </w:r>
      <w:r>
        <w:rPr>
          <w:rFonts w:ascii="Arial"/>
        </w:rPr>
        <w:t>may</w:t>
      </w:r>
      <w:r>
        <w:rPr>
          <w:rFonts w:ascii="Arial"/>
          <w:spacing w:val="-40"/>
        </w:rPr>
        <w:t xml:space="preserve"> </w:t>
      </w:r>
      <w:r>
        <w:rPr>
          <w:rFonts w:ascii="Arial"/>
        </w:rPr>
        <w:t>not</w:t>
      </w:r>
      <w:r>
        <w:rPr>
          <w:rFonts w:ascii="Arial"/>
          <w:spacing w:val="-40"/>
        </w:rPr>
        <w:t xml:space="preserve"> </w:t>
      </w:r>
      <w:r>
        <w:rPr>
          <w:rFonts w:ascii="Arial"/>
        </w:rPr>
        <w:t>be</w:t>
      </w:r>
      <w:r>
        <w:rPr>
          <w:rFonts w:ascii="Arial"/>
          <w:spacing w:val="-39"/>
        </w:rPr>
        <w:t xml:space="preserve"> </w:t>
      </w:r>
      <w:r>
        <w:rPr>
          <w:rFonts w:ascii="Arial"/>
        </w:rPr>
        <w:t>at</w:t>
      </w:r>
      <w:r>
        <w:rPr>
          <w:rFonts w:ascii="Arial"/>
          <w:spacing w:val="-40"/>
        </w:rPr>
        <w:t xml:space="preserve"> </w:t>
      </w:r>
      <w:r>
        <w:rPr>
          <w:rFonts w:ascii="Arial"/>
        </w:rPr>
        <w:t>the</w:t>
      </w:r>
      <w:r>
        <w:rPr>
          <w:rFonts w:ascii="Arial"/>
          <w:spacing w:val="-41"/>
        </w:rPr>
        <w:t xml:space="preserve"> </w:t>
      </w:r>
      <w:r>
        <w:rPr>
          <w:rFonts w:ascii="Arial"/>
        </w:rPr>
        <w:t>same</w:t>
      </w:r>
      <w:r>
        <w:rPr>
          <w:rFonts w:ascii="Arial"/>
          <w:spacing w:val="-39"/>
        </w:rPr>
        <w:t xml:space="preserve"> </w:t>
      </w:r>
      <w:r>
        <w:rPr>
          <w:rFonts w:ascii="Arial"/>
        </w:rPr>
        <w:t>phase</w:t>
      </w:r>
      <w:r>
        <w:rPr>
          <w:rFonts w:ascii="Arial"/>
          <w:spacing w:val="-39"/>
        </w:rPr>
        <w:t xml:space="preserve"> </w:t>
      </w:r>
      <w:r>
        <w:rPr>
          <w:rFonts w:ascii="Arial"/>
        </w:rPr>
        <w:t>as</w:t>
      </w:r>
      <w:r>
        <w:rPr>
          <w:rFonts w:ascii="Arial"/>
          <w:spacing w:val="-40"/>
        </w:rPr>
        <w:t xml:space="preserve"> </w:t>
      </w:r>
      <w:r>
        <w:rPr>
          <w:rFonts w:ascii="Arial"/>
        </w:rPr>
        <w:t>other</w:t>
      </w:r>
      <w:r>
        <w:rPr>
          <w:rFonts w:ascii="Arial"/>
          <w:spacing w:val="-39"/>
        </w:rPr>
        <w:t xml:space="preserve"> </w:t>
      </w:r>
      <w:r>
        <w:rPr>
          <w:rFonts w:ascii="Arial"/>
        </w:rPr>
        <w:t>components</w:t>
      </w:r>
      <w:r>
        <w:rPr>
          <w:rFonts w:ascii="Arial"/>
          <w:spacing w:val="-40"/>
        </w:rPr>
        <w:t xml:space="preserve"> </w:t>
      </w:r>
      <w:r>
        <w:rPr>
          <w:rFonts w:ascii="Arial"/>
        </w:rPr>
        <w:t>(e.g.,</w:t>
      </w:r>
      <w:r>
        <w:rPr>
          <w:rFonts w:ascii="Arial"/>
          <w:spacing w:val="-41"/>
        </w:rPr>
        <w:t xml:space="preserve"> </w:t>
      </w:r>
      <w:r>
        <w:rPr>
          <w:rFonts w:ascii="Arial"/>
        </w:rPr>
        <w:t>outdoor dining).</w:t>
      </w:r>
      <w:r>
        <w:rPr>
          <w:rFonts w:ascii="Arial"/>
          <w:spacing w:val="22"/>
        </w:rPr>
        <w:t xml:space="preserve"> </w:t>
      </w:r>
      <w:r>
        <w:rPr>
          <w:rFonts w:ascii="Arial"/>
        </w:rPr>
        <w:t>We</w:t>
      </w:r>
      <w:r>
        <w:rPr>
          <w:rFonts w:ascii="Arial"/>
          <w:spacing w:val="-23"/>
        </w:rPr>
        <w:t xml:space="preserve"> </w:t>
      </w:r>
      <w:r>
        <w:rPr>
          <w:rFonts w:ascii="Arial"/>
        </w:rPr>
        <w:t>assume</w:t>
      </w:r>
      <w:r>
        <w:rPr>
          <w:rFonts w:ascii="Arial"/>
          <w:spacing w:val="-22"/>
        </w:rPr>
        <w:t xml:space="preserve"> </w:t>
      </w:r>
      <w:r>
        <w:rPr>
          <w:rFonts w:ascii="Arial"/>
        </w:rPr>
        <w:t>all</w:t>
      </w:r>
      <w:r>
        <w:rPr>
          <w:rFonts w:ascii="Arial"/>
          <w:spacing w:val="-21"/>
        </w:rPr>
        <w:t xml:space="preserve"> </w:t>
      </w:r>
      <w:r>
        <w:rPr>
          <w:rFonts w:ascii="Arial"/>
        </w:rPr>
        <w:t>mitigation</w:t>
      </w:r>
      <w:r>
        <w:rPr>
          <w:rFonts w:ascii="Arial"/>
          <w:spacing w:val="-23"/>
        </w:rPr>
        <w:t xml:space="preserve"> </w:t>
      </w:r>
      <w:r>
        <w:rPr>
          <w:rFonts w:ascii="Arial"/>
        </w:rPr>
        <w:t>measures</w:t>
      </w:r>
      <w:r>
        <w:rPr>
          <w:rFonts w:ascii="Arial"/>
          <w:spacing w:val="-22"/>
        </w:rPr>
        <w:t xml:space="preserve"> </w:t>
      </w:r>
      <w:r>
        <w:rPr>
          <w:rFonts w:ascii="Arial"/>
        </w:rPr>
        <w:t>we</w:t>
      </w:r>
      <w:r>
        <w:rPr>
          <w:rFonts w:ascii="Arial"/>
          <w:spacing w:val="-23"/>
        </w:rPr>
        <w:t xml:space="preserve"> </w:t>
      </w:r>
      <w:r>
        <w:rPr>
          <w:rFonts w:ascii="Arial"/>
        </w:rPr>
        <w:t>adopt</w:t>
      </w:r>
      <w:r>
        <w:rPr>
          <w:rFonts w:ascii="Arial"/>
          <w:spacing w:val="-22"/>
        </w:rPr>
        <w:t xml:space="preserve"> </w:t>
      </w:r>
      <w:r>
        <w:rPr>
          <w:rFonts w:ascii="Arial"/>
        </w:rPr>
        <w:t>will</w:t>
      </w:r>
      <w:r>
        <w:rPr>
          <w:rFonts w:ascii="Arial"/>
          <w:spacing w:val="-24"/>
        </w:rPr>
        <w:t xml:space="preserve"> </w:t>
      </w:r>
      <w:r>
        <w:rPr>
          <w:rFonts w:ascii="Arial"/>
        </w:rPr>
        <w:t>occur</w:t>
      </w:r>
      <w:r>
        <w:rPr>
          <w:rFonts w:ascii="Arial"/>
          <w:spacing w:val="-22"/>
        </w:rPr>
        <w:t xml:space="preserve"> </w:t>
      </w:r>
      <w:r>
        <w:rPr>
          <w:rFonts w:ascii="Arial"/>
        </w:rPr>
        <w:t>in</w:t>
      </w:r>
      <w:r>
        <w:rPr>
          <w:rFonts w:ascii="Arial"/>
          <w:spacing w:val="-22"/>
        </w:rPr>
        <w:t xml:space="preserve"> </w:t>
      </w:r>
      <w:r>
        <w:rPr>
          <w:rFonts w:ascii="Arial"/>
        </w:rPr>
        <w:t>Phases</w:t>
      </w:r>
      <w:r>
        <w:rPr>
          <w:rFonts w:ascii="Arial"/>
          <w:spacing w:val="-23"/>
        </w:rPr>
        <w:t xml:space="preserve"> </w:t>
      </w:r>
      <w:r>
        <w:rPr>
          <w:rFonts w:ascii="Arial"/>
        </w:rPr>
        <w:t>2</w:t>
      </w:r>
      <w:r>
        <w:rPr>
          <w:rFonts w:ascii="Arial"/>
          <w:spacing w:val="-22"/>
        </w:rPr>
        <w:t xml:space="preserve"> </w:t>
      </w:r>
      <w:r>
        <w:rPr>
          <w:rFonts w:ascii="Arial"/>
        </w:rPr>
        <w:t>and</w:t>
      </w:r>
      <w:r>
        <w:rPr>
          <w:rFonts w:ascii="Arial"/>
          <w:spacing w:val="-22"/>
        </w:rPr>
        <w:t xml:space="preserve"> </w:t>
      </w:r>
      <w:r>
        <w:rPr>
          <w:rFonts w:ascii="Arial"/>
        </w:rPr>
        <w:t>3.</w:t>
      </w:r>
    </w:p>
    <w:p w:rsidR="00EF6423" w:rsidRDefault="00EF6423" w:rsidP="00EF6423">
      <w:pPr>
        <w:pStyle w:val="BodyText"/>
        <w:spacing w:before="2"/>
        <w:rPr>
          <w:rFonts w:ascii="Arial"/>
          <w:sz w:val="17"/>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2"/>
        <w:gridCol w:w="9990"/>
      </w:tblGrid>
      <w:tr w:rsidR="00EF6423" w:rsidTr="00074781">
        <w:trPr>
          <w:trHeight w:val="1757"/>
        </w:trPr>
        <w:tc>
          <w:tcPr>
            <w:tcW w:w="4412" w:type="dxa"/>
            <w:shd w:val="clear" w:color="auto" w:fill="DD6451"/>
          </w:tcPr>
          <w:p w:rsidR="00EF6423" w:rsidRDefault="00EF6423" w:rsidP="00074781">
            <w:pPr>
              <w:pStyle w:val="TableParagraph"/>
              <w:spacing w:before="3"/>
              <w:rPr>
                <w:rFonts w:ascii="Arial"/>
                <w:sz w:val="47"/>
              </w:rPr>
            </w:pPr>
          </w:p>
          <w:p w:rsidR="00EF6423" w:rsidRDefault="00EF6423" w:rsidP="00074781">
            <w:pPr>
              <w:pStyle w:val="TableParagraph"/>
              <w:ind w:left="1503" w:right="1498"/>
              <w:jc w:val="center"/>
              <w:rPr>
                <w:rFonts w:ascii="Arial"/>
                <w:b/>
                <w:sz w:val="36"/>
              </w:rPr>
            </w:pPr>
            <w:r>
              <w:rPr>
                <w:rFonts w:ascii="Arial"/>
                <w:b/>
                <w:sz w:val="36"/>
              </w:rPr>
              <w:t>Phase 1</w:t>
            </w:r>
          </w:p>
        </w:tc>
        <w:tc>
          <w:tcPr>
            <w:tcW w:w="9990" w:type="dxa"/>
          </w:tcPr>
          <w:p w:rsidR="00EF6423" w:rsidRDefault="00EF6423" w:rsidP="00EF6423">
            <w:pPr>
              <w:pStyle w:val="TableParagraph"/>
              <w:numPr>
                <w:ilvl w:val="0"/>
                <w:numId w:val="146"/>
              </w:numPr>
              <w:tabs>
                <w:tab w:val="left" w:pos="826"/>
              </w:tabs>
              <w:spacing w:before="17" w:line="292" w:lineRule="auto"/>
              <w:ind w:right="95"/>
              <w:jc w:val="both"/>
              <w:rPr>
                <w:rFonts w:ascii="Arial" w:hAnsi="Arial"/>
              </w:rPr>
            </w:pPr>
            <w:r>
              <w:rPr>
                <w:rFonts w:ascii="Arial" w:hAnsi="Arial"/>
                <w:w w:val="95"/>
              </w:rPr>
              <w:t>Consists</w:t>
            </w:r>
            <w:r>
              <w:rPr>
                <w:rFonts w:ascii="Arial" w:hAnsi="Arial"/>
                <w:spacing w:val="-20"/>
                <w:w w:val="95"/>
              </w:rPr>
              <w:t xml:space="preserve"> </w:t>
            </w:r>
            <w:r>
              <w:rPr>
                <w:rFonts w:ascii="Arial" w:hAnsi="Arial"/>
                <w:w w:val="95"/>
              </w:rPr>
              <w:t>of</w:t>
            </w:r>
            <w:r>
              <w:rPr>
                <w:rFonts w:ascii="Arial" w:hAnsi="Arial"/>
                <w:spacing w:val="-19"/>
                <w:w w:val="95"/>
              </w:rPr>
              <w:t xml:space="preserve"> </w:t>
            </w:r>
            <w:r>
              <w:rPr>
                <w:rFonts w:ascii="Arial" w:hAnsi="Arial"/>
                <w:w w:val="95"/>
              </w:rPr>
              <w:t>community-level</w:t>
            </w:r>
            <w:r>
              <w:rPr>
                <w:rFonts w:ascii="Arial" w:hAnsi="Arial"/>
                <w:spacing w:val="-19"/>
                <w:w w:val="95"/>
              </w:rPr>
              <w:t xml:space="preserve"> </w:t>
            </w:r>
            <w:r>
              <w:rPr>
                <w:rFonts w:ascii="Arial" w:hAnsi="Arial"/>
                <w:w w:val="95"/>
              </w:rPr>
              <w:t>physical</w:t>
            </w:r>
            <w:r>
              <w:rPr>
                <w:rFonts w:ascii="Arial" w:hAnsi="Arial"/>
                <w:spacing w:val="-19"/>
                <w:w w:val="95"/>
              </w:rPr>
              <w:t xml:space="preserve"> </w:t>
            </w:r>
            <w:r>
              <w:rPr>
                <w:rFonts w:ascii="Arial" w:hAnsi="Arial"/>
                <w:w w:val="95"/>
              </w:rPr>
              <w:t>distancing</w:t>
            </w:r>
            <w:r>
              <w:rPr>
                <w:rFonts w:ascii="Arial" w:hAnsi="Arial"/>
                <w:spacing w:val="-17"/>
                <w:w w:val="95"/>
              </w:rPr>
              <w:t xml:space="preserve"> </w:t>
            </w:r>
            <w:r>
              <w:rPr>
                <w:rFonts w:ascii="Arial" w:hAnsi="Arial"/>
                <w:w w:val="95"/>
              </w:rPr>
              <w:t>measures</w:t>
            </w:r>
            <w:r>
              <w:rPr>
                <w:rFonts w:ascii="Arial" w:hAnsi="Arial"/>
                <w:spacing w:val="-19"/>
                <w:w w:val="95"/>
              </w:rPr>
              <w:t xml:space="preserve"> </w:t>
            </w:r>
            <w:r>
              <w:rPr>
                <w:rFonts w:ascii="Arial" w:hAnsi="Arial"/>
                <w:w w:val="95"/>
              </w:rPr>
              <w:t>to</w:t>
            </w:r>
            <w:r>
              <w:rPr>
                <w:rFonts w:ascii="Arial" w:hAnsi="Arial"/>
                <w:spacing w:val="-19"/>
                <w:w w:val="95"/>
              </w:rPr>
              <w:t xml:space="preserve"> </w:t>
            </w:r>
            <w:r>
              <w:rPr>
                <w:rFonts w:ascii="Arial" w:hAnsi="Arial"/>
                <w:w w:val="95"/>
              </w:rPr>
              <w:t>“slow</w:t>
            </w:r>
            <w:r>
              <w:rPr>
                <w:rFonts w:ascii="Arial" w:hAnsi="Arial"/>
                <w:spacing w:val="-17"/>
                <w:w w:val="95"/>
              </w:rPr>
              <w:t xml:space="preserve"> </w:t>
            </w:r>
            <w:r>
              <w:rPr>
                <w:rFonts w:ascii="Arial" w:hAnsi="Arial"/>
                <w:w w:val="95"/>
              </w:rPr>
              <w:t>the</w:t>
            </w:r>
            <w:r>
              <w:rPr>
                <w:rFonts w:ascii="Arial" w:hAnsi="Arial"/>
                <w:spacing w:val="-18"/>
                <w:w w:val="95"/>
              </w:rPr>
              <w:t xml:space="preserve"> </w:t>
            </w:r>
            <w:r>
              <w:rPr>
                <w:rFonts w:ascii="Arial" w:hAnsi="Arial"/>
                <w:w w:val="95"/>
              </w:rPr>
              <w:t>spread.”</w:t>
            </w:r>
            <w:r>
              <w:rPr>
                <w:rFonts w:ascii="Arial" w:hAnsi="Arial"/>
                <w:spacing w:val="-19"/>
                <w:w w:val="95"/>
              </w:rPr>
              <w:t xml:space="preserve"> </w:t>
            </w:r>
            <w:r>
              <w:rPr>
                <w:rFonts w:ascii="Arial" w:hAnsi="Arial"/>
                <w:w w:val="95"/>
              </w:rPr>
              <w:t>In</w:t>
            </w:r>
            <w:r>
              <w:rPr>
                <w:rFonts w:ascii="Arial" w:hAnsi="Arial"/>
                <w:spacing w:val="-18"/>
                <w:w w:val="95"/>
              </w:rPr>
              <w:t xml:space="preserve"> </w:t>
            </w:r>
            <w:r>
              <w:rPr>
                <w:rFonts w:ascii="Arial" w:hAnsi="Arial"/>
                <w:w w:val="95"/>
              </w:rPr>
              <w:t>addition</w:t>
            </w:r>
            <w:r>
              <w:rPr>
                <w:rFonts w:ascii="Arial" w:hAnsi="Arial"/>
                <w:spacing w:val="-17"/>
                <w:w w:val="95"/>
              </w:rPr>
              <w:t xml:space="preserve"> </w:t>
            </w:r>
            <w:r>
              <w:rPr>
                <w:rFonts w:ascii="Arial" w:hAnsi="Arial"/>
                <w:w w:val="95"/>
              </w:rPr>
              <w:t>to</w:t>
            </w:r>
            <w:r>
              <w:rPr>
                <w:rFonts w:ascii="Arial" w:hAnsi="Arial"/>
                <w:spacing w:val="-18"/>
                <w:w w:val="95"/>
              </w:rPr>
              <w:t xml:space="preserve"> </w:t>
            </w:r>
            <w:r>
              <w:rPr>
                <w:rFonts w:ascii="Arial" w:hAnsi="Arial"/>
                <w:w w:val="95"/>
              </w:rPr>
              <w:t>asking community</w:t>
            </w:r>
            <w:r>
              <w:rPr>
                <w:rFonts w:ascii="Arial" w:hAnsi="Arial"/>
                <w:spacing w:val="-21"/>
                <w:w w:val="95"/>
              </w:rPr>
              <w:t xml:space="preserve"> </w:t>
            </w:r>
            <w:r>
              <w:rPr>
                <w:rFonts w:ascii="Arial" w:hAnsi="Arial"/>
                <w:w w:val="95"/>
              </w:rPr>
              <w:t>members</w:t>
            </w:r>
            <w:r>
              <w:rPr>
                <w:rFonts w:ascii="Arial" w:hAnsi="Arial"/>
                <w:spacing w:val="-20"/>
                <w:w w:val="95"/>
              </w:rPr>
              <w:t xml:space="preserve"> </w:t>
            </w:r>
            <w:r>
              <w:rPr>
                <w:rFonts w:ascii="Arial" w:hAnsi="Arial"/>
                <w:w w:val="95"/>
              </w:rPr>
              <w:t>to</w:t>
            </w:r>
            <w:r>
              <w:rPr>
                <w:rFonts w:ascii="Arial" w:hAnsi="Arial"/>
                <w:spacing w:val="-22"/>
                <w:w w:val="95"/>
              </w:rPr>
              <w:t xml:space="preserve"> </w:t>
            </w:r>
            <w:r>
              <w:rPr>
                <w:rFonts w:ascii="Arial" w:hAnsi="Arial"/>
                <w:w w:val="95"/>
              </w:rPr>
              <w:t>remain</w:t>
            </w:r>
            <w:r>
              <w:rPr>
                <w:rFonts w:ascii="Arial" w:hAnsi="Arial"/>
                <w:spacing w:val="-20"/>
                <w:w w:val="95"/>
              </w:rPr>
              <w:t xml:space="preserve"> </w:t>
            </w:r>
            <w:r>
              <w:rPr>
                <w:rFonts w:ascii="Arial" w:hAnsi="Arial"/>
                <w:w w:val="95"/>
              </w:rPr>
              <w:t>at</w:t>
            </w:r>
            <w:r>
              <w:rPr>
                <w:rFonts w:ascii="Arial" w:hAnsi="Arial"/>
                <w:spacing w:val="-20"/>
                <w:w w:val="95"/>
              </w:rPr>
              <w:t xml:space="preserve"> </w:t>
            </w:r>
            <w:r>
              <w:rPr>
                <w:rFonts w:ascii="Arial" w:hAnsi="Arial"/>
                <w:w w:val="95"/>
              </w:rPr>
              <w:t>home,</w:t>
            </w:r>
            <w:r>
              <w:rPr>
                <w:rFonts w:ascii="Arial" w:hAnsi="Arial"/>
                <w:spacing w:val="-21"/>
                <w:w w:val="95"/>
              </w:rPr>
              <w:t xml:space="preserve"> </w:t>
            </w:r>
            <w:r>
              <w:rPr>
                <w:rFonts w:ascii="Arial" w:hAnsi="Arial"/>
                <w:w w:val="95"/>
              </w:rPr>
              <w:t>state</w:t>
            </w:r>
            <w:r>
              <w:rPr>
                <w:rFonts w:ascii="Arial" w:hAnsi="Arial"/>
                <w:spacing w:val="-19"/>
                <w:w w:val="95"/>
              </w:rPr>
              <w:t xml:space="preserve"> </w:t>
            </w:r>
            <w:r>
              <w:rPr>
                <w:rFonts w:ascii="Arial" w:hAnsi="Arial"/>
                <w:w w:val="95"/>
              </w:rPr>
              <w:t>leaders</w:t>
            </w:r>
            <w:r>
              <w:rPr>
                <w:rFonts w:ascii="Arial" w:hAnsi="Arial"/>
                <w:spacing w:val="-21"/>
                <w:w w:val="95"/>
              </w:rPr>
              <w:t xml:space="preserve"> </w:t>
            </w:r>
            <w:r>
              <w:rPr>
                <w:rFonts w:ascii="Arial" w:hAnsi="Arial"/>
                <w:w w:val="95"/>
              </w:rPr>
              <w:t>should</w:t>
            </w:r>
            <w:r>
              <w:rPr>
                <w:rFonts w:ascii="Arial" w:hAnsi="Arial"/>
                <w:spacing w:val="-21"/>
                <w:w w:val="95"/>
              </w:rPr>
              <w:t xml:space="preserve"> </w:t>
            </w:r>
            <w:r>
              <w:rPr>
                <w:rFonts w:ascii="Arial" w:hAnsi="Arial"/>
                <w:w w:val="95"/>
              </w:rPr>
              <w:t>also</w:t>
            </w:r>
            <w:r>
              <w:rPr>
                <w:rFonts w:ascii="Arial" w:hAnsi="Arial"/>
                <w:spacing w:val="-20"/>
                <w:w w:val="95"/>
              </w:rPr>
              <w:t xml:space="preserve"> </w:t>
            </w:r>
            <w:r>
              <w:rPr>
                <w:rFonts w:ascii="Arial" w:hAnsi="Arial"/>
                <w:w w:val="95"/>
              </w:rPr>
              <w:t>use</w:t>
            </w:r>
            <w:r>
              <w:rPr>
                <w:rFonts w:ascii="Arial" w:hAnsi="Arial"/>
                <w:spacing w:val="-22"/>
                <w:w w:val="95"/>
              </w:rPr>
              <w:t xml:space="preserve"> </w:t>
            </w:r>
            <w:r>
              <w:rPr>
                <w:rFonts w:ascii="Arial" w:hAnsi="Arial"/>
                <w:w w:val="95"/>
              </w:rPr>
              <w:t>Phase</w:t>
            </w:r>
            <w:r>
              <w:rPr>
                <w:rFonts w:ascii="Arial" w:hAnsi="Arial"/>
                <w:spacing w:val="-15"/>
                <w:w w:val="95"/>
              </w:rPr>
              <w:t xml:space="preserve"> </w:t>
            </w:r>
            <w:r>
              <w:rPr>
                <w:rFonts w:ascii="Arial" w:hAnsi="Arial"/>
                <w:w w:val="95"/>
              </w:rPr>
              <w:t>1</w:t>
            </w:r>
            <w:r>
              <w:rPr>
                <w:rFonts w:ascii="Arial" w:hAnsi="Arial"/>
                <w:spacing w:val="-20"/>
                <w:w w:val="95"/>
              </w:rPr>
              <w:t xml:space="preserve"> </w:t>
            </w:r>
            <w:r>
              <w:rPr>
                <w:rFonts w:ascii="Arial" w:hAnsi="Arial"/>
                <w:w w:val="95"/>
              </w:rPr>
              <w:t>to</w:t>
            </w:r>
            <w:r>
              <w:rPr>
                <w:rFonts w:ascii="Arial" w:hAnsi="Arial"/>
                <w:spacing w:val="-20"/>
                <w:w w:val="95"/>
              </w:rPr>
              <w:t xml:space="preserve"> </w:t>
            </w:r>
            <w:r>
              <w:rPr>
                <w:rFonts w:ascii="Arial" w:hAnsi="Arial"/>
                <w:w w:val="95"/>
              </w:rPr>
              <w:t>increase</w:t>
            </w:r>
            <w:r>
              <w:rPr>
                <w:rFonts w:ascii="Arial" w:hAnsi="Arial"/>
                <w:spacing w:val="-21"/>
                <w:w w:val="95"/>
              </w:rPr>
              <w:t xml:space="preserve"> </w:t>
            </w:r>
            <w:r>
              <w:rPr>
                <w:rFonts w:ascii="Arial" w:hAnsi="Arial"/>
                <w:w w:val="95"/>
              </w:rPr>
              <w:t>access</w:t>
            </w:r>
            <w:r>
              <w:rPr>
                <w:rFonts w:ascii="Arial" w:hAnsi="Arial"/>
                <w:spacing w:val="-20"/>
                <w:w w:val="95"/>
              </w:rPr>
              <w:t xml:space="preserve"> </w:t>
            </w:r>
            <w:r>
              <w:rPr>
                <w:rFonts w:ascii="Arial" w:hAnsi="Arial"/>
                <w:w w:val="95"/>
              </w:rPr>
              <w:t xml:space="preserve">to diagnostic testing and increase public health and medical system capacities. These capacities are </w:t>
            </w:r>
            <w:r>
              <w:rPr>
                <w:rFonts w:ascii="Arial" w:hAnsi="Arial"/>
              </w:rPr>
              <w:t>needed</w:t>
            </w:r>
            <w:r>
              <w:rPr>
                <w:rFonts w:ascii="Arial" w:hAnsi="Arial"/>
                <w:spacing w:val="-34"/>
              </w:rPr>
              <w:t xml:space="preserve"> </w:t>
            </w:r>
            <w:r>
              <w:rPr>
                <w:rFonts w:ascii="Arial" w:hAnsi="Arial"/>
              </w:rPr>
              <w:t>to</w:t>
            </w:r>
            <w:r>
              <w:rPr>
                <w:rFonts w:ascii="Arial" w:hAnsi="Arial"/>
                <w:spacing w:val="-33"/>
              </w:rPr>
              <w:t xml:space="preserve"> </w:t>
            </w:r>
            <w:r>
              <w:rPr>
                <w:rFonts w:ascii="Arial" w:hAnsi="Arial"/>
              </w:rPr>
              <w:t>safely</w:t>
            </w:r>
            <w:r>
              <w:rPr>
                <w:rFonts w:ascii="Arial" w:hAnsi="Arial"/>
                <w:spacing w:val="-34"/>
              </w:rPr>
              <w:t xml:space="preserve"> </w:t>
            </w:r>
            <w:r>
              <w:rPr>
                <w:rFonts w:ascii="Arial" w:hAnsi="Arial"/>
              </w:rPr>
              <w:t>identify</w:t>
            </w:r>
            <w:r>
              <w:rPr>
                <w:rFonts w:ascii="Arial" w:hAnsi="Arial"/>
                <w:spacing w:val="-33"/>
              </w:rPr>
              <w:t xml:space="preserve"> </w:t>
            </w:r>
            <w:r>
              <w:rPr>
                <w:rFonts w:ascii="Arial" w:hAnsi="Arial"/>
              </w:rPr>
              <w:t>and</w:t>
            </w:r>
            <w:r>
              <w:rPr>
                <w:rFonts w:ascii="Arial" w:hAnsi="Arial"/>
                <w:spacing w:val="-34"/>
              </w:rPr>
              <w:t xml:space="preserve"> </w:t>
            </w:r>
            <w:r>
              <w:rPr>
                <w:rFonts w:ascii="Arial" w:hAnsi="Arial"/>
              </w:rPr>
              <w:t>treat</w:t>
            </w:r>
            <w:r>
              <w:rPr>
                <w:rFonts w:ascii="Arial" w:hAnsi="Arial"/>
                <w:spacing w:val="-33"/>
              </w:rPr>
              <w:t xml:space="preserve"> </w:t>
            </w:r>
            <w:r>
              <w:rPr>
                <w:rFonts w:ascii="Arial" w:hAnsi="Arial"/>
              </w:rPr>
              <w:t>all</w:t>
            </w:r>
            <w:r>
              <w:rPr>
                <w:rFonts w:ascii="Arial" w:hAnsi="Arial"/>
                <w:spacing w:val="-34"/>
              </w:rPr>
              <w:t xml:space="preserve"> </w:t>
            </w:r>
            <w:r>
              <w:rPr>
                <w:rFonts w:ascii="Arial" w:hAnsi="Arial"/>
              </w:rPr>
              <w:t>COVID-19</w:t>
            </w:r>
            <w:r>
              <w:rPr>
                <w:rFonts w:ascii="Arial" w:hAnsi="Arial"/>
                <w:spacing w:val="-34"/>
              </w:rPr>
              <w:t xml:space="preserve"> </w:t>
            </w:r>
            <w:r>
              <w:rPr>
                <w:rFonts w:ascii="Arial" w:hAnsi="Arial"/>
              </w:rPr>
              <w:t>patients</w:t>
            </w:r>
            <w:r>
              <w:rPr>
                <w:rFonts w:ascii="Arial" w:hAnsi="Arial"/>
                <w:spacing w:val="-34"/>
              </w:rPr>
              <w:t xml:space="preserve"> </w:t>
            </w:r>
            <w:r>
              <w:rPr>
                <w:rFonts w:ascii="Arial" w:hAnsi="Arial"/>
              </w:rPr>
              <w:t>and</w:t>
            </w:r>
            <w:r>
              <w:rPr>
                <w:rFonts w:ascii="Arial" w:hAnsi="Arial"/>
                <w:spacing w:val="-33"/>
              </w:rPr>
              <w:t xml:space="preserve"> </w:t>
            </w:r>
            <w:r>
              <w:rPr>
                <w:rFonts w:ascii="Arial" w:hAnsi="Arial"/>
              </w:rPr>
              <w:t>to</w:t>
            </w:r>
            <w:r>
              <w:rPr>
                <w:rFonts w:ascii="Arial" w:hAnsi="Arial"/>
                <w:spacing w:val="-35"/>
              </w:rPr>
              <w:t xml:space="preserve"> </w:t>
            </w:r>
            <w:r>
              <w:rPr>
                <w:rFonts w:ascii="Arial" w:hAnsi="Arial"/>
              </w:rPr>
              <w:t>prepare</w:t>
            </w:r>
            <w:r>
              <w:rPr>
                <w:rFonts w:ascii="Arial" w:hAnsi="Arial"/>
                <w:spacing w:val="-33"/>
              </w:rPr>
              <w:t xml:space="preserve"> </w:t>
            </w:r>
            <w:r>
              <w:rPr>
                <w:rFonts w:ascii="Arial" w:hAnsi="Arial"/>
              </w:rPr>
              <w:t>for</w:t>
            </w:r>
            <w:r>
              <w:rPr>
                <w:rFonts w:ascii="Arial" w:hAnsi="Arial"/>
                <w:spacing w:val="-34"/>
              </w:rPr>
              <w:t xml:space="preserve"> </w:t>
            </w:r>
            <w:r>
              <w:rPr>
                <w:rFonts w:ascii="Arial" w:hAnsi="Arial"/>
              </w:rPr>
              <w:t>a</w:t>
            </w:r>
            <w:r>
              <w:rPr>
                <w:rFonts w:ascii="Arial" w:hAnsi="Arial"/>
                <w:spacing w:val="-33"/>
              </w:rPr>
              <w:t xml:space="preserve"> </w:t>
            </w:r>
            <w:r>
              <w:rPr>
                <w:rFonts w:ascii="Arial" w:hAnsi="Arial"/>
              </w:rPr>
              <w:t>shift</w:t>
            </w:r>
            <w:r>
              <w:rPr>
                <w:rFonts w:ascii="Arial" w:hAnsi="Arial"/>
                <w:spacing w:val="-34"/>
              </w:rPr>
              <w:t xml:space="preserve"> </w:t>
            </w:r>
            <w:r>
              <w:rPr>
                <w:rFonts w:ascii="Arial" w:hAnsi="Arial"/>
              </w:rPr>
              <w:t>from</w:t>
            </w:r>
            <w:r>
              <w:rPr>
                <w:rFonts w:ascii="Arial" w:hAnsi="Arial"/>
                <w:spacing w:val="-34"/>
              </w:rPr>
              <w:t xml:space="preserve"> </w:t>
            </w:r>
            <w:r>
              <w:rPr>
                <w:rFonts w:ascii="Arial" w:hAnsi="Arial"/>
              </w:rPr>
              <w:t>community mitigation.</w:t>
            </w:r>
          </w:p>
        </w:tc>
      </w:tr>
      <w:tr w:rsidR="00EF6423" w:rsidTr="00074781">
        <w:trPr>
          <w:trHeight w:val="3515"/>
        </w:trPr>
        <w:tc>
          <w:tcPr>
            <w:tcW w:w="4412" w:type="dxa"/>
            <w:shd w:val="clear" w:color="auto" w:fill="FCEE3C"/>
          </w:tcPr>
          <w:p w:rsidR="00EF6423" w:rsidRDefault="00EF6423" w:rsidP="00074781">
            <w:pPr>
              <w:pStyle w:val="TableParagraph"/>
              <w:rPr>
                <w:rFonts w:ascii="Arial"/>
                <w:sz w:val="40"/>
              </w:rPr>
            </w:pPr>
          </w:p>
          <w:p w:rsidR="00EF6423" w:rsidRDefault="00EF6423" w:rsidP="00074781">
            <w:pPr>
              <w:pStyle w:val="TableParagraph"/>
              <w:rPr>
                <w:rFonts w:ascii="Arial"/>
                <w:sz w:val="40"/>
              </w:rPr>
            </w:pPr>
          </w:p>
          <w:p w:rsidR="00EF6423" w:rsidRDefault="00EF6423" w:rsidP="00074781">
            <w:pPr>
              <w:pStyle w:val="TableParagraph"/>
              <w:spacing w:before="8"/>
              <w:rPr>
                <w:rFonts w:ascii="Arial"/>
                <w:sz w:val="54"/>
              </w:rPr>
            </w:pPr>
          </w:p>
          <w:p w:rsidR="00EF6423" w:rsidRDefault="00EF6423" w:rsidP="00074781">
            <w:pPr>
              <w:pStyle w:val="TableParagraph"/>
              <w:ind w:left="1503" w:right="1498"/>
              <w:jc w:val="center"/>
              <w:rPr>
                <w:rFonts w:ascii="Arial"/>
                <w:b/>
                <w:sz w:val="36"/>
              </w:rPr>
            </w:pPr>
            <w:r>
              <w:rPr>
                <w:rFonts w:ascii="Arial"/>
                <w:b/>
                <w:sz w:val="36"/>
              </w:rPr>
              <w:t>Phase 2</w:t>
            </w:r>
          </w:p>
        </w:tc>
        <w:tc>
          <w:tcPr>
            <w:tcW w:w="9990" w:type="dxa"/>
          </w:tcPr>
          <w:p w:rsidR="00EF6423" w:rsidRDefault="00EF6423" w:rsidP="00EF6423">
            <w:pPr>
              <w:pStyle w:val="TableParagraph"/>
              <w:numPr>
                <w:ilvl w:val="0"/>
                <w:numId w:val="145"/>
              </w:numPr>
              <w:tabs>
                <w:tab w:val="left" w:pos="826"/>
              </w:tabs>
              <w:spacing w:before="14" w:line="254" w:lineRule="auto"/>
              <w:ind w:right="94"/>
              <w:jc w:val="both"/>
              <w:rPr>
                <w:rFonts w:ascii="Arial" w:hAnsi="Arial"/>
              </w:rPr>
            </w:pPr>
            <w:r>
              <w:rPr>
                <w:rFonts w:ascii="Arial" w:hAnsi="Arial"/>
              </w:rPr>
              <w:t>Businesses</w:t>
            </w:r>
            <w:r>
              <w:rPr>
                <w:rFonts w:ascii="Arial" w:hAnsi="Arial"/>
                <w:spacing w:val="-33"/>
              </w:rPr>
              <w:t xml:space="preserve"> </w:t>
            </w:r>
            <w:r>
              <w:rPr>
                <w:rFonts w:ascii="Arial" w:hAnsi="Arial"/>
              </w:rPr>
              <w:t>and</w:t>
            </w:r>
            <w:r>
              <w:rPr>
                <w:rFonts w:ascii="Arial" w:hAnsi="Arial"/>
                <w:spacing w:val="-33"/>
              </w:rPr>
              <w:t xml:space="preserve"> </w:t>
            </w:r>
            <w:r>
              <w:rPr>
                <w:rFonts w:ascii="Arial" w:hAnsi="Arial"/>
              </w:rPr>
              <w:t>sectors</w:t>
            </w:r>
            <w:r>
              <w:rPr>
                <w:rFonts w:ascii="Arial" w:hAnsi="Arial"/>
                <w:spacing w:val="-32"/>
              </w:rPr>
              <w:t xml:space="preserve"> </w:t>
            </w:r>
            <w:r>
              <w:rPr>
                <w:rFonts w:ascii="Arial" w:hAnsi="Arial"/>
              </w:rPr>
              <w:t>can</w:t>
            </w:r>
            <w:r>
              <w:rPr>
                <w:rFonts w:ascii="Arial" w:hAnsi="Arial"/>
                <w:spacing w:val="-33"/>
              </w:rPr>
              <w:t xml:space="preserve"> </w:t>
            </w:r>
            <w:r>
              <w:rPr>
                <w:rFonts w:ascii="Arial" w:hAnsi="Arial"/>
              </w:rPr>
              <w:t>begin</w:t>
            </w:r>
            <w:r>
              <w:rPr>
                <w:rFonts w:ascii="Arial" w:hAnsi="Arial"/>
                <w:spacing w:val="-32"/>
              </w:rPr>
              <w:t xml:space="preserve"> </w:t>
            </w:r>
            <w:r>
              <w:rPr>
                <w:rFonts w:ascii="Arial" w:hAnsi="Arial"/>
              </w:rPr>
              <w:t>a</w:t>
            </w:r>
            <w:r>
              <w:rPr>
                <w:rFonts w:ascii="Arial" w:hAnsi="Arial"/>
                <w:spacing w:val="-33"/>
              </w:rPr>
              <w:t xml:space="preserve"> </w:t>
            </w:r>
            <w:r>
              <w:rPr>
                <w:rFonts w:ascii="Arial" w:hAnsi="Arial"/>
              </w:rPr>
              <w:t>process</w:t>
            </w:r>
            <w:r>
              <w:rPr>
                <w:rFonts w:ascii="Arial" w:hAnsi="Arial"/>
                <w:spacing w:val="-32"/>
              </w:rPr>
              <w:t xml:space="preserve"> </w:t>
            </w:r>
            <w:r>
              <w:rPr>
                <w:rFonts w:ascii="Arial" w:hAnsi="Arial"/>
              </w:rPr>
              <w:t>of</w:t>
            </w:r>
            <w:r>
              <w:rPr>
                <w:rFonts w:ascii="Arial" w:hAnsi="Arial"/>
                <w:spacing w:val="-33"/>
              </w:rPr>
              <w:t xml:space="preserve"> </w:t>
            </w:r>
            <w:r>
              <w:rPr>
                <w:rFonts w:ascii="Arial" w:hAnsi="Arial"/>
              </w:rPr>
              <w:t>reopening,</w:t>
            </w:r>
            <w:r>
              <w:rPr>
                <w:rFonts w:ascii="Arial" w:hAnsi="Arial"/>
                <w:spacing w:val="-33"/>
              </w:rPr>
              <w:t xml:space="preserve"> </w:t>
            </w:r>
            <w:r>
              <w:rPr>
                <w:rFonts w:ascii="Arial" w:hAnsi="Arial"/>
              </w:rPr>
              <w:t>with</w:t>
            </w:r>
            <w:r>
              <w:rPr>
                <w:rFonts w:ascii="Arial" w:hAnsi="Arial"/>
                <w:spacing w:val="-32"/>
              </w:rPr>
              <w:t xml:space="preserve"> </w:t>
            </w:r>
            <w:r>
              <w:rPr>
                <w:rFonts w:ascii="Arial" w:hAnsi="Arial"/>
              </w:rPr>
              <w:t>modifications.</w:t>
            </w:r>
            <w:r>
              <w:rPr>
                <w:rFonts w:ascii="Arial" w:hAnsi="Arial"/>
                <w:spacing w:val="-33"/>
              </w:rPr>
              <w:t xml:space="preserve"> </w:t>
            </w:r>
            <w:r>
              <w:rPr>
                <w:rFonts w:ascii="Arial" w:hAnsi="Arial"/>
              </w:rPr>
              <w:t>Rather</w:t>
            </w:r>
            <w:r>
              <w:rPr>
                <w:rFonts w:ascii="Arial" w:hAnsi="Arial"/>
                <w:spacing w:val="-33"/>
              </w:rPr>
              <w:t xml:space="preserve"> </w:t>
            </w:r>
            <w:r>
              <w:rPr>
                <w:rFonts w:ascii="Arial" w:hAnsi="Arial"/>
              </w:rPr>
              <w:t>than</w:t>
            </w:r>
            <w:r>
              <w:rPr>
                <w:rFonts w:ascii="Arial" w:hAnsi="Arial"/>
                <w:spacing w:val="-32"/>
              </w:rPr>
              <w:t xml:space="preserve"> </w:t>
            </w:r>
            <w:r>
              <w:rPr>
                <w:rFonts w:ascii="Arial" w:hAnsi="Arial"/>
              </w:rPr>
              <w:t xml:space="preserve">asking </w:t>
            </w:r>
            <w:r>
              <w:rPr>
                <w:rFonts w:ascii="Arial" w:hAnsi="Arial"/>
                <w:w w:val="95"/>
              </w:rPr>
              <w:t>everyone</w:t>
            </w:r>
            <w:r>
              <w:rPr>
                <w:rFonts w:ascii="Arial" w:hAnsi="Arial"/>
                <w:spacing w:val="-22"/>
                <w:w w:val="95"/>
              </w:rPr>
              <w:t xml:space="preserve"> </w:t>
            </w:r>
            <w:r>
              <w:rPr>
                <w:rFonts w:ascii="Arial" w:hAnsi="Arial"/>
                <w:w w:val="95"/>
              </w:rPr>
              <w:t>to</w:t>
            </w:r>
            <w:r>
              <w:rPr>
                <w:rFonts w:ascii="Arial" w:hAnsi="Arial"/>
                <w:spacing w:val="-23"/>
                <w:w w:val="95"/>
              </w:rPr>
              <w:t xml:space="preserve"> </w:t>
            </w:r>
            <w:r>
              <w:rPr>
                <w:rFonts w:ascii="Arial" w:hAnsi="Arial"/>
                <w:w w:val="95"/>
              </w:rPr>
              <w:t>stay</w:t>
            </w:r>
            <w:r>
              <w:rPr>
                <w:rFonts w:ascii="Arial" w:hAnsi="Arial"/>
                <w:spacing w:val="-23"/>
                <w:w w:val="95"/>
              </w:rPr>
              <w:t xml:space="preserve"> </w:t>
            </w:r>
            <w:r>
              <w:rPr>
                <w:rFonts w:ascii="Arial" w:hAnsi="Arial"/>
                <w:w w:val="95"/>
              </w:rPr>
              <w:t>home,</w:t>
            </w:r>
            <w:r>
              <w:rPr>
                <w:rFonts w:ascii="Arial" w:hAnsi="Arial"/>
                <w:spacing w:val="-23"/>
                <w:w w:val="95"/>
              </w:rPr>
              <w:t xml:space="preserve"> </w:t>
            </w:r>
            <w:r>
              <w:rPr>
                <w:rFonts w:ascii="Arial" w:hAnsi="Arial"/>
                <w:w w:val="95"/>
              </w:rPr>
              <w:t>states</w:t>
            </w:r>
            <w:r>
              <w:rPr>
                <w:rFonts w:ascii="Arial" w:hAnsi="Arial"/>
                <w:spacing w:val="-23"/>
                <w:w w:val="95"/>
              </w:rPr>
              <w:t xml:space="preserve"> </w:t>
            </w:r>
            <w:r>
              <w:rPr>
                <w:rFonts w:ascii="Arial" w:hAnsi="Arial"/>
                <w:w w:val="95"/>
              </w:rPr>
              <w:t>can</w:t>
            </w:r>
            <w:r>
              <w:rPr>
                <w:rFonts w:ascii="Arial" w:hAnsi="Arial"/>
                <w:spacing w:val="-22"/>
                <w:w w:val="95"/>
              </w:rPr>
              <w:t xml:space="preserve"> </w:t>
            </w:r>
            <w:r>
              <w:rPr>
                <w:rFonts w:ascii="Arial" w:hAnsi="Arial"/>
                <w:w w:val="95"/>
              </w:rPr>
              <w:t>limit</w:t>
            </w:r>
            <w:r>
              <w:rPr>
                <w:rFonts w:ascii="Arial" w:hAnsi="Arial"/>
                <w:spacing w:val="-20"/>
                <w:w w:val="95"/>
              </w:rPr>
              <w:t xml:space="preserve"> </w:t>
            </w:r>
            <w:r>
              <w:rPr>
                <w:rFonts w:ascii="Arial" w:hAnsi="Arial"/>
                <w:w w:val="95"/>
              </w:rPr>
              <w:t>SARS-CoV-2</w:t>
            </w:r>
            <w:r>
              <w:rPr>
                <w:rFonts w:ascii="Arial" w:hAnsi="Arial"/>
                <w:spacing w:val="-22"/>
                <w:w w:val="95"/>
              </w:rPr>
              <w:t xml:space="preserve"> </w:t>
            </w:r>
            <w:r>
              <w:rPr>
                <w:rFonts w:ascii="Arial" w:hAnsi="Arial"/>
                <w:w w:val="95"/>
              </w:rPr>
              <w:t>transmission</w:t>
            </w:r>
            <w:r>
              <w:rPr>
                <w:rFonts w:ascii="Arial" w:hAnsi="Arial"/>
                <w:spacing w:val="-22"/>
                <w:w w:val="95"/>
              </w:rPr>
              <w:t xml:space="preserve"> </w:t>
            </w:r>
            <w:r>
              <w:rPr>
                <w:rFonts w:ascii="Arial" w:hAnsi="Arial"/>
                <w:w w:val="95"/>
              </w:rPr>
              <w:t>through</w:t>
            </w:r>
            <w:r>
              <w:rPr>
                <w:rFonts w:ascii="Arial" w:hAnsi="Arial"/>
                <w:spacing w:val="-21"/>
                <w:w w:val="95"/>
              </w:rPr>
              <w:t xml:space="preserve"> </w:t>
            </w:r>
            <w:r>
              <w:rPr>
                <w:rFonts w:ascii="Arial" w:hAnsi="Arial"/>
                <w:w w:val="95"/>
              </w:rPr>
              <w:t>a</w:t>
            </w:r>
            <w:r>
              <w:rPr>
                <w:rFonts w:ascii="Arial" w:hAnsi="Arial"/>
                <w:spacing w:val="-23"/>
                <w:w w:val="95"/>
              </w:rPr>
              <w:t xml:space="preserve"> </w:t>
            </w:r>
            <w:r>
              <w:rPr>
                <w:rFonts w:ascii="Arial" w:hAnsi="Arial"/>
                <w:w w:val="95"/>
              </w:rPr>
              <w:t>combination</w:t>
            </w:r>
            <w:r>
              <w:rPr>
                <w:rFonts w:ascii="Arial" w:hAnsi="Arial"/>
                <w:spacing w:val="-22"/>
                <w:w w:val="95"/>
              </w:rPr>
              <w:t xml:space="preserve"> </w:t>
            </w:r>
            <w:r>
              <w:rPr>
                <w:rFonts w:ascii="Arial" w:hAnsi="Arial"/>
                <w:w w:val="95"/>
              </w:rPr>
              <w:t>of</w:t>
            </w:r>
            <w:r>
              <w:rPr>
                <w:rFonts w:ascii="Arial" w:hAnsi="Arial"/>
                <w:spacing w:val="-22"/>
                <w:w w:val="95"/>
              </w:rPr>
              <w:t xml:space="preserve"> </w:t>
            </w:r>
            <w:r>
              <w:rPr>
                <w:rFonts w:ascii="Arial" w:hAnsi="Arial"/>
                <w:w w:val="95"/>
              </w:rPr>
              <w:t xml:space="preserve">physical </w:t>
            </w:r>
            <w:r>
              <w:rPr>
                <w:rFonts w:ascii="Arial" w:hAnsi="Arial"/>
              </w:rPr>
              <w:t>distancing</w:t>
            </w:r>
            <w:r>
              <w:rPr>
                <w:rFonts w:ascii="Arial" w:hAnsi="Arial"/>
                <w:spacing w:val="-34"/>
              </w:rPr>
              <w:t xml:space="preserve"> </w:t>
            </w:r>
            <w:r>
              <w:rPr>
                <w:rFonts w:ascii="Arial" w:hAnsi="Arial"/>
              </w:rPr>
              <w:t>and</w:t>
            </w:r>
            <w:r>
              <w:rPr>
                <w:rFonts w:ascii="Arial" w:hAnsi="Arial"/>
                <w:spacing w:val="-34"/>
              </w:rPr>
              <w:t xml:space="preserve"> </w:t>
            </w:r>
            <w:r>
              <w:rPr>
                <w:rFonts w:ascii="Arial" w:hAnsi="Arial"/>
              </w:rPr>
              <w:t>case-based</w:t>
            </w:r>
            <w:r>
              <w:rPr>
                <w:rFonts w:ascii="Arial" w:hAnsi="Arial"/>
                <w:spacing w:val="-33"/>
              </w:rPr>
              <w:t xml:space="preserve"> </w:t>
            </w:r>
            <w:r>
              <w:rPr>
                <w:rFonts w:ascii="Arial" w:hAnsi="Arial"/>
              </w:rPr>
              <w:t>interventions</w:t>
            </w:r>
            <w:r>
              <w:rPr>
                <w:rFonts w:ascii="Arial" w:hAnsi="Arial"/>
                <w:spacing w:val="-33"/>
              </w:rPr>
              <w:t xml:space="preserve"> </w:t>
            </w:r>
            <w:r>
              <w:rPr>
                <w:rFonts w:ascii="Arial" w:hAnsi="Arial"/>
              </w:rPr>
              <w:t>(testing,</w:t>
            </w:r>
            <w:r>
              <w:rPr>
                <w:rFonts w:ascii="Arial" w:hAnsi="Arial"/>
                <w:spacing w:val="-34"/>
              </w:rPr>
              <w:t xml:space="preserve"> </w:t>
            </w:r>
            <w:r>
              <w:rPr>
                <w:rFonts w:ascii="Arial" w:hAnsi="Arial"/>
              </w:rPr>
              <w:t>contact</w:t>
            </w:r>
            <w:r>
              <w:rPr>
                <w:rFonts w:ascii="Arial" w:hAnsi="Arial"/>
                <w:spacing w:val="-33"/>
              </w:rPr>
              <w:t xml:space="preserve"> </w:t>
            </w:r>
            <w:r>
              <w:rPr>
                <w:rFonts w:ascii="Arial" w:hAnsi="Arial"/>
              </w:rPr>
              <w:t>tracing,</w:t>
            </w:r>
            <w:r>
              <w:rPr>
                <w:rFonts w:ascii="Arial" w:hAnsi="Arial"/>
                <w:spacing w:val="-33"/>
              </w:rPr>
              <w:t xml:space="preserve"> </w:t>
            </w:r>
            <w:r>
              <w:rPr>
                <w:rFonts w:ascii="Arial" w:hAnsi="Arial"/>
              </w:rPr>
              <w:t>and</w:t>
            </w:r>
            <w:r>
              <w:rPr>
                <w:rFonts w:ascii="Arial" w:hAnsi="Arial"/>
                <w:spacing w:val="-34"/>
              </w:rPr>
              <w:t xml:space="preserve"> </w:t>
            </w:r>
            <w:r>
              <w:rPr>
                <w:rFonts w:ascii="Arial" w:hAnsi="Arial"/>
              </w:rPr>
              <w:t>self-isolation</w:t>
            </w:r>
            <w:r>
              <w:rPr>
                <w:rFonts w:ascii="Arial" w:hAnsi="Arial"/>
                <w:spacing w:val="-33"/>
              </w:rPr>
              <w:t xml:space="preserve"> </w:t>
            </w:r>
            <w:r>
              <w:rPr>
                <w:rFonts w:ascii="Arial" w:hAnsi="Arial"/>
              </w:rPr>
              <w:t>for</w:t>
            </w:r>
            <w:r>
              <w:rPr>
                <w:rFonts w:ascii="Arial" w:hAnsi="Arial"/>
                <w:spacing w:val="-33"/>
              </w:rPr>
              <w:t xml:space="preserve"> </w:t>
            </w:r>
            <w:r>
              <w:rPr>
                <w:rFonts w:ascii="Arial" w:hAnsi="Arial"/>
              </w:rPr>
              <w:t>those</w:t>
            </w:r>
            <w:r>
              <w:rPr>
                <w:rFonts w:ascii="Arial" w:hAnsi="Arial"/>
                <w:spacing w:val="-34"/>
              </w:rPr>
              <w:t xml:space="preserve"> </w:t>
            </w:r>
            <w:r>
              <w:rPr>
                <w:rFonts w:ascii="Arial" w:hAnsi="Arial"/>
              </w:rPr>
              <w:t xml:space="preserve">with </w:t>
            </w:r>
            <w:r>
              <w:rPr>
                <w:rFonts w:ascii="Arial" w:hAnsi="Arial"/>
                <w:w w:val="95"/>
              </w:rPr>
              <w:t>active</w:t>
            </w:r>
            <w:r>
              <w:rPr>
                <w:rFonts w:ascii="Arial" w:hAnsi="Arial"/>
                <w:spacing w:val="-8"/>
                <w:w w:val="95"/>
              </w:rPr>
              <w:t xml:space="preserve"> </w:t>
            </w:r>
            <w:r>
              <w:rPr>
                <w:rFonts w:ascii="Arial" w:hAnsi="Arial"/>
                <w:w w:val="95"/>
              </w:rPr>
              <w:t>disease</w:t>
            </w:r>
            <w:r>
              <w:rPr>
                <w:rFonts w:ascii="Arial" w:hAnsi="Arial"/>
                <w:spacing w:val="-8"/>
                <w:w w:val="95"/>
              </w:rPr>
              <w:t xml:space="preserve"> </w:t>
            </w:r>
            <w:r>
              <w:rPr>
                <w:rFonts w:ascii="Arial" w:hAnsi="Arial"/>
                <w:w w:val="95"/>
              </w:rPr>
              <w:t>or</w:t>
            </w:r>
            <w:r>
              <w:rPr>
                <w:rFonts w:ascii="Arial" w:hAnsi="Arial"/>
                <w:spacing w:val="-7"/>
                <w:w w:val="95"/>
              </w:rPr>
              <w:t xml:space="preserve"> </w:t>
            </w:r>
            <w:r>
              <w:rPr>
                <w:rFonts w:ascii="Arial" w:hAnsi="Arial"/>
                <w:w w:val="95"/>
              </w:rPr>
              <w:t>individuals</w:t>
            </w:r>
            <w:r>
              <w:rPr>
                <w:rFonts w:ascii="Arial" w:hAnsi="Arial"/>
                <w:spacing w:val="-8"/>
                <w:w w:val="95"/>
              </w:rPr>
              <w:t xml:space="preserve"> </w:t>
            </w:r>
            <w:r>
              <w:rPr>
                <w:rFonts w:ascii="Arial" w:hAnsi="Arial"/>
                <w:w w:val="95"/>
              </w:rPr>
              <w:t>who</w:t>
            </w:r>
            <w:r>
              <w:rPr>
                <w:rFonts w:ascii="Arial" w:hAnsi="Arial"/>
                <w:spacing w:val="-8"/>
                <w:w w:val="95"/>
              </w:rPr>
              <w:t xml:space="preserve"> </w:t>
            </w:r>
            <w:r>
              <w:rPr>
                <w:rFonts w:ascii="Arial" w:hAnsi="Arial"/>
                <w:w w:val="95"/>
              </w:rPr>
              <w:t>may</w:t>
            </w:r>
            <w:r>
              <w:rPr>
                <w:rFonts w:ascii="Arial" w:hAnsi="Arial"/>
                <w:spacing w:val="-8"/>
                <w:w w:val="95"/>
              </w:rPr>
              <w:t xml:space="preserve"> </w:t>
            </w:r>
            <w:r>
              <w:rPr>
                <w:rFonts w:ascii="Arial" w:hAnsi="Arial"/>
                <w:w w:val="95"/>
              </w:rPr>
              <w:t>have</w:t>
            </w:r>
            <w:r>
              <w:rPr>
                <w:rFonts w:ascii="Arial" w:hAnsi="Arial"/>
                <w:spacing w:val="-7"/>
                <w:w w:val="95"/>
              </w:rPr>
              <w:t xml:space="preserve"> </w:t>
            </w:r>
            <w:r>
              <w:rPr>
                <w:rFonts w:ascii="Arial" w:hAnsi="Arial"/>
                <w:w w:val="95"/>
              </w:rPr>
              <w:t>contracted</w:t>
            </w:r>
            <w:r>
              <w:rPr>
                <w:rFonts w:ascii="Arial" w:hAnsi="Arial"/>
                <w:spacing w:val="-8"/>
                <w:w w:val="95"/>
              </w:rPr>
              <w:t xml:space="preserve"> </w:t>
            </w:r>
            <w:r>
              <w:rPr>
                <w:rFonts w:ascii="Arial" w:hAnsi="Arial"/>
                <w:w w:val="95"/>
              </w:rPr>
              <w:t>SARS-CoV-2</w:t>
            </w:r>
            <w:r>
              <w:rPr>
                <w:rFonts w:ascii="Arial" w:hAnsi="Arial"/>
                <w:spacing w:val="-7"/>
                <w:w w:val="95"/>
              </w:rPr>
              <w:t xml:space="preserve"> </w:t>
            </w:r>
            <w:r>
              <w:rPr>
                <w:rFonts w:ascii="Arial" w:hAnsi="Arial"/>
                <w:w w:val="95"/>
              </w:rPr>
              <w:t>and</w:t>
            </w:r>
            <w:r>
              <w:rPr>
                <w:rFonts w:ascii="Arial" w:hAnsi="Arial"/>
                <w:spacing w:val="-9"/>
                <w:w w:val="95"/>
              </w:rPr>
              <w:t xml:space="preserve"> </w:t>
            </w:r>
            <w:r>
              <w:rPr>
                <w:rFonts w:ascii="Arial" w:hAnsi="Arial"/>
                <w:w w:val="95"/>
              </w:rPr>
              <w:t>are</w:t>
            </w:r>
            <w:r>
              <w:rPr>
                <w:rFonts w:ascii="Arial" w:hAnsi="Arial"/>
                <w:spacing w:val="-7"/>
                <w:w w:val="95"/>
              </w:rPr>
              <w:t xml:space="preserve"> </w:t>
            </w:r>
            <w:r>
              <w:rPr>
                <w:rFonts w:ascii="Arial" w:hAnsi="Arial"/>
                <w:w w:val="95"/>
              </w:rPr>
              <w:t>awaiting</w:t>
            </w:r>
            <w:r>
              <w:rPr>
                <w:rFonts w:ascii="Arial" w:hAnsi="Arial"/>
                <w:spacing w:val="-7"/>
                <w:w w:val="95"/>
              </w:rPr>
              <w:t xml:space="preserve"> </w:t>
            </w:r>
            <w:r>
              <w:rPr>
                <w:rFonts w:ascii="Arial" w:hAnsi="Arial"/>
                <w:w w:val="95"/>
              </w:rPr>
              <w:t>test</w:t>
            </w:r>
            <w:r>
              <w:rPr>
                <w:rFonts w:ascii="Arial" w:hAnsi="Arial"/>
                <w:spacing w:val="-8"/>
                <w:w w:val="95"/>
              </w:rPr>
              <w:t xml:space="preserve"> </w:t>
            </w:r>
            <w:r>
              <w:rPr>
                <w:rFonts w:ascii="Arial" w:hAnsi="Arial"/>
                <w:w w:val="95"/>
              </w:rPr>
              <w:t xml:space="preserve">results), </w:t>
            </w:r>
            <w:r>
              <w:rPr>
                <w:rFonts w:ascii="Arial" w:hAnsi="Arial"/>
              </w:rPr>
              <w:t>which</w:t>
            </w:r>
            <w:r>
              <w:rPr>
                <w:rFonts w:ascii="Arial" w:hAnsi="Arial"/>
                <w:spacing w:val="-18"/>
              </w:rPr>
              <w:t xml:space="preserve"> </w:t>
            </w:r>
            <w:r>
              <w:rPr>
                <w:rFonts w:ascii="Arial" w:hAnsi="Arial"/>
              </w:rPr>
              <w:t>in</w:t>
            </w:r>
            <w:r>
              <w:rPr>
                <w:rFonts w:ascii="Arial" w:hAnsi="Arial"/>
                <w:spacing w:val="-16"/>
              </w:rPr>
              <w:t xml:space="preserve"> </w:t>
            </w:r>
            <w:r>
              <w:rPr>
                <w:rFonts w:ascii="Arial" w:hAnsi="Arial"/>
              </w:rPr>
              <w:t>most</w:t>
            </w:r>
            <w:r>
              <w:rPr>
                <w:rFonts w:ascii="Arial" w:hAnsi="Arial"/>
                <w:spacing w:val="-19"/>
              </w:rPr>
              <w:t xml:space="preserve"> </w:t>
            </w:r>
            <w:r>
              <w:rPr>
                <w:rFonts w:ascii="Arial" w:hAnsi="Arial"/>
              </w:rPr>
              <w:t>places</w:t>
            </w:r>
            <w:r>
              <w:rPr>
                <w:rFonts w:ascii="Arial" w:hAnsi="Arial"/>
                <w:spacing w:val="-17"/>
              </w:rPr>
              <w:t xml:space="preserve"> </w:t>
            </w:r>
            <w:r>
              <w:rPr>
                <w:rFonts w:ascii="Arial" w:hAnsi="Arial"/>
              </w:rPr>
              <w:t>may</w:t>
            </w:r>
            <w:r>
              <w:rPr>
                <w:rFonts w:ascii="Arial" w:hAnsi="Arial"/>
                <w:spacing w:val="-17"/>
              </w:rPr>
              <w:t xml:space="preserve"> </w:t>
            </w:r>
            <w:r>
              <w:rPr>
                <w:rFonts w:ascii="Arial" w:hAnsi="Arial"/>
              </w:rPr>
              <w:t>require</w:t>
            </w:r>
            <w:r>
              <w:rPr>
                <w:rFonts w:ascii="Arial" w:hAnsi="Arial"/>
                <w:spacing w:val="-18"/>
              </w:rPr>
              <w:t xml:space="preserve"> </w:t>
            </w:r>
            <w:r>
              <w:rPr>
                <w:rFonts w:ascii="Arial" w:hAnsi="Arial"/>
              </w:rPr>
              <w:t>an</w:t>
            </w:r>
            <w:r>
              <w:rPr>
                <w:rFonts w:ascii="Arial" w:hAnsi="Arial"/>
                <w:spacing w:val="-16"/>
              </w:rPr>
              <w:t xml:space="preserve"> </w:t>
            </w:r>
            <w:r>
              <w:rPr>
                <w:rFonts w:ascii="Arial" w:hAnsi="Arial"/>
              </w:rPr>
              <w:t>expanded</w:t>
            </w:r>
            <w:r>
              <w:rPr>
                <w:rFonts w:ascii="Arial" w:hAnsi="Arial"/>
                <w:spacing w:val="-17"/>
              </w:rPr>
              <w:t xml:space="preserve"> </w:t>
            </w:r>
            <w:r>
              <w:rPr>
                <w:rFonts w:ascii="Arial" w:hAnsi="Arial"/>
              </w:rPr>
              <w:t>workforce</w:t>
            </w:r>
            <w:r>
              <w:rPr>
                <w:rFonts w:ascii="Arial" w:hAnsi="Arial"/>
                <w:spacing w:val="-18"/>
              </w:rPr>
              <w:t xml:space="preserve"> </w:t>
            </w:r>
            <w:r>
              <w:rPr>
                <w:rFonts w:ascii="Arial" w:hAnsi="Arial"/>
              </w:rPr>
              <w:t>and</w:t>
            </w:r>
            <w:r>
              <w:rPr>
                <w:rFonts w:ascii="Arial" w:hAnsi="Arial"/>
                <w:spacing w:val="-17"/>
              </w:rPr>
              <w:t xml:space="preserve"> </w:t>
            </w:r>
            <w:r>
              <w:rPr>
                <w:rFonts w:ascii="Arial" w:hAnsi="Arial"/>
              </w:rPr>
              <w:t>resources.</w:t>
            </w:r>
            <w:r>
              <w:rPr>
                <w:rFonts w:ascii="Arial" w:hAnsi="Arial"/>
                <w:spacing w:val="-18"/>
              </w:rPr>
              <w:t xml:space="preserve"> </w:t>
            </w:r>
            <w:r>
              <w:rPr>
                <w:rFonts w:ascii="Arial" w:hAnsi="Arial"/>
              </w:rPr>
              <w:t>Public</w:t>
            </w:r>
            <w:r>
              <w:rPr>
                <w:rFonts w:ascii="Arial" w:hAnsi="Arial"/>
                <w:spacing w:val="-18"/>
              </w:rPr>
              <w:t xml:space="preserve"> </w:t>
            </w:r>
            <w:r>
              <w:rPr>
                <w:rFonts w:ascii="Arial" w:hAnsi="Arial"/>
              </w:rPr>
              <w:t>hygiene</w:t>
            </w:r>
            <w:r>
              <w:rPr>
                <w:rFonts w:ascii="Arial" w:hAnsi="Arial"/>
                <w:spacing w:val="-17"/>
              </w:rPr>
              <w:t xml:space="preserve"> </w:t>
            </w:r>
            <w:r>
              <w:rPr>
                <w:rFonts w:ascii="Arial" w:hAnsi="Arial"/>
              </w:rPr>
              <w:t>will</w:t>
            </w:r>
            <w:r>
              <w:rPr>
                <w:rFonts w:ascii="Arial" w:hAnsi="Arial"/>
                <w:spacing w:val="-18"/>
              </w:rPr>
              <w:t xml:space="preserve"> </w:t>
            </w:r>
            <w:r>
              <w:rPr>
                <w:rFonts w:ascii="Arial" w:hAnsi="Arial"/>
              </w:rPr>
              <w:t>be sharply</w:t>
            </w:r>
            <w:r>
              <w:rPr>
                <w:rFonts w:ascii="Arial" w:hAnsi="Arial"/>
                <w:spacing w:val="-13"/>
              </w:rPr>
              <w:t xml:space="preserve"> </w:t>
            </w:r>
            <w:r>
              <w:rPr>
                <w:rFonts w:ascii="Arial" w:hAnsi="Arial"/>
              </w:rPr>
              <w:t>improved,</w:t>
            </w:r>
            <w:r>
              <w:rPr>
                <w:rFonts w:ascii="Arial" w:hAnsi="Arial"/>
                <w:spacing w:val="-13"/>
              </w:rPr>
              <w:t xml:space="preserve"> </w:t>
            </w:r>
            <w:r>
              <w:rPr>
                <w:rFonts w:ascii="Arial" w:hAnsi="Arial"/>
              </w:rPr>
              <w:t>and</w:t>
            </w:r>
            <w:r>
              <w:rPr>
                <w:rFonts w:ascii="Arial" w:hAnsi="Arial"/>
                <w:spacing w:val="-12"/>
              </w:rPr>
              <w:t xml:space="preserve"> </w:t>
            </w:r>
            <w:r>
              <w:rPr>
                <w:rFonts w:ascii="Arial" w:hAnsi="Arial"/>
              </w:rPr>
              <w:t>deep</w:t>
            </w:r>
            <w:r>
              <w:rPr>
                <w:rFonts w:ascii="Arial" w:hAnsi="Arial"/>
                <w:spacing w:val="-12"/>
              </w:rPr>
              <w:t xml:space="preserve"> </w:t>
            </w:r>
            <w:r>
              <w:rPr>
                <w:rFonts w:ascii="Arial" w:hAnsi="Arial"/>
              </w:rPr>
              <w:t>cleanings</w:t>
            </w:r>
            <w:r>
              <w:rPr>
                <w:rFonts w:ascii="Arial" w:hAnsi="Arial"/>
                <w:spacing w:val="-12"/>
              </w:rPr>
              <w:t xml:space="preserve"> </w:t>
            </w:r>
            <w:r>
              <w:rPr>
                <w:rFonts w:ascii="Arial" w:hAnsi="Arial"/>
              </w:rPr>
              <w:t>on</w:t>
            </w:r>
            <w:r>
              <w:rPr>
                <w:rFonts w:ascii="Arial" w:hAnsi="Arial"/>
                <w:spacing w:val="-12"/>
              </w:rPr>
              <w:t xml:space="preserve"> </w:t>
            </w:r>
            <w:r>
              <w:rPr>
                <w:rFonts w:ascii="Arial" w:hAnsi="Arial"/>
              </w:rPr>
              <w:t>shared</w:t>
            </w:r>
            <w:r>
              <w:rPr>
                <w:rFonts w:ascii="Arial" w:hAnsi="Arial"/>
                <w:spacing w:val="-12"/>
              </w:rPr>
              <w:t xml:space="preserve"> </w:t>
            </w:r>
            <w:r>
              <w:rPr>
                <w:rFonts w:ascii="Arial" w:hAnsi="Arial"/>
              </w:rPr>
              <w:t>spaces</w:t>
            </w:r>
            <w:r>
              <w:rPr>
                <w:rFonts w:ascii="Arial" w:hAnsi="Arial"/>
                <w:spacing w:val="-12"/>
              </w:rPr>
              <w:t xml:space="preserve"> </w:t>
            </w:r>
            <w:r>
              <w:rPr>
                <w:rFonts w:ascii="Arial" w:hAnsi="Arial"/>
              </w:rPr>
              <w:t>should</w:t>
            </w:r>
            <w:r>
              <w:rPr>
                <w:rFonts w:ascii="Arial" w:hAnsi="Arial"/>
                <w:spacing w:val="-13"/>
              </w:rPr>
              <w:t xml:space="preserve"> </w:t>
            </w:r>
            <w:r>
              <w:rPr>
                <w:rFonts w:ascii="Arial" w:hAnsi="Arial"/>
              </w:rPr>
              <w:t>become</w:t>
            </w:r>
            <w:r>
              <w:rPr>
                <w:rFonts w:ascii="Arial" w:hAnsi="Arial"/>
                <w:spacing w:val="-11"/>
              </w:rPr>
              <w:t xml:space="preserve"> </w:t>
            </w:r>
            <w:r>
              <w:rPr>
                <w:rFonts w:ascii="Arial" w:hAnsi="Arial"/>
              </w:rPr>
              <w:t>more</w:t>
            </w:r>
            <w:r>
              <w:rPr>
                <w:rFonts w:ascii="Arial" w:hAnsi="Arial"/>
                <w:spacing w:val="-12"/>
              </w:rPr>
              <w:t xml:space="preserve"> </w:t>
            </w:r>
            <w:r>
              <w:rPr>
                <w:rFonts w:ascii="Arial" w:hAnsi="Arial"/>
              </w:rPr>
              <w:t>routine.</w:t>
            </w:r>
            <w:r>
              <w:rPr>
                <w:rFonts w:ascii="Arial" w:hAnsi="Arial"/>
                <w:spacing w:val="-12"/>
              </w:rPr>
              <w:t xml:space="preserve"> </w:t>
            </w:r>
            <w:r>
              <w:rPr>
                <w:rFonts w:ascii="Arial" w:hAnsi="Arial"/>
              </w:rPr>
              <w:t>Shared surfaces will be more frequently sanitized, among other measures. In addition to case-based interventions</w:t>
            </w:r>
            <w:r>
              <w:rPr>
                <w:rFonts w:ascii="Arial" w:hAnsi="Arial"/>
                <w:spacing w:val="-35"/>
              </w:rPr>
              <w:t xml:space="preserve"> </w:t>
            </w:r>
            <w:r>
              <w:rPr>
                <w:rFonts w:ascii="Arial" w:hAnsi="Arial"/>
              </w:rPr>
              <w:t>that</w:t>
            </w:r>
            <w:r>
              <w:rPr>
                <w:rFonts w:ascii="Arial" w:hAnsi="Arial"/>
                <w:spacing w:val="-34"/>
              </w:rPr>
              <w:t xml:space="preserve"> </w:t>
            </w:r>
            <w:r>
              <w:rPr>
                <w:rFonts w:ascii="Arial" w:hAnsi="Arial"/>
              </w:rPr>
              <w:t>more</w:t>
            </w:r>
            <w:r>
              <w:rPr>
                <w:rFonts w:ascii="Arial" w:hAnsi="Arial"/>
                <w:spacing w:val="-33"/>
              </w:rPr>
              <w:t xml:space="preserve"> </w:t>
            </w:r>
            <w:r>
              <w:rPr>
                <w:rFonts w:ascii="Arial" w:hAnsi="Arial"/>
              </w:rPr>
              <w:t>actively</w:t>
            </w:r>
            <w:r>
              <w:rPr>
                <w:rFonts w:ascii="Arial" w:hAnsi="Arial"/>
                <w:spacing w:val="-33"/>
              </w:rPr>
              <w:t xml:space="preserve"> </w:t>
            </w:r>
            <w:r>
              <w:rPr>
                <w:rFonts w:ascii="Arial" w:hAnsi="Arial"/>
              </w:rPr>
              <w:t>identify</w:t>
            </w:r>
            <w:r>
              <w:rPr>
                <w:rFonts w:ascii="Arial" w:hAnsi="Arial"/>
                <w:spacing w:val="-34"/>
              </w:rPr>
              <w:t xml:space="preserve"> </w:t>
            </w:r>
            <w:r>
              <w:rPr>
                <w:rFonts w:ascii="Arial" w:hAnsi="Arial"/>
              </w:rPr>
              <w:t>and</w:t>
            </w:r>
            <w:r>
              <w:rPr>
                <w:rFonts w:ascii="Arial" w:hAnsi="Arial"/>
                <w:spacing w:val="-34"/>
              </w:rPr>
              <w:t xml:space="preserve"> </w:t>
            </w:r>
            <w:r>
              <w:rPr>
                <w:rFonts w:ascii="Arial" w:hAnsi="Arial"/>
              </w:rPr>
              <w:t>isolate</w:t>
            </w:r>
            <w:r>
              <w:rPr>
                <w:rFonts w:ascii="Arial" w:hAnsi="Arial"/>
                <w:spacing w:val="-34"/>
              </w:rPr>
              <w:t xml:space="preserve"> </w:t>
            </w:r>
            <w:r>
              <w:rPr>
                <w:rFonts w:ascii="Arial" w:hAnsi="Arial"/>
              </w:rPr>
              <w:t>people</w:t>
            </w:r>
            <w:r>
              <w:rPr>
                <w:rFonts w:ascii="Arial" w:hAnsi="Arial"/>
                <w:spacing w:val="-36"/>
              </w:rPr>
              <w:t xml:space="preserve"> </w:t>
            </w:r>
            <w:r>
              <w:rPr>
                <w:rFonts w:ascii="Arial" w:hAnsi="Arial"/>
              </w:rPr>
              <w:t>with</w:t>
            </w:r>
            <w:r>
              <w:rPr>
                <w:rFonts w:ascii="Arial" w:hAnsi="Arial"/>
                <w:spacing w:val="-33"/>
              </w:rPr>
              <w:t xml:space="preserve"> </w:t>
            </w:r>
            <w:r>
              <w:rPr>
                <w:rFonts w:ascii="Arial" w:hAnsi="Arial"/>
              </w:rPr>
              <w:t>the</w:t>
            </w:r>
            <w:r>
              <w:rPr>
                <w:rFonts w:ascii="Arial" w:hAnsi="Arial"/>
                <w:spacing w:val="-34"/>
              </w:rPr>
              <w:t xml:space="preserve"> </w:t>
            </w:r>
            <w:r>
              <w:rPr>
                <w:rFonts w:ascii="Arial" w:hAnsi="Arial"/>
              </w:rPr>
              <w:t>disease</w:t>
            </w:r>
            <w:r>
              <w:rPr>
                <w:rFonts w:ascii="Arial" w:hAnsi="Arial"/>
                <w:spacing w:val="-33"/>
              </w:rPr>
              <w:t xml:space="preserve"> </w:t>
            </w:r>
            <w:r>
              <w:rPr>
                <w:rFonts w:ascii="Arial" w:hAnsi="Arial"/>
              </w:rPr>
              <w:t>and</w:t>
            </w:r>
            <w:r>
              <w:rPr>
                <w:rFonts w:ascii="Arial" w:hAnsi="Arial"/>
                <w:spacing w:val="-35"/>
              </w:rPr>
              <w:t xml:space="preserve"> </w:t>
            </w:r>
            <w:r>
              <w:rPr>
                <w:rFonts w:ascii="Arial" w:hAnsi="Arial"/>
              </w:rPr>
              <w:t>their</w:t>
            </w:r>
            <w:r>
              <w:rPr>
                <w:rFonts w:ascii="Arial" w:hAnsi="Arial"/>
                <w:spacing w:val="-33"/>
              </w:rPr>
              <w:t xml:space="preserve"> </w:t>
            </w:r>
            <w:r>
              <w:rPr>
                <w:rFonts w:ascii="Arial" w:hAnsi="Arial"/>
              </w:rPr>
              <w:t>contacts,</w:t>
            </w:r>
            <w:r>
              <w:rPr>
                <w:rFonts w:ascii="Arial" w:hAnsi="Arial"/>
                <w:spacing w:val="-35"/>
              </w:rPr>
              <w:t xml:space="preserve"> </w:t>
            </w:r>
            <w:r>
              <w:rPr>
                <w:rFonts w:ascii="Arial" w:hAnsi="Arial"/>
              </w:rPr>
              <w:t>the public will initially be asked to limit gatherings, and people will initially be asked to wear fabric nonmedical</w:t>
            </w:r>
            <w:r>
              <w:rPr>
                <w:rFonts w:ascii="Arial" w:hAnsi="Arial"/>
                <w:spacing w:val="-40"/>
              </w:rPr>
              <w:t xml:space="preserve"> </w:t>
            </w:r>
            <w:r>
              <w:rPr>
                <w:rFonts w:ascii="Arial" w:hAnsi="Arial"/>
              </w:rPr>
              <w:t>face</w:t>
            </w:r>
            <w:r>
              <w:rPr>
                <w:rFonts w:ascii="Arial" w:hAnsi="Arial"/>
                <w:spacing w:val="-38"/>
              </w:rPr>
              <w:t xml:space="preserve"> </w:t>
            </w:r>
            <w:r>
              <w:rPr>
                <w:rFonts w:ascii="Arial" w:hAnsi="Arial"/>
              </w:rPr>
              <w:t>masks</w:t>
            </w:r>
            <w:r>
              <w:rPr>
                <w:rFonts w:ascii="Arial" w:hAnsi="Arial"/>
                <w:spacing w:val="-39"/>
              </w:rPr>
              <w:t xml:space="preserve"> </w:t>
            </w:r>
            <w:r>
              <w:rPr>
                <w:rFonts w:ascii="Arial" w:hAnsi="Arial"/>
              </w:rPr>
              <w:t>while</w:t>
            </w:r>
            <w:r>
              <w:rPr>
                <w:rFonts w:ascii="Arial" w:hAnsi="Arial"/>
                <w:spacing w:val="-39"/>
              </w:rPr>
              <w:t xml:space="preserve"> </w:t>
            </w:r>
            <w:r>
              <w:rPr>
                <w:rFonts w:ascii="Arial" w:hAnsi="Arial"/>
              </w:rPr>
              <w:t>in</w:t>
            </w:r>
            <w:r>
              <w:rPr>
                <w:rFonts w:ascii="Arial" w:hAnsi="Arial"/>
                <w:spacing w:val="-38"/>
              </w:rPr>
              <w:t xml:space="preserve"> </w:t>
            </w:r>
            <w:r>
              <w:rPr>
                <w:rFonts w:ascii="Arial" w:hAnsi="Arial"/>
              </w:rPr>
              <w:t>the</w:t>
            </w:r>
            <w:r>
              <w:rPr>
                <w:rFonts w:ascii="Arial" w:hAnsi="Arial"/>
                <w:spacing w:val="-39"/>
              </w:rPr>
              <w:t xml:space="preserve"> </w:t>
            </w:r>
            <w:r>
              <w:rPr>
                <w:rFonts w:ascii="Arial" w:hAnsi="Arial"/>
              </w:rPr>
              <w:t>community</w:t>
            </w:r>
            <w:r>
              <w:rPr>
                <w:rFonts w:ascii="Arial" w:hAnsi="Arial"/>
                <w:spacing w:val="-39"/>
              </w:rPr>
              <w:t xml:space="preserve"> </w:t>
            </w:r>
            <w:r>
              <w:rPr>
                <w:rFonts w:ascii="Arial" w:hAnsi="Arial"/>
              </w:rPr>
              <w:t>to</w:t>
            </w:r>
            <w:r>
              <w:rPr>
                <w:rFonts w:ascii="Arial" w:hAnsi="Arial"/>
                <w:spacing w:val="-39"/>
              </w:rPr>
              <w:t xml:space="preserve"> </w:t>
            </w:r>
            <w:r>
              <w:rPr>
                <w:rFonts w:ascii="Arial" w:hAnsi="Arial"/>
              </w:rPr>
              <w:t>reduce</w:t>
            </w:r>
            <w:r>
              <w:rPr>
                <w:rFonts w:ascii="Arial" w:hAnsi="Arial"/>
                <w:spacing w:val="-39"/>
              </w:rPr>
              <w:t xml:space="preserve"> </w:t>
            </w:r>
            <w:r>
              <w:rPr>
                <w:rFonts w:ascii="Arial" w:hAnsi="Arial"/>
              </w:rPr>
              <w:t>their</w:t>
            </w:r>
            <w:r>
              <w:rPr>
                <w:rFonts w:ascii="Arial" w:hAnsi="Arial"/>
                <w:spacing w:val="-38"/>
              </w:rPr>
              <w:t xml:space="preserve"> </w:t>
            </w:r>
            <w:r>
              <w:rPr>
                <w:rFonts w:ascii="Arial" w:hAnsi="Arial"/>
              </w:rPr>
              <w:t>risk</w:t>
            </w:r>
            <w:r>
              <w:rPr>
                <w:rFonts w:ascii="Arial" w:hAnsi="Arial"/>
                <w:spacing w:val="-39"/>
              </w:rPr>
              <w:t xml:space="preserve"> </w:t>
            </w:r>
            <w:r>
              <w:rPr>
                <w:rFonts w:ascii="Arial" w:hAnsi="Arial"/>
              </w:rPr>
              <w:t>of</w:t>
            </w:r>
            <w:r>
              <w:rPr>
                <w:rFonts w:ascii="Arial" w:hAnsi="Arial"/>
                <w:spacing w:val="-40"/>
              </w:rPr>
              <w:t xml:space="preserve"> </w:t>
            </w:r>
            <w:r>
              <w:rPr>
                <w:rFonts w:ascii="Arial" w:hAnsi="Arial"/>
              </w:rPr>
              <w:t>asymptomatic</w:t>
            </w:r>
            <w:r>
              <w:rPr>
                <w:rFonts w:ascii="Arial" w:hAnsi="Arial"/>
                <w:spacing w:val="-39"/>
              </w:rPr>
              <w:t xml:space="preserve"> </w:t>
            </w:r>
            <w:r>
              <w:rPr>
                <w:rFonts w:ascii="Arial" w:hAnsi="Arial"/>
              </w:rPr>
              <w:t>spread.</w:t>
            </w:r>
            <w:r>
              <w:rPr>
                <w:rFonts w:ascii="Arial" w:hAnsi="Arial"/>
                <w:spacing w:val="-39"/>
              </w:rPr>
              <w:t xml:space="preserve"> </w:t>
            </w:r>
            <w:r>
              <w:rPr>
                <w:rFonts w:ascii="Arial" w:hAnsi="Arial"/>
              </w:rPr>
              <w:t xml:space="preserve">Those </w:t>
            </w:r>
            <w:r>
              <w:rPr>
                <w:rFonts w:ascii="Arial" w:hAnsi="Arial"/>
                <w:w w:val="95"/>
              </w:rPr>
              <w:t>who</w:t>
            </w:r>
            <w:r>
              <w:rPr>
                <w:rFonts w:ascii="Arial" w:hAnsi="Arial"/>
                <w:spacing w:val="-22"/>
                <w:w w:val="95"/>
              </w:rPr>
              <w:t xml:space="preserve"> </w:t>
            </w:r>
            <w:r>
              <w:rPr>
                <w:rFonts w:ascii="Arial" w:hAnsi="Arial"/>
                <w:w w:val="95"/>
              </w:rPr>
              <w:t>are</w:t>
            </w:r>
            <w:r>
              <w:rPr>
                <w:rFonts w:ascii="Arial" w:hAnsi="Arial"/>
                <w:spacing w:val="-21"/>
                <w:w w:val="95"/>
              </w:rPr>
              <w:t xml:space="preserve"> </w:t>
            </w:r>
            <w:r>
              <w:rPr>
                <w:rFonts w:ascii="Arial" w:hAnsi="Arial"/>
                <w:w w:val="95"/>
              </w:rPr>
              <w:t>sick</w:t>
            </w:r>
            <w:r>
              <w:rPr>
                <w:rFonts w:ascii="Arial" w:hAnsi="Arial"/>
                <w:spacing w:val="-21"/>
                <w:w w:val="95"/>
              </w:rPr>
              <w:t xml:space="preserve"> </w:t>
            </w:r>
            <w:r>
              <w:rPr>
                <w:rFonts w:ascii="Arial" w:hAnsi="Arial"/>
                <w:w w:val="95"/>
              </w:rPr>
              <w:t>will</w:t>
            </w:r>
            <w:r>
              <w:rPr>
                <w:rFonts w:ascii="Arial" w:hAnsi="Arial"/>
                <w:spacing w:val="-22"/>
                <w:w w:val="95"/>
              </w:rPr>
              <w:t xml:space="preserve"> </w:t>
            </w:r>
            <w:r>
              <w:rPr>
                <w:rFonts w:ascii="Arial" w:hAnsi="Arial"/>
                <w:w w:val="95"/>
              </w:rPr>
              <w:t>be</w:t>
            </w:r>
            <w:r>
              <w:rPr>
                <w:rFonts w:ascii="Arial" w:hAnsi="Arial"/>
                <w:spacing w:val="-21"/>
                <w:w w:val="95"/>
              </w:rPr>
              <w:t xml:space="preserve"> </w:t>
            </w:r>
            <w:r>
              <w:rPr>
                <w:rFonts w:ascii="Arial" w:hAnsi="Arial"/>
                <w:w w:val="95"/>
              </w:rPr>
              <w:t>asked</w:t>
            </w:r>
            <w:r>
              <w:rPr>
                <w:rFonts w:ascii="Arial" w:hAnsi="Arial"/>
                <w:spacing w:val="-22"/>
                <w:w w:val="95"/>
              </w:rPr>
              <w:t xml:space="preserve"> </w:t>
            </w:r>
            <w:r>
              <w:rPr>
                <w:rFonts w:ascii="Arial" w:hAnsi="Arial"/>
                <w:w w:val="95"/>
              </w:rPr>
              <w:t>to</w:t>
            </w:r>
            <w:r>
              <w:rPr>
                <w:rFonts w:ascii="Arial" w:hAnsi="Arial"/>
                <w:spacing w:val="-23"/>
                <w:w w:val="95"/>
              </w:rPr>
              <w:t xml:space="preserve"> </w:t>
            </w:r>
            <w:r>
              <w:rPr>
                <w:rFonts w:ascii="Arial" w:hAnsi="Arial"/>
                <w:w w:val="95"/>
              </w:rPr>
              <w:t>stay</w:t>
            </w:r>
            <w:r>
              <w:rPr>
                <w:rFonts w:ascii="Arial" w:hAnsi="Arial"/>
                <w:spacing w:val="-22"/>
                <w:w w:val="95"/>
              </w:rPr>
              <w:t xml:space="preserve"> </w:t>
            </w:r>
            <w:r>
              <w:rPr>
                <w:rFonts w:ascii="Arial" w:hAnsi="Arial"/>
                <w:w w:val="95"/>
              </w:rPr>
              <w:t>home</w:t>
            </w:r>
            <w:r>
              <w:rPr>
                <w:rFonts w:ascii="Arial" w:hAnsi="Arial"/>
                <w:spacing w:val="-23"/>
                <w:w w:val="95"/>
              </w:rPr>
              <w:t xml:space="preserve"> </w:t>
            </w:r>
            <w:r>
              <w:rPr>
                <w:rFonts w:ascii="Arial" w:hAnsi="Arial"/>
                <w:w w:val="95"/>
              </w:rPr>
              <w:t>and</w:t>
            </w:r>
            <w:r>
              <w:rPr>
                <w:rFonts w:ascii="Arial" w:hAnsi="Arial"/>
                <w:spacing w:val="-22"/>
                <w:w w:val="95"/>
              </w:rPr>
              <w:t xml:space="preserve"> </w:t>
            </w:r>
            <w:r>
              <w:rPr>
                <w:rFonts w:ascii="Arial" w:hAnsi="Arial"/>
                <w:w w:val="95"/>
              </w:rPr>
              <w:t>seek</w:t>
            </w:r>
            <w:r>
              <w:rPr>
                <w:rFonts w:ascii="Arial" w:hAnsi="Arial"/>
                <w:spacing w:val="-21"/>
                <w:w w:val="95"/>
              </w:rPr>
              <w:t xml:space="preserve"> </w:t>
            </w:r>
            <w:r>
              <w:rPr>
                <w:rFonts w:ascii="Arial" w:hAnsi="Arial"/>
                <w:w w:val="95"/>
              </w:rPr>
              <w:t>testing</w:t>
            </w:r>
            <w:r>
              <w:rPr>
                <w:rFonts w:ascii="Arial" w:hAnsi="Arial"/>
                <w:spacing w:val="-21"/>
                <w:w w:val="95"/>
              </w:rPr>
              <w:t xml:space="preserve"> </w:t>
            </w:r>
            <w:r>
              <w:rPr>
                <w:rFonts w:ascii="Arial" w:hAnsi="Arial"/>
                <w:w w:val="95"/>
              </w:rPr>
              <w:t>for</w:t>
            </w:r>
            <w:r>
              <w:rPr>
                <w:rFonts w:ascii="Arial" w:hAnsi="Arial"/>
                <w:spacing w:val="-21"/>
                <w:w w:val="95"/>
              </w:rPr>
              <w:t xml:space="preserve"> </w:t>
            </w:r>
            <w:r>
              <w:rPr>
                <w:rFonts w:ascii="Arial" w:hAnsi="Arial"/>
                <w:w w:val="95"/>
              </w:rPr>
              <w:t>COVID-19.</w:t>
            </w:r>
            <w:r>
              <w:rPr>
                <w:rFonts w:ascii="Arial" w:hAnsi="Arial"/>
                <w:spacing w:val="-23"/>
                <w:w w:val="95"/>
              </w:rPr>
              <w:t xml:space="preserve"> </w:t>
            </w:r>
            <w:r>
              <w:rPr>
                <w:rFonts w:ascii="Arial" w:hAnsi="Arial"/>
                <w:w w:val="95"/>
              </w:rPr>
              <w:t>Testing</w:t>
            </w:r>
            <w:r>
              <w:rPr>
                <w:rFonts w:ascii="Arial" w:hAnsi="Arial"/>
                <w:spacing w:val="-21"/>
                <w:w w:val="95"/>
              </w:rPr>
              <w:t xml:space="preserve"> </w:t>
            </w:r>
            <w:r>
              <w:rPr>
                <w:rFonts w:ascii="Arial" w:hAnsi="Arial"/>
                <w:w w:val="95"/>
              </w:rPr>
              <w:t>should</w:t>
            </w:r>
            <w:r>
              <w:rPr>
                <w:rFonts w:ascii="Arial" w:hAnsi="Arial"/>
                <w:spacing w:val="-22"/>
                <w:w w:val="95"/>
              </w:rPr>
              <w:t xml:space="preserve"> </w:t>
            </w:r>
            <w:r>
              <w:rPr>
                <w:rFonts w:ascii="Arial" w:hAnsi="Arial"/>
                <w:w w:val="95"/>
              </w:rPr>
              <w:t>become</w:t>
            </w:r>
            <w:r>
              <w:rPr>
                <w:rFonts w:ascii="Arial" w:hAnsi="Arial"/>
                <w:spacing w:val="-21"/>
                <w:w w:val="95"/>
              </w:rPr>
              <w:t xml:space="preserve"> </w:t>
            </w:r>
            <w:r>
              <w:rPr>
                <w:rFonts w:ascii="Arial" w:hAnsi="Arial"/>
                <w:w w:val="95"/>
              </w:rPr>
              <w:t xml:space="preserve">more </w:t>
            </w:r>
            <w:r>
              <w:rPr>
                <w:rFonts w:ascii="Arial" w:hAnsi="Arial"/>
              </w:rPr>
              <w:t>widespread</w:t>
            </w:r>
            <w:r>
              <w:rPr>
                <w:rFonts w:ascii="Arial" w:hAnsi="Arial"/>
                <w:spacing w:val="-31"/>
              </w:rPr>
              <w:t xml:space="preserve"> </w:t>
            </w:r>
            <w:r>
              <w:rPr>
                <w:rFonts w:ascii="Arial" w:hAnsi="Arial"/>
              </w:rPr>
              <w:t>and</w:t>
            </w:r>
            <w:r>
              <w:rPr>
                <w:rFonts w:ascii="Arial" w:hAnsi="Arial"/>
                <w:spacing w:val="-31"/>
              </w:rPr>
              <w:t xml:space="preserve"> </w:t>
            </w:r>
            <w:r>
              <w:rPr>
                <w:rFonts w:ascii="Arial" w:hAnsi="Arial"/>
              </w:rPr>
              <w:t>routine</w:t>
            </w:r>
            <w:r>
              <w:rPr>
                <w:rFonts w:ascii="Arial" w:hAnsi="Arial"/>
                <w:spacing w:val="-30"/>
              </w:rPr>
              <w:t xml:space="preserve"> </w:t>
            </w:r>
            <w:r>
              <w:rPr>
                <w:rFonts w:ascii="Arial" w:hAnsi="Arial"/>
              </w:rPr>
              <w:t>as</w:t>
            </w:r>
            <w:r>
              <w:rPr>
                <w:rFonts w:ascii="Arial" w:hAnsi="Arial"/>
                <w:spacing w:val="-31"/>
              </w:rPr>
              <w:t xml:space="preserve"> </w:t>
            </w:r>
            <w:r>
              <w:rPr>
                <w:rFonts w:ascii="Arial" w:hAnsi="Arial"/>
              </w:rPr>
              <w:t>point-of-care</w:t>
            </w:r>
            <w:r>
              <w:rPr>
                <w:rFonts w:ascii="Arial" w:hAnsi="Arial"/>
                <w:spacing w:val="-30"/>
              </w:rPr>
              <w:t xml:space="preserve"> </w:t>
            </w:r>
            <w:r>
              <w:rPr>
                <w:rFonts w:ascii="Arial" w:hAnsi="Arial"/>
              </w:rPr>
              <w:t>diagnostics</w:t>
            </w:r>
            <w:r>
              <w:rPr>
                <w:rFonts w:ascii="Arial" w:hAnsi="Arial"/>
                <w:spacing w:val="-30"/>
              </w:rPr>
              <w:t xml:space="preserve"> </w:t>
            </w:r>
            <w:r>
              <w:rPr>
                <w:rFonts w:ascii="Arial" w:hAnsi="Arial"/>
              </w:rPr>
              <w:t>are</w:t>
            </w:r>
            <w:r>
              <w:rPr>
                <w:rFonts w:ascii="Arial" w:hAnsi="Arial"/>
                <w:spacing w:val="-31"/>
              </w:rPr>
              <w:t xml:space="preserve"> </w:t>
            </w:r>
            <w:r>
              <w:rPr>
                <w:rFonts w:ascii="Arial" w:hAnsi="Arial"/>
              </w:rPr>
              <w:t>fully</w:t>
            </w:r>
            <w:r>
              <w:rPr>
                <w:rFonts w:ascii="Arial" w:hAnsi="Arial"/>
                <w:spacing w:val="-31"/>
              </w:rPr>
              <w:t xml:space="preserve"> </w:t>
            </w:r>
            <w:r>
              <w:rPr>
                <w:rFonts w:ascii="Arial" w:hAnsi="Arial"/>
              </w:rPr>
              <w:t>deployed</w:t>
            </w:r>
            <w:r>
              <w:rPr>
                <w:rFonts w:ascii="Arial" w:hAnsi="Arial"/>
                <w:spacing w:val="-31"/>
              </w:rPr>
              <w:t xml:space="preserve"> </w:t>
            </w:r>
            <w:r>
              <w:rPr>
                <w:rFonts w:ascii="Arial" w:hAnsi="Arial"/>
              </w:rPr>
              <w:t>in</w:t>
            </w:r>
            <w:r>
              <w:rPr>
                <w:rFonts w:ascii="Arial" w:hAnsi="Arial"/>
                <w:spacing w:val="-29"/>
              </w:rPr>
              <w:t xml:space="preserve"> </w:t>
            </w:r>
            <w:r>
              <w:rPr>
                <w:rFonts w:ascii="Arial" w:hAnsi="Arial"/>
              </w:rPr>
              <w:t>doctors’</w:t>
            </w:r>
            <w:r>
              <w:rPr>
                <w:rFonts w:ascii="Arial" w:hAnsi="Arial"/>
                <w:spacing w:val="-31"/>
              </w:rPr>
              <w:t xml:space="preserve"> </w:t>
            </w:r>
            <w:r>
              <w:rPr>
                <w:rFonts w:ascii="Arial" w:hAnsi="Arial"/>
              </w:rPr>
              <w:t>offices.</w:t>
            </w:r>
          </w:p>
        </w:tc>
      </w:tr>
      <w:tr w:rsidR="00EF6423" w:rsidTr="00074781">
        <w:trPr>
          <w:trHeight w:val="1353"/>
        </w:trPr>
        <w:tc>
          <w:tcPr>
            <w:tcW w:w="4412" w:type="dxa"/>
            <w:shd w:val="clear" w:color="auto" w:fill="00AF50"/>
          </w:tcPr>
          <w:p w:rsidR="00EF6423" w:rsidRDefault="00EF6423" w:rsidP="00074781">
            <w:pPr>
              <w:pStyle w:val="TableParagraph"/>
              <w:spacing w:before="9"/>
              <w:rPr>
                <w:rFonts w:ascii="Arial"/>
                <w:sz w:val="40"/>
              </w:rPr>
            </w:pPr>
          </w:p>
          <w:p w:rsidR="00EF6423" w:rsidRDefault="00EF6423" w:rsidP="00074781">
            <w:pPr>
              <w:pStyle w:val="TableParagraph"/>
              <w:ind w:left="1503" w:right="1498"/>
              <w:jc w:val="center"/>
              <w:rPr>
                <w:rFonts w:ascii="Arial"/>
                <w:b/>
                <w:sz w:val="36"/>
              </w:rPr>
            </w:pPr>
            <w:r>
              <w:rPr>
                <w:rFonts w:ascii="Arial"/>
                <w:b/>
                <w:sz w:val="36"/>
              </w:rPr>
              <w:t>Phase 3</w:t>
            </w:r>
          </w:p>
        </w:tc>
        <w:tc>
          <w:tcPr>
            <w:tcW w:w="9990" w:type="dxa"/>
          </w:tcPr>
          <w:p w:rsidR="00EF6423" w:rsidRDefault="00EF6423" w:rsidP="00EF6423">
            <w:pPr>
              <w:pStyle w:val="TableParagraph"/>
              <w:numPr>
                <w:ilvl w:val="0"/>
                <w:numId w:val="144"/>
              </w:numPr>
              <w:tabs>
                <w:tab w:val="left" w:pos="826"/>
              </w:tabs>
              <w:spacing w:before="15" w:line="254" w:lineRule="auto"/>
              <w:ind w:right="96"/>
              <w:jc w:val="both"/>
              <w:rPr>
                <w:rFonts w:ascii="Arial" w:hAnsi="Arial"/>
              </w:rPr>
            </w:pPr>
            <w:r>
              <w:rPr>
                <w:rFonts w:ascii="Arial" w:hAnsi="Arial"/>
              </w:rPr>
              <w:t>Phase 3 looks ahead to a time when an effective therapeutic or vaccine is available. Physical distancing</w:t>
            </w:r>
            <w:r>
              <w:rPr>
                <w:rFonts w:ascii="Arial" w:hAnsi="Arial"/>
                <w:spacing w:val="-29"/>
              </w:rPr>
              <w:t xml:space="preserve"> </w:t>
            </w:r>
            <w:r>
              <w:rPr>
                <w:rFonts w:ascii="Arial" w:hAnsi="Arial"/>
              </w:rPr>
              <w:t>restrictions</w:t>
            </w:r>
            <w:r>
              <w:rPr>
                <w:rFonts w:ascii="Arial" w:hAnsi="Arial"/>
                <w:spacing w:val="-29"/>
              </w:rPr>
              <w:t xml:space="preserve"> </w:t>
            </w:r>
            <w:r>
              <w:rPr>
                <w:rFonts w:ascii="Arial" w:hAnsi="Arial"/>
              </w:rPr>
              <w:t>and</w:t>
            </w:r>
            <w:r>
              <w:rPr>
                <w:rFonts w:ascii="Arial" w:hAnsi="Arial"/>
                <w:spacing w:val="-30"/>
              </w:rPr>
              <w:t xml:space="preserve"> </w:t>
            </w:r>
            <w:r>
              <w:rPr>
                <w:rFonts w:ascii="Arial" w:hAnsi="Arial"/>
              </w:rPr>
              <w:t>other</w:t>
            </w:r>
            <w:r>
              <w:rPr>
                <w:rFonts w:ascii="Arial" w:hAnsi="Arial"/>
                <w:spacing w:val="-28"/>
              </w:rPr>
              <w:t xml:space="preserve"> </w:t>
            </w:r>
            <w:r>
              <w:rPr>
                <w:rFonts w:ascii="Arial" w:hAnsi="Arial"/>
              </w:rPr>
              <w:t>Phase</w:t>
            </w:r>
            <w:r>
              <w:rPr>
                <w:rFonts w:ascii="Arial" w:hAnsi="Arial"/>
                <w:spacing w:val="-28"/>
              </w:rPr>
              <w:t xml:space="preserve"> </w:t>
            </w:r>
            <w:r>
              <w:rPr>
                <w:rFonts w:ascii="Arial" w:hAnsi="Arial"/>
              </w:rPr>
              <w:t>2</w:t>
            </w:r>
            <w:r>
              <w:rPr>
                <w:rFonts w:ascii="Arial" w:hAnsi="Arial"/>
                <w:spacing w:val="-28"/>
              </w:rPr>
              <w:t xml:space="preserve"> </w:t>
            </w:r>
            <w:r>
              <w:rPr>
                <w:rFonts w:ascii="Arial" w:hAnsi="Arial"/>
              </w:rPr>
              <w:t>measures</w:t>
            </w:r>
            <w:r>
              <w:rPr>
                <w:rFonts w:ascii="Arial" w:hAnsi="Arial"/>
                <w:spacing w:val="-29"/>
              </w:rPr>
              <w:t xml:space="preserve"> </w:t>
            </w:r>
            <w:r>
              <w:rPr>
                <w:rFonts w:ascii="Arial" w:hAnsi="Arial"/>
              </w:rPr>
              <w:t>can</w:t>
            </w:r>
            <w:r>
              <w:rPr>
                <w:rFonts w:ascii="Arial" w:hAnsi="Arial"/>
                <w:spacing w:val="-28"/>
              </w:rPr>
              <w:t xml:space="preserve"> </w:t>
            </w:r>
            <w:r>
              <w:rPr>
                <w:rFonts w:ascii="Arial" w:hAnsi="Arial"/>
              </w:rPr>
              <w:t>be</w:t>
            </w:r>
            <w:r>
              <w:rPr>
                <w:rFonts w:ascii="Arial" w:hAnsi="Arial"/>
                <w:spacing w:val="-28"/>
              </w:rPr>
              <w:t xml:space="preserve"> </w:t>
            </w:r>
            <w:r>
              <w:rPr>
                <w:rFonts w:ascii="Arial" w:hAnsi="Arial"/>
              </w:rPr>
              <w:t>lifted</w:t>
            </w:r>
            <w:r>
              <w:rPr>
                <w:rFonts w:ascii="Arial" w:hAnsi="Arial"/>
                <w:spacing w:val="-29"/>
              </w:rPr>
              <w:t xml:space="preserve"> </w:t>
            </w:r>
            <w:r>
              <w:rPr>
                <w:rFonts w:ascii="Arial" w:hAnsi="Arial"/>
              </w:rPr>
              <w:t>when</w:t>
            </w:r>
            <w:r>
              <w:rPr>
                <w:rFonts w:ascii="Arial" w:hAnsi="Arial"/>
                <w:spacing w:val="-28"/>
              </w:rPr>
              <w:t xml:space="preserve"> </w:t>
            </w:r>
            <w:r>
              <w:rPr>
                <w:rFonts w:ascii="Arial" w:hAnsi="Arial"/>
              </w:rPr>
              <w:t>safe</w:t>
            </w:r>
            <w:r>
              <w:rPr>
                <w:rFonts w:ascii="Arial" w:hAnsi="Arial"/>
                <w:spacing w:val="-28"/>
              </w:rPr>
              <w:t xml:space="preserve"> </w:t>
            </w:r>
            <w:r>
              <w:rPr>
                <w:rFonts w:ascii="Arial" w:hAnsi="Arial"/>
              </w:rPr>
              <w:t>and</w:t>
            </w:r>
            <w:r>
              <w:rPr>
                <w:rFonts w:ascii="Arial" w:hAnsi="Arial"/>
                <w:spacing w:val="-29"/>
              </w:rPr>
              <w:t xml:space="preserve"> </w:t>
            </w:r>
            <w:r>
              <w:rPr>
                <w:rFonts w:ascii="Arial" w:hAnsi="Arial"/>
              </w:rPr>
              <w:t>effective</w:t>
            </w:r>
            <w:r>
              <w:rPr>
                <w:rFonts w:ascii="Arial" w:hAnsi="Arial"/>
                <w:spacing w:val="-29"/>
              </w:rPr>
              <w:t xml:space="preserve"> </w:t>
            </w:r>
            <w:r>
              <w:rPr>
                <w:rFonts w:ascii="Arial" w:hAnsi="Arial"/>
              </w:rPr>
              <w:t>tools</w:t>
            </w:r>
            <w:r>
              <w:rPr>
                <w:rFonts w:ascii="Arial" w:hAnsi="Arial"/>
                <w:spacing w:val="-28"/>
              </w:rPr>
              <w:t xml:space="preserve"> </w:t>
            </w:r>
            <w:r>
              <w:rPr>
                <w:rFonts w:ascii="Arial" w:hAnsi="Arial"/>
              </w:rPr>
              <w:t>for mitigating</w:t>
            </w:r>
            <w:r>
              <w:rPr>
                <w:rFonts w:ascii="Arial" w:hAnsi="Arial"/>
                <w:spacing w:val="-26"/>
              </w:rPr>
              <w:t xml:space="preserve"> </w:t>
            </w:r>
            <w:r>
              <w:rPr>
                <w:rFonts w:ascii="Arial" w:hAnsi="Arial"/>
              </w:rPr>
              <w:t>the</w:t>
            </w:r>
            <w:r>
              <w:rPr>
                <w:rFonts w:ascii="Arial" w:hAnsi="Arial"/>
                <w:spacing w:val="-25"/>
              </w:rPr>
              <w:t xml:space="preserve"> </w:t>
            </w:r>
            <w:r>
              <w:rPr>
                <w:rFonts w:ascii="Arial" w:hAnsi="Arial"/>
              </w:rPr>
              <w:t>risk</w:t>
            </w:r>
            <w:r>
              <w:rPr>
                <w:rFonts w:ascii="Arial" w:hAnsi="Arial"/>
                <w:spacing w:val="-26"/>
              </w:rPr>
              <w:t xml:space="preserve"> </w:t>
            </w:r>
            <w:r>
              <w:rPr>
                <w:rFonts w:ascii="Arial" w:hAnsi="Arial"/>
              </w:rPr>
              <w:t>of</w:t>
            </w:r>
            <w:r>
              <w:rPr>
                <w:rFonts w:ascii="Arial" w:hAnsi="Arial"/>
                <w:spacing w:val="-25"/>
              </w:rPr>
              <w:t xml:space="preserve"> </w:t>
            </w:r>
            <w:r>
              <w:rPr>
                <w:rFonts w:ascii="Arial" w:hAnsi="Arial"/>
              </w:rPr>
              <w:t>COVID-19</w:t>
            </w:r>
            <w:r>
              <w:rPr>
                <w:rFonts w:ascii="Arial" w:hAnsi="Arial"/>
                <w:spacing w:val="-27"/>
              </w:rPr>
              <w:t xml:space="preserve"> </w:t>
            </w:r>
            <w:r>
              <w:rPr>
                <w:rFonts w:ascii="Arial" w:hAnsi="Arial"/>
              </w:rPr>
              <w:t>are</w:t>
            </w:r>
            <w:r>
              <w:rPr>
                <w:rFonts w:ascii="Arial" w:hAnsi="Arial"/>
                <w:spacing w:val="-25"/>
              </w:rPr>
              <w:t xml:space="preserve"> </w:t>
            </w:r>
            <w:r>
              <w:rPr>
                <w:rFonts w:ascii="Arial" w:hAnsi="Arial"/>
              </w:rPr>
              <w:t>available,</w:t>
            </w:r>
            <w:r>
              <w:rPr>
                <w:rFonts w:ascii="Arial" w:hAnsi="Arial"/>
                <w:spacing w:val="-25"/>
              </w:rPr>
              <w:t xml:space="preserve"> </w:t>
            </w:r>
            <w:r>
              <w:rPr>
                <w:rFonts w:ascii="Arial" w:hAnsi="Arial"/>
              </w:rPr>
              <w:t>including</w:t>
            </w:r>
            <w:r>
              <w:rPr>
                <w:rFonts w:ascii="Arial" w:hAnsi="Arial"/>
                <w:spacing w:val="-26"/>
              </w:rPr>
              <w:t xml:space="preserve"> </w:t>
            </w:r>
            <w:r>
              <w:rPr>
                <w:rFonts w:ascii="Arial" w:hAnsi="Arial"/>
              </w:rPr>
              <w:t>broad</w:t>
            </w:r>
            <w:r>
              <w:rPr>
                <w:rFonts w:ascii="Arial" w:hAnsi="Arial"/>
                <w:spacing w:val="-26"/>
              </w:rPr>
              <w:t xml:space="preserve"> </w:t>
            </w:r>
            <w:r>
              <w:rPr>
                <w:rFonts w:ascii="Arial" w:hAnsi="Arial"/>
              </w:rPr>
              <w:t>surveillance,</w:t>
            </w:r>
            <w:r>
              <w:rPr>
                <w:rFonts w:ascii="Arial" w:hAnsi="Arial"/>
                <w:spacing w:val="-25"/>
              </w:rPr>
              <w:t xml:space="preserve"> </w:t>
            </w:r>
            <w:r>
              <w:rPr>
                <w:rFonts w:ascii="Arial" w:hAnsi="Arial"/>
              </w:rPr>
              <w:t>therapeutics</w:t>
            </w:r>
            <w:r>
              <w:rPr>
                <w:rFonts w:ascii="Arial" w:hAnsi="Arial"/>
                <w:spacing w:val="-26"/>
              </w:rPr>
              <w:t xml:space="preserve"> </w:t>
            </w:r>
            <w:r>
              <w:rPr>
                <w:rFonts w:ascii="Arial" w:hAnsi="Arial"/>
              </w:rPr>
              <w:t>that</w:t>
            </w:r>
            <w:r>
              <w:rPr>
                <w:rFonts w:ascii="Arial" w:hAnsi="Arial"/>
                <w:spacing w:val="-25"/>
              </w:rPr>
              <w:t xml:space="preserve"> </w:t>
            </w:r>
            <w:r>
              <w:rPr>
                <w:rFonts w:ascii="Arial" w:hAnsi="Arial"/>
              </w:rPr>
              <w:t>can rescue</w:t>
            </w:r>
            <w:r>
              <w:rPr>
                <w:rFonts w:ascii="Arial" w:hAnsi="Arial"/>
                <w:spacing w:val="-41"/>
              </w:rPr>
              <w:t xml:space="preserve"> </w:t>
            </w:r>
            <w:r>
              <w:rPr>
                <w:rFonts w:ascii="Arial" w:hAnsi="Arial"/>
              </w:rPr>
              <w:t>patients</w:t>
            </w:r>
            <w:r>
              <w:rPr>
                <w:rFonts w:ascii="Arial" w:hAnsi="Arial"/>
                <w:spacing w:val="-40"/>
              </w:rPr>
              <w:t xml:space="preserve"> </w:t>
            </w:r>
            <w:r>
              <w:rPr>
                <w:rFonts w:ascii="Arial" w:hAnsi="Arial"/>
              </w:rPr>
              <w:t>with</w:t>
            </w:r>
            <w:r>
              <w:rPr>
                <w:rFonts w:ascii="Arial" w:hAnsi="Arial"/>
                <w:spacing w:val="-40"/>
              </w:rPr>
              <w:t xml:space="preserve"> </w:t>
            </w:r>
            <w:r>
              <w:rPr>
                <w:rFonts w:ascii="Arial" w:hAnsi="Arial"/>
              </w:rPr>
              <w:t>significant</w:t>
            </w:r>
            <w:r>
              <w:rPr>
                <w:rFonts w:ascii="Arial" w:hAnsi="Arial"/>
                <w:spacing w:val="-40"/>
              </w:rPr>
              <w:t xml:space="preserve"> </w:t>
            </w:r>
            <w:r>
              <w:rPr>
                <w:rFonts w:ascii="Arial" w:hAnsi="Arial"/>
              </w:rPr>
              <w:t>disease</w:t>
            </w:r>
            <w:r>
              <w:rPr>
                <w:rFonts w:ascii="Arial" w:hAnsi="Arial"/>
                <w:spacing w:val="-41"/>
              </w:rPr>
              <w:t xml:space="preserve"> </w:t>
            </w:r>
            <w:r>
              <w:rPr>
                <w:rFonts w:ascii="Arial" w:hAnsi="Arial"/>
              </w:rPr>
              <w:t>or</w:t>
            </w:r>
            <w:r>
              <w:rPr>
                <w:rFonts w:ascii="Arial" w:hAnsi="Arial"/>
                <w:spacing w:val="-40"/>
              </w:rPr>
              <w:t xml:space="preserve"> </w:t>
            </w:r>
            <w:r>
              <w:rPr>
                <w:rFonts w:ascii="Arial" w:hAnsi="Arial"/>
              </w:rPr>
              <w:t>prevent</w:t>
            </w:r>
            <w:r>
              <w:rPr>
                <w:rFonts w:ascii="Arial" w:hAnsi="Arial"/>
                <w:spacing w:val="-40"/>
              </w:rPr>
              <w:t xml:space="preserve"> </w:t>
            </w:r>
            <w:r>
              <w:rPr>
                <w:rFonts w:ascii="Arial" w:hAnsi="Arial"/>
              </w:rPr>
              <w:t>serious</w:t>
            </w:r>
            <w:r>
              <w:rPr>
                <w:rFonts w:ascii="Arial" w:hAnsi="Arial"/>
                <w:spacing w:val="-40"/>
              </w:rPr>
              <w:t xml:space="preserve"> </w:t>
            </w:r>
            <w:r>
              <w:rPr>
                <w:rFonts w:ascii="Arial" w:hAnsi="Arial"/>
              </w:rPr>
              <w:t>illness</w:t>
            </w:r>
            <w:r>
              <w:rPr>
                <w:rFonts w:ascii="Arial" w:hAnsi="Arial"/>
                <w:spacing w:val="-41"/>
              </w:rPr>
              <w:t xml:space="preserve"> </w:t>
            </w:r>
            <w:r>
              <w:rPr>
                <w:rFonts w:ascii="Arial" w:hAnsi="Arial"/>
              </w:rPr>
              <w:t>in</w:t>
            </w:r>
            <w:r>
              <w:rPr>
                <w:rFonts w:ascii="Arial" w:hAnsi="Arial"/>
                <w:spacing w:val="-38"/>
              </w:rPr>
              <w:t xml:space="preserve"> </w:t>
            </w:r>
            <w:r>
              <w:rPr>
                <w:rFonts w:ascii="Arial" w:hAnsi="Arial"/>
              </w:rPr>
              <w:t>those</w:t>
            </w:r>
            <w:r>
              <w:rPr>
                <w:rFonts w:ascii="Arial" w:hAnsi="Arial"/>
                <w:spacing w:val="-40"/>
              </w:rPr>
              <w:t xml:space="preserve"> </w:t>
            </w:r>
            <w:r>
              <w:rPr>
                <w:rFonts w:ascii="Arial" w:hAnsi="Arial"/>
              </w:rPr>
              <w:t>most</w:t>
            </w:r>
            <w:r>
              <w:rPr>
                <w:rFonts w:ascii="Arial" w:hAnsi="Arial"/>
                <w:spacing w:val="-41"/>
              </w:rPr>
              <w:t xml:space="preserve"> </w:t>
            </w:r>
            <w:r>
              <w:rPr>
                <w:rFonts w:ascii="Arial" w:hAnsi="Arial"/>
              </w:rPr>
              <w:t>at</w:t>
            </w:r>
            <w:r>
              <w:rPr>
                <w:rFonts w:ascii="Arial" w:hAnsi="Arial"/>
                <w:spacing w:val="-40"/>
              </w:rPr>
              <w:t xml:space="preserve"> </w:t>
            </w:r>
            <w:r>
              <w:rPr>
                <w:rFonts w:ascii="Arial" w:hAnsi="Arial"/>
              </w:rPr>
              <w:t>risk,</w:t>
            </w:r>
            <w:r>
              <w:rPr>
                <w:rFonts w:ascii="Arial" w:hAnsi="Arial"/>
                <w:spacing w:val="-40"/>
              </w:rPr>
              <w:t xml:space="preserve"> </w:t>
            </w:r>
            <w:r>
              <w:rPr>
                <w:rFonts w:ascii="Arial" w:hAnsi="Arial"/>
              </w:rPr>
              <w:t>or</w:t>
            </w:r>
            <w:r>
              <w:rPr>
                <w:rFonts w:ascii="Arial" w:hAnsi="Arial"/>
                <w:spacing w:val="-39"/>
              </w:rPr>
              <w:t xml:space="preserve"> </w:t>
            </w:r>
            <w:r>
              <w:rPr>
                <w:rFonts w:ascii="Arial" w:hAnsi="Arial"/>
              </w:rPr>
              <w:t>a</w:t>
            </w:r>
            <w:r>
              <w:rPr>
                <w:rFonts w:ascii="Arial" w:hAnsi="Arial"/>
                <w:spacing w:val="-41"/>
              </w:rPr>
              <w:t xml:space="preserve"> </w:t>
            </w:r>
            <w:r>
              <w:rPr>
                <w:rFonts w:ascii="Arial" w:hAnsi="Arial"/>
              </w:rPr>
              <w:t>safe</w:t>
            </w:r>
            <w:r>
              <w:rPr>
                <w:rFonts w:ascii="Arial" w:hAnsi="Arial"/>
                <w:spacing w:val="-39"/>
              </w:rPr>
              <w:t xml:space="preserve"> </w:t>
            </w:r>
            <w:r>
              <w:rPr>
                <w:rFonts w:ascii="Arial" w:hAnsi="Arial"/>
              </w:rPr>
              <w:t>and</w:t>
            </w:r>
          </w:p>
          <w:p w:rsidR="00EF6423" w:rsidRDefault="00EF6423" w:rsidP="00074781">
            <w:pPr>
              <w:pStyle w:val="TableParagraph"/>
              <w:spacing w:line="246" w:lineRule="exact"/>
              <w:ind w:left="825"/>
              <w:jc w:val="both"/>
              <w:rPr>
                <w:rFonts w:ascii="Arial"/>
              </w:rPr>
            </w:pPr>
            <w:r>
              <w:rPr>
                <w:rFonts w:ascii="Arial"/>
              </w:rPr>
              <w:t>effective vaccine.</w:t>
            </w:r>
          </w:p>
        </w:tc>
      </w:tr>
    </w:tbl>
    <w:p w:rsidR="00EF6423" w:rsidRDefault="00EF6423" w:rsidP="00EF6423">
      <w:pPr>
        <w:spacing w:line="246" w:lineRule="exact"/>
        <w:jc w:val="both"/>
        <w:rPr>
          <w:rFonts w:ascii="Arial"/>
        </w:rPr>
        <w:sectPr w:rsidR="00EF6423" w:rsidSect="00D85866">
          <w:pgSz w:w="15840" w:h="12240" w:orient="landscape"/>
          <w:pgMar w:top="1300" w:right="300" w:bottom="1380" w:left="520" w:header="764" w:footer="1192" w:gutter="0"/>
          <w:cols w:space="720"/>
        </w:sectPr>
      </w:pPr>
    </w:p>
    <w:p w:rsidR="00EF6423" w:rsidRDefault="00EF6423" w:rsidP="00EF6423">
      <w:pPr>
        <w:spacing w:before="8"/>
        <w:ind w:left="200"/>
        <w:rPr>
          <w:rFonts w:ascii="Arial"/>
          <w:b/>
          <w:sz w:val="26"/>
        </w:rPr>
      </w:pPr>
      <w:r>
        <w:rPr>
          <w:noProof/>
        </w:rPr>
        <w:lastRenderedPageBreak/>
        <w:drawing>
          <wp:anchor distT="0" distB="0" distL="0" distR="0" simplePos="0" relativeHeight="251698176" behindDoc="0" locked="0" layoutInCell="1" allowOverlap="1" wp14:anchorId="3A811C68" wp14:editId="062B8D8A">
            <wp:simplePos x="0" y="0"/>
            <wp:positionH relativeFrom="page">
              <wp:posOffset>5511932</wp:posOffset>
            </wp:positionH>
            <wp:positionV relativeFrom="paragraph">
              <wp:posOffset>70770</wp:posOffset>
            </wp:positionV>
            <wp:extent cx="4018102" cy="2833913"/>
            <wp:effectExtent l="0" t="0" r="0" b="0"/>
            <wp:wrapNone/>
            <wp:docPr id="113" name="image23.png" descr="Hierarchy of Controls Analysis (HCA) - Kaza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3.png"/>
                    <pic:cNvPicPr/>
                  </pic:nvPicPr>
                  <pic:blipFill>
                    <a:blip r:embed="rId639" cstate="print"/>
                    <a:stretch>
                      <a:fillRect/>
                    </a:stretch>
                  </pic:blipFill>
                  <pic:spPr>
                    <a:xfrm>
                      <a:off x="0" y="0"/>
                      <a:ext cx="4018102" cy="2833913"/>
                    </a:xfrm>
                    <a:prstGeom prst="rect">
                      <a:avLst/>
                    </a:prstGeom>
                  </pic:spPr>
                </pic:pic>
              </a:graphicData>
            </a:graphic>
          </wp:anchor>
        </w:drawing>
      </w:r>
      <w:r>
        <w:rPr>
          <w:rFonts w:ascii="Arial"/>
          <w:b/>
          <w:sz w:val="32"/>
        </w:rPr>
        <w:t>S</w:t>
      </w:r>
      <w:r>
        <w:rPr>
          <w:rFonts w:ascii="Arial"/>
          <w:b/>
          <w:sz w:val="26"/>
        </w:rPr>
        <w:t xml:space="preserve">ECTION </w:t>
      </w:r>
      <w:r>
        <w:rPr>
          <w:rFonts w:ascii="Arial"/>
          <w:b/>
          <w:sz w:val="32"/>
        </w:rPr>
        <w:t>6</w:t>
      </w:r>
      <w:r>
        <w:rPr>
          <w:rFonts w:ascii="Arial"/>
          <w:sz w:val="32"/>
        </w:rPr>
        <w:t xml:space="preserve">: </w:t>
      </w:r>
      <w:r>
        <w:rPr>
          <w:rFonts w:ascii="Arial"/>
          <w:b/>
          <w:sz w:val="32"/>
        </w:rPr>
        <w:t>M</w:t>
      </w:r>
      <w:r>
        <w:rPr>
          <w:rFonts w:ascii="Arial"/>
          <w:b/>
          <w:sz w:val="26"/>
        </w:rPr>
        <w:t xml:space="preserve">ITIGATION </w:t>
      </w:r>
      <w:r>
        <w:rPr>
          <w:rFonts w:ascii="Arial"/>
          <w:b/>
          <w:sz w:val="32"/>
        </w:rPr>
        <w:t>P</w:t>
      </w:r>
      <w:r>
        <w:rPr>
          <w:rFonts w:ascii="Arial"/>
          <w:b/>
          <w:sz w:val="26"/>
        </w:rPr>
        <w:t>RINCIPLES</w:t>
      </w:r>
    </w:p>
    <w:p w:rsidR="00EF6423" w:rsidRDefault="00EF6423" w:rsidP="00EF6423">
      <w:pPr>
        <w:spacing w:before="123"/>
        <w:ind w:left="200"/>
        <w:rPr>
          <w:rFonts w:ascii="Arial"/>
          <w:b/>
        </w:rPr>
      </w:pPr>
      <w:r>
        <w:rPr>
          <w:rFonts w:ascii="Arial"/>
          <w:b/>
          <w:sz w:val="28"/>
        </w:rPr>
        <w:t>E</w:t>
      </w:r>
      <w:r>
        <w:rPr>
          <w:rFonts w:ascii="Arial"/>
          <w:b/>
        </w:rPr>
        <w:t xml:space="preserve">FFECTIVE USE OF </w:t>
      </w:r>
      <w:r>
        <w:rPr>
          <w:rFonts w:ascii="Arial"/>
          <w:b/>
          <w:sz w:val="28"/>
        </w:rPr>
        <w:t>M</w:t>
      </w:r>
      <w:r>
        <w:rPr>
          <w:rFonts w:ascii="Arial"/>
          <w:b/>
        </w:rPr>
        <w:t xml:space="preserve">ITIGATING </w:t>
      </w:r>
      <w:r>
        <w:rPr>
          <w:rFonts w:ascii="Arial"/>
          <w:b/>
          <w:sz w:val="28"/>
        </w:rPr>
        <w:t>C</w:t>
      </w:r>
      <w:r>
        <w:rPr>
          <w:rFonts w:ascii="Arial"/>
          <w:b/>
        </w:rPr>
        <w:t xml:space="preserve">ONTROL </w:t>
      </w:r>
      <w:r>
        <w:rPr>
          <w:rFonts w:ascii="Arial"/>
          <w:b/>
          <w:sz w:val="28"/>
        </w:rPr>
        <w:t>S</w:t>
      </w:r>
      <w:r>
        <w:rPr>
          <w:rFonts w:ascii="Arial"/>
          <w:b/>
        </w:rPr>
        <w:t>TRATEGIES</w:t>
      </w:r>
    </w:p>
    <w:p w:rsidR="00EF6423" w:rsidRDefault="00EF6423" w:rsidP="00EF6423">
      <w:pPr>
        <w:pStyle w:val="BodyText"/>
        <w:spacing w:before="2"/>
        <w:rPr>
          <w:rFonts w:ascii="Arial"/>
          <w:b/>
          <w:sz w:val="35"/>
        </w:rPr>
      </w:pPr>
    </w:p>
    <w:p w:rsidR="00EF6423" w:rsidRDefault="00EF6423" w:rsidP="00EF6423">
      <w:pPr>
        <w:spacing w:line="292" w:lineRule="auto"/>
        <w:ind w:left="192" w:right="6558"/>
        <w:rPr>
          <w:rFonts w:ascii="Arial"/>
          <w:sz w:val="26"/>
        </w:rPr>
      </w:pPr>
      <w:r>
        <w:rPr>
          <w:rFonts w:ascii="Arial"/>
          <w:w w:val="95"/>
          <w:sz w:val="26"/>
        </w:rPr>
        <w:t>Controlling</w:t>
      </w:r>
      <w:r>
        <w:rPr>
          <w:rFonts w:ascii="Arial"/>
          <w:spacing w:val="-23"/>
          <w:w w:val="95"/>
          <w:sz w:val="26"/>
        </w:rPr>
        <w:t xml:space="preserve"> </w:t>
      </w:r>
      <w:r>
        <w:rPr>
          <w:rFonts w:ascii="Arial"/>
          <w:w w:val="95"/>
          <w:sz w:val="26"/>
        </w:rPr>
        <w:t>exposures</w:t>
      </w:r>
      <w:r>
        <w:rPr>
          <w:rFonts w:ascii="Arial"/>
          <w:spacing w:val="-21"/>
          <w:w w:val="95"/>
          <w:sz w:val="26"/>
        </w:rPr>
        <w:t xml:space="preserve"> </w:t>
      </w:r>
      <w:r>
        <w:rPr>
          <w:rFonts w:ascii="Arial"/>
          <w:w w:val="95"/>
          <w:sz w:val="26"/>
        </w:rPr>
        <w:t>to</w:t>
      </w:r>
      <w:r>
        <w:rPr>
          <w:rFonts w:ascii="Arial"/>
          <w:spacing w:val="-21"/>
          <w:w w:val="95"/>
          <w:sz w:val="26"/>
        </w:rPr>
        <w:t xml:space="preserve"> </w:t>
      </w:r>
      <w:r>
        <w:rPr>
          <w:rFonts w:ascii="Arial"/>
          <w:w w:val="95"/>
          <w:sz w:val="26"/>
        </w:rPr>
        <w:t>occupational</w:t>
      </w:r>
      <w:r>
        <w:rPr>
          <w:rFonts w:ascii="Arial"/>
          <w:spacing w:val="-22"/>
          <w:w w:val="95"/>
          <w:sz w:val="26"/>
        </w:rPr>
        <w:t xml:space="preserve"> </w:t>
      </w:r>
      <w:r>
        <w:rPr>
          <w:rFonts w:ascii="Arial"/>
          <w:w w:val="95"/>
          <w:sz w:val="26"/>
        </w:rPr>
        <w:t>hazards</w:t>
      </w:r>
      <w:r>
        <w:rPr>
          <w:rFonts w:ascii="Arial"/>
          <w:spacing w:val="-21"/>
          <w:w w:val="95"/>
          <w:sz w:val="26"/>
        </w:rPr>
        <w:t xml:space="preserve"> </w:t>
      </w:r>
      <w:r>
        <w:rPr>
          <w:rFonts w:ascii="Arial"/>
          <w:w w:val="95"/>
          <w:sz w:val="26"/>
        </w:rPr>
        <w:t>is</w:t>
      </w:r>
      <w:r>
        <w:rPr>
          <w:rFonts w:ascii="Arial"/>
          <w:spacing w:val="-21"/>
          <w:w w:val="95"/>
          <w:sz w:val="26"/>
        </w:rPr>
        <w:t xml:space="preserve"> </w:t>
      </w:r>
      <w:r>
        <w:rPr>
          <w:rFonts w:ascii="Arial"/>
          <w:w w:val="95"/>
          <w:sz w:val="26"/>
        </w:rPr>
        <w:t>a</w:t>
      </w:r>
      <w:r>
        <w:rPr>
          <w:rFonts w:ascii="Arial"/>
          <w:spacing w:val="-21"/>
          <w:w w:val="95"/>
          <w:sz w:val="26"/>
        </w:rPr>
        <w:t xml:space="preserve"> </w:t>
      </w:r>
      <w:r>
        <w:rPr>
          <w:rFonts w:ascii="Arial"/>
          <w:w w:val="95"/>
          <w:sz w:val="26"/>
        </w:rPr>
        <w:t>fundamental</w:t>
      </w:r>
      <w:r>
        <w:rPr>
          <w:rFonts w:ascii="Arial"/>
          <w:spacing w:val="-22"/>
          <w:w w:val="95"/>
          <w:sz w:val="26"/>
        </w:rPr>
        <w:t xml:space="preserve"> </w:t>
      </w:r>
      <w:r>
        <w:rPr>
          <w:rFonts w:ascii="Arial"/>
          <w:w w:val="95"/>
          <w:sz w:val="26"/>
        </w:rPr>
        <w:t>way</w:t>
      </w:r>
      <w:r>
        <w:rPr>
          <w:rFonts w:ascii="Arial"/>
          <w:spacing w:val="-24"/>
          <w:w w:val="95"/>
          <w:sz w:val="26"/>
        </w:rPr>
        <w:t xml:space="preserve"> </w:t>
      </w:r>
      <w:r>
        <w:rPr>
          <w:rFonts w:ascii="Arial"/>
          <w:w w:val="95"/>
          <w:sz w:val="26"/>
        </w:rPr>
        <w:t>to protect</w:t>
      </w:r>
      <w:r>
        <w:rPr>
          <w:rFonts w:ascii="Arial"/>
          <w:spacing w:val="-30"/>
          <w:w w:val="95"/>
          <w:sz w:val="26"/>
        </w:rPr>
        <w:t xml:space="preserve"> </w:t>
      </w:r>
      <w:r>
        <w:rPr>
          <w:rFonts w:ascii="Arial"/>
          <w:w w:val="95"/>
          <w:sz w:val="26"/>
        </w:rPr>
        <w:t>personnel.</w:t>
      </w:r>
      <w:r>
        <w:rPr>
          <w:rFonts w:ascii="Arial"/>
          <w:spacing w:val="-30"/>
          <w:w w:val="95"/>
          <w:sz w:val="26"/>
        </w:rPr>
        <w:t xml:space="preserve"> </w:t>
      </w:r>
      <w:r>
        <w:rPr>
          <w:rFonts w:ascii="Arial"/>
          <w:w w:val="95"/>
          <w:sz w:val="26"/>
        </w:rPr>
        <w:t>Conventionally,</w:t>
      </w:r>
      <w:r>
        <w:rPr>
          <w:rFonts w:ascii="Arial"/>
          <w:spacing w:val="-29"/>
          <w:w w:val="95"/>
          <w:sz w:val="26"/>
        </w:rPr>
        <w:t xml:space="preserve"> </w:t>
      </w:r>
      <w:r>
        <w:rPr>
          <w:rFonts w:ascii="Arial"/>
          <w:w w:val="95"/>
          <w:sz w:val="26"/>
        </w:rPr>
        <w:t>a</w:t>
      </w:r>
      <w:r>
        <w:rPr>
          <w:rFonts w:ascii="Arial"/>
          <w:spacing w:val="-30"/>
          <w:w w:val="95"/>
          <w:sz w:val="26"/>
        </w:rPr>
        <w:t xml:space="preserve"> </w:t>
      </w:r>
      <w:r>
        <w:rPr>
          <w:rFonts w:ascii="Arial"/>
          <w:w w:val="95"/>
          <w:sz w:val="26"/>
        </w:rPr>
        <w:t>hierarchy</w:t>
      </w:r>
      <w:r>
        <w:rPr>
          <w:rFonts w:ascii="Arial"/>
          <w:spacing w:val="-31"/>
          <w:w w:val="95"/>
          <w:sz w:val="26"/>
        </w:rPr>
        <w:t xml:space="preserve"> </w:t>
      </w:r>
      <w:r>
        <w:rPr>
          <w:rFonts w:ascii="Arial"/>
          <w:w w:val="95"/>
          <w:sz w:val="26"/>
        </w:rPr>
        <w:t>has</w:t>
      </w:r>
      <w:r>
        <w:rPr>
          <w:rFonts w:ascii="Arial"/>
          <w:spacing w:val="-29"/>
          <w:w w:val="95"/>
          <w:sz w:val="26"/>
        </w:rPr>
        <w:t xml:space="preserve"> </w:t>
      </w:r>
      <w:r>
        <w:rPr>
          <w:rFonts w:ascii="Arial"/>
          <w:w w:val="95"/>
          <w:sz w:val="26"/>
        </w:rPr>
        <w:t>been</w:t>
      </w:r>
      <w:r>
        <w:rPr>
          <w:rFonts w:ascii="Arial"/>
          <w:spacing w:val="-30"/>
          <w:w w:val="95"/>
          <w:sz w:val="26"/>
        </w:rPr>
        <w:t xml:space="preserve"> </w:t>
      </w:r>
      <w:r>
        <w:rPr>
          <w:rFonts w:ascii="Arial"/>
          <w:w w:val="95"/>
          <w:sz w:val="26"/>
        </w:rPr>
        <w:t>used</w:t>
      </w:r>
      <w:r>
        <w:rPr>
          <w:rFonts w:ascii="Arial"/>
          <w:spacing w:val="-29"/>
          <w:w w:val="95"/>
          <w:sz w:val="26"/>
        </w:rPr>
        <w:t xml:space="preserve"> </w:t>
      </w:r>
      <w:r>
        <w:rPr>
          <w:rFonts w:ascii="Arial"/>
          <w:w w:val="95"/>
          <w:sz w:val="26"/>
        </w:rPr>
        <w:t>to</w:t>
      </w:r>
      <w:r>
        <w:rPr>
          <w:rFonts w:ascii="Arial"/>
          <w:spacing w:val="-30"/>
          <w:w w:val="95"/>
          <w:sz w:val="26"/>
        </w:rPr>
        <w:t xml:space="preserve"> </w:t>
      </w:r>
      <w:r>
        <w:rPr>
          <w:rFonts w:ascii="Arial"/>
          <w:w w:val="95"/>
          <w:sz w:val="26"/>
        </w:rPr>
        <w:t xml:space="preserve">achieve </w:t>
      </w:r>
      <w:r>
        <w:rPr>
          <w:rFonts w:ascii="Arial"/>
          <w:sz w:val="26"/>
        </w:rPr>
        <w:t>feasible and effective controls. Multiple control strategies can be implemented</w:t>
      </w:r>
      <w:r>
        <w:rPr>
          <w:rFonts w:ascii="Arial"/>
          <w:spacing w:val="-47"/>
          <w:sz w:val="26"/>
        </w:rPr>
        <w:t xml:space="preserve"> </w:t>
      </w:r>
      <w:r>
        <w:rPr>
          <w:rFonts w:ascii="Arial"/>
          <w:sz w:val="26"/>
        </w:rPr>
        <w:t>concurrently</w:t>
      </w:r>
      <w:r>
        <w:rPr>
          <w:rFonts w:ascii="Arial"/>
          <w:spacing w:val="-48"/>
          <w:sz w:val="26"/>
        </w:rPr>
        <w:t xml:space="preserve"> </w:t>
      </w:r>
      <w:r>
        <w:rPr>
          <w:rFonts w:ascii="Arial"/>
          <w:sz w:val="26"/>
        </w:rPr>
        <w:t>and</w:t>
      </w:r>
      <w:r>
        <w:rPr>
          <w:rFonts w:ascii="Arial"/>
          <w:spacing w:val="-47"/>
          <w:sz w:val="26"/>
        </w:rPr>
        <w:t xml:space="preserve"> </w:t>
      </w:r>
      <w:r>
        <w:rPr>
          <w:rFonts w:ascii="Arial"/>
          <w:sz w:val="26"/>
        </w:rPr>
        <w:t>or</w:t>
      </w:r>
      <w:r>
        <w:rPr>
          <w:rFonts w:ascii="Arial"/>
          <w:spacing w:val="-48"/>
          <w:sz w:val="26"/>
        </w:rPr>
        <w:t xml:space="preserve"> </w:t>
      </w:r>
      <w:r>
        <w:rPr>
          <w:rFonts w:ascii="Arial"/>
          <w:sz w:val="26"/>
        </w:rPr>
        <w:t>sequentially.</w:t>
      </w:r>
      <w:r>
        <w:rPr>
          <w:rFonts w:ascii="Arial"/>
          <w:spacing w:val="-47"/>
          <w:sz w:val="26"/>
        </w:rPr>
        <w:t xml:space="preserve"> </w:t>
      </w:r>
      <w:r>
        <w:rPr>
          <w:rFonts w:ascii="Arial"/>
          <w:sz w:val="26"/>
        </w:rPr>
        <w:t>This</w:t>
      </w:r>
      <w:r>
        <w:rPr>
          <w:rFonts w:ascii="Arial"/>
          <w:spacing w:val="-48"/>
          <w:sz w:val="26"/>
        </w:rPr>
        <w:t xml:space="preserve"> </w:t>
      </w:r>
      <w:r>
        <w:rPr>
          <w:rFonts w:ascii="Arial"/>
          <w:sz w:val="26"/>
        </w:rPr>
        <w:t>hierarchy</w:t>
      </w:r>
      <w:r>
        <w:rPr>
          <w:rFonts w:ascii="Arial"/>
          <w:spacing w:val="-47"/>
          <w:sz w:val="26"/>
        </w:rPr>
        <w:t xml:space="preserve"> </w:t>
      </w:r>
      <w:r>
        <w:rPr>
          <w:rFonts w:ascii="Arial"/>
          <w:sz w:val="26"/>
        </w:rPr>
        <w:t>can</w:t>
      </w:r>
      <w:r>
        <w:rPr>
          <w:rFonts w:ascii="Arial"/>
          <w:spacing w:val="-48"/>
          <w:sz w:val="26"/>
        </w:rPr>
        <w:t xml:space="preserve"> </w:t>
      </w:r>
      <w:r>
        <w:rPr>
          <w:rFonts w:ascii="Arial"/>
          <w:sz w:val="26"/>
        </w:rPr>
        <w:t>be represented as</w:t>
      </w:r>
      <w:r>
        <w:rPr>
          <w:rFonts w:ascii="Arial"/>
          <w:spacing w:val="-41"/>
          <w:sz w:val="26"/>
        </w:rPr>
        <w:t xml:space="preserve"> </w:t>
      </w:r>
      <w:r>
        <w:rPr>
          <w:rFonts w:ascii="Arial"/>
          <w:sz w:val="26"/>
        </w:rPr>
        <w:t>follows:</w:t>
      </w:r>
    </w:p>
    <w:p w:rsidR="00EF6423" w:rsidRDefault="00EF6423" w:rsidP="00EF6423">
      <w:pPr>
        <w:pStyle w:val="ListParagraph"/>
        <w:numPr>
          <w:ilvl w:val="1"/>
          <w:numId w:val="147"/>
        </w:numPr>
        <w:tabs>
          <w:tab w:val="left" w:pos="4153"/>
          <w:tab w:val="left" w:pos="4154"/>
        </w:tabs>
        <w:spacing w:before="1"/>
        <w:ind w:hanging="361"/>
        <w:rPr>
          <w:rFonts w:ascii="Arial" w:hAnsi="Arial"/>
          <w:sz w:val="24"/>
        </w:rPr>
      </w:pPr>
      <w:r>
        <w:rPr>
          <w:rFonts w:ascii="Arial" w:hAnsi="Arial"/>
          <w:sz w:val="24"/>
        </w:rPr>
        <w:t>Elimination</w:t>
      </w:r>
    </w:p>
    <w:p w:rsidR="00EF6423" w:rsidRDefault="00EF6423" w:rsidP="00EF6423">
      <w:pPr>
        <w:pStyle w:val="ListParagraph"/>
        <w:numPr>
          <w:ilvl w:val="1"/>
          <w:numId w:val="147"/>
        </w:numPr>
        <w:tabs>
          <w:tab w:val="left" w:pos="4153"/>
          <w:tab w:val="left" w:pos="4154"/>
        </w:tabs>
        <w:spacing w:before="19"/>
        <w:ind w:hanging="361"/>
        <w:rPr>
          <w:rFonts w:ascii="Arial" w:hAnsi="Arial"/>
          <w:sz w:val="24"/>
        </w:rPr>
      </w:pPr>
      <w:r>
        <w:rPr>
          <w:rFonts w:ascii="Arial" w:hAnsi="Arial"/>
          <w:sz w:val="24"/>
        </w:rPr>
        <w:t>Substitution</w:t>
      </w:r>
    </w:p>
    <w:p w:rsidR="00EF6423" w:rsidRDefault="00EF6423" w:rsidP="00EF6423">
      <w:pPr>
        <w:pStyle w:val="ListParagraph"/>
        <w:numPr>
          <w:ilvl w:val="1"/>
          <w:numId w:val="147"/>
        </w:numPr>
        <w:tabs>
          <w:tab w:val="left" w:pos="4153"/>
          <w:tab w:val="left" w:pos="4154"/>
        </w:tabs>
        <w:spacing w:before="17"/>
        <w:ind w:hanging="361"/>
        <w:rPr>
          <w:rFonts w:ascii="Arial" w:hAnsi="Arial"/>
          <w:sz w:val="24"/>
        </w:rPr>
      </w:pPr>
      <w:r>
        <w:rPr>
          <w:rFonts w:ascii="Arial" w:hAnsi="Arial"/>
          <w:sz w:val="24"/>
        </w:rPr>
        <w:t>Engineering</w:t>
      </w:r>
      <w:r>
        <w:rPr>
          <w:rFonts w:ascii="Arial" w:hAnsi="Arial"/>
          <w:spacing w:val="-20"/>
          <w:sz w:val="24"/>
        </w:rPr>
        <w:t xml:space="preserve"> </w:t>
      </w:r>
      <w:r>
        <w:rPr>
          <w:rFonts w:ascii="Arial" w:hAnsi="Arial"/>
          <w:sz w:val="24"/>
        </w:rPr>
        <w:t>controls</w:t>
      </w:r>
    </w:p>
    <w:p w:rsidR="00EF6423" w:rsidRDefault="00EF6423" w:rsidP="00EF6423">
      <w:pPr>
        <w:pStyle w:val="ListParagraph"/>
        <w:numPr>
          <w:ilvl w:val="1"/>
          <w:numId w:val="147"/>
        </w:numPr>
        <w:tabs>
          <w:tab w:val="left" w:pos="4153"/>
          <w:tab w:val="left" w:pos="4154"/>
        </w:tabs>
        <w:spacing w:before="16"/>
        <w:ind w:hanging="361"/>
        <w:rPr>
          <w:rFonts w:ascii="Arial" w:hAnsi="Arial"/>
          <w:sz w:val="24"/>
        </w:rPr>
      </w:pPr>
      <w:r>
        <w:rPr>
          <w:rFonts w:ascii="Arial" w:hAnsi="Arial"/>
          <w:sz w:val="24"/>
        </w:rPr>
        <w:t>Administrative</w:t>
      </w:r>
      <w:r>
        <w:rPr>
          <w:rFonts w:ascii="Arial" w:hAnsi="Arial"/>
          <w:spacing w:val="-20"/>
          <w:sz w:val="24"/>
        </w:rPr>
        <w:t xml:space="preserve"> </w:t>
      </w:r>
      <w:r>
        <w:rPr>
          <w:rFonts w:ascii="Arial" w:hAnsi="Arial"/>
          <w:sz w:val="24"/>
        </w:rPr>
        <w:t>controls</w:t>
      </w:r>
    </w:p>
    <w:p w:rsidR="00EF6423" w:rsidRDefault="00EF6423" w:rsidP="00EF6423">
      <w:pPr>
        <w:pStyle w:val="ListParagraph"/>
        <w:numPr>
          <w:ilvl w:val="1"/>
          <w:numId w:val="147"/>
        </w:numPr>
        <w:tabs>
          <w:tab w:val="left" w:pos="4153"/>
          <w:tab w:val="left" w:pos="4154"/>
        </w:tabs>
        <w:spacing w:before="17"/>
        <w:ind w:hanging="361"/>
        <w:rPr>
          <w:rFonts w:ascii="Arial" w:hAnsi="Arial"/>
          <w:sz w:val="24"/>
        </w:rPr>
      </w:pPr>
      <w:r>
        <w:rPr>
          <w:rFonts w:ascii="Arial" w:hAnsi="Arial"/>
          <w:sz w:val="24"/>
        </w:rPr>
        <w:t>Personal</w:t>
      </w:r>
      <w:r>
        <w:rPr>
          <w:rFonts w:ascii="Arial" w:hAnsi="Arial"/>
          <w:spacing w:val="-21"/>
          <w:sz w:val="24"/>
        </w:rPr>
        <w:t xml:space="preserve"> </w:t>
      </w:r>
      <w:r>
        <w:rPr>
          <w:rFonts w:ascii="Arial" w:hAnsi="Arial"/>
          <w:sz w:val="24"/>
        </w:rPr>
        <w:t>protective</w:t>
      </w:r>
      <w:r>
        <w:rPr>
          <w:rFonts w:ascii="Arial" w:hAnsi="Arial"/>
          <w:spacing w:val="-18"/>
          <w:sz w:val="24"/>
        </w:rPr>
        <w:t xml:space="preserve"> </w:t>
      </w:r>
      <w:r>
        <w:rPr>
          <w:rFonts w:ascii="Arial" w:hAnsi="Arial"/>
          <w:sz w:val="24"/>
        </w:rPr>
        <w:t>equipment</w:t>
      </w:r>
      <w:r>
        <w:rPr>
          <w:rFonts w:ascii="Arial" w:hAnsi="Arial"/>
          <w:spacing w:val="-21"/>
          <w:sz w:val="24"/>
        </w:rPr>
        <w:t xml:space="preserve"> </w:t>
      </w:r>
      <w:r>
        <w:rPr>
          <w:rFonts w:ascii="Arial" w:hAnsi="Arial"/>
          <w:sz w:val="24"/>
        </w:rPr>
        <w:t>(PPE)</w:t>
      </w:r>
    </w:p>
    <w:p w:rsidR="00EF6423" w:rsidRDefault="00EF6423" w:rsidP="00EF6423">
      <w:pPr>
        <w:spacing w:before="191"/>
        <w:ind w:left="200"/>
        <w:rPr>
          <w:rFonts w:ascii="Arial"/>
          <w:b/>
        </w:rPr>
      </w:pPr>
      <w:r>
        <w:rPr>
          <w:rFonts w:ascii="Arial"/>
          <w:b/>
          <w:sz w:val="28"/>
        </w:rPr>
        <w:t>E</w:t>
      </w:r>
      <w:r>
        <w:rPr>
          <w:rFonts w:ascii="Arial"/>
          <w:b/>
        </w:rPr>
        <w:t xml:space="preserve">MPLOYEE </w:t>
      </w:r>
      <w:r>
        <w:rPr>
          <w:rFonts w:ascii="Arial"/>
          <w:b/>
          <w:sz w:val="28"/>
        </w:rPr>
        <w:t>R</w:t>
      </w:r>
      <w:r>
        <w:rPr>
          <w:rFonts w:ascii="Arial"/>
          <w:b/>
        </w:rPr>
        <w:t xml:space="preserve">ISK </w:t>
      </w:r>
      <w:r>
        <w:rPr>
          <w:rFonts w:ascii="Arial"/>
          <w:b/>
          <w:sz w:val="28"/>
        </w:rPr>
        <w:t>C</w:t>
      </w:r>
      <w:r>
        <w:rPr>
          <w:rFonts w:ascii="Arial"/>
          <w:b/>
        </w:rPr>
        <w:t>ATEGORY</w:t>
      </w:r>
    </w:p>
    <w:p w:rsidR="00EF6423" w:rsidRDefault="00EF6423" w:rsidP="00EF6423">
      <w:pPr>
        <w:pStyle w:val="Heading9"/>
        <w:spacing w:before="72" w:line="292" w:lineRule="auto"/>
        <w:ind w:right="422" w:firstLine="0"/>
        <w:jc w:val="both"/>
      </w:pPr>
      <w:r>
        <w:t>In</w:t>
      </w:r>
      <w:r>
        <w:rPr>
          <w:spacing w:val="-52"/>
        </w:rPr>
        <w:t xml:space="preserve"> </w:t>
      </w:r>
      <w:r>
        <w:t>the</w:t>
      </w:r>
      <w:r>
        <w:rPr>
          <w:spacing w:val="-52"/>
        </w:rPr>
        <w:t xml:space="preserve"> </w:t>
      </w:r>
      <w:r>
        <w:t>COVID-19</w:t>
      </w:r>
      <w:r>
        <w:rPr>
          <w:spacing w:val="-52"/>
        </w:rPr>
        <w:t xml:space="preserve"> </w:t>
      </w:r>
      <w:r>
        <w:t>context,</w:t>
      </w:r>
      <w:r>
        <w:rPr>
          <w:spacing w:val="-52"/>
        </w:rPr>
        <w:t xml:space="preserve"> </w:t>
      </w:r>
      <w:r>
        <w:t>OSHA</w:t>
      </w:r>
      <w:r>
        <w:rPr>
          <w:spacing w:val="-52"/>
        </w:rPr>
        <w:t xml:space="preserve"> </w:t>
      </w:r>
      <w:r>
        <w:t>has</w:t>
      </w:r>
      <w:r>
        <w:rPr>
          <w:spacing w:val="-52"/>
        </w:rPr>
        <w:t xml:space="preserve"> </w:t>
      </w:r>
      <w:r>
        <w:t>classified</w:t>
      </w:r>
      <w:r>
        <w:rPr>
          <w:spacing w:val="-51"/>
        </w:rPr>
        <w:t xml:space="preserve"> </w:t>
      </w:r>
      <w:r>
        <w:t>jobs</w:t>
      </w:r>
      <w:r>
        <w:rPr>
          <w:spacing w:val="-52"/>
        </w:rPr>
        <w:t xml:space="preserve"> </w:t>
      </w:r>
      <w:r>
        <w:t>into</w:t>
      </w:r>
      <w:r>
        <w:rPr>
          <w:spacing w:val="-52"/>
        </w:rPr>
        <w:t xml:space="preserve"> </w:t>
      </w:r>
      <w:r>
        <w:t>four</w:t>
      </w:r>
      <w:r>
        <w:rPr>
          <w:spacing w:val="-52"/>
        </w:rPr>
        <w:t xml:space="preserve"> </w:t>
      </w:r>
      <w:r>
        <w:t>risk</w:t>
      </w:r>
      <w:r>
        <w:rPr>
          <w:spacing w:val="-51"/>
        </w:rPr>
        <w:t xml:space="preserve"> </w:t>
      </w:r>
      <w:r>
        <w:t>exposure</w:t>
      </w:r>
      <w:r>
        <w:rPr>
          <w:spacing w:val="-52"/>
        </w:rPr>
        <w:t xml:space="preserve"> </w:t>
      </w:r>
      <w:r>
        <w:t>categories.</w:t>
      </w:r>
      <w:r>
        <w:rPr>
          <w:spacing w:val="-52"/>
        </w:rPr>
        <w:t xml:space="preserve"> </w:t>
      </w:r>
      <w:r>
        <w:t>Performing</w:t>
      </w:r>
      <w:r>
        <w:rPr>
          <w:spacing w:val="-52"/>
        </w:rPr>
        <w:t xml:space="preserve"> </w:t>
      </w:r>
      <w:r>
        <w:t>arts</w:t>
      </w:r>
      <w:r>
        <w:rPr>
          <w:spacing w:val="-52"/>
        </w:rPr>
        <w:t xml:space="preserve"> </w:t>
      </w:r>
      <w:r>
        <w:t>center</w:t>
      </w:r>
      <w:r>
        <w:rPr>
          <w:spacing w:val="-52"/>
        </w:rPr>
        <w:t xml:space="preserve"> </w:t>
      </w:r>
      <w:r>
        <w:t>jobs</w:t>
      </w:r>
      <w:r>
        <w:rPr>
          <w:spacing w:val="-51"/>
        </w:rPr>
        <w:t xml:space="preserve"> </w:t>
      </w:r>
      <w:r>
        <w:t>would</w:t>
      </w:r>
      <w:r>
        <w:rPr>
          <w:spacing w:val="-52"/>
        </w:rPr>
        <w:t xml:space="preserve"> </w:t>
      </w:r>
      <w:r>
        <w:t>fall into</w:t>
      </w:r>
      <w:r>
        <w:rPr>
          <w:spacing w:val="-14"/>
        </w:rPr>
        <w:t xml:space="preserve"> </w:t>
      </w:r>
      <w:r>
        <w:t>the</w:t>
      </w:r>
      <w:r>
        <w:rPr>
          <w:spacing w:val="-13"/>
        </w:rPr>
        <w:t xml:space="preserve"> </w:t>
      </w:r>
      <w:r>
        <w:t>medium</w:t>
      </w:r>
      <w:r>
        <w:rPr>
          <w:spacing w:val="-12"/>
        </w:rPr>
        <w:t xml:space="preserve"> </w:t>
      </w:r>
      <w:r>
        <w:t>exposure</w:t>
      </w:r>
      <w:r>
        <w:rPr>
          <w:spacing w:val="-14"/>
        </w:rPr>
        <w:t xml:space="preserve"> </w:t>
      </w:r>
      <w:r>
        <w:t>risk</w:t>
      </w:r>
      <w:r>
        <w:rPr>
          <w:spacing w:val="-12"/>
        </w:rPr>
        <w:t xml:space="preserve"> </w:t>
      </w:r>
      <w:r>
        <w:t>category</w:t>
      </w:r>
      <w:r>
        <w:rPr>
          <w:spacing w:val="-14"/>
        </w:rPr>
        <w:t xml:space="preserve"> </w:t>
      </w:r>
      <w:r>
        <w:t>as</w:t>
      </w:r>
      <w:r>
        <w:rPr>
          <w:spacing w:val="-12"/>
        </w:rPr>
        <w:t xml:space="preserve"> </w:t>
      </w:r>
      <w:r>
        <w:t>defined</w:t>
      </w:r>
      <w:r>
        <w:rPr>
          <w:spacing w:val="-13"/>
        </w:rPr>
        <w:t xml:space="preserve"> </w:t>
      </w:r>
      <w:r>
        <w:t>below</w:t>
      </w:r>
      <w:r>
        <w:rPr>
          <w:spacing w:val="-13"/>
        </w:rPr>
        <w:t xml:space="preserve"> </w:t>
      </w:r>
      <w:r>
        <w:t>(the</w:t>
      </w:r>
      <w:r>
        <w:rPr>
          <w:spacing w:val="-13"/>
        </w:rPr>
        <w:t xml:space="preserve"> </w:t>
      </w:r>
      <w:r>
        <w:t>high</w:t>
      </w:r>
      <w:r>
        <w:rPr>
          <w:spacing w:val="-12"/>
        </w:rPr>
        <w:t xml:space="preserve"> </w:t>
      </w:r>
      <w:r>
        <w:t>exposure</w:t>
      </w:r>
      <w:r>
        <w:rPr>
          <w:spacing w:val="-13"/>
        </w:rPr>
        <w:t xml:space="preserve"> </w:t>
      </w:r>
      <w:r>
        <w:t>risk</w:t>
      </w:r>
      <w:r>
        <w:rPr>
          <w:spacing w:val="-13"/>
        </w:rPr>
        <w:t xml:space="preserve"> </w:t>
      </w:r>
      <w:r>
        <w:t>category</w:t>
      </w:r>
      <w:r>
        <w:rPr>
          <w:spacing w:val="-13"/>
        </w:rPr>
        <w:t xml:space="preserve"> </w:t>
      </w:r>
      <w:r>
        <w:t>is</w:t>
      </w:r>
      <w:r>
        <w:rPr>
          <w:spacing w:val="-12"/>
        </w:rPr>
        <w:t xml:space="preserve"> </w:t>
      </w:r>
      <w:r>
        <w:t>reserved</w:t>
      </w:r>
      <w:r>
        <w:rPr>
          <w:spacing w:val="-13"/>
        </w:rPr>
        <w:t xml:space="preserve"> </w:t>
      </w:r>
      <w:r>
        <w:t>for</w:t>
      </w:r>
      <w:r>
        <w:rPr>
          <w:spacing w:val="-13"/>
        </w:rPr>
        <w:t xml:space="preserve"> </w:t>
      </w:r>
      <w:r>
        <w:t>jobs</w:t>
      </w:r>
      <w:r>
        <w:rPr>
          <w:spacing w:val="-13"/>
        </w:rPr>
        <w:t xml:space="preserve"> </w:t>
      </w:r>
      <w:r>
        <w:t>such</w:t>
      </w:r>
      <w:r>
        <w:rPr>
          <w:spacing w:val="-12"/>
        </w:rPr>
        <w:t xml:space="preserve"> </w:t>
      </w:r>
      <w:r>
        <w:t>as healthcare</w:t>
      </w:r>
      <w:r>
        <w:rPr>
          <w:spacing w:val="-43"/>
        </w:rPr>
        <w:t xml:space="preserve"> </w:t>
      </w:r>
      <w:r>
        <w:t>delivery</w:t>
      </w:r>
      <w:r>
        <w:rPr>
          <w:spacing w:val="-42"/>
        </w:rPr>
        <w:t xml:space="preserve"> </w:t>
      </w:r>
      <w:r>
        <w:t>and</w:t>
      </w:r>
      <w:r>
        <w:rPr>
          <w:spacing w:val="-41"/>
        </w:rPr>
        <w:t xml:space="preserve"> </w:t>
      </w:r>
      <w:r>
        <w:t>support</w:t>
      </w:r>
      <w:r>
        <w:rPr>
          <w:spacing w:val="-42"/>
        </w:rPr>
        <w:t xml:space="preserve"> </w:t>
      </w:r>
      <w:r>
        <w:t>staff</w:t>
      </w:r>
      <w:r>
        <w:rPr>
          <w:spacing w:val="-41"/>
        </w:rPr>
        <w:t xml:space="preserve"> </w:t>
      </w:r>
      <w:r>
        <w:t>that</w:t>
      </w:r>
      <w:r>
        <w:rPr>
          <w:spacing w:val="-43"/>
        </w:rPr>
        <w:t xml:space="preserve"> </w:t>
      </w:r>
      <w:r>
        <w:t>involve</w:t>
      </w:r>
      <w:r>
        <w:rPr>
          <w:spacing w:val="-43"/>
        </w:rPr>
        <w:t xml:space="preserve"> </w:t>
      </w:r>
      <w:r>
        <w:t>potential</w:t>
      </w:r>
      <w:r>
        <w:rPr>
          <w:spacing w:val="-42"/>
        </w:rPr>
        <w:t xml:space="preserve"> </w:t>
      </w:r>
      <w:r>
        <w:t>exposure</w:t>
      </w:r>
      <w:r>
        <w:rPr>
          <w:spacing w:val="-42"/>
        </w:rPr>
        <w:t xml:space="preserve"> </w:t>
      </w:r>
      <w:r>
        <w:t>to</w:t>
      </w:r>
      <w:r>
        <w:rPr>
          <w:spacing w:val="-42"/>
        </w:rPr>
        <w:t xml:space="preserve"> </w:t>
      </w:r>
      <w:r>
        <w:t>known</w:t>
      </w:r>
      <w:r>
        <w:rPr>
          <w:spacing w:val="-42"/>
        </w:rPr>
        <w:t xml:space="preserve"> </w:t>
      </w:r>
      <w:r>
        <w:t>or</w:t>
      </w:r>
      <w:r>
        <w:rPr>
          <w:spacing w:val="-43"/>
        </w:rPr>
        <w:t xml:space="preserve"> </w:t>
      </w:r>
      <w:r>
        <w:t>suspected</w:t>
      </w:r>
      <w:r>
        <w:rPr>
          <w:spacing w:val="-41"/>
        </w:rPr>
        <w:t xml:space="preserve"> </w:t>
      </w:r>
      <w:r>
        <w:t>sources</w:t>
      </w:r>
      <w:r>
        <w:rPr>
          <w:spacing w:val="-42"/>
        </w:rPr>
        <w:t xml:space="preserve"> </w:t>
      </w:r>
      <w:r>
        <w:t>of</w:t>
      </w:r>
      <w:r>
        <w:rPr>
          <w:spacing w:val="-42"/>
        </w:rPr>
        <w:t xml:space="preserve"> </w:t>
      </w:r>
      <w:r>
        <w:t>COVID-19):</w:t>
      </w:r>
    </w:p>
    <w:p w:rsidR="00EF6423" w:rsidRDefault="00EF6423" w:rsidP="00EF6423">
      <w:pPr>
        <w:spacing w:before="198" w:line="292" w:lineRule="auto"/>
        <w:ind w:left="200" w:right="412"/>
        <w:jc w:val="both"/>
        <w:rPr>
          <w:rFonts w:ascii="Arial-BoldItalicMT" w:hAnsi="Arial-BoldItalicMT"/>
          <w:b/>
          <w:i/>
          <w:sz w:val="24"/>
        </w:rPr>
      </w:pPr>
      <w:r>
        <w:rPr>
          <w:rFonts w:ascii="Arial-BoldItalicMT" w:hAnsi="Arial-BoldItalicMT"/>
          <w:b/>
          <w:i/>
          <w:w w:val="90"/>
          <w:sz w:val="24"/>
        </w:rPr>
        <w:t>“Medium</w:t>
      </w:r>
      <w:r>
        <w:rPr>
          <w:rFonts w:ascii="Arial-BoldItalicMT" w:hAnsi="Arial-BoldItalicMT"/>
          <w:b/>
          <w:i/>
          <w:spacing w:val="-17"/>
          <w:w w:val="90"/>
          <w:sz w:val="24"/>
        </w:rPr>
        <w:t xml:space="preserve"> </w:t>
      </w:r>
      <w:r>
        <w:rPr>
          <w:rFonts w:ascii="Arial-BoldItalicMT" w:hAnsi="Arial-BoldItalicMT"/>
          <w:b/>
          <w:i/>
          <w:w w:val="90"/>
          <w:sz w:val="24"/>
        </w:rPr>
        <w:t>exposure</w:t>
      </w:r>
      <w:r>
        <w:rPr>
          <w:rFonts w:ascii="Arial-BoldItalicMT" w:hAnsi="Arial-BoldItalicMT"/>
          <w:b/>
          <w:i/>
          <w:spacing w:val="-18"/>
          <w:w w:val="90"/>
          <w:sz w:val="24"/>
        </w:rPr>
        <w:t xml:space="preserve"> </w:t>
      </w:r>
      <w:r>
        <w:rPr>
          <w:rFonts w:ascii="Arial-BoldItalicMT" w:hAnsi="Arial-BoldItalicMT"/>
          <w:b/>
          <w:i/>
          <w:w w:val="90"/>
          <w:sz w:val="24"/>
        </w:rPr>
        <w:t>risk</w:t>
      </w:r>
      <w:r>
        <w:rPr>
          <w:rFonts w:ascii="Arial-BoldItalicMT" w:hAnsi="Arial-BoldItalicMT"/>
          <w:b/>
          <w:i/>
          <w:spacing w:val="-16"/>
          <w:w w:val="90"/>
          <w:sz w:val="24"/>
        </w:rPr>
        <w:t xml:space="preserve"> </w:t>
      </w:r>
      <w:r>
        <w:rPr>
          <w:rFonts w:ascii="Arial-BoldItalicMT" w:hAnsi="Arial-BoldItalicMT"/>
          <w:b/>
          <w:i/>
          <w:w w:val="90"/>
          <w:sz w:val="24"/>
        </w:rPr>
        <w:t>jobs</w:t>
      </w:r>
      <w:r>
        <w:rPr>
          <w:rFonts w:ascii="Arial-BoldItalicMT" w:hAnsi="Arial-BoldItalicMT"/>
          <w:b/>
          <w:i/>
          <w:spacing w:val="-16"/>
          <w:w w:val="90"/>
          <w:sz w:val="24"/>
        </w:rPr>
        <w:t xml:space="preserve"> </w:t>
      </w:r>
      <w:r>
        <w:rPr>
          <w:rFonts w:ascii="Arial-BoldItalicMT" w:hAnsi="Arial-BoldItalicMT"/>
          <w:b/>
          <w:i/>
          <w:w w:val="90"/>
          <w:sz w:val="24"/>
        </w:rPr>
        <w:t>include</w:t>
      </w:r>
      <w:r>
        <w:rPr>
          <w:rFonts w:ascii="Arial-BoldItalicMT" w:hAnsi="Arial-BoldItalicMT"/>
          <w:b/>
          <w:i/>
          <w:spacing w:val="-18"/>
          <w:w w:val="90"/>
          <w:sz w:val="24"/>
        </w:rPr>
        <w:t xml:space="preserve"> </w:t>
      </w:r>
      <w:r>
        <w:rPr>
          <w:rFonts w:ascii="Arial-BoldItalicMT" w:hAnsi="Arial-BoldItalicMT"/>
          <w:b/>
          <w:i/>
          <w:w w:val="90"/>
          <w:sz w:val="24"/>
        </w:rPr>
        <w:t>those</w:t>
      </w:r>
      <w:r>
        <w:rPr>
          <w:rFonts w:ascii="Arial-BoldItalicMT" w:hAnsi="Arial-BoldItalicMT"/>
          <w:b/>
          <w:i/>
          <w:spacing w:val="-17"/>
          <w:w w:val="90"/>
          <w:sz w:val="24"/>
        </w:rPr>
        <w:t xml:space="preserve"> </w:t>
      </w:r>
      <w:r>
        <w:rPr>
          <w:rFonts w:ascii="Arial-BoldItalicMT" w:hAnsi="Arial-BoldItalicMT"/>
          <w:b/>
          <w:i/>
          <w:w w:val="90"/>
          <w:sz w:val="24"/>
        </w:rPr>
        <w:t>that</w:t>
      </w:r>
      <w:r>
        <w:rPr>
          <w:rFonts w:ascii="Arial-BoldItalicMT" w:hAnsi="Arial-BoldItalicMT"/>
          <w:b/>
          <w:i/>
          <w:spacing w:val="-18"/>
          <w:w w:val="90"/>
          <w:sz w:val="24"/>
        </w:rPr>
        <w:t xml:space="preserve"> </w:t>
      </w:r>
      <w:r>
        <w:rPr>
          <w:rFonts w:ascii="Arial-BoldItalicMT" w:hAnsi="Arial-BoldItalicMT"/>
          <w:b/>
          <w:i/>
          <w:w w:val="90"/>
          <w:sz w:val="24"/>
        </w:rPr>
        <w:t>require</w:t>
      </w:r>
      <w:r>
        <w:rPr>
          <w:rFonts w:ascii="Arial-BoldItalicMT" w:hAnsi="Arial-BoldItalicMT"/>
          <w:b/>
          <w:i/>
          <w:spacing w:val="-18"/>
          <w:w w:val="90"/>
          <w:sz w:val="24"/>
        </w:rPr>
        <w:t xml:space="preserve"> </w:t>
      </w:r>
      <w:r>
        <w:rPr>
          <w:rFonts w:ascii="Arial-BoldItalicMT" w:hAnsi="Arial-BoldItalicMT"/>
          <w:b/>
          <w:i/>
          <w:w w:val="90"/>
          <w:sz w:val="24"/>
        </w:rPr>
        <w:t>frequent</w:t>
      </w:r>
      <w:r>
        <w:rPr>
          <w:rFonts w:ascii="Arial-BoldItalicMT" w:hAnsi="Arial-BoldItalicMT"/>
          <w:b/>
          <w:i/>
          <w:spacing w:val="-17"/>
          <w:w w:val="90"/>
          <w:sz w:val="24"/>
        </w:rPr>
        <w:t xml:space="preserve"> </w:t>
      </w:r>
      <w:r>
        <w:rPr>
          <w:rFonts w:ascii="Arial-BoldItalicMT" w:hAnsi="Arial-BoldItalicMT"/>
          <w:b/>
          <w:i/>
          <w:w w:val="90"/>
          <w:sz w:val="24"/>
        </w:rPr>
        <w:t>and/or</w:t>
      </w:r>
      <w:r>
        <w:rPr>
          <w:rFonts w:ascii="Arial-BoldItalicMT" w:hAnsi="Arial-BoldItalicMT"/>
          <w:b/>
          <w:i/>
          <w:spacing w:val="-17"/>
          <w:w w:val="90"/>
          <w:sz w:val="24"/>
        </w:rPr>
        <w:t xml:space="preserve"> </w:t>
      </w:r>
      <w:r>
        <w:rPr>
          <w:rFonts w:ascii="Arial-BoldItalicMT" w:hAnsi="Arial-BoldItalicMT"/>
          <w:b/>
          <w:i/>
          <w:w w:val="90"/>
          <w:sz w:val="24"/>
        </w:rPr>
        <w:t>close</w:t>
      </w:r>
      <w:r>
        <w:rPr>
          <w:rFonts w:ascii="Arial-BoldItalicMT" w:hAnsi="Arial-BoldItalicMT"/>
          <w:b/>
          <w:i/>
          <w:spacing w:val="-18"/>
          <w:w w:val="90"/>
          <w:sz w:val="24"/>
        </w:rPr>
        <w:t xml:space="preserve"> </w:t>
      </w:r>
      <w:r>
        <w:rPr>
          <w:rFonts w:ascii="Arial-BoldItalicMT" w:hAnsi="Arial-BoldItalicMT"/>
          <w:b/>
          <w:i/>
          <w:w w:val="90"/>
          <w:sz w:val="24"/>
        </w:rPr>
        <w:t>contact</w:t>
      </w:r>
      <w:r>
        <w:rPr>
          <w:rFonts w:ascii="Arial-BoldItalicMT" w:hAnsi="Arial-BoldItalicMT"/>
          <w:b/>
          <w:i/>
          <w:spacing w:val="-17"/>
          <w:w w:val="90"/>
          <w:sz w:val="24"/>
        </w:rPr>
        <w:t xml:space="preserve"> </w:t>
      </w:r>
      <w:r>
        <w:rPr>
          <w:rFonts w:ascii="Arial-BoldItalicMT" w:hAnsi="Arial-BoldItalicMT"/>
          <w:b/>
          <w:i/>
          <w:w w:val="90"/>
          <w:sz w:val="24"/>
        </w:rPr>
        <w:t>with</w:t>
      </w:r>
      <w:r>
        <w:rPr>
          <w:rFonts w:ascii="Arial-BoldItalicMT" w:hAnsi="Arial-BoldItalicMT"/>
          <w:b/>
          <w:i/>
          <w:spacing w:val="-18"/>
          <w:w w:val="90"/>
          <w:sz w:val="24"/>
        </w:rPr>
        <w:t xml:space="preserve"> </w:t>
      </w:r>
      <w:r>
        <w:rPr>
          <w:rFonts w:ascii="Arial-BoldItalicMT" w:hAnsi="Arial-BoldItalicMT"/>
          <w:b/>
          <w:i/>
          <w:w w:val="90"/>
          <w:sz w:val="24"/>
        </w:rPr>
        <w:t>(i.e.,</w:t>
      </w:r>
      <w:r>
        <w:rPr>
          <w:rFonts w:ascii="Arial-BoldItalicMT" w:hAnsi="Arial-BoldItalicMT"/>
          <w:b/>
          <w:i/>
          <w:spacing w:val="-17"/>
          <w:w w:val="90"/>
          <w:sz w:val="24"/>
        </w:rPr>
        <w:t xml:space="preserve"> </w:t>
      </w:r>
      <w:r>
        <w:rPr>
          <w:rFonts w:ascii="Arial-BoldItalicMT" w:hAnsi="Arial-BoldItalicMT"/>
          <w:b/>
          <w:i/>
          <w:w w:val="90"/>
          <w:sz w:val="24"/>
        </w:rPr>
        <w:t>within</w:t>
      </w:r>
      <w:r>
        <w:rPr>
          <w:rFonts w:ascii="Arial-BoldItalicMT" w:hAnsi="Arial-BoldItalicMT"/>
          <w:b/>
          <w:i/>
          <w:spacing w:val="-17"/>
          <w:w w:val="90"/>
          <w:sz w:val="24"/>
        </w:rPr>
        <w:t xml:space="preserve"> </w:t>
      </w:r>
      <w:r>
        <w:rPr>
          <w:rFonts w:ascii="Arial-BoldItalicMT" w:hAnsi="Arial-BoldItalicMT"/>
          <w:b/>
          <w:i/>
          <w:w w:val="90"/>
          <w:sz w:val="24"/>
        </w:rPr>
        <w:t>6</w:t>
      </w:r>
      <w:r>
        <w:rPr>
          <w:rFonts w:ascii="Arial-BoldItalicMT" w:hAnsi="Arial-BoldItalicMT"/>
          <w:b/>
          <w:i/>
          <w:spacing w:val="-18"/>
          <w:w w:val="90"/>
          <w:sz w:val="24"/>
        </w:rPr>
        <w:t xml:space="preserve"> </w:t>
      </w:r>
      <w:r>
        <w:rPr>
          <w:rFonts w:ascii="Arial-BoldItalicMT" w:hAnsi="Arial-BoldItalicMT"/>
          <w:b/>
          <w:i/>
          <w:w w:val="90"/>
          <w:sz w:val="24"/>
        </w:rPr>
        <w:t>feet</w:t>
      </w:r>
      <w:r>
        <w:rPr>
          <w:rFonts w:ascii="Arial-BoldItalicMT" w:hAnsi="Arial-BoldItalicMT"/>
          <w:b/>
          <w:i/>
          <w:spacing w:val="-17"/>
          <w:w w:val="90"/>
          <w:sz w:val="24"/>
        </w:rPr>
        <w:t xml:space="preserve"> </w:t>
      </w:r>
      <w:r>
        <w:rPr>
          <w:rFonts w:ascii="Arial-BoldItalicMT" w:hAnsi="Arial-BoldItalicMT"/>
          <w:b/>
          <w:i/>
          <w:w w:val="90"/>
          <w:sz w:val="24"/>
        </w:rPr>
        <w:t>of)</w:t>
      </w:r>
      <w:r>
        <w:rPr>
          <w:rFonts w:ascii="Arial-BoldItalicMT" w:hAnsi="Arial-BoldItalicMT"/>
          <w:b/>
          <w:i/>
          <w:spacing w:val="-17"/>
          <w:w w:val="90"/>
          <w:sz w:val="24"/>
        </w:rPr>
        <w:t xml:space="preserve"> </w:t>
      </w:r>
      <w:r>
        <w:rPr>
          <w:rFonts w:ascii="Arial-BoldItalicMT" w:hAnsi="Arial-BoldItalicMT"/>
          <w:b/>
          <w:i/>
          <w:w w:val="90"/>
          <w:sz w:val="24"/>
        </w:rPr>
        <w:t>people</w:t>
      </w:r>
      <w:r>
        <w:rPr>
          <w:rFonts w:ascii="Arial-BoldItalicMT" w:hAnsi="Arial-BoldItalicMT"/>
          <w:b/>
          <w:i/>
          <w:spacing w:val="-16"/>
          <w:w w:val="90"/>
          <w:sz w:val="24"/>
        </w:rPr>
        <w:t xml:space="preserve"> </w:t>
      </w:r>
      <w:r>
        <w:rPr>
          <w:rFonts w:ascii="Arial-BoldItalicMT" w:hAnsi="Arial-BoldItalicMT"/>
          <w:b/>
          <w:i/>
          <w:w w:val="90"/>
          <w:sz w:val="24"/>
        </w:rPr>
        <w:t>who</w:t>
      </w:r>
      <w:r>
        <w:rPr>
          <w:rFonts w:ascii="Arial-BoldItalicMT" w:hAnsi="Arial-BoldItalicMT"/>
          <w:b/>
          <w:i/>
          <w:spacing w:val="-17"/>
          <w:w w:val="90"/>
          <w:sz w:val="24"/>
        </w:rPr>
        <w:t xml:space="preserve"> </w:t>
      </w:r>
      <w:r>
        <w:rPr>
          <w:rFonts w:ascii="Arial-BoldItalicMT" w:hAnsi="Arial-BoldItalicMT"/>
          <w:b/>
          <w:i/>
          <w:spacing w:val="2"/>
          <w:w w:val="90"/>
          <w:sz w:val="24"/>
        </w:rPr>
        <w:t>may</w:t>
      </w:r>
      <w:r>
        <w:rPr>
          <w:rFonts w:ascii="Arial-BoldItalicMT" w:hAnsi="Arial-BoldItalicMT"/>
          <w:b/>
          <w:i/>
          <w:spacing w:val="-17"/>
          <w:w w:val="90"/>
          <w:sz w:val="24"/>
        </w:rPr>
        <w:t xml:space="preserve"> </w:t>
      </w:r>
      <w:r>
        <w:rPr>
          <w:rFonts w:ascii="Arial-BoldItalicMT" w:hAnsi="Arial-BoldItalicMT"/>
          <w:b/>
          <w:i/>
          <w:w w:val="90"/>
          <w:sz w:val="24"/>
        </w:rPr>
        <w:t>be</w:t>
      </w:r>
      <w:r>
        <w:rPr>
          <w:rFonts w:ascii="Arial-BoldItalicMT" w:hAnsi="Arial-BoldItalicMT"/>
          <w:b/>
          <w:i/>
          <w:spacing w:val="-18"/>
          <w:w w:val="90"/>
          <w:sz w:val="24"/>
        </w:rPr>
        <w:t xml:space="preserve"> </w:t>
      </w:r>
      <w:r>
        <w:rPr>
          <w:rFonts w:ascii="Arial-BoldItalicMT" w:hAnsi="Arial-BoldItalicMT"/>
          <w:b/>
          <w:i/>
          <w:w w:val="90"/>
          <w:sz w:val="24"/>
        </w:rPr>
        <w:t>infected</w:t>
      </w:r>
      <w:r>
        <w:rPr>
          <w:rFonts w:ascii="Arial-BoldItalicMT" w:hAnsi="Arial-BoldItalicMT"/>
          <w:b/>
          <w:i/>
          <w:spacing w:val="-16"/>
          <w:w w:val="90"/>
          <w:sz w:val="24"/>
        </w:rPr>
        <w:t xml:space="preserve"> </w:t>
      </w:r>
      <w:r>
        <w:rPr>
          <w:rFonts w:ascii="Arial-BoldItalicMT" w:hAnsi="Arial-BoldItalicMT"/>
          <w:b/>
          <w:i/>
          <w:w w:val="90"/>
          <w:sz w:val="24"/>
        </w:rPr>
        <w:t>with SARS-CoV-2,</w:t>
      </w:r>
      <w:r>
        <w:rPr>
          <w:rFonts w:ascii="Arial-BoldItalicMT" w:hAnsi="Arial-BoldItalicMT"/>
          <w:b/>
          <w:i/>
          <w:spacing w:val="-8"/>
          <w:w w:val="90"/>
          <w:sz w:val="24"/>
        </w:rPr>
        <w:t xml:space="preserve"> </w:t>
      </w:r>
      <w:r>
        <w:rPr>
          <w:rFonts w:ascii="Arial-BoldItalicMT" w:hAnsi="Arial-BoldItalicMT"/>
          <w:b/>
          <w:i/>
          <w:w w:val="90"/>
          <w:sz w:val="24"/>
        </w:rPr>
        <w:t>but</w:t>
      </w:r>
      <w:r>
        <w:rPr>
          <w:rFonts w:ascii="Arial-BoldItalicMT" w:hAnsi="Arial-BoldItalicMT"/>
          <w:b/>
          <w:i/>
          <w:spacing w:val="-8"/>
          <w:w w:val="90"/>
          <w:sz w:val="24"/>
        </w:rPr>
        <w:t xml:space="preserve"> </w:t>
      </w:r>
      <w:r>
        <w:rPr>
          <w:rFonts w:ascii="Arial-BoldItalicMT" w:hAnsi="Arial-BoldItalicMT"/>
          <w:b/>
          <w:i/>
          <w:w w:val="90"/>
          <w:sz w:val="24"/>
        </w:rPr>
        <w:t>who</w:t>
      </w:r>
      <w:r>
        <w:rPr>
          <w:rFonts w:ascii="Arial-BoldItalicMT" w:hAnsi="Arial-BoldItalicMT"/>
          <w:b/>
          <w:i/>
          <w:spacing w:val="-8"/>
          <w:w w:val="90"/>
          <w:sz w:val="24"/>
        </w:rPr>
        <w:t xml:space="preserve"> </w:t>
      </w:r>
      <w:r>
        <w:rPr>
          <w:rFonts w:ascii="Arial-BoldItalicMT" w:hAnsi="Arial-BoldItalicMT"/>
          <w:b/>
          <w:i/>
          <w:w w:val="90"/>
          <w:sz w:val="24"/>
        </w:rPr>
        <w:t>are</w:t>
      </w:r>
      <w:r>
        <w:rPr>
          <w:rFonts w:ascii="Arial-BoldItalicMT" w:hAnsi="Arial-BoldItalicMT"/>
          <w:b/>
          <w:i/>
          <w:spacing w:val="-8"/>
          <w:w w:val="90"/>
          <w:sz w:val="24"/>
        </w:rPr>
        <w:t xml:space="preserve"> </w:t>
      </w:r>
      <w:r>
        <w:rPr>
          <w:rFonts w:ascii="Arial-BoldItalicMT" w:hAnsi="Arial-BoldItalicMT"/>
          <w:b/>
          <w:i/>
          <w:w w:val="90"/>
          <w:sz w:val="24"/>
        </w:rPr>
        <w:t>not</w:t>
      </w:r>
      <w:r>
        <w:rPr>
          <w:rFonts w:ascii="Arial-BoldItalicMT" w:hAnsi="Arial-BoldItalicMT"/>
          <w:b/>
          <w:i/>
          <w:spacing w:val="-9"/>
          <w:w w:val="90"/>
          <w:sz w:val="24"/>
        </w:rPr>
        <w:t xml:space="preserve"> </w:t>
      </w:r>
      <w:r>
        <w:rPr>
          <w:rFonts w:ascii="Arial-BoldItalicMT" w:hAnsi="Arial-BoldItalicMT"/>
          <w:b/>
          <w:i/>
          <w:w w:val="90"/>
          <w:sz w:val="24"/>
        </w:rPr>
        <w:t>known</w:t>
      </w:r>
      <w:r>
        <w:rPr>
          <w:rFonts w:ascii="Arial-BoldItalicMT" w:hAnsi="Arial-BoldItalicMT"/>
          <w:b/>
          <w:i/>
          <w:spacing w:val="-7"/>
          <w:w w:val="90"/>
          <w:sz w:val="24"/>
        </w:rPr>
        <w:t xml:space="preserve"> </w:t>
      </w:r>
      <w:r>
        <w:rPr>
          <w:rFonts w:ascii="Arial-BoldItalicMT" w:hAnsi="Arial-BoldItalicMT"/>
          <w:b/>
          <w:i/>
          <w:w w:val="90"/>
          <w:sz w:val="24"/>
        </w:rPr>
        <w:t>or</w:t>
      </w:r>
      <w:r>
        <w:rPr>
          <w:rFonts w:ascii="Arial-BoldItalicMT" w:hAnsi="Arial-BoldItalicMT"/>
          <w:b/>
          <w:i/>
          <w:spacing w:val="-7"/>
          <w:w w:val="90"/>
          <w:sz w:val="24"/>
        </w:rPr>
        <w:t xml:space="preserve"> </w:t>
      </w:r>
      <w:r>
        <w:rPr>
          <w:rFonts w:ascii="Arial-BoldItalicMT" w:hAnsi="Arial-BoldItalicMT"/>
          <w:b/>
          <w:i/>
          <w:w w:val="90"/>
          <w:sz w:val="24"/>
        </w:rPr>
        <w:t>suspected</w:t>
      </w:r>
      <w:r>
        <w:rPr>
          <w:rFonts w:ascii="Arial-BoldItalicMT" w:hAnsi="Arial-BoldItalicMT"/>
          <w:b/>
          <w:i/>
          <w:spacing w:val="-8"/>
          <w:w w:val="90"/>
          <w:sz w:val="24"/>
        </w:rPr>
        <w:t xml:space="preserve"> </w:t>
      </w:r>
      <w:r>
        <w:rPr>
          <w:rFonts w:ascii="Arial-BoldItalicMT" w:hAnsi="Arial-BoldItalicMT"/>
          <w:b/>
          <w:i/>
          <w:w w:val="90"/>
          <w:sz w:val="24"/>
        </w:rPr>
        <w:t>COVID-19</w:t>
      </w:r>
      <w:r>
        <w:rPr>
          <w:rFonts w:ascii="Arial-BoldItalicMT" w:hAnsi="Arial-BoldItalicMT"/>
          <w:b/>
          <w:i/>
          <w:spacing w:val="-7"/>
          <w:w w:val="90"/>
          <w:sz w:val="24"/>
        </w:rPr>
        <w:t xml:space="preserve"> </w:t>
      </w:r>
      <w:r>
        <w:rPr>
          <w:rFonts w:ascii="Arial-BoldItalicMT" w:hAnsi="Arial-BoldItalicMT"/>
          <w:b/>
          <w:i/>
          <w:w w:val="90"/>
          <w:sz w:val="24"/>
        </w:rPr>
        <w:t>patients.</w:t>
      </w:r>
      <w:r>
        <w:rPr>
          <w:rFonts w:ascii="Arial-BoldItalicMT" w:hAnsi="Arial-BoldItalicMT"/>
          <w:b/>
          <w:i/>
          <w:spacing w:val="-8"/>
          <w:w w:val="90"/>
          <w:sz w:val="24"/>
        </w:rPr>
        <w:t xml:space="preserve"> </w:t>
      </w:r>
      <w:r>
        <w:rPr>
          <w:rFonts w:ascii="Arial-BoldItalicMT" w:hAnsi="Arial-BoldItalicMT"/>
          <w:b/>
          <w:i/>
          <w:w w:val="90"/>
          <w:sz w:val="24"/>
        </w:rPr>
        <w:t>In</w:t>
      </w:r>
      <w:r>
        <w:rPr>
          <w:rFonts w:ascii="Arial-BoldItalicMT" w:hAnsi="Arial-BoldItalicMT"/>
          <w:b/>
          <w:i/>
          <w:spacing w:val="-6"/>
          <w:w w:val="90"/>
          <w:sz w:val="24"/>
        </w:rPr>
        <w:t xml:space="preserve"> </w:t>
      </w:r>
      <w:r>
        <w:rPr>
          <w:rFonts w:ascii="Arial-BoldItalicMT" w:hAnsi="Arial-BoldItalicMT"/>
          <w:b/>
          <w:i/>
          <w:w w:val="90"/>
          <w:sz w:val="24"/>
        </w:rPr>
        <w:t>areas</w:t>
      </w:r>
      <w:r>
        <w:rPr>
          <w:rFonts w:ascii="Arial-BoldItalicMT" w:hAnsi="Arial-BoldItalicMT"/>
          <w:b/>
          <w:i/>
          <w:spacing w:val="-7"/>
          <w:w w:val="90"/>
          <w:sz w:val="24"/>
        </w:rPr>
        <w:t xml:space="preserve"> </w:t>
      </w:r>
      <w:r>
        <w:rPr>
          <w:rFonts w:ascii="Arial-BoldItalicMT" w:hAnsi="Arial-BoldItalicMT"/>
          <w:b/>
          <w:i/>
          <w:w w:val="90"/>
          <w:sz w:val="24"/>
        </w:rPr>
        <w:t>without</w:t>
      </w:r>
      <w:r>
        <w:rPr>
          <w:rFonts w:ascii="Arial-BoldItalicMT" w:hAnsi="Arial-BoldItalicMT"/>
          <w:b/>
          <w:i/>
          <w:spacing w:val="-8"/>
          <w:w w:val="90"/>
          <w:sz w:val="24"/>
        </w:rPr>
        <w:t xml:space="preserve"> </w:t>
      </w:r>
      <w:r>
        <w:rPr>
          <w:rFonts w:ascii="Arial-BoldItalicMT" w:hAnsi="Arial-BoldItalicMT"/>
          <w:b/>
          <w:i/>
          <w:w w:val="90"/>
          <w:sz w:val="24"/>
        </w:rPr>
        <w:t>ongoing</w:t>
      </w:r>
      <w:r>
        <w:rPr>
          <w:rFonts w:ascii="Arial-BoldItalicMT" w:hAnsi="Arial-BoldItalicMT"/>
          <w:b/>
          <w:i/>
          <w:spacing w:val="-7"/>
          <w:w w:val="90"/>
          <w:sz w:val="24"/>
        </w:rPr>
        <w:t xml:space="preserve"> </w:t>
      </w:r>
      <w:r>
        <w:rPr>
          <w:rFonts w:ascii="Arial-BoldItalicMT" w:hAnsi="Arial-BoldItalicMT"/>
          <w:b/>
          <w:i/>
          <w:w w:val="90"/>
          <w:sz w:val="24"/>
        </w:rPr>
        <w:t>community</w:t>
      </w:r>
      <w:r>
        <w:rPr>
          <w:rFonts w:ascii="Arial-BoldItalicMT" w:hAnsi="Arial-BoldItalicMT"/>
          <w:b/>
          <w:i/>
          <w:spacing w:val="-8"/>
          <w:w w:val="90"/>
          <w:sz w:val="24"/>
        </w:rPr>
        <w:t xml:space="preserve"> </w:t>
      </w:r>
      <w:r>
        <w:rPr>
          <w:rFonts w:ascii="Arial-BoldItalicMT" w:hAnsi="Arial-BoldItalicMT"/>
          <w:b/>
          <w:i/>
          <w:w w:val="90"/>
          <w:sz w:val="24"/>
        </w:rPr>
        <w:t>transmission,</w:t>
      </w:r>
      <w:r>
        <w:rPr>
          <w:rFonts w:ascii="Arial-BoldItalicMT" w:hAnsi="Arial-BoldItalicMT"/>
          <w:b/>
          <w:i/>
          <w:spacing w:val="-7"/>
          <w:w w:val="90"/>
          <w:sz w:val="24"/>
        </w:rPr>
        <w:t xml:space="preserve"> </w:t>
      </w:r>
      <w:r>
        <w:rPr>
          <w:rFonts w:ascii="Arial-BoldItalicMT" w:hAnsi="Arial-BoldItalicMT"/>
          <w:b/>
          <w:i/>
          <w:w w:val="90"/>
          <w:sz w:val="24"/>
        </w:rPr>
        <w:t>workers</w:t>
      </w:r>
      <w:r>
        <w:rPr>
          <w:rFonts w:ascii="Arial-BoldItalicMT" w:hAnsi="Arial-BoldItalicMT"/>
          <w:b/>
          <w:i/>
          <w:spacing w:val="-7"/>
          <w:w w:val="90"/>
          <w:sz w:val="24"/>
        </w:rPr>
        <w:t xml:space="preserve"> </w:t>
      </w:r>
      <w:r>
        <w:rPr>
          <w:rFonts w:ascii="Arial-BoldItalicMT" w:hAnsi="Arial-BoldItalicMT"/>
          <w:b/>
          <w:i/>
          <w:w w:val="90"/>
          <w:sz w:val="24"/>
        </w:rPr>
        <w:t>in</w:t>
      </w:r>
      <w:r>
        <w:rPr>
          <w:rFonts w:ascii="Arial-BoldItalicMT" w:hAnsi="Arial-BoldItalicMT"/>
          <w:b/>
          <w:i/>
          <w:spacing w:val="-7"/>
          <w:w w:val="90"/>
          <w:sz w:val="24"/>
        </w:rPr>
        <w:t xml:space="preserve"> </w:t>
      </w:r>
      <w:r>
        <w:rPr>
          <w:rFonts w:ascii="Arial-BoldItalicMT" w:hAnsi="Arial-BoldItalicMT"/>
          <w:b/>
          <w:i/>
          <w:w w:val="90"/>
          <w:sz w:val="24"/>
        </w:rPr>
        <w:t>this</w:t>
      </w:r>
      <w:r>
        <w:rPr>
          <w:rFonts w:ascii="Arial-BoldItalicMT" w:hAnsi="Arial-BoldItalicMT"/>
          <w:b/>
          <w:i/>
          <w:spacing w:val="-9"/>
          <w:w w:val="90"/>
          <w:sz w:val="24"/>
        </w:rPr>
        <w:t xml:space="preserve"> </w:t>
      </w:r>
      <w:r>
        <w:rPr>
          <w:rFonts w:ascii="Arial-BoldItalicMT" w:hAnsi="Arial-BoldItalicMT"/>
          <w:b/>
          <w:i/>
          <w:w w:val="90"/>
          <w:sz w:val="24"/>
        </w:rPr>
        <w:t>risk group</w:t>
      </w:r>
      <w:r>
        <w:rPr>
          <w:rFonts w:ascii="Arial-BoldItalicMT" w:hAnsi="Arial-BoldItalicMT"/>
          <w:b/>
          <w:i/>
          <w:spacing w:val="-13"/>
          <w:w w:val="90"/>
          <w:sz w:val="24"/>
        </w:rPr>
        <w:t xml:space="preserve"> </w:t>
      </w:r>
      <w:r>
        <w:rPr>
          <w:rFonts w:ascii="Arial-BoldItalicMT" w:hAnsi="Arial-BoldItalicMT"/>
          <w:b/>
          <w:i/>
          <w:w w:val="90"/>
          <w:sz w:val="24"/>
        </w:rPr>
        <w:t>may</w:t>
      </w:r>
      <w:r>
        <w:rPr>
          <w:rFonts w:ascii="Arial-BoldItalicMT" w:hAnsi="Arial-BoldItalicMT"/>
          <w:b/>
          <w:i/>
          <w:spacing w:val="-15"/>
          <w:w w:val="90"/>
          <w:sz w:val="24"/>
        </w:rPr>
        <w:t xml:space="preserve"> </w:t>
      </w:r>
      <w:r>
        <w:rPr>
          <w:rFonts w:ascii="Arial-BoldItalicMT" w:hAnsi="Arial-BoldItalicMT"/>
          <w:b/>
          <w:i/>
          <w:w w:val="90"/>
          <w:sz w:val="24"/>
        </w:rPr>
        <w:t>have</w:t>
      </w:r>
      <w:r>
        <w:rPr>
          <w:rFonts w:ascii="Arial-BoldItalicMT" w:hAnsi="Arial-BoldItalicMT"/>
          <w:b/>
          <w:i/>
          <w:spacing w:val="-12"/>
          <w:w w:val="90"/>
          <w:sz w:val="24"/>
        </w:rPr>
        <w:t xml:space="preserve"> </w:t>
      </w:r>
      <w:r>
        <w:rPr>
          <w:rFonts w:ascii="Arial-BoldItalicMT" w:hAnsi="Arial-BoldItalicMT"/>
          <w:b/>
          <w:i/>
          <w:w w:val="90"/>
          <w:sz w:val="24"/>
        </w:rPr>
        <w:t>frequent</w:t>
      </w:r>
      <w:r>
        <w:rPr>
          <w:rFonts w:ascii="Arial-BoldItalicMT" w:hAnsi="Arial-BoldItalicMT"/>
          <w:b/>
          <w:i/>
          <w:spacing w:val="-13"/>
          <w:w w:val="90"/>
          <w:sz w:val="24"/>
        </w:rPr>
        <w:t xml:space="preserve"> </w:t>
      </w:r>
      <w:r>
        <w:rPr>
          <w:rFonts w:ascii="Arial-BoldItalicMT" w:hAnsi="Arial-BoldItalicMT"/>
          <w:b/>
          <w:i/>
          <w:w w:val="90"/>
          <w:sz w:val="24"/>
        </w:rPr>
        <w:t>contact</w:t>
      </w:r>
      <w:r>
        <w:rPr>
          <w:rFonts w:ascii="Arial-BoldItalicMT" w:hAnsi="Arial-BoldItalicMT"/>
          <w:b/>
          <w:i/>
          <w:spacing w:val="-13"/>
          <w:w w:val="90"/>
          <w:sz w:val="24"/>
        </w:rPr>
        <w:t xml:space="preserve"> </w:t>
      </w:r>
      <w:r>
        <w:rPr>
          <w:rFonts w:ascii="Arial-BoldItalicMT" w:hAnsi="Arial-BoldItalicMT"/>
          <w:b/>
          <w:i/>
          <w:w w:val="90"/>
          <w:sz w:val="24"/>
        </w:rPr>
        <w:t>with</w:t>
      </w:r>
      <w:r>
        <w:rPr>
          <w:rFonts w:ascii="Arial-BoldItalicMT" w:hAnsi="Arial-BoldItalicMT"/>
          <w:b/>
          <w:i/>
          <w:spacing w:val="-12"/>
          <w:w w:val="90"/>
          <w:sz w:val="24"/>
        </w:rPr>
        <w:t xml:space="preserve"> </w:t>
      </w:r>
      <w:r>
        <w:rPr>
          <w:rFonts w:ascii="Arial-BoldItalicMT" w:hAnsi="Arial-BoldItalicMT"/>
          <w:b/>
          <w:i/>
          <w:w w:val="90"/>
          <w:sz w:val="24"/>
        </w:rPr>
        <w:t>travelers</w:t>
      </w:r>
      <w:r>
        <w:rPr>
          <w:rFonts w:ascii="Arial-BoldItalicMT" w:hAnsi="Arial-BoldItalicMT"/>
          <w:b/>
          <w:i/>
          <w:spacing w:val="-14"/>
          <w:w w:val="90"/>
          <w:sz w:val="24"/>
        </w:rPr>
        <w:t xml:space="preserve"> </w:t>
      </w:r>
      <w:r>
        <w:rPr>
          <w:rFonts w:ascii="Arial-BoldItalicMT" w:hAnsi="Arial-BoldItalicMT"/>
          <w:b/>
          <w:i/>
          <w:w w:val="90"/>
          <w:sz w:val="24"/>
        </w:rPr>
        <w:t>who</w:t>
      </w:r>
      <w:r>
        <w:rPr>
          <w:rFonts w:ascii="Arial-BoldItalicMT" w:hAnsi="Arial-BoldItalicMT"/>
          <w:b/>
          <w:i/>
          <w:spacing w:val="-13"/>
          <w:w w:val="90"/>
          <w:sz w:val="24"/>
        </w:rPr>
        <w:t xml:space="preserve"> </w:t>
      </w:r>
      <w:r>
        <w:rPr>
          <w:rFonts w:ascii="Arial-BoldItalicMT" w:hAnsi="Arial-BoldItalicMT"/>
          <w:b/>
          <w:i/>
          <w:w w:val="90"/>
          <w:sz w:val="24"/>
        </w:rPr>
        <w:t>may</w:t>
      </w:r>
      <w:r>
        <w:rPr>
          <w:rFonts w:ascii="Arial-BoldItalicMT" w:hAnsi="Arial-BoldItalicMT"/>
          <w:b/>
          <w:i/>
          <w:spacing w:val="-12"/>
          <w:w w:val="90"/>
          <w:sz w:val="24"/>
        </w:rPr>
        <w:t xml:space="preserve"> </w:t>
      </w:r>
      <w:r>
        <w:rPr>
          <w:rFonts w:ascii="Arial-BoldItalicMT" w:hAnsi="Arial-BoldItalicMT"/>
          <w:b/>
          <w:i/>
          <w:w w:val="90"/>
          <w:sz w:val="24"/>
        </w:rPr>
        <w:t>return</w:t>
      </w:r>
      <w:r>
        <w:rPr>
          <w:rFonts w:ascii="Arial-BoldItalicMT" w:hAnsi="Arial-BoldItalicMT"/>
          <w:b/>
          <w:i/>
          <w:spacing w:val="-12"/>
          <w:w w:val="90"/>
          <w:sz w:val="24"/>
        </w:rPr>
        <w:t xml:space="preserve"> </w:t>
      </w:r>
      <w:r>
        <w:rPr>
          <w:rFonts w:ascii="Arial-BoldItalicMT" w:hAnsi="Arial-BoldItalicMT"/>
          <w:b/>
          <w:i/>
          <w:w w:val="90"/>
          <w:sz w:val="24"/>
        </w:rPr>
        <w:t>from</w:t>
      </w:r>
      <w:r>
        <w:rPr>
          <w:rFonts w:ascii="Arial-BoldItalicMT" w:hAnsi="Arial-BoldItalicMT"/>
          <w:b/>
          <w:i/>
          <w:spacing w:val="-14"/>
          <w:w w:val="90"/>
          <w:sz w:val="24"/>
        </w:rPr>
        <w:t xml:space="preserve"> </w:t>
      </w:r>
      <w:r>
        <w:rPr>
          <w:rFonts w:ascii="Arial-BoldItalicMT" w:hAnsi="Arial-BoldItalicMT"/>
          <w:b/>
          <w:i/>
          <w:w w:val="90"/>
          <w:sz w:val="24"/>
        </w:rPr>
        <w:t>international</w:t>
      </w:r>
      <w:r>
        <w:rPr>
          <w:rFonts w:ascii="Arial-BoldItalicMT" w:hAnsi="Arial-BoldItalicMT"/>
          <w:b/>
          <w:i/>
          <w:spacing w:val="-12"/>
          <w:w w:val="90"/>
          <w:sz w:val="24"/>
        </w:rPr>
        <w:t xml:space="preserve"> </w:t>
      </w:r>
      <w:r>
        <w:rPr>
          <w:rFonts w:ascii="Arial-BoldItalicMT" w:hAnsi="Arial-BoldItalicMT"/>
          <w:b/>
          <w:i/>
          <w:w w:val="90"/>
          <w:sz w:val="24"/>
        </w:rPr>
        <w:t>locations</w:t>
      </w:r>
      <w:r>
        <w:rPr>
          <w:rFonts w:ascii="Arial-BoldItalicMT" w:hAnsi="Arial-BoldItalicMT"/>
          <w:b/>
          <w:i/>
          <w:spacing w:val="-12"/>
          <w:w w:val="90"/>
          <w:sz w:val="24"/>
        </w:rPr>
        <w:t xml:space="preserve"> </w:t>
      </w:r>
      <w:r>
        <w:rPr>
          <w:rFonts w:ascii="Arial-BoldItalicMT" w:hAnsi="Arial-BoldItalicMT"/>
          <w:b/>
          <w:i/>
          <w:w w:val="90"/>
          <w:sz w:val="24"/>
        </w:rPr>
        <w:t>with</w:t>
      </w:r>
      <w:r>
        <w:rPr>
          <w:rFonts w:ascii="Arial-BoldItalicMT" w:hAnsi="Arial-BoldItalicMT"/>
          <w:b/>
          <w:i/>
          <w:spacing w:val="-13"/>
          <w:w w:val="90"/>
          <w:sz w:val="24"/>
        </w:rPr>
        <w:t xml:space="preserve"> </w:t>
      </w:r>
      <w:r>
        <w:rPr>
          <w:rFonts w:ascii="Arial-BoldItalicMT" w:hAnsi="Arial-BoldItalicMT"/>
          <w:b/>
          <w:i/>
          <w:w w:val="90"/>
          <w:sz w:val="24"/>
        </w:rPr>
        <w:t>widespread</w:t>
      </w:r>
      <w:r>
        <w:rPr>
          <w:rFonts w:ascii="Arial-BoldItalicMT" w:hAnsi="Arial-BoldItalicMT"/>
          <w:b/>
          <w:i/>
          <w:spacing w:val="-12"/>
          <w:w w:val="90"/>
          <w:sz w:val="24"/>
        </w:rPr>
        <w:t xml:space="preserve"> </w:t>
      </w:r>
      <w:r>
        <w:rPr>
          <w:rFonts w:ascii="Arial-BoldItalicMT" w:hAnsi="Arial-BoldItalicMT"/>
          <w:b/>
          <w:i/>
          <w:w w:val="90"/>
          <w:sz w:val="24"/>
        </w:rPr>
        <w:t>COVID-19</w:t>
      </w:r>
      <w:r>
        <w:rPr>
          <w:rFonts w:ascii="Arial-BoldItalicMT" w:hAnsi="Arial-BoldItalicMT"/>
          <w:b/>
          <w:i/>
          <w:spacing w:val="-11"/>
          <w:w w:val="90"/>
          <w:sz w:val="24"/>
        </w:rPr>
        <w:t xml:space="preserve"> </w:t>
      </w:r>
      <w:r>
        <w:rPr>
          <w:rFonts w:ascii="Arial-BoldItalicMT" w:hAnsi="Arial-BoldItalicMT"/>
          <w:b/>
          <w:i/>
          <w:w w:val="90"/>
          <w:sz w:val="24"/>
        </w:rPr>
        <w:t>transmission.</w:t>
      </w:r>
      <w:r>
        <w:rPr>
          <w:rFonts w:ascii="Arial-BoldItalicMT" w:hAnsi="Arial-BoldItalicMT"/>
          <w:b/>
          <w:i/>
          <w:spacing w:val="-15"/>
          <w:w w:val="90"/>
          <w:sz w:val="24"/>
        </w:rPr>
        <w:t xml:space="preserve"> </w:t>
      </w:r>
      <w:r>
        <w:rPr>
          <w:rFonts w:ascii="Arial-BoldItalicMT" w:hAnsi="Arial-BoldItalicMT"/>
          <w:b/>
          <w:i/>
          <w:w w:val="90"/>
          <w:sz w:val="24"/>
        </w:rPr>
        <w:t>In</w:t>
      </w:r>
      <w:r>
        <w:rPr>
          <w:rFonts w:ascii="Arial-BoldItalicMT" w:hAnsi="Arial-BoldItalicMT"/>
          <w:b/>
          <w:i/>
          <w:spacing w:val="-13"/>
          <w:w w:val="90"/>
          <w:sz w:val="24"/>
        </w:rPr>
        <w:t xml:space="preserve"> </w:t>
      </w:r>
      <w:r>
        <w:rPr>
          <w:rFonts w:ascii="Arial-BoldItalicMT" w:hAnsi="Arial-BoldItalicMT"/>
          <w:b/>
          <w:i/>
          <w:w w:val="90"/>
          <w:sz w:val="24"/>
        </w:rPr>
        <w:t xml:space="preserve">areas </w:t>
      </w:r>
      <w:r>
        <w:rPr>
          <w:rFonts w:ascii="Arial-BoldItalicMT" w:hAnsi="Arial-BoldItalicMT"/>
          <w:b/>
          <w:i/>
          <w:w w:val="95"/>
          <w:sz w:val="24"/>
        </w:rPr>
        <w:t>where</w:t>
      </w:r>
      <w:r>
        <w:rPr>
          <w:rFonts w:ascii="Arial-BoldItalicMT" w:hAnsi="Arial-BoldItalicMT"/>
          <w:b/>
          <w:i/>
          <w:spacing w:val="-18"/>
          <w:w w:val="95"/>
          <w:sz w:val="24"/>
        </w:rPr>
        <w:t xml:space="preserve"> </w:t>
      </w:r>
      <w:r>
        <w:rPr>
          <w:rFonts w:ascii="Arial-BoldItalicMT" w:hAnsi="Arial-BoldItalicMT"/>
          <w:b/>
          <w:i/>
          <w:w w:val="95"/>
          <w:sz w:val="24"/>
        </w:rPr>
        <w:t>there</w:t>
      </w:r>
      <w:r>
        <w:rPr>
          <w:rFonts w:ascii="Arial-BoldItalicMT" w:hAnsi="Arial-BoldItalicMT"/>
          <w:b/>
          <w:i/>
          <w:spacing w:val="-18"/>
          <w:w w:val="95"/>
          <w:sz w:val="24"/>
        </w:rPr>
        <w:t xml:space="preserve"> </w:t>
      </w:r>
      <w:r>
        <w:rPr>
          <w:rFonts w:ascii="Arial-BoldItalicMT" w:hAnsi="Arial-BoldItalicMT"/>
          <w:b/>
          <w:i/>
          <w:w w:val="95"/>
          <w:sz w:val="24"/>
        </w:rPr>
        <w:t>is</w:t>
      </w:r>
      <w:r>
        <w:rPr>
          <w:rFonts w:ascii="Arial-BoldItalicMT" w:hAnsi="Arial-BoldItalicMT"/>
          <w:b/>
          <w:i/>
          <w:spacing w:val="-18"/>
          <w:w w:val="95"/>
          <w:sz w:val="24"/>
        </w:rPr>
        <w:t xml:space="preserve"> </w:t>
      </w:r>
      <w:r>
        <w:rPr>
          <w:rFonts w:ascii="Arial-BoldItalicMT" w:hAnsi="Arial-BoldItalicMT"/>
          <w:b/>
          <w:i/>
          <w:w w:val="95"/>
          <w:sz w:val="24"/>
        </w:rPr>
        <w:t>ongoing</w:t>
      </w:r>
      <w:r>
        <w:rPr>
          <w:rFonts w:ascii="Arial-BoldItalicMT" w:hAnsi="Arial-BoldItalicMT"/>
          <w:b/>
          <w:i/>
          <w:spacing w:val="-18"/>
          <w:w w:val="95"/>
          <w:sz w:val="24"/>
        </w:rPr>
        <w:t xml:space="preserve"> </w:t>
      </w:r>
      <w:r>
        <w:rPr>
          <w:rFonts w:ascii="Arial-BoldItalicMT" w:hAnsi="Arial-BoldItalicMT"/>
          <w:b/>
          <w:i/>
          <w:w w:val="95"/>
          <w:sz w:val="24"/>
        </w:rPr>
        <w:t>community</w:t>
      </w:r>
      <w:r>
        <w:rPr>
          <w:rFonts w:ascii="Arial-BoldItalicMT" w:hAnsi="Arial-BoldItalicMT"/>
          <w:b/>
          <w:i/>
          <w:spacing w:val="-18"/>
          <w:w w:val="95"/>
          <w:sz w:val="24"/>
        </w:rPr>
        <w:t xml:space="preserve"> </w:t>
      </w:r>
      <w:r>
        <w:rPr>
          <w:rFonts w:ascii="Arial-BoldItalicMT" w:hAnsi="Arial-BoldItalicMT"/>
          <w:b/>
          <w:i/>
          <w:w w:val="95"/>
          <w:sz w:val="24"/>
        </w:rPr>
        <w:t>transmission,</w:t>
      </w:r>
      <w:r>
        <w:rPr>
          <w:rFonts w:ascii="Arial-BoldItalicMT" w:hAnsi="Arial-BoldItalicMT"/>
          <w:b/>
          <w:i/>
          <w:spacing w:val="-18"/>
          <w:w w:val="95"/>
          <w:sz w:val="24"/>
        </w:rPr>
        <w:t xml:space="preserve"> </w:t>
      </w:r>
      <w:r>
        <w:rPr>
          <w:rFonts w:ascii="Arial-BoldItalicMT" w:hAnsi="Arial-BoldItalicMT"/>
          <w:b/>
          <w:i/>
          <w:w w:val="95"/>
          <w:sz w:val="24"/>
        </w:rPr>
        <w:t>workers</w:t>
      </w:r>
      <w:r>
        <w:rPr>
          <w:rFonts w:ascii="Arial-BoldItalicMT" w:hAnsi="Arial-BoldItalicMT"/>
          <w:b/>
          <w:i/>
          <w:spacing w:val="-17"/>
          <w:w w:val="95"/>
          <w:sz w:val="24"/>
        </w:rPr>
        <w:t xml:space="preserve"> </w:t>
      </w:r>
      <w:r>
        <w:rPr>
          <w:rFonts w:ascii="Arial-BoldItalicMT" w:hAnsi="Arial-BoldItalicMT"/>
          <w:b/>
          <w:i/>
          <w:w w:val="95"/>
          <w:sz w:val="24"/>
        </w:rPr>
        <w:t>in</w:t>
      </w:r>
      <w:r>
        <w:rPr>
          <w:rFonts w:ascii="Arial-BoldItalicMT" w:hAnsi="Arial-BoldItalicMT"/>
          <w:b/>
          <w:i/>
          <w:spacing w:val="-19"/>
          <w:w w:val="95"/>
          <w:sz w:val="24"/>
        </w:rPr>
        <w:t xml:space="preserve"> </w:t>
      </w:r>
      <w:r>
        <w:rPr>
          <w:rFonts w:ascii="Arial-BoldItalicMT" w:hAnsi="Arial-BoldItalicMT"/>
          <w:b/>
          <w:i/>
          <w:w w:val="95"/>
          <w:sz w:val="24"/>
        </w:rPr>
        <w:t>this</w:t>
      </w:r>
      <w:r>
        <w:rPr>
          <w:rFonts w:ascii="Arial-BoldItalicMT" w:hAnsi="Arial-BoldItalicMT"/>
          <w:b/>
          <w:i/>
          <w:spacing w:val="-19"/>
          <w:w w:val="95"/>
          <w:sz w:val="24"/>
        </w:rPr>
        <w:t xml:space="preserve"> </w:t>
      </w:r>
      <w:r>
        <w:rPr>
          <w:rFonts w:ascii="Arial-BoldItalicMT" w:hAnsi="Arial-BoldItalicMT"/>
          <w:b/>
          <w:i/>
          <w:w w:val="95"/>
          <w:sz w:val="24"/>
        </w:rPr>
        <w:t>category</w:t>
      </w:r>
      <w:r>
        <w:rPr>
          <w:rFonts w:ascii="Arial-BoldItalicMT" w:hAnsi="Arial-BoldItalicMT"/>
          <w:b/>
          <w:i/>
          <w:spacing w:val="-18"/>
          <w:w w:val="95"/>
          <w:sz w:val="24"/>
        </w:rPr>
        <w:t xml:space="preserve"> </w:t>
      </w:r>
      <w:r>
        <w:rPr>
          <w:rFonts w:ascii="Arial-BoldItalicMT" w:hAnsi="Arial-BoldItalicMT"/>
          <w:b/>
          <w:i/>
          <w:w w:val="95"/>
          <w:sz w:val="24"/>
        </w:rPr>
        <w:t>may</w:t>
      </w:r>
      <w:r>
        <w:rPr>
          <w:rFonts w:ascii="Arial-BoldItalicMT" w:hAnsi="Arial-BoldItalicMT"/>
          <w:b/>
          <w:i/>
          <w:spacing w:val="-17"/>
          <w:w w:val="95"/>
          <w:sz w:val="24"/>
        </w:rPr>
        <w:t xml:space="preserve"> </w:t>
      </w:r>
      <w:r>
        <w:rPr>
          <w:rFonts w:ascii="Arial-BoldItalicMT" w:hAnsi="Arial-BoldItalicMT"/>
          <w:b/>
          <w:i/>
          <w:w w:val="95"/>
          <w:sz w:val="24"/>
        </w:rPr>
        <w:t>have</w:t>
      </w:r>
      <w:r>
        <w:rPr>
          <w:rFonts w:ascii="Arial-BoldItalicMT" w:hAnsi="Arial-BoldItalicMT"/>
          <w:b/>
          <w:i/>
          <w:spacing w:val="-19"/>
          <w:w w:val="95"/>
          <w:sz w:val="24"/>
        </w:rPr>
        <w:t xml:space="preserve"> </w:t>
      </w:r>
      <w:r>
        <w:rPr>
          <w:rFonts w:ascii="Arial-BoldItalicMT" w:hAnsi="Arial-BoldItalicMT"/>
          <w:b/>
          <w:i/>
          <w:w w:val="95"/>
          <w:sz w:val="24"/>
        </w:rPr>
        <w:t>contact</w:t>
      </w:r>
      <w:r>
        <w:rPr>
          <w:rFonts w:ascii="Arial-BoldItalicMT" w:hAnsi="Arial-BoldItalicMT"/>
          <w:b/>
          <w:i/>
          <w:spacing w:val="-18"/>
          <w:w w:val="95"/>
          <w:sz w:val="24"/>
        </w:rPr>
        <w:t xml:space="preserve"> </w:t>
      </w:r>
      <w:r>
        <w:rPr>
          <w:rFonts w:ascii="Arial-BoldItalicMT" w:hAnsi="Arial-BoldItalicMT"/>
          <w:b/>
          <w:i/>
          <w:w w:val="95"/>
          <w:sz w:val="24"/>
        </w:rPr>
        <w:t>with</w:t>
      </w:r>
      <w:r>
        <w:rPr>
          <w:rFonts w:ascii="Arial-BoldItalicMT" w:hAnsi="Arial-BoldItalicMT"/>
          <w:b/>
          <w:i/>
          <w:spacing w:val="-18"/>
          <w:w w:val="95"/>
          <w:sz w:val="24"/>
        </w:rPr>
        <w:t xml:space="preserve"> </w:t>
      </w:r>
      <w:r>
        <w:rPr>
          <w:rFonts w:ascii="Arial-BoldItalicMT" w:hAnsi="Arial-BoldItalicMT"/>
          <w:b/>
          <w:i/>
          <w:w w:val="95"/>
          <w:sz w:val="24"/>
        </w:rPr>
        <w:t>the</w:t>
      </w:r>
      <w:r>
        <w:rPr>
          <w:rFonts w:ascii="Arial-BoldItalicMT" w:hAnsi="Arial-BoldItalicMT"/>
          <w:b/>
          <w:i/>
          <w:spacing w:val="-19"/>
          <w:w w:val="95"/>
          <w:sz w:val="24"/>
        </w:rPr>
        <w:t xml:space="preserve"> </w:t>
      </w:r>
      <w:r>
        <w:rPr>
          <w:rFonts w:ascii="Arial-BoldItalicMT" w:hAnsi="Arial-BoldItalicMT"/>
          <w:b/>
          <w:i/>
          <w:w w:val="95"/>
          <w:sz w:val="24"/>
        </w:rPr>
        <w:t>general</w:t>
      </w:r>
      <w:r>
        <w:rPr>
          <w:rFonts w:ascii="Arial-BoldItalicMT" w:hAnsi="Arial-BoldItalicMT"/>
          <w:b/>
          <w:i/>
          <w:spacing w:val="-18"/>
          <w:w w:val="95"/>
          <w:sz w:val="24"/>
        </w:rPr>
        <w:t xml:space="preserve"> </w:t>
      </w:r>
      <w:r>
        <w:rPr>
          <w:rFonts w:ascii="Arial-BoldItalicMT" w:hAnsi="Arial-BoldItalicMT"/>
          <w:b/>
          <w:i/>
          <w:w w:val="95"/>
          <w:sz w:val="24"/>
        </w:rPr>
        <w:t>public</w:t>
      </w:r>
      <w:r>
        <w:rPr>
          <w:rFonts w:ascii="Arial-BoldItalicMT" w:hAnsi="Arial-BoldItalicMT"/>
          <w:b/>
          <w:i/>
          <w:spacing w:val="-18"/>
          <w:w w:val="95"/>
          <w:sz w:val="24"/>
        </w:rPr>
        <w:t xml:space="preserve"> </w:t>
      </w:r>
      <w:r>
        <w:rPr>
          <w:rFonts w:ascii="Arial-BoldItalicMT" w:hAnsi="Arial-BoldItalicMT"/>
          <w:b/>
          <w:i/>
          <w:w w:val="95"/>
          <w:sz w:val="24"/>
        </w:rPr>
        <w:t>(e.g.,</w:t>
      </w:r>
      <w:r>
        <w:rPr>
          <w:rFonts w:ascii="Arial-BoldItalicMT" w:hAnsi="Arial-BoldItalicMT"/>
          <w:b/>
          <w:i/>
          <w:spacing w:val="-18"/>
          <w:w w:val="95"/>
          <w:sz w:val="24"/>
        </w:rPr>
        <w:t xml:space="preserve"> </w:t>
      </w:r>
      <w:r>
        <w:rPr>
          <w:rFonts w:ascii="Arial-BoldItalicMT" w:hAnsi="Arial-BoldItalicMT"/>
          <w:b/>
          <w:i/>
          <w:w w:val="95"/>
          <w:sz w:val="24"/>
        </w:rPr>
        <w:t>schools,</w:t>
      </w:r>
      <w:r>
        <w:rPr>
          <w:rFonts w:ascii="Arial-BoldItalicMT" w:hAnsi="Arial-BoldItalicMT"/>
          <w:b/>
          <w:i/>
          <w:spacing w:val="-17"/>
          <w:w w:val="95"/>
          <w:sz w:val="24"/>
        </w:rPr>
        <w:t xml:space="preserve"> </w:t>
      </w:r>
      <w:r>
        <w:rPr>
          <w:rFonts w:ascii="Arial-BoldItalicMT" w:hAnsi="Arial-BoldItalicMT"/>
          <w:b/>
          <w:i/>
          <w:w w:val="95"/>
          <w:sz w:val="24"/>
        </w:rPr>
        <w:t xml:space="preserve">high- </w:t>
      </w:r>
      <w:r>
        <w:rPr>
          <w:rFonts w:ascii="Arial-BoldItalicMT" w:hAnsi="Arial-BoldItalicMT"/>
          <w:b/>
          <w:i/>
          <w:sz w:val="24"/>
        </w:rPr>
        <w:t>population-density</w:t>
      </w:r>
      <w:r>
        <w:rPr>
          <w:rFonts w:ascii="Arial-BoldItalicMT" w:hAnsi="Arial-BoldItalicMT"/>
          <w:b/>
          <w:i/>
          <w:spacing w:val="-25"/>
          <w:sz w:val="24"/>
        </w:rPr>
        <w:t xml:space="preserve"> </w:t>
      </w:r>
      <w:r>
        <w:rPr>
          <w:rFonts w:ascii="Arial-BoldItalicMT" w:hAnsi="Arial-BoldItalicMT"/>
          <w:b/>
          <w:i/>
          <w:sz w:val="24"/>
        </w:rPr>
        <w:t>work</w:t>
      </w:r>
      <w:r>
        <w:rPr>
          <w:rFonts w:ascii="Arial-BoldItalicMT" w:hAnsi="Arial-BoldItalicMT"/>
          <w:b/>
          <w:i/>
          <w:spacing w:val="-22"/>
          <w:sz w:val="24"/>
        </w:rPr>
        <w:t xml:space="preserve"> </w:t>
      </w:r>
      <w:r>
        <w:rPr>
          <w:rFonts w:ascii="Arial-BoldItalicMT" w:hAnsi="Arial-BoldItalicMT"/>
          <w:b/>
          <w:i/>
          <w:sz w:val="24"/>
        </w:rPr>
        <w:t>environments,</w:t>
      </w:r>
      <w:r>
        <w:rPr>
          <w:rFonts w:ascii="Arial-BoldItalicMT" w:hAnsi="Arial-BoldItalicMT"/>
          <w:b/>
          <w:i/>
          <w:spacing w:val="-23"/>
          <w:sz w:val="24"/>
        </w:rPr>
        <w:t xml:space="preserve"> </w:t>
      </w:r>
      <w:r>
        <w:rPr>
          <w:rFonts w:ascii="Arial-BoldItalicMT" w:hAnsi="Arial-BoldItalicMT"/>
          <w:b/>
          <w:i/>
          <w:sz w:val="24"/>
        </w:rPr>
        <w:t>some</w:t>
      </w:r>
      <w:r>
        <w:rPr>
          <w:rFonts w:ascii="Arial-BoldItalicMT" w:hAnsi="Arial-BoldItalicMT"/>
          <w:b/>
          <w:i/>
          <w:spacing w:val="-25"/>
          <w:sz w:val="24"/>
        </w:rPr>
        <w:t xml:space="preserve"> </w:t>
      </w:r>
      <w:r>
        <w:rPr>
          <w:rFonts w:ascii="Arial-BoldItalicMT" w:hAnsi="Arial-BoldItalicMT"/>
          <w:b/>
          <w:i/>
          <w:sz w:val="24"/>
        </w:rPr>
        <w:t>high-volume</w:t>
      </w:r>
      <w:r>
        <w:rPr>
          <w:rFonts w:ascii="Arial-BoldItalicMT" w:hAnsi="Arial-BoldItalicMT"/>
          <w:b/>
          <w:i/>
          <w:spacing w:val="-24"/>
          <w:sz w:val="24"/>
        </w:rPr>
        <w:t xml:space="preserve"> </w:t>
      </w:r>
      <w:r>
        <w:rPr>
          <w:rFonts w:ascii="Arial-BoldItalicMT" w:hAnsi="Arial-BoldItalicMT"/>
          <w:b/>
          <w:i/>
          <w:sz w:val="24"/>
        </w:rPr>
        <w:t>retail</w:t>
      </w:r>
      <w:r>
        <w:rPr>
          <w:rFonts w:ascii="Arial-BoldItalicMT" w:hAnsi="Arial-BoldItalicMT"/>
          <w:b/>
          <w:i/>
          <w:spacing w:val="-24"/>
          <w:sz w:val="24"/>
        </w:rPr>
        <w:t xml:space="preserve"> </w:t>
      </w:r>
      <w:r>
        <w:rPr>
          <w:rFonts w:ascii="Arial-BoldItalicMT" w:hAnsi="Arial-BoldItalicMT"/>
          <w:b/>
          <w:i/>
          <w:sz w:val="24"/>
        </w:rPr>
        <w:t>settings).”</w:t>
      </w:r>
    </w:p>
    <w:p w:rsidR="00EF6423" w:rsidRDefault="00EF6423" w:rsidP="00EF6423">
      <w:pPr>
        <w:pStyle w:val="BodyText"/>
        <w:rPr>
          <w:rFonts w:ascii="Arial-BoldItalicMT"/>
          <w:b/>
          <w:i/>
        </w:rPr>
      </w:pPr>
    </w:p>
    <w:p w:rsidR="00EF6423" w:rsidRDefault="00EF6423" w:rsidP="00EF6423">
      <w:pPr>
        <w:pStyle w:val="BodyText"/>
        <w:rPr>
          <w:rFonts w:ascii="Arial-BoldItalicMT"/>
          <w:b/>
          <w:i/>
        </w:rPr>
      </w:pPr>
    </w:p>
    <w:p w:rsidR="00EF6423" w:rsidRDefault="00EF6423" w:rsidP="00EF6423">
      <w:pPr>
        <w:pStyle w:val="BodyText"/>
        <w:spacing w:before="1"/>
        <w:rPr>
          <w:rFonts w:ascii="Arial-BoldItalicMT"/>
          <w:b/>
          <w:i/>
          <w:sz w:val="21"/>
        </w:rPr>
      </w:pPr>
    </w:p>
    <w:p w:rsidR="00EF6423" w:rsidRDefault="00EF6423" w:rsidP="00EF6423">
      <w:pPr>
        <w:ind w:left="200"/>
        <w:jc w:val="both"/>
        <w:rPr>
          <w:rFonts w:ascii="Arial"/>
          <w:sz w:val="24"/>
        </w:rPr>
      </w:pPr>
      <w:r>
        <w:rPr>
          <w:rFonts w:ascii="Arial"/>
          <w:sz w:val="28"/>
        </w:rPr>
        <w:t>The complete OSHA guidelines for preparing workplaces is available here</w:t>
      </w:r>
      <w:r>
        <w:rPr>
          <w:rFonts w:ascii="Arial"/>
          <w:sz w:val="24"/>
        </w:rPr>
        <w:t xml:space="preserve">: </w:t>
      </w:r>
      <w:hyperlink r:id="rId640">
        <w:r>
          <w:rPr>
            <w:rFonts w:ascii="Arial"/>
            <w:color w:val="0000FF"/>
            <w:sz w:val="24"/>
            <w:u w:val="single" w:color="0000FF"/>
          </w:rPr>
          <w:t>Worker Exposure Risk to COVID-19</w:t>
        </w:r>
      </w:hyperlink>
    </w:p>
    <w:p w:rsidR="00EF6423" w:rsidRDefault="00EF6423" w:rsidP="00EF6423">
      <w:pPr>
        <w:jc w:val="both"/>
        <w:rPr>
          <w:rFonts w:ascii="Arial"/>
          <w:sz w:val="24"/>
        </w:rPr>
        <w:sectPr w:rsidR="00EF6423" w:rsidSect="00D85866">
          <w:pgSz w:w="15840" w:h="12240" w:orient="landscape"/>
          <w:pgMar w:top="1300" w:right="300" w:bottom="1380" w:left="520" w:header="764" w:footer="1192" w:gutter="0"/>
          <w:cols w:space="720"/>
        </w:sectPr>
      </w:pPr>
    </w:p>
    <w:p w:rsidR="00EF6423" w:rsidRDefault="00EF6423" w:rsidP="00EF6423">
      <w:pPr>
        <w:pStyle w:val="BodyText"/>
        <w:rPr>
          <w:rFonts w:ascii="Arial"/>
          <w:sz w:val="20"/>
        </w:rPr>
      </w:pPr>
    </w:p>
    <w:p w:rsidR="00EF6423" w:rsidRDefault="00EF6423" w:rsidP="00EF6423">
      <w:pPr>
        <w:pStyle w:val="BodyText"/>
        <w:spacing w:before="8"/>
        <w:rPr>
          <w:rFonts w:ascii="Arial"/>
          <w:sz w:val="18"/>
        </w:rPr>
      </w:pPr>
    </w:p>
    <w:p w:rsidR="00EF6423" w:rsidRDefault="00EF6423" w:rsidP="00EF6423">
      <w:pPr>
        <w:spacing w:before="47"/>
        <w:ind w:left="200"/>
        <w:jc w:val="both"/>
        <w:rPr>
          <w:rFonts w:ascii="Arial"/>
          <w:b/>
        </w:rPr>
      </w:pPr>
      <w:r>
        <w:rPr>
          <w:rFonts w:ascii="Arial"/>
          <w:b/>
          <w:sz w:val="28"/>
        </w:rPr>
        <w:t>M</w:t>
      </w:r>
      <w:r>
        <w:rPr>
          <w:rFonts w:ascii="Arial"/>
          <w:b/>
        </w:rPr>
        <w:t xml:space="preserve">EDIUM </w:t>
      </w:r>
      <w:r>
        <w:rPr>
          <w:rFonts w:ascii="Arial"/>
          <w:b/>
          <w:sz w:val="28"/>
        </w:rPr>
        <w:t>R</w:t>
      </w:r>
      <w:r>
        <w:rPr>
          <w:rFonts w:ascii="Arial"/>
          <w:b/>
        </w:rPr>
        <w:t xml:space="preserve">ISK </w:t>
      </w:r>
      <w:r>
        <w:rPr>
          <w:rFonts w:ascii="Arial"/>
          <w:b/>
          <w:sz w:val="28"/>
        </w:rPr>
        <w:t>E</w:t>
      </w:r>
      <w:r>
        <w:rPr>
          <w:rFonts w:ascii="Arial"/>
          <w:b/>
        </w:rPr>
        <w:t xml:space="preserve">MPLOYEE </w:t>
      </w:r>
      <w:r>
        <w:rPr>
          <w:rFonts w:ascii="Arial"/>
          <w:b/>
          <w:sz w:val="28"/>
        </w:rPr>
        <w:t>PPE R</w:t>
      </w:r>
      <w:r>
        <w:rPr>
          <w:rFonts w:ascii="Arial"/>
          <w:b/>
        </w:rPr>
        <w:t xml:space="preserve">EFERENCE </w:t>
      </w:r>
      <w:r>
        <w:rPr>
          <w:rFonts w:ascii="Arial"/>
          <w:b/>
          <w:sz w:val="28"/>
        </w:rPr>
        <w:t>S</w:t>
      </w:r>
      <w:r>
        <w:rPr>
          <w:rFonts w:ascii="Arial"/>
          <w:b/>
        </w:rPr>
        <w:t>TANDARDS</w:t>
      </w:r>
    </w:p>
    <w:p w:rsidR="00EF6423" w:rsidRDefault="00EF6423" w:rsidP="00EF6423">
      <w:pPr>
        <w:pStyle w:val="BodyText"/>
        <w:spacing w:before="7"/>
        <w:rPr>
          <w:rFonts w:ascii="Arial"/>
          <w:b/>
          <w:sz w:val="26"/>
        </w:rPr>
      </w:pPr>
    </w:p>
    <w:p w:rsidR="00EF6423" w:rsidRDefault="00EF6423" w:rsidP="00EF6423">
      <w:pPr>
        <w:spacing w:line="292" w:lineRule="auto"/>
        <w:ind w:left="200" w:right="411"/>
        <w:jc w:val="both"/>
        <w:rPr>
          <w:rFonts w:ascii="Arial" w:hAnsi="Arial"/>
          <w:sz w:val="26"/>
        </w:rPr>
      </w:pPr>
      <w:r>
        <w:rPr>
          <w:rFonts w:ascii="Arial" w:hAnsi="Arial"/>
          <w:sz w:val="26"/>
        </w:rPr>
        <w:t>Under</w:t>
      </w:r>
      <w:r>
        <w:rPr>
          <w:rFonts w:ascii="Arial" w:hAnsi="Arial"/>
          <w:spacing w:val="-50"/>
          <w:sz w:val="26"/>
        </w:rPr>
        <w:t xml:space="preserve"> </w:t>
      </w:r>
      <w:r>
        <w:rPr>
          <w:rFonts w:ascii="Arial" w:hAnsi="Arial"/>
          <w:sz w:val="26"/>
        </w:rPr>
        <w:t>OSHA</w:t>
      </w:r>
      <w:r>
        <w:rPr>
          <w:rFonts w:ascii="Arial" w:hAnsi="Arial"/>
          <w:spacing w:val="-50"/>
          <w:sz w:val="26"/>
        </w:rPr>
        <w:t xml:space="preserve"> </w:t>
      </w:r>
      <w:r>
        <w:rPr>
          <w:rFonts w:ascii="Arial" w:hAnsi="Arial"/>
          <w:sz w:val="26"/>
        </w:rPr>
        <w:t>guidelines,</w:t>
      </w:r>
      <w:r>
        <w:rPr>
          <w:rFonts w:ascii="Arial" w:hAnsi="Arial"/>
          <w:spacing w:val="-50"/>
          <w:sz w:val="26"/>
        </w:rPr>
        <w:t xml:space="preserve"> </w:t>
      </w:r>
      <w:r>
        <w:rPr>
          <w:rFonts w:ascii="Arial" w:hAnsi="Arial"/>
          <w:sz w:val="26"/>
        </w:rPr>
        <w:t>mitigation</w:t>
      </w:r>
      <w:r>
        <w:rPr>
          <w:rFonts w:ascii="Arial" w:hAnsi="Arial"/>
          <w:spacing w:val="-50"/>
          <w:sz w:val="26"/>
        </w:rPr>
        <w:t xml:space="preserve"> </w:t>
      </w:r>
      <w:r>
        <w:rPr>
          <w:rFonts w:ascii="Arial" w:hAnsi="Arial"/>
          <w:sz w:val="26"/>
        </w:rPr>
        <w:t>measures</w:t>
      </w:r>
      <w:r>
        <w:rPr>
          <w:rFonts w:ascii="Arial" w:hAnsi="Arial"/>
          <w:spacing w:val="-50"/>
          <w:sz w:val="26"/>
        </w:rPr>
        <w:t xml:space="preserve"> </w:t>
      </w:r>
      <w:r>
        <w:rPr>
          <w:rFonts w:ascii="Arial" w:hAnsi="Arial"/>
          <w:sz w:val="26"/>
        </w:rPr>
        <w:t>for</w:t>
      </w:r>
      <w:r>
        <w:rPr>
          <w:rFonts w:ascii="Arial" w:hAnsi="Arial"/>
          <w:spacing w:val="-50"/>
          <w:sz w:val="26"/>
        </w:rPr>
        <w:t xml:space="preserve"> </w:t>
      </w:r>
      <w:r>
        <w:rPr>
          <w:rFonts w:ascii="Arial" w:hAnsi="Arial"/>
          <w:sz w:val="26"/>
        </w:rPr>
        <w:t>workers</w:t>
      </w:r>
      <w:r>
        <w:rPr>
          <w:rFonts w:ascii="Arial" w:hAnsi="Arial"/>
          <w:spacing w:val="-51"/>
          <w:sz w:val="26"/>
        </w:rPr>
        <w:t xml:space="preserve"> </w:t>
      </w:r>
      <w:r>
        <w:rPr>
          <w:rFonts w:ascii="Arial" w:hAnsi="Arial"/>
          <w:sz w:val="26"/>
        </w:rPr>
        <w:t>in</w:t>
      </w:r>
      <w:r>
        <w:rPr>
          <w:rFonts w:ascii="Arial" w:hAnsi="Arial"/>
          <w:spacing w:val="-49"/>
          <w:sz w:val="26"/>
        </w:rPr>
        <w:t xml:space="preserve"> </w:t>
      </w:r>
      <w:r>
        <w:rPr>
          <w:rFonts w:ascii="Arial" w:hAnsi="Arial"/>
          <w:sz w:val="26"/>
        </w:rPr>
        <w:t>medium</w:t>
      </w:r>
      <w:r>
        <w:rPr>
          <w:rFonts w:ascii="Arial" w:hAnsi="Arial"/>
          <w:spacing w:val="-50"/>
          <w:sz w:val="26"/>
        </w:rPr>
        <w:t xml:space="preserve"> </w:t>
      </w:r>
      <w:r>
        <w:rPr>
          <w:rFonts w:ascii="Arial" w:hAnsi="Arial"/>
          <w:sz w:val="26"/>
        </w:rPr>
        <w:t>risk</w:t>
      </w:r>
      <w:r>
        <w:rPr>
          <w:rFonts w:ascii="Arial" w:hAnsi="Arial"/>
          <w:spacing w:val="-50"/>
          <w:sz w:val="26"/>
        </w:rPr>
        <w:t xml:space="preserve"> </w:t>
      </w:r>
      <w:r>
        <w:rPr>
          <w:rFonts w:ascii="Arial" w:hAnsi="Arial"/>
          <w:sz w:val="26"/>
        </w:rPr>
        <w:t>category</w:t>
      </w:r>
      <w:r>
        <w:rPr>
          <w:rFonts w:ascii="Arial" w:hAnsi="Arial"/>
          <w:spacing w:val="-48"/>
          <w:sz w:val="26"/>
        </w:rPr>
        <w:t xml:space="preserve"> </w:t>
      </w:r>
      <w:r>
        <w:rPr>
          <w:rFonts w:ascii="Arial" w:hAnsi="Arial"/>
          <w:sz w:val="26"/>
        </w:rPr>
        <w:t>jobs</w:t>
      </w:r>
      <w:r>
        <w:rPr>
          <w:rFonts w:ascii="Arial" w:hAnsi="Arial"/>
          <w:spacing w:val="-50"/>
          <w:sz w:val="26"/>
        </w:rPr>
        <w:t xml:space="preserve"> </w:t>
      </w:r>
      <w:r>
        <w:rPr>
          <w:rFonts w:ascii="Arial" w:hAnsi="Arial"/>
          <w:sz w:val="26"/>
        </w:rPr>
        <w:t>as</w:t>
      </w:r>
      <w:r>
        <w:rPr>
          <w:rFonts w:ascii="Arial" w:hAnsi="Arial"/>
          <w:spacing w:val="-49"/>
          <w:sz w:val="26"/>
        </w:rPr>
        <w:t xml:space="preserve"> </w:t>
      </w:r>
      <w:r>
        <w:rPr>
          <w:rFonts w:ascii="Arial" w:hAnsi="Arial"/>
          <w:sz w:val="26"/>
        </w:rPr>
        <w:t>defined</w:t>
      </w:r>
      <w:r>
        <w:rPr>
          <w:rFonts w:ascii="Arial" w:hAnsi="Arial"/>
          <w:spacing w:val="-50"/>
          <w:sz w:val="26"/>
        </w:rPr>
        <w:t xml:space="preserve"> </w:t>
      </w:r>
      <w:r>
        <w:rPr>
          <w:rFonts w:ascii="Arial" w:hAnsi="Arial"/>
          <w:sz w:val="26"/>
        </w:rPr>
        <w:t>above</w:t>
      </w:r>
      <w:r>
        <w:rPr>
          <w:rFonts w:ascii="Arial" w:hAnsi="Arial"/>
          <w:spacing w:val="-50"/>
          <w:sz w:val="26"/>
        </w:rPr>
        <w:t xml:space="preserve"> </w:t>
      </w:r>
      <w:r>
        <w:rPr>
          <w:rFonts w:ascii="Arial" w:hAnsi="Arial"/>
          <w:sz w:val="26"/>
        </w:rPr>
        <w:t>will</w:t>
      </w:r>
      <w:r>
        <w:rPr>
          <w:rFonts w:ascii="Arial" w:hAnsi="Arial"/>
          <w:spacing w:val="-50"/>
          <w:sz w:val="26"/>
        </w:rPr>
        <w:t xml:space="preserve"> </w:t>
      </w:r>
      <w:r>
        <w:rPr>
          <w:rFonts w:ascii="Arial" w:hAnsi="Arial"/>
          <w:sz w:val="26"/>
        </w:rPr>
        <w:t>vary</w:t>
      </w:r>
      <w:r>
        <w:rPr>
          <w:rFonts w:ascii="Arial" w:hAnsi="Arial"/>
          <w:spacing w:val="-49"/>
          <w:sz w:val="26"/>
        </w:rPr>
        <w:t xml:space="preserve"> </w:t>
      </w:r>
      <w:r>
        <w:rPr>
          <w:rFonts w:ascii="Arial" w:hAnsi="Arial"/>
          <w:sz w:val="26"/>
        </w:rPr>
        <w:t>based</w:t>
      </w:r>
      <w:r>
        <w:rPr>
          <w:rFonts w:ascii="Arial" w:hAnsi="Arial"/>
          <w:spacing w:val="-50"/>
          <w:sz w:val="26"/>
        </w:rPr>
        <w:t xml:space="preserve"> </w:t>
      </w:r>
      <w:r>
        <w:rPr>
          <w:rFonts w:ascii="Arial" w:hAnsi="Arial"/>
          <w:sz w:val="26"/>
        </w:rPr>
        <w:t>on</w:t>
      </w:r>
      <w:r>
        <w:rPr>
          <w:rFonts w:ascii="Arial" w:hAnsi="Arial"/>
          <w:spacing w:val="-50"/>
          <w:sz w:val="26"/>
        </w:rPr>
        <w:t xml:space="preserve"> </w:t>
      </w:r>
      <w:r>
        <w:rPr>
          <w:rFonts w:ascii="Arial" w:hAnsi="Arial"/>
          <w:sz w:val="26"/>
        </w:rPr>
        <w:t>work</w:t>
      </w:r>
      <w:r>
        <w:rPr>
          <w:rFonts w:ascii="Arial" w:hAnsi="Arial"/>
          <w:spacing w:val="-50"/>
          <w:sz w:val="26"/>
        </w:rPr>
        <w:t xml:space="preserve"> </w:t>
      </w:r>
      <w:r>
        <w:rPr>
          <w:rFonts w:ascii="Arial" w:hAnsi="Arial"/>
          <w:sz w:val="26"/>
        </w:rPr>
        <w:t>task. Accordingly,</w:t>
      </w:r>
      <w:r>
        <w:rPr>
          <w:rFonts w:ascii="Arial" w:hAnsi="Arial"/>
          <w:spacing w:val="-16"/>
          <w:sz w:val="26"/>
        </w:rPr>
        <w:t xml:space="preserve"> </w:t>
      </w:r>
      <w:r>
        <w:rPr>
          <w:rFonts w:ascii="Arial" w:hAnsi="Arial"/>
          <w:sz w:val="26"/>
        </w:rPr>
        <w:t>PPE</w:t>
      </w:r>
      <w:r>
        <w:rPr>
          <w:rFonts w:ascii="Arial" w:hAnsi="Arial"/>
          <w:spacing w:val="-17"/>
          <w:sz w:val="26"/>
        </w:rPr>
        <w:t xml:space="preserve"> </w:t>
      </w:r>
      <w:r>
        <w:rPr>
          <w:rFonts w:ascii="Arial" w:hAnsi="Arial"/>
          <w:sz w:val="26"/>
        </w:rPr>
        <w:t>ensembles</w:t>
      </w:r>
      <w:r>
        <w:rPr>
          <w:rFonts w:ascii="Arial" w:hAnsi="Arial"/>
          <w:spacing w:val="-16"/>
          <w:sz w:val="26"/>
        </w:rPr>
        <w:t xml:space="preserve"> </w:t>
      </w:r>
      <w:r>
        <w:rPr>
          <w:rFonts w:ascii="Arial" w:hAnsi="Arial"/>
          <w:sz w:val="26"/>
        </w:rPr>
        <w:t>for</w:t>
      </w:r>
      <w:r>
        <w:rPr>
          <w:rFonts w:ascii="Arial" w:hAnsi="Arial"/>
          <w:spacing w:val="-18"/>
          <w:sz w:val="26"/>
        </w:rPr>
        <w:t xml:space="preserve"> </w:t>
      </w:r>
      <w:r>
        <w:rPr>
          <w:rFonts w:ascii="Arial" w:hAnsi="Arial"/>
          <w:sz w:val="26"/>
        </w:rPr>
        <w:t>workers</w:t>
      </w:r>
      <w:r>
        <w:rPr>
          <w:rFonts w:ascii="Arial" w:hAnsi="Arial"/>
          <w:spacing w:val="-17"/>
          <w:sz w:val="26"/>
        </w:rPr>
        <w:t xml:space="preserve"> </w:t>
      </w:r>
      <w:r>
        <w:rPr>
          <w:rFonts w:ascii="Arial" w:hAnsi="Arial"/>
          <w:sz w:val="26"/>
        </w:rPr>
        <w:t>in</w:t>
      </w:r>
      <w:r>
        <w:rPr>
          <w:rFonts w:ascii="Arial" w:hAnsi="Arial"/>
          <w:spacing w:val="-18"/>
          <w:sz w:val="26"/>
        </w:rPr>
        <w:t xml:space="preserve"> </w:t>
      </w:r>
      <w:r>
        <w:rPr>
          <w:rFonts w:ascii="Arial" w:hAnsi="Arial"/>
          <w:sz w:val="26"/>
        </w:rPr>
        <w:t>the</w:t>
      </w:r>
      <w:r>
        <w:rPr>
          <w:rFonts w:ascii="Arial" w:hAnsi="Arial"/>
          <w:spacing w:val="-19"/>
          <w:sz w:val="26"/>
        </w:rPr>
        <w:t xml:space="preserve"> </w:t>
      </w:r>
      <w:r>
        <w:rPr>
          <w:rFonts w:ascii="Arial" w:hAnsi="Arial"/>
          <w:sz w:val="26"/>
        </w:rPr>
        <w:t>medium</w:t>
      </w:r>
      <w:r>
        <w:rPr>
          <w:rFonts w:ascii="Arial" w:hAnsi="Arial"/>
          <w:spacing w:val="-13"/>
          <w:sz w:val="26"/>
        </w:rPr>
        <w:t xml:space="preserve"> </w:t>
      </w:r>
      <w:r>
        <w:rPr>
          <w:rFonts w:ascii="Arial" w:hAnsi="Arial"/>
          <w:sz w:val="26"/>
        </w:rPr>
        <w:t>risk</w:t>
      </w:r>
      <w:r>
        <w:rPr>
          <w:rFonts w:ascii="Arial" w:hAnsi="Arial"/>
          <w:spacing w:val="-18"/>
          <w:sz w:val="26"/>
        </w:rPr>
        <w:t xml:space="preserve"> </w:t>
      </w:r>
      <w:r>
        <w:rPr>
          <w:rFonts w:ascii="Arial" w:hAnsi="Arial"/>
          <w:sz w:val="26"/>
        </w:rPr>
        <w:t>category</w:t>
      </w:r>
      <w:r>
        <w:rPr>
          <w:rFonts w:ascii="Arial" w:hAnsi="Arial"/>
          <w:spacing w:val="-18"/>
          <w:sz w:val="26"/>
        </w:rPr>
        <w:t xml:space="preserve"> </w:t>
      </w:r>
      <w:r>
        <w:rPr>
          <w:rFonts w:ascii="Arial" w:hAnsi="Arial"/>
          <w:sz w:val="26"/>
        </w:rPr>
        <w:t>will</w:t>
      </w:r>
      <w:r>
        <w:rPr>
          <w:rFonts w:ascii="Arial" w:hAnsi="Arial"/>
          <w:spacing w:val="-17"/>
          <w:sz w:val="26"/>
        </w:rPr>
        <w:t xml:space="preserve"> </w:t>
      </w:r>
      <w:r>
        <w:rPr>
          <w:rFonts w:ascii="Arial" w:hAnsi="Arial"/>
          <w:sz w:val="26"/>
        </w:rPr>
        <w:t>vary</w:t>
      </w:r>
      <w:r>
        <w:rPr>
          <w:rFonts w:ascii="Arial" w:hAnsi="Arial"/>
          <w:spacing w:val="-17"/>
          <w:sz w:val="26"/>
        </w:rPr>
        <w:t xml:space="preserve"> </w:t>
      </w:r>
      <w:r>
        <w:rPr>
          <w:rFonts w:ascii="Arial" w:hAnsi="Arial"/>
          <w:sz w:val="26"/>
        </w:rPr>
        <w:t>by</w:t>
      </w:r>
      <w:r>
        <w:rPr>
          <w:rFonts w:ascii="Arial" w:hAnsi="Arial"/>
          <w:spacing w:val="-17"/>
          <w:sz w:val="26"/>
        </w:rPr>
        <w:t xml:space="preserve"> </w:t>
      </w:r>
      <w:r>
        <w:rPr>
          <w:rFonts w:ascii="Arial" w:hAnsi="Arial"/>
          <w:sz w:val="26"/>
        </w:rPr>
        <w:t>work</w:t>
      </w:r>
      <w:r>
        <w:rPr>
          <w:rFonts w:ascii="Arial" w:hAnsi="Arial"/>
          <w:spacing w:val="-17"/>
          <w:sz w:val="26"/>
        </w:rPr>
        <w:t xml:space="preserve"> </w:t>
      </w:r>
      <w:r>
        <w:rPr>
          <w:rFonts w:ascii="Arial" w:hAnsi="Arial"/>
          <w:sz w:val="26"/>
        </w:rPr>
        <w:t>task,</w:t>
      </w:r>
      <w:r>
        <w:rPr>
          <w:rFonts w:ascii="Arial" w:hAnsi="Arial"/>
          <w:spacing w:val="-18"/>
          <w:sz w:val="26"/>
        </w:rPr>
        <w:t xml:space="preserve"> </w:t>
      </w:r>
      <w:r>
        <w:rPr>
          <w:rFonts w:ascii="Arial" w:hAnsi="Arial"/>
          <w:sz w:val="26"/>
        </w:rPr>
        <w:t>the</w:t>
      </w:r>
      <w:r>
        <w:rPr>
          <w:rFonts w:ascii="Arial" w:hAnsi="Arial"/>
          <w:spacing w:val="-18"/>
          <w:sz w:val="26"/>
        </w:rPr>
        <w:t xml:space="preserve"> </w:t>
      </w:r>
      <w:r>
        <w:rPr>
          <w:rFonts w:ascii="Arial" w:hAnsi="Arial"/>
          <w:sz w:val="26"/>
        </w:rPr>
        <w:t>results</w:t>
      </w:r>
      <w:r>
        <w:rPr>
          <w:rFonts w:ascii="Arial" w:hAnsi="Arial"/>
          <w:spacing w:val="-19"/>
          <w:sz w:val="26"/>
        </w:rPr>
        <w:t xml:space="preserve"> </w:t>
      </w:r>
      <w:r>
        <w:rPr>
          <w:rFonts w:ascii="Arial" w:hAnsi="Arial"/>
          <w:sz w:val="26"/>
        </w:rPr>
        <w:t>of</w:t>
      </w:r>
      <w:r>
        <w:rPr>
          <w:rFonts w:ascii="Arial" w:hAnsi="Arial"/>
          <w:spacing w:val="-19"/>
          <w:sz w:val="26"/>
        </w:rPr>
        <w:t xml:space="preserve"> </w:t>
      </w:r>
      <w:r>
        <w:rPr>
          <w:rFonts w:ascii="Arial" w:hAnsi="Arial"/>
          <w:sz w:val="26"/>
        </w:rPr>
        <w:t>the</w:t>
      </w:r>
      <w:r>
        <w:rPr>
          <w:rFonts w:ascii="Arial" w:hAnsi="Arial"/>
          <w:spacing w:val="-17"/>
          <w:sz w:val="26"/>
        </w:rPr>
        <w:t xml:space="preserve"> </w:t>
      </w:r>
      <w:r>
        <w:rPr>
          <w:rFonts w:ascii="Arial" w:hAnsi="Arial"/>
          <w:sz w:val="26"/>
        </w:rPr>
        <w:t>employer’s</w:t>
      </w:r>
      <w:r>
        <w:rPr>
          <w:rFonts w:ascii="Arial" w:hAnsi="Arial"/>
          <w:spacing w:val="-17"/>
          <w:sz w:val="26"/>
        </w:rPr>
        <w:t xml:space="preserve"> </w:t>
      </w:r>
      <w:r>
        <w:rPr>
          <w:rFonts w:ascii="Arial" w:hAnsi="Arial"/>
          <w:sz w:val="26"/>
        </w:rPr>
        <w:t xml:space="preserve">hazard </w:t>
      </w:r>
      <w:r>
        <w:rPr>
          <w:rFonts w:ascii="Arial" w:hAnsi="Arial"/>
          <w:w w:val="95"/>
          <w:sz w:val="26"/>
        </w:rPr>
        <w:t>assessment,</w:t>
      </w:r>
      <w:r>
        <w:rPr>
          <w:rFonts w:ascii="Arial" w:hAnsi="Arial"/>
          <w:spacing w:val="-28"/>
          <w:w w:val="95"/>
          <w:sz w:val="26"/>
        </w:rPr>
        <w:t xml:space="preserve"> </w:t>
      </w:r>
      <w:r>
        <w:rPr>
          <w:rFonts w:ascii="Arial" w:hAnsi="Arial"/>
          <w:w w:val="95"/>
          <w:sz w:val="26"/>
        </w:rPr>
        <w:t>and</w:t>
      </w:r>
      <w:r>
        <w:rPr>
          <w:rFonts w:ascii="Arial" w:hAnsi="Arial"/>
          <w:spacing w:val="-27"/>
          <w:w w:val="95"/>
          <w:sz w:val="26"/>
        </w:rPr>
        <w:t xml:space="preserve"> </w:t>
      </w:r>
      <w:r>
        <w:rPr>
          <w:rFonts w:ascii="Arial" w:hAnsi="Arial"/>
          <w:w w:val="95"/>
          <w:sz w:val="26"/>
        </w:rPr>
        <w:t>the</w:t>
      </w:r>
      <w:r>
        <w:rPr>
          <w:rFonts w:ascii="Arial" w:hAnsi="Arial"/>
          <w:spacing w:val="-29"/>
          <w:w w:val="95"/>
          <w:sz w:val="26"/>
        </w:rPr>
        <w:t xml:space="preserve"> </w:t>
      </w:r>
      <w:r>
        <w:rPr>
          <w:rFonts w:ascii="Arial" w:hAnsi="Arial"/>
          <w:w w:val="95"/>
          <w:sz w:val="26"/>
        </w:rPr>
        <w:t>types</w:t>
      </w:r>
      <w:r>
        <w:rPr>
          <w:rFonts w:ascii="Arial" w:hAnsi="Arial"/>
          <w:spacing w:val="-27"/>
          <w:w w:val="95"/>
          <w:sz w:val="26"/>
        </w:rPr>
        <w:t xml:space="preserve"> </w:t>
      </w:r>
      <w:r>
        <w:rPr>
          <w:rFonts w:ascii="Arial" w:hAnsi="Arial"/>
          <w:w w:val="95"/>
          <w:sz w:val="26"/>
        </w:rPr>
        <w:t>of</w:t>
      </w:r>
      <w:r>
        <w:rPr>
          <w:rFonts w:ascii="Arial" w:hAnsi="Arial"/>
          <w:spacing w:val="-29"/>
          <w:w w:val="95"/>
          <w:sz w:val="26"/>
        </w:rPr>
        <w:t xml:space="preserve"> </w:t>
      </w:r>
      <w:r>
        <w:rPr>
          <w:rFonts w:ascii="Arial" w:hAnsi="Arial"/>
          <w:w w:val="95"/>
          <w:sz w:val="26"/>
        </w:rPr>
        <w:t>exposures</w:t>
      </w:r>
      <w:r>
        <w:rPr>
          <w:rFonts w:ascii="Arial" w:hAnsi="Arial"/>
          <w:spacing w:val="-28"/>
          <w:w w:val="95"/>
          <w:sz w:val="26"/>
        </w:rPr>
        <w:t xml:space="preserve"> </w:t>
      </w:r>
      <w:r>
        <w:rPr>
          <w:rFonts w:ascii="Arial" w:hAnsi="Arial"/>
          <w:w w:val="95"/>
          <w:sz w:val="26"/>
        </w:rPr>
        <w:t>workers</w:t>
      </w:r>
      <w:r>
        <w:rPr>
          <w:rFonts w:ascii="Arial" w:hAnsi="Arial"/>
          <w:spacing w:val="-27"/>
          <w:w w:val="95"/>
          <w:sz w:val="26"/>
        </w:rPr>
        <w:t xml:space="preserve"> </w:t>
      </w:r>
      <w:r>
        <w:rPr>
          <w:rFonts w:ascii="Arial" w:hAnsi="Arial"/>
          <w:w w:val="95"/>
          <w:sz w:val="26"/>
        </w:rPr>
        <w:t>have</w:t>
      </w:r>
      <w:r>
        <w:rPr>
          <w:rFonts w:ascii="Arial" w:hAnsi="Arial"/>
          <w:spacing w:val="-27"/>
          <w:w w:val="95"/>
          <w:sz w:val="26"/>
        </w:rPr>
        <w:t xml:space="preserve"> </w:t>
      </w:r>
      <w:r>
        <w:rPr>
          <w:rFonts w:ascii="Arial" w:hAnsi="Arial"/>
          <w:w w:val="95"/>
          <w:sz w:val="26"/>
        </w:rPr>
        <w:t>on</w:t>
      </w:r>
      <w:r>
        <w:rPr>
          <w:rFonts w:ascii="Arial" w:hAnsi="Arial"/>
          <w:spacing w:val="-30"/>
          <w:w w:val="95"/>
          <w:sz w:val="26"/>
        </w:rPr>
        <w:t xml:space="preserve"> </w:t>
      </w:r>
      <w:r>
        <w:rPr>
          <w:rFonts w:ascii="Arial" w:hAnsi="Arial"/>
          <w:w w:val="95"/>
          <w:sz w:val="26"/>
        </w:rPr>
        <w:t>the</w:t>
      </w:r>
      <w:r>
        <w:rPr>
          <w:rFonts w:ascii="Arial" w:hAnsi="Arial"/>
          <w:spacing w:val="-27"/>
          <w:w w:val="95"/>
          <w:sz w:val="26"/>
        </w:rPr>
        <w:t xml:space="preserve"> </w:t>
      </w:r>
      <w:r>
        <w:rPr>
          <w:rFonts w:ascii="Arial" w:hAnsi="Arial"/>
          <w:w w:val="95"/>
          <w:sz w:val="26"/>
        </w:rPr>
        <w:t>job</w:t>
      </w:r>
      <w:r>
        <w:rPr>
          <w:rFonts w:ascii="Arial" w:hAnsi="Arial"/>
          <w:w w:val="95"/>
          <w:sz w:val="20"/>
        </w:rPr>
        <w:t>.</w:t>
      </w:r>
      <w:r>
        <w:rPr>
          <w:rFonts w:ascii="Arial" w:hAnsi="Arial"/>
          <w:spacing w:val="18"/>
          <w:w w:val="95"/>
          <w:sz w:val="20"/>
        </w:rPr>
        <w:t xml:space="preserve"> </w:t>
      </w:r>
      <w:r>
        <w:rPr>
          <w:rFonts w:ascii="Arial" w:hAnsi="Arial"/>
          <w:w w:val="95"/>
          <w:sz w:val="26"/>
        </w:rPr>
        <w:t>PPE</w:t>
      </w:r>
      <w:r>
        <w:rPr>
          <w:rFonts w:ascii="Arial" w:hAnsi="Arial"/>
          <w:spacing w:val="-28"/>
          <w:w w:val="95"/>
          <w:sz w:val="26"/>
        </w:rPr>
        <w:t xml:space="preserve"> </w:t>
      </w:r>
      <w:r>
        <w:rPr>
          <w:rFonts w:ascii="Arial" w:hAnsi="Arial"/>
          <w:w w:val="95"/>
          <w:sz w:val="26"/>
        </w:rPr>
        <w:t>ensembles</w:t>
      </w:r>
      <w:r>
        <w:rPr>
          <w:rFonts w:ascii="Arial" w:hAnsi="Arial"/>
          <w:spacing w:val="-28"/>
          <w:w w:val="95"/>
          <w:sz w:val="26"/>
        </w:rPr>
        <w:t xml:space="preserve"> </w:t>
      </w:r>
      <w:r>
        <w:rPr>
          <w:rFonts w:ascii="Arial" w:hAnsi="Arial"/>
          <w:w w:val="95"/>
          <w:sz w:val="26"/>
        </w:rPr>
        <w:t>may</w:t>
      </w:r>
      <w:r>
        <w:rPr>
          <w:rFonts w:ascii="Arial" w:hAnsi="Arial"/>
          <w:spacing w:val="-27"/>
          <w:w w:val="95"/>
          <w:sz w:val="26"/>
        </w:rPr>
        <w:t xml:space="preserve"> </w:t>
      </w:r>
      <w:r>
        <w:rPr>
          <w:rFonts w:ascii="Arial" w:hAnsi="Arial"/>
          <w:w w:val="95"/>
          <w:sz w:val="26"/>
        </w:rPr>
        <w:t>include</w:t>
      </w:r>
      <w:r>
        <w:rPr>
          <w:rFonts w:ascii="Arial" w:hAnsi="Arial"/>
          <w:spacing w:val="-27"/>
          <w:w w:val="95"/>
          <w:sz w:val="26"/>
        </w:rPr>
        <w:t xml:space="preserve"> </w:t>
      </w:r>
      <w:r>
        <w:rPr>
          <w:rFonts w:ascii="Arial" w:hAnsi="Arial"/>
          <w:w w:val="95"/>
          <w:sz w:val="26"/>
        </w:rPr>
        <w:t>some</w:t>
      </w:r>
      <w:r>
        <w:rPr>
          <w:rFonts w:ascii="Arial" w:hAnsi="Arial"/>
          <w:spacing w:val="-25"/>
          <w:w w:val="95"/>
          <w:sz w:val="26"/>
        </w:rPr>
        <w:t xml:space="preserve"> </w:t>
      </w:r>
      <w:r>
        <w:rPr>
          <w:rFonts w:ascii="Arial" w:hAnsi="Arial"/>
          <w:w w:val="95"/>
          <w:sz w:val="26"/>
        </w:rPr>
        <w:t>combination</w:t>
      </w:r>
      <w:r>
        <w:rPr>
          <w:rFonts w:ascii="Arial" w:hAnsi="Arial"/>
          <w:spacing w:val="-28"/>
          <w:w w:val="95"/>
          <w:sz w:val="26"/>
        </w:rPr>
        <w:t xml:space="preserve"> </w:t>
      </w:r>
      <w:r>
        <w:rPr>
          <w:rFonts w:ascii="Arial" w:hAnsi="Arial"/>
          <w:w w:val="95"/>
          <w:sz w:val="26"/>
        </w:rPr>
        <w:t>of</w:t>
      </w:r>
      <w:r>
        <w:rPr>
          <w:rFonts w:ascii="Arial" w:hAnsi="Arial"/>
          <w:spacing w:val="-28"/>
          <w:w w:val="95"/>
          <w:sz w:val="26"/>
        </w:rPr>
        <w:t xml:space="preserve"> </w:t>
      </w:r>
      <w:r>
        <w:rPr>
          <w:rFonts w:ascii="Arial" w:hAnsi="Arial"/>
          <w:w w:val="95"/>
          <w:sz w:val="26"/>
        </w:rPr>
        <w:t>face</w:t>
      </w:r>
      <w:r>
        <w:rPr>
          <w:rFonts w:ascii="Arial" w:hAnsi="Arial"/>
          <w:spacing w:val="-28"/>
          <w:w w:val="95"/>
          <w:sz w:val="26"/>
        </w:rPr>
        <w:t xml:space="preserve"> </w:t>
      </w:r>
      <w:r>
        <w:rPr>
          <w:rFonts w:ascii="Arial" w:hAnsi="Arial"/>
          <w:w w:val="95"/>
          <w:sz w:val="26"/>
        </w:rPr>
        <w:t>masks,</w:t>
      </w:r>
      <w:r>
        <w:rPr>
          <w:rFonts w:ascii="Arial" w:hAnsi="Arial"/>
          <w:spacing w:val="-27"/>
          <w:w w:val="95"/>
          <w:sz w:val="26"/>
        </w:rPr>
        <w:t xml:space="preserve"> </w:t>
      </w:r>
      <w:r>
        <w:rPr>
          <w:rFonts w:ascii="Arial" w:hAnsi="Arial"/>
          <w:w w:val="95"/>
          <w:sz w:val="26"/>
        </w:rPr>
        <w:t>gloves and</w:t>
      </w:r>
      <w:r>
        <w:rPr>
          <w:rFonts w:ascii="Arial" w:hAnsi="Arial"/>
          <w:spacing w:val="-24"/>
          <w:w w:val="95"/>
          <w:sz w:val="26"/>
        </w:rPr>
        <w:t xml:space="preserve"> </w:t>
      </w:r>
      <w:r>
        <w:rPr>
          <w:rFonts w:ascii="Arial" w:hAnsi="Arial"/>
          <w:w w:val="95"/>
          <w:sz w:val="26"/>
        </w:rPr>
        <w:t>gowns.</w:t>
      </w:r>
      <w:r>
        <w:rPr>
          <w:rFonts w:ascii="Arial" w:hAnsi="Arial"/>
          <w:spacing w:val="13"/>
          <w:w w:val="95"/>
          <w:sz w:val="26"/>
        </w:rPr>
        <w:t xml:space="preserve"> </w:t>
      </w:r>
      <w:r>
        <w:rPr>
          <w:rFonts w:ascii="Arial" w:hAnsi="Arial"/>
          <w:w w:val="95"/>
          <w:sz w:val="26"/>
        </w:rPr>
        <w:t>Respirators</w:t>
      </w:r>
      <w:r>
        <w:rPr>
          <w:rFonts w:ascii="Arial" w:hAnsi="Arial"/>
          <w:spacing w:val="-24"/>
          <w:w w:val="95"/>
          <w:sz w:val="26"/>
        </w:rPr>
        <w:t xml:space="preserve"> </w:t>
      </w:r>
      <w:r>
        <w:rPr>
          <w:rFonts w:ascii="Arial" w:hAnsi="Arial"/>
          <w:w w:val="95"/>
          <w:sz w:val="26"/>
        </w:rPr>
        <w:t>(N95</w:t>
      </w:r>
      <w:r>
        <w:rPr>
          <w:rFonts w:ascii="Arial" w:hAnsi="Arial"/>
          <w:spacing w:val="-23"/>
          <w:w w:val="95"/>
          <w:sz w:val="26"/>
        </w:rPr>
        <w:t xml:space="preserve"> </w:t>
      </w:r>
      <w:r>
        <w:rPr>
          <w:rFonts w:ascii="Arial" w:hAnsi="Arial"/>
          <w:w w:val="95"/>
          <w:sz w:val="26"/>
        </w:rPr>
        <w:t>or</w:t>
      </w:r>
      <w:r>
        <w:rPr>
          <w:rFonts w:ascii="Arial" w:hAnsi="Arial"/>
          <w:spacing w:val="-25"/>
          <w:w w:val="95"/>
          <w:sz w:val="26"/>
        </w:rPr>
        <w:t xml:space="preserve"> </w:t>
      </w:r>
      <w:r>
        <w:rPr>
          <w:rFonts w:ascii="Arial" w:hAnsi="Arial"/>
          <w:w w:val="95"/>
          <w:sz w:val="26"/>
        </w:rPr>
        <w:t>KN95)</w:t>
      </w:r>
      <w:r>
        <w:rPr>
          <w:rFonts w:ascii="Arial" w:hAnsi="Arial"/>
          <w:spacing w:val="-25"/>
          <w:w w:val="95"/>
          <w:sz w:val="26"/>
        </w:rPr>
        <w:t xml:space="preserve"> </w:t>
      </w:r>
      <w:r>
        <w:rPr>
          <w:rFonts w:ascii="Arial" w:hAnsi="Arial"/>
          <w:w w:val="95"/>
          <w:sz w:val="26"/>
        </w:rPr>
        <w:t>should</w:t>
      </w:r>
      <w:r>
        <w:rPr>
          <w:rFonts w:ascii="Arial" w:hAnsi="Arial"/>
          <w:spacing w:val="-22"/>
          <w:w w:val="95"/>
          <w:sz w:val="26"/>
        </w:rPr>
        <w:t xml:space="preserve"> </w:t>
      </w:r>
      <w:r>
        <w:rPr>
          <w:rFonts w:ascii="Arial" w:hAnsi="Arial"/>
          <w:w w:val="95"/>
          <w:sz w:val="26"/>
        </w:rPr>
        <w:t>not</w:t>
      </w:r>
      <w:r>
        <w:rPr>
          <w:rFonts w:ascii="Arial" w:hAnsi="Arial"/>
          <w:spacing w:val="-23"/>
          <w:w w:val="95"/>
          <w:sz w:val="26"/>
        </w:rPr>
        <w:t xml:space="preserve"> </w:t>
      </w:r>
      <w:r>
        <w:rPr>
          <w:rFonts w:ascii="Arial" w:hAnsi="Arial"/>
          <w:w w:val="95"/>
          <w:sz w:val="26"/>
        </w:rPr>
        <w:t>be</w:t>
      </w:r>
      <w:r>
        <w:rPr>
          <w:rFonts w:ascii="Arial" w:hAnsi="Arial"/>
          <w:spacing w:val="-24"/>
          <w:w w:val="95"/>
          <w:sz w:val="26"/>
        </w:rPr>
        <w:t xml:space="preserve"> </w:t>
      </w:r>
      <w:r>
        <w:rPr>
          <w:rFonts w:ascii="Arial" w:hAnsi="Arial"/>
          <w:w w:val="95"/>
          <w:sz w:val="26"/>
        </w:rPr>
        <w:t>required</w:t>
      </w:r>
      <w:r>
        <w:rPr>
          <w:rFonts w:ascii="Arial" w:hAnsi="Arial"/>
          <w:spacing w:val="-23"/>
          <w:w w:val="95"/>
          <w:sz w:val="26"/>
        </w:rPr>
        <w:t xml:space="preserve"> </w:t>
      </w:r>
      <w:r>
        <w:rPr>
          <w:rFonts w:ascii="Arial" w:hAnsi="Arial"/>
          <w:w w:val="95"/>
          <w:sz w:val="26"/>
        </w:rPr>
        <w:t>except</w:t>
      </w:r>
      <w:r>
        <w:rPr>
          <w:rFonts w:ascii="Arial" w:hAnsi="Arial"/>
          <w:spacing w:val="-21"/>
          <w:w w:val="95"/>
          <w:sz w:val="26"/>
        </w:rPr>
        <w:t xml:space="preserve"> </w:t>
      </w:r>
      <w:r>
        <w:rPr>
          <w:rFonts w:ascii="Arial" w:hAnsi="Arial"/>
          <w:w w:val="95"/>
          <w:sz w:val="26"/>
        </w:rPr>
        <w:t>in</w:t>
      </w:r>
      <w:r>
        <w:rPr>
          <w:rFonts w:ascii="Arial" w:hAnsi="Arial"/>
          <w:spacing w:val="-24"/>
          <w:w w:val="95"/>
          <w:sz w:val="26"/>
        </w:rPr>
        <w:t xml:space="preserve"> </w:t>
      </w:r>
      <w:r>
        <w:rPr>
          <w:rFonts w:ascii="Arial" w:hAnsi="Arial"/>
          <w:w w:val="95"/>
          <w:sz w:val="26"/>
        </w:rPr>
        <w:t>rare</w:t>
      </w:r>
      <w:r>
        <w:rPr>
          <w:rFonts w:ascii="Arial" w:hAnsi="Arial"/>
          <w:spacing w:val="-25"/>
          <w:w w:val="95"/>
          <w:sz w:val="26"/>
        </w:rPr>
        <w:t xml:space="preserve"> </w:t>
      </w:r>
      <w:r>
        <w:rPr>
          <w:rFonts w:ascii="Arial" w:hAnsi="Arial"/>
          <w:w w:val="95"/>
          <w:sz w:val="26"/>
        </w:rPr>
        <w:t>situations</w:t>
      </w:r>
      <w:r>
        <w:rPr>
          <w:rFonts w:ascii="Arial" w:hAnsi="Arial"/>
          <w:spacing w:val="-23"/>
          <w:w w:val="95"/>
          <w:sz w:val="26"/>
        </w:rPr>
        <w:t xml:space="preserve"> </w:t>
      </w:r>
      <w:r>
        <w:rPr>
          <w:rFonts w:ascii="Arial" w:hAnsi="Arial"/>
          <w:w w:val="95"/>
          <w:sz w:val="26"/>
        </w:rPr>
        <w:t>or</w:t>
      </w:r>
      <w:r>
        <w:rPr>
          <w:rFonts w:ascii="Arial" w:hAnsi="Arial"/>
          <w:spacing w:val="-20"/>
          <w:w w:val="95"/>
          <w:sz w:val="26"/>
        </w:rPr>
        <w:t xml:space="preserve"> </w:t>
      </w:r>
      <w:r>
        <w:rPr>
          <w:rFonts w:ascii="Arial" w:hAnsi="Arial"/>
          <w:w w:val="95"/>
          <w:sz w:val="26"/>
        </w:rPr>
        <w:t>for</w:t>
      </w:r>
      <w:r>
        <w:rPr>
          <w:rFonts w:ascii="Arial" w:hAnsi="Arial"/>
          <w:spacing w:val="-23"/>
          <w:w w:val="95"/>
          <w:sz w:val="26"/>
        </w:rPr>
        <w:t xml:space="preserve"> </w:t>
      </w:r>
      <w:r>
        <w:rPr>
          <w:rFonts w:ascii="Arial" w:hAnsi="Arial"/>
          <w:w w:val="95"/>
          <w:sz w:val="26"/>
        </w:rPr>
        <w:t>other</w:t>
      </w:r>
      <w:r>
        <w:rPr>
          <w:rFonts w:ascii="Arial" w:hAnsi="Arial"/>
          <w:spacing w:val="-23"/>
          <w:w w:val="95"/>
          <w:sz w:val="26"/>
        </w:rPr>
        <w:t xml:space="preserve"> </w:t>
      </w:r>
      <w:r>
        <w:rPr>
          <w:rFonts w:ascii="Arial" w:hAnsi="Arial"/>
          <w:w w:val="95"/>
          <w:sz w:val="26"/>
        </w:rPr>
        <w:t>non-coronavirus</w:t>
      </w:r>
      <w:r>
        <w:rPr>
          <w:rFonts w:ascii="Arial" w:hAnsi="Arial"/>
          <w:spacing w:val="-24"/>
          <w:w w:val="95"/>
          <w:sz w:val="26"/>
        </w:rPr>
        <w:t xml:space="preserve"> </w:t>
      </w:r>
      <w:r>
        <w:rPr>
          <w:rFonts w:ascii="Arial" w:hAnsi="Arial"/>
          <w:w w:val="95"/>
          <w:sz w:val="26"/>
        </w:rPr>
        <w:t>activities</w:t>
      </w:r>
      <w:r>
        <w:rPr>
          <w:rFonts w:ascii="Arial" w:hAnsi="Arial"/>
          <w:spacing w:val="-23"/>
          <w:w w:val="95"/>
          <w:sz w:val="26"/>
        </w:rPr>
        <w:t xml:space="preserve"> </w:t>
      </w:r>
      <w:r>
        <w:rPr>
          <w:rFonts w:ascii="Arial" w:hAnsi="Arial"/>
          <w:w w:val="95"/>
          <w:sz w:val="26"/>
        </w:rPr>
        <w:t>that</w:t>
      </w:r>
      <w:r>
        <w:rPr>
          <w:rFonts w:ascii="Arial" w:hAnsi="Arial"/>
          <w:spacing w:val="-23"/>
          <w:w w:val="95"/>
          <w:sz w:val="26"/>
        </w:rPr>
        <w:t xml:space="preserve"> </w:t>
      </w:r>
      <w:r>
        <w:rPr>
          <w:rFonts w:ascii="Arial" w:hAnsi="Arial"/>
          <w:w w:val="95"/>
          <w:sz w:val="26"/>
        </w:rPr>
        <w:t xml:space="preserve">would </w:t>
      </w:r>
      <w:r>
        <w:rPr>
          <w:rFonts w:ascii="Arial" w:hAnsi="Arial"/>
          <w:sz w:val="26"/>
        </w:rPr>
        <w:t>otherwise require</w:t>
      </w:r>
      <w:r>
        <w:rPr>
          <w:rFonts w:ascii="Arial" w:hAnsi="Arial"/>
          <w:spacing w:val="-39"/>
          <w:sz w:val="26"/>
        </w:rPr>
        <w:t xml:space="preserve"> </w:t>
      </w:r>
      <w:r>
        <w:rPr>
          <w:rFonts w:ascii="Arial" w:hAnsi="Arial"/>
          <w:sz w:val="26"/>
        </w:rPr>
        <w:t>them.</w:t>
      </w:r>
    </w:p>
    <w:p w:rsidR="00EF6423" w:rsidRDefault="00EF6423" w:rsidP="00EF6423">
      <w:pPr>
        <w:pStyle w:val="BodyText"/>
        <w:spacing w:before="6"/>
        <w:rPr>
          <w:rFonts w:ascii="Arial"/>
          <w:sz w:val="38"/>
        </w:rPr>
      </w:pPr>
    </w:p>
    <w:p w:rsidR="00EF6423" w:rsidRDefault="00EF6423" w:rsidP="00EF6423">
      <w:pPr>
        <w:ind w:left="200"/>
        <w:jc w:val="both"/>
        <w:rPr>
          <w:rFonts w:ascii="Arial"/>
          <w:b/>
        </w:rPr>
      </w:pPr>
      <w:r>
        <w:rPr>
          <w:rFonts w:ascii="Arial"/>
          <w:b/>
          <w:sz w:val="28"/>
        </w:rPr>
        <w:t>R</w:t>
      </w:r>
      <w:r>
        <w:rPr>
          <w:rFonts w:ascii="Arial"/>
          <w:b/>
        </w:rPr>
        <w:t xml:space="preserve">ISK </w:t>
      </w:r>
      <w:r>
        <w:rPr>
          <w:rFonts w:ascii="Arial"/>
          <w:b/>
          <w:sz w:val="28"/>
        </w:rPr>
        <w:t>E</w:t>
      </w:r>
      <w:r>
        <w:rPr>
          <w:rFonts w:ascii="Arial"/>
          <w:b/>
        </w:rPr>
        <w:t xml:space="preserve">XPOSURE </w:t>
      </w:r>
      <w:r>
        <w:rPr>
          <w:rFonts w:ascii="Arial"/>
          <w:b/>
          <w:sz w:val="28"/>
        </w:rPr>
        <w:t>L</w:t>
      </w:r>
      <w:r>
        <w:rPr>
          <w:rFonts w:ascii="Arial"/>
          <w:b/>
        </w:rPr>
        <w:t xml:space="preserve">EVELS FOR </w:t>
      </w:r>
      <w:r>
        <w:rPr>
          <w:rFonts w:ascii="Arial"/>
          <w:b/>
          <w:sz w:val="28"/>
        </w:rPr>
        <w:t>P</w:t>
      </w:r>
      <w:r>
        <w:rPr>
          <w:rFonts w:ascii="Arial"/>
          <w:b/>
        </w:rPr>
        <w:t xml:space="preserve">ERFORMING </w:t>
      </w:r>
      <w:r>
        <w:rPr>
          <w:rFonts w:ascii="Arial"/>
          <w:b/>
          <w:sz w:val="28"/>
        </w:rPr>
        <w:t>A</w:t>
      </w:r>
      <w:r>
        <w:rPr>
          <w:rFonts w:ascii="Arial"/>
          <w:b/>
        </w:rPr>
        <w:t xml:space="preserve">RTS </w:t>
      </w:r>
      <w:r>
        <w:rPr>
          <w:rFonts w:ascii="Arial"/>
          <w:b/>
          <w:sz w:val="28"/>
        </w:rPr>
        <w:t>C</w:t>
      </w:r>
      <w:r>
        <w:rPr>
          <w:rFonts w:ascii="Arial"/>
          <w:b/>
        </w:rPr>
        <w:t xml:space="preserve">ENTER </w:t>
      </w:r>
      <w:r>
        <w:rPr>
          <w:rFonts w:ascii="Arial"/>
          <w:b/>
          <w:sz w:val="28"/>
        </w:rPr>
        <w:t>T</w:t>
      </w:r>
      <w:r>
        <w:rPr>
          <w:rFonts w:ascii="Arial"/>
          <w:b/>
        </w:rPr>
        <w:t xml:space="preserve">ASKS AND </w:t>
      </w:r>
      <w:r>
        <w:rPr>
          <w:rFonts w:ascii="Arial"/>
          <w:b/>
          <w:sz w:val="28"/>
        </w:rPr>
        <w:t>A</w:t>
      </w:r>
      <w:r>
        <w:rPr>
          <w:rFonts w:ascii="Arial"/>
          <w:b/>
        </w:rPr>
        <w:t>CTIVITIES</w:t>
      </w:r>
    </w:p>
    <w:p w:rsidR="00EF6423" w:rsidRDefault="00EF6423" w:rsidP="00EF6423">
      <w:pPr>
        <w:pStyle w:val="BodyText"/>
        <w:rPr>
          <w:rFonts w:ascii="Arial"/>
          <w:b/>
          <w:sz w:val="28"/>
        </w:rPr>
      </w:pPr>
    </w:p>
    <w:p w:rsidR="00EF6423" w:rsidRDefault="00EF6423" w:rsidP="00EF6423">
      <w:pPr>
        <w:pStyle w:val="Heading9"/>
        <w:spacing w:before="182" w:line="292" w:lineRule="auto"/>
        <w:ind w:right="417" w:firstLine="0"/>
        <w:jc w:val="both"/>
      </w:pPr>
      <w:r>
        <w:t>Within</w:t>
      </w:r>
      <w:r>
        <w:rPr>
          <w:spacing w:val="-55"/>
        </w:rPr>
        <w:t xml:space="preserve"> </w:t>
      </w:r>
      <w:r>
        <w:t>the</w:t>
      </w:r>
      <w:r>
        <w:rPr>
          <w:spacing w:val="-54"/>
        </w:rPr>
        <w:t xml:space="preserve"> </w:t>
      </w:r>
      <w:r>
        <w:t>medium</w:t>
      </w:r>
      <w:r>
        <w:rPr>
          <w:spacing w:val="-54"/>
        </w:rPr>
        <w:t xml:space="preserve"> </w:t>
      </w:r>
      <w:r>
        <w:t>risk</w:t>
      </w:r>
      <w:r>
        <w:rPr>
          <w:spacing w:val="-55"/>
        </w:rPr>
        <w:t xml:space="preserve"> </w:t>
      </w:r>
      <w:r>
        <w:t>category</w:t>
      </w:r>
      <w:r>
        <w:rPr>
          <w:spacing w:val="-54"/>
        </w:rPr>
        <w:t xml:space="preserve"> </w:t>
      </w:r>
      <w:r>
        <w:t>established</w:t>
      </w:r>
      <w:r>
        <w:rPr>
          <w:spacing w:val="-54"/>
        </w:rPr>
        <w:t xml:space="preserve"> </w:t>
      </w:r>
      <w:r>
        <w:t>by</w:t>
      </w:r>
      <w:r>
        <w:rPr>
          <w:spacing w:val="-55"/>
        </w:rPr>
        <w:t xml:space="preserve"> </w:t>
      </w:r>
      <w:r>
        <w:t>OSHA,</w:t>
      </w:r>
      <w:r>
        <w:rPr>
          <w:spacing w:val="-54"/>
        </w:rPr>
        <w:t xml:space="preserve"> </w:t>
      </w:r>
      <w:r>
        <w:t>we</w:t>
      </w:r>
      <w:r>
        <w:rPr>
          <w:spacing w:val="-54"/>
        </w:rPr>
        <w:t xml:space="preserve"> </w:t>
      </w:r>
      <w:r>
        <w:t>recognize</w:t>
      </w:r>
      <w:r>
        <w:rPr>
          <w:spacing w:val="-54"/>
        </w:rPr>
        <w:t xml:space="preserve"> </w:t>
      </w:r>
      <w:r>
        <w:t>that</w:t>
      </w:r>
      <w:r>
        <w:rPr>
          <w:spacing w:val="-54"/>
        </w:rPr>
        <w:t xml:space="preserve"> </w:t>
      </w:r>
      <w:r>
        <w:t>in</w:t>
      </w:r>
      <w:r>
        <w:rPr>
          <w:spacing w:val="-54"/>
        </w:rPr>
        <w:t xml:space="preserve"> </w:t>
      </w:r>
      <w:r>
        <w:t>the</w:t>
      </w:r>
      <w:r>
        <w:rPr>
          <w:spacing w:val="-55"/>
        </w:rPr>
        <w:t xml:space="preserve"> </w:t>
      </w:r>
      <w:r>
        <w:t>performing</w:t>
      </w:r>
      <w:r>
        <w:rPr>
          <w:spacing w:val="-54"/>
        </w:rPr>
        <w:t xml:space="preserve"> </w:t>
      </w:r>
      <w:r>
        <w:t>arts</w:t>
      </w:r>
      <w:r>
        <w:rPr>
          <w:spacing w:val="-54"/>
        </w:rPr>
        <w:t xml:space="preserve"> </w:t>
      </w:r>
      <w:r>
        <w:t>center</w:t>
      </w:r>
      <w:r>
        <w:rPr>
          <w:spacing w:val="-55"/>
        </w:rPr>
        <w:t xml:space="preserve"> </w:t>
      </w:r>
      <w:r>
        <w:t>context,</w:t>
      </w:r>
      <w:r>
        <w:rPr>
          <w:spacing w:val="-54"/>
        </w:rPr>
        <w:t xml:space="preserve"> </w:t>
      </w:r>
      <w:r>
        <w:t>certain</w:t>
      </w:r>
      <w:r>
        <w:rPr>
          <w:spacing w:val="-54"/>
        </w:rPr>
        <w:t xml:space="preserve"> </w:t>
      </w:r>
      <w:r>
        <w:t xml:space="preserve">tasks </w:t>
      </w:r>
      <w:r>
        <w:rPr>
          <w:w w:val="95"/>
        </w:rPr>
        <w:t>and</w:t>
      </w:r>
      <w:r>
        <w:rPr>
          <w:spacing w:val="-33"/>
          <w:w w:val="95"/>
        </w:rPr>
        <w:t xml:space="preserve"> </w:t>
      </w:r>
      <w:r>
        <w:rPr>
          <w:w w:val="95"/>
        </w:rPr>
        <w:t>activities</w:t>
      </w:r>
      <w:r>
        <w:rPr>
          <w:spacing w:val="-34"/>
          <w:w w:val="95"/>
        </w:rPr>
        <w:t xml:space="preserve"> </w:t>
      </w:r>
      <w:r>
        <w:rPr>
          <w:w w:val="95"/>
        </w:rPr>
        <w:t>pose</w:t>
      </w:r>
      <w:r>
        <w:rPr>
          <w:spacing w:val="-34"/>
          <w:w w:val="95"/>
        </w:rPr>
        <w:t xml:space="preserve"> </w:t>
      </w:r>
      <w:r>
        <w:rPr>
          <w:w w:val="95"/>
        </w:rPr>
        <w:t>a</w:t>
      </w:r>
      <w:r>
        <w:rPr>
          <w:spacing w:val="-32"/>
          <w:w w:val="95"/>
        </w:rPr>
        <w:t xml:space="preserve"> </w:t>
      </w:r>
      <w:r>
        <w:rPr>
          <w:w w:val="95"/>
        </w:rPr>
        <w:t>greater</w:t>
      </w:r>
      <w:r>
        <w:rPr>
          <w:spacing w:val="-34"/>
          <w:w w:val="95"/>
        </w:rPr>
        <w:t xml:space="preserve"> </w:t>
      </w:r>
      <w:r>
        <w:rPr>
          <w:w w:val="95"/>
        </w:rPr>
        <w:t>risk</w:t>
      </w:r>
      <w:r>
        <w:rPr>
          <w:spacing w:val="-33"/>
          <w:w w:val="95"/>
        </w:rPr>
        <w:t xml:space="preserve"> </w:t>
      </w:r>
      <w:r>
        <w:rPr>
          <w:w w:val="95"/>
        </w:rPr>
        <w:t>of</w:t>
      </w:r>
      <w:r>
        <w:rPr>
          <w:spacing w:val="-33"/>
          <w:w w:val="95"/>
        </w:rPr>
        <w:t xml:space="preserve"> </w:t>
      </w:r>
      <w:r>
        <w:rPr>
          <w:w w:val="95"/>
        </w:rPr>
        <w:t>exposure</w:t>
      </w:r>
      <w:r>
        <w:rPr>
          <w:spacing w:val="-34"/>
          <w:w w:val="95"/>
        </w:rPr>
        <w:t xml:space="preserve"> </w:t>
      </w:r>
      <w:r>
        <w:rPr>
          <w:w w:val="95"/>
        </w:rPr>
        <w:t>to</w:t>
      </w:r>
      <w:r>
        <w:rPr>
          <w:spacing w:val="-34"/>
          <w:w w:val="95"/>
        </w:rPr>
        <w:t xml:space="preserve"> </w:t>
      </w:r>
      <w:r>
        <w:rPr>
          <w:w w:val="95"/>
        </w:rPr>
        <w:t>COVID-19</w:t>
      </w:r>
      <w:r>
        <w:rPr>
          <w:spacing w:val="-33"/>
          <w:w w:val="95"/>
        </w:rPr>
        <w:t xml:space="preserve"> </w:t>
      </w:r>
      <w:r>
        <w:rPr>
          <w:w w:val="95"/>
        </w:rPr>
        <w:t>than</w:t>
      </w:r>
      <w:r>
        <w:rPr>
          <w:spacing w:val="-33"/>
          <w:w w:val="95"/>
        </w:rPr>
        <w:t xml:space="preserve"> </w:t>
      </w:r>
      <w:r>
        <w:rPr>
          <w:w w:val="95"/>
        </w:rPr>
        <w:t>others</w:t>
      </w:r>
      <w:r>
        <w:rPr>
          <w:spacing w:val="-34"/>
          <w:w w:val="95"/>
        </w:rPr>
        <w:t xml:space="preserve"> </w:t>
      </w:r>
      <w:r>
        <w:rPr>
          <w:w w:val="95"/>
        </w:rPr>
        <w:t>(e.g.,</w:t>
      </w:r>
      <w:r>
        <w:rPr>
          <w:spacing w:val="-33"/>
          <w:w w:val="95"/>
        </w:rPr>
        <w:t xml:space="preserve"> </w:t>
      </w:r>
      <w:r>
        <w:rPr>
          <w:w w:val="95"/>
        </w:rPr>
        <w:t>valet</w:t>
      </w:r>
      <w:r>
        <w:rPr>
          <w:spacing w:val="-33"/>
          <w:w w:val="95"/>
        </w:rPr>
        <w:t xml:space="preserve"> </w:t>
      </w:r>
      <w:r>
        <w:rPr>
          <w:w w:val="95"/>
        </w:rPr>
        <w:t>parking</w:t>
      </w:r>
      <w:r>
        <w:rPr>
          <w:spacing w:val="-33"/>
          <w:w w:val="95"/>
        </w:rPr>
        <w:t xml:space="preserve"> </w:t>
      </w:r>
      <w:r>
        <w:rPr>
          <w:w w:val="95"/>
        </w:rPr>
        <w:t>versus</w:t>
      </w:r>
      <w:r>
        <w:rPr>
          <w:spacing w:val="-33"/>
          <w:w w:val="95"/>
        </w:rPr>
        <w:t xml:space="preserve"> </w:t>
      </w:r>
      <w:r>
        <w:rPr>
          <w:w w:val="95"/>
        </w:rPr>
        <w:t>processing</w:t>
      </w:r>
      <w:r>
        <w:rPr>
          <w:spacing w:val="-33"/>
          <w:w w:val="95"/>
        </w:rPr>
        <w:t xml:space="preserve"> </w:t>
      </w:r>
      <w:r>
        <w:rPr>
          <w:w w:val="95"/>
        </w:rPr>
        <w:t>ticket</w:t>
      </w:r>
      <w:r>
        <w:rPr>
          <w:spacing w:val="-32"/>
          <w:w w:val="95"/>
        </w:rPr>
        <w:t xml:space="preserve"> </w:t>
      </w:r>
      <w:r>
        <w:rPr>
          <w:w w:val="95"/>
        </w:rPr>
        <w:t xml:space="preserve">transactions </w:t>
      </w:r>
      <w:r>
        <w:t>behind</w:t>
      </w:r>
      <w:r>
        <w:rPr>
          <w:spacing w:val="-34"/>
        </w:rPr>
        <w:t xml:space="preserve"> </w:t>
      </w:r>
      <w:r>
        <w:t>a</w:t>
      </w:r>
      <w:r>
        <w:rPr>
          <w:spacing w:val="-35"/>
        </w:rPr>
        <w:t xml:space="preserve"> </w:t>
      </w:r>
      <w:r>
        <w:t>partition).</w:t>
      </w:r>
      <w:r>
        <w:rPr>
          <w:spacing w:val="-2"/>
        </w:rPr>
        <w:t xml:space="preserve"> </w:t>
      </w:r>
      <w:r>
        <w:t>In</w:t>
      </w:r>
      <w:r>
        <w:rPr>
          <w:spacing w:val="-34"/>
        </w:rPr>
        <w:t xml:space="preserve"> </w:t>
      </w:r>
      <w:r>
        <w:t>order</w:t>
      </w:r>
      <w:r>
        <w:rPr>
          <w:spacing w:val="-34"/>
        </w:rPr>
        <w:t xml:space="preserve"> </w:t>
      </w:r>
      <w:r>
        <w:t>to</w:t>
      </w:r>
      <w:r>
        <w:rPr>
          <w:spacing w:val="-35"/>
        </w:rPr>
        <w:t xml:space="preserve"> </w:t>
      </w:r>
      <w:r>
        <w:t>classify</w:t>
      </w:r>
      <w:r>
        <w:rPr>
          <w:spacing w:val="-35"/>
        </w:rPr>
        <w:t xml:space="preserve"> </w:t>
      </w:r>
      <w:r>
        <w:t>these</w:t>
      </w:r>
      <w:r>
        <w:rPr>
          <w:spacing w:val="-35"/>
        </w:rPr>
        <w:t xml:space="preserve"> </w:t>
      </w:r>
      <w:r>
        <w:t>relative</w:t>
      </w:r>
      <w:r>
        <w:rPr>
          <w:spacing w:val="-34"/>
        </w:rPr>
        <w:t xml:space="preserve"> </w:t>
      </w:r>
      <w:r>
        <w:t>risk</w:t>
      </w:r>
      <w:r>
        <w:rPr>
          <w:spacing w:val="-33"/>
        </w:rPr>
        <w:t xml:space="preserve"> </w:t>
      </w:r>
      <w:r>
        <w:t>levels,</w:t>
      </w:r>
      <w:r>
        <w:rPr>
          <w:spacing w:val="-35"/>
        </w:rPr>
        <w:t xml:space="preserve"> </w:t>
      </w:r>
      <w:r>
        <w:t>we</w:t>
      </w:r>
      <w:r>
        <w:rPr>
          <w:spacing w:val="-34"/>
        </w:rPr>
        <w:t xml:space="preserve"> </w:t>
      </w:r>
      <w:r>
        <w:t>have</w:t>
      </w:r>
      <w:r>
        <w:rPr>
          <w:spacing w:val="-34"/>
        </w:rPr>
        <w:t xml:space="preserve"> </w:t>
      </w:r>
      <w:r>
        <w:t>developed</w:t>
      </w:r>
      <w:r>
        <w:rPr>
          <w:spacing w:val="-35"/>
        </w:rPr>
        <w:t xml:space="preserve"> </w:t>
      </w:r>
      <w:r>
        <w:t>the</w:t>
      </w:r>
      <w:r>
        <w:rPr>
          <w:spacing w:val="-35"/>
        </w:rPr>
        <w:t xml:space="preserve"> </w:t>
      </w:r>
      <w:r>
        <w:t>following</w:t>
      </w:r>
      <w:r>
        <w:rPr>
          <w:spacing w:val="-33"/>
        </w:rPr>
        <w:t xml:space="preserve"> </w:t>
      </w:r>
      <w:r>
        <w:t>categories</w:t>
      </w:r>
      <w:r>
        <w:rPr>
          <w:spacing w:val="-35"/>
        </w:rPr>
        <w:t xml:space="preserve"> </w:t>
      </w:r>
      <w:r>
        <w:t>based</w:t>
      </w:r>
      <w:r>
        <w:rPr>
          <w:spacing w:val="-32"/>
        </w:rPr>
        <w:t xml:space="preserve"> </w:t>
      </w:r>
      <w:r>
        <w:t>on</w:t>
      </w:r>
      <w:r>
        <w:rPr>
          <w:spacing w:val="-34"/>
        </w:rPr>
        <w:t xml:space="preserve"> </w:t>
      </w:r>
      <w:r>
        <w:t>the effectiveness</w:t>
      </w:r>
      <w:r>
        <w:rPr>
          <w:spacing w:val="-28"/>
        </w:rPr>
        <w:t xml:space="preserve"> </w:t>
      </w:r>
      <w:r>
        <w:t>of</w:t>
      </w:r>
      <w:r>
        <w:rPr>
          <w:spacing w:val="-27"/>
        </w:rPr>
        <w:t xml:space="preserve"> </w:t>
      </w:r>
      <w:r>
        <w:t>primary</w:t>
      </w:r>
      <w:r>
        <w:rPr>
          <w:spacing w:val="-27"/>
        </w:rPr>
        <w:t xml:space="preserve"> </w:t>
      </w:r>
      <w:r>
        <w:t>mitigation</w:t>
      </w:r>
      <w:r>
        <w:rPr>
          <w:spacing w:val="-26"/>
        </w:rPr>
        <w:t xml:space="preserve"> </w:t>
      </w:r>
      <w:r>
        <w:t>measures</w:t>
      </w:r>
      <w:r>
        <w:rPr>
          <w:spacing w:val="-27"/>
        </w:rPr>
        <w:t xml:space="preserve"> </w:t>
      </w:r>
      <w:r>
        <w:t>for</w:t>
      </w:r>
      <w:r>
        <w:rPr>
          <w:spacing w:val="-26"/>
        </w:rPr>
        <w:t xml:space="preserve"> </w:t>
      </w:r>
      <w:r>
        <w:t>certain</w:t>
      </w:r>
      <w:r>
        <w:rPr>
          <w:spacing w:val="-26"/>
        </w:rPr>
        <w:t xml:space="preserve"> </w:t>
      </w:r>
      <w:r>
        <w:t>tasks</w:t>
      </w:r>
      <w:r>
        <w:rPr>
          <w:spacing w:val="-28"/>
        </w:rPr>
        <w:t xml:space="preserve"> </w:t>
      </w:r>
      <w:r>
        <w:t>and</w:t>
      </w:r>
      <w:r>
        <w:rPr>
          <w:spacing w:val="-26"/>
        </w:rPr>
        <w:t xml:space="preserve"> </w:t>
      </w:r>
      <w:r>
        <w:t>activities:</w:t>
      </w:r>
    </w:p>
    <w:p w:rsidR="00EF6423" w:rsidRDefault="00EF6423" w:rsidP="00EF6423">
      <w:pPr>
        <w:pStyle w:val="BodyText"/>
        <w:spacing w:before="10"/>
        <w:rPr>
          <w:rFonts w:ascii="Arial"/>
          <w:sz w:val="16"/>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9901"/>
      </w:tblGrid>
      <w:tr w:rsidR="00EF6423" w:rsidTr="00074781">
        <w:trPr>
          <w:trHeight w:val="784"/>
        </w:trPr>
        <w:tc>
          <w:tcPr>
            <w:tcW w:w="4501" w:type="dxa"/>
            <w:shd w:val="clear" w:color="auto" w:fill="E1EED9"/>
          </w:tcPr>
          <w:p w:rsidR="00EF6423" w:rsidRDefault="00EF6423" w:rsidP="00074781">
            <w:pPr>
              <w:pStyle w:val="TableParagraph"/>
              <w:spacing w:before="71"/>
              <w:ind w:left="1684" w:right="1678"/>
              <w:jc w:val="center"/>
              <w:rPr>
                <w:rFonts w:ascii="Arial"/>
                <w:b/>
                <w:sz w:val="32"/>
              </w:rPr>
            </w:pPr>
            <w:r>
              <w:rPr>
                <w:rFonts w:ascii="Arial"/>
                <w:b/>
                <w:sz w:val="32"/>
              </w:rPr>
              <w:t>Level 1</w:t>
            </w:r>
          </w:p>
        </w:tc>
        <w:tc>
          <w:tcPr>
            <w:tcW w:w="9901" w:type="dxa"/>
          </w:tcPr>
          <w:p w:rsidR="00EF6423" w:rsidRDefault="00EF6423" w:rsidP="00EF6423">
            <w:pPr>
              <w:pStyle w:val="TableParagraph"/>
              <w:numPr>
                <w:ilvl w:val="0"/>
                <w:numId w:val="143"/>
              </w:numPr>
              <w:tabs>
                <w:tab w:val="left" w:pos="827"/>
                <w:tab w:val="left" w:pos="828"/>
              </w:tabs>
              <w:spacing w:before="14"/>
              <w:ind w:hanging="361"/>
              <w:rPr>
                <w:rFonts w:ascii="Arial" w:hAnsi="Arial"/>
                <w:sz w:val="20"/>
              </w:rPr>
            </w:pPr>
            <w:r>
              <w:rPr>
                <w:rFonts w:ascii="Arial" w:hAnsi="Arial"/>
                <w:sz w:val="20"/>
              </w:rPr>
              <w:t>Social</w:t>
            </w:r>
            <w:r>
              <w:rPr>
                <w:rFonts w:ascii="Arial" w:hAnsi="Arial"/>
                <w:spacing w:val="-17"/>
                <w:sz w:val="20"/>
              </w:rPr>
              <w:t xml:space="preserve"> </w:t>
            </w:r>
            <w:r>
              <w:rPr>
                <w:rFonts w:ascii="Arial" w:hAnsi="Arial"/>
                <w:sz w:val="20"/>
              </w:rPr>
              <w:t>distancing</w:t>
            </w:r>
            <w:r>
              <w:rPr>
                <w:rFonts w:ascii="Arial" w:hAnsi="Arial"/>
                <w:spacing w:val="-17"/>
                <w:sz w:val="20"/>
              </w:rPr>
              <w:t xml:space="preserve"> </w:t>
            </w:r>
            <w:r>
              <w:rPr>
                <w:rFonts w:ascii="Arial" w:hAnsi="Arial"/>
                <w:sz w:val="20"/>
              </w:rPr>
              <w:t>measures</w:t>
            </w:r>
            <w:r>
              <w:rPr>
                <w:rFonts w:ascii="Arial" w:hAnsi="Arial"/>
                <w:spacing w:val="-18"/>
                <w:sz w:val="20"/>
              </w:rPr>
              <w:t xml:space="preserve"> </w:t>
            </w:r>
            <w:r>
              <w:rPr>
                <w:rFonts w:ascii="Arial" w:hAnsi="Arial"/>
                <w:sz w:val="20"/>
              </w:rPr>
              <w:t>can</w:t>
            </w:r>
            <w:r>
              <w:rPr>
                <w:rFonts w:ascii="Arial" w:hAnsi="Arial"/>
                <w:spacing w:val="-18"/>
                <w:sz w:val="20"/>
              </w:rPr>
              <w:t xml:space="preserve"> </w:t>
            </w:r>
            <w:r>
              <w:rPr>
                <w:rFonts w:ascii="Arial" w:hAnsi="Arial"/>
                <w:sz w:val="20"/>
              </w:rPr>
              <w:t>be</w:t>
            </w:r>
            <w:r>
              <w:rPr>
                <w:rFonts w:ascii="Arial" w:hAnsi="Arial"/>
                <w:spacing w:val="-19"/>
                <w:sz w:val="20"/>
              </w:rPr>
              <w:t xml:space="preserve"> </w:t>
            </w:r>
            <w:r>
              <w:rPr>
                <w:rFonts w:ascii="Arial" w:hAnsi="Arial"/>
                <w:sz w:val="20"/>
              </w:rPr>
              <w:t>maintained</w:t>
            </w:r>
            <w:r>
              <w:rPr>
                <w:rFonts w:ascii="Arial" w:hAnsi="Arial"/>
                <w:spacing w:val="-20"/>
                <w:sz w:val="20"/>
              </w:rPr>
              <w:t xml:space="preserve"> </w:t>
            </w:r>
            <w:r>
              <w:rPr>
                <w:rFonts w:ascii="Arial" w:hAnsi="Arial"/>
                <w:sz w:val="20"/>
              </w:rPr>
              <w:t>or</w:t>
            </w:r>
            <w:r>
              <w:rPr>
                <w:rFonts w:ascii="Arial" w:hAnsi="Arial"/>
                <w:spacing w:val="-19"/>
                <w:sz w:val="20"/>
              </w:rPr>
              <w:t xml:space="preserve"> </w:t>
            </w:r>
            <w:r>
              <w:rPr>
                <w:rFonts w:ascii="Arial" w:hAnsi="Arial"/>
                <w:sz w:val="20"/>
              </w:rPr>
              <w:t>controlled</w:t>
            </w:r>
          </w:p>
          <w:p w:rsidR="00EF6423" w:rsidRDefault="00EF6423" w:rsidP="00EF6423">
            <w:pPr>
              <w:pStyle w:val="TableParagraph"/>
              <w:numPr>
                <w:ilvl w:val="0"/>
                <w:numId w:val="143"/>
              </w:numPr>
              <w:tabs>
                <w:tab w:val="left" w:pos="827"/>
                <w:tab w:val="left" w:pos="828"/>
              </w:tabs>
              <w:spacing w:before="62"/>
              <w:ind w:hanging="361"/>
              <w:rPr>
                <w:rFonts w:ascii="Arial" w:hAnsi="Arial"/>
                <w:sz w:val="20"/>
              </w:rPr>
            </w:pPr>
            <w:r>
              <w:rPr>
                <w:rFonts w:ascii="Arial" w:hAnsi="Arial"/>
                <w:w w:val="95"/>
                <w:sz w:val="20"/>
              </w:rPr>
              <w:t>Physical</w:t>
            </w:r>
            <w:r>
              <w:rPr>
                <w:rFonts w:ascii="Arial" w:hAnsi="Arial"/>
                <w:spacing w:val="-20"/>
                <w:w w:val="95"/>
                <w:sz w:val="20"/>
              </w:rPr>
              <w:t xml:space="preserve"> </w:t>
            </w:r>
            <w:r>
              <w:rPr>
                <w:rFonts w:ascii="Arial" w:hAnsi="Arial"/>
                <w:w w:val="95"/>
                <w:sz w:val="20"/>
              </w:rPr>
              <w:t>exchange</w:t>
            </w:r>
            <w:r>
              <w:rPr>
                <w:rFonts w:ascii="Arial" w:hAnsi="Arial"/>
                <w:spacing w:val="-18"/>
                <w:w w:val="95"/>
                <w:sz w:val="20"/>
              </w:rPr>
              <w:t xml:space="preserve"> </w:t>
            </w:r>
            <w:r>
              <w:rPr>
                <w:rFonts w:ascii="Arial" w:hAnsi="Arial"/>
                <w:w w:val="95"/>
                <w:sz w:val="20"/>
              </w:rPr>
              <w:t>of</w:t>
            </w:r>
            <w:r>
              <w:rPr>
                <w:rFonts w:ascii="Arial" w:hAnsi="Arial"/>
                <w:spacing w:val="-18"/>
                <w:w w:val="95"/>
                <w:sz w:val="20"/>
              </w:rPr>
              <w:t xml:space="preserve"> </w:t>
            </w:r>
            <w:r>
              <w:rPr>
                <w:rFonts w:ascii="Arial" w:hAnsi="Arial"/>
                <w:w w:val="95"/>
                <w:sz w:val="20"/>
              </w:rPr>
              <w:t>contaminated</w:t>
            </w:r>
            <w:r>
              <w:rPr>
                <w:rFonts w:ascii="Arial" w:hAnsi="Arial"/>
                <w:spacing w:val="-20"/>
                <w:w w:val="95"/>
                <w:sz w:val="20"/>
              </w:rPr>
              <w:t xml:space="preserve"> </w:t>
            </w:r>
            <w:r>
              <w:rPr>
                <w:rFonts w:ascii="Arial" w:hAnsi="Arial"/>
                <w:w w:val="95"/>
                <w:sz w:val="20"/>
              </w:rPr>
              <w:t>material</w:t>
            </w:r>
            <w:r>
              <w:rPr>
                <w:rFonts w:ascii="Arial" w:hAnsi="Arial"/>
                <w:spacing w:val="-14"/>
                <w:w w:val="95"/>
                <w:sz w:val="20"/>
              </w:rPr>
              <w:t xml:space="preserve"> </w:t>
            </w:r>
            <w:r>
              <w:rPr>
                <w:rFonts w:ascii="Arial" w:hAnsi="Arial"/>
                <w:w w:val="95"/>
                <w:sz w:val="20"/>
              </w:rPr>
              <w:t>is</w:t>
            </w:r>
            <w:r>
              <w:rPr>
                <w:rFonts w:ascii="Arial" w:hAnsi="Arial"/>
                <w:spacing w:val="-18"/>
                <w:w w:val="95"/>
                <w:sz w:val="20"/>
              </w:rPr>
              <w:t xml:space="preserve"> </w:t>
            </w:r>
            <w:r>
              <w:rPr>
                <w:rFonts w:ascii="Arial" w:hAnsi="Arial"/>
                <w:w w:val="95"/>
                <w:sz w:val="20"/>
              </w:rPr>
              <w:t>minimal</w:t>
            </w:r>
            <w:r>
              <w:rPr>
                <w:rFonts w:ascii="Arial" w:hAnsi="Arial"/>
                <w:spacing w:val="-20"/>
                <w:w w:val="95"/>
                <w:sz w:val="20"/>
              </w:rPr>
              <w:t xml:space="preserve"> </w:t>
            </w:r>
            <w:r>
              <w:rPr>
                <w:rFonts w:ascii="Arial" w:hAnsi="Arial"/>
                <w:w w:val="95"/>
                <w:sz w:val="20"/>
              </w:rPr>
              <w:t>and</w:t>
            </w:r>
            <w:r>
              <w:rPr>
                <w:rFonts w:ascii="Arial" w:hAnsi="Arial"/>
                <w:spacing w:val="-18"/>
                <w:w w:val="95"/>
                <w:sz w:val="20"/>
              </w:rPr>
              <w:t xml:space="preserve"> </w:t>
            </w:r>
            <w:r>
              <w:rPr>
                <w:rFonts w:ascii="Arial" w:hAnsi="Arial"/>
                <w:w w:val="95"/>
                <w:sz w:val="20"/>
              </w:rPr>
              <w:t>can</w:t>
            </w:r>
            <w:r>
              <w:rPr>
                <w:rFonts w:ascii="Arial" w:hAnsi="Arial"/>
                <w:spacing w:val="-19"/>
                <w:w w:val="95"/>
                <w:sz w:val="20"/>
              </w:rPr>
              <w:t xml:space="preserve"> </w:t>
            </w:r>
            <w:r>
              <w:rPr>
                <w:rFonts w:ascii="Arial" w:hAnsi="Arial"/>
                <w:w w:val="95"/>
                <w:sz w:val="20"/>
              </w:rPr>
              <w:t>be</w:t>
            </w:r>
            <w:r>
              <w:rPr>
                <w:rFonts w:ascii="Arial" w:hAnsi="Arial"/>
                <w:spacing w:val="-16"/>
                <w:w w:val="95"/>
                <w:sz w:val="20"/>
              </w:rPr>
              <w:t xml:space="preserve"> </w:t>
            </w:r>
            <w:r>
              <w:rPr>
                <w:rFonts w:ascii="Arial" w:hAnsi="Arial"/>
                <w:w w:val="95"/>
                <w:sz w:val="20"/>
              </w:rPr>
              <w:t>limited</w:t>
            </w:r>
            <w:r>
              <w:rPr>
                <w:rFonts w:ascii="Arial" w:hAnsi="Arial"/>
                <w:spacing w:val="-18"/>
                <w:w w:val="95"/>
                <w:sz w:val="20"/>
              </w:rPr>
              <w:t xml:space="preserve"> </w:t>
            </w:r>
            <w:r>
              <w:rPr>
                <w:rFonts w:ascii="Arial" w:hAnsi="Arial"/>
                <w:w w:val="95"/>
                <w:sz w:val="20"/>
              </w:rPr>
              <w:t>or</w:t>
            </w:r>
            <w:r>
              <w:rPr>
                <w:rFonts w:ascii="Arial" w:hAnsi="Arial"/>
                <w:spacing w:val="-19"/>
                <w:w w:val="95"/>
                <w:sz w:val="20"/>
              </w:rPr>
              <w:t xml:space="preserve"> </w:t>
            </w:r>
            <w:r>
              <w:rPr>
                <w:rFonts w:ascii="Arial" w:hAnsi="Arial"/>
                <w:w w:val="95"/>
                <w:sz w:val="20"/>
              </w:rPr>
              <w:t>controlled</w:t>
            </w:r>
            <w:r>
              <w:rPr>
                <w:rFonts w:ascii="Arial" w:hAnsi="Arial"/>
                <w:spacing w:val="-20"/>
                <w:w w:val="95"/>
                <w:sz w:val="20"/>
              </w:rPr>
              <w:t xml:space="preserve"> </w:t>
            </w:r>
            <w:r>
              <w:rPr>
                <w:rFonts w:ascii="Arial" w:hAnsi="Arial"/>
                <w:w w:val="95"/>
                <w:sz w:val="20"/>
              </w:rPr>
              <w:t>through</w:t>
            </w:r>
            <w:r>
              <w:rPr>
                <w:rFonts w:ascii="Arial" w:hAnsi="Arial"/>
                <w:spacing w:val="-18"/>
                <w:w w:val="95"/>
                <w:sz w:val="20"/>
              </w:rPr>
              <w:t xml:space="preserve"> </w:t>
            </w:r>
            <w:r>
              <w:rPr>
                <w:rFonts w:ascii="Arial" w:hAnsi="Arial"/>
                <w:w w:val="95"/>
                <w:sz w:val="20"/>
              </w:rPr>
              <w:t>safe</w:t>
            </w:r>
            <w:r>
              <w:rPr>
                <w:rFonts w:ascii="Arial" w:hAnsi="Arial"/>
                <w:spacing w:val="-20"/>
                <w:w w:val="95"/>
                <w:sz w:val="20"/>
              </w:rPr>
              <w:t xml:space="preserve"> </w:t>
            </w:r>
            <w:r>
              <w:rPr>
                <w:rFonts w:ascii="Arial" w:hAnsi="Arial"/>
                <w:w w:val="95"/>
                <w:sz w:val="20"/>
              </w:rPr>
              <w:t>handling</w:t>
            </w:r>
          </w:p>
        </w:tc>
      </w:tr>
      <w:tr w:rsidR="00EF6423" w:rsidTr="00074781">
        <w:trPr>
          <w:trHeight w:val="762"/>
        </w:trPr>
        <w:tc>
          <w:tcPr>
            <w:tcW w:w="4501" w:type="dxa"/>
            <w:shd w:val="clear" w:color="auto" w:fill="FFE499"/>
          </w:tcPr>
          <w:p w:rsidR="00EF6423" w:rsidRDefault="00EF6423" w:rsidP="00074781">
            <w:pPr>
              <w:pStyle w:val="TableParagraph"/>
              <w:spacing w:before="189"/>
              <w:ind w:left="1684" w:right="1679"/>
              <w:jc w:val="center"/>
              <w:rPr>
                <w:rFonts w:ascii="Arial"/>
                <w:b/>
                <w:sz w:val="32"/>
              </w:rPr>
            </w:pPr>
            <w:r>
              <w:rPr>
                <w:rFonts w:ascii="Arial"/>
                <w:b/>
                <w:sz w:val="32"/>
              </w:rPr>
              <w:t>Level 2</w:t>
            </w:r>
          </w:p>
        </w:tc>
        <w:tc>
          <w:tcPr>
            <w:tcW w:w="9901" w:type="dxa"/>
          </w:tcPr>
          <w:p w:rsidR="00EF6423" w:rsidRDefault="00EF6423" w:rsidP="00EF6423">
            <w:pPr>
              <w:pStyle w:val="TableParagraph"/>
              <w:numPr>
                <w:ilvl w:val="0"/>
                <w:numId w:val="142"/>
              </w:numPr>
              <w:tabs>
                <w:tab w:val="left" w:pos="827"/>
                <w:tab w:val="left" w:pos="828"/>
              </w:tabs>
              <w:spacing w:before="14"/>
              <w:ind w:hanging="361"/>
              <w:rPr>
                <w:rFonts w:ascii="Arial" w:hAnsi="Arial"/>
                <w:sz w:val="20"/>
              </w:rPr>
            </w:pPr>
            <w:r>
              <w:rPr>
                <w:rFonts w:ascii="Arial" w:hAnsi="Arial"/>
                <w:sz w:val="20"/>
              </w:rPr>
              <w:t>Social</w:t>
            </w:r>
            <w:r>
              <w:rPr>
                <w:rFonts w:ascii="Arial" w:hAnsi="Arial"/>
                <w:spacing w:val="-18"/>
                <w:sz w:val="20"/>
              </w:rPr>
              <w:t xml:space="preserve"> </w:t>
            </w:r>
            <w:r>
              <w:rPr>
                <w:rFonts w:ascii="Arial" w:hAnsi="Arial"/>
                <w:sz w:val="20"/>
              </w:rPr>
              <w:t>distancing</w:t>
            </w:r>
            <w:r>
              <w:rPr>
                <w:rFonts w:ascii="Arial" w:hAnsi="Arial"/>
                <w:spacing w:val="-21"/>
                <w:sz w:val="20"/>
              </w:rPr>
              <w:t xml:space="preserve"> </w:t>
            </w:r>
            <w:r>
              <w:rPr>
                <w:rFonts w:ascii="Arial" w:hAnsi="Arial"/>
                <w:sz w:val="20"/>
              </w:rPr>
              <w:t>measures</w:t>
            </w:r>
            <w:r>
              <w:rPr>
                <w:rFonts w:ascii="Arial" w:hAnsi="Arial"/>
                <w:spacing w:val="-20"/>
                <w:sz w:val="20"/>
              </w:rPr>
              <w:t xml:space="preserve"> </w:t>
            </w:r>
            <w:r>
              <w:rPr>
                <w:rFonts w:ascii="Arial" w:hAnsi="Arial"/>
                <w:sz w:val="20"/>
              </w:rPr>
              <w:t>can</w:t>
            </w:r>
            <w:r>
              <w:rPr>
                <w:rFonts w:ascii="Arial" w:hAnsi="Arial"/>
                <w:spacing w:val="-19"/>
                <w:sz w:val="20"/>
              </w:rPr>
              <w:t xml:space="preserve"> </w:t>
            </w:r>
            <w:r>
              <w:rPr>
                <w:rFonts w:ascii="Arial" w:hAnsi="Arial"/>
                <w:sz w:val="20"/>
              </w:rPr>
              <w:t>be</w:t>
            </w:r>
            <w:r>
              <w:rPr>
                <w:rFonts w:ascii="Arial" w:hAnsi="Arial"/>
                <w:spacing w:val="-21"/>
                <w:sz w:val="20"/>
              </w:rPr>
              <w:t xml:space="preserve"> </w:t>
            </w:r>
            <w:r>
              <w:rPr>
                <w:rFonts w:ascii="Arial" w:hAnsi="Arial"/>
                <w:sz w:val="20"/>
              </w:rPr>
              <w:t>suggested,</w:t>
            </w:r>
            <w:r>
              <w:rPr>
                <w:rFonts w:ascii="Arial" w:hAnsi="Arial"/>
                <w:spacing w:val="-19"/>
                <w:sz w:val="20"/>
              </w:rPr>
              <w:t xml:space="preserve"> </w:t>
            </w:r>
            <w:r>
              <w:rPr>
                <w:rFonts w:ascii="Arial" w:hAnsi="Arial"/>
                <w:sz w:val="20"/>
              </w:rPr>
              <w:t>but</w:t>
            </w:r>
            <w:r>
              <w:rPr>
                <w:rFonts w:ascii="Arial" w:hAnsi="Arial"/>
                <w:spacing w:val="-20"/>
                <w:sz w:val="20"/>
              </w:rPr>
              <w:t xml:space="preserve"> </w:t>
            </w:r>
            <w:r>
              <w:rPr>
                <w:rFonts w:ascii="Arial" w:hAnsi="Arial"/>
                <w:sz w:val="20"/>
              </w:rPr>
              <w:t>potentially</w:t>
            </w:r>
            <w:r>
              <w:rPr>
                <w:rFonts w:ascii="Arial" w:hAnsi="Arial"/>
                <w:spacing w:val="-20"/>
                <w:sz w:val="20"/>
              </w:rPr>
              <w:t xml:space="preserve"> </w:t>
            </w:r>
            <w:r>
              <w:rPr>
                <w:rFonts w:ascii="Arial" w:hAnsi="Arial"/>
                <w:sz w:val="20"/>
              </w:rPr>
              <w:t>not</w:t>
            </w:r>
            <w:r>
              <w:rPr>
                <w:rFonts w:ascii="Arial" w:hAnsi="Arial"/>
                <w:spacing w:val="-20"/>
                <w:sz w:val="20"/>
              </w:rPr>
              <w:t xml:space="preserve"> </w:t>
            </w:r>
            <w:r>
              <w:rPr>
                <w:rFonts w:ascii="Arial" w:hAnsi="Arial"/>
                <w:sz w:val="20"/>
              </w:rPr>
              <w:t>controlled</w:t>
            </w:r>
          </w:p>
          <w:p w:rsidR="00EF6423" w:rsidRDefault="00EF6423" w:rsidP="00EF6423">
            <w:pPr>
              <w:pStyle w:val="TableParagraph"/>
              <w:numPr>
                <w:ilvl w:val="0"/>
                <w:numId w:val="142"/>
              </w:numPr>
              <w:tabs>
                <w:tab w:val="left" w:pos="827"/>
                <w:tab w:val="left" w:pos="828"/>
              </w:tabs>
              <w:spacing w:before="24"/>
              <w:ind w:hanging="361"/>
              <w:rPr>
                <w:rFonts w:ascii="Arial" w:hAnsi="Arial"/>
                <w:sz w:val="20"/>
              </w:rPr>
            </w:pPr>
            <w:r>
              <w:rPr>
                <w:rFonts w:ascii="Arial" w:hAnsi="Arial"/>
                <w:sz w:val="20"/>
              </w:rPr>
              <w:t>Physical</w:t>
            </w:r>
            <w:r>
              <w:rPr>
                <w:rFonts w:ascii="Arial" w:hAnsi="Arial"/>
                <w:spacing w:val="-35"/>
                <w:sz w:val="20"/>
              </w:rPr>
              <w:t xml:space="preserve"> </w:t>
            </w:r>
            <w:r>
              <w:rPr>
                <w:rFonts w:ascii="Arial" w:hAnsi="Arial"/>
                <w:sz w:val="20"/>
              </w:rPr>
              <w:t>exchange</w:t>
            </w:r>
            <w:r>
              <w:rPr>
                <w:rFonts w:ascii="Arial" w:hAnsi="Arial"/>
                <w:spacing w:val="-34"/>
                <w:sz w:val="20"/>
              </w:rPr>
              <w:t xml:space="preserve"> </w:t>
            </w:r>
            <w:r>
              <w:rPr>
                <w:rFonts w:ascii="Arial" w:hAnsi="Arial"/>
                <w:sz w:val="20"/>
              </w:rPr>
              <w:t>of</w:t>
            </w:r>
            <w:r>
              <w:rPr>
                <w:rFonts w:ascii="Arial" w:hAnsi="Arial"/>
                <w:spacing w:val="-34"/>
                <w:sz w:val="20"/>
              </w:rPr>
              <w:t xml:space="preserve"> </w:t>
            </w:r>
            <w:r>
              <w:rPr>
                <w:rFonts w:ascii="Arial" w:hAnsi="Arial"/>
                <w:sz w:val="20"/>
              </w:rPr>
              <w:t>potentially</w:t>
            </w:r>
            <w:r>
              <w:rPr>
                <w:rFonts w:ascii="Arial" w:hAnsi="Arial"/>
                <w:spacing w:val="-33"/>
                <w:sz w:val="20"/>
              </w:rPr>
              <w:t xml:space="preserve"> </w:t>
            </w:r>
            <w:r>
              <w:rPr>
                <w:rFonts w:ascii="Arial" w:hAnsi="Arial"/>
                <w:sz w:val="20"/>
              </w:rPr>
              <w:t>contaminated</w:t>
            </w:r>
            <w:r>
              <w:rPr>
                <w:rFonts w:ascii="Arial" w:hAnsi="Arial"/>
                <w:spacing w:val="-35"/>
                <w:sz w:val="20"/>
              </w:rPr>
              <w:t xml:space="preserve"> </w:t>
            </w:r>
            <w:r>
              <w:rPr>
                <w:rFonts w:ascii="Arial" w:hAnsi="Arial"/>
                <w:sz w:val="20"/>
              </w:rPr>
              <w:t>material</w:t>
            </w:r>
            <w:r>
              <w:rPr>
                <w:rFonts w:ascii="Arial" w:hAnsi="Arial"/>
                <w:spacing w:val="-33"/>
                <w:sz w:val="20"/>
              </w:rPr>
              <w:t xml:space="preserve"> </w:t>
            </w:r>
            <w:r>
              <w:rPr>
                <w:rFonts w:ascii="Arial" w:hAnsi="Arial"/>
                <w:sz w:val="20"/>
              </w:rPr>
              <w:t>can</w:t>
            </w:r>
            <w:r>
              <w:rPr>
                <w:rFonts w:ascii="Arial" w:hAnsi="Arial"/>
                <w:spacing w:val="-34"/>
                <w:sz w:val="20"/>
              </w:rPr>
              <w:t xml:space="preserve"> </w:t>
            </w:r>
            <w:r>
              <w:rPr>
                <w:rFonts w:ascii="Arial" w:hAnsi="Arial"/>
                <w:sz w:val="20"/>
              </w:rPr>
              <w:t>be</w:t>
            </w:r>
            <w:r>
              <w:rPr>
                <w:rFonts w:ascii="Arial" w:hAnsi="Arial"/>
                <w:spacing w:val="-34"/>
                <w:sz w:val="20"/>
              </w:rPr>
              <w:t xml:space="preserve"> </w:t>
            </w:r>
            <w:r>
              <w:rPr>
                <w:rFonts w:ascii="Arial" w:hAnsi="Arial"/>
                <w:sz w:val="20"/>
              </w:rPr>
              <w:t>limited</w:t>
            </w:r>
            <w:r>
              <w:rPr>
                <w:rFonts w:ascii="Arial" w:hAnsi="Arial"/>
                <w:spacing w:val="-35"/>
                <w:sz w:val="20"/>
              </w:rPr>
              <w:t xml:space="preserve"> </w:t>
            </w:r>
            <w:r>
              <w:rPr>
                <w:rFonts w:ascii="Arial" w:hAnsi="Arial"/>
                <w:sz w:val="20"/>
              </w:rPr>
              <w:t>or</w:t>
            </w:r>
            <w:r>
              <w:rPr>
                <w:rFonts w:ascii="Arial" w:hAnsi="Arial"/>
                <w:spacing w:val="-35"/>
                <w:sz w:val="20"/>
              </w:rPr>
              <w:t xml:space="preserve"> </w:t>
            </w:r>
            <w:r>
              <w:rPr>
                <w:rFonts w:ascii="Arial" w:hAnsi="Arial"/>
                <w:sz w:val="20"/>
              </w:rPr>
              <w:t>controlled</w:t>
            </w:r>
            <w:r>
              <w:rPr>
                <w:rFonts w:ascii="Arial" w:hAnsi="Arial"/>
                <w:spacing w:val="-35"/>
                <w:sz w:val="20"/>
              </w:rPr>
              <w:t xml:space="preserve"> </w:t>
            </w:r>
            <w:r>
              <w:rPr>
                <w:rFonts w:ascii="Arial" w:hAnsi="Arial"/>
                <w:sz w:val="20"/>
              </w:rPr>
              <w:t>through</w:t>
            </w:r>
            <w:r>
              <w:rPr>
                <w:rFonts w:ascii="Arial" w:hAnsi="Arial"/>
                <w:spacing w:val="-34"/>
                <w:sz w:val="20"/>
              </w:rPr>
              <w:t xml:space="preserve"> </w:t>
            </w:r>
            <w:r>
              <w:rPr>
                <w:rFonts w:ascii="Arial" w:hAnsi="Arial"/>
                <w:sz w:val="20"/>
              </w:rPr>
              <w:t>safe</w:t>
            </w:r>
            <w:r>
              <w:rPr>
                <w:rFonts w:ascii="Arial" w:hAnsi="Arial"/>
                <w:spacing w:val="-34"/>
                <w:sz w:val="20"/>
              </w:rPr>
              <w:t xml:space="preserve"> </w:t>
            </w:r>
            <w:r>
              <w:rPr>
                <w:rFonts w:ascii="Arial" w:hAnsi="Arial"/>
                <w:sz w:val="20"/>
              </w:rPr>
              <w:t>handling</w:t>
            </w:r>
          </w:p>
          <w:p w:rsidR="00EF6423" w:rsidRDefault="00EF6423" w:rsidP="00EF6423">
            <w:pPr>
              <w:pStyle w:val="TableParagraph"/>
              <w:numPr>
                <w:ilvl w:val="0"/>
                <w:numId w:val="142"/>
              </w:numPr>
              <w:tabs>
                <w:tab w:val="left" w:pos="827"/>
                <w:tab w:val="left" w:pos="828"/>
              </w:tabs>
              <w:spacing w:before="24" w:line="220" w:lineRule="exact"/>
              <w:ind w:hanging="361"/>
              <w:rPr>
                <w:rFonts w:ascii="Arial" w:hAnsi="Arial"/>
                <w:sz w:val="20"/>
              </w:rPr>
            </w:pPr>
            <w:r>
              <w:rPr>
                <w:rFonts w:ascii="Arial" w:hAnsi="Arial"/>
                <w:sz w:val="20"/>
              </w:rPr>
              <w:t>Person</w:t>
            </w:r>
            <w:r>
              <w:rPr>
                <w:rFonts w:ascii="Arial" w:hAnsi="Arial"/>
                <w:spacing w:val="-18"/>
                <w:sz w:val="20"/>
              </w:rPr>
              <w:t xml:space="preserve"> </w:t>
            </w:r>
            <w:r>
              <w:rPr>
                <w:rFonts w:ascii="Arial" w:hAnsi="Arial"/>
                <w:sz w:val="20"/>
              </w:rPr>
              <w:t>to</w:t>
            </w:r>
            <w:r>
              <w:rPr>
                <w:rFonts w:ascii="Arial" w:hAnsi="Arial"/>
                <w:spacing w:val="-17"/>
                <w:sz w:val="20"/>
              </w:rPr>
              <w:t xml:space="preserve"> </w:t>
            </w:r>
            <w:r>
              <w:rPr>
                <w:rFonts w:ascii="Arial" w:hAnsi="Arial"/>
                <w:sz w:val="20"/>
              </w:rPr>
              <w:t>person</w:t>
            </w:r>
            <w:r>
              <w:rPr>
                <w:rFonts w:ascii="Arial" w:hAnsi="Arial"/>
                <w:spacing w:val="-15"/>
                <w:sz w:val="20"/>
              </w:rPr>
              <w:t xml:space="preserve"> </w:t>
            </w:r>
            <w:r>
              <w:rPr>
                <w:rFonts w:ascii="Arial" w:hAnsi="Arial"/>
                <w:sz w:val="20"/>
              </w:rPr>
              <w:t>contact</w:t>
            </w:r>
            <w:r>
              <w:rPr>
                <w:rFonts w:ascii="Arial" w:hAnsi="Arial"/>
                <w:spacing w:val="-17"/>
                <w:sz w:val="20"/>
              </w:rPr>
              <w:t xml:space="preserve"> </w:t>
            </w:r>
            <w:r>
              <w:rPr>
                <w:rFonts w:ascii="Arial" w:hAnsi="Arial"/>
                <w:sz w:val="20"/>
              </w:rPr>
              <w:t>can</w:t>
            </w:r>
            <w:r>
              <w:rPr>
                <w:rFonts w:ascii="Arial" w:hAnsi="Arial"/>
                <w:spacing w:val="-14"/>
                <w:sz w:val="20"/>
              </w:rPr>
              <w:t xml:space="preserve"> </w:t>
            </w:r>
            <w:r>
              <w:rPr>
                <w:rFonts w:ascii="Arial" w:hAnsi="Arial"/>
                <w:sz w:val="20"/>
              </w:rPr>
              <w:t>largely</w:t>
            </w:r>
            <w:r>
              <w:rPr>
                <w:rFonts w:ascii="Arial" w:hAnsi="Arial"/>
                <w:spacing w:val="-17"/>
                <w:sz w:val="20"/>
              </w:rPr>
              <w:t xml:space="preserve"> </w:t>
            </w:r>
            <w:r>
              <w:rPr>
                <w:rFonts w:ascii="Arial" w:hAnsi="Arial"/>
                <w:sz w:val="20"/>
              </w:rPr>
              <w:t>be</w:t>
            </w:r>
            <w:r>
              <w:rPr>
                <w:rFonts w:ascii="Arial" w:hAnsi="Arial"/>
                <w:spacing w:val="-17"/>
                <w:sz w:val="20"/>
              </w:rPr>
              <w:t xml:space="preserve"> </w:t>
            </w:r>
            <w:r>
              <w:rPr>
                <w:rFonts w:ascii="Arial" w:hAnsi="Arial"/>
                <w:sz w:val="20"/>
              </w:rPr>
              <w:t>avoided</w:t>
            </w:r>
          </w:p>
        </w:tc>
      </w:tr>
      <w:tr w:rsidR="00EF6423" w:rsidTr="00074781">
        <w:trPr>
          <w:trHeight w:val="1857"/>
        </w:trPr>
        <w:tc>
          <w:tcPr>
            <w:tcW w:w="4501" w:type="dxa"/>
            <w:shd w:val="clear" w:color="auto" w:fill="FF0000"/>
          </w:tcPr>
          <w:p w:rsidR="00EF6423" w:rsidRDefault="00EF6423" w:rsidP="00074781">
            <w:pPr>
              <w:pStyle w:val="TableParagraph"/>
              <w:rPr>
                <w:rFonts w:ascii="Arial"/>
                <w:sz w:val="32"/>
              </w:rPr>
            </w:pPr>
          </w:p>
          <w:p w:rsidR="00EF6423" w:rsidRDefault="00EF6423" w:rsidP="00074781">
            <w:pPr>
              <w:pStyle w:val="TableParagraph"/>
              <w:spacing w:before="242"/>
              <w:ind w:left="1683" w:right="1679"/>
              <w:jc w:val="center"/>
              <w:rPr>
                <w:rFonts w:ascii="Arial"/>
                <w:b/>
                <w:sz w:val="32"/>
              </w:rPr>
            </w:pPr>
            <w:r>
              <w:rPr>
                <w:rFonts w:ascii="Arial"/>
                <w:b/>
                <w:color w:val="FFFFFF"/>
                <w:sz w:val="32"/>
              </w:rPr>
              <w:t>Level 3</w:t>
            </w:r>
          </w:p>
        </w:tc>
        <w:tc>
          <w:tcPr>
            <w:tcW w:w="9901" w:type="dxa"/>
          </w:tcPr>
          <w:p w:rsidR="00EF6423" w:rsidRDefault="00EF6423" w:rsidP="00EF6423">
            <w:pPr>
              <w:pStyle w:val="TableParagraph"/>
              <w:numPr>
                <w:ilvl w:val="0"/>
                <w:numId w:val="141"/>
              </w:numPr>
              <w:tabs>
                <w:tab w:val="left" w:pos="827"/>
                <w:tab w:val="left" w:pos="828"/>
              </w:tabs>
              <w:spacing w:before="14"/>
              <w:ind w:hanging="361"/>
              <w:rPr>
                <w:rFonts w:ascii="Arial" w:hAnsi="Arial"/>
                <w:sz w:val="20"/>
              </w:rPr>
            </w:pP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9"/>
                <w:sz w:val="20"/>
              </w:rPr>
              <w:t xml:space="preserve"> </w:t>
            </w:r>
            <w:r>
              <w:rPr>
                <w:rFonts w:ascii="Arial" w:hAnsi="Arial"/>
                <w:sz w:val="20"/>
              </w:rPr>
              <w:t>measures</w:t>
            </w:r>
            <w:r>
              <w:rPr>
                <w:rFonts w:ascii="Arial" w:hAnsi="Arial"/>
                <w:spacing w:val="-17"/>
                <w:sz w:val="20"/>
              </w:rPr>
              <w:t xml:space="preserve"> </w:t>
            </w:r>
            <w:r>
              <w:rPr>
                <w:rFonts w:ascii="Arial" w:hAnsi="Arial"/>
                <w:sz w:val="20"/>
              </w:rPr>
              <w:t>CANNOT</w:t>
            </w:r>
            <w:r>
              <w:rPr>
                <w:rFonts w:ascii="Arial" w:hAnsi="Arial"/>
                <w:spacing w:val="-19"/>
                <w:sz w:val="20"/>
              </w:rPr>
              <w:t xml:space="preserve"> </w:t>
            </w:r>
            <w:r>
              <w:rPr>
                <w:rFonts w:ascii="Arial" w:hAnsi="Arial"/>
                <w:sz w:val="20"/>
              </w:rPr>
              <w:t>be</w:t>
            </w:r>
            <w:r>
              <w:rPr>
                <w:rFonts w:ascii="Arial" w:hAnsi="Arial"/>
                <w:spacing w:val="-18"/>
                <w:sz w:val="20"/>
              </w:rPr>
              <w:t xml:space="preserve"> </w:t>
            </w:r>
            <w:r>
              <w:rPr>
                <w:rFonts w:ascii="Arial" w:hAnsi="Arial"/>
                <w:sz w:val="20"/>
              </w:rPr>
              <w:t>adhered</w:t>
            </w:r>
            <w:r>
              <w:rPr>
                <w:rFonts w:ascii="Arial" w:hAnsi="Arial"/>
                <w:spacing w:val="-20"/>
                <w:sz w:val="20"/>
              </w:rPr>
              <w:t xml:space="preserve"> </w:t>
            </w:r>
            <w:r>
              <w:rPr>
                <w:rFonts w:ascii="Arial" w:hAnsi="Arial"/>
                <w:sz w:val="20"/>
              </w:rPr>
              <w:t>to</w:t>
            </w:r>
          </w:p>
          <w:p w:rsidR="00EF6423" w:rsidRDefault="00EF6423" w:rsidP="00074781">
            <w:pPr>
              <w:pStyle w:val="TableParagraph"/>
              <w:spacing w:before="137"/>
              <w:ind w:left="4959" w:right="4591"/>
              <w:jc w:val="center"/>
              <w:rPr>
                <w:rFonts w:ascii="Arial"/>
                <w:sz w:val="20"/>
              </w:rPr>
            </w:pPr>
            <w:r>
              <w:rPr>
                <w:rFonts w:ascii="Arial"/>
                <w:sz w:val="20"/>
              </w:rPr>
              <w:t>OR</w:t>
            </w:r>
          </w:p>
          <w:p w:rsidR="00EF6423" w:rsidRDefault="00EF6423" w:rsidP="00EF6423">
            <w:pPr>
              <w:pStyle w:val="TableParagraph"/>
              <w:numPr>
                <w:ilvl w:val="0"/>
                <w:numId w:val="141"/>
              </w:numPr>
              <w:tabs>
                <w:tab w:val="left" w:pos="827"/>
                <w:tab w:val="left" w:pos="828"/>
              </w:tabs>
              <w:spacing w:before="142" w:line="254" w:lineRule="auto"/>
              <w:ind w:right="101"/>
              <w:rPr>
                <w:rFonts w:ascii="Arial" w:hAnsi="Arial"/>
                <w:sz w:val="20"/>
              </w:rPr>
            </w:pPr>
            <w:r>
              <w:rPr>
                <w:rFonts w:ascii="Arial" w:hAnsi="Arial"/>
                <w:sz w:val="20"/>
              </w:rPr>
              <w:t>Physical</w:t>
            </w:r>
            <w:r>
              <w:rPr>
                <w:rFonts w:ascii="Arial" w:hAnsi="Arial"/>
                <w:spacing w:val="-7"/>
                <w:sz w:val="20"/>
              </w:rPr>
              <w:t xml:space="preserve"> </w:t>
            </w:r>
            <w:r>
              <w:rPr>
                <w:rFonts w:ascii="Arial" w:hAnsi="Arial"/>
                <w:sz w:val="20"/>
              </w:rPr>
              <w:t>exchange</w:t>
            </w:r>
            <w:r>
              <w:rPr>
                <w:rFonts w:ascii="Arial" w:hAnsi="Arial"/>
                <w:spacing w:val="-6"/>
                <w:sz w:val="20"/>
              </w:rPr>
              <w:t xml:space="preserve"> </w:t>
            </w:r>
            <w:r>
              <w:rPr>
                <w:rFonts w:ascii="Arial" w:hAnsi="Arial"/>
                <w:sz w:val="20"/>
              </w:rPr>
              <w:t>of</w:t>
            </w:r>
            <w:r>
              <w:rPr>
                <w:rFonts w:ascii="Arial" w:hAnsi="Arial"/>
                <w:spacing w:val="-6"/>
                <w:sz w:val="20"/>
              </w:rPr>
              <w:t xml:space="preserve"> </w:t>
            </w:r>
            <w:r>
              <w:rPr>
                <w:rFonts w:ascii="Arial" w:hAnsi="Arial"/>
                <w:sz w:val="20"/>
              </w:rPr>
              <w:t>potentially</w:t>
            </w:r>
            <w:r>
              <w:rPr>
                <w:rFonts w:ascii="Arial" w:hAnsi="Arial"/>
                <w:spacing w:val="-5"/>
                <w:sz w:val="20"/>
              </w:rPr>
              <w:t xml:space="preserve"> </w:t>
            </w:r>
            <w:r>
              <w:rPr>
                <w:rFonts w:ascii="Arial" w:hAnsi="Arial"/>
                <w:sz w:val="20"/>
              </w:rPr>
              <w:t>contaminated</w:t>
            </w:r>
            <w:r>
              <w:rPr>
                <w:rFonts w:ascii="Arial" w:hAnsi="Arial"/>
                <w:spacing w:val="-6"/>
                <w:sz w:val="20"/>
              </w:rPr>
              <w:t xml:space="preserve"> </w:t>
            </w:r>
            <w:r>
              <w:rPr>
                <w:rFonts w:ascii="Arial" w:hAnsi="Arial"/>
                <w:sz w:val="20"/>
              </w:rPr>
              <w:t>material</w:t>
            </w:r>
            <w:r>
              <w:rPr>
                <w:rFonts w:ascii="Arial" w:hAnsi="Arial"/>
                <w:spacing w:val="-5"/>
                <w:sz w:val="20"/>
              </w:rPr>
              <w:t xml:space="preserve"> </w:t>
            </w:r>
            <w:r>
              <w:rPr>
                <w:rFonts w:ascii="Arial" w:hAnsi="Arial"/>
                <w:sz w:val="20"/>
              </w:rPr>
              <w:t>CANNOT</w:t>
            </w:r>
            <w:r>
              <w:rPr>
                <w:rFonts w:ascii="Arial" w:hAnsi="Arial"/>
                <w:spacing w:val="-5"/>
                <w:sz w:val="20"/>
              </w:rPr>
              <w:t xml:space="preserve"> </w:t>
            </w:r>
            <w:r>
              <w:rPr>
                <w:rFonts w:ascii="Arial" w:hAnsi="Arial"/>
                <w:sz w:val="20"/>
              </w:rPr>
              <w:t>be</w:t>
            </w:r>
            <w:r>
              <w:rPr>
                <w:rFonts w:ascii="Arial" w:hAnsi="Arial"/>
                <w:spacing w:val="-7"/>
                <w:sz w:val="20"/>
              </w:rPr>
              <w:t xml:space="preserve"> </w:t>
            </w:r>
            <w:r>
              <w:rPr>
                <w:rFonts w:ascii="Arial" w:hAnsi="Arial"/>
                <w:sz w:val="20"/>
              </w:rPr>
              <w:t>limited</w:t>
            </w:r>
            <w:r>
              <w:rPr>
                <w:rFonts w:ascii="Arial" w:hAnsi="Arial"/>
                <w:spacing w:val="-6"/>
                <w:sz w:val="20"/>
              </w:rPr>
              <w:t xml:space="preserve"> </w:t>
            </w:r>
            <w:r>
              <w:rPr>
                <w:rFonts w:ascii="Arial" w:hAnsi="Arial"/>
                <w:sz w:val="20"/>
              </w:rPr>
              <w:t>or</w:t>
            </w:r>
            <w:r>
              <w:rPr>
                <w:rFonts w:ascii="Arial" w:hAnsi="Arial"/>
                <w:spacing w:val="-6"/>
                <w:sz w:val="20"/>
              </w:rPr>
              <w:t xml:space="preserve"> </w:t>
            </w:r>
            <w:r>
              <w:rPr>
                <w:rFonts w:ascii="Arial" w:hAnsi="Arial"/>
                <w:sz w:val="20"/>
              </w:rPr>
              <w:t>controlled</w:t>
            </w:r>
            <w:r>
              <w:rPr>
                <w:rFonts w:ascii="Arial" w:hAnsi="Arial"/>
                <w:spacing w:val="-6"/>
                <w:sz w:val="20"/>
              </w:rPr>
              <w:t xml:space="preserve"> </w:t>
            </w:r>
            <w:r>
              <w:rPr>
                <w:rFonts w:ascii="Arial" w:hAnsi="Arial"/>
                <w:sz w:val="20"/>
              </w:rPr>
              <w:t>through</w:t>
            </w:r>
            <w:r>
              <w:rPr>
                <w:rFonts w:ascii="Arial" w:hAnsi="Arial"/>
                <w:spacing w:val="-6"/>
                <w:sz w:val="20"/>
              </w:rPr>
              <w:t xml:space="preserve"> </w:t>
            </w:r>
            <w:r>
              <w:rPr>
                <w:rFonts w:ascii="Arial" w:hAnsi="Arial"/>
                <w:sz w:val="20"/>
              </w:rPr>
              <w:t>safe handling</w:t>
            </w:r>
            <w:r>
              <w:rPr>
                <w:rFonts w:ascii="Arial" w:hAnsi="Arial"/>
                <w:spacing w:val="-16"/>
                <w:sz w:val="20"/>
              </w:rPr>
              <w:t xml:space="preserve"> </w:t>
            </w:r>
            <w:r>
              <w:rPr>
                <w:rFonts w:ascii="Arial" w:hAnsi="Arial"/>
                <w:sz w:val="20"/>
              </w:rPr>
              <w:t>practices</w:t>
            </w:r>
          </w:p>
          <w:p w:rsidR="00EF6423" w:rsidRDefault="00EF6423" w:rsidP="00074781">
            <w:pPr>
              <w:pStyle w:val="TableParagraph"/>
              <w:spacing w:before="2"/>
              <w:ind w:left="4959" w:right="4591"/>
              <w:jc w:val="center"/>
              <w:rPr>
                <w:rFonts w:ascii="Arial"/>
                <w:sz w:val="20"/>
              </w:rPr>
            </w:pPr>
            <w:r>
              <w:rPr>
                <w:rFonts w:ascii="Arial"/>
                <w:sz w:val="20"/>
              </w:rPr>
              <w:t>OR</w:t>
            </w:r>
          </w:p>
          <w:p w:rsidR="00EF6423" w:rsidRDefault="00EF6423" w:rsidP="00EF6423">
            <w:pPr>
              <w:pStyle w:val="TableParagraph"/>
              <w:numPr>
                <w:ilvl w:val="0"/>
                <w:numId w:val="141"/>
              </w:numPr>
              <w:tabs>
                <w:tab w:val="left" w:pos="827"/>
                <w:tab w:val="left" w:pos="828"/>
              </w:tabs>
              <w:spacing w:before="145" w:line="220" w:lineRule="exact"/>
              <w:ind w:hanging="361"/>
              <w:rPr>
                <w:rFonts w:ascii="Arial" w:hAnsi="Arial"/>
                <w:sz w:val="20"/>
              </w:rPr>
            </w:pPr>
            <w:r>
              <w:rPr>
                <w:rFonts w:ascii="Arial" w:hAnsi="Arial"/>
                <w:sz w:val="20"/>
              </w:rPr>
              <w:t>Mitigation</w:t>
            </w:r>
            <w:r>
              <w:rPr>
                <w:rFonts w:ascii="Arial" w:hAnsi="Arial"/>
                <w:spacing w:val="-17"/>
                <w:sz w:val="20"/>
              </w:rPr>
              <w:t xml:space="preserve"> </w:t>
            </w:r>
            <w:r>
              <w:rPr>
                <w:rFonts w:ascii="Arial" w:hAnsi="Arial"/>
                <w:sz w:val="20"/>
              </w:rPr>
              <w:t>controls</w:t>
            </w:r>
            <w:r>
              <w:rPr>
                <w:rFonts w:ascii="Arial" w:hAnsi="Arial"/>
                <w:spacing w:val="-15"/>
                <w:sz w:val="20"/>
              </w:rPr>
              <w:t xml:space="preserve"> </w:t>
            </w:r>
            <w:r>
              <w:rPr>
                <w:rFonts w:ascii="Arial" w:hAnsi="Arial"/>
                <w:sz w:val="20"/>
              </w:rPr>
              <w:t>are</w:t>
            </w:r>
            <w:r>
              <w:rPr>
                <w:rFonts w:ascii="Arial" w:hAnsi="Arial"/>
                <w:spacing w:val="-17"/>
                <w:sz w:val="20"/>
              </w:rPr>
              <w:t xml:space="preserve"> </w:t>
            </w:r>
            <w:r>
              <w:rPr>
                <w:rFonts w:ascii="Arial" w:hAnsi="Arial"/>
                <w:sz w:val="20"/>
              </w:rPr>
              <w:t>untenable</w:t>
            </w:r>
          </w:p>
        </w:tc>
      </w:tr>
    </w:tbl>
    <w:p w:rsidR="00EF6423" w:rsidRDefault="00EF6423" w:rsidP="00EF6423">
      <w:pPr>
        <w:spacing w:line="220" w:lineRule="exact"/>
        <w:rPr>
          <w:rFonts w:ascii="Arial" w:hAnsi="Arial"/>
          <w:sz w:val="20"/>
        </w:rPr>
        <w:sectPr w:rsidR="00EF6423" w:rsidSect="00D85866">
          <w:pgSz w:w="15840" w:h="12240" w:orient="landscape"/>
          <w:pgMar w:top="1300" w:right="300" w:bottom="1380" w:left="520" w:header="764" w:footer="1192" w:gutter="0"/>
          <w:cols w:space="720"/>
        </w:sectPr>
      </w:pPr>
    </w:p>
    <w:p w:rsidR="00EF6423" w:rsidRDefault="00EF6423" w:rsidP="00EF6423">
      <w:pPr>
        <w:spacing w:before="8"/>
        <w:ind w:left="200"/>
        <w:jc w:val="both"/>
        <w:rPr>
          <w:rFonts w:ascii="Arial"/>
          <w:b/>
          <w:sz w:val="26"/>
        </w:rPr>
      </w:pPr>
      <w:r>
        <w:rPr>
          <w:rFonts w:ascii="Arial"/>
          <w:b/>
          <w:sz w:val="32"/>
        </w:rPr>
        <w:lastRenderedPageBreak/>
        <w:t>S</w:t>
      </w:r>
      <w:r>
        <w:rPr>
          <w:rFonts w:ascii="Arial"/>
          <w:b/>
          <w:sz w:val="26"/>
        </w:rPr>
        <w:t xml:space="preserve">ECTION </w:t>
      </w:r>
      <w:r>
        <w:rPr>
          <w:rFonts w:ascii="Arial"/>
          <w:b/>
          <w:sz w:val="32"/>
        </w:rPr>
        <w:t>7</w:t>
      </w:r>
      <w:r>
        <w:rPr>
          <w:rFonts w:ascii="Arial"/>
          <w:sz w:val="32"/>
        </w:rPr>
        <w:t xml:space="preserve">: </w:t>
      </w:r>
      <w:r>
        <w:rPr>
          <w:rFonts w:ascii="Arial"/>
          <w:b/>
          <w:sz w:val="32"/>
        </w:rPr>
        <w:t>R</w:t>
      </w:r>
      <w:r>
        <w:rPr>
          <w:rFonts w:ascii="Arial"/>
          <w:b/>
          <w:sz w:val="26"/>
        </w:rPr>
        <w:t xml:space="preserve">ISK </w:t>
      </w:r>
      <w:r>
        <w:rPr>
          <w:rFonts w:ascii="Arial"/>
          <w:b/>
          <w:sz w:val="32"/>
        </w:rPr>
        <w:t>A</w:t>
      </w:r>
      <w:r>
        <w:rPr>
          <w:rFonts w:ascii="Arial"/>
          <w:b/>
          <w:sz w:val="26"/>
        </w:rPr>
        <w:t>SSESSMENTS</w:t>
      </w:r>
    </w:p>
    <w:p w:rsidR="00EF6423" w:rsidRDefault="00EF6423" w:rsidP="00EF6423">
      <w:pPr>
        <w:spacing w:before="120" w:line="292" w:lineRule="auto"/>
        <w:ind w:left="200" w:right="413"/>
        <w:jc w:val="both"/>
        <w:rPr>
          <w:rFonts w:ascii="Arial"/>
          <w:sz w:val="26"/>
        </w:rPr>
      </w:pPr>
      <w:r>
        <w:rPr>
          <w:rFonts w:ascii="Arial"/>
          <w:sz w:val="26"/>
        </w:rPr>
        <w:t xml:space="preserve">This section presents generic Risk Assessments for dealing with the current COVID-19 situation in the performing arts center </w:t>
      </w:r>
      <w:r>
        <w:rPr>
          <w:rFonts w:ascii="Arial"/>
          <w:w w:val="95"/>
          <w:sz w:val="26"/>
        </w:rPr>
        <w:t>environment.</w:t>
      </w:r>
      <w:r>
        <w:rPr>
          <w:rFonts w:ascii="Arial"/>
          <w:spacing w:val="22"/>
          <w:w w:val="95"/>
          <w:sz w:val="26"/>
        </w:rPr>
        <w:t xml:space="preserve"> </w:t>
      </w:r>
      <w:r>
        <w:rPr>
          <w:rFonts w:ascii="Arial"/>
          <w:w w:val="95"/>
          <w:sz w:val="26"/>
        </w:rPr>
        <w:t>It</w:t>
      </w:r>
      <w:r>
        <w:rPr>
          <w:rFonts w:ascii="Arial"/>
          <w:spacing w:val="-25"/>
          <w:w w:val="95"/>
          <w:sz w:val="26"/>
        </w:rPr>
        <w:t xml:space="preserve"> </w:t>
      </w:r>
      <w:r>
        <w:rPr>
          <w:rFonts w:ascii="Arial"/>
          <w:w w:val="95"/>
          <w:sz w:val="26"/>
        </w:rPr>
        <w:t>is</w:t>
      </w:r>
      <w:r>
        <w:rPr>
          <w:rFonts w:ascii="Arial"/>
          <w:spacing w:val="-23"/>
          <w:w w:val="95"/>
          <w:sz w:val="26"/>
        </w:rPr>
        <w:t xml:space="preserve"> </w:t>
      </w:r>
      <w:r>
        <w:rPr>
          <w:rFonts w:ascii="Arial"/>
          <w:w w:val="95"/>
          <w:sz w:val="26"/>
        </w:rPr>
        <w:t>not</w:t>
      </w:r>
      <w:r>
        <w:rPr>
          <w:rFonts w:ascii="Arial"/>
          <w:spacing w:val="-24"/>
          <w:w w:val="95"/>
          <w:sz w:val="26"/>
        </w:rPr>
        <w:t xml:space="preserve"> </w:t>
      </w:r>
      <w:r>
        <w:rPr>
          <w:rFonts w:ascii="Arial"/>
          <w:w w:val="95"/>
          <w:sz w:val="26"/>
        </w:rPr>
        <w:t>likely</w:t>
      </w:r>
      <w:r>
        <w:rPr>
          <w:rFonts w:ascii="Arial"/>
          <w:spacing w:val="-23"/>
          <w:w w:val="95"/>
          <w:sz w:val="26"/>
        </w:rPr>
        <w:t xml:space="preserve"> </w:t>
      </w:r>
      <w:r>
        <w:rPr>
          <w:rFonts w:ascii="Arial"/>
          <w:w w:val="95"/>
          <w:sz w:val="26"/>
        </w:rPr>
        <w:t>to</w:t>
      </w:r>
      <w:r>
        <w:rPr>
          <w:rFonts w:ascii="Arial"/>
          <w:spacing w:val="-23"/>
          <w:w w:val="95"/>
          <w:sz w:val="26"/>
        </w:rPr>
        <w:t xml:space="preserve"> </w:t>
      </w:r>
      <w:r>
        <w:rPr>
          <w:rFonts w:ascii="Arial"/>
          <w:w w:val="95"/>
          <w:sz w:val="26"/>
        </w:rPr>
        <w:t>cover</w:t>
      </w:r>
      <w:r>
        <w:rPr>
          <w:rFonts w:ascii="Arial"/>
          <w:spacing w:val="-23"/>
          <w:w w:val="95"/>
          <w:sz w:val="26"/>
        </w:rPr>
        <w:t xml:space="preserve"> </w:t>
      </w:r>
      <w:r>
        <w:rPr>
          <w:rFonts w:ascii="Arial"/>
          <w:w w:val="95"/>
          <w:sz w:val="26"/>
        </w:rPr>
        <w:t>all</w:t>
      </w:r>
      <w:r>
        <w:rPr>
          <w:rFonts w:ascii="Arial"/>
          <w:spacing w:val="-25"/>
          <w:w w:val="95"/>
          <w:sz w:val="26"/>
        </w:rPr>
        <w:t xml:space="preserve"> </w:t>
      </w:r>
      <w:r>
        <w:rPr>
          <w:rFonts w:ascii="Arial"/>
          <w:w w:val="95"/>
          <w:sz w:val="26"/>
        </w:rPr>
        <w:t>scenarios,</w:t>
      </w:r>
      <w:r>
        <w:rPr>
          <w:rFonts w:ascii="Arial"/>
          <w:spacing w:val="-22"/>
          <w:w w:val="95"/>
          <w:sz w:val="26"/>
        </w:rPr>
        <w:t xml:space="preserve"> </w:t>
      </w:r>
      <w:r>
        <w:rPr>
          <w:rFonts w:ascii="Arial"/>
          <w:w w:val="95"/>
          <w:sz w:val="26"/>
        </w:rPr>
        <w:t>and</w:t>
      </w:r>
      <w:r>
        <w:rPr>
          <w:rFonts w:ascii="Arial"/>
          <w:spacing w:val="-23"/>
          <w:w w:val="95"/>
          <w:sz w:val="26"/>
        </w:rPr>
        <w:t xml:space="preserve"> </w:t>
      </w:r>
      <w:r>
        <w:rPr>
          <w:rFonts w:ascii="Arial"/>
          <w:w w:val="95"/>
          <w:sz w:val="26"/>
        </w:rPr>
        <w:t>each</w:t>
      </w:r>
      <w:r>
        <w:rPr>
          <w:rFonts w:ascii="Arial"/>
          <w:spacing w:val="-22"/>
          <w:w w:val="95"/>
          <w:sz w:val="26"/>
        </w:rPr>
        <w:t xml:space="preserve"> </w:t>
      </w:r>
      <w:r>
        <w:rPr>
          <w:rFonts w:ascii="Arial"/>
          <w:w w:val="95"/>
          <w:sz w:val="26"/>
        </w:rPr>
        <w:t>venue</w:t>
      </w:r>
      <w:r>
        <w:rPr>
          <w:rFonts w:ascii="Arial"/>
          <w:spacing w:val="-26"/>
          <w:w w:val="95"/>
          <w:sz w:val="26"/>
        </w:rPr>
        <w:t xml:space="preserve"> </w:t>
      </w:r>
      <w:r>
        <w:rPr>
          <w:rFonts w:ascii="Arial"/>
          <w:w w:val="95"/>
          <w:sz w:val="26"/>
        </w:rPr>
        <w:t>should</w:t>
      </w:r>
      <w:r>
        <w:rPr>
          <w:rFonts w:ascii="Arial"/>
          <w:spacing w:val="-23"/>
          <w:w w:val="95"/>
          <w:sz w:val="26"/>
        </w:rPr>
        <w:t xml:space="preserve"> </w:t>
      </w:r>
      <w:r>
        <w:rPr>
          <w:rFonts w:ascii="Arial"/>
          <w:w w:val="95"/>
          <w:sz w:val="26"/>
        </w:rPr>
        <w:t>consider</w:t>
      </w:r>
      <w:r>
        <w:rPr>
          <w:rFonts w:ascii="Arial"/>
          <w:spacing w:val="-21"/>
          <w:w w:val="95"/>
          <w:sz w:val="26"/>
        </w:rPr>
        <w:t xml:space="preserve"> </w:t>
      </w:r>
      <w:r>
        <w:rPr>
          <w:rFonts w:ascii="Arial"/>
          <w:w w:val="95"/>
          <w:sz w:val="26"/>
        </w:rPr>
        <w:t>its</w:t>
      </w:r>
      <w:r>
        <w:rPr>
          <w:rFonts w:ascii="Arial"/>
          <w:spacing w:val="-24"/>
          <w:w w:val="95"/>
          <w:sz w:val="26"/>
        </w:rPr>
        <w:t xml:space="preserve"> </w:t>
      </w:r>
      <w:r>
        <w:rPr>
          <w:rFonts w:ascii="Arial"/>
          <w:w w:val="95"/>
          <w:sz w:val="26"/>
        </w:rPr>
        <w:t>own</w:t>
      </w:r>
      <w:r>
        <w:rPr>
          <w:rFonts w:ascii="Arial"/>
          <w:spacing w:val="-23"/>
          <w:w w:val="95"/>
          <w:sz w:val="26"/>
        </w:rPr>
        <w:t xml:space="preserve"> </w:t>
      </w:r>
      <w:r>
        <w:rPr>
          <w:rFonts w:ascii="Arial"/>
          <w:w w:val="95"/>
          <w:sz w:val="26"/>
        </w:rPr>
        <w:t>unique</w:t>
      </w:r>
      <w:r>
        <w:rPr>
          <w:rFonts w:ascii="Arial"/>
          <w:spacing w:val="-22"/>
          <w:w w:val="95"/>
          <w:sz w:val="26"/>
        </w:rPr>
        <w:t xml:space="preserve"> </w:t>
      </w:r>
      <w:r>
        <w:rPr>
          <w:rFonts w:ascii="Arial"/>
          <w:w w:val="95"/>
          <w:sz w:val="26"/>
        </w:rPr>
        <w:t>circumstances.</w:t>
      </w:r>
      <w:r>
        <w:rPr>
          <w:rFonts w:ascii="Arial"/>
          <w:spacing w:val="24"/>
          <w:w w:val="95"/>
          <w:sz w:val="26"/>
        </w:rPr>
        <w:t xml:space="preserve"> </w:t>
      </w:r>
      <w:r>
        <w:rPr>
          <w:rFonts w:ascii="Arial"/>
          <w:w w:val="95"/>
          <w:sz w:val="26"/>
        </w:rPr>
        <w:t>This</w:t>
      </w:r>
      <w:r>
        <w:rPr>
          <w:rFonts w:ascii="Arial"/>
          <w:spacing w:val="-23"/>
          <w:w w:val="95"/>
          <w:sz w:val="26"/>
        </w:rPr>
        <w:t xml:space="preserve"> </w:t>
      </w:r>
      <w:r>
        <w:rPr>
          <w:rFonts w:ascii="Arial"/>
          <w:w w:val="95"/>
          <w:sz w:val="26"/>
        </w:rPr>
        <w:t>risk</w:t>
      </w:r>
      <w:r>
        <w:rPr>
          <w:rFonts w:ascii="Arial"/>
          <w:spacing w:val="-22"/>
          <w:w w:val="95"/>
          <w:sz w:val="26"/>
        </w:rPr>
        <w:t xml:space="preserve"> </w:t>
      </w:r>
      <w:r>
        <w:rPr>
          <w:rFonts w:ascii="Arial"/>
          <w:w w:val="95"/>
          <w:sz w:val="26"/>
        </w:rPr>
        <w:t>assessment is</w:t>
      </w:r>
      <w:r>
        <w:rPr>
          <w:rFonts w:ascii="Arial"/>
          <w:spacing w:val="-29"/>
          <w:w w:val="95"/>
          <w:sz w:val="26"/>
        </w:rPr>
        <w:t xml:space="preserve"> </w:t>
      </w:r>
      <w:r>
        <w:rPr>
          <w:rFonts w:ascii="Arial"/>
          <w:w w:val="95"/>
          <w:sz w:val="26"/>
        </w:rPr>
        <w:t>focused</w:t>
      </w:r>
      <w:r>
        <w:rPr>
          <w:rFonts w:ascii="Arial"/>
          <w:spacing w:val="-29"/>
          <w:w w:val="95"/>
          <w:sz w:val="26"/>
        </w:rPr>
        <w:t xml:space="preserve"> </w:t>
      </w:r>
      <w:r>
        <w:rPr>
          <w:rFonts w:ascii="Arial"/>
          <w:w w:val="95"/>
          <w:sz w:val="26"/>
        </w:rPr>
        <w:t>exclusively</w:t>
      </w:r>
      <w:r>
        <w:rPr>
          <w:rFonts w:ascii="Arial"/>
          <w:spacing w:val="-30"/>
          <w:w w:val="95"/>
          <w:sz w:val="26"/>
        </w:rPr>
        <w:t xml:space="preserve"> </w:t>
      </w:r>
      <w:r>
        <w:rPr>
          <w:rFonts w:ascii="Arial"/>
          <w:w w:val="95"/>
          <w:sz w:val="26"/>
        </w:rPr>
        <w:t>on</w:t>
      </w:r>
      <w:r>
        <w:rPr>
          <w:rFonts w:ascii="Arial"/>
          <w:spacing w:val="-29"/>
          <w:w w:val="95"/>
          <w:sz w:val="26"/>
        </w:rPr>
        <w:t xml:space="preserve"> </w:t>
      </w:r>
      <w:r>
        <w:rPr>
          <w:rFonts w:ascii="Arial"/>
          <w:w w:val="95"/>
          <w:sz w:val="26"/>
        </w:rPr>
        <w:t>mitigating</w:t>
      </w:r>
      <w:r>
        <w:rPr>
          <w:rFonts w:ascii="Arial"/>
          <w:spacing w:val="-31"/>
          <w:w w:val="95"/>
          <w:sz w:val="26"/>
        </w:rPr>
        <w:t xml:space="preserve"> </w:t>
      </w:r>
      <w:r>
        <w:rPr>
          <w:rFonts w:ascii="Arial"/>
          <w:w w:val="95"/>
          <w:sz w:val="26"/>
        </w:rPr>
        <w:t>the</w:t>
      </w:r>
      <w:r>
        <w:rPr>
          <w:rFonts w:ascii="Arial"/>
          <w:spacing w:val="-29"/>
          <w:w w:val="95"/>
          <w:sz w:val="26"/>
        </w:rPr>
        <w:t xml:space="preserve"> </w:t>
      </w:r>
      <w:r>
        <w:rPr>
          <w:rFonts w:ascii="Arial"/>
          <w:w w:val="95"/>
          <w:sz w:val="26"/>
        </w:rPr>
        <w:t>spread</w:t>
      </w:r>
      <w:r>
        <w:rPr>
          <w:rFonts w:ascii="Arial"/>
          <w:spacing w:val="-29"/>
          <w:w w:val="95"/>
          <w:sz w:val="26"/>
        </w:rPr>
        <w:t xml:space="preserve"> </w:t>
      </w:r>
      <w:r>
        <w:rPr>
          <w:rFonts w:ascii="Arial"/>
          <w:w w:val="95"/>
          <w:sz w:val="26"/>
        </w:rPr>
        <w:t>of</w:t>
      </w:r>
      <w:r>
        <w:rPr>
          <w:rFonts w:ascii="Arial"/>
          <w:spacing w:val="-31"/>
          <w:w w:val="95"/>
          <w:sz w:val="26"/>
        </w:rPr>
        <w:t xml:space="preserve"> </w:t>
      </w:r>
      <w:r>
        <w:rPr>
          <w:rFonts w:ascii="Arial"/>
          <w:w w:val="95"/>
          <w:sz w:val="26"/>
        </w:rPr>
        <w:t>COVID-19</w:t>
      </w:r>
      <w:r>
        <w:rPr>
          <w:rFonts w:ascii="Arial"/>
          <w:spacing w:val="-28"/>
          <w:w w:val="95"/>
          <w:sz w:val="26"/>
        </w:rPr>
        <w:t xml:space="preserve"> </w:t>
      </w:r>
      <w:r>
        <w:rPr>
          <w:rFonts w:ascii="Arial"/>
          <w:w w:val="95"/>
          <w:sz w:val="26"/>
        </w:rPr>
        <w:t>in</w:t>
      </w:r>
      <w:r>
        <w:rPr>
          <w:rFonts w:ascii="Arial"/>
          <w:spacing w:val="-28"/>
          <w:w w:val="95"/>
          <w:sz w:val="26"/>
        </w:rPr>
        <w:t xml:space="preserve"> </w:t>
      </w:r>
      <w:r>
        <w:rPr>
          <w:rFonts w:ascii="Arial"/>
          <w:w w:val="95"/>
          <w:sz w:val="26"/>
        </w:rPr>
        <w:t>four</w:t>
      </w:r>
      <w:r>
        <w:rPr>
          <w:rFonts w:ascii="Arial"/>
          <w:spacing w:val="-28"/>
          <w:w w:val="95"/>
          <w:sz w:val="26"/>
        </w:rPr>
        <w:t xml:space="preserve"> </w:t>
      </w:r>
      <w:r>
        <w:rPr>
          <w:rFonts w:ascii="Arial"/>
          <w:w w:val="95"/>
          <w:sz w:val="26"/>
        </w:rPr>
        <w:t>experience</w:t>
      </w:r>
      <w:r>
        <w:rPr>
          <w:rFonts w:ascii="Arial"/>
          <w:spacing w:val="-30"/>
          <w:w w:val="95"/>
          <w:sz w:val="26"/>
        </w:rPr>
        <w:t xml:space="preserve"> </w:t>
      </w:r>
      <w:r>
        <w:rPr>
          <w:rFonts w:ascii="Arial"/>
          <w:w w:val="95"/>
          <w:sz w:val="26"/>
        </w:rPr>
        <w:t>categories:</w:t>
      </w:r>
      <w:r>
        <w:rPr>
          <w:rFonts w:ascii="Arial"/>
          <w:spacing w:val="-27"/>
          <w:w w:val="95"/>
          <w:sz w:val="26"/>
        </w:rPr>
        <w:t xml:space="preserve"> </w:t>
      </w:r>
      <w:r>
        <w:rPr>
          <w:rFonts w:ascii="Arial"/>
          <w:w w:val="95"/>
          <w:sz w:val="26"/>
        </w:rPr>
        <w:t>Guest,</w:t>
      </w:r>
      <w:r>
        <w:rPr>
          <w:rFonts w:ascii="Arial"/>
          <w:spacing w:val="-29"/>
          <w:w w:val="95"/>
          <w:sz w:val="26"/>
        </w:rPr>
        <w:t xml:space="preserve"> </w:t>
      </w:r>
      <w:r>
        <w:rPr>
          <w:rFonts w:ascii="Arial"/>
          <w:w w:val="95"/>
          <w:sz w:val="26"/>
        </w:rPr>
        <w:t>Visiting</w:t>
      </w:r>
      <w:r>
        <w:rPr>
          <w:rFonts w:ascii="Arial"/>
          <w:spacing w:val="-30"/>
          <w:w w:val="95"/>
          <w:sz w:val="26"/>
        </w:rPr>
        <w:t xml:space="preserve"> </w:t>
      </w:r>
      <w:r>
        <w:rPr>
          <w:rFonts w:ascii="Arial"/>
          <w:w w:val="95"/>
          <w:sz w:val="26"/>
        </w:rPr>
        <w:t>Companies</w:t>
      </w:r>
      <w:r>
        <w:rPr>
          <w:rFonts w:ascii="Arial"/>
          <w:spacing w:val="-27"/>
          <w:w w:val="95"/>
          <w:sz w:val="26"/>
        </w:rPr>
        <w:t xml:space="preserve"> </w:t>
      </w:r>
      <w:r>
        <w:rPr>
          <w:rFonts w:ascii="Arial"/>
          <w:w w:val="95"/>
          <w:sz w:val="26"/>
        </w:rPr>
        <w:t>&amp;</w:t>
      </w:r>
      <w:r>
        <w:rPr>
          <w:rFonts w:ascii="Arial"/>
          <w:spacing w:val="-30"/>
          <w:w w:val="95"/>
          <w:sz w:val="26"/>
        </w:rPr>
        <w:t xml:space="preserve"> </w:t>
      </w:r>
      <w:r>
        <w:rPr>
          <w:rFonts w:ascii="Arial"/>
          <w:w w:val="95"/>
          <w:sz w:val="26"/>
        </w:rPr>
        <w:t>BOH</w:t>
      </w:r>
      <w:r>
        <w:rPr>
          <w:rFonts w:ascii="Arial"/>
          <w:spacing w:val="-30"/>
          <w:w w:val="95"/>
          <w:sz w:val="26"/>
        </w:rPr>
        <w:t xml:space="preserve"> </w:t>
      </w:r>
      <w:r>
        <w:rPr>
          <w:rFonts w:ascii="Arial"/>
          <w:w w:val="95"/>
          <w:sz w:val="26"/>
        </w:rPr>
        <w:t>Staff,</w:t>
      </w:r>
      <w:r>
        <w:rPr>
          <w:rFonts w:ascii="Arial"/>
          <w:spacing w:val="-28"/>
          <w:w w:val="95"/>
          <w:sz w:val="26"/>
        </w:rPr>
        <w:t xml:space="preserve"> </w:t>
      </w:r>
      <w:r>
        <w:rPr>
          <w:rFonts w:ascii="Arial"/>
          <w:w w:val="95"/>
          <w:sz w:val="26"/>
        </w:rPr>
        <w:t xml:space="preserve">FOH </w:t>
      </w:r>
      <w:r>
        <w:rPr>
          <w:rFonts w:ascii="Arial"/>
          <w:sz w:val="26"/>
        </w:rPr>
        <w:t>Staff,</w:t>
      </w:r>
      <w:r>
        <w:rPr>
          <w:rFonts w:ascii="Arial"/>
          <w:spacing w:val="-20"/>
          <w:sz w:val="26"/>
        </w:rPr>
        <w:t xml:space="preserve"> </w:t>
      </w:r>
      <w:r>
        <w:rPr>
          <w:rFonts w:ascii="Arial"/>
          <w:sz w:val="26"/>
        </w:rPr>
        <w:t>and</w:t>
      </w:r>
      <w:r>
        <w:rPr>
          <w:rFonts w:ascii="Arial"/>
          <w:spacing w:val="-18"/>
          <w:sz w:val="26"/>
        </w:rPr>
        <w:t xml:space="preserve"> </w:t>
      </w:r>
      <w:r>
        <w:rPr>
          <w:rFonts w:ascii="Arial"/>
          <w:sz w:val="26"/>
        </w:rPr>
        <w:t>Office</w:t>
      </w:r>
      <w:r>
        <w:rPr>
          <w:rFonts w:ascii="Arial"/>
          <w:spacing w:val="-20"/>
          <w:sz w:val="26"/>
        </w:rPr>
        <w:t xml:space="preserve"> </w:t>
      </w:r>
      <w:r>
        <w:rPr>
          <w:rFonts w:ascii="Arial"/>
          <w:sz w:val="26"/>
        </w:rPr>
        <w:t>Staff.</w:t>
      </w:r>
    </w:p>
    <w:p w:rsidR="00EF6423" w:rsidRDefault="00EF6423" w:rsidP="00EF6423">
      <w:pPr>
        <w:pStyle w:val="Heading1"/>
      </w:pPr>
      <w:bookmarkStart w:id="197" w:name="_Toc43214572"/>
      <w:r>
        <w:rPr>
          <w:color w:val="252525"/>
        </w:rPr>
        <w:t xml:space="preserve">Guest </w:t>
      </w:r>
      <w:r>
        <w:rPr>
          <w:b w:val="0"/>
          <w:color w:val="252525"/>
        </w:rPr>
        <w:t xml:space="preserve">- </w:t>
      </w:r>
      <w:r>
        <w:rPr>
          <w:color w:val="252525"/>
        </w:rPr>
        <w:t>Risk Assessment</w:t>
      </w:r>
      <w:bookmarkEnd w:id="197"/>
    </w:p>
    <w:p w:rsidR="00EF6423" w:rsidRDefault="00EF6423" w:rsidP="00EF6423">
      <w:pPr>
        <w:pStyle w:val="BodyText"/>
        <w:spacing w:before="1"/>
        <w:rPr>
          <w:rFonts w:ascii="Arial"/>
          <w:b/>
          <w:sz w:val="11"/>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2"/>
        <w:gridCol w:w="1081"/>
        <w:gridCol w:w="7021"/>
        <w:gridCol w:w="3060"/>
      </w:tblGrid>
      <w:tr w:rsidR="00EF6423" w:rsidTr="00074781">
        <w:trPr>
          <w:trHeight w:val="551"/>
        </w:trPr>
        <w:tc>
          <w:tcPr>
            <w:tcW w:w="1616" w:type="dxa"/>
          </w:tcPr>
          <w:p w:rsidR="00EF6423" w:rsidRDefault="00EF6423" w:rsidP="00074781">
            <w:pPr>
              <w:pStyle w:val="TableParagraph"/>
              <w:spacing w:before="32" w:line="208" w:lineRule="auto"/>
              <w:ind w:left="165" w:right="140" w:firstLine="300"/>
              <w:rPr>
                <w:rFonts w:ascii="Arial"/>
                <w:b/>
                <w:sz w:val="24"/>
              </w:rPr>
            </w:pPr>
            <w:r>
              <w:rPr>
                <w:rFonts w:ascii="Arial"/>
                <w:b/>
                <w:sz w:val="24"/>
              </w:rPr>
              <w:t>Guest Experience</w:t>
            </w:r>
          </w:p>
        </w:tc>
        <w:tc>
          <w:tcPr>
            <w:tcW w:w="1892" w:type="dxa"/>
          </w:tcPr>
          <w:p w:rsidR="00EF6423" w:rsidRDefault="00EF6423" w:rsidP="00074781">
            <w:pPr>
              <w:pStyle w:val="TableParagraph"/>
              <w:spacing w:line="270" w:lineRule="atLeast"/>
              <w:ind w:left="635" w:right="373" w:hanging="240"/>
              <w:rPr>
                <w:rFonts w:ascii="Arial"/>
                <w:b/>
                <w:sz w:val="24"/>
              </w:rPr>
            </w:pPr>
            <w:r>
              <w:rPr>
                <w:rFonts w:ascii="Arial"/>
                <w:b/>
                <w:sz w:val="24"/>
              </w:rPr>
              <w:t>Exposure Level</w:t>
            </w:r>
          </w:p>
        </w:tc>
        <w:tc>
          <w:tcPr>
            <w:tcW w:w="1081" w:type="dxa"/>
          </w:tcPr>
          <w:p w:rsidR="00EF6423" w:rsidRDefault="00EF6423" w:rsidP="00074781">
            <w:pPr>
              <w:pStyle w:val="TableParagraph"/>
              <w:spacing w:before="122"/>
              <w:ind w:left="181"/>
              <w:rPr>
                <w:rFonts w:ascii="Arial"/>
                <w:b/>
                <w:sz w:val="24"/>
              </w:rPr>
            </w:pPr>
            <w:r>
              <w:rPr>
                <w:rFonts w:ascii="Arial"/>
                <w:b/>
                <w:sz w:val="24"/>
              </w:rPr>
              <w:t>Phase</w:t>
            </w:r>
          </w:p>
        </w:tc>
        <w:tc>
          <w:tcPr>
            <w:tcW w:w="7021" w:type="dxa"/>
          </w:tcPr>
          <w:p w:rsidR="00EF6423" w:rsidRDefault="00EF6423" w:rsidP="00074781">
            <w:pPr>
              <w:pStyle w:val="TableParagraph"/>
              <w:spacing w:before="122"/>
              <w:ind w:left="1872"/>
              <w:rPr>
                <w:rFonts w:ascii="Arial"/>
                <w:b/>
                <w:sz w:val="24"/>
              </w:rPr>
            </w:pPr>
            <w:r>
              <w:rPr>
                <w:rFonts w:ascii="Arial"/>
                <w:b/>
                <w:sz w:val="24"/>
              </w:rPr>
              <w:t>Potential Mitigating Controls</w:t>
            </w:r>
          </w:p>
        </w:tc>
        <w:tc>
          <w:tcPr>
            <w:tcW w:w="3060" w:type="dxa"/>
          </w:tcPr>
          <w:p w:rsidR="00EF6423" w:rsidRDefault="00EF6423" w:rsidP="00074781">
            <w:pPr>
              <w:pStyle w:val="TableParagraph"/>
              <w:spacing w:before="122"/>
              <w:ind w:left="1118" w:right="1117"/>
              <w:jc w:val="center"/>
              <w:rPr>
                <w:rFonts w:ascii="Arial"/>
                <w:b/>
                <w:sz w:val="24"/>
              </w:rPr>
            </w:pPr>
            <w:r>
              <w:rPr>
                <w:rFonts w:ascii="Arial"/>
                <w:b/>
                <w:sz w:val="24"/>
              </w:rPr>
              <w:t>Impact</w:t>
            </w:r>
          </w:p>
        </w:tc>
      </w:tr>
      <w:tr w:rsidR="00EF6423" w:rsidTr="00074781">
        <w:trPr>
          <w:trHeight w:val="3098"/>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1"/>
              <w:rPr>
                <w:rFonts w:ascii="Arial"/>
                <w:b/>
                <w:sz w:val="26"/>
              </w:rPr>
            </w:pPr>
          </w:p>
          <w:p w:rsidR="00EF6423" w:rsidRDefault="00EF6423" w:rsidP="00074781">
            <w:pPr>
              <w:pStyle w:val="TableParagraph"/>
              <w:ind w:left="107"/>
              <w:rPr>
                <w:rFonts w:ascii="Arial-BoldItalicMT"/>
                <w:b/>
                <w:i/>
                <w:sz w:val="18"/>
              </w:rPr>
            </w:pPr>
            <w:r>
              <w:rPr>
                <w:rFonts w:ascii="Arial-BoldItalicMT"/>
                <w:b/>
                <w:i/>
                <w:w w:val="90"/>
              </w:rPr>
              <w:t>S</w:t>
            </w:r>
            <w:r>
              <w:rPr>
                <w:rFonts w:ascii="Arial-BoldItalicMT"/>
                <w:b/>
                <w:i/>
                <w:w w:val="90"/>
                <w:sz w:val="18"/>
              </w:rPr>
              <w:t>ELF</w:t>
            </w:r>
            <w:r>
              <w:rPr>
                <w:rFonts w:ascii="Arial-BoldItalicMT"/>
                <w:b/>
                <w:i/>
                <w:w w:val="90"/>
              </w:rPr>
              <w:t>-P</w:t>
            </w:r>
            <w:r>
              <w:rPr>
                <w:rFonts w:ascii="Arial-BoldItalicMT"/>
                <w:b/>
                <w:i/>
                <w:w w:val="90"/>
                <w:sz w:val="18"/>
              </w:rPr>
              <w:t>ARKING</w:t>
            </w:r>
          </w:p>
        </w:tc>
        <w:tc>
          <w:tcPr>
            <w:tcW w:w="1892"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74"/>
              <w:ind w:left="539"/>
              <w:rPr>
                <w:rFonts w:ascii="Arial"/>
                <w:b/>
                <w:sz w:val="28"/>
              </w:rPr>
            </w:pPr>
            <w:r>
              <w:rPr>
                <w:rFonts w:ascii="Arial"/>
                <w:b/>
                <w:sz w:val="28"/>
              </w:rPr>
              <w:t>Level 2</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7" w:line="254" w:lineRule="auto"/>
              <w:ind w:left="464" w:right="95" w:hanging="276"/>
              <w:rPr>
                <w:rFonts w:ascii="Arial"/>
                <w:b/>
                <w:sz w:val="28"/>
              </w:rPr>
            </w:pPr>
            <w:r>
              <w:rPr>
                <w:rFonts w:ascii="Arial"/>
                <w:b/>
                <w:w w:val="80"/>
                <w:sz w:val="28"/>
              </w:rPr>
              <w:t xml:space="preserve">Phase </w:t>
            </w:r>
            <w:r>
              <w:rPr>
                <w:rFonts w:ascii="Arial"/>
                <w:b/>
                <w:w w:val="95"/>
                <w:sz w:val="28"/>
              </w:rPr>
              <w:t>2</w:t>
            </w:r>
          </w:p>
        </w:tc>
        <w:tc>
          <w:tcPr>
            <w:tcW w:w="7021" w:type="dxa"/>
            <w:shd w:val="clear" w:color="auto" w:fill="FCEE3C"/>
          </w:tcPr>
          <w:p w:rsidR="00EF6423" w:rsidRDefault="00EF6423" w:rsidP="00074781">
            <w:pPr>
              <w:pStyle w:val="TableParagraph"/>
              <w:spacing w:before="5"/>
              <w:rPr>
                <w:rFonts w:ascii="Arial"/>
                <w:b/>
              </w:rPr>
            </w:pPr>
          </w:p>
          <w:p w:rsidR="00EF6423" w:rsidRDefault="00EF6423" w:rsidP="00EF6423">
            <w:pPr>
              <w:pStyle w:val="TableParagraph"/>
              <w:numPr>
                <w:ilvl w:val="0"/>
                <w:numId w:val="140"/>
              </w:numPr>
              <w:tabs>
                <w:tab w:val="left" w:pos="823"/>
                <w:tab w:val="left" w:pos="824"/>
              </w:tabs>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parking</w:t>
            </w:r>
            <w:r>
              <w:rPr>
                <w:rFonts w:ascii="Arial" w:hAnsi="Arial"/>
                <w:spacing w:val="-15"/>
                <w:sz w:val="20"/>
              </w:rPr>
              <w:t xml:space="preserve"> </w:t>
            </w:r>
            <w:r>
              <w:rPr>
                <w:rFonts w:ascii="Arial" w:hAnsi="Arial"/>
                <w:sz w:val="20"/>
              </w:rPr>
              <w:t>attendants</w:t>
            </w:r>
            <w:r>
              <w:rPr>
                <w:rFonts w:ascii="Arial" w:hAnsi="Arial"/>
                <w:spacing w:val="-15"/>
                <w:sz w:val="20"/>
              </w:rPr>
              <w:t xml:space="preserve"> </w:t>
            </w:r>
            <w:r>
              <w:rPr>
                <w:rFonts w:ascii="Arial" w:hAnsi="Arial"/>
                <w:sz w:val="20"/>
              </w:rPr>
              <w:t>appropriate</w:t>
            </w:r>
            <w:r>
              <w:rPr>
                <w:rFonts w:ascii="Arial" w:hAnsi="Arial"/>
                <w:spacing w:val="-17"/>
                <w:sz w:val="20"/>
              </w:rPr>
              <w:t xml:space="preserve"> </w:t>
            </w:r>
            <w:r>
              <w:rPr>
                <w:rFonts w:ascii="Arial" w:hAnsi="Arial"/>
                <w:sz w:val="20"/>
              </w:rPr>
              <w:t>PPE</w:t>
            </w:r>
          </w:p>
          <w:p w:rsidR="00EF6423" w:rsidRDefault="00EF6423" w:rsidP="00EF6423">
            <w:pPr>
              <w:pStyle w:val="TableParagraph"/>
              <w:numPr>
                <w:ilvl w:val="0"/>
                <w:numId w:val="140"/>
              </w:numPr>
              <w:tabs>
                <w:tab w:val="left" w:pos="823"/>
                <w:tab w:val="left" w:pos="824"/>
              </w:tabs>
              <w:spacing w:before="24"/>
              <w:ind w:hanging="361"/>
              <w:rPr>
                <w:rFonts w:ascii="Arial" w:hAnsi="Arial"/>
                <w:sz w:val="20"/>
              </w:rPr>
            </w:pPr>
            <w:r>
              <w:rPr>
                <w:rFonts w:ascii="Arial" w:hAnsi="Arial"/>
                <w:sz w:val="20"/>
              </w:rPr>
              <w:t>Install</w:t>
            </w:r>
            <w:r>
              <w:rPr>
                <w:rFonts w:ascii="Arial" w:hAnsi="Arial"/>
                <w:spacing w:val="-17"/>
                <w:sz w:val="20"/>
              </w:rPr>
              <w:t xml:space="preserve"> </w:t>
            </w:r>
            <w:r>
              <w:rPr>
                <w:rFonts w:ascii="Arial" w:hAnsi="Arial"/>
                <w:sz w:val="20"/>
              </w:rPr>
              <w:t>self-service</w:t>
            </w:r>
            <w:r>
              <w:rPr>
                <w:rFonts w:ascii="Arial" w:hAnsi="Arial"/>
                <w:spacing w:val="-18"/>
                <w:sz w:val="20"/>
              </w:rPr>
              <w:t xml:space="preserve"> </w:t>
            </w:r>
            <w:r>
              <w:rPr>
                <w:rFonts w:ascii="Arial" w:hAnsi="Arial"/>
                <w:sz w:val="20"/>
              </w:rPr>
              <w:t>pay</w:t>
            </w:r>
            <w:r>
              <w:rPr>
                <w:rFonts w:ascii="Arial" w:hAnsi="Arial"/>
                <w:spacing w:val="-17"/>
                <w:sz w:val="20"/>
              </w:rPr>
              <w:t xml:space="preserve"> </w:t>
            </w:r>
            <w:r>
              <w:rPr>
                <w:rFonts w:ascii="Arial" w:hAnsi="Arial"/>
                <w:sz w:val="20"/>
              </w:rPr>
              <w:t>machines</w:t>
            </w:r>
            <w:r>
              <w:rPr>
                <w:rFonts w:ascii="Arial" w:hAnsi="Arial"/>
                <w:spacing w:val="-15"/>
                <w:sz w:val="20"/>
              </w:rPr>
              <w:t xml:space="preserve"> </w:t>
            </w:r>
            <w:r>
              <w:rPr>
                <w:rFonts w:ascii="Arial" w:hAnsi="Arial"/>
                <w:sz w:val="20"/>
              </w:rPr>
              <w:t>where</w:t>
            </w:r>
            <w:r>
              <w:rPr>
                <w:rFonts w:ascii="Arial" w:hAnsi="Arial"/>
                <w:spacing w:val="-18"/>
                <w:sz w:val="20"/>
              </w:rPr>
              <w:t xml:space="preserve"> </w:t>
            </w:r>
            <w:r>
              <w:rPr>
                <w:rFonts w:ascii="Arial" w:hAnsi="Arial"/>
                <w:sz w:val="20"/>
              </w:rPr>
              <w:t>available</w:t>
            </w:r>
          </w:p>
          <w:p w:rsidR="00EF6423" w:rsidRDefault="00EF6423" w:rsidP="00EF6423">
            <w:pPr>
              <w:pStyle w:val="TableParagraph"/>
              <w:numPr>
                <w:ilvl w:val="0"/>
                <w:numId w:val="140"/>
              </w:numPr>
              <w:tabs>
                <w:tab w:val="left" w:pos="823"/>
                <w:tab w:val="left" w:pos="824"/>
              </w:tabs>
              <w:spacing w:before="25"/>
              <w:ind w:hanging="361"/>
              <w:rPr>
                <w:rFonts w:ascii="Arial" w:hAnsi="Arial"/>
                <w:sz w:val="20"/>
              </w:rPr>
            </w:pPr>
            <w:r>
              <w:rPr>
                <w:rFonts w:ascii="Arial" w:hAnsi="Arial"/>
                <w:sz w:val="20"/>
              </w:rPr>
              <w:t>Expand</w:t>
            </w:r>
            <w:r>
              <w:rPr>
                <w:rFonts w:ascii="Arial" w:hAnsi="Arial"/>
                <w:spacing w:val="-21"/>
                <w:sz w:val="20"/>
              </w:rPr>
              <w:t xml:space="preserve"> </w:t>
            </w:r>
            <w:r>
              <w:rPr>
                <w:rFonts w:ascii="Arial" w:hAnsi="Arial"/>
                <w:sz w:val="20"/>
              </w:rPr>
              <w:t>prepay</w:t>
            </w:r>
            <w:r>
              <w:rPr>
                <w:rFonts w:ascii="Arial" w:hAnsi="Arial"/>
                <w:spacing w:val="-23"/>
                <w:sz w:val="20"/>
              </w:rPr>
              <w:t xml:space="preserve"> </w:t>
            </w:r>
            <w:r>
              <w:rPr>
                <w:rFonts w:ascii="Arial" w:hAnsi="Arial"/>
                <w:sz w:val="20"/>
              </w:rPr>
              <w:t>parking</w:t>
            </w:r>
            <w:r>
              <w:rPr>
                <w:rFonts w:ascii="Arial" w:hAnsi="Arial"/>
                <w:spacing w:val="-21"/>
                <w:sz w:val="20"/>
              </w:rPr>
              <w:t xml:space="preserve"> </w:t>
            </w:r>
            <w:r>
              <w:rPr>
                <w:rFonts w:ascii="Arial" w:hAnsi="Arial"/>
                <w:sz w:val="20"/>
              </w:rPr>
              <w:t>options</w:t>
            </w:r>
            <w:r>
              <w:rPr>
                <w:rFonts w:ascii="Arial" w:hAnsi="Arial"/>
                <w:spacing w:val="-21"/>
                <w:sz w:val="20"/>
              </w:rPr>
              <w:t xml:space="preserve"> </w:t>
            </w:r>
            <w:r>
              <w:rPr>
                <w:rFonts w:ascii="Arial" w:hAnsi="Arial"/>
                <w:sz w:val="20"/>
              </w:rPr>
              <w:t>to</w:t>
            </w:r>
            <w:r>
              <w:rPr>
                <w:rFonts w:ascii="Arial" w:hAnsi="Arial"/>
                <w:spacing w:val="-22"/>
                <w:sz w:val="20"/>
              </w:rPr>
              <w:t xml:space="preserve"> </w:t>
            </w:r>
            <w:r>
              <w:rPr>
                <w:rFonts w:ascii="Arial" w:hAnsi="Arial"/>
                <w:sz w:val="20"/>
              </w:rPr>
              <w:t>eliminate</w:t>
            </w:r>
            <w:r>
              <w:rPr>
                <w:rFonts w:ascii="Arial" w:hAnsi="Arial"/>
                <w:spacing w:val="-22"/>
                <w:sz w:val="20"/>
              </w:rPr>
              <w:t xml:space="preserve"> </w:t>
            </w:r>
            <w:r>
              <w:rPr>
                <w:rFonts w:ascii="Arial" w:hAnsi="Arial"/>
                <w:sz w:val="20"/>
              </w:rPr>
              <w:t>onsite</w:t>
            </w:r>
            <w:r>
              <w:rPr>
                <w:rFonts w:ascii="Arial" w:hAnsi="Arial"/>
                <w:spacing w:val="-22"/>
                <w:sz w:val="20"/>
              </w:rPr>
              <w:t xml:space="preserve"> </w:t>
            </w:r>
            <w:r>
              <w:rPr>
                <w:rFonts w:ascii="Arial" w:hAnsi="Arial"/>
                <w:sz w:val="20"/>
              </w:rPr>
              <w:t>transaction</w:t>
            </w:r>
          </w:p>
          <w:p w:rsidR="00EF6423" w:rsidRDefault="00EF6423" w:rsidP="00EF6423">
            <w:pPr>
              <w:pStyle w:val="TableParagraph"/>
              <w:numPr>
                <w:ilvl w:val="0"/>
                <w:numId w:val="140"/>
              </w:numPr>
              <w:tabs>
                <w:tab w:val="left" w:pos="823"/>
                <w:tab w:val="left" w:pos="824"/>
              </w:tabs>
              <w:spacing w:before="27"/>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140"/>
              </w:numPr>
              <w:tabs>
                <w:tab w:val="left" w:pos="823"/>
                <w:tab w:val="left" w:pos="824"/>
              </w:tabs>
              <w:spacing w:before="24"/>
              <w:ind w:hanging="361"/>
              <w:rPr>
                <w:rFonts w:ascii="Arial" w:hAnsi="Arial"/>
                <w:sz w:val="20"/>
              </w:rPr>
            </w:pPr>
            <w:r>
              <w:rPr>
                <w:rFonts w:ascii="Arial" w:hAnsi="Arial"/>
                <w:sz w:val="20"/>
              </w:rPr>
              <w:t>Disinfect card readers</w:t>
            </w:r>
            <w:r>
              <w:rPr>
                <w:rFonts w:ascii="Arial" w:hAnsi="Arial"/>
                <w:spacing w:val="-36"/>
                <w:sz w:val="20"/>
              </w:rPr>
              <w:t xml:space="preserve"> </w:t>
            </w:r>
            <w:r>
              <w:rPr>
                <w:rFonts w:ascii="Arial" w:hAnsi="Arial"/>
                <w:sz w:val="20"/>
              </w:rPr>
              <w:t>regularly</w:t>
            </w:r>
          </w:p>
          <w:p w:rsidR="00EF6423" w:rsidRDefault="00EF6423" w:rsidP="00EF6423">
            <w:pPr>
              <w:pStyle w:val="TableParagraph"/>
              <w:numPr>
                <w:ilvl w:val="0"/>
                <w:numId w:val="140"/>
              </w:numPr>
              <w:tabs>
                <w:tab w:val="left" w:pos="823"/>
                <w:tab w:val="left" w:pos="824"/>
              </w:tabs>
              <w:spacing w:before="24" w:line="254" w:lineRule="auto"/>
              <w:ind w:right="251"/>
              <w:rPr>
                <w:rFonts w:ascii="Arial" w:hAnsi="Arial"/>
                <w:sz w:val="20"/>
              </w:rPr>
            </w:pPr>
            <w:r>
              <w:rPr>
                <w:rFonts w:ascii="Arial" w:hAnsi="Arial"/>
                <w:w w:val="95"/>
                <w:sz w:val="20"/>
              </w:rPr>
              <w:t>Install</w:t>
            </w:r>
            <w:r>
              <w:rPr>
                <w:rFonts w:ascii="Arial" w:hAnsi="Arial"/>
                <w:spacing w:val="-29"/>
                <w:w w:val="95"/>
                <w:sz w:val="20"/>
              </w:rPr>
              <w:t xml:space="preserve"> </w:t>
            </w:r>
            <w:r>
              <w:rPr>
                <w:rFonts w:ascii="Arial" w:hAnsi="Arial"/>
                <w:w w:val="95"/>
                <w:sz w:val="20"/>
              </w:rPr>
              <w:t>social</w:t>
            </w:r>
            <w:r>
              <w:rPr>
                <w:rFonts w:ascii="Arial" w:hAnsi="Arial"/>
                <w:spacing w:val="-30"/>
                <w:w w:val="95"/>
                <w:sz w:val="20"/>
              </w:rPr>
              <w:t xml:space="preserve"> </w:t>
            </w:r>
            <w:r>
              <w:rPr>
                <w:rFonts w:ascii="Arial" w:hAnsi="Arial"/>
                <w:w w:val="95"/>
                <w:sz w:val="20"/>
              </w:rPr>
              <w:t>distancing</w:t>
            </w:r>
            <w:r>
              <w:rPr>
                <w:rFonts w:ascii="Arial" w:hAnsi="Arial"/>
                <w:spacing w:val="-28"/>
                <w:w w:val="95"/>
                <w:sz w:val="20"/>
              </w:rPr>
              <w:t xml:space="preserve"> </w:t>
            </w:r>
            <w:r>
              <w:rPr>
                <w:rFonts w:ascii="Arial" w:hAnsi="Arial"/>
                <w:w w:val="95"/>
                <w:sz w:val="20"/>
              </w:rPr>
              <w:t>controls</w:t>
            </w:r>
            <w:r>
              <w:rPr>
                <w:rFonts w:ascii="Arial" w:hAnsi="Arial"/>
                <w:spacing w:val="-29"/>
                <w:w w:val="95"/>
                <w:sz w:val="20"/>
              </w:rPr>
              <w:t xml:space="preserve"> </w:t>
            </w:r>
            <w:r>
              <w:rPr>
                <w:rFonts w:ascii="Arial" w:hAnsi="Arial"/>
                <w:w w:val="95"/>
                <w:sz w:val="20"/>
              </w:rPr>
              <w:t>in</w:t>
            </w:r>
            <w:r>
              <w:rPr>
                <w:rFonts w:ascii="Arial" w:hAnsi="Arial"/>
                <w:spacing w:val="-29"/>
                <w:w w:val="95"/>
                <w:sz w:val="20"/>
              </w:rPr>
              <w:t xml:space="preserve"> </w:t>
            </w:r>
            <w:r>
              <w:rPr>
                <w:rFonts w:ascii="Arial" w:hAnsi="Arial"/>
                <w:w w:val="95"/>
                <w:sz w:val="20"/>
              </w:rPr>
              <w:t>pedestrian</w:t>
            </w:r>
            <w:r>
              <w:rPr>
                <w:rFonts w:ascii="Arial" w:hAnsi="Arial"/>
                <w:spacing w:val="-29"/>
                <w:w w:val="95"/>
                <w:sz w:val="20"/>
              </w:rPr>
              <w:t xml:space="preserve"> </w:t>
            </w:r>
            <w:r>
              <w:rPr>
                <w:rFonts w:ascii="Arial" w:hAnsi="Arial"/>
                <w:w w:val="95"/>
                <w:sz w:val="20"/>
              </w:rPr>
              <w:t>areas</w:t>
            </w:r>
            <w:r>
              <w:rPr>
                <w:rFonts w:ascii="Arial" w:hAnsi="Arial"/>
                <w:spacing w:val="-28"/>
                <w:w w:val="95"/>
                <w:sz w:val="20"/>
              </w:rPr>
              <w:t xml:space="preserve"> </w:t>
            </w:r>
            <w:r>
              <w:rPr>
                <w:rFonts w:ascii="Arial" w:hAnsi="Arial"/>
                <w:w w:val="95"/>
                <w:sz w:val="20"/>
              </w:rPr>
              <w:t>(stairwells,</w:t>
            </w:r>
            <w:r>
              <w:rPr>
                <w:rFonts w:ascii="Arial" w:hAnsi="Arial"/>
                <w:spacing w:val="-29"/>
                <w:w w:val="95"/>
                <w:sz w:val="20"/>
              </w:rPr>
              <w:t xml:space="preserve"> </w:t>
            </w:r>
            <w:r>
              <w:rPr>
                <w:rFonts w:ascii="Arial" w:hAnsi="Arial"/>
                <w:w w:val="95"/>
                <w:sz w:val="20"/>
              </w:rPr>
              <w:t xml:space="preserve">elevators, </w:t>
            </w:r>
            <w:r>
              <w:rPr>
                <w:rFonts w:ascii="Arial" w:hAnsi="Arial"/>
                <w:sz w:val="20"/>
              </w:rPr>
              <w:t>corridors)</w:t>
            </w:r>
          </w:p>
          <w:p w:rsidR="00EF6423" w:rsidRDefault="00EF6423" w:rsidP="00EF6423">
            <w:pPr>
              <w:pStyle w:val="TableParagraph"/>
              <w:numPr>
                <w:ilvl w:val="0"/>
                <w:numId w:val="140"/>
              </w:numPr>
              <w:tabs>
                <w:tab w:val="left" w:pos="823"/>
                <w:tab w:val="left" w:pos="824"/>
              </w:tabs>
              <w:spacing w:before="13" w:line="254" w:lineRule="auto"/>
              <w:ind w:right="390"/>
              <w:rPr>
                <w:rFonts w:ascii="Arial" w:hAnsi="Arial"/>
                <w:sz w:val="20"/>
              </w:rPr>
            </w:pPr>
            <w:r>
              <w:rPr>
                <w:rFonts w:ascii="Arial" w:hAnsi="Arial"/>
                <w:w w:val="95"/>
                <w:sz w:val="20"/>
              </w:rPr>
              <w:t>Disinfectant</w:t>
            </w:r>
            <w:r>
              <w:rPr>
                <w:rFonts w:ascii="Arial" w:hAnsi="Arial"/>
                <w:spacing w:val="-21"/>
                <w:w w:val="95"/>
                <w:sz w:val="20"/>
              </w:rPr>
              <w:t xml:space="preserve"> </w:t>
            </w:r>
            <w:r>
              <w:rPr>
                <w:rFonts w:ascii="Arial" w:hAnsi="Arial"/>
                <w:w w:val="95"/>
                <w:sz w:val="20"/>
              </w:rPr>
              <w:t>wipes/sanitizer</w:t>
            </w:r>
            <w:r>
              <w:rPr>
                <w:rFonts w:ascii="Arial" w:hAnsi="Arial"/>
                <w:spacing w:val="-22"/>
                <w:w w:val="95"/>
                <w:sz w:val="20"/>
              </w:rPr>
              <w:t xml:space="preserve"> </w:t>
            </w:r>
            <w:r>
              <w:rPr>
                <w:rFonts w:ascii="Arial" w:hAnsi="Arial"/>
                <w:w w:val="95"/>
                <w:sz w:val="20"/>
              </w:rPr>
              <w:t>available</w:t>
            </w:r>
            <w:r>
              <w:rPr>
                <w:rFonts w:ascii="Arial" w:hAnsi="Arial"/>
                <w:spacing w:val="-22"/>
                <w:w w:val="95"/>
                <w:sz w:val="20"/>
              </w:rPr>
              <w:t xml:space="preserve"> </w:t>
            </w:r>
            <w:r>
              <w:rPr>
                <w:rFonts w:ascii="Arial" w:hAnsi="Arial"/>
                <w:w w:val="95"/>
                <w:sz w:val="20"/>
              </w:rPr>
              <w:t>to</w:t>
            </w:r>
            <w:r>
              <w:rPr>
                <w:rFonts w:ascii="Arial" w:hAnsi="Arial"/>
                <w:spacing w:val="-22"/>
                <w:w w:val="95"/>
                <w:sz w:val="20"/>
              </w:rPr>
              <w:t xml:space="preserve"> </w:t>
            </w:r>
            <w:r>
              <w:rPr>
                <w:rFonts w:ascii="Arial" w:hAnsi="Arial"/>
                <w:w w:val="95"/>
                <w:sz w:val="20"/>
              </w:rPr>
              <w:t>guests</w:t>
            </w:r>
            <w:r>
              <w:rPr>
                <w:rFonts w:ascii="Arial" w:hAnsi="Arial"/>
                <w:spacing w:val="-18"/>
                <w:w w:val="95"/>
                <w:sz w:val="20"/>
              </w:rPr>
              <w:t xml:space="preserve"> </w:t>
            </w:r>
            <w:r>
              <w:rPr>
                <w:rFonts w:ascii="Arial" w:hAnsi="Arial"/>
                <w:w w:val="95"/>
                <w:sz w:val="20"/>
              </w:rPr>
              <w:t>at</w:t>
            </w:r>
            <w:r>
              <w:rPr>
                <w:rFonts w:ascii="Arial" w:hAnsi="Arial"/>
                <w:spacing w:val="-21"/>
                <w:w w:val="95"/>
                <w:sz w:val="20"/>
              </w:rPr>
              <w:t xml:space="preserve"> </w:t>
            </w:r>
            <w:r>
              <w:rPr>
                <w:rFonts w:ascii="Arial" w:hAnsi="Arial"/>
                <w:w w:val="95"/>
                <w:sz w:val="20"/>
              </w:rPr>
              <w:t>touch</w:t>
            </w:r>
            <w:r>
              <w:rPr>
                <w:rFonts w:ascii="Arial" w:hAnsi="Arial"/>
                <w:spacing w:val="-21"/>
                <w:w w:val="95"/>
                <w:sz w:val="20"/>
              </w:rPr>
              <w:t xml:space="preserve"> </w:t>
            </w:r>
            <w:r>
              <w:rPr>
                <w:rFonts w:ascii="Arial" w:hAnsi="Arial"/>
                <w:w w:val="95"/>
                <w:sz w:val="20"/>
              </w:rPr>
              <w:t>points</w:t>
            </w:r>
            <w:r>
              <w:rPr>
                <w:rFonts w:ascii="Arial" w:hAnsi="Arial"/>
                <w:spacing w:val="-20"/>
                <w:w w:val="95"/>
                <w:sz w:val="20"/>
              </w:rPr>
              <w:t xml:space="preserve"> </w:t>
            </w:r>
            <w:r>
              <w:rPr>
                <w:rFonts w:ascii="Arial" w:hAnsi="Arial"/>
                <w:w w:val="95"/>
                <w:sz w:val="20"/>
              </w:rPr>
              <w:t xml:space="preserve">(parking </w:t>
            </w:r>
            <w:r>
              <w:rPr>
                <w:rFonts w:ascii="Arial" w:hAnsi="Arial"/>
                <w:sz w:val="20"/>
              </w:rPr>
              <w:t>machine, elevator</w:t>
            </w:r>
            <w:r>
              <w:rPr>
                <w:rFonts w:ascii="Arial" w:hAnsi="Arial"/>
                <w:spacing w:val="-26"/>
                <w:sz w:val="20"/>
              </w:rPr>
              <w:t xml:space="preserve"> </w:t>
            </w:r>
            <w:r>
              <w:rPr>
                <w:rFonts w:ascii="Arial" w:hAnsi="Arial"/>
                <w:sz w:val="20"/>
              </w:rPr>
              <w:t>landings)</w:t>
            </w:r>
          </w:p>
          <w:p w:rsidR="00EF6423" w:rsidRDefault="00EF6423" w:rsidP="00EF6423">
            <w:pPr>
              <w:pStyle w:val="TableParagraph"/>
              <w:numPr>
                <w:ilvl w:val="0"/>
                <w:numId w:val="140"/>
              </w:numPr>
              <w:tabs>
                <w:tab w:val="left" w:pos="823"/>
                <w:tab w:val="left" w:pos="824"/>
              </w:tabs>
              <w:spacing w:before="11"/>
              <w:ind w:hanging="361"/>
              <w:rPr>
                <w:rFonts w:ascii="Arial" w:hAnsi="Arial"/>
                <w:sz w:val="20"/>
              </w:rPr>
            </w:pPr>
            <w:r>
              <w:rPr>
                <w:rFonts w:ascii="Arial" w:hAnsi="Arial"/>
                <w:sz w:val="20"/>
              </w:rPr>
              <w:t>Encourage</w:t>
            </w:r>
            <w:r>
              <w:rPr>
                <w:rFonts w:ascii="Arial" w:hAnsi="Arial"/>
                <w:spacing w:val="-17"/>
                <w:sz w:val="20"/>
              </w:rPr>
              <w:t xml:space="preserve"> </w:t>
            </w:r>
            <w:r>
              <w:rPr>
                <w:rFonts w:ascii="Arial" w:hAnsi="Arial"/>
                <w:sz w:val="20"/>
              </w:rPr>
              <w:t>routine</w:t>
            </w:r>
            <w:r>
              <w:rPr>
                <w:rFonts w:ascii="Arial" w:hAnsi="Arial"/>
                <w:spacing w:val="-17"/>
                <w:sz w:val="20"/>
              </w:rPr>
              <w:t xml:space="preserve"> </w:t>
            </w:r>
            <w:r>
              <w:rPr>
                <w:rFonts w:ascii="Arial" w:hAnsi="Arial"/>
                <w:sz w:val="20"/>
              </w:rPr>
              <w:t>employee</w:t>
            </w:r>
            <w:r>
              <w:rPr>
                <w:rFonts w:ascii="Arial" w:hAnsi="Arial"/>
                <w:spacing w:val="-13"/>
                <w:sz w:val="20"/>
              </w:rPr>
              <w:t xml:space="preserve"> </w:t>
            </w:r>
            <w:r>
              <w:rPr>
                <w:rFonts w:ascii="Arial" w:hAnsi="Arial"/>
                <w:sz w:val="20"/>
              </w:rPr>
              <w:t>hand</w:t>
            </w:r>
            <w:r>
              <w:rPr>
                <w:rFonts w:ascii="Arial" w:hAnsi="Arial"/>
                <w:spacing w:val="-15"/>
                <w:sz w:val="20"/>
              </w:rPr>
              <w:t xml:space="preserve"> </w:t>
            </w:r>
            <w:r>
              <w:rPr>
                <w:rFonts w:ascii="Arial" w:hAnsi="Arial"/>
                <w:sz w:val="20"/>
              </w:rPr>
              <w:t>washing</w:t>
            </w:r>
          </w:p>
          <w:p w:rsidR="00EF6423" w:rsidRDefault="00EF6423" w:rsidP="00EF6423">
            <w:pPr>
              <w:pStyle w:val="TableParagraph"/>
              <w:numPr>
                <w:ilvl w:val="0"/>
                <w:numId w:val="140"/>
              </w:numPr>
              <w:tabs>
                <w:tab w:val="left" w:pos="823"/>
                <w:tab w:val="left" w:pos="824"/>
              </w:tabs>
              <w:spacing w:before="61"/>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0"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39"/>
              </w:numPr>
              <w:tabs>
                <w:tab w:val="left" w:pos="823"/>
                <w:tab w:val="left" w:pos="824"/>
              </w:tabs>
              <w:spacing w:before="203"/>
              <w:ind w:hanging="361"/>
              <w:rPr>
                <w:rFonts w:ascii="Arial" w:hAnsi="Arial"/>
                <w:sz w:val="20"/>
              </w:rPr>
            </w:pPr>
            <w:r>
              <w:rPr>
                <w:rFonts w:ascii="Arial" w:hAnsi="Arial"/>
                <w:sz w:val="20"/>
              </w:rPr>
              <w:t>Slower</w:t>
            </w:r>
            <w:r>
              <w:rPr>
                <w:rFonts w:ascii="Arial" w:hAnsi="Arial"/>
                <w:spacing w:val="-16"/>
                <w:sz w:val="20"/>
              </w:rPr>
              <w:t xml:space="preserve"> </w:t>
            </w:r>
            <w:r>
              <w:rPr>
                <w:rFonts w:ascii="Arial" w:hAnsi="Arial"/>
                <w:sz w:val="20"/>
              </w:rPr>
              <w:t>ingress</w:t>
            </w:r>
          </w:p>
          <w:p w:rsidR="00EF6423" w:rsidRDefault="00EF6423" w:rsidP="00EF6423">
            <w:pPr>
              <w:pStyle w:val="TableParagraph"/>
              <w:numPr>
                <w:ilvl w:val="0"/>
                <w:numId w:val="139"/>
              </w:numPr>
              <w:tabs>
                <w:tab w:val="left" w:pos="823"/>
                <w:tab w:val="left" w:pos="824"/>
              </w:tabs>
              <w:spacing w:before="25"/>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39"/>
              </w:numPr>
              <w:tabs>
                <w:tab w:val="left" w:pos="823"/>
                <w:tab w:val="left" w:pos="824"/>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39"/>
              </w:numPr>
              <w:tabs>
                <w:tab w:val="left" w:pos="823"/>
                <w:tab w:val="left" w:pos="824"/>
              </w:tabs>
              <w:spacing w:before="25"/>
              <w:ind w:hanging="361"/>
              <w:rPr>
                <w:rFonts w:ascii="Arial" w:hAnsi="Arial"/>
                <w:sz w:val="20"/>
              </w:rPr>
            </w:pPr>
            <w:r>
              <w:rPr>
                <w:rFonts w:ascii="Arial" w:hAnsi="Arial"/>
                <w:sz w:val="20"/>
              </w:rPr>
              <w:t>Equipment</w:t>
            </w:r>
            <w:r>
              <w:rPr>
                <w:rFonts w:ascii="Arial" w:hAnsi="Arial"/>
                <w:spacing w:val="-21"/>
                <w:sz w:val="20"/>
              </w:rPr>
              <w:t xml:space="preserve"> </w:t>
            </w:r>
            <w:r>
              <w:rPr>
                <w:rFonts w:ascii="Arial" w:hAnsi="Arial"/>
                <w:sz w:val="20"/>
              </w:rPr>
              <w:t>expense</w:t>
            </w:r>
          </w:p>
        </w:tc>
      </w:tr>
      <w:tr w:rsidR="00EF6423" w:rsidTr="00074781">
        <w:trPr>
          <w:trHeight w:val="2332"/>
        </w:trPr>
        <w:tc>
          <w:tcPr>
            <w:tcW w:w="1616" w:type="dxa"/>
            <w:vMerge/>
            <w:tcBorders>
              <w:top w:val="nil"/>
            </w:tcBorders>
          </w:tcPr>
          <w:p w:rsidR="00EF6423" w:rsidRDefault="00EF6423" w:rsidP="00074781">
            <w:pPr>
              <w:rPr>
                <w:sz w:val="2"/>
                <w:szCs w:val="2"/>
              </w:rPr>
            </w:pPr>
          </w:p>
        </w:tc>
        <w:tc>
          <w:tcPr>
            <w:tcW w:w="1892" w:type="dxa"/>
            <w:vMerge/>
            <w:tcBorders>
              <w:top w:val="nil"/>
            </w:tcBorders>
            <w:shd w:val="clear" w:color="auto" w:fill="FFE49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85" w:line="254" w:lineRule="auto"/>
              <w:ind w:left="464" w:right="95" w:hanging="276"/>
              <w:rPr>
                <w:rFonts w:ascii="Arial"/>
                <w:b/>
                <w:sz w:val="28"/>
              </w:rPr>
            </w:pPr>
            <w:r>
              <w:rPr>
                <w:rFonts w:ascii="Arial"/>
                <w:b/>
                <w:w w:val="80"/>
                <w:sz w:val="28"/>
              </w:rPr>
              <w:t xml:space="preserve">Phase </w:t>
            </w:r>
            <w:r>
              <w:rPr>
                <w:rFonts w:ascii="Arial"/>
                <w:b/>
                <w:w w:val="95"/>
                <w:sz w:val="28"/>
              </w:rPr>
              <w:t>3</w:t>
            </w:r>
          </w:p>
        </w:tc>
        <w:tc>
          <w:tcPr>
            <w:tcW w:w="7021"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32"/>
              </w:rPr>
            </w:pPr>
          </w:p>
          <w:p w:rsidR="00EF6423" w:rsidRDefault="00EF6423" w:rsidP="00EF6423">
            <w:pPr>
              <w:pStyle w:val="TableParagraph"/>
              <w:numPr>
                <w:ilvl w:val="0"/>
                <w:numId w:val="138"/>
              </w:numPr>
              <w:tabs>
                <w:tab w:val="left" w:pos="823"/>
                <w:tab w:val="left" w:pos="824"/>
              </w:tabs>
              <w:ind w:hanging="361"/>
              <w:rPr>
                <w:rFonts w:ascii="Arial" w:hAnsi="Arial"/>
                <w:sz w:val="20"/>
              </w:rPr>
            </w:pPr>
            <w:r>
              <w:rPr>
                <w:rFonts w:ascii="Arial" w:hAnsi="Arial"/>
                <w:sz w:val="20"/>
              </w:rPr>
              <w:t>Encourage</w:t>
            </w:r>
            <w:r>
              <w:rPr>
                <w:rFonts w:ascii="Arial" w:hAnsi="Arial"/>
                <w:spacing w:val="-17"/>
                <w:sz w:val="20"/>
              </w:rPr>
              <w:t xml:space="preserve"> </w:t>
            </w:r>
            <w:r>
              <w:rPr>
                <w:rFonts w:ascii="Arial" w:hAnsi="Arial"/>
                <w:sz w:val="20"/>
              </w:rPr>
              <w:t>routine</w:t>
            </w:r>
            <w:r>
              <w:rPr>
                <w:rFonts w:ascii="Arial" w:hAnsi="Arial"/>
                <w:spacing w:val="-17"/>
                <w:sz w:val="20"/>
              </w:rPr>
              <w:t xml:space="preserve"> </w:t>
            </w:r>
            <w:r>
              <w:rPr>
                <w:rFonts w:ascii="Arial" w:hAnsi="Arial"/>
                <w:sz w:val="20"/>
              </w:rPr>
              <w:t>employee</w:t>
            </w:r>
            <w:r>
              <w:rPr>
                <w:rFonts w:ascii="Arial" w:hAnsi="Arial"/>
                <w:spacing w:val="-13"/>
                <w:sz w:val="20"/>
              </w:rPr>
              <w:t xml:space="preserve"> </w:t>
            </w:r>
            <w:r>
              <w:rPr>
                <w:rFonts w:ascii="Arial" w:hAnsi="Arial"/>
                <w:sz w:val="20"/>
              </w:rPr>
              <w:t>hand</w:t>
            </w:r>
            <w:r>
              <w:rPr>
                <w:rFonts w:ascii="Arial" w:hAnsi="Arial"/>
                <w:spacing w:val="-15"/>
                <w:sz w:val="20"/>
              </w:rPr>
              <w:t xml:space="preserve"> </w:t>
            </w:r>
            <w:r>
              <w:rPr>
                <w:rFonts w:ascii="Arial" w:hAnsi="Arial"/>
                <w:sz w:val="20"/>
              </w:rPr>
              <w:t>washing</w:t>
            </w:r>
          </w:p>
          <w:p w:rsidR="00EF6423" w:rsidRDefault="00EF6423" w:rsidP="00EF6423">
            <w:pPr>
              <w:pStyle w:val="TableParagraph"/>
              <w:numPr>
                <w:ilvl w:val="0"/>
                <w:numId w:val="138"/>
              </w:numPr>
              <w:tabs>
                <w:tab w:val="left" w:pos="823"/>
                <w:tab w:val="left" w:pos="824"/>
              </w:tabs>
              <w:spacing w:before="63"/>
              <w:ind w:hanging="361"/>
              <w:rPr>
                <w:rFonts w:ascii="Arial" w:hAnsi="Arial"/>
                <w:sz w:val="20"/>
              </w:rPr>
            </w:pPr>
            <w:r>
              <w:rPr>
                <w:rFonts w:ascii="Arial" w:hAnsi="Arial"/>
                <w:w w:val="95"/>
                <w:sz w:val="20"/>
              </w:rPr>
              <w:t>Install</w:t>
            </w:r>
            <w:r>
              <w:rPr>
                <w:rFonts w:ascii="Arial" w:hAnsi="Arial"/>
                <w:spacing w:val="-38"/>
                <w:w w:val="95"/>
                <w:sz w:val="20"/>
              </w:rPr>
              <w:t xml:space="preserve"> </w:t>
            </w:r>
            <w:r>
              <w:rPr>
                <w:rFonts w:ascii="Arial" w:hAnsi="Arial"/>
                <w:w w:val="95"/>
                <w:sz w:val="20"/>
              </w:rPr>
              <w:t>self-service</w:t>
            </w:r>
            <w:r>
              <w:rPr>
                <w:rFonts w:ascii="Arial" w:hAnsi="Arial"/>
                <w:spacing w:val="-38"/>
                <w:w w:val="95"/>
                <w:sz w:val="20"/>
              </w:rPr>
              <w:t xml:space="preserve"> </w:t>
            </w:r>
            <w:r>
              <w:rPr>
                <w:rFonts w:ascii="Arial" w:hAnsi="Arial"/>
                <w:w w:val="95"/>
                <w:sz w:val="20"/>
              </w:rPr>
              <w:t>pay</w:t>
            </w:r>
            <w:r>
              <w:rPr>
                <w:rFonts w:ascii="Arial" w:hAnsi="Arial"/>
                <w:spacing w:val="-38"/>
                <w:w w:val="95"/>
                <w:sz w:val="20"/>
              </w:rPr>
              <w:t xml:space="preserve"> </w:t>
            </w:r>
            <w:r>
              <w:rPr>
                <w:rFonts w:ascii="Arial" w:hAnsi="Arial"/>
                <w:w w:val="95"/>
                <w:sz w:val="20"/>
              </w:rPr>
              <w:t>machines</w:t>
            </w:r>
            <w:r>
              <w:rPr>
                <w:rFonts w:ascii="Arial" w:hAnsi="Arial"/>
                <w:spacing w:val="-37"/>
                <w:w w:val="95"/>
                <w:sz w:val="20"/>
              </w:rPr>
              <w:t xml:space="preserve"> </w:t>
            </w:r>
            <w:r>
              <w:rPr>
                <w:rFonts w:ascii="Arial" w:hAnsi="Arial"/>
                <w:w w:val="95"/>
                <w:sz w:val="20"/>
              </w:rPr>
              <w:t>where</w:t>
            </w:r>
            <w:r>
              <w:rPr>
                <w:rFonts w:ascii="Arial" w:hAnsi="Arial"/>
                <w:spacing w:val="-38"/>
                <w:w w:val="95"/>
                <w:sz w:val="20"/>
              </w:rPr>
              <w:t xml:space="preserve"> </w:t>
            </w:r>
            <w:r>
              <w:rPr>
                <w:rFonts w:ascii="Arial" w:hAnsi="Arial"/>
                <w:w w:val="95"/>
                <w:sz w:val="20"/>
              </w:rPr>
              <w:t>available</w:t>
            </w:r>
          </w:p>
          <w:p w:rsidR="00EF6423" w:rsidRDefault="00EF6423" w:rsidP="00EF6423">
            <w:pPr>
              <w:pStyle w:val="TableParagraph"/>
              <w:numPr>
                <w:ilvl w:val="0"/>
                <w:numId w:val="138"/>
              </w:numPr>
              <w:tabs>
                <w:tab w:val="left" w:pos="823"/>
                <w:tab w:val="left" w:pos="824"/>
              </w:tabs>
              <w:spacing w:before="24"/>
              <w:ind w:hanging="361"/>
              <w:rPr>
                <w:rFonts w:ascii="Arial" w:hAnsi="Arial"/>
                <w:sz w:val="20"/>
              </w:rPr>
            </w:pPr>
            <w:r>
              <w:rPr>
                <w:rFonts w:ascii="Arial" w:hAnsi="Arial"/>
                <w:w w:val="90"/>
                <w:sz w:val="20"/>
              </w:rPr>
              <w:t>Encourage cash-free payments – cards</w:t>
            </w:r>
            <w:r>
              <w:rPr>
                <w:rFonts w:ascii="Arial" w:hAnsi="Arial"/>
                <w:spacing w:val="12"/>
                <w:w w:val="90"/>
                <w:sz w:val="20"/>
              </w:rPr>
              <w:t xml:space="preserve"> </w:t>
            </w:r>
            <w:r>
              <w:rPr>
                <w:rFonts w:ascii="Arial" w:hAnsi="Arial"/>
                <w:w w:val="90"/>
                <w:sz w:val="20"/>
              </w:rPr>
              <w:t>preferred</w:t>
            </w:r>
          </w:p>
          <w:p w:rsidR="00EF6423" w:rsidRDefault="00EF6423" w:rsidP="00EF6423">
            <w:pPr>
              <w:pStyle w:val="TableParagraph"/>
              <w:numPr>
                <w:ilvl w:val="0"/>
                <w:numId w:val="138"/>
              </w:numPr>
              <w:tabs>
                <w:tab w:val="left" w:pos="823"/>
                <w:tab w:val="left" w:pos="824"/>
              </w:tabs>
              <w:spacing w:before="25"/>
              <w:ind w:hanging="361"/>
              <w:rPr>
                <w:rFonts w:ascii="Arial" w:hAnsi="Arial"/>
                <w:sz w:val="20"/>
              </w:rPr>
            </w:pPr>
            <w:r>
              <w:rPr>
                <w:rFonts w:ascii="Arial" w:hAnsi="Arial"/>
                <w:sz w:val="20"/>
              </w:rPr>
              <w:t>Disinfect card readers</w:t>
            </w:r>
            <w:r>
              <w:rPr>
                <w:rFonts w:ascii="Arial" w:hAnsi="Arial"/>
                <w:spacing w:val="-36"/>
                <w:sz w:val="20"/>
              </w:rPr>
              <w:t xml:space="preserve"> </w:t>
            </w:r>
            <w:r>
              <w:rPr>
                <w:rFonts w:ascii="Arial" w:hAnsi="Arial"/>
                <w:sz w:val="20"/>
              </w:rPr>
              <w:t>regularly</w:t>
            </w:r>
          </w:p>
        </w:tc>
        <w:tc>
          <w:tcPr>
            <w:tcW w:w="3060"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4"/>
        <w:gridCol w:w="1079"/>
        <w:gridCol w:w="7019"/>
        <w:gridCol w:w="3064"/>
      </w:tblGrid>
      <w:tr w:rsidR="00EF6423" w:rsidTr="00074781">
        <w:trPr>
          <w:trHeight w:val="4044"/>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2"/>
              <w:rPr>
                <w:rFonts w:ascii="Arial"/>
                <w:b/>
                <w:sz w:val="32"/>
              </w:rPr>
            </w:pPr>
          </w:p>
          <w:p w:rsidR="00EF6423" w:rsidRDefault="00EF6423" w:rsidP="00074781">
            <w:pPr>
              <w:pStyle w:val="TableParagraph"/>
              <w:ind w:left="107"/>
              <w:rPr>
                <w:rFonts w:ascii="Arial-BoldItalicMT"/>
                <w:b/>
                <w:i/>
                <w:sz w:val="18"/>
              </w:rPr>
            </w:pPr>
            <w:r>
              <w:rPr>
                <w:rFonts w:ascii="Arial-BoldItalicMT"/>
                <w:b/>
                <w:i/>
                <w:w w:val="90"/>
              </w:rPr>
              <w:t>V</w:t>
            </w:r>
            <w:r>
              <w:rPr>
                <w:rFonts w:ascii="Arial-BoldItalicMT"/>
                <w:b/>
                <w:i/>
                <w:w w:val="90"/>
                <w:sz w:val="18"/>
              </w:rPr>
              <w:t xml:space="preserve">ALET </w:t>
            </w:r>
            <w:r>
              <w:rPr>
                <w:rFonts w:ascii="Arial-BoldItalicMT"/>
                <w:b/>
                <w:i/>
                <w:w w:val="90"/>
              </w:rPr>
              <w:t>P</w:t>
            </w:r>
            <w:r>
              <w:rPr>
                <w:rFonts w:ascii="Arial-BoldItalicMT"/>
                <w:b/>
                <w:i/>
                <w:w w:val="90"/>
                <w:sz w:val="18"/>
              </w:rPr>
              <w:t>ARKING</w:t>
            </w:r>
          </w:p>
        </w:tc>
        <w:tc>
          <w:tcPr>
            <w:tcW w:w="1894"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29"/>
              </w:rPr>
            </w:pPr>
          </w:p>
          <w:p w:rsidR="00EF6423" w:rsidRDefault="00EF6423" w:rsidP="00074781">
            <w:pPr>
              <w:pStyle w:val="TableParagraph"/>
              <w:ind w:left="539"/>
              <w:rPr>
                <w:rFonts w:ascii="Arial"/>
                <w:b/>
                <w:sz w:val="28"/>
              </w:rPr>
            </w:pPr>
            <w:r>
              <w:rPr>
                <w:rFonts w:ascii="Arial"/>
                <w:b/>
                <w:color w:val="FFFFFF"/>
                <w:sz w:val="28"/>
              </w:rPr>
              <w:t>Level 3</w:t>
            </w:r>
          </w:p>
        </w:tc>
        <w:tc>
          <w:tcPr>
            <w:tcW w:w="1079"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34"/>
              </w:rPr>
            </w:pPr>
          </w:p>
          <w:p w:rsidR="00EF6423" w:rsidRDefault="00EF6423" w:rsidP="00074781">
            <w:pPr>
              <w:pStyle w:val="TableParagraph"/>
              <w:spacing w:line="256" w:lineRule="auto"/>
              <w:ind w:left="462" w:right="95" w:hanging="276"/>
              <w:rPr>
                <w:rFonts w:ascii="Arial"/>
                <w:b/>
                <w:sz w:val="28"/>
              </w:rPr>
            </w:pPr>
            <w:r>
              <w:rPr>
                <w:rFonts w:ascii="Arial"/>
                <w:b/>
                <w:w w:val="80"/>
                <w:sz w:val="28"/>
              </w:rPr>
              <w:t xml:space="preserve">Phase </w:t>
            </w:r>
            <w:r>
              <w:rPr>
                <w:rFonts w:ascii="Arial"/>
                <w:b/>
                <w:w w:val="95"/>
                <w:sz w:val="28"/>
              </w:rPr>
              <w:t>2</w:t>
            </w:r>
          </w:p>
        </w:tc>
        <w:tc>
          <w:tcPr>
            <w:tcW w:w="7019" w:type="dxa"/>
            <w:shd w:val="clear" w:color="auto" w:fill="FCEE3C"/>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rPr>
            </w:pPr>
          </w:p>
          <w:p w:rsidR="00EF6423" w:rsidRDefault="00EF6423" w:rsidP="00EF6423">
            <w:pPr>
              <w:pStyle w:val="TableParagraph"/>
              <w:numPr>
                <w:ilvl w:val="0"/>
                <w:numId w:val="137"/>
              </w:numPr>
              <w:tabs>
                <w:tab w:val="left" w:pos="823"/>
                <w:tab w:val="left" w:pos="824"/>
              </w:tabs>
              <w:spacing w:before="1"/>
              <w:ind w:hanging="361"/>
              <w:rPr>
                <w:rFonts w:ascii="Arial" w:hAnsi="Arial"/>
                <w:sz w:val="20"/>
              </w:rPr>
            </w:pPr>
            <w:r>
              <w:rPr>
                <w:rFonts w:ascii="Arial" w:hAnsi="Arial"/>
                <w:sz w:val="20"/>
              </w:rPr>
              <w:t>Suspend Valet</w:t>
            </w:r>
            <w:r>
              <w:rPr>
                <w:rFonts w:ascii="Arial" w:hAnsi="Arial"/>
                <w:spacing w:val="-25"/>
                <w:sz w:val="20"/>
              </w:rPr>
              <w:t xml:space="preserve"> </w:t>
            </w:r>
            <w:r>
              <w:rPr>
                <w:rFonts w:ascii="Arial" w:hAnsi="Arial"/>
                <w:sz w:val="20"/>
              </w:rPr>
              <w:t>Parking</w:t>
            </w:r>
          </w:p>
        </w:tc>
        <w:tc>
          <w:tcPr>
            <w:tcW w:w="3064"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36"/>
              </w:numPr>
              <w:tabs>
                <w:tab w:val="left" w:pos="825"/>
                <w:tab w:val="left" w:pos="826"/>
              </w:tabs>
              <w:spacing w:before="179"/>
              <w:ind w:hanging="361"/>
              <w:rPr>
                <w:rFonts w:ascii="Arial" w:hAnsi="Arial"/>
                <w:sz w:val="20"/>
              </w:rPr>
            </w:pPr>
            <w:r>
              <w:rPr>
                <w:rFonts w:ascii="Arial" w:hAnsi="Arial"/>
                <w:sz w:val="20"/>
              </w:rPr>
              <w:t>Valet</w:t>
            </w:r>
            <w:r>
              <w:rPr>
                <w:rFonts w:ascii="Arial" w:hAnsi="Arial"/>
                <w:spacing w:val="-37"/>
                <w:sz w:val="20"/>
              </w:rPr>
              <w:t xml:space="preserve"> </w:t>
            </w:r>
            <w:r>
              <w:rPr>
                <w:rFonts w:ascii="Arial" w:hAnsi="Arial"/>
                <w:sz w:val="20"/>
              </w:rPr>
              <w:t>service</w:t>
            </w:r>
            <w:r>
              <w:rPr>
                <w:rFonts w:ascii="Arial" w:hAnsi="Arial"/>
                <w:spacing w:val="-36"/>
                <w:sz w:val="20"/>
              </w:rPr>
              <w:t xml:space="preserve"> </w:t>
            </w:r>
            <w:r>
              <w:rPr>
                <w:rFonts w:ascii="Arial" w:hAnsi="Arial"/>
                <w:sz w:val="20"/>
              </w:rPr>
              <w:t>suspended</w:t>
            </w: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4"/>
              <w:rPr>
                <w:rFonts w:ascii="Arial"/>
                <w:b/>
                <w:sz w:val="35"/>
              </w:rPr>
            </w:pPr>
          </w:p>
          <w:p w:rsidR="00EF6423" w:rsidRDefault="00EF6423" w:rsidP="00074781">
            <w:pPr>
              <w:pStyle w:val="TableParagraph"/>
              <w:ind w:left="1551" w:right="1192"/>
              <w:jc w:val="center"/>
              <w:rPr>
                <w:rFonts w:ascii="Arial"/>
                <w:sz w:val="20"/>
              </w:rPr>
            </w:pPr>
            <w:r>
              <w:rPr>
                <w:rFonts w:ascii="Arial"/>
                <w:w w:val="90"/>
                <w:sz w:val="20"/>
              </w:rPr>
              <w:t>OR</w:t>
            </w: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1"/>
              <w:rPr>
                <w:rFonts w:ascii="Arial"/>
                <w:b/>
                <w:sz w:val="27"/>
              </w:rPr>
            </w:pPr>
          </w:p>
          <w:p w:rsidR="00EF6423" w:rsidRDefault="00EF6423" w:rsidP="00EF6423">
            <w:pPr>
              <w:pStyle w:val="TableParagraph"/>
              <w:numPr>
                <w:ilvl w:val="0"/>
                <w:numId w:val="136"/>
              </w:numPr>
              <w:tabs>
                <w:tab w:val="left" w:pos="825"/>
                <w:tab w:val="left" w:pos="826"/>
              </w:tabs>
              <w:spacing w:line="254" w:lineRule="auto"/>
              <w:ind w:right="366"/>
              <w:rPr>
                <w:rFonts w:ascii="Arial" w:hAnsi="Arial"/>
                <w:sz w:val="20"/>
              </w:rPr>
            </w:pPr>
            <w:r>
              <w:rPr>
                <w:rFonts w:ascii="Arial" w:hAnsi="Arial"/>
                <w:w w:val="90"/>
                <w:sz w:val="20"/>
              </w:rPr>
              <w:t xml:space="preserve">Capacity/speed greatly </w:t>
            </w:r>
            <w:r>
              <w:rPr>
                <w:rFonts w:ascii="Arial" w:hAnsi="Arial"/>
                <w:sz w:val="20"/>
              </w:rPr>
              <w:t>reduced</w:t>
            </w:r>
          </w:p>
          <w:p w:rsidR="00EF6423" w:rsidRDefault="00EF6423" w:rsidP="00EF6423">
            <w:pPr>
              <w:pStyle w:val="TableParagraph"/>
              <w:numPr>
                <w:ilvl w:val="0"/>
                <w:numId w:val="136"/>
              </w:numPr>
              <w:tabs>
                <w:tab w:val="left" w:pos="825"/>
                <w:tab w:val="left" w:pos="826"/>
              </w:tabs>
              <w:spacing w:before="12" w:line="256" w:lineRule="auto"/>
              <w:ind w:right="696"/>
              <w:rPr>
                <w:rFonts w:ascii="Arial" w:hAnsi="Arial"/>
                <w:sz w:val="20"/>
              </w:rPr>
            </w:pPr>
            <w:r>
              <w:rPr>
                <w:rFonts w:ascii="Arial" w:hAnsi="Arial"/>
                <w:w w:val="90"/>
                <w:sz w:val="20"/>
              </w:rPr>
              <w:t xml:space="preserve">Exposure potential </w:t>
            </w:r>
            <w:r>
              <w:rPr>
                <w:rFonts w:ascii="Arial" w:hAnsi="Arial"/>
                <w:sz w:val="20"/>
              </w:rPr>
              <w:t>remains</w:t>
            </w:r>
            <w:r>
              <w:rPr>
                <w:rFonts w:ascii="Arial" w:hAnsi="Arial"/>
                <w:spacing w:val="-18"/>
                <w:sz w:val="20"/>
              </w:rPr>
              <w:t xml:space="preserve"> </w:t>
            </w:r>
            <w:r>
              <w:rPr>
                <w:rFonts w:ascii="Arial" w:hAnsi="Arial"/>
                <w:sz w:val="20"/>
              </w:rPr>
              <w:t>high</w:t>
            </w:r>
          </w:p>
          <w:p w:rsidR="00EF6423" w:rsidRDefault="00EF6423" w:rsidP="00EF6423">
            <w:pPr>
              <w:pStyle w:val="TableParagraph"/>
              <w:numPr>
                <w:ilvl w:val="0"/>
                <w:numId w:val="136"/>
              </w:numPr>
              <w:tabs>
                <w:tab w:val="left" w:pos="825"/>
                <w:tab w:val="left" w:pos="826"/>
              </w:tabs>
              <w:spacing w:before="7"/>
              <w:ind w:hanging="361"/>
              <w:rPr>
                <w:rFonts w:ascii="Arial" w:hAnsi="Arial"/>
                <w:sz w:val="20"/>
              </w:rPr>
            </w:pPr>
            <w:r>
              <w:rPr>
                <w:rFonts w:ascii="Arial" w:hAnsi="Arial"/>
                <w:w w:val="95"/>
                <w:sz w:val="20"/>
              </w:rPr>
              <w:t>PPE</w:t>
            </w:r>
            <w:r>
              <w:rPr>
                <w:rFonts w:ascii="Arial" w:hAnsi="Arial"/>
                <w:spacing w:val="-12"/>
                <w:w w:val="95"/>
                <w:sz w:val="20"/>
              </w:rPr>
              <w:t xml:space="preserve"> </w:t>
            </w:r>
            <w:r>
              <w:rPr>
                <w:rFonts w:ascii="Arial" w:hAnsi="Arial"/>
                <w:w w:val="95"/>
                <w:sz w:val="20"/>
              </w:rPr>
              <w:t>expense</w:t>
            </w:r>
          </w:p>
          <w:p w:rsidR="00EF6423" w:rsidRDefault="00EF6423" w:rsidP="00EF6423">
            <w:pPr>
              <w:pStyle w:val="TableParagraph"/>
              <w:numPr>
                <w:ilvl w:val="0"/>
                <w:numId w:val="136"/>
              </w:numPr>
              <w:tabs>
                <w:tab w:val="left" w:pos="825"/>
                <w:tab w:val="left" w:pos="826"/>
              </w:tabs>
              <w:spacing w:before="25"/>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tc>
      </w:tr>
      <w:tr w:rsidR="00EF6423" w:rsidTr="00074781">
        <w:trPr>
          <w:trHeight w:val="4035"/>
        </w:trPr>
        <w:tc>
          <w:tcPr>
            <w:tcW w:w="1616" w:type="dxa"/>
            <w:vMerge/>
            <w:tcBorders>
              <w:top w:val="nil"/>
            </w:tcBorders>
          </w:tcPr>
          <w:p w:rsidR="00EF6423" w:rsidRDefault="00EF6423" w:rsidP="00074781">
            <w:pPr>
              <w:rPr>
                <w:sz w:val="2"/>
                <w:szCs w:val="2"/>
              </w:rPr>
            </w:pPr>
          </w:p>
        </w:tc>
        <w:tc>
          <w:tcPr>
            <w:tcW w:w="1894" w:type="dxa"/>
            <w:vMerge/>
            <w:tcBorders>
              <w:top w:val="nil"/>
            </w:tcBorders>
            <w:shd w:val="clear" w:color="auto" w:fill="CC1F1F"/>
          </w:tcPr>
          <w:p w:rsidR="00EF6423" w:rsidRDefault="00EF6423" w:rsidP="00074781">
            <w:pPr>
              <w:rPr>
                <w:sz w:val="2"/>
                <w:szCs w:val="2"/>
              </w:rPr>
            </w:pPr>
          </w:p>
        </w:tc>
        <w:tc>
          <w:tcPr>
            <w:tcW w:w="1079"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34"/>
              </w:rPr>
            </w:pPr>
          </w:p>
          <w:p w:rsidR="00EF6423" w:rsidRDefault="00EF6423" w:rsidP="00074781">
            <w:pPr>
              <w:pStyle w:val="TableParagraph"/>
              <w:spacing w:line="256" w:lineRule="auto"/>
              <w:ind w:left="462" w:right="95" w:hanging="276"/>
              <w:rPr>
                <w:rFonts w:ascii="Arial"/>
                <w:b/>
                <w:sz w:val="28"/>
              </w:rPr>
            </w:pPr>
            <w:r>
              <w:rPr>
                <w:rFonts w:ascii="Arial"/>
                <w:b/>
                <w:w w:val="80"/>
                <w:sz w:val="28"/>
              </w:rPr>
              <w:t xml:space="preserve">Phase </w:t>
            </w:r>
            <w:r>
              <w:rPr>
                <w:rFonts w:ascii="Arial"/>
                <w:b/>
                <w:w w:val="95"/>
                <w:sz w:val="28"/>
              </w:rPr>
              <w:t>3</w:t>
            </w:r>
          </w:p>
        </w:tc>
        <w:tc>
          <w:tcPr>
            <w:tcW w:w="701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19"/>
              </w:rPr>
            </w:pPr>
          </w:p>
          <w:p w:rsidR="00EF6423" w:rsidRDefault="00EF6423" w:rsidP="00EF6423">
            <w:pPr>
              <w:pStyle w:val="TableParagraph"/>
              <w:numPr>
                <w:ilvl w:val="0"/>
                <w:numId w:val="135"/>
              </w:numPr>
              <w:tabs>
                <w:tab w:val="left" w:pos="823"/>
                <w:tab w:val="left" w:pos="824"/>
              </w:tabs>
              <w:spacing w:before="1"/>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valet</w:t>
            </w:r>
            <w:r>
              <w:rPr>
                <w:rFonts w:ascii="Arial" w:hAnsi="Arial"/>
                <w:spacing w:val="-15"/>
                <w:sz w:val="20"/>
              </w:rPr>
              <w:t xml:space="preserve"> </w:t>
            </w:r>
            <w:r>
              <w:rPr>
                <w:rFonts w:ascii="Arial" w:hAnsi="Arial"/>
                <w:sz w:val="20"/>
              </w:rPr>
              <w:t>drivers</w:t>
            </w:r>
            <w:r>
              <w:rPr>
                <w:rFonts w:ascii="Arial" w:hAnsi="Arial"/>
                <w:spacing w:val="-12"/>
                <w:sz w:val="20"/>
              </w:rPr>
              <w:t xml:space="preserve"> </w:t>
            </w:r>
            <w:r>
              <w:rPr>
                <w:rFonts w:ascii="Arial" w:hAnsi="Arial"/>
                <w:sz w:val="20"/>
              </w:rPr>
              <w:t>appropriate</w:t>
            </w:r>
            <w:r>
              <w:rPr>
                <w:rFonts w:ascii="Arial" w:hAnsi="Arial"/>
                <w:spacing w:val="-14"/>
                <w:sz w:val="20"/>
              </w:rPr>
              <w:t xml:space="preserve"> </w:t>
            </w:r>
            <w:r>
              <w:rPr>
                <w:rFonts w:ascii="Arial" w:hAnsi="Arial"/>
                <w:sz w:val="20"/>
              </w:rPr>
              <w:t>PPE</w:t>
            </w:r>
          </w:p>
          <w:p w:rsidR="00EF6423" w:rsidRDefault="00EF6423" w:rsidP="00EF6423">
            <w:pPr>
              <w:pStyle w:val="TableParagraph"/>
              <w:numPr>
                <w:ilvl w:val="0"/>
                <w:numId w:val="135"/>
              </w:numPr>
              <w:tabs>
                <w:tab w:val="left" w:pos="823"/>
                <w:tab w:val="left" w:pos="824"/>
              </w:tabs>
              <w:spacing w:before="24"/>
              <w:ind w:hanging="361"/>
              <w:rPr>
                <w:rFonts w:ascii="Arial" w:hAnsi="Arial"/>
                <w:sz w:val="20"/>
              </w:rPr>
            </w:pPr>
            <w:r>
              <w:rPr>
                <w:rFonts w:ascii="Arial" w:hAnsi="Arial"/>
                <w:sz w:val="20"/>
              </w:rPr>
              <w:t>Drivers</w:t>
            </w:r>
            <w:r>
              <w:rPr>
                <w:rFonts w:ascii="Arial" w:hAnsi="Arial"/>
                <w:spacing w:val="-22"/>
                <w:sz w:val="20"/>
              </w:rPr>
              <w:t xml:space="preserve"> </w:t>
            </w:r>
            <w:r>
              <w:rPr>
                <w:rFonts w:ascii="Arial" w:hAnsi="Arial"/>
                <w:sz w:val="20"/>
              </w:rPr>
              <w:t>should</w:t>
            </w:r>
            <w:r>
              <w:rPr>
                <w:rFonts w:ascii="Arial" w:hAnsi="Arial"/>
                <w:spacing w:val="-21"/>
                <w:sz w:val="20"/>
              </w:rPr>
              <w:t xml:space="preserve"> </w:t>
            </w:r>
            <w:r>
              <w:rPr>
                <w:rFonts w:ascii="Arial" w:hAnsi="Arial"/>
                <w:sz w:val="20"/>
              </w:rPr>
              <w:t>wash</w:t>
            </w:r>
            <w:r>
              <w:rPr>
                <w:rFonts w:ascii="Arial" w:hAnsi="Arial"/>
                <w:spacing w:val="-22"/>
                <w:sz w:val="20"/>
              </w:rPr>
              <w:t xml:space="preserve"> </w:t>
            </w:r>
            <w:r>
              <w:rPr>
                <w:rFonts w:ascii="Arial" w:hAnsi="Arial"/>
                <w:sz w:val="20"/>
              </w:rPr>
              <w:t>or</w:t>
            </w:r>
            <w:r>
              <w:rPr>
                <w:rFonts w:ascii="Arial" w:hAnsi="Arial"/>
                <w:spacing w:val="-23"/>
                <w:sz w:val="20"/>
              </w:rPr>
              <w:t xml:space="preserve"> </w:t>
            </w:r>
            <w:r>
              <w:rPr>
                <w:rFonts w:ascii="Arial" w:hAnsi="Arial"/>
                <w:sz w:val="20"/>
              </w:rPr>
              <w:t>sanitize</w:t>
            </w:r>
            <w:r>
              <w:rPr>
                <w:rFonts w:ascii="Arial" w:hAnsi="Arial"/>
                <w:spacing w:val="-23"/>
                <w:sz w:val="20"/>
              </w:rPr>
              <w:t xml:space="preserve"> </w:t>
            </w:r>
            <w:r>
              <w:rPr>
                <w:rFonts w:ascii="Arial" w:hAnsi="Arial"/>
                <w:sz w:val="20"/>
              </w:rPr>
              <w:t>hands</w:t>
            </w:r>
            <w:r>
              <w:rPr>
                <w:rFonts w:ascii="Arial" w:hAnsi="Arial"/>
                <w:spacing w:val="-21"/>
                <w:sz w:val="20"/>
              </w:rPr>
              <w:t xml:space="preserve"> </w:t>
            </w:r>
            <w:r>
              <w:rPr>
                <w:rFonts w:ascii="Arial" w:hAnsi="Arial"/>
                <w:sz w:val="20"/>
              </w:rPr>
              <w:t>between</w:t>
            </w:r>
            <w:r>
              <w:rPr>
                <w:rFonts w:ascii="Arial" w:hAnsi="Arial"/>
                <w:spacing w:val="-22"/>
                <w:sz w:val="20"/>
              </w:rPr>
              <w:t xml:space="preserve"> </w:t>
            </w:r>
            <w:r>
              <w:rPr>
                <w:rFonts w:ascii="Arial" w:hAnsi="Arial"/>
                <w:sz w:val="20"/>
              </w:rPr>
              <w:t>each</w:t>
            </w:r>
            <w:r>
              <w:rPr>
                <w:rFonts w:ascii="Arial" w:hAnsi="Arial"/>
                <w:spacing w:val="-21"/>
                <w:sz w:val="20"/>
              </w:rPr>
              <w:t xml:space="preserve"> </w:t>
            </w:r>
            <w:r>
              <w:rPr>
                <w:rFonts w:ascii="Arial" w:hAnsi="Arial"/>
                <w:sz w:val="20"/>
              </w:rPr>
              <w:t>vehicle</w:t>
            </w:r>
          </w:p>
          <w:p w:rsidR="00EF6423" w:rsidRDefault="00EF6423" w:rsidP="00EF6423">
            <w:pPr>
              <w:pStyle w:val="TableParagraph"/>
              <w:numPr>
                <w:ilvl w:val="0"/>
                <w:numId w:val="135"/>
              </w:numPr>
              <w:tabs>
                <w:tab w:val="left" w:pos="823"/>
                <w:tab w:val="left" w:pos="824"/>
              </w:tabs>
              <w:spacing w:before="25"/>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sneeze</w:t>
            </w:r>
            <w:r>
              <w:rPr>
                <w:rFonts w:ascii="Arial" w:hAnsi="Arial"/>
                <w:spacing w:val="-14"/>
                <w:sz w:val="20"/>
              </w:rPr>
              <w:t xml:space="preserve"> </w:t>
            </w:r>
            <w:r>
              <w:rPr>
                <w:rFonts w:ascii="Arial" w:hAnsi="Arial"/>
                <w:sz w:val="20"/>
              </w:rPr>
              <w:t>guard</w:t>
            </w:r>
            <w:r>
              <w:rPr>
                <w:rFonts w:ascii="Arial" w:hAnsi="Arial"/>
                <w:spacing w:val="-12"/>
                <w:sz w:val="20"/>
              </w:rPr>
              <w:t xml:space="preserve"> </w:t>
            </w:r>
            <w:r>
              <w:rPr>
                <w:rFonts w:ascii="Arial" w:hAnsi="Arial"/>
                <w:sz w:val="20"/>
              </w:rPr>
              <w:t>at</w:t>
            </w:r>
            <w:r>
              <w:rPr>
                <w:rFonts w:ascii="Arial" w:hAnsi="Arial"/>
                <w:spacing w:val="-13"/>
                <w:sz w:val="20"/>
              </w:rPr>
              <w:t xml:space="preserve"> </w:t>
            </w:r>
            <w:r>
              <w:rPr>
                <w:rFonts w:ascii="Arial" w:hAnsi="Arial"/>
                <w:sz w:val="20"/>
              </w:rPr>
              <w:t>payment</w:t>
            </w:r>
            <w:r>
              <w:rPr>
                <w:rFonts w:ascii="Arial" w:hAnsi="Arial"/>
                <w:spacing w:val="-14"/>
                <w:sz w:val="20"/>
              </w:rPr>
              <w:t xml:space="preserve"> </w:t>
            </w:r>
            <w:r>
              <w:rPr>
                <w:rFonts w:ascii="Arial" w:hAnsi="Arial"/>
                <w:sz w:val="20"/>
              </w:rPr>
              <w:t>station</w:t>
            </w:r>
          </w:p>
          <w:p w:rsidR="00EF6423" w:rsidRDefault="00EF6423" w:rsidP="00EF6423">
            <w:pPr>
              <w:pStyle w:val="TableParagraph"/>
              <w:numPr>
                <w:ilvl w:val="0"/>
                <w:numId w:val="135"/>
              </w:numPr>
              <w:tabs>
                <w:tab w:val="left" w:pos="823"/>
                <w:tab w:val="left" w:pos="824"/>
              </w:tabs>
              <w:spacing w:before="24"/>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cash-free</w:t>
            </w:r>
            <w:r>
              <w:rPr>
                <w:rFonts w:ascii="Arial" w:hAnsi="Arial"/>
                <w:spacing w:val="-19"/>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7"/>
                <w:sz w:val="20"/>
              </w:rPr>
              <w:t xml:space="preserve"> </w:t>
            </w:r>
            <w:r>
              <w:rPr>
                <w:rFonts w:ascii="Arial" w:hAnsi="Arial"/>
                <w:sz w:val="20"/>
              </w:rPr>
              <w:t>cards</w:t>
            </w:r>
            <w:r>
              <w:rPr>
                <w:rFonts w:ascii="Arial" w:hAnsi="Arial"/>
                <w:spacing w:val="-17"/>
                <w:sz w:val="20"/>
              </w:rPr>
              <w:t xml:space="preserve"> </w:t>
            </w:r>
            <w:r>
              <w:rPr>
                <w:rFonts w:ascii="Arial" w:hAnsi="Arial"/>
                <w:sz w:val="20"/>
              </w:rPr>
              <w:t>preferred</w:t>
            </w:r>
          </w:p>
          <w:p w:rsidR="00EF6423" w:rsidRDefault="00EF6423" w:rsidP="00EF6423">
            <w:pPr>
              <w:pStyle w:val="TableParagraph"/>
              <w:numPr>
                <w:ilvl w:val="0"/>
                <w:numId w:val="135"/>
              </w:numPr>
              <w:tabs>
                <w:tab w:val="left" w:pos="823"/>
                <w:tab w:val="left" w:pos="824"/>
              </w:tabs>
              <w:spacing w:before="25"/>
              <w:ind w:hanging="361"/>
              <w:rPr>
                <w:rFonts w:ascii="Arial" w:hAnsi="Arial"/>
                <w:sz w:val="20"/>
              </w:rPr>
            </w:pPr>
            <w:r>
              <w:rPr>
                <w:rFonts w:ascii="Arial" w:hAnsi="Arial"/>
                <w:sz w:val="20"/>
              </w:rPr>
              <w:t>Discontinue</w:t>
            </w:r>
            <w:r>
              <w:rPr>
                <w:rFonts w:ascii="Arial" w:hAnsi="Arial"/>
                <w:spacing w:val="-38"/>
                <w:sz w:val="20"/>
              </w:rPr>
              <w:t xml:space="preserve"> </w:t>
            </w:r>
            <w:r>
              <w:rPr>
                <w:rFonts w:ascii="Arial" w:hAnsi="Arial"/>
                <w:sz w:val="20"/>
              </w:rPr>
              <w:t>door</w:t>
            </w:r>
            <w:r>
              <w:rPr>
                <w:rFonts w:ascii="Arial" w:hAnsi="Arial"/>
                <w:spacing w:val="-37"/>
                <w:sz w:val="20"/>
              </w:rPr>
              <w:t xml:space="preserve"> </w:t>
            </w:r>
            <w:r>
              <w:rPr>
                <w:rFonts w:ascii="Arial" w:hAnsi="Arial"/>
                <w:sz w:val="20"/>
              </w:rPr>
              <w:t>opening</w:t>
            </w:r>
            <w:r>
              <w:rPr>
                <w:rFonts w:ascii="Arial" w:hAnsi="Arial"/>
                <w:spacing w:val="-37"/>
                <w:sz w:val="20"/>
              </w:rPr>
              <w:t xml:space="preserve"> </w:t>
            </w:r>
            <w:r>
              <w:rPr>
                <w:rFonts w:ascii="Arial" w:hAnsi="Arial"/>
                <w:sz w:val="20"/>
              </w:rPr>
              <w:t>procedures</w:t>
            </w:r>
            <w:r>
              <w:rPr>
                <w:rFonts w:ascii="Arial" w:hAnsi="Arial"/>
                <w:spacing w:val="-37"/>
                <w:sz w:val="20"/>
              </w:rPr>
              <w:t xml:space="preserve"> </w:t>
            </w:r>
            <w:r>
              <w:rPr>
                <w:rFonts w:ascii="Arial" w:hAnsi="Arial"/>
                <w:sz w:val="20"/>
              </w:rPr>
              <w:t>and</w:t>
            </w:r>
            <w:r>
              <w:rPr>
                <w:rFonts w:ascii="Arial" w:hAnsi="Arial"/>
                <w:spacing w:val="-36"/>
                <w:sz w:val="20"/>
              </w:rPr>
              <w:t xml:space="preserve"> </w:t>
            </w:r>
            <w:r>
              <w:rPr>
                <w:rFonts w:ascii="Arial" w:hAnsi="Arial"/>
                <w:sz w:val="20"/>
              </w:rPr>
              <w:t>hand-to-hand</w:t>
            </w:r>
            <w:r>
              <w:rPr>
                <w:rFonts w:ascii="Arial" w:hAnsi="Arial"/>
                <w:spacing w:val="-37"/>
                <w:sz w:val="20"/>
              </w:rPr>
              <w:t xml:space="preserve"> </w:t>
            </w:r>
            <w:r>
              <w:rPr>
                <w:rFonts w:ascii="Arial" w:hAnsi="Arial"/>
                <w:sz w:val="20"/>
              </w:rPr>
              <w:t>key</w:t>
            </w:r>
            <w:r>
              <w:rPr>
                <w:rFonts w:ascii="Arial" w:hAnsi="Arial"/>
                <w:spacing w:val="-37"/>
                <w:sz w:val="20"/>
              </w:rPr>
              <w:t xml:space="preserve"> </w:t>
            </w:r>
            <w:r>
              <w:rPr>
                <w:rFonts w:ascii="Arial" w:hAnsi="Arial"/>
                <w:sz w:val="20"/>
              </w:rPr>
              <w:t>exchange</w:t>
            </w:r>
          </w:p>
          <w:p w:rsidR="00EF6423" w:rsidRDefault="00EF6423" w:rsidP="00EF6423">
            <w:pPr>
              <w:pStyle w:val="TableParagraph"/>
              <w:numPr>
                <w:ilvl w:val="0"/>
                <w:numId w:val="135"/>
              </w:numPr>
              <w:tabs>
                <w:tab w:val="left" w:pos="823"/>
                <w:tab w:val="left" w:pos="824"/>
              </w:tabs>
              <w:spacing w:before="24"/>
              <w:ind w:hanging="361"/>
              <w:rPr>
                <w:rFonts w:ascii="Arial" w:hAnsi="Arial"/>
                <w:sz w:val="20"/>
              </w:rPr>
            </w:pPr>
            <w:r>
              <w:rPr>
                <w:rFonts w:ascii="Arial" w:hAnsi="Arial"/>
                <w:sz w:val="20"/>
              </w:rPr>
              <w:t>Disinfect</w:t>
            </w:r>
            <w:r>
              <w:rPr>
                <w:rFonts w:ascii="Arial" w:hAnsi="Arial"/>
                <w:spacing w:val="-18"/>
                <w:sz w:val="20"/>
              </w:rPr>
              <w:t xml:space="preserve"> </w:t>
            </w:r>
            <w:r>
              <w:rPr>
                <w:rFonts w:ascii="Arial" w:hAnsi="Arial"/>
                <w:sz w:val="20"/>
              </w:rPr>
              <w:t>high</w:t>
            </w:r>
            <w:r>
              <w:rPr>
                <w:rFonts w:ascii="Arial" w:hAnsi="Arial"/>
                <w:spacing w:val="-18"/>
                <w:sz w:val="20"/>
              </w:rPr>
              <w:t xml:space="preserve"> </w:t>
            </w:r>
            <w:r>
              <w:rPr>
                <w:rFonts w:ascii="Arial" w:hAnsi="Arial"/>
                <w:sz w:val="20"/>
              </w:rPr>
              <w:t>touch</w:t>
            </w:r>
            <w:r>
              <w:rPr>
                <w:rFonts w:ascii="Arial" w:hAnsi="Arial"/>
                <w:spacing w:val="-18"/>
                <w:sz w:val="20"/>
              </w:rPr>
              <w:t xml:space="preserve"> </w:t>
            </w:r>
            <w:r>
              <w:rPr>
                <w:rFonts w:ascii="Arial" w:hAnsi="Arial"/>
                <w:sz w:val="20"/>
              </w:rPr>
              <w:t>surfaces</w:t>
            </w:r>
            <w:r>
              <w:rPr>
                <w:rFonts w:ascii="Arial" w:hAnsi="Arial"/>
                <w:spacing w:val="-18"/>
                <w:sz w:val="20"/>
              </w:rPr>
              <w:t xml:space="preserve"> </w:t>
            </w:r>
            <w:r>
              <w:rPr>
                <w:rFonts w:ascii="Arial" w:hAnsi="Arial"/>
                <w:sz w:val="20"/>
              </w:rPr>
              <w:t>in</w:t>
            </w:r>
            <w:r>
              <w:rPr>
                <w:rFonts w:ascii="Arial" w:hAnsi="Arial"/>
                <w:spacing w:val="-18"/>
                <w:sz w:val="20"/>
              </w:rPr>
              <w:t xml:space="preserve"> </w:t>
            </w:r>
            <w:r>
              <w:rPr>
                <w:rFonts w:ascii="Arial" w:hAnsi="Arial"/>
                <w:sz w:val="20"/>
              </w:rPr>
              <w:t>each</w:t>
            </w:r>
            <w:r>
              <w:rPr>
                <w:rFonts w:ascii="Arial" w:hAnsi="Arial"/>
                <w:spacing w:val="-18"/>
                <w:sz w:val="20"/>
              </w:rPr>
              <w:t xml:space="preserve"> </w:t>
            </w:r>
            <w:r>
              <w:rPr>
                <w:rFonts w:ascii="Arial" w:hAnsi="Arial"/>
                <w:sz w:val="20"/>
              </w:rPr>
              <w:t>vehicle</w:t>
            </w:r>
            <w:r>
              <w:rPr>
                <w:rFonts w:ascii="Arial" w:hAnsi="Arial"/>
                <w:spacing w:val="-19"/>
                <w:sz w:val="20"/>
              </w:rPr>
              <w:t xml:space="preserve"> </w:t>
            </w:r>
            <w:r>
              <w:rPr>
                <w:rFonts w:ascii="Arial" w:hAnsi="Arial"/>
                <w:sz w:val="20"/>
              </w:rPr>
              <w:t>upon</w:t>
            </w:r>
            <w:r>
              <w:rPr>
                <w:rFonts w:ascii="Arial" w:hAnsi="Arial"/>
                <w:spacing w:val="-18"/>
                <w:sz w:val="20"/>
              </w:rPr>
              <w:t xml:space="preserve"> </w:t>
            </w:r>
            <w:r>
              <w:rPr>
                <w:rFonts w:ascii="Arial" w:hAnsi="Arial"/>
                <w:sz w:val="20"/>
              </w:rPr>
              <w:t>entry</w:t>
            </w:r>
          </w:p>
          <w:p w:rsidR="00EF6423" w:rsidRDefault="00EF6423" w:rsidP="00EF6423">
            <w:pPr>
              <w:pStyle w:val="TableParagraph"/>
              <w:numPr>
                <w:ilvl w:val="0"/>
                <w:numId w:val="135"/>
              </w:numPr>
              <w:tabs>
                <w:tab w:val="left" w:pos="823"/>
                <w:tab w:val="left" w:pos="824"/>
              </w:tabs>
              <w:spacing w:before="27"/>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p w:rsidR="00EF6423" w:rsidRDefault="00EF6423" w:rsidP="00EF6423">
            <w:pPr>
              <w:pStyle w:val="TableParagraph"/>
              <w:numPr>
                <w:ilvl w:val="0"/>
                <w:numId w:val="135"/>
              </w:numPr>
              <w:tabs>
                <w:tab w:val="left" w:pos="823"/>
                <w:tab w:val="left" w:pos="824"/>
              </w:tabs>
              <w:spacing w:before="60"/>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floor</w:t>
            </w:r>
            <w:r>
              <w:rPr>
                <w:rFonts w:ascii="Arial" w:hAnsi="Arial"/>
                <w:spacing w:val="-13"/>
                <w:sz w:val="20"/>
              </w:rPr>
              <w:t xml:space="preserve"> </w:t>
            </w:r>
            <w:r>
              <w:rPr>
                <w:rFonts w:ascii="Arial" w:hAnsi="Arial"/>
                <w:sz w:val="20"/>
              </w:rPr>
              <w:t>markings</w:t>
            </w:r>
            <w:r>
              <w:rPr>
                <w:rFonts w:ascii="Arial" w:hAnsi="Arial"/>
                <w:spacing w:val="-12"/>
                <w:sz w:val="20"/>
              </w:rPr>
              <w:t xml:space="preserve"> </w:t>
            </w:r>
            <w:r>
              <w:rPr>
                <w:rFonts w:ascii="Arial" w:hAnsi="Arial"/>
                <w:sz w:val="20"/>
              </w:rPr>
              <w:t>for</w:t>
            </w:r>
            <w:r>
              <w:rPr>
                <w:rFonts w:ascii="Arial" w:hAnsi="Arial"/>
                <w:spacing w:val="-14"/>
                <w:sz w:val="20"/>
              </w:rPr>
              <w:t xml:space="preserve"> </w:t>
            </w:r>
            <w:r>
              <w:rPr>
                <w:rFonts w:ascii="Arial" w:hAnsi="Arial"/>
                <w:sz w:val="20"/>
              </w:rPr>
              <w:t>safe</w:t>
            </w:r>
            <w:r>
              <w:rPr>
                <w:rFonts w:ascii="Arial" w:hAnsi="Arial"/>
                <w:spacing w:val="-15"/>
                <w:sz w:val="20"/>
              </w:rPr>
              <w:t xml:space="preserve"> </w:t>
            </w:r>
            <w:r>
              <w:rPr>
                <w:rFonts w:ascii="Arial" w:hAnsi="Arial"/>
                <w:sz w:val="20"/>
              </w:rPr>
              <w:t>distancing</w:t>
            </w:r>
          </w:p>
          <w:p w:rsidR="00EF6423" w:rsidRDefault="00EF6423" w:rsidP="00EF6423">
            <w:pPr>
              <w:pStyle w:val="TableParagraph"/>
              <w:numPr>
                <w:ilvl w:val="0"/>
                <w:numId w:val="135"/>
              </w:numPr>
              <w:tabs>
                <w:tab w:val="left" w:pos="823"/>
                <w:tab w:val="left" w:pos="824"/>
              </w:tabs>
              <w:spacing w:before="25" w:line="295" w:lineRule="auto"/>
              <w:ind w:right="477"/>
              <w:rPr>
                <w:rFonts w:ascii="Arial" w:hAnsi="Arial"/>
                <w:sz w:val="20"/>
              </w:rPr>
            </w:pPr>
            <w:r>
              <w:rPr>
                <w:rFonts w:ascii="Arial" w:hAnsi="Arial"/>
                <w:w w:val="95"/>
                <w:sz w:val="20"/>
              </w:rPr>
              <w:t>Reconfigure</w:t>
            </w:r>
            <w:r>
              <w:rPr>
                <w:rFonts w:ascii="Arial" w:hAnsi="Arial"/>
                <w:spacing w:val="-30"/>
                <w:w w:val="95"/>
                <w:sz w:val="20"/>
              </w:rPr>
              <w:t xml:space="preserve"> </w:t>
            </w:r>
            <w:r>
              <w:rPr>
                <w:rFonts w:ascii="Arial" w:hAnsi="Arial"/>
                <w:w w:val="95"/>
                <w:sz w:val="20"/>
              </w:rPr>
              <w:t>queuing</w:t>
            </w:r>
            <w:r>
              <w:rPr>
                <w:rFonts w:ascii="Arial" w:hAnsi="Arial"/>
                <w:spacing w:val="-30"/>
                <w:w w:val="95"/>
                <w:sz w:val="20"/>
              </w:rPr>
              <w:t xml:space="preserve"> </w:t>
            </w:r>
            <w:r>
              <w:rPr>
                <w:rFonts w:ascii="Arial" w:hAnsi="Arial"/>
                <w:w w:val="95"/>
                <w:sz w:val="20"/>
              </w:rPr>
              <w:t>area</w:t>
            </w:r>
            <w:r>
              <w:rPr>
                <w:rFonts w:ascii="Arial" w:hAnsi="Arial"/>
                <w:spacing w:val="-28"/>
                <w:w w:val="95"/>
                <w:sz w:val="20"/>
              </w:rPr>
              <w:t xml:space="preserve"> </w:t>
            </w:r>
            <w:r>
              <w:rPr>
                <w:rFonts w:ascii="Arial" w:hAnsi="Arial"/>
                <w:w w:val="95"/>
                <w:sz w:val="20"/>
              </w:rPr>
              <w:t>for</w:t>
            </w:r>
            <w:r>
              <w:rPr>
                <w:rFonts w:ascii="Arial" w:hAnsi="Arial"/>
                <w:spacing w:val="-28"/>
                <w:w w:val="95"/>
                <w:sz w:val="20"/>
              </w:rPr>
              <w:t xml:space="preserve"> </w:t>
            </w:r>
            <w:r>
              <w:rPr>
                <w:rFonts w:ascii="Arial" w:hAnsi="Arial"/>
                <w:w w:val="95"/>
                <w:sz w:val="20"/>
              </w:rPr>
              <w:t>egress</w:t>
            </w:r>
            <w:r>
              <w:rPr>
                <w:rFonts w:ascii="Arial" w:hAnsi="Arial"/>
                <w:spacing w:val="-29"/>
                <w:w w:val="95"/>
                <w:sz w:val="20"/>
              </w:rPr>
              <w:t xml:space="preserve"> </w:t>
            </w:r>
            <w:r>
              <w:rPr>
                <w:rFonts w:ascii="Arial" w:hAnsi="Arial"/>
                <w:w w:val="95"/>
                <w:sz w:val="20"/>
              </w:rPr>
              <w:t>or</w:t>
            </w:r>
            <w:r>
              <w:rPr>
                <w:rFonts w:ascii="Arial" w:hAnsi="Arial"/>
                <w:spacing w:val="-29"/>
                <w:w w:val="95"/>
                <w:sz w:val="20"/>
              </w:rPr>
              <w:t xml:space="preserve"> </w:t>
            </w:r>
            <w:r>
              <w:rPr>
                <w:rFonts w:ascii="Arial" w:hAnsi="Arial"/>
                <w:w w:val="95"/>
                <w:sz w:val="20"/>
              </w:rPr>
              <w:t>designate</w:t>
            </w:r>
            <w:r>
              <w:rPr>
                <w:rFonts w:ascii="Arial" w:hAnsi="Arial"/>
                <w:spacing w:val="-29"/>
                <w:w w:val="95"/>
                <w:sz w:val="20"/>
              </w:rPr>
              <w:t xml:space="preserve"> </w:t>
            </w:r>
            <w:r>
              <w:rPr>
                <w:rFonts w:ascii="Arial" w:hAnsi="Arial"/>
                <w:w w:val="95"/>
                <w:sz w:val="20"/>
              </w:rPr>
              <w:t>valet</w:t>
            </w:r>
            <w:r>
              <w:rPr>
                <w:rFonts w:ascii="Arial" w:hAnsi="Arial"/>
                <w:spacing w:val="-30"/>
                <w:w w:val="95"/>
                <w:sz w:val="20"/>
              </w:rPr>
              <w:t xml:space="preserve"> </w:t>
            </w:r>
            <w:r>
              <w:rPr>
                <w:rFonts w:ascii="Arial" w:hAnsi="Arial"/>
                <w:w w:val="95"/>
                <w:sz w:val="20"/>
              </w:rPr>
              <w:t>waiting</w:t>
            </w:r>
            <w:r>
              <w:rPr>
                <w:rFonts w:ascii="Arial" w:hAnsi="Arial"/>
                <w:spacing w:val="-28"/>
                <w:w w:val="95"/>
                <w:sz w:val="20"/>
              </w:rPr>
              <w:t xml:space="preserve"> </w:t>
            </w:r>
            <w:r>
              <w:rPr>
                <w:rFonts w:ascii="Arial" w:hAnsi="Arial"/>
                <w:w w:val="95"/>
                <w:sz w:val="20"/>
              </w:rPr>
              <w:t xml:space="preserve">(guests </w:t>
            </w:r>
            <w:r>
              <w:rPr>
                <w:rFonts w:ascii="Arial" w:hAnsi="Arial"/>
                <w:sz w:val="20"/>
              </w:rPr>
              <w:t>recalled</w:t>
            </w:r>
            <w:r>
              <w:rPr>
                <w:rFonts w:ascii="Arial" w:hAnsi="Arial"/>
                <w:spacing w:val="-12"/>
                <w:sz w:val="20"/>
              </w:rPr>
              <w:t xml:space="preserve"> </w:t>
            </w:r>
            <w:r>
              <w:rPr>
                <w:rFonts w:ascii="Arial" w:hAnsi="Arial"/>
                <w:sz w:val="20"/>
              </w:rPr>
              <w:t>when</w:t>
            </w:r>
            <w:r>
              <w:rPr>
                <w:rFonts w:ascii="Arial" w:hAnsi="Arial"/>
                <w:spacing w:val="-14"/>
                <w:sz w:val="20"/>
              </w:rPr>
              <w:t xml:space="preserve"> </w:t>
            </w:r>
            <w:r>
              <w:rPr>
                <w:rFonts w:ascii="Arial" w:hAnsi="Arial"/>
                <w:sz w:val="20"/>
              </w:rPr>
              <w:t>their</w:t>
            </w:r>
            <w:r>
              <w:rPr>
                <w:rFonts w:ascii="Arial" w:hAnsi="Arial"/>
                <w:spacing w:val="-15"/>
                <w:sz w:val="20"/>
              </w:rPr>
              <w:t xml:space="preserve"> </w:t>
            </w:r>
            <w:r>
              <w:rPr>
                <w:rFonts w:ascii="Arial" w:hAnsi="Arial"/>
                <w:sz w:val="20"/>
              </w:rPr>
              <w:t>vehicle</w:t>
            </w:r>
            <w:r>
              <w:rPr>
                <w:rFonts w:ascii="Arial" w:hAnsi="Arial"/>
                <w:spacing w:val="-16"/>
                <w:sz w:val="20"/>
              </w:rPr>
              <w:t xml:space="preserve"> </w:t>
            </w:r>
            <w:r>
              <w:rPr>
                <w:rFonts w:ascii="Arial" w:hAnsi="Arial"/>
                <w:sz w:val="20"/>
              </w:rPr>
              <w:t>is</w:t>
            </w:r>
            <w:r>
              <w:rPr>
                <w:rFonts w:ascii="Arial" w:hAnsi="Arial"/>
                <w:spacing w:val="-13"/>
                <w:sz w:val="20"/>
              </w:rPr>
              <w:t xml:space="preserve"> </w:t>
            </w:r>
            <w:r>
              <w:rPr>
                <w:rFonts w:ascii="Arial" w:hAnsi="Arial"/>
                <w:sz w:val="20"/>
              </w:rPr>
              <w:t>delivered)</w:t>
            </w:r>
          </w:p>
          <w:p w:rsidR="00EF6423" w:rsidRDefault="00EF6423" w:rsidP="00EF6423">
            <w:pPr>
              <w:pStyle w:val="TableParagraph"/>
              <w:numPr>
                <w:ilvl w:val="0"/>
                <w:numId w:val="135"/>
              </w:numPr>
              <w:tabs>
                <w:tab w:val="left" w:pos="823"/>
                <w:tab w:val="left" w:pos="824"/>
              </w:tabs>
              <w:spacing w:before="8"/>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4"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2"/>
        <w:gridCol w:w="1081"/>
        <w:gridCol w:w="7021"/>
        <w:gridCol w:w="3060"/>
      </w:tblGrid>
      <w:tr w:rsidR="00EF6423" w:rsidTr="00074781">
        <w:trPr>
          <w:trHeight w:val="6115"/>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4"/>
              <w:rPr>
                <w:rFonts w:ascii="Arial"/>
                <w:b/>
                <w:sz w:val="24"/>
              </w:rPr>
            </w:pPr>
          </w:p>
          <w:p w:rsidR="00EF6423" w:rsidRDefault="00EF6423" w:rsidP="00074781">
            <w:pPr>
              <w:pStyle w:val="TableParagraph"/>
              <w:spacing w:before="1"/>
              <w:ind w:left="107"/>
              <w:rPr>
                <w:rFonts w:ascii="Arial-BoldItalicMT"/>
                <w:b/>
                <w:i/>
                <w:sz w:val="18"/>
              </w:rPr>
            </w:pPr>
            <w:r>
              <w:rPr>
                <w:rFonts w:ascii="Arial-BoldItalicMT"/>
                <w:b/>
                <w:i/>
                <w:w w:val="90"/>
              </w:rPr>
              <w:t>T</w:t>
            </w:r>
            <w:r>
              <w:rPr>
                <w:rFonts w:ascii="Arial-BoldItalicMT"/>
                <w:b/>
                <w:i/>
                <w:w w:val="90"/>
                <w:sz w:val="18"/>
              </w:rPr>
              <w:t>ICKET</w:t>
            </w:r>
          </w:p>
          <w:p w:rsidR="00EF6423" w:rsidRDefault="00EF6423" w:rsidP="00074781">
            <w:pPr>
              <w:pStyle w:val="TableParagraph"/>
              <w:spacing w:before="16"/>
              <w:ind w:left="107"/>
              <w:rPr>
                <w:rFonts w:ascii="Arial-BoldItalicMT"/>
                <w:b/>
                <w:i/>
                <w:sz w:val="18"/>
              </w:rPr>
            </w:pPr>
            <w:r>
              <w:rPr>
                <w:rFonts w:ascii="Arial-BoldItalicMT"/>
                <w:b/>
                <w:i/>
                <w:spacing w:val="10"/>
                <w:w w:val="70"/>
              </w:rPr>
              <w:t>S</w:t>
            </w:r>
            <w:r>
              <w:rPr>
                <w:rFonts w:ascii="Arial-BoldItalicMT"/>
                <w:b/>
                <w:i/>
                <w:spacing w:val="10"/>
                <w:w w:val="73"/>
                <w:sz w:val="18"/>
              </w:rPr>
              <w:t>E</w:t>
            </w:r>
            <w:r>
              <w:rPr>
                <w:rFonts w:ascii="Arial-BoldItalicMT"/>
                <w:b/>
                <w:i/>
                <w:spacing w:val="8"/>
                <w:w w:val="77"/>
                <w:sz w:val="18"/>
              </w:rPr>
              <w:t>R</w:t>
            </w:r>
            <w:r>
              <w:rPr>
                <w:rFonts w:ascii="Arial-BoldItalicMT"/>
                <w:b/>
                <w:i/>
                <w:spacing w:val="8"/>
                <w:w w:val="88"/>
                <w:sz w:val="18"/>
              </w:rPr>
              <w:t>V</w:t>
            </w:r>
            <w:r>
              <w:rPr>
                <w:rFonts w:ascii="Arial-BoldItalicMT"/>
                <w:b/>
                <w:i/>
                <w:spacing w:val="9"/>
                <w:w w:val="95"/>
                <w:sz w:val="18"/>
              </w:rPr>
              <w:t>I</w:t>
            </w:r>
            <w:r>
              <w:rPr>
                <w:rFonts w:ascii="Arial-BoldItalicMT"/>
                <w:b/>
                <w:i/>
                <w:spacing w:val="9"/>
                <w:w w:val="71"/>
                <w:sz w:val="18"/>
              </w:rPr>
              <w:t>C</w:t>
            </w:r>
            <w:r>
              <w:rPr>
                <w:rFonts w:ascii="Arial-BoldItalicMT"/>
                <w:b/>
                <w:i/>
                <w:spacing w:val="10"/>
                <w:w w:val="73"/>
                <w:sz w:val="18"/>
              </w:rPr>
              <w:t>E</w:t>
            </w:r>
            <w:r>
              <w:rPr>
                <w:rFonts w:ascii="Arial-BoldItalicMT"/>
                <w:b/>
                <w:i/>
                <w:spacing w:val="11"/>
                <w:w w:val="69"/>
                <w:sz w:val="18"/>
              </w:rPr>
              <w:t>S</w:t>
            </w:r>
            <w:r>
              <w:rPr>
                <w:rFonts w:ascii="Arial-BoldItalicMT"/>
                <w:b/>
                <w:i/>
                <w:w w:val="156"/>
              </w:rPr>
              <w:t>/</w:t>
            </w:r>
            <w:r>
              <w:rPr>
                <w:rFonts w:ascii="Arial-BoldItalicMT"/>
                <w:b/>
                <w:i/>
                <w:spacing w:val="-1"/>
              </w:rPr>
              <w:t xml:space="preserve"> </w:t>
            </w:r>
            <w:r>
              <w:rPr>
                <w:rFonts w:ascii="Arial-BoldItalicMT"/>
                <w:b/>
                <w:i/>
                <w:spacing w:val="10"/>
                <w:w w:val="77"/>
              </w:rPr>
              <w:t>B</w:t>
            </w:r>
            <w:r>
              <w:rPr>
                <w:rFonts w:ascii="Arial-BoldItalicMT"/>
                <w:b/>
                <w:i/>
                <w:spacing w:val="9"/>
                <w:w w:val="85"/>
                <w:sz w:val="18"/>
              </w:rPr>
              <w:t>O</w:t>
            </w:r>
            <w:r>
              <w:rPr>
                <w:rFonts w:ascii="Arial-BoldItalicMT"/>
                <w:b/>
                <w:i/>
                <w:w w:val="82"/>
                <w:sz w:val="18"/>
              </w:rPr>
              <w:t>X</w:t>
            </w:r>
          </w:p>
          <w:p w:rsidR="00EF6423" w:rsidRDefault="00EF6423" w:rsidP="00074781">
            <w:pPr>
              <w:pStyle w:val="TableParagraph"/>
              <w:spacing w:before="15"/>
              <w:ind w:left="107"/>
              <w:rPr>
                <w:rFonts w:ascii="Arial-BoldItalicMT"/>
                <w:b/>
                <w:i/>
                <w:sz w:val="18"/>
              </w:rPr>
            </w:pPr>
            <w:r>
              <w:rPr>
                <w:rFonts w:ascii="Arial-BoldItalicMT"/>
                <w:b/>
                <w:i/>
                <w:w w:val="90"/>
              </w:rPr>
              <w:t>O</w:t>
            </w:r>
            <w:r>
              <w:rPr>
                <w:rFonts w:ascii="Arial-BoldItalicMT"/>
                <w:b/>
                <w:i/>
                <w:w w:val="90"/>
                <w:sz w:val="18"/>
              </w:rPr>
              <w:t>FFICE</w:t>
            </w:r>
          </w:p>
        </w:tc>
        <w:tc>
          <w:tcPr>
            <w:tcW w:w="1892" w:type="dxa"/>
            <w:vMerge w:val="restart"/>
            <w:shd w:val="clear" w:color="auto" w:fill="E1EED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38"/>
              </w:rPr>
            </w:pPr>
          </w:p>
          <w:p w:rsidR="00EF6423" w:rsidRDefault="00EF6423" w:rsidP="00074781">
            <w:pPr>
              <w:pStyle w:val="TableParagraph"/>
              <w:ind w:left="539"/>
              <w:rPr>
                <w:rFonts w:ascii="Arial"/>
                <w:b/>
                <w:sz w:val="28"/>
              </w:rPr>
            </w:pPr>
            <w:r>
              <w:rPr>
                <w:rFonts w:ascii="Arial"/>
                <w:b/>
                <w:sz w:val="28"/>
              </w:rPr>
              <w:t>Level 1</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40"/>
              </w:rPr>
            </w:pPr>
          </w:p>
          <w:p w:rsidR="00EF6423" w:rsidRDefault="00EF6423" w:rsidP="00074781">
            <w:pPr>
              <w:pStyle w:val="TableParagraph"/>
              <w:spacing w:line="254" w:lineRule="auto"/>
              <w:ind w:left="464" w:right="95" w:hanging="276"/>
              <w:rPr>
                <w:rFonts w:ascii="Arial"/>
                <w:b/>
                <w:sz w:val="28"/>
              </w:rPr>
            </w:pPr>
            <w:r>
              <w:rPr>
                <w:rFonts w:ascii="Arial"/>
                <w:b/>
                <w:w w:val="80"/>
                <w:sz w:val="28"/>
              </w:rPr>
              <w:t xml:space="preserve">Phase </w:t>
            </w:r>
            <w:r>
              <w:rPr>
                <w:rFonts w:ascii="Arial"/>
                <w:b/>
                <w:w w:val="95"/>
                <w:sz w:val="28"/>
              </w:rPr>
              <w:t>2</w:t>
            </w:r>
          </w:p>
        </w:tc>
        <w:tc>
          <w:tcPr>
            <w:tcW w:w="7021" w:type="dxa"/>
            <w:shd w:val="clear" w:color="auto" w:fill="FCEE3C"/>
          </w:tcPr>
          <w:p w:rsidR="00EF6423" w:rsidRDefault="00EF6423" w:rsidP="00074781">
            <w:pPr>
              <w:pStyle w:val="TableParagraph"/>
              <w:spacing w:before="10"/>
              <w:rPr>
                <w:rFonts w:ascii="Arial"/>
                <w:b/>
              </w:rPr>
            </w:pPr>
          </w:p>
          <w:p w:rsidR="00EF6423" w:rsidRDefault="00EF6423" w:rsidP="00EF6423">
            <w:pPr>
              <w:pStyle w:val="TableParagraph"/>
              <w:numPr>
                <w:ilvl w:val="0"/>
                <w:numId w:val="134"/>
              </w:numPr>
              <w:tabs>
                <w:tab w:val="left" w:pos="823"/>
                <w:tab w:val="left" w:pos="824"/>
              </w:tabs>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ticket</w:t>
            </w:r>
            <w:r>
              <w:rPr>
                <w:rFonts w:ascii="Arial" w:hAnsi="Arial"/>
                <w:spacing w:val="-14"/>
                <w:sz w:val="20"/>
              </w:rPr>
              <w:t xml:space="preserve"> </w:t>
            </w:r>
            <w:r>
              <w:rPr>
                <w:rFonts w:ascii="Arial" w:hAnsi="Arial"/>
                <w:sz w:val="20"/>
              </w:rPr>
              <w:t>agents</w:t>
            </w:r>
            <w:r>
              <w:rPr>
                <w:rFonts w:ascii="Arial" w:hAnsi="Arial"/>
                <w:spacing w:val="-13"/>
                <w:sz w:val="20"/>
              </w:rPr>
              <w:t xml:space="preserve"> </w:t>
            </w:r>
            <w:r>
              <w:rPr>
                <w:rFonts w:ascii="Arial" w:hAnsi="Arial"/>
                <w:sz w:val="20"/>
              </w:rPr>
              <w:t>appropriate</w:t>
            </w:r>
            <w:r>
              <w:rPr>
                <w:rFonts w:ascii="Arial" w:hAnsi="Arial"/>
                <w:spacing w:val="-14"/>
                <w:sz w:val="20"/>
              </w:rPr>
              <w:t xml:space="preserve"> </w:t>
            </w:r>
            <w:r>
              <w:rPr>
                <w:rFonts w:ascii="Arial" w:hAnsi="Arial"/>
                <w:sz w:val="20"/>
              </w:rPr>
              <w:t>PPE</w:t>
            </w:r>
          </w:p>
          <w:p w:rsidR="00EF6423" w:rsidRDefault="00EF6423" w:rsidP="00EF6423">
            <w:pPr>
              <w:pStyle w:val="TableParagraph"/>
              <w:numPr>
                <w:ilvl w:val="0"/>
                <w:numId w:val="134"/>
              </w:numPr>
              <w:tabs>
                <w:tab w:val="left" w:pos="823"/>
                <w:tab w:val="left" w:pos="824"/>
              </w:tabs>
              <w:spacing w:before="25"/>
              <w:ind w:hanging="361"/>
              <w:rPr>
                <w:rFonts w:ascii="Arial" w:hAnsi="Arial"/>
                <w:sz w:val="20"/>
              </w:rPr>
            </w:pPr>
            <w:r>
              <w:rPr>
                <w:rFonts w:ascii="Arial" w:hAnsi="Arial"/>
                <w:sz w:val="20"/>
              </w:rPr>
              <w:t>Protective</w:t>
            </w:r>
            <w:r>
              <w:rPr>
                <w:rFonts w:ascii="Arial" w:hAnsi="Arial"/>
                <w:spacing w:val="-16"/>
                <w:sz w:val="20"/>
              </w:rPr>
              <w:t xml:space="preserve"> </w:t>
            </w:r>
            <w:r>
              <w:rPr>
                <w:rFonts w:ascii="Arial" w:hAnsi="Arial"/>
                <w:sz w:val="20"/>
              </w:rPr>
              <w:t>barriers</w:t>
            </w:r>
            <w:r>
              <w:rPr>
                <w:rFonts w:ascii="Arial" w:hAnsi="Arial"/>
                <w:spacing w:val="-15"/>
                <w:sz w:val="20"/>
              </w:rPr>
              <w:t xml:space="preserve"> </w:t>
            </w:r>
            <w:r>
              <w:rPr>
                <w:rFonts w:ascii="Arial" w:hAnsi="Arial"/>
                <w:sz w:val="20"/>
              </w:rPr>
              <w:t>installed</w:t>
            </w:r>
            <w:r>
              <w:rPr>
                <w:rFonts w:ascii="Arial" w:hAnsi="Arial"/>
                <w:spacing w:val="-15"/>
                <w:sz w:val="20"/>
              </w:rPr>
              <w:t xml:space="preserve"> </w:t>
            </w:r>
            <w:r>
              <w:rPr>
                <w:rFonts w:ascii="Arial" w:hAnsi="Arial"/>
                <w:sz w:val="20"/>
              </w:rPr>
              <w:t>in</w:t>
            </w:r>
            <w:r>
              <w:rPr>
                <w:rFonts w:ascii="Arial" w:hAnsi="Arial"/>
                <w:spacing w:val="-15"/>
                <w:sz w:val="20"/>
              </w:rPr>
              <w:t xml:space="preserve"> </w:t>
            </w:r>
            <w:r>
              <w:rPr>
                <w:rFonts w:ascii="Arial" w:hAnsi="Arial"/>
                <w:sz w:val="20"/>
              </w:rPr>
              <w:t>open</w:t>
            </w:r>
            <w:r>
              <w:rPr>
                <w:rFonts w:ascii="Arial" w:hAnsi="Arial"/>
                <w:spacing w:val="-15"/>
                <w:sz w:val="20"/>
              </w:rPr>
              <w:t xml:space="preserve"> </w:t>
            </w:r>
            <w:r>
              <w:rPr>
                <w:rFonts w:ascii="Arial" w:hAnsi="Arial"/>
                <w:sz w:val="20"/>
              </w:rPr>
              <w:t>ticket</w:t>
            </w:r>
            <w:r>
              <w:rPr>
                <w:rFonts w:ascii="Arial" w:hAnsi="Arial"/>
                <w:spacing w:val="-15"/>
                <w:sz w:val="20"/>
              </w:rPr>
              <w:t xml:space="preserve"> </w:t>
            </w:r>
            <w:r>
              <w:rPr>
                <w:rFonts w:ascii="Arial" w:hAnsi="Arial"/>
                <w:sz w:val="20"/>
              </w:rPr>
              <w:t>windows</w:t>
            </w:r>
          </w:p>
          <w:p w:rsidR="00EF6423" w:rsidRDefault="00EF6423" w:rsidP="00EF6423">
            <w:pPr>
              <w:pStyle w:val="TableParagraph"/>
              <w:numPr>
                <w:ilvl w:val="0"/>
                <w:numId w:val="134"/>
              </w:numPr>
              <w:tabs>
                <w:tab w:val="left" w:pos="823"/>
                <w:tab w:val="left" w:pos="824"/>
              </w:tabs>
              <w:spacing w:before="24"/>
              <w:ind w:hanging="361"/>
              <w:rPr>
                <w:rFonts w:ascii="Arial" w:hAnsi="Arial"/>
                <w:sz w:val="20"/>
              </w:rPr>
            </w:pPr>
            <w:r>
              <w:rPr>
                <w:rFonts w:ascii="Arial" w:hAnsi="Arial"/>
                <w:sz w:val="20"/>
              </w:rPr>
              <w:t>Contactless</w:t>
            </w:r>
            <w:r>
              <w:rPr>
                <w:rFonts w:ascii="Arial" w:hAnsi="Arial"/>
                <w:spacing w:val="-29"/>
                <w:sz w:val="20"/>
              </w:rPr>
              <w:t xml:space="preserve"> </w:t>
            </w:r>
            <w:r>
              <w:rPr>
                <w:rFonts w:ascii="Arial" w:hAnsi="Arial"/>
                <w:sz w:val="20"/>
              </w:rPr>
              <w:t>ticket</w:t>
            </w:r>
            <w:r>
              <w:rPr>
                <w:rFonts w:ascii="Arial" w:hAnsi="Arial"/>
                <w:spacing w:val="-28"/>
                <w:sz w:val="20"/>
              </w:rPr>
              <w:t xml:space="preserve"> </w:t>
            </w:r>
            <w:r>
              <w:rPr>
                <w:rFonts w:ascii="Arial" w:hAnsi="Arial"/>
                <w:sz w:val="20"/>
              </w:rPr>
              <w:t>options</w:t>
            </w:r>
            <w:r>
              <w:rPr>
                <w:rFonts w:ascii="Arial" w:hAnsi="Arial"/>
                <w:spacing w:val="-28"/>
                <w:sz w:val="20"/>
              </w:rPr>
              <w:t xml:space="preserve"> </w:t>
            </w:r>
            <w:r>
              <w:rPr>
                <w:rFonts w:ascii="Arial" w:hAnsi="Arial"/>
                <w:sz w:val="20"/>
              </w:rPr>
              <w:t>–</w:t>
            </w:r>
            <w:r>
              <w:rPr>
                <w:rFonts w:ascii="Arial" w:hAnsi="Arial"/>
                <w:spacing w:val="-29"/>
                <w:sz w:val="20"/>
              </w:rPr>
              <w:t xml:space="preserve"> </w:t>
            </w:r>
            <w:r>
              <w:rPr>
                <w:rFonts w:ascii="Arial" w:hAnsi="Arial"/>
                <w:sz w:val="20"/>
              </w:rPr>
              <w:t>Concerted</w:t>
            </w:r>
            <w:r>
              <w:rPr>
                <w:rFonts w:ascii="Arial" w:hAnsi="Arial"/>
                <w:spacing w:val="-28"/>
                <w:sz w:val="20"/>
              </w:rPr>
              <w:t xml:space="preserve"> </w:t>
            </w:r>
            <w:r>
              <w:rPr>
                <w:rFonts w:ascii="Arial" w:hAnsi="Arial"/>
                <w:sz w:val="20"/>
              </w:rPr>
              <w:t>effort</w:t>
            </w:r>
            <w:r>
              <w:rPr>
                <w:rFonts w:ascii="Arial" w:hAnsi="Arial"/>
                <w:spacing w:val="-28"/>
                <w:sz w:val="20"/>
              </w:rPr>
              <w:t xml:space="preserve"> </w:t>
            </w:r>
            <w:r>
              <w:rPr>
                <w:rFonts w:ascii="Arial" w:hAnsi="Arial"/>
                <w:sz w:val="20"/>
              </w:rPr>
              <w:t>to</w:t>
            </w:r>
            <w:r>
              <w:rPr>
                <w:rFonts w:ascii="Arial" w:hAnsi="Arial"/>
                <w:spacing w:val="-29"/>
                <w:sz w:val="20"/>
              </w:rPr>
              <w:t xml:space="preserve"> </w:t>
            </w:r>
            <w:r>
              <w:rPr>
                <w:rFonts w:ascii="Arial" w:hAnsi="Arial"/>
                <w:sz w:val="20"/>
              </w:rPr>
              <w:t>increase</w:t>
            </w:r>
            <w:r>
              <w:rPr>
                <w:rFonts w:ascii="Arial" w:hAnsi="Arial"/>
                <w:spacing w:val="-29"/>
                <w:sz w:val="20"/>
              </w:rPr>
              <w:t xml:space="preserve"> </w:t>
            </w:r>
            <w:r>
              <w:rPr>
                <w:rFonts w:ascii="Arial" w:hAnsi="Arial"/>
                <w:sz w:val="20"/>
              </w:rPr>
              <w:t>E-ticket</w:t>
            </w:r>
            <w:r>
              <w:rPr>
                <w:rFonts w:ascii="Arial" w:hAnsi="Arial"/>
                <w:spacing w:val="-29"/>
                <w:sz w:val="20"/>
              </w:rPr>
              <w:t xml:space="preserve"> </w:t>
            </w:r>
            <w:r>
              <w:rPr>
                <w:rFonts w:ascii="Arial" w:hAnsi="Arial"/>
                <w:sz w:val="20"/>
              </w:rPr>
              <w:t>use</w:t>
            </w:r>
          </w:p>
          <w:p w:rsidR="00EF6423" w:rsidRDefault="00EF6423" w:rsidP="00EF6423">
            <w:pPr>
              <w:pStyle w:val="TableParagraph"/>
              <w:numPr>
                <w:ilvl w:val="0"/>
                <w:numId w:val="134"/>
              </w:numPr>
              <w:tabs>
                <w:tab w:val="left" w:pos="823"/>
                <w:tab w:val="left" w:pos="824"/>
              </w:tabs>
              <w:spacing w:before="24" w:line="254" w:lineRule="auto"/>
              <w:ind w:right="514"/>
              <w:rPr>
                <w:rFonts w:ascii="Arial" w:hAnsi="Arial"/>
                <w:sz w:val="20"/>
              </w:rPr>
            </w:pPr>
            <w:r>
              <w:rPr>
                <w:rFonts w:ascii="Arial" w:hAnsi="Arial"/>
                <w:w w:val="95"/>
                <w:sz w:val="20"/>
              </w:rPr>
              <w:t>If</w:t>
            </w:r>
            <w:r>
              <w:rPr>
                <w:rFonts w:ascii="Arial" w:hAnsi="Arial"/>
                <w:spacing w:val="-13"/>
                <w:w w:val="95"/>
                <w:sz w:val="20"/>
              </w:rPr>
              <w:t xml:space="preserve"> </w:t>
            </w:r>
            <w:r>
              <w:rPr>
                <w:rFonts w:ascii="Arial" w:hAnsi="Arial"/>
                <w:w w:val="95"/>
                <w:sz w:val="20"/>
              </w:rPr>
              <w:t>possible,</w:t>
            </w:r>
            <w:r>
              <w:rPr>
                <w:rFonts w:ascii="Arial" w:hAnsi="Arial"/>
                <w:spacing w:val="-11"/>
                <w:w w:val="95"/>
                <w:sz w:val="20"/>
              </w:rPr>
              <w:t xml:space="preserve"> </w:t>
            </w:r>
            <w:r>
              <w:rPr>
                <w:rFonts w:ascii="Arial" w:hAnsi="Arial"/>
                <w:w w:val="95"/>
                <w:sz w:val="20"/>
              </w:rPr>
              <w:t>relocate</w:t>
            </w:r>
            <w:r>
              <w:rPr>
                <w:rFonts w:ascii="Arial" w:hAnsi="Arial"/>
                <w:spacing w:val="-13"/>
                <w:w w:val="95"/>
                <w:sz w:val="20"/>
              </w:rPr>
              <w:t xml:space="preserve"> </w:t>
            </w:r>
            <w:r>
              <w:rPr>
                <w:rFonts w:ascii="Arial" w:hAnsi="Arial"/>
                <w:w w:val="95"/>
                <w:sz w:val="20"/>
              </w:rPr>
              <w:t>printers</w:t>
            </w:r>
            <w:r>
              <w:rPr>
                <w:rFonts w:ascii="Arial" w:hAnsi="Arial"/>
                <w:spacing w:val="-10"/>
                <w:w w:val="95"/>
                <w:sz w:val="20"/>
              </w:rPr>
              <w:t xml:space="preserve"> </w:t>
            </w:r>
            <w:r>
              <w:rPr>
                <w:rFonts w:ascii="Arial" w:hAnsi="Arial"/>
                <w:w w:val="95"/>
                <w:sz w:val="20"/>
              </w:rPr>
              <w:t>to</w:t>
            </w:r>
            <w:r>
              <w:rPr>
                <w:rFonts w:ascii="Arial" w:hAnsi="Arial"/>
                <w:spacing w:val="-12"/>
                <w:w w:val="95"/>
                <w:sz w:val="20"/>
              </w:rPr>
              <w:t xml:space="preserve"> </w:t>
            </w:r>
            <w:r>
              <w:rPr>
                <w:rFonts w:ascii="Arial" w:hAnsi="Arial"/>
                <w:w w:val="95"/>
                <w:sz w:val="20"/>
              </w:rPr>
              <w:t>allow</w:t>
            </w:r>
            <w:r>
              <w:rPr>
                <w:rFonts w:ascii="Arial" w:hAnsi="Arial"/>
                <w:spacing w:val="-14"/>
                <w:w w:val="95"/>
                <w:sz w:val="20"/>
              </w:rPr>
              <w:t xml:space="preserve"> </w:t>
            </w:r>
            <w:r>
              <w:rPr>
                <w:rFonts w:ascii="Arial" w:hAnsi="Arial"/>
                <w:w w:val="95"/>
                <w:sz w:val="20"/>
              </w:rPr>
              <w:t>guests</w:t>
            </w:r>
            <w:r>
              <w:rPr>
                <w:rFonts w:ascii="Arial" w:hAnsi="Arial"/>
                <w:spacing w:val="-11"/>
                <w:w w:val="95"/>
                <w:sz w:val="20"/>
              </w:rPr>
              <w:t xml:space="preserve"> </w:t>
            </w:r>
            <w:r>
              <w:rPr>
                <w:rFonts w:ascii="Arial" w:hAnsi="Arial"/>
                <w:w w:val="95"/>
                <w:sz w:val="20"/>
              </w:rPr>
              <w:t>to</w:t>
            </w:r>
            <w:r>
              <w:rPr>
                <w:rFonts w:ascii="Arial" w:hAnsi="Arial"/>
                <w:spacing w:val="-12"/>
                <w:w w:val="95"/>
                <w:sz w:val="20"/>
              </w:rPr>
              <w:t xml:space="preserve"> </w:t>
            </w:r>
            <w:r>
              <w:rPr>
                <w:rFonts w:ascii="Arial" w:hAnsi="Arial"/>
                <w:w w:val="95"/>
                <w:sz w:val="20"/>
              </w:rPr>
              <w:t>retrieve</w:t>
            </w:r>
            <w:r>
              <w:rPr>
                <w:rFonts w:ascii="Arial" w:hAnsi="Arial"/>
                <w:spacing w:val="-14"/>
                <w:w w:val="95"/>
                <w:sz w:val="20"/>
              </w:rPr>
              <w:t xml:space="preserve"> </w:t>
            </w:r>
            <w:r>
              <w:rPr>
                <w:rFonts w:ascii="Arial" w:hAnsi="Arial"/>
                <w:w w:val="95"/>
                <w:sz w:val="20"/>
              </w:rPr>
              <w:t>tickets</w:t>
            </w:r>
            <w:r>
              <w:rPr>
                <w:rFonts w:ascii="Arial" w:hAnsi="Arial"/>
                <w:spacing w:val="-11"/>
                <w:w w:val="95"/>
                <w:sz w:val="20"/>
              </w:rPr>
              <w:t xml:space="preserve"> </w:t>
            </w:r>
            <w:r>
              <w:rPr>
                <w:rFonts w:ascii="Arial" w:hAnsi="Arial"/>
                <w:w w:val="95"/>
                <w:sz w:val="20"/>
              </w:rPr>
              <w:t xml:space="preserve">directly </w:t>
            </w:r>
            <w:r>
              <w:rPr>
                <w:rFonts w:ascii="Arial" w:hAnsi="Arial"/>
                <w:sz w:val="20"/>
              </w:rPr>
              <w:t>from the printer. Tickets printed on</w:t>
            </w:r>
            <w:r>
              <w:rPr>
                <w:rFonts w:ascii="Arial" w:hAnsi="Arial"/>
                <w:spacing w:val="-41"/>
                <w:sz w:val="20"/>
              </w:rPr>
              <w:t xml:space="preserve"> </w:t>
            </w:r>
            <w:r>
              <w:rPr>
                <w:rFonts w:ascii="Arial" w:hAnsi="Arial"/>
                <w:sz w:val="20"/>
              </w:rPr>
              <w:t>demand</w:t>
            </w:r>
          </w:p>
          <w:p w:rsidR="00EF6423" w:rsidRDefault="00EF6423" w:rsidP="00EF6423">
            <w:pPr>
              <w:pStyle w:val="TableParagraph"/>
              <w:numPr>
                <w:ilvl w:val="0"/>
                <w:numId w:val="134"/>
              </w:numPr>
              <w:tabs>
                <w:tab w:val="left" w:pos="823"/>
                <w:tab w:val="left" w:pos="824"/>
              </w:tabs>
              <w:spacing w:before="12"/>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134"/>
              </w:numPr>
              <w:tabs>
                <w:tab w:val="left" w:pos="823"/>
                <w:tab w:val="left" w:pos="824"/>
              </w:tabs>
              <w:spacing w:before="27"/>
              <w:ind w:hanging="361"/>
              <w:rPr>
                <w:rFonts w:ascii="Arial" w:hAnsi="Arial"/>
                <w:sz w:val="20"/>
              </w:rPr>
            </w:pPr>
            <w:r>
              <w:rPr>
                <w:rFonts w:ascii="Arial" w:hAnsi="Arial"/>
                <w:sz w:val="20"/>
              </w:rPr>
              <w:t>Install</w:t>
            </w:r>
            <w:r>
              <w:rPr>
                <w:rFonts w:ascii="Arial" w:hAnsi="Arial"/>
                <w:spacing w:val="-18"/>
                <w:sz w:val="20"/>
              </w:rPr>
              <w:t xml:space="preserve"> </w:t>
            </w:r>
            <w:r>
              <w:rPr>
                <w:rFonts w:ascii="Arial" w:hAnsi="Arial"/>
                <w:sz w:val="20"/>
              </w:rPr>
              <w:t>guest-operated</w:t>
            </w:r>
            <w:r>
              <w:rPr>
                <w:rFonts w:ascii="Arial" w:hAnsi="Arial"/>
                <w:spacing w:val="-17"/>
                <w:sz w:val="20"/>
              </w:rPr>
              <w:t xml:space="preserve"> </w:t>
            </w:r>
            <w:r>
              <w:rPr>
                <w:rFonts w:ascii="Arial" w:hAnsi="Arial"/>
                <w:sz w:val="20"/>
              </w:rPr>
              <w:t>card</w:t>
            </w:r>
            <w:r>
              <w:rPr>
                <w:rFonts w:ascii="Arial" w:hAnsi="Arial"/>
                <w:spacing w:val="-17"/>
                <w:sz w:val="20"/>
              </w:rPr>
              <w:t xml:space="preserve"> </w:t>
            </w:r>
            <w:r>
              <w:rPr>
                <w:rFonts w:ascii="Arial" w:hAnsi="Arial"/>
                <w:sz w:val="20"/>
              </w:rPr>
              <w:t>readers</w:t>
            </w:r>
            <w:r>
              <w:rPr>
                <w:rFonts w:ascii="Arial" w:hAnsi="Arial"/>
                <w:spacing w:val="-17"/>
                <w:sz w:val="20"/>
              </w:rPr>
              <w:t xml:space="preserve"> </w:t>
            </w:r>
            <w:r>
              <w:rPr>
                <w:rFonts w:ascii="Arial" w:hAnsi="Arial"/>
                <w:sz w:val="20"/>
              </w:rPr>
              <w:t>where</w:t>
            </w:r>
            <w:r>
              <w:rPr>
                <w:rFonts w:ascii="Arial" w:hAnsi="Arial"/>
                <w:spacing w:val="-18"/>
                <w:sz w:val="20"/>
              </w:rPr>
              <w:t xml:space="preserve"> </w:t>
            </w:r>
            <w:r>
              <w:rPr>
                <w:rFonts w:ascii="Arial" w:hAnsi="Arial"/>
                <w:sz w:val="20"/>
              </w:rPr>
              <w:t>possible</w:t>
            </w:r>
          </w:p>
          <w:p w:rsidR="00EF6423" w:rsidRDefault="00EF6423" w:rsidP="00EF6423">
            <w:pPr>
              <w:pStyle w:val="TableParagraph"/>
              <w:numPr>
                <w:ilvl w:val="0"/>
                <w:numId w:val="134"/>
              </w:numPr>
              <w:tabs>
                <w:tab w:val="left" w:pos="823"/>
                <w:tab w:val="left" w:pos="824"/>
              </w:tabs>
              <w:spacing w:before="24" w:line="292" w:lineRule="auto"/>
              <w:ind w:right="398"/>
              <w:rPr>
                <w:rFonts w:ascii="Arial" w:hAnsi="Arial"/>
                <w:sz w:val="20"/>
              </w:rPr>
            </w:pPr>
            <w:r>
              <w:rPr>
                <w:rFonts w:ascii="Arial" w:hAnsi="Arial"/>
                <w:w w:val="95"/>
                <w:sz w:val="20"/>
              </w:rPr>
              <w:t>If</w:t>
            </w:r>
            <w:r>
              <w:rPr>
                <w:rFonts w:ascii="Arial" w:hAnsi="Arial"/>
                <w:spacing w:val="-23"/>
                <w:w w:val="95"/>
                <w:sz w:val="20"/>
              </w:rPr>
              <w:t xml:space="preserve"> </w:t>
            </w:r>
            <w:r>
              <w:rPr>
                <w:rFonts w:ascii="Arial" w:hAnsi="Arial"/>
                <w:w w:val="95"/>
                <w:sz w:val="20"/>
              </w:rPr>
              <w:t>employees</w:t>
            </w:r>
            <w:r>
              <w:rPr>
                <w:rFonts w:ascii="Arial" w:hAnsi="Arial"/>
                <w:spacing w:val="-23"/>
                <w:w w:val="95"/>
                <w:sz w:val="20"/>
              </w:rPr>
              <w:t xml:space="preserve"> </w:t>
            </w:r>
            <w:r>
              <w:rPr>
                <w:rFonts w:ascii="Arial" w:hAnsi="Arial"/>
                <w:w w:val="95"/>
                <w:sz w:val="20"/>
              </w:rPr>
              <w:t>handle</w:t>
            </w:r>
            <w:r>
              <w:rPr>
                <w:rFonts w:ascii="Arial" w:hAnsi="Arial"/>
                <w:spacing w:val="-23"/>
                <w:w w:val="95"/>
                <w:sz w:val="20"/>
              </w:rPr>
              <w:t xml:space="preserve"> </w:t>
            </w:r>
            <w:r>
              <w:rPr>
                <w:rFonts w:ascii="Arial" w:hAnsi="Arial"/>
                <w:w w:val="95"/>
                <w:sz w:val="20"/>
              </w:rPr>
              <w:t>credit</w:t>
            </w:r>
            <w:r>
              <w:rPr>
                <w:rFonts w:ascii="Arial" w:hAnsi="Arial"/>
                <w:spacing w:val="-22"/>
                <w:w w:val="95"/>
                <w:sz w:val="20"/>
              </w:rPr>
              <w:t xml:space="preserve"> </w:t>
            </w:r>
            <w:r>
              <w:rPr>
                <w:rFonts w:ascii="Arial" w:hAnsi="Arial"/>
                <w:w w:val="95"/>
                <w:sz w:val="20"/>
              </w:rPr>
              <w:t>cards,</w:t>
            </w:r>
            <w:r>
              <w:rPr>
                <w:rFonts w:ascii="Arial" w:hAnsi="Arial"/>
                <w:spacing w:val="-22"/>
                <w:w w:val="95"/>
                <w:sz w:val="20"/>
              </w:rPr>
              <w:t xml:space="preserve"> </w:t>
            </w:r>
            <w:r>
              <w:rPr>
                <w:rFonts w:ascii="Arial" w:hAnsi="Arial"/>
                <w:w w:val="95"/>
                <w:sz w:val="20"/>
              </w:rPr>
              <w:t>they</w:t>
            </w:r>
            <w:r>
              <w:rPr>
                <w:rFonts w:ascii="Arial" w:hAnsi="Arial"/>
                <w:spacing w:val="-24"/>
                <w:w w:val="95"/>
                <w:sz w:val="20"/>
              </w:rPr>
              <w:t xml:space="preserve"> </w:t>
            </w:r>
            <w:r>
              <w:rPr>
                <w:rFonts w:ascii="Arial" w:hAnsi="Arial"/>
                <w:w w:val="95"/>
                <w:sz w:val="20"/>
              </w:rPr>
              <w:t>should</w:t>
            </w:r>
            <w:r>
              <w:rPr>
                <w:rFonts w:ascii="Arial" w:hAnsi="Arial"/>
                <w:spacing w:val="-22"/>
                <w:w w:val="95"/>
                <w:sz w:val="20"/>
              </w:rPr>
              <w:t xml:space="preserve"> </w:t>
            </w:r>
            <w:r>
              <w:rPr>
                <w:rFonts w:ascii="Arial" w:hAnsi="Arial"/>
                <w:w w:val="95"/>
                <w:sz w:val="20"/>
              </w:rPr>
              <w:t>wear</w:t>
            </w:r>
            <w:r>
              <w:rPr>
                <w:rFonts w:ascii="Arial" w:hAnsi="Arial"/>
                <w:spacing w:val="-23"/>
                <w:w w:val="95"/>
                <w:sz w:val="20"/>
              </w:rPr>
              <w:t xml:space="preserve"> </w:t>
            </w:r>
            <w:r>
              <w:rPr>
                <w:rFonts w:ascii="Arial" w:hAnsi="Arial"/>
                <w:w w:val="95"/>
                <w:sz w:val="20"/>
              </w:rPr>
              <w:t>gloves</w:t>
            </w:r>
            <w:r>
              <w:rPr>
                <w:rFonts w:ascii="Arial" w:hAnsi="Arial"/>
                <w:spacing w:val="-20"/>
                <w:w w:val="95"/>
                <w:sz w:val="20"/>
              </w:rPr>
              <w:t xml:space="preserve"> </w:t>
            </w:r>
            <w:r>
              <w:rPr>
                <w:rFonts w:ascii="Arial" w:hAnsi="Arial"/>
                <w:w w:val="95"/>
                <w:sz w:val="20"/>
              </w:rPr>
              <w:t>and</w:t>
            </w:r>
            <w:r>
              <w:rPr>
                <w:rFonts w:ascii="Arial" w:hAnsi="Arial"/>
                <w:spacing w:val="-22"/>
                <w:w w:val="95"/>
                <w:sz w:val="20"/>
              </w:rPr>
              <w:t xml:space="preserve"> </w:t>
            </w:r>
            <w:r>
              <w:rPr>
                <w:rFonts w:ascii="Arial" w:hAnsi="Arial"/>
                <w:w w:val="95"/>
                <w:sz w:val="20"/>
              </w:rPr>
              <w:t xml:space="preserve">disinfect </w:t>
            </w:r>
            <w:r>
              <w:rPr>
                <w:rFonts w:ascii="Arial" w:hAnsi="Arial"/>
                <w:sz w:val="20"/>
              </w:rPr>
              <w:t>cards pre/post each</w:t>
            </w:r>
            <w:r>
              <w:rPr>
                <w:rFonts w:ascii="Arial" w:hAnsi="Arial"/>
                <w:spacing w:val="-37"/>
                <w:sz w:val="20"/>
              </w:rPr>
              <w:t xml:space="preserve"> </w:t>
            </w:r>
            <w:r>
              <w:rPr>
                <w:rFonts w:ascii="Arial" w:hAnsi="Arial"/>
                <w:sz w:val="20"/>
              </w:rPr>
              <w:t>transaction</w:t>
            </w:r>
          </w:p>
          <w:p w:rsidR="00EF6423" w:rsidRDefault="00EF6423" w:rsidP="00EF6423">
            <w:pPr>
              <w:pStyle w:val="TableParagraph"/>
              <w:numPr>
                <w:ilvl w:val="0"/>
                <w:numId w:val="134"/>
              </w:numPr>
              <w:tabs>
                <w:tab w:val="left" w:pos="823"/>
                <w:tab w:val="left" w:pos="824"/>
              </w:tabs>
              <w:spacing w:before="11"/>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3"/>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134"/>
              </w:numPr>
              <w:tabs>
                <w:tab w:val="left" w:pos="823"/>
                <w:tab w:val="left" w:pos="824"/>
              </w:tabs>
              <w:spacing w:before="60"/>
              <w:ind w:hanging="361"/>
              <w:rPr>
                <w:rFonts w:ascii="Arial" w:hAnsi="Arial"/>
                <w:sz w:val="20"/>
              </w:rPr>
            </w:pPr>
            <w:r>
              <w:rPr>
                <w:rFonts w:ascii="Arial" w:hAnsi="Arial"/>
                <w:sz w:val="20"/>
              </w:rPr>
              <w:t>Install</w:t>
            </w:r>
            <w:r>
              <w:rPr>
                <w:rFonts w:ascii="Arial" w:hAnsi="Arial"/>
                <w:spacing w:val="-16"/>
                <w:sz w:val="20"/>
              </w:rPr>
              <w:t xml:space="preserve"> </w:t>
            </w:r>
            <w:r>
              <w:rPr>
                <w:rFonts w:ascii="Arial" w:hAnsi="Arial"/>
                <w:sz w:val="20"/>
              </w:rPr>
              <w:t>social</w:t>
            </w:r>
            <w:r>
              <w:rPr>
                <w:rFonts w:ascii="Arial" w:hAnsi="Arial"/>
                <w:spacing w:val="-15"/>
                <w:sz w:val="20"/>
              </w:rPr>
              <w:t xml:space="preserve"> </w:t>
            </w:r>
            <w:r>
              <w:rPr>
                <w:rFonts w:ascii="Arial" w:hAnsi="Arial"/>
                <w:sz w:val="20"/>
              </w:rPr>
              <w:t>distancing</w:t>
            </w:r>
            <w:r>
              <w:rPr>
                <w:rFonts w:ascii="Arial" w:hAnsi="Arial"/>
                <w:spacing w:val="-14"/>
                <w:sz w:val="20"/>
              </w:rPr>
              <w:t xml:space="preserve"> </w:t>
            </w:r>
            <w:r>
              <w:rPr>
                <w:rFonts w:ascii="Arial" w:hAnsi="Arial"/>
                <w:sz w:val="20"/>
              </w:rPr>
              <w:t>controls</w:t>
            </w:r>
            <w:r>
              <w:rPr>
                <w:rFonts w:ascii="Arial" w:hAnsi="Arial"/>
                <w:spacing w:val="-14"/>
                <w:sz w:val="20"/>
              </w:rPr>
              <w:t xml:space="preserve"> </w:t>
            </w:r>
            <w:r>
              <w:rPr>
                <w:rFonts w:ascii="Arial" w:hAnsi="Arial"/>
                <w:sz w:val="20"/>
              </w:rPr>
              <w:t>for</w:t>
            </w:r>
            <w:r>
              <w:rPr>
                <w:rFonts w:ascii="Arial" w:hAnsi="Arial"/>
                <w:spacing w:val="-14"/>
                <w:sz w:val="20"/>
              </w:rPr>
              <w:t xml:space="preserve"> </w:t>
            </w:r>
            <w:r>
              <w:rPr>
                <w:rFonts w:ascii="Arial" w:hAnsi="Arial"/>
                <w:sz w:val="20"/>
              </w:rPr>
              <w:t>queuing</w:t>
            </w:r>
          </w:p>
          <w:p w:rsidR="00EF6423" w:rsidRDefault="00EF6423" w:rsidP="00EF6423">
            <w:pPr>
              <w:pStyle w:val="TableParagraph"/>
              <w:numPr>
                <w:ilvl w:val="0"/>
                <w:numId w:val="134"/>
              </w:numPr>
              <w:tabs>
                <w:tab w:val="left" w:pos="823"/>
                <w:tab w:val="left" w:pos="824"/>
              </w:tabs>
              <w:spacing w:before="27" w:line="254" w:lineRule="auto"/>
              <w:ind w:right="434"/>
              <w:rPr>
                <w:rFonts w:ascii="Arial" w:hAnsi="Arial"/>
                <w:sz w:val="20"/>
              </w:rPr>
            </w:pPr>
            <w:r>
              <w:rPr>
                <w:rFonts w:ascii="Arial" w:hAnsi="Arial"/>
                <w:w w:val="95"/>
                <w:sz w:val="20"/>
              </w:rPr>
              <w:t>Disinfectant</w:t>
            </w:r>
            <w:r>
              <w:rPr>
                <w:rFonts w:ascii="Arial" w:hAnsi="Arial"/>
                <w:spacing w:val="-22"/>
                <w:w w:val="95"/>
                <w:sz w:val="20"/>
              </w:rPr>
              <w:t xml:space="preserve"> </w:t>
            </w:r>
            <w:r>
              <w:rPr>
                <w:rFonts w:ascii="Arial" w:hAnsi="Arial"/>
                <w:w w:val="95"/>
                <w:sz w:val="20"/>
              </w:rPr>
              <w:t>wipes/sanitizer</w:t>
            </w:r>
            <w:r>
              <w:rPr>
                <w:rFonts w:ascii="Arial" w:hAnsi="Arial"/>
                <w:spacing w:val="-22"/>
                <w:w w:val="95"/>
                <w:sz w:val="20"/>
              </w:rPr>
              <w:t xml:space="preserve"> </w:t>
            </w:r>
            <w:r>
              <w:rPr>
                <w:rFonts w:ascii="Arial" w:hAnsi="Arial"/>
                <w:w w:val="95"/>
                <w:sz w:val="20"/>
              </w:rPr>
              <w:t>available</w:t>
            </w:r>
            <w:r>
              <w:rPr>
                <w:rFonts w:ascii="Arial" w:hAnsi="Arial"/>
                <w:spacing w:val="-22"/>
                <w:w w:val="95"/>
                <w:sz w:val="20"/>
              </w:rPr>
              <w:t xml:space="preserve"> </w:t>
            </w:r>
            <w:r>
              <w:rPr>
                <w:rFonts w:ascii="Arial" w:hAnsi="Arial"/>
                <w:w w:val="95"/>
                <w:sz w:val="20"/>
              </w:rPr>
              <w:t>to</w:t>
            </w:r>
            <w:r>
              <w:rPr>
                <w:rFonts w:ascii="Arial" w:hAnsi="Arial"/>
                <w:spacing w:val="-22"/>
                <w:w w:val="95"/>
                <w:sz w:val="20"/>
              </w:rPr>
              <w:t xml:space="preserve"> </w:t>
            </w:r>
            <w:r>
              <w:rPr>
                <w:rFonts w:ascii="Arial" w:hAnsi="Arial"/>
                <w:w w:val="95"/>
                <w:sz w:val="20"/>
              </w:rPr>
              <w:t>guests</w:t>
            </w:r>
            <w:r>
              <w:rPr>
                <w:rFonts w:ascii="Arial" w:hAnsi="Arial"/>
                <w:spacing w:val="-19"/>
                <w:w w:val="95"/>
                <w:sz w:val="20"/>
              </w:rPr>
              <w:t xml:space="preserve"> </w:t>
            </w:r>
            <w:r>
              <w:rPr>
                <w:rFonts w:ascii="Arial" w:hAnsi="Arial"/>
                <w:w w:val="95"/>
                <w:sz w:val="20"/>
              </w:rPr>
              <w:t>at</w:t>
            </w:r>
            <w:r>
              <w:rPr>
                <w:rFonts w:ascii="Arial" w:hAnsi="Arial"/>
                <w:spacing w:val="-21"/>
                <w:w w:val="95"/>
                <w:sz w:val="20"/>
              </w:rPr>
              <w:t xml:space="preserve"> </w:t>
            </w:r>
            <w:r>
              <w:rPr>
                <w:rFonts w:ascii="Arial" w:hAnsi="Arial"/>
                <w:w w:val="95"/>
                <w:sz w:val="20"/>
              </w:rPr>
              <w:t>touch</w:t>
            </w:r>
            <w:r>
              <w:rPr>
                <w:rFonts w:ascii="Arial" w:hAnsi="Arial"/>
                <w:spacing w:val="-21"/>
                <w:w w:val="95"/>
                <w:sz w:val="20"/>
              </w:rPr>
              <w:t xml:space="preserve"> </w:t>
            </w:r>
            <w:r>
              <w:rPr>
                <w:rFonts w:ascii="Arial" w:hAnsi="Arial"/>
                <w:w w:val="95"/>
                <w:sz w:val="20"/>
              </w:rPr>
              <w:t>points</w:t>
            </w:r>
            <w:r>
              <w:rPr>
                <w:rFonts w:ascii="Arial" w:hAnsi="Arial"/>
                <w:spacing w:val="-21"/>
                <w:w w:val="95"/>
                <w:sz w:val="20"/>
              </w:rPr>
              <w:t xml:space="preserve"> </w:t>
            </w:r>
            <w:r>
              <w:rPr>
                <w:rFonts w:ascii="Arial" w:hAnsi="Arial"/>
                <w:w w:val="95"/>
                <w:sz w:val="20"/>
              </w:rPr>
              <w:t xml:space="preserve">(queue, </w:t>
            </w:r>
            <w:r>
              <w:rPr>
                <w:rFonts w:ascii="Arial" w:hAnsi="Arial"/>
                <w:sz w:val="20"/>
              </w:rPr>
              <w:t>teller</w:t>
            </w:r>
            <w:r>
              <w:rPr>
                <w:rFonts w:ascii="Arial" w:hAnsi="Arial"/>
                <w:spacing w:val="-9"/>
                <w:sz w:val="20"/>
              </w:rPr>
              <w:t xml:space="preserve"> </w:t>
            </w:r>
            <w:r>
              <w:rPr>
                <w:rFonts w:ascii="Arial" w:hAnsi="Arial"/>
                <w:sz w:val="20"/>
              </w:rPr>
              <w:t>windows)</w:t>
            </w:r>
          </w:p>
          <w:p w:rsidR="00EF6423" w:rsidRDefault="00EF6423" w:rsidP="00EF6423">
            <w:pPr>
              <w:pStyle w:val="TableParagraph"/>
              <w:numPr>
                <w:ilvl w:val="0"/>
                <w:numId w:val="134"/>
              </w:numPr>
              <w:tabs>
                <w:tab w:val="left" w:pos="823"/>
                <w:tab w:val="left" w:pos="824"/>
              </w:tabs>
              <w:spacing w:before="12"/>
              <w:ind w:hanging="361"/>
              <w:rPr>
                <w:rFonts w:ascii="Arial" w:hAnsi="Arial"/>
                <w:sz w:val="20"/>
              </w:rPr>
            </w:pPr>
            <w:r>
              <w:rPr>
                <w:rFonts w:ascii="Arial" w:hAnsi="Arial"/>
                <w:sz w:val="20"/>
              </w:rPr>
              <w:t>Encourage</w:t>
            </w:r>
            <w:r>
              <w:rPr>
                <w:rFonts w:ascii="Arial" w:hAnsi="Arial"/>
                <w:spacing w:val="-29"/>
                <w:sz w:val="20"/>
              </w:rPr>
              <w:t xml:space="preserve"> </w:t>
            </w:r>
            <w:r>
              <w:rPr>
                <w:rFonts w:ascii="Arial" w:hAnsi="Arial"/>
                <w:sz w:val="20"/>
              </w:rPr>
              <w:t>guests</w:t>
            </w:r>
            <w:r>
              <w:rPr>
                <w:rFonts w:ascii="Arial" w:hAnsi="Arial"/>
                <w:spacing w:val="-26"/>
                <w:sz w:val="20"/>
              </w:rPr>
              <w:t xml:space="preserve"> </w:t>
            </w:r>
            <w:r>
              <w:rPr>
                <w:rFonts w:ascii="Arial" w:hAnsi="Arial"/>
                <w:sz w:val="20"/>
              </w:rPr>
              <w:t>to</w:t>
            </w:r>
            <w:r>
              <w:rPr>
                <w:rFonts w:ascii="Arial" w:hAnsi="Arial"/>
                <w:spacing w:val="-28"/>
                <w:sz w:val="20"/>
              </w:rPr>
              <w:t xml:space="preserve"> </w:t>
            </w:r>
            <w:r>
              <w:rPr>
                <w:rFonts w:ascii="Arial" w:hAnsi="Arial"/>
                <w:sz w:val="20"/>
              </w:rPr>
              <w:t>pick</w:t>
            </w:r>
            <w:r>
              <w:rPr>
                <w:rFonts w:ascii="Arial" w:hAnsi="Arial"/>
                <w:spacing w:val="-27"/>
                <w:sz w:val="20"/>
              </w:rPr>
              <w:t xml:space="preserve"> </w:t>
            </w:r>
            <w:r>
              <w:rPr>
                <w:rFonts w:ascii="Arial" w:hAnsi="Arial"/>
                <w:sz w:val="20"/>
              </w:rPr>
              <w:t>up</w:t>
            </w:r>
            <w:r>
              <w:rPr>
                <w:rFonts w:ascii="Arial" w:hAnsi="Arial"/>
                <w:spacing w:val="-29"/>
                <w:sz w:val="20"/>
              </w:rPr>
              <w:t xml:space="preserve"> </w:t>
            </w:r>
            <w:r>
              <w:rPr>
                <w:rFonts w:ascii="Arial" w:hAnsi="Arial"/>
                <w:sz w:val="20"/>
              </w:rPr>
              <w:t>tickets</w:t>
            </w:r>
            <w:r>
              <w:rPr>
                <w:rFonts w:ascii="Arial" w:hAnsi="Arial"/>
                <w:spacing w:val="-27"/>
                <w:sz w:val="20"/>
              </w:rPr>
              <w:t xml:space="preserve"> </w:t>
            </w:r>
            <w:r>
              <w:rPr>
                <w:rFonts w:ascii="Arial" w:hAnsi="Arial"/>
                <w:sz w:val="20"/>
              </w:rPr>
              <w:t>in</w:t>
            </w:r>
            <w:r>
              <w:rPr>
                <w:rFonts w:ascii="Arial" w:hAnsi="Arial"/>
                <w:spacing w:val="-27"/>
                <w:sz w:val="20"/>
              </w:rPr>
              <w:t xml:space="preserve"> </w:t>
            </w:r>
            <w:r>
              <w:rPr>
                <w:rFonts w:ascii="Arial" w:hAnsi="Arial"/>
                <w:sz w:val="20"/>
              </w:rPr>
              <w:t>advance</w:t>
            </w:r>
            <w:r>
              <w:rPr>
                <w:rFonts w:ascii="Arial" w:hAnsi="Arial"/>
                <w:spacing w:val="-29"/>
                <w:sz w:val="20"/>
              </w:rPr>
              <w:t xml:space="preserve"> </w:t>
            </w:r>
            <w:r>
              <w:rPr>
                <w:rFonts w:ascii="Arial" w:hAnsi="Arial"/>
                <w:sz w:val="20"/>
              </w:rPr>
              <w:t>of</w:t>
            </w:r>
            <w:r>
              <w:rPr>
                <w:rFonts w:ascii="Arial" w:hAnsi="Arial"/>
                <w:spacing w:val="-28"/>
                <w:sz w:val="20"/>
              </w:rPr>
              <w:t xml:space="preserve"> </w:t>
            </w:r>
            <w:r>
              <w:rPr>
                <w:rFonts w:ascii="Arial" w:hAnsi="Arial"/>
                <w:sz w:val="20"/>
              </w:rPr>
              <w:t>performance</w:t>
            </w:r>
            <w:r>
              <w:rPr>
                <w:rFonts w:ascii="Arial" w:hAnsi="Arial"/>
                <w:spacing w:val="-28"/>
                <w:sz w:val="20"/>
              </w:rPr>
              <w:t xml:space="preserve"> </w:t>
            </w:r>
            <w:r>
              <w:rPr>
                <w:rFonts w:ascii="Arial" w:hAnsi="Arial"/>
                <w:sz w:val="20"/>
              </w:rPr>
              <w:t>date</w:t>
            </w:r>
          </w:p>
          <w:p w:rsidR="00EF6423" w:rsidRDefault="00EF6423" w:rsidP="00EF6423">
            <w:pPr>
              <w:pStyle w:val="TableParagraph"/>
              <w:numPr>
                <w:ilvl w:val="0"/>
                <w:numId w:val="134"/>
              </w:numPr>
              <w:tabs>
                <w:tab w:val="left" w:pos="823"/>
                <w:tab w:val="left" w:pos="824"/>
              </w:tabs>
              <w:spacing w:before="24"/>
              <w:ind w:hanging="361"/>
              <w:rPr>
                <w:rFonts w:ascii="Arial" w:hAnsi="Arial"/>
                <w:sz w:val="20"/>
              </w:rPr>
            </w:pPr>
            <w:r>
              <w:rPr>
                <w:rFonts w:ascii="Arial" w:hAnsi="Arial"/>
                <w:sz w:val="20"/>
              </w:rPr>
              <w:t>Establish</w:t>
            </w:r>
            <w:r>
              <w:rPr>
                <w:rFonts w:ascii="Arial" w:hAnsi="Arial"/>
                <w:spacing w:val="-20"/>
                <w:sz w:val="20"/>
              </w:rPr>
              <w:t xml:space="preserve"> </w:t>
            </w:r>
            <w:r>
              <w:rPr>
                <w:rFonts w:ascii="Arial" w:hAnsi="Arial"/>
                <w:sz w:val="20"/>
              </w:rPr>
              <w:t>will-call</w:t>
            </w:r>
            <w:r>
              <w:rPr>
                <w:rFonts w:ascii="Arial" w:hAnsi="Arial"/>
                <w:spacing w:val="-17"/>
                <w:sz w:val="20"/>
              </w:rPr>
              <w:t xml:space="preserve"> </w:t>
            </w:r>
            <w:r>
              <w:rPr>
                <w:rFonts w:ascii="Arial" w:hAnsi="Arial"/>
                <w:sz w:val="20"/>
              </w:rPr>
              <w:t>pickup</w:t>
            </w:r>
            <w:r>
              <w:rPr>
                <w:rFonts w:ascii="Arial" w:hAnsi="Arial"/>
                <w:spacing w:val="-17"/>
                <w:sz w:val="20"/>
              </w:rPr>
              <w:t xml:space="preserve"> </w:t>
            </w:r>
            <w:r>
              <w:rPr>
                <w:rFonts w:ascii="Arial" w:hAnsi="Arial"/>
                <w:sz w:val="20"/>
              </w:rPr>
              <w:t>time</w:t>
            </w:r>
            <w:r>
              <w:rPr>
                <w:rFonts w:ascii="Arial" w:hAnsi="Arial"/>
                <w:spacing w:val="-16"/>
                <w:sz w:val="20"/>
              </w:rPr>
              <w:t xml:space="preserve"> </w:t>
            </w:r>
            <w:r>
              <w:rPr>
                <w:rFonts w:ascii="Arial" w:hAnsi="Arial"/>
                <w:sz w:val="20"/>
              </w:rPr>
              <w:t>slots</w:t>
            </w:r>
            <w:r>
              <w:rPr>
                <w:rFonts w:ascii="Arial" w:hAnsi="Arial"/>
                <w:spacing w:val="-17"/>
                <w:sz w:val="20"/>
              </w:rPr>
              <w:t xml:space="preserve"> </w:t>
            </w:r>
            <w:r>
              <w:rPr>
                <w:rFonts w:ascii="Arial" w:hAnsi="Arial"/>
                <w:sz w:val="20"/>
              </w:rPr>
              <w:t>to</w:t>
            </w:r>
            <w:r>
              <w:rPr>
                <w:rFonts w:ascii="Arial" w:hAnsi="Arial"/>
                <w:spacing w:val="-17"/>
                <w:sz w:val="20"/>
              </w:rPr>
              <w:t xml:space="preserve"> </w:t>
            </w:r>
            <w:r>
              <w:rPr>
                <w:rFonts w:ascii="Arial" w:hAnsi="Arial"/>
                <w:sz w:val="20"/>
              </w:rPr>
              <w:t>control</w:t>
            </w:r>
            <w:r>
              <w:rPr>
                <w:rFonts w:ascii="Arial" w:hAnsi="Arial"/>
                <w:spacing w:val="-19"/>
                <w:sz w:val="20"/>
              </w:rPr>
              <w:t xml:space="preserve"> </w:t>
            </w:r>
            <w:r>
              <w:rPr>
                <w:rFonts w:ascii="Arial" w:hAnsi="Arial"/>
                <w:sz w:val="20"/>
              </w:rPr>
              <w:t>peak</w:t>
            </w:r>
            <w:r>
              <w:rPr>
                <w:rFonts w:ascii="Arial" w:hAnsi="Arial"/>
                <w:spacing w:val="-17"/>
                <w:sz w:val="20"/>
              </w:rPr>
              <w:t xml:space="preserve"> </w:t>
            </w:r>
            <w:r>
              <w:rPr>
                <w:rFonts w:ascii="Arial" w:hAnsi="Arial"/>
                <w:sz w:val="20"/>
              </w:rPr>
              <w:t>traffic</w:t>
            </w:r>
          </w:p>
          <w:p w:rsidR="00EF6423" w:rsidRDefault="00EF6423" w:rsidP="00EF6423">
            <w:pPr>
              <w:pStyle w:val="TableParagraph"/>
              <w:numPr>
                <w:ilvl w:val="0"/>
                <w:numId w:val="134"/>
              </w:numPr>
              <w:tabs>
                <w:tab w:val="left" w:pos="823"/>
                <w:tab w:val="left" w:pos="824"/>
              </w:tabs>
              <w:spacing w:before="25"/>
              <w:ind w:hanging="361"/>
              <w:rPr>
                <w:rFonts w:ascii="Arial" w:hAnsi="Arial"/>
                <w:sz w:val="20"/>
              </w:rPr>
            </w:pPr>
            <w:r>
              <w:rPr>
                <w:rFonts w:ascii="Arial" w:hAnsi="Arial"/>
                <w:sz w:val="20"/>
              </w:rPr>
              <w:t>Clean</w:t>
            </w:r>
            <w:r>
              <w:rPr>
                <w:rFonts w:ascii="Arial" w:hAnsi="Arial"/>
                <w:spacing w:val="-14"/>
                <w:sz w:val="20"/>
              </w:rPr>
              <w:t xml:space="preserve"> </w:t>
            </w:r>
            <w:r>
              <w:rPr>
                <w:rFonts w:ascii="Arial" w:hAnsi="Arial"/>
                <w:sz w:val="20"/>
              </w:rPr>
              <w:t>and</w:t>
            </w:r>
            <w:r>
              <w:rPr>
                <w:rFonts w:ascii="Arial" w:hAnsi="Arial"/>
                <w:spacing w:val="-14"/>
                <w:sz w:val="20"/>
              </w:rPr>
              <w:t xml:space="preserve"> </w:t>
            </w:r>
            <w:r>
              <w:rPr>
                <w:rFonts w:ascii="Arial" w:hAnsi="Arial"/>
                <w:sz w:val="20"/>
              </w:rPr>
              <w:t>disinfect</w:t>
            </w:r>
            <w:r>
              <w:rPr>
                <w:rFonts w:ascii="Arial" w:hAnsi="Arial"/>
                <w:spacing w:val="-14"/>
                <w:sz w:val="20"/>
              </w:rPr>
              <w:t xml:space="preserve"> </w:t>
            </w:r>
            <w:r>
              <w:rPr>
                <w:rFonts w:ascii="Arial" w:hAnsi="Arial"/>
                <w:sz w:val="20"/>
              </w:rPr>
              <w:t>ticket</w:t>
            </w:r>
            <w:r>
              <w:rPr>
                <w:rFonts w:ascii="Arial" w:hAnsi="Arial"/>
                <w:spacing w:val="-15"/>
                <w:sz w:val="20"/>
              </w:rPr>
              <w:t xml:space="preserve"> </w:t>
            </w:r>
            <w:r>
              <w:rPr>
                <w:rFonts w:ascii="Arial" w:hAnsi="Arial"/>
                <w:sz w:val="20"/>
              </w:rPr>
              <w:t>office/call</w:t>
            </w:r>
            <w:r>
              <w:rPr>
                <w:rFonts w:ascii="Arial" w:hAnsi="Arial"/>
                <w:spacing w:val="-15"/>
                <w:sz w:val="20"/>
              </w:rPr>
              <w:t xml:space="preserve"> </w:t>
            </w:r>
            <w:r>
              <w:rPr>
                <w:rFonts w:ascii="Arial" w:hAnsi="Arial"/>
                <w:sz w:val="20"/>
              </w:rPr>
              <w:t>center</w:t>
            </w:r>
            <w:r>
              <w:rPr>
                <w:rFonts w:ascii="Arial" w:hAnsi="Arial"/>
                <w:spacing w:val="-16"/>
                <w:sz w:val="20"/>
              </w:rPr>
              <w:t xml:space="preserve"> </w:t>
            </w:r>
            <w:r>
              <w:rPr>
                <w:rFonts w:ascii="Arial" w:hAnsi="Arial"/>
                <w:sz w:val="20"/>
              </w:rPr>
              <w:t>daily</w:t>
            </w:r>
          </w:p>
          <w:p w:rsidR="00EF6423" w:rsidRDefault="00EF6423" w:rsidP="00EF6423">
            <w:pPr>
              <w:pStyle w:val="TableParagraph"/>
              <w:numPr>
                <w:ilvl w:val="0"/>
                <w:numId w:val="134"/>
              </w:numPr>
              <w:tabs>
                <w:tab w:val="left" w:pos="823"/>
                <w:tab w:val="left" w:pos="824"/>
              </w:tabs>
              <w:spacing w:before="60"/>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134"/>
              </w:numPr>
              <w:tabs>
                <w:tab w:val="left" w:pos="823"/>
                <w:tab w:val="left" w:pos="824"/>
              </w:tabs>
              <w:spacing w:before="63" w:line="292" w:lineRule="auto"/>
              <w:ind w:right="958"/>
              <w:rPr>
                <w:rFonts w:ascii="Arial" w:hAnsi="Arial"/>
                <w:sz w:val="20"/>
              </w:rPr>
            </w:pPr>
            <w:r>
              <w:rPr>
                <w:rFonts w:ascii="Arial" w:hAnsi="Arial"/>
                <w:w w:val="95"/>
                <w:sz w:val="20"/>
              </w:rPr>
              <w:t>Develop</w:t>
            </w:r>
            <w:r>
              <w:rPr>
                <w:rFonts w:ascii="Arial" w:hAnsi="Arial"/>
                <w:spacing w:val="-15"/>
                <w:w w:val="95"/>
                <w:sz w:val="20"/>
              </w:rPr>
              <w:t xml:space="preserve"> </w:t>
            </w:r>
            <w:r>
              <w:rPr>
                <w:rFonts w:ascii="Arial" w:hAnsi="Arial"/>
                <w:w w:val="95"/>
                <w:sz w:val="20"/>
              </w:rPr>
              <w:t>and</w:t>
            </w:r>
            <w:r>
              <w:rPr>
                <w:rFonts w:ascii="Arial" w:hAnsi="Arial"/>
                <w:spacing w:val="-15"/>
                <w:w w:val="95"/>
                <w:sz w:val="20"/>
              </w:rPr>
              <w:t xml:space="preserve"> </w:t>
            </w:r>
            <w:r>
              <w:rPr>
                <w:rFonts w:ascii="Arial" w:hAnsi="Arial"/>
                <w:w w:val="95"/>
                <w:sz w:val="20"/>
              </w:rPr>
              <w:t>implement</w:t>
            </w:r>
            <w:r>
              <w:rPr>
                <w:rFonts w:ascii="Arial" w:hAnsi="Arial"/>
                <w:spacing w:val="-15"/>
                <w:w w:val="95"/>
                <w:sz w:val="20"/>
              </w:rPr>
              <w:t xml:space="preserve"> </w:t>
            </w:r>
            <w:r>
              <w:rPr>
                <w:rFonts w:ascii="Arial" w:hAnsi="Arial"/>
                <w:w w:val="95"/>
                <w:sz w:val="20"/>
              </w:rPr>
              <w:t>guest</w:t>
            </w:r>
            <w:r>
              <w:rPr>
                <w:rFonts w:ascii="Arial" w:hAnsi="Arial"/>
                <w:spacing w:val="-14"/>
                <w:w w:val="95"/>
                <w:sz w:val="20"/>
              </w:rPr>
              <w:t xml:space="preserve"> </w:t>
            </w:r>
            <w:r>
              <w:rPr>
                <w:rFonts w:ascii="Arial" w:hAnsi="Arial"/>
                <w:w w:val="95"/>
                <w:sz w:val="20"/>
              </w:rPr>
              <w:t>questionnaire</w:t>
            </w:r>
            <w:r>
              <w:rPr>
                <w:rFonts w:ascii="Arial" w:hAnsi="Arial"/>
                <w:spacing w:val="-15"/>
                <w:w w:val="95"/>
                <w:sz w:val="20"/>
              </w:rPr>
              <w:t xml:space="preserve"> </w:t>
            </w:r>
            <w:r>
              <w:rPr>
                <w:rFonts w:ascii="Arial" w:hAnsi="Arial"/>
                <w:w w:val="95"/>
                <w:sz w:val="20"/>
              </w:rPr>
              <w:t>to</w:t>
            </w:r>
            <w:r>
              <w:rPr>
                <w:rFonts w:ascii="Arial" w:hAnsi="Arial"/>
                <w:spacing w:val="-16"/>
                <w:w w:val="95"/>
                <w:sz w:val="20"/>
              </w:rPr>
              <w:t xml:space="preserve"> </w:t>
            </w:r>
            <w:r>
              <w:rPr>
                <w:rFonts w:ascii="Arial" w:hAnsi="Arial"/>
                <w:w w:val="95"/>
                <w:sz w:val="20"/>
              </w:rPr>
              <w:t>aid</w:t>
            </w:r>
            <w:r>
              <w:rPr>
                <w:rFonts w:ascii="Arial" w:hAnsi="Arial"/>
                <w:spacing w:val="-15"/>
                <w:w w:val="95"/>
                <w:sz w:val="20"/>
              </w:rPr>
              <w:t xml:space="preserve"> </w:t>
            </w:r>
            <w:r>
              <w:rPr>
                <w:rFonts w:ascii="Arial" w:hAnsi="Arial"/>
                <w:w w:val="95"/>
                <w:sz w:val="20"/>
              </w:rPr>
              <w:t>in</w:t>
            </w:r>
            <w:r>
              <w:rPr>
                <w:rFonts w:ascii="Arial" w:hAnsi="Arial"/>
                <w:spacing w:val="-15"/>
                <w:w w:val="95"/>
                <w:sz w:val="20"/>
              </w:rPr>
              <w:t xml:space="preserve"> </w:t>
            </w:r>
            <w:r>
              <w:rPr>
                <w:rFonts w:ascii="Arial" w:hAnsi="Arial"/>
                <w:w w:val="95"/>
                <w:sz w:val="20"/>
              </w:rPr>
              <w:t xml:space="preserve">identifying </w:t>
            </w:r>
            <w:r>
              <w:rPr>
                <w:rFonts w:ascii="Arial" w:hAnsi="Arial"/>
                <w:sz w:val="20"/>
              </w:rPr>
              <w:t>symptoms</w:t>
            </w:r>
            <w:r>
              <w:rPr>
                <w:rFonts w:ascii="Arial" w:hAnsi="Arial"/>
                <w:spacing w:val="-16"/>
                <w:sz w:val="20"/>
              </w:rPr>
              <w:t xml:space="preserve"> </w:t>
            </w:r>
            <w:r>
              <w:rPr>
                <w:rFonts w:ascii="Arial" w:hAnsi="Arial"/>
                <w:sz w:val="20"/>
              </w:rPr>
              <w:t>and</w:t>
            </w:r>
            <w:r>
              <w:rPr>
                <w:rFonts w:ascii="Arial" w:hAnsi="Arial"/>
                <w:spacing w:val="-16"/>
                <w:sz w:val="20"/>
              </w:rPr>
              <w:t xml:space="preserve"> </w:t>
            </w:r>
            <w:r>
              <w:rPr>
                <w:rFonts w:ascii="Arial" w:hAnsi="Arial"/>
                <w:sz w:val="20"/>
              </w:rPr>
              <w:t>to</w:t>
            </w:r>
            <w:r>
              <w:rPr>
                <w:rFonts w:ascii="Arial" w:hAnsi="Arial"/>
                <w:spacing w:val="-19"/>
                <w:sz w:val="20"/>
              </w:rPr>
              <w:t xml:space="preserve"> </w:t>
            </w:r>
            <w:r>
              <w:rPr>
                <w:rFonts w:ascii="Arial" w:hAnsi="Arial"/>
                <w:sz w:val="20"/>
              </w:rPr>
              <w:t>participate</w:t>
            </w:r>
            <w:r>
              <w:rPr>
                <w:rFonts w:ascii="Arial" w:hAnsi="Arial"/>
                <w:spacing w:val="-17"/>
                <w:sz w:val="20"/>
              </w:rPr>
              <w:t xml:space="preserve"> </w:t>
            </w:r>
            <w:r>
              <w:rPr>
                <w:rFonts w:ascii="Arial" w:hAnsi="Arial"/>
                <w:sz w:val="20"/>
              </w:rPr>
              <w:t>in</w:t>
            </w:r>
            <w:r>
              <w:rPr>
                <w:rFonts w:ascii="Arial" w:hAnsi="Arial"/>
                <w:spacing w:val="-16"/>
                <w:sz w:val="20"/>
              </w:rPr>
              <w:t xml:space="preserve"> </w:t>
            </w:r>
            <w:r>
              <w:rPr>
                <w:rFonts w:ascii="Arial" w:hAnsi="Arial"/>
                <w:sz w:val="20"/>
              </w:rPr>
              <w:t>contact</w:t>
            </w:r>
            <w:r>
              <w:rPr>
                <w:rFonts w:ascii="Arial" w:hAnsi="Arial"/>
                <w:spacing w:val="-16"/>
                <w:sz w:val="20"/>
              </w:rPr>
              <w:t xml:space="preserve"> </w:t>
            </w:r>
            <w:r>
              <w:rPr>
                <w:rFonts w:ascii="Arial" w:hAnsi="Arial"/>
                <w:sz w:val="20"/>
              </w:rPr>
              <w:t>tracing</w:t>
            </w:r>
          </w:p>
        </w:tc>
        <w:tc>
          <w:tcPr>
            <w:tcW w:w="3060"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33"/>
              </w:numPr>
              <w:tabs>
                <w:tab w:val="left" w:pos="823"/>
                <w:tab w:val="left" w:pos="824"/>
              </w:tabs>
              <w:spacing w:before="162"/>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33"/>
              </w:numPr>
              <w:tabs>
                <w:tab w:val="left" w:pos="823"/>
                <w:tab w:val="left" w:pos="824"/>
              </w:tabs>
              <w:spacing w:before="27"/>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33"/>
              </w:numPr>
              <w:tabs>
                <w:tab w:val="left" w:pos="823"/>
                <w:tab w:val="left" w:pos="824"/>
              </w:tabs>
              <w:spacing w:before="25" w:line="254" w:lineRule="auto"/>
              <w:ind w:right="133"/>
              <w:rPr>
                <w:rFonts w:ascii="Arial" w:hAnsi="Arial"/>
                <w:sz w:val="20"/>
              </w:rPr>
            </w:pPr>
            <w:r>
              <w:rPr>
                <w:rFonts w:ascii="Arial" w:hAnsi="Arial"/>
                <w:sz w:val="20"/>
              </w:rPr>
              <w:t xml:space="preserve">Infrastructure expense (sneeze guards, POS </w:t>
            </w:r>
            <w:r>
              <w:rPr>
                <w:rFonts w:ascii="Arial" w:hAnsi="Arial"/>
                <w:w w:val="95"/>
                <w:sz w:val="20"/>
              </w:rPr>
              <w:t>equipment</w:t>
            </w:r>
            <w:r>
              <w:rPr>
                <w:rFonts w:ascii="Arial" w:hAnsi="Arial"/>
                <w:spacing w:val="-17"/>
                <w:w w:val="95"/>
                <w:sz w:val="20"/>
              </w:rPr>
              <w:t xml:space="preserve"> </w:t>
            </w:r>
            <w:r>
              <w:rPr>
                <w:rFonts w:ascii="Arial" w:hAnsi="Arial"/>
                <w:w w:val="95"/>
                <w:sz w:val="20"/>
              </w:rPr>
              <w:t xml:space="preserve">modifications, </w:t>
            </w:r>
            <w:r>
              <w:rPr>
                <w:rFonts w:ascii="Arial" w:hAnsi="Arial"/>
                <w:sz w:val="20"/>
              </w:rPr>
              <w:t>queuing</w:t>
            </w:r>
            <w:r>
              <w:rPr>
                <w:rFonts w:ascii="Arial" w:hAnsi="Arial"/>
                <w:spacing w:val="-32"/>
                <w:sz w:val="20"/>
              </w:rPr>
              <w:t xml:space="preserve"> </w:t>
            </w:r>
            <w:r>
              <w:rPr>
                <w:rFonts w:ascii="Arial" w:hAnsi="Arial"/>
                <w:sz w:val="20"/>
              </w:rPr>
              <w:t>modifications)</w:t>
            </w:r>
          </w:p>
        </w:tc>
      </w:tr>
      <w:tr w:rsidR="00EF6423" w:rsidTr="00074781">
        <w:trPr>
          <w:trHeight w:val="2824"/>
        </w:trPr>
        <w:tc>
          <w:tcPr>
            <w:tcW w:w="1616" w:type="dxa"/>
            <w:vMerge/>
            <w:tcBorders>
              <w:top w:val="nil"/>
            </w:tcBorders>
          </w:tcPr>
          <w:p w:rsidR="00EF6423" w:rsidRDefault="00EF6423" w:rsidP="00074781">
            <w:pPr>
              <w:rPr>
                <w:sz w:val="2"/>
                <w:szCs w:val="2"/>
              </w:rPr>
            </w:pPr>
          </w:p>
        </w:tc>
        <w:tc>
          <w:tcPr>
            <w:tcW w:w="1892" w:type="dxa"/>
            <w:vMerge/>
            <w:tcBorders>
              <w:top w:val="nil"/>
            </w:tcBorders>
            <w:shd w:val="clear" w:color="auto" w:fill="E1EED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37"/>
              </w:rPr>
            </w:pPr>
          </w:p>
          <w:p w:rsidR="00EF6423" w:rsidRDefault="00EF6423" w:rsidP="00074781">
            <w:pPr>
              <w:pStyle w:val="TableParagraph"/>
              <w:spacing w:line="254" w:lineRule="auto"/>
              <w:ind w:left="464" w:right="95" w:hanging="276"/>
              <w:rPr>
                <w:rFonts w:ascii="Arial"/>
                <w:b/>
                <w:sz w:val="28"/>
              </w:rPr>
            </w:pPr>
            <w:r>
              <w:rPr>
                <w:rFonts w:ascii="Arial"/>
                <w:b/>
                <w:w w:val="80"/>
                <w:sz w:val="28"/>
              </w:rPr>
              <w:t xml:space="preserve">Phase </w:t>
            </w:r>
            <w:r>
              <w:rPr>
                <w:rFonts w:ascii="Arial"/>
                <w:b/>
                <w:w w:val="95"/>
                <w:sz w:val="28"/>
              </w:rPr>
              <w:t>3</w:t>
            </w:r>
          </w:p>
        </w:tc>
        <w:tc>
          <w:tcPr>
            <w:tcW w:w="7021" w:type="dxa"/>
            <w:shd w:val="clear" w:color="auto" w:fill="00C75A"/>
          </w:tcPr>
          <w:p w:rsidR="00EF6423" w:rsidRDefault="00EF6423" w:rsidP="00074781">
            <w:pPr>
              <w:pStyle w:val="TableParagraph"/>
              <w:rPr>
                <w:rFonts w:ascii="Arial"/>
                <w:b/>
                <w:sz w:val="20"/>
              </w:rPr>
            </w:pPr>
          </w:p>
          <w:p w:rsidR="00EF6423" w:rsidRDefault="00EF6423" w:rsidP="00EF6423">
            <w:pPr>
              <w:pStyle w:val="TableParagraph"/>
              <w:numPr>
                <w:ilvl w:val="0"/>
                <w:numId w:val="132"/>
              </w:numPr>
              <w:tabs>
                <w:tab w:val="left" w:pos="823"/>
                <w:tab w:val="left" w:pos="824"/>
              </w:tabs>
              <w:spacing w:before="151" w:line="254" w:lineRule="auto"/>
              <w:ind w:right="434"/>
              <w:rPr>
                <w:rFonts w:ascii="Arial" w:hAnsi="Arial"/>
                <w:sz w:val="20"/>
              </w:rPr>
            </w:pPr>
            <w:r>
              <w:rPr>
                <w:rFonts w:ascii="Arial" w:hAnsi="Arial"/>
                <w:w w:val="95"/>
                <w:sz w:val="20"/>
              </w:rPr>
              <w:t>Disinfectant</w:t>
            </w:r>
            <w:r>
              <w:rPr>
                <w:rFonts w:ascii="Arial" w:hAnsi="Arial"/>
                <w:spacing w:val="-22"/>
                <w:w w:val="95"/>
                <w:sz w:val="20"/>
              </w:rPr>
              <w:t xml:space="preserve"> </w:t>
            </w:r>
            <w:r>
              <w:rPr>
                <w:rFonts w:ascii="Arial" w:hAnsi="Arial"/>
                <w:w w:val="95"/>
                <w:sz w:val="20"/>
              </w:rPr>
              <w:t>wipes/sanitizer</w:t>
            </w:r>
            <w:r>
              <w:rPr>
                <w:rFonts w:ascii="Arial" w:hAnsi="Arial"/>
                <w:spacing w:val="-22"/>
                <w:w w:val="95"/>
                <w:sz w:val="20"/>
              </w:rPr>
              <w:t xml:space="preserve"> </w:t>
            </w:r>
            <w:r>
              <w:rPr>
                <w:rFonts w:ascii="Arial" w:hAnsi="Arial"/>
                <w:w w:val="95"/>
                <w:sz w:val="20"/>
              </w:rPr>
              <w:t>available</w:t>
            </w:r>
            <w:r>
              <w:rPr>
                <w:rFonts w:ascii="Arial" w:hAnsi="Arial"/>
                <w:spacing w:val="-22"/>
                <w:w w:val="95"/>
                <w:sz w:val="20"/>
              </w:rPr>
              <w:t xml:space="preserve"> </w:t>
            </w:r>
            <w:r>
              <w:rPr>
                <w:rFonts w:ascii="Arial" w:hAnsi="Arial"/>
                <w:w w:val="95"/>
                <w:sz w:val="20"/>
              </w:rPr>
              <w:t>to</w:t>
            </w:r>
            <w:r>
              <w:rPr>
                <w:rFonts w:ascii="Arial" w:hAnsi="Arial"/>
                <w:spacing w:val="-22"/>
                <w:w w:val="95"/>
                <w:sz w:val="20"/>
              </w:rPr>
              <w:t xml:space="preserve"> </w:t>
            </w:r>
            <w:r>
              <w:rPr>
                <w:rFonts w:ascii="Arial" w:hAnsi="Arial"/>
                <w:w w:val="95"/>
                <w:sz w:val="20"/>
              </w:rPr>
              <w:t>guests</w:t>
            </w:r>
            <w:r>
              <w:rPr>
                <w:rFonts w:ascii="Arial" w:hAnsi="Arial"/>
                <w:spacing w:val="-19"/>
                <w:w w:val="95"/>
                <w:sz w:val="20"/>
              </w:rPr>
              <w:t xml:space="preserve"> </w:t>
            </w:r>
            <w:r>
              <w:rPr>
                <w:rFonts w:ascii="Arial" w:hAnsi="Arial"/>
                <w:w w:val="95"/>
                <w:sz w:val="20"/>
              </w:rPr>
              <w:t>at</w:t>
            </w:r>
            <w:r>
              <w:rPr>
                <w:rFonts w:ascii="Arial" w:hAnsi="Arial"/>
                <w:spacing w:val="-21"/>
                <w:w w:val="95"/>
                <w:sz w:val="20"/>
              </w:rPr>
              <w:t xml:space="preserve"> </w:t>
            </w:r>
            <w:r>
              <w:rPr>
                <w:rFonts w:ascii="Arial" w:hAnsi="Arial"/>
                <w:w w:val="95"/>
                <w:sz w:val="20"/>
              </w:rPr>
              <w:t>touch</w:t>
            </w:r>
            <w:r>
              <w:rPr>
                <w:rFonts w:ascii="Arial" w:hAnsi="Arial"/>
                <w:spacing w:val="-21"/>
                <w:w w:val="95"/>
                <w:sz w:val="20"/>
              </w:rPr>
              <w:t xml:space="preserve"> </w:t>
            </w:r>
            <w:r>
              <w:rPr>
                <w:rFonts w:ascii="Arial" w:hAnsi="Arial"/>
                <w:w w:val="95"/>
                <w:sz w:val="20"/>
              </w:rPr>
              <w:t>points</w:t>
            </w:r>
            <w:r>
              <w:rPr>
                <w:rFonts w:ascii="Arial" w:hAnsi="Arial"/>
                <w:spacing w:val="-21"/>
                <w:w w:val="95"/>
                <w:sz w:val="20"/>
              </w:rPr>
              <w:t xml:space="preserve"> </w:t>
            </w:r>
            <w:r>
              <w:rPr>
                <w:rFonts w:ascii="Arial" w:hAnsi="Arial"/>
                <w:w w:val="95"/>
                <w:sz w:val="20"/>
              </w:rPr>
              <w:t xml:space="preserve">(queue, </w:t>
            </w:r>
            <w:r>
              <w:rPr>
                <w:rFonts w:ascii="Arial" w:hAnsi="Arial"/>
                <w:sz w:val="20"/>
              </w:rPr>
              <w:t>teller</w:t>
            </w:r>
            <w:r>
              <w:rPr>
                <w:rFonts w:ascii="Arial" w:hAnsi="Arial"/>
                <w:spacing w:val="-9"/>
                <w:sz w:val="20"/>
              </w:rPr>
              <w:t xml:space="preserve"> </w:t>
            </w:r>
            <w:r>
              <w:rPr>
                <w:rFonts w:ascii="Arial" w:hAnsi="Arial"/>
                <w:sz w:val="20"/>
              </w:rPr>
              <w:t>windows)</w:t>
            </w:r>
          </w:p>
          <w:p w:rsidR="00EF6423" w:rsidRDefault="00EF6423" w:rsidP="00EF6423">
            <w:pPr>
              <w:pStyle w:val="TableParagraph"/>
              <w:numPr>
                <w:ilvl w:val="0"/>
                <w:numId w:val="132"/>
              </w:numPr>
              <w:tabs>
                <w:tab w:val="left" w:pos="823"/>
                <w:tab w:val="left" w:pos="824"/>
              </w:tabs>
              <w:spacing w:before="11"/>
              <w:ind w:hanging="361"/>
              <w:rPr>
                <w:rFonts w:ascii="Arial" w:hAnsi="Arial"/>
                <w:sz w:val="20"/>
              </w:rPr>
            </w:pPr>
            <w:r>
              <w:rPr>
                <w:rFonts w:ascii="Arial" w:hAnsi="Arial"/>
                <w:sz w:val="20"/>
              </w:rPr>
              <w:t>Encourage</w:t>
            </w:r>
            <w:r>
              <w:rPr>
                <w:rFonts w:ascii="Arial" w:hAnsi="Arial"/>
                <w:spacing w:val="-29"/>
                <w:sz w:val="20"/>
              </w:rPr>
              <w:t xml:space="preserve"> </w:t>
            </w:r>
            <w:r>
              <w:rPr>
                <w:rFonts w:ascii="Arial" w:hAnsi="Arial"/>
                <w:sz w:val="20"/>
              </w:rPr>
              <w:t>guests</w:t>
            </w:r>
            <w:r>
              <w:rPr>
                <w:rFonts w:ascii="Arial" w:hAnsi="Arial"/>
                <w:spacing w:val="-26"/>
                <w:sz w:val="20"/>
              </w:rPr>
              <w:t xml:space="preserve"> </w:t>
            </w:r>
            <w:r>
              <w:rPr>
                <w:rFonts w:ascii="Arial" w:hAnsi="Arial"/>
                <w:sz w:val="20"/>
              </w:rPr>
              <w:t>to</w:t>
            </w:r>
            <w:r>
              <w:rPr>
                <w:rFonts w:ascii="Arial" w:hAnsi="Arial"/>
                <w:spacing w:val="-28"/>
                <w:sz w:val="20"/>
              </w:rPr>
              <w:t xml:space="preserve"> </w:t>
            </w:r>
            <w:r>
              <w:rPr>
                <w:rFonts w:ascii="Arial" w:hAnsi="Arial"/>
                <w:sz w:val="20"/>
              </w:rPr>
              <w:t>pick</w:t>
            </w:r>
            <w:r>
              <w:rPr>
                <w:rFonts w:ascii="Arial" w:hAnsi="Arial"/>
                <w:spacing w:val="-27"/>
                <w:sz w:val="20"/>
              </w:rPr>
              <w:t xml:space="preserve"> </w:t>
            </w:r>
            <w:r>
              <w:rPr>
                <w:rFonts w:ascii="Arial" w:hAnsi="Arial"/>
                <w:sz w:val="20"/>
              </w:rPr>
              <w:t>up</w:t>
            </w:r>
            <w:r>
              <w:rPr>
                <w:rFonts w:ascii="Arial" w:hAnsi="Arial"/>
                <w:spacing w:val="-29"/>
                <w:sz w:val="20"/>
              </w:rPr>
              <w:t xml:space="preserve"> </w:t>
            </w:r>
            <w:r>
              <w:rPr>
                <w:rFonts w:ascii="Arial" w:hAnsi="Arial"/>
                <w:sz w:val="20"/>
              </w:rPr>
              <w:t>tickets</w:t>
            </w:r>
            <w:r>
              <w:rPr>
                <w:rFonts w:ascii="Arial" w:hAnsi="Arial"/>
                <w:spacing w:val="-27"/>
                <w:sz w:val="20"/>
              </w:rPr>
              <w:t xml:space="preserve"> </w:t>
            </w:r>
            <w:r>
              <w:rPr>
                <w:rFonts w:ascii="Arial" w:hAnsi="Arial"/>
                <w:sz w:val="20"/>
              </w:rPr>
              <w:t>in</w:t>
            </w:r>
            <w:r>
              <w:rPr>
                <w:rFonts w:ascii="Arial" w:hAnsi="Arial"/>
                <w:spacing w:val="-27"/>
                <w:sz w:val="20"/>
              </w:rPr>
              <w:t xml:space="preserve"> </w:t>
            </w:r>
            <w:r>
              <w:rPr>
                <w:rFonts w:ascii="Arial" w:hAnsi="Arial"/>
                <w:sz w:val="20"/>
              </w:rPr>
              <w:t>advance</w:t>
            </w:r>
            <w:r>
              <w:rPr>
                <w:rFonts w:ascii="Arial" w:hAnsi="Arial"/>
                <w:spacing w:val="-29"/>
                <w:sz w:val="20"/>
              </w:rPr>
              <w:t xml:space="preserve"> </w:t>
            </w:r>
            <w:r>
              <w:rPr>
                <w:rFonts w:ascii="Arial" w:hAnsi="Arial"/>
                <w:sz w:val="20"/>
              </w:rPr>
              <w:t>of</w:t>
            </w:r>
            <w:r>
              <w:rPr>
                <w:rFonts w:ascii="Arial" w:hAnsi="Arial"/>
                <w:spacing w:val="-28"/>
                <w:sz w:val="20"/>
              </w:rPr>
              <w:t xml:space="preserve"> </w:t>
            </w:r>
            <w:r>
              <w:rPr>
                <w:rFonts w:ascii="Arial" w:hAnsi="Arial"/>
                <w:sz w:val="20"/>
              </w:rPr>
              <w:t>performance</w:t>
            </w:r>
            <w:r>
              <w:rPr>
                <w:rFonts w:ascii="Arial" w:hAnsi="Arial"/>
                <w:spacing w:val="-28"/>
                <w:sz w:val="20"/>
              </w:rPr>
              <w:t xml:space="preserve"> </w:t>
            </w:r>
            <w:r>
              <w:rPr>
                <w:rFonts w:ascii="Arial" w:hAnsi="Arial"/>
                <w:sz w:val="20"/>
              </w:rPr>
              <w:t>date</w:t>
            </w:r>
          </w:p>
          <w:p w:rsidR="00EF6423" w:rsidRDefault="00EF6423" w:rsidP="00EF6423">
            <w:pPr>
              <w:pStyle w:val="TableParagraph"/>
              <w:numPr>
                <w:ilvl w:val="0"/>
                <w:numId w:val="132"/>
              </w:numPr>
              <w:tabs>
                <w:tab w:val="left" w:pos="823"/>
                <w:tab w:val="left" w:pos="824"/>
              </w:tabs>
              <w:spacing w:before="25"/>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cash-free</w:t>
            </w:r>
            <w:r>
              <w:rPr>
                <w:rFonts w:ascii="Arial" w:hAnsi="Arial"/>
                <w:spacing w:val="-19"/>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7"/>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132"/>
              </w:numPr>
              <w:tabs>
                <w:tab w:val="left" w:pos="823"/>
                <w:tab w:val="left" w:pos="824"/>
              </w:tabs>
              <w:spacing w:before="24"/>
              <w:ind w:hanging="361"/>
              <w:rPr>
                <w:rFonts w:ascii="Arial" w:hAnsi="Arial"/>
                <w:sz w:val="20"/>
              </w:rPr>
            </w:pPr>
            <w:r>
              <w:rPr>
                <w:rFonts w:ascii="Arial" w:hAnsi="Arial"/>
                <w:sz w:val="20"/>
              </w:rPr>
              <w:t>Establish</w:t>
            </w:r>
            <w:r>
              <w:rPr>
                <w:rFonts w:ascii="Arial" w:hAnsi="Arial"/>
                <w:spacing w:val="-20"/>
                <w:sz w:val="20"/>
              </w:rPr>
              <w:t xml:space="preserve"> </w:t>
            </w:r>
            <w:r>
              <w:rPr>
                <w:rFonts w:ascii="Arial" w:hAnsi="Arial"/>
                <w:sz w:val="20"/>
              </w:rPr>
              <w:t>will-call</w:t>
            </w:r>
            <w:r>
              <w:rPr>
                <w:rFonts w:ascii="Arial" w:hAnsi="Arial"/>
                <w:spacing w:val="-17"/>
                <w:sz w:val="20"/>
              </w:rPr>
              <w:t xml:space="preserve"> </w:t>
            </w:r>
            <w:r>
              <w:rPr>
                <w:rFonts w:ascii="Arial" w:hAnsi="Arial"/>
                <w:sz w:val="20"/>
              </w:rPr>
              <w:t>pickup</w:t>
            </w:r>
            <w:r>
              <w:rPr>
                <w:rFonts w:ascii="Arial" w:hAnsi="Arial"/>
                <w:spacing w:val="-17"/>
                <w:sz w:val="20"/>
              </w:rPr>
              <w:t xml:space="preserve"> </w:t>
            </w:r>
            <w:r>
              <w:rPr>
                <w:rFonts w:ascii="Arial" w:hAnsi="Arial"/>
                <w:sz w:val="20"/>
              </w:rPr>
              <w:t>time</w:t>
            </w:r>
            <w:r>
              <w:rPr>
                <w:rFonts w:ascii="Arial" w:hAnsi="Arial"/>
                <w:spacing w:val="-18"/>
                <w:sz w:val="20"/>
              </w:rPr>
              <w:t xml:space="preserve"> </w:t>
            </w:r>
            <w:r>
              <w:rPr>
                <w:rFonts w:ascii="Arial" w:hAnsi="Arial"/>
                <w:sz w:val="20"/>
              </w:rPr>
              <w:t>slots</w:t>
            </w:r>
            <w:r>
              <w:rPr>
                <w:rFonts w:ascii="Arial" w:hAnsi="Arial"/>
                <w:spacing w:val="-16"/>
                <w:sz w:val="20"/>
              </w:rPr>
              <w:t xml:space="preserve"> </w:t>
            </w:r>
            <w:r>
              <w:rPr>
                <w:rFonts w:ascii="Arial" w:hAnsi="Arial"/>
                <w:sz w:val="20"/>
              </w:rPr>
              <w:t>to</w:t>
            </w:r>
            <w:r>
              <w:rPr>
                <w:rFonts w:ascii="Arial" w:hAnsi="Arial"/>
                <w:spacing w:val="-18"/>
                <w:sz w:val="20"/>
              </w:rPr>
              <w:t xml:space="preserve"> </w:t>
            </w:r>
            <w:r>
              <w:rPr>
                <w:rFonts w:ascii="Arial" w:hAnsi="Arial"/>
                <w:sz w:val="20"/>
              </w:rPr>
              <w:t>control</w:t>
            </w:r>
            <w:r>
              <w:rPr>
                <w:rFonts w:ascii="Arial" w:hAnsi="Arial"/>
                <w:spacing w:val="-19"/>
                <w:sz w:val="20"/>
              </w:rPr>
              <w:t xml:space="preserve"> </w:t>
            </w:r>
            <w:r>
              <w:rPr>
                <w:rFonts w:ascii="Arial" w:hAnsi="Arial"/>
                <w:sz w:val="20"/>
              </w:rPr>
              <w:t>peak</w:t>
            </w:r>
            <w:r>
              <w:rPr>
                <w:rFonts w:ascii="Arial" w:hAnsi="Arial"/>
                <w:spacing w:val="-16"/>
                <w:sz w:val="20"/>
              </w:rPr>
              <w:t xml:space="preserve"> </w:t>
            </w:r>
            <w:r>
              <w:rPr>
                <w:rFonts w:ascii="Arial" w:hAnsi="Arial"/>
                <w:sz w:val="20"/>
              </w:rPr>
              <w:t>traffic</w:t>
            </w:r>
          </w:p>
          <w:p w:rsidR="00EF6423" w:rsidRDefault="00EF6423" w:rsidP="00EF6423">
            <w:pPr>
              <w:pStyle w:val="TableParagraph"/>
              <w:numPr>
                <w:ilvl w:val="0"/>
                <w:numId w:val="132"/>
              </w:numPr>
              <w:tabs>
                <w:tab w:val="left" w:pos="823"/>
                <w:tab w:val="left" w:pos="824"/>
              </w:tabs>
              <w:spacing w:before="25"/>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3"/>
                <w:sz w:val="20"/>
              </w:rPr>
              <w:t xml:space="preserve"> </w:t>
            </w:r>
            <w:r>
              <w:rPr>
                <w:rFonts w:ascii="Arial" w:hAnsi="Arial"/>
                <w:sz w:val="20"/>
              </w:rPr>
              <w:t>employees</w:t>
            </w:r>
          </w:p>
          <w:p w:rsidR="00EF6423" w:rsidRDefault="00EF6423" w:rsidP="00EF6423">
            <w:pPr>
              <w:pStyle w:val="TableParagraph"/>
              <w:numPr>
                <w:ilvl w:val="0"/>
                <w:numId w:val="132"/>
              </w:numPr>
              <w:tabs>
                <w:tab w:val="left" w:pos="823"/>
                <w:tab w:val="left" w:pos="824"/>
              </w:tabs>
              <w:spacing w:before="63"/>
              <w:ind w:hanging="361"/>
              <w:rPr>
                <w:rFonts w:ascii="Arial" w:hAnsi="Arial"/>
                <w:sz w:val="20"/>
              </w:rPr>
            </w:pPr>
            <w:r>
              <w:rPr>
                <w:rFonts w:ascii="Arial" w:hAnsi="Arial"/>
                <w:sz w:val="20"/>
              </w:rPr>
              <w:t>Spray</w:t>
            </w:r>
            <w:r>
              <w:rPr>
                <w:rFonts w:ascii="Arial" w:hAnsi="Arial"/>
                <w:spacing w:val="-14"/>
                <w:sz w:val="20"/>
              </w:rPr>
              <w:t xml:space="preserve"> </w:t>
            </w:r>
            <w:r>
              <w:rPr>
                <w:rFonts w:ascii="Arial" w:hAnsi="Arial"/>
                <w:sz w:val="20"/>
              </w:rPr>
              <w:t>and</w:t>
            </w:r>
            <w:r>
              <w:rPr>
                <w:rFonts w:ascii="Arial" w:hAnsi="Arial"/>
                <w:spacing w:val="-14"/>
                <w:sz w:val="20"/>
              </w:rPr>
              <w:t xml:space="preserve"> </w:t>
            </w:r>
            <w:r>
              <w:rPr>
                <w:rFonts w:ascii="Arial" w:hAnsi="Arial"/>
                <w:sz w:val="20"/>
              </w:rPr>
              <w:t>disinfect</w:t>
            </w:r>
            <w:r>
              <w:rPr>
                <w:rFonts w:ascii="Arial" w:hAnsi="Arial"/>
                <w:spacing w:val="-14"/>
                <w:sz w:val="20"/>
              </w:rPr>
              <w:t xml:space="preserve"> </w:t>
            </w:r>
            <w:r>
              <w:rPr>
                <w:rFonts w:ascii="Arial" w:hAnsi="Arial"/>
                <w:sz w:val="20"/>
              </w:rPr>
              <w:t>ticket</w:t>
            </w:r>
            <w:r>
              <w:rPr>
                <w:rFonts w:ascii="Arial" w:hAnsi="Arial"/>
                <w:spacing w:val="-15"/>
                <w:sz w:val="20"/>
              </w:rPr>
              <w:t xml:space="preserve"> </w:t>
            </w:r>
            <w:r>
              <w:rPr>
                <w:rFonts w:ascii="Arial" w:hAnsi="Arial"/>
                <w:sz w:val="20"/>
              </w:rPr>
              <w:t>office/call</w:t>
            </w:r>
            <w:r>
              <w:rPr>
                <w:rFonts w:ascii="Arial" w:hAnsi="Arial"/>
                <w:spacing w:val="-15"/>
                <w:sz w:val="20"/>
              </w:rPr>
              <w:t xml:space="preserve"> </w:t>
            </w:r>
            <w:r>
              <w:rPr>
                <w:rFonts w:ascii="Arial" w:hAnsi="Arial"/>
                <w:sz w:val="20"/>
              </w:rPr>
              <w:t>center</w:t>
            </w:r>
            <w:r>
              <w:rPr>
                <w:rFonts w:ascii="Arial" w:hAnsi="Arial"/>
                <w:spacing w:val="-15"/>
                <w:sz w:val="20"/>
              </w:rPr>
              <w:t xml:space="preserve"> </w:t>
            </w:r>
            <w:r>
              <w:rPr>
                <w:rFonts w:ascii="Arial" w:hAnsi="Arial"/>
                <w:sz w:val="20"/>
              </w:rPr>
              <w:t>daily</w:t>
            </w:r>
          </w:p>
        </w:tc>
        <w:tc>
          <w:tcPr>
            <w:tcW w:w="3060"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2"/>
        <w:gridCol w:w="1081"/>
        <w:gridCol w:w="7021"/>
        <w:gridCol w:w="3060"/>
      </w:tblGrid>
      <w:tr w:rsidR="00EF6423" w:rsidTr="00074781">
        <w:trPr>
          <w:trHeight w:val="6293"/>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5"/>
              <w:rPr>
                <w:rFonts w:ascii="Arial"/>
                <w:b/>
                <w:sz w:val="30"/>
              </w:rPr>
            </w:pPr>
          </w:p>
          <w:p w:rsidR="00EF6423" w:rsidRDefault="00EF6423" w:rsidP="00074781">
            <w:pPr>
              <w:pStyle w:val="TableParagraph"/>
              <w:ind w:left="107"/>
              <w:rPr>
                <w:rFonts w:ascii="Arial-BoldItalicMT"/>
                <w:b/>
                <w:i/>
                <w:sz w:val="18"/>
              </w:rPr>
            </w:pPr>
            <w:r>
              <w:rPr>
                <w:rFonts w:ascii="Arial-BoldItalicMT"/>
                <w:b/>
                <w:i/>
                <w:w w:val="90"/>
              </w:rPr>
              <w:t>S</w:t>
            </w:r>
            <w:r>
              <w:rPr>
                <w:rFonts w:ascii="Arial-BoldItalicMT"/>
                <w:b/>
                <w:i/>
                <w:w w:val="90"/>
                <w:sz w:val="18"/>
              </w:rPr>
              <w:t>ECURITY</w:t>
            </w:r>
          </w:p>
          <w:p w:rsidR="00EF6423" w:rsidRDefault="00EF6423" w:rsidP="00074781">
            <w:pPr>
              <w:pStyle w:val="TableParagraph"/>
              <w:spacing w:before="16"/>
              <w:ind w:left="107"/>
              <w:rPr>
                <w:rFonts w:ascii="Arial-BoldItalicMT"/>
                <w:b/>
                <w:i/>
                <w:sz w:val="18"/>
              </w:rPr>
            </w:pPr>
            <w:r>
              <w:rPr>
                <w:rFonts w:ascii="Arial-BoldItalicMT"/>
                <w:b/>
                <w:i/>
                <w:w w:val="90"/>
              </w:rPr>
              <w:t>S</w:t>
            </w:r>
            <w:r>
              <w:rPr>
                <w:rFonts w:ascii="Arial-BoldItalicMT"/>
                <w:b/>
                <w:i/>
                <w:w w:val="90"/>
                <w:sz w:val="18"/>
              </w:rPr>
              <w:t>CREENING</w:t>
            </w:r>
          </w:p>
        </w:tc>
        <w:tc>
          <w:tcPr>
            <w:tcW w:w="1892"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33"/>
              </w:rPr>
            </w:pPr>
          </w:p>
          <w:p w:rsidR="00EF6423" w:rsidRDefault="00EF6423" w:rsidP="00074781">
            <w:pPr>
              <w:pStyle w:val="TableParagraph"/>
              <w:spacing w:before="1"/>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34" w:line="254" w:lineRule="auto"/>
              <w:ind w:left="464" w:right="95" w:hanging="276"/>
              <w:rPr>
                <w:rFonts w:ascii="Arial"/>
                <w:b/>
                <w:sz w:val="28"/>
              </w:rPr>
            </w:pPr>
            <w:r>
              <w:rPr>
                <w:rFonts w:ascii="Arial"/>
                <w:b/>
                <w:w w:val="80"/>
                <w:sz w:val="28"/>
              </w:rPr>
              <w:t xml:space="preserve">Phase </w:t>
            </w:r>
            <w:r>
              <w:rPr>
                <w:rFonts w:ascii="Arial"/>
                <w:b/>
                <w:w w:val="95"/>
                <w:sz w:val="28"/>
              </w:rPr>
              <w:t>2</w:t>
            </w:r>
          </w:p>
        </w:tc>
        <w:tc>
          <w:tcPr>
            <w:tcW w:w="7021" w:type="dxa"/>
            <w:shd w:val="clear" w:color="auto" w:fill="FCEE3C"/>
          </w:tcPr>
          <w:p w:rsidR="00EF6423" w:rsidRDefault="00EF6423" w:rsidP="00EF6423">
            <w:pPr>
              <w:pStyle w:val="TableParagraph"/>
              <w:numPr>
                <w:ilvl w:val="0"/>
                <w:numId w:val="131"/>
              </w:numPr>
              <w:tabs>
                <w:tab w:val="left" w:pos="823"/>
                <w:tab w:val="left" w:pos="824"/>
              </w:tabs>
              <w:spacing w:before="14"/>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security</w:t>
            </w:r>
            <w:r>
              <w:rPr>
                <w:rFonts w:ascii="Arial" w:hAnsi="Arial"/>
                <w:spacing w:val="-14"/>
                <w:sz w:val="20"/>
              </w:rPr>
              <w:t xml:space="preserve"> </w:t>
            </w:r>
            <w:r>
              <w:rPr>
                <w:rFonts w:ascii="Arial" w:hAnsi="Arial"/>
                <w:sz w:val="20"/>
              </w:rPr>
              <w:t>staff</w:t>
            </w:r>
            <w:r>
              <w:rPr>
                <w:rFonts w:ascii="Arial" w:hAnsi="Arial"/>
                <w:spacing w:val="-15"/>
                <w:sz w:val="20"/>
              </w:rPr>
              <w:t xml:space="preserve"> </w:t>
            </w:r>
            <w:r>
              <w:rPr>
                <w:rFonts w:ascii="Arial" w:hAnsi="Arial"/>
                <w:sz w:val="20"/>
              </w:rPr>
              <w:t>appropriate</w:t>
            </w:r>
            <w:r>
              <w:rPr>
                <w:rFonts w:ascii="Arial" w:hAnsi="Arial"/>
                <w:spacing w:val="-14"/>
                <w:sz w:val="20"/>
              </w:rPr>
              <w:t xml:space="preserve"> </w:t>
            </w:r>
            <w:r>
              <w:rPr>
                <w:rFonts w:ascii="Arial" w:hAnsi="Arial"/>
                <w:sz w:val="20"/>
              </w:rPr>
              <w:t>PPE</w:t>
            </w:r>
          </w:p>
          <w:p w:rsidR="00EF6423" w:rsidRDefault="00EF6423" w:rsidP="00EF6423">
            <w:pPr>
              <w:pStyle w:val="TableParagraph"/>
              <w:numPr>
                <w:ilvl w:val="0"/>
                <w:numId w:val="131"/>
              </w:numPr>
              <w:tabs>
                <w:tab w:val="left" w:pos="823"/>
                <w:tab w:val="left" w:pos="824"/>
              </w:tabs>
              <w:spacing w:before="26"/>
              <w:ind w:hanging="361"/>
              <w:rPr>
                <w:rFonts w:ascii="Arial" w:hAnsi="Arial"/>
                <w:sz w:val="20"/>
              </w:rPr>
            </w:pPr>
            <w:r>
              <w:rPr>
                <w:rFonts w:ascii="Arial" w:hAnsi="Arial"/>
                <w:sz w:val="20"/>
              </w:rPr>
              <w:t>Implement</w:t>
            </w:r>
            <w:r>
              <w:rPr>
                <w:rFonts w:ascii="Arial" w:hAnsi="Arial"/>
                <w:spacing w:val="-19"/>
                <w:sz w:val="20"/>
              </w:rPr>
              <w:t xml:space="preserve"> </w:t>
            </w:r>
            <w:r>
              <w:rPr>
                <w:rFonts w:ascii="Arial" w:hAnsi="Arial"/>
                <w:sz w:val="20"/>
              </w:rPr>
              <w:t>contactless</w:t>
            </w:r>
            <w:r>
              <w:rPr>
                <w:rFonts w:ascii="Arial" w:hAnsi="Arial"/>
                <w:spacing w:val="-18"/>
                <w:sz w:val="20"/>
              </w:rPr>
              <w:t xml:space="preserve"> </w:t>
            </w:r>
            <w:r>
              <w:rPr>
                <w:rFonts w:ascii="Arial" w:hAnsi="Arial"/>
                <w:sz w:val="20"/>
              </w:rPr>
              <w:t>temperature</w:t>
            </w:r>
            <w:r>
              <w:rPr>
                <w:rFonts w:ascii="Arial" w:hAnsi="Arial"/>
                <w:spacing w:val="-20"/>
                <w:sz w:val="20"/>
              </w:rPr>
              <w:t xml:space="preserve"> </w:t>
            </w:r>
            <w:r>
              <w:rPr>
                <w:rFonts w:ascii="Arial" w:hAnsi="Arial"/>
                <w:sz w:val="20"/>
              </w:rPr>
              <w:t>screening</w:t>
            </w:r>
            <w:r>
              <w:rPr>
                <w:rFonts w:ascii="Arial" w:hAnsi="Arial"/>
                <w:spacing w:val="-19"/>
                <w:sz w:val="20"/>
              </w:rPr>
              <w:t xml:space="preserve"> </w:t>
            </w:r>
            <w:r>
              <w:rPr>
                <w:rFonts w:ascii="Arial" w:hAnsi="Arial"/>
                <w:sz w:val="20"/>
              </w:rPr>
              <w:t>process</w:t>
            </w:r>
          </w:p>
          <w:p w:rsidR="00EF6423" w:rsidRDefault="00EF6423" w:rsidP="00EF6423">
            <w:pPr>
              <w:pStyle w:val="TableParagraph"/>
              <w:numPr>
                <w:ilvl w:val="0"/>
                <w:numId w:val="131"/>
              </w:numPr>
              <w:tabs>
                <w:tab w:val="left" w:pos="823"/>
                <w:tab w:val="left" w:pos="824"/>
              </w:tabs>
              <w:spacing w:before="61" w:line="292" w:lineRule="auto"/>
              <w:ind w:right="953"/>
              <w:rPr>
                <w:rFonts w:ascii="Arial" w:hAnsi="Arial"/>
                <w:sz w:val="20"/>
              </w:rPr>
            </w:pPr>
            <w:r>
              <w:rPr>
                <w:rFonts w:ascii="Arial" w:hAnsi="Arial"/>
                <w:w w:val="95"/>
                <w:sz w:val="20"/>
              </w:rPr>
              <w:t>Develop</w:t>
            </w:r>
            <w:r>
              <w:rPr>
                <w:rFonts w:ascii="Arial" w:hAnsi="Arial"/>
                <w:spacing w:val="-16"/>
                <w:w w:val="95"/>
                <w:sz w:val="20"/>
              </w:rPr>
              <w:t xml:space="preserve"> </w:t>
            </w:r>
            <w:r>
              <w:rPr>
                <w:rFonts w:ascii="Arial" w:hAnsi="Arial"/>
                <w:w w:val="95"/>
                <w:sz w:val="20"/>
              </w:rPr>
              <w:t>and</w:t>
            </w:r>
            <w:r>
              <w:rPr>
                <w:rFonts w:ascii="Arial" w:hAnsi="Arial"/>
                <w:spacing w:val="-15"/>
                <w:w w:val="95"/>
                <w:sz w:val="20"/>
              </w:rPr>
              <w:t xml:space="preserve"> </w:t>
            </w:r>
            <w:r>
              <w:rPr>
                <w:rFonts w:ascii="Arial" w:hAnsi="Arial"/>
                <w:w w:val="95"/>
                <w:sz w:val="20"/>
              </w:rPr>
              <w:t>implement</w:t>
            </w:r>
            <w:r>
              <w:rPr>
                <w:rFonts w:ascii="Arial" w:hAnsi="Arial"/>
                <w:spacing w:val="-15"/>
                <w:w w:val="95"/>
                <w:sz w:val="20"/>
              </w:rPr>
              <w:t xml:space="preserve"> </w:t>
            </w:r>
            <w:r>
              <w:rPr>
                <w:rFonts w:ascii="Arial" w:hAnsi="Arial"/>
                <w:w w:val="95"/>
                <w:sz w:val="20"/>
              </w:rPr>
              <w:t>guest</w:t>
            </w:r>
            <w:r>
              <w:rPr>
                <w:rFonts w:ascii="Arial" w:hAnsi="Arial"/>
                <w:spacing w:val="-13"/>
                <w:w w:val="95"/>
                <w:sz w:val="20"/>
              </w:rPr>
              <w:t xml:space="preserve"> </w:t>
            </w:r>
            <w:r>
              <w:rPr>
                <w:rFonts w:ascii="Arial" w:hAnsi="Arial"/>
                <w:w w:val="95"/>
                <w:sz w:val="20"/>
              </w:rPr>
              <w:t>questionnaire</w:t>
            </w:r>
            <w:r>
              <w:rPr>
                <w:rFonts w:ascii="Arial" w:hAnsi="Arial"/>
                <w:spacing w:val="-13"/>
                <w:w w:val="95"/>
                <w:sz w:val="20"/>
              </w:rPr>
              <w:t xml:space="preserve"> </w:t>
            </w:r>
            <w:r>
              <w:rPr>
                <w:rFonts w:ascii="Arial" w:hAnsi="Arial"/>
                <w:w w:val="95"/>
                <w:sz w:val="20"/>
              </w:rPr>
              <w:t>to</w:t>
            </w:r>
            <w:r>
              <w:rPr>
                <w:rFonts w:ascii="Arial" w:hAnsi="Arial"/>
                <w:spacing w:val="-15"/>
                <w:w w:val="95"/>
                <w:sz w:val="20"/>
              </w:rPr>
              <w:t xml:space="preserve"> </w:t>
            </w:r>
            <w:r>
              <w:rPr>
                <w:rFonts w:ascii="Arial" w:hAnsi="Arial"/>
                <w:w w:val="95"/>
                <w:sz w:val="20"/>
              </w:rPr>
              <w:t>aid</w:t>
            </w:r>
            <w:r>
              <w:rPr>
                <w:rFonts w:ascii="Arial" w:hAnsi="Arial"/>
                <w:spacing w:val="-15"/>
                <w:w w:val="95"/>
                <w:sz w:val="20"/>
              </w:rPr>
              <w:t xml:space="preserve"> </w:t>
            </w:r>
            <w:r>
              <w:rPr>
                <w:rFonts w:ascii="Arial" w:hAnsi="Arial"/>
                <w:w w:val="95"/>
                <w:sz w:val="20"/>
              </w:rPr>
              <w:t>in</w:t>
            </w:r>
            <w:r>
              <w:rPr>
                <w:rFonts w:ascii="Arial" w:hAnsi="Arial"/>
                <w:spacing w:val="-14"/>
                <w:w w:val="95"/>
                <w:sz w:val="20"/>
              </w:rPr>
              <w:t xml:space="preserve"> </w:t>
            </w:r>
            <w:r>
              <w:rPr>
                <w:rFonts w:ascii="Arial" w:hAnsi="Arial"/>
                <w:w w:val="95"/>
                <w:sz w:val="20"/>
              </w:rPr>
              <w:t xml:space="preserve">identifying </w:t>
            </w:r>
            <w:r>
              <w:rPr>
                <w:rFonts w:ascii="Arial" w:hAnsi="Arial"/>
                <w:sz w:val="20"/>
              </w:rPr>
              <w:t>symptoms</w:t>
            </w:r>
            <w:r>
              <w:rPr>
                <w:rFonts w:ascii="Arial" w:hAnsi="Arial"/>
                <w:spacing w:val="-15"/>
                <w:sz w:val="20"/>
              </w:rPr>
              <w:t xml:space="preserve"> </w:t>
            </w:r>
            <w:r>
              <w:rPr>
                <w:rFonts w:ascii="Arial" w:hAnsi="Arial"/>
                <w:sz w:val="20"/>
              </w:rPr>
              <w:t>and</w:t>
            </w:r>
            <w:r>
              <w:rPr>
                <w:rFonts w:ascii="Arial" w:hAnsi="Arial"/>
                <w:spacing w:val="-15"/>
                <w:sz w:val="20"/>
              </w:rPr>
              <w:t xml:space="preserve"> </w:t>
            </w:r>
            <w:r>
              <w:rPr>
                <w:rFonts w:ascii="Arial" w:hAnsi="Arial"/>
                <w:sz w:val="20"/>
              </w:rPr>
              <w:t>to</w:t>
            </w:r>
            <w:r>
              <w:rPr>
                <w:rFonts w:ascii="Arial" w:hAnsi="Arial"/>
                <w:spacing w:val="-19"/>
                <w:sz w:val="20"/>
              </w:rPr>
              <w:t xml:space="preserve"> </w:t>
            </w:r>
            <w:r>
              <w:rPr>
                <w:rFonts w:ascii="Arial" w:hAnsi="Arial"/>
                <w:sz w:val="20"/>
              </w:rPr>
              <w:t>participate</w:t>
            </w:r>
            <w:r>
              <w:rPr>
                <w:rFonts w:ascii="Arial" w:hAnsi="Arial"/>
                <w:spacing w:val="-18"/>
                <w:sz w:val="20"/>
              </w:rPr>
              <w:t xml:space="preserve"> </w:t>
            </w:r>
            <w:r>
              <w:rPr>
                <w:rFonts w:ascii="Arial" w:hAnsi="Arial"/>
                <w:sz w:val="20"/>
              </w:rPr>
              <w:t>in</w:t>
            </w:r>
            <w:r>
              <w:rPr>
                <w:rFonts w:ascii="Arial" w:hAnsi="Arial"/>
                <w:spacing w:val="-13"/>
                <w:sz w:val="20"/>
              </w:rPr>
              <w:t xml:space="preserve"> </w:t>
            </w:r>
            <w:r>
              <w:rPr>
                <w:rFonts w:ascii="Arial" w:hAnsi="Arial"/>
                <w:sz w:val="20"/>
              </w:rPr>
              <w:t>contact</w:t>
            </w:r>
            <w:r>
              <w:rPr>
                <w:rFonts w:ascii="Arial" w:hAnsi="Arial"/>
                <w:spacing w:val="-16"/>
                <w:sz w:val="20"/>
              </w:rPr>
              <w:t xml:space="preserve"> </w:t>
            </w:r>
            <w:r>
              <w:rPr>
                <w:rFonts w:ascii="Arial" w:hAnsi="Arial"/>
                <w:sz w:val="20"/>
              </w:rPr>
              <w:t>tracing</w:t>
            </w:r>
          </w:p>
          <w:p w:rsidR="00EF6423" w:rsidRDefault="00EF6423" w:rsidP="00EF6423">
            <w:pPr>
              <w:pStyle w:val="TableParagraph"/>
              <w:numPr>
                <w:ilvl w:val="0"/>
                <w:numId w:val="131"/>
              </w:numPr>
              <w:tabs>
                <w:tab w:val="left" w:pos="823"/>
                <w:tab w:val="left" w:pos="824"/>
              </w:tabs>
              <w:spacing w:before="10" w:line="254" w:lineRule="auto"/>
              <w:ind w:right="489"/>
              <w:rPr>
                <w:rFonts w:ascii="Arial" w:hAnsi="Arial"/>
                <w:sz w:val="20"/>
              </w:rPr>
            </w:pPr>
            <w:r>
              <w:rPr>
                <w:rFonts w:ascii="Arial" w:hAnsi="Arial"/>
                <w:w w:val="95"/>
                <w:sz w:val="20"/>
              </w:rPr>
              <w:t>Be</w:t>
            </w:r>
            <w:r>
              <w:rPr>
                <w:rFonts w:ascii="Arial" w:hAnsi="Arial"/>
                <w:spacing w:val="-16"/>
                <w:w w:val="95"/>
                <w:sz w:val="20"/>
              </w:rPr>
              <w:t xml:space="preserve"> </w:t>
            </w:r>
            <w:r>
              <w:rPr>
                <w:rFonts w:ascii="Arial" w:hAnsi="Arial"/>
                <w:w w:val="95"/>
                <w:sz w:val="20"/>
              </w:rPr>
              <w:t>prepared</w:t>
            </w:r>
            <w:r>
              <w:rPr>
                <w:rFonts w:ascii="Arial" w:hAnsi="Arial"/>
                <w:spacing w:val="-15"/>
                <w:w w:val="95"/>
                <w:sz w:val="20"/>
              </w:rPr>
              <w:t xml:space="preserve"> </w:t>
            </w:r>
            <w:r>
              <w:rPr>
                <w:rFonts w:ascii="Arial" w:hAnsi="Arial"/>
                <w:w w:val="95"/>
                <w:sz w:val="20"/>
              </w:rPr>
              <w:t>to</w:t>
            </w:r>
            <w:r>
              <w:rPr>
                <w:rFonts w:ascii="Arial" w:hAnsi="Arial"/>
                <w:spacing w:val="-15"/>
                <w:w w:val="95"/>
                <w:sz w:val="20"/>
              </w:rPr>
              <w:t xml:space="preserve"> </w:t>
            </w:r>
            <w:r>
              <w:rPr>
                <w:rFonts w:ascii="Arial" w:hAnsi="Arial"/>
                <w:w w:val="95"/>
                <w:sz w:val="20"/>
              </w:rPr>
              <w:t>provide</w:t>
            </w:r>
            <w:r>
              <w:rPr>
                <w:rFonts w:ascii="Arial" w:hAnsi="Arial"/>
                <w:spacing w:val="-16"/>
                <w:w w:val="95"/>
                <w:sz w:val="20"/>
              </w:rPr>
              <w:t xml:space="preserve"> </w:t>
            </w:r>
            <w:r>
              <w:rPr>
                <w:rFonts w:ascii="Arial" w:hAnsi="Arial"/>
                <w:w w:val="95"/>
                <w:sz w:val="20"/>
              </w:rPr>
              <w:t>face</w:t>
            </w:r>
            <w:r>
              <w:rPr>
                <w:rFonts w:ascii="Arial" w:hAnsi="Arial"/>
                <w:spacing w:val="-14"/>
                <w:w w:val="95"/>
                <w:sz w:val="20"/>
              </w:rPr>
              <w:t xml:space="preserve"> </w:t>
            </w:r>
            <w:r>
              <w:rPr>
                <w:rFonts w:ascii="Arial" w:hAnsi="Arial"/>
                <w:w w:val="95"/>
                <w:sz w:val="20"/>
              </w:rPr>
              <w:t>coverings</w:t>
            </w:r>
            <w:r>
              <w:rPr>
                <w:rFonts w:ascii="Arial" w:hAnsi="Arial"/>
                <w:spacing w:val="-13"/>
                <w:w w:val="95"/>
                <w:sz w:val="20"/>
              </w:rPr>
              <w:t xml:space="preserve"> </w:t>
            </w:r>
            <w:r>
              <w:rPr>
                <w:rFonts w:ascii="Arial" w:hAnsi="Arial"/>
                <w:w w:val="95"/>
                <w:sz w:val="20"/>
              </w:rPr>
              <w:t>to</w:t>
            </w:r>
            <w:r>
              <w:rPr>
                <w:rFonts w:ascii="Arial" w:hAnsi="Arial"/>
                <w:spacing w:val="-14"/>
                <w:w w:val="95"/>
                <w:sz w:val="20"/>
              </w:rPr>
              <w:t xml:space="preserve"> </w:t>
            </w:r>
            <w:r>
              <w:rPr>
                <w:rFonts w:ascii="Arial" w:hAnsi="Arial"/>
                <w:w w:val="95"/>
                <w:sz w:val="20"/>
              </w:rPr>
              <w:t>guests</w:t>
            </w:r>
            <w:r>
              <w:rPr>
                <w:rFonts w:ascii="Arial" w:hAnsi="Arial"/>
                <w:spacing w:val="-14"/>
                <w:w w:val="95"/>
                <w:sz w:val="20"/>
              </w:rPr>
              <w:t xml:space="preserve"> </w:t>
            </w:r>
            <w:r>
              <w:rPr>
                <w:rFonts w:ascii="Arial" w:hAnsi="Arial"/>
                <w:w w:val="95"/>
                <w:sz w:val="20"/>
              </w:rPr>
              <w:t>who</w:t>
            </w:r>
            <w:r>
              <w:rPr>
                <w:rFonts w:ascii="Arial" w:hAnsi="Arial"/>
                <w:spacing w:val="-15"/>
                <w:w w:val="95"/>
                <w:sz w:val="20"/>
              </w:rPr>
              <w:t xml:space="preserve"> </w:t>
            </w:r>
            <w:r>
              <w:rPr>
                <w:rFonts w:ascii="Arial" w:hAnsi="Arial"/>
                <w:w w:val="95"/>
                <w:sz w:val="20"/>
              </w:rPr>
              <w:t>arrive</w:t>
            </w:r>
            <w:r>
              <w:rPr>
                <w:rFonts w:ascii="Arial" w:hAnsi="Arial"/>
                <w:spacing w:val="-17"/>
                <w:w w:val="95"/>
                <w:sz w:val="20"/>
              </w:rPr>
              <w:t xml:space="preserve"> </w:t>
            </w:r>
            <w:r>
              <w:rPr>
                <w:rFonts w:ascii="Arial" w:hAnsi="Arial"/>
                <w:w w:val="95"/>
                <w:sz w:val="20"/>
              </w:rPr>
              <w:t>without</w:t>
            </w:r>
            <w:r>
              <w:rPr>
                <w:rFonts w:ascii="Arial" w:hAnsi="Arial"/>
                <w:spacing w:val="-13"/>
                <w:w w:val="95"/>
                <w:sz w:val="20"/>
              </w:rPr>
              <w:t xml:space="preserve"> </w:t>
            </w:r>
            <w:r>
              <w:rPr>
                <w:rFonts w:ascii="Arial" w:hAnsi="Arial"/>
                <w:w w:val="95"/>
                <w:sz w:val="20"/>
              </w:rPr>
              <w:t xml:space="preserve">or </w:t>
            </w:r>
            <w:r>
              <w:rPr>
                <w:rFonts w:ascii="Arial" w:hAnsi="Arial"/>
                <w:sz w:val="20"/>
              </w:rPr>
              <w:t>who damage/lose while</w:t>
            </w:r>
            <w:r>
              <w:rPr>
                <w:rFonts w:ascii="Arial" w:hAnsi="Arial"/>
                <w:spacing w:val="-38"/>
                <w:sz w:val="20"/>
              </w:rPr>
              <w:t xml:space="preserve"> </w:t>
            </w:r>
            <w:r>
              <w:rPr>
                <w:rFonts w:ascii="Arial" w:hAnsi="Arial"/>
                <w:sz w:val="20"/>
              </w:rPr>
              <w:t>onsite</w:t>
            </w:r>
          </w:p>
          <w:p w:rsidR="00EF6423" w:rsidRDefault="00EF6423" w:rsidP="00EF6423">
            <w:pPr>
              <w:pStyle w:val="TableParagraph"/>
              <w:numPr>
                <w:ilvl w:val="0"/>
                <w:numId w:val="131"/>
              </w:numPr>
              <w:tabs>
                <w:tab w:val="left" w:pos="823"/>
                <w:tab w:val="left" w:pos="824"/>
              </w:tabs>
              <w:spacing w:before="11" w:line="254" w:lineRule="auto"/>
              <w:ind w:right="611"/>
              <w:rPr>
                <w:rFonts w:ascii="Arial" w:hAnsi="Arial"/>
                <w:sz w:val="20"/>
              </w:rPr>
            </w:pPr>
            <w:r>
              <w:rPr>
                <w:rFonts w:ascii="Arial" w:hAnsi="Arial"/>
                <w:w w:val="95"/>
                <w:sz w:val="20"/>
              </w:rPr>
              <w:t>Reconfigure</w:t>
            </w:r>
            <w:r>
              <w:rPr>
                <w:rFonts w:ascii="Arial" w:hAnsi="Arial"/>
                <w:spacing w:val="-25"/>
                <w:w w:val="95"/>
                <w:sz w:val="20"/>
              </w:rPr>
              <w:t xml:space="preserve"> </w:t>
            </w:r>
            <w:r>
              <w:rPr>
                <w:rFonts w:ascii="Arial" w:hAnsi="Arial"/>
                <w:w w:val="95"/>
                <w:sz w:val="20"/>
              </w:rPr>
              <w:t>queuing</w:t>
            </w:r>
            <w:r>
              <w:rPr>
                <w:rFonts w:ascii="Arial" w:hAnsi="Arial"/>
                <w:spacing w:val="-24"/>
                <w:w w:val="95"/>
                <w:sz w:val="20"/>
              </w:rPr>
              <w:t xml:space="preserve"> </w:t>
            </w:r>
            <w:r>
              <w:rPr>
                <w:rFonts w:ascii="Arial" w:hAnsi="Arial"/>
                <w:w w:val="95"/>
                <w:sz w:val="20"/>
              </w:rPr>
              <w:t>area</w:t>
            </w:r>
            <w:r>
              <w:rPr>
                <w:rFonts w:ascii="Arial" w:hAnsi="Arial"/>
                <w:spacing w:val="-23"/>
                <w:w w:val="95"/>
                <w:sz w:val="20"/>
              </w:rPr>
              <w:t xml:space="preserve"> </w:t>
            </w:r>
            <w:r>
              <w:rPr>
                <w:rFonts w:ascii="Arial" w:hAnsi="Arial"/>
                <w:w w:val="95"/>
                <w:sz w:val="20"/>
              </w:rPr>
              <w:t>and</w:t>
            </w:r>
            <w:r>
              <w:rPr>
                <w:rFonts w:ascii="Arial" w:hAnsi="Arial"/>
                <w:spacing w:val="-24"/>
                <w:w w:val="95"/>
                <w:sz w:val="20"/>
              </w:rPr>
              <w:t xml:space="preserve"> </w:t>
            </w:r>
            <w:r>
              <w:rPr>
                <w:rFonts w:ascii="Arial" w:hAnsi="Arial"/>
                <w:w w:val="95"/>
                <w:sz w:val="20"/>
              </w:rPr>
              <w:t>install</w:t>
            </w:r>
            <w:r>
              <w:rPr>
                <w:rFonts w:ascii="Arial" w:hAnsi="Arial"/>
                <w:spacing w:val="-22"/>
                <w:w w:val="95"/>
                <w:sz w:val="20"/>
              </w:rPr>
              <w:t xml:space="preserve"> </w:t>
            </w:r>
            <w:r>
              <w:rPr>
                <w:rFonts w:ascii="Arial" w:hAnsi="Arial"/>
                <w:w w:val="95"/>
                <w:sz w:val="20"/>
              </w:rPr>
              <w:t>floor</w:t>
            </w:r>
            <w:r>
              <w:rPr>
                <w:rFonts w:ascii="Arial" w:hAnsi="Arial"/>
                <w:spacing w:val="-24"/>
                <w:w w:val="95"/>
                <w:sz w:val="20"/>
              </w:rPr>
              <w:t xml:space="preserve"> </w:t>
            </w:r>
            <w:r>
              <w:rPr>
                <w:rFonts w:ascii="Arial" w:hAnsi="Arial"/>
                <w:w w:val="95"/>
                <w:sz w:val="20"/>
              </w:rPr>
              <w:t>markings</w:t>
            </w:r>
            <w:r>
              <w:rPr>
                <w:rFonts w:ascii="Arial" w:hAnsi="Arial"/>
                <w:spacing w:val="-23"/>
                <w:w w:val="95"/>
                <w:sz w:val="20"/>
              </w:rPr>
              <w:t xml:space="preserve"> </w:t>
            </w:r>
            <w:r>
              <w:rPr>
                <w:rFonts w:ascii="Arial" w:hAnsi="Arial"/>
                <w:w w:val="95"/>
                <w:sz w:val="20"/>
              </w:rPr>
              <w:t>to</w:t>
            </w:r>
            <w:r>
              <w:rPr>
                <w:rFonts w:ascii="Arial" w:hAnsi="Arial"/>
                <w:spacing w:val="-25"/>
                <w:w w:val="95"/>
                <w:sz w:val="20"/>
              </w:rPr>
              <w:t xml:space="preserve"> </w:t>
            </w:r>
            <w:r>
              <w:rPr>
                <w:rFonts w:ascii="Arial" w:hAnsi="Arial"/>
                <w:w w:val="95"/>
                <w:sz w:val="20"/>
              </w:rPr>
              <w:t>enforce</w:t>
            </w:r>
            <w:r>
              <w:rPr>
                <w:rFonts w:ascii="Arial" w:hAnsi="Arial"/>
                <w:spacing w:val="-24"/>
                <w:w w:val="95"/>
                <w:sz w:val="20"/>
              </w:rPr>
              <w:t xml:space="preserve"> </w:t>
            </w:r>
            <w:r>
              <w:rPr>
                <w:rFonts w:ascii="Arial" w:hAnsi="Arial"/>
                <w:w w:val="95"/>
                <w:sz w:val="20"/>
              </w:rPr>
              <w:t xml:space="preserve">social </w:t>
            </w:r>
            <w:r>
              <w:rPr>
                <w:rFonts w:ascii="Arial" w:hAnsi="Arial"/>
                <w:sz w:val="20"/>
              </w:rPr>
              <w:t>distancing</w:t>
            </w:r>
          </w:p>
          <w:p w:rsidR="00EF6423" w:rsidRDefault="00EF6423" w:rsidP="00EF6423">
            <w:pPr>
              <w:pStyle w:val="TableParagraph"/>
              <w:numPr>
                <w:ilvl w:val="0"/>
                <w:numId w:val="131"/>
              </w:numPr>
              <w:tabs>
                <w:tab w:val="left" w:pos="823"/>
                <w:tab w:val="left" w:pos="824"/>
              </w:tabs>
              <w:spacing w:before="12" w:line="254" w:lineRule="auto"/>
              <w:ind w:right="254"/>
              <w:rPr>
                <w:rFonts w:ascii="Arial" w:hAnsi="Arial"/>
                <w:sz w:val="20"/>
              </w:rPr>
            </w:pPr>
            <w:r>
              <w:rPr>
                <w:rFonts w:ascii="Arial" w:hAnsi="Arial"/>
                <w:w w:val="95"/>
                <w:sz w:val="20"/>
              </w:rPr>
              <w:t>Eliminate</w:t>
            </w:r>
            <w:r>
              <w:rPr>
                <w:rFonts w:ascii="Arial" w:hAnsi="Arial"/>
                <w:spacing w:val="-29"/>
                <w:w w:val="95"/>
                <w:sz w:val="20"/>
              </w:rPr>
              <w:t xml:space="preserve"> </w:t>
            </w:r>
            <w:r>
              <w:rPr>
                <w:rFonts w:ascii="Arial" w:hAnsi="Arial"/>
                <w:w w:val="95"/>
                <w:sz w:val="20"/>
              </w:rPr>
              <w:t>secondary</w:t>
            </w:r>
            <w:r>
              <w:rPr>
                <w:rFonts w:ascii="Arial" w:hAnsi="Arial"/>
                <w:spacing w:val="-27"/>
                <w:w w:val="95"/>
                <w:sz w:val="20"/>
              </w:rPr>
              <w:t xml:space="preserve"> </w:t>
            </w:r>
            <w:r>
              <w:rPr>
                <w:rFonts w:ascii="Arial" w:hAnsi="Arial"/>
                <w:w w:val="95"/>
                <w:sz w:val="20"/>
              </w:rPr>
              <w:t>hand</w:t>
            </w:r>
            <w:r>
              <w:rPr>
                <w:rFonts w:ascii="Arial" w:hAnsi="Arial"/>
                <w:spacing w:val="-28"/>
                <w:w w:val="95"/>
                <w:sz w:val="20"/>
              </w:rPr>
              <w:t xml:space="preserve"> </w:t>
            </w:r>
            <w:r>
              <w:rPr>
                <w:rFonts w:ascii="Arial" w:hAnsi="Arial"/>
                <w:w w:val="95"/>
                <w:sz w:val="20"/>
              </w:rPr>
              <w:t>scanning;</w:t>
            </w:r>
            <w:r>
              <w:rPr>
                <w:rFonts w:ascii="Arial" w:hAnsi="Arial"/>
                <w:spacing w:val="-28"/>
                <w:w w:val="95"/>
                <w:sz w:val="20"/>
              </w:rPr>
              <w:t xml:space="preserve"> </w:t>
            </w:r>
            <w:r>
              <w:rPr>
                <w:rFonts w:ascii="Arial" w:hAnsi="Arial"/>
                <w:w w:val="95"/>
                <w:sz w:val="20"/>
              </w:rPr>
              <w:t>require</w:t>
            </w:r>
            <w:r>
              <w:rPr>
                <w:rFonts w:ascii="Arial" w:hAnsi="Arial"/>
                <w:spacing w:val="-28"/>
                <w:w w:val="95"/>
                <w:sz w:val="20"/>
              </w:rPr>
              <w:t xml:space="preserve"> </w:t>
            </w:r>
            <w:r>
              <w:rPr>
                <w:rFonts w:ascii="Arial" w:hAnsi="Arial"/>
                <w:w w:val="95"/>
                <w:sz w:val="20"/>
              </w:rPr>
              <w:t>guests</w:t>
            </w:r>
            <w:r>
              <w:rPr>
                <w:rFonts w:ascii="Arial" w:hAnsi="Arial"/>
                <w:spacing w:val="-27"/>
                <w:w w:val="95"/>
                <w:sz w:val="20"/>
              </w:rPr>
              <w:t xml:space="preserve"> </w:t>
            </w:r>
            <w:r>
              <w:rPr>
                <w:rFonts w:ascii="Arial" w:hAnsi="Arial"/>
                <w:w w:val="95"/>
                <w:sz w:val="20"/>
              </w:rPr>
              <w:t>to</w:t>
            </w:r>
            <w:r>
              <w:rPr>
                <w:rFonts w:ascii="Arial" w:hAnsi="Arial"/>
                <w:spacing w:val="-27"/>
                <w:w w:val="95"/>
                <w:sz w:val="20"/>
              </w:rPr>
              <w:t xml:space="preserve"> </w:t>
            </w:r>
            <w:r>
              <w:rPr>
                <w:rFonts w:ascii="Arial" w:hAnsi="Arial"/>
                <w:w w:val="95"/>
                <w:sz w:val="20"/>
              </w:rPr>
              <w:t>empty</w:t>
            </w:r>
            <w:r>
              <w:rPr>
                <w:rFonts w:ascii="Arial" w:hAnsi="Arial"/>
                <w:spacing w:val="-28"/>
                <w:w w:val="95"/>
                <w:sz w:val="20"/>
              </w:rPr>
              <w:t xml:space="preserve"> </w:t>
            </w:r>
            <w:r>
              <w:rPr>
                <w:rFonts w:ascii="Arial" w:hAnsi="Arial"/>
                <w:w w:val="95"/>
                <w:sz w:val="20"/>
              </w:rPr>
              <w:t>pockets</w:t>
            </w:r>
            <w:r>
              <w:rPr>
                <w:rFonts w:ascii="Arial" w:hAnsi="Arial"/>
                <w:spacing w:val="-27"/>
                <w:w w:val="95"/>
                <w:sz w:val="20"/>
              </w:rPr>
              <w:t xml:space="preserve"> </w:t>
            </w:r>
            <w:r>
              <w:rPr>
                <w:rFonts w:ascii="Arial" w:hAnsi="Arial"/>
                <w:w w:val="95"/>
                <w:sz w:val="20"/>
              </w:rPr>
              <w:t xml:space="preserve">and </w:t>
            </w:r>
            <w:r>
              <w:rPr>
                <w:rFonts w:ascii="Arial" w:hAnsi="Arial"/>
                <w:sz w:val="20"/>
              </w:rPr>
              <w:t>walk through</w:t>
            </w:r>
            <w:r>
              <w:rPr>
                <w:rFonts w:ascii="Arial" w:hAnsi="Arial"/>
                <w:spacing w:val="-23"/>
                <w:sz w:val="20"/>
              </w:rPr>
              <w:t xml:space="preserve"> </w:t>
            </w:r>
            <w:r>
              <w:rPr>
                <w:rFonts w:ascii="Arial" w:hAnsi="Arial"/>
                <w:sz w:val="20"/>
              </w:rPr>
              <w:t>again</w:t>
            </w:r>
          </w:p>
          <w:p w:rsidR="00EF6423" w:rsidRDefault="00EF6423" w:rsidP="00EF6423">
            <w:pPr>
              <w:pStyle w:val="TableParagraph"/>
              <w:numPr>
                <w:ilvl w:val="0"/>
                <w:numId w:val="131"/>
              </w:numPr>
              <w:tabs>
                <w:tab w:val="left" w:pos="823"/>
                <w:tab w:val="left" w:pos="824"/>
              </w:tabs>
              <w:spacing w:before="12" w:line="254" w:lineRule="auto"/>
              <w:ind w:right="125"/>
              <w:rPr>
                <w:rFonts w:ascii="Arial" w:hAnsi="Arial"/>
                <w:sz w:val="20"/>
              </w:rPr>
            </w:pPr>
            <w:r>
              <w:rPr>
                <w:rFonts w:ascii="Arial" w:hAnsi="Arial"/>
                <w:w w:val="95"/>
                <w:sz w:val="20"/>
              </w:rPr>
              <w:t>Implement</w:t>
            </w:r>
            <w:r>
              <w:rPr>
                <w:rFonts w:ascii="Arial" w:hAnsi="Arial"/>
                <w:spacing w:val="-21"/>
                <w:w w:val="95"/>
                <w:sz w:val="20"/>
              </w:rPr>
              <w:t xml:space="preserve"> </w:t>
            </w:r>
            <w:r>
              <w:rPr>
                <w:rFonts w:ascii="Arial" w:hAnsi="Arial"/>
                <w:w w:val="95"/>
                <w:sz w:val="20"/>
              </w:rPr>
              <w:t>clear</w:t>
            </w:r>
            <w:r>
              <w:rPr>
                <w:rFonts w:ascii="Arial" w:hAnsi="Arial"/>
                <w:spacing w:val="-20"/>
                <w:w w:val="95"/>
                <w:sz w:val="20"/>
              </w:rPr>
              <w:t xml:space="preserve"> </w:t>
            </w:r>
            <w:r>
              <w:rPr>
                <w:rFonts w:ascii="Arial" w:hAnsi="Arial"/>
                <w:w w:val="95"/>
                <w:sz w:val="20"/>
              </w:rPr>
              <w:t>bag</w:t>
            </w:r>
            <w:r>
              <w:rPr>
                <w:rFonts w:ascii="Arial" w:hAnsi="Arial"/>
                <w:spacing w:val="-20"/>
                <w:w w:val="95"/>
                <w:sz w:val="20"/>
              </w:rPr>
              <w:t xml:space="preserve"> </w:t>
            </w:r>
            <w:r>
              <w:rPr>
                <w:rFonts w:ascii="Arial" w:hAnsi="Arial"/>
                <w:w w:val="95"/>
                <w:sz w:val="20"/>
              </w:rPr>
              <w:t>policy;</w:t>
            </w:r>
            <w:r>
              <w:rPr>
                <w:rFonts w:ascii="Arial" w:hAnsi="Arial"/>
                <w:spacing w:val="-21"/>
                <w:w w:val="95"/>
                <w:sz w:val="20"/>
              </w:rPr>
              <w:t xml:space="preserve"> </w:t>
            </w:r>
            <w:r>
              <w:rPr>
                <w:rFonts w:ascii="Arial" w:hAnsi="Arial"/>
                <w:w w:val="95"/>
                <w:sz w:val="20"/>
              </w:rPr>
              <w:t>12x12</w:t>
            </w:r>
            <w:r>
              <w:rPr>
                <w:rFonts w:ascii="Arial" w:hAnsi="Arial"/>
                <w:spacing w:val="-21"/>
                <w:w w:val="95"/>
                <w:sz w:val="20"/>
              </w:rPr>
              <w:t xml:space="preserve"> </w:t>
            </w:r>
            <w:r>
              <w:rPr>
                <w:rFonts w:ascii="Arial" w:hAnsi="Arial"/>
                <w:w w:val="95"/>
                <w:sz w:val="20"/>
              </w:rPr>
              <w:t>clear</w:t>
            </w:r>
            <w:r>
              <w:rPr>
                <w:rFonts w:ascii="Arial" w:hAnsi="Arial"/>
                <w:spacing w:val="-21"/>
                <w:w w:val="95"/>
                <w:sz w:val="20"/>
              </w:rPr>
              <w:t xml:space="preserve"> </w:t>
            </w:r>
            <w:r>
              <w:rPr>
                <w:rFonts w:ascii="Arial" w:hAnsi="Arial"/>
                <w:w w:val="95"/>
                <w:sz w:val="20"/>
              </w:rPr>
              <w:t>bags</w:t>
            </w:r>
            <w:r>
              <w:rPr>
                <w:rFonts w:ascii="Arial" w:hAnsi="Arial"/>
                <w:spacing w:val="-20"/>
                <w:w w:val="95"/>
                <w:sz w:val="20"/>
              </w:rPr>
              <w:t xml:space="preserve"> </w:t>
            </w:r>
            <w:r>
              <w:rPr>
                <w:rFonts w:ascii="Arial" w:hAnsi="Arial"/>
                <w:w w:val="95"/>
                <w:sz w:val="20"/>
              </w:rPr>
              <w:t>can</w:t>
            </w:r>
            <w:r>
              <w:rPr>
                <w:rFonts w:ascii="Arial" w:hAnsi="Arial"/>
                <w:spacing w:val="-20"/>
                <w:w w:val="95"/>
                <w:sz w:val="20"/>
              </w:rPr>
              <w:t xml:space="preserve"> </w:t>
            </w:r>
            <w:r>
              <w:rPr>
                <w:rFonts w:ascii="Arial" w:hAnsi="Arial"/>
                <w:w w:val="95"/>
                <w:sz w:val="20"/>
              </w:rPr>
              <w:t>be</w:t>
            </w:r>
            <w:r>
              <w:rPr>
                <w:rFonts w:ascii="Arial" w:hAnsi="Arial"/>
                <w:spacing w:val="-21"/>
                <w:w w:val="95"/>
                <w:sz w:val="20"/>
              </w:rPr>
              <w:t xml:space="preserve"> </w:t>
            </w:r>
            <w:r>
              <w:rPr>
                <w:rFonts w:ascii="Arial" w:hAnsi="Arial"/>
                <w:w w:val="95"/>
                <w:sz w:val="20"/>
              </w:rPr>
              <w:t>inspected</w:t>
            </w:r>
            <w:r>
              <w:rPr>
                <w:rFonts w:ascii="Arial" w:hAnsi="Arial"/>
                <w:spacing w:val="-21"/>
                <w:w w:val="95"/>
                <w:sz w:val="20"/>
              </w:rPr>
              <w:t xml:space="preserve"> </w:t>
            </w:r>
            <w:r>
              <w:rPr>
                <w:rFonts w:ascii="Arial" w:hAnsi="Arial"/>
                <w:w w:val="95"/>
                <w:sz w:val="20"/>
              </w:rPr>
              <w:t>without</w:t>
            </w:r>
            <w:r>
              <w:rPr>
                <w:rFonts w:ascii="Arial" w:hAnsi="Arial"/>
                <w:spacing w:val="-20"/>
                <w:w w:val="95"/>
                <w:sz w:val="20"/>
              </w:rPr>
              <w:t xml:space="preserve"> </w:t>
            </w:r>
            <w:r>
              <w:rPr>
                <w:rFonts w:ascii="Arial" w:hAnsi="Arial"/>
                <w:w w:val="95"/>
                <w:sz w:val="20"/>
              </w:rPr>
              <w:t xml:space="preserve">the </w:t>
            </w:r>
            <w:r>
              <w:rPr>
                <w:rFonts w:ascii="Arial" w:hAnsi="Arial"/>
                <w:sz w:val="20"/>
              </w:rPr>
              <w:t>need</w:t>
            </w:r>
            <w:r>
              <w:rPr>
                <w:rFonts w:ascii="Arial" w:hAnsi="Arial"/>
                <w:spacing w:val="-18"/>
                <w:sz w:val="20"/>
              </w:rPr>
              <w:t xml:space="preserve"> </w:t>
            </w:r>
            <w:r>
              <w:rPr>
                <w:rFonts w:ascii="Arial" w:hAnsi="Arial"/>
                <w:sz w:val="20"/>
              </w:rPr>
              <w:t>to</w:t>
            </w:r>
            <w:r>
              <w:rPr>
                <w:rFonts w:ascii="Arial" w:hAnsi="Arial"/>
                <w:spacing w:val="-17"/>
                <w:sz w:val="20"/>
              </w:rPr>
              <w:t xml:space="preserve"> </w:t>
            </w:r>
            <w:r>
              <w:rPr>
                <w:rFonts w:ascii="Arial" w:hAnsi="Arial"/>
                <w:sz w:val="20"/>
              </w:rPr>
              <w:t>hand</w:t>
            </w:r>
            <w:r>
              <w:rPr>
                <w:rFonts w:ascii="Arial" w:hAnsi="Arial"/>
                <w:spacing w:val="-17"/>
                <w:sz w:val="20"/>
              </w:rPr>
              <w:t xml:space="preserve"> </w:t>
            </w:r>
            <w:r>
              <w:rPr>
                <w:rFonts w:ascii="Arial" w:hAnsi="Arial"/>
                <w:sz w:val="20"/>
              </w:rPr>
              <w:t>over</w:t>
            </w:r>
            <w:r>
              <w:rPr>
                <w:rFonts w:ascii="Arial" w:hAnsi="Arial"/>
                <w:spacing w:val="-18"/>
                <w:sz w:val="20"/>
              </w:rPr>
              <w:t xml:space="preserve"> </w:t>
            </w:r>
            <w:r>
              <w:rPr>
                <w:rFonts w:ascii="Arial" w:hAnsi="Arial"/>
                <w:sz w:val="20"/>
              </w:rPr>
              <w:t>to</w:t>
            </w:r>
            <w:r>
              <w:rPr>
                <w:rFonts w:ascii="Arial" w:hAnsi="Arial"/>
                <w:spacing w:val="-18"/>
                <w:sz w:val="20"/>
              </w:rPr>
              <w:t xml:space="preserve"> </w:t>
            </w:r>
            <w:r>
              <w:rPr>
                <w:rFonts w:ascii="Arial" w:hAnsi="Arial"/>
                <w:sz w:val="20"/>
              </w:rPr>
              <w:t>screener</w:t>
            </w:r>
            <w:r>
              <w:rPr>
                <w:rFonts w:ascii="Arial" w:hAnsi="Arial"/>
                <w:color w:val="0000FF"/>
                <w:spacing w:val="7"/>
                <w:sz w:val="20"/>
              </w:rPr>
              <w:t xml:space="preserve"> </w:t>
            </w:r>
            <w:hyperlink r:id="rId641">
              <w:r>
                <w:rPr>
                  <w:rFonts w:ascii="Arial" w:hAnsi="Arial"/>
                  <w:color w:val="0000FF"/>
                  <w:sz w:val="20"/>
                  <w:u w:val="single" w:color="0000FF"/>
                </w:rPr>
                <w:t>See</w:t>
              </w:r>
              <w:r>
                <w:rPr>
                  <w:rFonts w:ascii="Arial" w:hAnsi="Arial"/>
                  <w:color w:val="0000FF"/>
                  <w:spacing w:val="-19"/>
                  <w:sz w:val="20"/>
                  <w:u w:val="single" w:color="0000FF"/>
                </w:rPr>
                <w:t xml:space="preserve"> </w:t>
              </w:r>
              <w:r>
                <w:rPr>
                  <w:rFonts w:ascii="Arial" w:hAnsi="Arial"/>
                  <w:color w:val="0000FF"/>
                  <w:sz w:val="20"/>
                  <w:u w:val="single" w:color="0000FF"/>
                </w:rPr>
                <w:t>NFL</w:t>
              </w:r>
              <w:r>
                <w:rPr>
                  <w:rFonts w:ascii="Arial" w:hAnsi="Arial"/>
                  <w:color w:val="0000FF"/>
                  <w:spacing w:val="-18"/>
                  <w:sz w:val="20"/>
                  <w:u w:val="single" w:color="0000FF"/>
                </w:rPr>
                <w:t xml:space="preserve"> </w:t>
              </w:r>
              <w:r>
                <w:rPr>
                  <w:rFonts w:ascii="Arial" w:hAnsi="Arial"/>
                  <w:color w:val="0000FF"/>
                  <w:sz w:val="20"/>
                  <w:u w:val="single" w:color="0000FF"/>
                </w:rPr>
                <w:t>bag</w:t>
              </w:r>
              <w:r>
                <w:rPr>
                  <w:rFonts w:ascii="Arial" w:hAnsi="Arial"/>
                  <w:color w:val="0000FF"/>
                  <w:spacing w:val="-17"/>
                  <w:sz w:val="20"/>
                  <w:u w:val="single" w:color="0000FF"/>
                </w:rPr>
                <w:t xml:space="preserve"> </w:t>
              </w:r>
              <w:r>
                <w:rPr>
                  <w:rFonts w:ascii="Arial" w:hAnsi="Arial"/>
                  <w:color w:val="0000FF"/>
                  <w:sz w:val="20"/>
                  <w:u w:val="single" w:color="0000FF"/>
                </w:rPr>
                <w:t>policy</w:t>
              </w:r>
            </w:hyperlink>
          </w:p>
          <w:p w:rsidR="00EF6423" w:rsidRDefault="00EF6423" w:rsidP="00EF6423">
            <w:pPr>
              <w:pStyle w:val="TableParagraph"/>
              <w:numPr>
                <w:ilvl w:val="0"/>
                <w:numId w:val="131"/>
              </w:numPr>
              <w:tabs>
                <w:tab w:val="left" w:pos="823"/>
                <w:tab w:val="left" w:pos="824"/>
              </w:tabs>
              <w:spacing w:before="12" w:line="254" w:lineRule="auto"/>
              <w:ind w:right="170"/>
              <w:rPr>
                <w:rFonts w:ascii="Arial" w:hAnsi="Arial"/>
                <w:sz w:val="20"/>
              </w:rPr>
            </w:pPr>
            <w:r>
              <w:rPr>
                <w:rFonts w:ascii="Arial" w:hAnsi="Arial"/>
                <w:w w:val="95"/>
                <w:sz w:val="20"/>
              </w:rPr>
              <w:t>Review screening area configuration to allow greater distance between guest</w:t>
            </w:r>
            <w:r>
              <w:rPr>
                <w:rFonts w:ascii="Arial" w:hAnsi="Arial"/>
                <w:spacing w:val="-22"/>
                <w:w w:val="95"/>
                <w:sz w:val="20"/>
              </w:rPr>
              <w:t xml:space="preserve"> </w:t>
            </w:r>
            <w:r>
              <w:rPr>
                <w:rFonts w:ascii="Arial" w:hAnsi="Arial"/>
                <w:w w:val="95"/>
                <w:sz w:val="20"/>
              </w:rPr>
              <w:t>and</w:t>
            </w:r>
            <w:r>
              <w:rPr>
                <w:rFonts w:ascii="Arial" w:hAnsi="Arial"/>
                <w:spacing w:val="-21"/>
                <w:w w:val="95"/>
                <w:sz w:val="20"/>
              </w:rPr>
              <w:t xml:space="preserve"> </w:t>
            </w:r>
            <w:r>
              <w:rPr>
                <w:rFonts w:ascii="Arial" w:hAnsi="Arial"/>
                <w:w w:val="95"/>
                <w:sz w:val="20"/>
              </w:rPr>
              <w:t>employee</w:t>
            </w:r>
            <w:r>
              <w:rPr>
                <w:rFonts w:ascii="Arial" w:hAnsi="Arial"/>
                <w:spacing w:val="-22"/>
                <w:w w:val="95"/>
                <w:sz w:val="20"/>
              </w:rPr>
              <w:t xml:space="preserve"> </w:t>
            </w:r>
            <w:r>
              <w:rPr>
                <w:rFonts w:ascii="Arial" w:hAnsi="Arial"/>
                <w:w w:val="95"/>
                <w:sz w:val="20"/>
              </w:rPr>
              <w:t>--if</w:t>
            </w:r>
            <w:r>
              <w:rPr>
                <w:rFonts w:ascii="Arial" w:hAnsi="Arial"/>
                <w:spacing w:val="-23"/>
                <w:w w:val="95"/>
                <w:sz w:val="20"/>
              </w:rPr>
              <w:t xml:space="preserve"> </w:t>
            </w:r>
            <w:r>
              <w:rPr>
                <w:rFonts w:ascii="Arial" w:hAnsi="Arial"/>
                <w:w w:val="95"/>
                <w:sz w:val="20"/>
              </w:rPr>
              <w:t>secondary</w:t>
            </w:r>
            <w:r>
              <w:rPr>
                <w:rFonts w:ascii="Arial" w:hAnsi="Arial"/>
                <w:spacing w:val="-21"/>
                <w:w w:val="95"/>
                <w:sz w:val="20"/>
              </w:rPr>
              <w:t xml:space="preserve"> </w:t>
            </w:r>
            <w:r>
              <w:rPr>
                <w:rFonts w:ascii="Arial" w:hAnsi="Arial"/>
                <w:w w:val="95"/>
                <w:sz w:val="20"/>
              </w:rPr>
              <w:t>inspection</w:t>
            </w:r>
            <w:r>
              <w:rPr>
                <w:rFonts w:ascii="Arial" w:hAnsi="Arial"/>
                <w:spacing w:val="-22"/>
                <w:w w:val="95"/>
                <w:sz w:val="20"/>
              </w:rPr>
              <w:t xml:space="preserve"> </w:t>
            </w:r>
            <w:r>
              <w:rPr>
                <w:rFonts w:ascii="Arial" w:hAnsi="Arial"/>
                <w:w w:val="95"/>
                <w:sz w:val="20"/>
              </w:rPr>
              <w:t>is</w:t>
            </w:r>
            <w:r>
              <w:rPr>
                <w:rFonts w:ascii="Arial" w:hAnsi="Arial"/>
                <w:spacing w:val="-21"/>
                <w:w w:val="95"/>
                <w:sz w:val="20"/>
              </w:rPr>
              <w:t xml:space="preserve"> </w:t>
            </w:r>
            <w:r>
              <w:rPr>
                <w:rFonts w:ascii="Arial" w:hAnsi="Arial"/>
                <w:w w:val="95"/>
                <w:sz w:val="20"/>
              </w:rPr>
              <w:t>required,</w:t>
            </w:r>
            <w:r>
              <w:rPr>
                <w:rFonts w:ascii="Arial" w:hAnsi="Arial"/>
                <w:spacing w:val="-23"/>
                <w:w w:val="95"/>
                <w:sz w:val="20"/>
              </w:rPr>
              <w:t xml:space="preserve"> </w:t>
            </w:r>
            <w:r>
              <w:rPr>
                <w:rFonts w:ascii="Arial" w:hAnsi="Arial"/>
                <w:w w:val="95"/>
                <w:sz w:val="20"/>
              </w:rPr>
              <w:t>provide</w:t>
            </w:r>
            <w:r>
              <w:rPr>
                <w:rFonts w:ascii="Arial" w:hAnsi="Arial"/>
                <w:spacing w:val="-23"/>
                <w:w w:val="95"/>
                <w:sz w:val="20"/>
              </w:rPr>
              <w:t xml:space="preserve"> </w:t>
            </w:r>
            <w:r>
              <w:rPr>
                <w:rFonts w:ascii="Arial" w:hAnsi="Arial"/>
                <w:w w:val="95"/>
                <w:sz w:val="20"/>
              </w:rPr>
              <w:t xml:space="preserve">location </w:t>
            </w:r>
            <w:r>
              <w:rPr>
                <w:rFonts w:ascii="Arial" w:hAnsi="Arial"/>
                <w:sz w:val="20"/>
              </w:rPr>
              <w:t>for</w:t>
            </w:r>
            <w:r>
              <w:rPr>
                <w:rFonts w:ascii="Arial" w:hAnsi="Arial"/>
                <w:spacing w:val="-33"/>
                <w:sz w:val="20"/>
              </w:rPr>
              <w:t xml:space="preserve"> </w:t>
            </w:r>
            <w:r>
              <w:rPr>
                <w:rFonts w:ascii="Arial" w:hAnsi="Arial"/>
                <w:sz w:val="20"/>
              </w:rPr>
              <w:t>guest</w:t>
            </w:r>
            <w:r>
              <w:rPr>
                <w:rFonts w:ascii="Arial" w:hAnsi="Arial"/>
                <w:spacing w:val="-33"/>
                <w:sz w:val="20"/>
              </w:rPr>
              <w:t xml:space="preserve"> </w:t>
            </w:r>
            <w:r>
              <w:rPr>
                <w:rFonts w:ascii="Arial" w:hAnsi="Arial"/>
                <w:sz w:val="20"/>
              </w:rPr>
              <w:t>to</w:t>
            </w:r>
            <w:r>
              <w:rPr>
                <w:rFonts w:ascii="Arial" w:hAnsi="Arial"/>
                <w:spacing w:val="-33"/>
                <w:sz w:val="20"/>
              </w:rPr>
              <w:t xml:space="preserve"> </w:t>
            </w:r>
            <w:r>
              <w:rPr>
                <w:rFonts w:ascii="Arial" w:hAnsi="Arial"/>
                <w:sz w:val="20"/>
              </w:rPr>
              <w:t>remove</w:t>
            </w:r>
            <w:r>
              <w:rPr>
                <w:rFonts w:ascii="Arial" w:hAnsi="Arial"/>
                <w:spacing w:val="-34"/>
                <w:sz w:val="20"/>
              </w:rPr>
              <w:t xml:space="preserve"> </w:t>
            </w:r>
            <w:r>
              <w:rPr>
                <w:rFonts w:ascii="Arial" w:hAnsi="Arial"/>
                <w:sz w:val="20"/>
              </w:rPr>
              <w:t>contents</w:t>
            </w:r>
            <w:r>
              <w:rPr>
                <w:rFonts w:ascii="Arial" w:hAnsi="Arial"/>
                <w:spacing w:val="-33"/>
                <w:sz w:val="20"/>
              </w:rPr>
              <w:t xml:space="preserve"> </w:t>
            </w:r>
            <w:r>
              <w:rPr>
                <w:rFonts w:ascii="Arial" w:hAnsi="Arial"/>
                <w:sz w:val="20"/>
              </w:rPr>
              <w:t>of</w:t>
            </w:r>
            <w:r>
              <w:rPr>
                <w:rFonts w:ascii="Arial" w:hAnsi="Arial"/>
                <w:spacing w:val="-34"/>
                <w:sz w:val="20"/>
              </w:rPr>
              <w:t xml:space="preserve"> </w:t>
            </w:r>
            <w:r>
              <w:rPr>
                <w:rFonts w:ascii="Arial" w:hAnsi="Arial"/>
                <w:sz w:val="20"/>
              </w:rPr>
              <w:t>bag;</w:t>
            </w:r>
            <w:r>
              <w:rPr>
                <w:rFonts w:ascii="Arial" w:hAnsi="Arial"/>
                <w:spacing w:val="-33"/>
                <w:sz w:val="20"/>
              </w:rPr>
              <w:t xml:space="preserve"> </w:t>
            </w:r>
            <w:r>
              <w:rPr>
                <w:rFonts w:ascii="Arial" w:hAnsi="Arial"/>
                <w:sz w:val="20"/>
              </w:rPr>
              <w:t>ensure</w:t>
            </w:r>
            <w:r>
              <w:rPr>
                <w:rFonts w:ascii="Arial" w:hAnsi="Arial"/>
                <w:spacing w:val="-34"/>
                <w:sz w:val="20"/>
              </w:rPr>
              <w:t xml:space="preserve"> </w:t>
            </w:r>
            <w:r>
              <w:rPr>
                <w:rFonts w:ascii="Arial" w:hAnsi="Arial"/>
                <w:sz w:val="20"/>
              </w:rPr>
              <w:t>no</w:t>
            </w:r>
            <w:r>
              <w:rPr>
                <w:rFonts w:ascii="Arial" w:hAnsi="Arial"/>
                <w:spacing w:val="-33"/>
                <w:sz w:val="20"/>
              </w:rPr>
              <w:t xml:space="preserve"> </w:t>
            </w:r>
            <w:r>
              <w:rPr>
                <w:rFonts w:ascii="Arial" w:hAnsi="Arial"/>
                <w:sz w:val="20"/>
              </w:rPr>
              <w:t>direct</w:t>
            </w:r>
            <w:r>
              <w:rPr>
                <w:rFonts w:ascii="Arial" w:hAnsi="Arial"/>
                <w:spacing w:val="-33"/>
                <w:sz w:val="20"/>
              </w:rPr>
              <w:t xml:space="preserve"> </w:t>
            </w:r>
            <w:r>
              <w:rPr>
                <w:rFonts w:ascii="Arial" w:hAnsi="Arial"/>
                <w:sz w:val="20"/>
              </w:rPr>
              <w:t>contact</w:t>
            </w:r>
            <w:r>
              <w:rPr>
                <w:rFonts w:ascii="Arial" w:hAnsi="Arial"/>
                <w:spacing w:val="-33"/>
                <w:sz w:val="20"/>
              </w:rPr>
              <w:t xml:space="preserve"> </w:t>
            </w:r>
            <w:r>
              <w:rPr>
                <w:rFonts w:ascii="Arial" w:hAnsi="Arial"/>
                <w:sz w:val="20"/>
              </w:rPr>
              <w:t>with</w:t>
            </w:r>
            <w:r>
              <w:rPr>
                <w:rFonts w:ascii="Arial" w:hAnsi="Arial"/>
                <w:spacing w:val="-33"/>
                <w:sz w:val="20"/>
              </w:rPr>
              <w:t xml:space="preserve"> </w:t>
            </w:r>
            <w:r>
              <w:rPr>
                <w:rFonts w:ascii="Arial" w:hAnsi="Arial"/>
                <w:sz w:val="20"/>
              </w:rPr>
              <w:t>guest or</w:t>
            </w:r>
            <w:r>
              <w:rPr>
                <w:rFonts w:ascii="Arial" w:hAnsi="Arial"/>
                <w:spacing w:val="-11"/>
                <w:sz w:val="20"/>
              </w:rPr>
              <w:t xml:space="preserve"> </w:t>
            </w:r>
            <w:r>
              <w:rPr>
                <w:rFonts w:ascii="Arial" w:hAnsi="Arial"/>
                <w:sz w:val="20"/>
              </w:rPr>
              <w:t>bag</w:t>
            </w:r>
          </w:p>
          <w:p w:rsidR="00EF6423" w:rsidRDefault="00EF6423" w:rsidP="00EF6423">
            <w:pPr>
              <w:pStyle w:val="TableParagraph"/>
              <w:numPr>
                <w:ilvl w:val="0"/>
                <w:numId w:val="131"/>
              </w:numPr>
              <w:tabs>
                <w:tab w:val="left" w:pos="823"/>
                <w:tab w:val="left" w:pos="824"/>
              </w:tabs>
              <w:spacing w:before="11"/>
              <w:ind w:hanging="361"/>
              <w:rPr>
                <w:rFonts w:ascii="Arial" w:hAnsi="Arial"/>
                <w:sz w:val="20"/>
              </w:rPr>
            </w:pPr>
            <w:r>
              <w:rPr>
                <w:rFonts w:ascii="Arial" w:hAnsi="Arial"/>
                <w:sz w:val="20"/>
              </w:rPr>
              <w:t>Disinfect equipment daily/per</w:t>
            </w:r>
            <w:r>
              <w:rPr>
                <w:rFonts w:ascii="Arial" w:hAnsi="Arial"/>
                <w:spacing w:val="-39"/>
                <w:sz w:val="20"/>
              </w:rPr>
              <w:t xml:space="preserve"> </w:t>
            </w:r>
            <w:r>
              <w:rPr>
                <w:rFonts w:ascii="Arial" w:hAnsi="Arial"/>
                <w:sz w:val="20"/>
              </w:rPr>
              <w:t>performance</w:t>
            </w:r>
          </w:p>
          <w:p w:rsidR="00EF6423" w:rsidRDefault="00EF6423" w:rsidP="00EF6423">
            <w:pPr>
              <w:pStyle w:val="TableParagraph"/>
              <w:numPr>
                <w:ilvl w:val="0"/>
                <w:numId w:val="131"/>
              </w:numPr>
              <w:tabs>
                <w:tab w:val="left" w:pos="823"/>
                <w:tab w:val="left" w:pos="824"/>
              </w:tabs>
              <w:spacing w:before="27" w:line="252" w:lineRule="auto"/>
              <w:ind w:right="626"/>
              <w:rPr>
                <w:rFonts w:ascii="Arial" w:hAnsi="Arial"/>
                <w:sz w:val="20"/>
              </w:rPr>
            </w:pPr>
            <w:r>
              <w:rPr>
                <w:rFonts w:ascii="Arial" w:hAnsi="Arial"/>
                <w:w w:val="95"/>
                <w:sz w:val="20"/>
              </w:rPr>
              <w:t>Set</w:t>
            </w:r>
            <w:r>
              <w:rPr>
                <w:rFonts w:ascii="Arial" w:hAnsi="Arial"/>
                <w:spacing w:val="-19"/>
                <w:w w:val="95"/>
                <w:sz w:val="20"/>
              </w:rPr>
              <w:t xml:space="preserve"> </w:t>
            </w:r>
            <w:r>
              <w:rPr>
                <w:rFonts w:ascii="Arial" w:hAnsi="Arial"/>
                <w:w w:val="95"/>
                <w:sz w:val="20"/>
              </w:rPr>
              <w:t>up</w:t>
            </w:r>
            <w:r>
              <w:rPr>
                <w:rFonts w:ascii="Arial" w:hAnsi="Arial"/>
                <w:spacing w:val="-19"/>
                <w:w w:val="95"/>
                <w:sz w:val="20"/>
              </w:rPr>
              <w:t xml:space="preserve"> </w:t>
            </w:r>
            <w:r>
              <w:rPr>
                <w:rFonts w:ascii="Arial" w:hAnsi="Arial"/>
                <w:w w:val="95"/>
                <w:sz w:val="20"/>
              </w:rPr>
              <w:t>disinfecting</w:t>
            </w:r>
            <w:r>
              <w:rPr>
                <w:rFonts w:ascii="Arial" w:hAnsi="Arial"/>
                <w:spacing w:val="-20"/>
                <w:w w:val="95"/>
                <w:sz w:val="20"/>
              </w:rPr>
              <w:t xml:space="preserve"> </w:t>
            </w:r>
            <w:r>
              <w:rPr>
                <w:rFonts w:ascii="Arial" w:hAnsi="Arial"/>
                <w:w w:val="95"/>
                <w:sz w:val="20"/>
              </w:rPr>
              <w:t>station</w:t>
            </w:r>
            <w:r>
              <w:rPr>
                <w:rFonts w:ascii="Arial" w:hAnsi="Arial"/>
                <w:spacing w:val="-19"/>
                <w:w w:val="95"/>
                <w:sz w:val="20"/>
              </w:rPr>
              <w:t xml:space="preserve"> </w:t>
            </w:r>
            <w:r>
              <w:rPr>
                <w:rFonts w:ascii="Arial" w:hAnsi="Arial"/>
                <w:w w:val="95"/>
                <w:sz w:val="20"/>
              </w:rPr>
              <w:t>for</w:t>
            </w:r>
            <w:r>
              <w:rPr>
                <w:rFonts w:ascii="Arial" w:hAnsi="Arial"/>
                <w:spacing w:val="-19"/>
                <w:w w:val="95"/>
                <w:sz w:val="20"/>
              </w:rPr>
              <w:t xml:space="preserve"> </w:t>
            </w:r>
            <w:r>
              <w:rPr>
                <w:rFonts w:ascii="Arial" w:hAnsi="Arial"/>
                <w:w w:val="95"/>
                <w:sz w:val="20"/>
              </w:rPr>
              <w:t>guests</w:t>
            </w:r>
            <w:r>
              <w:rPr>
                <w:rFonts w:ascii="Arial" w:hAnsi="Arial"/>
                <w:spacing w:val="-18"/>
                <w:w w:val="95"/>
                <w:sz w:val="20"/>
              </w:rPr>
              <w:t xml:space="preserve"> </w:t>
            </w:r>
            <w:r>
              <w:rPr>
                <w:rFonts w:ascii="Arial" w:hAnsi="Arial"/>
                <w:w w:val="95"/>
                <w:sz w:val="20"/>
              </w:rPr>
              <w:t>to</w:t>
            </w:r>
            <w:r>
              <w:rPr>
                <w:rFonts w:ascii="Arial" w:hAnsi="Arial"/>
                <w:spacing w:val="-19"/>
                <w:w w:val="95"/>
                <w:sz w:val="20"/>
              </w:rPr>
              <w:t xml:space="preserve"> </w:t>
            </w:r>
            <w:r>
              <w:rPr>
                <w:rFonts w:ascii="Arial" w:hAnsi="Arial"/>
                <w:w w:val="95"/>
                <w:sz w:val="20"/>
              </w:rPr>
              <w:t>clean</w:t>
            </w:r>
            <w:r>
              <w:rPr>
                <w:rFonts w:ascii="Arial" w:hAnsi="Arial"/>
                <w:spacing w:val="-19"/>
                <w:w w:val="95"/>
                <w:sz w:val="20"/>
              </w:rPr>
              <w:t xml:space="preserve"> </w:t>
            </w:r>
            <w:r>
              <w:rPr>
                <w:rFonts w:ascii="Arial" w:hAnsi="Arial"/>
                <w:w w:val="95"/>
                <w:sz w:val="20"/>
              </w:rPr>
              <w:t>bags</w:t>
            </w:r>
            <w:r>
              <w:rPr>
                <w:rFonts w:ascii="Arial" w:hAnsi="Arial"/>
                <w:spacing w:val="-19"/>
                <w:w w:val="95"/>
                <w:sz w:val="20"/>
              </w:rPr>
              <w:t xml:space="preserve"> </w:t>
            </w:r>
            <w:r>
              <w:rPr>
                <w:rFonts w:ascii="Arial" w:hAnsi="Arial"/>
                <w:w w:val="95"/>
                <w:sz w:val="20"/>
              </w:rPr>
              <w:t>immediately</w:t>
            </w:r>
            <w:r>
              <w:rPr>
                <w:rFonts w:ascii="Arial" w:hAnsi="Arial"/>
                <w:spacing w:val="-19"/>
                <w:w w:val="95"/>
                <w:sz w:val="20"/>
              </w:rPr>
              <w:t xml:space="preserve"> </w:t>
            </w:r>
            <w:r>
              <w:rPr>
                <w:rFonts w:ascii="Arial" w:hAnsi="Arial"/>
                <w:w w:val="95"/>
                <w:sz w:val="20"/>
              </w:rPr>
              <w:t xml:space="preserve">after </w:t>
            </w:r>
            <w:r>
              <w:rPr>
                <w:rFonts w:ascii="Arial" w:hAnsi="Arial"/>
                <w:sz w:val="20"/>
              </w:rPr>
              <w:t>screening</w:t>
            </w:r>
          </w:p>
          <w:p w:rsidR="00EF6423" w:rsidRDefault="00EF6423" w:rsidP="00EF6423">
            <w:pPr>
              <w:pStyle w:val="TableParagraph"/>
              <w:numPr>
                <w:ilvl w:val="0"/>
                <w:numId w:val="131"/>
              </w:numPr>
              <w:tabs>
                <w:tab w:val="left" w:pos="823"/>
                <w:tab w:val="left" w:pos="824"/>
              </w:tabs>
              <w:spacing w:before="14" w:line="295" w:lineRule="auto"/>
              <w:ind w:right="593"/>
              <w:rPr>
                <w:rFonts w:ascii="Arial" w:hAnsi="Arial"/>
                <w:sz w:val="20"/>
              </w:rPr>
            </w:pPr>
            <w:r>
              <w:rPr>
                <w:rFonts w:ascii="Arial" w:hAnsi="Arial"/>
                <w:w w:val="95"/>
                <w:sz w:val="20"/>
              </w:rPr>
              <w:t>Establish</w:t>
            </w:r>
            <w:r>
              <w:rPr>
                <w:rFonts w:ascii="Arial" w:hAnsi="Arial"/>
                <w:spacing w:val="-27"/>
                <w:w w:val="95"/>
                <w:sz w:val="20"/>
              </w:rPr>
              <w:t xml:space="preserve"> </w:t>
            </w:r>
            <w:r>
              <w:rPr>
                <w:rFonts w:ascii="Arial" w:hAnsi="Arial"/>
                <w:w w:val="95"/>
                <w:sz w:val="20"/>
              </w:rPr>
              <w:t>protocols/parameters</w:t>
            </w:r>
            <w:r>
              <w:rPr>
                <w:rFonts w:ascii="Arial" w:hAnsi="Arial"/>
                <w:spacing w:val="-25"/>
                <w:w w:val="95"/>
                <w:sz w:val="20"/>
              </w:rPr>
              <w:t xml:space="preserve"> </w:t>
            </w:r>
            <w:r>
              <w:rPr>
                <w:rFonts w:ascii="Arial" w:hAnsi="Arial"/>
                <w:w w:val="95"/>
                <w:sz w:val="20"/>
              </w:rPr>
              <w:t>for</w:t>
            </w:r>
            <w:r>
              <w:rPr>
                <w:rFonts w:ascii="Arial" w:hAnsi="Arial"/>
                <w:spacing w:val="-24"/>
                <w:w w:val="95"/>
                <w:sz w:val="20"/>
              </w:rPr>
              <w:t xml:space="preserve"> </w:t>
            </w:r>
            <w:r>
              <w:rPr>
                <w:rFonts w:ascii="Arial" w:hAnsi="Arial"/>
                <w:w w:val="95"/>
                <w:sz w:val="20"/>
              </w:rPr>
              <w:t>refusing</w:t>
            </w:r>
            <w:r>
              <w:rPr>
                <w:rFonts w:ascii="Arial" w:hAnsi="Arial"/>
                <w:spacing w:val="-26"/>
                <w:w w:val="95"/>
                <w:sz w:val="20"/>
              </w:rPr>
              <w:t xml:space="preserve"> </w:t>
            </w:r>
            <w:r>
              <w:rPr>
                <w:rFonts w:ascii="Arial" w:hAnsi="Arial"/>
                <w:w w:val="95"/>
                <w:sz w:val="20"/>
              </w:rPr>
              <w:t>entry</w:t>
            </w:r>
            <w:r>
              <w:rPr>
                <w:rFonts w:ascii="Arial" w:hAnsi="Arial"/>
                <w:spacing w:val="-24"/>
                <w:w w:val="95"/>
                <w:sz w:val="20"/>
              </w:rPr>
              <w:t xml:space="preserve"> </w:t>
            </w:r>
            <w:r>
              <w:rPr>
                <w:rFonts w:ascii="Arial" w:hAnsi="Arial"/>
                <w:w w:val="95"/>
                <w:sz w:val="20"/>
              </w:rPr>
              <w:t>based</w:t>
            </w:r>
            <w:r>
              <w:rPr>
                <w:rFonts w:ascii="Arial" w:hAnsi="Arial"/>
                <w:spacing w:val="-24"/>
                <w:w w:val="95"/>
                <w:sz w:val="20"/>
              </w:rPr>
              <w:t xml:space="preserve"> </w:t>
            </w:r>
            <w:r>
              <w:rPr>
                <w:rFonts w:ascii="Arial" w:hAnsi="Arial"/>
                <w:w w:val="95"/>
                <w:sz w:val="20"/>
              </w:rPr>
              <w:t>on</w:t>
            </w:r>
            <w:r>
              <w:rPr>
                <w:rFonts w:ascii="Arial" w:hAnsi="Arial"/>
                <w:spacing w:val="-26"/>
                <w:w w:val="95"/>
                <w:sz w:val="20"/>
              </w:rPr>
              <w:t xml:space="preserve"> </w:t>
            </w:r>
            <w:r>
              <w:rPr>
                <w:rFonts w:ascii="Arial" w:hAnsi="Arial"/>
                <w:w w:val="95"/>
                <w:sz w:val="20"/>
              </w:rPr>
              <w:t xml:space="preserve">observed </w:t>
            </w:r>
            <w:r>
              <w:rPr>
                <w:rFonts w:ascii="Arial" w:hAnsi="Arial"/>
                <w:sz w:val="20"/>
              </w:rPr>
              <w:t>symptoms</w:t>
            </w:r>
          </w:p>
          <w:p w:rsidR="00EF6423" w:rsidRDefault="00EF6423" w:rsidP="00EF6423">
            <w:pPr>
              <w:pStyle w:val="TableParagraph"/>
              <w:numPr>
                <w:ilvl w:val="0"/>
                <w:numId w:val="131"/>
              </w:numPr>
              <w:tabs>
                <w:tab w:val="left" w:pos="823"/>
                <w:tab w:val="left" w:pos="824"/>
              </w:tabs>
              <w:spacing w:before="8"/>
              <w:ind w:hanging="361"/>
              <w:rPr>
                <w:rFonts w:ascii="Arial" w:hAnsi="Arial"/>
                <w:sz w:val="20"/>
              </w:rPr>
            </w:pPr>
            <w:r>
              <w:rPr>
                <w:rFonts w:ascii="Arial" w:hAnsi="Arial"/>
                <w:sz w:val="20"/>
              </w:rPr>
              <w:t>Establish</w:t>
            </w:r>
            <w:r>
              <w:rPr>
                <w:rFonts w:ascii="Arial" w:hAnsi="Arial"/>
                <w:spacing w:val="-22"/>
                <w:sz w:val="20"/>
              </w:rPr>
              <w:t xml:space="preserve"> </w:t>
            </w:r>
            <w:r>
              <w:rPr>
                <w:rFonts w:ascii="Arial" w:hAnsi="Arial"/>
                <w:sz w:val="20"/>
              </w:rPr>
              <w:t>employee</w:t>
            </w:r>
            <w:r>
              <w:rPr>
                <w:rFonts w:ascii="Arial" w:hAnsi="Arial"/>
                <w:spacing w:val="-21"/>
                <w:sz w:val="20"/>
              </w:rPr>
              <w:t xml:space="preserve"> </w:t>
            </w:r>
            <w:r>
              <w:rPr>
                <w:rFonts w:ascii="Arial" w:hAnsi="Arial"/>
                <w:sz w:val="20"/>
              </w:rPr>
              <w:t>health</w:t>
            </w:r>
            <w:r>
              <w:rPr>
                <w:rFonts w:ascii="Arial" w:hAnsi="Arial"/>
                <w:spacing w:val="-20"/>
                <w:sz w:val="20"/>
              </w:rPr>
              <w:t xml:space="preserve"> </w:t>
            </w:r>
            <w:r>
              <w:rPr>
                <w:rFonts w:ascii="Arial" w:hAnsi="Arial"/>
                <w:sz w:val="20"/>
              </w:rPr>
              <w:t>tracking</w:t>
            </w:r>
            <w:r>
              <w:rPr>
                <w:rFonts w:ascii="Arial" w:hAnsi="Arial"/>
                <w:spacing w:val="-18"/>
                <w:sz w:val="20"/>
              </w:rPr>
              <w:t xml:space="preserve"> </w:t>
            </w:r>
            <w:r>
              <w:rPr>
                <w:rFonts w:ascii="Arial" w:hAnsi="Arial"/>
                <w:w w:val="110"/>
                <w:sz w:val="20"/>
              </w:rPr>
              <w:t>/</w:t>
            </w:r>
            <w:r>
              <w:rPr>
                <w:rFonts w:ascii="Arial" w:hAnsi="Arial"/>
                <w:spacing w:val="-25"/>
                <w:w w:val="110"/>
                <w:sz w:val="20"/>
              </w:rPr>
              <w:t xml:space="preserve"> </w:t>
            </w:r>
            <w:r>
              <w:rPr>
                <w:rFonts w:ascii="Arial" w:hAnsi="Arial"/>
                <w:sz w:val="20"/>
              </w:rPr>
              <w:t>questionnaire</w:t>
            </w:r>
            <w:r>
              <w:rPr>
                <w:rFonts w:ascii="Arial" w:hAnsi="Arial"/>
                <w:spacing w:val="-19"/>
                <w:sz w:val="20"/>
              </w:rPr>
              <w:t xml:space="preserve"> </w:t>
            </w:r>
            <w:r>
              <w:rPr>
                <w:rFonts w:ascii="Arial" w:hAnsi="Arial"/>
                <w:sz w:val="20"/>
              </w:rPr>
              <w:t>system</w:t>
            </w:r>
          </w:p>
          <w:p w:rsidR="00EF6423" w:rsidRDefault="00EF6423" w:rsidP="00EF6423">
            <w:pPr>
              <w:pStyle w:val="TableParagraph"/>
              <w:numPr>
                <w:ilvl w:val="0"/>
                <w:numId w:val="131"/>
              </w:numPr>
              <w:tabs>
                <w:tab w:val="left" w:pos="823"/>
                <w:tab w:val="left" w:pos="824"/>
              </w:tabs>
              <w:spacing w:before="61"/>
              <w:ind w:hanging="361"/>
              <w:rPr>
                <w:rFonts w:ascii="Arial" w:hAnsi="Arial"/>
                <w:sz w:val="20"/>
              </w:rPr>
            </w:pPr>
            <w:r>
              <w:rPr>
                <w:rFonts w:ascii="Arial" w:hAnsi="Arial"/>
                <w:sz w:val="20"/>
              </w:rPr>
              <w:t>Routine</w:t>
            </w:r>
            <w:r>
              <w:rPr>
                <w:rFonts w:ascii="Arial" w:hAnsi="Arial"/>
                <w:spacing w:val="-15"/>
                <w:sz w:val="20"/>
              </w:rPr>
              <w:t xml:space="preserve"> </w:t>
            </w:r>
            <w:r>
              <w:rPr>
                <w:rFonts w:ascii="Arial" w:hAnsi="Arial"/>
                <w:sz w:val="20"/>
              </w:rPr>
              <w:t>testing</w:t>
            </w:r>
            <w:r>
              <w:rPr>
                <w:rFonts w:ascii="Arial" w:hAnsi="Arial"/>
                <w:spacing w:val="-12"/>
                <w:sz w:val="20"/>
              </w:rPr>
              <w:t xml:space="preserve"> </w:t>
            </w:r>
            <w:r>
              <w:rPr>
                <w:rFonts w:ascii="Arial" w:hAnsi="Arial"/>
                <w:sz w:val="20"/>
              </w:rPr>
              <w:t>for</w:t>
            </w:r>
            <w:r>
              <w:rPr>
                <w:rFonts w:ascii="Arial" w:hAnsi="Arial"/>
                <w:spacing w:val="-13"/>
                <w:sz w:val="20"/>
              </w:rPr>
              <w:t xml:space="preserve"> </w:t>
            </w:r>
            <w:r>
              <w:rPr>
                <w:rFonts w:ascii="Arial" w:hAnsi="Arial"/>
                <w:sz w:val="20"/>
              </w:rPr>
              <w:t>staff</w:t>
            </w:r>
            <w:r>
              <w:rPr>
                <w:rFonts w:ascii="Arial" w:hAnsi="Arial"/>
                <w:spacing w:val="-14"/>
                <w:sz w:val="20"/>
              </w:rPr>
              <w:t xml:space="preserve"> </w:t>
            </w:r>
            <w:r>
              <w:rPr>
                <w:rFonts w:ascii="Arial" w:hAnsi="Arial"/>
                <w:sz w:val="20"/>
              </w:rPr>
              <w:t>if/when</w:t>
            </w:r>
            <w:r>
              <w:rPr>
                <w:rFonts w:ascii="Arial" w:hAnsi="Arial"/>
                <w:spacing w:val="-13"/>
                <w:sz w:val="20"/>
              </w:rPr>
              <w:t xml:space="preserve"> </w:t>
            </w:r>
            <w:r>
              <w:rPr>
                <w:rFonts w:ascii="Arial" w:hAnsi="Arial"/>
                <w:sz w:val="20"/>
              </w:rPr>
              <w:t>available</w:t>
            </w:r>
          </w:p>
        </w:tc>
        <w:tc>
          <w:tcPr>
            <w:tcW w:w="3060"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30"/>
              </w:numPr>
              <w:tabs>
                <w:tab w:val="left" w:pos="823"/>
                <w:tab w:val="left" w:pos="824"/>
              </w:tabs>
              <w:spacing w:before="151"/>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30"/>
              </w:numPr>
              <w:tabs>
                <w:tab w:val="left" w:pos="823"/>
                <w:tab w:val="left" w:pos="824"/>
              </w:tabs>
              <w:spacing w:before="25"/>
              <w:ind w:hanging="361"/>
              <w:rPr>
                <w:rFonts w:ascii="Arial" w:hAnsi="Arial"/>
                <w:sz w:val="20"/>
              </w:rPr>
            </w:pPr>
            <w:r>
              <w:rPr>
                <w:rFonts w:ascii="Arial" w:hAnsi="Arial"/>
                <w:sz w:val="20"/>
              </w:rPr>
              <w:t>Slower</w:t>
            </w:r>
            <w:r>
              <w:rPr>
                <w:rFonts w:ascii="Arial" w:hAnsi="Arial"/>
                <w:spacing w:val="-30"/>
                <w:sz w:val="20"/>
              </w:rPr>
              <w:t xml:space="preserve"> </w:t>
            </w:r>
            <w:r>
              <w:rPr>
                <w:rFonts w:ascii="Arial" w:hAnsi="Arial"/>
                <w:sz w:val="20"/>
              </w:rPr>
              <w:t>guest</w:t>
            </w:r>
            <w:r>
              <w:rPr>
                <w:rFonts w:ascii="Arial" w:hAnsi="Arial"/>
                <w:spacing w:val="-31"/>
                <w:sz w:val="20"/>
              </w:rPr>
              <w:t xml:space="preserve"> </w:t>
            </w:r>
            <w:r>
              <w:rPr>
                <w:rFonts w:ascii="Arial" w:hAnsi="Arial"/>
                <w:sz w:val="20"/>
              </w:rPr>
              <w:t>throughput</w:t>
            </w:r>
          </w:p>
          <w:p w:rsidR="00EF6423" w:rsidRDefault="00EF6423" w:rsidP="00EF6423">
            <w:pPr>
              <w:pStyle w:val="TableParagraph"/>
              <w:numPr>
                <w:ilvl w:val="0"/>
                <w:numId w:val="130"/>
              </w:numPr>
              <w:tabs>
                <w:tab w:val="left" w:pos="823"/>
                <w:tab w:val="left" w:pos="824"/>
              </w:tabs>
              <w:spacing w:before="62"/>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30"/>
              </w:numPr>
              <w:tabs>
                <w:tab w:val="left" w:pos="823"/>
                <w:tab w:val="left" w:pos="824"/>
              </w:tabs>
              <w:spacing w:before="25" w:line="254" w:lineRule="auto"/>
              <w:ind w:right="275"/>
              <w:rPr>
                <w:rFonts w:ascii="Arial" w:hAnsi="Arial"/>
                <w:sz w:val="20"/>
              </w:rPr>
            </w:pPr>
            <w:r>
              <w:rPr>
                <w:rFonts w:ascii="Arial" w:hAnsi="Arial"/>
                <w:w w:val="95"/>
                <w:sz w:val="20"/>
              </w:rPr>
              <w:t xml:space="preserve">Infrastructure expense </w:t>
            </w:r>
            <w:r>
              <w:rPr>
                <w:rFonts w:ascii="Arial" w:hAnsi="Arial"/>
                <w:w w:val="90"/>
                <w:sz w:val="20"/>
              </w:rPr>
              <w:t xml:space="preserve">(sneeze guards, thermal </w:t>
            </w:r>
            <w:r>
              <w:rPr>
                <w:rFonts w:ascii="Arial" w:hAnsi="Arial"/>
                <w:sz w:val="20"/>
              </w:rPr>
              <w:t xml:space="preserve">imaging technology, </w:t>
            </w:r>
            <w:r>
              <w:rPr>
                <w:rFonts w:ascii="Arial" w:hAnsi="Arial"/>
                <w:w w:val="95"/>
                <w:sz w:val="20"/>
              </w:rPr>
              <w:t>queuing</w:t>
            </w:r>
            <w:r>
              <w:rPr>
                <w:rFonts w:ascii="Arial" w:hAnsi="Arial"/>
                <w:spacing w:val="-18"/>
                <w:w w:val="95"/>
                <w:sz w:val="20"/>
              </w:rPr>
              <w:t xml:space="preserve"> </w:t>
            </w:r>
            <w:r>
              <w:rPr>
                <w:rFonts w:ascii="Arial" w:hAnsi="Arial"/>
                <w:w w:val="95"/>
                <w:sz w:val="20"/>
              </w:rPr>
              <w:t>modifications)</w:t>
            </w:r>
          </w:p>
          <w:p w:rsidR="00EF6423" w:rsidRDefault="00EF6423" w:rsidP="00EF6423">
            <w:pPr>
              <w:pStyle w:val="TableParagraph"/>
              <w:numPr>
                <w:ilvl w:val="0"/>
                <w:numId w:val="130"/>
              </w:numPr>
              <w:tabs>
                <w:tab w:val="left" w:pos="823"/>
                <w:tab w:val="left" w:pos="824"/>
              </w:tabs>
              <w:spacing w:before="11" w:line="256" w:lineRule="auto"/>
              <w:ind w:right="291"/>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30"/>
              </w:numPr>
              <w:tabs>
                <w:tab w:val="left" w:pos="823"/>
                <w:tab w:val="left" w:pos="824"/>
              </w:tabs>
              <w:spacing w:before="6" w:line="254" w:lineRule="auto"/>
              <w:ind w:right="579"/>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tc>
      </w:tr>
      <w:tr w:rsidR="00EF6423" w:rsidTr="00074781">
        <w:trPr>
          <w:trHeight w:val="2520"/>
        </w:trPr>
        <w:tc>
          <w:tcPr>
            <w:tcW w:w="1616" w:type="dxa"/>
            <w:vMerge/>
            <w:tcBorders>
              <w:top w:val="nil"/>
            </w:tcBorders>
          </w:tcPr>
          <w:p w:rsidR="00EF6423" w:rsidRDefault="00EF6423" w:rsidP="00074781">
            <w:pPr>
              <w:rPr>
                <w:sz w:val="2"/>
                <w:szCs w:val="2"/>
              </w:rPr>
            </w:pPr>
          </w:p>
        </w:tc>
        <w:tc>
          <w:tcPr>
            <w:tcW w:w="1892" w:type="dxa"/>
            <w:vMerge/>
            <w:tcBorders>
              <w:top w:val="nil"/>
            </w:tcBorders>
            <w:shd w:val="clear" w:color="auto" w:fill="CC1F1F"/>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4"/>
              </w:rPr>
            </w:pPr>
          </w:p>
          <w:p w:rsidR="00EF6423" w:rsidRDefault="00EF6423" w:rsidP="00074781">
            <w:pPr>
              <w:pStyle w:val="TableParagraph"/>
              <w:spacing w:line="256" w:lineRule="auto"/>
              <w:ind w:left="464" w:right="95" w:hanging="276"/>
              <w:rPr>
                <w:rFonts w:ascii="Arial"/>
                <w:b/>
                <w:sz w:val="28"/>
              </w:rPr>
            </w:pPr>
            <w:r>
              <w:rPr>
                <w:rFonts w:ascii="Arial"/>
                <w:b/>
                <w:w w:val="80"/>
                <w:sz w:val="28"/>
              </w:rPr>
              <w:t xml:space="preserve">Phase </w:t>
            </w:r>
            <w:r>
              <w:rPr>
                <w:rFonts w:ascii="Arial"/>
                <w:b/>
                <w:w w:val="95"/>
                <w:sz w:val="28"/>
              </w:rPr>
              <w:t>3</w:t>
            </w:r>
          </w:p>
        </w:tc>
        <w:tc>
          <w:tcPr>
            <w:tcW w:w="7021" w:type="dxa"/>
            <w:shd w:val="clear" w:color="auto" w:fill="00C75A"/>
          </w:tcPr>
          <w:p w:rsidR="00EF6423" w:rsidRDefault="00EF6423" w:rsidP="00EF6423">
            <w:pPr>
              <w:pStyle w:val="TableParagraph"/>
              <w:numPr>
                <w:ilvl w:val="0"/>
                <w:numId w:val="129"/>
              </w:numPr>
              <w:tabs>
                <w:tab w:val="left" w:pos="823"/>
                <w:tab w:val="left" w:pos="824"/>
              </w:tabs>
              <w:spacing w:before="14" w:line="254" w:lineRule="auto"/>
              <w:ind w:right="626"/>
              <w:rPr>
                <w:rFonts w:ascii="Arial" w:hAnsi="Arial"/>
                <w:sz w:val="20"/>
              </w:rPr>
            </w:pPr>
            <w:r>
              <w:rPr>
                <w:rFonts w:ascii="Arial" w:hAnsi="Arial"/>
                <w:w w:val="95"/>
                <w:sz w:val="20"/>
              </w:rPr>
              <w:t>Set</w:t>
            </w:r>
            <w:r>
              <w:rPr>
                <w:rFonts w:ascii="Arial" w:hAnsi="Arial"/>
                <w:spacing w:val="-19"/>
                <w:w w:val="95"/>
                <w:sz w:val="20"/>
              </w:rPr>
              <w:t xml:space="preserve"> </w:t>
            </w:r>
            <w:r>
              <w:rPr>
                <w:rFonts w:ascii="Arial" w:hAnsi="Arial"/>
                <w:w w:val="95"/>
                <w:sz w:val="20"/>
              </w:rPr>
              <w:t>up</w:t>
            </w:r>
            <w:r>
              <w:rPr>
                <w:rFonts w:ascii="Arial" w:hAnsi="Arial"/>
                <w:spacing w:val="-19"/>
                <w:w w:val="95"/>
                <w:sz w:val="20"/>
              </w:rPr>
              <w:t xml:space="preserve"> </w:t>
            </w:r>
            <w:r>
              <w:rPr>
                <w:rFonts w:ascii="Arial" w:hAnsi="Arial"/>
                <w:w w:val="95"/>
                <w:sz w:val="20"/>
              </w:rPr>
              <w:t>disinfecting</w:t>
            </w:r>
            <w:r>
              <w:rPr>
                <w:rFonts w:ascii="Arial" w:hAnsi="Arial"/>
                <w:spacing w:val="-20"/>
                <w:w w:val="95"/>
                <w:sz w:val="20"/>
              </w:rPr>
              <w:t xml:space="preserve"> </w:t>
            </w:r>
            <w:r>
              <w:rPr>
                <w:rFonts w:ascii="Arial" w:hAnsi="Arial"/>
                <w:w w:val="95"/>
                <w:sz w:val="20"/>
              </w:rPr>
              <w:t>station</w:t>
            </w:r>
            <w:r>
              <w:rPr>
                <w:rFonts w:ascii="Arial" w:hAnsi="Arial"/>
                <w:spacing w:val="-19"/>
                <w:w w:val="95"/>
                <w:sz w:val="20"/>
              </w:rPr>
              <w:t xml:space="preserve"> </w:t>
            </w:r>
            <w:r>
              <w:rPr>
                <w:rFonts w:ascii="Arial" w:hAnsi="Arial"/>
                <w:w w:val="95"/>
                <w:sz w:val="20"/>
              </w:rPr>
              <w:t>for</w:t>
            </w:r>
            <w:r>
              <w:rPr>
                <w:rFonts w:ascii="Arial" w:hAnsi="Arial"/>
                <w:spacing w:val="-19"/>
                <w:w w:val="95"/>
                <w:sz w:val="20"/>
              </w:rPr>
              <w:t xml:space="preserve"> </w:t>
            </w:r>
            <w:r>
              <w:rPr>
                <w:rFonts w:ascii="Arial" w:hAnsi="Arial"/>
                <w:w w:val="95"/>
                <w:sz w:val="20"/>
              </w:rPr>
              <w:t>guests</w:t>
            </w:r>
            <w:r>
              <w:rPr>
                <w:rFonts w:ascii="Arial" w:hAnsi="Arial"/>
                <w:spacing w:val="-18"/>
                <w:w w:val="95"/>
                <w:sz w:val="20"/>
              </w:rPr>
              <w:t xml:space="preserve"> </w:t>
            </w:r>
            <w:r>
              <w:rPr>
                <w:rFonts w:ascii="Arial" w:hAnsi="Arial"/>
                <w:w w:val="95"/>
                <w:sz w:val="20"/>
              </w:rPr>
              <w:t>to</w:t>
            </w:r>
            <w:r>
              <w:rPr>
                <w:rFonts w:ascii="Arial" w:hAnsi="Arial"/>
                <w:spacing w:val="-19"/>
                <w:w w:val="95"/>
                <w:sz w:val="20"/>
              </w:rPr>
              <w:t xml:space="preserve"> </w:t>
            </w:r>
            <w:r>
              <w:rPr>
                <w:rFonts w:ascii="Arial" w:hAnsi="Arial"/>
                <w:w w:val="95"/>
                <w:sz w:val="20"/>
              </w:rPr>
              <w:t>clean</w:t>
            </w:r>
            <w:r>
              <w:rPr>
                <w:rFonts w:ascii="Arial" w:hAnsi="Arial"/>
                <w:spacing w:val="-19"/>
                <w:w w:val="95"/>
                <w:sz w:val="20"/>
              </w:rPr>
              <w:t xml:space="preserve"> </w:t>
            </w:r>
            <w:r>
              <w:rPr>
                <w:rFonts w:ascii="Arial" w:hAnsi="Arial"/>
                <w:w w:val="95"/>
                <w:sz w:val="20"/>
              </w:rPr>
              <w:t>bags</w:t>
            </w:r>
            <w:r>
              <w:rPr>
                <w:rFonts w:ascii="Arial" w:hAnsi="Arial"/>
                <w:spacing w:val="-19"/>
                <w:w w:val="95"/>
                <w:sz w:val="20"/>
              </w:rPr>
              <w:t xml:space="preserve"> </w:t>
            </w:r>
            <w:r>
              <w:rPr>
                <w:rFonts w:ascii="Arial" w:hAnsi="Arial"/>
                <w:w w:val="95"/>
                <w:sz w:val="20"/>
              </w:rPr>
              <w:t>immediately</w:t>
            </w:r>
            <w:r>
              <w:rPr>
                <w:rFonts w:ascii="Arial" w:hAnsi="Arial"/>
                <w:spacing w:val="-19"/>
                <w:w w:val="95"/>
                <w:sz w:val="20"/>
              </w:rPr>
              <w:t xml:space="preserve"> </w:t>
            </w:r>
            <w:r>
              <w:rPr>
                <w:rFonts w:ascii="Arial" w:hAnsi="Arial"/>
                <w:w w:val="95"/>
                <w:sz w:val="20"/>
              </w:rPr>
              <w:t xml:space="preserve">after </w:t>
            </w:r>
            <w:r>
              <w:rPr>
                <w:rFonts w:ascii="Arial" w:hAnsi="Arial"/>
                <w:sz w:val="20"/>
              </w:rPr>
              <w:t>screening</w:t>
            </w:r>
          </w:p>
          <w:p w:rsidR="00EF6423" w:rsidRDefault="00EF6423" w:rsidP="00EF6423">
            <w:pPr>
              <w:pStyle w:val="TableParagraph"/>
              <w:numPr>
                <w:ilvl w:val="0"/>
                <w:numId w:val="129"/>
              </w:numPr>
              <w:tabs>
                <w:tab w:val="left" w:pos="823"/>
                <w:tab w:val="left" w:pos="824"/>
              </w:tabs>
              <w:spacing w:before="11" w:line="254" w:lineRule="auto"/>
              <w:ind w:right="276"/>
              <w:rPr>
                <w:rFonts w:ascii="Arial" w:hAnsi="Arial"/>
                <w:sz w:val="20"/>
              </w:rPr>
            </w:pPr>
            <w:r>
              <w:rPr>
                <w:rFonts w:ascii="Arial" w:hAnsi="Arial"/>
                <w:w w:val="95"/>
                <w:sz w:val="20"/>
              </w:rPr>
              <w:t>Continue</w:t>
            </w:r>
            <w:r>
              <w:rPr>
                <w:rFonts w:ascii="Arial" w:hAnsi="Arial"/>
                <w:spacing w:val="-23"/>
                <w:w w:val="95"/>
                <w:sz w:val="20"/>
              </w:rPr>
              <w:t xml:space="preserve"> </w:t>
            </w:r>
            <w:r>
              <w:rPr>
                <w:rFonts w:ascii="Arial" w:hAnsi="Arial"/>
                <w:w w:val="95"/>
                <w:sz w:val="20"/>
              </w:rPr>
              <w:t>clear</w:t>
            </w:r>
            <w:r>
              <w:rPr>
                <w:rFonts w:ascii="Arial" w:hAnsi="Arial"/>
                <w:spacing w:val="-23"/>
                <w:w w:val="95"/>
                <w:sz w:val="20"/>
              </w:rPr>
              <w:t xml:space="preserve"> </w:t>
            </w:r>
            <w:r>
              <w:rPr>
                <w:rFonts w:ascii="Arial" w:hAnsi="Arial"/>
                <w:w w:val="95"/>
                <w:sz w:val="20"/>
              </w:rPr>
              <w:t>bag</w:t>
            </w:r>
            <w:r>
              <w:rPr>
                <w:rFonts w:ascii="Arial" w:hAnsi="Arial"/>
                <w:spacing w:val="-23"/>
                <w:w w:val="95"/>
                <w:sz w:val="20"/>
              </w:rPr>
              <w:t xml:space="preserve"> </w:t>
            </w:r>
            <w:r>
              <w:rPr>
                <w:rFonts w:ascii="Arial" w:hAnsi="Arial"/>
                <w:w w:val="95"/>
                <w:sz w:val="20"/>
              </w:rPr>
              <w:t>policy;</w:t>
            </w:r>
            <w:r>
              <w:rPr>
                <w:rFonts w:ascii="Arial" w:hAnsi="Arial"/>
                <w:spacing w:val="-23"/>
                <w:w w:val="95"/>
                <w:sz w:val="20"/>
              </w:rPr>
              <w:t xml:space="preserve"> </w:t>
            </w:r>
            <w:r>
              <w:rPr>
                <w:rFonts w:ascii="Arial" w:hAnsi="Arial"/>
                <w:w w:val="95"/>
                <w:sz w:val="20"/>
              </w:rPr>
              <w:t>12x12</w:t>
            </w:r>
            <w:r>
              <w:rPr>
                <w:rFonts w:ascii="Arial" w:hAnsi="Arial"/>
                <w:spacing w:val="-23"/>
                <w:w w:val="95"/>
                <w:sz w:val="20"/>
              </w:rPr>
              <w:t xml:space="preserve"> </w:t>
            </w:r>
            <w:r>
              <w:rPr>
                <w:rFonts w:ascii="Arial" w:hAnsi="Arial"/>
                <w:w w:val="95"/>
                <w:sz w:val="20"/>
              </w:rPr>
              <w:t>clear</w:t>
            </w:r>
            <w:r>
              <w:rPr>
                <w:rFonts w:ascii="Arial" w:hAnsi="Arial"/>
                <w:spacing w:val="-23"/>
                <w:w w:val="95"/>
                <w:sz w:val="20"/>
              </w:rPr>
              <w:t xml:space="preserve"> </w:t>
            </w:r>
            <w:r>
              <w:rPr>
                <w:rFonts w:ascii="Arial" w:hAnsi="Arial"/>
                <w:w w:val="95"/>
                <w:sz w:val="20"/>
              </w:rPr>
              <w:t>bags</w:t>
            </w:r>
            <w:r>
              <w:rPr>
                <w:rFonts w:ascii="Arial" w:hAnsi="Arial"/>
                <w:spacing w:val="-22"/>
                <w:w w:val="95"/>
                <w:sz w:val="20"/>
              </w:rPr>
              <w:t xml:space="preserve"> </w:t>
            </w:r>
            <w:r>
              <w:rPr>
                <w:rFonts w:ascii="Arial" w:hAnsi="Arial"/>
                <w:w w:val="95"/>
                <w:sz w:val="20"/>
              </w:rPr>
              <w:t>can</w:t>
            </w:r>
            <w:r>
              <w:rPr>
                <w:rFonts w:ascii="Arial" w:hAnsi="Arial"/>
                <w:spacing w:val="-22"/>
                <w:w w:val="95"/>
                <w:sz w:val="20"/>
              </w:rPr>
              <w:t xml:space="preserve"> </w:t>
            </w:r>
            <w:r>
              <w:rPr>
                <w:rFonts w:ascii="Arial" w:hAnsi="Arial"/>
                <w:w w:val="95"/>
                <w:sz w:val="20"/>
              </w:rPr>
              <w:t>be</w:t>
            </w:r>
            <w:r>
              <w:rPr>
                <w:rFonts w:ascii="Arial" w:hAnsi="Arial"/>
                <w:spacing w:val="-24"/>
                <w:w w:val="95"/>
                <w:sz w:val="20"/>
              </w:rPr>
              <w:t xml:space="preserve"> </w:t>
            </w:r>
            <w:r>
              <w:rPr>
                <w:rFonts w:ascii="Arial" w:hAnsi="Arial"/>
                <w:w w:val="95"/>
                <w:sz w:val="20"/>
              </w:rPr>
              <w:t>inspected</w:t>
            </w:r>
            <w:r>
              <w:rPr>
                <w:rFonts w:ascii="Arial" w:hAnsi="Arial"/>
                <w:spacing w:val="-22"/>
                <w:w w:val="95"/>
                <w:sz w:val="20"/>
              </w:rPr>
              <w:t xml:space="preserve"> </w:t>
            </w:r>
            <w:r>
              <w:rPr>
                <w:rFonts w:ascii="Arial" w:hAnsi="Arial"/>
                <w:w w:val="95"/>
                <w:sz w:val="20"/>
              </w:rPr>
              <w:t>without</w:t>
            </w:r>
            <w:r>
              <w:rPr>
                <w:rFonts w:ascii="Arial" w:hAnsi="Arial"/>
                <w:spacing w:val="-23"/>
                <w:w w:val="95"/>
                <w:sz w:val="20"/>
              </w:rPr>
              <w:t xml:space="preserve"> </w:t>
            </w:r>
            <w:r>
              <w:rPr>
                <w:rFonts w:ascii="Arial" w:hAnsi="Arial"/>
                <w:w w:val="95"/>
                <w:sz w:val="20"/>
              </w:rPr>
              <w:t xml:space="preserve">the </w:t>
            </w:r>
            <w:r>
              <w:rPr>
                <w:rFonts w:ascii="Arial" w:hAnsi="Arial"/>
                <w:sz w:val="20"/>
              </w:rPr>
              <w:t>need</w:t>
            </w:r>
            <w:r>
              <w:rPr>
                <w:rFonts w:ascii="Arial" w:hAnsi="Arial"/>
                <w:spacing w:val="-18"/>
                <w:sz w:val="20"/>
              </w:rPr>
              <w:t xml:space="preserve"> </w:t>
            </w:r>
            <w:r>
              <w:rPr>
                <w:rFonts w:ascii="Arial" w:hAnsi="Arial"/>
                <w:sz w:val="20"/>
              </w:rPr>
              <w:t>to</w:t>
            </w:r>
            <w:r>
              <w:rPr>
                <w:rFonts w:ascii="Arial" w:hAnsi="Arial"/>
                <w:spacing w:val="-18"/>
                <w:sz w:val="20"/>
              </w:rPr>
              <w:t xml:space="preserve"> </w:t>
            </w:r>
            <w:r>
              <w:rPr>
                <w:rFonts w:ascii="Arial" w:hAnsi="Arial"/>
                <w:sz w:val="20"/>
              </w:rPr>
              <w:t>hand</w:t>
            </w:r>
            <w:r>
              <w:rPr>
                <w:rFonts w:ascii="Arial" w:hAnsi="Arial"/>
                <w:spacing w:val="-18"/>
                <w:sz w:val="20"/>
              </w:rPr>
              <w:t xml:space="preserve"> </w:t>
            </w:r>
            <w:r>
              <w:rPr>
                <w:rFonts w:ascii="Arial" w:hAnsi="Arial"/>
                <w:sz w:val="20"/>
              </w:rPr>
              <w:t>over</w:t>
            </w:r>
            <w:r>
              <w:rPr>
                <w:rFonts w:ascii="Arial" w:hAnsi="Arial"/>
                <w:spacing w:val="-17"/>
                <w:sz w:val="20"/>
              </w:rPr>
              <w:t xml:space="preserve"> </w:t>
            </w:r>
            <w:r>
              <w:rPr>
                <w:rFonts w:ascii="Arial" w:hAnsi="Arial"/>
                <w:sz w:val="20"/>
              </w:rPr>
              <w:t>to</w:t>
            </w:r>
            <w:r>
              <w:rPr>
                <w:rFonts w:ascii="Arial" w:hAnsi="Arial"/>
                <w:spacing w:val="-20"/>
                <w:sz w:val="20"/>
              </w:rPr>
              <w:t xml:space="preserve"> </w:t>
            </w:r>
            <w:r>
              <w:rPr>
                <w:rFonts w:ascii="Arial" w:hAnsi="Arial"/>
                <w:sz w:val="20"/>
              </w:rPr>
              <w:t>screener</w:t>
            </w:r>
            <w:r>
              <w:rPr>
                <w:rFonts w:ascii="Arial" w:hAnsi="Arial"/>
                <w:color w:val="0000FF"/>
                <w:spacing w:val="24"/>
                <w:sz w:val="20"/>
              </w:rPr>
              <w:t xml:space="preserve"> </w:t>
            </w:r>
            <w:hyperlink r:id="rId642">
              <w:r>
                <w:rPr>
                  <w:rFonts w:ascii="Arial" w:hAnsi="Arial"/>
                  <w:color w:val="0000FF"/>
                  <w:sz w:val="20"/>
                  <w:u w:val="single" w:color="0000FF"/>
                </w:rPr>
                <w:t>See</w:t>
              </w:r>
              <w:r>
                <w:rPr>
                  <w:rFonts w:ascii="Arial" w:hAnsi="Arial"/>
                  <w:color w:val="0000FF"/>
                  <w:spacing w:val="-20"/>
                  <w:sz w:val="20"/>
                  <w:u w:val="single" w:color="0000FF"/>
                </w:rPr>
                <w:t xml:space="preserve"> </w:t>
              </w:r>
              <w:r>
                <w:rPr>
                  <w:rFonts w:ascii="Arial" w:hAnsi="Arial"/>
                  <w:color w:val="0000FF"/>
                  <w:sz w:val="20"/>
                  <w:u w:val="single" w:color="0000FF"/>
                </w:rPr>
                <w:t>NFL</w:t>
              </w:r>
              <w:r>
                <w:rPr>
                  <w:rFonts w:ascii="Arial" w:hAnsi="Arial"/>
                  <w:color w:val="0000FF"/>
                  <w:spacing w:val="-18"/>
                  <w:sz w:val="20"/>
                  <w:u w:val="single" w:color="0000FF"/>
                </w:rPr>
                <w:t xml:space="preserve"> </w:t>
              </w:r>
              <w:r>
                <w:rPr>
                  <w:rFonts w:ascii="Arial" w:hAnsi="Arial"/>
                  <w:color w:val="0000FF"/>
                  <w:sz w:val="20"/>
                  <w:u w:val="single" w:color="0000FF"/>
                </w:rPr>
                <w:t>bag</w:t>
              </w:r>
              <w:r>
                <w:rPr>
                  <w:rFonts w:ascii="Arial" w:hAnsi="Arial"/>
                  <w:color w:val="0000FF"/>
                  <w:spacing w:val="-18"/>
                  <w:sz w:val="20"/>
                  <w:u w:val="single" w:color="0000FF"/>
                </w:rPr>
                <w:t xml:space="preserve"> </w:t>
              </w:r>
              <w:r>
                <w:rPr>
                  <w:rFonts w:ascii="Arial" w:hAnsi="Arial"/>
                  <w:color w:val="0000FF"/>
                  <w:sz w:val="20"/>
                  <w:u w:val="single" w:color="0000FF"/>
                </w:rPr>
                <w:t>policy</w:t>
              </w:r>
            </w:hyperlink>
          </w:p>
          <w:p w:rsidR="00EF6423" w:rsidRDefault="00EF6423" w:rsidP="00EF6423">
            <w:pPr>
              <w:pStyle w:val="TableParagraph"/>
              <w:numPr>
                <w:ilvl w:val="0"/>
                <w:numId w:val="129"/>
              </w:numPr>
              <w:tabs>
                <w:tab w:val="left" w:pos="823"/>
                <w:tab w:val="left" w:pos="824"/>
              </w:tabs>
              <w:spacing w:before="12" w:line="254" w:lineRule="auto"/>
              <w:ind w:right="170"/>
              <w:rPr>
                <w:rFonts w:ascii="Arial" w:hAnsi="Arial"/>
                <w:sz w:val="20"/>
              </w:rPr>
            </w:pPr>
            <w:r>
              <w:rPr>
                <w:rFonts w:ascii="Arial" w:hAnsi="Arial"/>
                <w:w w:val="95"/>
                <w:sz w:val="20"/>
              </w:rPr>
              <w:t>Review screening area configuration to allow greater distance between guest</w:t>
            </w:r>
            <w:r>
              <w:rPr>
                <w:rFonts w:ascii="Arial" w:hAnsi="Arial"/>
                <w:spacing w:val="-22"/>
                <w:w w:val="95"/>
                <w:sz w:val="20"/>
              </w:rPr>
              <w:t xml:space="preserve"> </w:t>
            </w:r>
            <w:r>
              <w:rPr>
                <w:rFonts w:ascii="Arial" w:hAnsi="Arial"/>
                <w:w w:val="95"/>
                <w:sz w:val="20"/>
              </w:rPr>
              <w:t>and</w:t>
            </w:r>
            <w:r>
              <w:rPr>
                <w:rFonts w:ascii="Arial" w:hAnsi="Arial"/>
                <w:spacing w:val="-21"/>
                <w:w w:val="95"/>
                <w:sz w:val="20"/>
              </w:rPr>
              <w:t xml:space="preserve"> </w:t>
            </w:r>
            <w:r>
              <w:rPr>
                <w:rFonts w:ascii="Arial" w:hAnsi="Arial"/>
                <w:w w:val="95"/>
                <w:sz w:val="20"/>
              </w:rPr>
              <w:t>employee</w:t>
            </w:r>
            <w:r>
              <w:rPr>
                <w:rFonts w:ascii="Arial" w:hAnsi="Arial"/>
                <w:spacing w:val="-22"/>
                <w:w w:val="95"/>
                <w:sz w:val="20"/>
              </w:rPr>
              <w:t xml:space="preserve"> </w:t>
            </w:r>
            <w:r>
              <w:rPr>
                <w:rFonts w:ascii="Arial" w:hAnsi="Arial"/>
                <w:w w:val="95"/>
                <w:sz w:val="20"/>
              </w:rPr>
              <w:t>--if</w:t>
            </w:r>
            <w:r>
              <w:rPr>
                <w:rFonts w:ascii="Arial" w:hAnsi="Arial"/>
                <w:spacing w:val="-23"/>
                <w:w w:val="95"/>
                <w:sz w:val="20"/>
              </w:rPr>
              <w:t xml:space="preserve"> </w:t>
            </w:r>
            <w:r>
              <w:rPr>
                <w:rFonts w:ascii="Arial" w:hAnsi="Arial"/>
                <w:w w:val="95"/>
                <w:sz w:val="20"/>
              </w:rPr>
              <w:t>secondary</w:t>
            </w:r>
            <w:r>
              <w:rPr>
                <w:rFonts w:ascii="Arial" w:hAnsi="Arial"/>
                <w:spacing w:val="-22"/>
                <w:w w:val="95"/>
                <w:sz w:val="20"/>
              </w:rPr>
              <w:t xml:space="preserve"> </w:t>
            </w:r>
            <w:r>
              <w:rPr>
                <w:rFonts w:ascii="Arial" w:hAnsi="Arial"/>
                <w:w w:val="95"/>
                <w:sz w:val="20"/>
              </w:rPr>
              <w:t>inspection</w:t>
            </w:r>
            <w:r>
              <w:rPr>
                <w:rFonts w:ascii="Arial" w:hAnsi="Arial"/>
                <w:spacing w:val="-21"/>
                <w:w w:val="95"/>
                <w:sz w:val="20"/>
              </w:rPr>
              <w:t xml:space="preserve"> </w:t>
            </w:r>
            <w:r>
              <w:rPr>
                <w:rFonts w:ascii="Arial" w:hAnsi="Arial"/>
                <w:w w:val="95"/>
                <w:sz w:val="20"/>
              </w:rPr>
              <w:t>is</w:t>
            </w:r>
            <w:r>
              <w:rPr>
                <w:rFonts w:ascii="Arial" w:hAnsi="Arial"/>
                <w:spacing w:val="-22"/>
                <w:w w:val="95"/>
                <w:sz w:val="20"/>
              </w:rPr>
              <w:t xml:space="preserve"> </w:t>
            </w:r>
            <w:r>
              <w:rPr>
                <w:rFonts w:ascii="Arial" w:hAnsi="Arial"/>
                <w:w w:val="95"/>
                <w:sz w:val="20"/>
              </w:rPr>
              <w:t>required,</w:t>
            </w:r>
            <w:r>
              <w:rPr>
                <w:rFonts w:ascii="Arial" w:hAnsi="Arial"/>
                <w:spacing w:val="-23"/>
                <w:w w:val="95"/>
                <w:sz w:val="20"/>
              </w:rPr>
              <w:t xml:space="preserve"> </w:t>
            </w:r>
            <w:r>
              <w:rPr>
                <w:rFonts w:ascii="Arial" w:hAnsi="Arial"/>
                <w:w w:val="95"/>
                <w:sz w:val="20"/>
              </w:rPr>
              <w:t>provide</w:t>
            </w:r>
            <w:r>
              <w:rPr>
                <w:rFonts w:ascii="Arial" w:hAnsi="Arial"/>
                <w:spacing w:val="-23"/>
                <w:w w:val="95"/>
                <w:sz w:val="20"/>
              </w:rPr>
              <w:t xml:space="preserve"> </w:t>
            </w:r>
            <w:r>
              <w:rPr>
                <w:rFonts w:ascii="Arial" w:hAnsi="Arial"/>
                <w:w w:val="95"/>
                <w:sz w:val="20"/>
              </w:rPr>
              <w:t xml:space="preserve">location </w:t>
            </w:r>
            <w:r>
              <w:rPr>
                <w:rFonts w:ascii="Arial" w:hAnsi="Arial"/>
                <w:sz w:val="20"/>
              </w:rPr>
              <w:t>for</w:t>
            </w:r>
            <w:r>
              <w:rPr>
                <w:rFonts w:ascii="Arial" w:hAnsi="Arial"/>
                <w:spacing w:val="-33"/>
                <w:sz w:val="20"/>
              </w:rPr>
              <w:t xml:space="preserve"> </w:t>
            </w:r>
            <w:r>
              <w:rPr>
                <w:rFonts w:ascii="Arial" w:hAnsi="Arial"/>
                <w:sz w:val="20"/>
              </w:rPr>
              <w:t>guest</w:t>
            </w:r>
            <w:r>
              <w:rPr>
                <w:rFonts w:ascii="Arial" w:hAnsi="Arial"/>
                <w:spacing w:val="-33"/>
                <w:sz w:val="20"/>
              </w:rPr>
              <w:t xml:space="preserve"> </w:t>
            </w:r>
            <w:r>
              <w:rPr>
                <w:rFonts w:ascii="Arial" w:hAnsi="Arial"/>
                <w:sz w:val="20"/>
              </w:rPr>
              <w:t>to</w:t>
            </w:r>
            <w:r>
              <w:rPr>
                <w:rFonts w:ascii="Arial" w:hAnsi="Arial"/>
                <w:spacing w:val="-33"/>
                <w:sz w:val="20"/>
              </w:rPr>
              <w:t xml:space="preserve"> </w:t>
            </w:r>
            <w:r>
              <w:rPr>
                <w:rFonts w:ascii="Arial" w:hAnsi="Arial"/>
                <w:sz w:val="20"/>
              </w:rPr>
              <w:t>remove</w:t>
            </w:r>
            <w:r>
              <w:rPr>
                <w:rFonts w:ascii="Arial" w:hAnsi="Arial"/>
                <w:spacing w:val="-34"/>
                <w:sz w:val="20"/>
              </w:rPr>
              <w:t xml:space="preserve"> </w:t>
            </w:r>
            <w:r>
              <w:rPr>
                <w:rFonts w:ascii="Arial" w:hAnsi="Arial"/>
                <w:sz w:val="20"/>
              </w:rPr>
              <w:t>contents</w:t>
            </w:r>
            <w:r>
              <w:rPr>
                <w:rFonts w:ascii="Arial" w:hAnsi="Arial"/>
                <w:spacing w:val="-32"/>
                <w:sz w:val="20"/>
              </w:rPr>
              <w:t xml:space="preserve"> </w:t>
            </w:r>
            <w:r>
              <w:rPr>
                <w:rFonts w:ascii="Arial" w:hAnsi="Arial"/>
                <w:sz w:val="20"/>
              </w:rPr>
              <w:t>of</w:t>
            </w:r>
            <w:r>
              <w:rPr>
                <w:rFonts w:ascii="Arial" w:hAnsi="Arial"/>
                <w:spacing w:val="-34"/>
                <w:sz w:val="20"/>
              </w:rPr>
              <w:t xml:space="preserve"> </w:t>
            </w:r>
            <w:r>
              <w:rPr>
                <w:rFonts w:ascii="Arial" w:hAnsi="Arial"/>
                <w:sz w:val="20"/>
              </w:rPr>
              <w:t>bag;</w:t>
            </w:r>
            <w:r>
              <w:rPr>
                <w:rFonts w:ascii="Arial" w:hAnsi="Arial"/>
                <w:spacing w:val="-34"/>
                <w:sz w:val="20"/>
              </w:rPr>
              <w:t xml:space="preserve"> </w:t>
            </w:r>
            <w:r>
              <w:rPr>
                <w:rFonts w:ascii="Arial" w:hAnsi="Arial"/>
                <w:sz w:val="20"/>
              </w:rPr>
              <w:t>ensure</w:t>
            </w:r>
            <w:r>
              <w:rPr>
                <w:rFonts w:ascii="Arial" w:hAnsi="Arial"/>
                <w:spacing w:val="-34"/>
                <w:sz w:val="20"/>
              </w:rPr>
              <w:t xml:space="preserve"> </w:t>
            </w:r>
            <w:r>
              <w:rPr>
                <w:rFonts w:ascii="Arial" w:hAnsi="Arial"/>
                <w:sz w:val="20"/>
              </w:rPr>
              <w:t>no</w:t>
            </w:r>
            <w:r>
              <w:rPr>
                <w:rFonts w:ascii="Arial" w:hAnsi="Arial"/>
                <w:spacing w:val="-33"/>
                <w:sz w:val="20"/>
              </w:rPr>
              <w:t xml:space="preserve"> </w:t>
            </w:r>
            <w:r>
              <w:rPr>
                <w:rFonts w:ascii="Arial" w:hAnsi="Arial"/>
                <w:sz w:val="20"/>
              </w:rPr>
              <w:t>direct</w:t>
            </w:r>
            <w:r>
              <w:rPr>
                <w:rFonts w:ascii="Arial" w:hAnsi="Arial"/>
                <w:spacing w:val="-33"/>
                <w:sz w:val="20"/>
              </w:rPr>
              <w:t xml:space="preserve"> </w:t>
            </w:r>
            <w:r>
              <w:rPr>
                <w:rFonts w:ascii="Arial" w:hAnsi="Arial"/>
                <w:sz w:val="20"/>
              </w:rPr>
              <w:t>contact</w:t>
            </w:r>
            <w:r>
              <w:rPr>
                <w:rFonts w:ascii="Arial" w:hAnsi="Arial"/>
                <w:spacing w:val="-33"/>
                <w:sz w:val="20"/>
              </w:rPr>
              <w:t xml:space="preserve"> </w:t>
            </w:r>
            <w:r>
              <w:rPr>
                <w:rFonts w:ascii="Arial" w:hAnsi="Arial"/>
                <w:sz w:val="20"/>
              </w:rPr>
              <w:t>with</w:t>
            </w:r>
            <w:r>
              <w:rPr>
                <w:rFonts w:ascii="Arial" w:hAnsi="Arial"/>
                <w:spacing w:val="-33"/>
                <w:sz w:val="20"/>
              </w:rPr>
              <w:t xml:space="preserve"> </w:t>
            </w:r>
            <w:r>
              <w:rPr>
                <w:rFonts w:ascii="Arial" w:hAnsi="Arial"/>
                <w:sz w:val="20"/>
              </w:rPr>
              <w:t>guest or</w:t>
            </w:r>
            <w:r>
              <w:rPr>
                <w:rFonts w:ascii="Arial" w:hAnsi="Arial"/>
                <w:spacing w:val="-11"/>
                <w:sz w:val="20"/>
              </w:rPr>
              <w:t xml:space="preserve"> </w:t>
            </w:r>
            <w:r>
              <w:rPr>
                <w:rFonts w:ascii="Arial" w:hAnsi="Arial"/>
                <w:sz w:val="20"/>
              </w:rPr>
              <w:t>bag</w:t>
            </w:r>
          </w:p>
          <w:p w:rsidR="00EF6423" w:rsidRDefault="00EF6423" w:rsidP="00EF6423">
            <w:pPr>
              <w:pStyle w:val="TableParagraph"/>
              <w:numPr>
                <w:ilvl w:val="0"/>
                <w:numId w:val="129"/>
              </w:numPr>
              <w:tabs>
                <w:tab w:val="left" w:pos="823"/>
                <w:tab w:val="left" w:pos="824"/>
              </w:tabs>
              <w:spacing w:before="12"/>
              <w:ind w:hanging="361"/>
              <w:rPr>
                <w:rFonts w:ascii="Arial" w:hAnsi="Arial"/>
                <w:sz w:val="20"/>
              </w:rPr>
            </w:pPr>
            <w:r>
              <w:rPr>
                <w:rFonts w:ascii="Arial" w:hAnsi="Arial"/>
                <w:sz w:val="20"/>
              </w:rPr>
              <w:t>Maintain</w:t>
            </w:r>
            <w:r>
              <w:rPr>
                <w:rFonts w:ascii="Arial" w:hAnsi="Arial"/>
                <w:spacing w:val="-25"/>
                <w:sz w:val="20"/>
              </w:rPr>
              <w:t xml:space="preserve"> </w:t>
            </w:r>
            <w:r>
              <w:rPr>
                <w:rFonts w:ascii="Arial" w:hAnsi="Arial"/>
                <w:sz w:val="20"/>
              </w:rPr>
              <w:t>protocols</w:t>
            </w:r>
            <w:r>
              <w:rPr>
                <w:rFonts w:ascii="Arial" w:hAnsi="Arial"/>
                <w:spacing w:val="-25"/>
                <w:sz w:val="20"/>
              </w:rPr>
              <w:t xml:space="preserve"> </w:t>
            </w:r>
            <w:r>
              <w:rPr>
                <w:rFonts w:ascii="Arial" w:hAnsi="Arial"/>
                <w:sz w:val="20"/>
              </w:rPr>
              <w:t>for</w:t>
            </w:r>
            <w:r>
              <w:rPr>
                <w:rFonts w:ascii="Arial" w:hAnsi="Arial"/>
                <w:spacing w:val="-26"/>
                <w:sz w:val="20"/>
              </w:rPr>
              <w:t xml:space="preserve"> </w:t>
            </w:r>
            <w:r>
              <w:rPr>
                <w:rFonts w:ascii="Arial" w:hAnsi="Arial"/>
                <w:sz w:val="20"/>
              </w:rPr>
              <w:t>refusing</w:t>
            </w:r>
            <w:r>
              <w:rPr>
                <w:rFonts w:ascii="Arial" w:hAnsi="Arial"/>
                <w:spacing w:val="-26"/>
                <w:sz w:val="20"/>
              </w:rPr>
              <w:t xml:space="preserve"> </w:t>
            </w:r>
            <w:r>
              <w:rPr>
                <w:rFonts w:ascii="Arial" w:hAnsi="Arial"/>
                <w:sz w:val="20"/>
              </w:rPr>
              <w:t>entry</w:t>
            </w:r>
            <w:r>
              <w:rPr>
                <w:rFonts w:ascii="Arial" w:hAnsi="Arial"/>
                <w:spacing w:val="-24"/>
                <w:sz w:val="20"/>
              </w:rPr>
              <w:t xml:space="preserve"> </w:t>
            </w:r>
            <w:r>
              <w:rPr>
                <w:rFonts w:ascii="Arial" w:hAnsi="Arial"/>
                <w:sz w:val="20"/>
              </w:rPr>
              <w:t>based</w:t>
            </w:r>
            <w:r>
              <w:rPr>
                <w:rFonts w:ascii="Arial" w:hAnsi="Arial"/>
                <w:spacing w:val="-26"/>
                <w:sz w:val="20"/>
              </w:rPr>
              <w:t xml:space="preserve"> </w:t>
            </w:r>
            <w:r>
              <w:rPr>
                <w:rFonts w:ascii="Arial" w:hAnsi="Arial"/>
                <w:sz w:val="20"/>
              </w:rPr>
              <w:t>on</w:t>
            </w:r>
            <w:r>
              <w:rPr>
                <w:rFonts w:ascii="Arial" w:hAnsi="Arial"/>
                <w:spacing w:val="-25"/>
                <w:sz w:val="20"/>
              </w:rPr>
              <w:t xml:space="preserve"> </w:t>
            </w:r>
            <w:r>
              <w:rPr>
                <w:rFonts w:ascii="Arial" w:hAnsi="Arial"/>
                <w:sz w:val="20"/>
              </w:rPr>
              <w:t>observed</w:t>
            </w:r>
            <w:r>
              <w:rPr>
                <w:rFonts w:ascii="Arial" w:hAnsi="Arial"/>
                <w:spacing w:val="-25"/>
                <w:sz w:val="20"/>
              </w:rPr>
              <w:t xml:space="preserve"> </w:t>
            </w:r>
            <w:r>
              <w:rPr>
                <w:rFonts w:ascii="Arial" w:hAnsi="Arial"/>
                <w:sz w:val="20"/>
              </w:rPr>
              <w:t>symptoms</w:t>
            </w:r>
          </w:p>
        </w:tc>
        <w:tc>
          <w:tcPr>
            <w:tcW w:w="3060"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4"/>
        <w:gridCol w:w="1079"/>
        <w:gridCol w:w="7019"/>
        <w:gridCol w:w="3064"/>
      </w:tblGrid>
      <w:tr w:rsidR="00EF6423" w:rsidTr="00074781">
        <w:trPr>
          <w:trHeight w:val="3826"/>
        </w:trPr>
        <w:tc>
          <w:tcPr>
            <w:tcW w:w="1616" w:type="dxa"/>
            <w:tcBorders>
              <w:bottom w:val="nil"/>
            </w:tcBorders>
          </w:tcPr>
          <w:p w:rsidR="00EF6423" w:rsidRDefault="00EF6423" w:rsidP="00074781">
            <w:pPr>
              <w:pStyle w:val="TableParagraph"/>
              <w:rPr>
                <w:sz w:val="20"/>
              </w:rPr>
            </w:pPr>
          </w:p>
        </w:tc>
        <w:tc>
          <w:tcPr>
            <w:tcW w:w="1894" w:type="dxa"/>
            <w:tcBorders>
              <w:bottom w:val="nil"/>
            </w:tcBorders>
            <w:shd w:val="clear" w:color="auto" w:fill="CC1F1F"/>
          </w:tcPr>
          <w:p w:rsidR="00EF6423" w:rsidRDefault="00EF6423" w:rsidP="00074781">
            <w:pPr>
              <w:pStyle w:val="TableParagraph"/>
              <w:rPr>
                <w:sz w:val="20"/>
              </w:rPr>
            </w:pPr>
          </w:p>
        </w:tc>
        <w:tc>
          <w:tcPr>
            <w:tcW w:w="1079" w:type="dxa"/>
            <w:tcBorders>
              <w:bottom w:val="nil"/>
            </w:tcBorders>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29"/>
              </w:rPr>
            </w:pPr>
          </w:p>
          <w:p w:rsidR="00EF6423" w:rsidRDefault="00EF6423" w:rsidP="00074781">
            <w:pPr>
              <w:pStyle w:val="TableParagraph"/>
              <w:spacing w:line="256" w:lineRule="auto"/>
              <w:ind w:left="462" w:right="95" w:hanging="276"/>
              <w:rPr>
                <w:rFonts w:ascii="Arial"/>
                <w:b/>
                <w:sz w:val="28"/>
              </w:rPr>
            </w:pPr>
            <w:r>
              <w:rPr>
                <w:rFonts w:ascii="Arial"/>
                <w:b/>
                <w:w w:val="80"/>
                <w:sz w:val="28"/>
              </w:rPr>
              <w:t xml:space="preserve">Phase </w:t>
            </w:r>
            <w:r>
              <w:rPr>
                <w:rFonts w:ascii="Arial"/>
                <w:b/>
                <w:w w:val="95"/>
                <w:sz w:val="28"/>
              </w:rPr>
              <w:t>2</w:t>
            </w:r>
          </w:p>
        </w:tc>
        <w:tc>
          <w:tcPr>
            <w:tcW w:w="7019" w:type="dxa"/>
            <w:tcBorders>
              <w:bottom w:val="nil"/>
            </w:tcBorders>
            <w:shd w:val="clear" w:color="auto" w:fill="FCEE3C"/>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28"/>
              </w:numPr>
              <w:tabs>
                <w:tab w:val="left" w:pos="823"/>
                <w:tab w:val="left" w:pos="824"/>
              </w:tabs>
              <w:spacing w:before="160"/>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ticket</w:t>
            </w:r>
            <w:r>
              <w:rPr>
                <w:rFonts w:ascii="Arial" w:hAnsi="Arial"/>
                <w:spacing w:val="-14"/>
                <w:sz w:val="20"/>
              </w:rPr>
              <w:t xml:space="preserve"> </w:t>
            </w:r>
            <w:r>
              <w:rPr>
                <w:rFonts w:ascii="Arial" w:hAnsi="Arial"/>
                <w:sz w:val="20"/>
              </w:rPr>
              <w:t>takers</w:t>
            </w:r>
            <w:r>
              <w:rPr>
                <w:rFonts w:ascii="Arial" w:hAnsi="Arial"/>
                <w:spacing w:val="-13"/>
                <w:sz w:val="20"/>
              </w:rPr>
              <w:t xml:space="preserve"> </w:t>
            </w:r>
            <w:r>
              <w:rPr>
                <w:rFonts w:ascii="Arial" w:hAnsi="Arial"/>
                <w:sz w:val="20"/>
              </w:rPr>
              <w:t>appropriate</w:t>
            </w:r>
            <w:r>
              <w:rPr>
                <w:rFonts w:ascii="Arial" w:hAnsi="Arial"/>
                <w:spacing w:val="-15"/>
                <w:sz w:val="20"/>
              </w:rPr>
              <w:t xml:space="preserve"> </w:t>
            </w:r>
            <w:r>
              <w:rPr>
                <w:rFonts w:ascii="Arial" w:hAnsi="Arial"/>
                <w:sz w:val="20"/>
              </w:rPr>
              <w:t>PPE</w:t>
            </w:r>
          </w:p>
          <w:p w:rsidR="00EF6423" w:rsidRDefault="00EF6423" w:rsidP="00EF6423">
            <w:pPr>
              <w:pStyle w:val="TableParagraph"/>
              <w:numPr>
                <w:ilvl w:val="0"/>
                <w:numId w:val="128"/>
              </w:numPr>
              <w:tabs>
                <w:tab w:val="left" w:pos="823"/>
                <w:tab w:val="left" w:pos="824"/>
              </w:tabs>
              <w:spacing w:before="63"/>
              <w:ind w:hanging="361"/>
              <w:rPr>
                <w:rFonts w:ascii="Arial" w:hAnsi="Arial"/>
                <w:sz w:val="20"/>
              </w:rPr>
            </w:pPr>
            <w:r>
              <w:rPr>
                <w:rFonts w:ascii="Arial" w:hAnsi="Arial"/>
                <w:w w:val="95"/>
                <w:sz w:val="20"/>
              </w:rPr>
              <w:t>Guests</w:t>
            </w:r>
            <w:r>
              <w:rPr>
                <w:rFonts w:ascii="Arial" w:hAnsi="Arial"/>
                <w:spacing w:val="-20"/>
                <w:w w:val="95"/>
                <w:sz w:val="20"/>
              </w:rPr>
              <w:t xml:space="preserve"> </w:t>
            </w:r>
            <w:r>
              <w:rPr>
                <w:rFonts w:ascii="Arial" w:hAnsi="Arial"/>
                <w:w w:val="95"/>
                <w:sz w:val="20"/>
              </w:rPr>
              <w:t>should</w:t>
            </w:r>
            <w:r>
              <w:rPr>
                <w:rFonts w:ascii="Arial" w:hAnsi="Arial"/>
                <w:spacing w:val="-22"/>
                <w:w w:val="95"/>
                <w:sz w:val="20"/>
              </w:rPr>
              <w:t xml:space="preserve"> </w:t>
            </w:r>
            <w:r>
              <w:rPr>
                <w:rFonts w:ascii="Arial" w:hAnsi="Arial"/>
                <w:w w:val="95"/>
                <w:sz w:val="20"/>
              </w:rPr>
              <w:t>be</w:t>
            </w:r>
            <w:r>
              <w:rPr>
                <w:rFonts w:ascii="Arial" w:hAnsi="Arial"/>
                <w:spacing w:val="-22"/>
                <w:w w:val="95"/>
                <w:sz w:val="20"/>
              </w:rPr>
              <w:t xml:space="preserve"> </w:t>
            </w:r>
            <w:r>
              <w:rPr>
                <w:rFonts w:ascii="Arial" w:hAnsi="Arial"/>
                <w:w w:val="95"/>
                <w:sz w:val="20"/>
              </w:rPr>
              <w:t>instructed</w:t>
            </w:r>
            <w:r>
              <w:rPr>
                <w:rFonts w:ascii="Arial" w:hAnsi="Arial"/>
                <w:spacing w:val="-22"/>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wear</w:t>
            </w:r>
            <w:r>
              <w:rPr>
                <w:rFonts w:ascii="Arial" w:hAnsi="Arial"/>
                <w:spacing w:val="-22"/>
                <w:w w:val="95"/>
                <w:sz w:val="20"/>
              </w:rPr>
              <w:t xml:space="preserve"> </w:t>
            </w:r>
            <w:r>
              <w:rPr>
                <w:rFonts w:ascii="Arial" w:hAnsi="Arial"/>
                <w:w w:val="95"/>
                <w:sz w:val="20"/>
              </w:rPr>
              <w:t>face</w:t>
            </w:r>
            <w:r>
              <w:rPr>
                <w:rFonts w:ascii="Arial" w:hAnsi="Arial"/>
                <w:spacing w:val="-22"/>
                <w:w w:val="95"/>
                <w:sz w:val="20"/>
              </w:rPr>
              <w:t xml:space="preserve"> </w:t>
            </w:r>
            <w:r>
              <w:rPr>
                <w:rFonts w:ascii="Arial" w:hAnsi="Arial"/>
                <w:w w:val="95"/>
                <w:sz w:val="20"/>
              </w:rPr>
              <w:t>coverings</w:t>
            </w:r>
            <w:r>
              <w:rPr>
                <w:rFonts w:ascii="Arial" w:hAnsi="Arial"/>
                <w:spacing w:val="-21"/>
                <w:w w:val="95"/>
                <w:sz w:val="20"/>
              </w:rPr>
              <w:t xml:space="preserve"> </w:t>
            </w:r>
            <w:r>
              <w:rPr>
                <w:rFonts w:ascii="Arial" w:hAnsi="Arial"/>
                <w:w w:val="95"/>
                <w:sz w:val="20"/>
              </w:rPr>
              <w:t>inside</w:t>
            </w:r>
            <w:r>
              <w:rPr>
                <w:rFonts w:ascii="Arial" w:hAnsi="Arial"/>
                <w:spacing w:val="-23"/>
                <w:w w:val="95"/>
                <w:sz w:val="20"/>
              </w:rPr>
              <w:t xml:space="preserve"> </w:t>
            </w:r>
            <w:r>
              <w:rPr>
                <w:rFonts w:ascii="Arial" w:hAnsi="Arial"/>
                <w:w w:val="95"/>
                <w:sz w:val="20"/>
              </w:rPr>
              <w:t>at</w:t>
            </w:r>
            <w:r>
              <w:rPr>
                <w:rFonts w:ascii="Arial" w:hAnsi="Arial"/>
                <w:spacing w:val="-21"/>
                <w:w w:val="95"/>
                <w:sz w:val="20"/>
              </w:rPr>
              <w:t xml:space="preserve"> </w:t>
            </w:r>
            <w:r>
              <w:rPr>
                <w:rFonts w:ascii="Arial" w:hAnsi="Arial"/>
                <w:w w:val="95"/>
                <w:sz w:val="20"/>
              </w:rPr>
              <w:t>all</w:t>
            </w:r>
            <w:r>
              <w:rPr>
                <w:rFonts w:ascii="Arial" w:hAnsi="Arial"/>
                <w:spacing w:val="-21"/>
                <w:w w:val="95"/>
                <w:sz w:val="20"/>
              </w:rPr>
              <w:t xml:space="preserve"> </w:t>
            </w:r>
            <w:r>
              <w:rPr>
                <w:rFonts w:ascii="Arial" w:hAnsi="Arial"/>
                <w:w w:val="95"/>
                <w:sz w:val="20"/>
              </w:rPr>
              <w:t>times</w:t>
            </w:r>
          </w:p>
          <w:p w:rsidR="00EF6423" w:rsidRDefault="00EF6423" w:rsidP="00EF6423">
            <w:pPr>
              <w:pStyle w:val="TableParagraph"/>
              <w:numPr>
                <w:ilvl w:val="0"/>
                <w:numId w:val="128"/>
              </w:numPr>
              <w:tabs>
                <w:tab w:val="left" w:pos="823"/>
                <w:tab w:val="left" w:pos="824"/>
              </w:tabs>
              <w:spacing w:before="60"/>
              <w:ind w:hanging="361"/>
              <w:rPr>
                <w:rFonts w:ascii="Arial" w:hAnsi="Arial"/>
                <w:sz w:val="20"/>
              </w:rPr>
            </w:pPr>
            <w:r>
              <w:rPr>
                <w:rFonts w:ascii="Arial" w:hAnsi="Arial"/>
                <w:w w:val="95"/>
                <w:sz w:val="20"/>
              </w:rPr>
              <w:t>Implement</w:t>
            </w:r>
            <w:r>
              <w:rPr>
                <w:rFonts w:ascii="Arial" w:hAnsi="Arial"/>
                <w:spacing w:val="-19"/>
                <w:w w:val="95"/>
                <w:sz w:val="20"/>
              </w:rPr>
              <w:t xml:space="preserve"> </w:t>
            </w:r>
            <w:r>
              <w:rPr>
                <w:rFonts w:ascii="Arial" w:hAnsi="Arial"/>
                <w:w w:val="95"/>
                <w:sz w:val="20"/>
              </w:rPr>
              <w:t>assigned</w:t>
            </w:r>
            <w:r>
              <w:rPr>
                <w:rFonts w:ascii="Arial" w:hAnsi="Arial"/>
                <w:spacing w:val="-19"/>
                <w:w w:val="95"/>
                <w:sz w:val="20"/>
              </w:rPr>
              <w:t xml:space="preserve"> </w:t>
            </w:r>
            <w:r>
              <w:rPr>
                <w:rFonts w:ascii="Arial" w:hAnsi="Arial"/>
                <w:w w:val="95"/>
                <w:sz w:val="20"/>
              </w:rPr>
              <w:t>entry</w:t>
            </w:r>
            <w:r>
              <w:rPr>
                <w:rFonts w:ascii="Arial" w:hAnsi="Arial"/>
                <w:spacing w:val="-19"/>
                <w:w w:val="95"/>
                <w:sz w:val="20"/>
              </w:rPr>
              <w:t xml:space="preserve"> </w:t>
            </w:r>
            <w:r>
              <w:rPr>
                <w:rFonts w:ascii="Arial" w:hAnsi="Arial"/>
                <w:w w:val="95"/>
                <w:sz w:val="20"/>
              </w:rPr>
              <w:t>door</w:t>
            </w:r>
            <w:r>
              <w:rPr>
                <w:rFonts w:ascii="Arial" w:hAnsi="Arial"/>
                <w:spacing w:val="-19"/>
                <w:w w:val="95"/>
                <w:sz w:val="20"/>
              </w:rPr>
              <w:t xml:space="preserve"> </w:t>
            </w:r>
            <w:r>
              <w:rPr>
                <w:rFonts w:ascii="Arial" w:hAnsi="Arial"/>
                <w:w w:val="95"/>
                <w:sz w:val="20"/>
              </w:rPr>
              <w:t>#s</w:t>
            </w:r>
            <w:r>
              <w:rPr>
                <w:rFonts w:ascii="Arial" w:hAnsi="Arial"/>
                <w:spacing w:val="-18"/>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reduce</w:t>
            </w:r>
            <w:r>
              <w:rPr>
                <w:rFonts w:ascii="Arial" w:hAnsi="Arial"/>
                <w:spacing w:val="-20"/>
                <w:w w:val="95"/>
                <w:sz w:val="20"/>
              </w:rPr>
              <w:t xml:space="preserve"> </w:t>
            </w:r>
            <w:r>
              <w:rPr>
                <w:rFonts w:ascii="Arial" w:hAnsi="Arial"/>
                <w:w w:val="95"/>
                <w:sz w:val="20"/>
              </w:rPr>
              <w:t>crowds</w:t>
            </w:r>
            <w:r>
              <w:rPr>
                <w:rFonts w:ascii="Arial" w:hAnsi="Arial"/>
                <w:spacing w:val="-19"/>
                <w:w w:val="95"/>
                <w:sz w:val="20"/>
              </w:rPr>
              <w:t xml:space="preserve"> </w:t>
            </w:r>
            <w:r>
              <w:rPr>
                <w:rFonts w:ascii="Arial" w:hAnsi="Arial"/>
                <w:w w:val="95"/>
                <w:sz w:val="20"/>
              </w:rPr>
              <w:t>at</w:t>
            </w:r>
            <w:r>
              <w:rPr>
                <w:rFonts w:ascii="Arial" w:hAnsi="Arial"/>
                <w:spacing w:val="-19"/>
                <w:w w:val="95"/>
                <w:sz w:val="20"/>
              </w:rPr>
              <w:t xml:space="preserve"> </w:t>
            </w:r>
            <w:r>
              <w:rPr>
                <w:rFonts w:ascii="Arial" w:hAnsi="Arial"/>
                <w:w w:val="95"/>
                <w:sz w:val="20"/>
              </w:rPr>
              <w:t>main</w:t>
            </w:r>
            <w:r>
              <w:rPr>
                <w:rFonts w:ascii="Arial" w:hAnsi="Arial"/>
                <w:spacing w:val="-19"/>
                <w:w w:val="95"/>
                <w:sz w:val="20"/>
              </w:rPr>
              <w:t xml:space="preserve"> </w:t>
            </w:r>
            <w:r>
              <w:rPr>
                <w:rFonts w:ascii="Arial" w:hAnsi="Arial"/>
                <w:w w:val="95"/>
                <w:sz w:val="20"/>
              </w:rPr>
              <w:t>doors</w:t>
            </w:r>
          </w:p>
          <w:p w:rsidR="00EF6423" w:rsidRDefault="00EF6423" w:rsidP="00EF6423">
            <w:pPr>
              <w:pStyle w:val="TableParagraph"/>
              <w:numPr>
                <w:ilvl w:val="0"/>
                <w:numId w:val="128"/>
              </w:numPr>
              <w:tabs>
                <w:tab w:val="left" w:pos="823"/>
                <w:tab w:val="left" w:pos="824"/>
              </w:tabs>
              <w:spacing w:before="63"/>
              <w:ind w:hanging="361"/>
              <w:rPr>
                <w:rFonts w:ascii="Arial" w:hAnsi="Arial"/>
                <w:sz w:val="20"/>
              </w:rPr>
            </w:pPr>
            <w:r>
              <w:rPr>
                <w:rFonts w:ascii="Arial" w:hAnsi="Arial"/>
                <w:sz w:val="20"/>
              </w:rPr>
              <w:t>Install</w:t>
            </w:r>
            <w:r>
              <w:rPr>
                <w:rFonts w:ascii="Arial" w:hAnsi="Arial"/>
                <w:spacing w:val="-16"/>
                <w:sz w:val="20"/>
              </w:rPr>
              <w:t xml:space="preserve"> </w:t>
            </w:r>
            <w:r>
              <w:rPr>
                <w:rFonts w:ascii="Arial" w:hAnsi="Arial"/>
                <w:sz w:val="20"/>
              </w:rPr>
              <w:t>social</w:t>
            </w:r>
            <w:r>
              <w:rPr>
                <w:rFonts w:ascii="Arial" w:hAnsi="Arial"/>
                <w:spacing w:val="-15"/>
                <w:sz w:val="20"/>
              </w:rPr>
              <w:t xml:space="preserve"> </w:t>
            </w:r>
            <w:r>
              <w:rPr>
                <w:rFonts w:ascii="Arial" w:hAnsi="Arial"/>
                <w:sz w:val="20"/>
              </w:rPr>
              <w:t>distancing</w:t>
            </w:r>
            <w:r>
              <w:rPr>
                <w:rFonts w:ascii="Arial" w:hAnsi="Arial"/>
                <w:spacing w:val="-14"/>
                <w:sz w:val="20"/>
              </w:rPr>
              <w:t xml:space="preserve"> </w:t>
            </w:r>
            <w:r>
              <w:rPr>
                <w:rFonts w:ascii="Arial" w:hAnsi="Arial"/>
                <w:sz w:val="20"/>
              </w:rPr>
              <w:t>controls</w:t>
            </w:r>
            <w:r>
              <w:rPr>
                <w:rFonts w:ascii="Arial" w:hAnsi="Arial"/>
                <w:spacing w:val="-14"/>
                <w:sz w:val="20"/>
              </w:rPr>
              <w:t xml:space="preserve"> </w:t>
            </w:r>
            <w:r>
              <w:rPr>
                <w:rFonts w:ascii="Arial" w:hAnsi="Arial"/>
                <w:sz w:val="20"/>
              </w:rPr>
              <w:t>for</w:t>
            </w:r>
            <w:r>
              <w:rPr>
                <w:rFonts w:ascii="Arial" w:hAnsi="Arial"/>
                <w:spacing w:val="-14"/>
                <w:sz w:val="20"/>
              </w:rPr>
              <w:t xml:space="preserve"> </w:t>
            </w:r>
            <w:r>
              <w:rPr>
                <w:rFonts w:ascii="Arial" w:hAnsi="Arial"/>
                <w:sz w:val="20"/>
              </w:rPr>
              <w:t>queuing</w:t>
            </w:r>
          </w:p>
          <w:p w:rsidR="00EF6423" w:rsidRDefault="00EF6423" w:rsidP="00EF6423">
            <w:pPr>
              <w:pStyle w:val="TableParagraph"/>
              <w:numPr>
                <w:ilvl w:val="0"/>
                <w:numId w:val="128"/>
              </w:numPr>
              <w:tabs>
                <w:tab w:val="left" w:pos="823"/>
                <w:tab w:val="left" w:pos="824"/>
              </w:tabs>
              <w:spacing w:before="60" w:line="292" w:lineRule="auto"/>
              <w:ind w:right="206"/>
              <w:rPr>
                <w:rFonts w:ascii="Arial" w:hAnsi="Arial"/>
                <w:sz w:val="20"/>
              </w:rPr>
            </w:pPr>
            <w:r>
              <w:rPr>
                <w:rFonts w:ascii="Arial" w:hAnsi="Arial"/>
                <w:w w:val="95"/>
                <w:sz w:val="20"/>
              </w:rPr>
              <w:t>Adopt</w:t>
            </w:r>
            <w:r>
              <w:rPr>
                <w:rFonts w:ascii="Arial" w:hAnsi="Arial"/>
                <w:spacing w:val="-20"/>
                <w:w w:val="95"/>
                <w:sz w:val="20"/>
              </w:rPr>
              <w:t xml:space="preserve"> </w:t>
            </w:r>
            <w:r>
              <w:rPr>
                <w:rFonts w:ascii="Arial" w:hAnsi="Arial"/>
                <w:w w:val="95"/>
                <w:sz w:val="20"/>
              </w:rPr>
              <w:t>touchless</w:t>
            </w:r>
            <w:r>
              <w:rPr>
                <w:rFonts w:ascii="Arial" w:hAnsi="Arial"/>
                <w:spacing w:val="-21"/>
                <w:w w:val="95"/>
                <w:sz w:val="20"/>
              </w:rPr>
              <w:t xml:space="preserve"> </w:t>
            </w:r>
            <w:r>
              <w:rPr>
                <w:rFonts w:ascii="Arial" w:hAnsi="Arial"/>
                <w:w w:val="95"/>
                <w:sz w:val="20"/>
              </w:rPr>
              <w:t>ticket</w:t>
            </w:r>
            <w:r>
              <w:rPr>
                <w:rFonts w:ascii="Arial" w:hAnsi="Arial"/>
                <w:spacing w:val="-20"/>
                <w:w w:val="95"/>
                <w:sz w:val="20"/>
              </w:rPr>
              <w:t xml:space="preserve"> </w:t>
            </w:r>
            <w:r>
              <w:rPr>
                <w:rFonts w:ascii="Arial" w:hAnsi="Arial"/>
                <w:w w:val="95"/>
                <w:sz w:val="20"/>
              </w:rPr>
              <w:t>scanning</w:t>
            </w:r>
            <w:r>
              <w:rPr>
                <w:rFonts w:ascii="Arial" w:hAnsi="Arial"/>
                <w:spacing w:val="-20"/>
                <w:w w:val="95"/>
                <w:sz w:val="20"/>
              </w:rPr>
              <w:t xml:space="preserve"> </w:t>
            </w:r>
            <w:r>
              <w:rPr>
                <w:rFonts w:ascii="Arial" w:hAnsi="Arial"/>
                <w:w w:val="95"/>
                <w:sz w:val="20"/>
              </w:rPr>
              <w:t>--</w:t>
            </w:r>
            <w:r>
              <w:rPr>
                <w:rFonts w:ascii="Arial" w:hAnsi="Arial"/>
                <w:spacing w:val="-22"/>
                <w:w w:val="95"/>
                <w:sz w:val="20"/>
              </w:rPr>
              <w:t xml:space="preserve"> </w:t>
            </w:r>
            <w:r>
              <w:rPr>
                <w:rFonts w:ascii="Arial" w:hAnsi="Arial"/>
                <w:w w:val="95"/>
                <w:sz w:val="20"/>
              </w:rPr>
              <w:t>guest</w:t>
            </w:r>
            <w:r>
              <w:rPr>
                <w:rFonts w:ascii="Arial" w:hAnsi="Arial"/>
                <w:spacing w:val="-20"/>
                <w:w w:val="95"/>
                <w:sz w:val="20"/>
              </w:rPr>
              <w:t xml:space="preserve"> </w:t>
            </w:r>
            <w:r>
              <w:rPr>
                <w:rFonts w:ascii="Arial" w:hAnsi="Arial"/>
                <w:w w:val="95"/>
                <w:sz w:val="20"/>
              </w:rPr>
              <w:t>retains</w:t>
            </w:r>
            <w:r>
              <w:rPr>
                <w:rFonts w:ascii="Arial" w:hAnsi="Arial"/>
                <w:spacing w:val="-20"/>
                <w:w w:val="95"/>
                <w:sz w:val="20"/>
              </w:rPr>
              <w:t xml:space="preserve"> </w:t>
            </w:r>
            <w:r>
              <w:rPr>
                <w:rFonts w:ascii="Arial" w:hAnsi="Arial"/>
                <w:w w:val="95"/>
                <w:sz w:val="20"/>
              </w:rPr>
              <w:t>ticket</w:t>
            </w:r>
            <w:r>
              <w:rPr>
                <w:rFonts w:ascii="Arial" w:hAnsi="Arial"/>
                <w:spacing w:val="-20"/>
                <w:w w:val="95"/>
                <w:sz w:val="20"/>
              </w:rPr>
              <w:t xml:space="preserve"> </w:t>
            </w:r>
            <w:r>
              <w:rPr>
                <w:rFonts w:ascii="Arial" w:hAnsi="Arial"/>
                <w:w w:val="95"/>
                <w:sz w:val="20"/>
              </w:rPr>
              <w:t>or</w:t>
            </w:r>
            <w:r>
              <w:rPr>
                <w:rFonts w:ascii="Arial" w:hAnsi="Arial"/>
                <w:spacing w:val="-21"/>
                <w:w w:val="95"/>
                <w:sz w:val="20"/>
              </w:rPr>
              <w:t xml:space="preserve"> </w:t>
            </w:r>
            <w:r>
              <w:rPr>
                <w:rFonts w:ascii="Arial" w:hAnsi="Arial"/>
                <w:w w:val="95"/>
                <w:sz w:val="20"/>
              </w:rPr>
              <w:t>electronic</w:t>
            </w:r>
            <w:r>
              <w:rPr>
                <w:rFonts w:ascii="Arial" w:hAnsi="Arial"/>
                <w:spacing w:val="-21"/>
                <w:w w:val="95"/>
                <w:sz w:val="20"/>
              </w:rPr>
              <w:t xml:space="preserve"> </w:t>
            </w:r>
            <w:r>
              <w:rPr>
                <w:rFonts w:ascii="Arial" w:hAnsi="Arial"/>
                <w:w w:val="95"/>
                <w:sz w:val="20"/>
              </w:rPr>
              <w:t xml:space="preserve">device </w:t>
            </w:r>
            <w:r>
              <w:rPr>
                <w:rFonts w:ascii="Arial" w:hAnsi="Arial"/>
                <w:sz w:val="20"/>
              </w:rPr>
              <w:t>during</w:t>
            </w:r>
            <w:r>
              <w:rPr>
                <w:rFonts w:ascii="Arial" w:hAnsi="Arial"/>
                <w:spacing w:val="-13"/>
                <w:sz w:val="20"/>
              </w:rPr>
              <w:t xml:space="preserve"> </w:t>
            </w:r>
            <w:r>
              <w:rPr>
                <w:rFonts w:ascii="Arial" w:hAnsi="Arial"/>
                <w:sz w:val="20"/>
              </w:rPr>
              <w:t>scanning</w:t>
            </w:r>
          </w:p>
          <w:p w:rsidR="00EF6423" w:rsidRDefault="00EF6423" w:rsidP="00EF6423">
            <w:pPr>
              <w:pStyle w:val="TableParagraph"/>
              <w:numPr>
                <w:ilvl w:val="0"/>
                <w:numId w:val="128"/>
              </w:numPr>
              <w:tabs>
                <w:tab w:val="left" w:pos="823"/>
                <w:tab w:val="left" w:pos="824"/>
              </w:tabs>
              <w:spacing w:before="11"/>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p w:rsidR="00EF6423" w:rsidRDefault="00EF6423" w:rsidP="00EF6423">
            <w:pPr>
              <w:pStyle w:val="TableParagraph"/>
              <w:numPr>
                <w:ilvl w:val="0"/>
                <w:numId w:val="128"/>
              </w:numPr>
              <w:tabs>
                <w:tab w:val="left" w:pos="823"/>
                <w:tab w:val="left" w:pos="824"/>
              </w:tabs>
              <w:spacing w:before="63"/>
              <w:ind w:hanging="361"/>
              <w:rPr>
                <w:rFonts w:ascii="Arial" w:hAnsi="Arial"/>
                <w:sz w:val="20"/>
              </w:rPr>
            </w:pPr>
            <w:r>
              <w:rPr>
                <w:rFonts w:ascii="Arial" w:hAnsi="Arial"/>
                <w:sz w:val="20"/>
              </w:rPr>
              <w:t>Relocate</w:t>
            </w:r>
            <w:r>
              <w:rPr>
                <w:rFonts w:ascii="Arial" w:hAnsi="Arial"/>
                <w:spacing w:val="-37"/>
                <w:sz w:val="20"/>
              </w:rPr>
              <w:t xml:space="preserve"> </w:t>
            </w:r>
            <w:r>
              <w:rPr>
                <w:rFonts w:ascii="Arial" w:hAnsi="Arial"/>
                <w:sz w:val="20"/>
              </w:rPr>
              <w:t>scanning</w:t>
            </w:r>
            <w:r>
              <w:rPr>
                <w:rFonts w:ascii="Arial" w:hAnsi="Arial"/>
                <w:spacing w:val="-36"/>
                <w:sz w:val="20"/>
              </w:rPr>
              <w:t xml:space="preserve"> </w:t>
            </w:r>
            <w:r>
              <w:rPr>
                <w:rFonts w:ascii="Arial" w:hAnsi="Arial"/>
                <w:sz w:val="20"/>
              </w:rPr>
              <w:t>locations</w:t>
            </w:r>
            <w:r>
              <w:rPr>
                <w:rFonts w:ascii="Arial" w:hAnsi="Arial"/>
                <w:spacing w:val="-36"/>
                <w:sz w:val="20"/>
              </w:rPr>
              <w:t xml:space="preserve"> </w:t>
            </w:r>
            <w:r>
              <w:rPr>
                <w:rFonts w:ascii="Arial" w:hAnsi="Arial"/>
                <w:sz w:val="20"/>
              </w:rPr>
              <w:t>away</w:t>
            </w:r>
            <w:r>
              <w:rPr>
                <w:rFonts w:ascii="Arial" w:hAnsi="Arial"/>
                <w:spacing w:val="-36"/>
                <w:sz w:val="20"/>
              </w:rPr>
              <w:t xml:space="preserve"> </w:t>
            </w:r>
            <w:r>
              <w:rPr>
                <w:rFonts w:ascii="Arial" w:hAnsi="Arial"/>
                <w:sz w:val="20"/>
              </w:rPr>
              <w:t>from</w:t>
            </w:r>
            <w:r>
              <w:rPr>
                <w:rFonts w:ascii="Arial" w:hAnsi="Arial"/>
                <w:spacing w:val="-36"/>
                <w:sz w:val="20"/>
              </w:rPr>
              <w:t xml:space="preserve"> </w:t>
            </w:r>
            <w:r>
              <w:rPr>
                <w:rFonts w:ascii="Arial" w:hAnsi="Arial"/>
                <w:sz w:val="20"/>
              </w:rPr>
              <w:t>doorway</w:t>
            </w:r>
            <w:r>
              <w:rPr>
                <w:rFonts w:ascii="Arial" w:hAnsi="Arial"/>
                <w:spacing w:val="-36"/>
                <w:sz w:val="20"/>
              </w:rPr>
              <w:t xml:space="preserve"> </w:t>
            </w:r>
            <w:r>
              <w:rPr>
                <w:rFonts w:ascii="Arial" w:hAnsi="Arial"/>
                <w:sz w:val="20"/>
              </w:rPr>
              <w:t>to</w:t>
            </w:r>
            <w:r>
              <w:rPr>
                <w:rFonts w:ascii="Arial" w:hAnsi="Arial"/>
                <w:spacing w:val="-36"/>
                <w:sz w:val="20"/>
              </w:rPr>
              <w:t xml:space="preserve"> </w:t>
            </w:r>
            <w:r>
              <w:rPr>
                <w:rFonts w:ascii="Arial" w:hAnsi="Arial"/>
                <w:sz w:val="20"/>
              </w:rPr>
              <w:t>increase</w:t>
            </w:r>
            <w:r>
              <w:rPr>
                <w:rFonts w:ascii="Arial" w:hAnsi="Arial"/>
                <w:spacing w:val="-37"/>
                <w:sz w:val="20"/>
              </w:rPr>
              <w:t xml:space="preserve"> </w:t>
            </w:r>
            <w:r>
              <w:rPr>
                <w:rFonts w:ascii="Arial" w:hAnsi="Arial"/>
                <w:sz w:val="20"/>
              </w:rPr>
              <w:t>distancing</w:t>
            </w:r>
          </w:p>
          <w:p w:rsidR="00EF6423" w:rsidRDefault="00EF6423" w:rsidP="00EF6423">
            <w:pPr>
              <w:pStyle w:val="TableParagraph"/>
              <w:numPr>
                <w:ilvl w:val="0"/>
                <w:numId w:val="128"/>
              </w:numPr>
              <w:tabs>
                <w:tab w:val="left" w:pos="823"/>
                <w:tab w:val="left" w:pos="824"/>
              </w:tabs>
              <w:spacing w:before="60"/>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128"/>
              </w:numPr>
              <w:tabs>
                <w:tab w:val="left" w:pos="823"/>
                <w:tab w:val="left" w:pos="824"/>
              </w:tabs>
              <w:spacing w:before="63"/>
              <w:ind w:hanging="361"/>
              <w:rPr>
                <w:rFonts w:ascii="Arial" w:hAnsi="Arial"/>
                <w:sz w:val="20"/>
              </w:rPr>
            </w:pPr>
            <w:r>
              <w:rPr>
                <w:rFonts w:ascii="Arial" w:hAnsi="Arial"/>
                <w:sz w:val="20"/>
              </w:rPr>
              <w:t>Disinfectant</w:t>
            </w:r>
            <w:r>
              <w:rPr>
                <w:rFonts w:ascii="Arial" w:hAnsi="Arial"/>
                <w:spacing w:val="-22"/>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3"/>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18"/>
                <w:sz w:val="20"/>
              </w:rPr>
              <w:t xml:space="preserve"> </w:t>
            </w:r>
            <w:r>
              <w:rPr>
                <w:rFonts w:ascii="Arial" w:hAnsi="Arial"/>
                <w:sz w:val="20"/>
              </w:rPr>
              <w:t>at</w:t>
            </w:r>
            <w:r>
              <w:rPr>
                <w:rFonts w:ascii="Arial" w:hAnsi="Arial"/>
                <w:spacing w:val="-21"/>
                <w:sz w:val="20"/>
              </w:rPr>
              <w:t xml:space="preserve"> </w:t>
            </w:r>
            <w:r>
              <w:rPr>
                <w:rFonts w:ascii="Arial" w:hAnsi="Arial"/>
                <w:sz w:val="20"/>
              </w:rPr>
              <w:t>touch</w:t>
            </w:r>
            <w:r>
              <w:rPr>
                <w:rFonts w:ascii="Arial" w:hAnsi="Arial"/>
                <w:spacing w:val="-21"/>
                <w:sz w:val="20"/>
              </w:rPr>
              <w:t xml:space="preserve"> </w:t>
            </w:r>
            <w:r>
              <w:rPr>
                <w:rFonts w:ascii="Arial" w:hAnsi="Arial"/>
                <w:sz w:val="20"/>
              </w:rPr>
              <w:t>points</w:t>
            </w:r>
          </w:p>
        </w:tc>
        <w:tc>
          <w:tcPr>
            <w:tcW w:w="3064"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9"/>
              <w:rPr>
                <w:rFonts w:ascii="Arial"/>
                <w:b/>
                <w:sz w:val="23"/>
              </w:rPr>
            </w:pPr>
          </w:p>
          <w:p w:rsidR="00EF6423" w:rsidRDefault="00EF6423" w:rsidP="00EF6423">
            <w:pPr>
              <w:pStyle w:val="TableParagraph"/>
              <w:numPr>
                <w:ilvl w:val="0"/>
                <w:numId w:val="127"/>
              </w:numPr>
              <w:tabs>
                <w:tab w:val="left" w:pos="825"/>
                <w:tab w:val="left" w:pos="826"/>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27"/>
              </w:numPr>
              <w:tabs>
                <w:tab w:val="left" w:pos="825"/>
                <w:tab w:val="left" w:pos="826"/>
              </w:tabs>
              <w:spacing w:before="24"/>
              <w:ind w:hanging="361"/>
              <w:rPr>
                <w:rFonts w:ascii="Arial" w:hAnsi="Arial"/>
                <w:sz w:val="20"/>
              </w:rPr>
            </w:pPr>
            <w:r>
              <w:rPr>
                <w:rFonts w:ascii="Arial" w:hAnsi="Arial"/>
                <w:sz w:val="20"/>
              </w:rPr>
              <w:t>Slower</w:t>
            </w:r>
            <w:r>
              <w:rPr>
                <w:rFonts w:ascii="Arial" w:hAnsi="Arial"/>
                <w:spacing w:val="-30"/>
                <w:sz w:val="20"/>
              </w:rPr>
              <w:t xml:space="preserve"> </w:t>
            </w:r>
            <w:r>
              <w:rPr>
                <w:rFonts w:ascii="Arial" w:hAnsi="Arial"/>
                <w:sz w:val="20"/>
              </w:rPr>
              <w:t>guest</w:t>
            </w:r>
            <w:r>
              <w:rPr>
                <w:rFonts w:ascii="Arial" w:hAnsi="Arial"/>
                <w:spacing w:val="-30"/>
                <w:sz w:val="20"/>
              </w:rPr>
              <w:t xml:space="preserve"> </w:t>
            </w:r>
            <w:r>
              <w:rPr>
                <w:rFonts w:ascii="Arial" w:hAnsi="Arial"/>
                <w:sz w:val="20"/>
              </w:rPr>
              <w:t>throughput</w:t>
            </w:r>
          </w:p>
          <w:p w:rsidR="00EF6423" w:rsidRDefault="00EF6423" w:rsidP="00EF6423">
            <w:pPr>
              <w:pStyle w:val="TableParagraph"/>
              <w:numPr>
                <w:ilvl w:val="0"/>
                <w:numId w:val="127"/>
              </w:numPr>
              <w:tabs>
                <w:tab w:val="left" w:pos="825"/>
                <w:tab w:val="left" w:pos="826"/>
              </w:tabs>
              <w:spacing w:before="63" w:line="254" w:lineRule="auto"/>
              <w:ind w:right="199"/>
              <w:rPr>
                <w:rFonts w:ascii="Arial" w:hAnsi="Arial"/>
                <w:sz w:val="20"/>
              </w:rPr>
            </w:pPr>
            <w:r>
              <w:rPr>
                <w:rFonts w:ascii="Arial" w:hAnsi="Arial"/>
                <w:w w:val="95"/>
                <w:sz w:val="20"/>
              </w:rPr>
              <w:t>Additional staffing</w:t>
            </w:r>
            <w:r>
              <w:rPr>
                <w:rFonts w:ascii="Arial" w:hAnsi="Arial"/>
                <w:spacing w:val="-29"/>
                <w:w w:val="95"/>
                <w:sz w:val="20"/>
              </w:rPr>
              <w:t xml:space="preserve"> </w:t>
            </w:r>
            <w:r>
              <w:rPr>
                <w:rFonts w:ascii="Arial" w:hAnsi="Arial"/>
                <w:w w:val="95"/>
                <w:sz w:val="20"/>
              </w:rPr>
              <w:t xml:space="preserve">costs/ </w:t>
            </w:r>
            <w:r>
              <w:rPr>
                <w:rFonts w:ascii="Arial" w:hAnsi="Arial"/>
                <w:sz w:val="20"/>
              </w:rPr>
              <w:t>staffing shortage in volunteer operations (demographic at high risk)</w:t>
            </w:r>
          </w:p>
          <w:p w:rsidR="00EF6423" w:rsidRDefault="00EF6423" w:rsidP="00EF6423">
            <w:pPr>
              <w:pStyle w:val="TableParagraph"/>
              <w:numPr>
                <w:ilvl w:val="0"/>
                <w:numId w:val="127"/>
              </w:numPr>
              <w:tabs>
                <w:tab w:val="left" w:pos="825"/>
                <w:tab w:val="left" w:pos="826"/>
              </w:tabs>
              <w:spacing w:before="13" w:line="254" w:lineRule="auto"/>
              <w:ind w:right="113"/>
              <w:rPr>
                <w:rFonts w:ascii="Arial" w:hAnsi="Arial"/>
                <w:sz w:val="20"/>
              </w:rPr>
            </w:pPr>
            <w:r>
              <w:rPr>
                <w:rFonts w:ascii="Arial" w:hAnsi="Arial"/>
                <w:sz w:val="20"/>
              </w:rPr>
              <w:t xml:space="preserve">Infrastructure expense </w:t>
            </w:r>
            <w:r>
              <w:rPr>
                <w:rFonts w:ascii="Arial" w:hAnsi="Arial"/>
                <w:w w:val="95"/>
                <w:sz w:val="20"/>
              </w:rPr>
              <w:t xml:space="preserve">(sneeze guards, queuing </w:t>
            </w:r>
            <w:r>
              <w:rPr>
                <w:rFonts w:ascii="Arial" w:hAnsi="Arial"/>
                <w:w w:val="90"/>
                <w:sz w:val="20"/>
              </w:rPr>
              <w:t xml:space="preserve">modifications, self-service </w:t>
            </w:r>
            <w:r>
              <w:rPr>
                <w:rFonts w:ascii="Arial" w:hAnsi="Arial"/>
                <w:sz w:val="20"/>
              </w:rPr>
              <w:t>ticket</w:t>
            </w:r>
            <w:r>
              <w:rPr>
                <w:rFonts w:ascii="Arial" w:hAnsi="Arial"/>
                <w:spacing w:val="-16"/>
                <w:sz w:val="20"/>
              </w:rPr>
              <w:t xml:space="preserve"> </w:t>
            </w:r>
            <w:r>
              <w:rPr>
                <w:rFonts w:ascii="Arial" w:hAnsi="Arial"/>
                <w:sz w:val="20"/>
              </w:rPr>
              <w:t>scanners)</w:t>
            </w:r>
          </w:p>
          <w:p w:rsidR="00EF6423" w:rsidRDefault="00EF6423" w:rsidP="00EF6423">
            <w:pPr>
              <w:pStyle w:val="TableParagraph"/>
              <w:numPr>
                <w:ilvl w:val="0"/>
                <w:numId w:val="127"/>
              </w:numPr>
              <w:tabs>
                <w:tab w:val="left" w:pos="825"/>
                <w:tab w:val="left" w:pos="826"/>
              </w:tabs>
              <w:spacing w:before="11" w:line="254" w:lineRule="auto"/>
              <w:ind w:right="293"/>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27"/>
              </w:numPr>
              <w:tabs>
                <w:tab w:val="left" w:pos="825"/>
                <w:tab w:val="left" w:pos="826"/>
              </w:tabs>
              <w:spacing w:before="13" w:line="254" w:lineRule="auto"/>
              <w:ind w:right="581"/>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tc>
      </w:tr>
      <w:tr w:rsidR="00EF6423" w:rsidTr="00074781">
        <w:trPr>
          <w:trHeight w:val="745"/>
        </w:trPr>
        <w:tc>
          <w:tcPr>
            <w:tcW w:w="1616" w:type="dxa"/>
            <w:vMerge w:val="restart"/>
            <w:tcBorders>
              <w:top w:val="nil"/>
              <w:bottom w:val="nil"/>
            </w:tcBorders>
          </w:tcPr>
          <w:p w:rsidR="00EF6423" w:rsidRDefault="00EF6423" w:rsidP="00074781">
            <w:pPr>
              <w:pStyle w:val="TableParagraph"/>
              <w:spacing w:before="3"/>
              <w:rPr>
                <w:rFonts w:ascii="Arial"/>
                <w:b/>
                <w:sz w:val="19"/>
              </w:rPr>
            </w:pPr>
          </w:p>
          <w:p w:rsidR="00EF6423" w:rsidRDefault="00EF6423" w:rsidP="00074781">
            <w:pPr>
              <w:pStyle w:val="TableParagraph"/>
              <w:spacing w:line="254" w:lineRule="auto"/>
              <w:ind w:left="107" w:right="140"/>
              <w:rPr>
                <w:rFonts w:ascii="Arial-BoldItalicMT"/>
                <w:b/>
                <w:i/>
                <w:sz w:val="18"/>
              </w:rPr>
            </w:pPr>
            <w:r>
              <w:rPr>
                <w:rFonts w:ascii="Arial-BoldItalicMT"/>
                <w:b/>
                <w:i/>
              </w:rPr>
              <w:t>T</w:t>
            </w:r>
            <w:r>
              <w:rPr>
                <w:rFonts w:ascii="Arial-BoldItalicMT"/>
                <w:b/>
                <w:i/>
                <w:sz w:val="18"/>
              </w:rPr>
              <w:t xml:space="preserve">ICKET </w:t>
            </w:r>
            <w:r>
              <w:rPr>
                <w:rFonts w:ascii="Arial-BoldItalicMT"/>
                <w:b/>
                <w:i/>
                <w:w w:val="90"/>
              </w:rPr>
              <w:t>S</w:t>
            </w:r>
            <w:r>
              <w:rPr>
                <w:rFonts w:ascii="Arial-BoldItalicMT"/>
                <w:b/>
                <w:i/>
                <w:w w:val="90"/>
                <w:sz w:val="18"/>
              </w:rPr>
              <w:t xml:space="preserve">CANNING </w:t>
            </w:r>
            <w:r>
              <w:rPr>
                <w:rFonts w:ascii="Arial-BoldItalicMT"/>
                <w:b/>
                <w:i/>
                <w:w w:val="90"/>
              </w:rPr>
              <w:t xml:space="preserve">/ </w:t>
            </w:r>
            <w:r>
              <w:rPr>
                <w:rFonts w:ascii="Arial-BoldItalicMT"/>
                <w:b/>
                <w:i/>
              </w:rPr>
              <w:t>B</w:t>
            </w:r>
            <w:r>
              <w:rPr>
                <w:rFonts w:ascii="Arial-BoldItalicMT"/>
                <w:b/>
                <w:i/>
                <w:sz w:val="18"/>
              </w:rPr>
              <w:t xml:space="preserve">UILDING </w:t>
            </w:r>
            <w:r>
              <w:rPr>
                <w:rFonts w:ascii="Arial-BoldItalicMT"/>
                <w:b/>
                <w:i/>
              </w:rPr>
              <w:t>E</w:t>
            </w:r>
            <w:r>
              <w:rPr>
                <w:rFonts w:ascii="Arial-BoldItalicMT"/>
                <w:b/>
                <w:i/>
                <w:sz w:val="18"/>
              </w:rPr>
              <w:t>NTRY</w:t>
            </w:r>
          </w:p>
        </w:tc>
        <w:tc>
          <w:tcPr>
            <w:tcW w:w="1894" w:type="dxa"/>
            <w:vMerge w:val="restart"/>
            <w:tcBorders>
              <w:top w:val="nil"/>
              <w:bottom w:val="nil"/>
            </w:tcBorders>
            <w:shd w:val="clear" w:color="auto" w:fill="CC1F1F"/>
          </w:tcPr>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23"/>
              </w:rPr>
            </w:pPr>
          </w:p>
          <w:p w:rsidR="00EF6423" w:rsidRDefault="00EF6423" w:rsidP="00074781">
            <w:pPr>
              <w:pStyle w:val="TableParagraph"/>
              <w:ind w:left="539"/>
              <w:rPr>
                <w:rFonts w:ascii="Arial"/>
                <w:b/>
                <w:sz w:val="28"/>
              </w:rPr>
            </w:pPr>
            <w:r>
              <w:rPr>
                <w:rFonts w:ascii="Arial"/>
                <w:b/>
                <w:color w:val="FFFFFF"/>
                <w:sz w:val="28"/>
              </w:rPr>
              <w:t>Level 3</w:t>
            </w:r>
          </w:p>
        </w:tc>
        <w:tc>
          <w:tcPr>
            <w:tcW w:w="1079" w:type="dxa"/>
            <w:tcBorders>
              <w:top w:val="nil"/>
            </w:tcBorders>
            <w:shd w:val="clear" w:color="auto" w:fill="FCEE3C"/>
          </w:tcPr>
          <w:p w:rsidR="00EF6423" w:rsidRDefault="00EF6423" w:rsidP="00074781">
            <w:pPr>
              <w:pStyle w:val="TableParagraph"/>
              <w:rPr>
                <w:sz w:val="20"/>
              </w:rPr>
            </w:pPr>
          </w:p>
        </w:tc>
        <w:tc>
          <w:tcPr>
            <w:tcW w:w="7019" w:type="dxa"/>
            <w:tcBorders>
              <w:top w:val="nil"/>
            </w:tcBorders>
            <w:shd w:val="clear" w:color="auto" w:fill="FCEE3C"/>
          </w:tcPr>
          <w:p w:rsidR="00EF6423" w:rsidRDefault="00EF6423" w:rsidP="00074781">
            <w:pPr>
              <w:pStyle w:val="TableParagraph"/>
              <w:rPr>
                <w:sz w:val="20"/>
              </w:rPr>
            </w:pPr>
          </w:p>
        </w:tc>
        <w:tc>
          <w:tcPr>
            <w:tcW w:w="3064" w:type="dxa"/>
            <w:vMerge/>
            <w:tcBorders>
              <w:top w:val="nil"/>
            </w:tcBorders>
          </w:tcPr>
          <w:p w:rsidR="00EF6423" w:rsidRDefault="00EF6423" w:rsidP="00074781">
            <w:pPr>
              <w:rPr>
                <w:sz w:val="2"/>
                <w:szCs w:val="2"/>
              </w:rPr>
            </w:pPr>
          </w:p>
        </w:tc>
      </w:tr>
      <w:tr w:rsidR="00EF6423" w:rsidTr="00074781">
        <w:trPr>
          <w:trHeight w:val="1268"/>
        </w:trPr>
        <w:tc>
          <w:tcPr>
            <w:tcW w:w="1616" w:type="dxa"/>
            <w:vMerge/>
            <w:tcBorders>
              <w:top w:val="nil"/>
              <w:bottom w:val="nil"/>
            </w:tcBorders>
          </w:tcPr>
          <w:p w:rsidR="00EF6423" w:rsidRDefault="00EF6423" w:rsidP="00074781">
            <w:pPr>
              <w:rPr>
                <w:sz w:val="2"/>
                <w:szCs w:val="2"/>
              </w:rPr>
            </w:pPr>
          </w:p>
        </w:tc>
        <w:tc>
          <w:tcPr>
            <w:tcW w:w="1894" w:type="dxa"/>
            <w:vMerge/>
            <w:tcBorders>
              <w:top w:val="nil"/>
              <w:bottom w:val="nil"/>
            </w:tcBorders>
            <w:shd w:val="clear" w:color="auto" w:fill="CC1F1F"/>
          </w:tcPr>
          <w:p w:rsidR="00EF6423" w:rsidRDefault="00EF6423" w:rsidP="00074781">
            <w:pPr>
              <w:rPr>
                <w:sz w:val="2"/>
                <w:szCs w:val="2"/>
              </w:rPr>
            </w:pPr>
          </w:p>
        </w:tc>
        <w:tc>
          <w:tcPr>
            <w:tcW w:w="1079" w:type="dxa"/>
            <w:tcBorders>
              <w:bottom w:val="nil"/>
            </w:tcBorders>
            <w:shd w:val="clear" w:color="auto" w:fill="00C75A"/>
          </w:tcPr>
          <w:p w:rsidR="00EF6423" w:rsidRDefault="00EF6423" w:rsidP="00074781">
            <w:pPr>
              <w:pStyle w:val="TableParagraph"/>
              <w:rPr>
                <w:sz w:val="20"/>
              </w:rPr>
            </w:pPr>
          </w:p>
        </w:tc>
        <w:tc>
          <w:tcPr>
            <w:tcW w:w="7019" w:type="dxa"/>
            <w:vMerge w:val="restart"/>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5"/>
              <w:rPr>
                <w:rFonts w:ascii="Arial"/>
                <w:b/>
                <w:sz w:val="35"/>
              </w:rPr>
            </w:pPr>
          </w:p>
          <w:p w:rsidR="00EF6423" w:rsidRDefault="00EF6423" w:rsidP="00EF6423">
            <w:pPr>
              <w:pStyle w:val="TableParagraph"/>
              <w:numPr>
                <w:ilvl w:val="0"/>
                <w:numId w:val="126"/>
              </w:numPr>
              <w:tabs>
                <w:tab w:val="left" w:pos="823"/>
                <w:tab w:val="left" w:pos="824"/>
              </w:tabs>
              <w:ind w:hanging="361"/>
              <w:rPr>
                <w:rFonts w:ascii="Arial" w:hAnsi="Arial"/>
                <w:sz w:val="20"/>
              </w:rPr>
            </w:pPr>
            <w:r>
              <w:rPr>
                <w:rFonts w:ascii="Arial" w:hAnsi="Arial"/>
                <w:sz w:val="20"/>
              </w:rPr>
              <w:t>Disinfectant</w:t>
            </w:r>
            <w:r>
              <w:rPr>
                <w:rFonts w:ascii="Arial" w:hAnsi="Arial"/>
                <w:spacing w:val="-22"/>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3"/>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18"/>
                <w:sz w:val="20"/>
              </w:rPr>
              <w:t xml:space="preserve"> </w:t>
            </w:r>
            <w:r>
              <w:rPr>
                <w:rFonts w:ascii="Arial" w:hAnsi="Arial"/>
                <w:sz w:val="20"/>
              </w:rPr>
              <w:t>at</w:t>
            </w:r>
            <w:r>
              <w:rPr>
                <w:rFonts w:ascii="Arial" w:hAnsi="Arial"/>
                <w:spacing w:val="-21"/>
                <w:sz w:val="20"/>
              </w:rPr>
              <w:t xml:space="preserve"> </w:t>
            </w:r>
            <w:r>
              <w:rPr>
                <w:rFonts w:ascii="Arial" w:hAnsi="Arial"/>
                <w:sz w:val="20"/>
              </w:rPr>
              <w:t>touch</w:t>
            </w:r>
            <w:r>
              <w:rPr>
                <w:rFonts w:ascii="Arial" w:hAnsi="Arial"/>
                <w:spacing w:val="-21"/>
                <w:sz w:val="20"/>
              </w:rPr>
              <w:t xml:space="preserve"> </w:t>
            </w:r>
            <w:r>
              <w:rPr>
                <w:rFonts w:ascii="Arial" w:hAnsi="Arial"/>
                <w:sz w:val="20"/>
              </w:rPr>
              <w:t>points</w:t>
            </w:r>
          </w:p>
          <w:p w:rsidR="00EF6423" w:rsidRDefault="00EF6423" w:rsidP="00EF6423">
            <w:pPr>
              <w:pStyle w:val="TableParagraph"/>
              <w:numPr>
                <w:ilvl w:val="0"/>
                <w:numId w:val="126"/>
              </w:numPr>
              <w:tabs>
                <w:tab w:val="left" w:pos="823"/>
                <w:tab w:val="left" w:pos="824"/>
              </w:tabs>
              <w:spacing w:before="25"/>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126"/>
              </w:numPr>
              <w:tabs>
                <w:tab w:val="left" w:pos="823"/>
                <w:tab w:val="left" w:pos="824"/>
              </w:tabs>
              <w:spacing w:before="60" w:line="295" w:lineRule="auto"/>
              <w:ind w:right="207"/>
              <w:rPr>
                <w:rFonts w:ascii="Arial" w:hAnsi="Arial"/>
                <w:sz w:val="20"/>
              </w:rPr>
            </w:pPr>
            <w:r>
              <w:rPr>
                <w:rFonts w:ascii="Arial" w:hAnsi="Arial"/>
                <w:w w:val="95"/>
                <w:sz w:val="20"/>
              </w:rPr>
              <w:t>Adopt</w:t>
            </w:r>
            <w:r>
              <w:rPr>
                <w:rFonts w:ascii="Arial" w:hAnsi="Arial"/>
                <w:spacing w:val="-20"/>
                <w:w w:val="95"/>
                <w:sz w:val="20"/>
              </w:rPr>
              <w:t xml:space="preserve"> </w:t>
            </w:r>
            <w:r>
              <w:rPr>
                <w:rFonts w:ascii="Arial" w:hAnsi="Arial"/>
                <w:w w:val="95"/>
                <w:sz w:val="20"/>
              </w:rPr>
              <w:t>touchless</w:t>
            </w:r>
            <w:r>
              <w:rPr>
                <w:rFonts w:ascii="Arial" w:hAnsi="Arial"/>
                <w:spacing w:val="-21"/>
                <w:w w:val="95"/>
                <w:sz w:val="20"/>
              </w:rPr>
              <w:t xml:space="preserve"> </w:t>
            </w:r>
            <w:r>
              <w:rPr>
                <w:rFonts w:ascii="Arial" w:hAnsi="Arial"/>
                <w:w w:val="95"/>
                <w:sz w:val="20"/>
              </w:rPr>
              <w:t>ticket</w:t>
            </w:r>
            <w:r>
              <w:rPr>
                <w:rFonts w:ascii="Arial" w:hAnsi="Arial"/>
                <w:spacing w:val="-21"/>
                <w:w w:val="95"/>
                <w:sz w:val="20"/>
              </w:rPr>
              <w:t xml:space="preserve"> </w:t>
            </w:r>
            <w:r>
              <w:rPr>
                <w:rFonts w:ascii="Arial" w:hAnsi="Arial"/>
                <w:w w:val="95"/>
                <w:sz w:val="20"/>
              </w:rPr>
              <w:t>scanning</w:t>
            </w:r>
            <w:r>
              <w:rPr>
                <w:rFonts w:ascii="Arial" w:hAnsi="Arial"/>
                <w:spacing w:val="-20"/>
                <w:w w:val="95"/>
                <w:sz w:val="20"/>
              </w:rPr>
              <w:t xml:space="preserve"> </w:t>
            </w:r>
            <w:r>
              <w:rPr>
                <w:rFonts w:ascii="Arial" w:hAnsi="Arial"/>
                <w:w w:val="95"/>
                <w:sz w:val="20"/>
              </w:rPr>
              <w:t>--</w:t>
            </w:r>
            <w:r>
              <w:rPr>
                <w:rFonts w:ascii="Arial" w:hAnsi="Arial"/>
                <w:spacing w:val="-21"/>
                <w:w w:val="95"/>
                <w:sz w:val="20"/>
              </w:rPr>
              <w:t xml:space="preserve"> </w:t>
            </w:r>
            <w:r>
              <w:rPr>
                <w:rFonts w:ascii="Arial" w:hAnsi="Arial"/>
                <w:w w:val="95"/>
                <w:sz w:val="20"/>
              </w:rPr>
              <w:t>guest</w:t>
            </w:r>
            <w:r>
              <w:rPr>
                <w:rFonts w:ascii="Arial" w:hAnsi="Arial"/>
                <w:spacing w:val="-21"/>
                <w:w w:val="95"/>
                <w:sz w:val="20"/>
              </w:rPr>
              <w:t xml:space="preserve"> </w:t>
            </w:r>
            <w:r>
              <w:rPr>
                <w:rFonts w:ascii="Arial" w:hAnsi="Arial"/>
                <w:w w:val="95"/>
                <w:sz w:val="20"/>
              </w:rPr>
              <w:t>retains</w:t>
            </w:r>
            <w:r>
              <w:rPr>
                <w:rFonts w:ascii="Arial" w:hAnsi="Arial"/>
                <w:spacing w:val="-20"/>
                <w:w w:val="95"/>
                <w:sz w:val="20"/>
              </w:rPr>
              <w:t xml:space="preserve"> </w:t>
            </w:r>
            <w:r>
              <w:rPr>
                <w:rFonts w:ascii="Arial" w:hAnsi="Arial"/>
                <w:w w:val="95"/>
                <w:sz w:val="20"/>
              </w:rPr>
              <w:t>ticket</w:t>
            </w:r>
            <w:r>
              <w:rPr>
                <w:rFonts w:ascii="Arial" w:hAnsi="Arial"/>
                <w:spacing w:val="-21"/>
                <w:w w:val="95"/>
                <w:sz w:val="20"/>
              </w:rPr>
              <w:t xml:space="preserve"> </w:t>
            </w:r>
            <w:r>
              <w:rPr>
                <w:rFonts w:ascii="Arial" w:hAnsi="Arial"/>
                <w:w w:val="95"/>
                <w:sz w:val="20"/>
              </w:rPr>
              <w:t>or</w:t>
            </w:r>
            <w:r>
              <w:rPr>
                <w:rFonts w:ascii="Arial" w:hAnsi="Arial"/>
                <w:spacing w:val="-21"/>
                <w:w w:val="95"/>
                <w:sz w:val="20"/>
              </w:rPr>
              <w:t xml:space="preserve"> </w:t>
            </w:r>
            <w:r>
              <w:rPr>
                <w:rFonts w:ascii="Arial" w:hAnsi="Arial"/>
                <w:w w:val="95"/>
                <w:sz w:val="20"/>
              </w:rPr>
              <w:t>electronic</w:t>
            </w:r>
            <w:r>
              <w:rPr>
                <w:rFonts w:ascii="Arial" w:hAnsi="Arial"/>
                <w:spacing w:val="-21"/>
                <w:w w:val="95"/>
                <w:sz w:val="20"/>
              </w:rPr>
              <w:t xml:space="preserve"> </w:t>
            </w:r>
            <w:r>
              <w:rPr>
                <w:rFonts w:ascii="Arial" w:hAnsi="Arial"/>
                <w:w w:val="95"/>
                <w:sz w:val="20"/>
              </w:rPr>
              <w:t xml:space="preserve">device </w:t>
            </w:r>
            <w:r>
              <w:rPr>
                <w:rFonts w:ascii="Arial" w:hAnsi="Arial"/>
                <w:sz w:val="20"/>
              </w:rPr>
              <w:t>during</w:t>
            </w:r>
            <w:r>
              <w:rPr>
                <w:rFonts w:ascii="Arial" w:hAnsi="Arial"/>
                <w:spacing w:val="-13"/>
                <w:sz w:val="20"/>
              </w:rPr>
              <w:t xml:space="preserve"> </w:t>
            </w:r>
            <w:r>
              <w:rPr>
                <w:rFonts w:ascii="Arial" w:hAnsi="Arial"/>
                <w:sz w:val="20"/>
              </w:rPr>
              <w:t>scanning</w:t>
            </w:r>
          </w:p>
          <w:p w:rsidR="00EF6423" w:rsidRDefault="00EF6423" w:rsidP="00EF6423">
            <w:pPr>
              <w:pStyle w:val="TableParagraph"/>
              <w:numPr>
                <w:ilvl w:val="0"/>
                <w:numId w:val="126"/>
              </w:numPr>
              <w:tabs>
                <w:tab w:val="left" w:pos="823"/>
                <w:tab w:val="left" w:pos="824"/>
              </w:tabs>
              <w:spacing w:before="8"/>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p w:rsidR="00EF6423" w:rsidRDefault="00EF6423" w:rsidP="00EF6423">
            <w:pPr>
              <w:pStyle w:val="TableParagraph"/>
              <w:numPr>
                <w:ilvl w:val="0"/>
                <w:numId w:val="126"/>
              </w:numPr>
              <w:tabs>
                <w:tab w:val="left" w:pos="823"/>
                <w:tab w:val="left" w:pos="824"/>
              </w:tabs>
              <w:spacing w:before="60"/>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4" w:type="dxa"/>
            <w:vMerge/>
            <w:tcBorders>
              <w:top w:val="nil"/>
            </w:tcBorders>
          </w:tcPr>
          <w:p w:rsidR="00EF6423" w:rsidRDefault="00EF6423" w:rsidP="00074781">
            <w:pPr>
              <w:rPr>
                <w:sz w:val="2"/>
                <w:szCs w:val="2"/>
              </w:rPr>
            </w:pPr>
          </w:p>
        </w:tc>
      </w:tr>
      <w:tr w:rsidR="00EF6423" w:rsidTr="00074781">
        <w:trPr>
          <w:trHeight w:val="3315"/>
        </w:trPr>
        <w:tc>
          <w:tcPr>
            <w:tcW w:w="1616" w:type="dxa"/>
            <w:tcBorders>
              <w:top w:val="nil"/>
            </w:tcBorders>
          </w:tcPr>
          <w:p w:rsidR="00EF6423" w:rsidRDefault="00EF6423" w:rsidP="00074781">
            <w:pPr>
              <w:pStyle w:val="TableParagraph"/>
              <w:rPr>
                <w:sz w:val="20"/>
              </w:rPr>
            </w:pPr>
          </w:p>
        </w:tc>
        <w:tc>
          <w:tcPr>
            <w:tcW w:w="1894" w:type="dxa"/>
            <w:tcBorders>
              <w:top w:val="nil"/>
            </w:tcBorders>
            <w:shd w:val="clear" w:color="auto" w:fill="CC1F1F"/>
          </w:tcPr>
          <w:p w:rsidR="00EF6423" w:rsidRDefault="00EF6423" w:rsidP="00074781">
            <w:pPr>
              <w:pStyle w:val="TableParagraph"/>
              <w:rPr>
                <w:sz w:val="20"/>
              </w:rPr>
            </w:pPr>
          </w:p>
        </w:tc>
        <w:tc>
          <w:tcPr>
            <w:tcW w:w="1079" w:type="dxa"/>
            <w:tcBorders>
              <w:top w:val="nil"/>
            </w:tcBorders>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31"/>
              </w:rPr>
            </w:pPr>
          </w:p>
          <w:p w:rsidR="00EF6423" w:rsidRDefault="00EF6423" w:rsidP="00074781">
            <w:pPr>
              <w:pStyle w:val="TableParagraph"/>
              <w:spacing w:line="254" w:lineRule="auto"/>
              <w:ind w:left="462" w:right="95" w:hanging="276"/>
              <w:rPr>
                <w:rFonts w:ascii="Arial"/>
                <w:b/>
                <w:sz w:val="28"/>
              </w:rPr>
            </w:pPr>
            <w:r>
              <w:rPr>
                <w:rFonts w:ascii="Arial"/>
                <w:b/>
                <w:w w:val="80"/>
                <w:sz w:val="28"/>
              </w:rPr>
              <w:t xml:space="preserve">Phase </w:t>
            </w:r>
            <w:r>
              <w:rPr>
                <w:rFonts w:ascii="Arial"/>
                <w:b/>
                <w:w w:val="95"/>
                <w:sz w:val="28"/>
              </w:rPr>
              <w:t>3</w:t>
            </w:r>
          </w:p>
        </w:tc>
        <w:tc>
          <w:tcPr>
            <w:tcW w:w="7019" w:type="dxa"/>
            <w:vMerge/>
            <w:tcBorders>
              <w:top w:val="nil"/>
            </w:tcBorders>
            <w:shd w:val="clear" w:color="auto" w:fill="00C75A"/>
          </w:tcPr>
          <w:p w:rsidR="00EF6423" w:rsidRDefault="00EF6423" w:rsidP="00074781">
            <w:pPr>
              <w:rPr>
                <w:sz w:val="2"/>
                <w:szCs w:val="2"/>
              </w:rPr>
            </w:pPr>
          </w:p>
        </w:tc>
        <w:tc>
          <w:tcPr>
            <w:tcW w:w="3064"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4"/>
        <w:gridCol w:w="1079"/>
        <w:gridCol w:w="7019"/>
        <w:gridCol w:w="3064"/>
      </w:tblGrid>
      <w:tr w:rsidR="00EF6423" w:rsidTr="00074781">
        <w:trPr>
          <w:trHeight w:val="3768"/>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24"/>
              </w:rPr>
            </w:pPr>
          </w:p>
          <w:p w:rsidR="00EF6423" w:rsidRDefault="00EF6423" w:rsidP="00074781">
            <w:pPr>
              <w:pStyle w:val="TableParagraph"/>
              <w:spacing w:before="1"/>
              <w:ind w:left="107"/>
              <w:rPr>
                <w:rFonts w:ascii="Arial-BoldItalicMT"/>
                <w:b/>
                <w:i/>
                <w:sz w:val="18"/>
              </w:rPr>
            </w:pPr>
            <w:r>
              <w:rPr>
                <w:rFonts w:ascii="Arial-BoldItalicMT"/>
                <w:b/>
                <w:i/>
                <w:w w:val="90"/>
              </w:rPr>
              <w:t>R</w:t>
            </w:r>
            <w:r>
              <w:rPr>
                <w:rFonts w:ascii="Arial-BoldItalicMT"/>
                <w:b/>
                <w:i/>
                <w:w w:val="90"/>
                <w:sz w:val="18"/>
              </w:rPr>
              <w:t>ESTROOMS</w:t>
            </w:r>
          </w:p>
        </w:tc>
        <w:tc>
          <w:tcPr>
            <w:tcW w:w="1894"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31"/>
              </w:rPr>
            </w:pPr>
          </w:p>
          <w:p w:rsidR="00EF6423" w:rsidRDefault="00EF6423" w:rsidP="00074781">
            <w:pPr>
              <w:pStyle w:val="TableParagraph"/>
              <w:ind w:left="539"/>
              <w:rPr>
                <w:rFonts w:ascii="Arial"/>
                <w:b/>
                <w:sz w:val="28"/>
              </w:rPr>
            </w:pPr>
            <w:r>
              <w:rPr>
                <w:rFonts w:ascii="Arial"/>
                <w:b/>
                <w:color w:val="FFFFFF"/>
                <w:sz w:val="28"/>
              </w:rPr>
              <w:t>Level 3</w:t>
            </w:r>
          </w:p>
        </w:tc>
        <w:tc>
          <w:tcPr>
            <w:tcW w:w="1079"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rPr>
            </w:pPr>
          </w:p>
          <w:p w:rsidR="00EF6423" w:rsidRDefault="00EF6423" w:rsidP="00074781">
            <w:pPr>
              <w:pStyle w:val="TableParagraph"/>
              <w:spacing w:before="1" w:line="254" w:lineRule="auto"/>
              <w:ind w:left="462" w:right="95" w:hanging="276"/>
              <w:rPr>
                <w:rFonts w:ascii="Arial"/>
                <w:b/>
                <w:sz w:val="28"/>
              </w:rPr>
            </w:pPr>
            <w:r>
              <w:rPr>
                <w:rFonts w:ascii="Arial"/>
                <w:b/>
                <w:w w:val="80"/>
                <w:sz w:val="28"/>
              </w:rPr>
              <w:t xml:space="preserve">Phase </w:t>
            </w:r>
            <w:r>
              <w:rPr>
                <w:rFonts w:ascii="Arial"/>
                <w:b/>
                <w:w w:val="95"/>
                <w:sz w:val="28"/>
              </w:rPr>
              <w:t>2</w:t>
            </w:r>
          </w:p>
        </w:tc>
        <w:tc>
          <w:tcPr>
            <w:tcW w:w="7019" w:type="dxa"/>
            <w:shd w:val="clear" w:color="auto" w:fill="FCEE3C"/>
          </w:tcPr>
          <w:p w:rsidR="00EF6423" w:rsidRDefault="00EF6423" w:rsidP="00074781">
            <w:pPr>
              <w:pStyle w:val="TableParagraph"/>
              <w:spacing w:before="1"/>
              <w:rPr>
                <w:rFonts w:ascii="Arial"/>
                <w:b/>
                <w:sz w:val="28"/>
              </w:rPr>
            </w:pPr>
          </w:p>
          <w:p w:rsidR="00EF6423" w:rsidRDefault="00EF6423" w:rsidP="00EF6423">
            <w:pPr>
              <w:pStyle w:val="TableParagraph"/>
              <w:numPr>
                <w:ilvl w:val="0"/>
                <w:numId w:val="125"/>
              </w:numPr>
              <w:tabs>
                <w:tab w:val="left" w:pos="823"/>
                <w:tab w:val="left" w:pos="824"/>
              </w:tabs>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custodial</w:t>
            </w:r>
            <w:r>
              <w:rPr>
                <w:rFonts w:ascii="Arial" w:hAnsi="Arial"/>
                <w:spacing w:val="-14"/>
                <w:sz w:val="20"/>
              </w:rPr>
              <w:t xml:space="preserve"> </w:t>
            </w:r>
            <w:r>
              <w:rPr>
                <w:rFonts w:ascii="Arial" w:hAnsi="Arial"/>
                <w:sz w:val="20"/>
              </w:rPr>
              <w:t>staff</w:t>
            </w:r>
            <w:r>
              <w:rPr>
                <w:rFonts w:ascii="Arial" w:hAnsi="Arial"/>
                <w:spacing w:val="-14"/>
                <w:sz w:val="20"/>
              </w:rPr>
              <w:t xml:space="preserve"> </w:t>
            </w:r>
            <w:r>
              <w:rPr>
                <w:rFonts w:ascii="Arial" w:hAnsi="Arial"/>
                <w:sz w:val="20"/>
              </w:rPr>
              <w:t>appropriate</w:t>
            </w:r>
            <w:r>
              <w:rPr>
                <w:rFonts w:ascii="Arial" w:hAnsi="Arial"/>
                <w:spacing w:val="-16"/>
                <w:sz w:val="20"/>
              </w:rPr>
              <w:t xml:space="preserve"> </w:t>
            </w:r>
            <w:r>
              <w:rPr>
                <w:rFonts w:ascii="Arial" w:hAnsi="Arial"/>
                <w:sz w:val="20"/>
              </w:rPr>
              <w:t>PPE</w:t>
            </w:r>
          </w:p>
          <w:p w:rsidR="00EF6423" w:rsidRDefault="00EF6423" w:rsidP="00EF6423">
            <w:pPr>
              <w:pStyle w:val="TableParagraph"/>
              <w:numPr>
                <w:ilvl w:val="0"/>
                <w:numId w:val="125"/>
              </w:numPr>
              <w:tabs>
                <w:tab w:val="left" w:pos="823"/>
                <w:tab w:val="left" w:pos="824"/>
              </w:tabs>
              <w:spacing w:before="63"/>
              <w:ind w:hanging="361"/>
              <w:rPr>
                <w:rFonts w:ascii="Arial" w:hAnsi="Arial"/>
                <w:sz w:val="20"/>
              </w:rPr>
            </w:pPr>
            <w:r>
              <w:rPr>
                <w:rFonts w:ascii="Arial" w:hAnsi="Arial"/>
                <w:sz w:val="20"/>
              </w:rPr>
              <w:t>Establish</w:t>
            </w:r>
            <w:r>
              <w:rPr>
                <w:rFonts w:ascii="Arial" w:hAnsi="Arial"/>
                <w:spacing w:val="-27"/>
                <w:sz w:val="20"/>
              </w:rPr>
              <w:t xml:space="preserve"> </w:t>
            </w:r>
            <w:r>
              <w:rPr>
                <w:rFonts w:ascii="Arial" w:hAnsi="Arial"/>
                <w:sz w:val="20"/>
              </w:rPr>
              <w:t>restroom</w:t>
            </w:r>
            <w:r>
              <w:rPr>
                <w:rFonts w:ascii="Arial" w:hAnsi="Arial"/>
                <w:spacing w:val="-25"/>
                <w:sz w:val="20"/>
              </w:rPr>
              <w:t xml:space="preserve"> </w:t>
            </w:r>
            <w:r>
              <w:rPr>
                <w:rFonts w:ascii="Arial" w:hAnsi="Arial"/>
                <w:sz w:val="20"/>
              </w:rPr>
              <w:t>occupancy</w:t>
            </w:r>
            <w:r>
              <w:rPr>
                <w:rFonts w:ascii="Arial" w:hAnsi="Arial"/>
                <w:spacing w:val="-26"/>
                <w:sz w:val="20"/>
              </w:rPr>
              <w:t xml:space="preserve"> </w:t>
            </w:r>
            <w:r>
              <w:rPr>
                <w:rFonts w:ascii="Arial" w:hAnsi="Arial"/>
                <w:sz w:val="20"/>
              </w:rPr>
              <w:t>limits</w:t>
            </w:r>
            <w:r>
              <w:rPr>
                <w:rFonts w:ascii="Arial" w:hAnsi="Arial"/>
                <w:spacing w:val="-24"/>
                <w:sz w:val="20"/>
              </w:rPr>
              <w:t xml:space="preserve"> </w:t>
            </w:r>
            <w:r>
              <w:rPr>
                <w:rFonts w:ascii="Arial" w:hAnsi="Arial"/>
                <w:sz w:val="20"/>
              </w:rPr>
              <w:t>and</w:t>
            </w:r>
            <w:r>
              <w:rPr>
                <w:rFonts w:ascii="Arial" w:hAnsi="Arial"/>
                <w:spacing w:val="-24"/>
                <w:sz w:val="20"/>
              </w:rPr>
              <w:t xml:space="preserve"> </w:t>
            </w:r>
            <w:r>
              <w:rPr>
                <w:rFonts w:ascii="Arial" w:hAnsi="Arial"/>
                <w:sz w:val="20"/>
              </w:rPr>
              <w:t>entry</w:t>
            </w:r>
            <w:r>
              <w:rPr>
                <w:rFonts w:ascii="Arial" w:hAnsi="Arial"/>
                <w:spacing w:val="-24"/>
                <w:sz w:val="20"/>
              </w:rPr>
              <w:t xml:space="preserve"> </w:t>
            </w:r>
            <w:r>
              <w:rPr>
                <w:rFonts w:ascii="Arial" w:hAnsi="Arial"/>
                <w:sz w:val="20"/>
              </w:rPr>
              <w:t>controls</w:t>
            </w:r>
            <w:r>
              <w:rPr>
                <w:rFonts w:ascii="Arial" w:hAnsi="Arial"/>
                <w:spacing w:val="-24"/>
                <w:sz w:val="20"/>
              </w:rPr>
              <w:t xml:space="preserve"> </w:t>
            </w:r>
            <w:r>
              <w:rPr>
                <w:rFonts w:ascii="Arial" w:hAnsi="Arial"/>
                <w:sz w:val="20"/>
              </w:rPr>
              <w:t>(1</w:t>
            </w:r>
            <w:r>
              <w:rPr>
                <w:rFonts w:ascii="Arial" w:hAnsi="Arial"/>
                <w:spacing w:val="-24"/>
                <w:sz w:val="20"/>
              </w:rPr>
              <w:t xml:space="preserve"> </w:t>
            </w:r>
            <w:r>
              <w:rPr>
                <w:rFonts w:ascii="Arial" w:hAnsi="Arial"/>
                <w:sz w:val="20"/>
              </w:rPr>
              <w:t>in,</w:t>
            </w:r>
            <w:r>
              <w:rPr>
                <w:rFonts w:ascii="Arial" w:hAnsi="Arial"/>
                <w:spacing w:val="-25"/>
                <w:sz w:val="20"/>
              </w:rPr>
              <w:t xml:space="preserve"> </w:t>
            </w:r>
            <w:r>
              <w:rPr>
                <w:rFonts w:ascii="Arial" w:hAnsi="Arial"/>
                <w:sz w:val="20"/>
              </w:rPr>
              <w:t>1</w:t>
            </w:r>
            <w:r>
              <w:rPr>
                <w:rFonts w:ascii="Arial" w:hAnsi="Arial"/>
                <w:spacing w:val="-24"/>
                <w:sz w:val="20"/>
              </w:rPr>
              <w:t xml:space="preserve"> </w:t>
            </w:r>
            <w:r>
              <w:rPr>
                <w:rFonts w:ascii="Arial" w:hAnsi="Arial"/>
                <w:sz w:val="20"/>
              </w:rPr>
              <w:t>out)</w:t>
            </w:r>
          </w:p>
          <w:p w:rsidR="00EF6423" w:rsidRDefault="00EF6423" w:rsidP="00EF6423">
            <w:pPr>
              <w:pStyle w:val="TableParagraph"/>
              <w:numPr>
                <w:ilvl w:val="0"/>
                <w:numId w:val="125"/>
              </w:numPr>
              <w:tabs>
                <w:tab w:val="left" w:pos="823"/>
                <w:tab w:val="left" w:pos="824"/>
              </w:tabs>
              <w:spacing w:before="60"/>
              <w:ind w:hanging="361"/>
              <w:rPr>
                <w:rFonts w:ascii="Arial" w:hAnsi="Arial"/>
                <w:sz w:val="20"/>
              </w:rPr>
            </w:pPr>
            <w:r>
              <w:rPr>
                <w:rFonts w:ascii="Arial" w:hAnsi="Arial"/>
                <w:sz w:val="20"/>
              </w:rPr>
              <w:t>Disinfectant</w:t>
            </w:r>
            <w:r>
              <w:rPr>
                <w:rFonts w:ascii="Arial" w:hAnsi="Arial"/>
                <w:spacing w:val="-22"/>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3"/>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18"/>
                <w:sz w:val="20"/>
              </w:rPr>
              <w:t xml:space="preserve"> </w:t>
            </w:r>
            <w:r>
              <w:rPr>
                <w:rFonts w:ascii="Arial" w:hAnsi="Arial"/>
                <w:sz w:val="20"/>
              </w:rPr>
              <w:t>at</w:t>
            </w:r>
            <w:r>
              <w:rPr>
                <w:rFonts w:ascii="Arial" w:hAnsi="Arial"/>
                <w:spacing w:val="-21"/>
                <w:sz w:val="20"/>
              </w:rPr>
              <w:t xml:space="preserve"> </w:t>
            </w:r>
            <w:r>
              <w:rPr>
                <w:rFonts w:ascii="Arial" w:hAnsi="Arial"/>
                <w:sz w:val="20"/>
              </w:rPr>
              <w:t>touch</w:t>
            </w:r>
            <w:r>
              <w:rPr>
                <w:rFonts w:ascii="Arial" w:hAnsi="Arial"/>
                <w:spacing w:val="-21"/>
                <w:sz w:val="20"/>
              </w:rPr>
              <w:t xml:space="preserve"> </w:t>
            </w:r>
            <w:r>
              <w:rPr>
                <w:rFonts w:ascii="Arial" w:hAnsi="Arial"/>
                <w:sz w:val="20"/>
              </w:rPr>
              <w:t>points</w:t>
            </w:r>
          </w:p>
          <w:p w:rsidR="00EF6423" w:rsidRDefault="00EF6423" w:rsidP="00EF6423">
            <w:pPr>
              <w:pStyle w:val="TableParagraph"/>
              <w:numPr>
                <w:ilvl w:val="0"/>
                <w:numId w:val="125"/>
              </w:numPr>
              <w:tabs>
                <w:tab w:val="left" w:pos="823"/>
                <w:tab w:val="left" w:pos="824"/>
              </w:tabs>
              <w:spacing w:before="25"/>
              <w:ind w:hanging="361"/>
              <w:rPr>
                <w:rFonts w:ascii="Arial" w:hAnsi="Arial"/>
                <w:sz w:val="20"/>
              </w:rPr>
            </w:pPr>
            <w:r>
              <w:rPr>
                <w:rFonts w:ascii="Arial" w:hAnsi="Arial"/>
                <w:sz w:val="20"/>
              </w:rPr>
              <w:t>Temporarily</w:t>
            </w:r>
            <w:r>
              <w:rPr>
                <w:rFonts w:ascii="Arial" w:hAnsi="Arial"/>
                <w:spacing w:val="-36"/>
                <w:sz w:val="20"/>
              </w:rPr>
              <w:t xml:space="preserve"> </w:t>
            </w:r>
            <w:r>
              <w:rPr>
                <w:rFonts w:ascii="Arial" w:hAnsi="Arial"/>
                <w:sz w:val="20"/>
              </w:rPr>
              <w:t>close</w:t>
            </w:r>
            <w:r>
              <w:rPr>
                <w:rFonts w:ascii="Arial" w:hAnsi="Arial"/>
                <w:spacing w:val="-35"/>
                <w:sz w:val="20"/>
              </w:rPr>
              <w:t xml:space="preserve"> </w:t>
            </w:r>
            <w:r>
              <w:rPr>
                <w:rFonts w:ascii="Arial" w:hAnsi="Arial"/>
                <w:sz w:val="20"/>
              </w:rPr>
              <w:t>adjacent</w:t>
            </w:r>
            <w:r>
              <w:rPr>
                <w:rFonts w:ascii="Arial" w:hAnsi="Arial"/>
                <w:spacing w:val="-34"/>
                <w:sz w:val="20"/>
              </w:rPr>
              <w:t xml:space="preserve"> </w:t>
            </w:r>
            <w:r>
              <w:rPr>
                <w:rFonts w:ascii="Arial" w:hAnsi="Arial"/>
                <w:sz w:val="20"/>
              </w:rPr>
              <w:t>stalls</w:t>
            </w:r>
            <w:r>
              <w:rPr>
                <w:rFonts w:ascii="Arial" w:hAnsi="Arial"/>
                <w:spacing w:val="-34"/>
                <w:sz w:val="20"/>
              </w:rPr>
              <w:t xml:space="preserve"> </w:t>
            </w:r>
            <w:r>
              <w:rPr>
                <w:rFonts w:ascii="Arial" w:hAnsi="Arial"/>
                <w:sz w:val="20"/>
              </w:rPr>
              <w:t>and</w:t>
            </w:r>
            <w:r>
              <w:rPr>
                <w:rFonts w:ascii="Arial" w:hAnsi="Arial"/>
                <w:spacing w:val="-35"/>
                <w:sz w:val="20"/>
              </w:rPr>
              <w:t xml:space="preserve"> </w:t>
            </w:r>
            <w:r>
              <w:rPr>
                <w:rFonts w:ascii="Arial" w:hAnsi="Arial"/>
                <w:sz w:val="20"/>
              </w:rPr>
              <w:t>sinks</w:t>
            </w:r>
            <w:r>
              <w:rPr>
                <w:rFonts w:ascii="Arial" w:hAnsi="Arial"/>
                <w:spacing w:val="-35"/>
                <w:sz w:val="20"/>
              </w:rPr>
              <w:t xml:space="preserve"> </w:t>
            </w:r>
            <w:r>
              <w:rPr>
                <w:rFonts w:ascii="Arial" w:hAnsi="Arial"/>
                <w:sz w:val="20"/>
              </w:rPr>
              <w:t>to</w:t>
            </w:r>
            <w:r>
              <w:rPr>
                <w:rFonts w:ascii="Arial" w:hAnsi="Arial"/>
                <w:spacing w:val="-35"/>
                <w:sz w:val="20"/>
              </w:rPr>
              <w:t xml:space="preserve"> </w:t>
            </w:r>
            <w:r>
              <w:rPr>
                <w:rFonts w:ascii="Arial" w:hAnsi="Arial"/>
                <w:sz w:val="20"/>
              </w:rPr>
              <w:t>enforce</w:t>
            </w:r>
            <w:r>
              <w:rPr>
                <w:rFonts w:ascii="Arial" w:hAnsi="Arial"/>
                <w:spacing w:val="-36"/>
                <w:sz w:val="20"/>
              </w:rPr>
              <w:t xml:space="preserve"> </w:t>
            </w:r>
            <w:r>
              <w:rPr>
                <w:rFonts w:ascii="Arial" w:hAnsi="Arial"/>
                <w:sz w:val="20"/>
              </w:rPr>
              <w:t>social</w:t>
            </w:r>
            <w:r>
              <w:rPr>
                <w:rFonts w:ascii="Arial" w:hAnsi="Arial"/>
                <w:spacing w:val="-34"/>
                <w:sz w:val="20"/>
              </w:rPr>
              <w:t xml:space="preserve"> </w:t>
            </w:r>
            <w:r>
              <w:rPr>
                <w:rFonts w:ascii="Arial" w:hAnsi="Arial"/>
                <w:sz w:val="20"/>
              </w:rPr>
              <w:t>distancing</w:t>
            </w:r>
          </w:p>
          <w:p w:rsidR="00EF6423" w:rsidRDefault="00EF6423" w:rsidP="00EF6423">
            <w:pPr>
              <w:pStyle w:val="TableParagraph"/>
              <w:numPr>
                <w:ilvl w:val="0"/>
                <w:numId w:val="125"/>
              </w:numPr>
              <w:tabs>
                <w:tab w:val="left" w:pos="823"/>
                <w:tab w:val="left" w:pos="824"/>
              </w:tabs>
              <w:spacing w:before="63"/>
              <w:ind w:hanging="361"/>
              <w:rPr>
                <w:rFonts w:ascii="Arial" w:hAnsi="Arial"/>
                <w:sz w:val="20"/>
              </w:rPr>
            </w:pPr>
            <w:r>
              <w:rPr>
                <w:rFonts w:ascii="Arial" w:hAnsi="Arial"/>
                <w:sz w:val="20"/>
              </w:rPr>
              <w:t>Eliminate</w:t>
            </w:r>
            <w:r>
              <w:rPr>
                <w:rFonts w:ascii="Arial" w:hAnsi="Arial"/>
                <w:spacing w:val="-15"/>
                <w:sz w:val="20"/>
              </w:rPr>
              <w:t xml:space="preserve"> </w:t>
            </w:r>
            <w:r>
              <w:rPr>
                <w:rFonts w:ascii="Arial" w:hAnsi="Arial"/>
                <w:sz w:val="20"/>
              </w:rPr>
              <w:t>air</w:t>
            </w:r>
            <w:r>
              <w:rPr>
                <w:rFonts w:ascii="Arial" w:hAnsi="Arial"/>
                <w:spacing w:val="-14"/>
                <w:sz w:val="20"/>
              </w:rPr>
              <w:t xml:space="preserve"> </w:t>
            </w:r>
            <w:r>
              <w:rPr>
                <w:rFonts w:ascii="Arial" w:hAnsi="Arial"/>
                <w:sz w:val="20"/>
              </w:rPr>
              <w:t>hand</w:t>
            </w:r>
            <w:r>
              <w:rPr>
                <w:rFonts w:ascii="Arial" w:hAnsi="Arial"/>
                <w:spacing w:val="-11"/>
                <w:sz w:val="20"/>
              </w:rPr>
              <w:t xml:space="preserve"> </w:t>
            </w:r>
            <w:r>
              <w:rPr>
                <w:rFonts w:ascii="Arial" w:hAnsi="Arial"/>
                <w:sz w:val="20"/>
              </w:rPr>
              <w:t>dryers</w:t>
            </w:r>
            <w:r>
              <w:rPr>
                <w:rFonts w:ascii="Arial" w:hAnsi="Arial"/>
                <w:spacing w:val="-13"/>
                <w:sz w:val="20"/>
              </w:rPr>
              <w:t xml:space="preserve"> </w:t>
            </w:r>
            <w:r>
              <w:rPr>
                <w:rFonts w:ascii="Arial" w:hAnsi="Arial"/>
                <w:sz w:val="20"/>
              </w:rPr>
              <w:t>in</w:t>
            </w:r>
            <w:r>
              <w:rPr>
                <w:rFonts w:ascii="Arial" w:hAnsi="Arial"/>
                <w:spacing w:val="-13"/>
                <w:sz w:val="20"/>
              </w:rPr>
              <w:t xml:space="preserve"> </w:t>
            </w:r>
            <w:r>
              <w:rPr>
                <w:rFonts w:ascii="Arial" w:hAnsi="Arial"/>
                <w:sz w:val="20"/>
              </w:rPr>
              <w:t>bathroom</w:t>
            </w:r>
          </w:p>
          <w:p w:rsidR="00EF6423" w:rsidRDefault="00EF6423" w:rsidP="00EF6423">
            <w:pPr>
              <w:pStyle w:val="TableParagraph"/>
              <w:numPr>
                <w:ilvl w:val="0"/>
                <w:numId w:val="125"/>
              </w:numPr>
              <w:tabs>
                <w:tab w:val="left" w:pos="823"/>
                <w:tab w:val="left" w:pos="824"/>
              </w:tabs>
              <w:spacing w:before="6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125"/>
              </w:numPr>
              <w:tabs>
                <w:tab w:val="left" w:pos="823"/>
                <w:tab w:val="left" w:pos="824"/>
              </w:tabs>
              <w:spacing w:before="63"/>
              <w:ind w:hanging="361"/>
              <w:rPr>
                <w:rFonts w:ascii="Arial" w:hAnsi="Arial"/>
                <w:sz w:val="20"/>
              </w:rPr>
            </w:pPr>
            <w:r>
              <w:rPr>
                <w:rFonts w:ascii="Arial" w:hAnsi="Arial"/>
                <w:sz w:val="20"/>
              </w:rPr>
              <w:t>Install</w:t>
            </w:r>
            <w:r>
              <w:rPr>
                <w:rFonts w:ascii="Arial" w:hAnsi="Arial"/>
                <w:spacing w:val="-25"/>
                <w:sz w:val="20"/>
              </w:rPr>
              <w:t xml:space="preserve"> </w:t>
            </w:r>
            <w:r>
              <w:rPr>
                <w:rFonts w:ascii="Arial" w:hAnsi="Arial"/>
                <w:sz w:val="20"/>
              </w:rPr>
              <w:t>touch-free</w:t>
            </w:r>
            <w:r>
              <w:rPr>
                <w:rFonts w:ascii="Arial" w:hAnsi="Arial"/>
                <w:spacing w:val="-26"/>
                <w:sz w:val="20"/>
              </w:rPr>
              <w:t xml:space="preserve"> </w:t>
            </w:r>
            <w:r>
              <w:rPr>
                <w:rFonts w:ascii="Arial" w:hAnsi="Arial"/>
                <w:sz w:val="20"/>
              </w:rPr>
              <w:t>faucets/toilets/soap</w:t>
            </w:r>
            <w:r>
              <w:rPr>
                <w:rFonts w:ascii="Arial" w:hAnsi="Arial"/>
                <w:spacing w:val="-24"/>
                <w:sz w:val="20"/>
              </w:rPr>
              <w:t xml:space="preserve"> </w:t>
            </w:r>
            <w:r>
              <w:rPr>
                <w:rFonts w:ascii="Arial" w:hAnsi="Arial"/>
                <w:sz w:val="20"/>
              </w:rPr>
              <w:t>and</w:t>
            </w:r>
            <w:r>
              <w:rPr>
                <w:rFonts w:ascii="Arial" w:hAnsi="Arial"/>
                <w:spacing w:val="-25"/>
                <w:sz w:val="20"/>
              </w:rPr>
              <w:t xml:space="preserve"> </w:t>
            </w:r>
            <w:r>
              <w:rPr>
                <w:rFonts w:ascii="Arial" w:hAnsi="Arial"/>
                <w:sz w:val="20"/>
              </w:rPr>
              <w:t>paper</w:t>
            </w:r>
            <w:r>
              <w:rPr>
                <w:rFonts w:ascii="Arial" w:hAnsi="Arial"/>
                <w:spacing w:val="-24"/>
                <w:sz w:val="20"/>
              </w:rPr>
              <w:t xml:space="preserve"> </w:t>
            </w:r>
            <w:r>
              <w:rPr>
                <w:rFonts w:ascii="Arial" w:hAnsi="Arial"/>
                <w:sz w:val="20"/>
              </w:rPr>
              <w:t>towel</w:t>
            </w:r>
            <w:r>
              <w:rPr>
                <w:rFonts w:ascii="Arial" w:hAnsi="Arial"/>
                <w:spacing w:val="-24"/>
                <w:sz w:val="20"/>
              </w:rPr>
              <w:t xml:space="preserve"> </w:t>
            </w:r>
            <w:r>
              <w:rPr>
                <w:rFonts w:ascii="Arial" w:hAnsi="Arial"/>
                <w:sz w:val="20"/>
              </w:rPr>
              <w:t>dispensers</w:t>
            </w:r>
          </w:p>
          <w:p w:rsidR="00EF6423" w:rsidRDefault="00EF6423" w:rsidP="00EF6423">
            <w:pPr>
              <w:pStyle w:val="TableParagraph"/>
              <w:numPr>
                <w:ilvl w:val="0"/>
                <w:numId w:val="125"/>
              </w:numPr>
              <w:tabs>
                <w:tab w:val="left" w:pos="823"/>
                <w:tab w:val="left" w:pos="824"/>
              </w:tabs>
              <w:spacing w:before="60" w:line="292" w:lineRule="auto"/>
              <w:ind w:right="651"/>
              <w:rPr>
                <w:rFonts w:ascii="Arial" w:hAnsi="Arial"/>
                <w:sz w:val="20"/>
              </w:rPr>
            </w:pPr>
            <w:r>
              <w:rPr>
                <w:rFonts w:ascii="Arial" w:hAnsi="Arial"/>
                <w:w w:val="95"/>
                <w:sz w:val="20"/>
              </w:rPr>
              <w:t>Assign</w:t>
            </w:r>
            <w:r>
              <w:rPr>
                <w:rFonts w:ascii="Arial" w:hAnsi="Arial"/>
                <w:spacing w:val="-22"/>
                <w:w w:val="95"/>
                <w:sz w:val="20"/>
              </w:rPr>
              <w:t xml:space="preserve"> </w:t>
            </w:r>
            <w:r>
              <w:rPr>
                <w:rFonts w:ascii="Arial" w:hAnsi="Arial"/>
                <w:w w:val="95"/>
                <w:sz w:val="20"/>
              </w:rPr>
              <w:t>designated</w:t>
            </w:r>
            <w:r>
              <w:rPr>
                <w:rFonts w:ascii="Arial" w:hAnsi="Arial"/>
                <w:spacing w:val="-22"/>
                <w:w w:val="95"/>
                <w:sz w:val="20"/>
              </w:rPr>
              <w:t xml:space="preserve"> </w:t>
            </w:r>
            <w:r>
              <w:rPr>
                <w:rFonts w:ascii="Arial" w:hAnsi="Arial"/>
                <w:w w:val="95"/>
                <w:sz w:val="20"/>
              </w:rPr>
              <w:t>restrooms</w:t>
            </w:r>
            <w:r>
              <w:rPr>
                <w:rFonts w:ascii="Arial" w:hAnsi="Arial"/>
                <w:spacing w:val="-21"/>
                <w:w w:val="95"/>
                <w:sz w:val="20"/>
              </w:rPr>
              <w:t xml:space="preserve"> </w:t>
            </w:r>
            <w:r>
              <w:rPr>
                <w:rFonts w:ascii="Arial" w:hAnsi="Arial"/>
                <w:w w:val="95"/>
                <w:sz w:val="20"/>
              </w:rPr>
              <w:t>to</w:t>
            </w:r>
            <w:r>
              <w:rPr>
                <w:rFonts w:ascii="Arial" w:hAnsi="Arial"/>
                <w:spacing w:val="-22"/>
                <w:w w:val="95"/>
                <w:sz w:val="20"/>
              </w:rPr>
              <w:t xml:space="preserve"> </w:t>
            </w:r>
            <w:r>
              <w:rPr>
                <w:rFonts w:ascii="Arial" w:hAnsi="Arial"/>
                <w:w w:val="95"/>
                <w:sz w:val="20"/>
              </w:rPr>
              <w:t>sections</w:t>
            </w:r>
            <w:r>
              <w:rPr>
                <w:rFonts w:ascii="Arial" w:hAnsi="Arial"/>
                <w:spacing w:val="-21"/>
                <w:w w:val="95"/>
                <w:sz w:val="20"/>
              </w:rPr>
              <w:t xml:space="preserve"> </w:t>
            </w:r>
            <w:r>
              <w:rPr>
                <w:rFonts w:ascii="Arial" w:hAnsi="Arial"/>
                <w:w w:val="95"/>
                <w:sz w:val="20"/>
              </w:rPr>
              <w:t>of</w:t>
            </w:r>
            <w:r>
              <w:rPr>
                <w:rFonts w:ascii="Arial" w:hAnsi="Arial"/>
                <w:spacing w:val="-22"/>
                <w:w w:val="95"/>
                <w:sz w:val="20"/>
              </w:rPr>
              <w:t xml:space="preserve"> </w:t>
            </w:r>
            <w:r>
              <w:rPr>
                <w:rFonts w:ascii="Arial" w:hAnsi="Arial"/>
                <w:w w:val="95"/>
                <w:sz w:val="20"/>
              </w:rPr>
              <w:t>theatres</w:t>
            </w:r>
            <w:r>
              <w:rPr>
                <w:rFonts w:ascii="Arial" w:hAnsi="Arial"/>
                <w:spacing w:val="-22"/>
                <w:w w:val="95"/>
                <w:sz w:val="20"/>
              </w:rPr>
              <w:t xml:space="preserve"> </w:t>
            </w:r>
            <w:r>
              <w:rPr>
                <w:rFonts w:ascii="Arial" w:hAnsi="Arial"/>
                <w:w w:val="95"/>
                <w:sz w:val="20"/>
              </w:rPr>
              <w:t>to</w:t>
            </w:r>
            <w:r>
              <w:rPr>
                <w:rFonts w:ascii="Arial" w:hAnsi="Arial"/>
                <w:spacing w:val="-21"/>
                <w:w w:val="95"/>
                <w:sz w:val="20"/>
              </w:rPr>
              <w:t xml:space="preserve"> </w:t>
            </w:r>
            <w:r>
              <w:rPr>
                <w:rFonts w:ascii="Arial" w:hAnsi="Arial"/>
                <w:w w:val="95"/>
                <w:sz w:val="20"/>
              </w:rPr>
              <w:t>control</w:t>
            </w:r>
            <w:r>
              <w:rPr>
                <w:rFonts w:ascii="Arial" w:hAnsi="Arial"/>
                <w:spacing w:val="-22"/>
                <w:w w:val="95"/>
                <w:sz w:val="20"/>
              </w:rPr>
              <w:t xml:space="preserve"> </w:t>
            </w:r>
            <w:r>
              <w:rPr>
                <w:rFonts w:ascii="Arial" w:hAnsi="Arial"/>
                <w:w w:val="95"/>
                <w:sz w:val="20"/>
              </w:rPr>
              <w:t xml:space="preserve">guest </w:t>
            </w:r>
            <w:r>
              <w:rPr>
                <w:rFonts w:ascii="Arial" w:hAnsi="Arial"/>
                <w:sz w:val="20"/>
              </w:rPr>
              <w:t>movement</w:t>
            </w:r>
          </w:p>
          <w:p w:rsidR="00EF6423" w:rsidRDefault="00EF6423" w:rsidP="00EF6423">
            <w:pPr>
              <w:pStyle w:val="TableParagraph"/>
              <w:numPr>
                <w:ilvl w:val="0"/>
                <w:numId w:val="125"/>
              </w:numPr>
              <w:tabs>
                <w:tab w:val="left" w:pos="823"/>
                <w:tab w:val="left" w:pos="824"/>
              </w:tabs>
              <w:spacing w:before="11"/>
              <w:ind w:hanging="361"/>
              <w:rPr>
                <w:rFonts w:ascii="Arial" w:hAnsi="Arial"/>
                <w:sz w:val="20"/>
              </w:rPr>
            </w:pPr>
            <w:r>
              <w:rPr>
                <w:rFonts w:ascii="Arial" w:hAnsi="Arial"/>
                <w:w w:val="95"/>
                <w:sz w:val="20"/>
              </w:rPr>
              <w:t>Disinfect</w:t>
            </w:r>
            <w:r>
              <w:rPr>
                <w:rFonts w:ascii="Arial" w:hAnsi="Arial"/>
                <w:spacing w:val="-15"/>
                <w:w w:val="95"/>
                <w:sz w:val="20"/>
              </w:rPr>
              <w:t xml:space="preserve"> </w:t>
            </w:r>
            <w:r>
              <w:rPr>
                <w:rFonts w:ascii="Arial" w:hAnsi="Arial"/>
                <w:w w:val="95"/>
                <w:sz w:val="20"/>
              </w:rPr>
              <w:t>restrooms</w:t>
            </w:r>
            <w:r>
              <w:rPr>
                <w:rFonts w:ascii="Arial" w:hAnsi="Arial"/>
                <w:spacing w:val="-14"/>
                <w:w w:val="95"/>
                <w:sz w:val="20"/>
              </w:rPr>
              <w:t xml:space="preserve"> </w:t>
            </w:r>
            <w:r>
              <w:rPr>
                <w:rFonts w:ascii="Arial" w:hAnsi="Arial"/>
                <w:w w:val="95"/>
                <w:sz w:val="20"/>
              </w:rPr>
              <w:t>between</w:t>
            </w:r>
            <w:r>
              <w:rPr>
                <w:rFonts w:ascii="Arial" w:hAnsi="Arial"/>
                <w:spacing w:val="-12"/>
                <w:w w:val="95"/>
                <w:sz w:val="20"/>
              </w:rPr>
              <w:t xml:space="preserve"> </w:t>
            </w:r>
            <w:r>
              <w:rPr>
                <w:rFonts w:ascii="Arial" w:hAnsi="Arial"/>
                <w:w w:val="95"/>
                <w:sz w:val="20"/>
              </w:rPr>
              <w:t>rush</w:t>
            </w:r>
            <w:r>
              <w:rPr>
                <w:rFonts w:ascii="Arial" w:hAnsi="Arial"/>
                <w:spacing w:val="-14"/>
                <w:w w:val="95"/>
                <w:sz w:val="20"/>
              </w:rPr>
              <w:t xml:space="preserve"> </w:t>
            </w:r>
            <w:r>
              <w:rPr>
                <w:rFonts w:ascii="Arial" w:hAnsi="Arial"/>
                <w:w w:val="95"/>
                <w:sz w:val="20"/>
              </w:rPr>
              <w:t>periods</w:t>
            </w:r>
            <w:r>
              <w:rPr>
                <w:rFonts w:ascii="Arial" w:hAnsi="Arial"/>
                <w:spacing w:val="-14"/>
                <w:w w:val="95"/>
                <w:sz w:val="20"/>
              </w:rPr>
              <w:t xml:space="preserve"> </w:t>
            </w:r>
            <w:r>
              <w:rPr>
                <w:rFonts w:ascii="Arial" w:hAnsi="Arial"/>
                <w:w w:val="95"/>
                <w:sz w:val="20"/>
              </w:rPr>
              <w:t>(top</w:t>
            </w:r>
            <w:r>
              <w:rPr>
                <w:rFonts w:ascii="Arial" w:hAnsi="Arial"/>
                <w:spacing w:val="-17"/>
                <w:w w:val="95"/>
                <w:sz w:val="20"/>
              </w:rPr>
              <w:t xml:space="preserve"> </w:t>
            </w:r>
            <w:r>
              <w:rPr>
                <w:rFonts w:ascii="Arial" w:hAnsi="Arial"/>
                <w:w w:val="95"/>
                <w:sz w:val="20"/>
              </w:rPr>
              <w:t>of</w:t>
            </w:r>
            <w:r>
              <w:rPr>
                <w:rFonts w:ascii="Arial" w:hAnsi="Arial"/>
                <w:spacing w:val="-16"/>
                <w:w w:val="95"/>
                <w:sz w:val="20"/>
              </w:rPr>
              <w:t xml:space="preserve"> </w:t>
            </w:r>
            <w:r>
              <w:rPr>
                <w:rFonts w:ascii="Arial" w:hAnsi="Arial"/>
                <w:w w:val="95"/>
                <w:sz w:val="20"/>
              </w:rPr>
              <w:t>show,</w:t>
            </w:r>
            <w:r>
              <w:rPr>
                <w:rFonts w:ascii="Arial" w:hAnsi="Arial"/>
                <w:spacing w:val="-13"/>
                <w:w w:val="95"/>
                <w:sz w:val="20"/>
              </w:rPr>
              <w:t xml:space="preserve"> </w:t>
            </w:r>
            <w:r>
              <w:rPr>
                <w:rFonts w:ascii="Arial" w:hAnsi="Arial"/>
                <w:w w:val="95"/>
                <w:sz w:val="20"/>
              </w:rPr>
              <w:t>post</w:t>
            </w:r>
            <w:r>
              <w:rPr>
                <w:rFonts w:ascii="Arial" w:hAnsi="Arial"/>
                <w:spacing w:val="-14"/>
                <w:w w:val="95"/>
                <w:sz w:val="20"/>
              </w:rPr>
              <w:t xml:space="preserve"> </w:t>
            </w:r>
            <w:r>
              <w:rPr>
                <w:rFonts w:ascii="Arial" w:hAnsi="Arial"/>
                <w:w w:val="95"/>
                <w:sz w:val="20"/>
              </w:rPr>
              <w:t>intermission)</w:t>
            </w:r>
          </w:p>
        </w:tc>
        <w:tc>
          <w:tcPr>
            <w:tcW w:w="3064"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0"/>
              </w:rPr>
            </w:pPr>
          </w:p>
          <w:p w:rsidR="00EF6423" w:rsidRDefault="00EF6423" w:rsidP="00EF6423">
            <w:pPr>
              <w:pStyle w:val="TableParagraph"/>
              <w:numPr>
                <w:ilvl w:val="0"/>
                <w:numId w:val="124"/>
              </w:numPr>
              <w:tabs>
                <w:tab w:val="left" w:pos="825"/>
                <w:tab w:val="left" w:pos="826"/>
              </w:tabs>
              <w:ind w:hanging="361"/>
              <w:rPr>
                <w:rFonts w:ascii="Arial" w:hAnsi="Arial"/>
                <w:sz w:val="20"/>
              </w:rPr>
            </w:pPr>
            <w:r>
              <w:rPr>
                <w:rFonts w:ascii="Arial" w:hAnsi="Arial"/>
                <w:sz w:val="20"/>
              </w:rPr>
              <w:t>Slower</w:t>
            </w:r>
            <w:r>
              <w:rPr>
                <w:rFonts w:ascii="Arial" w:hAnsi="Arial"/>
                <w:spacing w:val="-30"/>
                <w:sz w:val="20"/>
              </w:rPr>
              <w:t xml:space="preserve"> </w:t>
            </w:r>
            <w:r>
              <w:rPr>
                <w:rFonts w:ascii="Arial" w:hAnsi="Arial"/>
                <w:sz w:val="20"/>
              </w:rPr>
              <w:t>guest</w:t>
            </w:r>
            <w:r>
              <w:rPr>
                <w:rFonts w:ascii="Arial" w:hAnsi="Arial"/>
                <w:spacing w:val="-30"/>
                <w:sz w:val="20"/>
              </w:rPr>
              <w:t xml:space="preserve"> </w:t>
            </w:r>
            <w:r>
              <w:rPr>
                <w:rFonts w:ascii="Arial" w:hAnsi="Arial"/>
                <w:sz w:val="20"/>
              </w:rPr>
              <w:t>throughput</w:t>
            </w:r>
          </w:p>
          <w:p w:rsidR="00EF6423" w:rsidRDefault="00EF6423" w:rsidP="00074781">
            <w:pPr>
              <w:pStyle w:val="TableParagraph"/>
              <w:spacing w:before="15" w:line="254" w:lineRule="auto"/>
              <w:ind w:left="825"/>
              <w:rPr>
                <w:rFonts w:ascii="Arial"/>
                <w:sz w:val="20"/>
              </w:rPr>
            </w:pPr>
            <w:r>
              <w:rPr>
                <w:rFonts w:ascii="Arial"/>
                <w:w w:val="90"/>
                <w:sz w:val="20"/>
              </w:rPr>
              <w:t xml:space="preserve">--extended intermission </w:t>
            </w:r>
            <w:r>
              <w:rPr>
                <w:rFonts w:ascii="Arial"/>
                <w:sz w:val="20"/>
              </w:rPr>
              <w:t>time requirements</w:t>
            </w:r>
          </w:p>
          <w:p w:rsidR="00EF6423" w:rsidRDefault="00EF6423" w:rsidP="00EF6423">
            <w:pPr>
              <w:pStyle w:val="TableParagraph"/>
              <w:numPr>
                <w:ilvl w:val="0"/>
                <w:numId w:val="124"/>
              </w:numPr>
              <w:tabs>
                <w:tab w:val="left" w:pos="825"/>
                <w:tab w:val="left" w:pos="826"/>
              </w:tabs>
              <w:spacing w:before="12"/>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24"/>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24"/>
              </w:numPr>
              <w:tabs>
                <w:tab w:val="left" w:pos="825"/>
                <w:tab w:val="left" w:pos="826"/>
              </w:tabs>
              <w:spacing w:before="25" w:line="254" w:lineRule="auto"/>
              <w:ind w:right="359"/>
              <w:rPr>
                <w:rFonts w:ascii="Arial" w:hAnsi="Arial"/>
                <w:sz w:val="20"/>
              </w:rPr>
            </w:pPr>
            <w:r>
              <w:rPr>
                <w:rFonts w:ascii="Arial" w:hAnsi="Arial"/>
                <w:w w:val="95"/>
                <w:sz w:val="20"/>
              </w:rPr>
              <w:t>Infrastructure</w:t>
            </w:r>
            <w:r>
              <w:rPr>
                <w:rFonts w:ascii="Arial" w:hAnsi="Arial"/>
                <w:spacing w:val="-34"/>
                <w:w w:val="95"/>
                <w:sz w:val="20"/>
              </w:rPr>
              <w:t xml:space="preserve"> </w:t>
            </w:r>
            <w:r>
              <w:rPr>
                <w:rFonts w:ascii="Arial" w:hAnsi="Arial"/>
                <w:w w:val="95"/>
                <w:sz w:val="20"/>
              </w:rPr>
              <w:t xml:space="preserve">expense </w:t>
            </w:r>
            <w:r>
              <w:rPr>
                <w:rFonts w:ascii="Arial" w:hAnsi="Arial"/>
                <w:w w:val="90"/>
                <w:sz w:val="20"/>
              </w:rPr>
              <w:t xml:space="preserve">(touchless faucet, soap </w:t>
            </w:r>
            <w:r>
              <w:rPr>
                <w:rFonts w:ascii="Arial" w:hAnsi="Arial"/>
                <w:w w:val="95"/>
                <w:sz w:val="20"/>
              </w:rPr>
              <w:t>dispensers,</w:t>
            </w:r>
            <w:r>
              <w:rPr>
                <w:rFonts w:ascii="Arial" w:hAnsi="Arial"/>
                <w:spacing w:val="-29"/>
                <w:w w:val="95"/>
                <w:sz w:val="20"/>
              </w:rPr>
              <w:t xml:space="preserve"> </w:t>
            </w:r>
            <w:r>
              <w:rPr>
                <w:rFonts w:ascii="Arial" w:hAnsi="Arial"/>
                <w:w w:val="95"/>
                <w:sz w:val="20"/>
              </w:rPr>
              <w:t>and</w:t>
            </w:r>
            <w:r>
              <w:rPr>
                <w:rFonts w:ascii="Arial" w:hAnsi="Arial"/>
                <w:spacing w:val="-29"/>
                <w:w w:val="95"/>
                <w:sz w:val="20"/>
              </w:rPr>
              <w:t xml:space="preserve"> </w:t>
            </w:r>
            <w:r>
              <w:rPr>
                <w:rFonts w:ascii="Arial" w:hAnsi="Arial"/>
                <w:w w:val="95"/>
                <w:sz w:val="20"/>
              </w:rPr>
              <w:t xml:space="preserve">paper </w:t>
            </w:r>
            <w:r>
              <w:rPr>
                <w:rFonts w:ascii="Arial" w:hAnsi="Arial"/>
                <w:sz w:val="20"/>
              </w:rPr>
              <w:t>towel</w:t>
            </w:r>
            <w:r>
              <w:rPr>
                <w:rFonts w:ascii="Arial" w:hAnsi="Arial"/>
                <w:spacing w:val="-22"/>
                <w:sz w:val="20"/>
              </w:rPr>
              <w:t xml:space="preserve"> </w:t>
            </w:r>
            <w:r>
              <w:rPr>
                <w:rFonts w:ascii="Arial" w:hAnsi="Arial"/>
                <w:sz w:val="20"/>
              </w:rPr>
              <w:t>dispensers)</w:t>
            </w:r>
          </w:p>
          <w:p w:rsidR="00EF6423" w:rsidRDefault="00EF6423" w:rsidP="00EF6423">
            <w:pPr>
              <w:pStyle w:val="TableParagraph"/>
              <w:numPr>
                <w:ilvl w:val="0"/>
                <w:numId w:val="124"/>
              </w:numPr>
              <w:tabs>
                <w:tab w:val="left" w:pos="825"/>
                <w:tab w:val="left" w:pos="826"/>
              </w:tabs>
              <w:spacing w:before="11" w:line="254" w:lineRule="auto"/>
              <w:ind w:right="293"/>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24"/>
              </w:numPr>
              <w:tabs>
                <w:tab w:val="left" w:pos="825"/>
                <w:tab w:val="left" w:pos="826"/>
              </w:tabs>
              <w:spacing w:before="13" w:line="254" w:lineRule="auto"/>
              <w:ind w:right="581"/>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tc>
      </w:tr>
      <w:tr w:rsidR="00EF6423" w:rsidTr="00074781">
        <w:trPr>
          <w:trHeight w:val="5657"/>
        </w:trPr>
        <w:tc>
          <w:tcPr>
            <w:tcW w:w="1616" w:type="dxa"/>
            <w:vMerge/>
            <w:tcBorders>
              <w:top w:val="nil"/>
            </w:tcBorders>
          </w:tcPr>
          <w:p w:rsidR="00EF6423" w:rsidRDefault="00EF6423" w:rsidP="00074781">
            <w:pPr>
              <w:rPr>
                <w:sz w:val="2"/>
                <w:szCs w:val="2"/>
              </w:rPr>
            </w:pPr>
          </w:p>
        </w:tc>
        <w:tc>
          <w:tcPr>
            <w:tcW w:w="1894" w:type="dxa"/>
            <w:vMerge/>
            <w:tcBorders>
              <w:top w:val="nil"/>
            </w:tcBorders>
            <w:shd w:val="clear" w:color="auto" w:fill="CC1F1F"/>
          </w:tcPr>
          <w:p w:rsidR="00EF6423" w:rsidRDefault="00EF6423" w:rsidP="00074781">
            <w:pPr>
              <w:rPr>
                <w:sz w:val="2"/>
                <w:szCs w:val="2"/>
              </w:rPr>
            </w:pPr>
          </w:p>
        </w:tc>
        <w:tc>
          <w:tcPr>
            <w:tcW w:w="1079"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36" w:line="254" w:lineRule="auto"/>
              <w:ind w:left="462" w:right="95" w:hanging="276"/>
              <w:rPr>
                <w:rFonts w:ascii="Arial"/>
                <w:b/>
                <w:sz w:val="28"/>
              </w:rPr>
            </w:pPr>
            <w:r>
              <w:rPr>
                <w:rFonts w:ascii="Arial"/>
                <w:b/>
                <w:w w:val="80"/>
                <w:sz w:val="28"/>
              </w:rPr>
              <w:t xml:space="preserve">Phase </w:t>
            </w:r>
            <w:r>
              <w:rPr>
                <w:rFonts w:ascii="Arial"/>
                <w:b/>
                <w:w w:val="95"/>
                <w:sz w:val="28"/>
              </w:rPr>
              <w:t>3</w:t>
            </w:r>
          </w:p>
        </w:tc>
        <w:tc>
          <w:tcPr>
            <w:tcW w:w="701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1"/>
              </w:rPr>
            </w:pPr>
          </w:p>
          <w:p w:rsidR="00EF6423" w:rsidRDefault="00EF6423" w:rsidP="00EF6423">
            <w:pPr>
              <w:pStyle w:val="TableParagraph"/>
              <w:numPr>
                <w:ilvl w:val="0"/>
                <w:numId w:val="123"/>
              </w:numPr>
              <w:tabs>
                <w:tab w:val="left" w:pos="823"/>
                <w:tab w:val="left" w:pos="824"/>
              </w:tabs>
              <w:spacing w:before="1"/>
              <w:ind w:hanging="361"/>
              <w:rPr>
                <w:rFonts w:ascii="Arial" w:hAnsi="Arial"/>
                <w:sz w:val="20"/>
              </w:rPr>
            </w:pPr>
            <w:r>
              <w:rPr>
                <w:rFonts w:ascii="Arial" w:hAnsi="Arial"/>
                <w:sz w:val="20"/>
              </w:rPr>
              <w:t>Disinfectant</w:t>
            </w:r>
            <w:r>
              <w:rPr>
                <w:rFonts w:ascii="Arial" w:hAnsi="Arial"/>
                <w:spacing w:val="-22"/>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3"/>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18"/>
                <w:sz w:val="20"/>
              </w:rPr>
              <w:t xml:space="preserve"> </w:t>
            </w:r>
            <w:r>
              <w:rPr>
                <w:rFonts w:ascii="Arial" w:hAnsi="Arial"/>
                <w:sz w:val="20"/>
              </w:rPr>
              <w:t>at</w:t>
            </w:r>
            <w:r>
              <w:rPr>
                <w:rFonts w:ascii="Arial" w:hAnsi="Arial"/>
                <w:spacing w:val="-21"/>
                <w:sz w:val="20"/>
              </w:rPr>
              <w:t xml:space="preserve"> </w:t>
            </w:r>
            <w:r>
              <w:rPr>
                <w:rFonts w:ascii="Arial" w:hAnsi="Arial"/>
                <w:sz w:val="20"/>
              </w:rPr>
              <w:t>touch</w:t>
            </w:r>
            <w:r>
              <w:rPr>
                <w:rFonts w:ascii="Arial" w:hAnsi="Arial"/>
                <w:spacing w:val="-21"/>
                <w:sz w:val="20"/>
              </w:rPr>
              <w:t xml:space="preserve"> </w:t>
            </w:r>
            <w:r>
              <w:rPr>
                <w:rFonts w:ascii="Arial" w:hAnsi="Arial"/>
                <w:sz w:val="20"/>
              </w:rPr>
              <w:t>points</w:t>
            </w:r>
          </w:p>
          <w:p w:rsidR="00EF6423" w:rsidRDefault="00EF6423" w:rsidP="00EF6423">
            <w:pPr>
              <w:pStyle w:val="TableParagraph"/>
              <w:numPr>
                <w:ilvl w:val="0"/>
                <w:numId w:val="123"/>
              </w:numPr>
              <w:tabs>
                <w:tab w:val="left" w:pos="823"/>
                <w:tab w:val="left" w:pos="824"/>
              </w:tabs>
              <w:spacing w:before="24"/>
              <w:ind w:hanging="361"/>
              <w:rPr>
                <w:rFonts w:ascii="Arial" w:hAnsi="Arial"/>
                <w:sz w:val="20"/>
              </w:rPr>
            </w:pPr>
            <w:r>
              <w:rPr>
                <w:rFonts w:ascii="Arial" w:hAnsi="Arial"/>
                <w:sz w:val="20"/>
              </w:rPr>
              <w:t>Eliminate</w:t>
            </w:r>
            <w:r>
              <w:rPr>
                <w:rFonts w:ascii="Arial" w:hAnsi="Arial"/>
                <w:spacing w:val="-15"/>
                <w:sz w:val="20"/>
              </w:rPr>
              <w:t xml:space="preserve"> </w:t>
            </w:r>
            <w:r>
              <w:rPr>
                <w:rFonts w:ascii="Arial" w:hAnsi="Arial"/>
                <w:sz w:val="20"/>
              </w:rPr>
              <w:t>air</w:t>
            </w:r>
            <w:r>
              <w:rPr>
                <w:rFonts w:ascii="Arial" w:hAnsi="Arial"/>
                <w:spacing w:val="-14"/>
                <w:sz w:val="20"/>
              </w:rPr>
              <w:t xml:space="preserve"> </w:t>
            </w:r>
            <w:r>
              <w:rPr>
                <w:rFonts w:ascii="Arial" w:hAnsi="Arial"/>
                <w:sz w:val="20"/>
              </w:rPr>
              <w:t>hand</w:t>
            </w:r>
            <w:r>
              <w:rPr>
                <w:rFonts w:ascii="Arial" w:hAnsi="Arial"/>
                <w:spacing w:val="-12"/>
                <w:sz w:val="20"/>
              </w:rPr>
              <w:t xml:space="preserve"> </w:t>
            </w:r>
            <w:r>
              <w:rPr>
                <w:rFonts w:ascii="Arial" w:hAnsi="Arial"/>
                <w:sz w:val="20"/>
              </w:rPr>
              <w:t>dryers</w:t>
            </w:r>
            <w:r>
              <w:rPr>
                <w:rFonts w:ascii="Arial" w:hAnsi="Arial"/>
                <w:spacing w:val="-13"/>
                <w:sz w:val="20"/>
              </w:rPr>
              <w:t xml:space="preserve"> </w:t>
            </w:r>
            <w:r>
              <w:rPr>
                <w:rFonts w:ascii="Arial" w:hAnsi="Arial"/>
                <w:sz w:val="20"/>
              </w:rPr>
              <w:t>in</w:t>
            </w:r>
            <w:r>
              <w:rPr>
                <w:rFonts w:ascii="Arial" w:hAnsi="Arial"/>
                <w:spacing w:val="-13"/>
                <w:sz w:val="20"/>
              </w:rPr>
              <w:t xml:space="preserve"> </w:t>
            </w:r>
            <w:r>
              <w:rPr>
                <w:rFonts w:ascii="Arial" w:hAnsi="Arial"/>
                <w:sz w:val="20"/>
              </w:rPr>
              <w:t>bathroom</w:t>
            </w:r>
          </w:p>
          <w:p w:rsidR="00EF6423" w:rsidRDefault="00EF6423" w:rsidP="00EF6423">
            <w:pPr>
              <w:pStyle w:val="TableParagraph"/>
              <w:numPr>
                <w:ilvl w:val="0"/>
                <w:numId w:val="123"/>
              </w:numPr>
              <w:tabs>
                <w:tab w:val="left" w:pos="823"/>
                <w:tab w:val="left" w:pos="824"/>
              </w:tabs>
              <w:spacing w:before="6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123"/>
              </w:numPr>
              <w:tabs>
                <w:tab w:val="left" w:pos="823"/>
                <w:tab w:val="left" w:pos="824"/>
              </w:tabs>
              <w:spacing w:before="63"/>
              <w:ind w:hanging="361"/>
              <w:rPr>
                <w:rFonts w:ascii="Arial" w:hAnsi="Arial"/>
                <w:sz w:val="20"/>
              </w:rPr>
            </w:pPr>
            <w:r>
              <w:rPr>
                <w:rFonts w:ascii="Arial" w:hAnsi="Arial"/>
                <w:w w:val="95"/>
                <w:sz w:val="20"/>
              </w:rPr>
              <w:t>Disinfect</w:t>
            </w:r>
            <w:r>
              <w:rPr>
                <w:rFonts w:ascii="Arial" w:hAnsi="Arial"/>
                <w:spacing w:val="-15"/>
                <w:w w:val="95"/>
                <w:sz w:val="20"/>
              </w:rPr>
              <w:t xml:space="preserve"> </w:t>
            </w:r>
            <w:r>
              <w:rPr>
                <w:rFonts w:ascii="Arial" w:hAnsi="Arial"/>
                <w:w w:val="95"/>
                <w:sz w:val="20"/>
              </w:rPr>
              <w:t>restrooms</w:t>
            </w:r>
            <w:r>
              <w:rPr>
                <w:rFonts w:ascii="Arial" w:hAnsi="Arial"/>
                <w:spacing w:val="-15"/>
                <w:w w:val="95"/>
                <w:sz w:val="20"/>
              </w:rPr>
              <w:t xml:space="preserve"> </w:t>
            </w:r>
            <w:r>
              <w:rPr>
                <w:rFonts w:ascii="Arial" w:hAnsi="Arial"/>
                <w:w w:val="95"/>
                <w:sz w:val="20"/>
              </w:rPr>
              <w:t>between</w:t>
            </w:r>
            <w:r>
              <w:rPr>
                <w:rFonts w:ascii="Arial" w:hAnsi="Arial"/>
                <w:spacing w:val="-12"/>
                <w:w w:val="95"/>
                <w:sz w:val="20"/>
              </w:rPr>
              <w:t xml:space="preserve"> </w:t>
            </w:r>
            <w:r>
              <w:rPr>
                <w:rFonts w:ascii="Arial" w:hAnsi="Arial"/>
                <w:w w:val="95"/>
                <w:sz w:val="20"/>
              </w:rPr>
              <w:t>rush</w:t>
            </w:r>
            <w:r>
              <w:rPr>
                <w:rFonts w:ascii="Arial" w:hAnsi="Arial"/>
                <w:spacing w:val="-15"/>
                <w:w w:val="95"/>
                <w:sz w:val="20"/>
              </w:rPr>
              <w:t xml:space="preserve"> </w:t>
            </w:r>
            <w:r>
              <w:rPr>
                <w:rFonts w:ascii="Arial" w:hAnsi="Arial"/>
                <w:w w:val="95"/>
                <w:sz w:val="20"/>
              </w:rPr>
              <w:t>periods</w:t>
            </w:r>
            <w:r>
              <w:rPr>
                <w:rFonts w:ascii="Arial" w:hAnsi="Arial"/>
                <w:spacing w:val="-15"/>
                <w:w w:val="95"/>
                <w:sz w:val="20"/>
              </w:rPr>
              <w:t xml:space="preserve"> </w:t>
            </w:r>
            <w:r>
              <w:rPr>
                <w:rFonts w:ascii="Arial" w:hAnsi="Arial"/>
                <w:w w:val="95"/>
                <w:sz w:val="20"/>
              </w:rPr>
              <w:t>(top</w:t>
            </w:r>
            <w:r>
              <w:rPr>
                <w:rFonts w:ascii="Arial" w:hAnsi="Arial"/>
                <w:spacing w:val="-17"/>
                <w:w w:val="95"/>
                <w:sz w:val="20"/>
              </w:rPr>
              <w:t xml:space="preserve"> </w:t>
            </w:r>
            <w:r>
              <w:rPr>
                <w:rFonts w:ascii="Arial" w:hAnsi="Arial"/>
                <w:w w:val="95"/>
                <w:sz w:val="20"/>
              </w:rPr>
              <w:t>of</w:t>
            </w:r>
            <w:r>
              <w:rPr>
                <w:rFonts w:ascii="Arial" w:hAnsi="Arial"/>
                <w:spacing w:val="-16"/>
                <w:w w:val="95"/>
                <w:sz w:val="20"/>
              </w:rPr>
              <w:t xml:space="preserve"> </w:t>
            </w:r>
            <w:r>
              <w:rPr>
                <w:rFonts w:ascii="Arial" w:hAnsi="Arial"/>
                <w:w w:val="95"/>
                <w:sz w:val="20"/>
              </w:rPr>
              <w:t>show,</w:t>
            </w:r>
            <w:r>
              <w:rPr>
                <w:rFonts w:ascii="Arial" w:hAnsi="Arial"/>
                <w:spacing w:val="-14"/>
                <w:w w:val="95"/>
                <w:sz w:val="20"/>
              </w:rPr>
              <w:t xml:space="preserve"> </w:t>
            </w:r>
            <w:r>
              <w:rPr>
                <w:rFonts w:ascii="Arial" w:hAnsi="Arial"/>
                <w:w w:val="95"/>
                <w:sz w:val="20"/>
              </w:rPr>
              <w:t>post</w:t>
            </w:r>
            <w:r>
              <w:rPr>
                <w:rFonts w:ascii="Arial" w:hAnsi="Arial"/>
                <w:spacing w:val="-14"/>
                <w:w w:val="95"/>
                <w:sz w:val="20"/>
              </w:rPr>
              <w:t xml:space="preserve"> </w:t>
            </w:r>
            <w:r>
              <w:rPr>
                <w:rFonts w:ascii="Arial" w:hAnsi="Arial"/>
                <w:w w:val="95"/>
                <w:sz w:val="20"/>
              </w:rPr>
              <w:t>Intermission)</w:t>
            </w:r>
          </w:p>
        </w:tc>
        <w:tc>
          <w:tcPr>
            <w:tcW w:w="3064"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4"/>
        <w:gridCol w:w="1079"/>
        <w:gridCol w:w="7019"/>
        <w:gridCol w:w="3064"/>
      </w:tblGrid>
      <w:tr w:rsidR="00EF6423" w:rsidTr="00074781">
        <w:trPr>
          <w:trHeight w:val="1967"/>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8"/>
              <w:rPr>
                <w:rFonts w:ascii="Arial"/>
                <w:b/>
                <w:sz w:val="30"/>
              </w:rPr>
            </w:pPr>
          </w:p>
          <w:p w:rsidR="00EF6423" w:rsidRDefault="00EF6423" w:rsidP="00074781">
            <w:pPr>
              <w:pStyle w:val="TableParagraph"/>
              <w:spacing w:before="1"/>
              <w:ind w:left="95" w:right="96"/>
              <w:jc w:val="center"/>
              <w:rPr>
                <w:rFonts w:ascii="Arial-BoldItalicMT"/>
                <w:b/>
                <w:i/>
                <w:sz w:val="18"/>
              </w:rPr>
            </w:pPr>
            <w:r>
              <w:rPr>
                <w:rFonts w:ascii="Arial-BoldItalicMT"/>
                <w:b/>
                <w:i/>
                <w:w w:val="90"/>
              </w:rPr>
              <w:t>C</w:t>
            </w:r>
            <w:r>
              <w:rPr>
                <w:rFonts w:ascii="Arial-BoldItalicMT"/>
                <w:b/>
                <w:i/>
                <w:w w:val="90"/>
                <w:sz w:val="18"/>
              </w:rPr>
              <w:t>OUNTER</w:t>
            </w:r>
          </w:p>
          <w:p w:rsidR="00EF6423" w:rsidRDefault="00EF6423" w:rsidP="00074781">
            <w:pPr>
              <w:pStyle w:val="TableParagraph"/>
              <w:spacing w:before="13"/>
              <w:ind w:left="95" w:right="96"/>
              <w:jc w:val="center"/>
              <w:rPr>
                <w:rFonts w:ascii="Arial-BoldItalicMT"/>
                <w:b/>
                <w:i/>
                <w:sz w:val="18"/>
              </w:rPr>
            </w:pPr>
            <w:r>
              <w:rPr>
                <w:rFonts w:ascii="Arial-BoldItalicMT"/>
                <w:b/>
                <w:i/>
                <w:w w:val="90"/>
              </w:rPr>
              <w:t>S</w:t>
            </w:r>
            <w:r>
              <w:rPr>
                <w:rFonts w:ascii="Arial-BoldItalicMT"/>
                <w:b/>
                <w:i/>
                <w:w w:val="90"/>
                <w:sz w:val="18"/>
              </w:rPr>
              <w:t xml:space="preserve">ERVICE </w:t>
            </w:r>
            <w:r>
              <w:rPr>
                <w:rFonts w:ascii="Arial-BoldItalicMT"/>
                <w:b/>
                <w:i/>
                <w:w w:val="90"/>
              </w:rPr>
              <w:t>D</w:t>
            </w:r>
            <w:r>
              <w:rPr>
                <w:rFonts w:ascii="Arial-BoldItalicMT"/>
                <w:b/>
                <w:i/>
                <w:w w:val="90"/>
                <w:sz w:val="18"/>
              </w:rPr>
              <w:t>INING</w:t>
            </w:r>
          </w:p>
          <w:p w:rsidR="00EF6423" w:rsidRDefault="00EF6423" w:rsidP="00074781">
            <w:pPr>
              <w:pStyle w:val="TableParagraph"/>
              <w:spacing w:before="16"/>
              <w:ind w:right="1"/>
              <w:jc w:val="center"/>
              <w:rPr>
                <w:rFonts w:ascii="Arial-BoldItalicMT"/>
                <w:b/>
                <w:i/>
              </w:rPr>
            </w:pPr>
            <w:r>
              <w:rPr>
                <w:rFonts w:ascii="Arial-BoldItalicMT"/>
                <w:b/>
                <w:i/>
                <w:w w:val="97"/>
              </w:rPr>
              <w:t>&amp;</w:t>
            </w:r>
          </w:p>
          <w:p w:rsidR="00EF6423" w:rsidRDefault="00EF6423" w:rsidP="00074781">
            <w:pPr>
              <w:pStyle w:val="TableParagraph"/>
              <w:spacing w:before="16"/>
              <w:ind w:left="93" w:right="96"/>
              <w:jc w:val="center"/>
              <w:rPr>
                <w:rFonts w:ascii="Arial-BoldItalicMT"/>
                <w:b/>
                <w:i/>
                <w:sz w:val="18"/>
              </w:rPr>
            </w:pPr>
            <w:r>
              <w:rPr>
                <w:rFonts w:ascii="Arial-BoldItalicMT"/>
                <w:b/>
                <w:i/>
                <w:w w:val="90"/>
              </w:rPr>
              <w:t>B</w:t>
            </w:r>
            <w:r>
              <w:rPr>
                <w:rFonts w:ascii="Arial-BoldItalicMT"/>
                <w:b/>
                <w:i/>
                <w:w w:val="90"/>
                <w:sz w:val="18"/>
              </w:rPr>
              <w:t xml:space="preserve">AR </w:t>
            </w:r>
            <w:r>
              <w:rPr>
                <w:rFonts w:ascii="Arial-BoldItalicMT"/>
                <w:b/>
                <w:i/>
                <w:w w:val="90"/>
              </w:rPr>
              <w:t>S</w:t>
            </w:r>
            <w:r>
              <w:rPr>
                <w:rFonts w:ascii="Arial-BoldItalicMT"/>
                <w:b/>
                <w:i/>
                <w:w w:val="90"/>
                <w:sz w:val="18"/>
              </w:rPr>
              <w:t>ERVICE</w:t>
            </w:r>
          </w:p>
        </w:tc>
        <w:tc>
          <w:tcPr>
            <w:tcW w:w="1894"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34"/>
              </w:rPr>
            </w:pPr>
          </w:p>
          <w:p w:rsidR="00EF6423" w:rsidRDefault="00EF6423" w:rsidP="00074781">
            <w:pPr>
              <w:pStyle w:val="TableParagraph"/>
              <w:ind w:left="539"/>
              <w:rPr>
                <w:rFonts w:ascii="Arial"/>
                <w:b/>
                <w:sz w:val="28"/>
              </w:rPr>
            </w:pPr>
            <w:r>
              <w:rPr>
                <w:rFonts w:ascii="Arial"/>
                <w:b/>
                <w:sz w:val="28"/>
              </w:rPr>
              <w:t>Level 2</w:t>
            </w:r>
          </w:p>
        </w:tc>
        <w:tc>
          <w:tcPr>
            <w:tcW w:w="1079"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28"/>
              </w:rPr>
            </w:pPr>
          </w:p>
          <w:p w:rsidR="00EF6423" w:rsidRDefault="00EF6423" w:rsidP="00074781">
            <w:pPr>
              <w:pStyle w:val="TableParagraph"/>
              <w:spacing w:before="1" w:line="254" w:lineRule="auto"/>
              <w:ind w:left="462" w:right="95" w:hanging="276"/>
              <w:rPr>
                <w:rFonts w:ascii="Arial"/>
                <w:b/>
                <w:sz w:val="28"/>
              </w:rPr>
            </w:pPr>
            <w:r>
              <w:rPr>
                <w:rFonts w:ascii="Arial"/>
                <w:b/>
                <w:w w:val="80"/>
                <w:sz w:val="28"/>
              </w:rPr>
              <w:t xml:space="preserve">Phase </w:t>
            </w:r>
            <w:r>
              <w:rPr>
                <w:rFonts w:ascii="Arial"/>
                <w:b/>
                <w:w w:val="95"/>
                <w:sz w:val="28"/>
              </w:rPr>
              <w:t>2</w:t>
            </w:r>
          </w:p>
        </w:tc>
        <w:tc>
          <w:tcPr>
            <w:tcW w:w="7019" w:type="dxa"/>
            <w:shd w:val="clear" w:color="auto" w:fill="FCEE3C"/>
          </w:tcPr>
          <w:p w:rsidR="00EF6423" w:rsidRDefault="00EF6423" w:rsidP="00074781">
            <w:pPr>
              <w:pStyle w:val="TableParagraph"/>
              <w:spacing w:before="5"/>
              <w:rPr>
                <w:rFonts w:ascii="Arial"/>
                <w:b/>
              </w:rPr>
            </w:pPr>
          </w:p>
          <w:p w:rsidR="00EF6423" w:rsidRDefault="00EF6423" w:rsidP="00EF6423">
            <w:pPr>
              <w:pStyle w:val="TableParagraph"/>
              <w:numPr>
                <w:ilvl w:val="0"/>
                <w:numId w:val="122"/>
              </w:numPr>
              <w:tabs>
                <w:tab w:val="left" w:pos="823"/>
                <w:tab w:val="left" w:pos="824"/>
              </w:tabs>
              <w:spacing w:line="254" w:lineRule="auto"/>
              <w:ind w:right="207"/>
              <w:rPr>
                <w:rFonts w:ascii="Arial" w:hAnsi="Arial"/>
                <w:sz w:val="20"/>
              </w:rPr>
            </w:pPr>
            <w:r>
              <w:rPr>
                <w:rFonts w:ascii="Arial" w:hAnsi="Arial"/>
                <w:sz w:val="20"/>
              </w:rPr>
              <w:t>While</w:t>
            </w:r>
            <w:r>
              <w:rPr>
                <w:rFonts w:ascii="Arial" w:hAnsi="Arial"/>
                <w:spacing w:val="-39"/>
                <w:sz w:val="20"/>
              </w:rPr>
              <w:t xml:space="preserve"> </w:t>
            </w:r>
            <w:r>
              <w:rPr>
                <w:rFonts w:ascii="Arial" w:hAnsi="Arial"/>
                <w:sz w:val="20"/>
              </w:rPr>
              <w:t>guests</w:t>
            </w:r>
            <w:r>
              <w:rPr>
                <w:rFonts w:ascii="Arial" w:hAnsi="Arial"/>
                <w:spacing w:val="-38"/>
                <w:sz w:val="20"/>
              </w:rPr>
              <w:t xml:space="preserve"> </w:t>
            </w:r>
            <w:r>
              <w:rPr>
                <w:rFonts w:ascii="Arial" w:hAnsi="Arial"/>
                <w:sz w:val="20"/>
              </w:rPr>
              <w:t>are</w:t>
            </w:r>
            <w:r>
              <w:rPr>
                <w:rFonts w:ascii="Arial" w:hAnsi="Arial"/>
                <w:spacing w:val="-39"/>
                <w:sz w:val="20"/>
              </w:rPr>
              <w:t xml:space="preserve"> </w:t>
            </w:r>
            <w:r>
              <w:rPr>
                <w:rFonts w:ascii="Arial" w:hAnsi="Arial"/>
                <w:sz w:val="20"/>
              </w:rPr>
              <w:t>required</w:t>
            </w:r>
            <w:r>
              <w:rPr>
                <w:rFonts w:ascii="Arial" w:hAnsi="Arial"/>
                <w:spacing w:val="-38"/>
                <w:sz w:val="20"/>
              </w:rPr>
              <w:t xml:space="preserve"> </w:t>
            </w:r>
            <w:r>
              <w:rPr>
                <w:rFonts w:ascii="Arial" w:hAnsi="Arial"/>
                <w:sz w:val="20"/>
              </w:rPr>
              <w:t>to</w:t>
            </w:r>
            <w:r>
              <w:rPr>
                <w:rFonts w:ascii="Arial" w:hAnsi="Arial"/>
                <w:spacing w:val="-39"/>
                <w:sz w:val="20"/>
              </w:rPr>
              <w:t xml:space="preserve"> </w:t>
            </w:r>
            <w:r>
              <w:rPr>
                <w:rFonts w:ascii="Arial" w:hAnsi="Arial"/>
                <w:sz w:val="20"/>
              </w:rPr>
              <w:t>wear</w:t>
            </w:r>
            <w:r>
              <w:rPr>
                <w:rFonts w:ascii="Arial" w:hAnsi="Arial"/>
                <w:spacing w:val="-39"/>
                <w:sz w:val="20"/>
              </w:rPr>
              <w:t xml:space="preserve"> </w:t>
            </w:r>
            <w:r>
              <w:rPr>
                <w:rFonts w:ascii="Arial" w:hAnsi="Arial"/>
                <w:sz w:val="20"/>
              </w:rPr>
              <w:t>face</w:t>
            </w:r>
            <w:r>
              <w:rPr>
                <w:rFonts w:ascii="Arial" w:hAnsi="Arial"/>
                <w:spacing w:val="-39"/>
                <w:sz w:val="20"/>
              </w:rPr>
              <w:t xml:space="preserve"> </w:t>
            </w:r>
            <w:r>
              <w:rPr>
                <w:rFonts w:ascii="Arial" w:hAnsi="Arial"/>
                <w:sz w:val="20"/>
              </w:rPr>
              <w:t>coverings,</w:t>
            </w:r>
            <w:r>
              <w:rPr>
                <w:rFonts w:ascii="Arial" w:hAnsi="Arial"/>
                <w:spacing w:val="-38"/>
                <w:sz w:val="20"/>
              </w:rPr>
              <w:t xml:space="preserve"> </w:t>
            </w:r>
            <w:r>
              <w:rPr>
                <w:rFonts w:ascii="Arial" w:hAnsi="Arial"/>
                <w:sz w:val="20"/>
              </w:rPr>
              <w:t>consider</w:t>
            </w:r>
            <w:r>
              <w:rPr>
                <w:rFonts w:ascii="Arial" w:hAnsi="Arial"/>
                <w:spacing w:val="-38"/>
                <w:sz w:val="20"/>
              </w:rPr>
              <w:t xml:space="preserve"> </w:t>
            </w:r>
            <w:r>
              <w:rPr>
                <w:rFonts w:ascii="Arial" w:hAnsi="Arial"/>
                <w:sz w:val="20"/>
              </w:rPr>
              <w:t xml:space="preserve">eliminating food service altogether in interior locations or relocating to exterior </w:t>
            </w:r>
            <w:r>
              <w:rPr>
                <w:rFonts w:ascii="Arial" w:hAnsi="Arial"/>
                <w:w w:val="95"/>
                <w:sz w:val="20"/>
              </w:rPr>
              <w:t>locations</w:t>
            </w:r>
            <w:r>
              <w:rPr>
                <w:rFonts w:ascii="Arial" w:hAnsi="Arial"/>
                <w:spacing w:val="-15"/>
                <w:w w:val="95"/>
                <w:sz w:val="20"/>
              </w:rPr>
              <w:t xml:space="preserve"> </w:t>
            </w:r>
            <w:r>
              <w:rPr>
                <w:rFonts w:ascii="Arial" w:hAnsi="Arial"/>
                <w:w w:val="95"/>
                <w:sz w:val="20"/>
              </w:rPr>
              <w:t>where</w:t>
            </w:r>
            <w:r>
              <w:rPr>
                <w:rFonts w:ascii="Arial" w:hAnsi="Arial"/>
                <w:spacing w:val="-15"/>
                <w:w w:val="95"/>
                <w:sz w:val="20"/>
              </w:rPr>
              <w:t xml:space="preserve"> </w:t>
            </w:r>
            <w:r>
              <w:rPr>
                <w:rFonts w:ascii="Arial" w:hAnsi="Arial"/>
                <w:w w:val="95"/>
                <w:sz w:val="20"/>
              </w:rPr>
              <w:t>possible</w:t>
            </w:r>
            <w:r>
              <w:rPr>
                <w:rFonts w:ascii="Arial" w:hAnsi="Arial"/>
                <w:spacing w:val="-14"/>
                <w:w w:val="95"/>
                <w:sz w:val="20"/>
              </w:rPr>
              <w:t xml:space="preserve"> </w:t>
            </w:r>
            <w:r>
              <w:rPr>
                <w:rFonts w:ascii="Arial" w:hAnsi="Arial"/>
                <w:w w:val="95"/>
                <w:sz w:val="20"/>
              </w:rPr>
              <w:t>or</w:t>
            </w:r>
            <w:r>
              <w:rPr>
                <w:rFonts w:ascii="Arial" w:hAnsi="Arial"/>
                <w:spacing w:val="-15"/>
                <w:w w:val="95"/>
                <w:sz w:val="20"/>
              </w:rPr>
              <w:t xml:space="preserve"> </w:t>
            </w:r>
            <w:r>
              <w:rPr>
                <w:rFonts w:ascii="Arial" w:hAnsi="Arial"/>
                <w:w w:val="95"/>
                <w:sz w:val="20"/>
              </w:rPr>
              <w:t>permit</w:t>
            </w:r>
            <w:r>
              <w:rPr>
                <w:rFonts w:ascii="Arial" w:hAnsi="Arial"/>
                <w:spacing w:val="-14"/>
                <w:w w:val="95"/>
                <w:sz w:val="20"/>
              </w:rPr>
              <w:t xml:space="preserve"> </w:t>
            </w:r>
            <w:r>
              <w:rPr>
                <w:rFonts w:ascii="Arial" w:hAnsi="Arial"/>
                <w:w w:val="95"/>
                <w:sz w:val="20"/>
              </w:rPr>
              <w:t>indoor</w:t>
            </w:r>
            <w:r>
              <w:rPr>
                <w:rFonts w:ascii="Arial" w:hAnsi="Arial"/>
                <w:spacing w:val="-14"/>
                <w:w w:val="95"/>
                <w:sz w:val="20"/>
              </w:rPr>
              <w:t xml:space="preserve"> </w:t>
            </w:r>
            <w:r>
              <w:rPr>
                <w:rFonts w:ascii="Arial" w:hAnsi="Arial"/>
                <w:w w:val="95"/>
                <w:sz w:val="20"/>
              </w:rPr>
              <w:t>dining</w:t>
            </w:r>
            <w:r>
              <w:rPr>
                <w:rFonts w:ascii="Arial" w:hAnsi="Arial"/>
                <w:spacing w:val="-15"/>
                <w:w w:val="95"/>
                <w:sz w:val="20"/>
              </w:rPr>
              <w:t xml:space="preserve"> </w:t>
            </w:r>
            <w:r>
              <w:rPr>
                <w:rFonts w:ascii="Arial" w:hAnsi="Arial"/>
                <w:w w:val="95"/>
                <w:sz w:val="20"/>
              </w:rPr>
              <w:t>in</w:t>
            </w:r>
            <w:r>
              <w:rPr>
                <w:rFonts w:ascii="Arial" w:hAnsi="Arial"/>
                <w:spacing w:val="-14"/>
                <w:w w:val="95"/>
                <w:sz w:val="20"/>
              </w:rPr>
              <w:t xml:space="preserve"> </w:t>
            </w:r>
            <w:r>
              <w:rPr>
                <w:rFonts w:ascii="Arial" w:hAnsi="Arial"/>
                <w:w w:val="95"/>
                <w:sz w:val="20"/>
              </w:rPr>
              <w:t>accordance</w:t>
            </w:r>
            <w:r>
              <w:rPr>
                <w:rFonts w:ascii="Arial" w:hAnsi="Arial"/>
                <w:spacing w:val="-15"/>
                <w:w w:val="95"/>
                <w:sz w:val="20"/>
              </w:rPr>
              <w:t xml:space="preserve"> </w:t>
            </w:r>
            <w:r>
              <w:rPr>
                <w:rFonts w:ascii="Arial" w:hAnsi="Arial"/>
                <w:w w:val="95"/>
                <w:sz w:val="20"/>
              </w:rPr>
              <w:t>with</w:t>
            </w:r>
            <w:r>
              <w:rPr>
                <w:rFonts w:ascii="Arial" w:hAnsi="Arial"/>
                <w:spacing w:val="-15"/>
                <w:w w:val="95"/>
                <w:sz w:val="20"/>
              </w:rPr>
              <w:t xml:space="preserve"> </w:t>
            </w:r>
            <w:r>
              <w:rPr>
                <w:rFonts w:ascii="Arial" w:hAnsi="Arial"/>
                <w:w w:val="95"/>
                <w:sz w:val="20"/>
              </w:rPr>
              <w:t xml:space="preserve">state </w:t>
            </w:r>
            <w:r>
              <w:rPr>
                <w:rFonts w:ascii="Arial" w:hAnsi="Arial"/>
                <w:sz w:val="20"/>
              </w:rPr>
              <w:t>and</w:t>
            </w:r>
            <w:r>
              <w:rPr>
                <w:rFonts w:ascii="Arial" w:hAnsi="Arial"/>
                <w:spacing w:val="-13"/>
                <w:sz w:val="20"/>
              </w:rPr>
              <w:t xml:space="preserve"> </w:t>
            </w:r>
            <w:r>
              <w:rPr>
                <w:rFonts w:ascii="Arial" w:hAnsi="Arial"/>
                <w:sz w:val="20"/>
              </w:rPr>
              <w:t>local</w:t>
            </w:r>
            <w:r>
              <w:rPr>
                <w:rFonts w:ascii="Arial" w:hAnsi="Arial"/>
                <w:spacing w:val="-14"/>
                <w:sz w:val="20"/>
              </w:rPr>
              <w:t xml:space="preserve"> </w:t>
            </w:r>
            <w:r>
              <w:rPr>
                <w:rFonts w:ascii="Arial" w:hAnsi="Arial"/>
                <w:sz w:val="20"/>
              </w:rPr>
              <w:t>mandates</w:t>
            </w:r>
            <w:r>
              <w:rPr>
                <w:rFonts w:ascii="Arial" w:hAnsi="Arial"/>
                <w:spacing w:val="-12"/>
                <w:sz w:val="20"/>
              </w:rPr>
              <w:t xml:space="preserve"> </w:t>
            </w:r>
            <w:r>
              <w:rPr>
                <w:rFonts w:ascii="Arial" w:hAnsi="Arial"/>
                <w:sz w:val="20"/>
              </w:rPr>
              <w:t>or</w:t>
            </w:r>
            <w:r>
              <w:rPr>
                <w:rFonts w:ascii="Arial" w:hAnsi="Arial"/>
                <w:spacing w:val="-13"/>
                <w:sz w:val="20"/>
              </w:rPr>
              <w:t xml:space="preserve"> </w:t>
            </w:r>
            <w:r>
              <w:rPr>
                <w:rFonts w:ascii="Arial" w:hAnsi="Arial"/>
                <w:sz w:val="20"/>
              </w:rPr>
              <w:t>guidelines.</w:t>
            </w:r>
          </w:p>
        </w:tc>
        <w:tc>
          <w:tcPr>
            <w:tcW w:w="3064"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21"/>
              </w:numPr>
              <w:tabs>
                <w:tab w:val="left" w:pos="825"/>
                <w:tab w:val="left" w:pos="826"/>
              </w:tabs>
              <w:spacing w:before="197"/>
              <w:ind w:hanging="361"/>
              <w:rPr>
                <w:rFonts w:ascii="Arial" w:hAnsi="Arial"/>
                <w:sz w:val="20"/>
              </w:rPr>
            </w:pPr>
            <w:r>
              <w:rPr>
                <w:rFonts w:ascii="Arial" w:hAnsi="Arial"/>
                <w:sz w:val="20"/>
              </w:rPr>
              <w:t>Slower</w:t>
            </w:r>
            <w:r>
              <w:rPr>
                <w:rFonts w:ascii="Arial" w:hAnsi="Arial"/>
                <w:spacing w:val="-30"/>
                <w:sz w:val="20"/>
              </w:rPr>
              <w:t xml:space="preserve"> </w:t>
            </w:r>
            <w:r>
              <w:rPr>
                <w:rFonts w:ascii="Arial" w:hAnsi="Arial"/>
                <w:sz w:val="20"/>
              </w:rPr>
              <w:t>guest</w:t>
            </w:r>
            <w:r>
              <w:rPr>
                <w:rFonts w:ascii="Arial" w:hAnsi="Arial"/>
                <w:spacing w:val="-30"/>
                <w:sz w:val="20"/>
              </w:rPr>
              <w:t xml:space="preserve"> </w:t>
            </w:r>
            <w:r>
              <w:rPr>
                <w:rFonts w:ascii="Arial" w:hAnsi="Arial"/>
                <w:sz w:val="20"/>
              </w:rPr>
              <w:t>throughput</w:t>
            </w:r>
          </w:p>
          <w:p w:rsidR="00EF6423" w:rsidRDefault="00EF6423" w:rsidP="00EF6423">
            <w:pPr>
              <w:pStyle w:val="TableParagraph"/>
              <w:numPr>
                <w:ilvl w:val="0"/>
                <w:numId w:val="121"/>
              </w:numPr>
              <w:tabs>
                <w:tab w:val="left" w:pos="825"/>
                <w:tab w:val="left" w:pos="826"/>
              </w:tabs>
              <w:spacing w:before="24" w:line="254" w:lineRule="auto"/>
              <w:ind w:right="411"/>
              <w:rPr>
                <w:rFonts w:ascii="Arial" w:hAnsi="Arial"/>
                <w:sz w:val="20"/>
              </w:rPr>
            </w:pPr>
            <w:r>
              <w:rPr>
                <w:rFonts w:ascii="Arial" w:hAnsi="Arial"/>
                <w:w w:val="90"/>
                <w:sz w:val="20"/>
              </w:rPr>
              <w:t xml:space="preserve">Extended intermission </w:t>
            </w:r>
            <w:r>
              <w:rPr>
                <w:rFonts w:ascii="Arial" w:hAnsi="Arial"/>
                <w:sz w:val="20"/>
              </w:rPr>
              <w:t>time</w:t>
            </w:r>
            <w:r>
              <w:rPr>
                <w:rFonts w:ascii="Arial" w:hAnsi="Arial"/>
                <w:spacing w:val="-22"/>
                <w:sz w:val="20"/>
              </w:rPr>
              <w:t xml:space="preserve"> </w:t>
            </w:r>
            <w:r>
              <w:rPr>
                <w:rFonts w:ascii="Arial" w:hAnsi="Arial"/>
                <w:sz w:val="20"/>
              </w:rPr>
              <w:t>requirements</w:t>
            </w:r>
          </w:p>
          <w:p w:rsidR="00EF6423" w:rsidRDefault="00EF6423" w:rsidP="00EF6423">
            <w:pPr>
              <w:pStyle w:val="TableParagraph"/>
              <w:numPr>
                <w:ilvl w:val="0"/>
                <w:numId w:val="121"/>
              </w:numPr>
              <w:tabs>
                <w:tab w:val="left" w:pos="825"/>
                <w:tab w:val="left" w:pos="826"/>
              </w:tabs>
              <w:spacing w:before="12"/>
              <w:ind w:hanging="361"/>
              <w:rPr>
                <w:rFonts w:ascii="Arial" w:hAnsi="Arial"/>
                <w:sz w:val="20"/>
              </w:rPr>
            </w:pPr>
            <w:r>
              <w:rPr>
                <w:rFonts w:ascii="Arial" w:hAnsi="Arial"/>
                <w:w w:val="90"/>
                <w:sz w:val="20"/>
              </w:rPr>
              <w:t>Reduced</w:t>
            </w:r>
            <w:r>
              <w:rPr>
                <w:rFonts w:ascii="Arial" w:hAnsi="Arial"/>
                <w:spacing w:val="-17"/>
                <w:w w:val="90"/>
                <w:sz w:val="20"/>
              </w:rPr>
              <w:t xml:space="preserve"> </w:t>
            </w:r>
            <w:r>
              <w:rPr>
                <w:rFonts w:ascii="Arial" w:hAnsi="Arial"/>
                <w:w w:val="90"/>
                <w:sz w:val="20"/>
              </w:rPr>
              <w:t>capacity</w:t>
            </w:r>
          </w:p>
          <w:p w:rsidR="00EF6423" w:rsidRDefault="00EF6423" w:rsidP="00EF6423">
            <w:pPr>
              <w:pStyle w:val="TableParagraph"/>
              <w:numPr>
                <w:ilvl w:val="0"/>
                <w:numId w:val="121"/>
              </w:numPr>
              <w:tabs>
                <w:tab w:val="left" w:pos="825"/>
                <w:tab w:val="left" w:pos="826"/>
              </w:tabs>
              <w:spacing w:before="24"/>
              <w:ind w:hanging="361"/>
              <w:rPr>
                <w:rFonts w:ascii="Arial" w:hAnsi="Arial"/>
                <w:sz w:val="20"/>
              </w:rPr>
            </w:pPr>
            <w:r>
              <w:rPr>
                <w:rFonts w:ascii="Arial" w:hAnsi="Arial"/>
                <w:w w:val="90"/>
                <w:sz w:val="20"/>
              </w:rPr>
              <w:t>Reduced</w:t>
            </w:r>
            <w:r>
              <w:rPr>
                <w:rFonts w:ascii="Arial" w:hAnsi="Arial"/>
                <w:spacing w:val="-7"/>
                <w:w w:val="90"/>
                <w:sz w:val="20"/>
              </w:rPr>
              <w:t xml:space="preserve"> </w:t>
            </w:r>
            <w:r>
              <w:rPr>
                <w:rFonts w:ascii="Arial" w:hAnsi="Arial"/>
                <w:w w:val="90"/>
                <w:sz w:val="20"/>
              </w:rPr>
              <w:t>revenue</w:t>
            </w:r>
          </w:p>
          <w:p w:rsidR="00EF6423" w:rsidRDefault="00EF6423" w:rsidP="00EF6423">
            <w:pPr>
              <w:pStyle w:val="TableParagraph"/>
              <w:numPr>
                <w:ilvl w:val="0"/>
                <w:numId w:val="121"/>
              </w:numPr>
              <w:tabs>
                <w:tab w:val="left" w:pos="825"/>
                <w:tab w:val="left" w:pos="826"/>
              </w:tabs>
              <w:spacing w:before="27"/>
              <w:ind w:hanging="361"/>
              <w:rPr>
                <w:rFonts w:ascii="Arial" w:hAnsi="Arial"/>
                <w:sz w:val="20"/>
              </w:rPr>
            </w:pPr>
            <w:r>
              <w:rPr>
                <w:rFonts w:ascii="Arial" w:hAnsi="Arial"/>
                <w:w w:val="95"/>
                <w:sz w:val="20"/>
              </w:rPr>
              <w:t>PPE</w:t>
            </w:r>
            <w:r>
              <w:rPr>
                <w:rFonts w:ascii="Arial" w:hAnsi="Arial"/>
                <w:spacing w:val="-13"/>
                <w:w w:val="95"/>
                <w:sz w:val="20"/>
              </w:rPr>
              <w:t xml:space="preserve"> </w:t>
            </w:r>
            <w:r>
              <w:rPr>
                <w:rFonts w:ascii="Arial" w:hAnsi="Arial"/>
                <w:w w:val="95"/>
                <w:sz w:val="20"/>
              </w:rPr>
              <w:t>Expense</w:t>
            </w:r>
          </w:p>
          <w:p w:rsidR="00EF6423" w:rsidRDefault="00EF6423" w:rsidP="00EF6423">
            <w:pPr>
              <w:pStyle w:val="TableParagraph"/>
              <w:numPr>
                <w:ilvl w:val="0"/>
                <w:numId w:val="121"/>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21"/>
              </w:numPr>
              <w:tabs>
                <w:tab w:val="left" w:pos="825"/>
                <w:tab w:val="left" w:pos="826"/>
              </w:tabs>
              <w:spacing w:before="25"/>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21"/>
              </w:numPr>
              <w:tabs>
                <w:tab w:val="left" w:pos="825"/>
                <w:tab w:val="left" w:pos="826"/>
              </w:tabs>
              <w:spacing w:before="24" w:line="256" w:lineRule="auto"/>
              <w:ind w:right="293"/>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21"/>
              </w:numPr>
              <w:tabs>
                <w:tab w:val="left" w:pos="825"/>
                <w:tab w:val="left" w:pos="826"/>
              </w:tabs>
              <w:spacing w:before="6" w:line="254" w:lineRule="auto"/>
              <w:ind w:right="581"/>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121"/>
              </w:numPr>
              <w:tabs>
                <w:tab w:val="left" w:pos="825"/>
                <w:tab w:val="left" w:pos="826"/>
              </w:tabs>
              <w:spacing w:before="12"/>
              <w:ind w:hanging="361"/>
              <w:rPr>
                <w:rFonts w:ascii="Arial" w:hAnsi="Arial"/>
                <w:sz w:val="20"/>
              </w:rPr>
            </w:pPr>
            <w:r>
              <w:rPr>
                <w:rFonts w:ascii="Arial" w:hAnsi="Arial"/>
                <w:sz w:val="20"/>
              </w:rPr>
              <w:t>Supply</w:t>
            </w:r>
            <w:r>
              <w:rPr>
                <w:rFonts w:ascii="Arial" w:hAnsi="Arial"/>
                <w:spacing w:val="-28"/>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6882"/>
        </w:trPr>
        <w:tc>
          <w:tcPr>
            <w:tcW w:w="1616" w:type="dxa"/>
            <w:vMerge/>
            <w:tcBorders>
              <w:top w:val="nil"/>
            </w:tcBorders>
          </w:tcPr>
          <w:p w:rsidR="00EF6423" w:rsidRDefault="00EF6423" w:rsidP="00074781">
            <w:pPr>
              <w:rPr>
                <w:sz w:val="2"/>
                <w:szCs w:val="2"/>
              </w:rPr>
            </w:pPr>
          </w:p>
        </w:tc>
        <w:tc>
          <w:tcPr>
            <w:tcW w:w="1894" w:type="dxa"/>
            <w:vMerge/>
            <w:tcBorders>
              <w:top w:val="nil"/>
            </w:tcBorders>
            <w:shd w:val="clear" w:color="auto" w:fill="FFE499"/>
          </w:tcPr>
          <w:p w:rsidR="00EF6423" w:rsidRDefault="00EF6423" w:rsidP="00074781">
            <w:pPr>
              <w:rPr>
                <w:sz w:val="2"/>
                <w:szCs w:val="2"/>
              </w:rPr>
            </w:pPr>
          </w:p>
        </w:tc>
        <w:tc>
          <w:tcPr>
            <w:tcW w:w="1079"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05" w:line="254" w:lineRule="auto"/>
              <w:ind w:left="462" w:right="95" w:hanging="276"/>
              <w:rPr>
                <w:rFonts w:ascii="Arial"/>
                <w:b/>
                <w:sz w:val="28"/>
              </w:rPr>
            </w:pPr>
            <w:r>
              <w:rPr>
                <w:rFonts w:ascii="Arial"/>
                <w:b/>
                <w:w w:val="80"/>
                <w:sz w:val="28"/>
              </w:rPr>
              <w:t xml:space="preserve">Phase </w:t>
            </w:r>
            <w:r>
              <w:rPr>
                <w:rFonts w:ascii="Arial"/>
                <w:b/>
                <w:w w:val="95"/>
                <w:sz w:val="28"/>
              </w:rPr>
              <w:t>3</w:t>
            </w:r>
          </w:p>
        </w:tc>
        <w:tc>
          <w:tcPr>
            <w:tcW w:w="701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20"/>
              </w:numPr>
              <w:tabs>
                <w:tab w:val="left" w:pos="823"/>
                <w:tab w:val="left" w:pos="824"/>
              </w:tabs>
              <w:spacing w:before="163"/>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food</w:t>
            </w:r>
            <w:r>
              <w:rPr>
                <w:rFonts w:ascii="Arial" w:hAnsi="Arial"/>
                <w:spacing w:val="-17"/>
                <w:sz w:val="20"/>
              </w:rPr>
              <w:t xml:space="preserve"> </w:t>
            </w:r>
            <w:r>
              <w:rPr>
                <w:rFonts w:ascii="Arial" w:hAnsi="Arial"/>
                <w:sz w:val="20"/>
              </w:rPr>
              <w:t>service</w:t>
            </w:r>
            <w:r>
              <w:rPr>
                <w:rFonts w:ascii="Arial" w:hAnsi="Arial"/>
                <w:spacing w:val="-19"/>
                <w:sz w:val="20"/>
              </w:rPr>
              <w:t xml:space="preserve"> </w:t>
            </w:r>
            <w:r>
              <w:rPr>
                <w:rFonts w:ascii="Arial" w:hAnsi="Arial"/>
                <w:sz w:val="20"/>
              </w:rPr>
              <w:t>employees</w:t>
            </w:r>
            <w:r>
              <w:rPr>
                <w:rFonts w:ascii="Arial" w:hAnsi="Arial"/>
                <w:spacing w:val="-15"/>
                <w:sz w:val="20"/>
              </w:rPr>
              <w:t xml:space="preserve"> </w:t>
            </w:r>
            <w:r>
              <w:rPr>
                <w:rFonts w:ascii="Arial" w:hAnsi="Arial"/>
                <w:sz w:val="20"/>
              </w:rPr>
              <w:t>appropriate</w:t>
            </w:r>
            <w:r>
              <w:rPr>
                <w:rFonts w:ascii="Arial" w:hAnsi="Arial"/>
                <w:spacing w:val="-18"/>
                <w:sz w:val="20"/>
              </w:rPr>
              <w:t xml:space="preserve"> </w:t>
            </w:r>
            <w:r>
              <w:rPr>
                <w:rFonts w:ascii="Arial" w:hAnsi="Arial"/>
                <w:sz w:val="20"/>
              </w:rPr>
              <w:t>PPE</w:t>
            </w:r>
          </w:p>
          <w:p w:rsidR="00EF6423" w:rsidRDefault="00EF6423" w:rsidP="00EF6423">
            <w:pPr>
              <w:pStyle w:val="TableParagraph"/>
              <w:numPr>
                <w:ilvl w:val="0"/>
                <w:numId w:val="120"/>
              </w:numPr>
              <w:tabs>
                <w:tab w:val="left" w:pos="823"/>
                <w:tab w:val="left" w:pos="824"/>
              </w:tabs>
              <w:spacing w:before="24"/>
              <w:ind w:hanging="361"/>
              <w:rPr>
                <w:rFonts w:ascii="Arial" w:hAnsi="Arial"/>
                <w:sz w:val="20"/>
              </w:rPr>
            </w:pPr>
            <w:r>
              <w:rPr>
                <w:rFonts w:ascii="Arial" w:hAnsi="Arial"/>
                <w:sz w:val="20"/>
              </w:rPr>
              <w:t>Reduce</w:t>
            </w:r>
            <w:r>
              <w:rPr>
                <w:rFonts w:ascii="Arial" w:hAnsi="Arial"/>
                <w:spacing w:val="-23"/>
                <w:sz w:val="20"/>
              </w:rPr>
              <w:t xml:space="preserve"> </w:t>
            </w:r>
            <w:r>
              <w:rPr>
                <w:rFonts w:ascii="Arial" w:hAnsi="Arial"/>
                <w:sz w:val="20"/>
              </w:rPr>
              <w:t>seating</w:t>
            </w:r>
            <w:r>
              <w:rPr>
                <w:rFonts w:ascii="Arial" w:hAnsi="Arial"/>
                <w:spacing w:val="-22"/>
                <w:sz w:val="20"/>
              </w:rPr>
              <w:t xml:space="preserve"> </w:t>
            </w:r>
            <w:r>
              <w:rPr>
                <w:rFonts w:ascii="Arial" w:hAnsi="Arial"/>
                <w:sz w:val="20"/>
              </w:rPr>
              <w:t>area</w:t>
            </w:r>
            <w:r>
              <w:rPr>
                <w:rFonts w:ascii="Arial" w:hAnsi="Arial"/>
                <w:spacing w:val="-21"/>
                <w:sz w:val="20"/>
              </w:rPr>
              <w:t xml:space="preserve"> </w:t>
            </w:r>
            <w:r>
              <w:rPr>
                <w:rFonts w:ascii="Arial" w:hAnsi="Arial"/>
                <w:sz w:val="20"/>
              </w:rPr>
              <w:t>capacity</w:t>
            </w:r>
            <w:r>
              <w:rPr>
                <w:rFonts w:ascii="Arial" w:hAnsi="Arial"/>
                <w:spacing w:val="-19"/>
                <w:sz w:val="20"/>
              </w:rPr>
              <w:t xml:space="preserve"> </w:t>
            </w:r>
            <w:r>
              <w:rPr>
                <w:rFonts w:ascii="Arial" w:hAnsi="Arial"/>
                <w:sz w:val="20"/>
              </w:rPr>
              <w:t>per</w:t>
            </w:r>
            <w:r>
              <w:rPr>
                <w:rFonts w:ascii="Arial" w:hAnsi="Arial"/>
                <w:spacing w:val="-22"/>
                <w:sz w:val="20"/>
              </w:rPr>
              <w:t xml:space="preserve"> </w:t>
            </w:r>
            <w:r>
              <w:rPr>
                <w:rFonts w:ascii="Arial" w:hAnsi="Arial"/>
                <w:sz w:val="20"/>
              </w:rPr>
              <w:t>CDC</w:t>
            </w:r>
            <w:r>
              <w:rPr>
                <w:rFonts w:ascii="Arial" w:hAnsi="Arial"/>
                <w:spacing w:val="-22"/>
                <w:sz w:val="20"/>
              </w:rPr>
              <w:t xml:space="preserve"> </w:t>
            </w:r>
            <w:r>
              <w:rPr>
                <w:rFonts w:ascii="Arial" w:hAnsi="Arial"/>
                <w:sz w:val="20"/>
              </w:rPr>
              <w:t>or</w:t>
            </w:r>
            <w:r>
              <w:rPr>
                <w:rFonts w:ascii="Arial" w:hAnsi="Arial"/>
                <w:spacing w:val="-19"/>
                <w:sz w:val="20"/>
              </w:rPr>
              <w:t xml:space="preserve"> </w:t>
            </w:r>
            <w:r>
              <w:rPr>
                <w:rFonts w:ascii="Arial" w:hAnsi="Arial"/>
                <w:sz w:val="20"/>
              </w:rPr>
              <w:t>local</w:t>
            </w:r>
            <w:r>
              <w:rPr>
                <w:rFonts w:ascii="Arial" w:hAnsi="Arial"/>
                <w:spacing w:val="-22"/>
                <w:sz w:val="20"/>
              </w:rPr>
              <w:t xml:space="preserve"> </w:t>
            </w:r>
            <w:r>
              <w:rPr>
                <w:rFonts w:ascii="Arial" w:hAnsi="Arial"/>
                <w:sz w:val="20"/>
              </w:rPr>
              <w:t>guidelines</w:t>
            </w:r>
          </w:p>
          <w:p w:rsidR="00EF6423" w:rsidRDefault="00EF6423" w:rsidP="00EF6423">
            <w:pPr>
              <w:pStyle w:val="TableParagraph"/>
              <w:numPr>
                <w:ilvl w:val="0"/>
                <w:numId w:val="120"/>
              </w:numPr>
              <w:tabs>
                <w:tab w:val="left" w:pos="823"/>
                <w:tab w:val="left" w:pos="824"/>
              </w:tabs>
              <w:spacing w:before="25"/>
              <w:ind w:hanging="361"/>
              <w:rPr>
                <w:rFonts w:ascii="Arial" w:hAnsi="Arial"/>
                <w:sz w:val="20"/>
              </w:rPr>
            </w:pPr>
            <w:r>
              <w:rPr>
                <w:rFonts w:ascii="Arial" w:hAnsi="Arial"/>
                <w:sz w:val="20"/>
              </w:rPr>
              <w:t>Mobile</w:t>
            </w:r>
            <w:r>
              <w:rPr>
                <w:rFonts w:ascii="Arial" w:hAnsi="Arial"/>
                <w:spacing w:val="-35"/>
                <w:sz w:val="20"/>
              </w:rPr>
              <w:t xml:space="preserve"> </w:t>
            </w:r>
            <w:r>
              <w:rPr>
                <w:rFonts w:ascii="Arial" w:hAnsi="Arial"/>
                <w:sz w:val="20"/>
              </w:rPr>
              <w:t>ordering</w:t>
            </w:r>
            <w:r>
              <w:rPr>
                <w:rFonts w:ascii="Arial" w:hAnsi="Arial"/>
                <w:spacing w:val="-35"/>
                <w:sz w:val="20"/>
              </w:rPr>
              <w:t xml:space="preserve"> </w:t>
            </w:r>
            <w:r>
              <w:rPr>
                <w:rFonts w:ascii="Arial" w:hAnsi="Arial"/>
                <w:sz w:val="20"/>
              </w:rPr>
              <w:t>or</w:t>
            </w:r>
            <w:r>
              <w:rPr>
                <w:rFonts w:ascii="Arial" w:hAnsi="Arial"/>
                <w:spacing w:val="-34"/>
                <w:sz w:val="20"/>
              </w:rPr>
              <w:t xml:space="preserve"> </w:t>
            </w:r>
            <w:r>
              <w:rPr>
                <w:rFonts w:ascii="Arial" w:hAnsi="Arial"/>
                <w:sz w:val="20"/>
              </w:rPr>
              <w:t>pre-ordering</w:t>
            </w:r>
            <w:r>
              <w:rPr>
                <w:rFonts w:ascii="Arial" w:hAnsi="Arial"/>
                <w:spacing w:val="-34"/>
                <w:sz w:val="20"/>
              </w:rPr>
              <w:t xml:space="preserve"> </w:t>
            </w:r>
            <w:r>
              <w:rPr>
                <w:rFonts w:ascii="Arial" w:hAnsi="Arial"/>
                <w:sz w:val="20"/>
              </w:rPr>
              <w:t>intermission</w:t>
            </w:r>
            <w:r>
              <w:rPr>
                <w:rFonts w:ascii="Arial" w:hAnsi="Arial"/>
                <w:spacing w:val="-34"/>
                <w:sz w:val="20"/>
              </w:rPr>
              <w:t xml:space="preserve"> </w:t>
            </w:r>
            <w:r>
              <w:rPr>
                <w:rFonts w:ascii="Arial" w:hAnsi="Arial"/>
                <w:sz w:val="20"/>
              </w:rPr>
              <w:t>drinks</w:t>
            </w:r>
            <w:r>
              <w:rPr>
                <w:rFonts w:ascii="Arial" w:hAnsi="Arial"/>
                <w:spacing w:val="-32"/>
                <w:sz w:val="20"/>
              </w:rPr>
              <w:t xml:space="preserve"> </w:t>
            </w:r>
            <w:r>
              <w:rPr>
                <w:rFonts w:ascii="Arial" w:hAnsi="Arial"/>
                <w:sz w:val="20"/>
              </w:rPr>
              <w:t>--</w:t>
            </w:r>
            <w:r>
              <w:rPr>
                <w:rFonts w:ascii="Arial" w:hAnsi="Arial"/>
                <w:spacing w:val="-35"/>
                <w:sz w:val="20"/>
              </w:rPr>
              <w:t xml:space="preserve"> </w:t>
            </w:r>
            <w:r>
              <w:rPr>
                <w:rFonts w:ascii="Arial" w:hAnsi="Arial"/>
                <w:sz w:val="20"/>
              </w:rPr>
              <w:t>no</w:t>
            </w:r>
            <w:r>
              <w:rPr>
                <w:rFonts w:ascii="Arial" w:hAnsi="Arial"/>
                <w:spacing w:val="-34"/>
                <w:sz w:val="20"/>
              </w:rPr>
              <w:t xml:space="preserve"> </w:t>
            </w:r>
            <w:r>
              <w:rPr>
                <w:rFonts w:ascii="Arial" w:hAnsi="Arial"/>
                <w:sz w:val="20"/>
              </w:rPr>
              <w:t>contact</w:t>
            </w:r>
            <w:r>
              <w:rPr>
                <w:rFonts w:ascii="Arial" w:hAnsi="Arial"/>
                <w:spacing w:val="-34"/>
                <w:sz w:val="20"/>
              </w:rPr>
              <w:t xml:space="preserve"> </w:t>
            </w:r>
            <w:r>
              <w:rPr>
                <w:rFonts w:ascii="Arial" w:hAnsi="Arial"/>
                <w:sz w:val="20"/>
              </w:rPr>
              <w:t>delivery</w:t>
            </w:r>
          </w:p>
          <w:p w:rsidR="00EF6423" w:rsidRDefault="00EF6423" w:rsidP="00EF6423">
            <w:pPr>
              <w:pStyle w:val="TableParagraph"/>
              <w:numPr>
                <w:ilvl w:val="0"/>
                <w:numId w:val="120"/>
              </w:numPr>
              <w:tabs>
                <w:tab w:val="left" w:pos="823"/>
                <w:tab w:val="left" w:pos="824"/>
              </w:tabs>
              <w:spacing w:before="24"/>
              <w:ind w:hanging="361"/>
              <w:rPr>
                <w:rFonts w:ascii="Arial" w:hAnsi="Arial"/>
                <w:sz w:val="20"/>
              </w:rPr>
            </w:pPr>
            <w:r>
              <w:rPr>
                <w:rFonts w:ascii="Arial" w:hAnsi="Arial"/>
                <w:sz w:val="20"/>
              </w:rPr>
              <w:t>Pre-packaged</w:t>
            </w:r>
            <w:r>
              <w:rPr>
                <w:rFonts w:ascii="Arial" w:hAnsi="Arial"/>
                <w:spacing w:val="-20"/>
                <w:sz w:val="20"/>
              </w:rPr>
              <w:t xml:space="preserve"> </w:t>
            </w:r>
            <w:r>
              <w:rPr>
                <w:rFonts w:ascii="Arial" w:hAnsi="Arial"/>
                <w:sz w:val="20"/>
              </w:rPr>
              <w:t>container</w:t>
            </w:r>
            <w:r>
              <w:rPr>
                <w:rFonts w:ascii="Arial" w:hAnsi="Arial"/>
                <w:spacing w:val="-20"/>
                <w:sz w:val="20"/>
              </w:rPr>
              <w:t xml:space="preserve"> </w:t>
            </w:r>
            <w:r>
              <w:rPr>
                <w:rFonts w:ascii="Arial" w:hAnsi="Arial"/>
                <w:sz w:val="20"/>
              </w:rPr>
              <w:t>products</w:t>
            </w:r>
            <w:r>
              <w:rPr>
                <w:rFonts w:ascii="Arial" w:hAnsi="Arial"/>
                <w:spacing w:val="-21"/>
                <w:sz w:val="20"/>
              </w:rPr>
              <w:t xml:space="preserve"> </w:t>
            </w:r>
            <w:r>
              <w:rPr>
                <w:rFonts w:ascii="Arial" w:hAnsi="Arial"/>
                <w:sz w:val="20"/>
              </w:rPr>
              <w:t>only</w:t>
            </w:r>
            <w:r>
              <w:rPr>
                <w:rFonts w:ascii="Arial" w:hAnsi="Arial"/>
                <w:spacing w:val="-18"/>
                <w:sz w:val="20"/>
              </w:rPr>
              <w:t xml:space="preserve"> </w:t>
            </w:r>
            <w:r>
              <w:rPr>
                <w:rFonts w:ascii="Arial" w:hAnsi="Arial"/>
                <w:sz w:val="20"/>
              </w:rPr>
              <w:t>–</w:t>
            </w:r>
            <w:r>
              <w:rPr>
                <w:rFonts w:ascii="Arial" w:hAnsi="Arial"/>
                <w:spacing w:val="-21"/>
                <w:sz w:val="20"/>
              </w:rPr>
              <w:t xml:space="preserve"> </w:t>
            </w:r>
            <w:r>
              <w:rPr>
                <w:rFonts w:ascii="Arial" w:hAnsi="Arial"/>
                <w:sz w:val="20"/>
              </w:rPr>
              <w:t>guest</w:t>
            </w:r>
            <w:r>
              <w:rPr>
                <w:rFonts w:ascii="Arial" w:hAnsi="Arial"/>
                <w:spacing w:val="-21"/>
                <w:sz w:val="20"/>
              </w:rPr>
              <w:t xml:space="preserve"> </w:t>
            </w:r>
            <w:r>
              <w:rPr>
                <w:rFonts w:ascii="Arial" w:hAnsi="Arial"/>
                <w:sz w:val="20"/>
              </w:rPr>
              <w:t>self</w:t>
            </w:r>
            <w:r>
              <w:rPr>
                <w:rFonts w:ascii="Arial" w:hAnsi="Arial"/>
                <w:spacing w:val="-21"/>
                <w:sz w:val="20"/>
              </w:rPr>
              <w:t xml:space="preserve"> </w:t>
            </w:r>
            <w:r>
              <w:rPr>
                <w:rFonts w:ascii="Arial" w:hAnsi="Arial"/>
                <w:sz w:val="20"/>
              </w:rPr>
              <w:t>service</w:t>
            </w:r>
          </w:p>
          <w:p w:rsidR="00EF6423" w:rsidRDefault="00EF6423" w:rsidP="00EF6423">
            <w:pPr>
              <w:pStyle w:val="TableParagraph"/>
              <w:numPr>
                <w:ilvl w:val="0"/>
                <w:numId w:val="120"/>
              </w:numPr>
              <w:tabs>
                <w:tab w:val="left" w:pos="823"/>
                <w:tab w:val="left" w:pos="824"/>
              </w:tabs>
              <w:spacing w:before="25" w:line="254" w:lineRule="auto"/>
              <w:ind w:right="372"/>
              <w:rPr>
                <w:rFonts w:ascii="Arial" w:hAnsi="Arial"/>
                <w:sz w:val="20"/>
              </w:rPr>
            </w:pPr>
            <w:r>
              <w:rPr>
                <w:rFonts w:ascii="Arial" w:hAnsi="Arial"/>
                <w:w w:val="95"/>
                <w:sz w:val="20"/>
              </w:rPr>
              <w:t>Reduce</w:t>
            </w:r>
            <w:r>
              <w:rPr>
                <w:rFonts w:ascii="Arial" w:hAnsi="Arial"/>
                <w:spacing w:val="-26"/>
                <w:w w:val="95"/>
                <w:sz w:val="20"/>
              </w:rPr>
              <w:t xml:space="preserve"> </w:t>
            </w:r>
            <w:r>
              <w:rPr>
                <w:rFonts w:ascii="Arial" w:hAnsi="Arial"/>
                <w:w w:val="95"/>
                <w:sz w:val="20"/>
              </w:rPr>
              <w:t>or</w:t>
            </w:r>
            <w:r>
              <w:rPr>
                <w:rFonts w:ascii="Arial" w:hAnsi="Arial"/>
                <w:spacing w:val="-24"/>
                <w:w w:val="95"/>
                <w:sz w:val="20"/>
              </w:rPr>
              <w:t xml:space="preserve"> </w:t>
            </w:r>
            <w:r>
              <w:rPr>
                <w:rFonts w:ascii="Arial" w:hAnsi="Arial"/>
                <w:w w:val="95"/>
                <w:sz w:val="20"/>
              </w:rPr>
              <w:t>eliminate</w:t>
            </w:r>
            <w:r>
              <w:rPr>
                <w:rFonts w:ascii="Arial" w:hAnsi="Arial"/>
                <w:spacing w:val="-24"/>
                <w:w w:val="95"/>
                <w:sz w:val="20"/>
              </w:rPr>
              <w:t xml:space="preserve"> </w:t>
            </w:r>
            <w:r>
              <w:rPr>
                <w:rFonts w:ascii="Arial" w:hAnsi="Arial"/>
                <w:w w:val="95"/>
                <w:sz w:val="20"/>
              </w:rPr>
              <w:t>mixed</w:t>
            </w:r>
            <w:r>
              <w:rPr>
                <w:rFonts w:ascii="Arial" w:hAnsi="Arial"/>
                <w:spacing w:val="-24"/>
                <w:w w:val="95"/>
                <w:sz w:val="20"/>
              </w:rPr>
              <w:t xml:space="preserve"> </w:t>
            </w:r>
            <w:r>
              <w:rPr>
                <w:rFonts w:ascii="Arial" w:hAnsi="Arial"/>
                <w:w w:val="95"/>
                <w:sz w:val="20"/>
              </w:rPr>
              <w:t>drinks</w:t>
            </w:r>
            <w:r>
              <w:rPr>
                <w:rFonts w:ascii="Arial" w:hAnsi="Arial"/>
                <w:spacing w:val="-23"/>
                <w:w w:val="95"/>
                <w:sz w:val="20"/>
              </w:rPr>
              <w:t xml:space="preserve"> </w:t>
            </w:r>
            <w:r>
              <w:rPr>
                <w:rFonts w:ascii="Arial" w:hAnsi="Arial"/>
                <w:w w:val="95"/>
                <w:sz w:val="20"/>
              </w:rPr>
              <w:t>and</w:t>
            </w:r>
            <w:r>
              <w:rPr>
                <w:rFonts w:ascii="Arial" w:hAnsi="Arial"/>
                <w:spacing w:val="-26"/>
                <w:w w:val="95"/>
                <w:sz w:val="20"/>
              </w:rPr>
              <w:t xml:space="preserve"> </w:t>
            </w:r>
            <w:r>
              <w:rPr>
                <w:rFonts w:ascii="Arial" w:hAnsi="Arial"/>
                <w:w w:val="95"/>
                <w:sz w:val="20"/>
              </w:rPr>
              <w:t>draft</w:t>
            </w:r>
            <w:r>
              <w:rPr>
                <w:rFonts w:ascii="Arial" w:hAnsi="Arial"/>
                <w:spacing w:val="-24"/>
                <w:w w:val="95"/>
                <w:sz w:val="20"/>
              </w:rPr>
              <w:t xml:space="preserve"> </w:t>
            </w:r>
            <w:r>
              <w:rPr>
                <w:rFonts w:ascii="Arial" w:hAnsi="Arial"/>
                <w:w w:val="95"/>
                <w:sz w:val="20"/>
              </w:rPr>
              <w:t>systems,</w:t>
            </w:r>
            <w:r>
              <w:rPr>
                <w:rFonts w:ascii="Arial" w:hAnsi="Arial"/>
                <w:spacing w:val="-25"/>
                <w:w w:val="95"/>
                <w:sz w:val="20"/>
              </w:rPr>
              <w:t xml:space="preserve"> </w:t>
            </w:r>
            <w:r>
              <w:rPr>
                <w:rFonts w:ascii="Arial" w:hAnsi="Arial"/>
                <w:w w:val="95"/>
                <w:sz w:val="20"/>
              </w:rPr>
              <w:t>consider</w:t>
            </w:r>
            <w:r>
              <w:rPr>
                <w:rFonts w:ascii="Arial" w:hAnsi="Arial"/>
                <w:spacing w:val="-24"/>
                <w:w w:val="95"/>
                <w:sz w:val="20"/>
              </w:rPr>
              <w:t xml:space="preserve"> </w:t>
            </w:r>
            <w:r>
              <w:rPr>
                <w:rFonts w:ascii="Arial" w:hAnsi="Arial"/>
                <w:w w:val="95"/>
                <w:sz w:val="20"/>
              </w:rPr>
              <w:t xml:space="preserve">premixed </w:t>
            </w:r>
            <w:r>
              <w:rPr>
                <w:rFonts w:ascii="Arial" w:hAnsi="Arial"/>
                <w:sz w:val="20"/>
              </w:rPr>
              <w:t>cocktails and bottles</w:t>
            </w:r>
            <w:r>
              <w:rPr>
                <w:rFonts w:ascii="Arial" w:hAnsi="Arial"/>
                <w:spacing w:val="-33"/>
                <w:sz w:val="20"/>
              </w:rPr>
              <w:t xml:space="preserve"> </w:t>
            </w:r>
            <w:r>
              <w:rPr>
                <w:rFonts w:ascii="Arial" w:hAnsi="Arial"/>
                <w:sz w:val="20"/>
              </w:rPr>
              <w:t>only;</w:t>
            </w:r>
          </w:p>
          <w:p w:rsidR="00EF6423" w:rsidRDefault="00EF6423" w:rsidP="00EF6423">
            <w:pPr>
              <w:pStyle w:val="TableParagraph"/>
              <w:numPr>
                <w:ilvl w:val="0"/>
                <w:numId w:val="120"/>
              </w:numPr>
              <w:tabs>
                <w:tab w:val="left" w:pos="823"/>
                <w:tab w:val="left" w:pos="824"/>
              </w:tabs>
              <w:spacing w:before="11"/>
              <w:ind w:hanging="361"/>
              <w:rPr>
                <w:rFonts w:ascii="Arial" w:hAnsi="Arial"/>
                <w:sz w:val="20"/>
              </w:rPr>
            </w:pPr>
            <w:r>
              <w:rPr>
                <w:rFonts w:ascii="Arial" w:hAnsi="Arial"/>
                <w:sz w:val="20"/>
              </w:rPr>
              <w:t>Install</w:t>
            </w:r>
            <w:r>
              <w:rPr>
                <w:rFonts w:ascii="Arial" w:hAnsi="Arial"/>
                <w:spacing w:val="-14"/>
                <w:sz w:val="20"/>
              </w:rPr>
              <w:t xml:space="preserve"> </w:t>
            </w:r>
            <w:r>
              <w:rPr>
                <w:rFonts w:ascii="Arial" w:hAnsi="Arial"/>
                <w:sz w:val="20"/>
              </w:rPr>
              <w:t>sneeze</w:t>
            </w:r>
            <w:r>
              <w:rPr>
                <w:rFonts w:ascii="Arial" w:hAnsi="Arial"/>
                <w:spacing w:val="-13"/>
                <w:sz w:val="20"/>
              </w:rPr>
              <w:t xml:space="preserve"> </w:t>
            </w:r>
            <w:r>
              <w:rPr>
                <w:rFonts w:ascii="Arial" w:hAnsi="Arial"/>
                <w:sz w:val="20"/>
              </w:rPr>
              <w:t>guard</w:t>
            </w:r>
            <w:r>
              <w:rPr>
                <w:rFonts w:ascii="Arial" w:hAnsi="Arial"/>
                <w:spacing w:val="-13"/>
                <w:sz w:val="20"/>
              </w:rPr>
              <w:t xml:space="preserve"> </w:t>
            </w:r>
            <w:r>
              <w:rPr>
                <w:rFonts w:ascii="Arial" w:hAnsi="Arial"/>
                <w:sz w:val="20"/>
              </w:rPr>
              <w:t>at</w:t>
            </w:r>
            <w:r>
              <w:rPr>
                <w:rFonts w:ascii="Arial" w:hAnsi="Arial"/>
                <w:spacing w:val="-12"/>
                <w:sz w:val="20"/>
              </w:rPr>
              <w:t xml:space="preserve"> </w:t>
            </w:r>
            <w:r>
              <w:rPr>
                <w:rFonts w:ascii="Arial" w:hAnsi="Arial"/>
                <w:sz w:val="20"/>
              </w:rPr>
              <w:t>point</w:t>
            </w:r>
            <w:r>
              <w:rPr>
                <w:rFonts w:ascii="Arial" w:hAnsi="Arial"/>
                <w:spacing w:val="-15"/>
                <w:sz w:val="20"/>
              </w:rPr>
              <w:t xml:space="preserve"> </w:t>
            </w:r>
            <w:r>
              <w:rPr>
                <w:rFonts w:ascii="Arial" w:hAnsi="Arial"/>
                <w:sz w:val="20"/>
              </w:rPr>
              <w:t>of</w:t>
            </w:r>
            <w:r>
              <w:rPr>
                <w:rFonts w:ascii="Arial" w:hAnsi="Arial"/>
                <w:spacing w:val="-13"/>
                <w:sz w:val="20"/>
              </w:rPr>
              <w:t xml:space="preserve"> </w:t>
            </w:r>
            <w:r>
              <w:rPr>
                <w:rFonts w:ascii="Arial" w:hAnsi="Arial"/>
                <w:sz w:val="20"/>
              </w:rPr>
              <w:t>sale</w:t>
            </w:r>
          </w:p>
          <w:p w:rsidR="00EF6423" w:rsidRDefault="00EF6423" w:rsidP="00EF6423">
            <w:pPr>
              <w:pStyle w:val="TableParagraph"/>
              <w:numPr>
                <w:ilvl w:val="0"/>
                <w:numId w:val="120"/>
              </w:numPr>
              <w:tabs>
                <w:tab w:val="left" w:pos="823"/>
                <w:tab w:val="left" w:pos="824"/>
              </w:tabs>
              <w:spacing w:before="25"/>
              <w:ind w:hanging="361"/>
              <w:rPr>
                <w:rFonts w:ascii="Arial" w:hAnsi="Arial"/>
                <w:sz w:val="20"/>
              </w:rPr>
            </w:pPr>
            <w:r>
              <w:rPr>
                <w:rFonts w:ascii="Arial" w:hAnsi="Arial"/>
                <w:sz w:val="20"/>
              </w:rPr>
              <w:t>Redesign</w:t>
            </w:r>
            <w:r>
              <w:rPr>
                <w:rFonts w:ascii="Arial" w:hAnsi="Arial"/>
                <w:spacing w:val="-18"/>
                <w:sz w:val="20"/>
              </w:rPr>
              <w:t xml:space="preserve"> </w:t>
            </w:r>
            <w:r>
              <w:rPr>
                <w:rFonts w:ascii="Arial" w:hAnsi="Arial"/>
                <w:sz w:val="20"/>
              </w:rPr>
              <w:t>cashier</w:t>
            </w:r>
            <w:r>
              <w:rPr>
                <w:rFonts w:ascii="Arial" w:hAnsi="Arial"/>
                <w:spacing w:val="-18"/>
                <w:sz w:val="20"/>
              </w:rPr>
              <w:t xml:space="preserve"> </w:t>
            </w:r>
            <w:r>
              <w:rPr>
                <w:rFonts w:ascii="Arial" w:hAnsi="Arial"/>
                <w:sz w:val="20"/>
              </w:rPr>
              <w:t>layout</w:t>
            </w:r>
            <w:r>
              <w:rPr>
                <w:rFonts w:ascii="Arial" w:hAnsi="Arial"/>
                <w:spacing w:val="-17"/>
                <w:sz w:val="20"/>
              </w:rPr>
              <w:t xml:space="preserve"> </w:t>
            </w:r>
            <w:r>
              <w:rPr>
                <w:rFonts w:ascii="Arial" w:hAnsi="Arial"/>
                <w:sz w:val="20"/>
              </w:rPr>
              <w:t>to</w:t>
            </w:r>
            <w:r>
              <w:rPr>
                <w:rFonts w:ascii="Arial" w:hAnsi="Arial"/>
                <w:spacing w:val="-18"/>
                <w:sz w:val="20"/>
              </w:rPr>
              <w:t xml:space="preserve"> </w:t>
            </w:r>
            <w:r>
              <w:rPr>
                <w:rFonts w:ascii="Arial" w:hAnsi="Arial"/>
                <w:sz w:val="20"/>
              </w:rPr>
              <w:t>provide</w:t>
            </w:r>
            <w:r>
              <w:rPr>
                <w:rFonts w:ascii="Arial" w:hAnsi="Arial"/>
                <w:spacing w:val="-19"/>
                <w:sz w:val="20"/>
              </w:rPr>
              <w:t xml:space="preserve"> </w:t>
            </w:r>
            <w:r>
              <w:rPr>
                <w:rFonts w:ascii="Arial" w:hAnsi="Arial"/>
                <w:sz w:val="20"/>
              </w:rPr>
              <w:t>greater</w:t>
            </w:r>
            <w:r>
              <w:rPr>
                <w:rFonts w:ascii="Arial" w:hAnsi="Arial"/>
                <w:spacing w:val="-17"/>
                <w:sz w:val="20"/>
              </w:rPr>
              <w:t xml:space="preserve"> </w:t>
            </w:r>
            <w:r>
              <w:rPr>
                <w:rFonts w:ascii="Arial" w:hAnsi="Arial"/>
                <w:sz w:val="20"/>
              </w:rPr>
              <w:t>distancing</w:t>
            </w:r>
          </w:p>
          <w:p w:rsidR="00EF6423" w:rsidRDefault="00EF6423" w:rsidP="00EF6423">
            <w:pPr>
              <w:pStyle w:val="TableParagraph"/>
              <w:numPr>
                <w:ilvl w:val="0"/>
                <w:numId w:val="120"/>
              </w:numPr>
              <w:tabs>
                <w:tab w:val="left" w:pos="823"/>
                <w:tab w:val="left" w:pos="824"/>
              </w:tabs>
              <w:spacing w:before="27"/>
              <w:ind w:hanging="361"/>
              <w:rPr>
                <w:rFonts w:ascii="Arial" w:hAnsi="Arial"/>
                <w:sz w:val="20"/>
              </w:rPr>
            </w:pPr>
            <w:r>
              <w:rPr>
                <w:rFonts w:ascii="Arial" w:hAnsi="Arial"/>
                <w:sz w:val="20"/>
              </w:rPr>
              <w:t>Eliminate</w:t>
            </w:r>
            <w:r>
              <w:rPr>
                <w:rFonts w:ascii="Arial" w:hAnsi="Arial"/>
                <w:spacing w:val="-16"/>
                <w:sz w:val="20"/>
              </w:rPr>
              <w:t xml:space="preserve"> </w:t>
            </w:r>
            <w:r>
              <w:rPr>
                <w:rFonts w:ascii="Arial" w:hAnsi="Arial"/>
                <w:sz w:val="20"/>
              </w:rPr>
              <w:t>the</w:t>
            </w:r>
            <w:r>
              <w:rPr>
                <w:rFonts w:ascii="Arial" w:hAnsi="Arial"/>
                <w:spacing w:val="-16"/>
                <w:sz w:val="20"/>
              </w:rPr>
              <w:t xml:space="preserve"> </w:t>
            </w:r>
            <w:r>
              <w:rPr>
                <w:rFonts w:ascii="Arial" w:hAnsi="Arial"/>
                <w:sz w:val="20"/>
              </w:rPr>
              <w:t>need</w:t>
            </w:r>
            <w:r>
              <w:rPr>
                <w:rFonts w:ascii="Arial" w:hAnsi="Arial"/>
                <w:spacing w:val="-14"/>
                <w:sz w:val="20"/>
              </w:rPr>
              <w:t xml:space="preserve"> </w:t>
            </w:r>
            <w:r>
              <w:rPr>
                <w:rFonts w:ascii="Arial" w:hAnsi="Arial"/>
                <w:sz w:val="20"/>
              </w:rPr>
              <w:t>to</w:t>
            </w:r>
            <w:r>
              <w:rPr>
                <w:rFonts w:ascii="Arial" w:hAnsi="Arial"/>
                <w:spacing w:val="-15"/>
                <w:sz w:val="20"/>
              </w:rPr>
              <w:t xml:space="preserve"> </w:t>
            </w:r>
            <w:r>
              <w:rPr>
                <w:rFonts w:ascii="Arial" w:hAnsi="Arial"/>
                <w:sz w:val="20"/>
              </w:rPr>
              <w:t>scan</w:t>
            </w:r>
            <w:r>
              <w:rPr>
                <w:rFonts w:ascii="Arial" w:hAnsi="Arial"/>
                <w:spacing w:val="-14"/>
                <w:sz w:val="20"/>
              </w:rPr>
              <w:t xml:space="preserve"> </w:t>
            </w:r>
            <w:r>
              <w:rPr>
                <w:rFonts w:ascii="Arial" w:hAnsi="Arial"/>
                <w:sz w:val="20"/>
              </w:rPr>
              <w:t>individual</w:t>
            </w:r>
            <w:r>
              <w:rPr>
                <w:rFonts w:ascii="Arial" w:hAnsi="Arial"/>
                <w:spacing w:val="-14"/>
                <w:sz w:val="20"/>
              </w:rPr>
              <w:t xml:space="preserve"> </w:t>
            </w:r>
            <w:r>
              <w:rPr>
                <w:rFonts w:ascii="Arial" w:hAnsi="Arial"/>
                <w:sz w:val="20"/>
              </w:rPr>
              <w:t>product</w:t>
            </w:r>
          </w:p>
          <w:p w:rsidR="00EF6423" w:rsidRDefault="00EF6423" w:rsidP="00EF6423">
            <w:pPr>
              <w:pStyle w:val="TableParagraph"/>
              <w:numPr>
                <w:ilvl w:val="0"/>
                <w:numId w:val="120"/>
              </w:numPr>
              <w:tabs>
                <w:tab w:val="left" w:pos="823"/>
                <w:tab w:val="left" w:pos="824"/>
              </w:tabs>
              <w:spacing w:before="24"/>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7"/>
                <w:sz w:val="20"/>
              </w:rPr>
              <w:t xml:space="preserve"> </w:t>
            </w:r>
            <w:r>
              <w:rPr>
                <w:rFonts w:ascii="Arial" w:hAnsi="Arial"/>
                <w:sz w:val="20"/>
              </w:rPr>
              <w:t>preferred</w:t>
            </w:r>
          </w:p>
          <w:p w:rsidR="00EF6423" w:rsidRDefault="00EF6423" w:rsidP="00EF6423">
            <w:pPr>
              <w:pStyle w:val="TableParagraph"/>
              <w:numPr>
                <w:ilvl w:val="0"/>
                <w:numId w:val="120"/>
              </w:numPr>
              <w:tabs>
                <w:tab w:val="left" w:pos="823"/>
                <w:tab w:val="left" w:pos="824"/>
              </w:tabs>
              <w:spacing w:before="25" w:line="292" w:lineRule="auto"/>
              <w:ind w:right="549"/>
              <w:rPr>
                <w:rFonts w:ascii="Arial" w:hAnsi="Arial"/>
                <w:sz w:val="20"/>
              </w:rPr>
            </w:pPr>
            <w:r>
              <w:rPr>
                <w:rFonts w:ascii="Arial" w:hAnsi="Arial"/>
                <w:w w:val="95"/>
                <w:sz w:val="20"/>
              </w:rPr>
              <w:t>Install</w:t>
            </w:r>
            <w:r>
              <w:rPr>
                <w:rFonts w:ascii="Arial" w:hAnsi="Arial"/>
                <w:spacing w:val="-30"/>
                <w:w w:val="95"/>
                <w:sz w:val="20"/>
              </w:rPr>
              <w:t xml:space="preserve"> </w:t>
            </w:r>
            <w:r>
              <w:rPr>
                <w:rFonts w:ascii="Arial" w:hAnsi="Arial"/>
                <w:w w:val="95"/>
                <w:sz w:val="20"/>
              </w:rPr>
              <w:t>guest-operated</w:t>
            </w:r>
            <w:r>
              <w:rPr>
                <w:rFonts w:ascii="Arial" w:hAnsi="Arial"/>
                <w:spacing w:val="-30"/>
                <w:w w:val="95"/>
                <w:sz w:val="20"/>
              </w:rPr>
              <w:t xml:space="preserve"> </w:t>
            </w:r>
            <w:r>
              <w:rPr>
                <w:rFonts w:ascii="Arial" w:hAnsi="Arial"/>
                <w:w w:val="95"/>
                <w:sz w:val="20"/>
              </w:rPr>
              <w:t>card</w:t>
            </w:r>
            <w:r>
              <w:rPr>
                <w:rFonts w:ascii="Arial" w:hAnsi="Arial"/>
                <w:spacing w:val="-28"/>
                <w:w w:val="95"/>
                <w:sz w:val="20"/>
              </w:rPr>
              <w:t xml:space="preserve"> </w:t>
            </w:r>
            <w:r>
              <w:rPr>
                <w:rFonts w:ascii="Arial" w:hAnsi="Arial"/>
                <w:w w:val="95"/>
                <w:sz w:val="20"/>
              </w:rPr>
              <w:t>readers</w:t>
            </w:r>
            <w:r>
              <w:rPr>
                <w:rFonts w:ascii="Arial" w:hAnsi="Arial"/>
                <w:spacing w:val="-29"/>
                <w:w w:val="95"/>
                <w:sz w:val="20"/>
              </w:rPr>
              <w:t xml:space="preserve"> </w:t>
            </w:r>
            <w:r>
              <w:rPr>
                <w:rFonts w:ascii="Arial" w:hAnsi="Arial"/>
                <w:w w:val="95"/>
                <w:sz w:val="20"/>
              </w:rPr>
              <w:t>where</w:t>
            </w:r>
            <w:r>
              <w:rPr>
                <w:rFonts w:ascii="Arial" w:hAnsi="Arial"/>
                <w:spacing w:val="-30"/>
                <w:w w:val="95"/>
                <w:sz w:val="20"/>
              </w:rPr>
              <w:t xml:space="preserve"> </w:t>
            </w:r>
            <w:r>
              <w:rPr>
                <w:rFonts w:ascii="Arial" w:hAnsi="Arial"/>
                <w:w w:val="95"/>
                <w:sz w:val="20"/>
              </w:rPr>
              <w:t>possible</w:t>
            </w:r>
            <w:r>
              <w:rPr>
                <w:rFonts w:ascii="Arial" w:hAnsi="Arial"/>
                <w:spacing w:val="-30"/>
                <w:w w:val="95"/>
                <w:sz w:val="20"/>
              </w:rPr>
              <w:t xml:space="preserve"> </w:t>
            </w:r>
            <w:r>
              <w:rPr>
                <w:rFonts w:ascii="Arial" w:hAnsi="Arial"/>
                <w:w w:val="95"/>
                <w:sz w:val="20"/>
              </w:rPr>
              <w:t>or</w:t>
            </w:r>
            <w:r>
              <w:rPr>
                <w:rFonts w:ascii="Arial" w:hAnsi="Arial"/>
                <w:spacing w:val="-29"/>
                <w:w w:val="95"/>
                <w:sz w:val="20"/>
              </w:rPr>
              <w:t xml:space="preserve"> </w:t>
            </w:r>
            <w:r>
              <w:rPr>
                <w:rFonts w:ascii="Arial" w:hAnsi="Arial"/>
                <w:w w:val="95"/>
                <w:sz w:val="20"/>
              </w:rPr>
              <w:t>self-service</w:t>
            </w:r>
            <w:r>
              <w:rPr>
                <w:rFonts w:ascii="Arial" w:hAnsi="Arial"/>
                <w:spacing w:val="-31"/>
                <w:w w:val="95"/>
                <w:sz w:val="20"/>
              </w:rPr>
              <w:t xml:space="preserve"> </w:t>
            </w:r>
            <w:r>
              <w:rPr>
                <w:rFonts w:ascii="Arial" w:hAnsi="Arial"/>
                <w:w w:val="95"/>
                <w:sz w:val="20"/>
              </w:rPr>
              <w:t xml:space="preserve">pay </w:t>
            </w:r>
            <w:r>
              <w:rPr>
                <w:rFonts w:ascii="Arial" w:hAnsi="Arial"/>
                <w:sz w:val="20"/>
              </w:rPr>
              <w:t>stations</w:t>
            </w:r>
          </w:p>
          <w:p w:rsidR="00EF6423" w:rsidRDefault="00EF6423" w:rsidP="00EF6423">
            <w:pPr>
              <w:pStyle w:val="TableParagraph"/>
              <w:numPr>
                <w:ilvl w:val="0"/>
                <w:numId w:val="120"/>
              </w:numPr>
              <w:tabs>
                <w:tab w:val="left" w:pos="823"/>
                <w:tab w:val="left" w:pos="824"/>
              </w:tabs>
              <w:spacing w:before="10"/>
              <w:ind w:hanging="361"/>
              <w:rPr>
                <w:rFonts w:ascii="Arial" w:hAnsi="Arial"/>
                <w:sz w:val="20"/>
              </w:rPr>
            </w:pPr>
            <w:r>
              <w:rPr>
                <w:rFonts w:ascii="Arial" w:hAnsi="Arial"/>
                <w:sz w:val="20"/>
              </w:rPr>
              <w:t>Install</w:t>
            </w:r>
            <w:r>
              <w:rPr>
                <w:rFonts w:ascii="Arial" w:hAnsi="Arial"/>
                <w:spacing w:val="-32"/>
                <w:sz w:val="20"/>
              </w:rPr>
              <w:t xml:space="preserve"> </w:t>
            </w:r>
            <w:r>
              <w:rPr>
                <w:rFonts w:ascii="Arial" w:hAnsi="Arial"/>
                <w:sz w:val="20"/>
              </w:rPr>
              <w:t>reach-in</w:t>
            </w:r>
            <w:r>
              <w:rPr>
                <w:rFonts w:ascii="Arial" w:hAnsi="Arial"/>
                <w:spacing w:val="-31"/>
                <w:sz w:val="20"/>
              </w:rPr>
              <w:t xml:space="preserve"> </w:t>
            </w:r>
            <w:r>
              <w:rPr>
                <w:rFonts w:ascii="Arial" w:hAnsi="Arial"/>
                <w:sz w:val="20"/>
              </w:rPr>
              <w:t>style</w:t>
            </w:r>
            <w:r>
              <w:rPr>
                <w:rFonts w:ascii="Arial" w:hAnsi="Arial"/>
                <w:spacing w:val="-31"/>
                <w:sz w:val="20"/>
              </w:rPr>
              <w:t xml:space="preserve"> </w:t>
            </w:r>
            <w:r>
              <w:rPr>
                <w:rFonts w:ascii="Arial" w:hAnsi="Arial"/>
                <w:sz w:val="20"/>
              </w:rPr>
              <w:t>coolers</w:t>
            </w:r>
            <w:r>
              <w:rPr>
                <w:rFonts w:ascii="Arial" w:hAnsi="Arial"/>
                <w:spacing w:val="-31"/>
                <w:sz w:val="20"/>
              </w:rPr>
              <w:t xml:space="preserve"> </w:t>
            </w:r>
            <w:r>
              <w:rPr>
                <w:rFonts w:ascii="Arial" w:hAnsi="Arial"/>
                <w:sz w:val="20"/>
              </w:rPr>
              <w:t>and</w:t>
            </w:r>
            <w:r>
              <w:rPr>
                <w:rFonts w:ascii="Arial" w:hAnsi="Arial"/>
                <w:spacing w:val="-31"/>
                <w:sz w:val="20"/>
              </w:rPr>
              <w:t xml:space="preserve"> </w:t>
            </w:r>
            <w:r>
              <w:rPr>
                <w:rFonts w:ascii="Arial" w:hAnsi="Arial"/>
                <w:sz w:val="20"/>
              </w:rPr>
              <w:t>heaters</w:t>
            </w:r>
            <w:r>
              <w:rPr>
                <w:rFonts w:ascii="Arial" w:hAnsi="Arial"/>
                <w:spacing w:val="-29"/>
                <w:sz w:val="20"/>
              </w:rPr>
              <w:t xml:space="preserve"> </w:t>
            </w:r>
            <w:r>
              <w:rPr>
                <w:rFonts w:ascii="Arial" w:hAnsi="Arial"/>
                <w:sz w:val="20"/>
              </w:rPr>
              <w:t>with</w:t>
            </w:r>
            <w:r>
              <w:rPr>
                <w:rFonts w:ascii="Arial" w:hAnsi="Arial"/>
                <w:spacing w:val="-30"/>
                <w:sz w:val="20"/>
              </w:rPr>
              <w:t xml:space="preserve"> </w:t>
            </w:r>
            <w:r>
              <w:rPr>
                <w:rFonts w:ascii="Arial" w:hAnsi="Arial"/>
                <w:sz w:val="20"/>
              </w:rPr>
              <w:t>no</w:t>
            </w:r>
            <w:r>
              <w:rPr>
                <w:rFonts w:ascii="Arial" w:hAnsi="Arial"/>
                <w:spacing w:val="-32"/>
                <w:sz w:val="20"/>
              </w:rPr>
              <w:t xml:space="preserve"> </w:t>
            </w:r>
            <w:r>
              <w:rPr>
                <w:rFonts w:ascii="Arial" w:hAnsi="Arial"/>
                <w:sz w:val="20"/>
              </w:rPr>
              <w:t>door</w:t>
            </w:r>
            <w:r>
              <w:rPr>
                <w:rFonts w:ascii="Arial" w:hAnsi="Arial"/>
                <w:spacing w:val="-31"/>
                <w:sz w:val="20"/>
              </w:rPr>
              <w:t xml:space="preserve"> </w:t>
            </w:r>
            <w:r>
              <w:rPr>
                <w:rFonts w:ascii="Arial" w:hAnsi="Arial"/>
                <w:sz w:val="20"/>
              </w:rPr>
              <w:t>opening</w:t>
            </w:r>
            <w:r>
              <w:rPr>
                <w:rFonts w:ascii="Arial" w:hAnsi="Arial"/>
                <w:spacing w:val="-31"/>
                <w:sz w:val="20"/>
              </w:rPr>
              <w:t xml:space="preserve"> </w:t>
            </w:r>
            <w:r>
              <w:rPr>
                <w:rFonts w:ascii="Arial" w:hAnsi="Arial"/>
                <w:sz w:val="20"/>
              </w:rPr>
              <w:t>required</w:t>
            </w:r>
          </w:p>
          <w:p w:rsidR="00EF6423" w:rsidRDefault="00EF6423" w:rsidP="00EF6423">
            <w:pPr>
              <w:pStyle w:val="TableParagraph"/>
              <w:numPr>
                <w:ilvl w:val="0"/>
                <w:numId w:val="120"/>
              </w:numPr>
              <w:tabs>
                <w:tab w:val="left" w:pos="823"/>
                <w:tab w:val="left" w:pos="824"/>
              </w:tabs>
              <w:spacing w:before="63"/>
              <w:ind w:hanging="361"/>
              <w:rPr>
                <w:rFonts w:ascii="Arial" w:hAnsi="Arial"/>
                <w:sz w:val="20"/>
              </w:rPr>
            </w:pPr>
            <w:r>
              <w:rPr>
                <w:rFonts w:ascii="Arial" w:hAnsi="Arial"/>
                <w:sz w:val="20"/>
              </w:rPr>
              <w:t>Disinfectant</w:t>
            </w:r>
            <w:r>
              <w:rPr>
                <w:rFonts w:ascii="Arial" w:hAnsi="Arial"/>
                <w:spacing w:val="-22"/>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3"/>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18"/>
                <w:sz w:val="20"/>
              </w:rPr>
              <w:t xml:space="preserve"> </w:t>
            </w:r>
            <w:r>
              <w:rPr>
                <w:rFonts w:ascii="Arial" w:hAnsi="Arial"/>
                <w:sz w:val="20"/>
              </w:rPr>
              <w:t>at</w:t>
            </w:r>
            <w:r>
              <w:rPr>
                <w:rFonts w:ascii="Arial" w:hAnsi="Arial"/>
                <w:spacing w:val="-21"/>
                <w:sz w:val="20"/>
              </w:rPr>
              <w:t xml:space="preserve"> </w:t>
            </w:r>
            <w:r>
              <w:rPr>
                <w:rFonts w:ascii="Arial" w:hAnsi="Arial"/>
                <w:sz w:val="20"/>
              </w:rPr>
              <w:t>touch</w:t>
            </w:r>
            <w:r>
              <w:rPr>
                <w:rFonts w:ascii="Arial" w:hAnsi="Arial"/>
                <w:spacing w:val="-21"/>
                <w:sz w:val="20"/>
              </w:rPr>
              <w:t xml:space="preserve"> </w:t>
            </w:r>
            <w:r>
              <w:rPr>
                <w:rFonts w:ascii="Arial" w:hAnsi="Arial"/>
                <w:sz w:val="20"/>
              </w:rPr>
              <w:t>points</w:t>
            </w:r>
          </w:p>
          <w:p w:rsidR="00EF6423" w:rsidRDefault="00EF6423" w:rsidP="00EF6423">
            <w:pPr>
              <w:pStyle w:val="TableParagraph"/>
              <w:numPr>
                <w:ilvl w:val="0"/>
                <w:numId w:val="120"/>
              </w:numPr>
              <w:tabs>
                <w:tab w:val="left" w:pos="823"/>
                <w:tab w:val="left" w:pos="824"/>
              </w:tabs>
              <w:spacing w:before="24"/>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p w:rsidR="00EF6423" w:rsidRDefault="00EF6423" w:rsidP="00EF6423">
            <w:pPr>
              <w:pStyle w:val="TableParagraph"/>
              <w:numPr>
                <w:ilvl w:val="0"/>
                <w:numId w:val="120"/>
              </w:numPr>
              <w:tabs>
                <w:tab w:val="left" w:pos="823"/>
                <w:tab w:val="left" w:pos="824"/>
              </w:tabs>
              <w:spacing w:before="60"/>
              <w:ind w:hanging="361"/>
              <w:rPr>
                <w:rFonts w:ascii="Arial" w:hAnsi="Arial"/>
                <w:sz w:val="20"/>
              </w:rPr>
            </w:pPr>
            <w:r>
              <w:rPr>
                <w:rFonts w:ascii="Arial" w:hAnsi="Arial"/>
                <w:sz w:val="20"/>
              </w:rPr>
              <w:t>Implement</w:t>
            </w:r>
            <w:r>
              <w:rPr>
                <w:rFonts w:ascii="Arial" w:hAnsi="Arial"/>
                <w:spacing w:val="-18"/>
                <w:sz w:val="20"/>
              </w:rPr>
              <w:t xml:space="preserve"> </w:t>
            </w:r>
            <w:r>
              <w:rPr>
                <w:rFonts w:ascii="Arial" w:hAnsi="Arial"/>
                <w:sz w:val="20"/>
              </w:rPr>
              <w:t>daily</w:t>
            </w:r>
            <w:r>
              <w:rPr>
                <w:rFonts w:ascii="Arial" w:hAnsi="Arial"/>
                <w:spacing w:val="-17"/>
                <w:sz w:val="20"/>
              </w:rPr>
              <w:t xml:space="preserve"> </w:t>
            </w:r>
            <w:r>
              <w:rPr>
                <w:rFonts w:ascii="Arial" w:hAnsi="Arial"/>
                <w:sz w:val="20"/>
              </w:rPr>
              <w:t>cleaning/disinfecting</w:t>
            </w:r>
            <w:r>
              <w:rPr>
                <w:rFonts w:ascii="Arial" w:hAnsi="Arial"/>
                <w:spacing w:val="-19"/>
                <w:sz w:val="20"/>
              </w:rPr>
              <w:t xml:space="preserve"> </w:t>
            </w:r>
            <w:r>
              <w:rPr>
                <w:rFonts w:ascii="Arial" w:hAnsi="Arial"/>
                <w:sz w:val="20"/>
              </w:rPr>
              <w:t>log</w:t>
            </w:r>
            <w:r>
              <w:rPr>
                <w:rFonts w:ascii="Arial" w:hAnsi="Arial"/>
                <w:spacing w:val="-19"/>
                <w:sz w:val="20"/>
              </w:rPr>
              <w:t xml:space="preserve"> </w:t>
            </w:r>
            <w:r>
              <w:rPr>
                <w:rFonts w:ascii="Arial" w:hAnsi="Arial"/>
                <w:sz w:val="20"/>
              </w:rPr>
              <w:t>at</w:t>
            </w:r>
            <w:r>
              <w:rPr>
                <w:rFonts w:ascii="Arial" w:hAnsi="Arial"/>
                <w:spacing w:val="-18"/>
                <w:sz w:val="20"/>
              </w:rPr>
              <w:t xml:space="preserve"> </w:t>
            </w:r>
            <w:r>
              <w:rPr>
                <w:rFonts w:ascii="Arial" w:hAnsi="Arial"/>
                <w:sz w:val="20"/>
              </w:rPr>
              <w:t>each</w:t>
            </w:r>
            <w:r>
              <w:rPr>
                <w:rFonts w:ascii="Arial" w:hAnsi="Arial"/>
                <w:spacing w:val="-17"/>
                <w:sz w:val="20"/>
              </w:rPr>
              <w:t xml:space="preserve"> </w:t>
            </w:r>
            <w:r>
              <w:rPr>
                <w:rFonts w:ascii="Arial" w:hAnsi="Arial"/>
                <w:sz w:val="20"/>
              </w:rPr>
              <w:t>location</w:t>
            </w:r>
          </w:p>
        </w:tc>
        <w:tc>
          <w:tcPr>
            <w:tcW w:w="3064"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94"/>
        <w:gridCol w:w="1079"/>
        <w:gridCol w:w="7019"/>
        <w:gridCol w:w="3064"/>
      </w:tblGrid>
      <w:tr w:rsidR="00EF6423" w:rsidTr="00074781">
        <w:trPr>
          <w:trHeight w:val="1756"/>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30"/>
              </w:rPr>
            </w:pPr>
          </w:p>
          <w:p w:rsidR="00EF6423" w:rsidRDefault="00EF6423" w:rsidP="00074781">
            <w:pPr>
              <w:pStyle w:val="TableParagraph"/>
              <w:ind w:left="165"/>
              <w:rPr>
                <w:rFonts w:ascii="Arial-BoldItalicMT"/>
                <w:b/>
                <w:i/>
                <w:sz w:val="18"/>
              </w:rPr>
            </w:pPr>
            <w:r>
              <w:rPr>
                <w:rFonts w:ascii="Arial-BoldItalicMT"/>
                <w:b/>
                <w:i/>
                <w:spacing w:val="7"/>
                <w:w w:val="80"/>
              </w:rPr>
              <w:t>T</w:t>
            </w:r>
            <w:r>
              <w:rPr>
                <w:rFonts w:ascii="Arial-BoldItalicMT"/>
                <w:b/>
                <w:i/>
                <w:spacing w:val="7"/>
                <w:w w:val="80"/>
                <w:sz w:val="18"/>
              </w:rPr>
              <w:t>ABLE</w:t>
            </w:r>
            <w:r>
              <w:rPr>
                <w:rFonts w:ascii="Arial-BoldItalicMT"/>
                <w:b/>
                <w:i/>
                <w:spacing w:val="-15"/>
                <w:w w:val="80"/>
                <w:sz w:val="18"/>
              </w:rPr>
              <w:t xml:space="preserve"> </w:t>
            </w:r>
            <w:r>
              <w:rPr>
                <w:rFonts w:ascii="Arial-BoldItalicMT"/>
                <w:b/>
                <w:i/>
                <w:spacing w:val="7"/>
                <w:w w:val="80"/>
              </w:rPr>
              <w:t>S</w:t>
            </w:r>
            <w:r>
              <w:rPr>
                <w:rFonts w:ascii="Arial-BoldItalicMT"/>
                <w:b/>
                <w:i/>
                <w:spacing w:val="7"/>
                <w:w w:val="80"/>
                <w:sz w:val="18"/>
              </w:rPr>
              <w:t>ERVICE</w:t>
            </w:r>
          </w:p>
          <w:p w:rsidR="00EF6423" w:rsidRDefault="00EF6423" w:rsidP="00074781">
            <w:pPr>
              <w:pStyle w:val="TableParagraph"/>
              <w:spacing w:before="16" w:line="254" w:lineRule="auto"/>
              <w:ind w:left="201" w:right="149" w:firstLine="523"/>
              <w:rPr>
                <w:rFonts w:ascii="Arial-BoldItalicMT"/>
                <w:b/>
                <w:i/>
                <w:sz w:val="18"/>
              </w:rPr>
            </w:pPr>
            <w:r>
              <w:rPr>
                <w:rFonts w:ascii="Arial-BoldItalicMT"/>
                <w:b/>
                <w:i/>
                <w:w w:val="95"/>
              </w:rPr>
              <w:t xml:space="preserve">&amp; </w:t>
            </w:r>
            <w:r>
              <w:rPr>
                <w:rFonts w:ascii="Arial-BoldItalicMT"/>
                <w:b/>
                <w:i/>
                <w:spacing w:val="7"/>
                <w:w w:val="85"/>
              </w:rPr>
              <w:t>D</w:t>
            </w:r>
            <w:r>
              <w:rPr>
                <w:rFonts w:ascii="Arial-BoldItalicMT"/>
                <w:b/>
                <w:i/>
                <w:spacing w:val="7"/>
                <w:w w:val="85"/>
                <w:sz w:val="18"/>
              </w:rPr>
              <w:t>INING</w:t>
            </w:r>
            <w:r>
              <w:rPr>
                <w:rFonts w:ascii="Arial-BoldItalicMT"/>
                <w:b/>
                <w:i/>
                <w:spacing w:val="8"/>
                <w:w w:val="85"/>
                <w:sz w:val="18"/>
              </w:rPr>
              <w:t xml:space="preserve"> </w:t>
            </w:r>
            <w:r>
              <w:rPr>
                <w:rFonts w:ascii="Arial-BoldItalicMT"/>
                <w:b/>
                <w:i/>
                <w:spacing w:val="4"/>
                <w:w w:val="85"/>
              </w:rPr>
              <w:t>A</w:t>
            </w:r>
            <w:r>
              <w:rPr>
                <w:rFonts w:ascii="Arial-BoldItalicMT"/>
                <w:b/>
                <w:i/>
                <w:spacing w:val="4"/>
                <w:w w:val="85"/>
                <w:sz w:val="18"/>
              </w:rPr>
              <w:t>REAS</w:t>
            </w:r>
          </w:p>
        </w:tc>
        <w:tc>
          <w:tcPr>
            <w:tcW w:w="1894"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9"/>
              </w:rPr>
            </w:pPr>
          </w:p>
          <w:p w:rsidR="00EF6423" w:rsidRDefault="00EF6423" w:rsidP="00074781">
            <w:pPr>
              <w:pStyle w:val="TableParagraph"/>
              <w:ind w:left="539"/>
              <w:rPr>
                <w:rFonts w:ascii="Arial"/>
                <w:b/>
                <w:sz w:val="28"/>
              </w:rPr>
            </w:pPr>
            <w:r>
              <w:rPr>
                <w:rFonts w:ascii="Arial"/>
                <w:b/>
                <w:sz w:val="28"/>
              </w:rPr>
              <w:t>Level 2</w:t>
            </w:r>
          </w:p>
        </w:tc>
        <w:tc>
          <w:tcPr>
            <w:tcW w:w="1079"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spacing w:before="219" w:line="254" w:lineRule="auto"/>
              <w:ind w:left="462" w:right="95" w:hanging="276"/>
              <w:rPr>
                <w:rFonts w:ascii="Arial"/>
                <w:b/>
                <w:sz w:val="28"/>
              </w:rPr>
            </w:pPr>
            <w:r>
              <w:rPr>
                <w:rFonts w:ascii="Arial"/>
                <w:b/>
                <w:w w:val="80"/>
                <w:sz w:val="28"/>
              </w:rPr>
              <w:t xml:space="preserve">Phase </w:t>
            </w:r>
            <w:r>
              <w:rPr>
                <w:rFonts w:ascii="Arial"/>
                <w:b/>
                <w:w w:val="95"/>
                <w:sz w:val="28"/>
              </w:rPr>
              <w:t>2</w:t>
            </w:r>
          </w:p>
        </w:tc>
        <w:tc>
          <w:tcPr>
            <w:tcW w:w="7019" w:type="dxa"/>
            <w:shd w:val="clear" w:color="auto" w:fill="FCEE3C"/>
          </w:tcPr>
          <w:p w:rsidR="00EF6423" w:rsidRDefault="00EF6423" w:rsidP="00074781">
            <w:pPr>
              <w:pStyle w:val="TableParagraph"/>
              <w:spacing w:before="5"/>
              <w:rPr>
                <w:rFonts w:ascii="Arial"/>
                <w:b/>
              </w:rPr>
            </w:pPr>
          </w:p>
          <w:p w:rsidR="00EF6423" w:rsidRDefault="00EF6423" w:rsidP="00EF6423">
            <w:pPr>
              <w:pStyle w:val="TableParagraph"/>
              <w:numPr>
                <w:ilvl w:val="0"/>
                <w:numId w:val="119"/>
              </w:numPr>
              <w:tabs>
                <w:tab w:val="left" w:pos="823"/>
                <w:tab w:val="left" w:pos="824"/>
              </w:tabs>
              <w:spacing w:line="254" w:lineRule="auto"/>
              <w:ind w:right="210"/>
              <w:rPr>
                <w:rFonts w:ascii="Arial" w:hAnsi="Arial"/>
                <w:sz w:val="20"/>
              </w:rPr>
            </w:pPr>
            <w:r>
              <w:rPr>
                <w:rFonts w:ascii="Arial" w:hAnsi="Arial"/>
                <w:sz w:val="20"/>
              </w:rPr>
              <w:t>While</w:t>
            </w:r>
            <w:r>
              <w:rPr>
                <w:rFonts w:ascii="Arial" w:hAnsi="Arial"/>
                <w:spacing w:val="-40"/>
                <w:sz w:val="20"/>
              </w:rPr>
              <w:t xml:space="preserve"> </w:t>
            </w:r>
            <w:r>
              <w:rPr>
                <w:rFonts w:ascii="Arial" w:hAnsi="Arial"/>
                <w:sz w:val="20"/>
              </w:rPr>
              <w:t>guests</w:t>
            </w:r>
            <w:r>
              <w:rPr>
                <w:rFonts w:ascii="Arial" w:hAnsi="Arial"/>
                <w:spacing w:val="-38"/>
                <w:sz w:val="20"/>
              </w:rPr>
              <w:t xml:space="preserve"> </w:t>
            </w:r>
            <w:r>
              <w:rPr>
                <w:rFonts w:ascii="Arial" w:hAnsi="Arial"/>
                <w:sz w:val="20"/>
              </w:rPr>
              <w:t>are</w:t>
            </w:r>
            <w:r>
              <w:rPr>
                <w:rFonts w:ascii="Arial" w:hAnsi="Arial"/>
                <w:spacing w:val="-39"/>
                <w:sz w:val="20"/>
              </w:rPr>
              <w:t xml:space="preserve"> </w:t>
            </w:r>
            <w:r>
              <w:rPr>
                <w:rFonts w:ascii="Arial" w:hAnsi="Arial"/>
                <w:sz w:val="20"/>
              </w:rPr>
              <w:t>required</w:t>
            </w:r>
            <w:r>
              <w:rPr>
                <w:rFonts w:ascii="Arial" w:hAnsi="Arial"/>
                <w:spacing w:val="-38"/>
                <w:sz w:val="20"/>
              </w:rPr>
              <w:t xml:space="preserve"> </w:t>
            </w:r>
            <w:r>
              <w:rPr>
                <w:rFonts w:ascii="Arial" w:hAnsi="Arial"/>
                <w:sz w:val="20"/>
              </w:rPr>
              <w:t>to</w:t>
            </w:r>
            <w:r>
              <w:rPr>
                <w:rFonts w:ascii="Arial" w:hAnsi="Arial"/>
                <w:spacing w:val="-39"/>
                <w:sz w:val="20"/>
              </w:rPr>
              <w:t xml:space="preserve"> </w:t>
            </w:r>
            <w:r>
              <w:rPr>
                <w:rFonts w:ascii="Arial" w:hAnsi="Arial"/>
                <w:sz w:val="20"/>
              </w:rPr>
              <w:t>wear</w:t>
            </w:r>
            <w:r>
              <w:rPr>
                <w:rFonts w:ascii="Arial" w:hAnsi="Arial"/>
                <w:spacing w:val="-38"/>
                <w:sz w:val="20"/>
              </w:rPr>
              <w:t xml:space="preserve"> </w:t>
            </w:r>
            <w:r>
              <w:rPr>
                <w:rFonts w:ascii="Arial" w:hAnsi="Arial"/>
                <w:sz w:val="20"/>
              </w:rPr>
              <w:t>face</w:t>
            </w:r>
            <w:r>
              <w:rPr>
                <w:rFonts w:ascii="Arial" w:hAnsi="Arial"/>
                <w:spacing w:val="-39"/>
                <w:sz w:val="20"/>
              </w:rPr>
              <w:t xml:space="preserve"> </w:t>
            </w:r>
            <w:r>
              <w:rPr>
                <w:rFonts w:ascii="Arial" w:hAnsi="Arial"/>
                <w:sz w:val="20"/>
              </w:rPr>
              <w:t>coverings,</w:t>
            </w:r>
            <w:r>
              <w:rPr>
                <w:rFonts w:ascii="Arial" w:hAnsi="Arial"/>
                <w:spacing w:val="-39"/>
                <w:sz w:val="20"/>
              </w:rPr>
              <w:t xml:space="preserve"> </w:t>
            </w:r>
            <w:r>
              <w:rPr>
                <w:rFonts w:ascii="Arial" w:hAnsi="Arial"/>
                <w:sz w:val="20"/>
              </w:rPr>
              <w:t>consider</w:t>
            </w:r>
            <w:r>
              <w:rPr>
                <w:rFonts w:ascii="Arial" w:hAnsi="Arial"/>
                <w:spacing w:val="-38"/>
                <w:sz w:val="20"/>
              </w:rPr>
              <w:t xml:space="preserve"> </w:t>
            </w:r>
            <w:r>
              <w:rPr>
                <w:rFonts w:ascii="Arial" w:hAnsi="Arial"/>
                <w:sz w:val="20"/>
              </w:rPr>
              <w:t xml:space="preserve">eliminating food service altogether in interior locations or relocating to exterior </w:t>
            </w:r>
            <w:r>
              <w:rPr>
                <w:rFonts w:ascii="Arial" w:hAnsi="Arial"/>
                <w:w w:val="95"/>
                <w:sz w:val="20"/>
              </w:rPr>
              <w:t>locations</w:t>
            </w:r>
            <w:r>
              <w:rPr>
                <w:rFonts w:ascii="Arial" w:hAnsi="Arial"/>
                <w:spacing w:val="-15"/>
                <w:w w:val="95"/>
                <w:sz w:val="20"/>
              </w:rPr>
              <w:t xml:space="preserve"> </w:t>
            </w:r>
            <w:r>
              <w:rPr>
                <w:rFonts w:ascii="Arial" w:hAnsi="Arial"/>
                <w:w w:val="95"/>
                <w:sz w:val="20"/>
              </w:rPr>
              <w:t>where</w:t>
            </w:r>
            <w:r>
              <w:rPr>
                <w:rFonts w:ascii="Arial" w:hAnsi="Arial"/>
                <w:spacing w:val="-15"/>
                <w:w w:val="95"/>
                <w:sz w:val="20"/>
              </w:rPr>
              <w:t xml:space="preserve"> </w:t>
            </w:r>
            <w:r>
              <w:rPr>
                <w:rFonts w:ascii="Arial" w:hAnsi="Arial"/>
                <w:w w:val="95"/>
                <w:sz w:val="20"/>
              </w:rPr>
              <w:t>possible</w:t>
            </w:r>
            <w:r>
              <w:rPr>
                <w:rFonts w:ascii="Arial" w:hAnsi="Arial"/>
                <w:spacing w:val="-16"/>
                <w:w w:val="95"/>
                <w:sz w:val="20"/>
              </w:rPr>
              <w:t xml:space="preserve"> </w:t>
            </w:r>
            <w:r>
              <w:rPr>
                <w:rFonts w:ascii="Arial" w:hAnsi="Arial"/>
                <w:w w:val="95"/>
                <w:sz w:val="20"/>
              </w:rPr>
              <w:t>or</w:t>
            </w:r>
            <w:r>
              <w:rPr>
                <w:rFonts w:ascii="Arial" w:hAnsi="Arial"/>
                <w:spacing w:val="-14"/>
                <w:w w:val="95"/>
                <w:sz w:val="20"/>
              </w:rPr>
              <w:t xml:space="preserve"> </w:t>
            </w:r>
            <w:r>
              <w:rPr>
                <w:rFonts w:ascii="Arial" w:hAnsi="Arial"/>
                <w:w w:val="95"/>
                <w:sz w:val="20"/>
              </w:rPr>
              <w:t>permit</w:t>
            </w:r>
            <w:r>
              <w:rPr>
                <w:rFonts w:ascii="Arial" w:hAnsi="Arial"/>
                <w:spacing w:val="-15"/>
                <w:w w:val="95"/>
                <w:sz w:val="20"/>
              </w:rPr>
              <w:t xml:space="preserve"> </w:t>
            </w:r>
            <w:r>
              <w:rPr>
                <w:rFonts w:ascii="Arial" w:hAnsi="Arial"/>
                <w:w w:val="95"/>
                <w:sz w:val="20"/>
              </w:rPr>
              <w:t>indoor</w:t>
            </w:r>
            <w:r>
              <w:rPr>
                <w:rFonts w:ascii="Arial" w:hAnsi="Arial"/>
                <w:spacing w:val="-14"/>
                <w:w w:val="95"/>
                <w:sz w:val="20"/>
              </w:rPr>
              <w:t xml:space="preserve"> </w:t>
            </w:r>
            <w:r>
              <w:rPr>
                <w:rFonts w:ascii="Arial" w:hAnsi="Arial"/>
                <w:w w:val="95"/>
                <w:sz w:val="20"/>
              </w:rPr>
              <w:t>dining</w:t>
            </w:r>
            <w:r>
              <w:rPr>
                <w:rFonts w:ascii="Arial" w:hAnsi="Arial"/>
                <w:spacing w:val="-15"/>
                <w:w w:val="95"/>
                <w:sz w:val="20"/>
              </w:rPr>
              <w:t xml:space="preserve"> </w:t>
            </w:r>
            <w:r>
              <w:rPr>
                <w:rFonts w:ascii="Arial" w:hAnsi="Arial"/>
                <w:w w:val="95"/>
                <w:sz w:val="20"/>
              </w:rPr>
              <w:t>in</w:t>
            </w:r>
            <w:r>
              <w:rPr>
                <w:rFonts w:ascii="Arial" w:hAnsi="Arial"/>
                <w:spacing w:val="-14"/>
                <w:w w:val="95"/>
                <w:sz w:val="20"/>
              </w:rPr>
              <w:t xml:space="preserve"> </w:t>
            </w:r>
            <w:r>
              <w:rPr>
                <w:rFonts w:ascii="Arial" w:hAnsi="Arial"/>
                <w:w w:val="95"/>
                <w:sz w:val="20"/>
              </w:rPr>
              <w:t>accordance</w:t>
            </w:r>
            <w:r>
              <w:rPr>
                <w:rFonts w:ascii="Arial" w:hAnsi="Arial"/>
                <w:spacing w:val="-16"/>
                <w:w w:val="95"/>
                <w:sz w:val="20"/>
              </w:rPr>
              <w:t xml:space="preserve"> </w:t>
            </w:r>
            <w:r>
              <w:rPr>
                <w:rFonts w:ascii="Arial" w:hAnsi="Arial"/>
                <w:w w:val="95"/>
                <w:sz w:val="20"/>
              </w:rPr>
              <w:t>with</w:t>
            </w:r>
            <w:r>
              <w:rPr>
                <w:rFonts w:ascii="Arial" w:hAnsi="Arial"/>
                <w:spacing w:val="-14"/>
                <w:w w:val="95"/>
                <w:sz w:val="20"/>
              </w:rPr>
              <w:t xml:space="preserve"> </w:t>
            </w:r>
            <w:r>
              <w:rPr>
                <w:rFonts w:ascii="Arial" w:hAnsi="Arial"/>
                <w:w w:val="95"/>
                <w:sz w:val="20"/>
              </w:rPr>
              <w:t xml:space="preserve">state </w:t>
            </w:r>
            <w:r>
              <w:rPr>
                <w:rFonts w:ascii="Arial" w:hAnsi="Arial"/>
                <w:sz w:val="20"/>
              </w:rPr>
              <w:t>and</w:t>
            </w:r>
            <w:r>
              <w:rPr>
                <w:rFonts w:ascii="Arial" w:hAnsi="Arial"/>
                <w:spacing w:val="-13"/>
                <w:sz w:val="20"/>
              </w:rPr>
              <w:t xml:space="preserve"> </w:t>
            </w:r>
            <w:r>
              <w:rPr>
                <w:rFonts w:ascii="Arial" w:hAnsi="Arial"/>
                <w:sz w:val="20"/>
              </w:rPr>
              <w:t>local</w:t>
            </w:r>
            <w:r>
              <w:rPr>
                <w:rFonts w:ascii="Arial" w:hAnsi="Arial"/>
                <w:spacing w:val="-14"/>
                <w:sz w:val="20"/>
              </w:rPr>
              <w:t xml:space="preserve"> </w:t>
            </w:r>
            <w:r>
              <w:rPr>
                <w:rFonts w:ascii="Arial" w:hAnsi="Arial"/>
                <w:sz w:val="20"/>
              </w:rPr>
              <w:t>mandates</w:t>
            </w:r>
            <w:r>
              <w:rPr>
                <w:rFonts w:ascii="Arial" w:hAnsi="Arial"/>
                <w:spacing w:val="-13"/>
                <w:sz w:val="20"/>
              </w:rPr>
              <w:t xml:space="preserve"> </w:t>
            </w:r>
            <w:r>
              <w:rPr>
                <w:rFonts w:ascii="Arial" w:hAnsi="Arial"/>
                <w:sz w:val="20"/>
              </w:rPr>
              <w:t>or</w:t>
            </w:r>
            <w:r>
              <w:rPr>
                <w:rFonts w:ascii="Arial" w:hAnsi="Arial"/>
                <w:spacing w:val="-13"/>
                <w:sz w:val="20"/>
              </w:rPr>
              <w:t xml:space="preserve"> </w:t>
            </w:r>
            <w:r>
              <w:rPr>
                <w:rFonts w:ascii="Arial" w:hAnsi="Arial"/>
                <w:sz w:val="20"/>
              </w:rPr>
              <w:t>guidelines</w:t>
            </w:r>
          </w:p>
        </w:tc>
        <w:tc>
          <w:tcPr>
            <w:tcW w:w="3064" w:type="dxa"/>
            <w:vMerge w:val="restart"/>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10"/>
              <w:rPr>
                <w:rFonts w:ascii="Arial"/>
                <w:b/>
                <w:sz w:val="19"/>
              </w:rPr>
            </w:pPr>
          </w:p>
          <w:p w:rsidR="00EF6423" w:rsidRDefault="00EF6423" w:rsidP="00EF6423">
            <w:pPr>
              <w:pStyle w:val="TableParagraph"/>
              <w:numPr>
                <w:ilvl w:val="0"/>
                <w:numId w:val="118"/>
              </w:numPr>
              <w:tabs>
                <w:tab w:val="left" w:pos="825"/>
                <w:tab w:val="left" w:pos="826"/>
              </w:tabs>
              <w:spacing w:line="256" w:lineRule="auto"/>
              <w:ind w:right="116"/>
              <w:rPr>
                <w:rFonts w:ascii="Arial" w:hAnsi="Arial"/>
                <w:sz w:val="20"/>
              </w:rPr>
            </w:pPr>
            <w:r>
              <w:rPr>
                <w:rFonts w:ascii="Arial" w:hAnsi="Arial"/>
                <w:w w:val="90"/>
                <w:sz w:val="20"/>
              </w:rPr>
              <w:t>Reduced capacity--50%</w:t>
            </w:r>
            <w:r>
              <w:rPr>
                <w:rFonts w:ascii="Arial" w:hAnsi="Arial"/>
                <w:spacing w:val="-19"/>
                <w:w w:val="90"/>
                <w:sz w:val="20"/>
              </w:rPr>
              <w:t xml:space="preserve"> </w:t>
            </w:r>
            <w:r>
              <w:rPr>
                <w:rFonts w:ascii="Arial" w:hAnsi="Arial"/>
                <w:w w:val="90"/>
                <w:sz w:val="20"/>
              </w:rPr>
              <w:t xml:space="preserve">or </w:t>
            </w:r>
            <w:r>
              <w:rPr>
                <w:rFonts w:ascii="Arial" w:hAnsi="Arial"/>
                <w:sz w:val="20"/>
              </w:rPr>
              <w:t>less</w:t>
            </w:r>
          </w:p>
          <w:p w:rsidR="00EF6423" w:rsidRDefault="00EF6423" w:rsidP="00EF6423">
            <w:pPr>
              <w:pStyle w:val="TableParagraph"/>
              <w:numPr>
                <w:ilvl w:val="0"/>
                <w:numId w:val="118"/>
              </w:numPr>
              <w:tabs>
                <w:tab w:val="left" w:pos="825"/>
                <w:tab w:val="left" w:pos="826"/>
              </w:tabs>
              <w:spacing w:before="8"/>
              <w:ind w:hanging="361"/>
              <w:rPr>
                <w:rFonts w:ascii="Arial" w:hAnsi="Arial"/>
                <w:sz w:val="20"/>
              </w:rPr>
            </w:pPr>
            <w:r>
              <w:rPr>
                <w:rFonts w:ascii="Arial" w:hAnsi="Arial"/>
                <w:sz w:val="20"/>
              </w:rPr>
              <w:t>Reduced</w:t>
            </w:r>
            <w:r>
              <w:rPr>
                <w:rFonts w:ascii="Arial" w:hAnsi="Arial"/>
                <w:spacing w:val="-19"/>
                <w:sz w:val="20"/>
              </w:rPr>
              <w:t xml:space="preserve"> </w:t>
            </w:r>
            <w:r>
              <w:rPr>
                <w:rFonts w:ascii="Arial" w:hAnsi="Arial"/>
                <w:sz w:val="20"/>
              </w:rPr>
              <w:t>revenue</w:t>
            </w:r>
          </w:p>
          <w:p w:rsidR="00EF6423" w:rsidRDefault="00EF6423" w:rsidP="00EF6423">
            <w:pPr>
              <w:pStyle w:val="TableParagraph"/>
              <w:numPr>
                <w:ilvl w:val="0"/>
                <w:numId w:val="118"/>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18"/>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18"/>
              </w:numPr>
              <w:tabs>
                <w:tab w:val="left" w:pos="825"/>
                <w:tab w:val="left" w:pos="826"/>
              </w:tabs>
              <w:spacing w:before="27"/>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18"/>
              </w:numPr>
              <w:tabs>
                <w:tab w:val="left" w:pos="825"/>
                <w:tab w:val="left" w:pos="826"/>
              </w:tabs>
              <w:spacing w:before="25" w:line="254" w:lineRule="auto"/>
              <w:ind w:right="293"/>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18"/>
              </w:numPr>
              <w:tabs>
                <w:tab w:val="left" w:pos="825"/>
                <w:tab w:val="left" w:pos="826"/>
              </w:tabs>
              <w:spacing w:before="10" w:line="254" w:lineRule="auto"/>
              <w:ind w:right="581"/>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118"/>
              </w:numPr>
              <w:tabs>
                <w:tab w:val="left" w:pos="825"/>
                <w:tab w:val="left" w:pos="826"/>
              </w:tabs>
              <w:spacing w:before="12"/>
              <w:ind w:hanging="361"/>
              <w:rPr>
                <w:rFonts w:ascii="Arial" w:hAnsi="Arial"/>
                <w:sz w:val="20"/>
              </w:rPr>
            </w:pPr>
            <w:r>
              <w:rPr>
                <w:rFonts w:ascii="Arial" w:hAnsi="Arial"/>
                <w:sz w:val="20"/>
              </w:rPr>
              <w:t>Disposable</w:t>
            </w:r>
            <w:r>
              <w:rPr>
                <w:rFonts w:ascii="Arial" w:hAnsi="Arial"/>
                <w:spacing w:val="-32"/>
                <w:sz w:val="20"/>
              </w:rPr>
              <w:t xml:space="preserve"> </w:t>
            </w:r>
            <w:r>
              <w:rPr>
                <w:rFonts w:ascii="Arial" w:hAnsi="Arial"/>
                <w:sz w:val="20"/>
              </w:rPr>
              <w:t>product</w:t>
            </w:r>
            <w:r>
              <w:rPr>
                <w:rFonts w:ascii="Arial" w:hAnsi="Arial"/>
                <w:spacing w:val="-31"/>
                <w:sz w:val="20"/>
              </w:rPr>
              <w:t xml:space="preserve"> </w:t>
            </w:r>
            <w:r>
              <w:rPr>
                <w:rFonts w:ascii="Arial" w:hAnsi="Arial"/>
                <w:sz w:val="20"/>
              </w:rPr>
              <w:t>cost</w:t>
            </w:r>
          </w:p>
          <w:p w:rsidR="00EF6423" w:rsidRDefault="00EF6423" w:rsidP="00EF6423">
            <w:pPr>
              <w:pStyle w:val="TableParagraph"/>
              <w:numPr>
                <w:ilvl w:val="0"/>
                <w:numId w:val="118"/>
              </w:numPr>
              <w:tabs>
                <w:tab w:val="left" w:pos="825"/>
                <w:tab w:val="left" w:pos="826"/>
              </w:tabs>
              <w:spacing w:before="24"/>
              <w:ind w:hanging="361"/>
              <w:rPr>
                <w:rFonts w:ascii="Arial" w:hAnsi="Arial"/>
                <w:sz w:val="20"/>
              </w:rPr>
            </w:pPr>
            <w:r>
              <w:rPr>
                <w:rFonts w:ascii="Arial" w:hAnsi="Arial"/>
                <w:sz w:val="20"/>
              </w:rPr>
              <w:t>Supply</w:t>
            </w:r>
            <w:r>
              <w:rPr>
                <w:rFonts w:ascii="Arial" w:hAnsi="Arial"/>
                <w:spacing w:val="-28"/>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6317"/>
        </w:trPr>
        <w:tc>
          <w:tcPr>
            <w:tcW w:w="1616" w:type="dxa"/>
            <w:vMerge/>
            <w:tcBorders>
              <w:top w:val="nil"/>
            </w:tcBorders>
          </w:tcPr>
          <w:p w:rsidR="00EF6423" w:rsidRDefault="00EF6423" w:rsidP="00074781">
            <w:pPr>
              <w:rPr>
                <w:sz w:val="2"/>
                <w:szCs w:val="2"/>
              </w:rPr>
            </w:pPr>
          </w:p>
        </w:tc>
        <w:tc>
          <w:tcPr>
            <w:tcW w:w="1894" w:type="dxa"/>
            <w:vMerge/>
            <w:tcBorders>
              <w:top w:val="nil"/>
            </w:tcBorders>
            <w:shd w:val="clear" w:color="auto" w:fill="FFE499"/>
          </w:tcPr>
          <w:p w:rsidR="00EF6423" w:rsidRDefault="00EF6423" w:rsidP="00074781">
            <w:pPr>
              <w:rPr>
                <w:sz w:val="2"/>
                <w:szCs w:val="2"/>
              </w:rPr>
            </w:pPr>
          </w:p>
        </w:tc>
        <w:tc>
          <w:tcPr>
            <w:tcW w:w="1079"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6" w:line="254" w:lineRule="auto"/>
              <w:ind w:left="462" w:right="95" w:hanging="276"/>
              <w:rPr>
                <w:rFonts w:ascii="Arial"/>
                <w:b/>
                <w:sz w:val="28"/>
              </w:rPr>
            </w:pPr>
            <w:r>
              <w:rPr>
                <w:rFonts w:ascii="Arial"/>
                <w:b/>
                <w:w w:val="80"/>
                <w:sz w:val="28"/>
              </w:rPr>
              <w:t xml:space="preserve">Phase </w:t>
            </w:r>
            <w:r>
              <w:rPr>
                <w:rFonts w:ascii="Arial"/>
                <w:b/>
                <w:w w:val="95"/>
                <w:sz w:val="28"/>
              </w:rPr>
              <w:t>3</w:t>
            </w:r>
          </w:p>
        </w:tc>
        <w:tc>
          <w:tcPr>
            <w:tcW w:w="7019"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rPr>
            </w:pPr>
          </w:p>
          <w:p w:rsidR="00EF6423" w:rsidRDefault="00EF6423" w:rsidP="00EF6423">
            <w:pPr>
              <w:pStyle w:val="TableParagraph"/>
              <w:numPr>
                <w:ilvl w:val="0"/>
                <w:numId w:val="117"/>
              </w:numPr>
              <w:tabs>
                <w:tab w:val="left" w:pos="823"/>
                <w:tab w:val="left" w:pos="824"/>
              </w:tabs>
              <w:spacing w:before="1"/>
              <w:ind w:hanging="361"/>
              <w:rPr>
                <w:rFonts w:ascii="Arial" w:hAnsi="Arial"/>
                <w:sz w:val="20"/>
              </w:rPr>
            </w:pPr>
            <w:r>
              <w:rPr>
                <w:rFonts w:ascii="Arial" w:hAnsi="Arial"/>
              </w:rPr>
              <w:t>Provide</w:t>
            </w:r>
            <w:r>
              <w:rPr>
                <w:rFonts w:ascii="Arial" w:hAnsi="Arial"/>
                <w:spacing w:val="-21"/>
              </w:rPr>
              <w:t xml:space="preserve"> </w:t>
            </w:r>
            <w:r>
              <w:rPr>
                <w:rFonts w:ascii="Arial" w:hAnsi="Arial"/>
              </w:rPr>
              <w:t>food</w:t>
            </w:r>
            <w:r>
              <w:rPr>
                <w:rFonts w:ascii="Arial" w:hAnsi="Arial"/>
                <w:spacing w:val="-21"/>
              </w:rPr>
              <w:t xml:space="preserve"> </w:t>
            </w:r>
            <w:r>
              <w:rPr>
                <w:rFonts w:ascii="Arial" w:hAnsi="Arial"/>
              </w:rPr>
              <w:t>service</w:t>
            </w:r>
            <w:r>
              <w:rPr>
                <w:rFonts w:ascii="Arial" w:hAnsi="Arial"/>
                <w:spacing w:val="-21"/>
              </w:rPr>
              <w:t xml:space="preserve"> </w:t>
            </w:r>
            <w:r>
              <w:rPr>
                <w:rFonts w:ascii="Arial" w:hAnsi="Arial"/>
              </w:rPr>
              <w:t>employees</w:t>
            </w:r>
            <w:r>
              <w:rPr>
                <w:rFonts w:ascii="Arial" w:hAnsi="Arial"/>
                <w:spacing w:val="-25"/>
              </w:rPr>
              <w:t xml:space="preserve"> </w:t>
            </w:r>
            <w:r>
              <w:rPr>
                <w:rFonts w:ascii="Arial" w:hAnsi="Arial"/>
              </w:rPr>
              <w:t>appropriate</w:t>
            </w:r>
            <w:r>
              <w:rPr>
                <w:rFonts w:ascii="Arial" w:hAnsi="Arial"/>
                <w:spacing w:val="-24"/>
              </w:rPr>
              <w:t xml:space="preserve"> </w:t>
            </w:r>
            <w:r>
              <w:rPr>
                <w:rFonts w:ascii="Arial" w:hAnsi="Arial"/>
                <w:sz w:val="20"/>
              </w:rPr>
              <w:t>PPE</w:t>
            </w:r>
          </w:p>
          <w:p w:rsidR="00EF6423" w:rsidRDefault="00EF6423" w:rsidP="00EF6423">
            <w:pPr>
              <w:pStyle w:val="TableParagraph"/>
              <w:numPr>
                <w:ilvl w:val="0"/>
                <w:numId w:val="117"/>
              </w:numPr>
              <w:tabs>
                <w:tab w:val="left" w:pos="823"/>
                <w:tab w:val="left" w:pos="824"/>
              </w:tabs>
              <w:spacing w:before="66"/>
              <w:ind w:hanging="361"/>
              <w:rPr>
                <w:rFonts w:ascii="Arial" w:hAnsi="Arial"/>
              </w:rPr>
            </w:pPr>
            <w:r>
              <w:rPr>
                <w:rFonts w:ascii="Arial" w:hAnsi="Arial"/>
              </w:rPr>
              <w:t>Encourage</w:t>
            </w:r>
            <w:r>
              <w:rPr>
                <w:rFonts w:ascii="Arial" w:hAnsi="Arial"/>
                <w:spacing w:val="-23"/>
              </w:rPr>
              <w:t xml:space="preserve"> </w:t>
            </w:r>
            <w:r>
              <w:rPr>
                <w:rFonts w:ascii="Arial" w:hAnsi="Arial"/>
              </w:rPr>
              <w:t>cash-free</w:t>
            </w:r>
            <w:r>
              <w:rPr>
                <w:rFonts w:ascii="Arial" w:hAnsi="Arial"/>
                <w:spacing w:val="-19"/>
              </w:rPr>
              <w:t xml:space="preserve"> </w:t>
            </w:r>
            <w:r>
              <w:rPr>
                <w:rFonts w:ascii="Arial" w:hAnsi="Arial"/>
              </w:rPr>
              <w:t>payments</w:t>
            </w:r>
            <w:r>
              <w:rPr>
                <w:rFonts w:ascii="Arial" w:hAnsi="Arial"/>
                <w:spacing w:val="-21"/>
              </w:rPr>
              <w:t xml:space="preserve"> </w:t>
            </w:r>
            <w:r>
              <w:rPr>
                <w:rFonts w:ascii="Arial" w:hAnsi="Arial"/>
              </w:rPr>
              <w:t>–</w:t>
            </w:r>
            <w:r>
              <w:rPr>
                <w:rFonts w:ascii="Arial" w:hAnsi="Arial"/>
                <w:spacing w:val="-22"/>
              </w:rPr>
              <w:t xml:space="preserve"> </w:t>
            </w:r>
            <w:r>
              <w:rPr>
                <w:rFonts w:ascii="Arial" w:hAnsi="Arial"/>
              </w:rPr>
              <w:t>cards</w:t>
            </w:r>
            <w:r>
              <w:rPr>
                <w:rFonts w:ascii="Arial" w:hAnsi="Arial"/>
                <w:spacing w:val="-21"/>
              </w:rPr>
              <w:t xml:space="preserve"> </w:t>
            </w:r>
            <w:r>
              <w:rPr>
                <w:rFonts w:ascii="Arial" w:hAnsi="Arial"/>
              </w:rPr>
              <w:t>preferred</w:t>
            </w:r>
          </w:p>
          <w:p w:rsidR="00EF6423" w:rsidRDefault="00EF6423" w:rsidP="00EF6423">
            <w:pPr>
              <w:pStyle w:val="TableParagraph"/>
              <w:numPr>
                <w:ilvl w:val="0"/>
                <w:numId w:val="117"/>
              </w:numPr>
              <w:tabs>
                <w:tab w:val="left" w:pos="823"/>
                <w:tab w:val="left" w:pos="824"/>
              </w:tabs>
              <w:spacing w:before="68" w:line="290" w:lineRule="auto"/>
              <w:ind w:right="287"/>
              <w:rPr>
                <w:rFonts w:ascii="Arial" w:hAnsi="Arial"/>
              </w:rPr>
            </w:pPr>
            <w:r>
              <w:rPr>
                <w:rFonts w:ascii="Arial" w:hAnsi="Arial"/>
                <w:w w:val="95"/>
              </w:rPr>
              <w:t>Disinfectant</w:t>
            </w:r>
            <w:r>
              <w:rPr>
                <w:rFonts w:ascii="Arial" w:hAnsi="Arial"/>
                <w:spacing w:val="-20"/>
                <w:w w:val="95"/>
              </w:rPr>
              <w:t xml:space="preserve"> </w:t>
            </w:r>
            <w:r>
              <w:rPr>
                <w:rFonts w:ascii="Arial" w:hAnsi="Arial"/>
                <w:w w:val="95"/>
              </w:rPr>
              <w:t>wipes/sanitizer</w:t>
            </w:r>
            <w:r>
              <w:rPr>
                <w:rFonts w:ascii="Arial" w:hAnsi="Arial"/>
                <w:spacing w:val="-19"/>
                <w:w w:val="95"/>
              </w:rPr>
              <w:t xml:space="preserve"> </w:t>
            </w:r>
            <w:r>
              <w:rPr>
                <w:rFonts w:ascii="Arial" w:hAnsi="Arial"/>
                <w:w w:val="95"/>
              </w:rPr>
              <w:t>available</w:t>
            </w:r>
            <w:r>
              <w:rPr>
                <w:rFonts w:ascii="Arial" w:hAnsi="Arial"/>
                <w:spacing w:val="-22"/>
                <w:w w:val="95"/>
              </w:rPr>
              <w:t xml:space="preserve"> </w:t>
            </w:r>
            <w:r>
              <w:rPr>
                <w:rFonts w:ascii="Arial" w:hAnsi="Arial"/>
                <w:w w:val="95"/>
              </w:rPr>
              <w:t>to</w:t>
            </w:r>
            <w:r>
              <w:rPr>
                <w:rFonts w:ascii="Arial" w:hAnsi="Arial"/>
                <w:spacing w:val="-19"/>
                <w:w w:val="95"/>
              </w:rPr>
              <w:t xml:space="preserve"> </w:t>
            </w:r>
            <w:r>
              <w:rPr>
                <w:rFonts w:ascii="Arial" w:hAnsi="Arial"/>
                <w:w w:val="95"/>
              </w:rPr>
              <w:t>guests</w:t>
            </w:r>
            <w:r>
              <w:rPr>
                <w:rFonts w:ascii="Arial" w:hAnsi="Arial"/>
                <w:spacing w:val="-20"/>
                <w:w w:val="95"/>
              </w:rPr>
              <w:t xml:space="preserve"> </w:t>
            </w:r>
            <w:r>
              <w:rPr>
                <w:rFonts w:ascii="Arial" w:hAnsi="Arial"/>
                <w:w w:val="95"/>
              </w:rPr>
              <w:t>at</w:t>
            </w:r>
            <w:r>
              <w:rPr>
                <w:rFonts w:ascii="Arial" w:hAnsi="Arial"/>
                <w:spacing w:val="-21"/>
                <w:w w:val="95"/>
              </w:rPr>
              <w:t xml:space="preserve"> </w:t>
            </w:r>
            <w:r>
              <w:rPr>
                <w:rFonts w:ascii="Arial" w:hAnsi="Arial"/>
                <w:w w:val="95"/>
              </w:rPr>
              <w:t>entry</w:t>
            </w:r>
            <w:r>
              <w:rPr>
                <w:rFonts w:ascii="Arial" w:hAnsi="Arial"/>
                <w:spacing w:val="-19"/>
                <w:w w:val="95"/>
              </w:rPr>
              <w:t xml:space="preserve"> </w:t>
            </w:r>
            <w:r>
              <w:rPr>
                <w:rFonts w:ascii="Arial" w:hAnsi="Arial"/>
                <w:w w:val="95"/>
              </w:rPr>
              <w:t>and</w:t>
            </w:r>
            <w:r>
              <w:rPr>
                <w:rFonts w:ascii="Arial" w:hAnsi="Arial"/>
                <w:spacing w:val="-20"/>
                <w:w w:val="95"/>
              </w:rPr>
              <w:t xml:space="preserve"> </w:t>
            </w:r>
            <w:r>
              <w:rPr>
                <w:rFonts w:ascii="Arial" w:hAnsi="Arial"/>
                <w:w w:val="95"/>
              </w:rPr>
              <w:t xml:space="preserve">touch </w:t>
            </w:r>
            <w:r>
              <w:rPr>
                <w:rFonts w:ascii="Arial" w:hAnsi="Arial"/>
              </w:rPr>
              <w:t>points</w:t>
            </w:r>
          </w:p>
          <w:p w:rsidR="00EF6423" w:rsidRDefault="00EF6423" w:rsidP="00EF6423">
            <w:pPr>
              <w:pStyle w:val="TableParagraph"/>
              <w:numPr>
                <w:ilvl w:val="0"/>
                <w:numId w:val="117"/>
              </w:numPr>
              <w:tabs>
                <w:tab w:val="left" w:pos="823"/>
                <w:tab w:val="left" w:pos="824"/>
              </w:tabs>
              <w:spacing w:before="17"/>
              <w:ind w:hanging="361"/>
              <w:rPr>
                <w:rFonts w:ascii="Arial" w:hAnsi="Arial"/>
              </w:rPr>
            </w:pPr>
            <w:r>
              <w:rPr>
                <w:rFonts w:ascii="Arial" w:hAnsi="Arial"/>
              </w:rPr>
              <w:t>Install</w:t>
            </w:r>
            <w:r>
              <w:rPr>
                <w:rFonts w:ascii="Arial" w:hAnsi="Arial"/>
                <w:spacing w:val="-16"/>
              </w:rPr>
              <w:t xml:space="preserve"> </w:t>
            </w:r>
            <w:r>
              <w:rPr>
                <w:rFonts w:ascii="Arial" w:hAnsi="Arial"/>
              </w:rPr>
              <w:t>portable</w:t>
            </w:r>
            <w:r>
              <w:rPr>
                <w:rFonts w:ascii="Arial" w:hAnsi="Arial"/>
                <w:spacing w:val="-15"/>
              </w:rPr>
              <w:t xml:space="preserve"> </w:t>
            </w:r>
            <w:r>
              <w:rPr>
                <w:rFonts w:ascii="Arial" w:hAnsi="Arial"/>
              </w:rPr>
              <w:t>hand</w:t>
            </w:r>
            <w:r>
              <w:rPr>
                <w:rFonts w:ascii="Arial" w:hAnsi="Arial"/>
                <w:spacing w:val="-16"/>
              </w:rPr>
              <w:t xml:space="preserve"> </w:t>
            </w:r>
            <w:r>
              <w:rPr>
                <w:rFonts w:ascii="Arial" w:hAnsi="Arial"/>
              </w:rPr>
              <w:t>washing</w:t>
            </w:r>
            <w:r>
              <w:rPr>
                <w:rFonts w:ascii="Arial" w:hAnsi="Arial"/>
                <w:spacing w:val="-17"/>
              </w:rPr>
              <w:t xml:space="preserve"> </w:t>
            </w:r>
            <w:r>
              <w:rPr>
                <w:rFonts w:ascii="Arial" w:hAnsi="Arial"/>
              </w:rPr>
              <w:t>sinks</w:t>
            </w:r>
          </w:p>
          <w:p w:rsidR="00EF6423" w:rsidRDefault="00EF6423" w:rsidP="00EF6423">
            <w:pPr>
              <w:pStyle w:val="TableParagraph"/>
              <w:numPr>
                <w:ilvl w:val="0"/>
                <w:numId w:val="117"/>
              </w:numPr>
              <w:tabs>
                <w:tab w:val="left" w:pos="823"/>
                <w:tab w:val="left" w:pos="824"/>
              </w:tabs>
              <w:spacing w:before="66"/>
              <w:ind w:hanging="361"/>
              <w:rPr>
                <w:rFonts w:ascii="Arial" w:hAnsi="Arial"/>
              </w:rPr>
            </w:pPr>
            <w:r>
              <w:rPr>
                <w:rFonts w:ascii="Arial" w:hAnsi="Arial"/>
              </w:rPr>
              <w:t>Seating</w:t>
            </w:r>
            <w:r>
              <w:rPr>
                <w:rFonts w:ascii="Arial" w:hAnsi="Arial"/>
                <w:spacing w:val="-30"/>
              </w:rPr>
              <w:t xml:space="preserve"> </w:t>
            </w:r>
            <w:r>
              <w:rPr>
                <w:rFonts w:ascii="Arial" w:hAnsi="Arial"/>
              </w:rPr>
              <w:t>area</w:t>
            </w:r>
            <w:r>
              <w:rPr>
                <w:rFonts w:ascii="Arial" w:hAnsi="Arial"/>
                <w:spacing w:val="-30"/>
              </w:rPr>
              <w:t xml:space="preserve"> </w:t>
            </w:r>
            <w:r>
              <w:rPr>
                <w:rFonts w:ascii="Arial" w:hAnsi="Arial"/>
              </w:rPr>
              <w:t>capacity</w:t>
            </w:r>
            <w:r>
              <w:rPr>
                <w:rFonts w:ascii="Arial" w:hAnsi="Arial"/>
                <w:spacing w:val="-29"/>
              </w:rPr>
              <w:t xml:space="preserve"> </w:t>
            </w:r>
            <w:r>
              <w:rPr>
                <w:rFonts w:ascii="Arial" w:hAnsi="Arial"/>
              </w:rPr>
              <w:t>reduced</w:t>
            </w:r>
            <w:r>
              <w:rPr>
                <w:rFonts w:ascii="Arial" w:hAnsi="Arial"/>
                <w:spacing w:val="-29"/>
              </w:rPr>
              <w:t xml:space="preserve"> </w:t>
            </w:r>
            <w:r>
              <w:rPr>
                <w:rFonts w:ascii="Arial" w:hAnsi="Arial"/>
              </w:rPr>
              <w:t>per</w:t>
            </w:r>
            <w:r>
              <w:rPr>
                <w:rFonts w:ascii="Arial" w:hAnsi="Arial"/>
                <w:spacing w:val="-29"/>
              </w:rPr>
              <w:t xml:space="preserve"> </w:t>
            </w:r>
            <w:r>
              <w:rPr>
                <w:rFonts w:ascii="Arial" w:hAnsi="Arial"/>
              </w:rPr>
              <w:t>CDC</w:t>
            </w:r>
            <w:r>
              <w:rPr>
                <w:rFonts w:ascii="Arial" w:hAnsi="Arial"/>
                <w:spacing w:val="-31"/>
              </w:rPr>
              <w:t xml:space="preserve"> </w:t>
            </w:r>
            <w:r>
              <w:rPr>
                <w:rFonts w:ascii="Arial" w:hAnsi="Arial"/>
              </w:rPr>
              <w:t>or</w:t>
            </w:r>
            <w:r>
              <w:rPr>
                <w:rFonts w:ascii="Arial" w:hAnsi="Arial"/>
                <w:spacing w:val="-27"/>
              </w:rPr>
              <w:t xml:space="preserve"> </w:t>
            </w:r>
            <w:r>
              <w:rPr>
                <w:rFonts w:ascii="Arial" w:hAnsi="Arial"/>
              </w:rPr>
              <w:t>local</w:t>
            </w:r>
            <w:r>
              <w:rPr>
                <w:rFonts w:ascii="Arial" w:hAnsi="Arial"/>
                <w:spacing w:val="-30"/>
              </w:rPr>
              <w:t xml:space="preserve"> </w:t>
            </w:r>
            <w:r>
              <w:rPr>
                <w:rFonts w:ascii="Arial" w:hAnsi="Arial"/>
              </w:rPr>
              <w:t>guidelines</w:t>
            </w:r>
          </w:p>
          <w:p w:rsidR="00EF6423" w:rsidRDefault="00EF6423" w:rsidP="00EF6423">
            <w:pPr>
              <w:pStyle w:val="TableParagraph"/>
              <w:numPr>
                <w:ilvl w:val="0"/>
                <w:numId w:val="117"/>
              </w:numPr>
              <w:tabs>
                <w:tab w:val="left" w:pos="823"/>
                <w:tab w:val="left" w:pos="824"/>
              </w:tabs>
              <w:spacing w:before="28"/>
              <w:ind w:hanging="361"/>
              <w:rPr>
                <w:rFonts w:ascii="Arial" w:hAnsi="Arial"/>
              </w:rPr>
            </w:pPr>
            <w:r>
              <w:rPr>
                <w:rFonts w:ascii="Arial" w:hAnsi="Arial"/>
              </w:rPr>
              <w:t>Switch</w:t>
            </w:r>
            <w:r>
              <w:rPr>
                <w:rFonts w:ascii="Arial" w:hAnsi="Arial"/>
                <w:spacing w:val="-26"/>
              </w:rPr>
              <w:t xml:space="preserve"> </w:t>
            </w:r>
            <w:r>
              <w:rPr>
                <w:rFonts w:ascii="Arial" w:hAnsi="Arial"/>
              </w:rPr>
              <w:t>to</w:t>
            </w:r>
            <w:r>
              <w:rPr>
                <w:rFonts w:ascii="Arial" w:hAnsi="Arial"/>
                <w:spacing w:val="-25"/>
              </w:rPr>
              <w:t xml:space="preserve"> </w:t>
            </w:r>
            <w:r>
              <w:rPr>
                <w:rFonts w:ascii="Arial" w:hAnsi="Arial"/>
              </w:rPr>
              <w:t>all</w:t>
            </w:r>
            <w:r>
              <w:rPr>
                <w:rFonts w:ascii="Arial" w:hAnsi="Arial"/>
                <w:spacing w:val="-25"/>
              </w:rPr>
              <w:t xml:space="preserve"> </w:t>
            </w:r>
            <w:r>
              <w:rPr>
                <w:rFonts w:ascii="Arial" w:hAnsi="Arial"/>
              </w:rPr>
              <w:t>disposable</w:t>
            </w:r>
            <w:r>
              <w:rPr>
                <w:rFonts w:ascii="Arial" w:hAnsi="Arial"/>
                <w:spacing w:val="-27"/>
              </w:rPr>
              <w:t xml:space="preserve"> </w:t>
            </w:r>
            <w:r>
              <w:rPr>
                <w:rFonts w:ascii="Arial" w:hAnsi="Arial"/>
              </w:rPr>
              <w:t>tableware</w:t>
            </w:r>
            <w:r>
              <w:rPr>
                <w:rFonts w:ascii="Arial" w:hAnsi="Arial"/>
                <w:spacing w:val="-26"/>
              </w:rPr>
              <w:t xml:space="preserve"> </w:t>
            </w:r>
            <w:r>
              <w:rPr>
                <w:rFonts w:ascii="Arial" w:hAnsi="Arial"/>
              </w:rPr>
              <w:t>and</w:t>
            </w:r>
            <w:r>
              <w:rPr>
                <w:rFonts w:ascii="Arial" w:hAnsi="Arial"/>
                <w:spacing w:val="-26"/>
              </w:rPr>
              <w:t xml:space="preserve"> </w:t>
            </w:r>
            <w:r>
              <w:rPr>
                <w:rFonts w:ascii="Arial" w:hAnsi="Arial"/>
              </w:rPr>
              <w:t>prewrapped</w:t>
            </w:r>
            <w:r>
              <w:rPr>
                <w:rFonts w:ascii="Arial" w:hAnsi="Arial"/>
                <w:spacing w:val="-26"/>
              </w:rPr>
              <w:t xml:space="preserve"> </w:t>
            </w:r>
            <w:r>
              <w:rPr>
                <w:rFonts w:ascii="Arial" w:hAnsi="Arial"/>
              </w:rPr>
              <w:t>cutlery</w:t>
            </w:r>
          </w:p>
          <w:p w:rsidR="00EF6423" w:rsidRDefault="00EF6423" w:rsidP="00EF6423">
            <w:pPr>
              <w:pStyle w:val="TableParagraph"/>
              <w:numPr>
                <w:ilvl w:val="0"/>
                <w:numId w:val="117"/>
              </w:numPr>
              <w:tabs>
                <w:tab w:val="left" w:pos="823"/>
                <w:tab w:val="left" w:pos="824"/>
              </w:tabs>
              <w:spacing w:before="69"/>
              <w:ind w:hanging="361"/>
              <w:rPr>
                <w:rFonts w:ascii="Arial" w:hAnsi="Arial"/>
              </w:rPr>
            </w:pPr>
            <w:r>
              <w:rPr>
                <w:rFonts w:ascii="Arial" w:hAnsi="Arial"/>
              </w:rPr>
              <w:t>Implement</w:t>
            </w:r>
            <w:r>
              <w:rPr>
                <w:rFonts w:ascii="Arial" w:hAnsi="Arial"/>
                <w:spacing w:val="-40"/>
              </w:rPr>
              <w:t xml:space="preserve"> </w:t>
            </w:r>
            <w:r>
              <w:rPr>
                <w:rFonts w:ascii="Arial" w:hAnsi="Arial"/>
              </w:rPr>
              <w:t>advance</w:t>
            </w:r>
            <w:r>
              <w:rPr>
                <w:rFonts w:ascii="Arial" w:hAnsi="Arial"/>
                <w:spacing w:val="-39"/>
              </w:rPr>
              <w:t xml:space="preserve"> </w:t>
            </w:r>
            <w:r>
              <w:rPr>
                <w:rFonts w:ascii="Arial" w:hAnsi="Arial"/>
              </w:rPr>
              <w:t>order/mobile</w:t>
            </w:r>
            <w:r>
              <w:rPr>
                <w:rFonts w:ascii="Arial" w:hAnsi="Arial"/>
                <w:spacing w:val="-39"/>
              </w:rPr>
              <w:t xml:space="preserve"> </w:t>
            </w:r>
            <w:r>
              <w:rPr>
                <w:rFonts w:ascii="Arial" w:hAnsi="Arial"/>
              </w:rPr>
              <w:t>order</w:t>
            </w:r>
            <w:r>
              <w:rPr>
                <w:rFonts w:ascii="Arial" w:hAnsi="Arial"/>
                <w:spacing w:val="-38"/>
              </w:rPr>
              <w:t xml:space="preserve"> </w:t>
            </w:r>
            <w:r>
              <w:rPr>
                <w:rFonts w:ascii="Arial" w:hAnsi="Arial"/>
              </w:rPr>
              <w:t>protocols</w:t>
            </w:r>
            <w:r>
              <w:rPr>
                <w:rFonts w:ascii="Arial" w:hAnsi="Arial"/>
                <w:spacing w:val="-39"/>
              </w:rPr>
              <w:t xml:space="preserve"> </w:t>
            </w:r>
            <w:r>
              <w:rPr>
                <w:rFonts w:ascii="Arial" w:hAnsi="Arial"/>
              </w:rPr>
              <w:t>where</w:t>
            </w:r>
            <w:r>
              <w:rPr>
                <w:rFonts w:ascii="Arial" w:hAnsi="Arial"/>
                <w:spacing w:val="-38"/>
              </w:rPr>
              <w:t xml:space="preserve"> </w:t>
            </w:r>
            <w:r>
              <w:rPr>
                <w:rFonts w:ascii="Arial" w:hAnsi="Arial"/>
              </w:rPr>
              <w:t>possible</w:t>
            </w:r>
          </w:p>
          <w:p w:rsidR="00EF6423" w:rsidRDefault="00EF6423" w:rsidP="00EF6423">
            <w:pPr>
              <w:pStyle w:val="TableParagraph"/>
              <w:numPr>
                <w:ilvl w:val="0"/>
                <w:numId w:val="117"/>
              </w:numPr>
              <w:tabs>
                <w:tab w:val="left" w:pos="823"/>
                <w:tab w:val="left" w:pos="824"/>
              </w:tabs>
              <w:spacing w:before="69"/>
              <w:ind w:hanging="361"/>
              <w:rPr>
                <w:rFonts w:ascii="Arial" w:hAnsi="Arial"/>
              </w:rPr>
            </w:pPr>
            <w:r>
              <w:rPr>
                <w:rFonts w:ascii="Arial" w:hAnsi="Arial"/>
              </w:rPr>
              <w:t>Eliminate</w:t>
            </w:r>
            <w:r>
              <w:rPr>
                <w:rFonts w:ascii="Arial" w:hAnsi="Arial"/>
                <w:spacing w:val="-35"/>
              </w:rPr>
              <w:t xml:space="preserve"> </w:t>
            </w:r>
            <w:r>
              <w:rPr>
                <w:rFonts w:ascii="Arial" w:hAnsi="Arial"/>
              </w:rPr>
              <w:t>all</w:t>
            </w:r>
            <w:r>
              <w:rPr>
                <w:rFonts w:ascii="Arial" w:hAnsi="Arial"/>
                <w:spacing w:val="-34"/>
              </w:rPr>
              <w:t xml:space="preserve"> </w:t>
            </w:r>
            <w:r>
              <w:rPr>
                <w:rFonts w:ascii="Arial" w:hAnsi="Arial"/>
              </w:rPr>
              <w:t>buffet</w:t>
            </w:r>
            <w:r>
              <w:rPr>
                <w:rFonts w:ascii="Arial" w:hAnsi="Arial"/>
                <w:spacing w:val="-35"/>
              </w:rPr>
              <w:t xml:space="preserve"> </w:t>
            </w:r>
            <w:r>
              <w:rPr>
                <w:rFonts w:ascii="Arial" w:hAnsi="Arial"/>
              </w:rPr>
              <w:t>style</w:t>
            </w:r>
            <w:r>
              <w:rPr>
                <w:rFonts w:ascii="Arial" w:hAnsi="Arial"/>
                <w:spacing w:val="-34"/>
              </w:rPr>
              <w:t xml:space="preserve"> </w:t>
            </w:r>
            <w:r>
              <w:rPr>
                <w:rFonts w:ascii="Arial" w:hAnsi="Arial"/>
              </w:rPr>
              <w:t>service</w:t>
            </w:r>
            <w:r>
              <w:rPr>
                <w:rFonts w:ascii="Arial" w:hAnsi="Arial"/>
                <w:spacing w:val="-34"/>
              </w:rPr>
              <w:t xml:space="preserve"> </w:t>
            </w:r>
            <w:r>
              <w:rPr>
                <w:rFonts w:ascii="Arial" w:hAnsi="Arial"/>
              </w:rPr>
              <w:t>(salad</w:t>
            </w:r>
            <w:r>
              <w:rPr>
                <w:rFonts w:ascii="Arial" w:hAnsi="Arial"/>
                <w:spacing w:val="-35"/>
              </w:rPr>
              <w:t xml:space="preserve"> </w:t>
            </w:r>
            <w:r>
              <w:rPr>
                <w:rFonts w:ascii="Arial" w:hAnsi="Arial"/>
              </w:rPr>
              <w:t>bar,</w:t>
            </w:r>
            <w:r>
              <w:rPr>
                <w:rFonts w:ascii="Arial" w:hAnsi="Arial"/>
                <w:spacing w:val="-34"/>
              </w:rPr>
              <w:t xml:space="preserve"> </w:t>
            </w:r>
            <w:r>
              <w:rPr>
                <w:rFonts w:ascii="Arial" w:hAnsi="Arial"/>
              </w:rPr>
              <w:t>dessert</w:t>
            </w:r>
            <w:r>
              <w:rPr>
                <w:rFonts w:ascii="Arial" w:hAnsi="Arial"/>
                <w:spacing w:val="-33"/>
              </w:rPr>
              <w:t xml:space="preserve"> </w:t>
            </w:r>
            <w:r>
              <w:rPr>
                <w:rFonts w:ascii="Arial" w:hAnsi="Arial"/>
              </w:rPr>
              <w:t>station,</w:t>
            </w:r>
            <w:r>
              <w:rPr>
                <w:rFonts w:ascii="Arial" w:hAnsi="Arial"/>
                <w:spacing w:val="-35"/>
              </w:rPr>
              <w:t xml:space="preserve"> </w:t>
            </w:r>
            <w:r>
              <w:rPr>
                <w:rFonts w:ascii="Arial" w:hAnsi="Arial"/>
              </w:rPr>
              <w:t>etc.)</w:t>
            </w:r>
          </w:p>
          <w:p w:rsidR="00EF6423" w:rsidRDefault="00EF6423" w:rsidP="00EF6423">
            <w:pPr>
              <w:pStyle w:val="TableParagraph"/>
              <w:numPr>
                <w:ilvl w:val="0"/>
                <w:numId w:val="117"/>
              </w:numPr>
              <w:tabs>
                <w:tab w:val="left" w:pos="823"/>
                <w:tab w:val="left" w:pos="824"/>
              </w:tabs>
              <w:spacing w:before="66"/>
              <w:ind w:hanging="361"/>
              <w:rPr>
                <w:rFonts w:ascii="Arial" w:hAnsi="Arial"/>
              </w:rPr>
            </w:pPr>
            <w:r>
              <w:rPr>
                <w:rFonts w:ascii="Arial" w:hAnsi="Arial"/>
              </w:rPr>
              <w:t>Switch</w:t>
            </w:r>
            <w:r>
              <w:rPr>
                <w:rFonts w:ascii="Arial" w:hAnsi="Arial"/>
                <w:spacing w:val="-22"/>
              </w:rPr>
              <w:t xml:space="preserve"> </w:t>
            </w:r>
            <w:r>
              <w:rPr>
                <w:rFonts w:ascii="Arial" w:hAnsi="Arial"/>
              </w:rPr>
              <w:t>to</w:t>
            </w:r>
            <w:r>
              <w:rPr>
                <w:rFonts w:ascii="Arial" w:hAnsi="Arial"/>
                <w:spacing w:val="-21"/>
              </w:rPr>
              <w:t xml:space="preserve"> </w:t>
            </w:r>
            <w:r>
              <w:rPr>
                <w:rFonts w:ascii="Arial" w:hAnsi="Arial"/>
              </w:rPr>
              <w:t>individually</w:t>
            </w:r>
            <w:r>
              <w:rPr>
                <w:rFonts w:ascii="Arial" w:hAnsi="Arial"/>
                <w:spacing w:val="-20"/>
              </w:rPr>
              <w:t xml:space="preserve"> </w:t>
            </w:r>
            <w:r>
              <w:rPr>
                <w:rFonts w:ascii="Arial" w:hAnsi="Arial"/>
              </w:rPr>
              <w:t>packaged</w:t>
            </w:r>
            <w:r>
              <w:rPr>
                <w:rFonts w:ascii="Arial" w:hAnsi="Arial"/>
                <w:spacing w:val="-22"/>
              </w:rPr>
              <w:t xml:space="preserve"> </w:t>
            </w:r>
            <w:r>
              <w:rPr>
                <w:rFonts w:ascii="Arial" w:hAnsi="Arial"/>
              </w:rPr>
              <w:t>items</w:t>
            </w:r>
            <w:r>
              <w:rPr>
                <w:rFonts w:ascii="Arial" w:hAnsi="Arial"/>
                <w:spacing w:val="-21"/>
              </w:rPr>
              <w:t xml:space="preserve"> </w:t>
            </w:r>
            <w:r>
              <w:rPr>
                <w:rFonts w:ascii="Arial" w:hAnsi="Arial"/>
              </w:rPr>
              <w:t>for</w:t>
            </w:r>
            <w:r>
              <w:rPr>
                <w:rFonts w:ascii="Arial" w:hAnsi="Arial"/>
                <w:spacing w:val="-22"/>
              </w:rPr>
              <w:t xml:space="preserve"> </w:t>
            </w:r>
            <w:r>
              <w:rPr>
                <w:rFonts w:ascii="Arial" w:hAnsi="Arial"/>
              </w:rPr>
              <w:t>self</w:t>
            </w:r>
            <w:r>
              <w:rPr>
                <w:rFonts w:ascii="Arial" w:hAnsi="Arial"/>
                <w:spacing w:val="-21"/>
              </w:rPr>
              <w:t xml:space="preserve"> </w:t>
            </w:r>
            <w:r>
              <w:rPr>
                <w:rFonts w:ascii="Arial" w:hAnsi="Arial"/>
              </w:rPr>
              <w:t>service</w:t>
            </w:r>
          </w:p>
          <w:p w:rsidR="00EF6423" w:rsidRDefault="00EF6423" w:rsidP="00EF6423">
            <w:pPr>
              <w:pStyle w:val="TableParagraph"/>
              <w:numPr>
                <w:ilvl w:val="0"/>
                <w:numId w:val="117"/>
              </w:numPr>
              <w:tabs>
                <w:tab w:val="left" w:pos="823"/>
                <w:tab w:val="left" w:pos="824"/>
              </w:tabs>
              <w:spacing w:before="69" w:line="290" w:lineRule="auto"/>
              <w:ind w:right="199"/>
              <w:rPr>
                <w:rFonts w:ascii="Arial" w:hAnsi="Arial"/>
              </w:rPr>
            </w:pPr>
            <w:r>
              <w:rPr>
                <w:rFonts w:ascii="Arial" w:hAnsi="Arial"/>
                <w:w w:val="95"/>
              </w:rPr>
              <w:t>Eliminate</w:t>
            </w:r>
            <w:r>
              <w:rPr>
                <w:rFonts w:ascii="Arial" w:hAnsi="Arial"/>
                <w:spacing w:val="-22"/>
                <w:w w:val="95"/>
              </w:rPr>
              <w:t xml:space="preserve"> </w:t>
            </w:r>
            <w:r>
              <w:rPr>
                <w:rFonts w:ascii="Arial" w:hAnsi="Arial"/>
                <w:w w:val="95"/>
              </w:rPr>
              <w:t>linen</w:t>
            </w:r>
            <w:r>
              <w:rPr>
                <w:rFonts w:ascii="Arial" w:hAnsi="Arial"/>
                <w:spacing w:val="-21"/>
                <w:w w:val="95"/>
              </w:rPr>
              <w:t xml:space="preserve"> </w:t>
            </w:r>
            <w:r>
              <w:rPr>
                <w:rFonts w:ascii="Arial" w:hAnsi="Arial"/>
                <w:w w:val="95"/>
              </w:rPr>
              <w:t>where</w:t>
            </w:r>
            <w:r>
              <w:rPr>
                <w:rFonts w:ascii="Arial" w:hAnsi="Arial"/>
                <w:spacing w:val="-21"/>
                <w:w w:val="95"/>
              </w:rPr>
              <w:t xml:space="preserve"> </w:t>
            </w:r>
            <w:r>
              <w:rPr>
                <w:rFonts w:ascii="Arial" w:hAnsi="Arial"/>
                <w:w w:val="95"/>
              </w:rPr>
              <w:t>possible</w:t>
            </w:r>
            <w:r>
              <w:rPr>
                <w:rFonts w:ascii="Arial" w:hAnsi="Arial"/>
                <w:spacing w:val="-20"/>
                <w:w w:val="95"/>
              </w:rPr>
              <w:t xml:space="preserve"> </w:t>
            </w:r>
            <w:r>
              <w:rPr>
                <w:rFonts w:ascii="Arial" w:hAnsi="Arial"/>
                <w:w w:val="95"/>
              </w:rPr>
              <w:t>or</w:t>
            </w:r>
            <w:r>
              <w:rPr>
                <w:rFonts w:ascii="Arial" w:hAnsi="Arial"/>
                <w:spacing w:val="-21"/>
                <w:w w:val="95"/>
              </w:rPr>
              <w:t xml:space="preserve"> </w:t>
            </w:r>
            <w:r>
              <w:rPr>
                <w:rFonts w:ascii="Arial" w:hAnsi="Arial"/>
                <w:w w:val="95"/>
              </w:rPr>
              <w:t>replace</w:t>
            </w:r>
            <w:r>
              <w:rPr>
                <w:rFonts w:ascii="Arial" w:hAnsi="Arial"/>
                <w:spacing w:val="-22"/>
                <w:w w:val="95"/>
              </w:rPr>
              <w:t xml:space="preserve"> </w:t>
            </w:r>
            <w:r>
              <w:rPr>
                <w:rFonts w:ascii="Arial" w:hAnsi="Arial"/>
                <w:w w:val="95"/>
              </w:rPr>
              <w:t>all</w:t>
            </w:r>
            <w:r>
              <w:rPr>
                <w:rFonts w:ascii="Arial" w:hAnsi="Arial"/>
                <w:spacing w:val="-22"/>
                <w:w w:val="95"/>
              </w:rPr>
              <w:t xml:space="preserve"> </w:t>
            </w:r>
            <w:r>
              <w:rPr>
                <w:rFonts w:ascii="Arial" w:hAnsi="Arial"/>
                <w:w w:val="95"/>
              </w:rPr>
              <w:t>linen</w:t>
            </w:r>
            <w:r>
              <w:rPr>
                <w:rFonts w:ascii="Arial" w:hAnsi="Arial"/>
                <w:spacing w:val="-21"/>
                <w:w w:val="95"/>
              </w:rPr>
              <w:t xml:space="preserve"> </w:t>
            </w:r>
            <w:r>
              <w:rPr>
                <w:rFonts w:ascii="Arial" w:hAnsi="Arial"/>
                <w:w w:val="95"/>
              </w:rPr>
              <w:t>after</w:t>
            </w:r>
            <w:r>
              <w:rPr>
                <w:rFonts w:ascii="Arial" w:hAnsi="Arial"/>
                <w:spacing w:val="-21"/>
                <w:w w:val="95"/>
              </w:rPr>
              <w:t xml:space="preserve"> </w:t>
            </w:r>
            <w:r>
              <w:rPr>
                <w:rFonts w:ascii="Arial" w:hAnsi="Arial"/>
                <w:w w:val="95"/>
              </w:rPr>
              <w:t>each</w:t>
            </w:r>
            <w:r>
              <w:rPr>
                <w:rFonts w:ascii="Arial" w:hAnsi="Arial"/>
                <w:spacing w:val="-21"/>
                <w:w w:val="95"/>
              </w:rPr>
              <w:t xml:space="preserve"> </w:t>
            </w:r>
            <w:r>
              <w:rPr>
                <w:rFonts w:ascii="Arial" w:hAnsi="Arial"/>
                <w:w w:val="95"/>
              </w:rPr>
              <w:t xml:space="preserve">guest; </w:t>
            </w:r>
            <w:r>
              <w:rPr>
                <w:rFonts w:ascii="Arial" w:hAnsi="Arial"/>
              </w:rPr>
              <w:t>soiled</w:t>
            </w:r>
            <w:r>
              <w:rPr>
                <w:rFonts w:ascii="Arial" w:hAnsi="Arial"/>
                <w:spacing w:val="-19"/>
              </w:rPr>
              <w:t xml:space="preserve"> </w:t>
            </w:r>
            <w:r>
              <w:rPr>
                <w:rFonts w:ascii="Arial" w:hAnsi="Arial"/>
              </w:rPr>
              <w:t>linen</w:t>
            </w:r>
            <w:r>
              <w:rPr>
                <w:rFonts w:ascii="Arial" w:hAnsi="Arial"/>
                <w:spacing w:val="-20"/>
              </w:rPr>
              <w:t xml:space="preserve"> </w:t>
            </w:r>
            <w:r>
              <w:rPr>
                <w:rFonts w:ascii="Arial" w:hAnsi="Arial"/>
              </w:rPr>
              <w:t>should</w:t>
            </w:r>
            <w:r>
              <w:rPr>
                <w:rFonts w:ascii="Arial" w:hAnsi="Arial"/>
                <w:spacing w:val="-20"/>
              </w:rPr>
              <w:t xml:space="preserve"> </w:t>
            </w:r>
            <w:r>
              <w:rPr>
                <w:rFonts w:ascii="Arial" w:hAnsi="Arial"/>
              </w:rPr>
              <w:t>be</w:t>
            </w:r>
            <w:r>
              <w:rPr>
                <w:rFonts w:ascii="Arial" w:hAnsi="Arial"/>
                <w:spacing w:val="-20"/>
              </w:rPr>
              <w:t xml:space="preserve"> </w:t>
            </w:r>
            <w:r>
              <w:rPr>
                <w:rFonts w:ascii="Arial" w:hAnsi="Arial"/>
              </w:rPr>
              <w:t>treated</w:t>
            </w:r>
            <w:r>
              <w:rPr>
                <w:rFonts w:ascii="Arial" w:hAnsi="Arial"/>
                <w:spacing w:val="-18"/>
              </w:rPr>
              <w:t xml:space="preserve"> </w:t>
            </w:r>
            <w:r>
              <w:rPr>
                <w:rFonts w:ascii="Arial" w:hAnsi="Arial"/>
              </w:rPr>
              <w:t>as</w:t>
            </w:r>
            <w:r>
              <w:rPr>
                <w:rFonts w:ascii="Arial" w:hAnsi="Arial"/>
                <w:spacing w:val="-19"/>
              </w:rPr>
              <w:t xml:space="preserve"> </w:t>
            </w:r>
            <w:r>
              <w:rPr>
                <w:rFonts w:ascii="Arial" w:hAnsi="Arial"/>
              </w:rPr>
              <w:t>contaminated</w:t>
            </w:r>
          </w:p>
          <w:p w:rsidR="00EF6423" w:rsidRDefault="00EF6423" w:rsidP="00EF6423">
            <w:pPr>
              <w:pStyle w:val="TableParagraph"/>
              <w:numPr>
                <w:ilvl w:val="0"/>
                <w:numId w:val="117"/>
              </w:numPr>
              <w:tabs>
                <w:tab w:val="left" w:pos="823"/>
                <w:tab w:val="left" w:pos="824"/>
              </w:tabs>
              <w:spacing w:before="16"/>
              <w:ind w:hanging="361"/>
              <w:rPr>
                <w:rFonts w:ascii="Arial" w:hAnsi="Arial"/>
              </w:rPr>
            </w:pPr>
            <w:r>
              <w:rPr>
                <w:rFonts w:ascii="Arial" w:hAnsi="Arial"/>
              </w:rPr>
              <w:t>Do</w:t>
            </w:r>
            <w:r>
              <w:rPr>
                <w:rFonts w:ascii="Arial" w:hAnsi="Arial"/>
                <w:spacing w:val="-19"/>
              </w:rPr>
              <w:t xml:space="preserve"> </w:t>
            </w:r>
            <w:r>
              <w:rPr>
                <w:rFonts w:ascii="Arial" w:hAnsi="Arial"/>
              </w:rPr>
              <w:t>not</w:t>
            </w:r>
            <w:r>
              <w:rPr>
                <w:rFonts w:ascii="Arial" w:hAnsi="Arial"/>
                <w:spacing w:val="-19"/>
              </w:rPr>
              <w:t xml:space="preserve"> </w:t>
            </w:r>
            <w:r>
              <w:rPr>
                <w:rFonts w:ascii="Arial" w:hAnsi="Arial"/>
              </w:rPr>
              <w:t>reuse</w:t>
            </w:r>
            <w:r>
              <w:rPr>
                <w:rFonts w:ascii="Arial" w:hAnsi="Arial"/>
                <w:spacing w:val="-20"/>
              </w:rPr>
              <w:t xml:space="preserve"> </w:t>
            </w:r>
            <w:r>
              <w:rPr>
                <w:rFonts w:ascii="Arial" w:hAnsi="Arial"/>
              </w:rPr>
              <w:t>cups,</w:t>
            </w:r>
            <w:r>
              <w:rPr>
                <w:rFonts w:ascii="Arial" w:hAnsi="Arial"/>
                <w:spacing w:val="-19"/>
              </w:rPr>
              <w:t xml:space="preserve"> </w:t>
            </w:r>
            <w:r>
              <w:rPr>
                <w:rFonts w:ascii="Arial" w:hAnsi="Arial"/>
              </w:rPr>
              <w:t>mugs</w:t>
            </w:r>
            <w:r>
              <w:rPr>
                <w:rFonts w:ascii="Arial" w:hAnsi="Arial"/>
                <w:spacing w:val="-20"/>
              </w:rPr>
              <w:t xml:space="preserve"> </w:t>
            </w:r>
            <w:r>
              <w:rPr>
                <w:rFonts w:ascii="Arial" w:hAnsi="Arial"/>
              </w:rPr>
              <w:t>or</w:t>
            </w:r>
            <w:r>
              <w:rPr>
                <w:rFonts w:ascii="Arial" w:hAnsi="Arial"/>
                <w:spacing w:val="-19"/>
              </w:rPr>
              <w:t xml:space="preserve"> </w:t>
            </w:r>
            <w:r>
              <w:rPr>
                <w:rFonts w:ascii="Arial" w:hAnsi="Arial"/>
              </w:rPr>
              <w:t>souvenir</w:t>
            </w:r>
            <w:r>
              <w:rPr>
                <w:rFonts w:ascii="Arial" w:hAnsi="Arial"/>
                <w:spacing w:val="-18"/>
              </w:rPr>
              <w:t xml:space="preserve"> </w:t>
            </w:r>
            <w:r>
              <w:rPr>
                <w:rFonts w:ascii="Arial" w:hAnsi="Arial"/>
              </w:rPr>
              <w:t>cups</w:t>
            </w:r>
          </w:p>
          <w:p w:rsidR="00EF6423" w:rsidRDefault="00EF6423" w:rsidP="00EF6423">
            <w:pPr>
              <w:pStyle w:val="TableParagraph"/>
              <w:numPr>
                <w:ilvl w:val="0"/>
                <w:numId w:val="117"/>
              </w:numPr>
              <w:tabs>
                <w:tab w:val="left" w:pos="823"/>
                <w:tab w:val="left" w:pos="824"/>
              </w:tabs>
              <w:spacing w:before="66"/>
              <w:ind w:hanging="361"/>
              <w:rPr>
                <w:rFonts w:ascii="Arial" w:hAnsi="Arial"/>
              </w:rPr>
            </w:pPr>
            <w:r>
              <w:rPr>
                <w:rFonts w:ascii="Arial" w:hAnsi="Arial"/>
              </w:rPr>
              <w:t>Eliminate</w:t>
            </w:r>
            <w:r>
              <w:rPr>
                <w:rFonts w:ascii="Arial" w:hAnsi="Arial"/>
                <w:spacing w:val="-25"/>
              </w:rPr>
              <w:t xml:space="preserve"> </w:t>
            </w:r>
            <w:r>
              <w:rPr>
                <w:rFonts w:ascii="Arial" w:hAnsi="Arial"/>
              </w:rPr>
              <w:t>reusable</w:t>
            </w:r>
            <w:r>
              <w:rPr>
                <w:rFonts w:ascii="Arial" w:hAnsi="Arial"/>
                <w:spacing w:val="-25"/>
              </w:rPr>
              <w:t xml:space="preserve"> </w:t>
            </w:r>
            <w:r>
              <w:rPr>
                <w:rFonts w:ascii="Arial" w:hAnsi="Arial"/>
              </w:rPr>
              <w:t>menus</w:t>
            </w:r>
            <w:r>
              <w:rPr>
                <w:rFonts w:ascii="Arial" w:hAnsi="Arial"/>
                <w:spacing w:val="-25"/>
              </w:rPr>
              <w:t xml:space="preserve"> </w:t>
            </w:r>
            <w:r>
              <w:rPr>
                <w:rFonts w:ascii="Arial" w:hAnsi="Arial"/>
              </w:rPr>
              <w:t>and</w:t>
            </w:r>
            <w:r>
              <w:rPr>
                <w:rFonts w:ascii="Arial" w:hAnsi="Arial"/>
                <w:spacing w:val="-24"/>
              </w:rPr>
              <w:t xml:space="preserve"> </w:t>
            </w:r>
            <w:r>
              <w:rPr>
                <w:rFonts w:ascii="Arial" w:hAnsi="Arial"/>
              </w:rPr>
              <w:t>check</w:t>
            </w:r>
            <w:r>
              <w:rPr>
                <w:rFonts w:ascii="Arial" w:hAnsi="Arial"/>
                <w:spacing w:val="-23"/>
              </w:rPr>
              <w:t xml:space="preserve"> </w:t>
            </w:r>
            <w:r>
              <w:rPr>
                <w:rFonts w:ascii="Arial" w:hAnsi="Arial"/>
              </w:rPr>
              <w:t>presenter</w:t>
            </w:r>
            <w:r>
              <w:rPr>
                <w:rFonts w:ascii="Arial" w:hAnsi="Arial"/>
                <w:spacing w:val="-23"/>
              </w:rPr>
              <w:t xml:space="preserve"> </w:t>
            </w:r>
            <w:r>
              <w:rPr>
                <w:rFonts w:ascii="Arial" w:hAnsi="Arial"/>
              </w:rPr>
              <w:t>books</w:t>
            </w:r>
          </w:p>
        </w:tc>
        <w:tc>
          <w:tcPr>
            <w:tcW w:w="3064"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87"/>
        <w:gridCol w:w="1081"/>
        <w:gridCol w:w="7029"/>
        <w:gridCol w:w="3061"/>
      </w:tblGrid>
      <w:tr w:rsidR="00EF6423" w:rsidTr="00074781">
        <w:trPr>
          <w:trHeight w:val="690"/>
        </w:trPr>
        <w:tc>
          <w:tcPr>
            <w:tcW w:w="1616" w:type="dxa"/>
            <w:tcBorders>
              <w:bottom w:val="nil"/>
            </w:tcBorders>
          </w:tcPr>
          <w:p w:rsidR="00EF6423" w:rsidRDefault="00EF6423" w:rsidP="00074781">
            <w:pPr>
              <w:pStyle w:val="TableParagraph"/>
              <w:rPr>
                <w:sz w:val="20"/>
              </w:rPr>
            </w:pPr>
          </w:p>
        </w:tc>
        <w:tc>
          <w:tcPr>
            <w:tcW w:w="1887" w:type="dxa"/>
            <w:tcBorders>
              <w:bottom w:val="nil"/>
            </w:tcBorders>
            <w:shd w:val="clear" w:color="auto" w:fill="CC1F1F"/>
          </w:tcPr>
          <w:p w:rsidR="00EF6423" w:rsidRDefault="00EF6423" w:rsidP="00074781">
            <w:pPr>
              <w:pStyle w:val="TableParagraph"/>
              <w:rPr>
                <w:sz w:val="20"/>
              </w:rPr>
            </w:pPr>
          </w:p>
        </w:tc>
        <w:tc>
          <w:tcPr>
            <w:tcW w:w="1081" w:type="dxa"/>
            <w:tcBorders>
              <w:bottom w:val="nil"/>
            </w:tcBorders>
            <w:shd w:val="clear" w:color="auto" w:fill="FCEE3C"/>
          </w:tcPr>
          <w:p w:rsidR="00EF6423" w:rsidRDefault="00EF6423" w:rsidP="00074781">
            <w:pPr>
              <w:pStyle w:val="TableParagraph"/>
              <w:spacing w:before="10"/>
              <w:rPr>
                <w:rFonts w:ascii="Arial"/>
                <w:b/>
                <w:sz w:val="28"/>
              </w:rPr>
            </w:pPr>
          </w:p>
          <w:p w:rsidR="00EF6423" w:rsidRDefault="00EF6423" w:rsidP="00074781">
            <w:pPr>
              <w:pStyle w:val="TableParagraph"/>
              <w:ind w:left="125" w:right="122"/>
              <w:jc w:val="center"/>
              <w:rPr>
                <w:rFonts w:ascii="Arial"/>
                <w:b/>
                <w:sz w:val="28"/>
              </w:rPr>
            </w:pPr>
            <w:r>
              <w:rPr>
                <w:rFonts w:ascii="Arial"/>
                <w:b/>
                <w:w w:val="95"/>
                <w:sz w:val="28"/>
              </w:rPr>
              <w:t>Phase</w:t>
            </w:r>
          </w:p>
        </w:tc>
        <w:tc>
          <w:tcPr>
            <w:tcW w:w="7029" w:type="dxa"/>
            <w:vMerge w:val="restart"/>
            <w:shd w:val="clear" w:color="auto" w:fill="FCEE3C"/>
          </w:tcPr>
          <w:p w:rsidR="00EF6423" w:rsidRDefault="00EF6423" w:rsidP="00074781">
            <w:pPr>
              <w:pStyle w:val="TableParagraph"/>
              <w:spacing w:before="8"/>
              <w:rPr>
                <w:rFonts w:ascii="Arial"/>
                <w:b/>
              </w:rPr>
            </w:pPr>
          </w:p>
          <w:p w:rsidR="00EF6423" w:rsidRDefault="00EF6423" w:rsidP="00EF6423">
            <w:pPr>
              <w:pStyle w:val="TableParagraph"/>
              <w:numPr>
                <w:ilvl w:val="0"/>
                <w:numId w:val="116"/>
              </w:numPr>
              <w:tabs>
                <w:tab w:val="left" w:pos="826"/>
                <w:tab w:val="left" w:pos="827"/>
              </w:tabs>
              <w:spacing w:line="254" w:lineRule="auto"/>
              <w:ind w:right="98"/>
              <w:rPr>
                <w:rFonts w:ascii="Arial" w:hAnsi="Arial"/>
              </w:rPr>
            </w:pPr>
            <w:r>
              <w:rPr>
                <w:rFonts w:ascii="Arial" w:hAnsi="Arial"/>
                <w:w w:val="95"/>
              </w:rPr>
              <w:t>Suspend</w:t>
            </w:r>
            <w:r>
              <w:rPr>
                <w:rFonts w:ascii="Arial" w:hAnsi="Arial"/>
                <w:spacing w:val="-23"/>
                <w:w w:val="95"/>
              </w:rPr>
              <w:t xml:space="preserve"> </w:t>
            </w:r>
            <w:r>
              <w:rPr>
                <w:rFonts w:ascii="Arial" w:hAnsi="Arial"/>
                <w:w w:val="95"/>
              </w:rPr>
              <w:t>Buffet</w:t>
            </w:r>
            <w:r>
              <w:rPr>
                <w:rFonts w:ascii="Arial" w:hAnsi="Arial"/>
                <w:spacing w:val="-22"/>
                <w:w w:val="95"/>
              </w:rPr>
              <w:t xml:space="preserve"> </w:t>
            </w:r>
            <w:r>
              <w:rPr>
                <w:rFonts w:ascii="Arial" w:hAnsi="Arial"/>
                <w:w w:val="95"/>
              </w:rPr>
              <w:t>food</w:t>
            </w:r>
            <w:r>
              <w:rPr>
                <w:rFonts w:ascii="Arial" w:hAnsi="Arial"/>
                <w:spacing w:val="-23"/>
                <w:w w:val="95"/>
              </w:rPr>
              <w:t xml:space="preserve"> </w:t>
            </w:r>
            <w:r>
              <w:rPr>
                <w:rFonts w:ascii="Arial" w:hAnsi="Arial"/>
                <w:w w:val="95"/>
              </w:rPr>
              <w:t>service</w:t>
            </w:r>
            <w:r>
              <w:rPr>
                <w:rFonts w:ascii="Arial" w:hAnsi="Arial"/>
                <w:spacing w:val="-21"/>
                <w:w w:val="95"/>
              </w:rPr>
              <w:t xml:space="preserve"> </w:t>
            </w:r>
            <w:r>
              <w:rPr>
                <w:rFonts w:ascii="Arial" w:hAnsi="Arial"/>
                <w:w w:val="95"/>
              </w:rPr>
              <w:t>-</w:t>
            </w:r>
            <w:r>
              <w:rPr>
                <w:rFonts w:ascii="Arial" w:hAnsi="Arial"/>
                <w:spacing w:val="-22"/>
                <w:w w:val="95"/>
              </w:rPr>
              <w:t xml:space="preserve"> </w:t>
            </w:r>
            <w:r>
              <w:rPr>
                <w:rFonts w:ascii="Arial" w:hAnsi="Arial"/>
                <w:w w:val="95"/>
              </w:rPr>
              <w:t>consider</w:t>
            </w:r>
            <w:r>
              <w:rPr>
                <w:rFonts w:ascii="Arial" w:hAnsi="Arial"/>
                <w:spacing w:val="-22"/>
                <w:w w:val="95"/>
              </w:rPr>
              <w:t xml:space="preserve"> </w:t>
            </w:r>
            <w:r>
              <w:rPr>
                <w:rFonts w:ascii="Arial" w:hAnsi="Arial"/>
                <w:w w:val="95"/>
              </w:rPr>
              <w:t>converting</w:t>
            </w:r>
            <w:r>
              <w:rPr>
                <w:rFonts w:ascii="Arial" w:hAnsi="Arial"/>
                <w:spacing w:val="-22"/>
                <w:w w:val="95"/>
              </w:rPr>
              <w:t xml:space="preserve"> </w:t>
            </w:r>
            <w:r>
              <w:rPr>
                <w:rFonts w:ascii="Arial" w:hAnsi="Arial"/>
                <w:w w:val="95"/>
              </w:rPr>
              <w:t>to</w:t>
            </w:r>
            <w:r>
              <w:rPr>
                <w:rFonts w:ascii="Arial" w:hAnsi="Arial"/>
                <w:spacing w:val="-24"/>
                <w:w w:val="95"/>
              </w:rPr>
              <w:t xml:space="preserve"> </w:t>
            </w:r>
            <w:r>
              <w:rPr>
                <w:rFonts w:ascii="Arial" w:hAnsi="Arial"/>
                <w:w w:val="95"/>
              </w:rPr>
              <w:t>table</w:t>
            </w:r>
            <w:r>
              <w:rPr>
                <w:rFonts w:ascii="Arial" w:hAnsi="Arial"/>
                <w:spacing w:val="-22"/>
                <w:w w:val="95"/>
              </w:rPr>
              <w:t xml:space="preserve"> </w:t>
            </w:r>
            <w:r>
              <w:rPr>
                <w:rFonts w:ascii="Arial" w:hAnsi="Arial"/>
                <w:w w:val="95"/>
              </w:rPr>
              <w:t>service</w:t>
            </w:r>
            <w:r>
              <w:rPr>
                <w:rFonts w:ascii="Arial" w:hAnsi="Arial"/>
                <w:spacing w:val="-23"/>
                <w:w w:val="95"/>
              </w:rPr>
              <w:t xml:space="preserve"> </w:t>
            </w:r>
            <w:r>
              <w:rPr>
                <w:rFonts w:ascii="Arial" w:hAnsi="Arial"/>
                <w:w w:val="95"/>
              </w:rPr>
              <w:t xml:space="preserve">in </w:t>
            </w:r>
            <w:r>
              <w:rPr>
                <w:rFonts w:ascii="Arial" w:hAnsi="Arial"/>
              </w:rPr>
              <w:t>accordance</w:t>
            </w:r>
            <w:r>
              <w:rPr>
                <w:rFonts w:ascii="Arial" w:hAnsi="Arial"/>
                <w:spacing w:val="-23"/>
              </w:rPr>
              <w:t xml:space="preserve"> </w:t>
            </w:r>
            <w:r>
              <w:rPr>
                <w:rFonts w:ascii="Arial" w:hAnsi="Arial"/>
              </w:rPr>
              <w:t>with</w:t>
            </w:r>
            <w:r>
              <w:rPr>
                <w:rFonts w:ascii="Arial" w:hAnsi="Arial"/>
                <w:spacing w:val="-23"/>
              </w:rPr>
              <w:t xml:space="preserve"> </w:t>
            </w:r>
            <w:r>
              <w:rPr>
                <w:rFonts w:ascii="Arial" w:hAnsi="Arial"/>
              </w:rPr>
              <w:t>state</w:t>
            </w:r>
            <w:r>
              <w:rPr>
                <w:rFonts w:ascii="Arial" w:hAnsi="Arial"/>
                <w:spacing w:val="-22"/>
              </w:rPr>
              <w:t xml:space="preserve"> </w:t>
            </w:r>
            <w:r>
              <w:rPr>
                <w:rFonts w:ascii="Arial" w:hAnsi="Arial"/>
              </w:rPr>
              <w:t>and</w:t>
            </w:r>
            <w:r>
              <w:rPr>
                <w:rFonts w:ascii="Arial" w:hAnsi="Arial"/>
                <w:spacing w:val="-23"/>
              </w:rPr>
              <w:t xml:space="preserve"> </w:t>
            </w:r>
            <w:r>
              <w:rPr>
                <w:rFonts w:ascii="Arial" w:hAnsi="Arial"/>
              </w:rPr>
              <w:t>local</w:t>
            </w:r>
            <w:r>
              <w:rPr>
                <w:rFonts w:ascii="Arial" w:hAnsi="Arial"/>
                <w:spacing w:val="-25"/>
              </w:rPr>
              <w:t xml:space="preserve"> </w:t>
            </w:r>
            <w:r>
              <w:rPr>
                <w:rFonts w:ascii="Arial" w:hAnsi="Arial"/>
              </w:rPr>
              <w:t>mandates</w:t>
            </w:r>
            <w:r>
              <w:rPr>
                <w:rFonts w:ascii="Arial" w:hAnsi="Arial"/>
                <w:spacing w:val="-23"/>
              </w:rPr>
              <w:t xml:space="preserve"> </w:t>
            </w:r>
            <w:r>
              <w:rPr>
                <w:rFonts w:ascii="Arial" w:hAnsi="Arial"/>
                <w:w w:val="110"/>
              </w:rPr>
              <w:t>/</w:t>
            </w:r>
            <w:r>
              <w:rPr>
                <w:rFonts w:ascii="Arial" w:hAnsi="Arial"/>
                <w:spacing w:val="-28"/>
                <w:w w:val="110"/>
              </w:rPr>
              <w:t xml:space="preserve"> </w:t>
            </w:r>
            <w:r>
              <w:rPr>
                <w:rFonts w:ascii="Arial" w:hAnsi="Arial"/>
              </w:rPr>
              <w:t>guidelines</w:t>
            </w:r>
          </w:p>
        </w:tc>
        <w:tc>
          <w:tcPr>
            <w:tcW w:w="3061" w:type="dxa"/>
            <w:tcBorders>
              <w:bottom w:val="nil"/>
            </w:tcBorders>
          </w:tcPr>
          <w:p w:rsidR="00EF6423" w:rsidRDefault="00EF6423" w:rsidP="00074781">
            <w:pPr>
              <w:pStyle w:val="TableParagraph"/>
              <w:rPr>
                <w:sz w:val="20"/>
              </w:rPr>
            </w:pPr>
          </w:p>
        </w:tc>
      </w:tr>
      <w:tr w:rsidR="00EF6423" w:rsidTr="00074781">
        <w:trPr>
          <w:trHeight w:val="638"/>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tcBorders>
            <w:shd w:val="clear" w:color="auto" w:fill="FCEE3C"/>
          </w:tcPr>
          <w:p w:rsidR="00EF6423" w:rsidRDefault="00EF6423" w:rsidP="00074781">
            <w:pPr>
              <w:pStyle w:val="TableParagraph"/>
              <w:spacing w:line="295" w:lineRule="exact"/>
              <w:ind w:left="4"/>
              <w:jc w:val="center"/>
              <w:rPr>
                <w:rFonts w:ascii="Arial"/>
                <w:b/>
                <w:sz w:val="28"/>
              </w:rPr>
            </w:pPr>
            <w:r>
              <w:rPr>
                <w:rFonts w:ascii="Arial"/>
                <w:b/>
                <w:w w:val="91"/>
                <w:sz w:val="28"/>
              </w:rPr>
              <w:t>2</w:t>
            </w:r>
          </w:p>
        </w:tc>
        <w:tc>
          <w:tcPr>
            <w:tcW w:w="7029" w:type="dxa"/>
            <w:vMerge/>
            <w:tcBorders>
              <w:top w:val="nil"/>
            </w:tcBorders>
            <w:shd w:val="clear" w:color="auto" w:fill="FCEE3C"/>
          </w:tcPr>
          <w:p w:rsidR="00EF6423" w:rsidRDefault="00EF6423" w:rsidP="00074781">
            <w:pPr>
              <w:rPr>
                <w:sz w:val="2"/>
                <w:szCs w:val="2"/>
              </w:rPr>
            </w:pPr>
          </w:p>
        </w:tc>
        <w:tc>
          <w:tcPr>
            <w:tcW w:w="3061" w:type="dxa"/>
            <w:tcBorders>
              <w:top w:val="nil"/>
              <w:bottom w:val="nil"/>
            </w:tcBorders>
          </w:tcPr>
          <w:p w:rsidR="00EF6423" w:rsidRDefault="00EF6423" w:rsidP="00074781">
            <w:pPr>
              <w:pStyle w:val="TableParagraph"/>
              <w:rPr>
                <w:sz w:val="20"/>
              </w:rPr>
            </w:pPr>
          </w:p>
        </w:tc>
      </w:tr>
      <w:tr w:rsidR="00EF6423" w:rsidTr="00074781">
        <w:trPr>
          <w:trHeight w:val="4492"/>
        </w:trPr>
        <w:tc>
          <w:tcPr>
            <w:tcW w:w="1616" w:type="dxa"/>
            <w:tcBorders>
              <w:top w:val="nil"/>
              <w:bottom w:val="nil"/>
            </w:tcBorders>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
              <w:rPr>
                <w:rFonts w:ascii="Arial"/>
                <w:b/>
                <w:sz w:val="26"/>
              </w:rPr>
            </w:pPr>
          </w:p>
          <w:p w:rsidR="00EF6423" w:rsidRDefault="00EF6423" w:rsidP="00074781">
            <w:pPr>
              <w:pStyle w:val="TableParagraph"/>
              <w:spacing w:before="1"/>
              <w:ind w:left="136"/>
              <w:rPr>
                <w:rFonts w:ascii="Arial-BoldItalicMT"/>
                <w:b/>
                <w:i/>
                <w:sz w:val="18"/>
              </w:rPr>
            </w:pPr>
            <w:r>
              <w:rPr>
                <w:rFonts w:ascii="Arial-BoldItalicMT"/>
                <w:b/>
                <w:i/>
                <w:w w:val="90"/>
              </w:rPr>
              <w:t>B</w:t>
            </w:r>
            <w:r>
              <w:rPr>
                <w:rFonts w:ascii="Arial-BoldItalicMT"/>
                <w:b/>
                <w:i/>
                <w:w w:val="90"/>
                <w:sz w:val="18"/>
              </w:rPr>
              <w:t xml:space="preserve">UFFET </w:t>
            </w:r>
            <w:r>
              <w:rPr>
                <w:rFonts w:ascii="Arial-BoldItalicMT"/>
                <w:b/>
                <w:i/>
                <w:w w:val="90"/>
              </w:rPr>
              <w:t>D</w:t>
            </w:r>
            <w:r>
              <w:rPr>
                <w:rFonts w:ascii="Arial-BoldItalicMT"/>
                <w:b/>
                <w:i/>
                <w:w w:val="90"/>
                <w:sz w:val="18"/>
              </w:rPr>
              <w:t>INING</w:t>
            </w:r>
          </w:p>
        </w:tc>
        <w:tc>
          <w:tcPr>
            <w:tcW w:w="1887" w:type="dxa"/>
            <w:tcBorders>
              <w:top w:val="nil"/>
              <w:bottom w:val="nil"/>
            </w:tcBorders>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37"/>
              </w:rPr>
            </w:pPr>
          </w:p>
          <w:p w:rsidR="00EF6423" w:rsidRDefault="00EF6423" w:rsidP="00074781">
            <w:pPr>
              <w:pStyle w:val="TableParagraph"/>
              <w:ind w:left="539"/>
              <w:rPr>
                <w:rFonts w:ascii="Arial"/>
                <w:b/>
                <w:sz w:val="28"/>
              </w:rPr>
            </w:pPr>
            <w:r>
              <w:rPr>
                <w:rFonts w:ascii="Arial"/>
                <w:b/>
                <w:color w:val="FFFFFF"/>
                <w:sz w:val="28"/>
              </w:rPr>
              <w:t>Level 3</w:t>
            </w:r>
          </w:p>
        </w:tc>
        <w:tc>
          <w:tcPr>
            <w:tcW w:w="1081" w:type="dxa"/>
            <w:tcBorders>
              <w:bottom w:val="nil"/>
            </w:tcBorders>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1"/>
              <w:rPr>
                <w:rFonts w:ascii="Arial"/>
                <w:b/>
                <w:sz w:val="24"/>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tcBorders>
              <w:bottom w:val="nil"/>
            </w:tcBorders>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30"/>
              </w:rPr>
            </w:pPr>
          </w:p>
          <w:p w:rsidR="00EF6423" w:rsidRDefault="00EF6423" w:rsidP="00EF6423">
            <w:pPr>
              <w:pStyle w:val="TableParagraph"/>
              <w:numPr>
                <w:ilvl w:val="0"/>
                <w:numId w:val="115"/>
              </w:numPr>
              <w:tabs>
                <w:tab w:val="left" w:pos="826"/>
                <w:tab w:val="left" w:pos="827"/>
              </w:tabs>
              <w:ind w:hanging="361"/>
              <w:rPr>
                <w:rFonts w:ascii="Arial" w:hAnsi="Arial"/>
              </w:rPr>
            </w:pPr>
            <w:r>
              <w:rPr>
                <w:rFonts w:ascii="Arial" w:hAnsi="Arial"/>
              </w:rPr>
              <w:t>Food</w:t>
            </w:r>
            <w:r>
              <w:rPr>
                <w:rFonts w:ascii="Arial" w:hAnsi="Arial"/>
                <w:spacing w:val="-23"/>
              </w:rPr>
              <w:t xml:space="preserve"> </w:t>
            </w:r>
            <w:r>
              <w:rPr>
                <w:rFonts w:ascii="Arial" w:hAnsi="Arial"/>
              </w:rPr>
              <w:t>service</w:t>
            </w:r>
            <w:r>
              <w:rPr>
                <w:rFonts w:ascii="Arial" w:hAnsi="Arial"/>
                <w:spacing w:val="-24"/>
              </w:rPr>
              <w:t xml:space="preserve"> </w:t>
            </w:r>
            <w:r>
              <w:rPr>
                <w:rFonts w:ascii="Arial" w:hAnsi="Arial"/>
              </w:rPr>
              <w:t>employees</w:t>
            </w:r>
            <w:r>
              <w:rPr>
                <w:rFonts w:ascii="Arial" w:hAnsi="Arial"/>
                <w:spacing w:val="-24"/>
              </w:rPr>
              <w:t xml:space="preserve"> </w:t>
            </w:r>
            <w:r>
              <w:rPr>
                <w:rFonts w:ascii="Arial" w:hAnsi="Arial"/>
              </w:rPr>
              <w:t>provided</w:t>
            </w:r>
            <w:r>
              <w:rPr>
                <w:rFonts w:ascii="Arial" w:hAnsi="Arial"/>
                <w:spacing w:val="-26"/>
              </w:rPr>
              <w:t xml:space="preserve"> </w:t>
            </w:r>
            <w:r>
              <w:rPr>
                <w:rFonts w:ascii="Arial" w:hAnsi="Arial"/>
              </w:rPr>
              <w:t>appropriate</w:t>
            </w:r>
            <w:r>
              <w:rPr>
                <w:rFonts w:ascii="Arial" w:hAnsi="Arial"/>
                <w:spacing w:val="-24"/>
              </w:rPr>
              <w:t xml:space="preserve"> </w:t>
            </w:r>
            <w:r>
              <w:rPr>
                <w:rFonts w:ascii="Arial" w:hAnsi="Arial"/>
              </w:rPr>
              <w:t>PPE</w:t>
            </w:r>
          </w:p>
          <w:p w:rsidR="00EF6423" w:rsidRDefault="00EF6423" w:rsidP="00EF6423">
            <w:pPr>
              <w:pStyle w:val="TableParagraph"/>
              <w:numPr>
                <w:ilvl w:val="0"/>
                <w:numId w:val="115"/>
              </w:numPr>
              <w:tabs>
                <w:tab w:val="left" w:pos="826"/>
                <w:tab w:val="left" w:pos="827"/>
              </w:tabs>
              <w:spacing w:before="69"/>
              <w:ind w:hanging="361"/>
              <w:rPr>
                <w:rFonts w:ascii="Arial" w:hAnsi="Arial"/>
              </w:rPr>
            </w:pPr>
            <w:r>
              <w:rPr>
                <w:rFonts w:ascii="Arial" w:hAnsi="Arial"/>
              </w:rPr>
              <w:t>Encourage</w:t>
            </w:r>
            <w:r>
              <w:rPr>
                <w:rFonts w:ascii="Arial" w:hAnsi="Arial"/>
                <w:spacing w:val="-23"/>
              </w:rPr>
              <w:t xml:space="preserve"> </w:t>
            </w:r>
            <w:r>
              <w:rPr>
                <w:rFonts w:ascii="Arial" w:hAnsi="Arial"/>
              </w:rPr>
              <w:t>cash-free</w:t>
            </w:r>
            <w:r>
              <w:rPr>
                <w:rFonts w:ascii="Arial" w:hAnsi="Arial"/>
                <w:spacing w:val="-19"/>
              </w:rPr>
              <w:t xml:space="preserve"> </w:t>
            </w:r>
            <w:r>
              <w:rPr>
                <w:rFonts w:ascii="Arial" w:hAnsi="Arial"/>
              </w:rPr>
              <w:t>payments</w:t>
            </w:r>
            <w:r>
              <w:rPr>
                <w:rFonts w:ascii="Arial" w:hAnsi="Arial"/>
                <w:spacing w:val="-21"/>
              </w:rPr>
              <w:t xml:space="preserve"> </w:t>
            </w:r>
            <w:r>
              <w:rPr>
                <w:rFonts w:ascii="Arial" w:hAnsi="Arial"/>
              </w:rPr>
              <w:t>–</w:t>
            </w:r>
            <w:r>
              <w:rPr>
                <w:rFonts w:ascii="Arial" w:hAnsi="Arial"/>
                <w:spacing w:val="-22"/>
              </w:rPr>
              <w:t xml:space="preserve"> </w:t>
            </w:r>
            <w:r>
              <w:rPr>
                <w:rFonts w:ascii="Arial" w:hAnsi="Arial"/>
              </w:rPr>
              <w:t>cards</w:t>
            </w:r>
            <w:r>
              <w:rPr>
                <w:rFonts w:ascii="Arial" w:hAnsi="Arial"/>
                <w:spacing w:val="-20"/>
              </w:rPr>
              <w:t xml:space="preserve"> </w:t>
            </w:r>
            <w:r>
              <w:rPr>
                <w:rFonts w:ascii="Arial" w:hAnsi="Arial"/>
              </w:rPr>
              <w:t>preferred</w:t>
            </w:r>
          </w:p>
          <w:p w:rsidR="00EF6423" w:rsidRDefault="00EF6423" w:rsidP="00EF6423">
            <w:pPr>
              <w:pStyle w:val="TableParagraph"/>
              <w:numPr>
                <w:ilvl w:val="0"/>
                <w:numId w:val="115"/>
              </w:numPr>
              <w:tabs>
                <w:tab w:val="left" w:pos="826"/>
                <w:tab w:val="left" w:pos="827"/>
              </w:tabs>
              <w:spacing w:before="66" w:line="292" w:lineRule="auto"/>
              <w:ind w:right="294"/>
              <w:rPr>
                <w:rFonts w:ascii="Arial" w:hAnsi="Arial"/>
              </w:rPr>
            </w:pPr>
            <w:r>
              <w:rPr>
                <w:rFonts w:ascii="Arial" w:hAnsi="Arial"/>
                <w:w w:val="95"/>
              </w:rPr>
              <w:t>Disinfectant</w:t>
            </w:r>
            <w:r>
              <w:rPr>
                <w:rFonts w:ascii="Arial" w:hAnsi="Arial"/>
                <w:spacing w:val="-20"/>
                <w:w w:val="95"/>
              </w:rPr>
              <w:t xml:space="preserve"> </w:t>
            </w:r>
            <w:r>
              <w:rPr>
                <w:rFonts w:ascii="Arial" w:hAnsi="Arial"/>
                <w:w w:val="95"/>
              </w:rPr>
              <w:t>wipes/sanitizer</w:t>
            </w:r>
            <w:r>
              <w:rPr>
                <w:rFonts w:ascii="Arial" w:hAnsi="Arial"/>
                <w:spacing w:val="-19"/>
                <w:w w:val="95"/>
              </w:rPr>
              <w:t xml:space="preserve"> </w:t>
            </w:r>
            <w:r>
              <w:rPr>
                <w:rFonts w:ascii="Arial" w:hAnsi="Arial"/>
                <w:w w:val="95"/>
              </w:rPr>
              <w:t>available</w:t>
            </w:r>
            <w:r>
              <w:rPr>
                <w:rFonts w:ascii="Arial" w:hAnsi="Arial"/>
                <w:spacing w:val="-22"/>
                <w:w w:val="95"/>
              </w:rPr>
              <w:t xml:space="preserve"> </w:t>
            </w:r>
            <w:r>
              <w:rPr>
                <w:rFonts w:ascii="Arial" w:hAnsi="Arial"/>
                <w:w w:val="95"/>
              </w:rPr>
              <w:t>to</w:t>
            </w:r>
            <w:r>
              <w:rPr>
                <w:rFonts w:ascii="Arial" w:hAnsi="Arial"/>
                <w:spacing w:val="-19"/>
                <w:w w:val="95"/>
              </w:rPr>
              <w:t xml:space="preserve"> </w:t>
            </w:r>
            <w:r>
              <w:rPr>
                <w:rFonts w:ascii="Arial" w:hAnsi="Arial"/>
                <w:w w:val="95"/>
              </w:rPr>
              <w:t>guests</w:t>
            </w:r>
            <w:r>
              <w:rPr>
                <w:rFonts w:ascii="Arial" w:hAnsi="Arial"/>
                <w:spacing w:val="-20"/>
                <w:w w:val="95"/>
              </w:rPr>
              <w:t xml:space="preserve"> </w:t>
            </w:r>
            <w:r>
              <w:rPr>
                <w:rFonts w:ascii="Arial" w:hAnsi="Arial"/>
                <w:w w:val="95"/>
              </w:rPr>
              <w:t>at</w:t>
            </w:r>
            <w:r>
              <w:rPr>
                <w:rFonts w:ascii="Arial" w:hAnsi="Arial"/>
                <w:spacing w:val="-21"/>
                <w:w w:val="95"/>
              </w:rPr>
              <w:t xml:space="preserve"> </w:t>
            </w:r>
            <w:r>
              <w:rPr>
                <w:rFonts w:ascii="Arial" w:hAnsi="Arial"/>
                <w:w w:val="95"/>
              </w:rPr>
              <w:t>entry</w:t>
            </w:r>
            <w:r>
              <w:rPr>
                <w:rFonts w:ascii="Arial" w:hAnsi="Arial"/>
                <w:spacing w:val="-19"/>
                <w:w w:val="95"/>
              </w:rPr>
              <w:t xml:space="preserve"> </w:t>
            </w:r>
            <w:r>
              <w:rPr>
                <w:rFonts w:ascii="Arial" w:hAnsi="Arial"/>
                <w:w w:val="95"/>
              </w:rPr>
              <w:t>and</w:t>
            </w:r>
            <w:r>
              <w:rPr>
                <w:rFonts w:ascii="Arial" w:hAnsi="Arial"/>
                <w:spacing w:val="-20"/>
                <w:w w:val="95"/>
              </w:rPr>
              <w:t xml:space="preserve"> </w:t>
            </w:r>
            <w:r>
              <w:rPr>
                <w:rFonts w:ascii="Arial" w:hAnsi="Arial"/>
                <w:w w:val="95"/>
              </w:rPr>
              <w:t xml:space="preserve">touch </w:t>
            </w:r>
            <w:r>
              <w:rPr>
                <w:rFonts w:ascii="Arial" w:hAnsi="Arial"/>
              </w:rPr>
              <w:t>points</w:t>
            </w:r>
          </w:p>
          <w:p w:rsidR="00EF6423" w:rsidRDefault="00EF6423" w:rsidP="00EF6423">
            <w:pPr>
              <w:pStyle w:val="TableParagraph"/>
              <w:numPr>
                <w:ilvl w:val="0"/>
                <w:numId w:val="115"/>
              </w:numPr>
              <w:tabs>
                <w:tab w:val="left" w:pos="826"/>
                <w:tab w:val="left" w:pos="827"/>
              </w:tabs>
              <w:spacing w:before="14"/>
              <w:ind w:hanging="361"/>
              <w:rPr>
                <w:rFonts w:ascii="Arial" w:hAnsi="Arial"/>
              </w:rPr>
            </w:pPr>
            <w:r>
              <w:rPr>
                <w:rFonts w:ascii="Arial" w:hAnsi="Arial"/>
              </w:rPr>
              <w:t>Reconfigure seating</w:t>
            </w:r>
            <w:r>
              <w:rPr>
                <w:rFonts w:ascii="Arial" w:hAnsi="Arial"/>
                <w:spacing w:val="-31"/>
              </w:rPr>
              <w:t xml:space="preserve"> </w:t>
            </w:r>
            <w:r>
              <w:rPr>
                <w:rFonts w:ascii="Arial" w:hAnsi="Arial"/>
              </w:rPr>
              <w:t>areas</w:t>
            </w:r>
          </w:p>
          <w:p w:rsidR="00EF6423" w:rsidRDefault="00EF6423" w:rsidP="00EF6423">
            <w:pPr>
              <w:pStyle w:val="TableParagraph"/>
              <w:numPr>
                <w:ilvl w:val="0"/>
                <w:numId w:val="115"/>
              </w:numPr>
              <w:tabs>
                <w:tab w:val="left" w:pos="826"/>
                <w:tab w:val="left" w:pos="827"/>
              </w:tabs>
              <w:spacing w:before="66"/>
              <w:ind w:hanging="361"/>
              <w:rPr>
                <w:rFonts w:ascii="Arial" w:hAnsi="Arial"/>
              </w:rPr>
            </w:pPr>
            <w:r>
              <w:rPr>
                <w:rFonts w:ascii="Arial" w:hAnsi="Arial"/>
              </w:rPr>
              <w:t>Switch</w:t>
            </w:r>
            <w:r>
              <w:rPr>
                <w:rFonts w:ascii="Arial" w:hAnsi="Arial"/>
                <w:spacing w:val="-26"/>
              </w:rPr>
              <w:t xml:space="preserve"> </w:t>
            </w:r>
            <w:r>
              <w:rPr>
                <w:rFonts w:ascii="Arial" w:hAnsi="Arial"/>
              </w:rPr>
              <w:t>to</w:t>
            </w:r>
            <w:r>
              <w:rPr>
                <w:rFonts w:ascii="Arial" w:hAnsi="Arial"/>
                <w:spacing w:val="-24"/>
              </w:rPr>
              <w:t xml:space="preserve"> </w:t>
            </w:r>
            <w:r>
              <w:rPr>
                <w:rFonts w:ascii="Arial" w:hAnsi="Arial"/>
              </w:rPr>
              <w:t>all</w:t>
            </w:r>
            <w:r>
              <w:rPr>
                <w:rFonts w:ascii="Arial" w:hAnsi="Arial"/>
                <w:spacing w:val="-26"/>
              </w:rPr>
              <w:t xml:space="preserve"> </w:t>
            </w:r>
            <w:r>
              <w:rPr>
                <w:rFonts w:ascii="Arial" w:hAnsi="Arial"/>
              </w:rPr>
              <w:t>disposable</w:t>
            </w:r>
            <w:r>
              <w:rPr>
                <w:rFonts w:ascii="Arial" w:hAnsi="Arial"/>
                <w:spacing w:val="-27"/>
              </w:rPr>
              <w:t xml:space="preserve"> </w:t>
            </w:r>
            <w:r>
              <w:rPr>
                <w:rFonts w:ascii="Arial" w:hAnsi="Arial"/>
              </w:rPr>
              <w:t>tableware</w:t>
            </w:r>
            <w:r>
              <w:rPr>
                <w:rFonts w:ascii="Arial" w:hAnsi="Arial"/>
                <w:spacing w:val="-26"/>
              </w:rPr>
              <w:t xml:space="preserve"> </w:t>
            </w:r>
            <w:r>
              <w:rPr>
                <w:rFonts w:ascii="Arial" w:hAnsi="Arial"/>
              </w:rPr>
              <w:t>and</w:t>
            </w:r>
            <w:r>
              <w:rPr>
                <w:rFonts w:ascii="Arial" w:hAnsi="Arial"/>
                <w:spacing w:val="-26"/>
              </w:rPr>
              <w:t xml:space="preserve"> </w:t>
            </w:r>
            <w:r>
              <w:rPr>
                <w:rFonts w:ascii="Arial" w:hAnsi="Arial"/>
              </w:rPr>
              <w:t>prewrapped</w:t>
            </w:r>
            <w:r>
              <w:rPr>
                <w:rFonts w:ascii="Arial" w:hAnsi="Arial"/>
                <w:spacing w:val="-25"/>
              </w:rPr>
              <w:t xml:space="preserve"> </w:t>
            </w:r>
            <w:r>
              <w:rPr>
                <w:rFonts w:ascii="Arial" w:hAnsi="Arial"/>
              </w:rPr>
              <w:t>cutlery</w:t>
            </w:r>
          </w:p>
          <w:p w:rsidR="00EF6423" w:rsidRDefault="00EF6423" w:rsidP="00EF6423">
            <w:pPr>
              <w:pStyle w:val="TableParagraph"/>
              <w:numPr>
                <w:ilvl w:val="0"/>
                <w:numId w:val="115"/>
              </w:numPr>
              <w:tabs>
                <w:tab w:val="left" w:pos="826"/>
                <w:tab w:val="left" w:pos="827"/>
              </w:tabs>
              <w:spacing w:before="69"/>
              <w:ind w:hanging="361"/>
              <w:rPr>
                <w:rFonts w:ascii="Arial" w:hAnsi="Arial"/>
              </w:rPr>
            </w:pPr>
            <w:r>
              <w:rPr>
                <w:rFonts w:ascii="Arial" w:hAnsi="Arial"/>
              </w:rPr>
              <w:t>Implement</w:t>
            </w:r>
            <w:r>
              <w:rPr>
                <w:rFonts w:ascii="Arial" w:hAnsi="Arial"/>
                <w:spacing w:val="-39"/>
              </w:rPr>
              <w:t xml:space="preserve"> </w:t>
            </w:r>
            <w:r>
              <w:rPr>
                <w:rFonts w:ascii="Arial" w:hAnsi="Arial"/>
              </w:rPr>
              <w:t>advance</w:t>
            </w:r>
            <w:r>
              <w:rPr>
                <w:rFonts w:ascii="Arial" w:hAnsi="Arial"/>
                <w:spacing w:val="-39"/>
              </w:rPr>
              <w:t xml:space="preserve"> </w:t>
            </w:r>
            <w:r>
              <w:rPr>
                <w:rFonts w:ascii="Arial" w:hAnsi="Arial"/>
              </w:rPr>
              <w:t>order/mobile</w:t>
            </w:r>
            <w:r>
              <w:rPr>
                <w:rFonts w:ascii="Arial" w:hAnsi="Arial"/>
                <w:spacing w:val="-39"/>
              </w:rPr>
              <w:t xml:space="preserve"> </w:t>
            </w:r>
            <w:r>
              <w:rPr>
                <w:rFonts w:ascii="Arial" w:hAnsi="Arial"/>
              </w:rPr>
              <w:t>order</w:t>
            </w:r>
            <w:r>
              <w:rPr>
                <w:rFonts w:ascii="Arial" w:hAnsi="Arial"/>
                <w:spacing w:val="-38"/>
              </w:rPr>
              <w:t xml:space="preserve"> </w:t>
            </w:r>
            <w:r>
              <w:rPr>
                <w:rFonts w:ascii="Arial" w:hAnsi="Arial"/>
              </w:rPr>
              <w:t>protocols</w:t>
            </w:r>
            <w:r>
              <w:rPr>
                <w:rFonts w:ascii="Arial" w:hAnsi="Arial"/>
                <w:spacing w:val="-38"/>
              </w:rPr>
              <w:t xml:space="preserve"> </w:t>
            </w:r>
            <w:r>
              <w:rPr>
                <w:rFonts w:ascii="Arial" w:hAnsi="Arial"/>
              </w:rPr>
              <w:t>where</w:t>
            </w:r>
            <w:r>
              <w:rPr>
                <w:rFonts w:ascii="Arial" w:hAnsi="Arial"/>
                <w:spacing w:val="-38"/>
              </w:rPr>
              <w:t xml:space="preserve"> </w:t>
            </w:r>
            <w:r>
              <w:rPr>
                <w:rFonts w:ascii="Arial" w:hAnsi="Arial"/>
              </w:rPr>
              <w:t>possible</w:t>
            </w:r>
          </w:p>
          <w:p w:rsidR="00EF6423" w:rsidRDefault="00EF6423" w:rsidP="00EF6423">
            <w:pPr>
              <w:pStyle w:val="TableParagraph"/>
              <w:numPr>
                <w:ilvl w:val="0"/>
                <w:numId w:val="115"/>
              </w:numPr>
              <w:tabs>
                <w:tab w:val="left" w:pos="826"/>
                <w:tab w:val="left" w:pos="827"/>
              </w:tabs>
              <w:spacing w:before="66"/>
              <w:ind w:hanging="361"/>
              <w:rPr>
                <w:rFonts w:ascii="Arial" w:hAnsi="Arial"/>
              </w:rPr>
            </w:pPr>
            <w:r>
              <w:rPr>
                <w:rFonts w:ascii="Arial" w:hAnsi="Arial"/>
              </w:rPr>
              <w:t>Eliminate</w:t>
            </w:r>
            <w:r>
              <w:rPr>
                <w:rFonts w:ascii="Arial" w:hAnsi="Arial"/>
                <w:spacing w:val="-35"/>
              </w:rPr>
              <w:t xml:space="preserve"> </w:t>
            </w:r>
            <w:r>
              <w:rPr>
                <w:rFonts w:ascii="Arial" w:hAnsi="Arial"/>
              </w:rPr>
              <w:t>all</w:t>
            </w:r>
            <w:r>
              <w:rPr>
                <w:rFonts w:ascii="Arial" w:hAnsi="Arial"/>
                <w:spacing w:val="-34"/>
              </w:rPr>
              <w:t xml:space="preserve"> </w:t>
            </w:r>
            <w:r>
              <w:rPr>
                <w:rFonts w:ascii="Arial" w:hAnsi="Arial"/>
              </w:rPr>
              <w:t>buffet</w:t>
            </w:r>
            <w:r>
              <w:rPr>
                <w:rFonts w:ascii="Arial" w:hAnsi="Arial"/>
                <w:spacing w:val="-35"/>
              </w:rPr>
              <w:t xml:space="preserve"> </w:t>
            </w:r>
            <w:r>
              <w:rPr>
                <w:rFonts w:ascii="Arial" w:hAnsi="Arial"/>
              </w:rPr>
              <w:t>style</w:t>
            </w:r>
            <w:r>
              <w:rPr>
                <w:rFonts w:ascii="Arial" w:hAnsi="Arial"/>
                <w:spacing w:val="-33"/>
              </w:rPr>
              <w:t xml:space="preserve"> </w:t>
            </w:r>
            <w:r>
              <w:rPr>
                <w:rFonts w:ascii="Arial" w:hAnsi="Arial"/>
              </w:rPr>
              <w:t>service</w:t>
            </w:r>
            <w:r>
              <w:rPr>
                <w:rFonts w:ascii="Arial" w:hAnsi="Arial"/>
                <w:spacing w:val="-34"/>
              </w:rPr>
              <w:t xml:space="preserve"> </w:t>
            </w:r>
            <w:r>
              <w:rPr>
                <w:rFonts w:ascii="Arial" w:hAnsi="Arial"/>
              </w:rPr>
              <w:t>(salad</w:t>
            </w:r>
            <w:r>
              <w:rPr>
                <w:rFonts w:ascii="Arial" w:hAnsi="Arial"/>
                <w:spacing w:val="-35"/>
              </w:rPr>
              <w:t xml:space="preserve"> </w:t>
            </w:r>
            <w:r>
              <w:rPr>
                <w:rFonts w:ascii="Arial" w:hAnsi="Arial"/>
              </w:rPr>
              <w:t>bar,</w:t>
            </w:r>
            <w:r>
              <w:rPr>
                <w:rFonts w:ascii="Arial" w:hAnsi="Arial"/>
                <w:spacing w:val="-34"/>
              </w:rPr>
              <w:t xml:space="preserve"> </w:t>
            </w:r>
            <w:r>
              <w:rPr>
                <w:rFonts w:ascii="Arial" w:hAnsi="Arial"/>
              </w:rPr>
              <w:t>dessert</w:t>
            </w:r>
            <w:r>
              <w:rPr>
                <w:rFonts w:ascii="Arial" w:hAnsi="Arial"/>
                <w:spacing w:val="-33"/>
              </w:rPr>
              <w:t xml:space="preserve"> </w:t>
            </w:r>
            <w:r>
              <w:rPr>
                <w:rFonts w:ascii="Arial" w:hAnsi="Arial"/>
              </w:rPr>
              <w:t>station,</w:t>
            </w:r>
            <w:r>
              <w:rPr>
                <w:rFonts w:ascii="Arial" w:hAnsi="Arial"/>
                <w:spacing w:val="-34"/>
              </w:rPr>
              <w:t xml:space="preserve"> </w:t>
            </w:r>
            <w:r>
              <w:rPr>
                <w:rFonts w:ascii="Arial" w:hAnsi="Arial"/>
              </w:rPr>
              <w:t>etc.)</w:t>
            </w:r>
          </w:p>
          <w:p w:rsidR="00EF6423" w:rsidRDefault="00EF6423" w:rsidP="00EF6423">
            <w:pPr>
              <w:pStyle w:val="TableParagraph"/>
              <w:numPr>
                <w:ilvl w:val="0"/>
                <w:numId w:val="115"/>
              </w:numPr>
              <w:tabs>
                <w:tab w:val="left" w:pos="826"/>
                <w:tab w:val="left" w:pos="827"/>
              </w:tabs>
              <w:spacing w:before="69"/>
              <w:ind w:hanging="361"/>
              <w:rPr>
                <w:rFonts w:ascii="Arial" w:hAnsi="Arial"/>
              </w:rPr>
            </w:pPr>
            <w:r>
              <w:rPr>
                <w:rFonts w:ascii="Arial" w:hAnsi="Arial"/>
              </w:rPr>
              <w:t>Switch</w:t>
            </w:r>
            <w:r>
              <w:rPr>
                <w:rFonts w:ascii="Arial" w:hAnsi="Arial"/>
                <w:spacing w:val="-22"/>
              </w:rPr>
              <w:t xml:space="preserve"> </w:t>
            </w:r>
            <w:r>
              <w:rPr>
                <w:rFonts w:ascii="Arial" w:hAnsi="Arial"/>
              </w:rPr>
              <w:t>to</w:t>
            </w:r>
            <w:r>
              <w:rPr>
                <w:rFonts w:ascii="Arial" w:hAnsi="Arial"/>
                <w:spacing w:val="-21"/>
              </w:rPr>
              <w:t xml:space="preserve"> </w:t>
            </w:r>
            <w:r>
              <w:rPr>
                <w:rFonts w:ascii="Arial" w:hAnsi="Arial"/>
              </w:rPr>
              <w:t>individually</w:t>
            </w:r>
            <w:r>
              <w:rPr>
                <w:rFonts w:ascii="Arial" w:hAnsi="Arial"/>
                <w:spacing w:val="-20"/>
              </w:rPr>
              <w:t xml:space="preserve"> </w:t>
            </w:r>
            <w:r>
              <w:rPr>
                <w:rFonts w:ascii="Arial" w:hAnsi="Arial"/>
              </w:rPr>
              <w:t>packaged</w:t>
            </w:r>
            <w:r>
              <w:rPr>
                <w:rFonts w:ascii="Arial" w:hAnsi="Arial"/>
                <w:spacing w:val="-22"/>
              </w:rPr>
              <w:t xml:space="preserve"> </w:t>
            </w:r>
            <w:r>
              <w:rPr>
                <w:rFonts w:ascii="Arial" w:hAnsi="Arial"/>
              </w:rPr>
              <w:t>items</w:t>
            </w:r>
            <w:r>
              <w:rPr>
                <w:rFonts w:ascii="Arial" w:hAnsi="Arial"/>
                <w:spacing w:val="-21"/>
              </w:rPr>
              <w:t xml:space="preserve"> </w:t>
            </w:r>
            <w:r>
              <w:rPr>
                <w:rFonts w:ascii="Arial" w:hAnsi="Arial"/>
              </w:rPr>
              <w:t>for</w:t>
            </w:r>
            <w:r>
              <w:rPr>
                <w:rFonts w:ascii="Arial" w:hAnsi="Arial"/>
                <w:spacing w:val="-22"/>
              </w:rPr>
              <w:t xml:space="preserve"> </w:t>
            </w:r>
            <w:r>
              <w:rPr>
                <w:rFonts w:ascii="Arial" w:hAnsi="Arial"/>
              </w:rPr>
              <w:t>self</w:t>
            </w:r>
            <w:r>
              <w:rPr>
                <w:rFonts w:ascii="Arial" w:hAnsi="Arial"/>
                <w:spacing w:val="-21"/>
              </w:rPr>
              <w:t xml:space="preserve"> </w:t>
            </w:r>
            <w:r>
              <w:rPr>
                <w:rFonts w:ascii="Arial" w:hAnsi="Arial"/>
              </w:rPr>
              <w:t>service</w:t>
            </w:r>
          </w:p>
          <w:p w:rsidR="00EF6423" w:rsidRDefault="00EF6423" w:rsidP="00EF6423">
            <w:pPr>
              <w:pStyle w:val="TableParagraph"/>
              <w:numPr>
                <w:ilvl w:val="0"/>
                <w:numId w:val="115"/>
              </w:numPr>
              <w:tabs>
                <w:tab w:val="left" w:pos="826"/>
                <w:tab w:val="left" w:pos="827"/>
              </w:tabs>
              <w:spacing w:before="67"/>
              <w:ind w:hanging="361"/>
              <w:rPr>
                <w:rFonts w:ascii="Arial" w:hAnsi="Arial"/>
              </w:rPr>
            </w:pPr>
            <w:r>
              <w:rPr>
                <w:rFonts w:ascii="Arial" w:hAnsi="Arial"/>
              </w:rPr>
              <w:t>Do</w:t>
            </w:r>
            <w:r>
              <w:rPr>
                <w:rFonts w:ascii="Arial" w:hAnsi="Arial"/>
                <w:spacing w:val="-19"/>
              </w:rPr>
              <w:t xml:space="preserve"> </w:t>
            </w:r>
            <w:r>
              <w:rPr>
                <w:rFonts w:ascii="Arial" w:hAnsi="Arial"/>
              </w:rPr>
              <w:t>not</w:t>
            </w:r>
            <w:r>
              <w:rPr>
                <w:rFonts w:ascii="Arial" w:hAnsi="Arial"/>
                <w:spacing w:val="-19"/>
              </w:rPr>
              <w:t xml:space="preserve"> </w:t>
            </w:r>
            <w:r>
              <w:rPr>
                <w:rFonts w:ascii="Arial" w:hAnsi="Arial"/>
              </w:rPr>
              <w:t>reuse</w:t>
            </w:r>
            <w:r>
              <w:rPr>
                <w:rFonts w:ascii="Arial" w:hAnsi="Arial"/>
                <w:spacing w:val="-20"/>
              </w:rPr>
              <w:t xml:space="preserve"> </w:t>
            </w:r>
            <w:r>
              <w:rPr>
                <w:rFonts w:ascii="Arial" w:hAnsi="Arial"/>
              </w:rPr>
              <w:t>cups,</w:t>
            </w:r>
            <w:r>
              <w:rPr>
                <w:rFonts w:ascii="Arial" w:hAnsi="Arial"/>
                <w:spacing w:val="-19"/>
              </w:rPr>
              <w:t xml:space="preserve"> </w:t>
            </w:r>
            <w:r>
              <w:rPr>
                <w:rFonts w:ascii="Arial" w:hAnsi="Arial"/>
              </w:rPr>
              <w:t>mugs</w:t>
            </w:r>
            <w:r>
              <w:rPr>
                <w:rFonts w:ascii="Arial" w:hAnsi="Arial"/>
                <w:spacing w:val="-20"/>
              </w:rPr>
              <w:t xml:space="preserve"> </w:t>
            </w:r>
            <w:r>
              <w:rPr>
                <w:rFonts w:ascii="Arial" w:hAnsi="Arial"/>
              </w:rPr>
              <w:t>or</w:t>
            </w:r>
            <w:r>
              <w:rPr>
                <w:rFonts w:ascii="Arial" w:hAnsi="Arial"/>
                <w:spacing w:val="-19"/>
              </w:rPr>
              <w:t xml:space="preserve"> </w:t>
            </w:r>
            <w:r>
              <w:rPr>
                <w:rFonts w:ascii="Arial" w:hAnsi="Arial"/>
              </w:rPr>
              <w:t>souvenir</w:t>
            </w:r>
            <w:r>
              <w:rPr>
                <w:rFonts w:ascii="Arial" w:hAnsi="Arial"/>
                <w:spacing w:val="-18"/>
              </w:rPr>
              <w:t xml:space="preserve"> </w:t>
            </w:r>
            <w:r>
              <w:rPr>
                <w:rFonts w:ascii="Arial" w:hAnsi="Arial"/>
              </w:rPr>
              <w:t>cups</w:t>
            </w:r>
          </w:p>
          <w:p w:rsidR="00EF6423" w:rsidRDefault="00EF6423" w:rsidP="00EF6423">
            <w:pPr>
              <w:pStyle w:val="TableParagraph"/>
              <w:numPr>
                <w:ilvl w:val="0"/>
                <w:numId w:val="115"/>
              </w:numPr>
              <w:tabs>
                <w:tab w:val="left" w:pos="826"/>
                <w:tab w:val="left" w:pos="827"/>
              </w:tabs>
              <w:spacing w:before="68"/>
              <w:ind w:hanging="361"/>
              <w:rPr>
                <w:rFonts w:ascii="Arial" w:hAnsi="Arial"/>
              </w:rPr>
            </w:pPr>
            <w:r>
              <w:rPr>
                <w:rFonts w:ascii="Arial" w:hAnsi="Arial"/>
              </w:rPr>
              <w:t>Eliminate</w:t>
            </w:r>
            <w:r>
              <w:rPr>
                <w:rFonts w:ascii="Arial" w:hAnsi="Arial"/>
                <w:spacing w:val="-42"/>
              </w:rPr>
              <w:t xml:space="preserve"> </w:t>
            </w:r>
            <w:r>
              <w:rPr>
                <w:rFonts w:ascii="Arial" w:hAnsi="Arial"/>
              </w:rPr>
              <w:t>linen</w:t>
            </w:r>
            <w:r>
              <w:rPr>
                <w:rFonts w:ascii="Arial" w:hAnsi="Arial"/>
                <w:spacing w:val="-41"/>
              </w:rPr>
              <w:t xml:space="preserve"> </w:t>
            </w:r>
            <w:r>
              <w:rPr>
                <w:rFonts w:ascii="Arial" w:hAnsi="Arial"/>
              </w:rPr>
              <w:t>where</w:t>
            </w:r>
            <w:r>
              <w:rPr>
                <w:rFonts w:ascii="Arial" w:hAnsi="Arial"/>
                <w:spacing w:val="-40"/>
              </w:rPr>
              <w:t xml:space="preserve"> </w:t>
            </w:r>
            <w:r>
              <w:rPr>
                <w:rFonts w:ascii="Arial" w:hAnsi="Arial"/>
              </w:rPr>
              <w:t>possible</w:t>
            </w:r>
            <w:r>
              <w:rPr>
                <w:rFonts w:ascii="Arial" w:hAnsi="Arial"/>
                <w:spacing w:val="-40"/>
              </w:rPr>
              <w:t xml:space="preserve"> </w:t>
            </w:r>
            <w:r>
              <w:rPr>
                <w:rFonts w:ascii="Arial" w:hAnsi="Arial"/>
              </w:rPr>
              <w:t>or</w:t>
            </w:r>
            <w:r>
              <w:rPr>
                <w:rFonts w:ascii="Arial" w:hAnsi="Arial"/>
                <w:spacing w:val="-41"/>
              </w:rPr>
              <w:t xml:space="preserve"> </w:t>
            </w:r>
            <w:r>
              <w:rPr>
                <w:rFonts w:ascii="Arial" w:hAnsi="Arial"/>
              </w:rPr>
              <w:t>replace</w:t>
            </w:r>
            <w:r>
              <w:rPr>
                <w:rFonts w:ascii="Arial" w:hAnsi="Arial"/>
                <w:spacing w:val="-41"/>
              </w:rPr>
              <w:t xml:space="preserve"> </w:t>
            </w:r>
            <w:r>
              <w:rPr>
                <w:rFonts w:ascii="Arial" w:hAnsi="Arial"/>
              </w:rPr>
              <w:t>all</w:t>
            </w:r>
            <w:r>
              <w:rPr>
                <w:rFonts w:ascii="Arial" w:hAnsi="Arial"/>
                <w:spacing w:val="-41"/>
              </w:rPr>
              <w:t xml:space="preserve"> </w:t>
            </w:r>
            <w:r>
              <w:rPr>
                <w:rFonts w:ascii="Arial" w:hAnsi="Arial"/>
              </w:rPr>
              <w:t>linen</w:t>
            </w:r>
            <w:r>
              <w:rPr>
                <w:rFonts w:ascii="Arial" w:hAnsi="Arial"/>
                <w:spacing w:val="-41"/>
              </w:rPr>
              <w:t xml:space="preserve"> </w:t>
            </w:r>
            <w:r>
              <w:rPr>
                <w:rFonts w:ascii="Arial" w:hAnsi="Arial"/>
              </w:rPr>
              <w:t>after</w:t>
            </w:r>
            <w:r>
              <w:rPr>
                <w:rFonts w:ascii="Arial" w:hAnsi="Arial"/>
                <w:spacing w:val="-41"/>
              </w:rPr>
              <w:t xml:space="preserve"> </w:t>
            </w:r>
            <w:r>
              <w:rPr>
                <w:rFonts w:ascii="Arial" w:hAnsi="Arial"/>
              </w:rPr>
              <w:t>each</w:t>
            </w:r>
            <w:r>
              <w:rPr>
                <w:rFonts w:ascii="Arial" w:hAnsi="Arial"/>
                <w:spacing w:val="-41"/>
              </w:rPr>
              <w:t xml:space="preserve"> </w:t>
            </w:r>
            <w:r>
              <w:rPr>
                <w:rFonts w:ascii="Arial" w:hAnsi="Arial"/>
              </w:rPr>
              <w:t>guest;</w:t>
            </w:r>
          </w:p>
        </w:tc>
        <w:tc>
          <w:tcPr>
            <w:tcW w:w="3061" w:type="dxa"/>
            <w:tcBorders>
              <w:top w:val="nil"/>
              <w:bottom w:val="nil"/>
            </w:tcBorders>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EF6423">
            <w:pPr>
              <w:pStyle w:val="TableParagraph"/>
              <w:numPr>
                <w:ilvl w:val="0"/>
                <w:numId w:val="114"/>
              </w:numPr>
              <w:tabs>
                <w:tab w:val="left" w:pos="825"/>
                <w:tab w:val="left" w:pos="826"/>
              </w:tabs>
              <w:spacing w:before="122" w:line="254" w:lineRule="auto"/>
              <w:ind w:right="113"/>
              <w:rPr>
                <w:rFonts w:ascii="Arial" w:hAnsi="Arial"/>
                <w:sz w:val="20"/>
              </w:rPr>
            </w:pPr>
            <w:r>
              <w:rPr>
                <w:rFonts w:ascii="Arial" w:hAnsi="Arial"/>
                <w:w w:val="90"/>
                <w:sz w:val="20"/>
              </w:rPr>
              <w:t>Reduced capacity--50%</w:t>
            </w:r>
            <w:r>
              <w:rPr>
                <w:rFonts w:ascii="Arial" w:hAnsi="Arial"/>
                <w:spacing w:val="-19"/>
                <w:w w:val="90"/>
                <w:sz w:val="20"/>
              </w:rPr>
              <w:t xml:space="preserve"> </w:t>
            </w:r>
            <w:r>
              <w:rPr>
                <w:rFonts w:ascii="Arial" w:hAnsi="Arial"/>
                <w:w w:val="90"/>
                <w:sz w:val="20"/>
              </w:rPr>
              <w:t xml:space="preserve">or </w:t>
            </w:r>
            <w:r>
              <w:rPr>
                <w:rFonts w:ascii="Arial" w:hAnsi="Arial"/>
                <w:sz w:val="20"/>
              </w:rPr>
              <w:t>less</w:t>
            </w:r>
          </w:p>
          <w:p w:rsidR="00EF6423" w:rsidRDefault="00EF6423" w:rsidP="00EF6423">
            <w:pPr>
              <w:pStyle w:val="TableParagraph"/>
              <w:numPr>
                <w:ilvl w:val="0"/>
                <w:numId w:val="114"/>
              </w:numPr>
              <w:tabs>
                <w:tab w:val="left" w:pos="825"/>
                <w:tab w:val="left" w:pos="826"/>
              </w:tabs>
              <w:spacing w:before="13"/>
              <w:ind w:hanging="361"/>
              <w:rPr>
                <w:rFonts w:ascii="Arial" w:hAnsi="Arial"/>
                <w:sz w:val="20"/>
              </w:rPr>
            </w:pPr>
            <w:r>
              <w:rPr>
                <w:rFonts w:ascii="Arial" w:hAnsi="Arial"/>
                <w:sz w:val="20"/>
              </w:rPr>
              <w:t>Reduced</w:t>
            </w:r>
            <w:r>
              <w:rPr>
                <w:rFonts w:ascii="Arial" w:hAnsi="Arial"/>
                <w:spacing w:val="-19"/>
                <w:sz w:val="20"/>
              </w:rPr>
              <w:t xml:space="preserve"> </w:t>
            </w:r>
            <w:r>
              <w:rPr>
                <w:rFonts w:ascii="Arial" w:hAnsi="Arial"/>
                <w:sz w:val="20"/>
              </w:rPr>
              <w:t>revenue</w:t>
            </w:r>
          </w:p>
          <w:p w:rsidR="00EF6423" w:rsidRDefault="00EF6423" w:rsidP="00EF6423">
            <w:pPr>
              <w:pStyle w:val="TableParagraph"/>
              <w:numPr>
                <w:ilvl w:val="0"/>
                <w:numId w:val="114"/>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14"/>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14"/>
              </w:numPr>
              <w:tabs>
                <w:tab w:val="left" w:pos="825"/>
                <w:tab w:val="left" w:pos="826"/>
              </w:tabs>
              <w:spacing w:before="25"/>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14"/>
              </w:numPr>
              <w:tabs>
                <w:tab w:val="left" w:pos="825"/>
                <w:tab w:val="left" w:pos="826"/>
              </w:tabs>
              <w:spacing w:before="24" w:line="254" w:lineRule="auto"/>
              <w:ind w:right="290"/>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14"/>
              </w:numPr>
              <w:tabs>
                <w:tab w:val="left" w:pos="825"/>
                <w:tab w:val="left" w:pos="826"/>
              </w:tabs>
              <w:spacing w:before="13" w:line="254" w:lineRule="auto"/>
              <w:ind w:right="578"/>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114"/>
              </w:numPr>
              <w:tabs>
                <w:tab w:val="left" w:pos="825"/>
                <w:tab w:val="left" w:pos="826"/>
              </w:tabs>
              <w:spacing w:before="12"/>
              <w:ind w:hanging="361"/>
              <w:rPr>
                <w:rFonts w:ascii="Arial" w:hAnsi="Arial"/>
                <w:sz w:val="20"/>
              </w:rPr>
            </w:pPr>
            <w:r>
              <w:rPr>
                <w:rFonts w:ascii="Arial" w:hAnsi="Arial"/>
                <w:sz w:val="20"/>
              </w:rPr>
              <w:t>Disposable</w:t>
            </w:r>
            <w:r>
              <w:rPr>
                <w:rFonts w:ascii="Arial" w:hAnsi="Arial"/>
                <w:spacing w:val="-32"/>
                <w:sz w:val="20"/>
              </w:rPr>
              <w:t xml:space="preserve"> </w:t>
            </w:r>
            <w:r>
              <w:rPr>
                <w:rFonts w:ascii="Arial" w:hAnsi="Arial"/>
                <w:sz w:val="20"/>
              </w:rPr>
              <w:t>product</w:t>
            </w:r>
            <w:r>
              <w:rPr>
                <w:rFonts w:ascii="Arial" w:hAnsi="Arial"/>
                <w:spacing w:val="-31"/>
                <w:sz w:val="20"/>
              </w:rPr>
              <w:t xml:space="preserve"> </w:t>
            </w:r>
            <w:r>
              <w:rPr>
                <w:rFonts w:ascii="Arial" w:hAnsi="Arial"/>
                <w:sz w:val="20"/>
              </w:rPr>
              <w:t>cost</w:t>
            </w:r>
          </w:p>
          <w:p w:rsidR="00EF6423" w:rsidRDefault="00EF6423" w:rsidP="00EF6423">
            <w:pPr>
              <w:pStyle w:val="TableParagraph"/>
              <w:numPr>
                <w:ilvl w:val="0"/>
                <w:numId w:val="114"/>
              </w:numPr>
              <w:tabs>
                <w:tab w:val="left" w:pos="825"/>
                <w:tab w:val="left" w:pos="826"/>
              </w:tabs>
              <w:spacing w:before="24"/>
              <w:ind w:hanging="361"/>
              <w:rPr>
                <w:rFonts w:ascii="Arial" w:hAnsi="Arial"/>
                <w:sz w:val="20"/>
              </w:rPr>
            </w:pPr>
            <w:r>
              <w:rPr>
                <w:rFonts w:ascii="Arial" w:hAnsi="Arial"/>
                <w:sz w:val="20"/>
              </w:rPr>
              <w:t>Supply</w:t>
            </w:r>
            <w:r>
              <w:rPr>
                <w:rFonts w:ascii="Arial" w:hAnsi="Arial"/>
                <w:spacing w:val="-28"/>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1263"/>
        </w:trPr>
        <w:tc>
          <w:tcPr>
            <w:tcW w:w="1616" w:type="dxa"/>
            <w:tcBorders>
              <w:top w:val="nil"/>
            </w:tcBorders>
          </w:tcPr>
          <w:p w:rsidR="00EF6423" w:rsidRDefault="00EF6423" w:rsidP="00074781">
            <w:pPr>
              <w:pStyle w:val="TableParagraph"/>
              <w:rPr>
                <w:sz w:val="20"/>
              </w:rPr>
            </w:pPr>
          </w:p>
        </w:tc>
        <w:tc>
          <w:tcPr>
            <w:tcW w:w="1887" w:type="dxa"/>
            <w:tcBorders>
              <w:top w:val="nil"/>
            </w:tcBorders>
            <w:shd w:val="clear" w:color="auto" w:fill="CC1F1F"/>
          </w:tcPr>
          <w:p w:rsidR="00EF6423" w:rsidRDefault="00EF6423" w:rsidP="00074781">
            <w:pPr>
              <w:pStyle w:val="TableParagraph"/>
              <w:rPr>
                <w:sz w:val="20"/>
              </w:rPr>
            </w:pPr>
          </w:p>
        </w:tc>
        <w:tc>
          <w:tcPr>
            <w:tcW w:w="1081" w:type="dxa"/>
            <w:tcBorders>
              <w:top w:val="nil"/>
            </w:tcBorders>
            <w:shd w:val="clear" w:color="auto" w:fill="00C75A"/>
          </w:tcPr>
          <w:p w:rsidR="00EF6423" w:rsidRDefault="00EF6423" w:rsidP="00074781">
            <w:pPr>
              <w:pStyle w:val="TableParagraph"/>
              <w:rPr>
                <w:sz w:val="20"/>
              </w:rPr>
            </w:pPr>
          </w:p>
        </w:tc>
        <w:tc>
          <w:tcPr>
            <w:tcW w:w="7029" w:type="dxa"/>
            <w:tcBorders>
              <w:top w:val="nil"/>
            </w:tcBorders>
            <w:shd w:val="clear" w:color="auto" w:fill="00C75A"/>
          </w:tcPr>
          <w:p w:rsidR="00EF6423" w:rsidRDefault="00EF6423" w:rsidP="00074781">
            <w:pPr>
              <w:pStyle w:val="TableParagraph"/>
              <w:spacing w:before="3"/>
              <w:ind w:left="826"/>
              <w:rPr>
                <w:rFonts w:ascii="Arial"/>
              </w:rPr>
            </w:pPr>
            <w:r>
              <w:rPr>
                <w:rFonts w:ascii="Arial"/>
              </w:rPr>
              <w:t>soiled linen should be treated as contaminated</w:t>
            </w:r>
          </w:p>
          <w:p w:rsidR="00EF6423" w:rsidRDefault="00EF6423" w:rsidP="00EF6423">
            <w:pPr>
              <w:pStyle w:val="TableParagraph"/>
              <w:numPr>
                <w:ilvl w:val="0"/>
                <w:numId w:val="113"/>
              </w:numPr>
              <w:tabs>
                <w:tab w:val="left" w:pos="826"/>
                <w:tab w:val="left" w:pos="827"/>
              </w:tabs>
              <w:spacing w:before="67"/>
              <w:ind w:hanging="361"/>
              <w:rPr>
                <w:rFonts w:ascii="Arial" w:hAnsi="Arial"/>
              </w:rPr>
            </w:pPr>
            <w:r>
              <w:rPr>
                <w:rFonts w:ascii="Arial" w:hAnsi="Arial"/>
              </w:rPr>
              <w:t>Eliminate</w:t>
            </w:r>
            <w:r>
              <w:rPr>
                <w:rFonts w:ascii="Arial" w:hAnsi="Arial"/>
                <w:spacing w:val="-25"/>
              </w:rPr>
              <w:t xml:space="preserve"> </w:t>
            </w:r>
            <w:r>
              <w:rPr>
                <w:rFonts w:ascii="Arial" w:hAnsi="Arial"/>
              </w:rPr>
              <w:t>reusable</w:t>
            </w:r>
            <w:r>
              <w:rPr>
                <w:rFonts w:ascii="Arial" w:hAnsi="Arial"/>
                <w:spacing w:val="-25"/>
              </w:rPr>
              <w:t xml:space="preserve"> </w:t>
            </w:r>
            <w:r>
              <w:rPr>
                <w:rFonts w:ascii="Arial" w:hAnsi="Arial"/>
              </w:rPr>
              <w:t>menus</w:t>
            </w:r>
            <w:r>
              <w:rPr>
                <w:rFonts w:ascii="Arial" w:hAnsi="Arial"/>
                <w:spacing w:val="-25"/>
              </w:rPr>
              <w:t xml:space="preserve"> </w:t>
            </w:r>
            <w:r>
              <w:rPr>
                <w:rFonts w:ascii="Arial" w:hAnsi="Arial"/>
              </w:rPr>
              <w:t>and</w:t>
            </w:r>
            <w:r>
              <w:rPr>
                <w:rFonts w:ascii="Arial" w:hAnsi="Arial"/>
                <w:spacing w:val="-24"/>
              </w:rPr>
              <w:t xml:space="preserve"> </w:t>
            </w:r>
            <w:r>
              <w:rPr>
                <w:rFonts w:ascii="Arial" w:hAnsi="Arial"/>
              </w:rPr>
              <w:t>check</w:t>
            </w:r>
            <w:r>
              <w:rPr>
                <w:rFonts w:ascii="Arial" w:hAnsi="Arial"/>
                <w:spacing w:val="-23"/>
              </w:rPr>
              <w:t xml:space="preserve"> </w:t>
            </w:r>
            <w:r>
              <w:rPr>
                <w:rFonts w:ascii="Arial" w:hAnsi="Arial"/>
              </w:rPr>
              <w:t>presenter</w:t>
            </w:r>
            <w:r>
              <w:rPr>
                <w:rFonts w:ascii="Arial" w:hAnsi="Arial"/>
                <w:spacing w:val="-22"/>
              </w:rPr>
              <w:t xml:space="preserve"> </w:t>
            </w:r>
            <w:r>
              <w:rPr>
                <w:rFonts w:ascii="Arial" w:hAnsi="Arial"/>
              </w:rPr>
              <w:t>books</w:t>
            </w:r>
          </w:p>
        </w:tc>
        <w:tc>
          <w:tcPr>
            <w:tcW w:w="3061" w:type="dxa"/>
            <w:tcBorders>
              <w:top w:val="nil"/>
            </w:tcBorders>
          </w:tcPr>
          <w:p w:rsidR="00EF6423" w:rsidRDefault="00EF6423" w:rsidP="00074781">
            <w:pPr>
              <w:pStyle w:val="TableParagraph"/>
              <w:rPr>
                <w:sz w:val="20"/>
              </w:rPr>
            </w:pPr>
          </w:p>
        </w:tc>
      </w:tr>
    </w:tbl>
    <w:p w:rsidR="00EF6423" w:rsidRDefault="00EF6423" w:rsidP="00EF6423">
      <w:pPr>
        <w:rPr>
          <w:sz w:val="20"/>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87"/>
        <w:gridCol w:w="1081"/>
        <w:gridCol w:w="7029"/>
        <w:gridCol w:w="3061"/>
      </w:tblGrid>
      <w:tr w:rsidR="00EF6423" w:rsidTr="00074781">
        <w:trPr>
          <w:trHeight w:val="2442"/>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25"/>
              </w:rPr>
            </w:pPr>
          </w:p>
          <w:p w:rsidR="00EF6423" w:rsidRDefault="00EF6423" w:rsidP="00074781">
            <w:pPr>
              <w:pStyle w:val="TableParagraph"/>
              <w:ind w:left="230"/>
              <w:rPr>
                <w:rFonts w:ascii="Arial-BoldItalicMT"/>
                <w:b/>
                <w:i/>
                <w:sz w:val="18"/>
              </w:rPr>
            </w:pPr>
            <w:r>
              <w:rPr>
                <w:rFonts w:ascii="Arial-BoldItalicMT"/>
                <w:b/>
                <w:i/>
                <w:w w:val="85"/>
              </w:rPr>
              <w:t>R</w:t>
            </w:r>
            <w:r>
              <w:rPr>
                <w:rFonts w:ascii="Arial-BoldItalicMT"/>
                <w:b/>
                <w:i/>
                <w:w w:val="85"/>
                <w:sz w:val="18"/>
              </w:rPr>
              <w:t xml:space="preserve">ETAIL </w:t>
            </w:r>
            <w:r>
              <w:rPr>
                <w:rFonts w:ascii="Arial-BoldItalicMT"/>
                <w:b/>
                <w:i/>
                <w:w w:val="85"/>
              </w:rPr>
              <w:t>S</w:t>
            </w:r>
            <w:r>
              <w:rPr>
                <w:rFonts w:ascii="Arial-BoldItalicMT"/>
                <w:b/>
                <w:i/>
                <w:w w:val="85"/>
                <w:sz w:val="18"/>
              </w:rPr>
              <w:t>ALES</w:t>
            </w:r>
          </w:p>
        </w:tc>
        <w:tc>
          <w:tcPr>
            <w:tcW w:w="1887"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28"/>
              </w:rPr>
            </w:pPr>
          </w:p>
          <w:p w:rsidR="00EF6423" w:rsidRDefault="00EF6423" w:rsidP="00074781">
            <w:pPr>
              <w:pStyle w:val="TableParagraph"/>
              <w:spacing w:before="1"/>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0"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19"/>
              </w:rPr>
            </w:pPr>
          </w:p>
          <w:p w:rsidR="00EF6423" w:rsidRDefault="00EF6423" w:rsidP="00EF6423">
            <w:pPr>
              <w:pStyle w:val="TableParagraph"/>
              <w:numPr>
                <w:ilvl w:val="0"/>
                <w:numId w:val="112"/>
              </w:numPr>
              <w:tabs>
                <w:tab w:val="left" w:pos="826"/>
                <w:tab w:val="left" w:pos="827"/>
              </w:tabs>
              <w:spacing w:before="1"/>
              <w:ind w:hanging="361"/>
              <w:rPr>
                <w:rFonts w:ascii="Arial" w:hAnsi="Arial"/>
                <w:sz w:val="20"/>
              </w:rPr>
            </w:pPr>
            <w:r>
              <w:rPr>
                <w:rFonts w:ascii="Arial" w:hAnsi="Arial"/>
                <w:sz w:val="20"/>
              </w:rPr>
              <w:t>Suspend</w:t>
            </w:r>
            <w:r>
              <w:rPr>
                <w:rFonts w:ascii="Arial" w:hAnsi="Arial"/>
                <w:spacing w:val="-15"/>
                <w:sz w:val="20"/>
              </w:rPr>
              <w:t xml:space="preserve"> </w:t>
            </w:r>
            <w:r>
              <w:rPr>
                <w:rFonts w:ascii="Arial" w:hAnsi="Arial"/>
                <w:sz w:val="20"/>
              </w:rPr>
              <w:t>in-person</w:t>
            </w:r>
            <w:r>
              <w:rPr>
                <w:rFonts w:ascii="Arial" w:hAnsi="Arial"/>
                <w:spacing w:val="-15"/>
                <w:sz w:val="20"/>
              </w:rPr>
              <w:t xml:space="preserve"> </w:t>
            </w:r>
            <w:r>
              <w:rPr>
                <w:rFonts w:ascii="Arial" w:hAnsi="Arial"/>
                <w:sz w:val="20"/>
              </w:rPr>
              <w:t>merchandise</w:t>
            </w:r>
            <w:r>
              <w:rPr>
                <w:rFonts w:ascii="Arial" w:hAnsi="Arial"/>
                <w:spacing w:val="-16"/>
                <w:sz w:val="20"/>
              </w:rPr>
              <w:t xml:space="preserve"> </w:t>
            </w:r>
            <w:r>
              <w:rPr>
                <w:rFonts w:ascii="Arial" w:hAnsi="Arial"/>
                <w:sz w:val="20"/>
              </w:rPr>
              <w:t>locations</w:t>
            </w:r>
          </w:p>
          <w:p w:rsidR="00EF6423" w:rsidRDefault="00EF6423" w:rsidP="00EF6423">
            <w:pPr>
              <w:pStyle w:val="TableParagraph"/>
              <w:numPr>
                <w:ilvl w:val="0"/>
                <w:numId w:val="112"/>
              </w:numPr>
              <w:tabs>
                <w:tab w:val="left" w:pos="826"/>
                <w:tab w:val="left" w:pos="827"/>
              </w:tabs>
              <w:spacing w:before="60" w:line="295" w:lineRule="auto"/>
              <w:ind w:right="305"/>
              <w:rPr>
                <w:rFonts w:ascii="Arial" w:hAnsi="Arial"/>
                <w:sz w:val="20"/>
              </w:rPr>
            </w:pPr>
            <w:r>
              <w:rPr>
                <w:rFonts w:ascii="Arial" w:hAnsi="Arial"/>
                <w:w w:val="95"/>
                <w:sz w:val="20"/>
              </w:rPr>
              <w:t>Establish</w:t>
            </w:r>
            <w:r>
              <w:rPr>
                <w:rFonts w:ascii="Arial" w:hAnsi="Arial"/>
                <w:spacing w:val="-26"/>
                <w:w w:val="95"/>
                <w:sz w:val="20"/>
              </w:rPr>
              <w:t xml:space="preserve"> </w:t>
            </w:r>
            <w:r>
              <w:rPr>
                <w:rFonts w:ascii="Arial" w:hAnsi="Arial"/>
                <w:w w:val="95"/>
                <w:sz w:val="20"/>
              </w:rPr>
              <w:t>pre-order</w:t>
            </w:r>
            <w:r>
              <w:rPr>
                <w:rFonts w:ascii="Arial" w:hAnsi="Arial"/>
                <w:spacing w:val="-25"/>
                <w:w w:val="95"/>
                <w:sz w:val="20"/>
              </w:rPr>
              <w:t xml:space="preserve"> </w:t>
            </w:r>
            <w:r>
              <w:rPr>
                <w:rFonts w:ascii="Arial" w:hAnsi="Arial"/>
                <w:w w:val="95"/>
                <w:sz w:val="20"/>
              </w:rPr>
              <w:t>system</w:t>
            </w:r>
            <w:r>
              <w:rPr>
                <w:rFonts w:ascii="Arial" w:hAnsi="Arial"/>
                <w:spacing w:val="-25"/>
                <w:w w:val="95"/>
                <w:sz w:val="20"/>
              </w:rPr>
              <w:t xml:space="preserve"> </w:t>
            </w:r>
            <w:r>
              <w:rPr>
                <w:rFonts w:ascii="Arial" w:hAnsi="Arial"/>
                <w:w w:val="95"/>
                <w:sz w:val="20"/>
              </w:rPr>
              <w:t>–</w:t>
            </w:r>
            <w:r>
              <w:rPr>
                <w:rFonts w:ascii="Arial" w:hAnsi="Arial"/>
                <w:spacing w:val="-25"/>
                <w:w w:val="95"/>
                <w:sz w:val="20"/>
              </w:rPr>
              <w:t xml:space="preserve"> </w:t>
            </w:r>
            <w:r>
              <w:rPr>
                <w:rFonts w:ascii="Arial" w:hAnsi="Arial"/>
                <w:w w:val="95"/>
                <w:sz w:val="20"/>
              </w:rPr>
              <w:t>contactless</w:t>
            </w:r>
            <w:r>
              <w:rPr>
                <w:rFonts w:ascii="Arial" w:hAnsi="Arial"/>
                <w:spacing w:val="-25"/>
                <w:w w:val="95"/>
                <w:sz w:val="20"/>
              </w:rPr>
              <w:t xml:space="preserve"> </w:t>
            </w:r>
            <w:r>
              <w:rPr>
                <w:rFonts w:ascii="Arial" w:hAnsi="Arial"/>
                <w:w w:val="95"/>
                <w:sz w:val="20"/>
              </w:rPr>
              <w:t>delivery</w:t>
            </w:r>
            <w:r>
              <w:rPr>
                <w:rFonts w:ascii="Arial" w:hAnsi="Arial"/>
                <w:spacing w:val="-25"/>
                <w:w w:val="95"/>
                <w:sz w:val="20"/>
              </w:rPr>
              <w:t xml:space="preserve"> </w:t>
            </w:r>
            <w:r>
              <w:rPr>
                <w:rFonts w:ascii="Arial" w:hAnsi="Arial"/>
                <w:w w:val="95"/>
                <w:sz w:val="20"/>
              </w:rPr>
              <w:t>of</w:t>
            </w:r>
            <w:r>
              <w:rPr>
                <w:rFonts w:ascii="Arial" w:hAnsi="Arial"/>
                <w:spacing w:val="-26"/>
                <w:w w:val="95"/>
                <w:sz w:val="20"/>
              </w:rPr>
              <w:t xml:space="preserve"> </w:t>
            </w:r>
            <w:r>
              <w:rPr>
                <w:rFonts w:ascii="Arial" w:hAnsi="Arial"/>
                <w:w w:val="95"/>
                <w:sz w:val="20"/>
              </w:rPr>
              <w:t>items</w:t>
            </w:r>
            <w:r>
              <w:rPr>
                <w:rFonts w:ascii="Arial" w:hAnsi="Arial"/>
                <w:spacing w:val="-25"/>
                <w:w w:val="95"/>
                <w:sz w:val="20"/>
              </w:rPr>
              <w:t xml:space="preserve"> </w:t>
            </w:r>
            <w:r>
              <w:rPr>
                <w:rFonts w:ascii="Arial" w:hAnsi="Arial"/>
                <w:w w:val="95"/>
                <w:sz w:val="20"/>
              </w:rPr>
              <w:t>to</w:t>
            </w:r>
            <w:r>
              <w:rPr>
                <w:rFonts w:ascii="Arial" w:hAnsi="Arial"/>
                <w:spacing w:val="-26"/>
                <w:w w:val="95"/>
                <w:sz w:val="20"/>
              </w:rPr>
              <w:t xml:space="preserve"> </w:t>
            </w:r>
            <w:r>
              <w:rPr>
                <w:rFonts w:ascii="Arial" w:hAnsi="Arial"/>
                <w:w w:val="95"/>
                <w:sz w:val="20"/>
              </w:rPr>
              <w:t>guests</w:t>
            </w:r>
            <w:r>
              <w:rPr>
                <w:rFonts w:ascii="Arial" w:hAnsi="Arial"/>
                <w:spacing w:val="-24"/>
                <w:w w:val="95"/>
                <w:sz w:val="20"/>
              </w:rPr>
              <w:t xml:space="preserve"> </w:t>
            </w:r>
            <w:r>
              <w:rPr>
                <w:rFonts w:ascii="Arial" w:hAnsi="Arial"/>
                <w:w w:val="95"/>
                <w:sz w:val="20"/>
              </w:rPr>
              <w:t xml:space="preserve">(pick </w:t>
            </w:r>
            <w:r>
              <w:rPr>
                <w:rFonts w:ascii="Arial" w:hAnsi="Arial"/>
                <w:sz w:val="20"/>
              </w:rPr>
              <w:t>up</w:t>
            </w:r>
            <w:r>
              <w:rPr>
                <w:rFonts w:ascii="Arial" w:hAnsi="Arial"/>
                <w:spacing w:val="-11"/>
                <w:sz w:val="20"/>
              </w:rPr>
              <w:t xml:space="preserve"> </w:t>
            </w:r>
            <w:r>
              <w:rPr>
                <w:rFonts w:ascii="Arial" w:hAnsi="Arial"/>
                <w:sz w:val="20"/>
              </w:rPr>
              <w:t>location)</w:t>
            </w:r>
          </w:p>
          <w:p w:rsidR="00EF6423" w:rsidRDefault="00EF6423" w:rsidP="00EF6423">
            <w:pPr>
              <w:pStyle w:val="TableParagraph"/>
              <w:numPr>
                <w:ilvl w:val="0"/>
                <w:numId w:val="112"/>
              </w:numPr>
              <w:tabs>
                <w:tab w:val="left" w:pos="826"/>
                <w:tab w:val="left" w:pos="827"/>
              </w:tabs>
              <w:spacing w:before="8"/>
              <w:ind w:hanging="361"/>
              <w:rPr>
                <w:rFonts w:ascii="Arial" w:hAnsi="Arial"/>
                <w:sz w:val="20"/>
              </w:rPr>
            </w:pPr>
            <w:r>
              <w:rPr>
                <w:rFonts w:ascii="Arial" w:hAnsi="Arial"/>
                <w:sz w:val="20"/>
              </w:rPr>
              <w:t>Develop</w:t>
            </w:r>
            <w:r>
              <w:rPr>
                <w:rFonts w:ascii="Arial" w:hAnsi="Arial"/>
                <w:spacing w:val="-14"/>
                <w:sz w:val="20"/>
              </w:rPr>
              <w:t xml:space="preserve"> </w:t>
            </w:r>
            <w:r>
              <w:rPr>
                <w:rFonts w:ascii="Arial" w:hAnsi="Arial"/>
                <w:sz w:val="20"/>
              </w:rPr>
              <w:t>robust</w:t>
            </w:r>
            <w:r>
              <w:rPr>
                <w:rFonts w:ascii="Arial" w:hAnsi="Arial"/>
                <w:spacing w:val="-13"/>
                <w:sz w:val="20"/>
              </w:rPr>
              <w:t xml:space="preserve"> </w:t>
            </w:r>
            <w:r>
              <w:rPr>
                <w:rFonts w:ascii="Arial" w:hAnsi="Arial"/>
                <w:sz w:val="20"/>
              </w:rPr>
              <w:t>online</w:t>
            </w:r>
            <w:r>
              <w:rPr>
                <w:rFonts w:ascii="Arial" w:hAnsi="Arial"/>
                <w:spacing w:val="-14"/>
                <w:sz w:val="20"/>
              </w:rPr>
              <w:t xml:space="preserve"> </w:t>
            </w:r>
            <w:r>
              <w:rPr>
                <w:rFonts w:ascii="Arial" w:hAnsi="Arial"/>
                <w:sz w:val="20"/>
              </w:rPr>
              <w:t>purchase</w:t>
            </w:r>
            <w:r>
              <w:rPr>
                <w:rFonts w:ascii="Arial" w:hAnsi="Arial"/>
                <w:spacing w:val="-15"/>
                <w:sz w:val="20"/>
              </w:rPr>
              <w:t xml:space="preserve"> </w:t>
            </w:r>
            <w:r>
              <w:rPr>
                <w:rFonts w:ascii="Arial" w:hAnsi="Arial"/>
                <w:sz w:val="20"/>
              </w:rPr>
              <w:t>options</w:t>
            </w:r>
          </w:p>
        </w:tc>
        <w:tc>
          <w:tcPr>
            <w:tcW w:w="3061" w:type="dxa"/>
            <w:vMerge w:val="restart"/>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9"/>
              <w:rPr>
                <w:rFonts w:ascii="Arial"/>
                <w:b/>
                <w:sz w:val="29"/>
              </w:rPr>
            </w:pPr>
          </w:p>
          <w:p w:rsidR="00EF6423" w:rsidRDefault="00EF6423" w:rsidP="00EF6423">
            <w:pPr>
              <w:pStyle w:val="TableParagraph"/>
              <w:numPr>
                <w:ilvl w:val="0"/>
                <w:numId w:val="111"/>
              </w:numPr>
              <w:tabs>
                <w:tab w:val="left" w:pos="825"/>
                <w:tab w:val="left" w:pos="826"/>
              </w:tabs>
              <w:spacing w:line="254" w:lineRule="auto"/>
              <w:ind w:right="113"/>
              <w:rPr>
                <w:rFonts w:ascii="Arial" w:hAnsi="Arial"/>
                <w:sz w:val="20"/>
              </w:rPr>
            </w:pPr>
            <w:r>
              <w:rPr>
                <w:rFonts w:ascii="Arial" w:hAnsi="Arial"/>
                <w:w w:val="90"/>
                <w:sz w:val="20"/>
              </w:rPr>
              <w:t>Reduced capacity--50%</w:t>
            </w:r>
            <w:r>
              <w:rPr>
                <w:rFonts w:ascii="Arial" w:hAnsi="Arial"/>
                <w:spacing w:val="-19"/>
                <w:w w:val="90"/>
                <w:sz w:val="20"/>
              </w:rPr>
              <w:t xml:space="preserve"> </w:t>
            </w:r>
            <w:r>
              <w:rPr>
                <w:rFonts w:ascii="Arial" w:hAnsi="Arial"/>
                <w:w w:val="90"/>
                <w:sz w:val="20"/>
              </w:rPr>
              <w:t xml:space="preserve">or </w:t>
            </w:r>
            <w:r>
              <w:rPr>
                <w:rFonts w:ascii="Arial" w:hAnsi="Arial"/>
                <w:sz w:val="20"/>
              </w:rPr>
              <w:t>less</w:t>
            </w:r>
          </w:p>
          <w:p w:rsidR="00EF6423" w:rsidRDefault="00EF6423" w:rsidP="00EF6423">
            <w:pPr>
              <w:pStyle w:val="TableParagraph"/>
              <w:numPr>
                <w:ilvl w:val="0"/>
                <w:numId w:val="111"/>
              </w:numPr>
              <w:tabs>
                <w:tab w:val="left" w:pos="825"/>
                <w:tab w:val="left" w:pos="826"/>
              </w:tabs>
              <w:spacing w:before="13"/>
              <w:ind w:hanging="361"/>
              <w:rPr>
                <w:rFonts w:ascii="Arial" w:hAnsi="Arial"/>
                <w:sz w:val="20"/>
              </w:rPr>
            </w:pPr>
            <w:r>
              <w:rPr>
                <w:rFonts w:ascii="Arial" w:hAnsi="Arial"/>
                <w:sz w:val="20"/>
              </w:rPr>
              <w:t>Reduced</w:t>
            </w:r>
            <w:r>
              <w:rPr>
                <w:rFonts w:ascii="Arial" w:hAnsi="Arial"/>
                <w:spacing w:val="-19"/>
                <w:sz w:val="20"/>
              </w:rPr>
              <w:t xml:space="preserve"> </w:t>
            </w:r>
            <w:r>
              <w:rPr>
                <w:rFonts w:ascii="Arial" w:hAnsi="Arial"/>
                <w:sz w:val="20"/>
              </w:rPr>
              <w:t>revenue</w:t>
            </w:r>
          </w:p>
          <w:p w:rsidR="00EF6423" w:rsidRDefault="00EF6423" w:rsidP="00EF6423">
            <w:pPr>
              <w:pStyle w:val="TableParagraph"/>
              <w:numPr>
                <w:ilvl w:val="0"/>
                <w:numId w:val="111"/>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11"/>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11"/>
              </w:numPr>
              <w:tabs>
                <w:tab w:val="left" w:pos="825"/>
                <w:tab w:val="left" w:pos="826"/>
              </w:tabs>
              <w:spacing w:before="25"/>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11"/>
              </w:numPr>
              <w:tabs>
                <w:tab w:val="left" w:pos="825"/>
                <w:tab w:val="left" w:pos="826"/>
              </w:tabs>
              <w:spacing w:before="27" w:line="254" w:lineRule="auto"/>
              <w:ind w:right="290"/>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11"/>
              </w:numPr>
              <w:tabs>
                <w:tab w:val="left" w:pos="825"/>
                <w:tab w:val="left" w:pos="826"/>
              </w:tabs>
              <w:spacing w:before="10" w:line="254" w:lineRule="auto"/>
              <w:ind w:right="578"/>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111"/>
              </w:numPr>
              <w:tabs>
                <w:tab w:val="left" w:pos="825"/>
                <w:tab w:val="left" w:pos="826"/>
              </w:tabs>
              <w:spacing w:before="12"/>
              <w:ind w:hanging="361"/>
              <w:rPr>
                <w:rFonts w:ascii="Arial" w:hAnsi="Arial"/>
                <w:sz w:val="20"/>
              </w:rPr>
            </w:pPr>
            <w:r>
              <w:rPr>
                <w:rFonts w:ascii="Arial" w:hAnsi="Arial"/>
                <w:sz w:val="20"/>
              </w:rPr>
              <w:t>Disposable</w:t>
            </w:r>
            <w:r>
              <w:rPr>
                <w:rFonts w:ascii="Arial" w:hAnsi="Arial"/>
                <w:spacing w:val="-32"/>
                <w:sz w:val="20"/>
              </w:rPr>
              <w:t xml:space="preserve"> </w:t>
            </w:r>
            <w:r>
              <w:rPr>
                <w:rFonts w:ascii="Arial" w:hAnsi="Arial"/>
                <w:sz w:val="20"/>
              </w:rPr>
              <w:t>product</w:t>
            </w:r>
            <w:r>
              <w:rPr>
                <w:rFonts w:ascii="Arial" w:hAnsi="Arial"/>
                <w:spacing w:val="-31"/>
                <w:sz w:val="20"/>
              </w:rPr>
              <w:t xml:space="preserve"> </w:t>
            </w:r>
            <w:r>
              <w:rPr>
                <w:rFonts w:ascii="Arial" w:hAnsi="Arial"/>
                <w:sz w:val="20"/>
              </w:rPr>
              <w:t>cost</w:t>
            </w:r>
          </w:p>
          <w:p w:rsidR="00EF6423" w:rsidRDefault="00EF6423" w:rsidP="00EF6423">
            <w:pPr>
              <w:pStyle w:val="TableParagraph"/>
              <w:numPr>
                <w:ilvl w:val="0"/>
                <w:numId w:val="111"/>
              </w:numPr>
              <w:tabs>
                <w:tab w:val="left" w:pos="825"/>
                <w:tab w:val="left" w:pos="826"/>
              </w:tabs>
              <w:spacing w:before="24"/>
              <w:ind w:hanging="361"/>
              <w:rPr>
                <w:rFonts w:ascii="Arial" w:hAnsi="Arial"/>
                <w:sz w:val="20"/>
              </w:rPr>
            </w:pPr>
            <w:r>
              <w:rPr>
                <w:rFonts w:ascii="Arial" w:hAnsi="Arial"/>
                <w:sz w:val="20"/>
              </w:rPr>
              <w:t>Supply</w:t>
            </w:r>
            <w:r>
              <w:rPr>
                <w:rFonts w:ascii="Arial" w:hAnsi="Arial"/>
                <w:spacing w:val="-28"/>
                <w:sz w:val="20"/>
              </w:rPr>
              <w:t xml:space="preserve"> </w:t>
            </w:r>
            <w:r>
              <w:rPr>
                <w:rFonts w:ascii="Arial" w:hAnsi="Arial"/>
                <w:sz w:val="20"/>
              </w:rPr>
              <w:t>chain</w:t>
            </w:r>
            <w:r>
              <w:rPr>
                <w:rFonts w:ascii="Arial" w:hAnsi="Arial"/>
                <w:spacing w:val="-25"/>
                <w:sz w:val="20"/>
              </w:rPr>
              <w:t xml:space="preserve"> </w:t>
            </w:r>
            <w:r>
              <w:rPr>
                <w:rFonts w:ascii="Arial" w:hAnsi="Arial"/>
                <w:sz w:val="20"/>
              </w:rPr>
              <w:t>concerns</w:t>
            </w:r>
          </w:p>
        </w:tc>
      </w:tr>
      <w:tr w:rsidR="00EF6423" w:rsidTr="00074781">
        <w:trPr>
          <w:trHeight w:val="4975"/>
        </w:trPr>
        <w:tc>
          <w:tcPr>
            <w:tcW w:w="1616" w:type="dxa"/>
            <w:vMerge/>
            <w:tcBorders>
              <w:top w:val="nil"/>
            </w:tcBorders>
          </w:tcPr>
          <w:p w:rsidR="00EF6423" w:rsidRDefault="00EF6423" w:rsidP="00074781">
            <w:pPr>
              <w:rPr>
                <w:sz w:val="2"/>
                <w:szCs w:val="2"/>
              </w:rPr>
            </w:pPr>
          </w:p>
        </w:tc>
        <w:tc>
          <w:tcPr>
            <w:tcW w:w="1887" w:type="dxa"/>
            <w:vMerge/>
            <w:tcBorders>
              <w:top w:val="nil"/>
            </w:tcBorders>
            <w:shd w:val="clear" w:color="auto" w:fill="CC1F1F"/>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18"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110"/>
              </w:numPr>
              <w:tabs>
                <w:tab w:val="left" w:pos="826"/>
                <w:tab w:val="left" w:pos="827"/>
              </w:tabs>
              <w:spacing w:before="163"/>
              <w:ind w:hanging="361"/>
              <w:rPr>
                <w:rFonts w:ascii="Arial" w:hAnsi="Arial"/>
                <w:sz w:val="20"/>
              </w:rPr>
            </w:pPr>
            <w:r>
              <w:rPr>
                <w:rFonts w:ascii="Arial" w:hAnsi="Arial"/>
                <w:sz w:val="20"/>
              </w:rPr>
              <w:t>Develop</w:t>
            </w:r>
            <w:r>
              <w:rPr>
                <w:rFonts w:ascii="Arial" w:hAnsi="Arial"/>
                <w:spacing w:val="-14"/>
                <w:sz w:val="20"/>
              </w:rPr>
              <w:t xml:space="preserve"> </w:t>
            </w:r>
            <w:r>
              <w:rPr>
                <w:rFonts w:ascii="Arial" w:hAnsi="Arial"/>
                <w:sz w:val="20"/>
              </w:rPr>
              <w:t>robust</w:t>
            </w:r>
            <w:r>
              <w:rPr>
                <w:rFonts w:ascii="Arial" w:hAnsi="Arial"/>
                <w:spacing w:val="-14"/>
                <w:sz w:val="20"/>
              </w:rPr>
              <w:t xml:space="preserve"> </w:t>
            </w:r>
            <w:r>
              <w:rPr>
                <w:rFonts w:ascii="Arial" w:hAnsi="Arial"/>
                <w:sz w:val="20"/>
              </w:rPr>
              <w:t>online</w:t>
            </w:r>
            <w:r>
              <w:rPr>
                <w:rFonts w:ascii="Arial" w:hAnsi="Arial"/>
                <w:spacing w:val="-14"/>
                <w:sz w:val="20"/>
              </w:rPr>
              <w:t xml:space="preserve"> </w:t>
            </w:r>
            <w:r>
              <w:rPr>
                <w:rFonts w:ascii="Arial" w:hAnsi="Arial"/>
                <w:sz w:val="20"/>
              </w:rPr>
              <w:t>purchase</w:t>
            </w:r>
            <w:r>
              <w:rPr>
                <w:rFonts w:ascii="Arial" w:hAnsi="Arial"/>
                <w:spacing w:val="-15"/>
                <w:sz w:val="20"/>
              </w:rPr>
              <w:t xml:space="preserve"> </w:t>
            </w:r>
            <w:r>
              <w:rPr>
                <w:rFonts w:ascii="Arial" w:hAnsi="Arial"/>
                <w:sz w:val="20"/>
              </w:rPr>
              <w:t>options</w:t>
            </w:r>
          </w:p>
          <w:p w:rsidR="00EF6423" w:rsidRDefault="00EF6423" w:rsidP="00EF6423">
            <w:pPr>
              <w:pStyle w:val="TableParagraph"/>
              <w:numPr>
                <w:ilvl w:val="0"/>
                <w:numId w:val="110"/>
              </w:numPr>
              <w:tabs>
                <w:tab w:val="left" w:pos="826"/>
                <w:tab w:val="left" w:pos="827"/>
              </w:tabs>
              <w:spacing w:before="24"/>
              <w:ind w:hanging="361"/>
              <w:rPr>
                <w:rFonts w:ascii="Arial" w:hAnsi="Arial"/>
                <w:sz w:val="20"/>
              </w:rPr>
            </w:pPr>
            <w:r>
              <w:rPr>
                <w:rFonts w:ascii="Arial" w:hAnsi="Arial"/>
                <w:sz w:val="20"/>
              </w:rPr>
              <w:t>Provide</w:t>
            </w:r>
            <w:r>
              <w:rPr>
                <w:rFonts w:ascii="Arial" w:hAnsi="Arial"/>
                <w:spacing w:val="-14"/>
                <w:sz w:val="20"/>
              </w:rPr>
              <w:t xml:space="preserve"> </w:t>
            </w:r>
            <w:r>
              <w:rPr>
                <w:rFonts w:ascii="Arial" w:hAnsi="Arial"/>
                <w:sz w:val="20"/>
              </w:rPr>
              <w:t>retail</w:t>
            </w:r>
            <w:r>
              <w:rPr>
                <w:rFonts w:ascii="Arial" w:hAnsi="Arial"/>
                <w:spacing w:val="-14"/>
                <w:sz w:val="20"/>
              </w:rPr>
              <w:t xml:space="preserve"> </w:t>
            </w:r>
            <w:r>
              <w:rPr>
                <w:rFonts w:ascii="Arial" w:hAnsi="Arial"/>
                <w:sz w:val="20"/>
              </w:rPr>
              <w:t>sales</w:t>
            </w:r>
            <w:r>
              <w:rPr>
                <w:rFonts w:ascii="Arial" w:hAnsi="Arial"/>
                <w:spacing w:val="-12"/>
                <w:sz w:val="20"/>
              </w:rPr>
              <w:t xml:space="preserve"> </w:t>
            </w:r>
            <w:r>
              <w:rPr>
                <w:rFonts w:ascii="Arial" w:hAnsi="Arial"/>
                <w:sz w:val="20"/>
              </w:rPr>
              <w:t>staff</w:t>
            </w:r>
            <w:r>
              <w:rPr>
                <w:rFonts w:ascii="Arial" w:hAnsi="Arial"/>
                <w:spacing w:val="-15"/>
                <w:sz w:val="20"/>
              </w:rPr>
              <w:t xml:space="preserve"> </w:t>
            </w:r>
            <w:r>
              <w:rPr>
                <w:rFonts w:ascii="Arial" w:hAnsi="Arial"/>
                <w:sz w:val="20"/>
              </w:rPr>
              <w:t>PPE</w:t>
            </w:r>
          </w:p>
          <w:p w:rsidR="00EF6423" w:rsidRDefault="00EF6423" w:rsidP="00EF6423">
            <w:pPr>
              <w:pStyle w:val="TableParagraph"/>
              <w:numPr>
                <w:ilvl w:val="0"/>
                <w:numId w:val="110"/>
              </w:numPr>
              <w:tabs>
                <w:tab w:val="left" w:pos="826"/>
                <w:tab w:val="left" w:pos="827"/>
              </w:tabs>
              <w:spacing w:before="61" w:line="295" w:lineRule="auto"/>
              <w:ind w:right="119"/>
              <w:rPr>
                <w:rFonts w:ascii="Arial" w:hAnsi="Arial"/>
                <w:sz w:val="20"/>
              </w:rPr>
            </w:pPr>
            <w:r>
              <w:rPr>
                <w:rFonts w:ascii="Arial" w:hAnsi="Arial"/>
                <w:w w:val="95"/>
                <w:sz w:val="20"/>
              </w:rPr>
              <w:t>Do</w:t>
            </w:r>
            <w:r>
              <w:rPr>
                <w:rFonts w:ascii="Arial" w:hAnsi="Arial"/>
                <w:spacing w:val="-20"/>
                <w:w w:val="95"/>
                <w:sz w:val="20"/>
              </w:rPr>
              <w:t xml:space="preserve"> </w:t>
            </w:r>
            <w:r>
              <w:rPr>
                <w:rFonts w:ascii="Arial" w:hAnsi="Arial"/>
                <w:w w:val="95"/>
                <w:sz w:val="20"/>
              </w:rPr>
              <w:t>not</w:t>
            </w:r>
            <w:r>
              <w:rPr>
                <w:rFonts w:ascii="Arial" w:hAnsi="Arial"/>
                <w:spacing w:val="-19"/>
                <w:w w:val="95"/>
                <w:sz w:val="20"/>
              </w:rPr>
              <w:t xml:space="preserve"> </w:t>
            </w:r>
            <w:r>
              <w:rPr>
                <w:rFonts w:ascii="Arial" w:hAnsi="Arial"/>
                <w:w w:val="95"/>
                <w:sz w:val="20"/>
              </w:rPr>
              <w:t>allow</w:t>
            </w:r>
            <w:r>
              <w:rPr>
                <w:rFonts w:ascii="Arial" w:hAnsi="Arial"/>
                <w:spacing w:val="-20"/>
                <w:w w:val="95"/>
                <w:sz w:val="20"/>
              </w:rPr>
              <w:t xml:space="preserve"> </w:t>
            </w:r>
            <w:r>
              <w:rPr>
                <w:rFonts w:ascii="Arial" w:hAnsi="Arial"/>
                <w:w w:val="95"/>
                <w:sz w:val="20"/>
              </w:rPr>
              <w:t>guests</w:t>
            </w:r>
            <w:r>
              <w:rPr>
                <w:rFonts w:ascii="Arial" w:hAnsi="Arial"/>
                <w:spacing w:val="-19"/>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touch</w:t>
            </w:r>
            <w:r>
              <w:rPr>
                <w:rFonts w:ascii="Arial" w:hAnsi="Arial"/>
                <w:spacing w:val="-20"/>
                <w:w w:val="95"/>
                <w:sz w:val="20"/>
              </w:rPr>
              <w:t xml:space="preserve"> </w:t>
            </w:r>
            <w:r>
              <w:rPr>
                <w:rFonts w:ascii="Arial" w:hAnsi="Arial"/>
                <w:w w:val="95"/>
                <w:sz w:val="20"/>
              </w:rPr>
              <w:t>merchandise</w:t>
            </w:r>
            <w:r>
              <w:rPr>
                <w:rFonts w:ascii="Arial" w:hAnsi="Arial"/>
                <w:spacing w:val="-20"/>
                <w:w w:val="95"/>
                <w:sz w:val="20"/>
              </w:rPr>
              <w:t xml:space="preserve"> </w:t>
            </w:r>
            <w:r>
              <w:rPr>
                <w:rFonts w:ascii="Arial" w:hAnsi="Arial"/>
                <w:w w:val="95"/>
                <w:sz w:val="20"/>
              </w:rPr>
              <w:t>prior</w:t>
            </w:r>
            <w:r>
              <w:rPr>
                <w:rFonts w:ascii="Arial" w:hAnsi="Arial"/>
                <w:spacing w:val="-19"/>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purchase</w:t>
            </w:r>
            <w:r>
              <w:rPr>
                <w:rFonts w:ascii="Arial" w:hAnsi="Arial"/>
                <w:spacing w:val="-20"/>
                <w:w w:val="95"/>
                <w:sz w:val="20"/>
              </w:rPr>
              <w:t xml:space="preserve"> </w:t>
            </w:r>
            <w:r>
              <w:rPr>
                <w:rFonts w:ascii="Arial" w:hAnsi="Arial"/>
                <w:w w:val="95"/>
                <w:sz w:val="20"/>
              </w:rPr>
              <w:t>(T-shirts,</w:t>
            </w:r>
            <w:r>
              <w:rPr>
                <w:rFonts w:ascii="Arial" w:hAnsi="Arial"/>
                <w:spacing w:val="-20"/>
                <w:w w:val="95"/>
                <w:sz w:val="20"/>
              </w:rPr>
              <w:t xml:space="preserve"> </w:t>
            </w:r>
            <w:r>
              <w:rPr>
                <w:rFonts w:ascii="Arial" w:hAnsi="Arial"/>
                <w:w w:val="95"/>
                <w:sz w:val="20"/>
              </w:rPr>
              <w:t xml:space="preserve">hats, </w:t>
            </w:r>
            <w:r>
              <w:rPr>
                <w:rFonts w:ascii="Arial" w:hAnsi="Arial"/>
                <w:sz w:val="20"/>
              </w:rPr>
              <w:t>programs)</w:t>
            </w:r>
          </w:p>
          <w:p w:rsidR="00EF6423" w:rsidRDefault="00EF6423" w:rsidP="00EF6423">
            <w:pPr>
              <w:pStyle w:val="TableParagraph"/>
              <w:numPr>
                <w:ilvl w:val="0"/>
                <w:numId w:val="110"/>
              </w:numPr>
              <w:tabs>
                <w:tab w:val="left" w:pos="826"/>
                <w:tab w:val="left" w:pos="827"/>
              </w:tabs>
              <w:spacing w:before="8"/>
              <w:ind w:hanging="361"/>
              <w:rPr>
                <w:rFonts w:ascii="Arial" w:hAnsi="Arial"/>
                <w:sz w:val="20"/>
              </w:rPr>
            </w:pPr>
            <w:r>
              <w:rPr>
                <w:rFonts w:ascii="Arial" w:hAnsi="Arial"/>
                <w:sz w:val="20"/>
              </w:rPr>
              <w:t>Protective</w:t>
            </w:r>
            <w:r>
              <w:rPr>
                <w:rFonts w:ascii="Arial" w:hAnsi="Arial"/>
                <w:spacing w:val="-18"/>
                <w:sz w:val="20"/>
              </w:rPr>
              <w:t xml:space="preserve"> </w:t>
            </w:r>
            <w:r>
              <w:rPr>
                <w:rFonts w:ascii="Arial" w:hAnsi="Arial"/>
                <w:sz w:val="20"/>
              </w:rPr>
              <w:t>barriers</w:t>
            </w:r>
            <w:r>
              <w:rPr>
                <w:rFonts w:ascii="Arial" w:hAnsi="Arial"/>
                <w:spacing w:val="-17"/>
                <w:sz w:val="20"/>
              </w:rPr>
              <w:t xml:space="preserve"> </w:t>
            </w:r>
            <w:r>
              <w:rPr>
                <w:rFonts w:ascii="Arial" w:hAnsi="Arial"/>
                <w:sz w:val="20"/>
              </w:rPr>
              <w:t>installed</w:t>
            </w:r>
            <w:r>
              <w:rPr>
                <w:rFonts w:ascii="Arial" w:hAnsi="Arial"/>
                <w:spacing w:val="-15"/>
                <w:sz w:val="20"/>
              </w:rPr>
              <w:t xml:space="preserve"> </w:t>
            </w:r>
            <w:r>
              <w:rPr>
                <w:rFonts w:ascii="Arial" w:hAnsi="Arial"/>
                <w:sz w:val="20"/>
              </w:rPr>
              <w:t>at</w:t>
            </w:r>
            <w:r>
              <w:rPr>
                <w:rFonts w:ascii="Arial" w:hAnsi="Arial"/>
                <w:spacing w:val="-17"/>
                <w:sz w:val="20"/>
              </w:rPr>
              <w:t xml:space="preserve"> </w:t>
            </w:r>
            <w:r>
              <w:rPr>
                <w:rFonts w:ascii="Arial" w:hAnsi="Arial"/>
                <w:sz w:val="20"/>
              </w:rPr>
              <w:t>merchandise</w:t>
            </w:r>
            <w:r>
              <w:rPr>
                <w:rFonts w:ascii="Arial" w:hAnsi="Arial"/>
                <w:spacing w:val="-18"/>
                <w:sz w:val="20"/>
              </w:rPr>
              <w:t xml:space="preserve"> </w:t>
            </w:r>
            <w:r>
              <w:rPr>
                <w:rFonts w:ascii="Arial" w:hAnsi="Arial"/>
                <w:sz w:val="20"/>
              </w:rPr>
              <w:t>locations</w:t>
            </w:r>
          </w:p>
          <w:p w:rsidR="00EF6423" w:rsidRDefault="00EF6423" w:rsidP="00EF6423">
            <w:pPr>
              <w:pStyle w:val="TableParagraph"/>
              <w:numPr>
                <w:ilvl w:val="0"/>
                <w:numId w:val="110"/>
              </w:numPr>
              <w:tabs>
                <w:tab w:val="left" w:pos="826"/>
                <w:tab w:val="left" w:pos="827"/>
              </w:tabs>
              <w:spacing w:before="60"/>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110"/>
              </w:numPr>
              <w:tabs>
                <w:tab w:val="left" w:pos="826"/>
                <w:tab w:val="left" w:pos="827"/>
              </w:tabs>
              <w:spacing w:before="25"/>
              <w:ind w:hanging="361"/>
              <w:rPr>
                <w:rFonts w:ascii="Arial" w:hAnsi="Arial"/>
                <w:sz w:val="20"/>
              </w:rPr>
            </w:pPr>
            <w:r>
              <w:rPr>
                <w:rFonts w:ascii="Arial" w:hAnsi="Arial"/>
                <w:sz w:val="20"/>
              </w:rPr>
              <w:t>Install</w:t>
            </w:r>
            <w:r>
              <w:rPr>
                <w:rFonts w:ascii="Arial" w:hAnsi="Arial"/>
                <w:spacing w:val="-18"/>
                <w:sz w:val="20"/>
              </w:rPr>
              <w:t xml:space="preserve"> </w:t>
            </w:r>
            <w:r>
              <w:rPr>
                <w:rFonts w:ascii="Arial" w:hAnsi="Arial"/>
                <w:sz w:val="20"/>
              </w:rPr>
              <w:t>guest-operated</w:t>
            </w:r>
            <w:r>
              <w:rPr>
                <w:rFonts w:ascii="Arial" w:hAnsi="Arial"/>
                <w:spacing w:val="-17"/>
                <w:sz w:val="20"/>
              </w:rPr>
              <w:t xml:space="preserve"> </w:t>
            </w:r>
            <w:r>
              <w:rPr>
                <w:rFonts w:ascii="Arial" w:hAnsi="Arial"/>
                <w:sz w:val="20"/>
              </w:rPr>
              <w:t>card</w:t>
            </w:r>
            <w:r>
              <w:rPr>
                <w:rFonts w:ascii="Arial" w:hAnsi="Arial"/>
                <w:spacing w:val="-17"/>
                <w:sz w:val="20"/>
              </w:rPr>
              <w:t xml:space="preserve"> </w:t>
            </w:r>
            <w:r>
              <w:rPr>
                <w:rFonts w:ascii="Arial" w:hAnsi="Arial"/>
                <w:sz w:val="20"/>
              </w:rPr>
              <w:t>readers</w:t>
            </w:r>
            <w:r>
              <w:rPr>
                <w:rFonts w:ascii="Arial" w:hAnsi="Arial"/>
                <w:spacing w:val="-17"/>
                <w:sz w:val="20"/>
              </w:rPr>
              <w:t xml:space="preserve"> </w:t>
            </w:r>
            <w:r>
              <w:rPr>
                <w:rFonts w:ascii="Arial" w:hAnsi="Arial"/>
                <w:sz w:val="20"/>
              </w:rPr>
              <w:t>where</w:t>
            </w:r>
            <w:r>
              <w:rPr>
                <w:rFonts w:ascii="Arial" w:hAnsi="Arial"/>
                <w:spacing w:val="-18"/>
                <w:sz w:val="20"/>
              </w:rPr>
              <w:t xml:space="preserve"> </w:t>
            </w:r>
            <w:r>
              <w:rPr>
                <w:rFonts w:ascii="Arial" w:hAnsi="Arial"/>
                <w:sz w:val="20"/>
              </w:rPr>
              <w:t>possible</w:t>
            </w:r>
          </w:p>
          <w:p w:rsidR="00EF6423" w:rsidRDefault="00EF6423" w:rsidP="00EF6423">
            <w:pPr>
              <w:pStyle w:val="TableParagraph"/>
              <w:numPr>
                <w:ilvl w:val="0"/>
                <w:numId w:val="110"/>
              </w:numPr>
              <w:tabs>
                <w:tab w:val="left" w:pos="826"/>
                <w:tab w:val="left" w:pos="827"/>
              </w:tabs>
              <w:spacing w:before="24"/>
              <w:ind w:hanging="361"/>
              <w:rPr>
                <w:rFonts w:ascii="Arial" w:hAnsi="Arial"/>
                <w:sz w:val="20"/>
              </w:rPr>
            </w:pPr>
            <w:r>
              <w:rPr>
                <w:rFonts w:ascii="Arial" w:hAnsi="Arial"/>
                <w:w w:val="95"/>
                <w:sz w:val="20"/>
              </w:rPr>
              <w:t>If</w:t>
            </w:r>
            <w:r>
              <w:rPr>
                <w:rFonts w:ascii="Arial" w:hAnsi="Arial"/>
                <w:spacing w:val="-20"/>
                <w:w w:val="95"/>
                <w:sz w:val="20"/>
              </w:rPr>
              <w:t xml:space="preserve"> </w:t>
            </w:r>
            <w:r>
              <w:rPr>
                <w:rFonts w:ascii="Arial" w:hAnsi="Arial"/>
                <w:w w:val="95"/>
                <w:sz w:val="20"/>
              </w:rPr>
              <w:t>employees</w:t>
            </w:r>
            <w:r>
              <w:rPr>
                <w:rFonts w:ascii="Arial" w:hAnsi="Arial"/>
                <w:spacing w:val="-18"/>
                <w:w w:val="95"/>
                <w:sz w:val="20"/>
              </w:rPr>
              <w:t xml:space="preserve"> </w:t>
            </w:r>
            <w:r>
              <w:rPr>
                <w:rFonts w:ascii="Arial" w:hAnsi="Arial"/>
                <w:w w:val="95"/>
                <w:sz w:val="20"/>
              </w:rPr>
              <w:t>handle</w:t>
            </w:r>
            <w:r>
              <w:rPr>
                <w:rFonts w:ascii="Arial" w:hAnsi="Arial"/>
                <w:spacing w:val="-20"/>
                <w:w w:val="95"/>
                <w:sz w:val="20"/>
              </w:rPr>
              <w:t xml:space="preserve"> </w:t>
            </w:r>
            <w:r>
              <w:rPr>
                <w:rFonts w:ascii="Arial" w:hAnsi="Arial"/>
                <w:w w:val="95"/>
                <w:sz w:val="20"/>
              </w:rPr>
              <w:t>credit</w:t>
            </w:r>
            <w:r>
              <w:rPr>
                <w:rFonts w:ascii="Arial" w:hAnsi="Arial"/>
                <w:spacing w:val="-19"/>
                <w:w w:val="95"/>
                <w:sz w:val="20"/>
              </w:rPr>
              <w:t xml:space="preserve"> </w:t>
            </w:r>
            <w:r>
              <w:rPr>
                <w:rFonts w:ascii="Arial" w:hAnsi="Arial"/>
                <w:w w:val="95"/>
                <w:sz w:val="20"/>
              </w:rPr>
              <w:t>cards,</w:t>
            </w:r>
            <w:r>
              <w:rPr>
                <w:rFonts w:ascii="Arial" w:hAnsi="Arial"/>
                <w:spacing w:val="-19"/>
                <w:w w:val="95"/>
                <w:sz w:val="20"/>
              </w:rPr>
              <w:t xml:space="preserve"> </w:t>
            </w:r>
            <w:r>
              <w:rPr>
                <w:rFonts w:ascii="Arial" w:hAnsi="Arial"/>
                <w:w w:val="95"/>
                <w:sz w:val="20"/>
              </w:rPr>
              <w:t>disinfect</w:t>
            </w:r>
            <w:r>
              <w:rPr>
                <w:rFonts w:ascii="Arial" w:hAnsi="Arial"/>
                <w:spacing w:val="-19"/>
                <w:w w:val="95"/>
                <w:sz w:val="20"/>
              </w:rPr>
              <w:t xml:space="preserve"> </w:t>
            </w:r>
            <w:r>
              <w:rPr>
                <w:rFonts w:ascii="Arial" w:hAnsi="Arial"/>
                <w:w w:val="95"/>
                <w:sz w:val="20"/>
              </w:rPr>
              <w:t>cards</w:t>
            </w:r>
            <w:r>
              <w:rPr>
                <w:rFonts w:ascii="Arial" w:hAnsi="Arial"/>
                <w:spacing w:val="-18"/>
                <w:w w:val="95"/>
                <w:sz w:val="20"/>
              </w:rPr>
              <w:t xml:space="preserve"> </w:t>
            </w:r>
            <w:r>
              <w:rPr>
                <w:rFonts w:ascii="Arial" w:hAnsi="Arial"/>
                <w:w w:val="95"/>
                <w:sz w:val="20"/>
              </w:rPr>
              <w:t>pre/post</w:t>
            </w:r>
            <w:r>
              <w:rPr>
                <w:rFonts w:ascii="Arial" w:hAnsi="Arial"/>
                <w:spacing w:val="-18"/>
                <w:w w:val="95"/>
                <w:sz w:val="20"/>
              </w:rPr>
              <w:t xml:space="preserve"> </w:t>
            </w:r>
            <w:r>
              <w:rPr>
                <w:rFonts w:ascii="Arial" w:hAnsi="Arial"/>
                <w:w w:val="95"/>
                <w:sz w:val="20"/>
              </w:rPr>
              <w:t>each</w:t>
            </w:r>
            <w:r>
              <w:rPr>
                <w:rFonts w:ascii="Arial" w:hAnsi="Arial"/>
                <w:spacing w:val="-19"/>
                <w:w w:val="95"/>
                <w:sz w:val="20"/>
              </w:rPr>
              <w:t xml:space="preserve"> </w:t>
            </w:r>
            <w:r>
              <w:rPr>
                <w:rFonts w:ascii="Arial" w:hAnsi="Arial"/>
                <w:w w:val="95"/>
                <w:sz w:val="20"/>
              </w:rPr>
              <w:t>transaction</w:t>
            </w:r>
          </w:p>
          <w:p w:rsidR="00EF6423" w:rsidRDefault="00EF6423" w:rsidP="00EF6423">
            <w:pPr>
              <w:pStyle w:val="TableParagraph"/>
              <w:numPr>
                <w:ilvl w:val="0"/>
                <w:numId w:val="110"/>
              </w:numPr>
              <w:tabs>
                <w:tab w:val="left" w:pos="826"/>
                <w:tab w:val="left" w:pos="827"/>
              </w:tabs>
              <w:spacing w:before="63"/>
              <w:ind w:hanging="361"/>
              <w:rPr>
                <w:rFonts w:ascii="Arial" w:hAnsi="Arial"/>
                <w:sz w:val="20"/>
              </w:rPr>
            </w:pPr>
            <w:r>
              <w:rPr>
                <w:rFonts w:ascii="Arial" w:hAnsi="Arial"/>
                <w:w w:val="95"/>
                <w:sz w:val="20"/>
              </w:rPr>
              <w:t>Encourage</w:t>
            </w:r>
            <w:r>
              <w:rPr>
                <w:rFonts w:ascii="Arial" w:hAnsi="Arial"/>
                <w:spacing w:val="-38"/>
                <w:w w:val="95"/>
                <w:sz w:val="20"/>
              </w:rPr>
              <w:t xml:space="preserve"> </w:t>
            </w:r>
            <w:r>
              <w:rPr>
                <w:rFonts w:ascii="Arial" w:hAnsi="Arial"/>
                <w:w w:val="95"/>
                <w:sz w:val="20"/>
              </w:rPr>
              <w:t>routine</w:t>
            </w:r>
            <w:r>
              <w:rPr>
                <w:rFonts w:ascii="Arial" w:hAnsi="Arial"/>
                <w:spacing w:val="-37"/>
                <w:w w:val="95"/>
                <w:sz w:val="20"/>
              </w:rPr>
              <w:t xml:space="preserve"> </w:t>
            </w:r>
            <w:r>
              <w:rPr>
                <w:rFonts w:ascii="Arial" w:hAnsi="Arial"/>
                <w:w w:val="95"/>
                <w:sz w:val="20"/>
              </w:rPr>
              <w:t>employee</w:t>
            </w:r>
            <w:r>
              <w:rPr>
                <w:rFonts w:ascii="Arial" w:hAnsi="Arial"/>
                <w:spacing w:val="-36"/>
                <w:w w:val="95"/>
                <w:sz w:val="20"/>
              </w:rPr>
              <w:t xml:space="preserve"> </w:t>
            </w:r>
            <w:r>
              <w:rPr>
                <w:rFonts w:ascii="Arial" w:hAnsi="Arial"/>
                <w:w w:val="95"/>
                <w:sz w:val="20"/>
              </w:rPr>
              <w:t>hand</w:t>
            </w:r>
            <w:r>
              <w:rPr>
                <w:rFonts w:ascii="Arial" w:hAnsi="Arial"/>
                <w:spacing w:val="-37"/>
                <w:w w:val="95"/>
                <w:sz w:val="20"/>
              </w:rPr>
              <w:t xml:space="preserve"> </w:t>
            </w:r>
            <w:r>
              <w:rPr>
                <w:rFonts w:ascii="Arial" w:hAnsi="Arial"/>
                <w:w w:val="95"/>
                <w:sz w:val="20"/>
              </w:rPr>
              <w:t>washing</w:t>
            </w:r>
          </w:p>
          <w:p w:rsidR="00EF6423" w:rsidRDefault="00EF6423" w:rsidP="00EF6423">
            <w:pPr>
              <w:pStyle w:val="TableParagraph"/>
              <w:numPr>
                <w:ilvl w:val="0"/>
                <w:numId w:val="110"/>
              </w:numPr>
              <w:tabs>
                <w:tab w:val="left" w:pos="826"/>
                <w:tab w:val="left" w:pos="827"/>
              </w:tabs>
              <w:spacing w:before="61"/>
              <w:ind w:hanging="361"/>
              <w:rPr>
                <w:rFonts w:ascii="Arial" w:hAnsi="Arial"/>
                <w:sz w:val="20"/>
              </w:rPr>
            </w:pPr>
            <w:r>
              <w:rPr>
                <w:rFonts w:ascii="Arial" w:hAnsi="Arial"/>
                <w:w w:val="95"/>
                <w:sz w:val="20"/>
              </w:rPr>
              <w:t>Install</w:t>
            </w:r>
            <w:r>
              <w:rPr>
                <w:rFonts w:ascii="Arial" w:hAnsi="Arial"/>
                <w:spacing w:val="-26"/>
                <w:w w:val="95"/>
                <w:sz w:val="20"/>
              </w:rPr>
              <w:t xml:space="preserve"> </w:t>
            </w:r>
            <w:r>
              <w:rPr>
                <w:rFonts w:ascii="Arial" w:hAnsi="Arial"/>
                <w:w w:val="95"/>
                <w:sz w:val="20"/>
              </w:rPr>
              <w:t>social</w:t>
            </w:r>
            <w:r>
              <w:rPr>
                <w:rFonts w:ascii="Arial" w:hAnsi="Arial"/>
                <w:spacing w:val="-25"/>
                <w:w w:val="95"/>
                <w:sz w:val="20"/>
              </w:rPr>
              <w:t xml:space="preserve"> </w:t>
            </w:r>
            <w:r>
              <w:rPr>
                <w:rFonts w:ascii="Arial" w:hAnsi="Arial"/>
                <w:w w:val="95"/>
                <w:sz w:val="20"/>
              </w:rPr>
              <w:t>distancing</w:t>
            </w:r>
            <w:r>
              <w:rPr>
                <w:rFonts w:ascii="Arial" w:hAnsi="Arial"/>
                <w:spacing w:val="-24"/>
                <w:w w:val="95"/>
                <w:sz w:val="20"/>
              </w:rPr>
              <w:t xml:space="preserve"> </w:t>
            </w:r>
            <w:r>
              <w:rPr>
                <w:rFonts w:ascii="Arial" w:hAnsi="Arial"/>
                <w:w w:val="95"/>
                <w:sz w:val="20"/>
              </w:rPr>
              <w:t>controls</w:t>
            </w:r>
            <w:r>
              <w:rPr>
                <w:rFonts w:ascii="Arial" w:hAnsi="Arial"/>
                <w:spacing w:val="-25"/>
                <w:w w:val="95"/>
                <w:sz w:val="20"/>
              </w:rPr>
              <w:t xml:space="preserve"> </w:t>
            </w:r>
            <w:r>
              <w:rPr>
                <w:rFonts w:ascii="Arial" w:hAnsi="Arial"/>
                <w:w w:val="95"/>
                <w:sz w:val="20"/>
              </w:rPr>
              <w:t>for</w:t>
            </w:r>
            <w:r>
              <w:rPr>
                <w:rFonts w:ascii="Arial" w:hAnsi="Arial"/>
                <w:spacing w:val="-24"/>
                <w:w w:val="95"/>
                <w:sz w:val="20"/>
              </w:rPr>
              <w:t xml:space="preserve"> </w:t>
            </w:r>
            <w:r>
              <w:rPr>
                <w:rFonts w:ascii="Arial" w:hAnsi="Arial"/>
                <w:w w:val="95"/>
                <w:sz w:val="20"/>
              </w:rPr>
              <w:t>queuing</w:t>
            </w:r>
          </w:p>
          <w:p w:rsidR="00EF6423" w:rsidRDefault="00EF6423" w:rsidP="00EF6423">
            <w:pPr>
              <w:pStyle w:val="TableParagraph"/>
              <w:numPr>
                <w:ilvl w:val="0"/>
                <w:numId w:val="110"/>
              </w:numPr>
              <w:tabs>
                <w:tab w:val="left" w:pos="826"/>
                <w:tab w:val="left" w:pos="827"/>
              </w:tabs>
              <w:spacing w:before="24"/>
              <w:ind w:hanging="361"/>
              <w:rPr>
                <w:rFonts w:ascii="Arial" w:hAnsi="Arial"/>
                <w:sz w:val="20"/>
              </w:rPr>
            </w:pPr>
            <w:r>
              <w:rPr>
                <w:rFonts w:ascii="Arial" w:hAnsi="Arial"/>
                <w:sz w:val="20"/>
              </w:rPr>
              <w:t>Disinfectant</w:t>
            </w:r>
            <w:r>
              <w:rPr>
                <w:rFonts w:ascii="Arial" w:hAnsi="Arial"/>
                <w:spacing w:val="-21"/>
                <w:sz w:val="20"/>
              </w:rPr>
              <w:t xml:space="preserve"> </w:t>
            </w:r>
            <w:r>
              <w:rPr>
                <w:rFonts w:ascii="Arial" w:hAnsi="Arial"/>
                <w:sz w:val="20"/>
              </w:rPr>
              <w:t>wipes/sanitizer</w:t>
            </w:r>
            <w:r>
              <w:rPr>
                <w:rFonts w:ascii="Arial" w:hAnsi="Arial"/>
                <w:spacing w:val="-22"/>
                <w:sz w:val="20"/>
              </w:rPr>
              <w:t xml:space="preserve"> </w:t>
            </w:r>
            <w:r>
              <w:rPr>
                <w:rFonts w:ascii="Arial" w:hAnsi="Arial"/>
                <w:sz w:val="20"/>
              </w:rPr>
              <w:t>available</w:t>
            </w:r>
            <w:r>
              <w:rPr>
                <w:rFonts w:ascii="Arial" w:hAnsi="Arial"/>
                <w:spacing w:val="-23"/>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17"/>
                <w:sz w:val="20"/>
              </w:rPr>
              <w:t xml:space="preserve"> </w:t>
            </w:r>
            <w:r>
              <w:rPr>
                <w:rFonts w:ascii="Arial" w:hAnsi="Arial"/>
                <w:sz w:val="20"/>
              </w:rPr>
              <w:t>at</w:t>
            </w:r>
            <w:r>
              <w:rPr>
                <w:rFonts w:ascii="Arial" w:hAnsi="Arial"/>
                <w:spacing w:val="-21"/>
                <w:sz w:val="20"/>
              </w:rPr>
              <w:t xml:space="preserve"> </w:t>
            </w:r>
            <w:r>
              <w:rPr>
                <w:rFonts w:ascii="Arial" w:hAnsi="Arial"/>
                <w:sz w:val="20"/>
              </w:rPr>
              <w:t>touch</w:t>
            </w:r>
            <w:r>
              <w:rPr>
                <w:rFonts w:ascii="Arial" w:hAnsi="Arial"/>
                <w:spacing w:val="-21"/>
                <w:sz w:val="20"/>
              </w:rPr>
              <w:t xml:space="preserve"> </w:t>
            </w:r>
            <w:r>
              <w:rPr>
                <w:rFonts w:ascii="Arial" w:hAnsi="Arial"/>
                <w:sz w:val="20"/>
              </w:rPr>
              <w:t>points</w:t>
            </w:r>
          </w:p>
          <w:p w:rsidR="00EF6423" w:rsidRDefault="00EF6423" w:rsidP="00EF6423">
            <w:pPr>
              <w:pStyle w:val="TableParagraph"/>
              <w:numPr>
                <w:ilvl w:val="0"/>
                <w:numId w:val="110"/>
              </w:numPr>
              <w:tabs>
                <w:tab w:val="left" w:pos="826"/>
                <w:tab w:val="left" w:pos="827"/>
              </w:tabs>
              <w:spacing w:before="27"/>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1"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87"/>
        <w:gridCol w:w="1081"/>
        <w:gridCol w:w="7029"/>
        <w:gridCol w:w="3061"/>
      </w:tblGrid>
      <w:tr w:rsidR="00EF6423" w:rsidTr="00074781">
        <w:trPr>
          <w:trHeight w:val="5561"/>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32"/>
              </w:rPr>
            </w:pPr>
          </w:p>
          <w:p w:rsidR="00EF6423" w:rsidRDefault="00EF6423" w:rsidP="00074781">
            <w:pPr>
              <w:pStyle w:val="TableParagraph"/>
              <w:ind w:left="95" w:right="96"/>
              <w:jc w:val="center"/>
              <w:rPr>
                <w:rFonts w:ascii="Arial-BoldItalicMT"/>
                <w:b/>
                <w:i/>
                <w:sz w:val="18"/>
              </w:rPr>
            </w:pPr>
            <w:r>
              <w:rPr>
                <w:rFonts w:ascii="Arial-BoldItalicMT"/>
                <w:b/>
                <w:i/>
              </w:rPr>
              <w:t>C</w:t>
            </w:r>
            <w:r>
              <w:rPr>
                <w:rFonts w:ascii="Arial-BoldItalicMT"/>
                <w:b/>
                <w:i/>
                <w:sz w:val="18"/>
              </w:rPr>
              <w:t>OMMON</w:t>
            </w:r>
          </w:p>
          <w:p w:rsidR="00EF6423" w:rsidRDefault="00EF6423" w:rsidP="00074781">
            <w:pPr>
              <w:pStyle w:val="TableParagraph"/>
              <w:spacing w:before="16"/>
              <w:ind w:left="95" w:right="96"/>
              <w:jc w:val="center"/>
              <w:rPr>
                <w:rFonts w:ascii="Arial-BoldItalicMT"/>
                <w:b/>
                <w:i/>
                <w:sz w:val="18"/>
              </w:rPr>
            </w:pPr>
            <w:r>
              <w:rPr>
                <w:rFonts w:ascii="Arial-BoldItalicMT"/>
                <w:b/>
                <w:i/>
                <w:spacing w:val="7"/>
                <w:w w:val="85"/>
              </w:rPr>
              <w:t>S</w:t>
            </w:r>
            <w:r>
              <w:rPr>
                <w:rFonts w:ascii="Arial-BoldItalicMT"/>
                <w:b/>
                <w:i/>
                <w:spacing w:val="7"/>
                <w:w w:val="85"/>
                <w:sz w:val="18"/>
              </w:rPr>
              <w:t>PACES</w:t>
            </w:r>
          </w:p>
          <w:p w:rsidR="00EF6423" w:rsidRDefault="00EF6423" w:rsidP="00074781">
            <w:pPr>
              <w:pStyle w:val="TableParagraph"/>
              <w:spacing w:before="16" w:line="254" w:lineRule="auto"/>
              <w:ind w:left="554" w:right="503" w:hanging="51"/>
              <w:jc w:val="center"/>
              <w:rPr>
                <w:rFonts w:ascii="Arial-BoldItalicMT"/>
                <w:b/>
                <w:i/>
                <w:sz w:val="18"/>
              </w:rPr>
            </w:pPr>
            <w:r>
              <w:rPr>
                <w:rFonts w:ascii="Arial-BoldItalicMT"/>
                <w:b/>
                <w:i/>
                <w:w w:val="95"/>
              </w:rPr>
              <w:t>&amp;</w:t>
            </w:r>
            <w:r>
              <w:rPr>
                <w:rFonts w:ascii="Arial-BoldItalicMT"/>
                <w:b/>
                <w:i/>
                <w:spacing w:val="58"/>
                <w:w w:val="95"/>
              </w:rPr>
              <w:t xml:space="preserve"> </w:t>
            </w:r>
            <w:r>
              <w:rPr>
                <w:rFonts w:ascii="Arial-BoldItalicMT"/>
                <w:b/>
                <w:i/>
                <w:spacing w:val="7"/>
                <w:w w:val="75"/>
              </w:rPr>
              <w:t>L</w:t>
            </w:r>
            <w:r>
              <w:rPr>
                <w:rFonts w:ascii="Arial-BoldItalicMT"/>
                <w:b/>
                <w:i/>
                <w:spacing w:val="7"/>
                <w:w w:val="75"/>
                <w:sz w:val="18"/>
              </w:rPr>
              <w:t>OBBY</w:t>
            </w:r>
          </w:p>
          <w:p w:rsidR="00EF6423" w:rsidRDefault="00EF6423" w:rsidP="00074781">
            <w:pPr>
              <w:pStyle w:val="TableParagraph"/>
              <w:spacing w:before="39"/>
              <w:ind w:left="94" w:right="96"/>
              <w:jc w:val="center"/>
              <w:rPr>
                <w:rFonts w:ascii="Arial-BoldItalicMT"/>
                <w:b/>
                <w:i/>
                <w:sz w:val="18"/>
              </w:rPr>
            </w:pPr>
            <w:r>
              <w:rPr>
                <w:rFonts w:ascii="Arial-BoldItalicMT"/>
                <w:b/>
                <w:i/>
                <w:w w:val="85"/>
                <w:sz w:val="18"/>
              </w:rPr>
              <w:t>CONGREGATION</w:t>
            </w:r>
          </w:p>
        </w:tc>
        <w:tc>
          <w:tcPr>
            <w:tcW w:w="1887"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34"/>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88" w:line="256"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9"/>
              <w:rPr>
                <w:rFonts w:ascii="Arial"/>
                <w:b/>
                <w:sz w:val="24"/>
              </w:rPr>
            </w:pPr>
          </w:p>
          <w:p w:rsidR="00EF6423" w:rsidRDefault="00EF6423" w:rsidP="00EF6423">
            <w:pPr>
              <w:pStyle w:val="TableParagraph"/>
              <w:numPr>
                <w:ilvl w:val="0"/>
                <w:numId w:val="109"/>
              </w:numPr>
              <w:tabs>
                <w:tab w:val="left" w:pos="826"/>
                <w:tab w:val="left" w:pos="827"/>
              </w:tabs>
              <w:spacing w:before="1" w:line="254" w:lineRule="auto"/>
              <w:ind w:right="589"/>
              <w:rPr>
                <w:rFonts w:ascii="Arial" w:hAnsi="Arial"/>
                <w:sz w:val="20"/>
              </w:rPr>
            </w:pPr>
            <w:r>
              <w:rPr>
                <w:rFonts w:ascii="Arial" w:hAnsi="Arial"/>
                <w:w w:val="95"/>
                <w:sz w:val="20"/>
              </w:rPr>
              <w:t>Add</w:t>
            </w:r>
            <w:r>
              <w:rPr>
                <w:rFonts w:ascii="Arial" w:hAnsi="Arial"/>
                <w:spacing w:val="-24"/>
                <w:w w:val="95"/>
                <w:sz w:val="20"/>
              </w:rPr>
              <w:t xml:space="preserve"> </w:t>
            </w:r>
            <w:r>
              <w:rPr>
                <w:rFonts w:ascii="Arial" w:hAnsi="Arial"/>
                <w:w w:val="95"/>
                <w:sz w:val="20"/>
              </w:rPr>
              <w:t>signage</w:t>
            </w:r>
            <w:r>
              <w:rPr>
                <w:rFonts w:ascii="Arial" w:hAnsi="Arial"/>
                <w:spacing w:val="-24"/>
                <w:w w:val="95"/>
                <w:sz w:val="20"/>
              </w:rPr>
              <w:t xml:space="preserve"> </w:t>
            </w:r>
            <w:r>
              <w:rPr>
                <w:rFonts w:ascii="Arial" w:hAnsi="Arial"/>
                <w:w w:val="95"/>
                <w:sz w:val="20"/>
              </w:rPr>
              <w:t>and</w:t>
            </w:r>
            <w:r>
              <w:rPr>
                <w:rFonts w:ascii="Arial" w:hAnsi="Arial"/>
                <w:spacing w:val="-24"/>
                <w:w w:val="95"/>
                <w:sz w:val="20"/>
              </w:rPr>
              <w:t xml:space="preserve"> </w:t>
            </w:r>
            <w:r>
              <w:rPr>
                <w:rFonts w:ascii="Arial" w:hAnsi="Arial"/>
                <w:w w:val="95"/>
                <w:sz w:val="20"/>
              </w:rPr>
              <w:t>floor</w:t>
            </w:r>
            <w:r>
              <w:rPr>
                <w:rFonts w:ascii="Arial" w:hAnsi="Arial"/>
                <w:spacing w:val="-23"/>
                <w:w w:val="95"/>
                <w:sz w:val="20"/>
              </w:rPr>
              <w:t xml:space="preserve"> </w:t>
            </w:r>
            <w:r>
              <w:rPr>
                <w:rFonts w:ascii="Arial" w:hAnsi="Arial"/>
                <w:w w:val="95"/>
                <w:sz w:val="20"/>
              </w:rPr>
              <w:t>markings</w:t>
            </w:r>
            <w:r>
              <w:rPr>
                <w:rFonts w:ascii="Arial" w:hAnsi="Arial"/>
                <w:spacing w:val="-23"/>
                <w:w w:val="95"/>
                <w:sz w:val="20"/>
              </w:rPr>
              <w:t xml:space="preserve"> </w:t>
            </w:r>
            <w:r>
              <w:rPr>
                <w:rFonts w:ascii="Arial" w:hAnsi="Arial"/>
                <w:w w:val="95"/>
                <w:sz w:val="20"/>
              </w:rPr>
              <w:t>to</w:t>
            </w:r>
            <w:r>
              <w:rPr>
                <w:rFonts w:ascii="Arial" w:hAnsi="Arial"/>
                <w:spacing w:val="-22"/>
                <w:w w:val="95"/>
                <w:sz w:val="20"/>
              </w:rPr>
              <w:t xml:space="preserve"> </w:t>
            </w:r>
            <w:r>
              <w:rPr>
                <w:rFonts w:ascii="Arial" w:hAnsi="Arial"/>
                <w:w w:val="95"/>
                <w:sz w:val="20"/>
              </w:rPr>
              <w:t>reinforce</w:t>
            </w:r>
            <w:r>
              <w:rPr>
                <w:rFonts w:ascii="Arial" w:hAnsi="Arial"/>
                <w:spacing w:val="-23"/>
                <w:w w:val="95"/>
                <w:sz w:val="20"/>
              </w:rPr>
              <w:t xml:space="preserve"> </w:t>
            </w:r>
            <w:r>
              <w:rPr>
                <w:rFonts w:ascii="Arial" w:hAnsi="Arial"/>
                <w:w w:val="95"/>
                <w:sz w:val="20"/>
              </w:rPr>
              <w:t>expected</w:t>
            </w:r>
            <w:r>
              <w:rPr>
                <w:rFonts w:ascii="Arial" w:hAnsi="Arial"/>
                <w:spacing w:val="-24"/>
                <w:w w:val="95"/>
                <w:sz w:val="20"/>
              </w:rPr>
              <w:t xml:space="preserve"> </w:t>
            </w:r>
            <w:r>
              <w:rPr>
                <w:rFonts w:ascii="Arial" w:hAnsi="Arial"/>
                <w:w w:val="95"/>
                <w:sz w:val="20"/>
              </w:rPr>
              <w:t>guest</w:t>
            </w:r>
            <w:r>
              <w:rPr>
                <w:rFonts w:ascii="Arial" w:hAnsi="Arial"/>
                <w:spacing w:val="-23"/>
                <w:w w:val="95"/>
                <w:sz w:val="20"/>
              </w:rPr>
              <w:t xml:space="preserve"> </w:t>
            </w:r>
            <w:r>
              <w:rPr>
                <w:rFonts w:ascii="Arial" w:hAnsi="Arial"/>
                <w:w w:val="95"/>
                <w:sz w:val="20"/>
              </w:rPr>
              <w:t xml:space="preserve">behavior </w:t>
            </w:r>
            <w:r>
              <w:rPr>
                <w:rFonts w:ascii="Arial" w:hAnsi="Arial"/>
                <w:sz w:val="20"/>
              </w:rPr>
              <w:t>(social distancing,</w:t>
            </w:r>
            <w:r>
              <w:rPr>
                <w:rFonts w:ascii="Arial" w:hAnsi="Arial"/>
                <w:spacing w:val="-27"/>
                <w:sz w:val="20"/>
              </w:rPr>
              <w:t xml:space="preserve"> </w:t>
            </w:r>
            <w:r>
              <w:rPr>
                <w:rFonts w:ascii="Arial" w:hAnsi="Arial"/>
                <w:sz w:val="20"/>
              </w:rPr>
              <w:t>masks)</w:t>
            </w:r>
          </w:p>
          <w:p w:rsidR="00EF6423" w:rsidRDefault="00EF6423" w:rsidP="00EF6423">
            <w:pPr>
              <w:pStyle w:val="TableParagraph"/>
              <w:numPr>
                <w:ilvl w:val="0"/>
                <w:numId w:val="109"/>
              </w:numPr>
              <w:tabs>
                <w:tab w:val="left" w:pos="826"/>
                <w:tab w:val="left" w:pos="827"/>
              </w:tabs>
              <w:spacing w:before="11"/>
              <w:ind w:hanging="361"/>
              <w:rPr>
                <w:rFonts w:ascii="Arial" w:hAnsi="Arial"/>
                <w:sz w:val="20"/>
              </w:rPr>
            </w:pPr>
            <w:r>
              <w:rPr>
                <w:rFonts w:ascii="Arial" w:hAnsi="Arial"/>
                <w:sz w:val="20"/>
              </w:rPr>
              <w:t>Disinfectant</w:t>
            </w:r>
            <w:r>
              <w:rPr>
                <w:rFonts w:ascii="Arial" w:hAnsi="Arial"/>
                <w:spacing w:val="-35"/>
                <w:sz w:val="20"/>
              </w:rPr>
              <w:t xml:space="preserve"> </w:t>
            </w:r>
            <w:r>
              <w:rPr>
                <w:rFonts w:ascii="Arial" w:hAnsi="Arial"/>
                <w:sz w:val="20"/>
              </w:rPr>
              <w:t>wipes/sanitizer</w:t>
            </w:r>
            <w:r>
              <w:rPr>
                <w:rFonts w:ascii="Arial" w:hAnsi="Arial"/>
                <w:spacing w:val="-36"/>
                <w:sz w:val="20"/>
              </w:rPr>
              <w:t xml:space="preserve"> </w:t>
            </w:r>
            <w:r>
              <w:rPr>
                <w:rFonts w:ascii="Arial" w:hAnsi="Arial"/>
                <w:sz w:val="20"/>
              </w:rPr>
              <w:t>available</w:t>
            </w:r>
            <w:r>
              <w:rPr>
                <w:rFonts w:ascii="Arial" w:hAnsi="Arial"/>
                <w:spacing w:val="-36"/>
                <w:sz w:val="20"/>
              </w:rPr>
              <w:t xml:space="preserve"> </w:t>
            </w:r>
            <w:r>
              <w:rPr>
                <w:rFonts w:ascii="Arial" w:hAnsi="Arial"/>
                <w:sz w:val="20"/>
              </w:rPr>
              <w:t>to</w:t>
            </w:r>
            <w:r>
              <w:rPr>
                <w:rFonts w:ascii="Arial" w:hAnsi="Arial"/>
                <w:spacing w:val="-35"/>
                <w:sz w:val="20"/>
              </w:rPr>
              <w:t xml:space="preserve"> </w:t>
            </w:r>
            <w:r>
              <w:rPr>
                <w:rFonts w:ascii="Arial" w:hAnsi="Arial"/>
                <w:sz w:val="20"/>
              </w:rPr>
              <w:t>guests</w:t>
            </w:r>
            <w:r>
              <w:rPr>
                <w:rFonts w:ascii="Arial" w:hAnsi="Arial"/>
                <w:spacing w:val="-33"/>
                <w:sz w:val="20"/>
              </w:rPr>
              <w:t xml:space="preserve"> </w:t>
            </w:r>
            <w:r>
              <w:rPr>
                <w:rFonts w:ascii="Arial" w:hAnsi="Arial"/>
                <w:sz w:val="20"/>
              </w:rPr>
              <w:t>at</w:t>
            </w:r>
            <w:r>
              <w:rPr>
                <w:rFonts w:ascii="Arial" w:hAnsi="Arial"/>
                <w:spacing w:val="-35"/>
                <w:sz w:val="20"/>
              </w:rPr>
              <w:t xml:space="preserve"> </w:t>
            </w:r>
            <w:r>
              <w:rPr>
                <w:rFonts w:ascii="Arial" w:hAnsi="Arial"/>
                <w:sz w:val="20"/>
              </w:rPr>
              <w:t>entry</w:t>
            </w:r>
            <w:r>
              <w:rPr>
                <w:rFonts w:ascii="Arial" w:hAnsi="Arial"/>
                <w:spacing w:val="-35"/>
                <w:sz w:val="20"/>
              </w:rPr>
              <w:t xml:space="preserve"> </w:t>
            </w:r>
            <w:r>
              <w:rPr>
                <w:rFonts w:ascii="Arial" w:hAnsi="Arial"/>
                <w:sz w:val="20"/>
              </w:rPr>
              <w:t>and</w:t>
            </w:r>
            <w:r>
              <w:rPr>
                <w:rFonts w:ascii="Arial" w:hAnsi="Arial"/>
                <w:spacing w:val="-36"/>
                <w:sz w:val="20"/>
              </w:rPr>
              <w:t xml:space="preserve"> </w:t>
            </w:r>
            <w:r>
              <w:rPr>
                <w:rFonts w:ascii="Arial" w:hAnsi="Arial"/>
                <w:sz w:val="20"/>
              </w:rPr>
              <w:t>touch</w:t>
            </w:r>
            <w:r>
              <w:rPr>
                <w:rFonts w:ascii="Arial" w:hAnsi="Arial"/>
                <w:spacing w:val="-34"/>
                <w:sz w:val="20"/>
              </w:rPr>
              <w:t xml:space="preserve"> </w:t>
            </w:r>
            <w:r>
              <w:rPr>
                <w:rFonts w:ascii="Arial" w:hAnsi="Arial"/>
                <w:sz w:val="20"/>
              </w:rPr>
              <w:t>points</w:t>
            </w:r>
          </w:p>
          <w:p w:rsidR="00EF6423" w:rsidRDefault="00EF6423" w:rsidP="00EF6423">
            <w:pPr>
              <w:pStyle w:val="TableParagraph"/>
              <w:numPr>
                <w:ilvl w:val="0"/>
                <w:numId w:val="109"/>
              </w:numPr>
              <w:tabs>
                <w:tab w:val="left" w:pos="826"/>
                <w:tab w:val="left" w:pos="827"/>
              </w:tabs>
              <w:spacing w:before="25"/>
              <w:ind w:hanging="361"/>
              <w:rPr>
                <w:rFonts w:ascii="Arial" w:hAnsi="Arial"/>
                <w:sz w:val="20"/>
              </w:rPr>
            </w:pPr>
            <w:r>
              <w:rPr>
                <w:rFonts w:ascii="Arial" w:hAnsi="Arial"/>
                <w:sz w:val="20"/>
              </w:rPr>
              <w:t>Pulse</w:t>
            </w:r>
            <w:r>
              <w:rPr>
                <w:rFonts w:ascii="Arial" w:hAnsi="Arial"/>
                <w:spacing w:val="-22"/>
                <w:sz w:val="20"/>
              </w:rPr>
              <w:t xml:space="preserve"> </w:t>
            </w:r>
            <w:r>
              <w:rPr>
                <w:rFonts w:ascii="Arial" w:hAnsi="Arial"/>
                <w:sz w:val="20"/>
              </w:rPr>
              <w:t>entry</w:t>
            </w:r>
            <w:r>
              <w:rPr>
                <w:rFonts w:ascii="Arial" w:hAnsi="Arial"/>
                <w:spacing w:val="-21"/>
                <w:sz w:val="20"/>
              </w:rPr>
              <w:t xml:space="preserve"> </w:t>
            </w:r>
            <w:r>
              <w:rPr>
                <w:rFonts w:ascii="Arial" w:hAnsi="Arial"/>
                <w:sz w:val="20"/>
              </w:rPr>
              <w:t>groups</w:t>
            </w:r>
            <w:r>
              <w:rPr>
                <w:rFonts w:ascii="Arial" w:hAnsi="Arial"/>
                <w:spacing w:val="-19"/>
                <w:sz w:val="20"/>
              </w:rPr>
              <w:t xml:space="preserve"> </w:t>
            </w:r>
            <w:r>
              <w:rPr>
                <w:rFonts w:ascii="Arial" w:hAnsi="Arial"/>
                <w:sz w:val="20"/>
              </w:rPr>
              <w:t>to</w:t>
            </w:r>
            <w:r>
              <w:rPr>
                <w:rFonts w:ascii="Arial" w:hAnsi="Arial"/>
                <w:spacing w:val="-20"/>
                <w:sz w:val="20"/>
              </w:rPr>
              <w:t xml:space="preserve"> </w:t>
            </w:r>
            <w:r>
              <w:rPr>
                <w:rFonts w:ascii="Arial" w:hAnsi="Arial"/>
                <w:sz w:val="20"/>
              </w:rPr>
              <w:t>avoid</w:t>
            </w:r>
            <w:r>
              <w:rPr>
                <w:rFonts w:ascii="Arial" w:hAnsi="Arial"/>
                <w:spacing w:val="-21"/>
                <w:sz w:val="20"/>
              </w:rPr>
              <w:t xml:space="preserve"> </w:t>
            </w:r>
            <w:r>
              <w:rPr>
                <w:rFonts w:ascii="Arial" w:hAnsi="Arial"/>
                <w:sz w:val="20"/>
              </w:rPr>
              <w:t>overcrowding</w:t>
            </w:r>
            <w:r>
              <w:rPr>
                <w:rFonts w:ascii="Arial" w:hAnsi="Arial"/>
                <w:spacing w:val="-20"/>
                <w:sz w:val="20"/>
              </w:rPr>
              <w:t xml:space="preserve"> </w:t>
            </w:r>
            <w:r>
              <w:rPr>
                <w:rFonts w:ascii="Arial" w:hAnsi="Arial"/>
                <w:sz w:val="20"/>
              </w:rPr>
              <w:t>at</w:t>
            </w:r>
            <w:r>
              <w:rPr>
                <w:rFonts w:ascii="Arial" w:hAnsi="Arial"/>
                <w:spacing w:val="-20"/>
                <w:sz w:val="20"/>
              </w:rPr>
              <w:t xml:space="preserve"> </w:t>
            </w:r>
            <w:r>
              <w:rPr>
                <w:rFonts w:ascii="Arial" w:hAnsi="Arial"/>
                <w:sz w:val="20"/>
              </w:rPr>
              <w:t>bottleneck</w:t>
            </w:r>
            <w:r>
              <w:rPr>
                <w:rFonts w:ascii="Arial" w:hAnsi="Arial"/>
                <w:spacing w:val="-21"/>
                <w:sz w:val="20"/>
              </w:rPr>
              <w:t xml:space="preserve"> </w:t>
            </w:r>
            <w:r>
              <w:rPr>
                <w:rFonts w:ascii="Arial" w:hAnsi="Arial"/>
                <w:sz w:val="20"/>
              </w:rPr>
              <w:t>areas</w:t>
            </w:r>
          </w:p>
          <w:p w:rsidR="00EF6423" w:rsidRDefault="00EF6423" w:rsidP="00EF6423">
            <w:pPr>
              <w:pStyle w:val="TableParagraph"/>
              <w:numPr>
                <w:ilvl w:val="0"/>
                <w:numId w:val="109"/>
              </w:numPr>
              <w:tabs>
                <w:tab w:val="left" w:pos="826"/>
                <w:tab w:val="left" w:pos="827"/>
              </w:tabs>
              <w:spacing w:before="24"/>
              <w:ind w:hanging="361"/>
              <w:rPr>
                <w:rFonts w:ascii="Arial" w:hAnsi="Arial"/>
                <w:sz w:val="20"/>
              </w:rPr>
            </w:pPr>
            <w:r>
              <w:rPr>
                <w:rFonts w:ascii="Arial" w:hAnsi="Arial"/>
                <w:sz w:val="20"/>
              </w:rPr>
              <w:t>Enforce</w:t>
            </w:r>
            <w:r>
              <w:rPr>
                <w:rFonts w:ascii="Arial" w:hAnsi="Arial"/>
                <w:spacing w:val="-30"/>
                <w:sz w:val="20"/>
              </w:rPr>
              <w:t xml:space="preserve"> </w:t>
            </w:r>
            <w:r>
              <w:rPr>
                <w:rFonts w:ascii="Arial" w:hAnsi="Arial"/>
                <w:sz w:val="20"/>
              </w:rPr>
              <w:t>metering</w:t>
            </w:r>
            <w:r>
              <w:rPr>
                <w:rFonts w:ascii="Arial" w:hAnsi="Arial"/>
                <w:spacing w:val="-29"/>
                <w:sz w:val="20"/>
              </w:rPr>
              <w:t xml:space="preserve"> </w:t>
            </w:r>
            <w:r>
              <w:rPr>
                <w:rFonts w:ascii="Arial" w:hAnsi="Arial"/>
                <w:sz w:val="20"/>
              </w:rPr>
              <w:t>to</w:t>
            </w:r>
            <w:r>
              <w:rPr>
                <w:rFonts w:ascii="Arial" w:hAnsi="Arial"/>
                <w:spacing w:val="-28"/>
                <w:sz w:val="20"/>
              </w:rPr>
              <w:t xml:space="preserve"> </w:t>
            </w:r>
            <w:r>
              <w:rPr>
                <w:rFonts w:ascii="Arial" w:hAnsi="Arial"/>
                <w:sz w:val="20"/>
              </w:rPr>
              <w:t>ensure</w:t>
            </w:r>
            <w:r>
              <w:rPr>
                <w:rFonts w:ascii="Arial" w:hAnsi="Arial"/>
                <w:spacing w:val="-30"/>
                <w:sz w:val="20"/>
              </w:rPr>
              <w:t xml:space="preserve"> </w:t>
            </w:r>
            <w:r>
              <w:rPr>
                <w:rFonts w:ascii="Arial" w:hAnsi="Arial"/>
                <w:sz w:val="20"/>
              </w:rPr>
              <w:t>capacity</w:t>
            </w:r>
            <w:r>
              <w:rPr>
                <w:rFonts w:ascii="Arial" w:hAnsi="Arial"/>
                <w:spacing w:val="-28"/>
                <w:sz w:val="20"/>
              </w:rPr>
              <w:t xml:space="preserve"> </w:t>
            </w:r>
            <w:r>
              <w:rPr>
                <w:rFonts w:ascii="Arial" w:hAnsi="Arial"/>
                <w:sz w:val="20"/>
              </w:rPr>
              <w:t>allows</w:t>
            </w:r>
            <w:r>
              <w:rPr>
                <w:rFonts w:ascii="Arial" w:hAnsi="Arial"/>
                <w:spacing w:val="-29"/>
                <w:sz w:val="20"/>
              </w:rPr>
              <w:t xml:space="preserve"> </w:t>
            </w:r>
            <w:r>
              <w:rPr>
                <w:rFonts w:ascii="Arial" w:hAnsi="Arial"/>
                <w:sz w:val="20"/>
              </w:rPr>
              <w:t>for</w:t>
            </w:r>
            <w:r>
              <w:rPr>
                <w:rFonts w:ascii="Arial" w:hAnsi="Arial"/>
                <w:spacing w:val="-29"/>
                <w:sz w:val="20"/>
              </w:rPr>
              <w:t xml:space="preserve"> </w:t>
            </w:r>
            <w:r>
              <w:rPr>
                <w:rFonts w:ascii="Arial" w:hAnsi="Arial"/>
                <w:sz w:val="20"/>
              </w:rPr>
              <w:t>safe</w:t>
            </w:r>
            <w:r>
              <w:rPr>
                <w:rFonts w:ascii="Arial" w:hAnsi="Arial"/>
                <w:spacing w:val="-30"/>
                <w:sz w:val="20"/>
              </w:rPr>
              <w:t xml:space="preserve"> </w:t>
            </w:r>
            <w:r>
              <w:rPr>
                <w:rFonts w:ascii="Arial" w:hAnsi="Arial"/>
                <w:sz w:val="20"/>
              </w:rPr>
              <w:t>social</w:t>
            </w:r>
            <w:r>
              <w:rPr>
                <w:rFonts w:ascii="Arial" w:hAnsi="Arial"/>
                <w:spacing w:val="-29"/>
                <w:sz w:val="20"/>
              </w:rPr>
              <w:t xml:space="preserve"> </w:t>
            </w:r>
            <w:r>
              <w:rPr>
                <w:rFonts w:ascii="Arial" w:hAnsi="Arial"/>
                <w:sz w:val="20"/>
              </w:rPr>
              <w:t>distancing</w:t>
            </w:r>
          </w:p>
          <w:p w:rsidR="00EF6423" w:rsidRDefault="00EF6423" w:rsidP="00EF6423">
            <w:pPr>
              <w:pStyle w:val="TableParagraph"/>
              <w:numPr>
                <w:ilvl w:val="0"/>
                <w:numId w:val="109"/>
              </w:numPr>
              <w:tabs>
                <w:tab w:val="left" w:pos="826"/>
                <w:tab w:val="left" w:pos="827"/>
              </w:tabs>
              <w:spacing w:before="24" w:line="254" w:lineRule="auto"/>
              <w:ind w:right="104"/>
              <w:rPr>
                <w:rFonts w:ascii="Arial" w:hAnsi="Arial"/>
                <w:sz w:val="20"/>
              </w:rPr>
            </w:pPr>
            <w:r>
              <w:rPr>
                <w:rFonts w:ascii="Arial" w:hAnsi="Arial"/>
                <w:w w:val="95"/>
                <w:sz w:val="20"/>
              </w:rPr>
              <w:t>Create</w:t>
            </w:r>
            <w:r>
              <w:rPr>
                <w:rFonts w:ascii="Arial" w:hAnsi="Arial"/>
                <w:spacing w:val="-21"/>
                <w:w w:val="95"/>
                <w:sz w:val="20"/>
              </w:rPr>
              <w:t xml:space="preserve"> </w:t>
            </w:r>
            <w:r>
              <w:rPr>
                <w:rFonts w:ascii="Arial" w:hAnsi="Arial"/>
                <w:w w:val="95"/>
                <w:sz w:val="20"/>
              </w:rPr>
              <w:t>guest</w:t>
            </w:r>
            <w:r>
              <w:rPr>
                <w:rFonts w:ascii="Arial" w:hAnsi="Arial"/>
                <w:spacing w:val="-19"/>
                <w:w w:val="95"/>
                <w:sz w:val="20"/>
              </w:rPr>
              <w:t xml:space="preserve"> </w:t>
            </w:r>
            <w:r>
              <w:rPr>
                <w:rFonts w:ascii="Arial" w:hAnsi="Arial"/>
                <w:w w:val="95"/>
                <w:sz w:val="20"/>
              </w:rPr>
              <w:t>movement</w:t>
            </w:r>
            <w:r>
              <w:rPr>
                <w:rFonts w:ascii="Arial" w:hAnsi="Arial"/>
                <w:spacing w:val="-19"/>
                <w:w w:val="95"/>
                <w:sz w:val="20"/>
              </w:rPr>
              <w:t xml:space="preserve"> </w:t>
            </w:r>
            <w:r>
              <w:rPr>
                <w:rFonts w:ascii="Arial" w:hAnsi="Arial"/>
                <w:w w:val="95"/>
                <w:sz w:val="20"/>
              </w:rPr>
              <w:t>controls</w:t>
            </w:r>
            <w:r>
              <w:rPr>
                <w:rFonts w:ascii="Arial" w:hAnsi="Arial"/>
                <w:spacing w:val="-19"/>
                <w:w w:val="95"/>
                <w:sz w:val="20"/>
              </w:rPr>
              <w:t xml:space="preserve"> </w:t>
            </w:r>
            <w:r>
              <w:rPr>
                <w:rFonts w:ascii="Arial" w:hAnsi="Arial"/>
                <w:w w:val="95"/>
                <w:sz w:val="20"/>
              </w:rPr>
              <w:t>to</w:t>
            </w:r>
            <w:r>
              <w:rPr>
                <w:rFonts w:ascii="Arial" w:hAnsi="Arial"/>
                <w:spacing w:val="-17"/>
                <w:w w:val="95"/>
                <w:sz w:val="20"/>
              </w:rPr>
              <w:t xml:space="preserve"> </w:t>
            </w:r>
            <w:r>
              <w:rPr>
                <w:rFonts w:ascii="Arial" w:hAnsi="Arial"/>
                <w:w w:val="95"/>
                <w:sz w:val="20"/>
              </w:rPr>
              <w:t>maintain</w:t>
            </w:r>
            <w:r>
              <w:rPr>
                <w:rFonts w:ascii="Arial" w:hAnsi="Arial"/>
                <w:spacing w:val="-19"/>
                <w:w w:val="95"/>
                <w:sz w:val="20"/>
              </w:rPr>
              <w:t xml:space="preserve"> </w:t>
            </w:r>
            <w:r>
              <w:rPr>
                <w:rFonts w:ascii="Arial" w:hAnsi="Arial"/>
                <w:w w:val="95"/>
                <w:sz w:val="20"/>
              </w:rPr>
              <w:t>guest</w:t>
            </w:r>
            <w:r>
              <w:rPr>
                <w:rFonts w:ascii="Arial" w:hAnsi="Arial"/>
                <w:spacing w:val="-19"/>
                <w:w w:val="95"/>
                <w:sz w:val="20"/>
              </w:rPr>
              <w:t xml:space="preserve"> </w:t>
            </w:r>
            <w:r>
              <w:rPr>
                <w:rFonts w:ascii="Arial" w:hAnsi="Arial"/>
                <w:w w:val="95"/>
                <w:sz w:val="20"/>
              </w:rPr>
              <w:t>separation</w:t>
            </w:r>
            <w:r>
              <w:rPr>
                <w:rFonts w:ascii="Arial" w:hAnsi="Arial"/>
                <w:spacing w:val="-18"/>
                <w:w w:val="95"/>
                <w:sz w:val="20"/>
              </w:rPr>
              <w:t xml:space="preserve"> </w:t>
            </w:r>
            <w:r>
              <w:rPr>
                <w:rFonts w:ascii="Arial" w:hAnsi="Arial"/>
                <w:w w:val="95"/>
                <w:sz w:val="20"/>
              </w:rPr>
              <w:t>and</w:t>
            </w:r>
            <w:r>
              <w:rPr>
                <w:rFonts w:ascii="Arial" w:hAnsi="Arial"/>
                <w:spacing w:val="-19"/>
                <w:w w:val="95"/>
                <w:sz w:val="20"/>
              </w:rPr>
              <w:t xml:space="preserve"> </w:t>
            </w:r>
            <w:r>
              <w:rPr>
                <w:rFonts w:ascii="Arial" w:hAnsi="Arial"/>
                <w:w w:val="95"/>
                <w:sz w:val="20"/>
              </w:rPr>
              <w:t xml:space="preserve">prevent </w:t>
            </w:r>
            <w:r>
              <w:rPr>
                <w:rFonts w:ascii="Arial" w:hAnsi="Arial"/>
                <w:sz w:val="20"/>
              </w:rPr>
              <w:t>the</w:t>
            </w:r>
            <w:r>
              <w:rPr>
                <w:rFonts w:ascii="Arial" w:hAnsi="Arial"/>
                <w:spacing w:val="-17"/>
                <w:sz w:val="20"/>
              </w:rPr>
              <w:t xml:space="preserve"> </w:t>
            </w:r>
            <w:r>
              <w:rPr>
                <w:rFonts w:ascii="Arial" w:hAnsi="Arial"/>
                <w:sz w:val="20"/>
              </w:rPr>
              <w:t>need</w:t>
            </w:r>
            <w:r>
              <w:rPr>
                <w:rFonts w:ascii="Arial" w:hAnsi="Arial"/>
                <w:spacing w:val="-15"/>
                <w:sz w:val="20"/>
              </w:rPr>
              <w:t xml:space="preserve"> </w:t>
            </w:r>
            <w:r>
              <w:rPr>
                <w:rFonts w:ascii="Arial" w:hAnsi="Arial"/>
                <w:sz w:val="20"/>
              </w:rPr>
              <w:t>to</w:t>
            </w:r>
            <w:r>
              <w:rPr>
                <w:rFonts w:ascii="Arial" w:hAnsi="Arial"/>
                <w:spacing w:val="-15"/>
                <w:sz w:val="20"/>
              </w:rPr>
              <w:t xml:space="preserve"> </w:t>
            </w:r>
            <w:r>
              <w:rPr>
                <w:rFonts w:ascii="Arial" w:hAnsi="Arial"/>
                <w:sz w:val="20"/>
              </w:rPr>
              <w:t>share</w:t>
            </w:r>
            <w:r>
              <w:rPr>
                <w:rFonts w:ascii="Arial" w:hAnsi="Arial"/>
                <w:spacing w:val="-17"/>
                <w:sz w:val="20"/>
              </w:rPr>
              <w:t xml:space="preserve"> </w:t>
            </w:r>
            <w:r>
              <w:rPr>
                <w:rFonts w:ascii="Arial" w:hAnsi="Arial"/>
                <w:sz w:val="20"/>
              </w:rPr>
              <w:t>common</w:t>
            </w:r>
            <w:r>
              <w:rPr>
                <w:rFonts w:ascii="Arial" w:hAnsi="Arial"/>
                <w:spacing w:val="-15"/>
                <w:sz w:val="20"/>
              </w:rPr>
              <w:t xml:space="preserve"> </w:t>
            </w:r>
            <w:r>
              <w:rPr>
                <w:rFonts w:ascii="Arial" w:hAnsi="Arial"/>
                <w:sz w:val="20"/>
              </w:rPr>
              <w:t>spaces</w:t>
            </w:r>
            <w:r>
              <w:rPr>
                <w:rFonts w:ascii="Arial" w:hAnsi="Arial"/>
                <w:spacing w:val="-15"/>
                <w:sz w:val="20"/>
              </w:rPr>
              <w:t xml:space="preserve"> </w:t>
            </w:r>
            <w:r>
              <w:rPr>
                <w:rFonts w:ascii="Arial" w:hAnsi="Arial"/>
                <w:sz w:val="20"/>
              </w:rPr>
              <w:t>while</w:t>
            </w:r>
            <w:r>
              <w:rPr>
                <w:rFonts w:ascii="Arial" w:hAnsi="Arial"/>
                <w:spacing w:val="-15"/>
                <w:sz w:val="20"/>
              </w:rPr>
              <w:t xml:space="preserve"> </w:t>
            </w:r>
            <w:r>
              <w:rPr>
                <w:rFonts w:ascii="Arial" w:hAnsi="Arial"/>
                <w:sz w:val="20"/>
              </w:rPr>
              <w:t>waiting</w:t>
            </w:r>
          </w:p>
          <w:p w:rsidR="00EF6423" w:rsidRDefault="00EF6423" w:rsidP="00EF6423">
            <w:pPr>
              <w:pStyle w:val="TableParagraph"/>
              <w:numPr>
                <w:ilvl w:val="0"/>
                <w:numId w:val="109"/>
              </w:numPr>
              <w:tabs>
                <w:tab w:val="left" w:pos="826"/>
                <w:tab w:val="left" w:pos="827"/>
              </w:tabs>
              <w:spacing w:before="13" w:line="254" w:lineRule="auto"/>
              <w:ind w:right="253"/>
              <w:rPr>
                <w:rFonts w:ascii="Arial" w:hAnsi="Arial"/>
                <w:sz w:val="20"/>
              </w:rPr>
            </w:pPr>
            <w:r>
              <w:rPr>
                <w:rFonts w:ascii="Arial" w:hAnsi="Arial"/>
                <w:w w:val="95"/>
                <w:sz w:val="20"/>
              </w:rPr>
              <w:t>Assign</w:t>
            </w:r>
            <w:r>
              <w:rPr>
                <w:rFonts w:ascii="Arial" w:hAnsi="Arial"/>
                <w:spacing w:val="-20"/>
                <w:w w:val="95"/>
                <w:sz w:val="20"/>
              </w:rPr>
              <w:t xml:space="preserve"> </w:t>
            </w:r>
            <w:r>
              <w:rPr>
                <w:rFonts w:ascii="Arial" w:hAnsi="Arial"/>
                <w:w w:val="95"/>
                <w:sz w:val="20"/>
              </w:rPr>
              <w:t>specific</w:t>
            </w:r>
            <w:r>
              <w:rPr>
                <w:rFonts w:ascii="Arial" w:hAnsi="Arial"/>
                <w:spacing w:val="-20"/>
                <w:w w:val="95"/>
                <w:sz w:val="20"/>
              </w:rPr>
              <w:t xml:space="preserve"> </w:t>
            </w:r>
            <w:r>
              <w:rPr>
                <w:rFonts w:ascii="Arial" w:hAnsi="Arial"/>
                <w:w w:val="95"/>
                <w:sz w:val="20"/>
              </w:rPr>
              <w:t>guest</w:t>
            </w:r>
            <w:r>
              <w:rPr>
                <w:rFonts w:ascii="Arial" w:hAnsi="Arial"/>
                <w:spacing w:val="-19"/>
                <w:w w:val="95"/>
                <w:sz w:val="20"/>
              </w:rPr>
              <w:t xml:space="preserve"> </w:t>
            </w:r>
            <w:r>
              <w:rPr>
                <w:rFonts w:ascii="Arial" w:hAnsi="Arial"/>
                <w:w w:val="95"/>
                <w:sz w:val="20"/>
              </w:rPr>
              <w:t>entry</w:t>
            </w:r>
            <w:r>
              <w:rPr>
                <w:rFonts w:ascii="Arial" w:hAnsi="Arial"/>
                <w:spacing w:val="-19"/>
                <w:w w:val="95"/>
                <w:sz w:val="20"/>
              </w:rPr>
              <w:t xml:space="preserve"> </w:t>
            </w:r>
            <w:r>
              <w:rPr>
                <w:rFonts w:ascii="Arial" w:hAnsi="Arial"/>
                <w:w w:val="95"/>
                <w:sz w:val="20"/>
              </w:rPr>
              <w:t>doors</w:t>
            </w:r>
            <w:r>
              <w:rPr>
                <w:rFonts w:ascii="Arial" w:hAnsi="Arial"/>
                <w:spacing w:val="-20"/>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control</w:t>
            </w:r>
            <w:r>
              <w:rPr>
                <w:rFonts w:ascii="Arial" w:hAnsi="Arial"/>
                <w:spacing w:val="-20"/>
                <w:w w:val="95"/>
                <w:sz w:val="20"/>
              </w:rPr>
              <w:t xml:space="preserve"> </w:t>
            </w:r>
            <w:r>
              <w:rPr>
                <w:rFonts w:ascii="Arial" w:hAnsi="Arial"/>
                <w:w w:val="95"/>
                <w:sz w:val="20"/>
              </w:rPr>
              <w:t>crowd</w:t>
            </w:r>
            <w:r>
              <w:rPr>
                <w:rFonts w:ascii="Arial" w:hAnsi="Arial"/>
                <w:spacing w:val="-19"/>
                <w:w w:val="95"/>
                <w:sz w:val="20"/>
              </w:rPr>
              <w:t xml:space="preserve"> </w:t>
            </w:r>
            <w:r>
              <w:rPr>
                <w:rFonts w:ascii="Arial" w:hAnsi="Arial"/>
                <w:w w:val="95"/>
                <w:sz w:val="20"/>
              </w:rPr>
              <w:t>movement</w:t>
            </w:r>
            <w:r>
              <w:rPr>
                <w:rFonts w:ascii="Arial" w:hAnsi="Arial"/>
                <w:spacing w:val="-17"/>
                <w:w w:val="95"/>
                <w:sz w:val="20"/>
              </w:rPr>
              <w:t xml:space="preserve"> </w:t>
            </w:r>
            <w:r>
              <w:rPr>
                <w:rFonts w:ascii="Arial" w:hAnsi="Arial"/>
                <w:w w:val="95"/>
                <w:sz w:val="20"/>
              </w:rPr>
              <w:t>and</w:t>
            </w:r>
            <w:r>
              <w:rPr>
                <w:rFonts w:ascii="Arial" w:hAnsi="Arial"/>
                <w:spacing w:val="-19"/>
                <w:w w:val="95"/>
                <w:sz w:val="20"/>
              </w:rPr>
              <w:t xml:space="preserve"> </w:t>
            </w:r>
            <w:r>
              <w:rPr>
                <w:rFonts w:ascii="Arial" w:hAnsi="Arial"/>
                <w:w w:val="95"/>
                <w:sz w:val="20"/>
              </w:rPr>
              <w:t xml:space="preserve">reduce </w:t>
            </w:r>
            <w:r>
              <w:rPr>
                <w:rFonts w:ascii="Arial" w:hAnsi="Arial"/>
                <w:sz w:val="20"/>
              </w:rPr>
              <w:t>congregating</w:t>
            </w:r>
          </w:p>
          <w:p w:rsidR="00EF6423" w:rsidRDefault="00EF6423" w:rsidP="00EF6423">
            <w:pPr>
              <w:pStyle w:val="TableParagraph"/>
              <w:numPr>
                <w:ilvl w:val="0"/>
                <w:numId w:val="109"/>
              </w:numPr>
              <w:tabs>
                <w:tab w:val="left" w:pos="826"/>
                <w:tab w:val="left" w:pos="827"/>
              </w:tabs>
              <w:spacing w:before="11"/>
              <w:ind w:hanging="361"/>
              <w:rPr>
                <w:rFonts w:ascii="Arial" w:hAnsi="Arial"/>
                <w:sz w:val="20"/>
              </w:rPr>
            </w:pPr>
            <w:r>
              <w:rPr>
                <w:rFonts w:ascii="Arial" w:hAnsi="Arial"/>
                <w:sz w:val="20"/>
              </w:rPr>
              <w:t>Eliminate</w:t>
            </w:r>
            <w:r>
              <w:rPr>
                <w:rFonts w:ascii="Arial" w:hAnsi="Arial"/>
                <w:spacing w:val="-15"/>
                <w:sz w:val="20"/>
              </w:rPr>
              <w:t xml:space="preserve"> </w:t>
            </w:r>
            <w:r>
              <w:rPr>
                <w:rFonts w:ascii="Arial" w:hAnsi="Arial"/>
                <w:sz w:val="20"/>
              </w:rPr>
              <w:t>water</w:t>
            </w:r>
            <w:r>
              <w:rPr>
                <w:rFonts w:ascii="Arial" w:hAnsi="Arial"/>
                <w:spacing w:val="-13"/>
                <w:sz w:val="20"/>
              </w:rPr>
              <w:t xml:space="preserve"> </w:t>
            </w:r>
            <w:r>
              <w:rPr>
                <w:rFonts w:ascii="Arial" w:hAnsi="Arial"/>
                <w:sz w:val="20"/>
              </w:rPr>
              <w:t>fountains</w:t>
            </w:r>
            <w:r>
              <w:rPr>
                <w:rFonts w:ascii="Arial" w:hAnsi="Arial"/>
                <w:spacing w:val="-12"/>
                <w:sz w:val="20"/>
              </w:rPr>
              <w:t xml:space="preserve"> </w:t>
            </w:r>
            <w:r>
              <w:rPr>
                <w:rFonts w:ascii="Arial" w:hAnsi="Arial"/>
                <w:sz w:val="20"/>
              </w:rPr>
              <w:t>or</w:t>
            </w:r>
            <w:r>
              <w:rPr>
                <w:rFonts w:ascii="Arial" w:hAnsi="Arial"/>
                <w:spacing w:val="-15"/>
                <w:sz w:val="20"/>
              </w:rPr>
              <w:t xml:space="preserve"> </w:t>
            </w:r>
            <w:r>
              <w:rPr>
                <w:rFonts w:ascii="Arial" w:hAnsi="Arial"/>
                <w:sz w:val="20"/>
              </w:rPr>
              <w:t>bubblers</w:t>
            </w:r>
          </w:p>
          <w:p w:rsidR="00EF6423" w:rsidRDefault="00EF6423" w:rsidP="00EF6423">
            <w:pPr>
              <w:pStyle w:val="TableParagraph"/>
              <w:numPr>
                <w:ilvl w:val="0"/>
                <w:numId w:val="109"/>
              </w:numPr>
              <w:tabs>
                <w:tab w:val="left" w:pos="826"/>
                <w:tab w:val="left" w:pos="827"/>
              </w:tabs>
              <w:spacing w:before="25"/>
              <w:ind w:hanging="361"/>
              <w:rPr>
                <w:rFonts w:ascii="Arial" w:hAnsi="Arial"/>
                <w:sz w:val="20"/>
              </w:rPr>
            </w:pPr>
            <w:r>
              <w:rPr>
                <w:rFonts w:ascii="Arial" w:hAnsi="Arial"/>
                <w:sz w:val="20"/>
              </w:rPr>
              <w:t>Eliminate</w:t>
            </w:r>
            <w:r>
              <w:rPr>
                <w:rFonts w:ascii="Arial" w:hAnsi="Arial"/>
                <w:spacing w:val="-20"/>
                <w:sz w:val="20"/>
              </w:rPr>
              <w:t xml:space="preserve"> </w:t>
            </w:r>
            <w:r>
              <w:rPr>
                <w:rFonts w:ascii="Arial" w:hAnsi="Arial"/>
                <w:sz w:val="20"/>
              </w:rPr>
              <w:t>soft/porous</w:t>
            </w:r>
            <w:r>
              <w:rPr>
                <w:rFonts w:ascii="Arial" w:hAnsi="Arial"/>
                <w:spacing w:val="-17"/>
                <w:sz w:val="20"/>
              </w:rPr>
              <w:t xml:space="preserve"> </w:t>
            </w:r>
            <w:r>
              <w:rPr>
                <w:rFonts w:ascii="Arial" w:hAnsi="Arial"/>
                <w:sz w:val="20"/>
              </w:rPr>
              <w:t>furnishings</w:t>
            </w:r>
            <w:r>
              <w:rPr>
                <w:rFonts w:ascii="Arial" w:hAnsi="Arial"/>
                <w:spacing w:val="-18"/>
                <w:sz w:val="20"/>
              </w:rPr>
              <w:t xml:space="preserve"> </w:t>
            </w:r>
            <w:r>
              <w:rPr>
                <w:rFonts w:ascii="Arial" w:hAnsi="Arial"/>
                <w:sz w:val="20"/>
              </w:rPr>
              <w:t>as</w:t>
            </w:r>
            <w:r>
              <w:rPr>
                <w:rFonts w:ascii="Arial" w:hAnsi="Arial"/>
                <w:spacing w:val="-17"/>
                <w:sz w:val="20"/>
              </w:rPr>
              <w:t xml:space="preserve"> </w:t>
            </w:r>
            <w:r>
              <w:rPr>
                <w:rFonts w:ascii="Arial" w:hAnsi="Arial"/>
                <w:sz w:val="20"/>
              </w:rPr>
              <w:t>much</w:t>
            </w:r>
            <w:r>
              <w:rPr>
                <w:rFonts w:ascii="Arial" w:hAnsi="Arial"/>
                <w:spacing w:val="-18"/>
                <w:sz w:val="20"/>
              </w:rPr>
              <w:t xml:space="preserve"> </w:t>
            </w:r>
            <w:r>
              <w:rPr>
                <w:rFonts w:ascii="Arial" w:hAnsi="Arial"/>
                <w:sz w:val="20"/>
              </w:rPr>
              <w:t>as</w:t>
            </w:r>
            <w:r>
              <w:rPr>
                <w:rFonts w:ascii="Arial" w:hAnsi="Arial"/>
                <w:spacing w:val="-19"/>
                <w:sz w:val="20"/>
              </w:rPr>
              <w:t xml:space="preserve"> </w:t>
            </w:r>
            <w:r>
              <w:rPr>
                <w:rFonts w:ascii="Arial" w:hAnsi="Arial"/>
                <w:sz w:val="20"/>
              </w:rPr>
              <w:t>possible</w:t>
            </w:r>
          </w:p>
          <w:p w:rsidR="00EF6423" w:rsidRDefault="00EF6423" w:rsidP="00EF6423">
            <w:pPr>
              <w:pStyle w:val="TableParagraph"/>
              <w:numPr>
                <w:ilvl w:val="0"/>
                <w:numId w:val="109"/>
              </w:numPr>
              <w:tabs>
                <w:tab w:val="left" w:pos="826"/>
                <w:tab w:val="left" w:pos="827"/>
              </w:tabs>
              <w:spacing w:before="27" w:line="252" w:lineRule="auto"/>
              <w:ind w:right="541"/>
              <w:rPr>
                <w:rFonts w:ascii="Arial" w:hAnsi="Arial"/>
                <w:sz w:val="20"/>
              </w:rPr>
            </w:pPr>
            <w:r>
              <w:rPr>
                <w:rFonts w:ascii="Arial" w:hAnsi="Arial"/>
                <w:sz w:val="20"/>
              </w:rPr>
              <w:t>Open</w:t>
            </w:r>
            <w:r>
              <w:rPr>
                <w:rFonts w:ascii="Arial" w:hAnsi="Arial"/>
                <w:spacing w:val="-39"/>
                <w:sz w:val="20"/>
              </w:rPr>
              <w:t xml:space="preserve"> </w:t>
            </w:r>
            <w:r>
              <w:rPr>
                <w:rFonts w:ascii="Arial" w:hAnsi="Arial"/>
                <w:sz w:val="20"/>
              </w:rPr>
              <w:t>lobby</w:t>
            </w:r>
            <w:r>
              <w:rPr>
                <w:rFonts w:ascii="Arial" w:hAnsi="Arial"/>
                <w:spacing w:val="-38"/>
                <w:sz w:val="20"/>
              </w:rPr>
              <w:t xml:space="preserve"> </w:t>
            </w:r>
            <w:r>
              <w:rPr>
                <w:rFonts w:ascii="Arial" w:hAnsi="Arial"/>
                <w:sz w:val="20"/>
              </w:rPr>
              <w:t>at</w:t>
            </w:r>
            <w:r>
              <w:rPr>
                <w:rFonts w:ascii="Arial" w:hAnsi="Arial"/>
                <w:spacing w:val="-38"/>
                <w:sz w:val="20"/>
              </w:rPr>
              <w:t xml:space="preserve"> </w:t>
            </w:r>
            <w:r>
              <w:rPr>
                <w:rFonts w:ascii="Arial" w:hAnsi="Arial"/>
                <w:sz w:val="20"/>
              </w:rPr>
              <w:t>same</w:t>
            </w:r>
            <w:r>
              <w:rPr>
                <w:rFonts w:ascii="Arial" w:hAnsi="Arial"/>
                <w:spacing w:val="-40"/>
                <w:sz w:val="20"/>
              </w:rPr>
              <w:t xml:space="preserve"> </w:t>
            </w:r>
            <w:r>
              <w:rPr>
                <w:rFonts w:ascii="Arial" w:hAnsi="Arial"/>
                <w:sz w:val="20"/>
              </w:rPr>
              <w:t>time</w:t>
            </w:r>
            <w:r>
              <w:rPr>
                <w:rFonts w:ascii="Arial" w:hAnsi="Arial"/>
                <w:spacing w:val="-39"/>
                <w:sz w:val="20"/>
              </w:rPr>
              <w:t xml:space="preserve"> </w:t>
            </w:r>
            <w:r>
              <w:rPr>
                <w:rFonts w:ascii="Arial" w:hAnsi="Arial"/>
                <w:sz w:val="20"/>
              </w:rPr>
              <w:t>as</w:t>
            </w:r>
            <w:r>
              <w:rPr>
                <w:rFonts w:ascii="Arial" w:hAnsi="Arial"/>
                <w:spacing w:val="-38"/>
                <w:sz w:val="20"/>
              </w:rPr>
              <w:t xml:space="preserve"> </w:t>
            </w:r>
            <w:r>
              <w:rPr>
                <w:rFonts w:ascii="Arial" w:hAnsi="Arial"/>
                <w:sz w:val="20"/>
              </w:rPr>
              <w:t>house</w:t>
            </w:r>
            <w:r>
              <w:rPr>
                <w:rFonts w:ascii="Arial" w:hAnsi="Arial"/>
                <w:spacing w:val="-39"/>
                <w:sz w:val="20"/>
              </w:rPr>
              <w:t xml:space="preserve"> </w:t>
            </w:r>
            <w:r>
              <w:rPr>
                <w:rFonts w:ascii="Arial" w:hAnsi="Arial"/>
                <w:sz w:val="20"/>
              </w:rPr>
              <w:t>to</w:t>
            </w:r>
            <w:r>
              <w:rPr>
                <w:rFonts w:ascii="Arial" w:hAnsi="Arial"/>
                <w:spacing w:val="-39"/>
                <w:sz w:val="20"/>
              </w:rPr>
              <w:t xml:space="preserve"> </w:t>
            </w:r>
            <w:r>
              <w:rPr>
                <w:rFonts w:ascii="Arial" w:hAnsi="Arial"/>
                <w:sz w:val="20"/>
              </w:rPr>
              <w:t>allow</w:t>
            </w:r>
            <w:r>
              <w:rPr>
                <w:rFonts w:ascii="Arial" w:hAnsi="Arial"/>
                <w:spacing w:val="-40"/>
                <w:sz w:val="20"/>
              </w:rPr>
              <w:t xml:space="preserve"> </w:t>
            </w:r>
            <w:r>
              <w:rPr>
                <w:rFonts w:ascii="Arial" w:hAnsi="Arial"/>
                <w:sz w:val="20"/>
              </w:rPr>
              <w:t>guests</w:t>
            </w:r>
            <w:r>
              <w:rPr>
                <w:rFonts w:ascii="Arial" w:hAnsi="Arial"/>
                <w:spacing w:val="-38"/>
                <w:sz w:val="20"/>
              </w:rPr>
              <w:t xml:space="preserve"> </w:t>
            </w:r>
            <w:r>
              <w:rPr>
                <w:rFonts w:ascii="Arial" w:hAnsi="Arial"/>
                <w:sz w:val="20"/>
              </w:rPr>
              <w:t>to</w:t>
            </w:r>
            <w:r>
              <w:rPr>
                <w:rFonts w:ascii="Arial" w:hAnsi="Arial"/>
                <w:spacing w:val="-38"/>
                <w:sz w:val="20"/>
              </w:rPr>
              <w:t xml:space="preserve"> </w:t>
            </w:r>
            <w:r>
              <w:rPr>
                <w:rFonts w:ascii="Arial" w:hAnsi="Arial"/>
                <w:sz w:val="20"/>
              </w:rPr>
              <w:t>move</w:t>
            </w:r>
            <w:r>
              <w:rPr>
                <w:rFonts w:ascii="Arial" w:hAnsi="Arial"/>
                <w:spacing w:val="-40"/>
                <w:sz w:val="20"/>
              </w:rPr>
              <w:t xml:space="preserve"> </w:t>
            </w:r>
            <w:r>
              <w:rPr>
                <w:rFonts w:ascii="Arial" w:hAnsi="Arial"/>
                <w:sz w:val="20"/>
              </w:rPr>
              <w:t>directly</w:t>
            </w:r>
            <w:r>
              <w:rPr>
                <w:rFonts w:ascii="Arial" w:hAnsi="Arial"/>
                <w:spacing w:val="-39"/>
                <w:sz w:val="20"/>
              </w:rPr>
              <w:t xml:space="preserve"> </w:t>
            </w:r>
            <w:r>
              <w:rPr>
                <w:rFonts w:ascii="Arial" w:hAnsi="Arial"/>
                <w:sz w:val="20"/>
              </w:rPr>
              <w:t>to seats</w:t>
            </w:r>
            <w:r>
              <w:rPr>
                <w:rFonts w:ascii="Arial" w:hAnsi="Arial"/>
                <w:spacing w:val="-12"/>
                <w:sz w:val="20"/>
              </w:rPr>
              <w:t xml:space="preserve"> </w:t>
            </w:r>
            <w:r>
              <w:rPr>
                <w:rFonts w:ascii="Arial" w:hAnsi="Arial"/>
                <w:sz w:val="20"/>
              </w:rPr>
              <w:t>or</w:t>
            </w:r>
            <w:r>
              <w:rPr>
                <w:rFonts w:ascii="Arial" w:hAnsi="Arial"/>
                <w:spacing w:val="-13"/>
                <w:sz w:val="20"/>
              </w:rPr>
              <w:t xml:space="preserve"> </w:t>
            </w:r>
            <w:r>
              <w:rPr>
                <w:rFonts w:ascii="Arial" w:hAnsi="Arial"/>
                <w:sz w:val="20"/>
              </w:rPr>
              <w:t>load</w:t>
            </w:r>
            <w:r>
              <w:rPr>
                <w:rFonts w:ascii="Arial" w:hAnsi="Arial"/>
                <w:spacing w:val="-12"/>
                <w:sz w:val="20"/>
              </w:rPr>
              <w:t xml:space="preserve"> </w:t>
            </w:r>
            <w:r>
              <w:rPr>
                <w:rFonts w:ascii="Arial" w:hAnsi="Arial"/>
                <w:sz w:val="20"/>
              </w:rPr>
              <w:t>theatre</w:t>
            </w:r>
            <w:r>
              <w:rPr>
                <w:rFonts w:ascii="Arial" w:hAnsi="Arial"/>
                <w:spacing w:val="-14"/>
                <w:sz w:val="20"/>
              </w:rPr>
              <w:t xml:space="preserve"> </w:t>
            </w:r>
            <w:r>
              <w:rPr>
                <w:rFonts w:ascii="Arial" w:hAnsi="Arial"/>
                <w:sz w:val="20"/>
              </w:rPr>
              <w:t>by</w:t>
            </w:r>
            <w:r>
              <w:rPr>
                <w:rFonts w:ascii="Arial" w:hAnsi="Arial"/>
                <w:spacing w:val="-13"/>
                <w:sz w:val="20"/>
              </w:rPr>
              <w:t xml:space="preserve"> </w:t>
            </w:r>
            <w:r>
              <w:rPr>
                <w:rFonts w:ascii="Arial" w:hAnsi="Arial"/>
                <w:sz w:val="20"/>
              </w:rPr>
              <w:t>row/entry</w:t>
            </w:r>
            <w:r>
              <w:rPr>
                <w:rFonts w:ascii="Arial" w:hAnsi="Arial"/>
                <w:spacing w:val="-12"/>
                <w:sz w:val="20"/>
              </w:rPr>
              <w:t xml:space="preserve"> </w:t>
            </w:r>
            <w:r>
              <w:rPr>
                <w:rFonts w:ascii="Arial" w:hAnsi="Arial"/>
                <w:sz w:val="20"/>
              </w:rPr>
              <w:t>door</w:t>
            </w:r>
          </w:p>
          <w:p w:rsidR="00EF6423" w:rsidRDefault="00EF6423" w:rsidP="00EF6423">
            <w:pPr>
              <w:pStyle w:val="TableParagraph"/>
              <w:numPr>
                <w:ilvl w:val="0"/>
                <w:numId w:val="109"/>
              </w:numPr>
              <w:tabs>
                <w:tab w:val="left" w:pos="826"/>
                <w:tab w:val="left" w:pos="827"/>
              </w:tabs>
              <w:spacing w:before="13" w:line="254" w:lineRule="auto"/>
              <w:ind w:right="150"/>
              <w:rPr>
                <w:rFonts w:ascii="Arial" w:hAnsi="Arial"/>
                <w:sz w:val="20"/>
              </w:rPr>
            </w:pPr>
            <w:r>
              <w:rPr>
                <w:rFonts w:ascii="Arial" w:hAnsi="Arial"/>
                <w:w w:val="95"/>
                <w:sz w:val="20"/>
              </w:rPr>
              <w:t>Eliminate</w:t>
            </w:r>
            <w:r>
              <w:rPr>
                <w:rFonts w:ascii="Arial" w:hAnsi="Arial"/>
                <w:spacing w:val="-24"/>
                <w:w w:val="95"/>
                <w:sz w:val="20"/>
              </w:rPr>
              <w:t xml:space="preserve"> </w:t>
            </w:r>
            <w:r>
              <w:rPr>
                <w:rFonts w:ascii="Arial" w:hAnsi="Arial"/>
                <w:w w:val="95"/>
                <w:sz w:val="20"/>
              </w:rPr>
              <w:t>items</w:t>
            </w:r>
            <w:r>
              <w:rPr>
                <w:rFonts w:ascii="Arial" w:hAnsi="Arial"/>
                <w:spacing w:val="-20"/>
                <w:w w:val="95"/>
                <w:sz w:val="20"/>
              </w:rPr>
              <w:t xml:space="preserve"> </w:t>
            </w:r>
            <w:r>
              <w:rPr>
                <w:rFonts w:ascii="Arial" w:hAnsi="Arial"/>
                <w:w w:val="95"/>
                <w:sz w:val="20"/>
              </w:rPr>
              <w:t>that</w:t>
            </w:r>
            <w:r>
              <w:rPr>
                <w:rFonts w:ascii="Arial" w:hAnsi="Arial"/>
                <w:spacing w:val="-22"/>
                <w:w w:val="95"/>
                <w:sz w:val="20"/>
              </w:rPr>
              <w:t xml:space="preserve"> </w:t>
            </w:r>
            <w:r>
              <w:rPr>
                <w:rFonts w:ascii="Arial" w:hAnsi="Arial"/>
                <w:w w:val="95"/>
                <w:sz w:val="20"/>
              </w:rPr>
              <w:t>encourage</w:t>
            </w:r>
            <w:r>
              <w:rPr>
                <w:rFonts w:ascii="Arial" w:hAnsi="Arial"/>
                <w:spacing w:val="-22"/>
                <w:w w:val="95"/>
                <w:sz w:val="20"/>
              </w:rPr>
              <w:t xml:space="preserve"> </w:t>
            </w:r>
            <w:r>
              <w:rPr>
                <w:rFonts w:ascii="Arial" w:hAnsi="Arial"/>
                <w:w w:val="95"/>
                <w:sz w:val="20"/>
              </w:rPr>
              <w:t>gathering</w:t>
            </w:r>
            <w:r>
              <w:rPr>
                <w:rFonts w:ascii="Arial" w:hAnsi="Arial"/>
                <w:spacing w:val="-23"/>
                <w:w w:val="95"/>
                <w:sz w:val="20"/>
              </w:rPr>
              <w:t xml:space="preserve"> </w:t>
            </w:r>
            <w:r>
              <w:rPr>
                <w:rFonts w:ascii="Arial" w:hAnsi="Arial"/>
                <w:w w:val="95"/>
                <w:sz w:val="20"/>
              </w:rPr>
              <w:t>such</w:t>
            </w:r>
            <w:r>
              <w:rPr>
                <w:rFonts w:ascii="Arial" w:hAnsi="Arial"/>
                <w:spacing w:val="-21"/>
                <w:w w:val="95"/>
                <w:sz w:val="20"/>
              </w:rPr>
              <w:t xml:space="preserve"> </w:t>
            </w:r>
            <w:r>
              <w:rPr>
                <w:rFonts w:ascii="Arial" w:hAnsi="Arial"/>
                <w:w w:val="95"/>
                <w:sz w:val="20"/>
              </w:rPr>
              <w:t>as</w:t>
            </w:r>
            <w:r>
              <w:rPr>
                <w:rFonts w:ascii="Arial" w:hAnsi="Arial"/>
                <w:spacing w:val="-21"/>
                <w:w w:val="95"/>
                <w:sz w:val="20"/>
              </w:rPr>
              <w:t xml:space="preserve"> </w:t>
            </w:r>
            <w:r>
              <w:rPr>
                <w:rFonts w:ascii="Arial" w:hAnsi="Arial"/>
                <w:w w:val="95"/>
                <w:sz w:val="20"/>
              </w:rPr>
              <w:t>step</w:t>
            </w:r>
            <w:r>
              <w:rPr>
                <w:rFonts w:ascii="Arial" w:hAnsi="Arial"/>
                <w:spacing w:val="-22"/>
                <w:w w:val="95"/>
                <w:sz w:val="20"/>
              </w:rPr>
              <w:t xml:space="preserve"> </w:t>
            </w:r>
            <w:r>
              <w:rPr>
                <w:rFonts w:ascii="Arial" w:hAnsi="Arial"/>
                <w:w w:val="95"/>
                <w:sz w:val="20"/>
              </w:rPr>
              <w:t>+</w:t>
            </w:r>
            <w:r>
              <w:rPr>
                <w:rFonts w:ascii="Arial" w:hAnsi="Arial"/>
                <w:spacing w:val="-22"/>
                <w:w w:val="95"/>
                <w:sz w:val="20"/>
              </w:rPr>
              <w:t xml:space="preserve"> </w:t>
            </w:r>
            <w:r>
              <w:rPr>
                <w:rFonts w:ascii="Arial" w:hAnsi="Arial"/>
                <w:w w:val="95"/>
                <w:sz w:val="20"/>
              </w:rPr>
              <w:t>repeat,</w:t>
            </w:r>
            <w:r>
              <w:rPr>
                <w:rFonts w:ascii="Arial" w:hAnsi="Arial"/>
                <w:spacing w:val="-23"/>
                <w:w w:val="95"/>
                <w:sz w:val="20"/>
              </w:rPr>
              <w:t xml:space="preserve"> </w:t>
            </w:r>
            <w:r>
              <w:rPr>
                <w:rFonts w:ascii="Arial" w:hAnsi="Arial"/>
                <w:w w:val="95"/>
                <w:sz w:val="20"/>
              </w:rPr>
              <w:t>photo</w:t>
            </w:r>
            <w:r>
              <w:rPr>
                <w:rFonts w:ascii="Arial" w:hAnsi="Arial"/>
                <w:spacing w:val="-22"/>
                <w:w w:val="95"/>
                <w:sz w:val="20"/>
              </w:rPr>
              <w:t xml:space="preserve"> </w:t>
            </w:r>
            <w:r>
              <w:rPr>
                <w:rFonts w:ascii="Arial" w:hAnsi="Arial"/>
                <w:w w:val="95"/>
                <w:sz w:val="20"/>
              </w:rPr>
              <w:t xml:space="preserve">ops </w:t>
            </w:r>
            <w:r>
              <w:rPr>
                <w:rFonts w:ascii="Arial" w:hAnsi="Arial"/>
                <w:sz w:val="20"/>
              </w:rPr>
              <w:t>(digital</w:t>
            </w:r>
            <w:r>
              <w:rPr>
                <w:rFonts w:ascii="Arial" w:hAnsi="Arial"/>
                <w:spacing w:val="-12"/>
                <w:sz w:val="20"/>
              </w:rPr>
              <w:t xml:space="preserve"> </w:t>
            </w:r>
            <w:r>
              <w:rPr>
                <w:rFonts w:ascii="Arial" w:hAnsi="Arial"/>
                <w:sz w:val="20"/>
              </w:rPr>
              <w:t>alternative?)</w:t>
            </w:r>
          </w:p>
          <w:p w:rsidR="00EF6423" w:rsidRDefault="00EF6423" w:rsidP="00EF6423">
            <w:pPr>
              <w:pStyle w:val="TableParagraph"/>
              <w:numPr>
                <w:ilvl w:val="0"/>
                <w:numId w:val="109"/>
              </w:numPr>
              <w:tabs>
                <w:tab w:val="left" w:pos="826"/>
                <w:tab w:val="left" w:pos="827"/>
              </w:tabs>
              <w:spacing w:before="12" w:line="295" w:lineRule="auto"/>
              <w:ind w:right="602"/>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29"/>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9"/>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1"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1"/>
              <w:rPr>
                <w:rFonts w:ascii="Arial"/>
                <w:b/>
                <w:sz w:val="27"/>
              </w:rPr>
            </w:pPr>
          </w:p>
          <w:p w:rsidR="00EF6423" w:rsidRDefault="00EF6423" w:rsidP="00EF6423">
            <w:pPr>
              <w:pStyle w:val="TableParagraph"/>
              <w:numPr>
                <w:ilvl w:val="0"/>
                <w:numId w:val="108"/>
              </w:numPr>
              <w:tabs>
                <w:tab w:val="left" w:pos="825"/>
                <w:tab w:val="left" w:pos="826"/>
              </w:tabs>
              <w:ind w:hanging="361"/>
              <w:rPr>
                <w:rFonts w:ascii="Arial" w:hAnsi="Arial"/>
                <w:sz w:val="20"/>
              </w:rPr>
            </w:pPr>
            <w:r>
              <w:rPr>
                <w:rFonts w:ascii="Arial" w:hAnsi="Arial"/>
                <w:sz w:val="20"/>
              </w:rPr>
              <w:t>Reduced</w:t>
            </w:r>
            <w:r>
              <w:rPr>
                <w:rFonts w:ascii="Arial" w:hAnsi="Arial"/>
                <w:spacing w:val="-19"/>
                <w:sz w:val="20"/>
              </w:rPr>
              <w:t xml:space="preserve"> </w:t>
            </w:r>
            <w:r>
              <w:rPr>
                <w:rFonts w:ascii="Arial" w:hAnsi="Arial"/>
                <w:sz w:val="20"/>
              </w:rPr>
              <w:t>capacity</w:t>
            </w:r>
          </w:p>
          <w:p w:rsidR="00EF6423" w:rsidRDefault="00EF6423" w:rsidP="00EF6423">
            <w:pPr>
              <w:pStyle w:val="TableParagraph"/>
              <w:numPr>
                <w:ilvl w:val="0"/>
                <w:numId w:val="108"/>
              </w:numPr>
              <w:tabs>
                <w:tab w:val="left" w:pos="825"/>
                <w:tab w:val="left" w:pos="826"/>
              </w:tabs>
              <w:spacing w:before="25"/>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08"/>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08"/>
              </w:numPr>
              <w:tabs>
                <w:tab w:val="left" w:pos="825"/>
                <w:tab w:val="left" w:pos="826"/>
              </w:tabs>
              <w:spacing w:before="27"/>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08"/>
              </w:numPr>
              <w:tabs>
                <w:tab w:val="left" w:pos="825"/>
                <w:tab w:val="left" w:pos="826"/>
              </w:tabs>
              <w:spacing w:before="25" w:line="254" w:lineRule="auto"/>
              <w:ind w:right="290"/>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08"/>
              </w:numPr>
              <w:tabs>
                <w:tab w:val="left" w:pos="825"/>
                <w:tab w:val="left" w:pos="826"/>
              </w:tabs>
              <w:spacing w:before="10" w:line="254" w:lineRule="auto"/>
              <w:ind w:right="578"/>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tc>
      </w:tr>
      <w:tr w:rsidR="00EF6423" w:rsidTr="00074781">
        <w:trPr>
          <w:trHeight w:val="3602"/>
        </w:trPr>
        <w:tc>
          <w:tcPr>
            <w:tcW w:w="1616" w:type="dxa"/>
            <w:vMerge/>
            <w:tcBorders>
              <w:top w:val="nil"/>
            </w:tcBorders>
          </w:tcPr>
          <w:p w:rsidR="00EF6423" w:rsidRDefault="00EF6423" w:rsidP="00074781">
            <w:pPr>
              <w:rPr>
                <w:sz w:val="2"/>
                <w:szCs w:val="2"/>
              </w:rPr>
            </w:pPr>
          </w:p>
        </w:tc>
        <w:tc>
          <w:tcPr>
            <w:tcW w:w="1887" w:type="dxa"/>
            <w:vMerge/>
            <w:tcBorders>
              <w:top w:val="nil"/>
            </w:tcBorders>
            <w:shd w:val="clear" w:color="auto" w:fill="CC1F1F"/>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75"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10"/>
              <w:rPr>
                <w:rFonts w:ascii="Arial"/>
                <w:b/>
              </w:rPr>
            </w:pPr>
          </w:p>
          <w:p w:rsidR="00EF6423" w:rsidRDefault="00EF6423" w:rsidP="00EF6423">
            <w:pPr>
              <w:pStyle w:val="TableParagraph"/>
              <w:numPr>
                <w:ilvl w:val="0"/>
                <w:numId w:val="107"/>
              </w:numPr>
              <w:tabs>
                <w:tab w:val="left" w:pos="826"/>
                <w:tab w:val="left" w:pos="827"/>
              </w:tabs>
              <w:ind w:hanging="361"/>
              <w:rPr>
                <w:rFonts w:ascii="Arial" w:hAnsi="Arial"/>
                <w:sz w:val="20"/>
              </w:rPr>
            </w:pPr>
            <w:r>
              <w:rPr>
                <w:rFonts w:ascii="Arial" w:hAnsi="Arial"/>
                <w:sz w:val="20"/>
              </w:rPr>
              <w:t>Disinfectant</w:t>
            </w:r>
            <w:r>
              <w:rPr>
                <w:rFonts w:ascii="Arial" w:hAnsi="Arial"/>
                <w:spacing w:val="-35"/>
                <w:sz w:val="20"/>
              </w:rPr>
              <w:t xml:space="preserve"> </w:t>
            </w:r>
            <w:r>
              <w:rPr>
                <w:rFonts w:ascii="Arial" w:hAnsi="Arial"/>
                <w:sz w:val="20"/>
              </w:rPr>
              <w:t>wipes/sanitizer</w:t>
            </w:r>
            <w:r>
              <w:rPr>
                <w:rFonts w:ascii="Arial" w:hAnsi="Arial"/>
                <w:spacing w:val="-36"/>
                <w:sz w:val="20"/>
              </w:rPr>
              <w:t xml:space="preserve"> </w:t>
            </w:r>
            <w:r>
              <w:rPr>
                <w:rFonts w:ascii="Arial" w:hAnsi="Arial"/>
                <w:sz w:val="20"/>
              </w:rPr>
              <w:t>available</w:t>
            </w:r>
            <w:r>
              <w:rPr>
                <w:rFonts w:ascii="Arial" w:hAnsi="Arial"/>
                <w:spacing w:val="-36"/>
                <w:sz w:val="20"/>
              </w:rPr>
              <w:t xml:space="preserve"> </w:t>
            </w:r>
            <w:r>
              <w:rPr>
                <w:rFonts w:ascii="Arial" w:hAnsi="Arial"/>
                <w:sz w:val="20"/>
              </w:rPr>
              <w:t>to</w:t>
            </w:r>
            <w:r>
              <w:rPr>
                <w:rFonts w:ascii="Arial" w:hAnsi="Arial"/>
                <w:spacing w:val="-35"/>
                <w:sz w:val="20"/>
              </w:rPr>
              <w:t xml:space="preserve"> </w:t>
            </w:r>
            <w:r>
              <w:rPr>
                <w:rFonts w:ascii="Arial" w:hAnsi="Arial"/>
                <w:sz w:val="20"/>
              </w:rPr>
              <w:t>guests</w:t>
            </w:r>
            <w:r>
              <w:rPr>
                <w:rFonts w:ascii="Arial" w:hAnsi="Arial"/>
                <w:spacing w:val="-33"/>
                <w:sz w:val="20"/>
              </w:rPr>
              <w:t xml:space="preserve"> </w:t>
            </w:r>
            <w:r>
              <w:rPr>
                <w:rFonts w:ascii="Arial" w:hAnsi="Arial"/>
                <w:sz w:val="20"/>
              </w:rPr>
              <w:t>at</w:t>
            </w:r>
            <w:r>
              <w:rPr>
                <w:rFonts w:ascii="Arial" w:hAnsi="Arial"/>
                <w:spacing w:val="-35"/>
                <w:sz w:val="20"/>
              </w:rPr>
              <w:t xml:space="preserve"> </w:t>
            </w:r>
            <w:r>
              <w:rPr>
                <w:rFonts w:ascii="Arial" w:hAnsi="Arial"/>
                <w:sz w:val="20"/>
              </w:rPr>
              <w:t>entry</w:t>
            </w:r>
            <w:r>
              <w:rPr>
                <w:rFonts w:ascii="Arial" w:hAnsi="Arial"/>
                <w:spacing w:val="-35"/>
                <w:sz w:val="20"/>
              </w:rPr>
              <w:t xml:space="preserve"> </w:t>
            </w:r>
            <w:r>
              <w:rPr>
                <w:rFonts w:ascii="Arial" w:hAnsi="Arial"/>
                <w:sz w:val="20"/>
              </w:rPr>
              <w:t>and</w:t>
            </w:r>
            <w:r>
              <w:rPr>
                <w:rFonts w:ascii="Arial" w:hAnsi="Arial"/>
                <w:spacing w:val="-36"/>
                <w:sz w:val="20"/>
              </w:rPr>
              <w:t xml:space="preserve"> </w:t>
            </w:r>
            <w:r>
              <w:rPr>
                <w:rFonts w:ascii="Arial" w:hAnsi="Arial"/>
                <w:sz w:val="20"/>
              </w:rPr>
              <w:t>touch</w:t>
            </w:r>
            <w:r>
              <w:rPr>
                <w:rFonts w:ascii="Arial" w:hAnsi="Arial"/>
                <w:spacing w:val="-34"/>
                <w:sz w:val="20"/>
              </w:rPr>
              <w:t xml:space="preserve"> </w:t>
            </w:r>
            <w:r>
              <w:rPr>
                <w:rFonts w:ascii="Arial" w:hAnsi="Arial"/>
                <w:sz w:val="20"/>
              </w:rPr>
              <w:t>points</w:t>
            </w:r>
          </w:p>
          <w:p w:rsidR="00EF6423" w:rsidRDefault="00EF6423" w:rsidP="00EF6423">
            <w:pPr>
              <w:pStyle w:val="TableParagraph"/>
              <w:numPr>
                <w:ilvl w:val="0"/>
                <w:numId w:val="107"/>
              </w:numPr>
              <w:tabs>
                <w:tab w:val="left" w:pos="826"/>
                <w:tab w:val="left" w:pos="827"/>
              </w:tabs>
              <w:spacing w:before="25" w:line="254" w:lineRule="auto"/>
              <w:ind w:right="541"/>
              <w:rPr>
                <w:rFonts w:ascii="Arial" w:hAnsi="Arial"/>
                <w:sz w:val="20"/>
              </w:rPr>
            </w:pPr>
            <w:r>
              <w:rPr>
                <w:rFonts w:ascii="Arial" w:hAnsi="Arial"/>
                <w:sz w:val="20"/>
              </w:rPr>
              <w:t>Open</w:t>
            </w:r>
            <w:r>
              <w:rPr>
                <w:rFonts w:ascii="Arial" w:hAnsi="Arial"/>
                <w:spacing w:val="-39"/>
                <w:sz w:val="20"/>
              </w:rPr>
              <w:t xml:space="preserve"> </w:t>
            </w:r>
            <w:r>
              <w:rPr>
                <w:rFonts w:ascii="Arial" w:hAnsi="Arial"/>
                <w:sz w:val="20"/>
              </w:rPr>
              <w:t>lobby</w:t>
            </w:r>
            <w:r>
              <w:rPr>
                <w:rFonts w:ascii="Arial" w:hAnsi="Arial"/>
                <w:spacing w:val="-38"/>
                <w:sz w:val="20"/>
              </w:rPr>
              <w:t xml:space="preserve"> </w:t>
            </w:r>
            <w:r>
              <w:rPr>
                <w:rFonts w:ascii="Arial" w:hAnsi="Arial"/>
                <w:sz w:val="20"/>
              </w:rPr>
              <w:t>at</w:t>
            </w:r>
            <w:r>
              <w:rPr>
                <w:rFonts w:ascii="Arial" w:hAnsi="Arial"/>
                <w:spacing w:val="-38"/>
                <w:sz w:val="20"/>
              </w:rPr>
              <w:t xml:space="preserve"> </w:t>
            </w:r>
            <w:r>
              <w:rPr>
                <w:rFonts w:ascii="Arial" w:hAnsi="Arial"/>
                <w:sz w:val="20"/>
              </w:rPr>
              <w:t>same</w:t>
            </w:r>
            <w:r>
              <w:rPr>
                <w:rFonts w:ascii="Arial" w:hAnsi="Arial"/>
                <w:spacing w:val="-40"/>
                <w:sz w:val="20"/>
              </w:rPr>
              <w:t xml:space="preserve"> </w:t>
            </w:r>
            <w:r>
              <w:rPr>
                <w:rFonts w:ascii="Arial" w:hAnsi="Arial"/>
                <w:sz w:val="20"/>
              </w:rPr>
              <w:t>time</w:t>
            </w:r>
            <w:r>
              <w:rPr>
                <w:rFonts w:ascii="Arial" w:hAnsi="Arial"/>
                <w:spacing w:val="-39"/>
                <w:sz w:val="20"/>
              </w:rPr>
              <w:t xml:space="preserve"> </w:t>
            </w:r>
            <w:r>
              <w:rPr>
                <w:rFonts w:ascii="Arial" w:hAnsi="Arial"/>
                <w:sz w:val="20"/>
              </w:rPr>
              <w:t>as</w:t>
            </w:r>
            <w:r>
              <w:rPr>
                <w:rFonts w:ascii="Arial" w:hAnsi="Arial"/>
                <w:spacing w:val="-38"/>
                <w:sz w:val="20"/>
              </w:rPr>
              <w:t xml:space="preserve"> </w:t>
            </w:r>
            <w:r>
              <w:rPr>
                <w:rFonts w:ascii="Arial" w:hAnsi="Arial"/>
                <w:sz w:val="20"/>
              </w:rPr>
              <w:t>house</w:t>
            </w:r>
            <w:r>
              <w:rPr>
                <w:rFonts w:ascii="Arial" w:hAnsi="Arial"/>
                <w:spacing w:val="-39"/>
                <w:sz w:val="20"/>
              </w:rPr>
              <w:t xml:space="preserve"> </w:t>
            </w:r>
            <w:r>
              <w:rPr>
                <w:rFonts w:ascii="Arial" w:hAnsi="Arial"/>
                <w:sz w:val="20"/>
              </w:rPr>
              <w:t>to</w:t>
            </w:r>
            <w:r>
              <w:rPr>
                <w:rFonts w:ascii="Arial" w:hAnsi="Arial"/>
                <w:spacing w:val="-39"/>
                <w:sz w:val="20"/>
              </w:rPr>
              <w:t xml:space="preserve"> </w:t>
            </w:r>
            <w:r>
              <w:rPr>
                <w:rFonts w:ascii="Arial" w:hAnsi="Arial"/>
                <w:sz w:val="20"/>
              </w:rPr>
              <w:t>allow</w:t>
            </w:r>
            <w:r>
              <w:rPr>
                <w:rFonts w:ascii="Arial" w:hAnsi="Arial"/>
                <w:spacing w:val="-40"/>
                <w:sz w:val="20"/>
              </w:rPr>
              <w:t xml:space="preserve"> </w:t>
            </w:r>
            <w:r>
              <w:rPr>
                <w:rFonts w:ascii="Arial" w:hAnsi="Arial"/>
                <w:sz w:val="20"/>
              </w:rPr>
              <w:t>guests</w:t>
            </w:r>
            <w:r>
              <w:rPr>
                <w:rFonts w:ascii="Arial" w:hAnsi="Arial"/>
                <w:spacing w:val="-38"/>
                <w:sz w:val="20"/>
              </w:rPr>
              <w:t xml:space="preserve"> </w:t>
            </w:r>
            <w:r>
              <w:rPr>
                <w:rFonts w:ascii="Arial" w:hAnsi="Arial"/>
                <w:sz w:val="20"/>
              </w:rPr>
              <w:t>to</w:t>
            </w:r>
            <w:r>
              <w:rPr>
                <w:rFonts w:ascii="Arial" w:hAnsi="Arial"/>
                <w:spacing w:val="-38"/>
                <w:sz w:val="20"/>
              </w:rPr>
              <w:t xml:space="preserve"> </w:t>
            </w:r>
            <w:r>
              <w:rPr>
                <w:rFonts w:ascii="Arial" w:hAnsi="Arial"/>
                <w:sz w:val="20"/>
              </w:rPr>
              <w:t>move</w:t>
            </w:r>
            <w:r>
              <w:rPr>
                <w:rFonts w:ascii="Arial" w:hAnsi="Arial"/>
                <w:spacing w:val="-40"/>
                <w:sz w:val="20"/>
              </w:rPr>
              <w:t xml:space="preserve"> </w:t>
            </w:r>
            <w:r>
              <w:rPr>
                <w:rFonts w:ascii="Arial" w:hAnsi="Arial"/>
                <w:sz w:val="20"/>
              </w:rPr>
              <w:t>directly</w:t>
            </w:r>
            <w:r>
              <w:rPr>
                <w:rFonts w:ascii="Arial" w:hAnsi="Arial"/>
                <w:spacing w:val="-39"/>
                <w:sz w:val="20"/>
              </w:rPr>
              <w:t xml:space="preserve"> </w:t>
            </w:r>
            <w:r>
              <w:rPr>
                <w:rFonts w:ascii="Arial" w:hAnsi="Arial"/>
                <w:sz w:val="20"/>
              </w:rPr>
              <w:t>to seats</w:t>
            </w:r>
            <w:r>
              <w:rPr>
                <w:rFonts w:ascii="Arial" w:hAnsi="Arial"/>
                <w:spacing w:val="-12"/>
                <w:sz w:val="20"/>
              </w:rPr>
              <w:t xml:space="preserve"> </w:t>
            </w:r>
            <w:r>
              <w:rPr>
                <w:rFonts w:ascii="Arial" w:hAnsi="Arial"/>
                <w:sz w:val="20"/>
              </w:rPr>
              <w:t>or</w:t>
            </w:r>
            <w:r>
              <w:rPr>
                <w:rFonts w:ascii="Arial" w:hAnsi="Arial"/>
                <w:spacing w:val="-12"/>
                <w:sz w:val="20"/>
              </w:rPr>
              <w:t xml:space="preserve"> </w:t>
            </w:r>
            <w:r>
              <w:rPr>
                <w:rFonts w:ascii="Arial" w:hAnsi="Arial"/>
                <w:sz w:val="20"/>
              </w:rPr>
              <w:t>load</w:t>
            </w:r>
            <w:r>
              <w:rPr>
                <w:rFonts w:ascii="Arial" w:hAnsi="Arial"/>
                <w:spacing w:val="-13"/>
                <w:sz w:val="20"/>
              </w:rPr>
              <w:t xml:space="preserve"> </w:t>
            </w:r>
            <w:r>
              <w:rPr>
                <w:rFonts w:ascii="Arial" w:hAnsi="Arial"/>
                <w:sz w:val="20"/>
              </w:rPr>
              <w:t>theatre</w:t>
            </w:r>
            <w:r>
              <w:rPr>
                <w:rFonts w:ascii="Arial" w:hAnsi="Arial"/>
                <w:spacing w:val="-14"/>
                <w:sz w:val="20"/>
              </w:rPr>
              <w:t xml:space="preserve"> </w:t>
            </w:r>
            <w:r>
              <w:rPr>
                <w:rFonts w:ascii="Arial" w:hAnsi="Arial"/>
                <w:sz w:val="20"/>
              </w:rPr>
              <w:t>by</w:t>
            </w:r>
            <w:r>
              <w:rPr>
                <w:rFonts w:ascii="Arial" w:hAnsi="Arial"/>
                <w:spacing w:val="-13"/>
                <w:sz w:val="20"/>
              </w:rPr>
              <w:t xml:space="preserve"> </w:t>
            </w:r>
            <w:r>
              <w:rPr>
                <w:rFonts w:ascii="Arial" w:hAnsi="Arial"/>
                <w:sz w:val="20"/>
              </w:rPr>
              <w:t>row/entry</w:t>
            </w:r>
            <w:r>
              <w:rPr>
                <w:rFonts w:ascii="Arial" w:hAnsi="Arial"/>
                <w:spacing w:val="-12"/>
                <w:sz w:val="20"/>
              </w:rPr>
              <w:t xml:space="preserve"> </w:t>
            </w:r>
            <w:r>
              <w:rPr>
                <w:rFonts w:ascii="Arial" w:hAnsi="Arial"/>
                <w:sz w:val="20"/>
              </w:rPr>
              <w:t>door</w:t>
            </w:r>
          </w:p>
          <w:p w:rsidR="00EF6423" w:rsidRDefault="00EF6423" w:rsidP="00EF6423">
            <w:pPr>
              <w:pStyle w:val="TableParagraph"/>
              <w:numPr>
                <w:ilvl w:val="0"/>
                <w:numId w:val="107"/>
              </w:numPr>
              <w:tabs>
                <w:tab w:val="left" w:pos="826"/>
                <w:tab w:val="left" w:pos="827"/>
              </w:tabs>
              <w:spacing w:before="11"/>
              <w:ind w:hanging="361"/>
              <w:rPr>
                <w:rFonts w:ascii="Arial" w:hAnsi="Arial"/>
                <w:sz w:val="20"/>
              </w:rPr>
            </w:pPr>
            <w:r>
              <w:rPr>
                <w:rFonts w:ascii="Arial" w:hAnsi="Arial"/>
                <w:sz w:val="20"/>
              </w:rPr>
              <w:t>Eliminate</w:t>
            </w:r>
            <w:r>
              <w:rPr>
                <w:rFonts w:ascii="Arial" w:hAnsi="Arial"/>
                <w:spacing w:val="-15"/>
                <w:sz w:val="20"/>
              </w:rPr>
              <w:t xml:space="preserve"> </w:t>
            </w:r>
            <w:r>
              <w:rPr>
                <w:rFonts w:ascii="Arial" w:hAnsi="Arial"/>
                <w:sz w:val="20"/>
              </w:rPr>
              <w:t>water</w:t>
            </w:r>
            <w:r>
              <w:rPr>
                <w:rFonts w:ascii="Arial" w:hAnsi="Arial"/>
                <w:spacing w:val="-13"/>
                <w:sz w:val="20"/>
              </w:rPr>
              <w:t xml:space="preserve"> </w:t>
            </w:r>
            <w:r>
              <w:rPr>
                <w:rFonts w:ascii="Arial" w:hAnsi="Arial"/>
                <w:sz w:val="20"/>
              </w:rPr>
              <w:t>fountains</w:t>
            </w:r>
            <w:r>
              <w:rPr>
                <w:rFonts w:ascii="Arial" w:hAnsi="Arial"/>
                <w:spacing w:val="-12"/>
                <w:sz w:val="20"/>
              </w:rPr>
              <w:t xml:space="preserve"> </w:t>
            </w:r>
            <w:r>
              <w:rPr>
                <w:rFonts w:ascii="Arial" w:hAnsi="Arial"/>
                <w:sz w:val="20"/>
              </w:rPr>
              <w:t>or</w:t>
            </w:r>
            <w:r>
              <w:rPr>
                <w:rFonts w:ascii="Arial" w:hAnsi="Arial"/>
                <w:spacing w:val="-16"/>
                <w:sz w:val="20"/>
              </w:rPr>
              <w:t xml:space="preserve"> </w:t>
            </w:r>
            <w:r>
              <w:rPr>
                <w:rFonts w:ascii="Arial" w:hAnsi="Arial"/>
                <w:sz w:val="20"/>
              </w:rPr>
              <w:t>bubblers</w:t>
            </w:r>
          </w:p>
          <w:p w:rsidR="00EF6423" w:rsidRDefault="00EF6423" w:rsidP="00EF6423">
            <w:pPr>
              <w:pStyle w:val="TableParagraph"/>
              <w:numPr>
                <w:ilvl w:val="0"/>
                <w:numId w:val="107"/>
              </w:numPr>
              <w:tabs>
                <w:tab w:val="left" w:pos="826"/>
                <w:tab w:val="left" w:pos="827"/>
              </w:tabs>
              <w:spacing w:before="25"/>
              <w:ind w:hanging="361"/>
              <w:rPr>
                <w:rFonts w:ascii="Arial" w:hAnsi="Arial"/>
                <w:sz w:val="20"/>
              </w:rPr>
            </w:pPr>
            <w:r>
              <w:rPr>
                <w:rFonts w:ascii="Arial" w:hAnsi="Arial"/>
                <w:sz w:val="20"/>
              </w:rPr>
              <w:t>Eliminate</w:t>
            </w:r>
            <w:r>
              <w:rPr>
                <w:rFonts w:ascii="Arial" w:hAnsi="Arial"/>
                <w:spacing w:val="-20"/>
                <w:sz w:val="20"/>
              </w:rPr>
              <w:t xml:space="preserve"> </w:t>
            </w:r>
            <w:r>
              <w:rPr>
                <w:rFonts w:ascii="Arial" w:hAnsi="Arial"/>
                <w:sz w:val="20"/>
              </w:rPr>
              <w:t>soft/porous</w:t>
            </w:r>
            <w:r>
              <w:rPr>
                <w:rFonts w:ascii="Arial" w:hAnsi="Arial"/>
                <w:spacing w:val="-18"/>
                <w:sz w:val="20"/>
              </w:rPr>
              <w:t xml:space="preserve"> </w:t>
            </w:r>
            <w:r>
              <w:rPr>
                <w:rFonts w:ascii="Arial" w:hAnsi="Arial"/>
                <w:sz w:val="20"/>
              </w:rPr>
              <w:t>furnishings</w:t>
            </w:r>
            <w:r>
              <w:rPr>
                <w:rFonts w:ascii="Arial" w:hAnsi="Arial"/>
                <w:spacing w:val="-17"/>
                <w:sz w:val="20"/>
              </w:rPr>
              <w:t xml:space="preserve"> </w:t>
            </w:r>
            <w:r>
              <w:rPr>
                <w:rFonts w:ascii="Arial" w:hAnsi="Arial"/>
                <w:sz w:val="20"/>
              </w:rPr>
              <w:t>as</w:t>
            </w:r>
            <w:r>
              <w:rPr>
                <w:rFonts w:ascii="Arial" w:hAnsi="Arial"/>
                <w:spacing w:val="-18"/>
                <w:sz w:val="20"/>
              </w:rPr>
              <w:t xml:space="preserve"> </w:t>
            </w:r>
            <w:r>
              <w:rPr>
                <w:rFonts w:ascii="Arial" w:hAnsi="Arial"/>
                <w:sz w:val="20"/>
              </w:rPr>
              <w:t>much</w:t>
            </w:r>
            <w:r>
              <w:rPr>
                <w:rFonts w:ascii="Arial" w:hAnsi="Arial"/>
                <w:spacing w:val="-18"/>
                <w:sz w:val="20"/>
              </w:rPr>
              <w:t xml:space="preserve"> </w:t>
            </w:r>
            <w:r>
              <w:rPr>
                <w:rFonts w:ascii="Arial" w:hAnsi="Arial"/>
                <w:sz w:val="20"/>
              </w:rPr>
              <w:t>as</w:t>
            </w:r>
            <w:r>
              <w:rPr>
                <w:rFonts w:ascii="Arial" w:hAnsi="Arial"/>
                <w:spacing w:val="-19"/>
                <w:sz w:val="20"/>
              </w:rPr>
              <w:t xml:space="preserve"> </w:t>
            </w:r>
            <w:r>
              <w:rPr>
                <w:rFonts w:ascii="Arial" w:hAnsi="Arial"/>
                <w:sz w:val="20"/>
              </w:rPr>
              <w:t>possible</w:t>
            </w:r>
          </w:p>
          <w:p w:rsidR="00EF6423" w:rsidRDefault="00EF6423" w:rsidP="00EF6423">
            <w:pPr>
              <w:pStyle w:val="TableParagraph"/>
              <w:numPr>
                <w:ilvl w:val="0"/>
                <w:numId w:val="107"/>
              </w:numPr>
              <w:tabs>
                <w:tab w:val="left" w:pos="826"/>
                <w:tab w:val="left" w:pos="827"/>
              </w:tabs>
              <w:spacing w:before="24" w:line="254" w:lineRule="auto"/>
              <w:ind w:right="149"/>
              <w:rPr>
                <w:rFonts w:ascii="Arial" w:hAnsi="Arial"/>
                <w:sz w:val="20"/>
              </w:rPr>
            </w:pPr>
            <w:r>
              <w:rPr>
                <w:rFonts w:ascii="Arial" w:hAnsi="Arial"/>
                <w:w w:val="95"/>
                <w:sz w:val="20"/>
              </w:rPr>
              <w:t>Eliminate</w:t>
            </w:r>
            <w:r>
              <w:rPr>
                <w:rFonts w:ascii="Arial" w:hAnsi="Arial"/>
                <w:spacing w:val="-24"/>
                <w:w w:val="95"/>
                <w:sz w:val="20"/>
              </w:rPr>
              <w:t xml:space="preserve"> </w:t>
            </w:r>
            <w:r>
              <w:rPr>
                <w:rFonts w:ascii="Arial" w:hAnsi="Arial"/>
                <w:w w:val="95"/>
                <w:sz w:val="20"/>
              </w:rPr>
              <w:t>items</w:t>
            </w:r>
            <w:r>
              <w:rPr>
                <w:rFonts w:ascii="Arial" w:hAnsi="Arial"/>
                <w:spacing w:val="-20"/>
                <w:w w:val="95"/>
                <w:sz w:val="20"/>
              </w:rPr>
              <w:t xml:space="preserve"> </w:t>
            </w:r>
            <w:r>
              <w:rPr>
                <w:rFonts w:ascii="Arial" w:hAnsi="Arial"/>
                <w:w w:val="95"/>
                <w:sz w:val="20"/>
              </w:rPr>
              <w:t>that</w:t>
            </w:r>
            <w:r>
              <w:rPr>
                <w:rFonts w:ascii="Arial" w:hAnsi="Arial"/>
                <w:spacing w:val="-22"/>
                <w:w w:val="95"/>
                <w:sz w:val="20"/>
              </w:rPr>
              <w:t xml:space="preserve"> </w:t>
            </w:r>
            <w:r>
              <w:rPr>
                <w:rFonts w:ascii="Arial" w:hAnsi="Arial"/>
                <w:w w:val="95"/>
                <w:sz w:val="20"/>
              </w:rPr>
              <w:t>encourage</w:t>
            </w:r>
            <w:r>
              <w:rPr>
                <w:rFonts w:ascii="Arial" w:hAnsi="Arial"/>
                <w:spacing w:val="-22"/>
                <w:w w:val="95"/>
                <w:sz w:val="20"/>
              </w:rPr>
              <w:t xml:space="preserve"> </w:t>
            </w:r>
            <w:r>
              <w:rPr>
                <w:rFonts w:ascii="Arial" w:hAnsi="Arial"/>
                <w:w w:val="95"/>
                <w:sz w:val="20"/>
              </w:rPr>
              <w:t>gathering</w:t>
            </w:r>
            <w:r>
              <w:rPr>
                <w:rFonts w:ascii="Arial" w:hAnsi="Arial"/>
                <w:spacing w:val="-22"/>
                <w:w w:val="95"/>
                <w:sz w:val="20"/>
              </w:rPr>
              <w:t xml:space="preserve"> </w:t>
            </w:r>
            <w:r>
              <w:rPr>
                <w:rFonts w:ascii="Arial" w:hAnsi="Arial"/>
                <w:w w:val="95"/>
                <w:sz w:val="20"/>
              </w:rPr>
              <w:t>such</w:t>
            </w:r>
            <w:r>
              <w:rPr>
                <w:rFonts w:ascii="Arial" w:hAnsi="Arial"/>
                <w:spacing w:val="-22"/>
                <w:w w:val="95"/>
                <w:sz w:val="20"/>
              </w:rPr>
              <w:t xml:space="preserve"> </w:t>
            </w:r>
            <w:r>
              <w:rPr>
                <w:rFonts w:ascii="Arial" w:hAnsi="Arial"/>
                <w:w w:val="95"/>
                <w:sz w:val="20"/>
              </w:rPr>
              <w:t>as</w:t>
            </w:r>
            <w:r>
              <w:rPr>
                <w:rFonts w:ascii="Arial" w:hAnsi="Arial"/>
                <w:spacing w:val="-20"/>
                <w:w w:val="95"/>
                <w:sz w:val="20"/>
              </w:rPr>
              <w:t xml:space="preserve"> </w:t>
            </w:r>
            <w:r>
              <w:rPr>
                <w:rFonts w:ascii="Arial" w:hAnsi="Arial"/>
                <w:w w:val="95"/>
                <w:sz w:val="20"/>
              </w:rPr>
              <w:t>step</w:t>
            </w:r>
            <w:r>
              <w:rPr>
                <w:rFonts w:ascii="Arial" w:hAnsi="Arial"/>
                <w:spacing w:val="-23"/>
                <w:w w:val="95"/>
                <w:sz w:val="20"/>
              </w:rPr>
              <w:t xml:space="preserve"> </w:t>
            </w:r>
            <w:r>
              <w:rPr>
                <w:rFonts w:ascii="Arial" w:hAnsi="Arial"/>
                <w:w w:val="95"/>
                <w:sz w:val="20"/>
              </w:rPr>
              <w:t>+</w:t>
            </w:r>
            <w:r>
              <w:rPr>
                <w:rFonts w:ascii="Arial" w:hAnsi="Arial"/>
                <w:spacing w:val="-22"/>
                <w:w w:val="95"/>
                <w:sz w:val="20"/>
              </w:rPr>
              <w:t xml:space="preserve"> </w:t>
            </w:r>
            <w:r>
              <w:rPr>
                <w:rFonts w:ascii="Arial" w:hAnsi="Arial"/>
                <w:w w:val="95"/>
                <w:sz w:val="20"/>
              </w:rPr>
              <w:t>repeat,</w:t>
            </w:r>
            <w:r>
              <w:rPr>
                <w:rFonts w:ascii="Arial" w:hAnsi="Arial"/>
                <w:spacing w:val="-23"/>
                <w:w w:val="95"/>
                <w:sz w:val="20"/>
              </w:rPr>
              <w:t xml:space="preserve"> </w:t>
            </w:r>
            <w:r>
              <w:rPr>
                <w:rFonts w:ascii="Arial" w:hAnsi="Arial"/>
                <w:w w:val="95"/>
                <w:sz w:val="20"/>
              </w:rPr>
              <w:t>photo</w:t>
            </w:r>
            <w:r>
              <w:rPr>
                <w:rFonts w:ascii="Arial" w:hAnsi="Arial"/>
                <w:spacing w:val="-22"/>
                <w:w w:val="95"/>
                <w:sz w:val="20"/>
              </w:rPr>
              <w:t xml:space="preserve"> </w:t>
            </w:r>
            <w:r>
              <w:rPr>
                <w:rFonts w:ascii="Arial" w:hAnsi="Arial"/>
                <w:w w:val="95"/>
                <w:sz w:val="20"/>
              </w:rPr>
              <w:t xml:space="preserve">ops </w:t>
            </w:r>
            <w:r>
              <w:rPr>
                <w:rFonts w:ascii="Arial" w:hAnsi="Arial"/>
                <w:sz w:val="20"/>
              </w:rPr>
              <w:t>(digital</w:t>
            </w:r>
            <w:r>
              <w:rPr>
                <w:rFonts w:ascii="Arial" w:hAnsi="Arial"/>
                <w:spacing w:val="-12"/>
                <w:sz w:val="20"/>
              </w:rPr>
              <w:t xml:space="preserve"> </w:t>
            </w:r>
            <w:r>
              <w:rPr>
                <w:rFonts w:ascii="Arial" w:hAnsi="Arial"/>
                <w:sz w:val="20"/>
              </w:rPr>
              <w:t>alternative?)</w:t>
            </w:r>
          </w:p>
          <w:p w:rsidR="00EF6423" w:rsidRDefault="00EF6423" w:rsidP="00EF6423">
            <w:pPr>
              <w:pStyle w:val="TableParagraph"/>
              <w:numPr>
                <w:ilvl w:val="0"/>
                <w:numId w:val="107"/>
              </w:numPr>
              <w:tabs>
                <w:tab w:val="left" w:pos="826"/>
                <w:tab w:val="left" w:pos="827"/>
              </w:tabs>
              <w:spacing w:before="12" w:line="254" w:lineRule="auto"/>
              <w:ind w:right="107"/>
              <w:rPr>
                <w:rFonts w:ascii="Arial" w:hAnsi="Arial"/>
                <w:sz w:val="20"/>
              </w:rPr>
            </w:pPr>
            <w:r>
              <w:rPr>
                <w:rFonts w:ascii="Arial" w:hAnsi="Arial"/>
                <w:w w:val="95"/>
                <w:sz w:val="20"/>
              </w:rPr>
              <w:t>Create</w:t>
            </w:r>
            <w:r>
              <w:rPr>
                <w:rFonts w:ascii="Arial" w:hAnsi="Arial"/>
                <w:spacing w:val="-21"/>
                <w:w w:val="95"/>
                <w:sz w:val="20"/>
              </w:rPr>
              <w:t xml:space="preserve"> </w:t>
            </w:r>
            <w:r>
              <w:rPr>
                <w:rFonts w:ascii="Arial" w:hAnsi="Arial"/>
                <w:w w:val="95"/>
                <w:sz w:val="20"/>
              </w:rPr>
              <w:t>guest</w:t>
            </w:r>
            <w:r>
              <w:rPr>
                <w:rFonts w:ascii="Arial" w:hAnsi="Arial"/>
                <w:spacing w:val="-19"/>
                <w:w w:val="95"/>
                <w:sz w:val="20"/>
              </w:rPr>
              <w:t xml:space="preserve"> </w:t>
            </w:r>
            <w:r>
              <w:rPr>
                <w:rFonts w:ascii="Arial" w:hAnsi="Arial"/>
                <w:w w:val="95"/>
                <w:sz w:val="20"/>
              </w:rPr>
              <w:t>movement</w:t>
            </w:r>
            <w:r>
              <w:rPr>
                <w:rFonts w:ascii="Arial" w:hAnsi="Arial"/>
                <w:spacing w:val="-20"/>
                <w:w w:val="95"/>
                <w:sz w:val="20"/>
              </w:rPr>
              <w:t xml:space="preserve"> </w:t>
            </w:r>
            <w:r>
              <w:rPr>
                <w:rFonts w:ascii="Arial" w:hAnsi="Arial"/>
                <w:w w:val="95"/>
                <w:sz w:val="20"/>
              </w:rPr>
              <w:t>controls</w:t>
            </w:r>
            <w:r>
              <w:rPr>
                <w:rFonts w:ascii="Arial" w:hAnsi="Arial"/>
                <w:spacing w:val="-19"/>
                <w:w w:val="95"/>
                <w:sz w:val="20"/>
              </w:rPr>
              <w:t xml:space="preserve"> </w:t>
            </w:r>
            <w:r>
              <w:rPr>
                <w:rFonts w:ascii="Arial" w:hAnsi="Arial"/>
                <w:w w:val="95"/>
                <w:sz w:val="20"/>
              </w:rPr>
              <w:t>to</w:t>
            </w:r>
            <w:r>
              <w:rPr>
                <w:rFonts w:ascii="Arial" w:hAnsi="Arial"/>
                <w:spacing w:val="-17"/>
                <w:w w:val="95"/>
                <w:sz w:val="20"/>
              </w:rPr>
              <w:t xml:space="preserve"> </w:t>
            </w:r>
            <w:r>
              <w:rPr>
                <w:rFonts w:ascii="Arial" w:hAnsi="Arial"/>
                <w:w w:val="95"/>
                <w:sz w:val="20"/>
              </w:rPr>
              <w:t>maintain</w:t>
            </w:r>
            <w:r>
              <w:rPr>
                <w:rFonts w:ascii="Arial" w:hAnsi="Arial"/>
                <w:spacing w:val="-19"/>
                <w:w w:val="95"/>
                <w:sz w:val="20"/>
              </w:rPr>
              <w:t xml:space="preserve"> </w:t>
            </w:r>
            <w:r>
              <w:rPr>
                <w:rFonts w:ascii="Arial" w:hAnsi="Arial"/>
                <w:w w:val="95"/>
                <w:sz w:val="20"/>
              </w:rPr>
              <w:t>guest</w:t>
            </w:r>
            <w:r>
              <w:rPr>
                <w:rFonts w:ascii="Arial" w:hAnsi="Arial"/>
                <w:spacing w:val="-19"/>
                <w:w w:val="95"/>
                <w:sz w:val="20"/>
              </w:rPr>
              <w:t xml:space="preserve"> </w:t>
            </w:r>
            <w:r>
              <w:rPr>
                <w:rFonts w:ascii="Arial" w:hAnsi="Arial"/>
                <w:w w:val="95"/>
                <w:sz w:val="20"/>
              </w:rPr>
              <w:t>separation</w:t>
            </w:r>
            <w:r>
              <w:rPr>
                <w:rFonts w:ascii="Arial" w:hAnsi="Arial"/>
                <w:spacing w:val="-19"/>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 xml:space="preserve">prevent </w:t>
            </w:r>
            <w:r>
              <w:rPr>
                <w:rFonts w:ascii="Arial" w:hAnsi="Arial"/>
                <w:sz w:val="20"/>
              </w:rPr>
              <w:t>the</w:t>
            </w:r>
            <w:r>
              <w:rPr>
                <w:rFonts w:ascii="Arial" w:hAnsi="Arial"/>
                <w:spacing w:val="-17"/>
                <w:sz w:val="20"/>
              </w:rPr>
              <w:t xml:space="preserve"> </w:t>
            </w:r>
            <w:r>
              <w:rPr>
                <w:rFonts w:ascii="Arial" w:hAnsi="Arial"/>
                <w:sz w:val="20"/>
              </w:rPr>
              <w:t>need</w:t>
            </w:r>
            <w:r>
              <w:rPr>
                <w:rFonts w:ascii="Arial" w:hAnsi="Arial"/>
                <w:spacing w:val="-16"/>
                <w:sz w:val="20"/>
              </w:rPr>
              <w:t xml:space="preserve"> </w:t>
            </w:r>
            <w:r>
              <w:rPr>
                <w:rFonts w:ascii="Arial" w:hAnsi="Arial"/>
                <w:sz w:val="20"/>
              </w:rPr>
              <w:t>to</w:t>
            </w:r>
            <w:r>
              <w:rPr>
                <w:rFonts w:ascii="Arial" w:hAnsi="Arial"/>
                <w:spacing w:val="-16"/>
                <w:sz w:val="20"/>
              </w:rPr>
              <w:t xml:space="preserve"> </w:t>
            </w:r>
            <w:r>
              <w:rPr>
                <w:rFonts w:ascii="Arial" w:hAnsi="Arial"/>
                <w:sz w:val="20"/>
              </w:rPr>
              <w:t>share</w:t>
            </w:r>
            <w:r>
              <w:rPr>
                <w:rFonts w:ascii="Arial" w:hAnsi="Arial"/>
                <w:spacing w:val="-17"/>
                <w:sz w:val="20"/>
              </w:rPr>
              <w:t xml:space="preserve"> </w:t>
            </w:r>
            <w:r>
              <w:rPr>
                <w:rFonts w:ascii="Arial" w:hAnsi="Arial"/>
                <w:sz w:val="20"/>
              </w:rPr>
              <w:t>common</w:t>
            </w:r>
            <w:r>
              <w:rPr>
                <w:rFonts w:ascii="Arial" w:hAnsi="Arial"/>
                <w:spacing w:val="-15"/>
                <w:sz w:val="20"/>
              </w:rPr>
              <w:t xml:space="preserve"> </w:t>
            </w:r>
            <w:r>
              <w:rPr>
                <w:rFonts w:ascii="Arial" w:hAnsi="Arial"/>
                <w:sz w:val="20"/>
              </w:rPr>
              <w:t>spaces</w:t>
            </w:r>
            <w:r>
              <w:rPr>
                <w:rFonts w:ascii="Arial" w:hAnsi="Arial"/>
                <w:spacing w:val="-15"/>
                <w:sz w:val="20"/>
              </w:rPr>
              <w:t xml:space="preserve"> </w:t>
            </w:r>
            <w:r>
              <w:rPr>
                <w:rFonts w:ascii="Arial" w:hAnsi="Arial"/>
                <w:sz w:val="20"/>
              </w:rPr>
              <w:t>while</w:t>
            </w:r>
            <w:r>
              <w:rPr>
                <w:rFonts w:ascii="Arial" w:hAnsi="Arial"/>
                <w:spacing w:val="-14"/>
                <w:sz w:val="20"/>
              </w:rPr>
              <w:t xml:space="preserve"> </w:t>
            </w:r>
            <w:r>
              <w:rPr>
                <w:rFonts w:ascii="Arial" w:hAnsi="Arial"/>
                <w:sz w:val="20"/>
              </w:rPr>
              <w:t>waiting</w:t>
            </w:r>
          </w:p>
          <w:p w:rsidR="00EF6423" w:rsidRDefault="00EF6423" w:rsidP="00EF6423">
            <w:pPr>
              <w:pStyle w:val="TableParagraph"/>
              <w:numPr>
                <w:ilvl w:val="0"/>
                <w:numId w:val="107"/>
              </w:numPr>
              <w:tabs>
                <w:tab w:val="left" w:pos="826"/>
                <w:tab w:val="left" w:pos="827"/>
              </w:tabs>
              <w:spacing w:before="12" w:line="295" w:lineRule="auto"/>
              <w:ind w:right="602"/>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29"/>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9"/>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1"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89"/>
        <w:gridCol w:w="1078"/>
        <w:gridCol w:w="7026"/>
        <w:gridCol w:w="3064"/>
      </w:tblGrid>
      <w:tr w:rsidR="00EF6423" w:rsidTr="00074781">
        <w:trPr>
          <w:trHeight w:val="6002"/>
        </w:trPr>
        <w:tc>
          <w:tcPr>
            <w:tcW w:w="1616"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4"/>
              <w:rPr>
                <w:rFonts w:ascii="Arial"/>
                <w:b/>
                <w:sz w:val="27"/>
              </w:rPr>
            </w:pPr>
          </w:p>
          <w:p w:rsidR="00EF6423" w:rsidRDefault="00EF6423" w:rsidP="00074781">
            <w:pPr>
              <w:pStyle w:val="TableParagraph"/>
              <w:spacing w:line="254" w:lineRule="auto"/>
              <w:ind w:left="107" w:right="140"/>
              <w:rPr>
                <w:rFonts w:ascii="Arial-BoldItalicMT"/>
                <w:b/>
                <w:i/>
                <w:sz w:val="18"/>
              </w:rPr>
            </w:pPr>
            <w:r>
              <w:rPr>
                <w:rFonts w:ascii="Arial-BoldItalicMT"/>
                <w:b/>
                <w:i/>
                <w:w w:val="96"/>
              </w:rPr>
              <w:t>I</w:t>
            </w:r>
            <w:r>
              <w:rPr>
                <w:rFonts w:ascii="Arial-BoldItalicMT"/>
                <w:b/>
                <w:i/>
                <w:w w:val="90"/>
                <w:sz w:val="18"/>
              </w:rPr>
              <w:t>N</w:t>
            </w:r>
            <w:r>
              <w:rPr>
                <w:rFonts w:ascii="Arial-BoldItalicMT"/>
                <w:b/>
                <w:i/>
                <w:w w:val="81"/>
                <w:sz w:val="18"/>
              </w:rPr>
              <w:t>G</w:t>
            </w:r>
            <w:r>
              <w:rPr>
                <w:rFonts w:ascii="Arial-BoldItalicMT"/>
                <w:b/>
                <w:i/>
                <w:w w:val="77"/>
                <w:sz w:val="18"/>
              </w:rPr>
              <w:t>R</w:t>
            </w:r>
            <w:r>
              <w:rPr>
                <w:rFonts w:ascii="Arial-BoldItalicMT"/>
                <w:b/>
                <w:i/>
                <w:w w:val="73"/>
                <w:sz w:val="18"/>
              </w:rPr>
              <w:t>E</w:t>
            </w:r>
            <w:r>
              <w:rPr>
                <w:rFonts w:ascii="Arial-BoldItalicMT"/>
                <w:b/>
                <w:i/>
                <w:w w:val="69"/>
                <w:sz w:val="18"/>
              </w:rPr>
              <w:t>SS</w:t>
            </w:r>
            <w:r>
              <w:rPr>
                <w:rFonts w:ascii="Arial-BoldItalicMT"/>
                <w:b/>
                <w:i/>
                <w:w w:val="156"/>
              </w:rPr>
              <w:t xml:space="preserve">/ </w:t>
            </w:r>
            <w:r>
              <w:rPr>
                <w:rFonts w:ascii="Arial-BoldItalicMT"/>
                <w:b/>
                <w:i/>
                <w:w w:val="85"/>
              </w:rPr>
              <w:t>S</w:t>
            </w:r>
            <w:r>
              <w:rPr>
                <w:rFonts w:ascii="Arial-BoldItalicMT"/>
                <w:b/>
                <w:i/>
                <w:w w:val="85"/>
                <w:sz w:val="18"/>
              </w:rPr>
              <w:t>EATING</w:t>
            </w:r>
          </w:p>
        </w:tc>
        <w:tc>
          <w:tcPr>
            <w:tcW w:w="1889"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30"/>
              </w:rPr>
            </w:pPr>
          </w:p>
          <w:p w:rsidR="00EF6423" w:rsidRDefault="00EF6423" w:rsidP="00074781">
            <w:pPr>
              <w:pStyle w:val="TableParagraph"/>
              <w:ind w:left="539"/>
              <w:rPr>
                <w:rFonts w:ascii="Arial"/>
                <w:b/>
                <w:sz w:val="28"/>
              </w:rPr>
            </w:pPr>
            <w:r>
              <w:rPr>
                <w:rFonts w:ascii="Arial"/>
                <w:b/>
                <w:color w:val="FFFFFF"/>
                <w:sz w:val="28"/>
              </w:rPr>
              <w:t>Level 3</w:t>
            </w:r>
          </w:p>
        </w:tc>
        <w:tc>
          <w:tcPr>
            <w:tcW w:w="1078"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35"/>
              </w:rPr>
            </w:pPr>
          </w:p>
          <w:p w:rsidR="00EF6423" w:rsidRDefault="00EF6423" w:rsidP="00074781">
            <w:pPr>
              <w:pStyle w:val="TableParagraph"/>
              <w:spacing w:line="256" w:lineRule="auto"/>
              <w:ind w:left="464" w:right="92" w:hanging="276"/>
              <w:rPr>
                <w:rFonts w:ascii="Arial"/>
                <w:b/>
                <w:sz w:val="28"/>
              </w:rPr>
            </w:pPr>
            <w:r>
              <w:rPr>
                <w:rFonts w:ascii="Arial"/>
                <w:b/>
                <w:w w:val="80"/>
                <w:sz w:val="28"/>
              </w:rPr>
              <w:t xml:space="preserve">Phase </w:t>
            </w:r>
            <w:r>
              <w:rPr>
                <w:rFonts w:ascii="Arial"/>
                <w:b/>
                <w:w w:val="95"/>
                <w:sz w:val="28"/>
              </w:rPr>
              <w:t>2</w:t>
            </w:r>
          </w:p>
        </w:tc>
        <w:tc>
          <w:tcPr>
            <w:tcW w:w="7026" w:type="dxa"/>
            <w:shd w:val="clear" w:color="auto" w:fill="FCEE3C"/>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5"/>
              <w:rPr>
                <w:rFonts w:ascii="Arial"/>
                <w:b/>
                <w:sz w:val="26"/>
              </w:rPr>
            </w:pPr>
          </w:p>
          <w:p w:rsidR="00EF6423" w:rsidRDefault="00EF6423" w:rsidP="00EF6423">
            <w:pPr>
              <w:pStyle w:val="TableParagraph"/>
              <w:numPr>
                <w:ilvl w:val="0"/>
                <w:numId w:val="106"/>
              </w:numPr>
              <w:tabs>
                <w:tab w:val="left" w:pos="827"/>
                <w:tab w:val="left" w:pos="828"/>
              </w:tabs>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usher</w:t>
            </w:r>
            <w:r>
              <w:rPr>
                <w:rFonts w:ascii="Arial" w:hAnsi="Arial"/>
                <w:spacing w:val="-13"/>
                <w:sz w:val="20"/>
              </w:rPr>
              <w:t xml:space="preserve"> </w:t>
            </w:r>
            <w:r>
              <w:rPr>
                <w:rFonts w:ascii="Arial" w:hAnsi="Arial"/>
                <w:sz w:val="20"/>
              </w:rPr>
              <w:t>staff</w:t>
            </w:r>
            <w:r>
              <w:rPr>
                <w:rFonts w:ascii="Arial" w:hAnsi="Arial"/>
                <w:spacing w:val="-14"/>
                <w:sz w:val="20"/>
              </w:rPr>
              <w:t xml:space="preserve"> </w:t>
            </w:r>
            <w:r>
              <w:rPr>
                <w:rFonts w:ascii="Arial" w:hAnsi="Arial"/>
                <w:sz w:val="20"/>
              </w:rPr>
              <w:t>appropriate</w:t>
            </w:r>
            <w:r>
              <w:rPr>
                <w:rFonts w:ascii="Arial" w:hAnsi="Arial"/>
                <w:spacing w:val="-13"/>
                <w:sz w:val="20"/>
              </w:rPr>
              <w:t xml:space="preserve"> </w:t>
            </w:r>
            <w:r>
              <w:rPr>
                <w:rFonts w:ascii="Arial" w:hAnsi="Arial"/>
                <w:sz w:val="20"/>
              </w:rPr>
              <w:t>PPE</w:t>
            </w:r>
          </w:p>
          <w:p w:rsidR="00EF6423" w:rsidRDefault="00EF6423" w:rsidP="00EF6423">
            <w:pPr>
              <w:pStyle w:val="TableParagraph"/>
              <w:numPr>
                <w:ilvl w:val="0"/>
                <w:numId w:val="106"/>
              </w:numPr>
              <w:tabs>
                <w:tab w:val="left" w:pos="827"/>
                <w:tab w:val="left" w:pos="828"/>
              </w:tabs>
              <w:spacing w:before="63" w:line="292" w:lineRule="auto"/>
              <w:ind w:right="889"/>
              <w:rPr>
                <w:rFonts w:ascii="Arial" w:hAnsi="Arial"/>
                <w:sz w:val="20"/>
              </w:rPr>
            </w:pPr>
            <w:r>
              <w:rPr>
                <w:rFonts w:ascii="Arial" w:hAnsi="Arial"/>
                <w:w w:val="95"/>
                <w:sz w:val="20"/>
              </w:rPr>
              <w:t>Load</w:t>
            </w:r>
            <w:r>
              <w:rPr>
                <w:rFonts w:ascii="Arial" w:hAnsi="Arial"/>
                <w:spacing w:val="-17"/>
                <w:w w:val="95"/>
                <w:sz w:val="20"/>
              </w:rPr>
              <w:t xml:space="preserve"> </w:t>
            </w:r>
            <w:r>
              <w:rPr>
                <w:rFonts w:ascii="Arial" w:hAnsi="Arial"/>
                <w:w w:val="95"/>
                <w:sz w:val="20"/>
              </w:rPr>
              <w:t>auditorium</w:t>
            </w:r>
            <w:r>
              <w:rPr>
                <w:rFonts w:ascii="Arial" w:hAnsi="Arial"/>
                <w:spacing w:val="-19"/>
                <w:w w:val="95"/>
                <w:sz w:val="20"/>
              </w:rPr>
              <w:t xml:space="preserve"> </w:t>
            </w:r>
            <w:r>
              <w:rPr>
                <w:rFonts w:ascii="Arial" w:hAnsi="Arial"/>
                <w:w w:val="95"/>
                <w:sz w:val="20"/>
              </w:rPr>
              <w:t>by</w:t>
            </w:r>
            <w:r>
              <w:rPr>
                <w:rFonts w:ascii="Arial" w:hAnsi="Arial"/>
                <w:spacing w:val="-18"/>
                <w:w w:val="95"/>
                <w:sz w:val="20"/>
              </w:rPr>
              <w:t xml:space="preserve"> </w:t>
            </w:r>
            <w:r>
              <w:rPr>
                <w:rFonts w:ascii="Arial" w:hAnsi="Arial"/>
                <w:w w:val="95"/>
                <w:sz w:val="20"/>
              </w:rPr>
              <w:t>section</w:t>
            </w:r>
            <w:r>
              <w:rPr>
                <w:rFonts w:ascii="Arial" w:hAnsi="Arial"/>
                <w:spacing w:val="-17"/>
                <w:w w:val="95"/>
                <w:sz w:val="20"/>
              </w:rPr>
              <w:t xml:space="preserve"> </w:t>
            </w:r>
            <w:r>
              <w:rPr>
                <w:rFonts w:ascii="Arial" w:hAnsi="Arial"/>
                <w:w w:val="95"/>
                <w:sz w:val="20"/>
              </w:rPr>
              <w:t>or</w:t>
            </w:r>
            <w:r>
              <w:rPr>
                <w:rFonts w:ascii="Arial" w:hAnsi="Arial"/>
                <w:spacing w:val="-17"/>
                <w:w w:val="95"/>
                <w:sz w:val="20"/>
              </w:rPr>
              <w:t xml:space="preserve"> </w:t>
            </w:r>
            <w:r>
              <w:rPr>
                <w:rFonts w:ascii="Arial" w:hAnsi="Arial"/>
                <w:w w:val="95"/>
                <w:sz w:val="20"/>
              </w:rPr>
              <w:t>implement</w:t>
            </w:r>
            <w:r>
              <w:rPr>
                <w:rFonts w:ascii="Arial" w:hAnsi="Arial"/>
                <w:spacing w:val="-17"/>
                <w:w w:val="95"/>
                <w:sz w:val="20"/>
              </w:rPr>
              <w:t xml:space="preserve"> </w:t>
            </w:r>
            <w:r>
              <w:rPr>
                <w:rFonts w:ascii="Arial" w:hAnsi="Arial"/>
                <w:w w:val="95"/>
                <w:sz w:val="20"/>
              </w:rPr>
              <w:t>pulse</w:t>
            </w:r>
            <w:r>
              <w:rPr>
                <w:rFonts w:ascii="Arial" w:hAnsi="Arial"/>
                <w:spacing w:val="-18"/>
                <w:w w:val="95"/>
                <w:sz w:val="20"/>
              </w:rPr>
              <w:t xml:space="preserve"> </w:t>
            </w:r>
            <w:r>
              <w:rPr>
                <w:rFonts w:ascii="Arial" w:hAnsi="Arial"/>
                <w:w w:val="95"/>
                <w:sz w:val="20"/>
              </w:rPr>
              <w:t>seating</w:t>
            </w:r>
            <w:r>
              <w:rPr>
                <w:rFonts w:ascii="Arial" w:hAnsi="Arial"/>
                <w:spacing w:val="-18"/>
                <w:w w:val="95"/>
                <w:sz w:val="20"/>
              </w:rPr>
              <w:t xml:space="preserve"> </w:t>
            </w:r>
            <w:r>
              <w:rPr>
                <w:rFonts w:ascii="Arial" w:hAnsi="Arial"/>
                <w:w w:val="95"/>
                <w:sz w:val="20"/>
              </w:rPr>
              <w:t>to</w:t>
            </w:r>
            <w:r>
              <w:rPr>
                <w:rFonts w:ascii="Arial" w:hAnsi="Arial"/>
                <w:spacing w:val="-18"/>
                <w:w w:val="95"/>
                <w:sz w:val="20"/>
              </w:rPr>
              <w:t xml:space="preserve"> </w:t>
            </w:r>
            <w:r>
              <w:rPr>
                <w:rFonts w:ascii="Arial" w:hAnsi="Arial"/>
                <w:w w:val="95"/>
                <w:sz w:val="20"/>
              </w:rPr>
              <w:t xml:space="preserve">reduce </w:t>
            </w:r>
            <w:r>
              <w:rPr>
                <w:rFonts w:ascii="Arial" w:hAnsi="Arial"/>
                <w:sz w:val="20"/>
              </w:rPr>
              <w:t>overcrowding</w:t>
            </w:r>
            <w:r>
              <w:rPr>
                <w:rFonts w:ascii="Arial" w:hAnsi="Arial"/>
                <w:spacing w:val="-15"/>
                <w:sz w:val="20"/>
              </w:rPr>
              <w:t xml:space="preserve"> </w:t>
            </w:r>
            <w:r>
              <w:rPr>
                <w:rFonts w:ascii="Arial" w:hAnsi="Arial"/>
                <w:sz w:val="20"/>
              </w:rPr>
              <w:t>at</w:t>
            </w:r>
            <w:r>
              <w:rPr>
                <w:rFonts w:ascii="Arial" w:hAnsi="Arial"/>
                <w:spacing w:val="-13"/>
                <w:sz w:val="20"/>
              </w:rPr>
              <w:t xml:space="preserve"> </w:t>
            </w:r>
            <w:r>
              <w:rPr>
                <w:rFonts w:ascii="Arial" w:hAnsi="Arial"/>
                <w:sz w:val="20"/>
              </w:rPr>
              <w:t>doors</w:t>
            </w:r>
            <w:r>
              <w:rPr>
                <w:rFonts w:ascii="Arial" w:hAnsi="Arial"/>
                <w:spacing w:val="-14"/>
                <w:sz w:val="20"/>
              </w:rPr>
              <w:t xml:space="preserve"> </w:t>
            </w:r>
            <w:r>
              <w:rPr>
                <w:rFonts w:ascii="Arial" w:hAnsi="Arial"/>
                <w:sz w:val="20"/>
              </w:rPr>
              <w:t>and</w:t>
            </w:r>
            <w:r>
              <w:rPr>
                <w:rFonts w:ascii="Arial" w:hAnsi="Arial"/>
                <w:spacing w:val="-14"/>
                <w:sz w:val="20"/>
              </w:rPr>
              <w:t xml:space="preserve"> </w:t>
            </w:r>
            <w:r>
              <w:rPr>
                <w:rFonts w:ascii="Arial" w:hAnsi="Arial"/>
                <w:sz w:val="20"/>
              </w:rPr>
              <w:t>aisles</w:t>
            </w:r>
          </w:p>
          <w:p w:rsidR="00EF6423" w:rsidRDefault="00EF6423" w:rsidP="00EF6423">
            <w:pPr>
              <w:pStyle w:val="TableParagraph"/>
              <w:numPr>
                <w:ilvl w:val="0"/>
                <w:numId w:val="106"/>
              </w:numPr>
              <w:tabs>
                <w:tab w:val="left" w:pos="827"/>
                <w:tab w:val="left" w:pos="828"/>
              </w:tabs>
              <w:spacing w:before="10"/>
              <w:ind w:hanging="361"/>
              <w:rPr>
                <w:rFonts w:ascii="Arial" w:hAnsi="Arial"/>
                <w:sz w:val="20"/>
              </w:rPr>
            </w:pPr>
            <w:r>
              <w:rPr>
                <w:rFonts w:ascii="Arial" w:hAnsi="Arial"/>
                <w:sz w:val="20"/>
              </w:rPr>
              <w:t>Follow</w:t>
            </w:r>
            <w:r>
              <w:rPr>
                <w:rFonts w:ascii="Arial" w:hAnsi="Arial"/>
                <w:spacing w:val="-17"/>
                <w:sz w:val="20"/>
              </w:rPr>
              <w:t xml:space="preserve"> </w:t>
            </w:r>
            <w:r>
              <w:rPr>
                <w:rFonts w:ascii="Arial" w:hAnsi="Arial"/>
                <w:sz w:val="20"/>
              </w:rPr>
              <w:t>local</w:t>
            </w:r>
            <w:r>
              <w:rPr>
                <w:rFonts w:ascii="Arial" w:hAnsi="Arial"/>
                <w:spacing w:val="-17"/>
                <w:sz w:val="20"/>
              </w:rPr>
              <w:t xml:space="preserve"> </w:t>
            </w:r>
            <w:r>
              <w:rPr>
                <w:rFonts w:ascii="Arial" w:hAnsi="Arial"/>
                <w:sz w:val="20"/>
              </w:rPr>
              <w:t>recommendations</w:t>
            </w:r>
            <w:r>
              <w:rPr>
                <w:rFonts w:ascii="Arial" w:hAnsi="Arial"/>
                <w:spacing w:val="-14"/>
                <w:sz w:val="20"/>
              </w:rPr>
              <w:t xml:space="preserve"> </w:t>
            </w:r>
            <w:r>
              <w:rPr>
                <w:rFonts w:ascii="Arial" w:hAnsi="Arial"/>
                <w:sz w:val="20"/>
              </w:rPr>
              <w:t>for</w:t>
            </w:r>
            <w:r>
              <w:rPr>
                <w:rFonts w:ascii="Arial" w:hAnsi="Arial"/>
                <w:spacing w:val="-17"/>
                <w:sz w:val="20"/>
              </w:rPr>
              <w:t xml:space="preserve"> </w:t>
            </w:r>
            <w:r>
              <w:rPr>
                <w:rFonts w:ascii="Arial" w:hAnsi="Arial"/>
                <w:sz w:val="20"/>
              </w:rPr>
              <w:t>public</w:t>
            </w:r>
            <w:r>
              <w:rPr>
                <w:rFonts w:ascii="Arial" w:hAnsi="Arial"/>
                <w:spacing w:val="-18"/>
                <w:sz w:val="20"/>
              </w:rPr>
              <w:t xml:space="preserve"> </w:t>
            </w:r>
            <w:r>
              <w:rPr>
                <w:rFonts w:ascii="Arial" w:hAnsi="Arial"/>
                <w:sz w:val="20"/>
              </w:rPr>
              <w:t>gatherings</w:t>
            </w:r>
          </w:p>
          <w:p w:rsidR="00EF6423" w:rsidRDefault="00EF6423" w:rsidP="00EF6423">
            <w:pPr>
              <w:pStyle w:val="TableParagraph"/>
              <w:numPr>
                <w:ilvl w:val="0"/>
                <w:numId w:val="106"/>
              </w:numPr>
              <w:tabs>
                <w:tab w:val="left" w:pos="827"/>
                <w:tab w:val="left" w:pos="828"/>
              </w:tabs>
              <w:spacing w:before="63" w:line="292" w:lineRule="auto"/>
              <w:ind w:right="348"/>
              <w:rPr>
                <w:rFonts w:ascii="Arial" w:hAnsi="Arial"/>
                <w:sz w:val="20"/>
              </w:rPr>
            </w:pPr>
            <w:r>
              <w:rPr>
                <w:rFonts w:ascii="Arial" w:hAnsi="Arial"/>
                <w:w w:val="95"/>
                <w:sz w:val="20"/>
              </w:rPr>
              <w:t>Reduce</w:t>
            </w:r>
            <w:r>
              <w:rPr>
                <w:rFonts w:ascii="Arial" w:hAnsi="Arial"/>
                <w:spacing w:val="-29"/>
                <w:w w:val="95"/>
                <w:sz w:val="20"/>
              </w:rPr>
              <w:t xml:space="preserve"> </w:t>
            </w:r>
            <w:r>
              <w:rPr>
                <w:rFonts w:ascii="Arial" w:hAnsi="Arial"/>
                <w:w w:val="95"/>
                <w:sz w:val="20"/>
              </w:rPr>
              <w:t>seating</w:t>
            </w:r>
            <w:r>
              <w:rPr>
                <w:rFonts w:ascii="Arial" w:hAnsi="Arial"/>
                <w:spacing w:val="-29"/>
                <w:w w:val="95"/>
                <w:sz w:val="20"/>
              </w:rPr>
              <w:t xml:space="preserve"> </w:t>
            </w:r>
            <w:r>
              <w:rPr>
                <w:rFonts w:ascii="Arial" w:hAnsi="Arial"/>
                <w:w w:val="95"/>
                <w:sz w:val="20"/>
              </w:rPr>
              <w:t>capacity</w:t>
            </w:r>
            <w:r>
              <w:rPr>
                <w:rFonts w:ascii="Arial" w:hAnsi="Arial"/>
                <w:spacing w:val="-28"/>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conform</w:t>
            </w:r>
            <w:r>
              <w:rPr>
                <w:rFonts w:ascii="Arial" w:hAnsi="Arial"/>
                <w:spacing w:val="-27"/>
                <w:w w:val="95"/>
                <w:sz w:val="20"/>
              </w:rPr>
              <w:t xml:space="preserve"> </w:t>
            </w:r>
            <w:r>
              <w:rPr>
                <w:rFonts w:ascii="Arial" w:hAnsi="Arial"/>
                <w:w w:val="95"/>
                <w:sz w:val="20"/>
              </w:rPr>
              <w:t>to</w:t>
            </w:r>
            <w:r>
              <w:rPr>
                <w:rFonts w:ascii="Arial" w:hAnsi="Arial"/>
                <w:spacing w:val="-28"/>
                <w:w w:val="95"/>
                <w:sz w:val="20"/>
              </w:rPr>
              <w:t xml:space="preserve"> </w:t>
            </w:r>
            <w:r>
              <w:rPr>
                <w:rFonts w:ascii="Arial" w:hAnsi="Arial"/>
                <w:w w:val="95"/>
                <w:sz w:val="20"/>
              </w:rPr>
              <w:t>local</w:t>
            </w:r>
            <w:r>
              <w:rPr>
                <w:rFonts w:ascii="Arial" w:hAnsi="Arial"/>
                <w:spacing w:val="-29"/>
                <w:w w:val="95"/>
                <w:sz w:val="20"/>
              </w:rPr>
              <w:t xml:space="preserve"> </w:t>
            </w:r>
            <w:r>
              <w:rPr>
                <w:rFonts w:ascii="Arial" w:hAnsi="Arial"/>
                <w:w w:val="95"/>
                <w:sz w:val="20"/>
              </w:rPr>
              <w:t>social</w:t>
            </w:r>
            <w:r>
              <w:rPr>
                <w:rFonts w:ascii="Arial" w:hAnsi="Arial"/>
                <w:spacing w:val="-28"/>
                <w:w w:val="95"/>
                <w:sz w:val="20"/>
              </w:rPr>
              <w:t xml:space="preserve"> </w:t>
            </w:r>
            <w:r>
              <w:rPr>
                <w:rFonts w:ascii="Arial" w:hAnsi="Arial"/>
                <w:w w:val="95"/>
                <w:sz w:val="20"/>
              </w:rPr>
              <w:t>distancing</w:t>
            </w:r>
            <w:r>
              <w:rPr>
                <w:rFonts w:ascii="Arial" w:hAnsi="Arial"/>
                <w:spacing w:val="-29"/>
                <w:w w:val="95"/>
                <w:sz w:val="20"/>
              </w:rPr>
              <w:t xml:space="preserve"> </w:t>
            </w:r>
            <w:r>
              <w:rPr>
                <w:rFonts w:ascii="Arial" w:hAnsi="Arial"/>
                <w:w w:val="95"/>
                <w:sz w:val="20"/>
              </w:rPr>
              <w:t>guidelines; seats</w:t>
            </w:r>
            <w:r>
              <w:rPr>
                <w:rFonts w:ascii="Arial" w:hAnsi="Arial"/>
                <w:spacing w:val="-20"/>
                <w:w w:val="95"/>
                <w:sz w:val="20"/>
              </w:rPr>
              <w:t xml:space="preserve"> </w:t>
            </w:r>
            <w:r>
              <w:rPr>
                <w:rFonts w:ascii="Arial" w:hAnsi="Arial"/>
                <w:w w:val="95"/>
                <w:sz w:val="20"/>
              </w:rPr>
              <w:t>adjacent</w:t>
            </w:r>
            <w:r>
              <w:rPr>
                <w:rFonts w:ascii="Arial" w:hAnsi="Arial"/>
                <w:spacing w:val="-19"/>
                <w:w w:val="95"/>
                <w:sz w:val="20"/>
              </w:rPr>
              <w:t xml:space="preserve"> </w:t>
            </w:r>
            <w:r>
              <w:rPr>
                <w:rFonts w:ascii="Arial" w:hAnsi="Arial"/>
                <w:w w:val="95"/>
                <w:sz w:val="20"/>
              </w:rPr>
              <w:t>to</w:t>
            </w:r>
            <w:r>
              <w:rPr>
                <w:rFonts w:ascii="Arial" w:hAnsi="Arial"/>
                <w:spacing w:val="-19"/>
                <w:w w:val="95"/>
                <w:sz w:val="20"/>
              </w:rPr>
              <w:t xml:space="preserve"> </w:t>
            </w:r>
            <w:r>
              <w:rPr>
                <w:rFonts w:ascii="Arial" w:hAnsi="Arial"/>
                <w:w w:val="95"/>
                <w:sz w:val="20"/>
              </w:rPr>
              <w:t>aisles</w:t>
            </w:r>
            <w:r>
              <w:rPr>
                <w:rFonts w:ascii="Arial" w:hAnsi="Arial"/>
                <w:spacing w:val="-20"/>
                <w:w w:val="95"/>
                <w:sz w:val="20"/>
              </w:rPr>
              <w:t xml:space="preserve"> </w:t>
            </w:r>
            <w:r>
              <w:rPr>
                <w:rFonts w:ascii="Arial" w:hAnsi="Arial"/>
                <w:w w:val="95"/>
                <w:sz w:val="20"/>
              </w:rPr>
              <w:t>should</w:t>
            </w:r>
            <w:r>
              <w:rPr>
                <w:rFonts w:ascii="Arial" w:hAnsi="Arial"/>
                <w:spacing w:val="-19"/>
                <w:w w:val="95"/>
                <w:sz w:val="20"/>
              </w:rPr>
              <w:t xml:space="preserve"> </w:t>
            </w:r>
            <w:r>
              <w:rPr>
                <w:rFonts w:ascii="Arial" w:hAnsi="Arial"/>
                <w:w w:val="95"/>
                <w:sz w:val="20"/>
              </w:rPr>
              <w:t>be</w:t>
            </w:r>
            <w:r>
              <w:rPr>
                <w:rFonts w:ascii="Arial" w:hAnsi="Arial"/>
                <w:spacing w:val="-21"/>
                <w:w w:val="95"/>
                <w:sz w:val="20"/>
              </w:rPr>
              <w:t xml:space="preserve"> </w:t>
            </w:r>
            <w:r>
              <w:rPr>
                <w:rFonts w:ascii="Arial" w:hAnsi="Arial"/>
                <w:w w:val="95"/>
                <w:sz w:val="20"/>
              </w:rPr>
              <w:t>killed</w:t>
            </w:r>
            <w:r>
              <w:rPr>
                <w:rFonts w:ascii="Arial" w:hAnsi="Arial"/>
                <w:spacing w:val="-19"/>
                <w:w w:val="95"/>
                <w:sz w:val="20"/>
              </w:rPr>
              <w:t xml:space="preserve"> </w:t>
            </w:r>
            <w:r>
              <w:rPr>
                <w:rFonts w:ascii="Arial" w:hAnsi="Arial"/>
                <w:w w:val="95"/>
                <w:sz w:val="20"/>
              </w:rPr>
              <w:t>in</w:t>
            </w:r>
            <w:r>
              <w:rPr>
                <w:rFonts w:ascii="Arial" w:hAnsi="Arial"/>
                <w:spacing w:val="-19"/>
                <w:w w:val="95"/>
                <w:sz w:val="20"/>
              </w:rPr>
              <w:t xml:space="preserve"> </w:t>
            </w:r>
            <w:r>
              <w:rPr>
                <w:rFonts w:ascii="Arial" w:hAnsi="Arial"/>
                <w:w w:val="95"/>
                <w:sz w:val="20"/>
              </w:rPr>
              <w:t>accordance</w:t>
            </w:r>
            <w:r>
              <w:rPr>
                <w:rFonts w:ascii="Arial" w:hAnsi="Arial"/>
                <w:spacing w:val="-21"/>
                <w:w w:val="95"/>
                <w:sz w:val="20"/>
              </w:rPr>
              <w:t xml:space="preserve"> </w:t>
            </w:r>
            <w:r>
              <w:rPr>
                <w:rFonts w:ascii="Arial" w:hAnsi="Arial"/>
                <w:w w:val="95"/>
                <w:sz w:val="20"/>
              </w:rPr>
              <w:t>with</w:t>
            </w:r>
            <w:r>
              <w:rPr>
                <w:rFonts w:ascii="Arial" w:hAnsi="Arial"/>
                <w:spacing w:val="-18"/>
                <w:w w:val="95"/>
                <w:sz w:val="20"/>
              </w:rPr>
              <w:t xml:space="preserve"> </w:t>
            </w:r>
            <w:r>
              <w:rPr>
                <w:rFonts w:ascii="Arial" w:hAnsi="Arial"/>
                <w:w w:val="95"/>
                <w:sz w:val="20"/>
              </w:rPr>
              <w:t xml:space="preserve">distancing </w:t>
            </w:r>
            <w:r>
              <w:rPr>
                <w:rFonts w:ascii="Arial" w:hAnsi="Arial"/>
                <w:sz w:val="20"/>
              </w:rPr>
              <w:t>guidelines</w:t>
            </w:r>
          </w:p>
          <w:p w:rsidR="00EF6423" w:rsidRDefault="00EF6423" w:rsidP="00EF6423">
            <w:pPr>
              <w:pStyle w:val="TableParagraph"/>
              <w:numPr>
                <w:ilvl w:val="0"/>
                <w:numId w:val="106"/>
              </w:numPr>
              <w:tabs>
                <w:tab w:val="left" w:pos="827"/>
                <w:tab w:val="left" w:pos="828"/>
              </w:tabs>
              <w:spacing w:before="11"/>
              <w:ind w:hanging="361"/>
              <w:rPr>
                <w:rFonts w:ascii="Arial" w:hAnsi="Arial"/>
                <w:sz w:val="20"/>
              </w:rPr>
            </w:pPr>
            <w:r>
              <w:rPr>
                <w:rFonts w:ascii="Arial" w:hAnsi="Arial"/>
                <w:sz w:val="20"/>
              </w:rPr>
              <w:t>Load</w:t>
            </w:r>
            <w:r>
              <w:rPr>
                <w:rFonts w:ascii="Arial" w:hAnsi="Arial"/>
                <w:spacing w:val="-21"/>
                <w:sz w:val="20"/>
              </w:rPr>
              <w:t xml:space="preserve"> </w:t>
            </w:r>
            <w:r>
              <w:rPr>
                <w:rFonts w:ascii="Arial" w:hAnsi="Arial"/>
                <w:sz w:val="20"/>
              </w:rPr>
              <w:t>auditorium</w:t>
            </w:r>
            <w:r>
              <w:rPr>
                <w:rFonts w:ascii="Arial" w:hAnsi="Arial"/>
                <w:spacing w:val="-23"/>
                <w:sz w:val="20"/>
              </w:rPr>
              <w:t xml:space="preserve"> </w:t>
            </w:r>
            <w:r>
              <w:rPr>
                <w:rFonts w:ascii="Arial" w:hAnsi="Arial"/>
                <w:sz w:val="20"/>
              </w:rPr>
              <w:t>from</w:t>
            </w:r>
            <w:r>
              <w:rPr>
                <w:rFonts w:ascii="Arial" w:hAnsi="Arial"/>
                <w:spacing w:val="-21"/>
                <w:sz w:val="20"/>
              </w:rPr>
              <w:t xml:space="preserve"> </w:t>
            </w:r>
            <w:r>
              <w:rPr>
                <w:rFonts w:ascii="Arial" w:hAnsi="Arial"/>
                <w:sz w:val="20"/>
              </w:rPr>
              <w:t>front</w:t>
            </w:r>
            <w:r>
              <w:rPr>
                <w:rFonts w:ascii="Arial" w:hAnsi="Arial"/>
                <w:spacing w:val="-21"/>
                <w:sz w:val="20"/>
              </w:rPr>
              <w:t xml:space="preserve"> </w:t>
            </w:r>
            <w:r>
              <w:rPr>
                <w:rFonts w:ascii="Arial" w:hAnsi="Arial"/>
                <w:sz w:val="20"/>
              </w:rPr>
              <w:t>to</w:t>
            </w:r>
            <w:r>
              <w:rPr>
                <w:rFonts w:ascii="Arial" w:hAnsi="Arial"/>
                <w:spacing w:val="-21"/>
                <w:sz w:val="20"/>
              </w:rPr>
              <w:t xml:space="preserve"> </w:t>
            </w:r>
            <w:r>
              <w:rPr>
                <w:rFonts w:ascii="Arial" w:hAnsi="Arial"/>
                <w:sz w:val="20"/>
              </w:rPr>
              <w:t>back</w:t>
            </w:r>
            <w:r>
              <w:rPr>
                <w:rFonts w:ascii="Arial" w:hAnsi="Arial"/>
                <w:spacing w:val="-20"/>
                <w:sz w:val="20"/>
              </w:rPr>
              <w:t xml:space="preserve"> </w:t>
            </w:r>
            <w:r>
              <w:rPr>
                <w:rFonts w:ascii="Arial" w:hAnsi="Arial"/>
                <w:sz w:val="20"/>
              </w:rPr>
              <w:t>to</w:t>
            </w:r>
            <w:r>
              <w:rPr>
                <w:rFonts w:ascii="Arial" w:hAnsi="Arial"/>
                <w:spacing w:val="-22"/>
                <w:sz w:val="20"/>
              </w:rPr>
              <w:t xml:space="preserve"> </w:t>
            </w:r>
            <w:r>
              <w:rPr>
                <w:rFonts w:ascii="Arial" w:hAnsi="Arial"/>
                <w:sz w:val="20"/>
              </w:rPr>
              <w:t>eliminate</w:t>
            </w:r>
            <w:r>
              <w:rPr>
                <w:rFonts w:ascii="Arial" w:hAnsi="Arial"/>
                <w:spacing w:val="-22"/>
                <w:sz w:val="20"/>
              </w:rPr>
              <w:t xml:space="preserve"> </w:t>
            </w:r>
            <w:r>
              <w:rPr>
                <w:rFonts w:ascii="Arial" w:hAnsi="Arial"/>
                <w:sz w:val="20"/>
              </w:rPr>
              <w:t>crossover</w:t>
            </w:r>
            <w:r>
              <w:rPr>
                <w:rFonts w:ascii="Arial" w:hAnsi="Arial"/>
                <w:spacing w:val="-21"/>
                <w:sz w:val="20"/>
              </w:rPr>
              <w:t xml:space="preserve"> </w:t>
            </w:r>
            <w:r>
              <w:rPr>
                <w:rFonts w:ascii="Arial" w:hAnsi="Arial"/>
                <w:sz w:val="20"/>
              </w:rPr>
              <w:t>contact</w:t>
            </w:r>
          </w:p>
          <w:p w:rsidR="00EF6423" w:rsidRDefault="00EF6423" w:rsidP="00EF6423">
            <w:pPr>
              <w:pStyle w:val="TableParagraph"/>
              <w:numPr>
                <w:ilvl w:val="0"/>
                <w:numId w:val="106"/>
              </w:numPr>
              <w:tabs>
                <w:tab w:val="left" w:pos="827"/>
                <w:tab w:val="left" w:pos="828"/>
              </w:tabs>
              <w:spacing w:before="60"/>
              <w:ind w:hanging="361"/>
              <w:rPr>
                <w:rFonts w:ascii="Arial" w:hAnsi="Arial"/>
                <w:sz w:val="20"/>
              </w:rPr>
            </w:pPr>
            <w:r>
              <w:rPr>
                <w:rFonts w:ascii="Arial" w:hAnsi="Arial"/>
                <w:sz w:val="20"/>
              </w:rPr>
              <w:t>Limit</w:t>
            </w:r>
            <w:r>
              <w:rPr>
                <w:rFonts w:ascii="Arial" w:hAnsi="Arial"/>
                <w:spacing w:val="-18"/>
                <w:sz w:val="20"/>
              </w:rPr>
              <w:t xml:space="preserve"> </w:t>
            </w:r>
            <w:r>
              <w:rPr>
                <w:rFonts w:ascii="Arial" w:hAnsi="Arial"/>
                <w:sz w:val="20"/>
              </w:rPr>
              <w:t>guest</w:t>
            </w:r>
            <w:r>
              <w:rPr>
                <w:rFonts w:ascii="Arial" w:hAnsi="Arial"/>
                <w:spacing w:val="-17"/>
                <w:sz w:val="20"/>
              </w:rPr>
              <w:t xml:space="preserve"> </w:t>
            </w:r>
            <w:r>
              <w:rPr>
                <w:rFonts w:ascii="Arial" w:hAnsi="Arial"/>
                <w:sz w:val="20"/>
              </w:rPr>
              <w:t>movement</w:t>
            </w:r>
            <w:r>
              <w:rPr>
                <w:rFonts w:ascii="Arial" w:hAnsi="Arial"/>
                <w:spacing w:val="-17"/>
                <w:sz w:val="20"/>
              </w:rPr>
              <w:t xml:space="preserve"> </w:t>
            </w:r>
            <w:r>
              <w:rPr>
                <w:rFonts w:ascii="Arial" w:hAnsi="Arial"/>
                <w:sz w:val="20"/>
              </w:rPr>
              <w:t>to</w:t>
            </w:r>
            <w:r>
              <w:rPr>
                <w:rFonts w:ascii="Arial" w:hAnsi="Arial"/>
                <w:spacing w:val="-17"/>
                <w:sz w:val="20"/>
              </w:rPr>
              <w:t xml:space="preserve"> </w:t>
            </w:r>
            <w:r>
              <w:rPr>
                <w:rFonts w:ascii="Arial" w:hAnsi="Arial"/>
                <w:sz w:val="20"/>
              </w:rPr>
              <w:t>designated</w:t>
            </w:r>
            <w:r>
              <w:rPr>
                <w:rFonts w:ascii="Arial" w:hAnsi="Arial"/>
                <w:spacing w:val="-18"/>
                <w:sz w:val="20"/>
              </w:rPr>
              <w:t xml:space="preserve"> </w:t>
            </w:r>
            <w:r>
              <w:rPr>
                <w:rFonts w:ascii="Arial" w:hAnsi="Arial"/>
                <w:sz w:val="20"/>
              </w:rPr>
              <w:t>seating</w:t>
            </w:r>
            <w:r>
              <w:rPr>
                <w:rFonts w:ascii="Arial" w:hAnsi="Arial"/>
                <w:spacing w:val="-18"/>
                <w:sz w:val="20"/>
              </w:rPr>
              <w:t xml:space="preserve"> </w:t>
            </w:r>
            <w:r>
              <w:rPr>
                <w:rFonts w:ascii="Arial" w:hAnsi="Arial"/>
                <w:sz w:val="20"/>
              </w:rPr>
              <w:t>area</w:t>
            </w:r>
            <w:r>
              <w:rPr>
                <w:rFonts w:ascii="Arial" w:hAnsi="Arial"/>
                <w:spacing w:val="-17"/>
                <w:sz w:val="20"/>
              </w:rPr>
              <w:t xml:space="preserve"> </w:t>
            </w:r>
            <w:r>
              <w:rPr>
                <w:rFonts w:ascii="Arial" w:hAnsi="Arial"/>
                <w:sz w:val="20"/>
              </w:rPr>
              <w:t>only</w:t>
            </w:r>
          </w:p>
          <w:p w:rsidR="00EF6423" w:rsidRDefault="00EF6423" w:rsidP="00EF6423">
            <w:pPr>
              <w:pStyle w:val="TableParagraph"/>
              <w:numPr>
                <w:ilvl w:val="0"/>
                <w:numId w:val="106"/>
              </w:numPr>
              <w:tabs>
                <w:tab w:val="left" w:pos="827"/>
                <w:tab w:val="left" w:pos="828"/>
              </w:tabs>
              <w:spacing w:before="63" w:line="292" w:lineRule="auto"/>
              <w:ind w:right="598"/>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29"/>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9"/>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p w:rsidR="00EF6423" w:rsidRDefault="00EF6423" w:rsidP="00EF6423">
            <w:pPr>
              <w:pStyle w:val="TableParagraph"/>
              <w:numPr>
                <w:ilvl w:val="0"/>
                <w:numId w:val="106"/>
              </w:numPr>
              <w:tabs>
                <w:tab w:val="left" w:pos="827"/>
                <w:tab w:val="left" w:pos="828"/>
              </w:tabs>
              <w:spacing w:before="10"/>
              <w:ind w:hanging="361"/>
              <w:rPr>
                <w:rFonts w:ascii="Arial" w:hAnsi="Arial"/>
                <w:sz w:val="20"/>
              </w:rPr>
            </w:pPr>
            <w:r>
              <w:rPr>
                <w:rFonts w:ascii="Arial" w:hAnsi="Arial"/>
                <w:sz w:val="20"/>
              </w:rPr>
              <w:t>Eliminate</w:t>
            </w:r>
            <w:r>
              <w:rPr>
                <w:rFonts w:ascii="Arial" w:hAnsi="Arial"/>
                <w:spacing w:val="-21"/>
                <w:sz w:val="20"/>
              </w:rPr>
              <w:t xml:space="preserve"> </w:t>
            </w:r>
            <w:r>
              <w:rPr>
                <w:rFonts w:ascii="Arial" w:hAnsi="Arial"/>
                <w:sz w:val="20"/>
              </w:rPr>
              <w:t>usher</w:t>
            </w:r>
            <w:r>
              <w:rPr>
                <w:rFonts w:ascii="Arial" w:hAnsi="Arial"/>
                <w:spacing w:val="-19"/>
                <w:sz w:val="20"/>
              </w:rPr>
              <w:t xml:space="preserve"> </w:t>
            </w:r>
            <w:r>
              <w:rPr>
                <w:rFonts w:ascii="Arial" w:hAnsi="Arial"/>
                <w:sz w:val="20"/>
              </w:rPr>
              <w:t>contact</w:t>
            </w:r>
            <w:r>
              <w:rPr>
                <w:rFonts w:ascii="Arial" w:hAnsi="Arial"/>
                <w:spacing w:val="-19"/>
                <w:sz w:val="20"/>
              </w:rPr>
              <w:t xml:space="preserve"> </w:t>
            </w:r>
            <w:r>
              <w:rPr>
                <w:rFonts w:ascii="Arial" w:hAnsi="Arial"/>
                <w:sz w:val="20"/>
              </w:rPr>
              <w:t>with</w:t>
            </w:r>
            <w:r>
              <w:rPr>
                <w:rFonts w:ascii="Arial" w:hAnsi="Arial"/>
                <w:spacing w:val="-18"/>
                <w:sz w:val="20"/>
              </w:rPr>
              <w:t xml:space="preserve"> </w:t>
            </w:r>
            <w:r>
              <w:rPr>
                <w:rFonts w:ascii="Arial" w:hAnsi="Arial"/>
                <w:sz w:val="20"/>
              </w:rPr>
              <w:t>guests;</w:t>
            </w:r>
            <w:r>
              <w:rPr>
                <w:rFonts w:ascii="Arial" w:hAnsi="Arial"/>
                <w:spacing w:val="-20"/>
                <w:sz w:val="20"/>
              </w:rPr>
              <w:t xml:space="preserve"> </w:t>
            </w:r>
            <w:r>
              <w:rPr>
                <w:rFonts w:ascii="Arial" w:hAnsi="Arial"/>
                <w:sz w:val="20"/>
              </w:rPr>
              <w:t>self-service</w:t>
            </w:r>
            <w:r>
              <w:rPr>
                <w:rFonts w:ascii="Arial" w:hAnsi="Arial"/>
                <w:spacing w:val="-20"/>
                <w:sz w:val="20"/>
              </w:rPr>
              <w:t xml:space="preserve"> </w:t>
            </w:r>
            <w:r>
              <w:rPr>
                <w:rFonts w:ascii="Arial" w:hAnsi="Arial"/>
                <w:sz w:val="20"/>
              </w:rPr>
              <w:t>seating</w:t>
            </w:r>
          </w:p>
          <w:p w:rsidR="00EF6423" w:rsidRDefault="00EF6423" w:rsidP="00EF6423">
            <w:pPr>
              <w:pStyle w:val="TableParagraph"/>
              <w:numPr>
                <w:ilvl w:val="0"/>
                <w:numId w:val="106"/>
              </w:numPr>
              <w:tabs>
                <w:tab w:val="left" w:pos="827"/>
                <w:tab w:val="left" w:pos="828"/>
              </w:tabs>
              <w:spacing w:before="24" w:line="254" w:lineRule="auto"/>
              <w:ind w:right="198"/>
              <w:rPr>
                <w:rFonts w:ascii="Arial" w:hAnsi="Arial"/>
                <w:sz w:val="20"/>
              </w:rPr>
            </w:pPr>
            <w:r>
              <w:rPr>
                <w:rFonts w:ascii="Arial" w:hAnsi="Arial"/>
                <w:w w:val="95"/>
                <w:sz w:val="20"/>
              </w:rPr>
              <w:t>Increase</w:t>
            </w:r>
            <w:r>
              <w:rPr>
                <w:rFonts w:ascii="Arial" w:hAnsi="Arial"/>
                <w:spacing w:val="-22"/>
                <w:w w:val="95"/>
                <w:sz w:val="20"/>
              </w:rPr>
              <w:t xml:space="preserve"> </w:t>
            </w:r>
            <w:r>
              <w:rPr>
                <w:rFonts w:ascii="Arial" w:hAnsi="Arial"/>
                <w:w w:val="95"/>
                <w:sz w:val="20"/>
              </w:rPr>
              <w:t>floor</w:t>
            </w:r>
            <w:r>
              <w:rPr>
                <w:rFonts w:ascii="Arial" w:hAnsi="Arial"/>
                <w:spacing w:val="-20"/>
                <w:w w:val="95"/>
                <w:sz w:val="20"/>
              </w:rPr>
              <w:t xml:space="preserve"> </w:t>
            </w:r>
            <w:r>
              <w:rPr>
                <w:rFonts w:ascii="Arial" w:hAnsi="Arial"/>
                <w:w w:val="95"/>
                <w:sz w:val="20"/>
              </w:rPr>
              <w:t>marking</w:t>
            </w:r>
            <w:r>
              <w:rPr>
                <w:rFonts w:ascii="Arial" w:hAnsi="Arial"/>
                <w:spacing w:val="-21"/>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aisle</w:t>
            </w:r>
            <w:r>
              <w:rPr>
                <w:rFonts w:ascii="Arial" w:hAnsi="Arial"/>
                <w:spacing w:val="-21"/>
                <w:w w:val="95"/>
                <w:sz w:val="20"/>
              </w:rPr>
              <w:t xml:space="preserve"> </w:t>
            </w:r>
            <w:r>
              <w:rPr>
                <w:rFonts w:ascii="Arial" w:hAnsi="Arial"/>
                <w:w w:val="95"/>
                <w:sz w:val="20"/>
              </w:rPr>
              <w:t>signage</w:t>
            </w:r>
            <w:r>
              <w:rPr>
                <w:rFonts w:ascii="Arial" w:hAnsi="Arial"/>
                <w:spacing w:val="-22"/>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allow</w:t>
            </w:r>
            <w:r>
              <w:rPr>
                <w:rFonts w:ascii="Arial" w:hAnsi="Arial"/>
                <w:spacing w:val="-22"/>
                <w:w w:val="95"/>
                <w:sz w:val="20"/>
              </w:rPr>
              <w:t xml:space="preserve"> </w:t>
            </w:r>
            <w:r>
              <w:rPr>
                <w:rFonts w:ascii="Arial" w:hAnsi="Arial"/>
                <w:w w:val="95"/>
                <w:sz w:val="20"/>
              </w:rPr>
              <w:t>guests</w:t>
            </w:r>
            <w:r>
              <w:rPr>
                <w:rFonts w:ascii="Arial" w:hAnsi="Arial"/>
                <w:spacing w:val="-19"/>
                <w:w w:val="95"/>
                <w:sz w:val="20"/>
              </w:rPr>
              <w:t xml:space="preserve"> </w:t>
            </w:r>
            <w:r>
              <w:rPr>
                <w:rFonts w:ascii="Arial" w:hAnsi="Arial"/>
                <w:w w:val="95"/>
                <w:sz w:val="20"/>
              </w:rPr>
              <w:t>to</w:t>
            </w:r>
            <w:r>
              <w:rPr>
                <w:rFonts w:ascii="Arial" w:hAnsi="Arial"/>
                <w:spacing w:val="-21"/>
                <w:w w:val="95"/>
                <w:sz w:val="20"/>
              </w:rPr>
              <w:t xml:space="preserve"> </w:t>
            </w:r>
            <w:r>
              <w:rPr>
                <w:rFonts w:ascii="Arial" w:hAnsi="Arial"/>
                <w:w w:val="95"/>
                <w:sz w:val="20"/>
              </w:rPr>
              <w:t>find</w:t>
            </w:r>
            <w:r>
              <w:rPr>
                <w:rFonts w:ascii="Arial" w:hAnsi="Arial"/>
                <w:spacing w:val="-20"/>
                <w:w w:val="95"/>
                <w:sz w:val="20"/>
              </w:rPr>
              <w:t xml:space="preserve"> </w:t>
            </w:r>
            <w:r>
              <w:rPr>
                <w:rFonts w:ascii="Arial" w:hAnsi="Arial"/>
                <w:w w:val="95"/>
                <w:sz w:val="20"/>
              </w:rPr>
              <w:t>their</w:t>
            </w:r>
            <w:r>
              <w:rPr>
                <w:rFonts w:ascii="Arial" w:hAnsi="Arial"/>
                <w:spacing w:val="-21"/>
                <w:w w:val="95"/>
                <w:sz w:val="20"/>
              </w:rPr>
              <w:t xml:space="preserve"> </w:t>
            </w:r>
            <w:r>
              <w:rPr>
                <w:rFonts w:ascii="Arial" w:hAnsi="Arial"/>
                <w:w w:val="95"/>
                <w:sz w:val="20"/>
              </w:rPr>
              <w:t xml:space="preserve">seats </w:t>
            </w:r>
            <w:r>
              <w:rPr>
                <w:rFonts w:ascii="Arial" w:hAnsi="Arial"/>
                <w:sz w:val="20"/>
              </w:rPr>
              <w:t>more</w:t>
            </w:r>
            <w:r>
              <w:rPr>
                <w:rFonts w:ascii="Arial" w:hAnsi="Arial"/>
                <w:spacing w:val="-13"/>
                <w:sz w:val="20"/>
              </w:rPr>
              <w:t xml:space="preserve"> </w:t>
            </w:r>
            <w:r>
              <w:rPr>
                <w:rFonts w:ascii="Arial" w:hAnsi="Arial"/>
                <w:sz w:val="20"/>
              </w:rPr>
              <w:t>easily</w:t>
            </w:r>
          </w:p>
          <w:p w:rsidR="00EF6423" w:rsidRDefault="00EF6423" w:rsidP="00EF6423">
            <w:pPr>
              <w:pStyle w:val="TableParagraph"/>
              <w:numPr>
                <w:ilvl w:val="0"/>
                <w:numId w:val="106"/>
              </w:numPr>
              <w:tabs>
                <w:tab w:val="left" w:pos="827"/>
                <w:tab w:val="left" w:pos="828"/>
              </w:tabs>
              <w:spacing w:before="12"/>
              <w:ind w:hanging="361"/>
              <w:rPr>
                <w:rFonts w:ascii="Arial" w:hAnsi="Arial"/>
                <w:sz w:val="20"/>
              </w:rPr>
            </w:pPr>
            <w:r>
              <w:rPr>
                <w:rFonts w:ascii="Arial" w:hAnsi="Arial"/>
                <w:sz w:val="20"/>
              </w:rPr>
              <w:t>Contact-free</w:t>
            </w:r>
            <w:r>
              <w:rPr>
                <w:rFonts w:ascii="Arial" w:hAnsi="Arial"/>
                <w:spacing w:val="-27"/>
                <w:sz w:val="20"/>
              </w:rPr>
              <w:t xml:space="preserve"> </w:t>
            </w:r>
            <w:r>
              <w:rPr>
                <w:rFonts w:ascii="Arial" w:hAnsi="Arial"/>
                <w:sz w:val="20"/>
              </w:rPr>
              <w:t>playbill/program</w:t>
            </w:r>
            <w:r>
              <w:rPr>
                <w:rFonts w:ascii="Arial" w:hAnsi="Arial"/>
                <w:spacing w:val="-25"/>
                <w:sz w:val="20"/>
              </w:rPr>
              <w:t xml:space="preserve"> </w:t>
            </w:r>
            <w:r>
              <w:rPr>
                <w:rFonts w:ascii="Arial" w:hAnsi="Arial"/>
                <w:sz w:val="20"/>
              </w:rPr>
              <w:t>distribution</w:t>
            </w:r>
            <w:r>
              <w:rPr>
                <w:rFonts w:ascii="Arial" w:hAnsi="Arial"/>
                <w:spacing w:val="-24"/>
                <w:sz w:val="20"/>
              </w:rPr>
              <w:t xml:space="preserve"> </w:t>
            </w:r>
            <w:r>
              <w:rPr>
                <w:rFonts w:ascii="Arial" w:hAnsi="Arial"/>
                <w:sz w:val="20"/>
              </w:rPr>
              <w:t>–</w:t>
            </w:r>
            <w:r>
              <w:rPr>
                <w:rFonts w:ascii="Arial" w:hAnsi="Arial"/>
                <w:spacing w:val="-27"/>
                <w:sz w:val="20"/>
              </w:rPr>
              <w:t xml:space="preserve"> </w:t>
            </w:r>
            <w:r>
              <w:rPr>
                <w:rFonts w:ascii="Arial" w:hAnsi="Arial"/>
                <w:sz w:val="20"/>
              </w:rPr>
              <w:t>use</w:t>
            </w:r>
            <w:r>
              <w:rPr>
                <w:rFonts w:ascii="Arial" w:hAnsi="Arial"/>
                <w:spacing w:val="-26"/>
                <w:sz w:val="20"/>
              </w:rPr>
              <w:t xml:space="preserve"> </w:t>
            </w:r>
            <w:r>
              <w:rPr>
                <w:rFonts w:ascii="Arial" w:hAnsi="Arial"/>
                <w:sz w:val="20"/>
              </w:rPr>
              <w:t>card</w:t>
            </w:r>
            <w:r>
              <w:rPr>
                <w:rFonts w:ascii="Arial" w:hAnsi="Arial"/>
                <w:spacing w:val="-26"/>
                <w:sz w:val="20"/>
              </w:rPr>
              <w:t xml:space="preserve"> </w:t>
            </w:r>
            <w:r>
              <w:rPr>
                <w:rFonts w:ascii="Arial" w:hAnsi="Arial"/>
                <w:sz w:val="20"/>
              </w:rPr>
              <w:t>racks</w:t>
            </w:r>
            <w:r>
              <w:rPr>
                <w:rFonts w:ascii="Arial" w:hAnsi="Arial"/>
                <w:spacing w:val="-27"/>
                <w:sz w:val="20"/>
              </w:rPr>
              <w:t xml:space="preserve"> </w:t>
            </w:r>
            <w:r>
              <w:rPr>
                <w:rFonts w:ascii="Arial" w:hAnsi="Arial"/>
                <w:sz w:val="20"/>
              </w:rPr>
              <w:t>or</w:t>
            </w:r>
            <w:r>
              <w:rPr>
                <w:rFonts w:ascii="Arial" w:hAnsi="Arial"/>
                <w:spacing w:val="-26"/>
                <w:sz w:val="20"/>
              </w:rPr>
              <w:t xml:space="preserve"> </w:t>
            </w:r>
            <w:r>
              <w:rPr>
                <w:rFonts w:ascii="Arial" w:hAnsi="Arial"/>
                <w:sz w:val="20"/>
              </w:rPr>
              <w:t>tables</w:t>
            </w:r>
          </w:p>
          <w:p w:rsidR="00EF6423" w:rsidRDefault="00EF6423" w:rsidP="00EF6423">
            <w:pPr>
              <w:pStyle w:val="TableParagraph"/>
              <w:numPr>
                <w:ilvl w:val="0"/>
                <w:numId w:val="106"/>
              </w:numPr>
              <w:tabs>
                <w:tab w:val="left" w:pos="827"/>
                <w:tab w:val="left" w:pos="828"/>
              </w:tabs>
              <w:spacing w:before="27"/>
              <w:ind w:hanging="361"/>
              <w:rPr>
                <w:rFonts w:ascii="Arial" w:hAnsi="Arial"/>
                <w:sz w:val="20"/>
              </w:rPr>
            </w:pPr>
            <w:r>
              <w:rPr>
                <w:rFonts w:ascii="Arial" w:hAnsi="Arial"/>
                <w:sz w:val="20"/>
              </w:rPr>
              <w:t>Provide</w:t>
            </w:r>
            <w:r>
              <w:rPr>
                <w:rFonts w:ascii="Arial" w:hAnsi="Arial"/>
                <w:spacing w:val="-25"/>
                <w:sz w:val="20"/>
              </w:rPr>
              <w:t xml:space="preserve"> </w:t>
            </w:r>
            <w:r>
              <w:rPr>
                <w:rFonts w:ascii="Arial" w:hAnsi="Arial"/>
                <w:sz w:val="20"/>
              </w:rPr>
              <w:t>disinfecting</w:t>
            </w:r>
            <w:r>
              <w:rPr>
                <w:rFonts w:ascii="Arial" w:hAnsi="Arial"/>
                <w:spacing w:val="-24"/>
                <w:sz w:val="20"/>
              </w:rPr>
              <w:t xml:space="preserve"> </w:t>
            </w:r>
            <w:r>
              <w:rPr>
                <w:rFonts w:ascii="Arial" w:hAnsi="Arial"/>
                <w:sz w:val="20"/>
              </w:rPr>
              <w:t>wipes</w:t>
            </w:r>
            <w:r>
              <w:rPr>
                <w:rFonts w:ascii="Arial" w:hAnsi="Arial"/>
                <w:spacing w:val="-22"/>
                <w:sz w:val="20"/>
              </w:rPr>
              <w:t xml:space="preserve"> </w:t>
            </w:r>
            <w:r>
              <w:rPr>
                <w:rFonts w:ascii="Arial" w:hAnsi="Arial"/>
                <w:sz w:val="20"/>
              </w:rPr>
              <w:t>to</w:t>
            </w:r>
            <w:r>
              <w:rPr>
                <w:rFonts w:ascii="Arial" w:hAnsi="Arial"/>
                <w:spacing w:val="-24"/>
                <w:sz w:val="20"/>
              </w:rPr>
              <w:t xml:space="preserve"> </w:t>
            </w:r>
            <w:r>
              <w:rPr>
                <w:rFonts w:ascii="Arial" w:hAnsi="Arial"/>
                <w:sz w:val="20"/>
              </w:rPr>
              <w:t>guests</w:t>
            </w:r>
            <w:r>
              <w:rPr>
                <w:rFonts w:ascii="Arial" w:hAnsi="Arial"/>
                <w:spacing w:val="-23"/>
                <w:sz w:val="20"/>
              </w:rPr>
              <w:t xml:space="preserve"> </w:t>
            </w:r>
            <w:r>
              <w:rPr>
                <w:rFonts w:ascii="Arial" w:hAnsi="Arial"/>
                <w:sz w:val="20"/>
              </w:rPr>
              <w:t>to</w:t>
            </w:r>
            <w:r>
              <w:rPr>
                <w:rFonts w:ascii="Arial" w:hAnsi="Arial"/>
                <w:spacing w:val="-23"/>
                <w:sz w:val="20"/>
              </w:rPr>
              <w:t xml:space="preserve"> </w:t>
            </w:r>
            <w:r>
              <w:rPr>
                <w:rFonts w:ascii="Arial" w:hAnsi="Arial"/>
                <w:sz w:val="20"/>
              </w:rPr>
              <w:t>sanitize</w:t>
            </w:r>
            <w:r>
              <w:rPr>
                <w:rFonts w:ascii="Arial" w:hAnsi="Arial"/>
                <w:spacing w:val="-23"/>
                <w:sz w:val="20"/>
              </w:rPr>
              <w:t xml:space="preserve"> </w:t>
            </w:r>
            <w:r>
              <w:rPr>
                <w:rFonts w:ascii="Arial" w:hAnsi="Arial"/>
                <w:sz w:val="20"/>
              </w:rPr>
              <w:t>their</w:t>
            </w:r>
            <w:r>
              <w:rPr>
                <w:rFonts w:ascii="Arial" w:hAnsi="Arial"/>
                <w:spacing w:val="-25"/>
                <w:sz w:val="20"/>
              </w:rPr>
              <w:t xml:space="preserve"> </w:t>
            </w:r>
            <w:r>
              <w:rPr>
                <w:rFonts w:ascii="Arial" w:hAnsi="Arial"/>
                <w:sz w:val="20"/>
              </w:rPr>
              <w:t>seating</w:t>
            </w:r>
            <w:r>
              <w:rPr>
                <w:rFonts w:ascii="Arial" w:hAnsi="Arial"/>
                <w:spacing w:val="-24"/>
                <w:sz w:val="20"/>
              </w:rPr>
              <w:t xml:space="preserve"> </w:t>
            </w:r>
            <w:r>
              <w:rPr>
                <w:rFonts w:ascii="Arial" w:hAnsi="Arial"/>
                <w:sz w:val="20"/>
              </w:rPr>
              <w:t>area</w:t>
            </w:r>
          </w:p>
        </w:tc>
        <w:tc>
          <w:tcPr>
            <w:tcW w:w="3064"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9"/>
              <w:rPr>
                <w:rFonts w:ascii="Arial"/>
                <w:b/>
                <w:sz w:val="32"/>
              </w:rPr>
            </w:pPr>
          </w:p>
          <w:p w:rsidR="00EF6423" w:rsidRDefault="00EF6423" w:rsidP="00EF6423">
            <w:pPr>
              <w:pStyle w:val="TableParagraph"/>
              <w:numPr>
                <w:ilvl w:val="0"/>
                <w:numId w:val="105"/>
              </w:numPr>
              <w:tabs>
                <w:tab w:val="left" w:pos="829"/>
                <w:tab w:val="left" w:pos="830"/>
              </w:tabs>
              <w:ind w:hanging="361"/>
              <w:rPr>
                <w:rFonts w:ascii="Arial" w:hAnsi="Arial"/>
                <w:sz w:val="20"/>
              </w:rPr>
            </w:pPr>
            <w:r>
              <w:rPr>
                <w:rFonts w:ascii="Arial" w:hAnsi="Arial"/>
                <w:sz w:val="20"/>
              </w:rPr>
              <w:t>Reduced</w:t>
            </w:r>
            <w:r>
              <w:rPr>
                <w:rFonts w:ascii="Arial" w:hAnsi="Arial"/>
                <w:spacing w:val="-18"/>
                <w:sz w:val="20"/>
              </w:rPr>
              <w:t xml:space="preserve"> </w:t>
            </w:r>
            <w:r>
              <w:rPr>
                <w:rFonts w:ascii="Arial" w:hAnsi="Arial"/>
                <w:sz w:val="20"/>
              </w:rPr>
              <w:t>capacity</w:t>
            </w:r>
          </w:p>
          <w:p w:rsidR="00EF6423" w:rsidRDefault="00EF6423" w:rsidP="00EF6423">
            <w:pPr>
              <w:pStyle w:val="TableParagraph"/>
              <w:numPr>
                <w:ilvl w:val="0"/>
                <w:numId w:val="105"/>
              </w:numPr>
              <w:tabs>
                <w:tab w:val="left" w:pos="829"/>
                <w:tab w:val="left" w:pos="830"/>
              </w:tabs>
              <w:spacing w:before="27"/>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05"/>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05"/>
              </w:numPr>
              <w:tabs>
                <w:tab w:val="left" w:pos="829"/>
                <w:tab w:val="left" w:pos="830"/>
              </w:tabs>
              <w:spacing w:before="24"/>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05"/>
              </w:numPr>
              <w:tabs>
                <w:tab w:val="left" w:pos="829"/>
                <w:tab w:val="left" w:pos="830"/>
              </w:tabs>
              <w:spacing w:before="25" w:line="254" w:lineRule="auto"/>
              <w:ind w:right="289"/>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05"/>
              </w:numPr>
              <w:tabs>
                <w:tab w:val="left" w:pos="829"/>
                <w:tab w:val="left" w:pos="830"/>
              </w:tabs>
              <w:spacing w:before="13" w:line="256" w:lineRule="auto"/>
              <w:ind w:right="577"/>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tc>
      </w:tr>
      <w:tr w:rsidR="00EF6423" w:rsidTr="00074781">
        <w:trPr>
          <w:trHeight w:val="2738"/>
        </w:trPr>
        <w:tc>
          <w:tcPr>
            <w:tcW w:w="1616" w:type="dxa"/>
            <w:vMerge/>
            <w:tcBorders>
              <w:top w:val="nil"/>
            </w:tcBorders>
          </w:tcPr>
          <w:p w:rsidR="00EF6423" w:rsidRDefault="00EF6423" w:rsidP="00074781">
            <w:pPr>
              <w:rPr>
                <w:sz w:val="2"/>
                <w:szCs w:val="2"/>
              </w:rPr>
            </w:pPr>
          </w:p>
        </w:tc>
        <w:tc>
          <w:tcPr>
            <w:tcW w:w="1889" w:type="dxa"/>
            <w:vMerge/>
            <w:tcBorders>
              <w:top w:val="nil"/>
            </w:tcBorders>
            <w:shd w:val="clear" w:color="auto" w:fill="CC1F1F"/>
          </w:tcPr>
          <w:p w:rsidR="00EF6423" w:rsidRDefault="00EF6423" w:rsidP="00074781">
            <w:pPr>
              <w:rPr>
                <w:sz w:val="2"/>
                <w:szCs w:val="2"/>
              </w:rPr>
            </w:pPr>
          </w:p>
        </w:tc>
        <w:tc>
          <w:tcPr>
            <w:tcW w:w="1078"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33"/>
              </w:rPr>
            </w:pPr>
          </w:p>
          <w:p w:rsidR="00EF6423" w:rsidRDefault="00EF6423" w:rsidP="00074781">
            <w:pPr>
              <w:pStyle w:val="TableParagraph"/>
              <w:spacing w:line="256" w:lineRule="auto"/>
              <w:ind w:left="464" w:right="92" w:hanging="276"/>
              <w:rPr>
                <w:rFonts w:ascii="Arial"/>
                <w:b/>
                <w:sz w:val="28"/>
              </w:rPr>
            </w:pPr>
            <w:r>
              <w:rPr>
                <w:rFonts w:ascii="Arial"/>
                <w:b/>
                <w:w w:val="80"/>
                <w:sz w:val="28"/>
              </w:rPr>
              <w:t xml:space="preserve">Phase </w:t>
            </w:r>
            <w:r>
              <w:rPr>
                <w:rFonts w:ascii="Arial"/>
                <w:b/>
                <w:w w:val="95"/>
                <w:sz w:val="28"/>
              </w:rPr>
              <w:t>3</w:t>
            </w:r>
          </w:p>
        </w:tc>
        <w:tc>
          <w:tcPr>
            <w:tcW w:w="7026"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5"/>
              <w:rPr>
                <w:rFonts w:ascii="Arial"/>
                <w:b/>
                <w:sz w:val="26"/>
              </w:rPr>
            </w:pPr>
          </w:p>
          <w:p w:rsidR="00EF6423" w:rsidRDefault="00EF6423" w:rsidP="00EF6423">
            <w:pPr>
              <w:pStyle w:val="TableParagraph"/>
              <w:numPr>
                <w:ilvl w:val="0"/>
                <w:numId w:val="104"/>
              </w:numPr>
              <w:tabs>
                <w:tab w:val="left" w:pos="827"/>
                <w:tab w:val="left" w:pos="828"/>
              </w:tabs>
              <w:ind w:hanging="361"/>
              <w:rPr>
                <w:rFonts w:ascii="Arial" w:hAnsi="Arial"/>
                <w:sz w:val="20"/>
              </w:rPr>
            </w:pPr>
            <w:r>
              <w:rPr>
                <w:rFonts w:ascii="Arial" w:hAnsi="Arial"/>
                <w:sz w:val="20"/>
              </w:rPr>
              <w:t>Limit</w:t>
            </w:r>
            <w:r>
              <w:rPr>
                <w:rFonts w:ascii="Arial" w:hAnsi="Arial"/>
                <w:spacing w:val="-18"/>
                <w:sz w:val="20"/>
              </w:rPr>
              <w:t xml:space="preserve"> </w:t>
            </w:r>
            <w:r>
              <w:rPr>
                <w:rFonts w:ascii="Arial" w:hAnsi="Arial"/>
                <w:sz w:val="20"/>
              </w:rPr>
              <w:t>guest</w:t>
            </w:r>
            <w:r>
              <w:rPr>
                <w:rFonts w:ascii="Arial" w:hAnsi="Arial"/>
                <w:spacing w:val="-17"/>
                <w:sz w:val="20"/>
              </w:rPr>
              <w:t xml:space="preserve"> </w:t>
            </w:r>
            <w:r>
              <w:rPr>
                <w:rFonts w:ascii="Arial" w:hAnsi="Arial"/>
                <w:sz w:val="20"/>
              </w:rPr>
              <w:t>movement</w:t>
            </w:r>
            <w:r>
              <w:rPr>
                <w:rFonts w:ascii="Arial" w:hAnsi="Arial"/>
                <w:spacing w:val="-17"/>
                <w:sz w:val="20"/>
              </w:rPr>
              <w:t xml:space="preserve"> </w:t>
            </w:r>
            <w:r>
              <w:rPr>
                <w:rFonts w:ascii="Arial" w:hAnsi="Arial"/>
                <w:sz w:val="20"/>
              </w:rPr>
              <w:t>to</w:t>
            </w:r>
            <w:r>
              <w:rPr>
                <w:rFonts w:ascii="Arial" w:hAnsi="Arial"/>
                <w:spacing w:val="-17"/>
                <w:sz w:val="20"/>
              </w:rPr>
              <w:t xml:space="preserve"> </w:t>
            </w:r>
            <w:r>
              <w:rPr>
                <w:rFonts w:ascii="Arial" w:hAnsi="Arial"/>
                <w:sz w:val="20"/>
              </w:rPr>
              <w:t>designated</w:t>
            </w:r>
            <w:r>
              <w:rPr>
                <w:rFonts w:ascii="Arial" w:hAnsi="Arial"/>
                <w:spacing w:val="-18"/>
                <w:sz w:val="20"/>
              </w:rPr>
              <w:t xml:space="preserve"> </w:t>
            </w:r>
            <w:r>
              <w:rPr>
                <w:rFonts w:ascii="Arial" w:hAnsi="Arial"/>
                <w:sz w:val="20"/>
              </w:rPr>
              <w:t>seating</w:t>
            </w:r>
            <w:r>
              <w:rPr>
                <w:rFonts w:ascii="Arial" w:hAnsi="Arial"/>
                <w:spacing w:val="-18"/>
                <w:sz w:val="20"/>
              </w:rPr>
              <w:t xml:space="preserve"> </w:t>
            </w:r>
            <w:r>
              <w:rPr>
                <w:rFonts w:ascii="Arial" w:hAnsi="Arial"/>
                <w:sz w:val="20"/>
              </w:rPr>
              <w:t>area</w:t>
            </w:r>
            <w:r>
              <w:rPr>
                <w:rFonts w:ascii="Arial" w:hAnsi="Arial"/>
                <w:spacing w:val="-17"/>
                <w:sz w:val="20"/>
              </w:rPr>
              <w:t xml:space="preserve"> </w:t>
            </w:r>
            <w:r>
              <w:rPr>
                <w:rFonts w:ascii="Arial" w:hAnsi="Arial"/>
                <w:sz w:val="20"/>
              </w:rPr>
              <w:t>only</w:t>
            </w:r>
          </w:p>
          <w:p w:rsidR="00EF6423" w:rsidRDefault="00EF6423" w:rsidP="00EF6423">
            <w:pPr>
              <w:pStyle w:val="TableParagraph"/>
              <w:numPr>
                <w:ilvl w:val="0"/>
                <w:numId w:val="104"/>
              </w:numPr>
              <w:tabs>
                <w:tab w:val="left" w:pos="827"/>
                <w:tab w:val="left" w:pos="828"/>
              </w:tabs>
              <w:spacing w:before="60"/>
              <w:ind w:hanging="361"/>
              <w:rPr>
                <w:rFonts w:ascii="Arial" w:hAnsi="Arial"/>
                <w:sz w:val="20"/>
              </w:rPr>
            </w:pPr>
            <w:r>
              <w:rPr>
                <w:rFonts w:ascii="Arial" w:hAnsi="Arial"/>
                <w:sz w:val="20"/>
              </w:rPr>
              <w:t>Eliminate</w:t>
            </w:r>
            <w:r>
              <w:rPr>
                <w:rFonts w:ascii="Arial" w:hAnsi="Arial"/>
                <w:spacing w:val="-21"/>
                <w:sz w:val="20"/>
              </w:rPr>
              <w:t xml:space="preserve"> </w:t>
            </w:r>
            <w:r>
              <w:rPr>
                <w:rFonts w:ascii="Arial" w:hAnsi="Arial"/>
                <w:sz w:val="20"/>
              </w:rPr>
              <w:t>usher</w:t>
            </w:r>
            <w:r>
              <w:rPr>
                <w:rFonts w:ascii="Arial" w:hAnsi="Arial"/>
                <w:spacing w:val="-18"/>
                <w:sz w:val="20"/>
              </w:rPr>
              <w:t xml:space="preserve"> </w:t>
            </w:r>
            <w:r>
              <w:rPr>
                <w:rFonts w:ascii="Arial" w:hAnsi="Arial"/>
                <w:sz w:val="20"/>
              </w:rPr>
              <w:t>contact</w:t>
            </w:r>
            <w:r>
              <w:rPr>
                <w:rFonts w:ascii="Arial" w:hAnsi="Arial"/>
                <w:spacing w:val="-19"/>
                <w:sz w:val="20"/>
              </w:rPr>
              <w:t xml:space="preserve"> </w:t>
            </w:r>
            <w:r>
              <w:rPr>
                <w:rFonts w:ascii="Arial" w:hAnsi="Arial"/>
                <w:sz w:val="20"/>
              </w:rPr>
              <w:t>with</w:t>
            </w:r>
            <w:r>
              <w:rPr>
                <w:rFonts w:ascii="Arial" w:hAnsi="Arial"/>
                <w:spacing w:val="-19"/>
                <w:sz w:val="20"/>
              </w:rPr>
              <w:t xml:space="preserve"> </w:t>
            </w:r>
            <w:r>
              <w:rPr>
                <w:rFonts w:ascii="Arial" w:hAnsi="Arial"/>
                <w:sz w:val="20"/>
              </w:rPr>
              <w:t>guests;</w:t>
            </w:r>
            <w:r>
              <w:rPr>
                <w:rFonts w:ascii="Arial" w:hAnsi="Arial"/>
                <w:spacing w:val="-19"/>
                <w:sz w:val="20"/>
              </w:rPr>
              <w:t xml:space="preserve"> </w:t>
            </w:r>
            <w:r>
              <w:rPr>
                <w:rFonts w:ascii="Arial" w:hAnsi="Arial"/>
                <w:sz w:val="20"/>
              </w:rPr>
              <w:t>self-service</w:t>
            </w:r>
            <w:r>
              <w:rPr>
                <w:rFonts w:ascii="Arial" w:hAnsi="Arial"/>
                <w:spacing w:val="-21"/>
                <w:sz w:val="20"/>
              </w:rPr>
              <w:t xml:space="preserve"> </w:t>
            </w:r>
            <w:r>
              <w:rPr>
                <w:rFonts w:ascii="Arial" w:hAnsi="Arial"/>
                <w:sz w:val="20"/>
              </w:rPr>
              <w:t>seating</w:t>
            </w:r>
          </w:p>
          <w:p w:rsidR="00EF6423" w:rsidRDefault="00EF6423" w:rsidP="00EF6423">
            <w:pPr>
              <w:pStyle w:val="TableParagraph"/>
              <w:numPr>
                <w:ilvl w:val="0"/>
                <w:numId w:val="104"/>
              </w:numPr>
              <w:tabs>
                <w:tab w:val="left" w:pos="827"/>
                <w:tab w:val="left" w:pos="828"/>
              </w:tabs>
              <w:spacing w:before="27" w:line="252" w:lineRule="auto"/>
              <w:ind w:right="198"/>
              <w:rPr>
                <w:rFonts w:ascii="Arial" w:hAnsi="Arial"/>
                <w:sz w:val="20"/>
              </w:rPr>
            </w:pPr>
            <w:r>
              <w:rPr>
                <w:rFonts w:ascii="Arial" w:hAnsi="Arial"/>
                <w:w w:val="95"/>
                <w:sz w:val="20"/>
              </w:rPr>
              <w:t>Increase</w:t>
            </w:r>
            <w:r>
              <w:rPr>
                <w:rFonts w:ascii="Arial" w:hAnsi="Arial"/>
                <w:spacing w:val="-22"/>
                <w:w w:val="95"/>
                <w:sz w:val="20"/>
              </w:rPr>
              <w:t xml:space="preserve"> </w:t>
            </w:r>
            <w:r>
              <w:rPr>
                <w:rFonts w:ascii="Arial" w:hAnsi="Arial"/>
                <w:w w:val="95"/>
                <w:sz w:val="20"/>
              </w:rPr>
              <w:t>floor</w:t>
            </w:r>
            <w:r>
              <w:rPr>
                <w:rFonts w:ascii="Arial" w:hAnsi="Arial"/>
                <w:spacing w:val="-20"/>
                <w:w w:val="95"/>
                <w:sz w:val="20"/>
              </w:rPr>
              <w:t xml:space="preserve"> </w:t>
            </w:r>
            <w:r>
              <w:rPr>
                <w:rFonts w:ascii="Arial" w:hAnsi="Arial"/>
                <w:w w:val="95"/>
                <w:sz w:val="20"/>
              </w:rPr>
              <w:t>marking</w:t>
            </w:r>
            <w:r>
              <w:rPr>
                <w:rFonts w:ascii="Arial" w:hAnsi="Arial"/>
                <w:spacing w:val="-21"/>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aisle</w:t>
            </w:r>
            <w:r>
              <w:rPr>
                <w:rFonts w:ascii="Arial" w:hAnsi="Arial"/>
                <w:spacing w:val="-21"/>
                <w:w w:val="95"/>
                <w:sz w:val="20"/>
              </w:rPr>
              <w:t xml:space="preserve"> </w:t>
            </w:r>
            <w:r>
              <w:rPr>
                <w:rFonts w:ascii="Arial" w:hAnsi="Arial"/>
                <w:w w:val="95"/>
                <w:sz w:val="20"/>
              </w:rPr>
              <w:t>signage</w:t>
            </w:r>
            <w:r>
              <w:rPr>
                <w:rFonts w:ascii="Arial" w:hAnsi="Arial"/>
                <w:spacing w:val="-22"/>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allow</w:t>
            </w:r>
            <w:r>
              <w:rPr>
                <w:rFonts w:ascii="Arial" w:hAnsi="Arial"/>
                <w:spacing w:val="-22"/>
                <w:w w:val="95"/>
                <w:sz w:val="20"/>
              </w:rPr>
              <w:t xml:space="preserve"> </w:t>
            </w:r>
            <w:r>
              <w:rPr>
                <w:rFonts w:ascii="Arial" w:hAnsi="Arial"/>
                <w:w w:val="95"/>
                <w:sz w:val="20"/>
              </w:rPr>
              <w:t>guests</w:t>
            </w:r>
            <w:r>
              <w:rPr>
                <w:rFonts w:ascii="Arial" w:hAnsi="Arial"/>
                <w:spacing w:val="-19"/>
                <w:w w:val="95"/>
                <w:sz w:val="20"/>
              </w:rPr>
              <w:t xml:space="preserve"> </w:t>
            </w:r>
            <w:r>
              <w:rPr>
                <w:rFonts w:ascii="Arial" w:hAnsi="Arial"/>
                <w:w w:val="95"/>
                <w:sz w:val="20"/>
              </w:rPr>
              <w:t>to</w:t>
            </w:r>
            <w:r>
              <w:rPr>
                <w:rFonts w:ascii="Arial" w:hAnsi="Arial"/>
                <w:spacing w:val="-21"/>
                <w:w w:val="95"/>
                <w:sz w:val="20"/>
              </w:rPr>
              <w:t xml:space="preserve"> </w:t>
            </w:r>
            <w:r>
              <w:rPr>
                <w:rFonts w:ascii="Arial" w:hAnsi="Arial"/>
                <w:w w:val="95"/>
                <w:sz w:val="20"/>
              </w:rPr>
              <w:t>find</w:t>
            </w:r>
            <w:r>
              <w:rPr>
                <w:rFonts w:ascii="Arial" w:hAnsi="Arial"/>
                <w:spacing w:val="-20"/>
                <w:w w:val="95"/>
                <w:sz w:val="20"/>
              </w:rPr>
              <w:t xml:space="preserve"> </w:t>
            </w:r>
            <w:r>
              <w:rPr>
                <w:rFonts w:ascii="Arial" w:hAnsi="Arial"/>
                <w:w w:val="95"/>
                <w:sz w:val="20"/>
              </w:rPr>
              <w:t>their</w:t>
            </w:r>
            <w:r>
              <w:rPr>
                <w:rFonts w:ascii="Arial" w:hAnsi="Arial"/>
                <w:spacing w:val="-21"/>
                <w:w w:val="95"/>
                <w:sz w:val="20"/>
              </w:rPr>
              <w:t xml:space="preserve"> </w:t>
            </w:r>
            <w:r>
              <w:rPr>
                <w:rFonts w:ascii="Arial" w:hAnsi="Arial"/>
                <w:w w:val="95"/>
                <w:sz w:val="20"/>
              </w:rPr>
              <w:t xml:space="preserve">seats </w:t>
            </w:r>
            <w:r>
              <w:rPr>
                <w:rFonts w:ascii="Arial" w:hAnsi="Arial"/>
                <w:sz w:val="20"/>
              </w:rPr>
              <w:t>more</w:t>
            </w:r>
            <w:r>
              <w:rPr>
                <w:rFonts w:ascii="Arial" w:hAnsi="Arial"/>
                <w:spacing w:val="-13"/>
                <w:sz w:val="20"/>
              </w:rPr>
              <w:t xml:space="preserve"> </w:t>
            </w:r>
            <w:r>
              <w:rPr>
                <w:rFonts w:ascii="Arial" w:hAnsi="Arial"/>
                <w:sz w:val="20"/>
              </w:rPr>
              <w:t>easily</w:t>
            </w:r>
          </w:p>
          <w:p w:rsidR="00EF6423" w:rsidRDefault="00EF6423" w:rsidP="00EF6423">
            <w:pPr>
              <w:pStyle w:val="TableParagraph"/>
              <w:numPr>
                <w:ilvl w:val="0"/>
                <w:numId w:val="104"/>
              </w:numPr>
              <w:tabs>
                <w:tab w:val="left" w:pos="827"/>
                <w:tab w:val="left" w:pos="828"/>
              </w:tabs>
              <w:spacing w:before="15"/>
              <w:ind w:hanging="361"/>
              <w:rPr>
                <w:rFonts w:ascii="Arial" w:hAnsi="Arial"/>
                <w:sz w:val="20"/>
              </w:rPr>
            </w:pPr>
            <w:r>
              <w:rPr>
                <w:rFonts w:ascii="Arial" w:hAnsi="Arial"/>
                <w:sz w:val="20"/>
              </w:rPr>
              <w:t>Contact</w:t>
            </w:r>
            <w:r>
              <w:rPr>
                <w:rFonts w:ascii="Arial" w:hAnsi="Arial"/>
                <w:spacing w:val="-25"/>
                <w:sz w:val="20"/>
              </w:rPr>
              <w:t xml:space="preserve"> </w:t>
            </w:r>
            <w:r>
              <w:rPr>
                <w:rFonts w:ascii="Arial" w:hAnsi="Arial"/>
                <w:sz w:val="20"/>
              </w:rPr>
              <w:t>free</w:t>
            </w:r>
            <w:r>
              <w:rPr>
                <w:rFonts w:ascii="Arial" w:hAnsi="Arial"/>
                <w:spacing w:val="-26"/>
                <w:sz w:val="20"/>
              </w:rPr>
              <w:t xml:space="preserve"> </w:t>
            </w:r>
            <w:r>
              <w:rPr>
                <w:rFonts w:ascii="Arial" w:hAnsi="Arial"/>
                <w:sz w:val="20"/>
              </w:rPr>
              <w:t>playbill/program</w:t>
            </w:r>
            <w:r>
              <w:rPr>
                <w:rFonts w:ascii="Arial" w:hAnsi="Arial"/>
                <w:spacing w:val="-24"/>
                <w:sz w:val="20"/>
              </w:rPr>
              <w:t xml:space="preserve"> </w:t>
            </w:r>
            <w:r>
              <w:rPr>
                <w:rFonts w:ascii="Arial" w:hAnsi="Arial"/>
                <w:sz w:val="20"/>
              </w:rPr>
              <w:t>distribution</w:t>
            </w:r>
            <w:r>
              <w:rPr>
                <w:rFonts w:ascii="Arial" w:hAnsi="Arial"/>
                <w:spacing w:val="-23"/>
                <w:sz w:val="20"/>
              </w:rPr>
              <w:t xml:space="preserve"> </w:t>
            </w:r>
            <w:r>
              <w:rPr>
                <w:rFonts w:ascii="Arial" w:hAnsi="Arial"/>
                <w:sz w:val="20"/>
              </w:rPr>
              <w:t>–</w:t>
            </w:r>
            <w:r>
              <w:rPr>
                <w:rFonts w:ascii="Arial" w:hAnsi="Arial"/>
                <w:spacing w:val="-25"/>
                <w:sz w:val="20"/>
              </w:rPr>
              <w:t xml:space="preserve"> </w:t>
            </w:r>
            <w:r>
              <w:rPr>
                <w:rFonts w:ascii="Arial" w:hAnsi="Arial"/>
                <w:sz w:val="20"/>
              </w:rPr>
              <w:t>use</w:t>
            </w:r>
            <w:r>
              <w:rPr>
                <w:rFonts w:ascii="Arial" w:hAnsi="Arial"/>
                <w:spacing w:val="-26"/>
                <w:sz w:val="20"/>
              </w:rPr>
              <w:t xml:space="preserve"> </w:t>
            </w:r>
            <w:r>
              <w:rPr>
                <w:rFonts w:ascii="Arial" w:hAnsi="Arial"/>
                <w:sz w:val="20"/>
              </w:rPr>
              <w:t>card</w:t>
            </w:r>
            <w:r>
              <w:rPr>
                <w:rFonts w:ascii="Arial" w:hAnsi="Arial"/>
                <w:spacing w:val="-25"/>
                <w:sz w:val="20"/>
              </w:rPr>
              <w:t xml:space="preserve"> </w:t>
            </w:r>
            <w:r>
              <w:rPr>
                <w:rFonts w:ascii="Arial" w:hAnsi="Arial"/>
                <w:sz w:val="20"/>
              </w:rPr>
              <w:t>racks</w:t>
            </w:r>
            <w:r>
              <w:rPr>
                <w:rFonts w:ascii="Arial" w:hAnsi="Arial"/>
                <w:spacing w:val="-24"/>
                <w:sz w:val="20"/>
              </w:rPr>
              <w:t xml:space="preserve"> </w:t>
            </w:r>
            <w:r>
              <w:rPr>
                <w:rFonts w:ascii="Arial" w:hAnsi="Arial"/>
                <w:sz w:val="20"/>
              </w:rPr>
              <w:t>or</w:t>
            </w:r>
            <w:r>
              <w:rPr>
                <w:rFonts w:ascii="Arial" w:hAnsi="Arial"/>
                <w:spacing w:val="-25"/>
                <w:sz w:val="20"/>
              </w:rPr>
              <w:t xml:space="preserve"> </w:t>
            </w:r>
            <w:r>
              <w:rPr>
                <w:rFonts w:ascii="Arial" w:hAnsi="Arial"/>
                <w:sz w:val="20"/>
              </w:rPr>
              <w:t>tables</w:t>
            </w:r>
          </w:p>
          <w:p w:rsidR="00EF6423" w:rsidRDefault="00EF6423" w:rsidP="00EF6423">
            <w:pPr>
              <w:pStyle w:val="TableParagraph"/>
              <w:numPr>
                <w:ilvl w:val="0"/>
                <w:numId w:val="104"/>
              </w:numPr>
              <w:tabs>
                <w:tab w:val="left" w:pos="827"/>
                <w:tab w:val="left" w:pos="828"/>
              </w:tabs>
              <w:spacing w:before="26"/>
              <w:ind w:hanging="361"/>
              <w:rPr>
                <w:rFonts w:ascii="Arial" w:hAnsi="Arial"/>
                <w:sz w:val="20"/>
              </w:rPr>
            </w:pPr>
            <w:r>
              <w:rPr>
                <w:rFonts w:ascii="Arial" w:hAnsi="Arial"/>
                <w:sz w:val="20"/>
              </w:rPr>
              <w:t>Provide</w:t>
            </w:r>
            <w:r>
              <w:rPr>
                <w:rFonts w:ascii="Arial" w:hAnsi="Arial"/>
                <w:spacing w:val="-25"/>
                <w:sz w:val="20"/>
              </w:rPr>
              <w:t xml:space="preserve"> </w:t>
            </w:r>
            <w:r>
              <w:rPr>
                <w:rFonts w:ascii="Arial" w:hAnsi="Arial"/>
                <w:sz w:val="20"/>
              </w:rPr>
              <w:t>disinfecting</w:t>
            </w:r>
            <w:r>
              <w:rPr>
                <w:rFonts w:ascii="Arial" w:hAnsi="Arial"/>
                <w:spacing w:val="-24"/>
                <w:sz w:val="20"/>
              </w:rPr>
              <w:t xml:space="preserve"> </w:t>
            </w:r>
            <w:r>
              <w:rPr>
                <w:rFonts w:ascii="Arial" w:hAnsi="Arial"/>
                <w:sz w:val="20"/>
              </w:rPr>
              <w:t>wipes</w:t>
            </w:r>
            <w:r>
              <w:rPr>
                <w:rFonts w:ascii="Arial" w:hAnsi="Arial"/>
                <w:spacing w:val="-24"/>
                <w:sz w:val="20"/>
              </w:rPr>
              <w:t xml:space="preserve"> </w:t>
            </w:r>
            <w:r>
              <w:rPr>
                <w:rFonts w:ascii="Arial" w:hAnsi="Arial"/>
                <w:sz w:val="20"/>
              </w:rPr>
              <w:t>to</w:t>
            </w:r>
            <w:r>
              <w:rPr>
                <w:rFonts w:ascii="Arial" w:hAnsi="Arial"/>
                <w:spacing w:val="-22"/>
                <w:sz w:val="20"/>
              </w:rPr>
              <w:t xml:space="preserve"> </w:t>
            </w:r>
            <w:r>
              <w:rPr>
                <w:rFonts w:ascii="Arial" w:hAnsi="Arial"/>
                <w:sz w:val="20"/>
              </w:rPr>
              <w:t>guests</w:t>
            </w:r>
            <w:r>
              <w:rPr>
                <w:rFonts w:ascii="Arial" w:hAnsi="Arial"/>
                <w:spacing w:val="-23"/>
                <w:sz w:val="20"/>
              </w:rPr>
              <w:t xml:space="preserve"> </w:t>
            </w:r>
            <w:r>
              <w:rPr>
                <w:rFonts w:ascii="Arial" w:hAnsi="Arial"/>
                <w:sz w:val="20"/>
              </w:rPr>
              <w:t>to</w:t>
            </w:r>
            <w:r>
              <w:rPr>
                <w:rFonts w:ascii="Arial" w:hAnsi="Arial"/>
                <w:spacing w:val="-23"/>
                <w:sz w:val="20"/>
              </w:rPr>
              <w:t xml:space="preserve"> </w:t>
            </w:r>
            <w:r>
              <w:rPr>
                <w:rFonts w:ascii="Arial" w:hAnsi="Arial"/>
                <w:sz w:val="20"/>
              </w:rPr>
              <w:t>sanitize</w:t>
            </w:r>
            <w:r>
              <w:rPr>
                <w:rFonts w:ascii="Arial" w:hAnsi="Arial"/>
                <w:spacing w:val="-23"/>
                <w:sz w:val="20"/>
              </w:rPr>
              <w:t xml:space="preserve"> </w:t>
            </w:r>
            <w:r>
              <w:rPr>
                <w:rFonts w:ascii="Arial" w:hAnsi="Arial"/>
                <w:sz w:val="20"/>
              </w:rPr>
              <w:t>their</w:t>
            </w:r>
            <w:r>
              <w:rPr>
                <w:rFonts w:ascii="Arial" w:hAnsi="Arial"/>
                <w:spacing w:val="-24"/>
                <w:sz w:val="20"/>
              </w:rPr>
              <w:t xml:space="preserve"> </w:t>
            </w:r>
            <w:r>
              <w:rPr>
                <w:rFonts w:ascii="Arial" w:hAnsi="Arial"/>
                <w:sz w:val="20"/>
              </w:rPr>
              <w:t>seating</w:t>
            </w:r>
            <w:r>
              <w:rPr>
                <w:rFonts w:ascii="Arial" w:hAnsi="Arial"/>
                <w:spacing w:val="-24"/>
                <w:sz w:val="20"/>
              </w:rPr>
              <w:t xml:space="preserve"> </w:t>
            </w:r>
            <w:r>
              <w:rPr>
                <w:rFonts w:ascii="Arial" w:hAnsi="Arial"/>
                <w:sz w:val="20"/>
              </w:rPr>
              <w:t>area</w:t>
            </w:r>
          </w:p>
        </w:tc>
        <w:tc>
          <w:tcPr>
            <w:tcW w:w="3064"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887"/>
        <w:gridCol w:w="1081"/>
        <w:gridCol w:w="7029"/>
        <w:gridCol w:w="3061"/>
      </w:tblGrid>
      <w:tr w:rsidR="00EF6423" w:rsidTr="00074781">
        <w:trPr>
          <w:trHeight w:val="267"/>
        </w:trPr>
        <w:tc>
          <w:tcPr>
            <w:tcW w:w="1616" w:type="dxa"/>
            <w:tcBorders>
              <w:bottom w:val="nil"/>
            </w:tcBorders>
          </w:tcPr>
          <w:p w:rsidR="00EF6423" w:rsidRDefault="00EF6423" w:rsidP="00074781">
            <w:pPr>
              <w:pStyle w:val="TableParagraph"/>
              <w:rPr>
                <w:sz w:val="18"/>
              </w:rPr>
            </w:pPr>
          </w:p>
        </w:tc>
        <w:tc>
          <w:tcPr>
            <w:tcW w:w="1887" w:type="dxa"/>
            <w:tcBorders>
              <w:bottom w:val="nil"/>
            </w:tcBorders>
            <w:shd w:val="clear" w:color="auto" w:fill="CC1F1F"/>
          </w:tcPr>
          <w:p w:rsidR="00EF6423" w:rsidRDefault="00EF6423" w:rsidP="00074781">
            <w:pPr>
              <w:pStyle w:val="TableParagraph"/>
              <w:rPr>
                <w:sz w:val="18"/>
              </w:rPr>
            </w:pPr>
          </w:p>
        </w:tc>
        <w:tc>
          <w:tcPr>
            <w:tcW w:w="1081" w:type="dxa"/>
            <w:tcBorders>
              <w:bottom w:val="nil"/>
            </w:tcBorders>
            <w:shd w:val="clear" w:color="auto" w:fill="FCEE3C"/>
          </w:tcPr>
          <w:p w:rsidR="00EF6423" w:rsidRDefault="00EF6423" w:rsidP="00074781">
            <w:pPr>
              <w:pStyle w:val="TableParagraph"/>
              <w:rPr>
                <w:sz w:val="18"/>
              </w:rPr>
            </w:pPr>
          </w:p>
        </w:tc>
        <w:tc>
          <w:tcPr>
            <w:tcW w:w="7029" w:type="dxa"/>
            <w:tcBorders>
              <w:bottom w:val="nil"/>
            </w:tcBorders>
            <w:shd w:val="clear" w:color="auto" w:fill="FCEE3C"/>
          </w:tcPr>
          <w:p w:rsidR="00EF6423" w:rsidRDefault="00EF6423" w:rsidP="00EF6423">
            <w:pPr>
              <w:pStyle w:val="TableParagraph"/>
              <w:numPr>
                <w:ilvl w:val="0"/>
                <w:numId w:val="103"/>
              </w:numPr>
              <w:tabs>
                <w:tab w:val="left" w:pos="826"/>
                <w:tab w:val="left" w:pos="827"/>
              </w:tabs>
              <w:spacing w:before="14"/>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usher</w:t>
            </w:r>
            <w:r>
              <w:rPr>
                <w:rFonts w:ascii="Arial" w:hAnsi="Arial"/>
                <w:spacing w:val="-13"/>
                <w:sz w:val="20"/>
              </w:rPr>
              <w:t xml:space="preserve"> </w:t>
            </w:r>
            <w:r>
              <w:rPr>
                <w:rFonts w:ascii="Arial" w:hAnsi="Arial"/>
                <w:sz w:val="20"/>
              </w:rPr>
              <w:t>staff</w:t>
            </w:r>
            <w:r>
              <w:rPr>
                <w:rFonts w:ascii="Arial" w:hAnsi="Arial"/>
                <w:spacing w:val="-16"/>
                <w:sz w:val="20"/>
              </w:rPr>
              <w:t xml:space="preserve"> </w:t>
            </w:r>
            <w:r>
              <w:rPr>
                <w:rFonts w:ascii="Arial" w:hAnsi="Arial"/>
                <w:sz w:val="20"/>
              </w:rPr>
              <w:t>appropriate</w:t>
            </w:r>
            <w:r>
              <w:rPr>
                <w:rFonts w:ascii="Arial" w:hAnsi="Arial"/>
                <w:spacing w:val="-13"/>
                <w:sz w:val="20"/>
              </w:rPr>
              <w:t xml:space="preserve"> </w:t>
            </w:r>
            <w:r>
              <w:rPr>
                <w:rFonts w:ascii="Arial" w:hAnsi="Arial"/>
                <w:sz w:val="20"/>
              </w:rPr>
              <w:t>PPE</w:t>
            </w:r>
          </w:p>
        </w:tc>
        <w:tc>
          <w:tcPr>
            <w:tcW w:w="3061" w:type="dxa"/>
            <w:vMerge w:val="restart"/>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10"/>
              <w:rPr>
                <w:rFonts w:ascii="Arial"/>
                <w:b/>
                <w:sz w:val="17"/>
              </w:rPr>
            </w:pPr>
          </w:p>
          <w:p w:rsidR="00EF6423" w:rsidRDefault="00EF6423" w:rsidP="00EF6423">
            <w:pPr>
              <w:pStyle w:val="TableParagraph"/>
              <w:numPr>
                <w:ilvl w:val="0"/>
                <w:numId w:val="102"/>
              </w:numPr>
              <w:tabs>
                <w:tab w:val="left" w:pos="825"/>
                <w:tab w:val="left" w:pos="826"/>
              </w:tabs>
              <w:spacing w:line="295" w:lineRule="auto"/>
              <w:ind w:right="509"/>
              <w:rPr>
                <w:rFonts w:ascii="Arial" w:hAnsi="Arial"/>
                <w:sz w:val="20"/>
              </w:rPr>
            </w:pPr>
            <w:r>
              <w:rPr>
                <w:rFonts w:ascii="Arial" w:hAnsi="Arial"/>
                <w:spacing w:val="-1"/>
                <w:w w:val="90"/>
                <w:sz w:val="20"/>
              </w:rPr>
              <w:t xml:space="preserve">Slower egress/longer </w:t>
            </w:r>
            <w:r>
              <w:rPr>
                <w:rFonts w:ascii="Arial" w:hAnsi="Arial"/>
                <w:sz w:val="20"/>
              </w:rPr>
              <w:t>intermission will be required</w:t>
            </w:r>
          </w:p>
          <w:p w:rsidR="00EF6423" w:rsidRDefault="00EF6423" w:rsidP="00EF6423">
            <w:pPr>
              <w:pStyle w:val="TableParagraph"/>
              <w:numPr>
                <w:ilvl w:val="0"/>
                <w:numId w:val="102"/>
              </w:numPr>
              <w:tabs>
                <w:tab w:val="left" w:pos="825"/>
                <w:tab w:val="left" w:pos="826"/>
              </w:tabs>
              <w:spacing w:before="7"/>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02"/>
              </w:numPr>
              <w:tabs>
                <w:tab w:val="left" w:pos="825"/>
                <w:tab w:val="left" w:pos="826"/>
              </w:tabs>
              <w:spacing w:before="60"/>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102"/>
              </w:numPr>
              <w:tabs>
                <w:tab w:val="left" w:pos="825"/>
                <w:tab w:val="left" w:pos="826"/>
              </w:tabs>
              <w:spacing w:before="24" w:line="254" w:lineRule="auto"/>
              <w:ind w:right="616"/>
              <w:rPr>
                <w:rFonts w:ascii="Arial" w:hAnsi="Arial"/>
                <w:sz w:val="20"/>
              </w:rPr>
            </w:pPr>
            <w:r>
              <w:rPr>
                <w:rFonts w:ascii="Arial" w:hAnsi="Arial"/>
                <w:w w:val="90"/>
                <w:sz w:val="20"/>
              </w:rPr>
              <w:t xml:space="preserve">Equipment expense </w:t>
            </w:r>
            <w:r>
              <w:rPr>
                <w:rFonts w:ascii="Arial" w:hAnsi="Arial"/>
                <w:sz w:val="20"/>
              </w:rPr>
              <w:t>(crowd control, wayfinding)</w:t>
            </w:r>
          </w:p>
          <w:p w:rsidR="00EF6423" w:rsidRDefault="00EF6423" w:rsidP="00EF6423">
            <w:pPr>
              <w:pStyle w:val="TableParagraph"/>
              <w:numPr>
                <w:ilvl w:val="0"/>
                <w:numId w:val="102"/>
              </w:numPr>
              <w:tabs>
                <w:tab w:val="left" w:pos="825"/>
                <w:tab w:val="left" w:pos="826"/>
              </w:tabs>
              <w:spacing w:before="13" w:line="254" w:lineRule="auto"/>
              <w:ind w:right="290"/>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02"/>
              </w:numPr>
              <w:tabs>
                <w:tab w:val="left" w:pos="825"/>
                <w:tab w:val="left" w:pos="826"/>
              </w:tabs>
              <w:spacing w:before="13"/>
              <w:ind w:hanging="361"/>
              <w:rPr>
                <w:rFonts w:ascii="Arial" w:hAnsi="Arial"/>
                <w:sz w:val="20"/>
              </w:rPr>
            </w:pPr>
            <w:r>
              <w:rPr>
                <w:rFonts w:ascii="Arial" w:hAnsi="Arial"/>
                <w:sz w:val="20"/>
              </w:rPr>
              <w:t>Staff testing</w:t>
            </w:r>
            <w:r>
              <w:rPr>
                <w:rFonts w:ascii="Arial" w:hAnsi="Arial"/>
                <w:spacing w:val="-45"/>
                <w:sz w:val="20"/>
              </w:rPr>
              <w:t xml:space="preserve"> </w:t>
            </w:r>
            <w:r>
              <w:rPr>
                <w:rFonts w:ascii="Arial" w:hAnsi="Arial"/>
                <w:sz w:val="20"/>
              </w:rPr>
              <w:t>expense</w:t>
            </w:r>
          </w:p>
        </w:tc>
      </w:tr>
      <w:tr w:rsidR="00EF6423" w:rsidTr="00074781">
        <w:trPr>
          <w:trHeight w:val="281"/>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rPr>
                <w:sz w:val="20"/>
              </w:rPr>
            </w:pPr>
          </w:p>
        </w:tc>
        <w:tc>
          <w:tcPr>
            <w:tcW w:w="7029" w:type="dxa"/>
            <w:tcBorders>
              <w:top w:val="nil"/>
              <w:bottom w:val="nil"/>
            </w:tcBorders>
            <w:shd w:val="clear" w:color="auto" w:fill="FCEE3C"/>
          </w:tcPr>
          <w:p w:rsidR="00EF6423" w:rsidRDefault="00EF6423" w:rsidP="00EF6423">
            <w:pPr>
              <w:pStyle w:val="TableParagraph"/>
              <w:numPr>
                <w:ilvl w:val="0"/>
                <w:numId w:val="101"/>
              </w:numPr>
              <w:tabs>
                <w:tab w:val="left" w:pos="826"/>
                <w:tab w:val="left" w:pos="827"/>
              </w:tabs>
              <w:spacing w:before="29"/>
              <w:ind w:hanging="361"/>
              <w:rPr>
                <w:rFonts w:ascii="Arial" w:hAnsi="Arial"/>
                <w:sz w:val="20"/>
              </w:rPr>
            </w:pPr>
            <w:r>
              <w:rPr>
                <w:rFonts w:ascii="Arial" w:hAnsi="Arial"/>
                <w:sz w:val="20"/>
              </w:rPr>
              <w:t>Pulse</w:t>
            </w:r>
            <w:r>
              <w:rPr>
                <w:rFonts w:ascii="Arial" w:hAnsi="Arial"/>
                <w:spacing w:val="-27"/>
                <w:sz w:val="20"/>
              </w:rPr>
              <w:t xml:space="preserve"> </w:t>
            </w:r>
            <w:r>
              <w:rPr>
                <w:rFonts w:ascii="Arial" w:hAnsi="Arial"/>
                <w:sz w:val="20"/>
              </w:rPr>
              <w:t>dismissal</w:t>
            </w:r>
            <w:r>
              <w:rPr>
                <w:rFonts w:ascii="Arial" w:hAnsi="Arial"/>
                <w:spacing w:val="-25"/>
                <w:sz w:val="20"/>
              </w:rPr>
              <w:t xml:space="preserve"> </w:t>
            </w:r>
            <w:r>
              <w:rPr>
                <w:rFonts w:ascii="Arial" w:hAnsi="Arial"/>
                <w:sz w:val="20"/>
              </w:rPr>
              <w:t>from</w:t>
            </w:r>
            <w:r>
              <w:rPr>
                <w:rFonts w:ascii="Arial" w:hAnsi="Arial"/>
                <w:spacing w:val="-27"/>
                <w:sz w:val="20"/>
              </w:rPr>
              <w:t xml:space="preserve"> </w:t>
            </w:r>
            <w:r>
              <w:rPr>
                <w:rFonts w:ascii="Arial" w:hAnsi="Arial"/>
                <w:sz w:val="20"/>
              </w:rPr>
              <w:t>seats</w:t>
            </w:r>
            <w:r>
              <w:rPr>
                <w:rFonts w:ascii="Arial" w:hAnsi="Arial"/>
                <w:spacing w:val="-25"/>
                <w:sz w:val="20"/>
              </w:rPr>
              <w:t xml:space="preserve"> </w:t>
            </w:r>
            <w:r>
              <w:rPr>
                <w:rFonts w:ascii="Arial" w:hAnsi="Arial"/>
                <w:sz w:val="20"/>
              </w:rPr>
              <w:t>to</w:t>
            </w:r>
            <w:r>
              <w:rPr>
                <w:rFonts w:ascii="Arial" w:hAnsi="Arial"/>
                <w:spacing w:val="-26"/>
                <w:sz w:val="20"/>
              </w:rPr>
              <w:t xml:space="preserve"> </w:t>
            </w:r>
            <w:r>
              <w:rPr>
                <w:rFonts w:ascii="Arial" w:hAnsi="Arial"/>
                <w:sz w:val="20"/>
              </w:rPr>
              <w:t>reduce</w:t>
            </w:r>
            <w:r>
              <w:rPr>
                <w:rFonts w:ascii="Arial" w:hAnsi="Arial"/>
                <w:spacing w:val="-27"/>
                <w:sz w:val="20"/>
              </w:rPr>
              <w:t xml:space="preserve"> </w:t>
            </w:r>
            <w:r>
              <w:rPr>
                <w:rFonts w:ascii="Arial" w:hAnsi="Arial"/>
                <w:sz w:val="20"/>
              </w:rPr>
              <w:t>crowding</w:t>
            </w:r>
            <w:r>
              <w:rPr>
                <w:rFonts w:ascii="Arial" w:hAnsi="Arial"/>
                <w:spacing w:val="-26"/>
                <w:sz w:val="20"/>
              </w:rPr>
              <w:t xml:space="preserve"> </w:t>
            </w:r>
            <w:r>
              <w:rPr>
                <w:rFonts w:ascii="Arial" w:hAnsi="Arial"/>
                <w:sz w:val="20"/>
              </w:rPr>
              <w:t>at</w:t>
            </w:r>
            <w:r>
              <w:rPr>
                <w:rFonts w:ascii="Arial" w:hAnsi="Arial"/>
                <w:spacing w:val="-25"/>
                <w:sz w:val="20"/>
              </w:rPr>
              <w:t xml:space="preserve"> </w:t>
            </w:r>
            <w:r>
              <w:rPr>
                <w:rFonts w:ascii="Arial" w:hAnsi="Arial"/>
                <w:sz w:val="20"/>
              </w:rPr>
              <w:t>bottleneck</w:t>
            </w:r>
            <w:r>
              <w:rPr>
                <w:rFonts w:ascii="Arial" w:hAnsi="Arial"/>
                <w:spacing w:val="-25"/>
                <w:sz w:val="20"/>
              </w:rPr>
              <w:t xml:space="preserve"> </w:t>
            </w:r>
            <w:r>
              <w:rPr>
                <w:rFonts w:ascii="Arial" w:hAnsi="Arial"/>
                <w:sz w:val="20"/>
              </w:rPr>
              <w:t>points</w:t>
            </w:r>
          </w:p>
        </w:tc>
        <w:tc>
          <w:tcPr>
            <w:tcW w:w="3061" w:type="dxa"/>
            <w:vMerge/>
            <w:tcBorders>
              <w:top w:val="nil"/>
            </w:tcBorders>
          </w:tcPr>
          <w:p w:rsidR="00EF6423" w:rsidRDefault="00EF6423" w:rsidP="00074781">
            <w:pPr>
              <w:rPr>
                <w:sz w:val="2"/>
                <w:szCs w:val="2"/>
              </w:rPr>
            </w:pPr>
          </w:p>
        </w:tc>
      </w:tr>
      <w:tr w:rsidR="00EF6423" w:rsidTr="00074781">
        <w:trPr>
          <w:trHeight w:val="302"/>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rPr>
                <w:sz w:val="20"/>
              </w:rPr>
            </w:pPr>
          </w:p>
        </w:tc>
        <w:tc>
          <w:tcPr>
            <w:tcW w:w="7029" w:type="dxa"/>
            <w:tcBorders>
              <w:top w:val="nil"/>
              <w:bottom w:val="nil"/>
            </w:tcBorders>
            <w:shd w:val="clear" w:color="auto" w:fill="FCEE3C"/>
          </w:tcPr>
          <w:p w:rsidR="00EF6423" w:rsidRDefault="00EF6423" w:rsidP="00EF6423">
            <w:pPr>
              <w:pStyle w:val="TableParagraph"/>
              <w:numPr>
                <w:ilvl w:val="0"/>
                <w:numId w:val="100"/>
              </w:numPr>
              <w:tabs>
                <w:tab w:val="left" w:pos="826"/>
                <w:tab w:val="left" w:pos="827"/>
              </w:tabs>
              <w:spacing w:before="28"/>
              <w:ind w:hanging="361"/>
              <w:rPr>
                <w:rFonts w:ascii="Arial" w:hAnsi="Arial"/>
                <w:sz w:val="20"/>
              </w:rPr>
            </w:pPr>
            <w:r>
              <w:rPr>
                <w:rFonts w:ascii="Arial" w:hAnsi="Arial"/>
                <w:sz w:val="20"/>
              </w:rPr>
              <w:t>Establish</w:t>
            </w:r>
            <w:r>
              <w:rPr>
                <w:rFonts w:ascii="Arial" w:hAnsi="Arial"/>
                <w:spacing w:val="-36"/>
                <w:sz w:val="20"/>
              </w:rPr>
              <w:t xml:space="preserve"> </w:t>
            </w:r>
            <w:r>
              <w:rPr>
                <w:rFonts w:ascii="Arial" w:hAnsi="Arial"/>
                <w:sz w:val="20"/>
              </w:rPr>
              <w:t>direct</w:t>
            </w:r>
            <w:r>
              <w:rPr>
                <w:rFonts w:ascii="Arial" w:hAnsi="Arial"/>
                <w:spacing w:val="-35"/>
                <w:sz w:val="20"/>
              </w:rPr>
              <w:t xml:space="preserve"> </w:t>
            </w:r>
            <w:r>
              <w:rPr>
                <w:rFonts w:ascii="Arial" w:hAnsi="Arial"/>
                <w:sz w:val="20"/>
              </w:rPr>
              <w:t>exit</w:t>
            </w:r>
            <w:r>
              <w:rPr>
                <w:rFonts w:ascii="Arial" w:hAnsi="Arial"/>
                <w:spacing w:val="-34"/>
                <w:sz w:val="20"/>
              </w:rPr>
              <w:t xml:space="preserve"> </w:t>
            </w:r>
            <w:r>
              <w:rPr>
                <w:rFonts w:ascii="Arial" w:hAnsi="Arial"/>
                <w:sz w:val="20"/>
              </w:rPr>
              <w:t>routes</w:t>
            </w:r>
            <w:r>
              <w:rPr>
                <w:rFonts w:ascii="Arial" w:hAnsi="Arial"/>
                <w:spacing w:val="-34"/>
                <w:sz w:val="20"/>
              </w:rPr>
              <w:t xml:space="preserve"> </w:t>
            </w:r>
            <w:r>
              <w:rPr>
                <w:rFonts w:ascii="Arial" w:hAnsi="Arial"/>
                <w:sz w:val="20"/>
              </w:rPr>
              <w:t>for</w:t>
            </w:r>
            <w:r>
              <w:rPr>
                <w:rFonts w:ascii="Arial" w:hAnsi="Arial"/>
                <w:spacing w:val="-33"/>
                <w:sz w:val="20"/>
              </w:rPr>
              <w:t xml:space="preserve"> </w:t>
            </w:r>
            <w:r>
              <w:rPr>
                <w:rFonts w:ascii="Arial" w:hAnsi="Arial"/>
                <w:sz w:val="20"/>
              </w:rPr>
              <w:t>guests</w:t>
            </w:r>
            <w:r>
              <w:rPr>
                <w:rFonts w:ascii="Arial" w:hAnsi="Arial"/>
                <w:spacing w:val="-34"/>
                <w:sz w:val="20"/>
              </w:rPr>
              <w:t xml:space="preserve"> </w:t>
            </w:r>
            <w:r>
              <w:rPr>
                <w:rFonts w:ascii="Arial" w:hAnsi="Arial"/>
                <w:sz w:val="20"/>
              </w:rPr>
              <w:t>–</w:t>
            </w:r>
            <w:r>
              <w:rPr>
                <w:rFonts w:ascii="Arial" w:hAnsi="Arial"/>
                <w:spacing w:val="-35"/>
                <w:sz w:val="20"/>
              </w:rPr>
              <w:t xml:space="preserve"> </w:t>
            </w:r>
            <w:r>
              <w:rPr>
                <w:rFonts w:ascii="Arial" w:hAnsi="Arial"/>
                <w:sz w:val="20"/>
              </w:rPr>
              <w:t>do</w:t>
            </w:r>
            <w:r>
              <w:rPr>
                <w:rFonts w:ascii="Arial" w:hAnsi="Arial"/>
                <w:spacing w:val="-35"/>
                <w:sz w:val="20"/>
              </w:rPr>
              <w:t xml:space="preserve"> </w:t>
            </w:r>
            <w:r>
              <w:rPr>
                <w:rFonts w:ascii="Arial" w:hAnsi="Arial"/>
                <w:sz w:val="20"/>
              </w:rPr>
              <w:t>not</w:t>
            </w:r>
            <w:r>
              <w:rPr>
                <w:rFonts w:ascii="Arial" w:hAnsi="Arial"/>
                <w:spacing w:val="-34"/>
                <w:sz w:val="20"/>
              </w:rPr>
              <w:t xml:space="preserve"> </w:t>
            </w:r>
            <w:r>
              <w:rPr>
                <w:rFonts w:ascii="Arial" w:hAnsi="Arial"/>
                <w:sz w:val="20"/>
              </w:rPr>
              <w:t>allow</w:t>
            </w:r>
            <w:r>
              <w:rPr>
                <w:rFonts w:ascii="Arial" w:hAnsi="Arial"/>
                <w:spacing w:val="-36"/>
                <w:sz w:val="20"/>
              </w:rPr>
              <w:t xml:space="preserve"> </w:t>
            </w:r>
            <w:r>
              <w:rPr>
                <w:rFonts w:ascii="Arial" w:hAnsi="Arial"/>
                <w:sz w:val="20"/>
              </w:rPr>
              <w:t>guests</w:t>
            </w:r>
            <w:r>
              <w:rPr>
                <w:rFonts w:ascii="Arial" w:hAnsi="Arial"/>
                <w:spacing w:val="-33"/>
                <w:sz w:val="20"/>
              </w:rPr>
              <w:t xml:space="preserve"> </w:t>
            </w:r>
            <w:r>
              <w:rPr>
                <w:rFonts w:ascii="Arial" w:hAnsi="Arial"/>
                <w:sz w:val="20"/>
              </w:rPr>
              <w:t>to</w:t>
            </w:r>
            <w:r>
              <w:rPr>
                <w:rFonts w:ascii="Arial" w:hAnsi="Arial"/>
                <w:spacing w:val="-35"/>
                <w:sz w:val="20"/>
              </w:rPr>
              <w:t xml:space="preserve"> </w:t>
            </w:r>
            <w:r>
              <w:rPr>
                <w:rFonts w:ascii="Arial" w:hAnsi="Arial"/>
                <w:sz w:val="20"/>
              </w:rPr>
              <w:t>congregate</w:t>
            </w:r>
          </w:p>
        </w:tc>
        <w:tc>
          <w:tcPr>
            <w:tcW w:w="3061" w:type="dxa"/>
            <w:vMerge/>
            <w:tcBorders>
              <w:top w:val="nil"/>
            </w:tcBorders>
          </w:tcPr>
          <w:p w:rsidR="00EF6423" w:rsidRDefault="00EF6423" w:rsidP="00074781">
            <w:pPr>
              <w:rPr>
                <w:sz w:val="2"/>
                <w:szCs w:val="2"/>
              </w:rPr>
            </w:pPr>
          </w:p>
        </w:tc>
      </w:tr>
      <w:tr w:rsidR="00EF6423" w:rsidTr="00074781">
        <w:trPr>
          <w:trHeight w:val="251"/>
        </w:trPr>
        <w:tc>
          <w:tcPr>
            <w:tcW w:w="1616" w:type="dxa"/>
            <w:tcBorders>
              <w:top w:val="nil"/>
              <w:bottom w:val="nil"/>
            </w:tcBorders>
          </w:tcPr>
          <w:p w:rsidR="00EF6423" w:rsidRDefault="00EF6423" w:rsidP="00074781">
            <w:pPr>
              <w:pStyle w:val="TableParagraph"/>
              <w:rPr>
                <w:sz w:val="18"/>
              </w:rPr>
            </w:pPr>
          </w:p>
        </w:tc>
        <w:tc>
          <w:tcPr>
            <w:tcW w:w="1887" w:type="dxa"/>
            <w:tcBorders>
              <w:top w:val="nil"/>
              <w:bottom w:val="nil"/>
            </w:tcBorders>
            <w:shd w:val="clear" w:color="auto" w:fill="CC1F1F"/>
          </w:tcPr>
          <w:p w:rsidR="00EF6423" w:rsidRDefault="00EF6423" w:rsidP="00074781">
            <w:pPr>
              <w:pStyle w:val="TableParagraph"/>
              <w:rPr>
                <w:sz w:val="18"/>
              </w:rPr>
            </w:pPr>
          </w:p>
        </w:tc>
        <w:tc>
          <w:tcPr>
            <w:tcW w:w="1081" w:type="dxa"/>
            <w:tcBorders>
              <w:top w:val="nil"/>
              <w:bottom w:val="nil"/>
            </w:tcBorders>
            <w:shd w:val="clear" w:color="auto" w:fill="FCEE3C"/>
          </w:tcPr>
          <w:p w:rsidR="00EF6423" w:rsidRDefault="00EF6423" w:rsidP="00074781">
            <w:pPr>
              <w:pStyle w:val="TableParagraph"/>
              <w:rPr>
                <w:sz w:val="18"/>
              </w:rPr>
            </w:pPr>
          </w:p>
        </w:tc>
        <w:tc>
          <w:tcPr>
            <w:tcW w:w="7029" w:type="dxa"/>
            <w:tcBorders>
              <w:top w:val="nil"/>
              <w:bottom w:val="nil"/>
            </w:tcBorders>
            <w:shd w:val="clear" w:color="auto" w:fill="FCEE3C"/>
          </w:tcPr>
          <w:p w:rsidR="00EF6423" w:rsidRDefault="00EF6423" w:rsidP="00074781">
            <w:pPr>
              <w:pStyle w:val="TableParagraph"/>
              <w:spacing w:line="229" w:lineRule="exact"/>
              <w:ind w:left="826"/>
              <w:rPr>
                <w:rFonts w:ascii="Arial"/>
                <w:sz w:val="20"/>
              </w:rPr>
            </w:pPr>
            <w:r>
              <w:rPr>
                <w:rFonts w:ascii="Arial"/>
                <w:sz w:val="20"/>
              </w:rPr>
              <w:t>in lobby post show</w:t>
            </w:r>
          </w:p>
        </w:tc>
        <w:tc>
          <w:tcPr>
            <w:tcW w:w="3061" w:type="dxa"/>
            <w:vMerge/>
            <w:tcBorders>
              <w:top w:val="nil"/>
            </w:tcBorders>
          </w:tcPr>
          <w:p w:rsidR="00EF6423" w:rsidRDefault="00EF6423" w:rsidP="00074781">
            <w:pPr>
              <w:rPr>
                <w:sz w:val="2"/>
                <w:szCs w:val="2"/>
              </w:rPr>
            </w:pPr>
          </w:p>
        </w:tc>
      </w:tr>
      <w:tr w:rsidR="00EF6423" w:rsidTr="00074781">
        <w:trPr>
          <w:trHeight w:val="280"/>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rPr>
                <w:sz w:val="20"/>
              </w:rPr>
            </w:pPr>
          </w:p>
        </w:tc>
        <w:tc>
          <w:tcPr>
            <w:tcW w:w="7029" w:type="dxa"/>
            <w:tcBorders>
              <w:top w:val="nil"/>
              <w:bottom w:val="nil"/>
            </w:tcBorders>
            <w:shd w:val="clear" w:color="auto" w:fill="FCEE3C"/>
          </w:tcPr>
          <w:p w:rsidR="00EF6423" w:rsidRDefault="00EF6423" w:rsidP="00EF6423">
            <w:pPr>
              <w:pStyle w:val="TableParagraph"/>
              <w:numPr>
                <w:ilvl w:val="0"/>
                <w:numId w:val="99"/>
              </w:numPr>
              <w:tabs>
                <w:tab w:val="left" w:pos="826"/>
                <w:tab w:val="left" w:pos="827"/>
              </w:tabs>
              <w:spacing w:before="28"/>
              <w:ind w:hanging="361"/>
              <w:rPr>
                <w:rFonts w:ascii="Arial" w:hAnsi="Arial"/>
                <w:sz w:val="20"/>
              </w:rPr>
            </w:pPr>
            <w:r>
              <w:rPr>
                <w:rFonts w:ascii="Arial" w:hAnsi="Arial"/>
                <w:sz w:val="20"/>
              </w:rPr>
              <w:t>Reconfigure</w:t>
            </w:r>
            <w:r>
              <w:rPr>
                <w:rFonts w:ascii="Arial" w:hAnsi="Arial"/>
                <w:spacing w:val="-27"/>
                <w:sz w:val="20"/>
              </w:rPr>
              <w:t xml:space="preserve"> </w:t>
            </w:r>
            <w:r>
              <w:rPr>
                <w:rFonts w:ascii="Arial" w:hAnsi="Arial"/>
                <w:sz w:val="20"/>
              </w:rPr>
              <w:t>pick-up/ride</w:t>
            </w:r>
            <w:r>
              <w:rPr>
                <w:rFonts w:ascii="Arial" w:hAnsi="Arial"/>
                <w:spacing w:val="-27"/>
                <w:sz w:val="20"/>
              </w:rPr>
              <w:t xml:space="preserve"> </w:t>
            </w:r>
            <w:r>
              <w:rPr>
                <w:rFonts w:ascii="Arial" w:hAnsi="Arial"/>
                <w:sz w:val="20"/>
              </w:rPr>
              <w:t>share</w:t>
            </w:r>
            <w:r>
              <w:rPr>
                <w:rFonts w:ascii="Arial" w:hAnsi="Arial"/>
                <w:spacing w:val="-27"/>
                <w:sz w:val="20"/>
              </w:rPr>
              <w:t xml:space="preserve"> </w:t>
            </w:r>
            <w:r>
              <w:rPr>
                <w:rFonts w:ascii="Arial" w:hAnsi="Arial"/>
                <w:sz w:val="20"/>
              </w:rPr>
              <w:t>waiting</w:t>
            </w:r>
            <w:r>
              <w:rPr>
                <w:rFonts w:ascii="Arial" w:hAnsi="Arial"/>
                <w:spacing w:val="-26"/>
                <w:sz w:val="20"/>
              </w:rPr>
              <w:t xml:space="preserve"> </w:t>
            </w:r>
            <w:r>
              <w:rPr>
                <w:rFonts w:ascii="Arial" w:hAnsi="Arial"/>
                <w:sz w:val="20"/>
              </w:rPr>
              <w:t>areas</w:t>
            </w:r>
            <w:r>
              <w:rPr>
                <w:rFonts w:ascii="Arial" w:hAnsi="Arial"/>
                <w:spacing w:val="-25"/>
                <w:sz w:val="20"/>
              </w:rPr>
              <w:t xml:space="preserve"> </w:t>
            </w:r>
            <w:r>
              <w:rPr>
                <w:rFonts w:ascii="Arial" w:hAnsi="Arial"/>
                <w:sz w:val="20"/>
              </w:rPr>
              <w:t>to</w:t>
            </w:r>
            <w:r>
              <w:rPr>
                <w:rFonts w:ascii="Arial" w:hAnsi="Arial"/>
                <w:spacing w:val="-26"/>
                <w:sz w:val="20"/>
              </w:rPr>
              <w:t xml:space="preserve"> </w:t>
            </w:r>
            <w:r>
              <w:rPr>
                <w:rFonts w:ascii="Arial" w:hAnsi="Arial"/>
                <w:sz w:val="20"/>
              </w:rPr>
              <w:t>encourage</w:t>
            </w:r>
            <w:r>
              <w:rPr>
                <w:rFonts w:ascii="Arial" w:hAnsi="Arial"/>
                <w:spacing w:val="-25"/>
                <w:sz w:val="20"/>
              </w:rPr>
              <w:t xml:space="preserve"> </w:t>
            </w:r>
            <w:r>
              <w:rPr>
                <w:rFonts w:ascii="Arial" w:hAnsi="Arial"/>
                <w:sz w:val="20"/>
              </w:rPr>
              <w:t>social</w:t>
            </w:r>
          </w:p>
        </w:tc>
        <w:tc>
          <w:tcPr>
            <w:tcW w:w="3061" w:type="dxa"/>
            <w:vMerge/>
            <w:tcBorders>
              <w:top w:val="nil"/>
            </w:tcBorders>
          </w:tcPr>
          <w:p w:rsidR="00EF6423" w:rsidRDefault="00EF6423" w:rsidP="00074781">
            <w:pPr>
              <w:rPr>
                <w:sz w:val="2"/>
                <w:szCs w:val="2"/>
              </w:rPr>
            </w:pPr>
          </w:p>
        </w:tc>
      </w:tr>
      <w:tr w:rsidR="00EF6423" w:rsidTr="00074781">
        <w:trPr>
          <w:trHeight w:val="290"/>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spacing w:line="271" w:lineRule="exact"/>
              <w:ind w:left="125" w:right="122"/>
              <w:jc w:val="center"/>
              <w:rPr>
                <w:rFonts w:ascii="Arial"/>
                <w:b/>
                <w:sz w:val="28"/>
              </w:rPr>
            </w:pPr>
            <w:r>
              <w:rPr>
                <w:rFonts w:ascii="Arial"/>
                <w:b/>
                <w:w w:val="95"/>
                <w:sz w:val="28"/>
              </w:rPr>
              <w:t>Phase</w:t>
            </w:r>
          </w:p>
        </w:tc>
        <w:tc>
          <w:tcPr>
            <w:tcW w:w="7029" w:type="dxa"/>
            <w:tcBorders>
              <w:top w:val="nil"/>
              <w:bottom w:val="nil"/>
            </w:tcBorders>
            <w:shd w:val="clear" w:color="auto" w:fill="FCEE3C"/>
          </w:tcPr>
          <w:p w:rsidR="00EF6423" w:rsidRDefault="00EF6423" w:rsidP="00074781">
            <w:pPr>
              <w:pStyle w:val="TableParagraph"/>
              <w:spacing w:before="18"/>
              <w:ind w:left="826"/>
              <w:rPr>
                <w:rFonts w:ascii="Arial"/>
                <w:sz w:val="20"/>
              </w:rPr>
            </w:pPr>
            <w:r>
              <w:rPr>
                <w:rFonts w:ascii="Arial"/>
                <w:sz w:val="20"/>
              </w:rPr>
              <w:t>distancing</w:t>
            </w:r>
          </w:p>
        </w:tc>
        <w:tc>
          <w:tcPr>
            <w:tcW w:w="3061" w:type="dxa"/>
            <w:vMerge/>
            <w:tcBorders>
              <w:top w:val="nil"/>
            </w:tcBorders>
          </w:tcPr>
          <w:p w:rsidR="00EF6423" w:rsidRDefault="00EF6423" w:rsidP="00074781">
            <w:pPr>
              <w:rPr>
                <w:sz w:val="2"/>
                <w:szCs w:val="2"/>
              </w:rPr>
            </w:pPr>
          </w:p>
        </w:tc>
      </w:tr>
      <w:tr w:rsidR="00EF6423" w:rsidTr="00074781">
        <w:trPr>
          <w:trHeight w:val="553"/>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spacing w:before="2"/>
              <w:ind w:left="4"/>
              <w:jc w:val="center"/>
              <w:rPr>
                <w:rFonts w:ascii="Arial"/>
                <w:b/>
                <w:sz w:val="28"/>
              </w:rPr>
            </w:pPr>
            <w:r>
              <w:rPr>
                <w:rFonts w:ascii="Arial"/>
                <w:b/>
                <w:w w:val="91"/>
                <w:sz w:val="28"/>
              </w:rPr>
              <w:t>2</w:t>
            </w:r>
          </w:p>
        </w:tc>
        <w:tc>
          <w:tcPr>
            <w:tcW w:w="7029" w:type="dxa"/>
            <w:tcBorders>
              <w:top w:val="nil"/>
              <w:bottom w:val="nil"/>
            </w:tcBorders>
            <w:shd w:val="clear" w:color="auto" w:fill="FCEE3C"/>
          </w:tcPr>
          <w:p w:rsidR="00EF6423" w:rsidRDefault="00EF6423" w:rsidP="00EF6423">
            <w:pPr>
              <w:pStyle w:val="TableParagraph"/>
              <w:numPr>
                <w:ilvl w:val="0"/>
                <w:numId w:val="98"/>
              </w:numPr>
              <w:tabs>
                <w:tab w:val="left" w:pos="826"/>
                <w:tab w:val="left" w:pos="827"/>
              </w:tabs>
              <w:spacing w:before="8"/>
              <w:ind w:hanging="361"/>
              <w:rPr>
                <w:rFonts w:ascii="Arial" w:hAnsi="Arial"/>
                <w:sz w:val="20"/>
              </w:rPr>
            </w:pPr>
            <w:r>
              <w:rPr>
                <w:rFonts w:ascii="Arial" w:hAnsi="Arial"/>
                <w:sz w:val="20"/>
              </w:rPr>
              <w:t>Eliminate</w:t>
            </w:r>
            <w:r>
              <w:rPr>
                <w:rFonts w:ascii="Arial" w:hAnsi="Arial"/>
                <w:spacing w:val="-17"/>
                <w:sz w:val="20"/>
              </w:rPr>
              <w:t xml:space="preserve"> </w:t>
            </w:r>
            <w:r>
              <w:rPr>
                <w:rFonts w:ascii="Arial" w:hAnsi="Arial"/>
                <w:sz w:val="20"/>
              </w:rPr>
              <w:t>post</w:t>
            </w:r>
            <w:r>
              <w:rPr>
                <w:rFonts w:ascii="Arial" w:hAnsi="Arial"/>
                <w:spacing w:val="-14"/>
                <w:sz w:val="20"/>
              </w:rPr>
              <w:t xml:space="preserve"> </w:t>
            </w:r>
            <w:r>
              <w:rPr>
                <w:rFonts w:ascii="Arial" w:hAnsi="Arial"/>
                <w:sz w:val="20"/>
              </w:rPr>
              <w:t>show</w:t>
            </w:r>
            <w:r>
              <w:rPr>
                <w:rFonts w:ascii="Arial" w:hAnsi="Arial"/>
                <w:spacing w:val="-17"/>
                <w:sz w:val="20"/>
              </w:rPr>
              <w:t xml:space="preserve"> </w:t>
            </w:r>
            <w:r>
              <w:rPr>
                <w:rFonts w:ascii="Arial" w:hAnsi="Arial"/>
                <w:sz w:val="20"/>
              </w:rPr>
              <w:t>backstage</w:t>
            </w:r>
            <w:r>
              <w:rPr>
                <w:rFonts w:ascii="Arial" w:hAnsi="Arial"/>
                <w:spacing w:val="-16"/>
                <w:sz w:val="20"/>
              </w:rPr>
              <w:t xml:space="preserve"> </w:t>
            </w:r>
            <w:r>
              <w:rPr>
                <w:rFonts w:ascii="Arial" w:hAnsi="Arial"/>
                <w:sz w:val="20"/>
              </w:rPr>
              <w:t>access</w:t>
            </w:r>
          </w:p>
          <w:p w:rsidR="00EF6423" w:rsidRDefault="00EF6423" w:rsidP="00EF6423">
            <w:pPr>
              <w:pStyle w:val="TableParagraph"/>
              <w:numPr>
                <w:ilvl w:val="0"/>
                <w:numId w:val="98"/>
              </w:numPr>
              <w:tabs>
                <w:tab w:val="left" w:pos="826"/>
                <w:tab w:val="left" w:pos="827"/>
              </w:tabs>
              <w:spacing w:before="63"/>
              <w:ind w:hanging="361"/>
              <w:rPr>
                <w:rFonts w:ascii="Arial" w:hAnsi="Arial"/>
                <w:sz w:val="20"/>
              </w:rPr>
            </w:pPr>
            <w:r>
              <w:rPr>
                <w:rFonts w:ascii="Arial" w:hAnsi="Arial"/>
                <w:sz w:val="20"/>
              </w:rPr>
              <w:t>Eliminate</w:t>
            </w:r>
            <w:r>
              <w:rPr>
                <w:rFonts w:ascii="Arial" w:hAnsi="Arial"/>
                <w:spacing w:val="-16"/>
                <w:sz w:val="20"/>
              </w:rPr>
              <w:t xml:space="preserve"> </w:t>
            </w:r>
            <w:r>
              <w:rPr>
                <w:rFonts w:ascii="Arial" w:hAnsi="Arial"/>
                <w:sz w:val="20"/>
              </w:rPr>
              <w:t>stage</w:t>
            </w:r>
            <w:r>
              <w:rPr>
                <w:rFonts w:ascii="Arial" w:hAnsi="Arial"/>
                <w:spacing w:val="-15"/>
                <w:sz w:val="20"/>
              </w:rPr>
              <w:t xml:space="preserve"> </w:t>
            </w:r>
            <w:r>
              <w:rPr>
                <w:rFonts w:ascii="Arial" w:hAnsi="Arial"/>
                <w:sz w:val="20"/>
              </w:rPr>
              <w:t>door</w:t>
            </w:r>
            <w:r>
              <w:rPr>
                <w:rFonts w:ascii="Arial" w:hAnsi="Arial"/>
                <w:spacing w:val="-12"/>
                <w:sz w:val="20"/>
              </w:rPr>
              <w:t xml:space="preserve"> </w:t>
            </w:r>
            <w:r>
              <w:rPr>
                <w:rFonts w:ascii="Arial" w:hAnsi="Arial"/>
                <w:sz w:val="20"/>
              </w:rPr>
              <w:t>waiting</w:t>
            </w:r>
            <w:r>
              <w:rPr>
                <w:rFonts w:ascii="Arial" w:hAnsi="Arial"/>
                <w:spacing w:val="-13"/>
                <w:sz w:val="20"/>
              </w:rPr>
              <w:t xml:space="preserve"> </w:t>
            </w:r>
            <w:r>
              <w:rPr>
                <w:rFonts w:ascii="Arial" w:hAnsi="Arial"/>
                <w:sz w:val="20"/>
              </w:rPr>
              <w:t>for</w:t>
            </w:r>
            <w:r>
              <w:rPr>
                <w:rFonts w:ascii="Arial" w:hAnsi="Arial"/>
                <w:spacing w:val="-13"/>
                <w:sz w:val="20"/>
              </w:rPr>
              <w:t xml:space="preserve"> </w:t>
            </w:r>
            <w:r>
              <w:rPr>
                <w:rFonts w:ascii="Arial" w:hAnsi="Arial"/>
                <w:sz w:val="20"/>
              </w:rPr>
              <w:t>guests</w:t>
            </w:r>
          </w:p>
        </w:tc>
        <w:tc>
          <w:tcPr>
            <w:tcW w:w="3061" w:type="dxa"/>
            <w:vMerge/>
            <w:tcBorders>
              <w:top w:val="nil"/>
            </w:tcBorders>
          </w:tcPr>
          <w:p w:rsidR="00EF6423" w:rsidRDefault="00EF6423" w:rsidP="00074781">
            <w:pPr>
              <w:rPr>
                <w:sz w:val="2"/>
                <w:szCs w:val="2"/>
              </w:rPr>
            </w:pPr>
          </w:p>
        </w:tc>
      </w:tr>
      <w:tr w:rsidR="00EF6423" w:rsidTr="00074781">
        <w:trPr>
          <w:trHeight w:val="280"/>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rPr>
                <w:sz w:val="20"/>
              </w:rPr>
            </w:pPr>
          </w:p>
        </w:tc>
        <w:tc>
          <w:tcPr>
            <w:tcW w:w="7029" w:type="dxa"/>
            <w:tcBorders>
              <w:top w:val="nil"/>
              <w:bottom w:val="nil"/>
            </w:tcBorders>
            <w:shd w:val="clear" w:color="auto" w:fill="FCEE3C"/>
          </w:tcPr>
          <w:p w:rsidR="00EF6423" w:rsidRDefault="00EF6423" w:rsidP="00EF6423">
            <w:pPr>
              <w:pStyle w:val="TableParagraph"/>
              <w:numPr>
                <w:ilvl w:val="0"/>
                <w:numId w:val="97"/>
              </w:numPr>
              <w:tabs>
                <w:tab w:val="left" w:pos="826"/>
                <w:tab w:val="left" w:pos="827"/>
              </w:tabs>
              <w:spacing w:before="28"/>
              <w:ind w:hanging="361"/>
              <w:rPr>
                <w:rFonts w:ascii="Arial" w:hAnsi="Arial"/>
                <w:sz w:val="20"/>
              </w:rPr>
            </w:pPr>
            <w:r>
              <w:rPr>
                <w:rFonts w:ascii="Arial" w:hAnsi="Arial"/>
                <w:sz w:val="20"/>
              </w:rPr>
              <w:t>Discontinue</w:t>
            </w:r>
            <w:r>
              <w:rPr>
                <w:rFonts w:ascii="Arial" w:hAnsi="Arial"/>
                <w:spacing w:val="-18"/>
                <w:sz w:val="20"/>
              </w:rPr>
              <w:t xml:space="preserve"> </w:t>
            </w:r>
            <w:r>
              <w:rPr>
                <w:rFonts w:ascii="Arial" w:hAnsi="Arial"/>
                <w:sz w:val="20"/>
              </w:rPr>
              <w:t>reuse</w:t>
            </w:r>
            <w:r>
              <w:rPr>
                <w:rFonts w:ascii="Arial" w:hAnsi="Arial"/>
                <w:spacing w:val="-15"/>
                <w:sz w:val="20"/>
              </w:rPr>
              <w:t xml:space="preserve"> </w:t>
            </w:r>
            <w:r>
              <w:rPr>
                <w:rFonts w:ascii="Arial" w:hAnsi="Arial"/>
                <w:sz w:val="20"/>
              </w:rPr>
              <w:t>practice</w:t>
            </w:r>
            <w:r>
              <w:rPr>
                <w:rFonts w:ascii="Arial" w:hAnsi="Arial"/>
                <w:spacing w:val="-17"/>
                <w:sz w:val="20"/>
              </w:rPr>
              <w:t xml:space="preserve"> </w:t>
            </w:r>
            <w:r>
              <w:rPr>
                <w:rFonts w:ascii="Arial" w:hAnsi="Arial"/>
                <w:sz w:val="20"/>
              </w:rPr>
              <w:t>for</w:t>
            </w:r>
            <w:r>
              <w:rPr>
                <w:rFonts w:ascii="Arial" w:hAnsi="Arial"/>
                <w:spacing w:val="-14"/>
                <w:sz w:val="20"/>
              </w:rPr>
              <w:t xml:space="preserve"> </w:t>
            </w:r>
            <w:r>
              <w:rPr>
                <w:rFonts w:ascii="Arial" w:hAnsi="Arial"/>
                <w:sz w:val="20"/>
              </w:rPr>
              <w:t>playbills/programs</w:t>
            </w:r>
          </w:p>
        </w:tc>
        <w:tc>
          <w:tcPr>
            <w:tcW w:w="3061" w:type="dxa"/>
            <w:vMerge/>
            <w:tcBorders>
              <w:top w:val="nil"/>
            </w:tcBorders>
          </w:tcPr>
          <w:p w:rsidR="00EF6423" w:rsidRDefault="00EF6423" w:rsidP="00074781">
            <w:pPr>
              <w:rPr>
                <w:sz w:val="2"/>
                <w:szCs w:val="2"/>
              </w:rPr>
            </w:pPr>
          </w:p>
        </w:tc>
      </w:tr>
      <w:tr w:rsidR="00EF6423" w:rsidTr="00074781">
        <w:trPr>
          <w:trHeight w:val="290"/>
        </w:trPr>
        <w:tc>
          <w:tcPr>
            <w:tcW w:w="1616" w:type="dxa"/>
            <w:tcBorders>
              <w:top w:val="nil"/>
              <w:bottom w:val="nil"/>
            </w:tcBorders>
          </w:tcPr>
          <w:p w:rsidR="00EF6423" w:rsidRDefault="00EF6423" w:rsidP="00074781">
            <w:pPr>
              <w:pStyle w:val="TableParagraph"/>
              <w:spacing w:before="21" w:line="249" w:lineRule="exact"/>
              <w:ind w:left="107"/>
              <w:rPr>
                <w:rFonts w:ascii="Arial-BoldItalicMT"/>
                <w:b/>
                <w:i/>
                <w:sz w:val="18"/>
              </w:rPr>
            </w:pPr>
            <w:r>
              <w:rPr>
                <w:rFonts w:ascii="Arial-BoldItalicMT"/>
                <w:b/>
                <w:i/>
                <w:w w:val="90"/>
              </w:rPr>
              <w:t>E</w:t>
            </w:r>
            <w:r>
              <w:rPr>
                <w:rFonts w:ascii="Arial-BoldItalicMT"/>
                <w:b/>
                <w:i/>
                <w:w w:val="90"/>
                <w:sz w:val="18"/>
              </w:rPr>
              <w:t>GRESS AT</w:t>
            </w: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FCEE3C"/>
          </w:tcPr>
          <w:p w:rsidR="00EF6423" w:rsidRDefault="00EF6423" w:rsidP="00074781">
            <w:pPr>
              <w:pStyle w:val="TableParagraph"/>
              <w:rPr>
                <w:sz w:val="20"/>
              </w:rPr>
            </w:pPr>
          </w:p>
        </w:tc>
        <w:tc>
          <w:tcPr>
            <w:tcW w:w="7029" w:type="dxa"/>
            <w:tcBorders>
              <w:top w:val="nil"/>
              <w:bottom w:val="nil"/>
            </w:tcBorders>
            <w:shd w:val="clear" w:color="auto" w:fill="FCEE3C"/>
          </w:tcPr>
          <w:p w:rsidR="00EF6423" w:rsidRDefault="00EF6423" w:rsidP="00EF6423">
            <w:pPr>
              <w:pStyle w:val="TableParagraph"/>
              <w:numPr>
                <w:ilvl w:val="0"/>
                <w:numId w:val="96"/>
              </w:numPr>
              <w:tabs>
                <w:tab w:val="left" w:pos="826"/>
                <w:tab w:val="left" w:pos="827"/>
              </w:tabs>
              <w:spacing w:before="28"/>
              <w:ind w:hanging="361"/>
              <w:rPr>
                <w:rFonts w:ascii="Arial" w:hAnsi="Arial"/>
                <w:sz w:val="20"/>
              </w:rPr>
            </w:pPr>
            <w:r>
              <w:rPr>
                <w:rFonts w:ascii="Arial" w:hAnsi="Arial"/>
                <w:sz w:val="20"/>
              </w:rPr>
              <w:t>Disinfect</w:t>
            </w:r>
            <w:r>
              <w:rPr>
                <w:rFonts w:ascii="Arial" w:hAnsi="Arial"/>
                <w:spacing w:val="-20"/>
                <w:sz w:val="20"/>
              </w:rPr>
              <w:t xml:space="preserve"> </w:t>
            </w:r>
            <w:r>
              <w:rPr>
                <w:rFonts w:ascii="Arial" w:hAnsi="Arial"/>
                <w:sz w:val="20"/>
              </w:rPr>
              <w:t>theatre</w:t>
            </w:r>
            <w:r>
              <w:rPr>
                <w:rFonts w:ascii="Arial" w:hAnsi="Arial"/>
                <w:spacing w:val="-21"/>
                <w:sz w:val="20"/>
              </w:rPr>
              <w:t xml:space="preserve"> </w:t>
            </w:r>
            <w:r>
              <w:rPr>
                <w:rFonts w:ascii="Arial" w:hAnsi="Arial"/>
                <w:sz w:val="20"/>
              </w:rPr>
              <w:t>between</w:t>
            </w:r>
            <w:r>
              <w:rPr>
                <w:rFonts w:ascii="Arial" w:hAnsi="Arial"/>
                <w:spacing w:val="-20"/>
                <w:sz w:val="20"/>
              </w:rPr>
              <w:t xml:space="preserve"> </w:t>
            </w:r>
            <w:r>
              <w:rPr>
                <w:rFonts w:ascii="Arial" w:hAnsi="Arial"/>
                <w:sz w:val="20"/>
              </w:rPr>
              <w:t>performances</w:t>
            </w:r>
            <w:r>
              <w:rPr>
                <w:rFonts w:ascii="Arial" w:hAnsi="Arial"/>
                <w:spacing w:val="-19"/>
                <w:sz w:val="20"/>
              </w:rPr>
              <w:t xml:space="preserve"> </w:t>
            </w:r>
            <w:r>
              <w:rPr>
                <w:rFonts w:ascii="Arial" w:hAnsi="Arial"/>
                <w:sz w:val="20"/>
              </w:rPr>
              <w:t>(spray</w:t>
            </w:r>
            <w:r>
              <w:rPr>
                <w:rFonts w:ascii="Arial" w:hAnsi="Arial"/>
                <w:spacing w:val="-20"/>
                <w:sz w:val="20"/>
              </w:rPr>
              <w:t xml:space="preserve"> </w:t>
            </w:r>
            <w:r>
              <w:rPr>
                <w:rFonts w:ascii="Arial" w:hAnsi="Arial"/>
                <w:sz w:val="20"/>
              </w:rPr>
              <w:t>application)</w:t>
            </w:r>
          </w:p>
        </w:tc>
        <w:tc>
          <w:tcPr>
            <w:tcW w:w="3061" w:type="dxa"/>
            <w:vMerge/>
            <w:tcBorders>
              <w:top w:val="nil"/>
            </w:tcBorders>
          </w:tcPr>
          <w:p w:rsidR="00EF6423" w:rsidRDefault="00EF6423" w:rsidP="00074781">
            <w:pPr>
              <w:rPr>
                <w:sz w:val="2"/>
                <w:szCs w:val="2"/>
              </w:rPr>
            </w:pPr>
          </w:p>
        </w:tc>
      </w:tr>
      <w:tr w:rsidR="00EF6423" w:rsidTr="00074781">
        <w:trPr>
          <w:trHeight w:val="577"/>
        </w:trPr>
        <w:tc>
          <w:tcPr>
            <w:tcW w:w="1616" w:type="dxa"/>
            <w:tcBorders>
              <w:top w:val="nil"/>
              <w:bottom w:val="nil"/>
            </w:tcBorders>
          </w:tcPr>
          <w:p w:rsidR="00EF6423" w:rsidRDefault="00EF6423" w:rsidP="00074781">
            <w:pPr>
              <w:pStyle w:val="TableParagraph"/>
              <w:spacing w:line="290" w:lineRule="auto"/>
              <w:ind w:left="107" w:right="140"/>
              <w:rPr>
                <w:rFonts w:ascii="Arial-BoldItalicMT"/>
                <w:b/>
                <w:i/>
                <w:sz w:val="18"/>
              </w:rPr>
            </w:pPr>
            <w:r>
              <w:rPr>
                <w:rFonts w:ascii="Arial-BoldItalicMT"/>
                <w:b/>
                <w:i/>
                <w:w w:val="96"/>
              </w:rPr>
              <w:t>I</w:t>
            </w:r>
            <w:r>
              <w:rPr>
                <w:rFonts w:ascii="Arial-BoldItalicMT"/>
                <w:b/>
                <w:i/>
                <w:w w:val="90"/>
                <w:sz w:val="18"/>
              </w:rPr>
              <w:t>N</w:t>
            </w:r>
            <w:r>
              <w:rPr>
                <w:rFonts w:ascii="Arial-BoldItalicMT"/>
                <w:b/>
                <w:i/>
                <w:w w:val="81"/>
                <w:sz w:val="18"/>
              </w:rPr>
              <w:t>T</w:t>
            </w:r>
            <w:r>
              <w:rPr>
                <w:rFonts w:ascii="Arial-BoldItalicMT"/>
                <w:b/>
                <w:i/>
                <w:w w:val="73"/>
                <w:sz w:val="18"/>
              </w:rPr>
              <w:t>E</w:t>
            </w:r>
            <w:r>
              <w:rPr>
                <w:rFonts w:ascii="Arial-BoldItalicMT"/>
                <w:b/>
                <w:i/>
                <w:w w:val="77"/>
                <w:sz w:val="18"/>
              </w:rPr>
              <w:t>R</w:t>
            </w:r>
            <w:r>
              <w:rPr>
                <w:rFonts w:ascii="Arial-BoldItalicMT"/>
                <w:b/>
                <w:i/>
                <w:w w:val="104"/>
                <w:sz w:val="18"/>
              </w:rPr>
              <w:t>M</w:t>
            </w:r>
            <w:r>
              <w:rPr>
                <w:rFonts w:ascii="Arial-BoldItalicMT"/>
                <w:b/>
                <w:i/>
                <w:w w:val="95"/>
                <w:sz w:val="18"/>
              </w:rPr>
              <w:t>I</w:t>
            </w:r>
            <w:r>
              <w:rPr>
                <w:rFonts w:ascii="Arial-BoldItalicMT"/>
                <w:b/>
                <w:i/>
                <w:w w:val="69"/>
                <w:sz w:val="18"/>
              </w:rPr>
              <w:t>SS</w:t>
            </w:r>
            <w:r>
              <w:rPr>
                <w:rFonts w:ascii="Arial-BoldItalicMT"/>
                <w:b/>
                <w:i/>
                <w:w w:val="95"/>
                <w:sz w:val="18"/>
              </w:rPr>
              <w:t>I</w:t>
            </w:r>
            <w:r>
              <w:rPr>
                <w:rFonts w:ascii="Arial-BoldItalicMT"/>
                <w:b/>
                <w:i/>
                <w:w w:val="85"/>
                <w:sz w:val="18"/>
              </w:rPr>
              <w:t>O</w:t>
            </w:r>
            <w:r>
              <w:rPr>
                <w:rFonts w:ascii="Arial-BoldItalicMT"/>
                <w:b/>
                <w:i/>
                <w:w w:val="90"/>
                <w:sz w:val="18"/>
              </w:rPr>
              <w:t>N</w:t>
            </w:r>
            <w:r>
              <w:rPr>
                <w:rFonts w:ascii="Arial-BoldItalicMT"/>
                <w:b/>
                <w:i/>
                <w:w w:val="156"/>
              </w:rPr>
              <w:t xml:space="preserve">/ </w:t>
            </w:r>
            <w:r>
              <w:rPr>
                <w:rFonts w:ascii="Arial-BoldItalicMT"/>
                <w:b/>
                <w:i/>
                <w:sz w:val="18"/>
              </w:rPr>
              <w:t>END OF</w:t>
            </w:r>
          </w:p>
        </w:tc>
        <w:tc>
          <w:tcPr>
            <w:tcW w:w="1887" w:type="dxa"/>
            <w:tcBorders>
              <w:top w:val="nil"/>
              <w:bottom w:val="nil"/>
            </w:tcBorders>
            <w:shd w:val="clear" w:color="auto" w:fill="CC1F1F"/>
          </w:tcPr>
          <w:p w:rsidR="00EF6423" w:rsidRDefault="00EF6423" w:rsidP="00074781">
            <w:pPr>
              <w:pStyle w:val="TableParagraph"/>
              <w:spacing w:before="87"/>
              <w:ind w:left="539"/>
              <w:rPr>
                <w:rFonts w:ascii="Arial"/>
                <w:b/>
                <w:sz w:val="28"/>
              </w:rPr>
            </w:pPr>
            <w:r>
              <w:rPr>
                <w:rFonts w:ascii="Arial"/>
                <w:b/>
                <w:color w:val="FFFFFF"/>
                <w:sz w:val="28"/>
              </w:rPr>
              <w:t>Level 3</w:t>
            </w:r>
          </w:p>
        </w:tc>
        <w:tc>
          <w:tcPr>
            <w:tcW w:w="1081" w:type="dxa"/>
            <w:tcBorders>
              <w:top w:val="nil"/>
            </w:tcBorders>
            <w:shd w:val="clear" w:color="auto" w:fill="FCEE3C"/>
          </w:tcPr>
          <w:p w:rsidR="00EF6423" w:rsidRDefault="00EF6423" w:rsidP="00074781">
            <w:pPr>
              <w:pStyle w:val="TableParagraph"/>
              <w:rPr>
                <w:sz w:val="20"/>
              </w:rPr>
            </w:pPr>
          </w:p>
        </w:tc>
        <w:tc>
          <w:tcPr>
            <w:tcW w:w="7029" w:type="dxa"/>
            <w:tcBorders>
              <w:top w:val="nil"/>
            </w:tcBorders>
            <w:shd w:val="clear" w:color="auto" w:fill="FCEE3C"/>
          </w:tcPr>
          <w:p w:rsidR="00EF6423" w:rsidRDefault="00EF6423" w:rsidP="00EF6423">
            <w:pPr>
              <w:pStyle w:val="TableParagraph"/>
              <w:numPr>
                <w:ilvl w:val="0"/>
                <w:numId w:val="95"/>
              </w:numPr>
              <w:tabs>
                <w:tab w:val="left" w:pos="826"/>
                <w:tab w:val="left" w:pos="827"/>
              </w:tabs>
              <w:spacing w:before="20"/>
              <w:ind w:hanging="361"/>
              <w:rPr>
                <w:rFonts w:ascii="Arial" w:hAnsi="Arial"/>
                <w:sz w:val="20"/>
              </w:rPr>
            </w:pPr>
            <w:r>
              <w:rPr>
                <w:rFonts w:ascii="Arial" w:hAnsi="Arial"/>
                <w:sz w:val="20"/>
              </w:rPr>
              <w:t>Provide</w:t>
            </w:r>
            <w:r>
              <w:rPr>
                <w:rFonts w:ascii="Arial" w:hAnsi="Arial"/>
                <w:spacing w:val="-30"/>
                <w:sz w:val="20"/>
              </w:rPr>
              <w:t xml:space="preserve"> </w:t>
            </w:r>
            <w:r>
              <w:rPr>
                <w:rFonts w:ascii="Arial" w:hAnsi="Arial"/>
                <w:sz w:val="20"/>
              </w:rPr>
              <w:t>safe</w:t>
            </w:r>
            <w:r>
              <w:rPr>
                <w:rFonts w:ascii="Arial" w:hAnsi="Arial"/>
                <w:spacing w:val="-29"/>
                <w:sz w:val="20"/>
              </w:rPr>
              <w:t xml:space="preserve"> </w:t>
            </w:r>
            <w:r>
              <w:rPr>
                <w:rFonts w:ascii="Arial" w:hAnsi="Arial"/>
                <w:sz w:val="20"/>
              </w:rPr>
              <w:t>disposal</w:t>
            </w:r>
            <w:r>
              <w:rPr>
                <w:rFonts w:ascii="Arial" w:hAnsi="Arial"/>
                <w:spacing w:val="-28"/>
                <w:sz w:val="20"/>
              </w:rPr>
              <w:t xml:space="preserve"> </w:t>
            </w:r>
            <w:r>
              <w:rPr>
                <w:rFonts w:ascii="Arial" w:hAnsi="Arial"/>
                <w:sz w:val="20"/>
              </w:rPr>
              <w:t>receptacles</w:t>
            </w:r>
            <w:r>
              <w:rPr>
                <w:rFonts w:ascii="Arial" w:hAnsi="Arial"/>
                <w:spacing w:val="-28"/>
                <w:sz w:val="20"/>
              </w:rPr>
              <w:t xml:space="preserve"> </w:t>
            </w:r>
            <w:r>
              <w:rPr>
                <w:rFonts w:ascii="Arial" w:hAnsi="Arial"/>
                <w:sz w:val="20"/>
              </w:rPr>
              <w:t>for</w:t>
            </w:r>
            <w:r>
              <w:rPr>
                <w:rFonts w:ascii="Arial" w:hAnsi="Arial"/>
                <w:spacing w:val="-28"/>
                <w:sz w:val="20"/>
              </w:rPr>
              <w:t xml:space="preserve"> </w:t>
            </w:r>
            <w:r>
              <w:rPr>
                <w:rFonts w:ascii="Arial" w:hAnsi="Arial"/>
                <w:sz w:val="20"/>
              </w:rPr>
              <w:t>contaminated</w:t>
            </w:r>
            <w:r>
              <w:rPr>
                <w:rFonts w:ascii="Arial" w:hAnsi="Arial"/>
                <w:spacing w:val="-28"/>
                <w:sz w:val="20"/>
              </w:rPr>
              <w:t xml:space="preserve"> </w:t>
            </w:r>
            <w:r>
              <w:rPr>
                <w:rFonts w:ascii="Arial" w:hAnsi="Arial"/>
                <w:sz w:val="20"/>
              </w:rPr>
              <w:t>materials</w:t>
            </w:r>
            <w:r>
              <w:rPr>
                <w:rFonts w:ascii="Arial" w:hAnsi="Arial"/>
                <w:spacing w:val="-28"/>
                <w:sz w:val="20"/>
              </w:rPr>
              <w:t xml:space="preserve"> </w:t>
            </w:r>
            <w:r>
              <w:rPr>
                <w:rFonts w:ascii="Arial" w:hAnsi="Arial"/>
                <w:sz w:val="20"/>
              </w:rPr>
              <w:t>(face</w:t>
            </w:r>
          </w:p>
          <w:p w:rsidR="00EF6423" w:rsidRDefault="00EF6423" w:rsidP="00074781">
            <w:pPr>
              <w:pStyle w:val="TableParagraph"/>
              <w:spacing w:before="51"/>
              <w:ind w:left="826"/>
              <w:rPr>
                <w:rFonts w:ascii="Arial"/>
                <w:sz w:val="20"/>
              </w:rPr>
            </w:pPr>
            <w:r>
              <w:rPr>
                <w:rFonts w:ascii="Arial"/>
                <w:sz w:val="20"/>
              </w:rPr>
              <w:t>coverings, PPE, etc..)</w:t>
            </w:r>
          </w:p>
        </w:tc>
        <w:tc>
          <w:tcPr>
            <w:tcW w:w="3061" w:type="dxa"/>
            <w:vMerge/>
            <w:tcBorders>
              <w:top w:val="nil"/>
            </w:tcBorders>
          </w:tcPr>
          <w:p w:rsidR="00EF6423" w:rsidRDefault="00EF6423" w:rsidP="00074781">
            <w:pPr>
              <w:rPr>
                <w:sz w:val="2"/>
                <w:szCs w:val="2"/>
              </w:rPr>
            </w:pPr>
          </w:p>
        </w:tc>
      </w:tr>
      <w:tr w:rsidR="00EF6423" w:rsidTr="00074781">
        <w:trPr>
          <w:trHeight w:val="288"/>
        </w:trPr>
        <w:tc>
          <w:tcPr>
            <w:tcW w:w="1616" w:type="dxa"/>
            <w:tcBorders>
              <w:top w:val="nil"/>
              <w:bottom w:val="nil"/>
            </w:tcBorders>
          </w:tcPr>
          <w:p w:rsidR="00EF6423" w:rsidRDefault="00EF6423" w:rsidP="00074781">
            <w:pPr>
              <w:pStyle w:val="TableParagraph"/>
              <w:spacing w:line="182" w:lineRule="exact"/>
              <w:ind w:left="107"/>
              <w:rPr>
                <w:rFonts w:ascii="Arial-BoldItalicMT"/>
                <w:b/>
                <w:i/>
                <w:sz w:val="18"/>
              </w:rPr>
            </w:pPr>
            <w:r>
              <w:rPr>
                <w:rFonts w:ascii="Arial-BoldItalicMT"/>
                <w:b/>
                <w:i/>
                <w:w w:val="90"/>
                <w:sz w:val="18"/>
              </w:rPr>
              <w:t>PERFORMANCE</w:t>
            </w: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bottom w:val="nil"/>
            </w:tcBorders>
            <w:shd w:val="clear" w:color="auto" w:fill="00C75A"/>
          </w:tcPr>
          <w:p w:rsidR="00EF6423" w:rsidRDefault="00EF6423" w:rsidP="00074781">
            <w:pPr>
              <w:pStyle w:val="TableParagraph"/>
              <w:rPr>
                <w:sz w:val="20"/>
              </w:rPr>
            </w:pPr>
          </w:p>
        </w:tc>
        <w:tc>
          <w:tcPr>
            <w:tcW w:w="7029" w:type="dxa"/>
            <w:tcBorders>
              <w:bottom w:val="nil"/>
            </w:tcBorders>
            <w:shd w:val="clear" w:color="auto" w:fill="00C75A"/>
          </w:tcPr>
          <w:p w:rsidR="00EF6423" w:rsidRDefault="00EF6423" w:rsidP="00EF6423">
            <w:pPr>
              <w:pStyle w:val="TableParagraph"/>
              <w:numPr>
                <w:ilvl w:val="0"/>
                <w:numId w:val="94"/>
              </w:numPr>
              <w:tabs>
                <w:tab w:val="left" w:pos="826"/>
                <w:tab w:val="left" w:pos="827"/>
              </w:tabs>
              <w:spacing w:before="14"/>
              <w:ind w:hanging="361"/>
              <w:rPr>
                <w:rFonts w:ascii="Arial" w:hAnsi="Arial"/>
                <w:sz w:val="20"/>
              </w:rPr>
            </w:pPr>
            <w:r>
              <w:rPr>
                <w:rFonts w:ascii="Arial" w:hAnsi="Arial"/>
                <w:sz w:val="20"/>
              </w:rPr>
              <w:t>Establish</w:t>
            </w:r>
            <w:r>
              <w:rPr>
                <w:rFonts w:ascii="Arial" w:hAnsi="Arial"/>
                <w:spacing w:val="-37"/>
                <w:sz w:val="20"/>
              </w:rPr>
              <w:t xml:space="preserve"> </w:t>
            </w:r>
            <w:r>
              <w:rPr>
                <w:rFonts w:ascii="Arial" w:hAnsi="Arial"/>
                <w:sz w:val="20"/>
              </w:rPr>
              <w:t>direct</w:t>
            </w:r>
            <w:r>
              <w:rPr>
                <w:rFonts w:ascii="Arial" w:hAnsi="Arial"/>
                <w:spacing w:val="-35"/>
                <w:sz w:val="20"/>
              </w:rPr>
              <w:t xml:space="preserve"> </w:t>
            </w:r>
            <w:r>
              <w:rPr>
                <w:rFonts w:ascii="Arial" w:hAnsi="Arial"/>
                <w:sz w:val="20"/>
              </w:rPr>
              <w:t>exit</w:t>
            </w:r>
            <w:r>
              <w:rPr>
                <w:rFonts w:ascii="Arial" w:hAnsi="Arial"/>
                <w:spacing w:val="-35"/>
                <w:sz w:val="20"/>
              </w:rPr>
              <w:t xml:space="preserve"> </w:t>
            </w:r>
            <w:r>
              <w:rPr>
                <w:rFonts w:ascii="Arial" w:hAnsi="Arial"/>
                <w:sz w:val="20"/>
              </w:rPr>
              <w:t>routes</w:t>
            </w:r>
            <w:r>
              <w:rPr>
                <w:rFonts w:ascii="Arial" w:hAnsi="Arial"/>
                <w:spacing w:val="-35"/>
                <w:sz w:val="20"/>
              </w:rPr>
              <w:t xml:space="preserve"> </w:t>
            </w:r>
            <w:r>
              <w:rPr>
                <w:rFonts w:ascii="Arial" w:hAnsi="Arial"/>
                <w:sz w:val="20"/>
              </w:rPr>
              <w:t>for</w:t>
            </w:r>
            <w:r>
              <w:rPr>
                <w:rFonts w:ascii="Arial" w:hAnsi="Arial"/>
                <w:spacing w:val="-33"/>
                <w:sz w:val="20"/>
              </w:rPr>
              <w:t xml:space="preserve"> </w:t>
            </w:r>
            <w:r>
              <w:rPr>
                <w:rFonts w:ascii="Arial" w:hAnsi="Arial"/>
                <w:sz w:val="20"/>
              </w:rPr>
              <w:t>guests</w:t>
            </w:r>
            <w:r>
              <w:rPr>
                <w:rFonts w:ascii="Arial" w:hAnsi="Arial"/>
                <w:spacing w:val="-35"/>
                <w:sz w:val="20"/>
              </w:rPr>
              <w:t xml:space="preserve"> </w:t>
            </w:r>
            <w:r>
              <w:rPr>
                <w:rFonts w:ascii="Arial" w:hAnsi="Arial"/>
                <w:sz w:val="20"/>
              </w:rPr>
              <w:t>--</w:t>
            </w:r>
            <w:r>
              <w:rPr>
                <w:rFonts w:ascii="Arial" w:hAnsi="Arial"/>
                <w:spacing w:val="-35"/>
                <w:sz w:val="20"/>
              </w:rPr>
              <w:t xml:space="preserve"> </w:t>
            </w:r>
            <w:r>
              <w:rPr>
                <w:rFonts w:ascii="Arial" w:hAnsi="Arial"/>
                <w:sz w:val="20"/>
              </w:rPr>
              <w:t>do</w:t>
            </w:r>
            <w:r>
              <w:rPr>
                <w:rFonts w:ascii="Arial" w:hAnsi="Arial"/>
                <w:spacing w:val="-36"/>
                <w:sz w:val="20"/>
              </w:rPr>
              <w:t xml:space="preserve"> </w:t>
            </w:r>
            <w:r>
              <w:rPr>
                <w:rFonts w:ascii="Arial" w:hAnsi="Arial"/>
                <w:sz w:val="20"/>
              </w:rPr>
              <w:t>not</w:t>
            </w:r>
            <w:r>
              <w:rPr>
                <w:rFonts w:ascii="Arial" w:hAnsi="Arial"/>
                <w:spacing w:val="-35"/>
                <w:sz w:val="20"/>
              </w:rPr>
              <w:t xml:space="preserve"> </w:t>
            </w:r>
            <w:r>
              <w:rPr>
                <w:rFonts w:ascii="Arial" w:hAnsi="Arial"/>
                <w:sz w:val="20"/>
              </w:rPr>
              <w:t>allow</w:t>
            </w:r>
            <w:r>
              <w:rPr>
                <w:rFonts w:ascii="Arial" w:hAnsi="Arial"/>
                <w:spacing w:val="-36"/>
                <w:sz w:val="20"/>
              </w:rPr>
              <w:t xml:space="preserve"> </w:t>
            </w:r>
            <w:r>
              <w:rPr>
                <w:rFonts w:ascii="Arial" w:hAnsi="Arial"/>
                <w:sz w:val="20"/>
              </w:rPr>
              <w:t>guests</w:t>
            </w:r>
            <w:r>
              <w:rPr>
                <w:rFonts w:ascii="Arial" w:hAnsi="Arial"/>
                <w:spacing w:val="-35"/>
                <w:sz w:val="20"/>
              </w:rPr>
              <w:t xml:space="preserve"> </w:t>
            </w:r>
            <w:r>
              <w:rPr>
                <w:rFonts w:ascii="Arial" w:hAnsi="Arial"/>
                <w:sz w:val="20"/>
              </w:rPr>
              <w:t>to</w:t>
            </w:r>
            <w:r>
              <w:rPr>
                <w:rFonts w:ascii="Arial" w:hAnsi="Arial"/>
                <w:spacing w:val="-35"/>
                <w:sz w:val="20"/>
              </w:rPr>
              <w:t xml:space="preserve"> </w:t>
            </w:r>
            <w:r>
              <w:rPr>
                <w:rFonts w:ascii="Arial" w:hAnsi="Arial"/>
                <w:sz w:val="20"/>
              </w:rPr>
              <w:t>congregate</w:t>
            </w:r>
          </w:p>
        </w:tc>
        <w:tc>
          <w:tcPr>
            <w:tcW w:w="3061" w:type="dxa"/>
            <w:vMerge/>
            <w:tcBorders>
              <w:top w:val="nil"/>
            </w:tcBorders>
          </w:tcPr>
          <w:p w:rsidR="00EF6423" w:rsidRDefault="00EF6423" w:rsidP="00074781">
            <w:pPr>
              <w:rPr>
                <w:sz w:val="2"/>
                <w:szCs w:val="2"/>
              </w:rPr>
            </w:pPr>
          </w:p>
        </w:tc>
      </w:tr>
      <w:tr w:rsidR="00EF6423" w:rsidTr="00074781">
        <w:trPr>
          <w:trHeight w:val="251"/>
        </w:trPr>
        <w:tc>
          <w:tcPr>
            <w:tcW w:w="1616" w:type="dxa"/>
            <w:tcBorders>
              <w:top w:val="nil"/>
              <w:bottom w:val="nil"/>
            </w:tcBorders>
          </w:tcPr>
          <w:p w:rsidR="00EF6423" w:rsidRDefault="00EF6423" w:rsidP="00074781">
            <w:pPr>
              <w:pStyle w:val="TableParagraph"/>
              <w:rPr>
                <w:sz w:val="18"/>
              </w:rPr>
            </w:pPr>
          </w:p>
        </w:tc>
        <w:tc>
          <w:tcPr>
            <w:tcW w:w="1887" w:type="dxa"/>
            <w:tcBorders>
              <w:top w:val="nil"/>
              <w:bottom w:val="nil"/>
            </w:tcBorders>
            <w:shd w:val="clear" w:color="auto" w:fill="CC1F1F"/>
          </w:tcPr>
          <w:p w:rsidR="00EF6423" w:rsidRDefault="00EF6423" w:rsidP="00074781">
            <w:pPr>
              <w:pStyle w:val="TableParagraph"/>
              <w:rPr>
                <w:sz w:val="18"/>
              </w:rPr>
            </w:pPr>
          </w:p>
        </w:tc>
        <w:tc>
          <w:tcPr>
            <w:tcW w:w="1081" w:type="dxa"/>
            <w:tcBorders>
              <w:top w:val="nil"/>
              <w:bottom w:val="nil"/>
            </w:tcBorders>
            <w:shd w:val="clear" w:color="auto" w:fill="00C75A"/>
          </w:tcPr>
          <w:p w:rsidR="00EF6423" w:rsidRDefault="00EF6423" w:rsidP="00074781">
            <w:pPr>
              <w:pStyle w:val="TableParagraph"/>
              <w:rPr>
                <w:sz w:val="18"/>
              </w:rPr>
            </w:pPr>
          </w:p>
        </w:tc>
        <w:tc>
          <w:tcPr>
            <w:tcW w:w="7029" w:type="dxa"/>
            <w:tcBorders>
              <w:top w:val="nil"/>
              <w:bottom w:val="nil"/>
            </w:tcBorders>
            <w:shd w:val="clear" w:color="auto" w:fill="00C75A"/>
          </w:tcPr>
          <w:p w:rsidR="00EF6423" w:rsidRDefault="00EF6423" w:rsidP="00074781">
            <w:pPr>
              <w:pStyle w:val="TableParagraph"/>
              <w:spacing w:line="229" w:lineRule="exact"/>
              <w:ind w:left="826"/>
              <w:rPr>
                <w:rFonts w:ascii="Arial"/>
                <w:sz w:val="20"/>
              </w:rPr>
            </w:pPr>
            <w:r>
              <w:rPr>
                <w:rFonts w:ascii="Arial"/>
                <w:sz w:val="20"/>
              </w:rPr>
              <w:t>in lobby post show</w:t>
            </w:r>
          </w:p>
        </w:tc>
        <w:tc>
          <w:tcPr>
            <w:tcW w:w="3061" w:type="dxa"/>
            <w:vMerge/>
            <w:tcBorders>
              <w:top w:val="nil"/>
            </w:tcBorders>
          </w:tcPr>
          <w:p w:rsidR="00EF6423" w:rsidRDefault="00EF6423" w:rsidP="00074781">
            <w:pPr>
              <w:rPr>
                <w:sz w:val="2"/>
                <w:szCs w:val="2"/>
              </w:rPr>
            </w:pPr>
          </w:p>
        </w:tc>
      </w:tr>
      <w:tr w:rsidR="00EF6423" w:rsidTr="00074781">
        <w:trPr>
          <w:trHeight w:val="301"/>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00C75A"/>
          </w:tcPr>
          <w:p w:rsidR="00EF6423" w:rsidRDefault="00EF6423" w:rsidP="00074781">
            <w:pPr>
              <w:pStyle w:val="TableParagraph"/>
              <w:rPr>
                <w:sz w:val="20"/>
              </w:rPr>
            </w:pPr>
          </w:p>
        </w:tc>
        <w:tc>
          <w:tcPr>
            <w:tcW w:w="7029" w:type="dxa"/>
            <w:tcBorders>
              <w:top w:val="nil"/>
              <w:bottom w:val="nil"/>
            </w:tcBorders>
            <w:shd w:val="clear" w:color="auto" w:fill="00C75A"/>
          </w:tcPr>
          <w:p w:rsidR="00EF6423" w:rsidRDefault="00EF6423" w:rsidP="00EF6423">
            <w:pPr>
              <w:pStyle w:val="TableParagraph"/>
              <w:numPr>
                <w:ilvl w:val="0"/>
                <w:numId w:val="93"/>
              </w:numPr>
              <w:tabs>
                <w:tab w:val="left" w:pos="826"/>
                <w:tab w:val="left" w:pos="827"/>
              </w:tabs>
              <w:spacing w:before="28"/>
              <w:ind w:hanging="361"/>
              <w:rPr>
                <w:rFonts w:ascii="Arial" w:hAnsi="Arial"/>
                <w:sz w:val="20"/>
              </w:rPr>
            </w:pPr>
            <w:r>
              <w:rPr>
                <w:rFonts w:ascii="Arial" w:hAnsi="Arial"/>
                <w:sz w:val="20"/>
              </w:rPr>
              <w:t>Reconfigure</w:t>
            </w:r>
            <w:r>
              <w:rPr>
                <w:rFonts w:ascii="Arial" w:hAnsi="Arial"/>
                <w:spacing w:val="-27"/>
                <w:sz w:val="20"/>
              </w:rPr>
              <w:t xml:space="preserve"> </w:t>
            </w:r>
            <w:r>
              <w:rPr>
                <w:rFonts w:ascii="Arial" w:hAnsi="Arial"/>
                <w:sz w:val="20"/>
              </w:rPr>
              <w:t>pick-up/ride</w:t>
            </w:r>
            <w:r>
              <w:rPr>
                <w:rFonts w:ascii="Arial" w:hAnsi="Arial"/>
                <w:spacing w:val="-27"/>
                <w:sz w:val="20"/>
              </w:rPr>
              <w:t xml:space="preserve"> </w:t>
            </w:r>
            <w:r>
              <w:rPr>
                <w:rFonts w:ascii="Arial" w:hAnsi="Arial"/>
                <w:sz w:val="20"/>
              </w:rPr>
              <w:t>share</w:t>
            </w:r>
            <w:r>
              <w:rPr>
                <w:rFonts w:ascii="Arial" w:hAnsi="Arial"/>
                <w:spacing w:val="-27"/>
                <w:sz w:val="20"/>
              </w:rPr>
              <w:t xml:space="preserve"> </w:t>
            </w:r>
            <w:r>
              <w:rPr>
                <w:rFonts w:ascii="Arial" w:hAnsi="Arial"/>
                <w:sz w:val="20"/>
              </w:rPr>
              <w:t>waiting</w:t>
            </w:r>
            <w:r>
              <w:rPr>
                <w:rFonts w:ascii="Arial" w:hAnsi="Arial"/>
                <w:spacing w:val="-26"/>
                <w:sz w:val="20"/>
              </w:rPr>
              <w:t xml:space="preserve"> </w:t>
            </w:r>
            <w:r>
              <w:rPr>
                <w:rFonts w:ascii="Arial" w:hAnsi="Arial"/>
                <w:sz w:val="20"/>
              </w:rPr>
              <w:t>areas</w:t>
            </w:r>
            <w:r>
              <w:rPr>
                <w:rFonts w:ascii="Arial" w:hAnsi="Arial"/>
                <w:spacing w:val="-25"/>
                <w:sz w:val="20"/>
              </w:rPr>
              <w:t xml:space="preserve"> </w:t>
            </w:r>
            <w:r>
              <w:rPr>
                <w:rFonts w:ascii="Arial" w:hAnsi="Arial"/>
                <w:sz w:val="20"/>
              </w:rPr>
              <w:t>to</w:t>
            </w:r>
            <w:r>
              <w:rPr>
                <w:rFonts w:ascii="Arial" w:hAnsi="Arial"/>
                <w:spacing w:val="-26"/>
                <w:sz w:val="20"/>
              </w:rPr>
              <w:t xml:space="preserve"> </w:t>
            </w:r>
            <w:r>
              <w:rPr>
                <w:rFonts w:ascii="Arial" w:hAnsi="Arial"/>
                <w:sz w:val="20"/>
              </w:rPr>
              <w:t>encourage</w:t>
            </w:r>
            <w:r>
              <w:rPr>
                <w:rFonts w:ascii="Arial" w:hAnsi="Arial"/>
                <w:spacing w:val="-25"/>
                <w:sz w:val="20"/>
              </w:rPr>
              <w:t xml:space="preserve"> </w:t>
            </w:r>
            <w:r>
              <w:rPr>
                <w:rFonts w:ascii="Arial" w:hAnsi="Arial"/>
                <w:sz w:val="20"/>
              </w:rPr>
              <w:t>social</w:t>
            </w:r>
          </w:p>
        </w:tc>
        <w:tc>
          <w:tcPr>
            <w:tcW w:w="3061" w:type="dxa"/>
            <w:vMerge/>
            <w:tcBorders>
              <w:top w:val="nil"/>
            </w:tcBorders>
          </w:tcPr>
          <w:p w:rsidR="00EF6423" w:rsidRDefault="00EF6423" w:rsidP="00074781">
            <w:pPr>
              <w:rPr>
                <w:sz w:val="2"/>
                <w:szCs w:val="2"/>
              </w:rPr>
            </w:pPr>
          </w:p>
        </w:tc>
      </w:tr>
      <w:tr w:rsidR="00EF6423" w:rsidTr="00074781">
        <w:trPr>
          <w:trHeight w:val="236"/>
        </w:trPr>
        <w:tc>
          <w:tcPr>
            <w:tcW w:w="1616" w:type="dxa"/>
            <w:tcBorders>
              <w:top w:val="nil"/>
              <w:bottom w:val="nil"/>
            </w:tcBorders>
          </w:tcPr>
          <w:p w:rsidR="00EF6423" w:rsidRDefault="00EF6423" w:rsidP="00074781">
            <w:pPr>
              <w:pStyle w:val="TableParagraph"/>
              <w:rPr>
                <w:sz w:val="16"/>
              </w:rPr>
            </w:pPr>
          </w:p>
        </w:tc>
        <w:tc>
          <w:tcPr>
            <w:tcW w:w="1887" w:type="dxa"/>
            <w:tcBorders>
              <w:top w:val="nil"/>
              <w:bottom w:val="nil"/>
            </w:tcBorders>
            <w:shd w:val="clear" w:color="auto" w:fill="CC1F1F"/>
          </w:tcPr>
          <w:p w:rsidR="00EF6423" w:rsidRDefault="00EF6423" w:rsidP="00074781">
            <w:pPr>
              <w:pStyle w:val="TableParagraph"/>
              <w:rPr>
                <w:sz w:val="16"/>
              </w:rPr>
            </w:pPr>
          </w:p>
        </w:tc>
        <w:tc>
          <w:tcPr>
            <w:tcW w:w="1081" w:type="dxa"/>
            <w:tcBorders>
              <w:top w:val="nil"/>
              <w:bottom w:val="nil"/>
            </w:tcBorders>
            <w:shd w:val="clear" w:color="auto" w:fill="00C75A"/>
          </w:tcPr>
          <w:p w:rsidR="00EF6423" w:rsidRDefault="00EF6423" w:rsidP="00074781">
            <w:pPr>
              <w:pStyle w:val="TableParagraph"/>
              <w:rPr>
                <w:sz w:val="16"/>
              </w:rPr>
            </w:pPr>
          </w:p>
        </w:tc>
        <w:tc>
          <w:tcPr>
            <w:tcW w:w="7029" w:type="dxa"/>
            <w:tcBorders>
              <w:top w:val="nil"/>
              <w:bottom w:val="nil"/>
            </w:tcBorders>
            <w:shd w:val="clear" w:color="auto" w:fill="00C75A"/>
          </w:tcPr>
          <w:p w:rsidR="00EF6423" w:rsidRDefault="00EF6423" w:rsidP="00074781">
            <w:pPr>
              <w:pStyle w:val="TableParagraph"/>
              <w:spacing w:line="217" w:lineRule="exact"/>
              <w:ind w:left="826"/>
              <w:rPr>
                <w:rFonts w:ascii="Arial"/>
                <w:sz w:val="20"/>
              </w:rPr>
            </w:pPr>
            <w:r>
              <w:rPr>
                <w:rFonts w:ascii="Arial"/>
                <w:sz w:val="20"/>
              </w:rPr>
              <w:t>distancing</w:t>
            </w:r>
          </w:p>
        </w:tc>
        <w:tc>
          <w:tcPr>
            <w:tcW w:w="3061" w:type="dxa"/>
            <w:vMerge/>
            <w:tcBorders>
              <w:top w:val="nil"/>
            </w:tcBorders>
          </w:tcPr>
          <w:p w:rsidR="00EF6423" w:rsidRDefault="00EF6423" w:rsidP="00074781">
            <w:pPr>
              <w:rPr>
                <w:sz w:val="2"/>
                <w:szCs w:val="2"/>
              </w:rPr>
            </w:pPr>
          </w:p>
        </w:tc>
      </w:tr>
      <w:tr w:rsidR="00EF6423" w:rsidTr="00074781">
        <w:trPr>
          <w:trHeight w:val="296"/>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00C75A"/>
          </w:tcPr>
          <w:p w:rsidR="00EF6423" w:rsidRDefault="00EF6423" w:rsidP="00074781">
            <w:pPr>
              <w:pStyle w:val="TableParagraph"/>
              <w:spacing w:line="272" w:lineRule="exact"/>
              <w:ind w:left="125" w:right="122"/>
              <w:jc w:val="center"/>
              <w:rPr>
                <w:rFonts w:ascii="Arial"/>
                <w:b/>
                <w:sz w:val="28"/>
              </w:rPr>
            </w:pPr>
            <w:r>
              <w:rPr>
                <w:rFonts w:ascii="Arial"/>
                <w:b/>
                <w:w w:val="95"/>
                <w:sz w:val="28"/>
              </w:rPr>
              <w:t>Phase</w:t>
            </w:r>
          </w:p>
        </w:tc>
        <w:tc>
          <w:tcPr>
            <w:tcW w:w="7029" w:type="dxa"/>
            <w:tcBorders>
              <w:top w:val="nil"/>
              <w:bottom w:val="nil"/>
            </w:tcBorders>
            <w:shd w:val="clear" w:color="auto" w:fill="00C75A"/>
          </w:tcPr>
          <w:p w:rsidR="00EF6423" w:rsidRDefault="00EF6423" w:rsidP="00EF6423">
            <w:pPr>
              <w:pStyle w:val="TableParagraph"/>
              <w:numPr>
                <w:ilvl w:val="0"/>
                <w:numId w:val="92"/>
              </w:numPr>
              <w:tabs>
                <w:tab w:val="left" w:pos="826"/>
                <w:tab w:val="left" w:pos="827"/>
              </w:tabs>
              <w:spacing w:before="41"/>
              <w:ind w:hanging="361"/>
              <w:rPr>
                <w:rFonts w:ascii="Arial" w:hAnsi="Arial"/>
                <w:sz w:val="20"/>
              </w:rPr>
            </w:pPr>
            <w:r>
              <w:rPr>
                <w:rFonts w:ascii="Arial" w:hAnsi="Arial"/>
                <w:sz w:val="20"/>
              </w:rPr>
              <w:t>Eliminate</w:t>
            </w:r>
            <w:r>
              <w:rPr>
                <w:rFonts w:ascii="Arial" w:hAnsi="Arial"/>
                <w:spacing w:val="-17"/>
                <w:sz w:val="20"/>
              </w:rPr>
              <w:t xml:space="preserve"> </w:t>
            </w:r>
            <w:r>
              <w:rPr>
                <w:rFonts w:ascii="Arial" w:hAnsi="Arial"/>
                <w:sz w:val="20"/>
              </w:rPr>
              <w:t>post</w:t>
            </w:r>
            <w:r>
              <w:rPr>
                <w:rFonts w:ascii="Arial" w:hAnsi="Arial"/>
                <w:spacing w:val="-14"/>
                <w:sz w:val="20"/>
              </w:rPr>
              <w:t xml:space="preserve"> </w:t>
            </w:r>
            <w:r>
              <w:rPr>
                <w:rFonts w:ascii="Arial" w:hAnsi="Arial"/>
                <w:sz w:val="20"/>
              </w:rPr>
              <w:t>show</w:t>
            </w:r>
            <w:r>
              <w:rPr>
                <w:rFonts w:ascii="Arial" w:hAnsi="Arial"/>
                <w:spacing w:val="-17"/>
                <w:sz w:val="20"/>
              </w:rPr>
              <w:t xml:space="preserve"> </w:t>
            </w:r>
            <w:r>
              <w:rPr>
                <w:rFonts w:ascii="Arial" w:hAnsi="Arial"/>
                <w:sz w:val="20"/>
              </w:rPr>
              <w:t>backstage</w:t>
            </w:r>
            <w:r>
              <w:rPr>
                <w:rFonts w:ascii="Arial" w:hAnsi="Arial"/>
                <w:spacing w:val="-16"/>
                <w:sz w:val="20"/>
              </w:rPr>
              <w:t xml:space="preserve"> </w:t>
            </w:r>
            <w:r>
              <w:rPr>
                <w:rFonts w:ascii="Arial" w:hAnsi="Arial"/>
                <w:sz w:val="20"/>
              </w:rPr>
              <w:t>access</w:t>
            </w:r>
          </w:p>
        </w:tc>
        <w:tc>
          <w:tcPr>
            <w:tcW w:w="3061" w:type="dxa"/>
            <w:vMerge/>
            <w:tcBorders>
              <w:top w:val="nil"/>
            </w:tcBorders>
          </w:tcPr>
          <w:p w:rsidR="00EF6423" w:rsidRDefault="00EF6423" w:rsidP="00074781">
            <w:pPr>
              <w:rPr>
                <w:sz w:val="2"/>
                <w:szCs w:val="2"/>
              </w:rPr>
            </w:pPr>
          </w:p>
        </w:tc>
      </w:tr>
      <w:tr w:rsidR="00EF6423" w:rsidTr="00074781">
        <w:trPr>
          <w:trHeight w:val="570"/>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00C75A"/>
          </w:tcPr>
          <w:p w:rsidR="00EF6423" w:rsidRDefault="00EF6423" w:rsidP="00074781">
            <w:pPr>
              <w:pStyle w:val="TableParagraph"/>
              <w:spacing w:line="308" w:lineRule="exact"/>
              <w:ind w:left="4"/>
              <w:jc w:val="center"/>
              <w:rPr>
                <w:rFonts w:ascii="Arial"/>
                <w:b/>
                <w:sz w:val="28"/>
              </w:rPr>
            </w:pPr>
            <w:r>
              <w:rPr>
                <w:rFonts w:ascii="Arial"/>
                <w:b/>
                <w:w w:val="91"/>
                <w:sz w:val="28"/>
              </w:rPr>
              <w:t>3</w:t>
            </w:r>
          </w:p>
        </w:tc>
        <w:tc>
          <w:tcPr>
            <w:tcW w:w="7029" w:type="dxa"/>
            <w:tcBorders>
              <w:top w:val="nil"/>
              <w:bottom w:val="nil"/>
            </w:tcBorders>
            <w:shd w:val="clear" w:color="auto" w:fill="00C75A"/>
          </w:tcPr>
          <w:p w:rsidR="00EF6423" w:rsidRDefault="00EF6423" w:rsidP="00EF6423">
            <w:pPr>
              <w:pStyle w:val="TableParagraph"/>
              <w:numPr>
                <w:ilvl w:val="0"/>
                <w:numId w:val="91"/>
              </w:numPr>
              <w:tabs>
                <w:tab w:val="left" w:pos="826"/>
                <w:tab w:val="left" w:pos="827"/>
              </w:tabs>
              <w:spacing w:before="27"/>
              <w:ind w:hanging="361"/>
              <w:rPr>
                <w:rFonts w:ascii="Arial" w:hAnsi="Arial"/>
                <w:sz w:val="20"/>
              </w:rPr>
            </w:pPr>
            <w:r>
              <w:rPr>
                <w:rFonts w:ascii="Arial" w:hAnsi="Arial"/>
                <w:sz w:val="20"/>
              </w:rPr>
              <w:t>Eliminate</w:t>
            </w:r>
            <w:r>
              <w:rPr>
                <w:rFonts w:ascii="Arial" w:hAnsi="Arial"/>
                <w:spacing w:val="-16"/>
                <w:sz w:val="20"/>
              </w:rPr>
              <w:t xml:space="preserve"> </w:t>
            </w:r>
            <w:r>
              <w:rPr>
                <w:rFonts w:ascii="Arial" w:hAnsi="Arial"/>
                <w:sz w:val="20"/>
              </w:rPr>
              <w:t>stage</w:t>
            </w:r>
            <w:r>
              <w:rPr>
                <w:rFonts w:ascii="Arial" w:hAnsi="Arial"/>
                <w:spacing w:val="-15"/>
                <w:sz w:val="20"/>
              </w:rPr>
              <w:t xml:space="preserve"> </w:t>
            </w:r>
            <w:r>
              <w:rPr>
                <w:rFonts w:ascii="Arial" w:hAnsi="Arial"/>
                <w:sz w:val="20"/>
              </w:rPr>
              <w:t>door</w:t>
            </w:r>
            <w:r>
              <w:rPr>
                <w:rFonts w:ascii="Arial" w:hAnsi="Arial"/>
                <w:spacing w:val="-13"/>
                <w:sz w:val="20"/>
              </w:rPr>
              <w:t xml:space="preserve"> </w:t>
            </w:r>
            <w:r>
              <w:rPr>
                <w:rFonts w:ascii="Arial" w:hAnsi="Arial"/>
                <w:sz w:val="20"/>
              </w:rPr>
              <w:t>waiting</w:t>
            </w:r>
            <w:r>
              <w:rPr>
                <w:rFonts w:ascii="Arial" w:hAnsi="Arial"/>
                <w:spacing w:val="-14"/>
                <w:sz w:val="20"/>
              </w:rPr>
              <w:t xml:space="preserve"> </w:t>
            </w:r>
            <w:r>
              <w:rPr>
                <w:rFonts w:ascii="Arial" w:hAnsi="Arial"/>
                <w:sz w:val="20"/>
              </w:rPr>
              <w:t>for</w:t>
            </w:r>
            <w:r>
              <w:rPr>
                <w:rFonts w:ascii="Arial" w:hAnsi="Arial"/>
                <w:spacing w:val="-13"/>
                <w:sz w:val="20"/>
              </w:rPr>
              <w:t xml:space="preserve"> </w:t>
            </w:r>
            <w:r>
              <w:rPr>
                <w:rFonts w:ascii="Arial" w:hAnsi="Arial"/>
                <w:sz w:val="20"/>
              </w:rPr>
              <w:t>guests</w:t>
            </w:r>
          </w:p>
          <w:p w:rsidR="00EF6423" w:rsidRDefault="00EF6423" w:rsidP="00EF6423">
            <w:pPr>
              <w:pStyle w:val="TableParagraph"/>
              <w:numPr>
                <w:ilvl w:val="0"/>
                <w:numId w:val="91"/>
              </w:numPr>
              <w:tabs>
                <w:tab w:val="left" w:pos="826"/>
                <w:tab w:val="left" w:pos="827"/>
              </w:tabs>
              <w:spacing w:before="61"/>
              <w:ind w:hanging="361"/>
              <w:rPr>
                <w:rFonts w:ascii="Arial" w:hAnsi="Arial"/>
                <w:sz w:val="20"/>
              </w:rPr>
            </w:pPr>
            <w:r>
              <w:rPr>
                <w:rFonts w:ascii="Arial" w:hAnsi="Arial"/>
                <w:sz w:val="20"/>
              </w:rPr>
              <w:t>Discontinue</w:t>
            </w:r>
            <w:r>
              <w:rPr>
                <w:rFonts w:ascii="Arial" w:hAnsi="Arial"/>
                <w:spacing w:val="-18"/>
                <w:sz w:val="20"/>
              </w:rPr>
              <w:t xml:space="preserve"> </w:t>
            </w:r>
            <w:r>
              <w:rPr>
                <w:rFonts w:ascii="Arial" w:hAnsi="Arial"/>
                <w:sz w:val="20"/>
              </w:rPr>
              <w:t>reuse</w:t>
            </w:r>
            <w:r>
              <w:rPr>
                <w:rFonts w:ascii="Arial" w:hAnsi="Arial"/>
                <w:spacing w:val="-15"/>
                <w:sz w:val="20"/>
              </w:rPr>
              <w:t xml:space="preserve"> </w:t>
            </w:r>
            <w:r>
              <w:rPr>
                <w:rFonts w:ascii="Arial" w:hAnsi="Arial"/>
                <w:sz w:val="20"/>
              </w:rPr>
              <w:t>practice</w:t>
            </w:r>
            <w:r>
              <w:rPr>
                <w:rFonts w:ascii="Arial" w:hAnsi="Arial"/>
                <w:spacing w:val="-17"/>
                <w:sz w:val="20"/>
              </w:rPr>
              <w:t xml:space="preserve"> </w:t>
            </w:r>
            <w:r>
              <w:rPr>
                <w:rFonts w:ascii="Arial" w:hAnsi="Arial"/>
                <w:sz w:val="20"/>
              </w:rPr>
              <w:t>for</w:t>
            </w:r>
            <w:r>
              <w:rPr>
                <w:rFonts w:ascii="Arial" w:hAnsi="Arial"/>
                <w:spacing w:val="-14"/>
                <w:sz w:val="20"/>
              </w:rPr>
              <w:t xml:space="preserve"> </w:t>
            </w:r>
            <w:r>
              <w:rPr>
                <w:rFonts w:ascii="Arial" w:hAnsi="Arial"/>
                <w:sz w:val="20"/>
              </w:rPr>
              <w:t>playbills/programs</w:t>
            </w:r>
          </w:p>
        </w:tc>
        <w:tc>
          <w:tcPr>
            <w:tcW w:w="3061" w:type="dxa"/>
            <w:vMerge/>
            <w:tcBorders>
              <w:top w:val="nil"/>
            </w:tcBorders>
          </w:tcPr>
          <w:p w:rsidR="00EF6423" w:rsidRDefault="00EF6423" w:rsidP="00074781">
            <w:pPr>
              <w:rPr>
                <w:sz w:val="2"/>
                <w:szCs w:val="2"/>
              </w:rPr>
            </w:pPr>
          </w:p>
        </w:tc>
      </w:tr>
      <w:tr w:rsidR="00EF6423" w:rsidTr="00074781">
        <w:trPr>
          <w:trHeight w:val="281"/>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00C75A"/>
          </w:tcPr>
          <w:p w:rsidR="00EF6423" w:rsidRDefault="00EF6423" w:rsidP="00074781">
            <w:pPr>
              <w:pStyle w:val="TableParagraph"/>
              <w:rPr>
                <w:sz w:val="20"/>
              </w:rPr>
            </w:pPr>
          </w:p>
        </w:tc>
        <w:tc>
          <w:tcPr>
            <w:tcW w:w="7029" w:type="dxa"/>
            <w:tcBorders>
              <w:top w:val="nil"/>
              <w:bottom w:val="nil"/>
            </w:tcBorders>
            <w:shd w:val="clear" w:color="auto" w:fill="00C75A"/>
          </w:tcPr>
          <w:p w:rsidR="00EF6423" w:rsidRDefault="00EF6423" w:rsidP="00EF6423">
            <w:pPr>
              <w:pStyle w:val="TableParagraph"/>
              <w:numPr>
                <w:ilvl w:val="0"/>
                <w:numId w:val="90"/>
              </w:numPr>
              <w:tabs>
                <w:tab w:val="left" w:pos="826"/>
                <w:tab w:val="left" w:pos="827"/>
              </w:tabs>
              <w:spacing w:before="28"/>
              <w:ind w:hanging="361"/>
              <w:rPr>
                <w:rFonts w:ascii="Arial" w:hAnsi="Arial"/>
                <w:sz w:val="20"/>
              </w:rPr>
            </w:pPr>
            <w:r>
              <w:rPr>
                <w:rFonts w:ascii="Arial" w:hAnsi="Arial"/>
                <w:sz w:val="20"/>
              </w:rPr>
              <w:t>Disinfect</w:t>
            </w:r>
            <w:r>
              <w:rPr>
                <w:rFonts w:ascii="Arial" w:hAnsi="Arial"/>
                <w:spacing w:val="-20"/>
                <w:sz w:val="20"/>
              </w:rPr>
              <w:t xml:space="preserve"> </w:t>
            </w:r>
            <w:r>
              <w:rPr>
                <w:rFonts w:ascii="Arial" w:hAnsi="Arial"/>
                <w:sz w:val="20"/>
              </w:rPr>
              <w:t>theatre</w:t>
            </w:r>
            <w:r>
              <w:rPr>
                <w:rFonts w:ascii="Arial" w:hAnsi="Arial"/>
                <w:spacing w:val="-21"/>
                <w:sz w:val="20"/>
              </w:rPr>
              <w:t xml:space="preserve"> </w:t>
            </w:r>
            <w:r>
              <w:rPr>
                <w:rFonts w:ascii="Arial" w:hAnsi="Arial"/>
                <w:sz w:val="20"/>
              </w:rPr>
              <w:t>between</w:t>
            </w:r>
            <w:r>
              <w:rPr>
                <w:rFonts w:ascii="Arial" w:hAnsi="Arial"/>
                <w:spacing w:val="-20"/>
                <w:sz w:val="20"/>
              </w:rPr>
              <w:t xml:space="preserve"> </w:t>
            </w:r>
            <w:r>
              <w:rPr>
                <w:rFonts w:ascii="Arial" w:hAnsi="Arial"/>
                <w:sz w:val="20"/>
              </w:rPr>
              <w:t>performances</w:t>
            </w:r>
            <w:r>
              <w:rPr>
                <w:rFonts w:ascii="Arial" w:hAnsi="Arial"/>
                <w:spacing w:val="-19"/>
                <w:sz w:val="20"/>
              </w:rPr>
              <w:t xml:space="preserve"> </w:t>
            </w:r>
            <w:r>
              <w:rPr>
                <w:rFonts w:ascii="Arial" w:hAnsi="Arial"/>
                <w:sz w:val="20"/>
              </w:rPr>
              <w:t>(spray</w:t>
            </w:r>
            <w:r>
              <w:rPr>
                <w:rFonts w:ascii="Arial" w:hAnsi="Arial"/>
                <w:spacing w:val="-20"/>
                <w:sz w:val="20"/>
              </w:rPr>
              <w:t xml:space="preserve"> </w:t>
            </w:r>
            <w:r>
              <w:rPr>
                <w:rFonts w:ascii="Arial" w:hAnsi="Arial"/>
                <w:sz w:val="20"/>
              </w:rPr>
              <w:t>application)</w:t>
            </w:r>
          </w:p>
        </w:tc>
        <w:tc>
          <w:tcPr>
            <w:tcW w:w="3061" w:type="dxa"/>
            <w:vMerge/>
            <w:tcBorders>
              <w:top w:val="nil"/>
            </w:tcBorders>
          </w:tcPr>
          <w:p w:rsidR="00EF6423" w:rsidRDefault="00EF6423" w:rsidP="00074781">
            <w:pPr>
              <w:rPr>
                <w:sz w:val="2"/>
                <w:szCs w:val="2"/>
              </w:rPr>
            </w:pPr>
          </w:p>
        </w:tc>
      </w:tr>
      <w:tr w:rsidR="00EF6423" w:rsidTr="00074781">
        <w:trPr>
          <w:trHeight w:val="284"/>
        </w:trPr>
        <w:tc>
          <w:tcPr>
            <w:tcW w:w="1616"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CC1F1F"/>
          </w:tcPr>
          <w:p w:rsidR="00EF6423" w:rsidRDefault="00EF6423" w:rsidP="00074781">
            <w:pPr>
              <w:pStyle w:val="TableParagraph"/>
              <w:rPr>
                <w:sz w:val="20"/>
              </w:rPr>
            </w:pPr>
          </w:p>
        </w:tc>
        <w:tc>
          <w:tcPr>
            <w:tcW w:w="1081" w:type="dxa"/>
            <w:tcBorders>
              <w:top w:val="nil"/>
              <w:bottom w:val="nil"/>
            </w:tcBorders>
            <w:shd w:val="clear" w:color="auto" w:fill="00C75A"/>
          </w:tcPr>
          <w:p w:rsidR="00EF6423" w:rsidRDefault="00EF6423" w:rsidP="00074781">
            <w:pPr>
              <w:pStyle w:val="TableParagraph"/>
              <w:rPr>
                <w:sz w:val="20"/>
              </w:rPr>
            </w:pPr>
          </w:p>
        </w:tc>
        <w:tc>
          <w:tcPr>
            <w:tcW w:w="7029" w:type="dxa"/>
            <w:tcBorders>
              <w:top w:val="nil"/>
              <w:bottom w:val="nil"/>
            </w:tcBorders>
            <w:shd w:val="clear" w:color="auto" w:fill="00C75A"/>
          </w:tcPr>
          <w:p w:rsidR="00EF6423" w:rsidRDefault="00EF6423" w:rsidP="00EF6423">
            <w:pPr>
              <w:pStyle w:val="TableParagraph"/>
              <w:numPr>
                <w:ilvl w:val="0"/>
                <w:numId w:val="89"/>
              </w:numPr>
              <w:tabs>
                <w:tab w:val="left" w:pos="826"/>
                <w:tab w:val="left" w:pos="827"/>
              </w:tabs>
              <w:spacing w:before="29"/>
              <w:ind w:hanging="361"/>
              <w:rPr>
                <w:rFonts w:ascii="Arial" w:hAnsi="Arial"/>
                <w:sz w:val="20"/>
              </w:rPr>
            </w:pPr>
            <w:r>
              <w:rPr>
                <w:rFonts w:ascii="Arial" w:hAnsi="Arial"/>
                <w:sz w:val="20"/>
              </w:rPr>
              <w:t>Provide</w:t>
            </w:r>
            <w:r>
              <w:rPr>
                <w:rFonts w:ascii="Arial" w:hAnsi="Arial"/>
                <w:spacing w:val="-30"/>
                <w:sz w:val="20"/>
              </w:rPr>
              <w:t xml:space="preserve"> </w:t>
            </w:r>
            <w:r>
              <w:rPr>
                <w:rFonts w:ascii="Arial" w:hAnsi="Arial"/>
                <w:sz w:val="20"/>
              </w:rPr>
              <w:t>safe</w:t>
            </w:r>
            <w:r>
              <w:rPr>
                <w:rFonts w:ascii="Arial" w:hAnsi="Arial"/>
                <w:spacing w:val="-29"/>
                <w:sz w:val="20"/>
              </w:rPr>
              <w:t xml:space="preserve"> </w:t>
            </w:r>
            <w:r>
              <w:rPr>
                <w:rFonts w:ascii="Arial" w:hAnsi="Arial"/>
                <w:sz w:val="20"/>
              </w:rPr>
              <w:t>disposal</w:t>
            </w:r>
            <w:r>
              <w:rPr>
                <w:rFonts w:ascii="Arial" w:hAnsi="Arial"/>
                <w:spacing w:val="-28"/>
                <w:sz w:val="20"/>
              </w:rPr>
              <w:t xml:space="preserve"> </w:t>
            </w:r>
            <w:r>
              <w:rPr>
                <w:rFonts w:ascii="Arial" w:hAnsi="Arial"/>
                <w:sz w:val="20"/>
              </w:rPr>
              <w:t>receptacles</w:t>
            </w:r>
            <w:r>
              <w:rPr>
                <w:rFonts w:ascii="Arial" w:hAnsi="Arial"/>
                <w:spacing w:val="-28"/>
                <w:sz w:val="20"/>
              </w:rPr>
              <w:t xml:space="preserve"> </w:t>
            </w:r>
            <w:r>
              <w:rPr>
                <w:rFonts w:ascii="Arial" w:hAnsi="Arial"/>
                <w:sz w:val="20"/>
              </w:rPr>
              <w:t>for</w:t>
            </w:r>
            <w:r>
              <w:rPr>
                <w:rFonts w:ascii="Arial" w:hAnsi="Arial"/>
                <w:spacing w:val="-26"/>
                <w:sz w:val="20"/>
              </w:rPr>
              <w:t xml:space="preserve"> </w:t>
            </w:r>
            <w:r>
              <w:rPr>
                <w:rFonts w:ascii="Arial" w:hAnsi="Arial"/>
                <w:sz w:val="20"/>
              </w:rPr>
              <w:t>contaminated</w:t>
            </w:r>
            <w:r>
              <w:rPr>
                <w:rFonts w:ascii="Arial" w:hAnsi="Arial"/>
                <w:spacing w:val="-28"/>
                <w:sz w:val="20"/>
              </w:rPr>
              <w:t xml:space="preserve"> </w:t>
            </w:r>
            <w:r>
              <w:rPr>
                <w:rFonts w:ascii="Arial" w:hAnsi="Arial"/>
                <w:sz w:val="20"/>
              </w:rPr>
              <w:t>materials</w:t>
            </w:r>
            <w:r>
              <w:rPr>
                <w:rFonts w:ascii="Arial" w:hAnsi="Arial"/>
                <w:spacing w:val="-28"/>
                <w:sz w:val="20"/>
              </w:rPr>
              <w:t xml:space="preserve"> </w:t>
            </w:r>
            <w:r>
              <w:rPr>
                <w:rFonts w:ascii="Arial" w:hAnsi="Arial"/>
                <w:sz w:val="20"/>
              </w:rPr>
              <w:t>(face</w:t>
            </w:r>
          </w:p>
        </w:tc>
        <w:tc>
          <w:tcPr>
            <w:tcW w:w="3061" w:type="dxa"/>
            <w:vMerge/>
            <w:tcBorders>
              <w:top w:val="nil"/>
            </w:tcBorders>
          </w:tcPr>
          <w:p w:rsidR="00EF6423" w:rsidRDefault="00EF6423" w:rsidP="00074781">
            <w:pPr>
              <w:rPr>
                <w:sz w:val="2"/>
                <w:szCs w:val="2"/>
              </w:rPr>
            </w:pPr>
          </w:p>
        </w:tc>
      </w:tr>
      <w:tr w:rsidR="00EF6423" w:rsidTr="00074781">
        <w:trPr>
          <w:trHeight w:val="219"/>
        </w:trPr>
        <w:tc>
          <w:tcPr>
            <w:tcW w:w="1616" w:type="dxa"/>
            <w:tcBorders>
              <w:top w:val="nil"/>
            </w:tcBorders>
          </w:tcPr>
          <w:p w:rsidR="00EF6423" w:rsidRDefault="00EF6423" w:rsidP="00074781">
            <w:pPr>
              <w:pStyle w:val="TableParagraph"/>
              <w:rPr>
                <w:sz w:val="14"/>
              </w:rPr>
            </w:pPr>
          </w:p>
        </w:tc>
        <w:tc>
          <w:tcPr>
            <w:tcW w:w="1887" w:type="dxa"/>
            <w:tcBorders>
              <w:top w:val="nil"/>
            </w:tcBorders>
            <w:shd w:val="clear" w:color="auto" w:fill="CC1F1F"/>
          </w:tcPr>
          <w:p w:rsidR="00EF6423" w:rsidRDefault="00EF6423" w:rsidP="00074781">
            <w:pPr>
              <w:pStyle w:val="TableParagraph"/>
              <w:rPr>
                <w:sz w:val="14"/>
              </w:rPr>
            </w:pPr>
          </w:p>
        </w:tc>
        <w:tc>
          <w:tcPr>
            <w:tcW w:w="1081" w:type="dxa"/>
            <w:tcBorders>
              <w:top w:val="nil"/>
            </w:tcBorders>
            <w:shd w:val="clear" w:color="auto" w:fill="00C75A"/>
          </w:tcPr>
          <w:p w:rsidR="00EF6423" w:rsidRDefault="00EF6423" w:rsidP="00074781">
            <w:pPr>
              <w:pStyle w:val="TableParagraph"/>
              <w:rPr>
                <w:sz w:val="14"/>
              </w:rPr>
            </w:pPr>
          </w:p>
        </w:tc>
        <w:tc>
          <w:tcPr>
            <w:tcW w:w="7029" w:type="dxa"/>
            <w:tcBorders>
              <w:top w:val="nil"/>
            </w:tcBorders>
            <w:shd w:val="clear" w:color="auto" w:fill="00C75A"/>
          </w:tcPr>
          <w:p w:rsidR="00EF6423" w:rsidRDefault="00EF6423" w:rsidP="00074781">
            <w:pPr>
              <w:pStyle w:val="TableParagraph"/>
              <w:spacing w:line="200" w:lineRule="exact"/>
              <w:ind w:left="826"/>
              <w:rPr>
                <w:rFonts w:ascii="Arial"/>
                <w:sz w:val="20"/>
              </w:rPr>
            </w:pPr>
            <w:r>
              <w:rPr>
                <w:rFonts w:ascii="Arial"/>
                <w:sz w:val="20"/>
              </w:rPr>
              <w:t>coverings, PPE, etc..)</w:t>
            </w:r>
          </w:p>
        </w:tc>
        <w:tc>
          <w:tcPr>
            <w:tcW w:w="3061" w:type="dxa"/>
            <w:vMerge/>
            <w:tcBorders>
              <w:top w:val="nil"/>
            </w:tcBorders>
          </w:tcPr>
          <w:p w:rsidR="00EF6423" w:rsidRDefault="00EF6423" w:rsidP="00074781">
            <w:pPr>
              <w:rPr>
                <w:sz w:val="2"/>
                <w:szCs w:val="2"/>
              </w:rPr>
            </w:pPr>
          </w:p>
        </w:tc>
      </w:tr>
    </w:tbl>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spacing w:before="2"/>
        <w:rPr>
          <w:rFonts w:ascii="Arial"/>
          <w:b/>
          <w:sz w:val="14"/>
        </w:rPr>
      </w:pPr>
      <w:r>
        <w:rPr>
          <w:noProof/>
        </w:rPr>
        <mc:AlternateContent>
          <mc:Choice Requires="wps">
            <w:drawing>
              <wp:anchor distT="0" distB="0" distL="0" distR="0" simplePos="0" relativeHeight="251699200" behindDoc="1" locked="0" layoutInCell="1" allowOverlap="1" wp14:anchorId="4FE18CBF" wp14:editId="1AE15C46">
                <wp:simplePos x="0" y="0"/>
                <wp:positionH relativeFrom="page">
                  <wp:posOffset>3200400</wp:posOffset>
                </wp:positionH>
                <wp:positionV relativeFrom="paragraph">
                  <wp:posOffset>133985</wp:posOffset>
                </wp:positionV>
                <wp:extent cx="1891665" cy="266065"/>
                <wp:effectExtent l="0" t="0" r="0" b="635"/>
                <wp:wrapTopAndBottom/>
                <wp:docPr id="760"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891665" cy="266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F6423" w:rsidRDefault="00EF6423" w:rsidP="00EF6423">
                            <w:pPr>
                              <w:spacing w:before="78"/>
                              <w:ind w:left="489" w:right="489"/>
                              <w:jc w:val="center"/>
                              <w:rPr>
                                <w:rFonts w:ascii="Arial"/>
                                <w:sz w:val="32"/>
                              </w:rPr>
                            </w:pPr>
                            <w:r>
                              <w:rPr>
                                <w:rFonts w:ascii="Arial"/>
                                <w:sz w:val="32"/>
                              </w:rPr>
                              <w:t>This space left blank intentionally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18CBF" id="Text Box 11" o:spid="_x0000_s1050" type="#_x0000_t202" style="position:absolute;margin-left:252pt;margin-top:10.55pt;width:148.95pt;height:20.9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" filled="f">
                <o:lock v:ext="edit" aspectratio="t" verticies="t" text="t" shapetype="t"/>
                <v:textbox inset="0,0,0,0">
                  <w:txbxContent>
                    <w:p w:rsidR="00EF6423" w:rsidRDefault="00EF6423" w:rsidP="00EF6423">
                      <w:pPr>
                        <w:spacing w:before="78"/>
                        <w:ind w:left="489" w:right="489"/>
                        <w:jc w:val="center"/>
                        <w:rPr>
                          <w:rFonts w:ascii="Arial"/>
                          <w:sz w:val="32"/>
                        </w:rPr>
                      </w:pPr>
                      <w:r>
                        <w:rPr>
                          <w:rFonts w:ascii="Arial"/>
                          <w:sz w:val="32"/>
                        </w:rPr>
                        <w:t>This space left blank intentionally</w:t>
                      </w:r>
                    </w:p>
                  </w:txbxContent>
                </v:textbox>
                <w10:wrap type="topAndBottom" anchorx="page"/>
              </v:shape>
            </w:pict>
          </mc:Fallback>
        </mc:AlternateContent>
      </w:r>
    </w:p>
    <w:p w:rsidR="00EF6423" w:rsidRDefault="00EF6423" w:rsidP="00EF6423">
      <w:pPr>
        <w:rPr>
          <w:rFonts w:ascii="Arial"/>
          <w:sz w:val="14"/>
        </w:rPr>
        <w:sectPr w:rsidR="00EF6423" w:rsidSect="00D85866">
          <w:pgSz w:w="15840" w:h="12240" w:orient="landscape"/>
          <w:pgMar w:top="1300" w:right="300" w:bottom="1380" w:left="520" w:header="764" w:footer="1192" w:gutter="0"/>
          <w:cols w:space="720"/>
        </w:sectPr>
      </w:pPr>
    </w:p>
    <w:p w:rsidR="00EF6423" w:rsidRDefault="00EF6423" w:rsidP="00EF6423">
      <w:pPr>
        <w:pStyle w:val="Heading2"/>
      </w:pPr>
      <w:bookmarkStart w:id="198" w:name="_Toc43214573"/>
      <w:r>
        <w:rPr>
          <w:color w:val="252525"/>
          <w:spacing w:val="2"/>
          <w:w w:val="95"/>
        </w:rPr>
        <w:lastRenderedPageBreak/>
        <w:t>Visiting</w:t>
      </w:r>
      <w:r>
        <w:rPr>
          <w:color w:val="252525"/>
          <w:spacing w:val="-64"/>
          <w:w w:val="95"/>
        </w:rPr>
        <w:t xml:space="preserve"> </w:t>
      </w:r>
      <w:r>
        <w:rPr>
          <w:color w:val="252525"/>
          <w:spacing w:val="3"/>
          <w:w w:val="95"/>
        </w:rPr>
        <w:t>Company</w:t>
      </w:r>
      <w:r>
        <w:rPr>
          <w:color w:val="252525"/>
          <w:spacing w:val="-58"/>
          <w:w w:val="95"/>
        </w:rPr>
        <w:t xml:space="preserve"> </w:t>
      </w:r>
      <w:r>
        <w:rPr>
          <w:color w:val="252525"/>
          <w:w w:val="95"/>
        </w:rPr>
        <w:t>and</w:t>
      </w:r>
      <w:r>
        <w:rPr>
          <w:color w:val="252525"/>
          <w:spacing w:val="-64"/>
          <w:w w:val="95"/>
        </w:rPr>
        <w:t xml:space="preserve"> </w:t>
      </w:r>
      <w:r>
        <w:rPr>
          <w:color w:val="252525"/>
          <w:spacing w:val="3"/>
          <w:w w:val="95"/>
        </w:rPr>
        <w:t>BOH</w:t>
      </w:r>
      <w:r>
        <w:rPr>
          <w:color w:val="252525"/>
          <w:spacing w:val="-63"/>
          <w:w w:val="95"/>
        </w:rPr>
        <w:t xml:space="preserve"> </w:t>
      </w:r>
      <w:r>
        <w:rPr>
          <w:color w:val="252525"/>
          <w:spacing w:val="2"/>
          <w:w w:val="95"/>
        </w:rPr>
        <w:t>Staff</w:t>
      </w:r>
      <w:r>
        <w:rPr>
          <w:color w:val="252525"/>
          <w:spacing w:val="-62"/>
          <w:w w:val="95"/>
        </w:rPr>
        <w:t xml:space="preserve"> </w:t>
      </w:r>
      <w:r>
        <w:rPr>
          <w:color w:val="252525"/>
          <w:w w:val="95"/>
        </w:rPr>
        <w:t>-</w:t>
      </w:r>
      <w:r>
        <w:rPr>
          <w:color w:val="252525"/>
          <w:spacing w:val="-64"/>
          <w:w w:val="95"/>
        </w:rPr>
        <w:t xml:space="preserve"> </w:t>
      </w:r>
      <w:r>
        <w:rPr>
          <w:color w:val="252525"/>
          <w:spacing w:val="2"/>
          <w:w w:val="95"/>
        </w:rPr>
        <w:t>Risk</w:t>
      </w:r>
      <w:r>
        <w:rPr>
          <w:color w:val="252525"/>
          <w:spacing w:val="-64"/>
          <w:w w:val="95"/>
        </w:rPr>
        <w:t xml:space="preserve"> </w:t>
      </w:r>
      <w:r>
        <w:rPr>
          <w:color w:val="252525"/>
          <w:spacing w:val="3"/>
          <w:w w:val="95"/>
        </w:rPr>
        <w:t>Assessment</w:t>
      </w:r>
      <w:bookmarkEnd w:id="198"/>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spacing w:before="9"/>
        <w:rPr>
          <w:rFonts w:ascii="Arial"/>
          <w:b/>
          <w:sz w:val="1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551"/>
        </w:trPr>
        <w:tc>
          <w:tcPr>
            <w:tcW w:w="1613" w:type="dxa"/>
          </w:tcPr>
          <w:p w:rsidR="00EF6423" w:rsidRDefault="00EF6423" w:rsidP="00074781">
            <w:pPr>
              <w:pStyle w:val="TableParagraph"/>
              <w:spacing w:before="122"/>
              <w:ind w:left="239"/>
              <w:rPr>
                <w:rFonts w:ascii="Arial"/>
                <w:b/>
                <w:sz w:val="24"/>
              </w:rPr>
            </w:pPr>
            <w:r>
              <w:rPr>
                <w:rFonts w:ascii="Arial"/>
                <w:b/>
                <w:sz w:val="24"/>
              </w:rPr>
              <w:t>BOH Area</w:t>
            </w:r>
          </w:p>
        </w:tc>
        <w:tc>
          <w:tcPr>
            <w:tcW w:w="1886" w:type="dxa"/>
          </w:tcPr>
          <w:p w:rsidR="00EF6423" w:rsidRDefault="00EF6423" w:rsidP="00074781">
            <w:pPr>
              <w:pStyle w:val="TableParagraph"/>
              <w:spacing w:line="270" w:lineRule="atLeast"/>
              <w:ind w:left="635" w:right="370" w:hanging="243"/>
              <w:rPr>
                <w:rFonts w:ascii="Arial"/>
                <w:b/>
                <w:sz w:val="24"/>
              </w:rPr>
            </w:pPr>
            <w:r>
              <w:rPr>
                <w:rFonts w:ascii="Arial"/>
                <w:b/>
                <w:sz w:val="24"/>
              </w:rPr>
              <w:t>Exposure Level</w:t>
            </w:r>
          </w:p>
        </w:tc>
        <w:tc>
          <w:tcPr>
            <w:tcW w:w="1080" w:type="dxa"/>
          </w:tcPr>
          <w:p w:rsidR="00EF6423" w:rsidRDefault="00EF6423" w:rsidP="00074781">
            <w:pPr>
              <w:pStyle w:val="TableParagraph"/>
              <w:spacing w:before="122"/>
              <w:ind w:left="185"/>
              <w:rPr>
                <w:rFonts w:ascii="Arial"/>
                <w:b/>
                <w:sz w:val="24"/>
              </w:rPr>
            </w:pPr>
            <w:r>
              <w:rPr>
                <w:rFonts w:ascii="Arial"/>
                <w:b/>
                <w:sz w:val="24"/>
              </w:rPr>
              <w:t>Phase</w:t>
            </w:r>
          </w:p>
        </w:tc>
        <w:tc>
          <w:tcPr>
            <w:tcW w:w="7028" w:type="dxa"/>
          </w:tcPr>
          <w:p w:rsidR="00EF6423" w:rsidRDefault="00EF6423" w:rsidP="00074781">
            <w:pPr>
              <w:pStyle w:val="TableParagraph"/>
              <w:spacing w:before="122"/>
              <w:ind w:left="1913"/>
              <w:rPr>
                <w:rFonts w:ascii="Arial"/>
                <w:b/>
                <w:sz w:val="24"/>
              </w:rPr>
            </w:pPr>
            <w:r>
              <w:rPr>
                <w:rFonts w:ascii="Arial"/>
                <w:b/>
                <w:sz w:val="24"/>
              </w:rPr>
              <w:t>Potential Mitigating Controls</w:t>
            </w:r>
          </w:p>
        </w:tc>
        <w:tc>
          <w:tcPr>
            <w:tcW w:w="3067" w:type="dxa"/>
          </w:tcPr>
          <w:p w:rsidR="00EF6423" w:rsidRDefault="00EF6423" w:rsidP="00074781">
            <w:pPr>
              <w:pStyle w:val="TableParagraph"/>
              <w:spacing w:before="122"/>
              <w:ind w:left="1129" w:right="1114"/>
              <w:jc w:val="center"/>
              <w:rPr>
                <w:rFonts w:ascii="Arial"/>
                <w:b/>
                <w:sz w:val="24"/>
              </w:rPr>
            </w:pPr>
            <w:r>
              <w:rPr>
                <w:rFonts w:ascii="Arial"/>
                <w:b/>
                <w:sz w:val="24"/>
              </w:rPr>
              <w:t>Impact</w:t>
            </w:r>
          </w:p>
        </w:tc>
      </w:tr>
      <w:tr w:rsidR="00EF6423" w:rsidTr="00074781">
        <w:trPr>
          <w:trHeight w:val="3257"/>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1"/>
              <w:rPr>
                <w:rFonts w:ascii="Arial"/>
                <w:b/>
                <w:sz w:val="24"/>
              </w:rPr>
            </w:pPr>
          </w:p>
          <w:p w:rsidR="00EF6423" w:rsidRDefault="00EF6423" w:rsidP="00074781">
            <w:pPr>
              <w:pStyle w:val="TableParagraph"/>
              <w:ind w:left="107"/>
              <w:rPr>
                <w:rFonts w:ascii="Arial-BoldItalicMT"/>
                <w:b/>
                <w:i/>
                <w:sz w:val="18"/>
              </w:rPr>
            </w:pPr>
            <w:r>
              <w:rPr>
                <w:rFonts w:ascii="Arial-BoldItalicMT"/>
                <w:b/>
                <w:i/>
                <w:w w:val="95"/>
              </w:rPr>
              <w:t>P</w:t>
            </w:r>
            <w:r>
              <w:rPr>
                <w:rFonts w:ascii="Arial-BoldItalicMT"/>
                <w:b/>
                <w:i/>
                <w:w w:val="95"/>
                <w:sz w:val="18"/>
              </w:rPr>
              <w:t>ARKING</w:t>
            </w:r>
          </w:p>
        </w:tc>
        <w:tc>
          <w:tcPr>
            <w:tcW w:w="1886"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17"/>
              <w:ind w:left="540"/>
              <w:rPr>
                <w:rFonts w:ascii="Arial"/>
                <w:b/>
                <w:sz w:val="28"/>
              </w:rPr>
            </w:pPr>
            <w:r>
              <w:rPr>
                <w:rFonts w:ascii="Arial"/>
                <w:b/>
                <w:sz w:val="28"/>
              </w:rPr>
              <w:t>Level 2</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28"/>
              </w:rPr>
            </w:pPr>
          </w:p>
          <w:p w:rsidR="00EF6423" w:rsidRDefault="00EF6423" w:rsidP="00074781">
            <w:pPr>
              <w:pStyle w:val="TableParagraph"/>
              <w:spacing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88"/>
              </w:numPr>
              <w:tabs>
                <w:tab w:val="left" w:pos="828"/>
                <w:tab w:val="left" w:pos="829"/>
              </w:tabs>
              <w:spacing w:before="13"/>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parking</w:t>
            </w:r>
            <w:r>
              <w:rPr>
                <w:rFonts w:ascii="Arial" w:hAnsi="Arial"/>
                <w:spacing w:val="-15"/>
                <w:sz w:val="20"/>
              </w:rPr>
              <w:t xml:space="preserve"> </w:t>
            </w:r>
            <w:r>
              <w:rPr>
                <w:rFonts w:ascii="Arial" w:hAnsi="Arial"/>
                <w:sz w:val="20"/>
              </w:rPr>
              <w:t>attendants</w:t>
            </w:r>
            <w:r>
              <w:rPr>
                <w:rFonts w:ascii="Arial" w:hAnsi="Arial"/>
                <w:spacing w:val="-15"/>
                <w:sz w:val="20"/>
              </w:rPr>
              <w:t xml:space="preserve"> </w:t>
            </w:r>
            <w:r>
              <w:rPr>
                <w:rFonts w:ascii="Arial" w:hAnsi="Arial"/>
                <w:sz w:val="20"/>
              </w:rPr>
              <w:t>appropriate</w:t>
            </w:r>
            <w:r>
              <w:rPr>
                <w:rFonts w:ascii="Arial" w:hAnsi="Arial"/>
                <w:spacing w:val="-16"/>
                <w:sz w:val="20"/>
              </w:rPr>
              <w:t xml:space="preserve"> </w:t>
            </w:r>
            <w:r>
              <w:rPr>
                <w:rFonts w:ascii="Arial" w:hAnsi="Arial"/>
                <w:sz w:val="20"/>
              </w:rPr>
              <w:t>PPE</w:t>
            </w:r>
          </w:p>
          <w:p w:rsidR="00EF6423" w:rsidRDefault="00EF6423" w:rsidP="00EF6423">
            <w:pPr>
              <w:pStyle w:val="TableParagraph"/>
              <w:numPr>
                <w:ilvl w:val="0"/>
                <w:numId w:val="88"/>
              </w:numPr>
              <w:tabs>
                <w:tab w:val="left" w:pos="828"/>
                <w:tab w:val="left" w:pos="829"/>
              </w:tabs>
              <w:spacing w:before="25"/>
              <w:ind w:hanging="361"/>
              <w:rPr>
                <w:rFonts w:ascii="Arial" w:hAnsi="Arial"/>
                <w:sz w:val="20"/>
              </w:rPr>
            </w:pPr>
            <w:r>
              <w:rPr>
                <w:rFonts w:ascii="Arial" w:hAnsi="Arial"/>
                <w:w w:val="95"/>
                <w:sz w:val="20"/>
              </w:rPr>
              <w:t>Install</w:t>
            </w:r>
            <w:r>
              <w:rPr>
                <w:rFonts w:ascii="Arial" w:hAnsi="Arial"/>
                <w:spacing w:val="-38"/>
                <w:w w:val="95"/>
                <w:sz w:val="20"/>
              </w:rPr>
              <w:t xml:space="preserve"> </w:t>
            </w:r>
            <w:r>
              <w:rPr>
                <w:rFonts w:ascii="Arial" w:hAnsi="Arial"/>
                <w:w w:val="95"/>
                <w:sz w:val="20"/>
              </w:rPr>
              <w:t>self-service</w:t>
            </w:r>
            <w:r>
              <w:rPr>
                <w:rFonts w:ascii="Arial" w:hAnsi="Arial"/>
                <w:spacing w:val="-38"/>
                <w:w w:val="95"/>
                <w:sz w:val="20"/>
              </w:rPr>
              <w:t xml:space="preserve"> </w:t>
            </w:r>
            <w:r>
              <w:rPr>
                <w:rFonts w:ascii="Arial" w:hAnsi="Arial"/>
                <w:w w:val="95"/>
                <w:sz w:val="20"/>
              </w:rPr>
              <w:t>pay</w:t>
            </w:r>
            <w:r>
              <w:rPr>
                <w:rFonts w:ascii="Arial" w:hAnsi="Arial"/>
                <w:spacing w:val="-38"/>
                <w:w w:val="95"/>
                <w:sz w:val="20"/>
              </w:rPr>
              <w:t xml:space="preserve"> </w:t>
            </w:r>
            <w:r>
              <w:rPr>
                <w:rFonts w:ascii="Arial" w:hAnsi="Arial"/>
                <w:w w:val="95"/>
                <w:sz w:val="20"/>
              </w:rPr>
              <w:t>machines</w:t>
            </w:r>
            <w:r>
              <w:rPr>
                <w:rFonts w:ascii="Arial" w:hAnsi="Arial"/>
                <w:spacing w:val="-37"/>
                <w:w w:val="95"/>
                <w:sz w:val="20"/>
              </w:rPr>
              <w:t xml:space="preserve"> </w:t>
            </w:r>
            <w:r>
              <w:rPr>
                <w:rFonts w:ascii="Arial" w:hAnsi="Arial"/>
                <w:w w:val="95"/>
                <w:sz w:val="20"/>
              </w:rPr>
              <w:t>where</w:t>
            </w:r>
            <w:r>
              <w:rPr>
                <w:rFonts w:ascii="Arial" w:hAnsi="Arial"/>
                <w:spacing w:val="-38"/>
                <w:w w:val="95"/>
                <w:sz w:val="20"/>
              </w:rPr>
              <w:t xml:space="preserve"> </w:t>
            </w:r>
            <w:r>
              <w:rPr>
                <w:rFonts w:ascii="Arial" w:hAnsi="Arial"/>
                <w:w w:val="95"/>
                <w:sz w:val="20"/>
              </w:rPr>
              <w:t>available</w:t>
            </w:r>
          </w:p>
          <w:p w:rsidR="00EF6423" w:rsidRDefault="00EF6423" w:rsidP="00EF6423">
            <w:pPr>
              <w:pStyle w:val="TableParagraph"/>
              <w:numPr>
                <w:ilvl w:val="0"/>
                <w:numId w:val="88"/>
              </w:numPr>
              <w:tabs>
                <w:tab w:val="left" w:pos="828"/>
                <w:tab w:val="left" w:pos="829"/>
              </w:tabs>
              <w:spacing w:before="24"/>
              <w:ind w:hanging="361"/>
              <w:rPr>
                <w:rFonts w:ascii="Arial" w:hAnsi="Arial"/>
                <w:sz w:val="20"/>
              </w:rPr>
            </w:pPr>
            <w:r>
              <w:rPr>
                <w:rFonts w:ascii="Arial" w:hAnsi="Arial"/>
                <w:w w:val="90"/>
                <w:sz w:val="20"/>
              </w:rPr>
              <w:t>Encourage cash-free payments—cards</w:t>
            </w:r>
            <w:r>
              <w:rPr>
                <w:rFonts w:ascii="Arial" w:hAnsi="Arial"/>
                <w:spacing w:val="23"/>
                <w:w w:val="90"/>
                <w:sz w:val="20"/>
              </w:rPr>
              <w:t xml:space="preserve"> </w:t>
            </w:r>
            <w:r>
              <w:rPr>
                <w:rFonts w:ascii="Arial" w:hAnsi="Arial"/>
                <w:w w:val="90"/>
                <w:sz w:val="20"/>
              </w:rPr>
              <w:t>preferred</w:t>
            </w:r>
          </w:p>
          <w:p w:rsidR="00EF6423" w:rsidRDefault="00EF6423" w:rsidP="00EF6423">
            <w:pPr>
              <w:pStyle w:val="TableParagraph"/>
              <w:numPr>
                <w:ilvl w:val="0"/>
                <w:numId w:val="88"/>
              </w:numPr>
              <w:tabs>
                <w:tab w:val="left" w:pos="828"/>
                <w:tab w:val="left" w:pos="829"/>
              </w:tabs>
              <w:spacing w:before="27"/>
              <w:ind w:hanging="361"/>
              <w:rPr>
                <w:rFonts w:ascii="Arial" w:hAnsi="Arial"/>
                <w:sz w:val="20"/>
              </w:rPr>
            </w:pPr>
            <w:r>
              <w:rPr>
                <w:rFonts w:ascii="Arial" w:hAnsi="Arial"/>
                <w:sz w:val="20"/>
              </w:rPr>
              <w:t>Disinfect card readers</w:t>
            </w:r>
            <w:r>
              <w:rPr>
                <w:rFonts w:ascii="Arial" w:hAnsi="Arial"/>
                <w:spacing w:val="-36"/>
                <w:sz w:val="20"/>
              </w:rPr>
              <w:t xml:space="preserve"> </w:t>
            </w:r>
            <w:r>
              <w:rPr>
                <w:rFonts w:ascii="Arial" w:hAnsi="Arial"/>
                <w:sz w:val="20"/>
              </w:rPr>
              <w:t>regularly</w:t>
            </w:r>
          </w:p>
          <w:p w:rsidR="00EF6423" w:rsidRDefault="00EF6423" w:rsidP="00EF6423">
            <w:pPr>
              <w:pStyle w:val="TableParagraph"/>
              <w:numPr>
                <w:ilvl w:val="0"/>
                <w:numId w:val="88"/>
              </w:numPr>
              <w:tabs>
                <w:tab w:val="left" w:pos="828"/>
                <w:tab w:val="left" w:pos="829"/>
              </w:tabs>
              <w:spacing w:before="25" w:line="254" w:lineRule="auto"/>
              <w:ind w:left="828" w:right="253"/>
              <w:rPr>
                <w:rFonts w:ascii="Arial" w:hAnsi="Arial"/>
                <w:sz w:val="20"/>
              </w:rPr>
            </w:pPr>
            <w:r>
              <w:rPr>
                <w:rFonts w:ascii="Arial" w:hAnsi="Arial"/>
                <w:w w:val="95"/>
                <w:sz w:val="20"/>
              </w:rPr>
              <w:t>Install</w:t>
            </w:r>
            <w:r>
              <w:rPr>
                <w:rFonts w:ascii="Arial" w:hAnsi="Arial"/>
                <w:spacing w:val="-29"/>
                <w:w w:val="95"/>
                <w:sz w:val="20"/>
              </w:rPr>
              <w:t xml:space="preserve"> </w:t>
            </w:r>
            <w:r>
              <w:rPr>
                <w:rFonts w:ascii="Arial" w:hAnsi="Arial"/>
                <w:w w:val="95"/>
                <w:sz w:val="20"/>
              </w:rPr>
              <w:t>social</w:t>
            </w:r>
            <w:r>
              <w:rPr>
                <w:rFonts w:ascii="Arial" w:hAnsi="Arial"/>
                <w:spacing w:val="-30"/>
                <w:w w:val="95"/>
                <w:sz w:val="20"/>
              </w:rPr>
              <w:t xml:space="preserve"> </w:t>
            </w:r>
            <w:r>
              <w:rPr>
                <w:rFonts w:ascii="Arial" w:hAnsi="Arial"/>
                <w:w w:val="95"/>
                <w:sz w:val="20"/>
              </w:rPr>
              <w:t>distancing</w:t>
            </w:r>
            <w:r>
              <w:rPr>
                <w:rFonts w:ascii="Arial" w:hAnsi="Arial"/>
                <w:spacing w:val="-28"/>
                <w:w w:val="95"/>
                <w:sz w:val="20"/>
              </w:rPr>
              <w:t xml:space="preserve"> </w:t>
            </w:r>
            <w:r>
              <w:rPr>
                <w:rFonts w:ascii="Arial" w:hAnsi="Arial"/>
                <w:w w:val="95"/>
                <w:sz w:val="20"/>
              </w:rPr>
              <w:t>controls</w:t>
            </w:r>
            <w:r>
              <w:rPr>
                <w:rFonts w:ascii="Arial" w:hAnsi="Arial"/>
                <w:spacing w:val="-29"/>
                <w:w w:val="95"/>
                <w:sz w:val="20"/>
              </w:rPr>
              <w:t xml:space="preserve"> </w:t>
            </w:r>
            <w:r>
              <w:rPr>
                <w:rFonts w:ascii="Arial" w:hAnsi="Arial"/>
                <w:w w:val="95"/>
                <w:sz w:val="20"/>
              </w:rPr>
              <w:t>in</w:t>
            </w:r>
            <w:r>
              <w:rPr>
                <w:rFonts w:ascii="Arial" w:hAnsi="Arial"/>
                <w:spacing w:val="-29"/>
                <w:w w:val="95"/>
                <w:sz w:val="20"/>
              </w:rPr>
              <w:t xml:space="preserve"> </w:t>
            </w:r>
            <w:r>
              <w:rPr>
                <w:rFonts w:ascii="Arial" w:hAnsi="Arial"/>
                <w:w w:val="95"/>
                <w:sz w:val="20"/>
              </w:rPr>
              <w:t>pedestrian</w:t>
            </w:r>
            <w:r>
              <w:rPr>
                <w:rFonts w:ascii="Arial" w:hAnsi="Arial"/>
                <w:spacing w:val="-29"/>
                <w:w w:val="95"/>
                <w:sz w:val="20"/>
              </w:rPr>
              <w:t xml:space="preserve"> </w:t>
            </w:r>
            <w:r>
              <w:rPr>
                <w:rFonts w:ascii="Arial" w:hAnsi="Arial"/>
                <w:w w:val="95"/>
                <w:sz w:val="20"/>
              </w:rPr>
              <w:t>areas</w:t>
            </w:r>
            <w:r>
              <w:rPr>
                <w:rFonts w:ascii="Arial" w:hAnsi="Arial"/>
                <w:spacing w:val="-28"/>
                <w:w w:val="95"/>
                <w:sz w:val="20"/>
              </w:rPr>
              <w:t xml:space="preserve"> </w:t>
            </w:r>
            <w:r>
              <w:rPr>
                <w:rFonts w:ascii="Arial" w:hAnsi="Arial"/>
                <w:w w:val="95"/>
                <w:sz w:val="20"/>
              </w:rPr>
              <w:t>(stairwells,</w:t>
            </w:r>
            <w:r>
              <w:rPr>
                <w:rFonts w:ascii="Arial" w:hAnsi="Arial"/>
                <w:spacing w:val="-29"/>
                <w:w w:val="95"/>
                <w:sz w:val="20"/>
              </w:rPr>
              <w:t xml:space="preserve"> </w:t>
            </w:r>
            <w:r>
              <w:rPr>
                <w:rFonts w:ascii="Arial" w:hAnsi="Arial"/>
                <w:w w:val="95"/>
                <w:sz w:val="20"/>
              </w:rPr>
              <w:t xml:space="preserve">elevators, </w:t>
            </w:r>
            <w:r>
              <w:rPr>
                <w:rFonts w:ascii="Arial" w:hAnsi="Arial"/>
                <w:sz w:val="20"/>
              </w:rPr>
              <w:t>corridors)</w:t>
            </w:r>
          </w:p>
          <w:p w:rsidR="00EF6423" w:rsidRDefault="00EF6423" w:rsidP="00EF6423">
            <w:pPr>
              <w:pStyle w:val="TableParagraph"/>
              <w:numPr>
                <w:ilvl w:val="0"/>
                <w:numId w:val="88"/>
              </w:numPr>
              <w:tabs>
                <w:tab w:val="left" w:pos="828"/>
                <w:tab w:val="left" w:pos="829"/>
              </w:tabs>
              <w:spacing w:before="11" w:line="254" w:lineRule="auto"/>
              <w:ind w:left="828" w:right="392"/>
              <w:rPr>
                <w:rFonts w:ascii="Arial" w:hAnsi="Arial"/>
                <w:sz w:val="20"/>
              </w:rPr>
            </w:pPr>
            <w:r>
              <w:rPr>
                <w:rFonts w:ascii="Arial" w:hAnsi="Arial"/>
                <w:w w:val="95"/>
                <w:sz w:val="20"/>
              </w:rPr>
              <w:t>Disinfectant</w:t>
            </w:r>
            <w:r>
              <w:rPr>
                <w:rFonts w:ascii="Arial" w:hAnsi="Arial"/>
                <w:spacing w:val="-21"/>
                <w:w w:val="95"/>
                <w:sz w:val="20"/>
              </w:rPr>
              <w:t xml:space="preserve"> </w:t>
            </w:r>
            <w:r>
              <w:rPr>
                <w:rFonts w:ascii="Arial" w:hAnsi="Arial"/>
                <w:w w:val="95"/>
                <w:sz w:val="20"/>
              </w:rPr>
              <w:t>wipes/sanitizer</w:t>
            </w:r>
            <w:r>
              <w:rPr>
                <w:rFonts w:ascii="Arial" w:hAnsi="Arial"/>
                <w:spacing w:val="-22"/>
                <w:w w:val="95"/>
                <w:sz w:val="20"/>
              </w:rPr>
              <w:t xml:space="preserve"> </w:t>
            </w:r>
            <w:r>
              <w:rPr>
                <w:rFonts w:ascii="Arial" w:hAnsi="Arial"/>
                <w:w w:val="95"/>
                <w:sz w:val="20"/>
              </w:rPr>
              <w:t>available</w:t>
            </w:r>
            <w:r>
              <w:rPr>
                <w:rFonts w:ascii="Arial" w:hAnsi="Arial"/>
                <w:spacing w:val="-22"/>
                <w:w w:val="95"/>
                <w:sz w:val="20"/>
              </w:rPr>
              <w:t xml:space="preserve"> </w:t>
            </w:r>
            <w:r>
              <w:rPr>
                <w:rFonts w:ascii="Arial" w:hAnsi="Arial"/>
                <w:w w:val="95"/>
                <w:sz w:val="20"/>
              </w:rPr>
              <w:t>to</w:t>
            </w:r>
            <w:r>
              <w:rPr>
                <w:rFonts w:ascii="Arial" w:hAnsi="Arial"/>
                <w:spacing w:val="-22"/>
                <w:w w:val="95"/>
                <w:sz w:val="20"/>
              </w:rPr>
              <w:t xml:space="preserve"> </w:t>
            </w:r>
            <w:r>
              <w:rPr>
                <w:rFonts w:ascii="Arial" w:hAnsi="Arial"/>
                <w:w w:val="95"/>
                <w:sz w:val="20"/>
              </w:rPr>
              <w:t>guests</w:t>
            </w:r>
            <w:r>
              <w:rPr>
                <w:rFonts w:ascii="Arial" w:hAnsi="Arial"/>
                <w:spacing w:val="-18"/>
                <w:w w:val="95"/>
                <w:sz w:val="20"/>
              </w:rPr>
              <w:t xml:space="preserve"> </w:t>
            </w:r>
            <w:r>
              <w:rPr>
                <w:rFonts w:ascii="Arial" w:hAnsi="Arial"/>
                <w:w w:val="95"/>
                <w:sz w:val="20"/>
              </w:rPr>
              <w:t>at</w:t>
            </w:r>
            <w:r>
              <w:rPr>
                <w:rFonts w:ascii="Arial" w:hAnsi="Arial"/>
                <w:spacing w:val="-21"/>
                <w:w w:val="95"/>
                <w:sz w:val="20"/>
              </w:rPr>
              <w:t xml:space="preserve"> </w:t>
            </w:r>
            <w:r>
              <w:rPr>
                <w:rFonts w:ascii="Arial" w:hAnsi="Arial"/>
                <w:w w:val="95"/>
                <w:sz w:val="20"/>
              </w:rPr>
              <w:t>touch</w:t>
            </w:r>
            <w:r>
              <w:rPr>
                <w:rFonts w:ascii="Arial" w:hAnsi="Arial"/>
                <w:spacing w:val="-21"/>
                <w:w w:val="95"/>
                <w:sz w:val="20"/>
              </w:rPr>
              <w:t xml:space="preserve"> </w:t>
            </w:r>
            <w:r>
              <w:rPr>
                <w:rFonts w:ascii="Arial" w:hAnsi="Arial"/>
                <w:w w:val="95"/>
                <w:sz w:val="20"/>
              </w:rPr>
              <w:t>points</w:t>
            </w:r>
            <w:r>
              <w:rPr>
                <w:rFonts w:ascii="Arial" w:hAnsi="Arial"/>
                <w:spacing w:val="-20"/>
                <w:w w:val="95"/>
                <w:sz w:val="20"/>
              </w:rPr>
              <w:t xml:space="preserve"> </w:t>
            </w:r>
            <w:r>
              <w:rPr>
                <w:rFonts w:ascii="Arial" w:hAnsi="Arial"/>
                <w:w w:val="95"/>
                <w:sz w:val="20"/>
              </w:rPr>
              <w:t xml:space="preserve">(parking </w:t>
            </w:r>
            <w:r>
              <w:rPr>
                <w:rFonts w:ascii="Arial" w:hAnsi="Arial"/>
                <w:sz w:val="20"/>
              </w:rPr>
              <w:t>machine, elevator</w:t>
            </w:r>
            <w:r>
              <w:rPr>
                <w:rFonts w:ascii="Arial" w:hAnsi="Arial"/>
                <w:spacing w:val="-26"/>
                <w:sz w:val="20"/>
              </w:rPr>
              <w:t xml:space="preserve"> </w:t>
            </w:r>
            <w:r>
              <w:rPr>
                <w:rFonts w:ascii="Arial" w:hAnsi="Arial"/>
                <w:sz w:val="20"/>
              </w:rPr>
              <w:t>landings)</w:t>
            </w:r>
          </w:p>
          <w:p w:rsidR="00EF6423" w:rsidRDefault="00EF6423" w:rsidP="00EF6423">
            <w:pPr>
              <w:pStyle w:val="TableParagraph"/>
              <w:numPr>
                <w:ilvl w:val="0"/>
                <w:numId w:val="88"/>
              </w:numPr>
              <w:tabs>
                <w:tab w:val="left" w:pos="828"/>
                <w:tab w:val="left" w:pos="829"/>
              </w:tabs>
              <w:spacing w:before="12"/>
              <w:ind w:hanging="361"/>
              <w:rPr>
                <w:rFonts w:ascii="Arial" w:hAnsi="Arial"/>
                <w:sz w:val="20"/>
              </w:rPr>
            </w:pPr>
            <w:r>
              <w:rPr>
                <w:rFonts w:ascii="Arial" w:hAnsi="Arial"/>
                <w:sz w:val="20"/>
              </w:rPr>
              <w:t>Encourage</w:t>
            </w:r>
            <w:r>
              <w:rPr>
                <w:rFonts w:ascii="Arial" w:hAnsi="Arial"/>
                <w:spacing w:val="-17"/>
                <w:sz w:val="20"/>
              </w:rPr>
              <w:t xml:space="preserve"> </w:t>
            </w:r>
            <w:r>
              <w:rPr>
                <w:rFonts w:ascii="Arial" w:hAnsi="Arial"/>
                <w:sz w:val="20"/>
              </w:rPr>
              <w:t>routine</w:t>
            </w:r>
            <w:r>
              <w:rPr>
                <w:rFonts w:ascii="Arial" w:hAnsi="Arial"/>
                <w:spacing w:val="-17"/>
                <w:sz w:val="20"/>
              </w:rPr>
              <w:t xml:space="preserve"> </w:t>
            </w:r>
            <w:r>
              <w:rPr>
                <w:rFonts w:ascii="Arial" w:hAnsi="Arial"/>
                <w:sz w:val="20"/>
              </w:rPr>
              <w:t>employee</w:t>
            </w:r>
            <w:r>
              <w:rPr>
                <w:rFonts w:ascii="Arial" w:hAnsi="Arial"/>
                <w:spacing w:val="-13"/>
                <w:sz w:val="20"/>
              </w:rPr>
              <w:t xml:space="preserve"> </w:t>
            </w:r>
            <w:r>
              <w:rPr>
                <w:rFonts w:ascii="Arial" w:hAnsi="Arial"/>
                <w:sz w:val="20"/>
              </w:rPr>
              <w:t>hand</w:t>
            </w:r>
            <w:r>
              <w:rPr>
                <w:rFonts w:ascii="Arial" w:hAnsi="Arial"/>
                <w:spacing w:val="-15"/>
                <w:sz w:val="20"/>
              </w:rPr>
              <w:t xml:space="preserve"> </w:t>
            </w:r>
            <w:r>
              <w:rPr>
                <w:rFonts w:ascii="Arial" w:hAnsi="Arial"/>
                <w:sz w:val="20"/>
              </w:rPr>
              <w:t>washing</w:t>
            </w:r>
          </w:p>
          <w:p w:rsidR="00EF6423" w:rsidRDefault="00EF6423" w:rsidP="00EF6423">
            <w:pPr>
              <w:pStyle w:val="TableParagraph"/>
              <w:numPr>
                <w:ilvl w:val="0"/>
                <w:numId w:val="88"/>
              </w:numPr>
              <w:tabs>
                <w:tab w:val="left" w:pos="828"/>
                <w:tab w:val="left" w:pos="829"/>
              </w:tabs>
              <w:spacing w:before="61"/>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88"/>
              </w:numPr>
              <w:tabs>
                <w:tab w:val="left" w:pos="828"/>
                <w:tab w:val="left" w:pos="829"/>
              </w:tabs>
              <w:spacing w:before="60"/>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safe</w:t>
            </w:r>
            <w:r>
              <w:rPr>
                <w:rFonts w:ascii="Arial" w:hAnsi="Arial"/>
                <w:spacing w:val="-19"/>
                <w:sz w:val="20"/>
              </w:rPr>
              <w:t xml:space="preserve"> </w:t>
            </w:r>
            <w:r>
              <w:rPr>
                <w:rFonts w:ascii="Arial" w:hAnsi="Arial"/>
                <w:sz w:val="20"/>
              </w:rPr>
              <w:t>disposal</w:t>
            </w:r>
            <w:r>
              <w:rPr>
                <w:rFonts w:ascii="Arial" w:hAnsi="Arial"/>
                <w:spacing w:val="-17"/>
                <w:sz w:val="20"/>
              </w:rPr>
              <w:t xml:space="preserve"> </w:t>
            </w:r>
            <w:r>
              <w:rPr>
                <w:rFonts w:ascii="Arial" w:hAnsi="Arial"/>
                <w:sz w:val="20"/>
              </w:rPr>
              <w:t>receptacles</w:t>
            </w:r>
            <w:r>
              <w:rPr>
                <w:rFonts w:ascii="Arial" w:hAnsi="Arial"/>
                <w:spacing w:val="-17"/>
                <w:sz w:val="20"/>
              </w:rPr>
              <w:t xml:space="preserve"> </w:t>
            </w:r>
            <w:r>
              <w:rPr>
                <w:rFonts w:ascii="Arial" w:hAnsi="Arial"/>
                <w:sz w:val="20"/>
              </w:rPr>
              <w:t>for</w:t>
            </w:r>
            <w:r>
              <w:rPr>
                <w:rFonts w:ascii="Arial" w:hAnsi="Arial"/>
                <w:spacing w:val="-17"/>
                <w:sz w:val="20"/>
              </w:rPr>
              <w:t xml:space="preserve"> </w:t>
            </w:r>
            <w:r>
              <w:rPr>
                <w:rFonts w:ascii="Arial" w:hAnsi="Arial"/>
                <w:sz w:val="20"/>
              </w:rPr>
              <w:t>used</w:t>
            </w:r>
            <w:r>
              <w:rPr>
                <w:rFonts w:ascii="Arial" w:hAnsi="Arial"/>
                <w:spacing w:val="-17"/>
                <w:sz w:val="20"/>
              </w:rPr>
              <w:t xml:space="preserve"> </w:t>
            </w:r>
            <w:r>
              <w:rPr>
                <w:rFonts w:ascii="Arial" w:hAnsi="Arial"/>
                <w:sz w:val="20"/>
              </w:rPr>
              <w:t>PPE</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3"/>
              <w:rPr>
                <w:rFonts w:ascii="Arial"/>
                <w:b/>
                <w:sz w:val="26"/>
              </w:rPr>
            </w:pPr>
          </w:p>
          <w:p w:rsidR="00EF6423" w:rsidRDefault="00EF6423" w:rsidP="00EF6423">
            <w:pPr>
              <w:pStyle w:val="TableParagraph"/>
              <w:numPr>
                <w:ilvl w:val="0"/>
                <w:numId w:val="87"/>
              </w:numPr>
              <w:tabs>
                <w:tab w:val="left" w:pos="829"/>
                <w:tab w:val="left" w:pos="830"/>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87"/>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tc>
      </w:tr>
      <w:tr w:rsidR="00EF6423" w:rsidTr="00074781">
        <w:trPr>
          <w:trHeight w:val="1617"/>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FFE499"/>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41"/>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86"/>
              </w:numPr>
              <w:tabs>
                <w:tab w:val="left" w:pos="828"/>
                <w:tab w:val="left" w:pos="829"/>
              </w:tabs>
              <w:spacing w:before="48"/>
              <w:ind w:hanging="361"/>
              <w:rPr>
                <w:rFonts w:ascii="Arial" w:hAnsi="Arial"/>
                <w:sz w:val="20"/>
              </w:rPr>
            </w:pPr>
            <w:r>
              <w:rPr>
                <w:rFonts w:ascii="Arial" w:hAnsi="Arial"/>
                <w:sz w:val="20"/>
              </w:rPr>
              <w:t>Encourage</w:t>
            </w:r>
            <w:r>
              <w:rPr>
                <w:rFonts w:ascii="Arial" w:hAnsi="Arial"/>
                <w:spacing w:val="-17"/>
                <w:sz w:val="20"/>
              </w:rPr>
              <w:t xml:space="preserve"> </w:t>
            </w:r>
            <w:r>
              <w:rPr>
                <w:rFonts w:ascii="Arial" w:hAnsi="Arial"/>
                <w:sz w:val="20"/>
              </w:rPr>
              <w:t>routine</w:t>
            </w:r>
            <w:r>
              <w:rPr>
                <w:rFonts w:ascii="Arial" w:hAnsi="Arial"/>
                <w:spacing w:val="-17"/>
                <w:sz w:val="20"/>
              </w:rPr>
              <w:t xml:space="preserve"> </w:t>
            </w:r>
            <w:r>
              <w:rPr>
                <w:rFonts w:ascii="Arial" w:hAnsi="Arial"/>
                <w:sz w:val="20"/>
              </w:rPr>
              <w:t>employee</w:t>
            </w:r>
            <w:r>
              <w:rPr>
                <w:rFonts w:ascii="Arial" w:hAnsi="Arial"/>
                <w:spacing w:val="-13"/>
                <w:sz w:val="20"/>
              </w:rPr>
              <w:t xml:space="preserve"> </w:t>
            </w:r>
            <w:r>
              <w:rPr>
                <w:rFonts w:ascii="Arial" w:hAnsi="Arial"/>
                <w:sz w:val="20"/>
              </w:rPr>
              <w:t>hand</w:t>
            </w:r>
            <w:r>
              <w:rPr>
                <w:rFonts w:ascii="Arial" w:hAnsi="Arial"/>
                <w:spacing w:val="-15"/>
                <w:sz w:val="20"/>
              </w:rPr>
              <w:t xml:space="preserve"> </w:t>
            </w:r>
            <w:r>
              <w:rPr>
                <w:rFonts w:ascii="Arial" w:hAnsi="Arial"/>
                <w:sz w:val="20"/>
              </w:rPr>
              <w:t>washing</w:t>
            </w:r>
          </w:p>
          <w:p w:rsidR="00EF6423" w:rsidRDefault="00EF6423" w:rsidP="00EF6423">
            <w:pPr>
              <w:pStyle w:val="TableParagraph"/>
              <w:numPr>
                <w:ilvl w:val="0"/>
                <w:numId w:val="86"/>
              </w:numPr>
              <w:tabs>
                <w:tab w:val="left" w:pos="828"/>
                <w:tab w:val="left" w:pos="829"/>
              </w:tabs>
              <w:spacing w:before="60"/>
              <w:ind w:hanging="361"/>
              <w:rPr>
                <w:rFonts w:ascii="Arial" w:hAnsi="Arial"/>
                <w:sz w:val="20"/>
              </w:rPr>
            </w:pPr>
            <w:r>
              <w:rPr>
                <w:rFonts w:ascii="Arial" w:hAnsi="Arial"/>
                <w:w w:val="90"/>
                <w:sz w:val="20"/>
              </w:rPr>
              <w:t>Install self-service pay machines where</w:t>
            </w:r>
            <w:r>
              <w:rPr>
                <w:rFonts w:ascii="Arial" w:hAnsi="Arial"/>
                <w:spacing w:val="27"/>
                <w:w w:val="90"/>
                <w:sz w:val="20"/>
              </w:rPr>
              <w:t xml:space="preserve"> </w:t>
            </w:r>
            <w:r>
              <w:rPr>
                <w:rFonts w:ascii="Arial" w:hAnsi="Arial"/>
                <w:w w:val="90"/>
                <w:sz w:val="20"/>
              </w:rPr>
              <w:t>available</w:t>
            </w:r>
          </w:p>
          <w:p w:rsidR="00EF6423" w:rsidRDefault="00EF6423" w:rsidP="00EF6423">
            <w:pPr>
              <w:pStyle w:val="TableParagraph"/>
              <w:numPr>
                <w:ilvl w:val="0"/>
                <w:numId w:val="86"/>
              </w:numPr>
              <w:tabs>
                <w:tab w:val="left" w:pos="828"/>
                <w:tab w:val="left" w:pos="829"/>
              </w:tabs>
              <w:spacing w:before="24"/>
              <w:ind w:hanging="361"/>
              <w:rPr>
                <w:rFonts w:ascii="Arial" w:hAnsi="Arial"/>
                <w:sz w:val="20"/>
              </w:rPr>
            </w:pPr>
            <w:r>
              <w:rPr>
                <w:rFonts w:ascii="Arial" w:hAnsi="Arial"/>
                <w:w w:val="95"/>
                <w:sz w:val="20"/>
              </w:rPr>
              <w:t>Encourage</w:t>
            </w:r>
            <w:r>
              <w:rPr>
                <w:rFonts w:ascii="Arial" w:hAnsi="Arial"/>
                <w:spacing w:val="-36"/>
                <w:w w:val="95"/>
                <w:sz w:val="20"/>
              </w:rPr>
              <w:t xml:space="preserve"> </w:t>
            </w:r>
            <w:r>
              <w:rPr>
                <w:rFonts w:ascii="Arial" w:hAnsi="Arial"/>
                <w:w w:val="95"/>
                <w:sz w:val="20"/>
              </w:rPr>
              <w:t>cash</w:t>
            </w:r>
            <w:r>
              <w:rPr>
                <w:rFonts w:ascii="Arial" w:hAnsi="Arial"/>
                <w:spacing w:val="-36"/>
                <w:w w:val="95"/>
                <w:sz w:val="20"/>
              </w:rPr>
              <w:t xml:space="preserve"> </w:t>
            </w:r>
            <w:r>
              <w:rPr>
                <w:rFonts w:ascii="Arial" w:hAnsi="Arial"/>
                <w:w w:val="95"/>
                <w:sz w:val="20"/>
              </w:rPr>
              <w:t>free</w:t>
            </w:r>
            <w:r>
              <w:rPr>
                <w:rFonts w:ascii="Arial" w:hAnsi="Arial"/>
                <w:spacing w:val="-36"/>
                <w:w w:val="95"/>
                <w:sz w:val="20"/>
              </w:rPr>
              <w:t xml:space="preserve"> </w:t>
            </w:r>
            <w:r>
              <w:rPr>
                <w:rFonts w:ascii="Arial" w:hAnsi="Arial"/>
                <w:w w:val="95"/>
                <w:sz w:val="20"/>
              </w:rPr>
              <w:t>payments</w:t>
            </w:r>
            <w:r>
              <w:rPr>
                <w:rFonts w:ascii="Arial" w:hAnsi="Arial"/>
                <w:spacing w:val="-33"/>
                <w:w w:val="95"/>
                <w:sz w:val="20"/>
              </w:rPr>
              <w:t xml:space="preserve"> </w:t>
            </w:r>
            <w:r>
              <w:rPr>
                <w:rFonts w:ascii="Arial" w:hAnsi="Arial"/>
                <w:w w:val="95"/>
                <w:sz w:val="20"/>
              </w:rPr>
              <w:t>–</w:t>
            </w:r>
            <w:r>
              <w:rPr>
                <w:rFonts w:ascii="Arial" w:hAnsi="Arial"/>
                <w:spacing w:val="-36"/>
                <w:w w:val="95"/>
                <w:sz w:val="20"/>
              </w:rPr>
              <w:t xml:space="preserve"> </w:t>
            </w:r>
            <w:r>
              <w:rPr>
                <w:rFonts w:ascii="Arial" w:hAnsi="Arial"/>
                <w:w w:val="95"/>
                <w:sz w:val="20"/>
              </w:rPr>
              <w:t>cards</w:t>
            </w:r>
            <w:r>
              <w:rPr>
                <w:rFonts w:ascii="Arial" w:hAnsi="Arial"/>
                <w:spacing w:val="-35"/>
                <w:w w:val="95"/>
                <w:sz w:val="20"/>
              </w:rPr>
              <w:t xml:space="preserve"> </w:t>
            </w:r>
            <w:r>
              <w:rPr>
                <w:rFonts w:ascii="Arial" w:hAnsi="Arial"/>
                <w:w w:val="95"/>
                <w:sz w:val="20"/>
              </w:rPr>
              <w:t>preferred</w:t>
            </w:r>
          </w:p>
          <w:p w:rsidR="00EF6423" w:rsidRDefault="00EF6423" w:rsidP="00EF6423">
            <w:pPr>
              <w:pStyle w:val="TableParagraph"/>
              <w:numPr>
                <w:ilvl w:val="0"/>
                <w:numId w:val="86"/>
              </w:numPr>
              <w:tabs>
                <w:tab w:val="left" w:pos="828"/>
                <w:tab w:val="left" w:pos="829"/>
              </w:tabs>
              <w:spacing w:before="25"/>
              <w:ind w:hanging="361"/>
              <w:rPr>
                <w:rFonts w:ascii="Arial" w:hAnsi="Arial"/>
                <w:sz w:val="20"/>
              </w:rPr>
            </w:pPr>
            <w:r>
              <w:rPr>
                <w:rFonts w:ascii="Arial" w:hAnsi="Arial"/>
                <w:sz w:val="20"/>
              </w:rPr>
              <w:t>Disinfect card readers</w:t>
            </w:r>
            <w:r>
              <w:rPr>
                <w:rFonts w:ascii="Arial" w:hAnsi="Arial"/>
                <w:spacing w:val="-36"/>
                <w:sz w:val="20"/>
              </w:rPr>
              <w:t xml:space="preserve"> </w:t>
            </w:r>
            <w:r>
              <w:rPr>
                <w:rFonts w:ascii="Arial" w:hAnsi="Arial"/>
                <w:sz w:val="20"/>
              </w:rPr>
              <w:t>regularly</w:t>
            </w:r>
          </w:p>
          <w:p w:rsidR="00EF6423" w:rsidRDefault="00EF6423" w:rsidP="00EF6423">
            <w:pPr>
              <w:pStyle w:val="TableParagraph"/>
              <w:numPr>
                <w:ilvl w:val="0"/>
                <w:numId w:val="86"/>
              </w:numPr>
              <w:tabs>
                <w:tab w:val="left" w:pos="828"/>
                <w:tab w:val="left" w:pos="829"/>
              </w:tabs>
              <w:spacing w:before="24"/>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safe</w:t>
            </w:r>
            <w:r>
              <w:rPr>
                <w:rFonts w:ascii="Arial" w:hAnsi="Arial"/>
                <w:spacing w:val="-19"/>
                <w:sz w:val="20"/>
              </w:rPr>
              <w:t xml:space="preserve"> </w:t>
            </w:r>
            <w:r>
              <w:rPr>
                <w:rFonts w:ascii="Arial" w:hAnsi="Arial"/>
                <w:sz w:val="20"/>
              </w:rPr>
              <w:t>disposal</w:t>
            </w:r>
            <w:r>
              <w:rPr>
                <w:rFonts w:ascii="Arial" w:hAnsi="Arial"/>
                <w:spacing w:val="-17"/>
                <w:sz w:val="20"/>
              </w:rPr>
              <w:t xml:space="preserve"> </w:t>
            </w:r>
            <w:r>
              <w:rPr>
                <w:rFonts w:ascii="Arial" w:hAnsi="Arial"/>
                <w:sz w:val="20"/>
              </w:rPr>
              <w:t>receptacles</w:t>
            </w:r>
            <w:r>
              <w:rPr>
                <w:rFonts w:ascii="Arial" w:hAnsi="Arial"/>
                <w:spacing w:val="-17"/>
                <w:sz w:val="20"/>
              </w:rPr>
              <w:t xml:space="preserve"> </w:t>
            </w:r>
            <w:r>
              <w:rPr>
                <w:rFonts w:ascii="Arial" w:hAnsi="Arial"/>
                <w:sz w:val="20"/>
              </w:rPr>
              <w:t>for</w:t>
            </w:r>
            <w:r>
              <w:rPr>
                <w:rFonts w:ascii="Arial" w:hAnsi="Arial"/>
                <w:spacing w:val="-17"/>
                <w:sz w:val="20"/>
              </w:rPr>
              <w:t xml:space="preserve"> </w:t>
            </w:r>
            <w:r>
              <w:rPr>
                <w:rFonts w:ascii="Arial" w:hAnsi="Arial"/>
                <w:sz w:val="20"/>
              </w:rPr>
              <w:t>used</w:t>
            </w:r>
            <w:r>
              <w:rPr>
                <w:rFonts w:ascii="Arial" w:hAnsi="Arial"/>
                <w:spacing w:val="-17"/>
                <w:sz w:val="20"/>
              </w:rPr>
              <w:t xml:space="preserve"> </w:t>
            </w:r>
            <w:r>
              <w:rPr>
                <w:rFonts w:ascii="Arial" w:hAnsi="Arial"/>
                <w:sz w:val="20"/>
              </w:rPr>
              <w:t>PPE</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6502"/>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sz w:val="21"/>
              </w:rPr>
            </w:pPr>
          </w:p>
          <w:p w:rsidR="00EF6423" w:rsidRDefault="00EF6423" w:rsidP="00074781">
            <w:pPr>
              <w:pStyle w:val="TableParagraph"/>
              <w:ind w:left="138" w:right="138"/>
              <w:jc w:val="center"/>
              <w:rPr>
                <w:rFonts w:ascii="Arial-BoldItalicMT"/>
                <w:b/>
                <w:i/>
                <w:sz w:val="18"/>
              </w:rPr>
            </w:pPr>
            <w:r>
              <w:rPr>
                <w:rFonts w:ascii="Arial-BoldItalicMT"/>
                <w:b/>
                <w:i/>
                <w:w w:val="90"/>
              </w:rPr>
              <w:t>S</w:t>
            </w:r>
            <w:r>
              <w:rPr>
                <w:rFonts w:ascii="Arial-BoldItalicMT"/>
                <w:b/>
                <w:i/>
                <w:w w:val="90"/>
                <w:sz w:val="18"/>
              </w:rPr>
              <w:t xml:space="preserve">TAGE </w:t>
            </w:r>
            <w:r>
              <w:rPr>
                <w:rFonts w:ascii="Arial-BoldItalicMT"/>
                <w:b/>
                <w:i/>
                <w:w w:val="90"/>
              </w:rPr>
              <w:t>D</w:t>
            </w:r>
            <w:r>
              <w:rPr>
                <w:rFonts w:ascii="Arial-BoldItalicMT"/>
                <w:b/>
                <w:i/>
                <w:w w:val="90"/>
                <w:sz w:val="18"/>
              </w:rPr>
              <w:t>OOR</w:t>
            </w:r>
          </w:p>
          <w:p w:rsidR="00EF6423" w:rsidRDefault="00EF6423" w:rsidP="00074781">
            <w:pPr>
              <w:pStyle w:val="TableParagraph"/>
              <w:spacing w:before="16"/>
              <w:ind w:left="138" w:right="135"/>
              <w:jc w:val="center"/>
              <w:rPr>
                <w:rFonts w:ascii="Arial-BoldItalicMT"/>
                <w:b/>
                <w:i/>
                <w:sz w:val="18"/>
              </w:rPr>
            </w:pPr>
            <w:r>
              <w:rPr>
                <w:rFonts w:ascii="Arial-BoldItalicMT"/>
                <w:b/>
                <w:i/>
                <w:w w:val="90"/>
              </w:rPr>
              <w:t>E</w:t>
            </w:r>
            <w:r>
              <w:rPr>
                <w:rFonts w:ascii="Arial-BoldItalicMT"/>
                <w:b/>
                <w:i/>
                <w:w w:val="90"/>
                <w:sz w:val="18"/>
              </w:rPr>
              <w:t>NTRY</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03"/>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29"/>
              </w:rPr>
            </w:pPr>
          </w:p>
          <w:p w:rsidR="00EF6423" w:rsidRDefault="00EF6423" w:rsidP="00074781">
            <w:pPr>
              <w:pStyle w:val="TableParagraph"/>
              <w:spacing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85"/>
              </w:numPr>
              <w:tabs>
                <w:tab w:val="left" w:pos="828"/>
                <w:tab w:val="left" w:pos="829"/>
              </w:tabs>
              <w:spacing w:before="14"/>
              <w:ind w:hanging="361"/>
              <w:rPr>
                <w:rFonts w:ascii="Arial" w:hAnsi="Arial"/>
                <w:sz w:val="20"/>
              </w:rPr>
            </w:pPr>
            <w:r>
              <w:rPr>
                <w:rFonts w:ascii="Arial" w:hAnsi="Arial"/>
                <w:sz w:val="20"/>
              </w:rPr>
              <w:t>All</w:t>
            </w:r>
            <w:r>
              <w:rPr>
                <w:rFonts w:ascii="Arial" w:hAnsi="Arial"/>
                <w:spacing w:val="-22"/>
                <w:sz w:val="20"/>
              </w:rPr>
              <w:t xml:space="preserve"> </w:t>
            </w:r>
            <w:r>
              <w:rPr>
                <w:rFonts w:ascii="Arial" w:hAnsi="Arial"/>
                <w:sz w:val="20"/>
              </w:rPr>
              <w:t>persons</w:t>
            </w:r>
            <w:r>
              <w:rPr>
                <w:rFonts w:ascii="Arial" w:hAnsi="Arial"/>
                <w:spacing w:val="-20"/>
                <w:sz w:val="20"/>
              </w:rPr>
              <w:t xml:space="preserve"> </w:t>
            </w:r>
            <w:r>
              <w:rPr>
                <w:rFonts w:ascii="Arial" w:hAnsi="Arial"/>
                <w:sz w:val="20"/>
              </w:rPr>
              <w:t>entering</w:t>
            </w:r>
            <w:r>
              <w:rPr>
                <w:rFonts w:ascii="Arial" w:hAnsi="Arial"/>
                <w:spacing w:val="-21"/>
                <w:sz w:val="20"/>
              </w:rPr>
              <w:t xml:space="preserve"> </w:t>
            </w:r>
            <w:r>
              <w:rPr>
                <w:rFonts w:ascii="Arial" w:hAnsi="Arial"/>
                <w:sz w:val="20"/>
              </w:rPr>
              <w:t>building</w:t>
            </w:r>
            <w:r>
              <w:rPr>
                <w:rFonts w:ascii="Arial" w:hAnsi="Arial"/>
                <w:spacing w:val="-21"/>
                <w:sz w:val="20"/>
              </w:rPr>
              <w:t xml:space="preserve"> </w:t>
            </w:r>
            <w:r>
              <w:rPr>
                <w:rFonts w:ascii="Arial" w:hAnsi="Arial"/>
                <w:sz w:val="20"/>
              </w:rPr>
              <w:t>must</w:t>
            </w:r>
            <w:r>
              <w:rPr>
                <w:rFonts w:ascii="Arial" w:hAnsi="Arial"/>
                <w:spacing w:val="-21"/>
                <w:sz w:val="20"/>
              </w:rPr>
              <w:t xml:space="preserve"> </w:t>
            </w:r>
            <w:r>
              <w:rPr>
                <w:rFonts w:ascii="Arial" w:hAnsi="Arial"/>
                <w:sz w:val="20"/>
              </w:rPr>
              <w:t>be</w:t>
            </w:r>
            <w:r>
              <w:rPr>
                <w:rFonts w:ascii="Arial" w:hAnsi="Arial"/>
                <w:spacing w:val="-22"/>
                <w:sz w:val="20"/>
              </w:rPr>
              <w:t xml:space="preserve"> </w:t>
            </w:r>
            <w:r>
              <w:rPr>
                <w:rFonts w:ascii="Arial" w:hAnsi="Arial"/>
                <w:sz w:val="20"/>
              </w:rPr>
              <w:t>wearing</w:t>
            </w:r>
            <w:r>
              <w:rPr>
                <w:rFonts w:ascii="Arial" w:hAnsi="Arial"/>
                <w:spacing w:val="-22"/>
                <w:sz w:val="20"/>
              </w:rPr>
              <w:t xml:space="preserve"> </w:t>
            </w:r>
            <w:r>
              <w:rPr>
                <w:rFonts w:ascii="Arial" w:hAnsi="Arial"/>
                <w:sz w:val="20"/>
              </w:rPr>
              <w:t>a</w:t>
            </w:r>
            <w:r>
              <w:rPr>
                <w:rFonts w:ascii="Arial" w:hAnsi="Arial"/>
                <w:spacing w:val="-18"/>
                <w:sz w:val="20"/>
              </w:rPr>
              <w:t xml:space="preserve"> </w:t>
            </w:r>
            <w:r>
              <w:rPr>
                <w:rFonts w:ascii="Arial" w:hAnsi="Arial"/>
                <w:sz w:val="20"/>
              </w:rPr>
              <w:t>face</w:t>
            </w:r>
            <w:r>
              <w:rPr>
                <w:rFonts w:ascii="Arial" w:hAnsi="Arial"/>
                <w:spacing w:val="-21"/>
                <w:sz w:val="20"/>
              </w:rPr>
              <w:t xml:space="preserve"> </w:t>
            </w:r>
            <w:r>
              <w:rPr>
                <w:rFonts w:ascii="Arial" w:hAnsi="Arial"/>
                <w:sz w:val="20"/>
              </w:rPr>
              <w:t>covering</w:t>
            </w:r>
          </w:p>
          <w:p w:rsidR="00EF6423" w:rsidRDefault="00EF6423" w:rsidP="00EF6423">
            <w:pPr>
              <w:pStyle w:val="TableParagraph"/>
              <w:numPr>
                <w:ilvl w:val="0"/>
                <w:numId w:val="85"/>
              </w:numPr>
              <w:tabs>
                <w:tab w:val="left" w:pos="828"/>
                <w:tab w:val="left" w:pos="829"/>
              </w:tabs>
              <w:spacing w:before="26" w:line="292" w:lineRule="auto"/>
              <w:ind w:left="828" w:right="959"/>
              <w:rPr>
                <w:rFonts w:ascii="Arial" w:hAnsi="Arial"/>
                <w:sz w:val="20"/>
              </w:rPr>
            </w:pPr>
            <w:r>
              <w:rPr>
                <w:rFonts w:ascii="Arial" w:hAnsi="Arial"/>
                <w:w w:val="95"/>
                <w:sz w:val="20"/>
              </w:rPr>
              <w:t>Develop</w:t>
            </w:r>
            <w:r>
              <w:rPr>
                <w:rFonts w:ascii="Arial" w:hAnsi="Arial"/>
                <w:spacing w:val="-15"/>
                <w:w w:val="95"/>
                <w:sz w:val="20"/>
              </w:rPr>
              <w:t xml:space="preserve"> </w:t>
            </w:r>
            <w:r>
              <w:rPr>
                <w:rFonts w:ascii="Arial" w:hAnsi="Arial"/>
                <w:w w:val="95"/>
                <w:sz w:val="20"/>
              </w:rPr>
              <w:t>and</w:t>
            </w:r>
            <w:r>
              <w:rPr>
                <w:rFonts w:ascii="Arial" w:hAnsi="Arial"/>
                <w:spacing w:val="-15"/>
                <w:w w:val="95"/>
                <w:sz w:val="20"/>
              </w:rPr>
              <w:t xml:space="preserve"> </w:t>
            </w:r>
            <w:r>
              <w:rPr>
                <w:rFonts w:ascii="Arial" w:hAnsi="Arial"/>
                <w:w w:val="95"/>
                <w:sz w:val="20"/>
              </w:rPr>
              <w:t>implement</w:t>
            </w:r>
            <w:r>
              <w:rPr>
                <w:rFonts w:ascii="Arial" w:hAnsi="Arial"/>
                <w:spacing w:val="-15"/>
                <w:w w:val="95"/>
                <w:sz w:val="20"/>
              </w:rPr>
              <w:t xml:space="preserve"> </w:t>
            </w:r>
            <w:r>
              <w:rPr>
                <w:rFonts w:ascii="Arial" w:hAnsi="Arial"/>
                <w:w w:val="95"/>
                <w:sz w:val="20"/>
              </w:rPr>
              <w:t>guest</w:t>
            </w:r>
            <w:r>
              <w:rPr>
                <w:rFonts w:ascii="Arial" w:hAnsi="Arial"/>
                <w:spacing w:val="-14"/>
                <w:w w:val="95"/>
                <w:sz w:val="20"/>
              </w:rPr>
              <w:t xml:space="preserve"> </w:t>
            </w:r>
            <w:r>
              <w:rPr>
                <w:rFonts w:ascii="Arial" w:hAnsi="Arial"/>
                <w:w w:val="95"/>
                <w:sz w:val="20"/>
              </w:rPr>
              <w:t>questionnaire</w:t>
            </w:r>
            <w:r>
              <w:rPr>
                <w:rFonts w:ascii="Arial" w:hAnsi="Arial"/>
                <w:spacing w:val="-15"/>
                <w:w w:val="95"/>
                <w:sz w:val="20"/>
              </w:rPr>
              <w:t xml:space="preserve"> </w:t>
            </w:r>
            <w:r>
              <w:rPr>
                <w:rFonts w:ascii="Arial" w:hAnsi="Arial"/>
                <w:w w:val="95"/>
                <w:sz w:val="20"/>
              </w:rPr>
              <w:t>to</w:t>
            </w:r>
            <w:r>
              <w:rPr>
                <w:rFonts w:ascii="Arial" w:hAnsi="Arial"/>
                <w:spacing w:val="-16"/>
                <w:w w:val="95"/>
                <w:sz w:val="20"/>
              </w:rPr>
              <w:t xml:space="preserve"> </w:t>
            </w:r>
            <w:r>
              <w:rPr>
                <w:rFonts w:ascii="Arial" w:hAnsi="Arial"/>
                <w:w w:val="95"/>
                <w:sz w:val="20"/>
              </w:rPr>
              <w:t>aid</w:t>
            </w:r>
            <w:r>
              <w:rPr>
                <w:rFonts w:ascii="Arial" w:hAnsi="Arial"/>
                <w:spacing w:val="-15"/>
                <w:w w:val="95"/>
                <w:sz w:val="20"/>
              </w:rPr>
              <w:t xml:space="preserve"> </w:t>
            </w:r>
            <w:r>
              <w:rPr>
                <w:rFonts w:ascii="Arial" w:hAnsi="Arial"/>
                <w:w w:val="95"/>
                <w:sz w:val="20"/>
              </w:rPr>
              <w:t>in</w:t>
            </w:r>
            <w:r>
              <w:rPr>
                <w:rFonts w:ascii="Arial" w:hAnsi="Arial"/>
                <w:spacing w:val="-15"/>
                <w:w w:val="95"/>
                <w:sz w:val="20"/>
              </w:rPr>
              <w:t xml:space="preserve"> </w:t>
            </w:r>
            <w:r>
              <w:rPr>
                <w:rFonts w:ascii="Arial" w:hAnsi="Arial"/>
                <w:w w:val="95"/>
                <w:sz w:val="20"/>
              </w:rPr>
              <w:t xml:space="preserve">identifying </w:t>
            </w:r>
            <w:r>
              <w:rPr>
                <w:rFonts w:ascii="Arial" w:hAnsi="Arial"/>
                <w:sz w:val="20"/>
              </w:rPr>
              <w:t>symptoms</w:t>
            </w:r>
            <w:r>
              <w:rPr>
                <w:rFonts w:ascii="Arial" w:hAnsi="Arial"/>
                <w:spacing w:val="-16"/>
                <w:sz w:val="20"/>
              </w:rPr>
              <w:t xml:space="preserve"> </w:t>
            </w:r>
            <w:r>
              <w:rPr>
                <w:rFonts w:ascii="Arial" w:hAnsi="Arial"/>
                <w:sz w:val="20"/>
              </w:rPr>
              <w:t>and</w:t>
            </w:r>
            <w:r>
              <w:rPr>
                <w:rFonts w:ascii="Arial" w:hAnsi="Arial"/>
                <w:spacing w:val="-16"/>
                <w:sz w:val="20"/>
              </w:rPr>
              <w:t xml:space="preserve"> </w:t>
            </w:r>
            <w:r>
              <w:rPr>
                <w:rFonts w:ascii="Arial" w:hAnsi="Arial"/>
                <w:sz w:val="20"/>
              </w:rPr>
              <w:t>to</w:t>
            </w:r>
            <w:r>
              <w:rPr>
                <w:rFonts w:ascii="Arial" w:hAnsi="Arial"/>
                <w:spacing w:val="-19"/>
                <w:sz w:val="20"/>
              </w:rPr>
              <w:t xml:space="preserve"> </w:t>
            </w:r>
            <w:r>
              <w:rPr>
                <w:rFonts w:ascii="Arial" w:hAnsi="Arial"/>
                <w:sz w:val="20"/>
              </w:rPr>
              <w:t>participate</w:t>
            </w:r>
            <w:r>
              <w:rPr>
                <w:rFonts w:ascii="Arial" w:hAnsi="Arial"/>
                <w:spacing w:val="-17"/>
                <w:sz w:val="20"/>
              </w:rPr>
              <w:t xml:space="preserve"> </w:t>
            </w:r>
            <w:r>
              <w:rPr>
                <w:rFonts w:ascii="Arial" w:hAnsi="Arial"/>
                <w:sz w:val="20"/>
              </w:rPr>
              <w:t>in</w:t>
            </w:r>
            <w:r>
              <w:rPr>
                <w:rFonts w:ascii="Arial" w:hAnsi="Arial"/>
                <w:spacing w:val="-16"/>
                <w:sz w:val="20"/>
              </w:rPr>
              <w:t xml:space="preserve"> </w:t>
            </w:r>
            <w:r>
              <w:rPr>
                <w:rFonts w:ascii="Arial" w:hAnsi="Arial"/>
                <w:sz w:val="20"/>
              </w:rPr>
              <w:t>contact</w:t>
            </w:r>
            <w:r>
              <w:rPr>
                <w:rFonts w:ascii="Arial" w:hAnsi="Arial"/>
                <w:spacing w:val="-16"/>
                <w:sz w:val="20"/>
              </w:rPr>
              <w:t xml:space="preserve"> </w:t>
            </w:r>
            <w:r>
              <w:rPr>
                <w:rFonts w:ascii="Arial" w:hAnsi="Arial"/>
                <w:sz w:val="20"/>
              </w:rPr>
              <w:t>tracing</w:t>
            </w:r>
          </w:p>
          <w:p w:rsidR="00EF6423" w:rsidRDefault="00EF6423" w:rsidP="00EF6423">
            <w:pPr>
              <w:pStyle w:val="TableParagraph"/>
              <w:numPr>
                <w:ilvl w:val="0"/>
                <w:numId w:val="85"/>
              </w:numPr>
              <w:tabs>
                <w:tab w:val="left" w:pos="828"/>
                <w:tab w:val="left" w:pos="829"/>
              </w:tabs>
              <w:spacing w:before="10" w:line="254" w:lineRule="auto"/>
              <w:ind w:left="828" w:right="676"/>
              <w:rPr>
                <w:rFonts w:ascii="Arial" w:hAnsi="Arial"/>
                <w:sz w:val="20"/>
              </w:rPr>
            </w:pPr>
            <w:r>
              <w:rPr>
                <w:rFonts w:ascii="Arial" w:hAnsi="Arial"/>
                <w:w w:val="95"/>
                <w:sz w:val="20"/>
              </w:rPr>
              <w:t>Add</w:t>
            </w:r>
            <w:r>
              <w:rPr>
                <w:rFonts w:ascii="Arial" w:hAnsi="Arial"/>
                <w:spacing w:val="-31"/>
                <w:w w:val="95"/>
                <w:sz w:val="20"/>
              </w:rPr>
              <w:t xml:space="preserve"> </w:t>
            </w:r>
            <w:r>
              <w:rPr>
                <w:rFonts w:ascii="Arial" w:hAnsi="Arial"/>
                <w:w w:val="95"/>
                <w:sz w:val="20"/>
              </w:rPr>
              <w:t>signage</w:t>
            </w:r>
            <w:r>
              <w:rPr>
                <w:rFonts w:ascii="Arial" w:hAnsi="Arial"/>
                <w:spacing w:val="-31"/>
                <w:w w:val="95"/>
                <w:sz w:val="20"/>
              </w:rPr>
              <w:t xml:space="preserve"> </w:t>
            </w:r>
            <w:r>
              <w:rPr>
                <w:rFonts w:ascii="Arial" w:hAnsi="Arial"/>
                <w:w w:val="95"/>
                <w:sz w:val="20"/>
              </w:rPr>
              <w:t>to</w:t>
            </w:r>
            <w:r>
              <w:rPr>
                <w:rFonts w:ascii="Arial" w:hAnsi="Arial"/>
                <w:spacing w:val="-30"/>
                <w:w w:val="95"/>
                <w:sz w:val="20"/>
              </w:rPr>
              <w:t xml:space="preserve"> </w:t>
            </w:r>
            <w:r>
              <w:rPr>
                <w:rFonts w:ascii="Arial" w:hAnsi="Arial"/>
                <w:w w:val="95"/>
                <w:sz w:val="20"/>
              </w:rPr>
              <w:t>reinforce</w:t>
            </w:r>
            <w:r>
              <w:rPr>
                <w:rFonts w:ascii="Arial" w:hAnsi="Arial"/>
                <w:spacing w:val="-31"/>
                <w:w w:val="95"/>
                <w:sz w:val="20"/>
              </w:rPr>
              <w:t xml:space="preserve"> </w:t>
            </w:r>
            <w:r>
              <w:rPr>
                <w:rFonts w:ascii="Arial" w:hAnsi="Arial"/>
                <w:w w:val="95"/>
                <w:sz w:val="20"/>
              </w:rPr>
              <w:t>expected</w:t>
            </w:r>
            <w:r>
              <w:rPr>
                <w:rFonts w:ascii="Arial" w:hAnsi="Arial"/>
                <w:spacing w:val="-31"/>
                <w:w w:val="95"/>
                <w:sz w:val="20"/>
              </w:rPr>
              <w:t xml:space="preserve"> </w:t>
            </w:r>
            <w:r>
              <w:rPr>
                <w:rFonts w:ascii="Arial" w:hAnsi="Arial"/>
                <w:w w:val="95"/>
                <w:sz w:val="20"/>
              </w:rPr>
              <w:t>guest</w:t>
            </w:r>
            <w:r>
              <w:rPr>
                <w:rFonts w:ascii="Arial" w:hAnsi="Arial"/>
                <w:spacing w:val="-30"/>
                <w:w w:val="95"/>
                <w:sz w:val="20"/>
              </w:rPr>
              <w:t xml:space="preserve"> </w:t>
            </w:r>
            <w:r>
              <w:rPr>
                <w:rFonts w:ascii="Arial" w:hAnsi="Arial"/>
                <w:w w:val="95"/>
                <w:sz w:val="20"/>
              </w:rPr>
              <w:t>behavior</w:t>
            </w:r>
            <w:r>
              <w:rPr>
                <w:rFonts w:ascii="Arial" w:hAnsi="Arial"/>
                <w:spacing w:val="-30"/>
                <w:w w:val="95"/>
                <w:sz w:val="20"/>
              </w:rPr>
              <w:t xml:space="preserve"> </w:t>
            </w:r>
            <w:r>
              <w:rPr>
                <w:rFonts w:ascii="Arial" w:hAnsi="Arial"/>
                <w:w w:val="95"/>
                <w:sz w:val="20"/>
              </w:rPr>
              <w:t>(social</w:t>
            </w:r>
            <w:r>
              <w:rPr>
                <w:rFonts w:ascii="Arial" w:hAnsi="Arial"/>
                <w:spacing w:val="-30"/>
                <w:w w:val="95"/>
                <w:sz w:val="20"/>
              </w:rPr>
              <w:t xml:space="preserve"> </w:t>
            </w:r>
            <w:r>
              <w:rPr>
                <w:rFonts w:ascii="Arial" w:hAnsi="Arial"/>
                <w:w w:val="95"/>
                <w:sz w:val="20"/>
              </w:rPr>
              <w:t xml:space="preserve">distancing, </w:t>
            </w:r>
            <w:r>
              <w:rPr>
                <w:rFonts w:ascii="Arial" w:hAnsi="Arial"/>
                <w:sz w:val="20"/>
              </w:rPr>
              <w:t>masks,</w:t>
            </w:r>
            <w:r>
              <w:rPr>
                <w:rFonts w:ascii="Arial" w:hAnsi="Arial"/>
                <w:spacing w:val="-13"/>
                <w:sz w:val="20"/>
              </w:rPr>
              <w:t xml:space="preserve"> </w:t>
            </w:r>
            <w:r>
              <w:rPr>
                <w:rFonts w:ascii="Arial" w:hAnsi="Arial"/>
                <w:sz w:val="20"/>
              </w:rPr>
              <w:t>etc.)</w:t>
            </w:r>
          </w:p>
          <w:p w:rsidR="00EF6423" w:rsidRDefault="00EF6423" w:rsidP="00EF6423">
            <w:pPr>
              <w:pStyle w:val="TableParagraph"/>
              <w:numPr>
                <w:ilvl w:val="0"/>
                <w:numId w:val="85"/>
              </w:numPr>
              <w:tabs>
                <w:tab w:val="left" w:pos="828"/>
                <w:tab w:val="left" w:pos="829"/>
              </w:tabs>
              <w:spacing w:before="12"/>
              <w:ind w:hanging="361"/>
              <w:rPr>
                <w:rFonts w:ascii="Arial" w:hAnsi="Arial"/>
                <w:sz w:val="20"/>
              </w:rPr>
            </w:pPr>
            <w:r>
              <w:rPr>
                <w:rFonts w:ascii="Arial" w:hAnsi="Arial"/>
                <w:sz w:val="20"/>
              </w:rPr>
              <w:t>Administer</w:t>
            </w:r>
            <w:r>
              <w:rPr>
                <w:rFonts w:ascii="Arial" w:hAnsi="Arial"/>
                <w:spacing w:val="-25"/>
                <w:sz w:val="20"/>
              </w:rPr>
              <w:t xml:space="preserve"> </w:t>
            </w:r>
            <w:r>
              <w:rPr>
                <w:rFonts w:ascii="Arial" w:hAnsi="Arial"/>
                <w:sz w:val="20"/>
              </w:rPr>
              <w:t>temperature</w:t>
            </w:r>
            <w:r>
              <w:rPr>
                <w:rFonts w:ascii="Arial" w:hAnsi="Arial"/>
                <w:spacing w:val="-24"/>
                <w:sz w:val="20"/>
              </w:rPr>
              <w:t xml:space="preserve"> </w:t>
            </w:r>
            <w:r>
              <w:rPr>
                <w:rFonts w:ascii="Arial" w:hAnsi="Arial"/>
                <w:sz w:val="20"/>
              </w:rPr>
              <w:t>screenings</w:t>
            </w:r>
            <w:r>
              <w:rPr>
                <w:rFonts w:ascii="Arial" w:hAnsi="Arial"/>
                <w:spacing w:val="-24"/>
                <w:sz w:val="20"/>
              </w:rPr>
              <w:t xml:space="preserve"> </w:t>
            </w:r>
            <w:r>
              <w:rPr>
                <w:rFonts w:ascii="Arial" w:hAnsi="Arial"/>
                <w:sz w:val="20"/>
              </w:rPr>
              <w:t>to</w:t>
            </w:r>
            <w:r>
              <w:rPr>
                <w:rFonts w:ascii="Arial" w:hAnsi="Arial"/>
                <w:spacing w:val="-24"/>
                <w:sz w:val="20"/>
              </w:rPr>
              <w:t xml:space="preserve"> </w:t>
            </w:r>
            <w:r>
              <w:rPr>
                <w:rFonts w:ascii="Arial" w:hAnsi="Arial"/>
                <w:sz w:val="20"/>
              </w:rPr>
              <w:t>all</w:t>
            </w:r>
            <w:r>
              <w:rPr>
                <w:rFonts w:ascii="Arial" w:hAnsi="Arial"/>
                <w:spacing w:val="-24"/>
                <w:sz w:val="20"/>
              </w:rPr>
              <w:t xml:space="preserve"> </w:t>
            </w:r>
            <w:r>
              <w:rPr>
                <w:rFonts w:ascii="Arial" w:hAnsi="Arial"/>
                <w:sz w:val="20"/>
              </w:rPr>
              <w:t>visitors</w:t>
            </w:r>
            <w:r>
              <w:rPr>
                <w:rFonts w:ascii="Arial" w:hAnsi="Arial"/>
                <w:spacing w:val="-24"/>
                <w:sz w:val="20"/>
              </w:rPr>
              <w:t xml:space="preserve"> </w:t>
            </w:r>
            <w:r>
              <w:rPr>
                <w:rFonts w:ascii="Arial" w:hAnsi="Arial"/>
                <w:sz w:val="20"/>
              </w:rPr>
              <w:t>and</w:t>
            </w:r>
            <w:r>
              <w:rPr>
                <w:rFonts w:ascii="Arial" w:hAnsi="Arial"/>
                <w:spacing w:val="-23"/>
                <w:sz w:val="20"/>
              </w:rPr>
              <w:t xml:space="preserve"> </w:t>
            </w:r>
            <w:r>
              <w:rPr>
                <w:rFonts w:ascii="Arial" w:hAnsi="Arial"/>
                <w:sz w:val="20"/>
              </w:rPr>
              <w:t>employees</w:t>
            </w:r>
          </w:p>
          <w:p w:rsidR="00EF6423" w:rsidRDefault="00EF6423" w:rsidP="00EF6423">
            <w:pPr>
              <w:pStyle w:val="TableParagraph"/>
              <w:numPr>
                <w:ilvl w:val="0"/>
                <w:numId w:val="85"/>
              </w:numPr>
              <w:tabs>
                <w:tab w:val="left" w:pos="828"/>
                <w:tab w:val="left" w:pos="829"/>
              </w:tabs>
              <w:spacing w:before="24"/>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visitors</w:t>
            </w:r>
            <w:r>
              <w:rPr>
                <w:rFonts w:ascii="Arial" w:hAnsi="Arial"/>
                <w:spacing w:val="-15"/>
                <w:sz w:val="20"/>
              </w:rPr>
              <w:t xml:space="preserve"> </w:t>
            </w:r>
            <w:r>
              <w:rPr>
                <w:rFonts w:ascii="Arial" w:hAnsi="Arial"/>
                <w:sz w:val="20"/>
              </w:rPr>
              <w:t>appropriate</w:t>
            </w:r>
            <w:r>
              <w:rPr>
                <w:rFonts w:ascii="Arial" w:hAnsi="Arial"/>
                <w:spacing w:val="-17"/>
                <w:sz w:val="20"/>
              </w:rPr>
              <w:t xml:space="preserve"> </w:t>
            </w:r>
            <w:r>
              <w:rPr>
                <w:rFonts w:ascii="Arial" w:hAnsi="Arial"/>
                <w:sz w:val="20"/>
              </w:rPr>
              <w:t>PPE</w:t>
            </w:r>
            <w:r>
              <w:rPr>
                <w:rFonts w:ascii="Arial" w:hAnsi="Arial"/>
                <w:spacing w:val="-13"/>
                <w:sz w:val="20"/>
              </w:rPr>
              <w:t xml:space="preserve"> </w:t>
            </w:r>
            <w:r>
              <w:rPr>
                <w:rFonts w:ascii="Arial" w:hAnsi="Arial"/>
                <w:sz w:val="20"/>
              </w:rPr>
              <w:t>as</w:t>
            </w:r>
            <w:r>
              <w:rPr>
                <w:rFonts w:ascii="Arial" w:hAnsi="Arial"/>
                <w:spacing w:val="-15"/>
                <w:sz w:val="20"/>
              </w:rPr>
              <w:t xml:space="preserve"> </w:t>
            </w:r>
            <w:r>
              <w:rPr>
                <w:rFonts w:ascii="Arial" w:hAnsi="Arial"/>
                <w:sz w:val="20"/>
              </w:rPr>
              <w:t>required</w:t>
            </w:r>
          </w:p>
          <w:p w:rsidR="00EF6423" w:rsidRDefault="00EF6423" w:rsidP="00EF6423">
            <w:pPr>
              <w:pStyle w:val="TableParagraph"/>
              <w:numPr>
                <w:ilvl w:val="0"/>
                <w:numId w:val="85"/>
              </w:numPr>
              <w:tabs>
                <w:tab w:val="left" w:pos="828"/>
                <w:tab w:val="left" w:pos="829"/>
              </w:tabs>
              <w:spacing w:before="25"/>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floor</w:t>
            </w:r>
            <w:r>
              <w:rPr>
                <w:rFonts w:ascii="Arial" w:hAnsi="Arial"/>
                <w:spacing w:val="-13"/>
                <w:sz w:val="20"/>
              </w:rPr>
              <w:t xml:space="preserve"> </w:t>
            </w:r>
            <w:r>
              <w:rPr>
                <w:rFonts w:ascii="Arial" w:hAnsi="Arial"/>
                <w:sz w:val="20"/>
              </w:rPr>
              <w:t>markings</w:t>
            </w:r>
            <w:r>
              <w:rPr>
                <w:rFonts w:ascii="Arial" w:hAnsi="Arial"/>
                <w:spacing w:val="-13"/>
                <w:sz w:val="20"/>
              </w:rPr>
              <w:t xml:space="preserve"> </w:t>
            </w:r>
            <w:r>
              <w:rPr>
                <w:rFonts w:ascii="Arial" w:hAnsi="Arial"/>
                <w:sz w:val="20"/>
              </w:rPr>
              <w:t>for</w:t>
            </w:r>
            <w:r>
              <w:rPr>
                <w:rFonts w:ascii="Arial" w:hAnsi="Arial"/>
                <w:spacing w:val="-14"/>
                <w:sz w:val="20"/>
              </w:rPr>
              <w:t xml:space="preserve"> </w:t>
            </w:r>
            <w:r>
              <w:rPr>
                <w:rFonts w:ascii="Arial" w:hAnsi="Arial"/>
                <w:sz w:val="20"/>
              </w:rPr>
              <w:t>safe</w:t>
            </w:r>
            <w:r>
              <w:rPr>
                <w:rFonts w:ascii="Arial" w:hAnsi="Arial"/>
                <w:spacing w:val="-15"/>
                <w:sz w:val="20"/>
              </w:rPr>
              <w:t xml:space="preserve"> </w:t>
            </w:r>
            <w:r>
              <w:rPr>
                <w:rFonts w:ascii="Arial" w:hAnsi="Arial"/>
                <w:sz w:val="20"/>
              </w:rPr>
              <w:t>distancing</w:t>
            </w:r>
          </w:p>
          <w:p w:rsidR="00EF6423" w:rsidRDefault="00EF6423" w:rsidP="00EF6423">
            <w:pPr>
              <w:pStyle w:val="TableParagraph"/>
              <w:numPr>
                <w:ilvl w:val="0"/>
                <w:numId w:val="85"/>
              </w:numPr>
              <w:tabs>
                <w:tab w:val="left" w:pos="828"/>
                <w:tab w:val="left" w:pos="829"/>
              </w:tabs>
              <w:spacing w:before="24"/>
              <w:ind w:hanging="361"/>
              <w:rPr>
                <w:rFonts w:ascii="Arial" w:hAnsi="Arial"/>
                <w:sz w:val="20"/>
              </w:rPr>
            </w:pPr>
            <w:r>
              <w:rPr>
                <w:rFonts w:ascii="Arial" w:hAnsi="Arial"/>
                <w:sz w:val="20"/>
              </w:rPr>
              <w:t>Alter</w:t>
            </w:r>
            <w:r>
              <w:rPr>
                <w:rFonts w:ascii="Arial" w:hAnsi="Arial"/>
                <w:spacing w:val="-33"/>
                <w:sz w:val="20"/>
              </w:rPr>
              <w:t xml:space="preserve"> </w:t>
            </w:r>
            <w:r>
              <w:rPr>
                <w:rFonts w:ascii="Arial" w:hAnsi="Arial"/>
                <w:sz w:val="20"/>
              </w:rPr>
              <w:t>configurations</w:t>
            </w:r>
            <w:r>
              <w:rPr>
                <w:rFonts w:ascii="Arial" w:hAnsi="Arial"/>
                <w:spacing w:val="-33"/>
                <w:sz w:val="20"/>
              </w:rPr>
              <w:t xml:space="preserve"> </w:t>
            </w:r>
            <w:r>
              <w:rPr>
                <w:rFonts w:ascii="Arial" w:hAnsi="Arial"/>
                <w:sz w:val="20"/>
              </w:rPr>
              <w:t>of</w:t>
            </w:r>
            <w:r>
              <w:rPr>
                <w:rFonts w:ascii="Arial" w:hAnsi="Arial"/>
                <w:spacing w:val="-34"/>
                <w:sz w:val="20"/>
              </w:rPr>
              <w:t xml:space="preserve"> </w:t>
            </w:r>
            <w:r>
              <w:rPr>
                <w:rFonts w:ascii="Arial" w:hAnsi="Arial"/>
                <w:sz w:val="20"/>
              </w:rPr>
              <w:t>sign</w:t>
            </w:r>
            <w:r>
              <w:rPr>
                <w:rFonts w:ascii="Arial" w:hAnsi="Arial"/>
                <w:spacing w:val="-32"/>
                <w:sz w:val="20"/>
              </w:rPr>
              <w:t xml:space="preserve"> </w:t>
            </w:r>
            <w:r>
              <w:rPr>
                <w:rFonts w:ascii="Arial" w:hAnsi="Arial"/>
                <w:sz w:val="20"/>
              </w:rPr>
              <w:t>in/reception</w:t>
            </w:r>
            <w:r>
              <w:rPr>
                <w:rFonts w:ascii="Arial" w:hAnsi="Arial"/>
                <w:spacing w:val="-33"/>
                <w:sz w:val="20"/>
              </w:rPr>
              <w:t xml:space="preserve"> </w:t>
            </w:r>
            <w:r>
              <w:rPr>
                <w:rFonts w:ascii="Arial" w:hAnsi="Arial"/>
                <w:sz w:val="20"/>
              </w:rPr>
              <w:t>areas</w:t>
            </w:r>
            <w:r>
              <w:rPr>
                <w:rFonts w:ascii="Arial" w:hAnsi="Arial"/>
                <w:spacing w:val="-32"/>
                <w:sz w:val="20"/>
              </w:rPr>
              <w:t xml:space="preserve"> </w:t>
            </w:r>
            <w:r>
              <w:rPr>
                <w:rFonts w:ascii="Arial" w:hAnsi="Arial"/>
                <w:sz w:val="20"/>
              </w:rPr>
              <w:t>to</w:t>
            </w:r>
            <w:r>
              <w:rPr>
                <w:rFonts w:ascii="Arial" w:hAnsi="Arial"/>
                <w:spacing w:val="-34"/>
                <w:sz w:val="20"/>
              </w:rPr>
              <w:t xml:space="preserve"> </w:t>
            </w:r>
            <w:r>
              <w:rPr>
                <w:rFonts w:ascii="Arial" w:hAnsi="Arial"/>
                <w:sz w:val="20"/>
              </w:rPr>
              <w:t>ensure</w:t>
            </w:r>
            <w:r>
              <w:rPr>
                <w:rFonts w:ascii="Arial" w:hAnsi="Arial"/>
                <w:spacing w:val="-33"/>
                <w:sz w:val="20"/>
              </w:rPr>
              <w:t xml:space="preserve"> </w:t>
            </w:r>
            <w:r>
              <w:rPr>
                <w:rFonts w:ascii="Arial" w:hAnsi="Arial"/>
                <w:sz w:val="20"/>
              </w:rPr>
              <w:t>safe</w:t>
            </w:r>
            <w:r>
              <w:rPr>
                <w:rFonts w:ascii="Arial" w:hAnsi="Arial"/>
                <w:spacing w:val="-34"/>
                <w:sz w:val="20"/>
              </w:rPr>
              <w:t xml:space="preserve"> </w:t>
            </w:r>
            <w:r>
              <w:rPr>
                <w:rFonts w:ascii="Arial" w:hAnsi="Arial"/>
                <w:sz w:val="20"/>
              </w:rPr>
              <w:t>distancing</w:t>
            </w:r>
          </w:p>
          <w:p w:rsidR="00EF6423" w:rsidRDefault="00EF6423" w:rsidP="00EF6423">
            <w:pPr>
              <w:pStyle w:val="TableParagraph"/>
              <w:numPr>
                <w:ilvl w:val="0"/>
                <w:numId w:val="85"/>
              </w:numPr>
              <w:tabs>
                <w:tab w:val="left" w:pos="828"/>
                <w:tab w:val="left" w:pos="829"/>
              </w:tabs>
              <w:spacing w:before="27"/>
              <w:ind w:hanging="361"/>
              <w:rPr>
                <w:rFonts w:ascii="Arial" w:hAnsi="Arial"/>
                <w:sz w:val="20"/>
              </w:rPr>
            </w:pPr>
            <w:r>
              <w:rPr>
                <w:rFonts w:ascii="Arial" w:hAnsi="Arial"/>
                <w:sz w:val="20"/>
              </w:rPr>
              <w:t>Designate</w:t>
            </w:r>
            <w:r>
              <w:rPr>
                <w:rFonts w:ascii="Arial" w:hAnsi="Arial"/>
                <w:spacing w:val="-19"/>
                <w:sz w:val="20"/>
              </w:rPr>
              <w:t xml:space="preserve"> </w:t>
            </w:r>
            <w:r>
              <w:rPr>
                <w:rFonts w:ascii="Arial" w:hAnsi="Arial"/>
                <w:sz w:val="20"/>
              </w:rPr>
              <w:t>separate</w:t>
            </w:r>
            <w:r>
              <w:rPr>
                <w:rFonts w:ascii="Arial" w:hAnsi="Arial"/>
                <w:spacing w:val="-20"/>
                <w:sz w:val="20"/>
              </w:rPr>
              <w:t xml:space="preserve"> </w:t>
            </w:r>
            <w:r>
              <w:rPr>
                <w:rFonts w:ascii="Arial" w:hAnsi="Arial"/>
                <w:sz w:val="20"/>
              </w:rPr>
              <w:t>entrances</w:t>
            </w:r>
            <w:r>
              <w:rPr>
                <w:rFonts w:ascii="Arial" w:hAnsi="Arial"/>
                <w:spacing w:val="-15"/>
                <w:sz w:val="20"/>
              </w:rPr>
              <w:t xml:space="preserve"> </w:t>
            </w:r>
            <w:r>
              <w:rPr>
                <w:rFonts w:ascii="Arial" w:hAnsi="Arial"/>
                <w:sz w:val="20"/>
              </w:rPr>
              <w:t>for</w:t>
            </w:r>
            <w:r>
              <w:rPr>
                <w:rFonts w:ascii="Arial" w:hAnsi="Arial"/>
                <w:spacing w:val="-17"/>
                <w:sz w:val="20"/>
              </w:rPr>
              <w:t xml:space="preserve"> </w:t>
            </w:r>
            <w:r>
              <w:rPr>
                <w:rFonts w:ascii="Arial" w:hAnsi="Arial"/>
                <w:sz w:val="20"/>
              </w:rPr>
              <w:t>deliveries/receiving</w:t>
            </w:r>
          </w:p>
          <w:p w:rsidR="00EF6423" w:rsidRDefault="00EF6423" w:rsidP="00EF6423">
            <w:pPr>
              <w:pStyle w:val="TableParagraph"/>
              <w:numPr>
                <w:ilvl w:val="0"/>
                <w:numId w:val="85"/>
              </w:numPr>
              <w:tabs>
                <w:tab w:val="left" w:pos="828"/>
                <w:tab w:val="left" w:pos="829"/>
              </w:tabs>
              <w:spacing w:before="25"/>
              <w:ind w:hanging="361"/>
              <w:rPr>
                <w:rFonts w:ascii="Arial" w:hAnsi="Arial"/>
                <w:sz w:val="20"/>
              </w:rPr>
            </w:pPr>
            <w:r>
              <w:rPr>
                <w:rFonts w:ascii="Arial" w:hAnsi="Arial"/>
                <w:sz w:val="20"/>
              </w:rPr>
              <w:t>Install</w:t>
            </w:r>
            <w:r>
              <w:rPr>
                <w:rFonts w:ascii="Arial" w:hAnsi="Arial"/>
                <w:spacing w:val="-18"/>
                <w:sz w:val="20"/>
              </w:rPr>
              <w:t xml:space="preserve"> </w:t>
            </w:r>
            <w:r>
              <w:rPr>
                <w:rFonts w:ascii="Arial" w:hAnsi="Arial"/>
                <w:sz w:val="20"/>
              </w:rPr>
              <w:t>sneeze</w:t>
            </w:r>
            <w:r>
              <w:rPr>
                <w:rFonts w:ascii="Arial" w:hAnsi="Arial"/>
                <w:spacing w:val="-18"/>
                <w:sz w:val="20"/>
              </w:rPr>
              <w:t xml:space="preserve"> </w:t>
            </w:r>
            <w:r>
              <w:rPr>
                <w:rFonts w:ascii="Arial" w:hAnsi="Arial"/>
                <w:sz w:val="20"/>
              </w:rPr>
              <w:t>barriers/plexiglass</w:t>
            </w:r>
            <w:r>
              <w:rPr>
                <w:rFonts w:ascii="Arial" w:hAnsi="Arial"/>
                <w:spacing w:val="-17"/>
                <w:sz w:val="20"/>
              </w:rPr>
              <w:t xml:space="preserve"> </w:t>
            </w:r>
            <w:r>
              <w:rPr>
                <w:rFonts w:ascii="Arial" w:hAnsi="Arial"/>
                <w:sz w:val="20"/>
              </w:rPr>
              <w:t>where</w:t>
            </w:r>
            <w:r>
              <w:rPr>
                <w:rFonts w:ascii="Arial" w:hAnsi="Arial"/>
                <w:spacing w:val="-19"/>
                <w:sz w:val="20"/>
              </w:rPr>
              <w:t xml:space="preserve"> </w:t>
            </w:r>
            <w:r>
              <w:rPr>
                <w:rFonts w:ascii="Arial" w:hAnsi="Arial"/>
                <w:sz w:val="20"/>
              </w:rPr>
              <w:t>applicable</w:t>
            </w:r>
          </w:p>
          <w:p w:rsidR="00EF6423" w:rsidRDefault="00EF6423" w:rsidP="00EF6423">
            <w:pPr>
              <w:pStyle w:val="TableParagraph"/>
              <w:numPr>
                <w:ilvl w:val="0"/>
                <w:numId w:val="85"/>
              </w:numPr>
              <w:tabs>
                <w:tab w:val="left" w:pos="828"/>
                <w:tab w:val="left" w:pos="829"/>
              </w:tabs>
              <w:spacing w:before="25"/>
              <w:ind w:hanging="361"/>
              <w:rPr>
                <w:rFonts w:ascii="Arial" w:hAnsi="Arial"/>
                <w:sz w:val="20"/>
              </w:rPr>
            </w:pPr>
            <w:r>
              <w:rPr>
                <w:rFonts w:ascii="Arial" w:hAnsi="Arial"/>
                <w:sz w:val="20"/>
              </w:rPr>
              <w:t>Provide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sanitizer</w:t>
            </w:r>
            <w:r>
              <w:rPr>
                <w:rFonts w:ascii="Arial" w:hAnsi="Arial"/>
                <w:spacing w:val="-16"/>
                <w:sz w:val="20"/>
              </w:rPr>
              <w:t xml:space="preserve"> </w:t>
            </w:r>
            <w:r>
              <w:rPr>
                <w:rFonts w:ascii="Arial" w:hAnsi="Arial"/>
                <w:sz w:val="20"/>
              </w:rPr>
              <w:t>stations</w:t>
            </w:r>
            <w:r>
              <w:rPr>
                <w:rFonts w:ascii="Arial" w:hAnsi="Arial"/>
                <w:spacing w:val="-16"/>
                <w:sz w:val="20"/>
              </w:rPr>
              <w:t xml:space="preserve"> </w:t>
            </w:r>
            <w:r>
              <w:rPr>
                <w:rFonts w:ascii="Arial" w:hAnsi="Arial"/>
                <w:sz w:val="20"/>
              </w:rPr>
              <w:t>inside</w:t>
            </w:r>
            <w:r>
              <w:rPr>
                <w:rFonts w:ascii="Arial" w:hAnsi="Arial"/>
                <w:spacing w:val="-18"/>
                <w:sz w:val="20"/>
              </w:rPr>
              <w:t xml:space="preserve"> </w:t>
            </w:r>
            <w:r>
              <w:rPr>
                <w:rFonts w:ascii="Arial" w:hAnsi="Arial"/>
                <w:sz w:val="20"/>
              </w:rPr>
              <w:t>stage</w:t>
            </w:r>
            <w:r>
              <w:rPr>
                <w:rFonts w:ascii="Arial" w:hAnsi="Arial"/>
                <w:spacing w:val="-17"/>
                <w:sz w:val="20"/>
              </w:rPr>
              <w:t xml:space="preserve"> </w:t>
            </w:r>
            <w:r>
              <w:rPr>
                <w:rFonts w:ascii="Arial" w:hAnsi="Arial"/>
                <w:sz w:val="20"/>
              </w:rPr>
              <w:t>door</w:t>
            </w:r>
          </w:p>
          <w:p w:rsidR="00EF6423" w:rsidRDefault="00EF6423" w:rsidP="00EF6423">
            <w:pPr>
              <w:pStyle w:val="TableParagraph"/>
              <w:numPr>
                <w:ilvl w:val="0"/>
                <w:numId w:val="85"/>
              </w:numPr>
              <w:tabs>
                <w:tab w:val="left" w:pos="828"/>
                <w:tab w:val="left" w:pos="829"/>
              </w:tabs>
              <w:spacing w:before="60"/>
              <w:ind w:hanging="361"/>
              <w:rPr>
                <w:rFonts w:ascii="Arial" w:hAnsi="Arial"/>
                <w:sz w:val="20"/>
              </w:rPr>
            </w:pPr>
            <w:r>
              <w:rPr>
                <w:rFonts w:ascii="Arial" w:hAnsi="Arial"/>
                <w:sz w:val="20"/>
              </w:rPr>
              <w:t>Security</w:t>
            </w:r>
            <w:r>
              <w:rPr>
                <w:rFonts w:ascii="Arial" w:hAnsi="Arial"/>
                <w:spacing w:val="-13"/>
                <w:sz w:val="20"/>
              </w:rPr>
              <w:t xml:space="preserve"> </w:t>
            </w:r>
            <w:r>
              <w:rPr>
                <w:rFonts w:ascii="Arial" w:hAnsi="Arial"/>
                <w:sz w:val="20"/>
              </w:rPr>
              <w:t>officers</w:t>
            </w:r>
            <w:r>
              <w:rPr>
                <w:rFonts w:ascii="Arial" w:hAnsi="Arial"/>
                <w:spacing w:val="-13"/>
                <w:sz w:val="20"/>
              </w:rPr>
              <w:t xml:space="preserve"> </w:t>
            </w:r>
            <w:r>
              <w:rPr>
                <w:rFonts w:ascii="Arial" w:hAnsi="Arial"/>
                <w:sz w:val="20"/>
              </w:rPr>
              <w:t>supplied</w:t>
            </w:r>
            <w:r>
              <w:rPr>
                <w:rFonts w:ascii="Arial" w:hAnsi="Arial"/>
                <w:spacing w:val="-14"/>
                <w:sz w:val="20"/>
              </w:rPr>
              <w:t xml:space="preserve"> </w:t>
            </w:r>
            <w:r>
              <w:rPr>
                <w:rFonts w:ascii="Arial" w:hAnsi="Arial"/>
                <w:sz w:val="20"/>
              </w:rPr>
              <w:t>with</w:t>
            </w:r>
            <w:r>
              <w:rPr>
                <w:rFonts w:ascii="Arial" w:hAnsi="Arial"/>
                <w:spacing w:val="-13"/>
                <w:sz w:val="20"/>
              </w:rPr>
              <w:t xml:space="preserve"> </w:t>
            </w:r>
            <w:r>
              <w:rPr>
                <w:rFonts w:ascii="Arial" w:hAnsi="Arial"/>
                <w:sz w:val="20"/>
              </w:rPr>
              <w:t>PPE</w:t>
            </w:r>
          </w:p>
          <w:p w:rsidR="00EF6423" w:rsidRDefault="00EF6423" w:rsidP="00EF6423">
            <w:pPr>
              <w:pStyle w:val="TableParagraph"/>
              <w:numPr>
                <w:ilvl w:val="0"/>
                <w:numId w:val="85"/>
              </w:numPr>
              <w:tabs>
                <w:tab w:val="left" w:pos="828"/>
                <w:tab w:val="left" w:pos="829"/>
              </w:tabs>
              <w:spacing w:before="63"/>
              <w:ind w:hanging="361"/>
              <w:rPr>
                <w:rFonts w:ascii="Arial" w:hAnsi="Arial"/>
                <w:sz w:val="20"/>
              </w:rPr>
            </w:pPr>
            <w:r>
              <w:rPr>
                <w:rFonts w:ascii="Arial" w:hAnsi="Arial"/>
                <w:sz w:val="20"/>
              </w:rPr>
              <w:t>Disinfect</w:t>
            </w:r>
            <w:r>
              <w:rPr>
                <w:rFonts w:ascii="Arial" w:hAnsi="Arial"/>
                <w:spacing w:val="-17"/>
                <w:sz w:val="20"/>
              </w:rPr>
              <w:t xml:space="preserve"> </w:t>
            </w:r>
            <w:r>
              <w:rPr>
                <w:rFonts w:ascii="Arial" w:hAnsi="Arial"/>
                <w:sz w:val="20"/>
              </w:rPr>
              <w:t>sign-in</w:t>
            </w:r>
            <w:r>
              <w:rPr>
                <w:rFonts w:ascii="Arial" w:hAnsi="Arial"/>
                <w:spacing w:val="-16"/>
                <w:sz w:val="20"/>
              </w:rPr>
              <w:t xml:space="preserve"> </w:t>
            </w:r>
            <w:r>
              <w:rPr>
                <w:rFonts w:ascii="Arial" w:hAnsi="Arial"/>
                <w:sz w:val="20"/>
              </w:rPr>
              <w:t>screen</w:t>
            </w:r>
            <w:r>
              <w:rPr>
                <w:rFonts w:ascii="Arial" w:hAnsi="Arial"/>
                <w:spacing w:val="-17"/>
                <w:sz w:val="20"/>
              </w:rPr>
              <w:t xml:space="preserve"> </w:t>
            </w:r>
            <w:r>
              <w:rPr>
                <w:rFonts w:ascii="Arial" w:hAnsi="Arial"/>
                <w:sz w:val="20"/>
              </w:rPr>
              <w:t>between</w:t>
            </w:r>
            <w:r>
              <w:rPr>
                <w:rFonts w:ascii="Arial" w:hAnsi="Arial"/>
                <w:spacing w:val="-16"/>
                <w:sz w:val="20"/>
              </w:rPr>
              <w:t xml:space="preserve"> </w:t>
            </w:r>
            <w:r>
              <w:rPr>
                <w:rFonts w:ascii="Arial" w:hAnsi="Arial"/>
                <w:sz w:val="20"/>
              </w:rPr>
              <w:t>each</w:t>
            </w:r>
            <w:r>
              <w:rPr>
                <w:rFonts w:ascii="Arial" w:hAnsi="Arial"/>
                <w:spacing w:val="-16"/>
                <w:sz w:val="20"/>
              </w:rPr>
              <w:t xml:space="preserve"> </w:t>
            </w:r>
            <w:r>
              <w:rPr>
                <w:rFonts w:ascii="Arial" w:hAnsi="Arial"/>
                <w:sz w:val="20"/>
              </w:rPr>
              <w:t>transaction</w:t>
            </w:r>
          </w:p>
          <w:p w:rsidR="00EF6423" w:rsidRDefault="00EF6423" w:rsidP="00EF6423">
            <w:pPr>
              <w:pStyle w:val="TableParagraph"/>
              <w:numPr>
                <w:ilvl w:val="0"/>
                <w:numId w:val="85"/>
              </w:numPr>
              <w:tabs>
                <w:tab w:val="left" w:pos="828"/>
                <w:tab w:val="left" w:pos="829"/>
              </w:tabs>
              <w:spacing w:before="24"/>
              <w:ind w:hanging="361"/>
              <w:rPr>
                <w:rFonts w:ascii="Arial" w:hAnsi="Arial"/>
                <w:sz w:val="20"/>
              </w:rPr>
            </w:pPr>
            <w:r>
              <w:rPr>
                <w:rFonts w:ascii="Arial" w:hAnsi="Arial"/>
                <w:sz w:val="20"/>
              </w:rPr>
              <w:t>Periodically</w:t>
            </w:r>
            <w:r>
              <w:rPr>
                <w:rFonts w:ascii="Arial" w:hAnsi="Arial"/>
                <w:spacing w:val="-16"/>
                <w:sz w:val="20"/>
              </w:rPr>
              <w:t xml:space="preserve"> </w:t>
            </w:r>
            <w:r>
              <w:rPr>
                <w:rFonts w:ascii="Arial" w:hAnsi="Arial"/>
                <w:sz w:val="20"/>
              </w:rPr>
              <w:t>disinfect</w:t>
            </w:r>
            <w:r>
              <w:rPr>
                <w:rFonts w:ascii="Arial" w:hAnsi="Arial"/>
                <w:spacing w:val="-14"/>
                <w:sz w:val="20"/>
              </w:rPr>
              <w:t xml:space="preserve"> </w:t>
            </w:r>
            <w:r>
              <w:rPr>
                <w:rFonts w:ascii="Arial" w:hAnsi="Arial"/>
                <w:sz w:val="20"/>
              </w:rPr>
              <w:t>touch</w:t>
            </w:r>
            <w:r>
              <w:rPr>
                <w:rFonts w:ascii="Arial" w:hAnsi="Arial"/>
                <w:spacing w:val="-15"/>
                <w:sz w:val="20"/>
              </w:rPr>
              <w:t xml:space="preserve"> </w:t>
            </w:r>
            <w:r>
              <w:rPr>
                <w:rFonts w:ascii="Arial" w:hAnsi="Arial"/>
                <w:sz w:val="20"/>
              </w:rPr>
              <w:t>points</w:t>
            </w:r>
            <w:r>
              <w:rPr>
                <w:rFonts w:ascii="Arial" w:hAnsi="Arial"/>
                <w:spacing w:val="-11"/>
                <w:sz w:val="20"/>
              </w:rPr>
              <w:t xml:space="preserve"> </w:t>
            </w:r>
            <w:r>
              <w:rPr>
                <w:rFonts w:ascii="Arial" w:hAnsi="Arial"/>
                <w:sz w:val="20"/>
              </w:rPr>
              <w:t>within</w:t>
            </w:r>
            <w:r>
              <w:rPr>
                <w:rFonts w:ascii="Arial" w:hAnsi="Arial"/>
                <w:spacing w:val="-14"/>
                <w:sz w:val="20"/>
              </w:rPr>
              <w:t xml:space="preserve"> </w:t>
            </w:r>
            <w:r>
              <w:rPr>
                <w:rFonts w:ascii="Arial" w:hAnsi="Arial"/>
                <w:sz w:val="20"/>
              </w:rPr>
              <w:t>entryway</w:t>
            </w:r>
          </w:p>
          <w:p w:rsidR="00EF6423" w:rsidRDefault="00EF6423" w:rsidP="00EF6423">
            <w:pPr>
              <w:pStyle w:val="TableParagraph"/>
              <w:numPr>
                <w:ilvl w:val="0"/>
                <w:numId w:val="85"/>
              </w:numPr>
              <w:tabs>
                <w:tab w:val="left" w:pos="828"/>
                <w:tab w:val="left" w:pos="829"/>
              </w:tabs>
              <w:spacing w:before="25"/>
              <w:ind w:hanging="361"/>
              <w:rPr>
                <w:rFonts w:ascii="Arial" w:hAnsi="Arial"/>
                <w:sz w:val="20"/>
              </w:rPr>
            </w:pPr>
            <w:r>
              <w:rPr>
                <w:rFonts w:ascii="Arial" w:hAnsi="Arial"/>
                <w:sz w:val="20"/>
              </w:rPr>
              <w:t>Rearrange</w:t>
            </w:r>
            <w:r>
              <w:rPr>
                <w:rFonts w:ascii="Arial" w:hAnsi="Arial"/>
                <w:spacing w:val="-21"/>
                <w:sz w:val="20"/>
              </w:rPr>
              <w:t xml:space="preserve"> </w:t>
            </w:r>
            <w:r>
              <w:rPr>
                <w:rFonts w:ascii="Arial" w:hAnsi="Arial"/>
                <w:sz w:val="20"/>
              </w:rPr>
              <w:t>reception</w:t>
            </w:r>
            <w:r>
              <w:rPr>
                <w:rFonts w:ascii="Arial" w:hAnsi="Arial"/>
                <w:spacing w:val="-18"/>
                <w:sz w:val="20"/>
              </w:rPr>
              <w:t xml:space="preserve"> </w:t>
            </w:r>
            <w:r>
              <w:rPr>
                <w:rFonts w:ascii="Arial" w:hAnsi="Arial"/>
                <w:sz w:val="20"/>
              </w:rPr>
              <w:t>furniture</w:t>
            </w:r>
            <w:r>
              <w:rPr>
                <w:rFonts w:ascii="Arial" w:hAnsi="Arial"/>
                <w:spacing w:val="-19"/>
                <w:sz w:val="20"/>
              </w:rPr>
              <w:t xml:space="preserve"> </w:t>
            </w:r>
            <w:r>
              <w:rPr>
                <w:rFonts w:ascii="Arial" w:hAnsi="Arial"/>
                <w:sz w:val="20"/>
              </w:rPr>
              <w:t>to</w:t>
            </w:r>
            <w:r>
              <w:rPr>
                <w:rFonts w:ascii="Arial" w:hAnsi="Arial"/>
                <w:spacing w:val="-19"/>
                <w:sz w:val="20"/>
              </w:rPr>
              <w:t xml:space="preserve"> </w:t>
            </w:r>
            <w:r>
              <w:rPr>
                <w:rFonts w:ascii="Arial" w:hAnsi="Arial"/>
                <w:sz w:val="20"/>
              </w:rPr>
              <w:t>promote</w:t>
            </w:r>
            <w:r>
              <w:rPr>
                <w:rFonts w:ascii="Arial" w:hAnsi="Arial"/>
                <w:spacing w:val="-19"/>
                <w:sz w:val="20"/>
              </w:rPr>
              <w:t xml:space="preserve"> </w:t>
            </w:r>
            <w:r>
              <w:rPr>
                <w:rFonts w:ascii="Arial" w:hAnsi="Arial"/>
                <w:sz w:val="20"/>
              </w:rPr>
              <w:t>social</w:t>
            </w:r>
            <w:r>
              <w:rPr>
                <w:rFonts w:ascii="Arial" w:hAnsi="Arial"/>
                <w:spacing w:val="-20"/>
                <w:sz w:val="20"/>
              </w:rPr>
              <w:t xml:space="preserve"> </w:t>
            </w:r>
            <w:r>
              <w:rPr>
                <w:rFonts w:ascii="Arial" w:hAnsi="Arial"/>
                <w:sz w:val="20"/>
              </w:rPr>
              <w:t>distancing</w:t>
            </w:r>
          </w:p>
          <w:p w:rsidR="00EF6423" w:rsidRDefault="00EF6423" w:rsidP="00EF6423">
            <w:pPr>
              <w:pStyle w:val="TableParagraph"/>
              <w:numPr>
                <w:ilvl w:val="0"/>
                <w:numId w:val="85"/>
              </w:numPr>
              <w:tabs>
                <w:tab w:val="left" w:pos="828"/>
                <w:tab w:val="left" w:pos="829"/>
              </w:tabs>
              <w:spacing w:before="24" w:line="254" w:lineRule="auto"/>
              <w:ind w:left="828" w:right="405"/>
              <w:rPr>
                <w:rFonts w:ascii="Arial" w:hAnsi="Arial"/>
                <w:sz w:val="20"/>
              </w:rPr>
            </w:pPr>
            <w:r>
              <w:rPr>
                <w:rFonts w:ascii="Arial" w:hAnsi="Arial"/>
                <w:w w:val="95"/>
                <w:sz w:val="20"/>
              </w:rPr>
              <w:t>Explain</w:t>
            </w:r>
            <w:r>
              <w:rPr>
                <w:rFonts w:ascii="Arial" w:hAnsi="Arial"/>
                <w:spacing w:val="-18"/>
                <w:w w:val="95"/>
                <w:sz w:val="20"/>
              </w:rPr>
              <w:t xml:space="preserve"> </w:t>
            </w:r>
            <w:r>
              <w:rPr>
                <w:rFonts w:ascii="Arial" w:hAnsi="Arial"/>
                <w:w w:val="95"/>
                <w:sz w:val="20"/>
              </w:rPr>
              <w:t>building</w:t>
            </w:r>
            <w:r>
              <w:rPr>
                <w:rFonts w:ascii="Arial" w:hAnsi="Arial"/>
                <w:spacing w:val="-18"/>
                <w:w w:val="95"/>
                <w:sz w:val="20"/>
              </w:rPr>
              <w:t xml:space="preserve"> </w:t>
            </w:r>
            <w:r>
              <w:rPr>
                <w:rFonts w:ascii="Arial" w:hAnsi="Arial"/>
                <w:w w:val="95"/>
                <w:sz w:val="20"/>
              </w:rPr>
              <w:t>rules</w:t>
            </w:r>
            <w:r>
              <w:rPr>
                <w:rFonts w:ascii="Arial" w:hAnsi="Arial"/>
                <w:spacing w:val="-18"/>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occupants</w:t>
            </w:r>
            <w:r>
              <w:rPr>
                <w:rFonts w:ascii="Arial" w:hAnsi="Arial"/>
                <w:spacing w:val="-17"/>
                <w:w w:val="95"/>
                <w:sz w:val="20"/>
              </w:rPr>
              <w:t xml:space="preserve"> </w:t>
            </w:r>
            <w:r>
              <w:rPr>
                <w:rFonts w:ascii="Arial" w:hAnsi="Arial"/>
                <w:w w:val="95"/>
                <w:sz w:val="20"/>
              </w:rPr>
              <w:t>that</w:t>
            </w:r>
            <w:r>
              <w:rPr>
                <w:rFonts w:ascii="Arial" w:hAnsi="Arial"/>
                <w:spacing w:val="-17"/>
                <w:w w:val="95"/>
                <w:sz w:val="20"/>
              </w:rPr>
              <w:t xml:space="preserve"> </w:t>
            </w:r>
            <w:r>
              <w:rPr>
                <w:rFonts w:ascii="Arial" w:hAnsi="Arial"/>
                <w:w w:val="95"/>
                <w:sz w:val="20"/>
              </w:rPr>
              <w:t>impact</w:t>
            </w:r>
            <w:r>
              <w:rPr>
                <w:rFonts w:ascii="Arial" w:hAnsi="Arial"/>
                <w:spacing w:val="-18"/>
                <w:w w:val="95"/>
                <w:sz w:val="20"/>
              </w:rPr>
              <w:t xml:space="preserve"> </w:t>
            </w:r>
            <w:r>
              <w:rPr>
                <w:rFonts w:ascii="Arial" w:hAnsi="Arial"/>
                <w:w w:val="95"/>
                <w:sz w:val="20"/>
              </w:rPr>
              <w:t>how</w:t>
            </w:r>
            <w:r>
              <w:rPr>
                <w:rFonts w:ascii="Arial" w:hAnsi="Arial"/>
                <w:spacing w:val="-19"/>
                <w:w w:val="95"/>
                <w:sz w:val="20"/>
              </w:rPr>
              <w:t xml:space="preserve"> </w:t>
            </w:r>
            <w:r>
              <w:rPr>
                <w:rFonts w:ascii="Arial" w:hAnsi="Arial"/>
                <w:w w:val="95"/>
                <w:sz w:val="20"/>
              </w:rPr>
              <w:t>they</w:t>
            </w:r>
            <w:r>
              <w:rPr>
                <w:rFonts w:ascii="Arial" w:hAnsi="Arial"/>
                <w:spacing w:val="-17"/>
                <w:w w:val="95"/>
                <w:sz w:val="20"/>
              </w:rPr>
              <w:t xml:space="preserve"> </w:t>
            </w:r>
            <w:r>
              <w:rPr>
                <w:rFonts w:ascii="Arial" w:hAnsi="Arial"/>
                <w:w w:val="95"/>
                <w:sz w:val="20"/>
              </w:rPr>
              <w:t>use</w:t>
            </w:r>
            <w:r>
              <w:rPr>
                <w:rFonts w:ascii="Arial" w:hAnsi="Arial"/>
                <w:spacing w:val="-19"/>
                <w:w w:val="95"/>
                <w:sz w:val="20"/>
              </w:rPr>
              <w:t xml:space="preserve"> </w:t>
            </w:r>
            <w:r>
              <w:rPr>
                <w:rFonts w:ascii="Arial" w:hAnsi="Arial"/>
                <w:w w:val="95"/>
                <w:sz w:val="20"/>
              </w:rPr>
              <w:t>and</w:t>
            </w:r>
            <w:r>
              <w:rPr>
                <w:rFonts w:ascii="Arial" w:hAnsi="Arial"/>
                <w:spacing w:val="-18"/>
                <w:w w:val="95"/>
                <w:sz w:val="20"/>
              </w:rPr>
              <w:t xml:space="preserve"> </w:t>
            </w:r>
            <w:r>
              <w:rPr>
                <w:rFonts w:ascii="Arial" w:hAnsi="Arial"/>
                <w:w w:val="95"/>
                <w:sz w:val="20"/>
              </w:rPr>
              <w:t xml:space="preserve">move </w:t>
            </w:r>
            <w:r>
              <w:rPr>
                <w:rFonts w:ascii="Arial" w:hAnsi="Arial"/>
                <w:sz w:val="20"/>
              </w:rPr>
              <w:t>around the</w:t>
            </w:r>
            <w:r>
              <w:rPr>
                <w:rFonts w:ascii="Arial" w:hAnsi="Arial"/>
                <w:spacing w:val="-24"/>
                <w:sz w:val="20"/>
              </w:rPr>
              <w:t xml:space="preserve"> </w:t>
            </w:r>
            <w:r>
              <w:rPr>
                <w:rFonts w:ascii="Arial" w:hAnsi="Arial"/>
                <w:sz w:val="20"/>
              </w:rPr>
              <w:t>facility</w:t>
            </w:r>
          </w:p>
          <w:p w:rsidR="00EF6423" w:rsidRDefault="00EF6423" w:rsidP="00EF6423">
            <w:pPr>
              <w:pStyle w:val="TableParagraph"/>
              <w:numPr>
                <w:ilvl w:val="0"/>
                <w:numId w:val="85"/>
              </w:numPr>
              <w:tabs>
                <w:tab w:val="left" w:pos="828"/>
                <w:tab w:val="left" w:pos="829"/>
              </w:tabs>
              <w:spacing w:before="12"/>
              <w:ind w:hanging="361"/>
              <w:rPr>
                <w:rFonts w:ascii="Arial" w:hAnsi="Arial"/>
                <w:sz w:val="20"/>
              </w:rPr>
            </w:pPr>
            <w:r>
              <w:rPr>
                <w:rFonts w:ascii="Arial" w:hAnsi="Arial"/>
                <w:sz w:val="20"/>
              </w:rPr>
              <w:t>Eliminate all backstage</w:t>
            </w:r>
            <w:r>
              <w:rPr>
                <w:rFonts w:ascii="Arial" w:hAnsi="Arial"/>
                <w:spacing w:val="-40"/>
                <w:sz w:val="20"/>
              </w:rPr>
              <w:t xml:space="preserve"> </w:t>
            </w:r>
            <w:r>
              <w:rPr>
                <w:rFonts w:ascii="Arial" w:hAnsi="Arial"/>
                <w:sz w:val="20"/>
              </w:rPr>
              <w:t>tours</w:t>
            </w:r>
          </w:p>
          <w:p w:rsidR="00EF6423" w:rsidRDefault="00EF6423" w:rsidP="00EF6423">
            <w:pPr>
              <w:pStyle w:val="TableParagraph"/>
              <w:numPr>
                <w:ilvl w:val="0"/>
                <w:numId w:val="85"/>
              </w:numPr>
              <w:tabs>
                <w:tab w:val="left" w:pos="828"/>
                <w:tab w:val="left" w:pos="829"/>
              </w:tabs>
              <w:spacing w:before="24"/>
              <w:ind w:hanging="361"/>
              <w:rPr>
                <w:rFonts w:ascii="Arial" w:hAnsi="Arial"/>
                <w:sz w:val="20"/>
              </w:rPr>
            </w:pPr>
            <w:r>
              <w:rPr>
                <w:rFonts w:ascii="Arial" w:hAnsi="Arial"/>
                <w:sz w:val="20"/>
              </w:rPr>
              <w:t>Limit</w:t>
            </w:r>
            <w:r>
              <w:rPr>
                <w:rFonts w:ascii="Arial" w:hAnsi="Arial"/>
                <w:spacing w:val="-14"/>
                <w:sz w:val="20"/>
              </w:rPr>
              <w:t xml:space="preserve"> </w:t>
            </w:r>
            <w:r>
              <w:rPr>
                <w:rFonts w:ascii="Arial" w:hAnsi="Arial"/>
                <w:sz w:val="20"/>
              </w:rPr>
              <w:t>personnel</w:t>
            </w:r>
            <w:r>
              <w:rPr>
                <w:rFonts w:ascii="Arial" w:hAnsi="Arial"/>
                <w:spacing w:val="-14"/>
                <w:sz w:val="20"/>
              </w:rPr>
              <w:t xml:space="preserve"> </w:t>
            </w:r>
            <w:r>
              <w:rPr>
                <w:rFonts w:ascii="Arial" w:hAnsi="Arial"/>
                <w:sz w:val="20"/>
              </w:rPr>
              <w:t>to</w:t>
            </w:r>
            <w:r>
              <w:rPr>
                <w:rFonts w:ascii="Arial" w:hAnsi="Arial"/>
                <w:spacing w:val="-15"/>
                <w:sz w:val="20"/>
              </w:rPr>
              <w:t xml:space="preserve"> </w:t>
            </w:r>
            <w:r>
              <w:rPr>
                <w:rFonts w:ascii="Arial" w:hAnsi="Arial"/>
                <w:sz w:val="20"/>
              </w:rPr>
              <w:t>essential</w:t>
            </w:r>
            <w:r>
              <w:rPr>
                <w:rFonts w:ascii="Arial" w:hAnsi="Arial"/>
                <w:spacing w:val="-14"/>
                <w:sz w:val="20"/>
              </w:rPr>
              <w:t xml:space="preserve"> </w:t>
            </w:r>
            <w:r>
              <w:rPr>
                <w:rFonts w:ascii="Arial" w:hAnsi="Arial"/>
                <w:sz w:val="20"/>
              </w:rPr>
              <w:t>workers</w:t>
            </w:r>
            <w:r>
              <w:rPr>
                <w:rFonts w:ascii="Arial" w:hAnsi="Arial"/>
                <w:spacing w:val="-13"/>
                <w:sz w:val="20"/>
              </w:rPr>
              <w:t xml:space="preserve"> </w:t>
            </w:r>
            <w:r>
              <w:rPr>
                <w:rFonts w:ascii="Arial" w:hAnsi="Arial"/>
                <w:sz w:val="20"/>
              </w:rPr>
              <w:t>only</w:t>
            </w:r>
          </w:p>
          <w:p w:rsidR="00EF6423" w:rsidRDefault="00EF6423" w:rsidP="00EF6423">
            <w:pPr>
              <w:pStyle w:val="TableParagraph"/>
              <w:numPr>
                <w:ilvl w:val="0"/>
                <w:numId w:val="85"/>
              </w:numPr>
              <w:tabs>
                <w:tab w:val="left" w:pos="828"/>
                <w:tab w:val="left" w:pos="829"/>
              </w:tabs>
              <w:spacing w:before="25"/>
              <w:ind w:hanging="361"/>
              <w:rPr>
                <w:rFonts w:ascii="Arial" w:hAnsi="Arial"/>
                <w:sz w:val="20"/>
              </w:rPr>
            </w:pPr>
            <w:r>
              <w:rPr>
                <w:rFonts w:ascii="Arial" w:hAnsi="Arial"/>
                <w:sz w:val="20"/>
              </w:rPr>
              <w:t>Spray/disinfect reception area</w:t>
            </w:r>
            <w:r>
              <w:rPr>
                <w:rFonts w:ascii="Arial" w:hAnsi="Arial"/>
                <w:spacing w:val="-39"/>
                <w:sz w:val="20"/>
              </w:rPr>
              <w:t xml:space="preserve"> </w:t>
            </w:r>
            <w:r>
              <w:rPr>
                <w:rFonts w:ascii="Arial" w:hAnsi="Arial"/>
                <w:sz w:val="20"/>
              </w:rPr>
              <w:t>daily</w:t>
            </w:r>
          </w:p>
          <w:p w:rsidR="00EF6423" w:rsidRDefault="00EF6423" w:rsidP="00EF6423">
            <w:pPr>
              <w:pStyle w:val="TableParagraph"/>
              <w:numPr>
                <w:ilvl w:val="0"/>
                <w:numId w:val="85"/>
              </w:numPr>
              <w:tabs>
                <w:tab w:val="left" w:pos="828"/>
                <w:tab w:val="left" w:pos="829"/>
              </w:tabs>
              <w:spacing w:before="63" w:line="254" w:lineRule="auto"/>
              <w:ind w:left="828" w:right="203"/>
              <w:rPr>
                <w:rFonts w:ascii="Arial" w:hAnsi="Arial"/>
                <w:sz w:val="20"/>
              </w:rPr>
            </w:pPr>
            <w:r>
              <w:rPr>
                <w:rFonts w:ascii="Arial" w:hAnsi="Arial"/>
                <w:w w:val="95"/>
                <w:sz w:val="20"/>
              </w:rPr>
              <w:t>Implement</w:t>
            </w:r>
            <w:r>
              <w:rPr>
                <w:rFonts w:ascii="Arial" w:hAnsi="Arial"/>
                <w:spacing w:val="-22"/>
                <w:w w:val="95"/>
                <w:sz w:val="20"/>
              </w:rPr>
              <w:t xml:space="preserve"> </w:t>
            </w:r>
            <w:r>
              <w:rPr>
                <w:rFonts w:ascii="Arial" w:hAnsi="Arial"/>
                <w:w w:val="95"/>
                <w:sz w:val="20"/>
              </w:rPr>
              <w:t>protocols</w:t>
            </w:r>
            <w:r>
              <w:rPr>
                <w:rFonts w:ascii="Arial" w:hAnsi="Arial"/>
                <w:spacing w:val="-21"/>
                <w:w w:val="95"/>
                <w:sz w:val="20"/>
              </w:rPr>
              <w:t xml:space="preserve"> </w:t>
            </w:r>
            <w:r>
              <w:rPr>
                <w:rFonts w:ascii="Arial" w:hAnsi="Arial"/>
                <w:w w:val="95"/>
                <w:sz w:val="20"/>
              </w:rPr>
              <w:t>for</w:t>
            </w:r>
            <w:r>
              <w:rPr>
                <w:rFonts w:ascii="Arial" w:hAnsi="Arial"/>
                <w:spacing w:val="-22"/>
                <w:w w:val="95"/>
                <w:sz w:val="20"/>
              </w:rPr>
              <w:t xml:space="preserve"> </w:t>
            </w:r>
            <w:r>
              <w:rPr>
                <w:rFonts w:ascii="Arial" w:hAnsi="Arial"/>
                <w:w w:val="95"/>
                <w:sz w:val="20"/>
              </w:rPr>
              <w:t>sick</w:t>
            </w:r>
            <w:r>
              <w:rPr>
                <w:rFonts w:ascii="Arial" w:hAnsi="Arial"/>
                <w:spacing w:val="-21"/>
                <w:w w:val="95"/>
                <w:sz w:val="20"/>
              </w:rPr>
              <w:t xml:space="preserve"> </w:t>
            </w:r>
            <w:r>
              <w:rPr>
                <w:rFonts w:ascii="Arial" w:hAnsi="Arial"/>
                <w:w w:val="95"/>
                <w:sz w:val="20"/>
              </w:rPr>
              <w:t>employees</w:t>
            </w:r>
            <w:r>
              <w:rPr>
                <w:rFonts w:ascii="Arial" w:hAnsi="Arial"/>
                <w:spacing w:val="-20"/>
                <w:w w:val="95"/>
                <w:sz w:val="20"/>
              </w:rPr>
              <w:t xml:space="preserve"> </w:t>
            </w:r>
            <w:r>
              <w:rPr>
                <w:rFonts w:ascii="Arial" w:hAnsi="Arial"/>
                <w:w w:val="95"/>
                <w:sz w:val="20"/>
              </w:rPr>
              <w:t>including</w:t>
            </w:r>
            <w:r>
              <w:rPr>
                <w:rFonts w:ascii="Arial" w:hAnsi="Arial"/>
                <w:spacing w:val="-23"/>
                <w:w w:val="95"/>
                <w:sz w:val="20"/>
              </w:rPr>
              <w:t xml:space="preserve"> </w:t>
            </w:r>
            <w:r>
              <w:rPr>
                <w:rFonts w:ascii="Arial" w:hAnsi="Arial"/>
                <w:w w:val="95"/>
                <w:sz w:val="20"/>
              </w:rPr>
              <w:t>those</w:t>
            </w:r>
            <w:r>
              <w:rPr>
                <w:rFonts w:ascii="Arial" w:hAnsi="Arial"/>
                <w:spacing w:val="-23"/>
                <w:w w:val="95"/>
                <w:sz w:val="20"/>
              </w:rPr>
              <w:t xml:space="preserve"> </w:t>
            </w:r>
            <w:r>
              <w:rPr>
                <w:rFonts w:ascii="Arial" w:hAnsi="Arial"/>
                <w:w w:val="95"/>
                <w:sz w:val="20"/>
              </w:rPr>
              <w:t>who</w:t>
            </w:r>
            <w:r>
              <w:rPr>
                <w:rFonts w:ascii="Arial" w:hAnsi="Arial"/>
                <w:spacing w:val="-22"/>
                <w:w w:val="95"/>
                <w:sz w:val="20"/>
              </w:rPr>
              <w:t xml:space="preserve"> </w:t>
            </w:r>
            <w:r>
              <w:rPr>
                <w:rFonts w:ascii="Arial" w:hAnsi="Arial"/>
                <w:w w:val="95"/>
                <w:sz w:val="20"/>
              </w:rPr>
              <w:t>become</w:t>
            </w:r>
            <w:r>
              <w:rPr>
                <w:rFonts w:ascii="Arial" w:hAnsi="Arial"/>
                <w:spacing w:val="-23"/>
                <w:w w:val="95"/>
                <w:sz w:val="20"/>
              </w:rPr>
              <w:t xml:space="preserve"> </w:t>
            </w:r>
            <w:r>
              <w:rPr>
                <w:rFonts w:ascii="Arial" w:hAnsi="Arial"/>
                <w:w w:val="95"/>
                <w:sz w:val="20"/>
              </w:rPr>
              <w:t xml:space="preserve">sick </w:t>
            </w:r>
            <w:r>
              <w:rPr>
                <w:rFonts w:ascii="Arial" w:hAnsi="Arial"/>
                <w:sz w:val="20"/>
              </w:rPr>
              <w:t>during the</w:t>
            </w:r>
            <w:r>
              <w:rPr>
                <w:rFonts w:ascii="Arial" w:hAnsi="Arial"/>
                <w:spacing w:val="-23"/>
                <w:sz w:val="20"/>
              </w:rPr>
              <w:t xml:space="preserve"> </w:t>
            </w:r>
            <w:r>
              <w:rPr>
                <w:rFonts w:ascii="Arial" w:hAnsi="Arial"/>
                <w:sz w:val="20"/>
              </w:rPr>
              <w:t>workday.</w:t>
            </w:r>
          </w:p>
          <w:p w:rsidR="00EF6423" w:rsidRDefault="00EF6423" w:rsidP="00EF6423">
            <w:pPr>
              <w:pStyle w:val="TableParagraph"/>
              <w:numPr>
                <w:ilvl w:val="0"/>
                <w:numId w:val="85"/>
              </w:numPr>
              <w:tabs>
                <w:tab w:val="left" w:pos="828"/>
                <w:tab w:val="left" w:pos="829"/>
              </w:tabs>
              <w:spacing w:before="4" w:line="244" w:lineRule="exact"/>
              <w:ind w:left="828" w:right="799"/>
              <w:rPr>
                <w:rFonts w:ascii="Arial" w:hAnsi="Arial"/>
                <w:sz w:val="20"/>
              </w:rPr>
            </w:pPr>
            <w:r>
              <w:rPr>
                <w:rFonts w:ascii="Arial" w:hAnsi="Arial"/>
                <w:w w:val="95"/>
                <w:sz w:val="20"/>
              </w:rPr>
              <w:t>Provide</w:t>
            </w:r>
            <w:r>
              <w:rPr>
                <w:rFonts w:ascii="Arial" w:hAnsi="Arial"/>
                <w:spacing w:val="-32"/>
                <w:w w:val="95"/>
                <w:sz w:val="20"/>
              </w:rPr>
              <w:t xml:space="preserve"> </w:t>
            </w:r>
            <w:r>
              <w:rPr>
                <w:rFonts w:ascii="Arial" w:hAnsi="Arial"/>
                <w:w w:val="95"/>
                <w:sz w:val="20"/>
              </w:rPr>
              <w:t>safe</w:t>
            </w:r>
            <w:r>
              <w:rPr>
                <w:rFonts w:ascii="Arial" w:hAnsi="Arial"/>
                <w:spacing w:val="-32"/>
                <w:w w:val="95"/>
                <w:sz w:val="20"/>
              </w:rPr>
              <w:t xml:space="preserve"> </w:t>
            </w:r>
            <w:r>
              <w:rPr>
                <w:rFonts w:ascii="Arial" w:hAnsi="Arial"/>
                <w:w w:val="95"/>
                <w:sz w:val="20"/>
              </w:rPr>
              <w:t>disposal</w:t>
            </w:r>
            <w:r>
              <w:rPr>
                <w:rFonts w:ascii="Arial" w:hAnsi="Arial"/>
                <w:spacing w:val="-31"/>
                <w:w w:val="95"/>
                <w:sz w:val="20"/>
              </w:rPr>
              <w:t xml:space="preserve"> </w:t>
            </w:r>
            <w:r>
              <w:rPr>
                <w:rFonts w:ascii="Arial" w:hAnsi="Arial"/>
                <w:w w:val="95"/>
                <w:sz w:val="20"/>
              </w:rPr>
              <w:t>receptacles</w:t>
            </w:r>
            <w:r>
              <w:rPr>
                <w:rFonts w:ascii="Arial" w:hAnsi="Arial"/>
                <w:spacing w:val="-32"/>
                <w:w w:val="95"/>
                <w:sz w:val="20"/>
              </w:rPr>
              <w:t xml:space="preserve"> </w:t>
            </w:r>
            <w:r>
              <w:rPr>
                <w:rFonts w:ascii="Arial" w:hAnsi="Arial"/>
                <w:w w:val="95"/>
                <w:sz w:val="20"/>
              </w:rPr>
              <w:t>for</w:t>
            </w:r>
            <w:r>
              <w:rPr>
                <w:rFonts w:ascii="Arial" w:hAnsi="Arial"/>
                <w:spacing w:val="-31"/>
                <w:w w:val="95"/>
                <w:sz w:val="20"/>
              </w:rPr>
              <w:t xml:space="preserve"> </w:t>
            </w:r>
            <w:r>
              <w:rPr>
                <w:rFonts w:ascii="Arial" w:hAnsi="Arial"/>
                <w:w w:val="95"/>
                <w:sz w:val="20"/>
              </w:rPr>
              <w:t>contaminated</w:t>
            </w:r>
            <w:r>
              <w:rPr>
                <w:rFonts w:ascii="Arial" w:hAnsi="Arial"/>
                <w:spacing w:val="-31"/>
                <w:w w:val="95"/>
                <w:sz w:val="20"/>
              </w:rPr>
              <w:t xml:space="preserve"> </w:t>
            </w:r>
            <w:r>
              <w:rPr>
                <w:rFonts w:ascii="Arial" w:hAnsi="Arial"/>
                <w:w w:val="95"/>
                <w:sz w:val="20"/>
              </w:rPr>
              <w:t>materials</w:t>
            </w:r>
            <w:r>
              <w:rPr>
                <w:rFonts w:ascii="Arial" w:hAnsi="Arial"/>
                <w:spacing w:val="-31"/>
                <w:w w:val="95"/>
                <w:sz w:val="20"/>
              </w:rPr>
              <w:t xml:space="preserve"> </w:t>
            </w:r>
            <w:r>
              <w:rPr>
                <w:rFonts w:ascii="Arial" w:hAnsi="Arial"/>
                <w:w w:val="95"/>
                <w:sz w:val="20"/>
              </w:rPr>
              <w:t xml:space="preserve">(face </w:t>
            </w:r>
            <w:r>
              <w:rPr>
                <w:rFonts w:ascii="Arial" w:hAnsi="Arial"/>
                <w:sz w:val="20"/>
              </w:rPr>
              <w:t>coverings, PPE,</w:t>
            </w:r>
            <w:r>
              <w:rPr>
                <w:rFonts w:ascii="Arial" w:hAnsi="Arial"/>
                <w:spacing w:val="-28"/>
                <w:sz w:val="20"/>
              </w:rPr>
              <w:t xml:space="preserve"> </w:t>
            </w:r>
            <w:r>
              <w:rPr>
                <w:rFonts w:ascii="Arial" w:hAnsi="Arial"/>
                <w:sz w:val="20"/>
              </w:rPr>
              <w:t>etc.)</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9"/>
              <w:rPr>
                <w:rFonts w:ascii="Arial"/>
                <w:b/>
                <w:sz w:val="19"/>
              </w:rPr>
            </w:pPr>
          </w:p>
          <w:p w:rsidR="00EF6423" w:rsidRDefault="00EF6423" w:rsidP="00EF6423">
            <w:pPr>
              <w:pStyle w:val="TableParagraph"/>
              <w:numPr>
                <w:ilvl w:val="0"/>
                <w:numId w:val="84"/>
              </w:numPr>
              <w:tabs>
                <w:tab w:val="left" w:pos="829"/>
                <w:tab w:val="left" w:pos="830"/>
              </w:tabs>
              <w:spacing w:before="1"/>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84"/>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8"/>
                <w:sz w:val="20"/>
              </w:rPr>
              <w:t xml:space="preserve"> </w:t>
            </w:r>
            <w:r>
              <w:rPr>
                <w:rFonts w:ascii="Arial" w:hAnsi="Arial"/>
                <w:sz w:val="20"/>
              </w:rPr>
              <w:t>costs</w:t>
            </w:r>
          </w:p>
          <w:p w:rsidR="00EF6423" w:rsidRDefault="00EF6423" w:rsidP="00EF6423">
            <w:pPr>
              <w:pStyle w:val="TableParagraph"/>
              <w:numPr>
                <w:ilvl w:val="0"/>
                <w:numId w:val="84"/>
              </w:numPr>
              <w:tabs>
                <w:tab w:val="left" w:pos="829"/>
                <w:tab w:val="left" w:pos="830"/>
              </w:tabs>
              <w:spacing w:before="27" w:line="252" w:lineRule="auto"/>
              <w:ind w:right="263"/>
              <w:rPr>
                <w:rFonts w:ascii="Arial" w:hAnsi="Arial"/>
                <w:sz w:val="20"/>
              </w:rPr>
            </w:pPr>
            <w:r>
              <w:rPr>
                <w:rFonts w:ascii="Arial" w:hAnsi="Arial"/>
                <w:spacing w:val="-1"/>
                <w:w w:val="90"/>
                <w:sz w:val="20"/>
              </w:rPr>
              <w:t xml:space="preserve">Signage/reconfiguration </w:t>
            </w:r>
            <w:r>
              <w:rPr>
                <w:rFonts w:ascii="Arial" w:hAnsi="Arial"/>
                <w:sz w:val="20"/>
              </w:rPr>
              <w:t>expenses</w:t>
            </w:r>
          </w:p>
          <w:p w:rsidR="00EF6423" w:rsidRDefault="00EF6423" w:rsidP="00EF6423">
            <w:pPr>
              <w:pStyle w:val="TableParagraph"/>
              <w:numPr>
                <w:ilvl w:val="0"/>
                <w:numId w:val="84"/>
              </w:numPr>
              <w:tabs>
                <w:tab w:val="left" w:pos="829"/>
                <w:tab w:val="left" w:pos="830"/>
              </w:tabs>
              <w:spacing w:before="14"/>
              <w:ind w:hanging="361"/>
              <w:rPr>
                <w:rFonts w:ascii="Arial" w:hAnsi="Arial"/>
                <w:sz w:val="20"/>
              </w:rPr>
            </w:pPr>
            <w:r>
              <w:rPr>
                <w:rFonts w:ascii="Arial" w:hAnsi="Arial"/>
                <w:sz w:val="20"/>
              </w:rPr>
              <w:t>Slower entry</w:t>
            </w:r>
            <w:r>
              <w:rPr>
                <w:rFonts w:ascii="Arial" w:hAnsi="Arial"/>
                <w:spacing w:val="-42"/>
                <w:sz w:val="20"/>
              </w:rPr>
              <w:t xml:space="preserve"> </w:t>
            </w:r>
            <w:r>
              <w:rPr>
                <w:rFonts w:ascii="Arial" w:hAnsi="Arial"/>
                <w:sz w:val="20"/>
              </w:rPr>
              <w:t>process</w:t>
            </w:r>
          </w:p>
        </w:tc>
      </w:tr>
      <w:tr w:rsidR="00EF6423" w:rsidTr="00074781">
        <w:trPr>
          <w:trHeight w:val="2599"/>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6"/>
              <w:rPr>
                <w:rFonts w:ascii="Arial"/>
                <w:b/>
                <w:sz w:val="27"/>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83"/>
              </w:numPr>
              <w:tabs>
                <w:tab w:val="left" w:pos="828"/>
                <w:tab w:val="left" w:pos="829"/>
              </w:tabs>
              <w:spacing w:before="14"/>
              <w:ind w:hanging="361"/>
              <w:rPr>
                <w:rFonts w:ascii="Arial" w:hAnsi="Arial"/>
                <w:sz w:val="20"/>
              </w:rPr>
            </w:pPr>
            <w:r>
              <w:rPr>
                <w:rFonts w:ascii="Arial" w:hAnsi="Arial"/>
                <w:sz w:val="20"/>
              </w:rPr>
              <w:t>Encourage</w:t>
            </w:r>
            <w:r>
              <w:rPr>
                <w:rFonts w:ascii="Arial" w:hAnsi="Arial"/>
                <w:spacing w:val="-16"/>
                <w:sz w:val="20"/>
              </w:rPr>
              <w:t xml:space="preserve"> </w:t>
            </w:r>
            <w:r>
              <w:rPr>
                <w:rFonts w:ascii="Arial" w:hAnsi="Arial"/>
                <w:sz w:val="20"/>
              </w:rPr>
              <w:t>use</w:t>
            </w:r>
            <w:r>
              <w:rPr>
                <w:rFonts w:ascii="Arial" w:hAnsi="Arial"/>
                <w:spacing w:val="-15"/>
                <w:sz w:val="20"/>
              </w:rPr>
              <w:t xml:space="preserve"> </w:t>
            </w:r>
            <w:r>
              <w:rPr>
                <w:rFonts w:ascii="Arial" w:hAnsi="Arial"/>
                <w:sz w:val="20"/>
              </w:rPr>
              <w:t>of</w:t>
            </w:r>
            <w:r>
              <w:rPr>
                <w:rFonts w:ascii="Arial" w:hAnsi="Arial"/>
                <w:spacing w:val="-15"/>
                <w:sz w:val="20"/>
              </w:rPr>
              <w:t xml:space="preserve"> </w:t>
            </w:r>
            <w:r>
              <w:rPr>
                <w:rFonts w:ascii="Arial" w:hAnsi="Arial"/>
                <w:sz w:val="20"/>
              </w:rPr>
              <w:t>face</w:t>
            </w:r>
            <w:r>
              <w:rPr>
                <w:rFonts w:ascii="Arial" w:hAnsi="Arial"/>
                <w:spacing w:val="-13"/>
                <w:sz w:val="20"/>
              </w:rPr>
              <w:t xml:space="preserve"> </w:t>
            </w:r>
            <w:r>
              <w:rPr>
                <w:rFonts w:ascii="Arial" w:hAnsi="Arial"/>
                <w:sz w:val="20"/>
              </w:rPr>
              <w:t>coverings</w:t>
            </w:r>
          </w:p>
          <w:p w:rsidR="00EF6423" w:rsidRDefault="00EF6423" w:rsidP="00EF6423">
            <w:pPr>
              <w:pStyle w:val="TableParagraph"/>
              <w:numPr>
                <w:ilvl w:val="0"/>
                <w:numId w:val="83"/>
              </w:numPr>
              <w:tabs>
                <w:tab w:val="left" w:pos="828"/>
                <w:tab w:val="left" w:pos="829"/>
              </w:tabs>
              <w:spacing w:before="24"/>
              <w:ind w:hanging="361"/>
              <w:rPr>
                <w:rFonts w:ascii="Arial" w:hAnsi="Arial"/>
                <w:sz w:val="20"/>
              </w:rPr>
            </w:pPr>
            <w:r>
              <w:rPr>
                <w:rFonts w:ascii="Arial" w:hAnsi="Arial"/>
                <w:sz w:val="20"/>
              </w:rPr>
              <w:t>Continue</w:t>
            </w:r>
            <w:r>
              <w:rPr>
                <w:rFonts w:ascii="Arial" w:hAnsi="Arial"/>
                <w:spacing w:val="-23"/>
                <w:sz w:val="20"/>
              </w:rPr>
              <w:t xml:space="preserve"> </w:t>
            </w:r>
            <w:r>
              <w:rPr>
                <w:rFonts w:ascii="Arial" w:hAnsi="Arial"/>
                <w:sz w:val="20"/>
              </w:rPr>
              <w:t>temperature</w:t>
            </w:r>
            <w:r>
              <w:rPr>
                <w:rFonts w:ascii="Arial" w:hAnsi="Arial"/>
                <w:spacing w:val="-25"/>
                <w:sz w:val="20"/>
              </w:rPr>
              <w:t xml:space="preserve"> </w:t>
            </w:r>
            <w:r>
              <w:rPr>
                <w:rFonts w:ascii="Arial" w:hAnsi="Arial"/>
                <w:sz w:val="20"/>
              </w:rPr>
              <w:t>screenings</w:t>
            </w:r>
            <w:r>
              <w:rPr>
                <w:rFonts w:ascii="Arial" w:hAnsi="Arial"/>
                <w:spacing w:val="-21"/>
                <w:sz w:val="20"/>
              </w:rPr>
              <w:t xml:space="preserve"> </w:t>
            </w:r>
            <w:r>
              <w:rPr>
                <w:rFonts w:ascii="Arial" w:hAnsi="Arial"/>
                <w:sz w:val="20"/>
              </w:rPr>
              <w:t>for</w:t>
            </w:r>
            <w:r>
              <w:rPr>
                <w:rFonts w:ascii="Arial" w:hAnsi="Arial"/>
                <w:spacing w:val="-23"/>
                <w:sz w:val="20"/>
              </w:rPr>
              <w:t xml:space="preserve"> </w:t>
            </w:r>
            <w:r>
              <w:rPr>
                <w:rFonts w:ascii="Arial" w:hAnsi="Arial"/>
                <w:sz w:val="20"/>
              </w:rPr>
              <w:t>all</w:t>
            </w:r>
            <w:r>
              <w:rPr>
                <w:rFonts w:ascii="Arial" w:hAnsi="Arial"/>
                <w:spacing w:val="-23"/>
                <w:sz w:val="20"/>
              </w:rPr>
              <w:t xml:space="preserve"> </w:t>
            </w:r>
            <w:r>
              <w:rPr>
                <w:rFonts w:ascii="Arial" w:hAnsi="Arial"/>
                <w:sz w:val="20"/>
              </w:rPr>
              <w:t>visitors</w:t>
            </w:r>
            <w:r>
              <w:rPr>
                <w:rFonts w:ascii="Arial" w:hAnsi="Arial"/>
                <w:spacing w:val="-23"/>
                <w:sz w:val="20"/>
              </w:rPr>
              <w:t xml:space="preserve"> </w:t>
            </w:r>
            <w:r>
              <w:rPr>
                <w:rFonts w:ascii="Arial" w:hAnsi="Arial"/>
                <w:sz w:val="20"/>
              </w:rPr>
              <w:t>and</w:t>
            </w:r>
            <w:r>
              <w:rPr>
                <w:rFonts w:ascii="Arial" w:hAnsi="Arial"/>
                <w:spacing w:val="-23"/>
                <w:sz w:val="20"/>
              </w:rPr>
              <w:t xml:space="preserve"> </w:t>
            </w:r>
            <w:r>
              <w:rPr>
                <w:rFonts w:ascii="Arial" w:hAnsi="Arial"/>
                <w:sz w:val="20"/>
              </w:rPr>
              <w:t>employees</w:t>
            </w:r>
          </w:p>
          <w:p w:rsidR="00EF6423" w:rsidRDefault="00EF6423" w:rsidP="00EF6423">
            <w:pPr>
              <w:pStyle w:val="TableParagraph"/>
              <w:numPr>
                <w:ilvl w:val="0"/>
                <w:numId w:val="83"/>
              </w:numPr>
              <w:tabs>
                <w:tab w:val="left" w:pos="828"/>
                <w:tab w:val="left" w:pos="829"/>
              </w:tabs>
              <w:spacing w:before="24"/>
              <w:ind w:hanging="361"/>
              <w:rPr>
                <w:rFonts w:ascii="Arial" w:hAnsi="Arial"/>
                <w:sz w:val="20"/>
              </w:rPr>
            </w:pPr>
            <w:r>
              <w:rPr>
                <w:rFonts w:ascii="Arial" w:hAnsi="Arial"/>
                <w:sz w:val="20"/>
              </w:rPr>
              <w:t>Designate</w:t>
            </w:r>
            <w:r>
              <w:rPr>
                <w:rFonts w:ascii="Arial" w:hAnsi="Arial"/>
                <w:spacing w:val="-19"/>
                <w:sz w:val="20"/>
              </w:rPr>
              <w:t xml:space="preserve"> </w:t>
            </w:r>
            <w:r>
              <w:rPr>
                <w:rFonts w:ascii="Arial" w:hAnsi="Arial"/>
                <w:sz w:val="20"/>
              </w:rPr>
              <w:t>separate</w:t>
            </w:r>
            <w:r>
              <w:rPr>
                <w:rFonts w:ascii="Arial" w:hAnsi="Arial"/>
                <w:spacing w:val="-20"/>
                <w:sz w:val="20"/>
              </w:rPr>
              <w:t xml:space="preserve"> </w:t>
            </w:r>
            <w:r>
              <w:rPr>
                <w:rFonts w:ascii="Arial" w:hAnsi="Arial"/>
                <w:sz w:val="20"/>
              </w:rPr>
              <w:t>entrances</w:t>
            </w:r>
            <w:r>
              <w:rPr>
                <w:rFonts w:ascii="Arial" w:hAnsi="Arial"/>
                <w:spacing w:val="-15"/>
                <w:sz w:val="20"/>
              </w:rPr>
              <w:t xml:space="preserve"> </w:t>
            </w:r>
            <w:r>
              <w:rPr>
                <w:rFonts w:ascii="Arial" w:hAnsi="Arial"/>
                <w:sz w:val="20"/>
              </w:rPr>
              <w:t>for</w:t>
            </w:r>
            <w:r>
              <w:rPr>
                <w:rFonts w:ascii="Arial" w:hAnsi="Arial"/>
                <w:spacing w:val="-18"/>
                <w:sz w:val="20"/>
              </w:rPr>
              <w:t xml:space="preserve"> </w:t>
            </w:r>
            <w:r>
              <w:rPr>
                <w:rFonts w:ascii="Arial" w:hAnsi="Arial"/>
                <w:sz w:val="20"/>
              </w:rPr>
              <w:t>deliveries/receiving</w:t>
            </w:r>
          </w:p>
          <w:p w:rsidR="00EF6423" w:rsidRDefault="00EF6423" w:rsidP="00EF6423">
            <w:pPr>
              <w:pStyle w:val="TableParagraph"/>
              <w:numPr>
                <w:ilvl w:val="0"/>
                <w:numId w:val="83"/>
              </w:numPr>
              <w:tabs>
                <w:tab w:val="left" w:pos="828"/>
                <w:tab w:val="left" w:pos="829"/>
              </w:tabs>
              <w:spacing w:before="25"/>
              <w:ind w:hanging="361"/>
              <w:rPr>
                <w:rFonts w:ascii="Arial" w:hAnsi="Arial"/>
                <w:sz w:val="20"/>
              </w:rPr>
            </w:pPr>
            <w:r>
              <w:rPr>
                <w:rFonts w:ascii="Arial" w:hAnsi="Arial"/>
                <w:w w:val="95"/>
                <w:sz w:val="20"/>
              </w:rPr>
              <w:t>Provide</w:t>
            </w:r>
            <w:r>
              <w:rPr>
                <w:rFonts w:ascii="Arial" w:hAnsi="Arial"/>
                <w:spacing w:val="-29"/>
                <w:w w:val="95"/>
                <w:sz w:val="20"/>
              </w:rPr>
              <w:t xml:space="preserve"> </w:t>
            </w:r>
            <w:r>
              <w:rPr>
                <w:rFonts w:ascii="Arial" w:hAnsi="Arial"/>
                <w:w w:val="95"/>
                <w:sz w:val="20"/>
              </w:rPr>
              <w:t>hand</w:t>
            </w:r>
            <w:r>
              <w:rPr>
                <w:rFonts w:ascii="Arial" w:hAnsi="Arial"/>
                <w:spacing w:val="-28"/>
                <w:w w:val="95"/>
                <w:sz w:val="20"/>
              </w:rPr>
              <w:t xml:space="preserve"> </w:t>
            </w:r>
            <w:r>
              <w:rPr>
                <w:rFonts w:ascii="Arial" w:hAnsi="Arial"/>
                <w:w w:val="95"/>
                <w:sz w:val="20"/>
              </w:rPr>
              <w:t>sanitizer</w:t>
            </w:r>
            <w:r>
              <w:rPr>
                <w:rFonts w:ascii="Arial" w:hAnsi="Arial"/>
                <w:spacing w:val="-29"/>
                <w:w w:val="95"/>
                <w:sz w:val="20"/>
              </w:rPr>
              <w:t xml:space="preserve"> </w:t>
            </w:r>
            <w:r>
              <w:rPr>
                <w:rFonts w:ascii="Arial" w:hAnsi="Arial"/>
                <w:w w:val="95"/>
                <w:sz w:val="20"/>
              </w:rPr>
              <w:t>stations</w:t>
            </w:r>
            <w:r>
              <w:rPr>
                <w:rFonts w:ascii="Arial" w:hAnsi="Arial"/>
                <w:spacing w:val="-28"/>
                <w:w w:val="95"/>
                <w:sz w:val="20"/>
              </w:rPr>
              <w:t xml:space="preserve"> </w:t>
            </w:r>
            <w:r>
              <w:rPr>
                <w:rFonts w:ascii="Arial" w:hAnsi="Arial"/>
                <w:w w:val="95"/>
                <w:sz w:val="20"/>
              </w:rPr>
              <w:t>inside</w:t>
            </w:r>
            <w:r>
              <w:rPr>
                <w:rFonts w:ascii="Arial" w:hAnsi="Arial"/>
                <w:spacing w:val="-30"/>
                <w:w w:val="95"/>
                <w:sz w:val="20"/>
              </w:rPr>
              <w:t xml:space="preserve"> </w:t>
            </w:r>
            <w:r>
              <w:rPr>
                <w:rFonts w:ascii="Arial" w:hAnsi="Arial"/>
                <w:w w:val="95"/>
                <w:sz w:val="20"/>
              </w:rPr>
              <w:t>stage</w:t>
            </w:r>
            <w:r>
              <w:rPr>
                <w:rFonts w:ascii="Arial" w:hAnsi="Arial"/>
                <w:spacing w:val="-29"/>
                <w:w w:val="95"/>
                <w:sz w:val="20"/>
              </w:rPr>
              <w:t xml:space="preserve"> </w:t>
            </w:r>
            <w:r>
              <w:rPr>
                <w:rFonts w:ascii="Arial" w:hAnsi="Arial"/>
                <w:w w:val="95"/>
                <w:sz w:val="20"/>
              </w:rPr>
              <w:t>door</w:t>
            </w:r>
          </w:p>
          <w:p w:rsidR="00EF6423" w:rsidRDefault="00EF6423" w:rsidP="00EF6423">
            <w:pPr>
              <w:pStyle w:val="TableParagraph"/>
              <w:numPr>
                <w:ilvl w:val="0"/>
                <w:numId w:val="83"/>
              </w:numPr>
              <w:tabs>
                <w:tab w:val="left" w:pos="828"/>
                <w:tab w:val="left" w:pos="829"/>
              </w:tabs>
              <w:spacing w:before="63"/>
              <w:ind w:hanging="361"/>
              <w:rPr>
                <w:rFonts w:ascii="Arial" w:hAnsi="Arial"/>
                <w:sz w:val="20"/>
              </w:rPr>
            </w:pPr>
            <w:r>
              <w:rPr>
                <w:rFonts w:ascii="Arial" w:hAnsi="Arial"/>
                <w:w w:val="95"/>
                <w:sz w:val="20"/>
              </w:rPr>
              <w:t>Regularly</w:t>
            </w:r>
            <w:r>
              <w:rPr>
                <w:rFonts w:ascii="Arial" w:hAnsi="Arial"/>
                <w:spacing w:val="-15"/>
                <w:w w:val="95"/>
                <w:sz w:val="20"/>
              </w:rPr>
              <w:t xml:space="preserve"> </w:t>
            </w:r>
            <w:r>
              <w:rPr>
                <w:rFonts w:ascii="Arial" w:hAnsi="Arial"/>
                <w:w w:val="95"/>
                <w:sz w:val="20"/>
              </w:rPr>
              <w:t>disinfect</w:t>
            </w:r>
            <w:r>
              <w:rPr>
                <w:rFonts w:ascii="Arial" w:hAnsi="Arial"/>
                <w:spacing w:val="-15"/>
                <w:w w:val="95"/>
                <w:sz w:val="20"/>
              </w:rPr>
              <w:t xml:space="preserve"> </w:t>
            </w:r>
            <w:r>
              <w:rPr>
                <w:rFonts w:ascii="Arial" w:hAnsi="Arial"/>
                <w:w w:val="95"/>
                <w:sz w:val="20"/>
              </w:rPr>
              <w:t>touch</w:t>
            </w:r>
            <w:r>
              <w:rPr>
                <w:rFonts w:ascii="Arial" w:hAnsi="Arial"/>
                <w:spacing w:val="-15"/>
                <w:w w:val="95"/>
                <w:sz w:val="20"/>
              </w:rPr>
              <w:t xml:space="preserve"> </w:t>
            </w:r>
            <w:r>
              <w:rPr>
                <w:rFonts w:ascii="Arial" w:hAnsi="Arial"/>
                <w:w w:val="95"/>
                <w:sz w:val="20"/>
              </w:rPr>
              <w:t>points</w:t>
            </w:r>
            <w:r>
              <w:rPr>
                <w:rFonts w:ascii="Arial" w:hAnsi="Arial"/>
                <w:spacing w:val="-14"/>
                <w:w w:val="95"/>
                <w:sz w:val="20"/>
              </w:rPr>
              <w:t xml:space="preserve"> </w:t>
            </w:r>
            <w:r>
              <w:rPr>
                <w:rFonts w:ascii="Arial" w:hAnsi="Arial"/>
                <w:w w:val="95"/>
                <w:sz w:val="20"/>
              </w:rPr>
              <w:t>within</w:t>
            </w:r>
            <w:r>
              <w:rPr>
                <w:rFonts w:ascii="Arial" w:hAnsi="Arial"/>
                <w:spacing w:val="-15"/>
                <w:w w:val="95"/>
                <w:sz w:val="20"/>
              </w:rPr>
              <w:t xml:space="preserve"> </w:t>
            </w:r>
            <w:r>
              <w:rPr>
                <w:rFonts w:ascii="Arial" w:hAnsi="Arial"/>
                <w:w w:val="95"/>
                <w:sz w:val="20"/>
              </w:rPr>
              <w:t>entryway</w:t>
            </w:r>
          </w:p>
          <w:p w:rsidR="00EF6423" w:rsidRDefault="00EF6423" w:rsidP="00EF6423">
            <w:pPr>
              <w:pStyle w:val="TableParagraph"/>
              <w:numPr>
                <w:ilvl w:val="0"/>
                <w:numId w:val="83"/>
              </w:numPr>
              <w:tabs>
                <w:tab w:val="left" w:pos="828"/>
                <w:tab w:val="left" w:pos="829"/>
              </w:tabs>
              <w:spacing w:before="25" w:line="254" w:lineRule="auto"/>
              <w:ind w:left="828" w:right="405"/>
              <w:rPr>
                <w:rFonts w:ascii="Arial" w:hAnsi="Arial"/>
                <w:sz w:val="20"/>
              </w:rPr>
            </w:pPr>
            <w:r>
              <w:rPr>
                <w:rFonts w:ascii="Arial" w:hAnsi="Arial"/>
                <w:w w:val="95"/>
                <w:sz w:val="20"/>
              </w:rPr>
              <w:t>Explain</w:t>
            </w:r>
            <w:r>
              <w:rPr>
                <w:rFonts w:ascii="Arial" w:hAnsi="Arial"/>
                <w:spacing w:val="-18"/>
                <w:w w:val="95"/>
                <w:sz w:val="20"/>
              </w:rPr>
              <w:t xml:space="preserve"> </w:t>
            </w:r>
            <w:r>
              <w:rPr>
                <w:rFonts w:ascii="Arial" w:hAnsi="Arial"/>
                <w:w w:val="95"/>
                <w:sz w:val="20"/>
              </w:rPr>
              <w:t>building</w:t>
            </w:r>
            <w:r>
              <w:rPr>
                <w:rFonts w:ascii="Arial" w:hAnsi="Arial"/>
                <w:spacing w:val="-18"/>
                <w:w w:val="95"/>
                <w:sz w:val="20"/>
              </w:rPr>
              <w:t xml:space="preserve"> </w:t>
            </w:r>
            <w:r>
              <w:rPr>
                <w:rFonts w:ascii="Arial" w:hAnsi="Arial"/>
                <w:w w:val="95"/>
                <w:sz w:val="20"/>
              </w:rPr>
              <w:t>rules</w:t>
            </w:r>
            <w:r>
              <w:rPr>
                <w:rFonts w:ascii="Arial" w:hAnsi="Arial"/>
                <w:spacing w:val="-18"/>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occupants</w:t>
            </w:r>
            <w:r>
              <w:rPr>
                <w:rFonts w:ascii="Arial" w:hAnsi="Arial"/>
                <w:spacing w:val="-17"/>
                <w:w w:val="95"/>
                <w:sz w:val="20"/>
              </w:rPr>
              <w:t xml:space="preserve"> </w:t>
            </w:r>
            <w:r>
              <w:rPr>
                <w:rFonts w:ascii="Arial" w:hAnsi="Arial"/>
                <w:w w:val="95"/>
                <w:sz w:val="20"/>
              </w:rPr>
              <w:t>that</w:t>
            </w:r>
            <w:r>
              <w:rPr>
                <w:rFonts w:ascii="Arial" w:hAnsi="Arial"/>
                <w:spacing w:val="-17"/>
                <w:w w:val="95"/>
                <w:sz w:val="20"/>
              </w:rPr>
              <w:t xml:space="preserve"> </w:t>
            </w:r>
            <w:r>
              <w:rPr>
                <w:rFonts w:ascii="Arial" w:hAnsi="Arial"/>
                <w:w w:val="95"/>
                <w:sz w:val="20"/>
              </w:rPr>
              <w:t>impact</w:t>
            </w:r>
            <w:r>
              <w:rPr>
                <w:rFonts w:ascii="Arial" w:hAnsi="Arial"/>
                <w:spacing w:val="-18"/>
                <w:w w:val="95"/>
                <w:sz w:val="20"/>
              </w:rPr>
              <w:t xml:space="preserve"> </w:t>
            </w:r>
            <w:r>
              <w:rPr>
                <w:rFonts w:ascii="Arial" w:hAnsi="Arial"/>
                <w:w w:val="95"/>
                <w:sz w:val="20"/>
              </w:rPr>
              <w:t>how</w:t>
            </w:r>
            <w:r>
              <w:rPr>
                <w:rFonts w:ascii="Arial" w:hAnsi="Arial"/>
                <w:spacing w:val="-19"/>
                <w:w w:val="95"/>
                <w:sz w:val="20"/>
              </w:rPr>
              <w:t xml:space="preserve"> </w:t>
            </w:r>
            <w:r>
              <w:rPr>
                <w:rFonts w:ascii="Arial" w:hAnsi="Arial"/>
                <w:w w:val="95"/>
                <w:sz w:val="20"/>
              </w:rPr>
              <w:t>they</w:t>
            </w:r>
            <w:r>
              <w:rPr>
                <w:rFonts w:ascii="Arial" w:hAnsi="Arial"/>
                <w:spacing w:val="-17"/>
                <w:w w:val="95"/>
                <w:sz w:val="20"/>
              </w:rPr>
              <w:t xml:space="preserve"> </w:t>
            </w:r>
            <w:r>
              <w:rPr>
                <w:rFonts w:ascii="Arial" w:hAnsi="Arial"/>
                <w:w w:val="95"/>
                <w:sz w:val="20"/>
              </w:rPr>
              <w:t>use</w:t>
            </w:r>
            <w:r>
              <w:rPr>
                <w:rFonts w:ascii="Arial" w:hAnsi="Arial"/>
                <w:spacing w:val="-19"/>
                <w:w w:val="95"/>
                <w:sz w:val="20"/>
              </w:rPr>
              <w:t xml:space="preserve"> </w:t>
            </w:r>
            <w:r>
              <w:rPr>
                <w:rFonts w:ascii="Arial" w:hAnsi="Arial"/>
                <w:w w:val="95"/>
                <w:sz w:val="20"/>
              </w:rPr>
              <w:t>and</w:t>
            </w:r>
            <w:r>
              <w:rPr>
                <w:rFonts w:ascii="Arial" w:hAnsi="Arial"/>
                <w:spacing w:val="-18"/>
                <w:w w:val="95"/>
                <w:sz w:val="20"/>
              </w:rPr>
              <w:t xml:space="preserve"> </w:t>
            </w:r>
            <w:r>
              <w:rPr>
                <w:rFonts w:ascii="Arial" w:hAnsi="Arial"/>
                <w:w w:val="95"/>
                <w:sz w:val="20"/>
              </w:rPr>
              <w:t xml:space="preserve">move </w:t>
            </w:r>
            <w:r>
              <w:rPr>
                <w:rFonts w:ascii="Arial" w:hAnsi="Arial"/>
                <w:sz w:val="20"/>
              </w:rPr>
              <w:t>around the</w:t>
            </w:r>
            <w:r>
              <w:rPr>
                <w:rFonts w:ascii="Arial" w:hAnsi="Arial"/>
                <w:spacing w:val="-24"/>
                <w:sz w:val="20"/>
              </w:rPr>
              <w:t xml:space="preserve"> </w:t>
            </w:r>
            <w:r>
              <w:rPr>
                <w:rFonts w:ascii="Arial" w:hAnsi="Arial"/>
                <w:sz w:val="20"/>
              </w:rPr>
              <w:t>facility</w:t>
            </w:r>
          </w:p>
          <w:p w:rsidR="00EF6423" w:rsidRDefault="00EF6423" w:rsidP="00EF6423">
            <w:pPr>
              <w:pStyle w:val="TableParagraph"/>
              <w:numPr>
                <w:ilvl w:val="0"/>
                <w:numId w:val="83"/>
              </w:numPr>
              <w:tabs>
                <w:tab w:val="left" w:pos="828"/>
                <w:tab w:val="left" w:pos="829"/>
              </w:tabs>
              <w:spacing w:before="11"/>
              <w:ind w:hanging="361"/>
              <w:rPr>
                <w:rFonts w:ascii="Arial" w:hAnsi="Arial"/>
                <w:sz w:val="20"/>
              </w:rPr>
            </w:pPr>
            <w:r>
              <w:rPr>
                <w:rFonts w:ascii="Arial" w:hAnsi="Arial"/>
                <w:sz w:val="20"/>
              </w:rPr>
              <w:t>Spray/disinfect reception area</w:t>
            </w:r>
            <w:r>
              <w:rPr>
                <w:rFonts w:ascii="Arial" w:hAnsi="Arial"/>
                <w:spacing w:val="-39"/>
                <w:sz w:val="20"/>
              </w:rPr>
              <w:t xml:space="preserve"> </w:t>
            </w:r>
            <w:r>
              <w:rPr>
                <w:rFonts w:ascii="Arial" w:hAnsi="Arial"/>
                <w:sz w:val="20"/>
              </w:rPr>
              <w:t>daily</w:t>
            </w:r>
          </w:p>
          <w:p w:rsidR="00EF6423" w:rsidRDefault="00EF6423" w:rsidP="00EF6423">
            <w:pPr>
              <w:pStyle w:val="TableParagraph"/>
              <w:numPr>
                <w:ilvl w:val="0"/>
                <w:numId w:val="83"/>
              </w:numPr>
              <w:tabs>
                <w:tab w:val="left" w:pos="828"/>
                <w:tab w:val="left" w:pos="829"/>
              </w:tabs>
              <w:spacing w:before="51" w:line="240" w:lineRule="atLeast"/>
              <w:ind w:left="828" w:right="806"/>
              <w:rPr>
                <w:rFonts w:ascii="Arial" w:hAnsi="Arial"/>
                <w:sz w:val="20"/>
              </w:rPr>
            </w:pPr>
            <w:r>
              <w:rPr>
                <w:rFonts w:ascii="Arial" w:hAnsi="Arial"/>
                <w:w w:val="95"/>
                <w:sz w:val="20"/>
              </w:rPr>
              <w:t>Assign</w:t>
            </w:r>
            <w:r>
              <w:rPr>
                <w:rFonts w:ascii="Arial" w:hAnsi="Arial"/>
                <w:spacing w:val="-26"/>
                <w:w w:val="95"/>
                <w:sz w:val="20"/>
              </w:rPr>
              <w:t xml:space="preserve"> </w:t>
            </w:r>
            <w:r>
              <w:rPr>
                <w:rFonts w:ascii="Arial" w:hAnsi="Arial"/>
                <w:w w:val="95"/>
                <w:sz w:val="20"/>
              </w:rPr>
              <w:t>Human</w:t>
            </w:r>
            <w:r>
              <w:rPr>
                <w:rFonts w:ascii="Arial" w:hAnsi="Arial"/>
                <w:spacing w:val="-25"/>
                <w:w w:val="95"/>
                <w:sz w:val="20"/>
              </w:rPr>
              <w:t xml:space="preserve"> </w:t>
            </w:r>
            <w:r>
              <w:rPr>
                <w:rFonts w:ascii="Arial" w:hAnsi="Arial"/>
                <w:w w:val="95"/>
                <w:sz w:val="20"/>
              </w:rPr>
              <w:t>Resources</w:t>
            </w:r>
            <w:r>
              <w:rPr>
                <w:rFonts w:ascii="Arial" w:hAnsi="Arial"/>
                <w:spacing w:val="-26"/>
                <w:w w:val="95"/>
                <w:sz w:val="20"/>
              </w:rPr>
              <w:t xml:space="preserve"> </w:t>
            </w:r>
            <w:r>
              <w:rPr>
                <w:rFonts w:ascii="Arial" w:hAnsi="Arial"/>
                <w:w w:val="95"/>
                <w:sz w:val="20"/>
              </w:rPr>
              <w:t>contact</w:t>
            </w:r>
            <w:r>
              <w:rPr>
                <w:rFonts w:ascii="Arial" w:hAnsi="Arial"/>
                <w:spacing w:val="-25"/>
                <w:w w:val="95"/>
                <w:sz w:val="20"/>
              </w:rPr>
              <w:t xml:space="preserve"> </w:t>
            </w:r>
            <w:r>
              <w:rPr>
                <w:rFonts w:ascii="Arial" w:hAnsi="Arial"/>
                <w:w w:val="95"/>
                <w:sz w:val="20"/>
              </w:rPr>
              <w:t>for</w:t>
            </w:r>
            <w:r>
              <w:rPr>
                <w:rFonts w:ascii="Arial" w:hAnsi="Arial"/>
                <w:spacing w:val="-25"/>
                <w:w w:val="95"/>
                <w:sz w:val="20"/>
              </w:rPr>
              <w:t xml:space="preserve"> </w:t>
            </w:r>
            <w:r>
              <w:rPr>
                <w:rFonts w:ascii="Arial" w:hAnsi="Arial"/>
                <w:w w:val="95"/>
                <w:sz w:val="20"/>
              </w:rPr>
              <w:t>any</w:t>
            </w:r>
            <w:r>
              <w:rPr>
                <w:rFonts w:ascii="Arial" w:hAnsi="Arial"/>
                <w:spacing w:val="-26"/>
                <w:w w:val="95"/>
                <w:sz w:val="20"/>
              </w:rPr>
              <w:t xml:space="preserve"> </w:t>
            </w:r>
            <w:r>
              <w:rPr>
                <w:rFonts w:ascii="Arial" w:hAnsi="Arial"/>
                <w:w w:val="95"/>
                <w:sz w:val="20"/>
              </w:rPr>
              <w:t>staff</w:t>
            </w:r>
            <w:r>
              <w:rPr>
                <w:rFonts w:ascii="Arial" w:hAnsi="Arial"/>
                <w:spacing w:val="-26"/>
                <w:w w:val="95"/>
                <w:sz w:val="20"/>
              </w:rPr>
              <w:t xml:space="preserve"> </w:t>
            </w:r>
            <w:r>
              <w:rPr>
                <w:rFonts w:ascii="Arial" w:hAnsi="Arial"/>
                <w:w w:val="95"/>
                <w:sz w:val="20"/>
              </w:rPr>
              <w:t>determined</w:t>
            </w:r>
            <w:r>
              <w:rPr>
                <w:rFonts w:ascii="Arial" w:hAnsi="Arial"/>
                <w:spacing w:val="-23"/>
                <w:w w:val="95"/>
                <w:sz w:val="20"/>
              </w:rPr>
              <w:t xml:space="preserve"> </w:t>
            </w:r>
            <w:r>
              <w:rPr>
                <w:rFonts w:ascii="Arial" w:hAnsi="Arial"/>
                <w:w w:val="95"/>
                <w:sz w:val="20"/>
              </w:rPr>
              <w:t>to</w:t>
            </w:r>
            <w:r>
              <w:rPr>
                <w:rFonts w:ascii="Arial" w:hAnsi="Arial"/>
                <w:spacing w:val="-26"/>
                <w:w w:val="95"/>
                <w:sz w:val="20"/>
              </w:rPr>
              <w:t xml:space="preserve"> </w:t>
            </w:r>
            <w:r>
              <w:rPr>
                <w:rFonts w:ascii="Arial" w:hAnsi="Arial"/>
                <w:w w:val="95"/>
                <w:sz w:val="20"/>
              </w:rPr>
              <w:t xml:space="preserve">need </w:t>
            </w:r>
            <w:r>
              <w:rPr>
                <w:rFonts w:ascii="Arial" w:hAnsi="Arial"/>
                <w:sz w:val="20"/>
              </w:rPr>
              <w:t>additional</w:t>
            </w:r>
            <w:r>
              <w:rPr>
                <w:rFonts w:ascii="Arial" w:hAnsi="Arial"/>
                <w:spacing w:val="-12"/>
                <w:sz w:val="20"/>
              </w:rPr>
              <w:t xml:space="preserve"> </w:t>
            </w:r>
            <w:r>
              <w:rPr>
                <w:rFonts w:ascii="Arial" w:hAnsi="Arial"/>
                <w:sz w:val="20"/>
              </w:rPr>
              <w:t>screening?</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4680"/>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26"/>
              </w:rPr>
            </w:pPr>
          </w:p>
          <w:p w:rsidR="00EF6423" w:rsidRDefault="00EF6423" w:rsidP="00074781">
            <w:pPr>
              <w:pStyle w:val="TableParagraph"/>
              <w:spacing w:before="1"/>
              <w:ind w:left="138" w:right="138"/>
              <w:jc w:val="center"/>
              <w:rPr>
                <w:rFonts w:ascii="Arial-BoldItalicMT"/>
                <w:b/>
                <w:i/>
                <w:sz w:val="18"/>
              </w:rPr>
            </w:pPr>
            <w:r>
              <w:rPr>
                <w:rFonts w:ascii="Arial-BoldItalicMT"/>
                <w:b/>
                <w:i/>
                <w:w w:val="90"/>
              </w:rPr>
              <w:t>B</w:t>
            </w:r>
            <w:r>
              <w:rPr>
                <w:rFonts w:ascii="Arial-BoldItalicMT"/>
                <w:b/>
                <w:i/>
                <w:w w:val="90"/>
                <w:sz w:val="18"/>
              </w:rPr>
              <w:t xml:space="preserve">REAK </w:t>
            </w:r>
            <w:r>
              <w:rPr>
                <w:rFonts w:ascii="Arial-BoldItalicMT"/>
                <w:b/>
                <w:i/>
                <w:w w:val="90"/>
              </w:rPr>
              <w:t>R</w:t>
            </w:r>
            <w:r>
              <w:rPr>
                <w:rFonts w:ascii="Arial-BoldItalicMT"/>
                <w:b/>
                <w:i/>
                <w:w w:val="90"/>
                <w:sz w:val="18"/>
              </w:rPr>
              <w:t>OOMS</w:t>
            </w:r>
          </w:p>
          <w:p w:rsidR="00EF6423" w:rsidRDefault="00EF6423" w:rsidP="00074781">
            <w:pPr>
              <w:pStyle w:val="TableParagraph"/>
              <w:spacing w:before="17"/>
              <w:ind w:left="6"/>
              <w:jc w:val="center"/>
              <w:rPr>
                <w:rFonts w:ascii="Arial"/>
                <w:sz w:val="20"/>
              </w:rPr>
            </w:pPr>
            <w:r>
              <w:rPr>
                <w:rFonts w:ascii="Arial"/>
                <w:w w:val="101"/>
                <w:sz w:val="20"/>
              </w:rPr>
              <w:t>&amp;</w:t>
            </w:r>
          </w:p>
          <w:p w:rsidR="00EF6423" w:rsidRDefault="00EF6423" w:rsidP="00074781">
            <w:pPr>
              <w:pStyle w:val="TableParagraph"/>
              <w:spacing w:before="13" w:line="254" w:lineRule="auto"/>
              <w:ind w:left="381" w:right="382" w:hanging="1"/>
              <w:jc w:val="center"/>
              <w:rPr>
                <w:rFonts w:ascii="Arial-BoldItalicMT"/>
                <w:b/>
                <w:i/>
                <w:sz w:val="18"/>
              </w:rPr>
            </w:pPr>
            <w:r>
              <w:rPr>
                <w:rFonts w:ascii="Arial-BoldItalicMT"/>
                <w:b/>
                <w:i/>
                <w:w w:val="90"/>
              </w:rPr>
              <w:t>C</w:t>
            </w:r>
            <w:r>
              <w:rPr>
                <w:rFonts w:ascii="Arial-BoldItalicMT"/>
                <w:b/>
                <w:i/>
                <w:w w:val="90"/>
                <w:sz w:val="18"/>
              </w:rPr>
              <w:t xml:space="preserve">REW </w:t>
            </w:r>
            <w:r>
              <w:rPr>
                <w:rFonts w:ascii="Arial-BoldItalicMT"/>
                <w:b/>
                <w:i/>
                <w:w w:val="90"/>
              </w:rPr>
              <w:t>C</w:t>
            </w:r>
            <w:r>
              <w:rPr>
                <w:rFonts w:ascii="Arial-BoldItalicMT"/>
                <w:b/>
                <w:i/>
                <w:w w:val="90"/>
                <w:sz w:val="18"/>
              </w:rPr>
              <w:t xml:space="preserve">OMMON </w:t>
            </w:r>
            <w:r>
              <w:rPr>
                <w:rFonts w:ascii="Arial-BoldItalicMT"/>
                <w:b/>
                <w:i/>
                <w:w w:val="90"/>
              </w:rPr>
              <w:t>A</w:t>
            </w:r>
            <w:r>
              <w:rPr>
                <w:rFonts w:ascii="Arial-BoldItalicMT"/>
                <w:b/>
                <w:i/>
                <w:w w:val="90"/>
                <w:sz w:val="18"/>
              </w:rPr>
              <w:t>REAS</w:t>
            </w:r>
          </w:p>
        </w:tc>
        <w:tc>
          <w:tcPr>
            <w:tcW w:w="1886"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23"/>
              <w:ind w:left="540"/>
              <w:rPr>
                <w:rFonts w:ascii="Arial"/>
                <w:b/>
                <w:sz w:val="28"/>
              </w:rPr>
            </w:pPr>
            <w:r>
              <w:rPr>
                <w:rFonts w:ascii="Arial"/>
                <w:b/>
                <w:sz w:val="28"/>
              </w:rPr>
              <w:t>Level 2</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34"/>
              </w:rPr>
            </w:pPr>
          </w:p>
          <w:p w:rsidR="00EF6423" w:rsidRDefault="00EF6423" w:rsidP="00074781">
            <w:pPr>
              <w:pStyle w:val="TableParagraph"/>
              <w:spacing w:before="1" w:line="254"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074781">
            <w:pPr>
              <w:pStyle w:val="TableParagraph"/>
              <w:spacing w:before="6"/>
              <w:rPr>
                <w:rFonts w:ascii="Arial"/>
                <w:b/>
                <w:sz w:val="24"/>
              </w:rPr>
            </w:pPr>
          </w:p>
          <w:p w:rsidR="00EF6423" w:rsidRDefault="00EF6423" w:rsidP="00EF6423">
            <w:pPr>
              <w:pStyle w:val="TableParagraph"/>
              <w:numPr>
                <w:ilvl w:val="0"/>
                <w:numId w:val="82"/>
              </w:numPr>
              <w:tabs>
                <w:tab w:val="left" w:pos="828"/>
                <w:tab w:val="left" w:pos="829"/>
              </w:tabs>
              <w:spacing w:line="254" w:lineRule="auto"/>
              <w:ind w:left="828" w:right="586"/>
              <w:rPr>
                <w:rFonts w:ascii="Arial" w:hAnsi="Arial"/>
                <w:sz w:val="20"/>
              </w:rPr>
            </w:pPr>
            <w:r>
              <w:rPr>
                <w:rFonts w:ascii="Arial" w:hAnsi="Arial"/>
                <w:w w:val="95"/>
                <w:sz w:val="20"/>
              </w:rPr>
              <w:t>Provide</w:t>
            </w:r>
            <w:r>
              <w:rPr>
                <w:rFonts w:ascii="Arial" w:hAnsi="Arial"/>
                <w:spacing w:val="-36"/>
                <w:w w:val="95"/>
                <w:sz w:val="20"/>
              </w:rPr>
              <w:t xml:space="preserve"> </w:t>
            </w:r>
            <w:r>
              <w:rPr>
                <w:rFonts w:ascii="Arial" w:hAnsi="Arial"/>
                <w:w w:val="95"/>
                <w:sz w:val="20"/>
              </w:rPr>
              <w:t>all</w:t>
            </w:r>
            <w:r>
              <w:rPr>
                <w:rFonts w:ascii="Arial" w:hAnsi="Arial"/>
                <w:spacing w:val="-36"/>
                <w:w w:val="95"/>
                <w:sz w:val="20"/>
              </w:rPr>
              <w:t xml:space="preserve"> </w:t>
            </w:r>
            <w:r>
              <w:rPr>
                <w:rFonts w:ascii="Arial" w:hAnsi="Arial"/>
                <w:w w:val="95"/>
                <w:sz w:val="20"/>
              </w:rPr>
              <w:t>stagehands</w:t>
            </w:r>
            <w:r>
              <w:rPr>
                <w:rFonts w:ascii="Arial" w:hAnsi="Arial"/>
                <w:spacing w:val="-34"/>
                <w:w w:val="95"/>
                <w:sz w:val="20"/>
              </w:rPr>
              <w:t xml:space="preserve"> </w:t>
            </w:r>
            <w:r>
              <w:rPr>
                <w:rFonts w:ascii="Arial" w:hAnsi="Arial"/>
                <w:w w:val="95"/>
                <w:sz w:val="20"/>
              </w:rPr>
              <w:t>appropriate</w:t>
            </w:r>
            <w:r>
              <w:rPr>
                <w:rFonts w:ascii="Arial" w:hAnsi="Arial"/>
                <w:spacing w:val="-35"/>
                <w:w w:val="95"/>
                <w:sz w:val="20"/>
              </w:rPr>
              <w:t xml:space="preserve"> </w:t>
            </w:r>
            <w:r>
              <w:rPr>
                <w:rFonts w:ascii="Arial" w:hAnsi="Arial"/>
                <w:w w:val="95"/>
                <w:sz w:val="20"/>
              </w:rPr>
              <w:t>PPE</w:t>
            </w:r>
            <w:r>
              <w:rPr>
                <w:rFonts w:ascii="Arial" w:hAnsi="Arial"/>
                <w:spacing w:val="-35"/>
                <w:w w:val="95"/>
                <w:sz w:val="20"/>
              </w:rPr>
              <w:t xml:space="preserve"> </w:t>
            </w:r>
            <w:r>
              <w:rPr>
                <w:rFonts w:ascii="Arial" w:hAnsi="Arial"/>
                <w:w w:val="95"/>
                <w:sz w:val="20"/>
              </w:rPr>
              <w:t>--</w:t>
            </w:r>
            <w:r>
              <w:rPr>
                <w:rFonts w:ascii="Arial" w:hAnsi="Arial"/>
                <w:spacing w:val="-35"/>
                <w:w w:val="95"/>
                <w:sz w:val="20"/>
              </w:rPr>
              <w:t xml:space="preserve"> </w:t>
            </w:r>
            <w:r>
              <w:rPr>
                <w:rFonts w:ascii="Arial" w:hAnsi="Arial"/>
                <w:w w:val="95"/>
                <w:sz w:val="20"/>
              </w:rPr>
              <w:t>be</w:t>
            </w:r>
            <w:r>
              <w:rPr>
                <w:rFonts w:ascii="Arial" w:hAnsi="Arial"/>
                <w:spacing w:val="-36"/>
                <w:w w:val="95"/>
                <w:sz w:val="20"/>
              </w:rPr>
              <w:t xml:space="preserve"> </w:t>
            </w:r>
            <w:r>
              <w:rPr>
                <w:rFonts w:ascii="Arial" w:hAnsi="Arial"/>
                <w:w w:val="95"/>
                <w:sz w:val="20"/>
              </w:rPr>
              <w:t>prepared</w:t>
            </w:r>
            <w:r>
              <w:rPr>
                <w:rFonts w:ascii="Arial" w:hAnsi="Arial"/>
                <w:spacing w:val="-35"/>
                <w:w w:val="95"/>
                <w:sz w:val="20"/>
              </w:rPr>
              <w:t xml:space="preserve"> </w:t>
            </w:r>
            <w:r>
              <w:rPr>
                <w:rFonts w:ascii="Arial" w:hAnsi="Arial"/>
                <w:w w:val="95"/>
                <w:sz w:val="20"/>
              </w:rPr>
              <w:t>to</w:t>
            </w:r>
            <w:r>
              <w:rPr>
                <w:rFonts w:ascii="Arial" w:hAnsi="Arial"/>
                <w:spacing w:val="-35"/>
                <w:w w:val="95"/>
                <w:sz w:val="20"/>
              </w:rPr>
              <w:t xml:space="preserve"> </w:t>
            </w:r>
            <w:r>
              <w:rPr>
                <w:rFonts w:ascii="Arial" w:hAnsi="Arial"/>
                <w:w w:val="95"/>
                <w:sz w:val="20"/>
              </w:rPr>
              <w:t>replace</w:t>
            </w:r>
            <w:r>
              <w:rPr>
                <w:rFonts w:ascii="Arial" w:hAnsi="Arial"/>
                <w:spacing w:val="-36"/>
                <w:w w:val="95"/>
                <w:sz w:val="20"/>
              </w:rPr>
              <w:t xml:space="preserve"> </w:t>
            </w:r>
            <w:r>
              <w:rPr>
                <w:rFonts w:ascii="Arial" w:hAnsi="Arial"/>
                <w:w w:val="95"/>
                <w:sz w:val="20"/>
              </w:rPr>
              <w:t xml:space="preserve">PPE </w:t>
            </w:r>
            <w:r>
              <w:rPr>
                <w:rFonts w:ascii="Arial" w:hAnsi="Arial"/>
                <w:sz w:val="20"/>
              </w:rPr>
              <w:t>multiple</w:t>
            </w:r>
            <w:r>
              <w:rPr>
                <w:rFonts w:ascii="Arial" w:hAnsi="Arial"/>
                <w:spacing w:val="-16"/>
                <w:sz w:val="20"/>
              </w:rPr>
              <w:t xml:space="preserve"> </w:t>
            </w:r>
            <w:r>
              <w:rPr>
                <w:rFonts w:ascii="Arial" w:hAnsi="Arial"/>
                <w:sz w:val="20"/>
              </w:rPr>
              <w:t>times</w:t>
            </w:r>
            <w:r>
              <w:rPr>
                <w:rFonts w:ascii="Arial" w:hAnsi="Arial"/>
                <w:spacing w:val="-14"/>
                <w:sz w:val="20"/>
              </w:rPr>
              <w:t xml:space="preserve"> </w:t>
            </w:r>
            <w:r>
              <w:rPr>
                <w:rFonts w:ascii="Arial" w:hAnsi="Arial"/>
                <w:sz w:val="20"/>
              </w:rPr>
              <w:t>during</w:t>
            </w:r>
            <w:r>
              <w:rPr>
                <w:rFonts w:ascii="Arial" w:hAnsi="Arial"/>
                <w:spacing w:val="-14"/>
                <w:sz w:val="20"/>
              </w:rPr>
              <w:t xml:space="preserve"> </w:t>
            </w:r>
            <w:r>
              <w:rPr>
                <w:rFonts w:ascii="Arial" w:hAnsi="Arial"/>
                <w:sz w:val="20"/>
              </w:rPr>
              <w:t>the</w:t>
            </w:r>
            <w:r>
              <w:rPr>
                <w:rFonts w:ascii="Arial" w:hAnsi="Arial"/>
                <w:spacing w:val="-16"/>
                <w:sz w:val="20"/>
              </w:rPr>
              <w:t xml:space="preserve"> </w:t>
            </w:r>
            <w:r>
              <w:rPr>
                <w:rFonts w:ascii="Arial" w:hAnsi="Arial"/>
                <w:sz w:val="20"/>
              </w:rPr>
              <w:t>course</w:t>
            </w:r>
            <w:r>
              <w:rPr>
                <w:rFonts w:ascii="Arial" w:hAnsi="Arial"/>
                <w:spacing w:val="-15"/>
                <w:sz w:val="20"/>
              </w:rPr>
              <w:t xml:space="preserve"> </w:t>
            </w:r>
            <w:r>
              <w:rPr>
                <w:rFonts w:ascii="Arial" w:hAnsi="Arial"/>
                <w:sz w:val="20"/>
              </w:rPr>
              <w:t>of</w:t>
            </w:r>
            <w:r>
              <w:rPr>
                <w:rFonts w:ascii="Arial" w:hAnsi="Arial"/>
                <w:spacing w:val="-15"/>
                <w:sz w:val="20"/>
              </w:rPr>
              <w:t xml:space="preserve"> </w:t>
            </w:r>
            <w:r>
              <w:rPr>
                <w:rFonts w:ascii="Arial" w:hAnsi="Arial"/>
                <w:sz w:val="20"/>
              </w:rPr>
              <w:t>one</w:t>
            </w:r>
            <w:r>
              <w:rPr>
                <w:rFonts w:ascii="Arial" w:hAnsi="Arial"/>
                <w:spacing w:val="-16"/>
                <w:sz w:val="20"/>
              </w:rPr>
              <w:t xml:space="preserve"> </w:t>
            </w:r>
            <w:r>
              <w:rPr>
                <w:rFonts w:ascii="Arial" w:hAnsi="Arial"/>
                <w:sz w:val="20"/>
              </w:rPr>
              <w:t>shift</w:t>
            </w:r>
          </w:p>
          <w:p w:rsidR="00EF6423" w:rsidRDefault="00EF6423" w:rsidP="00EF6423">
            <w:pPr>
              <w:pStyle w:val="TableParagraph"/>
              <w:numPr>
                <w:ilvl w:val="0"/>
                <w:numId w:val="82"/>
              </w:numPr>
              <w:tabs>
                <w:tab w:val="left" w:pos="828"/>
                <w:tab w:val="left" w:pos="829"/>
              </w:tabs>
              <w:spacing w:before="12"/>
              <w:ind w:hanging="361"/>
              <w:rPr>
                <w:rFonts w:ascii="Arial" w:hAnsi="Arial"/>
                <w:sz w:val="20"/>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7"/>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6"/>
                <w:sz w:val="20"/>
              </w:rPr>
              <w:t xml:space="preserve"> </w:t>
            </w:r>
            <w:r>
              <w:rPr>
                <w:rFonts w:ascii="Arial" w:hAnsi="Arial"/>
                <w:sz w:val="20"/>
              </w:rPr>
              <w:t>wear</w:t>
            </w:r>
            <w:r>
              <w:rPr>
                <w:rFonts w:ascii="Arial" w:hAnsi="Arial"/>
                <w:spacing w:val="-27"/>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82"/>
              </w:numPr>
              <w:tabs>
                <w:tab w:val="left" w:pos="828"/>
                <w:tab w:val="left" w:pos="829"/>
              </w:tabs>
              <w:spacing w:before="24"/>
              <w:ind w:hanging="361"/>
              <w:rPr>
                <w:rFonts w:ascii="Arial" w:hAnsi="Arial"/>
                <w:sz w:val="20"/>
              </w:rPr>
            </w:pPr>
            <w:r>
              <w:rPr>
                <w:rFonts w:ascii="Arial" w:hAnsi="Arial"/>
                <w:sz w:val="20"/>
              </w:rPr>
              <w:t>Routinely disinfect touch</w:t>
            </w:r>
            <w:r>
              <w:rPr>
                <w:rFonts w:ascii="Arial" w:hAnsi="Arial"/>
                <w:spacing w:val="-36"/>
                <w:sz w:val="20"/>
              </w:rPr>
              <w:t xml:space="preserve"> </w:t>
            </w:r>
            <w:r>
              <w:rPr>
                <w:rFonts w:ascii="Arial" w:hAnsi="Arial"/>
                <w:sz w:val="20"/>
              </w:rPr>
              <w:t>points</w:t>
            </w:r>
          </w:p>
          <w:p w:rsidR="00EF6423" w:rsidRDefault="00EF6423" w:rsidP="00EF6423">
            <w:pPr>
              <w:pStyle w:val="TableParagraph"/>
              <w:numPr>
                <w:ilvl w:val="0"/>
                <w:numId w:val="82"/>
              </w:numPr>
              <w:tabs>
                <w:tab w:val="left" w:pos="828"/>
                <w:tab w:val="left" w:pos="829"/>
              </w:tabs>
              <w:spacing w:before="27"/>
              <w:ind w:hanging="361"/>
              <w:rPr>
                <w:rFonts w:ascii="Arial" w:hAnsi="Arial"/>
                <w:sz w:val="20"/>
              </w:rPr>
            </w:pPr>
            <w:r>
              <w:rPr>
                <w:rFonts w:ascii="Arial" w:hAnsi="Arial"/>
                <w:sz w:val="20"/>
              </w:rPr>
              <w:t>Disinfect</w:t>
            </w:r>
            <w:r>
              <w:rPr>
                <w:rFonts w:ascii="Arial" w:hAnsi="Arial"/>
                <w:spacing w:val="-14"/>
                <w:sz w:val="20"/>
              </w:rPr>
              <w:t xml:space="preserve"> </w:t>
            </w:r>
            <w:r>
              <w:rPr>
                <w:rFonts w:ascii="Arial" w:hAnsi="Arial"/>
                <w:sz w:val="20"/>
              </w:rPr>
              <w:t>restrooms</w:t>
            </w:r>
            <w:r>
              <w:rPr>
                <w:rFonts w:ascii="Arial" w:hAnsi="Arial"/>
                <w:spacing w:val="-14"/>
                <w:sz w:val="20"/>
              </w:rPr>
              <w:t xml:space="preserve"> </w:t>
            </w:r>
            <w:r>
              <w:rPr>
                <w:rFonts w:ascii="Arial" w:hAnsi="Arial"/>
                <w:sz w:val="20"/>
              </w:rPr>
              <w:t>before</w:t>
            </w:r>
            <w:r>
              <w:rPr>
                <w:rFonts w:ascii="Arial" w:hAnsi="Arial"/>
                <w:spacing w:val="-16"/>
                <w:sz w:val="20"/>
              </w:rPr>
              <w:t xml:space="preserve"> </w:t>
            </w:r>
            <w:r>
              <w:rPr>
                <w:rFonts w:ascii="Arial" w:hAnsi="Arial"/>
                <w:sz w:val="20"/>
              </w:rPr>
              <w:t>and</w:t>
            </w:r>
            <w:r>
              <w:rPr>
                <w:rFonts w:ascii="Arial" w:hAnsi="Arial"/>
                <w:spacing w:val="-14"/>
                <w:sz w:val="20"/>
              </w:rPr>
              <w:t xml:space="preserve"> </w:t>
            </w:r>
            <w:r>
              <w:rPr>
                <w:rFonts w:ascii="Arial" w:hAnsi="Arial"/>
                <w:sz w:val="20"/>
              </w:rPr>
              <w:t>after</w:t>
            </w:r>
            <w:r>
              <w:rPr>
                <w:rFonts w:ascii="Arial" w:hAnsi="Arial"/>
                <w:spacing w:val="-15"/>
                <w:sz w:val="20"/>
              </w:rPr>
              <w:t xml:space="preserve"> </w:t>
            </w:r>
            <w:r>
              <w:rPr>
                <w:rFonts w:ascii="Arial" w:hAnsi="Arial"/>
                <w:sz w:val="20"/>
              </w:rPr>
              <w:t>breaks</w:t>
            </w:r>
          </w:p>
          <w:p w:rsidR="00EF6423" w:rsidRDefault="00EF6423" w:rsidP="00EF6423">
            <w:pPr>
              <w:pStyle w:val="TableParagraph"/>
              <w:numPr>
                <w:ilvl w:val="0"/>
                <w:numId w:val="82"/>
              </w:numPr>
              <w:tabs>
                <w:tab w:val="left" w:pos="828"/>
                <w:tab w:val="left" w:pos="829"/>
              </w:tabs>
              <w:spacing w:before="25"/>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hand</w:t>
            </w:r>
            <w:r>
              <w:rPr>
                <w:rFonts w:ascii="Arial" w:hAnsi="Arial"/>
                <w:spacing w:val="-14"/>
                <w:sz w:val="20"/>
              </w:rPr>
              <w:t xml:space="preserve"> </w:t>
            </w:r>
            <w:r>
              <w:rPr>
                <w:rFonts w:ascii="Arial" w:hAnsi="Arial"/>
                <w:sz w:val="20"/>
              </w:rPr>
              <w:t>sanitizer</w:t>
            </w:r>
            <w:r>
              <w:rPr>
                <w:rFonts w:ascii="Arial" w:hAnsi="Arial"/>
                <w:spacing w:val="-15"/>
                <w:sz w:val="20"/>
              </w:rPr>
              <w:t xml:space="preserve"> </w:t>
            </w:r>
            <w:r>
              <w:rPr>
                <w:rFonts w:ascii="Arial" w:hAnsi="Arial"/>
                <w:sz w:val="20"/>
              </w:rPr>
              <w:t>station</w:t>
            </w:r>
            <w:r>
              <w:rPr>
                <w:rFonts w:ascii="Arial" w:hAnsi="Arial"/>
                <w:spacing w:val="-17"/>
                <w:sz w:val="20"/>
              </w:rPr>
              <w:t xml:space="preserve"> </w:t>
            </w:r>
            <w:r>
              <w:rPr>
                <w:rFonts w:ascii="Arial" w:hAnsi="Arial"/>
                <w:sz w:val="20"/>
              </w:rPr>
              <w:t>in</w:t>
            </w:r>
            <w:r>
              <w:rPr>
                <w:rFonts w:ascii="Arial" w:hAnsi="Arial"/>
                <w:spacing w:val="-14"/>
                <w:sz w:val="20"/>
              </w:rPr>
              <w:t xml:space="preserve"> </w:t>
            </w:r>
            <w:r>
              <w:rPr>
                <w:rFonts w:ascii="Arial" w:hAnsi="Arial"/>
                <w:sz w:val="20"/>
              </w:rPr>
              <w:t>break</w:t>
            </w:r>
            <w:r>
              <w:rPr>
                <w:rFonts w:ascii="Arial" w:hAnsi="Arial"/>
                <w:spacing w:val="-12"/>
                <w:sz w:val="20"/>
              </w:rPr>
              <w:t xml:space="preserve"> </w:t>
            </w:r>
            <w:r>
              <w:rPr>
                <w:rFonts w:ascii="Arial" w:hAnsi="Arial"/>
                <w:sz w:val="20"/>
              </w:rPr>
              <w:t>room</w:t>
            </w:r>
          </w:p>
          <w:p w:rsidR="00EF6423" w:rsidRDefault="00EF6423" w:rsidP="00EF6423">
            <w:pPr>
              <w:pStyle w:val="TableParagraph"/>
              <w:numPr>
                <w:ilvl w:val="0"/>
                <w:numId w:val="82"/>
              </w:numPr>
              <w:tabs>
                <w:tab w:val="left" w:pos="828"/>
                <w:tab w:val="left" w:pos="829"/>
              </w:tabs>
              <w:spacing w:before="60"/>
              <w:ind w:hanging="361"/>
              <w:rPr>
                <w:rFonts w:ascii="Arial" w:hAnsi="Arial"/>
                <w:sz w:val="20"/>
              </w:rPr>
            </w:pPr>
            <w:r>
              <w:rPr>
                <w:rFonts w:ascii="Arial" w:hAnsi="Arial"/>
                <w:sz w:val="20"/>
              </w:rPr>
              <w:t>Encourage</w:t>
            </w:r>
            <w:r>
              <w:rPr>
                <w:rFonts w:ascii="Arial" w:hAnsi="Arial"/>
                <w:spacing w:val="-21"/>
                <w:sz w:val="20"/>
              </w:rPr>
              <w:t xml:space="preserve"> </w:t>
            </w:r>
            <w:r>
              <w:rPr>
                <w:rFonts w:ascii="Arial" w:hAnsi="Arial"/>
                <w:sz w:val="20"/>
              </w:rPr>
              <w:t>regular</w:t>
            </w:r>
            <w:r>
              <w:rPr>
                <w:rFonts w:ascii="Arial" w:hAnsi="Arial"/>
                <w:spacing w:val="-20"/>
                <w:sz w:val="20"/>
              </w:rPr>
              <w:t xml:space="preserve"> </w:t>
            </w:r>
            <w:r>
              <w:rPr>
                <w:rFonts w:ascii="Arial" w:hAnsi="Arial"/>
                <w:sz w:val="20"/>
              </w:rPr>
              <w:t>hand</w:t>
            </w:r>
            <w:r>
              <w:rPr>
                <w:rFonts w:ascii="Arial" w:hAnsi="Arial"/>
                <w:spacing w:val="-20"/>
                <w:sz w:val="20"/>
              </w:rPr>
              <w:t xml:space="preserve"> </w:t>
            </w:r>
            <w:r>
              <w:rPr>
                <w:rFonts w:ascii="Arial" w:hAnsi="Arial"/>
                <w:sz w:val="20"/>
              </w:rPr>
              <w:t>washing</w:t>
            </w:r>
            <w:r>
              <w:rPr>
                <w:rFonts w:ascii="Arial" w:hAnsi="Arial"/>
                <w:spacing w:val="-21"/>
                <w:sz w:val="20"/>
              </w:rPr>
              <w:t xml:space="preserve"> </w:t>
            </w:r>
            <w:r>
              <w:rPr>
                <w:rFonts w:ascii="Arial" w:hAnsi="Arial"/>
                <w:sz w:val="20"/>
              </w:rPr>
              <w:t>routines</w:t>
            </w:r>
            <w:r>
              <w:rPr>
                <w:rFonts w:ascii="Arial" w:hAnsi="Arial"/>
                <w:spacing w:val="-20"/>
                <w:sz w:val="20"/>
              </w:rPr>
              <w:t xml:space="preserve"> </w:t>
            </w:r>
            <w:r>
              <w:rPr>
                <w:rFonts w:ascii="Arial" w:hAnsi="Arial"/>
                <w:sz w:val="20"/>
              </w:rPr>
              <w:t>with</w:t>
            </w:r>
            <w:r>
              <w:rPr>
                <w:rFonts w:ascii="Arial" w:hAnsi="Arial"/>
                <w:spacing w:val="-20"/>
                <w:sz w:val="20"/>
              </w:rPr>
              <w:t xml:space="preserve"> </w:t>
            </w:r>
            <w:r>
              <w:rPr>
                <w:rFonts w:ascii="Arial" w:hAnsi="Arial"/>
                <w:sz w:val="20"/>
              </w:rPr>
              <w:t>employees</w:t>
            </w:r>
          </w:p>
          <w:p w:rsidR="00EF6423" w:rsidRDefault="00EF6423" w:rsidP="00EF6423">
            <w:pPr>
              <w:pStyle w:val="TableParagraph"/>
              <w:numPr>
                <w:ilvl w:val="0"/>
                <w:numId w:val="82"/>
              </w:numPr>
              <w:tabs>
                <w:tab w:val="left" w:pos="828"/>
                <w:tab w:val="left" w:pos="829"/>
              </w:tabs>
              <w:spacing w:before="63"/>
              <w:ind w:hanging="361"/>
              <w:rPr>
                <w:rFonts w:ascii="Arial" w:hAnsi="Arial"/>
                <w:sz w:val="20"/>
              </w:rPr>
            </w:pPr>
            <w:r>
              <w:rPr>
                <w:rFonts w:ascii="Arial" w:hAnsi="Arial"/>
                <w:sz w:val="20"/>
              </w:rPr>
              <w:t>Limit</w:t>
            </w:r>
            <w:r>
              <w:rPr>
                <w:rFonts w:ascii="Arial" w:hAnsi="Arial"/>
                <w:spacing w:val="-17"/>
                <w:sz w:val="20"/>
              </w:rPr>
              <w:t xml:space="preserve"> </w:t>
            </w:r>
            <w:r>
              <w:rPr>
                <w:rFonts w:ascii="Arial" w:hAnsi="Arial"/>
                <w:sz w:val="20"/>
              </w:rPr>
              <w:t>number</w:t>
            </w:r>
            <w:r>
              <w:rPr>
                <w:rFonts w:ascii="Arial" w:hAnsi="Arial"/>
                <w:spacing w:val="-17"/>
                <w:sz w:val="20"/>
              </w:rPr>
              <w:t xml:space="preserve"> </w:t>
            </w:r>
            <w:r>
              <w:rPr>
                <w:rFonts w:ascii="Arial" w:hAnsi="Arial"/>
                <w:sz w:val="20"/>
              </w:rPr>
              <w:t>of</w:t>
            </w:r>
            <w:r>
              <w:rPr>
                <w:rFonts w:ascii="Arial" w:hAnsi="Arial"/>
                <w:spacing w:val="-19"/>
                <w:sz w:val="20"/>
              </w:rPr>
              <w:t xml:space="preserve"> </w:t>
            </w:r>
            <w:r>
              <w:rPr>
                <w:rFonts w:ascii="Arial" w:hAnsi="Arial"/>
                <w:sz w:val="20"/>
              </w:rPr>
              <w:t>occupants</w:t>
            </w:r>
            <w:r>
              <w:rPr>
                <w:rFonts w:ascii="Arial" w:hAnsi="Arial"/>
                <w:spacing w:val="-15"/>
                <w:sz w:val="20"/>
              </w:rPr>
              <w:t xml:space="preserve"> </w:t>
            </w:r>
            <w:r>
              <w:rPr>
                <w:rFonts w:ascii="Arial" w:hAnsi="Arial"/>
                <w:sz w:val="20"/>
              </w:rPr>
              <w:t>to</w:t>
            </w:r>
            <w:r>
              <w:rPr>
                <w:rFonts w:ascii="Arial" w:hAnsi="Arial"/>
                <w:spacing w:val="-20"/>
                <w:sz w:val="20"/>
              </w:rPr>
              <w:t xml:space="preserve"> </w:t>
            </w:r>
            <w:r>
              <w:rPr>
                <w:rFonts w:ascii="Arial" w:hAnsi="Arial"/>
                <w:sz w:val="20"/>
              </w:rPr>
              <w:t>promote</w:t>
            </w:r>
            <w:r>
              <w:rPr>
                <w:rFonts w:ascii="Arial" w:hAnsi="Arial"/>
                <w:spacing w:val="-17"/>
                <w:sz w:val="20"/>
              </w:rPr>
              <w:t xml:space="preserve"> </w:t>
            </w:r>
            <w:r>
              <w:rPr>
                <w:rFonts w:ascii="Arial" w:hAnsi="Arial"/>
                <w:sz w:val="20"/>
              </w:rPr>
              <w:t>social</w:t>
            </w:r>
            <w:r>
              <w:rPr>
                <w:rFonts w:ascii="Arial" w:hAnsi="Arial"/>
                <w:spacing w:val="-18"/>
                <w:sz w:val="20"/>
              </w:rPr>
              <w:t xml:space="preserve"> </w:t>
            </w:r>
            <w:r>
              <w:rPr>
                <w:rFonts w:ascii="Arial" w:hAnsi="Arial"/>
                <w:sz w:val="20"/>
              </w:rPr>
              <w:t>distancing</w:t>
            </w:r>
          </w:p>
          <w:p w:rsidR="00EF6423" w:rsidRDefault="00EF6423" w:rsidP="00EF6423">
            <w:pPr>
              <w:pStyle w:val="TableParagraph"/>
              <w:numPr>
                <w:ilvl w:val="0"/>
                <w:numId w:val="82"/>
              </w:numPr>
              <w:tabs>
                <w:tab w:val="left" w:pos="828"/>
                <w:tab w:val="left" w:pos="829"/>
              </w:tabs>
              <w:spacing w:before="61" w:line="292" w:lineRule="auto"/>
              <w:ind w:left="828" w:right="460"/>
              <w:rPr>
                <w:rFonts w:ascii="Arial" w:hAnsi="Arial"/>
                <w:sz w:val="20"/>
              </w:rPr>
            </w:pPr>
            <w:r>
              <w:rPr>
                <w:rFonts w:ascii="Arial" w:hAnsi="Arial"/>
                <w:w w:val="95"/>
                <w:sz w:val="20"/>
              </w:rPr>
              <w:t>Eliminate</w:t>
            </w:r>
            <w:r>
              <w:rPr>
                <w:rFonts w:ascii="Arial" w:hAnsi="Arial"/>
                <w:spacing w:val="-24"/>
                <w:w w:val="95"/>
                <w:sz w:val="20"/>
              </w:rPr>
              <w:t xml:space="preserve"> </w:t>
            </w:r>
            <w:r>
              <w:rPr>
                <w:rFonts w:ascii="Arial" w:hAnsi="Arial"/>
                <w:w w:val="95"/>
                <w:sz w:val="20"/>
              </w:rPr>
              <w:t>“buffet</w:t>
            </w:r>
            <w:r>
              <w:rPr>
                <w:rFonts w:ascii="Arial" w:hAnsi="Arial"/>
                <w:spacing w:val="-22"/>
                <w:w w:val="95"/>
                <w:sz w:val="20"/>
              </w:rPr>
              <w:t xml:space="preserve"> </w:t>
            </w:r>
            <w:r>
              <w:rPr>
                <w:rFonts w:ascii="Arial" w:hAnsi="Arial"/>
                <w:w w:val="95"/>
                <w:sz w:val="20"/>
              </w:rPr>
              <w:t>style”</w:t>
            </w:r>
            <w:r>
              <w:rPr>
                <w:rFonts w:ascii="Arial" w:hAnsi="Arial"/>
                <w:spacing w:val="-23"/>
                <w:w w:val="95"/>
                <w:sz w:val="20"/>
              </w:rPr>
              <w:t xml:space="preserve"> </w:t>
            </w:r>
            <w:r>
              <w:rPr>
                <w:rFonts w:ascii="Arial" w:hAnsi="Arial"/>
                <w:w w:val="95"/>
                <w:sz w:val="20"/>
              </w:rPr>
              <w:t>catering;</w:t>
            </w:r>
            <w:r>
              <w:rPr>
                <w:rFonts w:ascii="Arial" w:hAnsi="Arial"/>
                <w:spacing w:val="-23"/>
                <w:w w:val="95"/>
                <w:sz w:val="20"/>
              </w:rPr>
              <w:t xml:space="preserve"> </w:t>
            </w:r>
            <w:r>
              <w:rPr>
                <w:rFonts w:ascii="Arial" w:hAnsi="Arial"/>
                <w:w w:val="95"/>
                <w:sz w:val="20"/>
              </w:rPr>
              <w:t>use</w:t>
            </w:r>
            <w:r>
              <w:rPr>
                <w:rFonts w:ascii="Arial" w:hAnsi="Arial"/>
                <w:spacing w:val="-23"/>
                <w:w w:val="95"/>
                <w:sz w:val="20"/>
              </w:rPr>
              <w:t xml:space="preserve"> </w:t>
            </w:r>
            <w:r>
              <w:rPr>
                <w:rFonts w:ascii="Arial" w:hAnsi="Arial"/>
                <w:w w:val="95"/>
                <w:sz w:val="20"/>
              </w:rPr>
              <w:t>individually</w:t>
            </w:r>
            <w:r>
              <w:rPr>
                <w:rFonts w:ascii="Arial" w:hAnsi="Arial"/>
                <w:spacing w:val="-22"/>
                <w:w w:val="95"/>
                <w:sz w:val="20"/>
              </w:rPr>
              <w:t xml:space="preserve"> </w:t>
            </w:r>
            <w:r>
              <w:rPr>
                <w:rFonts w:ascii="Arial" w:hAnsi="Arial"/>
                <w:w w:val="95"/>
                <w:sz w:val="20"/>
              </w:rPr>
              <w:t>packaged</w:t>
            </w:r>
            <w:r>
              <w:rPr>
                <w:rFonts w:ascii="Arial" w:hAnsi="Arial"/>
                <w:spacing w:val="-22"/>
                <w:w w:val="95"/>
                <w:sz w:val="20"/>
              </w:rPr>
              <w:t xml:space="preserve"> </w:t>
            </w:r>
            <w:r>
              <w:rPr>
                <w:rFonts w:ascii="Arial" w:hAnsi="Arial"/>
                <w:w w:val="95"/>
                <w:sz w:val="20"/>
              </w:rPr>
              <w:t xml:space="preserve">beverages/ </w:t>
            </w:r>
            <w:r>
              <w:rPr>
                <w:rFonts w:ascii="Arial" w:hAnsi="Arial"/>
                <w:sz w:val="20"/>
              </w:rPr>
              <w:t>snacks</w:t>
            </w:r>
          </w:p>
          <w:p w:rsidR="00EF6423" w:rsidRDefault="00EF6423" w:rsidP="00EF6423">
            <w:pPr>
              <w:pStyle w:val="TableParagraph"/>
              <w:numPr>
                <w:ilvl w:val="0"/>
                <w:numId w:val="82"/>
              </w:numPr>
              <w:tabs>
                <w:tab w:val="left" w:pos="828"/>
                <w:tab w:val="left" w:pos="829"/>
              </w:tabs>
              <w:spacing w:before="10"/>
              <w:ind w:hanging="361"/>
              <w:rPr>
                <w:rFonts w:ascii="Arial" w:hAnsi="Arial"/>
                <w:sz w:val="20"/>
              </w:rPr>
            </w:pPr>
            <w:r>
              <w:rPr>
                <w:rFonts w:ascii="Arial" w:hAnsi="Arial"/>
                <w:sz w:val="20"/>
              </w:rPr>
              <w:t>Reduce</w:t>
            </w:r>
            <w:r>
              <w:rPr>
                <w:rFonts w:ascii="Arial" w:hAnsi="Arial"/>
                <w:spacing w:val="-18"/>
                <w:sz w:val="20"/>
              </w:rPr>
              <w:t xml:space="preserve"> </w:t>
            </w:r>
            <w:r>
              <w:rPr>
                <w:rFonts w:ascii="Arial" w:hAnsi="Arial"/>
                <w:sz w:val="20"/>
              </w:rPr>
              <w:t>staff</w:t>
            </w:r>
            <w:r>
              <w:rPr>
                <w:rFonts w:ascii="Arial" w:hAnsi="Arial"/>
                <w:spacing w:val="-17"/>
                <w:sz w:val="20"/>
              </w:rPr>
              <w:t xml:space="preserve"> </w:t>
            </w:r>
            <w:r>
              <w:rPr>
                <w:rFonts w:ascii="Arial" w:hAnsi="Arial"/>
                <w:sz w:val="20"/>
              </w:rPr>
              <w:t>levels</w:t>
            </w:r>
            <w:r>
              <w:rPr>
                <w:rFonts w:ascii="Arial" w:hAnsi="Arial"/>
                <w:spacing w:val="-16"/>
                <w:sz w:val="20"/>
              </w:rPr>
              <w:t xml:space="preserve"> </w:t>
            </w:r>
            <w:r>
              <w:rPr>
                <w:rFonts w:ascii="Arial" w:hAnsi="Arial"/>
                <w:sz w:val="20"/>
              </w:rPr>
              <w:t>to</w:t>
            </w:r>
            <w:r>
              <w:rPr>
                <w:rFonts w:ascii="Arial" w:hAnsi="Arial"/>
                <w:spacing w:val="-16"/>
                <w:sz w:val="20"/>
              </w:rPr>
              <w:t xml:space="preserve"> </w:t>
            </w:r>
            <w:r>
              <w:rPr>
                <w:rFonts w:ascii="Arial" w:hAnsi="Arial"/>
                <w:sz w:val="20"/>
              </w:rPr>
              <w:t>enforce</w:t>
            </w:r>
            <w:r>
              <w:rPr>
                <w:rFonts w:ascii="Arial" w:hAnsi="Arial"/>
                <w:spacing w:val="-15"/>
                <w:sz w:val="20"/>
              </w:rPr>
              <w:t xml:space="preserve"> </w:t>
            </w:r>
            <w:r>
              <w:rPr>
                <w:rFonts w:ascii="Arial" w:hAnsi="Arial"/>
                <w:sz w:val="20"/>
              </w:rPr>
              <w:t>social</w:t>
            </w:r>
            <w:r>
              <w:rPr>
                <w:rFonts w:ascii="Arial" w:hAnsi="Arial"/>
                <w:spacing w:val="-17"/>
                <w:sz w:val="20"/>
              </w:rPr>
              <w:t xml:space="preserve"> </w:t>
            </w:r>
            <w:r>
              <w:rPr>
                <w:rFonts w:ascii="Arial" w:hAnsi="Arial"/>
                <w:sz w:val="20"/>
              </w:rPr>
              <w:t>distancing</w:t>
            </w:r>
          </w:p>
          <w:p w:rsidR="00EF6423" w:rsidRDefault="00EF6423" w:rsidP="00EF6423">
            <w:pPr>
              <w:pStyle w:val="TableParagraph"/>
              <w:numPr>
                <w:ilvl w:val="0"/>
                <w:numId w:val="82"/>
              </w:numPr>
              <w:tabs>
                <w:tab w:val="left" w:pos="828"/>
                <w:tab w:val="left" w:pos="829"/>
              </w:tabs>
              <w:spacing w:before="63"/>
              <w:ind w:hanging="361"/>
              <w:rPr>
                <w:rFonts w:ascii="Arial" w:hAnsi="Arial"/>
                <w:sz w:val="20"/>
              </w:rPr>
            </w:pPr>
            <w:r>
              <w:rPr>
                <w:rFonts w:ascii="Arial" w:hAnsi="Arial"/>
                <w:sz w:val="20"/>
              </w:rPr>
              <w:t>Stagger</w:t>
            </w:r>
            <w:r>
              <w:rPr>
                <w:rFonts w:ascii="Arial" w:hAnsi="Arial"/>
                <w:spacing w:val="-17"/>
                <w:sz w:val="20"/>
              </w:rPr>
              <w:t xml:space="preserve"> </w:t>
            </w:r>
            <w:r>
              <w:rPr>
                <w:rFonts w:ascii="Arial" w:hAnsi="Arial"/>
                <w:sz w:val="20"/>
              </w:rPr>
              <w:t>breaks</w:t>
            </w:r>
            <w:r>
              <w:rPr>
                <w:rFonts w:ascii="Arial" w:hAnsi="Arial"/>
                <w:spacing w:val="-17"/>
                <w:sz w:val="20"/>
              </w:rPr>
              <w:t xml:space="preserve"> </w:t>
            </w:r>
            <w:r>
              <w:rPr>
                <w:rFonts w:ascii="Arial" w:hAnsi="Arial"/>
                <w:sz w:val="20"/>
              </w:rPr>
              <w:t>when</w:t>
            </w:r>
            <w:r>
              <w:rPr>
                <w:rFonts w:ascii="Arial" w:hAnsi="Arial"/>
                <w:spacing w:val="-16"/>
                <w:sz w:val="20"/>
              </w:rPr>
              <w:t xml:space="preserve"> </w:t>
            </w:r>
            <w:r>
              <w:rPr>
                <w:rFonts w:ascii="Arial" w:hAnsi="Arial"/>
                <w:sz w:val="20"/>
              </w:rPr>
              <w:t>possible</w:t>
            </w:r>
            <w:r>
              <w:rPr>
                <w:rFonts w:ascii="Arial" w:hAnsi="Arial"/>
                <w:spacing w:val="-19"/>
                <w:sz w:val="20"/>
              </w:rPr>
              <w:t xml:space="preserve"> </w:t>
            </w:r>
            <w:r>
              <w:rPr>
                <w:rFonts w:ascii="Arial" w:hAnsi="Arial"/>
                <w:sz w:val="20"/>
              </w:rPr>
              <w:t>to</w:t>
            </w:r>
            <w:r>
              <w:rPr>
                <w:rFonts w:ascii="Arial" w:hAnsi="Arial"/>
                <w:spacing w:val="-17"/>
                <w:sz w:val="20"/>
              </w:rPr>
              <w:t xml:space="preserve"> </w:t>
            </w:r>
            <w:r>
              <w:rPr>
                <w:rFonts w:ascii="Arial" w:hAnsi="Arial"/>
                <w:sz w:val="20"/>
              </w:rPr>
              <w:t>reduce</w:t>
            </w:r>
            <w:r>
              <w:rPr>
                <w:rFonts w:ascii="Arial" w:hAnsi="Arial"/>
                <w:spacing w:val="-18"/>
                <w:sz w:val="20"/>
              </w:rPr>
              <w:t xml:space="preserve"> </w:t>
            </w:r>
            <w:r>
              <w:rPr>
                <w:rFonts w:ascii="Arial" w:hAnsi="Arial"/>
                <w:sz w:val="20"/>
              </w:rPr>
              <w:t>crowding</w:t>
            </w:r>
          </w:p>
          <w:p w:rsidR="00EF6423" w:rsidRDefault="00EF6423" w:rsidP="00EF6423">
            <w:pPr>
              <w:pStyle w:val="TableParagraph"/>
              <w:numPr>
                <w:ilvl w:val="0"/>
                <w:numId w:val="82"/>
              </w:numPr>
              <w:tabs>
                <w:tab w:val="left" w:pos="828"/>
                <w:tab w:val="left" w:pos="829"/>
              </w:tabs>
              <w:spacing w:before="60"/>
              <w:ind w:hanging="361"/>
              <w:rPr>
                <w:rFonts w:ascii="Arial" w:hAnsi="Arial"/>
                <w:sz w:val="20"/>
              </w:rPr>
            </w:pPr>
            <w:r>
              <w:rPr>
                <w:rFonts w:ascii="Arial" w:hAnsi="Arial"/>
                <w:sz w:val="20"/>
              </w:rPr>
              <w:t>Discontinue</w:t>
            </w:r>
            <w:r>
              <w:rPr>
                <w:rFonts w:ascii="Arial" w:hAnsi="Arial"/>
                <w:spacing w:val="-16"/>
                <w:sz w:val="20"/>
              </w:rPr>
              <w:t xml:space="preserve"> </w:t>
            </w:r>
            <w:r>
              <w:rPr>
                <w:rFonts w:ascii="Arial" w:hAnsi="Arial"/>
                <w:sz w:val="20"/>
              </w:rPr>
              <w:t>use</w:t>
            </w:r>
            <w:r>
              <w:rPr>
                <w:rFonts w:ascii="Arial" w:hAnsi="Arial"/>
                <w:spacing w:val="-15"/>
                <w:sz w:val="20"/>
              </w:rPr>
              <w:t xml:space="preserve"> </w:t>
            </w:r>
            <w:r>
              <w:rPr>
                <w:rFonts w:ascii="Arial" w:hAnsi="Arial"/>
                <w:sz w:val="20"/>
              </w:rPr>
              <w:t>of</w:t>
            </w:r>
            <w:r>
              <w:rPr>
                <w:rFonts w:ascii="Arial" w:hAnsi="Arial"/>
                <w:spacing w:val="-15"/>
                <w:sz w:val="20"/>
              </w:rPr>
              <w:t xml:space="preserve"> </w:t>
            </w:r>
            <w:r>
              <w:rPr>
                <w:rFonts w:ascii="Arial" w:hAnsi="Arial"/>
                <w:sz w:val="20"/>
              </w:rPr>
              <w:t>sharable</w:t>
            </w:r>
            <w:r>
              <w:rPr>
                <w:rFonts w:ascii="Arial" w:hAnsi="Arial"/>
                <w:spacing w:val="-14"/>
                <w:sz w:val="20"/>
              </w:rPr>
              <w:t xml:space="preserve"> </w:t>
            </w:r>
            <w:r>
              <w:rPr>
                <w:rFonts w:ascii="Arial" w:hAnsi="Arial"/>
                <w:sz w:val="20"/>
              </w:rPr>
              <w:t>lockers</w:t>
            </w:r>
          </w:p>
          <w:p w:rsidR="00EF6423" w:rsidRDefault="00EF6423" w:rsidP="00EF6423">
            <w:pPr>
              <w:pStyle w:val="TableParagraph"/>
              <w:numPr>
                <w:ilvl w:val="0"/>
                <w:numId w:val="82"/>
              </w:numPr>
              <w:tabs>
                <w:tab w:val="left" w:pos="828"/>
                <w:tab w:val="left" w:pos="829"/>
              </w:tabs>
              <w:spacing w:before="63" w:line="292" w:lineRule="auto"/>
              <w:ind w:left="828" w:right="350"/>
              <w:rPr>
                <w:rFonts w:ascii="Arial" w:hAnsi="Arial"/>
                <w:sz w:val="20"/>
              </w:rPr>
            </w:pPr>
            <w:r>
              <w:rPr>
                <w:rFonts w:ascii="Arial" w:hAnsi="Arial"/>
                <w:w w:val="95"/>
                <w:sz w:val="20"/>
              </w:rPr>
              <w:t>Develop</w:t>
            </w:r>
            <w:r>
              <w:rPr>
                <w:rFonts w:ascii="Arial" w:hAnsi="Arial"/>
                <w:spacing w:val="-20"/>
                <w:w w:val="95"/>
                <w:sz w:val="20"/>
              </w:rPr>
              <w:t xml:space="preserve"> </w:t>
            </w:r>
            <w:r>
              <w:rPr>
                <w:rFonts w:ascii="Arial" w:hAnsi="Arial"/>
                <w:w w:val="95"/>
                <w:sz w:val="20"/>
              </w:rPr>
              <w:t>employee</w:t>
            </w:r>
            <w:r>
              <w:rPr>
                <w:rFonts w:ascii="Arial" w:hAnsi="Arial"/>
                <w:spacing w:val="-22"/>
                <w:w w:val="95"/>
                <w:sz w:val="20"/>
              </w:rPr>
              <w:t xml:space="preserve"> </w:t>
            </w:r>
            <w:r>
              <w:rPr>
                <w:rFonts w:ascii="Arial" w:hAnsi="Arial"/>
                <w:w w:val="95"/>
                <w:sz w:val="20"/>
              </w:rPr>
              <w:t>health</w:t>
            </w:r>
            <w:r>
              <w:rPr>
                <w:rFonts w:ascii="Arial" w:hAnsi="Arial"/>
                <w:spacing w:val="-20"/>
                <w:w w:val="95"/>
                <w:sz w:val="20"/>
              </w:rPr>
              <w:t xml:space="preserve"> </w:t>
            </w:r>
            <w:r>
              <w:rPr>
                <w:rFonts w:ascii="Arial" w:hAnsi="Arial"/>
                <w:w w:val="95"/>
                <w:sz w:val="20"/>
              </w:rPr>
              <w:t>tracking</w:t>
            </w:r>
            <w:r>
              <w:rPr>
                <w:rFonts w:ascii="Arial" w:hAnsi="Arial"/>
                <w:spacing w:val="-20"/>
                <w:w w:val="95"/>
                <w:sz w:val="20"/>
              </w:rPr>
              <w:t xml:space="preserve"> </w:t>
            </w:r>
            <w:r>
              <w:rPr>
                <w:rFonts w:ascii="Arial" w:hAnsi="Arial"/>
                <w:w w:val="95"/>
                <w:sz w:val="20"/>
              </w:rPr>
              <w:t>system</w:t>
            </w:r>
            <w:r>
              <w:rPr>
                <w:rFonts w:ascii="Arial" w:hAnsi="Arial"/>
                <w:spacing w:val="-22"/>
                <w:w w:val="95"/>
                <w:sz w:val="20"/>
              </w:rPr>
              <w:t xml:space="preserve"> </w:t>
            </w:r>
            <w:r>
              <w:rPr>
                <w:rFonts w:ascii="Arial" w:hAnsi="Arial"/>
                <w:w w:val="95"/>
                <w:sz w:val="20"/>
              </w:rPr>
              <w:t>and</w:t>
            </w:r>
            <w:r>
              <w:rPr>
                <w:rFonts w:ascii="Arial" w:hAnsi="Arial"/>
                <w:spacing w:val="-19"/>
                <w:w w:val="95"/>
                <w:sz w:val="20"/>
              </w:rPr>
              <w:t xml:space="preserve"> </w:t>
            </w:r>
            <w:r>
              <w:rPr>
                <w:rFonts w:ascii="Arial" w:hAnsi="Arial"/>
                <w:w w:val="95"/>
                <w:sz w:val="20"/>
              </w:rPr>
              <w:t>encourage</w:t>
            </w:r>
            <w:r>
              <w:rPr>
                <w:rFonts w:ascii="Arial" w:hAnsi="Arial"/>
                <w:spacing w:val="-22"/>
                <w:w w:val="95"/>
                <w:sz w:val="20"/>
              </w:rPr>
              <w:t xml:space="preserve"> </w:t>
            </w:r>
            <w:r>
              <w:rPr>
                <w:rFonts w:ascii="Arial" w:hAnsi="Arial"/>
                <w:w w:val="95"/>
                <w:sz w:val="20"/>
              </w:rPr>
              <w:t>staff</w:t>
            </w:r>
            <w:r>
              <w:rPr>
                <w:rFonts w:ascii="Arial" w:hAnsi="Arial"/>
                <w:spacing w:val="-21"/>
                <w:w w:val="95"/>
                <w:sz w:val="20"/>
              </w:rPr>
              <w:t xml:space="preserve"> </w:t>
            </w:r>
            <w:r>
              <w:rPr>
                <w:rFonts w:ascii="Arial" w:hAnsi="Arial"/>
                <w:w w:val="95"/>
                <w:sz w:val="20"/>
              </w:rPr>
              <w:t>to</w:t>
            </w:r>
            <w:r>
              <w:rPr>
                <w:rFonts w:ascii="Arial" w:hAnsi="Arial"/>
                <w:spacing w:val="-21"/>
                <w:w w:val="95"/>
                <w:sz w:val="20"/>
              </w:rPr>
              <w:t xml:space="preserve"> </w:t>
            </w:r>
            <w:r>
              <w:rPr>
                <w:rFonts w:ascii="Arial" w:hAnsi="Arial"/>
                <w:w w:val="95"/>
                <w:sz w:val="20"/>
              </w:rPr>
              <w:t xml:space="preserve">report </w:t>
            </w:r>
            <w:r>
              <w:rPr>
                <w:rFonts w:ascii="Arial" w:hAnsi="Arial"/>
                <w:sz w:val="20"/>
              </w:rPr>
              <w:t>any</w:t>
            </w:r>
            <w:r>
              <w:rPr>
                <w:rFonts w:ascii="Arial" w:hAnsi="Arial"/>
                <w:spacing w:val="-11"/>
                <w:sz w:val="20"/>
              </w:rPr>
              <w:t xml:space="preserve"> </w:t>
            </w:r>
            <w:r>
              <w:rPr>
                <w:rFonts w:ascii="Arial" w:hAnsi="Arial"/>
                <w:sz w:val="20"/>
              </w:rPr>
              <w:t>symptoms</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81"/>
              </w:numPr>
              <w:tabs>
                <w:tab w:val="left" w:pos="829"/>
                <w:tab w:val="left" w:pos="830"/>
              </w:tabs>
              <w:spacing w:before="197"/>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81"/>
              </w:numPr>
              <w:tabs>
                <w:tab w:val="left" w:pos="829"/>
                <w:tab w:val="left" w:pos="830"/>
              </w:tabs>
              <w:spacing w:before="24"/>
              <w:ind w:hanging="361"/>
              <w:rPr>
                <w:rFonts w:ascii="Arial" w:hAnsi="Arial"/>
                <w:sz w:val="20"/>
              </w:rPr>
            </w:pPr>
            <w:r>
              <w:rPr>
                <w:rFonts w:ascii="Arial" w:hAnsi="Arial"/>
                <w:sz w:val="20"/>
              </w:rPr>
              <w:t>Disinfecting</w:t>
            </w:r>
            <w:r>
              <w:rPr>
                <w:rFonts w:ascii="Arial" w:hAnsi="Arial"/>
                <w:spacing w:val="-24"/>
                <w:sz w:val="20"/>
              </w:rPr>
              <w:t xml:space="preserve"> </w:t>
            </w:r>
            <w:r>
              <w:rPr>
                <w:rFonts w:ascii="Arial" w:hAnsi="Arial"/>
                <w:sz w:val="20"/>
              </w:rPr>
              <w:t>expense</w:t>
            </w:r>
          </w:p>
          <w:p w:rsidR="00EF6423" w:rsidRDefault="00EF6423" w:rsidP="00EF6423">
            <w:pPr>
              <w:pStyle w:val="TableParagraph"/>
              <w:numPr>
                <w:ilvl w:val="0"/>
                <w:numId w:val="81"/>
              </w:numPr>
              <w:tabs>
                <w:tab w:val="left" w:pos="829"/>
                <w:tab w:val="left" w:pos="830"/>
              </w:tabs>
              <w:spacing w:before="25"/>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81"/>
              </w:numPr>
              <w:tabs>
                <w:tab w:val="left" w:pos="829"/>
                <w:tab w:val="left" w:pos="830"/>
              </w:tabs>
              <w:spacing w:before="24"/>
              <w:ind w:hanging="361"/>
              <w:rPr>
                <w:rFonts w:ascii="Arial" w:hAnsi="Arial"/>
                <w:sz w:val="20"/>
              </w:rPr>
            </w:pPr>
            <w:r>
              <w:rPr>
                <w:rFonts w:ascii="Arial" w:hAnsi="Arial"/>
                <w:sz w:val="20"/>
              </w:rPr>
              <w:t>Altered</w:t>
            </w:r>
            <w:r>
              <w:rPr>
                <w:rFonts w:ascii="Arial" w:hAnsi="Arial"/>
                <w:spacing w:val="-26"/>
                <w:sz w:val="20"/>
              </w:rPr>
              <w:t xml:space="preserve"> </w:t>
            </w:r>
            <w:r>
              <w:rPr>
                <w:rFonts w:ascii="Arial" w:hAnsi="Arial"/>
                <w:sz w:val="20"/>
              </w:rPr>
              <w:t>break</w:t>
            </w:r>
            <w:r>
              <w:rPr>
                <w:rFonts w:ascii="Arial" w:hAnsi="Arial"/>
                <w:spacing w:val="-26"/>
                <w:sz w:val="20"/>
              </w:rPr>
              <w:t xml:space="preserve"> </w:t>
            </w:r>
            <w:r>
              <w:rPr>
                <w:rFonts w:ascii="Arial" w:hAnsi="Arial"/>
                <w:sz w:val="20"/>
              </w:rPr>
              <w:t>schedule</w:t>
            </w:r>
          </w:p>
          <w:p w:rsidR="00EF6423" w:rsidRDefault="00EF6423" w:rsidP="00EF6423">
            <w:pPr>
              <w:pStyle w:val="TableParagraph"/>
              <w:numPr>
                <w:ilvl w:val="0"/>
                <w:numId w:val="81"/>
              </w:numPr>
              <w:tabs>
                <w:tab w:val="left" w:pos="829"/>
                <w:tab w:val="left" w:pos="830"/>
              </w:tabs>
              <w:spacing w:before="27" w:line="252" w:lineRule="auto"/>
              <w:ind w:right="278"/>
              <w:rPr>
                <w:rFonts w:ascii="Arial" w:hAnsi="Arial"/>
                <w:sz w:val="20"/>
              </w:rPr>
            </w:pPr>
            <w:r>
              <w:rPr>
                <w:rFonts w:ascii="Arial" w:hAnsi="Arial"/>
                <w:w w:val="95"/>
                <w:sz w:val="20"/>
              </w:rPr>
              <w:t>Longer</w:t>
            </w:r>
            <w:r>
              <w:rPr>
                <w:rFonts w:ascii="Arial" w:hAnsi="Arial"/>
                <w:spacing w:val="-30"/>
                <w:w w:val="95"/>
                <w:sz w:val="20"/>
              </w:rPr>
              <w:t xml:space="preserve"> </w:t>
            </w:r>
            <w:r>
              <w:rPr>
                <w:rFonts w:ascii="Arial" w:hAnsi="Arial"/>
                <w:w w:val="95"/>
                <w:sz w:val="20"/>
              </w:rPr>
              <w:t>break</w:t>
            </w:r>
            <w:r>
              <w:rPr>
                <w:rFonts w:ascii="Arial" w:hAnsi="Arial"/>
                <w:spacing w:val="-28"/>
                <w:w w:val="95"/>
                <w:sz w:val="20"/>
              </w:rPr>
              <w:t xml:space="preserve"> </w:t>
            </w:r>
            <w:r>
              <w:rPr>
                <w:rFonts w:ascii="Arial" w:hAnsi="Arial"/>
                <w:w w:val="95"/>
                <w:sz w:val="20"/>
              </w:rPr>
              <w:t>times</w:t>
            </w:r>
            <w:r>
              <w:rPr>
                <w:rFonts w:ascii="Arial" w:hAnsi="Arial"/>
                <w:spacing w:val="-29"/>
                <w:w w:val="95"/>
                <w:sz w:val="20"/>
              </w:rPr>
              <w:t xml:space="preserve"> </w:t>
            </w:r>
            <w:r>
              <w:rPr>
                <w:rFonts w:ascii="Arial" w:hAnsi="Arial"/>
                <w:spacing w:val="-4"/>
                <w:w w:val="95"/>
                <w:sz w:val="20"/>
              </w:rPr>
              <w:t xml:space="preserve">may </w:t>
            </w:r>
            <w:r>
              <w:rPr>
                <w:rFonts w:ascii="Arial" w:hAnsi="Arial"/>
                <w:sz w:val="20"/>
              </w:rPr>
              <w:t>be</w:t>
            </w:r>
            <w:r>
              <w:rPr>
                <w:rFonts w:ascii="Arial" w:hAnsi="Arial"/>
                <w:spacing w:val="-15"/>
                <w:sz w:val="20"/>
              </w:rPr>
              <w:t xml:space="preserve"> </w:t>
            </w:r>
            <w:r>
              <w:rPr>
                <w:rFonts w:ascii="Arial" w:hAnsi="Arial"/>
                <w:sz w:val="20"/>
              </w:rPr>
              <w:t>required</w:t>
            </w:r>
          </w:p>
        </w:tc>
      </w:tr>
      <w:tr w:rsidR="00EF6423" w:rsidTr="00074781">
        <w:trPr>
          <w:trHeight w:val="3816"/>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FFE499"/>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24"/>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80"/>
              </w:numPr>
              <w:tabs>
                <w:tab w:val="left" w:pos="828"/>
                <w:tab w:val="left" w:pos="829"/>
              </w:tabs>
              <w:spacing w:before="136"/>
              <w:ind w:hanging="361"/>
              <w:rPr>
                <w:rFonts w:ascii="Arial" w:hAnsi="Arial"/>
                <w:sz w:val="20"/>
              </w:rPr>
            </w:pPr>
            <w:r>
              <w:rPr>
                <w:rFonts w:ascii="Arial" w:hAnsi="Arial"/>
                <w:w w:val="90"/>
                <w:sz w:val="20"/>
              </w:rPr>
              <w:t>Encourage use of face</w:t>
            </w:r>
            <w:r>
              <w:rPr>
                <w:rFonts w:ascii="Arial" w:hAnsi="Arial"/>
                <w:spacing w:val="-32"/>
                <w:w w:val="90"/>
                <w:sz w:val="20"/>
              </w:rPr>
              <w:t xml:space="preserve"> </w:t>
            </w:r>
            <w:r>
              <w:rPr>
                <w:rFonts w:ascii="Arial" w:hAnsi="Arial"/>
                <w:w w:val="90"/>
                <w:sz w:val="20"/>
              </w:rPr>
              <w:t>coverings</w:t>
            </w:r>
          </w:p>
          <w:p w:rsidR="00EF6423" w:rsidRDefault="00EF6423" w:rsidP="00EF6423">
            <w:pPr>
              <w:pStyle w:val="TableParagraph"/>
              <w:numPr>
                <w:ilvl w:val="0"/>
                <w:numId w:val="80"/>
              </w:numPr>
              <w:tabs>
                <w:tab w:val="left" w:pos="828"/>
                <w:tab w:val="left" w:pos="829"/>
              </w:tabs>
              <w:spacing w:before="25"/>
              <w:ind w:hanging="361"/>
              <w:rPr>
                <w:rFonts w:ascii="Arial" w:hAnsi="Arial"/>
                <w:sz w:val="20"/>
              </w:rPr>
            </w:pPr>
            <w:r>
              <w:rPr>
                <w:rFonts w:ascii="Arial" w:hAnsi="Arial"/>
                <w:w w:val="95"/>
                <w:sz w:val="20"/>
              </w:rPr>
              <w:t>Routinely</w:t>
            </w:r>
            <w:r>
              <w:rPr>
                <w:rFonts w:ascii="Arial" w:hAnsi="Arial"/>
                <w:spacing w:val="-18"/>
                <w:w w:val="95"/>
                <w:sz w:val="20"/>
              </w:rPr>
              <w:t xml:space="preserve"> </w:t>
            </w:r>
            <w:r>
              <w:rPr>
                <w:rFonts w:ascii="Arial" w:hAnsi="Arial"/>
                <w:w w:val="95"/>
                <w:sz w:val="20"/>
              </w:rPr>
              <w:t>disinfect</w:t>
            </w:r>
            <w:r>
              <w:rPr>
                <w:rFonts w:ascii="Arial" w:hAnsi="Arial"/>
                <w:spacing w:val="-18"/>
                <w:w w:val="95"/>
                <w:sz w:val="20"/>
              </w:rPr>
              <w:t xml:space="preserve"> </w:t>
            </w:r>
            <w:r>
              <w:rPr>
                <w:rFonts w:ascii="Arial" w:hAnsi="Arial"/>
                <w:w w:val="95"/>
                <w:sz w:val="20"/>
              </w:rPr>
              <w:t>touch</w:t>
            </w:r>
            <w:r>
              <w:rPr>
                <w:rFonts w:ascii="Arial" w:hAnsi="Arial"/>
                <w:spacing w:val="-18"/>
                <w:w w:val="95"/>
                <w:sz w:val="20"/>
              </w:rPr>
              <w:t xml:space="preserve"> </w:t>
            </w:r>
            <w:r>
              <w:rPr>
                <w:rFonts w:ascii="Arial" w:hAnsi="Arial"/>
                <w:w w:val="95"/>
                <w:sz w:val="20"/>
              </w:rPr>
              <w:t>points</w:t>
            </w:r>
          </w:p>
          <w:p w:rsidR="00EF6423" w:rsidRDefault="00EF6423" w:rsidP="00EF6423">
            <w:pPr>
              <w:pStyle w:val="TableParagraph"/>
              <w:numPr>
                <w:ilvl w:val="0"/>
                <w:numId w:val="80"/>
              </w:numPr>
              <w:tabs>
                <w:tab w:val="left" w:pos="828"/>
                <w:tab w:val="left" w:pos="829"/>
              </w:tabs>
              <w:spacing w:before="24"/>
              <w:ind w:hanging="361"/>
              <w:rPr>
                <w:rFonts w:ascii="Arial" w:hAnsi="Arial"/>
                <w:sz w:val="20"/>
              </w:rPr>
            </w:pPr>
            <w:r>
              <w:rPr>
                <w:rFonts w:ascii="Arial" w:hAnsi="Arial"/>
                <w:sz w:val="20"/>
              </w:rPr>
              <w:t>Disinfect</w:t>
            </w:r>
            <w:r>
              <w:rPr>
                <w:rFonts w:ascii="Arial" w:hAnsi="Arial"/>
                <w:spacing w:val="-14"/>
                <w:sz w:val="20"/>
              </w:rPr>
              <w:t xml:space="preserve"> </w:t>
            </w:r>
            <w:r>
              <w:rPr>
                <w:rFonts w:ascii="Arial" w:hAnsi="Arial"/>
                <w:sz w:val="20"/>
              </w:rPr>
              <w:t>restrooms</w:t>
            </w:r>
            <w:r>
              <w:rPr>
                <w:rFonts w:ascii="Arial" w:hAnsi="Arial"/>
                <w:spacing w:val="-14"/>
                <w:sz w:val="20"/>
              </w:rPr>
              <w:t xml:space="preserve"> </w:t>
            </w:r>
            <w:r>
              <w:rPr>
                <w:rFonts w:ascii="Arial" w:hAnsi="Arial"/>
                <w:sz w:val="20"/>
              </w:rPr>
              <w:t>before</w:t>
            </w:r>
            <w:r>
              <w:rPr>
                <w:rFonts w:ascii="Arial" w:hAnsi="Arial"/>
                <w:spacing w:val="-16"/>
                <w:sz w:val="20"/>
              </w:rPr>
              <w:t xml:space="preserve"> </w:t>
            </w:r>
            <w:r>
              <w:rPr>
                <w:rFonts w:ascii="Arial" w:hAnsi="Arial"/>
                <w:sz w:val="20"/>
              </w:rPr>
              <w:t>and</w:t>
            </w:r>
            <w:r>
              <w:rPr>
                <w:rFonts w:ascii="Arial" w:hAnsi="Arial"/>
                <w:spacing w:val="-14"/>
                <w:sz w:val="20"/>
              </w:rPr>
              <w:t xml:space="preserve"> </w:t>
            </w:r>
            <w:r>
              <w:rPr>
                <w:rFonts w:ascii="Arial" w:hAnsi="Arial"/>
                <w:sz w:val="20"/>
              </w:rPr>
              <w:t>after</w:t>
            </w:r>
            <w:r>
              <w:rPr>
                <w:rFonts w:ascii="Arial" w:hAnsi="Arial"/>
                <w:spacing w:val="-15"/>
                <w:sz w:val="20"/>
              </w:rPr>
              <w:t xml:space="preserve"> </w:t>
            </w:r>
            <w:r>
              <w:rPr>
                <w:rFonts w:ascii="Arial" w:hAnsi="Arial"/>
                <w:sz w:val="20"/>
              </w:rPr>
              <w:t>breaks</w:t>
            </w:r>
          </w:p>
          <w:p w:rsidR="00EF6423" w:rsidRDefault="00EF6423" w:rsidP="00EF6423">
            <w:pPr>
              <w:pStyle w:val="TableParagraph"/>
              <w:numPr>
                <w:ilvl w:val="0"/>
                <w:numId w:val="80"/>
              </w:numPr>
              <w:tabs>
                <w:tab w:val="left" w:pos="828"/>
                <w:tab w:val="left" w:pos="829"/>
              </w:tabs>
              <w:spacing w:before="25"/>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hand</w:t>
            </w:r>
            <w:r>
              <w:rPr>
                <w:rFonts w:ascii="Arial" w:hAnsi="Arial"/>
                <w:spacing w:val="-14"/>
                <w:sz w:val="20"/>
              </w:rPr>
              <w:t xml:space="preserve"> </w:t>
            </w:r>
            <w:r>
              <w:rPr>
                <w:rFonts w:ascii="Arial" w:hAnsi="Arial"/>
                <w:sz w:val="20"/>
              </w:rPr>
              <w:t>sanitizer</w:t>
            </w:r>
            <w:r>
              <w:rPr>
                <w:rFonts w:ascii="Arial" w:hAnsi="Arial"/>
                <w:spacing w:val="-15"/>
                <w:sz w:val="20"/>
              </w:rPr>
              <w:t xml:space="preserve"> </w:t>
            </w:r>
            <w:r>
              <w:rPr>
                <w:rFonts w:ascii="Arial" w:hAnsi="Arial"/>
                <w:sz w:val="20"/>
              </w:rPr>
              <w:t>station</w:t>
            </w:r>
            <w:r>
              <w:rPr>
                <w:rFonts w:ascii="Arial" w:hAnsi="Arial"/>
                <w:spacing w:val="-17"/>
                <w:sz w:val="20"/>
              </w:rPr>
              <w:t xml:space="preserve"> </w:t>
            </w:r>
            <w:r>
              <w:rPr>
                <w:rFonts w:ascii="Arial" w:hAnsi="Arial"/>
                <w:sz w:val="20"/>
              </w:rPr>
              <w:t>in</w:t>
            </w:r>
            <w:r>
              <w:rPr>
                <w:rFonts w:ascii="Arial" w:hAnsi="Arial"/>
                <w:spacing w:val="-14"/>
                <w:sz w:val="20"/>
              </w:rPr>
              <w:t xml:space="preserve"> </w:t>
            </w:r>
            <w:r>
              <w:rPr>
                <w:rFonts w:ascii="Arial" w:hAnsi="Arial"/>
                <w:sz w:val="20"/>
              </w:rPr>
              <w:t>break</w:t>
            </w:r>
            <w:r>
              <w:rPr>
                <w:rFonts w:ascii="Arial" w:hAnsi="Arial"/>
                <w:spacing w:val="-12"/>
                <w:sz w:val="20"/>
              </w:rPr>
              <w:t xml:space="preserve"> </w:t>
            </w:r>
            <w:r>
              <w:rPr>
                <w:rFonts w:ascii="Arial" w:hAnsi="Arial"/>
                <w:sz w:val="20"/>
              </w:rPr>
              <w:t>room</w:t>
            </w:r>
          </w:p>
          <w:p w:rsidR="00EF6423" w:rsidRDefault="00EF6423" w:rsidP="00EF6423">
            <w:pPr>
              <w:pStyle w:val="TableParagraph"/>
              <w:numPr>
                <w:ilvl w:val="0"/>
                <w:numId w:val="80"/>
              </w:numPr>
              <w:tabs>
                <w:tab w:val="left" w:pos="828"/>
                <w:tab w:val="left" w:pos="829"/>
              </w:tabs>
              <w:spacing w:before="60"/>
              <w:ind w:hanging="361"/>
              <w:rPr>
                <w:rFonts w:ascii="Arial" w:hAnsi="Arial"/>
                <w:sz w:val="20"/>
              </w:rPr>
            </w:pPr>
            <w:r>
              <w:rPr>
                <w:rFonts w:ascii="Arial" w:hAnsi="Arial"/>
                <w:sz w:val="20"/>
              </w:rPr>
              <w:t>Encourage</w:t>
            </w:r>
            <w:r>
              <w:rPr>
                <w:rFonts w:ascii="Arial" w:hAnsi="Arial"/>
                <w:spacing w:val="-21"/>
                <w:sz w:val="20"/>
              </w:rPr>
              <w:t xml:space="preserve"> </w:t>
            </w:r>
            <w:r>
              <w:rPr>
                <w:rFonts w:ascii="Arial" w:hAnsi="Arial"/>
                <w:sz w:val="20"/>
              </w:rPr>
              <w:t>regular</w:t>
            </w:r>
            <w:r>
              <w:rPr>
                <w:rFonts w:ascii="Arial" w:hAnsi="Arial"/>
                <w:spacing w:val="-20"/>
                <w:sz w:val="20"/>
              </w:rPr>
              <w:t xml:space="preserve"> </w:t>
            </w:r>
            <w:r>
              <w:rPr>
                <w:rFonts w:ascii="Arial" w:hAnsi="Arial"/>
                <w:sz w:val="20"/>
              </w:rPr>
              <w:t>hand</w:t>
            </w:r>
            <w:r>
              <w:rPr>
                <w:rFonts w:ascii="Arial" w:hAnsi="Arial"/>
                <w:spacing w:val="-20"/>
                <w:sz w:val="20"/>
              </w:rPr>
              <w:t xml:space="preserve"> </w:t>
            </w:r>
            <w:r>
              <w:rPr>
                <w:rFonts w:ascii="Arial" w:hAnsi="Arial"/>
                <w:sz w:val="20"/>
              </w:rPr>
              <w:t>washing</w:t>
            </w:r>
            <w:r>
              <w:rPr>
                <w:rFonts w:ascii="Arial" w:hAnsi="Arial"/>
                <w:spacing w:val="-21"/>
                <w:sz w:val="20"/>
              </w:rPr>
              <w:t xml:space="preserve"> </w:t>
            </w:r>
            <w:r>
              <w:rPr>
                <w:rFonts w:ascii="Arial" w:hAnsi="Arial"/>
                <w:sz w:val="20"/>
              </w:rPr>
              <w:t>routines</w:t>
            </w:r>
            <w:r>
              <w:rPr>
                <w:rFonts w:ascii="Arial" w:hAnsi="Arial"/>
                <w:spacing w:val="-20"/>
                <w:sz w:val="20"/>
              </w:rPr>
              <w:t xml:space="preserve"> </w:t>
            </w:r>
            <w:r>
              <w:rPr>
                <w:rFonts w:ascii="Arial" w:hAnsi="Arial"/>
                <w:sz w:val="20"/>
              </w:rPr>
              <w:t>with</w:t>
            </w:r>
            <w:r>
              <w:rPr>
                <w:rFonts w:ascii="Arial" w:hAnsi="Arial"/>
                <w:spacing w:val="-20"/>
                <w:sz w:val="20"/>
              </w:rPr>
              <w:t xml:space="preserve"> </w:t>
            </w:r>
            <w:r>
              <w:rPr>
                <w:rFonts w:ascii="Arial" w:hAnsi="Arial"/>
                <w:sz w:val="20"/>
              </w:rPr>
              <w:t>employees</w:t>
            </w:r>
          </w:p>
          <w:p w:rsidR="00EF6423" w:rsidRDefault="00EF6423" w:rsidP="00EF6423">
            <w:pPr>
              <w:pStyle w:val="TableParagraph"/>
              <w:numPr>
                <w:ilvl w:val="0"/>
                <w:numId w:val="80"/>
              </w:numPr>
              <w:tabs>
                <w:tab w:val="left" w:pos="828"/>
                <w:tab w:val="left" w:pos="829"/>
              </w:tabs>
              <w:spacing w:before="27" w:line="292" w:lineRule="auto"/>
              <w:ind w:left="828" w:right="460"/>
              <w:rPr>
                <w:rFonts w:ascii="Arial" w:hAnsi="Arial"/>
                <w:sz w:val="20"/>
              </w:rPr>
            </w:pPr>
            <w:r>
              <w:rPr>
                <w:rFonts w:ascii="Arial" w:hAnsi="Arial"/>
                <w:w w:val="95"/>
                <w:sz w:val="20"/>
              </w:rPr>
              <w:t>Eliminate</w:t>
            </w:r>
            <w:r>
              <w:rPr>
                <w:rFonts w:ascii="Arial" w:hAnsi="Arial"/>
                <w:spacing w:val="-24"/>
                <w:w w:val="95"/>
                <w:sz w:val="20"/>
              </w:rPr>
              <w:t xml:space="preserve"> </w:t>
            </w:r>
            <w:r>
              <w:rPr>
                <w:rFonts w:ascii="Arial" w:hAnsi="Arial"/>
                <w:w w:val="95"/>
                <w:sz w:val="20"/>
              </w:rPr>
              <w:t>“buffet</w:t>
            </w:r>
            <w:r>
              <w:rPr>
                <w:rFonts w:ascii="Arial" w:hAnsi="Arial"/>
                <w:spacing w:val="-22"/>
                <w:w w:val="95"/>
                <w:sz w:val="20"/>
              </w:rPr>
              <w:t xml:space="preserve"> </w:t>
            </w:r>
            <w:r>
              <w:rPr>
                <w:rFonts w:ascii="Arial" w:hAnsi="Arial"/>
                <w:w w:val="95"/>
                <w:sz w:val="20"/>
              </w:rPr>
              <w:t>style”</w:t>
            </w:r>
            <w:r>
              <w:rPr>
                <w:rFonts w:ascii="Arial" w:hAnsi="Arial"/>
                <w:spacing w:val="-23"/>
                <w:w w:val="95"/>
                <w:sz w:val="20"/>
              </w:rPr>
              <w:t xml:space="preserve"> </w:t>
            </w:r>
            <w:r>
              <w:rPr>
                <w:rFonts w:ascii="Arial" w:hAnsi="Arial"/>
                <w:w w:val="95"/>
                <w:sz w:val="20"/>
              </w:rPr>
              <w:t>catering;</w:t>
            </w:r>
            <w:r>
              <w:rPr>
                <w:rFonts w:ascii="Arial" w:hAnsi="Arial"/>
                <w:spacing w:val="-23"/>
                <w:w w:val="95"/>
                <w:sz w:val="20"/>
              </w:rPr>
              <w:t xml:space="preserve"> </w:t>
            </w:r>
            <w:r>
              <w:rPr>
                <w:rFonts w:ascii="Arial" w:hAnsi="Arial"/>
                <w:w w:val="95"/>
                <w:sz w:val="20"/>
              </w:rPr>
              <w:t>use</w:t>
            </w:r>
            <w:r>
              <w:rPr>
                <w:rFonts w:ascii="Arial" w:hAnsi="Arial"/>
                <w:spacing w:val="-23"/>
                <w:w w:val="95"/>
                <w:sz w:val="20"/>
              </w:rPr>
              <w:t xml:space="preserve"> </w:t>
            </w:r>
            <w:r>
              <w:rPr>
                <w:rFonts w:ascii="Arial" w:hAnsi="Arial"/>
                <w:w w:val="95"/>
                <w:sz w:val="20"/>
              </w:rPr>
              <w:t>individually</w:t>
            </w:r>
            <w:r>
              <w:rPr>
                <w:rFonts w:ascii="Arial" w:hAnsi="Arial"/>
                <w:spacing w:val="-22"/>
                <w:w w:val="95"/>
                <w:sz w:val="20"/>
              </w:rPr>
              <w:t xml:space="preserve"> </w:t>
            </w:r>
            <w:r>
              <w:rPr>
                <w:rFonts w:ascii="Arial" w:hAnsi="Arial"/>
                <w:w w:val="95"/>
                <w:sz w:val="20"/>
              </w:rPr>
              <w:t>packaged</w:t>
            </w:r>
            <w:r>
              <w:rPr>
                <w:rFonts w:ascii="Arial" w:hAnsi="Arial"/>
                <w:spacing w:val="-22"/>
                <w:w w:val="95"/>
                <w:sz w:val="20"/>
              </w:rPr>
              <w:t xml:space="preserve"> </w:t>
            </w:r>
            <w:r>
              <w:rPr>
                <w:rFonts w:ascii="Arial" w:hAnsi="Arial"/>
                <w:w w:val="95"/>
                <w:sz w:val="20"/>
              </w:rPr>
              <w:t xml:space="preserve">beverages/ </w:t>
            </w:r>
            <w:r>
              <w:rPr>
                <w:rFonts w:ascii="Arial" w:hAnsi="Arial"/>
                <w:sz w:val="20"/>
              </w:rPr>
              <w:t>snacks</w:t>
            </w:r>
          </w:p>
          <w:p w:rsidR="00EF6423" w:rsidRDefault="00EF6423" w:rsidP="00EF6423">
            <w:pPr>
              <w:pStyle w:val="TableParagraph"/>
              <w:numPr>
                <w:ilvl w:val="0"/>
                <w:numId w:val="80"/>
              </w:numPr>
              <w:tabs>
                <w:tab w:val="left" w:pos="828"/>
                <w:tab w:val="left" w:pos="829"/>
              </w:tabs>
              <w:spacing w:before="10"/>
              <w:ind w:hanging="361"/>
              <w:rPr>
                <w:rFonts w:ascii="Arial" w:hAnsi="Arial"/>
                <w:sz w:val="20"/>
              </w:rPr>
            </w:pPr>
            <w:r>
              <w:rPr>
                <w:rFonts w:ascii="Arial" w:hAnsi="Arial"/>
                <w:sz w:val="20"/>
              </w:rPr>
              <w:t>Practice</w:t>
            </w:r>
            <w:r>
              <w:rPr>
                <w:rFonts w:ascii="Arial" w:hAnsi="Arial"/>
                <w:spacing w:val="-18"/>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5"/>
                <w:sz w:val="20"/>
              </w:rPr>
              <w:t xml:space="preserve"> </w:t>
            </w:r>
            <w:r>
              <w:rPr>
                <w:rFonts w:ascii="Arial" w:hAnsi="Arial"/>
                <w:sz w:val="20"/>
              </w:rPr>
              <w:t>whenever</w:t>
            </w:r>
            <w:r>
              <w:rPr>
                <w:rFonts w:ascii="Arial" w:hAnsi="Arial"/>
                <w:spacing w:val="-15"/>
                <w:sz w:val="20"/>
              </w:rPr>
              <w:t xml:space="preserve"> </w:t>
            </w:r>
            <w:r>
              <w:rPr>
                <w:rFonts w:ascii="Arial" w:hAnsi="Arial"/>
                <w:sz w:val="20"/>
              </w:rPr>
              <w:t>possible</w:t>
            </w:r>
          </w:p>
          <w:p w:rsidR="00EF6423" w:rsidRDefault="00EF6423" w:rsidP="00EF6423">
            <w:pPr>
              <w:pStyle w:val="TableParagraph"/>
              <w:numPr>
                <w:ilvl w:val="0"/>
                <w:numId w:val="80"/>
              </w:numPr>
              <w:tabs>
                <w:tab w:val="left" w:pos="828"/>
                <w:tab w:val="left" w:pos="829"/>
              </w:tabs>
              <w:spacing w:before="60"/>
              <w:ind w:hanging="361"/>
              <w:rPr>
                <w:rFonts w:ascii="Arial" w:hAnsi="Arial"/>
                <w:sz w:val="20"/>
              </w:rPr>
            </w:pPr>
            <w:r>
              <w:rPr>
                <w:rFonts w:ascii="Arial" w:hAnsi="Arial"/>
                <w:sz w:val="20"/>
              </w:rPr>
              <w:t>Stagger</w:t>
            </w:r>
            <w:r>
              <w:rPr>
                <w:rFonts w:ascii="Arial" w:hAnsi="Arial"/>
                <w:spacing w:val="-19"/>
                <w:sz w:val="20"/>
              </w:rPr>
              <w:t xml:space="preserve"> </w:t>
            </w:r>
            <w:r>
              <w:rPr>
                <w:rFonts w:ascii="Arial" w:hAnsi="Arial"/>
                <w:sz w:val="20"/>
              </w:rPr>
              <w:t>breaks</w:t>
            </w:r>
            <w:r>
              <w:rPr>
                <w:rFonts w:ascii="Arial" w:hAnsi="Arial"/>
                <w:spacing w:val="-17"/>
                <w:sz w:val="20"/>
              </w:rPr>
              <w:t xml:space="preserve"> </w:t>
            </w:r>
            <w:r>
              <w:rPr>
                <w:rFonts w:ascii="Arial" w:hAnsi="Arial"/>
                <w:sz w:val="20"/>
              </w:rPr>
              <w:t>whenever</w:t>
            </w:r>
            <w:r>
              <w:rPr>
                <w:rFonts w:ascii="Arial" w:hAnsi="Arial"/>
                <w:spacing w:val="-17"/>
                <w:sz w:val="20"/>
              </w:rPr>
              <w:t xml:space="preserve"> </w:t>
            </w:r>
            <w:r>
              <w:rPr>
                <w:rFonts w:ascii="Arial" w:hAnsi="Arial"/>
                <w:sz w:val="20"/>
              </w:rPr>
              <w:t>possible</w:t>
            </w:r>
            <w:r>
              <w:rPr>
                <w:rFonts w:ascii="Arial" w:hAnsi="Arial"/>
                <w:spacing w:val="-20"/>
                <w:sz w:val="20"/>
              </w:rPr>
              <w:t xml:space="preserve"> </w:t>
            </w:r>
            <w:r>
              <w:rPr>
                <w:rFonts w:ascii="Arial" w:hAnsi="Arial"/>
                <w:sz w:val="20"/>
              </w:rPr>
              <w:t>to</w:t>
            </w:r>
            <w:r>
              <w:rPr>
                <w:rFonts w:ascii="Arial" w:hAnsi="Arial"/>
                <w:spacing w:val="-19"/>
                <w:sz w:val="20"/>
              </w:rPr>
              <w:t xml:space="preserve"> </w:t>
            </w:r>
            <w:r>
              <w:rPr>
                <w:rFonts w:ascii="Arial" w:hAnsi="Arial"/>
                <w:sz w:val="20"/>
              </w:rPr>
              <w:t>reduce</w:t>
            </w:r>
            <w:r>
              <w:rPr>
                <w:rFonts w:ascii="Arial" w:hAnsi="Arial"/>
                <w:spacing w:val="-20"/>
                <w:sz w:val="20"/>
              </w:rPr>
              <w:t xml:space="preserve"> </w:t>
            </w:r>
            <w:r>
              <w:rPr>
                <w:rFonts w:ascii="Arial" w:hAnsi="Arial"/>
                <w:sz w:val="20"/>
              </w:rPr>
              <w:t>crowding</w:t>
            </w:r>
          </w:p>
          <w:p w:rsidR="00EF6423" w:rsidRDefault="00EF6423" w:rsidP="00EF6423">
            <w:pPr>
              <w:pStyle w:val="TableParagraph"/>
              <w:numPr>
                <w:ilvl w:val="0"/>
                <w:numId w:val="80"/>
              </w:numPr>
              <w:tabs>
                <w:tab w:val="left" w:pos="828"/>
                <w:tab w:val="left" w:pos="829"/>
              </w:tabs>
              <w:spacing w:before="63"/>
              <w:ind w:hanging="361"/>
              <w:rPr>
                <w:rFonts w:ascii="Arial" w:hAnsi="Arial"/>
                <w:sz w:val="20"/>
              </w:rPr>
            </w:pPr>
            <w:r>
              <w:rPr>
                <w:rFonts w:ascii="Arial" w:hAnsi="Arial"/>
                <w:sz w:val="20"/>
              </w:rPr>
              <w:t>Discontinue</w:t>
            </w:r>
            <w:r>
              <w:rPr>
                <w:rFonts w:ascii="Arial" w:hAnsi="Arial"/>
                <w:spacing w:val="-16"/>
                <w:sz w:val="20"/>
              </w:rPr>
              <w:t xml:space="preserve"> </w:t>
            </w:r>
            <w:r>
              <w:rPr>
                <w:rFonts w:ascii="Arial" w:hAnsi="Arial"/>
                <w:sz w:val="20"/>
              </w:rPr>
              <w:t>use</w:t>
            </w:r>
            <w:r>
              <w:rPr>
                <w:rFonts w:ascii="Arial" w:hAnsi="Arial"/>
                <w:spacing w:val="-15"/>
                <w:sz w:val="20"/>
              </w:rPr>
              <w:t xml:space="preserve"> </w:t>
            </w:r>
            <w:r>
              <w:rPr>
                <w:rFonts w:ascii="Arial" w:hAnsi="Arial"/>
                <w:sz w:val="20"/>
              </w:rPr>
              <w:t>of</w:t>
            </w:r>
            <w:r>
              <w:rPr>
                <w:rFonts w:ascii="Arial" w:hAnsi="Arial"/>
                <w:spacing w:val="-15"/>
                <w:sz w:val="20"/>
              </w:rPr>
              <w:t xml:space="preserve"> </w:t>
            </w:r>
            <w:r>
              <w:rPr>
                <w:rFonts w:ascii="Arial" w:hAnsi="Arial"/>
                <w:sz w:val="20"/>
              </w:rPr>
              <w:t>sharable</w:t>
            </w:r>
            <w:r>
              <w:rPr>
                <w:rFonts w:ascii="Arial" w:hAnsi="Arial"/>
                <w:spacing w:val="-14"/>
                <w:sz w:val="20"/>
              </w:rPr>
              <w:t xml:space="preserve"> </w:t>
            </w:r>
            <w:r>
              <w:rPr>
                <w:rFonts w:ascii="Arial" w:hAnsi="Arial"/>
                <w:sz w:val="20"/>
              </w:rPr>
              <w:t>lockers</w:t>
            </w:r>
          </w:p>
          <w:p w:rsidR="00EF6423" w:rsidRDefault="00EF6423" w:rsidP="00EF6423">
            <w:pPr>
              <w:pStyle w:val="TableParagraph"/>
              <w:numPr>
                <w:ilvl w:val="0"/>
                <w:numId w:val="80"/>
              </w:numPr>
              <w:tabs>
                <w:tab w:val="left" w:pos="828"/>
                <w:tab w:val="left" w:pos="829"/>
              </w:tabs>
              <w:spacing w:before="61" w:line="295" w:lineRule="auto"/>
              <w:ind w:left="828" w:right="347"/>
              <w:rPr>
                <w:rFonts w:ascii="Arial" w:hAnsi="Arial"/>
                <w:sz w:val="20"/>
              </w:rPr>
            </w:pPr>
            <w:r>
              <w:rPr>
                <w:rFonts w:ascii="Arial" w:hAnsi="Arial"/>
                <w:w w:val="95"/>
                <w:sz w:val="20"/>
              </w:rPr>
              <w:t>Develop</w:t>
            </w:r>
            <w:r>
              <w:rPr>
                <w:rFonts w:ascii="Arial" w:hAnsi="Arial"/>
                <w:spacing w:val="-20"/>
                <w:w w:val="95"/>
                <w:sz w:val="20"/>
              </w:rPr>
              <w:t xml:space="preserve"> </w:t>
            </w:r>
            <w:r>
              <w:rPr>
                <w:rFonts w:ascii="Arial" w:hAnsi="Arial"/>
                <w:w w:val="95"/>
                <w:sz w:val="20"/>
              </w:rPr>
              <w:t>employee</w:t>
            </w:r>
            <w:r>
              <w:rPr>
                <w:rFonts w:ascii="Arial" w:hAnsi="Arial"/>
                <w:spacing w:val="-21"/>
                <w:w w:val="95"/>
                <w:sz w:val="20"/>
              </w:rPr>
              <w:t xml:space="preserve"> </w:t>
            </w:r>
            <w:r>
              <w:rPr>
                <w:rFonts w:ascii="Arial" w:hAnsi="Arial"/>
                <w:w w:val="95"/>
                <w:sz w:val="20"/>
              </w:rPr>
              <w:t>health</w:t>
            </w:r>
            <w:r>
              <w:rPr>
                <w:rFonts w:ascii="Arial" w:hAnsi="Arial"/>
                <w:spacing w:val="-19"/>
                <w:w w:val="95"/>
                <w:sz w:val="20"/>
              </w:rPr>
              <w:t xml:space="preserve"> </w:t>
            </w:r>
            <w:r>
              <w:rPr>
                <w:rFonts w:ascii="Arial" w:hAnsi="Arial"/>
                <w:w w:val="95"/>
                <w:sz w:val="20"/>
              </w:rPr>
              <w:t>tracking</w:t>
            </w:r>
            <w:r>
              <w:rPr>
                <w:rFonts w:ascii="Arial" w:hAnsi="Arial"/>
                <w:spacing w:val="-21"/>
                <w:w w:val="95"/>
                <w:sz w:val="20"/>
              </w:rPr>
              <w:t xml:space="preserve"> </w:t>
            </w:r>
            <w:r>
              <w:rPr>
                <w:rFonts w:ascii="Arial" w:hAnsi="Arial"/>
                <w:w w:val="95"/>
                <w:sz w:val="20"/>
              </w:rPr>
              <w:t>system</w:t>
            </w:r>
            <w:r>
              <w:rPr>
                <w:rFonts w:ascii="Arial" w:hAnsi="Arial"/>
                <w:spacing w:val="-21"/>
                <w:w w:val="95"/>
                <w:sz w:val="20"/>
              </w:rPr>
              <w:t xml:space="preserve"> </w:t>
            </w:r>
            <w:r>
              <w:rPr>
                <w:rFonts w:ascii="Arial" w:hAnsi="Arial"/>
                <w:w w:val="95"/>
                <w:sz w:val="20"/>
              </w:rPr>
              <w:t>and</w:t>
            </w:r>
            <w:r>
              <w:rPr>
                <w:rFonts w:ascii="Arial" w:hAnsi="Arial"/>
                <w:spacing w:val="-19"/>
                <w:w w:val="95"/>
                <w:sz w:val="20"/>
              </w:rPr>
              <w:t xml:space="preserve"> </w:t>
            </w:r>
            <w:r>
              <w:rPr>
                <w:rFonts w:ascii="Arial" w:hAnsi="Arial"/>
                <w:w w:val="95"/>
                <w:sz w:val="20"/>
              </w:rPr>
              <w:t>encourage</w:t>
            </w:r>
            <w:r>
              <w:rPr>
                <w:rFonts w:ascii="Arial" w:hAnsi="Arial"/>
                <w:spacing w:val="-21"/>
                <w:w w:val="95"/>
                <w:sz w:val="20"/>
              </w:rPr>
              <w:t xml:space="preserve"> </w:t>
            </w:r>
            <w:r>
              <w:rPr>
                <w:rFonts w:ascii="Arial" w:hAnsi="Arial"/>
                <w:w w:val="95"/>
                <w:sz w:val="20"/>
              </w:rPr>
              <w:t>staff</w:t>
            </w:r>
            <w:r>
              <w:rPr>
                <w:rFonts w:ascii="Arial" w:hAnsi="Arial"/>
                <w:spacing w:val="-21"/>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 xml:space="preserve">report </w:t>
            </w:r>
            <w:r>
              <w:rPr>
                <w:rFonts w:ascii="Arial" w:hAnsi="Arial"/>
                <w:sz w:val="20"/>
              </w:rPr>
              <w:t>any</w:t>
            </w:r>
            <w:r>
              <w:rPr>
                <w:rFonts w:ascii="Arial" w:hAnsi="Arial"/>
                <w:spacing w:val="-11"/>
                <w:sz w:val="20"/>
              </w:rPr>
              <w:t xml:space="preserve"> </w:t>
            </w:r>
            <w:r>
              <w:rPr>
                <w:rFonts w:ascii="Arial" w:hAnsi="Arial"/>
                <w:sz w:val="20"/>
              </w:rPr>
              <w:t>symptoms</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9"/>
        <w:gridCol w:w="1078"/>
        <w:gridCol w:w="7026"/>
        <w:gridCol w:w="3070"/>
      </w:tblGrid>
      <w:tr w:rsidR="00EF6423" w:rsidTr="00074781">
        <w:trPr>
          <w:trHeight w:val="3352"/>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8"/>
              <w:rPr>
                <w:rFonts w:ascii="Arial"/>
                <w:b/>
                <w:sz w:val="27"/>
              </w:rPr>
            </w:pPr>
          </w:p>
          <w:p w:rsidR="00EF6423" w:rsidRDefault="00EF6423" w:rsidP="00074781">
            <w:pPr>
              <w:pStyle w:val="TableParagraph"/>
              <w:spacing w:line="254" w:lineRule="auto"/>
              <w:ind w:left="107" w:right="122"/>
              <w:rPr>
                <w:rFonts w:ascii="Arial-BoldItalicMT"/>
                <w:b/>
                <w:i/>
                <w:sz w:val="18"/>
              </w:rPr>
            </w:pPr>
            <w:r>
              <w:rPr>
                <w:rFonts w:ascii="Arial-BoldItalicMT"/>
                <w:b/>
                <w:i/>
                <w:w w:val="85"/>
              </w:rPr>
              <w:t>P</w:t>
            </w:r>
            <w:r>
              <w:rPr>
                <w:rFonts w:ascii="Arial-BoldItalicMT"/>
                <w:b/>
                <w:i/>
                <w:w w:val="85"/>
                <w:sz w:val="18"/>
              </w:rPr>
              <w:t xml:space="preserve">RODUCTION </w:t>
            </w:r>
            <w:r>
              <w:rPr>
                <w:rFonts w:ascii="Arial-BoldItalicMT"/>
                <w:b/>
                <w:i/>
                <w:w w:val="95"/>
              </w:rPr>
              <w:t>C</w:t>
            </w:r>
            <w:r>
              <w:rPr>
                <w:rFonts w:ascii="Arial-BoldItalicMT"/>
                <w:b/>
                <w:i/>
                <w:w w:val="95"/>
                <w:sz w:val="18"/>
              </w:rPr>
              <w:t xml:space="preserve">OMMON </w:t>
            </w:r>
            <w:r>
              <w:rPr>
                <w:rFonts w:ascii="Arial-BoldItalicMT"/>
                <w:b/>
                <w:i/>
                <w:w w:val="95"/>
              </w:rPr>
              <w:t>A</w:t>
            </w:r>
            <w:r>
              <w:rPr>
                <w:rFonts w:ascii="Arial-BoldItalicMT"/>
                <w:b/>
                <w:i/>
                <w:w w:val="95"/>
                <w:sz w:val="18"/>
              </w:rPr>
              <w:t>REAS</w:t>
            </w:r>
          </w:p>
        </w:tc>
        <w:tc>
          <w:tcPr>
            <w:tcW w:w="1889"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26"/>
              </w:rPr>
            </w:pPr>
          </w:p>
          <w:p w:rsidR="00EF6423" w:rsidRDefault="00EF6423" w:rsidP="00074781">
            <w:pPr>
              <w:pStyle w:val="TableParagraph"/>
              <w:ind w:left="540"/>
              <w:rPr>
                <w:rFonts w:ascii="Arial"/>
                <w:b/>
                <w:sz w:val="28"/>
              </w:rPr>
            </w:pPr>
            <w:r>
              <w:rPr>
                <w:rFonts w:ascii="Arial"/>
                <w:b/>
                <w:sz w:val="28"/>
              </w:rPr>
              <w:t>Level 2</w:t>
            </w:r>
          </w:p>
        </w:tc>
        <w:tc>
          <w:tcPr>
            <w:tcW w:w="1078"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32"/>
              </w:rPr>
            </w:pPr>
          </w:p>
          <w:p w:rsidR="00EF6423" w:rsidRDefault="00EF6423" w:rsidP="00074781">
            <w:pPr>
              <w:pStyle w:val="TableParagraph"/>
              <w:spacing w:line="256" w:lineRule="auto"/>
              <w:ind w:left="465" w:right="92" w:hanging="276"/>
              <w:rPr>
                <w:rFonts w:ascii="Arial"/>
                <w:b/>
                <w:sz w:val="28"/>
              </w:rPr>
            </w:pPr>
            <w:r>
              <w:rPr>
                <w:rFonts w:ascii="Arial"/>
                <w:b/>
                <w:w w:val="80"/>
                <w:sz w:val="28"/>
              </w:rPr>
              <w:t xml:space="preserve">Phase </w:t>
            </w:r>
            <w:r>
              <w:rPr>
                <w:rFonts w:ascii="Arial"/>
                <w:b/>
                <w:w w:val="95"/>
                <w:sz w:val="28"/>
              </w:rPr>
              <w:t>2</w:t>
            </w:r>
          </w:p>
        </w:tc>
        <w:tc>
          <w:tcPr>
            <w:tcW w:w="7026" w:type="dxa"/>
            <w:shd w:val="clear" w:color="auto" w:fill="FCEE3C"/>
          </w:tcPr>
          <w:p w:rsidR="00EF6423" w:rsidRDefault="00EF6423" w:rsidP="00074781">
            <w:pPr>
              <w:pStyle w:val="TableParagraph"/>
              <w:spacing w:before="7"/>
              <w:rPr>
                <w:rFonts w:ascii="Arial"/>
                <w:b/>
                <w:sz w:val="25"/>
              </w:rPr>
            </w:pPr>
          </w:p>
          <w:p w:rsidR="00EF6423" w:rsidRDefault="00EF6423" w:rsidP="00EF6423">
            <w:pPr>
              <w:pStyle w:val="TableParagraph"/>
              <w:numPr>
                <w:ilvl w:val="0"/>
                <w:numId w:val="79"/>
              </w:numPr>
              <w:tabs>
                <w:tab w:val="left" w:pos="827"/>
                <w:tab w:val="left" w:pos="828"/>
              </w:tabs>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all</w:t>
            </w:r>
            <w:r>
              <w:rPr>
                <w:rFonts w:ascii="Arial" w:hAnsi="Arial"/>
                <w:spacing w:val="-16"/>
                <w:sz w:val="20"/>
              </w:rPr>
              <w:t xml:space="preserve"> </w:t>
            </w:r>
            <w:r>
              <w:rPr>
                <w:rFonts w:ascii="Arial" w:hAnsi="Arial"/>
                <w:sz w:val="20"/>
              </w:rPr>
              <w:t>stagehands</w:t>
            </w:r>
            <w:r>
              <w:rPr>
                <w:rFonts w:ascii="Arial" w:hAnsi="Arial"/>
                <w:spacing w:val="-13"/>
                <w:sz w:val="20"/>
              </w:rPr>
              <w:t xml:space="preserve"> </w:t>
            </w:r>
            <w:r>
              <w:rPr>
                <w:rFonts w:ascii="Arial" w:hAnsi="Arial"/>
                <w:sz w:val="20"/>
              </w:rPr>
              <w:t>appropriate</w:t>
            </w:r>
            <w:r>
              <w:rPr>
                <w:rFonts w:ascii="Arial" w:hAnsi="Arial"/>
                <w:spacing w:val="-15"/>
                <w:sz w:val="20"/>
              </w:rPr>
              <w:t xml:space="preserve"> </w:t>
            </w:r>
            <w:r>
              <w:rPr>
                <w:rFonts w:ascii="Arial" w:hAnsi="Arial"/>
                <w:sz w:val="20"/>
              </w:rPr>
              <w:t>PPE</w:t>
            </w:r>
          </w:p>
          <w:p w:rsidR="00EF6423" w:rsidRDefault="00EF6423" w:rsidP="00EF6423">
            <w:pPr>
              <w:pStyle w:val="TableParagraph"/>
              <w:numPr>
                <w:ilvl w:val="0"/>
                <w:numId w:val="79"/>
              </w:numPr>
              <w:tabs>
                <w:tab w:val="left" w:pos="827"/>
                <w:tab w:val="left" w:pos="828"/>
              </w:tabs>
              <w:spacing w:before="63"/>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hand</w:t>
            </w:r>
            <w:r>
              <w:rPr>
                <w:rFonts w:ascii="Arial" w:hAnsi="Arial"/>
                <w:spacing w:val="-17"/>
                <w:sz w:val="20"/>
              </w:rPr>
              <w:t xml:space="preserve"> </w:t>
            </w:r>
            <w:r>
              <w:rPr>
                <w:rFonts w:ascii="Arial" w:hAnsi="Arial"/>
                <w:sz w:val="20"/>
              </w:rPr>
              <w:t>sanitizer</w:t>
            </w:r>
            <w:r>
              <w:rPr>
                <w:rFonts w:ascii="Arial" w:hAnsi="Arial"/>
                <w:spacing w:val="-17"/>
                <w:sz w:val="20"/>
              </w:rPr>
              <w:t xml:space="preserve"> </w:t>
            </w:r>
            <w:r>
              <w:rPr>
                <w:rFonts w:ascii="Arial" w:hAnsi="Arial"/>
                <w:sz w:val="20"/>
              </w:rPr>
              <w:t>stations</w:t>
            </w:r>
            <w:r>
              <w:rPr>
                <w:rFonts w:ascii="Arial" w:hAnsi="Arial"/>
                <w:spacing w:val="-17"/>
                <w:sz w:val="20"/>
              </w:rPr>
              <w:t xml:space="preserve"> </w:t>
            </w:r>
            <w:r>
              <w:rPr>
                <w:rFonts w:ascii="Arial" w:hAnsi="Arial"/>
                <w:sz w:val="20"/>
              </w:rPr>
              <w:t>in</w:t>
            </w:r>
            <w:r>
              <w:rPr>
                <w:rFonts w:ascii="Arial" w:hAnsi="Arial"/>
                <w:spacing w:val="-16"/>
                <w:sz w:val="20"/>
              </w:rPr>
              <w:t xml:space="preserve"> </w:t>
            </w:r>
            <w:r>
              <w:rPr>
                <w:rFonts w:ascii="Arial" w:hAnsi="Arial"/>
                <w:sz w:val="20"/>
              </w:rPr>
              <w:t>common</w:t>
            </w:r>
            <w:r>
              <w:rPr>
                <w:rFonts w:ascii="Arial" w:hAnsi="Arial"/>
                <w:spacing w:val="-17"/>
                <w:sz w:val="20"/>
              </w:rPr>
              <w:t xml:space="preserve"> </w:t>
            </w:r>
            <w:r>
              <w:rPr>
                <w:rFonts w:ascii="Arial" w:hAnsi="Arial"/>
                <w:sz w:val="20"/>
              </w:rPr>
              <w:t>spaces</w:t>
            </w:r>
          </w:p>
          <w:p w:rsidR="00EF6423" w:rsidRDefault="00EF6423" w:rsidP="00EF6423">
            <w:pPr>
              <w:pStyle w:val="TableParagraph"/>
              <w:numPr>
                <w:ilvl w:val="0"/>
                <w:numId w:val="79"/>
              </w:numPr>
              <w:tabs>
                <w:tab w:val="left" w:pos="827"/>
                <w:tab w:val="left" w:pos="828"/>
              </w:tabs>
              <w:spacing w:before="60"/>
              <w:ind w:hanging="361"/>
              <w:rPr>
                <w:rFonts w:ascii="Arial" w:hAnsi="Arial"/>
                <w:sz w:val="20"/>
              </w:rPr>
            </w:pPr>
            <w:r>
              <w:rPr>
                <w:rFonts w:ascii="Arial" w:hAnsi="Arial"/>
                <w:sz w:val="20"/>
              </w:rPr>
              <w:t>Routinely disinfect touch</w:t>
            </w:r>
            <w:r>
              <w:rPr>
                <w:rFonts w:ascii="Arial" w:hAnsi="Arial"/>
                <w:spacing w:val="-36"/>
                <w:sz w:val="20"/>
              </w:rPr>
              <w:t xml:space="preserve"> </w:t>
            </w:r>
            <w:r>
              <w:rPr>
                <w:rFonts w:ascii="Arial" w:hAnsi="Arial"/>
                <w:sz w:val="20"/>
              </w:rPr>
              <w:t>points</w:t>
            </w:r>
          </w:p>
          <w:p w:rsidR="00EF6423" w:rsidRDefault="00EF6423" w:rsidP="00EF6423">
            <w:pPr>
              <w:pStyle w:val="TableParagraph"/>
              <w:numPr>
                <w:ilvl w:val="0"/>
                <w:numId w:val="79"/>
              </w:numPr>
              <w:tabs>
                <w:tab w:val="left" w:pos="827"/>
                <w:tab w:val="left" w:pos="828"/>
              </w:tabs>
              <w:spacing w:before="24"/>
              <w:ind w:hanging="361"/>
              <w:rPr>
                <w:rFonts w:ascii="Arial" w:hAnsi="Arial"/>
                <w:sz w:val="20"/>
              </w:rPr>
            </w:pPr>
            <w:r>
              <w:rPr>
                <w:rFonts w:ascii="Arial" w:hAnsi="Arial"/>
                <w:sz w:val="20"/>
              </w:rPr>
              <w:t>Encourage</w:t>
            </w:r>
            <w:r>
              <w:rPr>
                <w:rFonts w:ascii="Arial" w:hAnsi="Arial"/>
                <w:spacing w:val="-21"/>
                <w:sz w:val="20"/>
              </w:rPr>
              <w:t xml:space="preserve"> </w:t>
            </w:r>
            <w:r>
              <w:rPr>
                <w:rFonts w:ascii="Arial" w:hAnsi="Arial"/>
                <w:sz w:val="20"/>
              </w:rPr>
              <w:t>regular</w:t>
            </w:r>
            <w:r>
              <w:rPr>
                <w:rFonts w:ascii="Arial" w:hAnsi="Arial"/>
                <w:spacing w:val="-20"/>
                <w:sz w:val="20"/>
              </w:rPr>
              <w:t xml:space="preserve"> </w:t>
            </w:r>
            <w:r>
              <w:rPr>
                <w:rFonts w:ascii="Arial" w:hAnsi="Arial"/>
                <w:sz w:val="20"/>
              </w:rPr>
              <w:t>hand</w:t>
            </w:r>
            <w:r>
              <w:rPr>
                <w:rFonts w:ascii="Arial" w:hAnsi="Arial"/>
                <w:spacing w:val="-20"/>
                <w:sz w:val="20"/>
              </w:rPr>
              <w:t xml:space="preserve"> </w:t>
            </w:r>
            <w:r>
              <w:rPr>
                <w:rFonts w:ascii="Arial" w:hAnsi="Arial"/>
                <w:sz w:val="20"/>
              </w:rPr>
              <w:t>washing</w:t>
            </w:r>
            <w:r>
              <w:rPr>
                <w:rFonts w:ascii="Arial" w:hAnsi="Arial"/>
                <w:spacing w:val="-21"/>
                <w:sz w:val="20"/>
              </w:rPr>
              <w:t xml:space="preserve"> </w:t>
            </w:r>
            <w:r>
              <w:rPr>
                <w:rFonts w:ascii="Arial" w:hAnsi="Arial"/>
                <w:sz w:val="20"/>
              </w:rPr>
              <w:t>routines</w:t>
            </w:r>
            <w:r>
              <w:rPr>
                <w:rFonts w:ascii="Arial" w:hAnsi="Arial"/>
                <w:spacing w:val="-20"/>
                <w:sz w:val="20"/>
              </w:rPr>
              <w:t xml:space="preserve"> </w:t>
            </w:r>
            <w:r>
              <w:rPr>
                <w:rFonts w:ascii="Arial" w:hAnsi="Arial"/>
                <w:sz w:val="20"/>
              </w:rPr>
              <w:t>with</w:t>
            </w:r>
            <w:r>
              <w:rPr>
                <w:rFonts w:ascii="Arial" w:hAnsi="Arial"/>
                <w:spacing w:val="-17"/>
                <w:sz w:val="20"/>
              </w:rPr>
              <w:t xml:space="preserve"> </w:t>
            </w:r>
            <w:r>
              <w:rPr>
                <w:rFonts w:ascii="Arial" w:hAnsi="Arial"/>
                <w:sz w:val="20"/>
              </w:rPr>
              <w:t>employees</w:t>
            </w:r>
          </w:p>
          <w:p w:rsidR="00EF6423" w:rsidRDefault="00EF6423" w:rsidP="00EF6423">
            <w:pPr>
              <w:pStyle w:val="TableParagraph"/>
              <w:numPr>
                <w:ilvl w:val="0"/>
                <w:numId w:val="79"/>
              </w:numPr>
              <w:tabs>
                <w:tab w:val="left" w:pos="827"/>
                <w:tab w:val="left" w:pos="828"/>
              </w:tabs>
              <w:spacing w:before="27" w:line="254" w:lineRule="auto"/>
              <w:ind w:left="827" w:right="419"/>
              <w:rPr>
                <w:rFonts w:ascii="Arial" w:hAnsi="Arial"/>
                <w:sz w:val="20"/>
              </w:rPr>
            </w:pPr>
            <w:r>
              <w:rPr>
                <w:rFonts w:ascii="Arial" w:hAnsi="Arial"/>
                <w:w w:val="95"/>
                <w:sz w:val="20"/>
              </w:rPr>
              <w:t>Designate</w:t>
            </w:r>
            <w:r>
              <w:rPr>
                <w:rFonts w:ascii="Arial" w:hAnsi="Arial"/>
                <w:spacing w:val="-21"/>
                <w:w w:val="95"/>
                <w:sz w:val="20"/>
              </w:rPr>
              <w:t xml:space="preserve"> </w:t>
            </w:r>
            <w:r>
              <w:rPr>
                <w:rFonts w:ascii="Arial" w:hAnsi="Arial"/>
                <w:w w:val="95"/>
                <w:sz w:val="20"/>
              </w:rPr>
              <w:t>one</w:t>
            </w:r>
            <w:r>
              <w:rPr>
                <w:rFonts w:ascii="Arial" w:hAnsi="Arial"/>
                <w:spacing w:val="-21"/>
                <w:w w:val="95"/>
                <w:sz w:val="20"/>
              </w:rPr>
              <w:t xml:space="preserve"> </w:t>
            </w:r>
            <w:r>
              <w:rPr>
                <w:rFonts w:ascii="Arial" w:hAnsi="Arial"/>
                <w:w w:val="95"/>
                <w:sz w:val="20"/>
              </w:rPr>
              <w:t>representative</w:t>
            </w:r>
            <w:r>
              <w:rPr>
                <w:rFonts w:ascii="Arial" w:hAnsi="Arial"/>
                <w:spacing w:val="-21"/>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complete</w:t>
            </w:r>
            <w:r>
              <w:rPr>
                <w:rFonts w:ascii="Arial" w:hAnsi="Arial"/>
                <w:spacing w:val="-21"/>
                <w:w w:val="95"/>
                <w:sz w:val="20"/>
              </w:rPr>
              <w:t xml:space="preserve"> </w:t>
            </w:r>
            <w:r>
              <w:rPr>
                <w:rFonts w:ascii="Arial" w:hAnsi="Arial"/>
                <w:w w:val="95"/>
                <w:sz w:val="20"/>
              </w:rPr>
              <w:t>sign-in</w:t>
            </w:r>
            <w:r>
              <w:rPr>
                <w:rFonts w:ascii="Arial" w:hAnsi="Arial"/>
                <w:spacing w:val="-19"/>
                <w:w w:val="95"/>
                <w:sz w:val="20"/>
              </w:rPr>
              <w:t xml:space="preserve"> </w:t>
            </w:r>
            <w:r>
              <w:rPr>
                <w:rFonts w:ascii="Arial" w:hAnsi="Arial"/>
                <w:w w:val="95"/>
                <w:sz w:val="20"/>
              </w:rPr>
              <w:t>paperwork</w:t>
            </w:r>
            <w:r>
              <w:rPr>
                <w:rFonts w:ascii="Arial" w:hAnsi="Arial"/>
                <w:spacing w:val="-20"/>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 xml:space="preserve">reduce </w:t>
            </w:r>
            <w:r>
              <w:rPr>
                <w:rFonts w:ascii="Arial" w:hAnsi="Arial"/>
                <w:sz w:val="20"/>
              </w:rPr>
              <w:t>crowding</w:t>
            </w:r>
            <w:r>
              <w:rPr>
                <w:rFonts w:ascii="Arial" w:hAnsi="Arial"/>
                <w:spacing w:val="-16"/>
                <w:sz w:val="20"/>
              </w:rPr>
              <w:t xml:space="preserve"> </w:t>
            </w:r>
            <w:r>
              <w:rPr>
                <w:rFonts w:ascii="Arial" w:hAnsi="Arial"/>
                <w:sz w:val="20"/>
              </w:rPr>
              <w:t>and</w:t>
            </w:r>
            <w:r>
              <w:rPr>
                <w:rFonts w:ascii="Arial" w:hAnsi="Arial"/>
                <w:spacing w:val="-14"/>
                <w:sz w:val="20"/>
              </w:rPr>
              <w:t xml:space="preserve"> </w:t>
            </w:r>
            <w:r>
              <w:rPr>
                <w:rFonts w:ascii="Arial" w:hAnsi="Arial"/>
                <w:sz w:val="20"/>
              </w:rPr>
              <w:t>surface</w:t>
            </w:r>
            <w:r>
              <w:rPr>
                <w:rFonts w:ascii="Arial" w:hAnsi="Arial"/>
                <w:spacing w:val="-15"/>
                <w:sz w:val="20"/>
              </w:rPr>
              <w:t xml:space="preserve"> </w:t>
            </w:r>
            <w:r>
              <w:rPr>
                <w:rFonts w:ascii="Arial" w:hAnsi="Arial"/>
                <w:sz w:val="20"/>
              </w:rPr>
              <w:t>transfer</w:t>
            </w:r>
            <w:r>
              <w:rPr>
                <w:rFonts w:ascii="Arial" w:hAnsi="Arial"/>
                <w:spacing w:val="-14"/>
                <w:sz w:val="20"/>
              </w:rPr>
              <w:t xml:space="preserve"> </w:t>
            </w:r>
            <w:r>
              <w:rPr>
                <w:rFonts w:ascii="Arial" w:hAnsi="Arial"/>
                <w:sz w:val="20"/>
              </w:rPr>
              <w:t>exposure</w:t>
            </w:r>
          </w:p>
          <w:p w:rsidR="00EF6423" w:rsidRDefault="00EF6423" w:rsidP="00EF6423">
            <w:pPr>
              <w:pStyle w:val="TableParagraph"/>
              <w:numPr>
                <w:ilvl w:val="0"/>
                <w:numId w:val="79"/>
              </w:numPr>
              <w:tabs>
                <w:tab w:val="left" w:pos="827"/>
                <w:tab w:val="left" w:pos="828"/>
              </w:tabs>
              <w:spacing w:before="12" w:line="252" w:lineRule="auto"/>
              <w:ind w:left="827" w:right="477"/>
              <w:rPr>
                <w:rFonts w:ascii="Arial" w:hAnsi="Arial"/>
                <w:sz w:val="20"/>
              </w:rPr>
            </w:pPr>
            <w:r>
              <w:rPr>
                <w:rFonts w:ascii="Arial" w:hAnsi="Arial"/>
                <w:w w:val="95"/>
                <w:sz w:val="20"/>
              </w:rPr>
              <w:t>Provide</w:t>
            </w:r>
            <w:r>
              <w:rPr>
                <w:rFonts w:ascii="Arial" w:hAnsi="Arial"/>
                <w:spacing w:val="-19"/>
                <w:w w:val="95"/>
                <w:sz w:val="20"/>
              </w:rPr>
              <w:t xml:space="preserve"> </w:t>
            </w:r>
            <w:r>
              <w:rPr>
                <w:rFonts w:ascii="Arial" w:hAnsi="Arial"/>
                <w:w w:val="95"/>
                <w:sz w:val="20"/>
              </w:rPr>
              <w:t>written</w:t>
            </w:r>
            <w:r>
              <w:rPr>
                <w:rFonts w:ascii="Arial" w:hAnsi="Arial"/>
                <w:spacing w:val="-17"/>
                <w:w w:val="95"/>
                <w:sz w:val="20"/>
              </w:rPr>
              <w:t xml:space="preserve"> </w:t>
            </w:r>
            <w:r>
              <w:rPr>
                <w:rFonts w:ascii="Arial" w:hAnsi="Arial"/>
                <w:w w:val="95"/>
                <w:sz w:val="20"/>
              </w:rPr>
              <w:t>and</w:t>
            </w:r>
            <w:r>
              <w:rPr>
                <w:rFonts w:ascii="Arial" w:hAnsi="Arial"/>
                <w:spacing w:val="-16"/>
                <w:w w:val="95"/>
                <w:sz w:val="20"/>
              </w:rPr>
              <w:t xml:space="preserve"> </w:t>
            </w:r>
            <w:r>
              <w:rPr>
                <w:rFonts w:ascii="Arial" w:hAnsi="Arial"/>
                <w:w w:val="95"/>
                <w:sz w:val="20"/>
              </w:rPr>
              <w:t>posted</w:t>
            </w:r>
            <w:r>
              <w:rPr>
                <w:rFonts w:ascii="Arial" w:hAnsi="Arial"/>
                <w:spacing w:val="-16"/>
                <w:w w:val="95"/>
                <w:sz w:val="20"/>
              </w:rPr>
              <w:t xml:space="preserve"> </w:t>
            </w:r>
            <w:r>
              <w:rPr>
                <w:rFonts w:ascii="Arial" w:hAnsi="Arial"/>
                <w:w w:val="95"/>
                <w:sz w:val="20"/>
              </w:rPr>
              <w:t>protocols</w:t>
            </w:r>
            <w:r>
              <w:rPr>
                <w:rFonts w:ascii="Arial" w:hAnsi="Arial"/>
                <w:spacing w:val="-15"/>
                <w:w w:val="95"/>
                <w:sz w:val="20"/>
              </w:rPr>
              <w:t xml:space="preserve"> </w:t>
            </w:r>
            <w:r>
              <w:rPr>
                <w:rFonts w:ascii="Arial" w:hAnsi="Arial"/>
                <w:w w:val="95"/>
                <w:sz w:val="20"/>
              </w:rPr>
              <w:t>of</w:t>
            </w:r>
            <w:r>
              <w:rPr>
                <w:rFonts w:ascii="Arial" w:hAnsi="Arial"/>
                <w:spacing w:val="-18"/>
                <w:w w:val="95"/>
                <w:sz w:val="20"/>
              </w:rPr>
              <w:t xml:space="preserve"> </w:t>
            </w:r>
            <w:r>
              <w:rPr>
                <w:rFonts w:ascii="Arial" w:hAnsi="Arial"/>
                <w:w w:val="95"/>
                <w:sz w:val="20"/>
              </w:rPr>
              <w:t>refusal</w:t>
            </w:r>
            <w:r>
              <w:rPr>
                <w:rFonts w:ascii="Arial" w:hAnsi="Arial"/>
                <w:spacing w:val="-17"/>
                <w:w w:val="95"/>
                <w:sz w:val="20"/>
              </w:rPr>
              <w:t xml:space="preserve"> </w:t>
            </w:r>
            <w:r>
              <w:rPr>
                <w:rFonts w:ascii="Arial" w:hAnsi="Arial"/>
                <w:w w:val="95"/>
                <w:sz w:val="20"/>
              </w:rPr>
              <w:t>policies</w:t>
            </w:r>
            <w:r>
              <w:rPr>
                <w:rFonts w:ascii="Arial" w:hAnsi="Arial"/>
                <w:spacing w:val="-17"/>
                <w:w w:val="95"/>
                <w:sz w:val="20"/>
              </w:rPr>
              <w:t xml:space="preserve"> </w:t>
            </w:r>
            <w:r>
              <w:rPr>
                <w:rFonts w:ascii="Arial" w:hAnsi="Arial"/>
                <w:w w:val="95"/>
                <w:sz w:val="20"/>
              </w:rPr>
              <w:t>for</w:t>
            </w:r>
            <w:r>
              <w:rPr>
                <w:rFonts w:ascii="Arial" w:hAnsi="Arial"/>
                <w:spacing w:val="-13"/>
                <w:w w:val="95"/>
                <w:sz w:val="20"/>
              </w:rPr>
              <w:t xml:space="preserve"> </w:t>
            </w:r>
            <w:r>
              <w:rPr>
                <w:rFonts w:ascii="Arial" w:hAnsi="Arial"/>
                <w:w w:val="95"/>
                <w:sz w:val="20"/>
              </w:rPr>
              <w:t xml:space="preserve">employees </w:t>
            </w:r>
            <w:r>
              <w:rPr>
                <w:rFonts w:ascii="Arial" w:hAnsi="Arial"/>
                <w:sz w:val="20"/>
              </w:rPr>
              <w:t>displaying</w:t>
            </w:r>
            <w:r>
              <w:rPr>
                <w:rFonts w:ascii="Arial" w:hAnsi="Arial"/>
                <w:spacing w:val="-13"/>
                <w:sz w:val="20"/>
              </w:rPr>
              <w:t xml:space="preserve"> </w:t>
            </w:r>
            <w:r>
              <w:rPr>
                <w:rFonts w:ascii="Arial" w:hAnsi="Arial"/>
                <w:sz w:val="20"/>
              </w:rPr>
              <w:t>symptoms</w:t>
            </w:r>
          </w:p>
          <w:p w:rsidR="00EF6423" w:rsidRDefault="00EF6423" w:rsidP="00EF6423">
            <w:pPr>
              <w:pStyle w:val="TableParagraph"/>
              <w:numPr>
                <w:ilvl w:val="0"/>
                <w:numId w:val="79"/>
              </w:numPr>
              <w:tabs>
                <w:tab w:val="left" w:pos="827"/>
                <w:tab w:val="left" w:pos="828"/>
              </w:tabs>
              <w:spacing w:before="14"/>
              <w:ind w:hanging="361"/>
              <w:rPr>
                <w:rFonts w:ascii="Arial" w:hAnsi="Arial"/>
                <w:sz w:val="20"/>
              </w:rPr>
            </w:pPr>
            <w:r>
              <w:rPr>
                <w:rFonts w:ascii="Arial" w:hAnsi="Arial"/>
                <w:sz w:val="20"/>
              </w:rPr>
              <w:t>Reduce</w:t>
            </w:r>
            <w:r>
              <w:rPr>
                <w:rFonts w:ascii="Arial" w:hAnsi="Arial"/>
                <w:spacing w:val="-18"/>
                <w:sz w:val="20"/>
              </w:rPr>
              <w:t xml:space="preserve"> </w:t>
            </w:r>
            <w:r>
              <w:rPr>
                <w:rFonts w:ascii="Arial" w:hAnsi="Arial"/>
                <w:sz w:val="20"/>
              </w:rPr>
              <w:t>staff</w:t>
            </w:r>
            <w:r>
              <w:rPr>
                <w:rFonts w:ascii="Arial" w:hAnsi="Arial"/>
                <w:spacing w:val="-17"/>
                <w:sz w:val="20"/>
              </w:rPr>
              <w:t xml:space="preserve"> </w:t>
            </w:r>
            <w:r>
              <w:rPr>
                <w:rFonts w:ascii="Arial" w:hAnsi="Arial"/>
                <w:sz w:val="20"/>
              </w:rPr>
              <w:t>levels</w:t>
            </w:r>
            <w:r>
              <w:rPr>
                <w:rFonts w:ascii="Arial" w:hAnsi="Arial"/>
                <w:spacing w:val="-16"/>
                <w:sz w:val="20"/>
              </w:rPr>
              <w:t xml:space="preserve"> </w:t>
            </w:r>
            <w:r>
              <w:rPr>
                <w:rFonts w:ascii="Arial" w:hAnsi="Arial"/>
                <w:sz w:val="20"/>
              </w:rPr>
              <w:t>to</w:t>
            </w:r>
            <w:r>
              <w:rPr>
                <w:rFonts w:ascii="Arial" w:hAnsi="Arial"/>
                <w:spacing w:val="-16"/>
                <w:sz w:val="20"/>
              </w:rPr>
              <w:t xml:space="preserve"> </w:t>
            </w:r>
            <w:r>
              <w:rPr>
                <w:rFonts w:ascii="Arial" w:hAnsi="Arial"/>
                <w:sz w:val="20"/>
              </w:rPr>
              <w:t>enforce</w:t>
            </w:r>
            <w:r>
              <w:rPr>
                <w:rFonts w:ascii="Arial" w:hAnsi="Arial"/>
                <w:spacing w:val="-15"/>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p>
        </w:tc>
        <w:tc>
          <w:tcPr>
            <w:tcW w:w="3070"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78"/>
              </w:numPr>
              <w:tabs>
                <w:tab w:val="left" w:pos="830"/>
                <w:tab w:val="left" w:pos="831"/>
              </w:tabs>
              <w:spacing w:before="206"/>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78"/>
              </w:numPr>
              <w:tabs>
                <w:tab w:val="left" w:pos="830"/>
                <w:tab w:val="left" w:pos="831"/>
              </w:tabs>
              <w:spacing w:before="25"/>
              <w:ind w:hanging="361"/>
              <w:rPr>
                <w:rFonts w:ascii="Arial" w:hAnsi="Arial"/>
                <w:sz w:val="20"/>
              </w:rPr>
            </w:pPr>
            <w:r>
              <w:rPr>
                <w:rFonts w:ascii="Arial" w:hAnsi="Arial"/>
                <w:sz w:val="20"/>
              </w:rPr>
              <w:t>Disinfecting</w:t>
            </w:r>
            <w:r>
              <w:rPr>
                <w:rFonts w:ascii="Arial" w:hAnsi="Arial"/>
                <w:spacing w:val="-24"/>
                <w:sz w:val="20"/>
              </w:rPr>
              <w:t xml:space="preserve"> </w:t>
            </w:r>
            <w:r>
              <w:rPr>
                <w:rFonts w:ascii="Arial" w:hAnsi="Arial"/>
                <w:sz w:val="20"/>
              </w:rPr>
              <w:t>expense</w:t>
            </w:r>
          </w:p>
          <w:p w:rsidR="00EF6423" w:rsidRDefault="00EF6423" w:rsidP="00EF6423">
            <w:pPr>
              <w:pStyle w:val="TableParagraph"/>
              <w:numPr>
                <w:ilvl w:val="0"/>
                <w:numId w:val="78"/>
              </w:numPr>
              <w:tabs>
                <w:tab w:val="left" w:pos="830"/>
                <w:tab w:val="left" w:pos="831"/>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tc>
      </w:tr>
      <w:tr w:rsidR="00EF6423" w:rsidTr="00074781">
        <w:trPr>
          <w:trHeight w:val="4651"/>
        </w:trPr>
        <w:tc>
          <w:tcPr>
            <w:tcW w:w="1613" w:type="dxa"/>
            <w:vMerge/>
            <w:tcBorders>
              <w:top w:val="nil"/>
            </w:tcBorders>
          </w:tcPr>
          <w:p w:rsidR="00EF6423" w:rsidRDefault="00EF6423" w:rsidP="00074781">
            <w:pPr>
              <w:rPr>
                <w:sz w:val="2"/>
                <w:szCs w:val="2"/>
              </w:rPr>
            </w:pPr>
          </w:p>
        </w:tc>
        <w:tc>
          <w:tcPr>
            <w:tcW w:w="1889" w:type="dxa"/>
            <w:vMerge/>
            <w:tcBorders>
              <w:top w:val="nil"/>
            </w:tcBorders>
            <w:shd w:val="clear" w:color="auto" w:fill="FFE499"/>
          </w:tcPr>
          <w:p w:rsidR="00EF6423" w:rsidRDefault="00EF6423" w:rsidP="00074781">
            <w:pPr>
              <w:rPr>
                <w:sz w:val="2"/>
                <w:szCs w:val="2"/>
              </w:rPr>
            </w:pPr>
          </w:p>
        </w:tc>
        <w:tc>
          <w:tcPr>
            <w:tcW w:w="1078"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0"/>
              <w:rPr>
                <w:rFonts w:ascii="Arial"/>
                <w:b/>
                <w:sz w:val="32"/>
              </w:rPr>
            </w:pPr>
          </w:p>
          <w:p w:rsidR="00EF6423" w:rsidRDefault="00EF6423" w:rsidP="00074781">
            <w:pPr>
              <w:pStyle w:val="TableParagraph"/>
              <w:spacing w:before="1" w:line="254" w:lineRule="auto"/>
              <w:ind w:left="465" w:right="92" w:hanging="276"/>
              <w:rPr>
                <w:rFonts w:ascii="Arial"/>
                <w:b/>
                <w:sz w:val="28"/>
              </w:rPr>
            </w:pPr>
            <w:r>
              <w:rPr>
                <w:rFonts w:ascii="Arial"/>
                <w:b/>
                <w:w w:val="80"/>
                <w:sz w:val="28"/>
              </w:rPr>
              <w:t xml:space="preserve">Phase </w:t>
            </w:r>
            <w:r>
              <w:rPr>
                <w:rFonts w:ascii="Arial"/>
                <w:b/>
                <w:w w:val="95"/>
                <w:sz w:val="28"/>
              </w:rPr>
              <w:t>3</w:t>
            </w:r>
          </w:p>
        </w:tc>
        <w:tc>
          <w:tcPr>
            <w:tcW w:w="7026"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77"/>
              </w:numPr>
              <w:tabs>
                <w:tab w:val="left" w:pos="827"/>
                <w:tab w:val="left" w:pos="828"/>
              </w:tabs>
              <w:spacing w:before="194"/>
              <w:ind w:hanging="361"/>
              <w:rPr>
                <w:rFonts w:ascii="Arial" w:hAnsi="Arial"/>
                <w:sz w:val="20"/>
              </w:rPr>
            </w:pPr>
            <w:r>
              <w:rPr>
                <w:rFonts w:ascii="Arial" w:hAnsi="Arial"/>
                <w:w w:val="95"/>
                <w:sz w:val="20"/>
              </w:rPr>
              <w:t>Routinely</w:t>
            </w:r>
            <w:r>
              <w:rPr>
                <w:rFonts w:ascii="Arial" w:hAnsi="Arial"/>
                <w:spacing w:val="-18"/>
                <w:w w:val="95"/>
                <w:sz w:val="20"/>
              </w:rPr>
              <w:t xml:space="preserve"> </w:t>
            </w:r>
            <w:r>
              <w:rPr>
                <w:rFonts w:ascii="Arial" w:hAnsi="Arial"/>
                <w:w w:val="95"/>
                <w:sz w:val="20"/>
              </w:rPr>
              <w:t>disinfect</w:t>
            </w:r>
            <w:r>
              <w:rPr>
                <w:rFonts w:ascii="Arial" w:hAnsi="Arial"/>
                <w:spacing w:val="-18"/>
                <w:w w:val="95"/>
                <w:sz w:val="20"/>
              </w:rPr>
              <w:t xml:space="preserve"> </w:t>
            </w:r>
            <w:r>
              <w:rPr>
                <w:rFonts w:ascii="Arial" w:hAnsi="Arial"/>
                <w:w w:val="95"/>
                <w:sz w:val="20"/>
              </w:rPr>
              <w:t>touch</w:t>
            </w:r>
            <w:r>
              <w:rPr>
                <w:rFonts w:ascii="Arial" w:hAnsi="Arial"/>
                <w:spacing w:val="-18"/>
                <w:w w:val="95"/>
                <w:sz w:val="20"/>
              </w:rPr>
              <w:t xml:space="preserve"> </w:t>
            </w:r>
            <w:r>
              <w:rPr>
                <w:rFonts w:ascii="Arial" w:hAnsi="Arial"/>
                <w:w w:val="95"/>
                <w:sz w:val="20"/>
              </w:rPr>
              <w:t>points</w:t>
            </w:r>
          </w:p>
          <w:p w:rsidR="00EF6423" w:rsidRDefault="00EF6423" w:rsidP="00EF6423">
            <w:pPr>
              <w:pStyle w:val="TableParagraph"/>
              <w:numPr>
                <w:ilvl w:val="0"/>
                <w:numId w:val="77"/>
              </w:numPr>
              <w:tabs>
                <w:tab w:val="left" w:pos="827"/>
                <w:tab w:val="left" w:pos="828"/>
              </w:tabs>
              <w:spacing w:before="24"/>
              <w:ind w:hanging="361"/>
              <w:rPr>
                <w:rFonts w:ascii="Arial" w:hAnsi="Arial"/>
                <w:sz w:val="20"/>
              </w:rPr>
            </w:pPr>
            <w:r>
              <w:rPr>
                <w:rFonts w:ascii="Arial" w:hAnsi="Arial"/>
                <w:w w:val="90"/>
                <w:sz w:val="20"/>
              </w:rPr>
              <w:t>Encourage use of face</w:t>
            </w:r>
            <w:r>
              <w:rPr>
                <w:rFonts w:ascii="Arial" w:hAnsi="Arial"/>
                <w:spacing w:val="-32"/>
                <w:w w:val="90"/>
                <w:sz w:val="20"/>
              </w:rPr>
              <w:t xml:space="preserve"> </w:t>
            </w:r>
            <w:r>
              <w:rPr>
                <w:rFonts w:ascii="Arial" w:hAnsi="Arial"/>
                <w:w w:val="90"/>
                <w:sz w:val="20"/>
              </w:rPr>
              <w:t>coverings</w:t>
            </w:r>
          </w:p>
          <w:p w:rsidR="00EF6423" w:rsidRDefault="00EF6423" w:rsidP="00EF6423">
            <w:pPr>
              <w:pStyle w:val="TableParagraph"/>
              <w:numPr>
                <w:ilvl w:val="0"/>
                <w:numId w:val="77"/>
              </w:numPr>
              <w:tabs>
                <w:tab w:val="left" w:pos="827"/>
                <w:tab w:val="left" w:pos="828"/>
              </w:tabs>
              <w:spacing w:before="24"/>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hand</w:t>
            </w:r>
            <w:r>
              <w:rPr>
                <w:rFonts w:ascii="Arial" w:hAnsi="Arial"/>
                <w:spacing w:val="-14"/>
                <w:sz w:val="20"/>
              </w:rPr>
              <w:t xml:space="preserve"> </w:t>
            </w:r>
            <w:r>
              <w:rPr>
                <w:rFonts w:ascii="Arial" w:hAnsi="Arial"/>
                <w:sz w:val="20"/>
              </w:rPr>
              <w:t>sanitizer</w:t>
            </w:r>
            <w:r>
              <w:rPr>
                <w:rFonts w:ascii="Arial" w:hAnsi="Arial"/>
                <w:spacing w:val="-15"/>
                <w:sz w:val="20"/>
              </w:rPr>
              <w:t xml:space="preserve"> </w:t>
            </w:r>
            <w:r>
              <w:rPr>
                <w:rFonts w:ascii="Arial" w:hAnsi="Arial"/>
                <w:sz w:val="20"/>
              </w:rPr>
              <w:t>station</w:t>
            </w:r>
            <w:r>
              <w:rPr>
                <w:rFonts w:ascii="Arial" w:hAnsi="Arial"/>
                <w:spacing w:val="-17"/>
                <w:sz w:val="20"/>
              </w:rPr>
              <w:t xml:space="preserve"> </w:t>
            </w:r>
            <w:r>
              <w:rPr>
                <w:rFonts w:ascii="Arial" w:hAnsi="Arial"/>
                <w:sz w:val="20"/>
              </w:rPr>
              <w:t>in</w:t>
            </w:r>
            <w:r>
              <w:rPr>
                <w:rFonts w:ascii="Arial" w:hAnsi="Arial"/>
                <w:spacing w:val="-14"/>
                <w:sz w:val="20"/>
              </w:rPr>
              <w:t xml:space="preserve"> </w:t>
            </w:r>
            <w:r>
              <w:rPr>
                <w:rFonts w:ascii="Arial" w:hAnsi="Arial"/>
                <w:sz w:val="20"/>
              </w:rPr>
              <w:t>breakroom</w:t>
            </w:r>
          </w:p>
          <w:p w:rsidR="00EF6423" w:rsidRDefault="00EF6423" w:rsidP="00EF6423">
            <w:pPr>
              <w:pStyle w:val="TableParagraph"/>
              <w:numPr>
                <w:ilvl w:val="0"/>
                <w:numId w:val="77"/>
              </w:numPr>
              <w:tabs>
                <w:tab w:val="left" w:pos="827"/>
                <w:tab w:val="left" w:pos="828"/>
              </w:tabs>
              <w:spacing w:before="63"/>
              <w:ind w:hanging="361"/>
              <w:rPr>
                <w:rFonts w:ascii="Arial" w:hAnsi="Arial"/>
                <w:sz w:val="20"/>
              </w:rPr>
            </w:pPr>
            <w:r>
              <w:rPr>
                <w:rFonts w:ascii="Arial" w:hAnsi="Arial"/>
                <w:sz w:val="20"/>
              </w:rPr>
              <w:t>Encourage</w:t>
            </w:r>
            <w:r>
              <w:rPr>
                <w:rFonts w:ascii="Arial" w:hAnsi="Arial"/>
                <w:spacing w:val="-21"/>
                <w:sz w:val="20"/>
              </w:rPr>
              <w:t xml:space="preserve"> </w:t>
            </w:r>
            <w:r>
              <w:rPr>
                <w:rFonts w:ascii="Arial" w:hAnsi="Arial"/>
                <w:sz w:val="20"/>
              </w:rPr>
              <w:t>regular</w:t>
            </w:r>
            <w:r>
              <w:rPr>
                <w:rFonts w:ascii="Arial" w:hAnsi="Arial"/>
                <w:spacing w:val="-20"/>
                <w:sz w:val="20"/>
              </w:rPr>
              <w:t xml:space="preserve"> </w:t>
            </w:r>
            <w:r>
              <w:rPr>
                <w:rFonts w:ascii="Arial" w:hAnsi="Arial"/>
                <w:sz w:val="20"/>
              </w:rPr>
              <w:t>hand</w:t>
            </w:r>
            <w:r>
              <w:rPr>
                <w:rFonts w:ascii="Arial" w:hAnsi="Arial"/>
                <w:spacing w:val="-20"/>
                <w:sz w:val="20"/>
              </w:rPr>
              <w:t xml:space="preserve"> </w:t>
            </w:r>
            <w:r>
              <w:rPr>
                <w:rFonts w:ascii="Arial" w:hAnsi="Arial"/>
                <w:sz w:val="20"/>
              </w:rPr>
              <w:t>washing</w:t>
            </w:r>
            <w:r>
              <w:rPr>
                <w:rFonts w:ascii="Arial" w:hAnsi="Arial"/>
                <w:spacing w:val="-21"/>
                <w:sz w:val="20"/>
              </w:rPr>
              <w:t xml:space="preserve"> </w:t>
            </w:r>
            <w:r>
              <w:rPr>
                <w:rFonts w:ascii="Arial" w:hAnsi="Arial"/>
                <w:sz w:val="20"/>
              </w:rPr>
              <w:t>routines</w:t>
            </w:r>
            <w:r>
              <w:rPr>
                <w:rFonts w:ascii="Arial" w:hAnsi="Arial"/>
                <w:spacing w:val="-20"/>
                <w:sz w:val="20"/>
              </w:rPr>
              <w:t xml:space="preserve"> </w:t>
            </w:r>
            <w:r>
              <w:rPr>
                <w:rFonts w:ascii="Arial" w:hAnsi="Arial"/>
                <w:sz w:val="20"/>
              </w:rPr>
              <w:t>with</w:t>
            </w:r>
            <w:r>
              <w:rPr>
                <w:rFonts w:ascii="Arial" w:hAnsi="Arial"/>
                <w:spacing w:val="-20"/>
                <w:sz w:val="20"/>
              </w:rPr>
              <w:t xml:space="preserve"> </w:t>
            </w:r>
            <w:r>
              <w:rPr>
                <w:rFonts w:ascii="Arial" w:hAnsi="Arial"/>
                <w:sz w:val="20"/>
              </w:rPr>
              <w:t>employees</w:t>
            </w:r>
          </w:p>
          <w:p w:rsidR="00EF6423" w:rsidRDefault="00EF6423" w:rsidP="00EF6423">
            <w:pPr>
              <w:pStyle w:val="TableParagraph"/>
              <w:numPr>
                <w:ilvl w:val="0"/>
                <w:numId w:val="77"/>
              </w:numPr>
              <w:tabs>
                <w:tab w:val="left" w:pos="827"/>
                <w:tab w:val="left" w:pos="828"/>
              </w:tabs>
              <w:spacing w:before="25" w:line="292" w:lineRule="auto"/>
              <w:ind w:left="827" w:right="459"/>
              <w:rPr>
                <w:rFonts w:ascii="Arial" w:hAnsi="Arial"/>
                <w:sz w:val="20"/>
              </w:rPr>
            </w:pPr>
            <w:r>
              <w:rPr>
                <w:rFonts w:ascii="Arial" w:hAnsi="Arial"/>
                <w:w w:val="95"/>
                <w:sz w:val="20"/>
              </w:rPr>
              <w:t>Eliminate</w:t>
            </w:r>
            <w:r>
              <w:rPr>
                <w:rFonts w:ascii="Arial" w:hAnsi="Arial"/>
                <w:spacing w:val="-24"/>
                <w:w w:val="95"/>
                <w:sz w:val="20"/>
              </w:rPr>
              <w:t xml:space="preserve"> </w:t>
            </w:r>
            <w:r>
              <w:rPr>
                <w:rFonts w:ascii="Arial" w:hAnsi="Arial"/>
                <w:w w:val="95"/>
                <w:sz w:val="20"/>
              </w:rPr>
              <w:t>“buffet</w:t>
            </w:r>
            <w:r>
              <w:rPr>
                <w:rFonts w:ascii="Arial" w:hAnsi="Arial"/>
                <w:spacing w:val="-22"/>
                <w:w w:val="95"/>
                <w:sz w:val="20"/>
              </w:rPr>
              <w:t xml:space="preserve"> </w:t>
            </w:r>
            <w:r>
              <w:rPr>
                <w:rFonts w:ascii="Arial" w:hAnsi="Arial"/>
                <w:w w:val="95"/>
                <w:sz w:val="20"/>
              </w:rPr>
              <w:t>style”</w:t>
            </w:r>
            <w:r>
              <w:rPr>
                <w:rFonts w:ascii="Arial" w:hAnsi="Arial"/>
                <w:spacing w:val="-23"/>
                <w:w w:val="95"/>
                <w:sz w:val="20"/>
              </w:rPr>
              <w:t xml:space="preserve"> </w:t>
            </w:r>
            <w:r>
              <w:rPr>
                <w:rFonts w:ascii="Arial" w:hAnsi="Arial"/>
                <w:w w:val="95"/>
                <w:sz w:val="20"/>
              </w:rPr>
              <w:t>catering;</w:t>
            </w:r>
            <w:r>
              <w:rPr>
                <w:rFonts w:ascii="Arial" w:hAnsi="Arial"/>
                <w:spacing w:val="-23"/>
                <w:w w:val="95"/>
                <w:sz w:val="20"/>
              </w:rPr>
              <w:t xml:space="preserve"> </w:t>
            </w:r>
            <w:r>
              <w:rPr>
                <w:rFonts w:ascii="Arial" w:hAnsi="Arial"/>
                <w:w w:val="95"/>
                <w:sz w:val="20"/>
              </w:rPr>
              <w:t>use</w:t>
            </w:r>
            <w:r>
              <w:rPr>
                <w:rFonts w:ascii="Arial" w:hAnsi="Arial"/>
                <w:spacing w:val="-23"/>
                <w:w w:val="95"/>
                <w:sz w:val="20"/>
              </w:rPr>
              <w:t xml:space="preserve"> </w:t>
            </w:r>
            <w:r>
              <w:rPr>
                <w:rFonts w:ascii="Arial" w:hAnsi="Arial"/>
                <w:w w:val="95"/>
                <w:sz w:val="20"/>
              </w:rPr>
              <w:t>individually</w:t>
            </w:r>
            <w:r>
              <w:rPr>
                <w:rFonts w:ascii="Arial" w:hAnsi="Arial"/>
                <w:spacing w:val="-22"/>
                <w:w w:val="95"/>
                <w:sz w:val="20"/>
              </w:rPr>
              <w:t xml:space="preserve"> </w:t>
            </w:r>
            <w:r>
              <w:rPr>
                <w:rFonts w:ascii="Arial" w:hAnsi="Arial"/>
                <w:w w:val="95"/>
                <w:sz w:val="20"/>
              </w:rPr>
              <w:t>packaged</w:t>
            </w:r>
            <w:r>
              <w:rPr>
                <w:rFonts w:ascii="Arial" w:hAnsi="Arial"/>
                <w:spacing w:val="-22"/>
                <w:w w:val="95"/>
                <w:sz w:val="20"/>
              </w:rPr>
              <w:t xml:space="preserve"> </w:t>
            </w:r>
            <w:r>
              <w:rPr>
                <w:rFonts w:ascii="Arial" w:hAnsi="Arial"/>
                <w:w w:val="95"/>
                <w:sz w:val="20"/>
              </w:rPr>
              <w:t xml:space="preserve">beverages/ </w:t>
            </w:r>
            <w:r>
              <w:rPr>
                <w:rFonts w:ascii="Arial" w:hAnsi="Arial"/>
                <w:sz w:val="20"/>
              </w:rPr>
              <w:t>snacks</w:t>
            </w:r>
          </w:p>
          <w:p w:rsidR="00EF6423" w:rsidRDefault="00EF6423" w:rsidP="00EF6423">
            <w:pPr>
              <w:pStyle w:val="TableParagraph"/>
              <w:numPr>
                <w:ilvl w:val="0"/>
                <w:numId w:val="77"/>
              </w:numPr>
              <w:tabs>
                <w:tab w:val="left" w:pos="827"/>
                <w:tab w:val="left" w:pos="828"/>
              </w:tabs>
              <w:spacing w:before="10"/>
              <w:ind w:hanging="361"/>
              <w:rPr>
                <w:rFonts w:ascii="Arial" w:hAnsi="Arial"/>
                <w:sz w:val="20"/>
              </w:rPr>
            </w:pPr>
            <w:r>
              <w:rPr>
                <w:rFonts w:ascii="Arial" w:hAnsi="Arial"/>
                <w:sz w:val="20"/>
              </w:rPr>
              <w:t>Practice</w:t>
            </w:r>
            <w:r>
              <w:rPr>
                <w:rFonts w:ascii="Arial" w:hAnsi="Arial"/>
                <w:spacing w:val="-18"/>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5"/>
                <w:sz w:val="20"/>
              </w:rPr>
              <w:t xml:space="preserve"> </w:t>
            </w:r>
            <w:r>
              <w:rPr>
                <w:rFonts w:ascii="Arial" w:hAnsi="Arial"/>
                <w:sz w:val="20"/>
              </w:rPr>
              <w:t>whenever</w:t>
            </w:r>
            <w:r>
              <w:rPr>
                <w:rFonts w:ascii="Arial" w:hAnsi="Arial"/>
                <w:spacing w:val="-15"/>
                <w:sz w:val="20"/>
              </w:rPr>
              <w:t xml:space="preserve"> </w:t>
            </w:r>
            <w:r>
              <w:rPr>
                <w:rFonts w:ascii="Arial" w:hAnsi="Arial"/>
                <w:sz w:val="20"/>
              </w:rPr>
              <w:t>possible</w:t>
            </w:r>
          </w:p>
          <w:p w:rsidR="00EF6423" w:rsidRDefault="00EF6423" w:rsidP="00EF6423">
            <w:pPr>
              <w:pStyle w:val="TableParagraph"/>
              <w:numPr>
                <w:ilvl w:val="0"/>
                <w:numId w:val="77"/>
              </w:numPr>
              <w:tabs>
                <w:tab w:val="left" w:pos="827"/>
                <w:tab w:val="left" w:pos="828"/>
              </w:tabs>
              <w:spacing w:before="63"/>
              <w:ind w:hanging="361"/>
              <w:rPr>
                <w:rFonts w:ascii="Arial" w:hAnsi="Arial"/>
                <w:sz w:val="20"/>
              </w:rPr>
            </w:pPr>
            <w:r>
              <w:rPr>
                <w:rFonts w:ascii="Arial" w:hAnsi="Arial"/>
                <w:sz w:val="20"/>
              </w:rPr>
              <w:t>Stagger</w:t>
            </w:r>
            <w:r>
              <w:rPr>
                <w:rFonts w:ascii="Arial" w:hAnsi="Arial"/>
                <w:spacing w:val="-19"/>
                <w:sz w:val="20"/>
              </w:rPr>
              <w:t xml:space="preserve"> </w:t>
            </w:r>
            <w:r>
              <w:rPr>
                <w:rFonts w:ascii="Arial" w:hAnsi="Arial"/>
                <w:sz w:val="20"/>
              </w:rPr>
              <w:t>breaks</w:t>
            </w:r>
            <w:r>
              <w:rPr>
                <w:rFonts w:ascii="Arial" w:hAnsi="Arial"/>
                <w:spacing w:val="-18"/>
                <w:sz w:val="20"/>
              </w:rPr>
              <w:t xml:space="preserve"> </w:t>
            </w:r>
            <w:r>
              <w:rPr>
                <w:rFonts w:ascii="Arial" w:hAnsi="Arial"/>
                <w:sz w:val="20"/>
              </w:rPr>
              <w:t>whenever</w:t>
            </w:r>
            <w:r>
              <w:rPr>
                <w:rFonts w:ascii="Arial" w:hAnsi="Arial"/>
                <w:spacing w:val="-19"/>
                <w:sz w:val="20"/>
              </w:rPr>
              <w:t xml:space="preserve"> </w:t>
            </w:r>
            <w:r>
              <w:rPr>
                <w:rFonts w:ascii="Arial" w:hAnsi="Arial"/>
                <w:sz w:val="20"/>
              </w:rPr>
              <w:t>possible</w:t>
            </w:r>
            <w:r>
              <w:rPr>
                <w:rFonts w:ascii="Arial" w:hAnsi="Arial"/>
                <w:spacing w:val="-20"/>
                <w:sz w:val="20"/>
              </w:rPr>
              <w:t xml:space="preserve"> </w:t>
            </w:r>
            <w:r>
              <w:rPr>
                <w:rFonts w:ascii="Arial" w:hAnsi="Arial"/>
                <w:sz w:val="20"/>
              </w:rPr>
              <w:t>to</w:t>
            </w:r>
            <w:r>
              <w:rPr>
                <w:rFonts w:ascii="Arial" w:hAnsi="Arial"/>
                <w:spacing w:val="-19"/>
                <w:sz w:val="20"/>
              </w:rPr>
              <w:t xml:space="preserve"> </w:t>
            </w:r>
            <w:r>
              <w:rPr>
                <w:rFonts w:ascii="Arial" w:hAnsi="Arial"/>
                <w:sz w:val="20"/>
              </w:rPr>
              <w:t>reduce</w:t>
            </w:r>
            <w:r>
              <w:rPr>
                <w:rFonts w:ascii="Arial" w:hAnsi="Arial"/>
                <w:spacing w:val="-20"/>
                <w:sz w:val="20"/>
              </w:rPr>
              <w:t xml:space="preserve"> </w:t>
            </w:r>
            <w:r>
              <w:rPr>
                <w:rFonts w:ascii="Arial" w:hAnsi="Arial"/>
                <w:sz w:val="20"/>
              </w:rPr>
              <w:t>crowding</w:t>
            </w:r>
          </w:p>
        </w:tc>
        <w:tc>
          <w:tcPr>
            <w:tcW w:w="3070"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3257"/>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2"/>
              <w:rPr>
                <w:rFonts w:ascii="Arial"/>
                <w:b/>
                <w:sz w:val="20"/>
              </w:rPr>
            </w:pPr>
          </w:p>
          <w:p w:rsidR="00EF6423" w:rsidRDefault="00EF6423" w:rsidP="00074781">
            <w:pPr>
              <w:pStyle w:val="TableParagraph"/>
              <w:spacing w:before="1"/>
              <w:ind w:left="379"/>
              <w:rPr>
                <w:rFonts w:ascii="Arial-BoldItalicMT"/>
                <w:b/>
                <w:i/>
                <w:sz w:val="18"/>
              </w:rPr>
            </w:pPr>
            <w:r>
              <w:rPr>
                <w:rFonts w:ascii="Arial-BoldItalicMT"/>
                <w:b/>
                <w:i/>
                <w:w w:val="90"/>
              </w:rPr>
              <w:t>D</w:t>
            </w:r>
            <w:r>
              <w:rPr>
                <w:rFonts w:ascii="Arial-BoldItalicMT"/>
                <w:b/>
                <w:i/>
                <w:w w:val="90"/>
                <w:sz w:val="18"/>
              </w:rPr>
              <w:t>RESSING</w:t>
            </w:r>
          </w:p>
          <w:p w:rsidR="00EF6423" w:rsidRDefault="00EF6423" w:rsidP="00074781">
            <w:pPr>
              <w:pStyle w:val="TableParagraph"/>
              <w:spacing w:before="16"/>
              <w:ind w:left="477"/>
              <w:rPr>
                <w:rFonts w:ascii="Arial-BoldItalicMT"/>
                <w:b/>
                <w:i/>
                <w:sz w:val="18"/>
              </w:rPr>
            </w:pPr>
            <w:r>
              <w:rPr>
                <w:rFonts w:ascii="Arial-BoldItalicMT"/>
                <w:b/>
                <w:i/>
                <w:w w:val="95"/>
              </w:rPr>
              <w:t>R</w:t>
            </w:r>
            <w:r>
              <w:rPr>
                <w:rFonts w:ascii="Arial-BoldItalicMT"/>
                <w:b/>
                <w:i/>
                <w:w w:val="95"/>
                <w:sz w:val="18"/>
              </w:rPr>
              <w:t>OOMS</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0"/>
              <w:rPr>
                <w:rFonts w:ascii="Arial"/>
                <w:b/>
              </w:rPr>
            </w:pPr>
          </w:p>
          <w:p w:rsidR="00EF6423" w:rsidRDefault="00EF6423" w:rsidP="00074781">
            <w:pPr>
              <w:pStyle w:val="TableParagraph"/>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28"/>
              </w:rPr>
            </w:pPr>
          </w:p>
          <w:p w:rsidR="00EF6423" w:rsidRDefault="00EF6423" w:rsidP="00074781">
            <w:pPr>
              <w:pStyle w:val="TableParagraph"/>
              <w:spacing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76"/>
              </w:numPr>
              <w:tabs>
                <w:tab w:val="left" w:pos="828"/>
                <w:tab w:val="left" w:pos="829"/>
              </w:tabs>
              <w:spacing w:before="14"/>
              <w:ind w:hanging="361"/>
              <w:rPr>
                <w:rFonts w:ascii="Arial" w:hAnsi="Arial"/>
                <w:sz w:val="20"/>
              </w:rPr>
            </w:pPr>
            <w:r>
              <w:rPr>
                <w:rFonts w:ascii="Arial" w:hAnsi="Arial"/>
                <w:sz w:val="20"/>
              </w:rPr>
              <w:t>Provide</w:t>
            </w:r>
            <w:r>
              <w:rPr>
                <w:rFonts w:ascii="Arial" w:hAnsi="Arial"/>
                <w:spacing w:val="-32"/>
                <w:sz w:val="20"/>
              </w:rPr>
              <w:t xml:space="preserve"> </w:t>
            </w:r>
            <w:r>
              <w:rPr>
                <w:rFonts w:ascii="Arial" w:hAnsi="Arial"/>
                <w:sz w:val="20"/>
              </w:rPr>
              <w:t>visiting</w:t>
            </w:r>
            <w:r>
              <w:rPr>
                <w:rFonts w:ascii="Arial" w:hAnsi="Arial"/>
                <w:spacing w:val="-31"/>
                <w:sz w:val="20"/>
              </w:rPr>
              <w:t xml:space="preserve"> </w:t>
            </w:r>
            <w:r>
              <w:rPr>
                <w:rFonts w:ascii="Arial" w:hAnsi="Arial"/>
                <w:sz w:val="20"/>
              </w:rPr>
              <w:t>companies</w:t>
            </w:r>
            <w:r>
              <w:rPr>
                <w:rFonts w:ascii="Arial" w:hAnsi="Arial"/>
                <w:spacing w:val="-31"/>
                <w:sz w:val="20"/>
              </w:rPr>
              <w:t xml:space="preserve"> </w:t>
            </w:r>
            <w:r>
              <w:rPr>
                <w:rFonts w:ascii="Arial" w:hAnsi="Arial"/>
                <w:sz w:val="20"/>
              </w:rPr>
              <w:t>and</w:t>
            </w:r>
            <w:r>
              <w:rPr>
                <w:rFonts w:ascii="Arial" w:hAnsi="Arial"/>
                <w:spacing w:val="-29"/>
                <w:sz w:val="20"/>
              </w:rPr>
              <w:t xml:space="preserve"> </w:t>
            </w:r>
            <w:r>
              <w:rPr>
                <w:rFonts w:ascii="Arial" w:hAnsi="Arial"/>
                <w:sz w:val="20"/>
              </w:rPr>
              <w:t>staff</w:t>
            </w:r>
            <w:r>
              <w:rPr>
                <w:rFonts w:ascii="Arial" w:hAnsi="Arial"/>
                <w:spacing w:val="-32"/>
                <w:sz w:val="20"/>
              </w:rPr>
              <w:t xml:space="preserve"> </w:t>
            </w:r>
            <w:r>
              <w:rPr>
                <w:rFonts w:ascii="Arial" w:hAnsi="Arial"/>
                <w:sz w:val="20"/>
              </w:rPr>
              <w:t>with</w:t>
            </w:r>
            <w:r>
              <w:rPr>
                <w:rFonts w:ascii="Arial" w:hAnsi="Arial"/>
                <w:spacing w:val="-30"/>
                <w:sz w:val="20"/>
              </w:rPr>
              <w:t xml:space="preserve"> </w:t>
            </w:r>
            <w:r>
              <w:rPr>
                <w:rFonts w:ascii="Arial" w:hAnsi="Arial"/>
                <w:sz w:val="20"/>
              </w:rPr>
              <w:t>appropriate</w:t>
            </w:r>
            <w:r>
              <w:rPr>
                <w:rFonts w:ascii="Arial" w:hAnsi="Arial"/>
                <w:spacing w:val="-32"/>
                <w:sz w:val="20"/>
              </w:rPr>
              <w:t xml:space="preserve"> </w:t>
            </w:r>
            <w:r>
              <w:rPr>
                <w:rFonts w:ascii="Arial" w:hAnsi="Arial"/>
                <w:sz w:val="20"/>
              </w:rPr>
              <w:t>PPE</w:t>
            </w:r>
            <w:r>
              <w:rPr>
                <w:rFonts w:ascii="Arial" w:hAnsi="Arial"/>
                <w:spacing w:val="-30"/>
                <w:sz w:val="20"/>
              </w:rPr>
              <w:t xml:space="preserve"> </w:t>
            </w:r>
            <w:r>
              <w:rPr>
                <w:rFonts w:ascii="Arial" w:hAnsi="Arial"/>
                <w:sz w:val="20"/>
              </w:rPr>
              <w:t>as</w:t>
            </w:r>
            <w:r>
              <w:rPr>
                <w:rFonts w:ascii="Arial" w:hAnsi="Arial"/>
                <w:spacing w:val="-31"/>
                <w:sz w:val="20"/>
              </w:rPr>
              <w:t xml:space="preserve"> </w:t>
            </w:r>
            <w:r>
              <w:rPr>
                <w:rFonts w:ascii="Arial" w:hAnsi="Arial"/>
                <w:sz w:val="20"/>
              </w:rPr>
              <w:t>needed</w:t>
            </w:r>
          </w:p>
          <w:p w:rsidR="00EF6423" w:rsidRDefault="00EF6423" w:rsidP="00EF6423">
            <w:pPr>
              <w:pStyle w:val="TableParagraph"/>
              <w:numPr>
                <w:ilvl w:val="0"/>
                <w:numId w:val="76"/>
              </w:numPr>
              <w:tabs>
                <w:tab w:val="left" w:pos="828"/>
                <w:tab w:val="left" w:pos="829"/>
              </w:tabs>
              <w:spacing w:before="26"/>
              <w:ind w:hanging="361"/>
              <w:rPr>
                <w:rFonts w:ascii="Arial" w:hAnsi="Arial"/>
                <w:sz w:val="20"/>
              </w:rPr>
            </w:pPr>
            <w:r>
              <w:rPr>
                <w:rFonts w:ascii="Arial" w:hAnsi="Arial"/>
                <w:sz w:val="20"/>
              </w:rPr>
              <w:t>Disinfectant</w:t>
            </w:r>
            <w:r>
              <w:rPr>
                <w:rFonts w:ascii="Arial" w:hAnsi="Arial"/>
                <w:spacing w:val="-21"/>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1"/>
                <w:sz w:val="20"/>
              </w:rPr>
              <w:t xml:space="preserve"> </w:t>
            </w:r>
            <w:r>
              <w:rPr>
                <w:rFonts w:ascii="Arial" w:hAnsi="Arial"/>
                <w:sz w:val="20"/>
              </w:rPr>
              <w:t>at</w:t>
            </w:r>
            <w:r>
              <w:rPr>
                <w:rFonts w:ascii="Arial" w:hAnsi="Arial"/>
                <w:spacing w:val="-21"/>
                <w:sz w:val="20"/>
              </w:rPr>
              <w:t xml:space="preserve"> </w:t>
            </w:r>
            <w:r>
              <w:rPr>
                <w:rFonts w:ascii="Arial" w:hAnsi="Arial"/>
                <w:sz w:val="20"/>
              </w:rPr>
              <w:t>entry</w:t>
            </w:r>
            <w:r>
              <w:rPr>
                <w:rFonts w:ascii="Arial" w:hAnsi="Arial"/>
                <w:spacing w:val="-20"/>
                <w:sz w:val="20"/>
              </w:rPr>
              <w:t xml:space="preserve"> </w:t>
            </w:r>
            <w:r>
              <w:rPr>
                <w:rFonts w:ascii="Arial" w:hAnsi="Arial"/>
                <w:sz w:val="20"/>
              </w:rPr>
              <w:t>and</w:t>
            </w:r>
            <w:r>
              <w:rPr>
                <w:rFonts w:ascii="Arial" w:hAnsi="Arial"/>
                <w:spacing w:val="-20"/>
                <w:sz w:val="20"/>
              </w:rPr>
              <w:t xml:space="preserve"> </w:t>
            </w:r>
            <w:r>
              <w:rPr>
                <w:rFonts w:ascii="Arial" w:hAnsi="Arial"/>
                <w:sz w:val="20"/>
              </w:rPr>
              <w:t>bathrooms</w:t>
            </w:r>
          </w:p>
          <w:p w:rsidR="00EF6423" w:rsidRDefault="00EF6423" w:rsidP="00EF6423">
            <w:pPr>
              <w:pStyle w:val="TableParagraph"/>
              <w:numPr>
                <w:ilvl w:val="0"/>
                <w:numId w:val="76"/>
              </w:numPr>
              <w:tabs>
                <w:tab w:val="left" w:pos="828"/>
                <w:tab w:val="left" w:pos="829"/>
              </w:tabs>
              <w:spacing w:before="25"/>
              <w:ind w:hanging="361"/>
              <w:rPr>
                <w:rFonts w:ascii="Arial" w:hAnsi="Arial"/>
                <w:sz w:val="20"/>
              </w:rPr>
            </w:pPr>
            <w:r>
              <w:rPr>
                <w:rFonts w:ascii="Arial" w:hAnsi="Arial"/>
                <w:sz w:val="20"/>
              </w:rPr>
              <w:t>Reduce</w:t>
            </w:r>
            <w:r>
              <w:rPr>
                <w:rFonts w:ascii="Arial" w:hAnsi="Arial"/>
                <w:spacing w:val="-22"/>
                <w:sz w:val="20"/>
              </w:rPr>
              <w:t xml:space="preserve"> </w:t>
            </w:r>
            <w:r>
              <w:rPr>
                <w:rFonts w:ascii="Arial" w:hAnsi="Arial"/>
                <w:sz w:val="20"/>
              </w:rPr>
              <w:t>dressing</w:t>
            </w:r>
            <w:r>
              <w:rPr>
                <w:rFonts w:ascii="Arial" w:hAnsi="Arial"/>
                <w:spacing w:val="-20"/>
                <w:sz w:val="20"/>
              </w:rPr>
              <w:t xml:space="preserve"> </w:t>
            </w:r>
            <w:r>
              <w:rPr>
                <w:rFonts w:ascii="Arial" w:hAnsi="Arial"/>
                <w:sz w:val="20"/>
              </w:rPr>
              <w:t>stations</w:t>
            </w:r>
            <w:r>
              <w:rPr>
                <w:rFonts w:ascii="Arial" w:hAnsi="Arial"/>
                <w:spacing w:val="-19"/>
                <w:sz w:val="20"/>
              </w:rPr>
              <w:t xml:space="preserve"> </w:t>
            </w:r>
            <w:r>
              <w:rPr>
                <w:rFonts w:ascii="Arial" w:hAnsi="Arial"/>
                <w:sz w:val="20"/>
              </w:rPr>
              <w:t>to</w:t>
            </w:r>
            <w:r>
              <w:rPr>
                <w:rFonts w:ascii="Arial" w:hAnsi="Arial"/>
                <w:spacing w:val="-21"/>
                <w:sz w:val="20"/>
              </w:rPr>
              <w:t xml:space="preserve"> </w:t>
            </w:r>
            <w:r>
              <w:rPr>
                <w:rFonts w:ascii="Arial" w:hAnsi="Arial"/>
                <w:sz w:val="20"/>
              </w:rPr>
              <w:t>comply</w:t>
            </w:r>
            <w:r>
              <w:rPr>
                <w:rFonts w:ascii="Arial" w:hAnsi="Arial"/>
                <w:spacing w:val="-19"/>
                <w:sz w:val="20"/>
              </w:rPr>
              <w:t xml:space="preserve"> </w:t>
            </w:r>
            <w:r>
              <w:rPr>
                <w:rFonts w:ascii="Arial" w:hAnsi="Arial"/>
                <w:sz w:val="20"/>
              </w:rPr>
              <w:t>with</w:t>
            </w:r>
            <w:r>
              <w:rPr>
                <w:rFonts w:ascii="Arial" w:hAnsi="Arial"/>
                <w:spacing w:val="-19"/>
                <w:sz w:val="20"/>
              </w:rPr>
              <w:t xml:space="preserve"> </w:t>
            </w:r>
            <w:r>
              <w:rPr>
                <w:rFonts w:ascii="Arial" w:hAnsi="Arial"/>
                <w:sz w:val="20"/>
              </w:rPr>
              <w:t>social</w:t>
            </w:r>
            <w:r>
              <w:rPr>
                <w:rFonts w:ascii="Arial" w:hAnsi="Arial"/>
                <w:spacing w:val="-21"/>
                <w:sz w:val="20"/>
              </w:rPr>
              <w:t xml:space="preserve"> </w:t>
            </w:r>
            <w:r>
              <w:rPr>
                <w:rFonts w:ascii="Arial" w:hAnsi="Arial"/>
                <w:sz w:val="20"/>
              </w:rPr>
              <w:t>distancing</w:t>
            </w:r>
          </w:p>
          <w:p w:rsidR="00EF6423" w:rsidRDefault="00EF6423" w:rsidP="00EF6423">
            <w:pPr>
              <w:pStyle w:val="TableParagraph"/>
              <w:numPr>
                <w:ilvl w:val="0"/>
                <w:numId w:val="76"/>
              </w:numPr>
              <w:tabs>
                <w:tab w:val="left" w:pos="828"/>
                <w:tab w:val="left" w:pos="829"/>
              </w:tabs>
              <w:spacing w:before="24"/>
              <w:ind w:hanging="361"/>
              <w:rPr>
                <w:rFonts w:ascii="Arial" w:hAnsi="Arial"/>
                <w:sz w:val="20"/>
              </w:rPr>
            </w:pPr>
            <w:r>
              <w:rPr>
                <w:rFonts w:ascii="Arial" w:hAnsi="Arial"/>
                <w:sz w:val="20"/>
              </w:rPr>
              <w:t>Limit</w:t>
            </w:r>
            <w:r>
              <w:rPr>
                <w:rFonts w:ascii="Arial" w:hAnsi="Arial"/>
                <w:spacing w:val="-29"/>
                <w:sz w:val="20"/>
              </w:rPr>
              <w:t xml:space="preserve"> </w:t>
            </w:r>
            <w:r>
              <w:rPr>
                <w:rFonts w:ascii="Arial" w:hAnsi="Arial"/>
                <w:sz w:val="20"/>
              </w:rPr>
              <w:t>occupancy</w:t>
            </w:r>
            <w:r>
              <w:rPr>
                <w:rFonts w:ascii="Arial" w:hAnsi="Arial"/>
                <w:spacing w:val="-29"/>
                <w:sz w:val="20"/>
              </w:rPr>
              <w:t xml:space="preserve"> </w:t>
            </w:r>
            <w:r>
              <w:rPr>
                <w:rFonts w:ascii="Arial" w:hAnsi="Arial"/>
                <w:sz w:val="20"/>
              </w:rPr>
              <w:t>of</w:t>
            </w:r>
            <w:r>
              <w:rPr>
                <w:rFonts w:ascii="Arial" w:hAnsi="Arial"/>
                <w:spacing w:val="-29"/>
                <w:sz w:val="20"/>
              </w:rPr>
              <w:t xml:space="preserve"> </w:t>
            </w:r>
            <w:r>
              <w:rPr>
                <w:rFonts w:ascii="Arial" w:hAnsi="Arial"/>
                <w:sz w:val="20"/>
              </w:rPr>
              <w:t>each</w:t>
            </w:r>
            <w:r>
              <w:rPr>
                <w:rFonts w:ascii="Arial" w:hAnsi="Arial"/>
                <w:spacing w:val="-29"/>
                <w:sz w:val="20"/>
              </w:rPr>
              <w:t xml:space="preserve"> </w:t>
            </w:r>
            <w:r>
              <w:rPr>
                <w:rFonts w:ascii="Arial" w:hAnsi="Arial"/>
                <w:sz w:val="20"/>
              </w:rPr>
              <w:t>room</w:t>
            </w:r>
            <w:r>
              <w:rPr>
                <w:rFonts w:ascii="Arial" w:hAnsi="Arial"/>
                <w:spacing w:val="-29"/>
                <w:sz w:val="20"/>
              </w:rPr>
              <w:t xml:space="preserve"> </w:t>
            </w:r>
            <w:r>
              <w:rPr>
                <w:rFonts w:ascii="Arial" w:hAnsi="Arial"/>
                <w:sz w:val="20"/>
              </w:rPr>
              <w:t>based</w:t>
            </w:r>
            <w:r>
              <w:rPr>
                <w:rFonts w:ascii="Arial" w:hAnsi="Arial"/>
                <w:spacing w:val="-29"/>
                <w:sz w:val="20"/>
              </w:rPr>
              <w:t xml:space="preserve"> </w:t>
            </w:r>
            <w:r>
              <w:rPr>
                <w:rFonts w:ascii="Arial" w:hAnsi="Arial"/>
                <w:sz w:val="20"/>
              </w:rPr>
              <w:t>on</w:t>
            </w:r>
            <w:r>
              <w:rPr>
                <w:rFonts w:ascii="Arial" w:hAnsi="Arial"/>
                <w:spacing w:val="-31"/>
                <w:sz w:val="20"/>
              </w:rPr>
              <w:t xml:space="preserve"> </w:t>
            </w:r>
            <w:r>
              <w:rPr>
                <w:rFonts w:ascii="Arial" w:hAnsi="Arial"/>
                <w:sz w:val="20"/>
              </w:rPr>
              <w:t>social</w:t>
            </w:r>
            <w:r>
              <w:rPr>
                <w:rFonts w:ascii="Arial" w:hAnsi="Arial"/>
                <w:spacing w:val="-29"/>
                <w:sz w:val="20"/>
              </w:rPr>
              <w:t xml:space="preserve"> </w:t>
            </w:r>
            <w:r>
              <w:rPr>
                <w:rFonts w:ascii="Arial" w:hAnsi="Arial"/>
                <w:sz w:val="20"/>
              </w:rPr>
              <w:t>distancing</w:t>
            </w:r>
            <w:r>
              <w:rPr>
                <w:rFonts w:ascii="Arial" w:hAnsi="Arial"/>
                <w:spacing w:val="-29"/>
                <w:sz w:val="20"/>
              </w:rPr>
              <w:t xml:space="preserve"> </w:t>
            </w:r>
            <w:r>
              <w:rPr>
                <w:rFonts w:ascii="Arial" w:hAnsi="Arial"/>
                <w:sz w:val="20"/>
              </w:rPr>
              <w:t>guidelines</w:t>
            </w:r>
          </w:p>
          <w:p w:rsidR="00EF6423" w:rsidRDefault="00EF6423" w:rsidP="00EF6423">
            <w:pPr>
              <w:pStyle w:val="TableParagraph"/>
              <w:numPr>
                <w:ilvl w:val="0"/>
                <w:numId w:val="76"/>
              </w:numPr>
              <w:tabs>
                <w:tab w:val="left" w:pos="828"/>
                <w:tab w:val="left" w:pos="829"/>
              </w:tabs>
              <w:spacing w:before="25"/>
              <w:ind w:hanging="361"/>
              <w:rPr>
                <w:rFonts w:ascii="Arial" w:hAnsi="Arial"/>
                <w:sz w:val="20"/>
              </w:rPr>
            </w:pPr>
            <w:r>
              <w:rPr>
                <w:rFonts w:ascii="Arial" w:hAnsi="Arial"/>
                <w:sz w:val="20"/>
              </w:rPr>
              <w:t>Install</w:t>
            </w:r>
            <w:r>
              <w:rPr>
                <w:rFonts w:ascii="Arial" w:hAnsi="Arial"/>
                <w:spacing w:val="-17"/>
                <w:sz w:val="20"/>
              </w:rPr>
              <w:t xml:space="preserve"> </w:t>
            </w:r>
            <w:r>
              <w:rPr>
                <w:rFonts w:ascii="Arial" w:hAnsi="Arial"/>
                <w:sz w:val="20"/>
              </w:rPr>
              <w:t>protective</w:t>
            </w:r>
            <w:r>
              <w:rPr>
                <w:rFonts w:ascii="Arial" w:hAnsi="Arial"/>
                <w:spacing w:val="-18"/>
                <w:sz w:val="20"/>
              </w:rPr>
              <w:t xml:space="preserve"> </w:t>
            </w:r>
            <w:r>
              <w:rPr>
                <w:rFonts w:ascii="Arial" w:hAnsi="Arial"/>
                <w:sz w:val="20"/>
              </w:rPr>
              <w:t>barriers</w:t>
            </w:r>
            <w:r>
              <w:rPr>
                <w:rFonts w:ascii="Arial" w:hAnsi="Arial"/>
                <w:spacing w:val="-16"/>
                <w:sz w:val="20"/>
              </w:rPr>
              <w:t xml:space="preserve"> </w:t>
            </w:r>
            <w:r>
              <w:rPr>
                <w:rFonts w:ascii="Arial" w:hAnsi="Arial"/>
                <w:sz w:val="20"/>
              </w:rPr>
              <w:t>between</w:t>
            </w:r>
            <w:r>
              <w:rPr>
                <w:rFonts w:ascii="Arial" w:hAnsi="Arial"/>
                <w:spacing w:val="-16"/>
                <w:sz w:val="20"/>
              </w:rPr>
              <w:t xml:space="preserve"> </w:t>
            </w:r>
            <w:r>
              <w:rPr>
                <w:rFonts w:ascii="Arial" w:hAnsi="Arial"/>
                <w:sz w:val="20"/>
              </w:rPr>
              <w:t>dressing</w:t>
            </w:r>
            <w:r>
              <w:rPr>
                <w:rFonts w:ascii="Arial" w:hAnsi="Arial"/>
                <w:spacing w:val="-17"/>
                <w:sz w:val="20"/>
              </w:rPr>
              <w:t xml:space="preserve"> </w:t>
            </w:r>
            <w:r>
              <w:rPr>
                <w:rFonts w:ascii="Arial" w:hAnsi="Arial"/>
                <w:sz w:val="20"/>
              </w:rPr>
              <w:t>stations</w:t>
            </w:r>
          </w:p>
          <w:p w:rsidR="00EF6423" w:rsidRDefault="00EF6423" w:rsidP="00EF6423">
            <w:pPr>
              <w:pStyle w:val="TableParagraph"/>
              <w:numPr>
                <w:ilvl w:val="0"/>
                <w:numId w:val="76"/>
              </w:numPr>
              <w:tabs>
                <w:tab w:val="left" w:pos="828"/>
                <w:tab w:val="left" w:pos="829"/>
              </w:tabs>
              <w:spacing w:before="24"/>
              <w:ind w:hanging="361"/>
              <w:rPr>
                <w:rFonts w:ascii="Arial" w:hAnsi="Arial"/>
                <w:sz w:val="20"/>
              </w:rPr>
            </w:pPr>
            <w:r>
              <w:rPr>
                <w:rFonts w:ascii="Arial" w:hAnsi="Arial"/>
                <w:sz w:val="20"/>
              </w:rPr>
              <w:t>Spray</w:t>
            </w:r>
            <w:r>
              <w:rPr>
                <w:rFonts w:ascii="Arial" w:hAnsi="Arial"/>
                <w:spacing w:val="-13"/>
                <w:sz w:val="20"/>
              </w:rPr>
              <w:t xml:space="preserve"> </w:t>
            </w:r>
            <w:r>
              <w:rPr>
                <w:rFonts w:ascii="Arial" w:hAnsi="Arial"/>
                <w:sz w:val="20"/>
              </w:rPr>
              <w:t>and</w:t>
            </w:r>
            <w:r>
              <w:rPr>
                <w:rFonts w:ascii="Arial" w:hAnsi="Arial"/>
                <w:spacing w:val="-13"/>
                <w:sz w:val="20"/>
              </w:rPr>
              <w:t xml:space="preserve"> </w:t>
            </w:r>
            <w:r>
              <w:rPr>
                <w:rFonts w:ascii="Arial" w:hAnsi="Arial"/>
                <w:sz w:val="20"/>
              </w:rPr>
              <w:t>disinfect</w:t>
            </w:r>
            <w:r>
              <w:rPr>
                <w:rFonts w:ascii="Arial" w:hAnsi="Arial"/>
                <w:spacing w:val="-13"/>
                <w:sz w:val="20"/>
              </w:rPr>
              <w:t xml:space="preserve"> </w:t>
            </w:r>
            <w:r>
              <w:rPr>
                <w:rFonts w:ascii="Arial" w:hAnsi="Arial"/>
                <w:sz w:val="20"/>
              </w:rPr>
              <w:t>room/restrooms</w:t>
            </w:r>
            <w:r>
              <w:rPr>
                <w:rFonts w:ascii="Arial" w:hAnsi="Arial"/>
                <w:spacing w:val="-11"/>
                <w:sz w:val="20"/>
              </w:rPr>
              <w:t xml:space="preserve"> </w:t>
            </w:r>
            <w:r>
              <w:rPr>
                <w:rFonts w:ascii="Arial" w:hAnsi="Arial"/>
                <w:sz w:val="20"/>
              </w:rPr>
              <w:t>daily</w:t>
            </w:r>
          </w:p>
          <w:p w:rsidR="00EF6423" w:rsidRDefault="00EF6423" w:rsidP="00EF6423">
            <w:pPr>
              <w:pStyle w:val="TableParagraph"/>
              <w:numPr>
                <w:ilvl w:val="0"/>
                <w:numId w:val="76"/>
              </w:numPr>
              <w:tabs>
                <w:tab w:val="left" w:pos="828"/>
                <w:tab w:val="left" w:pos="829"/>
              </w:tabs>
              <w:spacing w:before="24"/>
              <w:ind w:hanging="361"/>
              <w:rPr>
                <w:rFonts w:ascii="Arial" w:hAnsi="Arial"/>
                <w:sz w:val="20"/>
              </w:rPr>
            </w:pPr>
            <w:r>
              <w:rPr>
                <w:rFonts w:ascii="Arial" w:hAnsi="Arial"/>
                <w:w w:val="95"/>
                <w:sz w:val="20"/>
              </w:rPr>
              <w:t>Reduce</w:t>
            </w:r>
            <w:r>
              <w:rPr>
                <w:rFonts w:ascii="Arial" w:hAnsi="Arial"/>
                <w:spacing w:val="-33"/>
                <w:w w:val="95"/>
                <w:sz w:val="20"/>
              </w:rPr>
              <w:t xml:space="preserve"> </w:t>
            </w:r>
            <w:r>
              <w:rPr>
                <w:rFonts w:ascii="Arial" w:hAnsi="Arial"/>
                <w:w w:val="95"/>
                <w:sz w:val="20"/>
              </w:rPr>
              <w:t>staff</w:t>
            </w:r>
            <w:r>
              <w:rPr>
                <w:rFonts w:ascii="Arial" w:hAnsi="Arial"/>
                <w:spacing w:val="-32"/>
                <w:w w:val="95"/>
                <w:sz w:val="20"/>
              </w:rPr>
              <w:t xml:space="preserve"> </w:t>
            </w:r>
            <w:r>
              <w:rPr>
                <w:rFonts w:ascii="Arial" w:hAnsi="Arial"/>
                <w:w w:val="95"/>
                <w:sz w:val="20"/>
              </w:rPr>
              <w:t>levels</w:t>
            </w:r>
            <w:r>
              <w:rPr>
                <w:rFonts w:ascii="Arial" w:hAnsi="Arial"/>
                <w:spacing w:val="-31"/>
                <w:w w:val="95"/>
                <w:sz w:val="20"/>
              </w:rPr>
              <w:t xml:space="preserve"> </w:t>
            </w:r>
            <w:r>
              <w:rPr>
                <w:rFonts w:ascii="Arial" w:hAnsi="Arial"/>
                <w:w w:val="95"/>
                <w:sz w:val="20"/>
              </w:rPr>
              <w:t>to</w:t>
            </w:r>
            <w:r>
              <w:rPr>
                <w:rFonts w:ascii="Arial" w:hAnsi="Arial"/>
                <w:spacing w:val="-31"/>
                <w:w w:val="95"/>
                <w:sz w:val="20"/>
              </w:rPr>
              <w:t xml:space="preserve"> </w:t>
            </w:r>
            <w:r>
              <w:rPr>
                <w:rFonts w:ascii="Arial" w:hAnsi="Arial"/>
                <w:w w:val="95"/>
                <w:sz w:val="20"/>
              </w:rPr>
              <w:t>enforce</w:t>
            </w:r>
            <w:r>
              <w:rPr>
                <w:rFonts w:ascii="Arial" w:hAnsi="Arial"/>
                <w:spacing w:val="-31"/>
                <w:w w:val="95"/>
                <w:sz w:val="20"/>
              </w:rPr>
              <w:t xml:space="preserve"> </w:t>
            </w:r>
            <w:r>
              <w:rPr>
                <w:rFonts w:ascii="Arial" w:hAnsi="Arial"/>
                <w:w w:val="95"/>
                <w:sz w:val="20"/>
              </w:rPr>
              <w:t>social</w:t>
            </w:r>
            <w:r>
              <w:rPr>
                <w:rFonts w:ascii="Arial" w:hAnsi="Arial"/>
                <w:spacing w:val="-31"/>
                <w:w w:val="95"/>
                <w:sz w:val="20"/>
              </w:rPr>
              <w:t xml:space="preserve"> </w:t>
            </w:r>
            <w:r>
              <w:rPr>
                <w:rFonts w:ascii="Arial" w:hAnsi="Arial"/>
                <w:w w:val="95"/>
                <w:sz w:val="20"/>
              </w:rPr>
              <w:t>distancing</w:t>
            </w:r>
          </w:p>
          <w:p w:rsidR="00EF6423" w:rsidRDefault="00EF6423" w:rsidP="00EF6423">
            <w:pPr>
              <w:pStyle w:val="TableParagraph"/>
              <w:numPr>
                <w:ilvl w:val="0"/>
                <w:numId w:val="76"/>
              </w:numPr>
              <w:tabs>
                <w:tab w:val="left" w:pos="828"/>
                <w:tab w:val="left" w:pos="829"/>
              </w:tabs>
              <w:spacing w:before="63"/>
              <w:ind w:hanging="361"/>
              <w:rPr>
                <w:rFonts w:ascii="Arial" w:hAnsi="Arial"/>
                <w:sz w:val="20"/>
              </w:rPr>
            </w:pPr>
            <w:r>
              <w:rPr>
                <w:rFonts w:ascii="Arial" w:hAnsi="Arial"/>
                <w:w w:val="90"/>
                <w:sz w:val="20"/>
              </w:rPr>
              <w:t>Provide</w:t>
            </w:r>
            <w:r>
              <w:rPr>
                <w:rFonts w:ascii="Arial" w:hAnsi="Arial"/>
                <w:spacing w:val="-13"/>
                <w:w w:val="90"/>
                <w:sz w:val="20"/>
              </w:rPr>
              <w:t xml:space="preserve"> </w:t>
            </w:r>
            <w:r>
              <w:rPr>
                <w:rFonts w:ascii="Arial" w:hAnsi="Arial"/>
                <w:w w:val="90"/>
                <w:sz w:val="20"/>
              </w:rPr>
              <w:t>safe</w:t>
            </w:r>
            <w:r>
              <w:rPr>
                <w:rFonts w:ascii="Arial" w:hAnsi="Arial"/>
                <w:spacing w:val="-12"/>
                <w:w w:val="90"/>
                <w:sz w:val="20"/>
              </w:rPr>
              <w:t xml:space="preserve"> </w:t>
            </w:r>
            <w:r>
              <w:rPr>
                <w:rFonts w:ascii="Arial" w:hAnsi="Arial"/>
                <w:w w:val="90"/>
                <w:sz w:val="20"/>
              </w:rPr>
              <w:t>disposal</w:t>
            </w:r>
            <w:r>
              <w:rPr>
                <w:rFonts w:ascii="Arial" w:hAnsi="Arial"/>
                <w:spacing w:val="-10"/>
                <w:w w:val="90"/>
                <w:sz w:val="20"/>
              </w:rPr>
              <w:t xml:space="preserve"> </w:t>
            </w:r>
            <w:r>
              <w:rPr>
                <w:rFonts w:ascii="Arial" w:hAnsi="Arial"/>
                <w:w w:val="90"/>
                <w:sz w:val="20"/>
              </w:rPr>
              <w:t>receptacles</w:t>
            </w:r>
            <w:r>
              <w:rPr>
                <w:rFonts w:ascii="Arial" w:hAnsi="Arial"/>
                <w:spacing w:val="-11"/>
                <w:w w:val="90"/>
                <w:sz w:val="20"/>
              </w:rPr>
              <w:t xml:space="preserve"> </w:t>
            </w:r>
            <w:r>
              <w:rPr>
                <w:rFonts w:ascii="Arial" w:hAnsi="Arial"/>
                <w:w w:val="90"/>
                <w:sz w:val="20"/>
              </w:rPr>
              <w:t>for</w:t>
            </w:r>
            <w:r>
              <w:rPr>
                <w:rFonts w:ascii="Arial" w:hAnsi="Arial"/>
                <w:spacing w:val="-10"/>
                <w:w w:val="90"/>
                <w:sz w:val="20"/>
              </w:rPr>
              <w:t xml:space="preserve"> </w:t>
            </w:r>
            <w:r>
              <w:rPr>
                <w:rFonts w:ascii="Arial" w:hAnsi="Arial"/>
                <w:w w:val="90"/>
                <w:sz w:val="20"/>
              </w:rPr>
              <w:t>used</w:t>
            </w:r>
            <w:r>
              <w:rPr>
                <w:rFonts w:ascii="Arial" w:hAnsi="Arial"/>
                <w:spacing w:val="-11"/>
                <w:w w:val="90"/>
                <w:sz w:val="20"/>
              </w:rPr>
              <w:t xml:space="preserve"> </w:t>
            </w:r>
            <w:r>
              <w:rPr>
                <w:rFonts w:ascii="Arial" w:hAnsi="Arial"/>
                <w:w w:val="90"/>
                <w:sz w:val="20"/>
              </w:rPr>
              <w:t>PPE</w:t>
            </w:r>
          </w:p>
          <w:p w:rsidR="00EF6423" w:rsidRDefault="00EF6423" w:rsidP="00EF6423">
            <w:pPr>
              <w:pStyle w:val="TableParagraph"/>
              <w:numPr>
                <w:ilvl w:val="0"/>
                <w:numId w:val="76"/>
              </w:numPr>
              <w:tabs>
                <w:tab w:val="left" w:pos="828"/>
                <w:tab w:val="left" w:pos="829"/>
              </w:tabs>
              <w:spacing w:before="61"/>
              <w:ind w:hanging="361"/>
              <w:rPr>
                <w:rFonts w:ascii="Arial" w:hAnsi="Arial"/>
                <w:sz w:val="20"/>
              </w:rPr>
            </w:pPr>
            <w:r>
              <w:rPr>
                <w:rFonts w:ascii="Arial" w:hAnsi="Arial"/>
                <w:sz w:val="20"/>
              </w:rPr>
              <w:t>Performers</w:t>
            </w:r>
            <w:r>
              <w:rPr>
                <w:rFonts w:ascii="Arial" w:hAnsi="Arial"/>
                <w:spacing w:val="-17"/>
                <w:sz w:val="20"/>
              </w:rPr>
              <w:t xml:space="preserve"> </w:t>
            </w:r>
            <w:r>
              <w:rPr>
                <w:rFonts w:ascii="Arial" w:hAnsi="Arial"/>
                <w:sz w:val="20"/>
              </w:rPr>
              <w:t>may</w:t>
            </w:r>
            <w:r>
              <w:rPr>
                <w:rFonts w:ascii="Arial" w:hAnsi="Arial"/>
                <w:spacing w:val="-17"/>
                <w:sz w:val="20"/>
              </w:rPr>
              <w:t xml:space="preserve"> </w:t>
            </w:r>
            <w:r>
              <w:rPr>
                <w:rFonts w:ascii="Arial" w:hAnsi="Arial"/>
                <w:sz w:val="20"/>
              </w:rPr>
              <w:t>not</w:t>
            </w:r>
            <w:r>
              <w:rPr>
                <w:rFonts w:ascii="Arial" w:hAnsi="Arial"/>
                <w:spacing w:val="-16"/>
                <w:sz w:val="20"/>
              </w:rPr>
              <w:t xml:space="preserve"> </w:t>
            </w:r>
            <w:r>
              <w:rPr>
                <w:rFonts w:ascii="Arial" w:hAnsi="Arial"/>
                <w:sz w:val="20"/>
              </w:rPr>
              <w:t>be</w:t>
            </w:r>
            <w:r>
              <w:rPr>
                <w:rFonts w:ascii="Arial" w:hAnsi="Arial"/>
                <w:spacing w:val="-19"/>
                <w:sz w:val="20"/>
              </w:rPr>
              <w:t xml:space="preserve"> </w:t>
            </w:r>
            <w:r>
              <w:rPr>
                <w:rFonts w:ascii="Arial" w:hAnsi="Arial"/>
                <w:sz w:val="20"/>
              </w:rPr>
              <w:t>able</w:t>
            </w:r>
            <w:r>
              <w:rPr>
                <w:rFonts w:ascii="Arial" w:hAnsi="Arial"/>
                <w:spacing w:val="-18"/>
                <w:sz w:val="20"/>
              </w:rPr>
              <w:t xml:space="preserve"> </w:t>
            </w:r>
            <w:r>
              <w:rPr>
                <w:rFonts w:ascii="Arial" w:hAnsi="Arial"/>
                <w:sz w:val="20"/>
              </w:rPr>
              <w:t>to</w:t>
            </w:r>
            <w:r>
              <w:rPr>
                <w:rFonts w:ascii="Arial" w:hAnsi="Arial"/>
                <w:spacing w:val="-18"/>
                <w:sz w:val="20"/>
              </w:rPr>
              <w:t xml:space="preserve"> </w:t>
            </w:r>
            <w:r>
              <w:rPr>
                <w:rFonts w:ascii="Arial" w:hAnsi="Arial"/>
                <w:sz w:val="20"/>
              </w:rPr>
              <w:t>wear</w:t>
            </w:r>
            <w:r>
              <w:rPr>
                <w:rFonts w:ascii="Arial" w:hAnsi="Arial"/>
                <w:spacing w:val="-17"/>
                <w:sz w:val="20"/>
              </w:rPr>
              <w:t xml:space="preserve"> </w:t>
            </w:r>
            <w:r>
              <w:rPr>
                <w:rFonts w:ascii="Arial" w:hAnsi="Arial"/>
                <w:sz w:val="20"/>
              </w:rPr>
              <w:t>PPE</w:t>
            </w:r>
            <w:r>
              <w:rPr>
                <w:rFonts w:ascii="Arial" w:hAnsi="Arial"/>
                <w:spacing w:val="-17"/>
                <w:sz w:val="20"/>
              </w:rPr>
              <w:t xml:space="preserve"> </w:t>
            </w:r>
            <w:r>
              <w:rPr>
                <w:rFonts w:ascii="Arial" w:hAnsi="Arial"/>
                <w:sz w:val="20"/>
              </w:rPr>
              <w:t>in</w:t>
            </w:r>
            <w:r>
              <w:rPr>
                <w:rFonts w:ascii="Arial" w:hAnsi="Arial"/>
                <w:spacing w:val="-16"/>
                <w:sz w:val="20"/>
              </w:rPr>
              <w:t xml:space="preserve"> </w:t>
            </w:r>
            <w:r>
              <w:rPr>
                <w:rFonts w:ascii="Arial" w:hAnsi="Arial"/>
                <w:sz w:val="20"/>
              </w:rPr>
              <w:t>costume</w:t>
            </w:r>
          </w:p>
          <w:p w:rsidR="00EF6423" w:rsidRDefault="00EF6423" w:rsidP="00EF6423">
            <w:pPr>
              <w:pStyle w:val="TableParagraph"/>
              <w:numPr>
                <w:ilvl w:val="0"/>
                <w:numId w:val="76"/>
              </w:numPr>
              <w:tabs>
                <w:tab w:val="left" w:pos="828"/>
                <w:tab w:val="left" w:pos="829"/>
              </w:tabs>
              <w:spacing w:before="63"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7"/>
                <w:w w:val="95"/>
                <w:sz w:val="20"/>
              </w:rPr>
              <w:t xml:space="preserve"> </w:t>
            </w:r>
            <w:r>
              <w:rPr>
                <w:rFonts w:ascii="Arial" w:hAnsi="Arial"/>
                <w:w w:val="95"/>
                <w:sz w:val="20"/>
              </w:rPr>
              <w:t>filter</w:t>
            </w:r>
            <w:r>
              <w:rPr>
                <w:rFonts w:ascii="Arial" w:hAnsi="Arial"/>
                <w:spacing w:val="-29"/>
                <w:w w:val="95"/>
                <w:sz w:val="20"/>
              </w:rPr>
              <w:t xml:space="preserve"> </w:t>
            </w:r>
            <w:r>
              <w:rPr>
                <w:rFonts w:ascii="Arial" w:hAnsi="Arial"/>
                <w:w w:val="95"/>
                <w:sz w:val="20"/>
              </w:rPr>
              <w:t>effectiveness</w:t>
            </w:r>
            <w:r>
              <w:rPr>
                <w:rFonts w:ascii="Arial" w:hAnsi="Arial"/>
                <w:spacing w:val="-28"/>
                <w:w w:val="95"/>
                <w:sz w:val="20"/>
              </w:rPr>
              <w:t xml:space="preserve"> </w:t>
            </w:r>
            <w:r>
              <w:rPr>
                <w:rFonts w:ascii="Arial" w:hAnsi="Arial"/>
                <w:w w:val="95"/>
                <w:sz w:val="20"/>
              </w:rPr>
              <w:t>and</w:t>
            </w:r>
            <w:r>
              <w:rPr>
                <w:rFonts w:ascii="Arial" w:hAnsi="Arial"/>
                <w:spacing w:val="-29"/>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31"/>
              </w:rPr>
            </w:pPr>
          </w:p>
          <w:p w:rsidR="00EF6423" w:rsidRDefault="00EF6423" w:rsidP="00EF6423">
            <w:pPr>
              <w:pStyle w:val="TableParagraph"/>
              <w:numPr>
                <w:ilvl w:val="0"/>
                <w:numId w:val="75"/>
              </w:numPr>
              <w:tabs>
                <w:tab w:val="left" w:pos="829"/>
                <w:tab w:val="left" w:pos="830"/>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75"/>
              </w:numPr>
              <w:tabs>
                <w:tab w:val="left" w:pos="829"/>
                <w:tab w:val="left" w:pos="830"/>
              </w:tabs>
              <w:spacing w:before="25"/>
              <w:ind w:hanging="361"/>
              <w:rPr>
                <w:rFonts w:ascii="Arial" w:hAnsi="Arial"/>
                <w:sz w:val="20"/>
              </w:rPr>
            </w:pPr>
            <w:r>
              <w:rPr>
                <w:rFonts w:ascii="Arial" w:hAnsi="Arial"/>
                <w:sz w:val="20"/>
              </w:rPr>
              <w:t>Disinfecting</w:t>
            </w:r>
            <w:r>
              <w:rPr>
                <w:rFonts w:ascii="Arial" w:hAnsi="Arial"/>
                <w:spacing w:val="-24"/>
                <w:sz w:val="20"/>
              </w:rPr>
              <w:t xml:space="preserve"> </w:t>
            </w:r>
            <w:r>
              <w:rPr>
                <w:rFonts w:ascii="Arial" w:hAnsi="Arial"/>
                <w:sz w:val="20"/>
              </w:rPr>
              <w:t>expense</w:t>
            </w:r>
          </w:p>
          <w:p w:rsidR="00EF6423" w:rsidRDefault="00EF6423" w:rsidP="00EF6423">
            <w:pPr>
              <w:pStyle w:val="TableParagraph"/>
              <w:numPr>
                <w:ilvl w:val="0"/>
                <w:numId w:val="75"/>
              </w:numPr>
              <w:tabs>
                <w:tab w:val="left" w:pos="829"/>
                <w:tab w:val="left" w:pos="830"/>
              </w:tabs>
              <w:spacing w:before="24"/>
              <w:ind w:hanging="361"/>
              <w:rPr>
                <w:rFonts w:ascii="Arial" w:hAnsi="Arial"/>
                <w:sz w:val="20"/>
              </w:rPr>
            </w:pPr>
            <w:r>
              <w:rPr>
                <w:rFonts w:ascii="Arial" w:hAnsi="Arial"/>
                <w:sz w:val="20"/>
              </w:rPr>
              <w:t>Capacity</w:t>
            </w:r>
            <w:r>
              <w:rPr>
                <w:rFonts w:ascii="Arial" w:hAnsi="Arial"/>
                <w:spacing w:val="-17"/>
                <w:sz w:val="20"/>
              </w:rPr>
              <w:t xml:space="preserve"> </w:t>
            </w:r>
            <w:r>
              <w:rPr>
                <w:rFonts w:ascii="Arial" w:hAnsi="Arial"/>
                <w:sz w:val="20"/>
              </w:rPr>
              <w:t>limitations</w:t>
            </w:r>
          </w:p>
          <w:p w:rsidR="00EF6423" w:rsidRDefault="00EF6423" w:rsidP="00EF6423">
            <w:pPr>
              <w:pStyle w:val="TableParagraph"/>
              <w:numPr>
                <w:ilvl w:val="0"/>
                <w:numId w:val="75"/>
              </w:numPr>
              <w:tabs>
                <w:tab w:val="left" w:pos="829"/>
                <w:tab w:val="left" w:pos="830"/>
              </w:tabs>
              <w:spacing w:before="25"/>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tc>
      </w:tr>
      <w:tr w:rsidR="00EF6423" w:rsidTr="00074781">
        <w:trPr>
          <w:trHeight w:val="5319"/>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1"/>
              <w:rPr>
                <w:rFonts w:ascii="Arial"/>
                <w:b/>
                <w:sz w:val="33"/>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74"/>
              </w:numPr>
              <w:tabs>
                <w:tab w:val="left" w:pos="828"/>
                <w:tab w:val="left" w:pos="829"/>
              </w:tabs>
              <w:spacing w:before="184"/>
              <w:ind w:hanging="361"/>
              <w:rPr>
                <w:rFonts w:ascii="Arial" w:hAnsi="Arial"/>
                <w:sz w:val="20"/>
              </w:rPr>
            </w:pPr>
            <w:r>
              <w:rPr>
                <w:rFonts w:ascii="Arial" w:hAnsi="Arial"/>
                <w:sz w:val="20"/>
              </w:rPr>
              <w:t>Disinfectant</w:t>
            </w:r>
            <w:r>
              <w:rPr>
                <w:rFonts w:ascii="Arial" w:hAnsi="Arial"/>
                <w:spacing w:val="-21"/>
                <w:sz w:val="20"/>
              </w:rPr>
              <w:t xml:space="preserve"> </w:t>
            </w:r>
            <w:r>
              <w:rPr>
                <w:rFonts w:ascii="Arial" w:hAnsi="Arial"/>
                <w:sz w:val="20"/>
              </w:rPr>
              <w:t>wipes/sanitizer</w:t>
            </w:r>
            <w:r>
              <w:rPr>
                <w:rFonts w:ascii="Arial" w:hAnsi="Arial"/>
                <w:spacing w:val="-21"/>
                <w:sz w:val="20"/>
              </w:rPr>
              <w:t xml:space="preserve"> </w:t>
            </w:r>
            <w:r>
              <w:rPr>
                <w:rFonts w:ascii="Arial" w:hAnsi="Arial"/>
                <w:sz w:val="20"/>
              </w:rPr>
              <w:t>available</w:t>
            </w:r>
            <w:r>
              <w:rPr>
                <w:rFonts w:ascii="Arial" w:hAnsi="Arial"/>
                <w:spacing w:val="-21"/>
                <w:sz w:val="20"/>
              </w:rPr>
              <w:t xml:space="preserve"> </w:t>
            </w:r>
            <w:r>
              <w:rPr>
                <w:rFonts w:ascii="Arial" w:hAnsi="Arial"/>
                <w:sz w:val="20"/>
              </w:rPr>
              <w:t>at</w:t>
            </w:r>
            <w:r>
              <w:rPr>
                <w:rFonts w:ascii="Arial" w:hAnsi="Arial"/>
                <w:spacing w:val="-21"/>
                <w:sz w:val="20"/>
              </w:rPr>
              <w:t xml:space="preserve"> </w:t>
            </w:r>
            <w:r>
              <w:rPr>
                <w:rFonts w:ascii="Arial" w:hAnsi="Arial"/>
                <w:sz w:val="20"/>
              </w:rPr>
              <w:t>entry</w:t>
            </w:r>
            <w:r>
              <w:rPr>
                <w:rFonts w:ascii="Arial" w:hAnsi="Arial"/>
                <w:spacing w:val="-20"/>
                <w:sz w:val="20"/>
              </w:rPr>
              <w:t xml:space="preserve"> </w:t>
            </w:r>
            <w:r>
              <w:rPr>
                <w:rFonts w:ascii="Arial" w:hAnsi="Arial"/>
                <w:sz w:val="20"/>
              </w:rPr>
              <w:t>and</w:t>
            </w:r>
            <w:r>
              <w:rPr>
                <w:rFonts w:ascii="Arial" w:hAnsi="Arial"/>
                <w:spacing w:val="-20"/>
                <w:sz w:val="20"/>
              </w:rPr>
              <w:t xml:space="preserve"> </w:t>
            </w:r>
            <w:r>
              <w:rPr>
                <w:rFonts w:ascii="Arial" w:hAnsi="Arial"/>
                <w:sz w:val="20"/>
              </w:rPr>
              <w:t>bathrooms</w:t>
            </w:r>
          </w:p>
          <w:p w:rsidR="00EF6423" w:rsidRDefault="00EF6423" w:rsidP="00EF6423">
            <w:pPr>
              <w:pStyle w:val="TableParagraph"/>
              <w:numPr>
                <w:ilvl w:val="0"/>
                <w:numId w:val="74"/>
              </w:numPr>
              <w:tabs>
                <w:tab w:val="left" w:pos="828"/>
                <w:tab w:val="left" w:pos="829"/>
              </w:tabs>
              <w:spacing w:before="27"/>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safe</w:t>
            </w:r>
            <w:r>
              <w:rPr>
                <w:rFonts w:ascii="Arial" w:hAnsi="Arial"/>
                <w:spacing w:val="-18"/>
                <w:sz w:val="20"/>
              </w:rPr>
              <w:t xml:space="preserve"> </w:t>
            </w:r>
            <w:r>
              <w:rPr>
                <w:rFonts w:ascii="Arial" w:hAnsi="Arial"/>
                <w:sz w:val="20"/>
              </w:rPr>
              <w:t>disposal</w:t>
            </w:r>
            <w:r>
              <w:rPr>
                <w:rFonts w:ascii="Arial" w:hAnsi="Arial"/>
                <w:spacing w:val="-17"/>
                <w:sz w:val="20"/>
              </w:rPr>
              <w:t xml:space="preserve"> </w:t>
            </w:r>
            <w:r>
              <w:rPr>
                <w:rFonts w:ascii="Arial" w:hAnsi="Arial"/>
                <w:sz w:val="20"/>
              </w:rPr>
              <w:t>receptacles</w:t>
            </w:r>
            <w:r>
              <w:rPr>
                <w:rFonts w:ascii="Arial" w:hAnsi="Arial"/>
                <w:spacing w:val="-17"/>
                <w:sz w:val="20"/>
              </w:rPr>
              <w:t xml:space="preserve"> </w:t>
            </w:r>
            <w:r>
              <w:rPr>
                <w:rFonts w:ascii="Arial" w:hAnsi="Arial"/>
                <w:sz w:val="20"/>
              </w:rPr>
              <w:t>for</w:t>
            </w:r>
            <w:r>
              <w:rPr>
                <w:rFonts w:ascii="Arial" w:hAnsi="Arial"/>
                <w:spacing w:val="-17"/>
                <w:sz w:val="20"/>
              </w:rPr>
              <w:t xml:space="preserve"> </w:t>
            </w:r>
            <w:r>
              <w:rPr>
                <w:rFonts w:ascii="Arial" w:hAnsi="Arial"/>
                <w:sz w:val="20"/>
              </w:rPr>
              <w:t>used</w:t>
            </w:r>
            <w:r>
              <w:rPr>
                <w:rFonts w:ascii="Arial" w:hAnsi="Arial"/>
                <w:spacing w:val="-17"/>
                <w:sz w:val="20"/>
              </w:rPr>
              <w:t xml:space="preserve"> </w:t>
            </w:r>
            <w:r>
              <w:rPr>
                <w:rFonts w:ascii="Arial" w:hAnsi="Arial"/>
                <w:sz w:val="20"/>
              </w:rPr>
              <w:t>PPE</w:t>
            </w:r>
          </w:p>
          <w:p w:rsidR="00EF6423" w:rsidRDefault="00EF6423" w:rsidP="00EF6423">
            <w:pPr>
              <w:pStyle w:val="TableParagraph"/>
              <w:numPr>
                <w:ilvl w:val="0"/>
                <w:numId w:val="74"/>
              </w:numPr>
              <w:tabs>
                <w:tab w:val="left" w:pos="828"/>
                <w:tab w:val="left" w:pos="829"/>
              </w:tabs>
              <w:spacing w:before="61"/>
              <w:ind w:hanging="361"/>
              <w:rPr>
                <w:rFonts w:ascii="Arial" w:hAnsi="Arial"/>
                <w:sz w:val="20"/>
              </w:rPr>
            </w:pPr>
            <w:r>
              <w:rPr>
                <w:rFonts w:ascii="Arial" w:hAnsi="Arial"/>
                <w:sz w:val="20"/>
              </w:rPr>
              <w:t>Performers</w:t>
            </w:r>
            <w:r>
              <w:rPr>
                <w:rFonts w:ascii="Arial" w:hAnsi="Arial"/>
                <w:spacing w:val="-17"/>
                <w:sz w:val="20"/>
              </w:rPr>
              <w:t xml:space="preserve"> </w:t>
            </w:r>
            <w:r>
              <w:rPr>
                <w:rFonts w:ascii="Arial" w:hAnsi="Arial"/>
                <w:sz w:val="20"/>
              </w:rPr>
              <w:t>may</w:t>
            </w:r>
            <w:r>
              <w:rPr>
                <w:rFonts w:ascii="Arial" w:hAnsi="Arial"/>
                <w:spacing w:val="-17"/>
                <w:sz w:val="20"/>
              </w:rPr>
              <w:t xml:space="preserve"> </w:t>
            </w:r>
            <w:r>
              <w:rPr>
                <w:rFonts w:ascii="Arial" w:hAnsi="Arial"/>
                <w:sz w:val="20"/>
              </w:rPr>
              <w:t>not</w:t>
            </w:r>
            <w:r>
              <w:rPr>
                <w:rFonts w:ascii="Arial" w:hAnsi="Arial"/>
                <w:spacing w:val="-16"/>
                <w:sz w:val="20"/>
              </w:rPr>
              <w:t xml:space="preserve"> </w:t>
            </w:r>
            <w:r>
              <w:rPr>
                <w:rFonts w:ascii="Arial" w:hAnsi="Arial"/>
                <w:sz w:val="20"/>
              </w:rPr>
              <w:t>be</w:t>
            </w:r>
            <w:r>
              <w:rPr>
                <w:rFonts w:ascii="Arial" w:hAnsi="Arial"/>
                <w:spacing w:val="-19"/>
                <w:sz w:val="20"/>
              </w:rPr>
              <w:t xml:space="preserve"> </w:t>
            </w:r>
            <w:r>
              <w:rPr>
                <w:rFonts w:ascii="Arial" w:hAnsi="Arial"/>
                <w:sz w:val="20"/>
              </w:rPr>
              <w:t>able</w:t>
            </w:r>
            <w:r>
              <w:rPr>
                <w:rFonts w:ascii="Arial" w:hAnsi="Arial"/>
                <w:spacing w:val="-18"/>
                <w:sz w:val="20"/>
              </w:rPr>
              <w:t xml:space="preserve"> </w:t>
            </w:r>
            <w:r>
              <w:rPr>
                <w:rFonts w:ascii="Arial" w:hAnsi="Arial"/>
                <w:sz w:val="20"/>
              </w:rPr>
              <w:t>to</w:t>
            </w:r>
            <w:r>
              <w:rPr>
                <w:rFonts w:ascii="Arial" w:hAnsi="Arial"/>
                <w:spacing w:val="-18"/>
                <w:sz w:val="20"/>
              </w:rPr>
              <w:t xml:space="preserve"> </w:t>
            </w:r>
            <w:r>
              <w:rPr>
                <w:rFonts w:ascii="Arial" w:hAnsi="Arial"/>
                <w:sz w:val="20"/>
              </w:rPr>
              <w:t>wear</w:t>
            </w:r>
            <w:r>
              <w:rPr>
                <w:rFonts w:ascii="Arial" w:hAnsi="Arial"/>
                <w:spacing w:val="-17"/>
                <w:sz w:val="20"/>
              </w:rPr>
              <w:t xml:space="preserve"> </w:t>
            </w:r>
            <w:r>
              <w:rPr>
                <w:rFonts w:ascii="Arial" w:hAnsi="Arial"/>
                <w:sz w:val="20"/>
              </w:rPr>
              <w:t>PPE</w:t>
            </w:r>
            <w:r>
              <w:rPr>
                <w:rFonts w:ascii="Arial" w:hAnsi="Arial"/>
                <w:spacing w:val="-17"/>
                <w:sz w:val="20"/>
              </w:rPr>
              <w:t xml:space="preserve"> </w:t>
            </w:r>
            <w:r>
              <w:rPr>
                <w:rFonts w:ascii="Arial" w:hAnsi="Arial"/>
                <w:sz w:val="20"/>
              </w:rPr>
              <w:t>in</w:t>
            </w:r>
            <w:r>
              <w:rPr>
                <w:rFonts w:ascii="Arial" w:hAnsi="Arial"/>
                <w:spacing w:val="-16"/>
                <w:sz w:val="20"/>
              </w:rPr>
              <w:t xml:space="preserve"> </w:t>
            </w:r>
            <w:r>
              <w:rPr>
                <w:rFonts w:ascii="Arial" w:hAnsi="Arial"/>
                <w:sz w:val="20"/>
              </w:rPr>
              <w:t>costume</w:t>
            </w:r>
          </w:p>
          <w:p w:rsidR="00EF6423" w:rsidRDefault="00EF6423" w:rsidP="00EF6423">
            <w:pPr>
              <w:pStyle w:val="TableParagraph"/>
              <w:numPr>
                <w:ilvl w:val="0"/>
                <w:numId w:val="74"/>
              </w:numPr>
              <w:tabs>
                <w:tab w:val="left" w:pos="828"/>
                <w:tab w:val="left" w:pos="829"/>
              </w:tabs>
              <w:spacing w:before="60"/>
              <w:ind w:hanging="361"/>
              <w:rPr>
                <w:rFonts w:ascii="Arial" w:hAnsi="Arial"/>
                <w:sz w:val="20"/>
              </w:rPr>
            </w:pPr>
            <w:r>
              <w:rPr>
                <w:rFonts w:ascii="Arial" w:hAnsi="Arial"/>
                <w:sz w:val="20"/>
              </w:rPr>
              <w:t>Spray</w:t>
            </w:r>
            <w:r>
              <w:rPr>
                <w:rFonts w:ascii="Arial" w:hAnsi="Arial"/>
                <w:spacing w:val="-13"/>
                <w:sz w:val="20"/>
              </w:rPr>
              <w:t xml:space="preserve"> </w:t>
            </w:r>
            <w:r>
              <w:rPr>
                <w:rFonts w:ascii="Arial" w:hAnsi="Arial"/>
                <w:sz w:val="20"/>
              </w:rPr>
              <w:t>and</w:t>
            </w:r>
            <w:r>
              <w:rPr>
                <w:rFonts w:ascii="Arial" w:hAnsi="Arial"/>
                <w:spacing w:val="-13"/>
                <w:sz w:val="20"/>
              </w:rPr>
              <w:t xml:space="preserve"> </w:t>
            </w:r>
            <w:r>
              <w:rPr>
                <w:rFonts w:ascii="Arial" w:hAnsi="Arial"/>
                <w:sz w:val="20"/>
              </w:rPr>
              <w:t>disinfect</w:t>
            </w:r>
            <w:r>
              <w:rPr>
                <w:rFonts w:ascii="Arial" w:hAnsi="Arial"/>
                <w:spacing w:val="-13"/>
                <w:sz w:val="20"/>
              </w:rPr>
              <w:t xml:space="preserve"> </w:t>
            </w:r>
            <w:r>
              <w:rPr>
                <w:rFonts w:ascii="Arial" w:hAnsi="Arial"/>
                <w:sz w:val="20"/>
              </w:rPr>
              <w:t>room/restrooms</w:t>
            </w:r>
            <w:r>
              <w:rPr>
                <w:rFonts w:ascii="Arial" w:hAnsi="Arial"/>
                <w:spacing w:val="-11"/>
                <w:sz w:val="20"/>
              </w:rPr>
              <w:t xml:space="preserve"> </w:t>
            </w:r>
            <w:r>
              <w:rPr>
                <w:rFonts w:ascii="Arial" w:hAnsi="Arial"/>
                <w:sz w:val="20"/>
              </w:rPr>
              <w:t>daily</w:t>
            </w:r>
          </w:p>
          <w:p w:rsidR="00EF6423" w:rsidRDefault="00EF6423" w:rsidP="00EF6423">
            <w:pPr>
              <w:pStyle w:val="TableParagraph"/>
              <w:numPr>
                <w:ilvl w:val="0"/>
                <w:numId w:val="74"/>
              </w:numPr>
              <w:tabs>
                <w:tab w:val="left" w:pos="828"/>
                <w:tab w:val="left" w:pos="829"/>
              </w:tabs>
              <w:spacing w:before="27"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3096"/>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19"/>
              </w:rPr>
            </w:pPr>
          </w:p>
          <w:p w:rsidR="00EF6423" w:rsidRDefault="00EF6423" w:rsidP="00074781">
            <w:pPr>
              <w:pStyle w:val="TableParagraph"/>
              <w:ind w:left="307"/>
              <w:rPr>
                <w:rFonts w:ascii="Arial-BoldItalicMT"/>
                <w:b/>
                <w:i/>
                <w:sz w:val="18"/>
              </w:rPr>
            </w:pPr>
            <w:r>
              <w:rPr>
                <w:rFonts w:ascii="Arial-BoldItalicMT"/>
                <w:b/>
                <w:i/>
                <w:spacing w:val="7"/>
                <w:w w:val="90"/>
              </w:rPr>
              <w:t>B</w:t>
            </w:r>
            <w:r>
              <w:rPr>
                <w:rFonts w:ascii="Arial-BoldItalicMT"/>
                <w:b/>
                <w:i/>
                <w:spacing w:val="7"/>
                <w:w w:val="90"/>
                <w:sz w:val="18"/>
              </w:rPr>
              <w:t>ACKSTAGE</w:t>
            </w:r>
          </w:p>
          <w:p w:rsidR="00EF6423" w:rsidRDefault="00EF6423" w:rsidP="00074781">
            <w:pPr>
              <w:pStyle w:val="TableParagraph"/>
              <w:spacing w:before="16"/>
              <w:ind w:left="275"/>
              <w:rPr>
                <w:rFonts w:ascii="Arial-BoldItalicMT"/>
                <w:b/>
                <w:i/>
                <w:sz w:val="18"/>
              </w:rPr>
            </w:pPr>
            <w:r>
              <w:rPr>
                <w:rFonts w:ascii="Arial-BoldItalicMT"/>
                <w:b/>
                <w:i/>
                <w:spacing w:val="8"/>
                <w:w w:val="90"/>
              </w:rPr>
              <w:t>R</w:t>
            </w:r>
            <w:r>
              <w:rPr>
                <w:rFonts w:ascii="Arial-BoldItalicMT"/>
                <w:b/>
                <w:i/>
                <w:spacing w:val="8"/>
                <w:w w:val="90"/>
                <w:sz w:val="18"/>
              </w:rPr>
              <w:t>ESTROOMS</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64"/>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5" w:line="254"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074781">
            <w:pPr>
              <w:pStyle w:val="TableParagraph"/>
              <w:spacing w:before="5"/>
              <w:rPr>
                <w:rFonts w:ascii="Arial"/>
                <w:b/>
              </w:rPr>
            </w:pPr>
          </w:p>
          <w:p w:rsidR="00EF6423" w:rsidRDefault="00EF6423" w:rsidP="00EF6423">
            <w:pPr>
              <w:pStyle w:val="TableParagraph"/>
              <w:numPr>
                <w:ilvl w:val="0"/>
                <w:numId w:val="73"/>
              </w:numPr>
              <w:tabs>
                <w:tab w:val="left" w:pos="828"/>
                <w:tab w:val="left" w:pos="829"/>
              </w:tabs>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custodial</w:t>
            </w:r>
            <w:r>
              <w:rPr>
                <w:rFonts w:ascii="Arial" w:hAnsi="Arial"/>
                <w:spacing w:val="-14"/>
                <w:sz w:val="20"/>
              </w:rPr>
              <w:t xml:space="preserve"> </w:t>
            </w:r>
            <w:r>
              <w:rPr>
                <w:rFonts w:ascii="Arial" w:hAnsi="Arial"/>
                <w:sz w:val="20"/>
              </w:rPr>
              <w:t>staff</w:t>
            </w:r>
            <w:r>
              <w:rPr>
                <w:rFonts w:ascii="Arial" w:hAnsi="Arial"/>
                <w:spacing w:val="-14"/>
                <w:sz w:val="20"/>
              </w:rPr>
              <w:t xml:space="preserve"> </w:t>
            </w:r>
            <w:r>
              <w:rPr>
                <w:rFonts w:ascii="Arial" w:hAnsi="Arial"/>
                <w:sz w:val="20"/>
              </w:rPr>
              <w:t>appropriate</w:t>
            </w:r>
            <w:r>
              <w:rPr>
                <w:rFonts w:ascii="Arial" w:hAnsi="Arial"/>
                <w:spacing w:val="-14"/>
                <w:sz w:val="20"/>
              </w:rPr>
              <w:t xml:space="preserve"> </w:t>
            </w:r>
            <w:r>
              <w:rPr>
                <w:rFonts w:ascii="Arial" w:hAnsi="Arial"/>
                <w:sz w:val="20"/>
              </w:rPr>
              <w:t>PPE</w:t>
            </w:r>
          </w:p>
          <w:p w:rsidR="00EF6423" w:rsidRDefault="00EF6423" w:rsidP="00EF6423">
            <w:pPr>
              <w:pStyle w:val="TableParagraph"/>
              <w:numPr>
                <w:ilvl w:val="0"/>
                <w:numId w:val="73"/>
              </w:numPr>
              <w:tabs>
                <w:tab w:val="left" w:pos="828"/>
                <w:tab w:val="left" w:pos="829"/>
              </w:tabs>
              <w:spacing w:before="63"/>
              <w:ind w:hanging="361"/>
              <w:rPr>
                <w:rFonts w:ascii="Arial" w:hAnsi="Arial"/>
                <w:sz w:val="20"/>
              </w:rPr>
            </w:pPr>
            <w:r>
              <w:rPr>
                <w:rFonts w:ascii="Arial" w:hAnsi="Arial"/>
                <w:sz w:val="20"/>
              </w:rPr>
              <w:t>Establish</w:t>
            </w:r>
            <w:r>
              <w:rPr>
                <w:rFonts w:ascii="Arial" w:hAnsi="Arial"/>
                <w:spacing w:val="-26"/>
                <w:sz w:val="20"/>
              </w:rPr>
              <w:t xml:space="preserve"> </w:t>
            </w:r>
            <w:r>
              <w:rPr>
                <w:rFonts w:ascii="Arial" w:hAnsi="Arial"/>
                <w:sz w:val="20"/>
              </w:rPr>
              <w:t>restroom</w:t>
            </w:r>
            <w:r>
              <w:rPr>
                <w:rFonts w:ascii="Arial" w:hAnsi="Arial"/>
                <w:spacing w:val="-26"/>
                <w:sz w:val="20"/>
              </w:rPr>
              <w:t xml:space="preserve"> </w:t>
            </w:r>
            <w:r>
              <w:rPr>
                <w:rFonts w:ascii="Arial" w:hAnsi="Arial"/>
                <w:sz w:val="20"/>
              </w:rPr>
              <w:t>occupancy</w:t>
            </w:r>
            <w:r>
              <w:rPr>
                <w:rFonts w:ascii="Arial" w:hAnsi="Arial"/>
                <w:spacing w:val="-26"/>
                <w:sz w:val="20"/>
              </w:rPr>
              <w:t xml:space="preserve"> </w:t>
            </w:r>
            <w:r>
              <w:rPr>
                <w:rFonts w:ascii="Arial" w:hAnsi="Arial"/>
                <w:sz w:val="20"/>
              </w:rPr>
              <w:t>limits</w:t>
            </w:r>
            <w:r>
              <w:rPr>
                <w:rFonts w:ascii="Arial" w:hAnsi="Arial"/>
                <w:spacing w:val="-24"/>
                <w:sz w:val="20"/>
              </w:rPr>
              <w:t xml:space="preserve"> </w:t>
            </w:r>
            <w:r>
              <w:rPr>
                <w:rFonts w:ascii="Arial" w:hAnsi="Arial"/>
                <w:sz w:val="20"/>
              </w:rPr>
              <w:t>and</w:t>
            </w:r>
            <w:r>
              <w:rPr>
                <w:rFonts w:ascii="Arial" w:hAnsi="Arial"/>
                <w:spacing w:val="-24"/>
                <w:sz w:val="20"/>
              </w:rPr>
              <w:t xml:space="preserve"> </w:t>
            </w:r>
            <w:r>
              <w:rPr>
                <w:rFonts w:ascii="Arial" w:hAnsi="Arial"/>
                <w:sz w:val="20"/>
              </w:rPr>
              <w:t>entry</w:t>
            </w:r>
            <w:r>
              <w:rPr>
                <w:rFonts w:ascii="Arial" w:hAnsi="Arial"/>
                <w:spacing w:val="-23"/>
                <w:sz w:val="20"/>
              </w:rPr>
              <w:t xml:space="preserve"> </w:t>
            </w:r>
            <w:r>
              <w:rPr>
                <w:rFonts w:ascii="Arial" w:hAnsi="Arial"/>
                <w:sz w:val="20"/>
              </w:rPr>
              <w:t>controls</w:t>
            </w:r>
            <w:r>
              <w:rPr>
                <w:rFonts w:ascii="Arial" w:hAnsi="Arial"/>
                <w:spacing w:val="-24"/>
                <w:sz w:val="20"/>
              </w:rPr>
              <w:t xml:space="preserve"> </w:t>
            </w:r>
            <w:r>
              <w:rPr>
                <w:rFonts w:ascii="Arial" w:hAnsi="Arial"/>
                <w:sz w:val="20"/>
              </w:rPr>
              <w:t>(1</w:t>
            </w:r>
            <w:r>
              <w:rPr>
                <w:rFonts w:ascii="Arial" w:hAnsi="Arial"/>
                <w:spacing w:val="-25"/>
                <w:sz w:val="20"/>
              </w:rPr>
              <w:t xml:space="preserve"> </w:t>
            </w:r>
            <w:r>
              <w:rPr>
                <w:rFonts w:ascii="Arial" w:hAnsi="Arial"/>
                <w:sz w:val="20"/>
              </w:rPr>
              <w:t>in,</w:t>
            </w:r>
            <w:r>
              <w:rPr>
                <w:rFonts w:ascii="Arial" w:hAnsi="Arial"/>
                <w:spacing w:val="-25"/>
                <w:sz w:val="20"/>
              </w:rPr>
              <w:t xml:space="preserve"> </w:t>
            </w:r>
            <w:r>
              <w:rPr>
                <w:rFonts w:ascii="Arial" w:hAnsi="Arial"/>
                <w:sz w:val="20"/>
              </w:rPr>
              <w:t>1</w:t>
            </w:r>
            <w:r>
              <w:rPr>
                <w:rFonts w:ascii="Arial" w:hAnsi="Arial"/>
                <w:spacing w:val="-24"/>
                <w:sz w:val="20"/>
              </w:rPr>
              <w:t xml:space="preserve"> </w:t>
            </w:r>
            <w:r>
              <w:rPr>
                <w:rFonts w:ascii="Arial" w:hAnsi="Arial"/>
                <w:sz w:val="20"/>
              </w:rPr>
              <w:t>out)</w:t>
            </w:r>
          </w:p>
          <w:p w:rsidR="00EF6423" w:rsidRDefault="00EF6423" w:rsidP="00EF6423">
            <w:pPr>
              <w:pStyle w:val="TableParagraph"/>
              <w:numPr>
                <w:ilvl w:val="0"/>
                <w:numId w:val="73"/>
              </w:numPr>
              <w:tabs>
                <w:tab w:val="left" w:pos="828"/>
                <w:tab w:val="left" w:pos="829"/>
              </w:tabs>
              <w:spacing w:before="61"/>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disinfectant</w:t>
            </w:r>
            <w:r>
              <w:rPr>
                <w:rFonts w:ascii="Arial" w:hAnsi="Arial"/>
                <w:spacing w:val="-13"/>
                <w:sz w:val="20"/>
              </w:rPr>
              <w:t xml:space="preserve"> </w:t>
            </w:r>
            <w:r>
              <w:rPr>
                <w:rFonts w:ascii="Arial" w:hAnsi="Arial"/>
                <w:sz w:val="20"/>
              </w:rPr>
              <w:t>wipes/sanitizer</w:t>
            </w:r>
            <w:r>
              <w:rPr>
                <w:rFonts w:ascii="Arial" w:hAnsi="Arial"/>
                <w:spacing w:val="-15"/>
                <w:sz w:val="20"/>
              </w:rPr>
              <w:t xml:space="preserve"> </w:t>
            </w:r>
            <w:r>
              <w:rPr>
                <w:rFonts w:ascii="Arial" w:hAnsi="Arial"/>
                <w:sz w:val="20"/>
              </w:rPr>
              <w:t>at</w:t>
            </w:r>
            <w:r>
              <w:rPr>
                <w:rFonts w:ascii="Arial" w:hAnsi="Arial"/>
                <w:spacing w:val="-13"/>
                <w:sz w:val="20"/>
              </w:rPr>
              <w:t xml:space="preserve"> </w:t>
            </w:r>
            <w:r>
              <w:rPr>
                <w:rFonts w:ascii="Arial" w:hAnsi="Arial"/>
                <w:sz w:val="20"/>
              </w:rPr>
              <w:t>entry</w:t>
            </w:r>
          </w:p>
          <w:p w:rsidR="00EF6423" w:rsidRDefault="00EF6423" w:rsidP="00EF6423">
            <w:pPr>
              <w:pStyle w:val="TableParagraph"/>
              <w:numPr>
                <w:ilvl w:val="0"/>
                <w:numId w:val="73"/>
              </w:numPr>
              <w:tabs>
                <w:tab w:val="left" w:pos="828"/>
                <w:tab w:val="left" w:pos="829"/>
              </w:tabs>
              <w:spacing w:before="24"/>
              <w:ind w:hanging="361"/>
              <w:rPr>
                <w:rFonts w:ascii="Arial" w:hAnsi="Arial"/>
                <w:sz w:val="20"/>
              </w:rPr>
            </w:pPr>
            <w:r>
              <w:rPr>
                <w:rFonts w:ascii="Arial" w:hAnsi="Arial"/>
                <w:sz w:val="20"/>
              </w:rPr>
              <w:t>Temporarily</w:t>
            </w:r>
            <w:r>
              <w:rPr>
                <w:rFonts w:ascii="Arial" w:hAnsi="Arial"/>
                <w:spacing w:val="-28"/>
                <w:sz w:val="20"/>
              </w:rPr>
              <w:t xml:space="preserve"> </w:t>
            </w:r>
            <w:r>
              <w:rPr>
                <w:rFonts w:ascii="Arial" w:hAnsi="Arial"/>
                <w:sz w:val="20"/>
              </w:rPr>
              <w:t>close</w:t>
            </w:r>
            <w:r>
              <w:rPr>
                <w:rFonts w:ascii="Arial" w:hAnsi="Arial"/>
                <w:spacing w:val="-26"/>
                <w:sz w:val="20"/>
              </w:rPr>
              <w:t xml:space="preserve"> </w:t>
            </w:r>
            <w:r>
              <w:rPr>
                <w:rFonts w:ascii="Arial" w:hAnsi="Arial"/>
                <w:sz w:val="20"/>
              </w:rPr>
              <w:t>every</w:t>
            </w:r>
            <w:r>
              <w:rPr>
                <w:rFonts w:ascii="Arial" w:hAnsi="Arial"/>
                <w:spacing w:val="-26"/>
                <w:sz w:val="20"/>
              </w:rPr>
              <w:t xml:space="preserve"> </w:t>
            </w:r>
            <w:r>
              <w:rPr>
                <w:rFonts w:ascii="Arial" w:hAnsi="Arial"/>
                <w:sz w:val="20"/>
              </w:rPr>
              <w:t>other</w:t>
            </w:r>
            <w:r>
              <w:rPr>
                <w:rFonts w:ascii="Arial" w:hAnsi="Arial"/>
                <w:spacing w:val="-25"/>
                <w:sz w:val="20"/>
              </w:rPr>
              <w:t xml:space="preserve"> </w:t>
            </w:r>
            <w:r>
              <w:rPr>
                <w:rFonts w:ascii="Arial" w:hAnsi="Arial"/>
                <w:sz w:val="20"/>
              </w:rPr>
              <w:t>stall/sink</w:t>
            </w:r>
            <w:r>
              <w:rPr>
                <w:rFonts w:ascii="Arial" w:hAnsi="Arial"/>
                <w:spacing w:val="-26"/>
                <w:sz w:val="20"/>
              </w:rPr>
              <w:t xml:space="preserve"> </w:t>
            </w:r>
            <w:r>
              <w:rPr>
                <w:rFonts w:ascii="Arial" w:hAnsi="Arial"/>
                <w:sz w:val="20"/>
              </w:rPr>
              <w:t>to</w:t>
            </w:r>
            <w:r>
              <w:rPr>
                <w:rFonts w:ascii="Arial" w:hAnsi="Arial"/>
                <w:spacing w:val="-27"/>
                <w:sz w:val="20"/>
              </w:rPr>
              <w:t xml:space="preserve"> </w:t>
            </w:r>
            <w:r>
              <w:rPr>
                <w:rFonts w:ascii="Arial" w:hAnsi="Arial"/>
                <w:sz w:val="20"/>
              </w:rPr>
              <w:t>enforce</w:t>
            </w:r>
            <w:r>
              <w:rPr>
                <w:rFonts w:ascii="Arial" w:hAnsi="Arial"/>
                <w:spacing w:val="-27"/>
                <w:sz w:val="20"/>
              </w:rPr>
              <w:t xml:space="preserve"> </w:t>
            </w:r>
            <w:r>
              <w:rPr>
                <w:rFonts w:ascii="Arial" w:hAnsi="Arial"/>
                <w:sz w:val="20"/>
              </w:rPr>
              <w:t>social</w:t>
            </w:r>
            <w:r>
              <w:rPr>
                <w:rFonts w:ascii="Arial" w:hAnsi="Arial"/>
                <w:spacing w:val="-27"/>
                <w:sz w:val="20"/>
              </w:rPr>
              <w:t xml:space="preserve"> </w:t>
            </w:r>
            <w:r>
              <w:rPr>
                <w:rFonts w:ascii="Arial" w:hAnsi="Arial"/>
                <w:sz w:val="20"/>
              </w:rPr>
              <w:t>distancing</w:t>
            </w:r>
          </w:p>
          <w:p w:rsidR="00EF6423" w:rsidRDefault="00EF6423" w:rsidP="00EF6423">
            <w:pPr>
              <w:pStyle w:val="TableParagraph"/>
              <w:numPr>
                <w:ilvl w:val="0"/>
                <w:numId w:val="73"/>
              </w:numPr>
              <w:tabs>
                <w:tab w:val="left" w:pos="828"/>
                <w:tab w:val="left" w:pos="829"/>
              </w:tabs>
              <w:spacing w:before="63"/>
              <w:ind w:hanging="361"/>
              <w:rPr>
                <w:rFonts w:ascii="Arial" w:hAnsi="Arial"/>
                <w:sz w:val="20"/>
              </w:rPr>
            </w:pPr>
            <w:r>
              <w:rPr>
                <w:rFonts w:ascii="Arial" w:hAnsi="Arial"/>
                <w:sz w:val="20"/>
              </w:rPr>
              <w:t>Eliminate</w:t>
            </w:r>
            <w:r>
              <w:rPr>
                <w:rFonts w:ascii="Arial" w:hAnsi="Arial"/>
                <w:spacing w:val="-15"/>
                <w:sz w:val="20"/>
              </w:rPr>
              <w:t xml:space="preserve"> </w:t>
            </w:r>
            <w:r>
              <w:rPr>
                <w:rFonts w:ascii="Arial" w:hAnsi="Arial"/>
                <w:sz w:val="20"/>
              </w:rPr>
              <w:t>air</w:t>
            </w:r>
            <w:r>
              <w:rPr>
                <w:rFonts w:ascii="Arial" w:hAnsi="Arial"/>
                <w:spacing w:val="-14"/>
                <w:sz w:val="20"/>
              </w:rPr>
              <w:t xml:space="preserve"> </w:t>
            </w:r>
            <w:r>
              <w:rPr>
                <w:rFonts w:ascii="Arial" w:hAnsi="Arial"/>
                <w:sz w:val="20"/>
              </w:rPr>
              <w:t>hand</w:t>
            </w:r>
            <w:r>
              <w:rPr>
                <w:rFonts w:ascii="Arial" w:hAnsi="Arial"/>
                <w:spacing w:val="-13"/>
                <w:sz w:val="20"/>
              </w:rPr>
              <w:t xml:space="preserve"> </w:t>
            </w:r>
            <w:r>
              <w:rPr>
                <w:rFonts w:ascii="Arial" w:hAnsi="Arial"/>
                <w:sz w:val="20"/>
              </w:rPr>
              <w:t>dryers</w:t>
            </w:r>
            <w:r>
              <w:rPr>
                <w:rFonts w:ascii="Arial" w:hAnsi="Arial"/>
                <w:spacing w:val="-14"/>
                <w:sz w:val="20"/>
              </w:rPr>
              <w:t xml:space="preserve"> </w:t>
            </w:r>
            <w:r>
              <w:rPr>
                <w:rFonts w:ascii="Arial" w:hAnsi="Arial"/>
                <w:sz w:val="20"/>
              </w:rPr>
              <w:t>in</w:t>
            </w:r>
            <w:r>
              <w:rPr>
                <w:rFonts w:ascii="Arial" w:hAnsi="Arial"/>
                <w:spacing w:val="-10"/>
                <w:sz w:val="20"/>
              </w:rPr>
              <w:t xml:space="preserve"> </w:t>
            </w:r>
            <w:r>
              <w:rPr>
                <w:rFonts w:ascii="Arial" w:hAnsi="Arial"/>
                <w:sz w:val="20"/>
              </w:rPr>
              <w:t>restrooms</w:t>
            </w:r>
          </w:p>
          <w:p w:rsidR="00EF6423" w:rsidRDefault="00EF6423" w:rsidP="00EF6423">
            <w:pPr>
              <w:pStyle w:val="TableParagraph"/>
              <w:numPr>
                <w:ilvl w:val="0"/>
                <w:numId w:val="73"/>
              </w:numPr>
              <w:tabs>
                <w:tab w:val="left" w:pos="828"/>
                <w:tab w:val="left" w:pos="829"/>
              </w:tabs>
              <w:spacing w:before="6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73"/>
              </w:numPr>
              <w:tabs>
                <w:tab w:val="left" w:pos="828"/>
                <w:tab w:val="left" w:pos="829"/>
              </w:tabs>
              <w:spacing w:before="61"/>
              <w:ind w:hanging="361"/>
              <w:rPr>
                <w:rFonts w:ascii="Arial" w:hAnsi="Arial"/>
                <w:sz w:val="20"/>
              </w:rPr>
            </w:pPr>
            <w:r>
              <w:rPr>
                <w:rFonts w:ascii="Arial" w:hAnsi="Arial"/>
                <w:sz w:val="20"/>
              </w:rPr>
              <w:t>Install touch-free</w:t>
            </w:r>
            <w:r>
              <w:rPr>
                <w:rFonts w:ascii="Arial" w:hAnsi="Arial"/>
                <w:spacing w:val="-27"/>
                <w:sz w:val="20"/>
              </w:rPr>
              <w:t xml:space="preserve"> </w:t>
            </w:r>
            <w:r>
              <w:rPr>
                <w:rFonts w:ascii="Arial" w:hAnsi="Arial"/>
                <w:sz w:val="20"/>
              </w:rPr>
              <w:t>faucets/toilets</w:t>
            </w:r>
          </w:p>
          <w:p w:rsidR="00EF6423" w:rsidRDefault="00EF6423" w:rsidP="00EF6423">
            <w:pPr>
              <w:pStyle w:val="TableParagraph"/>
              <w:numPr>
                <w:ilvl w:val="0"/>
                <w:numId w:val="73"/>
              </w:numPr>
              <w:tabs>
                <w:tab w:val="left" w:pos="828"/>
                <w:tab w:val="left" w:pos="829"/>
              </w:tabs>
              <w:spacing w:before="62"/>
              <w:ind w:hanging="361"/>
              <w:rPr>
                <w:rFonts w:ascii="Arial" w:hAnsi="Arial"/>
                <w:sz w:val="20"/>
              </w:rPr>
            </w:pPr>
            <w:r>
              <w:rPr>
                <w:rFonts w:ascii="Arial" w:hAnsi="Arial"/>
                <w:sz w:val="20"/>
              </w:rPr>
              <w:t>Spray/disinfect restrooms</w:t>
            </w:r>
            <w:r>
              <w:rPr>
                <w:rFonts w:ascii="Arial" w:hAnsi="Arial"/>
                <w:spacing w:val="-25"/>
                <w:sz w:val="20"/>
              </w:rPr>
              <w:t xml:space="preserve"> </w:t>
            </w:r>
            <w:r>
              <w:rPr>
                <w:rFonts w:ascii="Arial" w:hAnsi="Arial"/>
                <w:sz w:val="20"/>
              </w:rPr>
              <w:t>daily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6"/>
              <w:rPr>
                <w:rFonts w:ascii="Arial"/>
                <w:b/>
                <w:sz w:val="23"/>
              </w:rPr>
            </w:pPr>
          </w:p>
          <w:p w:rsidR="00EF6423" w:rsidRDefault="00EF6423" w:rsidP="00EF6423">
            <w:pPr>
              <w:pStyle w:val="TableParagraph"/>
              <w:numPr>
                <w:ilvl w:val="0"/>
                <w:numId w:val="72"/>
              </w:numPr>
              <w:tabs>
                <w:tab w:val="left" w:pos="829"/>
                <w:tab w:val="left" w:pos="830"/>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72"/>
              </w:numPr>
              <w:tabs>
                <w:tab w:val="left" w:pos="829"/>
                <w:tab w:val="left" w:pos="830"/>
              </w:tabs>
              <w:spacing w:before="27"/>
              <w:ind w:hanging="361"/>
              <w:rPr>
                <w:rFonts w:ascii="Arial" w:hAnsi="Arial"/>
                <w:sz w:val="20"/>
              </w:rPr>
            </w:pPr>
            <w:r>
              <w:rPr>
                <w:rFonts w:ascii="Arial" w:hAnsi="Arial"/>
                <w:sz w:val="20"/>
              </w:rPr>
              <w:t>Disinfecting</w:t>
            </w:r>
            <w:r>
              <w:rPr>
                <w:rFonts w:ascii="Arial" w:hAnsi="Arial"/>
                <w:spacing w:val="-24"/>
                <w:sz w:val="20"/>
              </w:rPr>
              <w:t xml:space="preserve"> </w:t>
            </w:r>
            <w:r>
              <w:rPr>
                <w:rFonts w:ascii="Arial" w:hAnsi="Arial"/>
                <w:sz w:val="20"/>
              </w:rPr>
              <w:t>expense</w:t>
            </w:r>
          </w:p>
          <w:p w:rsidR="00EF6423" w:rsidRDefault="00EF6423" w:rsidP="00EF6423">
            <w:pPr>
              <w:pStyle w:val="TableParagraph"/>
              <w:numPr>
                <w:ilvl w:val="0"/>
                <w:numId w:val="72"/>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tc>
      </w:tr>
      <w:tr w:rsidR="00EF6423" w:rsidTr="00074781">
        <w:trPr>
          <w:trHeight w:val="1420"/>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spacing w:before="5"/>
              <w:rPr>
                <w:rFonts w:ascii="Arial"/>
                <w:b/>
                <w:sz w:val="32"/>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71"/>
              </w:numPr>
              <w:tabs>
                <w:tab w:val="left" w:pos="828"/>
                <w:tab w:val="left" w:pos="829"/>
              </w:tabs>
              <w:spacing w:before="14"/>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disinfectant</w:t>
            </w:r>
            <w:r>
              <w:rPr>
                <w:rFonts w:ascii="Arial" w:hAnsi="Arial"/>
                <w:spacing w:val="-14"/>
                <w:sz w:val="20"/>
              </w:rPr>
              <w:t xml:space="preserve"> </w:t>
            </w:r>
            <w:r>
              <w:rPr>
                <w:rFonts w:ascii="Arial" w:hAnsi="Arial"/>
                <w:sz w:val="20"/>
              </w:rPr>
              <w:t>wipes/sanitizer</w:t>
            </w:r>
            <w:r>
              <w:rPr>
                <w:rFonts w:ascii="Arial" w:hAnsi="Arial"/>
                <w:spacing w:val="-13"/>
                <w:sz w:val="20"/>
              </w:rPr>
              <w:t xml:space="preserve"> </w:t>
            </w:r>
            <w:r>
              <w:rPr>
                <w:rFonts w:ascii="Arial" w:hAnsi="Arial"/>
                <w:sz w:val="20"/>
              </w:rPr>
              <w:t>at</w:t>
            </w:r>
            <w:r>
              <w:rPr>
                <w:rFonts w:ascii="Arial" w:hAnsi="Arial"/>
                <w:spacing w:val="-14"/>
                <w:sz w:val="20"/>
              </w:rPr>
              <w:t xml:space="preserve"> </w:t>
            </w:r>
            <w:r>
              <w:rPr>
                <w:rFonts w:ascii="Arial" w:hAnsi="Arial"/>
                <w:sz w:val="20"/>
              </w:rPr>
              <w:t>entry</w:t>
            </w:r>
          </w:p>
          <w:p w:rsidR="00EF6423" w:rsidRDefault="00EF6423" w:rsidP="00EF6423">
            <w:pPr>
              <w:pStyle w:val="TableParagraph"/>
              <w:numPr>
                <w:ilvl w:val="0"/>
                <w:numId w:val="71"/>
              </w:numPr>
              <w:tabs>
                <w:tab w:val="left" w:pos="828"/>
                <w:tab w:val="left" w:pos="829"/>
              </w:tabs>
              <w:spacing w:before="24"/>
              <w:ind w:hanging="361"/>
              <w:rPr>
                <w:rFonts w:ascii="Arial" w:hAnsi="Arial"/>
                <w:sz w:val="20"/>
              </w:rPr>
            </w:pPr>
            <w:r>
              <w:rPr>
                <w:rFonts w:ascii="Arial" w:hAnsi="Arial"/>
                <w:sz w:val="20"/>
              </w:rPr>
              <w:t>Eliminate</w:t>
            </w:r>
            <w:r>
              <w:rPr>
                <w:rFonts w:ascii="Arial" w:hAnsi="Arial"/>
                <w:spacing w:val="-15"/>
                <w:sz w:val="20"/>
              </w:rPr>
              <w:t xml:space="preserve"> </w:t>
            </w:r>
            <w:r>
              <w:rPr>
                <w:rFonts w:ascii="Arial" w:hAnsi="Arial"/>
                <w:sz w:val="20"/>
              </w:rPr>
              <w:t>air</w:t>
            </w:r>
            <w:r>
              <w:rPr>
                <w:rFonts w:ascii="Arial" w:hAnsi="Arial"/>
                <w:spacing w:val="-14"/>
                <w:sz w:val="20"/>
              </w:rPr>
              <w:t xml:space="preserve"> </w:t>
            </w:r>
            <w:r>
              <w:rPr>
                <w:rFonts w:ascii="Arial" w:hAnsi="Arial"/>
                <w:sz w:val="20"/>
              </w:rPr>
              <w:t>hand</w:t>
            </w:r>
            <w:r>
              <w:rPr>
                <w:rFonts w:ascii="Arial" w:hAnsi="Arial"/>
                <w:spacing w:val="-13"/>
                <w:sz w:val="20"/>
              </w:rPr>
              <w:t xml:space="preserve"> </w:t>
            </w:r>
            <w:r>
              <w:rPr>
                <w:rFonts w:ascii="Arial" w:hAnsi="Arial"/>
                <w:sz w:val="20"/>
              </w:rPr>
              <w:t>dryers</w:t>
            </w:r>
            <w:r>
              <w:rPr>
                <w:rFonts w:ascii="Arial" w:hAnsi="Arial"/>
                <w:spacing w:val="-13"/>
                <w:sz w:val="20"/>
              </w:rPr>
              <w:t xml:space="preserve"> </w:t>
            </w:r>
            <w:r>
              <w:rPr>
                <w:rFonts w:ascii="Arial" w:hAnsi="Arial"/>
                <w:sz w:val="20"/>
              </w:rPr>
              <w:t>in</w:t>
            </w:r>
            <w:r>
              <w:rPr>
                <w:rFonts w:ascii="Arial" w:hAnsi="Arial"/>
                <w:spacing w:val="-11"/>
                <w:sz w:val="20"/>
              </w:rPr>
              <w:t xml:space="preserve"> </w:t>
            </w:r>
            <w:r>
              <w:rPr>
                <w:rFonts w:ascii="Arial" w:hAnsi="Arial"/>
                <w:sz w:val="20"/>
              </w:rPr>
              <w:t>restrooms</w:t>
            </w:r>
          </w:p>
          <w:p w:rsidR="00EF6423" w:rsidRDefault="00EF6423" w:rsidP="00EF6423">
            <w:pPr>
              <w:pStyle w:val="TableParagraph"/>
              <w:numPr>
                <w:ilvl w:val="0"/>
                <w:numId w:val="71"/>
              </w:numPr>
              <w:tabs>
                <w:tab w:val="left" w:pos="828"/>
                <w:tab w:val="left" w:pos="829"/>
              </w:tabs>
              <w:spacing w:before="63"/>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71"/>
              </w:numPr>
              <w:tabs>
                <w:tab w:val="left" w:pos="828"/>
                <w:tab w:val="left" w:pos="829"/>
              </w:tabs>
              <w:spacing w:before="60"/>
              <w:ind w:hanging="361"/>
              <w:rPr>
                <w:rFonts w:ascii="Arial" w:hAnsi="Arial"/>
                <w:sz w:val="20"/>
              </w:rPr>
            </w:pPr>
            <w:r>
              <w:rPr>
                <w:rFonts w:ascii="Arial" w:hAnsi="Arial"/>
                <w:sz w:val="20"/>
              </w:rPr>
              <w:t>Install touch-free</w:t>
            </w:r>
            <w:r>
              <w:rPr>
                <w:rFonts w:ascii="Arial" w:hAnsi="Arial"/>
                <w:spacing w:val="-27"/>
                <w:sz w:val="20"/>
              </w:rPr>
              <w:t xml:space="preserve"> </w:t>
            </w:r>
            <w:r>
              <w:rPr>
                <w:rFonts w:ascii="Arial" w:hAnsi="Arial"/>
                <w:sz w:val="20"/>
              </w:rPr>
              <w:t>faucets/toilets</w:t>
            </w:r>
          </w:p>
        </w:tc>
        <w:tc>
          <w:tcPr>
            <w:tcW w:w="3067" w:type="dxa"/>
            <w:vMerge/>
            <w:tcBorders>
              <w:top w:val="nil"/>
            </w:tcBorders>
          </w:tcPr>
          <w:p w:rsidR="00EF6423" w:rsidRDefault="00EF6423" w:rsidP="00074781">
            <w:pPr>
              <w:rPr>
                <w:sz w:val="2"/>
                <w:szCs w:val="2"/>
              </w:rPr>
            </w:pPr>
          </w:p>
        </w:tc>
      </w:tr>
      <w:tr w:rsidR="00EF6423" w:rsidTr="00074781">
        <w:trPr>
          <w:trHeight w:val="2572"/>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4"/>
              <w:rPr>
                <w:rFonts w:ascii="Arial"/>
                <w:b/>
                <w:sz w:val="29"/>
              </w:rPr>
            </w:pPr>
          </w:p>
          <w:p w:rsidR="00EF6423" w:rsidRDefault="00EF6423" w:rsidP="00074781">
            <w:pPr>
              <w:pStyle w:val="TableParagraph"/>
              <w:spacing w:line="271" w:lineRule="auto"/>
              <w:ind w:left="107"/>
              <w:rPr>
                <w:rFonts w:ascii="Arial-BoldItalicMT"/>
                <w:b/>
                <w:i/>
                <w:sz w:val="18"/>
              </w:rPr>
            </w:pPr>
            <w:r>
              <w:rPr>
                <w:rFonts w:ascii="Arial-BoldItalicMT"/>
                <w:b/>
                <w:i/>
                <w:w w:val="95"/>
              </w:rPr>
              <w:t>T</w:t>
            </w:r>
            <w:r>
              <w:rPr>
                <w:rFonts w:ascii="Arial-BoldItalicMT"/>
                <w:b/>
                <w:i/>
                <w:w w:val="95"/>
                <w:sz w:val="18"/>
              </w:rPr>
              <w:t xml:space="preserve">OURING COMPANY </w:t>
            </w:r>
            <w:r>
              <w:rPr>
                <w:rFonts w:ascii="Arial-BoldItalicMT"/>
                <w:b/>
                <w:i/>
                <w:w w:val="85"/>
              </w:rPr>
              <w:t>P</w:t>
            </w:r>
            <w:r>
              <w:rPr>
                <w:rFonts w:ascii="Arial-BoldItalicMT"/>
                <w:b/>
                <w:i/>
                <w:w w:val="85"/>
                <w:sz w:val="18"/>
              </w:rPr>
              <w:t xml:space="preserve">RODUCTION </w:t>
            </w:r>
            <w:r>
              <w:rPr>
                <w:rFonts w:ascii="Arial-BoldItalicMT"/>
                <w:b/>
                <w:i/>
                <w:w w:val="95"/>
              </w:rPr>
              <w:t>O</w:t>
            </w:r>
            <w:r>
              <w:rPr>
                <w:rFonts w:ascii="Arial-BoldItalicMT"/>
                <w:b/>
                <w:i/>
                <w:w w:val="95"/>
                <w:sz w:val="18"/>
              </w:rPr>
              <w:t>FFICES</w:t>
            </w:r>
          </w:p>
        </w:tc>
        <w:tc>
          <w:tcPr>
            <w:tcW w:w="1886"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25"/>
              </w:rPr>
            </w:pPr>
          </w:p>
          <w:p w:rsidR="00EF6423" w:rsidRDefault="00EF6423" w:rsidP="00074781">
            <w:pPr>
              <w:pStyle w:val="TableParagraph"/>
              <w:ind w:left="540"/>
              <w:rPr>
                <w:rFonts w:ascii="Arial"/>
                <w:b/>
                <w:sz w:val="28"/>
              </w:rPr>
            </w:pPr>
            <w:r>
              <w:rPr>
                <w:rFonts w:ascii="Arial"/>
                <w:b/>
                <w:sz w:val="28"/>
              </w:rPr>
              <w:t>Level 2</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6"/>
              <w:rPr>
                <w:rFonts w:ascii="Arial"/>
                <w:b/>
                <w:sz w:val="26"/>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70"/>
              </w:numPr>
              <w:tabs>
                <w:tab w:val="left" w:pos="828"/>
                <w:tab w:val="left" w:pos="829"/>
              </w:tabs>
              <w:spacing w:before="14"/>
              <w:ind w:hanging="361"/>
              <w:rPr>
                <w:rFonts w:ascii="Arial" w:hAnsi="Arial"/>
                <w:sz w:val="20"/>
              </w:rPr>
            </w:pPr>
            <w:r>
              <w:rPr>
                <w:rFonts w:ascii="Arial" w:hAnsi="Arial"/>
                <w:sz w:val="20"/>
              </w:rPr>
              <w:t>Provide</w:t>
            </w:r>
            <w:r>
              <w:rPr>
                <w:rFonts w:ascii="Arial" w:hAnsi="Arial"/>
                <w:spacing w:val="-27"/>
                <w:sz w:val="20"/>
              </w:rPr>
              <w:t xml:space="preserve"> </w:t>
            </w:r>
            <w:r>
              <w:rPr>
                <w:rFonts w:ascii="Arial" w:hAnsi="Arial"/>
                <w:sz w:val="20"/>
              </w:rPr>
              <w:t>visiting</w:t>
            </w:r>
            <w:r>
              <w:rPr>
                <w:rFonts w:ascii="Arial" w:hAnsi="Arial"/>
                <w:spacing w:val="-26"/>
                <w:sz w:val="20"/>
              </w:rPr>
              <w:t xml:space="preserve"> </w:t>
            </w:r>
            <w:r>
              <w:rPr>
                <w:rFonts w:ascii="Arial" w:hAnsi="Arial"/>
                <w:sz w:val="20"/>
              </w:rPr>
              <w:t>company</w:t>
            </w:r>
            <w:r>
              <w:rPr>
                <w:rFonts w:ascii="Arial" w:hAnsi="Arial"/>
                <w:spacing w:val="-25"/>
                <w:sz w:val="20"/>
              </w:rPr>
              <w:t xml:space="preserve"> </w:t>
            </w:r>
            <w:r>
              <w:rPr>
                <w:rFonts w:ascii="Arial" w:hAnsi="Arial"/>
                <w:sz w:val="20"/>
              </w:rPr>
              <w:t>members</w:t>
            </w:r>
            <w:r>
              <w:rPr>
                <w:rFonts w:ascii="Arial" w:hAnsi="Arial"/>
                <w:spacing w:val="-24"/>
                <w:sz w:val="20"/>
              </w:rPr>
              <w:t xml:space="preserve"> </w:t>
            </w:r>
            <w:r>
              <w:rPr>
                <w:rFonts w:ascii="Arial" w:hAnsi="Arial"/>
                <w:sz w:val="20"/>
              </w:rPr>
              <w:t>appropriate</w:t>
            </w:r>
            <w:r>
              <w:rPr>
                <w:rFonts w:ascii="Arial" w:hAnsi="Arial"/>
                <w:spacing w:val="-27"/>
                <w:sz w:val="20"/>
              </w:rPr>
              <w:t xml:space="preserve"> </w:t>
            </w:r>
            <w:r>
              <w:rPr>
                <w:rFonts w:ascii="Arial" w:hAnsi="Arial"/>
                <w:sz w:val="20"/>
              </w:rPr>
              <w:t>PPE</w:t>
            </w:r>
            <w:r>
              <w:rPr>
                <w:rFonts w:ascii="Arial" w:hAnsi="Arial"/>
                <w:spacing w:val="-24"/>
                <w:sz w:val="20"/>
              </w:rPr>
              <w:t xml:space="preserve"> </w:t>
            </w:r>
            <w:r>
              <w:rPr>
                <w:rFonts w:ascii="Arial" w:hAnsi="Arial"/>
                <w:sz w:val="20"/>
              </w:rPr>
              <w:t>as</w:t>
            </w:r>
            <w:r>
              <w:rPr>
                <w:rFonts w:ascii="Arial" w:hAnsi="Arial"/>
                <w:spacing w:val="-25"/>
                <w:sz w:val="20"/>
              </w:rPr>
              <w:t xml:space="preserve"> </w:t>
            </w:r>
            <w:r>
              <w:rPr>
                <w:rFonts w:ascii="Arial" w:hAnsi="Arial"/>
                <w:sz w:val="20"/>
              </w:rPr>
              <w:t>required</w:t>
            </w:r>
          </w:p>
          <w:p w:rsidR="00EF6423" w:rsidRDefault="00EF6423" w:rsidP="00EF6423">
            <w:pPr>
              <w:pStyle w:val="TableParagraph"/>
              <w:numPr>
                <w:ilvl w:val="0"/>
                <w:numId w:val="70"/>
              </w:numPr>
              <w:tabs>
                <w:tab w:val="left" w:pos="828"/>
                <w:tab w:val="left" w:pos="829"/>
              </w:tabs>
              <w:spacing w:before="26"/>
              <w:ind w:hanging="361"/>
              <w:rPr>
                <w:rFonts w:ascii="Arial" w:hAnsi="Arial"/>
                <w:sz w:val="20"/>
              </w:rPr>
            </w:pPr>
            <w:r>
              <w:rPr>
                <w:rFonts w:ascii="Arial" w:hAnsi="Arial"/>
                <w:sz w:val="20"/>
              </w:rPr>
              <w:t>Limit</w:t>
            </w:r>
            <w:r>
              <w:rPr>
                <w:rFonts w:ascii="Arial" w:hAnsi="Arial"/>
                <w:spacing w:val="-15"/>
                <w:sz w:val="20"/>
              </w:rPr>
              <w:t xml:space="preserve"> </w:t>
            </w:r>
            <w:r>
              <w:rPr>
                <w:rFonts w:ascii="Arial" w:hAnsi="Arial"/>
                <w:sz w:val="20"/>
              </w:rPr>
              <w:t>occupancy</w:t>
            </w:r>
            <w:r>
              <w:rPr>
                <w:rFonts w:ascii="Arial" w:hAnsi="Arial"/>
                <w:spacing w:val="-15"/>
                <w:sz w:val="20"/>
              </w:rPr>
              <w:t xml:space="preserve"> </w:t>
            </w:r>
            <w:r>
              <w:rPr>
                <w:rFonts w:ascii="Arial" w:hAnsi="Arial"/>
                <w:sz w:val="20"/>
              </w:rPr>
              <w:t>to</w:t>
            </w:r>
            <w:r>
              <w:rPr>
                <w:rFonts w:ascii="Arial" w:hAnsi="Arial"/>
                <w:spacing w:val="-14"/>
                <w:sz w:val="20"/>
              </w:rPr>
              <w:t xml:space="preserve"> </w:t>
            </w:r>
            <w:r>
              <w:rPr>
                <w:rFonts w:ascii="Arial" w:hAnsi="Arial"/>
                <w:sz w:val="20"/>
              </w:rPr>
              <w:t>enforce</w:t>
            </w:r>
            <w:r>
              <w:rPr>
                <w:rFonts w:ascii="Arial" w:hAnsi="Arial"/>
                <w:spacing w:val="-15"/>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p>
          <w:p w:rsidR="00EF6423" w:rsidRDefault="00EF6423" w:rsidP="00EF6423">
            <w:pPr>
              <w:pStyle w:val="TableParagraph"/>
              <w:numPr>
                <w:ilvl w:val="0"/>
                <w:numId w:val="70"/>
              </w:numPr>
              <w:tabs>
                <w:tab w:val="left" w:pos="828"/>
                <w:tab w:val="left" w:pos="829"/>
              </w:tabs>
              <w:spacing w:before="25"/>
              <w:ind w:hanging="361"/>
              <w:rPr>
                <w:rFonts w:ascii="Arial" w:hAnsi="Arial"/>
                <w:sz w:val="20"/>
              </w:rPr>
            </w:pPr>
            <w:r>
              <w:rPr>
                <w:rFonts w:ascii="Arial" w:hAnsi="Arial"/>
                <w:w w:val="95"/>
                <w:sz w:val="20"/>
              </w:rPr>
              <w:t>Provide</w:t>
            </w:r>
            <w:r>
              <w:rPr>
                <w:rFonts w:ascii="Arial" w:hAnsi="Arial"/>
                <w:spacing w:val="-33"/>
                <w:w w:val="95"/>
                <w:sz w:val="20"/>
              </w:rPr>
              <w:t xml:space="preserve"> </w:t>
            </w:r>
            <w:r>
              <w:rPr>
                <w:rFonts w:ascii="Arial" w:hAnsi="Arial"/>
                <w:w w:val="95"/>
                <w:sz w:val="20"/>
              </w:rPr>
              <w:t>disinfectant</w:t>
            </w:r>
            <w:r>
              <w:rPr>
                <w:rFonts w:ascii="Arial" w:hAnsi="Arial"/>
                <w:spacing w:val="-32"/>
                <w:w w:val="95"/>
                <w:sz w:val="20"/>
              </w:rPr>
              <w:t xml:space="preserve"> </w:t>
            </w:r>
            <w:r>
              <w:rPr>
                <w:rFonts w:ascii="Arial" w:hAnsi="Arial"/>
                <w:w w:val="95"/>
                <w:sz w:val="20"/>
              </w:rPr>
              <w:t>wipes/sanitizer</w:t>
            </w:r>
          </w:p>
          <w:p w:rsidR="00EF6423" w:rsidRDefault="00EF6423" w:rsidP="00EF6423">
            <w:pPr>
              <w:pStyle w:val="TableParagraph"/>
              <w:numPr>
                <w:ilvl w:val="0"/>
                <w:numId w:val="70"/>
              </w:numPr>
              <w:tabs>
                <w:tab w:val="left" w:pos="828"/>
                <w:tab w:val="left" w:pos="829"/>
              </w:tabs>
              <w:spacing w:before="25"/>
              <w:ind w:hanging="361"/>
              <w:rPr>
                <w:rFonts w:ascii="Arial" w:hAnsi="Arial"/>
                <w:sz w:val="20"/>
              </w:rPr>
            </w:pPr>
            <w:r>
              <w:rPr>
                <w:rFonts w:ascii="Arial" w:hAnsi="Arial"/>
                <w:sz w:val="20"/>
              </w:rPr>
              <w:t>Disinfect</w:t>
            </w:r>
            <w:r>
              <w:rPr>
                <w:rFonts w:ascii="Arial" w:hAnsi="Arial"/>
                <w:spacing w:val="-33"/>
                <w:sz w:val="20"/>
              </w:rPr>
              <w:t xml:space="preserve"> </w:t>
            </w:r>
            <w:r>
              <w:rPr>
                <w:rFonts w:ascii="Arial" w:hAnsi="Arial"/>
                <w:sz w:val="20"/>
              </w:rPr>
              <w:t>room</w:t>
            </w:r>
            <w:r>
              <w:rPr>
                <w:rFonts w:ascii="Arial" w:hAnsi="Arial"/>
                <w:spacing w:val="-33"/>
                <w:sz w:val="20"/>
              </w:rPr>
              <w:t xml:space="preserve"> </w:t>
            </w:r>
            <w:r>
              <w:rPr>
                <w:rFonts w:ascii="Arial" w:hAnsi="Arial"/>
                <w:sz w:val="20"/>
              </w:rPr>
              <w:t>at</w:t>
            </w:r>
            <w:r>
              <w:rPr>
                <w:rFonts w:ascii="Arial" w:hAnsi="Arial"/>
                <w:spacing w:val="-33"/>
                <w:sz w:val="20"/>
              </w:rPr>
              <w:t xml:space="preserve"> </w:t>
            </w:r>
            <w:r>
              <w:rPr>
                <w:rFonts w:ascii="Arial" w:hAnsi="Arial"/>
                <w:sz w:val="20"/>
              </w:rPr>
              <w:t>the</w:t>
            </w:r>
            <w:r>
              <w:rPr>
                <w:rFonts w:ascii="Arial" w:hAnsi="Arial"/>
                <w:spacing w:val="-33"/>
                <w:sz w:val="20"/>
              </w:rPr>
              <w:t xml:space="preserve"> </w:t>
            </w:r>
            <w:r>
              <w:rPr>
                <w:rFonts w:ascii="Arial" w:hAnsi="Arial"/>
                <w:sz w:val="20"/>
              </w:rPr>
              <w:t>end</w:t>
            </w:r>
            <w:r>
              <w:rPr>
                <w:rFonts w:ascii="Arial" w:hAnsi="Arial"/>
                <w:spacing w:val="-32"/>
                <w:sz w:val="20"/>
              </w:rPr>
              <w:t xml:space="preserve"> </w:t>
            </w:r>
            <w:r>
              <w:rPr>
                <w:rFonts w:ascii="Arial" w:hAnsi="Arial"/>
                <w:sz w:val="20"/>
              </w:rPr>
              <w:t>of</w:t>
            </w:r>
            <w:r>
              <w:rPr>
                <w:rFonts w:ascii="Arial" w:hAnsi="Arial"/>
                <w:spacing w:val="-34"/>
                <w:sz w:val="20"/>
              </w:rPr>
              <w:t xml:space="preserve"> </w:t>
            </w:r>
            <w:r>
              <w:rPr>
                <w:rFonts w:ascii="Arial" w:hAnsi="Arial"/>
                <w:sz w:val="20"/>
              </w:rPr>
              <w:t>the</w:t>
            </w:r>
            <w:r>
              <w:rPr>
                <w:rFonts w:ascii="Arial" w:hAnsi="Arial"/>
                <w:spacing w:val="-33"/>
                <w:sz w:val="20"/>
              </w:rPr>
              <w:t xml:space="preserve"> </w:t>
            </w:r>
            <w:r>
              <w:rPr>
                <w:rFonts w:ascii="Arial" w:hAnsi="Arial"/>
                <w:sz w:val="20"/>
              </w:rPr>
              <w:t>day</w:t>
            </w:r>
          </w:p>
          <w:p w:rsidR="00EF6423" w:rsidRDefault="00EF6423" w:rsidP="00EF6423">
            <w:pPr>
              <w:pStyle w:val="TableParagraph"/>
              <w:numPr>
                <w:ilvl w:val="0"/>
                <w:numId w:val="70"/>
              </w:numPr>
              <w:tabs>
                <w:tab w:val="left" w:pos="828"/>
                <w:tab w:val="left" w:pos="829"/>
              </w:tabs>
              <w:spacing w:before="24" w:line="295"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p w:rsidR="00EF6423" w:rsidRDefault="00EF6423" w:rsidP="00EF6423">
            <w:pPr>
              <w:pStyle w:val="TableParagraph"/>
              <w:numPr>
                <w:ilvl w:val="0"/>
                <w:numId w:val="70"/>
              </w:numPr>
              <w:tabs>
                <w:tab w:val="left" w:pos="828"/>
                <w:tab w:val="left" w:pos="829"/>
              </w:tabs>
              <w:spacing w:before="8" w:line="252" w:lineRule="auto"/>
              <w:ind w:left="828" w:right="494"/>
              <w:rPr>
                <w:rFonts w:ascii="Arial" w:hAnsi="Arial"/>
                <w:sz w:val="20"/>
              </w:rPr>
            </w:pPr>
            <w:r>
              <w:rPr>
                <w:rFonts w:ascii="Arial" w:hAnsi="Arial"/>
                <w:w w:val="95"/>
                <w:sz w:val="20"/>
              </w:rPr>
              <w:t>Provide</w:t>
            </w:r>
            <w:r>
              <w:rPr>
                <w:rFonts w:ascii="Arial" w:hAnsi="Arial"/>
                <w:spacing w:val="-17"/>
                <w:w w:val="95"/>
                <w:sz w:val="20"/>
              </w:rPr>
              <w:t xml:space="preserve"> </w:t>
            </w:r>
            <w:r>
              <w:rPr>
                <w:rFonts w:ascii="Arial" w:hAnsi="Arial"/>
                <w:w w:val="95"/>
                <w:sz w:val="20"/>
              </w:rPr>
              <w:t>written</w:t>
            </w:r>
            <w:r>
              <w:rPr>
                <w:rFonts w:ascii="Arial" w:hAnsi="Arial"/>
                <w:spacing w:val="-15"/>
                <w:w w:val="95"/>
                <w:sz w:val="20"/>
              </w:rPr>
              <w:t xml:space="preserve"> </w:t>
            </w:r>
            <w:r>
              <w:rPr>
                <w:rFonts w:ascii="Arial" w:hAnsi="Arial"/>
                <w:w w:val="95"/>
                <w:sz w:val="20"/>
              </w:rPr>
              <w:t>and</w:t>
            </w:r>
            <w:r>
              <w:rPr>
                <w:rFonts w:ascii="Arial" w:hAnsi="Arial"/>
                <w:spacing w:val="-15"/>
                <w:w w:val="95"/>
                <w:sz w:val="20"/>
              </w:rPr>
              <w:t xml:space="preserve"> </w:t>
            </w:r>
            <w:r>
              <w:rPr>
                <w:rFonts w:ascii="Arial" w:hAnsi="Arial"/>
                <w:w w:val="95"/>
                <w:sz w:val="20"/>
              </w:rPr>
              <w:t>posted</w:t>
            </w:r>
            <w:r>
              <w:rPr>
                <w:rFonts w:ascii="Arial" w:hAnsi="Arial"/>
                <w:spacing w:val="-13"/>
                <w:w w:val="95"/>
                <w:sz w:val="20"/>
              </w:rPr>
              <w:t xml:space="preserve"> </w:t>
            </w:r>
            <w:r>
              <w:rPr>
                <w:rFonts w:ascii="Arial" w:hAnsi="Arial"/>
                <w:w w:val="95"/>
                <w:sz w:val="20"/>
              </w:rPr>
              <w:t>protocols</w:t>
            </w:r>
            <w:r>
              <w:rPr>
                <w:rFonts w:ascii="Arial" w:hAnsi="Arial"/>
                <w:spacing w:val="-15"/>
                <w:w w:val="95"/>
                <w:sz w:val="20"/>
              </w:rPr>
              <w:t xml:space="preserve"> </w:t>
            </w:r>
            <w:r>
              <w:rPr>
                <w:rFonts w:ascii="Arial" w:hAnsi="Arial"/>
                <w:w w:val="95"/>
                <w:sz w:val="20"/>
              </w:rPr>
              <w:t>of</w:t>
            </w:r>
            <w:r>
              <w:rPr>
                <w:rFonts w:ascii="Arial" w:hAnsi="Arial"/>
                <w:spacing w:val="-16"/>
                <w:w w:val="95"/>
                <w:sz w:val="20"/>
              </w:rPr>
              <w:t xml:space="preserve"> </w:t>
            </w:r>
            <w:r>
              <w:rPr>
                <w:rFonts w:ascii="Arial" w:hAnsi="Arial"/>
                <w:w w:val="95"/>
                <w:sz w:val="20"/>
              </w:rPr>
              <w:t>refusal</w:t>
            </w:r>
            <w:r>
              <w:rPr>
                <w:rFonts w:ascii="Arial" w:hAnsi="Arial"/>
                <w:spacing w:val="-15"/>
                <w:w w:val="95"/>
                <w:sz w:val="20"/>
              </w:rPr>
              <w:t xml:space="preserve"> </w:t>
            </w:r>
            <w:r>
              <w:rPr>
                <w:rFonts w:ascii="Arial" w:hAnsi="Arial"/>
                <w:w w:val="95"/>
                <w:sz w:val="20"/>
              </w:rPr>
              <w:t>policies</w:t>
            </w:r>
            <w:r>
              <w:rPr>
                <w:rFonts w:ascii="Arial" w:hAnsi="Arial"/>
                <w:spacing w:val="-15"/>
                <w:w w:val="95"/>
                <w:sz w:val="20"/>
              </w:rPr>
              <w:t xml:space="preserve"> </w:t>
            </w:r>
            <w:r>
              <w:rPr>
                <w:rFonts w:ascii="Arial" w:hAnsi="Arial"/>
                <w:w w:val="95"/>
                <w:sz w:val="20"/>
              </w:rPr>
              <w:t>for</w:t>
            </w:r>
            <w:r>
              <w:rPr>
                <w:rFonts w:ascii="Arial" w:hAnsi="Arial"/>
                <w:spacing w:val="-14"/>
                <w:w w:val="95"/>
                <w:sz w:val="20"/>
              </w:rPr>
              <w:t xml:space="preserve"> </w:t>
            </w:r>
            <w:r>
              <w:rPr>
                <w:rFonts w:ascii="Arial" w:hAnsi="Arial"/>
                <w:w w:val="95"/>
                <w:sz w:val="20"/>
              </w:rPr>
              <w:t xml:space="preserve">individuals </w:t>
            </w:r>
            <w:r>
              <w:rPr>
                <w:rFonts w:ascii="Arial" w:hAnsi="Arial"/>
                <w:sz w:val="20"/>
              </w:rPr>
              <w:t>displaying</w:t>
            </w:r>
            <w:r>
              <w:rPr>
                <w:rFonts w:ascii="Arial" w:hAnsi="Arial"/>
                <w:spacing w:val="-13"/>
                <w:sz w:val="20"/>
              </w:rPr>
              <w:t xml:space="preserve"> </w:t>
            </w:r>
            <w:r>
              <w:rPr>
                <w:rFonts w:ascii="Arial" w:hAnsi="Arial"/>
                <w:sz w:val="20"/>
              </w:rPr>
              <w:t>symptoms</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7"/>
              <w:rPr>
                <w:rFonts w:ascii="Arial"/>
                <w:b/>
                <w:sz w:val="20"/>
              </w:rPr>
            </w:pPr>
          </w:p>
          <w:p w:rsidR="00EF6423" w:rsidRDefault="00EF6423" w:rsidP="00EF6423">
            <w:pPr>
              <w:pStyle w:val="TableParagraph"/>
              <w:numPr>
                <w:ilvl w:val="0"/>
                <w:numId w:val="69"/>
              </w:numPr>
              <w:tabs>
                <w:tab w:val="left" w:pos="829"/>
                <w:tab w:val="left" w:pos="830"/>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69"/>
              </w:numPr>
              <w:tabs>
                <w:tab w:val="left" w:pos="829"/>
                <w:tab w:val="left" w:pos="830"/>
              </w:tabs>
              <w:spacing w:before="25"/>
              <w:ind w:hanging="361"/>
              <w:rPr>
                <w:rFonts w:ascii="Arial" w:hAnsi="Arial"/>
                <w:sz w:val="20"/>
              </w:rPr>
            </w:pPr>
            <w:r>
              <w:rPr>
                <w:rFonts w:ascii="Arial" w:hAnsi="Arial"/>
                <w:sz w:val="20"/>
              </w:rPr>
              <w:t>Disinfecting</w:t>
            </w:r>
            <w:r>
              <w:rPr>
                <w:rFonts w:ascii="Arial" w:hAnsi="Arial"/>
                <w:spacing w:val="-24"/>
                <w:sz w:val="20"/>
              </w:rPr>
              <w:t xml:space="preserve"> </w:t>
            </w:r>
            <w:r>
              <w:rPr>
                <w:rFonts w:ascii="Arial" w:hAnsi="Arial"/>
                <w:sz w:val="20"/>
              </w:rPr>
              <w:t>expense</w:t>
            </w:r>
          </w:p>
          <w:p w:rsidR="00EF6423" w:rsidRDefault="00EF6423" w:rsidP="00EF6423">
            <w:pPr>
              <w:pStyle w:val="TableParagraph"/>
              <w:numPr>
                <w:ilvl w:val="0"/>
                <w:numId w:val="69"/>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69"/>
              </w:numPr>
              <w:tabs>
                <w:tab w:val="left" w:pos="829"/>
                <w:tab w:val="left" w:pos="830"/>
              </w:tabs>
              <w:spacing w:before="27"/>
              <w:ind w:hanging="361"/>
              <w:rPr>
                <w:rFonts w:ascii="Arial" w:hAnsi="Arial"/>
                <w:sz w:val="20"/>
              </w:rPr>
            </w:pPr>
            <w:r>
              <w:rPr>
                <w:rFonts w:ascii="Arial" w:hAnsi="Arial"/>
                <w:sz w:val="20"/>
              </w:rPr>
              <w:t>Capacity</w:t>
            </w:r>
            <w:r>
              <w:rPr>
                <w:rFonts w:ascii="Arial" w:hAnsi="Arial"/>
                <w:spacing w:val="-19"/>
                <w:sz w:val="20"/>
              </w:rPr>
              <w:t xml:space="preserve"> </w:t>
            </w:r>
            <w:r>
              <w:rPr>
                <w:rFonts w:ascii="Arial" w:hAnsi="Arial"/>
                <w:sz w:val="20"/>
              </w:rPr>
              <w:t>limitations</w:t>
            </w:r>
          </w:p>
        </w:tc>
      </w:tr>
      <w:tr w:rsidR="00EF6423" w:rsidTr="00074781">
        <w:trPr>
          <w:trHeight w:val="2196"/>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FFE499"/>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38"/>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074781">
            <w:pPr>
              <w:pStyle w:val="TableParagraph"/>
              <w:spacing w:before="5"/>
              <w:rPr>
                <w:rFonts w:ascii="Arial"/>
                <w:b/>
              </w:rPr>
            </w:pPr>
          </w:p>
          <w:p w:rsidR="00EF6423" w:rsidRDefault="00EF6423" w:rsidP="00EF6423">
            <w:pPr>
              <w:pStyle w:val="TableParagraph"/>
              <w:numPr>
                <w:ilvl w:val="0"/>
                <w:numId w:val="68"/>
              </w:numPr>
              <w:tabs>
                <w:tab w:val="left" w:pos="828"/>
                <w:tab w:val="left" w:pos="829"/>
              </w:tabs>
              <w:ind w:hanging="361"/>
              <w:rPr>
                <w:rFonts w:ascii="Arial" w:hAnsi="Arial"/>
                <w:sz w:val="20"/>
              </w:rPr>
            </w:pPr>
            <w:r>
              <w:rPr>
                <w:rFonts w:ascii="Arial" w:hAnsi="Arial"/>
                <w:w w:val="95"/>
                <w:sz w:val="20"/>
              </w:rPr>
              <w:t>Provide</w:t>
            </w:r>
            <w:r>
              <w:rPr>
                <w:rFonts w:ascii="Arial" w:hAnsi="Arial"/>
                <w:spacing w:val="-33"/>
                <w:w w:val="95"/>
                <w:sz w:val="20"/>
              </w:rPr>
              <w:t xml:space="preserve"> </w:t>
            </w:r>
            <w:r>
              <w:rPr>
                <w:rFonts w:ascii="Arial" w:hAnsi="Arial"/>
                <w:w w:val="95"/>
                <w:sz w:val="20"/>
              </w:rPr>
              <w:t>disinfectant</w:t>
            </w:r>
            <w:r>
              <w:rPr>
                <w:rFonts w:ascii="Arial" w:hAnsi="Arial"/>
                <w:spacing w:val="-32"/>
                <w:w w:val="95"/>
                <w:sz w:val="20"/>
              </w:rPr>
              <w:t xml:space="preserve"> </w:t>
            </w:r>
            <w:r>
              <w:rPr>
                <w:rFonts w:ascii="Arial" w:hAnsi="Arial"/>
                <w:w w:val="95"/>
                <w:sz w:val="20"/>
              </w:rPr>
              <w:t>wipes/sanitizer</w:t>
            </w:r>
          </w:p>
          <w:p w:rsidR="00EF6423" w:rsidRDefault="00EF6423" w:rsidP="00EF6423">
            <w:pPr>
              <w:pStyle w:val="TableParagraph"/>
              <w:numPr>
                <w:ilvl w:val="0"/>
                <w:numId w:val="68"/>
              </w:numPr>
              <w:tabs>
                <w:tab w:val="left" w:pos="828"/>
                <w:tab w:val="left" w:pos="829"/>
              </w:tabs>
              <w:spacing w:before="25"/>
              <w:ind w:hanging="361"/>
              <w:rPr>
                <w:rFonts w:ascii="Arial" w:hAnsi="Arial"/>
                <w:sz w:val="20"/>
              </w:rPr>
            </w:pPr>
            <w:r>
              <w:rPr>
                <w:rFonts w:ascii="Arial" w:hAnsi="Arial"/>
                <w:sz w:val="20"/>
              </w:rPr>
              <w:t>Disinfect</w:t>
            </w:r>
            <w:r>
              <w:rPr>
                <w:rFonts w:ascii="Arial" w:hAnsi="Arial"/>
                <w:spacing w:val="-33"/>
                <w:sz w:val="20"/>
              </w:rPr>
              <w:t xml:space="preserve"> </w:t>
            </w:r>
            <w:r>
              <w:rPr>
                <w:rFonts w:ascii="Arial" w:hAnsi="Arial"/>
                <w:sz w:val="20"/>
              </w:rPr>
              <w:t>room</w:t>
            </w:r>
            <w:r>
              <w:rPr>
                <w:rFonts w:ascii="Arial" w:hAnsi="Arial"/>
                <w:spacing w:val="-33"/>
                <w:sz w:val="20"/>
              </w:rPr>
              <w:t xml:space="preserve"> </w:t>
            </w:r>
            <w:r>
              <w:rPr>
                <w:rFonts w:ascii="Arial" w:hAnsi="Arial"/>
                <w:sz w:val="20"/>
              </w:rPr>
              <w:t>at</w:t>
            </w:r>
            <w:r>
              <w:rPr>
                <w:rFonts w:ascii="Arial" w:hAnsi="Arial"/>
                <w:spacing w:val="-33"/>
                <w:sz w:val="20"/>
              </w:rPr>
              <w:t xml:space="preserve"> </w:t>
            </w:r>
            <w:r>
              <w:rPr>
                <w:rFonts w:ascii="Arial" w:hAnsi="Arial"/>
                <w:sz w:val="20"/>
              </w:rPr>
              <w:t>the</w:t>
            </w:r>
            <w:r>
              <w:rPr>
                <w:rFonts w:ascii="Arial" w:hAnsi="Arial"/>
                <w:spacing w:val="-33"/>
                <w:sz w:val="20"/>
              </w:rPr>
              <w:t xml:space="preserve"> </w:t>
            </w:r>
            <w:r>
              <w:rPr>
                <w:rFonts w:ascii="Arial" w:hAnsi="Arial"/>
                <w:sz w:val="20"/>
              </w:rPr>
              <w:t>end</w:t>
            </w:r>
            <w:r>
              <w:rPr>
                <w:rFonts w:ascii="Arial" w:hAnsi="Arial"/>
                <w:spacing w:val="-32"/>
                <w:sz w:val="20"/>
              </w:rPr>
              <w:t xml:space="preserve"> </w:t>
            </w:r>
            <w:r>
              <w:rPr>
                <w:rFonts w:ascii="Arial" w:hAnsi="Arial"/>
                <w:sz w:val="20"/>
              </w:rPr>
              <w:t>of</w:t>
            </w:r>
            <w:r>
              <w:rPr>
                <w:rFonts w:ascii="Arial" w:hAnsi="Arial"/>
                <w:spacing w:val="-34"/>
                <w:sz w:val="20"/>
              </w:rPr>
              <w:t xml:space="preserve"> </w:t>
            </w:r>
            <w:r>
              <w:rPr>
                <w:rFonts w:ascii="Arial" w:hAnsi="Arial"/>
                <w:sz w:val="20"/>
              </w:rPr>
              <w:t>the</w:t>
            </w:r>
            <w:r>
              <w:rPr>
                <w:rFonts w:ascii="Arial" w:hAnsi="Arial"/>
                <w:spacing w:val="-33"/>
                <w:sz w:val="20"/>
              </w:rPr>
              <w:t xml:space="preserve"> </w:t>
            </w:r>
            <w:r>
              <w:rPr>
                <w:rFonts w:ascii="Arial" w:hAnsi="Arial"/>
                <w:sz w:val="20"/>
              </w:rPr>
              <w:t>day</w:t>
            </w:r>
          </w:p>
          <w:p w:rsidR="00EF6423" w:rsidRDefault="00EF6423" w:rsidP="00EF6423">
            <w:pPr>
              <w:pStyle w:val="TableParagraph"/>
              <w:numPr>
                <w:ilvl w:val="0"/>
                <w:numId w:val="68"/>
              </w:numPr>
              <w:tabs>
                <w:tab w:val="left" w:pos="828"/>
                <w:tab w:val="left" w:pos="829"/>
              </w:tabs>
              <w:spacing w:before="25"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2781"/>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9"/>
              <w:rPr>
                <w:rFonts w:ascii="Arial"/>
                <w:b/>
                <w:sz w:val="28"/>
              </w:rPr>
            </w:pPr>
          </w:p>
          <w:p w:rsidR="00EF6423" w:rsidRDefault="00EF6423" w:rsidP="00074781">
            <w:pPr>
              <w:pStyle w:val="TableParagraph"/>
              <w:ind w:left="107"/>
              <w:rPr>
                <w:rFonts w:ascii="Arial-BoldItalicMT"/>
                <w:b/>
                <w:i/>
                <w:sz w:val="18"/>
              </w:rPr>
            </w:pPr>
            <w:r>
              <w:rPr>
                <w:rFonts w:ascii="Arial-BoldItalicMT"/>
                <w:b/>
                <w:i/>
                <w:w w:val="90"/>
              </w:rPr>
              <w:t>L</w:t>
            </w:r>
            <w:r>
              <w:rPr>
                <w:rFonts w:ascii="Arial-BoldItalicMT"/>
                <w:b/>
                <w:i/>
                <w:w w:val="90"/>
                <w:sz w:val="18"/>
              </w:rPr>
              <w:t xml:space="preserve">OADING </w:t>
            </w:r>
            <w:r>
              <w:rPr>
                <w:rFonts w:ascii="Arial-BoldItalicMT"/>
                <w:b/>
                <w:i/>
                <w:w w:val="90"/>
              </w:rPr>
              <w:t>D</w:t>
            </w:r>
            <w:r>
              <w:rPr>
                <w:rFonts w:ascii="Arial-BoldItalicMT"/>
                <w:b/>
                <w:i/>
                <w:w w:val="90"/>
                <w:sz w:val="18"/>
              </w:rPr>
              <w:t>OCK</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39"/>
              </w:rPr>
            </w:pPr>
          </w:p>
          <w:p w:rsidR="00EF6423" w:rsidRDefault="00EF6423" w:rsidP="00074781">
            <w:pPr>
              <w:pStyle w:val="TableParagraph"/>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sz w:val="35"/>
              </w:rPr>
            </w:pPr>
          </w:p>
          <w:p w:rsidR="00EF6423" w:rsidRDefault="00EF6423" w:rsidP="00074781">
            <w:pPr>
              <w:pStyle w:val="TableParagraph"/>
              <w:spacing w:before="1"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67"/>
              </w:numPr>
              <w:tabs>
                <w:tab w:val="left" w:pos="828"/>
                <w:tab w:val="left" w:pos="829"/>
              </w:tabs>
              <w:spacing w:before="16"/>
              <w:ind w:hanging="361"/>
              <w:rPr>
                <w:rFonts w:ascii="Arial" w:hAnsi="Arial"/>
              </w:rPr>
            </w:pPr>
            <w:r>
              <w:rPr>
                <w:rFonts w:ascii="Arial" w:hAnsi="Arial"/>
                <w:sz w:val="20"/>
              </w:rPr>
              <w:t>Provide employees appropriate</w:t>
            </w:r>
            <w:r>
              <w:rPr>
                <w:rFonts w:ascii="Arial" w:hAnsi="Arial"/>
                <w:spacing w:val="-42"/>
                <w:sz w:val="20"/>
              </w:rPr>
              <w:t xml:space="preserve"> </w:t>
            </w:r>
            <w:r>
              <w:rPr>
                <w:rFonts w:ascii="Arial" w:hAnsi="Arial"/>
                <w:sz w:val="20"/>
              </w:rPr>
              <w:t>PPE</w:t>
            </w:r>
          </w:p>
          <w:p w:rsidR="00EF6423" w:rsidRDefault="00EF6423" w:rsidP="00EF6423">
            <w:pPr>
              <w:pStyle w:val="TableParagraph"/>
              <w:numPr>
                <w:ilvl w:val="0"/>
                <w:numId w:val="67"/>
              </w:numPr>
              <w:tabs>
                <w:tab w:val="left" w:pos="828"/>
                <w:tab w:val="left" w:pos="829"/>
              </w:tabs>
              <w:spacing w:before="23"/>
              <w:ind w:hanging="361"/>
              <w:rPr>
                <w:rFonts w:ascii="Arial" w:hAnsi="Arial"/>
              </w:rPr>
            </w:pPr>
            <w:r>
              <w:rPr>
                <w:rFonts w:ascii="Arial" w:hAnsi="Arial"/>
                <w:sz w:val="20"/>
              </w:rPr>
              <w:t>PPE</w:t>
            </w:r>
            <w:r>
              <w:rPr>
                <w:rFonts w:ascii="Arial" w:hAnsi="Arial"/>
                <w:spacing w:val="-13"/>
                <w:sz w:val="20"/>
              </w:rPr>
              <w:t xml:space="preserve"> </w:t>
            </w:r>
            <w:r>
              <w:rPr>
                <w:rFonts w:ascii="Arial" w:hAnsi="Arial"/>
                <w:sz w:val="20"/>
              </w:rPr>
              <w:t>must</w:t>
            </w:r>
            <w:r>
              <w:rPr>
                <w:rFonts w:ascii="Arial" w:hAnsi="Arial"/>
                <w:spacing w:val="-12"/>
                <w:sz w:val="20"/>
              </w:rPr>
              <w:t xml:space="preserve"> </w:t>
            </w:r>
            <w:r>
              <w:rPr>
                <w:rFonts w:ascii="Arial" w:hAnsi="Arial"/>
                <w:sz w:val="20"/>
              </w:rPr>
              <w:t>be</w:t>
            </w:r>
            <w:r>
              <w:rPr>
                <w:rFonts w:ascii="Arial" w:hAnsi="Arial"/>
                <w:spacing w:val="-14"/>
                <w:sz w:val="20"/>
              </w:rPr>
              <w:t xml:space="preserve"> </w:t>
            </w:r>
            <w:r>
              <w:rPr>
                <w:rFonts w:ascii="Arial" w:hAnsi="Arial"/>
                <w:sz w:val="20"/>
              </w:rPr>
              <w:t>worn</w:t>
            </w:r>
            <w:r>
              <w:rPr>
                <w:rFonts w:ascii="Arial" w:hAnsi="Arial"/>
                <w:spacing w:val="-12"/>
                <w:sz w:val="20"/>
              </w:rPr>
              <w:t xml:space="preserve"> </w:t>
            </w:r>
            <w:r>
              <w:rPr>
                <w:rFonts w:ascii="Arial" w:hAnsi="Arial"/>
                <w:sz w:val="20"/>
              </w:rPr>
              <w:t>at</w:t>
            </w:r>
            <w:r>
              <w:rPr>
                <w:rFonts w:ascii="Arial" w:hAnsi="Arial"/>
                <w:spacing w:val="-13"/>
                <w:sz w:val="20"/>
              </w:rPr>
              <w:t xml:space="preserve"> </w:t>
            </w:r>
            <w:r>
              <w:rPr>
                <w:rFonts w:ascii="Arial" w:hAnsi="Arial"/>
                <w:sz w:val="20"/>
              </w:rPr>
              <w:t>all</w:t>
            </w:r>
            <w:r>
              <w:rPr>
                <w:rFonts w:ascii="Arial" w:hAnsi="Arial"/>
                <w:spacing w:val="-12"/>
                <w:sz w:val="20"/>
              </w:rPr>
              <w:t xml:space="preserve"> </w:t>
            </w:r>
            <w:r>
              <w:rPr>
                <w:rFonts w:ascii="Arial" w:hAnsi="Arial"/>
                <w:sz w:val="20"/>
              </w:rPr>
              <w:t>times</w:t>
            </w:r>
          </w:p>
          <w:p w:rsidR="00EF6423" w:rsidRDefault="00EF6423" w:rsidP="00EF6423">
            <w:pPr>
              <w:pStyle w:val="TableParagraph"/>
              <w:numPr>
                <w:ilvl w:val="0"/>
                <w:numId w:val="67"/>
              </w:numPr>
              <w:tabs>
                <w:tab w:val="left" w:pos="828"/>
                <w:tab w:val="left" w:pos="829"/>
              </w:tabs>
              <w:spacing w:before="21"/>
              <w:ind w:hanging="361"/>
              <w:rPr>
                <w:rFonts w:ascii="Arial" w:hAnsi="Arial"/>
              </w:rPr>
            </w:pPr>
            <w:r>
              <w:rPr>
                <w:rFonts w:ascii="Arial" w:hAnsi="Arial"/>
                <w:sz w:val="20"/>
              </w:rPr>
              <w:t>Drivers</w:t>
            </w:r>
            <w:r>
              <w:rPr>
                <w:rFonts w:ascii="Arial" w:hAnsi="Arial"/>
                <w:spacing w:val="-19"/>
                <w:sz w:val="20"/>
              </w:rPr>
              <w:t xml:space="preserve"> </w:t>
            </w:r>
            <w:r>
              <w:rPr>
                <w:rFonts w:ascii="Arial" w:hAnsi="Arial"/>
                <w:sz w:val="20"/>
              </w:rPr>
              <w:t>should</w:t>
            </w:r>
            <w:r>
              <w:rPr>
                <w:rFonts w:ascii="Arial" w:hAnsi="Arial"/>
                <w:spacing w:val="-18"/>
                <w:sz w:val="20"/>
              </w:rPr>
              <w:t xml:space="preserve"> </w:t>
            </w:r>
            <w:r>
              <w:rPr>
                <w:rFonts w:ascii="Arial" w:hAnsi="Arial"/>
                <w:sz w:val="20"/>
              </w:rPr>
              <w:t>remain</w:t>
            </w:r>
            <w:r>
              <w:rPr>
                <w:rFonts w:ascii="Arial" w:hAnsi="Arial"/>
                <w:spacing w:val="-18"/>
                <w:sz w:val="20"/>
              </w:rPr>
              <w:t xml:space="preserve"> </w:t>
            </w:r>
            <w:r>
              <w:rPr>
                <w:rFonts w:ascii="Arial" w:hAnsi="Arial"/>
                <w:sz w:val="20"/>
              </w:rPr>
              <w:t>in</w:t>
            </w:r>
            <w:r>
              <w:rPr>
                <w:rFonts w:ascii="Arial" w:hAnsi="Arial"/>
                <w:spacing w:val="-18"/>
                <w:sz w:val="20"/>
              </w:rPr>
              <w:t xml:space="preserve"> </w:t>
            </w:r>
            <w:r>
              <w:rPr>
                <w:rFonts w:ascii="Arial" w:hAnsi="Arial"/>
                <w:sz w:val="20"/>
              </w:rPr>
              <w:t>cab</w:t>
            </w:r>
            <w:r>
              <w:rPr>
                <w:rFonts w:ascii="Arial" w:hAnsi="Arial"/>
                <w:spacing w:val="-20"/>
                <w:sz w:val="20"/>
              </w:rPr>
              <w:t xml:space="preserve"> </w:t>
            </w:r>
            <w:r>
              <w:rPr>
                <w:rFonts w:ascii="Arial" w:hAnsi="Arial"/>
                <w:sz w:val="20"/>
              </w:rPr>
              <w:t>of</w:t>
            </w:r>
            <w:r>
              <w:rPr>
                <w:rFonts w:ascii="Arial" w:hAnsi="Arial"/>
                <w:spacing w:val="-20"/>
                <w:sz w:val="20"/>
              </w:rPr>
              <w:t xml:space="preserve"> </w:t>
            </w:r>
            <w:r>
              <w:rPr>
                <w:rFonts w:ascii="Arial" w:hAnsi="Arial"/>
                <w:sz w:val="20"/>
              </w:rPr>
              <w:t>truck</w:t>
            </w:r>
            <w:r>
              <w:rPr>
                <w:rFonts w:ascii="Arial" w:hAnsi="Arial"/>
                <w:spacing w:val="-15"/>
                <w:sz w:val="20"/>
              </w:rPr>
              <w:t xml:space="preserve"> </w:t>
            </w:r>
            <w:r>
              <w:rPr>
                <w:rFonts w:ascii="Arial" w:hAnsi="Arial"/>
                <w:sz w:val="20"/>
              </w:rPr>
              <w:t>or</w:t>
            </w:r>
            <w:r>
              <w:rPr>
                <w:rFonts w:ascii="Arial" w:hAnsi="Arial"/>
                <w:spacing w:val="-19"/>
                <w:sz w:val="20"/>
              </w:rPr>
              <w:t xml:space="preserve"> </w:t>
            </w:r>
            <w:r>
              <w:rPr>
                <w:rFonts w:ascii="Arial" w:hAnsi="Arial"/>
                <w:sz w:val="20"/>
              </w:rPr>
              <w:t>be</w:t>
            </w:r>
            <w:r>
              <w:rPr>
                <w:rFonts w:ascii="Arial" w:hAnsi="Arial"/>
                <w:spacing w:val="-19"/>
                <w:sz w:val="20"/>
              </w:rPr>
              <w:t xml:space="preserve"> </w:t>
            </w:r>
            <w:r>
              <w:rPr>
                <w:rFonts w:ascii="Arial" w:hAnsi="Arial"/>
                <w:sz w:val="20"/>
              </w:rPr>
              <w:t>provided</w:t>
            </w:r>
            <w:r>
              <w:rPr>
                <w:rFonts w:ascii="Arial" w:hAnsi="Arial"/>
                <w:spacing w:val="-17"/>
                <w:sz w:val="20"/>
              </w:rPr>
              <w:t xml:space="preserve"> </w:t>
            </w:r>
            <w:r>
              <w:rPr>
                <w:rFonts w:ascii="Arial" w:hAnsi="Arial"/>
                <w:sz w:val="20"/>
              </w:rPr>
              <w:t>PPE</w:t>
            </w:r>
          </w:p>
          <w:p w:rsidR="00EF6423" w:rsidRDefault="00EF6423" w:rsidP="00EF6423">
            <w:pPr>
              <w:pStyle w:val="TableParagraph"/>
              <w:numPr>
                <w:ilvl w:val="0"/>
                <w:numId w:val="67"/>
              </w:numPr>
              <w:tabs>
                <w:tab w:val="left" w:pos="828"/>
                <w:tab w:val="left" w:pos="829"/>
              </w:tabs>
              <w:spacing w:before="20"/>
              <w:ind w:hanging="361"/>
              <w:rPr>
                <w:rFonts w:ascii="Arial" w:hAnsi="Arial"/>
                <w:sz w:val="20"/>
              </w:rPr>
            </w:pPr>
            <w:r>
              <w:rPr>
                <w:rFonts w:ascii="Arial" w:hAnsi="Arial"/>
                <w:sz w:val="20"/>
              </w:rPr>
              <w:t>Provide hand sanitizer</w:t>
            </w:r>
            <w:r>
              <w:rPr>
                <w:rFonts w:ascii="Arial" w:hAnsi="Arial"/>
                <w:spacing w:val="-39"/>
                <w:sz w:val="20"/>
              </w:rPr>
              <w:t xml:space="preserve"> </w:t>
            </w:r>
            <w:r>
              <w:rPr>
                <w:rFonts w:ascii="Arial" w:hAnsi="Arial"/>
                <w:sz w:val="20"/>
              </w:rPr>
              <w:t>stations</w:t>
            </w:r>
          </w:p>
          <w:p w:rsidR="00EF6423" w:rsidRDefault="00EF6423" w:rsidP="00EF6423">
            <w:pPr>
              <w:pStyle w:val="TableParagraph"/>
              <w:numPr>
                <w:ilvl w:val="0"/>
                <w:numId w:val="67"/>
              </w:numPr>
              <w:tabs>
                <w:tab w:val="left" w:pos="828"/>
                <w:tab w:val="left" w:pos="829"/>
              </w:tabs>
              <w:spacing w:before="63"/>
              <w:ind w:hanging="361"/>
              <w:rPr>
                <w:rFonts w:ascii="Arial" w:hAnsi="Arial"/>
                <w:sz w:val="20"/>
              </w:rPr>
            </w:pPr>
            <w:r>
              <w:rPr>
                <w:rFonts w:ascii="Arial" w:hAnsi="Arial"/>
                <w:sz w:val="20"/>
              </w:rPr>
              <w:t>Encourage</w:t>
            </w:r>
            <w:r>
              <w:rPr>
                <w:rFonts w:ascii="Arial" w:hAnsi="Arial"/>
                <w:spacing w:val="-17"/>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5"/>
                <w:sz w:val="20"/>
              </w:rPr>
              <w:t xml:space="preserve"> </w:t>
            </w:r>
            <w:r>
              <w:rPr>
                <w:rFonts w:ascii="Arial" w:hAnsi="Arial"/>
                <w:sz w:val="20"/>
              </w:rPr>
              <w:t>washing</w:t>
            </w:r>
            <w:r>
              <w:rPr>
                <w:rFonts w:ascii="Arial" w:hAnsi="Arial"/>
                <w:spacing w:val="-15"/>
                <w:sz w:val="20"/>
              </w:rPr>
              <w:t xml:space="preserve"> </w:t>
            </w:r>
            <w:r>
              <w:rPr>
                <w:rFonts w:ascii="Arial" w:hAnsi="Arial"/>
                <w:sz w:val="20"/>
              </w:rPr>
              <w:t>for</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67"/>
              </w:numPr>
              <w:tabs>
                <w:tab w:val="left" w:pos="828"/>
                <w:tab w:val="left" w:pos="829"/>
              </w:tabs>
              <w:spacing w:before="60"/>
              <w:ind w:hanging="361"/>
              <w:rPr>
                <w:rFonts w:ascii="Arial" w:hAnsi="Arial"/>
                <w:sz w:val="20"/>
              </w:rPr>
            </w:pPr>
            <w:r>
              <w:rPr>
                <w:rFonts w:ascii="Arial" w:hAnsi="Arial"/>
                <w:sz w:val="20"/>
              </w:rPr>
              <w:t>Stagger</w:t>
            </w:r>
            <w:r>
              <w:rPr>
                <w:rFonts w:ascii="Arial" w:hAnsi="Arial"/>
                <w:spacing w:val="-19"/>
                <w:sz w:val="20"/>
              </w:rPr>
              <w:t xml:space="preserve"> </w:t>
            </w:r>
            <w:r>
              <w:rPr>
                <w:rFonts w:ascii="Arial" w:hAnsi="Arial"/>
                <w:sz w:val="20"/>
              </w:rPr>
              <w:t>vehicle</w:t>
            </w:r>
            <w:r>
              <w:rPr>
                <w:rFonts w:ascii="Arial" w:hAnsi="Arial"/>
                <w:spacing w:val="-19"/>
                <w:sz w:val="20"/>
              </w:rPr>
              <w:t xml:space="preserve"> </w:t>
            </w:r>
            <w:r>
              <w:rPr>
                <w:rFonts w:ascii="Arial" w:hAnsi="Arial"/>
                <w:sz w:val="20"/>
              </w:rPr>
              <w:t>unloading</w:t>
            </w:r>
            <w:r>
              <w:rPr>
                <w:rFonts w:ascii="Arial" w:hAnsi="Arial"/>
                <w:spacing w:val="-19"/>
                <w:sz w:val="20"/>
              </w:rPr>
              <w:t xml:space="preserve"> </w:t>
            </w:r>
            <w:r>
              <w:rPr>
                <w:rFonts w:ascii="Arial" w:hAnsi="Arial"/>
                <w:sz w:val="20"/>
              </w:rPr>
              <w:t>to</w:t>
            </w:r>
            <w:r>
              <w:rPr>
                <w:rFonts w:ascii="Arial" w:hAnsi="Arial"/>
                <w:spacing w:val="-19"/>
                <w:sz w:val="20"/>
              </w:rPr>
              <w:t xml:space="preserve"> </w:t>
            </w:r>
            <w:r>
              <w:rPr>
                <w:rFonts w:ascii="Arial" w:hAnsi="Arial"/>
                <w:sz w:val="20"/>
              </w:rPr>
              <w:t>enforce</w:t>
            </w:r>
            <w:r>
              <w:rPr>
                <w:rFonts w:ascii="Arial" w:hAnsi="Arial"/>
                <w:spacing w:val="-20"/>
                <w:sz w:val="20"/>
              </w:rPr>
              <w:t xml:space="preserve"> </w:t>
            </w:r>
            <w:r>
              <w:rPr>
                <w:rFonts w:ascii="Arial" w:hAnsi="Arial"/>
                <w:sz w:val="20"/>
              </w:rPr>
              <w:t>social</w:t>
            </w:r>
            <w:r>
              <w:rPr>
                <w:rFonts w:ascii="Arial" w:hAnsi="Arial"/>
                <w:spacing w:val="-19"/>
                <w:sz w:val="20"/>
              </w:rPr>
              <w:t xml:space="preserve"> </w:t>
            </w:r>
            <w:r>
              <w:rPr>
                <w:rFonts w:ascii="Arial" w:hAnsi="Arial"/>
                <w:sz w:val="20"/>
              </w:rPr>
              <w:t>distancing</w:t>
            </w:r>
          </w:p>
          <w:p w:rsidR="00EF6423" w:rsidRDefault="00EF6423" w:rsidP="00EF6423">
            <w:pPr>
              <w:pStyle w:val="TableParagraph"/>
              <w:numPr>
                <w:ilvl w:val="0"/>
                <w:numId w:val="67"/>
              </w:numPr>
              <w:tabs>
                <w:tab w:val="left" w:pos="828"/>
                <w:tab w:val="left" w:pos="829"/>
              </w:tabs>
              <w:spacing w:before="61"/>
              <w:ind w:hanging="361"/>
              <w:rPr>
                <w:rFonts w:ascii="Arial" w:hAnsi="Arial"/>
                <w:sz w:val="20"/>
              </w:rPr>
            </w:pPr>
            <w:r>
              <w:rPr>
                <w:rFonts w:ascii="Arial" w:hAnsi="Arial"/>
                <w:sz w:val="20"/>
              </w:rPr>
              <w:t>Disinfect</w:t>
            </w:r>
            <w:r>
              <w:rPr>
                <w:rFonts w:ascii="Arial" w:hAnsi="Arial"/>
                <w:spacing w:val="-17"/>
                <w:sz w:val="20"/>
              </w:rPr>
              <w:t xml:space="preserve"> </w:t>
            </w:r>
            <w:r>
              <w:rPr>
                <w:rFonts w:ascii="Arial" w:hAnsi="Arial"/>
                <w:sz w:val="20"/>
              </w:rPr>
              <w:t>equipment</w:t>
            </w:r>
            <w:r>
              <w:rPr>
                <w:rFonts w:ascii="Arial" w:hAnsi="Arial"/>
                <w:spacing w:val="-17"/>
                <w:sz w:val="20"/>
              </w:rPr>
              <w:t xml:space="preserve"> </w:t>
            </w:r>
            <w:r>
              <w:rPr>
                <w:rFonts w:ascii="Arial" w:hAnsi="Arial"/>
                <w:sz w:val="20"/>
              </w:rPr>
              <w:t>from</w:t>
            </w:r>
            <w:r>
              <w:rPr>
                <w:rFonts w:ascii="Arial" w:hAnsi="Arial"/>
                <w:spacing w:val="-19"/>
                <w:sz w:val="20"/>
              </w:rPr>
              <w:t xml:space="preserve"> </w:t>
            </w:r>
            <w:r>
              <w:rPr>
                <w:rFonts w:ascii="Arial" w:hAnsi="Arial"/>
                <w:sz w:val="20"/>
              </w:rPr>
              <w:t>trucks</w:t>
            </w:r>
            <w:r>
              <w:rPr>
                <w:rFonts w:ascii="Arial" w:hAnsi="Arial"/>
                <w:spacing w:val="-17"/>
                <w:sz w:val="20"/>
              </w:rPr>
              <w:t xml:space="preserve"> </w:t>
            </w:r>
            <w:r>
              <w:rPr>
                <w:rFonts w:ascii="Arial" w:hAnsi="Arial"/>
                <w:sz w:val="20"/>
              </w:rPr>
              <w:t>as</w:t>
            </w:r>
            <w:r>
              <w:rPr>
                <w:rFonts w:ascii="Arial" w:hAnsi="Arial"/>
                <w:spacing w:val="-17"/>
                <w:sz w:val="20"/>
              </w:rPr>
              <w:t xml:space="preserve"> </w:t>
            </w:r>
            <w:r>
              <w:rPr>
                <w:rFonts w:ascii="Arial" w:hAnsi="Arial"/>
                <w:sz w:val="20"/>
              </w:rPr>
              <w:t>they</w:t>
            </w:r>
            <w:r>
              <w:rPr>
                <w:rFonts w:ascii="Arial" w:hAnsi="Arial"/>
                <w:spacing w:val="-16"/>
                <w:sz w:val="20"/>
              </w:rPr>
              <w:t xml:space="preserve"> </w:t>
            </w:r>
            <w:r>
              <w:rPr>
                <w:rFonts w:ascii="Arial" w:hAnsi="Arial"/>
                <w:sz w:val="20"/>
              </w:rPr>
              <w:t>are</w:t>
            </w:r>
            <w:r>
              <w:rPr>
                <w:rFonts w:ascii="Arial" w:hAnsi="Arial"/>
                <w:spacing w:val="-19"/>
                <w:sz w:val="20"/>
              </w:rPr>
              <w:t xml:space="preserve"> </w:t>
            </w:r>
            <w:r>
              <w:rPr>
                <w:rFonts w:ascii="Arial" w:hAnsi="Arial"/>
                <w:sz w:val="20"/>
              </w:rPr>
              <w:t>unloaded?</w:t>
            </w:r>
          </w:p>
          <w:p w:rsidR="00EF6423" w:rsidRDefault="00EF6423" w:rsidP="00EF6423">
            <w:pPr>
              <w:pStyle w:val="TableParagraph"/>
              <w:numPr>
                <w:ilvl w:val="0"/>
                <w:numId w:val="67"/>
              </w:numPr>
              <w:tabs>
                <w:tab w:val="left" w:pos="828"/>
                <w:tab w:val="left" w:pos="829"/>
              </w:tabs>
              <w:spacing w:before="63"/>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adequate</w:t>
            </w:r>
            <w:r>
              <w:rPr>
                <w:rFonts w:ascii="Arial" w:hAnsi="Arial"/>
                <w:spacing w:val="-16"/>
                <w:sz w:val="20"/>
              </w:rPr>
              <w:t xml:space="preserve"> </w:t>
            </w:r>
            <w:r>
              <w:rPr>
                <w:rFonts w:ascii="Arial" w:hAnsi="Arial"/>
                <w:sz w:val="20"/>
              </w:rPr>
              <w:t>portable</w:t>
            </w:r>
            <w:r>
              <w:rPr>
                <w:rFonts w:ascii="Arial" w:hAnsi="Arial"/>
                <w:spacing w:val="-16"/>
                <w:sz w:val="20"/>
              </w:rPr>
              <w:t xml:space="preserve"> </w:t>
            </w:r>
            <w:r>
              <w:rPr>
                <w:rFonts w:ascii="Arial" w:hAnsi="Arial"/>
                <w:sz w:val="20"/>
              </w:rPr>
              <w:t>ventilation</w:t>
            </w:r>
            <w:r>
              <w:rPr>
                <w:rFonts w:ascii="Arial" w:hAnsi="Arial"/>
                <w:spacing w:val="-15"/>
                <w:sz w:val="20"/>
              </w:rPr>
              <w:t xml:space="preserve"> </w:t>
            </w:r>
            <w:r>
              <w:rPr>
                <w:rFonts w:ascii="Arial" w:hAnsi="Arial"/>
                <w:sz w:val="20"/>
              </w:rPr>
              <w:t>in</w:t>
            </w:r>
            <w:r>
              <w:rPr>
                <w:rFonts w:ascii="Arial" w:hAnsi="Arial"/>
                <w:spacing w:val="-14"/>
                <w:sz w:val="20"/>
              </w:rPr>
              <w:t xml:space="preserve"> </w:t>
            </w:r>
            <w:r>
              <w:rPr>
                <w:rFonts w:ascii="Arial" w:hAnsi="Arial"/>
                <w:sz w:val="20"/>
              </w:rPr>
              <w:t>trucks?</w:t>
            </w:r>
          </w:p>
          <w:p w:rsidR="00EF6423" w:rsidRDefault="00EF6423" w:rsidP="00EF6423">
            <w:pPr>
              <w:pStyle w:val="TableParagraph"/>
              <w:numPr>
                <w:ilvl w:val="0"/>
                <w:numId w:val="67"/>
              </w:numPr>
              <w:tabs>
                <w:tab w:val="left" w:pos="828"/>
                <w:tab w:val="left" w:pos="829"/>
              </w:tabs>
              <w:spacing w:before="60"/>
              <w:ind w:hanging="361"/>
              <w:rPr>
                <w:rFonts w:ascii="Arial" w:hAnsi="Arial"/>
                <w:sz w:val="20"/>
              </w:rPr>
            </w:pPr>
            <w:r>
              <w:rPr>
                <w:rFonts w:ascii="Arial" w:hAnsi="Arial"/>
                <w:sz w:val="20"/>
              </w:rPr>
              <w:t>Enforce</w:t>
            </w:r>
            <w:r>
              <w:rPr>
                <w:rFonts w:ascii="Arial" w:hAnsi="Arial"/>
                <w:spacing w:val="-18"/>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5"/>
                <w:sz w:val="20"/>
              </w:rPr>
              <w:t xml:space="preserve"> </w:t>
            </w:r>
            <w:r>
              <w:rPr>
                <w:rFonts w:ascii="Arial" w:hAnsi="Arial"/>
                <w:sz w:val="20"/>
              </w:rPr>
              <w:t>whenever</w:t>
            </w:r>
            <w:r>
              <w:rPr>
                <w:rFonts w:ascii="Arial" w:hAnsi="Arial"/>
                <w:spacing w:val="-16"/>
                <w:sz w:val="20"/>
              </w:rPr>
              <w:t xml:space="preserve"> </w:t>
            </w:r>
            <w:r>
              <w:rPr>
                <w:rFonts w:ascii="Arial" w:hAnsi="Arial"/>
                <w:sz w:val="20"/>
              </w:rPr>
              <w:t>possible</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7"/>
              <w:rPr>
                <w:rFonts w:ascii="Arial"/>
                <w:b/>
                <w:sz w:val="31"/>
              </w:rPr>
            </w:pPr>
          </w:p>
          <w:p w:rsidR="00EF6423" w:rsidRDefault="00EF6423" w:rsidP="00EF6423">
            <w:pPr>
              <w:pStyle w:val="TableParagraph"/>
              <w:numPr>
                <w:ilvl w:val="0"/>
                <w:numId w:val="66"/>
              </w:numPr>
              <w:tabs>
                <w:tab w:val="left" w:pos="829"/>
                <w:tab w:val="left" w:pos="830"/>
              </w:tabs>
              <w:spacing w:before="1"/>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66"/>
              </w:numPr>
              <w:tabs>
                <w:tab w:val="left" w:pos="829"/>
                <w:tab w:val="left" w:pos="830"/>
              </w:tabs>
              <w:spacing w:before="24"/>
              <w:ind w:hanging="361"/>
              <w:rPr>
                <w:rFonts w:ascii="Arial" w:hAnsi="Arial"/>
                <w:sz w:val="20"/>
              </w:rPr>
            </w:pPr>
            <w:r>
              <w:rPr>
                <w:rFonts w:ascii="Arial" w:hAnsi="Arial"/>
                <w:sz w:val="20"/>
              </w:rPr>
              <w:t>Reduced</w:t>
            </w:r>
            <w:r>
              <w:rPr>
                <w:rFonts w:ascii="Arial" w:hAnsi="Arial"/>
                <w:spacing w:val="-19"/>
                <w:sz w:val="20"/>
              </w:rPr>
              <w:t xml:space="preserve"> </w:t>
            </w:r>
            <w:r>
              <w:rPr>
                <w:rFonts w:ascii="Arial" w:hAnsi="Arial"/>
                <w:sz w:val="20"/>
              </w:rPr>
              <w:t>capacity</w:t>
            </w:r>
          </w:p>
          <w:p w:rsidR="00EF6423" w:rsidRDefault="00EF6423" w:rsidP="00EF6423">
            <w:pPr>
              <w:pStyle w:val="TableParagraph"/>
              <w:numPr>
                <w:ilvl w:val="0"/>
                <w:numId w:val="66"/>
              </w:numPr>
              <w:tabs>
                <w:tab w:val="left" w:pos="829"/>
                <w:tab w:val="left" w:pos="830"/>
              </w:tabs>
              <w:spacing w:before="24"/>
              <w:ind w:hanging="361"/>
              <w:rPr>
                <w:rFonts w:ascii="Arial" w:hAnsi="Arial"/>
                <w:sz w:val="20"/>
              </w:rPr>
            </w:pPr>
            <w:r>
              <w:rPr>
                <w:rFonts w:ascii="Arial" w:hAnsi="Arial"/>
                <w:sz w:val="20"/>
              </w:rPr>
              <w:t>Slower</w:t>
            </w:r>
            <w:r>
              <w:rPr>
                <w:rFonts w:ascii="Arial" w:hAnsi="Arial"/>
                <w:spacing w:val="-16"/>
                <w:sz w:val="20"/>
              </w:rPr>
              <w:t xml:space="preserve"> </w:t>
            </w:r>
            <w:r>
              <w:rPr>
                <w:rFonts w:ascii="Arial" w:hAnsi="Arial"/>
                <w:sz w:val="20"/>
              </w:rPr>
              <w:t>operation</w:t>
            </w:r>
          </w:p>
        </w:tc>
      </w:tr>
      <w:tr w:rsidR="00EF6423" w:rsidTr="00074781">
        <w:trPr>
          <w:trHeight w:val="1674"/>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178"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65"/>
              </w:numPr>
              <w:tabs>
                <w:tab w:val="left" w:pos="828"/>
                <w:tab w:val="left" w:pos="829"/>
              </w:tabs>
              <w:spacing w:before="14"/>
              <w:ind w:hanging="361"/>
              <w:rPr>
                <w:rFonts w:ascii="Arial" w:hAnsi="Arial"/>
                <w:sz w:val="20"/>
              </w:rPr>
            </w:pPr>
            <w:r>
              <w:rPr>
                <w:rFonts w:ascii="Arial" w:hAnsi="Arial"/>
                <w:sz w:val="20"/>
              </w:rPr>
              <w:t>Provide hand sanitizer</w:t>
            </w:r>
            <w:r>
              <w:rPr>
                <w:rFonts w:ascii="Arial" w:hAnsi="Arial"/>
                <w:spacing w:val="-39"/>
                <w:sz w:val="20"/>
              </w:rPr>
              <w:t xml:space="preserve"> </w:t>
            </w:r>
            <w:r>
              <w:rPr>
                <w:rFonts w:ascii="Arial" w:hAnsi="Arial"/>
                <w:sz w:val="20"/>
              </w:rPr>
              <w:t>stations</w:t>
            </w:r>
          </w:p>
          <w:p w:rsidR="00EF6423" w:rsidRDefault="00EF6423" w:rsidP="00EF6423">
            <w:pPr>
              <w:pStyle w:val="TableParagraph"/>
              <w:numPr>
                <w:ilvl w:val="0"/>
                <w:numId w:val="65"/>
              </w:numPr>
              <w:tabs>
                <w:tab w:val="left" w:pos="828"/>
                <w:tab w:val="left" w:pos="829"/>
              </w:tabs>
              <w:spacing w:before="62"/>
              <w:ind w:hanging="361"/>
              <w:rPr>
                <w:rFonts w:ascii="Arial" w:hAnsi="Arial"/>
                <w:sz w:val="20"/>
              </w:rPr>
            </w:pPr>
            <w:r>
              <w:rPr>
                <w:rFonts w:ascii="Arial" w:hAnsi="Arial"/>
                <w:sz w:val="20"/>
              </w:rPr>
              <w:t>Encourage</w:t>
            </w:r>
            <w:r>
              <w:rPr>
                <w:rFonts w:ascii="Arial" w:hAnsi="Arial"/>
                <w:spacing w:val="-17"/>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5"/>
                <w:sz w:val="20"/>
              </w:rPr>
              <w:t xml:space="preserve"> </w:t>
            </w:r>
            <w:r>
              <w:rPr>
                <w:rFonts w:ascii="Arial" w:hAnsi="Arial"/>
                <w:sz w:val="20"/>
              </w:rPr>
              <w:t>washing</w:t>
            </w:r>
            <w:r>
              <w:rPr>
                <w:rFonts w:ascii="Arial" w:hAnsi="Arial"/>
                <w:spacing w:val="-15"/>
                <w:sz w:val="20"/>
              </w:rPr>
              <w:t xml:space="preserve"> </w:t>
            </w:r>
            <w:r>
              <w:rPr>
                <w:rFonts w:ascii="Arial" w:hAnsi="Arial"/>
                <w:sz w:val="20"/>
              </w:rPr>
              <w:t>for</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65"/>
              </w:numPr>
              <w:tabs>
                <w:tab w:val="left" w:pos="828"/>
                <w:tab w:val="left" w:pos="829"/>
              </w:tabs>
              <w:spacing w:before="61"/>
              <w:ind w:hanging="361"/>
              <w:rPr>
                <w:rFonts w:ascii="Arial" w:hAnsi="Arial"/>
                <w:sz w:val="20"/>
              </w:rPr>
            </w:pPr>
            <w:r>
              <w:rPr>
                <w:rFonts w:ascii="Arial" w:hAnsi="Arial"/>
                <w:sz w:val="20"/>
              </w:rPr>
              <w:t>Stagger</w:t>
            </w:r>
            <w:r>
              <w:rPr>
                <w:rFonts w:ascii="Arial" w:hAnsi="Arial"/>
                <w:spacing w:val="-19"/>
                <w:sz w:val="20"/>
              </w:rPr>
              <w:t xml:space="preserve"> </w:t>
            </w:r>
            <w:r>
              <w:rPr>
                <w:rFonts w:ascii="Arial" w:hAnsi="Arial"/>
                <w:sz w:val="20"/>
              </w:rPr>
              <w:t>vehicle</w:t>
            </w:r>
            <w:r>
              <w:rPr>
                <w:rFonts w:ascii="Arial" w:hAnsi="Arial"/>
                <w:spacing w:val="-19"/>
                <w:sz w:val="20"/>
              </w:rPr>
              <w:t xml:space="preserve"> </w:t>
            </w:r>
            <w:r>
              <w:rPr>
                <w:rFonts w:ascii="Arial" w:hAnsi="Arial"/>
                <w:sz w:val="20"/>
              </w:rPr>
              <w:t>unloading</w:t>
            </w:r>
            <w:r>
              <w:rPr>
                <w:rFonts w:ascii="Arial" w:hAnsi="Arial"/>
                <w:spacing w:val="-19"/>
                <w:sz w:val="20"/>
              </w:rPr>
              <w:t xml:space="preserve"> </w:t>
            </w:r>
            <w:r>
              <w:rPr>
                <w:rFonts w:ascii="Arial" w:hAnsi="Arial"/>
                <w:sz w:val="20"/>
              </w:rPr>
              <w:t>to</w:t>
            </w:r>
            <w:r>
              <w:rPr>
                <w:rFonts w:ascii="Arial" w:hAnsi="Arial"/>
                <w:spacing w:val="-19"/>
                <w:sz w:val="20"/>
              </w:rPr>
              <w:t xml:space="preserve"> </w:t>
            </w:r>
            <w:r>
              <w:rPr>
                <w:rFonts w:ascii="Arial" w:hAnsi="Arial"/>
                <w:sz w:val="20"/>
              </w:rPr>
              <w:t>enforce</w:t>
            </w:r>
            <w:r>
              <w:rPr>
                <w:rFonts w:ascii="Arial" w:hAnsi="Arial"/>
                <w:spacing w:val="-20"/>
                <w:sz w:val="20"/>
              </w:rPr>
              <w:t xml:space="preserve"> </w:t>
            </w:r>
            <w:r>
              <w:rPr>
                <w:rFonts w:ascii="Arial" w:hAnsi="Arial"/>
                <w:sz w:val="20"/>
              </w:rPr>
              <w:t>social</w:t>
            </w:r>
            <w:r>
              <w:rPr>
                <w:rFonts w:ascii="Arial" w:hAnsi="Arial"/>
                <w:spacing w:val="-19"/>
                <w:sz w:val="20"/>
              </w:rPr>
              <w:t xml:space="preserve"> </w:t>
            </w:r>
            <w:r>
              <w:rPr>
                <w:rFonts w:ascii="Arial" w:hAnsi="Arial"/>
                <w:sz w:val="20"/>
              </w:rPr>
              <w:t>distancing</w:t>
            </w:r>
          </w:p>
          <w:p w:rsidR="00EF6423" w:rsidRDefault="00EF6423" w:rsidP="00EF6423">
            <w:pPr>
              <w:pStyle w:val="TableParagraph"/>
              <w:numPr>
                <w:ilvl w:val="0"/>
                <w:numId w:val="65"/>
              </w:numPr>
              <w:tabs>
                <w:tab w:val="left" w:pos="828"/>
                <w:tab w:val="left" w:pos="829"/>
              </w:tabs>
              <w:spacing w:before="63"/>
              <w:ind w:hanging="361"/>
              <w:rPr>
                <w:rFonts w:ascii="Arial" w:hAnsi="Arial"/>
                <w:sz w:val="20"/>
              </w:rPr>
            </w:pPr>
            <w:r>
              <w:rPr>
                <w:rFonts w:ascii="Arial" w:hAnsi="Arial"/>
                <w:sz w:val="20"/>
              </w:rPr>
              <w:t>Disinfect</w:t>
            </w:r>
            <w:r>
              <w:rPr>
                <w:rFonts w:ascii="Arial" w:hAnsi="Arial"/>
                <w:spacing w:val="-17"/>
                <w:sz w:val="20"/>
              </w:rPr>
              <w:t xml:space="preserve"> </w:t>
            </w:r>
            <w:r>
              <w:rPr>
                <w:rFonts w:ascii="Arial" w:hAnsi="Arial"/>
                <w:sz w:val="20"/>
              </w:rPr>
              <w:t>equipment</w:t>
            </w:r>
            <w:r>
              <w:rPr>
                <w:rFonts w:ascii="Arial" w:hAnsi="Arial"/>
                <w:spacing w:val="-17"/>
                <w:sz w:val="20"/>
              </w:rPr>
              <w:t xml:space="preserve"> </w:t>
            </w:r>
            <w:r>
              <w:rPr>
                <w:rFonts w:ascii="Arial" w:hAnsi="Arial"/>
                <w:sz w:val="20"/>
              </w:rPr>
              <w:t>from</w:t>
            </w:r>
            <w:r>
              <w:rPr>
                <w:rFonts w:ascii="Arial" w:hAnsi="Arial"/>
                <w:spacing w:val="-19"/>
                <w:sz w:val="20"/>
              </w:rPr>
              <w:t xml:space="preserve"> </w:t>
            </w:r>
            <w:r>
              <w:rPr>
                <w:rFonts w:ascii="Arial" w:hAnsi="Arial"/>
                <w:sz w:val="20"/>
              </w:rPr>
              <w:t>trucks</w:t>
            </w:r>
            <w:r>
              <w:rPr>
                <w:rFonts w:ascii="Arial" w:hAnsi="Arial"/>
                <w:spacing w:val="-17"/>
                <w:sz w:val="20"/>
              </w:rPr>
              <w:t xml:space="preserve"> </w:t>
            </w:r>
            <w:r>
              <w:rPr>
                <w:rFonts w:ascii="Arial" w:hAnsi="Arial"/>
                <w:sz w:val="20"/>
              </w:rPr>
              <w:t>as</w:t>
            </w:r>
            <w:r>
              <w:rPr>
                <w:rFonts w:ascii="Arial" w:hAnsi="Arial"/>
                <w:spacing w:val="-17"/>
                <w:sz w:val="20"/>
              </w:rPr>
              <w:t xml:space="preserve"> </w:t>
            </w:r>
            <w:r>
              <w:rPr>
                <w:rFonts w:ascii="Arial" w:hAnsi="Arial"/>
                <w:sz w:val="20"/>
              </w:rPr>
              <w:t>they</w:t>
            </w:r>
            <w:r>
              <w:rPr>
                <w:rFonts w:ascii="Arial" w:hAnsi="Arial"/>
                <w:spacing w:val="-17"/>
                <w:sz w:val="20"/>
              </w:rPr>
              <w:t xml:space="preserve"> </w:t>
            </w:r>
            <w:r>
              <w:rPr>
                <w:rFonts w:ascii="Arial" w:hAnsi="Arial"/>
                <w:sz w:val="20"/>
              </w:rPr>
              <w:t>are</w:t>
            </w:r>
            <w:r>
              <w:rPr>
                <w:rFonts w:ascii="Arial" w:hAnsi="Arial"/>
                <w:spacing w:val="-18"/>
                <w:sz w:val="20"/>
              </w:rPr>
              <w:t xml:space="preserve"> </w:t>
            </w:r>
            <w:r>
              <w:rPr>
                <w:rFonts w:ascii="Arial" w:hAnsi="Arial"/>
                <w:sz w:val="20"/>
              </w:rPr>
              <w:t>unloaded?</w:t>
            </w:r>
          </w:p>
          <w:p w:rsidR="00EF6423" w:rsidRDefault="00EF6423" w:rsidP="00EF6423">
            <w:pPr>
              <w:pStyle w:val="TableParagraph"/>
              <w:numPr>
                <w:ilvl w:val="0"/>
                <w:numId w:val="65"/>
              </w:numPr>
              <w:tabs>
                <w:tab w:val="left" w:pos="828"/>
                <w:tab w:val="left" w:pos="829"/>
              </w:tabs>
              <w:spacing w:before="60"/>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adequate</w:t>
            </w:r>
            <w:r>
              <w:rPr>
                <w:rFonts w:ascii="Arial" w:hAnsi="Arial"/>
                <w:spacing w:val="-16"/>
                <w:sz w:val="20"/>
              </w:rPr>
              <w:t xml:space="preserve"> </w:t>
            </w:r>
            <w:r>
              <w:rPr>
                <w:rFonts w:ascii="Arial" w:hAnsi="Arial"/>
                <w:sz w:val="20"/>
              </w:rPr>
              <w:t>portable</w:t>
            </w:r>
            <w:r>
              <w:rPr>
                <w:rFonts w:ascii="Arial" w:hAnsi="Arial"/>
                <w:spacing w:val="-16"/>
                <w:sz w:val="20"/>
              </w:rPr>
              <w:t xml:space="preserve"> </w:t>
            </w:r>
            <w:r>
              <w:rPr>
                <w:rFonts w:ascii="Arial" w:hAnsi="Arial"/>
                <w:sz w:val="20"/>
              </w:rPr>
              <w:t>ventilation</w:t>
            </w:r>
            <w:r>
              <w:rPr>
                <w:rFonts w:ascii="Arial" w:hAnsi="Arial"/>
                <w:spacing w:val="-14"/>
                <w:sz w:val="20"/>
              </w:rPr>
              <w:t xml:space="preserve"> </w:t>
            </w:r>
            <w:r>
              <w:rPr>
                <w:rFonts w:ascii="Arial" w:hAnsi="Arial"/>
                <w:sz w:val="20"/>
              </w:rPr>
              <w:t>in</w:t>
            </w:r>
            <w:r>
              <w:rPr>
                <w:rFonts w:ascii="Arial" w:hAnsi="Arial"/>
                <w:spacing w:val="-14"/>
                <w:sz w:val="20"/>
              </w:rPr>
              <w:t xml:space="preserve"> </w:t>
            </w:r>
            <w:r>
              <w:rPr>
                <w:rFonts w:ascii="Arial" w:hAnsi="Arial"/>
                <w:sz w:val="20"/>
              </w:rPr>
              <w:t>trucks</w:t>
            </w:r>
          </w:p>
          <w:p w:rsidR="00EF6423" w:rsidRDefault="00EF6423" w:rsidP="00EF6423">
            <w:pPr>
              <w:pStyle w:val="TableParagraph"/>
              <w:numPr>
                <w:ilvl w:val="0"/>
                <w:numId w:val="65"/>
              </w:numPr>
              <w:tabs>
                <w:tab w:val="left" w:pos="828"/>
                <w:tab w:val="left" w:pos="829"/>
              </w:tabs>
              <w:spacing w:before="24" w:line="220" w:lineRule="exact"/>
              <w:ind w:hanging="361"/>
              <w:rPr>
                <w:rFonts w:ascii="Arial" w:hAnsi="Arial"/>
                <w:sz w:val="20"/>
              </w:rPr>
            </w:pPr>
            <w:r>
              <w:rPr>
                <w:rFonts w:ascii="Arial" w:hAnsi="Arial"/>
                <w:sz w:val="20"/>
              </w:rPr>
              <w:t>Enforce</w:t>
            </w:r>
            <w:r>
              <w:rPr>
                <w:rFonts w:ascii="Arial" w:hAnsi="Arial"/>
                <w:spacing w:val="-18"/>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5"/>
                <w:sz w:val="20"/>
              </w:rPr>
              <w:t xml:space="preserve"> </w:t>
            </w:r>
            <w:r>
              <w:rPr>
                <w:rFonts w:ascii="Arial" w:hAnsi="Arial"/>
                <w:sz w:val="20"/>
              </w:rPr>
              <w:t>whenever</w:t>
            </w:r>
            <w:r>
              <w:rPr>
                <w:rFonts w:ascii="Arial" w:hAnsi="Arial"/>
                <w:spacing w:val="-16"/>
                <w:sz w:val="20"/>
              </w:rPr>
              <w:t xml:space="preserve"> </w:t>
            </w:r>
            <w:r>
              <w:rPr>
                <w:rFonts w:ascii="Arial" w:hAnsi="Arial"/>
                <w:sz w:val="20"/>
              </w:rPr>
              <w:t>possible</w:t>
            </w:r>
          </w:p>
        </w:tc>
        <w:tc>
          <w:tcPr>
            <w:tcW w:w="3067" w:type="dxa"/>
            <w:vMerge/>
            <w:tcBorders>
              <w:top w:val="nil"/>
            </w:tcBorders>
          </w:tcPr>
          <w:p w:rsidR="00EF6423" w:rsidRDefault="00EF6423" w:rsidP="00074781">
            <w:pPr>
              <w:rPr>
                <w:sz w:val="2"/>
                <w:szCs w:val="2"/>
              </w:rPr>
            </w:pPr>
          </w:p>
        </w:tc>
      </w:tr>
      <w:tr w:rsidR="00EF6423" w:rsidTr="00074781">
        <w:trPr>
          <w:trHeight w:val="2949"/>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31" w:line="254" w:lineRule="auto"/>
              <w:ind w:left="107" w:right="122"/>
              <w:rPr>
                <w:rFonts w:ascii="Arial-BoldItalicMT"/>
                <w:b/>
                <w:i/>
                <w:sz w:val="18"/>
              </w:rPr>
            </w:pPr>
            <w:r>
              <w:rPr>
                <w:rFonts w:ascii="Arial-BoldItalicMT"/>
                <w:b/>
                <w:i/>
                <w:w w:val="75"/>
              </w:rPr>
              <w:t>F</w:t>
            </w:r>
            <w:r>
              <w:rPr>
                <w:rFonts w:ascii="Arial-BoldItalicMT"/>
                <w:b/>
                <w:i/>
                <w:w w:val="69"/>
                <w:sz w:val="18"/>
              </w:rPr>
              <w:t>L</w:t>
            </w:r>
            <w:r>
              <w:rPr>
                <w:rFonts w:ascii="Arial-BoldItalicMT"/>
                <w:b/>
                <w:i/>
                <w:w w:val="77"/>
                <w:sz w:val="18"/>
              </w:rPr>
              <w:t>Y</w:t>
            </w:r>
            <w:r>
              <w:rPr>
                <w:rFonts w:ascii="Arial-BoldItalicMT"/>
                <w:b/>
                <w:i/>
                <w:sz w:val="18"/>
              </w:rPr>
              <w:t xml:space="preserve"> </w:t>
            </w:r>
            <w:r>
              <w:rPr>
                <w:rFonts w:ascii="Arial-BoldItalicMT"/>
                <w:b/>
                <w:i/>
                <w:w w:val="75"/>
              </w:rPr>
              <w:t>F</w:t>
            </w:r>
            <w:r>
              <w:rPr>
                <w:rFonts w:ascii="Arial-BoldItalicMT"/>
                <w:b/>
                <w:i/>
                <w:w w:val="69"/>
                <w:sz w:val="18"/>
              </w:rPr>
              <w:t>L</w:t>
            </w:r>
            <w:r>
              <w:rPr>
                <w:rFonts w:ascii="Arial-BoldItalicMT"/>
                <w:b/>
                <w:i/>
                <w:w w:val="85"/>
                <w:sz w:val="18"/>
              </w:rPr>
              <w:t>OO</w:t>
            </w:r>
            <w:r>
              <w:rPr>
                <w:rFonts w:ascii="Arial-BoldItalicMT"/>
                <w:b/>
                <w:i/>
                <w:w w:val="77"/>
                <w:sz w:val="18"/>
              </w:rPr>
              <w:t>R</w:t>
            </w:r>
            <w:r>
              <w:rPr>
                <w:rFonts w:ascii="Arial-BoldItalicMT"/>
                <w:b/>
                <w:i/>
                <w:w w:val="156"/>
              </w:rPr>
              <w:t xml:space="preserve">/ </w:t>
            </w:r>
            <w:r>
              <w:rPr>
                <w:rFonts w:ascii="Arial-BoldItalicMT"/>
                <w:b/>
                <w:i/>
                <w:w w:val="95"/>
              </w:rPr>
              <w:t>G</w:t>
            </w:r>
            <w:r>
              <w:rPr>
                <w:rFonts w:ascii="Arial-BoldItalicMT"/>
                <w:b/>
                <w:i/>
                <w:w w:val="95"/>
                <w:sz w:val="18"/>
              </w:rPr>
              <w:t>RID</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28"/>
              </w:rPr>
            </w:pPr>
          </w:p>
          <w:p w:rsidR="00EF6423" w:rsidRDefault="00EF6423" w:rsidP="00074781">
            <w:pPr>
              <w:pStyle w:val="TableParagraph"/>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71"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64"/>
              </w:numPr>
              <w:tabs>
                <w:tab w:val="left" w:pos="828"/>
                <w:tab w:val="left" w:pos="829"/>
              </w:tabs>
              <w:spacing w:before="14"/>
              <w:ind w:hanging="361"/>
              <w:rPr>
                <w:rFonts w:ascii="Arial" w:hAnsi="Arial"/>
                <w:sz w:val="20"/>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7"/>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6"/>
                <w:sz w:val="20"/>
              </w:rPr>
              <w:t xml:space="preserve"> </w:t>
            </w:r>
            <w:r>
              <w:rPr>
                <w:rFonts w:ascii="Arial" w:hAnsi="Arial"/>
                <w:sz w:val="20"/>
              </w:rPr>
              <w:t>wear</w:t>
            </w:r>
            <w:r>
              <w:rPr>
                <w:rFonts w:ascii="Arial" w:hAnsi="Arial"/>
                <w:spacing w:val="-27"/>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64"/>
              </w:numPr>
              <w:tabs>
                <w:tab w:val="left" w:pos="828"/>
                <w:tab w:val="left" w:pos="829"/>
              </w:tabs>
              <w:spacing w:before="26" w:line="252" w:lineRule="auto"/>
              <w:ind w:left="828" w:right="325"/>
              <w:rPr>
                <w:rFonts w:ascii="Arial" w:hAnsi="Arial"/>
                <w:sz w:val="20"/>
              </w:rPr>
            </w:pPr>
            <w:r>
              <w:rPr>
                <w:rFonts w:ascii="Arial" w:hAnsi="Arial"/>
                <w:w w:val="95"/>
                <w:sz w:val="20"/>
              </w:rPr>
              <w:t>Reduce</w:t>
            </w:r>
            <w:r>
              <w:rPr>
                <w:rFonts w:ascii="Arial" w:hAnsi="Arial"/>
                <w:spacing w:val="-22"/>
                <w:w w:val="95"/>
                <w:sz w:val="20"/>
              </w:rPr>
              <w:t xml:space="preserve"> </w:t>
            </w:r>
            <w:r>
              <w:rPr>
                <w:rFonts w:ascii="Arial" w:hAnsi="Arial"/>
                <w:w w:val="95"/>
                <w:sz w:val="20"/>
              </w:rPr>
              <w:t>overhead</w:t>
            </w:r>
            <w:r>
              <w:rPr>
                <w:rFonts w:ascii="Arial" w:hAnsi="Arial"/>
                <w:spacing w:val="-21"/>
                <w:w w:val="95"/>
                <w:sz w:val="20"/>
              </w:rPr>
              <w:t xml:space="preserve"> </w:t>
            </w:r>
            <w:r>
              <w:rPr>
                <w:rFonts w:ascii="Arial" w:hAnsi="Arial"/>
                <w:w w:val="95"/>
                <w:sz w:val="20"/>
              </w:rPr>
              <w:t>work</w:t>
            </w:r>
            <w:r>
              <w:rPr>
                <w:rFonts w:ascii="Arial" w:hAnsi="Arial"/>
                <w:spacing w:val="-18"/>
                <w:w w:val="95"/>
                <w:sz w:val="20"/>
              </w:rPr>
              <w:t xml:space="preserve"> </w:t>
            </w:r>
            <w:r>
              <w:rPr>
                <w:rFonts w:ascii="Arial" w:hAnsi="Arial"/>
                <w:w w:val="95"/>
                <w:sz w:val="20"/>
              </w:rPr>
              <w:t>where</w:t>
            </w:r>
            <w:r>
              <w:rPr>
                <w:rFonts w:ascii="Arial" w:hAnsi="Arial"/>
                <w:spacing w:val="-20"/>
                <w:w w:val="95"/>
                <w:sz w:val="20"/>
              </w:rPr>
              <w:t xml:space="preserve"> </w:t>
            </w:r>
            <w:r>
              <w:rPr>
                <w:rFonts w:ascii="Arial" w:hAnsi="Arial"/>
                <w:w w:val="95"/>
                <w:sz w:val="20"/>
              </w:rPr>
              <w:t>possible</w:t>
            </w:r>
            <w:r>
              <w:rPr>
                <w:rFonts w:ascii="Arial" w:hAnsi="Arial"/>
                <w:spacing w:val="-22"/>
                <w:w w:val="95"/>
                <w:sz w:val="20"/>
              </w:rPr>
              <w:t xml:space="preserve"> </w:t>
            </w:r>
            <w:r>
              <w:rPr>
                <w:rFonts w:ascii="Arial" w:hAnsi="Arial"/>
                <w:w w:val="95"/>
                <w:sz w:val="20"/>
              </w:rPr>
              <w:t>or</w:t>
            </w:r>
            <w:r>
              <w:rPr>
                <w:rFonts w:ascii="Arial" w:hAnsi="Arial"/>
                <w:spacing w:val="-20"/>
                <w:w w:val="95"/>
                <w:sz w:val="20"/>
              </w:rPr>
              <w:t xml:space="preserve"> </w:t>
            </w:r>
            <w:r>
              <w:rPr>
                <w:rFonts w:ascii="Arial" w:hAnsi="Arial"/>
                <w:w w:val="95"/>
                <w:sz w:val="20"/>
              </w:rPr>
              <w:t>stagger</w:t>
            </w:r>
            <w:r>
              <w:rPr>
                <w:rFonts w:ascii="Arial" w:hAnsi="Arial"/>
                <w:spacing w:val="-21"/>
                <w:w w:val="95"/>
                <w:sz w:val="20"/>
              </w:rPr>
              <w:t xml:space="preserve"> </w:t>
            </w:r>
            <w:r>
              <w:rPr>
                <w:rFonts w:ascii="Arial" w:hAnsi="Arial"/>
                <w:w w:val="95"/>
                <w:sz w:val="20"/>
              </w:rPr>
              <w:t>timing</w:t>
            </w:r>
            <w:r>
              <w:rPr>
                <w:rFonts w:ascii="Arial" w:hAnsi="Arial"/>
                <w:spacing w:val="-21"/>
                <w:w w:val="95"/>
                <w:sz w:val="20"/>
              </w:rPr>
              <w:t xml:space="preserve"> </w:t>
            </w:r>
            <w:r>
              <w:rPr>
                <w:rFonts w:ascii="Arial" w:hAnsi="Arial"/>
                <w:w w:val="95"/>
                <w:sz w:val="20"/>
              </w:rPr>
              <w:t>(rig</w:t>
            </w:r>
            <w:r>
              <w:rPr>
                <w:rFonts w:ascii="Arial" w:hAnsi="Arial"/>
                <w:spacing w:val="-20"/>
                <w:w w:val="95"/>
                <w:sz w:val="20"/>
              </w:rPr>
              <w:t xml:space="preserve"> </w:t>
            </w:r>
            <w:r>
              <w:rPr>
                <w:rFonts w:ascii="Arial" w:hAnsi="Arial"/>
                <w:w w:val="95"/>
                <w:sz w:val="20"/>
              </w:rPr>
              <w:t>all</w:t>
            </w:r>
            <w:r>
              <w:rPr>
                <w:rFonts w:ascii="Arial" w:hAnsi="Arial"/>
                <w:spacing w:val="-21"/>
                <w:w w:val="95"/>
                <w:sz w:val="20"/>
              </w:rPr>
              <w:t xml:space="preserve"> </w:t>
            </w:r>
            <w:r>
              <w:rPr>
                <w:rFonts w:ascii="Arial" w:hAnsi="Arial"/>
                <w:w w:val="95"/>
                <w:sz w:val="20"/>
              </w:rPr>
              <w:t>points</w:t>
            </w:r>
            <w:r>
              <w:rPr>
                <w:rFonts w:ascii="Arial" w:hAnsi="Arial"/>
                <w:spacing w:val="-19"/>
                <w:w w:val="95"/>
                <w:sz w:val="20"/>
              </w:rPr>
              <w:t xml:space="preserve"> </w:t>
            </w:r>
            <w:r>
              <w:rPr>
                <w:rFonts w:ascii="Arial" w:hAnsi="Arial"/>
                <w:w w:val="95"/>
                <w:sz w:val="20"/>
              </w:rPr>
              <w:t xml:space="preserve">in </w:t>
            </w:r>
            <w:r>
              <w:rPr>
                <w:rFonts w:ascii="Arial" w:hAnsi="Arial"/>
                <w:sz w:val="20"/>
              </w:rPr>
              <w:t>advance)</w:t>
            </w:r>
          </w:p>
          <w:p w:rsidR="00EF6423" w:rsidRDefault="00EF6423" w:rsidP="00EF6423">
            <w:pPr>
              <w:pStyle w:val="TableParagraph"/>
              <w:numPr>
                <w:ilvl w:val="0"/>
                <w:numId w:val="64"/>
              </w:numPr>
              <w:tabs>
                <w:tab w:val="left" w:pos="828"/>
                <w:tab w:val="left" w:pos="829"/>
              </w:tabs>
              <w:spacing w:before="15"/>
              <w:ind w:hanging="361"/>
              <w:rPr>
                <w:rFonts w:ascii="Arial" w:hAnsi="Arial"/>
                <w:sz w:val="20"/>
              </w:rPr>
            </w:pPr>
            <w:r>
              <w:rPr>
                <w:rFonts w:ascii="Arial" w:hAnsi="Arial"/>
                <w:sz w:val="20"/>
              </w:rPr>
              <w:t>Provide hand sanitizer</w:t>
            </w:r>
            <w:r>
              <w:rPr>
                <w:rFonts w:ascii="Arial" w:hAnsi="Arial"/>
                <w:spacing w:val="-41"/>
                <w:sz w:val="20"/>
              </w:rPr>
              <w:t xml:space="preserve"> </w:t>
            </w:r>
            <w:r>
              <w:rPr>
                <w:rFonts w:ascii="Arial" w:hAnsi="Arial"/>
                <w:sz w:val="20"/>
              </w:rPr>
              <w:t>stations</w:t>
            </w:r>
          </w:p>
          <w:p w:rsidR="00EF6423" w:rsidRDefault="00EF6423" w:rsidP="00EF6423">
            <w:pPr>
              <w:pStyle w:val="TableParagraph"/>
              <w:numPr>
                <w:ilvl w:val="0"/>
                <w:numId w:val="64"/>
              </w:numPr>
              <w:tabs>
                <w:tab w:val="left" w:pos="828"/>
                <w:tab w:val="left" w:pos="829"/>
              </w:tabs>
              <w:spacing w:before="26"/>
              <w:ind w:hanging="361"/>
              <w:rPr>
                <w:rFonts w:ascii="Arial" w:hAnsi="Arial"/>
                <w:sz w:val="20"/>
              </w:rPr>
            </w:pPr>
            <w:r>
              <w:rPr>
                <w:rFonts w:ascii="Arial" w:hAnsi="Arial"/>
                <w:sz w:val="20"/>
              </w:rPr>
              <w:t>Implement</w:t>
            </w:r>
            <w:r>
              <w:rPr>
                <w:rFonts w:ascii="Arial" w:hAnsi="Arial"/>
                <w:spacing w:val="-26"/>
                <w:sz w:val="20"/>
              </w:rPr>
              <w:t xml:space="preserve"> </w:t>
            </w:r>
            <w:r>
              <w:rPr>
                <w:rFonts w:ascii="Arial" w:hAnsi="Arial"/>
                <w:sz w:val="20"/>
              </w:rPr>
              <w:t>routine</w:t>
            </w:r>
            <w:r>
              <w:rPr>
                <w:rFonts w:ascii="Arial" w:hAnsi="Arial"/>
                <w:spacing w:val="-27"/>
                <w:sz w:val="20"/>
              </w:rPr>
              <w:t xml:space="preserve"> </w:t>
            </w:r>
            <w:r>
              <w:rPr>
                <w:rFonts w:ascii="Arial" w:hAnsi="Arial"/>
                <w:sz w:val="20"/>
              </w:rPr>
              <w:t>show</w:t>
            </w:r>
            <w:r>
              <w:rPr>
                <w:rFonts w:ascii="Arial" w:hAnsi="Arial"/>
                <w:spacing w:val="-27"/>
                <w:sz w:val="20"/>
              </w:rPr>
              <w:t xml:space="preserve"> </w:t>
            </w:r>
            <w:r>
              <w:rPr>
                <w:rFonts w:ascii="Arial" w:hAnsi="Arial"/>
                <w:sz w:val="20"/>
              </w:rPr>
              <w:t>crew</w:t>
            </w:r>
            <w:r>
              <w:rPr>
                <w:rFonts w:ascii="Arial" w:hAnsi="Arial"/>
                <w:spacing w:val="-24"/>
                <w:sz w:val="20"/>
              </w:rPr>
              <w:t xml:space="preserve"> </w:t>
            </w:r>
            <w:r>
              <w:rPr>
                <w:rFonts w:ascii="Arial" w:hAnsi="Arial"/>
                <w:sz w:val="20"/>
              </w:rPr>
              <w:t>asymptomatic</w:t>
            </w:r>
            <w:r>
              <w:rPr>
                <w:rFonts w:ascii="Arial" w:hAnsi="Arial"/>
                <w:spacing w:val="-26"/>
                <w:sz w:val="20"/>
              </w:rPr>
              <w:t xml:space="preserve"> </w:t>
            </w:r>
            <w:r>
              <w:rPr>
                <w:rFonts w:ascii="Arial" w:hAnsi="Arial"/>
                <w:sz w:val="20"/>
              </w:rPr>
              <w:t>testing</w:t>
            </w:r>
            <w:r>
              <w:rPr>
                <w:rFonts w:ascii="Arial" w:hAnsi="Arial"/>
                <w:spacing w:val="-25"/>
                <w:sz w:val="20"/>
              </w:rPr>
              <w:t xml:space="preserve"> </w:t>
            </w:r>
            <w:r>
              <w:rPr>
                <w:rFonts w:ascii="Arial" w:hAnsi="Arial"/>
                <w:sz w:val="20"/>
              </w:rPr>
              <w:t>where</w:t>
            </w:r>
            <w:r>
              <w:rPr>
                <w:rFonts w:ascii="Arial" w:hAnsi="Arial"/>
                <w:spacing w:val="-25"/>
                <w:sz w:val="20"/>
              </w:rPr>
              <w:t xml:space="preserve"> </w:t>
            </w:r>
            <w:r>
              <w:rPr>
                <w:rFonts w:ascii="Arial" w:hAnsi="Arial"/>
                <w:sz w:val="20"/>
              </w:rPr>
              <w:t>possible</w:t>
            </w:r>
          </w:p>
          <w:p w:rsidR="00EF6423" w:rsidRDefault="00EF6423" w:rsidP="00EF6423">
            <w:pPr>
              <w:pStyle w:val="TableParagraph"/>
              <w:numPr>
                <w:ilvl w:val="0"/>
                <w:numId w:val="64"/>
              </w:numPr>
              <w:tabs>
                <w:tab w:val="left" w:pos="828"/>
                <w:tab w:val="left" w:pos="829"/>
              </w:tabs>
              <w:spacing w:before="25"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p w:rsidR="00EF6423" w:rsidRDefault="00EF6423" w:rsidP="00EF6423">
            <w:pPr>
              <w:pStyle w:val="TableParagraph"/>
              <w:numPr>
                <w:ilvl w:val="0"/>
                <w:numId w:val="64"/>
              </w:numPr>
              <w:tabs>
                <w:tab w:val="left" w:pos="828"/>
                <w:tab w:val="left" w:pos="829"/>
              </w:tabs>
              <w:spacing w:before="13"/>
              <w:ind w:hanging="361"/>
              <w:rPr>
                <w:rFonts w:ascii="Arial" w:hAnsi="Arial"/>
              </w:rPr>
            </w:pPr>
            <w:r>
              <w:rPr>
                <w:rFonts w:ascii="Arial" w:hAnsi="Arial"/>
                <w:w w:val="90"/>
                <w:sz w:val="20"/>
              </w:rPr>
              <w:t>Enforce social distancing whenever</w:t>
            </w:r>
            <w:r>
              <w:rPr>
                <w:rFonts w:ascii="Arial" w:hAnsi="Arial"/>
                <w:spacing w:val="18"/>
                <w:w w:val="90"/>
                <w:sz w:val="20"/>
              </w:rPr>
              <w:t xml:space="preserve"> </w:t>
            </w:r>
            <w:r>
              <w:rPr>
                <w:rFonts w:ascii="Arial" w:hAnsi="Arial"/>
                <w:w w:val="90"/>
                <w:sz w:val="20"/>
              </w:rPr>
              <w:t>possible</w:t>
            </w:r>
          </w:p>
          <w:p w:rsidR="00EF6423" w:rsidRDefault="00EF6423" w:rsidP="00EF6423">
            <w:pPr>
              <w:pStyle w:val="TableParagraph"/>
              <w:numPr>
                <w:ilvl w:val="0"/>
                <w:numId w:val="64"/>
              </w:numPr>
              <w:tabs>
                <w:tab w:val="left" w:pos="828"/>
                <w:tab w:val="left" w:pos="829"/>
              </w:tabs>
              <w:spacing w:before="20"/>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7"/>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for</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64"/>
              </w:numPr>
              <w:tabs>
                <w:tab w:val="left" w:pos="828"/>
                <w:tab w:val="left" w:pos="829"/>
              </w:tabs>
              <w:spacing w:before="60"/>
              <w:ind w:hanging="361"/>
              <w:rPr>
                <w:rFonts w:ascii="Arial" w:hAnsi="Arial"/>
                <w:sz w:val="20"/>
              </w:rPr>
            </w:pPr>
            <w:r>
              <w:rPr>
                <w:rFonts w:ascii="Arial" w:hAnsi="Arial"/>
                <w:sz w:val="20"/>
              </w:rPr>
              <w:t>Disinfect</w:t>
            </w:r>
            <w:r>
              <w:rPr>
                <w:rFonts w:ascii="Arial" w:hAnsi="Arial"/>
                <w:spacing w:val="-18"/>
                <w:sz w:val="20"/>
              </w:rPr>
              <w:t xml:space="preserve"> </w:t>
            </w:r>
            <w:r>
              <w:rPr>
                <w:rFonts w:ascii="Arial" w:hAnsi="Arial"/>
                <w:sz w:val="20"/>
              </w:rPr>
              <w:t>touchable</w:t>
            </w:r>
            <w:r>
              <w:rPr>
                <w:rFonts w:ascii="Arial" w:hAnsi="Arial"/>
                <w:spacing w:val="-19"/>
                <w:sz w:val="20"/>
              </w:rPr>
              <w:t xml:space="preserve"> </w:t>
            </w:r>
            <w:r>
              <w:rPr>
                <w:rFonts w:ascii="Arial" w:hAnsi="Arial"/>
                <w:sz w:val="20"/>
              </w:rPr>
              <w:t>surfaces</w:t>
            </w:r>
            <w:r>
              <w:rPr>
                <w:rFonts w:ascii="Arial" w:hAnsi="Arial"/>
                <w:spacing w:val="-17"/>
                <w:sz w:val="20"/>
              </w:rPr>
              <w:t xml:space="preserve"> </w:t>
            </w:r>
            <w:r>
              <w:rPr>
                <w:rFonts w:ascii="Arial" w:hAnsi="Arial"/>
                <w:sz w:val="20"/>
              </w:rPr>
              <w:t>and</w:t>
            </w:r>
            <w:r>
              <w:rPr>
                <w:rFonts w:ascii="Arial" w:hAnsi="Arial"/>
                <w:spacing w:val="-17"/>
                <w:sz w:val="20"/>
              </w:rPr>
              <w:t xml:space="preserve"> </w:t>
            </w:r>
            <w:r>
              <w:rPr>
                <w:rFonts w:ascii="Arial" w:hAnsi="Arial"/>
                <w:sz w:val="20"/>
              </w:rPr>
              <w:t>weight</w:t>
            </w:r>
            <w:r>
              <w:rPr>
                <w:rFonts w:ascii="Arial" w:hAnsi="Arial"/>
                <w:spacing w:val="-18"/>
                <w:sz w:val="20"/>
              </w:rPr>
              <w:t xml:space="preserve"> </w:t>
            </w:r>
            <w:r>
              <w:rPr>
                <w:rFonts w:ascii="Arial" w:hAnsi="Arial"/>
                <w:sz w:val="20"/>
              </w:rPr>
              <w:t>stacks</w:t>
            </w:r>
            <w:r>
              <w:rPr>
                <w:rFonts w:ascii="Arial" w:hAnsi="Arial"/>
                <w:spacing w:val="-14"/>
                <w:sz w:val="20"/>
              </w:rPr>
              <w:t xml:space="preserve"> </w:t>
            </w:r>
            <w:r>
              <w:rPr>
                <w:rFonts w:ascii="Arial" w:hAnsi="Arial"/>
                <w:sz w:val="20"/>
              </w:rPr>
              <w:t>daily</w:t>
            </w:r>
          </w:p>
          <w:p w:rsidR="00EF6423" w:rsidRDefault="00EF6423" w:rsidP="00EF6423">
            <w:pPr>
              <w:pStyle w:val="TableParagraph"/>
              <w:numPr>
                <w:ilvl w:val="0"/>
                <w:numId w:val="64"/>
              </w:numPr>
              <w:tabs>
                <w:tab w:val="left" w:pos="828"/>
                <w:tab w:val="left" w:pos="829"/>
              </w:tabs>
              <w:spacing w:before="63" w:line="220" w:lineRule="exact"/>
              <w:ind w:hanging="361"/>
              <w:rPr>
                <w:rFonts w:ascii="Arial" w:hAnsi="Arial"/>
                <w:sz w:val="20"/>
              </w:rPr>
            </w:pPr>
            <w:r>
              <w:rPr>
                <w:rFonts w:ascii="Arial" w:hAnsi="Arial"/>
                <w:sz w:val="20"/>
              </w:rPr>
              <w:t>Disinfect ropes</w:t>
            </w:r>
            <w:r>
              <w:rPr>
                <w:rFonts w:ascii="Arial" w:hAnsi="Arial"/>
                <w:spacing w:val="-24"/>
                <w:sz w:val="20"/>
              </w:rPr>
              <w:t xml:space="preserve"> </w:t>
            </w:r>
            <w:r>
              <w:rPr>
                <w:rFonts w:ascii="Arial" w:hAnsi="Arial"/>
                <w:sz w:val="20"/>
              </w:rPr>
              <w:t>regularly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6"/>
              <w:rPr>
                <w:rFonts w:ascii="Arial"/>
                <w:b/>
                <w:sz w:val="28"/>
              </w:rPr>
            </w:pPr>
          </w:p>
          <w:p w:rsidR="00EF6423" w:rsidRDefault="00EF6423" w:rsidP="00EF6423">
            <w:pPr>
              <w:pStyle w:val="TableParagraph"/>
              <w:numPr>
                <w:ilvl w:val="0"/>
                <w:numId w:val="63"/>
              </w:numPr>
              <w:tabs>
                <w:tab w:val="left" w:pos="829"/>
                <w:tab w:val="left" w:pos="830"/>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63"/>
              </w:numPr>
              <w:tabs>
                <w:tab w:val="left" w:pos="829"/>
                <w:tab w:val="left" w:pos="830"/>
              </w:tabs>
              <w:spacing w:before="25" w:line="254" w:lineRule="auto"/>
              <w:ind w:right="434"/>
              <w:rPr>
                <w:rFonts w:ascii="Arial" w:hAnsi="Arial"/>
                <w:sz w:val="20"/>
              </w:rPr>
            </w:pPr>
            <w:r>
              <w:rPr>
                <w:rFonts w:ascii="Arial" w:hAnsi="Arial"/>
                <w:w w:val="95"/>
                <w:sz w:val="20"/>
              </w:rPr>
              <w:t>Extended</w:t>
            </w:r>
            <w:r>
              <w:rPr>
                <w:rFonts w:ascii="Arial" w:hAnsi="Arial"/>
                <w:spacing w:val="-26"/>
                <w:w w:val="95"/>
                <w:sz w:val="20"/>
              </w:rPr>
              <w:t xml:space="preserve"> </w:t>
            </w:r>
            <w:r>
              <w:rPr>
                <w:rFonts w:ascii="Arial" w:hAnsi="Arial"/>
                <w:w w:val="95"/>
                <w:sz w:val="20"/>
              </w:rPr>
              <w:t>load-in</w:t>
            </w:r>
            <w:r>
              <w:rPr>
                <w:rFonts w:ascii="Arial" w:hAnsi="Arial"/>
                <w:spacing w:val="-25"/>
                <w:w w:val="95"/>
                <w:sz w:val="20"/>
              </w:rPr>
              <w:t xml:space="preserve"> </w:t>
            </w:r>
            <w:r>
              <w:rPr>
                <w:rFonts w:ascii="Arial" w:hAnsi="Arial"/>
                <w:w w:val="95"/>
                <w:sz w:val="20"/>
              </w:rPr>
              <w:t xml:space="preserve">time </w:t>
            </w:r>
            <w:r>
              <w:rPr>
                <w:rFonts w:ascii="Arial" w:hAnsi="Arial"/>
                <w:sz w:val="20"/>
              </w:rPr>
              <w:t>frame</w:t>
            </w:r>
          </w:p>
          <w:p w:rsidR="00EF6423" w:rsidRDefault="00EF6423" w:rsidP="00EF6423">
            <w:pPr>
              <w:pStyle w:val="TableParagraph"/>
              <w:numPr>
                <w:ilvl w:val="0"/>
                <w:numId w:val="63"/>
              </w:numPr>
              <w:tabs>
                <w:tab w:val="left" w:pos="829"/>
                <w:tab w:val="left" w:pos="830"/>
              </w:tabs>
              <w:spacing w:before="11"/>
              <w:ind w:hanging="361"/>
              <w:rPr>
                <w:rFonts w:ascii="Arial" w:hAnsi="Arial"/>
                <w:sz w:val="20"/>
              </w:rPr>
            </w:pPr>
            <w:r>
              <w:rPr>
                <w:rFonts w:ascii="Arial" w:hAnsi="Arial"/>
                <w:sz w:val="20"/>
              </w:rPr>
              <w:t>Disinfectant</w:t>
            </w:r>
            <w:r>
              <w:rPr>
                <w:rFonts w:ascii="Arial" w:hAnsi="Arial"/>
                <w:spacing w:val="-23"/>
                <w:sz w:val="20"/>
              </w:rPr>
              <w:t xml:space="preserve"> </w:t>
            </w:r>
            <w:r>
              <w:rPr>
                <w:rFonts w:ascii="Arial" w:hAnsi="Arial"/>
                <w:sz w:val="20"/>
              </w:rPr>
              <w:t>expense</w:t>
            </w:r>
          </w:p>
          <w:p w:rsidR="00EF6423" w:rsidRDefault="00EF6423" w:rsidP="00EF6423">
            <w:pPr>
              <w:pStyle w:val="TableParagraph"/>
              <w:numPr>
                <w:ilvl w:val="0"/>
                <w:numId w:val="63"/>
              </w:numPr>
              <w:tabs>
                <w:tab w:val="left" w:pos="829"/>
                <w:tab w:val="left" w:pos="830"/>
              </w:tabs>
              <w:spacing w:before="25"/>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63"/>
              </w:numPr>
              <w:tabs>
                <w:tab w:val="left" w:pos="829"/>
                <w:tab w:val="left" w:pos="830"/>
              </w:tabs>
              <w:spacing w:before="24" w:line="254" w:lineRule="auto"/>
              <w:ind w:right="323"/>
              <w:rPr>
                <w:rFonts w:ascii="Arial" w:hAnsi="Arial"/>
                <w:sz w:val="20"/>
              </w:rPr>
            </w:pPr>
            <w:r>
              <w:rPr>
                <w:rFonts w:ascii="Arial" w:hAnsi="Arial"/>
                <w:w w:val="95"/>
                <w:sz w:val="20"/>
              </w:rPr>
              <w:t>Shows</w:t>
            </w:r>
            <w:r>
              <w:rPr>
                <w:rFonts w:ascii="Arial" w:hAnsi="Arial"/>
                <w:spacing w:val="-33"/>
                <w:w w:val="95"/>
                <w:sz w:val="20"/>
              </w:rPr>
              <w:t xml:space="preserve"> </w:t>
            </w:r>
            <w:r>
              <w:rPr>
                <w:rFonts w:ascii="Arial" w:hAnsi="Arial"/>
                <w:w w:val="95"/>
                <w:sz w:val="20"/>
              </w:rPr>
              <w:t>compromised</w:t>
            </w:r>
            <w:r>
              <w:rPr>
                <w:rFonts w:ascii="Arial" w:hAnsi="Arial"/>
                <w:spacing w:val="-34"/>
                <w:w w:val="95"/>
                <w:sz w:val="20"/>
              </w:rPr>
              <w:t xml:space="preserve"> </w:t>
            </w:r>
            <w:r>
              <w:rPr>
                <w:rFonts w:ascii="Arial" w:hAnsi="Arial"/>
                <w:spacing w:val="-6"/>
                <w:w w:val="95"/>
                <w:sz w:val="20"/>
              </w:rPr>
              <w:t xml:space="preserve">to </w:t>
            </w:r>
            <w:r>
              <w:rPr>
                <w:rFonts w:ascii="Arial" w:hAnsi="Arial"/>
                <w:sz w:val="20"/>
              </w:rPr>
              <w:t>follow</w:t>
            </w:r>
            <w:r>
              <w:rPr>
                <w:rFonts w:ascii="Arial" w:hAnsi="Arial"/>
                <w:spacing w:val="-19"/>
                <w:sz w:val="20"/>
              </w:rPr>
              <w:t xml:space="preserve"> </w:t>
            </w:r>
            <w:r>
              <w:rPr>
                <w:rFonts w:ascii="Arial" w:hAnsi="Arial"/>
                <w:sz w:val="20"/>
              </w:rPr>
              <w:t>guidelines</w:t>
            </w:r>
          </w:p>
        </w:tc>
      </w:tr>
      <w:tr w:rsidR="00EF6423" w:rsidTr="00074781">
        <w:trPr>
          <w:trHeight w:val="1884"/>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6"/>
              <w:rPr>
                <w:rFonts w:ascii="Arial"/>
                <w:b/>
                <w:sz w:val="24"/>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62"/>
              </w:numPr>
              <w:tabs>
                <w:tab w:val="left" w:pos="828"/>
                <w:tab w:val="left" w:pos="829"/>
              </w:tabs>
              <w:spacing w:before="14"/>
              <w:ind w:hanging="361"/>
              <w:rPr>
                <w:rFonts w:ascii="Arial" w:hAnsi="Arial"/>
                <w:sz w:val="20"/>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7"/>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6"/>
                <w:sz w:val="20"/>
              </w:rPr>
              <w:t xml:space="preserve"> </w:t>
            </w:r>
            <w:r>
              <w:rPr>
                <w:rFonts w:ascii="Arial" w:hAnsi="Arial"/>
                <w:sz w:val="20"/>
              </w:rPr>
              <w:t>wear</w:t>
            </w:r>
            <w:r>
              <w:rPr>
                <w:rFonts w:ascii="Arial" w:hAnsi="Arial"/>
                <w:spacing w:val="-27"/>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62"/>
              </w:numPr>
              <w:tabs>
                <w:tab w:val="left" w:pos="828"/>
                <w:tab w:val="left" w:pos="829"/>
              </w:tabs>
              <w:spacing w:before="25"/>
              <w:ind w:hanging="361"/>
              <w:rPr>
                <w:rFonts w:ascii="Arial" w:hAnsi="Arial"/>
                <w:sz w:val="20"/>
              </w:rPr>
            </w:pPr>
            <w:r>
              <w:rPr>
                <w:rFonts w:ascii="Arial" w:hAnsi="Arial"/>
                <w:w w:val="95"/>
                <w:sz w:val="20"/>
              </w:rPr>
              <w:t>Implement</w:t>
            </w:r>
            <w:r>
              <w:rPr>
                <w:rFonts w:ascii="Arial" w:hAnsi="Arial"/>
                <w:spacing w:val="-17"/>
                <w:w w:val="95"/>
                <w:sz w:val="20"/>
              </w:rPr>
              <w:t xml:space="preserve"> </w:t>
            </w:r>
            <w:r>
              <w:rPr>
                <w:rFonts w:ascii="Arial" w:hAnsi="Arial"/>
                <w:w w:val="95"/>
                <w:sz w:val="20"/>
              </w:rPr>
              <w:t>routine</w:t>
            </w:r>
            <w:r>
              <w:rPr>
                <w:rFonts w:ascii="Arial" w:hAnsi="Arial"/>
                <w:spacing w:val="-18"/>
                <w:w w:val="95"/>
                <w:sz w:val="20"/>
              </w:rPr>
              <w:t xml:space="preserve"> </w:t>
            </w:r>
            <w:r>
              <w:rPr>
                <w:rFonts w:ascii="Arial" w:hAnsi="Arial"/>
                <w:w w:val="95"/>
                <w:sz w:val="20"/>
              </w:rPr>
              <w:t>show</w:t>
            </w:r>
            <w:r>
              <w:rPr>
                <w:rFonts w:ascii="Arial" w:hAnsi="Arial"/>
                <w:spacing w:val="-19"/>
                <w:w w:val="95"/>
                <w:sz w:val="20"/>
              </w:rPr>
              <w:t xml:space="preserve"> </w:t>
            </w:r>
            <w:r>
              <w:rPr>
                <w:rFonts w:ascii="Arial" w:hAnsi="Arial"/>
                <w:w w:val="95"/>
                <w:sz w:val="20"/>
              </w:rPr>
              <w:t>crew</w:t>
            </w:r>
            <w:r>
              <w:rPr>
                <w:rFonts w:ascii="Arial" w:hAnsi="Arial"/>
                <w:spacing w:val="-16"/>
                <w:w w:val="95"/>
                <w:sz w:val="20"/>
              </w:rPr>
              <w:t xml:space="preserve"> </w:t>
            </w:r>
            <w:r>
              <w:rPr>
                <w:rFonts w:ascii="Arial" w:hAnsi="Arial"/>
                <w:w w:val="95"/>
                <w:sz w:val="20"/>
              </w:rPr>
              <w:t>asymptomatic</w:t>
            </w:r>
            <w:r>
              <w:rPr>
                <w:rFonts w:ascii="Arial" w:hAnsi="Arial"/>
                <w:spacing w:val="-18"/>
                <w:w w:val="95"/>
                <w:sz w:val="20"/>
              </w:rPr>
              <w:t xml:space="preserve"> </w:t>
            </w:r>
            <w:r>
              <w:rPr>
                <w:rFonts w:ascii="Arial" w:hAnsi="Arial"/>
                <w:w w:val="95"/>
                <w:sz w:val="20"/>
              </w:rPr>
              <w:t>testing</w:t>
            </w:r>
            <w:r>
              <w:rPr>
                <w:rFonts w:ascii="Arial" w:hAnsi="Arial"/>
                <w:spacing w:val="-14"/>
                <w:w w:val="95"/>
                <w:sz w:val="20"/>
              </w:rPr>
              <w:t xml:space="preserve"> </w:t>
            </w:r>
            <w:r>
              <w:rPr>
                <w:rFonts w:ascii="Arial" w:hAnsi="Arial"/>
                <w:w w:val="95"/>
                <w:sz w:val="20"/>
              </w:rPr>
              <w:t>where</w:t>
            </w:r>
            <w:r>
              <w:rPr>
                <w:rFonts w:ascii="Arial" w:hAnsi="Arial"/>
                <w:spacing w:val="-16"/>
                <w:w w:val="95"/>
                <w:sz w:val="20"/>
              </w:rPr>
              <w:t xml:space="preserve"> </w:t>
            </w:r>
            <w:r>
              <w:rPr>
                <w:rFonts w:ascii="Arial" w:hAnsi="Arial"/>
                <w:w w:val="95"/>
                <w:sz w:val="20"/>
              </w:rPr>
              <w:t>possible</w:t>
            </w:r>
          </w:p>
          <w:p w:rsidR="00EF6423" w:rsidRDefault="00EF6423" w:rsidP="00EF6423">
            <w:pPr>
              <w:pStyle w:val="TableParagraph"/>
              <w:numPr>
                <w:ilvl w:val="0"/>
                <w:numId w:val="62"/>
              </w:numPr>
              <w:tabs>
                <w:tab w:val="left" w:pos="828"/>
                <w:tab w:val="left" w:pos="829"/>
              </w:tabs>
              <w:spacing w:before="24"/>
              <w:ind w:hanging="361"/>
              <w:rPr>
                <w:rFonts w:ascii="Arial" w:hAnsi="Arial"/>
                <w:sz w:val="20"/>
              </w:rPr>
            </w:pPr>
            <w:r>
              <w:rPr>
                <w:rFonts w:ascii="Arial" w:hAnsi="Arial"/>
                <w:w w:val="95"/>
                <w:sz w:val="20"/>
              </w:rPr>
              <w:t>Provide</w:t>
            </w:r>
            <w:r>
              <w:rPr>
                <w:rFonts w:ascii="Arial" w:hAnsi="Arial"/>
                <w:spacing w:val="-29"/>
                <w:w w:val="95"/>
                <w:sz w:val="20"/>
              </w:rPr>
              <w:t xml:space="preserve"> </w:t>
            </w:r>
            <w:r>
              <w:rPr>
                <w:rFonts w:ascii="Arial" w:hAnsi="Arial"/>
                <w:w w:val="95"/>
                <w:sz w:val="20"/>
              </w:rPr>
              <w:t>hand</w:t>
            </w:r>
            <w:r>
              <w:rPr>
                <w:rFonts w:ascii="Arial" w:hAnsi="Arial"/>
                <w:spacing w:val="-27"/>
                <w:w w:val="95"/>
                <w:sz w:val="20"/>
              </w:rPr>
              <w:t xml:space="preserve"> </w:t>
            </w:r>
            <w:r>
              <w:rPr>
                <w:rFonts w:ascii="Arial" w:hAnsi="Arial"/>
                <w:w w:val="95"/>
                <w:sz w:val="20"/>
              </w:rPr>
              <w:t>sanitizer</w:t>
            </w:r>
            <w:r>
              <w:rPr>
                <w:rFonts w:ascii="Arial" w:hAnsi="Arial"/>
                <w:spacing w:val="-28"/>
                <w:w w:val="95"/>
                <w:sz w:val="20"/>
              </w:rPr>
              <w:t xml:space="preserve"> </w:t>
            </w:r>
            <w:r>
              <w:rPr>
                <w:rFonts w:ascii="Arial" w:hAnsi="Arial"/>
                <w:w w:val="95"/>
                <w:sz w:val="20"/>
              </w:rPr>
              <w:t>stations</w:t>
            </w:r>
            <w:r>
              <w:rPr>
                <w:rFonts w:ascii="Arial" w:hAnsi="Arial"/>
                <w:spacing w:val="-27"/>
                <w:w w:val="95"/>
                <w:sz w:val="20"/>
              </w:rPr>
              <w:t xml:space="preserve"> </w:t>
            </w:r>
            <w:r>
              <w:rPr>
                <w:rFonts w:ascii="Arial" w:hAnsi="Arial"/>
                <w:w w:val="95"/>
                <w:sz w:val="20"/>
              </w:rPr>
              <w:t>and</w:t>
            </w:r>
            <w:r>
              <w:rPr>
                <w:rFonts w:ascii="Arial" w:hAnsi="Arial"/>
                <w:spacing w:val="-27"/>
                <w:w w:val="95"/>
                <w:sz w:val="20"/>
              </w:rPr>
              <w:t xml:space="preserve"> </w:t>
            </w:r>
            <w:r>
              <w:rPr>
                <w:rFonts w:ascii="Arial" w:hAnsi="Arial"/>
                <w:w w:val="95"/>
                <w:sz w:val="20"/>
              </w:rPr>
              <w:t>encourage</w:t>
            </w:r>
            <w:r>
              <w:rPr>
                <w:rFonts w:ascii="Arial" w:hAnsi="Arial"/>
                <w:spacing w:val="-28"/>
                <w:w w:val="95"/>
                <w:sz w:val="20"/>
              </w:rPr>
              <w:t xml:space="preserve"> </w:t>
            </w:r>
            <w:r>
              <w:rPr>
                <w:rFonts w:ascii="Arial" w:hAnsi="Arial"/>
                <w:w w:val="95"/>
                <w:sz w:val="20"/>
              </w:rPr>
              <w:t>routine</w:t>
            </w:r>
            <w:r>
              <w:rPr>
                <w:rFonts w:ascii="Arial" w:hAnsi="Arial"/>
                <w:spacing w:val="-29"/>
                <w:w w:val="95"/>
                <w:sz w:val="20"/>
              </w:rPr>
              <w:t xml:space="preserve"> </w:t>
            </w:r>
            <w:r>
              <w:rPr>
                <w:rFonts w:ascii="Arial" w:hAnsi="Arial"/>
                <w:w w:val="95"/>
                <w:sz w:val="20"/>
              </w:rPr>
              <w:t>hand</w:t>
            </w:r>
            <w:r>
              <w:rPr>
                <w:rFonts w:ascii="Arial" w:hAnsi="Arial"/>
                <w:spacing w:val="-29"/>
                <w:w w:val="95"/>
                <w:sz w:val="20"/>
              </w:rPr>
              <w:t xml:space="preserve"> </w:t>
            </w:r>
            <w:r>
              <w:rPr>
                <w:rFonts w:ascii="Arial" w:hAnsi="Arial"/>
                <w:w w:val="95"/>
                <w:sz w:val="20"/>
              </w:rPr>
              <w:t>washing</w:t>
            </w:r>
          </w:p>
          <w:p w:rsidR="00EF6423" w:rsidRDefault="00EF6423" w:rsidP="00EF6423">
            <w:pPr>
              <w:pStyle w:val="TableParagraph"/>
              <w:numPr>
                <w:ilvl w:val="0"/>
                <w:numId w:val="62"/>
              </w:numPr>
              <w:tabs>
                <w:tab w:val="left" w:pos="828"/>
                <w:tab w:val="left" w:pos="829"/>
              </w:tabs>
              <w:spacing w:before="24" w:line="295"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p w:rsidR="00EF6423" w:rsidRDefault="00EF6423" w:rsidP="00EF6423">
            <w:pPr>
              <w:pStyle w:val="TableParagraph"/>
              <w:numPr>
                <w:ilvl w:val="0"/>
                <w:numId w:val="62"/>
              </w:numPr>
              <w:tabs>
                <w:tab w:val="left" w:pos="828"/>
                <w:tab w:val="left" w:pos="829"/>
              </w:tabs>
              <w:spacing w:before="8"/>
              <w:ind w:hanging="361"/>
              <w:rPr>
                <w:rFonts w:ascii="Arial" w:hAnsi="Arial"/>
                <w:sz w:val="20"/>
              </w:rPr>
            </w:pPr>
            <w:r>
              <w:rPr>
                <w:rFonts w:ascii="Arial" w:hAnsi="Arial"/>
                <w:sz w:val="20"/>
              </w:rPr>
              <w:t>Disinfect</w:t>
            </w:r>
            <w:r>
              <w:rPr>
                <w:rFonts w:ascii="Arial" w:hAnsi="Arial"/>
                <w:spacing w:val="-18"/>
                <w:sz w:val="20"/>
              </w:rPr>
              <w:t xml:space="preserve"> </w:t>
            </w:r>
            <w:r>
              <w:rPr>
                <w:rFonts w:ascii="Arial" w:hAnsi="Arial"/>
                <w:sz w:val="20"/>
              </w:rPr>
              <w:t>touchable</w:t>
            </w:r>
            <w:r>
              <w:rPr>
                <w:rFonts w:ascii="Arial" w:hAnsi="Arial"/>
                <w:spacing w:val="-19"/>
                <w:sz w:val="20"/>
              </w:rPr>
              <w:t xml:space="preserve"> </w:t>
            </w:r>
            <w:r>
              <w:rPr>
                <w:rFonts w:ascii="Arial" w:hAnsi="Arial"/>
                <w:sz w:val="20"/>
              </w:rPr>
              <w:t>surfaces</w:t>
            </w:r>
            <w:r>
              <w:rPr>
                <w:rFonts w:ascii="Arial" w:hAnsi="Arial"/>
                <w:spacing w:val="-17"/>
                <w:sz w:val="20"/>
              </w:rPr>
              <w:t xml:space="preserve"> </w:t>
            </w:r>
            <w:r>
              <w:rPr>
                <w:rFonts w:ascii="Arial" w:hAnsi="Arial"/>
                <w:sz w:val="20"/>
              </w:rPr>
              <w:t>and</w:t>
            </w:r>
            <w:r>
              <w:rPr>
                <w:rFonts w:ascii="Arial" w:hAnsi="Arial"/>
                <w:spacing w:val="-17"/>
                <w:sz w:val="20"/>
              </w:rPr>
              <w:t xml:space="preserve"> </w:t>
            </w:r>
            <w:r>
              <w:rPr>
                <w:rFonts w:ascii="Arial" w:hAnsi="Arial"/>
                <w:sz w:val="20"/>
              </w:rPr>
              <w:t>weight</w:t>
            </w:r>
            <w:r>
              <w:rPr>
                <w:rFonts w:ascii="Arial" w:hAnsi="Arial"/>
                <w:spacing w:val="-18"/>
                <w:sz w:val="20"/>
              </w:rPr>
              <w:t xml:space="preserve"> </w:t>
            </w:r>
            <w:r>
              <w:rPr>
                <w:rFonts w:ascii="Arial" w:hAnsi="Arial"/>
                <w:sz w:val="20"/>
              </w:rPr>
              <w:t>stacks</w:t>
            </w:r>
            <w:r>
              <w:rPr>
                <w:rFonts w:ascii="Arial" w:hAnsi="Arial"/>
                <w:spacing w:val="-14"/>
                <w:sz w:val="20"/>
              </w:rPr>
              <w:t xml:space="preserve"> </w:t>
            </w:r>
            <w:r>
              <w:rPr>
                <w:rFonts w:ascii="Arial" w:hAnsi="Arial"/>
                <w:sz w:val="20"/>
              </w:rPr>
              <w:t>daily</w:t>
            </w:r>
          </w:p>
          <w:p w:rsidR="00EF6423" w:rsidRDefault="00EF6423" w:rsidP="00EF6423">
            <w:pPr>
              <w:pStyle w:val="TableParagraph"/>
              <w:numPr>
                <w:ilvl w:val="0"/>
                <w:numId w:val="62"/>
              </w:numPr>
              <w:tabs>
                <w:tab w:val="left" w:pos="828"/>
                <w:tab w:val="left" w:pos="829"/>
              </w:tabs>
              <w:spacing w:before="61" w:line="223" w:lineRule="exact"/>
              <w:ind w:hanging="361"/>
              <w:rPr>
                <w:rFonts w:ascii="Arial" w:hAnsi="Arial"/>
                <w:sz w:val="20"/>
              </w:rPr>
            </w:pPr>
            <w:r>
              <w:rPr>
                <w:rFonts w:ascii="Arial" w:hAnsi="Arial"/>
                <w:sz w:val="20"/>
              </w:rPr>
              <w:t>Disinfect ropes</w:t>
            </w:r>
            <w:r>
              <w:rPr>
                <w:rFonts w:ascii="Arial" w:hAnsi="Arial"/>
                <w:spacing w:val="-24"/>
                <w:sz w:val="20"/>
              </w:rPr>
              <w:t xml:space="preserve"> </w:t>
            </w:r>
            <w:r>
              <w:rPr>
                <w:rFonts w:ascii="Arial" w:hAnsi="Arial"/>
                <w:sz w:val="20"/>
              </w:rPr>
              <w:t>regularly</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p w:rsidR="00EF6423" w:rsidRDefault="00EF6423" w:rsidP="00EF6423">
      <w:pPr>
        <w:pStyle w:val="BodyText"/>
        <w:rPr>
          <w:rFonts w:ascii="Arial"/>
          <w:b/>
          <w:sz w:val="20"/>
        </w:rPr>
      </w:pPr>
    </w:p>
    <w:p w:rsidR="00EF6423" w:rsidRDefault="00EF6423" w:rsidP="00EF6423">
      <w:pPr>
        <w:pStyle w:val="BodyText"/>
        <w:spacing w:before="2" w:after="1"/>
        <w:rPr>
          <w:rFonts w:ascii="Arial"/>
          <w:b/>
          <w:sz w:val="2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4291"/>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8"/>
              <w:rPr>
                <w:rFonts w:ascii="Arial"/>
                <w:b/>
                <w:sz w:val="31"/>
              </w:rPr>
            </w:pPr>
          </w:p>
          <w:p w:rsidR="00EF6423" w:rsidRDefault="00EF6423" w:rsidP="00074781">
            <w:pPr>
              <w:pStyle w:val="TableParagraph"/>
              <w:ind w:left="107"/>
              <w:rPr>
                <w:rFonts w:ascii="Arial-BoldItalicMT"/>
                <w:b/>
                <w:i/>
                <w:sz w:val="18"/>
              </w:rPr>
            </w:pPr>
            <w:r>
              <w:rPr>
                <w:rFonts w:ascii="Arial-BoldItalicMT"/>
                <w:b/>
                <w:i/>
                <w:w w:val="95"/>
              </w:rPr>
              <w:t>O</w:t>
            </w:r>
            <w:r>
              <w:rPr>
                <w:rFonts w:ascii="Arial-BoldItalicMT"/>
                <w:b/>
                <w:i/>
                <w:w w:val="95"/>
                <w:sz w:val="18"/>
              </w:rPr>
              <w:t xml:space="preserve">N </w:t>
            </w:r>
            <w:r>
              <w:rPr>
                <w:rFonts w:ascii="Arial-BoldItalicMT"/>
                <w:b/>
                <w:i/>
                <w:w w:val="95"/>
              </w:rPr>
              <w:t>S</w:t>
            </w:r>
            <w:r>
              <w:rPr>
                <w:rFonts w:ascii="Arial-BoldItalicMT"/>
                <w:b/>
                <w:i/>
                <w:w w:val="95"/>
                <w:sz w:val="18"/>
              </w:rPr>
              <w:t>TAGE</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34"/>
              </w:rPr>
            </w:pPr>
          </w:p>
          <w:p w:rsidR="00EF6423" w:rsidRDefault="00EF6423" w:rsidP="00074781">
            <w:pPr>
              <w:pStyle w:val="TableParagraph"/>
              <w:spacing w:before="1"/>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96"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074781">
            <w:pPr>
              <w:pStyle w:val="TableParagraph"/>
              <w:rPr>
                <w:rFonts w:ascii="Arial"/>
                <w:b/>
                <w:sz w:val="26"/>
              </w:rPr>
            </w:pPr>
          </w:p>
          <w:p w:rsidR="00EF6423" w:rsidRDefault="00EF6423" w:rsidP="00EF6423">
            <w:pPr>
              <w:pStyle w:val="TableParagraph"/>
              <w:numPr>
                <w:ilvl w:val="0"/>
                <w:numId w:val="61"/>
              </w:numPr>
              <w:tabs>
                <w:tab w:val="left" w:pos="828"/>
                <w:tab w:val="left" w:pos="829"/>
              </w:tabs>
              <w:spacing w:before="205"/>
              <w:ind w:hanging="361"/>
              <w:rPr>
                <w:rFonts w:ascii="Arial" w:hAnsi="Arial"/>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8"/>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7"/>
                <w:sz w:val="20"/>
              </w:rPr>
              <w:t xml:space="preserve"> </w:t>
            </w:r>
            <w:r>
              <w:rPr>
                <w:rFonts w:ascii="Arial" w:hAnsi="Arial"/>
                <w:sz w:val="20"/>
              </w:rPr>
              <w:t>wear</w:t>
            </w:r>
            <w:r>
              <w:rPr>
                <w:rFonts w:ascii="Arial" w:hAnsi="Arial"/>
                <w:spacing w:val="-25"/>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61"/>
              </w:numPr>
              <w:tabs>
                <w:tab w:val="left" w:pos="828"/>
                <w:tab w:val="left" w:pos="829"/>
              </w:tabs>
              <w:spacing w:before="20"/>
              <w:ind w:hanging="361"/>
              <w:rPr>
                <w:rFonts w:ascii="Arial" w:hAnsi="Arial"/>
              </w:rPr>
            </w:pPr>
            <w:r>
              <w:rPr>
                <w:rFonts w:ascii="Arial" w:hAnsi="Arial"/>
                <w:sz w:val="20"/>
              </w:rPr>
              <w:t>Enforce</w:t>
            </w:r>
            <w:r>
              <w:rPr>
                <w:rFonts w:ascii="Arial" w:hAnsi="Arial"/>
                <w:spacing w:val="-18"/>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4"/>
                <w:sz w:val="20"/>
              </w:rPr>
              <w:t xml:space="preserve"> </w:t>
            </w:r>
            <w:r>
              <w:rPr>
                <w:rFonts w:ascii="Arial" w:hAnsi="Arial"/>
                <w:sz w:val="20"/>
              </w:rPr>
              <w:t>whenever</w:t>
            </w:r>
            <w:r>
              <w:rPr>
                <w:rFonts w:ascii="Arial" w:hAnsi="Arial"/>
                <w:spacing w:val="-16"/>
                <w:sz w:val="20"/>
              </w:rPr>
              <w:t xml:space="preserve"> </w:t>
            </w:r>
            <w:r>
              <w:rPr>
                <w:rFonts w:ascii="Arial" w:hAnsi="Arial"/>
                <w:sz w:val="20"/>
              </w:rPr>
              <w:t>possible</w:t>
            </w:r>
          </w:p>
          <w:p w:rsidR="00EF6423" w:rsidRDefault="00EF6423" w:rsidP="00EF6423">
            <w:pPr>
              <w:pStyle w:val="TableParagraph"/>
              <w:numPr>
                <w:ilvl w:val="0"/>
                <w:numId w:val="61"/>
              </w:numPr>
              <w:tabs>
                <w:tab w:val="left" w:pos="829"/>
              </w:tabs>
              <w:spacing w:before="23" w:line="252" w:lineRule="auto"/>
              <w:ind w:left="828" w:right="338"/>
              <w:jc w:val="both"/>
              <w:rPr>
                <w:rFonts w:ascii="Arial" w:hAnsi="Arial"/>
              </w:rPr>
            </w:pPr>
            <w:r>
              <w:rPr>
                <w:rFonts w:ascii="Arial" w:hAnsi="Arial"/>
                <w:w w:val="95"/>
                <w:sz w:val="20"/>
              </w:rPr>
              <w:t>Reduce</w:t>
            </w:r>
            <w:r>
              <w:rPr>
                <w:rFonts w:ascii="Arial" w:hAnsi="Arial"/>
                <w:spacing w:val="-23"/>
                <w:w w:val="95"/>
                <w:sz w:val="20"/>
              </w:rPr>
              <w:t xml:space="preserve"> </w:t>
            </w:r>
            <w:r>
              <w:rPr>
                <w:rFonts w:ascii="Arial" w:hAnsi="Arial"/>
                <w:w w:val="95"/>
                <w:sz w:val="20"/>
              </w:rPr>
              <w:t>number</w:t>
            </w:r>
            <w:r>
              <w:rPr>
                <w:rFonts w:ascii="Arial" w:hAnsi="Arial"/>
                <w:spacing w:val="-21"/>
                <w:w w:val="95"/>
                <w:sz w:val="20"/>
              </w:rPr>
              <w:t xml:space="preserve"> </w:t>
            </w:r>
            <w:r>
              <w:rPr>
                <w:rFonts w:ascii="Arial" w:hAnsi="Arial"/>
                <w:w w:val="95"/>
                <w:sz w:val="20"/>
              </w:rPr>
              <w:t>of</w:t>
            </w:r>
            <w:r>
              <w:rPr>
                <w:rFonts w:ascii="Arial" w:hAnsi="Arial"/>
                <w:spacing w:val="-23"/>
                <w:w w:val="95"/>
                <w:sz w:val="20"/>
              </w:rPr>
              <w:t xml:space="preserve"> </w:t>
            </w:r>
            <w:r>
              <w:rPr>
                <w:rFonts w:ascii="Arial" w:hAnsi="Arial"/>
                <w:w w:val="95"/>
                <w:sz w:val="20"/>
              </w:rPr>
              <w:t>personnel</w:t>
            </w:r>
            <w:r>
              <w:rPr>
                <w:rFonts w:ascii="Arial" w:hAnsi="Arial"/>
                <w:spacing w:val="-22"/>
                <w:w w:val="95"/>
                <w:sz w:val="20"/>
              </w:rPr>
              <w:t xml:space="preserve"> </w:t>
            </w:r>
            <w:r>
              <w:rPr>
                <w:rFonts w:ascii="Arial" w:hAnsi="Arial"/>
                <w:w w:val="95"/>
                <w:sz w:val="20"/>
              </w:rPr>
              <w:t>allowed</w:t>
            </w:r>
            <w:r>
              <w:rPr>
                <w:rFonts w:ascii="Arial" w:hAnsi="Arial"/>
                <w:spacing w:val="-21"/>
                <w:w w:val="95"/>
                <w:sz w:val="20"/>
              </w:rPr>
              <w:t xml:space="preserve"> </w:t>
            </w:r>
            <w:r>
              <w:rPr>
                <w:rFonts w:ascii="Arial" w:hAnsi="Arial"/>
                <w:w w:val="95"/>
                <w:sz w:val="20"/>
              </w:rPr>
              <w:t>onstage</w:t>
            </w:r>
            <w:r>
              <w:rPr>
                <w:rFonts w:ascii="Arial" w:hAnsi="Arial"/>
                <w:spacing w:val="-23"/>
                <w:w w:val="95"/>
                <w:sz w:val="20"/>
              </w:rPr>
              <w:t xml:space="preserve"> </w:t>
            </w:r>
            <w:r>
              <w:rPr>
                <w:rFonts w:ascii="Arial" w:hAnsi="Arial"/>
                <w:w w:val="95"/>
                <w:sz w:val="20"/>
              </w:rPr>
              <w:t>or</w:t>
            </w:r>
            <w:r>
              <w:rPr>
                <w:rFonts w:ascii="Arial" w:hAnsi="Arial"/>
                <w:spacing w:val="-21"/>
                <w:w w:val="95"/>
                <w:sz w:val="20"/>
              </w:rPr>
              <w:t xml:space="preserve"> </w:t>
            </w:r>
            <w:r>
              <w:rPr>
                <w:rFonts w:ascii="Arial" w:hAnsi="Arial"/>
                <w:w w:val="95"/>
                <w:sz w:val="20"/>
              </w:rPr>
              <w:t>develop</w:t>
            </w:r>
            <w:r>
              <w:rPr>
                <w:rFonts w:ascii="Arial" w:hAnsi="Arial"/>
                <w:spacing w:val="-21"/>
                <w:w w:val="95"/>
                <w:sz w:val="20"/>
              </w:rPr>
              <w:t xml:space="preserve"> </w:t>
            </w:r>
            <w:r>
              <w:rPr>
                <w:rFonts w:ascii="Arial" w:hAnsi="Arial"/>
                <w:w w:val="95"/>
                <w:sz w:val="20"/>
              </w:rPr>
              <w:t>a</w:t>
            </w:r>
            <w:r>
              <w:rPr>
                <w:rFonts w:ascii="Arial" w:hAnsi="Arial"/>
                <w:spacing w:val="-22"/>
                <w:w w:val="95"/>
                <w:sz w:val="20"/>
              </w:rPr>
              <w:t xml:space="preserve"> </w:t>
            </w:r>
            <w:r>
              <w:rPr>
                <w:rFonts w:ascii="Arial" w:hAnsi="Arial"/>
                <w:w w:val="95"/>
                <w:sz w:val="20"/>
              </w:rPr>
              <w:t>strategy</w:t>
            </w:r>
            <w:r>
              <w:rPr>
                <w:rFonts w:ascii="Arial" w:hAnsi="Arial"/>
                <w:spacing w:val="-21"/>
                <w:w w:val="95"/>
                <w:sz w:val="20"/>
              </w:rPr>
              <w:t xml:space="preserve"> </w:t>
            </w:r>
            <w:r>
              <w:rPr>
                <w:rFonts w:ascii="Arial" w:hAnsi="Arial"/>
                <w:w w:val="95"/>
                <w:sz w:val="20"/>
              </w:rPr>
              <w:t>per show/event</w:t>
            </w:r>
            <w:r>
              <w:rPr>
                <w:rFonts w:ascii="Arial" w:hAnsi="Arial"/>
                <w:spacing w:val="-17"/>
                <w:w w:val="95"/>
                <w:sz w:val="20"/>
              </w:rPr>
              <w:t xml:space="preserve"> </w:t>
            </w:r>
            <w:r>
              <w:rPr>
                <w:rFonts w:ascii="Arial" w:hAnsi="Arial"/>
                <w:w w:val="95"/>
                <w:sz w:val="20"/>
              </w:rPr>
              <w:t>for</w:t>
            </w:r>
            <w:r>
              <w:rPr>
                <w:rFonts w:ascii="Arial" w:hAnsi="Arial"/>
                <w:spacing w:val="-17"/>
                <w:w w:val="95"/>
                <w:sz w:val="20"/>
              </w:rPr>
              <w:t xml:space="preserve"> </w:t>
            </w:r>
            <w:r>
              <w:rPr>
                <w:rFonts w:ascii="Arial" w:hAnsi="Arial"/>
                <w:w w:val="95"/>
                <w:sz w:val="20"/>
              </w:rPr>
              <w:t>staffing</w:t>
            </w:r>
            <w:r>
              <w:rPr>
                <w:rFonts w:ascii="Arial" w:hAnsi="Arial"/>
                <w:spacing w:val="-18"/>
                <w:w w:val="95"/>
                <w:sz w:val="20"/>
              </w:rPr>
              <w:t xml:space="preserve"> </w:t>
            </w:r>
            <w:r>
              <w:rPr>
                <w:rFonts w:ascii="Arial" w:hAnsi="Arial"/>
                <w:w w:val="95"/>
                <w:sz w:val="20"/>
              </w:rPr>
              <w:t>levels</w:t>
            </w:r>
            <w:r>
              <w:rPr>
                <w:rFonts w:ascii="Arial" w:hAnsi="Arial"/>
                <w:spacing w:val="-18"/>
                <w:w w:val="95"/>
                <w:sz w:val="20"/>
              </w:rPr>
              <w:t xml:space="preserve"> </w:t>
            </w:r>
            <w:r>
              <w:rPr>
                <w:rFonts w:ascii="Arial" w:hAnsi="Arial"/>
                <w:w w:val="95"/>
                <w:sz w:val="20"/>
              </w:rPr>
              <w:t>and</w:t>
            </w:r>
            <w:r>
              <w:rPr>
                <w:rFonts w:ascii="Arial" w:hAnsi="Arial"/>
                <w:spacing w:val="-15"/>
                <w:w w:val="95"/>
                <w:sz w:val="20"/>
              </w:rPr>
              <w:t xml:space="preserve"> </w:t>
            </w:r>
            <w:r>
              <w:rPr>
                <w:rFonts w:ascii="Arial" w:hAnsi="Arial"/>
                <w:w w:val="95"/>
                <w:sz w:val="20"/>
              </w:rPr>
              <w:t>on-stage</w:t>
            </w:r>
            <w:r>
              <w:rPr>
                <w:rFonts w:ascii="Arial" w:hAnsi="Arial"/>
                <w:spacing w:val="-18"/>
                <w:w w:val="95"/>
                <w:sz w:val="20"/>
              </w:rPr>
              <w:t xml:space="preserve"> </w:t>
            </w:r>
            <w:r>
              <w:rPr>
                <w:rFonts w:ascii="Arial" w:hAnsi="Arial"/>
                <w:w w:val="95"/>
                <w:sz w:val="20"/>
              </w:rPr>
              <w:t>locations</w:t>
            </w:r>
            <w:r>
              <w:rPr>
                <w:rFonts w:ascii="Arial" w:hAnsi="Arial"/>
                <w:spacing w:val="-18"/>
                <w:w w:val="95"/>
                <w:sz w:val="20"/>
              </w:rPr>
              <w:t xml:space="preserve"> </w:t>
            </w:r>
            <w:r>
              <w:rPr>
                <w:rFonts w:ascii="Arial" w:hAnsi="Arial"/>
                <w:w w:val="95"/>
                <w:sz w:val="20"/>
              </w:rPr>
              <w:t>during</w:t>
            </w:r>
            <w:r>
              <w:rPr>
                <w:rFonts w:ascii="Arial" w:hAnsi="Arial"/>
                <w:spacing w:val="-19"/>
                <w:w w:val="95"/>
                <w:sz w:val="20"/>
              </w:rPr>
              <w:t xml:space="preserve"> </w:t>
            </w:r>
            <w:r>
              <w:rPr>
                <w:rFonts w:ascii="Arial" w:hAnsi="Arial"/>
                <w:w w:val="95"/>
                <w:sz w:val="20"/>
              </w:rPr>
              <w:t>load-in,</w:t>
            </w:r>
            <w:r>
              <w:rPr>
                <w:rFonts w:ascii="Arial" w:hAnsi="Arial"/>
                <w:spacing w:val="-18"/>
                <w:w w:val="95"/>
                <w:sz w:val="20"/>
              </w:rPr>
              <w:t xml:space="preserve"> </w:t>
            </w:r>
            <w:r>
              <w:rPr>
                <w:rFonts w:ascii="Arial" w:hAnsi="Arial"/>
                <w:w w:val="95"/>
                <w:sz w:val="20"/>
              </w:rPr>
              <w:t xml:space="preserve">run </w:t>
            </w:r>
            <w:r>
              <w:rPr>
                <w:rFonts w:ascii="Arial" w:hAnsi="Arial"/>
                <w:sz w:val="20"/>
              </w:rPr>
              <w:t>and</w:t>
            </w:r>
            <w:r>
              <w:rPr>
                <w:rFonts w:ascii="Arial" w:hAnsi="Arial"/>
                <w:spacing w:val="-11"/>
                <w:sz w:val="20"/>
              </w:rPr>
              <w:t xml:space="preserve"> </w:t>
            </w:r>
            <w:r>
              <w:rPr>
                <w:rFonts w:ascii="Arial" w:hAnsi="Arial"/>
                <w:sz w:val="20"/>
              </w:rPr>
              <w:t>strike</w:t>
            </w:r>
          </w:p>
          <w:p w:rsidR="00EF6423" w:rsidRDefault="00EF6423" w:rsidP="00EF6423">
            <w:pPr>
              <w:pStyle w:val="TableParagraph"/>
              <w:numPr>
                <w:ilvl w:val="0"/>
                <w:numId w:val="61"/>
              </w:numPr>
              <w:tabs>
                <w:tab w:val="left" w:pos="828"/>
                <w:tab w:val="left" w:pos="829"/>
              </w:tabs>
              <w:spacing w:before="15" w:line="249" w:lineRule="auto"/>
              <w:ind w:left="828" w:right="886"/>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8"/>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21"/>
                <w:sz w:val="20"/>
              </w:rPr>
              <w:t xml:space="preserve"> </w:t>
            </w:r>
            <w:r>
              <w:rPr>
                <w:rFonts w:ascii="Arial" w:hAnsi="Arial"/>
                <w:sz w:val="20"/>
              </w:rPr>
              <w:t>costumes,</w:t>
            </w:r>
            <w:r>
              <w:rPr>
                <w:rFonts w:ascii="Arial" w:hAnsi="Arial"/>
                <w:spacing w:val="-21"/>
                <w:sz w:val="20"/>
              </w:rPr>
              <w:t xml:space="preserve"> </w:t>
            </w:r>
            <w:r>
              <w:rPr>
                <w:rFonts w:ascii="Arial" w:hAnsi="Arial"/>
                <w:sz w:val="20"/>
              </w:rPr>
              <w:t>safety</w:t>
            </w:r>
            <w:r>
              <w:rPr>
                <w:rFonts w:ascii="Arial" w:hAnsi="Arial"/>
                <w:spacing w:val="-20"/>
                <w:sz w:val="20"/>
              </w:rPr>
              <w:t xml:space="preserve"> </w:t>
            </w:r>
            <w:r>
              <w:rPr>
                <w:rFonts w:ascii="Arial" w:hAnsi="Arial"/>
                <w:sz w:val="20"/>
              </w:rPr>
              <w:t>equipment,</w:t>
            </w:r>
            <w:r>
              <w:rPr>
                <w:rFonts w:ascii="Arial" w:hAnsi="Arial"/>
                <w:spacing w:val="-21"/>
                <w:sz w:val="20"/>
              </w:rPr>
              <w:t xml:space="preserve"> </w:t>
            </w:r>
            <w:r>
              <w:rPr>
                <w:rFonts w:ascii="Arial" w:hAnsi="Arial"/>
                <w:sz w:val="20"/>
              </w:rPr>
              <w:t>props)</w:t>
            </w:r>
          </w:p>
          <w:p w:rsidR="00EF6423" w:rsidRDefault="00EF6423" w:rsidP="00EF6423">
            <w:pPr>
              <w:pStyle w:val="TableParagraph"/>
              <w:numPr>
                <w:ilvl w:val="0"/>
                <w:numId w:val="61"/>
              </w:numPr>
              <w:tabs>
                <w:tab w:val="left" w:pos="828"/>
                <w:tab w:val="left" w:pos="829"/>
              </w:tabs>
              <w:spacing w:before="16" w:line="292" w:lineRule="auto"/>
              <w:ind w:left="828" w:right="225"/>
              <w:rPr>
                <w:rFonts w:ascii="Arial" w:hAnsi="Arial"/>
                <w:sz w:val="20"/>
              </w:rPr>
            </w:pPr>
            <w:r>
              <w:rPr>
                <w:rFonts w:ascii="Arial" w:hAnsi="Arial"/>
                <w:w w:val="95"/>
                <w:sz w:val="20"/>
              </w:rPr>
              <w:t>Routine</w:t>
            </w:r>
            <w:r>
              <w:rPr>
                <w:rFonts w:ascii="Arial" w:hAnsi="Arial"/>
                <w:spacing w:val="-22"/>
                <w:w w:val="95"/>
                <w:sz w:val="20"/>
              </w:rPr>
              <w:t xml:space="preserve"> </w:t>
            </w:r>
            <w:r>
              <w:rPr>
                <w:rFonts w:ascii="Arial" w:hAnsi="Arial"/>
                <w:w w:val="95"/>
                <w:sz w:val="20"/>
              </w:rPr>
              <w:t>hand</w:t>
            </w:r>
            <w:r>
              <w:rPr>
                <w:rFonts w:ascii="Arial" w:hAnsi="Arial"/>
                <w:spacing w:val="-21"/>
                <w:w w:val="95"/>
                <w:sz w:val="20"/>
              </w:rPr>
              <w:t xml:space="preserve"> </w:t>
            </w:r>
            <w:r>
              <w:rPr>
                <w:rFonts w:ascii="Arial" w:hAnsi="Arial"/>
                <w:w w:val="95"/>
                <w:sz w:val="20"/>
              </w:rPr>
              <w:t>washing</w:t>
            </w:r>
            <w:r>
              <w:rPr>
                <w:rFonts w:ascii="Arial" w:hAnsi="Arial"/>
                <w:spacing w:val="-21"/>
                <w:w w:val="95"/>
                <w:sz w:val="20"/>
              </w:rPr>
              <w:t xml:space="preserve"> </w:t>
            </w:r>
            <w:r>
              <w:rPr>
                <w:rFonts w:ascii="Arial" w:hAnsi="Arial"/>
                <w:w w:val="95"/>
                <w:sz w:val="20"/>
              </w:rPr>
              <w:t>breaks</w:t>
            </w:r>
            <w:r>
              <w:rPr>
                <w:rFonts w:ascii="Arial" w:hAnsi="Arial"/>
                <w:spacing w:val="-22"/>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addition</w:t>
            </w:r>
            <w:r>
              <w:rPr>
                <w:rFonts w:ascii="Arial" w:hAnsi="Arial"/>
                <w:spacing w:val="-21"/>
                <w:w w:val="95"/>
                <w:sz w:val="20"/>
              </w:rPr>
              <w:t xml:space="preserve"> </w:t>
            </w:r>
            <w:r>
              <w:rPr>
                <w:rFonts w:ascii="Arial" w:hAnsi="Arial"/>
                <w:w w:val="95"/>
                <w:sz w:val="20"/>
              </w:rPr>
              <w:t>of</w:t>
            </w:r>
            <w:r>
              <w:rPr>
                <w:rFonts w:ascii="Arial" w:hAnsi="Arial"/>
                <w:spacing w:val="-22"/>
                <w:w w:val="95"/>
                <w:sz w:val="20"/>
              </w:rPr>
              <w:t xml:space="preserve"> </w:t>
            </w:r>
            <w:r>
              <w:rPr>
                <w:rFonts w:ascii="Arial" w:hAnsi="Arial"/>
                <w:w w:val="95"/>
                <w:sz w:val="20"/>
              </w:rPr>
              <w:t>hand</w:t>
            </w:r>
            <w:r>
              <w:rPr>
                <w:rFonts w:ascii="Arial" w:hAnsi="Arial"/>
                <w:spacing w:val="-20"/>
                <w:w w:val="95"/>
                <w:sz w:val="20"/>
              </w:rPr>
              <w:t xml:space="preserve"> </w:t>
            </w:r>
            <w:r>
              <w:rPr>
                <w:rFonts w:ascii="Arial" w:hAnsi="Arial"/>
                <w:w w:val="95"/>
                <w:sz w:val="20"/>
              </w:rPr>
              <w:t>sanitizing</w:t>
            </w:r>
            <w:r>
              <w:rPr>
                <w:rFonts w:ascii="Arial" w:hAnsi="Arial"/>
                <w:spacing w:val="-21"/>
                <w:w w:val="95"/>
                <w:sz w:val="20"/>
              </w:rPr>
              <w:t xml:space="preserve"> </w:t>
            </w:r>
            <w:r>
              <w:rPr>
                <w:rFonts w:ascii="Arial" w:hAnsi="Arial"/>
                <w:w w:val="95"/>
                <w:sz w:val="20"/>
              </w:rPr>
              <w:t>stations</w:t>
            </w:r>
            <w:r>
              <w:rPr>
                <w:rFonts w:ascii="Arial" w:hAnsi="Arial"/>
                <w:spacing w:val="-21"/>
                <w:w w:val="95"/>
                <w:sz w:val="20"/>
              </w:rPr>
              <w:t xml:space="preserve"> </w:t>
            </w:r>
            <w:r>
              <w:rPr>
                <w:rFonts w:ascii="Arial" w:hAnsi="Arial"/>
                <w:w w:val="95"/>
                <w:sz w:val="20"/>
              </w:rPr>
              <w:t xml:space="preserve">off- </w:t>
            </w:r>
            <w:r>
              <w:rPr>
                <w:rFonts w:ascii="Arial" w:hAnsi="Arial"/>
                <w:sz w:val="20"/>
              </w:rPr>
              <w:t>stage</w:t>
            </w:r>
          </w:p>
          <w:p w:rsidR="00EF6423" w:rsidRDefault="00EF6423" w:rsidP="00EF6423">
            <w:pPr>
              <w:pStyle w:val="TableParagraph"/>
              <w:numPr>
                <w:ilvl w:val="0"/>
                <w:numId w:val="61"/>
              </w:numPr>
              <w:tabs>
                <w:tab w:val="left" w:pos="828"/>
                <w:tab w:val="left" w:pos="829"/>
              </w:tabs>
              <w:spacing w:before="10"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p w:rsidR="00EF6423" w:rsidRDefault="00EF6423" w:rsidP="00EF6423">
            <w:pPr>
              <w:pStyle w:val="TableParagraph"/>
              <w:numPr>
                <w:ilvl w:val="0"/>
                <w:numId w:val="61"/>
              </w:numPr>
              <w:tabs>
                <w:tab w:val="left" w:pos="828"/>
                <w:tab w:val="left" w:pos="829"/>
              </w:tabs>
              <w:spacing w:before="1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61"/>
              </w:numPr>
              <w:tabs>
                <w:tab w:val="left" w:pos="828"/>
                <w:tab w:val="left" w:pos="829"/>
              </w:tabs>
              <w:spacing w:before="63"/>
              <w:ind w:hanging="361"/>
              <w:rPr>
                <w:rFonts w:ascii="Arial" w:hAnsi="Arial"/>
                <w:sz w:val="20"/>
              </w:rPr>
            </w:pPr>
            <w:r>
              <w:rPr>
                <w:rFonts w:ascii="Arial" w:hAnsi="Arial"/>
                <w:sz w:val="20"/>
              </w:rPr>
              <w:t>Spray/disinfect stage</w:t>
            </w:r>
            <w:r>
              <w:rPr>
                <w:rFonts w:ascii="Arial" w:hAnsi="Arial"/>
                <w:spacing w:val="-26"/>
                <w:sz w:val="20"/>
              </w:rPr>
              <w:t xml:space="preserve"> </w:t>
            </w:r>
            <w:r>
              <w:rPr>
                <w:rFonts w:ascii="Arial" w:hAnsi="Arial"/>
                <w:sz w:val="20"/>
              </w:rPr>
              <w:t>daily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4"/>
              <w:rPr>
                <w:rFonts w:ascii="Arial"/>
                <w:b/>
                <w:sz w:val="19"/>
              </w:rPr>
            </w:pPr>
          </w:p>
          <w:p w:rsidR="00EF6423" w:rsidRDefault="00EF6423" w:rsidP="00EF6423">
            <w:pPr>
              <w:pStyle w:val="TableParagraph"/>
              <w:numPr>
                <w:ilvl w:val="0"/>
                <w:numId w:val="60"/>
              </w:numPr>
              <w:tabs>
                <w:tab w:val="left" w:pos="829"/>
                <w:tab w:val="left" w:pos="830"/>
              </w:tabs>
              <w:spacing w:before="1"/>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60"/>
              </w:numPr>
              <w:tabs>
                <w:tab w:val="left" w:pos="829"/>
                <w:tab w:val="left" w:pos="830"/>
              </w:tabs>
              <w:spacing w:before="24" w:line="254" w:lineRule="auto"/>
              <w:ind w:right="434"/>
              <w:rPr>
                <w:rFonts w:ascii="Arial" w:hAnsi="Arial"/>
                <w:sz w:val="20"/>
              </w:rPr>
            </w:pPr>
            <w:r>
              <w:rPr>
                <w:rFonts w:ascii="Arial" w:hAnsi="Arial"/>
                <w:w w:val="95"/>
                <w:sz w:val="20"/>
              </w:rPr>
              <w:t>Extended</w:t>
            </w:r>
            <w:r>
              <w:rPr>
                <w:rFonts w:ascii="Arial" w:hAnsi="Arial"/>
                <w:spacing w:val="-26"/>
                <w:w w:val="95"/>
                <w:sz w:val="20"/>
              </w:rPr>
              <w:t xml:space="preserve"> </w:t>
            </w:r>
            <w:r>
              <w:rPr>
                <w:rFonts w:ascii="Arial" w:hAnsi="Arial"/>
                <w:w w:val="95"/>
                <w:sz w:val="20"/>
              </w:rPr>
              <w:t>load-in</w:t>
            </w:r>
            <w:r>
              <w:rPr>
                <w:rFonts w:ascii="Arial" w:hAnsi="Arial"/>
                <w:spacing w:val="-25"/>
                <w:w w:val="95"/>
                <w:sz w:val="20"/>
              </w:rPr>
              <w:t xml:space="preserve"> </w:t>
            </w:r>
            <w:r>
              <w:rPr>
                <w:rFonts w:ascii="Arial" w:hAnsi="Arial"/>
                <w:w w:val="95"/>
                <w:sz w:val="20"/>
              </w:rPr>
              <w:t xml:space="preserve">time </w:t>
            </w:r>
            <w:r>
              <w:rPr>
                <w:rFonts w:ascii="Arial" w:hAnsi="Arial"/>
                <w:sz w:val="20"/>
              </w:rPr>
              <w:t>frame</w:t>
            </w:r>
          </w:p>
          <w:p w:rsidR="00EF6423" w:rsidRDefault="00EF6423" w:rsidP="00EF6423">
            <w:pPr>
              <w:pStyle w:val="TableParagraph"/>
              <w:numPr>
                <w:ilvl w:val="0"/>
                <w:numId w:val="60"/>
              </w:numPr>
              <w:tabs>
                <w:tab w:val="left" w:pos="829"/>
                <w:tab w:val="left" w:pos="830"/>
              </w:tabs>
              <w:spacing w:before="12"/>
              <w:ind w:hanging="361"/>
              <w:rPr>
                <w:rFonts w:ascii="Arial" w:hAnsi="Arial"/>
                <w:sz w:val="20"/>
              </w:rPr>
            </w:pPr>
            <w:r>
              <w:rPr>
                <w:rFonts w:ascii="Arial" w:hAnsi="Arial"/>
                <w:sz w:val="20"/>
              </w:rPr>
              <w:t>Disinfectant</w:t>
            </w:r>
            <w:r>
              <w:rPr>
                <w:rFonts w:ascii="Arial" w:hAnsi="Arial"/>
                <w:spacing w:val="-23"/>
                <w:sz w:val="20"/>
              </w:rPr>
              <w:t xml:space="preserve"> </w:t>
            </w:r>
            <w:r>
              <w:rPr>
                <w:rFonts w:ascii="Arial" w:hAnsi="Arial"/>
                <w:sz w:val="20"/>
              </w:rPr>
              <w:t>expense</w:t>
            </w:r>
          </w:p>
          <w:p w:rsidR="00EF6423" w:rsidRDefault="00EF6423" w:rsidP="00EF6423">
            <w:pPr>
              <w:pStyle w:val="TableParagraph"/>
              <w:numPr>
                <w:ilvl w:val="0"/>
                <w:numId w:val="60"/>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60"/>
              </w:numPr>
              <w:tabs>
                <w:tab w:val="left" w:pos="829"/>
                <w:tab w:val="left" w:pos="830"/>
              </w:tabs>
              <w:spacing w:before="25" w:line="254" w:lineRule="auto"/>
              <w:ind w:right="323"/>
              <w:rPr>
                <w:rFonts w:ascii="Arial" w:hAnsi="Arial"/>
                <w:sz w:val="20"/>
              </w:rPr>
            </w:pPr>
            <w:r>
              <w:rPr>
                <w:rFonts w:ascii="Arial" w:hAnsi="Arial"/>
                <w:w w:val="95"/>
                <w:sz w:val="20"/>
              </w:rPr>
              <w:t>Shows</w:t>
            </w:r>
            <w:r>
              <w:rPr>
                <w:rFonts w:ascii="Arial" w:hAnsi="Arial"/>
                <w:spacing w:val="-33"/>
                <w:w w:val="95"/>
                <w:sz w:val="20"/>
              </w:rPr>
              <w:t xml:space="preserve"> </w:t>
            </w:r>
            <w:r>
              <w:rPr>
                <w:rFonts w:ascii="Arial" w:hAnsi="Arial"/>
                <w:w w:val="95"/>
                <w:sz w:val="20"/>
              </w:rPr>
              <w:t>compromised</w:t>
            </w:r>
            <w:r>
              <w:rPr>
                <w:rFonts w:ascii="Arial" w:hAnsi="Arial"/>
                <w:spacing w:val="-34"/>
                <w:w w:val="95"/>
                <w:sz w:val="20"/>
              </w:rPr>
              <w:t xml:space="preserve"> </w:t>
            </w:r>
            <w:r>
              <w:rPr>
                <w:rFonts w:ascii="Arial" w:hAnsi="Arial"/>
                <w:spacing w:val="-6"/>
                <w:w w:val="95"/>
                <w:sz w:val="20"/>
              </w:rPr>
              <w:t xml:space="preserve">to </w:t>
            </w:r>
            <w:r>
              <w:rPr>
                <w:rFonts w:ascii="Arial" w:hAnsi="Arial"/>
                <w:sz w:val="20"/>
              </w:rPr>
              <w:t>follow</w:t>
            </w:r>
            <w:r>
              <w:rPr>
                <w:rFonts w:ascii="Arial" w:hAnsi="Arial"/>
                <w:spacing w:val="-19"/>
                <w:sz w:val="20"/>
              </w:rPr>
              <w:t xml:space="preserve"> </w:t>
            </w:r>
            <w:r>
              <w:rPr>
                <w:rFonts w:ascii="Arial" w:hAnsi="Arial"/>
                <w:sz w:val="20"/>
              </w:rPr>
              <w:t>guidelines</w:t>
            </w:r>
          </w:p>
        </w:tc>
      </w:tr>
      <w:tr w:rsidR="00EF6423" w:rsidTr="00074781">
        <w:trPr>
          <w:trHeight w:val="3271"/>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28"/>
              </w:rPr>
            </w:pPr>
          </w:p>
          <w:p w:rsidR="00EF6423" w:rsidRDefault="00EF6423" w:rsidP="00074781">
            <w:pPr>
              <w:pStyle w:val="TableParagraph"/>
              <w:spacing w:line="256"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074781">
            <w:pPr>
              <w:pStyle w:val="TableParagraph"/>
              <w:rPr>
                <w:rFonts w:ascii="Arial"/>
                <w:b/>
                <w:sz w:val="20"/>
              </w:rPr>
            </w:pPr>
          </w:p>
          <w:p w:rsidR="00EF6423" w:rsidRDefault="00EF6423" w:rsidP="00074781">
            <w:pPr>
              <w:pStyle w:val="TableParagraph"/>
              <w:rPr>
                <w:rFonts w:ascii="Arial"/>
                <w:b/>
                <w:sz w:val="28"/>
              </w:rPr>
            </w:pPr>
          </w:p>
          <w:p w:rsidR="00EF6423" w:rsidRDefault="00EF6423" w:rsidP="00EF6423">
            <w:pPr>
              <w:pStyle w:val="TableParagraph"/>
              <w:numPr>
                <w:ilvl w:val="0"/>
                <w:numId w:val="59"/>
              </w:numPr>
              <w:tabs>
                <w:tab w:val="left" w:pos="828"/>
                <w:tab w:val="left" w:pos="829"/>
              </w:tabs>
              <w:spacing w:line="249" w:lineRule="auto"/>
              <w:ind w:left="828" w:right="886"/>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8"/>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21"/>
                <w:sz w:val="20"/>
              </w:rPr>
              <w:t xml:space="preserve"> </w:t>
            </w:r>
            <w:r>
              <w:rPr>
                <w:rFonts w:ascii="Arial" w:hAnsi="Arial"/>
                <w:sz w:val="20"/>
              </w:rPr>
              <w:t>costumes,</w:t>
            </w:r>
            <w:r>
              <w:rPr>
                <w:rFonts w:ascii="Arial" w:hAnsi="Arial"/>
                <w:spacing w:val="-21"/>
                <w:sz w:val="20"/>
              </w:rPr>
              <w:t xml:space="preserve"> </w:t>
            </w:r>
            <w:r>
              <w:rPr>
                <w:rFonts w:ascii="Arial" w:hAnsi="Arial"/>
                <w:sz w:val="20"/>
              </w:rPr>
              <w:t>safety</w:t>
            </w:r>
            <w:r>
              <w:rPr>
                <w:rFonts w:ascii="Arial" w:hAnsi="Arial"/>
                <w:spacing w:val="-20"/>
                <w:sz w:val="20"/>
              </w:rPr>
              <w:t xml:space="preserve"> </w:t>
            </w:r>
            <w:r>
              <w:rPr>
                <w:rFonts w:ascii="Arial" w:hAnsi="Arial"/>
                <w:sz w:val="20"/>
              </w:rPr>
              <w:t>equipment,</w:t>
            </w:r>
            <w:r>
              <w:rPr>
                <w:rFonts w:ascii="Arial" w:hAnsi="Arial"/>
                <w:spacing w:val="-21"/>
                <w:sz w:val="20"/>
              </w:rPr>
              <w:t xml:space="preserve"> </w:t>
            </w:r>
            <w:r>
              <w:rPr>
                <w:rFonts w:ascii="Arial" w:hAnsi="Arial"/>
                <w:sz w:val="20"/>
              </w:rPr>
              <w:t>props)</w:t>
            </w:r>
          </w:p>
          <w:p w:rsidR="00EF6423" w:rsidRDefault="00EF6423" w:rsidP="00EF6423">
            <w:pPr>
              <w:pStyle w:val="TableParagraph"/>
              <w:numPr>
                <w:ilvl w:val="0"/>
                <w:numId w:val="59"/>
              </w:numPr>
              <w:tabs>
                <w:tab w:val="left" w:pos="828"/>
                <w:tab w:val="left" w:pos="829"/>
              </w:tabs>
              <w:spacing w:before="16" w:line="295" w:lineRule="auto"/>
              <w:ind w:left="828" w:right="225"/>
              <w:rPr>
                <w:rFonts w:ascii="Arial" w:hAnsi="Arial"/>
                <w:sz w:val="20"/>
              </w:rPr>
            </w:pPr>
            <w:r>
              <w:rPr>
                <w:rFonts w:ascii="Arial" w:hAnsi="Arial"/>
                <w:w w:val="95"/>
                <w:sz w:val="20"/>
              </w:rPr>
              <w:t>Routine</w:t>
            </w:r>
            <w:r>
              <w:rPr>
                <w:rFonts w:ascii="Arial" w:hAnsi="Arial"/>
                <w:spacing w:val="-22"/>
                <w:w w:val="95"/>
                <w:sz w:val="20"/>
              </w:rPr>
              <w:t xml:space="preserve"> </w:t>
            </w:r>
            <w:r>
              <w:rPr>
                <w:rFonts w:ascii="Arial" w:hAnsi="Arial"/>
                <w:w w:val="95"/>
                <w:sz w:val="20"/>
              </w:rPr>
              <w:t>hand</w:t>
            </w:r>
            <w:r>
              <w:rPr>
                <w:rFonts w:ascii="Arial" w:hAnsi="Arial"/>
                <w:spacing w:val="-21"/>
                <w:w w:val="95"/>
                <w:sz w:val="20"/>
              </w:rPr>
              <w:t xml:space="preserve"> </w:t>
            </w:r>
            <w:r>
              <w:rPr>
                <w:rFonts w:ascii="Arial" w:hAnsi="Arial"/>
                <w:w w:val="95"/>
                <w:sz w:val="20"/>
              </w:rPr>
              <w:t>washing</w:t>
            </w:r>
            <w:r>
              <w:rPr>
                <w:rFonts w:ascii="Arial" w:hAnsi="Arial"/>
                <w:spacing w:val="-21"/>
                <w:w w:val="95"/>
                <w:sz w:val="20"/>
              </w:rPr>
              <w:t xml:space="preserve"> </w:t>
            </w:r>
            <w:r>
              <w:rPr>
                <w:rFonts w:ascii="Arial" w:hAnsi="Arial"/>
                <w:w w:val="95"/>
                <w:sz w:val="20"/>
              </w:rPr>
              <w:t>breaks</w:t>
            </w:r>
            <w:r>
              <w:rPr>
                <w:rFonts w:ascii="Arial" w:hAnsi="Arial"/>
                <w:spacing w:val="-22"/>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addition</w:t>
            </w:r>
            <w:r>
              <w:rPr>
                <w:rFonts w:ascii="Arial" w:hAnsi="Arial"/>
                <w:spacing w:val="-21"/>
                <w:w w:val="95"/>
                <w:sz w:val="20"/>
              </w:rPr>
              <w:t xml:space="preserve"> </w:t>
            </w:r>
            <w:r>
              <w:rPr>
                <w:rFonts w:ascii="Arial" w:hAnsi="Arial"/>
                <w:w w:val="95"/>
                <w:sz w:val="20"/>
              </w:rPr>
              <w:t>of</w:t>
            </w:r>
            <w:r>
              <w:rPr>
                <w:rFonts w:ascii="Arial" w:hAnsi="Arial"/>
                <w:spacing w:val="-22"/>
                <w:w w:val="95"/>
                <w:sz w:val="20"/>
              </w:rPr>
              <w:t xml:space="preserve"> </w:t>
            </w:r>
            <w:r>
              <w:rPr>
                <w:rFonts w:ascii="Arial" w:hAnsi="Arial"/>
                <w:w w:val="95"/>
                <w:sz w:val="20"/>
              </w:rPr>
              <w:t>hand</w:t>
            </w:r>
            <w:r>
              <w:rPr>
                <w:rFonts w:ascii="Arial" w:hAnsi="Arial"/>
                <w:spacing w:val="-20"/>
                <w:w w:val="95"/>
                <w:sz w:val="20"/>
              </w:rPr>
              <w:t xml:space="preserve"> </w:t>
            </w:r>
            <w:r>
              <w:rPr>
                <w:rFonts w:ascii="Arial" w:hAnsi="Arial"/>
                <w:w w:val="95"/>
                <w:sz w:val="20"/>
              </w:rPr>
              <w:t>sanitizing</w:t>
            </w:r>
            <w:r>
              <w:rPr>
                <w:rFonts w:ascii="Arial" w:hAnsi="Arial"/>
                <w:spacing w:val="-21"/>
                <w:w w:val="95"/>
                <w:sz w:val="20"/>
              </w:rPr>
              <w:t xml:space="preserve"> </w:t>
            </w:r>
            <w:r>
              <w:rPr>
                <w:rFonts w:ascii="Arial" w:hAnsi="Arial"/>
                <w:w w:val="95"/>
                <w:sz w:val="20"/>
              </w:rPr>
              <w:t>stations</w:t>
            </w:r>
            <w:r>
              <w:rPr>
                <w:rFonts w:ascii="Arial" w:hAnsi="Arial"/>
                <w:spacing w:val="-21"/>
                <w:w w:val="95"/>
                <w:sz w:val="20"/>
              </w:rPr>
              <w:t xml:space="preserve"> </w:t>
            </w:r>
            <w:r>
              <w:rPr>
                <w:rFonts w:ascii="Arial" w:hAnsi="Arial"/>
                <w:w w:val="95"/>
                <w:sz w:val="20"/>
              </w:rPr>
              <w:t xml:space="preserve">off- </w:t>
            </w:r>
            <w:r>
              <w:rPr>
                <w:rFonts w:ascii="Arial" w:hAnsi="Arial"/>
                <w:sz w:val="20"/>
              </w:rPr>
              <w:t>stage</w:t>
            </w:r>
          </w:p>
          <w:p w:rsidR="00EF6423" w:rsidRDefault="00EF6423" w:rsidP="00EF6423">
            <w:pPr>
              <w:pStyle w:val="TableParagraph"/>
              <w:numPr>
                <w:ilvl w:val="0"/>
                <w:numId w:val="59"/>
              </w:numPr>
              <w:tabs>
                <w:tab w:val="left" w:pos="828"/>
                <w:tab w:val="left" w:pos="829"/>
              </w:tabs>
              <w:spacing w:before="8"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p w:rsidR="00EF6423" w:rsidRDefault="00EF6423" w:rsidP="00EF6423">
            <w:pPr>
              <w:pStyle w:val="TableParagraph"/>
              <w:numPr>
                <w:ilvl w:val="0"/>
                <w:numId w:val="59"/>
              </w:numPr>
              <w:tabs>
                <w:tab w:val="left" w:pos="828"/>
                <w:tab w:val="left" w:pos="829"/>
              </w:tabs>
              <w:spacing w:before="1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59"/>
              </w:numPr>
              <w:tabs>
                <w:tab w:val="left" w:pos="828"/>
                <w:tab w:val="left" w:pos="829"/>
              </w:tabs>
              <w:spacing w:before="60"/>
              <w:ind w:hanging="361"/>
              <w:rPr>
                <w:rFonts w:ascii="Arial" w:hAnsi="Arial"/>
                <w:sz w:val="20"/>
              </w:rPr>
            </w:pPr>
            <w:r>
              <w:rPr>
                <w:rFonts w:ascii="Arial" w:hAnsi="Arial"/>
                <w:sz w:val="20"/>
              </w:rPr>
              <w:t>Spray/disinfect stage</w:t>
            </w:r>
            <w:r>
              <w:rPr>
                <w:rFonts w:ascii="Arial" w:hAnsi="Arial"/>
                <w:spacing w:val="-26"/>
                <w:sz w:val="20"/>
              </w:rPr>
              <w:t xml:space="preserve"> </w:t>
            </w:r>
            <w:r>
              <w:rPr>
                <w:rFonts w:ascii="Arial" w:hAnsi="Arial"/>
                <w:sz w:val="20"/>
              </w:rPr>
              <w:t>daily</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4356"/>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4"/>
              <w:rPr>
                <w:rFonts w:ascii="Arial"/>
                <w:b/>
                <w:sz w:val="19"/>
              </w:rPr>
            </w:pPr>
          </w:p>
          <w:p w:rsidR="00EF6423" w:rsidRDefault="00EF6423" w:rsidP="00074781">
            <w:pPr>
              <w:pStyle w:val="TableParagraph"/>
              <w:ind w:left="403"/>
              <w:rPr>
                <w:rFonts w:ascii="Arial-BoldItalicMT"/>
                <w:b/>
                <w:i/>
                <w:sz w:val="18"/>
              </w:rPr>
            </w:pPr>
            <w:r>
              <w:rPr>
                <w:rFonts w:ascii="Arial-BoldItalicMT"/>
                <w:b/>
                <w:i/>
                <w:w w:val="90"/>
              </w:rPr>
              <w:t>C</w:t>
            </w:r>
            <w:r>
              <w:rPr>
                <w:rFonts w:ascii="Arial-BoldItalicMT"/>
                <w:b/>
                <w:i/>
                <w:w w:val="90"/>
                <w:sz w:val="18"/>
              </w:rPr>
              <w:t>ONTROL</w:t>
            </w:r>
          </w:p>
          <w:p w:rsidR="00EF6423" w:rsidRDefault="00EF6423" w:rsidP="00074781">
            <w:pPr>
              <w:pStyle w:val="TableParagraph"/>
              <w:spacing w:before="16"/>
              <w:ind w:left="450"/>
              <w:rPr>
                <w:rFonts w:ascii="Arial-BoldItalicMT"/>
                <w:b/>
                <w:i/>
                <w:sz w:val="18"/>
              </w:rPr>
            </w:pPr>
            <w:r>
              <w:rPr>
                <w:rFonts w:ascii="Arial-BoldItalicMT"/>
                <w:b/>
                <w:i/>
                <w:w w:val="90"/>
              </w:rPr>
              <w:t>B</w:t>
            </w:r>
            <w:r>
              <w:rPr>
                <w:rFonts w:ascii="Arial-BoldItalicMT"/>
                <w:b/>
                <w:i/>
                <w:w w:val="90"/>
                <w:sz w:val="18"/>
              </w:rPr>
              <w:t>OOTHS</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34"/>
              </w:rPr>
            </w:pPr>
          </w:p>
          <w:p w:rsidR="00EF6423" w:rsidRDefault="00EF6423" w:rsidP="00074781">
            <w:pPr>
              <w:pStyle w:val="TableParagraph"/>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29"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58"/>
              </w:numPr>
              <w:tabs>
                <w:tab w:val="left" w:pos="828"/>
                <w:tab w:val="left" w:pos="829"/>
              </w:tabs>
              <w:spacing w:before="16"/>
              <w:ind w:hanging="361"/>
              <w:rPr>
                <w:rFonts w:ascii="Arial" w:hAnsi="Arial"/>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7"/>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6"/>
                <w:sz w:val="20"/>
              </w:rPr>
              <w:t xml:space="preserve"> </w:t>
            </w:r>
            <w:r>
              <w:rPr>
                <w:rFonts w:ascii="Arial" w:hAnsi="Arial"/>
                <w:sz w:val="20"/>
              </w:rPr>
              <w:t>wear</w:t>
            </w:r>
            <w:r>
              <w:rPr>
                <w:rFonts w:ascii="Arial" w:hAnsi="Arial"/>
                <w:spacing w:val="-27"/>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58"/>
              </w:numPr>
              <w:tabs>
                <w:tab w:val="left" w:pos="828"/>
                <w:tab w:val="left" w:pos="829"/>
              </w:tabs>
              <w:spacing w:before="23"/>
              <w:ind w:hanging="361"/>
              <w:rPr>
                <w:rFonts w:ascii="Arial" w:hAnsi="Arial"/>
              </w:rPr>
            </w:pPr>
            <w:r>
              <w:rPr>
                <w:rFonts w:ascii="Arial" w:hAnsi="Arial"/>
                <w:sz w:val="20"/>
              </w:rPr>
              <w:t>Enforce</w:t>
            </w:r>
            <w:r>
              <w:rPr>
                <w:rFonts w:ascii="Arial" w:hAnsi="Arial"/>
                <w:spacing w:val="-18"/>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4"/>
                <w:sz w:val="20"/>
              </w:rPr>
              <w:t xml:space="preserve"> </w:t>
            </w:r>
            <w:r>
              <w:rPr>
                <w:rFonts w:ascii="Arial" w:hAnsi="Arial"/>
                <w:sz w:val="20"/>
              </w:rPr>
              <w:t>whenever</w:t>
            </w:r>
            <w:r>
              <w:rPr>
                <w:rFonts w:ascii="Arial" w:hAnsi="Arial"/>
                <w:spacing w:val="-16"/>
                <w:sz w:val="20"/>
              </w:rPr>
              <w:t xml:space="preserve"> </w:t>
            </w:r>
            <w:r>
              <w:rPr>
                <w:rFonts w:ascii="Arial" w:hAnsi="Arial"/>
                <w:sz w:val="20"/>
              </w:rPr>
              <w:t>possible</w:t>
            </w:r>
          </w:p>
          <w:p w:rsidR="00EF6423" w:rsidRDefault="00EF6423" w:rsidP="00EF6423">
            <w:pPr>
              <w:pStyle w:val="TableParagraph"/>
              <w:numPr>
                <w:ilvl w:val="0"/>
                <w:numId w:val="58"/>
              </w:numPr>
              <w:tabs>
                <w:tab w:val="left" w:pos="828"/>
                <w:tab w:val="left" w:pos="829"/>
              </w:tabs>
              <w:spacing w:before="21" w:line="249" w:lineRule="auto"/>
              <w:ind w:left="828" w:right="470"/>
              <w:rPr>
                <w:rFonts w:ascii="Arial" w:hAnsi="Arial"/>
              </w:rPr>
            </w:pPr>
            <w:r>
              <w:rPr>
                <w:rFonts w:ascii="Arial" w:hAnsi="Arial"/>
                <w:w w:val="95"/>
                <w:sz w:val="20"/>
              </w:rPr>
              <w:t>Reduce</w:t>
            </w:r>
            <w:r>
              <w:rPr>
                <w:rFonts w:ascii="Arial" w:hAnsi="Arial"/>
                <w:spacing w:val="-17"/>
                <w:w w:val="95"/>
                <w:sz w:val="20"/>
              </w:rPr>
              <w:t xml:space="preserve"> </w:t>
            </w:r>
            <w:r>
              <w:rPr>
                <w:rFonts w:ascii="Arial" w:hAnsi="Arial"/>
                <w:w w:val="95"/>
                <w:sz w:val="20"/>
              </w:rPr>
              <w:t>number</w:t>
            </w:r>
            <w:r>
              <w:rPr>
                <w:rFonts w:ascii="Arial" w:hAnsi="Arial"/>
                <w:spacing w:val="-15"/>
                <w:w w:val="95"/>
                <w:sz w:val="20"/>
              </w:rPr>
              <w:t xml:space="preserve"> </w:t>
            </w:r>
            <w:r>
              <w:rPr>
                <w:rFonts w:ascii="Arial" w:hAnsi="Arial"/>
                <w:w w:val="95"/>
                <w:sz w:val="20"/>
              </w:rPr>
              <w:t>of</w:t>
            </w:r>
            <w:r>
              <w:rPr>
                <w:rFonts w:ascii="Arial" w:hAnsi="Arial"/>
                <w:spacing w:val="-16"/>
                <w:w w:val="95"/>
                <w:sz w:val="20"/>
              </w:rPr>
              <w:t xml:space="preserve"> </w:t>
            </w:r>
            <w:r>
              <w:rPr>
                <w:rFonts w:ascii="Arial" w:hAnsi="Arial"/>
                <w:w w:val="95"/>
                <w:sz w:val="20"/>
              </w:rPr>
              <w:t>personnel</w:t>
            </w:r>
            <w:r>
              <w:rPr>
                <w:rFonts w:ascii="Arial" w:hAnsi="Arial"/>
                <w:spacing w:val="-16"/>
                <w:w w:val="95"/>
                <w:sz w:val="20"/>
              </w:rPr>
              <w:t xml:space="preserve"> </w:t>
            </w:r>
            <w:r>
              <w:rPr>
                <w:rFonts w:ascii="Arial" w:hAnsi="Arial"/>
                <w:w w:val="95"/>
                <w:sz w:val="20"/>
              </w:rPr>
              <w:t>allowed</w:t>
            </w:r>
            <w:r>
              <w:rPr>
                <w:rFonts w:ascii="Arial" w:hAnsi="Arial"/>
                <w:spacing w:val="-15"/>
                <w:w w:val="95"/>
                <w:sz w:val="20"/>
              </w:rPr>
              <w:t xml:space="preserve"> </w:t>
            </w:r>
            <w:r>
              <w:rPr>
                <w:rFonts w:ascii="Arial" w:hAnsi="Arial"/>
                <w:w w:val="95"/>
                <w:sz w:val="20"/>
              </w:rPr>
              <w:t>in</w:t>
            </w:r>
            <w:r>
              <w:rPr>
                <w:rFonts w:ascii="Arial" w:hAnsi="Arial"/>
                <w:spacing w:val="-15"/>
                <w:w w:val="95"/>
                <w:sz w:val="20"/>
              </w:rPr>
              <w:t xml:space="preserve"> </w:t>
            </w:r>
            <w:r>
              <w:rPr>
                <w:rFonts w:ascii="Arial" w:hAnsi="Arial"/>
                <w:w w:val="95"/>
                <w:sz w:val="20"/>
              </w:rPr>
              <w:t>booths</w:t>
            </w:r>
            <w:r>
              <w:rPr>
                <w:rFonts w:ascii="Arial" w:hAnsi="Arial"/>
                <w:spacing w:val="-10"/>
                <w:w w:val="95"/>
                <w:sz w:val="20"/>
              </w:rPr>
              <w:t xml:space="preserve"> </w:t>
            </w:r>
            <w:r>
              <w:rPr>
                <w:rFonts w:ascii="Arial" w:hAnsi="Arial"/>
                <w:w w:val="95"/>
                <w:sz w:val="20"/>
              </w:rPr>
              <w:t>to</w:t>
            </w:r>
            <w:r>
              <w:rPr>
                <w:rFonts w:ascii="Arial" w:hAnsi="Arial"/>
                <w:spacing w:val="-15"/>
                <w:w w:val="95"/>
                <w:sz w:val="20"/>
              </w:rPr>
              <w:t xml:space="preserve"> </w:t>
            </w:r>
            <w:r>
              <w:rPr>
                <w:rFonts w:ascii="Arial" w:hAnsi="Arial"/>
                <w:w w:val="95"/>
                <w:sz w:val="20"/>
              </w:rPr>
              <w:t>conform</w:t>
            </w:r>
            <w:r>
              <w:rPr>
                <w:rFonts w:ascii="Arial" w:hAnsi="Arial"/>
                <w:spacing w:val="-17"/>
                <w:w w:val="95"/>
                <w:sz w:val="20"/>
              </w:rPr>
              <w:t xml:space="preserve"> </w:t>
            </w:r>
            <w:r>
              <w:rPr>
                <w:rFonts w:ascii="Arial" w:hAnsi="Arial"/>
                <w:w w:val="95"/>
                <w:sz w:val="20"/>
              </w:rPr>
              <w:t>with</w:t>
            </w:r>
            <w:r>
              <w:rPr>
                <w:rFonts w:ascii="Arial" w:hAnsi="Arial"/>
                <w:spacing w:val="-14"/>
                <w:w w:val="95"/>
                <w:sz w:val="20"/>
              </w:rPr>
              <w:t xml:space="preserve"> </w:t>
            </w:r>
            <w:r>
              <w:rPr>
                <w:rFonts w:ascii="Arial" w:hAnsi="Arial"/>
                <w:w w:val="95"/>
                <w:sz w:val="20"/>
              </w:rPr>
              <w:t xml:space="preserve">social </w:t>
            </w:r>
            <w:r>
              <w:rPr>
                <w:rFonts w:ascii="Arial" w:hAnsi="Arial"/>
                <w:sz w:val="20"/>
              </w:rPr>
              <w:t>distancing</w:t>
            </w:r>
            <w:r>
              <w:rPr>
                <w:rFonts w:ascii="Arial" w:hAnsi="Arial"/>
                <w:spacing w:val="-12"/>
                <w:sz w:val="20"/>
              </w:rPr>
              <w:t xml:space="preserve"> </w:t>
            </w:r>
            <w:r>
              <w:rPr>
                <w:rFonts w:ascii="Arial" w:hAnsi="Arial"/>
                <w:sz w:val="20"/>
              </w:rPr>
              <w:t>guidelines</w:t>
            </w:r>
          </w:p>
          <w:p w:rsidR="00EF6423" w:rsidRDefault="00EF6423" w:rsidP="00EF6423">
            <w:pPr>
              <w:pStyle w:val="TableParagraph"/>
              <w:numPr>
                <w:ilvl w:val="0"/>
                <w:numId w:val="58"/>
              </w:numPr>
              <w:tabs>
                <w:tab w:val="left" w:pos="828"/>
                <w:tab w:val="left" w:pos="829"/>
              </w:tabs>
              <w:spacing w:before="16" w:line="249" w:lineRule="auto"/>
              <w:ind w:left="828" w:right="587"/>
              <w:rPr>
                <w:rFonts w:ascii="Arial" w:hAnsi="Arial"/>
              </w:rPr>
            </w:pPr>
            <w:r>
              <w:rPr>
                <w:rFonts w:ascii="Arial" w:hAnsi="Arial"/>
                <w:w w:val="95"/>
                <w:sz w:val="20"/>
              </w:rPr>
              <w:t>Mandate</w:t>
            </w:r>
            <w:r>
              <w:rPr>
                <w:rFonts w:ascii="Arial" w:hAnsi="Arial"/>
                <w:spacing w:val="-30"/>
                <w:w w:val="95"/>
                <w:sz w:val="20"/>
              </w:rPr>
              <w:t xml:space="preserve"> </w:t>
            </w:r>
            <w:r>
              <w:rPr>
                <w:rFonts w:ascii="Arial" w:hAnsi="Arial"/>
                <w:w w:val="95"/>
                <w:sz w:val="20"/>
              </w:rPr>
              <w:t>that</w:t>
            </w:r>
            <w:r>
              <w:rPr>
                <w:rFonts w:ascii="Arial" w:hAnsi="Arial"/>
                <w:spacing w:val="-30"/>
                <w:w w:val="95"/>
                <w:sz w:val="20"/>
              </w:rPr>
              <w:t xml:space="preserve"> </w:t>
            </w:r>
            <w:r>
              <w:rPr>
                <w:rFonts w:ascii="Arial" w:hAnsi="Arial"/>
                <w:w w:val="95"/>
                <w:sz w:val="20"/>
              </w:rPr>
              <w:t>touring</w:t>
            </w:r>
            <w:r>
              <w:rPr>
                <w:rFonts w:ascii="Arial" w:hAnsi="Arial"/>
                <w:spacing w:val="-30"/>
                <w:w w:val="95"/>
                <w:sz w:val="20"/>
              </w:rPr>
              <w:t xml:space="preserve"> </w:t>
            </w:r>
            <w:r>
              <w:rPr>
                <w:rFonts w:ascii="Arial" w:hAnsi="Arial"/>
                <w:w w:val="95"/>
                <w:sz w:val="20"/>
              </w:rPr>
              <w:t>companies</w:t>
            </w:r>
            <w:r>
              <w:rPr>
                <w:rFonts w:ascii="Arial" w:hAnsi="Arial"/>
                <w:spacing w:val="-30"/>
                <w:w w:val="95"/>
                <w:sz w:val="20"/>
              </w:rPr>
              <w:t xml:space="preserve"> </w:t>
            </w:r>
            <w:r>
              <w:rPr>
                <w:rFonts w:ascii="Arial" w:hAnsi="Arial"/>
                <w:w w:val="95"/>
                <w:sz w:val="20"/>
              </w:rPr>
              <w:t>DO</w:t>
            </w:r>
            <w:r>
              <w:rPr>
                <w:rFonts w:ascii="Arial" w:hAnsi="Arial"/>
                <w:spacing w:val="-30"/>
                <w:w w:val="95"/>
                <w:sz w:val="20"/>
              </w:rPr>
              <w:t xml:space="preserve"> </w:t>
            </w:r>
            <w:r>
              <w:rPr>
                <w:rFonts w:ascii="Arial" w:hAnsi="Arial"/>
                <w:w w:val="95"/>
                <w:sz w:val="20"/>
              </w:rPr>
              <w:t>NOT</w:t>
            </w:r>
            <w:r>
              <w:rPr>
                <w:rFonts w:ascii="Arial" w:hAnsi="Arial"/>
                <w:spacing w:val="-31"/>
                <w:w w:val="95"/>
                <w:sz w:val="20"/>
              </w:rPr>
              <w:t xml:space="preserve"> </w:t>
            </w:r>
            <w:r>
              <w:rPr>
                <w:rFonts w:ascii="Arial" w:hAnsi="Arial"/>
                <w:w w:val="95"/>
                <w:sz w:val="20"/>
              </w:rPr>
              <w:t>use</w:t>
            </w:r>
            <w:r>
              <w:rPr>
                <w:rFonts w:ascii="Arial" w:hAnsi="Arial"/>
                <w:spacing w:val="-30"/>
                <w:w w:val="95"/>
                <w:sz w:val="20"/>
              </w:rPr>
              <w:t xml:space="preserve"> </w:t>
            </w:r>
            <w:r>
              <w:rPr>
                <w:rFonts w:ascii="Arial" w:hAnsi="Arial"/>
                <w:w w:val="95"/>
                <w:sz w:val="20"/>
              </w:rPr>
              <w:t>enclosed</w:t>
            </w:r>
            <w:r>
              <w:rPr>
                <w:rFonts w:ascii="Arial" w:hAnsi="Arial"/>
                <w:spacing w:val="-30"/>
                <w:w w:val="95"/>
                <w:sz w:val="20"/>
              </w:rPr>
              <w:t xml:space="preserve"> </w:t>
            </w:r>
            <w:r>
              <w:rPr>
                <w:rFonts w:ascii="Arial" w:hAnsi="Arial"/>
                <w:w w:val="95"/>
                <w:sz w:val="20"/>
              </w:rPr>
              <w:t>booth</w:t>
            </w:r>
            <w:r>
              <w:rPr>
                <w:rFonts w:ascii="Arial" w:hAnsi="Arial"/>
                <w:spacing w:val="-30"/>
                <w:w w:val="95"/>
                <w:sz w:val="20"/>
              </w:rPr>
              <w:t xml:space="preserve"> </w:t>
            </w:r>
            <w:r>
              <w:rPr>
                <w:rFonts w:ascii="Arial" w:hAnsi="Arial"/>
                <w:w w:val="95"/>
                <w:sz w:val="20"/>
              </w:rPr>
              <w:t xml:space="preserve">spaces </w:t>
            </w:r>
            <w:r>
              <w:rPr>
                <w:rFonts w:ascii="Arial" w:hAnsi="Arial"/>
                <w:sz w:val="20"/>
              </w:rPr>
              <w:t>whenever</w:t>
            </w:r>
            <w:r>
              <w:rPr>
                <w:rFonts w:ascii="Arial" w:hAnsi="Arial"/>
                <w:spacing w:val="-12"/>
                <w:sz w:val="20"/>
              </w:rPr>
              <w:t xml:space="preserve"> </w:t>
            </w:r>
            <w:r>
              <w:rPr>
                <w:rFonts w:ascii="Arial" w:hAnsi="Arial"/>
                <w:sz w:val="20"/>
              </w:rPr>
              <w:t>possible</w:t>
            </w:r>
          </w:p>
          <w:p w:rsidR="00EF6423" w:rsidRDefault="00EF6423" w:rsidP="00EF6423">
            <w:pPr>
              <w:pStyle w:val="TableParagraph"/>
              <w:numPr>
                <w:ilvl w:val="0"/>
                <w:numId w:val="58"/>
              </w:numPr>
              <w:tabs>
                <w:tab w:val="left" w:pos="828"/>
                <w:tab w:val="left" w:pos="829"/>
              </w:tabs>
              <w:spacing w:before="19"/>
              <w:ind w:hanging="361"/>
              <w:rPr>
                <w:rFonts w:ascii="Arial" w:hAnsi="Arial"/>
              </w:rPr>
            </w:pPr>
            <w:r>
              <w:rPr>
                <w:rFonts w:ascii="Arial" w:hAnsi="Arial"/>
                <w:sz w:val="20"/>
              </w:rPr>
              <w:t>Install</w:t>
            </w:r>
            <w:r>
              <w:rPr>
                <w:rFonts w:ascii="Arial" w:hAnsi="Arial"/>
                <w:spacing w:val="-20"/>
                <w:sz w:val="20"/>
              </w:rPr>
              <w:t xml:space="preserve"> </w:t>
            </w:r>
            <w:r>
              <w:rPr>
                <w:rFonts w:ascii="Arial" w:hAnsi="Arial"/>
                <w:sz w:val="20"/>
              </w:rPr>
              <w:t>sneeze</w:t>
            </w:r>
            <w:r>
              <w:rPr>
                <w:rFonts w:ascii="Arial" w:hAnsi="Arial"/>
                <w:spacing w:val="-19"/>
                <w:sz w:val="20"/>
              </w:rPr>
              <w:t xml:space="preserve"> </w:t>
            </w:r>
            <w:r>
              <w:rPr>
                <w:rFonts w:ascii="Arial" w:hAnsi="Arial"/>
                <w:sz w:val="20"/>
              </w:rPr>
              <w:t>partitions</w:t>
            </w:r>
            <w:r>
              <w:rPr>
                <w:rFonts w:ascii="Arial" w:hAnsi="Arial"/>
                <w:spacing w:val="-18"/>
                <w:sz w:val="20"/>
              </w:rPr>
              <w:t xml:space="preserve"> </w:t>
            </w:r>
            <w:r>
              <w:rPr>
                <w:rFonts w:ascii="Arial" w:hAnsi="Arial"/>
                <w:sz w:val="20"/>
              </w:rPr>
              <w:t>where</w:t>
            </w:r>
            <w:r>
              <w:rPr>
                <w:rFonts w:ascii="Arial" w:hAnsi="Arial"/>
                <w:spacing w:val="-20"/>
                <w:sz w:val="20"/>
              </w:rPr>
              <w:t xml:space="preserve"> </w:t>
            </w:r>
            <w:r>
              <w:rPr>
                <w:rFonts w:ascii="Arial" w:hAnsi="Arial"/>
                <w:sz w:val="20"/>
              </w:rPr>
              <w:t>possible</w:t>
            </w:r>
            <w:r>
              <w:rPr>
                <w:rFonts w:ascii="Arial" w:hAnsi="Arial"/>
                <w:spacing w:val="-20"/>
                <w:sz w:val="20"/>
              </w:rPr>
              <w:t xml:space="preserve"> </w:t>
            </w:r>
            <w:r>
              <w:rPr>
                <w:rFonts w:ascii="Arial" w:hAnsi="Arial"/>
                <w:sz w:val="20"/>
              </w:rPr>
              <w:t>(follow</w:t>
            </w:r>
            <w:r>
              <w:rPr>
                <w:rFonts w:ascii="Arial" w:hAnsi="Arial"/>
                <w:spacing w:val="-16"/>
                <w:sz w:val="20"/>
              </w:rPr>
              <w:t xml:space="preserve"> </w:t>
            </w:r>
            <w:r>
              <w:rPr>
                <w:rFonts w:ascii="Arial" w:hAnsi="Arial"/>
                <w:sz w:val="20"/>
              </w:rPr>
              <w:t>spot</w:t>
            </w:r>
            <w:r>
              <w:rPr>
                <w:rFonts w:ascii="Arial" w:hAnsi="Arial"/>
                <w:spacing w:val="-18"/>
                <w:sz w:val="20"/>
              </w:rPr>
              <w:t xml:space="preserve"> </w:t>
            </w:r>
            <w:r>
              <w:rPr>
                <w:rFonts w:ascii="Arial" w:hAnsi="Arial"/>
                <w:sz w:val="20"/>
              </w:rPr>
              <w:t>booth)</w:t>
            </w:r>
          </w:p>
          <w:p w:rsidR="00EF6423" w:rsidRDefault="00EF6423" w:rsidP="00EF6423">
            <w:pPr>
              <w:pStyle w:val="TableParagraph"/>
              <w:numPr>
                <w:ilvl w:val="0"/>
                <w:numId w:val="58"/>
              </w:numPr>
              <w:tabs>
                <w:tab w:val="left" w:pos="828"/>
                <w:tab w:val="left" w:pos="829"/>
              </w:tabs>
              <w:spacing w:before="20" w:line="249" w:lineRule="auto"/>
              <w:ind w:left="828" w:right="886"/>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8"/>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18"/>
                <w:sz w:val="20"/>
              </w:rPr>
              <w:t xml:space="preserve"> </w:t>
            </w:r>
            <w:r>
              <w:rPr>
                <w:rFonts w:ascii="Arial" w:hAnsi="Arial"/>
                <w:sz w:val="20"/>
              </w:rPr>
              <w:t>costumes,</w:t>
            </w:r>
            <w:r>
              <w:rPr>
                <w:rFonts w:ascii="Arial" w:hAnsi="Arial"/>
                <w:spacing w:val="-17"/>
                <w:sz w:val="20"/>
              </w:rPr>
              <w:t xml:space="preserve"> </w:t>
            </w:r>
            <w:r>
              <w:rPr>
                <w:rFonts w:ascii="Arial" w:hAnsi="Arial"/>
                <w:sz w:val="20"/>
              </w:rPr>
              <w:t>safety</w:t>
            </w:r>
            <w:r>
              <w:rPr>
                <w:rFonts w:ascii="Arial" w:hAnsi="Arial"/>
                <w:spacing w:val="-17"/>
                <w:sz w:val="20"/>
              </w:rPr>
              <w:t xml:space="preserve"> </w:t>
            </w:r>
            <w:r>
              <w:rPr>
                <w:rFonts w:ascii="Arial" w:hAnsi="Arial"/>
                <w:sz w:val="20"/>
              </w:rPr>
              <w:t>equipment)</w:t>
            </w:r>
          </w:p>
          <w:p w:rsidR="00EF6423" w:rsidRDefault="00EF6423" w:rsidP="00EF6423">
            <w:pPr>
              <w:pStyle w:val="TableParagraph"/>
              <w:numPr>
                <w:ilvl w:val="0"/>
                <w:numId w:val="58"/>
              </w:numPr>
              <w:tabs>
                <w:tab w:val="left" w:pos="828"/>
                <w:tab w:val="left" w:pos="829"/>
              </w:tabs>
              <w:spacing w:before="17"/>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58"/>
              </w:numPr>
              <w:tabs>
                <w:tab w:val="left" w:pos="828"/>
                <w:tab w:val="left" w:pos="829"/>
              </w:tabs>
              <w:spacing w:before="60"/>
              <w:ind w:hanging="361"/>
              <w:rPr>
                <w:rFonts w:ascii="Arial" w:hAnsi="Arial"/>
                <w:sz w:val="20"/>
              </w:rPr>
            </w:pPr>
            <w:r>
              <w:rPr>
                <w:rFonts w:ascii="Arial" w:hAnsi="Arial"/>
                <w:sz w:val="20"/>
              </w:rPr>
              <w:t>Disinfect touchable surfaces</w:t>
            </w:r>
            <w:r>
              <w:rPr>
                <w:rFonts w:ascii="Arial" w:hAnsi="Arial"/>
                <w:spacing w:val="-39"/>
                <w:sz w:val="20"/>
              </w:rPr>
              <w:t xml:space="preserve"> </w:t>
            </w:r>
            <w:r>
              <w:rPr>
                <w:rFonts w:ascii="Arial" w:hAnsi="Arial"/>
                <w:sz w:val="20"/>
              </w:rPr>
              <w:t>daily</w:t>
            </w:r>
          </w:p>
          <w:p w:rsidR="00EF6423" w:rsidRDefault="00EF6423" w:rsidP="00EF6423">
            <w:pPr>
              <w:pStyle w:val="TableParagraph"/>
              <w:numPr>
                <w:ilvl w:val="0"/>
                <w:numId w:val="58"/>
              </w:numPr>
              <w:tabs>
                <w:tab w:val="left" w:pos="828"/>
                <w:tab w:val="left" w:pos="829"/>
              </w:tabs>
              <w:spacing w:before="24" w:line="295"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28"/>
                <w:w w:val="95"/>
                <w:sz w:val="20"/>
              </w:rPr>
              <w:t xml:space="preserve"> </w:t>
            </w:r>
            <w:r>
              <w:rPr>
                <w:rFonts w:ascii="Arial" w:hAnsi="Arial"/>
                <w:w w:val="95"/>
                <w:sz w:val="20"/>
              </w:rPr>
              <w:t>effectiveness</w:t>
            </w:r>
            <w:r>
              <w:rPr>
                <w:rFonts w:ascii="Arial" w:hAnsi="Arial"/>
                <w:spacing w:val="-28"/>
                <w:w w:val="95"/>
                <w:sz w:val="20"/>
              </w:rPr>
              <w:t xml:space="preserve"> </w:t>
            </w:r>
            <w:r>
              <w:rPr>
                <w:rFonts w:ascii="Arial" w:hAnsi="Arial"/>
                <w:w w:val="95"/>
                <w:sz w:val="20"/>
              </w:rPr>
              <w:t>and</w:t>
            </w:r>
            <w:r>
              <w:rPr>
                <w:rFonts w:ascii="Arial" w:hAnsi="Arial"/>
                <w:spacing w:val="-29"/>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6"/>
              <w:rPr>
                <w:rFonts w:ascii="Arial"/>
                <w:b/>
                <w:sz w:val="26"/>
              </w:rPr>
            </w:pPr>
          </w:p>
          <w:p w:rsidR="00EF6423" w:rsidRDefault="00EF6423" w:rsidP="00EF6423">
            <w:pPr>
              <w:pStyle w:val="TableParagraph"/>
              <w:numPr>
                <w:ilvl w:val="0"/>
                <w:numId w:val="57"/>
              </w:numPr>
              <w:tabs>
                <w:tab w:val="left" w:pos="829"/>
                <w:tab w:val="left" w:pos="830"/>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57"/>
              </w:numPr>
              <w:tabs>
                <w:tab w:val="left" w:pos="829"/>
                <w:tab w:val="left" w:pos="830"/>
              </w:tabs>
              <w:spacing w:before="24" w:line="254" w:lineRule="auto"/>
              <w:ind w:right="434"/>
              <w:rPr>
                <w:rFonts w:ascii="Arial" w:hAnsi="Arial"/>
                <w:sz w:val="20"/>
              </w:rPr>
            </w:pPr>
            <w:r>
              <w:rPr>
                <w:rFonts w:ascii="Arial" w:hAnsi="Arial"/>
                <w:w w:val="95"/>
                <w:sz w:val="20"/>
              </w:rPr>
              <w:t>Extended</w:t>
            </w:r>
            <w:r>
              <w:rPr>
                <w:rFonts w:ascii="Arial" w:hAnsi="Arial"/>
                <w:spacing w:val="-26"/>
                <w:w w:val="95"/>
                <w:sz w:val="20"/>
              </w:rPr>
              <w:t xml:space="preserve"> </w:t>
            </w:r>
            <w:r>
              <w:rPr>
                <w:rFonts w:ascii="Arial" w:hAnsi="Arial"/>
                <w:w w:val="95"/>
                <w:sz w:val="20"/>
              </w:rPr>
              <w:t>load-in</w:t>
            </w:r>
            <w:r>
              <w:rPr>
                <w:rFonts w:ascii="Arial" w:hAnsi="Arial"/>
                <w:spacing w:val="-25"/>
                <w:w w:val="95"/>
                <w:sz w:val="20"/>
              </w:rPr>
              <w:t xml:space="preserve"> </w:t>
            </w:r>
            <w:r>
              <w:rPr>
                <w:rFonts w:ascii="Arial" w:hAnsi="Arial"/>
                <w:w w:val="95"/>
                <w:sz w:val="20"/>
              </w:rPr>
              <w:t xml:space="preserve">time </w:t>
            </w:r>
            <w:r>
              <w:rPr>
                <w:rFonts w:ascii="Arial" w:hAnsi="Arial"/>
                <w:sz w:val="20"/>
              </w:rPr>
              <w:t>frame</w:t>
            </w:r>
          </w:p>
          <w:p w:rsidR="00EF6423" w:rsidRDefault="00EF6423" w:rsidP="00EF6423">
            <w:pPr>
              <w:pStyle w:val="TableParagraph"/>
              <w:numPr>
                <w:ilvl w:val="0"/>
                <w:numId w:val="57"/>
              </w:numPr>
              <w:tabs>
                <w:tab w:val="left" w:pos="829"/>
                <w:tab w:val="left" w:pos="830"/>
              </w:tabs>
              <w:spacing w:before="12"/>
              <w:ind w:hanging="361"/>
              <w:rPr>
                <w:rFonts w:ascii="Arial" w:hAnsi="Arial"/>
                <w:sz w:val="20"/>
              </w:rPr>
            </w:pPr>
            <w:r>
              <w:rPr>
                <w:rFonts w:ascii="Arial" w:hAnsi="Arial"/>
                <w:sz w:val="20"/>
              </w:rPr>
              <w:t>Disinfectant</w:t>
            </w:r>
            <w:r>
              <w:rPr>
                <w:rFonts w:ascii="Arial" w:hAnsi="Arial"/>
                <w:spacing w:val="-23"/>
                <w:sz w:val="20"/>
              </w:rPr>
              <w:t xml:space="preserve"> </w:t>
            </w:r>
            <w:r>
              <w:rPr>
                <w:rFonts w:ascii="Arial" w:hAnsi="Arial"/>
                <w:sz w:val="20"/>
              </w:rPr>
              <w:t>expense</w:t>
            </w:r>
          </w:p>
          <w:p w:rsidR="00EF6423" w:rsidRDefault="00EF6423" w:rsidP="00EF6423">
            <w:pPr>
              <w:pStyle w:val="TableParagraph"/>
              <w:numPr>
                <w:ilvl w:val="0"/>
                <w:numId w:val="57"/>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57"/>
              </w:numPr>
              <w:tabs>
                <w:tab w:val="left" w:pos="829"/>
                <w:tab w:val="left" w:pos="830"/>
              </w:tabs>
              <w:spacing w:before="25" w:line="254" w:lineRule="auto"/>
              <w:ind w:right="323"/>
              <w:rPr>
                <w:rFonts w:ascii="Arial" w:hAnsi="Arial"/>
                <w:sz w:val="20"/>
              </w:rPr>
            </w:pPr>
            <w:r>
              <w:rPr>
                <w:rFonts w:ascii="Arial" w:hAnsi="Arial"/>
                <w:w w:val="95"/>
                <w:sz w:val="20"/>
              </w:rPr>
              <w:t>Shows</w:t>
            </w:r>
            <w:r>
              <w:rPr>
                <w:rFonts w:ascii="Arial" w:hAnsi="Arial"/>
                <w:spacing w:val="-33"/>
                <w:w w:val="95"/>
                <w:sz w:val="20"/>
              </w:rPr>
              <w:t xml:space="preserve"> </w:t>
            </w:r>
            <w:r>
              <w:rPr>
                <w:rFonts w:ascii="Arial" w:hAnsi="Arial"/>
                <w:w w:val="95"/>
                <w:sz w:val="20"/>
              </w:rPr>
              <w:t>compromised</w:t>
            </w:r>
            <w:r>
              <w:rPr>
                <w:rFonts w:ascii="Arial" w:hAnsi="Arial"/>
                <w:spacing w:val="-34"/>
                <w:w w:val="95"/>
                <w:sz w:val="20"/>
              </w:rPr>
              <w:t xml:space="preserve"> </w:t>
            </w:r>
            <w:r>
              <w:rPr>
                <w:rFonts w:ascii="Arial" w:hAnsi="Arial"/>
                <w:spacing w:val="-6"/>
                <w:w w:val="95"/>
                <w:sz w:val="20"/>
              </w:rPr>
              <w:t xml:space="preserve">to </w:t>
            </w:r>
            <w:r>
              <w:rPr>
                <w:rFonts w:ascii="Arial" w:hAnsi="Arial"/>
                <w:sz w:val="20"/>
              </w:rPr>
              <w:t>follow</w:t>
            </w:r>
            <w:r>
              <w:rPr>
                <w:rFonts w:ascii="Arial" w:hAnsi="Arial"/>
                <w:spacing w:val="-19"/>
                <w:sz w:val="20"/>
              </w:rPr>
              <w:t xml:space="preserve"> </w:t>
            </w:r>
            <w:r>
              <w:rPr>
                <w:rFonts w:ascii="Arial" w:hAnsi="Arial"/>
                <w:sz w:val="20"/>
              </w:rPr>
              <w:t>guidelines</w:t>
            </w:r>
          </w:p>
        </w:tc>
      </w:tr>
      <w:tr w:rsidR="00EF6423" w:rsidTr="00074781">
        <w:trPr>
          <w:trHeight w:val="3189"/>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25"/>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074781">
            <w:pPr>
              <w:pStyle w:val="TableParagraph"/>
              <w:spacing w:before="9"/>
              <w:rPr>
                <w:rFonts w:ascii="Arial"/>
                <w:b/>
                <w:sz w:val="24"/>
              </w:rPr>
            </w:pPr>
          </w:p>
          <w:p w:rsidR="00EF6423" w:rsidRDefault="00EF6423" w:rsidP="00EF6423">
            <w:pPr>
              <w:pStyle w:val="TableParagraph"/>
              <w:numPr>
                <w:ilvl w:val="0"/>
                <w:numId w:val="56"/>
              </w:numPr>
              <w:tabs>
                <w:tab w:val="left" w:pos="828"/>
                <w:tab w:val="left" w:pos="829"/>
              </w:tabs>
              <w:spacing w:line="247" w:lineRule="auto"/>
              <w:ind w:left="828" w:right="585"/>
              <w:rPr>
                <w:rFonts w:ascii="Arial" w:hAnsi="Arial"/>
              </w:rPr>
            </w:pPr>
            <w:r>
              <w:rPr>
                <w:rFonts w:ascii="Arial" w:hAnsi="Arial"/>
                <w:w w:val="95"/>
                <w:sz w:val="20"/>
              </w:rPr>
              <w:t>Mandate</w:t>
            </w:r>
            <w:r>
              <w:rPr>
                <w:rFonts w:ascii="Arial" w:hAnsi="Arial"/>
                <w:spacing w:val="-30"/>
                <w:w w:val="95"/>
                <w:sz w:val="20"/>
              </w:rPr>
              <w:t xml:space="preserve"> </w:t>
            </w:r>
            <w:r>
              <w:rPr>
                <w:rFonts w:ascii="Arial" w:hAnsi="Arial"/>
                <w:w w:val="95"/>
                <w:sz w:val="20"/>
              </w:rPr>
              <w:t>that</w:t>
            </w:r>
            <w:r>
              <w:rPr>
                <w:rFonts w:ascii="Arial" w:hAnsi="Arial"/>
                <w:spacing w:val="-29"/>
                <w:w w:val="95"/>
                <w:sz w:val="20"/>
              </w:rPr>
              <w:t xml:space="preserve"> </w:t>
            </w:r>
            <w:r>
              <w:rPr>
                <w:rFonts w:ascii="Arial" w:hAnsi="Arial"/>
                <w:w w:val="95"/>
                <w:sz w:val="20"/>
              </w:rPr>
              <w:t>touring</w:t>
            </w:r>
            <w:r>
              <w:rPr>
                <w:rFonts w:ascii="Arial" w:hAnsi="Arial"/>
                <w:spacing w:val="-31"/>
                <w:w w:val="95"/>
                <w:sz w:val="20"/>
              </w:rPr>
              <w:t xml:space="preserve"> </w:t>
            </w:r>
            <w:r>
              <w:rPr>
                <w:rFonts w:ascii="Arial" w:hAnsi="Arial"/>
                <w:w w:val="95"/>
                <w:sz w:val="20"/>
              </w:rPr>
              <w:t>companies</w:t>
            </w:r>
            <w:r>
              <w:rPr>
                <w:rFonts w:ascii="Arial" w:hAnsi="Arial"/>
                <w:spacing w:val="-29"/>
                <w:w w:val="95"/>
                <w:sz w:val="20"/>
              </w:rPr>
              <w:t xml:space="preserve"> </w:t>
            </w:r>
            <w:r>
              <w:rPr>
                <w:rFonts w:ascii="Arial" w:hAnsi="Arial"/>
                <w:w w:val="95"/>
                <w:sz w:val="20"/>
              </w:rPr>
              <w:t>DO</w:t>
            </w:r>
            <w:r>
              <w:rPr>
                <w:rFonts w:ascii="Arial" w:hAnsi="Arial"/>
                <w:spacing w:val="-31"/>
                <w:w w:val="95"/>
                <w:sz w:val="20"/>
              </w:rPr>
              <w:t xml:space="preserve"> </w:t>
            </w:r>
            <w:r>
              <w:rPr>
                <w:rFonts w:ascii="Arial" w:hAnsi="Arial"/>
                <w:w w:val="95"/>
                <w:sz w:val="20"/>
              </w:rPr>
              <w:t>NOT</w:t>
            </w:r>
            <w:r>
              <w:rPr>
                <w:rFonts w:ascii="Arial" w:hAnsi="Arial"/>
                <w:spacing w:val="-30"/>
                <w:w w:val="95"/>
                <w:sz w:val="20"/>
              </w:rPr>
              <w:t xml:space="preserve"> </w:t>
            </w:r>
            <w:r>
              <w:rPr>
                <w:rFonts w:ascii="Arial" w:hAnsi="Arial"/>
                <w:w w:val="95"/>
                <w:sz w:val="20"/>
              </w:rPr>
              <w:t>use</w:t>
            </w:r>
            <w:r>
              <w:rPr>
                <w:rFonts w:ascii="Arial" w:hAnsi="Arial"/>
                <w:spacing w:val="-30"/>
                <w:w w:val="95"/>
                <w:sz w:val="20"/>
              </w:rPr>
              <w:t xml:space="preserve"> </w:t>
            </w:r>
            <w:r>
              <w:rPr>
                <w:rFonts w:ascii="Arial" w:hAnsi="Arial"/>
                <w:w w:val="95"/>
                <w:sz w:val="20"/>
              </w:rPr>
              <w:t>enclosed</w:t>
            </w:r>
            <w:r>
              <w:rPr>
                <w:rFonts w:ascii="Arial" w:hAnsi="Arial"/>
                <w:spacing w:val="-29"/>
                <w:w w:val="95"/>
                <w:sz w:val="20"/>
              </w:rPr>
              <w:t xml:space="preserve"> </w:t>
            </w:r>
            <w:r>
              <w:rPr>
                <w:rFonts w:ascii="Arial" w:hAnsi="Arial"/>
                <w:w w:val="95"/>
                <w:sz w:val="20"/>
              </w:rPr>
              <w:t>booth</w:t>
            </w:r>
            <w:r>
              <w:rPr>
                <w:rFonts w:ascii="Arial" w:hAnsi="Arial"/>
                <w:spacing w:val="-30"/>
                <w:w w:val="95"/>
                <w:sz w:val="20"/>
              </w:rPr>
              <w:t xml:space="preserve"> </w:t>
            </w:r>
            <w:r>
              <w:rPr>
                <w:rFonts w:ascii="Arial" w:hAnsi="Arial"/>
                <w:w w:val="95"/>
                <w:sz w:val="20"/>
              </w:rPr>
              <w:t xml:space="preserve">spaces </w:t>
            </w:r>
            <w:r>
              <w:rPr>
                <w:rFonts w:ascii="Arial" w:hAnsi="Arial"/>
                <w:sz w:val="20"/>
              </w:rPr>
              <w:t>whenever</w:t>
            </w:r>
            <w:r>
              <w:rPr>
                <w:rFonts w:ascii="Arial" w:hAnsi="Arial"/>
                <w:spacing w:val="-12"/>
                <w:sz w:val="20"/>
              </w:rPr>
              <w:t xml:space="preserve"> </w:t>
            </w:r>
            <w:r>
              <w:rPr>
                <w:rFonts w:ascii="Arial" w:hAnsi="Arial"/>
                <w:sz w:val="20"/>
              </w:rPr>
              <w:t>possible</w:t>
            </w:r>
          </w:p>
          <w:p w:rsidR="00EF6423" w:rsidRDefault="00EF6423" w:rsidP="00EF6423">
            <w:pPr>
              <w:pStyle w:val="TableParagraph"/>
              <w:numPr>
                <w:ilvl w:val="0"/>
                <w:numId w:val="56"/>
              </w:numPr>
              <w:tabs>
                <w:tab w:val="left" w:pos="828"/>
                <w:tab w:val="left" w:pos="829"/>
              </w:tabs>
              <w:spacing w:before="22"/>
              <w:ind w:hanging="361"/>
              <w:rPr>
                <w:rFonts w:ascii="Arial" w:hAnsi="Arial"/>
              </w:rPr>
            </w:pPr>
            <w:r>
              <w:rPr>
                <w:rFonts w:ascii="Arial" w:hAnsi="Arial"/>
                <w:sz w:val="20"/>
              </w:rPr>
              <w:t>Install</w:t>
            </w:r>
            <w:r>
              <w:rPr>
                <w:rFonts w:ascii="Arial" w:hAnsi="Arial"/>
                <w:spacing w:val="-20"/>
                <w:sz w:val="20"/>
              </w:rPr>
              <w:t xml:space="preserve"> </w:t>
            </w:r>
            <w:r>
              <w:rPr>
                <w:rFonts w:ascii="Arial" w:hAnsi="Arial"/>
                <w:sz w:val="20"/>
              </w:rPr>
              <w:t>sneeze</w:t>
            </w:r>
            <w:r>
              <w:rPr>
                <w:rFonts w:ascii="Arial" w:hAnsi="Arial"/>
                <w:spacing w:val="-19"/>
                <w:sz w:val="20"/>
              </w:rPr>
              <w:t xml:space="preserve"> </w:t>
            </w:r>
            <w:r>
              <w:rPr>
                <w:rFonts w:ascii="Arial" w:hAnsi="Arial"/>
                <w:sz w:val="20"/>
              </w:rPr>
              <w:t>partitions</w:t>
            </w:r>
            <w:r>
              <w:rPr>
                <w:rFonts w:ascii="Arial" w:hAnsi="Arial"/>
                <w:spacing w:val="-18"/>
                <w:sz w:val="20"/>
              </w:rPr>
              <w:t xml:space="preserve"> </w:t>
            </w:r>
            <w:r>
              <w:rPr>
                <w:rFonts w:ascii="Arial" w:hAnsi="Arial"/>
                <w:sz w:val="20"/>
              </w:rPr>
              <w:t>where</w:t>
            </w:r>
            <w:r>
              <w:rPr>
                <w:rFonts w:ascii="Arial" w:hAnsi="Arial"/>
                <w:spacing w:val="-20"/>
                <w:sz w:val="20"/>
              </w:rPr>
              <w:t xml:space="preserve"> </w:t>
            </w:r>
            <w:r>
              <w:rPr>
                <w:rFonts w:ascii="Arial" w:hAnsi="Arial"/>
                <w:sz w:val="20"/>
              </w:rPr>
              <w:t>possible</w:t>
            </w:r>
            <w:r>
              <w:rPr>
                <w:rFonts w:ascii="Arial" w:hAnsi="Arial"/>
                <w:spacing w:val="-20"/>
                <w:sz w:val="20"/>
              </w:rPr>
              <w:t xml:space="preserve"> </w:t>
            </w:r>
            <w:r>
              <w:rPr>
                <w:rFonts w:ascii="Arial" w:hAnsi="Arial"/>
                <w:sz w:val="20"/>
              </w:rPr>
              <w:t>(follow</w:t>
            </w:r>
            <w:r>
              <w:rPr>
                <w:rFonts w:ascii="Arial" w:hAnsi="Arial"/>
                <w:spacing w:val="-19"/>
                <w:sz w:val="20"/>
              </w:rPr>
              <w:t xml:space="preserve"> </w:t>
            </w:r>
            <w:r>
              <w:rPr>
                <w:rFonts w:ascii="Arial" w:hAnsi="Arial"/>
                <w:sz w:val="20"/>
              </w:rPr>
              <w:t>spot</w:t>
            </w:r>
            <w:r>
              <w:rPr>
                <w:rFonts w:ascii="Arial" w:hAnsi="Arial"/>
                <w:spacing w:val="-18"/>
                <w:sz w:val="20"/>
              </w:rPr>
              <w:t xml:space="preserve"> </w:t>
            </w:r>
            <w:r>
              <w:rPr>
                <w:rFonts w:ascii="Arial" w:hAnsi="Arial"/>
                <w:sz w:val="20"/>
              </w:rPr>
              <w:t>booth)</w:t>
            </w:r>
          </w:p>
          <w:p w:rsidR="00EF6423" w:rsidRDefault="00EF6423" w:rsidP="00EF6423">
            <w:pPr>
              <w:pStyle w:val="TableParagraph"/>
              <w:numPr>
                <w:ilvl w:val="0"/>
                <w:numId w:val="56"/>
              </w:numPr>
              <w:tabs>
                <w:tab w:val="left" w:pos="828"/>
                <w:tab w:val="left" w:pos="829"/>
              </w:tabs>
              <w:spacing w:before="20" w:line="249" w:lineRule="auto"/>
              <w:ind w:left="828" w:right="886"/>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8"/>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21"/>
                <w:sz w:val="20"/>
              </w:rPr>
              <w:t xml:space="preserve"> </w:t>
            </w:r>
            <w:r>
              <w:rPr>
                <w:rFonts w:ascii="Arial" w:hAnsi="Arial"/>
                <w:sz w:val="20"/>
              </w:rPr>
              <w:t>costumes,</w:t>
            </w:r>
            <w:r>
              <w:rPr>
                <w:rFonts w:ascii="Arial" w:hAnsi="Arial"/>
                <w:spacing w:val="-21"/>
                <w:sz w:val="20"/>
              </w:rPr>
              <w:t xml:space="preserve"> </w:t>
            </w:r>
            <w:r>
              <w:rPr>
                <w:rFonts w:ascii="Arial" w:hAnsi="Arial"/>
                <w:sz w:val="20"/>
              </w:rPr>
              <w:t>safety</w:t>
            </w:r>
            <w:r>
              <w:rPr>
                <w:rFonts w:ascii="Arial" w:hAnsi="Arial"/>
                <w:spacing w:val="-20"/>
                <w:sz w:val="20"/>
              </w:rPr>
              <w:t xml:space="preserve"> </w:t>
            </w:r>
            <w:r>
              <w:rPr>
                <w:rFonts w:ascii="Arial" w:hAnsi="Arial"/>
                <w:sz w:val="20"/>
              </w:rPr>
              <w:t>equipment,</w:t>
            </w:r>
            <w:r>
              <w:rPr>
                <w:rFonts w:ascii="Arial" w:hAnsi="Arial"/>
                <w:spacing w:val="-21"/>
                <w:sz w:val="20"/>
              </w:rPr>
              <w:t xml:space="preserve"> </w:t>
            </w:r>
            <w:r>
              <w:rPr>
                <w:rFonts w:ascii="Arial" w:hAnsi="Arial"/>
                <w:sz w:val="20"/>
              </w:rPr>
              <w:t>props)</w:t>
            </w:r>
          </w:p>
          <w:p w:rsidR="00EF6423" w:rsidRDefault="00EF6423" w:rsidP="00EF6423">
            <w:pPr>
              <w:pStyle w:val="TableParagraph"/>
              <w:numPr>
                <w:ilvl w:val="0"/>
                <w:numId w:val="56"/>
              </w:numPr>
              <w:tabs>
                <w:tab w:val="left" w:pos="828"/>
                <w:tab w:val="left" w:pos="829"/>
              </w:tabs>
              <w:spacing w:before="16"/>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56"/>
              </w:numPr>
              <w:tabs>
                <w:tab w:val="left" w:pos="828"/>
                <w:tab w:val="left" w:pos="829"/>
              </w:tabs>
              <w:spacing w:before="63"/>
              <w:ind w:hanging="361"/>
              <w:rPr>
                <w:rFonts w:ascii="Arial" w:hAnsi="Arial"/>
                <w:sz w:val="20"/>
              </w:rPr>
            </w:pPr>
            <w:r>
              <w:rPr>
                <w:rFonts w:ascii="Arial" w:hAnsi="Arial"/>
                <w:sz w:val="20"/>
              </w:rPr>
              <w:t>Disinfect touchable surfaces</w:t>
            </w:r>
            <w:r>
              <w:rPr>
                <w:rFonts w:ascii="Arial" w:hAnsi="Arial"/>
                <w:spacing w:val="-39"/>
                <w:sz w:val="20"/>
              </w:rPr>
              <w:t xml:space="preserve"> </w:t>
            </w:r>
            <w:r>
              <w:rPr>
                <w:rFonts w:ascii="Arial" w:hAnsi="Arial"/>
                <w:sz w:val="20"/>
              </w:rPr>
              <w:t>daily</w:t>
            </w:r>
          </w:p>
          <w:p w:rsidR="00EF6423" w:rsidRDefault="00EF6423" w:rsidP="00EF6423">
            <w:pPr>
              <w:pStyle w:val="TableParagraph"/>
              <w:numPr>
                <w:ilvl w:val="0"/>
                <w:numId w:val="56"/>
              </w:numPr>
              <w:tabs>
                <w:tab w:val="left" w:pos="828"/>
                <w:tab w:val="left" w:pos="829"/>
              </w:tabs>
              <w:spacing w:before="24"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3835"/>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9"/>
              <w:rPr>
                <w:rFonts w:ascii="Arial"/>
                <w:b/>
                <w:sz w:val="18"/>
              </w:rPr>
            </w:pPr>
          </w:p>
          <w:p w:rsidR="00EF6423" w:rsidRDefault="00EF6423" w:rsidP="00074781">
            <w:pPr>
              <w:pStyle w:val="TableParagraph"/>
              <w:ind w:left="107"/>
              <w:rPr>
                <w:rFonts w:ascii="Arial-BoldItalicMT"/>
                <w:b/>
                <w:i/>
                <w:sz w:val="18"/>
              </w:rPr>
            </w:pPr>
            <w:r>
              <w:rPr>
                <w:rFonts w:ascii="Arial-BoldItalicMT"/>
                <w:b/>
                <w:i/>
                <w:w w:val="85"/>
              </w:rPr>
              <w:t>O</w:t>
            </w:r>
            <w:r>
              <w:rPr>
                <w:rFonts w:ascii="Arial-BoldItalicMT"/>
                <w:b/>
                <w:i/>
                <w:w w:val="85"/>
                <w:sz w:val="18"/>
              </w:rPr>
              <w:t xml:space="preserve">RCHESTRA </w:t>
            </w:r>
            <w:r>
              <w:rPr>
                <w:rFonts w:ascii="Arial-BoldItalicMT"/>
                <w:b/>
                <w:i/>
                <w:w w:val="85"/>
              </w:rPr>
              <w:t>P</w:t>
            </w:r>
            <w:r>
              <w:rPr>
                <w:rFonts w:ascii="Arial-BoldItalicMT"/>
                <w:b/>
                <w:i/>
                <w:w w:val="85"/>
                <w:sz w:val="18"/>
              </w:rPr>
              <w:t>IT</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sz w:val="38"/>
              </w:rPr>
            </w:pPr>
          </w:p>
          <w:p w:rsidR="00EF6423" w:rsidRDefault="00EF6423" w:rsidP="00074781">
            <w:pPr>
              <w:pStyle w:val="TableParagraph"/>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sz w:val="25"/>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074781">
            <w:pPr>
              <w:pStyle w:val="TableParagraph"/>
              <w:spacing w:before="8"/>
              <w:rPr>
                <w:rFonts w:ascii="Arial"/>
                <w:b/>
              </w:rPr>
            </w:pPr>
          </w:p>
          <w:p w:rsidR="00EF6423" w:rsidRDefault="00EF6423" w:rsidP="00EF6423">
            <w:pPr>
              <w:pStyle w:val="TableParagraph"/>
              <w:numPr>
                <w:ilvl w:val="0"/>
                <w:numId w:val="55"/>
              </w:numPr>
              <w:tabs>
                <w:tab w:val="left" w:pos="828"/>
                <w:tab w:val="left" w:pos="829"/>
              </w:tabs>
              <w:ind w:hanging="361"/>
              <w:rPr>
                <w:rFonts w:ascii="Arial" w:hAnsi="Arial"/>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7"/>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6"/>
                <w:sz w:val="20"/>
              </w:rPr>
              <w:t xml:space="preserve"> </w:t>
            </w:r>
            <w:r>
              <w:rPr>
                <w:rFonts w:ascii="Arial" w:hAnsi="Arial"/>
                <w:sz w:val="20"/>
              </w:rPr>
              <w:t>wear</w:t>
            </w:r>
            <w:r>
              <w:rPr>
                <w:rFonts w:ascii="Arial" w:hAnsi="Arial"/>
                <w:spacing w:val="-27"/>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55"/>
              </w:numPr>
              <w:tabs>
                <w:tab w:val="left" w:pos="828"/>
                <w:tab w:val="left" w:pos="829"/>
              </w:tabs>
              <w:spacing w:before="21"/>
              <w:ind w:hanging="361"/>
              <w:rPr>
                <w:rFonts w:ascii="Arial" w:hAnsi="Arial"/>
              </w:rPr>
            </w:pPr>
            <w:r>
              <w:rPr>
                <w:rFonts w:ascii="Arial" w:hAnsi="Arial"/>
                <w:sz w:val="20"/>
              </w:rPr>
              <w:t>Enforce</w:t>
            </w:r>
            <w:r>
              <w:rPr>
                <w:rFonts w:ascii="Arial" w:hAnsi="Arial"/>
                <w:spacing w:val="-17"/>
                <w:sz w:val="20"/>
              </w:rPr>
              <w:t xml:space="preserve"> </w:t>
            </w:r>
            <w:r>
              <w:rPr>
                <w:rFonts w:ascii="Arial" w:hAnsi="Arial"/>
                <w:sz w:val="20"/>
              </w:rPr>
              <w:t>social</w:t>
            </w:r>
            <w:r>
              <w:rPr>
                <w:rFonts w:ascii="Arial" w:hAnsi="Arial"/>
                <w:spacing w:val="-16"/>
                <w:sz w:val="20"/>
              </w:rPr>
              <w:t xml:space="preserve"> </w:t>
            </w:r>
            <w:r>
              <w:rPr>
                <w:rFonts w:ascii="Arial" w:hAnsi="Arial"/>
                <w:sz w:val="20"/>
              </w:rPr>
              <w:t>distancing</w:t>
            </w:r>
            <w:r>
              <w:rPr>
                <w:rFonts w:ascii="Arial" w:hAnsi="Arial"/>
                <w:spacing w:val="-15"/>
                <w:sz w:val="20"/>
              </w:rPr>
              <w:t xml:space="preserve"> </w:t>
            </w:r>
            <w:r>
              <w:rPr>
                <w:rFonts w:ascii="Arial" w:hAnsi="Arial"/>
                <w:sz w:val="20"/>
              </w:rPr>
              <w:t>whenever</w:t>
            </w:r>
            <w:r>
              <w:rPr>
                <w:rFonts w:ascii="Arial" w:hAnsi="Arial"/>
                <w:spacing w:val="-15"/>
                <w:sz w:val="20"/>
              </w:rPr>
              <w:t xml:space="preserve"> </w:t>
            </w:r>
            <w:r>
              <w:rPr>
                <w:rFonts w:ascii="Arial" w:hAnsi="Arial"/>
                <w:sz w:val="20"/>
              </w:rPr>
              <w:t>possible</w:t>
            </w:r>
          </w:p>
          <w:p w:rsidR="00EF6423" w:rsidRDefault="00EF6423" w:rsidP="00EF6423">
            <w:pPr>
              <w:pStyle w:val="TableParagraph"/>
              <w:numPr>
                <w:ilvl w:val="0"/>
                <w:numId w:val="55"/>
              </w:numPr>
              <w:tabs>
                <w:tab w:val="left" w:pos="828"/>
                <w:tab w:val="left" w:pos="829"/>
              </w:tabs>
              <w:spacing w:before="23"/>
              <w:ind w:hanging="361"/>
              <w:rPr>
                <w:rFonts w:ascii="Arial" w:hAnsi="Arial"/>
              </w:rPr>
            </w:pPr>
            <w:r>
              <w:rPr>
                <w:rFonts w:ascii="Arial" w:hAnsi="Arial"/>
                <w:sz w:val="20"/>
              </w:rPr>
              <w:t>Install</w:t>
            </w:r>
            <w:r>
              <w:rPr>
                <w:rFonts w:ascii="Arial" w:hAnsi="Arial"/>
                <w:spacing w:val="-27"/>
                <w:sz w:val="20"/>
              </w:rPr>
              <w:t xml:space="preserve"> </w:t>
            </w:r>
            <w:r>
              <w:rPr>
                <w:rFonts w:ascii="Arial" w:hAnsi="Arial"/>
                <w:sz w:val="20"/>
              </w:rPr>
              <w:t>sneeze</w:t>
            </w:r>
            <w:r>
              <w:rPr>
                <w:rFonts w:ascii="Arial" w:hAnsi="Arial"/>
                <w:spacing w:val="-27"/>
                <w:sz w:val="20"/>
              </w:rPr>
              <w:t xml:space="preserve"> </w:t>
            </w:r>
            <w:r>
              <w:rPr>
                <w:rFonts w:ascii="Arial" w:hAnsi="Arial"/>
                <w:sz w:val="20"/>
              </w:rPr>
              <w:t>guards/mute</w:t>
            </w:r>
            <w:r>
              <w:rPr>
                <w:rFonts w:ascii="Arial" w:hAnsi="Arial"/>
                <w:spacing w:val="-27"/>
                <w:sz w:val="20"/>
              </w:rPr>
              <w:t xml:space="preserve"> </w:t>
            </w:r>
            <w:r>
              <w:rPr>
                <w:rFonts w:ascii="Arial" w:hAnsi="Arial"/>
                <w:sz w:val="20"/>
              </w:rPr>
              <w:t>shields</w:t>
            </w:r>
            <w:r>
              <w:rPr>
                <w:rFonts w:ascii="Arial" w:hAnsi="Arial"/>
                <w:spacing w:val="-26"/>
                <w:sz w:val="20"/>
              </w:rPr>
              <w:t xml:space="preserve"> </w:t>
            </w:r>
            <w:r>
              <w:rPr>
                <w:rFonts w:ascii="Arial" w:hAnsi="Arial"/>
                <w:sz w:val="20"/>
              </w:rPr>
              <w:t>between</w:t>
            </w:r>
            <w:r>
              <w:rPr>
                <w:rFonts w:ascii="Arial" w:hAnsi="Arial"/>
                <w:spacing w:val="-27"/>
                <w:sz w:val="20"/>
              </w:rPr>
              <w:t xml:space="preserve"> </w:t>
            </w:r>
            <w:r>
              <w:rPr>
                <w:rFonts w:ascii="Arial" w:hAnsi="Arial"/>
                <w:sz w:val="20"/>
              </w:rPr>
              <w:t>musicians</w:t>
            </w:r>
            <w:r>
              <w:rPr>
                <w:rFonts w:ascii="Arial" w:hAnsi="Arial"/>
                <w:spacing w:val="-26"/>
                <w:sz w:val="20"/>
              </w:rPr>
              <w:t xml:space="preserve"> </w:t>
            </w:r>
            <w:r>
              <w:rPr>
                <w:rFonts w:ascii="Arial" w:hAnsi="Arial"/>
                <w:sz w:val="20"/>
              </w:rPr>
              <w:t>if</w:t>
            </w:r>
            <w:r>
              <w:rPr>
                <w:rFonts w:ascii="Arial" w:hAnsi="Arial"/>
                <w:spacing w:val="-27"/>
                <w:sz w:val="20"/>
              </w:rPr>
              <w:t xml:space="preserve"> </w:t>
            </w:r>
            <w:r>
              <w:rPr>
                <w:rFonts w:ascii="Arial" w:hAnsi="Arial"/>
                <w:sz w:val="20"/>
              </w:rPr>
              <w:t>possible</w:t>
            </w:r>
          </w:p>
          <w:p w:rsidR="00EF6423" w:rsidRDefault="00EF6423" w:rsidP="00EF6423">
            <w:pPr>
              <w:pStyle w:val="TableParagraph"/>
              <w:numPr>
                <w:ilvl w:val="0"/>
                <w:numId w:val="55"/>
              </w:numPr>
              <w:tabs>
                <w:tab w:val="left" w:pos="828"/>
                <w:tab w:val="left" w:pos="829"/>
              </w:tabs>
              <w:spacing w:before="20" w:line="249" w:lineRule="auto"/>
              <w:ind w:left="828" w:right="502"/>
              <w:rPr>
                <w:rFonts w:ascii="Arial" w:hAnsi="Arial"/>
              </w:rPr>
            </w:pPr>
            <w:r>
              <w:rPr>
                <w:rFonts w:ascii="Arial" w:hAnsi="Arial"/>
                <w:w w:val="95"/>
                <w:sz w:val="20"/>
              </w:rPr>
              <w:t>Reduce</w:t>
            </w:r>
            <w:r>
              <w:rPr>
                <w:rFonts w:ascii="Arial" w:hAnsi="Arial"/>
                <w:spacing w:val="-14"/>
                <w:w w:val="95"/>
                <w:sz w:val="20"/>
              </w:rPr>
              <w:t xml:space="preserve"> </w:t>
            </w:r>
            <w:r>
              <w:rPr>
                <w:rFonts w:ascii="Arial" w:hAnsi="Arial"/>
                <w:w w:val="95"/>
                <w:sz w:val="20"/>
              </w:rPr>
              <w:t>number</w:t>
            </w:r>
            <w:r>
              <w:rPr>
                <w:rFonts w:ascii="Arial" w:hAnsi="Arial"/>
                <w:spacing w:val="-12"/>
                <w:w w:val="95"/>
                <w:sz w:val="20"/>
              </w:rPr>
              <w:t xml:space="preserve"> </w:t>
            </w:r>
            <w:r>
              <w:rPr>
                <w:rFonts w:ascii="Arial" w:hAnsi="Arial"/>
                <w:w w:val="95"/>
                <w:sz w:val="20"/>
              </w:rPr>
              <w:t>of</w:t>
            </w:r>
            <w:r>
              <w:rPr>
                <w:rFonts w:ascii="Arial" w:hAnsi="Arial"/>
                <w:spacing w:val="-13"/>
                <w:w w:val="95"/>
                <w:sz w:val="20"/>
              </w:rPr>
              <w:t xml:space="preserve"> </w:t>
            </w:r>
            <w:r>
              <w:rPr>
                <w:rFonts w:ascii="Arial" w:hAnsi="Arial"/>
                <w:w w:val="95"/>
                <w:sz w:val="20"/>
              </w:rPr>
              <w:t>personnel</w:t>
            </w:r>
            <w:r>
              <w:rPr>
                <w:rFonts w:ascii="Arial" w:hAnsi="Arial"/>
                <w:spacing w:val="-13"/>
                <w:w w:val="95"/>
                <w:sz w:val="20"/>
              </w:rPr>
              <w:t xml:space="preserve"> </w:t>
            </w:r>
            <w:r>
              <w:rPr>
                <w:rFonts w:ascii="Arial" w:hAnsi="Arial"/>
                <w:w w:val="95"/>
                <w:sz w:val="20"/>
              </w:rPr>
              <w:t>allowed</w:t>
            </w:r>
            <w:r>
              <w:rPr>
                <w:rFonts w:ascii="Arial" w:hAnsi="Arial"/>
                <w:spacing w:val="-12"/>
                <w:w w:val="95"/>
                <w:sz w:val="20"/>
              </w:rPr>
              <w:t xml:space="preserve"> </w:t>
            </w:r>
            <w:r>
              <w:rPr>
                <w:rFonts w:ascii="Arial" w:hAnsi="Arial"/>
                <w:w w:val="95"/>
                <w:sz w:val="20"/>
              </w:rPr>
              <w:t>in</w:t>
            </w:r>
            <w:r>
              <w:rPr>
                <w:rFonts w:ascii="Arial" w:hAnsi="Arial"/>
                <w:spacing w:val="-11"/>
                <w:w w:val="95"/>
                <w:sz w:val="20"/>
              </w:rPr>
              <w:t xml:space="preserve"> </w:t>
            </w:r>
            <w:r>
              <w:rPr>
                <w:rFonts w:ascii="Arial" w:hAnsi="Arial"/>
                <w:w w:val="95"/>
                <w:sz w:val="20"/>
              </w:rPr>
              <w:t>orchestra</w:t>
            </w:r>
            <w:r>
              <w:rPr>
                <w:rFonts w:ascii="Arial" w:hAnsi="Arial"/>
                <w:spacing w:val="-12"/>
                <w:w w:val="95"/>
                <w:sz w:val="20"/>
              </w:rPr>
              <w:t xml:space="preserve"> </w:t>
            </w:r>
            <w:r>
              <w:rPr>
                <w:rFonts w:ascii="Arial" w:hAnsi="Arial"/>
                <w:w w:val="95"/>
                <w:sz w:val="20"/>
              </w:rPr>
              <w:t>pit</w:t>
            </w:r>
            <w:r>
              <w:rPr>
                <w:rFonts w:ascii="Arial" w:hAnsi="Arial"/>
                <w:spacing w:val="-8"/>
                <w:w w:val="95"/>
                <w:sz w:val="20"/>
              </w:rPr>
              <w:t xml:space="preserve"> </w:t>
            </w:r>
            <w:r>
              <w:rPr>
                <w:rFonts w:ascii="Arial" w:hAnsi="Arial"/>
                <w:w w:val="95"/>
                <w:sz w:val="20"/>
              </w:rPr>
              <w:t>to</w:t>
            </w:r>
            <w:r>
              <w:rPr>
                <w:rFonts w:ascii="Arial" w:hAnsi="Arial"/>
                <w:spacing w:val="-12"/>
                <w:w w:val="95"/>
                <w:sz w:val="20"/>
              </w:rPr>
              <w:t xml:space="preserve"> </w:t>
            </w:r>
            <w:r>
              <w:rPr>
                <w:rFonts w:ascii="Arial" w:hAnsi="Arial"/>
                <w:w w:val="95"/>
                <w:sz w:val="20"/>
              </w:rPr>
              <w:t>conform</w:t>
            </w:r>
            <w:r>
              <w:rPr>
                <w:rFonts w:ascii="Arial" w:hAnsi="Arial"/>
                <w:spacing w:val="-13"/>
                <w:w w:val="95"/>
                <w:sz w:val="20"/>
              </w:rPr>
              <w:t xml:space="preserve"> </w:t>
            </w:r>
            <w:r>
              <w:rPr>
                <w:rFonts w:ascii="Arial" w:hAnsi="Arial"/>
                <w:w w:val="95"/>
                <w:sz w:val="20"/>
              </w:rPr>
              <w:t xml:space="preserve">with </w:t>
            </w:r>
            <w:r>
              <w:rPr>
                <w:rFonts w:ascii="Arial" w:hAnsi="Arial"/>
                <w:sz w:val="20"/>
              </w:rPr>
              <w:t>social distancing</w:t>
            </w:r>
            <w:r>
              <w:rPr>
                <w:rFonts w:ascii="Arial" w:hAnsi="Arial"/>
                <w:spacing w:val="-27"/>
                <w:sz w:val="20"/>
              </w:rPr>
              <w:t xml:space="preserve"> </w:t>
            </w:r>
            <w:r>
              <w:rPr>
                <w:rFonts w:ascii="Arial" w:hAnsi="Arial"/>
                <w:sz w:val="20"/>
              </w:rPr>
              <w:t>measures</w:t>
            </w:r>
          </w:p>
          <w:p w:rsidR="00EF6423" w:rsidRDefault="00EF6423" w:rsidP="00EF6423">
            <w:pPr>
              <w:pStyle w:val="TableParagraph"/>
              <w:numPr>
                <w:ilvl w:val="0"/>
                <w:numId w:val="55"/>
              </w:numPr>
              <w:tabs>
                <w:tab w:val="left" w:pos="828"/>
                <w:tab w:val="left" w:pos="829"/>
              </w:tabs>
              <w:spacing w:before="19" w:line="247" w:lineRule="auto"/>
              <w:ind w:left="828" w:right="886"/>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8"/>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18"/>
                <w:sz w:val="20"/>
              </w:rPr>
              <w:t xml:space="preserve"> </w:t>
            </w:r>
            <w:r>
              <w:rPr>
                <w:rFonts w:ascii="Arial" w:hAnsi="Arial"/>
                <w:sz w:val="20"/>
              </w:rPr>
              <w:t>costumes,</w:t>
            </w:r>
            <w:r>
              <w:rPr>
                <w:rFonts w:ascii="Arial" w:hAnsi="Arial"/>
                <w:spacing w:val="-17"/>
                <w:sz w:val="20"/>
              </w:rPr>
              <w:t xml:space="preserve"> </w:t>
            </w:r>
            <w:r>
              <w:rPr>
                <w:rFonts w:ascii="Arial" w:hAnsi="Arial"/>
                <w:sz w:val="20"/>
              </w:rPr>
              <w:t>safety</w:t>
            </w:r>
            <w:r>
              <w:rPr>
                <w:rFonts w:ascii="Arial" w:hAnsi="Arial"/>
                <w:spacing w:val="-17"/>
                <w:sz w:val="20"/>
              </w:rPr>
              <w:t xml:space="preserve"> </w:t>
            </w:r>
            <w:r>
              <w:rPr>
                <w:rFonts w:ascii="Arial" w:hAnsi="Arial"/>
                <w:sz w:val="20"/>
              </w:rPr>
              <w:t>equipment)</w:t>
            </w:r>
          </w:p>
          <w:p w:rsidR="00EF6423" w:rsidRDefault="00EF6423" w:rsidP="00EF6423">
            <w:pPr>
              <w:pStyle w:val="TableParagraph"/>
              <w:numPr>
                <w:ilvl w:val="0"/>
                <w:numId w:val="55"/>
              </w:numPr>
              <w:tabs>
                <w:tab w:val="left" w:pos="828"/>
                <w:tab w:val="left" w:pos="829"/>
              </w:tabs>
              <w:spacing w:before="18"/>
              <w:ind w:hanging="361"/>
              <w:rPr>
                <w:rFonts w:ascii="Arial" w:hAnsi="Arial"/>
                <w:sz w:val="20"/>
              </w:rPr>
            </w:pPr>
            <w:r>
              <w:rPr>
                <w:rFonts w:ascii="Arial" w:hAnsi="Arial"/>
                <w:sz w:val="20"/>
              </w:rPr>
              <w:t>Encourage</w:t>
            </w:r>
            <w:r>
              <w:rPr>
                <w:rFonts w:ascii="Arial" w:hAnsi="Arial"/>
                <w:spacing w:val="-23"/>
                <w:sz w:val="20"/>
              </w:rPr>
              <w:t xml:space="preserve"> </w:t>
            </w:r>
            <w:r>
              <w:rPr>
                <w:rFonts w:ascii="Arial" w:hAnsi="Arial"/>
                <w:sz w:val="20"/>
              </w:rPr>
              <w:t>routine</w:t>
            </w:r>
            <w:r>
              <w:rPr>
                <w:rFonts w:ascii="Arial" w:hAnsi="Arial"/>
                <w:spacing w:val="-23"/>
                <w:sz w:val="20"/>
              </w:rPr>
              <w:t xml:space="preserve"> </w:t>
            </w:r>
            <w:r>
              <w:rPr>
                <w:rFonts w:ascii="Arial" w:hAnsi="Arial"/>
                <w:sz w:val="20"/>
              </w:rPr>
              <w:t>hand</w:t>
            </w:r>
            <w:r>
              <w:rPr>
                <w:rFonts w:ascii="Arial" w:hAnsi="Arial"/>
                <w:spacing w:val="-21"/>
                <w:sz w:val="20"/>
              </w:rPr>
              <w:t xml:space="preserve"> </w:t>
            </w:r>
            <w:r>
              <w:rPr>
                <w:rFonts w:ascii="Arial" w:hAnsi="Arial"/>
                <w:sz w:val="20"/>
              </w:rPr>
              <w:t>washing</w:t>
            </w:r>
            <w:r>
              <w:rPr>
                <w:rFonts w:ascii="Arial" w:hAnsi="Arial"/>
                <w:spacing w:val="-21"/>
                <w:sz w:val="20"/>
              </w:rPr>
              <w:t xml:space="preserve"> </w:t>
            </w:r>
            <w:r>
              <w:rPr>
                <w:rFonts w:ascii="Arial" w:hAnsi="Arial"/>
                <w:sz w:val="20"/>
              </w:rPr>
              <w:t>by</w:t>
            </w:r>
            <w:r>
              <w:rPr>
                <w:rFonts w:ascii="Arial" w:hAnsi="Arial"/>
                <w:spacing w:val="-21"/>
                <w:sz w:val="20"/>
              </w:rPr>
              <w:t xml:space="preserve"> </w:t>
            </w:r>
            <w:r>
              <w:rPr>
                <w:rFonts w:ascii="Arial" w:hAnsi="Arial"/>
                <w:sz w:val="20"/>
              </w:rPr>
              <w:t>employees</w:t>
            </w:r>
            <w:r>
              <w:rPr>
                <w:rFonts w:ascii="Arial" w:hAnsi="Arial"/>
                <w:spacing w:val="-21"/>
                <w:sz w:val="20"/>
              </w:rPr>
              <w:t xml:space="preserve"> </w:t>
            </w:r>
            <w:r>
              <w:rPr>
                <w:rFonts w:ascii="Arial" w:hAnsi="Arial"/>
                <w:sz w:val="20"/>
              </w:rPr>
              <w:t>and</w:t>
            </w:r>
            <w:r>
              <w:rPr>
                <w:rFonts w:ascii="Arial" w:hAnsi="Arial"/>
                <w:spacing w:val="-21"/>
                <w:sz w:val="20"/>
              </w:rPr>
              <w:t xml:space="preserve"> </w:t>
            </w:r>
            <w:r>
              <w:rPr>
                <w:rFonts w:ascii="Arial" w:hAnsi="Arial"/>
                <w:sz w:val="20"/>
              </w:rPr>
              <w:t>guests</w:t>
            </w:r>
          </w:p>
          <w:p w:rsidR="00EF6423" w:rsidRDefault="00EF6423" w:rsidP="00EF6423">
            <w:pPr>
              <w:pStyle w:val="TableParagraph"/>
              <w:numPr>
                <w:ilvl w:val="0"/>
                <w:numId w:val="55"/>
              </w:numPr>
              <w:tabs>
                <w:tab w:val="left" w:pos="828"/>
                <w:tab w:val="left" w:pos="829"/>
              </w:tabs>
              <w:spacing w:before="63"/>
              <w:ind w:hanging="361"/>
              <w:rPr>
                <w:rFonts w:ascii="Arial" w:hAnsi="Arial"/>
                <w:sz w:val="20"/>
              </w:rPr>
            </w:pPr>
            <w:r>
              <w:rPr>
                <w:rFonts w:ascii="Arial" w:hAnsi="Arial"/>
                <w:sz w:val="20"/>
              </w:rPr>
              <w:t>Provide hand sanitizer</w:t>
            </w:r>
            <w:r>
              <w:rPr>
                <w:rFonts w:ascii="Arial" w:hAnsi="Arial"/>
                <w:spacing w:val="-39"/>
                <w:sz w:val="20"/>
              </w:rPr>
              <w:t xml:space="preserve"> </w:t>
            </w:r>
            <w:r>
              <w:rPr>
                <w:rFonts w:ascii="Arial" w:hAnsi="Arial"/>
                <w:sz w:val="20"/>
              </w:rPr>
              <w:t>stations</w:t>
            </w:r>
          </w:p>
          <w:p w:rsidR="00EF6423" w:rsidRDefault="00EF6423" w:rsidP="00EF6423">
            <w:pPr>
              <w:pStyle w:val="TableParagraph"/>
              <w:numPr>
                <w:ilvl w:val="0"/>
                <w:numId w:val="55"/>
              </w:numPr>
              <w:tabs>
                <w:tab w:val="left" w:pos="828"/>
                <w:tab w:val="left" w:pos="829"/>
              </w:tabs>
              <w:spacing w:before="61"/>
              <w:ind w:hanging="361"/>
              <w:rPr>
                <w:rFonts w:ascii="Arial" w:hAnsi="Arial"/>
                <w:sz w:val="20"/>
              </w:rPr>
            </w:pPr>
            <w:r>
              <w:rPr>
                <w:rFonts w:ascii="Arial" w:hAnsi="Arial"/>
                <w:sz w:val="20"/>
              </w:rPr>
              <w:t>Reduce</w:t>
            </w:r>
            <w:r>
              <w:rPr>
                <w:rFonts w:ascii="Arial" w:hAnsi="Arial"/>
                <w:spacing w:val="-22"/>
                <w:sz w:val="20"/>
              </w:rPr>
              <w:t xml:space="preserve"> </w:t>
            </w:r>
            <w:r>
              <w:rPr>
                <w:rFonts w:ascii="Arial" w:hAnsi="Arial"/>
                <w:sz w:val="20"/>
              </w:rPr>
              <w:t>capacity</w:t>
            </w:r>
            <w:r>
              <w:rPr>
                <w:rFonts w:ascii="Arial" w:hAnsi="Arial"/>
                <w:spacing w:val="-20"/>
                <w:sz w:val="20"/>
              </w:rPr>
              <w:t xml:space="preserve"> </w:t>
            </w:r>
            <w:r>
              <w:rPr>
                <w:rFonts w:ascii="Arial" w:hAnsi="Arial"/>
                <w:sz w:val="20"/>
              </w:rPr>
              <w:t>of</w:t>
            </w:r>
            <w:r>
              <w:rPr>
                <w:rFonts w:ascii="Arial" w:hAnsi="Arial"/>
                <w:spacing w:val="-21"/>
                <w:sz w:val="20"/>
              </w:rPr>
              <w:t xml:space="preserve"> </w:t>
            </w:r>
            <w:r>
              <w:rPr>
                <w:rFonts w:ascii="Arial" w:hAnsi="Arial"/>
                <w:sz w:val="20"/>
              </w:rPr>
              <w:t>pit</w:t>
            </w:r>
            <w:r>
              <w:rPr>
                <w:rFonts w:ascii="Arial" w:hAnsi="Arial"/>
                <w:spacing w:val="-20"/>
                <w:sz w:val="20"/>
              </w:rPr>
              <w:t xml:space="preserve"> </w:t>
            </w:r>
            <w:r>
              <w:rPr>
                <w:rFonts w:ascii="Arial" w:hAnsi="Arial"/>
                <w:sz w:val="20"/>
              </w:rPr>
              <w:t>and</w:t>
            </w:r>
            <w:r>
              <w:rPr>
                <w:rFonts w:ascii="Arial" w:hAnsi="Arial"/>
                <w:spacing w:val="-20"/>
                <w:sz w:val="20"/>
              </w:rPr>
              <w:t xml:space="preserve"> </w:t>
            </w:r>
            <w:r>
              <w:rPr>
                <w:rFonts w:ascii="Arial" w:hAnsi="Arial"/>
                <w:sz w:val="20"/>
              </w:rPr>
              <w:t>musician</w:t>
            </w:r>
            <w:r>
              <w:rPr>
                <w:rFonts w:ascii="Arial" w:hAnsi="Arial"/>
                <w:spacing w:val="-20"/>
                <w:sz w:val="20"/>
              </w:rPr>
              <w:t xml:space="preserve"> </w:t>
            </w:r>
            <w:r>
              <w:rPr>
                <w:rFonts w:ascii="Arial" w:hAnsi="Arial"/>
                <w:sz w:val="20"/>
              </w:rPr>
              <w:t>lounges/waiting</w:t>
            </w:r>
            <w:r>
              <w:rPr>
                <w:rFonts w:ascii="Arial" w:hAnsi="Arial"/>
                <w:spacing w:val="-21"/>
                <w:sz w:val="20"/>
              </w:rPr>
              <w:t xml:space="preserve"> </w:t>
            </w:r>
            <w:r>
              <w:rPr>
                <w:rFonts w:ascii="Arial" w:hAnsi="Arial"/>
                <w:sz w:val="20"/>
              </w:rPr>
              <w:t>rooms</w:t>
            </w:r>
          </w:p>
          <w:p w:rsidR="00EF6423" w:rsidRDefault="00EF6423" w:rsidP="00EF6423">
            <w:pPr>
              <w:pStyle w:val="TableParagraph"/>
              <w:numPr>
                <w:ilvl w:val="0"/>
                <w:numId w:val="55"/>
              </w:numPr>
              <w:tabs>
                <w:tab w:val="left" w:pos="828"/>
                <w:tab w:val="left" w:pos="829"/>
              </w:tabs>
              <w:spacing w:before="63"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54"/>
              </w:numPr>
              <w:tabs>
                <w:tab w:val="left" w:pos="829"/>
                <w:tab w:val="left" w:pos="830"/>
              </w:tabs>
              <w:spacing w:before="215"/>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54"/>
              </w:numPr>
              <w:tabs>
                <w:tab w:val="left" w:pos="829"/>
                <w:tab w:val="left" w:pos="830"/>
              </w:tabs>
              <w:spacing w:before="25" w:line="254" w:lineRule="auto"/>
              <w:ind w:right="434"/>
              <w:rPr>
                <w:rFonts w:ascii="Arial" w:hAnsi="Arial"/>
                <w:sz w:val="20"/>
              </w:rPr>
            </w:pPr>
            <w:r>
              <w:rPr>
                <w:rFonts w:ascii="Arial" w:hAnsi="Arial"/>
                <w:w w:val="95"/>
                <w:sz w:val="20"/>
              </w:rPr>
              <w:t>Extended</w:t>
            </w:r>
            <w:r>
              <w:rPr>
                <w:rFonts w:ascii="Arial" w:hAnsi="Arial"/>
                <w:spacing w:val="-26"/>
                <w:w w:val="95"/>
                <w:sz w:val="20"/>
              </w:rPr>
              <w:t xml:space="preserve"> </w:t>
            </w:r>
            <w:r>
              <w:rPr>
                <w:rFonts w:ascii="Arial" w:hAnsi="Arial"/>
                <w:w w:val="95"/>
                <w:sz w:val="20"/>
              </w:rPr>
              <w:t>load-in</w:t>
            </w:r>
            <w:r>
              <w:rPr>
                <w:rFonts w:ascii="Arial" w:hAnsi="Arial"/>
                <w:spacing w:val="-25"/>
                <w:w w:val="95"/>
                <w:sz w:val="20"/>
              </w:rPr>
              <w:t xml:space="preserve"> </w:t>
            </w:r>
            <w:r>
              <w:rPr>
                <w:rFonts w:ascii="Arial" w:hAnsi="Arial"/>
                <w:w w:val="95"/>
                <w:sz w:val="20"/>
              </w:rPr>
              <w:t xml:space="preserve">time </w:t>
            </w:r>
            <w:r>
              <w:rPr>
                <w:rFonts w:ascii="Arial" w:hAnsi="Arial"/>
                <w:sz w:val="20"/>
              </w:rPr>
              <w:t>frame</w:t>
            </w:r>
          </w:p>
          <w:p w:rsidR="00EF6423" w:rsidRDefault="00EF6423" w:rsidP="00EF6423">
            <w:pPr>
              <w:pStyle w:val="TableParagraph"/>
              <w:numPr>
                <w:ilvl w:val="0"/>
                <w:numId w:val="54"/>
              </w:numPr>
              <w:tabs>
                <w:tab w:val="left" w:pos="829"/>
                <w:tab w:val="left" w:pos="830"/>
              </w:tabs>
              <w:spacing w:before="12"/>
              <w:ind w:hanging="361"/>
              <w:rPr>
                <w:rFonts w:ascii="Arial" w:hAnsi="Arial"/>
                <w:sz w:val="20"/>
              </w:rPr>
            </w:pPr>
            <w:r>
              <w:rPr>
                <w:rFonts w:ascii="Arial" w:hAnsi="Arial"/>
                <w:sz w:val="20"/>
              </w:rPr>
              <w:t>Disinfectant</w:t>
            </w:r>
            <w:r>
              <w:rPr>
                <w:rFonts w:ascii="Arial" w:hAnsi="Arial"/>
                <w:spacing w:val="-23"/>
                <w:sz w:val="20"/>
              </w:rPr>
              <w:t xml:space="preserve"> </w:t>
            </w:r>
            <w:r>
              <w:rPr>
                <w:rFonts w:ascii="Arial" w:hAnsi="Arial"/>
                <w:sz w:val="20"/>
              </w:rPr>
              <w:t>expense</w:t>
            </w:r>
          </w:p>
          <w:p w:rsidR="00EF6423" w:rsidRDefault="00EF6423" w:rsidP="00EF6423">
            <w:pPr>
              <w:pStyle w:val="TableParagraph"/>
              <w:numPr>
                <w:ilvl w:val="0"/>
                <w:numId w:val="54"/>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54"/>
              </w:numPr>
              <w:tabs>
                <w:tab w:val="left" w:pos="829"/>
                <w:tab w:val="left" w:pos="830"/>
              </w:tabs>
              <w:spacing w:before="25" w:line="254" w:lineRule="auto"/>
              <w:ind w:right="585"/>
              <w:rPr>
                <w:rFonts w:ascii="Arial" w:hAnsi="Arial"/>
                <w:sz w:val="20"/>
              </w:rPr>
            </w:pPr>
            <w:r>
              <w:rPr>
                <w:rFonts w:ascii="Arial" w:hAnsi="Arial"/>
                <w:w w:val="95"/>
                <w:sz w:val="20"/>
              </w:rPr>
              <w:t>Barriers could</w:t>
            </w:r>
            <w:r>
              <w:rPr>
                <w:rFonts w:ascii="Arial" w:hAnsi="Arial"/>
                <w:spacing w:val="-43"/>
                <w:w w:val="95"/>
                <w:sz w:val="20"/>
              </w:rPr>
              <w:t xml:space="preserve"> </w:t>
            </w:r>
            <w:r>
              <w:rPr>
                <w:rFonts w:ascii="Arial" w:hAnsi="Arial"/>
                <w:spacing w:val="-3"/>
                <w:w w:val="95"/>
                <w:sz w:val="20"/>
              </w:rPr>
              <w:t xml:space="preserve">affect </w:t>
            </w:r>
            <w:r>
              <w:rPr>
                <w:rFonts w:ascii="Arial" w:hAnsi="Arial"/>
                <w:sz w:val="20"/>
              </w:rPr>
              <w:t>acoustics</w:t>
            </w:r>
          </w:p>
          <w:p w:rsidR="00EF6423" w:rsidRDefault="00EF6423" w:rsidP="00EF6423">
            <w:pPr>
              <w:pStyle w:val="TableParagraph"/>
              <w:numPr>
                <w:ilvl w:val="0"/>
                <w:numId w:val="54"/>
              </w:numPr>
              <w:tabs>
                <w:tab w:val="left" w:pos="829"/>
                <w:tab w:val="left" w:pos="830"/>
              </w:tabs>
              <w:spacing w:before="11" w:line="254" w:lineRule="auto"/>
              <w:ind w:right="323"/>
              <w:rPr>
                <w:rFonts w:ascii="Arial" w:hAnsi="Arial"/>
                <w:sz w:val="20"/>
              </w:rPr>
            </w:pPr>
            <w:r>
              <w:rPr>
                <w:rFonts w:ascii="Arial" w:hAnsi="Arial"/>
                <w:w w:val="95"/>
                <w:sz w:val="20"/>
              </w:rPr>
              <w:t>Shows</w:t>
            </w:r>
            <w:r>
              <w:rPr>
                <w:rFonts w:ascii="Arial" w:hAnsi="Arial"/>
                <w:spacing w:val="-33"/>
                <w:w w:val="95"/>
                <w:sz w:val="20"/>
              </w:rPr>
              <w:t xml:space="preserve"> </w:t>
            </w:r>
            <w:r>
              <w:rPr>
                <w:rFonts w:ascii="Arial" w:hAnsi="Arial"/>
                <w:w w:val="95"/>
                <w:sz w:val="20"/>
              </w:rPr>
              <w:t>compromised</w:t>
            </w:r>
            <w:r>
              <w:rPr>
                <w:rFonts w:ascii="Arial" w:hAnsi="Arial"/>
                <w:spacing w:val="-34"/>
                <w:w w:val="95"/>
                <w:sz w:val="20"/>
              </w:rPr>
              <w:t xml:space="preserve"> </w:t>
            </w:r>
            <w:r>
              <w:rPr>
                <w:rFonts w:ascii="Arial" w:hAnsi="Arial"/>
                <w:spacing w:val="-6"/>
                <w:w w:val="95"/>
                <w:sz w:val="20"/>
              </w:rPr>
              <w:t xml:space="preserve">to </w:t>
            </w:r>
            <w:r>
              <w:rPr>
                <w:rFonts w:ascii="Arial" w:hAnsi="Arial"/>
                <w:sz w:val="20"/>
              </w:rPr>
              <w:t>follow</w:t>
            </w:r>
            <w:r>
              <w:rPr>
                <w:rFonts w:ascii="Arial" w:hAnsi="Arial"/>
                <w:spacing w:val="-19"/>
                <w:sz w:val="20"/>
              </w:rPr>
              <w:t xml:space="preserve"> </w:t>
            </w:r>
            <w:r>
              <w:rPr>
                <w:rFonts w:ascii="Arial" w:hAnsi="Arial"/>
                <w:sz w:val="20"/>
              </w:rPr>
              <w:t>guidelines</w:t>
            </w:r>
          </w:p>
        </w:tc>
      </w:tr>
      <w:tr w:rsidR="00EF6423" w:rsidTr="00074781">
        <w:trPr>
          <w:trHeight w:val="3168"/>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sz w:val="24"/>
              </w:rPr>
            </w:pPr>
          </w:p>
          <w:p w:rsidR="00EF6423" w:rsidRDefault="00EF6423" w:rsidP="00074781">
            <w:pPr>
              <w:pStyle w:val="TableParagraph"/>
              <w:spacing w:line="254"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EF6423">
            <w:pPr>
              <w:pStyle w:val="TableParagraph"/>
              <w:numPr>
                <w:ilvl w:val="0"/>
                <w:numId w:val="53"/>
              </w:numPr>
              <w:tabs>
                <w:tab w:val="left" w:pos="828"/>
                <w:tab w:val="left" w:pos="829"/>
              </w:tabs>
              <w:spacing w:before="130" w:line="249" w:lineRule="auto"/>
              <w:ind w:left="828" w:right="886"/>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8"/>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18"/>
                <w:sz w:val="20"/>
              </w:rPr>
              <w:t xml:space="preserve"> </w:t>
            </w:r>
            <w:r>
              <w:rPr>
                <w:rFonts w:ascii="Arial" w:hAnsi="Arial"/>
                <w:sz w:val="20"/>
              </w:rPr>
              <w:t>costumes,</w:t>
            </w:r>
            <w:r>
              <w:rPr>
                <w:rFonts w:ascii="Arial" w:hAnsi="Arial"/>
                <w:spacing w:val="-17"/>
                <w:sz w:val="20"/>
              </w:rPr>
              <w:t xml:space="preserve"> </w:t>
            </w:r>
            <w:r>
              <w:rPr>
                <w:rFonts w:ascii="Arial" w:hAnsi="Arial"/>
                <w:sz w:val="20"/>
              </w:rPr>
              <w:t>safety</w:t>
            </w:r>
            <w:r>
              <w:rPr>
                <w:rFonts w:ascii="Arial" w:hAnsi="Arial"/>
                <w:spacing w:val="-17"/>
                <w:sz w:val="20"/>
              </w:rPr>
              <w:t xml:space="preserve"> </w:t>
            </w:r>
            <w:r>
              <w:rPr>
                <w:rFonts w:ascii="Arial" w:hAnsi="Arial"/>
                <w:sz w:val="20"/>
              </w:rPr>
              <w:t>equipment)</w:t>
            </w:r>
          </w:p>
          <w:p w:rsidR="00EF6423" w:rsidRDefault="00EF6423" w:rsidP="00EF6423">
            <w:pPr>
              <w:pStyle w:val="TableParagraph"/>
              <w:numPr>
                <w:ilvl w:val="0"/>
                <w:numId w:val="53"/>
              </w:numPr>
              <w:tabs>
                <w:tab w:val="left" w:pos="828"/>
                <w:tab w:val="left" w:pos="829"/>
              </w:tabs>
              <w:spacing w:before="16"/>
              <w:ind w:hanging="361"/>
              <w:rPr>
                <w:rFonts w:ascii="Arial" w:hAnsi="Arial"/>
                <w:sz w:val="20"/>
              </w:rPr>
            </w:pPr>
            <w:r>
              <w:rPr>
                <w:rFonts w:ascii="Arial" w:hAnsi="Arial"/>
                <w:sz w:val="20"/>
              </w:rPr>
              <w:t>Encourage</w:t>
            </w:r>
            <w:r>
              <w:rPr>
                <w:rFonts w:ascii="Arial" w:hAnsi="Arial"/>
                <w:spacing w:val="-23"/>
                <w:sz w:val="20"/>
              </w:rPr>
              <w:t xml:space="preserve"> </w:t>
            </w:r>
            <w:r>
              <w:rPr>
                <w:rFonts w:ascii="Arial" w:hAnsi="Arial"/>
                <w:sz w:val="20"/>
              </w:rPr>
              <w:t>routine</w:t>
            </w:r>
            <w:r>
              <w:rPr>
                <w:rFonts w:ascii="Arial" w:hAnsi="Arial"/>
                <w:spacing w:val="-23"/>
                <w:sz w:val="20"/>
              </w:rPr>
              <w:t xml:space="preserve"> </w:t>
            </w:r>
            <w:r>
              <w:rPr>
                <w:rFonts w:ascii="Arial" w:hAnsi="Arial"/>
                <w:sz w:val="20"/>
              </w:rPr>
              <w:t>hand</w:t>
            </w:r>
            <w:r>
              <w:rPr>
                <w:rFonts w:ascii="Arial" w:hAnsi="Arial"/>
                <w:spacing w:val="-21"/>
                <w:sz w:val="20"/>
              </w:rPr>
              <w:t xml:space="preserve"> </w:t>
            </w:r>
            <w:r>
              <w:rPr>
                <w:rFonts w:ascii="Arial" w:hAnsi="Arial"/>
                <w:sz w:val="20"/>
              </w:rPr>
              <w:t>washing</w:t>
            </w:r>
            <w:r>
              <w:rPr>
                <w:rFonts w:ascii="Arial" w:hAnsi="Arial"/>
                <w:spacing w:val="-21"/>
                <w:sz w:val="20"/>
              </w:rPr>
              <w:t xml:space="preserve"> </w:t>
            </w:r>
            <w:r>
              <w:rPr>
                <w:rFonts w:ascii="Arial" w:hAnsi="Arial"/>
                <w:sz w:val="20"/>
              </w:rPr>
              <w:t>by</w:t>
            </w:r>
            <w:r>
              <w:rPr>
                <w:rFonts w:ascii="Arial" w:hAnsi="Arial"/>
                <w:spacing w:val="-21"/>
                <w:sz w:val="20"/>
              </w:rPr>
              <w:t xml:space="preserve"> </w:t>
            </w:r>
            <w:r>
              <w:rPr>
                <w:rFonts w:ascii="Arial" w:hAnsi="Arial"/>
                <w:sz w:val="20"/>
              </w:rPr>
              <w:t>employees</w:t>
            </w:r>
            <w:r>
              <w:rPr>
                <w:rFonts w:ascii="Arial" w:hAnsi="Arial"/>
                <w:spacing w:val="-21"/>
                <w:sz w:val="20"/>
              </w:rPr>
              <w:t xml:space="preserve"> </w:t>
            </w:r>
            <w:r>
              <w:rPr>
                <w:rFonts w:ascii="Arial" w:hAnsi="Arial"/>
                <w:sz w:val="20"/>
              </w:rPr>
              <w:t>and</w:t>
            </w:r>
            <w:r>
              <w:rPr>
                <w:rFonts w:ascii="Arial" w:hAnsi="Arial"/>
                <w:spacing w:val="-20"/>
                <w:sz w:val="20"/>
              </w:rPr>
              <w:t xml:space="preserve"> </w:t>
            </w:r>
            <w:r>
              <w:rPr>
                <w:rFonts w:ascii="Arial" w:hAnsi="Arial"/>
                <w:sz w:val="20"/>
              </w:rPr>
              <w:t>guests</w:t>
            </w:r>
          </w:p>
          <w:p w:rsidR="00EF6423" w:rsidRDefault="00EF6423" w:rsidP="00EF6423">
            <w:pPr>
              <w:pStyle w:val="TableParagraph"/>
              <w:numPr>
                <w:ilvl w:val="0"/>
                <w:numId w:val="53"/>
              </w:numPr>
              <w:tabs>
                <w:tab w:val="left" w:pos="828"/>
                <w:tab w:val="left" w:pos="829"/>
              </w:tabs>
              <w:spacing w:before="63"/>
              <w:ind w:hanging="361"/>
              <w:rPr>
                <w:rFonts w:ascii="Arial" w:hAnsi="Arial"/>
                <w:sz w:val="20"/>
              </w:rPr>
            </w:pPr>
            <w:r>
              <w:rPr>
                <w:rFonts w:ascii="Arial" w:hAnsi="Arial"/>
                <w:sz w:val="20"/>
              </w:rPr>
              <w:t>Provide hand sanitizer</w:t>
            </w:r>
            <w:r>
              <w:rPr>
                <w:rFonts w:ascii="Arial" w:hAnsi="Arial"/>
                <w:spacing w:val="-39"/>
                <w:sz w:val="20"/>
              </w:rPr>
              <w:t xml:space="preserve"> </w:t>
            </w:r>
            <w:r>
              <w:rPr>
                <w:rFonts w:ascii="Arial" w:hAnsi="Arial"/>
                <w:sz w:val="20"/>
              </w:rPr>
              <w:t>stations</w:t>
            </w:r>
          </w:p>
          <w:p w:rsidR="00EF6423" w:rsidRDefault="00EF6423" w:rsidP="00EF6423">
            <w:pPr>
              <w:pStyle w:val="TableParagraph"/>
              <w:numPr>
                <w:ilvl w:val="0"/>
                <w:numId w:val="53"/>
              </w:numPr>
              <w:tabs>
                <w:tab w:val="left" w:pos="828"/>
                <w:tab w:val="left" w:pos="829"/>
              </w:tabs>
              <w:spacing w:before="61" w:line="290"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9"/>
        <w:gridCol w:w="1078"/>
        <w:gridCol w:w="7026"/>
        <w:gridCol w:w="3071"/>
      </w:tblGrid>
      <w:tr w:rsidR="00EF6423" w:rsidTr="00074781">
        <w:trPr>
          <w:trHeight w:val="3249"/>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0"/>
              <w:rPr>
                <w:rFonts w:ascii="Arial"/>
                <w:b/>
                <w:sz w:val="24"/>
              </w:rPr>
            </w:pPr>
          </w:p>
          <w:p w:rsidR="00EF6423" w:rsidRDefault="00EF6423" w:rsidP="00074781">
            <w:pPr>
              <w:pStyle w:val="TableParagraph"/>
              <w:ind w:left="107"/>
              <w:rPr>
                <w:rFonts w:ascii="Arial-BoldItalicMT"/>
                <w:b/>
                <w:i/>
                <w:sz w:val="18"/>
              </w:rPr>
            </w:pPr>
            <w:r>
              <w:rPr>
                <w:rFonts w:ascii="Arial-BoldItalicMT"/>
                <w:b/>
                <w:i/>
                <w:w w:val="85"/>
              </w:rPr>
              <w:t>R</w:t>
            </w:r>
            <w:r>
              <w:rPr>
                <w:rFonts w:ascii="Arial-BoldItalicMT"/>
                <w:b/>
                <w:i/>
                <w:w w:val="85"/>
                <w:sz w:val="18"/>
              </w:rPr>
              <w:t>EHEARSAL</w:t>
            </w:r>
          </w:p>
          <w:p w:rsidR="00EF6423" w:rsidRDefault="00EF6423" w:rsidP="00074781">
            <w:pPr>
              <w:pStyle w:val="TableParagraph"/>
              <w:spacing w:before="16"/>
              <w:ind w:left="107"/>
              <w:rPr>
                <w:rFonts w:ascii="Arial-BoldItalicMT"/>
                <w:b/>
                <w:i/>
                <w:sz w:val="18"/>
              </w:rPr>
            </w:pPr>
            <w:r>
              <w:rPr>
                <w:rFonts w:ascii="Arial-BoldItalicMT"/>
                <w:b/>
                <w:i/>
                <w:w w:val="85"/>
              </w:rPr>
              <w:t>S</w:t>
            </w:r>
            <w:r>
              <w:rPr>
                <w:rFonts w:ascii="Arial-BoldItalicMT"/>
                <w:b/>
                <w:i/>
                <w:w w:val="85"/>
                <w:sz w:val="18"/>
              </w:rPr>
              <w:t>PACES</w:t>
            </w:r>
          </w:p>
        </w:tc>
        <w:tc>
          <w:tcPr>
            <w:tcW w:w="1889"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7"/>
              <w:rPr>
                <w:rFonts w:ascii="Arial"/>
                <w:b/>
                <w:sz w:val="33"/>
              </w:rPr>
            </w:pPr>
          </w:p>
          <w:p w:rsidR="00EF6423" w:rsidRDefault="00EF6423" w:rsidP="00074781">
            <w:pPr>
              <w:pStyle w:val="TableParagraph"/>
              <w:ind w:left="540"/>
              <w:rPr>
                <w:rFonts w:ascii="Arial"/>
                <w:b/>
                <w:sz w:val="28"/>
              </w:rPr>
            </w:pPr>
            <w:r>
              <w:rPr>
                <w:rFonts w:ascii="Arial"/>
                <w:b/>
                <w:sz w:val="28"/>
              </w:rPr>
              <w:t>Level 2</w:t>
            </w:r>
          </w:p>
        </w:tc>
        <w:tc>
          <w:tcPr>
            <w:tcW w:w="1078"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1"/>
              <w:rPr>
                <w:rFonts w:ascii="Arial"/>
                <w:b/>
                <w:sz w:val="27"/>
              </w:rPr>
            </w:pPr>
          </w:p>
          <w:p w:rsidR="00EF6423" w:rsidRDefault="00EF6423" w:rsidP="00074781">
            <w:pPr>
              <w:pStyle w:val="TableParagraph"/>
              <w:spacing w:line="254" w:lineRule="auto"/>
              <w:ind w:left="465" w:right="92" w:hanging="276"/>
              <w:rPr>
                <w:rFonts w:ascii="Arial"/>
                <w:b/>
                <w:sz w:val="28"/>
              </w:rPr>
            </w:pPr>
            <w:r>
              <w:rPr>
                <w:rFonts w:ascii="Arial"/>
                <w:b/>
                <w:w w:val="80"/>
                <w:sz w:val="28"/>
              </w:rPr>
              <w:t xml:space="preserve">Phase </w:t>
            </w:r>
            <w:r>
              <w:rPr>
                <w:rFonts w:ascii="Arial"/>
                <w:b/>
                <w:w w:val="95"/>
                <w:sz w:val="28"/>
              </w:rPr>
              <w:t>2</w:t>
            </w:r>
          </w:p>
        </w:tc>
        <w:tc>
          <w:tcPr>
            <w:tcW w:w="7026" w:type="dxa"/>
            <w:shd w:val="clear" w:color="auto" w:fill="FCEE3C"/>
          </w:tcPr>
          <w:p w:rsidR="00EF6423" w:rsidRDefault="00EF6423" w:rsidP="00074781">
            <w:pPr>
              <w:pStyle w:val="TableParagraph"/>
              <w:rPr>
                <w:rFonts w:ascii="Arial"/>
                <w:b/>
                <w:sz w:val="26"/>
              </w:rPr>
            </w:pPr>
          </w:p>
          <w:p w:rsidR="00EF6423" w:rsidRDefault="00EF6423" w:rsidP="00EF6423">
            <w:pPr>
              <w:pStyle w:val="TableParagraph"/>
              <w:numPr>
                <w:ilvl w:val="0"/>
                <w:numId w:val="52"/>
              </w:numPr>
              <w:tabs>
                <w:tab w:val="left" w:pos="827"/>
                <w:tab w:val="left" w:pos="828"/>
              </w:tabs>
              <w:spacing w:before="205"/>
              <w:ind w:hanging="361"/>
              <w:rPr>
                <w:rFonts w:ascii="Arial" w:hAnsi="Arial"/>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8"/>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7"/>
                <w:sz w:val="20"/>
              </w:rPr>
              <w:t xml:space="preserve"> </w:t>
            </w:r>
            <w:r>
              <w:rPr>
                <w:rFonts w:ascii="Arial" w:hAnsi="Arial"/>
                <w:sz w:val="20"/>
              </w:rPr>
              <w:t>wear</w:t>
            </w:r>
            <w:r>
              <w:rPr>
                <w:rFonts w:ascii="Arial" w:hAnsi="Arial"/>
                <w:spacing w:val="-25"/>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52"/>
              </w:numPr>
              <w:tabs>
                <w:tab w:val="left" w:pos="827"/>
                <w:tab w:val="left" w:pos="828"/>
              </w:tabs>
              <w:spacing w:before="20"/>
              <w:ind w:hanging="361"/>
              <w:rPr>
                <w:rFonts w:ascii="Arial" w:hAnsi="Arial"/>
                <w:sz w:val="20"/>
              </w:rPr>
            </w:pPr>
            <w:r>
              <w:rPr>
                <w:rFonts w:ascii="Arial" w:hAnsi="Arial"/>
                <w:sz w:val="20"/>
              </w:rPr>
              <w:t>Provide hand sanitizer</w:t>
            </w:r>
            <w:r>
              <w:rPr>
                <w:rFonts w:ascii="Arial" w:hAnsi="Arial"/>
                <w:spacing w:val="-39"/>
                <w:sz w:val="20"/>
              </w:rPr>
              <w:t xml:space="preserve"> </w:t>
            </w:r>
            <w:r>
              <w:rPr>
                <w:rFonts w:ascii="Arial" w:hAnsi="Arial"/>
                <w:sz w:val="20"/>
              </w:rPr>
              <w:t>stations</w:t>
            </w:r>
          </w:p>
          <w:p w:rsidR="00EF6423" w:rsidRDefault="00EF6423" w:rsidP="00EF6423">
            <w:pPr>
              <w:pStyle w:val="TableParagraph"/>
              <w:numPr>
                <w:ilvl w:val="0"/>
                <w:numId w:val="52"/>
              </w:numPr>
              <w:tabs>
                <w:tab w:val="left" w:pos="827"/>
                <w:tab w:val="left" w:pos="828"/>
              </w:tabs>
              <w:spacing w:before="63"/>
              <w:ind w:hanging="361"/>
              <w:rPr>
                <w:rFonts w:ascii="Arial" w:hAnsi="Arial"/>
              </w:rPr>
            </w:pPr>
            <w:r>
              <w:rPr>
                <w:rFonts w:ascii="Arial" w:hAnsi="Arial"/>
                <w:sz w:val="20"/>
              </w:rPr>
              <w:t>Limit</w:t>
            </w:r>
            <w:r>
              <w:rPr>
                <w:rFonts w:ascii="Arial" w:hAnsi="Arial"/>
                <w:spacing w:val="-18"/>
                <w:sz w:val="20"/>
              </w:rPr>
              <w:t xml:space="preserve"> </w:t>
            </w:r>
            <w:r>
              <w:rPr>
                <w:rFonts w:ascii="Arial" w:hAnsi="Arial"/>
                <w:sz w:val="20"/>
              </w:rPr>
              <w:t>capacity</w:t>
            </w:r>
            <w:r>
              <w:rPr>
                <w:rFonts w:ascii="Arial" w:hAnsi="Arial"/>
                <w:spacing w:val="-17"/>
                <w:sz w:val="20"/>
              </w:rPr>
              <w:t xml:space="preserve"> </w:t>
            </w:r>
            <w:r>
              <w:rPr>
                <w:rFonts w:ascii="Arial" w:hAnsi="Arial"/>
                <w:sz w:val="20"/>
              </w:rPr>
              <w:t>to</w:t>
            </w:r>
            <w:r>
              <w:rPr>
                <w:rFonts w:ascii="Arial" w:hAnsi="Arial"/>
                <w:spacing w:val="-18"/>
                <w:sz w:val="20"/>
              </w:rPr>
              <w:t xml:space="preserve"> </w:t>
            </w:r>
            <w:r>
              <w:rPr>
                <w:rFonts w:ascii="Arial" w:hAnsi="Arial"/>
                <w:sz w:val="20"/>
              </w:rPr>
              <w:t>maintain</w:t>
            </w:r>
            <w:r>
              <w:rPr>
                <w:rFonts w:ascii="Arial" w:hAnsi="Arial"/>
                <w:spacing w:val="-17"/>
                <w:sz w:val="20"/>
              </w:rPr>
              <w:t xml:space="preserve"> </w:t>
            </w:r>
            <w:r>
              <w:rPr>
                <w:rFonts w:ascii="Arial" w:hAnsi="Arial"/>
                <w:sz w:val="20"/>
              </w:rPr>
              <w:t>social</w:t>
            </w:r>
            <w:r>
              <w:rPr>
                <w:rFonts w:ascii="Arial" w:hAnsi="Arial"/>
                <w:spacing w:val="-18"/>
                <w:sz w:val="20"/>
              </w:rPr>
              <w:t xml:space="preserve"> </w:t>
            </w:r>
            <w:r>
              <w:rPr>
                <w:rFonts w:ascii="Arial" w:hAnsi="Arial"/>
                <w:sz w:val="20"/>
              </w:rPr>
              <w:t>distancing</w:t>
            </w:r>
            <w:r>
              <w:rPr>
                <w:rFonts w:ascii="Arial" w:hAnsi="Arial"/>
                <w:spacing w:val="-17"/>
                <w:sz w:val="20"/>
              </w:rPr>
              <w:t xml:space="preserve"> </w:t>
            </w:r>
            <w:r>
              <w:rPr>
                <w:rFonts w:ascii="Arial" w:hAnsi="Arial"/>
                <w:sz w:val="20"/>
              </w:rPr>
              <w:t>guidelines</w:t>
            </w:r>
          </w:p>
          <w:p w:rsidR="00EF6423" w:rsidRDefault="00EF6423" w:rsidP="00EF6423">
            <w:pPr>
              <w:pStyle w:val="TableParagraph"/>
              <w:numPr>
                <w:ilvl w:val="0"/>
                <w:numId w:val="52"/>
              </w:numPr>
              <w:tabs>
                <w:tab w:val="left" w:pos="827"/>
                <w:tab w:val="left" w:pos="828"/>
              </w:tabs>
              <w:spacing w:before="23" w:line="249" w:lineRule="auto"/>
              <w:ind w:left="827" w:right="885"/>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7"/>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18"/>
                <w:sz w:val="20"/>
              </w:rPr>
              <w:t xml:space="preserve"> </w:t>
            </w:r>
            <w:r>
              <w:rPr>
                <w:rFonts w:ascii="Arial" w:hAnsi="Arial"/>
                <w:sz w:val="20"/>
              </w:rPr>
              <w:t>costumes,</w:t>
            </w:r>
            <w:r>
              <w:rPr>
                <w:rFonts w:ascii="Arial" w:hAnsi="Arial"/>
                <w:spacing w:val="-17"/>
                <w:sz w:val="20"/>
              </w:rPr>
              <w:t xml:space="preserve"> </w:t>
            </w:r>
            <w:r>
              <w:rPr>
                <w:rFonts w:ascii="Arial" w:hAnsi="Arial"/>
                <w:sz w:val="20"/>
              </w:rPr>
              <w:t>safety</w:t>
            </w:r>
            <w:r>
              <w:rPr>
                <w:rFonts w:ascii="Arial" w:hAnsi="Arial"/>
                <w:spacing w:val="-17"/>
                <w:sz w:val="20"/>
              </w:rPr>
              <w:t xml:space="preserve"> </w:t>
            </w:r>
            <w:r>
              <w:rPr>
                <w:rFonts w:ascii="Arial" w:hAnsi="Arial"/>
                <w:sz w:val="20"/>
              </w:rPr>
              <w:t>equipment)</w:t>
            </w:r>
          </w:p>
          <w:p w:rsidR="00EF6423" w:rsidRDefault="00EF6423" w:rsidP="00EF6423">
            <w:pPr>
              <w:pStyle w:val="TableParagraph"/>
              <w:numPr>
                <w:ilvl w:val="0"/>
                <w:numId w:val="52"/>
              </w:numPr>
              <w:tabs>
                <w:tab w:val="left" w:pos="827"/>
                <w:tab w:val="left" w:pos="828"/>
              </w:tabs>
              <w:spacing w:before="16"/>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7"/>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for</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52"/>
              </w:numPr>
              <w:tabs>
                <w:tab w:val="left" w:pos="827"/>
                <w:tab w:val="left" w:pos="828"/>
              </w:tabs>
              <w:spacing w:before="6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52"/>
              </w:numPr>
              <w:tabs>
                <w:tab w:val="left" w:pos="827"/>
                <w:tab w:val="left" w:pos="828"/>
              </w:tabs>
              <w:spacing w:before="64" w:line="292" w:lineRule="auto"/>
              <w:ind w:left="827" w:right="598"/>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71"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30"/>
              </w:rPr>
            </w:pPr>
          </w:p>
          <w:p w:rsidR="00EF6423" w:rsidRDefault="00EF6423" w:rsidP="00EF6423">
            <w:pPr>
              <w:pStyle w:val="TableParagraph"/>
              <w:numPr>
                <w:ilvl w:val="0"/>
                <w:numId w:val="51"/>
              </w:numPr>
              <w:tabs>
                <w:tab w:val="left" w:pos="830"/>
                <w:tab w:val="left" w:pos="831"/>
              </w:tabs>
              <w:spacing w:before="1"/>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51"/>
              </w:numPr>
              <w:tabs>
                <w:tab w:val="left" w:pos="830"/>
                <w:tab w:val="left" w:pos="831"/>
              </w:tabs>
              <w:spacing w:before="26" w:line="252" w:lineRule="auto"/>
              <w:ind w:right="437"/>
              <w:rPr>
                <w:rFonts w:ascii="Arial" w:hAnsi="Arial"/>
                <w:sz w:val="20"/>
              </w:rPr>
            </w:pPr>
            <w:r>
              <w:rPr>
                <w:rFonts w:ascii="Arial" w:hAnsi="Arial"/>
                <w:w w:val="95"/>
                <w:sz w:val="20"/>
              </w:rPr>
              <w:t>Extended</w:t>
            </w:r>
            <w:r>
              <w:rPr>
                <w:rFonts w:ascii="Arial" w:hAnsi="Arial"/>
                <w:spacing w:val="-26"/>
                <w:w w:val="95"/>
                <w:sz w:val="20"/>
              </w:rPr>
              <w:t xml:space="preserve"> </w:t>
            </w:r>
            <w:r>
              <w:rPr>
                <w:rFonts w:ascii="Arial" w:hAnsi="Arial"/>
                <w:w w:val="95"/>
                <w:sz w:val="20"/>
              </w:rPr>
              <w:t>load-in</w:t>
            </w:r>
            <w:r>
              <w:rPr>
                <w:rFonts w:ascii="Arial" w:hAnsi="Arial"/>
                <w:spacing w:val="-25"/>
                <w:w w:val="95"/>
                <w:sz w:val="20"/>
              </w:rPr>
              <w:t xml:space="preserve"> </w:t>
            </w:r>
            <w:r>
              <w:rPr>
                <w:rFonts w:ascii="Arial" w:hAnsi="Arial"/>
                <w:w w:val="95"/>
                <w:sz w:val="20"/>
              </w:rPr>
              <w:t xml:space="preserve">time </w:t>
            </w:r>
            <w:r>
              <w:rPr>
                <w:rFonts w:ascii="Arial" w:hAnsi="Arial"/>
                <w:sz w:val="20"/>
              </w:rPr>
              <w:t>frame</w:t>
            </w:r>
          </w:p>
          <w:p w:rsidR="00EF6423" w:rsidRDefault="00EF6423" w:rsidP="00EF6423">
            <w:pPr>
              <w:pStyle w:val="TableParagraph"/>
              <w:numPr>
                <w:ilvl w:val="0"/>
                <w:numId w:val="51"/>
              </w:numPr>
              <w:tabs>
                <w:tab w:val="left" w:pos="830"/>
                <w:tab w:val="left" w:pos="831"/>
              </w:tabs>
              <w:spacing w:before="14"/>
              <w:ind w:hanging="361"/>
              <w:rPr>
                <w:rFonts w:ascii="Arial" w:hAnsi="Arial"/>
                <w:sz w:val="20"/>
              </w:rPr>
            </w:pPr>
            <w:r>
              <w:rPr>
                <w:rFonts w:ascii="Arial" w:hAnsi="Arial"/>
                <w:sz w:val="20"/>
              </w:rPr>
              <w:t>Disinfectant</w:t>
            </w:r>
            <w:r>
              <w:rPr>
                <w:rFonts w:ascii="Arial" w:hAnsi="Arial"/>
                <w:spacing w:val="-23"/>
                <w:sz w:val="20"/>
              </w:rPr>
              <w:t xml:space="preserve"> </w:t>
            </w:r>
            <w:r>
              <w:rPr>
                <w:rFonts w:ascii="Arial" w:hAnsi="Arial"/>
                <w:sz w:val="20"/>
              </w:rPr>
              <w:t>expense</w:t>
            </w:r>
          </w:p>
          <w:p w:rsidR="00EF6423" w:rsidRDefault="00EF6423" w:rsidP="00EF6423">
            <w:pPr>
              <w:pStyle w:val="TableParagraph"/>
              <w:numPr>
                <w:ilvl w:val="0"/>
                <w:numId w:val="51"/>
              </w:numPr>
              <w:tabs>
                <w:tab w:val="left" w:pos="830"/>
                <w:tab w:val="left" w:pos="831"/>
              </w:tabs>
              <w:spacing w:before="27"/>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51"/>
              </w:numPr>
              <w:tabs>
                <w:tab w:val="left" w:pos="830"/>
                <w:tab w:val="left" w:pos="831"/>
              </w:tabs>
              <w:spacing w:before="24" w:line="254" w:lineRule="auto"/>
              <w:ind w:right="326"/>
              <w:rPr>
                <w:rFonts w:ascii="Arial" w:hAnsi="Arial"/>
                <w:sz w:val="20"/>
              </w:rPr>
            </w:pPr>
            <w:r>
              <w:rPr>
                <w:rFonts w:ascii="Arial" w:hAnsi="Arial"/>
                <w:w w:val="95"/>
                <w:sz w:val="20"/>
              </w:rPr>
              <w:t>Shows</w:t>
            </w:r>
            <w:r>
              <w:rPr>
                <w:rFonts w:ascii="Arial" w:hAnsi="Arial"/>
                <w:spacing w:val="-33"/>
                <w:w w:val="95"/>
                <w:sz w:val="20"/>
              </w:rPr>
              <w:t xml:space="preserve"> </w:t>
            </w:r>
            <w:r>
              <w:rPr>
                <w:rFonts w:ascii="Arial" w:hAnsi="Arial"/>
                <w:w w:val="95"/>
                <w:sz w:val="20"/>
              </w:rPr>
              <w:t>compromised</w:t>
            </w:r>
            <w:r>
              <w:rPr>
                <w:rFonts w:ascii="Arial" w:hAnsi="Arial"/>
                <w:spacing w:val="-34"/>
                <w:w w:val="95"/>
                <w:sz w:val="20"/>
              </w:rPr>
              <w:t xml:space="preserve"> </w:t>
            </w:r>
            <w:r>
              <w:rPr>
                <w:rFonts w:ascii="Arial" w:hAnsi="Arial"/>
                <w:spacing w:val="-6"/>
                <w:w w:val="95"/>
                <w:sz w:val="20"/>
              </w:rPr>
              <w:t xml:space="preserve">to </w:t>
            </w:r>
            <w:r>
              <w:rPr>
                <w:rFonts w:ascii="Arial" w:hAnsi="Arial"/>
                <w:sz w:val="20"/>
              </w:rPr>
              <w:t>follow</w:t>
            </w:r>
            <w:r>
              <w:rPr>
                <w:rFonts w:ascii="Arial" w:hAnsi="Arial"/>
                <w:spacing w:val="-19"/>
                <w:sz w:val="20"/>
              </w:rPr>
              <w:t xml:space="preserve"> </w:t>
            </w:r>
            <w:r>
              <w:rPr>
                <w:rFonts w:ascii="Arial" w:hAnsi="Arial"/>
                <w:sz w:val="20"/>
              </w:rPr>
              <w:t>guidelines</w:t>
            </w:r>
          </w:p>
        </w:tc>
      </w:tr>
      <w:tr w:rsidR="00EF6423" w:rsidTr="00074781">
        <w:trPr>
          <w:trHeight w:val="4932"/>
        </w:trPr>
        <w:tc>
          <w:tcPr>
            <w:tcW w:w="1613" w:type="dxa"/>
            <w:vMerge/>
            <w:tcBorders>
              <w:top w:val="nil"/>
            </w:tcBorders>
          </w:tcPr>
          <w:p w:rsidR="00EF6423" w:rsidRDefault="00EF6423" w:rsidP="00074781">
            <w:pPr>
              <w:rPr>
                <w:sz w:val="2"/>
                <w:szCs w:val="2"/>
              </w:rPr>
            </w:pPr>
          </w:p>
        </w:tc>
        <w:tc>
          <w:tcPr>
            <w:tcW w:w="1889" w:type="dxa"/>
            <w:vMerge/>
            <w:tcBorders>
              <w:top w:val="nil"/>
            </w:tcBorders>
            <w:shd w:val="clear" w:color="auto" w:fill="FFE499"/>
          </w:tcPr>
          <w:p w:rsidR="00EF6423" w:rsidRDefault="00EF6423" w:rsidP="00074781">
            <w:pPr>
              <w:rPr>
                <w:sz w:val="2"/>
                <w:szCs w:val="2"/>
              </w:rPr>
            </w:pPr>
          </w:p>
        </w:tc>
        <w:tc>
          <w:tcPr>
            <w:tcW w:w="1078"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96" w:line="254" w:lineRule="auto"/>
              <w:ind w:left="465" w:right="92" w:hanging="276"/>
              <w:rPr>
                <w:rFonts w:ascii="Arial"/>
                <w:b/>
                <w:sz w:val="28"/>
              </w:rPr>
            </w:pPr>
            <w:r>
              <w:rPr>
                <w:rFonts w:ascii="Arial"/>
                <w:b/>
                <w:w w:val="80"/>
                <w:sz w:val="28"/>
              </w:rPr>
              <w:t xml:space="preserve">Phase </w:t>
            </w:r>
            <w:r>
              <w:rPr>
                <w:rFonts w:ascii="Arial"/>
                <w:b/>
                <w:w w:val="95"/>
                <w:sz w:val="28"/>
              </w:rPr>
              <w:t>3</w:t>
            </w:r>
          </w:p>
        </w:tc>
        <w:tc>
          <w:tcPr>
            <w:tcW w:w="7026"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6"/>
              <w:rPr>
                <w:rFonts w:ascii="Arial"/>
                <w:b/>
                <w:sz w:val="19"/>
              </w:rPr>
            </w:pPr>
          </w:p>
          <w:p w:rsidR="00EF6423" w:rsidRDefault="00EF6423" w:rsidP="00EF6423">
            <w:pPr>
              <w:pStyle w:val="TableParagraph"/>
              <w:numPr>
                <w:ilvl w:val="0"/>
                <w:numId w:val="50"/>
              </w:numPr>
              <w:tabs>
                <w:tab w:val="left" w:pos="827"/>
                <w:tab w:val="left" w:pos="828"/>
              </w:tabs>
              <w:ind w:hanging="361"/>
              <w:rPr>
                <w:rFonts w:ascii="Arial" w:hAnsi="Arial"/>
                <w:sz w:val="20"/>
              </w:rPr>
            </w:pPr>
            <w:r>
              <w:rPr>
                <w:rFonts w:ascii="Arial" w:hAnsi="Arial"/>
                <w:sz w:val="20"/>
              </w:rPr>
              <w:t>Provide hand sanitizer</w:t>
            </w:r>
            <w:r>
              <w:rPr>
                <w:rFonts w:ascii="Arial" w:hAnsi="Arial"/>
                <w:spacing w:val="-39"/>
                <w:sz w:val="20"/>
              </w:rPr>
              <w:t xml:space="preserve"> </w:t>
            </w:r>
            <w:r>
              <w:rPr>
                <w:rFonts w:ascii="Arial" w:hAnsi="Arial"/>
                <w:sz w:val="20"/>
              </w:rPr>
              <w:t>stations</w:t>
            </w:r>
          </w:p>
          <w:p w:rsidR="00EF6423" w:rsidRDefault="00EF6423" w:rsidP="00EF6423">
            <w:pPr>
              <w:pStyle w:val="TableParagraph"/>
              <w:numPr>
                <w:ilvl w:val="0"/>
                <w:numId w:val="50"/>
              </w:numPr>
              <w:tabs>
                <w:tab w:val="left" w:pos="827"/>
                <w:tab w:val="left" w:pos="828"/>
              </w:tabs>
              <w:spacing w:before="64" w:line="249" w:lineRule="auto"/>
              <w:ind w:left="827" w:right="885"/>
              <w:rPr>
                <w:rFonts w:ascii="Arial" w:hAnsi="Arial"/>
              </w:rPr>
            </w:pPr>
            <w:r>
              <w:rPr>
                <w:rFonts w:ascii="Arial" w:hAnsi="Arial"/>
                <w:w w:val="95"/>
                <w:sz w:val="20"/>
              </w:rPr>
              <w:t>Disinfect</w:t>
            </w:r>
            <w:r>
              <w:rPr>
                <w:rFonts w:ascii="Arial" w:hAnsi="Arial"/>
                <w:spacing w:val="-27"/>
                <w:w w:val="95"/>
                <w:sz w:val="20"/>
              </w:rPr>
              <w:t xml:space="preserve"> </w:t>
            </w:r>
            <w:r>
              <w:rPr>
                <w:rFonts w:ascii="Arial" w:hAnsi="Arial"/>
                <w:w w:val="95"/>
                <w:sz w:val="20"/>
              </w:rPr>
              <w:t>all</w:t>
            </w:r>
            <w:r>
              <w:rPr>
                <w:rFonts w:ascii="Arial" w:hAnsi="Arial"/>
                <w:spacing w:val="-26"/>
                <w:w w:val="95"/>
                <w:sz w:val="20"/>
              </w:rPr>
              <w:t xml:space="preserve"> </w:t>
            </w:r>
            <w:r>
              <w:rPr>
                <w:rFonts w:ascii="Arial" w:hAnsi="Arial"/>
                <w:w w:val="95"/>
                <w:sz w:val="20"/>
              </w:rPr>
              <w:t>high-risk</w:t>
            </w:r>
            <w:r>
              <w:rPr>
                <w:rFonts w:ascii="Arial" w:hAnsi="Arial"/>
                <w:spacing w:val="-26"/>
                <w:w w:val="95"/>
                <w:sz w:val="20"/>
              </w:rPr>
              <w:t xml:space="preserve"> </w:t>
            </w:r>
            <w:r>
              <w:rPr>
                <w:rFonts w:ascii="Arial" w:hAnsi="Arial"/>
                <w:w w:val="95"/>
                <w:sz w:val="20"/>
              </w:rPr>
              <w:t>equipment</w:t>
            </w:r>
            <w:r>
              <w:rPr>
                <w:rFonts w:ascii="Arial" w:hAnsi="Arial"/>
                <w:spacing w:val="-26"/>
                <w:w w:val="95"/>
                <w:sz w:val="20"/>
              </w:rPr>
              <w:t xml:space="preserve"> </w:t>
            </w:r>
            <w:r>
              <w:rPr>
                <w:rFonts w:ascii="Arial" w:hAnsi="Arial"/>
                <w:w w:val="95"/>
                <w:sz w:val="20"/>
              </w:rPr>
              <w:t>after</w:t>
            </w:r>
            <w:r>
              <w:rPr>
                <w:rFonts w:ascii="Arial" w:hAnsi="Arial"/>
                <w:spacing w:val="-27"/>
                <w:w w:val="95"/>
                <w:sz w:val="20"/>
              </w:rPr>
              <w:t xml:space="preserve"> </w:t>
            </w:r>
            <w:r>
              <w:rPr>
                <w:rFonts w:ascii="Arial" w:hAnsi="Arial"/>
                <w:w w:val="95"/>
                <w:sz w:val="20"/>
              </w:rPr>
              <w:t>each</w:t>
            </w:r>
            <w:r>
              <w:rPr>
                <w:rFonts w:ascii="Arial" w:hAnsi="Arial"/>
                <w:spacing w:val="-26"/>
                <w:w w:val="95"/>
                <w:sz w:val="20"/>
              </w:rPr>
              <w:t xml:space="preserve"> </w:t>
            </w:r>
            <w:r>
              <w:rPr>
                <w:rFonts w:ascii="Arial" w:hAnsi="Arial"/>
                <w:w w:val="95"/>
                <w:sz w:val="20"/>
              </w:rPr>
              <w:t>use</w:t>
            </w:r>
            <w:r>
              <w:rPr>
                <w:rFonts w:ascii="Arial" w:hAnsi="Arial"/>
                <w:spacing w:val="-27"/>
                <w:w w:val="95"/>
                <w:sz w:val="20"/>
              </w:rPr>
              <w:t xml:space="preserve"> </w:t>
            </w:r>
            <w:r>
              <w:rPr>
                <w:rFonts w:ascii="Arial" w:hAnsi="Arial"/>
                <w:w w:val="95"/>
                <w:sz w:val="20"/>
              </w:rPr>
              <w:t>(radios,</w:t>
            </w:r>
            <w:r>
              <w:rPr>
                <w:rFonts w:ascii="Arial" w:hAnsi="Arial"/>
                <w:spacing w:val="-27"/>
                <w:w w:val="95"/>
                <w:sz w:val="20"/>
              </w:rPr>
              <w:t xml:space="preserve"> </w:t>
            </w:r>
            <w:r>
              <w:rPr>
                <w:rFonts w:ascii="Arial" w:hAnsi="Arial"/>
                <w:w w:val="95"/>
                <w:sz w:val="20"/>
              </w:rPr>
              <w:t xml:space="preserve">headsets, </w:t>
            </w:r>
            <w:r>
              <w:rPr>
                <w:rFonts w:ascii="Arial" w:hAnsi="Arial"/>
                <w:sz w:val="20"/>
              </w:rPr>
              <w:t>microphones,</w:t>
            </w:r>
            <w:r>
              <w:rPr>
                <w:rFonts w:ascii="Arial" w:hAnsi="Arial"/>
                <w:spacing w:val="-18"/>
                <w:sz w:val="20"/>
              </w:rPr>
              <w:t xml:space="preserve"> </w:t>
            </w:r>
            <w:r>
              <w:rPr>
                <w:rFonts w:ascii="Arial" w:hAnsi="Arial"/>
                <w:sz w:val="20"/>
              </w:rPr>
              <w:t>costumes,</w:t>
            </w:r>
            <w:r>
              <w:rPr>
                <w:rFonts w:ascii="Arial" w:hAnsi="Arial"/>
                <w:spacing w:val="-17"/>
                <w:sz w:val="20"/>
              </w:rPr>
              <w:t xml:space="preserve"> </w:t>
            </w:r>
            <w:r>
              <w:rPr>
                <w:rFonts w:ascii="Arial" w:hAnsi="Arial"/>
                <w:sz w:val="20"/>
              </w:rPr>
              <w:t>safety</w:t>
            </w:r>
            <w:r>
              <w:rPr>
                <w:rFonts w:ascii="Arial" w:hAnsi="Arial"/>
                <w:spacing w:val="-17"/>
                <w:sz w:val="20"/>
              </w:rPr>
              <w:t xml:space="preserve"> </w:t>
            </w:r>
            <w:r>
              <w:rPr>
                <w:rFonts w:ascii="Arial" w:hAnsi="Arial"/>
                <w:sz w:val="20"/>
              </w:rPr>
              <w:t>equipment)</w:t>
            </w:r>
          </w:p>
          <w:p w:rsidR="00EF6423" w:rsidRDefault="00EF6423" w:rsidP="00EF6423">
            <w:pPr>
              <w:pStyle w:val="TableParagraph"/>
              <w:numPr>
                <w:ilvl w:val="0"/>
                <w:numId w:val="50"/>
              </w:numPr>
              <w:tabs>
                <w:tab w:val="left" w:pos="827"/>
                <w:tab w:val="left" w:pos="828"/>
              </w:tabs>
              <w:spacing w:before="15"/>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7"/>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for</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50"/>
              </w:numPr>
              <w:tabs>
                <w:tab w:val="left" w:pos="827"/>
                <w:tab w:val="left" w:pos="828"/>
              </w:tabs>
              <w:spacing w:before="61"/>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50"/>
              </w:numPr>
              <w:tabs>
                <w:tab w:val="left" w:pos="827"/>
                <w:tab w:val="left" w:pos="828"/>
              </w:tabs>
              <w:spacing w:before="63" w:line="290" w:lineRule="auto"/>
              <w:ind w:left="827" w:right="598"/>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71"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886"/>
        <w:gridCol w:w="1080"/>
        <w:gridCol w:w="7028"/>
        <w:gridCol w:w="3067"/>
      </w:tblGrid>
      <w:tr w:rsidR="00EF6423" w:rsidTr="00074781">
        <w:trPr>
          <w:trHeight w:val="3746"/>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24"/>
              </w:rPr>
            </w:pPr>
          </w:p>
          <w:p w:rsidR="00EF6423" w:rsidRDefault="00EF6423" w:rsidP="00074781">
            <w:pPr>
              <w:pStyle w:val="TableParagraph"/>
              <w:ind w:left="107"/>
              <w:rPr>
                <w:rFonts w:ascii="Arial-BoldItalicMT"/>
                <w:b/>
                <w:i/>
                <w:sz w:val="18"/>
              </w:rPr>
            </w:pPr>
            <w:r>
              <w:rPr>
                <w:rFonts w:ascii="Arial-BoldItalicMT"/>
                <w:b/>
                <w:i/>
                <w:w w:val="95"/>
              </w:rPr>
              <w:t>W</w:t>
            </w:r>
            <w:r>
              <w:rPr>
                <w:rFonts w:ascii="Arial-BoldItalicMT"/>
                <w:b/>
                <w:i/>
                <w:w w:val="95"/>
                <w:sz w:val="18"/>
              </w:rPr>
              <w:t>ARDROBE</w:t>
            </w:r>
          </w:p>
          <w:p w:rsidR="00EF6423" w:rsidRDefault="00EF6423" w:rsidP="00074781">
            <w:pPr>
              <w:pStyle w:val="TableParagraph"/>
              <w:spacing w:before="16"/>
              <w:ind w:left="107"/>
              <w:rPr>
                <w:rFonts w:ascii="Arial-BoldItalicMT"/>
                <w:b/>
                <w:i/>
                <w:sz w:val="18"/>
              </w:rPr>
            </w:pPr>
            <w:r>
              <w:rPr>
                <w:rFonts w:ascii="Arial-BoldItalicMT"/>
                <w:b/>
                <w:i/>
                <w:w w:val="90"/>
              </w:rPr>
              <w:t>A</w:t>
            </w:r>
            <w:r>
              <w:rPr>
                <w:rFonts w:ascii="Arial-BoldItalicMT"/>
                <w:b/>
                <w:i/>
                <w:w w:val="90"/>
                <w:sz w:val="18"/>
              </w:rPr>
              <w:t>REAS</w:t>
            </w:r>
          </w:p>
        </w:tc>
        <w:tc>
          <w:tcPr>
            <w:tcW w:w="1886" w:type="dxa"/>
            <w:vMerge w:val="restart"/>
            <w:shd w:val="clear" w:color="auto" w:fill="C0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29"/>
              </w:rPr>
            </w:pPr>
          </w:p>
          <w:p w:rsidR="00EF6423" w:rsidRDefault="00EF6423" w:rsidP="00074781">
            <w:pPr>
              <w:pStyle w:val="TableParagraph"/>
              <w:ind w:left="540"/>
              <w:rPr>
                <w:rFonts w:ascii="Arial"/>
                <w:b/>
                <w:sz w:val="28"/>
              </w:rPr>
            </w:pPr>
            <w:r>
              <w:rPr>
                <w:rFonts w:ascii="Arial"/>
                <w:b/>
                <w:color w:val="FFFFFF"/>
                <w:sz w:val="28"/>
              </w:rPr>
              <w:t>Level 3</w:t>
            </w:r>
          </w:p>
        </w:tc>
        <w:tc>
          <w:tcPr>
            <w:tcW w:w="1080"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7" w:line="256"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49"/>
              </w:numPr>
              <w:tabs>
                <w:tab w:val="left" w:pos="828"/>
                <w:tab w:val="left" w:pos="829"/>
              </w:tabs>
              <w:spacing w:before="16"/>
              <w:ind w:hanging="361"/>
              <w:rPr>
                <w:rFonts w:ascii="Arial" w:hAnsi="Arial"/>
              </w:rPr>
            </w:pPr>
            <w:r>
              <w:rPr>
                <w:rFonts w:ascii="Arial" w:hAnsi="Arial"/>
                <w:sz w:val="20"/>
              </w:rPr>
              <w:t>Stagehands</w:t>
            </w:r>
            <w:r>
              <w:rPr>
                <w:rFonts w:ascii="Arial" w:hAnsi="Arial"/>
                <w:spacing w:val="-26"/>
                <w:sz w:val="20"/>
              </w:rPr>
              <w:t xml:space="preserve"> </w:t>
            </w:r>
            <w:r>
              <w:rPr>
                <w:rFonts w:ascii="Arial" w:hAnsi="Arial"/>
                <w:sz w:val="20"/>
              </w:rPr>
              <w:t>and</w:t>
            </w:r>
            <w:r>
              <w:rPr>
                <w:rFonts w:ascii="Arial" w:hAnsi="Arial"/>
                <w:spacing w:val="-26"/>
                <w:sz w:val="20"/>
              </w:rPr>
              <w:t xml:space="preserve"> </w:t>
            </w:r>
            <w:r>
              <w:rPr>
                <w:rFonts w:ascii="Arial" w:hAnsi="Arial"/>
                <w:sz w:val="20"/>
              </w:rPr>
              <w:t>non-performing</w:t>
            </w:r>
            <w:r>
              <w:rPr>
                <w:rFonts w:ascii="Arial" w:hAnsi="Arial"/>
                <w:spacing w:val="-28"/>
                <w:sz w:val="20"/>
              </w:rPr>
              <w:t xml:space="preserve"> </w:t>
            </w:r>
            <w:r>
              <w:rPr>
                <w:rFonts w:ascii="Arial" w:hAnsi="Arial"/>
                <w:sz w:val="20"/>
              </w:rPr>
              <w:t>staff</w:t>
            </w:r>
            <w:r>
              <w:rPr>
                <w:rFonts w:ascii="Arial" w:hAnsi="Arial"/>
                <w:spacing w:val="-28"/>
                <w:sz w:val="20"/>
              </w:rPr>
              <w:t xml:space="preserve"> </w:t>
            </w:r>
            <w:r>
              <w:rPr>
                <w:rFonts w:ascii="Arial" w:hAnsi="Arial"/>
                <w:sz w:val="20"/>
              </w:rPr>
              <w:t>must</w:t>
            </w:r>
            <w:r>
              <w:rPr>
                <w:rFonts w:ascii="Arial" w:hAnsi="Arial"/>
                <w:spacing w:val="-27"/>
                <w:sz w:val="20"/>
              </w:rPr>
              <w:t xml:space="preserve"> </w:t>
            </w:r>
            <w:r>
              <w:rPr>
                <w:rFonts w:ascii="Arial" w:hAnsi="Arial"/>
                <w:sz w:val="20"/>
              </w:rPr>
              <w:t>wear</w:t>
            </w:r>
            <w:r>
              <w:rPr>
                <w:rFonts w:ascii="Arial" w:hAnsi="Arial"/>
                <w:spacing w:val="-25"/>
                <w:sz w:val="20"/>
              </w:rPr>
              <w:t xml:space="preserve"> </w:t>
            </w:r>
            <w:r>
              <w:rPr>
                <w:rFonts w:ascii="Arial" w:hAnsi="Arial"/>
                <w:sz w:val="20"/>
              </w:rPr>
              <w:t>appropriate</w:t>
            </w:r>
            <w:r>
              <w:rPr>
                <w:rFonts w:ascii="Arial" w:hAnsi="Arial"/>
                <w:spacing w:val="-28"/>
                <w:sz w:val="20"/>
              </w:rPr>
              <w:t xml:space="preserve"> </w:t>
            </w:r>
            <w:r>
              <w:rPr>
                <w:rFonts w:ascii="Arial" w:hAnsi="Arial"/>
                <w:sz w:val="20"/>
              </w:rPr>
              <w:t>PPE</w:t>
            </w:r>
          </w:p>
          <w:p w:rsidR="00EF6423" w:rsidRDefault="00EF6423" w:rsidP="00EF6423">
            <w:pPr>
              <w:pStyle w:val="TableParagraph"/>
              <w:numPr>
                <w:ilvl w:val="0"/>
                <w:numId w:val="49"/>
              </w:numPr>
              <w:tabs>
                <w:tab w:val="left" w:pos="828"/>
                <w:tab w:val="left" w:pos="829"/>
              </w:tabs>
              <w:spacing w:before="23"/>
              <w:ind w:hanging="361"/>
              <w:rPr>
                <w:rFonts w:ascii="Arial" w:hAnsi="Arial"/>
              </w:rPr>
            </w:pPr>
            <w:r>
              <w:rPr>
                <w:rFonts w:ascii="Arial" w:hAnsi="Arial"/>
                <w:sz w:val="20"/>
              </w:rPr>
              <w:t>Provide</w:t>
            </w:r>
            <w:r>
              <w:rPr>
                <w:rFonts w:ascii="Arial" w:hAnsi="Arial"/>
                <w:spacing w:val="-21"/>
                <w:sz w:val="20"/>
              </w:rPr>
              <w:t xml:space="preserve"> </w:t>
            </w:r>
            <w:r>
              <w:rPr>
                <w:rFonts w:ascii="Arial" w:hAnsi="Arial"/>
                <w:sz w:val="20"/>
              </w:rPr>
              <w:t>hand</w:t>
            </w:r>
            <w:r>
              <w:rPr>
                <w:rFonts w:ascii="Arial" w:hAnsi="Arial"/>
                <w:spacing w:val="-19"/>
                <w:sz w:val="20"/>
              </w:rPr>
              <w:t xml:space="preserve"> </w:t>
            </w:r>
            <w:r>
              <w:rPr>
                <w:rFonts w:ascii="Arial" w:hAnsi="Arial"/>
                <w:sz w:val="20"/>
              </w:rPr>
              <w:t>sanitizer</w:t>
            </w:r>
            <w:r>
              <w:rPr>
                <w:rFonts w:ascii="Arial" w:hAnsi="Arial"/>
                <w:spacing w:val="-20"/>
                <w:sz w:val="20"/>
              </w:rPr>
              <w:t xml:space="preserve"> </w:t>
            </w:r>
            <w:r>
              <w:rPr>
                <w:rFonts w:ascii="Arial" w:hAnsi="Arial"/>
                <w:sz w:val="20"/>
              </w:rPr>
              <w:t>and</w:t>
            </w:r>
            <w:r>
              <w:rPr>
                <w:rFonts w:ascii="Arial" w:hAnsi="Arial"/>
                <w:spacing w:val="-19"/>
                <w:sz w:val="20"/>
              </w:rPr>
              <w:t xml:space="preserve"> </w:t>
            </w:r>
            <w:r>
              <w:rPr>
                <w:rFonts w:ascii="Arial" w:hAnsi="Arial"/>
                <w:sz w:val="20"/>
              </w:rPr>
              <w:t>wipes</w:t>
            </w:r>
            <w:r>
              <w:rPr>
                <w:rFonts w:ascii="Arial" w:hAnsi="Arial"/>
                <w:spacing w:val="-19"/>
                <w:sz w:val="20"/>
              </w:rPr>
              <w:t xml:space="preserve"> </w:t>
            </w:r>
            <w:r>
              <w:rPr>
                <w:rFonts w:ascii="Arial" w:hAnsi="Arial"/>
                <w:sz w:val="20"/>
              </w:rPr>
              <w:t>for</w:t>
            </w:r>
            <w:r>
              <w:rPr>
                <w:rFonts w:ascii="Arial" w:hAnsi="Arial"/>
                <w:spacing w:val="-19"/>
                <w:sz w:val="20"/>
              </w:rPr>
              <w:t xml:space="preserve"> </w:t>
            </w:r>
            <w:r>
              <w:rPr>
                <w:rFonts w:ascii="Arial" w:hAnsi="Arial"/>
                <w:sz w:val="20"/>
              </w:rPr>
              <w:t>all</w:t>
            </w:r>
            <w:r>
              <w:rPr>
                <w:rFonts w:ascii="Arial" w:hAnsi="Arial"/>
                <w:spacing w:val="-19"/>
                <w:sz w:val="20"/>
              </w:rPr>
              <w:t xml:space="preserve"> </w:t>
            </w:r>
            <w:r>
              <w:rPr>
                <w:rFonts w:ascii="Arial" w:hAnsi="Arial"/>
                <w:sz w:val="20"/>
              </w:rPr>
              <w:t>staff</w:t>
            </w:r>
            <w:r>
              <w:rPr>
                <w:rFonts w:ascii="Arial" w:hAnsi="Arial"/>
                <w:spacing w:val="-21"/>
                <w:sz w:val="20"/>
              </w:rPr>
              <w:t xml:space="preserve"> </w:t>
            </w:r>
            <w:r>
              <w:rPr>
                <w:rFonts w:ascii="Arial" w:hAnsi="Arial"/>
                <w:sz w:val="20"/>
              </w:rPr>
              <w:t>and</w:t>
            </w:r>
            <w:r>
              <w:rPr>
                <w:rFonts w:ascii="Arial" w:hAnsi="Arial"/>
                <w:spacing w:val="-19"/>
                <w:sz w:val="20"/>
              </w:rPr>
              <w:t xml:space="preserve"> </w:t>
            </w:r>
            <w:r>
              <w:rPr>
                <w:rFonts w:ascii="Arial" w:hAnsi="Arial"/>
                <w:sz w:val="20"/>
              </w:rPr>
              <w:t>performers</w:t>
            </w:r>
          </w:p>
          <w:p w:rsidR="00EF6423" w:rsidRDefault="00EF6423" w:rsidP="00EF6423">
            <w:pPr>
              <w:pStyle w:val="TableParagraph"/>
              <w:numPr>
                <w:ilvl w:val="0"/>
                <w:numId w:val="49"/>
              </w:numPr>
              <w:tabs>
                <w:tab w:val="left" w:pos="828"/>
                <w:tab w:val="left" w:pos="829"/>
              </w:tabs>
              <w:spacing w:before="21"/>
              <w:ind w:hanging="361"/>
              <w:rPr>
                <w:rFonts w:ascii="Arial" w:hAnsi="Arial"/>
              </w:rPr>
            </w:pPr>
            <w:r>
              <w:rPr>
                <w:rFonts w:ascii="Arial" w:hAnsi="Arial"/>
                <w:sz w:val="20"/>
              </w:rPr>
              <w:t>Limit</w:t>
            </w:r>
            <w:r>
              <w:rPr>
                <w:rFonts w:ascii="Arial" w:hAnsi="Arial"/>
                <w:spacing w:val="-17"/>
                <w:sz w:val="20"/>
              </w:rPr>
              <w:t xml:space="preserve"> </w:t>
            </w:r>
            <w:r>
              <w:rPr>
                <w:rFonts w:ascii="Arial" w:hAnsi="Arial"/>
                <w:sz w:val="20"/>
              </w:rPr>
              <w:t>use</w:t>
            </w:r>
            <w:r>
              <w:rPr>
                <w:rFonts w:ascii="Arial" w:hAnsi="Arial"/>
                <w:spacing w:val="-17"/>
                <w:sz w:val="20"/>
              </w:rPr>
              <w:t xml:space="preserve"> </w:t>
            </w:r>
            <w:r>
              <w:rPr>
                <w:rFonts w:ascii="Arial" w:hAnsi="Arial"/>
                <w:sz w:val="20"/>
              </w:rPr>
              <w:t>of</w:t>
            </w:r>
            <w:r>
              <w:rPr>
                <w:rFonts w:ascii="Arial" w:hAnsi="Arial"/>
                <w:spacing w:val="-18"/>
                <w:sz w:val="20"/>
              </w:rPr>
              <w:t xml:space="preserve"> </w:t>
            </w:r>
            <w:r>
              <w:rPr>
                <w:rFonts w:ascii="Arial" w:hAnsi="Arial"/>
                <w:sz w:val="20"/>
              </w:rPr>
              <w:t>washing</w:t>
            </w:r>
            <w:r>
              <w:rPr>
                <w:rFonts w:ascii="Arial" w:hAnsi="Arial"/>
                <w:spacing w:val="-17"/>
                <w:sz w:val="20"/>
              </w:rPr>
              <w:t xml:space="preserve"> </w:t>
            </w:r>
            <w:r>
              <w:rPr>
                <w:rFonts w:ascii="Arial" w:hAnsi="Arial"/>
                <w:sz w:val="20"/>
              </w:rPr>
              <w:t>machines</w:t>
            </w:r>
            <w:r>
              <w:rPr>
                <w:rFonts w:ascii="Arial" w:hAnsi="Arial"/>
                <w:spacing w:val="-16"/>
                <w:sz w:val="20"/>
              </w:rPr>
              <w:t xml:space="preserve"> </w:t>
            </w:r>
            <w:r>
              <w:rPr>
                <w:rFonts w:ascii="Arial" w:hAnsi="Arial"/>
                <w:sz w:val="20"/>
              </w:rPr>
              <w:t>to</w:t>
            </w:r>
            <w:r>
              <w:rPr>
                <w:rFonts w:ascii="Arial" w:hAnsi="Arial"/>
                <w:spacing w:val="-17"/>
                <w:sz w:val="20"/>
              </w:rPr>
              <w:t xml:space="preserve"> </w:t>
            </w:r>
            <w:r>
              <w:rPr>
                <w:rFonts w:ascii="Arial" w:hAnsi="Arial"/>
                <w:sz w:val="20"/>
              </w:rPr>
              <w:t>show</w:t>
            </w:r>
            <w:r>
              <w:rPr>
                <w:rFonts w:ascii="Arial" w:hAnsi="Arial"/>
                <w:spacing w:val="-18"/>
                <w:sz w:val="20"/>
              </w:rPr>
              <w:t xml:space="preserve"> </w:t>
            </w:r>
            <w:r>
              <w:rPr>
                <w:rFonts w:ascii="Arial" w:hAnsi="Arial"/>
                <w:sz w:val="20"/>
              </w:rPr>
              <w:t>laundry</w:t>
            </w:r>
            <w:r>
              <w:rPr>
                <w:rFonts w:ascii="Arial" w:hAnsi="Arial"/>
                <w:spacing w:val="-16"/>
                <w:sz w:val="20"/>
              </w:rPr>
              <w:t xml:space="preserve"> </w:t>
            </w:r>
            <w:r>
              <w:rPr>
                <w:rFonts w:ascii="Arial" w:hAnsi="Arial"/>
                <w:sz w:val="20"/>
              </w:rPr>
              <w:t>only</w:t>
            </w:r>
          </w:p>
          <w:p w:rsidR="00EF6423" w:rsidRDefault="00EF6423" w:rsidP="00EF6423">
            <w:pPr>
              <w:pStyle w:val="TableParagraph"/>
              <w:numPr>
                <w:ilvl w:val="0"/>
                <w:numId w:val="49"/>
              </w:numPr>
              <w:tabs>
                <w:tab w:val="left" w:pos="828"/>
                <w:tab w:val="left" w:pos="829"/>
              </w:tabs>
              <w:spacing w:before="23"/>
              <w:ind w:hanging="361"/>
              <w:rPr>
                <w:rFonts w:ascii="Arial" w:hAnsi="Arial"/>
              </w:rPr>
            </w:pPr>
            <w:r>
              <w:rPr>
                <w:rFonts w:ascii="Arial" w:hAnsi="Arial"/>
                <w:sz w:val="20"/>
              </w:rPr>
              <w:t>Limit</w:t>
            </w:r>
            <w:r>
              <w:rPr>
                <w:rFonts w:ascii="Arial" w:hAnsi="Arial"/>
                <w:spacing w:val="-19"/>
                <w:sz w:val="20"/>
              </w:rPr>
              <w:t xml:space="preserve"> </w:t>
            </w:r>
            <w:r>
              <w:rPr>
                <w:rFonts w:ascii="Arial" w:hAnsi="Arial"/>
                <w:sz w:val="20"/>
              </w:rPr>
              <w:t>capacity</w:t>
            </w:r>
            <w:r>
              <w:rPr>
                <w:rFonts w:ascii="Arial" w:hAnsi="Arial"/>
                <w:spacing w:val="-17"/>
                <w:sz w:val="20"/>
              </w:rPr>
              <w:t xml:space="preserve"> </w:t>
            </w:r>
            <w:r>
              <w:rPr>
                <w:rFonts w:ascii="Arial" w:hAnsi="Arial"/>
                <w:sz w:val="20"/>
              </w:rPr>
              <w:t>to</w:t>
            </w:r>
            <w:r>
              <w:rPr>
                <w:rFonts w:ascii="Arial" w:hAnsi="Arial"/>
                <w:spacing w:val="-18"/>
                <w:sz w:val="20"/>
              </w:rPr>
              <w:t xml:space="preserve"> </w:t>
            </w:r>
            <w:r>
              <w:rPr>
                <w:rFonts w:ascii="Arial" w:hAnsi="Arial"/>
                <w:sz w:val="20"/>
              </w:rPr>
              <w:t>comply</w:t>
            </w:r>
            <w:r>
              <w:rPr>
                <w:rFonts w:ascii="Arial" w:hAnsi="Arial"/>
                <w:spacing w:val="-18"/>
                <w:sz w:val="20"/>
              </w:rPr>
              <w:t xml:space="preserve"> </w:t>
            </w:r>
            <w:r>
              <w:rPr>
                <w:rFonts w:ascii="Arial" w:hAnsi="Arial"/>
                <w:sz w:val="20"/>
              </w:rPr>
              <w:t>with</w:t>
            </w:r>
            <w:r>
              <w:rPr>
                <w:rFonts w:ascii="Arial" w:hAnsi="Arial"/>
                <w:spacing w:val="-16"/>
                <w:sz w:val="20"/>
              </w:rPr>
              <w:t xml:space="preserve"> </w:t>
            </w:r>
            <w:r>
              <w:rPr>
                <w:rFonts w:ascii="Arial" w:hAnsi="Arial"/>
                <w:sz w:val="20"/>
              </w:rPr>
              <w:t>social</w:t>
            </w:r>
            <w:r>
              <w:rPr>
                <w:rFonts w:ascii="Arial" w:hAnsi="Arial"/>
                <w:spacing w:val="-19"/>
                <w:sz w:val="20"/>
              </w:rPr>
              <w:t xml:space="preserve"> </w:t>
            </w:r>
            <w:r>
              <w:rPr>
                <w:rFonts w:ascii="Arial" w:hAnsi="Arial"/>
                <w:sz w:val="20"/>
              </w:rPr>
              <w:t>distancing</w:t>
            </w:r>
            <w:r>
              <w:rPr>
                <w:rFonts w:ascii="Arial" w:hAnsi="Arial"/>
                <w:spacing w:val="-18"/>
                <w:sz w:val="20"/>
              </w:rPr>
              <w:t xml:space="preserve"> </w:t>
            </w:r>
            <w:r>
              <w:rPr>
                <w:rFonts w:ascii="Arial" w:hAnsi="Arial"/>
                <w:sz w:val="20"/>
              </w:rPr>
              <w:t>guidelines</w:t>
            </w:r>
          </w:p>
          <w:p w:rsidR="00EF6423" w:rsidRDefault="00EF6423" w:rsidP="00EF6423">
            <w:pPr>
              <w:pStyle w:val="TableParagraph"/>
              <w:numPr>
                <w:ilvl w:val="0"/>
                <w:numId w:val="49"/>
              </w:numPr>
              <w:tabs>
                <w:tab w:val="left" w:pos="828"/>
                <w:tab w:val="left" w:pos="829"/>
              </w:tabs>
              <w:spacing w:before="21" w:line="249" w:lineRule="auto"/>
              <w:ind w:left="828" w:right="239"/>
              <w:rPr>
                <w:rFonts w:ascii="Arial" w:hAnsi="Arial"/>
              </w:rPr>
            </w:pPr>
            <w:r>
              <w:rPr>
                <w:rFonts w:ascii="Arial" w:hAnsi="Arial"/>
                <w:w w:val="95"/>
                <w:sz w:val="20"/>
              </w:rPr>
              <w:t>Reconfigure</w:t>
            </w:r>
            <w:r>
              <w:rPr>
                <w:rFonts w:ascii="Arial" w:hAnsi="Arial"/>
                <w:spacing w:val="-37"/>
                <w:w w:val="95"/>
                <w:sz w:val="20"/>
              </w:rPr>
              <w:t xml:space="preserve"> </w:t>
            </w:r>
            <w:r>
              <w:rPr>
                <w:rFonts w:ascii="Arial" w:hAnsi="Arial"/>
                <w:w w:val="95"/>
                <w:sz w:val="20"/>
              </w:rPr>
              <w:t>wardrobe</w:t>
            </w:r>
            <w:r>
              <w:rPr>
                <w:rFonts w:ascii="Arial" w:hAnsi="Arial"/>
                <w:spacing w:val="-36"/>
                <w:w w:val="95"/>
                <w:sz w:val="20"/>
              </w:rPr>
              <w:t xml:space="preserve"> </w:t>
            </w:r>
            <w:r>
              <w:rPr>
                <w:rFonts w:ascii="Arial" w:hAnsi="Arial"/>
                <w:w w:val="95"/>
                <w:sz w:val="20"/>
              </w:rPr>
              <w:t>workshops,</w:t>
            </w:r>
            <w:r>
              <w:rPr>
                <w:rFonts w:ascii="Arial" w:hAnsi="Arial"/>
                <w:spacing w:val="-34"/>
                <w:w w:val="95"/>
                <w:sz w:val="20"/>
              </w:rPr>
              <w:t xml:space="preserve"> </w:t>
            </w:r>
            <w:r>
              <w:rPr>
                <w:rFonts w:ascii="Arial" w:hAnsi="Arial"/>
                <w:w w:val="95"/>
                <w:sz w:val="20"/>
              </w:rPr>
              <w:t>villages</w:t>
            </w:r>
            <w:r>
              <w:rPr>
                <w:rFonts w:ascii="Arial" w:hAnsi="Arial"/>
                <w:spacing w:val="-36"/>
                <w:w w:val="95"/>
                <w:sz w:val="20"/>
              </w:rPr>
              <w:t xml:space="preserve"> </w:t>
            </w:r>
            <w:r>
              <w:rPr>
                <w:rFonts w:ascii="Arial" w:hAnsi="Arial"/>
                <w:w w:val="95"/>
                <w:sz w:val="20"/>
              </w:rPr>
              <w:t>and</w:t>
            </w:r>
            <w:r>
              <w:rPr>
                <w:rFonts w:ascii="Arial" w:hAnsi="Arial"/>
                <w:spacing w:val="-37"/>
                <w:w w:val="95"/>
                <w:sz w:val="20"/>
              </w:rPr>
              <w:t xml:space="preserve"> </w:t>
            </w:r>
            <w:r>
              <w:rPr>
                <w:rFonts w:ascii="Arial" w:hAnsi="Arial"/>
                <w:w w:val="95"/>
                <w:sz w:val="20"/>
              </w:rPr>
              <w:t>dressing</w:t>
            </w:r>
            <w:r>
              <w:rPr>
                <w:rFonts w:ascii="Arial" w:hAnsi="Arial"/>
                <w:spacing w:val="-37"/>
                <w:w w:val="95"/>
                <w:sz w:val="20"/>
              </w:rPr>
              <w:t xml:space="preserve"> </w:t>
            </w:r>
            <w:r>
              <w:rPr>
                <w:rFonts w:ascii="Arial" w:hAnsi="Arial"/>
                <w:w w:val="95"/>
                <w:sz w:val="20"/>
              </w:rPr>
              <w:t>spaces</w:t>
            </w:r>
            <w:r>
              <w:rPr>
                <w:rFonts w:ascii="Arial" w:hAnsi="Arial"/>
                <w:spacing w:val="-36"/>
                <w:w w:val="95"/>
                <w:sz w:val="20"/>
              </w:rPr>
              <w:t xml:space="preserve"> </w:t>
            </w:r>
            <w:r>
              <w:rPr>
                <w:rFonts w:ascii="Arial" w:hAnsi="Arial"/>
                <w:w w:val="95"/>
                <w:sz w:val="20"/>
              </w:rPr>
              <w:t>to</w:t>
            </w:r>
            <w:r>
              <w:rPr>
                <w:rFonts w:ascii="Arial" w:hAnsi="Arial"/>
                <w:spacing w:val="-36"/>
                <w:w w:val="95"/>
                <w:sz w:val="20"/>
              </w:rPr>
              <w:t xml:space="preserve"> </w:t>
            </w:r>
            <w:r>
              <w:rPr>
                <w:rFonts w:ascii="Arial" w:hAnsi="Arial"/>
                <w:w w:val="95"/>
                <w:sz w:val="20"/>
              </w:rPr>
              <w:t xml:space="preserve">comply </w:t>
            </w:r>
            <w:r>
              <w:rPr>
                <w:rFonts w:ascii="Arial" w:hAnsi="Arial"/>
                <w:sz w:val="20"/>
              </w:rPr>
              <w:t>with social distancing</w:t>
            </w:r>
            <w:r>
              <w:rPr>
                <w:rFonts w:ascii="Arial" w:hAnsi="Arial"/>
                <w:spacing w:val="-38"/>
                <w:sz w:val="20"/>
              </w:rPr>
              <w:t xml:space="preserve"> </w:t>
            </w:r>
            <w:r>
              <w:rPr>
                <w:rFonts w:ascii="Arial" w:hAnsi="Arial"/>
                <w:sz w:val="20"/>
              </w:rPr>
              <w:t>guidelines</w:t>
            </w:r>
          </w:p>
          <w:p w:rsidR="00EF6423" w:rsidRDefault="00EF6423" w:rsidP="00EF6423">
            <w:pPr>
              <w:pStyle w:val="TableParagraph"/>
              <w:numPr>
                <w:ilvl w:val="0"/>
                <w:numId w:val="49"/>
              </w:numPr>
              <w:tabs>
                <w:tab w:val="left" w:pos="828"/>
                <w:tab w:val="left" w:pos="829"/>
              </w:tabs>
              <w:spacing w:before="16" w:line="252" w:lineRule="auto"/>
              <w:ind w:left="828" w:right="617"/>
              <w:rPr>
                <w:rFonts w:ascii="Arial" w:hAnsi="Arial"/>
              </w:rPr>
            </w:pPr>
            <w:r>
              <w:rPr>
                <w:rFonts w:ascii="Arial" w:hAnsi="Arial"/>
                <w:sz w:val="20"/>
              </w:rPr>
              <w:t>Reduce</w:t>
            </w:r>
            <w:r>
              <w:rPr>
                <w:rFonts w:ascii="Arial" w:hAnsi="Arial"/>
                <w:spacing w:val="-35"/>
                <w:sz w:val="20"/>
              </w:rPr>
              <w:t xml:space="preserve"> </w:t>
            </w:r>
            <w:r>
              <w:rPr>
                <w:rFonts w:ascii="Arial" w:hAnsi="Arial"/>
                <w:sz w:val="20"/>
              </w:rPr>
              <w:t>number</w:t>
            </w:r>
            <w:r>
              <w:rPr>
                <w:rFonts w:ascii="Arial" w:hAnsi="Arial"/>
                <w:spacing w:val="-34"/>
                <w:sz w:val="20"/>
              </w:rPr>
              <w:t xml:space="preserve"> </w:t>
            </w:r>
            <w:r>
              <w:rPr>
                <w:rFonts w:ascii="Arial" w:hAnsi="Arial"/>
                <w:sz w:val="20"/>
              </w:rPr>
              <w:t>of</w:t>
            </w:r>
            <w:r>
              <w:rPr>
                <w:rFonts w:ascii="Arial" w:hAnsi="Arial"/>
                <w:spacing w:val="-35"/>
                <w:sz w:val="20"/>
              </w:rPr>
              <w:t xml:space="preserve"> </w:t>
            </w:r>
            <w:r>
              <w:rPr>
                <w:rFonts w:ascii="Arial" w:hAnsi="Arial"/>
                <w:sz w:val="20"/>
              </w:rPr>
              <w:t>personnel</w:t>
            </w:r>
            <w:r>
              <w:rPr>
                <w:rFonts w:ascii="Arial" w:hAnsi="Arial"/>
                <w:spacing w:val="-34"/>
                <w:sz w:val="20"/>
              </w:rPr>
              <w:t xml:space="preserve"> </w:t>
            </w:r>
            <w:r>
              <w:rPr>
                <w:rFonts w:ascii="Arial" w:hAnsi="Arial"/>
                <w:sz w:val="20"/>
              </w:rPr>
              <w:t>allowed</w:t>
            </w:r>
            <w:r>
              <w:rPr>
                <w:rFonts w:ascii="Arial" w:hAnsi="Arial"/>
                <w:spacing w:val="-34"/>
                <w:sz w:val="20"/>
              </w:rPr>
              <w:t xml:space="preserve"> </w:t>
            </w:r>
            <w:r>
              <w:rPr>
                <w:rFonts w:ascii="Arial" w:hAnsi="Arial"/>
                <w:sz w:val="20"/>
              </w:rPr>
              <w:t>onstage;</w:t>
            </w:r>
            <w:r>
              <w:rPr>
                <w:rFonts w:ascii="Arial" w:hAnsi="Arial"/>
                <w:spacing w:val="-35"/>
                <w:sz w:val="20"/>
              </w:rPr>
              <w:t xml:space="preserve"> </w:t>
            </w:r>
            <w:r>
              <w:rPr>
                <w:rFonts w:ascii="Arial" w:hAnsi="Arial"/>
                <w:sz w:val="20"/>
              </w:rPr>
              <w:t>work</w:t>
            </w:r>
            <w:r>
              <w:rPr>
                <w:rFonts w:ascii="Arial" w:hAnsi="Arial"/>
                <w:spacing w:val="-33"/>
                <w:sz w:val="20"/>
              </w:rPr>
              <w:t xml:space="preserve"> </w:t>
            </w:r>
            <w:r>
              <w:rPr>
                <w:rFonts w:ascii="Arial" w:hAnsi="Arial"/>
                <w:sz w:val="20"/>
              </w:rPr>
              <w:t>with</w:t>
            </w:r>
            <w:r>
              <w:rPr>
                <w:rFonts w:ascii="Arial" w:hAnsi="Arial"/>
                <w:spacing w:val="-33"/>
                <w:sz w:val="20"/>
              </w:rPr>
              <w:t xml:space="preserve"> </w:t>
            </w:r>
            <w:r>
              <w:rPr>
                <w:rFonts w:ascii="Arial" w:hAnsi="Arial"/>
                <w:sz w:val="20"/>
              </w:rPr>
              <w:t xml:space="preserve">visiting </w:t>
            </w:r>
            <w:r>
              <w:rPr>
                <w:rFonts w:ascii="Arial" w:hAnsi="Arial"/>
                <w:w w:val="95"/>
                <w:sz w:val="20"/>
              </w:rPr>
              <w:t>companies</w:t>
            </w:r>
            <w:r>
              <w:rPr>
                <w:rFonts w:ascii="Arial" w:hAnsi="Arial"/>
                <w:spacing w:val="-20"/>
                <w:w w:val="95"/>
                <w:sz w:val="20"/>
              </w:rPr>
              <w:t xml:space="preserve"> </w:t>
            </w:r>
            <w:r>
              <w:rPr>
                <w:rFonts w:ascii="Arial" w:hAnsi="Arial"/>
                <w:w w:val="95"/>
                <w:sz w:val="20"/>
              </w:rPr>
              <w:t>on</w:t>
            </w:r>
            <w:r>
              <w:rPr>
                <w:rFonts w:ascii="Arial" w:hAnsi="Arial"/>
                <w:spacing w:val="-19"/>
                <w:w w:val="95"/>
                <w:sz w:val="20"/>
              </w:rPr>
              <w:t xml:space="preserve"> </w:t>
            </w:r>
            <w:r>
              <w:rPr>
                <w:rFonts w:ascii="Arial" w:hAnsi="Arial"/>
                <w:w w:val="95"/>
                <w:sz w:val="20"/>
              </w:rPr>
              <w:t>quick</w:t>
            </w:r>
            <w:r>
              <w:rPr>
                <w:rFonts w:ascii="Arial" w:hAnsi="Arial"/>
                <w:spacing w:val="-19"/>
                <w:w w:val="95"/>
                <w:sz w:val="20"/>
              </w:rPr>
              <w:t xml:space="preserve"> </w:t>
            </w:r>
            <w:r>
              <w:rPr>
                <w:rFonts w:ascii="Arial" w:hAnsi="Arial"/>
                <w:w w:val="95"/>
                <w:sz w:val="20"/>
              </w:rPr>
              <w:t>change</w:t>
            </w:r>
            <w:r>
              <w:rPr>
                <w:rFonts w:ascii="Arial" w:hAnsi="Arial"/>
                <w:spacing w:val="-21"/>
                <w:w w:val="95"/>
                <w:sz w:val="20"/>
              </w:rPr>
              <w:t xml:space="preserve"> </w:t>
            </w:r>
            <w:r>
              <w:rPr>
                <w:rFonts w:ascii="Arial" w:hAnsi="Arial"/>
                <w:w w:val="95"/>
                <w:sz w:val="20"/>
              </w:rPr>
              <w:t>positions</w:t>
            </w:r>
            <w:r>
              <w:rPr>
                <w:rFonts w:ascii="Arial" w:hAnsi="Arial"/>
                <w:spacing w:val="-19"/>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add</w:t>
            </w:r>
            <w:r>
              <w:rPr>
                <w:rFonts w:ascii="Arial" w:hAnsi="Arial"/>
                <w:spacing w:val="-19"/>
                <w:w w:val="95"/>
                <w:sz w:val="20"/>
              </w:rPr>
              <w:t xml:space="preserve"> </w:t>
            </w:r>
            <w:r>
              <w:rPr>
                <w:rFonts w:ascii="Arial" w:hAnsi="Arial"/>
                <w:w w:val="95"/>
                <w:sz w:val="20"/>
              </w:rPr>
              <w:t>curtain</w:t>
            </w:r>
            <w:r>
              <w:rPr>
                <w:rFonts w:ascii="Arial" w:hAnsi="Arial"/>
                <w:spacing w:val="-20"/>
                <w:w w:val="95"/>
                <w:sz w:val="20"/>
              </w:rPr>
              <w:t xml:space="preserve"> </w:t>
            </w:r>
            <w:r>
              <w:rPr>
                <w:rFonts w:ascii="Arial" w:hAnsi="Arial"/>
                <w:w w:val="95"/>
                <w:sz w:val="20"/>
              </w:rPr>
              <w:t>barrier</w:t>
            </w:r>
            <w:r>
              <w:rPr>
                <w:rFonts w:ascii="Arial" w:hAnsi="Arial"/>
                <w:spacing w:val="-20"/>
                <w:w w:val="95"/>
                <w:sz w:val="20"/>
              </w:rPr>
              <w:t xml:space="preserve"> </w:t>
            </w:r>
            <w:r>
              <w:rPr>
                <w:rFonts w:ascii="Arial" w:hAnsi="Arial"/>
                <w:w w:val="95"/>
                <w:sz w:val="20"/>
              </w:rPr>
              <w:t xml:space="preserve">between </w:t>
            </w:r>
            <w:r>
              <w:rPr>
                <w:rFonts w:ascii="Arial" w:hAnsi="Arial"/>
                <w:sz w:val="20"/>
              </w:rPr>
              <w:t>stations</w:t>
            </w:r>
          </w:p>
          <w:p w:rsidR="00EF6423" w:rsidRDefault="00EF6423" w:rsidP="00EF6423">
            <w:pPr>
              <w:pStyle w:val="TableParagraph"/>
              <w:numPr>
                <w:ilvl w:val="0"/>
                <w:numId w:val="49"/>
              </w:numPr>
              <w:tabs>
                <w:tab w:val="left" w:pos="828"/>
                <w:tab w:val="left" w:pos="829"/>
              </w:tabs>
              <w:spacing w:before="15"/>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49"/>
              </w:numPr>
              <w:tabs>
                <w:tab w:val="left" w:pos="828"/>
                <w:tab w:val="left" w:pos="829"/>
              </w:tabs>
              <w:spacing w:before="60"/>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49"/>
              </w:numPr>
              <w:tabs>
                <w:tab w:val="left" w:pos="828"/>
                <w:tab w:val="left" w:pos="829"/>
              </w:tabs>
              <w:spacing w:before="24" w:line="295"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48"/>
              </w:numPr>
              <w:tabs>
                <w:tab w:val="left" w:pos="829"/>
                <w:tab w:val="left" w:pos="830"/>
              </w:tabs>
              <w:spacing w:before="158"/>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48"/>
              </w:numPr>
              <w:tabs>
                <w:tab w:val="left" w:pos="829"/>
                <w:tab w:val="left" w:pos="830"/>
              </w:tabs>
              <w:spacing w:before="24" w:line="256" w:lineRule="auto"/>
              <w:ind w:right="592"/>
              <w:rPr>
                <w:rFonts w:ascii="Arial" w:hAnsi="Arial"/>
                <w:sz w:val="20"/>
              </w:rPr>
            </w:pPr>
            <w:r>
              <w:rPr>
                <w:rFonts w:ascii="Arial" w:hAnsi="Arial"/>
                <w:w w:val="95"/>
                <w:sz w:val="20"/>
              </w:rPr>
              <w:t>Extended work</w:t>
            </w:r>
            <w:r>
              <w:rPr>
                <w:rFonts w:ascii="Arial" w:hAnsi="Arial"/>
                <w:spacing w:val="-33"/>
                <w:w w:val="95"/>
                <w:sz w:val="20"/>
              </w:rPr>
              <w:t xml:space="preserve"> </w:t>
            </w:r>
            <w:r>
              <w:rPr>
                <w:rFonts w:ascii="Arial" w:hAnsi="Arial"/>
                <w:spacing w:val="-4"/>
                <w:w w:val="95"/>
                <w:sz w:val="20"/>
              </w:rPr>
              <w:t xml:space="preserve">time </w:t>
            </w:r>
            <w:r>
              <w:rPr>
                <w:rFonts w:ascii="Arial" w:hAnsi="Arial"/>
                <w:sz w:val="20"/>
              </w:rPr>
              <w:t>frame</w:t>
            </w:r>
          </w:p>
          <w:p w:rsidR="00EF6423" w:rsidRDefault="00EF6423" w:rsidP="00EF6423">
            <w:pPr>
              <w:pStyle w:val="TableParagraph"/>
              <w:numPr>
                <w:ilvl w:val="0"/>
                <w:numId w:val="48"/>
              </w:numPr>
              <w:tabs>
                <w:tab w:val="left" w:pos="829"/>
                <w:tab w:val="left" w:pos="830"/>
              </w:tabs>
              <w:spacing w:before="8"/>
              <w:ind w:hanging="361"/>
              <w:rPr>
                <w:rFonts w:ascii="Arial" w:hAnsi="Arial"/>
                <w:sz w:val="20"/>
              </w:rPr>
            </w:pPr>
            <w:r>
              <w:rPr>
                <w:rFonts w:ascii="Arial" w:hAnsi="Arial"/>
                <w:sz w:val="20"/>
              </w:rPr>
              <w:t>Disinfectant</w:t>
            </w:r>
            <w:r>
              <w:rPr>
                <w:rFonts w:ascii="Arial" w:hAnsi="Arial"/>
                <w:spacing w:val="-23"/>
                <w:sz w:val="20"/>
              </w:rPr>
              <w:t xml:space="preserve"> </w:t>
            </w:r>
            <w:r>
              <w:rPr>
                <w:rFonts w:ascii="Arial" w:hAnsi="Arial"/>
                <w:sz w:val="20"/>
              </w:rPr>
              <w:t>expense</w:t>
            </w:r>
          </w:p>
          <w:p w:rsidR="00EF6423" w:rsidRDefault="00EF6423" w:rsidP="00EF6423">
            <w:pPr>
              <w:pStyle w:val="TableParagraph"/>
              <w:numPr>
                <w:ilvl w:val="0"/>
                <w:numId w:val="48"/>
              </w:numPr>
              <w:tabs>
                <w:tab w:val="left" w:pos="829"/>
                <w:tab w:val="left" w:pos="830"/>
              </w:tabs>
              <w:spacing w:before="24"/>
              <w:ind w:hanging="361"/>
              <w:rPr>
                <w:rFonts w:ascii="Arial" w:hAnsi="Arial"/>
                <w:sz w:val="20"/>
              </w:rPr>
            </w:pPr>
            <w:r>
              <w:rPr>
                <w:rFonts w:ascii="Arial" w:hAnsi="Arial"/>
                <w:sz w:val="20"/>
              </w:rPr>
              <w:t>Additional</w:t>
            </w:r>
            <w:r>
              <w:rPr>
                <w:rFonts w:ascii="Arial" w:hAnsi="Arial"/>
                <w:spacing w:val="-15"/>
                <w:sz w:val="20"/>
              </w:rPr>
              <w:t xml:space="preserve"> </w:t>
            </w:r>
            <w:r>
              <w:rPr>
                <w:rFonts w:ascii="Arial" w:hAnsi="Arial"/>
                <w:sz w:val="20"/>
              </w:rPr>
              <w:t>staffing</w:t>
            </w:r>
          </w:p>
          <w:p w:rsidR="00EF6423" w:rsidRDefault="00EF6423" w:rsidP="00EF6423">
            <w:pPr>
              <w:pStyle w:val="TableParagraph"/>
              <w:numPr>
                <w:ilvl w:val="0"/>
                <w:numId w:val="48"/>
              </w:numPr>
              <w:tabs>
                <w:tab w:val="left" w:pos="829"/>
                <w:tab w:val="left" w:pos="830"/>
              </w:tabs>
              <w:spacing w:before="25" w:line="254" w:lineRule="auto"/>
              <w:ind w:right="323"/>
              <w:rPr>
                <w:rFonts w:ascii="Arial" w:hAnsi="Arial"/>
                <w:sz w:val="20"/>
              </w:rPr>
            </w:pPr>
            <w:r>
              <w:rPr>
                <w:rFonts w:ascii="Arial" w:hAnsi="Arial"/>
                <w:w w:val="95"/>
                <w:sz w:val="20"/>
              </w:rPr>
              <w:t>Shows</w:t>
            </w:r>
            <w:r>
              <w:rPr>
                <w:rFonts w:ascii="Arial" w:hAnsi="Arial"/>
                <w:spacing w:val="-33"/>
                <w:w w:val="95"/>
                <w:sz w:val="20"/>
              </w:rPr>
              <w:t xml:space="preserve"> </w:t>
            </w:r>
            <w:r>
              <w:rPr>
                <w:rFonts w:ascii="Arial" w:hAnsi="Arial"/>
                <w:w w:val="95"/>
                <w:sz w:val="20"/>
              </w:rPr>
              <w:t>compromised</w:t>
            </w:r>
            <w:r>
              <w:rPr>
                <w:rFonts w:ascii="Arial" w:hAnsi="Arial"/>
                <w:spacing w:val="-34"/>
                <w:w w:val="95"/>
                <w:sz w:val="20"/>
              </w:rPr>
              <w:t xml:space="preserve"> </w:t>
            </w:r>
            <w:r>
              <w:rPr>
                <w:rFonts w:ascii="Arial" w:hAnsi="Arial"/>
                <w:spacing w:val="-6"/>
                <w:w w:val="95"/>
                <w:sz w:val="20"/>
              </w:rPr>
              <w:t xml:space="preserve">to </w:t>
            </w:r>
            <w:r>
              <w:rPr>
                <w:rFonts w:ascii="Arial" w:hAnsi="Arial"/>
                <w:sz w:val="20"/>
              </w:rPr>
              <w:t>follow</w:t>
            </w:r>
            <w:r>
              <w:rPr>
                <w:rFonts w:ascii="Arial" w:hAnsi="Arial"/>
                <w:spacing w:val="-19"/>
                <w:sz w:val="20"/>
              </w:rPr>
              <w:t xml:space="preserve"> </w:t>
            </w:r>
            <w:r>
              <w:rPr>
                <w:rFonts w:ascii="Arial" w:hAnsi="Arial"/>
                <w:sz w:val="20"/>
              </w:rPr>
              <w:t>guidelines</w:t>
            </w:r>
          </w:p>
        </w:tc>
      </w:tr>
      <w:tr w:rsidR="00EF6423" w:rsidTr="00074781">
        <w:trPr>
          <w:trHeight w:val="2400"/>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00000"/>
          </w:tcPr>
          <w:p w:rsidR="00EF6423" w:rsidRDefault="00EF6423" w:rsidP="00074781">
            <w:pPr>
              <w:rPr>
                <w:sz w:val="2"/>
                <w:szCs w:val="2"/>
              </w:rPr>
            </w:pPr>
          </w:p>
        </w:tc>
        <w:tc>
          <w:tcPr>
            <w:tcW w:w="1080"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16" w:line="256"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EF6423">
            <w:pPr>
              <w:pStyle w:val="TableParagraph"/>
              <w:numPr>
                <w:ilvl w:val="0"/>
                <w:numId w:val="47"/>
              </w:numPr>
              <w:tabs>
                <w:tab w:val="left" w:pos="828"/>
                <w:tab w:val="left" w:pos="829"/>
              </w:tabs>
              <w:spacing w:before="14" w:line="252" w:lineRule="auto"/>
              <w:ind w:left="828" w:right="617"/>
              <w:rPr>
                <w:rFonts w:ascii="Arial" w:hAnsi="Arial"/>
              </w:rPr>
            </w:pPr>
            <w:r>
              <w:rPr>
                <w:rFonts w:ascii="Arial" w:hAnsi="Arial"/>
                <w:sz w:val="20"/>
              </w:rPr>
              <w:t>Reduce</w:t>
            </w:r>
            <w:r>
              <w:rPr>
                <w:rFonts w:ascii="Arial" w:hAnsi="Arial"/>
                <w:spacing w:val="-35"/>
                <w:sz w:val="20"/>
              </w:rPr>
              <w:t xml:space="preserve"> </w:t>
            </w:r>
            <w:r>
              <w:rPr>
                <w:rFonts w:ascii="Arial" w:hAnsi="Arial"/>
                <w:sz w:val="20"/>
              </w:rPr>
              <w:t>number</w:t>
            </w:r>
            <w:r>
              <w:rPr>
                <w:rFonts w:ascii="Arial" w:hAnsi="Arial"/>
                <w:spacing w:val="-34"/>
                <w:sz w:val="20"/>
              </w:rPr>
              <w:t xml:space="preserve"> </w:t>
            </w:r>
            <w:r>
              <w:rPr>
                <w:rFonts w:ascii="Arial" w:hAnsi="Arial"/>
                <w:sz w:val="20"/>
              </w:rPr>
              <w:t>of</w:t>
            </w:r>
            <w:r>
              <w:rPr>
                <w:rFonts w:ascii="Arial" w:hAnsi="Arial"/>
                <w:spacing w:val="-35"/>
                <w:sz w:val="20"/>
              </w:rPr>
              <w:t xml:space="preserve"> </w:t>
            </w:r>
            <w:r>
              <w:rPr>
                <w:rFonts w:ascii="Arial" w:hAnsi="Arial"/>
                <w:sz w:val="20"/>
              </w:rPr>
              <w:t>personnel</w:t>
            </w:r>
            <w:r>
              <w:rPr>
                <w:rFonts w:ascii="Arial" w:hAnsi="Arial"/>
                <w:spacing w:val="-34"/>
                <w:sz w:val="20"/>
              </w:rPr>
              <w:t xml:space="preserve"> </w:t>
            </w:r>
            <w:r>
              <w:rPr>
                <w:rFonts w:ascii="Arial" w:hAnsi="Arial"/>
                <w:sz w:val="20"/>
              </w:rPr>
              <w:t>allowed</w:t>
            </w:r>
            <w:r>
              <w:rPr>
                <w:rFonts w:ascii="Arial" w:hAnsi="Arial"/>
                <w:spacing w:val="-34"/>
                <w:sz w:val="20"/>
              </w:rPr>
              <w:t xml:space="preserve"> </w:t>
            </w:r>
            <w:r>
              <w:rPr>
                <w:rFonts w:ascii="Arial" w:hAnsi="Arial"/>
                <w:sz w:val="20"/>
              </w:rPr>
              <w:t>onstage;</w:t>
            </w:r>
            <w:r>
              <w:rPr>
                <w:rFonts w:ascii="Arial" w:hAnsi="Arial"/>
                <w:spacing w:val="-35"/>
                <w:sz w:val="20"/>
              </w:rPr>
              <w:t xml:space="preserve"> </w:t>
            </w:r>
            <w:r>
              <w:rPr>
                <w:rFonts w:ascii="Arial" w:hAnsi="Arial"/>
                <w:sz w:val="20"/>
              </w:rPr>
              <w:t>work</w:t>
            </w:r>
            <w:r>
              <w:rPr>
                <w:rFonts w:ascii="Arial" w:hAnsi="Arial"/>
                <w:spacing w:val="-33"/>
                <w:sz w:val="20"/>
              </w:rPr>
              <w:t xml:space="preserve"> </w:t>
            </w:r>
            <w:r>
              <w:rPr>
                <w:rFonts w:ascii="Arial" w:hAnsi="Arial"/>
                <w:sz w:val="20"/>
              </w:rPr>
              <w:t>with</w:t>
            </w:r>
            <w:r>
              <w:rPr>
                <w:rFonts w:ascii="Arial" w:hAnsi="Arial"/>
                <w:spacing w:val="-33"/>
                <w:sz w:val="20"/>
              </w:rPr>
              <w:t xml:space="preserve"> </w:t>
            </w:r>
            <w:r>
              <w:rPr>
                <w:rFonts w:ascii="Arial" w:hAnsi="Arial"/>
                <w:sz w:val="20"/>
              </w:rPr>
              <w:t xml:space="preserve">visiting </w:t>
            </w:r>
            <w:r>
              <w:rPr>
                <w:rFonts w:ascii="Arial" w:hAnsi="Arial"/>
                <w:w w:val="95"/>
                <w:sz w:val="20"/>
              </w:rPr>
              <w:t>companies</w:t>
            </w:r>
            <w:r>
              <w:rPr>
                <w:rFonts w:ascii="Arial" w:hAnsi="Arial"/>
                <w:spacing w:val="-20"/>
                <w:w w:val="95"/>
                <w:sz w:val="20"/>
              </w:rPr>
              <w:t xml:space="preserve"> </w:t>
            </w:r>
            <w:r>
              <w:rPr>
                <w:rFonts w:ascii="Arial" w:hAnsi="Arial"/>
                <w:w w:val="95"/>
                <w:sz w:val="20"/>
              </w:rPr>
              <w:t>on</w:t>
            </w:r>
            <w:r>
              <w:rPr>
                <w:rFonts w:ascii="Arial" w:hAnsi="Arial"/>
                <w:spacing w:val="-19"/>
                <w:w w:val="95"/>
                <w:sz w:val="20"/>
              </w:rPr>
              <w:t xml:space="preserve"> </w:t>
            </w:r>
            <w:r>
              <w:rPr>
                <w:rFonts w:ascii="Arial" w:hAnsi="Arial"/>
                <w:w w:val="95"/>
                <w:sz w:val="20"/>
              </w:rPr>
              <w:t>quick</w:t>
            </w:r>
            <w:r>
              <w:rPr>
                <w:rFonts w:ascii="Arial" w:hAnsi="Arial"/>
                <w:spacing w:val="-19"/>
                <w:w w:val="95"/>
                <w:sz w:val="20"/>
              </w:rPr>
              <w:t xml:space="preserve"> </w:t>
            </w:r>
            <w:r>
              <w:rPr>
                <w:rFonts w:ascii="Arial" w:hAnsi="Arial"/>
                <w:w w:val="95"/>
                <w:sz w:val="20"/>
              </w:rPr>
              <w:t>change</w:t>
            </w:r>
            <w:r>
              <w:rPr>
                <w:rFonts w:ascii="Arial" w:hAnsi="Arial"/>
                <w:spacing w:val="-21"/>
                <w:w w:val="95"/>
                <w:sz w:val="20"/>
              </w:rPr>
              <w:t xml:space="preserve"> </w:t>
            </w:r>
            <w:r>
              <w:rPr>
                <w:rFonts w:ascii="Arial" w:hAnsi="Arial"/>
                <w:w w:val="95"/>
                <w:sz w:val="20"/>
              </w:rPr>
              <w:t>positions</w:t>
            </w:r>
            <w:r>
              <w:rPr>
                <w:rFonts w:ascii="Arial" w:hAnsi="Arial"/>
                <w:spacing w:val="-19"/>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add</w:t>
            </w:r>
            <w:r>
              <w:rPr>
                <w:rFonts w:ascii="Arial" w:hAnsi="Arial"/>
                <w:spacing w:val="-19"/>
                <w:w w:val="95"/>
                <w:sz w:val="20"/>
              </w:rPr>
              <w:t xml:space="preserve"> </w:t>
            </w:r>
            <w:r>
              <w:rPr>
                <w:rFonts w:ascii="Arial" w:hAnsi="Arial"/>
                <w:w w:val="95"/>
                <w:sz w:val="20"/>
              </w:rPr>
              <w:t>curtain</w:t>
            </w:r>
            <w:r>
              <w:rPr>
                <w:rFonts w:ascii="Arial" w:hAnsi="Arial"/>
                <w:spacing w:val="-20"/>
                <w:w w:val="95"/>
                <w:sz w:val="20"/>
              </w:rPr>
              <w:t xml:space="preserve"> </w:t>
            </w:r>
            <w:r>
              <w:rPr>
                <w:rFonts w:ascii="Arial" w:hAnsi="Arial"/>
                <w:w w:val="95"/>
                <w:sz w:val="20"/>
              </w:rPr>
              <w:t>barrier</w:t>
            </w:r>
            <w:r>
              <w:rPr>
                <w:rFonts w:ascii="Arial" w:hAnsi="Arial"/>
                <w:spacing w:val="-20"/>
                <w:w w:val="95"/>
                <w:sz w:val="20"/>
              </w:rPr>
              <w:t xml:space="preserve"> </w:t>
            </w:r>
            <w:r>
              <w:rPr>
                <w:rFonts w:ascii="Arial" w:hAnsi="Arial"/>
                <w:w w:val="95"/>
                <w:sz w:val="20"/>
              </w:rPr>
              <w:t xml:space="preserve">between </w:t>
            </w:r>
            <w:r>
              <w:rPr>
                <w:rFonts w:ascii="Arial" w:hAnsi="Arial"/>
                <w:sz w:val="20"/>
              </w:rPr>
              <w:t>stations</w:t>
            </w:r>
          </w:p>
          <w:p w:rsidR="00EF6423" w:rsidRDefault="00EF6423" w:rsidP="00EF6423">
            <w:pPr>
              <w:pStyle w:val="TableParagraph"/>
              <w:numPr>
                <w:ilvl w:val="0"/>
                <w:numId w:val="47"/>
              </w:numPr>
              <w:tabs>
                <w:tab w:val="left" w:pos="828"/>
                <w:tab w:val="left" w:pos="829"/>
              </w:tabs>
              <w:spacing w:before="15"/>
              <w:ind w:hanging="361"/>
              <w:rPr>
                <w:rFonts w:ascii="Arial" w:hAnsi="Arial"/>
              </w:rPr>
            </w:pPr>
            <w:r>
              <w:rPr>
                <w:rFonts w:ascii="Arial" w:hAnsi="Arial"/>
                <w:sz w:val="20"/>
              </w:rPr>
              <w:t>Provide</w:t>
            </w:r>
            <w:r>
              <w:rPr>
                <w:rFonts w:ascii="Arial" w:hAnsi="Arial"/>
                <w:spacing w:val="-21"/>
                <w:sz w:val="20"/>
              </w:rPr>
              <w:t xml:space="preserve"> </w:t>
            </w:r>
            <w:r>
              <w:rPr>
                <w:rFonts w:ascii="Arial" w:hAnsi="Arial"/>
                <w:sz w:val="20"/>
              </w:rPr>
              <w:t>hand</w:t>
            </w:r>
            <w:r>
              <w:rPr>
                <w:rFonts w:ascii="Arial" w:hAnsi="Arial"/>
                <w:spacing w:val="-19"/>
                <w:sz w:val="20"/>
              </w:rPr>
              <w:t xml:space="preserve"> </w:t>
            </w:r>
            <w:r>
              <w:rPr>
                <w:rFonts w:ascii="Arial" w:hAnsi="Arial"/>
                <w:sz w:val="20"/>
              </w:rPr>
              <w:t>sanitizer</w:t>
            </w:r>
            <w:r>
              <w:rPr>
                <w:rFonts w:ascii="Arial" w:hAnsi="Arial"/>
                <w:spacing w:val="-20"/>
                <w:sz w:val="20"/>
              </w:rPr>
              <w:t xml:space="preserve"> </w:t>
            </w:r>
            <w:r>
              <w:rPr>
                <w:rFonts w:ascii="Arial" w:hAnsi="Arial"/>
                <w:sz w:val="20"/>
              </w:rPr>
              <w:t>and</w:t>
            </w:r>
            <w:r>
              <w:rPr>
                <w:rFonts w:ascii="Arial" w:hAnsi="Arial"/>
                <w:spacing w:val="-19"/>
                <w:sz w:val="20"/>
              </w:rPr>
              <w:t xml:space="preserve"> </w:t>
            </w:r>
            <w:r>
              <w:rPr>
                <w:rFonts w:ascii="Arial" w:hAnsi="Arial"/>
                <w:sz w:val="20"/>
              </w:rPr>
              <w:t>wipes</w:t>
            </w:r>
            <w:r>
              <w:rPr>
                <w:rFonts w:ascii="Arial" w:hAnsi="Arial"/>
                <w:spacing w:val="-19"/>
                <w:sz w:val="20"/>
              </w:rPr>
              <w:t xml:space="preserve"> </w:t>
            </w:r>
            <w:r>
              <w:rPr>
                <w:rFonts w:ascii="Arial" w:hAnsi="Arial"/>
                <w:sz w:val="20"/>
              </w:rPr>
              <w:t>for</w:t>
            </w:r>
            <w:r>
              <w:rPr>
                <w:rFonts w:ascii="Arial" w:hAnsi="Arial"/>
                <w:spacing w:val="-19"/>
                <w:sz w:val="20"/>
              </w:rPr>
              <w:t xml:space="preserve"> </w:t>
            </w:r>
            <w:r>
              <w:rPr>
                <w:rFonts w:ascii="Arial" w:hAnsi="Arial"/>
                <w:sz w:val="20"/>
              </w:rPr>
              <w:t>all</w:t>
            </w:r>
            <w:r>
              <w:rPr>
                <w:rFonts w:ascii="Arial" w:hAnsi="Arial"/>
                <w:spacing w:val="-19"/>
                <w:sz w:val="20"/>
              </w:rPr>
              <w:t xml:space="preserve"> </w:t>
            </w:r>
            <w:r>
              <w:rPr>
                <w:rFonts w:ascii="Arial" w:hAnsi="Arial"/>
                <w:sz w:val="20"/>
              </w:rPr>
              <w:t>staff</w:t>
            </w:r>
            <w:r>
              <w:rPr>
                <w:rFonts w:ascii="Arial" w:hAnsi="Arial"/>
                <w:spacing w:val="-21"/>
                <w:sz w:val="20"/>
              </w:rPr>
              <w:t xml:space="preserve"> </w:t>
            </w:r>
            <w:r>
              <w:rPr>
                <w:rFonts w:ascii="Arial" w:hAnsi="Arial"/>
                <w:sz w:val="20"/>
              </w:rPr>
              <w:t>and</w:t>
            </w:r>
            <w:r>
              <w:rPr>
                <w:rFonts w:ascii="Arial" w:hAnsi="Arial"/>
                <w:spacing w:val="-17"/>
                <w:sz w:val="20"/>
              </w:rPr>
              <w:t xml:space="preserve"> </w:t>
            </w:r>
            <w:r>
              <w:rPr>
                <w:rFonts w:ascii="Arial" w:hAnsi="Arial"/>
                <w:sz w:val="20"/>
              </w:rPr>
              <w:t>performers</w:t>
            </w:r>
          </w:p>
          <w:p w:rsidR="00EF6423" w:rsidRDefault="00EF6423" w:rsidP="00EF6423">
            <w:pPr>
              <w:pStyle w:val="TableParagraph"/>
              <w:numPr>
                <w:ilvl w:val="0"/>
                <w:numId w:val="47"/>
              </w:numPr>
              <w:tabs>
                <w:tab w:val="left" w:pos="828"/>
                <w:tab w:val="left" w:pos="829"/>
              </w:tabs>
              <w:spacing w:before="20"/>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5"/>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47"/>
              </w:numPr>
              <w:tabs>
                <w:tab w:val="left" w:pos="828"/>
                <w:tab w:val="left" w:pos="829"/>
              </w:tabs>
              <w:spacing w:before="63"/>
              <w:ind w:hanging="361"/>
              <w:rPr>
                <w:rFonts w:ascii="Arial" w:hAnsi="Arial"/>
                <w:sz w:val="20"/>
              </w:rPr>
            </w:pPr>
            <w:r>
              <w:rPr>
                <w:rFonts w:ascii="Arial" w:hAnsi="Arial"/>
                <w:sz w:val="20"/>
              </w:rPr>
              <w:t>Clean/disinfect</w:t>
            </w:r>
            <w:r>
              <w:rPr>
                <w:rFonts w:ascii="Arial" w:hAnsi="Arial"/>
                <w:spacing w:val="-19"/>
                <w:sz w:val="20"/>
              </w:rPr>
              <w:t xml:space="preserve"> </w:t>
            </w:r>
            <w:r>
              <w:rPr>
                <w:rFonts w:ascii="Arial" w:hAnsi="Arial"/>
                <w:sz w:val="20"/>
              </w:rPr>
              <w:t>touch</w:t>
            </w:r>
            <w:r>
              <w:rPr>
                <w:rFonts w:ascii="Arial" w:hAnsi="Arial"/>
                <w:spacing w:val="-19"/>
                <w:sz w:val="20"/>
              </w:rPr>
              <w:t xml:space="preserve"> </w:t>
            </w:r>
            <w:r>
              <w:rPr>
                <w:rFonts w:ascii="Arial" w:hAnsi="Arial"/>
                <w:sz w:val="20"/>
              </w:rPr>
              <w:t>points</w:t>
            </w:r>
            <w:r>
              <w:rPr>
                <w:rFonts w:ascii="Arial" w:hAnsi="Arial"/>
                <w:spacing w:val="-18"/>
                <w:sz w:val="20"/>
              </w:rPr>
              <w:t xml:space="preserve"> </w:t>
            </w:r>
            <w:r>
              <w:rPr>
                <w:rFonts w:ascii="Arial" w:hAnsi="Arial"/>
                <w:sz w:val="20"/>
              </w:rPr>
              <w:t>constantly</w:t>
            </w:r>
            <w:r>
              <w:rPr>
                <w:rFonts w:ascii="Arial" w:hAnsi="Arial"/>
                <w:spacing w:val="-20"/>
                <w:sz w:val="20"/>
              </w:rPr>
              <w:t xml:space="preserve"> </w:t>
            </w:r>
            <w:r>
              <w:rPr>
                <w:rFonts w:ascii="Arial" w:hAnsi="Arial"/>
                <w:sz w:val="20"/>
              </w:rPr>
              <w:t>during</w:t>
            </w:r>
            <w:r>
              <w:rPr>
                <w:rFonts w:ascii="Arial" w:hAnsi="Arial"/>
                <w:spacing w:val="-19"/>
                <w:sz w:val="20"/>
              </w:rPr>
              <w:t xml:space="preserve"> </w:t>
            </w:r>
            <w:r>
              <w:rPr>
                <w:rFonts w:ascii="Arial" w:hAnsi="Arial"/>
                <w:sz w:val="20"/>
              </w:rPr>
              <w:t>high</w:t>
            </w:r>
            <w:r>
              <w:rPr>
                <w:rFonts w:ascii="Arial" w:hAnsi="Arial"/>
                <w:spacing w:val="-19"/>
                <w:sz w:val="20"/>
              </w:rPr>
              <w:t xml:space="preserve"> </w:t>
            </w:r>
            <w:r>
              <w:rPr>
                <w:rFonts w:ascii="Arial" w:hAnsi="Arial"/>
                <w:sz w:val="20"/>
              </w:rPr>
              <w:t>usage</w:t>
            </w:r>
          </w:p>
          <w:p w:rsidR="00EF6423" w:rsidRDefault="00EF6423" w:rsidP="00EF6423">
            <w:pPr>
              <w:pStyle w:val="TableParagraph"/>
              <w:numPr>
                <w:ilvl w:val="0"/>
                <w:numId w:val="47"/>
              </w:numPr>
              <w:tabs>
                <w:tab w:val="left" w:pos="828"/>
                <w:tab w:val="left" w:pos="829"/>
              </w:tabs>
              <w:spacing w:before="24" w:line="292" w:lineRule="auto"/>
              <w:ind w:left="828" w:right="599"/>
              <w:rPr>
                <w:rFonts w:ascii="Arial" w:hAnsi="Arial"/>
                <w:sz w:val="20"/>
              </w:rPr>
            </w:pPr>
            <w:r>
              <w:rPr>
                <w:rFonts w:ascii="Arial" w:hAnsi="Arial"/>
                <w:w w:val="95"/>
                <w:sz w:val="20"/>
              </w:rPr>
              <w:t>Consult</w:t>
            </w:r>
            <w:r>
              <w:rPr>
                <w:rFonts w:ascii="Arial" w:hAnsi="Arial"/>
                <w:spacing w:val="-30"/>
                <w:w w:val="95"/>
                <w:sz w:val="20"/>
              </w:rPr>
              <w:t xml:space="preserve"> </w:t>
            </w:r>
            <w:r>
              <w:rPr>
                <w:rFonts w:ascii="Arial" w:hAnsi="Arial"/>
                <w:w w:val="95"/>
                <w:sz w:val="20"/>
              </w:rPr>
              <w:t>HVAC</w:t>
            </w:r>
            <w:r>
              <w:rPr>
                <w:rFonts w:ascii="Arial" w:hAnsi="Arial"/>
                <w:spacing w:val="-30"/>
                <w:w w:val="95"/>
                <w:sz w:val="20"/>
              </w:rPr>
              <w:t xml:space="preserve"> </w:t>
            </w:r>
            <w:r>
              <w:rPr>
                <w:rFonts w:ascii="Arial" w:hAnsi="Arial"/>
                <w:w w:val="95"/>
                <w:sz w:val="20"/>
              </w:rPr>
              <w:t>engineer</w:t>
            </w:r>
            <w:r>
              <w:rPr>
                <w:rFonts w:ascii="Arial" w:hAnsi="Arial"/>
                <w:spacing w:val="-29"/>
                <w:w w:val="95"/>
                <w:sz w:val="20"/>
              </w:rPr>
              <w:t xml:space="preserve"> </w:t>
            </w:r>
            <w:r>
              <w:rPr>
                <w:rFonts w:ascii="Arial" w:hAnsi="Arial"/>
                <w:w w:val="95"/>
                <w:sz w:val="20"/>
              </w:rPr>
              <w:t>to</w:t>
            </w:r>
            <w:r>
              <w:rPr>
                <w:rFonts w:ascii="Arial" w:hAnsi="Arial"/>
                <w:spacing w:val="-29"/>
                <w:w w:val="95"/>
                <w:sz w:val="20"/>
              </w:rPr>
              <w:t xml:space="preserve"> </w:t>
            </w:r>
            <w:r>
              <w:rPr>
                <w:rFonts w:ascii="Arial" w:hAnsi="Arial"/>
                <w:w w:val="95"/>
                <w:sz w:val="20"/>
              </w:rPr>
              <w:t>assess</w:t>
            </w:r>
            <w:r>
              <w:rPr>
                <w:rFonts w:ascii="Arial" w:hAnsi="Arial"/>
                <w:spacing w:val="-29"/>
                <w:w w:val="95"/>
                <w:sz w:val="20"/>
              </w:rPr>
              <w:t xml:space="preserve"> </w:t>
            </w:r>
            <w:r>
              <w:rPr>
                <w:rFonts w:ascii="Arial" w:hAnsi="Arial"/>
                <w:w w:val="95"/>
                <w:sz w:val="20"/>
              </w:rPr>
              <w:t>filter</w:t>
            </w:r>
            <w:r>
              <w:rPr>
                <w:rFonts w:ascii="Arial" w:hAnsi="Arial"/>
                <w:spacing w:val="-30"/>
                <w:w w:val="95"/>
                <w:sz w:val="20"/>
              </w:rPr>
              <w:t xml:space="preserve"> </w:t>
            </w:r>
            <w:r>
              <w:rPr>
                <w:rFonts w:ascii="Arial" w:hAnsi="Arial"/>
                <w:w w:val="95"/>
                <w:sz w:val="20"/>
              </w:rPr>
              <w:t>effectiveness</w:t>
            </w:r>
            <w:r>
              <w:rPr>
                <w:rFonts w:ascii="Arial" w:hAnsi="Arial"/>
                <w:spacing w:val="-27"/>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alter</w:t>
            </w:r>
            <w:r>
              <w:rPr>
                <w:rFonts w:ascii="Arial" w:hAnsi="Arial"/>
                <w:spacing w:val="-29"/>
                <w:w w:val="95"/>
                <w:sz w:val="20"/>
              </w:rPr>
              <w:t xml:space="preserve"> </w:t>
            </w:r>
            <w:r>
              <w:rPr>
                <w:rFonts w:ascii="Arial" w:hAnsi="Arial"/>
                <w:w w:val="95"/>
                <w:sz w:val="20"/>
              </w:rPr>
              <w:t xml:space="preserve">airflow </w:t>
            </w:r>
            <w:r>
              <w:rPr>
                <w:rFonts w:ascii="Arial" w:hAnsi="Arial"/>
                <w:sz w:val="20"/>
              </w:rPr>
              <w:t>patterns</w:t>
            </w:r>
            <w:r>
              <w:rPr>
                <w:rFonts w:ascii="Arial" w:hAnsi="Arial"/>
                <w:spacing w:val="-13"/>
                <w:sz w:val="20"/>
              </w:rPr>
              <w:t xml:space="preserve"> </w:t>
            </w:r>
            <w:r>
              <w:rPr>
                <w:rFonts w:ascii="Arial" w:hAnsi="Arial"/>
                <w:sz w:val="20"/>
              </w:rPr>
              <w:t>to</w:t>
            </w:r>
            <w:r>
              <w:rPr>
                <w:rFonts w:ascii="Arial" w:hAnsi="Arial"/>
                <w:spacing w:val="-13"/>
                <w:sz w:val="20"/>
              </w:rPr>
              <w:t xml:space="preserve"> </w:t>
            </w:r>
            <w:r>
              <w:rPr>
                <w:rFonts w:ascii="Arial" w:hAnsi="Arial"/>
                <w:sz w:val="20"/>
              </w:rPr>
              <w:t>turn</w:t>
            </w:r>
            <w:r>
              <w:rPr>
                <w:rFonts w:ascii="Arial" w:hAnsi="Arial"/>
                <w:spacing w:val="-14"/>
                <w:sz w:val="20"/>
              </w:rPr>
              <w:t xml:space="preserve"> </w:t>
            </w:r>
            <w:r>
              <w:rPr>
                <w:rFonts w:ascii="Arial" w:hAnsi="Arial"/>
                <w:sz w:val="20"/>
              </w:rPr>
              <w:t>over</w:t>
            </w:r>
            <w:r>
              <w:rPr>
                <w:rFonts w:ascii="Arial" w:hAnsi="Arial"/>
                <w:spacing w:val="-13"/>
                <w:sz w:val="20"/>
              </w:rPr>
              <w:t xml:space="preserve"> </w:t>
            </w:r>
            <w:r>
              <w:rPr>
                <w:rFonts w:ascii="Arial" w:hAnsi="Arial"/>
                <w:sz w:val="20"/>
              </w:rPr>
              <w:t>air</w:t>
            </w:r>
            <w:r>
              <w:rPr>
                <w:rFonts w:ascii="Arial" w:hAnsi="Arial"/>
                <w:spacing w:val="-12"/>
                <w:sz w:val="20"/>
              </w:rPr>
              <w:t xml:space="preserve"> </w:t>
            </w:r>
            <w:r>
              <w:rPr>
                <w:rFonts w:ascii="Arial" w:hAnsi="Arial"/>
                <w:sz w:val="20"/>
              </w:rPr>
              <w:t>more</w:t>
            </w:r>
            <w:r>
              <w:rPr>
                <w:rFonts w:ascii="Arial" w:hAnsi="Arial"/>
                <w:spacing w:val="-14"/>
                <w:sz w:val="20"/>
              </w:rPr>
              <w:t xml:space="preserve"> </w:t>
            </w:r>
            <w:r>
              <w:rPr>
                <w:rFonts w:ascii="Arial" w:hAnsi="Arial"/>
                <w:sz w:val="20"/>
              </w:rPr>
              <w:t>frequently</w:t>
            </w:r>
          </w:p>
        </w:tc>
        <w:tc>
          <w:tcPr>
            <w:tcW w:w="3067" w:type="dxa"/>
            <w:vMerge/>
            <w:tcBorders>
              <w:top w:val="nil"/>
            </w:tcBorders>
          </w:tcPr>
          <w:p w:rsidR="00EF6423" w:rsidRDefault="00EF6423" w:rsidP="00074781">
            <w:pPr>
              <w:rPr>
                <w:sz w:val="2"/>
                <w:szCs w:val="2"/>
              </w:rPr>
            </w:pPr>
          </w:p>
        </w:tc>
      </w:tr>
      <w:tr w:rsidR="00EF6423" w:rsidTr="00074781">
        <w:trPr>
          <w:trHeight w:val="801"/>
        </w:trPr>
        <w:tc>
          <w:tcPr>
            <w:tcW w:w="1613"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60"/>
              <w:ind w:left="107"/>
              <w:rPr>
                <w:rFonts w:ascii="Arial"/>
                <w:b/>
                <w:sz w:val="18"/>
              </w:rPr>
            </w:pPr>
            <w:r>
              <w:rPr>
                <w:rFonts w:ascii="Arial-BoldItalicMT"/>
                <w:b/>
                <w:i/>
                <w:w w:val="90"/>
              </w:rPr>
              <w:t>T</w:t>
            </w:r>
            <w:r>
              <w:rPr>
                <w:rFonts w:ascii="Arial-BoldItalicMT"/>
                <w:b/>
                <w:i/>
                <w:w w:val="90"/>
                <w:sz w:val="18"/>
              </w:rPr>
              <w:t xml:space="preserve">OUR </w:t>
            </w:r>
            <w:r>
              <w:rPr>
                <w:rFonts w:ascii="Arial-BoldItalicMT"/>
                <w:b/>
                <w:i/>
                <w:w w:val="90"/>
              </w:rPr>
              <w:t>B</w:t>
            </w:r>
            <w:r>
              <w:rPr>
                <w:rFonts w:ascii="Arial-BoldItalicMT"/>
                <w:b/>
                <w:i/>
                <w:w w:val="90"/>
                <w:sz w:val="18"/>
              </w:rPr>
              <w:t>USSE</w:t>
            </w:r>
            <w:r>
              <w:rPr>
                <w:rFonts w:ascii="Arial"/>
                <w:b/>
                <w:w w:val="90"/>
                <w:sz w:val="18"/>
              </w:rPr>
              <w:t>S</w:t>
            </w:r>
          </w:p>
        </w:tc>
        <w:tc>
          <w:tcPr>
            <w:tcW w:w="1886" w:type="dxa"/>
            <w:vMerge w:val="restart"/>
            <w:shd w:val="clear" w:color="auto" w:fill="C5DFB3"/>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0"/>
              <w:ind w:left="540"/>
              <w:rPr>
                <w:rFonts w:ascii="Arial"/>
                <w:b/>
                <w:sz w:val="28"/>
              </w:rPr>
            </w:pPr>
            <w:r>
              <w:rPr>
                <w:rFonts w:ascii="Arial"/>
                <w:b/>
                <w:sz w:val="28"/>
              </w:rPr>
              <w:t>Level 1</w:t>
            </w:r>
          </w:p>
        </w:tc>
        <w:tc>
          <w:tcPr>
            <w:tcW w:w="1080" w:type="dxa"/>
            <w:shd w:val="clear" w:color="auto" w:fill="FCEE3C"/>
          </w:tcPr>
          <w:p w:rsidR="00EF6423" w:rsidRDefault="00EF6423" w:rsidP="00074781">
            <w:pPr>
              <w:pStyle w:val="TableParagraph"/>
              <w:spacing w:before="63" w:line="254" w:lineRule="auto"/>
              <w:ind w:left="468" w:right="90" w:hanging="276"/>
              <w:rPr>
                <w:rFonts w:ascii="Arial"/>
                <w:b/>
                <w:sz w:val="28"/>
              </w:rPr>
            </w:pPr>
            <w:r>
              <w:rPr>
                <w:rFonts w:ascii="Arial"/>
                <w:b/>
                <w:w w:val="80"/>
                <w:sz w:val="28"/>
              </w:rPr>
              <w:t xml:space="preserve">Phase </w:t>
            </w:r>
            <w:r>
              <w:rPr>
                <w:rFonts w:ascii="Arial"/>
                <w:b/>
                <w:w w:val="95"/>
                <w:sz w:val="28"/>
              </w:rPr>
              <w:t>2</w:t>
            </w:r>
          </w:p>
        </w:tc>
        <w:tc>
          <w:tcPr>
            <w:tcW w:w="7028" w:type="dxa"/>
            <w:shd w:val="clear" w:color="auto" w:fill="FCEE3C"/>
          </w:tcPr>
          <w:p w:rsidR="00EF6423" w:rsidRDefault="00EF6423" w:rsidP="00EF6423">
            <w:pPr>
              <w:pStyle w:val="TableParagraph"/>
              <w:numPr>
                <w:ilvl w:val="0"/>
                <w:numId w:val="46"/>
              </w:numPr>
              <w:tabs>
                <w:tab w:val="left" w:pos="828"/>
                <w:tab w:val="left" w:pos="829"/>
              </w:tabs>
              <w:spacing w:before="14"/>
              <w:ind w:hanging="361"/>
              <w:rPr>
                <w:rFonts w:ascii="Arial" w:hAnsi="Arial"/>
                <w:sz w:val="20"/>
              </w:rPr>
            </w:pPr>
            <w:r>
              <w:rPr>
                <w:rFonts w:ascii="Arial" w:hAnsi="Arial"/>
                <w:sz w:val="20"/>
              </w:rPr>
              <w:t>Eliminate</w:t>
            </w:r>
            <w:r>
              <w:rPr>
                <w:rFonts w:ascii="Arial" w:hAnsi="Arial"/>
                <w:spacing w:val="-18"/>
                <w:sz w:val="20"/>
              </w:rPr>
              <w:t xml:space="preserve"> </w:t>
            </w:r>
            <w:r>
              <w:rPr>
                <w:rFonts w:ascii="Arial" w:hAnsi="Arial"/>
                <w:sz w:val="20"/>
              </w:rPr>
              <w:t>the</w:t>
            </w:r>
            <w:r>
              <w:rPr>
                <w:rFonts w:ascii="Arial" w:hAnsi="Arial"/>
                <w:spacing w:val="-16"/>
                <w:sz w:val="20"/>
              </w:rPr>
              <w:t xml:space="preserve"> </w:t>
            </w:r>
            <w:r>
              <w:rPr>
                <w:rFonts w:ascii="Arial" w:hAnsi="Arial"/>
                <w:sz w:val="20"/>
              </w:rPr>
              <w:t>boarding</w:t>
            </w:r>
            <w:r>
              <w:rPr>
                <w:rFonts w:ascii="Arial" w:hAnsi="Arial"/>
                <w:spacing w:val="-15"/>
                <w:sz w:val="20"/>
              </w:rPr>
              <w:t xml:space="preserve"> </w:t>
            </w:r>
            <w:r>
              <w:rPr>
                <w:rFonts w:ascii="Arial" w:hAnsi="Arial"/>
                <w:sz w:val="20"/>
              </w:rPr>
              <w:t>of</w:t>
            </w:r>
            <w:r>
              <w:rPr>
                <w:rFonts w:ascii="Arial" w:hAnsi="Arial"/>
                <w:spacing w:val="-16"/>
                <w:sz w:val="20"/>
              </w:rPr>
              <w:t xml:space="preserve"> </w:t>
            </w:r>
            <w:r>
              <w:rPr>
                <w:rFonts w:ascii="Arial" w:hAnsi="Arial"/>
                <w:sz w:val="20"/>
              </w:rPr>
              <w:t>tour</w:t>
            </w:r>
            <w:r>
              <w:rPr>
                <w:rFonts w:ascii="Arial" w:hAnsi="Arial"/>
                <w:spacing w:val="-16"/>
                <w:sz w:val="20"/>
              </w:rPr>
              <w:t xml:space="preserve"> </w:t>
            </w:r>
            <w:r>
              <w:rPr>
                <w:rFonts w:ascii="Arial" w:hAnsi="Arial"/>
                <w:sz w:val="20"/>
              </w:rPr>
              <w:t>busses</w:t>
            </w:r>
            <w:r>
              <w:rPr>
                <w:rFonts w:ascii="Arial" w:hAnsi="Arial"/>
                <w:spacing w:val="-15"/>
                <w:sz w:val="20"/>
              </w:rPr>
              <w:t xml:space="preserve"> </w:t>
            </w:r>
            <w:r>
              <w:rPr>
                <w:rFonts w:ascii="Arial" w:hAnsi="Arial"/>
                <w:sz w:val="20"/>
              </w:rPr>
              <w:t>by</w:t>
            </w:r>
            <w:r>
              <w:rPr>
                <w:rFonts w:ascii="Arial" w:hAnsi="Arial"/>
                <w:spacing w:val="-15"/>
                <w:sz w:val="20"/>
              </w:rPr>
              <w:t xml:space="preserve"> </w:t>
            </w:r>
            <w:r>
              <w:rPr>
                <w:rFonts w:ascii="Arial" w:hAnsi="Arial"/>
                <w:sz w:val="20"/>
              </w:rPr>
              <w:t>local</w:t>
            </w:r>
            <w:r>
              <w:rPr>
                <w:rFonts w:ascii="Arial" w:hAnsi="Arial"/>
                <w:spacing w:val="-16"/>
                <w:sz w:val="20"/>
              </w:rPr>
              <w:t xml:space="preserve"> </w:t>
            </w:r>
            <w:r>
              <w:rPr>
                <w:rFonts w:ascii="Arial" w:hAnsi="Arial"/>
                <w:sz w:val="20"/>
              </w:rPr>
              <w:t>staff</w:t>
            </w:r>
          </w:p>
          <w:p w:rsidR="00EF6423" w:rsidRDefault="00EF6423" w:rsidP="00EF6423">
            <w:pPr>
              <w:pStyle w:val="TableParagraph"/>
              <w:numPr>
                <w:ilvl w:val="0"/>
                <w:numId w:val="46"/>
              </w:numPr>
              <w:tabs>
                <w:tab w:val="left" w:pos="828"/>
                <w:tab w:val="left" w:pos="829"/>
              </w:tabs>
              <w:spacing w:before="24"/>
              <w:ind w:hanging="361"/>
              <w:rPr>
                <w:rFonts w:ascii="Arial" w:hAnsi="Arial"/>
                <w:sz w:val="20"/>
              </w:rPr>
            </w:pPr>
            <w:r>
              <w:rPr>
                <w:rFonts w:ascii="Arial" w:hAnsi="Arial"/>
                <w:sz w:val="20"/>
              </w:rPr>
              <w:t>Implement</w:t>
            </w:r>
            <w:r>
              <w:rPr>
                <w:rFonts w:ascii="Arial" w:hAnsi="Arial"/>
                <w:spacing w:val="-13"/>
                <w:sz w:val="20"/>
              </w:rPr>
              <w:t xml:space="preserve"> </w:t>
            </w:r>
            <w:r>
              <w:rPr>
                <w:rFonts w:ascii="Arial" w:hAnsi="Arial"/>
                <w:sz w:val="20"/>
              </w:rPr>
              <w:t>door</w:t>
            </w:r>
            <w:r>
              <w:rPr>
                <w:rFonts w:ascii="Arial" w:hAnsi="Arial"/>
                <w:spacing w:val="-12"/>
                <w:sz w:val="20"/>
              </w:rPr>
              <w:t xml:space="preserve"> </w:t>
            </w:r>
            <w:r>
              <w:rPr>
                <w:rFonts w:ascii="Arial" w:hAnsi="Arial"/>
                <w:sz w:val="20"/>
              </w:rPr>
              <w:t>drop-off</w:t>
            </w:r>
            <w:r>
              <w:rPr>
                <w:rFonts w:ascii="Arial" w:hAnsi="Arial"/>
                <w:spacing w:val="-14"/>
                <w:sz w:val="20"/>
              </w:rPr>
              <w:t xml:space="preserve"> </w:t>
            </w:r>
            <w:r>
              <w:rPr>
                <w:rFonts w:ascii="Arial" w:hAnsi="Arial"/>
                <w:sz w:val="20"/>
              </w:rPr>
              <w:t>delivery</w:t>
            </w:r>
            <w:r>
              <w:rPr>
                <w:rFonts w:ascii="Arial" w:hAnsi="Arial"/>
                <w:spacing w:val="-13"/>
                <w:sz w:val="20"/>
              </w:rPr>
              <w:t xml:space="preserve"> </w:t>
            </w:r>
            <w:r>
              <w:rPr>
                <w:rFonts w:ascii="Arial" w:hAnsi="Arial"/>
                <w:sz w:val="20"/>
              </w:rPr>
              <w:t>policy</w:t>
            </w:r>
          </w:p>
          <w:p w:rsidR="00EF6423" w:rsidRDefault="00EF6423" w:rsidP="00EF6423">
            <w:pPr>
              <w:pStyle w:val="TableParagraph"/>
              <w:numPr>
                <w:ilvl w:val="0"/>
                <w:numId w:val="46"/>
              </w:numPr>
              <w:tabs>
                <w:tab w:val="left" w:pos="828"/>
                <w:tab w:val="left" w:pos="829"/>
              </w:tabs>
              <w:spacing w:before="24"/>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tc>
        <w:tc>
          <w:tcPr>
            <w:tcW w:w="3067" w:type="dxa"/>
            <w:vMerge w:val="restart"/>
          </w:tcPr>
          <w:p w:rsidR="00EF6423" w:rsidRDefault="00EF6423" w:rsidP="00074781">
            <w:pPr>
              <w:pStyle w:val="TableParagraph"/>
              <w:rPr>
                <w:sz w:val="20"/>
              </w:rPr>
            </w:pPr>
          </w:p>
        </w:tc>
      </w:tr>
      <w:tr w:rsidR="00EF6423" w:rsidTr="00074781">
        <w:trPr>
          <w:trHeight w:val="1288"/>
        </w:trPr>
        <w:tc>
          <w:tcPr>
            <w:tcW w:w="1613" w:type="dxa"/>
            <w:vMerge/>
            <w:tcBorders>
              <w:top w:val="nil"/>
            </w:tcBorders>
          </w:tcPr>
          <w:p w:rsidR="00EF6423" w:rsidRDefault="00EF6423" w:rsidP="00074781">
            <w:pPr>
              <w:rPr>
                <w:sz w:val="2"/>
                <w:szCs w:val="2"/>
              </w:rPr>
            </w:pPr>
          </w:p>
        </w:tc>
        <w:tc>
          <w:tcPr>
            <w:tcW w:w="1886" w:type="dxa"/>
            <w:vMerge/>
            <w:tcBorders>
              <w:top w:val="nil"/>
            </w:tcBorders>
            <w:shd w:val="clear" w:color="auto" w:fill="C5DFB3"/>
          </w:tcPr>
          <w:p w:rsidR="00EF6423" w:rsidRDefault="00EF6423" w:rsidP="00074781">
            <w:pPr>
              <w:rPr>
                <w:sz w:val="2"/>
                <w:szCs w:val="2"/>
              </w:rPr>
            </w:pPr>
          </w:p>
        </w:tc>
        <w:tc>
          <w:tcPr>
            <w:tcW w:w="1080" w:type="dxa"/>
            <w:shd w:val="clear" w:color="auto" w:fill="00C75A"/>
          </w:tcPr>
          <w:p w:rsidR="00EF6423" w:rsidRDefault="00EF6423" w:rsidP="00074781">
            <w:pPr>
              <w:pStyle w:val="TableParagraph"/>
              <w:spacing w:before="6"/>
              <w:rPr>
                <w:rFonts w:ascii="Arial"/>
                <w:b/>
                <w:sz w:val="26"/>
              </w:rPr>
            </w:pPr>
          </w:p>
          <w:p w:rsidR="00EF6423" w:rsidRDefault="00EF6423" w:rsidP="00074781">
            <w:pPr>
              <w:pStyle w:val="TableParagraph"/>
              <w:spacing w:before="1" w:line="256" w:lineRule="auto"/>
              <w:ind w:left="468" w:right="90" w:hanging="276"/>
              <w:rPr>
                <w:rFonts w:ascii="Arial"/>
                <w:b/>
                <w:sz w:val="28"/>
              </w:rPr>
            </w:pPr>
            <w:r>
              <w:rPr>
                <w:rFonts w:ascii="Arial"/>
                <w:b/>
                <w:w w:val="80"/>
                <w:sz w:val="28"/>
              </w:rPr>
              <w:t xml:space="preserve">Phase </w:t>
            </w:r>
            <w:r>
              <w:rPr>
                <w:rFonts w:ascii="Arial"/>
                <w:b/>
                <w:w w:val="95"/>
                <w:sz w:val="28"/>
              </w:rPr>
              <w:t>3</w:t>
            </w:r>
          </w:p>
        </w:tc>
        <w:tc>
          <w:tcPr>
            <w:tcW w:w="7028" w:type="dxa"/>
            <w:shd w:val="clear" w:color="auto" w:fill="00C75A"/>
          </w:tcPr>
          <w:p w:rsidR="00EF6423" w:rsidRDefault="00EF6423" w:rsidP="00074781">
            <w:pPr>
              <w:pStyle w:val="TableParagraph"/>
              <w:spacing w:before="5"/>
              <w:rPr>
                <w:rFonts w:ascii="Arial"/>
                <w:b/>
              </w:rPr>
            </w:pPr>
          </w:p>
          <w:p w:rsidR="00EF6423" w:rsidRDefault="00EF6423" w:rsidP="00EF6423">
            <w:pPr>
              <w:pStyle w:val="TableParagraph"/>
              <w:numPr>
                <w:ilvl w:val="0"/>
                <w:numId w:val="45"/>
              </w:numPr>
              <w:tabs>
                <w:tab w:val="left" w:pos="828"/>
                <w:tab w:val="left" w:pos="829"/>
              </w:tabs>
              <w:ind w:hanging="361"/>
              <w:rPr>
                <w:rFonts w:ascii="Arial" w:hAnsi="Arial"/>
                <w:sz w:val="20"/>
              </w:rPr>
            </w:pPr>
            <w:r>
              <w:rPr>
                <w:rFonts w:ascii="Arial" w:hAnsi="Arial"/>
                <w:sz w:val="20"/>
              </w:rPr>
              <w:t>Eliminate</w:t>
            </w:r>
            <w:r>
              <w:rPr>
                <w:rFonts w:ascii="Arial" w:hAnsi="Arial"/>
                <w:spacing w:val="-17"/>
                <w:sz w:val="20"/>
              </w:rPr>
              <w:t xml:space="preserve"> </w:t>
            </w:r>
            <w:r>
              <w:rPr>
                <w:rFonts w:ascii="Arial" w:hAnsi="Arial"/>
                <w:sz w:val="20"/>
              </w:rPr>
              <w:t>the</w:t>
            </w:r>
            <w:r>
              <w:rPr>
                <w:rFonts w:ascii="Arial" w:hAnsi="Arial"/>
                <w:spacing w:val="-17"/>
                <w:sz w:val="20"/>
              </w:rPr>
              <w:t xml:space="preserve"> </w:t>
            </w:r>
            <w:r>
              <w:rPr>
                <w:rFonts w:ascii="Arial" w:hAnsi="Arial"/>
                <w:sz w:val="20"/>
              </w:rPr>
              <w:t>boarding</w:t>
            </w:r>
            <w:r>
              <w:rPr>
                <w:rFonts w:ascii="Arial" w:hAnsi="Arial"/>
                <w:spacing w:val="-16"/>
                <w:sz w:val="20"/>
              </w:rPr>
              <w:t xml:space="preserve"> </w:t>
            </w:r>
            <w:r>
              <w:rPr>
                <w:rFonts w:ascii="Arial" w:hAnsi="Arial"/>
                <w:sz w:val="20"/>
              </w:rPr>
              <w:t>of</w:t>
            </w:r>
            <w:r>
              <w:rPr>
                <w:rFonts w:ascii="Arial" w:hAnsi="Arial"/>
                <w:spacing w:val="-15"/>
                <w:sz w:val="20"/>
              </w:rPr>
              <w:t xml:space="preserve"> </w:t>
            </w:r>
            <w:r>
              <w:rPr>
                <w:rFonts w:ascii="Arial" w:hAnsi="Arial"/>
                <w:sz w:val="20"/>
              </w:rPr>
              <w:t>tour</w:t>
            </w:r>
            <w:r>
              <w:rPr>
                <w:rFonts w:ascii="Arial" w:hAnsi="Arial"/>
                <w:spacing w:val="-16"/>
                <w:sz w:val="20"/>
              </w:rPr>
              <w:t xml:space="preserve"> </w:t>
            </w:r>
            <w:r>
              <w:rPr>
                <w:rFonts w:ascii="Arial" w:hAnsi="Arial"/>
                <w:sz w:val="20"/>
              </w:rPr>
              <w:t>busses</w:t>
            </w:r>
            <w:r>
              <w:rPr>
                <w:rFonts w:ascii="Arial" w:hAnsi="Arial"/>
                <w:spacing w:val="-15"/>
                <w:sz w:val="20"/>
              </w:rPr>
              <w:t xml:space="preserve"> </w:t>
            </w:r>
            <w:r>
              <w:rPr>
                <w:rFonts w:ascii="Arial" w:hAnsi="Arial"/>
                <w:sz w:val="20"/>
              </w:rPr>
              <w:t>by</w:t>
            </w:r>
            <w:r>
              <w:rPr>
                <w:rFonts w:ascii="Arial" w:hAnsi="Arial"/>
                <w:spacing w:val="-15"/>
                <w:sz w:val="20"/>
              </w:rPr>
              <w:t xml:space="preserve"> </w:t>
            </w:r>
            <w:r>
              <w:rPr>
                <w:rFonts w:ascii="Arial" w:hAnsi="Arial"/>
                <w:sz w:val="20"/>
              </w:rPr>
              <w:t>local</w:t>
            </w:r>
            <w:r>
              <w:rPr>
                <w:rFonts w:ascii="Arial" w:hAnsi="Arial"/>
                <w:spacing w:val="-16"/>
                <w:sz w:val="20"/>
              </w:rPr>
              <w:t xml:space="preserve"> </w:t>
            </w:r>
            <w:r>
              <w:rPr>
                <w:rFonts w:ascii="Arial" w:hAnsi="Arial"/>
                <w:sz w:val="20"/>
              </w:rPr>
              <w:t>staff</w:t>
            </w:r>
          </w:p>
          <w:p w:rsidR="00EF6423" w:rsidRDefault="00EF6423" w:rsidP="00EF6423">
            <w:pPr>
              <w:pStyle w:val="TableParagraph"/>
              <w:numPr>
                <w:ilvl w:val="0"/>
                <w:numId w:val="45"/>
              </w:numPr>
              <w:tabs>
                <w:tab w:val="left" w:pos="828"/>
                <w:tab w:val="left" w:pos="829"/>
              </w:tabs>
              <w:spacing w:before="25"/>
              <w:ind w:hanging="361"/>
              <w:rPr>
                <w:rFonts w:ascii="Arial" w:hAnsi="Arial"/>
                <w:sz w:val="20"/>
              </w:rPr>
            </w:pPr>
            <w:r>
              <w:rPr>
                <w:rFonts w:ascii="Arial" w:hAnsi="Arial"/>
                <w:sz w:val="20"/>
              </w:rPr>
              <w:t>Implement</w:t>
            </w:r>
            <w:r>
              <w:rPr>
                <w:rFonts w:ascii="Arial" w:hAnsi="Arial"/>
                <w:spacing w:val="-13"/>
                <w:sz w:val="20"/>
              </w:rPr>
              <w:t xml:space="preserve"> </w:t>
            </w:r>
            <w:r>
              <w:rPr>
                <w:rFonts w:ascii="Arial" w:hAnsi="Arial"/>
                <w:sz w:val="20"/>
              </w:rPr>
              <w:t>door</w:t>
            </w:r>
            <w:r>
              <w:rPr>
                <w:rFonts w:ascii="Arial" w:hAnsi="Arial"/>
                <w:spacing w:val="-12"/>
                <w:sz w:val="20"/>
              </w:rPr>
              <w:t xml:space="preserve"> </w:t>
            </w:r>
            <w:r>
              <w:rPr>
                <w:rFonts w:ascii="Arial" w:hAnsi="Arial"/>
                <w:sz w:val="20"/>
              </w:rPr>
              <w:t>drop-off</w:t>
            </w:r>
            <w:r>
              <w:rPr>
                <w:rFonts w:ascii="Arial" w:hAnsi="Arial"/>
                <w:spacing w:val="-14"/>
                <w:sz w:val="20"/>
              </w:rPr>
              <w:t xml:space="preserve"> </w:t>
            </w:r>
            <w:r>
              <w:rPr>
                <w:rFonts w:ascii="Arial" w:hAnsi="Arial"/>
                <w:sz w:val="20"/>
              </w:rPr>
              <w:t>delivery</w:t>
            </w:r>
            <w:r>
              <w:rPr>
                <w:rFonts w:ascii="Arial" w:hAnsi="Arial"/>
                <w:spacing w:val="-13"/>
                <w:sz w:val="20"/>
              </w:rPr>
              <w:t xml:space="preserve"> </w:t>
            </w:r>
            <w:r>
              <w:rPr>
                <w:rFonts w:ascii="Arial" w:hAnsi="Arial"/>
                <w:sz w:val="20"/>
              </w:rPr>
              <w:t>policy</w:t>
            </w:r>
          </w:p>
          <w:p w:rsidR="00EF6423" w:rsidRDefault="00EF6423" w:rsidP="00EF6423">
            <w:pPr>
              <w:pStyle w:val="TableParagraph"/>
              <w:numPr>
                <w:ilvl w:val="0"/>
                <w:numId w:val="45"/>
              </w:numPr>
              <w:tabs>
                <w:tab w:val="left" w:pos="828"/>
                <w:tab w:val="left" w:pos="829"/>
              </w:tabs>
              <w:spacing w:before="25"/>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tc>
        <w:tc>
          <w:tcPr>
            <w:tcW w:w="3067"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p w:rsidR="00EF6423" w:rsidRDefault="00EF6423" w:rsidP="00EF6423">
      <w:pPr>
        <w:pStyle w:val="Heading2"/>
      </w:pPr>
      <w:bookmarkStart w:id="199" w:name="_Toc43214574"/>
      <w:r>
        <w:rPr>
          <w:color w:val="252525"/>
          <w:w w:val="95"/>
        </w:rPr>
        <w:lastRenderedPageBreak/>
        <w:t>FOH Staff - Risk Assessment</w:t>
      </w:r>
      <w:bookmarkEnd w:id="199"/>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spacing w:before="9"/>
        <w:rPr>
          <w:rFonts w:ascii="Arial"/>
          <w:b/>
          <w:sz w:val="1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551"/>
        </w:trPr>
        <w:tc>
          <w:tcPr>
            <w:tcW w:w="1628" w:type="dxa"/>
          </w:tcPr>
          <w:p w:rsidR="00EF6423" w:rsidRDefault="00EF6423" w:rsidP="00074781">
            <w:pPr>
              <w:pStyle w:val="TableParagraph"/>
              <w:spacing w:before="32" w:line="208" w:lineRule="auto"/>
              <w:ind w:left="340" w:right="311" w:firstLine="206"/>
              <w:rPr>
                <w:rFonts w:ascii="Arial"/>
                <w:b/>
                <w:sz w:val="24"/>
              </w:rPr>
            </w:pPr>
            <w:r>
              <w:rPr>
                <w:rFonts w:ascii="Arial"/>
                <w:b/>
                <w:sz w:val="24"/>
              </w:rPr>
              <w:t>Staff Position</w:t>
            </w:r>
          </w:p>
        </w:tc>
        <w:tc>
          <w:tcPr>
            <w:tcW w:w="1887" w:type="dxa"/>
          </w:tcPr>
          <w:p w:rsidR="00EF6423" w:rsidRDefault="00EF6423" w:rsidP="00074781">
            <w:pPr>
              <w:pStyle w:val="TableParagraph"/>
              <w:spacing w:line="270" w:lineRule="atLeast"/>
              <w:ind w:left="635" w:right="371" w:hanging="243"/>
              <w:rPr>
                <w:rFonts w:ascii="Arial"/>
                <w:b/>
                <w:sz w:val="24"/>
              </w:rPr>
            </w:pPr>
            <w:r>
              <w:rPr>
                <w:rFonts w:ascii="Arial"/>
                <w:b/>
                <w:sz w:val="24"/>
              </w:rPr>
              <w:t>Exposure Level</w:t>
            </w:r>
          </w:p>
        </w:tc>
        <w:tc>
          <w:tcPr>
            <w:tcW w:w="1081" w:type="dxa"/>
          </w:tcPr>
          <w:p w:rsidR="00EF6423" w:rsidRDefault="00EF6423" w:rsidP="00074781">
            <w:pPr>
              <w:pStyle w:val="TableParagraph"/>
              <w:spacing w:before="122"/>
              <w:ind w:left="183"/>
              <w:rPr>
                <w:rFonts w:ascii="Arial"/>
                <w:b/>
                <w:sz w:val="24"/>
              </w:rPr>
            </w:pPr>
            <w:r>
              <w:rPr>
                <w:rFonts w:ascii="Arial"/>
                <w:b/>
                <w:sz w:val="24"/>
              </w:rPr>
              <w:t>Phase</w:t>
            </w:r>
          </w:p>
        </w:tc>
        <w:tc>
          <w:tcPr>
            <w:tcW w:w="7029" w:type="dxa"/>
          </w:tcPr>
          <w:p w:rsidR="00EF6423" w:rsidRDefault="00EF6423" w:rsidP="00074781">
            <w:pPr>
              <w:pStyle w:val="TableParagraph"/>
              <w:spacing w:before="122"/>
              <w:ind w:left="1877"/>
              <w:rPr>
                <w:rFonts w:ascii="Arial"/>
                <w:b/>
                <w:sz w:val="24"/>
              </w:rPr>
            </w:pPr>
            <w:r>
              <w:rPr>
                <w:rFonts w:ascii="Arial"/>
                <w:b/>
                <w:sz w:val="24"/>
              </w:rPr>
              <w:t>Potential Mitigating Controls</w:t>
            </w:r>
          </w:p>
        </w:tc>
        <w:tc>
          <w:tcPr>
            <w:tcW w:w="3068" w:type="dxa"/>
          </w:tcPr>
          <w:p w:rsidR="00EF6423" w:rsidRDefault="00EF6423" w:rsidP="00074781">
            <w:pPr>
              <w:pStyle w:val="TableParagraph"/>
              <w:spacing w:before="122"/>
              <w:ind w:left="1125" w:right="1118"/>
              <w:jc w:val="center"/>
              <w:rPr>
                <w:rFonts w:ascii="Arial"/>
                <w:b/>
                <w:sz w:val="24"/>
              </w:rPr>
            </w:pPr>
            <w:r>
              <w:rPr>
                <w:rFonts w:ascii="Arial"/>
                <w:b/>
                <w:sz w:val="24"/>
              </w:rPr>
              <w:t>Impact</w:t>
            </w:r>
          </w:p>
        </w:tc>
      </w:tr>
      <w:tr w:rsidR="00EF6423" w:rsidTr="00074781">
        <w:trPr>
          <w:trHeight w:val="4277"/>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5"/>
              <w:rPr>
                <w:rFonts w:ascii="Arial"/>
                <w:b/>
                <w:sz w:val="20"/>
              </w:rPr>
            </w:pPr>
          </w:p>
          <w:p w:rsidR="00EF6423" w:rsidRDefault="00EF6423" w:rsidP="00074781">
            <w:pPr>
              <w:pStyle w:val="TableParagraph"/>
              <w:spacing w:before="1"/>
              <w:ind w:left="124" w:right="126"/>
              <w:jc w:val="center"/>
              <w:rPr>
                <w:rFonts w:ascii="Arial-BoldItalicMT"/>
                <w:b/>
                <w:i/>
                <w:sz w:val="18"/>
              </w:rPr>
            </w:pPr>
            <w:r>
              <w:rPr>
                <w:rFonts w:ascii="Arial-BoldItalicMT"/>
                <w:b/>
                <w:i/>
                <w:w w:val="95"/>
              </w:rPr>
              <w:t>P</w:t>
            </w:r>
            <w:r>
              <w:rPr>
                <w:rFonts w:ascii="Arial-BoldItalicMT"/>
                <w:b/>
                <w:i/>
                <w:w w:val="95"/>
                <w:sz w:val="18"/>
              </w:rPr>
              <w:t>ARKING</w:t>
            </w:r>
          </w:p>
          <w:p w:rsidR="00EF6423" w:rsidRDefault="00EF6423" w:rsidP="00074781">
            <w:pPr>
              <w:pStyle w:val="TableParagraph"/>
              <w:spacing w:before="15"/>
              <w:ind w:left="122" w:right="127"/>
              <w:jc w:val="center"/>
              <w:rPr>
                <w:rFonts w:ascii="Arial-BoldItalicMT"/>
                <w:b/>
                <w:i/>
                <w:sz w:val="18"/>
              </w:rPr>
            </w:pPr>
            <w:r>
              <w:rPr>
                <w:rFonts w:ascii="Arial-BoldItalicMT"/>
                <w:b/>
                <w:i/>
                <w:w w:val="90"/>
              </w:rPr>
              <w:t>A</w:t>
            </w:r>
            <w:r>
              <w:rPr>
                <w:rFonts w:ascii="Arial-BoldItalicMT"/>
                <w:b/>
                <w:i/>
                <w:w w:val="90"/>
                <w:sz w:val="18"/>
              </w:rPr>
              <w:t>TTENDANTS</w:t>
            </w:r>
          </w:p>
        </w:tc>
        <w:tc>
          <w:tcPr>
            <w:tcW w:w="1887"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30"/>
              </w:rPr>
            </w:pPr>
          </w:p>
          <w:p w:rsidR="00EF6423" w:rsidRDefault="00EF6423" w:rsidP="00074781">
            <w:pPr>
              <w:pStyle w:val="TableParagraph"/>
              <w:ind w:left="539"/>
              <w:rPr>
                <w:rFonts w:ascii="Arial"/>
                <w:b/>
                <w:sz w:val="28"/>
              </w:rPr>
            </w:pPr>
            <w:r>
              <w:rPr>
                <w:rFonts w:ascii="Arial"/>
                <w:b/>
                <w:sz w:val="28"/>
              </w:rPr>
              <w:t>Level 2</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91"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44"/>
              </w:numPr>
              <w:tabs>
                <w:tab w:val="left" w:pos="826"/>
                <w:tab w:val="left" w:pos="827"/>
              </w:tabs>
              <w:spacing w:before="196"/>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parking</w:t>
            </w:r>
            <w:r>
              <w:rPr>
                <w:rFonts w:ascii="Arial" w:hAnsi="Arial"/>
                <w:spacing w:val="-16"/>
                <w:sz w:val="20"/>
              </w:rPr>
              <w:t xml:space="preserve"> </w:t>
            </w:r>
            <w:r>
              <w:rPr>
                <w:rFonts w:ascii="Arial" w:hAnsi="Arial"/>
                <w:sz w:val="20"/>
              </w:rPr>
              <w:t>attendants</w:t>
            </w:r>
            <w:r>
              <w:rPr>
                <w:rFonts w:ascii="Arial" w:hAnsi="Arial"/>
                <w:spacing w:val="-15"/>
                <w:sz w:val="20"/>
              </w:rPr>
              <w:t xml:space="preserve"> </w:t>
            </w:r>
            <w:r>
              <w:rPr>
                <w:rFonts w:ascii="Arial" w:hAnsi="Arial"/>
                <w:sz w:val="20"/>
              </w:rPr>
              <w:t>appropriate</w:t>
            </w:r>
            <w:r>
              <w:rPr>
                <w:rFonts w:ascii="Arial" w:hAnsi="Arial"/>
                <w:spacing w:val="-16"/>
                <w:sz w:val="20"/>
              </w:rPr>
              <w:t xml:space="preserve"> </w:t>
            </w:r>
            <w:r>
              <w:rPr>
                <w:rFonts w:ascii="Arial" w:hAnsi="Arial"/>
                <w:sz w:val="20"/>
              </w:rPr>
              <w:t>PPE</w:t>
            </w:r>
          </w:p>
          <w:p w:rsidR="00EF6423" w:rsidRDefault="00EF6423" w:rsidP="00EF6423">
            <w:pPr>
              <w:pStyle w:val="TableParagraph"/>
              <w:numPr>
                <w:ilvl w:val="0"/>
                <w:numId w:val="44"/>
              </w:numPr>
              <w:tabs>
                <w:tab w:val="left" w:pos="826"/>
                <w:tab w:val="left" w:pos="827"/>
              </w:tabs>
              <w:spacing w:before="25" w:line="254" w:lineRule="auto"/>
              <w:ind w:right="245"/>
              <w:rPr>
                <w:rFonts w:ascii="Arial" w:hAnsi="Arial"/>
                <w:sz w:val="20"/>
              </w:rPr>
            </w:pPr>
            <w:r>
              <w:rPr>
                <w:rFonts w:ascii="Arial" w:hAnsi="Arial"/>
                <w:w w:val="95"/>
                <w:sz w:val="20"/>
              </w:rPr>
              <w:t>Train</w:t>
            </w:r>
            <w:r>
              <w:rPr>
                <w:rFonts w:ascii="Arial" w:hAnsi="Arial"/>
                <w:spacing w:val="-29"/>
                <w:w w:val="95"/>
                <w:sz w:val="20"/>
              </w:rPr>
              <w:t xml:space="preserve"> </w:t>
            </w:r>
            <w:r>
              <w:rPr>
                <w:rFonts w:ascii="Arial" w:hAnsi="Arial"/>
                <w:w w:val="95"/>
                <w:sz w:val="20"/>
              </w:rPr>
              <w:t>employees</w:t>
            </w:r>
            <w:r>
              <w:rPr>
                <w:rFonts w:ascii="Arial" w:hAnsi="Arial"/>
                <w:spacing w:val="-27"/>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using</w:t>
            </w:r>
            <w:r>
              <w:rPr>
                <w:rFonts w:ascii="Arial" w:hAnsi="Arial"/>
                <w:spacing w:val="-28"/>
                <w:w w:val="95"/>
                <w:sz w:val="20"/>
              </w:rPr>
              <w:t xml:space="preserve"> </w:t>
            </w:r>
            <w:r>
              <w:rPr>
                <w:rFonts w:ascii="Arial" w:hAnsi="Arial"/>
                <w:w w:val="95"/>
                <w:sz w:val="20"/>
              </w:rPr>
              <w:t>PPE</w:t>
            </w:r>
            <w:r>
              <w:rPr>
                <w:rFonts w:ascii="Arial" w:hAnsi="Arial"/>
                <w:spacing w:val="-28"/>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44"/>
              </w:numPr>
              <w:tabs>
                <w:tab w:val="left" w:pos="826"/>
                <w:tab w:val="left" w:pos="827"/>
              </w:tabs>
              <w:spacing w:before="11"/>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5"/>
                <w:sz w:val="20"/>
              </w:rPr>
              <w:t xml:space="preserve"> </w:t>
            </w:r>
            <w:r>
              <w:rPr>
                <w:rFonts w:ascii="Arial" w:hAnsi="Arial"/>
                <w:sz w:val="20"/>
              </w:rPr>
              <w:t>COVID-19</w:t>
            </w:r>
            <w:r>
              <w:rPr>
                <w:rFonts w:ascii="Arial" w:hAnsi="Arial"/>
                <w:spacing w:val="-37"/>
                <w:sz w:val="20"/>
              </w:rPr>
              <w:t xml:space="preserve"> </w:t>
            </w:r>
            <w:r>
              <w:rPr>
                <w:rFonts w:ascii="Arial" w:hAnsi="Arial"/>
                <w:sz w:val="20"/>
              </w:rPr>
              <w:t>training</w:t>
            </w:r>
            <w:r>
              <w:rPr>
                <w:rFonts w:ascii="Arial" w:hAnsi="Arial"/>
                <w:spacing w:val="-36"/>
                <w:sz w:val="20"/>
              </w:rPr>
              <w:t xml:space="preserve"> </w:t>
            </w:r>
            <w:r>
              <w:rPr>
                <w:rFonts w:ascii="Arial" w:hAnsi="Arial"/>
                <w:sz w:val="20"/>
              </w:rPr>
              <w:t>courses</w:t>
            </w:r>
            <w:r>
              <w:rPr>
                <w:rFonts w:ascii="Arial" w:hAnsi="Arial"/>
                <w:spacing w:val="-36"/>
                <w:sz w:val="20"/>
              </w:rPr>
              <w:t xml:space="preserve"> </w:t>
            </w:r>
            <w:r>
              <w:rPr>
                <w:rFonts w:ascii="Arial" w:hAnsi="Arial"/>
                <w:sz w:val="20"/>
              </w:rPr>
              <w:t>for</w:t>
            </w:r>
            <w:r>
              <w:rPr>
                <w:rFonts w:ascii="Arial" w:hAnsi="Arial"/>
                <w:spacing w:val="-35"/>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44"/>
              </w:numPr>
              <w:tabs>
                <w:tab w:val="left" w:pos="826"/>
                <w:tab w:val="left" w:pos="827"/>
              </w:tabs>
              <w:spacing w:before="25"/>
              <w:ind w:hanging="361"/>
              <w:rPr>
                <w:rFonts w:ascii="Arial" w:hAnsi="Arial"/>
                <w:sz w:val="20"/>
              </w:rPr>
            </w:pPr>
            <w:r>
              <w:rPr>
                <w:rFonts w:ascii="Arial" w:hAnsi="Arial"/>
                <w:sz w:val="20"/>
              </w:rPr>
              <w:t>Provide hand</w:t>
            </w:r>
            <w:r>
              <w:rPr>
                <w:rFonts w:ascii="Arial" w:hAnsi="Arial"/>
                <w:spacing w:val="-25"/>
                <w:sz w:val="20"/>
              </w:rPr>
              <w:t xml:space="preserve"> </w:t>
            </w:r>
            <w:r>
              <w:rPr>
                <w:rFonts w:ascii="Arial" w:hAnsi="Arial"/>
                <w:sz w:val="20"/>
              </w:rPr>
              <w:t>sanitizer/wipes</w:t>
            </w:r>
          </w:p>
          <w:p w:rsidR="00EF6423" w:rsidRDefault="00EF6423" w:rsidP="00EF6423">
            <w:pPr>
              <w:pStyle w:val="TableParagraph"/>
              <w:numPr>
                <w:ilvl w:val="0"/>
                <w:numId w:val="44"/>
              </w:numPr>
              <w:tabs>
                <w:tab w:val="left" w:pos="826"/>
                <w:tab w:val="left" w:pos="827"/>
              </w:tabs>
              <w:spacing w:before="24"/>
              <w:ind w:hanging="361"/>
              <w:rPr>
                <w:rFonts w:ascii="Arial" w:hAnsi="Arial"/>
                <w:sz w:val="20"/>
              </w:rPr>
            </w:pPr>
            <w:r>
              <w:rPr>
                <w:rFonts w:ascii="Arial" w:hAnsi="Arial"/>
                <w:sz w:val="20"/>
              </w:rPr>
              <w:t>Enforce</w:t>
            </w:r>
            <w:r>
              <w:rPr>
                <w:rFonts w:ascii="Arial" w:hAnsi="Arial"/>
                <w:spacing w:val="-24"/>
                <w:sz w:val="20"/>
              </w:rPr>
              <w:t xml:space="preserve"> </w:t>
            </w:r>
            <w:r>
              <w:rPr>
                <w:rFonts w:ascii="Arial" w:hAnsi="Arial"/>
                <w:sz w:val="20"/>
              </w:rPr>
              <w:t>requirements</w:t>
            </w:r>
            <w:r>
              <w:rPr>
                <w:rFonts w:ascii="Arial" w:hAnsi="Arial"/>
                <w:spacing w:val="-20"/>
                <w:sz w:val="20"/>
              </w:rPr>
              <w:t xml:space="preserve"> </w:t>
            </w:r>
            <w:r>
              <w:rPr>
                <w:rFonts w:ascii="Arial" w:hAnsi="Arial"/>
                <w:sz w:val="20"/>
              </w:rPr>
              <w:t>for</w:t>
            </w:r>
            <w:r>
              <w:rPr>
                <w:rFonts w:ascii="Arial" w:hAnsi="Arial"/>
                <w:spacing w:val="-21"/>
                <w:sz w:val="20"/>
              </w:rPr>
              <w:t xml:space="preserve"> </w:t>
            </w:r>
            <w:r>
              <w:rPr>
                <w:rFonts w:ascii="Arial" w:hAnsi="Arial"/>
                <w:sz w:val="20"/>
              </w:rPr>
              <w:t>hand</w:t>
            </w:r>
            <w:r>
              <w:rPr>
                <w:rFonts w:ascii="Arial" w:hAnsi="Arial"/>
                <w:spacing w:val="-21"/>
                <w:sz w:val="20"/>
              </w:rPr>
              <w:t xml:space="preserve"> </w:t>
            </w:r>
            <w:r>
              <w:rPr>
                <w:rFonts w:ascii="Arial" w:hAnsi="Arial"/>
                <w:sz w:val="20"/>
              </w:rPr>
              <w:t>washing</w:t>
            </w:r>
            <w:r>
              <w:rPr>
                <w:rFonts w:ascii="Arial" w:hAnsi="Arial"/>
                <w:spacing w:val="-23"/>
                <w:sz w:val="20"/>
              </w:rPr>
              <w:t xml:space="preserve"> </w:t>
            </w:r>
            <w:r>
              <w:rPr>
                <w:rFonts w:ascii="Arial" w:hAnsi="Arial"/>
                <w:sz w:val="20"/>
              </w:rPr>
              <w:t>and</w:t>
            </w:r>
            <w:r>
              <w:rPr>
                <w:rFonts w:ascii="Arial" w:hAnsi="Arial"/>
                <w:spacing w:val="-23"/>
                <w:sz w:val="20"/>
              </w:rPr>
              <w:t xml:space="preserve"> </w:t>
            </w:r>
            <w:r>
              <w:rPr>
                <w:rFonts w:ascii="Arial" w:hAnsi="Arial"/>
                <w:sz w:val="20"/>
              </w:rPr>
              <w:t>social</w:t>
            </w:r>
            <w:r>
              <w:rPr>
                <w:rFonts w:ascii="Arial" w:hAnsi="Arial"/>
                <w:spacing w:val="-22"/>
                <w:sz w:val="20"/>
              </w:rPr>
              <w:t xml:space="preserve"> </w:t>
            </w:r>
            <w:r>
              <w:rPr>
                <w:rFonts w:ascii="Arial" w:hAnsi="Arial"/>
                <w:sz w:val="20"/>
              </w:rPr>
              <w:t>distancing</w:t>
            </w:r>
          </w:p>
          <w:p w:rsidR="00EF6423" w:rsidRDefault="00EF6423" w:rsidP="00EF6423">
            <w:pPr>
              <w:pStyle w:val="TableParagraph"/>
              <w:numPr>
                <w:ilvl w:val="0"/>
                <w:numId w:val="44"/>
              </w:numPr>
              <w:tabs>
                <w:tab w:val="left" w:pos="826"/>
                <w:tab w:val="left" w:pos="827"/>
              </w:tabs>
              <w:spacing w:before="25"/>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44"/>
              </w:numPr>
              <w:tabs>
                <w:tab w:val="left" w:pos="826"/>
                <w:tab w:val="left" w:pos="827"/>
              </w:tabs>
              <w:spacing w:before="24"/>
              <w:ind w:hanging="361"/>
              <w:rPr>
                <w:rFonts w:ascii="Arial" w:hAnsi="Arial"/>
                <w:sz w:val="20"/>
              </w:rPr>
            </w:pPr>
            <w:r>
              <w:rPr>
                <w:rFonts w:ascii="Arial" w:hAnsi="Arial"/>
                <w:sz w:val="20"/>
              </w:rPr>
              <w:t>Protective</w:t>
            </w:r>
            <w:r>
              <w:rPr>
                <w:rFonts w:ascii="Arial" w:hAnsi="Arial"/>
                <w:spacing w:val="-14"/>
                <w:sz w:val="20"/>
              </w:rPr>
              <w:t xml:space="preserve"> </w:t>
            </w:r>
            <w:r>
              <w:rPr>
                <w:rFonts w:ascii="Arial" w:hAnsi="Arial"/>
                <w:sz w:val="20"/>
              </w:rPr>
              <w:t>barrier</w:t>
            </w:r>
            <w:r>
              <w:rPr>
                <w:rFonts w:ascii="Arial" w:hAnsi="Arial"/>
                <w:spacing w:val="-12"/>
                <w:sz w:val="20"/>
              </w:rPr>
              <w:t xml:space="preserve"> </w:t>
            </w:r>
            <w:r>
              <w:rPr>
                <w:rFonts w:ascii="Arial" w:hAnsi="Arial"/>
                <w:sz w:val="20"/>
              </w:rPr>
              <w:t>at</w:t>
            </w:r>
            <w:r>
              <w:rPr>
                <w:rFonts w:ascii="Arial" w:hAnsi="Arial"/>
                <w:spacing w:val="-11"/>
                <w:sz w:val="20"/>
              </w:rPr>
              <w:t xml:space="preserve"> </w:t>
            </w:r>
            <w:r>
              <w:rPr>
                <w:rFonts w:ascii="Arial" w:hAnsi="Arial"/>
                <w:sz w:val="20"/>
              </w:rPr>
              <w:t>payment</w:t>
            </w:r>
            <w:r>
              <w:rPr>
                <w:rFonts w:ascii="Arial" w:hAnsi="Arial"/>
                <w:spacing w:val="-11"/>
                <w:sz w:val="20"/>
              </w:rPr>
              <w:t xml:space="preserve"> </w:t>
            </w:r>
            <w:r>
              <w:rPr>
                <w:rFonts w:ascii="Arial" w:hAnsi="Arial"/>
                <w:sz w:val="20"/>
              </w:rPr>
              <w:t>station</w:t>
            </w:r>
          </w:p>
          <w:p w:rsidR="00EF6423" w:rsidRDefault="00EF6423" w:rsidP="00EF6423">
            <w:pPr>
              <w:pStyle w:val="TableParagraph"/>
              <w:numPr>
                <w:ilvl w:val="0"/>
                <w:numId w:val="44"/>
              </w:numPr>
              <w:tabs>
                <w:tab w:val="left" w:pos="826"/>
                <w:tab w:val="left" w:pos="827"/>
              </w:tabs>
              <w:spacing w:before="27"/>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6"/>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44"/>
              </w:numPr>
              <w:tabs>
                <w:tab w:val="left" w:pos="826"/>
                <w:tab w:val="left" w:pos="827"/>
              </w:tabs>
              <w:spacing w:before="60"/>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43"/>
              </w:numPr>
              <w:tabs>
                <w:tab w:val="left" w:pos="825"/>
                <w:tab w:val="left" w:pos="826"/>
              </w:tabs>
              <w:spacing w:before="165"/>
              <w:ind w:hanging="361"/>
              <w:rPr>
                <w:rFonts w:ascii="Arial" w:hAnsi="Arial"/>
                <w:sz w:val="20"/>
              </w:rPr>
            </w:pPr>
            <w:r>
              <w:rPr>
                <w:rFonts w:ascii="Arial" w:hAnsi="Arial"/>
                <w:sz w:val="20"/>
              </w:rPr>
              <w:t>Slower</w:t>
            </w:r>
            <w:r>
              <w:rPr>
                <w:rFonts w:ascii="Arial" w:hAnsi="Arial"/>
                <w:spacing w:val="-16"/>
                <w:sz w:val="20"/>
              </w:rPr>
              <w:t xml:space="preserve"> </w:t>
            </w:r>
            <w:r>
              <w:rPr>
                <w:rFonts w:ascii="Arial" w:hAnsi="Arial"/>
                <w:sz w:val="20"/>
              </w:rPr>
              <w:t>ingress</w:t>
            </w:r>
          </w:p>
          <w:p w:rsidR="00EF6423" w:rsidRDefault="00EF6423" w:rsidP="00EF6423">
            <w:pPr>
              <w:pStyle w:val="TableParagraph"/>
              <w:numPr>
                <w:ilvl w:val="0"/>
                <w:numId w:val="43"/>
              </w:numPr>
              <w:tabs>
                <w:tab w:val="left" w:pos="825"/>
                <w:tab w:val="left" w:pos="826"/>
              </w:tabs>
              <w:spacing w:before="25"/>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43"/>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tc>
      </w:tr>
      <w:tr w:rsidR="00EF6423" w:rsidTr="00074781">
        <w:trPr>
          <w:trHeight w:val="2786"/>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E49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8"/>
              <w:rPr>
                <w:rFonts w:ascii="Arial"/>
                <w:b/>
                <w:sz w:val="35"/>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19"/>
              </w:rPr>
            </w:pPr>
          </w:p>
          <w:p w:rsidR="00EF6423" w:rsidRDefault="00EF6423" w:rsidP="00EF6423">
            <w:pPr>
              <w:pStyle w:val="TableParagraph"/>
              <w:numPr>
                <w:ilvl w:val="0"/>
                <w:numId w:val="42"/>
              </w:numPr>
              <w:tabs>
                <w:tab w:val="left" w:pos="826"/>
                <w:tab w:val="left" w:pos="827"/>
              </w:tabs>
              <w:spacing w:before="1"/>
              <w:ind w:hanging="361"/>
              <w:rPr>
                <w:rFonts w:ascii="Arial" w:hAnsi="Arial"/>
                <w:sz w:val="20"/>
              </w:rPr>
            </w:pPr>
            <w:r>
              <w:rPr>
                <w:rFonts w:ascii="Arial" w:hAnsi="Arial"/>
                <w:sz w:val="20"/>
              </w:rPr>
              <w:t>Provide hand</w:t>
            </w:r>
            <w:r>
              <w:rPr>
                <w:rFonts w:ascii="Arial" w:hAnsi="Arial"/>
                <w:spacing w:val="-25"/>
                <w:sz w:val="20"/>
              </w:rPr>
              <w:t xml:space="preserve"> </w:t>
            </w:r>
            <w:r>
              <w:rPr>
                <w:rFonts w:ascii="Arial" w:hAnsi="Arial"/>
                <w:sz w:val="20"/>
              </w:rPr>
              <w:t>sanitizer/wipes</w:t>
            </w:r>
          </w:p>
          <w:p w:rsidR="00EF6423" w:rsidRDefault="00EF6423" w:rsidP="00EF6423">
            <w:pPr>
              <w:pStyle w:val="TableParagraph"/>
              <w:numPr>
                <w:ilvl w:val="0"/>
                <w:numId w:val="42"/>
              </w:numPr>
              <w:tabs>
                <w:tab w:val="left" w:pos="826"/>
                <w:tab w:val="left" w:pos="827"/>
              </w:tabs>
              <w:spacing w:before="24"/>
              <w:ind w:hanging="361"/>
              <w:rPr>
                <w:rFonts w:ascii="Arial" w:hAnsi="Arial"/>
                <w:sz w:val="20"/>
              </w:rPr>
            </w:pPr>
            <w:r>
              <w:rPr>
                <w:rFonts w:ascii="Arial" w:hAnsi="Arial"/>
                <w:sz w:val="20"/>
              </w:rPr>
              <w:t>Enforce</w:t>
            </w:r>
            <w:r>
              <w:rPr>
                <w:rFonts w:ascii="Arial" w:hAnsi="Arial"/>
                <w:spacing w:val="-24"/>
                <w:sz w:val="20"/>
              </w:rPr>
              <w:t xml:space="preserve"> </w:t>
            </w:r>
            <w:r>
              <w:rPr>
                <w:rFonts w:ascii="Arial" w:hAnsi="Arial"/>
                <w:sz w:val="20"/>
              </w:rPr>
              <w:t>requirements</w:t>
            </w:r>
            <w:r>
              <w:rPr>
                <w:rFonts w:ascii="Arial" w:hAnsi="Arial"/>
                <w:spacing w:val="-20"/>
                <w:sz w:val="20"/>
              </w:rPr>
              <w:t xml:space="preserve"> </w:t>
            </w:r>
            <w:r>
              <w:rPr>
                <w:rFonts w:ascii="Arial" w:hAnsi="Arial"/>
                <w:sz w:val="20"/>
              </w:rPr>
              <w:t>for</w:t>
            </w:r>
            <w:r>
              <w:rPr>
                <w:rFonts w:ascii="Arial" w:hAnsi="Arial"/>
                <w:spacing w:val="-22"/>
                <w:sz w:val="20"/>
              </w:rPr>
              <w:t xml:space="preserve"> </w:t>
            </w:r>
            <w:r>
              <w:rPr>
                <w:rFonts w:ascii="Arial" w:hAnsi="Arial"/>
                <w:sz w:val="20"/>
              </w:rPr>
              <w:t>hand</w:t>
            </w:r>
            <w:r>
              <w:rPr>
                <w:rFonts w:ascii="Arial" w:hAnsi="Arial"/>
                <w:spacing w:val="-22"/>
                <w:sz w:val="20"/>
              </w:rPr>
              <w:t xml:space="preserve"> </w:t>
            </w:r>
            <w:r>
              <w:rPr>
                <w:rFonts w:ascii="Arial" w:hAnsi="Arial"/>
                <w:sz w:val="20"/>
              </w:rPr>
              <w:t>washing</w:t>
            </w:r>
            <w:r>
              <w:rPr>
                <w:rFonts w:ascii="Arial" w:hAnsi="Arial"/>
                <w:spacing w:val="-22"/>
                <w:sz w:val="20"/>
              </w:rPr>
              <w:t xml:space="preserve"> </w:t>
            </w:r>
            <w:r>
              <w:rPr>
                <w:rFonts w:ascii="Arial" w:hAnsi="Arial"/>
                <w:sz w:val="20"/>
              </w:rPr>
              <w:t>and</w:t>
            </w:r>
            <w:r>
              <w:rPr>
                <w:rFonts w:ascii="Arial" w:hAnsi="Arial"/>
                <w:spacing w:val="-23"/>
                <w:sz w:val="20"/>
              </w:rPr>
              <w:t xml:space="preserve"> </w:t>
            </w:r>
            <w:r>
              <w:rPr>
                <w:rFonts w:ascii="Arial" w:hAnsi="Arial"/>
                <w:sz w:val="20"/>
              </w:rPr>
              <w:t>social</w:t>
            </w:r>
            <w:r>
              <w:rPr>
                <w:rFonts w:ascii="Arial" w:hAnsi="Arial"/>
                <w:spacing w:val="-23"/>
                <w:sz w:val="20"/>
              </w:rPr>
              <w:t xml:space="preserve"> </w:t>
            </w:r>
            <w:r>
              <w:rPr>
                <w:rFonts w:ascii="Arial" w:hAnsi="Arial"/>
                <w:sz w:val="20"/>
              </w:rPr>
              <w:t>distancing</w:t>
            </w:r>
          </w:p>
          <w:p w:rsidR="00EF6423" w:rsidRDefault="00EF6423" w:rsidP="00EF6423">
            <w:pPr>
              <w:pStyle w:val="TableParagraph"/>
              <w:numPr>
                <w:ilvl w:val="0"/>
                <w:numId w:val="42"/>
              </w:numPr>
              <w:tabs>
                <w:tab w:val="left" w:pos="826"/>
                <w:tab w:val="left" w:pos="827"/>
              </w:tabs>
              <w:spacing w:before="24"/>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42"/>
              </w:numPr>
              <w:tabs>
                <w:tab w:val="left" w:pos="826"/>
                <w:tab w:val="left" w:pos="827"/>
              </w:tabs>
              <w:spacing w:before="25"/>
              <w:ind w:hanging="361"/>
              <w:rPr>
                <w:rFonts w:ascii="Arial" w:hAnsi="Arial"/>
                <w:sz w:val="20"/>
              </w:rPr>
            </w:pPr>
            <w:r>
              <w:rPr>
                <w:rFonts w:ascii="Arial" w:hAnsi="Arial"/>
                <w:sz w:val="20"/>
              </w:rPr>
              <w:t>Protective</w:t>
            </w:r>
            <w:r>
              <w:rPr>
                <w:rFonts w:ascii="Arial" w:hAnsi="Arial"/>
                <w:spacing w:val="-14"/>
                <w:sz w:val="20"/>
              </w:rPr>
              <w:t xml:space="preserve"> </w:t>
            </w:r>
            <w:r>
              <w:rPr>
                <w:rFonts w:ascii="Arial" w:hAnsi="Arial"/>
                <w:sz w:val="20"/>
              </w:rPr>
              <w:t>barrier</w:t>
            </w:r>
            <w:r>
              <w:rPr>
                <w:rFonts w:ascii="Arial" w:hAnsi="Arial"/>
                <w:spacing w:val="-12"/>
                <w:sz w:val="20"/>
              </w:rPr>
              <w:t xml:space="preserve"> </w:t>
            </w:r>
            <w:r>
              <w:rPr>
                <w:rFonts w:ascii="Arial" w:hAnsi="Arial"/>
                <w:sz w:val="20"/>
              </w:rPr>
              <w:t>at</w:t>
            </w:r>
            <w:r>
              <w:rPr>
                <w:rFonts w:ascii="Arial" w:hAnsi="Arial"/>
                <w:spacing w:val="-11"/>
                <w:sz w:val="20"/>
              </w:rPr>
              <w:t xml:space="preserve"> </w:t>
            </w:r>
            <w:r>
              <w:rPr>
                <w:rFonts w:ascii="Arial" w:hAnsi="Arial"/>
                <w:sz w:val="20"/>
              </w:rPr>
              <w:t>payment</w:t>
            </w:r>
            <w:r>
              <w:rPr>
                <w:rFonts w:ascii="Arial" w:hAnsi="Arial"/>
                <w:spacing w:val="-11"/>
                <w:sz w:val="20"/>
              </w:rPr>
              <w:t xml:space="preserve"> </w:t>
            </w:r>
            <w:r>
              <w:rPr>
                <w:rFonts w:ascii="Arial" w:hAnsi="Arial"/>
                <w:sz w:val="20"/>
              </w:rPr>
              <w:t>station</w:t>
            </w:r>
          </w:p>
          <w:p w:rsidR="00EF6423" w:rsidRDefault="00EF6423" w:rsidP="00EF6423">
            <w:pPr>
              <w:pStyle w:val="TableParagraph"/>
              <w:numPr>
                <w:ilvl w:val="0"/>
                <w:numId w:val="42"/>
              </w:numPr>
              <w:tabs>
                <w:tab w:val="left" w:pos="826"/>
                <w:tab w:val="left" w:pos="827"/>
              </w:tabs>
              <w:spacing w:before="24"/>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3"/>
                <w:sz w:val="20"/>
              </w:rPr>
              <w:t xml:space="preserve"> </w:t>
            </w:r>
            <w:r>
              <w:rPr>
                <w:rFonts w:ascii="Arial" w:hAnsi="Arial"/>
                <w:sz w:val="20"/>
              </w:rPr>
              <w:t>employees</w:t>
            </w:r>
          </w:p>
          <w:p w:rsidR="00EF6423" w:rsidRDefault="00EF6423" w:rsidP="00EF6423">
            <w:pPr>
              <w:pStyle w:val="TableParagraph"/>
              <w:numPr>
                <w:ilvl w:val="0"/>
                <w:numId w:val="42"/>
              </w:numPr>
              <w:tabs>
                <w:tab w:val="left" w:pos="826"/>
                <w:tab w:val="left" w:pos="827"/>
              </w:tabs>
              <w:spacing w:before="64"/>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9"/>
        <w:gridCol w:w="1078"/>
        <w:gridCol w:w="7026"/>
        <w:gridCol w:w="3071"/>
      </w:tblGrid>
      <w:tr w:rsidR="00EF6423" w:rsidTr="00074781">
        <w:trPr>
          <w:trHeight w:val="1617"/>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2"/>
              <w:rPr>
                <w:rFonts w:ascii="Arial"/>
                <w:b/>
                <w:sz w:val="28"/>
              </w:rPr>
            </w:pPr>
          </w:p>
          <w:p w:rsidR="00EF6423" w:rsidRDefault="00EF6423" w:rsidP="00074781">
            <w:pPr>
              <w:pStyle w:val="TableParagraph"/>
              <w:ind w:left="124" w:right="125"/>
              <w:jc w:val="center"/>
              <w:rPr>
                <w:rFonts w:ascii="Arial-BoldItalicMT"/>
                <w:b/>
                <w:i/>
                <w:sz w:val="18"/>
              </w:rPr>
            </w:pPr>
            <w:r>
              <w:rPr>
                <w:rFonts w:ascii="Arial-BoldItalicMT"/>
                <w:b/>
                <w:i/>
                <w:w w:val="90"/>
              </w:rPr>
              <w:t>V</w:t>
            </w:r>
            <w:r>
              <w:rPr>
                <w:rFonts w:ascii="Arial-BoldItalicMT"/>
                <w:b/>
                <w:i/>
                <w:w w:val="90"/>
                <w:sz w:val="18"/>
              </w:rPr>
              <w:t>ALET</w:t>
            </w:r>
          </w:p>
          <w:p w:rsidR="00EF6423" w:rsidRDefault="00EF6423" w:rsidP="00074781">
            <w:pPr>
              <w:pStyle w:val="TableParagraph"/>
              <w:spacing w:before="53"/>
              <w:ind w:left="124" w:right="124"/>
              <w:jc w:val="center"/>
              <w:rPr>
                <w:rFonts w:ascii="Arial-BoldItalicMT"/>
                <w:b/>
                <w:i/>
                <w:sz w:val="18"/>
              </w:rPr>
            </w:pPr>
            <w:r>
              <w:rPr>
                <w:rFonts w:ascii="Arial-BoldItalicMT"/>
                <w:b/>
                <w:i/>
                <w:w w:val="90"/>
                <w:sz w:val="18"/>
              </w:rPr>
              <w:t>EMPLOYEES</w:t>
            </w:r>
          </w:p>
        </w:tc>
        <w:tc>
          <w:tcPr>
            <w:tcW w:w="1889"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0"/>
              <w:rPr>
                <w:rFonts w:ascii="Arial"/>
                <w:b/>
                <w:sz w:val="32"/>
              </w:rPr>
            </w:pPr>
          </w:p>
          <w:p w:rsidR="00EF6423" w:rsidRDefault="00EF6423" w:rsidP="00074781">
            <w:pPr>
              <w:pStyle w:val="TableParagraph"/>
              <w:ind w:left="539"/>
              <w:rPr>
                <w:rFonts w:ascii="Arial"/>
                <w:b/>
                <w:sz w:val="28"/>
              </w:rPr>
            </w:pPr>
            <w:r>
              <w:rPr>
                <w:rFonts w:ascii="Arial"/>
                <w:b/>
                <w:color w:val="FFFFFF"/>
                <w:sz w:val="28"/>
              </w:rPr>
              <w:t>Level 3</w:t>
            </w:r>
          </w:p>
        </w:tc>
        <w:tc>
          <w:tcPr>
            <w:tcW w:w="1078" w:type="dxa"/>
            <w:shd w:val="clear" w:color="auto" w:fill="FCEE3C"/>
          </w:tcPr>
          <w:p w:rsidR="00EF6423" w:rsidRDefault="00EF6423" w:rsidP="00074781">
            <w:pPr>
              <w:pStyle w:val="TableParagraph"/>
              <w:rPr>
                <w:rFonts w:ascii="Arial"/>
                <w:b/>
                <w:sz w:val="41"/>
              </w:rPr>
            </w:pPr>
          </w:p>
          <w:p w:rsidR="00EF6423" w:rsidRDefault="00EF6423" w:rsidP="00074781">
            <w:pPr>
              <w:pStyle w:val="TableParagraph"/>
              <w:spacing w:line="254" w:lineRule="auto"/>
              <w:ind w:left="464" w:right="92" w:hanging="276"/>
              <w:rPr>
                <w:rFonts w:ascii="Arial"/>
                <w:b/>
                <w:sz w:val="28"/>
              </w:rPr>
            </w:pPr>
            <w:r>
              <w:rPr>
                <w:rFonts w:ascii="Arial"/>
                <w:b/>
                <w:w w:val="80"/>
                <w:sz w:val="28"/>
              </w:rPr>
              <w:t xml:space="preserve">Phase </w:t>
            </w:r>
            <w:r>
              <w:rPr>
                <w:rFonts w:ascii="Arial"/>
                <w:b/>
                <w:w w:val="95"/>
                <w:sz w:val="28"/>
              </w:rPr>
              <w:t>2</w:t>
            </w:r>
          </w:p>
        </w:tc>
        <w:tc>
          <w:tcPr>
            <w:tcW w:w="7026" w:type="dxa"/>
            <w:shd w:val="clear" w:color="auto" w:fill="FCEE3C"/>
          </w:tcPr>
          <w:p w:rsidR="00EF6423" w:rsidRDefault="00EF6423" w:rsidP="00074781">
            <w:pPr>
              <w:pStyle w:val="TableParagraph"/>
              <w:spacing w:before="7"/>
              <w:rPr>
                <w:rFonts w:ascii="Arial"/>
                <w:b/>
                <w:sz w:val="25"/>
              </w:rPr>
            </w:pPr>
          </w:p>
          <w:p w:rsidR="00EF6423" w:rsidRDefault="00EF6423" w:rsidP="00EF6423">
            <w:pPr>
              <w:pStyle w:val="TableParagraph"/>
              <w:numPr>
                <w:ilvl w:val="0"/>
                <w:numId w:val="41"/>
              </w:numPr>
              <w:tabs>
                <w:tab w:val="left" w:pos="827"/>
                <w:tab w:val="left" w:pos="828"/>
              </w:tabs>
              <w:ind w:hanging="361"/>
              <w:rPr>
                <w:rFonts w:ascii="Arial" w:hAnsi="Arial"/>
                <w:sz w:val="20"/>
              </w:rPr>
            </w:pPr>
            <w:r>
              <w:rPr>
                <w:rFonts w:ascii="Arial" w:hAnsi="Arial"/>
                <w:sz w:val="20"/>
              </w:rPr>
              <w:t>Suspend valet</w:t>
            </w:r>
            <w:r>
              <w:rPr>
                <w:rFonts w:ascii="Arial" w:hAnsi="Arial"/>
                <w:spacing w:val="-24"/>
                <w:sz w:val="20"/>
              </w:rPr>
              <w:t xml:space="preserve"> </w:t>
            </w:r>
            <w:r>
              <w:rPr>
                <w:rFonts w:ascii="Arial" w:hAnsi="Arial"/>
                <w:sz w:val="20"/>
              </w:rPr>
              <w:t>operations</w:t>
            </w:r>
          </w:p>
        </w:tc>
        <w:tc>
          <w:tcPr>
            <w:tcW w:w="3071" w:type="dxa"/>
            <w:vMerge w:val="restart"/>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3"/>
              <w:rPr>
                <w:rFonts w:ascii="Arial"/>
                <w:b/>
                <w:sz w:val="26"/>
              </w:rPr>
            </w:pPr>
          </w:p>
          <w:p w:rsidR="00EF6423" w:rsidRDefault="00EF6423" w:rsidP="00EF6423">
            <w:pPr>
              <w:pStyle w:val="TableParagraph"/>
              <w:numPr>
                <w:ilvl w:val="0"/>
                <w:numId w:val="40"/>
              </w:numPr>
              <w:tabs>
                <w:tab w:val="left" w:pos="829"/>
                <w:tab w:val="left" w:pos="830"/>
              </w:tabs>
              <w:spacing w:line="508" w:lineRule="auto"/>
              <w:ind w:right="271" w:hanging="1126"/>
              <w:rPr>
                <w:rFonts w:ascii="Arial" w:hAnsi="Arial"/>
                <w:sz w:val="20"/>
              </w:rPr>
            </w:pPr>
            <w:r>
              <w:rPr>
                <w:rFonts w:ascii="Arial" w:hAnsi="Arial"/>
                <w:w w:val="90"/>
                <w:sz w:val="20"/>
              </w:rPr>
              <w:t>Valet service</w:t>
            </w:r>
            <w:r>
              <w:rPr>
                <w:rFonts w:ascii="Arial" w:hAnsi="Arial"/>
                <w:spacing w:val="-14"/>
                <w:w w:val="90"/>
                <w:sz w:val="20"/>
              </w:rPr>
              <w:t xml:space="preserve"> </w:t>
            </w:r>
            <w:r>
              <w:rPr>
                <w:rFonts w:ascii="Arial" w:hAnsi="Arial"/>
                <w:w w:val="90"/>
                <w:sz w:val="20"/>
              </w:rPr>
              <w:t xml:space="preserve">suspended </w:t>
            </w:r>
            <w:r>
              <w:rPr>
                <w:rFonts w:ascii="Arial" w:hAnsi="Arial"/>
                <w:sz w:val="20"/>
              </w:rPr>
              <w:t>OR</w:t>
            </w:r>
          </w:p>
          <w:p w:rsidR="00EF6423" w:rsidRDefault="00EF6423" w:rsidP="00EF6423">
            <w:pPr>
              <w:pStyle w:val="TableParagraph"/>
              <w:numPr>
                <w:ilvl w:val="0"/>
                <w:numId w:val="40"/>
              </w:numPr>
              <w:tabs>
                <w:tab w:val="left" w:pos="829"/>
                <w:tab w:val="left" w:pos="830"/>
              </w:tabs>
              <w:spacing w:before="12" w:line="254" w:lineRule="auto"/>
              <w:ind w:left="829" w:right="368"/>
              <w:rPr>
                <w:rFonts w:ascii="Arial" w:hAnsi="Arial"/>
                <w:sz w:val="20"/>
              </w:rPr>
            </w:pPr>
            <w:r>
              <w:rPr>
                <w:rFonts w:ascii="Arial" w:hAnsi="Arial"/>
                <w:w w:val="90"/>
                <w:sz w:val="20"/>
              </w:rPr>
              <w:t xml:space="preserve">Capacity/speed greatly </w:t>
            </w:r>
            <w:r>
              <w:rPr>
                <w:rFonts w:ascii="Arial" w:hAnsi="Arial"/>
                <w:sz w:val="20"/>
              </w:rPr>
              <w:t>reduced</w:t>
            </w:r>
          </w:p>
          <w:p w:rsidR="00EF6423" w:rsidRDefault="00EF6423" w:rsidP="00EF6423">
            <w:pPr>
              <w:pStyle w:val="TableParagraph"/>
              <w:numPr>
                <w:ilvl w:val="0"/>
                <w:numId w:val="40"/>
              </w:numPr>
              <w:tabs>
                <w:tab w:val="left" w:pos="829"/>
                <w:tab w:val="left" w:pos="830"/>
              </w:tabs>
              <w:spacing w:before="12" w:line="254" w:lineRule="auto"/>
              <w:ind w:left="829" w:right="700"/>
              <w:rPr>
                <w:rFonts w:ascii="Arial" w:hAnsi="Arial"/>
                <w:sz w:val="20"/>
              </w:rPr>
            </w:pPr>
            <w:r>
              <w:rPr>
                <w:rFonts w:ascii="Arial" w:hAnsi="Arial"/>
                <w:w w:val="90"/>
                <w:sz w:val="20"/>
              </w:rPr>
              <w:t xml:space="preserve">Exposure potential </w:t>
            </w:r>
            <w:r>
              <w:rPr>
                <w:rFonts w:ascii="Arial" w:hAnsi="Arial"/>
                <w:sz w:val="20"/>
              </w:rPr>
              <w:t>remains</w:t>
            </w:r>
            <w:r>
              <w:rPr>
                <w:rFonts w:ascii="Arial" w:hAnsi="Arial"/>
                <w:spacing w:val="-18"/>
                <w:sz w:val="20"/>
              </w:rPr>
              <w:t xml:space="preserve"> </w:t>
            </w:r>
            <w:r>
              <w:rPr>
                <w:rFonts w:ascii="Arial" w:hAnsi="Arial"/>
                <w:sz w:val="20"/>
              </w:rPr>
              <w:t>high</w:t>
            </w:r>
          </w:p>
        </w:tc>
      </w:tr>
      <w:tr w:rsidR="00EF6423" w:rsidTr="00074781">
        <w:trPr>
          <w:trHeight w:val="4615"/>
        </w:trPr>
        <w:tc>
          <w:tcPr>
            <w:tcW w:w="1628" w:type="dxa"/>
            <w:vMerge/>
            <w:tcBorders>
              <w:top w:val="nil"/>
            </w:tcBorders>
          </w:tcPr>
          <w:p w:rsidR="00EF6423" w:rsidRDefault="00EF6423" w:rsidP="00074781">
            <w:pPr>
              <w:rPr>
                <w:sz w:val="2"/>
                <w:szCs w:val="2"/>
              </w:rPr>
            </w:pPr>
          </w:p>
        </w:tc>
        <w:tc>
          <w:tcPr>
            <w:tcW w:w="1889" w:type="dxa"/>
            <w:vMerge/>
            <w:tcBorders>
              <w:top w:val="nil"/>
            </w:tcBorders>
            <w:shd w:val="clear" w:color="auto" w:fill="CC1F1F"/>
          </w:tcPr>
          <w:p w:rsidR="00EF6423" w:rsidRDefault="00EF6423" w:rsidP="00074781">
            <w:pPr>
              <w:rPr>
                <w:sz w:val="2"/>
                <w:szCs w:val="2"/>
              </w:rPr>
            </w:pPr>
          </w:p>
        </w:tc>
        <w:tc>
          <w:tcPr>
            <w:tcW w:w="1078"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31"/>
              </w:rPr>
            </w:pPr>
          </w:p>
          <w:p w:rsidR="00EF6423" w:rsidRDefault="00EF6423" w:rsidP="00074781">
            <w:pPr>
              <w:pStyle w:val="TableParagraph"/>
              <w:spacing w:line="254" w:lineRule="auto"/>
              <w:ind w:left="464" w:right="92" w:hanging="276"/>
              <w:rPr>
                <w:rFonts w:ascii="Arial"/>
                <w:b/>
                <w:sz w:val="28"/>
              </w:rPr>
            </w:pPr>
            <w:r>
              <w:rPr>
                <w:rFonts w:ascii="Arial"/>
                <w:b/>
                <w:w w:val="80"/>
                <w:sz w:val="28"/>
              </w:rPr>
              <w:t xml:space="preserve">Phase </w:t>
            </w:r>
            <w:r>
              <w:rPr>
                <w:rFonts w:ascii="Arial"/>
                <w:b/>
                <w:w w:val="95"/>
                <w:sz w:val="28"/>
              </w:rPr>
              <w:t>3</w:t>
            </w:r>
          </w:p>
        </w:tc>
        <w:tc>
          <w:tcPr>
            <w:tcW w:w="7026"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19"/>
              </w:rPr>
            </w:pPr>
          </w:p>
          <w:p w:rsidR="00EF6423" w:rsidRDefault="00EF6423" w:rsidP="00EF6423">
            <w:pPr>
              <w:pStyle w:val="TableParagraph"/>
              <w:numPr>
                <w:ilvl w:val="0"/>
                <w:numId w:val="39"/>
              </w:numPr>
              <w:tabs>
                <w:tab w:val="left" w:pos="827"/>
                <w:tab w:val="left" w:pos="828"/>
              </w:tabs>
              <w:spacing w:before="1"/>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7"/>
                <w:sz w:val="20"/>
              </w:rPr>
              <w:t xml:space="preserve"> </w:t>
            </w:r>
            <w:r>
              <w:rPr>
                <w:rFonts w:ascii="Arial" w:hAnsi="Arial"/>
                <w:sz w:val="20"/>
              </w:rPr>
              <w:t>courses</w:t>
            </w:r>
            <w:r>
              <w:rPr>
                <w:rFonts w:ascii="Arial" w:hAnsi="Arial"/>
                <w:spacing w:val="-35"/>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39"/>
              </w:numPr>
              <w:tabs>
                <w:tab w:val="left" w:pos="827"/>
                <w:tab w:val="left" w:pos="828"/>
              </w:tabs>
              <w:spacing w:before="25"/>
              <w:ind w:hanging="361"/>
              <w:rPr>
                <w:rFonts w:ascii="Arial" w:hAnsi="Arial"/>
                <w:sz w:val="20"/>
              </w:rPr>
            </w:pPr>
            <w:r>
              <w:rPr>
                <w:rFonts w:ascii="Arial" w:hAnsi="Arial"/>
                <w:sz w:val="20"/>
              </w:rPr>
              <w:t>Provide valet drivers appropriate</w:t>
            </w:r>
            <w:r>
              <w:rPr>
                <w:rFonts w:ascii="Arial" w:hAnsi="Arial"/>
                <w:spacing w:val="-29"/>
                <w:sz w:val="20"/>
              </w:rPr>
              <w:t xml:space="preserve"> </w:t>
            </w:r>
            <w:r>
              <w:rPr>
                <w:rFonts w:ascii="Arial" w:hAnsi="Arial"/>
                <w:sz w:val="20"/>
              </w:rPr>
              <w:t>PPE</w:t>
            </w:r>
          </w:p>
          <w:p w:rsidR="00EF6423" w:rsidRDefault="00EF6423" w:rsidP="00EF6423">
            <w:pPr>
              <w:pStyle w:val="TableParagraph"/>
              <w:numPr>
                <w:ilvl w:val="0"/>
                <w:numId w:val="39"/>
              </w:numPr>
              <w:tabs>
                <w:tab w:val="left" w:pos="827"/>
                <w:tab w:val="left" w:pos="828"/>
              </w:tabs>
              <w:spacing w:before="24"/>
              <w:ind w:hanging="361"/>
              <w:rPr>
                <w:rFonts w:ascii="Arial" w:hAnsi="Arial"/>
                <w:sz w:val="20"/>
              </w:rPr>
            </w:pPr>
            <w:r>
              <w:rPr>
                <w:rFonts w:ascii="Arial" w:hAnsi="Arial"/>
                <w:sz w:val="20"/>
              </w:rPr>
              <w:t>Drivers</w:t>
            </w:r>
            <w:r>
              <w:rPr>
                <w:rFonts w:ascii="Arial" w:hAnsi="Arial"/>
                <w:spacing w:val="-22"/>
                <w:sz w:val="20"/>
              </w:rPr>
              <w:t xml:space="preserve"> </w:t>
            </w:r>
            <w:r>
              <w:rPr>
                <w:rFonts w:ascii="Arial" w:hAnsi="Arial"/>
                <w:sz w:val="20"/>
              </w:rPr>
              <w:t>should</w:t>
            </w:r>
            <w:r>
              <w:rPr>
                <w:rFonts w:ascii="Arial" w:hAnsi="Arial"/>
                <w:spacing w:val="-21"/>
                <w:sz w:val="20"/>
              </w:rPr>
              <w:t xml:space="preserve"> </w:t>
            </w:r>
            <w:r>
              <w:rPr>
                <w:rFonts w:ascii="Arial" w:hAnsi="Arial"/>
                <w:sz w:val="20"/>
              </w:rPr>
              <w:t>wash</w:t>
            </w:r>
            <w:r>
              <w:rPr>
                <w:rFonts w:ascii="Arial" w:hAnsi="Arial"/>
                <w:spacing w:val="-22"/>
                <w:sz w:val="20"/>
              </w:rPr>
              <w:t xml:space="preserve"> </w:t>
            </w:r>
            <w:r>
              <w:rPr>
                <w:rFonts w:ascii="Arial" w:hAnsi="Arial"/>
                <w:sz w:val="20"/>
              </w:rPr>
              <w:t>or</w:t>
            </w:r>
            <w:r>
              <w:rPr>
                <w:rFonts w:ascii="Arial" w:hAnsi="Arial"/>
                <w:spacing w:val="-23"/>
                <w:sz w:val="20"/>
              </w:rPr>
              <w:t xml:space="preserve"> </w:t>
            </w:r>
            <w:r>
              <w:rPr>
                <w:rFonts w:ascii="Arial" w:hAnsi="Arial"/>
                <w:sz w:val="20"/>
              </w:rPr>
              <w:t>sanitize</w:t>
            </w:r>
            <w:r>
              <w:rPr>
                <w:rFonts w:ascii="Arial" w:hAnsi="Arial"/>
                <w:spacing w:val="-23"/>
                <w:sz w:val="20"/>
              </w:rPr>
              <w:t xml:space="preserve"> </w:t>
            </w:r>
            <w:r>
              <w:rPr>
                <w:rFonts w:ascii="Arial" w:hAnsi="Arial"/>
                <w:sz w:val="20"/>
              </w:rPr>
              <w:t>hands</w:t>
            </w:r>
            <w:r>
              <w:rPr>
                <w:rFonts w:ascii="Arial" w:hAnsi="Arial"/>
                <w:spacing w:val="-21"/>
                <w:sz w:val="20"/>
              </w:rPr>
              <w:t xml:space="preserve"> </w:t>
            </w:r>
            <w:r>
              <w:rPr>
                <w:rFonts w:ascii="Arial" w:hAnsi="Arial"/>
                <w:sz w:val="20"/>
              </w:rPr>
              <w:t>between</w:t>
            </w:r>
            <w:r>
              <w:rPr>
                <w:rFonts w:ascii="Arial" w:hAnsi="Arial"/>
                <w:spacing w:val="-22"/>
                <w:sz w:val="20"/>
              </w:rPr>
              <w:t xml:space="preserve"> </w:t>
            </w:r>
            <w:r>
              <w:rPr>
                <w:rFonts w:ascii="Arial" w:hAnsi="Arial"/>
                <w:sz w:val="20"/>
              </w:rPr>
              <w:t>each</w:t>
            </w:r>
            <w:r>
              <w:rPr>
                <w:rFonts w:ascii="Arial" w:hAnsi="Arial"/>
                <w:spacing w:val="-21"/>
                <w:sz w:val="20"/>
              </w:rPr>
              <w:t xml:space="preserve"> </w:t>
            </w:r>
            <w:r>
              <w:rPr>
                <w:rFonts w:ascii="Arial" w:hAnsi="Arial"/>
                <w:sz w:val="20"/>
              </w:rPr>
              <w:t>vehicle</w:t>
            </w:r>
          </w:p>
          <w:p w:rsidR="00EF6423" w:rsidRDefault="00EF6423" w:rsidP="00EF6423">
            <w:pPr>
              <w:pStyle w:val="TableParagraph"/>
              <w:numPr>
                <w:ilvl w:val="0"/>
                <w:numId w:val="39"/>
              </w:numPr>
              <w:tabs>
                <w:tab w:val="left" w:pos="827"/>
                <w:tab w:val="left" w:pos="828"/>
              </w:tabs>
              <w:spacing w:before="25"/>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sneeze</w:t>
            </w:r>
            <w:r>
              <w:rPr>
                <w:rFonts w:ascii="Arial" w:hAnsi="Arial"/>
                <w:spacing w:val="-14"/>
                <w:sz w:val="20"/>
              </w:rPr>
              <w:t xml:space="preserve"> </w:t>
            </w:r>
            <w:r>
              <w:rPr>
                <w:rFonts w:ascii="Arial" w:hAnsi="Arial"/>
                <w:sz w:val="20"/>
              </w:rPr>
              <w:t>guard</w:t>
            </w:r>
            <w:r>
              <w:rPr>
                <w:rFonts w:ascii="Arial" w:hAnsi="Arial"/>
                <w:spacing w:val="-12"/>
                <w:sz w:val="20"/>
              </w:rPr>
              <w:t xml:space="preserve"> </w:t>
            </w:r>
            <w:r>
              <w:rPr>
                <w:rFonts w:ascii="Arial" w:hAnsi="Arial"/>
                <w:sz w:val="20"/>
              </w:rPr>
              <w:t>at</w:t>
            </w:r>
            <w:r>
              <w:rPr>
                <w:rFonts w:ascii="Arial" w:hAnsi="Arial"/>
                <w:spacing w:val="-13"/>
                <w:sz w:val="20"/>
              </w:rPr>
              <w:t xml:space="preserve"> </w:t>
            </w:r>
            <w:r>
              <w:rPr>
                <w:rFonts w:ascii="Arial" w:hAnsi="Arial"/>
                <w:sz w:val="20"/>
              </w:rPr>
              <w:t>payment</w:t>
            </w:r>
            <w:r>
              <w:rPr>
                <w:rFonts w:ascii="Arial" w:hAnsi="Arial"/>
                <w:spacing w:val="-14"/>
                <w:sz w:val="20"/>
              </w:rPr>
              <w:t xml:space="preserve"> </w:t>
            </w:r>
            <w:r>
              <w:rPr>
                <w:rFonts w:ascii="Arial" w:hAnsi="Arial"/>
                <w:sz w:val="20"/>
              </w:rPr>
              <w:t>station</w:t>
            </w:r>
          </w:p>
          <w:p w:rsidR="00EF6423" w:rsidRDefault="00EF6423" w:rsidP="00EF6423">
            <w:pPr>
              <w:pStyle w:val="TableParagraph"/>
              <w:numPr>
                <w:ilvl w:val="0"/>
                <w:numId w:val="39"/>
              </w:numPr>
              <w:tabs>
                <w:tab w:val="left" w:pos="827"/>
                <w:tab w:val="left" w:pos="828"/>
              </w:tabs>
              <w:spacing w:before="24"/>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cash-free</w:t>
            </w:r>
            <w:r>
              <w:rPr>
                <w:rFonts w:ascii="Arial" w:hAnsi="Arial"/>
                <w:spacing w:val="-19"/>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7"/>
                <w:sz w:val="20"/>
              </w:rPr>
              <w:t xml:space="preserve"> </w:t>
            </w:r>
            <w:r>
              <w:rPr>
                <w:rFonts w:ascii="Arial" w:hAnsi="Arial"/>
                <w:sz w:val="20"/>
              </w:rPr>
              <w:t>cards</w:t>
            </w:r>
            <w:r>
              <w:rPr>
                <w:rFonts w:ascii="Arial" w:hAnsi="Arial"/>
                <w:spacing w:val="-17"/>
                <w:sz w:val="20"/>
              </w:rPr>
              <w:t xml:space="preserve"> </w:t>
            </w:r>
            <w:r>
              <w:rPr>
                <w:rFonts w:ascii="Arial" w:hAnsi="Arial"/>
                <w:sz w:val="20"/>
              </w:rPr>
              <w:t>preferred</w:t>
            </w:r>
          </w:p>
          <w:p w:rsidR="00EF6423" w:rsidRDefault="00EF6423" w:rsidP="00EF6423">
            <w:pPr>
              <w:pStyle w:val="TableParagraph"/>
              <w:numPr>
                <w:ilvl w:val="0"/>
                <w:numId w:val="39"/>
              </w:numPr>
              <w:tabs>
                <w:tab w:val="left" w:pos="827"/>
                <w:tab w:val="left" w:pos="828"/>
              </w:tabs>
              <w:spacing w:before="24"/>
              <w:ind w:hanging="361"/>
              <w:rPr>
                <w:rFonts w:ascii="Arial" w:hAnsi="Arial"/>
                <w:sz w:val="20"/>
              </w:rPr>
            </w:pPr>
            <w:r>
              <w:rPr>
                <w:rFonts w:ascii="Arial" w:hAnsi="Arial"/>
                <w:sz w:val="20"/>
              </w:rPr>
              <w:t>Discontinue</w:t>
            </w:r>
            <w:r>
              <w:rPr>
                <w:rFonts w:ascii="Arial" w:hAnsi="Arial"/>
                <w:spacing w:val="-30"/>
                <w:sz w:val="20"/>
              </w:rPr>
              <w:t xml:space="preserve"> </w:t>
            </w:r>
            <w:r>
              <w:rPr>
                <w:rFonts w:ascii="Arial" w:hAnsi="Arial"/>
                <w:sz w:val="20"/>
              </w:rPr>
              <w:t>door</w:t>
            </w:r>
            <w:r>
              <w:rPr>
                <w:rFonts w:ascii="Arial" w:hAnsi="Arial"/>
                <w:spacing w:val="-29"/>
                <w:sz w:val="20"/>
              </w:rPr>
              <w:t xml:space="preserve"> </w:t>
            </w:r>
            <w:r>
              <w:rPr>
                <w:rFonts w:ascii="Arial" w:hAnsi="Arial"/>
                <w:sz w:val="20"/>
              </w:rPr>
              <w:t>opening</w:t>
            </w:r>
            <w:r>
              <w:rPr>
                <w:rFonts w:ascii="Arial" w:hAnsi="Arial"/>
                <w:spacing w:val="-29"/>
                <w:sz w:val="20"/>
              </w:rPr>
              <w:t xml:space="preserve"> </w:t>
            </w:r>
            <w:r>
              <w:rPr>
                <w:rFonts w:ascii="Arial" w:hAnsi="Arial"/>
                <w:sz w:val="20"/>
              </w:rPr>
              <w:t>procedures/hand-to-hand</w:t>
            </w:r>
            <w:r>
              <w:rPr>
                <w:rFonts w:ascii="Arial" w:hAnsi="Arial"/>
                <w:spacing w:val="-28"/>
                <w:sz w:val="20"/>
              </w:rPr>
              <w:t xml:space="preserve"> </w:t>
            </w:r>
            <w:r>
              <w:rPr>
                <w:rFonts w:ascii="Arial" w:hAnsi="Arial"/>
                <w:sz w:val="20"/>
              </w:rPr>
              <w:t>key</w:t>
            </w:r>
            <w:r>
              <w:rPr>
                <w:rFonts w:ascii="Arial" w:hAnsi="Arial"/>
                <w:spacing w:val="-29"/>
                <w:sz w:val="20"/>
              </w:rPr>
              <w:t xml:space="preserve"> </w:t>
            </w:r>
            <w:r>
              <w:rPr>
                <w:rFonts w:ascii="Arial" w:hAnsi="Arial"/>
                <w:sz w:val="20"/>
              </w:rPr>
              <w:t>exchange</w:t>
            </w:r>
          </w:p>
          <w:p w:rsidR="00EF6423" w:rsidRDefault="00EF6423" w:rsidP="00EF6423">
            <w:pPr>
              <w:pStyle w:val="TableParagraph"/>
              <w:numPr>
                <w:ilvl w:val="0"/>
                <w:numId w:val="39"/>
              </w:numPr>
              <w:tabs>
                <w:tab w:val="left" w:pos="827"/>
                <w:tab w:val="left" w:pos="828"/>
              </w:tabs>
              <w:spacing w:before="27"/>
              <w:ind w:hanging="361"/>
              <w:rPr>
                <w:rFonts w:ascii="Arial" w:hAnsi="Arial"/>
                <w:sz w:val="20"/>
              </w:rPr>
            </w:pPr>
            <w:r>
              <w:rPr>
                <w:rFonts w:ascii="Arial" w:hAnsi="Arial"/>
                <w:sz w:val="20"/>
              </w:rPr>
              <w:t>Disinfect</w:t>
            </w:r>
            <w:r>
              <w:rPr>
                <w:rFonts w:ascii="Arial" w:hAnsi="Arial"/>
                <w:spacing w:val="-19"/>
                <w:sz w:val="20"/>
              </w:rPr>
              <w:t xml:space="preserve"> </w:t>
            </w:r>
            <w:r>
              <w:rPr>
                <w:rFonts w:ascii="Arial" w:hAnsi="Arial"/>
                <w:sz w:val="20"/>
              </w:rPr>
              <w:t>high-touch</w:t>
            </w:r>
            <w:r>
              <w:rPr>
                <w:rFonts w:ascii="Arial" w:hAnsi="Arial"/>
                <w:spacing w:val="-18"/>
                <w:sz w:val="20"/>
              </w:rPr>
              <w:t xml:space="preserve"> </w:t>
            </w:r>
            <w:r>
              <w:rPr>
                <w:rFonts w:ascii="Arial" w:hAnsi="Arial"/>
                <w:sz w:val="20"/>
              </w:rPr>
              <w:t>surfaces</w:t>
            </w:r>
            <w:r>
              <w:rPr>
                <w:rFonts w:ascii="Arial" w:hAnsi="Arial"/>
                <w:spacing w:val="-18"/>
                <w:sz w:val="20"/>
              </w:rPr>
              <w:t xml:space="preserve"> </w:t>
            </w:r>
            <w:r>
              <w:rPr>
                <w:rFonts w:ascii="Arial" w:hAnsi="Arial"/>
                <w:sz w:val="20"/>
              </w:rPr>
              <w:t>in</w:t>
            </w:r>
            <w:r>
              <w:rPr>
                <w:rFonts w:ascii="Arial" w:hAnsi="Arial"/>
                <w:spacing w:val="-18"/>
                <w:sz w:val="20"/>
              </w:rPr>
              <w:t xml:space="preserve"> </w:t>
            </w:r>
            <w:r>
              <w:rPr>
                <w:rFonts w:ascii="Arial" w:hAnsi="Arial"/>
                <w:sz w:val="20"/>
              </w:rPr>
              <w:t>each</w:t>
            </w:r>
            <w:r>
              <w:rPr>
                <w:rFonts w:ascii="Arial" w:hAnsi="Arial"/>
                <w:spacing w:val="-18"/>
                <w:sz w:val="20"/>
              </w:rPr>
              <w:t xml:space="preserve"> </w:t>
            </w:r>
            <w:r>
              <w:rPr>
                <w:rFonts w:ascii="Arial" w:hAnsi="Arial"/>
                <w:sz w:val="20"/>
              </w:rPr>
              <w:t>vehicle</w:t>
            </w:r>
            <w:r>
              <w:rPr>
                <w:rFonts w:ascii="Arial" w:hAnsi="Arial"/>
                <w:spacing w:val="-20"/>
                <w:sz w:val="20"/>
              </w:rPr>
              <w:t xml:space="preserve"> </w:t>
            </w:r>
            <w:r>
              <w:rPr>
                <w:rFonts w:ascii="Arial" w:hAnsi="Arial"/>
                <w:sz w:val="20"/>
              </w:rPr>
              <w:t>upon</w:t>
            </w:r>
            <w:r>
              <w:rPr>
                <w:rFonts w:ascii="Arial" w:hAnsi="Arial"/>
                <w:spacing w:val="-18"/>
                <w:sz w:val="20"/>
              </w:rPr>
              <w:t xml:space="preserve"> </w:t>
            </w:r>
            <w:r>
              <w:rPr>
                <w:rFonts w:ascii="Arial" w:hAnsi="Arial"/>
                <w:sz w:val="20"/>
              </w:rPr>
              <w:t>entry</w:t>
            </w:r>
          </w:p>
          <w:p w:rsidR="00EF6423" w:rsidRDefault="00EF6423" w:rsidP="00EF6423">
            <w:pPr>
              <w:pStyle w:val="TableParagraph"/>
              <w:numPr>
                <w:ilvl w:val="0"/>
                <w:numId w:val="39"/>
              </w:numPr>
              <w:tabs>
                <w:tab w:val="left" w:pos="827"/>
                <w:tab w:val="left" w:pos="828"/>
              </w:tabs>
              <w:spacing w:before="25"/>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7"/>
                <w:sz w:val="20"/>
              </w:rPr>
              <w:t xml:space="preserve"> </w:t>
            </w:r>
            <w:r>
              <w:rPr>
                <w:rFonts w:ascii="Arial" w:hAnsi="Arial"/>
                <w:sz w:val="20"/>
              </w:rPr>
              <w:t>by</w:t>
            </w:r>
            <w:r>
              <w:rPr>
                <w:rFonts w:ascii="Arial" w:hAnsi="Arial"/>
                <w:spacing w:val="-15"/>
                <w:sz w:val="20"/>
              </w:rPr>
              <w:t xml:space="preserve"> </w:t>
            </w:r>
            <w:r>
              <w:rPr>
                <w:rFonts w:ascii="Arial" w:hAnsi="Arial"/>
                <w:sz w:val="20"/>
              </w:rPr>
              <w:t>employees</w:t>
            </w:r>
          </w:p>
          <w:p w:rsidR="00EF6423" w:rsidRDefault="00EF6423" w:rsidP="00EF6423">
            <w:pPr>
              <w:pStyle w:val="TableParagraph"/>
              <w:numPr>
                <w:ilvl w:val="0"/>
                <w:numId w:val="39"/>
              </w:numPr>
              <w:tabs>
                <w:tab w:val="left" w:pos="827"/>
                <w:tab w:val="left" w:pos="828"/>
              </w:tabs>
              <w:spacing w:before="60"/>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floor</w:t>
            </w:r>
            <w:r>
              <w:rPr>
                <w:rFonts w:ascii="Arial" w:hAnsi="Arial"/>
                <w:spacing w:val="-13"/>
                <w:sz w:val="20"/>
              </w:rPr>
              <w:t xml:space="preserve"> </w:t>
            </w:r>
            <w:r>
              <w:rPr>
                <w:rFonts w:ascii="Arial" w:hAnsi="Arial"/>
                <w:sz w:val="20"/>
              </w:rPr>
              <w:t>markings</w:t>
            </w:r>
            <w:r>
              <w:rPr>
                <w:rFonts w:ascii="Arial" w:hAnsi="Arial"/>
                <w:spacing w:val="-13"/>
                <w:sz w:val="20"/>
              </w:rPr>
              <w:t xml:space="preserve"> </w:t>
            </w:r>
            <w:r>
              <w:rPr>
                <w:rFonts w:ascii="Arial" w:hAnsi="Arial"/>
                <w:sz w:val="20"/>
              </w:rPr>
              <w:t>for</w:t>
            </w:r>
            <w:r>
              <w:rPr>
                <w:rFonts w:ascii="Arial" w:hAnsi="Arial"/>
                <w:spacing w:val="-14"/>
                <w:sz w:val="20"/>
              </w:rPr>
              <w:t xml:space="preserve"> </w:t>
            </w:r>
            <w:r>
              <w:rPr>
                <w:rFonts w:ascii="Arial" w:hAnsi="Arial"/>
                <w:sz w:val="20"/>
              </w:rPr>
              <w:t>safe</w:t>
            </w:r>
            <w:r>
              <w:rPr>
                <w:rFonts w:ascii="Arial" w:hAnsi="Arial"/>
                <w:spacing w:val="-15"/>
                <w:sz w:val="20"/>
              </w:rPr>
              <w:t xml:space="preserve"> </w:t>
            </w:r>
            <w:r>
              <w:rPr>
                <w:rFonts w:ascii="Arial" w:hAnsi="Arial"/>
                <w:sz w:val="20"/>
              </w:rPr>
              <w:t>distancing</w:t>
            </w:r>
          </w:p>
          <w:p w:rsidR="00EF6423" w:rsidRDefault="00EF6423" w:rsidP="00EF6423">
            <w:pPr>
              <w:pStyle w:val="TableParagraph"/>
              <w:numPr>
                <w:ilvl w:val="0"/>
                <w:numId w:val="39"/>
              </w:numPr>
              <w:tabs>
                <w:tab w:val="left" w:pos="827"/>
                <w:tab w:val="left" w:pos="828"/>
              </w:tabs>
              <w:spacing w:before="24" w:line="295" w:lineRule="auto"/>
              <w:ind w:right="703"/>
              <w:rPr>
                <w:rFonts w:ascii="Arial" w:hAnsi="Arial"/>
                <w:sz w:val="20"/>
              </w:rPr>
            </w:pPr>
            <w:r>
              <w:rPr>
                <w:rFonts w:ascii="Arial" w:hAnsi="Arial"/>
                <w:w w:val="95"/>
                <w:sz w:val="20"/>
              </w:rPr>
              <w:t>Reconfigure</w:t>
            </w:r>
            <w:r>
              <w:rPr>
                <w:rFonts w:ascii="Arial" w:hAnsi="Arial"/>
                <w:spacing w:val="-28"/>
                <w:w w:val="95"/>
                <w:sz w:val="20"/>
              </w:rPr>
              <w:t xml:space="preserve"> </w:t>
            </w:r>
            <w:r>
              <w:rPr>
                <w:rFonts w:ascii="Arial" w:hAnsi="Arial"/>
                <w:w w:val="95"/>
                <w:sz w:val="20"/>
              </w:rPr>
              <w:t>queuing</w:t>
            </w:r>
            <w:r>
              <w:rPr>
                <w:rFonts w:ascii="Arial" w:hAnsi="Arial"/>
                <w:spacing w:val="-28"/>
                <w:w w:val="95"/>
                <w:sz w:val="20"/>
              </w:rPr>
              <w:t xml:space="preserve"> </w:t>
            </w:r>
            <w:r>
              <w:rPr>
                <w:rFonts w:ascii="Arial" w:hAnsi="Arial"/>
                <w:w w:val="95"/>
                <w:sz w:val="20"/>
              </w:rPr>
              <w:t>area</w:t>
            </w:r>
            <w:r>
              <w:rPr>
                <w:rFonts w:ascii="Arial" w:hAnsi="Arial"/>
                <w:spacing w:val="-26"/>
                <w:w w:val="95"/>
                <w:sz w:val="20"/>
              </w:rPr>
              <w:t xml:space="preserve"> </w:t>
            </w:r>
            <w:r>
              <w:rPr>
                <w:rFonts w:ascii="Arial" w:hAnsi="Arial"/>
                <w:w w:val="95"/>
                <w:sz w:val="20"/>
              </w:rPr>
              <w:t>for</w:t>
            </w:r>
            <w:r>
              <w:rPr>
                <w:rFonts w:ascii="Arial" w:hAnsi="Arial"/>
                <w:spacing w:val="-26"/>
                <w:w w:val="95"/>
                <w:sz w:val="20"/>
              </w:rPr>
              <w:t xml:space="preserve"> </w:t>
            </w:r>
            <w:r>
              <w:rPr>
                <w:rFonts w:ascii="Arial" w:hAnsi="Arial"/>
                <w:w w:val="95"/>
                <w:sz w:val="20"/>
              </w:rPr>
              <w:t>egress</w:t>
            </w:r>
            <w:r>
              <w:rPr>
                <w:rFonts w:ascii="Arial" w:hAnsi="Arial"/>
                <w:spacing w:val="-25"/>
                <w:w w:val="95"/>
                <w:sz w:val="20"/>
              </w:rPr>
              <w:t xml:space="preserve"> </w:t>
            </w:r>
            <w:r>
              <w:rPr>
                <w:rFonts w:ascii="Arial" w:hAnsi="Arial"/>
                <w:w w:val="95"/>
                <w:sz w:val="20"/>
              </w:rPr>
              <w:t>or</w:t>
            </w:r>
            <w:r>
              <w:rPr>
                <w:rFonts w:ascii="Arial" w:hAnsi="Arial"/>
                <w:spacing w:val="-26"/>
                <w:w w:val="95"/>
                <w:sz w:val="20"/>
              </w:rPr>
              <w:t xml:space="preserve"> </w:t>
            </w:r>
            <w:r>
              <w:rPr>
                <w:rFonts w:ascii="Arial" w:hAnsi="Arial"/>
                <w:w w:val="95"/>
                <w:sz w:val="20"/>
              </w:rPr>
              <w:t>designate</w:t>
            </w:r>
            <w:r>
              <w:rPr>
                <w:rFonts w:ascii="Arial" w:hAnsi="Arial"/>
                <w:spacing w:val="-28"/>
                <w:w w:val="95"/>
                <w:sz w:val="20"/>
              </w:rPr>
              <w:t xml:space="preserve"> </w:t>
            </w:r>
            <w:r>
              <w:rPr>
                <w:rFonts w:ascii="Arial" w:hAnsi="Arial"/>
                <w:w w:val="95"/>
                <w:sz w:val="20"/>
              </w:rPr>
              <w:t>valet</w:t>
            </w:r>
            <w:r>
              <w:rPr>
                <w:rFonts w:ascii="Arial" w:hAnsi="Arial"/>
                <w:spacing w:val="-27"/>
                <w:w w:val="95"/>
                <w:sz w:val="20"/>
              </w:rPr>
              <w:t xml:space="preserve"> </w:t>
            </w:r>
            <w:r>
              <w:rPr>
                <w:rFonts w:ascii="Arial" w:hAnsi="Arial"/>
                <w:w w:val="95"/>
                <w:sz w:val="20"/>
              </w:rPr>
              <w:t>waiting</w:t>
            </w:r>
            <w:r>
              <w:rPr>
                <w:rFonts w:ascii="Arial" w:hAnsi="Arial"/>
                <w:spacing w:val="-26"/>
                <w:w w:val="95"/>
                <w:sz w:val="20"/>
              </w:rPr>
              <w:t xml:space="preserve"> </w:t>
            </w:r>
            <w:r>
              <w:rPr>
                <w:rFonts w:ascii="Arial" w:hAnsi="Arial"/>
                <w:w w:val="95"/>
                <w:sz w:val="20"/>
              </w:rPr>
              <w:t xml:space="preserve">area </w:t>
            </w:r>
            <w:r>
              <w:rPr>
                <w:rFonts w:ascii="Arial" w:hAnsi="Arial"/>
                <w:sz w:val="20"/>
              </w:rPr>
              <w:t>(guests</w:t>
            </w:r>
            <w:r>
              <w:rPr>
                <w:rFonts w:ascii="Arial" w:hAnsi="Arial"/>
                <w:spacing w:val="-18"/>
                <w:sz w:val="20"/>
              </w:rPr>
              <w:t xml:space="preserve"> </w:t>
            </w:r>
            <w:r>
              <w:rPr>
                <w:rFonts w:ascii="Arial" w:hAnsi="Arial"/>
                <w:sz w:val="20"/>
              </w:rPr>
              <w:t>recalled</w:t>
            </w:r>
            <w:r>
              <w:rPr>
                <w:rFonts w:ascii="Arial" w:hAnsi="Arial"/>
                <w:spacing w:val="-18"/>
                <w:sz w:val="20"/>
              </w:rPr>
              <w:t xml:space="preserve"> </w:t>
            </w:r>
            <w:r>
              <w:rPr>
                <w:rFonts w:ascii="Arial" w:hAnsi="Arial"/>
                <w:sz w:val="20"/>
              </w:rPr>
              <w:t>when</w:t>
            </w:r>
            <w:r>
              <w:rPr>
                <w:rFonts w:ascii="Arial" w:hAnsi="Arial"/>
                <w:spacing w:val="-18"/>
                <w:sz w:val="20"/>
              </w:rPr>
              <w:t xml:space="preserve"> </w:t>
            </w:r>
            <w:r>
              <w:rPr>
                <w:rFonts w:ascii="Arial" w:hAnsi="Arial"/>
                <w:sz w:val="20"/>
              </w:rPr>
              <w:t>their</w:t>
            </w:r>
            <w:r>
              <w:rPr>
                <w:rFonts w:ascii="Arial" w:hAnsi="Arial"/>
                <w:spacing w:val="-18"/>
                <w:sz w:val="20"/>
              </w:rPr>
              <w:t xml:space="preserve"> </w:t>
            </w:r>
            <w:r>
              <w:rPr>
                <w:rFonts w:ascii="Arial" w:hAnsi="Arial"/>
                <w:sz w:val="20"/>
              </w:rPr>
              <w:t>vehicle</w:t>
            </w:r>
            <w:r>
              <w:rPr>
                <w:rFonts w:ascii="Arial" w:hAnsi="Arial"/>
                <w:spacing w:val="-20"/>
                <w:sz w:val="20"/>
              </w:rPr>
              <w:t xml:space="preserve"> </w:t>
            </w:r>
            <w:r>
              <w:rPr>
                <w:rFonts w:ascii="Arial" w:hAnsi="Arial"/>
                <w:sz w:val="20"/>
              </w:rPr>
              <w:t>is</w:t>
            </w:r>
            <w:r>
              <w:rPr>
                <w:rFonts w:ascii="Arial" w:hAnsi="Arial"/>
                <w:spacing w:val="-18"/>
                <w:sz w:val="20"/>
              </w:rPr>
              <w:t xml:space="preserve"> </w:t>
            </w:r>
            <w:r>
              <w:rPr>
                <w:rFonts w:ascii="Arial" w:hAnsi="Arial"/>
                <w:sz w:val="20"/>
              </w:rPr>
              <w:t>delivered?)</w:t>
            </w:r>
          </w:p>
          <w:p w:rsidR="00EF6423" w:rsidRDefault="00EF6423" w:rsidP="00EF6423">
            <w:pPr>
              <w:pStyle w:val="TableParagraph"/>
              <w:numPr>
                <w:ilvl w:val="0"/>
                <w:numId w:val="39"/>
              </w:numPr>
              <w:tabs>
                <w:tab w:val="left" w:pos="827"/>
                <w:tab w:val="left" w:pos="828"/>
              </w:tabs>
              <w:spacing w:before="9"/>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71"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4190"/>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5"/>
              <w:rPr>
                <w:rFonts w:ascii="Arial"/>
                <w:b/>
                <w:sz w:val="23"/>
              </w:rPr>
            </w:pPr>
          </w:p>
          <w:p w:rsidR="00EF6423" w:rsidRDefault="00EF6423" w:rsidP="00074781">
            <w:pPr>
              <w:pStyle w:val="TableParagraph"/>
              <w:ind w:left="162"/>
              <w:rPr>
                <w:rFonts w:ascii="Arial-BoldItalicMT"/>
                <w:b/>
                <w:i/>
                <w:sz w:val="18"/>
              </w:rPr>
            </w:pPr>
            <w:r>
              <w:rPr>
                <w:rFonts w:ascii="Arial-BoldItalicMT"/>
                <w:b/>
                <w:i/>
                <w:w w:val="90"/>
              </w:rPr>
              <w:t>T</w:t>
            </w:r>
            <w:r>
              <w:rPr>
                <w:rFonts w:ascii="Arial-BoldItalicMT"/>
                <w:b/>
                <w:i/>
                <w:w w:val="90"/>
                <w:sz w:val="18"/>
              </w:rPr>
              <w:t>ICKET AGENTS</w:t>
            </w:r>
          </w:p>
        </w:tc>
        <w:tc>
          <w:tcPr>
            <w:tcW w:w="1887" w:type="dxa"/>
            <w:vMerge w:val="restart"/>
            <w:shd w:val="clear" w:color="auto" w:fill="E1EED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32"/>
              </w:rPr>
            </w:pPr>
          </w:p>
          <w:p w:rsidR="00EF6423" w:rsidRDefault="00EF6423" w:rsidP="00074781">
            <w:pPr>
              <w:pStyle w:val="TableParagraph"/>
              <w:spacing w:before="1"/>
              <w:ind w:left="539"/>
              <w:rPr>
                <w:rFonts w:ascii="Arial"/>
                <w:b/>
                <w:sz w:val="28"/>
              </w:rPr>
            </w:pPr>
            <w:r>
              <w:rPr>
                <w:rFonts w:ascii="Arial"/>
                <w:b/>
                <w:sz w:val="28"/>
              </w:rPr>
              <w:t>Level 1</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0"/>
              <w:rPr>
                <w:rFonts w:ascii="Arial"/>
                <w:b/>
                <w:sz w:val="40"/>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074781">
            <w:pPr>
              <w:pStyle w:val="TableParagraph"/>
              <w:spacing w:before="5"/>
              <w:rPr>
                <w:rFonts w:ascii="Arial"/>
                <w:b/>
              </w:rPr>
            </w:pPr>
          </w:p>
          <w:p w:rsidR="00EF6423" w:rsidRDefault="00EF6423" w:rsidP="00EF6423">
            <w:pPr>
              <w:pStyle w:val="TableParagraph"/>
              <w:numPr>
                <w:ilvl w:val="0"/>
                <w:numId w:val="38"/>
              </w:numPr>
              <w:tabs>
                <w:tab w:val="left" w:pos="826"/>
                <w:tab w:val="left" w:pos="827"/>
              </w:tabs>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ticket</w:t>
            </w:r>
            <w:r>
              <w:rPr>
                <w:rFonts w:ascii="Arial" w:hAnsi="Arial"/>
                <w:spacing w:val="-14"/>
                <w:sz w:val="20"/>
              </w:rPr>
              <w:t xml:space="preserve"> </w:t>
            </w:r>
            <w:r>
              <w:rPr>
                <w:rFonts w:ascii="Arial" w:hAnsi="Arial"/>
                <w:sz w:val="20"/>
              </w:rPr>
              <w:t>agents</w:t>
            </w:r>
            <w:r>
              <w:rPr>
                <w:rFonts w:ascii="Arial" w:hAnsi="Arial"/>
                <w:spacing w:val="-13"/>
                <w:sz w:val="20"/>
              </w:rPr>
              <w:t xml:space="preserve"> </w:t>
            </w:r>
            <w:r>
              <w:rPr>
                <w:rFonts w:ascii="Arial" w:hAnsi="Arial"/>
                <w:sz w:val="20"/>
              </w:rPr>
              <w:t>appropriate</w:t>
            </w:r>
            <w:r>
              <w:rPr>
                <w:rFonts w:ascii="Arial" w:hAnsi="Arial"/>
                <w:spacing w:val="-14"/>
                <w:sz w:val="20"/>
              </w:rPr>
              <w:t xml:space="preserve"> </w:t>
            </w:r>
            <w:r>
              <w:rPr>
                <w:rFonts w:ascii="Arial" w:hAnsi="Arial"/>
                <w:sz w:val="20"/>
              </w:rPr>
              <w:t>PPE</w:t>
            </w:r>
          </w:p>
          <w:p w:rsidR="00EF6423" w:rsidRDefault="00EF6423" w:rsidP="00EF6423">
            <w:pPr>
              <w:pStyle w:val="TableParagraph"/>
              <w:numPr>
                <w:ilvl w:val="0"/>
                <w:numId w:val="38"/>
              </w:numPr>
              <w:tabs>
                <w:tab w:val="left" w:pos="826"/>
                <w:tab w:val="left" w:pos="827"/>
              </w:tabs>
              <w:spacing w:before="25" w:line="254" w:lineRule="auto"/>
              <w:ind w:right="245"/>
              <w:rPr>
                <w:rFonts w:ascii="Arial" w:hAnsi="Arial"/>
                <w:sz w:val="20"/>
              </w:rPr>
            </w:pPr>
            <w:r>
              <w:rPr>
                <w:rFonts w:ascii="Arial" w:hAnsi="Arial"/>
                <w:w w:val="95"/>
                <w:sz w:val="20"/>
              </w:rPr>
              <w:t>Train</w:t>
            </w:r>
            <w:r>
              <w:rPr>
                <w:rFonts w:ascii="Arial" w:hAnsi="Arial"/>
                <w:spacing w:val="-29"/>
                <w:w w:val="95"/>
                <w:sz w:val="20"/>
              </w:rPr>
              <w:t xml:space="preserve"> </w:t>
            </w:r>
            <w:r>
              <w:rPr>
                <w:rFonts w:ascii="Arial" w:hAnsi="Arial"/>
                <w:w w:val="95"/>
                <w:sz w:val="20"/>
              </w:rPr>
              <w:t>employees</w:t>
            </w:r>
            <w:r>
              <w:rPr>
                <w:rFonts w:ascii="Arial" w:hAnsi="Arial"/>
                <w:spacing w:val="-27"/>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using</w:t>
            </w:r>
            <w:r>
              <w:rPr>
                <w:rFonts w:ascii="Arial" w:hAnsi="Arial"/>
                <w:spacing w:val="-28"/>
                <w:w w:val="95"/>
                <w:sz w:val="20"/>
              </w:rPr>
              <w:t xml:space="preserve"> </w:t>
            </w:r>
            <w:r>
              <w:rPr>
                <w:rFonts w:ascii="Arial" w:hAnsi="Arial"/>
                <w:w w:val="95"/>
                <w:sz w:val="20"/>
              </w:rPr>
              <w:t>PPE</w:t>
            </w:r>
            <w:r>
              <w:rPr>
                <w:rFonts w:ascii="Arial" w:hAnsi="Arial"/>
                <w:spacing w:val="-28"/>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38"/>
              </w:numPr>
              <w:tabs>
                <w:tab w:val="left" w:pos="826"/>
                <w:tab w:val="left" w:pos="827"/>
              </w:tabs>
              <w:spacing w:before="11"/>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7"/>
                <w:sz w:val="20"/>
              </w:rPr>
              <w:t xml:space="preserve"> </w:t>
            </w:r>
            <w:r>
              <w:rPr>
                <w:rFonts w:ascii="Arial" w:hAnsi="Arial"/>
                <w:sz w:val="20"/>
              </w:rPr>
              <w:t>courses</w:t>
            </w:r>
            <w:r>
              <w:rPr>
                <w:rFonts w:ascii="Arial" w:hAnsi="Arial"/>
                <w:spacing w:val="-35"/>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38"/>
              </w:numPr>
              <w:tabs>
                <w:tab w:val="left" w:pos="826"/>
                <w:tab w:val="left" w:pos="827"/>
              </w:tabs>
              <w:spacing w:before="25"/>
              <w:ind w:hanging="361"/>
              <w:rPr>
                <w:rFonts w:ascii="Arial" w:hAnsi="Arial"/>
                <w:sz w:val="20"/>
              </w:rPr>
            </w:pPr>
            <w:r>
              <w:rPr>
                <w:rFonts w:ascii="Arial" w:hAnsi="Arial"/>
                <w:sz w:val="20"/>
              </w:rPr>
              <w:t>Provide hand</w:t>
            </w:r>
            <w:r>
              <w:rPr>
                <w:rFonts w:ascii="Arial" w:hAnsi="Arial"/>
                <w:spacing w:val="-27"/>
                <w:sz w:val="20"/>
              </w:rPr>
              <w:t xml:space="preserve"> </w:t>
            </w:r>
            <w:r>
              <w:rPr>
                <w:rFonts w:ascii="Arial" w:hAnsi="Arial"/>
                <w:sz w:val="20"/>
              </w:rPr>
              <w:t>sanitizer/wipes</w:t>
            </w:r>
          </w:p>
          <w:p w:rsidR="00EF6423" w:rsidRDefault="00EF6423" w:rsidP="00EF6423">
            <w:pPr>
              <w:pStyle w:val="TableParagraph"/>
              <w:numPr>
                <w:ilvl w:val="0"/>
                <w:numId w:val="38"/>
              </w:numPr>
              <w:tabs>
                <w:tab w:val="left" w:pos="826"/>
                <w:tab w:val="left" w:pos="827"/>
              </w:tabs>
              <w:spacing w:before="24"/>
              <w:ind w:hanging="361"/>
              <w:rPr>
                <w:rFonts w:ascii="Arial" w:hAnsi="Arial"/>
                <w:sz w:val="20"/>
              </w:rPr>
            </w:pPr>
            <w:r>
              <w:rPr>
                <w:rFonts w:ascii="Arial" w:hAnsi="Arial"/>
                <w:sz w:val="20"/>
              </w:rPr>
              <w:t>Enforce</w:t>
            </w:r>
            <w:r>
              <w:rPr>
                <w:rFonts w:ascii="Arial" w:hAnsi="Arial"/>
                <w:spacing w:val="-24"/>
                <w:sz w:val="20"/>
              </w:rPr>
              <w:t xml:space="preserve"> </w:t>
            </w:r>
            <w:r>
              <w:rPr>
                <w:rFonts w:ascii="Arial" w:hAnsi="Arial"/>
                <w:sz w:val="20"/>
              </w:rPr>
              <w:t>requirements</w:t>
            </w:r>
            <w:r>
              <w:rPr>
                <w:rFonts w:ascii="Arial" w:hAnsi="Arial"/>
                <w:spacing w:val="-20"/>
                <w:sz w:val="20"/>
              </w:rPr>
              <w:t xml:space="preserve"> </w:t>
            </w:r>
            <w:r>
              <w:rPr>
                <w:rFonts w:ascii="Arial" w:hAnsi="Arial"/>
                <w:sz w:val="20"/>
              </w:rPr>
              <w:t>for</w:t>
            </w:r>
            <w:r>
              <w:rPr>
                <w:rFonts w:ascii="Arial" w:hAnsi="Arial"/>
                <w:spacing w:val="-22"/>
                <w:sz w:val="20"/>
              </w:rPr>
              <w:t xml:space="preserve"> </w:t>
            </w:r>
            <w:r>
              <w:rPr>
                <w:rFonts w:ascii="Arial" w:hAnsi="Arial"/>
                <w:sz w:val="20"/>
              </w:rPr>
              <w:t>hand</w:t>
            </w:r>
            <w:r>
              <w:rPr>
                <w:rFonts w:ascii="Arial" w:hAnsi="Arial"/>
                <w:spacing w:val="-22"/>
                <w:sz w:val="20"/>
              </w:rPr>
              <w:t xml:space="preserve"> </w:t>
            </w:r>
            <w:r>
              <w:rPr>
                <w:rFonts w:ascii="Arial" w:hAnsi="Arial"/>
                <w:sz w:val="20"/>
              </w:rPr>
              <w:t>washing</w:t>
            </w:r>
            <w:r>
              <w:rPr>
                <w:rFonts w:ascii="Arial" w:hAnsi="Arial"/>
                <w:spacing w:val="-22"/>
                <w:sz w:val="20"/>
              </w:rPr>
              <w:t xml:space="preserve"> </w:t>
            </w:r>
            <w:r>
              <w:rPr>
                <w:rFonts w:ascii="Arial" w:hAnsi="Arial"/>
                <w:sz w:val="20"/>
              </w:rPr>
              <w:t>and</w:t>
            </w:r>
            <w:r>
              <w:rPr>
                <w:rFonts w:ascii="Arial" w:hAnsi="Arial"/>
                <w:spacing w:val="-23"/>
                <w:sz w:val="20"/>
              </w:rPr>
              <w:t xml:space="preserve"> </w:t>
            </w:r>
            <w:r>
              <w:rPr>
                <w:rFonts w:ascii="Arial" w:hAnsi="Arial"/>
                <w:sz w:val="20"/>
              </w:rPr>
              <w:t>social</w:t>
            </w:r>
            <w:r>
              <w:rPr>
                <w:rFonts w:ascii="Arial" w:hAnsi="Arial"/>
                <w:spacing w:val="-23"/>
                <w:sz w:val="20"/>
              </w:rPr>
              <w:t xml:space="preserve"> </w:t>
            </w:r>
            <w:r>
              <w:rPr>
                <w:rFonts w:ascii="Arial" w:hAnsi="Arial"/>
                <w:sz w:val="20"/>
              </w:rPr>
              <w:t>distancing</w:t>
            </w:r>
          </w:p>
          <w:p w:rsidR="00EF6423" w:rsidRDefault="00EF6423" w:rsidP="00EF6423">
            <w:pPr>
              <w:pStyle w:val="TableParagraph"/>
              <w:numPr>
                <w:ilvl w:val="0"/>
                <w:numId w:val="38"/>
              </w:numPr>
              <w:tabs>
                <w:tab w:val="left" w:pos="826"/>
                <w:tab w:val="left" w:pos="827"/>
              </w:tabs>
              <w:spacing w:before="25"/>
              <w:ind w:hanging="361"/>
              <w:rPr>
                <w:rFonts w:ascii="Arial" w:hAnsi="Arial"/>
                <w:sz w:val="20"/>
              </w:rPr>
            </w:pPr>
            <w:r>
              <w:rPr>
                <w:rFonts w:ascii="Arial" w:hAnsi="Arial"/>
                <w:sz w:val="20"/>
              </w:rPr>
              <w:t>Install</w:t>
            </w:r>
            <w:r>
              <w:rPr>
                <w:rFonts w:ascii="Arial" w:hAnsi="Arial"/>
                <w:spacing w:val="-16"/>
                <w:sz w:val="20"/>
              </w:rPr>
              <w:t xml:space="preserve"> </w:t>
            </w:r>
            <w:r>
              <w:rPr>
                <w:rFonts w:ascii="Arial" w:hAnsi="Arial"/>
                <w:sz w:val="20"/>
              </w:rPr>
              <w:t>protective</w:t>
            </w:r>
            <w:r>
              <w:rPr>
                <w:rFonts w:ascii="Arial" w:hAnsi="Arial"/>
                <w:spacing w:val="-16"/>
                <w:sz w:val="20"/>
              </w:rPr>
              <w:t xml:space="preserve"> </w:t>
            </w:r>
            <w:r>
              <w:rPr>
                <w:rFonts w:ascii="Arial" w:hAnsi="Arial"/>
                <w:sz w:val="20"/>
              </w:rPr>
              <w:t>barriers</w:t>
            </w:r>
            <w:r>
              <w:rPr>
                <w:rFonts w:ascii="Arial" w:hAnsi="Arial"/>
                <w:spacing w:val="-16"/>
                <w:sz w:val="20"/>
              </w:rPr>
              <w:t xml:space="preserve"> </w:t>
            </w:r>
            <w:r>
              <w:rPr>
                <w:rFonts w:ascii="Arial" w:hAnsi="Arial"/>
                <w:sz w:val="20"/>
              </w:rPr>
              <w:t>in</w:t>
            </w:r>
            <w:r>
              <w:rPr>
                <w:rFonts w:ascii="Arial" w:hAnsi="Arial"/>
                <w:spacing w:val="-16"/>
                <w:sz w:val="20"/>
              </w:rPr>
              <w:t xml:space="preserve"> </w:t>
            </w:r>
            <w:r>
              <w:rPr>
                <w:rFonts w:ascii="Arial" w:hAnsi="Arial"/>
                <w:sz w:val="20"/>
              </w:rPr>
              <w:t>open</w:t>
            </w:r>
            <w:r>
              <w:rPr>
                <w:rFonts w:ascii="Arial" w:hAnsi="Arial"/>
                <w:spacing w:val="-15"/>
                <w:sz w:val="20"/>
              </w:rPr>
              <w:t xml:space="preserve"> </w:t>
            </w:r>
            <w:r>
              <w:rPr>
                <w:rFonts w:ascii="Arial" w:hAnsi="Arial"/>
                <w:sz w:val="20"/>
              </w:rPr>
              <w:t>ticket</w:t>
            </w:r>
            <w:r>
              <w:rPr>
                <w:rFonts w:ascii="Arial" w:hAnsi="Arial"/>
                <w:spacing w:val="-16"/>
                <w:sz w:val="20"/>
              </w:rPr>
              <w:t xml:space="preserve"> </w:t>
            </w:r>
            <w:r>
              <w:rPr>
                <w:rFonts w:ascii="Arial" w:hAnsi="Arial"/>
                <w:sz w:val="20"/>
              </w:rPr>
              <w:t>window</w:t>
            </w:r>
            <w:r>
              <w:rPr>
                <w:rFonts w:ascii="Arial" w:hAnsi="Arial"/>
                <w:spacing w:val="-14"/>
                <w:sz w:val="20"/>
              </w:rPr>
              <w:t xml:space="preserve"> </w:t>
            </w:r>
            <w:r>
              <w:rPr>
                <w:rFonts w:ascii="Arial" w:hAnsi="Arial"/>
                <w:sz w:val="20"/>
              </w:rPr>
              <w:t>layouts</w:t>
            </w:r>
          </w:p>
          <w:p w:rsidR="00EF6423" w:rsidRDefault="00EF6423" w:rsidP="00EF6423">
            <w:pPr>
              <w:pStyle w:val="TableParagraph"/>
              <w:numPr>
                <w:ilvl w:val="0"/>
                <w:numId w:val="38"/>
              </w:numPr>
              <w:tabs>
                <w:tab w:val="left" w:pos="826"/>
                <w:tab w:val="left" w:pos="827"/>
              </w:tabs>
              <w:spacing w:before="24"/>
              <w:ind w:hanging="361"/>
              <w:rPr>
                <w:rFonts w:ascii="Arial" w:hAnsi="Arial"/>
                <w:sz w:val="20"/>
              </w:rPr>
            </w:pPr>
            <w:r>
              <w:rPr>
                <w:rFonts w:ascii="Arial" w:hAnsi="Arial"/>
                <w:sz w:val="20"/>
              </w:rPr>
              <w:t>Close</w:t>
            </w:r>
            <w:r>
              <w:rPr>
                <w:rFonts w:ascii="Arial" w:hAnsi="Arial"/>
                <w:spacing w:val="-21"/>
                <w:sz w:val="20"/>
              </w:rPr>
              <w:t xml:space="preserve"> </w:t>
            </w:r>
            <w:r>
              <w:rPr>
                <w:rFonts w:ascii="Arial" w:hAnsi="Arial"/>
                <w:sz w:val="20"/>
              </w:rPr>
              <w:t>every</w:t>
            </w:r>
            <w:r>
              <w:rPr>
                <w:rFonts w:ascii="Arial" w:hAnsi="Arial"/>
                <w:spacing w:val="-18"/>
                <w:sz w:val="20"/>
              </w:rPr>
              <w:t xml:space="preserve"> </w:t>
            </w:r>
            <w:r>
              <w:rPr>
                <w:rFonts w:ascii="Arial" w:hAnsi="Arial"/>
                <w:sz w:val="20"/>
              </w:rPr>
              <w:t>other</w:t>
            </w:r>
            <w:r>
              <w:rPr>
                <w:rFonts w:ascii="Arial" w:hAnsi="Arial"/>
                <w:spacing w:val="-19"/>
                <w:sz w:val="20"/>
              </w:rPr>
              <w:t xml:space="preserve"> </w:t>
            </w:r>
            <w:r>
              <w:rPr>
                <w:rFonts w:ascii="Arial" w:hAnsi="Arial"/>
                <w:sz w:val="20"/>
              </w:rPr>
              <w:t>teller</w:t>
            </w:r>
            <w:r>
              <w:rPr>
                <w:rFonts w:ascii="Arial" w:hAnsi="Arial"/>
                <w:spacing w:val="-19"/>
                <w:sz w:val="20"/>
              </w:rPr>
              <w:t xml:space="preserve"> </w:t>
            </w:r>
            <w:r>
              <w:rPr>
                <w:rFonts w:ascii="Arial" w:hAnsi="Arial"/>
                <w:sz w:val="20"/>
              </w:rPr>
              <w:t>window</w:t>
            </w:r>
            <w:r>
              <w:rPr>
                <w:rFonts w:ascii="Arial" w:hAnsi="Arial"/>
                <w:spacing w:val="-17"/>
                <w:sz w:val="20"/>
              </w:rPr>
              <w:t xml:space="preserve"> </w:t>
            </w:r>
            <w:r>
              <w:rPr>
                <w:rFonts w:ascii="Arial" w:hAnsi="Arial"/>
                <w:sz w:val="20"/>
              </w:rPr>
              <w:t>to</w:t>
            </w:r>
            <w:r>
              <w:rPr>
                <w:rFonts w:ascii="Arial" w:hAnsi="Arial"/>
                <w:spacing w:val="-19"/>
                <w:sz w:val="20"/>
              </w:rPr>
              <w:t xml:space="preserve"> </w:t>
            </w:r>
            <w:r>
              <w:rPr>
                <w:rFonts w:ascii="Arial" w:hAnsi="Arial"/>
                <w:sz w:val="20"/>
              </w:rPr>
              <w:t>promote</w:t>
            </w:r>
            <w:r>
              <w:rPr>
                <w:rFonts w:ascii="Arial" w:hAnsi="Arial"/>
                <w:spacing w:val="-19"/>
                <w:sz w:val="20"/>
              </w:rPr>
              <w:t xml:space="preserve"> </w:t>
            </w:r>
            <w:r>
              <w:rPr>
                <w:rFonts w:ascii="Arial" w:hAnsi="Arial"/>
                <w:sz w:val="20"/>
              </w:rPr>
              <w:t>social</w:t>
            </w:r>
            <w:r>
              <w:rPr>
                <w:rFonts w:ascii="Arial" w:hAnsi="Arial"/>
                <w:spacing w:val="-20"/>
                <w:sz w:val="20"/>
              </w:rPr>
              <w:t xml:space="preserve"> </w:t>
            </w:r>
            <w:r>
              <w:rPr>
                <w:rFonts w:ascii="Arial" w:hAnsi="Arial"/>
                <w:sz w:val="20"/>
              </w:rPr>
              <w:t>distancing</w:t>
            </w:r>
          </w:p>
          <w:p w:rsidR="00EF6423" w:rsidRDefault="00EF6423" w:rsidP="00EF6423">
            <w:pPr>
              <w:pStyle w:val="TableParagraph"/>
              <w:numPr>
                <w:ilvl w:val="0"/>
                <w:numId w:val="38"/>
              </w:numPr>
              <w:tabs>
                <w:tab w:val="left" w:pos="826"/>
                <w:tab w:val="left" w:pos="827"/>
              </w:tabs>
              <w:spacing w:before="24"/>
              <w:ind w:hanging="361"/>
              <w:rPr>
                <w:rFonts w:ascii="Arial" w:hAnsi="Arial"/>
                <w:sz w:val="20"/>
              </w:rPr>
            </w:pPr>
            <w:r>
              <w:rPr>
                <w:rFonts w:ascii="Arial" w:hAnsi="Arial"/>
                <w:sz w:val="20"/>
              </w:rPr>
              <w:t>Install</w:t>
            </w:r>
            <w:r>
              <w:rPr>
                <w:rFonts w:ascii="Arial" w:hAnsi="Arial"/>
                <w:spacing w:val="-38"/>
                <w:sz w:val="20"/>
              </w:rPr>
              <w:t xml:space="preserve"> </w:t>
            </w:r>
            <w:r>
              <w:rPr>
                <w:rFonts w:ascii="Arial" w:hAnsi="Arial"/>
                <w:sz w:val="20"/>
              </w:rPr>
              <w:t>portable</w:t>
            </w:r>
            <w:r>
              <w:rPr>
                <w:rFonts w:ascii="Arial" w:hAnsi="Arial"/>
                <w:spacing w:val="-37"/>
                <w:sz w:val="20"/>
              </w:rPr>
              <w:t xml:space="preserve"> </w:t>
            </w:r>
            <w:r>
              <w:rPr>
                <w:rFonts w:ascii="Arial" w:hAnsi="Arial"/>
                <w:sz w:val="20"/>
              </w:rPr>
              <w:t>protective</w:t>
            </w:r>
            <w:r>
              <w:rPr>
                <w:rFonts w:ascii="Arial" w:hAnsi="Arial"/>
                <w:spacing w:val="-37"/>
                <w:sz w:val="20"/>
              </w:rPr>
              <w:t xml:space="preserve"> </w:t>
            </w:r>
            <w:r>
              <w:rPr>
                <w:rFonts w:ascii="Arial" w:hAnsi="Arial"/>
                <w:sz w:val="20"/>
              </w:rPr>
              <w:t>barriers</w:t>
            </w:r>
            <w:r>
              <w:rPr>
                <w:rFonts w:ascii="Arial" w:hAnsi="Arial"/>
                <w:spacing w:val="-36"/>
                <w:sz w:val="20"/>
              </w:rPr>
              <w:t xml:space="preserve"> </w:t>
            </w:r>
            <w:r>
              <w:rPr>
                <w:rFonts w:ascii="Arial" w:hAnsi="Arial"/>
                <w:sz w:val="20"/>
              </w:rPr>
              <w:t>between</w:t>
            </w:r>
            <w:r>
              <w:rPr>
                <w:rFonts w:ascii="Arial" w:hAnsi="Arial"/>
                <w:spacing w:val="-37"/>
                <w:sz w:val="20"/>
              </w:rPr>
              <w:t xml:space="preserve"> </w:t>
            </w:r>
            <w:r>
              <w:rPr>
                <w:rFonts w:ascii="Arial" w:hAnsi="Arial"/>
                <w:sz w:val="20"/>
              </w:rPr>
              <w:t>ticket</w:t>
            </w:r>
            <w:r>
              <w:rPr>
                <w:rFonts w:ascii="Arial" w:hAnsi="Arial"/>
                <w:spacing w:val="-37"/>
                <w:sz w:val="20"/>
              </w:rPr>
              <w:t xml:space="preserve"> </w:t>
            </w:r>
            <w:r>
              <w:rPr>
                <w:rFonts w:ascii="Arial" w:hAnsi="Arial"/>
                <w:sz w:val="20"/>
              </w:rPr>
              <w:t>agents</w:t>
            </w:r>
            <w:r>
              <w:rPr>
                <w:rFonts w:ascii="Arial" w:hAnsi="Arial"/>
                <w:spacing w:val="-35"/>
                <w:sz w:val="20"/>
              </w:rPr>
              <w:t xml:space="preserve"> </w:t>
            </w:r>
            <w:r>
              <w:rPr>
                <w:rFonts w:ascii="Arial" w:hAnsi="Arial"/>
                <w:sz w:val="20"/>
              </w:rPr>
              <w:t>inside</w:t>
            </w:r>
            <w:r>
              <w:rPr>
                <w:rFonts w:ascii="Arial" w:hAnsi="Arial"/>
                <w:spacing w:val="-37"/>
                <w:sz w:val="20"/>
              </w:rPr>
              <w:t xml:space="preserve"> </w:t>
            </w:r>
            <w:r>
              <w:rPr>
                <w:rFonts w:ascii="Arial" w:hAnsi="Arial"/>
                <w:sz w:val="20"/>
              </w:rPr>
              <w:t>box</w:t>
            </w:r>
            <w:r>
              <w:rPr>
                <w:rFonts w:ascii="Arial" w:hAnsi="Arial"/>
                <w:spacing w:val="-37"/>
                <w:sz w:val="20"/>
              </w:rPr>
              <w:t xml:space="preserve"> </w:t>
            </w:r>
            <w:r>
              <w:rPr>
                <w:rFonts w:ascii="Arial" w:hAnsi="Arial"/>
                <w:sz w:val="20"/>
              </w:rPr>
              <w:t>office</w:t>
            </w:r>
          </w:p>
          <w:p w:rsidR="00EF6423" w:rsidRDefault="00EF6423" w:rsidP="00EF6423">
            <w:pPr>
              <w:pStyle w:val="TableParagraph"/>
              <w:numPr>
                <w:ilvl w:val="0"/>
                <w:numId w:val="38"/>
              </w:numPr>
              <w:tabs>
                <w:tab w:val="left" w:pos="826"/>
                <w:tab w:val="left" w:pos="827"/>
              </w:tabs>
              <w:spacing w:before="28"/>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5"/>
                <w:sz w:val="20"/>
              </w:rPr>
              <w:t xml:space="preserve"> </w:t>
            </w:r>
            <w:r>
              <w:rPr>
                <w:rFonts w:ascii="Arial" w:hAnsi="Arial"/>
                <w:sz w:val="20"/>
              </w:rPr>
              <w:t>–</w:t>
            </w:r>
            <w:r>
              <w:rPr>
                <w:rFonts w:ascii="Arial" w:hAnsi="Arial"/>
                <w:spacing w:val="-17"/>
                <w:sz w:val="20"/>
              </w:rPr>
              <w:t xml:space="preserve"> </w:t>
            </w:r>
            <w:r>
              <w:rPr>
                <w:rFonts w:ascii="Arial" w:hAnsi="Arial"/>
                <w:sz w:val="20"/>
              </w:rPr>
              <w:t>cards</w:t>
            </w:r>
            <w:r>
              <w:rPr>
                <w:rFonts w:ascii="Arial" w:hAnsi="Arial"/>
                <w:spacing w:val="-17"/>
                <w:sz w:val="20"/>
              </w:rPr>
              <w:t xml:space="preserve"> </w:t>
            </w:r>
            <w:r>
              <w:rPr>
                <w:rFonts w:ascii="Arial" w:hAnsi="Arial"/>
                <w:sz w:val="20"/>
              </w:rPr>
              <w:t>preferred</w:t>
            </w:r>
          </w:p>
          <w:p w:rsidR="00EF6423" w:rsidRDefault="00EF6423" w:rsidP="00EF6423">
            <w:pPr>
              <w:pStyle w:val="TableParagraph"/>
              <w:numPr>
                <w:ilvl w:val="0"/>
                <w:numId w:val="38"/>
              </w:numPr>
              <w:tabs>
                <w:tab w:val="left" w:pos="826"/>
                <w:tab w:val="left" w:pos="827"/>
              </w:tabs>
              <w:spacing w:before="24"/>
              <w:ind w:hanging="361"/>
              <w:rPr>
                <w:rFonts w:ascii="Arial" w:hAnsi="Arial"/>
                <w:sz w:val="20"/>
              </w:rPr>
            </w:pPr>
            <w:r>
              <w:rPr>
                <w:rFonts w:ascii="Arial" w:hAnsi="Arial"/>
                <w:w w:val="95"/>
                <w:sz w:val="20"/>
              </w:rPr>
              <w:t>If</w:t>
            </w:r>
            <w:r>
              <w:rPr>
                <w:rFonts w:ascii="Arial" w:hAnsi="Arial"/>
                <w:spacing w:val="-20"/>
                <w:w w:val="95"/>
                <w:sz w:val="20"/>
              </w:rPr>
              <w:t xml:space="preserve"> </w:t>
            </w:r>
            <w:r>
              <w:rPr>
                <w:rFonts w:ascii="Arial" w:hAnsi="Arial"/>
                <w:w w:val="95"/>
                <w:sz w:val="20"/>
              </w:rPr>
              <w:t>employees</w:t>
            </w:r>
            <w:r>
              <w:rPr>
                <w:rFonts w:ascii="Arial" w:hAnsi="Arial"/>
                <w:spacing w:val="-19"/>
                <w:w w:val="95"/>
                <w:sz w:val="20"/>
              </w:rPr>
              <w:t xml:space="preserve"> </w:t>
            </w:r>
            <w:r>
              <w:rPr>
                <w:rFonts w:ascii="Arial" w:hAnsi="Arial"/>
                <w:w w:val="95"/>
                <w:sz w:val="20"/>
              </w:rPr>
              <w:t>handle</w:t>
            </w:r>
            <w:r>
              <w:rPr>
                <w:rFonts w:ascii="Arial" w:hAnsi="Arial"/>
                <w:spacing w:val="-18"/>
                <w:w w:val="95"/>
                <w:sz w:val="20"/>
              </w:rPr>
              <w:t xml:space="preserve"> </w:t>
            </w:r>
            <w:r>
              <w:rPr>
                <w:rFonts w:ascii="Arial" w:hAnsi="Arial"/>
                <w:w w:val="95"/>
                <w:sz w:val="20"/>
              </w:rPr>
              <w:t>credit</w:t>
            </w:r>
            <w:r>
              <w:rPr>
                <w:rFonts w:ascii="Arial" w:hAnsi="Arial"/>
                <w:spacing w:val="-19"/>
                <w:w w:val="95"/>
                <w:sz w:val="20"/>
              </w:rPr>
              <w:t xml:space="preserve"> </w:t>
            </w:r>
            <w:r>
              <w:rPr>
                <w:rFonts w:ascii="Arial" w:hAnsi="Arial"/>
                <w:w w:val="95"/>
                <w:sz w:val="20"/>
              </w:rPr>
              <w:t>cards,</w:t>
            </w:r>
            <w:r>
              <w:rPr>
                <w:rFonts w:ascii="Arial" w:hAnsi="Arial"/>
                <w:spacing w:val="-20"/>
                <w:w w:val="95"/>
                <w:sz w:val="20"/>
              </w:rPr>
              <w:t xml:space="preserve"> </w:t>
            </w:r>
            <w:r>
              <w:rPr>
                <w:rFonts w:ascii="Arial" w:hAnsi="Arial"/>
                <w:w w:val="95"/>
                <w:sz w:val="20"/>
              </w:rPr>
              <w:t>disinfect</w:t>
            </w:r>
            <w:r>
              <w:rPr>
                <w:rFonts w:ascii="Arial" w:hAnsi="Arial"/>
                <w:spacing w:val="-18"/>
                <w:w w:val="95"/>
                <w:sz w:val="20"/>
              </w:rPr>
              <w:t xml:space="preserve"> </w:t>
            </w:r>
            <w:r>
              <w:rPr>
                <w:rFonts w:ascii="Arial" w:hAnsi="Arial"/>
                <w:w w:val="95"/>
                <w:sz w:val="20"/>
              </w:rPr>
              <w:t>cards</w:t>
            </w:r>
            <w:r>
              <w:rPr>
                <w:rFonts w:ascii="Arial" w:hAnsi="Arial"/>
                <w:spacing w:val="-19"/>
                <w:w w:val="95"/>
                <w:sz w:val="20"/>
              </w:rPr>
              <w:t xml:space="preserve"> </w:t>
            </w:r>
            <w:r>
              <w:rPr>
                <w:rFonts w:ascii="Arial" w:hAnsi="Arial"/>
                <w:w w:val="95"/>
                <w:sz w:val="20"/>
              </w:rPr>
              <w:t>pre/post</w:t>
            </w:r>
            <w:r>
              <w:rPr>
                <w:rFonts w:ascii="Arial" w:hAnsi="Arial"/>
                <w:spacing w:val="-19"/>
                <w:w w:val="95"/>
                <w:sz w:val="20"/>
              </w:rPr>
              <w:t xml:space="preserve"> </w:t>
            </w:r>
            <w:r>
              <w:rPr>
                <w:rFonts w:ascii="Arial" w:hAnsi="Arial"/>
                <w:w w:val="95"/>
                <w:sz w:val="20"/>
              </w:rPr>
              <w:t>each</w:t>
            </w:r>
            <w:r>
              <w:rPr>
                <w:rFonts w:ascii="Arial" w:hAnsi="Arial"/>
                <w:spacing w:val="-19"/>
                <w:w w:val="95"/>
                <w:sz w:val="20"/>
              </w:rPr>
              <w:t xml:space="preserve"> </w:t>
            </w:r>
            <w:r>
              <w:rPr>
                <w:rFonts w:ascii="Arial" w:hAnsi="Arial"/>
                <w:w w:val="95"/>
                <w:sz w:val="20"/>
              </w:rPr>
              <w:t>transaction</w:t>
            </w:r>
          </w:p>
          <w:p w:rsidR="00EF6423" w:rsidRDefault="00EF6423" w:rsidP="00EF6423">
            <w:pPr>
              <w:pStyle w:val="TableParagraph"/>
              <w:numPr>
                <w:ilvl w:val="0"/>
                <w:numId w:val="38"/>
              </w:numPr>
              <w:tabs>
                <w:tab w:val="left" w:pos="826"/>
                <w:tab w:val="left" w:pos="827"/>
              </w:tabs>
              <w:spacing w:before="61"/>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6"/>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38"/>
              </w:numPr>
              <w:tabs>
                <w:tab w:val="left" w:pos="826"/>
                <w:tab w:val="left" w:pos="827"/>
              </w:tabs>
              <w:spacing w:before="63"/>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38"/>
              </w:numPr>
              <w:tabs>
                <w:tab w:val="left" w:pos="826"/>
                <w:tab w:val="left" w:pos="827"/>
              </w:tabs>
              <w:spacing w:before="60"/>
              <w:ind w:hanging="361"/>
              <w:rPr>
                <w:rFonts w:ascii="Arial" w:hAnsi="Arial"/>
                <w:sz w:val="20"/>
              </w:rPr>
            </w:pPr>
            <w:r>
              <w:rPr>
                <w:rFonts w:ascii="Arial" w:hAnsi="Arial"/>
                <w:sz w:val="20"/>
              </w:rPr>
              <w:t>Disinfect</w:t>
            </w:r>
            <w:r>
              <w:rPr>
                <w:rFonts w:ascii="Arial" w:hAnsi="Arial"/>
                <w:spacing w:val="-13"/>
                <w:sz w:val="20"/>
              </w:rPr>
              <w:t xml:space="preserve"> </w:t>
            </w:r>
            <w:r>
              <w:rPr>
                <w:rFonts w:ascii="Arial" w:hAnsi="Arial"/>
                <w:sz w:val="20"/>
              </w:rPr>
              <w:t>box</w:t>
            </w:r>
            <w:r>
              <w:rPr>
                <w:rFonts w:ascii="Arial" w:hAnsi="Arial"/>
                <w:spacing w:val="-13"/>
                <w:sz w:val="20"/>
              </w:rPr>
              <w:t xml:space="preserve"> </w:t>
            </w:r>
            <w:r>
              <w:rPr>
                <w:rFonts w:ascii="Arial" w:hAnsi="Arial"/>
                <w:sz w:val="20"/>
              </w:rPr>
              <w:t>office</w:t>
            </w:r>
            <w:r>
              <w:rPr>
                <w:rFonts w:ascii="Arial" w:hAnsi="Arial"/>
                <w:spacing w:val="-11"/>
                <w:sz w:val="20"/>
              </w:rPr>
              <w:t xml:space="preserve"> </w:t>
            </w:r>
            <w:r>
              <w:rPr>
                <w:rFonts w:ascii="Arial" w:hAnsi="Arial"/>
                <w:sz w:val="20"/>
              </w:rPr>
              <w:t>work</w:t>
            </w:r>
            <w:r>
              <w:rPr>
                <w:rFonts w:ascii="Arial" w:hAnsi="Arial"/>
                <w:spacing w:val="-14"/>
                <w:sz w:val="20"/>
              </w:rPr>
              <w:t xml:space="preserve"> </w:t>
            </w:r>
            <w:r>
              <w:rPr>
                <w:rFonts w:ascii="Arial" w:hAnsi="Arial"/>
                <w:sz w:val="20"/>
              </w:rPr>
              <w:t>area</w:t>
            </w:r>
            <w:r>
              <w:rPr>
                <w:rFonts w:ascii="Arial" w:hAnsi="Arial"/>
                <w:spacing w:val="-10"/>
                <w:sz w:val="20"/>
              </w:rPr>
              <w:t xml:space="preserve"> </w:t>
            </w:r>
            <w:r>
              <w:rPr>
                <w:rFonts w:ascii="Arial" w:hAnsi="Arial"/>
                <w:sz w:val="20"/>
              </w:rPr>
              <w:t>daily</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3"/>
              <w:rPr>
                <w:rFonts w:ascii="Arial"/>
                <w:b/>
                <w:sz w:val="21"/>
              </w:rPr>
            </w:pPr>
          </w:p>
          <w:p w:rsidR="00EF6423" w:rsidRDefault="00EF6423" w:rsidP="00EF6423">
            <w:pPr>
              <w:pStyle w:val="TableParagraph"/>
              <w:numPr>
                <w:ilvl w:val="0"/>
                <w:numId w:val="37"/>
              </w:numPr>
              <w:tabs>
                <w:tab w:val="left" w:pos="825"/>
                <w:tab w:val="left" w:pos="826"/>
              </w:tabs>
              <w:ind w:hanging="361"/>
              <w:rPr>
                <w:rFonts w:ascii="Arial" w:hAnsi="Arial"/>
                <w:sz w:val="20"/>
              </w:rPr>
            </w:pPr>
            <w:r>
              <w:rPr>
                <w:rFonts w:ascii="Arial" w:hAnsi="Arial"/>
                <w:w w:val="95"/>
                <w:sz w:val="20"/>
              </w:rPr>
              <w:t>PPE</w:t>
            </w:r>
            <w:r>
              <w:rPr>
                <w:rFonts w:ascii="Arial" w:hAnsi="Arial"/>
                <w:spacing w:val="-12"/>
                <w:w w:val="95"/>
                <w:sz w:val="20"/>
              </w:rPr>
              <w:t xml:space="preserve"> </w:t>
            </w:r>
            <w:r>
              <w:rPr>
                <w:rFonts w:ascii="Arial" w:hAnsi="Arial"/>
                <w:w w:val="95"/>
                <w:sz w:val="20"/>
              </w:rPr>
              <w:t>expense</w:t>
            </w:r>
          </w:p>
          <w:p w:rsidR="00EF6423" w:rsidRDefault="00EF6423" w:rsidP="00EF6423">
            <w:pPr>
              <w:pStyle w:val="TableParagraph"/>
              <w:numPr>
                <w:ilvl w:val="0"/>
                <w:numId w:val="37"/>
              </w:numPr>
              <w:tabs>
                <w:tab w:val="left" w:pos="825"/>
                <w:tab w:val="left" w:pos="826"/>
              </w:tabs>
              <w:spacing w:before="25"/>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p w:rsidR="00EF6423" w:rsidRDefault="00EF6423" w:rsidP="00EF6423">
            <w:pPr>
              <w:pStyle w:val="TableParagraph"/>
              <w:numPr>
                <w:ilvl w:val="0"/>
                <w:numId w:val="37"/>
              </w:numPr>
              <w:tabs>
                <w:tab w:val="left" w:pos="825"/>
                <w:tab w:val="left" w:pos="826"/>
              </w:tabs>
              <w:spacing w:before="26" w:line="254" w:lineRule="auto"/>
              <w:ind w:right="139"/>
              <w:rPr>
                <w:rFonts w:ascii="Arial" w:hAnsi="Arial"/>
                <w:sz w:val="20"/>
              </w:rPr>
            </w:pPr>
            <w:r>
              <w:rPr>
                <w:rFonts w:ascii="Arial" w:hAnsi="Arial"/>
                <w:sz w:val="20"/>
              </w:rPr>
              <w:t xml:space="preserve">Infrastructure expense (sneeze guards, POS </w:t>
            </w:r>
            <w:r>
              <w:rPr>
                <w:rFonts w:ascii="Arial" w:hAnsi="Arial"/>
                <w:w w:val="95"/>
                <w:sz w:val="20"/>
              </w:rPr>
              <w:t>equipment</w:t>
            </w:r>
            <w:r>
              <w:rPr>
                <w:rFonts w:ascii="Arial" w:hAnsi="Arial"/>
                <w:spacing w:val="-17"/>
                <w:w w:val="95"/>
                <w:sz w:val="20"/>
              </w:rPr>
              <w:t xml:space="preserve"> </w:t>
            </w:r>
            <w:r>
              <w:rPr>
                <w:rFonts w:ascii="Arial" w:hAnsi="Arial"/>
                <w:w w:val="95"/>
                <w:sz w:val="20"/>
              </w:rPr>
              <w:t xml:space="preserve">modifications, </w:t>
            </w:r>
            <w:r>
              <w:rPr>
                <w:rFonts w:ascii="Arial" w:hAnsi="Arial"/>
                <w:sz w:val="20"/>
              </w:rPr>
              <w:t>queuing</w:t>
            </w:r>
            <w:r>
              <w:rPr>
                <w:rFonts w:ascii="Arial" w:hAnsi="Arial"/>
                <w:spacing w:val="-32"/>
                <w:sz w:val="20"/>
              </w:rPr>
              <w:t xml:space="preserve"> </w:t>
            </w:r>
            <w:r>
              <w:rPr>
                <w:rFonts w:ascii="Arial" w:hAnsi="Arial"/>
                <w:sz w:val="20"/>
              </w:rPr>
              <w:t>modifications)</w:t>
            </w:r>
          </w:p>
          <w:p w:rsidR="00EF6423" w:rsidRDefault="00EF6423" w:rsidP="00EF6423">
            <w:pPr>
              <w:pStyle w:val="TableParagraph"/>
              <w:numPr>
                <w:ilvl w:val="0"/>
                <w:numId w:val="37"/>
              </w:numPr>
              <w:tabs>
                <w:tab w:val="left" w:pos="825"/>
                <w:tab w:val="left" w:pos="826"/>
              </w:tabs>
              <w:spacing w:before="12"/>
              <w:ind w:hanging="361"/>
              <w:rPr>
                <w:rFonts w:ascii="Arial" w:hAnsi="Arial"/>
                <w:sz w:val="20"/>
              </w:rPr>
            </w:pPr>
            <w:r>
              <w:rPr>
                <w:rFonts w:ascii="Arial" w:hAnsi="Arial"/>
                <w:sz w:val="20"/>
              </w:rPr>
              <w:t>Supply</w:t>
            </w:r>
            <w:r>
              <w:rPr>
                <w:rFonts w:ascii="Arial" w:hAnsi="Arial"/>
                <w:spacing w:val="-27"/>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2673"/>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E1EED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1"/>
              <w:rPr>
                <w:rFonts w:ascii="Arial"/>
                <w:b/>
                <w:sz w:val="30"/>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spacing w:before="5"/>
              <w:rPr>
                <w:rFonts w:ascii="Arial"/>
                <w:b/>
              </w:rPr>
            </w:pPr>
          </w:p>
          <w:p w:rsidR="00EF6423" w:rsidRDefault="00EF6423" w:rsidP="00EF6423">
            <w:pPr>
              <w:pStyle w:val="TableParagraph"/>
              <w:numPr>
                <w:ilvl w:val="0"/>
                <w:numId w:val="36"/>
              </w:numPr>
              <w:tabs>
                <w:tab w:val="left" w:pos="826"/>
                <w:tab w:val="left" w:pos="827"/>
              </w:tabs>
              <w:ind w:hanging="361"/>
              <w:rPr>
                <w:rFonts w:ascii="Arial" w:hAnsi="Arial"/>
                <w:sz w:val="20"/>
              </w:rPr>
            </w:pPr>
            <w:r>
              <w:rPr>
                <w:rFonts w:ascii="Arial" w:hAnsi="Arial"/>
                <w:sz w:val="20"/>
              </w:rPr>
              <w:t>Provide hand</w:t>
            </w:r>
            <w:r>
              <w:rPr>
                <w:rFonts w:ascii="Arial" w:hAnsi="Arial"/>
                <w:spacing w:val="-27"/>
                <w:sz w:val="20"/>
              </w:rPr>
              <w:t xml:space="preserve"> </w:t>
            </w:r>
            <w:r>
              <w:rPr>
                <w:rFonts w:ascii="Arial" w:hAnsi="Arial"/>
                <w:sz w:val="20"/>
              </w:rPr>
              <w:t>sanitizer/wipes</w:t>
            </w:r>
          </w:p>
          <w:p w:rsidR="00EF6423" w:rsidRDefault="00EF6423" w:rsidP="00EF6423">
            <w:pPr>
              <w:pStyle w:val="TableParagraph"/>
              <w:numPr>
                <w:ilvl w:val="0"/>
                <w:numId w:val="36"/>
              </w:numPr>
              <w:tabs>
                <w:tab w:val="left" w:pos="826"/>
                <w:tab w:val="left" w:pos="827"/>
              </w:tabs>
              <w:spacing w:before="25"/>
              <w:ind w:hanging="361"/>
              <w:rPr>
                <w:rFonts w:ascii="Arial" w:hAnsi="Arial"/>
                <w:sz w:val="20"/>
              </w:rPr>
            </w:pPr>
            <w:r>
              <w:rPr>
                <w:rFonts w:ascii="Arial" w:hAnsi="Arial"/>
                <w:sz w:val="20"/>
              </w:rPr>
              <w:t>Install</w:t>
            </w:r>
            <w:r>
              <w:rPr>
                <w:rFonts w:ascii="Arial" w:hAnsi="Arial"/>
                <w:spacing w:val="-17"/>
                <w:sz w:val="20"/>
              </w:rPr>
              <w:t xml:space="preserve"> </w:t>
            </w:r>
            <w:r>
              <w:rPr>
                <w:rFonts w:ascii="Arial" w:hAnsi="Arial"/>
                <w:sz w:val="20"/>
              </w:rPr>
              <w:t>Protective</w:t>
            </w:r>
            <w:r>
              <w:rPr>
                <w:rFonts w:ascii="Arial" w:hAnsi="Arial"/>
                <w:spacing w:val="-16"/>
                <w:sz w:val="20"/>
              </w:rPr>
              <w:t xml:space="preserve"> </w:t>
            </w:r>
            <w:r>
              <w:rPr>
                <w:rFonts w:ascii="Arial" w:hAnsi="Arial"/>
                <w:sz w:val="20"/>
              </w:rPr>
              <w:t>barriers</w:t>
            </w:r>
            <w:r>
              <w:rPr>
                <w:rFonts w:ascii="Arial" w:hAnsi="Arial"/>
                <w:spacing w:val="-16"/>
                <w:sz w:val="20"/>
              </w:rPr>
              <w:t xml:space="preserve"> </w:t>
            </w:r>
            <w:r>
              <w:rPr>
                <w:rFonts w:ascii="Arial" w:hAnsi="Arial"/>
                <w:sz w:val="20"/>
              </w:rPr>
              <w:t>in</w:t>
            </w:r>
            <w:r>
              <w:rPr>
                <w:rFonts w:ascii="Arial" w:hAnsi="Arial"/>
                <w:spacing w:val="-16"/>
                <w:sz w:val="20"/>
              </w:rPr>
              <w:t xml:space="preserve"> </w:t>
            </w:r>
            <w:r>
              <w:rPr>
                <w:rFonts w:ascii="Arial" w:hAnsi="Arial"/>
                <w:sz w:val="20"/>
              </w:rPr>
              <w:t>open</w:t>
            </w:r>
            <w:r>
              <w:rPr>
                <w:rFonts w:ascii="Arial" w:hAnsi="Arial"/>
                <w:spacing w:val="-17"/>
                <w:sz w:val="20"/>
              </w:rPr>
              <w:t xml:space="preserve"> </w:t>
            </w:r>
            <w:r>
              <w:rPr>
                <w:rFonts w:ascii="Arial" w:hAnsi="Arial"/>
                <w:sz w:val="20"/>
              </w:rPr>
              <w:t>ticket</w:t>
            </w:r>
            <w:r>
              <w:rPr>
                <w:rFonts w:ascii="Arial" w:hAnsi="Arial"/>
                <w:spacing w:val="-16"/>
                <w:sz w:val="20"/>
              </w:rPr>
              <w:t xml:space="preserve"> </w:t>
            </w:r>
            <w:r>
              <w:rPr>
                <w:rFonts w:ascii="Arial" w:hAnsi="Arial"/>
                <w:sz w:val="20"/>
              </w:rPr>
              <w:t>window</w:t>
            </w:r>
            <w:r>
              <w:rPr>
                <w:rFonts w:ascii="Arial" w:hAnsi="Arial"/>
                <w:spacing w:val="-15"/>
                <w:sz w:val="20"/>
              </w:rPr>
              <w:t xml:space="preserve"> </w:t>
            </w:r>
            <w:r>
              <w:rPr>
                <w:rFonts w:ascii="Arial" w:hAnsi="Arial"/>
                <w:sz w:val="20"/>
              </w:rPr>
              <w:t>layouts</w:t>
            </w:r>
          </w:p>
          <w:p w:rsidR="00EF6423" w:rsidRDefault="00EF6423" w:rsidP="00EF6423">
            <w:pPr>
              <w:pStyle w:val="TableParagraph"/>
              <w:numPr>
                <w:ilvl w:val="0"/>
                <w:numId w:val="36"/>
              </w:numPr>
              <w:tabs>
                <w:tab w:val="left" w:pos="826"/>
                <w:tab w:val="left" w:pos="827"/>
              </w:tabs>
              <w:spacing w:before="24"/>
              <w:ind w:hanging="361"/>
              <w:rPr>
                <w:rFonts w:ascii="Arial" w:hAnsi="Arial"/>
                <w:sz w:val="20"/>
              </w:rPr>
            </w:pPr>
            <w:r>
              <w:rPr>
                <w:rFonts w:ascii="Arial" w:hAnsi="Arial"/>
                <w:sz w:val="20"/>
              </w:rPr>
              <w:t>Install</w:t>
            </w:r>
            <w:r>
              <w:rPr>
                <w:rFonts w:ascii="Arial" w:hAnsi="Arial"/>
                <w:spacing w:val="-38"/>
                <w:sz w:val="20"/>
              </w:rPr>
              <w:t xml:space="preserve"> </w:t>
            </w:r>
            <w:r>
              <w:rPr>
                <w:rFonts w:ascii="Arial" w:hAnsi="Arial"/>
                <w:sz w:val="20"/>
              </w:rPr>
              <w:t>portable</w:t>
            </w:r>
            <w:r>
              <w:rPr>
                <w:rFonts w:ascii="Arial" w:hAnsi="Arial"/>
                <w:spacing w:val="-37"/>
                <w:sz w:val="20"/>
              </w:rPr>
              <w:t xml:space="preserve"> </w:t>
            </w:r>
            <w:r>
              <w:rPr>
                <w:rFonts w:ascii="Arial" w:hAnsi="Arial"/>
                <w:sz w:val="20"/>
              </w:rPr>
              <w:t>protective</w:t>
            </w:r>
            <w:r>
              <w:rPr>
                <w:rFonts w:ascii="Arial" w:hAnsi="Arial"/>
                <w:spacing w:val="-37"/>
                <w:sz w:val="20"/>
              </w:rPr>
              <w:t xml:space="preserve"> </w:t>
            </w:r>
            <w:r>
              <w:rPr>
                <w:rFonts w:ascii="Arial" w:hAnsi="Arial"/>
                <w:sz w:val="20"/>
              </w:rPr>
              <w:t>barriers</w:t>
            </w:r>
            <w:r>
              <w:rPr>
                <w:rFonts w:ascii="Arial" w:hAnsi="Arial"/>
                <w:spacing w:val="-36"/>
                <w:sz w:val="20"/>
              </w:rPr>
              <w:t xml:space="preserve"> </w:t>
            </w:r>
            <w:r>
              <w:rPr>
                <w:rFonts w:ascii="Arial" w:hAnsi="Arial"/>
                <w:sz w:val="20"/>
              </w:rPr>
              <w:t>between</w:t>
            </w:r>
            <w:r>
              <w:rPr>
                <w:rFonts w:ascii="Arial" w:hAnsi="Arial"/>
                <w:spacing w:val="-37"/>
                <w:sz w:val="20"/>
              </w:rPr>
              <w:t xml:space="preserve"> </w:t>
            </w:r>
            <w:r>
              <w:rPr>
                <w:rFonts w:ascii="Arial" w:hAnsi="Arial"/>
                <w:sz w:val="20"/>
              </w:rPr>
              <w:t>ticket</w:t>
            </w:r>
            <w:r>
              <w:rPr>
                <w:rFonts w:ascii="Arial" w:hAnsi="Arial"/>
                <w:spacing w:val="-37"/>
                <w:sz w:val="20"/>
              </w:rPr>
              <w:t xml:space="preserve"> </w:t>
            </w:r>
            <w:r>
              <w:rPr>
                <w:rFonts w:ascii="Arial" w:hAnsi="Arial"/>
                <w:sz w:val="20"/>
              </w:rPr>
              <w:t>agents</w:t>
            </w:r>
            <w:r>
              <w:rPr>
                <w:rFonts w:ascii="Arial" w:hAnsi="Arial"/>
                <w:spacing w:val="-35"/>
                <w:sz w:val="20"/>
              </w:rPr>
              <w:t xml:space="preserve"> </w:t>
            </w:r>
            <w:r>
              <w:rPr>
                <w:rFonts w:ascii="Arial" w:hAnsi="Arial"/>
                <w:sz w:val="20"/>
              </w:rPr>
              <w:t>inside</w:t>
            </w:r>
            <w:r>
              <w:rPr>
                <w:rFonts w:ascii="Arial" w:hAnsi="Arial"/>
                <w:spacing w:val="-37"/>
                <w:sz w:val="20"/>
              </w:rPr>
              <w:t xml:space="preserve"> </w:t>
            </w:r>
            <w:r>
              <w:rPr>
                <w:rFonts w:ascii="Arial" w:hAnsi="Arial"/>
                <w:sz w:val="20"/>
              </w:rPr>
              <w:t>box</w:t>
            </w:r>
            <w:r>
              <w:rPr>
                <w:rFonts w:ascii="Arial" w:hAnsi="Arial"/>
                <w:spacing w:val="-37"/>
                <w:sz w:val="20"/>
              </w:rPr>
              <w:t xml:space="preserve"> </w:t>
            </w:r>
            <w:r>
              <w:rPr>
                <w:rFonts w:ascii="Arial" w:hAnsi="Arial"/>
                <w:sz w:val="20"/>
              </w:rPr>
              <w:t>office</w:t>
            </w:r>
          </w:p>
          <w:p w:rsidR="00EF6423" w:rsidRDefault="00EF6423" w:rsidP="00EF6423">
            <w:pPr>
              <w:pStyle w:val="TableParagraph"/>
              <w:numPr>
                <w:ilvl w:val="0"/>
                <w:numId w:val="36"/>
              </w:numPr>
              <w:tabs>
                <w:tab w:val="left" w:pos="826"/>
                <w:tab w:val="left" w:pos="827"/>
              </w:tabs>
              <w:spacing w:before="27"/>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5"/>
                <w:sz w:val="20"/>
              </w:rPr>
              <w:t xml:space="preserve"> </w:t>
            </w:r>
            <w:r>
              <w:rPr>
                <w:rFonts w:ascii="Arial" w:hAnsi="Arial"/>
                <w:sz w:val="20"/>
              </w:rPr>
              <w:t>–</w:t>
            </w:r>
            <w:r>
              <w:rPr>
                <w:rFonts w:ascii="Arial" w:hAnsi="Arial"/>
                <w:spacing w:val="-17"/>
                <w:sz w:val="20"/>
              </w:rPr>
              <w:t xml:space="preserve"> </w:t>
            </w:r>
            <w:r>
              <w:rPr>
                <w:rFonts w:ascii="Arial" w:hAnsi="Arial"/>
                <w:sz w:val="20"/>
              </w:rPr>
              <w:t>cards</w:t>
            </w:r>
            <w:r>
              <w:rPr>
                <w:rFonts w:ascii="Arial" w:hAnsi="Arial"/>
                <w:spacing w:val="-17"/>
                <w:sz w:val="20"/>
              </w:rPr>
              <w:t xml:space="preserve"> </w:t>
            </w:r>
            <w:r>
              <w:rPr>
                <w:rFonts w:ascii="Arial" w:hAnsi="Arial"/>
                <w:sz w:val="20"/>
              </w:rPr>
              <w:t>preferred</w:t>
            </w:r>
          </w:p>
          <w:p w:rsidR="00EF6423" w:rsidRDefault="00EF6423" w:rsidP="00EF6423">
            <w:pPr>
              <w:pStyle w:val="TableParagraph"/>
              <w:numPr>
                <w:ilvl w:val="0"/>
                <w:numId w:val="36"/>
              </w:numPr>
              <w:tabs>
                <w:tab w:val="left" w:pos="826"/>
                <w:tab w:val="left" w:pos="827"/>
              </w:tabs>
              <w:spacing w:before="25"/>
              <w:ind w:hanging="361"/>
              <w:rPr>
                <w:rFonts w:ascii="Arial" w:hAnsi="Arial"/>
                <w:sz w:val="20"/>
              </w:rPr>
            </w:pPr>
            <w:r>
              <w:rPr>
                <w:rFonts w:ascii="Arial" w:hAnsi="Arial"/>
                <w:w w:val="95"/>
                <w:sz w:val="20"/>
              </w:rPr>
              <w:t>If</w:t>
            </w:r>
            <w:r>
              <w:rPr>
                <w:rFonts w:ascii="Arial" w:hAnsi="Arial"/>
                <w:spacing w:val="-20"/>
                <w:w w:val="95"/>
                <w:sz w:val="20"/>
              </w:rPr>
              <w:t xml:space="preserve"> </w:t>
            </w:r>
            <w:r>
              <w:rPr>
                <w:rFonts w:ascii="Arial" w:hAnsi="Arial"/>
                <w:w w:val="95"/>
                <w:sz w:val="20"/>
              </w:rPr>
              <w:t>employees</w:t>
            </w:r>
            <w:r>
              <w:rPr>
                <w:rFonts w:ascii="Arial" w:hAnsi="Arial"/>
                <w:spacing w:val="-19"/>
                <w:w w:val="95"/>
                <w:sz w:val="20"/>
              </w:rPr>
              <w:t xml:space="preserve"> </w:t>
            </w:r>
            <w:r>
              <w:rPr>
                <w:rFonts w:ascii="Arial" w:hAnsi="Arial"/>
                <w:w w:val="95"/>
                <w:sz w:val="20"/>
              </w:rPr>
              <w:t>handle</w:t>
            </w:r>
            <w:r>
              <w:rPr>
                <w:rFonts w:ascii="Arial" w:hAnsi="Arial"/>
                <w:spacing w:val="-20"/>
                <w:w w:val="95"/>
                <w:sz w:val="20"/>
              </w:rPr>
              <w:t xml:space="preserve"> </w:t>
            </w:r>
            <w:r>
              <w:rPr>
                <w:rFonts w:ascii="Arial" w:hAnsi="Arial"/>
                <w:w w:val="95"/>
                <w:sz w:val="20"/>
              </w:rPr>
              <w:t>credit</w:t>
            </w:r>
            <w:r>
              <w:rPr>
                <w:rFonts w:ascii="Arial" w:hAnsi="Arial"/>
                <w:spacing w:val="-18"/>
                <w:w w:val="95"/>
                <w:sz w:val="20"/>
              </w:rPr>
              <w:t xml:space="preserve"> </w:t>
            </w:r>
            <w:r>
              <w:rPr>
                <w:rFonts w:ascii="Arial" w:hAnsi="Arial"/>
                <w:w w:val="95"/>
                <w:sz w:val="20"/>
              </w:rPr>
              <w:t>cards,</w:t>
            </w:r>
            <w:r>
              <w:rPr>
                <w:rFonts w:ascii="Arial" w:hAnsi="Arial"/>
                <w:spacing w:val="-20"/>
                <w:w w:val="95"/>
                <w:sz w:val="20"/>
              </w:rPr>
              <w:t xml:space="preserve"> </w:t>
            </w:r>
            <w:r>
              <w:rPr>
                <w:rFonts w:ascii="Arial" w:hAnsi="Arial"/>
                <w:w w:val="95"/>
                <w:sz w:val="20"/>
              </w:rPr>
              <w:t>disinfect</w:t>
            </w:r>
            <w:r>
              <w:rPr>
                <w:rFonts w:ascii="Arial" w:hAnsi="Arial"/>
                <w:spacing w:val="-18"/>
                <w:w w:val="95"/>
                <w:sz w:val="20"/>
              </w:rPr>
              <w:t xml:space="preserve"> </w:t>
            </w:r>
            <w:r>
              <w:rPr>
                <w:rFonts w:ascii="Arial" w:hAnsi="Arial"/>
                <w:w w:val="95"/>
                <w:sz w:val="20"/>
              </w:rPr>
              <w:t>cards</w:t>
            </w:r>
            <w:r>
              <w:rPr>
                <w:rFonts w:ascii="Arial" w:hAnsi="Arial"/>
                <w:spacing w:val="-19"/>
                <w:w w:val="95"/>
                <w:sz w:val="20"/>
              </w:rPr>
              <w:t xml:space="preserve"> </w:t>
            </w:r>
            <w:r>
              <w:rPr>
                <w:rFonts w:ascii="Arial" w:hAnsi="Arial"/>
                <w:w w:val="95"/>
                <w:sz w:val="20"/>
              </w:rPr>
              <w:t>pre/post</w:t>
            </w:r>
            <w:r>
              <w:rPr>
                <w:rFonts w:ascii="Arial" w:hAnsi="Arial"/>
                <w:spacing w:val="-19"/>
                <w:w w:val="95"/>
                <w:sz w:val="20"/>
              </w:rPr>
              <w:t xml:space="preserve"> </w:t>
            </w:r>
            <w:r>
              <w:rPr>
                <w:rFonts w:ascii="Arial" w:hAnsi="Arial"/>
                <w:w w:val="95"/>
                <w:sz w:val="20"/>
              </w:rPr>
              <w:t>each</w:t>
            </w:r>
            <w:r>
              <w:rPr>
                <w:rFonts w:ascii="Arial" w:hAnsi="Arial"/>
                <w:spacing w:val="-18"/>
                <w:w w:val="95"/>
                <w:sz w:val="20"/>
              </w:rPr>
              <w:t xml:space="preserve"> </w:t>
            </w:r>
            <w:r>
              <w:rPr>
                <w:rFonts w:ascii="Arial" w:hAnsi="Arial"/>
                <w:w w:val="95"/>
                <w:sz w:val="20"/>
              </w:rPr>
              <w:t>transaction</w:t>
            </w:r>
          </w:p>
          <w:p w:rsidR="00EF6423" w:rsidRDefault="00EF6423" w:rsidP="00EF6423">
            <w:pPr>
              <w:pStyle w:val="TableParagraph"/>
              <w:numPr>
                <w:ilvl w:val="0"/>
                <w:numId w:val="36"/>
              </w:numPr>
              <w:tabs>
                <w:tab w:val="left" w:pos="826"/>
                <w:tab w:val="left" w:pos="827"/>
              </w:tabs>
              <w:spacing w:before="60"/>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6"/>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36"/>
              </w:numPr>
              <w:tabs>
                <w:tab w:val="left" w:pos="826"/>
                <w:tab w:val="left" w:pos="827"/>
              </w:tabs>
              <w:spacing w:before="63"/>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36"/>
              </w:numPr>
              <w:tabs>
                <w:tab w:val="left" w:pos="826"/>
                <w:tab w:val="left" w:pos="827"/>
              </w:tabs>
              <w:spacing w:before="60"/>
              <w:ind w:hanging="361"/>
              <w:rPr>
                <w:rFonts w:ascii="Arial" w:hAnsi="Arial"/>
                <w:sz w:val="20"/>
              </w:rPr>
            </w:pPr>
            <w:r>
              <w:rPr>
                <w:rFonts w:ascii="Arial" w:hAnsi="Arial"/>
                <w:sz w:val="20"/>
              </w:rPr>
              <w:t>Disinfect</w:t>
            </w:r>
            <w:r>
              <w:rPr>
                <w:rFonts w:ascii="Arial" w:hAnsi="Arial"/>
                <w:spacing w:val="-13"/>
                <w:sz w:val="20"/>
              </w:rPr>
              <w:t xml:space="preserve"> </w:t>
            </w:r>
            <w:r>
              <w:rPr>
                <w:rFonts w:ascii="Arial" w:hAnsi="Arial"/>
                <w:sz w:val="20"/>
              </w:rPr>
              <w:t>box</w:t>
            </w:r>
            <w:r>
              <w:rPr>
                <w:rFonts w:ascii="Arial" w:hAnsi="Arial"/>
                <w:spacing w:val="-13"/>
                <w:sz w:val="20"/>
              </w:rPr>
              <w:t xml:space="preserve"> </w:t>
            </w:r>
            <w:r>
              <w:rPr>
                <w:rFonts w:ascii="Arial" w:hAnsi="Arial"/>
                <w:sz w:val="20"/>
              </w:rPr>
              <w:t>office</w:t>
            </w:r>
            <w:r>
              <w:rPr>
                <w:rFonts w:ascii="Arial" w:hAnsi="Arial"/>
                <w:spacing w:val="-11"/>
                <w:sz w:val="20"/>
              </w:rPr>
              <w:t xml:space="preserve"> </w:t>
            </w:r>
            <w:r>
              <w:rPr>
                <w:rFonts w:ascii="Arial" w:hAnsi="Arial"/>
                <w:sz w:val="20"/>
              </w:rPr>
              <w:t>work</w:t>
            </w:r>
            <w:r>
              <w:rPr>
                <w:rFonts w:ascii="Arial" w:hAnsi="Arial"/>
                <w:spacing w:val="-10"/>
                <w:sz w:val="20"/>
              </w:rPr>
              <w:t xml:space="preserve"> </w:t>
            </w:r>
            <w:r>
              <w:rPr>
                <w:rFonts w:ascii="Arial" w:hAnsi="Arial"/>
                <w:sz w:val="20"/>
              </w:rPr>
              <w:t>area</w:t>
            </w:r>
            <w:r>
              <w:rPr>
                <w:rFonts w:ascii="Arial" w:hAnsi="Arial"/>
                <w:spacing w:val="-10"/>
                <w:sz w:val="20"/>
              </w:rPr>
              <w:t xml:space="preserve"> </w:t>
            </w:r>
            <w:r>
              <w:rPr>
                <w:rFonts w:ascii="Arial" w:hAnsi="Arial"/>
                <w:sz w:val="20"/>
              </w:rPr>
              <w:t>daily</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5731"/>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ind w:left="405"/>
              <w:rPr>
                <w:rFonts w:ascii="Arial-BoldItalicMT"/>
                <w:b/>
                <w:i/>
                <w:sz w:val="18"/>
              </w:rPr>
            </w:pPr>
            <w:r>
              <w:rPr>
                <w:rFonts w:ascii="Arial-BoldItalicMT"/>
                <w:b/>
                <w:i/>
                <w:w w:val="90"/>
              </w:rPr>
              <w:t>S</w:t>
            </w:r>
            <w:r>
              <w:rPr>
                <w:rFonts w:ascii="Arial-BoldItalicMT"/>
                <w:b/>
                <w:i/>
                <w:w w:val="90"/>
                <w:sz w:val="18"/>
              </w:rPr>
              <w:t>ECURITY</w:t>
            </w:r>
          </w:p>
        </w:tc>
        <w:tc>
          <w:tcPr>
            <w:tcW w:w="1887"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35"/>
              </w:rPr>
            </w:pPr>
          </w:p>
          <w:p w:rsidR="00EF6423" w:rsidRDefault="00EF6423" w:rsidP="00074781">
            <w:pPr>
              <w:pStyle w:val="TableParagraph"/>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0"/>
              <w:rPr>
                <w:rFonts w:ascii="Arial"/>
                <w:b/>
                <w:sz w:val="23"/>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35"/>
              </w:numPr>
              <w:tabs>
                <w:tab w:val="left" w:pos="826"/>
                <w:tab w:val="left" w:pos="827"/>
              </w:tabs>
              <w:spacing w:before="14"/>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security</w:t>
            </w:r>
            <w:r>
              <w:rPr>
                <w:rFonts w:ascii="Arial" w:hAnsi="Arial"/>
                <w:spacing w:val="-13"/>
                <w:sz w:val="20"/>
              </w:rPr>
              <w:t xml:space="preserve"> </w:t>
            </w:r>
            <w:r>
              <w:rPr>
                <w:rFonts w:ascii="Arial" w:hAnsi="Arial"/>
                <w:sz w:val="20"/>
              </w:rPr>
              <w:t>staff</w:t>
            </w:r>
            <w:r>
              <w:rPr>
                <w:rFonts w:ascii="Arial" w:hAnsi="Arial"/>
                <w:spacing w:val="-16"/>
                <w:sz w:val="20"/>
              </w:rPr>
              <w:t xml:space="preserve"> </w:t>
            </w:r>
            <w:r>
              <w:rPr>
                <w:rFonts w:ascii="Arial" w:hAnsi="Arial"/>
                <w:sz w:val="20"/>
              </w:rPr>
              <w:t>appropriate</w:t>
            </w:r>
            <w:r>
              <w:rPr>
                <w:rFonts w:ascii="Arial" w:hAnsi="Arial"/>
                <w:spacing w:val="-13"/>
                <w:sz w:val="20"/>
              </w:rPr>
              <w:t xml:space="preserve"> </w:t>
            </w:r>
            <w:r>
              <w:rPr>
                <w:rFonts w:ascii="Arial" w:hAnsi="Arial"/>
                <w:sz w:val="20"/>
              </w:rPr>
              <w:t>PPE</w:t>
            </w:r>
          </w:p>
          <w:p w:rsidR="00EF6423" w:rsidRDefault="00EF6423" w:rsidP="00EF6423">
            <w:pPr>
              <w:pStyle w:val="TableParagraph"/>
              <w:numPr>
                <w:ilvl w:val="0"/>
                <w:numId w:val="35"/>
              </w:numPr>
              <w:tabs>
                <w:tab w:val="left" w:pos="826"/>
                <w:tab w:val="left" w:pos="827"/>
              </w:tabs>
              <w:spacing w:before="26" w:line="254" w:lineRule="auto"/>
              <w:ind w:right="245"/>
              <w:rPr>
                <w:rFonts w:ascii="Arial" w:hAnsi="Arial"/>
                <w:sz w:val="20"/>
              </w:rPr>
            </w:pPr>
            <w:r>
              <w:rPr>
                <w:rFonts w:ascii="Arial" w:hAnsi="Arial"/>
                <w:w w:val="95"/>
                <w:sz w:val="20"/>
              </w:rPr>
              <w:t>Train</w:t>
            </w:r>
            <w:r>
              <w:rPr>
                <w:rFonts w:ascii="Arial" w:hAnsi="Arial"/>
                <w:spacing w:val="-29"/>
                <w:w w:val="95"/>
                <w:sz w:val="20"/>
              </w:rPr>
              <w:t xml:space="preserve"> </w:t>
            </w:r>
            <w:r>
              <w:rPr>
                <w:rFonts w:ascii="Arial" w:hAnsi="Arial"/>
                <w:w w:val="95"/>
                <w:sz w:val="20"/>
              </w:rPr>
              <w:t>employees</w:t>
            </w:r>
            <w:r>
              <w:rPr>
                <w:rFonts w:ascii="Arial" w:hAnsi="Arial"/>
                <w:spacing w:val="-27"/>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using</w:t>
            </w:r>
            <w:r>
              <w:rPr>
                <w:rFonts w:ascii="Arial" w:hAnsi="Arial"/>
                <w:spacing w:val="-28"/>
                <w:w w:val="95"/>
                <w:sz w:val="20"/>
              </w:rPr>
              <w:t xml:space="preserve"> </w:t>
            </w:r>
            <w:r>
              <w:rPr>
                <w:rFonts w:ascii="Arial" w:hAnsi="Arial"/>
                <w:w w:val="95"/>
                <w:sz w:val="20"/>
              </w:rPr>
              <w:t>PPE</w:t>
            </w:r>
            <w:r>
              <w:rPr>
                <w:rFonts w:ascii="Arial" w:hAnsi="Arial"/>
                <w:spacing w:val="-28"/>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35"/>
              </w:numPr>
              <w:tabs>
                <w:tab w:val="left" w:pos="826"/>
                <w:tab w:val="left" w:pos="827"/>
              </w:tabs>
              <w:spacing w:before="12"/>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7"/>
                <w:sz w:val="20"/>
              </w:rPr>
              <w:t xml:space="preserve"> </w:t>
            </w:r>
            <w:r>
              <w:rPr>
                <w:rFonts w:ascii="Arial" w:hAnsi="Arial"/>
                <w:sz w:val="20"/>
              </w:rPr>
              <w:t>courses</w:t>
            </w:r>
            <w:r>
              <w:rPr>
                <w:rFonts w:ascii="Arial" w:hAnsi="Arial"/>
                <w:spacing w:val="-35"/>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35"/>
              </w:numPr>
              <w:tabs>
                <w:tab w:val="left" w:pos="826"/>
                <w:tab w:val="left" w:pos="827"/>
              </w:tabs>
              <w:spacing w:before="24" w:line="292" w:lineRule="auto"/>
              <w:ind w:right="158"/>
              <w:rPr>
                <w:rFonts w:ascii="Arial" w:hAnsi="Arial"/>
                <w:sz w:val="20"/>
              </w:rPr>
            </w:pPr>
            <w:r>
              <w:rPr>
                <w:rFonts w:ascii="Arial" w:hAnsi="Arial"/>
                <w:w w:val="95"/>
                <w:sz w:val="20"/>
              </w:rPr>
              <w:t>Develop</w:t>
            </w:r>
            <w:r>
              <w:rPr>
                <w:rFonts w:ascii="Arial" w:hAnsi="Arial"/>
                <w:spacing w:val="-15"/>
                <w:w w:val="95"/>
                <w:sz w:val="20"/>
              </w:rPr>
              <w:t xml:space="preserve"> </w:t>
            </w:r>
            <w:r>
              <w:rPr>
                <w:rFonts w:ascii="Arial" w:hAnsi="Arial"/>
                <w:w w:val="95"/>
                <w:sz w:val="20"/>
              </w:rPr>
              <w:t>and</w:t>
            </w:r>
            <w:r>
              <w:rPr>
                <w:rFonts w:ascii="Arial" w:hAnsi="Arial"/>
                <w:spacing w:val="-14"/>
                <w:w w:val="95"/>
                <w:sz w:val="20"/>
              </w:rPr>
              <w:t xml:space="preserve"> </w:t>
            </w:r>
            <w:r>
              <w:rPr>
                <w:rFonts w:ascii="Arial" w:hAnsi="Arial"/>
                <w:w w:val="95"/>
                <w:sz w:val="20"/>
              </w:rPr>
              <w:t>implement</w:t>
            </w:r>
            <w:r>
              <w:rPr>
                <w:rFonts w:ascii="Arial" w:hAnsi="Arial"/>
                <w:spacing w:val="-15"/>
                <w:w w:val="95"/>
                <w:sz w:val="20"/>
              </w:rPr>
              <w:t xml:space="preserve"> </w:t>
            </w:r>
            <w:r>
              <w:rPr>
                <w:rFonts w:ascii="Arial" w:hAnsi="Arial"/>
                <w:w w:val="95"/>
                <w:sz w:val="20"/>
              </w:rPr>
              <w:t>staff</w:t>
            </w:r>
            <w:r>
              <w:rPr>
                <w:rFonts w:ascii="Arial" w:hAnsi="Arial"/>
                <w:spacing w:val="-13"/>
                <w:w w:val="95"/>
                <w:sz w:val="20"/>
              </w:rPr>
              <w:t xml:space="preserve"> </w:t>
            </w:r>
            <w:r>
              <w:rPr>
                <w:rFonts w:ascii="Arial" w:hAnsi="Arial"/>
                <w:w w:val="95"/>
                <w:sz w:val="20"/>
              </w:rPr>
              <w:t>questionnaire</w:t>
            </w:r>
            <w:r>
              <w:rPr>
                <w:rFonts w:ascii="Arial" w:hAnsi="Arial"/>
                <w:spacing w:val="-15"/>
                <w:w w:val="95"/>
                <w:sz w:val="20"/>
              </w:rPr>
              <w:t xml:space="preserve"> </w:t>
            </w:r>
            <w:r>
              <w:rPr>
                <w:rFonts w:ascii="Arial" w:hAnsi="Arial"/>
                <w:w w:val="95"/>
                <w:sz w:val="20"/>
              </w:rPr>
              <w:t>to</w:t>
            </w:r>
            <w:r>
              <w:rPr>
                <w:rFonts w:ascii="Arial" w:hAnsi="Arial"/>
                <w:spacing w:val="-16"/>
                <w:w w:val="95"/>
                <w:sz w:val="20"/>
              </w:rPr>
              <w:t xml:space="preserve"> </w:t>
            </w:r>
            <w:r>
              <w:rPr>
                <w:rFonts w:ascii="Arial" w:hAnsi="Arial"/>
                <w:w w:val="95"/>
                <w:sz w:val="20"/>
              </w:rPr>
              <w:t>aid</w:t>
            </w:r>
            <w:r>
              <w:rPr>
                <w:rFonts w:ascii="Arial" w:hAnsi="Arial"/>
                <w:spacing w:val="-14"/>
                <w:w w:val="95"/>
                <w:sz w:val="20"/>
              </w:rPr>
              <w:t xml:space="preserve"> </w:t>
            </w:r>
            <w:r>
              <w:rPr>
                <w:rFonts w:ascii="Arial" w:hAnsi="Arial"/>
                <w:w w:val="95"/>
                <w:sz w:val="20"/>
              </w:rPr>
              <w:t>in</w:t>
            </w:r>
            <w:r>
              <w:rPr>
                <w:rFonts w:ascii="Arial" w:hAnsi="Arial"/>
                <w:spacing w:val="-14"/>
                <w:w w:val="95"/>
                <w:sz w:val="20"/>
              </w:rPr>
              <w:t xml:space="preserve"> </w:t>
            </w:r>
            <w:r>
              <w:rPr>
                <w:rFonts w:ascii="Arial" w:hAnsi="Arial"/>
                <w:w w:val="95"/>
                <w:sz w:val="20"/>
              </w:rPr>
              <w:t>identifying</w:t>
            </w:r>
            <w:r>
              <w:rPr>
                <w:rFonts w:ascii="Arial" w:hAnsi="Arial"/>
                <w:spacing w:val="-16"/>
                <w:w w:val="95"/>
                <w:sz w:val="20"/>
              </w:rPr>
              <w:t xml:space="preserve"> </w:t>
            </w:r>
            <w:r>
              <w:rPr>
                <w:rFonts w:ascii="Arial" w:hAnsi="Arial"/>
                <w:w w:val="95"/>
                <w:sz w:val="20"/>
              </w:rPr>
              <w:t xml:space="preserve">symptoms </w:t>
            </w:r>
            <w:r>
              <w:rPr>
                <w:rFonts w:ascii="Arial" w:hAnsi="Arial"/>
                <w:sz w:val="20"/>
              </w:rPr>
              <w:t>and</w:t>
            </w:r>
            <w:r>
              <w:rPr>
                <w:rFonts w:ascii="Arial" w:hAnsi="Arial"/>
                <w:spacing w:val="-12"/>
                <w:sz w:val="20"/>
              </w:rPr>
              <w:t xml:space="preserve"> </w:t>
            </w:r>
            <w:r>
              <w:rPr>
                <w:rFonts w:ascii="Arial" w:hAnsi="Arial"/>
                <w:sz w:val="20"/>
              </w:rPr>
              <w:t>with</w:t>
            </w:r>
            <w:r>
              <w:rPr>
                <w:rFonts w:ascii="Arial" w:hAnsi="Arial"/>
                <w:spacing w:val="-12"/>
                <w:sz w:val="20"/>
              </w:rPr>
              <w:t xml:space="preserve"> </w:t>
            </w:r>
            <w:r>
              <w:rPr>
                <w:rFonts w:ascii="Arial" w:hAnsi="Arial"/>
                <w:sz w:val="20"/>
              </w:rPr>
              <w:t>authority</w:t>
            </w:r>
            <w:r>
              <w:rPr>
                <w:rFonts w:ascii="Arial" w:hAnsi="Arial"/>
                <w:spacing w:val="-9"/>
                <w:sz w:val="20"/>
              </w:rPr>
              <w:t xml:space="preserve"> </w:t>
            </w:r>
            <w:r>
              <w:rPr>
                <w:rFonts w:ascii="Arial" w:hAnsi="Arial"/>
                <w:sz w:val="20"/>
              </w:rPr>
              <w:t>contract</w:t>
            </w:r>
            <w:r>
              <w:rPr>
                <w:rFonts w:ascii="Arial" w:hAnsi="Arial"/>
                <w:spacing w:val="-12"/>
                <w:sz w:val="20"/>
              </w:rPr>
              <w:t xml:space="preserve"> </w:t>
            </w:r>
            <w:r>
              <w:rPr>
                <w:rFonts w:ascii="Arial" w:hAnsi="Arial"/>
                <w:sz w:val="20"/>
              </w:rPr>
              <w:t>tracing</w:t>
            </w:r>
          </w:p>
          <w:p w:rsidR="00EF6423" w:rsidRDefault="00EF6423" w:rsidP="00EF6423">
            <w:pPr>
              <w:pStyle w:val="TableParagraph"/>
              <w:numPr>
                <w:ilvl w:val="0"/>
                <w:numId w:val="35"/>
              </w:numPr>
              <w:tabs>
                <w:tab w:val="left" w:pos="826"/>
                <w:tab w:val="left" w:pos="827"/>
              </w:tabs>
              <w:spacing w:before="10"/>
              <w:ind w:hanging="361"/>
              <w:rPr>
                <w:rFonts w:ascii="Arial" w:hAnsi="Arial"/>
                <w:sz w:val="20"/>
              </w:rPr>
            </w:pPr>
            <w:r>
              <w:rPr>
                <w:rFonts w:ascii="Arial" w:hAnsi="Arial"/>
                <w:sz w:val="20"/>
              </w:rPr>
              <w:t>Provide hand</w:t>
            </w:r>
            <w:r>
              <w:rPr>
                <w:rFonts w:ascii="Arial" w:hAnsi="Arial"/>
                <w:spacing w:val="-27"/>
                <w:sz w:val="20"/>
              </w:rPr>
              <w:t xml:space="preserve"> </w:t>
            </w:r>
            <w:r>
              <w:rPr>
                <w:rFonts w:ascii="Arial" w:hAnsi="Arial"/>
                <w:sz w:val="20"/>
              </w:rPr>
              <w:t>sanitizer/wipes</w:t>
            </w:r>
          </w:p>
          <w:p w:rsidR="00EF6423" w:rsidRDefault="00EF6423" w:rsidP="00EF6423">
            <w:pPr>
              <w:pStyle w:val="TableParagraph"/>
              <w:numPr>
                <w:ilvl w:val="0"/>
                <w:numId w:val="35"/>
              </w:numPr>
              <w:tabs>
                <w:tab w:val="left" w:pos="826"/>
                <w:tab w:val="left" w:pos="827"/>
              </w:tabs>
              <w:spacing w:before="25"/>
              <w:ind w:hanging="361"/>
              <w:rPr>
                <w:rFonts w:ascii="Arial" w:hAnsi="Arial"/>
                <w:sz w:val="20"/>
              </w:rPr>
            </w:pPr>
            <w:r>
              <w:rPr>
                <w:rFonts w:ascii="Arial" w:hAnsi="Arial"/>
                <w:sz w:val="20"/>
              </w:rPr>
              <w:t>Enforce</w:t>
            </w:r>
            <w:r>
              <w:rPr>
                <w:rFonts w:ascii="Arial" w:hAnsi="Arial"/>
                <w:spacing w:val="-16"/>
                <w:sz w:val="20"/>
              </w:rPr>
              <w:t xml:space="preserve"> </w:t>
            </w:r>
            <w:r>
              <w:rPr>
                <w:rFonts w:ascii="Arial" w:hAnsi="Arial"/>
                <w:sz w:val="20"/>
              </w:rPr>
              <w:t>requirements</w:t>
            </w:r>
            <w:r>
              <w:rPr>
                <w:rFonts w:ascii="Arial" w:hAnsi="Arial"/>
                <w:spacing w:val="-14"/>
                <w:sz w:val="20"/>
              </w:rPr>
              <w:t xml:space="preserve"> </w:t>
            </w:r>
            <w:r>
              <w:rPr>
                <w:rFonts w:ascii="Arial" w:hAnsi="Arial"/>
                <w:sz w:val="20"/>
              </w:rPr>
              <w:t>for</w:t>
            </w:r>
            <w:r>
              <w:rPr>
                <w:rFonts w:ascii="Arial" w:hAnsi="Arial"/>
                <w:spacing w:val="-14"/>
                <w:sz w:val="20"/>
              </w:rPr>
              <w:t xml:space="preserve"> </w:t>
            </w:r>
            <w:r>
              <w:rPr>
                <w:rFonts w:ascii="Arial" w:hAnsi="Arial"/>
                <w:sz w:val="20"/>
              </w:rPr>
              <w:t>social</w:t>
            </w:r>
            <w:r>
              <w:rPr>
                <w:rFonts w:ascii="Arial" w:hAnsi="Arial"/>
                <w:spacing w:val="-14"/>
                <w:sz w:val="20"/>
              </w:rPr>
              <w:t xml:space="preserve"> </w:t>
            </w:r>
            <w:r>
              <w:rPr>
                <w:rFonts w:ascii="Arial" w:hAnsi="Arial"/>
                <w:sz w:val="20"/>
              </w:rPr>
              <w:t>distancing</w:t>
            </w:r>
          </w:p>
          <w:p w:rsidR="00EF6423" w:rsidRDefault="00EF6423" w:rsidP="00EF6423">
            <w:pPr>
              <w:pStyle w:val="TableParagraph"/>
              <w:numPr>
                <w:ilvl w:val="0"/>
                <w:numId w:val="35"/>
              </w:numPr>
              <w:tabs>
                <w:tab w:val="left" w:pos="826"/>
                <w:tab w:val="left" w:pos="827"/>
              </w:tabs>
              <w:spacing w:before="24" w:line="254" w:lineRule="auto"/>
              <w:ind w:right="264"/>
              <w:rPr>
                <w:rFonts w:ascii="Arial" w:hAnsi="Arial"/>
                <w:sz w:val="20"/>
              </w:rPr>
            </w:pPr>
            <w:r>
              <w:rPr>
                <w:rFonts w:ascii="Arial" w:hAnsi="Arial"/>
                <w:w w:val="95"/>
                <w:sz w:val="20"/>
              </w:rPr>
              <w:t>Eliminate</w:t>
            </w:r>
            <w:r>
              <w:rPr>
                <w:rFonts w:ascii="Arial" w:hAnsi="Arial"/>
                <w:spacing w:val="-29"/>
                <w:w w:val="95"/>
                <w:sz w:val="20"/>
              </w:rPr>
              <w:t xml:space="preserve"> </w:t>
            </w:r>
            <w:r>
              <w:rPr>
                <w:rFonts w:ascii="Arial" w:hAnsi="Arial"/>
                <w:w w:val="95"/>
                <w:sz w:val="20"/>
              </w:rPr>
              <w:t>secondary</w:t>
            </w:r>
            <w:r>
              <w:rPr>
                <w:rFonts w:ascii="Arial" w:hAnsi="Arial"/>
                <w:spacing w:val="-28"/>
                <w:w w:val="95"/>
                <w:sz w:val="20"/>
              </w:rPr>
              <w:t xml:space="preserve"> </w:t>
            </w:r>
            <w:r>
              <w:rPr>
                <w:rFonts w:ascii="Arial" w:hAnsi="Arial"/>
                <w:w w:val="95"/>
                <w:sz w:val="20"/>
              </w:rPr>
              <w:t>hand</w:t>
            </w:r>
            <w:r>
              <w:rPr>
                <w:rFonts w:ascii="Arial" w:hAnsi="Arial"/>
                <w:spacing w:val="-27"/>
                <w:w w:val="95"/>
                <w:sz w:val="20"/>
              </w:rPr>
              <w:t xml:space="preserve"> </w:t>
            </w:r>
            <w:r>
              <w:rPr>
                <w:rFonts w:ascii="Arial" w:hAnsi="Arial"/>
                <w:w w:val="95"/>
                <w:sz w:val="20"/>
              </w:rPr>
              <w:t>scanning;</w:t>
            </w:r>
            <w:r>
              <w:rPr>
                <w:rFonts w:ascii="Arial" w:hAnsi="Arial"/>
                <w:spacing w:val="-29"/>
                <w:w w:val="95"/>
                <w:sz w:val="20"/>
              </w:rPr>
              <w:t xml:space="preserve"> </w:t>
            </w:r>
            <w:r>
              <w:rPr>
                <w:rFonts w:ascii="Arial" w:hAnsi="Arial"/>
                <w:w w:val="95"/>
                <w:sz w:val="20"/>
              </w:rPr>
              <w:t>require</w:t>
            </w:r>
            <w:r>
              <w:rPr>
                <w:rFonts w:ascii="Arial" w:hAnsi="Arial"/>
                <w:spacing w:val="-29"/>
                <w:w w:val="95"/>
                <w:sz w:val="20"/>
              </w:rPr>
              <w:t xml:space="preserve"> </w:t>
            </w:r>
            <w:r>
              <w:rPr>
                <w:rFonts w:ascii="Arial" w:hAnsi="Arial"/>
                <w:w w:val="95"/>
                <w:sz w:val="20"/>
              </w:rPr>
              <w:t>guests</w:t>
            </w:r>
            <w:r>
              <w:rPr>
                <w:rFonts w:ascii="Arial" w:hAnsi="Arial"/>
                <w:spacing w:val="-27"/>
                <w:w w:val="95"/>
                <w:sz w:val="20"/>
              </w:rPr>
              <w:t xml:space="preserve"> </w:t>
            </w:r>
            <w:r>
              <w:rPr>
                <w:rFonts w:ascii="Arial" w:hAnsi="Arial"/>
                <w:w w:val="95"/>
                <w:sz w:val="20"/>
              </w:rPr>
              <w:t>to</w:t>
            </w:r>
            <w:r>
              <w:rPr>
                <w:rFonts w:ascii="Arial" w:hAnsi="Arial"/>
                <w:spacing w:val="-28"/>
                <w:w w:val="95"/>
                <w:sz w:val="20"/>
              </w:rPr>
              <w:t xml:space="preserve"> </w:t>
            </w:r>
            <w:r>
              <w:rPr>
                <w:rFonts w:ascii="Arial" w:hAnsi="Arial"/>
                <w:w w:val="95"/>
                <w:sz w:val="20"/>
              </w:rPr>
              <w:t>empty</w:t>
            </w:r>
            <w:r>
              <w:rPr>
                <w:rFonts w:ascii="Arial" w:hAnsi="Arial"/>
                <w:spacing w:val="-28"/>
                <w:w w:val="95"/>
                <w:sz w:val="20"/>
              </w:rPr>
              <w:t xml:space="preserve"> </w:t>
            </w:r>
            <w:r>
              <w:rPr>
                <w:rFonts w:ascii="Arial" w:hAnsi="Arial"/>
                <w:w w:val="95"/>
                <w:sz w:val="20"/>
              </w:rPr>
              <w:t>pockets</w:t>
            </w:r>
            <w:r>
              <w:rPr>
                <w:rFonts w:ascii="Arial" w:hAnsi="Arial"/>
                <w:spacing w:val="-27"/>
                <w:w w:val="95"/>
                <w:sz w:val="20"/>
              </w:rPr>
              <w:t xml:space="preserve"> </w:t>
            </w:r>
            <w:r>
              <w:rPr>
                <w:rFonts w:ascii="Arial" w:hAnsi="Arial"/>
                <w:w w:val="95"/>
                <w:sz w:val="20"/>
              </w:rPr>
              <w:t xml:space="preserve">and </w:t>
            </w:r>
            <w:r>
              <w:rPr>
                <w:rFonts w:ascii="Arial" w:hAnsi="Arial"/>
                <w:sz w:val="20"/>
              </w:rPr>
              <w:t>walk through</w:t>
            </w:r>
            <w:r>
              <w:rPr>
                <w:rFonts w:ascii="Arial" w:hAnsi="Arial"/>
                <w:spacing w:val="-23"/>
                <w:sz w:val="20"/>
              </w:rPr>
              <w:t xml:space="preserve"> </w:t>
            </w:r>
            <w:r>
              <w:rPr>
                <w:rFonts w:ascii="Arial" w:hAnsi="Arial"/>
                <w:sz w:val="20"/>
              </w:rPr>
              <w:t>again</w:t>
            </w:r>
          </w:p>
          <w:p w:rsidR="00EF6423" w:rsidRDefault="00EF6423" w:rsidP="00EF6423">
            <w:pPr>
              <w:pStyle w:val="TableParagraph"/>
              <w:numPr>
                <w:ilvl w:val="0"/>
                <w:numId w:val="35"/>
              </w:numPr>
              <w:tabs>
                <w:tab w:val="left" w:pos="826"/>
                <w:tab w:val="left" w:pos="827"/>
              </w:tabs>
              <w:spacing w:before="13" w:line="254" w:lineRule="auto"/>
              <w:ind w:right="132"/>
              <w:rPr>
                <w:rFonts w:ascii="Arial" w:hAnsi="Arial"/>
                <w:sz w:val="20"/>
              </w:rPr>
            </w:pPr>
            <w:r>
              <w:rPr>
                <w:rFonts w:ascii="Arial" w:hAnsi="Arial"/>
                <w:w w:val="95"/>
                <w:sz w:val="20"/>
              </w:rPr>
              <w:t>Implement</w:t>
            </w:r>
            <w:r>
              <w:rPr>
                <w:rFonts w:ascii="Arial" w:hAnsi="Arial"/>
                <w:spacing w:val="-21"/>
                <w:w w:val="95"/>
                <w:sz w:val="20"/>
              </w:rPr>
              <w:t xml:space="preserve"> </w:t>
            </w:r>
            <w:r>
              <w:rPr>
                <w:rFonts w:ascii="Arial" w:hAnsi="Arial"/>
                <w:w w:val="95"/>
                <w:sz w:val="20"/>
              </w:rPr>
              <w:t>clear</w:t>
            </w:r>
            <w:r>
              <w:rPr>
                <w:rFonts w:ascii="Arial" w:hAnsi="Arial"/>
                <w:spacing w:val="-21"/>
                <w:w w:val="95"/>
                <w:sz w:val="20"/>
              </w:rPr>
              <w:t xml:space="preserve"> </w:t>
            </w:r>
            <w:r>
              <w:rPr>
                <w:rFonts w:ascii="Arial" w:hAnsi="Arial"/>
                <w:w w:val="95"/>
                <w:sz w:val="20"/>
              </w:rPr>
              <w:t>bag</w:t>
            </w:r>
            <w:r>
              <w:rPr>
                <w:rFonts w:ascii="Arial" w:hAnsi="Arial"/>
                <w:spacing w:val="-20"/>
                <w:w w:val="95"/>
                <w:sz w:val="20"/>
              </w:rPr>
              <w:t xml:space="preserve"> </w:t>
            </w:r>
            <w:r>
              <w:rPr>
                <w:rFonts w:ascii="Arial" w:hAnsi="Arial"/>
                <w:w w:val="95"/>
                <w:sz w:val="20"/>
              </w:rPr>
              <w:t>policy;</w:t>
            </w:r>
            <w:r>
              <w:rPr>
                <w:rFonts w:ascii="Arial" w:hAnsi="Arial"/>
                <w:spacing w:val="-21"/>
                <w:w w:val="95"/>
                <w:sz w:val="20"/>
              </w:rPr>
              <w:t xml:space="preserve"> </w:t>
            </w:r>
            <w:r>
              <w:rPr>
                <w:rFonts w:ascii="Arial" w:hAnsi="Arial"/>
                <w:w w:val="95"/>
                <w:sz w:val="20"/>
              </w:rPr>
              <w:t>12x12</w:t>
            </w:r>
            <w:r>
              <w:rPr>
                <w:rFonts w:ascii="Arial" w:hAnsi="Arial"/>
                <w:spacing w:val="-21"/>
                <w:w w:val="95"/>
                <w:sz w:val="20"/>
              </w:rPr>
              <w:t xml:space="preserve"> </w:t>
            </w:r>
            <w:r>
              <w:rPr>
                <w:rFonts w:ascii="Arial" w:hAnsi="Arial"/>
                <w:w w:val="95"/>
                <w:sz w:val="20"/>
              </w:rPr>
              <w:t>clear</w:t>
            </w:r>
            <w:r>
              <w:rPr>
                <w:rFonts w:ascii="Arial" w:hAnsi="Arial"/>
                <w:spacing w:val="-21"/>
                <w:w w:val="95"/>
                <w:sz w:val="20"/>
              </w:rPr>
              <w:t xml:space="preserve"> </w:t>
            </w:r>
            <w:r>
              <w:rPr>
                <w:rFonts w:ascii="Arial" w:hAnsi="Arial"/>
                <w:w w:val="95"/>
                <w:sz w:val="20"/>
              </w:rPr>
              <w:t>bags</w:t>
            </w:r>
            <w:r>
              <w:rPr>
                <w:rFonts w:ascii="Arial" w:hAnsi="Arial"/>
                <w:spacing w:val="-20"/>
                <w:w w:val="95"/>
                <w:sz w:val="20"/>
              </w:rPr>
              <w:t xml:space="preserve"> </w:t>
            </w:r>
            <w:r>
              <w:rPr>
                <w:rFonts w:ascii="Arial" w:hAnsi="Arial"/>
                <w:w w:val="95"/>
                <w:sz w:val="20"/>
              </w:rPr>
              <w:t>can</w:t>
            </w:r>
            <w:r>
              <w:rPr>
                <w:rFonts w:ascii="Arial" w:hAnsi="Arial"/>
                <w:spacing w:val="-21"/>
                <w:w w:val="95"/>
                <w:sz w:val="20"/>
              </w:rPr>
              <w:t xml:space="preserve"> </w:t>
            </w:r>
            <w:r>
              <w:rPr>
                <w:rFonts w:ascii="Arial" w:hAnsi="Arial"/>
                <w:w w:val="95"/>
                <w:sz w:val="20"/>
              </w:rPr>
              <w:t>be</w:t>
            </w:r>
            <w:r>
              <w:rPr>
                <w:rFonts w:ascii="Arial" w:hAnsi="Arial"/>
                <w:spacing w:val="-21"/>
                <w:w w:val="95"/>
                <w:sz w:val="20"/>
              </w:rPr>
              <w:t xml:space="preserve"> </w:t>
            </w:r>
            <w:r>
              <w:rPr>
                <w:rFonts w:ascii="Arial" w:hAnsi="Arial"/>
                <w:w w:val="95"/>
                <w:sz w:val="20"/>
              </w:rPr>
              <w:t>inspected</w:t>
            </w:r>
            <w:r>
              <w:rPr>
                <w:rFonts w:ascii="Arial" w:hAnsi="Arial"/>
                <w:spacing w:val="-21"/>
                <w:w w:val="95"/>
                <w:sz w:val="20"/>
              </w:rPr>
              <w:t xml:space="preserve"> </w:t>
            </w:r>
            <w:r>
              <w:rPr>
                <w:rFonts w:ascii="Arial" w:hAnsi="Arial"/>
                <w:w w:val="95"/>
                <w:sz w:val="20"/>
              </w:rPr>
              <w:t>without</w:t>
            </w:r>
            <w:r>
              <w:rPr>
                <w:rFonts w:ascii="Arial" w:hAnsi="Arial"/>
                <w:spacing w:val="-21"/>
                <w:w w:val="95"/>
                <w:sz w:val="20"/>
              </w:rPr>
              <w:t xml:space="preserve"> </w:t>
            </w:r>
            <w:r>
              <w:rPr>
                <w:rFonts w:ascii="Arial" w:hAnsi="Arial"/>
                <w:w w:val="95"/>
                <w:sz w:val="20"/>
              </w:rPr>
              <w:t xml:space="preserve">the </w:t>
            </w:r>
            <w:r>
              <w:rPr>
                <w:rFonts w:ascii="Arial" w:hAnsi="Arial"/>
                <w:sz w:val="20"/>
              </w:rPr>
              <w:t>need</w:t>
            </w:r>
            <w:r>
              <w:rPr>
                <w:rFonts w:ascii="Arial" w:hAnsi="Arial"/>
                <w:spacing w:val="-18"/>
                <w:sz w:val="20"/>
              </w:rPr>
              <w:t xml:space="preserve"> </w:t>
            </w:r>
            <w:r>
              <w:rPr>
                <w:rFonts w:ascii="Arial" w:hAnsi="Arial"/>
                <w:sz w:val="20"/>
              </w:rPr>
              <w:t>to</w:t>
            </w:r>
            <w:r>
              <w:rPr>
                <w:rFonts w:ascii="Arial" w:hAnsi="Arial"/>
                <w:spacing w:val="-17"/>
                <w:sz w:val="20"/>
              </w:rPr>
              <w:t xml:space="preserve"> </w:t>
            </w:r>
            <w:r>
              <w:rPr>
                <w:rFonts w:ascii="Arial" w:hAnsi="Arial"/>
                <w:sz w:val="20"/>
              </w:rPr>
              <w:t>hand</w:t>
            </w:r>
            <w:r>
              <w:rPr>
                <w:rFonts w:ascii="Arial" w:hAnsi="Arial"/>
                <w:spacing w:val="-18"/>
                <w:sz w:val="20"/>
              </w:rPr>
              <w:t xml:space="preserve"> </w:t>
            </w:r>
            <w:r>
              <w:rPr>
                <w:rFonts w:ascii="Arial" w:hAnsi="Arial"/>
                <w:sz w:val="20"/>
              </w:rPr>
              <w:t>over</w:t>
            </w:r>
            <w:r>
              <w:rPr>
                <w:rFonts w:ascii="Arial" w:hAnsi="Arial"/>
                <w:spacing w:val="-17"/>
                <w:sz w:val="20"/>
              </w:rPr>
              <w:t xml:space="preserve"> </w:t>
            </w:r>
            <w:r>
              <w:rPr>
                <w:rFonts w:ascii="Arial" w:hAnsi="Arial"/>
                <w:sz w:val="20"/>
              </w:rPr>
              <w:t>to</w:t>
            </w:r>
            <w:r>
              <w:rPr>
                <w:rFonts w:ascii="Arial" w:hAnsi="Arial"/>
                <w:spacing w:val="-18"/>
                <w:sz w:val="20"/>
              </w:rPr>
              <w:t xml:space="preserve"> </w:t>
            </w:r>
            <w:r>
              <w:rPr>
                <w:rFonts w:ascii="Arial" w:hAnsi="Arial"/>
                <w:sz w:val="20"/>
              </w:rPr>
              <w:t>screener</w:t>
            </w:r>
            <w:r>
              <w:rPr>
                <w:rFonts w:ascii="Arial" w:hAnsi="Arial"/>
                <w:color w:val="0000FF"/>
                <w:spacing w:val="7"/>
                <w:sz w:val="20"/>
              </w:rPr>
              <w:t xml:space="preserve"> </w:t>
            </w:r>
            <w:hyperlink r:id="rId643">
              <w:r>
                <w:rPr>
                  <w:rFonts w:ascii="Arial" w:hAnsi="Arial"/>
                  <w:color w:val="0000FF"/>
                  <w:sz w:val="20"/>
                  <w:u w:val="single" w:color="0000FF"/>
                </w:rPr>
                <w:t>See</w:t>
              </w:r>
              <w:r>
                <w:rPr>
                  <w:rFonts w:ascii="Arial" w:hAnsi="Arial"/>
                  <w:color w:val="0000FF"/>
                  <w:spacing w:val="-19"/>
                  <w:sz w:val="20"/>
                  <w:u w:val="single" w:color="0000FF"/>
                </w:rPr>
                <w:t xml:space="preserve"> </w:t>
              </w:r>
              <w:r>
                <w:rPr>
                  <w:rFonts w:ascii="Arial" w:hAnsi="Arial"/>
                  <w:color w:val="0000FF"/>
                  <w:sz w:val="20"/>
                  <w:u w:val="single" w:color="0000FF"/>
                </w:rPr>
                <w:t>NFL</w:t>
              </w:r>
              <w:r>
                <w:rPr>
                  <w:rFonts w:ascii="Arial" w:hAnsi="Arial"/>
                  <w:color w:val="0000FF"/>
                  <w:spacing w:val="-18"/>
                  <w:sz w:val="20"/>
                  <w:u w:val="single" w:color="0000FF"/>
                </w:rPr>
                <w:t xml:space="preserve"> </w:t>
              </w:r>
              <w:r>
                <w:rPr>
                  <w:rFonts w:ascii="Arial" w:hAnsi="Arial"/>
                  <w:color w:val="0000FF"/>
                  <w:sz w:val="20"/>
                  <w:u w:val="single" w:color="0000FF"/>
                </w:rPr>
                <w:t>bag</w:t>
              </w:r>
              <w:r>
                <w:rPr>
                  <w:rFonts w:ascii="Arial" w:hAnsi="Arial"/>
                  <w:color w:val="0000FF"/>
                  <w:spacing w:val="-17"/>
                  <w:sz w:val="20"/>
                  <w:u w:val="single" w:color="0000FF"/>
                </w:rPr>
                <w:t xml:space="preserve"> </w:t>
              </w:r>
              <w:r>
                <w:rPr>
                  <w:rFonts w:ascii="Arial" w:hAnsi="Arial"/>
                  <w:color w:val="0000FF"/>
                  <w:sz w:val="20"/>
                  <w:u w:val="single" w:color="0000FF"/>
                </w:rPr>
                <w:t>policy</w:t>
              </w:r>
            </w:hyperlink>
          </w:p>
          <w:p w:rsidR="00EF6423" w:rsidRDefault="00EF6423" w:rsidP="00EF6423">
            <w:pPr>
              <w:pStyle w:val="TableParagraph"/>
              <w:numPr>
                <w:ilvl w:val="0"/>
                <w:numId w:val="35"/>
              </w:numPr>
              <w:tabs>
                <w:tab w:val="left" w:pos="826"/>
                <w:tab w:val="left" w:pos="827"/>
              </w:tabs>
              <w:spacing w:before="11" w:line="254" w:lineRule="auto"/>
              <w:ind w:right="171"/>
              <w:rPr>
                <w:rFonts w:ascii="Arial" w:hAnsi="Arial"/>
                <w:sz w:val="20"/>
              </w:rPr>
            </w:pPr>
            <w:r>
              <w:rPr>
                <w:rFonts w:ascii="Arial" w:hAnsi="Arial"/>
                <w:w w:val="95"/>
                <w:sz w:val="20"/>
              </w:rPr>
              <w:t>Review screening area configuration to allow greater distance between guest</w:t>
            </w:r>
            <w:r>
              <w:rPr>
                <w:rFonts w:ascii="Arial" w:hAnsi="Arial"/>
                <w:spacing w:val="-22"/>
                <w:w w:val="95"/>
                <w:sz w:val="20"/>
              </w:rPr>
              <w:t xml:space="preserve"> </w:t>
            </w:r>
            <w:r>
              <w:rPr>
                <w:rFonts w:ascii="Arial" w:hAnsi="Arial"/>
                <w:w w:val="95"/>
                <w:sz w:val="20"/>
              </w:rPr>
              <w:t>and</w:t>
            </w:r>
            <w:r>
              <w:rPr>
                <w:rFonts w:ascii="Arial" w:hAnsi="Arial"/>
                <w:spacing w:val="-21"/>
                <w:w w:val="95"/>
                <w:sz w:val="20"/>
              </w:rPr>
              <w:t xml:space="preserve"> </w:t>
            </w:r>
            <w:r>
              <w:rPr>
                <w:rFonts w:ascii="Arial" w:hAnsi="Arial"/>
                <w:w w:val="95"/>
                <w:sz w:val="20"/>
              </w:rPr>
              <w:t>employee</w:t>
            </w:r>
            <w:r>
              <w:rPr>
                <w:rFonts w:ascii="Arial" w:hAnsi="Arial"/>
                <w:spacing w:val="-22"/>
                <w:w w:val="95"/>
                <w:sz w:val="20"/>
              </w:rPr>
              <w:t xml:space="preserve"> </w:t>
            </w:r>
            <w:r>
              <w:rPr>
                <w:rFonts w:ascii="Arial" w:hAnsi="Arial"/>
                <w:w w:val="95"/>
                <w:sz w:val="20"/>
              </w:rPr>
              <w:t>--if</w:t>
            </w:r>
            <w:r>
              <w:rPr>
                <w:rFonts w:ascii="Arial" w:hAnsi="Arial"/>
                <w:spacing w:val="-22"/>
                <w:w w:val="95"/>
                <w:sz w:val="20"/>
              </w:rPr>
              <w:t xml:space="preserve"> </w:t>
            </w:r>
            <w:r>
              <w:rPr>
                <w:rFonts w:ascii="Arial" w:hAnsi="Arial"/>
                <w:w w:val="95"/>
                <w:sz w:val="20"/>
              </w:rPr>
              <w:t>secondary</w:t>
            </w:r>
            <w:r>
              <w:rPr>
                <w:rFonts w:ascii="Arial" w:hAnsi="Arial"/>
                <w:spacing w:val="-22"/>
                <w:w w:val="95"/>
                <w:sz w:val="20"/>
              </w:rPr>
              <w:t xml:space="preserve"> </w:t>
            </w:r>
            <w:r>
              <w:rPr>
                <w:rFonts w:ascii="Arial" w:hAnsi="Arial"/>
                <w:w w:val="95"/>
                <w:sz w:val="20"/>
              </w:rPr>
              <w:t>inspection</w:t>
            </w:r>
            <w:r>
              <w:rPr>
                <w:rFonts w:ascii="Arial" w:hAnsi="Arial"/>
                <w:spacing w:val="-21"/>
                <w:w w:val="95"/>
                <w:sz w:val="20"/>
              </w:rPr>
              <w:t xml:space="preserve"> </w:t>
            </w:r>
            <w:r>
              <w:rPr>
                <w:rFonts w:ascii="Arial" w:hAnsi="Arial"/>
                <w:w w:val="95"/>
                <w:sz w:val="20"/>
              </w:rPr>
              <w:t>is</w:t>
            </w:r>
            <w:r>
              <w:rPr>
                <w:rFonts w:ascii="Arial" w:hAnsi="Arial"/>
                <w:spacing w:val="-21"/>
                <w:w w:val="95"/>
                <w:sz w:val="20"/>
              </w:rPr>
              <w:t xml:space="preserve"> </w:t>
            </w:r>
            <w:r>
              <w:rPr>
                <w:rFonts w:ascii="Arial" w:hAnsi="Arial"/>
                <w:w w:val="95"/>
                <w:sz w:val="20"/>
              </w:rPr>
              <w:t>required,</w:t>
            </w:r>
            <w:r>
              <w:rPr>
                <w:rFonts w:ascii="Arial" w:hAnsi="Arial"/>
                <w:spacing w:val="-23"/>
                <w:w w:val="95"/>
                <w:sz w:val="20"/>
              </w:rPr>
              <w:t xml:space="preserve"> </w:t>
            </w:r>
            <w:r>
              <w:rPr>
                <w:rFonts w:ascii="Arial" w:hAnsi="Arial"/>
                <w:w w:val="95"/>
                <w:sz w:val="20"/>
              </w:rPr>
              <w:t>provide</w:t>
            </w:r>
            <w:r>
              <w:rPr>
                <w:rFonts w:ascii="Arial" w:hAnsi="Arial"/>
                <w:spacing w:val="-19"/>
                <w:w w:val="95"/>
                <w:sz w:val="20"/>
              </w:rPr>
              <w:t xml:space="preserve"> </w:t>
            </w:r>
            <w:r>
              <w:rPr>
                <w:rFonts w:ascii="Arial" w:hAnsi="Arial"/>
                <w:w w:val="95"/>
                <w:sz w:val="20"/>
              </w:rPr>
              <w:t xml:space="preserve">location </w:t>
            </w:r>
            <w:r>
              <w:rPr>
                <w:rFonts w:ascii="Arial" w:hAnsi="Arial"/>
                <w:sz w:val="20"/>
              </w:rPr>
              <w:t>for</w:t>
            </w:r>
            <w:r>
              <w:rPr>
                <w:rFonts w:ascii="Arial" w:hAnsi="Arial"/>
                <w:spacing w:val="-33"/>
                <w:sz w:val="20"/>
              </w:rPr>
              <w:t xml:space="preserve"> </w:t>
            </w:r>
            <w:r>
              <w:rPr>
                <w:rFonts w:ascii="Arial" w:hAnsi="Arial"/>
                <w:sz w:val="20"/>
              </w:rPr>
              <w:t>guest</w:t>
            </w:r>
            <w:r>
              <w:rPr>
                <w:rFonts w:ascii="Arial" w:hAnsi="Arial"/>
                <w:spacing w:val="-33"/>
                <w:sz w:val="20"/>
              </w:rPr>
              <w:t xml:space="preserve"> </w:t>
            </w:r>
            <w:r>
              <w:rPr>
                <w:rFonts w:ascii="Arial" w:hAnsi="Arial"/>
                <w:sz w:val="20"/>
              </w:rPr>
              <w:t>to</w:t>
            </w:r>
            <w:r>
              <w:rPr>
                <w:rFonts w:ascii="Arial" w:hAnsi="Arial"/>
                <w:spacing w:val="-33"/>
                <w:sz w:val="20"/>
              </w:rPr>
              <w:t xml:space="preserve"> </w:t>
            </w:r>
            <w:r>
              <w:rPr>
                <w:rFonts w:ascii="Arial" w:hAnsi="Arial"/>
                <w:sz w:val="20"/>
              </w:rPr>
              <w:t>remove</w:t>
            </w:r>
            <w:r>
              <w:rPr>
                <w:rFonts w:ascii="Arial" w:hAnsi="Arial"/>
                <w:spacing w:val="-34"/>
                <w:sz w:val="20"/>
              </w:rPr>
              <w:t xml:space="preserve"> </w:t>
            </w:r>
            <w:r>
              <w:rPr>
                <w:rFonts w:ascii="Arial" w:hAnsi="Arial"/>
                <w:sz w:val="20"/>
              </w:rPr>
              <w:t>contents</w:t>
            </w:r>
            <w:r>
              <w:rPr>
                <w:rFonts w:ascii="Arial" w:hAnsi="Arial"/>
                <w:spacing w:val="-33"/>
                <w:sz w:val="20"/>
              </w:rPr>
              <w:t xml:space="preserve"> </w:t>
            </w:r>
            <w:r>
              <w:rPr>
                <w:rFonts w:ascii="Arial" w:hAnsi="Arial"/>
                <w:sz w:val="20"/>
              </w:rPr>
              <w:t>of</w:t>
            </w:r>
            <w:r>
              <w:rPr>
                <w:rFonts w:ascii="Arial" w:hAnsi="Arial"/>
                <w:spacing w:val="-34"/>
                <w:sz w:val="20"/>
              </w:rPr>
              <w:t xml:space="preserve"> </w:t>
            </w:r>
            <w:r>
              <w:rPr>
                <w:rFonts w:ascii="Arial" w:hAnsi="Arial"/>
                <w:sz w:val="20"/>
              </w:rPr>
              <w:t>bag;</w:t>
            </w:r>
            <w:r>
              <w:rPr>
                <w:rFonts w:ascii="Arial" w:hAnsi="Arial"/>
                <w:spacing w:val="-33"/>
                <w:sz w:val="20"/>
              </w:rPr>
              <w:t xml:space="preserve"> </w:t>
            </w:r>
            <w:r>
              <w:rPr>
                <w:rFonts w:ascii="Arial" w:hAnsi="Arial"/>
                <w:sz w:val="20"/>
              </w:rPr>
              <w:t>ensure</w:t>
            </w:r>
            <w:r>
              <w:rPr>
                <w:rFonts w:ascii="Arial" w:hAnsi="Arial"/>
                <w:spacing w:val="-34"/>
                <w:sz w:val="20"/>
              </w:rPr>
              <w:t xml:space="preserve"> </w:t>
            </w:r>
            <w:r>
              <w:rPr>
                <w:rFonts w:ascii="Arial" w:hAnsi="Arial"/>
                <w:spacing w:val="2"/>
                <w:sz w:val="20"/>
              </w:rPr>
              <w:t>no</w:t>
            </w:r>
            <w:r>
              <w:rPr>
                <w:rFonts w:ascii="Arial" w:hAnsi="Arial"/>
                <w:spacing w:val="-34"/>
                <w:sz w:val="20"/>
              </w:rPr>
              <w:t xml:space="preserve"> </w:t>
            </w:r>
            <w:r>
              <w:rPr>
                <w:rFonts w:ascii="Arial" w:hAnsi="Arial"/>
                <w:sz w:val="20"/>
              </w:rPr>
              <w:t>direct</w:t>
            </w:r>
            <w:r>
              <w:rPr>
                <w:rFonts w:ascii="Arial" w:hAnsi="Arial"/>
                <w:spacing w:val="-33"/>
                <w:sz w:val="20"/>
              </w:rPr>
              <w:t xml:space="preserve"> </w:t>
            </w:r>
            <w:r>
              <w:rPr>
                <w:rFonts w:ascii="Arial" w:hAnsi="Arial"/>
                <w:sz w:val="20"/>
              </w:rPr>
              <w:t>contact</w:t>
            </w:r>
            <w:r>
              <w:rPr>
                <w:rFonts w:ascii="Arial" w:hAnsi="Arial"/>
                <w:spacing w:val="-33"/>
                <w:sz w:val="20"/>
              </w:rPr>
              <w:t xml:space="preserve"> </w:t>
            </w:r>
            <w:r>
              <w:rPr>
                <w:rFonts w:ascii="Arial" w:hAnsi="Arial"/>
                <w:sz w:val="20"/>
              </w:rPr>
              <w:t>with</w:t>
            </w:r>
            <w:r>
              <w:rPr>
                <w:rFonts w:ascii="Arial" w:hAnsi="Arial"/>
                <w:spacing w:val="-33"/>
                <w:sz w:val="20"/>
              </w:rPr>
              <w:t xml:space="preserve"> </w:t>
            </w:r>
            <w:r>
              <w:rPr>
                <w:rFonts w:ascii="Arial" w:hAnsi="Arial"/>
                <w:sz w:val="20"/>
              </w:rPr>
              <w:t>guest or</w:t>
            </w:r>
            <w:r>
              <w:rPr>
                <w:rFonts w:ascii="Arial" w:hAnsi="Arial"/>
                <w:spacing w:val="-11"/>
                <w:sz w:val="20"/>
              </w:rPr>
              <w:t xml:space="preserve"> </w:t>
            </w:r>
            <w:r>
              <w:rPr>
                <w:rFonts w:ascii="Arial" w:hAnsi="Arial"/>
                <w:sz w:val="20"/>
              </w:rPr>
              <w:t>bag</w:t>
            </w:r>
          </w:p>
          <w:p w:rsidR="00EF6423" w:rsidRDefault="00EF6423" w:rsidP="00EF6423">
            <w:pPr>
              <w:pStyle w:val="TableParagraph"/>
              <w:numPr>
                <w:ilvl w:val="0"/>
                <w:numId w:val="35"/>
              </w:numPr>
              <w:tabs>
                <w:tab w:val="left" w:pos="826"/>
                <w:tab w:val="left" w:pos="827"/>
              </w:tabs>
              <w:spacing w:before="14"/>
              <w:ind w:hanging="361"/>
              <w:rPr>
                <w:rFonts w:ascii="Arial" w:hAnsi="Arial"/>
                <w:sz w:val="20"/>
              </w:rPr>
            </w:pPr>
            <w:r>
              <w:rPr>
                <w:rFonts w:ascii="Arial" w:hAnsi="Arial"/>
                <w:sz w:val="20"/>
              </w:rPr>
              <w:t>Disinfect equipment daily/per</w:t>
            </w:r>
            <w:r>
              <w:rPr>
                <w:rFonts w:ascii="Arial" w:hAnsi="Arial"/>
                <w:spacing w:val="-40"/>
                <w:sz w:val="20"/>
              </w:rPr>
              <w:t xml:space="preserve"> </w:t>
            </w:r>
            <w:r>
              <w:rPr>
                <w:rFonts w:ascii="Arial" w:hAnsi="Arial"/>
                <w:sz w:val="20"/>
              </w:rPr>
              <w:t>performance</w:t>
            </w:r>
          </w:p>
          <w:p w:rsidR="00EF6423" w:rsidRDefault="00EF6423" w:rsidP="00EF6423">
            <w:pPr>
              <w:pStyle w:val="TableParagraph"/>
              <w:numPr>
                <w:ilvl w:val="0"/>
                <w:numId w:val="35"/>
              </w:numPr>
              <w:tabs>
                <w:tab w:val="left" w:pos="826"/>
                <w:tab w:val="left" w:pos="827"/>
              </w:tabs>
              <w:spacing w:before="24"/>
              <w:ind w:hanging="361"/>
              <w:rPr>
                <w:rFonts w:ascii="Arial" w:hAnsi="Arial"/>
                <w:sz w:val="20"/>
              </w:rPr>
            </w:pPr>
            <w:r>
              <w:rPr>
                <w:rFonts w:ascii="Arial" w:hAnsi="Arial"/>
                <w:sz w:val="20"/>
              </w:rPr>
              <w:t>Schedule</w:t>
            </w:r>
            <w:r>
              <w:rPr>
                <w:rFonts w:ascii="Arial" w:hAnsi="Arial"/>
                <w:spacing w:val="-19"/>
                <w:sz w:val="20"/>
              </w:rPr>
              <w:t xml:space="preserve"> </w:t>
            </w:r>
            <w:r>
              <w:rPr>
                <w:rFonts w:ascii="Arial" w:hAnsi="Arial"/>
                <w:sz w:val="20"/>
              </w:rPr>
              <w:t>staff</w:t>
            </w:r>
            <w:r>
              <w:rPr>
                <w:rFonts w:ascii="Arial" w:hAnsi="Arial"/>
                <w:spacing w:val="-18"/>
                <w:sz w:val="20"/>
              </w:rPr>
              <w:t xml:space="preserve"> </w:t>
            </w:r>
            <w:r>
              <w:rPr>
                <w:rFonts w:ascii="Arial" w:hAnsi="Arial"/>
                <w:sz w:val="20"/>
              </w:rPr>
              <w:t>handwashing</w:t>
            </w:r>
            <w:r>
              <w:rPr>
                <w:rFonts w:ascii="Arial" w:hAnsi="Arial"/>
                <w:spacing w:val="-17"/>
                <w:sz w:val="20"/>
              </w:rPr>
              <w:t xml:space="preserve"> </w:t>
            </w:r>
            <w:r>
              <w:rPr>
                <w:rFonts w:ascii="Arial" w:hAnsi="Arial"/>
                <w:sz w:val="20"/>
              </w:rPr>
              <w:t>breaks</w:t>
            </w:r>
            <w:r>
              <w:rPr>
                <w:rFonts w:ascii="Arial" w:hAnsi="Arial"/>
                <w:spacing w:val="-17"/>
                <w:sz w:val="20"/>
              </w:rPr>
              <w:t xml:space="preserve"> </w:t>
            </w:r>
            <w:r>
              <w:rPr>
                <w:rFonts w:ascii="Arial" w:hAnsi="Arial"/>
                <w:sz w:val="20"/>
              </w:rPr>
              <w:t>(15</w:t>
            </w:r>
            <w:r>
              <w:rPr>
                <w:rFonts w:ascii="Arial" w:hAnsi="Arial"/>
                <w:spacing w:val="-18"/>
                <w:sz w:val="20"/>
              </w:rPr>
              <w:t xml:space="preserve"> </w:t>
            </w:r>
            <w:r>
              <w:rPr>
                <w:rFonts w:ascii="Arial" w:hAnsi="Arial"/>
                <w:sz w:val="20"/>
              </w:rPr>
              <w:t>minutes)</w:t>
            </w:r>
          </w:p>
          <w:p w:rsidR="00EF6423" w:rsidRDefault="00EF6423" w:rsidP="00EF6423">
            <w:pPr>
              <w:pStyle w:val="TableParagraph"/>
              <w:numPr>
                <w:ilvl w:val="0"/>
                <w:numId w:val="35"/>
              </w:numPr>
              <w:tabs>
                <w:tab w:val="left" w:pos="826"/>
                <w:tab w:val="left" w:pos="827"/>
              </w:tabs>
              <w:spacing w:before="61"/>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35"/>
              </w:numPr>
              <w:tabs>
                <w:tab w:val="left" w:pos="826"/>
                <w:tab w:val="left" w:pos="827"/>
              </w:tabs>
              <w:spacing w:before="62" w:line="292" w:lineRule="auto"/>
              <w:ind w:right="599"/>
              <w:rPr>
                <w:rFonts w:ascii="Arial" w:hAnsi="Arial"/>
                <w:sz w:val="20"/>
              </w:rPr>
            </w:pPr>
            <w:r>
              <w:rPr>
                <w:rFonts w:ascii="Arial" w:hAnsi="Arial"/>
                <w:w w:val="95"/>
                <w:sz w:val="20"/>
              </w:rPr>
              <w:t>Establish</w:t>
            </w:r>
            <w:r>
              <w:rPr>
                <w:rFonts w:ascii="Arial" w:hAnsi="Arial"/>
                <w:spacing w:val="-27"/>
                <w:w w:val="95"/>
                <w:sz w:val="20"/>
              </w:rPr>
              <w:t xml:space="preserve"> </w:t>
            </w:r>
            <w:r>
              <w:rPr>
                <w:rFonts w:ascii="Arial" w:hAnsi="Arial"/>
                <w:w w:val="95"/>
                <w:sz w:val="20"/>
              </w:rPr>
              <w:t>protocols/parameters</w:t>
            </w:r>
            <w:r>
              <w:rPr>
                <w:rFonts w:ascii="Arial" w:hAnsi="Arial"/>
                <w:spacing w:val="-25"/>
                <w:w w:val="95"/>
                <w:sz w:val="20"/>
              </w:rPr>
              <w:t xml:space="preserve"> </w:t>
            </w:r>
            <w:r>
              <w:rPr>
                <w:rFonts w:ascii="Arial" w:hAnsi="Arial"/>
                <w:w w:val="95"/>
                <w:sz w:val="20"/>
              </w:rPr>
              <w:t>for</w:t>
            </w:r>
            <w:r>
              <w:rPr>
                <w:rFonts w:ascii="Arial" w:hAnsi="Arial"/>
                <w:spacing w:val="-24"/>
                <w:w w:val="95"/>
                <w:sz w:val="20"/>
              </w:rPr>
              <w:t xml:space="preserve"> </w:t>
            </w:r>
            <w:r>
              <w:rPr>
                <w:rFonts w:ascii="Arial" w:hAnsi="Arial"/>
                <w:w w:val="95"/>
                <w:sz w:val="20"/>
              </w:rPr>
              <w:t>refusing</w:t>
            </w:r>
            <w:r>
              <w:rPr>
                <w:rFonts w:ascii="Arial" w:hAnsi="Arial"/>
                <w:spacing w:val="-25"/>
                <w:w w:val="95"/>
                <w:sz w:val="20"/>
              </w:rPr>
              <w:t xml:space="preserve"> </w:t>
            </w:r>
            <w:r>
              <w:rPr>
                <w:rFonts w:ascii="Arial" w:hAnsi="Arial"/>
                <w:w w:val="95"/>
                <w:sz w:val="20"/>
              </w:rPr>
              <w:t>entry</w:t>
            </w:r>
            <w:r>
              <w:rPr>
                <w:rFonts w:ascii="Arial" w:hAnsi="Arial"/>
                <w:spacing w:val="-25"/>
                <w:w w:val="95"/>
                <w:sz w:val="20"/>
              </w:rPr>
              <w:t xml:space="preserve"> </w:t>
            </w:r>
            <w:r>
              <w:rPr>
                <w:rFonts w:ascii="Arial" w:hAnsi="Arial"/>
                <w:w w:val="95"/>
                <w:sz w:val="20"/>
              </w:rPr>
              <w:t>based</w:t>
            </w:r>
            <w:r>
              <w:rPr>
                <w:rFonts w:ascii="Arial" w:hAnsi="Arial"/>
                <w:spacing w:val="-25"/>
                <w:w w:val="95"/>
                <w:sz w:val="20"/>
              </w:rPr>
              <w:t xml:space="preserve"> </w:t>
            </w:r>
            <w:r>
              <w:rPr>
                <w:rFonts w:ascii="Arial" w:hAnsi="Arial"/>
                <w:w w:val="95"/>
                <w:sz w:val="20"/>
              </w:rPr>
              <w:t>on</w:t>
            </w:r>
            <w:r>
              <w:rPr>
                <w:rFonts w:ascii="Arial" w:hAnsi="Arial"/>
                <w:spacing w:val="-26"/>
                <w:w w:val="95"/>
                <w:sz w:val="20"/>
              </w:rPr>
              <w:t xml:space="preserve"> </w:t>
            </w:r>
            <w:r>
              <w:rPr>
                <w:rFonts w:ascii="Arial" w:hAnsi="Arial"/>
                <w:w w:val="95"/>
                <w:sz w:val="20"/>
              </w:rPr>
              <w:t xml:space="preserve">observed </w:t>
            </w:r>
            <w:r>
              <w:rPr>
                <w:rFonts w:ascii="Arial" w:hAnsi="Arial"/>
                <w:sz w:val="20"/>
              </w:rPr>
              <w:t>symptoms;</w:t>
            </w:r>
            <w:r>
              <w:rPr>
                <w:rFonts w:ascii="Arial" w:hAnsi="Arial"/>
                <w:spacing w:val="-18"/>
                <w:sz w:val="20"/>
              </w:rPr>
              <w:t xml:space="preserve"> </w:t>
            </w:r>
            <w:r>
              <w:rPr>
                <w:rFonts w:ascii="Arial" w:hAnsi="Arial"/>
                <w:sz w:val="20"/>
              </w:rPr>
              <w:t>written/posted</w:t>
            </w:r>
            <w:r>
              <w:rPr>
                <w:rFonts w:ascii="Arial" w:hAnsi="Arial"/>
                <w:spacing w:val="-19"/>
                <w:sz w:val="20"/>
              </w:rPr>
              <w:t xml:space="preserve"> </w:t>
            </w:r>
            <w:r>
              <w:rPr>
                <w:rFonts w:ascii="Arial" w:hAnsi="Arial"/>
                <w:sz w:val="20"/>
              </w:rPr>
              <w:t>protocol</w:t>
            </w:r>
            <w:r>
              <w:rPr>
                <w:rFonts w:ascii="Arial" w:hAnsi="Arial"/>
                <w:spacing w:val="-17"/>
                <w:sz w:val="20"/>
              </w:rPr>
              <w:t xml:space="preserve"> </w:t>
            </w:r>
            <w:r>
              <w:rPr>
                <w:rFonts w:ascii="Arial" w:hAnsi="Arial"/>
                <w:sz w:val="20"/>
              </w:rPr>
              <w:t>signed</w:t>
            </w:r>
            <w:r>
              <w:rPr>
                <w:rFonts w:ascii="Arial" w:hAnsi="Arial"/>
                <w:spacing w:val="-18"/>
                <w:sz w:val="20"/>
              </w:rPr>
              <w:t xml:space="preserve"> </w:t>
            </w:r>
            <w:r>
              <w:rPr>
                <w:rFonts w:ascii="Arial" w:hAnsi="Arial"/>
                <w:sz w:val="20"/>
              </w:rPr>
              <w:t>by</w:t>
            </w:r>
            <w:r>
              <w:rPr>
                <w:rFonts w:ascii="Arial" w:hAnsi="Arial"/>
                <w:spacing w:val="-18"/>
                <w:sz w:val="20"/>
              </w:rPr>
              <w:t xml:space="preserve"> </w:t>
            </w:r>
            <w:r>
              <w:rPr>
                <w:rFonts w:ascii="Arial" w:hAnsi="Arial"/>
                <w:sz w:val="20"/>
              </w:rPr>
              <w:t>CEO</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34"/>
              </w:numPr>
              <w:tabs>
                <w:tab w:val="left" w:pos="825"/>
                <w:tab w:val="left" w:pos="826"/>
              </w:tabs>
              <w:spacing w:before="199"/>
              <w:ind w:hanging="361"/>
              <w:rPr>
                <w:rFonts w:ascii="Arial" w:hAnsi="Arial"/>
                <w:sz w:val="20"/>
              </w:rPr>
            </w:pPr>
            <w:r>
              <w:rPr>
                <w:rFonts w:ascii="Arial" w:hAnsi="Arial"/>
                <w:w w:val="95"/>
                <w:sz w:val="20"/>
              </w:rPr>
              <w:t>PPE</w:t>
            </w:r>
            <w:r>
              <w:rPr>
                <w:rFonts w:ascii="Arial" w:hAnsi="Arial"/>
                <w:spacing w:val="-12"/>
                <w:w w:val="95"/>
                <w:sz w:val="20"/>
              </w:rPr>
              <w:t xml:space="preserve"> </w:t>
            </w:r>
            <w:r>
              <w:rPr>
                <w:rFonts w:ascii="Arial" w:hAnsi="Arial"/>
                <w:w w:val="95"/>
                <w:sz w:val="20"/>
              </w:rPr>
              <w:t>expense</w:t>
            </w:r>
          </w:p>
          <w:p w:rsidR="00EF6423" w:rsidRDefault="00EF6423" w:rsidP="00EF6423">
            <w:pPr>
              <w:pStyle w:val="TableParagraph"/>
              <w:numPr>
                <w:ilvl w:val="0"/>
                <w:numId w:val="34"/>
              </w:numPr>
              <w:tabs>
                <w:tab w:val="left" w:pos="825"/>
                <w:tab w:val="left" w:pos="826"/>
              </w:tabs>
              <w:spacing w:before="25"/>
              <w:ind w:hanging="361"/>
              <w:rPr>
                <w:rFonts w:ascii="Arial" w:hAnsi="Arial"/>
                <w:sz w:val="20"/>
              </w:rPr>
            </w:pPr>
            <w:r>
              <w:rPr>
                <w:rFonts w:ascii="Arial" w:hAnsi="Arial"/>
                <w:sz w:val="20"/>
              </w:rPr>
              <w:t>Slower</w:t>
            </w:r>
            <w:r>
              <w:rPr>
                <w:rFonts w:ascii="Arial" w:hAnsi="Arial"/>
                <w:spacing w:val="-30"/>
                <w:sz w:val="20"/>
              </w:rPr>
              <w:t xml:space="preserve"> </w:t>
            </w:r>
            <w:r>
              <w:rPr>
                <w:rFonts w:ascii="Arial" w:hAnsi="Arial"/>
                <w:sz w:val="20"/>
              </w:rPr>
              <w:t>guest</w:t>
            </w:r>
            <w:r>
              <w:rPr>
                <w:rFonts w:ascii="Arial" w:hAnsi="Arial"/>
                <w:spacing w:val="-30"/>
                <w:sz w:val="20"/>
              </w:rPr>
              <w:t xml:space="preserve"> </w:t>
            </w:r>
            <w:r>
              <w:rPr>
                <w:rFonts w:ascii="Arial" w:hAnsi="Arial"/>
                <w:sz w:val="20"/>
              </w:rPr>
              <w:t>throughput</w:t>
            </w:r>
          </w:p>
          <w:p w:rsidR="00EF6423" w:rsidRDefault="00EF6423" w:rsidP="00EF6423">
            <w:pPr>
              <w:pStyle w:val="TableParagraph"/>
              <w:numPr>
                <w:ilvl w:val="0"/>
                <w:numId w:val="34"/>
              </w:numPr>
              <w:tabs>
                <w:tab w:val="left" w:pos="825"/>
                <w:tab w:val="left" w:pos="826"/>
              </w:tabs>
              <w:spacing w:before="60"/>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p w:rsidR="00EF6423" w:rsidRDefault="00EF6423" w:rsidP="00EF6423">
            <w:pPr>
              <w:pStyle w:val="TableParagraph"/>
              <w:numPr>
                <w:ilvl w:val="0"/>
                <w:numId w:val="34"/>
              </w:numPr>
              <w:tabs>
                <w:tab w:val="left" w:pos="825"/>
                <w:tab w:val="left" w:pos="826"/>
              </w:tabs>
              <w:spacing w:before="27" w:line="254" w:lineRule="auto"/>
              <w:ind w:right="281"/>
              <w:rPr>
                <w:rFonts w:ascii="Arial" w:hAnsi="Arial"/>
                <w:sz w:val="20"/>
              </w:rPr>
            </w:pPr>
            <w:r>
              <w:rPr>
                <w:rFonts w:ascii="Arial" w:hAnsi="Arial"/>
                <w:w w:val="95"/>
                <w:sz w:val="20"/>
              </w:rPr>
              <w:t xml:space="preserve">Infrastructure expense </w:t>
            </w:r>
            <w:r>
              <w:rPr>
                <w:rFonts w:ascii="Arial" w:hAnsi="Arial"/>
                <w:w w:val="90"/>
                <w:sz w:val="20"/>
              </w:rPr>
              <w:t xml:space="preserve">(sneeze guards, thermal </w:t>
            </w:r>
            <w:r>
              <w:rPr>
                <w:rFonts w:ascii="Arial" w:hAnsi="Arial"/>
                <w:sz w:val="20"/>
              </w:rPr>
              <w:t xml:space="preserve">imaging technology, </w:t>
            </w:r>
            <w:r>
              <w:rPr>
                <w:rFonts w:ascii="Arial" w:hAnsi="Arial"/>
                <w:w w:val="95"/>
                <w:sz w:val="20"/>
              </w:rPr>
              <w:t>queuing</w:t>
            </w:r>
            <w:r>
              <w:rPr>
                <w:rFonts w:ascii="Arial" w:hAnsi="Arial"/>
                <w:spacing w:val="-19"/>
                <w:w w:val="95"/>
                <w:sz w:val="20"/>
              </w:rPr>
              <w:t xml:space="preserve"> </w:t>
            </w:r>
            <w:r>
              <w:rPr>
                <w:rFonts w:ascii="Arial" w:hAnsi="Arial"/>
                <w:w w:val="95"/>
                <w:sz w:val="20"/>
              </w:rPr>
              <w:t>modifications)</w:t>
            </w:r>
          </w:p>
          <w:p w:rsidR="00EF6423" w:rsidRDefault="00EF6423" w:rsidP="00EF6423">
            <w:pPr>
              <w:pStyle w:val="TableParagraph"/>
              <w:numPr>
                <w:ilvl w:val="0"/>
                <w:numId w:val="34"/>
              </w:numPr>
              <w:tabs>
                <w:tab w:val="left" w:pos="825"/>
                <w:tab w:val="left" w:pos="826"/>
              </w:tabs>
              <w:spacing w:before="11" w:line="254" w:lineRule="auto"/>
              <w:ind w:right="297"/>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34"/>
              </w:numPr>
              <w:tabs>
                <w:tab w:val="left" w:pos="825"/>
                <w:tab w:val="left" w:pos="826"/>
              </w:tabs>
              <w:spacing w:before="13" w:line="252" w:lineRule="auto"/>
              <w:ind w:right="585"/>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34"/>
              </w:numPr>
              <w:tabs>
                <w:tab w:val="left" w:pos="825"/>
                <w:tab w:val="left" w:pos="826"/>
              </w:tabs>
              <w:spacing w:before="14"/>
              <w:ind w:hanging="361"/>
              <w:rPr>
                <w:rFonts w:ascii="Arial" w:hAnsi="Arial"/>
                <w:sz w:val="20"/>
              </w:rPr>
            </w:pPr>
            <w:r>
              <w:rPr>
                <w:rFonts w:ascii="Arial" w:hAnsi="Arial"/>
                <w:sz w:val="20"/>
              </w:rPr>
              <w:t>Supply</w:t>
            </w:r>
            <w:r>
              <w:rPr>
                <w:rFonts w:ascii="Arial" w:hAnsi="Arial"/>
                <w:spacing w:val="-27"/>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3124"/>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CC1F1F"/>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3"/>
              <w:rPr>
                <w:rFonts w:ascii="Arial"/>
                <w:b/>
              </w:rPr>
            </w:pPr>
          </w:p>
          <w:p w:rsidR="00EF6423" w:rsidRDefault="00EF6423" w:rsidP="00074781">
            <w:pPr>
              <w:pStyle w:val="TableParagraph"/>
              <w:spacing w:before="1"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spacing w:before="5"/>
              <w:rPr>
                <w:rFonts w:ascii="Arial"/>
                <w:b/>
              </w:rPr>
            </w:pPr>
          </w:p>
          <w:p w:rsidR="00EF6423" w:rsidRDefault="00EF6423" w:rsidP="00EF6423">
            <w:pPr>
              <w:pStyle w:val="TableParagraph"/>
              <w:numPr>
                <w:ilvl w:val="0"/>
                <w:numId w:val="33"/>
              </w:numPr>
              <w:tabs>
                <w:tab w:val="left" w:pos="826"/>
                <w:tab w:val="left" w:pos="827"/>
              </w:tabs>
              <w:ind w:hanging="361"/>
              <w:rPr>
                <w:rFonts w:ascii="Arial" w:hAnsi="Arial"/>
                <w:sz w:val="20"/>
              </w:rPr>
            </w:pPr>
            <w:r>
              <w:rPr>
                <w:rFonts w:ascii="Arial" w:hAnsi="Arial"/>
                <w:sz w:val="20"/>
              </w:rPr>
              <w:t>Provide hand</w:t>
            </w:r>
            <w:r>
              <w:rPr>
                <w:rFonts w:ascii="Arial" w:hAnsi="Arial"/>
                <w:spacing w:val="-27"/>
                <w:sz w:val="20"/>
              </w:rPr>
              <w:t xml:space="preserve"> </w:t>
            </w:r>
            <w:r>
              <w:rPr>
                <w:rFonts w:ascii="Arial" w:hAnsi="Arial"/>
                <w:sz w:val="20"/>
              </w:rPr>
              <w:t>sanitizer/wipes</w:t>
            </w:r>
          </w:p>
          <w:p w:rsidR="00EF6423" w:rsidRDefault="00EF6423" w:rsidP="00EF6423">
            <w:pPr>
              <w:pStyle w:val="TableParagraph"/>
              <w:numPr>
                <w:ilvl w:val="0"/>
                <w:numId w:val="33"/>
              </w:numPr>
              <w:tabs>
                <w:tab w:val="left" w:pos="826"/>
                <w:tab w:val="left" w:pos="827"/>
              </w:tabs>
              <w:spacing w:before="25" w:line="254" w:lineRule="auto"/>
              <w:ind w:right="264"/>
              <w:rPr>
                <w:rFonts w:ascii="Arial" w:hAnsi="Arial"/>
                <w:sz w:val="20"/>
              </w:rPr>
            </w:pPr>
            <w:r>
              <w:rPr>
                <w:rFonts w:ascii="Arial" w:hAnsi="Arial"/>
                <w:w w:val="95"/>
                <w:sz w:val="20"/>
              </w:rPr>
              <w:t>Eliminate</w:t>
            </w:r>
            <w:r>
              <w:rPr>
                <w:rFonts w:ascii="Arial" w:hAnsi="Arial"/>
                <w:spacing w:val="-29"/>
                <w:w w:val="95"/>
                <w:sz w:val="20"/>
              </w:rPr>
              <w:t xml:space="preserve"> </w:t>
            </w:r>
            <w:r>
              <w:rPr>
                <w:rFonts w:ascii="Arial" w:hAnsi="Arial"/>
                <w:w w:val="95"/>
                <w:sz w:val="20"/>
              </w:rPr>
              <w:t>secondary</w:t>
            </w:r>
            <w:r>
              <w:rPr>
                <w:rFonts w:ascii="Arial" w:hAnsi="Arial"/>
                <w:spacing w:val="-28"/>
                <w:w w:val="95"/>
                <w:sz w:val="20"/>
              </w:rPr>
              <w:t xml:space="preserve"> </w:t>
            </w:r>
            <w:r>
              <w:rPr>
                <w:rFonts w:ascii="Arial" w:hAnsi="Arial"/>
                <w:w w:val="95"/>
                <w:sz w:val="20"/>
              </w:rPr>
              <w:t>hand</w:t>
            </w:r>
            <w:r>
              <w:rPr>
                <w:rFonts w:ascii="Arial" w:hAnsi="Arial"/>
                <w:spacing w:val="-27"/>
                <w:w w:val="95"/>
                <w:sz w:val="20"/>
              </w:rPr>
              <w:t xml:space="preserve"> </w:t>
            </w:r>
            <w:r>
              <w:rPr>
                <w:rFonts w:ascii="Arial" w:hAnsi="Arial"/>
                <w:w w:val="95"/>
                <w:sz w:val="20"/>
              </w:rPr>
              <w:t>scanning:</w:t>
            </w:r>
            <w:r>
              <w:rPr>
                <w:rFonts w:ascii="Arial" w:hAnsi="Arial"/>
                <w:spacing w:val="-29"/>
                <w:w w:val="95"/>
                <w:sz w:val="20"/>
              </w:rPr>
              <w:t xml:space="preserve"> </w:t>
            </w:r>
            <w:r>
              <w:rPr>
                <w:rFonts w:ascii="Arial" w:hAnsi="Arial"/>
                <w:w w:val="95"/>
                <w:sz w:val="20"/>
              </w:rPr>
              <w:t>require</w:t>
            </w:r>
            <w:r>
              <w:rPr>
                <w:rFonts w:ascii="Arial" w:hAnsi="Arial"/>
                <w:spacing w:val="-29"/>
                <w:w w:val="95"/>
                <w:sz w:val="20"/>
              </w:rPr>
              <w:t xml:space="preserve"> </w:t>
            </w:r>
            <w:r>
              <w:rPr>
                <w:rFonts w:ascii="Arial" w:hAnsi="Arial"/>
                <w:w w:val="95"/>
                <w:sz w:val="20"/>
              </w:rPr>
              <w:t>guests</w:t>
            </w:r>
            <w:r>
              <w:rPr>
                <w:rFonts w:ascii="Arial" w:hAnsi="Arial"/>
                <w:spacing w:val="-27"/>
                <w:w w:val="95"/>
                <w:sz w:val="20"/>
              </w:rPr>
              <w:t xml:space="preserve"> </w:t>
            </w:r>
            <w:r>
              <w:rPr>
                <w:rFonts w:ascii="Arial" w:hAnsi="Arial"/>
                <w:w w:val="95"/>
                <w:sz w:val="20"/>
              </w:rPr>
              <w:t>to</w:t>
            </w:r>
            <w:r>
              <w:rPr>
                <w:rFonts w:ascii="Arial" w:hAnsi="Arial"/>
                <w:spacing w:val="-28"/>
                <w:w w:val="95"/>
                <w:sz w:val="20"/>
              </w:rPr>
              <w:t xml:space="preserve"> </w:t>
            </w:r>
            <w:r>
              <w:rPr>
                <w:rFonts w:ascii="Arial" w:hAnsi="Arial"/>
                <w:w w:val="95"/>
                <w:sz w:val="20"/>
              </w:rPr>
              <w:t>empty</w:t>
            </w:r>
            <w:r>
              <w:rPr>
                <w:rFonts w:ascii="Arial" w:hAnsi="Arial"/>
                <w:spacing w:val="-28"/>
                <w:w w:val="95"/>
                <w:sz w:val="20"/>
              </w:rPr>
              <w:t xml:space="preserve"> </w:t>
            </w:r>
            <w:r>
              <w:rPr>
                <w:rFonts w:ascii="Arial" w:hAnsi="Arial"/>
                <w:w w:val="95"/>
                <w:sz w:val="20"/>
              </w:rPr>
              <w:t>pockets</w:t>
            </w:r>
            <w:r>
              <w:rPr>
                <w:rFonts w:ascii="Arial" w:hAnsi="Arial"/>
                <w:spacing w:val="-27"/>
                <w:w w:val="95"/>
                <w:sz w:val="20"/>
              </w:rPr>
              <w:t xml:space="preserve"> </w:t>
            </w:r>
            <w:r>
              <w:rPr>
                <w:rFonts w:ascii="Arial" w:hAnsi="Arial"/>
                <w:w w:val="95"/>
                <w:sz w:val="20"/>
              </w:rPr>
              <w:t xml:space="preserve">and </w:t>
            </w:r>
            <w:r>
              <w:rPr>
                <w:rFonts w:ascii="Arial" w:hAnsi="Arial"/>
                <w:sz w:val="20"/>
              </w:rPr>
              <w:t>walk through</w:t>
            </w:r>
            <w:r>
              <w:rPr>
                <w:rFonts w:ascii="Arial" w:hAnsi="Arial"/>
                <w:spacing w:val="-23"/>
                <w:sz w:val="20"/>
              </w:rPr>
              <w:t xml:space="preserve"> </w:t>
            </w:r>
            <w:r>
              <w:rPr>
                <w:rFonts w:ascii="Arial" w:hAnsi="Arial"/>
                <w:sz w:val="20"/>
              </w:rPr>
              <w:t>again</w:t>
            </w:r>
          </w:p>
          <w:p w:rsidR="00EF6423" w:rsidRDefault="00EF6423" w:rsidP="00EF6423">
            <w:pPr>
              <w:pStyle w:val="TableParagraph"/>
              <w:numPr>
                <w:ilvl w:val="0"/>
                <w:numId w:val="33"/>
              </w:numPr>
              <w:tabs>
                <w:tab w:val="left" w:pos="826"/>
                <w:tab w:val="left" w:pos="827"/>
              </w:tabs>
              <w:spacing w:before="11"/>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X-ray</w:t>
            </w:r>
            <w:r>
              <w:rPr>
                <w:rFonts w:ascii="Arial" w:hAnsi="Arial"/>
                <w:spacing w:val="-14"/>
                <w:sz w:val="20"/>
              </w:rPr>
              <w:t xml:space="preserve"> </w:t>
            </w:r>
            <w:r>
              <w:rPr>
                <w:rFonts w:ascii="Arial" w:hAnsi="Arial"/>
                <w:sz w:val="20"/>
              </w:rPr>
              <w:t>bag</w:t>
            </w:r>
            <w:r>
              <w:rPr>
                <w:rFonts w:ascii="Arial" w:hAnsi="Arial"/>
                <w:spacing w:val="-14"/>
                <w:sz w:val="20"/>
              </w:rPr>
              <w:t xml:space="preserve"> </w:t>
            </w:r>
            <w:r>
              <w:rPr>
                <w:rFonts w:ascii="Arial" w:hAnsi="Arial"/>
                <w:sz w:val="20"/>
              </w:rPr>
              <w:t>scanners</w:t>
            </w:r>
            <w:r>
              <w:rPr>
                <w:rFonts w:ascii="Arial" w:hAnsi="Arial"/>
                <w:spacing w:val="-14"/>
                <w:sz w:val="20"/>
              </w:rPr>
              <w:t xml:space="preserve"> </w:t>
            </w:r>
            <w:r>
              <w:rPr>
                <w:rFonts w:ascii="Arial" w:hAnsi="Arial"/>
                <w:sz w:val="20"/>
              </w:rPr>
              <w:t>if</w:t>
            </w:r>
            <w:r>
              <w:rPr>
                <w:rFonts w:ascii="Arial" w:hAnsi="Arial"/>
                <w:spacing w:val="-13"/>
                <w:sz w:val="20"/>
              </w:rPr>
              <w:t xml:space="preserve"> </w:t>
            </w:r>
            <w:r>
              <w:rPr>
                <w:rFonts w:ascii="Arial" w:hAnsi="Arial"/>
                <w:sz w:val="20"/>
              </w:rPr>
              <w:t>possible</w:t>
            </w:r>
          </w:p>
          <w:p w:rsidR="00EF6423" w:rsidRDefault="00EF6423" w:rsidP="00EF6423">
            <w:pPr>
              <w:pStyle w:val="TableParagraph"/>
              <w:numPr>
                <w:ilvl w:val="0"/>
                <w:numId w:val="33"/>
              </w:numPr>
              <w:tabs>
                <w:tab w:val="left" w:pos="826"/>
                <w:tab w:val="left" w:pos="827"/>
              </w:tabs>
              <w:spacing w:before="25"/>
              <w:ind w:hanging="361"/>
              <w:rPr>
                <w:rFonts w:ascii="Arial" w:hAnsi="Arial"/>
                <w:sz w:val="20"/>
              </w:rPr>
            </w:pPr>
            <w:r>
              <w:rPr>
                <w:rFonts w:ascii="Arial" w:hAnsi="Arial"/>
                <w:sz w:val="20"/>
              </w:rPr>
              <w:t>Disinfect equipment daily/per</w:t>
            </w:r>
            <w:r>
              <w:rPr>
                <w:rFonts w:ascii="Arial" w:hAnsi="Arial"/>
                <w:spacing w:val="-40"/>
                <w:sz w:val="20"/>
              </w:rPr>
              <w:t xml:space="preserve"> </w:t>
            </w:r>
            <w:r>
              <w:rPr>
                <w:rFonts w:ascii="Arial" w:hAnsi="Arial"/>
                <w:sz w:val="20"/>
              </w:rPr>
              <w:t>performance</w:t>
            </w:r>
          </w:p>
          <w:p w:rsidR="00EF6423" w:rsidRDefault="00EF6423" w:rsidP="00EF6423">
            <w:pPr>
              <w:pStyle w:val="TableParagraph"/>
              <w:numPr>
                <w:ilvl w:val="0"/>
                <w:numId w:val="33"/>
              </w:numPr>
              <w:tabs>
                <w:tab w:val="left" w:pos="826"/>
                <w:tab w:val="left" w:pos="827"/>
              </w:tabs>
              <w:spacing w:before="24"/>
              <w:ind w:hanging="361"/>
              <w:rPr>
                <w:rFonts w:ascii="Arial" w:hAnsi="Arial"/>
                <w:sz w:val="20"/>
              </w:rPr>
            </w:pPr>
            <w:r>
              <w:rPr>
                <w:rFonts w:ascii="Arial" w:hAnsi="Arial"/>
                <w:sz w:val="20"/>
              </w:rPr>
              <w:t>Schedule</w:t>
            </w:r>
            <w:r>
              <w:rPr>
                <w:rFonts w:ascii="Arial" w:hAnsi="Arial"/>
                <w:spacing w:val="-19"/>
                <w:sz w:val="20"/>
              </w:rPr>
              <w:t xml:space="preserve"> </w:t>
            </w:r>
            <w:r>
              <w:rPr>
                <w:rFonts w:ascii="Arial" w:hAnsi="Arial"/>
                <w:sz w:val="20"/>
              </w:rPr>
              <w:t>staff</w:t>
            </w:r>
            <w:r>
              <w:rPr>
                <w:rFonts w:ascii="Arial" w:hAnsi="Arial"/>
                <w:spacing w:val="-18"/>
                <w:sz w:val="20"/>
              </w:rPr>
              <w:t xml:space="preserve"> </w:t>
            </w:r>
            <w:r>
              <w:rPr>
                <w:rFonts w:ascii="Arial" w:hAnsi="Arial"/>
                <w:sz w:val="20"/>
              </w:rPr>
              <w:t>handwashing</w:t>
            </w:r>
            <w:r>
              <w:rPr>
                <w:rFonts w:ascii="Arial" w:hAnsi="Arial"/>
                <w:spacing w:val="-17"/>
                <w:sz w:val="20"/>
              </w:rPr>
              <w:t xml:space="preserve"> </w:t>
            </w:r>
            <w:r>
              <w:rPr>
                <w:rFonts w:ascii="Arial" w:hAnsi="Arial"/>
                <w:sz w:val="20"/>
              </w:rPr>
              <w:t>breaks</w:t>
            </w:r>
            <w:r>
              <w:rPr>
                <w:rFonts w:ascii="Arial" w:hAnsi="Arial"/>
                <w:spacing w:val="-17"/>
                <w:sz w:val="20"/>
              </w:rPr>
              <w:t xml:space="preserve"> </w:t>
            </w:r>
            <w:r>
              <w:rPr>
                <w:rFonts w:ascii="Arial" w:hAnsi="Arial"/>
                <w:sz w:val="20"/>
              </w:rPr>
              <w:t>(15</w:t>
            </w:r>
            <w:r>
              <w:rPr>
                <w:rFonts w:ascii="Arial" w:hAnsi="Arial"/>
                <w:spacing w:val="-18"/>
                <w:sz w:val="20"/>
              </w:rPr>
              <w:t xml:space="preserve"> </w:t>
            </w:r>
            <w:r>
              <w:rPr>
                <w:rFonts w:ascii="Arial" w:hAnsi="Arial"/>
                <w:sz w:val="20"/>
              </w:rPr>
              <w:t>minutes)</w:t>
            </w:r>
          </w:p>
          <w:p w:rsidR="00EF6423" w:rsidRDefault="00EF6423" w:rsidP="00EF6423">
            <w:pPr>
              <w:pStyle w:val="TableParagraph"/>
              <w:numPr>
                <w:ilvl w:val="0"/>
                <w:numId w:val="33"/>
              </w:numPr>
              <w:tabs>
                <w:tab w:val="left" w:pos="826"/>
                <w:tab w:val="left" w:pos="827"/>
              </w:tabs>
              <w:spacing w:before="61"/>
              <w:ind w:hanging="361"/>
              <w:rPr>
                <w:rFonts w:ascii="Arial" w:hAnsi="Arial"/>
                <w:sz w:val="20"/>
              </w:rPr>
            </w:pPr>
            <w:r>
              <w:rPr>
                <w:rFonts w:ascii="Arial" w:hAnsi="Arial"/>
                <w:sz w:val="20"/>
              </w:rPr>
              <w:t>Install</w:t>
            </w:r>
            <w:r>
              <w:rPr>
                <w:rFonts w:ascii="Arial" w:hAnsi="Arial"/>
                <w:spacing w:val="-16"/>
                <w:sz w:val="20"/>
              </w:rPr>
              <w:t xml:space="preserve"> </w:t>
            </w:r>
            <w:r>
              <w:rPr>
                <w:rFonts w:ascii="Arial" w:hAnsi="Arial"/>
                <w:sz w:val="20"/>
              </w:rPr>
              <w:t>body</w:t>
            </w:r>
            <w:r>
              <w:rPr>
                <w:rFonts w:ascii="Arial" w:hAnsi="Arial"/>
                <w:spacing w:val="-16"/>
                <w:sz w:val="20"/>
              </w:rPr>
              <w:t xml:space="preserve"> </w:t>
            </w:r>
            <w:r>
              <w:rPr>
                <w:rFonts w:ascii="Arial" w:hAnsi="Arial"/>
                <w:sz w:val="20"/>
              </w:rPr>
              <w:t>temperature</w:t>
            </w:r>
            <w:r>
              <w:rPr>
                <w:rFonts w:ascii="Arial" w:hAnsi="Arial"/>
                <w:spacing w:val="-17"/>
                <w:sz w:val="20"/>
              </w:rPr>
              <w:t xml:space="preserve"> </w:t>
            </w:r>
            <w:r>
              <w:rPr>
                <w:rFonts w:ascii="Arial" w:hAnsi="Arial"/>
                <w:sz w:val="20"/>
              </w:rPr>
              <w:t>scanning</w:t>
            </w:r>
            <w:r>
              <w:rPr>
                <w:rFonts w:ascii="Arial" w:hAnsi="Arial"/>
                <w:spacing w:val="-15"/>
                <w:sz w:val="20"/>
              </w:rPr>
              <w:t xml:space="preserve"> </w:t>
            </w:r>
            <w:r>
              <w:rPr>
                <w:rFonts w:ascii="Arial" w:hAnsi="Arial"/>
                <w:sz w:val="20"/>
              </w:rPr>
              <w:t>technology</w:t>
            </w:r>
          </w:p>
          <w:p w:rsidR="00EF6423" w:rsidRDefault="00EF6423" w:rsidP="00EF6423">
            <w:pPr>
              <w:pStyle w:val="TableParagraph"/>
              <w:numPr>
                <w:ilvl w:val="0"/>
                <w:numId w:val="33"/>
              </w:numPr>
              <w:tabs>
                <w:tab w:val="left" w:pos="826"/>
                <w:tab w:val="left" w:pos="827"/>
              </w:tabs>
              <w:spacing w:before="63"/>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33"/>
              </w:numPr>
              <w:tabs>
                <w:tab w:val="left" w:pos="826"/>
                <w:tab w:val="left" w:pos="827"/>
              </w:tabs>
              <w:spacing w:before="60" w:line="254" w:lineRule="auto"/>
              <w:ind w:right="602"/>
              <w:rPr>
                <w:rFonts w:ascii="Arial" w:hAnsi="Arial"/>
                <w:sz w:val="20"/>
              </w:rPr>
            </w:pPr>
            <w:r>
              <w:rPr>
                <w:rFonts w:ascii="Arial" w:hAnsi="Arial"/>
                <w:w w:val="95"/>
                <w:sz w:val="20"/>
              </w:rPr>
              <w:t>Establish</w:t>
            </w:r>
            <w:r>
              <w:rPr>
                <w:rFonts w:ascii="Arial" w:hAnsi="Arial"/>
                <w:spacing w:val="-27"/>
                <w:w w:val="95"/>
                <w:sz w:val="20"/>
              </w:rPr>
              <w:t xml:space="preserve"> </w:t>
            </w:r>
            <w:r>
              <w:rPr>
                <w:rFonts w:ascii="Arial" w:hAnsi="Arial"/>
                <w:w w:val="95"/>
                <w:sz w:val="20"/>
              </w:rPr>
              <w:t>protocols/parameters</w:t>
            </w:r>
            <w:r>
              <w:rPr>
                <w:rFonts w:ascii="Arial" w:hAnsi="Arial"/>
                <w:spacing w:val="-25"/>
                <w:w w:val="95"/>
                <w:sz w:val="20"/>
              </w:rPr>
              <w:t xml:space="preserve"> </w:t>
            </w:r>
            <w:r>
              <w:rPr>
                <w:rFonts w:ascii="Arial" w:hAnsi="Arial"/>
                <w:w w:val="95"/>
                <w:sz w:val="20"/>
              </w:rPr>
              <w:t>for</w:t>
            </w:r>
            <w:r>
              <w:rPr>
                <w:rFonts w:ascii="Arial" w:hAnsi="Arial"/>
                <w:spacing w:val="-25"/>
                <w:w w:val="95"/>
                <w:sz w:val="20"/>
              </w:rPr>
              <w:t xml:space="preserve"> </w:t>
            </w:r>
            <w:r>
              <w:rPr>
                <w:rFonts w:ascii="Arial" w:hAnsi="Arial"/>
                <w:w w:val="95"/>
                <w:sz w:val="20"/>
              </w:rPr>
              <w:t>refusing</w:t>
            </w:r>
            <w:r>
              <w:rPr>
                <w:rFonts w:ascii="Arial" w:hAnsi="Arial"/>
                <w:spacing w:val="-26"/>
                <w:w w:val="95"/>
                <w:sz w:val="20"/>
              </w:rPr>
              <w:t xml:space="preserve"> </w:t>
            </w:r>
            <w:r>
              <w:rPr>
                <w:rFonts w:ascii="Arial" w:hAnsi="Arial"/>
                <w:w w:val="95"/>
                <w:sz w:val="20"/>
              </w:rPr>
              <w:t>entry</w:t>
            </w:r>
            <w:r>
              <w:rPr>
                <w:rFonts w:ascii="Arial" w:hAnsi="Arial"/>
                <w:spacing w:val="-25"/>
                <w:w w:val="95"/>
                <w:sz w:val="20"/>
              </w:rPr>
              <w:t xml:space="preserve"> </w:t>
            </w:r>
            <w:r>
              <w:rPr>
                <w:rFonts w:ascii="Arial" w:hAnsi="Arial"/>
                <w:w w:val="95"/>
                <w:sz w:val="20"/>
              </w:rPr>
              <w:t>based</w:t>
            </w:r>
            <w:r>
              <w:rPr>
                <w:rFonts w:ascii="Arial" w:hAnsi="Arial"/>
                <w:spacing w:val="-25"/>
                <w:w w:val="95"/>
                <w:sz w:val="20"/>
              </w:rPr>
              <w:t xml:space="preserve"> </w:t>
            </w:r>
            <w:r>
              <w:rPr>
                <w:rFonts w:ascii="Arial" w:hAnsi="Arial"/>
                <w:w w:val="95"/>
                <w:sz w:val="20"/>
              </w:rPr>
              <w:t>on</w:t>
            </w:r>
            <w:r>
              <w:rPr>
                <w:rFonts w:ascii="Arial" w:hAnsi="Arial"/>
                <w:spacing w:val="-26"/>
                <w:w w:val="95"/>
                <w:sz w:val="20"/>
              </w:rPr>
              <w:t xml:space="preserve"> </w:t>
            </w:r>
            <w:r>
              <w:rPr>
                <w:rFonts w:ascii="Arial" w:hAnsi="Arial"/>
                <w:w w:val="95"/>
                <w:sz w:val="20"/>
              </w:rPr>
              <w:t xml:space="preserve">observed </w:t>
            </w:r>
            <w:r>
              <w:rPr>
                <w:rFonts w:ascii="Arial" w:hAnsi="Arial"/>
                <w:sz w:val="20"/>
              </w:rPr>
              <w:t>symptoms;</w:t>
            </w:r>
            <w:r>
              <w:rPr>
                <w:rFonts w:ascii="Arial" w:hAnsi="Arial"/>
                <w:spacing w:val="-18"/>
                <w:sz w:val="20"/>
              </w:rPr>
              <w:t xml:space="preserve"> </w:t>
            </w:r>
            <w:r>
              <w:rPr>
                <w:rFonts w:ascii="Arial" w:hAnsi="Arial"/>
                <w:sz w:val="20"/>
              </w:rPr>
              <w:t>written/posted</w:t>
            </w:r>
            <w:r>
              <w:rPr>
                <w:rFonts w:ascii="Arial" w:hAnsi="Arial"/>
                <w:spacing w:val="-19"/>
                <w:sz w:val="20"/>
              </w:rPr>
              <w:t xml:space="preserve"> </w:t>
            </w:r>
            <w:r>
              <w:rPr>
                <w:rFonts w:ascii="Arial" w:hAnsi="Arial"/>
                <w:sz w:val="20"/>
              </w:rPr>
              <w:t>protocol</w:t>
            </w:r>
            <w:r>
              <w:rPr>
                <w:rFonts w:ascii="Arial" w:hAnsi="Arial"/>
                <w:spacing w:val="-17"/>
                <w:sz w:val="20"/>
              </w:rPr>
              <w:t xml:space="preserve"> </w:t>
            </w:r>
            <w:r>
              <w:rPr>
                <w:rFonts w:ascii="Arial" w:hAnsi="Arial"/>
                <w:sz w:val="20"/>
              </w:rPr>
              <w:t>signed</w:t>
            </w:r>
            <w:r>
              <w:rPr>
                <w:rFonts w:ascii="Arial" w:hAnsi="Arial"/>
                <w:spacing w:val="-18"/>
                <w:sz w:val="20"/>
              </w:rPr>
              <w:t xml:space="preserve"> </w:t>
            </w:r>
            <w:r>
              <w:rPr>
                <w:rFonts w:ascii="Arial" w:hAnsi="Arial"/>
                <w:sz w:val="20"/>
              </w:rPr>
              <w:t>by</w:t>
            </w:r>
            <w:r>
              <w:rPr>
                <w:rFonts w:ascii="Arial" w:hAnsi="Arial"/>
                <w:spacing w:val="-18"/>
                <w:sz w:val="20"/>
              </w:rPr>
              <w:t xml:space="preserve"> </w:t>
            </w:r>
            <w:r>
              <w:rPr>
                <w:rFonts w:ascii="Arial" w:hAnsi="Arial"/>
                <w:sz w:val="20"/>
              </w:rPr>
              <w:t>CEO</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5249"/>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0"/>
              <w:rPr>
                <w:rFonts w:ascii="Arial"/>
                <w:b/>
                <w:sz w:val="31"/>
              </w:rPr>
            </w:pPr>
          </w:p>
          <w:p w:rsidR="00EF6423" w:rsidRDefault="00EF6423" w:rsidP="00074781">
            <w:pPr>
              <w:pStyle w:val="TableParagraph"/>
              <w:spacing w:before="1"/>
              <w:ind w:left="475"/>
              <w:rPr>
                <w:rFonts w:ascii="Arial-BoldItalicMT"/>
                <w:b/>
                <w:i/>
                <w:sz w:val="18"/>
              </w:rPr>
            </w:pPr>
            <w:r>
              <w:rPr>
                <w:rFonts w:ascii="Arial-BoldItalicMT"/>
                <w:b/>
                <w:i/>
                <w:w w:val="90"/>
              </w:rPr>
              <w:t>U</w:t>
            </w:r>
            <w:r>
              <w:rPr>
                <w:rFonts w:ascii="Arial-BoldItalicMT"/>
                <w:b/>
                <w:i/>
                <w:w w:val="90"/>
                <w:sz w:val="18"/>
              </w:rPr>
              <w:t>SHERS</w:t>
            </w:r>
          </w:p>
        </w:tc>
        <w:tc>
          <w:tcPr>
            <w:tcW w:w="1887"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0"/>
              <w:rPr>
                <w:rFonts w:ascii="Arial"/>
                <w:b/>
              </w:rPr>
            </w:pPr>
          </w:p>
          <w:p w:rsidR="00EF6423" w:rsidRDefault="00EF6423" w:rsidP="00074781">
            <w:pPr>
              <w:pStyle w:val="TableParagraph"/>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30"/>
              </w:rPr>
            </w:pPr>
          </w:p>
          <w:p w:rsidR="00EF6423" w:rsidRDefault="00EF6423" w:rsidP="00074781">
            <w:pPr>
              <w:pStyle w:val="TableParagraph"/>
              <w:spacing w:line="256"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32"/>
              </w:numPr>
              <w:tabs>
                <w:tab w:val="left" w:pos="826"/>
                <w:tab w:val="left" w:pos="827"/>
              </w:tabs>
              <w:spacing w:before="14"/>
              <w:ind w:hanging="361"/>
              <w:rPr>
                <w:rFonts w:ascii="Arial" w:hAnsi="Arial"/>
                <w:sz w:val="20"/>
              </w:rPr>
            </w:pPr>
            <w:r>
              <w:rPr>
                <w:rFonts w:ascii="Arial" w:hAnsi="Arial"/>
                <w:sz w:val="20"/>
              </w:rPr>
              <w:t>Reduce</w:t>
            </w:r>
            <w:r>
              <w:rPr>
                <w:rFonts w:ascii="Arial" w:hAnsi="Arial"/>
                <w:spacing w:val="-17"/>
                <w:sz w:val="20"/>
              </w:rPr>
              <w:t xml:space="preserve"> </w:t>
            </w:r>
            <w:r>
              <w:rPr>
                <w:rFonts w:ascii="Arial" w:hAnsi="Arial"/>
                <w:sz w:val="20"/>
              </w:rPr>
              <w:t>usher</w:t>
            </w:r>
            <w:r>
              <w:rPr>
                <w:rFonts w:ascii="Arial" w:hAnsi="Arial"/>
                <w:spacing w:val="-15"/>
                <w:sz w:val="20"/>
              </w:rPr>
              <w:t xml:space="preserve"> </w:t>
            </w:r>
            <w:r>
              <w:rPr>
                <w:rFonts w:ascii="Arial" w:hAnsi="Arial"/>
                <w:sz w:val="20"/>
              </w:rPr>
              <w:t>head</w:t>
            </w:r>
            <w:r>
              <w:rPr>
                <w:rFonts w:ascii="Arial" w:hAnsi="Arial"/>
                <w:spacing w:val="-14"/>
                <w:sz w:val="20"/>
              </w:rPr>
              <w:t xml:space="preserve"> </w:t>
            </w:r>
            <w:r>
              <w:rPr>
                <w:rFonts w:ascii="Arial" w:hAnsi="Arial"/>
                <w:sz w:val="20"/>
              </w:rPr>
              <w:t>count</w:t>
            </w:r>
            <w:r>
              <w:rPr>
                <w:rFonts w:ascii="Arial" w:hAnsi="Arial"/>
                <w:spacing w:val="-15"/>
                <w:sz w:val="20"/>
              </w:rPr>
              <w:t xml:space="preserve"> </w:t>
            </w:r>
            <w:r>
              <w:rPr>
                <w:rFonts w:ascii="Arial" w:hAnsi="Arial"/>
                <w:sz w:val="20"/>
              </w:rPr>
              <w:t>to</w:t>
            </w:r>
            <w:r>
              <w:rPr>
                <w:rFonts w:ascii="Arial" w:hAnsi="Arial"/>
                <w:spacing w:val="-14"/>
                <w:sz w:val="20"/>
              </w:rPr>
              <w:t xml:space="preserve"> </w:t>
            </w:r>
            <w:r>
              <w:rPr>
                <w:rFonts w:ascii="Arial" w:hAnsi="Arial"/>
                <w:sz w:val="20"/>
              </w:rPr>
              <w:t>required</w:t>
            </w:r>
            <w:r>
              <w:rPr>
                <w:rFonts w:ascii="Arial" w:hAnsi="Arial"/>
                <w:spacing w:val="-15"/>
                <w:sz w:val="20"/>
              </w:rPr>
              <w:t xml:space="preserve"> </w:t>
            </w:r>
            <w:r>
              <w:rPr>
                <w:rFonts w:ascii="Arial" w:hAnsi="Arial"/>
                <w:sz w:val="20"/>
              </w:rPr>
              <w:t>minimum</w:t>
            </w:r>
          </w:p>
          <w:p w:rsidR="00EF6423" w:rsidRDefault="00EF6423" w:rsidP="00EF6423">
            <w:pPr>
              <w:pStyle w:val="TableParagraph"/>
              <w:numPr>
                <w:ilvl w:val="0"/>
                <w:numId w:val="32"/>
              </w:numPr>
              <w:tabs>
                <w:tab w:val="left" w:pos="826"/>
                <w:tab w:val="left" w:pos="827"/>
              </w:tabs>
              <w:spacing w:before="62"/>
              <w:ind w:hanging="361"/>
              <w:rPr>
                <w:rFonts w:ascii="Arial" w:hAnsi="Arial"/>
                <w:sz w:val="20"/>
              </w:rPr>
            </w:pPr>
            <w:r>
              <w:rPr>
                <w:rFonts w:ascii="Arial" w:hAnsi="Arial"/>
                <w:sz w:val="20"/>
              </w:rPr>
              <w:t>Consider</w:t>
            </w:r>
            <w:r>
              <w:rPr>
                <w:rFonts w:ascii="Arial" w:hAnsi="Arial"/>
                <w:spacing w:val="-16"/>
                <w:sz w:val="20"/>
              </w:rPr>
              <w:t xml:space="preserve"> </w:t>
            </w:r>
            <w:r>
              <w:rPr>
                <w:rFonts w:ascii="Arial" w:hAnsi="Arial"/>
                <w:sz w:val="20"/>
              </w:rPr>
              <w:t>risk</w:t>
            </w:r>
            <w:r>
              <w:rPr>
                <w:rFonts w:ascii="Arial" w:hAnsi="Arial"/>
                <w:spacing w:val="-16"/>
                <w:sz w:val="20"/>
              </w:rPr>
              <w:t xml:space="preserve"> </w:t>
            </w:r>
            <w:r>
              <w:rPr>
                <w:rFonts w:ascii="Arial" w:hAnsi="Arial"/>
                <w:sz w:val="20"/>
              </w:rPr>
              <w:t>demographic</w:t>
            </w:r>
            <w:r>
              <w:rPr>
                <w:rFonts w:ascii="Arial" w:hAnsi="Arial"/>
                <w:spacing w:val="-15"/>
                <w:sz w:val="20"/>
              </w:rPr>
              <w:t xml:space="preserve"> </w:t>
            </w:r>
            <w:r>
              <w:rPr>
                <w:rFonts w:ascii="Arial" w:hAnsi="Arial"/>
                <w:sz w:val="20"/>
              </w:rPr>
              <w:t>among</w:t>
            </w:r>
            <w:r>
              <w:rPr>
                <w:rFonts w:ascii="Arial" w:hAnsi="Arial"/>
                <w:spacing w:val="-17"/>
                <w:sz w:val="20"/>
              </w:rPr>
              <w:t xml:space="preserve"> </w:t>
            </w:r>
            <w:r>
              <w:rPr>
                <w:rFonts w:ascii="Arial" w:hAnsi="Arial"/>
                <w:sz w:val="20"/>
              </w:rPr>
              <w:t>usher</w:t>
            </w:r>
            <w:r>
              <w:rPr>
                <w:rFonts w:ascii="Arial" w:hAnsi="Arial"/>
                <w:spacing w:val="-16"/>
                <w:sz w:val="20"/>
              </w:rPr>
              <w:t xml:space="preserve"> </w:t>
            </w:r>
            <w:r>
              <w:rPr>
                <w:rFonts w:ascii="Arial" w:hAnsi="Arial"/>
                <w:sz w:val="20"/>
              </w:rPr>
              <w:t>group</w:t>
            </w:r>
          </w:p>
          <w:p w:rsidR="00EF6423" w:rsidRDefault="00EF6423" w:rsidP="00EF6423">
            <w:pPr>
              <w:pStyle w:val="TableParagraph"/>
              <w:numPr>
                <w:ilvl w:val="0"/>
                <w:numId w:val="32"/>
              </w:numPr>
              <w:tabs>
                <w:tab w:val="left" w:pos="826"/>
                <w:tab w:val="left" w:pos="827"/>
              </w:tabs>
              <w:spacing w:before="61"/>
              <w:ind w:hanging="361"/>
              <w:rPr>
                <w:rFonts w:ascii="Arial" w:hAnsi="Arial"/>
                <w:sz w:val="20"/>
              </w:rPr>
            </w:pPr>
            <w:r>
              <w:rPr>
                <w:rFonts w:ascii="Arial" w:hAnsi="Arial"/>
                <w:sz w:val="20"/>
              </w:rPr>
              <w:t>Provide</w:t>
            </w:r>
            <w:r>
              <w:rPr>
                <w:rFonts w:ascii="Arial" w:hAnsi="Arial"/>
                <w:spacing w:val="-18"/>
                <w:sz w:val="20"/>
              </w:rPr>
              <w:t xml:space="preserve"> </w:t>
            </w:r>
            <w:r>
              <w:rPr>
                <w:rFonts w:ascii="Arial" w:hAnsi="Arial"/>
                <w:sz w:val="20"/>
              </w:rPr>
              <w:t>ticket</w:t>
            </w:r>
            <w:r>
              <w:rPr>
                <w:rFonts w:ascii="Arial" w:hAnsi="Arial"/>
                <w:spacing w:val="-17"/>
                <w:sz w:val="20"/>
              </w:rPr>
              <w:t xml:space="preserve"> </w:t>
            </w:r>
            <w:r>
              <w:rPr>
                <w:rFonts w:ascii="Arial" w:hAnsi="Arial"/>
                <w:sz w:val="20"/>
              </w:rPr>
              <w:t>takers</w:t>
            </w:r>
            <w:r>
              <w:rPr>
                <w:rFonts w:ascii="Arial" w:hAnsi="Arial"/>
                <w:spacing w:val="-15"/>
                <w:sz w:val="20"/>
              </w:rPr>
              <w:t xml:space="preserve"> </w:t>
            </w:r>
            <w:r>
              <w:rPr>
                <w:rFonts w:ascii="Arial" w:hAnsi="Arial"/>
                <w:sz w:val="20"/>
              </w:rPr>
              <w:t>and</w:t>
            </w:r>
            <w:r>
              <w:rPr>
                <w:rFonts w:ascii="Arial" w:hAnsi="Arial"/>
                <w:spacing w:val="-16"/>
                <w:sz w:val="20"/>
              </w:rPr>
              <w:t xml:space="preserve"> </w:t>
            </w:r>
            <w:r>
              <w:rPr>
                <w:rFonts w:ascii="Arial" w:hAnsi="Arial"/>
                <w:sz w:val="20"/>
              </w:rPr>
              <w:t>ushers</w:t>
            </w:r>
            <w:r>
              <w:rPr>
                <w:rFonts w:ascii="Arial" w:hAnsi="Arial"/>
                <w:spacing w:val="-16"/>
                <w:sz w:val="20"/>
              </w:rPr>
              <w:t xml:space="preserve"> </w:t>
            </w:r>
            <w:r>
              <w:rPr>
                <w:rFonts w:ascii="Arial" w:hAnsi="Arial"/>
                <w:sz w:val="20"/>
              </w:rPr>
              <w:t>appropriate</w:t>
            </w:r>
            <w:r>
              <w:rPr>
                <w:rFonts w:ascii="Arial" w:hAnsi="Arial"/>
                <w:spacing w:val="-17"/>
                <w:sz w:val="20"/>
              </w:rPr>
              <w:t xml:space="preserve"> </w:t>
            </w:r>
            <w:r>
              <w:rPr>
                <w:rFonts w:ascii="Arial" w:hAnsi="Arial"/>
                <w:sz w:val="20"/>
              </w:rPr>
              <w:t>PPE</w:t>
            </w:r>
          </w:p>
          <w:p w:rsidR="00EF6423" w:rsidRDefault="00EF6423" w:rsidP="00EF6423">
            <w:pPr>
              <w:pStyle w:val="TableParagraph"/>
              <w:numPr>
                <w:ilvl w:val="0"/>
                <w:numId w:val="32"/>
              </w:numPr>
              <w:tabs>
                <w:tab w:val="left" w:pos="826"/>
                <w:tab w:val="left" w:pos="827"/>
              </w:tabs>
              <w:spacing w:before="63" w:line="254" w:lineRule="auto"/>
              <w:ind w:right="243"/>
              <w:rPr>
                <w:rFonts w:ascii="Arial" w:hAnsi="Arial"/>
                <w:sz w:val="20"/>
              </w:rPr>
            </w:pPr>
            <w:r>
              <w:rPr>
                <w:rFonts w:ascii="Arial" w:hAnsi="Arial"/>
                <w:w w:val="95"/>
                <w:sz w:val="20"/>
              </w:rPr>
              <w:t>Train</w:t>
            </w:r>
            <w:r>
              <w:rPr>
                <w:rFonts w:ascii="Arial" w:hAnsi="Arial"/>
                <w:spacing w:val="-28"/>
                <w:w w:val="95"/>
                <w:sz w:val="20"/>
              </w:rPr>
              <w:t xml:space="preserve"> </w:t>
            </w:r>
            <w:r>
              <w:rPr>
                <w:rFonts w:ascii="Arial" w:hAnsi="Arial"/>
                <w:w w:val="95"/>
                <w:sz w:val="20"/>
              </w:rPr>
              <w:t>employees</w:t>
            </w:r>
            <w:r>
              <w:rPr>
                <w:rFonts w:ascii="Arial" w:hAnsi="Arial"/>
                <w:spacing w:val="-28"/>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6"/>
                <w:w w:val="95"/>
                <w:sz w:val="20"/>
              </w:rPr>
              <w:t xml:space="preserve"> </w:t>
            </w:r>
            <w:r>
              <w:rPr>
                <w:rFonts w:ascii="Arial" w:hAnsi="Arial"/>
                <w:w w:val="95"/>
                <w:sz w:val="20"/>
              </w:rPr>
              <w:t>using</w:t>
            </w:r>
            <w:r>
              <w:rPr>
                <w:rFonts w:ascii="Arial" w:hAnsi="Arial"/>
                <w:spacing w:val="-29"/>
                <w:w w:val="95"/>
                <w:sz w:val="20"/>
              </w:rPr>
              <w:t xml:space="preserve"> </w:t>
            </w:r>
            <w:r>
              <w:rPr>
                <w:rFonts w:ascii="Arial" w:hAnsi="Arial"/>
                <w:w w:val="95"/>
                <w:sz w:val="20"/>
              </w:rPr>
              <w:t>PPE</w:t>
            </w:r>
            <w:r>
              <w:rPr>
                <w:rFonts w:ascii="Arial" w:hAnsi="Arial"/>
                <w:spacing w:val="-27"/>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32"/>
              </w:numPr>
              <w:tabs>
                <w:tab w:val="left" w:pos="826"/>
                <w:tab w:val="left" w:pos="827"/>
              </w:tabs>
              <w:spacing w:before="11"/>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7"/>
                <w:sz w:val="20"/>
              </w:rPr>
              <w:t xml:space="preserve"> </w:t>
            </w:r>
            <w:r>
              <w:rPr>
                <w:rFonts w:ascii="Arial" w:hAnsi="Arial"/>
                <w:sz w:val="20"/>
              </w:rPr>
              <w:t>courses</w:t>
            </w:r>
            <w:r>
              <w:rPr>
                <w:rFonts w:ascii="Arial" w:hAnsi="Arial"/>
                <w:spacing w:val="-35"/>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32"/>
              </w:numPr>
              <w:tabs>
                <w:tab w:val="left" w:pos="826"/>
                <w:tab w:val="left" w:pos="827"/>
              </w:tabs>
              <w:spacing w:before="25"/>
              <w:ind w:hanging="361"/>
              <w:rPr>
                <w:rFonts w:ascii="Arial" w:hAnsi="Arial"/>
                <w:sz w:val="20"/>
              </w:rPr>
            </w:pPr>
            <w:r>
              <w:rPr>
                <w:rFonts w:ascii="Arial" w:hAnsi="Arial"/>
                <w:sz w:val="20"/>
              </w:rPr>
              <w:t>Require</w:t>
            </w:r>
            <w:r>
              <w:rPr>
                <w:rFonts w:ascii="Arial" w:hAnsi="Arial"/>
                <w:spacing w:val="-16"/>
                <w:sz w:val="20"/>
              </w:rPr>
              <w:t xml:space="preserve"> </w:t>
            </w:r>
            <w:r>
              <w:rPr>
                <w:rFonts w:ascii="Arial" w:hAnsi="Arial"/>
                <w:sz w:val="20"/>
              </w:rPr>
              <w:t>guests</w:t>
            </w:r>
            <w:r>
              <w:rPr>
                <w:rFonts w:ascii="Arial" w:hAnsi="Arial"/>
                <w:spacing w:val="-14"/>
                <w:sz w:val="20"/>
              </w:rPr>
              <w:t xml:space="preserve"> </w:t>
            </w:r>
            <w:r>
              <w:rPr>
                <w:rFonts w:ascii="Arial" w:hAnsi="Arial"/>
                <w:sz w:val="20"/>
              </w:rPr>
              <w:t>to</w:t>
            </w:r>
            <w:r>
              <w:rPr>
                <w:rFonts w:ascii="Arial" w:hAnsi="Arial"/>
                <w:spacing w:val="-15"/>
                <w:sz w:val="20"/>
              </w:rPr>
              <w:t xml:space="preserve"> </w:t>
            </w:r>
            <w:r>
              <w:rPr>
                <w:rFonts w:ascii="Arial" w:hAnsi="Arial"/>
                <w:sz w:val="20"/>
              </w:rPr>
              <w:t>have</w:t>
            </w:r>
            <w:r>
              <w:rPr>
                <w:rFonts w:ascii="Arial" w:hAnsi="Arial"/>
                <w:spacing w:val="-15"/>
                <w:sz w:val="20"/>
              </w:rPr>
              <w:t xml:space="preserve"> </w:t>
            </w:r>
            <w:r>
              <w:rPr>
                <w:rFonts w:ascii="Arial" w:hAnsi="Arial"/>
                <w:sz w:val="20"/>
              </w:rPr>
              <w:t>face</w:t>
            </w:r>
            <w:r>
              <w:rPr>
                <w:rFonts w:ascii="Arial" w:hAnsi="Arial"/>
                <w:spacing w:val="-16"/>
                <w:sz w:val="20"/>
              </w:rPr>
              <w:t xml:space="preserve"> </w:t>
            </w:r>
            <w:r>
              <w:rPr>
                <w:rFonts w:ascii="Arial" w:hAnsi="Arial"/>
                <w:sz w:val="20"/>
              </w:rPr>
              <w:t>coverings</w:t>
            </w:r>
          </w:p>
          <w:p w:rsidR="00EF6423" w:rsidRDefault="00EF6423" w:rsidP="00EF6423">
            <w:pPr>
              <w:pStyle w:val="TableParagraph"/>
              <w:numPr>
                <w:ilvl w:val="0"/>
                <w:numId w:val="32"/>
              </w:numPr>
              <w:tabs>
                <w:tab w:val="left" w:pos="826"/>
                <w:tab w:val="left" w:pos="827"/>
              </w:tabs>
              <w:spacing w:before="60"/>
              <w:ind w:hanging="361"/>
              <w:rPr>
                <w:rFonts w:ascii="Arial" w:hAnsi="Arial"/>
                <w:sz w:val="20"/>
              </w:rPr>
            </w:pPr>
            <w:r>
              <w:rPr>
                <w:rFonts w:ascii="Arial" w:hAnsi="Arial"/>
                <w:sz w:val="20"/>
              </w:rPr>
              <w:t>Eliminate</w:t>
            </w:r>
            <w:r>
              <w:rPr>
                <w:rFonts w:ascii="Arial" w:hAnsi="Arial"/>
                <w:spacing w:val="-26"/>
                <w:sz w:val="20"/>
              </w:rPr>
              <w:t xml:space="preserve"> </w:t>
            </w:r>
            <w:r>
              <w:rPr>
                <w:rFonts w:ascii="Arial" w:hAnsi="Arial"/>
                <w:sz w:val="20"/>
              </w:rPr>
              <w:t>close</w:t>
            </w:r>
            <w:r>
              <w:rPr>
                <w:rFonts w:ascii="Arial" w:hAnsi="Arial"/>
                <w:spacing w:val="-26"/>
                <w:sz w:val="20"/>
              </w:rPr>
              <w:t xml:space="preserve"> </w:t>
            </w:r>
            <w:r>
              <w:rPr>
                <w:rFonts w:ascii="Arial" w:hAnsi="Arial"/>
                <w:sz w:val="20"/>
              </w:rPr>
              <w:t>contact</w:t>
            </w:r>
            <w:r>
              <w:rPr>
                <w:rFonts w:ascii="Arial" w:hAnsi="Arial"/>
                <w:spacing w:val="-25"/>
                <w:sz w:val="20"/>
              </w:rPr>
              <w:t xml:space="preserve"> </w:t>
            </w:r>
            <w:r>
              <w:rPr>
                <w:rFonts w:ascii="Arial" w:hAnsi="Arial"/>
                <w:sz w:val="20"/>
              </w:rPr>
              <w:t>with</w:t>
            </w:r>
            <w:r>
              <w:rPr>
                <w:rFonts w:ascii="Arial" w:hAnsi="Arial"/>
                <w:spacing w:val="-25"/>
                <w:sz w:val="20"/>
              </w:rPr>
              <w:t xml:space="preserve"> </w:t>
            </w:r>
            <w:r>
              <w:rPr>
                <w:rFonts w:ascii="Arial" w:hAnsi="Arial"/>
                <w:sz w:val="20"/>
              </w:rPr>
              <w:t>guests</w:t>
            </w:r>
            <w:r>
              <w:rPr>
                <w:rFonts w:ascii="Arial" w:hAnsi="Arial"/>
                <w:spacing w:val="-22"/>
                <w:sz w:val="20"/>
              </w:rPr>
              <w:t xml:space="preserve"> </w:t>
            </w:r>
            <w:r>
              <w:rPr>
                <w:rFonts w:ascii="Arial" w:hAnsi="Arial"/>
                <w:sz w:val="20"/>
              </w:rPr>
              <w:t>and</w:t>
            </w:r>
            <w:r>
              <w:rPr>
                <w:rFonts w:ascii="Arial" w:hAnsi="Arial"/>
                <w:spacing w:val="-24"/>
                <w:sz w:val="20"/>
              </w:rPr>
              <w:t xml:space="preserve"> </w:t>
            </w:r>
            <w:r>
              <w:rPr>
                <w:rFonts w:ascii="Arial" w:hAnsi="Arial"/>
                <w:sz w:val="20"/>
              </w:rPr>
              <w:t>escorting</w:t>
            </w:r>
            <w:r>
              <w:rPr>
                <w:rFonts w:ascii="Arial" w:hAnsi="Arial"/>
                <w:spacing w:val="-25"/>
                <w:sz w:val="20"/>
              </w:rPr>
              <w:t xml:space="preserve"> </w:t>
            </w:r>
            <w:r>
              <w:rPr>
                <w:rFonts w:ascii="Arial" w:hAnsi="Arial"/>
                <w:sz w:val="20"/>
              </w:rPr>
              <w:t>guests</w:t>
            </w:r>
            <w:r>
              <w:rPr>
                <w:rFonts w:ascii="Arial" w:hAnsi="Arial"/>
                <w:spacing w:val="-24"/>
                <w:sz w:val="20"/>
              </w:rPr>
              <w:t xml:space="preserve"> </w:t>
            </w:r>
            <w:r>
              <w:rPr>
                <w:rFonts w:ascii="Arial" w:hAnsi="Arial"/>
                <w:sz w:val="20"/>
              </w:rPr>
              <w:t>to</w:t>
            </w:r>
            <w:r>
              <w:rPr>
                <w:rFonts w:ascii="Arial" w:hAnsi="Arial"/>
                <w:spacing w:val="-26"/>
                <w:sz w:val="20"/>
              </w:rPr>
              <w:t xml:space="preserve"> </w:t>
            </w:r>
            <w:r>
              <w:rPr>
                <w:rFonts w:ascii="Arial" w:hAnsi="Arial"/>
                <w:sz w:val="20"/>
              </w:rPr>
              <w:t>seats</w:t>
            </w:r>
          </w:p>
          <w:p w:rsidR="00EF6423" w:rsidRDefault="00EF6423" w:rsidP="00EF6423">
            <w:pPr>
              <w:pStyle w:val="TableParagraph"/>
              <w:numPr>
                <w:ilvl w:val="0"/>
                <w:numId w:val="32"/>
              </w:numPr>
              <w:tabs>
                <w:tab w:val="left" w:pos="826"/>
                <w:tab w:val="left" w:pos="827"/>
              </w:tabs>
              <w:spacing w:before="24"/>
              <w:ind w:hanging="361"/>
              <w:rPr>
                <w:rFonts w:ascii="Arial" w:hAnsi="Arial"/>
                <w:sz w:val="20"/>
              </w:rPr>
            </w:pPr>
            <w:r>
              <w:rPr>
                <w:rFonts w:ascii="Arial" w:hAnsi="Arial"/>
                <w:sz w:val="20"/>
              </w:rPr>
              <w:t>Add</w:t>
            </w:r>
            <w:r>
              <w:rPr>
                <w:rFonts w:ascii="Arial" w:hAnsi="Arial"/>
                <w:spacing w:val="-20"/>
                <w:sz w:val="20"/>
              </w:rPr>
              <w:t xml:space="preserve"> </w:t>
            </w:r>
            <w:r>
              <w:rPr>
                <w:rFonts w:ascii="Arial" w:hAnsi="Arial"/>
                <w:sz w:val="20"/>
              </w:rPr>
              <w:t>higher</w:t>
            </w:r>
            <w:r>
              <w:rPr>
                <w:rFonts w:ascii="Arial" w:hAnsi="Arial"/>
                <w:spacing w:val="-20"/>
                <w:sz w:val="20"/>
              </w:rPr>
              <w:t xml:space="preserve"> </w:t>
            </w:r>
            <w:r>
              <w:rPr>
                <w:rFonts w:ascii="Arial" w:hAnsi="Arial"/>
                <w:sz w:val="20"/>
              </w:rPr>
              <w:t>visibility</w:t>
            </w:r>
            <w:r>
              <w:rPr>
                <w:rFonts w:ascii="Arial" w:hAnsi="Arial"/>
                <w:spacing w:val="-20"/>
                <w:sz w:val="20"/>
              </w:rPr>
              <w:t xml:space="preserve"> </w:t>
            </w:r>
            <w:r>
              <w:rPr>
                <w:rFonts w:ascii="Arial" w:hAnsi="Arial"/>
                <w:sz w:val="20"/>
              </w:rPr>
              <w:t>aisle</w:t>
            </w:r>
            <w:r>
              <w:rPr>
                <w:rFonts w:ascii="Arial" w:hAnsi="Arial"/>
                <w:spacing w:val="-20"/>
                <w:sz w:val="20"/>
              </w:rPr>
              <w:t xml:space="preserve"> </w:t>
            </w:r>
            <w:r>
              <w:rPr>
                <w:rFonts w:ascii="Arial" w:hAnsi="Arial"/>
                <w:sz w:val="20"/>
              </w:rPr>
              <w:t>and</w:t>
            </w:r>
            <w:r>
              <w:rPr>
                <w:rFonts w:ascii="Arial" w:hAnsi="Arial"/>
                <w:spacing w:val="-23"/>
                <w:sz w:val="20"/>
              </w:rPr>
              <w:t xml:space="preserve"> </w:t>
            </w:r>
            <w:r>
              <w:rPr>
                <w:rFonts w:ascii="Arial" w:hAnsi="Arial"/>
                <w:sz w:val="20"/>
              </w:rPr>
              <w:t>seat</w:t>
            </w:r>
            <w:r>
              <w:rPr>
                <w:rFonts w:ascii="Arial" w:hAnsi="Arial"/>
                <w:spacing w:val="-19"/>
                <w:sz w:val="20"/>
              </w:rPr>
              <w:t xml:space="preserve"> </w:t>
            </w:r>
            <w:r>
              <w:rPr>
                <w:rFonts w:ascii="Arial" w:hAnsi="Arial"/>
                <w:sz w:val="20"/>
              </w:rPr>
              <w:t>signage</w:t>
            </w:r>
            <w:r>
              <w:rPr>
                <w:rFonts w:ascii="Arial" w:hAnsi="Arial"/>
                <w:spacing w:val="-21"/>
                <w:sz w:val="20"/>
              </w:rPr>
              <w:t xml:space="preserve"> </w:t>
            </w:r>
            <w:r>
              <w:rPr>
                <w:rFonts w:ascii="Arial" w:hAnsi="Arial"/>
                <w:sz w:val="20"/>
              </w:rPr>
              <w:t>for</w:t>
            </w:r>
            <w:r>
              <w:rPr>
                <w:rFonts w:ascii="Arial" w:hAnsi="Arial"/>
                <w:spacing w:val="-20"/>
                <w:sz w:val="20"/>
              </w:rPr>
              <w:t xml:space="preserve"> </w:t>
            </w:r>
            <w:r>
              <w:rPr>
                <w:rFonts w:ascii="Arial" w:hAnsi="Arial"/>
                <w:sz w:val="20"/>
              </w:rPr>
              <w:t>self-service</w:t>
            </w:r>
          </w:p>
          <w:p w:rsidR="00EF6423" w:rsidRDefault="00EF6423" w:rsidP="00EF6423">
            <w:pPr>
              <w:pStyle w:val="TableParagraph"/>
              <w:numPr>
                <w:ilvl w:val="0"/>
                <w:numId w:val="32"/>
              </w:numPr>
              <w:tabs>
                <w:tab w:val="left" w:pos="826"/>
                <w:tab w:val="left" w:pos="827"/>
              </w:tabs>
              <w:spacing w:before="28"/>
              <w:ind w:hanging="361"/>
              <w:rPr>
                <w:rFonts w:ascii="Arial" w:hAnsi="Arial"/>
                <w:sz w:val="20"/>
              </w:rPr>
            </w:pPr>
            <w:r>
              <w:rPr>
                <w:rFonts w:ascii="Arial" w:hAnsi="Arial"/>
                <w:sz w:val="20"/>
              </w:rPr>
              <w:t>Provide hand</w:t>
            </w:r>
            <w:r>
              <w:rPr>
                <w:rFonts w:ascii="Arial" w:hAnsi="Arial"/>
                <w:spacing w:val="-25"/>
                <w:sz w:val="20"/>
              </w:rPr>
              <w:t xml:space="preserve"> </w:t>
            </w:r>
            <w:r>
              <w:rPr>
                <w:rFonts w:ascii="Arial" w:hAnsi="Arial"/>
                <w:sz w:val="20"/>
              </w:rPr>
              <w:t>sanitizer/wipes</w:t>
            </w:r>
          </w:p>
          <w:p w:rsidR="00EF6423" w:rsidRDefault="00EF6423" w:rsidP="00EF6423">
            <w:pPr>
              <w:pStyle w:val="TableParagraph"/>
              <w:numPr>
                <w:ilvl w:val="0"/>
                <w:numId w:val="32"/>
              </w:numPr>
              <w:tabs>
                <w:tab w:val="left" w:pos="826"/>
                <w:tab w:val="left" w:pos="827"/>
              </w:tabs>
              <w:spacing w:before="24" w:line="292" w:lineRule="auto"/>
              <w:ind w:right="326"/>
              <w:rPr>
                <w:rFonts w:ascii="Arial" w:hAnsi="Arial"/>
                <w:sz w:val="20"/>
              </w:rPr>
            </w:pPr>
            <w:r>
              <w:rPr>
                <w:rFonts w:ascii="Arial" w:hAnsi="Arial"/>
                <w:w w:val="95"/>
                <w:sz w:val="20"/>
              </w:rPr>
              <w:t>Adopt</w:t>
            </w:r>
            <w:r>
              <w:rPr>
                <w:rFonts w:ascii="Arial" w:hAnsi="Arial"/>
                <w:spacing w:val="-22"/>
                <w:w w:val="95"/>
                <w:sz w:val="20"/>
              </w:rPr>
              <w:t xml:space="preserve"> </w:t>
            </w:r>
            <w:r>
              <w:rPr>
                <w:rFonts w:ascii="Arial" w:hAnsi="Arial"/>
                <w:w w:val="95"/>
                <w:sz w:val="20"/>
              </w:rPr>
              <w:t>touchless</w:t>
            </w:r>
            <w:r>
              <w:rPr>
                <w:rFonts w:ascii="Arial" w:hAnsi="Arial"/>
                <w:spacing w:val="-21"/>
                <w:w w:val="95"/>
                <w:sz w:val="20"/>
              </w:rPr>
              <w:t xml:space="preserve"> </w:t>
            </w:r>
            <w:r>
              <w:rPr>
                <w:rFonts w:ascii="Arial" w:hAnsi="Arial"/>
                <w:w w:val="95"/>
                <w:sz w:val="20"/>
              </w:rPr>
              <w:t>ticket</w:t>
            </w:r>
            <w:r>
              <w:rPr>
                <w:rFonts w:ascii="Arial" w:hAnsi="Arial"/>
                <w:spacing w:val="-21"/>
                <w:w w:val="95"/>
                <w:sz w:val="20"/>
              </w:rPr>
              <w:t xml:space="preserve"> </w:t>
            </w:r>
            <w:r>
              <w:rPr>
                <w:rFonts w:ascii="Arial" w:hAnsi="Arial"/>
                <w:w w:val="95"/>
                <w:sz w:val="20"/>
              </w:rPr>
              <w:t>scanning;</w:t>
            </w:r>
            <w:r>
              <w:rPr>
                <w:rFonts w:ascii="Arial" w:hAnsi="Arial"/>
                <w:spacing w:val="-22"/>
                <w:w w:val="95"/>
                <w:sz w:val="20"/>
              </w:rPr>
              <w:t xml:space="preserve"> </w:t>
            </w:r>
            <w:r>
              <w:rPr>
                <w:rFonts w:ascii="Arial" w:hAnsi="Arial"/>
                <w:w w:val="95"/>
                <w:sz w:val="20"/>
              </w:rPr>
              <w:t>guest</w:t>
            </w:r>
            <w:r>
              <w:rPr>
                <w:rFonts w:ascii="Arial" w:hAnsi="Arial"/>
                <w:spacing w:val="-21"/>
                <w:w w:val="95"/>
                <w:sz w:val="20"/>
              </w:rPr>
              <w:t xml:space="preserve"> </w:t>
            </w:r>
            <w:r>
              <w:rPr>
                <w:rFonts w:ascii="Arial" w:hAnsi="Arial"/>
                <w:w w:val="95"/>
                <w:sz w:val="20"/>
              </w:rPr>
              <w:t>retains</w:t>
            </w:r>
            <w:r>
              <w:rPr>
                <w:rFonts w:ascii="Arial" w:hAnsi="Arial"/>
                <w:spacing w:val="-20"/>
                <w:w w:val="95"/>
                <w:sz w:val="20"/>
              </w:rPr>
              <w:t xml:space="preserve"> </w:t>
            </w:r>
            <w:r>
              <w:rPr>
                <w:rFonts w:ascii="Arial" w:hAnsi="Arial"/>
                <w:w w:val="95"/>
                <w:sz w:val="20"/>
              </w:rPr>
              <w:t>ticket</w:t>
            </w:r>
            <w:r>
              <w:rPr>
                <w:rFonts w:ascii="Arial" w:hAnsi="Arial"/>
                <w:spacing w:val="-21"/>
                <w:w w:val="95"/>
                <w:sz w:val="20"/>
              </w:rPr>
              <w:t xml:space="preserve"> </w:t>
            </w:r>
            <w:r>
              <w:rPr>
                <w:rFonts w:ascii="Arial" w:hAnsi="Arial"/>
                <w:w w:val="95"/>
                <w:sz w:val="20"/>
              </w:rPr>
              <w:t>or</w:t>
            </w:r>
            <w:r>
              <w:rPr>
                <w:rFonts w:ascii="Arial" w:hAnsi="Arial"/>
                <w:spacing w:val="-21"/>
                <w:w w:val="95"/>
                <w:sz w:val="20"/>
              </w:rPr>
              <w:t xml:space="preserve"> </w:t>
            </w:r>
            <w:r>
              <w:rPr>
                <w:rFonts w:ascii="Arial" w:hAnsi="Arial"/>
                <w:w w:val="95"/>
                <w:sz w:val="20"/>
              </w:rPr>
              <w:t>electronic</w:t>
            </w:r>
            <w:r>
              <w:rPr>
                <w:rFonts w:ascii="Arial" w:hAnsi="Arial"/>
                <w:spacing w:val="-22"/>
                <w:w w:val="95"/>
                <w:sz w:val="20"/>
              </w:rPr>
              <w:t xml:space="preserve"> </w:t>
            </w:r>
            <w:r>
              <w:rPr>
                <w:rFonts w:ascii="Arial" w:hAnsi="Arial"/>
                <w:w w:val="95"/>
                <w:sz w:val="20"/>
              </w:rPr>
              <w:t xml:space="preserve">device </w:t>
            </w:r>
            <w:r>
              <w:rPr>
                <w:rFonts w:ascii="Arial" w:hAnsi="Arial"/>
                <w:sz w:val="20"/>
              </w:rPr>
              <w:t>during</w:t>
            </w:r>
            <w:r>
              <w:rPr>
                <w:rFonts w:ascii="Arial" w:hAnsi="Arial"/>
                <w:spacing w:val="-13"/>
                <w:sz w:val="20"/>
              </w:rPr>
              <w:t xml:space="preserve"> </w:t>
            </w:r>
            <w:r>
              <w:rPr>
                <w:rFonts w:ascii="Arial" w:hAnsi="Arial"/>
                <w:sz w:val="20"/>
              </w:rPr>
              <w:t>scanning</w:t>
            </w:r>
          </w:p>
          <w:p w:rsidR="00EF6423" w:rsidRDefault="00EF6423" w:rsidP="00EF6423">
            <w:pPr>
              <w:pStyle w:val="TableParagraph"/>
              <w:numPr>
                <w:ilvl w:val="0"/>
                <w:numId w:val="32"/>
              </w:numPr>
              <w:tabs>
                <w:tab w:val="left" w:pos="826"/>
                <w:tab w:val="left" w:pos="827"/>
              </w:tabs>
              <w:spacing w:before="10"/>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regular</w:t>
            </w:r>
            <w:r>
              <w:rPr>
                <w:rFonts w:ascii="Arial" w:hAnsi="Arial"/>
                <w:spacing w:val="-16"/>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8"/>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32"/>
              </w:numPr>
              <w:tabs>
                <w:tab w:val="left" w:pos="826"/>
                <w:tab w:val="left" w:pos="827"/>
              </w:tabs>
              <w:spacing w:before="63"/>
              <w:ind w:hanging="361"/>
              <w:rPr>
                <w:rFonts w:ascii="Arial" w:hAnsi="Arial"/>
                <w:sz w:val="20"/>
              </w:rPr>
            </w:pPr>
            <w:r>
              <w:rPr>
                <w:rFonts w:ascii="Arial" w:hAnsi="Arial"/>
                <w:sz w:val="20"/>
              </w:rPr>
              <w:t>Relocate</w:t>
            </w:r>
            <w:r>
              <w:rPr>
                <w:rFonts w:ascii="Arial" w:hAnsi="Arial"/>
                <w:spacing w:val="-37"/>
                <w:sz w:val="20"/>
              </w:rPr>
              <w:t xml:space="preserve"> </w:t>
            </w:r>
            <w:r>
              <w:rPr>
                <w:rFonts w:ascii="Arial" w:hAnsi="Arial"/>
                <w:sz w:val="20"/>
              </w:rPr>
              <w:t>scanning</w:t>
            </w:r>
            <w:r>
              <w:rPr>
                <w:rFonts w:ascii="Arial" w:hAnsi="Arial"/>
                <w:spacing w:val="-36"/>
                <w:sz w:val="20"/>
              </w:rPr>
              <w:t xml:space="preserve"> </w:t>
            </w:r>
            <w:r>
              <w:rPr>
                <w:rFonts w:ascii="Arial" w:hAnsi="Arial"/>
                <w:sz w:val="20"/>
              </w:rPr>
              <w:t>locations</w:t>
            </w:r>
            <w:r>
              <w:rPr>
                <w:rFonts w:ascii="Arial" w:hAnsi="Arial"/>
                <w:spacing w:val="-35"/>
                <w:sz w:val="20"/>
              </w:rPr>
              <w:t xml:space="preserve"> </w:t>
            </w:r>
            <w:r>
              <w:rPr>
                <w:rFonts w:ascii="Arial" w:hAnsi="Arial"/>
                <w:sz w:val="20"/>
              </w:rPr>
              <w:t>away</w:t>
            </w:r>
            <w:r>
              <w:rPr>
                <w:rFonts w:ascii="Arial" w:hAnsi="Arial"/>
                <w:spacing w:val="-35"/>
                <w:sz w:val="20"/>
              </w:rPr>
              <w:t xml:space="preserve"> </w:t>
            </w:r>
            <w:r>
              <w:rPr>
                <w:rFonts w:ascii="Arial" w:hAnsi="Arial"/>
                <w:sz w:val="20"/>
              </w:rPr>
              <w:t>from</w:t>
            </w:r>
            <w:r>
              <w:rPr>
                <w:rFonts w:ascii="Arial" w:hAnsi="Arial"/>
                <w:spacing w:val="-36"/>
                <w:sz w:val="20"/>
              </w:rPr>
              <w:t xml:space="preserve"> </w:t>
            </w:r>
            <w:r>
              <w:rPr>
                <w:rFonts w:ascii="Arial" w:hAnsi="Arial"/>
                <w:sz w:val="20"/>
              </w:rPr>
              <w:t>doorway</w:t>
            </w:r>
            <w:r>
              <w:rPr>
                <w:rFonts w:ascii="Arial" w:hAnsi="Arial"/>
                <w:spacing w:val="-36"/>
                <w:sz w:val="20"/>
              </w:rPr>
              <w:t xml:space="preserve"> </w:t>
            </w:r>
            <w:r>
              <w:rPr>
                <w:rFonts w:ascii="Arial" w:hAnsi="Arial"/>
                <w:sz w:val="20"/>
              </w:rPr>
              <w:t>to</w:t>
            </w:r>
            <w:r>
              <w:rPr>
                <w:rFonts w:ascii="Arial" w:hAnsi="Arial"/>
                <w:spacing w:val="-36"/>
                <w:sz w:val="20"/>
              </w:rPr>
              <w:t xml:space="preserve"> </w:t>
            </w:r>
            <w:r>
              <w:rPr>
                <w:rFonts w:ascii="Arial" w:hAnsi="Arial"/>
                <w:sz w:val="20"/>
              </w:rPr>
              <w:t>increase</w:t>
            </w:r>
            <w:r>
              <w:rPr>
                <w:rFonts w:ascii="Arial" w:hAnsi="Arial"/>
                <w:spacing w:val="-37"/>
                <w:sz w:val="20"/>
              </w:rPr>
              <w:t xml:space="preserve"> </w:t>
            </w:r>
            <w:r>
              <w:rPr>
                <w:rFonts w:ascii="Arial" w:hAnsi="Arial"/>
                <w:sz w:val="20"/>
              </w:rPr>
              <w:t>distancing</w:t>
            </w:r>
          </w:p>
          <w:p w:rsidR="00EF6423" w:rsidRDefault="00EF6423" w:rsidP="00EF6423">
            <w:pPr>
              <w:pStyle w:val="TableParagraph"/>
              <w:numPr>
                <w:ilvl w:val="0"/>
                <w:numId w:val="32"/>
              </w:numPr>
              <w:tabs>
                <w:tab w:val="left" w:pos="826"/>
                <w:tab w:val="left" w:pos="827"/>
              </w:tabs>
              <w:spacing w:before="61"/>
              <w:ind w:hanging="361"/>
              <w:rPr>
                <w:rFonts w:ascii="Arial" w:hAnsi="Arial"/>
                <w:sz w:val="20"/>
              </w:rPr>
            </w:pPr>
            <w:r>
              <w:rPr>
                <w:rFonts w:ascii="Arial" w:hAnsi="Arial"/>
                <w:sz w:val="20"/>
              </w:rPr>
              <w:t>Install</w:t>
            </w:r>
            <w:r>
              <w:rPr>
                <w:rFonts w:ascii="Arial" w:hAnsi="Arial"/>
                <w:spacing w:val="-14"/>
                <w:sz w:val="20"/>
              </w:rPr>
              <w:t xml:space="preserve"> </w:t>
            </w:r>
            <w:r>
              <w:rPr>
                <w:rFonts w:ascii="Arial" w:hAnsi="Arial"/>
                <w:sz w:val="20"/>
              </w:rPr>
              <w:t>protective</w:t>
            </w:r>
            <w:r>
              <w:rPr>
                <w:rFonts w:ascii="Arial" w:hAnsi="Arial"/>
                <w:spacing w:val="-14"/>
                <w:sz w:val="20"/>
              </w:rPr>
              <w:t xml:space="preserve"> </w:t>
            </w:r>
            <w:r>
              <w:rPr>
                <w:rFonts w:ascii="Arial" w:hAnsi="Arial"/>
                <w:sz w:val="20"/>
              </w:rPr>
              <w:t>barriers</w:t>
            </w:r>
            <w:r>
              <w:rPr>
                <w:rFonts w:ascii="Arial" w:hAnsi="Arial"/>
                <w:spacing w:val="-11"/>
                <w:sz w:val="20"/>
              </w:rPr>
              <w:t xml:space="preserve"> </w:t>
            </w:r>
            <w:r>
              <w:rPr>
                <w:rFonts w:ascii="Arial" w:hAnsi="Arial"/>
                <w:sz w:val="20"/>
              </w:rPr>
              <w:t>where</w:t>
            </w:r>
            <w:r>
              <w:rPr>
                <w:rFonts w:ascii="Arial" w:hAnsi="Arial"/>
                <w:spacing w:val="-16"/>
                <w:sz w:val="20"/>
              </w:rPr>
              <w:t xml:space="preserve"> </w:t>
            </w:r>
            <w:r>
              <w:rPr>
                <w:rFonts w:ascii="Arial" w:hAnsi="Arial"/>
                <w:sz w:val="20"/>
              </w:rPr>
              <w:t>possible</w:t>
            </w:r>
          </w:p>
          <w:p w:rsidR="00EF6423" w:rsidRDefault="00EF6423" w:rsidP="00EF6423">
            <w:pPr>
              <w:pStyle w:val="TableParagraph"/>
              <w:numPr>
                <w:ilvl w:val="0"/>
                <w:numId w:val="32"/>
              </w:numPr>
              <w:tabs>
                <w:tab w:val="left" w:pos="826"/>
                <w:tab w:val="left" w:pos="827"/>
              </w:tabs>
              <w:spacing w:before="60"/>
              <w:ind w:hanging="361"/>
              <w:rPr>
                <w:rFonts w:ascii="Arial" w:hAnsi="Arial"/>
                <w:sz w:val="20"/>
              </w:rPr>
            </w:pPr>
            <w:r>
              <w:rPr>
                <w:rFonts w:ascii="Arial" w:hAnsi="Arial"/>
                <w:sz w:val="20"/>
              </w:rPr>
              <w:t>Use</w:t>
            </w:r>
            <w:r>
              <w:rPr>
                <w:rFonts w:ascii="Arial" w:hAnsi="Arial"/>
                <w:spacing w:val="-16"/>
                <w:sz w:val="20"/>
              </w:rPr>
              <w:t xml:space="preserve"> </w:t>
            </w:r>
            <w:r>
              <w:rPr>
                <w:rFonts w:ascii="Arial" w:hAnsi="Arial"/>
                <w:sz w:val="20"/>
              </w:rPr>
              <w:t>tables</w:t>
            </w:r>
            <w:r>
              <w:rPr>
                <w:rFonts w:ascii="Arial" w:hAnsi="Arial"/>
                <w:spacing w:val="-14"/>
                <w:sz w:val="20"/>
              </w:rPr>
              <w:t xml:space="preserve"> </w:t>
            </w:r>
            <w:r>
              <w:rPr>
                <w:rFonts w:ascii="Arial" w:hAnsi="Arial"/>
                <w:sz w:val="20"/>
              </w:rPr>
              <w:t>or</w:t>
            </w:r>
            <w:r>
              <w:rPr>
                <w:rFonts w:ascii="Arial" w:hAnsi="Arial"/>
                <w:spacing w:val="-13"/>
                <w:sz w:val="20"/>
              </w:rPr>
              <w:t xml:space="preserve"> </w:t>
            </w:r>
            <w:r>
              <w:rPr>
                <w:rFonts w:ascii="Arial" w:hAnsi="Arial"/>
                <w:sz w:val="20"/>
              </w:rPr>
              <w:t>racks</w:t>
            </w:r>
            <w:r>
              <w:rPr>
                <w:rFonts w:ascii="Arial" w:hAnsi="Arial"/>
                <w:spacing w:val="-14"/>
                <w:sz w:val="20"/>
              </w:rPr>
              <w:t xml:space="preserve"> </w:t>
            </w:r>
            <w:r>
              <w:rPr>
                <w:rFonts w:ascii="Arial" w:hAnsi="Arial"/>
                <w:sz w:val="20"/>
              </w:rPr>
              <w:t>to</w:t>
            </w:r>
            <w:r>
              <w:rPr>
                <w:rFonts w:ascii="Arial" w:hAnsi="Arial"/>
                <w:spacing w:val="-15"/>
                <w:sz w:val="20"/>
              </w:rPr>
              <w:t xml:space="preserve"> </w:t>
            </w:r>
            <w:r>
              <w:rPr>
                <w:rFonts w:ascii="Arial" w:hAnsi="Arial"/>
                <w:sz w:val="20"/>
              </w:rPr>
              <w:t>distribute</w:t>
            </w:r>
            <w:r>
              <w:rPr>
                <w:rFonts w:ascii="Arial" w:hAnsi="Arial"/>
                <w:spacing w:val="-14"/>
                <w:sz w:val="20"/>
              </w:rPr>
              <w:t xml:space="preserve"> </w:t>
            </w:r>
            <w:r>
              <w:rPr>
                <w:rFonts w:ascii="Arial" w:hAnsi="Arial"/>
                <w:sz w:val="20"/>
              </w:rPr>
              <w:t>programs</w:t>
            </w:r>
          </w:p>
          <w:p w:rsidR="00EF6423" w:rsidRDefault="00EF6423" w:rsidP="00EF6423">
            <w:pPr>
              <w:pStyle w:val="TableParagraph"/>
              <w:numPr>
                <w:ilvl w:val="0"/>
                <w:numId w:val="32"/>
              </w:numPr>
              <w:tabs>
                <w:tab w:val="left" w:pos="826"/>
                <w:tab w:val="left" w:pos="827"/>
              </w:tabs>
              <w:spacing w:before="63"/>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PPE</w:t>
            </w:r>
            <w:r>
              <w:rPr>
                <w:rFonts w:ascii="Arial" w:hAnsi="Arial"/>
                <w:spacing w:val="-15"/>
                <w:sz w:val="20"/>
              </w:rPr>
              <w:t xml:space="preserve"> </w:t>
            </w:r>
            <w:r>
              <w:rPr>
                <w:rFonts w:ascii="Arial" w:hAnsi="Arial"/>
                <w:sz w:val="20"/>
              </w:rPr>
              <w:t>safe</w:t>
            </w:r>
            <w:r>
              <w:rPr>
                <w:rFonts w:ascii="Arial" w:hAnsi="Arial"/>
                <w:spacing w:val="-17"/>
                <w:sz w:val="20"/>
              </w:rPr>
              <w:t xml:space="preserve"> </w:t>
            </w:r>
            <w:r>
              <w:rPr>
                <w:rFonts w:ascii="Arial" w:hAnsi="Arial"/>
                <w:sz w:val="20"/>
              </w:rPr>
              <w:t>disposal</w:t>
            </w:r>
            <w:r>
              <w:rPr>
                <w:rFonts w:ascii="Arial" w:hAnsi="Arial"/>
                <w:spacing w:val="-15"/>
                <w:sz w:val="20"/>
              </w:rPr>
              <w:t xml:space="preserve"> </w:t>
            </w:r>
            <w:r>
              <w:rPr>
                <w:rFonts w:ascii="Arial" w:hAnsi="Arial"/>
                <w:sz w:val="20"/>
              </w:rPr>
              <w:t>receptacles</w:t>
            </w:r>
          </w:p>
          <w:p w:rsidR="00EF6423" w:rsidRDefault="00EF6423" w:rsidP="00EF6423">
            <w:pPr>
              <w:pStyle w:val="TableParagraph"/>
              <w:numPr>
                <w:ilvl w:val="0"/>
                <w:numId w:val="32"/>
              </w:numPr>
              <w:tabs>
                <w:tab w:val="left" w:pos="826"/>
                <w:tab w:val="left" w:pos="827"/>
              </w:tabs>
              <w:spacing w:before="60"/>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5"/>
              <w:rPr>
                <w:rFonts w:ascii="Arial"/>
                <w:b/>
                <w:sz w:val="21"/>
              </w:rPr>
            </w:pPr>
          </w:p>
          <w:p w:rsidR="00EF6423" w:rsidRDefault="00EF6423" w:rsidP="00EF6423">
            <w:pPr>
              <w:pStyle w:val="TableParagraph"/>
              <w:numPr>
                <w:ilvl w:val="0"/>
                <w:numId w:val="31"/>
              </w:numPr>
              <w:tabs>
                <w:tab w:val="left" w:pos="825"/>
                <w:tab w:val="left" w:pos="826"/>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31"/>
              </w:numPr>
              <w:tabs>
                <w:tab w:val="left" w:pos="825"/>
                <w:tab w:val="left" w:pos="826"/>
              </w:tabs>
              <w:spacing w:before="25"/>
              <w:ind w:hanging="361"/>
              <w:rPr>
                <w:rFonts w:ascii="Arial" w:hAnsi="Arial"/>
                <w:sz w:val="20"/>
              </w:rPr>
            </w:pPr>
            <w:r>
              <w:rPr>
                <w:rFonts w:ascii="Arial" w:hAnsi="Arial"/>
                <w:w w:val="95"/>
                <w:sz w:val="20"/>
              </w:rPr>
              <w:t>Slower</w:t>
            </w:r>
            <w:r>
              <w:rPr>
                <w:rFonts w:ascii="Arial" w:hAnsi="Arial"/>
                <w:spacing w:val="-24"/>
                <w:w w:val="95"/>
                <w:sz w:val="20"/>
              </w:rPr>
              <w:t xml:space="preserve"> </w:t>
            </w:r>
            <w:r>
              <w:rPr>
                <w:rFonts w:ascii="Arial" w:hAnsi="Arial"/>
                <w:w w:val="95"/>
                <w:sz w:val="20"/>
              </w:rPr>
              <w:t>guest</w:t>
            </w:r>
            <w:r>
              <w:rPr>
                <w:rFonts w:ascii="Arial" w:hAnsi="Arial"/>
                <w:spacing w:val="-25"/>
                <w:w w:val="95"/>
                <w:sz w:val="20"/>
              </w:rPr>
              <w:t xml:space="preserve"> </w:t>
            </w:r>
            <w:r>
              <w:rPr>
                <w:rFonts w:ascii="Arial" w:hAnsi="Arial"/>
                <w:w w:val="95"/>
                <w:sz w:val="20"/>
              </w:rPr>
              <w:t>throughput</w:t>
            </w:r>
          </w:p>
          <w:p w:rsidR="00EF6423" w:rsidRDefault="00EF6423" w:rsidP="00EF6423">
            <w:pPr>
              <w:pStyle w:val="TableParagraph"/>
              <w:numPr>
                <w:ilvl w:val="0"/>
                <w:numId w:val="31"/>
              </w:numPr>
              <w:tabs>
                <w:tab w:val="left" w:pos="825"/>
                <w:tab w:val="left" w:pos="826"/>
              </w:tabs>
              <w:spacing w:before="60" w:line="254" w:lineRule="auto"/>
              <w:ind w:right="107"/>
              <w:rPr>
                <w:rFonts w:ascii="Arial" w:hAnsi="Arial"/>
                <w:sz w:val="20"/>
              </w:rPr>
            </w:pPr>
            <w:r>
              <w:rPr>
                <w:rFonts w:ascii="Arial" w:hAnsi="Arial"/>
                <w:sz w:val="20"/>
              </w:rPr>
              <w:t>Additional</w:t>
            </w:r>
            <w:r>
              <w:rPr>
                <w:rFonts w:ascii="Arial" w:hAnsi="Arial"/>
                <w:spacing w:val="-37"/>
                <w:sz w:val="20"/>
              </w:rPr>
              <w:t xml:space="preserve"> </w:t>
            </w:r>
            <w:r>
              <w:rPr>
                <w:rFonts w:ascii="Arial" w:hAnsi="Arial"/>
                <w:sz w:val="20"/>
              </w:rPr>
              <w:t>staffing</w:t>
            </w:r>
            <w:r>
              <w:rPr>
                <w:rFonts w:ascii="Arial" w:hAnsi="Arial"/>
                <w:spacing w:val="-38"/>
                <w:sz w:val="20"/>
              </w:rPr>
              <w:t xml:space="preserve"> </w:t>
            </w:r>
            <w:r>
              <w:rPr>
                <w:rFonts w:ascii="Arial" w:hAnsi="Arial"/>
                <w:sz w:val="20"/>
              </w:rPr>
              <w:t xml:space="preserve">costs/ staffing shortage in volunteer operations </w:t>
            </w:r>
            <w:r>
              <w:rPr>
                <w:rFonts w:ascii="Arial" w:hAnsi="Arial"/>
                <w:w w:val="95"/>
                <w:sz w:val="20"/>
              </w:rPr>
              <w:t>(demographic</w:t>
            </w:r>
            <w:r>
              <w:rPr>
                <w:rFonts w:ascii="Arial" w:hAnsi="Arial"/>
                <w:spacing w:val="-28"/>
                <w:w w:val="95"/>
                <w:sz w:val="20"/>
              </w:rPr>
              <w:t xml:space="preserve"> </w:t>
            </w:r>
            <w:r>
              <w:rPr>
                <w:rFonts w:ascii="Arial" w:hAnsi="Arial"/>
                <w:w w:val="95"/>
                <w:sz w:val="20"/>
              </w:rPr>
              <w:t>at</w:t>
            </w:r>
            <w:r>
              <w:rPr>
                <w:rFonts w:ascii="Arial" w:hAnsi="Arial"/>
                <w:spacing w:val="-26"/>
                <w:w w:val="95"/>
                <w:sz w:val="20"/>
              </w:rPr>
              <w:t xml:space="preserve"> </w:t>
            </w:r>
            <w:r>
              <w:rPr>
                <w:rFonts w:ascii="Arial" w:hAnsi="Arial"/>
                <w:w w:val="95"/>
                <w:sz w:val="20"/>
              </w:rPr>
              <w:t>high</w:t>
            </w:r>
            <w:r>
              <w:rPr>
                <w:rFonts w:ascii="Arial" w:hAnsi="Arial"/>
                <w:spacing w:val="-27"/>
                <w:w w:val="95"/>
                <w:sz w:val="20"/>
              </w:rPr>
              <w:t xml:space="preserve"> </w:t>
            </w:r>
            <w:r>
              <w:rPr>
                <w:rFonts w:ascii="Arial" w:hAnsi="Arial"/>
                <w:w w:val="95"/>
                <w:sz w:val="20"/>
              </w:rPr>
              <w:t>risk)</w:t>
            </w:r>
          </w:p>
          <w:p w:rsidR="00EF6423" w:rsidRDefault="00EF6423" w:rsidP="00EF6423">
            <w:pPr>
              <w:pStyle w:val="TableParagraph"/>
              <w:numPr>
                <w:ilvl w:val="0"/>
                <w:numId w:val="31"/>
              </w:numPr>
              <w:tabs>
                <w:tab w:val="left" w:pos="825"/>
                <w:tab w:val="left" w:pos="826"/>
              </w:tabs>
              <w:spacing w:before="14" w:line="254" w:lineRule="auto"/>
              <w:ind w:right="134"/>
              <w:rPr>
                <w:rFonts w:ascii="Arial" w:hAnsi="Arial"/>
                <w:sz w:val="20"/>
              </w:rPr>
            </w:pPr>
            <w:r>
              <w:rPr>
                <w:rFonts w:ascii="Arial" w:hAnsi="Arial"/>
                <w:sz w:val="20"/>
              </w:rPr>
              <w:t xml:space="preserve">Infrastructure expense </w:t>
            </w:r>
            <w:r>
              <w:rPr>
                <w:rFonts w:ascii="Arial" w:hAnsi="Arial"/>
                <w:w w:val="95"/>
                <w:sz w:val="20"/>
              </w:rPr>
              <w:t>(sneeze guards, queuing modifications,</w:t>
            </w:r>
            <w:r>
              <w:rPr>
                <w:rFonts w:ascii="Arial" w:hAnsi="Arial"/>
                <w:spacing w:val="-35"/>
                <w:w w:val="95"/>
                <w:sz w:val="20"/>
              </w:rPr>
              <w:t xml:space="preserve"> </w:t>
            </w:r>
            <w:r>
              <w:rPr>
                <w:rFonts w:ascii="Arial" w:hAnsi="Arial"/>
                <w:w w:val="95"/>
                <w:sz w:val="20"/>
              </w:rPr>
              <w:t>self</w:t>
            </w:r>
            <w:r>
              <w:rPr>
                <w:rFonts w:ascii="Arial" w:hAnsi="Arial"/>
                <w:spacing w:val="-36"/>
                <w:w w:val="95"/>
                <w:sz w:val="20"/>
              </w:rPr>
              <w:t xml:space="preserve"> </w:t>
            </w:r>
            <w:r>
              <w:rPr>
                <w:rFonts w:ascii="Arial" w:hAnsi="Arial"/>
                <w:w w:val="95"/>
                <w:sz w:val="20"/>
              </w:rPr>
              <w:t xml:space="preserve">service </w:t>
            </w:r>
            <w:r>
              <w:rPr>
                <w:rFonts w:ascii="Arial" w:hAnsi="Arial"/>
                <w:sz w:val="20"/>
              </w:rPr>
              <w:t>ticket</w:t>
            </w:r>
            <w:r>
              <w:rPr>
                <w:rFonts w:ascii="Arial" w:hAnsi="Arial"/>
                <w:spacing w:val="-17"/>
                <w:sz w:val="20"/>
              </w:rPr>
              <w:t xml:space="preserve"> </w:t>
            </w:r>
            <w:r>
              <w:rPr>
                <w:rFonts w:ascii="Arial" w:hAnsi="Arial"/>
                <w:sz w:val="20"/>
              </w:rPr>
              <w:t>scanners)</w:t>
            </w:r>
          </w:p>
          <w:p w:rsidR="00EF6423" w:rsidRDefault="00EF6423" w:rsidP="00EF6423">
            <w:pPr>
              <w:pStyle w:val="TableParagraph"/>
              <w:numPr>
                <w:ilvl w:val="0"/>
                <w:numId w:val="31"/>
              </w:numPr>
              <w:tabs>
                <w:tab w:val="left" w:pos="825"/>
                <w:tab w:val="left" w:pos="826"/>
              </w:tabs>
              <w:spacing w:before="11" w:line="256" w:lineRule="auto"/>
              <w:ind w:right="297"/>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31"/>
              </w:numPr>
              <w:tabs>
                <w:tab w:val="left" w:pos="825"/>
                <w:tab w:val="left" w:pos="826"/>
              </w:tabs>
              <w:spacing w:before="7" w:line="252" w:lineRule="auto"/>
              <w:ind w:right="584"/>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2"/>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31"/>
              </w:numPr>
              <w:tabs>
                <w:tab w:val="left" w:pos="825"/>
                <w:tab w:val="left" w:pos="826"/>
              </w:tabs>
              <w:spacing w:before="13"/>
              <w:ind w:hanging="361"/>
              <w:rPr>
                <w:rFonts w:ascii="Arial" w:hAnsi="Arial"/>
                <w:sz w:val="20"/>
              </w:rPr>
            </w:pPr>
            <w:r>
              <w:rPr>
                <w:rFonts w:ascii="Arial" w:hAnsi="Arial"/>
                <w:sz w:val="20"/>
              </w:rPr>
              <w:t>Supply</w:t>
            </w:r>
            <w:r>
              <w:rPr>
                <w:rFonts w:ascii="Arial" w:hAnsi="Arial"/>
                <w:spacing w:val="-27"/>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3331"/>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CC1F1F"/>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5"/>
              <w:rPr>
                <w:rFonts w:ascii="Arial"/>
                <w:b/>
                <w:sz w:val="31"/>
              </w:rPr>
            </w:pPr>
          </w:p>
          <w:p w:rsidR="00EF6423" w:rsidRDefault="00EF6423" w:rsidP="00074781">
            <w:pPr>
              <w:pStyle w:val="TableParagraph"/>
              <w:spacing w:before="1"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EF6423">
            <w:pPr>
              <w:pStyle w:val="TableParagraph"/>
              <w:numPr>
                <w:ilvl w:val="0"/>
                <w:numId w:val="30"/>
              </w:numPr>
              <w:tabs>
                <w:tab w:val="left" w:pos="826"/>
                <w:tab w:val="left" w:pos="827"/>
              </w:tabs>
              <w:spacing w:before="14"/>
              <w:ind w:hanging="361"/>
              <w:rPr>
                <w:rFonts w:ascii="Arial" w:hAnsi="Arial"/>
                <w:sz w:val="20"/>
              </w:rPr>
            </w:pPr>
            <w:r>
              <w:rPr>
                <w:rFonts w:ascii="Arial" w:hAnsi="Arial"/>
                <w:sz w:val="20"/>
              </w:rPr>
              <w:t>Reduce</w:t>
            </w:r>
            <w:r>
              <w:rPr>
                <w:rFonts w:ascii="Arial" w:hAnsi="Arial"/>
                <w:spacing w:val="-17"/>
                <w:sz w:val="20"/>
              </w:rPr>
              <w:t xml:space="preserve"> </w:t>
            </w:r>
            <w:r>
              <w:rPr>
                <w:rFonts w:ascii="Arial" w:hAnsi="Arial"/>
                <w:sz w:val="20"/>
              </w:rPr>
              <w:t>usher</w:t>
            </w:r>
            <w:r>
              <w:rPr>
                <w:rFonts w:ascii="Arial" w:hAnsi="Arial"/>
                <w:spacing w:val="-15"/>
                <w:sz w:val="20"/>
              </w:rPr>
              <w:t xml:space="preserve"> </w:t>
            </w:r>
            <w:r>
              <w:rPr>
                <w:rFonts w:ascii="Arial" w:hAnsi="Arial"/>
                <w:sz w:val="20"/>
              </w:rPr>
              <w:t>head</w:t>
            </w:r>
            <w:r>
              <w:rPr>
                <w:rFonts w:ascii="Arial" w:hAnsi="Arial"/>
                <w:spacing w:val="-14"/>
                <w:sz w:val="20"/>
              </w:rPr>
              <w:t xml:space="preserve"> </w:t>
            </w:r>
            <w:r>
              <w:rPr>
                <w:rFonts w:ascii="Arial" w:hAnsi="Arial"/>
                <w:sz w:val="20"/>
              </w:rPr>
              <w:t>count</w:t>
            </w:r>
            <w:r>
              <w:rPr>
                <w:rFonts w:ascii="Arial" w:hAnsi="Arial"/>
                <w:spacing w:val="-15"/>
                <w:sz w:val="20"/>
              </w:rPr>
              <w:t xml:space="preserve"> </w:t>
            </w:r>
            <w:r>
              <w:rPr>
                <w:rFonts w:ascii="Arial" w:hAnsi="Arial"/>
                <w:sz w:val="20"/>
              </w:rPr>
              <w:t>to</w:t>
            </w:r>
            <w:r>
              <w:rPr>
                <w:rFonts w:ascii="Arial" w:hAnsi="Arial"/>
                <w:spacing w:val="-14"/>
                <w:sz w:val="20"/>
              </w:rPr>
              <w:t xml:space="preserve"> </w:t>
            </w:r>
            <w:r>
              <w:rPr>
                <w:rFonts w:ascii="Arial" w:hAnsi="Arial"/>
                <w:sz w:val="20"/>
              </w:rPr>
              <w:t>required</w:t>
            </w:r>
            <w:r>
              <w:rPr>
                <w:rFonts w:ascii="Arial" w:hAnsi="Arial"/>
                <w:spacing w:val="-15"/>
                <w:sz w:val="20"/>
              </w:rPr>
              <w:t xml:space="preserve"> </w:t>
            </w:r>
            <w:r>
              <w:rPr>
                <w:rFonts w:ascii="Arial" w:hAnsi="Arial"/>
                <w:sz w:val="20"/>
              </w:rPr>
              <w:t>minimum</w:t>
            </w:r>
          </w:p>
          <w:p w:rsidR="00EF6423" w:rsidRDefault="00EF6423" w:rsidP="00EF6423">
            <w:pPr>
              <w:pStyle w:val="TableParagraph"/>
              <w:numPr>
                <w:ilvl w:val="0"/>
                <w:numId w:val="30"/>
              </w:numPr>
              <w:tabs>
                <w:tab w:val="left" w:pos="826"/>
                <w:tab w:val="left" w:pos="827"/>
              </w:tabs>
              <w:spacing w:before="62"/>
              <w:ind w:hanging="361"/>
              <w:rPr>
                <w:rFonts w:ascii="Arial" w:hAnsi="Arial"/>
                <w:sz w:val="20"/>
              </w:rPr>
            </w:pPr>
            <w:r>
              <w:rPr>
                <w:rFonts w:ascii="Arial" w:hAnsi="Arial"/>
                <w:sz w:val="20"/>
              </w:rPr>
              <w:t>Consider</w:t>
            </w:r>
            <w:r>
              <w:rPr>
                <w:rFonts w:ascii="Arial" w:hAnsi="Arial"/>
                <w:spacing w:val="-16"/>
                <w:sz w:val="20"/>
              </w:rPr>
              <w:t xml:space="preserve"> </w:t>
            </w:r>
            <w:r>
              <w:rPr>
                <w:rFonts w:ascii="Arial" w:hAnsi="Arial"/>
                <w:sz w:val="20"/>
              </w:rPr>
              <w:t>risk</w:t>
            </w:r>
            <w:r>
              <w:rPr>
                <w:rFonts w:ascii="Arial" w:hAnsi="Arial"/>
                <w:spacing w:val="-16"/>
                <w:sz w:val="20"/>
              </w:rPr>
              <w:t xml:space="preserve"> </w:t>
            </w:r>
            <w:r>
              <w:rPr>
                <w:rFonts w:ascii="Arial" w:hAnsi="Arial"/>
                <w:sz w:val="20"/>
              </w:rPr>
              <w:t>demographic</w:t>
            </w:r>
            <w:r>
              <w:rPr>
                <w:rFonts w:ascii="Arial" w:hAnsi="Arial"/>
                <w:spacing w:val="-17"/>
                <w:sz w:val="20"/>
              </w:rPr>
              <w:t xml:space="preserve"> </w:t>
            </w:r>
            <w:r>
              <w:rPr>
                <w:rFonts w:ascii="Arial" w:hAnsi="Arial"/>
                <w:sz w:val="20"/>
              </w:rPr>
              <w:t>among</w:t>
            </w:r>
            <w:r>
              <w:rPr>
                <w:rFonts w:ascii="Arial" w:hAnsi="Arial"/>
                <w:spacing w:val="-17"/>
                <w:sz w:val="20"/>
              </w:rPr>
              <w:t xml:space="preserve"> </w:t>
            </w:r>
            <w:r>
              <w:rPr>
                <w:rFonts w:ascii="Arial" w:hAnsi="Arial"/>
                <w:sz w:val="20"/>
              </w:rPr>
              <w:t>usher</w:t>
            </w:r>
            <w:r>
              <w:rPr>
                <w:rFonts w:ascii="Arial" w:hAnsi="Arial"/>
                <w:spacing w:val="-15"/>
                <w:sz w:val="20"/>
              </w:rPr>
              <w:t xml:space="preserve"> </w:t>
            </w:r>
            <w:r>
              <w:rPr>
                <w:rFonts w:ascii="Arial" w:hAnsi="Arial"/>
                <w:sz w:val="20"/>
              </w:rPr>
              <w:t>group</w:t>
            </w:r>
          </w:p>
          <w:p w:rsidR="00EF6423" w:rsidRDefault="00EF6423" w:rsidP="00EF6423">
            <w:pPr>
              <w:pStyle w:val="TableParagraph"/>
              <w:numPr>
                <w:ilvl w:val="0"/>
                <w:numId w:val="30"/>
              </w:numPr>
              <w:tabs>
                <w:tab w:val="left" w:pos="826"/>
                <w:tab w:val="left" w:pos="827"/>
              </w:tabs>
              <w:spacing w:before="61"/>
              <w:ind w:hanging="361"/>
              <w:rPr>
                <w:rFonts w:ascii="Arial" w:hAnsi="Arial"/>
                <w:sz w:val="20"/>
              </w:rPr>
            </w:pPr>
            <w:r>
              <w:rPr>
                <w:rFonts w:ascii="Arial" w:hAnsi="Arial"/>
                <w:sz w:val="20"/>
              </w:rPr>
              <w:t>Add</w:t>
            </w:r>
            <w:r>
              <w:rPr>
                <w:rFonts w:ascii="Arial" w:hAnsi="Arial"/>
                <w:spacing w:val="-20"/>
                <w:sz w:val="20"/>
              </w:rPr>
              <w:t xml:space="preserve"> </w:t>
            </w:r>
            <w:r>
              <w:rPr>
                <w:rFonts w:ascii="Arial" w:hAnsi="Arial"/>
                <w:sz w:val="20"/>
              </w:rPr>
              <w:t>higher</w:t>
            </w:r>
            <w:r>
              <w:rPr>
                <w:rFonts w:ascii="Arial" w:hAnsi="Arial"/>
                <w:spacing w:val="-20"/>
                <w:sz w:val="20"/>
              </w:rPr>
              <w:t xml:space="preserve"> </w:t>
            </w:r>
            <w:r>
              <w:rPr>
                <w:rFonts w:ascii="Arial" w:hAnsi="Arial"/>
                <w:sz w:val="20"/>
              </w:rPr>
              <w:t>visibility</w:t>
            </w:r>
            <w:r>
              <w:rPr>
                <w:rFonts w:ascii="Arial" w:hAnsi="Arial"/>
                <w:spacing w:val="-20"/>
                <w:sz w:val="20"/>
              </w:rPr>
              <w:t xml:space="preserve"> </w:t>
            </w:r>
            <w:r>
              <w:rPr>
                <w:rFonts w:ascii="Arial" w:hAnsi="Arial"/>
                <w:sz w:val="20"/>
              </w:rPr>
              <w:t>aisle</w:t>
            </w:r>
            <w:r>
              <w:rPr>
                <w:rFonts w:ascii="Arial" w:hAnsi="Arial"/>
                <w:spacing w:val="-21"/>
                <w:sz w:val="20"/>
              </w:rPr>
              <w:t xml:space="preserve"> </w:t>
            </w:r>
            <w:r>
              <w:rPr>
                <w:rFonts w:ascii="Arial" w:hAnsi="Arial"/>
                <w:sz w:val="20"/>
              </w:rPr>
              <w:t>and</w:t>
            </w:r>
            <w:r>
              <w:rPr>
                <w:rFonts w:ascii="Arial" w:hAnsi="Arial"/>
                <w:spacing w:val="-22"/>
                <w:sz w:val="20"/>
              </w:rPr>
              <w:t xml:space="preserve"> </w:t>
            </w:r>
            <w:r>
              <w:rPr>
                <w:rFonts w:ascii="Arial" w:hAnsi="Arial"/>
                <w:sz w:val="20"/>
              </w:rPr>
              <w:t>seat</w:t>
            </w:r>
            <w:r>
              <w:rPr>
                <w:rFonts w:ascii="Arial" w:hAnsi="Arial"/>
                <w:spacing w:val="-20"/>
                <w:sz w:val="20"/>
              </w:rPr>
              <w:t xml:space="preserve"> </w:t>
            </w:r>
            <w:r>
              <w:rPr>
                <w:rFonts w:ascii="Arial" w:hAnsi="Arial"/>
                <w:sz w:val="20"/>
              </w:rPr>
              <w:t>signage</w:t>
            </w:r>
            <w:r>
              <w:rPr>
                <w:rFonts w:ascii="Arial" w:hAnsi="Arial"/>
                <w:spacing w:val="-21"/>
                <w:sz w:val="20"/>
              </w:rPr>
              <w:t xml:space="preserve"> </w:t>
            </w:r>
            <w:r>
              <w:rPr>
                <w:rFonts w:ascii="Arial" w:hAnsi="Arial"/>
                <w:sz w:val="20"/>
              </w:rPr>
              <w:t>for</w:t>
            </w:r>
            <w:r>
              <w:rPr>
                <w:rFonts w:ascii="Arial" w:hAnsi="Arial"/>
                <w:spacing w:val="-19"/>
                <w:sz w:val="20"/>
              </w:rPr>
              <w:t xml:space="preserve"> </w:t>
            </w:r>
            <w:r>
              <w:rPr>
                <w:rFonts w:ascii="Arial" w:hAnsi="Arial"/>
                <w:sz w:val="20"/>
              </w:rPr>
              <w:t>self-service</w:t>
            </w:r>
          </w:p>
          <w:p w:rsidR="00EF6423" w:rsidRDefault="00EF6423" w:rsidP="00EF6423">
            <w:pPr>
              <w:pStyle w:val="TableParagraph"/>
              <w:numPr>
                <w:ilvl w:val="0"/>
                <w:numId w:val="30"/>
              </w:numPr>
              <w:tabs>
                <w:tab w:val="left" w:pos="826"/>
                <w:tab w:val="left" w:pos="827"/>
              </w:tabs>
              <w:spacing w:before="24"/>
              <w:ind w:hanging="361"/>
              <w:rPr>
                <w:rFonts w:ascii="Arial" w:hAnsi="Arial"/>
                <w:sz w:val="20"/>
              </w:rPr>
            </w:pPr>
            <w:r>
              <w:rPr>
                <w:rFonts w:ascii="Arial" w:hAnsi="Arial"/>
                <w:sz w:val="20"/>
              </w:rPr>
              <w:t>Provide hand</w:t>
            </w:r>
            <w:r>
              <w:rPr>
                <w:rFonts w:ascii="Arial" w:hAnsi="Arial"/>
                <w:spacing w:val="-27"/>
                <w:sz w:val="20"/>
              </w:rPr>
              <w:t xml:space="preserve"> </w:t>
            </w:r>
            <w:r>
              <w:rPr>
                <w:rFonts w:ascii="Arial" w:hAnsi="Arial"/>
                <w:sz w:val="20"/>
              </w:rPr>
              <w:t>sanitizer/wipes</w:t>
            </w:r>
          </w:p>
          <w:p w:rsidR="00EF6423" w:rsidRDefault="00EF6423" w:rsidP="00EF6423">
            <w:pPr>
              <w:pStyle w:val="TableParagraph"/>
              <w:numPr>
                <w:ilvl w:val="0"/>
                <w:numId w:val="30"/>
              </w:numPr>
              <w:tabs>
                <w:tab w:val="left" w:pos="826"/>
                <w:tab w:val="left" w:pos="827"/>
              </w:tabs>
              <w:spacing w:before="27" w:line="292" w:lineRule="auto"/>
              <w:ind w:right="330"/>
              <w:rPr>
                <w:rFonts w:ascii="Arial" w:hAnsi="Arial"/>
                <w:sz w:val="20"/>
              </w:rPr>
            </w:pPr>
            <w:r>
              <w:rPr>
                <w:rFonts w:ascii="Arial" w:hAnsi="Arial"/>
                <w:w w:val="95"/>
                <w:sz w:val="20"/>
              </w:rPr>
              <w:t>Adopt</w:t>
            </w:r>
            <w:r>
              <w:rPr>
                <w:rFonts w:ascii="Arial" w:hAnsi="Arial"/>
                <w:spacing w:val="-22"/>
                <w:w w:val="95"/>
                <w:sz w:val="20"/>
              </w:rPr>
              <w:t xml:space="preserve"> </w:t>
            </w:r>
            <w:r>
              <w:rPr>
                <w:rFonts w:ascii="Arial" w:hAnsi="Arial"/>
                <w:w w:val="95"/>
                <w:sz w:val="20"/>
              </w:rPr>
              <w:t>touchless</w:t>
            </w:r>
            <w:r>
              <w:rPr>
                <w:rFonts w:ascii="Arial" w:hAnsi="Arial"/>
                <w:spacing w:val="-21"/>
                <w:w w:val="95"/>
                <w:sz w:val="20"/>
              </w:rPr>
              <w:t xml:space="preserve"> </w:t>
            </w:r>
            <w:r>
              <w:rPr>
                <w:rFonts w:ascii="Arial" w:hAnsi="Arial"/>
                <w:w w:val="95"/>
                <w:sz w:val="20"/>
              </w:rPr>
              <w:t>ticket</w:t>
            </w:r>
            <w:r>
              <w:rPr>
                <w:rFonts w:ascii="Arial" w:hAnsi="Arial"/>
                <w:spacing w:val="-21"/>
                <w:w w:val="95"/>
                <w:sz w:val="20"/>
              </w:rPr>
              <w:t xml:space="preserve"> </w:t>
            </w:r>
            <w:r>
              <w:rPr>
                <w:rFonts w:ascii="Arial" w:hAnsi="Arial"/>
                <w:w w:val="95"/>
                <w:sz w:val="20"/>
              </w:rPr>
              <w:t>scanning;</w:t>
            </w:r>
            <w:r>
              <w:rPr>
                <w:rFonts w:ascii="Arial" w:hAnsi="Arial"/>
                <w:spacing w:val="-23"/>
                <w:w w:val="95"/>
                <w:sz w:val="20"/>
              </w:rPr>
              <w:t xml:space="preserve"> </w:t>
            </w:r>
            <w:r>
              <w:rPr>
                <w:rFonts w:ascii="Arial" w:hAnsi="Arial"/>
                <w:w w:val="95"/>
                <w:sz w:val="20"/>
              </w:rPr>
              <w:t>guest</w:t>
            </w:r>
            <w:r>
              <w:rPr>
                <w:rFonts w:ascii="Arial" w:hAnsi="Arial"/>
                <w:spacing w:val="-21"/>
                <w:w w:val="95"/>
                <w:sz w:val="20"/>
              </w:rPr>
              <w:t xml:space="preserve"> </w:t>
            </w:r>
            <w:r>
              <w:rPr>
                <w:rFonts w:ascii="Arial" w:hAnsi="Arial"/>
                <w:w w:val="95"/>
                <w:sz w:val="20"/>
              </w:rPr>
              <w:t>retains</w:t>
            </w:r>
            <w:r>
              <w:rPr>
                <w:rFonts w:ascii="Arial" w:hAnsi="Arial"/>
                <w:spacing w:val="-22"/>
                <w:w w:val="95"/>
                <w:sz w:val="20"/>
              </w:rPr>
              <w:t xml:space="preserve"> </w:t>
            </w:r>
            <w:r>
              <w:rPr>
                <w:rFonts w:ascii="Arial" w:hAnsi="Arial"/>
                <w:w w:val="95"/>
                <w:sz w:val="20"/>
              </w:rPr>
              <w:t>ticket</w:t>
            </w:r>
            <w:r>
              <w:rPr>
                <w:rFonts w:ascii="Arial" w:hAnsi="Arial"/>
                <w:spacing w:val="-21"/>
                <w:w w:val="95"/>
                <w:sz w:val="20"/>
              </w:rPr>
              <w:t xml:space="preserve"> </w:t>
            </w:r>
            <w:r>
              <w:rPr>
                <w:rFonts w:ascii="Arial" w:hAnsi="Arial"/>
                <w:w w:val="95"/>
                <w:sz w:val="20"/>
              </w:rPr>
              <w:t>or</w:t>
            </w:r>
            <w:r>
              <w:rPr>
                <w:rFonts w:ascii="Arial" w:hAnsi="Arial"/>
                <w:spacing w:val="-21"/>
                <w:w w:val="95"/>
                <w:sz w:val="20"/>
              </w:rPr>
              <w:t xml:space="preserve"> </w:t>
            </w:r>
            <w:r>
              <w:rPr>
                <w:rFonts w:ascii="Arial" w:hAnsi="Arial"/>
                <w:w w:val="95"/>
                <w:sz w:val="20"/>
              </w:rPr>
              <w:t>electronic</w:t>
            </w:r>
            <w:r>
              <w:rPr>
                <w:rFonts w:ascii="Arial" w:hAnsi="Arial"/>
                <w:spacing w:val="-22"/>
                <w:w w:val="95"/>
                <w:sz w:val="20"/>
              </w:rPr>
              <w:t xml:space="preserve"> </w:t>
            </w:r>
            <w:r>
              <w:rPr>
                <w:rFonts w:ascii="Arial" w:hAnsi="Arial"/>
                <w:w w:val="95"/>
                <w:sz w:val="20"/>
              </w:rPr>
              <w:t xml:space="preserve">device </w:t>
            </w:r>
            <w:r>
              <w:rPr>
                <w:rFonts w:ascii="Arial" w:hAnsi="Arial"/>
                <w:sz w:val="20"/>
              </w:rPr>
              <w:t>during</w:t>
            </w:r>
            <w:r>
              <w:rPr>
                <w:rFonts w:ascii="Arial" w:hAnsi="Arial"/>
                <w:spacing w:val="-13"/>
                <w:sz w:val="20"/>
              </w:rPr>
              <w:t xml:space="preserve"> </w:t>
            </w:r>
            <w:r>
              <w:rPr>
                <w:rFonts w:ascii="Arial" w:hAnsi="Arial"/>
                <w:sz w:val="20"/>
              </w:rPr>
              <w:t>scanning</w:t>
            </w:r>
          </w:p>
          <w:p w:rsidR="00EF6423" w:rsidRDefault="00EF6423" w:rsidP="00EF6423">
            <w:pPr>
              <w:pStyle w:val="TableParagraph"/>
              <w:numPr>
                <w:ilvl w:val="0"/>
                <w:numId w:val="30"/>
              </w:numPr>
              <w:tabs>
                <w:tab w:val="left" w:pos="826"/>
                <w:tab w:val="left" w:pos="827"/>
              </w:tabs>
              <w:spacing w:before="10"/>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regular</w:t>
            </w:r>
            <w:r>
              <w:rPr>
                <w:rFonts w:ascii="Arial" w:hAnsi="Arial"/>
                <w:spacing w:val="-16"/>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8"/>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30"/>
              </w:numPr>
              <w:tabs>
                <w:tab w:val="left" w:pos="826"/>
                <w:tab w:val="left" w:pos="827"/>
              </w:tabs>
              <w:spacing w:before="60"/>
              <w:ind w:hanging="361"/>
              <w:rPr>
                <w:rFonts w:ascii="Arial" w:hAnsi="Arial"/>
                <w:sz w:val="20"/>
              </w:rPr>
            </w:pPr>
            <w:r>
              <w:rPr>
                <w:rFonts w:ascii="Arial" w:hAnsi="Arial"/>
                <w:sz w:val="20"/>
              </w:rPr>
              <w:t>Install</w:t>
            </w:r>
            <w:r>
              <w:rPr>
                <w:rFonts w:ascii="Arial" w:hAnsi="Arial"/>
                <w:spacing w:val="-14"/>
                <w:sz w:val="20"/>
              </w:rPr>
              <w:t xml:space="preserve"> </w:t>
            </w:r>
            <w:r>
              <w:rPr>
                <w:rFonts w:ascii="Arial" w:hAnsi="Arial"/>
                <w:sz w:val="20"/>
              </w:rPr>
              <w:t>protective</w:t>
            </w:r>
            <w:r>
              <w:rPr>
                <w:rFonts w:ascii="Arial" w:hAnsi="Arial"/>
                <w:spacing w:val="-14"/>
                <w:sz w:val="20"/>
              </w:rPr>
              <w:t xml:space="preserve"> </w:t>
            </w:r>
            <w:r>
              <w:rPr>
                <w:rFonts w:ascii="Arial" w:hAnsi="Arial"/>
                <w:sz w:val="20"/>
              </w:rPr>
              <w:t>barriers</w:t>
            </w:r>
            <w:r>
              <w:rPr>
                <w:rFonts w:ascii="Arial" w:hAnsi="Arial"/>
                <w:spacing w:val="-11"/>
                <w:sz w:val="20"/>
              </w:rPr>
              <w:t xml:space="preserve"> </w:t>
            </w:r>
            <w:r>
              <w:rPr>
                <w:rFonts w:ascii="Arial" w:hAnsi="Arial"/>
                <w:sz w:val="20"/>
              </w:rPr>
              <w:t>where</w:t>
            </w:r>
            <w:r>
              <w:rPr>
                <w:rFonts w:ascii="Arial" w:hAnsi="Arial"/>
                <w:spacing w:val="-16"/>
                <w:sz w:val="20"/>
              </w:rPr>
              <w:t xml:space="preserve"> </w:t>
            </w:r>
            <w:r>
              <w:rPr>
                <w:rFonts w:ascii="Arial" w:hAnsi="Arial"/>
                <w:sz w:val="20"/>
              </w:rPr>
              <w:t>possible</w:t>
            </w:r>
          </w:p>
          <w:p w:rsidR="00EF6423" w:rsidRDefault="00EF6423" w:rsidP="00EF6423">
            <w:pPr>
              <w:pStyle w:val="TableParagraph"/>
              <w:numPr>
                <w:ilvl w:val="0"/>
                <w:numId w:val="30"/>
              </w:numPr>
              <w:tabs>
                <w:tab w:val="left" w:pos="826"/>
                <w:tab w:val="left" w:pos="827"/>
              </w:tabs>
              <w:spacing w:before="63"/>
              <w:ind w:hanging="361"/>
              <w:rPr>
                <w:rFonts w:ascii="Arial" w:hAnsi="Arial"/>
                <w:sz w:val="20"/>
              </w:rPr>
            </w:pPr>
            <w:r>
              <w:rPr>
                <w:rFonts w:ascii="Arial" w:hAnsi="Arial"/>
                <w:sz w:val="20"/>
              </w:rPr>
              <w:t>Use</w:t>
            </w:r>
            <w:r>
              <w:rPr>
                <w:rFonts w:ascii="Arial" w:hAnsi="Arial"/>
                <w:spacing w:val="-16"/>
                <w:sz w:val="20"/>
              </w:rPr>
              <w:t xml:space="preserve"> </w:t>
            </w:r>
            <w:r>
              <w:rPr>
                <w:rFonts w:ascii="Arial" w:hAnsi="Arial"/>
                <w:sz w:val="20"/>
              </w:rPr>
              <w:t>tables</w:t>
            </w:r>
            <w:r>
              <w:rPr>
                <w:rFonts w:ascii="Arial" w:hAnsi="Arial"/>
                <w:spacing w:val="-14"/>
                <w:sz w:val="20"/>
              </w:rPr>
              <w:t xml:space="preserve"> </w:t>
            </w:r>
            <w:r>
              <w:rPr>
                <w:rFonts w:ascii="Arial" w:hAnsi="Arial"/>
                <w:sz w:val="20"/>
              </w:rPr>
              <w:t>or</w:t>
            </w:r>
            <w:r>
              <w:rPr>
                <w:rFonts w:ascii="Arial" w:hAnsi="Arial"/>
                <w:spacing w:val="-13"/>
                <w:sz w:val="20"/>
              </w:rPr>
              <w:t xml:space="preserve"> </w:t>
            </w:r>
            <w:r>
              <w:rPr>
                <w:rFonts w:ascii="Arial" w:hAnsi="Arial"/>
                <w:sz w:val="20"/>
              </w:rPr>
              <w:t>racks</w:t>
            </w:r>
            <w:r>
              <w:rPr>
                <w:rFonts w:ascii="Arial" w:hAnsi="Arial"/>
                <w:spacing w:val="-14"/>
                <w:sz w:val="20"/>
              </w:rPr>
              <w:t xml:space="preserve"> </w:t>
            </w:r>
            <w:r>
              <w:rPr>
                <w:rFonts w:ascii="Arial" w:hAnsi="Arial"/>
                <w:sz w:val="20"/>
              </w:rPr>
              <w:t>to</w:t>
            </w:r>
            <w:r>
              <w:rPr>
                <w:rFonts w:ascii="Arial" w:hAnsi="Arial"/>
                <w:spacing w:val="-15"/>
                <w:sz w:val="20"/>
              </w:rPr>
              <w:t xml:space="preserve"> </w:t>
            </w:r>
            <w:r>
              <w:rPr>
                <w:rFonts w:ascii="Arial" w:hAnsi="Arial"/>
                <w:sz w:val="20"/>
              </w:rPr>
              <w:t>distribute</w:t>
            </w:r>
            <w:r>
              <w:rPr>
                <w:rFonts w:ascii="Arial" w:hAnsi="Arial"/>
                <w:spacing w:val="-12"/>
                <w:sz w:val="20"/>
              </w:rPr>
              <w:t xml:space="preserve"> </w:t>
            </w:r>
            <w:r>
              <w:rPr>
                <w:rFonts w:ascii="Arial" w:hAnsi="Arial"/>
                <w:sz w:val="20"/>
              </w:rPr>
              <w:t>programs</w:t>
            </w:r>
          </w:p>
          <w:p w:rsidR="00EF6423" w:rsidRDefault="00EF6423" w:rsidP="00EF6423">
            <w:pPr>
              <w:pStyle w:val="TableParagraph"/>
              <w:numPr>
                <w:ilvl w:val="0"/>
                <w:numId w:val="30"/>
              </w:numPr>
              <w:tabs>
                <w:tab w:val="left" w:pos="826"/>
                <w:tab w:val="left" w:pos="827"/>
              </w:tabs>
              <w:spacing w:before="61"/>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PPE</w:t>
            </w:r>
            <w:r>
              <w:rPr>
                <w:rFonts w:ascii="Arial" w:hAnsi="Arial"/>
                <w:spacing w:val="-15"/>
                <w:sz w:val="20"/>
              </w:rPr>
              <w:t xml:space="preserve"> </w:t>
            </w:r>
            <w:r>
              <w:rPr>
                <w:rFonts w:ascii="Arial" w:hAnsi="Arial"/>
                <w:sz w:val="20"/>
              </w:rPr>
              <w:t>safe</w:t>
            </w:r>
            <w:r>
              <w:rPr>
                <w:rFonts w:ascii="Arial" w:hAnsi="Arial"/>
                <w:spacing w:val="-17"/>
                <w:sz w:val="20"/>
              </w:rPr>
              <w:t xml:space="preserve"> </w:t>
            </w:r>
            <w:r>
              <w:rPr>
                <w:rFonts w:ascii="Arial" w:hAnsi="Arial"/>
                <w:sz w:val="20"/>
              </w:rPr>
              <w:t>disposal</w:t>
            </w:r>
            <w:r>
              <w:rPr>
                <w:rFonts w:ascii="Arial" w:hAnsi="Arial"/>
                <w:spacing w:val="-15"/>
                <w:sz w:val="20"/>
              </w:rPr>
              <w:t xml:space="preserve"> </w:t>
            </w:r>
            <w:r>
              <w:rPr>
                <w:rFonts w:ascii="Arial" w:hAnsi="Arial"/>
                <w:sz w:val="20"/>
              </w:rPr>
              <w:t>receptacles</w:t>
            </w:r>
          </w:p>
          <w:p w:rsidR="00EF6423" w:rsidRDefault="00EF6423" w:rsidP="00EF6423">
            <w:pPr>
              <w:pStyle w:val="TableParagraph"/>
              <w:numPr>
                <w:ilvl w:val="0"/>
                <w:numId w:val="30"/>
              </w:numPr>
              <w:tabs>
                <w:tab w:val="left" w:pos="826"/>
                <w:tab w:val="left" w:pos="827"/>
              </w:tabs>
              <w:spacing w:before="63"/>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4720"/>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9"/>
              <w:rPr>
                <w:rFonts w:ascii="Arial"/>
                <w:b/>
                <w:sz w:val="19"/>
              </w:rPr>
            </w:pPr>
          </w:p>
          <w:p w:rsidR="00EF6423" w:rsidRDefault="00EF6423" w:rsidP="00074781">
            <w:pPr>
              <w:pStyle w:val="TableParagraph"/>
              <w:spacing w:line="254" w:lineRule="auto"/>
              <w:ind w:left="124" w:right="123"/>
              <w:jc w:val="center"/>
              <w:rPr>
                <w:rFonts w:ascii="Arial-BoldItalicMT"/>
                <w:b/>
                <w:i/>
                <w:sz w:val="18"/>
              </w:rPr>
            </w:pPr>
            <w:r>
              <w:rPr>
                <w:rFonts w:ascii="Arial-BoldItalicMT"/>
                <w:b/>
                <w:i/>
                <w:w w:val="72"/>
              </w:rPr>
              <w:t>C</w:t>
            </w:r>
            <w:r>
              <w:rPr>
                <w:rFonts w:ascii="Arial-BoldItalicMT"/>
                <w:b/>
                <w:i/>
                <w:w w:val="90"/>
                <w:sz w:val="18"/>
              </w:rPr>
              <w:t>U</w:t>
            </w:r>
            <w:r>
              <w:rPr>
                <w:rFonts w:ascii="Arial-BoldItalicMT"/>
                <w:b/>
                <w:i/>
                <w:w w:val="69"/>
                <w:sz w:val="18"/>
              </w:rPr>
              <w:t>S</w:t>
            </w:r>
            <w:r>
              <w:rPr>
                <w:rFonts w:ascii="Arial-BoldItalicMT"/>
                <w:b/>
                <w:i/>
                <w:w w:val="81"/>
                <w:sz w:val="18"/>
              </w:rPr>
              <w:t>T</w:t>
            </w:r>
            <w:r>
              <w:rPr>
                <w:rFonts w:ascii="Arial-BoldItalicMT"/>
                <w:b/>
                <w:i/>
                <w:w w:val="85"/>
                <w:sz w:val="18"/>
              </w:rPr>
              <w:t>O</w:t>
            </w:r>
            <w:r>
              <w:rPr>
                <w:rFonts w:ascii="Arial-BoldItalicMT"/>
                <w:b/>
                <w:i/>
                <w:w w:val="87"/>
                <w:sz w:val="18"/>
              </w:rPr>
              <w:t>D</w:t>
            </w:r>
            <w:r>
              <w:rPr>
                <w:rFonts w:ascii="Arial-BoldItalicMT"/>
                <w:b/>
                <w:i/>
                <w:w w:val="95"/>
                <w:sz w:val="18"/>
              </w:rPr>
              <w:t>I</w:t>
            </w:r>
            <w:r>
              <w:rPr>
                <w:rFonts w:ascii="Arial-BoldItalicMT"/>
                <w:b/>
                <w:i/>
                <w:w w:val="83"/>
                <w:sz w:val="18"/>
              </w:rPr>
              <w:t>A</w:t>
            </w:r>
            <w:r>
              <w:rPr>
                <w:rFonts w:ascii="Arial-BoldItalicMT"/>
                <w:b/>
                <w:i/>
                <w:w w:val="69"/>
                <w:sz w:val="18"/>
              </w:rPr>
              <w:t>L</w:t>
            </w:r>
            <w:r>
              <w:rPr>
                <w:rFonts w:ascii="Arial-BoldItalicMT"/>
                <w:b/>
                <w:i/>
                <w:w w:val="156"/>
              </w:rPr>
              <w:t xml:space="preserve">/ </w:t>
            </w:r>
            <w:r>
              <w:rPr>
                <w:rFonts w:ascii="Arial-BoldItalicMT"/>
                <w:b/>
                <w:i/>
                <w:w w:val="80"/>
              </w:rPr>
              <w:t>F</w:t>
            </w:r>
            <w:r>
              <w:rPr>
                <w:rFonts w:ascii="Arial-BoldItalicMT"/>
                <w:b/>
                <w:i/>
                <w:w w:val="80"/>
                <w:sz w:val="18"/>
              </w:rPr>
              <w:t xml:space="preserve">ACILITIES </w:t>
            </w:r>
            <w:r>
              <w:rPr>
                <w:rFonts w:ascii="Arial-BoldItalicMT"/>
                <w:b/>
                <w:i/>
                <w:w w:val="80"/>
              </w:rPr>
              <w:t>E</w:t>
            </w:r>
            <w:r>
              <w:rPr>
                <w:rFonts w:ascii="Arial-BoldItalicMT"/>
                <w:b/>
                <w:i/>
                <w:w w:val="80"/>
                <w:sz w:val="18"/>
              </w:rPr>
              <w:t>NGINEERS</w:t>
            </w:r>
          </w:p>
        </w:tc>
        <w:tc>
          <w:tcPr>
            <w:tcW w:w="1887" w:type="dxa"/>
            <w:vMerge w:val="restart"/>
            <w:shd w:val="clear" w:color="auto" w:fill="CC1F1F"/>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09"/>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35"/>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074781">
            <w:pPr>
              <w:pStyle w:val="TableParagraph"/>
              <w:rPr>
                <w:rFonts w:ascii="Arial"/>
                <w:b/>
                <w:sz w:val="24"/>
              </w:rPr>
            </w:pPr>
          </w:p>
          <w:p w:rsidR="00EF6423" w:rsidRDefault="00EF6423" w:rsidP="00074781">
            <w:pPr>
              <w:pStyle w:val="TableParagraph"/>
              <w:rPr>
                <w:rFonts w:ascii="Arial"/>
                <w:b/>
                <w:sz w:val="26"/>
              </w:rPr>
            </w:pPr>
          </w:p>
          <w:p w:rsidR="00EF6423" w:rsidRDefault="00EF6423" w:rsidP="00EF6423">
            <w:pPr>
              <w:pStyle w:val="TableParagraph"/>
              <w:numPr>
                <w:ilvl w:val="0"/>
                <w:numId w:val="29"/>
              </w:numPr>
              <w:tabs>
                <w:tab w:val="left" w:pos="826"/>
                <w:tab w:val="left" w:pos="827"/>
              </w:tabs>
              <w:ind w:hanging="361"/>
              <w:rPr>
                <w:rFonts w:ascii="Arial" w:hAnsi="Arial"/>
                <w:sz w:val="20"/>
              </w:rPr>
            </w:pPr>
            <w:r>
              <w:rPr>
                <w:rFonts w:ascii="Arial" w:hAnsi="Arial"/>
                <w:sz w:val="20"/>
              </w:rPr>
              <w:t>Provide</w:t>
            </w:r>
            <w:r>
              <w:rPr>
                <w:rFonts w:ascii="Arial" w:hAnsi="Arial"/>
                <w:spacing w:val="-16"/>
                <w:sz w:val="20"/>
              </w:rPr>
              <w:t xml:space="preserve"> </w:t>
            </w:r>
            <w:r>
              <w:rPr>
                <w:rFonts w:ascii="Arial" w:hAnsi="Arial"/>
                <w:sz w:val="20"/>
              </w:rPr>
              <w:t>custodial</w:t>
            </w:r>
            <w:r>
              <w:rPr>
                <w:rFonts w:ascii="Arial" w:hAnsi="Arial"/>
                <w:spacing w:val="-14"/>
                <w:sz w:val="20"/>
              </w:rPr>
              <w:t xml:space="preserve"> </w:t>
            </w:r>
            <w:r>
              <w:rPr>
                <w:rFonts w:ascii="Arial" w:hAnsi="Arial"/>
                <w:sz w:val="20"/>
              </w:rPr>
              <w:t>staff</w:t>
            </w:r>
            <w:r>
              <w:rPr>
                <w:rFonts w:ascii="Arial" w:hAnsi="Arial"/>
                <w:spacing w:val="-16"/>
                <w:sz w:val="20"/>
              </w:rPr>
              <w:t xml:space="preserve"> </w:t>
            </w:r>
            <w:r>
              <w:rPr>
                <w:rFonts w:ascii="Arial" w:hAnsi="Arial"/>
                <w:sz w:val="20"/>
              </w:rPr>
              <w:t>appropriate</w:t>
            </w:r>
            <w:r>
              <w:rPr>
                <w:rFonts w:ascii="Arial" w:hAnsi="Arial"/>
                <w:spacing w:val="-14"/>
                <w:sz w:val="20"/>
              </w:rPr>
              <w:t xml:space="preserve"> </w:t>
            </w:r>
            <w:r>
              <w:rPr>
                <w:rFonts w:ascii="Arial" w:hAnsi="Arial"/>
                <w:sz w:val="20"/>
              </w:rPr>
              <w:t>PPE</w:t>
            </w:r>
          </w:p>
          <w:p w:rsidR="00EF6423" w:rsidRDefault="00EF6423" w:rsidP="00EF6423">
            <w:pPr>
              <w:pStyle w:val="TableParagraph"/>
              <w:numPr>
                <w:ilvl w:val="0"/>
                <w:numId w:val="29"/>
              </w:numPr>
              <w:tabs>
                <w:tab w:val="left" w:pos="826"/>
                <w:tab w:val="left" w:pos="827"/>
              </w:tabs>
              <w:spacing w:before="61" w:line="254" w:lineRule="auto"/>
              <w:ind w:right="245"/>
              <w:rPr>
                <w:rFonts w:ascii="Arial" w:hAnsi="Arial"/>
                <w:sz w:val="20"/>
              </w:rPr>
            </w:pPr>
            <w:r>
              <w:rPr>
                <w:rFonts w:ascii="Arial" w:hAnsi="Arial"/>
                <w:w w:val="95"/>
                <w:sz w:val="20"/>
              </w:rPr>
              <w:t>Train</w:t>
            </w:r>
            <w:r>
              <w:rPr>
                <w:rFonts w:ascii="Arial" w:hAnsi="Arial"/>
                <w:spacing w:val="-29"/>
                <w:w w:val="95"/>
                <w:sz w:val="20"/>
              </w:rPr>
              <w:t xml:space="preserve"> </w:t>
            </w:r>
            <w:r>
              <w:rPr>
                <w:rFonts w:ascii="Arial" w:hAnsi="Arial"/>
                <w:w w:val="95"/>
                <w:sz w:val="20"/>
              </w:rPr>
              <w:t>employees</w:t>
            </w:r>
            <w:r>
              <w:rPr>
                <w:rFonts w:ascii="Arial" w:hAnsi="Arial"/>
                <w:spacing w:val="-27"/>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using</w:t>
            </w:r>
            <w:r>
              <w:rPr>
                <w:rFonts w:ascii="Arial" w:hAnsi="Arial"/>
                <w:spacing w:val="-28"/>
                <w:w w:val="95"/>
                <w:sz w:val="20"/>
              </w:rPr>
              <w:t xml:space="preserve"> </w:t>
            </w:r>
            <w:r>
              <w:rPr>
                <w:rFonts w:ascii="Arial" w:hAnsi="Arial"/>
                <w:w w:val="95"/>
                <w:sz w:val="20"/>
              </w:rPr>
              <w:t>PPE</w:t>
            </w:r>
            <w:r>
              <w:rPr>
                <w:rFonts w:ascii="Arial" w:hAnsi="Arial"/>
                <w:spacing w:val="-28"/>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29"/>
              </w:numPr>
              <w:tabs>
                <w:tab w:val="left" w:pos="826"/>
                <w:tab w:val="left" w:pos="827"/>
              </w:tabs>
              <w:spacing w:before="11"/>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6"/>
                <w:sz w:val="20"/>
              </w:rPr>
              <w:t xml:space="preserve"> </w:t>
            </w:r>
            <w:r>
              <w:rPr>
                <w:rFonts w:ascii="Arial" w:hAnsi="Arial"/>
                <w:sz w:val="20"/>
              </w:rPr>
              <w:t>courses</w:t>
            </w:r>
            <w:r>
              <w:rPr>
                <w:rFonts w:ascii="Arial" w:hAnsi="Arial"/>
                <w:spacing w:val="-36"/>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29"/>
              </w:numPr>
              <w:tabs>
                <w:tab w:val="left" w:pos="826"/>
                <w:tab w:val="left" w:pos="827"/>
              </w:tabs>
              <w:spacing w:before="25" w:line="254" w:lineRule="auto"/>
              <w:ind w:right="297"/>
              <w:rPr>
                <w:rFonts w:ascii="Arial" w:hAnsi="Arial"/>
                <w:sz w:val="20"/>
              </w:rPr>
            </w:pPr>
            <w:r>
              <w:rPr>
                <w:rFonts w:ascii="Arial" w:hAnsi="Arial"/>
                <w:w w:val="95"/>
                <w:sz w:val="20"/>
              </w:rPr>
              <w:t>Train</w:t>
            </w:r>
            <w:r>
              <w:rPr>
                <w:rFonts w:ascii="Arial" w:hAnsi="Arial"/>
                <w:spacing w:val="-25"/>
                <w:w w:val="95"/>
                <w:sz w:val="20"/>
              </w:rPr>
              <w:t xml:space="preserve"> </w:t>
            </w:r>
            <w:r>
              <w:rPr>
                <w:rFonts w:ascii="Arial" w:hAnsi="Arial"/>
                <w:w w:val="95"/>
                <w:sz w:val="20"/>
              </w:rPr>
              <w:t>employees</w:t>
            </w:r>
            <w:r>
              <w:rPr>
                <w:rFonts w:ascii="Arial" w:hAnsi="Arial"/>
                <w:spacing w:val="-24"/>
                <w:w w:val="95"/>
                <w:sz w:val="20"/>
              </w:rPr>
              <w:t xml:space="preserve"> </w:t>
            </w:r>
            <w:r>
              <w:rPr>
                <w:rFonts w:ascii="Arial" w:hAnsi="Arial"/>
                <w:w w:val="95"/>
                <w:sz w:val="20"/>
              </w:rPr>
              <w:t>on</w:t>
            </w:r>
            <w:r>
              <w:rPr>
                <w:rFonts w:ascii="Arial" w:hAnsi="Arial"/>
                <w:spacing w:val="-25"/>
                <w:w w:val="95"/>
                <w:sz w:val="20"/>
              </w:rPr>
              <w:t xml:space="preserve"> </w:t>
            </w:r>
            <w:r>
              <w:rPr>
                <w:rFonts w:ascii="Arial" w:hAnsi="Arial"/>
                <w:w w:val="95"/>
                <w:sz w:val="20"/>
              </w:rPr>
              <w:t>safe</w:t>
            </w:r>
            <w:r>
              <w:rPr>
                <w:rFonts w:ascii="Arial" w:hAnsi="Arial"/>
                <w:spacing w:val="-25"/>
                <w:w w:val="95"/>
                <w:sz w:val="20"/>
              </w:rPr>
              <w:t xml:space="preserve"> </w:t>
            </w:r>
            <w:r>
              <w:rPr>
                <w:rFonts w:ascii="Arial" w:hAnsi="Arial"/>
                <w:w w:val="95"/>
                <w:sz w:val="20"/>
              </w:rPr>
              <w:t>handling</w:t>
            </w:r>
            <w:r>
              <w:rPr>
                <w:rFonts w:ascii="Arial" w:hAnsi="Arial"/>
                <w:spacing w:val="-25"/>
                <w:w w:val="95"/>
                <w:sz w:val="20"/>
              </w:rPr>
              <w:t xml:space="preserve"> </w:t>
            </w:r>
            <w:r>
              <w:rPr>
                <w:rFonts w:ascii="Arial" w:hAnsi="Arial"/>
                <w:w w:val="95"/>
                <w:sz w:val="20"/>
              </w:rPr>
              <w:t>and</w:t>
            </w:r>
            <w:r>
              <w:rPr>
                <w:rFonts w:ascii="Arial" w:hAnsi="Arial"/>
                <w:spacing w:val="-24"/>
                <w:w w:val="95"/>
                <w:sz w:val="20"/>
              </w:rPr>
              <w:t xml:space="preserve"> </w:t>
            </w:r>
            <w:r>
              <w:rPr>
                <w:rFonts w:ascii="Arial" w:hAnsi="Arial"/>
                <w:w w:val="95"/>
                <w:sz w:val="20"/>
              </w:rPr>
              <w:t>disposal</w:t>
            </w:r>
            <w:r>
              <w:rPr>
                <w:rFonts w:ascii="Arial" w:hAnsi="Arial"/>
                <w:spacing w:val="-25"/>
                <w:w w:val="95"/>
                <w:sz w:val="20"/>
              </w:rPr>
              <w:t xml:space="preserve"> </w:t>
            </w:r>
            <w:r>
              <w:rPr>
                <w:rFonts w:ascii="Arial" w:hAnsi="Arial"/>
                <w:w w:val="95"/>
                <w:sz w:val="20"/>
              </w:rPr>
              <w:t>of</w:t>
            </w:r>
            <w:r>
              <w:rPr>
                <w:rFonts w:ascii="Arial" w:hAnsi="Arial"/>
                <w:spacing w:val="-25"/>
                <w:w w:val="95"/>
                <w:sz w:val="20"/>
              </w:rPr>
              <w:t xml:space="preserve"> </w:t>
            </w:r>
            <w:r>
              <w:rPr>
                <w:rFonts w:ascii="Arial" w:hAnsi="Arial"/>
                <w:w w:val="95"/>
                <w:sz w:val="20"/>
              </w:rPr>
              <w:t>contaminated</w:t>
            </w:r>
            <w:r>
              <w:rPr>
                <w:rFonts w:ascii="Arial" w:hAnsi="Arial"/>
                <w:spacing w:val="-25"/>
                <w:w w:val="95"/>
                <w:sz w:val="20"/>
              </w:rPr>
              <w:t xml:space="preserve"> </w:t>
            </w:r>
            <w:r>
              <w:rPr>
                <w:rFonts w:ascii="Arial" w:hAnsi="Arial"/>
                <w:w w:val="95"/>
                <w:sz w:val="20"/>
              </w:rPr>
              <w:t xml:space="preserve">material </w:t>
            </w:r>
            <w:r>
              <w:rPr>
                <w:rFonts w:ascii="Arial" w:hAnsi="Arial"/>
                <w:sz w:val="20"/>
              </w:rPr>
              <w:t>and</w:t>
            </w:r>
            <w:r>
              <w:rPr>
                <w:rFonts w:ascii="Arial" w:hAnsi="Arial"/>
                <w:spacing w:val="-11"/>
                <w:sz w:val="20"/>
              </w:rPr>
              <w:t xml:space="preserve"> </w:t>
            </w:r>
            <w:r>
              <w:rPr>
                <w:rFonts w:ascii="Arial" w:hAnsi="Arial"/>
                <w:sz w:val="20"/>
              </w:rPr>
              <w:t>waste</w:t>
            </w:r>
          </w:p>
          <w:p w:rsidR="00EF6423" w:rsidRDefault="00EF6423" w:rsidP="00EF6423">
            <w:pPr>
              <w:pStyle w:val="TableParagraph"/>
              <w:numPr>
                <w:ilvl w:val="0"/>
                <w:numId w:val="29"/>
              </w:numPr>
              <w:tabs>
                <w:tab w:val="left" w:pos="826"/>
                <w:tab w:val="left" w:pos="827"/>
              </w:tabs>
              <w:spacing w:before="11"/>
              <w:ind w:hanging="361"/>
              <w:rPr>
                <w:rFonts w:ascii="Arial" w:hAnsi="Arial"/>
                <w:sz w:val="20"/>
              </w:rPr>
            </w:pPr>
            <w:r>
              <w:rPr>
                <w:rFonts w:ascii="Arial" w:hAnsi="Arial"/>
                <w:sz w:val="20"/>
              </w:rPr>
              <w:t>Train</w:t>
            </w:r>
            <w:r>
              <w:rPr>
                <w:rFonts w:ascii="Arial" w:hAnsi="Arial"/>
                <w:spacing w:val="-21"/>
                <w:sz w:val="20"/>
              </w:rPr>
              <w:t xml:space="preserve"> </w:t>
            </w:r>
            <w:r>
              <w:rPr>
                <w:rFonts w:ascii="Arial" w:hAnsi="Arial"/>
                <w:sz w:val="20"/>
              </w:rPr>
              <w:t>or</w:t>
            </w:r>
            <w:r>
              <w:rPr>
                <w:rFonts w:ascii="Arial" w:hAnsi="Arial"/>
                <w:spacing w:val="-20"/>
                <w:sz w:val="20"/>
              </w:rPr>
              <w:t xml:space="preserve"> </w:t>
            </w:r>
            <w:r>
              <w:rPr>
                <w:rFonts w:ascii="Arial" w:hAnsi="Arial"/>
                <w:sz w:val="20"/>
              </w:rPr>
              <w:t>refresh</w:t>
            </w:r>
            <w:r>
              <w:rPr>
                <w:rFonts w:ascii="Arial" w:hAnsi="Arial"/>
                <w:spacing w:val="-20"/>
                <w:sz w:val="20"/>
              </w:rPr>
              <w:t xml:space="preserve"> </w:t>
            </w:r>
            <w:r>
              <w:rPr>
                <w:rFonts w:ascii="Arial" w:hAnsi="Arial"/>
                <w:sz w:val="20"/>
              </w:rPr>
              <w:t>employees</w:t>
            </w:r>
            <w:r>
              <w:rPr>
                <w:rFonts w:ascii="Arial" w:hAnsi="Arial"/>
                <w:spacing w:val="-20"/>
                <w:sz w:val="20"/>
              </w:rPr>
              <w:t xml:space="preserve"> </w:t>
            </w:r>
            <w:r>
              <w:rPr>
                <w:rFonts w:ascii="Arial" w:hAnsi="Arial"/>
                <w:sz w:val="20"/>
              </w:rPr>
              <w:t>on</w:t>
            </w:r>
            <w:r>
              <w:rPr>
                <w:rFonts w:ascii="Arial" w:hAnsi="Arial"/>
                <w:spacing w:val="-19"/>
                <w:sz w:val="20"/>
              </w:rPr>
              <w:t xml:space="preserve"> </w:t>
            </w:r>
            <w:r>
              <w:rPr>
                <w:rFonts w:ascii="Arial" w:hAnsi="Arial"/>
                <w:sz w:val="20"/>
              </w:rPr>
              <w:t>proper</w:t>
            </w:r>
            <w:r>
              <w:rPr>
                <w:rFonts w:ascii="Arial" w:hAnsi="Arial"/>
                <w:spacing w:val="-20"/>
                <w:sz w:val="20"/>
              </w:rPr>
              <w:t xml:space="preserve"> </w:t>
            </w:r>
            <w:r>
              <w:rPr>
                <w:rFonts w:ascii="Arial" w:hAnsi="Arial"/>
                <w:sz w:val="20"/>
              </w:rPr>
              <w:t>disinfecting</w:t>
            </w:r>
            <w:r>
              <w:rPr>
                <w:rFonts w:ascii="Arial" w:hAnsi="Arial"/>
                <w:spacing w:val="-21"/>
                <w:sz w:val="20"/>
              </w:rPr>
              <w:t xml:space="preserve"> </w:t>
            </w:r>
            <w:r>
              <w:rPr>
                <w:rFonts w:ascii="Arial" w:hAnsi="Arial"/>
                <w:sz w:val="20"/>
              </w:rPr>
              <w:t>guidelines</w:t>
            </w:r>
          </w:p>
          <w:p w:rsidR="00EF6423" w:rsidRDefault="00EF6423" w:rsidP="00EF6423">
            <w:pPr>
              <w:pStyle w:val="TableParagraph"/>
              <w:numPr>
                <w:ilvl w:val="0"/>
                <w:numId w:val="29"/>
              </w:numPr>
              <w:tabs>
                <w:tab w:val="left" w:pos="826"/>
                <w:tab w:val="left" w:pos="827"/>
              </w:tabs>
              <w:spacing w:before="25"/>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PPE</w:t>
            </w:r>
            <w:r>
              <w:rPr>
                <w:rFonts w:ascii="Arial" w:hAnsi="Arial"/>
                <w:spacing w:val="-15"/>
                <w:sz w:val="20"/>
              </w:rPr>
              <w:t xml:space="preserve"> </w:t>
            </w:r>
            <w:r>
              <w:rPr>
                <w:rFonts w:ascii="Arial" w:hAnsi="Arial"/>
                <w:sz w:val="20"/>
              </w:rPr>
              <w:t>safe</w:t>
            </w:r>
            <w:r>
              <w:rPr>
                <w:rFonts w:ascii="Arial" w:hAnsi="Arial"/>
                <w:spacing w:val="-17"/>
                <w:sz w:val="20"/>
              </w:rPr>
              <w:t xml:space="preserve"> </w:t>
            </w:r>
            <w:r>
              <w:rPr>
                <w:rFonts w:ascii="Arial" w:hAnsi="Arial"/>
                <w:sz w:val="20"/>
              </w:rPr>
              <w:t>disposal</w:t>
            </w:r>
            <w:r>
              <w:rPr>
                <w:rFonts w:ascii="Arial" w:hAnsi="Arial"/>
                <w:spacing w:val="-15"/>
                <w:sz w:val="20"/>
              </w:rPr>
              <w:t xml:space="preserve"> </w:t>
            </w:r>
            <w:r>
              <w:rPr>
                <w:rFonts w:ascii="Arial" w:hAnsi="Arial"/>
                <w:sz w:val="20"/>
              </w:rPr>
              <w:t>receptacles</w:t>
            </w:r>
          </w:p>
          <w:p w:rsidR="00EF6423" w:rsidRDefault="00EF6423" w:rsidP="00EF6423">
            <w:pPr>
              <w:pStyle w:val="TableParagraph"/>
              <w:numPr>
                <w:ilvl w:val="0"/>
                <w:numId w:val="29"/>
              </w:numPr>
              <w:tabs>
                <w:tab w:val="left" w:pos="826"/>
                <w:tab w:val="left" w:pos="827"/>
              </w:tabs>
              <w:spacing w:before="63"/>
              <w:ind w:hanging="361"/>
              <w:rPr>
                <w:rFonts w:ascii="Arial" w:hAnsi="Arial"/>
                <w:sz w:val="20"/>
              </w:rPr>
            </w:pPr>
            <w:r>
              <w:rPr>
                <w:rFonts w:ascii="Arial" w:hAnsi="Arial"/>
                <w:sz w:val="20"/>
              </w:rPr>
              <w:t>Spray/disinfect</w:t>
            </w:r>
            <w:r>
              <w:rPr>
                <w:rFonts w:ascii="Arial" w:hAnsi="Arial"/>
                <w:spacing w:val="-16"/>
                <w:sz w:val="20"/>
              </w:rPr>
              <w:t xml:space="preserve"> </w:t>
            </w:r>
            <w:r>
              <w:rPr>
                <w:rFonts w:ascii="Arial" w:hAnsi="Arial"/>
                <w:sz w:val="20"/>
              </w:rPr>
              <w:t>auditoriums</w:t>
            </w:r>
            <w:r>
              <w:rPr>
                <w:rFonts w:ascii="Arial" w:hAnsi="Arial"/>
                <w:spacing w:val="-13"/>
                <w:sz w:val="20"/>
              </w:rPr>
              <w:t xml:space="preserve"> </w:t>
            </w:r>
            <w:r>
              <w:rPr>
                <w:rFonts w:ascii="Arial" w:hAnsi="Arial"/>
                <w:sz w:val="20"/>
              </w:rPr>
              <w:t>and</w:t>
            </w:r>
            <w:r>
              <w:rPr>
                <w:rFonts w:ascii="Arial" w:hAnsi="Arial"/>
                <w:spacing w:val="-16"/>
                <w:sz w:val="20"/>
              </w:rPr>
              <w:t xml:space="preserve"> </w:t>
            </w:r>
            <w:r>
              <w:rPr>
                <w:rFonts w:ascii="Arial" w:hAnsi="Arial"/>
                <w:sz w:val="20"/>
              </w:rPr>
              <w:t>other</w:t>
            </w:r>
            <w:r>
              <w:rPr>
                <w:rFonts w:ascii="Arial" w:hAnsi="Arial"/>
                <w:spacing w:val="-15"/>
                <w:sz w:val="20"/>
              </w:rPr>
              <w:t xml:space="preserve"> </w:t>
            </w:r>
            <w:r>
              <w:rPr>
                <w:rFonts w:ascii="Arial" w:hAnsi="Arial"/>
                <w:sz w:val="20"/>
              </w:rPr>
              <w:t>areas</w:t>
            </w:r>
            <w:r>
              <w:rPr>
                <w:rFonts w:ascii="Arial" w:hAnsi="Arial"/>
                <w:spacing w:val="-13"/>
                <w:sz w:val="20"/>
              </w:rPr>
              <w:t xml:space="preserve"> </w:t>
            </w:r>
            <w:r>
              <w:rPr>
                <w:rFonts w:ascii="Arial" w:hAnsi="Arial"/>
                <w:sz w:val="20"/>
              </w:rPr>
              <w:t>daily</w:t>
            </w:r>
          </w:p>
          <w:p w:rsidR="00EF6423" w:rsidRDefault="00EF6423" w:rsidP="00EF6423">
            <w:pPr>
              <w:pStyle w:val="TableParagraph"/>
              <w:numPr>
                <w:ilvl w:val="0"/>
                <w:numId w:val="29"/>
              </w:numPr>
              <w:tabs>
                <w:tab w:val="left" w:pos="826"/>
                <w:tab w:val="left" w:pos="827"/>
              </w:tabs>
              <w:spacing w:before="25"/>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29"/>
              </w:numPr>
              <w:tabs>
                <w:tab w:val="left" w:pos="826"/>
                <w:tab w:val="left" w:pos="827"/>
              </w:tabs>
              <w:spacing w:before="60"/>
              <w:ind w:hanging="361"/>
              <w:rPr>
                <w:rFonts w:ascii="Arial" w:hAnsi="Arial"/>
                <w:sz w:val="20"/>
              </w:rPr>
            </w:pPr>
            <w:r>
              <w:rPr>
                <w:rFonts w:ascii="Arial" w:hAnsi="Arial"/>
                <w:sz w:val="20"/>
              </w:rPr>
              <w:t>Install</w:t>
            </w:r>
            <w:r>
              <w:rPr>
                <w:rFonts w:ascii="Arial" w:hAnsi="Arial"/>
                <w:spacing w:val="-13"/>
                <w:sz w:val="20"/>
              </w:rPr>
              <w:t xml:space="preserve"> </w:t>
            </w:r>
            <w:r>
              <w:rPr>
                <w:rFonts w:ascii="Arial" w:hAnsi="Arial"/>
                <w:sz w:val="20"/>
              </w:rPr>
              <w:t>high</w:t>
            </w:r>
            <w:r>
              <w:rPr>
                <w:rFonts w:ascii="Arial" w:hAnsi="Arial"/>
                <w:spacing w:val="-12"/>
                <w:sz w:val="20"/>
              </w:rPr>
              <w:t xml:space="preserve"> </w:t>
            </w:r>
            <w:r>
              <w:rPr>
                <w:rFonts w:ascii="Arial" w:hAnsi="Arial"/>
                <w:sz w:val="20"/>
              </w:rPr>
              <w:t>efficiency</w:t>
            </w:r>
            <w:r>
              <w:rPr>
                <w:rFonts w:ascii="Arial" w:hAnsi="Arial"/>
                <w:spacing w:val="-12"/>
                <w:sz w:val="20"/>
              </w:rPr>
              <w:t xml:space="preserve"> </w:t>
            </w:r>
            <w:r>
              <w:rPr>
                <w:rFonts w:ascii="Arial" w:hAnsi="Arial"/>
                <w:sz w:val="20"/>
              </w:rPr>
              <w:t>air</w:t>
            </w:r>
            <w:r>
              <w:rPr>
                <w:rFonts w:ascii="Arial" w:hAnsi="Arial"/>
                <w:spacing w:val="-12"/>
                <w:sz w:val="20"/>
              </w:rPr>
              <w:t xml:space="preserve"> </w:t>
            </w:r>
            <w:r>
              <w:rPr>
                <w:rFonts w:ascii="Arial" w:hAnsi="Arial"/>
                <w:sz w:val="20"/>
              </w:rPr>
              <w:t>filters</w:t>
            </w:r>
          </w:p>
          <w:p w:rsidR="00EF6423" w:rsidRDefault="00EF6423" w:rsidP="00EF6423">
            <w:pPr>
              <w:pStyle w:val="TableParagraph"/>
              <w:numPr>
                <w:ilvl w:val="0"/>
                <w:numId w:val="29"/>
              </w:numPr>
              <w:tabs>
                <w:tab w:val="left" w:pos="826"/>
                <w:tab w:val="left" w:pos="827"/>
              </w:tabs>
              <w:spacing w:before="63" w:line="254" w:lineRule="auto"/>
              <w:ind w:right="879"/>
              <w:rPr>
                <w:rFonts w:ascii="Arial" w:hAnsi="Arial"/>
                <w:sz w:val="20"/>
              </w:rPr>
            </w:pPr>
            <w:r>
              <w:rPr>
                <w:rFonts w:ascii="Arial" w:hAnsi="Arial"/>
                <w:w w:val="95"/>
                <w:sz w:val="20"/>
              </w:rPr>
              <w:t>Consult</w:t>
            </w:r>
            <w:r>
              <w:rPr>
                <w:rFonts w:ascii="Arial" w:hAnsi="Arial"/>
                <w:spacing w:val="-23"/>
                <w:w w:val="95"/>
                <w:sz w:val="20"/>
              </w:rPr>
              <w:t xml:space="preserve"> </w:t>
            </w:r>
            <w:r>
              <w:rPr>
                <w:rFonts w:ascii="Arial" w:hAnsi="Arial"/>
                <w:w w:val="95"/>
                <w:sz w:val="20"/>
              </w:rPr>
              <w:t>with</w:t>
            </w:r>
            <w:r>
              <w:rPr>
                <w:rFonts w:ascii="Arial" w:hAnsi="Arial"/>
                <w:spacing w:val="-23"/>
                <w:w w:val="95"/>
                <w:sz w:val="20"/>
              </w:rPr>
              <w:t xml:space="preserve"> </w:t>
            </w:r>
            <w:r>
              <w:rPr>
                <w:rFonts w:ascii="Arial" w:hAnsi="Arial"/>
                <w:w w:val="95"/>
                <w:sz w:val="20"/>
              </w:rPr>
              <w:t>HVAC</w:t>
            </w:r>
            <w:r>
              <w:rPr>
                <w:rFonts w:ascii="Arial" w:hAnsi="Arial"/>
                <w:spacing w:val="-23"/>
                <w:w w:val="95"/>
                <w:sz w:val="20"/>
              </w:rPr>
              <w:t xml:space="preserve"> </w:t>
            </w:r>
            <w:r>
              <w:rPr>
                <w:rFonts w:ascii="Arial" w:hAnsi="Arial"/>
                <w:w w:val="95"/>
                <w:sz w:val="20"/>
              </w:rPr>
              <w:t>professionals</w:t>
            </w:r>
            <w:r>
              <w:rPr>
                <w:rFonts w:ascii="Arial" w:hAnsi="Arial"/>
                <w:spacing w:val="-23"/>
                <w:w w:val="95"/>
                <w:sz w:val="20"/>
              </w:rPr>
              <w:t xml:space="preserve"> </w:t>
            </w:r>
            <w:r>
              <w:rPr>
                <w:rFonts w:ascii="Arial" w:hAnsi="Arial"/>
                <w:w w:val="95"/>
                <w:sz w:val="20"/>
              </w:rPr>
              <w:t>to</w:t>
            </w:r>
            <w:r>
              <w:rPr>
                <w:rFonts w:ascii="Arial" w:hAnsi="Arial"/>
                <w:spacing w:val="-23"/>
                <w:w w:val="95"/>
                <w:sz w:val="20"/>
              </w:rPr>
              <w:t xml:space="preserve"> </w:t>
            </w:r>
            <w:r>
              <w:rPr>
                <w:rFonts w:ascii="Arial" w:hAnsi="Arial"/>
                <w:w w:val="95"/>
                <w:sz w:val="20"/>
              </w:rPr>
              <w:t>determine</w:t>
            </w:r>
            <w:r>
              <w:rPr>
                <w:rFonts w:ascii="Arial" w:hAnsi="Arial"/>
                <w:spacing w:val="-24"/>
                <w:w w:val="95"/>
                <w:sz w:val="20"/>
              </w:rPr>
              <w:t xml:space="preserve"> </w:t>
            </w:r>
            <w:r>
              <w:rPr>
                <w:rFonts w:ascii="Arial" w:hAnsi="Arial"/>
                <w:w w:val="95"/>
                <w:sz w:val="20"/>
              </w:rPr>
              <w:t>best</w:t>
            </w:r>
            <w:r>
              <w:rPr>
                <w:rFonts w:ascii="Arial" w:hAnsi="Arial"/>
                <w:spacing w:val="-20"/>
                <w:w w:val="95"/>
                <w:sz w:val="20"/>
              </w:rPr>
              <w:t xml:space="preserve"> </w:t>
            </w:r>
            <w:r>
              <w:rPr>
                <w:rFonts w:ascii="Arial" w:hAnsi="Arial"/>
                <w:w w:val="95"/>
                <w:sz w:val="20"/>
              </w:rPr>
              <w:t>air</w:t>
            </w:r>
            <w:r>
              <w:rPr>
                <w:rFonts w:ascii="Arial" w:hAnsi="Arial"/>
                <w:spacing w:val="-23"/>
                <w:w w:val="95"/>
                <w:sz w:val="20"/>
              </w:rPr>
              <w:t xml:space="preserve"> </w:t>
            </w:r>
            <w:r>
              <w:rPr>
                <w:rFonts w:ascii="Arial" w:hAnsi="Arial"/>
                <w:w w:val="95"/>
                <w:sz w:val="20"/>
              </w:rPr>
              <w:t xml:space="preserve">circulation </w:t>
            </w:r>
            <w:r>
              <w:rPr>
                <w:rFonts w:ascii="Arial" w:hAnsi="Arial"/>
                <w:sz w:val="20"/>
              </w:rPr>
              <w:t>protocols</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10"/>
              <w:rPr>
                <w:rFonts w:ascii="Arial"/>
                <w:b/>
                <w:sz w:val="32"/>
              </w:rPr>
            </w:pPr>
          </w:p>
          <w:p w:rsidR="00EF6423" w:rsidRDefault="00EF6423" w:rsidP="00EF6423">
            <w:pPr>
              <w:pStyle w:val="TableParagraph"/>
              <w:numPr>
                <w:ilvl w:val="0"/>
                <w:numId w:val="28"/>
              </w:numPr>
              <w:tabs>
                <w:tab w:val="left" w:pos="825"/>
                <w:tab w:val="left" w:pos="826"/>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28"/>
              </w:numPr>
              <w:tabs>
                <w:tab w:val="left" w:pos="825"/>
                <w:tab w:val="left" w:pos="826"/>
              </w:tabs>
              <w:spacing w:before="28"/>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p w:rsidR="00EF6423" w:rsidRDefault="00EF6423" w:rsidP="00EF6423">
            <w:pPr>
              <w:pStyle w:val="TableParagraph"/>
              <w:numPr>
                <w:ilvl w:val="0"/>
                <w:numId w:val="28"/>
              </w:numPr>
              <w:tabs>
                <w:tab w:val="left" w:pos="825"/>
                <w:tab w:val="left" w:pos="826"/>
              </w:tabs>
              <w:spacing w:before="24" w:line="254" w:lineRule="auto"/>
              <w:ind w:right="292"/>
              <w:rPr>
                <w:rFonts w:ascii="Arial" w:hAnsi="Arial"/>
                <w:sz w:val="20"/>
              </w:rPr>
            </w:pPr>
            <w:r>
              <w:rPr>
                <w:rFonts w:ascii="Arial" w:hAnsi="Arial"/>
                <w:w w:val="95"/>
                <w:sz w:val="20"/>
              </w:rPr>
              <w:t>Infrastructure expense (touchless</w:t>
            </w:r>
            <w:r>
              <w:rPr>
                <w:rFonts w:ascii="Arial" w:hAnsi="Arial"/>
                <w:spacing w:val="-29"/>
                <w:w w:val="95"/>
                <w:sz w:val="20"/>
              </w:rPr>
              <w:t xml:space="preserve"> </w:t>
            </w:r>
            <w:r>
              <w:rPr>
                <w:rFonts w:ascii="Arial" w:hAnsi="Arial"/>
                <w:w w:val="95"/>
                <w:sz w:val="20"/>
              </w:rPr>
              <w:t>faucet,</w:t>
            </w:r>
            <w:r>
              <w:rPr>
                <w:rFonts w:ascii="Arial" w:hAnsi="Arial"/>
                <w:spacing w:val="-28"/>
                <w:w w:val="95"/>
                <w:sz w:val="20"/>
              </w:rPr>
              <w:t xml:space="preserve"> </w:t>
            </w:r>
            <w:r>
              <w:rPr>
                <w:rFonts w:ascii="Arial" w:hAnsi="Arial"/>
                <w:w w:val="95"/>
                <w:sz w:val="20"/>
              </w:rPr>
              <w:t>soap dispensers,</w:t>
            </w:r>
            <w:r>
              <w:rPr>
                <w:rFonts w:ascii="Arial" w:hAnsi="Arial"/>
                <w:spacing w:val="-36"/>
                <w:w w:val="95"/>
                <w:sz w:val="20"/>
              </w:rPr>
              <w:t xml:space="preserve"> </w:t>
            </w:r>
            <w:r>
              <w:rPr>
                <w:rFonts w:ascii="Arial" w:hAnsi="Arial"/>
                <w:w w:val="95"/>
                <w:sz w:val="20"/>
              </w:rPr>
              <w:t>paper</w:t>
            </w:r>
            <w:r>
              <w:rPr>
                <w:rFonts w:ascii="Arial" w:hAnsi="Arial"/>
                <w:spacing w:val="-34"/>
                <w:w w:val="95"/>
                <w:sz w:val="20"/>
              </w:rPr>
              <w:t xml:space="preserve"> </w:t>
            </w:r>
            <w:r>
              <w:rPr>
                <w:rFonts w:ascii="Arial" w:hAnsi="Arial"/>
                <w:w w:val="95"/>
                <w:sz w:val="20"/>
              </w:rPr>
              <w:t xml:space="preserve">towel </w:t>
            </w:r>
            <w:r>
              <w:rPr>
                <w:rFonts w:ascii="Arial" w:hAnsi="Arial"/>
                <w:sz w:val="20"/>
              </w:rPr>
              <w:t>dispensers)</w:t>
            </w:r>
          </w:p>
          <w:p w:rsidR="00EF6423" w:rsidRDefault="00EF6423" w:rsidP="00EF6423">
            <w:pPr>
              <w:pStyle w:val="TableParagraph"/>
              <w:numPr>
                <w:ilvl w:val="0"/>
                <w:numId w:val="28"/>
              </w:numPr>
              <w:tabs>
                <w:tab w:val="left" w:pos="825"/>
                <w:tab w:val="left" w:pos="826"/>
              </w:tabs>
              <w:spacing w:before="12" w:line="254" w:lineRule="auto"/>
              <w:ind w:right="297"/>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28"/>
              </w:numPr>
              <w:tabs>
                <w:tab w:val="left" w:pos="825"/>
                <w:tab w:val="left" w:pos="826"/>
              </w:tabs>
              <w:spacing w:before="12" w:line="254" w:lineRule="auto"/>
              <w:ind w:right="585"/>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28"/>
              </w:numPr>
              <w:tabs>
                <w:tab w:val="left" w:pos="825"/>
                <w:tab w:val="left" w:pos="826"/>
              </w:tabs>
              <w:spacing w:before="12"/>
              <w:ind w:hanging="361"/>
              <w:rPr>
                <w:rFonts w:ascii="Arial" w:hAnsi="Arial"/>
                <w:sz w:val="20"/>
              </w:rPr>
            </w:pPr>
            <w:r>
              <w:rPr>
                <w:rFonts w:ascii="Arial" w:hAnsi="Arial"/>
                <w:sz w:val="20"/>
              </w:rPr>
              <w:t>Supply</w:t>
            </w:r>
            <w:r>
              <w:rPr>
                <w:rFonts w:ascii="Arial" w:hAnsi="Arial"/>
                <w:spacing w:val="-27"/>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3103"/>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CC1F1F"/>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7"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rPr>
                <w:rFonts w:ascii="Arial"/>
                <w:b/>
                <w:sz w:val="24"/>
              </w:rPr>
            </w:pPr>
          </w:p>
          <w:p w:rsidR="00EF6423" w:rsidRDefault="00EF6423" w:rsidP="00074781">
            <w:pPr>
              <w:pStyle w:val="TableParagraph"/>
              <w:spacing w:before="6"/>
              <w:rPr>
                <w:rFonts w:ascii="Arial"/>
                <w:b/>
                <w:sz w:val="19"/>
              </w:rPr>
            </w:pPr>
          </w:p>
          <w:p w:rsidR="00EF6423" w:rsidRDefault="00EF6423" w:rsidP="00EF6423">
            <w:pPr>
              <w:pStyle w:val="TableParagraph"/>
              <w:numPr>
                <w:ilvl w:val="0"/>
                <w:numId w:val="27"/>
              </w:numPr>
              <w:tabs>
                <w:tab w:val="left" w:pos="826"/>
                <w:tab w:val="left" w:pos="827"/>
              </w:tabs>
              <w:spacing w:before="1"/>
              <w:ind w:hanging="361"/>
              <w:rPr>
                <w:rFonts w:ascii="Arial" w:hAnsi="Arial"/>
                <w:sz w:val="20"/>
              </w:rPr>
            </w:pPr>
            <w:r>
              <w:rPr>
                <w:rFonts w:ascii="Arial" w:hAnsi="Arial"/>
                <w:sz w:val="20"/>
              </w:rPr>
              <w:t>Train</w:t>
            </w:r>
            <w:r>
              <w:rPr>
                <w:rFonts w:ascii="Arial" w:hAnsi="Arial"/>
                <w:spacing w:val="-21"/>
                <w:sz w:val="20"/>
              </w:rPr>
              <w:t xml:space="preserve"> </w:t>
            </w:r>
            <w:r>
              <w:rPr>
                <w:rFonts w:ascii="Arial" w:hAnsi="Arial"/>
                <w:sz w:val="20"/>
              </w:rPr>
              <w:t>or</w:t>
            </w:r>
            <w:r>
              <w:rPr>
                <w:rFonts w:ascii="Arial" w:hAnsi="Arial"/>
                <w:spacing w:val="-20"/>
                <w:sz w:val="20"/>
              </w:rPr>
              <w:t xml:space="preserve"> </w:t>
            </w:r>
            <w:r>
              <w:rPr>
                <w:rFonts w:ascii="Arial" w:hAnsi="Arial"/>
                <w:sz w:val="20"/>
              </w:rPr>
              <w:t>refresh</w:t>
            </w:r>
            <w:r>
              <w:rPr>
                <w:rFonts w:ascii="Arial" w:hAnsi="Arial"/>
                <w:spacing w:val="-20"/>
                <w:sz w:val="20"/>
              </w:rPr>
              <w:t xml:space="preserve"> </w:t>
            </w:r>
            <w:r>
              <w:rPr>
                <w:rFonts w:ascii="Arial" w:hAnsi="Arial"/>
                <w:sz w:val="20"/>
              </w:rPr>
              <w:t>employees</w:t>
            </w:r>
            <w:r>
              <w:rPr>
                <w:rFonts w:ascii="Arial" w:hAnsi="Arial"/>
                <w:spacing w:val="-20"/>
                <w:sz w:val="20"/>
              </w:rPr>
              <w:t xml:space="preserve"> </w:t>
            </w:r>
            <w:r>
              <w:rPr>
                <w:rFonts w:ascii="Arial" w:hAnsi="Arial"/>
                <w:sz w:val="20"/>
              </w:rPr>
              <w:t>on</w:t>
            </w:r>
            <w:r>
              <w:rPr>
                <w:rFonts w:ascii="Arial" w:hAnsi="Arial"/>
                <w:spacing w:val="-19"/>
                <w:sz w:val="20"/>
              </w:rPr>
              <w:t xml:space="preserve"> </w:t>
            </w:r>
            <w:r>
              <w:rPr>
                <w:rFonts w:ascii="Arial" w:hAnsi="Arial"/>
                <w:sz w:val="20"/>
              </w:rPr>
              <w:t>proper</w:t>
            </w:r>
            <w:r>
              <w:rPr>
                <w:rFonts w:ascii="Arial" w:hAnsi="Arial"/>
                <w:spacing w:val="-20"/>
                <w:sz w:val="20"/>
              </w:rPr>
              <w:t xml:space="preserve"> </w:t>
            </w:r>
            <w:r>
              <w:rPr>
                <w:rFonts w:ascii="Arial" w:hAnsi="Arial"/>
                <w:sz w:val="20"/>
              </w:rPr>
              <w:t>disinfecting</w:t>
            </w:r>
            <w:r>
              <w:rPr>
                <w:rFonts w:ascii="Arial" w:hAnsi="Arial"/>
                <w:spacing w:val="-21"/>
                <w:sz w:val="20"/>
              </w:rPr>
              <w:t xml:space="preserve"> </w:t>
            </w:r>
            <w:r>
              <w:rPr>
                <w:rFonts w:ascii="Arial" w:hAnsi="Arial"/>
                <w:sz w:val="20"/>
              </w:rPr>
              <w:t>guidelines</w:t>
            </w:r>
          </w:p>
          <w:p w:rsidR="00EF6423" w:rsidRDefault="00EF6423" w:rsidP="00EF6423">
            <w:pPr>
              <w:pStyle w:val="TableParagraph"/>
              <w:numPr>
                <w:ilvl w:val="0"/>
                <w:numId w:val="27"/>
              </w:numPr>
              <w:tabs>
                <w:tab w:val="left" w:pos="826"/>
                <w:tab w:val="left" w:pos="827"/>
              </w:tabs>
              <w:spacing w:before="26"/>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PPE</w:t>
            </w:r>
            <w:r>
              <w:rPr>
                <w:rFonts w:ascii="Arial" w:hAnsi="Arial"/>
                <w:spacing w:val="-15"/>
                <w:sz w:val="20"/>
              </w:rPr>
              <w:t xml:space="preserve"> </w:t>
            </w:r>
            <w:r>
              <w:rPr>
                <w:rFonts w:ascii="Arial" w:hAnsi="Arial"/>
                <w:sz w:val="20"/>
              </w:rPr>
              <w:t>safe</w:t>
            </w:r>
            <w:r>
              <w:rPr>
                <w:rFonts w:ascii="Arial" w:hAnsi="Arial"/>
                <w:spacing w:val="-17"/>
                <w:sz w:val="20"/>
              </w:rPr>
              <w:t xml:space="preserve"> </w:t>
            </w:r>
            <w:r>
              <w:rPr>
                <w:rFonts w:ascii="Arial" w:hAnsi="Arial"/>
                <w:sz w:val="20"/>
              </w:rPr>
              <w:t>disposal</w:t>
            </w:r>
            <w:r>
              <w:rPr>
                <w:rFonts w:ascii="Arial" w:hAnsi="Arial"/>
                <w:spacing w:val="-15"/>
                <w:sz w:val="20"/>
              </w:rPr>
              <w:t xml:space="preserve"> </w:t>
            </w:r>
            <w:r>
              <w:rPr>
                <w:rFonts w:ascii="Arial" w:hAnsi="Arial"/>
                <w:sz w:val="20"/>
              </w:rPr>
              <w:t>receptacles</w:t>
            </w:r>
          </w:p>
          <w:p w:rsidR="00EF6423" w:rsidRDefault="00EF6423" w:rsidP="00EF6423">
            <w:pPr>
              <w:pStyle w:val="TableParagraph"/>
              <w:numPr>
                <w:ilvl w:val="0"/>
                <w:numId w:val="27"/>
              </w:numPr>
              <w:tabs>
                <w:tab w:val="left" w:pos="826"/>
                <w:tab w:val="left" w:pos="827"/>
              </w:tabs>
              <w:spacing w:before="61"/>
              <w:ind w:hanging="361"/>
              <w:rPr>
                <w:rFonts w:ascii="Arial" w:hAnsi="Arial"/>
                <w:sz w:val="20"/>
              </w:rPr>
            </w:pPr>
            <w:r>
              <w:rPr>
                <w:rFonts w:ascii="Arial" w:hAnsi="Arial"/>
                <w:sz w:val="20"/>
              </w:rPr>
              <w:t>Spray/disinfect</w:t>
            </w:r>
            <w:r>
              <w:rPr>
                <w:rFonts w:ascii="Arial" w:hAnsi="Arial"/>
                <w:spacing w:val="-16"/>
                <w:sz w:val="20"/>
              </w:rPr>
              <w:t xml:space="preserve"> </w:t>
            </w:r>
            <w:r>
              <w:rPr>
                <w:rFonts w:ascii="Arial" w:hAnsi="Arial"/>
                <w:sz w:val="20"/>
              </w:rPr>
              <w:t>auditoriums</w:t>
            </w:r>
            <w:r>
              <w:rPr>
                <w:rFonts w:ascii="Arial" w:hAnsi="Arial"/>
                <w:spacing w:val="-15"/>
                <w:sz w:val="20"/>
              </w:rPr>
              <w:t xml:space="preserve"> </w:t>
            </w:r>
            <w:r>
              <w:rPr>
                <w:rFonts w:ascii="Arial" w:hAnsi="Arial"/>
                <w:sz w:val="20"/>
              </w:rPr>
              <w:t>and</w:t>
            </w:r>
            <w:r>
              <w:rPr>
                <w:rFonts w:ascii="Arial" w:hAnsi="Arial"/>
                <w:spacing w:val="-15"/>
                <w:sz w:val="20"/>
              </w:rPr>
              <w:t xml:space="preserve"> </w:t>
            </w:r>
            <w:r>
              <w:rPr>
                <w:rFonts w:ascii="Arial" w:hAnsi="Arial"/>
                <w:sz w:val="20"/>
              </w:rPr>
              <w:t>other</w:t>
            </w:r>
            <w:r>
              <w:rPr>
                <w:rFonts w:ascii="Arial" w:hAnsi="Arial"/>
                <w:spacing w:val="-16"/>
                <w:sz w:val="20"/>
              </w:rPr>
              <w:t xml:space="preserve"> </w:t>
            </w:r>
            <w:r>
              <w:rPr>
                <w:rFonts w:ascii="Arial" w:hAnsi="Arial"/>
                <w:sz w:val="20"/>
              </w:rPr>
              <w:t>areas</w:t>
            </w:r>
            <w:r>
              <w:rPr>
                <w:rFonts w:ascii="Arial" w:hAnsi="Arial"/>
                <w:spacing w:val="-14"/>
                <w:sz w:val="20"/>
              </w:rPr>
              <w:t xml:space="preserve"> </w:t>
            </w:r>
            <w:r>
              <w:rPr>
                <w:rFonts w:ascii="Arial" w:hAnsi="Arial"/>
                <w:sz w:val="20"/>
              </w:rPr>
              <w:t>daily</w:t>
            </w:r>
          </w:p>
          <w:p w:rsidR="00EF6423" w:rsidRDefault="00EF6423" w:rsidP="00EF6423">
            <w:pPr>
              <w:pStyle w:val="TableParagraph"/>
              <w:numPr>
                <w:ilvl w:val="0"/>
                <w:numId w:val="27"/>
              </w:numPr>
              <w:tabs>
                <w:tab w:val="left" w:pos="826"/>
                <w:tab w:val="left" w:pos="827"/>
              </w:tabs>
              <w:spacing w:before="24"/>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p w:rsidR="00EF6423" w:rsidRDefault="00EF6423" w:rsidP="00EF6423">
            <w:pPr>
              <w:pStyle w:val="TableParagraph"/>
              <w:numPr>
                <w:ilvl w:val="0"/>
                <w:numId w:val="27"/>
              </w:numPr>
              <w:tabs>
                <w:tab w:val="left" w:pos="826"/>
                <w:tab w:val="left" w:pos="827"/>
              </w:tabs>
              <w:spacing w:before="63"/>
              <w:ind w:hanging="361"/>
              <w:rPr>
                <w:rFonts w:ascii="Arial" w:hAnsi="Arial"/>
                <w:sz w:val="20"/>
              </w:rPr>
            </w:pPr>
            <w:r>
              <w:rPr>
                <w:rFonts w:ascii="Arial" w:hAnsi="Arial"/>
                <w:sz w:val="20"/>
              </w:rPr>
              <w:t>Install</w:t>
            </w:r>
            <w:r>
              <w:rPr>
                <w:rFonts w:ascii="Arial" w:hAnsi="Arial"/>
                <w:spacing w:val="-13"/>
                <w:sz w:val="20"/>
              </w:rPr>
              <w:t xml:space="preserve"> </w:t>
            </w:r>
            <w:r>
              <w:rPr>
                <w:rFonts w:ascii="Arial" w:hAnsi="Arial"/>
                <w:sz w:val="20"/>
              </w:rPr>
              <w:t>high</w:t>
            </w:r>
            <w:r>
              <w:rPr>
                <w:rFonts w:ascii="Arial" w:hAnsi="Arial"/>
                <w:spacing w:val="-12"/>
                <w:sz w:val="20"/>
              </w:rPr>
              <w:t xml:space="preserve"> </w:t>
            </w:r>
            <w:r>
              <w:rPr>
                <w:rFonts w:ascii="Arial" w:hAnsi="Arial"/>
                <w:sz w:val="20"/>
              </w:rPr>
              <w:t>efficiency</w:t>
            </w:r>
            <w:r>
              <w:rPr>
                <w:rFonts w:ascii="Arial" w:hAnsi="Arial"/>
                <w:spacing w:val="-12"/>
                <w:sz w:val="20"/>
              </w:rPr>
              <w:t xml:space="preserve"> </w:t>
            </w:r>
            <w:r>
              <w:rPr>
                <w:rFonts w:ascii="Arial" w:hAnsi="Arial"/>
                <w:sz w:val="20"/>
              </w:rPr>
              <w:t>air</w:t>
            </w:r>
            <w:r>
              <w:rPr>
                <w:rFonts w:ascii="Arial" w:hAnsi="Arial"/>
                <w:spacing w:val="-11"/>
                <w:sz w:val="20"/>
              </w:rPr>
              <w:t xml:space="preserve"> </w:t>
            </w:r>
            <w:r>
              <w:rPr>
                <w:rFonts w:ascii="Arial" w:hAnsi="Arial"/>
                <w:sz w:val="20"/>
              </w:rPr>
              <w:t>filters</w:t>
            </w:r>
          </w:p>
          <w:p w:rsidR="00EF6423" w:rsidRDefault="00EF6423" w:rsidP="00EF6423">
            <w:pPr>
              <w:pStyle w:val="TableParagraph"/>
              <w:numPr>
                <w:ilvl w:val="0"/>
                <w:numId w:val="27"/>
              </w:numPr>
              <w:tabs>
                <w:tab w:val="left" w:pos="826"/>
                <w:tab w:val="left" w:pos="827"/>
              </w:tabs>
              <w:spacing w:before="61" w:line="254" w:lineRule="auto"/>
              <w:ind w:right="884"/>
              <w:rPr>
                <w:rFonts w:ascii="Arial" w:hAnsi="Arial"/>
                <w:sz w:val="20"/>
              </w:rPr>
            </w:pPr>
            <w:r>
              <w:rPr>
                <w:rFonts w:ascii="Arial" w:hAnsi="Arial"/>
                <w:w w:val="95"/>
                <w:sz w:val="20"/>
              </w:rPr>
              <w:t>Consult</w:t>
            </w:r>
            <w:r>
              <w:rPr>
                <w:rFonts w:ascii="Arial" w:hAnsi="Arial"/>
                <w:spacing w:val="-23"/>
                <w:w w:val="95"/>
                <w:sz w:val="20"/>
              </w:rPr>
              <w:t xml:space="preserve"> </w:t>
            </w:r>
            <w:r>
              <w:rPr>
                <w:rFonts w:ascii="Arial" w:hAnsi="Arial"/>
                <w:w w:val="95"/>
                <w:sz w:val="20"/>
              </w:rPr>
              <w:t>with</w:t>
            </w:r>
            <w:r>
              <w:rPr>
                <w:rFonts w:ascii="Arial" w:hAnsi="Arial"/>
                <w:spacing w:val="-23"/>
                <w:w w:val="95"/>
                <w:sz w:val="20"/>
              </w:rPr>
              <w:t xml:space="preserve"> </w:t>
            </w:r>
            <w:r>
              <w:rPr>
                <w:rFonts w:ascii="Arial" w:hAnsi="Arial"/>
                <w:w w:val="95"/>
                <w:sz w:val="20"/>
              </w:rPr>
              <w:t>HVAC</w:t>
            </w:r>
            <w:r>
              <w:rPr>
                <w:rFonts w:ascii="Arial" w:hAnsi="Arial"/>
                <w:spacing w:val="-24"/>
                <w:w w:val="95"/>
                <w:sz w:val="20"/>
              </w:rPr>
              <w:t xml:space="preserve"> </w:t>
            </w:r>
            <w:r>
              <w:rPr>
                <w:rFonts w:ascii="Arial" w:hAnsi="Arial"/>
                <w:w w:val="95"/>
                <w:sz w:val="20"/>
              </w:rPr>
              <w:t>professionals</w:t>
            </w:r>
            <w:r>
              <w:rPr>
                <w:rFonts w:ascii="Arial" w:hAnsi="Arial"/>
                <w:spacing w:val="-23"/>
                <w:w w:val="95"/>
                <w:sz w:val="20"/>
              </w:rPr>
              <w:t xml:space="preserve"> </w:t>
            </w:r>
            <w:r>
              <w:rPr>
                <w:rFonts w:ascii="Arial" w:hAnsi="Arial"/>
                <w:w w:val="95"/>
                <w:sz w:val="20"/>
              </w:rPr>
              <w:t>to</w:t>
            </w:r>
            <w:r>
              <w:rPr>
                <w:rFonts w:ascii="Arial" w:hAnsi="Arial"/>
                <w:spacing w:val="-23"/>
                <w:w w:val="95"/>
                <w:sz w:val="20"/>
              </w:rPr>
              <w:t xml:space="preserve"> </w:t>
            </w:r>
            <w:r>
              <w:rPr>
                <w:rFonts w:ascii="Arial" w:hAnsi="Arial"/>
                <w:w w:val="95"/>
                <w:sz w:val="20"/>
              </w:rPr>
              <w:t>determine</w:t>
            </w:r>
            <w:r>
              <w:rPr>
                <w:rFonts w:ascii="Arial" w:hAnsi="Arial"/>
                <w:spacing w:val="-25"/>
                <w:w w:val="95"/>
                <w:sz w:val="20"/>
              </w:rPr>
              <w:t xml:space="preserve"> </w:t>
            </w:r>
            <w:r>
              <w:rPr>
                <w:rFonts w:ascii="Arial" w:hAnsi="Arial"/>
                <w:w w:val="95"/>
                <w:sz w:val="20"/>
              </w:rPr>
              <w:t>best</w:t>
            </w:r>
            <w:r>
              <w:rPr>
                <w:rFonts w:ascii="Arial" w:hAnsi="Arial"/>
                <w:spacing w:val="-22"/>
                <w:w w:val="95"/>
                <w:sz w:val="20"/>
              </w:rPr>
              <w:t xml:space="preserve"> </w:t>
            </w:r>
            <w:r>
              <w:rPr>
                <w:rFonts w:ascii="Arial" w:hAnsi="Arial"/>
                <w:w w:val="95"/>
                <w:sz w:val="20"/>
              </w:rPr>
              <w:t>air</w:t>
            </w:r>
            <w:r>
              <w:rPr>
                <w:rFonts w:ascii="Arial" w:hAnsi="Arial"/>
                <w:spacing w:val="-23"/>
                <w:w w:val="95"/>
                <w:sz w:val="20"/>
              </w:rPr>
              <w:t xml:space="preserve"> </w:t>
            </w:r>
            <w:r>
              <w:rPr>
                <w:rFonts w:ascii="Arial" w:hAnsi="Arial"/>
                <w:w w:val="95"/>
                <w:sz w:val="20"/>
              </w:rPr>
              <w:t xml:space="preserve">circulation </w:t>
            </w:r>
            <w:r>
              <w:rPr>
                <w:rFonts w:ascii="Arial" w:hAnsi="Arial"/>
                <w:sz w:val="20"/>
              </w:rPr>
              <w:t>protocols</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1500"/>
        </w:trPr>
        <w:tc>
          <w:tcPr>
            <w:tcW w:w="1628" w:type="dxa"/>
            <w:tcBorders>
              <w:bottom w:val="nil"/>
            </w:tcBorders>
          </w:tcPr>
          <w:p w:rsidR="00EF6423" w:rsidRDefault="00EF6423" w:rsidP="00074781">
            <w:pPr>
              <w:pStyle w:val="TableParagraph"/>
              <w:rPr>
                <w:sz w:val="20"/>
              </w:rPr>
            </w:pPr>
          </w:p>
        </w:tc>
        <w:tc>
          <w:tcPr>
            <w:tcW w:w="1887" w:type="dxa"/>
            <w:tcBorders>
              <w:bottom w:val="nil"/>
            </w:tcBorders>
            <w:shd w:val="clear" w:color="auto" w:fill="FFE499"/>
          </w:tcPr>
          <w:p w:rsidR="00EF6423" w:rsidRDefault="00EF6423" w:rsidP="00074781">
            <w:pPr>
              <w:pStyle w:val="TableParagraph"/>
              <w:rPr>
                <w:sz w:val="20"/>
              </w:rPr>
            </w:pPr>
          </w:p>
        </w:tc>
        <w:tc>
          <w:tcPr>
            <w:tcW w:w="1081" w:type="dxa"/>
            <w:tcBorders>
              <w:bottom w:val="nil"/>
            </w:tcBorders>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75"/>
              <w:ind w:left="125" w:right="122"/>
              <w:jc w:val="center"/>
              <w:rPr>
                <w:rFonts w:ascii="Arial"/>
                <w:b/>
                <w:sz w:val="28"/>
              </w:rPr>
            </w:pPr>
            <w:r>
              <w:rPr>
                <w:rFonts w:ascii="Arial"/>
                <w:b/>
                <w:w w:val="95"/>
                <w:sz w:val="28"/>
              </w:rPr>
              <w:t>Phase</w:t>
            </w:r>
          </w:p>
        </w:tc>
        <w:tc>
          <w:tcPr>
            <w:tcW w:w="7029" w:type="dxa"/>
            <w:vMerge w:val="restart"/>
            <w:shd w:val="clear" w:color="auto" w:fill="FCEE3C"/>
          </w:tcPr>
          <w:p w:rsidR="00EF6423" w:rsidRDefault="00EF6423" w:rsidP="00074781">
            <w:pPr>
              <w:pStyle w:val="TableParagraph"/>
              <w:rPr>
                <w:rFonts w:ascii="Arial"/>
                <w:b/>
                <w:sz w:val="20"/>
              </w:rPr>
            </w:pPr>
          </w:p>
          <w:p w:rsidR="00EF6423" w:rsidRDefault="00EF6423" w:rsidP="00074781">
            <w:pPr>
              <w:pStyle w:val="TableParagraph"/>
              <w:spacing w:before="6"/>
              <w:rPr>
                <w:rFonts w:ascii="Arial"/>
                <w:b/>
                <w:sz w:val="23"/>
              </w:rPr>
            </w:pPr>
          </w:p>
          <w:p w:rsidR="00EF6423" w:rsidRDefault="00EF6423" w:rsidP="00EF6423">
            <w:pPr>
              <w:pStyle w:val="TableParagraph"/>
              <w:numPr>
                <w:ilvl w:val="0"/>
                <w:numId w:val="26"/>
              </w:numPr>
              <w:tabs>
                <w:tab w:val="left" w:pos="826"/>
                <w:tab w:val="left" w:pos="827"/>
              </w:tabs>
              <w:spacing w:line="254" w:lineRule="auto"/>
              <w:ind w:right="336"/>
              <w:rPr>
                <w:rFonts w:ascii="Arial" w:hAnsi="Arial"/>
                <w:sz w:val="20"/>
              </w:rPr>
            </w:pPr>
            <w:r>
              <w:rPr>
                <w:rFonts w:ascii="Arial" w:hAnsi="Arial"/>
                <w:w w:val="95"/>
                <w:sz w:val="20"/>
              </w:rPr>
              <w:t>If</w:t>
            </w:r>
            <w:r>
              <w:rPr>
                <w:rFonts w:ascii="Arial" w:hAnsi="Arial"/>
                <w:spacing w:val="-19"/>
                <w:w w:val="95"/>
                <w:sz w:val="20"/>
              </w:rPr>
              <w:t xml:space="preserve"> </w:t>
            </w:r>
            <w:r>
              <w:rPr>
                <w:rFonts w:ascii="Arial" w:hAnsi="Arial"/>
                <w:w w:val="95"/>
                <w:sz w:val="20"/>
              </w:rPr>
              <w:t>guests</w:t>
            </w:r>
            <w:r>
              <w:rPr>
                <w:rFonts w:ascii="Arial" w:hAnsi="Arial"/>
                <w:spacing w:val="-17"/>
                <w:w w:val="95"/>
                <w:sz w:val="20"/>
              </w:rPr>
              <w:t xml:space="preserve"> </w:t>
            </w:r>
            <w:r>
              <w:rPr>
                <w:rFonts w:ascii="Arial" w:hAnsi="Arial"/>
                <w:w w:val="95"/>
                <w:sz w:val="20"/>
              </w:rPr>
              <w:t>are</w:t>
            </w:r>
            <w:r>
              <w:rPr>
                <w:rFonts w:ascii="Arial" w:hAnsi="Arial"/>
                <w:spacing w:val="-20"/>
                <w:w w:val="95"/>
                <w:sz w:val="20"/>
              </w:rPr>
              <w:t xml:space="preserve"> </w:t>
            </w:r>
            <w:r>
              <w:rPr>
                <w:rFonts w:ascii="Arial" w:hAnsi="Arial"/>
                <w:w w:val="95"/>
                <w:sz w:val="20"/>
              </w:rPr>
              <w:t>required</w:t>
            </w:r>
            <w:r>
              <w:rPr>
                <w:rFonts w:ascii="Arial" w:hAnsi="Arial"/>
                <w:spacing w:val="-18"/>
                <w:w w:val="95"/>
                <w:sz w:val="20"/>
              </w:rPr>
              <w:t xml:space="preserve"> </w:t>
            </w:r>
            <w:r>
              <w:rPr>
                <w:rFonts w:ascii="Arial" w:hAnsi="Arial"/>
                <w:w w:val="95"/>
                <w:sz w:val="20"/>
              </w:rPr>
              <w:t>to</w:t>
            </w:r>
            <w:r>
              <w:rPr>
                <w:rFonts w:ascii="Arial" w:hAnsi="Arial"/>
                <w:spacing w:val="-18"/>
                <w:w w:val="95"/>
                <w:sz w:val="20"/>
              </w:rPr>
              <w:t xml:space="preserve"> </w:t>
            </w:r>
            <w:r>
              <w:rPr>
                <w:rFonts w:ascii="Arial" w:hAnsi="Arial"/>
                <w:w w:val="95"/>
                <w:sz w:val="20"/>
              </w:rPr>
              <w:t>wear</w:t>
            </w:r>
            <w:r>
              <w:rPr>
                <w:rFonts w:ascii="Arial" w:hAnsi="Arial"/>
                <w:spacing w:val="-17"/>
                <w:w w:val="95"/>
                <w:sz w:val="20"/>
              </w:rPr>
              <w:t xml:space="preserve"> </w:t>
            </w:r>
            <w:r>
              <w:rPr>
                <w:rFonts w:ascii="Arial" w:hAnsi="Arial"/>
                <w:w w:val="95"/>
                <w:sz w:val="20"/>
              </w:rPr>
              <w:t>face</w:t>
            </w:r>
            <w:r>
              <w:rPr>
                <w:rFonts w:ascii="Arial" w:hAnsi="Arial"/>
                <w:spacing w:val="-18"/>
                <w:w w:val="95"/>
                <w:sz w:val="20"/>
              </w:rPr>
              <w:t xml:space="preserve"> </w:t>
            </w:r>
            <w:r>
              <w:rPr>
                <w:rFonts w:ascii="Arial" w:hAnsi="Arial"/>
                <w:w w:val="95"/>
                <w:sz w:val="20"/>
              </w:rPr>
              <w:t>coverings,</w:t>
            </w:r>
            <w:r>
              <w:rPr>
                <w:rFonts w:ascii="Arial" w:hAnsi="Arial"/>
                <w:spacing w:val="-19"/>
                <w:w w:val="95"/>
                <w:sz w:val="20"/>
              </w:rPr>
              <w:t xml:space="preserve"> </w:t>
            </w:r>
            <w:r>
              <w:rPr>
                <w:rFonts w:ascii="Arial" w:hAnsi="Arial"/>
                <w:w w:val="95"/>
                <w:sz w:val="20"/>
              </w:rPr>
              <w:t>consider</w:t>
            </w:r>
            <w:r>
              <w:rPr>
                <w:rFonts w:ascii="Arial" w:hAnsi="Arial"/>
                <w:spacing w:val="-18"/>
                <w:w w:val="95"/>
                <w:sz w:val="20"/>
              </w:rPr>
              <w:t xml:space="preserve"> </w:t>
            </w:r>
            <w:r>
              <w:rPr>
                <w:rFonts w:ascii="Arial" w:hAnsi="Arial"/>
                <w:w w:val="95"/>
                <w:sz w:val="20"/>
              </w:rPr>
              <w:t>eliminating</w:t>
            </w:r>
            <w:r>
              <w:rPr>
                <w:rFonts w:ascii="Arial" w:hAnsi="Arial"/>
                <w:spacing w:val="-18"/>
                <w:w w:val="95"/>
                <w:sz w:val="20"/>
              </w:rPr>
              <w:t xml:space="preserve"> </w:t>
            </w:r>
            <w:r>
              <w:rPr>
                <w:rFonts w:ascii="Arial" w:hAnsi="Arial"/>
                <w:w w:val="95"/>
                <w:sz w:val="20"/>
              </w:rPr>
              <w:t>food service</w:t>
            </w:r>
            <w:r>
              <w:rPr>
                <w:rFonts w:ascii="Arial" w:hAnsi="Arial"/>
                <w:spacing w:val="-13"/>
                <w:w w:val="95"/>
                <w:sz w:val="20"/>
              </w:rPr>
              <w:t xml:space="preserve"> </w:t>
            </w:r>
            <w:r>
              <w:rPr>
                <w:rFonts w:ascii="Arial" w:hAnsi="Arial"/>
                <w:w w:val="95"/>
                <w:sz w:val="20"/>
              </w:rPr>
              <w:t>altogether</w:t>
            </w:r>
            <w:r>
              <w:rPr>
                <w:rFonts w:ascii="Arial" w:hAnsi="Arial"/>
                <w:spacing w:val="-10"/>
                <w:w w:val="95"/>
                <w:sz w:val="20"/>
              </w:rPr>
              <w:t xml:space="preserve"> </w:t>
            </w:r>
            <w:r>
              <w:rPr>
                <w:rFonts w:ascii="Arial" w:hAnsi="Arial"/>
                <w:w w:val="95"/>
                <w:sz w:val="20"/>
              </w:rPr>
              <w:t>in</w:t>
            </w:r>
            <w:r>
              <w:rPr>
                <w:rFonts w:ascii="Arial" w:hAnsi="Arial"/>
                <w:spacing w:val="-10"/>
                <w:w w:val="95"/>
                <w:sz w:val="20"/>
              </w:rPr>
              <w:t xml:space="preserve"> </w:t>
            </w:r>
            <w:r>
              <w:rPr>
                <w:rFonts w:ascii="Arial" w:hAnsi="Arial"/>
                <w:w w:val="95"/>
                <w:sz w:val="20"/>
              </w:rPr>
              <w:t>interior</w:t>
            </w:r>
            <w:r>
              <w:rPr>
                <w:rFonts w:ascii="Arial" w:hAnsi="Arial"/>
                <w:spacing w:val="-11"/>
                <w:w w:val="95"/>
                <w:sz w:val="20"/>
              </w:rPr>
              <w:t xml:space="preserve"> </w:t>
            </w:r>
            <w:r>
              <w:rPr>
                <w:rFonts w:ascii="Arial" w:hAnsi="Arial"/>
                <w:w w:val="95"/>
                <w:sz w:val="20"/>
              </w:rPr>
              <w:t>locations</w:t>
            </w:r>
            <w:r>
              <w:rPr>
                <w:rFonts w:ascii="Arial" w:hAnsi="Arial"/>
                <w:spacing w:val="-8"/>
                <w:w w:val="95"/>
                <w:sz w:val="20"/>
              </w:rPr>
              <w:t xml:space="preserve"> </w:t>
            </w:r>
            <w:r>
              <w:rPr>
                <w:rFonts w:ascii="Arial" w:hAnsi="Arial"/>
                <w:w w:val="95"/>
                <w:sz w:val="20"/>
              </w:rPr>
              <w:t>or</w:t>
            </w:r>
            <w:r>
              <w:rPr>
                <w:rFonts w:ascii="Arial" w:hAnsi="Arial"/>
                <w:spacing w:val="-10"/>
                <w:w w:val="95"/>
                <w:sz w:val="20"/>
              </w:rPr>
              <w:t xml:space="preserve"> </w:t>
            </w:r>
            <w:r>
              <w:rPr>
                <w:rFonts w:ascii="Arial" w:hAnsi="Arial"/>
                <w:w w:val="95"/>
                <w:sz w:val="20"/>
              </w:rPr>
              <w:t>relocating</w:t>
            </w:r>
            <w:r>
              <w:rPr>
                <w:rFonts w:ascii="Arial" w:hAnsi="Arial"/>
                <w:spacing w:val="-11"/>
                <w:w w:val="95"/>
                <w:sz w:val="20"/>
              </w:rPr>
              <w:t xml:space="preserve"> </w:t>
            </w:r>
            <w:r>
              <w:rPr>
                <w:rFonts w:ascii="Arial" w:hAnsi="Arial"/>
                <w:w w:val="95"/>
                <w:sz w:val="20"/>
              </w:rPr>
              <w:t>to</w:t>
            </w:r>
            <w:r>
              <w:rPr>
                <w:rFonts w:ascii="Arial" w:hAnsi="Arial"/>
                <w:spacing w:val="-12"/>
                <w:w w:val="95"/>
                <w:sz w:val="20"/>
              </w:rPr>
              <w:t xml:space="preserve"> </w:t>
            </w:r>
            <w:r>
              <w:rPr>
                <w:rFonts w:ascii="Arial" w:hAnsi="Arial"/>
                <w:w w:val="95"/>
                <w:sz w:val="20"/>
              </w:rPr>
              <w:t>exterior</w:t>
            </w:r>
            <w:r>
              <w:rPr>
                <w:rFonts w:ascii="Arial" w:hAnsi="Arial"/>
                <w:spacing w:val="-10"/>
                <w:w w:val="95"/>
                <w:sz w:val="20"/>
              </w:rPr>
              <w:t xml:space="preserve"> </w:t>
            </w:r>
            <w:r>
              <w:rPr>
                <w:rFonts w:ascii="Arial" w:hAnsi="Arial"/>
                <w:w w:val="95"/>
                <w:sz w:val="20"/>
              </w:rPr>
              <w:t xml:space="preserve">locations </w:t>
            </w:r>
            <w:r>
              <w:rPr>
                <w:rFonts w:ascii="Arial" w:hAnsi="Arial"/>
                <w:sz w:val="20"/>
              </w:rPr>
              <w:t>where</w:t>
            </w:r>
            <w:r>
              <w:rPr>
                <w:rFonts w:ascii="Arial" w:hAnsi="Arial"/>
                <w:spacing w:val="-12"/>
                <w:sz w:val="20"/>
              </w:rPr>
              <w:t xml:space="preserve"> </w:t>
            </w:r>
            <w:r>
              <w:rPr>
                <w:rFonts w:ascii="Arial" w:hAnsi="Arial"/>
                <w:sz w:val="20"/>
              </w:rPr>
              <w:t>possible</w:t>
            </w:r>
          </w:p>
          <w:p w:rsidR="00EF6423" w:rsidRDefault="00EF6423" w:rsidP="00074781">
            <w:pPr>
              <w:pStyle w:val="TableParagraph"/>
              <w:spacing w:before="4"/>
              <w:rPr>
                <w:rFonts w:ascii="Arial"/>
                <w:b/>
                <w:sz w:val="21"/>
              </w:rPr>
            </w:pPr>
          </w:p>
          <w:p w:rsidR="00EF6423" w:rsidRDefault="00EF6423" w:rsidP="00074781">
            <w:pPr>
              <w:pStyle w:val="TableParagraph"/>
              <w:ind w:left="3762" w:right="3039"/>
              <w:jc w:val="center"/>
              <w:rPr>
                <w:rFonts w:ascii="Arial"/>
                <w:sz w:val="20"/>
              </w:rPr>
            </w:pPr>
            <w:r>
              <w:rPr>
                <w:rFonts w:ascii="Arial"/>
                <w:sz w:val="20"/>
              </w:rPr>
              <w:t>or</w:t>
            </w:r>
          </w:p>
          <w:p w:rsidR="00EF6423" w:rsidRDefault="00EF6423" w:rsidP="00074781">
            <w:pPr>
              <w:pStyle w:val="TableParagraph"/>
              <w:spacing w:before="5"/>
              <w:rPr>
                <w:rFonts w:ascii="Arial"/>
                <w:b/>
                <w:sz w:val="23"/>
              </w:rPr>
            </w:pPr>
          </w:p>
          <w:p w:rsidR="00EF6423" w:rsidRDefault="00EF6423" w:rsidP="00EF6423">
            <w:pPr>
              <w:pStyle w:val="TableParagraph"/>
              <w:numPr>
                <w:ilvl w:val="0"/>
                <w:numId w:val="26"/>
              </w:numPr>
              <w:tabs>
                <w:tab w:val="left" w:pos="826"/>
                <w:tab w:val="left" w:pos="827"/>
              </w:tabs>
              <w:spacing w:line="252" w:lineRule="auto"/>
              <w:ind w:right="549"/>
              <w:rPr>
                <w:rFonts w:ascii="Arial" w:hAnsi="Arial"/>
                <w:sz w:val="21"/>
              </w:rPr>
            </w:pPr>
            <w:r>
              <w:rPr>
                <w:rFonts w:ascii="Arial" w:hAnsi="Arial"/>
                <w:w w:val="95"/>
                <w:sz w:val="20"/>
              </w:rPr>
              <w:t>Implement</w:t>
            </w:r>
            <w:r>
              <w:rPr>
                <w:rFonts w:ascii="Arial" w:hAnsi="Arial"/>
                <w:spacing w:val="-21"/>
                <w:w w:val="95"/>
                <w:sz w:val="20"/>
              </w:rPr>
              <w:t xml:space="preserve"> </w:t>
            </w:r>
            <w:r>
              <w:rPr>
                <w:rFonts w:ascii="Arial" w:hAnsi="Arial"/>
                <w:w w:val="95"/>
                <w:sz w:val="20"/>
              </w:rPr>
              <w:t>Phase</w:t>
            </w:r>
            <w:r>
              <w:rPr>
                <w:rFonts w:ascii="Arial" w:hAnsi="Arial"/>
                <w:spacing w:val="-21"/>
                <w:w w:val="95"/>
                <w:sz w:val="20"/>
              </w:rPr>
              <w:t xml:space="preserve"> </w:t>
            </w:r>
            <w:r>
              <w:rPr>
                <w:rFonts w:ascii="Arial" w:hAnsi="Arial"/>
                <w:w w:val="95"/>
                <w:sz w:val="20"/>
              </w:rPr>
              <w:t>3</w:t>
            </w:r>
            <w:r>
              <w:rPr>
                <w:rFonts w:ascii="Arial" w:hAnsi="Arial"/>
                <w:spacing w:val="-20"/>
                <w:w w:val="95"/>
                <w:sz w:val="20"/>
              </w:rPr>
              <w:t xml:space="preserve"> </w:t>
            </w:r>
            <w:r>
              <w:rPr>
                <w:rFonts w:ascii="Arial" w:hAnsi="Arial"/>
                <w:w w:val="95"/>
                <w:sz w:val="20"/>
              </w:rPr>
              <w:t>mitigations</w:t>
            </w:r>
            <w:r>
              <w:rPr>
                <w:rFonts w:ascii="Arial" w:hAnsi="Arial"/>
                <w:spacing w:val="-19"/>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consult</w:t>
            </w:r>
            <w:r>
              <w:rPr>
                <w:rFonts w:ascii="Arial" w:hAnsi="Arial"/>
                <w:spacing w:val="-20"/>
                <w:w w:val="95"/>
                <w:sz w:val="20"/>
              </w:rPr>
              <w:t xml:space="preserve"> </w:t>
            </w:r>
            <w:r>
              <w:rPr>
                <w:rFonts w:ascii="Arial" w:hAnsi="Arial"/>
                <w:w w:val="95"/>
                <w:sz w:val="20"/>
              </w:rPr>
              <w:t>local</w:t>
            </w:r>
            <w:r>
              <w:rPr>
                <w:rFonts w:ascii="Arial" w:hAnsi="Arial"/>
                <w:spacing w:val="-20"/>
                <w:w w:val="95"/>
                <w:sz w:val="20"/>
              </w:rPr>
              <w:t xml:space="preserve"> </w:t>
            </w:r>
            <w:r>
              <w:rPr>
                <w:rFonts w:ascii="Arial" w:hAnsi="Arial"/>
                <w:w w:val="95"/>
                <w:sz w:val="20"/>
              </w:rPr>
              <w:t>or</w:t>
            </w:r>
            <w:r>
              <w:rPr>
                <w:rFonts w:ascii="Arial" w:hAnsi="Arial"/>
                <w:spacing w:val="-20"/>
                <w:w w:val="95"/>
                <w:sz w:val="20"/>
              </w:rPr>
              <w:t xml:space="preserve"> </w:t>
            </w:r>
            <w:r>
              <w:rPr>
                <w:rFonts w:ascii="Arial" w:hAnsi="Arial"/>
                <w:w w:val="95"/>
                <w:sz w:val="20"/>
              </w:rPr>
              <w:t>state</w:t>
            </w:r>
            <w:r>
              <w:rPr>
                <w:rFonts w:ascii="Arial" w:hAnsi="Arial"/>
                <w:spacing w:val="-20"/>
                <w:w w:val="95"/>
                <w:sz w:val="20"/>
              </w:rPr>
              <w:t xml:space="preserve"> </w:t>
            </w:r>
            <w:r>
              <w:rPr>
                <w:rFonts w:ascii="Arial" w:hAnsi="Arial"/>
                <w:w w:val="95"/>
                <w:sz w:val="20"/>
              </w:rPr>
              <w:t>food</w:t>
            </w:r>
            <w:r>
              <w:rPr>
                <w:rFonts w:ascii="Arial" w:hAnsi="Arial"/>
                <w:spacing w:val="-20"/>
                <w:w w:val="95"/>
                <w:sz w:val="20"/>
              </w:rPr>
              <w:t xml:space="preserve"> </w:t>
            </w:r>
            <w:r>
              <w:rPr>
                <w:rFonts w:ascii="Arial" w:hAnsi="Arial"/>
                <w:w w:val="95"/>
                <w:sz w:val="20"/>
              </w:rPr>
              <w:t xml:space="preserve">service </w:t>
            </w:r>
            <w:r>
              <w:rPr>
                <w:rFonts w:ascii="Arial" w:hAnsi="Arial"/>
                <w:sz w:val="20"/>
              </w:rPr>
              <w:t>reopening</w:t>
            </w:r>
            <w:r>
              <w:rPr>
                <w:rFonts w:ascii="Arial" w:hAnsi="Arial"/>
                <w:spacing w:val="-13"/>
                <w:sz w:val="20"/>
              </w:rPr>
              <w:t xml:space="preserve"> </w:t>
            </w:r>
            <w:r>
              <w:rPr>
                <w:rFonts w:ascii="Arial" w:hAnsi="Arial"/>
                <w:sz w:val="20"/>
              </w:rPr>
              <w:t>guidelines</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EF6423">
            <w:pPr>
              <w:pStyle w:val="TableParagraph"/>
              <w:numPr>
                <w:ilvl w:val="0"/>
                <w:numId w:val="25"/>
              </w:numPr>
              <w:tabs>
                <w:tab w:val="left" w:pos="825"/>
                <w:tab w:val="left" w:pos="826"/>
              </w:tabs>
              <w:spacing w:before="177"/>
              <w:ind w:hanging="361"/>
              <w:rPr>
                <w:rFonts w:ascii="Arial" w:hAnsi="Arial"/>
                <w:sz w:val="20"/>
              </w:rPr>
            </w:pPr>
            <w:r>
              <w:rPr>
                <w:rFonts w:ascii="Arial" w:hAnsi="Arial"/>
                <w:w w:val="90"/>
                <w:sz w:val="20"/>
              </w:rPr>
              <w:t>Reduced</w:t>
            </w:r>
            <w:r>
              <w:rPr>
                <w:rFonts w:ascii="Arial" w:hAnsi="Arial"/>
                <w:spacing w:val="-17"/>
                <w:w w:val="90"/>
                <w:sz w:val="20"/>
              </w:rPr>
              <w:t xml:space="preserve"> </w:t>
            </w:r>
            <w:r>
              <w:rPr>
                <w:rFonts w:ascii="Arial" w:hAnsi="Arial"/>
                <w:w w:val="90"/>
                <w:sz w:val="20"/>
              </w:rPr>
              <w:t>capacity</w:t>
            </w:r>
          </w:p>
          <w:p w:rsidR="00EF6423" w:rsidRDefault="00EF6423" w:rsidP="00EF6423">
            <w:pPr>
              <w:pStyle w:val="TableParagraph"/>
              <w:numPr>
                <w:ilvl w:val="0"/>
                <w:numId w:val="25"/>
              </w:numPr>
              <w:tabs>
                <w:tab w:val="left" w:pos="825"/>
                <w:tab w:val="left" w:pos="826"/>
              </w:tabs>
              <w:spacing w:before="25"/>
              <w:ind w:hanging="361"/>
              <w:rPr>
                <w:rFonts w:ascii="Arial" w:hAnsi="Arial"/>
                <w:sz w:val="20"/>
              </w:rPr>
            </w:pPr>
            <w:r>
              <w:rPr>
                <w:rFonts w:ascii="Arial" w:hAnsi="Arial"/>
                <w:w w:val="90"/>
                <w:sz w:val="20"/>
              </w:rPr>
              <w:t>Reduced</w:t>
            </w:r>
            <w:r>
              <w:rPr>
                <w:rFonts w:ascii="Arial" w:hAnsi="Arial"/>
                <w:spacing w:val="-8"/>
                <w:w w:val="90"/>
                <w:sz w:val="20"/>
              </w:rPr>
              <w:t xml:space="preserve"> </w:t>
            </w:r>
            <w:r>
              <w:rPr>
                <w:rFonts w:ascii="Arial" w:hAnsi="Arial"/>
                <w:w w:val="90"/>
                <w:sz w:val="20"/>
              </w:rPr>
              <w:t>revenue</w:t>
            </w:r>
          </w:p>
          <w:p w:rsidR="00EF6423" w:rsidRDefault="00EF6423" w:rsidP="00EF6423">
            <w:pPr>
              <w:pStyle w:val="TableParagraph"/>
              <w:numPr>
                <w:ilvl w:val="0"/>
                <w:numId w:val="25"/>
              </w:numPr>
              <w:tabs>
                <w:tab w:val="left" w:pos="825"/>
                <w:tab w:val="left" w:pos="826"/>
              </w:tabs>
              <w:spacing w:before="27"/>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25"/>
              </w:numPr>
              <w:tabs>
                <w:tab w:val="left" w:pos="825"/>
                <w:tab w:val="left" w:pos="826"/>
              </w:tabs>
              <w:spacing w:before="24"/>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p w:rsidR="00EF6423" w:rsidRDefault="00EF6423" w:rsidP="00EF6423">
            <w:pPr>
              <w:pStyle w:val="TableParagraph"/>
              <w:numPr>
                <w:ilvl w:val="0"/>
                <w:numId w:val="25"/>
              </w:numPr>
              <w:tabs>
                <w:tab w:val="left" w:pos="825"/>
                <w:tab w:val="left" w:pos="826"/>
              </w:tabs>
              <w:spacing w:before="25"/>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25"/>
              </w:numPr>
              <w:tabs>
                <w:tab w:val="left" w:pos="825"/>
                <w:tab w:val="left" w:pos="826"/>
              </w:tabs>
              <w:spacing w:before="24" w:line="254" w:lineRule="auto"/>
              <w:ind w:right="297"/>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25"/>
              </w:numPr>
              <w:tabs>
                <w:tab w:val="left" w:pos="825"/>
                <w:tab w:val="left" w:pos="826"/>
              </w:tabs>
              <w:spacing w:before="13" w:line="254" w:lineRule="auto"/>
              <w:ind w:right="585"/>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3"/>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25"/>
              </w:numPr>
              <w:tabs>
                <w:tab w:val="left" w:pos="825"/>
                <w:tab w:val="left" w:pos="826"/>
              </w:tabs>
              <w:spacing w:before="11"/>
              <w:ind w:hanging="361"/>
              <w:rPr>
                <w:rFonts w:ascii="Arial" w:hAnsi="Arial"/>
                <w:sz w:val="20"/>
              </w:rPr>
            </w:pPr>
            <w:r>
              <w:rPr>
                <w:rFonts w:ascii="Arial" w:hAnsi="Arial"/>
                <w:sz w:val="20"/>
              </w:rPr>
              <w:t>Supply</w:t>
            </w:r>
            <w:r>
              <w:rPr>
                <w:rFonts w:ascii="Arial" w:hAnsi="Arial"/>
                <w:spacing w:val="-27"/>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1451"/>
        </w:trPr>
        <w:tc>
          <w:tcPr>
            <w:tcW w:w="1628"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FFE499"/>
          </w:tcPr>
          <w:p w:rsidR="00EF6423" w:rsidRDefault="00EF6423" w:rsidP="00074781">
            <w:pPr>
              <w:pStyle w:val="TableParagraph"/>
              <w:rPr>
                <w:sz w:val="20"/>
              </w:rPr>
            </w:pPr>
          </w:p>
        </w:tc>
        <w:tc>
          <w:tcPr>
            <w:tcW w:w="1081" w:type="dxa"/>
            <w:tcBorders>
              <w:top w:val="nil"/>
            </w:tcBorders>
            <w:shd w:val="clear" w:color="auto" w:fill="FCEE3C"/>
          </w:tcPr>
          <w:p w:rsidR="00EF6423" w:rsidRDefault="00EF6423" w:rsidP="00074781">
            <w:pPr>
              <w:pStyle w:val="TableParagraph"/>
              <w:spacing w:line="296" w:lineRule="exact"/>
              <w:ind w:left="4"/>
              <w:jc w:val="center"/>
              <w:rPr>
                <w:rFonts w:ascii="Arial"/>
                <w:b/>
                <w:sz w:val="28"/>
              </w:rPr>
            </w:pPr>
            <w:r>
              <w:rPr>
                <w:rFonts w:ascii="Arial"/>
                <w:b/>
                <w:w w:val="91"/>
                <w:sz w:val="28"/>
              </w:rPr>
              <w:t>2</w:t>
            </w:r>
          </w:p>
        </w:tc>
        <w:tc>
          <w:tcPr>
            <w:tcW w:w="7029" w:type="dxa"/>
            <w:vMerge/>
            <w:tcBorders>
              <w:top w:val="nil"/>
            </w:tcBorders>
            <w:shd w:val="clear" w:color="auto" w:fill="FCEE3C"/>
          </w:tcPr>
          <w:p w:rsidR="00EF6423" w:rsidRDefault="00EF6423" w:rsidP="00074781">
            <w:pPr>
              <w:rPr>
                <w:sz w:val="2"/>
                <w:szCs w:val="2"/>
              </w:rPr>
            </w:pPr>
          </w:p>
        </w:tc>
        <w:tc>
          <w:tcPr>
            <w:tcW w:w="3068" w:type="dxa"/>
            <w:vMerge/>
            <w:tcBorders>
              <w:top w:val="nil"/>
            </w:tcBorders>
          </w:tcPr>
          <w:p w:rsidR="00EF6423" w:rsidRDefault="00EF6423" w:rsidP="00074781">
            <w:pPr>
              <w:rPr>
                <w:sz w:val="2"/>
                <w:szCs w:val="2"/>
              </w:rPr>
            </w:pPr>
          </w:p>
        </w:tc>
      </w:tr>
      <w:tr w:rsidR="00EF6423" w:rsidTr="00074781">
        <w:trPr>
          <w:trHeight w:val="523"/>
        </w:trPr>
        <w:tc>
          <w:tcPr>
            <w:tcW w:w="1628"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FFE499"/>
          </w:tcPr>
          <w:p w:rsidR="00EF6423" w:rsidRDefault="00EF6423" w:rsidP="00074781">
            <w:pPr>
              <w:pStyle w:val="TableParagraph"/>
              <w:rPr>
                <w:sz w:val="20"/>
              </w:rPr>
            </w:pPr>
          </w:p>
        </w:tc>
        <w:tc>
          <w:tcPr>
            <w:tcW w:w="1081" w:type="dxa"/>
            <w:tcBorders>
              <w:bottom w:val="nil"/>
            </w:tcBorders>
            <w:shd w:val="clear" w:color="auto" w:fill="00C75A"/>
          </w:tcPr>
          <w:p w:rsidR="00EF6423" w:rsidRDefault="00EF6423" w:rsidP="00074781">
            <w:pPr>
              <w:pStyle w:val="TableParagraph"/>
              <w:rPr>
                <w:sz w:val="20"/>
              </w:rPr>
            </w:pPr>
          </w:p>
        </w:tc>
        <w:tc>
          <w:tcPr>
            <w:tcW w:w="7029" w:type="dxa"/>
            <w:tcBorders>
              <w:bottom w:val="nil"/>
            </w:tcBorders>
            <w:shd w:val="clear" w:color="auto" w:fill="00C75A"/>
          </w:tcPr>
          <w:p w:rsidR="00EF6423" w:rsidRDefault="00EF6423" w:rsidP="00EF6423">
            <w:pPr>
              <w:pStyle w:val="TableParagraph"/>
              <w:numPr>
                <w:ilvl w:val="0"/>
                <w:numId w:val="24"/>
              </w:numPr>
              <w:tabs>
                <w:tab w:val="left" w:pos="826"/>
                <w:tab w:val="left" w:pos="827"/>
              </w:tabs>
              <w:spacing w:before="14"/>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food</w:t>
            </w:r>
            <w:r>
              <w:rPr>
                <w:rFonts w:ascii="Arial" w:hAnsi="Arial"/>
                <w:spacing w:val="-17"/>
                <w:sz w:val="20"/>
              </w:rPr>
              <w:t xml:space="preserve"> </w:t>
            </w:r>
            <w:r>
              <w:rPr>
                <w:rFonts w:ascii="Arial" w:hAnsi="Arial"/>
                <w:sz w:val="20"/>
              </w:rPr>
              <w:t>service</w:t>
            </w:r>
            <w:r>
              <w:rPr>
                <w:rFonts w:ascii="Arial" w:hAnsi="Arial"/>
                <w:spacing w:val="-18"/>
                <w:sz w:val="20"/>
              </w:rPr>
              <w:t xml:space="preserve"> </w:t>
            </w:r>
            <w:r>
              <w:rPr>
                <w:rFonts w:ascii="Arial" w:hAnsi="Arial"/>
                <w:sz w:val="20"/>
              </w:rPr>
              <w:t>employees</w:t>
            </w:r>
            <w:r>
              <w:rPr>
                <w:rFonts w:ascii="Arial" w:hAnsi="Arial"/>
                <w:spacing w:val="-15"/>
                <w:sz w:val="20"/>
              </w:rPr>
              <w:t xml:space="preserve"> </w:t>
            </w:r>
            <w:r>
              <w:rPr>
                <w:rFonts w:ascii="Arial" w:hAnsi="Arial"/>
                <w:sz w:val="20"/>
              </w:rPr>
              <w:t>appropriate</w:t>
            </w:r>
            <w:r>
              <w:rPr>
                <w:rFonts w:ascii="Arial" w:hAnsi="Arial"/>
                <w:spacing w:val="-19"/>
                <w:sz w:val="20"/>
              </w:rPr>
              <w:t xml:space="preserve"> </w:t>
            </w:r>
            <w:r>
              <w:rPr>
                <w:rFonts w:ascii="Arial" w:hAnsi="Arial"/>
                <w:sz w:val="20"/>
              </w:rPr>
              <w:t>PPE</w:t>
            </w:r>
          </w:p>
          <w:p w:rsidR="00EF6423" w:rsidRDefault="00EF6423" w:rsidP="00EF6423">
            <w:pPr>
              <w:pStyle w:val="TableParagraph"/>
              <w:numPr>
                <w:ilvl w:val="0"/>
                <w:numId w:val="24"/>
              </w:numPr>
              <w:tabs>
                <w:tab w:val="left" w:pos="826"/>
                <w:tab w:val="left" w:pos="827"/>
              </w:tabs>
              <w:spacing w:before="24"/>
              <w:ind w:hanging="361"/>
              <w:rPr>
                <w:rFonts w:ascii="Arial" w:hAnsi="Arial"/>
                <w:sz w:val="20"/>
              </w:rPr>
            </w:pPr>
            <w:r>
              <w:rPr>
                <w:rFonts w:ascii="Arial" w:hAnsi="Arial"/>
                <w:w w:val="95"/>
                <w:sz w:val="20"/>
              </w:rPr>
              <w:t>Train</w:t>
            </w:r>
            <w:r>
              <w:rPr>
                <w:rFonts w:ascii="Arial" w:hAnsi="Arial"/>
                <w:spacing w:val="-22"/>
                <w:w w:val="95"/>
                <w:sz w:val="20"/>
              </w:rPr>
              <w:t xml:space="preserve"> </w:t>
            </w:r>
            <w:r>
              <w:rPr>
                <w:rFonts w:ascii="Arial" w:hAnsi="Arial"/>
                <w:w w:val="95"/>
                <w:sz w:val="20"/>
              </w:rPr>
              <w:t>employees</w:t>
            </w:r>
            <w:r>
              <w:rPr>
                <w:rFonts w:ascii="Arial" w:hAnsi="Arial"/>
                <w:spacing w:val="-21"/>
                <w:w w:val="95"/>
                <w:sz w:val="20"/>
              </w:rPr>
              <w:t xml:space="preserve"> </w:t>
            </w:r>
            <w:r>
              <w:rPr>
                <w:rFonts w:ascii="Arial" w:hAnsi="Arial"/>
                <w:w w:val="95"/>
                <w:sz w:val="20"/>
              </w:rPr>
              <w:t>in</w:t>
            </w:r>
            <w:r>
              <w:rPr>
                <w:rFonts w:ascii="Arial" w:hAnsi="Arial"/>
                <w:spacing w:val="-22"/>
                <w:w w:val="95"/>
                <w:sz w:val="20"/>
              </w:rPr>
              <w:t xml:space="preserve"> </w:t>
            </w:r>
            <w:r>
              <w:rPr>
                <w:rFonts w:ascii="Arial" w:hAnsi="Arial"/>
                <w:w w:val="95"/>
                <w:sz w:val="20"/>
              </w:rPr>
              <w:t>fitting,</w:t>
            </w:r>
            <w:r>
              <w:rPr>
                <w:rFonts w:ascii="Arial" w:hAnsi="Arial"/>
                <w:spacing w:val="-22"/>
                <w:w w:val="95"/>
                <w:sz w:val="20"/>
              </w:rPr>
              <w:t xml:space="preserve"> </w:t>
            </w:r>
            <w:r>
              <w:rPr>
                <w:rFonts w:ascii="Arial" w:hAnsi="Arial"/>
                <w:w w:val="95"/>
                <w:sz w:val="20"/>
              </w:rPr>
              <w:t>wearing</w:t>
            </w:r>
            <w:r>
              <w:rPr>
                <w:rFonts w:ascii="Arial" w:hAnsi="Arial"/>
                <w:spacing w:val="-22"/>
                <w:w w:val="95"/>
                <w:sz w:val="20"/>
              </w:rPr>
              <w:t xml:space="preserve"> </w:t>
            </w:r>
            <w:r>
              <w:rPr>
                <w:rFonts w:ascii="Arial" w:hAnsi="Arial"/>
                <w:w w:val="95"/>
                <w:sz w:val="20"/>
              </w:rPr>
              <w:t>and</w:t>
            </w:r>
            <w:r>
              <w:rPr>
                <w:rFonts w:ascii="Arial" w:hAnsi="Arial"/>
                <w:spacing w:val="-22"/>
                <w:w w:val="95"/>
                <w:sz w:val="20"/>
              </w:rPr>
              <w:t xml:space="preserve"> </w:t>
            </w:r>
            <w:r>
              <w:rPr>
                <w:rFonts w:ascii="Arial" w:hAnsi="Arial"/>
                <w:w w:val="95"/>
                <w:sz w:val="20"/>
              </w:rPr>
              <w:t>using</w:t>
            </w:r>
            <w:r>
              <w:rPr>
                <w:rFonts w:ascii="Arial" w:hAnsi="Arial"/>
                <w:spacing w:val="-22"/>
                <w:w w:val="95"/>
                <w:sz w:val="20"/>
              </w:rPr>
              <w:t xml:space="preserve"> </w:t>
            </w:r>
            <w:r>
              <w:rPr>
                <w:rFonts w:ascii="Arial" w:hAnsi="Arial"/>
                <w:w w:val="95"/>
                <w:sz w:val="20"/>
              </w:rPr>
              <w:t>PPE</w:t>
            </w:r>
            <w:r>
              <w:rPr>
                <w:rFonts w:ascii="Arial" w:hAnsi="Arial"/>
                <w:spacing w:val="-22"/>
                <w:w w:val="95"/>
                <w:sz w:val="20"/>
              </w:rPr>
              <w:t xml:space="preserve"> </w:t>
            </w:r>
            <w:r>
              <w:rPr>
                <w:rFonts w:ascii="Arial" w:hAnsi="Arial"/>
                <w:w w:val="95"/>
                <w:sz w:val="20"/>
              </w:rPr>
              <w:t>as</w:t>
            </w:r>
            <w:r>
              <w:rPr>
                <w:rFonts w:ascii="Arial" w:hAnsi="Arial"/>
                <w:spacing w:val="-22"/>
                <w:w w:val="95"/>
                <w:sz w:val="20"/>
              </w:rPr>
              <w:t xml:space="preserve"> </w:t>
            </w:r>
            <w:r>
              <w:rPr>
                <w:rFonts w:ascii="Arial" w:hAnsi="Arial"/>
                <w:w w:val="95"/>
                <w:sz w:val="20"/>
              </w:rPr>
              <w:t>well</w:t>
            </w:r>
            <w:r>
              <w:rPr>
                <w:rFonts w:ascii="Arial" w:hAnsi="Arial"/>
                <w:spacing w:val="-22"/>
                <w:w w:val="95"/>
                <w:sz w:val="20"/>
              </w:rPr>
              <w:t xml:space="preserve"> </w:t>
            </w:r>
            <w:r>
              <w:rPr>
                <w:rFonts w:ascii="Arial" w:hAnsi="Arial"/>
                <w:w w:val="95"/>
                <w:sz w:val="20"/>
              </w:rPr>
              <w:t>as</w:t>
            </w:r>
            <w:r>
              <w:rPr>
                <w:rFonts w:ascii="Arial" w:hAnsi="Arial"/>
                <w:spacing w:val="-23"/>
                <w:w w:val="95"/>
                <w:sz w:val="20"/>
              </w:rPr>
              <w:t xml:space="preserve"> </w:t>
            </w:r>
            <w:r>
              <w:rPr>
                <w:rFonts w:ascii="Arial" w:hAnsi="Arial"/>
                <w:w w:val="95"/>
                <w:sz w:val="20"/>
              </w:rPr>
              <w:t>safe</w:t>
            </w:r>
            <w:r>
              <w:rPr>
                <w:rFonts w:ascii="Arial" w:hAnsi="Arial"/>
                <w:spacing w:val="-23"/>
                <w:w w:val="95"/>
                <w:sz w:val="20"/>
              </w:rPr>
              <w:t xml:space="preserve"> </w:t>
            </w:r>
            <w:r>
              <w:rPr>
                <w:rFonts w:ascii="Arial" w:hAnsi="Arial"/>
                <w:w w:val="95"/>
                <w:sz w:val="20"/>
              </w:rPr>
              <w:t>removal,</w:t>
            </w:r>
          </w:p>
        </w:tc>
        <w:tc>
          <w:tcPr>
            <w:tcW w:w="3068" w:type="dxa"/>
            <w:vMerge/>
            <w:tcBorders>
              <w:top w:val="nil"/>
            </w:tcBorders>
          </w:tcPr>
          <w:p w:rsidR="00EF6423" w:rsidRDefault="00EF6423" w:rsidP="00074781">
            <w:pPr>
              <w:rPr>
                <w:sz w:val="2"/>
                <w:szCs w:val="2"/>
              </w:rPr>
            </w:pPr>
          </w:p>
        </w:tc>
      </w:tr>
      <w:tr w:rsidR="00EF6423" w:rsidTr="00074781">
        <w:trPr>
          <w:trHeight w:val="511"/>
        </w:trPr>
        <w:tc>
          <w:tcPr>
            <w:tcW w:w="1628" w:type="dxa"/>
            <w:tcBorders>
              <w:top w:val="nil"/>
              <w:bottom w:val="nil"/>
            </w:tcBorders>
          </w:tcPr>
          <w:p w:rsidR="00EF6423" w:rsidRDefault="00EF6423" w:rsidP="00074781">
            <w:pPr>
              <w:pStyle w:val="TableParagraph"/>
              <w:spacing w:line="238" w:lineRule="exact"/>
              <w:ind w:left="124" w:right="116"/>
              <w:jc w:val="center"/>
              <w:rPr>
                <w:rFonts w:ascii="Arial-BoldItalicMT"/>
                <w:b/>
                <w:i/>
              </w:rPr>
            </w:pPr>
            <w:r>
              <w:rPr>
                <w:rFonts w:ascii="Arial-BoldItalicMT"/>
                <w:b/>
                <w:i/>
                <w:spacing w:val="5"/>
              </w:rPr>
              <w:t xml:space="preserve">F&amp;B </w:t>
            </w:r>
            <w:r>
              <w:rPr>
                <w:rFonts w:ascii="Arial-BoldItalicMT"/>
                <w:b/>
                <w:i/>
                <w:w w:val="130"/>
              </w:rPr>
              <w:t>/</w:t>
            </w:r>
            <w:r>
              <w:rPr>
                <w:rFonts w:ascii="Arial-BoldItalicMT"/>
                <w:b/>
                <w:i/>
                <w:spacing w:val="-62"/>
                <w:w w:val="130"/>
              </w:rPr>
              <w:t xml:space="preserve"> </w:t>
            </w:r>
            <w:r>
              <w:rPr>
                <w:rFonts w:ascii="Arial-BoldItalicMT"/>
                <w:b/>
                <w:i/>
                <w:spacing w:val="9"/>
              </w:rPr>
              <w:t>FOH</w:t>
            </w:r>
          </w:p>
          <w:p w:rsidR="00EF6423" w:rsidRDefault="00EF6423" w:rsidP="00074781">
            <w:pPr>
              <w:pStyle w:val="TableParagraph"/>
              <w:spacing w:before="16" w:line="237" w:lineRule="exact"/>
              <w:ind w:left="124" w:right="127"/>
              <w:jc w:val="center"/>
              <w:rPr>
                <w:rFonts w:ascii="Arial-BoldItalicMT"/>
                <w:b/>
                <w:i/>
                <w:sz w:val="18"/>
              </w:rPr>
            </w:pPr>
            <w:r>
              <w:rPr>
                <w:rFonts w:ascii="Arial-BoldItalicMT"/>
                <w:b/>
                <w:i/>
                <w:w w:val="85"/>
              </w:rPr>
              <w:t>S</w:t>
            </w:r>
            <w:r>
              <w:rPr>
                <w:rFonts w:ascii="Arial-BoldItalicMT"/>
                <w:b/>
                <w:i/>
                <w:w w:val="85"/>
                <w:sz w:val="18"/>
              </w:rPr>
              <w:t>TAFF</w:t>
            </w:r>
          </w:p>
        </w:tc>
        <w:tc>
          <w:tcPr>
            <w:tcW w:w="1887" w:type="dxa"/>
            <w:tcBorders>
              <w:top w:val="nil"/>
              <w:bottom w:val="nil"/>
            </w:tcBorders>
            <w:shd w:val="clear" w:color="auto" w:fill="FFE499"/>
          </w:tcPr>
          <w:p w:rsidR="00EF6423" w:rsidRDefault="00EF6423" w:rsidP="00074781">
            <w:pPr>
              <w:pStyle w:val="TableParagraph"/>
              <w:spacing w:before="84"/>
              <w:ind w:left="539"/>
              <w:rPr>
                <w:rFonts w:ascii="Arial"/>
                <w:b/>
                <w:sz w:val="28"/>
              </w:rPr>
            </w:pPr>
            <w:r>
              <w:rPr>
                <w:rFonts w:ascii="Arial"/>
                <w:b/>
                <w:sz w:val="28"/>
              </w:rPr>
              <w:t>Level 2</w:t>
            </w:r>
          </w:p>
        </w:tc>
        <w:tc>
          <w:tcPr>
            <w:tcW w:w="1081" w:type="dxa"/>
            <w:tcBorders>
              <w:top w:val="nil"/>
              <w:bottom w:val="nil"/>
            </w:tcBorders>
            <w:shd w:val="clear" w:color="auto" w:fill="00C75A"/>
          </w:tcPr>
          <w:p w:rsidR="00EF6423" w:rsidRDefault="00EF6423" w:rsidP="00074781">
            <w:pPr>
              <w:pStyle w:val="TableParagraph"/>
              <w:rPr>
                <w:sz w:val="20"/>
              </w:rPr>
            </w:pPr>
          </w:p>
        </w:tc>
        <w:tc>
          <w:tcPr>
            <w:tcW w:w="7029" w:type="dxa"/>
            <w:tcBorders>
              <w:top w:val="nil"/>
              <w:bottom w:val="nil"/>
            </w:tcBorders>
            <w:shd w:val="clear" w:color="auto" w:fill="00C75A"/>
          </w:tcPr>
          <w:p w:rsidR="00EF6423" w:rsidRDefault="00EF6423" w:rsidP="00074781">
            <w:pPr>
              <w:pStyle w:val="TableParagraph"/>
              <w:spacing w:line="210" w:lineRule="exact"/>
              <w:ind w:left="826"/>
              <w:rPr>
                <w:rFonts w:ascii="Arial"/>
                <w:sz w:val="20"/>
              </w:rPr>
            </w:pPr>
            <w:r>
              <w:rPr>
                <w:rFonts w:ascii="Arial"/>
                <w:sz w:val="20"/>
              </w:rPr>
              <w:t>sanitizing and disposal</w:t>
            </w:r>
          </w:p>
          <w:p w:rsidR="00EF6423" w:rsidRDefault="00EF6423" w:rsidP="00EF6423">
            <w:pPr>
              <w:pStyle w:val="TableParagraph"/>
              <w:numPr>
                <w:ilvl w:val="0"/>
                <w:numId w:val="23"/>
              </w:numPr>
              <w:tabs>
                <w:tab w:val="left" w:pos="826"/>
                <w:tab w:val="left" w:pos="827"/>
              </w:tabs>
              <w:spacing w:before="24"/>
              <w:ind w:hanging="361"/>
              <w:rPr>
                <w:rFonts w:ascii="Arial" w:hAnsi="Arial"/>
                <w:sz w:val="20"/>
              </w:rPr>
            </w:pPr>
            <w:r>
              <w:rPr>
                <w:rFonts w:ascii="Arial" w:hAnsi="Arial"/>
                <w:sz w:val="20"/>
              </w:rPr>
              <w:t>Train</w:t>
            </w:r>
            <w:r>
              <w:rPr>
                <w:rFonts w:ascii="Arial" w:hAnsi="Arial"/>
                <w:spacing w:val="-39"/>
                <w:sz w:val="20"/>
              </w:rPr>
              <w:t xml:space="preserve"> </w:t>
            </w:r>
            <w:r>
              <w:rPr>
                <w:rFonts w:ascii="Arial" w:hAnsi="Arial"/>
                <w:sz w:val="20"/>
              </w:rPr>
              <w:t>employees</w:t>
            </w:r>
            <w:r>
              <w:rPr>
                <w:rFonts w:ascii="Arial" w:hAnsi="Arial"/>
                <w:spacing w:val="-39"/>
                <w:sz w:val="20"/>
              </w:rPr>
              <w:t xml:space="preserve"> </w:t>
            </w:r>
            <w:r>
              <w:rPr>
                <w:rFonts w:ascii="Arial" w:hAnsi="Arial"/>
                <w:sz w:val="20"/>
              </w:rPr>
              <w:t>on</w:t>
            </w:r>
            <w:r>
              <w:rPr>
                <w:rFonts w:ascii="Arial" w:hAnsi="Arial"/>
                <w:spacing w:val="-39"/>
                <w:sz w:val="20"/>
              </w:rPr>
              <w:t xml:space="preserve"> </w:t>
            </w:r>
            <w:r>
              <w:rPr>
                <w:rFonts w:ascii="Arial" w:hAnsi="Arial"/>
                <w:sz w:val="20"/>
              </w:rPr>
              <w:t>safe</w:t>
            </w:r>
            <w:r>
              <w:rPr>
                <w:rFonts w:ascii="Arial" w:hAnsi="Arial"/>
                <w:spacing w:val="-39"/>
                <w:sz w:val="20"/>
              </w:rPr>
              <w:t xml:space="preserve"> </w:t>
            </w:r>
            <w:r>
              <w:rPr>
                <w:rFonts w:ascii="Arial" w:hAnsi="Arial"/>
                <w:sz w:val="20"/>
              </w:rPr>
              <w:t>handling</w:t>
            </w:r>
            <w:r>
              <w:rPr>
                <w:rFonts w:ascii="Arial" w:hAnsi="Arial"/>
                <w:spacing w:val="-39"/>
                <w:sz w:val="20"/>
              </w:rPr>
              <w:t xml:space="preserve"> </w:t>
            </w:r>
            <w:r>
              <w:rPr>
                <w:rFonts w:ascii="Arial" w:hAnsi="Arial"/>
                <w:sz w:val="20"/>
              </w:rPr>
              <w:t>and</w:t>
            </w:r>
            <w:r>
              <w:rPr>
                <w:rFonts w:ascii="Arial" w:hAnsi="Arial"/>
                <w:spacing w:val="-39"/>
                <w:sz w:val="20"/>
              </w:rPr>
              <w:t xml:space="preserve"> </w:t>
            </w:r>
            <w:r>
              <w:rPr>
                <w:rFonts w:ascii="Arial" w:hAnsi="Arial"/>
                <w:sz w:val="20"/>
              </w:rPr>
              <w:t>disposal</w:t>
            </w:r>
            <w:r>
              <w:rPr>
                <w:rFonts w:ascii="Arial" w:hAnsi="Arial"/>
                <w:spacing w:val="-39"/>
                <w:sz w:val="20"/>
              </w:rPr>
              <w:t xml:space="preserve"> </w:t>
            </w:r>
            <w:r>
              <w:rPr>
                <w:rFonts w:ascii="Arial" w:hAnsi="Arial"/>
                <w:sz w:val="20"/>
              </w:rPr>
              <w:t>of</w:t>
            </w:r>
            <w:r>
              <w:rPr>
                <w:rFonts w:ascii="Arial" w:hAnsi="Arial"/>
                <w:spacing w:val="-39"/>
                <w:sz w:val="20"/>
              </w:rPr>
              <w:t xml:space="preserve"> </w:t>
            </w:r>
            <w:r>
              <w:rPr>
                <w:rFonts w:ascii="Arial" w:hAnsi="Arial"/>
                <w:sz w:val="20"/>
              </w:rPr>
              <w:t>contaminated</w:t>
            </w:r>
            <w:r>
              <w:rPr>
                <w:rFonts w:ascii="Arial" w:hAnsi="Arial"/>
                <w:spacing w:val="-39"/>
                <w:sz w:val="20"/>
              </w:rPr>
              <w:t xml:space="preserve"> </w:t>
            </w:r>
            <w:r>
              <w:rPr>
                <w:rFonts w:ascii="Arial" w:hAnsi="Arial"/>
                <w:sz w:val="20"/>
              </w:rPr>
              <w:t>material</w:t>
            </w:r>
          </w:p>
        </w:tc>
        <w:tc>
          <w:tcPr>
            <w:tcW w:w="3068" w:type="dxa"/>
            <w:vMerge/>
            <w:tcBorders>
              <w:top w:val="nil"/>
            </w:tcBorders>
          </w:tcPr>
          <w:p w:rsidR="00EF6423" w:rsidRDefault="00EF6423" w:rsidP="00074781">
            <w:pPr>
              <w:rPr>
                <w:sz w:val="2"/>
                <w:szCs w:val="2"/>
              </w:rPr>
            </w:pPr>
          </w:p>
        </w:tc>
      </w:tr>
      <w:tr w:rsidR="00EF6423" w:rsidTr="00074781">
        <w:trPr>
          <w:trHeight w:val="1996"/>
        </w:trPr>
        <w:tc>
          <w:tcPr>
            <w:tcW w:w="1628" w:type="dxa"/>
            <w:tcBorders>
              <w:top w:val="nil"/>
              <w:bottom w:val="nil"/>
            </w:tcBorders>
          </w:tcPr>
          <w:p w:rsidR="00EF6423" w:rsidRDefault="00EF6423" w:rsidP="00074781">
            <w:pPr>
              <w:pStyle w:val="TableParagraph"/>
              <w:rPr>
                <w:sz w:val="20"/>
              </w:rPr>
            </w:pPr>
          </w:p>
        </w:tc>
        <w:tc>
          <w:tcPr>
            <w:tcW w:w="1887" w:type="dxa"/>
            <w:tcBorders>
              <w:top w:val="nil"/>
              <w:bottom w:val="nil"/>
            </w:tcBorders>
            <w:shd w:val="clear" w:color="auto" w:fill="FFE499"/>
          </w:tcPr>
          <w:p w:rsidR="00EF6423" w:rsidRDefault="00EF6423" w:rsidP="00074781">
            <w:pPr>
              <w:pStyle w:val="TableParagraph"/>
              <w:rPr>
                <w:sz w:val="20"/>
              </w:rPr>
            </w:pPr>
          </w:p>
        </w:tc>
        <w:tc>
          <w:tcPr>
            <w:tcW w:w="1081" w:type="dxa"/>
            <w:tcBorders>
              <w:top w:val="nil"/>
              <w:bottom w:val="nil"/>
            </w:tcBorders>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34"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tcBorders>
              <w:top w:val="nil"/>
              <w:bottom w:val="nil"/>
            </w:tcBorders>
            <w:shd w:val="clear" w:color="auto" w:fill="00C75A"/>
          </w:tcPr>
          <w:p w:rsidR="00EF6423" w:rsidRDefault="00EF6423" w:rsidP="00074781">
            <w:pPr>
              <w:pStyle w:val="TableParagraph"/>
              <w:spacing w:line="188" w:lineRule="exact"/>
              <w:ind w:left="826"/>
              <w:rPr>
                <w:rFonts w:ascii="Arial"/>
                <w:sz w:val="20"/>
              </w:rPr>
            </w:pPr>
            <w:r>
              <w:rPr>
                <w:rFonts w:ascii="Arial"/>
                <w:sz w:val="20"/>
              </w:rPr>
              <w:t>and waste</w:t>
            </w:r>
          </w:p>
          <w:p w:rsidR="00EF6423" w:rsidRDefault="00EF6423" w:rsidP="00EF6423">
            <w:pPr>
              <w:pStyle w:val="TableParagraph"/>
              <w:numPr>
                <w:ilvl w:val="0"/>
                <w:numId w:val="22"/>
              </w:numPr>
              <w:tabs>
                <w:tab w:val="left" w:pos="826"/>
                <w:tab w:val="left" w:pos="827"/>
              </w:tabs>
              <w:spacing w:before="24"/>
              <w:ind w:hanging="361"/>
              <w:rPr>
                <w:rFonts w:ascii="Arial" w:hAnsi="Arial"/>
                <w:sz w:val="20"/>
              </w:rPr>
            </w:pPr>
            <w:r>
              <w:rPr>
                <w:rFonts w:ascii="Arial" w:hAnsi="Arial"/>
                <w:sz w:val="20"/>
              </w:rPr>
              <w:t>Develop</w:t>
            </w:r>
            <w:r>
              <w:rPr>
                <w:rFonts w:ascii="Arial" w:hAnsi="Arial"/>
                <w:spacing w:val="-17"/>
                <w:sz w:val="20"/>
              </w:rPr>
              <w:t xml:space="preserve"> </w:t>
            </w:r>
            <w:r>
              <w:rPr>
                <w:rFonts w:ascii="Arial" w:hAnsi="Arial"/>
                <w:sz w:val="20"/>
              </w:rPr>
              <w:t>contactless</w:t>
            </w:r>
            <w:r>
              <w:rPr>
                <w:rFonts w:ascii="Arial" w:hAnsi="Arial"/>
                <w:spacing w:val="-17"/>
                <w:sz w:val="20"/>
              </w:rPr>
              <w:t xml:space="preserve"> </w:t>
            </w:r>
            <w:r>
              <w:rPr>
                <w:rFonts w:ascii="Arial" w:hAnsi="Arial"/>
                <w:sz w:val="20"/>
              </w:rPr>
              <w:t>ordering</w:t>
            </w:r>
            <w:r>
              <w:rPr>
                <w:rFonts w:ascii="Arial" w:hAnsi="Arial"/>
                <w:spacing w:val="-17"/>
                <w:sz w:val="20"/>
              </w:rPr>
              <w:t xml:space="preserve"> </w:t>
            </w:r>
            <w:r>
              <w:rPr>
                <w:rFonts w:ascii="Arial" w:hAnsi="Arial"/>
                <w:sz w:val="20"/>
              </w:rPr>
              <w:t>and</w:t>
            </w:r>
            <w:r>
              <w:rPr>
                <w:rFonts w:ascii="Arial" w:hAnsi="Arial"/>
                <w:spacing w:val="-17"/>
                <w:sz w:val="20"/>
              </w:rPr>
              <w:t xml:space="preserve"> </w:t>
            </w:r>
            <w:r>
              <w:rPr>
                <w:rFonts w:ascii="Arial" w:hAnsi="Arial"/>
                <w:sz w:val="20"/>
              </w:rPr>
              <w:t>delivery</w:t>
            </w:r>
            <w:r>
              <w:rPr>
                <w:rFonts w:ascii="Arial" w:hAnsi="Arial"/>
                <w:spacing w:val="-17"/>
                <w:sz w:val="20"/>
              </w:rPr>
              <w:t xml:space="preserve"> </w:t>
            </w:r>
            <w:r>
              <w:rPr>
                <w:rFonts w:ascii="Arial" w:hAnsi="Arial"/>
                <w:sz w:val="20"/>
              </w:rPr>
              <w:t>methods</w:t>
            </w:r>
          </w:p>
          <w:p w:rsidR="00EF6423" w:rsidRDefault="00EF6423" w:rsidP="00EF6423">
            <w:pPr>
              <w:pStyle w:val="TableParagraph"/>
              <w:numPr>
                <w:ilvl w:val="0"/>
                <w:numId w:val="22"/>
              </w:numPr>
              <w:tabs>
                <w:tab w:val="left" w:pos="826"/>
                <w:tab w:val="left" w:pos="827"/>
              </w:tabs>
              <w:spacing w:before="25"/>
              <w:ind w:hanging="361"/>
              <w:rPr>
                <w:rFonts w:ascii="Arial" w:hAnsi="Arial"/>
                <w:sz w:val="20"/>
              </w:rPr>
            </w:pPr>
            <w:r>
              <w:rPr>
                <w:rFonts w:ascii="Arial" w:hAnsi="Arial"/>
                <w:sz w:val="20"/>
              </w:rPr>
              <w:t>Modify</w:t>
            </w:r>
            <w:r>
              <w:rPr>
                <w:rFonts w:ascii="Arial" w:hAnsi="Arial"/>
                <w:spacing w:val="-15"/>
                <w:sz w:val="20"/>
              </w:rPr>
              <w:t xml:space="preserve"> </w:t>
            </w:r>
            <w:r>
              <w:rPr>
                <w:rFonts w:ascii="Arial" w:hAnsi="Arial"/>
                <w:sz w:val="20"/>
              </w:rPr>
              <w:t>service</w:t>
            </w:r>
            <w:r>
              <w:rPr>
                <w:rFonts w:ascii="Arial" w:hAnsi="Arial"/>
                <w:spacing w:val="-16"/>
                <w:sz w:val="20"/>
              </w:rPr>
              <w:t xml:space="preserve"> </w:t>
            </w:r>
            <w:r>
              <w:rPr>
                <w:rFonts w:ascii="Arial" w:hAnsi="Arial"/>
                <w:sz w:val="20"/>
              </w:rPr>
              <w:t>style</w:t>
            </w:r>
            <w:r>
              <w:rPr>
                <w:rFonts w:ascii="Arial" w:hAnsi="Arial"/>
                <w:spacing w:val="-17"/>
                <w:sz w:val="20"/>
              </w:rPr>
              <w:t xml:space="preserve"> </w:t>
            </w:r>
            <w:r>
              <w:rPr>
                <w:rFonts w:ascii="Arial" w:hAnsi="Arial"/>
                <w:sz w:val="20"/>
              </w:rPr>
              <w:t>to</w:t>
            </w:r>
            <w:r>
              <w:rPr>
                <w:rFonts w:ascii="Arial" w:hAnsi="Arial"/>
                <w:spacing w:val="-15"/>
                <w:sz w:val="20"/>
              </w:rPr>
              <w:t xml:space="preserve"> </w:t>
            </w:r>
            <w:r>
              <w:rPr>
                <w:rFonts w:ascii="Arial" w:hAnsi="Arial"/>
                <w:sz w:val="20"/>
              </w:rPr>
              <w:t>reduce</w:t>
            </w:r>
            <w:r>
              <w:rPr>
                <w:rFonts w:ascii="Arial" w:hAnsi="Arial"/>
                <w:spacing w:val="-15"/>
                <w:sz w:val="20"/>
              </w:rPr>
              <w:t xml:space="preserve"> </w:t>
            </w:r>
            <w:r>
              <w:rPr>
                <w:rFonts w:ascii="Arial" w:hAnsi="Arial"/>
                <w:sz w:val="20"/>
              </w:rPr>
              <w:t>interaction</w:t>
            </w:r>
            <w:r>
              <w:rPr>
                <w:rFonts w:ascii="Arial" w:hAnsi="Arial"/>
                <w:spacing w:val="-14"/>
                <w:sz w:val="20"/>
              </w:rPr>
              <w:t xml:space="preserve"> </w:t>
            </w:r>
            <w:r>
              <w:rPr>
                <w:rFonts w:ascii="Arial" w:hAnsi="Arial"/>
                <w:sz w:val="20"/>
              </w:rPr>
              <w:t>with</w:t>
            </w:r>
            <w:r>
              <w:rPr>
                <w:rFonts w:ascii="Arial" w:hAnsi="Arial"/>
                <w:spacing w:val="-15"/>
                <w:sz w:val="20"/>
              </w:rPr>
              <w:t xml:space="preserve"> </w:t>
            </w:r>
            <w:r>
              <w:rPr>
                <w:rFonts w:ascii="Arial" w:hAnsi="Arial"/>
                <w:sz w:val="20"/>
              </w:rPr>
              <w:t>others</w:t>
            </w:r>
          </w:p>
          <w:p w:rsidR="00EF6423" w:rsidRDefault="00EF6423" w:rsidP="00EF6423">
            <w:pPr>
              <w:pStyle w:val="TableParagraph"/>
              <w:numPr>
                <w:ilvl w:val="0"/>
                <w:numId w:val="22"/>
              </w:numPr>
              <w:tabs>
                <w:tab w:val="left" w:pos="826"/>
                <w:tab w:val="left" w:pos="827"/>
              </w:tabs>
              <w:spacing w:before="24"/>
              <w:ind w:hanging="361"/>
              <w:rPr>
                <w:rFonts w:ascii="Arial" w:hAnsi="Arial"/>
                <w:sz w:val="20"/>
              </w:rPr>
            </w:pPr>
            <w:r>
              <w:rPr>
                <w:rFonts w:ascii="Arial" w:hAnsi="Arial"/>
                <w:sz w:val="20"/>
              </w:rPr>
              <w:t>Prepped</w:t>
            </w:r>
            <w:r>
              <w:rPr>
                <w:rFonts w:ascii="Arial" w:hAnsi="Arial"/>
                <w:spacing w:val="-17"/>
                <w:sz w:val="20"/>
              </w:rPr>
              <w:t xml:space="preserve"> </w:t>
            </w:r>
            <w:r>
              <w:rPr>
                <w:rFonts w:ascii="Arial" w:hAnsi="Arial"/>
                <w:sz w:val="20"/>
              </w:rPr>
              <w:t>container</w:t>
            </w:r>
            <w:r>
              <w:rPr>
                <w:rFonts w:ascii="Arial" w:hAnsi="Arial"/>
                <w:spacing w:val="-17"/>
                <w:sz w:val="20"/>
              </w:rPr>
              <w:t xml:space="preserve"> </w:t>
            </w:r>
            <w:r>
              <w:rPr>
                <w:rFonts w:ascii="Arial" w:hAnsi="Arial"/>
                <w:sz w:val="20"/>
              </w:rPr>
              <w:t>products</w:t>
            </w:r>
            <w:r>
              <w:rPr>
                <w:rFonts w:ascii="Arial" w:hAnsi="Arial"/>
                <w:spacing w:val="-17"/>
                <w:sz w:val="20"/>
              </w:rPr>
              <w:t xml:space="preserve"> </w:t>
            </w:r>
            <w:r>
              <w:rPr>
                <w:rFonts w:ascii="Arial" w:hAnsi="Arial"/>
                <w:sz w:val="20"/>
              </w:rPr>
              <w:t>only</w:t>
            </w:r>
            <w:r>
              <w:rPr>
                <w:rFonts w:ascii="Arial" w:hAnsi="Arial"/>
                <w:spacing w:val="-16"/>
                <w:sz w:val="20"/>
              </w:rPr>
              <w:t xml:space="preserve"> </w:t>
            </w:r>
            <w:r>
              <w:rPr>
                <w:rFonts w:ascii="Arial" w:hAnsi="Arial"/>
                <w:sz w:val="20"/>
              </w:rPr>
              <w:t>–</w:t>
            </w:r>
            <w:r>
              <w:rPr>
                <w:rFonts w:ascii="Arial" w:hAnsi="Arial"/>
                <w:spacing w:val="-17"/>
                <w:sz w:val="20"/>
              </w:rPr>
              <w:t xml:space="preserve"> </w:t>
            </w:r>
            <w:r>
              <w:rPr>
                <w:rFonts w:ascii="Arial" w:hAnsi="Arial"/>
                <w:sz w:val="20"/>
              </w:rPr>
              <w:t>guest</w:t>
            </w:r>
            <w:r>
              <w:rPr>
                <w:rFonts w:ascii="Arial" w:hAnsi="Arial"/>
                <w:spacing w:val="-17"/>
                <w:sz w:val="20"/>
              </w:rPr>
              <w:t xml:space="preserve"> </w:t>
            </w:r>
            <w:r>
              <w:rPr>
                <w:rFonts w:ascii="Arial" w:hAnsi="Arial"/>
                <w:sz w:val="20"/>
              </w:rPr>
              <w:t>self</w:t>
            </w:r>
            <w:r>
              <w:rPr>
                <w:rFonts w:ascii="Arial" w:hAnsi="Arial"/>
                <w:spacing w:val="-19"/>
                <w:sz w:val="20"/>
              </w:rPr>
              <w:t xml:space="preserve"> </w:t>
            </w:r>
            <w:r>
              <w:rPr>
                <w:rFonts w:ascii="Arial" w:hAnsi="Arial"/>
                <w:sz w:val="20"/>
              </w:rPr>
              <w:t>service</w:t>
            </w:r>
          </w:p>
          <w:p w:rsidR="00EF6423" w:rsidRDefault="00EF6423" w:rsidP="00EF6423">
            <w:pPr>
              <w:pStyle w:val="TableParagraph"/>
              <w:numPr>
                <w:ilvl w:val="0"/>
                <w:numId w:val="22"/>
              </w:numPr>
              <w:tabs>
                <w:tab w:val="left" w:pos="826"/>
                <w:tab w:val="left" w:pos="827"/>
              </w:tabs>
              <w:spacing w:before="24"/>
              <w:ind w:hanging="361"/>
              <w:rPr>
                <w:rFonts w:ascii="Arial" w:hAnsi="Arial"/>
                <w:sz w:val="20"/>
              </w:rPr>
            </w:pPr>
            <w:r>
              <w:rPr>
                <w:rFonts w:ascii="Arial" w:hAnsi="Arial"/>
                <w:sz w:val="20"/>
              </w:rPr>
              <w:t>Redesign</w:t>
            </w:r>
            <w:r>
              <w:rPr>
                <w:rFonts w:ascii="Arial" w:hAnsi="Arial"/>
                <w:spacing w:val="-18"/>
                <w:sz w:val="20"/>
              </w:rPr>
              <w:t xml:space="preserve"> </w:t>
            </w:r>
            <w:r>
              <w:rPr>
                <w:rFonts w:ascii="Arial" w:hAnsi="Arial"/>
                <w:sz w:val="20"/>
              </w:rPr>
              <w:t>cashier</w:t>
            </w:r>
            <w:r>
              <w:rPr>
                <w:rFonts w:ascii="Arial" w:hAnsi="Arial"/>
                <w:spacing w:val="-17"/>
                <w:sz w:val="20"/>
              </w:rPr>
              <w:t xml:space="preserve"> </w:t>
            </w:r>
            <w:r>
              <w:rPr>
                <w:rFonts w:ascii="Arial" w:hAnsi="Arial"/>
                <w:sz w:val="20"/>
              </w:rPr>
              <w:t>layout</w:t>
            </w:r>
            <w:r>
              <w:rPr>
                <w:rFonts w:ascii="Arial" w:hAnsi="Arial"/>
                <w:spacing w:val="-18"/>
                <w:sz w:val="20"/>
              </w:rPr>
              <w:t xml:space="preserve"> </w:t>
            </w:r>
            <w:r>
              <w:rPr>
                <w:rFonts w:ascii="Arial" w:hAnsi="Arial"/>
                <w:sz w:val="20"/>
              </w:rPr>
              <w:t>to</w:t>
            </w:r>
            <w:r>
              <w:rPr>
                <w:rFonts w:ascii="Arial" w:hAnsi="Arial"/>
                <w:spacing w:val="-18"/>
                <w:sz w:val="20"/>
              </w:rPr>
              <w:t xml:space="preserve"> </w:t>
            </w:r>
            <w:r>
              <w:rPr>
                <w:rFonts w:ascii="Arial" w:hAnsi="Arial"/>
                <w:sz w:val="20"/>
              </w:rPr>
              <w:t>provide</w:t>
            </w:r>
            <w:r>
              <w:rPr>
                <w:rFonts w:ascii="Arial" w:hAnsi="Arial"/>
                <w:spacing w:val="-19"/>
                <w:sz w:val="20"/>
              </w:rPr>
              <w:t xml:space="preserve"> </w:t>
            </w:r>
            <w:r>
              <w:rPr>
                <w:rFonts w:ascii="Arial" w:hAnsi="Arial"/>
                <w:sz w:val="20"/>
              </w:rPr>
              <w:t>greater</w:t>
            </w:r>
            <w:r>
              <w:rPr>
                <w:rFonts w:ascii="Arial" w:hAnsi="Arial"/>
                <w:spacing w:val="-17"/>
                <w:sz w:val="20"/>
              </w:rPr>
              <w:t xml:space="preserve"> </w:t>
            </w:r>
            <w:r>
              <w:rPr>
                <w:rFonts w:ascii="Arial" w:hAnsi="Arial"/>
                <w:sz w:val="20"/>
              </w:rPr>
              <w:t>distancing</w:t>
            </w:r>
          </w:p>
          <w:p w:rsidR="00EF6423" w:rsidRDefault="00EF6423" w:rsidP="00EF6423">
            <w:pPr>
              <w:pStyle w:val="TableParagraph"/>
              <w:numPr>
                <w:ilvl w:val="0"/>
                <w:numId w:val="22"/>
              </w:numPr>
              <w:tabs>
                <w:tab w:val="left" w:pos="826"/>
                <w:tab w:val="left" w:pos="827"/>
              </w:tabs>
              <w:spacing w:before="25"/>
              <w:ind w:hanging="361"/>
              <w:rPr>
                <w:rFonts w:ascii="Arial" w:hAnsi="Arial"/>
                <w:sz w:val="20"/>
              </w:rPr>
            </w:pPr>
            <w:r>
              <w:rPr>
                <w:rFonts w:ascii="Arial" w:hAnsi="Arial"/>
                <w:sz w:val="20"/>
              </w:rPr>
              <w:t>Eliminate</w:t>
            </w:r>
            <w:r>
              <w:rPr>
                <w:rFonts w:ascii="Arial" w:hAnsi="Arial"/>
                <w:spacing w:val="-16"/>
                <w:sz w:val="20"/>
              </w:rPr>
              <w:t xml:space="preserve"> </w:t>
            </w:r>
            <w:r>
              <w:rPr>
                <w:rFonts w:ascii="Arial" w:hAnsi="Arial"/>
                <w:sz w:val="20"/>
              </w:rPr>
              <w:t>the</w:t>
            </w:r>
            <w:r>
              <w:rPr>
                <w:rFonts w:ascii="Arial" w:hAnsi="Arial"/>
                <w:spacing w:val="-16"/>
                <w:sz w:val="20"/>
              </w:rPr>
              <w:t xml:space="preserve"> </w:t>
            </w:r>
            <w:r>
              <w:rPr>
                <w:rFonts w:ascii="Arial" w:hAnsi="Arial"/>
                <w:sz w:val="20"/>
              </w:rPr>
              <w:t>need</w:t>
            </w:r>
            <w:r>
              <w:rPr>
                <w:rFonts w:ascii="Arial" w:hAnsi="Arial"/>
                <w:spacing w:val="-14"/>
                <w:sz w:val="20"/>
              </w:rPr>
              <w:t xml:space="preserve"> </w:t>
            </w:r>
            <w:r>
              <w:rPr>
                <w:rFonts w:ascii="Arial" w:hAnsi="Arial"/>
                <w:sz w:val="20"/>
              </w:rPr>
              <w:t>to</w:t>
            </w:r>
            <w:r>
              <w:rPr>
                <w:rFonts w:ascii="Arial" w:hAnsi="Arial"/>
                <w:spacing w:val="-15"/>
                <w:sz w:val="20"/>
              </w:rPr>
              <w:t xml:space="preserve"> </w:t>
            </w:r>
            <w:r>
              <w:rPr>
                <w:rFonts w:ascii="Arial" w:hAnsi="Arial"/>
                <w:sz w:val="20"/>
              </w:rPr>
              <w:t>scan</w:t>
            </w:r>
            <w:r>
              <w:rPr>
                <w:rFonts w:ascii="Arial" w:hAnsi="Arial"/>
                <w:spacing w:val="-14"/>
                <w:sz w:val="20"/>
              </w:rPr>
              <w:t xml:space="preserve"> </w:t>
            </w:r>
            <w:r>
              <w:rPr>
                <w:rFonts w:ascii="Arial" w:hAnsi="Arial"/>
                <w:sz w:val="20"/>
              </w:rPr>
              <w:t>individual</w:t>
            </w:r>
            <w:r>
              <w:rPr>
                <w:rFonts w:ascii="Arial" w:hAnsi="Arial"/>
                <w:spacing w:val="-14"/>
                <w:sz w:val="20"/>
              </w:rPr>
              <w:t xml:space="preserve"> </w:t>
            </w:r>
            <w:r>
              <w:rPr>
                <w:rFonts w:ascii="Arial" w:hAnsi="Arial"/>
                <w:sz w:val="20"/>
              </w:rPr>
              <w:t>product</w:t>
            </w:r>
          </w:p>
          <w:p w:rsidR="00EF6423" w:rsidRDefault="00EF6423" w:rsidP="00EF6423">
            <w:pPr>
              <w:pStyle w:val="TableParagraph"/>
              <w:numPr>
                <w:ilvl w:val="0"/>
                <w:numId w:val="22"/>
              </w:numPr>
              <w:tabs>
                <w:tab w:val="left" w:pos="826"/>
                <w:tab w:val="left" w:pos="827"/>
              </w:tabs>
              <w:spacing w:before="27"/>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cash-free</w:t>
            </w:r>
            <w:r>
              <w:rPr>
                <w:rFonts w:ascii="Arial" w:hAnsi="Arial"/>
                <w:spacing w:val="-18"/>
                <w:sz w:val="20"/>
              </w:rPr>
              <w:t xml:space="preserve"> </w:t>
            </w:r>
            <w:r>
              <w:rPr>
                <w:rFonts w:ascii="Arial" w:hAnsi="Arial"/>
                <w:sz w:val="20"/>
              </w:rPr>
              <w:t>payments</w:t>
            </w:r>
            <w:r>
              <w:rPr>
                <w:rFonts w:ascii="Arial" w:hAnsi="Arial"/>
                <w:spacing w:val="-14"/>
                <w:sz w:val="20"/>
              </w:rPr>
              <w:t xml:space="preserve"> </w:t>
            </w:r>
            <w:r>
              <w:rPr>
                <w:rFonts w:ascii="Arial" w:hAnsi="Arial"/>
                <w:sz w:val="20"/>
              </w:rPr>
              <w:t>–</w:t>
            </w:r>
            <w:r>
              <w:rPr>
                <w:rFonts w:ascii="Arial" w:hAnsi="Arial"/>
                <w:spacing w:val="-18"/>
                <w:sz w:val="20"/>
              </w:rPr>
              <w:t xml:space="preserve"> </w:t>
            </w:r>
            <w:r>
              <w:rPr>
                <w:rFonts w:ascii="Arial" w:hAnsi="Arial"/>
                <w:sz w:val="20"/>
              </w:rPr>
              <w:t>cards</w:t>
            </w:r>
            <w:r>
              <w:rPr>
                <w:rFonts w:ascii="Arial" w:hAnsi="Arial"/>
                <w:spacing w:val="-16"/>
                <w:sz w:val="20"/>
              </w:rPr>
              <w:t xml:space="preserve"> </w:t>
            </w:r>
            <w:r>
              <w:rPr>
                <w:rFonts w:ascii="Arial" w:hAnsi="Arial"/>
                <w:sz w:val="20"/>
              </w:rPr>
              <w:t>preferred</w:t>
            </w:r>
          </w:p>
          <w:p w:rsidR="00EF6423" w:rsidRDefault="00EF6423" w:rsidP="00EF6423">
            <w:pPr>
              <w:pStyle w:val="TableParagraph"/>
              <w:numPr>
                <w:ilvl w:val="0"/>
                <w:numId w:val="22"/>
              </w:numPr>
              <w:tabs>
                <w:tab w:val="left" w:pos="826"/>
                <w:tab w:val="left" w:pos="827"/>
              </w:tabs>
              <w:spacing w:before="24"/>
              <w:ind w:hanging="361"/>
              <w:rPr>
                <w:rFonts w:ascii="Arial" w:hAnsi="Arial"/>
                <w:sz w:val="20"/>
              </w:rPr>
            </w:pPr>
            <w:r>
              <w:rPr>
                <w:rFonts w:ascii="Arial" w:hAnsi="Arial"/>
                <w:sz w:val="20"/>
              </w:rPr>
              <w:t>Install</w:t>
            </w:r>
            <w:r>
              <w:rPr>
                <w:rFonts w:ascii="Arial" w:hAnsi="Arial"/>
                <w:spacing w:val="-34"/>
                <w:sz w:val="20"/>
              </w:rPr>
              <w:t xml:space="preserve"> </w:t>
            </w:r>
            <w:r>
              <w:rPr>
                <w:rFonts w:ascii="Arial" w:hAnsi="Arial"/>
                <w:sz w:val="20"/>
              </w:rPr>
              <w:t>guest-operated</w:t>
            </w:r>
            <w:r>
              <w:rPr>
                <w:rFonts w:ascii="Arial" w:hAnsi="Arial"/>
                <w:spacing w:val="-33"/>
                <w:sz w:val="20"/>
              </w:rPr>
              <w:t xml:space="preserve"> </w:t>
            </w:r>
            <w:r>
              <w:rPr>
                <w:rFonts w:ascii="Arial" w:hAnsi="Arial"/>
                <w:sz w:val="20"/>
              </w:rPr>
              <w:t>card</w:t>
            </w:r>
            <w:r>
              <w:rPr>
                <w:rFonts w:ascii="Arial" w:hAnsi="Arial"/>
                <w:spacing w:val="-33"/>
                <w:sz w:val="20"/>
              </w:rPr>
              <w:t xml:space="preserve"> </w:t>
            </w:r>
            <w:r>
              <w:rPr>
                <w:rFonts w:ascii="Arial" w:hAnsi="Arial"/>
                <w:sz w:val="20"/>
              </w:rPr>
              <w:t>readers</w:t>
            </w:r>
            <w:r>
              <w:rPr>
                <w:rFonts w:ascii="Arial" w:hAnsi="Arial"/>
                <w:spacing w:val="-31"/>
                <w:sz w:val="20"/>
              </w:rPr>
              <w:t xml:space="preserve"> </w:t>
            </w:r>
            <w:r>
              <w:rPr>
                <w:rFonts w:ascii="Arial" w:hAnsi="Arial"/>
                <w:sz w:val="20"/>
              </w:rPr>
              <w:t>where</w:t>
            </w:r>
            <w:r>
              <w:rPr>
                <w:rFonts w:ascii="Arial" w:hAnsi="Arial"/>
                <w:spacing w:val="-34"/>
                <w:sz w:val="20"/>
              </w:rPr>
              <w:t xml:space="preserve"> </w:t>
            </w:r>
            <w:r>
              <w:rPr>
                <w:rFonts w:ascii="Arial" w:hAnsi="Arial"/>
                <w:sz w:val="20"/>
              </w:rPr>
              <w:t>possible</w:t>
            </w:r>
            <w:r>
              <w:rPr>
                <w:rFonts w:ascii="Arial" w:hAnsi="Arial"/>
                <w:spacing w:val="-34"/>
                <w:sz w:val="20"/>
              </w:rPr>
              <w:t xml:space="preserve"> </w:t>
            </w:r>
            <w:r>
              <w:rPr>
                <w:rFonts w:ascii="Arial" w:hAnsi="Arial"/>
                <w:sz w:val="20"/>
              </w:rPr>
              <w:t>or</w:t>
            </w:r>
            <w:r>
              <w:rPr>
                <w:rFonts w:ascii="Arial" w:hAnsi="Arial"/>
                <w:spacing w:val="-33"/>
                <w:sz w:val="20"/>
              </w:rPr>
              <w:t xml:space="preserve"> </w:t>
            </w:r>
            <w:r>
              <w:rPr>
                <w:rFonts w:ascii="Arial" w:hAnsi="Arial"/>
                <w:sz w:val="20"/>
              </w:rPr>
              <w:t>self-service</w:t>
            </w:r>
            <w:r>
              <w:rPr>
                <w:rFonts w:ascii="Arial" w:hAnsi="Arial"/>
                <w:spacing w:val="-34"/>
                <w:sz w:val="20"/>
              </w:rPr>
              <w:t xml:space="preserve"> </w:t>
            </w:r>
            <w:r>
              <w:rPr>
                <w:rFonts w:ascii="Arial" w:hAnsi="Arial"/>
                <w:sz w:val="20"/>
              </w:rPr>
              <w:t>pay</w:t>
            </w:r>
          </w:p>
        </w:tc>
        <w:tc>
          <w:tcPr>
            <w:tcW w:w="3068" w:type="dxa"/>
            <w:vMerge/>
            <w:tcBorders>
              <w:top w:val="nil"/>
            </w:tcBorders>
          </w:tcPr>
          <w:p w:rsidR="00EF6423" w:rsidRDefault="00EF6423" w:rsidP="00074781">
            <w:pPr>
              <w:rPr>
                <w:sz w:val="2"/>
                <w:szCs w:val="2"/>
              </w:rPr>
            </w:pPr>
          </w:p>
        </w:tc>
      </w:tr>
      <w:tr w:rsidR="00EF6423" w:rsidTr="00074781">
        <w:trPr>
          <w:trHeight w:val="1482"/>
        </w:trPr>
        <w:tc>
          <w:tcPr>
            <w:tcW w:w="1628" w:type="dxa"/>
            <w:tcBorders>
              <w:top w:val="nil"/>
            </w:tcBorders>
          </w:tcPr>
          <w:p w:rsidR="00EF6423" w:rsidRDefault="00EF6423" w:rsidP="00074781">
            <w:pPr>
              <w:pStyle w:val="TableParagraph"/>
              <w:rPr>
                <w:sz w:val="20"/>
              </w:rPr>
            </w:pPr>
          </w:p>
        </w:tc>
        <w:tc>
          <w:tcPr>
            <w:tcW w:w="1887" w:type="dxa"/>
            <w:tcBorders>
              <w:top w:val="nil"/>
            </w:tcBorders>
            <w:shd w:val="clear" w:color="auto" w:fill="FFE499"/>
          </w:tcPr>
          <w:p w:rsidR="00EF6423" w:rsidRDefault="00EF6423" w:rsidP="00074781">
            <w:pPr>
              <w:pStyle w:val="TableParagraph"/>
              <w:rPr>
                <w:sz w:val="20"/>
              </w:rPr>
            </w:pPr>
          </w:p>
        </w:tc>
        <w:tc>
          <w:tcPr>
            <w:tcW w:w="1081" w:type="dxa"/>
            <w:tcBorders>
              <w:top w:val="nil"/>
            </w:tcBorders>
            <w:shd w:val="clear" w:color="auto" w:fill="00C75A"/>
          </w:tcPr>
          <w:p w:rsidR="00EF6423" w:rsidRDefault="00EF6423" w:rsidP="00074781">
            <w:pPr>
              <w:pStyle w:val="TableParagraph"/>
              <w:rPr>
                <w:sz w:val="20"/>
              </w:rPr>
            </w:pPr>
          </w:p>
        </w:tc>
        <w:tc>
          <w:tcPr>
            <w:tcW w:w="7029" w:type="dxa"/>
            <w:tcBorders>
              <w:top w:val="nil"/>
            </w:tcBorders>
            <w:shd w:val="clear" w:color="auto" w:fill="00C75A"/>
          </w:tcPr>
          <w:p w:rsidR="00EF6423" w:rsidRDefault="00EF6423" w:rsidP="00074781">
            <w:pPr>
              <w:pStyle w:val="TableParagraph"/>
              <w:spacing w:line="210" w:lineRule="exact"/>
              <w:ind w:left="826"/>
              <w:rPr>
                <w:rFonts w:ascii="Arial"/>
                <w:sz w:val="20"/>
              </w:rPr>
            </w:pPr>
            <w:r>
              <w:rPr>
                <w:rFonts w:ascii="Arial"/>
                <w:sz w:val="20"/>
              </w:rPr>
              <w:t>stations</w:t>
            </w:r>
          </w:p>
          <w:p w:rsidR="00EF6423" w:rsidRDefault="00EF6423" w:rsidP="00EF6423">
            <w:pPr>
              <w:pStyle w:val="TableParagraph"/>
              <w:numPr>
                <w:ilvl w:val="0"/>
                <w:numId w:val="21"/>
              </w:numPr>
              <w:tabs>
                <w:tab w:val="left" w:pos="826"/>
                <w:tab w:val="left" w:pos="827"/>
              </w:tabs>
              <w:spacing w:before="24"/>
              <w:ind w:hanging="361"/>
              <w:rPr>
                <w:rFonts w:ascii="Arial" w:hAnsi="Arial"/>
                <w:sz w:val="20"/>
              </w:rPr>
            </w:pPr>
            <w:r>
              <w:rPr>
                <w:rFonts w:ascii="Arial" w:hAnsi="Arial"/>
                <w:sz w:val="20"/>
              </w:rPr>
              <w:t>Install</w:t>
            </w:r>
            <w:r>
              <w:rPr>
                <w:rFonts w:ascii="Arial" w:hAnsi="Arial"/>
                <w:spacing w:val="-32"/>
                <w:sz w:val="20"/>
              </w:rPr>
              <w:t xml:space="preserve"> </w:t>
            </w:r>
            <w:r>
              <w:rPr>
                <w:rFonts w:ascii="Arial" w:hAnsi="Arial"/>
                <w:sz w:val="20"/>
              </w:rPr>
              <w:t>reach-in</w:t>
            </w:r>
            <w:r>
              <w:rPr>
                <w:rFonts w:ascii="Arial" w:hAnsi="Arial"/>
                <w:spacing w:val="-30"/>
                <w:sz w:val="20"/>
              </w:rPr>
              <w:t xml:space="preserve"> </w:t>
            </w:r>
            <w:r>
              <w:rPr>
                <w:rFonts w:ascii="Arial" w:hAnsi="Arial"/>
                <w:sz w:val="20"/>
              </w:rPr>
              <w:t>style</w:t>
            </w:r>
            <w:r>
              <w:rPr>
                <w:rFonts w:ascii="Arial" w:hAnsi="Arial"/>
                <w:spacing w:val="-32"/>
                <w:sz w:val="20"/>
              </w:rPr>
              <w:t xml:space="preserve"> </w:t>
            </w:r>
            <w:r>
              <w:rPr>
                <w:rFonts w:ascii="Arial" w:hAnsi="Arial"/>
                <w:sz w:val="20"/>
              </w:rPr>
              <w:t>coolers</w:t>
            </w:r>
            <w:r>
              <w:rPr>
                <w:rFonts w:ascii="Arial" w:hAnsi="Arial"/>
                <w:spacing w:val="-31"/>
                <w:sz w:val="20"/>
              </w:rPr>
              <w:t xml:space="preserve"> </w:t>
            </w:r>
            <w:r>
              <w:rPr>
                <w:rFonts w:ascii="Arial" w:hAnsi="Arial"/>
                <w:sz w:val="20"/>
              </w:rPr>
              <w:t>and</w:t>
            </w:r>
            <w:r>
              <w:rPr>
                <w:rFonts w:ascii="Arial" w:hAnsi="Arial"/>
                <w:spacing w:val="-30"/>
                <w:sz w:val="20"/>
              </w:rPr>
              <w:t xml:space="preserve"> </w:t>
            </w:r>
            <w:r>
              <w:rPr>
                <w:rFonts w:ascii="Arial" w:hAnsi="Arial"/>
                <w:sz w:val="20"/>
              </w:rPr>
              <w:t>heaters</w:t>
            </w:r>
            <w:r>
              <w:rPr>
                <w:rFonts w:ascii="Arial" w:hAnsi="Arial"/>
                <w:spacing w:val="-29"/>
                <w:sz w:val="20"/>
              </w:rPr>
              <w:t xml:space="preserve"> </w:t>
            </w:r>
            <w:r>
              <w:rPr>
                <w:rFonts w:ascii="Arial" w:hAnsi="Arial"/>
                <w:sz w:val="20"/>
              </w:rPr>
              <w:t>with</w:t>
            </w:r>
            <w:r>
              <w:rPr>
                <w:rFonts w:ascii="Arial" w:hAnsi="Arial"/>
                <w:spacing w:val="-30"/>
                <w:sz w:val="20"/>
              </w:rPr>
              <w:t xml:space="preserve"> </w:t>
            </w:r>
            <w:r>
              <w:rPr>
                <w:rFonts w:ascii="Arial" w:hAnsi="Arial"/>
                <w:sz w:val="20"/>
              </w:rPr>
              <w:t>no</w:t>
            </w:r>
            <w:r>
              <w:rPr>
                <w:rFonts w:ascii="Arial" w:hAnsi="Arial"/>
                <w:spacing w:val="-31"/>
                <w:sz w:val="20"/>
              </w:rPr>
              <w:t xml:space="preserve"> </w:t>
            </w:r>
            <w:r>
              <w:rPr>
                <w:rFonts w:ascii="Arial" w:hAnsi="Arial"/>
                <w:sz w:val="20"/>
              </w:rPr>
              <w:t>door</w:t>
            </w:r>
            <w:r>
              <w:rPr>
                <w:rFonts w:ascii="Arial" w:hAnsi="Arial"/>
                <w:spacing w:val="-31"/>
                <w:sz w:val="20"/>
              </w:rPr>
              <w:t xml:space="preserve"> </w:t>
            </w:r>
            <w:r>
              <w:rPr>
                <w:rFonts w:ascii="Arial" w:hAnsi="Arial"/>
                <w:sz w:val="20"/>
              </w:rPr>
              <w:t>opening</w:t>
            </w:r>
            <w:r>
              <w:rPr>
                <w:rFonts w:ascii="Arial" w:hAnsi="Arial"/>
                <w:spacing w:val="-31"/>
                <w:sz w:val="20"/>
              </w:rPr>
              <w:t xml:space="preserve"> </w:t>
            </w:r>
            <w:r>
              <w:rPr>
                <w:rFonts w:ascii="Arial" w:hAnsi="Arial"/>
                <w:sz w:val="20"/>
              </w:rPr>
              <w:t>required</w:t>
            </w:r>
          </w:p>
          <w:p w:rsidR="00EF6423" w:rsidRDefault="00EF6423" w:rsidP="00EF6423">
            <w:pPr>
              <w:pStyle w:val="TableParagraph"/>
              <w:numPr>
                <w:ilvl w:val="0"/>
                <w:numId w:val="21"/>
              </w:numPr>
              <w:tabs>
                <w:tab w:val="left" w:pos="826"/>
                <w:tab w:val="left" w:pos="827"/>
              </w:tabs>
              <w:spacing w:before="25"/>
              <w:ind w:hanging="361"/>
              <w:rPr>
                <w:rFonts w:ascii="Arial" w:hAnsi="Arial"/>
                <w:sz w:val="20"/>
              </w:rPr>
            </w:pPr>
            <w:r>
              <w:rPr>
                <w:rFonts w:ascii="Arial" w:hAnsi="Arial"/>
                <w:sz w:val="20"/>
              </w:rPr>
              <w:t>Provide disinfectant</w:t>
            </w:r>
            <w:r>
              <w:rPr>
                <w:rFonts w:ascii="Arial" w:hAnsi="Arial"/>
                <w:spacing w:val="-28"/>
                <w:sz w:val="20"/>
              </w:rPr>
              <w:t xml:space="preserve"> </w:t>
            </w:r>
            <w:r>
              <w:rPr>
                <w:rFonts w:ascii="Arial" w:hAnsi="Arial"/>
                <w:sz w:val="20"/>
              </w:rPr>
              <w:t>wipes/sanitizer</w:t>
            </w:r>
          </w:p>
          <w:p w:rsidR="00EF6423" w:rsidRDefault="00EF6423" w:rsidP="00EF6423">
            <w:pPr>
              <w:pStyle w:val="TableParagraph"/>
              <w:numPr>
                <w:ilvl w:val="0"/>
                <w:numId w:val="21"/>
              </w:numPr>
              <w:tabs>
                <w:tab w:val="left" w:pos="826"/>
                <w:tab w:val="left" w:pos="827"/>
              </w:tabs>
              <w:spacing w:before="24"/>
              <w:ind w:hanging="361"/>
              <w:rPr>
                <w:rFonts w:ascii="Arial" w:hAnsi="Arial"/>
                <w:sz w:val="20"/>
              </w:rPr>
            </w:pPr>
            <w:r>
              <w:rPr>
                <w:rFonts w:ascii="Arial" w:hAnsi="Arial"/>
                <w:sz w:val="20"/>
              </w:rPr>
              <w:t>Encourage</w:t>
            </w:r>
            <w:r>
              <w:rPr>
                <w:rFonts w:ascii="Arial" w:hAnsi="Arial"/>
                <w:spacing w:val="-18"/>
                <w:sz w:val="20"/>
              </w:rPr>
              <w:t xml:space="preserve"> </w:t>
            </w:r>
            <w:r>
              <w:rPr>
                <w:rFonts w:ascii="Arial" w:hAnsi="Arial"/>
                <w:sz w:val="20"/>
              </w:rPr>
              <w:t>routine</w:t>
            </w:r>
            <w:r>
              <w:rPr>
                <w:rFonts w:ascii="Arial" w:hAnsi="Arial"/>
                <w:spacing w:val="-18"/>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6"/>
                <w:sz w:val="20"/>
              </w:rPr>
              <w:t xml:space="preserve"> </w:t>
            </w:r>
            <w:r>
              <w:rPr>
                <w:rFonts w:ascii="Arial" w:hAnsi="Arial"/>
                <w:sz w:val="20"/>
              </w:rPr>
              <w:t>by</w:t>
            </w:r>
            <w:r>
              <w:rPr>
                <w:rFonts w:ascii="Arial" w:hAnsi="Arial"/>
                <w:spacing w:val="-16"/>
                <w:sz w:val="20"/>
              </w:rPr>
              <w:t xml:space="preserve"> </w:t>
            </w:r>
            <w:r>
              <w:rPr>
                <w:rFonts w:ascii="Arial" w:hAnsi="Arial"/>
                <w:sz w:val="20"/>
              </w:rPr>
              <w:t>employees</w:t>
            </w:r>
          </w:p>
          <w:p w:rsidR="00EF6423" w:rsidRDefault="00EF6423" w:rsidP="00EF6423">
            <w:pPr>
              <w:pStyle w:val="TableParagraph"/>
              <w:numPr>
                <w:ilvl w:val="0"/>
                <w:numId w:val="21"/>
              </w:numPr>
              <w:tabs>
                <w:tab w:val="left" w:pos="826"/>
                <w:tab w:val="left" w:pos="827"/>
              </w:tabs>
              <w:spacing w:before="24"/>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3017"/>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9"/>
              <w:rPr>
                <w:rFonts w:ascii="Arial"/>
                <w:b/>
                <w:sz w:val="30"/>
              </w:rPr>
            </w:pPr>
          </w:p>
          <w:p w:rsidR="00EF6423" w:rsidRDefault="00EF6423" w:rsidP="00074781">
            <w:pPr>
              <w:pStyle w:val="TableParagraph"/>
              <w:ind w:left="158"/>
              <w:rPr>
                <w:rFonts w:ascii="Arial-BoldItalicMT"/>
                <w:b/>
                <w:i/>
                <w:sz w:val="18"/>
              </w:rPr>
            </w:pPr>
            <w:r>
              <w:rPr>
                <w:rFonts w:ascii="Arial-BoldItalicMT"/>
                <w:b/>
                <w:i/>
                <w:w w:val="90"/>
              </w:rPr>
              <w:t>K</w:t>
            </w:r>
            <w:r>
              <w:rPr>
                <w:rFonts w:ascii="Arial-BoldItalicMT"/>
                <w:b/>
                <w:i/>
                <w:w w:val="90"/>
                <w:sz w:val="18"/>
              </w:rPr>
              <w:t xml:space="preserve">ITCHEN </w:t>
            </w:r>
            <w:r>
              <w:rPr>
                <w:rFonts w:ascii="Arial-BoldItalicMT"/>
                <w:b/>
                <w:i/>
                <w:w w:val="90"/>
              </w:rPr>
              <w:t>S</w:t>
            </w:r>
            <w:r>
              <w:rPr>
                <w:rFonts w:ascii="Arial-BoldItalicMT"/>
                <w:b/>
                <w:i/>
                <w:w w:val="90"/>
                <w:sz w:val="18"/>
              </w:rPr>
              <w:t>TAFF</w:t>
            </w:r>
          </w:p>
        </w:tc>
        <w:tc>
          <w:tcPr>
            <w:tcW w:w="1887"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6"/>
              <w:rPr>
                <w:rFonts w:ascii="Arial"/>
                <w:b/>
                <w:sz w:val="29"/>
              </w:rPr>
            </w:pPr>
          </w:p>
          <w:p w:rsidR="00EF6423" w:rsidRDefault="00EF6423" w:rsidP="00074781">
            <w:pPr>
              <w:pStyle w:val="TableParagraph"/>
              <w:ind w:left="539"/>
              <w:rPr>
                <w:rFonts w:ascii="Arial"/>
                <w:b/>
                <w:sz w:val="28"/>
              </w:rPr>
            </w:pPr>
            <w:r>
              <w:rPr>
                <w:rFonts w:ascii="Arial"/>
                <w:b/>
                <w:sz w:val="28"/>
              </w:rPr>
              <w:t>Level 2</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04" w:line="256"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20"/>
              </w:numPr>
              <w:tabs>
                <w:tab w:val="left" w:pos="826"/>
                <w:tab w:val="left" w:pos="827"/>
              </w:tabs>
              <w:spacing w:before="14"/>
              <w:ind w:hanging="361"/>
              <w:rPr>
                <w:rFonts w:ascii="Arial" w:hAnsi="Arial"/>
                <w:sz w:val="20"/>
              </w:rPr>
            </w:pPr>
            <w:r>
              <w:rPr>
                <w:rFonts w:ascii="Arial" w:hAnsi="Arial"/>
                <w:sz w:val="20"/>
              </w:rPr>
              <w:t>Provide</w:t>
            </w:r>
            <w:r>
              <w:rPr>
                <w:rFonts w:ascii="Arial" w:hAnsi="Arial"/>
                <w:spacing w:val="-19"/>
                <w:sz w:val="20"/>
              </w:rPr>
              <w:t xml:space="preserve"> </w:t>
            </w:r>
            <w:r>
              <w:rPr>
                <w:rFonts w:ascii="Arial" w:hAnsi="Arial"/>
                <w:sz w:val="20"/>
              </w:rPr>
              <w:t>food</w:t>
            </w:r>
            <w:r>
              <w:rPr>
                <w:rFonts w:ascii="Arial" w:hAnsi="Arial"/>
                <w:spacing w:val="-17"/>
                <w:sz w:val="20"/>
              </w:rPr>
              <w:t xml:space="preserve"> </w:t>
            </w:r>
            <w:r>
              <w:rPr>
                <w:rFonts w:ascii="Arial" w:hAnsi="Arial"/>
                <w:sz w:val="20"/>
              </w:rPr>
              <w:t>service</w:t>
            </w:r>
            <w:r>
              <w:rPr>
                <w:rFonts w:ascii="Arial" w:hAnsi="Arial"/>
                <w:spacing w:val="-18"/>
                <w:sz w:val="20"/>
              </w:rPr>
              <w:t xml:space="preserve"> </w:t>
            </w:r>
            <w:r>
              <w:rPr>
                <w:rFonts w:ascii="Arial" w:hAnsi="Arial"/>
                <w:sz w:val="20"/>
              </w:rPr>
              <w:t>employees</w:t>
            </w:r>
            <w:r>
              <w:rPr>
                <w:rFonts w:ascii="Arial" w:hAnsi="Arial"/>
                <w:spacing w:val="-17"/>
                <w:sz w:val="20"/>
              </w:rPr>
              <w:t xml:space="preserve"> </w:t>
            </w:r>
            <w:r>
              <w:rPr>
                <w:rFonts w:ascii="Arial" w:hAnsi="Arial"/>
                <w:sz w:val="20"/>
              </w:rPr>
              <w:t>appropriate</w:t>
            </w:r>
            <w:r>
              <w:rPr>
                <w:rFonts w:ascii="Arial" w:hAnsi="Arial"/>
                <w:spacing w:val="-16"/>
                <w:sz w:val="20"/>
              </w:rPr>
              <w:t xml:space="preserve"> </w:t>
            </w:r>
            <w:r>
              <w:rPr>
                <w:rFonts w:ascii="Arial" w:hAnsi="Arial"/>
                <w:sz w:val="20"/>
              </w:rPr>
              <w:t>PPE</w:t>
            </w:r>
          </w:p>
          <w:p w:rsidR="00EF6423" w:rsidRDefault="00EF6423" w:rsidP="00EF6423">
            <w:pPr>
              <w:pStyle w:val="TableParagraph"/>
              <w:numPr>
                <w:ilvl w:val="0"/>
                <w:numId w:val="20"/>
              </w:numPr>
              <w:tabs>
                <w:tab w:val="left" w:pos="826"/>
                <w:tab w:val="left" w:pos="827"/>
              </w:tabs>
              <w:spacing w:before="26"/>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6"/>
                <w:sz w:val="20"/>
              </w:rPr>
              <w:t xml:space="preserve"> </w:t>
            </w:r>
            <w:r>
              <w:rPr>
                <w:rFonts w:ascii="Arial" w:hAnsi="Arial"/>
                <w:sz w:val="20"/>
              </w:rPr>
              <w:t>courses</w:t>
            </w:r>
            <w:r>
              <w:rPr>
                <w:rFonts w:ascii="Arial" w:hAnsi="Arial"/>
                <w:spacing w:val="-36"/>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20"/>
              </w:numPr>
              <w:tabs>
                <w:tab w:val="left" w:pos="826"/>
                <w:tab w:val="left" w:pos="827"/>
              </w:tabs>
              <w:spacing w:before="25" w:line="254" w:lineRule="auto"/>
              <w:ind w:right="245"/>
              <w:rPr>
                <w:rFonts w:ascii="Arial" w:hAnsi="Arial"/>
                <w:sz w:val="20"/>
              </w:rPr>
            </w:pPr>
            <w:r>
              <w:rPr>
                <w:rFonts w:ascii="Arial" w:hAnsi="Arial"/>
                <w:w w:val="95"/>
                <w:sz w:val="20"/>
              </w:rPr>
              <w:t>Train</w:t>
            </w:r>
            <w:r>
              <w:rPr>
                <w:rFonts w:ascii="Arial" w:hAnsi="Arial"/>
                <w:spacing w:val="-29"/>
                <w:w w:val="95"/>
                <w:sz w:val="20"/>
              </w:rPr>
              <w:t xml:space="preserve"> </w:t>
            </w:r>
            <w:r>
              <w:rPr>
                <w:rFonts w:ascii="Arial" w:hAnsi="Arial"/>
                <w:w w:val="95"/>
                <w:sz w:val="20"/>
              </w:rPr>
              <w:t>employees</w:t>
            </w:r>
            <w:r>
              <w:rPr>
                <w:rFonts w:ascii="Arial" w:hAnsi="Arial"/>
                <w:spacing w:val="-27"/>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using</w:t>
            </w:r>
            <w:r>
              <w:rPr>
                <w:rFonts w:ascii="Arial" w:hAnsi="Arial"/>
                <w:spacing w:val="-28"/>
                <w:w w:val="95"/>
                <w:sz w:val="20"/>
              </w:rPr>
              <w:t xml:space="preserve"> </w:t>
            </w:r>
            <w:r>
              <w:rPr>
                <w:rFonts w:ascii="Arial" w:hAnsi="Arial"/>
                <w:w w:val="95"/>
                <w:sz w:val="20"/>
              </w:rPr>
              <w:t>PPE</w:t>
            </w:r>
            <w:r>
              <w:rPr>
                <w:rFonts w:ascii="Arial" w:hAnsi="Arial"/>
                <w:spacing w:val="-28"/>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20"/>
              </w:numPr>
              <w:tabs>
                <w:tab w:val="left" w:pos="826"/>
                <w:tab w:val="left" w:pos="827"/>
              </w:tabs>
              <w:spacing w:before="11" w:line="254" w:lineRule="auto"/>
              <w:ind w:right="297"/>
              <w:rPr>
                <w:rFonts w:ascii="Arial" w:hAnsi="Arial"/>
                <w:sz w:val="20"/>
              </w:rPr>
            </w:pPr>
            <w:r>
              <w:rPr>
                <w:rFonts w:ascii="Arial" w:hAnsi="Arial"/>
                <w:w w:val="95"/>
                <w:sz w:val="20"/>
              </w:rPr>
              <w:t>Train</w:t>
            </w:r>
            <w:r>
              <w:rPr>
                <w:rFonts w:ascii="Arial" w:hAnsi="Arial"/>
                <w:spacing w:val="-25"/>
                <w:w w:val="95"/>
                <w:sz w:val="20"/>
              </w:rPr>
              <w:t xml:space="preserve"> </w:t>
            </w:r>
            <w:r>
              <w:rPr>
                <w:rFonts w:ascii="Arial" w:hAnsi="Arial"/>
                <w:w w:val="95"/>
                <w:sz w:val="20"/>
              </w:rPr>
              <w:t>employees</w:t>
            </w:r>
            <w:r>
              <w:rPr>
                <w:rFonts w:ascii="Arial" w:hAnsi="Arial"/>
                <w:spacing w:val="-24"/>
                <w:w w:val="95"/>
                <w:sz w:val="20"/>
              </w:rPr>
              <w:t xml:space="preserve"> </w:t>
            </w:r>
            <w:r>
              <w:rPr>
                <w:rFonts w:ascii="Arial" w:hAnsi="Arial"/>
                <w:w w:val="95"/>
                <w:sz w:val="20"/>
              </w:rPr>
              <w:t>on</w:t>
            </w:r>
            <w:r>
              <w:rPr>
                <w:rFonts w:ascii="Arial" w:hAnsi="Arial"/>
                <w:spacing w:val="-25"/>
                <w:w w:val="95"/>
                <w:sz w:val="20"/>
              </w:rPr>
              <w:t xml:space="preserve"> </w:t>
            </w:r>
            <w:r>
              <w:rPr>
                <w:rFonts w:ascii="Arial" w:hAnsi="Arial"/>
                <w:w w:val="95"/>
                <w:sz w:val="20"/>
              </w:rPr>
              <w:t>safe</w:t>
            </w:r>
            <w:r>
              <w:rPr>
                <w:rFonts w:ascii="Arial" w:hAnsi="Arial"/>
                <w:spacing w:val="-26"/>
                <w:w w:val="95"/>
                <w:sz w:val="20"/>
              </w:rPr>
              <w:t xml:space="preserve"> </w:t>
            </w:r>
            <w:r>
              <w:rPr>
                <w:rFonts w:ascii="Arial" w:hAnsi="Arial"/>
                <w:w w:val="95"/>
                <w:sz w:val="20"/>
              </w:rPr>
              <w:t>handling</w:t>
            </w:r>
            <w:r>
              <w:rPr>
                <w:rFonts w:ascii="Arial" w:hAnsi="Arial"/>
                <w:spacing w:val="-24"/>
                <w:w w:val="95"/>
                <w:sz w:val="20"/>
              </w:rPr>
              <w:t xml:space="preserve"> </w:t>
            </w:r>
            <w:r>
              <w:rPr>
                <w:rFonts w:ascii="Arial" w:hAnsi="Arial"/>
                <w:w w:val="95"/>
                <w:sz w:val="20"/>
              </w:rPr>
              <w:t>and</w:t>
            </w:r>
            <w:r>
              <w:rPr>
                <w:rFonts w:ascii="Arial" w:hAnsi="Arial"/>
                <w:spacing w:val="-25"/>
                <w:w w:val="95"/>
                <w:sz w:val="20"/>
              </w:rPr>
              <w:t xml:space="preserve"> </w:t>
            </w:r>
            <w:r>
              <w:rPr>
                <w:rFonts w:ascii="Arial" w:hAnsi="Arial"/>
                <w:w w:val="95"/>
                <w:sz w:val="20"/>
              </w:rPr>
              <w:t>disposal</w:t>
            </w:r>
            <w:r>
              <w:rPr>
                <w:rFonts w:ascii="Arial" w:hAnsi="Arial"/>
                <w:spacing w:val="-24"/>
                <w:w w:val="95"/>
                <w:sz w:val="20"/>
              </w:rPr>
              <w:t xml:space="preserve"> </w:t>
            </w:r>
            <w:r>
              <w:rPr>
                <w:rFonts w:ascii="Arial" w:hAnsi="Arial"/>
                <w:w w:val="95"/>
                <w:sz w:val="20"/>
              </w:rPr>
              <w:t>of</w:t>
            </w:r>
            <w:r>
              <w:rPr>
                <w:rFonts w:ascii="Arial" w:hAnsi="Arial"/>
                <w:spacing w:val="-26"/>
                <w:w w:val="95"/>
                <w:sz w:val="20"/>
              </w:rPr>
              <w:t xml:space="preserve"> </w:t>
            </w:r>
            <w:r>
              <w:rPr>
                <w:rFonts w:ascii="Arial" w:hAnsi="Arial"/>
                <w:w w:val="95"/>
                <w:sz w:val="20"/>
              </w:rPr>
              <w:t>contaminated</w:t>
            </w:r>
            <w:r>
              <w:rPr>
                <w:rFonts w:ascii="Arial" w:hAnsi="Arial"/>
                <w:spacing w:val="-24"/>
                <w:w w:val="95"/>
                <w:sz w:val="20"/>
              </w:rPr>
              <w:t xml:space="preserve"> </w:t>
            </w:r>
            <w:r>
              <w:rPr>
                <w:rFonts w:ascii="Arial" w:hAnsi="Arial"/>
                <w:w w:val="95"/>
                <w:sz w:val="20"/>
              </w:rPr>
              <w:t xml:space="preserve">material </w:t>
            </w:r>
            <w:r>
              <w:rPr>
                <w:rFonts w:ascii="Arial" w:hAnsi="Arial"/>
                <w:sz w:val="20"/>
              </w:rPr>
              <w:t>and</w:t>
            </w:r>
            <w:r>
              <w:rPr>
                <w:rFonts w:ascii="Arial" w:hAnsi="Arial"/>
                <w:spacing w:val="-11"/>
                <w:sz w:val="20"/>
              </w:rPr>
              <w:t xml:space="preserve"> </w:t>
            </w:r>
            <w:r>
              <w:rPr>
                <w:rFonts w:ascii="Arial" w:hAnsi="Arial"/>
                <w:sz w:val="20"/>
              </w:rPr>
              <w:t>waste</w:t>
            </w:r>
          </w:p>
          <w:p w:rsidR="00EF6423" w:rsidRDefault="00EF6423" w:rsidP="00EF6423">
            <w:pPr>
              <w:pStyle w:val="TableParagraph"/>
              <w:numPr>
                <w:ilvl w:val="0"/>
                <w:numId w:val="20"/>
              </w:numPr>
              <w:tabs>
                <w:tab w:val="left" w:pos="826"/>
                <w:tab w:val="left" w:pos="827"/>
              </w:tabs>
              <w:spacing w:before="12"/>
              <w:ind w:hanging="361"/>
              <w:rPr>
                <w:rFonts w:ascii="Arial" w:hAnsi="Arial"/>
                <w:sz w:val="20"/>
              </w:rPr>
            </w:pPr>
            <w:r>
              <w:rPr>
                <w:rFonts w:ascii="Arial" w:hAnsi="Arial"/>
                <w:sz w:val="20"/>
              </w:rPr>
              <w:t>Maintain</w:t>
            </w:r>
            <w:r>
              <w:rPr>
                <w:rFonts w:ascii="Arial" w:hAnsi="Arial"/>
                <w:spacing w:val="-13"/>
                <w:sz w:val="20"/>
              </w:rPr>
              <w:t xml:space="preserve"> </w:t>
            </w:r>
            <w:r>
              <w:rPr>
                <w:rFonts w:ascii="Arial" w:hAnsi="Arial"/>
                <w:sz w:val="20"/>
              </w:rPr>
              <w:t>social</w:t>
            </w:r>
            <w:r>
              <w:rPr>
                <w:rFonts w:ascii="Arial" w:hAnsi="Arial"/>
                <w:spacing w:val="-14"/>
                <w:sz w:val="20"/>
              </w:rPr>
              <w:t xml:space="preserve"> </w:t>
            </w:r>
            <w:r>
              <w:rPr>
                <w:rFonts w:ascii="Arial" w:hAnsi="Arial"/>
                <w:sz w:val="20"/>
              </w:rPr>
              <w:t>distancing</w:t>
            </w:r>
            <w:r>
              <w:rPr>
                <w:rFonts w:ascii="Arial" w:hAnsi="Arial"/>
                <w:spacing w:val="-14"/>
                <w:sz w:val="20"/>
              </w:rPr>
              <w:t xml:space="preserve"> </w:t>
            </w:r>
            <w:r>
              <w:rPr>
                <w:rFonts w:ascii="Arial" w:hAnsi="Arial"/>
                <w:sz w:val="20"/>
              </w:rPr>
              <w:t>in</w:t>
            </w:r>
            <w:r>
              <w:rPr>
                <w:rFonts w:ascii="Arial" w:hAnsi="Arial"/>
                <w:spacing w:val="-15"/>
                <w:sz w:val="20"/>
              </w:rPr>
              <w:t xml:space="preserve"> </w:t>
            </w:r>
            <w:r>
              <w:rPr>
                <w:rFonts w:ascii="Arial" w:hAnsi="Arial"/>
                <w:sz w:val="20"/>
              </w:rPr>
              <w:t>work</w:t>
            </w:r>
            <w:r>
              <w:rPr>
                <w:rFonts w:ascii="Arial" w:hAnsi="Arial"/>
                <w:spacing w:val="-15"/>
                <w:sz w:val="20"/>
              </w:rPr>
              <w:t xml:space="preserve"> </w:t>
            </w:r>
            <w:r>
              <w:rPr>
                <w:rFonts w:ascii="Arial" w:hAnsi="Arial"/>
                <w:sz w:val="20"/>
              </w:rPr>
              <w:t>areas</w:t>
            </w:r>
          </w:p>
          <w:p w:rsidR="00EF6423" w:rsidRDefault="00EF6423" w:rsidP="00EF6423">
            <w:pPr>
              <w:pStyle w:val="TableParagraph"/>
              <w:numPr>
                <w:ilvl w:val="0"/>
                <w:numId w:val="20"/>
              </w:numPr>
              <w:tabs>
                <w:tab w:val="left" w:pos="826"/>
                <w:tab w:val="left" w:pos="827"/>
              </w:tabs>
              <w:spacing w:before="24" w:line="254" w:lineRule="auto"/>
              <w:ind w:right="117"/>
              <w:rPr>
                <w:rFonts w:ascii="Arial" w:hAnsi="Arial"/>
                <w:sz w:val="20"/>
              </w:rPr>
            </w:pPr>
            <w:r>
              <w:rPr>
                <w:rFonts w:ascii="Arial" w:hAnsi="Arial"/>
                <w:w w:val="95"/>
                <w:sz w:val="20"/>
              </w:rPr>
              <w:t>Dedicate</w:t>
            </w:r>
            <w:r>
              <w:rPr>
                <w:rFonts w:ascii="Arial" w:hAnsi="Arial"/>
                <w:spacing w:val="-28"/>
                <w:w w:val="95"/>
                <w:sz w:val="20"/>
              </w:rPr>
              <w:t xml:space="preserve"> </w:t>
            </w:r>
            <w:r>
              <w:rPr>
                <w:rFonts w:ascii="Arial" w:hAnsi="Arial"/>
                <w:w w:val="95"/>
                <w:sz w:val="20"/>
              </w:rPr>
              <w:t>personnel</w:t>
            </w:r>
            <w:r>
              <w:rPr>
                <w:rFonts w:ascii="Arial" w:hAnsi="Arial"/>
                <w:spacing w:val="-27"/>
                <w:w w:val="95"/>
                <w:sz w:val="20"/>
              </w:rPr>
              <w:t xml:space="preserve"> </w:t>
            </w:r>
            <w:r>
              <w:rPr>
                <w:rFonts w:ascii="Arial" w:hAnsi="Arial"/>
                <w:w w:val="95"/>
                <w:sz w:val="20"/>
              </w:rPr>
              <w:t>for</w:t>
            </w:r>
            <w:r>
              <w:rPr>
                <w:rFonts w:ascii="Arial" w:hAnsi="Arial"/>
                <w:spacing w:val="-27"/>
                <w:w w:val="95"/>
                <w:sz w:val="20"/>
              </w:rPr>
              <w:t xml:space="preserve"> </w:t>
            </w:r>
            <w:r>
              <w:rPr>
                <w:rFonts w:ascii="Arial" w:hAnsi="Arial"/>
                <w:w w:val="95"/>
                <w:sz w:val="20"/>
              </w:rPr>
              <w:t>cleaning,</w:t>
            </w:r>
            <w:r>
              <w:rPr>
                <w:rFonts w:ascii="Arial" w:hAnsi="Arial"/>
                <w:spacing w:val="-26"/>
                <w:w w:val="95"/>
                <w:sz w:val="20"/>
              </w:rPr>
              <w:t xml:space="preserve"> </w:t>
            </w:r>
            <w:r>
              <w:rPr>
                <w:rFonts w:ascii="Arial" w:hAnsi="Arial"/>
                <w:w w:val="95"/>
                <w:sz w:val="20"/>
              </w:rPr>
              <w:t>sanitizing,</w:t>
            </w:r>
            <w:r>
              <w:rPr>
                <w:rFonts w:ascii="Arial" w:hAnsi="Arial"/>
                <w:spacing w:val="-26"/>
                <w:w w:val="95"/>
                <w:sz w:val="20"/>
              </w:rPr>
              <w:t xml:space="preserve"> </w:t>
            </w:r>
            <w:r>
              <w:rPr>
                <w:rFonts w:ascii="Arial" w:hAnsi="Arial"/>
                <w:w w:val="95"/>
                <w:sz w:val="20"/>
              </w:rPr>
              <w:t>and</w:t>
            </w:r>
            <w:r>
              <w:rPr>
                <w:rFonts w:ascii="Arial" w:hAnsi="Arial"/>
                <w:spacing w:val="-26"/>
                <w:w w:val="95"/>
                <w:sz w:val="20"/>
              </w:rPr>
              <w:t xml:space="preserve"> </w:t>
            </w:r>
            <w:r>
              <w:rPr>
                <w:rFonts w:ascii="Arial" w:hAnsi="Arial"/>
                <w:w w:val="95"/>
                <w:sz w:val="20"/>
              </w:rPr>
              <w:t>disinfecting</w:t>
            </w:r>
            <w:r>
              <w:rPr>
                <w:rFonts w:ascii="Arial" w:hAnsi="Arial"/>
                <w:spacing w:val="-27"/>
                <w:w w:val="95"/>
                <w:sz w:val="20"/>
              </w:rPr>
              <w:t xml:space="preserve"> </w:t>
            </w:r>
            <w:r>
              <w:rPr>
                <w:rFonts w:ascii="Arial" w:hAnsi="Arial"/>
                <w:w w:val="95"/>
                <w:sz w:val="20"/>
              </w:rPr>
              <w:t>highly</w:t>
            </w:r>
            <w:r>
              <w:rPr>
                <w:rFonts w:ascii="Arial" w:hAnsi="Arial"/>
                <w:spacing w:val="-27"/>
                <w:w w:val="95"/>
                <w:sz w:val="20"/>
              </w:rPr>
              <w:t xml:space="preserve"> </w:t>
            </w:r>
            <w:r>
              <w:rPr>
                <w:rFonts w:ascii="Arial" w:hAnsi="Arial"/>
                <w:w w:val="95"/>
                <w:sz w:val="20"/>
              </w:rPr>
              <w:t xml:space="preserve">touched </w:t>
            </w:r>
            <w:r>
              <w:rPr>
                <w:rFonts w:ascii="Arial" w:hAnsi="Arial"/>
                <w:sz w:val="20"/>
              </w:rPr>
              <w:t>surfaces throughout service</w:t>
            </w:r>
            <w:r>
              <w:rPr>
                <w:rFonts w:ascii="Arial" w:hAnsi="Arial"/>
                <w:spacing w:val="-42"/>
                <w:sz w:val="20"/>
              </w:rPr>
              <w:t xml:space="preserve"> </w:t>
            </w:r>
            <w:r>
              <w:rPr>
                <w:rFonts w:ascii="Arial" w:hAnsi="Arial"/>
                <w:sz w:val="20"/>
              </w:rPr>
              <w:t>periods</w:t>
            </w:r>
          </w:p>
          <w:p w:rsidR="00EF6423" w:rsidRDefault="00EF6423" w:rsidP="00EF6423">
            <w:pPr>
              <w:pStyle w:val="TableParagraph"/>
              <w:numPr>
                <w:ilvl w:val="0"/>
                <w:numId w:val="20"/>
              </w:numPr>
              <w:tabs>
                <w:tab w:val="left" w:pos="826"/>
                <w:tab w:val="left" w:pos="827"/>
              </w:tabs>
              <w:spacing w:before="12"/>
              <w:ind w:hanging="361"/>
              <w:rPr>
                <w:rFonts w:ascii="Arial" w:hAnsi="Arial"/>
                <w:sz w:val="20"/>
              </w:rPr>
            </w:pPr>
            <w:r>
              <w:rPr>
                <w:rFonts w:ascii="Arial" w:hAnsi="Arial"/>
                <w:sz w:val="20"/>
              </w:rPr>
              <w:t>Disinfect</w:t>
            </w:r>
            <w:r>
              <w:rPr>
                <w:rFonts w:ascii="Arial" w:hAnsi="Arial"/>
                <w:spacing w:val="-15"/>
                <w:sz w:val="20"/>
              </w:rPr>
              <w:t xml:space="preserve"> </w:t>
            </w:r>
            <w:r>
              <w:rPr>
                <w:rFonts w:ascii="Arial" w:hAnsi="Arial"/>
                <w:sz w:val="20"/>
              </w:rPr>
              <w:t>daily</w:t>
            </w:r>
            <w:r>
              <w:rPr>
                <w:rFonts w:ascii="Arial" w:hAnsi="Arial"/>
                <w:spacing w:val="-15"/>
                <w:sz w:val="20"/>
              </w:rPr>
              <w:t xml:space="preserve"> </w:t>
            </w:r>
            <w:r>
              <w:rPr>
                <w:rFonts w:ascii="Arial" w:hAnsi="Arial"/>
                <w:sz w:val="20"/>
              </w:rPr>
              <w:t>and</w:t>
            </w:r>
            <w:r>
              <w:rPr>
                <w:rFonts w:ascii="Arial" w:hAnsi="Arial"/>
                <w:spacing w:val="-12"/>
                <w:sz w:val="20"/>
              </w:rPr>
              <w:t xml:space="preserve"> </w:t>
            </w:r>
            <w:r>
              <w:rPr>
                <w:rFonts w:ascii="Arial" w:hAnsi="Arial"/>
                <w:sz w:val="20"/>
              </w:rPr>
              <w:t>deep</w:t>
            </w:r>
            <w:r>
              <w:rPr>
                <w:rFonts w:ascii="Arial" w:hAnsi="Arial"/>
                <w:spacing w:val="-15"/>
                <w:sz w:val="20"/>
              </w:rPr>
              <w:t xml:space="preserve"> </w:t>
            </w:r>
            <w:r>
              <w:rPr>
                <w:rFonts w:ascii="Arial" w:hAnsi="Arial"/>
                <w:sz w:val="20"/>
              </w:rPr>
              <w:t>clean</w:t>
            </w:r>
            <w:r>
              <w:rPr>
                <w:rFonts w:ascii="Arial" w:hAnsi="Arial"/>
                <w:spacing w:val="-12"/>
                <w:sz w:val="20"/>
              </w:rPr>
              <w:t xml:space="preserve"> </w:t>
            </w:r>
            <w:r>
              <w:rPr>
                <w:rFonts w:ascii="Arial" w:hAnsi="Arial"/>
                <w:sz w:val="20"/>
              </w:rPr>
              <w:t>more</w:t>
            </w:r>
            <w:r>
              <w:rPr>
                <w:rFonts w:ascii="Arial" w:hAnsi="Arial"/>
                <w:spacing w:val="-15"/>
                <w:sz w:val="20"/>
              </w:rPr>
              <w:t xml:space="preserve"> </w:t>
            </w:r>
            <w:r>
              <w:rPr>
                <w:rFonts w:ascii="Arial" w:hAnsi="Arial"/>
                <w:sz w:val="20"/>
              </w:rPr>
              <w:t>frequently</w:t>
            </w:r>
          </w:p>
          <w:p w:rsidR="00EF6423" w:rsidRDefault="00EF6423" w:rsidP="00EF6423">
            <w:pPr>
              <w:pStyle w:val="TableParagraph"/>
              <w:numPr>
                <w:ilvl w:val="0"/>
                <w:numId w:val="20"/>
              </w:numPr>
              <w:tabs>
                <w:tab w:val="left" w:pos="826"/>
                <w:tab w:val="left" w:pos="827"/>
              </w:tabs>
              <w:spacing w:before="25"/>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val="restart"/>
          </w:tcPr>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rPr>
                <w:rFonts w:ascii="Arial"/>
                <w:b/>
                <w:sz w:val="20"/>
              </w:rPr>
            </w:pPr>
          </w:p>
          <w:p w:rsidR="00EF6423" w:rsidRDefault="00EF6423" w:rsidP="00074781">
            <w:pPr>
              <w:pStyle w:val="TableParagraph"/>
              <w:spacing w:before="7"/>
              <w:rPr>
                <w:rFonts w:ascii="Arial"/>
                <w:b/>
                <w:sz w:val="28"/>
              </w:rPr>
            </w:pPr>
          </w:p>
          <w:p w:rsidR="00EF6423" w:rsidRDefault="00EF6423" w:rsidP="00EF6423">
            <w:pPr>
              <w:pStyle w:val="TableParagraph"/>
              <w:numPr>
                <w:ilvl w:val="0"/>
                <w:numId w:val="19"/>
              </w:numPr>
              <w:tabs>
                <w:tab w:val="left" w:pos="825"/>
                <w:tab w:val="left" w:pos="826"/>
              </w:tabs>
              <w:spacing w:line="254" w:lineRule="auto"/>
              <w:ind w:right="296"/>
              <w:rPr>
                <w:rFonts w:ascii="Arial" w:hAnsi="Arial"/>
                <w:sz w:val="20"/>
              </w:rPr>
            </w:pPr>
            <w:r>
              <w:rPr>
                <w:rFonts w:ascii="Arial" w:hAnsi="Arial"/>
                <w:w w:val="90"/>
                <w:sz w:val="20"/>
              </w:rPr>
              <w:t>Reduced capacity--</w:t>
            </w:r>
            <w:r>
              <w:rPr>
                <w:rFonts w:ascii="Arial" w:hAnsi="Arial"/>
                <w:spacing w:val="-28"/>
                <w:w w:val="90"/>
                <w:sz w:val="20"/>
              </w:rPr>
              <w:t xml:space="preserve"> </w:t>
            </w:r>
            <w:r>
              <w:rPr>
                <w:rFonts w:ascii="Arial" w:hAnsi="Arial"/>
                <w:spacing w:val="-4"/>
                <w:w w:val="90"/>
                <w:sz w:val="20"/>
              </w:rPr>
              <w:t xml:space="preserve">50% </w:t>
            </w:r>
            <w:r>
              <w:rPr>
                <w:rFonts w:ascii="Arial" w:hAnsi="Arial"/>
                <w:sz w:val="20"/>
              </w:rPr>
              <w:t>or</w:t>
            </w:r>
            <w:r>
              <w:rPr>
                <w:rFonts w:ascii="Arial" w:hAnsi="Arial"/>
                <w:spacing w:val="-12"/>
                <w:sz w:val="20"/>
              </w:rPr>
              <w:t xml:space="preserve"> </w:t>
            </w:r>
            <w:r>
              <w:rPr>
                <w:rFonts w:ascii="Arial" w:hAnsi="Arial"/>
                <w:sz w:val="20"/>
              </w:rPr>
              <w:t>less</w:t>
            </w:r>
          </w:p>
          <w:p w:rsidR="00EF6423" w:rsidRDefault="00EF6423" w:rsidP="00EF6423">
            <w:pPr>
              <w:pStyle w:val="TableParagraph"/>
              <w:numPr>
                <w:ilvl w:val="0"/>
                <w:numId w:val="19"/>
              </w:numPr>
              <w:tabs>
                <w:tab w:val="left" w:pos="825"/>
                <w:tab w:val="left" w:pos="826"/>
              </w:tabs>
              <w:spacing w:before="12"/>
              <w:ind w:hanging="361"/>
              <w:rPr>
                <w:rFonts w:ascii="Arial" w:hAnsi="Arial"/>
                <w:sz w:val="20"/>
              </w:rPr>
            </w:pPr>
            <w:r>
              <w:rPr>
                <w:rFonts w:ascii="Arial" w:hAnsi="Arial"/>
                <w:sz w:val="20"/>
              </w:rPr>
              <w:t>Reduced</w:t>
            </w:r>
            <w:r>
              <w:rPr>
                <w:rFonts w:ascii="Arial" w:hAnsi="Arial"/>
                <w:spacing w:val="-19"/>
                <w:sz w:val="20"/>
              </w:rPr>
              <w:t xml:space="preserve"> </w:t>
            </w:r>
            <w:r>
              <w:rPr>
                <w:rFonts w:ascii="Arial" w:hAnsi="Arial"/>
                <w:sz w:val="20"/>
              </w:rPr>
              <w:t>revenue</w:t>
            </w:r>
          </w:p>
          <w:p w:rsidR="00EF6423" w:rsidRDefault="00EF6423" w:rsidP="00EF6423">
            <w:pPr>
              <w:pStyle w:val="TableParagraph"/>
              <w:numPr>
                <w:ilvl w:val="0"/>
                <w:numId w:val="19"/>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9"/>
              </w:numPr>
              <w:tabs>
                <w:tab w:val="left" w:pos="825"/>
                <w:tab w:val="left" w:pos="826"/>
              </w:tabs>
              <w:spacing w:before="25"/>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p w:rsidR="00EF6423" w:rsidRDefault="00EF6423" w:rsidP="00EF6423">
            <w:pPr>
              <w:pStyle w:val="TableParagraph"/>
              <w:numPr>
                <w:ilvl w:val="0"/>
                <w:numId w:val="19"/>
              </w:numPr>
              <w:tabs>
                <w:tab w:val="left" w:pos="825"/>
                <w:tab w:val="left" w:pos="826"/>
              </w:tabs>
              <w:spacing w:before="24"/>
              <w:ind w:hanging="361"/>
              <w:rPr>
                <w:rFonts w:ascii="Arial" w:hAnsi="Arial"/>
                <w:sz w:val="20"/>
              </w:rPr>
            </w:pPr>
            <w:r>
              <w:rPr>
                <w:rFonts w:ascii="Arial" w:hAnsi="Arial"/>
                <w:sz w:val="20"/>
              </w:rPr>
              <w:t>Infrastructure</w:t>
            </w:r>
            <w:r>
              <w:rPr>
                <w:rFonts w:ascii="Arial" w:hAnsi="Arial"/>
                <w:spacing w:val="-26"/>
                <w:sz w:val="20"/>
              </w:rPr>
              <w:t xml:space="preserve"> </w:t>
            </w:r>
            <w:r>
              <w:rPr>
                <w:rFonts w:ascii="Arial" w:hAnsi="Arial"/>
                <w:sz w:val="20"/>
              </w:rPr>
              <w:t>expense</w:t>
            </w:r>
          </w:p>
          <w:p w:rsidR="00EF6423" w:rsidRDefault="00EF6423" w:rsidP="00EF6423">
            <w:pPr>
              <w:pStyle w:val="TableParagraph"/>
              <w:numPr>
                <w:ilvl w:val="0"/>
                <w:numId w:val="19"/>
              </w:numPr>
              <w:tabs>
                <w:tab w:val="left" w:pos="825"/>
                <w:tab w:val="left" w:pos="826"/>
              </w:tabs>
              <w:spacing w:before="25" w:line="254" w:lineRule="auto"/>
              <w:ind w:right="297"/>
              <w:rPr>
                <w:rFonts w:ascii="Arial" w:hAnsi="Arial"/>
                <w:sz w:val="20"/>
              </w:rPr>
            </w:pPr>
            <w:r>
              <w:rPr>
                <w:rFonts w:ascii="Arial" w:hAnsi="Arial"/>
                <w:sz w:val="20"/>
              </w:rPr>
              <w:t>Space</w:t>
            </w:r>
            <w:r>
              <w:rPr>
                <w:rFonts w:ascii="Arial" w:hAnsi="Arial"/>
                <w:spacing w:val="-39"/>
                <w:sz w:val="20"/>
              </w:rPr>
              <w:t xml:space="preserve"> </w:t>
            </w:r>
            <w:r>
              <w:rPr>
                <w:rFonts w:ascii="Arial" w:hAnsi="Arial"/>
                <w:sz w:val="20"/>
              </w:rPr>
              <w:t>limitations</w:t>
            </w:r>
            <w:r>
              <w:rPr>
                <w:rFonts w:ascii="Arial" w:hAnsi="Arial"/>
                <w:spacing w:val="-37"/>
                <w:sz w:val="20"/>
              </w:rPr>
              <w:t xml:space="preserve"> </w:t>
            </w:r>
            <w:r>
              <w:rPr>
                <w:rFonts w:ascii="Arial" w:hAnsi="Arial"/>
                <w:sz w:val="20"/>
              </w:rPr>
              <w:t xml:space="preserve">may </w:t>
            </w:r>
            <w:r>
              <w:rPr>
                <w:rFonts w:ascii="Arial" w:hAnsi="Arial"/>
                <w:w w:val="90"/>
                <w:sz w:val="20"/>
              </w:rPr>
              <w:t xml:space="preserve">negate social distancing </w:t>
            </w:r>
            <w:r>
              <w:rPr>
                <w:rFonts w:ascii="Arial" w:hAnsi="Arial"/>
                <w:sz w:val="20"/>
              </w:rPr>
              <w:t>guidelines</w:t>
            </w:r>
          </w:p>
          <w:p w:rsidR="00EF6423" w:rsidRDefault="00EF6423" w:rsidP="00EF6423">
            <w:pPr>
              <w:pStyle w:val="TableParagraph"/>
              <w:numPr>
                <w:ilvl w:val="0"/>
                <w:numId w:val="19"/>
              </w:numPr>
              <w:tabs>
                <w:tab w:val="left" w:pos="825"/>
                <w:tab w:val="left" w:pos="826"/>
              </w:tabs>
              <w:spacing w:before="13" w:line="254" w:lineRule="auto"/>
              <w:ind w:right="584"/>
              <w:rPr>
                <w:rFonts w:ascii="Arial" w:hAnsi="Arial"/>
                <w:sz w:val="20"/>
              </w:rPr>
            </w:pPr>
            <w:r>
              <w:rPr>
                <w:rFonts w:ascii="Arial" w:hAnsi="Arial"/>
                <w:w w:val="95"/>
                <w:sz w:val="20"/>
              </w:rPr>
              <w:t>Routine</w:t>
            </w:r>
            <w:r>
              <w:rPr>
                <w:rFonts w:ascii="Arial" w:hAnsi="Arial"/>
                <w:spacing w:val="-23"/>
                <w:w w:val="95"/>
                <w:sz w:val="20"/>
              </w:rPr>
              <w:t xml:space="preserve"> </w:t>
            </w:r>
            <w:r>
              <w:rPr>
                <w:rFonts w:ascii="Arial" w:hAnsi="Arial"/>
                <w:w w:val="95"/>
                <w:sz w:val="20"/>
              </w:rPr>
              <w:t>staff</w:t>
            </w:r>
            <w:r>
              <w:rPr>
                <w:rFonts w:ascii="Arial" w:hAnsi="Arial"/>
                <w:spacing w:val="-22"/>
                <w:w w:val="95"/>
                <w:sz w:val="20"/>
              </w:rPr>
              <w:t xml:space="preserve"> </w:t>
            </w:r>
            <w:r>
              <w:rPr>
                <w:rFonts w:ascii="Arial" w:hAnsi="Arial"/>
                <w:w w:val="95"/>
                <w:sz w:val="20"/>
              </w:rPr>
              <w:t xml:space="preserve">testing </w:t>
            </w:r>
            <w:r>
              <w:rPr>
                <w:rFonts w:ascii="Arial" w:hAnsi="Arial"/>
                <w:sz w:val="20"/>
              </w:rPr>
              <w:t>expense</w:t>
            </w:r>
          </w:p>
          <w:p w:rsidR="00EF6423" w:rsidRDefault="00EF6423" w:rsidP="00EF6423">
            <w:pPr>
              <w:pStyle w:val="TableParagraph"/>
              <w:numPr>
                <w:ilvl w:val="0"/>
                <w:numId w:val="19"/>
              </w:numPr>
              <w:tabs>
                <w:tab w:val="left" w:pos="825"/>
                <w:tab w:val="left" w:pos="826"/>
              </w:tabs>
              <w:spacing w:before="11"/>
              <w:ind w:hanging="361"/>
              <w:rPr>
                <w:rFonts w:ascii="Arial" w:hAnsi="Arial"/>
                <w:sz w:val="20"/>
              </w:rPr>
            </w:pPr>
            <w:r>
              <w:rPr>
                <w:rFonts w:ascii="Arial" w:hAnsi="Arial"/>
                <w:sz w:val="20"/>
              </w:rPr>
              <w:t>Disposable</w:t>
            </w:r>
            <w:r>
              <w:rPr>
                <w:rFonts w:ascii="Arial" w:hAnsi="Arial"/>
                <w:spacing w:val="-32"/>
                <w:sz w:val="20"/>
              </w:rPr>
              <w:t xml:space="preserve"> </w:t>
            </w:r>
            <w:r>
              <w:rPr>
                <w:rFonts w:ascii="Arial" w:hAnsi="Arial"/>
                <w:sz w:val="20"/>
              </w:rPr>
              <w:t>product</w:t>
            </w:r>
            <w:r>
              <w:rPr>
                <w:rFonts w:ascii="Arial" w:hAnsi="Arial"/>
                <w:spacing w:val="-30"/>
                <w:sz w:val="20"/>
              </w:rPr>
              <w:t xml:space="preserve"> </w:t>
            </w:r>
            <w:r>
              <w:rPr>
                <w:rFonts w:ascii="Arial" w:hAnsi="Arial"/>
                <w:sz w:val="20"/>
              </w:rPr>
              <w:t>cost</w:t>
            </w:r>
          </w:p>
          <w:p w:rsidR="00EF6423" w:rsidRDefault="00EF6423" w:rsidP="00EF6423">
            <w:pPr>
              <w:pStyle w:val="TableParagraph"/>
              <w:numPr>
                <w:ilvl w:val="0"/>
                <w:numId w:val="19"/>
              </w:numPr>
              <w:tabs>
                <w:tab w:val="left" w:pos="825"/>
                <w:tab w:val="left" w:pos="826"/>
              </w:tabs>
              <w:spacing w:before="25"/>
              <w:ind w:hanging="361"/>
              <w:rPr>
                <w:rFonts w:ascii="Arial" w:hAnsi="Arial"/>
                <w:sz w:val="20"/>
              </w:rPr>
            </w:pPr>
            <w:r>
              <w:rPr>
                <w:rFonts w:ascii="Arial" w:hAnsi="Arial"/>
                <w:sz w:val="20"/>
              </w:rPr>
              <w:t>Supply</w:t>
            </w:r>
            <w:r>
              <w:rPr>
                <w:rFonts w:ascii="Arial" w:hAnsi="Arial"/>
                <w:spacing w:val="-27"/>
                <w:sz w:val="20"/>
              </w:rPr>
              <w:t xml:space="preserve"> </w:t>
            </w:r>
            <w:r>
              <w:rPr>
                <w:rFonts w:ascii="Arial" w:hAnsi="Arial"/>
                <w:sz w:val="20"/>
              </w:rPr>
              <w:t>chain</w:t>
            </w:r>
            <w:r>
              <w:rPr>
                <w:rFonts w:ascii="Arial" w:hAnsi="Arial"/>
                <w:spacing w:val="-27"/>
                <w:sz w:val="20"/>
              </w:rPr>
              <w:t xml:space="preserve"> </w:t>
            </w:r>
            <w:r>
              <w:rPr>
                <w:rFonts w:ascii="Arial" w:hAnsi="Arial"/>
                <w:sz w:val="20"/>
              </w:rPr>
              <w:t>concerns</w:t>
            </w:r>
          </w:p>
        </w:tc>
      </w:tr>
      <w:tr w:rsidR="00EF6423" w:rsidTr="00074781">
        <w:trPr>
          <w:trHeight w:val="2495"/>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E49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1"/>
              <w:rPr>
                <w:rFonts w:ascii="Arial"/>
                <w:b/>
              </w:rPr>
            </w:pPr>
          </w:p>
          <w:p w:rsidR="00EF6423" w:rsidRDefault="00EF6423" w:rsidP="00074781">
            <w:pPr>
              <w:pStyle w:val="TableParagraph"/>
              <w:spacing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rPr>
                <w:rFonts w:ascii="Arial"/>
                <w:b/>
                <w:sz w:val="20"/>
              </w:rPr>
            </w:pPr>
          </w:p>
          <w:p w:rsidR="00EF6423" w:rsidRDefault="00EF6423" w:rsidP="00074781">
            <w:pPr>
              <w:pStyle w:val="TableParagraph"/>
              <w:spacing w:before="6"/>
              <w:rPr>
                <w:rFonts w:ascii="Arial"/>
                <w:b/>
                <w:sz w:val="23"/>
              </w:rPr>
            </w:pPr>
          </w:p>
          <w:p w:rsidR="00EF6423" w:rsidRDefault="00EF6423" w:rsidP="00EF6423">
            <w:pPr>
              <w:pStyle w:val="TableParagraph"/>
              <w:numPr>
                <w:ilvl w:val="0"/>
                <w:numId w:val="18"/>
              </w:numPr>
              <w:tabs>
                <w:tab w:val="left" w:pos="826"/>
                <w:tab w:val="left" w:pos="827"/>
              </w:tabs>
              <w:spacing w:line="254" w:lineRule="auto"/>
              <w:ind w:right="117"/>
              <w:rPr>
                <w:rFonts w:ascii="Arial" w:hAnsi="Arial"/>
                <w:sz w:val="20"/>
              </w:rPr>
            </w:pPr>
            <w:r>
              <w:rPr>
                <w:rFonts w:ascii="Arial" w:hAnsi="Arial"/>
                <w:w w:val="95"/>
                <w:sz w:val="20"/>
              </w:rPr>
              <w:t>Dedicate</w:t>
            </w:r>
            <w:r>
              <w:rPr>
                <w:rFonts w:ascii="Arial" w:hAnsi="Arial"/>
                <w:spacing w:val="-28"/>
                <w:w w:val="95"/>
                <w:sz w:val="20"/>
              </w:rPr>
              <w:t xml:space="preserve"> </w:t>
            </w:r>
            <w:r>
              <w:rPr>
                <w:rFonts w:ascii="Arial" w:hAnsi="Arial"/>
                <w:w w:val="95"/>
                <w:sz w:val="20"/>
              </w:rPr>
              <w:t>personnel</w:t>
            </w:r>
            <w:r>
              <w:rPr>
                <w:rFonts w:ascii="Arial" w:hAnsi="Arial"/>
                <w:spacing w:val="-27"/>
                <w:w w:val="95"/>
                <w:sz w:val="20"/>
              </w:rPr>
              <w:t xml:space="preserve"> </w:t>
            </w:r>
            <w:r>
              <w:rPr>
                <w:rFonts w:ascii="Arial" w:hAnsi="Arial"/>
                <w:w w:val="95"/>
                <w:sz w:val="20"/>
              </w:rPr>
              <w:t>for</w:t>
            </w:r>
            <w:r>
              <w:rPr>
                <w:rFonts w:ascii="Arial" w:hAnsi="Arial"/>
                <w:spacing w:val="-27"/>
                <w:w w:val="95"/>
                <w:sz w:val="20"/>
              </w:rPr>
              <w:t xml:space="preserve"> </w:t>
            </w:r>
            <w:r>
              <w:rPr>
                <w:rFonts w:ascii="Arial" w:hAnsi="Arial"/>
                <w:w w:val="95"/>
                <w:sz w:val="20"/>
              </w:rPr>
              <w:t>cleaning,</w:t>
            </w:r>
            <w:r>
              <w:rPr>
                <w:rFonts w:ascii="Arial" w:hAnsi="Arial"/>
                <w:spacing w:val="-26"/>
                <w:w w:val="95"/>
                <w:sz w:val="20"/>
              </w:rPr>
              <w:t xml:space="preserve"> </w:t>
            </w:r>
            <w:r>
              <w:rPr>
                <w:rFonts w:ascii="Arial" w:hAnsi="Arial"/>
                <w:w w:val="95"/>
                <w:sz w:val="20"/>
              </w:rPr>
              <w:t>sanitizing,</w:t>
            </w:r>
            <w:r>
              <w:rPr>
                <w:rFonts w:ascii="Arial" w:hAnsi="Arial"/>
                <w:spacing w:val="-26"/>
                <w:w w:val="95"/>
                <w:sz w:val="20"/>
              </w:rPr>
              <w:t xml:space="preserve"> </w:t>
            </w:r>
            <w:r>
              <w:rPr>
                <w:rFonts w:ascii="Arial" w:hAnsi="Arial"/>
                <w:w w:val="95"/>
                <w:sz w:val="20"/>
              </w:rPr>
              <w:t>and</w:t>
            </w:r>
            <w:r>
              <w:rPr>
                <w:rFonts w:ascii="Arial" w:hAnsi="Arial"/>
                <w:spacing w:val="-26"/>
                <w:w w:val="95"/>
                <w:sz w:val="20"/>
              </w:rPr>
              <w:t xml:space="preserve"> </w:t>
            </w:r>
            <w:r>
              <w:rPr>
                <w:rFonts w:ascii="Arial" w:hAnsi="Arial"/>
                <w:w w:val="95"/>
                <w:sz w:val="20"/>
              </w:rPr>
              <w:t>disinfecting</w:t>
            </w:r>
            <w:r>
              <w:rPr>
                <w:rFonts w:ascii="Arial" w:hAnsi="Arial"/>
                <w:spacing w:val="-27"/>
                <w:w w:val="95"/>
                <w:sz w:val="20"/>
              </w:rPr>
              <w:t xml:space="preserve"> </w:t>
            </w:r>
            <w:r>
              <w:rPr>
                <w:rFonts w:ascii="Arial" w:hAnsi="Arial"/>
                <w:w w:val="95"/>
                <w:sz w:val="20"/>
              </w:rPr>
              <w:t>highly</w:t>
            </w:r>
            <w:r>
              <w:rPr>
                <w:rFonts w:ascii="Arial" w:hAnsi="Arial"/>
                <w:spacing w:val="-27"/>
                <w:w w:val="95"/>
                <w:sz w:val="20"/>
              </w:rPr>
              <w:t xml:space="preserve"> </w:t>
            </w:r>
            <w:r>
              <w:rPr>
                <w:rFonts w:ascii="Arial" w:hAnsi="Arial"/>
                <w:w w:val="95"/>
                <w:sz w:val="20"/>
              </w:rPr>
              <w:t xml:space="preserve">touched </w:t>
            </w:r>
            <w:r>
              <w:rPr>
                <w:rFonts w:ascii="Arial" w:hAnsi="Arial"/>
                <w:sz w:val="20"/>
              </w:rPr>
              <w:t>surfaces throughout service</w:t>
            </w:r>
            <w:r>
              <w:rPr>
                <w:rFonts w:ascii="Arial" w:hAnsi="Arial"/>
                <w:spacing w:val="-42"/>
                <w:sz w:val="20"/>
              </w:rPr>
              <w:t xml:space="preserve"> </w:t>
            </w:r>
            <w:r>
              <w:rPr>
                <w:rFonts w:ascii="Arial" w:hAnsi="Arial"/>
                <w:sz w:val="20"/>
              </w:rPr>
              <w:t>periods</w:t>
            </w:r>
          </w:p>
          <w:p w:rsidR="00EF6423" w:rsidRDefault="00EF6423" w:rsidP="00EF6423">
            <w:pPr>
              <w:pStyle w:val="TableParagraph"/>
              <w:numPr>
                <w:ilvl w:val="0"/>
                <w:numId w:val="18"/>
              </w:numPr>
              <w:tabs>
                <w:tab w:val="left" w:pos="826"/>
                <w:tab w:val="left" w:pos="827"/>
              </w:tabs>
              <w:spacing w:before="12"/>
              <w:ind w:hanging="361"/>
              <w:rPr>
                <w:rFonts w:ascii="Arial" w:hAnsi="Arial"/>
                <w:sz w:val="20"/>
              </w:rPr>
            </w:pPr>
            <w:r>
              <w:rPr>
                <w:rFonts w:ascii="Arial" w:hAnsi="Arial"/>
                <w:sz w:val="20"/>
              </w:rPr>
              <w:t>Disinfect</w:t>
            </w:r>
            <w:r>
              <w:rPr>
                <w:rFonts w:ascii="Arial" w:hAnsi="Arial"/>
                <w:spacing w:val="-15"/>
                <w:sz w:val="20"/>
              </w:rPr>
              <w:t xml:space="preserve"> </w:t>
            </w:r>
            <w:r>
              <w:rPr>
                <w:rFonts w:ascii="Arial" w:hAnsi="Arial"/>
                <w:sz w:val="20"/>
              </w:rPr>
              <w:t>daily</w:t>
            </w:r>
            <w:r>
              <w:rPr>
                <w:rFonts w:ascii="Arial" w:hAnsi="Arial"/>
                <w:spacing w:val="-15"/>
                <w:sz w:val="20"/>
              </w:rPr>
              <w:t xml:space="preserve"> </w:t>
            </w:r>
            <w:r>
              <w:rPr>
                <w:rFonts w:ascii="Arial" w:hAnsi="Arial"/>
                <w:sz w:val="20"/>
              </w:rPr>
              <w:t>and</w:t>
            </w:r>
            <w:r>
              <w:rPr>
                <w:rFonts w:ascii="Arial" w:hAnsi="Arial"/>
                <w:spacing w:val="-14"/>
                <w:sz w:val="20"/>
              </w:rPr>
              <w:t xml:space="preserve"> </w:t>
            </w:r>
            <w:r>
              <w:rPr>
                <w:rFonts w:ascii="Arial" w:hAnsi="Arial"/>
                <w:sz w:val="20"/>
              </w:rPr>
              <w:t>deep</w:t>
            </w:r>
            <w:r>
              <w:rPr>
                <w:rFonts w:ascii="Arial" w:hAnsi="Arial"/>
                <w:spacing w:val="-15"/>
                <w:sz w:val="20"/>
              </w:rPr>
              <w:t xml:space="preserve"> </w:t>
            </w:r>
            <w:r>
              <w:rPr>
                <w:rFonts w:ascii="Arial" w:hAnsi="Arial"/>
                <w:sz w:val="20"/>
              </w:rPr>
              <w:t>clean</w:t>
            </w:r>
            <w:r>
              <w:rPr>
                <w:rFonts w:ascii="Arial" w:hAnsi="Arial"/>
                <w:spacing w:val="-11"/>
                <w:sz w:val="20"/>
              </w:rPr>
              <w:t xml:space="preserve"> </w:t>
            </w:r>
            <w:r>
              <w:rPr>
                <w:rFonts w:ascii="Arial" w:hAnsi="Arial"/>
                <w:sz w:val="20"/>
              </w:rPr>
              <w:t>more</w:t>
            </w:r>
            <w:r>
              <w:rPr>
                <w:rFonts w:ascii="Arial" w:hAnsi="Arial"/>
                <w:spacing w:val="-16"/>
                <w:sz w:val="20"/>
              </w:rPr>
              <w:t xml:space="preserve"> </w:t>
            </w:r>
            <w:r>
              <w:rPr>
                <w:rFonts w:ascii="Arial" w:hAnsi="Arial"/>
                <w:sz w:val="20"/>
              </w:rPr>
              <w:t>frequently</w:t>
            </w:r>
          </w:p>
          <w:p w:rsidR="00EF6423" w:rsidRDefault="00EF6423" w:rsidP="00EF6423">
            <w:pPr>
              <w:pStyle w:val="TableParagraph"/>
              <w:numPr>
                <w:ilvl w:val="0"/>
                <w:numId w:val="18"/>
              </w:numPr>
              <w:tabs>
                <w:tab w:val="left" w:pos="826"/>
                <w:tab w:val="left" w:pos="827"/>
              </w:tabs>
              <w:spacing w:before="24"/>
              <w:ind w:hanging="361"/>
              <w:rPr>
                <w:rFonts w:ascii="Arial" w:hAnsi="Arial"/>
                <w:sz w:val="20"/>
              </w:rPr>
            </w:pPr>
            <w:r>
              <w:rPr>
                <w:rFonts w:ascii="Arial" w:hAnsi="Arial"/>
                <w:sz w:val="20"/>
              </w:rPr>
              <w:t>Establish</w:t>
            </w:r>
            <w:r>
              <w:rPr>
                <w:rFonts w:ascii="Arial" w:hAnsi="Arial"/>
                <w:spacing w:val="-16"/>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6"/>
                <w:sz w:val="20"/>
              </w:rPr>
              <w:t xml:space="preserve"> </w:t>
            </w:r>
            <w:r>
              <w:rPr>
                <w:rFonts w:ascii="Arial" w:hAnsi="Arial"/>
                <w:sz w:val="20"/>
              </w:rPr>
              <w:t>system</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p w:rsidR="00EF6423" w:rsidRDefault="00EF6423" w:rsidP="00EF6423">
      <w:pPr>
        <w:pStyle w:val="Heading2"/>
        <w:ind w:right="1680"/>
      </w:pPr>
      <w:bookmarkStart w:id="200" w:name="_Toc43214575"/>
      <w:r>
        <w:rPr>
          <w:color w:val="252525"/>
          <w:w w:val="95"/>
        </w:rPr>
        <w:lastRenderedPageBreak/>
        <w:t>Office Staff - Risk Assessment</w:t>
      </w:r>
      <w:bookmarkEnd w:id="200"/>
    </w:p>
    <w:p w:rsidR="00EF6423" w:rsidRDefault="00EF6423" w:rsidP="00EF6423">
      <w:pPr>
        <w:pStyle w:val="BodyText"/>
        <w:rPr>
          <w:rFonts w:ascii="Arial"/>
          <w:b/>
          <w:sz w:val="20"/>
        </w:rPr>
      </w:pPr>
    </w:p>
    <w:p w:rsidR="00EF6423" w:rsidRDefault="00EF6423" w:rsidP="00EF6423">
      <w:pPr>
        <w:pStyle w:val="BodyText"/>
        <w:rPr>
          <w:rFonts w:ascii="Arial"/>
          <w:b/>
          <w:sz w:val="20"/>
        </w:rPr>
      </w:pPr>
    </w:p>
    <w:p w:rsidR="00EF6423" w:rsidRDefault="00EF6423" w:rsidP="00EF6423">
      <w:pPr>
        <w:pStyle w:val="BodyText"/>
        <w:spacing w:before="9"/>
        <w:rPr>
          <w:rFonts w:ascii="Arial"/>
          <w:b/>
          <w:sz w:val="12"/>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551"/>
        </w:trPr>
        <w:tc>
          <w:tcPr>
            <w:tcW w:w="1628" w:type="dxa"/>
          </w:tcPr>
          <w:p w:rsidR="00EF6423" w:rsidRDefault="00EF6423" w:rsidP="00074781">
            <w:pPr>
              <w:pStyle w:val="TableParagraph"/>
              <w:spacing w:before="122"/>
              <w:ind w:left="479"/>
              <w:rPr>
                <w:rFonts w:ascii="Arial"/>
                <w:b/>
                <w:sz w:val="24"/>
              </w:rPr>
            </w:pPr>
            <w:r>
              <w:rPr>
                <w:rFonts w:ascii="Arial"/>
                <w:b/>
                <w:sz w:val="24"/>
              </w:rPr>
              <w:t>Areas</w:t>
            </w:r>
          </w:p>
        </w:tc>
        <w:tc>
          <w:tcPr>
            <w:tcW w:w="1887" w:type="dxa"/>
          </w:tcPr>
          <w:p w:rsidR="00EF6423" w:rsidRDefault="00EF6423" w:rsidP="00074781">
            <w:pPr>
              <w:pStyle w:val="TableParagraph"/>
              <w:spacing w:line="270" w:lineRule="atLeast"/>
              <w:ind w:left="635" w:right="371" w:hanging="243"/>
              <w:rPr>
                <w:rFonts w:ascii="Arial"/>
                <w:b/>
                <w:sz w:val="24"/>
              </w:rPr>
            </w:pPr>
            <w:r>
              <w:rPr>
                <w:rFonts w:ascii="Arial"/>
                <w:b/>
                <w:sz w:val="24"/>
              </w:rPr>
              <w:t>Exposure Level</w:t>
            </w:r>
          </w:p>
        </w:tc>
        <w:tc>
          <w:tcPr>
            <w:tcW w:w="1081" w:type="dxa"/>
          </w:tcPr>
          <w:p w:rsidR="00EF6423" w:rsidRDefault="00EF6423" w:rsidP="00074781">
            <w:pPr>
              <w:pStyle w:val="TableParagraph"/>
              <w:spacing w:before="122"/>
              <w:ind w:left="183"/>
              <w:rPr>
                <w:rFonts w:ascii="Arial"/>
                <w:b/>
                <w:sz w:val="24"/>
              </w:rPr>
            </w:pPr>
            <w:r>
              <w:rPr>
                <w:rFonts w:ascii="Arial"/>
                <w:b/>
                <w:sz w:val="24"/>
              </w:rPr>
              <w:t>Phase</w:t>
            </w:r>
          </w:p>
        </w:tc>
        <w:tc>
          <w:tcPr>
            <w:tcW w:w="7029" w:type="dxa"/>
          </w:tcPr>
          <w:p w:rsidR="00EF6423" w:rsidRDefault="00EF6423" w:rsidP="00074781">
            <w:pPr>
              <w:pStyle w:val="TableParagraph"/>
              <w:spacing w:before="122"/>
              <w:ind w:left="1877"/>
              <w:rPr>
                <w:rFonts w:ascii="Arial"/>
                <w:b/>
                <w:sz w:val="24"/>
              </w:rPr>
            </w:pPr>
            <w:r>
              <w:rPr>
                <w:rFonts w:ascii="Arial"/>
                <w:b/>
                <w:sz w:val="24"/>
              </w:rPr>
              <w:t>Potential Mitigating Controls</w:t>
            </w:r>
          </w:p>
        </w:tc>
        <w:tc>
          <w:tcPr>
            <w:tcW w:w="3068" w:type="dxa"/>
          </w:tcPr>
          <w:p w:rsidR="00EF6423" w:rsidRDefault="00EF6423" w:rsidP="00074781">
            <w:pPr>
              <w:pStyle w:val="TableParagraph"/>
              <w:spacing w:before="122"/>
              <w:ind w:left="1125" w:right="1118"/>
              <w:jc w:val="center"/>
              <w:rPr>
                <w:rFonts w:ascii="Arial"/>
                <w:b/>
                <w:sz w:val="24"/>
              </w:rPr>
            </w:pPr>
            <w:r>
              <w:rPr>
                <w:rFonts w:ascii="Arial"/>
                <w:b/>
                <w:sz w:val="24"/>
              </w:rPr>
              <w:t>Impact</w:t>
            </w:r>
          </w:p>
        </w:tc>
      </w:tr>
      <w:tr w:rsidR="00EF6423" w:rsidTr="00074781">
        <w:trPr>
          <w:trHeight w:val="5537"/>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sz w:val="31"/>
              </w:rPr>
            </w:pPr>
          </w:p>
          <w:p w:rsidR="00EF6423" w:rsidRDefault="00EF6423" w:rsidP="00074781">
            <w:pPr>
              <w:pStyle w:val="TableParagraph"/>
              <w:spacing w:before="1"/>
              <w:ind w:left="417"/>
              <w:rPr>
                <w:rFonts w:ascii="Arial-BoldItalicMT"/>
                <w:b/>
                <w:i/>
                <w:sz w:val="18"/>
              </w:rPr>
            </w:pPr>
            <w:r>
              <w:rPr>
                <w:rFonts w:ascii="Arial-BoldItalicMT"/>
                <w:b/>
                <w:i/>
                <w:w w:val="90"/>
              </w:rPr>
              <w:t>G</w:t>
            </w:r>
            <w:r>
              <w:rPr>
                <w:rFonts w:ascii="Arial-BoldItalicMT"/>
                <w:b/>
                <w:i/>
                <w:w w:val="90"/>
                <w:sz w:val="18"/>
              </w:rPr>
              <w:t>ENERAL</w:t>
            </w:r>
          </w:p>
        </w:tc>
        <w:tc>
          <w:tcPr>
            <w:tcW w:w="1887"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34"/>
              </w:rPr>
            </w:pPr>
          </w:p>
          <w:p w:rsidR="00EF6423" w:rsidRDefault="00EF6423" w:rsidP="00074781">
            <w:pPr>
              <w:pStyle w:val="TableParagraph"/>
              <w:ind w:left="539"/>
              <w:rPr>
                <w:rFonts w:ascii="Arial"/>
                <w:b/>
                <w:sz w:val="28"/>
              </w:rPr>
            </w:pPr>
            <w:r>
              <w:rPr>
                <w:rFonts w:ascii="Arial"/>
                <w:b/>
                <w:sz w:val="28"/>
              </w:rPr>
              <w:t>Level 2</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76"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17"/>
              </w:numPr>
              <w:tabs>
                <w:tab w:val="left" w:pos="826"/>
                <w:tab w:val="left" w:pos="827"/>
              </w:tabs>
              <w:spacing w:before="13" w:line="254" w:lineRule="auto"/>
              <w:ind w:right="312"/>
              <w:rPr>
                <w:rFonts w:ascii="Arial" w:hAnsi="Arial"/>
                <w:sz w:val="20"/>
              </w:rPr>
            </w:pPr>
            <w:r>
              <w:rPr>
                <w:rFonts w:ascii="Arial" w:hAnsi="Arial"/>
                <w:w w:val="95"/>
                <w:sz w:val="20"/>
              </w:rPr>
              <w:t>Limit</w:t>
            </w:r>
            <w:r>
              <w:rPr>
                <w:rFonts w:ascii="Arial" w:hAnsi="Arial"/>
                <w:spacing w:val="-12"/>
                <w:w w:val="95"/>
                <w:sz w:val="20"/>
              </w:rPr>
              <w:t xml:space="preserve"> </w:t>
            </w:r>
            <w:r>
              <w:rPr>
                <w:rFonts w:ascii="Arial" w:hAnsi="Arial"/>
                <w:w w:val="95"/>
                <w:sz w:val="20"/>
              </w:rPr>
              <w:t>office</w:t>
            </w:r>
            <w:r>
              <w:rPr>
                <w:rFonts w:ascii="Arial" w:hAnsi="Arial"/>
                <w:spacing w:val="-13"/>
                <w:w w:val="95"/>
                <w:sz w:val="20"/>
              </w:rPr>
              <w:t xml:space="preserve"> </w:t>
            </w:r>
            <w:r>
              <w:rPr>
                <w:rFonts w:ascii="Arial" w:hAnsi="Arial"/>
                <w:w w:val="95"/>
                <w:sz w:val="20"/>
              </w:rPr>
              <w:t>staff</w:t>
            </w:r>
            <w:r>
              <w:rPr>
                <w:rFonts w:ascii="Arial" w:hAnsi="Arial"/>
                <w:spacing w:val="-13"/>
                <w:w w:val="95"/>
                <w:sz w:val="20"/>
              </w:rPr>
              <w:t xml:space="preserve"> </w:t>
            </w:r>
            <w:r>
              <w:rPr>
                <w:rFonts w:ascii="Arial" w:hAnsi="Arial"/>
                <w:w w:val="95"/>
                <w:sz w:val="20"/>
              </w:rPr>
              <w:t>to</w:t>
            </w:r>
            <w:r>
              <w:rPr>
                <w:rFonts w:ascii="Arial" w:hAnsi="Arial"/>
                <w:spacing w:val="-13"/>
                <w:w w:val="95"/>
                <w:sz w:val="20"/>
              </w:rPr>
              <w:t xml:space="preserve"> </w:t>
            </w:r>
            <w:r>
              <w:rPr>
                <w:rFonts w:ascii="Arial" w:hAnsi="Arial"/>
                <w:w w:val="95"/>
                <w:sz w:val="20"/>
              </w:rPr>
              <w:t>essential</w:t>
            </w:r>
            <w:r>
              <w:rPr>
                <w:rFonts w:ascii="Arial" w:hAnsi="Arial"/>
                <w:spacing w:val="-9"/>
                <w:w w:val="95"/>
                <w:sz w:val="20"/>
              </w:rPr>
              <w:t xml:space="preserve"> </w:t>
            </w:r>
            <w:r>
              <w:rPr>
                <w:rFonts w:ascii="Arial" w:hAnsi="Arial"/>
                <w:w w:val="95"/>
                <w:sz w:val="20"/>
              </w:rPr>
              <w:t>workers</w:t>
            </w:r>
            <w:r>
              <w:rPr>
                <w:rFonts w:ascii="Arial" w:hAnsi="Arial"/>
                <w:spacing w:val="-12"/>
                <w:w w:val="95"/>
                <w:sz w:val="20"/>
              </w:rPr>
              <w:t xml:space="preserve"> </w:t>
            </w:r>
            <w:r>
              <w:rPr>
                <w:rFonts w:ascii="Arial" w:hAnsi="Arial"/>
                <w:w w:val="95"/>
                <w:sz w:val="20"/>
              </w:rPr>
              <w:t>only</w:t>
            </w:r>
            <w:r>
              <w:rPr>
                <w:rFonts w:ascii="Arial" w:hAnsi="Arial"/>
                <w:spacing w:val="-9"/>
                <w:w w:val="95"/>
                <w:sz w:val="20"/>
              </w:rPr>
              <w:t xml:space="preserve"> </w:t>
            </w:r>
            <w:r>
              <w:rPr>
                <w:rFonts w:ascii="Arial" w:hAnsi="Arial"/>
                <w:w w:val="95"/>
                <w:sz w:val="20"/>
              </w:rPr>
              <w:t>–</w:t>
            </w:r>
            <w:r>
              <w:rPr>
                <w:rFonts w:ascii="Arial" w:hAnsi="Arial"/>
                <w:spacing w:val="-12"/>
                <w:w w:val="95"/>
                <w:sz w:val="20"/>
              </w:rPr>
              <w:t xml:space="preserve"> </w:t>
            </w:r>
            <w:r>
              <w:rPr>
                <w:rFonts w:ascii="Arial" w:hAnsi="Arial"/>
                <w:w w:val="95"/>
                <w:sz w:val="20"/>
              </w:rPr>
              <w:t>continue</w:t>
            </w:r>
            <w:r>
              <w:rPr>
                <w:rFonts w:ascii="Arial" w:hAnsi="Arial"/>
                <w:spacing w:val="-14"/>
                <w:w w:val="95"/>
                <w:sz w:val="20"/>
              </w:rPr>
              <w:t xml:space="preserve"> </w:t>
            </w:r>
            <w:r>
              <w:rPr>
                <w:rFonts w:ascii="Arial" w:hAnsi="Arial"/>
                <w:w w:val="95"/>
                <w:sz w:val="20"/>
              </w:rPr>
              <w:t>telework</w:t>
            </w:r>
            <w:r>
              <w:rPr>
                <w:rFonts w:ascii="Arial" w:hAnsi="Arial"/>
                <w:spacing w:val="-12"/>
                <w:w w:val="95"/>
                <w:sz w:val="20"/>
              </w:rPr>
              <w:t xml:space="preserve"> </w:t>
            </w:r>
            <w:r>
              <w:rPr>
                <w:rFonts w:ascii="Arial" w:hAnsi="Arial"/>
                <w:w w:val="95"/>
                <w:sz w:val="20"/>
              </w:rPr>
              <w:t xml:space="preserve">wherever </w:t>
            </w:r>
            <w:r>
              <w:rPr>
                <w:rFonts w:ascii="Arial" w:hAnsi="Arial"/>
                <w:sz w:val="20"/>
              </w:rPr>
              <w:t>possible</w:t>
            </w:r>
          </w:p>
          <w:p w:rsidR="00EF6423" w:rsidRDefault="00EF6423" w:rsidP="00EF6423">
            <w:pPr>
              <w:pStyle w:val="TableParagraph"/>
              <w:numPr>
                <w:ilvl w:val="0"/>
                <w:numId w:val="17"/>
              </w:numPr>
              <w:tabs>
                <w:tab w:val="left" w:pos="826"/>
                <w:tab w:val="left" w:pos="827"/>
              </w:tabs>
              <w:spacing w:before="12"/>
              <w:ind w:hanging="361"/>
              <w:rPr>
                <w:rFonts w:ascii="Arial" w:hAnsi="Arial"/>
                <w:sz w:val="20"/>
              </w:rPr>
            </w:pPr>
            <w:r>
              <w:rPr>
                <w:rFonts w:ascii="Arial" w:hAnsi="Arial"/>
                <w:sz w:val="20"/>
              </w:rPr>
              <w:t>Stagger</w:t>
            </w:r>
            <w:r>
              <w:rPr>
                <w:rFonts w:ascii="Arial" w:hAnsi="Arial"/>
                <w:spacing w:val="-23"/>
                <w:sz w:val="20"/>
              </w:rPr>
              <w:t xml:space="preserve"> </w:t>
            </w:r>
            <w:r>
              <w:rPr>
                <w:rFonts w:ascii="Arial" w:hAnsi="Arial"/>
                <w:sz w:val="20"/>
              </w:rPr>
              <w:t>shifts</w:t>
            </w:r>
            <w:r>
              <w:rPr>
                <w:rFonts w:ascii="Arial" w:hAnsi="Arial"/>
                <w:spacing w:val="-22"/>
                <w:sz w:val="20"/>
              </w:rPr>
              <w:t xml:space="preserve"> </w:t>
            </w:r>
            <w:r>
              <w:rPr>
                <w:rFonts w:ascii="Arial" w:hAnsi="Arial"/>
                <w:sz w:val="20"/>
              </w:rPr>
              <w:t>or</w:t>
            </w:r>
            <w:r>
              <w:rPr>
                <w:rFonts w:ascii="Arial" w:hAnsi="Arial"/>
                <w:spacing w:val="-22"/>
                <w:sz w:val="20"/>
              </w:rPr>
              <w:t xml:space="preserve"> </w:t>
            </w:r>
            <w:r>
              <w:rPr>
                <w:rFonts w:ascii="Arial" w:hAnsi="Arial"/>
                <w:sz w:val="20"/>
              </w:rPr>
              <w:t>create</w:t>
            </w:r>
            <w:r>
              <w:rPr>
                <w:rFonts w:ascii="Arial" w:hAnsi="Arial"/>
                <w:spacing w:val="-24"/>
                <w:sz w:val="20"/>
              </w:rPr>
              <w:t xml:space="preserve"> </w:t>
            </w:r>
            <w:r>
              <w:rPr>
                <w:rFonts w:ascii="Arial" w:hAnsi="Arial"/>
                <w:sz w:val="20"/>
              </w:rPr>
              <w:t>staff</w:t>
            </w:r>
            <w:r>
              <w:rPr>
                <w:rFonts w:ascii="Arial" w:hAnsi="Arial"/>
                <w:spacing w:val="-24"/>
                <w:sz w:val="20"/>
              </w:rPr>
              <w:t xml:space="preserve"> </w:t>
            </w:r>
            <w:r>
              <w:rPr>
                <w:rFonts w:ascii="Arial" w:hAnsi="Arial"/>
                <w:sz w:val="20"/>
              </w:rPr>
              <w:t>groups</w:t>
            </w:r>
            <w:r>
              <w:rPr>
                <w:rFonts w:ascii="Arial" w:hAnsi="Arial"/>
                <w:spacing w:val="-22"/>
                <w:sz w:val="20"/>
              </w:rPr>
              <w:t xml:space="preserve"> </w:t>
            </w:r>
            <w:r>
              <w:rPr>
                <w:rFonts w:ascii="Arial" w:hAnsi="Arial"/>
                <w:sz w:val="20"/>
              </w:rPr>
              <w:t>that</w:t>
            </w:r>
            <w:r>
              <w:rPr>
                <w:rFonts w:ascii="Arial" w:hAnsi="Arial"/>
                <w:spacing w:val="-25"/>
                <w:sz w:val="20"/>
              </w:rPr>
              <w:t xml:space="preserve"> </w:t>
            </w:r>
            <w:r>
              <w:rPr>
                <w:rFonts w:ascii="Arial" w:hAnsi="Arial"/>
                <w:sz w:val="20"/>
              </w:rPr>
              <w:t>work</w:t>
            </w:r>
            <w:r>
              <w:rPr>
                <w:rFonts w:ascii="Arial" w:hAnsi="Arial"/>
                <w:spacing w:val="-22"/>
                <w:sz w:val="20"/>
              </w:rPr>
              <w:t xml:space="preserve"> </w:t>
            </w:r>
            <w:r>
              <w:rPr>
                <w:rFonts w:ascii="Arial" w:hAnsi="Arial"/>
                <w:sz w:val="20"/>
              </w:rPr>
              <w:t>alternating</w:t>
            </w:r>
            <w:r>
              <w:rPr>
                <w:rFonts w:ascii="Arial" w:hAnsi="Arial"/>
                <w:spacing w:val="-23"/>
                <w:sz w:val="20"/>
              </w:rPr>
              <w:t xml:space="preserve"> </w:t>
            </w:r>
            <w:r>
              <w:rPr>
                <w:rFonts w:ascii="Arial" w:hAnsi="Arial"/>
                <w:sz w:val="20"/>
              </w:rPr>
              <w:t>patterns</w:t>
            </w:r>
          </w:p>
          <w:p w:rsidR="00EF6423" w:rsidRDefault="00EF6423" w:rsidP="00EF6423">
            <w:pPr>
              <w:pStyle w:val="TableParagraph"/>
              <w:numPr>
                <w:ilvl w:val="0"/>
                <w:numId w:val="17"/>
              </w:numPr>
              <w:tabs>
                <w:tab w:val="left" w:pos="826"/>
                <w:tab w:val="left" w:pos="827"/>
              </w:tabs>
              <w:spacing w:before="25"/>
              <w:ind w:hanging="361"/>
              <w:rPr>
                <w:rFonts w:ascii="Arial" w:hAnsi="Arial"/>
                <w:sz w:val="20"/>
              </w:rPr>
            </w:pPr>
            <w:r>
              <w:rPr>
                <w:rFonts w:ascii="Arial" w:hAnsi="Arial"/>
                <w:sz w:val="20"/>
              </w:rPr>
              <w:t>Provide</w:t>
            </w:r>
            <w:r>
              <w:rPr>
                <w:rFonts w:ascii="Arial" w:hAnsi="Arial"/>
                <w:spacing w:val="-15"/>
                <w:sz w:val="20"/>
              </w:rPr>
              <w:t xml:space="preserve"> </w:t>
            </w:r>
            <w:r>
              <w:rPr>
                <w:rFonts w:ascii="Arial" w:hAnsi="Arial"/>
                <w:sz w:val="20"/>
              </w:rPr>
              <w:t>office</w:t>
            </w:r>
            <w:r>
              <w:rPr>
                <w:rFonts w:ascii="Arial" w:hAnsi="Arial"/>
                <w:spacing w:val="-16"/>
                <w:sz w:val="20"/>
              </w:rPr>
              <w:t xml:space="preserve"> </w:t>
            </w:r>
            <w:r>
              <w:rPr>
                <w:rFonts w:ascii="Arial" w:hAnsi="Arial"/>
                <w:sz w:val="20"/>
              </w:rPr>
              <w:t>workers</w:t>
            </w:r>
            <w:r>
              <w:rPr>
                <w:rFonts w:ascii="Arial" w:hAnsi="Arial"/>
                <w:spacing w:val="-14"/>
                <w:sz w:val="20"/>
              </w:rPr>
              <w:t xml:space="preserve"> </w:t>
            </w:r>
            <w:r>
              <w:rPr>
                <w:rFonts w:ascii="Arial" w:hAnsi="Arial"/>
                <w:sz w:val="20"/>
              </w:rPr>
              <w:t>appropriate</w:t>
            </w:r>
            <w:r>
              <w:rPr>
                <w:rFonts w:ascii="Arial" w:hAnsi="Arial"/>
                <w:spacing w:val="-13"/>
                <w:sz w:val="20"/>
              </w:rPr>
              <w:t xml:space="preserve"> </w:t>
            </w:r>
            <w:r>
              <w:rPr>
                <w:rFonts w:ascii="Arial" w:hAnsi="Arial"/>
                <w:sz w:val="20"/>
              </w:rPr>
              <w:t>PPE</w:t>
            </w:r>
          </w:p>
          <w:p w:rsidR="00EF6423" w:rsidRDefault="00EF6423" w:rsidP="00EF6423">
            <w:pPr>
              <w:pStyle w:val="TableParagraph"/>
              <w:numPr>
                <w:ilvl w:val="0"/>
                <w:numId w:val="17"/>
              </w:numPr>
              <w:tabs>
                <w:tab w:val="left" w:pos="826"/>
                <w:tab w:val="left" w:pos="827"/>
              </w:tabs>
              <w:spacing w:before="24" w:line="254" w:lineRule="auto"/>
              <w:ind w:right="246"/>
              <w:rPr>
                <w:rFonts w:ascii="Arial" w:hAnsi="Arial"/>
                <w:sz w:val="20"/>
              </w:rPr>
            </w:pPr>
            <w:r>
              <w:rPr>
                <w:rFonts w:ascii="Arial" w:hAnsi="Arial"/>
                <w:w w:val="95"/>
                <w:sz w:val="20"/>
              </w:rPr>
              <w:t>Establish</w:t>
            </w:r>
            <w:r>
              <w:rPr>
                <w:rFonts w:ascii="Arial" w:hAnsi="Arial"/>
                <w:spacing w:val="-32"/>
                <w:w w:val="95"/>
                <w:sz w:val="20"/>
              </w:rPr>
              <w:t xml:space="preserve"> </w:t>
            </w:r>
            <w:r>
              <w:rPr>
                <w:rFonts w:ascii="Arial" w:hAnsi="Arial"/>
                <w:w w:val="95"/>
                <w:sz w:val="20"/>
              </w:rPr>
              <w:t>policies</w:t>
            </w:r>
            <w:r>
              <w:rPr>
                <w:rFonts w:ascii="Arial" w:hAnsi="Arial"/>
                <w:spacing w:val="-30"/>
                <w:w w:val="95"/>
                <w:sz w:val="20"/>
              </w:rPr>
              <w:t xml:space="preserve"> </w:t>
            </w:r>
            <w:r>
              <w:rPr>
                <w:rFonts w:ascii="Arial" w:hAnsi="Arial"/>
                <w:w w:val="95"/>
                <w:sz w:val="20"/>
              </w:rPr>
              <w:t>and</w:t>
            </w:r>
            <w:r>
              <w:rPr>
                <w:rFonts w:ascii="Arial" w:hAnsi="Arial"/>
                <w:spacing w:val="-31"/>
                <w:w w:val="95"/>
                <w:sz w:val="20"/>
              </w:rPr>
              <w:t xml:space="preserve"> </w:t>
            </w:r>
            <w:r>
              <w:rPr>
                <w:rFonts w:ascii="Arial" w:hAnsi="Arial"/>
                <w:w w:val="95"/>
                <w:sz w:val="20"/>
              </w:rPr>
              <w:t>practices</w:t>
            </w:r>
            <w:r>
              <w:rPr>
                <w:rFonts w:ascii="Arial" w:hAnsi="Arial"/>
                <w:spacing w:val="-28"/>
                <w:w w:val="95"/>
                <w:sz w:val="20"/>
              </w:rPr>
              <w:t xml:space="preserve"> </w:t>
            </w:r>
            <w:r>
              <w:rPr>
                <w:rFonts w:ascii="Arial" w:hAnsi="Arial"/>
                <w:w w:val="95"/>
                <w:sz w:val="20"/>
              </w:rPr>
              <w:t>to</w:t>
            </w:r>
            <w:r>
              <w:rPr>
                <w:rFonts w:ascii="Arial" w:hAnsi="Arial"/>
                <w:spacing w:val="-31"/>
                <w:w w:val="95"/>
                <w:sz w:val="20"/>
              </w:rPr>
              <w:t xml:space="preserve"> </w:t>
            </w:r>
            <w:r>
              <w:rPr>
                <w:rFonts w:ascii="Arial" w:hAnsi="Arial"/>
                <w:w w:val="95"/>
                <w:sz w:val="20"/>
              </w:rPr>
              <w:t>increase</w:t>
            </w:r>
            <w:r>
              <w:rPr>
                <w:rFonts w:ascii="Arial" w:hAnsi="Arial"/>
                <w:spacing w:val="-31"/>
                <w:w w:val="95"/>
                <w:sz w:val="20"/>
              </w:rPr>
              <w:t xml:space="preserve"> </w:t>
            </w:r>
            <w:r>
              <w:rPr>
                <w:rFonts w:ascii="Arial" w:hAnsi="Arial"/>
                <w:w w:val="95"/>
                <w:sz w:val="20"/>
              </w:rPr>
              <w:t>the</w:t>
            </w:r>
            <w:r>
              <w:rPr>
                <w:rFonts w:ascii="Arial" w:hAnsi="Arial"/>
                <w:spacing w:val="-31"/>
                <w:w w:val="95"/>
                <w:sz w:val="20"/>
              </w:rPr>
              <w:t xml:space="preserve"> </w:t>
            </w:r>
            <w:r>
              <w:rPr>
                <w:rFonts w:ascii="Arial" w:hAnsi="Arial"/>
                <w:w w:val="95"/>
                <w:sz w:val="20"/>
              </w:rPr>
              <w:t>physical</w:t>
            </w:r>
            <w:r>
              <w:rPr>
                <w:rFonts w:ascii="Arial" w:hAnsi="Arial"/>
                <w:spacing w:val="-31"/>
                <w:w w:val="95"/>
                <w:sz w:val="20"/>
              </w:rPr>
              <w:t xml:space="preserve"> </w:t>
            </w:r>
            <w:r>
              <w:rPr>
                <w:rFonts w:ascii="Arial" w:hAnsi="Arial"/>
                <w:w w:val="95"/>
                <w:sz w:val="20"/>
              </w:rPr>
              <w:t>distance</w:t>
            </w:r>
            <w:r>
              <w:rPr>
                <w:rFonts w:ascii="Arial" w:hAnsi="Arial"/>
                <w:spacing w:val="-30"/>
                <w:w w:val="95"/>
                <w:sz w:val="20"/>
              </w:rPr>
              <w:t xml:space="preserve"> </w:t>
            </w:r>
            <w:r>
              <w:rPr>
                <w:rFonts w:ascii="Arial" w:hAnsi="Arial"/>
                <w:w w:val="95"/>
                <w:sz w:val="20"/>
              </w:rPr>
              <w:t xml:space="preserve">between </w:t>
            </w:r>
            <w:r>
              <w:rPr>
                <w:rFonts w:ascii="Arial" w:hAnsi="Arial"/>
                <w:sz w:val="20"/>
              </w:rPr>
              <w:t>groups</w:t>
            </w:r>
            <w:r>
              <w:rPr>
                <w:rFonts w:ascii="Arial" w:hAnsi="Arial"/>
                <w:spacing w:val="-20"/>
                <w:sz w:val="20"/>
              </w:rPr>
              <w:t xml:space="preserve"> </w:t>
            </w:r>
            <w:r>
              <w:rPr>
                <w:rFonts w:ascii="Arial" w:hAnsi="Arial"/>
                <w:sz w:val="20"/>
              </w:rPr>
              <w:t>of</w:t>
            </w:r>
            <w:r>
              <w:rPr>
                <w:rFonts w:ascii="Arial" w:hAnsi="Arial"/>
                <w:spacing w:val="-21"/>
                <w:sz w:val="20"/>
              </w:rPr>
              <w:t xml:space="preserve"> </w:t>
            </w:r>
            <w:r>
              <w:rPr>
                <w:rFonts w:ascii="Arial" w:hAnsi="Arial"/>
                <w:sz w:val="20"/>
              </w:rPr>
              <w:t>employees</w:t>
            </w:r>
            <w:r>
              <w:rPr>
                <w:rFonts w:ascii="Arial" w:hAnsi="Arial"/>
                <w:spacing w:val="-19"/>
                <w:sz w:val="20"/>
              </w:rPr>
              <w:t xml:space="preserve"> </w:t>
            </w:r>
            <w:r>
              <w:rPr>
                <w:rFonts w:ascii="Arial" w:hAnsi="Arial"/>
                <w:sz w:val="20"/>
              </w:rPr>
              <w:t>and</w:t>
            </w:r>
            <w:r>
              <w:rPr>
                <w:rFonts w:ascii="Arial" w:hAnsi="Arial"/>
                <w:spacing w:val="-20"/>
                <w:sz w:val="20"/>
              </w:rPr>
              <w:t xml:space="preserve"> </w:t>
            </w:r>
            <w:r>
              <w:rPr>
                <w:rFonts w:ascii="Arial" w:hAnsi="Arial"/>
                <w:sz w:val="20"/>
              </w:rPr>
              <w:t>between</w:t>
            </w:r>
            <w:r>
              <w:rPr>
                <w:rFonts w:ascii="Arial" w:hAnsi="Arial"/>
                <w:spacing w:val="-18"/>
                <w:sz w:val="20"/>
              </w:rPr>
              <w:t xml:space="preserve"> </w:t>
            </w:r>
            <w:r>
              <w:rPr>
                <w:rFonts w:ascii="Arial" w:hAnsi="Arial"/>
                <w:sz w:val="20"/>
              </w:rPr>
              <w:t>individual</w:t>
            </w:r>
            <w:r>
              <w:rPr>
                <w:rFonts w:ascii="Arial" w:hAnsi="Arial"/>
                <w:spacing w:val="-19"/>
                <w:sz w:val="20"/>
              </w:rPr>
              <w:t xml:space="preserve"> </w:t>
            </w:r>
            <w:r>
              <w:rPr>
                <w:rFonts w:ascii="Arial" w:hAnsi="Arial"/>
                <w:sz w:val="20"/>
              </w:rPr>
              <w:t>employees</w:t>
            </w:r>
          </w:p>
          <w:p w:rsidR="00EF6423" w:rsidRDefault="00EF6423" w:rsidP="00EF6423">
            <w:pPr>
              <w:pStyle w:val="TableParagraph"/>
              <w:numPr>
                <w:ilvl w:val="0"/>
                <w:numId w:val="17"/>
              </w:numPr>
              <w:tabs>
                <w:tab w:val="left" w:pos="826"/>
                <w:tab w:val="left" w:pos="827"/>
              </w:tabs>
              <w:spacing w:before="12" w:line="254" w:lineRule="auto"/>
              <w:ind w:right="482"/>
              <w:rPr>
                <w:rFonts w:ascii="Arial" w:hAnsi="Arial"/>
                <w:sz w:val="20"/>
              </w:rPr>
            </w:pPr>
            <w:r>
              <w:rPr>
                <w:rFonts w:ascii="Arial" w:hAnsi="Arial"/>
                <w:w w:val="95"/>
                <w:sz w:val="20"/>
              </w:rPr>
              <w:t>Provide</w:t>
            </w:r>
            <w:r>
              <w:rPr>
                <w:rFonts w:ascii="Arial" w:hAnsi="Arial"/>
                <w:spacing w:val="-19"/>
                <w:w w:val="95"/>
                <w:sz w:val="20"/>
              </w:rPr>
              <w:t xml:space="preserve"> </w:t>
            </w:r>
            <w:r>
              <w:rPr>
                <w:rFonts w:ascii="Arial" w:hAnsi="Arial"/>
                <w:w w:val="95"/>
                <w:sz w:val="20"/>
              </w:rPr>
              <w:t>written</w:t>
            </w:r>
            <w:r>
              <w:rPr>
                <w:rFonts w:ascii="Arial" w:hAnsi="Arial"/>
                <w:spacing w:val="-17"/>
                <w:w w:val="95"/>
                <w:sz w:val="20"/>
              </w:rPr>
              <w:t xml:space="preserve"> </w:t>
            </w:r>
            <w:r>
              <w:rPr>
                <w:rFonts w:ascii="Arial" w:hAnsi="Arial"/>
                <w:w w:val="95"/>
                <w:sz w:val="20"/>
              </w:rPr>
              <w:t>and</w:t>
            </w:r>
            <w:r>
              <w:rPr>
                <w:rFonts w:ascii="Arial" w:hAnsi="Arial"/>
                <w:spacing w:val="-16"/>
                <w:w w:val="95"/>
                <w:sz w:val="20"/>
              </w:rPr>
              <w:t xml:space="preserve"> </w:t>
            </w:r>
            <w:r>
              <w:rPr>
                <w:rFonts w:ascii="Arial" w:hAnsi="Arial"/>
                <w:w w:val="95"/>
                <w:sz w:val="20"/>
              </w:rPr>
              <w:t>posted</w:t>
            </w:r>
            <w:r>
              <w:rPr>
                <w:rFonts w:ascii="Arial" w:hAnsi="Arial"/>
                <w:spacing w:val="-16"/>
                <w:w w:val="95"/>
                <w:sz w:val="20"/>
              </w:rPr>
              <w:t xml:space="preserve"> </w:t>
            </w:r>
            <w:r>
              <w:rPr>
                <w:rFonts w:ascii="Arial" w:hAnsi="Arial"/>
                <w:w w:val="95"/>
                <w:sz w:val="20"/>
              </w:rPr>
              <w:t>protocols</w:t>
            </w:r>
            <w:r>
              <w:rPr>
                <w:rFonts w:ascii="Arial" w:hAnsi="Arial"/>
                <w:spacing w:val="-16"/>
                <w:w w:val="95"/>
                <w:sz w:val="20"/>
              </w:rPr>
              <w:t xml:space="preserve"> </w:t>
            </w:r>
            <w:r>
              <w:rPr>
                <w:rFonts w:ascii="Arial" w:hAnsi="Arial"/>
                <w:w w:val="95"/>
                <w:sz w:val="20"/>
              </w:rPr>
              <w:t>of</w:t>
            </w:r>
            <w:r>
              <w:rPr>
                <w:rFonts w:ascii="Arial" w:hAnsi="Arial"/>
                <w:spacing w:val="-19"/>
                <w:w w:val="95"/>
                <w:sz w:val="20"/>
              </w:rPr>
              <w:t xml:space="preserve"> </w:t>
            </w:r>
            <w:r>
              <w:rPr>
                <w:rFonts w:ascii="Arial" w:hAnsi="Arial"/>
                <w:w w:val="95"/>
                <w:sz w:val="20"/>
              </w:rPr>
              <w:t>refusal</w:t>
            </w:r>
            <w:r>
              <w:rPr>
                <w:rFonts w:ascii="Arial" w:hAnsi="Arial"/>
                <w:spacing w:val="-16"/>
                <w:w w:val="95"/>
                <w:sz w:val="20"/>
              </w:rPr>
              <w:t xml:space="preserve"> </w:t>
            </w:r>
            <w:r>
              <w:rPr>
                <w:rFonts w:ascii="Arial" w:hAnsi="Arial"/>
                <w:w w:val="95"/>
                <w:sz w:val="20"/>
              </w:rPr>
              <w:t>policies</w:t>
            </w:r>
            <w:r>
              <w:rPr>
                <w:rFonts w:ascii="Arial" w:hAnsi="Arial"/>
                <w:spacing w:val="-17"/>
                <w:w w:val="95"/>
                <w:sz w:val="20"/>
              </w:rPr>
              <w:t xml:space="preserve"> </w:t>
            </w:r>
            <w:r>
              <w:rPr>
                <w:rFonts w:ascii="Arial" w:hAnsi="Arial"/>
                <w:w w:val="95"/>
                <w:sz w:val="20"/>
              </w:rPr>
              <w:t>for</w:t>
            </w:r>
            <w:r>
              <w:rPr>
                <w:rFonts w:ascii="Arial" w:hAnsi="Arial"/>
                <w:spacing w:val="-13"/>
                <w:w w:val="95"/>
                <w:sz w:val="20"/>
              </w:rPr>
              <w:t xml:space="preserve"> </w:t>
            </w:r>
            <w:r>
              <w:rPr>
                <w:rFonts w:ascii="Arial" w:hAnsi="Arial"/>
                <w:w w:val="95"/>
                <w:sz w:val="20"/>
              </w:rPr>
              <w:t xml:space="preserve">employees </w:t>
            </w:r>
            <w:r>
              <w:rPr>
                <w:rFonts w:ascii="Arial" w:hAnsi="Arial"/>
                <w:sz w:val="20"/>
              </w:rPr>
              <w:t>displaying</w:t>
            </w:r>
            <w:r>
              <w:rPr>
                <w:rFonts w:ascii="Arial" w:hAnsi="Arial"/>
                <w:spacing w:val="-13"/>
                <w:sz w:val="20"/>
              </w:rPr>
              <w:t xml:space="preserve"> </w:t>
            </w:r>
            <w:r>
              <w:rPr>
                <w:rFonts w:ascii="Arial" w:hAnsi="Arial"/>
                <w:sz w:val="20"/>
              </w:rPr>
              <w:t>symptoms</w:t>
            </w:r>
          </w:p>
          <w:p w:rsidR="00EF6423" w:rsidRDefault="00EF6423" w:rsidP="00EF6423">
            <w:pPr>
              <w:pStyle w:val="TableParagraph"/>
              <w:numPr>
                <w:ilvl w:val="0"/>
                <w:numId w:val="17"/>
              </w:numPr>
              <w:tabs>
                <w:tab w:val="left" w:pos="826"/>
                <w:tab w:val="left" w:pos="827"/>
              </w:tabs>
              <w:spacing w:before="12" w:line="254" w:lineRule="auto"/>
              <w:ind w:right="168"/>
              <w:rPr>
                <w:rFonts w:ascii="Arial" w:hAnsi="Arial"/>
                <w:sz w:val="20"/>
              </w:rPr>
            </w:pPr>
            <w:r>
              <w:rPr>
                <w:rFonts w:ascii="Arial" w:hAnsi="Arial"/>
                <w:w w:val="95"/>
                <w:sz w:val="20"/>
              </w:rPr>
              <w:t>Minimize</w:t>
            </w:r>
            <w:r>
              <w:rPr>
                <w:rFonts w:ascii="Arial" w:hAnsi="Arial"/>
                <w:spacing w:val="-21"/>
                <w:w w:val="95"/>
                <w:sz w:val="20"/>
              </w:rPr>
              <w:t xml:space="preserve"> </w:t>
            </w:r>
            <w:r>
              <w:rPr>
                <w:rFonts w:ascii="Arial" w:hAnsi="Arial"/>
                <w:w w:val="95"/>
                <w:sz w:val="20"/>
              </w:rPr>
              <w:t>contact</w:t>
            </w:r>
            <w:r>
              <w:rPr>
                <w:rFonts w:ascii="Arial" w:hAnsi="Arial"/>
                <w:spacing w:val="-20"/>
                <w:w w:val="95"/>
                <w:sz w:val="20"/>
              </w:rPr>
              <w:t xml:space="preserve"> </w:t>
            </w:r>
            <w:r>
              <w:rPr>
                <w:rFonts w:ascii="Arial" w:hAnsi="Arial"/>
                <w:w w:val="95"/>
                <w:sz w:val="20"/>
              </w:rPr>
              <w:t>among</w:t>
            </w:r>
            <w:r>
              <w:rPr>
                <w:rFonts w:ascii="Arial" w:hAnsi="Arial"/>
                <w:spacing w:val="-21"/>
                <w:w w:val="95"/>
                <w:sz w:val="20"/>
              </w:rPr>
              <w:t xml:space="preserve"> </w:t>
            </w:r>
            <w:r>
              <w:rPr>
                <w:rFonts w:ascii="Arial" w:hAnsi="Arial"/>
                <w:w w:val="95"/>
                <w:sz w:val="20"/>
              </w:rPr>
              <w:t>workers,</w:t>
            </w:r>
            <w:r>
              <w:rPr>
                <w:rFonts w:ascii="Arial" w:hAnsi="Arial"/>
                <w:spacing w:val="-21"/>
                <w:w w:val="95"/>
                <w:sz w:val="20"/>
              </w:rPr>
              <w:t xml:space="preserve"> </w:t>
            </w:r>
            <w:r>
              <w:rPr>
                <w:rFonts w:ascii="Arial" w:hAnsi="Arial"/>
                <w:w w:val="95"/>
                <w:sz w:val="20"/>
              </w:rPr>
              <w:t>clients,</w:t>
            </w:r>
            <w:r>
              <w:rPr>
                <w:rFonts w:ascii="Arial" w:hAnsi="Arial"/>
                <w:spacing w:val="-21"/>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vendors</w:t>
            </w:r>
            <w:r>
              <w:rPr>
                <w:rFonts w:ascii="Arial" w:hAnsi="Arial"/>
                <w:spacing w:val="-20"/>
                <w:w w:val="95"/>
                <w:sz w:val="20"/>
              </w:rPr>
              <w:t xml:space="preserve"> </w:t>
            </w:r>
            <w:r>
              <w:rPr>
                <w:rFonts w:ascii="Arial" w:hAnsi="Arial"/>
                <w:w w:val="95"/>
                <w:sz w:val="20"/>
              </w:rPr>
              <w:t>by</w:t>
            </w:r>
            <w:r>
              <w:rPr>
                <w:rFonts w:ascii="Arial" w:hAnsi="Arial"/>
                <w:spacing w:val="-20"/>
                <w:w w:val="95"/>
                <w:sz w:val="20"/>
              </w:rPr>
              <w:t xml:space="preserve"> </w:t>
            </w:r>
            <w:r>
              <w:rPr>
                <w:rFonts w:ascii="Arial" w:hAnsi="Arial"/>
                <w:w w:val="95"/>
                <w:sz w:val="20"/>
              </w:rPr>
              <w:t>replacing</w:t>
            </w:r>
            <w:r>
              <w:rPr>
                <w:rFonts w:ascii="Arial" w:hAnsi="Arial"/>
                <w:spacing w:val="-21"/>
                <w:w w:val="95"/>
                <w:sz w:val="20"/>
              </w:rPr>
              <w:t xml:space="preserve"> </w:t>
            </w:r>
            <w:r>
              <w:rPr>
                <w:rFonts w:ascii="Arial" w:hAnsi="Arial"/>
                <w:w w:val="95"/>
                <w:sz w:val="20"/>
              </w:rPr>
              <w:t>face- to-face</w:t>
            </w:r>
            <w:r>
              <w:rPr>
                <w:rFonts w:ascii="Arial" w:hAnsi="Arial"/>
                <w:spacing w:val="-12"/>
                <w:w w:val="95"/>
                <w:sz w:val="20"/>
              </w:rPr>
              <w:t xml:space="preserve"> </w:t>
            </w:r>
            <w:r>
              <w:rPr>
                <w:rFonts w:ascii="Arial" w:hAnsi="Arial"/>
                <w:w w:val="95"/>
                <w:sz w:val="20"/>
              </w:rPr>
              <w:t>meetings</w:t>
            </w:r>
            <w:r>
              <w:rPr>
                <w:rFonts w:ascii="Arial" w:hAnsi="Arial"/>
                <w:spacing w:val="-12"/>
                <w:w w:val="95"/>
                <w:sz w:val="20"/>
              </w:rPr>
              <w:t xml:space="preserve"> </w:t>
            </w:r>
            <w:r>
              <w:rPr>
                <w:rFonts w:ascii="Arial" w:hAnsi="Arial"/>
                <w:w w:val="95"/>
                <w:sz w:val="20"/>
              </w:rPr>
              <w:t>with</w:t>
            </w:r>
            <w:r>
              <w:rPr>
                <w:rFonts w:ascii="Arial" w:hAnsi="Arial"/>
                <w:spacing w:val="-12"/>
                <w:w w:val="95"/>
                <w:sz w:val="20"/>
              </w:rPr>
              <w:t xml:space="preserve"> </w:t>
            </w:r>
            <w:r>
              <w:rPr>
                <w:rFonts w:ascii="Arial" w:hAnsi="Arial"/>
                <w:w w:val="95"/>
                <w:sz w:val="20"/>
              </w:rPr>
              <w:t>virtual</w:t>
            </w:r>
            <w:r>
              <w:rPr>
                <w:rFonts w:ascii="Arial" w:hAnsi="Arial"/>
                <w:spacing w:val="-12"/>
                <w:w w:val="95"/>
                <w:sz w:val="20"/>
              </w:rPr>
              <w:t xml:space="preserve"> </w:t>
            </w:r>
            <w:r>
              <w:rPr>
                <w:rFonts w:ascii="Arial" w:hAnsi="Arial"/>
                <w:w w:val="95"/>
                <w:sz w:val="20"/>
              </w:rPr>
              <w:t>communications</w:t>
            </w:r>
            <w:r>
              <w:rPr>
                <w:rFonts w:ascii="Arial" w:hAnsi="Arial"/>
                <w:spacing w:val="-13"/>
                <w:w w:val="95"/>
                <w:sz w:val="20"/>
              </w:rPr>
              <w:t xml:space="preserve"> </w:t>
            </w:r>
            <w:r>
              <w:rPr>
                <w:rFonts w:ascii="Arial" w:hAnsi="Arial"/>
                <w:w w:val="95"/>
                <w:sz w:val="20"/>
              </w:rPr>
              <w:t>and</w:t>
            </w:r>
            <w:r>
              <w:rPr>
                <w:rFonts w:ascii="Arial" w:hAnsi="Arial"/>
                <w:spacing w:val="-12"/>
                <w:w w:val="95"/>
                <w:sz w:val="20"/>
              </w:rPr>
              <w:t xml:space="preserve"> </w:t>
            </w:r>
            <w:r>
              <w:rPr>
                <w:rFonts w:ascii="Arial" w:hAnsi="Arial"/>
                <w:w w:val="95"/>
                <w:sz w:val="20"/>
              </w:rPr>
              <w:t>implementing</w:t>
            </w:r>
            <w:r>
              <w:rPr>
                <w:rFonts w:ascii="Arial" w:hAnsi="Arial"/>
                <w:spacing w:val="-13"/>
                <w:w w:val="95"/>
                <w:sz w:val="20"/>
              </w:rPr>
              <w:t xml:space="preserve"> </w:t>
            </w:r>
            <w:r>
              <w:rPr>
                <w:rFonts w:ascii="Arial" w:hAnsi="Arial"/>
                <w:w w:val="95"/>
                <w:sz w:val="20"/>
              </w:rPr>
              <w:t xml:space="preserve">telework </w:t>
            </w:r>
            <w:r>
              <w:rPr>
                <w:rFonts w:ascii="Arial" w:hAnsi="Arial"/>
                <w:sz w:val="20"/>
              </w:rPr>
              <w:t>if</w:t>
            </w:r>
            <w:r>
              <w:rPr>
                <w:rFonts w:ascii="Arial" w:hAnsi="Arial"/>
                <w:spacing w:val="-13"/>
                <w:sz w:val="20"/>
              </w:rPr>
              <w:t xml:space="preserve"> </w:t>
            </w:r>
            <w:r>
              <w:rPr>
                <w:rFonts w:ascii="Arial" w:hAnsi="Arial"/>
                <w:sz w:val="20"/>
              </w:rPr>
              <w:t>feasible</w:t>
            </w:r>
          </w:p>
          <w:p w:rsidR="00EF6423" w:rsidRDefault="00EF6423" w:rsidP="00EF6423">
            <w:pPr>
              <w:pStyle w:val="TableParagraph"/>
              <w:numPr>
                <w:ilvl w:val="0"/>
                <w:numId w:val="17"/>
              </w:numPr>
              <w:tabs>
                <w:tab w:val="left" w:pos="826"/>
                <w:tab w:val="left" w:pos="827"/>
              </w:tabs>
              <w:spacing w:before="12" w:line="254" w:lineRule="auto"/>
              <w:ind w:right="698"/>
              <w:rPr>
                <w:rFonts w:ascii="Arial" w:hAnsi="Arial"/>
                <w:sz w:val="20"/>
              </w:rPr>
            </w:pPr>
            <w:r>
              <w:rPr>
                <w:rFonts w:ascii="Arial" w:hAnsi="Arial"/>
                <w:w w:val="95"/>
                <w:sz w:val="20"/>
              </w:rPr>
              <w:t>Discontinue</w:t>
            </w:r>
            <w:r>
              <w:rPr>
                <w:rFonts w:ascii="Arial" w:hAnsi="Arial"/>
                <w:spacing w:val="-31"/>
                <w:w w:val="95"/>
                <w:sz w:val="20"/>
              </w:rPr>
              <w:t xml:space="preserve"> </w:t>
            </w:r>
            <w:r>
              <w:rPr>
                <w:rFonts w:ascii="Arial" w:hAnsi="Arial"/>
                <w:w w:val="95"/>
                <w:sz w:val="20"/>
              </w:rPr>
              <w:t>nonessential</w:t>
            </w:r>
            <w:r>
              <w:rPr>
                <w:rFonts w:ascii="Arial" w:hAnsi="Arial"/>
                <w:spacing w:val="-30"/>
                <w:w w:val="95"/>
                <w:sz w:val="20"/>
              </w:rPr>
              <w:t xml:space="preserve"> </w:t>
            </w:r>
            <w:r>
              <w:rPr>
                <w:rFonts w:ascii="Arial" w:hAnsi="Arial"/>
                <w:w w:val="95"/>
                <w:sz w:val="20"/>
              </w:rPr>
              <w:t>travel</w:t>
            </w:r>
            <w:r>
              <w:rPr>
                <w:rFonts w:ascii="Arial" w:hAnsi="Arial"/>
                <w:spacing w:val="-30"/>
                <w:w w:val="95"/>
                <w:sz w:val="20"/>
              </w:rPr>
              <w:t xml:space="preserve"> </w:t>
            </w:r>
            <w:r>
              <w:rPr>
                <w:rFonts w:ascii="Arial" w:hAnsi="Arial"/>
                <w:w w:val="95"/>
                <w:sz w:val="20"/>
              </w:rPr>
              <w:t>to</w:t>
            </w:r>
            <w:r>
              <w:rPr>
                <w:rFonts w:ascii="Arial" w:hAnsi="Arial"/>
                <w:spacing w:val="-30"/>
                <w:w w:val="95"/>
                <w:sz w:val="20"/>
              </w:rPr>
              <w:t xml:space="preserve"> </w:t>
            </w:r>
            <w:r>
              <w:rPr>
                <w:rFonts w:ascii="Arial" w:hAnsi="Arial"/>
                <w:w w:val="95"/>
                <w:sz w:val="20"/>
              </w:rPr>
              <w:t>locations</w:t>
            </w:r>
            <w:r>
              <w:rPr>
                <w:rFonts w:ascii="Arial" w:hAnsi="Arial"/>
                <w:spacing w:val="-30"/>
                <w:w w:val="95"/>
                <w:sz w:val="20"/>
              </w:rPr>
              <w:t xml:space="preserve"> </w:t>
            </w:r>
            <w:r>
              <w:rPr>
                <w:rFonts w:ascii="Arial" w:hAnsi="Arial"/>
                <w:w w:val="95"/>
                <w:sz w:val="20"/>
              </w:rPr>
              <w:t>with</w:t>
            </w:r>
            <w:r>
              <w:rPr>
                <w:rFonts w:ascii="Arial" w:hAnsi="Arial"/>
                <w:spacing w:val="-30"/>
                <w:w w:val="95"/>
                <w:sz w:val="20"/>
              </w:rPr>
              <w:t xml:space="preserve"> </w:t>
            </w:r>
            <w:r>
              <w:rPr>
                <w:rFonts w:ascii="Arial" w:hAnsi="Arial"/>
                <w:w w:val="95"/>
                <w:sz w:val="20"/>
              </w:rPr>
              <w:t>ongoing</w:t>
            </w:r>
            <w:r>
              <w:rPr>
                <w:rFonts w:ascii="Arial" w:hAnsi="Arial"/>
                <w:spacing w:val="-30"/>
                <w:w w:val="95"/>
                <w:sz w:val="20"/>
              </w:rPr>
              <w:t xml:space="preserve"> </w:t>
            </w:r>
            <w:r>
              <w:rPr>
                <w:rFonts w:ascii="Arial" w:hAnsi="Arial"/>
                <w:w w:val="95"/>
                <w:sz w:val="20"/>
              </w:rPr>
              <w:t xml:space="preserve">COVID-19 </w:t>
            </w:r>
            <w:r>
              <w:rPr>
                <w:rFonts w:ascii="Arial" w:hAnsi="Arial"/>
                <w:sz w:val="20"/>
              </w:rPr>
              <w:t>outbreaks</w:t>
            </w:r>
          </w:p>
          <w:p w:rsidR="00EF6423" w:rsidRDefault="00EF6423" w:rsidP="00EF6423">
            <w:pPr>
              <w:pStyle w:val="TableParagraph"/>
              <w:numPr>
                <w:ilvl w:val="0"/>
                <w:numId w:val="17"/>
              </w:numPr>
              <w:tabs>
                <w:tab w:val="left" w:pos="826"/>
                <w:tab w:val="left" w:pos="827"/>
              </w:tabs>
              <w:spacing w:before="12" w:line="252" w:lineRule="auto"/>
              <w:ind w:right="267"/>
              <w:rPr>
                <w:rFonts w:ascii="Arial" w:hAnsi="Arial"/>
                <w:sz w:val="20"/>
              </w:rPr>
            </w:pPr>
            <w:r>
              <w:rPr>
                <w:rFonts w:ascii="Arial" w:hAnsi="Arial"/>
                <w:w w:val="95"/>
                <w:sz w:val="20"/>
              </w:rPr>
              <w:t>Discontinue</w:t>
            </w:r>
            <w:r>
              <w:rPr>
                <w:rFonts w:ascii="Arial" w:hAnsi="Arial"/>
                <w:spacing w:val="-27"/>
                <w:w w:val="95"/>
                <w:sz w:val="20"/>
              </w:rPr>
              <w:t xml:space="preserve"> </w:t>
            </w:r>
            <w:r>
              <w:rPr>
                <w:rFonts w:ascii="Arial" w:hAnsi="Arial"/>
                <w:w w:val="95"/>
                <w:sz w:val="20"/>
              </w:rPr>
              <w:t>use</w:t>
            </w:r>
            <w:r>
              <w:rPr>
                <w:rFonts w:ascii="Arial" w:hAnsi="Arial"/>
                <w:spacing w:val="-26"/>
                <w:w w:val="95"/>
                <w:sz w:val="20"/>
              </w:rPr>
              <w:t xml:space="preserve"> </w:t>
            </w:r>
            <w:r>
              <w:rPr>
                <w:rFonts w:ascii="Arial" w:hAnsi="Arial"/>
                <w:w w:val="95"/>
                <w:sz w:val="20"/>
              </w:rPr>
              <w:t>of</w:t>
            </w:r>
            <w:r>
              <w:rPr>
                <w:rFonts w:ascii="Arial" w:hAnsi="Arial"/>
                <w:spacing w:val="-27"/>
                <w:w w:val="95"/>
                <w:sz w:val="20"/>
              </w:rPr>
              <w:t xml:space="preserve"> </w:t>
            </w:r>
            <w:r>
              <w:rPr>
                <w:rFonts w:ascii="Arial" w:hAnsi="Arial"/>
                <w:w w:val="95"/>
                <w:sz w:val="20"/>
              </w:rPr>
              <w:t>conference</w:t>
            </w:r>
            <w:r>
              <w:rPr>
                <w:rFonts w:ascii="Arial" w:hAnsi="Arial"/>
                <w:spacing w:val="-26"/>
                <w:w w:val="95"/>
                <w:sz w:val="20"/>
              </w:rPr>
              <w:t xml:space="preserve"> </w:t>
            </w:r>
            <w:r>
              <w:rPr>
                <w:rFonts w:ascii="Arial" w:hAnsi="Arial"/>
                <w:w w:val="95"/>
                <w:sz w:val="20"/>
              </w:rPr>
              <w:t>rooms</w:t>
            </w:r>
            <w:r>
              <w:rPr>
                <w:rFonts w:ascii="Arial" w:hAnsi="Arial"/>
                <w:spacing w:val="-23"/>
                <w:w w:val="95"/>
                <w:sz w:val="20"/>
              </w:rPr>
              <w:t xml:space="preserve"> </w:t>
            </w:r>
            <w:r>
              <w:rPr>
                <w:rFonts w:ascii="Arial" w:hAnsi="Arial"/>
                <w:w w:val="95"/>
                <w:sz w:val="20"/>
              </w:rPr>
              <w:t>for</w:t>
            </w:r>
            <w:r>
              <w:rPr>
                <w:rFonts w:ascii="Arial" w:hAnsi="Arial"/>
                <w:spacing w:val="-25"/>
                <w:w w:val="95"/>
                <w:sz w:val="20"/>
              </w:rPr>
              <w:t xml:space="preserve"> </w:t>
            </w:r>
            <w:r>
              <w:rPr>
                <w:rFonts w:ascii="Arial" w:hAnsi="Arial"/>
                <w:w w:val="95"/>
                <w:sz w:val="20"/>
              </w:rPr>
              <w:t>meetings;</w:t>
            </w:r>
            <w:r>
              <w:rPr>
                <w:rFonts w:ascii="Arial" w:hAnsi="Arial"/>
                <w:spacing w:val="-26"/>
                <w:w w:val="95"/>
                <w:sz w:val="20"/>
              </w:rPr>
              <w:t xml:space="preserve"> </w:t>
            </w:r>
            <w:r>
              <w:rPr>
                <w:rFonts w:ascii="Arial" w:hAnsi="Arial"/>
                <w:w w:val="95"/>
                <w:sz w:val="20"/>
              </w:rPr>
              <w:t>consider</w:t>
            </w:r>
            <w:r>
              <w:rPr>
                <w:rFonts w:ascii="Arial" w:hAnsi="Arial"/>
                <w:spacing w:val="-25"/>
                <w:w w:val="95"/>
                <w:sz w:val="20"/>
              </w:rPr>
              <w:t xml:space="preserve"> </w:t>
            </w:r>
            <w:r>
              <w:rPr>
                <w:rFonts w:ascii="Arial" w:hAnsi="Arial"/>
                <w:w w:val="95"/>
                <w:sz w:val="20"/>
              </w:rPr>
              <w:t xml:space="preserve">repurposing </w:t>
            </w:r>
            <w:r>
              <w:rPr>
                <w:rFonts w:ascii="Arial" w:hAnsi="Arial"/>
                <w:sz w:val="20"/>
              </w:rPr>
              <w:t>these</w:t>
            </w:r>
            <w:r>
              <w:rPr>
                <w:rFonts w:ascii="Arial" w:hAnsi="Arial"/>
                <w:spacing w:val="-19"/>
                <w:sz w:val="20"/>
              </w:rPr>
              <w:t xml:space="preserve"> </w:t>
            </w:r>
            <w:r>
              <w:rPr>
                <w:rFonts w:ascii="Arial" w:hAnsi="Arial"/>
                <w:sz w:val="20"/>
              </w:rPr>
              <w:t>spaces</w:t>
            </w:r>
            <w:r>
              <w:rPr>
                <w:rFonts w:ascii="Arial" w:hAnsi="Arial"/>
                <w:spacing w:val="-18"/>
                <w:sz w:val="20"/>
              </w:rPr>
              <w:t xml:space="preserve"> </w:t>
            </w:r>
            <w:r>
              <w:rPr>
                <w:rFonts w:ascii="Arial" w:hAnsi="Arial"/>
                <w:sz w:val="20"/>
              </w:rPr>
              <w:t>to</w:t>
            </w:r>
            <w:r>
              <w:rPr>
                <w:rFonts w:ascii="Arial" w:hAnsi="Arial"/>
                <w:spacing w:val="-16"/>
                <w:sz w:val="20"/>
              </w:rPr>
              <w:t xml:space="preserve"> </w:t>
            </w:r>
            <w:r>
              <w:rPr>
                <w:rFonts w:ascii="Arial" w:hAnsi="Arial"/>
                <w:sz w:val="20"/>
              </w:rPr>
              <w:t>alleviate</w:t>
            </w:r>
            <w:r>
              <w:rPr>
                <w:rFonts w:ascii="Arial" w:hAnsi="Arial"/>
                <w:spacing w:val="-19"/>
                <w:sz w:val="20"/>
              </w:rPr>
              <w:t xml:space="preserve"> </w:t>
            </w:r>
            <w:r>
              <w:rPr>
                <w:rFonts w:ascii="Arial" w:hAnsi="Arial"/>
                <w:sz w:val="20"/>
              </w:rPr>
              <w:t>congestion</w:t>
            </w:r>
            <w:r>
              <w:rPr>
                <w:rFonts w:ascii="Arial" w:hAnsi="Arial"/>
                <w:spacing w:val="-17"/>
                <w:sz w:val="20"/>
              </w:rPr>
              <w:t xml:space="preserve"> </w:t>
            </w:r>
            <w:r>
              <w:rPr>
                <w:rFonts w:ascii="Arial" w:hAnsi="Arial"/>
                <w:sz w:val="20"/>
              </w:rPr>
              <w:t>in</w:t>
            </w:r>
            <w:r>
              <w:rPr>
                <w:rFonts w:ascii="Arial" w:hAnsi="Arial"/>
                <w:spacing w:val="-17"/>
                <w:sz w:val="20"/>
              </w:rPr>
              <w:t xml:space="preserve"> </w:t>
            </w:r>
            <w:r>
              <w:rPr>
                <w:rFonts w:ascii="Arial" w:hAnsi="Arial"/>
                <w:sz w:val="20"/>
              </w:rPr>
              <w:t>other</w:t>
            </w:r>
            <w:r>
              <w:rPr>
                <w:rFonts w:ascii="Arial" w:hAnsi="Arial"/>
                <w:spacing w:val="-17"/>
                <w:sz w:val="20"/>
              </w:rPr>
              <w:t xml:space="preserve"> </w:t>
            </w:r>
            <w:r>
              <w:rPr>
                <w:rFonts w:ascii="Arial" w:hAnsi="Arial"/>
                <w:sz w:val="20"/>
              </w:rPr>
              <w:t>areas</w:t>
            </w:r>
          </w:p>
          <w:p w:rsidR="00EF6423" w:rsidRDefault="00EF6423" w:rsidP="00EF6423">
            <w:pPr>
              <w:pStyle w:val="TableParagraph"/>
              <w:numPr>
                <w:ilvl w:val="0"/>
                <w:numId w:val="17"/>
              </w:numPr>
              <w:tabs>
                <w:tab w:val="left" w:pos="826"/>
                <w:tab w:val="left" w:pos="827"/>
              </w:tabs>
              <w:spacing w:before="14"/>
              <w:ind w:hanging="361"/>
              <w:rPr>
                <w:rFonts w:ascii="Arial" w:hAnsi="Arial"/>
                <w:sz w:val="20"/>
              </w:rPr>
            </w:pPr>
            <w:r>
              <w:rPr>
                <w:rFonts w:ascii="Arial" w:hAnsi="Arial"/>
                <w:sz w:val="20"/>
              </w:rPr>
              <w:t>Implement</w:t>
            </w:r>
            <w:r>
              <w:rPr>
                <w:rFonts w:ascii="Arial" w:hAnsi="Arial"/>
                <w:spacing w:val="-36"/>
                <w:sz w:val="20"/>
              </w:rPr>
              <w:t xml:space="preserve"> </w:t>
            </w:r>
            <w:r>
              <w:rPr>
                <w:rFonts w:ascii="Arial" w:hAnsi="Arial"/>
                <w:sz w:val="20"/>
              </w:rPr>
              <w:t>pandemic</w:t>
            </w:r>
            <w:r>
              <w:rPr>
                <w:rFonts w:ascii="Arial" w:hAnsi="Arial"/>
                <w:spacing w:val="-36"/>
                <w:sz w:val="20"/>
              </w:rPr>
              <w:t xml:space="preserve"> </w:t>
            </w:r>
            <w:r>
              <w:rPr>
                <w:rFonts w:ascii="Arial" w:hAnsi="Arial"/>
                <w:sz w:val="20"/>
              </w:rPr>
              <w:t>and</w:t>
            </w:r>
            <w:r>
              <w:rPr>
                <w:rFonts w:ascii="Arial" w:hAnsi="Arial"/>
                <w:spacing w:val="-36"/>
                <w:sz w:val="20"/>
              </w:rPr>
              <w:t xml:space="preserve"> </w:t>
            </w:r>
            <w:r>
              <w:rPr>
                <w:rFonts w:ascii="Arial" w:hAnsi="Arial"/>
                <w:sz w:val="20"/>
              </w:rPr>
              <w:t>COVID-19</w:t>
            </w:r>
            <w:r>
              <w:rPr>
                <w:rFonts w:ascii="Arial" w:hAnsi="Arial"/>
                <w:spacing w:val="-36"/>
                <w:sz w:val="20"/>
              </w:rPr>
              <w:t xml:space="preserve"> </w:t>
            </w:r>
            <w:r>
              <w:rPr>
                <w:rFonts w:ascii="Arial" w:hAnsi="Arial"/>
                <w:sz w:val="20"/>
              </w:rPr>
              <w:t>training</w:t>
            </w:r>
            <w:r>
              <w:rPr>
                <w:rFonts w:ascii="Arial" w:hAnsi="Arial"/>
                <w:spacing w:val="-36"/>
                <w:sz w:val="20"/>
              </w:rPr>
              <w:t xml:space="preserve"> </w:t>
            </w:r>
            <w:r>
              <w:rPr>
                <w:rFonts w:ascii="Arial" w:hAnsi="Arial"/>
                <w:sz w:val="20"/>
              </w:rPr>
              <w:t>courses</w:t>
            </w:r>
            <w:r>
              <w:rPr>
                <w:rFonts w:ascii="Arial" w:hAnsi="Arial"/>
                <w:spacing w:val="-36"/>
                <w:sz w:val="20"/>
              </w:rPr>
              <w:t xml:space="preserve"> </w:t>
            </w:r>
            <w:r>
              <w:rPr>
                <w:rFonts w:ascii="Arial" w:hAnsi="Arial"/>
                <w:sz w:val="20"/>
              </w:rPr>
              <w:t>for</w:t>
            </w:r>
            <w:r>
              <w:rPr>
                <w:rFonts w:ascii="Arial" w:hAnsi="Arial"/>
                <w:spacing w:val="-36"/>
                <w:sz w:val="20"/>
              </w:rPr>
              <w:t xml:space="preserve"> </w:t>
            </w:r>
            <w:r>
              <w:rPr>
                <w:rFonts w:ascii="Arial" w:hAnsi="Arial"/>
                <w:sz w:val="20"/>
              </w:rPr>
              <w:t>all</w:t>
            </w:r>
            <w:r>
              <w:rPr>
                <w:rFonts w:ascii="Arial" w:hAnsi="Arial"/>
                <w:spacing w:val="-36"/>
                <w:sz w:val="20"/>
              </w:rPr>
              <w:t xml:space="preserve"> </w:t>
            </w:r>
            <w:r>
              <w:rPr>
                <w:rFonts w:ascii="Arial" w:hAnsi="Arial"/>
                <w:sz w:val="20"/>
              </w:rPr>
              <w:t>employees</w:t>
            </w:r>
          </w:p>
          <w:p w:rsidR="00EF6423" w:rsidRDefault="00EF6423" w:rsidP="00EF6423">
            <w:pPr>
              <w:pStyle w:val="TableParagraph"/>
              <w:numPr>
                <w:ilvl w:val="0"/>
                <w:numId w:val="17"/>
              </w:numPr>
              <w:tabs>
                <w:tab w:val="left" w:pos="826"/>
                <w:tab w:val="left" w:pos="827"/>
              </w:tabs>
              <w:spacing w:before="27" w:line="254" w:lineRule="auto"/>
              <w:ind w:right="245"/>
              <w:rPr>
                <w:rFonts w:ascii="Arial" w:hAnsi="Arial"/>
                <w:sz w:val="20"/>
              </w:rPr>
            </w:pPr>
            <w:r>
              <w:rPr>
                <w:rFonts w:ascii="Arial" w:hAnsi="Arial"/>
                <w:w w:val="95"/>
                <w:sz w:val="20"/>
              </w:rPr>
              <w:t>Train</w:t>
            </w:r>
            <w:r>
              <w:rPr>
                <w:rFonts w:ascii="Arial" w:hAnsi="Arial"/>
                <w:spacing w:val="-29"/>
                <w:w w:val="95"/>
                <w:sz w:val="20"/>
              </w:rPr>
              <w:t xml:space="preserve"> </w:t>
            </w:r>
            <w:r>
              <w:rPr>
                <w:rFonts w:ascii="Arial" w:hAnsi="Arial"/>
                <w:w w:val="95"/>
                <w:sz w:val="20"/>
              </w:rPr>
              <w:t>employees</w:t>
            </w:r>
            <w:r>
              <w:rPr>
                <w:rFonts w:ascii="Arial" w:hAnsi="Arial"/>
                <w:spacing w:val="-27"/>
                <w:w w:val="95"/>
                <w:sz w:val="20"/>
              </w:rPr>
              <w:t xml:space="preserve"> </w:t>
            </w:r>
            <w:r>
              <w:rPr>
                <w:rFonts w:ascii="Arial" w:hAnsi="Arial"/>
                <w:w w:val="95"/>
                <w:sz w:val="20"/>
              </w:rPr>
              <w:t>in</w:t>
            </w:r>
            <w:r>
              <w:rPr>
                <w:rFonts w:ascii="Arial" w:hAnsi="Arial"/>
                <w:spacing w:val="-28"/>
                <w:w w:val="95"/>
                <w:sz w:val="20"/>
              </w:rPr>
              <w:t xml:space="preserve"> </w:t>
            </w:r>
            <w:r>
              <w:rPr>
                <w:rFonts w:ascii="Arial" w:hAnsi="Arial"/>
                <w:w w:val="95"/>
                <w:sz w:val="20"/>
              </w:rPr>
              <w:t>fitting,</w:t>
            </w:r>
            <w:r>
              <w:rPr>
                <w:rFonts w:ascii="Arial" w:hAnsi="Arial"/>
                <w:spacing w:val="-28"/>
                <w:w w:val="95"/>
                <w:sz w:val="20"/>
              </w:rPr>
              <w:t xml:space="preserve"> </w:t>
            </w:r>
            <w:r>
              <w:rPr>
                <w:rFonts w:ascii="Arial" w:hAnsi="Arial"/>
                <w:w w:val="95"/>
                <w:sz w:val="20"/>
              </w:rPr>
              <w:t>wearing</w:t>
            </w:r>
            <w:r>
              <w:rPr>
                <w:rFonts w:ascii="Arial" w:hAnsi="Arial"/>
                <w:spacing w:val="-29"/>
                <w:w w:val="95"/>
                <w:sz w:val="20"/>
              </w:rPr>
              <w:t xml:space="preserve"> </w:t>
            </w:r>
            <w:r>
              <w:rPr>
                <w:rFonts w:ascii="Arial" w:hAnsi="Arial"/>
                <w:w w:val="95"/>
                <w:sz w:val="20"/>
              </w:rPr>
              <w:t>and</w:t>
            </w:r>
            <w:r>
              <w:rPr>
                <w:rFonts w:ascii="Arial" w:hAnsi="Arial"/>
                <w:spacing w:val="-28"/>
                <w:w w:val="95"/>
                <w:sz w:val="20"/>
              </w:rPr>
              <w:t xml:space="preserve"> </w:t>
            </w:r>
            <w:r>
              <w:rPr>
                <w:rFonts w:ascii="Arial" w:hAnsi="Arial"/>
                <w:w w:val="95"/>
                <w:sz w:val="20"/>
              </w:rPr>
              <w:t>using</w:t>
            </w:r>
            <w:r>
              <w:rPr>
                <w:rFonts w:ascii="Arial" w:hAnsi="Arial"/>
                <w:spacing w:val="-28"/>
                <w:w w:val="95"/>
                <w:sz w:val="20"/>
              </w:rPr>
              <w:t xml:space="preserve"> </w:t>
            </w:r>
            <w:r>
              <w:rPr>
                <w:rFonts w:ascii="Arial" w:hAnsi="Arial"/>
                <w:w w:val="95"/>
                <w:sz w:val="20"/>
              </w:rPr>
              <w:t>PPE</w:t>
            </w:r>
            <w:r>
              <w:rPr>
                <w:rFonts w:ascii="Arial" w:hAnsi="Arial"/>
                <w:spacing w:val="-28"/>
                <w:w w:val="95"/>
                <w:sz w:val="20"/>
              </w:rPr>
              <w:t xml:space="preserve"> </w:t>
            </w:r>
            <w:r>
              <w:rPr>
                <w:rFonts w:ascii="Arial" w:hAnsi="Arial"/>
                <w:w w:val="95"/>
                <w:sz w:val="20"/>
              </w:rPr>
              <w:t>as</w:t>
            </w:r>
            <w:r>
              <w:rPr>
                <w:rFonts w:ascii="Arial" w:hAnsi="Arial"/>
                <w:spacing w:val="-28"/>
                <w:w w:val="95"/>
                <w:sz w:val="20"/>
              </w:rPr>
              <w:t xml:space="preserve"> </w:t>
            </w:r>
            <w:r>
              <w:rPr>
                <w:rFonts w:ascii="Arial" w:hAnsi="Arial"/>
                <w:w w:val="95"/>
                <w:sz w:val="20"/>
              </w:rPr>
              <w:t>well</w:t>
            </w:r>
            <w:r>
              <w:rPr>
                <w:rFonts w:ascii="Arial" w:hAnsi="Arial"/>
                <w:spacing w:val="-29"/>
                <w:w w:val="95"/>
                <w:sz w:val="20"/>
              </w:rPr>
              <w:t xml:space="preserve"> </w:t>
            </w:r>
            <w:r>
              <w:rPr>
                <w:rFonts w:ascii="Arial" w:hAnsi="Arial"/>
                <w:w w:val="95"/>
                <w:sz w:val="20"/>
              </w:rPr>
              <w:t>as</w:t>
            </w:r>
            <w:r>
              <w:rPr>
                <w:rFonts w:ascii="Arial" w:hAnsi="Arial"/>
                <w:spacing w:val="-29"/>
                <w:w w:val="95"/>
                <w:sz w:val="20"/>
              </w:rPr>
              <w:t xml:space="preserve"> </w:t>
            </w:r>
            <w:r>
              <w:rPr>
                <w:rFonts w:ascii="Arial" w:hAnsi="Arial"/>
                <w:w w:val="95"/>
                <w:sz w:val="20"/>
              </w:rPr>
              <w:t>safe</w:t>
            </w:r>
            <w:r>
              <w:rPr>
                <w:rFonts w:ascii="Arial" w:hAnsi="Arial"/>
                <w:spacing w:val="-29"/>
                <w:w w:val="95"/>
                <w:sz w:val="20"/>
              </w:rPr>
              <w:t xml:space="preserve"> </w:t>
            </w:r>
            <w:r>
              <w:rPr>
                <w:rFonts w:ascii="Arial" w:hAnsi="Arial"/>
                <w:w w:val="95"/>
                <w:sz w:val="20"/>
              </w:rPr>
              <w:t xml:space="preserve">removal, </w:t>
            </w:r>
            <w:r>
              <w:rPr>
                <w:rFonts w:ascii="Arial" w:hAnsi="Arial"/>
                <w:sz w:val="20"/>
              </w:rPr>
              <w:t>sanitizing and</w:t>
            </w:r>
            <w:r>
              <w:rPr>
                <w:rFonts w:ascii="Arial" w:hAnsi="Arial"/>
                <w:spacing w:val="-27"/>
                <w:sz w:val="20"/>
              </w:rPr>
              <w:t xml:space="preserve"> </w:t>
            </w:r>
            <w:r>
              <w:rPr>
                <w:rFonts w:ascii="Arial" w:hAnsi="Arial"/>
                <w:sz w:val="20"/>
              </w:rPr>
              <w:t>disposal</w:t>
            </w:r>
          </w:p>
          <w:p w:rsidR="00EF6423" w:rsidRDefault="00EF6423" w:rsidP="00EF6423">
            <w:pPr>
              <w:pStyle w:val="TableParagraph"/>
              <w:numPr>
                <w:ilvl w:val="0"/>
                <w:numId w:val="17"/>
              </w:numPr>
              <w:tabs>
                <w:tab w:val="left" w:pos="826"/>
                <w:tab w:val="left" w:pos="827"/>
              </w:tabs>
              <w:spacing w:before="12" w:line="252" w:lineRule="auto"/>
              <w:ind w:right="295"/>
              <w:rPr>
                <w:rFonts w:ascii="Arial" w:hAnsi="Arial"/>
                <w:sz w:val="20"/>
              </w:rPr>
            </w:pPr>
            <w:r>
              <w:rPr>
                <w:rFonts w:ascii="Arial" w:hAnsi="Arial"/>
                <w:w w:val="95"/>
                <w:sz w:val="20"/>
              </w:rPr>
              <w:t>Train</w:t>
            </w:r>
            <w:r>
              <w:rPr>
                <w:rFonts w:ascii="Arial" w:hAnsi="Arial"/>
                <w:spacing w:val="-25"/>
                <w:w w:val="95"/>
                <w:sz w:val="20"/>
              </w:rPr>
              <w:t xml:space="preserve"> </w:t>
            </w:r>
            <w:r>
              <w:rPr>
                <w:rFonts w:ascii="Arial" w:hAnsi="Arial"/>
                <w:w w:val="95"/>
                <w:sz w:val="20"/>
              </w:rPr>
              <w:t>employees</w:t>
            </w:r>
            <w:r>
              <w:rPr>
                <w:rFonts w:ascii="Arial" w:hAnsi="Arial"/>
                <w:spacing w:val="-24"/>
                <w:w w:val="95"/>
                <w:sz w:val="20"/>
              </w:rPr>
              <w:t xml:space="preserve"> </w:t>
            </w:r>
            <w:r>
              <w:rPr>
                <w:rFonts w:ascii="Arial" w:hAnsi="Arial"/>
                <w:w w:val="95"/>
                <w:sz w:val="20"/>
              </w:rPr>
              <w:t>on</w:t>
            </w:r>
            <w:r>
              <w:rPr>
                <w:rFonts w:ascii="Arial" w:hAnsi="Arial"/>
                <w:spacing w:val="-25"/>
                <w:w w:val="95"/>
                <w:sz w:val="20"/>
              </w:rPr>
              <w:t xml:space="preserve"> </w:t>
            </w:r>
            <w:r>
              <w:rPr>
                <w:rFonts w:ascii="Arial" w:hAnsi="Arial"/>
                <w:w w:val="95"/>
                <w:sz w:val="20"/>
              </w:rPr>
              <w:t>safe</w:t>
            </w:r>
            <w:r>
              <w:rPr>
                <w:rFonts w:ascii="Arial" w:hAnsi="Arial"/>
                <w:spacing w:val="-25"/>
                <w:w w:val="95"/>
                <w:sz w:val="20"/>
              </w:rPr>
              <w:t xml:space="preserve"> </w:t>
            </w:r>
            <w:r>
              <w:rPr>
                <w:rFonts w:ascii="Arial" w:hAnsi="Arial"/>
                <w:w w:val="95"/>
                <w:sz w:val="20"/>
              </w:rPr>
              <w:t>handling</w:t>
            </w:r>
            <w:r>
              <w:rPr>
                <w:rFonts w:ascii="Arial" w:hAnsi="Arial"/>
                <w:spacing w:val="-25"/>
                <w:w w:val="95"/>
                <w:sz w:val="20"/>
              </w:rPr>
              <w:t xml:space="preserve"> </w:t>
            </w:r>
            <w:r>
              <w:rPr>
                <w:rFonts w:ascii="Arial" w:hAnsi="Arial"/>
                <w:w w:val="95"/>
                <w:sz w:val="20"/>
              </w:rPr>
              <w:t>and</w:t>
            </w:r>
            <w:r>
              <w:rPr>
                <w:rFonts w:ascii="Arial" w:hAnsi="Arial"/>
                <w:spacing w:val="-23"/>
                <w:w w:val="95"/>
                <w:sz w:val="20"/>
              </w:rPr>
              <w:t xml:space="preserve"> </w:t>
            </w:r>
            <w:r>
              <w:rPr>
                <w:rFonts w:ascii="Arial" w:hAnsi="Arial"/>
                <w:w w:val="95"/>
                <w:sz w:val="20"/>
              </w:rPr>
              <w:t>disposal</w:t>
            </w:r>
            <w:r>
              <w:rPr>
                <w:rFonts w:ascii="Arial" w:hAnsi="Arial"/>
                <w:spacing w:val="-24"/>
                <w:w w:val="95"/>
                <w:sz w:val="20"/>
              </w:rPr>
              <w:t xml:space="preserve"> </w:t>
            </w:r>
            <w:r>
              <w:rPr>
                <w:rFonts w:ascii="Arial" w:hAnsi="Arial"/>
                <w:w w:val="95"/>
                <w:sz w:val="20"/>
              </w:rPr>
              <w:t>of</w:t>
            </w:r>
            <w:r>
              <w:rPr>
                <w:rFonts w:ascii="Arial" w:hAnsi="Arial"/>
                <w:spacing w:val="-26"/>
                <w:w w:val="95"/>
                <w:sz w:val="20"/>
              </w:rPr>
              <w:t xml:space="preserve"> </w:t>
            </w:r>
            <w:r>
              <w:rPr>
                <w:rFonts w:ascii="Arial" w:hAnsi="Arial"/>
                <w:w w:val="95"/>
                <w:sz w:val="20"/>
              </w:rPr>
              <w:t>contaminated</w:t>
            </w:r>
            <w:r>
              <w:rPr>
                <w:rFonts w:ascii="Arial" w:hAnsi="Arial"/>
                <w:spacing w:val="-24"/>
                <w:w w:val="95"/>
                <w:sz w:val="20"/>
              </w:rPr>
              <w:t xml:space="preserve"> </w:t>
            </w:r>
            <w:r>
              <w:rPr>
                <w:rFonts w:ascii="Arial" w:hAnsi="Arial"/>
                <w:w w:val="95"/>
                <w:sz w:val="20"/>
              </w:rPr>
              <w:t xml:space="preserve">material </w:t>
            </w:r>
            <w:r>
              <w:rPr>
                <w:rFonts w:ascii="Arial" w:hAnsi="Arial"/>
                <w:sz w:val="20"/>
              </w:rPr>
              <w:t>and</w:t>
            </w:r>
            <w:r>
              <w:rPr>
                <w:rFonts w:ascii="Arial" w:hAnsi="Arial"/>
                <w:spacing w:val="-11"/>
                <w:sz w:val="20"/>
              </w:rPr>
              <w:t xml:space="preserve"> </w:t>
            </w:r>
            <w:r>
              <w:rPr>
                <w:rFonts w:ascii="Arial" w:hAnsi="Arial"/>
                <w:sz w:val="20"/>
              </w:rPr>
              <w:t>waste</w:t>
            </w:r>
          </w:p>
          <w:p w:rsidR="00EF6423" w:rsidRDefault="00EF6423" w:rsidP="00EF6423">
            <w:pPr>
              <w:pStyle w:val="TableParagraph"/>
              <w:numPr>
                <w:ilvl w:val="0"/>
                <w:numId w:val="17"/>
              </w:numPr>
              <w:tabs>
                <w:tab w:val="left" w:pos="826"/>
                <w:tab w:val="left" w:pos="827"/>
              </w:tabs>
              <w:spacing w:before="13"/>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1"/>
              <w:rPr>
                <w:rFonts w:ascii="Arial"/>
                <w:b/>
              </w:rPr>
            </w:pPr>
          </w:p>
          <w:p w:rsidR="00EF6423" w:rsidRDefault="00EF6423" w:rsidP="00EF6423">
            <w:pPr>
              <w:pStyle w:val="TableParagraph"/>
              <w:numPr>
                <w:ilvl w:val="0"/>
                <w:numId w:val="16"/>
              </w:numPr>
              <w:tabs>
                <w:tab w:val="left" w:pos="825"/>
                <w:tab w:val="left" w:pos="826"/>
              </w:tabs>
              <w:ind w:hanging="361"/>
              <w:rPr>
                <w:rFonts w:ascii="Arial" w:hAnsi="Arial"/>
                <w:sz w:val="20"/>
              </w:rPr>
            </w:pPr>
            <w:r>
              <w:rPr>
                <w:rFonts w:ascii="Arial" w:hAnsi="Arial"/>
                <w:w w:val="95"/>
                <w:sz w:val="20"/>
              </w:rPr>
              <w:t>Reduced onsite</w:t>
            </w:r>
            <w:r>
              <w:rPr>
                <w:rFonts w:ascii="Arial" w:hAnsi="Arial"/>
                <w:spacing w:val="-43"/>
                <w:w w:val="95"/>
                <w:sz w:val="20"/>
              </w:rPr>
              <w:t xml:space="preserve"> </w:t>
            </w:r>
            <w:r>
              <w:rPr>
                <w:rFonts w:ascii="Arial" w:hAnsi="Arial"/>
                <w:w w:val="95"/>
                <w:sz w:val="20"/>
              </w:rPr>
              <w:t>workforce</w:t>
            </w:r>
          </w:p>
          <w:p w:rsidR="00EF6423" w:rsidRDefault="00EF6423" w:rsidP="00EF6423">
            <w:pPr>
              <w:pStyle w:val="TableParagraph"/>
              <w:numPr>
                <w:ilvl w:val="0"/>
                <w:numId w:val="16"/>
              </w:numPr>
              <w:tabs>
                <w:tab w:val="left" w:pos="825"/>
                <w:tab w:val="left" w:pos="826"/>
              </w:tabs>
              <w:spacing w:before="25"/>
              <w:ind w:hanging="361"/>
              <w:rPr>
                <w:rFonts w:ascii="Arial" w:hAnsi="Arial"/>
                <w:sz w:val="20"/>
              </w:rPr>
            </w:pPr>
            <w:r>
              <w:rPr>
                <w:rFonts w:ascii="Arial" w:hAnsi="Arial"/>
                <w:sz w:val="20"/>
              </w:rPr>
              <w:t>Reduced</w:t>
            </w:r>
            <w:r>
              <w:rPr>
                <w:rFonts w:ascii="Arial" w:hAnsi="Arial"/>
                <w:spacing w:val="-31"/>
                <w:sz w:val="20"/>
              </w:rPr>
              <w:t xml:space="preserve"> </w:t>
            </w:r>
            <w:r>
              <w:rPr>
                <w:rFonts w:ascii="Arial" w:hAnsi="Arial"/>
                <w:sz w:val="20"/>
              </w:rPr>
              <w:t>office</w:t>
            </w:r>
            <w:r>
              <w:rPr>
                <w:rFonts w:ascii="Arial" w:hAnsi="Arial"/>
                <w:spacing w:val="-32"/>
                <w:sz w:val="20"/>
              </w:rPr>
              <w:t xml:space="preserve"> </w:t>
            </w:r>
            <w:r>
              <w:rPr>
                <w:rFonts w:ascii="Arial" w:hAnsi="Arial"/>
                <w:sz w:val="20"/>
              </w:rPr>
              <w:t>capacity</w:t>
            </w:r>
          </w:p>
          <w:p w:rsidR="00EF6423" w:rsidRDefault="00EF6423" w:rsidP="00EF6423">
            <w:pPr>
              <w:pStyle w:val="TableParagraph"/>
              <w:numPr>
                <w:ilvl w:val="0"/>
                <w:numId w:val="16"/>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tc>
      </w:tr>
      <w:tr w:rsidR="00EF6423" w:rsidTr="00074781">
        <w:trPr>
          <w:trHeight w:val="2013"/>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E49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2"/>
              <w:rPr>
                <w:rFonts w:ascii="Arial"/>
                <w:b/>
                <w:sz w:val="30"/>
              </w:rPr>
            </w:pPr>
          </w:p>
          <w:p w:rsidR="00EF6423" w:rsidRDefault="00EF6423" w:rsidP="00074781">
            <w:pPr>
              <w:pStyle w:val="TableParagraph"/>
              <w:spacing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074781">
            <w:pPr>
              <w:pStyle w:val="TableParagraph"/>
              <w:rPr>
                <w:rFonts w:ascii="Arial"/>
                <w:b/>
                <w:sz w:val="20"/>
              </w:rPr>
            </w:pPr>
          </w:p>
          <w:p w:rsidR="00EF6423" w:rsidRDefault="00EF6423" w:rsidP="00074781">
            <w:pPr>
              <w:pStyle w:val="TableParagraph"/>
              <w:spacing w:before="7"/>
              <w:rPr>
                <w:rFonts w:ascii="Arial"/>
                <w:b/>
                <w:sz w:val="23"/>
              </w:rPr>
            </w:pPr>
          </w:p>
          <w:p w:rsidR="00EF6423" w:rsidRDefault="00EF6423" w:rsidP="00EF6423">
            <w:pPr>
              <w:pStyle w:val="TableParagraph"/>
              <w:numPr>
                <w:ilvl w:val="0"/>
                <w:numId w:val="15"/>
              </w:numPr>
              <w:tabs>
                <w:tab w:val="left" w:pos="826"/>
                <w:tab w:val="left" w:pos="827"/>
              </w:tabs>
              <w:spacing w:line="254" w:lineRule="auto"/>
              <w:ind w:right="168"/>
              <w:rPr>
                <w:rFonts w:ascii="Arial" w:hAnsi="Arial"/>
                <w:sz w:val="20"/>
              </w:rPr>
            </w:pPr>
            <w:r>
              <w:rPr>
                <w:rFonts w:ascii="Arial" w:hAnsi="Arial"/>
                <w:w w:val="95"/>
                <w:sz w:val="20"/>
              </w:rPr>
              <w:t>Minimize</w:t>
            </w:r>
            <w:r>
              <w:rPr>
                <w:rFonts w:ascii="Arial" w:hAnsi="Arial"/>
                <w:spacing w:val="-21"/>
                <w:w w:val="95"/>
                <w:sz w:val="20"/>
              </w:rPr>
              <w:t xml:space="preserve"> </w:t>
            </w:r>
            <w:r>
              <w:rPr>
                <w:rFonts w:ascii="Arial" w:hAnsi="Arial"/>
                <w:w w:val="95"/>
                <w:sz w:val="20"/>
              </w:rPr>
              <w:t>contact</w:t>
            </w:r>
            <w:r>
              <w:rPr>
                <w:rFonts w:ascii="Arial" w:hAnsi="Arial"/>
                <w:spacing w:val="-20"/>
                <w:w w:val="95"/>
                <w:sz w:val="20"/>
              </w:rPr>
              <w:t xml:space="preserve"> </w:t>
            </w:r>
            <w:r>
              <w:rPr>
                <w:rFonts w:ascii="Arial" w:hAnsi="Arial"/>
                <w:w w:val="95"/>
                <w:sz w:val="20"/>
              </w:rPr>
              <w:t>among</w:t>
            </w:r>
            <w:r>
              <w:rPr>
                <w:rFonts w:ascii="Arial" w:hAnsi="Arial"/>
                <w:spacing w:val="-21"/>
                <w:w w:val="95"/>
                <w:sz w:val="20"/>
              </w:rPr>
              <w:t xml:space="preserve"> </w:t>
            </w:r>
            <w:r>
              <w:rPr>
                <w:rFonts w:ascii="Arial" w:hAnsi="Arial"/>
                <w:w w:val="95"/>
                <w:sz w:val="20"/>
              </w:rPr>
              <w:t>workers,</w:t>
            </w:r>
            <w:r>
              <w:rPr>
                <w:rFonts w:ascii="Arial" w:hAnsi="Arial"/>
                <w:spacing w:val="-21"/>
                <w:w w:val="95"/>
                <w:sz w:val="20"/>
              </w:rPr>
              <w:t xml:space="preserve"> </w:t>
            </w:r>
            <w:r>
              <w:rPr>
                <w:rFonts w:ascii="Arial" w:hAnsi="Arial"/>
                <w:w w:val="95"/>
                <w:sz w:val="20"/>
              </w:rPr>
              <w:t>clients,</w:t>
            </w:r>
            <w:r>
              <w:rPr>
                <w:rFonts w:ascii="Arial" w:hAnsi="Arial"/>
                <w:spacing w:val="-21"/>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vendors</w:t>
            </w:r>
            <w:r>
              <w:rPr>
                <w:rFonts w:ascii="Arial" w:hAnsi="Arial"/>
                <w:spacing w:val="-20"/>
                <w:w w:val="95"/>
                <w:sz w:val="20"/>
              </w:rPr>
              <w:t xml:space="preserve"> </w:t>
            </w:r>
            <w:r>
              <w:rPr>
                <w:rFonts w:ascii="Arial" w:hAnsi="Arial"/>
                <w:w w:val="95"/>
                <w:sz w:val="20"/>
              </w:rPr>
              <w:t>by</w:t>
            </w:r>
            <w:r>
              <w:rPr>
                <w:rFonts w:ascii="Arial" w:hAnsi="Arial"/>
                <w:spacing w:val="-20"/>
                <w:w w:val="95"/>
                <w:sz w:val="20"/>
              </w:rPr>
              <w:t xml:space="preserve"> </w:t>
            </w:r>
            <w:r>
              <w:rPr>
                <w:rFonts w:ascii="Arial" w:hAnsi="Arial"/>
                <w:w w:val="95"/>
                <w:sz w:val="20"/>
              </w:rPr>
              <w:t>replacing</w:t>
            </w:r>
            <w:r>
              <w:rPr>
                <w:rFonts w:ascii="Arial" w:hAnsi="Arial"/>
                <w:spacing w:val="-21"/>
                <w:w w:val="95"/>
                <w:sz w:val="20"/>
              </w:rPr>
              <w:t xml:space="preserve"> </w:t>
            </w:r>
            <w:r>
              <w:rPr>
                <w:rFonts w:ascii="Arial" w:hAnsi="Arial"/>
                <w:w w:val="95"/>
                <w:sz w:val="20"/>
              </w:rPr>
              <w:t>face- to-face</w:t>
            </w:r>
            <w:r>
              <w:rPr>
                <w:rFonts w:ascii="Arial" w:hAnsi="Arial"/>
                <w:spacing w:val="-12"/>
                <w:w w:val="95"/>
                <w:sz w:val="20"/>
              </w:rPr>
              <w:t xml:space="preserve"> </w:t>
            </w:r>
            <w:r>
              <w:rPr>
                <w:rFonts w:ascii="Arial" w:hAnsi="Arial"/>
                <w:w w:val="95"/>
                <w:sz w:val="20"/>
              </w:rPr>
              <w:t>meetings</w:t>
            </w:r>
            <w:r>
              <w:rPr>
                <w:rFonts w:ascii="Arial" w:hAnsi="Arial"/>
                <w:spacing w:val="-12"/>
                <w:w w:val="95"/>
                <w:sz w:val="20"/>
              </w:rPr>
              <w:t xml:space="preserve"> </w:t>
            </w:r>
            <w:r>
              <w:rPr>
                <w:rFonts w:ascii="Arial" w:hAnsi="Arial"/>
                <w:w w:val="95"/>
                <w:sz w:val="20"/>
              </w:rPr>
              <w:t>with</w:t>
            </w:r>
            <w:r>
              <w:rPr>
                <w:rFonts w:ascii="Arial" w:hAnsi="Arial"/>
                <w:spacing w:val="-12"/>
                <w:w w:val="95"/>
                <w:sz w:val="20"/>
              </w:rPr>
              <w:t xml:space="preserve"> </w:t>
            </w:r>
            <w:r>
              <w:rPr>
                <w:rFonts w:ascii="Arial" w:hAnsi="Arial"/>
                <w:w w:val="95"/>
                <w:sz w:val="20"/>
              </w:rPr>
              <w:t>virtual</w:t>
            </w:r>
            <w:r>
              <w:rPr>
                <w:rFonts w:ascii="Arial" w:hAnsi="Arial"/>
                <w:spacing w:val="-12"/>
                <w:w w:val="95"/>
                <w:sz w:val="20"/>
              </w:rPr>
              <w:t xml:space="preserve"> </w:t>
            </w:r>
            <w:r>
              <w:rPr>
                <w:rFonts w:ascii="Arial" w:hAnsi="Arial"/>
                <w:w w:val="95"/>
                <w:sz w:val="20"/>
              </w:rPr>
              <w:t>communications</w:t>
            </w:r>
            <w:r>
              <w:rPr>
                <w:rFonts w:ascii="Arial" w:hAnsi="Arial"/>
                <w:spacing w:val="-13"/>
                <w:w w:val="95"/>
                <w:sz w:val="20"/>
              </w:rPr>
              <w:t xml:space="preserve"> </w:t>
            </w:r>
            <w:r>
              <w:rPr>
                <w:rFonts w:ascii="Arial" w:hAnsi="Arial"/>
                <w:w w:val="95"/>
                <w:sz w:val="20"/>
              </w:rPr>
              <w:t>and</w:t>
            </w:r>
            <w:r>
              <w:rPr>
                <w:rFonts w:ascii="Arial" w:hAnsi="Arial"/>
                <w:spacing w:val="-12"/>
                <w:w w:val="95"/>
                <w:sz w:val="20"/>
              </w:rPr>
              <w:t xml:space="preserve"> </w:t>
            </w:r>
            <w:r>
              <w:rPr>
                <w:rFonts w:ascii="Arial" w:hAnsi="Arial"/>
                <w:w w:val="95"/>
                <w:sz w:val="20"/>
              </w:rPr>
              <w:t>implementing</w:t>
            </w:r>
            <w:r>
              <w:rPr>
                <w:rFonts w:ascii="Arial" w:hAnsi="Arial"/>
                <w:spacing w:val="-13"/>
                <w:w w:val="95"/>
                <w:sz w:val="20"/>
              </w:rPr>
              <w:t xml:space="preserve"> </w:t>
            </w:r>
            <w:r>
              <w:rPr>
                <w:rFonts w:ascii="Arial" w:hAnsi="Arial"/>
                <w:w w:val="95"/>
                <w:sz w:val="20"/>
              </w:rPr>
              <w:t xml:space="preserve">telework </w:t>
            </w:r>
            <w:r>
              <w:rPr>
                <w:rFonts w:ascii="Arial" w:hAnsi="Arial"/>
                <w:sz w:val="20"/>
              </w:rPr>
              <w:t>if</w:t>
            </w:r>
            <w:r>
              <w:rPr>
                <w:rFonts w:ascii="Arial" w:hAnsi="Arial"/>
                <w:spacing w:val="-13"/>
                <w:sz w:val="20"/>
              </w:rPr>
              <w:t xml:space="preserve"> </w:t>
            </w:r>
            <w:r>
              <w:rPr>
                <w:rFonts w:ascii="Arial" w:hAnsi="Arial"/>
                <w:sz w:val="20"/>
              </w:rPr>
              <w:t>feasible</w:t>
            </w:r>
          </w:p>
          <w:p w:rsidR="00EF6423" w:rsidRDefault="00EF6423" w:rsidP="00EF6423">
            <w:pPr>
              <w:pStyle w:val="TableParagraph"/>
              <w:numPr>
                <w:ilvl w:val="0"/>
                <w:numId w:val="15"/>
              </w:numPr>
              <w:tabs>
                <w:tab w:val="left" w:pos="826"/>
                <w:tab w:val="left" w:pos="827"/>
              </w:tabs>
              <w:spacing w:before="13"/>
              <w:ind w:hanging="361"/>
              <w:rPr>
                <w:rFonts w:ascii="Arial" w:hAnsi="Arial"/>
                <w:sz w:val="20"/>
              </w:rPr>
            </w:pPr>
            <w:r>
              <w:rPr>
                <w:rFonts w:ascii="Arial" w:hAnsi="Arial"/>
                <w:sz w:val="20"/>
              </w:rPr>
              <w:t>Establish</w:t>
            </w:r>
            <w:r>
              <w:rPr>
                <w:rFonts w:ascii="Arial" w:hAnsi="Arial"/>
                <w:spacing w:val="-18"/>
                <w:sz w:val="20"/>
              </w:rPr>
              <w:t xml:space="preserve"> </w:t>
            </w:r>
            <w:r>
              <w:rPr>
                <w:rFonts w:ascii="Arial" w:hAnsi="Arial"/>
                <w:sz w:val="20"/>
              </w:rPr>
              <w:t>employee</w:t>
            </w:r>
            <w:r>
              <w:rPr>
                <w:rFonts w:ascii="Arial" w:hAnsi="Arial"/>
                <w:spacing w:val="-16"/>
                <w:sz w:val="20"/>
              </w:rPr>
              <w:t xml:space="preserve"> </w:t>
            </w:r>
            <w:r>
              <w:rPr>
                <w:rFonts w:ascii="Arial" w:hAnsi="Arial"/>
                <w:sz w:val="20"/>
              </w:rPr>
              <w:t>health</w:t>
            </w:r>
            <w:r>
              <w:rPr>
                <w:rFonts w:ascii="Arial" w:hAnsi="Arial"/>
                <w:spacing w:val="-15"/>
                <w:sz w:val="20"/>
              </w:rPr>
              <w:t xml:space="preserve"> </w:t>
            </w:r>
            <w:r>
              <w:rPr>
                <w:rFonts w:ascii="Arial" w:hAnsi="Arial"/>
                <w:sz w:val="20"/>
              </w:rPr>
              <w:t>tracking</w:t>
            </w:r>
            <w:r>
              <w:rPr>
                <w:rFonts w:ascii="Arial" w:hAnsi="Arial"/>
                <w:spacing w:val="-15"/>
                <w:sz w:val="20"/>
              </w:rPr>
              <w:t xml:space="preserve"> </w:t>
            </w:r>
            <w:r>
              <w:rPr>
                <w:rFonts w:ascii="Arial" w:hAnsi="Arial"/>
                <w:sz w:val="20"/>
              </w:rPr>
              <w:t>system</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2272"/>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3"/>
              <w:rPr>
                <w:rFonts w:ascii="Arial"/>
                <w:b/>
              </w:rPr>
            </w:pPr>
          </w:p>
          <w:p w:rsidR="00EF6423" w:rsidRDefault="00EF6423" w:rsidP="00074781">
            <w:pPr>
              <w:pStyle w:val="TableParagraph"/>
              <w:spacing w:line="228" w:lineRule="auto"/>
              <w:ind w:left="335" w:right="311" w:firstLine="144"/>
              <w:rPr>
                <w:rFonts w:ascii="Arial-BoldItalicMT"/>
                <w:b/>
                <w:i/>
                <w:sz w:val="18"/>
              </w:rPr>
            </w:pPr>
            <w:r>
              <w:rPr>
                <w:rFonts w:ascii="Arial-BoldItalicMT"/>
                <w:b/>
                <w:i/>
                <w:w w:val="73"/>
              </w:rPr>
              <w:t>E</w:t>
            </w:r>
            <w:r>
              <w:rPr>
                <w:rFonts w:ascii="Arial-BoldItalicMT"/>
                <w:b/>
                <w:i/>
                <w:w w:val="82"/>
                <w:sz w:val="18"/>
              </w:rPr>
              <w:t>NTRY</w:t>
            </w:r>
            <w:r>
              <w:rPr>
                <w:rFonts w:ascii="Arial-BoldItalicMT"/>
                <w:b/>
                <w:i/>
                <w:w w:val="156"/>
              </w:rPr>
              <w:t xml:space="preserve">/ </w:t>
            </w:r>
            <w:r>
              <w:rPr>
                <w:rFonts w:ascii="Arial-BoldItalicMT"/>
                <w:b/>
                <w:i/>
                <w:w w:val="80"/>
              </w:rPr>
              <w:t>R</w:t>
            </w:r>
            <w:r>
              <w:rPr>
                <w:rFonts w:ascii="Arial-BoldItalicMT"/>
                <w:b/>
                <w:i/>
                <w:w w:val="80"/>
                <w:sz w:val="18"/>
              </w:rPr>
              <w:t>ECEPTION</w:t>
            </w:r>
          </w:p>
        </w:tc>
        <w:tc>
          <w:tcPr>
            <w:tcW w:w="1887" w:type="dxa"/>
            <w:vMerge w:val="restart"/>
            <w:shd w:val="clear" w:color="auto" w:fill="FF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41"/>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spacing w:before="4"/>
              <w:rPr>
                <w:rFonts w:ascii="Arial"/>
                <w:b/>
                <w:sz w:val="41"/>
              </w:rPr>
            </w:pPr>
          </w:p>
          <w:p w:rsidR="00EF6423" w:rsidRDefault="00EF6423" w:rsidP="00074781">
            <w:pPr>
              <w:pStyle w:val="TableParagraph"/>
              <w:spacing w:line="256"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14"/>
              </w:numPr>
              <w:tabs>
                <w:tab w:val="left" w:pos="826"/>
                <w:tab w:val="left" w:pos="827"/>
              </w:tabs>
              <w:spacing w:before="14"/>
              <w:ind w:hanging="361"/>
              <w:rPr>
                <w:rFonts w:ascii="Arial" w:hAnsi="Arial"/>
                <w:sz w:val="20"/>
              </w:rPr>
            </w:pPr>
            <w:r>
              <w:rPr>
                <w:rFonts w:ascii="Arial" w:hAnsi="Arial"/>
                <w:sz w:val="20"/>
              </w:rPr>
              <w:t>Supply</w:t>
            </w:r>
            <w:r>
              <w:rPr>
                <w:rFonts w:ascii="Arial" w:hAnsi="Arial"/>
                <w:spacing w:val="-14"/>
                <w:sz w:val="20"/>
              </w:rPr>
              <w:t xml:space="preserve"> </w:t>
            </w:r>
            <w:r>
              <w:rPr>
                <w:rFonts w:ascii="Arial" w:hAnsi="Arial"/>
                <w:sz w:val="20"/>
              </w:rPr>
              <w:t>visitors</w:t>
            </w:r>
            <w:r>
              <w:rPr>
                <w:rFonts w:ascii="Arial" w:hAnsi="Arial"/>
                <w:spacing w:val="-12"/>
                <w:sz w:val="20"/>
              </w:rPr>
              <w:t xml:space="preserve"> </w:t>
            </w:r>
            <w:r>
              <w:rPr>
                <w:rFonts w:ascii="Arial" w:hAnsi="Arial"/>
                <w:sz w:val="20"/>
              </w:rPr>
              <w:t>with</w:t>
            </w:r>
            <w:r>
              <w:rPr>
                <w:rFonts w:ascii="Arial" w:hAnsi="Arial"/>
                <w:spacing w:val="-12"/>
                <w:sz w:val="20"/>
              </w:rPr>
              <w:t xml:space="preserve"> </w:t>
            </w:r>
            <w:r>
              <w:rPr>
                <w:rFonts w:ascii="Arial" w:hAnsi="Arial"/>
                <w:sz w:val="20"/>
              </w:rPr>
              <w:t>appropriate</w:t>
            </w:r>
            <w:r>
              <w:rPr>
                <w:rFonts w:ascii="Arial" w:hAnsi="Arial"/>
                <w:spacing w:val="-15"/>
                <w:sz w:val="20"/>
              </w:rPr>
              <w:t xml:space="preserve"> </w:t>
            </w:r>
            <w:r>
              <w:rPr>
                <w:rFonts w:ascii="Arial" w:hAnsi="Arial"/>
                <w:sz w:val="20"/>
              </w:rPr>
              <w:t>PPE</w:t>
            </w:r>
          </w:p>
          <w:p w:rsidR="00EF6423" w:rsidRDefault="00EF6423" w:rsidP="00EF6423">
            <w:pPr>
              <w:pStyle w:val="TableParagraph"/>
              <w:numPr>
                <w:ilvl w:val="0"/>
                <w:numId w:val="14"/>
              </w:numPr>
              <w:tabs>
                <w:tab w:val="left" w:pos="826"/>
                <w:tab w:val="left" w:pos="827"/>
              </w:tabs>
              <w:spacing w:before="26"/>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floor</w:t>
            </w:r>
            <w:r>
              <w:rPr>
                <w:rFonts w:ascii="Arial" w:hAnsi="Arial"/>
                <w:spacing w:val="-13"/>
                <w:sz w:val="20"/>
              </w:rPr>
              <w:t xml:space="preserve"> </w:t>
            </w:r>
            <w:r>
              <w:rPr>
                <w:rFonts w:ascii="Arial" w:hAnsi="Arial"/>
                <w:sz w:val="20"/>
              </w:rPr>
              <w:t>markings</w:t>
            </w:r>
            <w:r>
              <w:rPr>
                <w:rFonts w:ascii="Arial" w:hAnsi="Arial"/>
                <w:spacing w:val="-13"/>
                <w:sz w:val="20"/>
              </w:rPr>
              <w:t xml:space="preserve"> </w:t>
            </w:r>
            <w:r>
              <w:rPr>
                <w:rFonts w:ascii="Arial" w:hAnsi="Arial"/>
                <w:sz w:val="20"/>
              </w:rPr>
              <w:t>for</w:t>
            </w:r>
            <w:r>
              <w:rPr>
                <w:rFonts w:ascii="Arial" w:hAnsi="Arial"/>
                <w:spacing w:val="-14"/>
                <w:sz w:val="20"/>
              </w:rPr>
              <w:t xml:space="preserve"> </w:t>
            </w:r>
            <w:r>
              <w:rPr>
                <w:rFonts w:ascii="Arial" w:hAnsi="Arial"/>
                <w:sz w:val="20"/>
              </w:rPr>
              <w:t>safe</w:t>
            </w:r>
            <w:r>
              <w:rPr>
                <w:rFonts w:ascii="Arial" w:hAnsi="Arial"/>
                <w:spacing w:val="-15"/>
                <w:sz w:val="20"/>
              </w:rPr>
              <w:t xml:space="preserve"> </w:t>
            </w:r>
            <w:r>
              <w:rPr>
                <w:rFonts w:ascii="Arial" w:hAnsi="Arial"/>
                <w:sz w:val="20"/>
              </w:rPr>
              <w:t>distancing</w:t>
            </w:r>
          </w:p>
          <w:p w:rsidR="00EF6423" w:rsidRDefault="00EF6423" w:rsidP="00EF6423">
            <w:pPr>
              <w:pStyle w:val="TableParagraph"/>
              <w:numPr>
                <w:ilvl w:val="0"/>
                <w:numId w:val="14"/>
              </w:numPr>
              <w:tabs>
                <w:tab w:val="left" w:pos="826"/>
                <w:tab w:val="left" w:pos="827"/>
              </w:tabs>
              <w:spacing w:before="25"/>
              <w:ind w:hanging="361"/>
              <w:rPr>
                <w:rFonts w:ascii="Arial" w:hAnsi="Arial"/>
                <w:sz w:val="20"/>
              </w:rPr>
            </w:pPr>
            <w:r>
              <w:rPr>
                <w:rFonts w:ascii="Arial" w:hAnsi="Arial"/>
                <w:sz w:val="20"/>
              </w:rPr>
              <w:t>Alter</w:t>
            </w:r>
            <w:r>
              <w:rPr>
                <w:rFonts w:ascii="Arial" w:hAnsi="Arial"/>
                <w:spacing w:val="-30"/>
                <w:sz w:val="20"/>
              </w:rPr>
              <w:t xml:space="preserve"> </w:t>
            </w:r>
            <w:r>
              <w:rPr>
                <w:rFonts w:ascii="Arial" w:hAnsi="Arial"/>
                <w:sz w:val="20"/>
              </w:rPr>
              <w:t>configuration</w:t>
            </w:r>
            <w:r>
              <w:rPr>
                <w:rFonts w:ascii="Arial" w:hAnsi="Arial"/>
                <w:spacing w:val="-29"/>
                <w:sz w:val="20"/>
              </w:rPr>
              <w:t xml:space="preserve"> </w:t>
            </w:r>
            <w:r>
              <w:rPr>
                <w:rFonts w:ascii="Arial" w:hAnsi="Arial"/>
                <w:sz w:val="20"/>
              </w:rPr>
              <w:t>of</w:t>
            </w:r>
            <w:r>
              <w:rPr>
                <w:rFonts w:ascii="Arial" w:hAnsi="Arial"/>
                <w:spacing w:val="-31"/>
                <w:sz w:val="20"/>
              </w:rPr>
              <w:t xml:space="preserve"> </w:t>
            </w:r>
            <w:r>
              <w:rPr>
                <w:rFonts w:ascii="Arial" w:hAnsi="Arial"/>
                <w:sz w:val="20"/>
              </w:rPr>
              <w:t>sign</w:t>
            </w:r>
            <w:r>
              <w:rPr>
                <w:rFonts w:ascii="Arial" w:hAnsi="Arial"/>
                <w:spacing w:val="-29"/>
                <w:sz w:val="20"/>
              </w:rPr>
              <w:t xml:space="preserve"> </w:t>
            </w:r>
            <w:r>
              <w:rPr>
                <w:rFonts w:ascii="Arial" w:hAnsi="Arial"/>
                <w:sz w:val="20"/>
              </w:rPr>
              <w:t>in/reception</w:t>
            </w:r>
            <w:r>
              <w:rPr>
                <w:rFonts w:ascii="Arial" w:hAnsi="Arial"/>
                <w:spacing w:val="-30"/>
                <w:sz w:val="20"/>
              </w:rPr>
              <w:t xml:space="preserve"> </w:t>
            </w:r>
            <w:r>
              <w:rPr>
                <w:rFonts w:ascii="Arial" w:hAnsi="Arial"/>
                <w:sz w:val="20"/>
              </w:rPr>
              <w:t>areas</w:t>
            </w:r>
            <w:r>
              <w:rPr>
                <w:rFonts w:ascii="Arial" w:hAnsi="Arial"/>
                <w:spacing w:val="-29"/>
                <w:sz w:val="20"/>
              </w:rPr>
              <w:t xml:space="preserve"> </w:t>
            </w:r>
            <w:r>
              <w:rPr>
                <w:rFonts w:ascii="Arial" w:hAnsi="Arial"/>
                <w:sz w:val="20"/>
              </w:rPr>
              <w:t>to</w:t>
            </w:r>
            <w:r>
              <w:rPr>
                <w:rFonts w:ascii="Arial" w:hAnsi="Arial"/>
                <w:spacing w:val="-30"/>
                <w:sz w:val="20"/>
              </w:rPr>
              <w:t xml:space="preserve"> </w:t>
            </w:r>
            <w:r>
              <w:rPr>
                <w:rFonts w:ascii="Arial" w:hAnsi="Arial"/>
                <w:sz w:val="20"/>
              </w:rPr>
              <w:t>ensure</w:t>
            </w:r>
            <w:r>
              <w:rPr>
                <w:rFonts w:ascii="Arial" w:hAnsi="Arial"/>
                <w:spacing w:val="-30"/>
                <w:sz w:val="20"/>
              </w:rPr>
              <w:t xml:space="preserve"> </w:t>
            </w:r>
            <w:r>
              <w:rPr>
                <w:rFonts w:ascii="Arial" w:hAnsi="Arial"/>
                <w:sz w:val="20"/>
              </w:rPr>
              <w:t>safe</w:t>
            </w:r>
            <w:r>
              <w:rPr>
                <w:rFonts w:ascii="Arial" w:hAnsi="Arial"/>
                <w:spacing w:val="-31"/>
                <w:sz w:val="20"/>
              </w:rPr>
              <w:t xml:space="preserve"> </w:t>
            </w:r>
            <w:r>
              <w:rPr>
                <w:rFonts w:ascii="Arial" w:hAnsi="Arial"/>
                <w:sz w:val="20"/>
              </w:rPr>
              <w:t>distancing</w:t>
            </w:r>
          </w:p>
          <w:p w:rsidR="00EF6423" w:rsidRDefault="00EF6423" w:rsidP="00EF6423">
            <w:pPr>
              <w:pStyle w:val="TableParagraph"/>
              <w:numPr>
                <w:ilvl w:val="0"/>
                <w:numId w:val="14"/>
              </w:numPr>
              <w:tabs>
                <w:tab w:val="left" w:pos="826"/>
                <w:tab w:val="left" w:pos="827"/>
              </w:tabs>
              <w:spacing w:before="24" w:line="254" w:lineRule="auto"/>
              <w:ind w:right="150"/>
              <w:rPr>
                <w:rFonts w:ascii="Arial" w:hAnsi="Arial"/>
                <w:sz w:val="20"/>
              </w:rPr>
            </w:pPr>
            <w:r>
              <w:rPr>
                <w:rFonts w:ascii="Arial" w:hAnsi="Arial"/>
                <w:w w:val="95"/>
                <w:sz w:val="20"/>
              </w:rPr>
              <w:t>Consider</w:t>
            </w:r>
            <w:r>
              <w:rPr>
                <w:rFonts w:ascii="Arial" w:hAnsi="Arial"/>
                <w:spacing w:val="-18"/>
                <w:w w:val="95"/>
                <w:sz w:val="20"/>
              </w:rPr>
              <w:t xml:space="preserve"> </w:t>
            </w:r>
            <w:r>
              <w:rPr>
                <w:rFonts w:ascii="Arial" w:hAnsi="Arial"/>
                <w:w w:val="95"/>
                <w:sz w:val="20"/>
              </w:rPr>
              <w:t>alternating</w:t>
            </w:r>
            <w:r>
              <w:rPr>
                <w:rFonts w:ascii="Arial" w:hAnsi="Arial"/>
                <w:spacing w:val="-18"/>
                <w:w w:val="95"/>
                <w:sz w:val="20"/>
              </w:rPr>
              <w:t xml:space="preserve"> </w:t>
            </w:r>
            <w:r>
              <w:rPr>
                <w:rFonts w:ascii="Arial" w:hAnsi="Arial"/>
                <w:w w:val="95"/>
                <w:sz w:val="20"/>
              </w:rPr>
              <w:t>start</w:t>
            </w:r>
            <w:r>
              <w:rPr>
                <w:rFonts w:ascii="Arial" w:hAnsi="Arial"/>
                <w:spacing w:val="-18"/>
                <w:w w:val="95"/>
                <w:sz w:val="20"/>
              </w:rPr>
              <w:t xml:space="preserve"> </w:t>
            </w:r>
            <w:r>
              <w:rPr>
                <w:rFonts w:ascii="Arial" w:hAnsi="Arial"/>
                <w:w w:val="95"/>
                <w:sz w:val="20"/>
              </w:rPr>
              <w:t>times</w:t>
            </w:r>
            <w:r>
              <w:rPr>
                <w:rFonts w:ascii="Arial" w:hAnsi="Arial"/>
                <w:spacing w:val="-17"/>
                <w:w w:val="95"/>
                <w:sz w:val="20"/>
              </w:rPr>
              <w:t xml:space="preserve"> </w:t>
            </w:r>
            <w:r>
              <w:rPr>
                <w:rFonts w:ascii="Arial" w:hAnsi="Arial"/>
                <w:w w:val="95"/>
                <w:sz w:val="20"/>
              </w:rPr>
              <w:t>to</w:t>
            </w:r>
            <w:r>
              <w:rPr>
                <w:rFonts w:ascii="Arial" w:hAnsi="Arial"/>
                <w:spacing w:val="-18"/>
                <w:w w:val="95"/>
                <w:sz w:val="20"/>
              </w:rPr>
              <w:t xml:space="preserve"> </w:t>
            </w:r>
            <w:r>
              <w:rPr>
                <w:rFonts w:ascii="Arial" w:hAnsi="Arial"/>
                <w:w w:val="95"/>
                <w:sz w:val="20"/>
              </w:rPr>
              <w:t>avoid</w:t>
            </w:r>
            <w:r>
              <w:rPr>
                <w:rFonts w:ascii="Arial" w:hAnsi="Arial"/>
                <w:spacing w:val="-18"/>
                <w:w w:val="95"/>
                <w:sz w:val="20"/>
              </w:rPr>
              <w:t xml:space="preserve"> </w:t>
            </w:r>
            <w:r>
              <w:rPr>
                <w:rFonts w:ascii="Arial" w:hAnsi="Arial"/>
                <w:w w:val="95"/>
                <w:sz w:val="20"/>
              </w:rPr>
              <w:t>congestion</w:t>
            </w:r>
            <w:r>
              <w:rPr>
                <w:rFonts w:ascii="Arial" w:hAnsi="Arial"/>
                <w:spacing w:val="-17"/>
                <w:w w:val="95"/>
                <w:sz w:val="20"/>
              </w:rPr>
              <w:t xml:space="preserve"> </w:t>
            </w:r>
            <w:r>
              <w:rPr>
                <w:rFonts w:ascii="Arial" w:hAnsi="Arial"/>
                <w:w w:val="95"/>
                <w:sz w:val="20"/>
              </w:rPr>
              <w:t>at</w:t>
            </w:r>
            <w:r>
              <w:rPr>
                <w:rFonts w:ascii="Arial" w:hAnsi="Arial"/>
                <w:spacing w:val="-20"/>
                <w:w w:val="95"/>
                <w:sz w:val="20"/>
              </w:rPr>
              <w:t xml:space="preserve"> </w:t>
            </w:r>
            <w:r>
              <w:rPr>
                <w:rFonts w:ascii="Arial" w:hAnsi="Arial"/>
                <w:w w:val="95"/>
                <w:sz w:val="20"/>
              </w:rPr>
              <w:t>entrances</w:t>
            </w:r>
            <w:r>
              <w:rPr>
                <w:rFonts w:ascii="Arial" w:hAnsi="Arial"/>
                <w:spacing w:val="-13"/>
                <w:w w:val="95"/>
                <w:sz w:val="20"/>
              </w:rPr>
              <w:t xml:space="preserve"> </w:t>
            </w:r>
            <w:r>
              <w:rPr>
                <w:rFonts w:ascii="Arial" w:hAnsi="Arial"/>
                <w:w w:val="95"/>
                <w:sz w:val="20"/>
              </w:rPr>
              <w:t>and</w:t>
            </w:r>
            <w:r>
              <w:rPr>
                <w:rFonts w:ascii="Arial" w:hAnsi="Arial"/>
                <w:spacing w:val="-16"/>
                <w:w w:val="95"/>
                <w:sz w:val="20"/>
              </w:rPr>
              <w:t xml:space="preserve"> </w:t>
            </w:r>
            <w:r>
              <w:rPr>
                <w:rFonts w:ascii="Arial" w:hAnsi="Arial"/>
                <w:w w:val="95"/>
                <w:sz w:val="20"/>
              </w:rPr>
              <w:t xml:space="preserve">time </w:t>
            </w:r>
            <w:r>
              <w:rPr>
                <w:rFonts w:ascii="Arial" w:hAnsi="Arial"/>
                <w:sz w:val="20"/>
              </w:rPr>
              <w:t>clocks</w:t>
            </w:r>
          </w:p>
          <w:p w:rsidR="00EF6423" w:rsidRDefault="00EF6423" w:rsidP="00EF6423">
            <w:pPr>
              <w:pStyle w:val="TableParagraph"/>
              <w:numPr>
                <w:ilvl w:val="0"/>
                <w:numId w:val="14"/>
              </w:numPr>
              <w:tabs>
                <w:tab w:val="left" w:pos="826"/>
                <w:tab w:val="left" w:pos="827"/>
              </w:tabs>
              <w:spacing w:before="12"/>
              <w:ind w:hanging="361"/>
              <w:rPr>
                <w:rFonts w:ascii="Arial" w:hAnsi="Arial"/>
                <w:sz w:val="20"/>
              </w:rPr>
            </w:pPr>
            <w:r>
              <w:rPr>
                <w:rFonts w:ascii="Arial" w:hAnsi="Arial"/>
                <w:sz w:val="20"/>
              </w:rPr>
              <w:t>Designate</w:t>
            </w:r>
            <w:r>
              <w:rPr>
                <w:rFonts w:ascii="Arial" w:hAnsi="Arial"/>
                <w:spacing w:val="-19"/>
                <w:sz w:val="20"/>
              </w:rPr>
              <w:t xml:space="preserve"> </w:t>
            </w:r>
            <w:r>
              <w:rPr>
                <w:rFonts w:ascii="Arial" w:hAnsi="Arial"/>
                <w:sz w:val="20"/>
              </w:rPr>
              <w:t>separate</w:t>
            </w:r>
            <w:r>
              <w:rPr>
                <w:rFonts w:ascii="Arial" w:hAnsi="Arial"/>
                <w:spacing w:val="-20"/>
                <w:sz w:val="20"/>
              </w:rPr>
              <w:t xml:space="preserve"> </w:t>
            </w:r>
            <w:r>
              <w:rPr>
                <w:rFonts w:ascii="Arial" w:hAnsi="Arial"/>
                <w:sz w:val="20"/>
              </w:rPr>
              <w:t>entrances</w:t>
            </w:r>
            <w:r>
              <w:rPr>
                <w:rFonts w:ascii="Arial" w:hAnsi="Arial"/>
                <w:spacing w:val="-15"/>
                <w:sz w:val="20"/>
              </w:rPr>
              <w:t xml:space="preserve"> </w:t>
            </w:r>
            <w:r>
              <w:rPr>
                <w:rFonts w:ascii="Arial" w:hAnsi="Arial"/>
                <w:sz w:val="20"/>
              </w:rPr>
              <w:t>for</w:t>
            </w:r>
            <w:r>
              <w:rPr>
                <w:rFonts w:ascii="Arial" w:hAnsi="Arial"/>
                <w:spacing w:val="-18"/>
                <w:sz w:val="20"/>
              </w:rPr>
              <w:t xml:space="preserve"> </w:t>
            </w:r>
            <w:r>
              <w:rPr>
                <w:rFonts w:ascii="Arial" w:hAnsi="Arial"/>
                <w:sz w:val="20"/>
              </w:rPr>
              <w:t>deliveries/receiving</w:t>
            </w:r>
          </w:p>
          <w:p w:rsidR="00EF6423" w:rsidRDefault="00EF6423" w:rsidP="00EF6423">
            <w:pPr>
              <w:pStyle w:val="TableParagraph"/>
              <w:numPr>
                <w:ilvl w:val="0"/>
                <w:numId w:val="14"/>
              </w:numPr>
              <w:tabs>
                <w:tab w:val="left" w:pos="826"/>
                <w:tab w:val="left" w:pos="827"/>
              </w:tabs>
              <w:spacing w:before="24"/>
              <w:ind w:hanging="361"/>
              <w:rPr>
                <w:rFonts w:ascii="Arial" w:hAnsi="Arial"/>
                <w:sz w:val="20"/>
              </w:rPr>
            </w:pPr>
            <w:r>
              <w:rPr>
                <w:rFonts w:ascii="Arial" w:hAnsi="Arial"/>
                <w:sz w:val="20"/>
              </w:rPr>
              <w:t>Install</w:t>
            </w:r>
            <w:r>
              <w:rPr>
                <w:rFonts w:ascii="Arial" w:hAnsi="Arial"/>
                <w:spacing w:val="-18"/>
                <w:sz w:val="20"/>
              </w:rPr>
              <w:t xml:space="preserve"> </w:t>
            </w:r>
            <w:r>
              <w:rPr>
                <w:rFonts w:ascii="Arial" w:hAnsi="Arial"/>
                <w:sz w:val="20"/>
              </w:rPr>
              <w:t>sneeze</w:t>
            </w:r>
            <w:r>
              <w:rPr>
                <w:rFonts w:ascii="Arial" w:hAnsi="Arial"/>
                <w:spacing w:val="-18"/>
                <w:sz w:val="20"/>
              </w:rPr>
              <w:t xml:space="preserve"> </w:t>
            </w:r>
            <w:r>
              <w:rPr>
                <w:rFonts w:ascii="Arial" w:hAnsi="Arial"/>
                <w:sz w:val="20"/>
              </w:rPr>
              <w:t>barriers/plexiglass</w:t>
            </w:r>
            <w:r>
              <w:rPr>
                <w:rFonts w:ascii="Arial" w:hAnsi="Arial"/>
                <w:spacing w:val="-17"/>
                <w:sz w:val="20"/>
              </w:rPr>
              <w:t xml:space="preserve"> </w:t>
            </w:r>
            <w:r>
              <w:rPr>
                <w:rFonts w:ascii="Arial" w:hAnsi="Arial"/>
                <w:sz w:val="20"/>
              </w:rPr>
              <w:t>where</w:t>
            </w:r>
            <w:r>
              <w:rPr>
                <w:rFonts w:ascii="Arial" w:hAnsi="Arial"/>
                <w:spacing w:val="-19"/>
                <w:sz w:val="20"/>
              </w:rPr>
              <w:t xml:space="preserve"> </w:t>
            </w:r>
            <w:r>
              <w:rPr>
                <w:rFonts w:ascii="Arial" w:hAnsi="Arial"/>
                <w:sz w:val="20"/>
              </w:rPr>
              <w:t>applicable</w:t>
            </w:r>
          </w:p>
          <w:p w:rsidR="00EF6423" w:rsidRDefault="00EF6423" w:rsidP="00EF6423">
            <w:pPr>
              <w:pStyle w:val="TableParagraph"/>
              <w:numPr>
                <w:ilvl w:val="0"/>
                <w:numId w:val="14"/>
              </w:numPr>
              <w:tabs>
                <w:tab w:val="left" w:pos="826"/>
                <w:tab w:val="left" w:pos="827"/>
              </w:tabs>
              <w:spacing w:before="25"/>
              <w:ind w:hanging="361"/>
              <w:rPr>
                <w:rFonts w:ascii="Arial" w:hAnsi="Arial"/>
                <w:sz w:val="20"/>
              </w:rPr>
            </w:pPr>
            <w:r>
              <w:rPr>
                <w:rFonts w:ascii="Arial" w:hAnsi="Arial"/>
                <w:sz w:val="20"/>
              </w:rPr>
              <w:t>Install</w:t>
            </w:r>
            <w:r>
              <w:rPr>
                <w:rFonts w:ascii="Arial" w:hAnsi="Arial"/>
                <w:spacing w:val="-16"/>
                <w:sz w:val="20"/>
              </w:rPr>
              <w:t xml:space="preserve"> </w:t>
            </w:r>
            <w:r>
              <w:rPr>
                <w:rFonts w:ascii="Arial" w:hAnsi="Arial"/>
                <w:sz w:val="20"/>
              </w:rPr>
              <w:t>hand</w:t>
            </w:r>
            <w:r>
              <w:rPr>
                <w:rFonts w:ascii="Arial" w:hAnsi="Arial"/>
                <w:spacing w:val="-18"/>
                <w:sz w:val="20"/>
              </w:rPr>
              <w:t xml:space="preserve"> </w:t>
            </w:r>
            <w:r>
              <w:rPr>
                <w:rFonts w:ascii="Arial" w:hAnsi="Arial"/>
                <w:sz w:val="20"/>
              </w:rPr>
              <w:t>sanitizer</w:t>
            </w:r>
            <w:r>
              <w:rPr>
                <w:rFonts w:ascii="Arial" w:hAnsi="Arial"/>
                <w:spacing w:val="-16"/>
                <w:sz w:val="20"/>
              </w:rPr>
              <w:t xml:space="preserve"> </w:t>
            </w:r>
            <w:r>
              <w:rPr>
                <w:rFonts w:ascii="Arial" w:hAnsi="Arial"/>
                <w:sz w:val="20"/>
              </w:rPr>
              <w:t>stations</w:t>
            </w:r>
            <w:r>
              <w:rPr>
                <w:rFonts w:ascii="Arial" w:hAnsi="Arial"/>
                <w:spacing w:val="-15"/>
                <w:sz w:val="20"/>
              </w:rPr>
              <w:t xml:space="preserve"> </w:t>
            </w:r>
            <w:r>
              <w:rPr>
                <w:rFonts w:ascii="Arial" w:hAnsi="Arial"/>
                <w:sz w:val="20"/>
              </w:rPr>
              <w:t>inside</w:t>
            </w:r>
            <w:r>
              <w:rPr>
                <w:rFonts w:ascii="Arial" w:hAnsi="Arial"/>
                <w:spacing w:val="-17"/>
                <w:sz w:val="20"/>
              </w:rPr>
              <w:t xml:space="preserve"> </w:t>
            </w:r>
            <w:r>
              <w:rPr>
                <w:rFonts w:ascii="Arial" w:hAnsi="Arial"/>
                <w:sz w:val="20"/>
              </w:rPr>
              <w:t>stage</w:t>
            </w:r>
            <w:r>
              <w:rPr>
                <w:rFonts w:ascii="Arial" w:hAnsi="Arial"/>
                <w:spacing w:val="-17"/>
                <w:sz w:val="20"/>
              </w:rPr>
              <w:t xml:space="preserve"> </w:t>
            </w:r>
            <w:r>
              <w:rPr>
                <w:rFonts w:ascii="Arial" w:hAnsi="Arial"/>
                <w:sz w:val="20"/>
              </w:rPr>
              <w:t>door</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8"/>
              <w:rPr>
                <w:rFonts w:ascii="Arial"/>
                <w:b/>
                <w:sz w:val="28"/>
              </w:rPr>
            </w:pPr>
          </w:p>
          <w:p w:rsidR="00EF6423" w:rsidRDefault="00EF6423" w:rsidP="00EF6423">
            <w:pPr>
              <w:pStyle w:val="TableParagraph"/>
              <w:numPr>
                <w:ilvl w:val="0"/>
                <w:numId w:val="13"/>
              </w:numPr>
              <w:tabs>
                <w:tab w:val="left" w:pos="825"/>
                <w:tab w:val="left" w:pos="826"/>
              </w:tabs>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p w:rsidR="00EF6423" w:rsidRDefault="00EF6423" w:rsidP="00EF6423">
            <w:pPr>
              <w:pStyle w:val="TableParagraph"/>
              <w:numPr>
                <w:ilvl w:val="0"/>
                <w:numId w:val="13"/>
              </w:numPr>
              <w:tabs>
                <w:tab w:val="left" w:pos="825"/>
                <w:tab w:val="left" w:pos="826"/>
              </w:tabs>
              <w:spacing w:before="25"/>
              <w:ind w:hanging="361"/>
              <w:rPr>
                <w:rFonts w:ascii="Arial" w:hAnsi="Arial"/>
                <w:sz w:val="20"/>
              </w:rPr>
            </w:pPr>
            <w:r>
              <w:rPr>
                <w:rFonts w:ascii="Arial" w:hAnsi="Arial"/>
                <w:sz w:val="20"/>
              </w:rPr>
              <w:t>Additional</w:t>
            </w:r>
            <w:r>
              <w:rPr>
                <w:rFonts w:ascii="Arial" w:hAnsi="Arial"/>
                <w:spacing w:val="-27"/>
                <w:sz w:val="20"/>
              </w:rPr>
              <w:t xml:space="preserve"> </w:t>
            </w:r>
            <w:r>
              <w:rPr>
                <w:rFonts w:ascii="Arial" w:hAnsi="Arial"/>
                <w:sz w:val="20"/>
              </w:rPr>
              <w:t>staffing</w:t>
            </w:r>
            <w:r>
              <w:rPr>
                <w:rFonts w:ascii="Arial" w:hAnsi="Arial"/>
                <w:spacing w:val="-27"/>
                <w:sz w:val="20"/>
              </w:rPr>
              <w:t xml:space="preserve"> </w:t>
            </w:r>
            <w:r>
              <w:rPr>
                <w:rFonts w:ascii="Arial" w:hAnsi="Arial"/>
                <w:sz w:val="20"/>
              </w:rPr>
              <w:t>costs</w:t>
            </w:r>
          </w:p>
          <w:p w:rsidR="00EF6423" w:rsidRDefault="00EF6423" w:rsidP="00EF6423">
            <w:pPr>
              <w:pStyle w:val="TableParagraph"/>
              <w:numPr>
                <w:ilvl w:val="0"/>
                <w:numId w:val="13"/>
              </w:numPr>
              <w:tabs>
                <w:tab w:val="left" w:pos="825"/>
                <w:tab w:val="left" w:pos="826"/>
              </w:tabs>
              <w:spacing w:before="24" w:line="254" w:lineRule="auto"/>
              <w:ind w:right="268"/>
              <w:rPr>
                <w:rFonts w:ascii="Arial" w:hAnsi="Arial"/>
                <w:sz w:val="20"/>
              </w:rPr>
            </w:pPr>
            <w:r>
              <w:rPr>
                <w:rFonts w:ascii="Arial" w:hAnsi="Arial"/>
                <w:spacing w:val="-2"/>
                <w:w w:val="95"/>
                <w:sz w:val="20"/>
              </w:rPr>
              <w:t xml:space="preserve">Signage/reconfiguration </w:t>
            </w:r>
            <w:r>
              <w:rPr>
                <w:rFonts w:ascii="Arial" w:hAnsi="Arial"/>
                <w:sz w:val="20"/>
              </w:rPr>
              <w:t>expenses</w:t>
            </w:r>
          </w:p>
          <w:p w:rsidR="00EF6423" w:rsidRDefault="00EF6423" w:rsidP="00EF6423">
            <w:pPr>
              <w:pStyle w:val="TableParagraph"/>
              <w:numPr>
                <w:ilvl w:val="0"/>
                <w:numId w:val="13"/>
              </w:numPr>
              <w:tabs>
                <w:tab w:val="left" w:pos="825"/>
                <w:tab w:val="left" w:pos="826"/>
              </w:tabs>
              <w:spacing w:before="12" w:line="256" w:lineRule="auto"/>
              <w:ind w:right="250"/>
              <w:rPr>
                <w:rFonts w:ascii="Arial" w:hAnsi="Arial"/>
                <w:sz w:val="20"/>
              </w:rPr>
            </w:pPr>
            <w:r>
              <w:rPr>
                <w:rFonts w:ascii="Arial" w:hAnsi="Arial"/>
                <w:w w:val="95"/>
                <w:sz w:val="20"/>
              </w:rPr>
              <w:t>Slower</w:t>
            </w:r>
            <w:r>
              <w:rPr>
                <w:rFonts w:ascii="Arial" w:hAnsi="Arial"/>
                <w:spacing w:val="-24"/>
                <w:w w:val="95"/>
                <w:sz w:val="20"/>
              </w:rPr>
              <w:t xml:space="preserve"> </w:t>
            </w:r>
            <w:r>
              <w:rPr>
                <w:rFonts w:ascii="Arial" w:hAnsi="Arial"/>
                <w:w w:val="95"/>
                <w:sz w:val="20"/>
              </w:rPr>
              <w:t>entry</w:t>
            </w:r>
            <w:r>
              <w:rPr>
                <w:rFonts w:ascii="Arial" w:hAnsi="Arial"/>
                <w:spacing w:val="-25"/>
                <w:w w:val="95"/>
                <w:sz w:val="20"/>
              </w:rPr>
              <w:t xml:space="preserve"> </w:t>
            </w:r>
            <w:r>
              <w:rPr>
                <w:rFonts w:ascii="Arial" w:hAnsi="Arial"/>
                <w:w w:val="95"/>
                <w:sz w:val="20"/>
              </w:rPr>
              <w:t>process</w:t>
            </w:r>
            <w:r>
              <w:rPr>
                <w:rFonts w:ascii="Arial" w:hAnsi="Arial"/>
                <w:spacing w:val="-24"/>
                <w:w w:val="95"/>
                <w:sz w:val="20"/>
              </w:rPr>
              <w:t xml:space="preserve"> </w:t>
            </w:r>
            <w:r>
              <w:rPr>
                <w:rFonts w:ascii="Arial" w:hAnsi="Arial"/>
                <w:w w:val="95"/>
                <w:sz w:val="20"/>
              </w:rPr>
              <w:t xml:space="preserve">for </w:t>
            </w:r>
            <w:r>
              <w:rPr>
                <w:rFonts w:ascii="Arial" w:hAnsi="Arial"/>
                <w:sz w:val="20"/>
              </w:rPr>
              <w:t>visitors</w:t>
            </w:r>
          </w:p>
        </w:tc>
      </w:tr>
      <w:tr w:rsidR="00EF6423" w:rsidTr="00074781">
        <w:trPr>
          <w:trHeight w:val="1752"/>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0000"/>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217" w:line="254"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EF6423">
            <w:pPr>
              <w:pStyle w:val="TableParagraph"/>
              <w:numPr>
                <w:ilvl w:val="0"/>
                <w:numId w:val="12"/>
              </w:numPr>
              <w:tabs>
                <w:tab w:val="left" w:pos="826"/>
                <w:tab w:val="left" w:pos="827"/>
              </w:tabs>
              <w:spacing w:before="14" w:line="256" w:lineRule="auto"/>
              <w:ind w:right="150"/>
              <w:rPr>
                <w:rFonts w:ascii="Arial" w:hAnsi="Arial"/>
                <w:sz w:val="20"/>
              </w:rPr>
            </w:pPr>
            <w:r>
              <w:rPr>
                <w:rFonts w:ascii="Arial" w:hAnsi="Arial"/>
                <w:w w:val="95"/>
                <w:sz w:val="20"/>
              </w:rPr>
              <w:t>Consider</w:t>
            </w:r>
            <w:r>
              <w:rPr>
                <w:rFonts w:ascii="Arial" w:hAnsi="Arial"/>
                <w:spacing w:val="-18"/>
                <w:w w:val="95"/>
                <w:sz w:val="20"/>
              </w:rPr>
              <w:t xml:space="preserve"> </w:t>
            </w:r>
            <w:r>
              <w:rPr>
                <w:rFonts w:ascii="Arial" w:hAnsi="Arial"/>
                <w:w w:val="95"/>
                <w:sz w:val="20"/>
              </w:rPr>
              <w:t>alternating</w:t>
            </w:r>
            <w:r>
              <w:rPr>
                <w:rFonts w:ascii="Arial" w:hAnsi="Arial"/>
                <w:spacing w:val="-18"/>
                <w:w w:val="95"/>
                <w:sz w:val="20"/>
              </w:rPr>
              <w:t xml:space="preserve"> </w:t>
            </w:r>
            <w:r>
              <w:rPr>
                <w:rFonts w:ascii="Arial" w:hAnsi="Arial"/>
                <w:w w:val="95"/>
                <w:sz w:val="20"/>
              </w:rPr>
              <w:t>start</w:t>
            </w:r>
            <w:r>
              <w:rPr>
                <w:rFonts w:ascii="Arial" w:hAnsi="Arial"/>
                <w:spacing w:val="-18"/>
                <w:w w:val="95"/>
                <w:sz w:val="20"/>
              </w:rPr>
              <w:t xml:space="preserve"> </w:t>
            </w:r>
            <w:r>
              <w:rPr>
                <w:rFonts w:ascii="Arial" w:hAnsi="Arial"/>
                <w:w w:val="95"/>
                <w:sz w:val="20"/>
              </w:rPr>
              <w:t>times</w:t>
            </w:r>
            <w:r>
              <w:rPr>
                <w:rFonts w:ascii="Arial" w:hAnsi="Arial"/>
                <w:spacing w:val="-17"/>
                <w:w w:val="95"/>
                <w:sz w:val="20"/>
              </w:rPr>
              <w:t xml:space="preserve"> </w:t>
            </w:r>
            <w:r>
              <w:rPr>
                <w:rFonts w:ascii="Arial" w:hAnsi="Arial"/>
                <w:w w:val="95"/>
                <w:sz w:val="20"/>
              </w:rPr>
              <w:t>to</w:t>
            </w:r>
            <w:r>
              <w:rPr>
                <w:rFonts w:ascii="Arial" w:hAnsi="Arial"/>
                <w:spacing w:val="-18"/>
                <w:w w:val="95"/>
                <w:sz w:val="20"/>
              </w:rPr>
              <w:t xml:space="preserve"> </w:t>
            </w:r>
            <w:r>
              <w:rPr>
                <w:rFonts w:ascii="Arial" w:hAnsi="Arial"/>
                <w:w w:val="95"/>
                <w:sz w:val="20"/>
              </w:rPr>
              <w:t>avoid</w:t>
            </w:r>
            <w:r>
              <w:rPr>
                <w:rFonts w:ascii="Arial" w:hAnsi="Arial"/>
                <w:spacing w:val="-18"/>
                <w:w w:val="95"/>
                <w:sz w:val="20"/>
              </w:rPr>
              <w:t xml:space="preserve"> </w:t>
            </w:r>
            <w:r>
              <w:rPr>
                <w:rFonts w:ascii="Arial" w:hAnsi="Arial"/>
                <w:w w:val="95"/>
                <w:sz w:val="20"/>
              </w:rPr>
              <w:t>congestion</w:t>
            </w:r>
            <w:r>
              <w:rPr>
                <w:rFonts w:ascii="Arial" w:hAnsi="Arial"/>
                <w:spacing w:val="-17"/>
                <w:w w:val="95"/>
                <w:sz w:val="20"/>
              </w:rPr>
              <w:t xml:space="preserve"> </w:t>
            </w:r>
            <w:r>
              <w:rPr>
                <w:rFonts w:ascii="Arial" w:hAnsi="Arial"/>
                <w:w w:val="95"/>
                <w:sz w:val="20"/>
              </w:rPr>
              <w:t>at</w:t>
            </w:r>
            <w:r>
              <w:rPr>
                <w:rFonts w:ascii="Arial" w:hAnsi="Arial"/>
                <w:spacing w:val="-20"/>
                <w:w w:val="95"/>
                <w:sz w:val="20"/>
              </w:rPr>
              <w:t xml:space="preserve"> </w:t>
            </w:r>
            <w:r>
              <w:rPr>
                <w:rFonts w:ascii="Arial" w:hAnsi="Arial"/>
                <w:w w:val="95"/>
                <w:sz w:val="20"/>
              </w:rPr>
              <w:t>entrances</w:t>
            </w:r>
            <w:r>
              <w:rPr>
                <w:rFonts w:ascii="Arial" w:hAnsi="Arial"/>
                <w:spacing w:val="-13"/>
                <w:w w:val="95"/>
                <w:sz w:val="20"/>
              </w:rPr>
              <w:t xml:space="preserve"> </w:t>
            </w:r>
            <w:r>
              <w:rPr>
                <w:rFonts w:ascii="Arial" w:hAnsi="Arial"/>
                <w:w w:val="95"/>
                <w:sz w:val="20"/>
              </w:rPr>
              <w:t>and</w:t>
            </w:r>
            <w:r>
              <w:rPr>
                <w:rFonts w:ascii="Arial" w:hAnsi="Arial"/>
                <w:spacing w:val="-16"/>
                <w:w w:val="95"/>
                <w:sz w:val="20"/>
              </w:rPr>
              <w:t xml:space="preserve"> </w:t>
            </w:r>
            <w:r>
              <w:rPr>
                <w:rFonts w:ascii="Arial" w:hAnsi="Arial"/>
                <w:w w:val="95"/>
                <w:sz w:val="20"/>
              </w:rPr>
              <w:t xml:space="preserve">time </w:t>
            </w:r>
            <w:r>
              <w:rPr>
                <w:rFonts w:ascii="Arial" w:hAnsi="Arial"/>
                <w:sz w:val="20"/>
              </w:rPr>
              <w:t>clocks</w:t>
            </w:r>
          </w:p>
          <w:p w:rsidR="00EF6423" w:rsidRDefault="00EF6423" w:rsidP="00EF6423">
            <w:pPr>
              <w:pStyle w:val="TableParagraph"/>
              <w:numPr>
                <w:ilvl w:val="0"/>
                <w:numId w:val="12"/>
              </w:numPr>
              <w:tabs>
                <w:tab w:val="left" w:pos="826"/>
                <w:tab w:val="left" w:pos="827"/>
              </w:tabs>
              <w:spacing w:before="7"/>
              <w:ind w:hanging="361"/>
              <w:rPr>
                <w:rFonts w:ascii="Arial" w:hAnsi="Arial"/>
                <w:sz w:val="20"/>
              </w:rPr>
            </w:pPr>
            <w:r>
              <w:rPr>
                <w:rFonts w:ascii="Arial" w:hAnsi="Arial"/>
                <w:sz w:val="20"/>
              </w:rPr>
              <w:t>Designate</w:t>
            </w:r>
            <w:r>
              <w:rPr>
                <w:rFonts w:ascii="Arial" w:hAnsi="Arial"/>
                <w:spacing w:val="-19"/>
                <w:sz w:val="20"/>
              </w:rPr>
              <w:t xml:space="preserve"> </w:t>
            </w:r>
            <w:r>
              <w:rPr>
                <w:rFonts w:ascii="Arial" w:hAnsi="Arial"/>
                <w:sz w:val="20"/>
              </w:rPr>
              <w:t>separate</w:t>
            </w:r>
            <w:r>
              <w:rPr>
                <w:rFonts w:ascii="Arial" w:hAnsi="Arial"/>
                <w:spacing w:val="-20"/>
                <w:sz w:val="20"/>
              </w:rPr>
              <w:t xml:space="preserve"> </w:t>
            </w:r>
            <w:r>
              <w:rPr>
                <w:rFonts w:ascii="Arial" w:hAnsi="Arial"/>
                <w:sz w:val="20"/>
              </w:rPr>
              <w:t>entrances</w:t>
            </w:r>
            <w:r>
              <w:rPr>
                <w:rFonts w:ascii="Arial" w:hAnsi="Arial"/>
                <w:spacing w:val="-15"/>
                <w:sz w:val="20"/>
              </w:rPr>
              <w:t xml:space="preserve"> </w:t>
            </w:r>
            <w:r>
              <w:rPr>
                <w:rFonts w:ascii="Arial" w:hAnsi="Arial"/>
                <w:sz w:val="20"/>
              </w:rPr>
              <w:t>for</w:t>
            </w:r>
            <w:r>
              <w:rPr>
                <w:rFonts w:ascii="Arial" w:hAnsi="Arial"/>
                <w:spacing w:val="-18"/>
                <w:sz w:val="20"/>
              </w:rPr>
              <w:t xml:space="preserve"> </w:t>
            </w:r>
            <w:r>
              <w:rPr>
                <w:rFonts w:ascii="Arial" w:hAnsi="Arial"/>
                <w:sz w:val="20"/>
              </w:rPr>
              <w:t>deliveries/receiving</w:t>
            </w:r>
          </w:p>
          <w:p w:rsidR="00EF6423" w:rsidRDefault="00EF6423" w:rsidP="00EF6423">
            <w:pPr>
              <w:pStyle w:val="TableParagraph"/>
              <w:numPr>
                <w:ilvl w:val="0"/>
                <w:numId w:val="12"/>
              </w:numPr>
              <w:tabs>
                <w:tab w:val="left" w:pos="826"/>
                <w:tab w:val="left" w:pos="827"/>
              </w:tabs>
              <w:spacing w:before="25"/>
              <w:ind w:hanging="361"/>
              <w:rPr>
                <w:rFonts w:ascii="Arial" w:hAnsi="Arial"/>
                <w:sz w:val="20"/>
              </w:rPr>
            </w:pPr>
            <w:r>
              <w:rPr>
                <w:rFonts w:ascii="Arial" w:hAnsi="Arial"/>
                <w:sz w:val="20"/>
              </w:rPr>
              <w:t>Install</w:t>
            </w:r>
            <w:r>
              <w:rPr>
                <w:rFonts w:ascii="Arial" w:hAnsi="Arial"/>
                <w:spacing w:val="-18"/>
                <w:sz w:val="20"/>
              </w:rPr>
              <w:t xml:space="preserve"> </w:t>
            </w:r>
            <w:r>
              <w:rPr>
                <w:rFonts w:ascii="Arial" w:hAnsi="Arial"/>
                <w:sz w:val="20"/>
              </w:rPr>
              <w:t>sneeze</w:t>
            </w:r>
            <w:r>
              <w:rPr>
                <w:rFonts w:ascii="Arial" w:hAnsi="Arial"/>
                <w:spacing w:val="-18"/>
                <w:sz w:val="20"/>
              </w:rPr>
              <w:t xml:space="preserve"> </w:t>
            </w:r>
            <w:r>
              <w:rPr>
                <w:rFonts w:ascii="Arial" w:hAnsi="Arial"/>
                <w:sz w:val="20"/>
              </w:rPr>
              <w:t>barriers/plexiglass</w:t>
            </w:r>
            <w:r>
              <w:rPr>
                <w:rFonts w:ascii="Arial" w:hAnsi="Arial"/>
                <w:spacing w:val="-17"/>
                <w:sz w:val="20"/>
              </w:rPr>
              <w:t xml:space="preserve"> </w:t>
            </w:r>
            <w:r>
              <w:rPr>
                <w:rFonts w:ascii="Arial" w:hAnsi="Arial"/>
                <w:sz w:val="20"/>
              </w:rPr>
              <w:t>where</w:t>
            </w:r>
            <w:r>
              <w:rPr>
                <w:rFonts w:ascii="Arial" w:hAnsi="Arial"/>
                <w:spacing w:val="-19"/>
                <w:sz w:val="20"/>
              </w:rPr>
              <w:t xml:space="preserve"> </w:t>
            </w:r>
            <w:r>
              <w:rPr>
                <w:rFonts w:ascii="Arial" w:hAnsi="Arial"/>
                <w:sz w:val="20"/>
              </w:rPr>
              <w:t>applicable</w:t>
            </w:r>
          </w:p>
          <w:p w:rsidR="00EF6423" w:rsidRDefault="00EF6423" w:rsidP="00EF6423">
            <w:pPr>
              <w:pStyle w:val="TableParagraph"/>
              <w:numPr>
                <w:ilvl w:val="0"/>
                <w:numId w:val="12"/>
              </w:numPr>
              <w:tabs>
                <w:tab w:val="left" w:pos="826"/>
                <w:tab w:val="left" w:pos="827"/>
              </w:tabs>
              <w:spacing w:before="24"/>
              <w:ind w:hanging="361"/>
              <w:rPr>
                <w:rFonts w:ascii="Arial" w:hAnsi="Arial"/>
                <w:sz w:val="20"/>
              </w:rPr>
            </w:pPr>
            <w:r>
              <w:rPr>
                <w:rFonts w:ascii="Arial" w:hAnsi="Arial"/>
                <w:sz w:val="20"/>
              </w:rPr>
              <w:t>Install</w:t>
            </w:r>
            <w:r>
              <w:rPr>
                <w:rFonts w:ascii="Arial" w:hAnsi="Arial"/>
                <w:spacing w:val="-16"/>
                <w:sz w:val="20"/>
              </w:rPr>
              <w:t xml:space="preserve"> </w:t>
            </w:r>
            <w:r>
              <w:rPr>
                <w:rFonts w:ascii="Arial" w:hAnsi="Arial"/>
                <w:sz w:val="20"/>
              </w:rPr>
              <w:t>hand</w:t>
            </w:r>
            <w:r>
              <w:rPr>
                <w:rFonts w:ascii="Arial" w:hAnsi="Arial"/>
                <w:spacing w:val="-18"/>
                <w:sz w:val="20"/>
              </w:rPr>
              <w:t xml:space="preserve"> </w:t>
            </w:r>
            <w:r>
              <w:rPr>
                <w:rFonts w:ascii="Arial" w:hAnsi="Arial"/>
                <w:sz w:val="20"/>
              </w:rPr>
              <w:t>sanitizer</w:t>
            </w:r>
            <w:r>
              <w:rPr>
                <w:rFonts w:ascii="Arial" w:hAnsi="Arial"/>
                <w:spacing w:val="-16"/>
                <w:sz w:val="20"/>
              </w:rPr>
              <w:t xml:space="preserve"> </w:t>
            </w:r>
            <w:r>
              <w:rPr>
                <w:rFonts w:ascii="Arial" w:hAnsi="Arial"/>
                <w:sz w:val="20"/>
              </w:rPr>
              <w:t>stations</w:t>
            </w:r>
            <w:r>
              <w:rPr>
                <w:rFonts w:ascii="Arial" w:hAnsi="Arial"/>
                <w:spacing w:val="-15"/>
                <w:sz w:val="20"/>
              </w:rPr>
              <w:t xml:space="preserve"> </w:t>
            </w:r>
            <w:r>
              <w:rPr>
                <w:rFonts w:ascii="Arial" w:hAnsi="Arial"/>
                <w:sz w:val="20"/>
              </w:rPr>
              <w:t>inside</w:t>
            </w:r>
            <w:r>
              <w:rPr>
                <w:rFonts w:ascii="Arial" w:hAnsi="Arial"/>
                <w:spacing w:val="-17"/>
                <w:sz w:val="20"/>
              </w:rPr>
              <w:t xml:space="preserve"> </w:t>
            </w:r>
            <w:r>
              <w:rPr>
                <w:rFonts w:ascii="Arial" w:hAnsi="Arial"/>
                <w:sz w:val="20"/>
              </w:rPr>
              <w:t>stage</w:t>
            </w:r>
            <w:r>
              <w:rPr>
                <w:rFonts w:ascii="Arial" w:hAnsi="Arial"/>
                <w:spacing w:val="-17"/>
                <w:sz w:val="20"/>
              </w:rPr>
              <w:t xml:space="preserve"> </w:t>
            </w:r>
            <w:r>
              <w:rPr>
                <w:rFonts w:ascii="Arial" w:hAnsi="Arial"/>
                <w:sz w:val="20"/>
              </w:rPr>
              <w:t>door</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3600"/>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sz w:val="25"/>
              </w:rPr>
            </w:pPr>
          </w:p>
          <w:p w:rsidR="00EF6423" w:rsidRDefault="00EF6423" w:rsidP="00074781">
            <w:pPr>
              <w:pStyle w:val="TableParagraph"/>
              <w:spacing w:line="228" w:lineRule="auto"/>
              <w:ind w:left="206" w:firstLine="182"/>
              <w:rPr>
                <w:rFonts w:ascii="Arial-BoldItalicMT"/>
                <w:b/>
                <w:i/>
                <w:sz w:val="18"/>
              </w:rPr>
            </w:pPr>
            <w:r>
              <w:rPr>
                <w:rFonts w:ascii="Arial-BoldItalicMT"/>
                <w:b/>
                <w:i/>
                <w:w w:val="95"/>
              </w:rPr>
              <w:t>C</w:t>
            </w:r>
            <w:r>
              <w:rPr>
                <w:rFonts w:ascii="Arial-BoldItalicMT"/>
                <w:b/>
                <w:i/>
                <w:w w:val="95"/>
                <w:sz w:val="18"/>
              </w:rPr>
              <w:t xml:space="preserve">OMMON </w:t>
            </w:r>
            <w:r>
              <w:rPr>
                <w:rFonts w:ascii="Arial-BoldItalicMT"/>
                <w:b/>
                <w:i/>
                <w:w w:val="80"/>
                <w:sz w:val="18"/>
              </w:rPr>
              <w:t>AREAS</w:t>
            </w:r>
            <w:r>
              <w:rPr>
                <w:rFonts w:ascii="Arial-BoldItalicMT"/>
                <w:b/>
                <w:i/>
                <w:w w:val="80"/>
              </w:rPr>
              <w:t>/B</w:t>
            </w:r>
            <w:r>
              <w:rPr>
                <w:rFonts w:ascii="Arial-BoldItalicMT"/>
                <w:b/>
                <w:i/>
                <w:w w:val="80"/>
                <w:sz w:val="18"/>
              </w:rPr>
              <w:t>REAK</w:t>
            </w:r>
          </w:p>
          <w:p w:rsidR="00EF6423" w:rsidRDefault="00EF6423" w:rsidP="00074781">
            <w:pPr>
              <w:pStyle w:val="TableParagraph"/>
              <w:spacing w:line="242" w:lineRule="exact"/>
              <w:ind w:left="484"/>
              <w:rPr>
                <w:rFonts w:ascii="Arial-BoldItalicMT"/>
                <w:b/>
                <w:i/>
                <w:sz w:val="18"/>
              </w:rPr>
            </w:pPr>
            <w:r>
              <w:rPr>
                <w:rFonts w:ascii="Arial-BoldItalicMT"/>
                <w:b/>
                <w:i/>
                <w:w w:val="95"/>
              </w:rPr>
              <w:t>R</w:t>
            </w:r>
            <w:r>
              <w:rPr>
                <w:rFonts w:ascii="Arial-BoldItalicMT"/>
                <w:b/>
                <w:i/>
                <w:w w:val="95"/>
                <w:sz w:val="18"/>
              </w:rPr>
              <w:t>OOMS</w:t>
            </w:r>
          </w:p>
        </w:tc>
        <w:tc>
          <w:tcPr>
            <w:tcW w:w="1887"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86"/>
              <w:ind w:left="539"/>
              <w:rPr>
                <w:rFonts w:ascii="Arial"/>
                <w:b/>
                <w:sz w:val="28"/>
              </w:rPr>
            </w:pPr>
            <w:r>
              <w:rPr>
                <w:rFonts w:ascii="Arial"/>
                <w:b/>
                <w:sz w:val="28"/>
              </w:rPr>
              <w:t>Level 2</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175"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074781">
            <w:pPr>
              <w:pStyle w:val="TableParagraph"/>
              <w:spacing w:before="5"/>
              <w:rPr>
                <w:rFonts w:ascii="Arial"/>
                <w:b/>
              </w:rPr>
            </w:pPr>
          </w:p>
          <w:p w:rsidR="00EF6423" w:rsidRDefault="00EF6423" w:rsidP="00EF6423">
            <w:pPr>
              <w:pStyle w:val="TableParagraph"/>
              <w:numPr>
                <w:ilvl w:val="0"/>
                <w:numId w:val="11"/>
              </w:numPr>
              <w:tabs>
                <w:tab w:val="left" w:pos="826"/>
                <w:tab w:val="left" w:pos="827"/>
              </w:tabs>
              <w:ind w:hanging="361"/>
              <w:rPr>
                <w:rFonts w:ascii="Arial" w:hAnsi="Arial"/>
                <w:sz w:val="20"/>
              </w:rPr>
            </w:pPr>
            <w:r>
              <w:rPr>
                <w:rFonts w:ascii="Arial" w:hAnsi="Arial"/>
                <w:sz w:val="20"/>
              </w:rPr>
              <w:t>Routinely disinfect touch</w:t>
            </w:r>
            <w:r>
              <w:rPr>
                <w:rFonts w:ascii="Arial" w:hAnsi="Arial"/>
                <w:spacing w:val="-36"/>
                <w:sz w:val="20"/>
              </w:rPr>
              <w:t xml:space="preserve"> </w:t>
            </w:r>
            <w:r>
              <w:rPr>
                <w:rFonts w:ascii="Arial" w:hAnsi="Arial"/>
                <w:sz w:val="20"/>
              </w:rPr>
              <w:t>points</w:t>
            </w:r>
          </w:p>
          <w:p w:rsidR="00EF6423" w:rsidRDefault="00EF6423" w:rsidP="00EF6423">
            <w:pPr>
              <w:pStyle w:val="TableParagraph"/>
              <w:numPr>
                <w:ilvl w:val="0"/>
                <w:numId w:val="11"/>
              </w:numPr>
              <w:tabs>
                <w:tab w:val="left" w:pos="826"/>
                <w:tab w:val="left" w:pos="827"/>
              </w:tabs>
              <w:spacing w:before="25"/>
              <w:ind w:hanging="361"/>
              <w:rPr>
                <w:rFonts w:ascii="Arial" w:hAnsi="Arial"/>
                <w:sz w:val="20"/>
              </w:rPr>
            </w:pPr>
            <w:r>
              <w:rPr>
                <w:rFonts w:ascii="Arial" w:hAnsi="Arial"/>
                <w:sz w:val="20"/>
              </w:rPr>
              <w:t>Disinfect</w:t>
            </w:r>
            <w:r>
              <w:rPr>
                <w:rFonts w:ascii="Arial" w:hAnsi="Arial"/>
                <w:spacing w:val="-15"/>
                <w:sz w:val="20"/>
              </w:rPr>
              <w:t xml:space="preserve"> </w:t>
            </w:r>
            <w:r>
              <w:rPr>
                <w:rFonts w:ascii="Arial" w:hAnsi="Arial"/>
                <w:sz w:val="20"/>
              </w:rPr>
              <w:t>restrooms</w:t>
            </w:r>
            <w:r>
              <w:rPr>
                <w:rFonts w:ascii="Arial" w:hAnsi="Arial"/>
                <w:spacing w:val="-14"/>
                <w:sz w:val="20"/>
              </w:rPr>
              <w:t xml:space="preserve"> </w:t>
            </w:r>
            <w:r>
              <w:rPr>
                <w:rFonts w:ascii="Arial" w:hAnsi="Arial"/>
                <w:sz w:val="20"/>
              </w:rPr>
              <w:t>daily</w:t>
            </w:r>
            <w:r>
              <w:rPr>
                <w:rFonts w:ascii="Arial" w:hAnsi="Arial"/>
                <w:spacing w:val="-15"/>
                <w:sz w:val="20"/>
              </w:rPr>
              <w:t xml:space="preserve"> </w:t>
            </w:r>
            <w:r>
              <w:rPr>
                <w:rFonts w:ascii="Arial" w:hAnsi="Arial"/>
                <w:sz w:val="20"/>
              </w:rPr>
              <w:t>and</w:t>
            </w:r>
            <w:r>
              <w:rPr>
                <w:rFonts w:ascii="Arial" w:hAnsi="Arial"/>
                <w:spacing w:val="-14"/>
                <w:sz w:val="20"/>
              </w:rPr>
              <w:t xml:space="preserve"> </w:t>
            </w:r>
            <w:r>
              <w:rPr>
                <w:rFonts w:ascii="Arial" w:hAnsi="Arial"/>
                <w:sz w:val="20"/>
              </w:rPr>
              <w:t>after</w:t>
            </w:r>
            <w:r>
              <w:rPr>
                <w:rFonts w:ascii="Arial" w:hAnsi="Arial"/>
                <w:spacing w:val="-15"/>
                <w:sz w:val="20"/>
              </w:rPr>
              <w:t xml:space="preserve"> </w:t>
            </w:r>
            <w:r>
              <w:rPr>
                <w:rFonts w:ascii="Arial" w:hAnsi="Arial"/>
                <w:sz w:val="20"/>
              </w:rPr>
              <w:t>peak</w:t>
            </w:r>
            <w:r>
              <w:rPr>
                <w:rFonts w:ascii="Arial" w:hAnsi="Arial"/>
                <w:spacing w:val="-14"/>
                <w:sz w:val="20"/>
              </w:rPr>
              <w:t xml:space="preserve"> </w:t>
            </w:r>
            <w:r>
              <w:rPr>
                <w:rFonts w:ascii="Arial" w:hAnsi="Arial"/>
                <w:sz w:val="20"/>
              </w:rPr>
              <w:t>times</w:t>
            </w:r>
          </w:p>
          <w:p w:rsidR="00EF6423" w:rsidRDefault="00EF6423" w:rsidP="00EF6423">
            <w:pPr>
              <w:pStyle w:val="TableParagraph"/>
              <w:numPr>
                <w:ilvl w:val="0"/>
                <w:numId w:val="11"/>
              </w:numPr>
              <w:tabs>
                <w:tab w:val="left" w:pos="826"/>
                <w:tab w:val="left" w:pos="827"/>
              </w:tabs>
              <w:spacing w:before="27"/>
              <w:ind w:hanging="361"/>
              <w:rPr>
                <w:rFonts w:ascii="Arial" w:hAnsi="Arial"/>
                <w:sz w:val="20"/>
              </w:rPr>
            </w:pPr>
            <w:r>
              <w:rPr>
                <w:rFonts w:ascii="Arial" w:hAnsi="Arial"/>
                <w:sz w:val="20"/>
              </w:rPr>
              <w:t>Install</w:t>
            </w:r>
            <w:r>
              <w:rPr>
                <w:rFonts w:ascii="Arial" w:hAnsi="Arial"/>
                <w:spacing w:val="-14"/>
                <w:sz w:val="20"/>
              </w:rPr>
              <w:t xml:space="preserve"> </w:t>
            </w:r>
            <w:r>
              <w:rPr>
                <w:rFonts w:ascii="Arial" w:hAnsi="Arial"/>
                <w:sz w:val="20"/>
              </w:rPr>
              <w:t>hand</w:t>
            </w:r>
            <w:r>
              <w:rPr>
                <w:rFonts w:ascii="Arial" w:hAnsi="Arial"/>
                <w:spacing w:val="-16"/>
                <w:sz w:val="20"/>
              </w:rPr>
              <w:t xml:space="preserve"> </w:t>
            </w:r>
            <w:r>
              <w:rPr>
                <w:rFonts w:ascii="Arial" w:hAnsi="Arial"/>
                <w:sz w:val="20"/>
              </w:rPr>
              <w:t>sanitizer</w:t>
            </w:r>
            <w:r>
              <w:rPr>
                <w:rFonts w:ascii="Arial" w:hAnsi="Arial"/>
                <w:spacing w:val="-14"/>
                <w:sz w:val="20"/>
              </w:rPr>
              <w:t xml:space="preserve"> </w:t>
            </w:r>
            <w:r>
              <w:rPr>
                <w:rFonts w:ascii="Arial" w:hAnsi="Arial"/>
                <w:sz w:val="20"/>
              </w:rPr>
              <w:t>station</w:t>
            </w:r>
            <w:r>
              <w:rPr>
                <w:rFonts w:ascii="Arial" w:hAnsi="Arial"/>
                <w:spacing w:val="-14"/>
                <w:sz w:val="20"/>
              </w:rPr>
              <w:t xml:space="preserve"> </w:t>
            </w:r>
            <w:r>
              <w:rPr>
                <w:rFonts w:ascii="Arial" w:hAnsi="Arial"/>
                <w:sz w:val="20"/>
              </w:rPr>
              <w:t>in</w:t>
            </w:r>
            <w:r>
              <w:rPr>
                <w:rFonts w:ascii="Arial" w:hAnsi="Arial"/>
                <w:spacing w:val="-13"/>
                <w:sz w:val="20"/>
              </w:rPr>
              <w:t xml:space="preserve"> </w:t>
            </w:r>
            <w:r>
              <w:rPr>
                <w:rFonts w:ascii="Arial" w:hAnsi="Arial"/>
                <w:sz w:val="20"/>
              </w:rPr>
              <w:t>break</w:t>
            </w:r>
            <w:r>
              <w:rPr>
                <w:rFonts w:ascii="Arial" w:hAnsi="Arial"/>
                <w:spacing w:val="-12"/>
                <w:sz w:val="20"/>
              </w:rPr>
              <w:t xml:space="preserve"> </w:t>
            </w:r>
            <w:r>
              <w:rPr>
                <w:rFonts w:ascii="Arial" w:hAnsi="Arial"/>
                <w:sz w:val="20"/>
              </w:rPr>
              <w:t>room</w:t>
            </w:r>
          </w:p>
          <w:p w:rsidR="00EF6423" w:rsidRDefault="00EF6423" w:rsidP="00EF6423">
            <w:pPr>
              <w:pStyle w:val="TableParagraph"/>
              <w:numPr>
                <w:ilvl w:val="0"/>
                <w:numId w:val="11"/>
              </w:numPr>
              <w:tabs>
                <w:tab w:val="left" w:pos="826"/>
                <w:tab w:val="left" w:pos="827"/>
              </w:tabs>
              <w:spacing w:before="60"/>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8"/>
                <w:sz w:val="20"/>
              </w:rPr>
              <w:t xml:space="preserve"> </w:t>
            </w:r>
            <w:r>
              <w:rPr>
                <w:rFonts w:ascii="Arial" w:hAnsi="Arial"/>
                <w:sz w:val="20"/>
              </w:rPr>
              <w:t>routines</w:t>
            </w:r>
            <w:r>
              <w:rPr>
                <w:rFonts w:ascii="Arial" w:hAnsi="Arial"/>
                <w:spacing w:val="-16"/>
                <w:sz w:val="20"/>
              </w:rPr>
              <w:t xml:space="preserve"> </w:t>
            </w:r>
            <w:r>
              <w:rPr>
                <w:rFonts w:ascii="Arial" w:hAnsi="Arial"/>
                <w:sz w:val="20"/>
              </w:rPr>
              <w:t>with</w:t>
            </w:r>
            <w:r>
              <w:rPr>
                <w:rFonts w:ascii="Arial" w:hAnsi="Arial"/>
                <w:spacing w:val="-17"/>
                <w:sz w:val="20"/>
              </w:rPr>
              <w:t xml:space="preserve"> </w:t>
            </w:r>
            <w:r>
              <w:rPr>
                <w:rFonts w:ascii="Arial" w:hAnsi="Arial"/>
                <w:sz w:val="20"/>
              </w:rPr>
              <w:t>employees</w:t>
            </w:r>
          </w:p>
          <w:p w:rsidR="00EF6423" w:rsidRDefault="00EF6423" w:rsidP="00EF6423">
            <w:pPr>
              <w:pStyle w:val="TableParagraph"/>
              <w:numPr>
                <w:ilvl w:val="0"/>
                <w:numId w:val="11"/>
              </w:numPr>
              <w:tabs>
                <w:tab w:val="left" w:pos="826"/>
                <w:tab w:val="left" w:pos="827"/>
              </w:tabs>
              <w:spacing w:before="60" w:line="295" w:lineRule="auto"/>
              <w:ind w:right="349"/>
              <w:rPr>
                <w:rFonts w:ascii="Arial" w:hAnsi="Arial"/>
                <w:sz w:val="20"/>
              </w:rPr>
            </w:pPr>
            <w:r>
              <w:rPr>
                <w:rFonts w:ascii="Arial" w:hAnsi="Arial"/>
                <w:w w:val="95"/>
                <w:sz w:val="20"/>
              </w:rPr>
              <w:t>Develop</w:t>
            </w:r>
            <w:r>
              <w:rPr>
                <w:rFonts w:ascii="Arial" w:hAnsi="Arial"/>
                <w:spacing w:val="-20"/>
                <w:w w:val="95"/>
                <w:sz w:val="20"/>
              </w:rPr>
              <w:t xml:space="preserve"> </w:t>
            </w:r>
            <w:r>
              <w:rPr>
                <w:rFonts w:ascii="Arial" w:hAnsi="Arial"/>
                <w:w w:val="95"/>
                <w:sz w:val="20"/>
              </w:rPr>
              <w:t>employee</w:t>
            </w:r>
            <w:r>
              <w:rPr>
                <w:rFonts w:ascii="Arial" w:hAnsi="Arial"/>
                <w:spacing w:val="-21"/>
                <w:w w:val="95"/>
                <w:sz w:val="20"/>
              </w:rPr>
              <w:t xml:space="preserve"> </w:t>
            </w:r>
            <w:r>
              <w:rPr>
                <w:rFonts w:ascii="Arial" w:hAnsi="Arial"/>
                <w:w w:val="95"/>
                <w:sz w:val="20"/>
              </w:rPr>
              <w:t>health</w:t>
            </w:r>
            <w:r>
              <w:rPr>
                <w:rFonts w:ascii="Arial" w:hAnsi="Arial"/>
                <w:spacing w:val="-20"/>
                <w:w w:val="95"/>
                <w:sz w:val="20"/>
              </w:rPr>
              <w:t xml:space="preserve"> </w:t>
            </w:r>
            <w:r>
              <w:rPr>
                <w:rFonts w:ascii="Arial" w:hAnsi="Arial"/>
                <w:w w:val="95"/>
                <w:sz w:val="20"/>
              </w:rPr>
              <w:t>tracking</w:t>
            </w:r>
            <w:r>
              <w:rPr>
                <w:rFonts w:ascii="Arial" w:hAnsi="Arial"/>
                <w:spacing w:val="-21"/>
                <w:w w:val="95"/>
                <w:sz w:val="20"/>
              </w:rPr>
              <w:t xml:space="preserve"> </w:t>
            </w:r>
            <w:r>
              <w:rPr>
                <w:rFonts w:ascii="Arial" w:hAnsi="Arial"/>
                <w:w w:val="95"/>
                <w:sz w:val="20"/>
              </w:rPr>
              <w:t>system</w:t>
            </w:r>
            <w:r>
              <w:rPr>
                <w:rFonts w:ascii="Arial" w:hAnsi="Arial"/>
                <w:spacing w:val="-21"/>
                <w:w w:val="95"/>
                <w:sz w:val="20"/>
              </w:rPr>
              <w:t xml:space="preserve"> </w:t>
            </w:r>
            <w:r>
              <w:rPr>
                <w:rFonts w:ascii="Arial" w:hAnsi="Arial"/>
                <w:w w:val="95"/>
                <w:sz w:val="20"/>
              </w:rPr>
              <w:t>and</w:t>
            </w:r>
            <w:r>
              <w:rPr>
                <w:rFonts w:ascii="Arial" w:hAnsi="Arial"/>
                <w:spacing w:val="-20"/>
                <w:w w:val="95"/>
                <w:sz w:val="20"/>
              </w:rPr>
              <w:t xml:space="preserve"> </w:t>
            </w:r>
            <w:r>
              <w:rPr>
                <w:rFonts w:ascii="Arial" w:hAnsi="Arial"/>
                <w:w w:val="95"/>
                <w:sz w:val="20"/>
              </w:rPr>
              <w:t>encourage</w:t>
            </w:r>
            <w:r>
              <w:rPr>
                <w:rFonts w:ascii="Arial" w:hAnsi="Arial"/>
                <w:spacing w:val="-18"/>
                <w:w w:val="95"/>
                <w:sz w:val="20"/>
              </w:rPr>
              <w:t xml:space="preserve"> </w:t>
            </w:r>
            <w:r>
              <w:rPr>
                <w:rFonts w:ascii="Arial" w:hAnsi="Arial"/>
                <w:w w:val="95"/>
                <w:sz w:val="20"/>
              </w:rPr>
              <w:t>staff</w:t>
            </w:r>
            <w:r>
              <w:rPr>
                <w:rFonts w:ascii="Arial" w:hAnsi="Arial"/>
                <w:spacing w:val="-20"/>
                <w:w w:val="95"/>
                <w:sz w:val="20"/>
              </w:rPr>
              <w:t xml:space="preserve"> </w:t>
            </w:r>
            <w:r>
              <w:rPr>
                <w:rFonts w:ascii="Arial" w:hAnsi="Arial"/>
                <w:w w:val="95"/>
                <w:sz w:val="20"/>
              </w:rPr>
              <w:t>to</w:t>
            </w:r>
            <w:r>
              <w:rPr>
                <w:rFonts w:ascii="Arial" w:hAnsi="Arial"/>
                <w:spacing w:val="-20"/>
                <w:w w:val="95"/>
                <w:sz w:val="20"/>
              </w:rPr>
              <w:t xml:space="preserve"> </w:t>
            </w:r>
            <w:r>
              <w:rPr>
                <w:rFonts w:ascii="Arial" w:hAnsi="Arial"/>
                <w:w w:val="95"/>
                <w:sz w:val="20"/>
              </w:rPr>
              <w:t xml:space="preserve">report </w:t>
            </w:r>
            <w:r>
              <w:rPr>
                <w:rFonts w:ascii="Arial" w:hAnsi="Arial"/>
                <w:sz w:val="20"/>
              </w:rPr>
              <w:t>any</w:t>
            </w:r>
            <w:r>
              <w:rPr>
                <w:rFonts w:ascii="Arial" w:hAnsi="Arial"/>
                <w:spacing w:val="-11"/>
                <w:sz w:val="20"/>
              </w:rPr>
              <w:t xml:space="preserve"> </w:t>
            </w:r>
            <w:r>
              <w:rPr>
                <w:rFonts w:ascii="Arial" w:hAnsi="Arial"/>
                <w:sz w:val="20"/>
              </w:rPr>
              <w:t>symptoms</w:t>
            </w:r>
          </w:p>
          <w:p w:rsidR="00EF6423" w:rsidRDefault="00EF6423" w:rsidP="00EF6423">
            <w:pPr>
              <w:pStyle w:val="TableParagraph"/>
              <w:numPr>
                <w:ilvl w:val="0"/>
                <w:numId w:val="11"/>
              </w:numPr>
              <w:tabs>
                <w:tab w:val="left" w:pos="826"/>
                <w:tab w:val="left" w:pos="827"/>
              </w:tabs>
              <w:spacing w:before="8"/>
              <w:ind w:hanging="361"/>
              <w:rPr>
                <w:rFonts w:ascii="Arial" w:hAnsi="Arial"/>
                <w:sz w:val="20"/>
              </w:rPr>
            </w:pPr>
            <w:r>
              <w:rPr>
                <w:rFonts w:ascii="Arial" w:hAnsi="Arial"/>
                <w:sz w:val="20"/>
              </w:rPr>
              <w:t>Limit</w:t>
            </w:r>
            <w:r>
              <w:rPr>
                <w:rFonts w:ascii="Arial" w:hAnsi="Arial"/>
                <w:spacing w:val="-17"/>
                <w:sz w:val="20"/>
              </w:rPr>
              <w:t xml:space="preserve"> </w:t>
            </w:r>
            <w:r>
              <w:rPr>
                <w:rFonts w:ascii="Arial" w:hAnsi="Arial"/>
                <w:sz w:val="20"/>
              </w:rPr>
              <w:t>number</w:t>
            </w:r>
            <w:r>
              <w:rPr>
                <w:rFonts w:ascii="Arial" w:hAnsi="Arial"/>
                <w:spacing w:val="-17"/>
                <w:sz w:val="20"/>
              </w:rPr>
              <w:t xml:space="preserve"> </w:t>
            </w:r>
            <w:r>
              <w:rPr>
                <w:rFonts w:ascii="Arial" w:hAnsi="Arial"/>
                <w:sz w:val="20"/>
              </w:rPr>
              <w:t>of</w:t>
            </w:r>
            <w:r>
              <w:rPr>
                <w:rFonts w:ascii="Arial" w:hAnsi="Arial"/>
                <w:spacing w:val="-18"/>
                <w:sz w:val="20"/>
              </w:rPr>
              <w:t xml:space="preserve"> </w:t>
            </w:r>
            <w:r>
              <w:rPr>
                <w:rFonts w:ascii="Arial" w:hAnsi="Arial"/>
                <w:sz w:val="20"/>
              </w:rPr>
              <w:t>occupants</w:t>
            </w:r>
            <w:r>
              <w:rPr>
                <w:rFonts w:ascii="Arial" w:hAnsi="Arial"/>
                <w:spacing w:val="-16"/>
                <w:sz w:val="20"/>
              </w:rPr>
              <w:t xml:space="preserve"> </w:t>
            </w:r>
            <w:r>
              <w:rPr>
                <w:rFonts w:ascii="Arial" w:hAnsi="Arial"/>
                <w:sz w:val="20"/>
              </w:rPr>
              <w:t>to</w:t>
            </w:r>
            <w:r>
              <w:rPr>
                <w:rFonts w:ascii="Arial" w:hAnsi="Arial"/>
                <w:spacing w:val="-20"/>
                <w:sz w:val="20"/>
              </w:rPr>
              <w:t xml:space="preserve"> </w:t>
            </w:r>
            <w:r>
              <w:rPr>
                <w:rFonts w:ascii="Arial" w:hAnsi="Arial"/>
                <w:sz w:val="20"/>
              </w:rPr>
              <w:t>promote</w:t>
            </w:r>
            <w:r>
              <w:rPr>
                <w:rFonts w:ascii="Arial" w:hAnsi="Arial"/>
                <w:spacing w:val="-17"/>
                <w:sz w:val="20"/>
              </w:rPr>
              <w:t xml:space="preserve"> </w:t>
            </w:r>
            <w:r>
              <w:rPr>
                <w:rFonts w:ascii="Arial" w:hAnsi="Arial"/>
                <w:sz w:val="20"/>
              </w:rPr>
              <w:t>social</w:t>
            </w:r>
            <w:r>
              <w:rPr>
                <w:rFonts w:ascii="Arial" w:hAnsi="Arial"/>
                <w:spacing w:val="-18"/>
                <w:sz w:val="20"/>
              </w:rPr>
              <w:t xml:space="preserve"> </w:t>
            </w:r>
            <w:r>
              <w:rPr>
                <w:rFonts w:ascii="Arial" w:hAnsi="Arial"/>
                <w:sz w:val="20"/>
              </w:rPr>
              <w:t>distancing</w:t>
            </w:r>
          </w:p>
          <w:p w:rsidR="00EF6423" w:rsidRDefault="00EF6423" w:rsidP="00EF6423">
            <w:pPr>
              <w:pStyle w:val="TableParagraph"/>
              <w:numPr>
                <w:ilvl w:val="0"/>
                <w:numId w:val="11"/>
              </w:numPr>
              <w:tabs>
                <w:tab w:val="left" w:pos="826"/>
                <w:tab w:val="left" w:pos="827"/>
              </w:tabs>
              <w:spacing w:before="61" w:line="295" w:lineRule="auto"/>
              <w:ind w:right="463"/>
              <w:rPr>
                <w:rFonts w:ascii="Arial" w:hAnsi="Arial"/>
                <w:sz w:val="20"/>
              </w:rPr>
            </w:pPr>
            <w:r>
              <w:rPr>
                <w:rFonts w:ascii="Arial" w:hAnsi="Arial"/>
                <w:w w:val="95"/>
                <w:sz w:val="20"/>
              </w:rPr>
              <w:t>Eliminate</w:t>
            </w:r>
            <w:r>
              <w:rPr>
                <w:rFonts w:ascii="Arial" w:hAnsi="Arial"/>
                <w:spacing w:val="-24"/>
                <w:w w:val="95"/>
                <w:sz w:val="20"/>
              </w:rPr>
              <w:t xml:space="preserve"> </w:t>
            </w:r>
            <w:r>
              <w:rPr>
                <w:rFonts w:ascii="Arial" w:hAnsi="Arial"/>
                <w:w w:val="95"/>
                <w:sz w:val="20"/>
              </w:rPr>
              <w:t>“buffet</w:t>
            </w:r>
            <w:r>
              <w:rPr>
                <w:rFonts w:ascii="Arial" w:hAnsi="Arial"/>
                <w:spacing w:val="-22"/>
                <w:w w:val="95"/>
                <w:sz w:val="20"/>
              </w:rPr>
              <w:t xml:space="preserve"> </w:t>
            </w:r>
            <w:r>
              <w:rPr>
                <w:rFonts w:ascii="Arial" w:hAnsi="Arial"/>
                <w:w w:val="95"/>
                <w:sz w:val="20"/>
              </w:rPr>
              <w:t>style”</w:t>
            </w:r>
            <w:r>
              <w:rPr>
                <w:rFonts w:ascii="Arial" w:hAnsi="Arial"/>
                <w:spacing w:val="-23"/>
                <w:w w:val="95"/>
                <w:sz w:val="20"/>
              </w:rPr>
              <w:t xml:space="preserve"> </w:t>
            </w:r>
            <w:r>
              <w:rPr>
                <w:rFonts w:ascii="Arial" w:hAnsi="Arial"/>
                <w:w w:val="95"/>
                <w:sz w:val="20"/>
              </w:rPr>
              <w:t>catering;</w:t>
            </w:r>
            <w:r>
              <w:rPr>
                <w:rFonts w:ascii="Arial" w:hAnsi="Arial"/>
                <w:spacing w:val="-22"/>
                <w:w w:val="95"/>
                <w:sz w:val="20"/>
              </w:rPr>
              <w:t xml:space="preserve"> </w:t>
            </w:r>
            <w:r>
              <w:rPr>
                <w:rFonts w:ascii="Arial" w:hAnsi="Arial"/>
                <w:w w:val="95"/>
                <w:sz w:val="20"/>
              </w:rPr>
              <w:t>use</w:t>
            </w:r>
            <w:r>
              <w:rPr>
                <w:rFonts w:ascii="Arial" w:hAnsi="Arial"/>
                <w:spacing w:val="-24"/>
                <w:w w:val="95"/>
                <w:sz w:val="20"/>
              </w:rPr>
              <w:t xml:space="preserve"> </w:t>
            </w:r>
            <w:r>
              <w:rPr>
                <w:rFonts w:ascii="Arial" w:hAnsi="Arial"/>
                <w:w w:val="95"/>
                <w:sz w:val="20"/>
              </w:rPr>
              <w:t>individually</w:t>
            </w:r>
            <w:r>
              <w:rPr>
                <w:rFonts w:ascii="Arial" w:hAnsi="Arial"/>
                <w:spacing w:val="-22"/>
                <w:w w:val="95"/>
                <w:sz w:val="20"/>
              </w:rPr>
              <w:t xml:space="preserve"> </w:t>
            </w:r>
            <w:r>
              <w:rPr>
                <w:rFonts w:ascii="Arial" w:hAnsi="Arial"/>
                <w:w w:val="95"/>
                <w:sz w:val="20"/>
              </w:rPr>
              <w:t>packaged</w:t>
            </w:r>
            <w:r>
              <w:rPr>
                <w:rFonts w:ascii="Arial" w:hAnsi="Arial"/>
                <w:spacing w:val="-22"/>
                <w:w w:val="95"/>
                <w:sz w:val="20"/>
              </w:rPr>
              <w:t xml:space="preserve"> </w:t>
            </w:r>
            <w:r>
              <w:rPr>
                <w:rFonts w:ascii="Arial" w:hAnsi="Arial"/>
                <w:w w:val="95"/>
                <w:sz w:val="20"/>
              </w:rPr>
              <w:t xml:space="preserve">beverages/ </w:t>
            </w:r>
            <w:r>
              <w:rPr>
                <w:rFonts w:ascii="Arial" w:hAnsi="Arial"/>
                <w:sz w:val="20"/>
              </w:rPr>
              <w:t>snacks</w:t>
            </w:r>
          </w:p>
          <w:p w:rsidR="00EF6423" w:rsidRDefault="00EF6423" w:rsidP="00EF6423">
            <w:pPr>
              <w:pStyle w:val="TableParagraph"/>
              <w:numPr>
                <w:ilvl w:val="0"/>
                <w:numId w:val="11"/>
              </w:numPr>
              <w:tabs>
                <w:tab w:val="left" w:pos="826"/>
                <w:tab w:val="left" w:pos="827"/>
              </w:tabs>
              <w:spacing w:before="8"/>
              <w:ind w:hanging="361"/>
              <w:rPr>
                <w:rFonts w:ascii="Arial" w:hAnsi="Arial"/>
                <w:sz w:val="20"/>
              </w:rPr>
            </w:pPr>
            <w:r>
              <w:rPr>
                <w:rFonts w:ascii="Arial" w:hAnsi="Arial"/>
                <w:sz w:val="20"/>
              </w:rPr>
              <w:t>Stagger</w:t>
            </w:r>
            <w:r>
              <w:rPr>
                <w:rFonts w:ascii="Arial" w:hAnsi="Arial"/>
                <w:spacing w:val="-17"/>
                <w:sz w:val="20"/>
              </w:rPr>
              <w:t xml:space="preserve"> </w:t>
            </w:r>
            <w:r>
              <w:rPr>
                <w:rFonts w:ascii="Arial" w:hAnsi="Arial"/>
                <w:sz w:val="20"/>
              </w:rPr>
              <w:t>breaks</w:t>
            </w:r>
            <w:r>
              <w:rPr>
                <w:rFonts w:ascii="Arial" w:hAnsi="Arial"/>
                <w:spacing w:val="-17"/>
                <w:sz w:val="20"/>
              </w:rPr>
              <w:t xml:space="preserve"> </w:t>
            </w:r>
            <w:r>
              <w:rPr>
                <w:rFonts w:ascii="Arial" w:hAnsi="Arial"/>
                <w:sz w:val="20"/>
              </w:rPr>
              <w:t>when</w:t>
            </w:r>
            <w:r>
              <w:rPr>
                <w:rFonts w:ascii="Arial" w:hAnsi="Arial"/>
                <w:spacing w:val="-16"/>
                <w:sz w:val="20"/>
              </w:rPr>
              <w:t xml:space="preserve"> </w:t>
            </w:r>
            <w:r>
              <w:rPr>
                <w:rFonts w:ascii="Arial" w:hAnsi="Arial"/>
                <w:sz w:val="20"/>
              </w:rPr>
              <w:t>possible</w:t>
            </w:r>
            <w:r>
              <w:rPr>
                <w:rFonts w:ascii="Arial" w:hAnsi="Arial"/>
                <w:spacing w:val="-18"/>
                <w:sz w:val="20"/>
              </w:rPr>
              <w:t xml:space="preserve"> </w:t>
            </w:r>
            <w:r>
              <w:rPr>
                <w:rFonts w:ascii="Arial" w:hAnsi="Arial"/>
                <w:sz w:val="20"/>
              </w:rPr>
              <w:t>to</w:t>
            </w:r>
            <w:r>
              <w:rPr>
                <w:rFonts w:ascii="Arial" w:hAnsi="Arial"/>
                <w:spacing w:val="-18"/>
                <w:sz w:val="20"/>
              </w:rPr>
              <w:t xml:space="preserve"> </w:t>
            </w:r>
            <w:r>
              <w:rPr>
                <w:rFonts w:ascii="Arial" w:hAnsi="Arial"/>
                <w:sz w:val="20"/>
              </w:rPr>
              <w:t>reduce</w:t>
            </w:r>
            <w:r>
              <w:rPr>
                <w:rFonts w:ascii="Arial" w:hAnsi="Arial"/>
                <w:spacing w:val="-15"/>
                <w:sz w:val="20"/>
              </w:rPr>
              <w:t xml:space="preserve"> </w:t>
            </w:r>
            <w:r>
              <w:rPr>
                <w:rFonts w:ascii="Arial" w:hAnsi="Arial"/>
                <w:sz w:val="20"/>
              </w:rPr>
              <w:t>crowding</w:t>
            </w:r>
          </w:p>
          <w:p w:rsidR="00EF6423" w:rsidRDefault="00EF6423" w:rsidP="00EF6423">
            <w:pPr>
              <w:pStyle w:val="TableParagraph"/>
              <w:numPr>
                <w:ilvl w:val="0"/>
                <w:numId w:val="11"/>
              </w:numPr>
              <w:tabs>
                <w:tab w:val="left" w:pos="826"/>
                <w:tab w:val="left" w:pos="827"/>
              </w:tabs>
              <w:spacing w:before="61"/>
              <w:ind w:hanging="361"/>
              <w:rPr>
                <w:rFonts w:ascii="Arial" w:hAnsi="Arial"/>
                <w:sz w:val="20"/>
              </w:rPr>
            </w:pPr>
            <w:r>
              <w:rPr>
                <w:rFonts w:ascii="Arial" w:hAnsi="Arial"/>
                <w:sz w:val="20"/>
              </w:rPr>
              <w:t>Discontinue</w:t>
            </w:r>
            <w:r>
              <w:rPr>
                <w:rFonts w:ascii="Arial" w:hAnsi="Arial"/>
                <w:spacing w:val="-16"/>
                <w:sz w:val="20"/>
              </w:rPr>
              <w:t xml:space="preserve"> </w:t>
            </w:r>
            <w:r>
              <w:rPr>
                <w:rFonts w:ascii="Arial" w:hAnsi="Arial"/>
                <w:sz w:val="20"/>
              </w:rPr>
              <w:t>use</w:t>
            </w:r>
            <w:r>
              <w:rPr>
                <w:rFonts w:ascii="Arial" w:hAnsi="Arial"/>
                <w:spacing w:val="-15"/>
                <w:sz w:val="20"/>
              </w:rPr>
              <w:t xml:space="preserve"> </w:t>
            </w:r>
            <w:r>
              <w:rPr>
                <w:rFonts w:ascii="Arial" w:hAnsi="Arial"/>
                <w:sz w:val="20"/>
              </w:rPr>
              <w:t>of</w:t>
            </w:r>
            <w:r>
              <w:rPr>
                <w:rFonts w:ascii="Arial" w:hAnsi="Arial"/>
                <w:spacing w:val="-15"/>
                <w:sz w:val="20"/>
              </w:rPr>
              <w:t xml:space="preserve"> </w:t>
            </w:r>
            <w:r>
              <w:rPr>
                <w:rFonts w:ascii="Arial" w:hAnsi="Arial"/>
                <w:sz w:val="20"/>
              </w:rPr>
              <w:t>sharable</w:t>
            </w:r>
            <w:r>
              <w:rPr>
                <w:rFonts w:ascii="Arial" w:hAnsi="Arial"/>
                <w:spacing w:val="-15"/>
                <w:sz w:val="20"/>
              </w:rPr>
              <w:t xml:space="preserve"> </w:t>
            </w:r>
            <w:r>
              <w:rPr>
                <w:rFonts w:ascii="Arial" w:hAnsi="Arial"/>
                <w:sz w:val="20"/>
              </w:rPr>
              <w:t>lockers</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0"/>
              </w:rPr>
            </w:pPr>
          </w:p>
          <w:p w:rsidR="00EF6423" w:rsidRDefault="00EF6423" w:rsidP="00EF6423">
            <w:pPr>
              <w:pStyle w:val="TableParagraph"/>
              <w:numPr>
                <w:ilvl w:val="0"/>
                <w:numId w:val="10"/>
              </w:numPr>
              <w:tabs>
                <w:tab w:val="left" w:pos="825"/>
                <w:tab w:val="left" w:pos="826"/>
              </w:tabs>
              <w:ind w:hanging="361"/>
              <w:rPr>
                <w:rFonts w:ascii="Arial" w:hAnsi="Arial"/>
                <w:sz w:val="20"/>
              </w:rPr>
            </w:pPr>
            <w:r>
              <w:rPr>
                <w:rFonts w:ascii="Arial" w:hAnsi="Arial"/>
                <w:w w:val="95"/>
                <w:sz w:val="20"/>
              </w:rPr>
              <w:t>Reduced onsite</w:t>
            </w:r>
            <w:r>
              <w:rPr>
                <w:rFonts w:ascii="Arial" w:hAnsi="Arial"/>
                <w:spacing w:val="-43"/>
                <w:w w:val="95"/>
                <w:sz w:val="20"/>
              </w:rPr>
              <w:t xml:space="preserve"> </w:t>
            </w:r>
            <w:r>
              <w:rPr>
                <w:rFonts w:ascii="Arial" w:hAnsi="Arial"/>
                <w:w w:val="95"/>
                <w:sz w:val="20"/>
              </w:rPr>
              <w:t>workforce</w:t>
            </w:r>
          </w:p>
          <w:p w:rsidR="00EF6423" w:rsidRDefault="00EF6423" w:rsidP="00EF6423">
            <w:pPr>
              <w:pStyle w:val="TableParagraph"/>
              <w:numPr>
                <w:ilvl w:val="0"/>
                <w:numId w:val="10"/>
              </w:numPr>
              <w:tabs>
                <w:tab w:val="left" w:pos="825"/>
                <w:tab w:val="left" w:pos="826"/>
              </w:tabs>
              <w:spacing w:before="25"/>
              <w:ind w:hanging="361"/>
              <w:rPr>
                <w:rFonts w:ascii="Arial" w:hAnsi="Arial"/>
                <w:sz w:val="20"/>
              </w:rPr>
            </w:pPr>
            <w:r>
              <w:rPr>
                <w:rFonts w:ascii="Arial" w:hAnsi="Arial"/>
                <w:sz w:val="20"/>
              </w:rPr>
              <w:t>Reduced</w:t>
            </w:r>
            <w:r>
              <w:rPr>
                <w:rFonts w:ascii="Arial" w:hAnsi="Arial"/>
                <w:spacing w:val="-31"/>
                <w:sz w:val="20"/>
              </w:rPr>
              <w:t xml:space="preserve"> </w:t>
            </w:r>
            <w:r>
              <w:rPr>
                <w:rFonts w:ascii="Arial" w:hAnsi="Arial"/>
                <w:sz w:val="20"/>
              </w:rPr>
              <w:t>office</w:t>
            </w:r>
            <w:r>
              <w:rPr>
                <w:rFonts w:ascii="Arial" w:hAnsi="Arial"/>
                <w:spacing w:val="-32"/>
                <w:sz w:val="20"/>
              </w:rPr>
              <w:t xml:space="preserve"> </w:t>
            </w:r>
            <w:r>
              <w:rPr>
                <w:rFonts w:ascii="Arial" w:hAnsi="Arial"/>
                <w:sz w:val="20"/>
              </w:rPr>
              <w:t>capacity</w:t>
            </w:r>
          </w:p>
          <w:p w:rsidR="00EF6423" w:rsidRDefault="00EF6423" w:rsidP="00EF6423">
            <w:pPr>
              <w:pStyle w:val="TableParagraph"/>
              <w:numPr>
                <w:ilvl w:val="0"/>
                <w:numId w:val="10"/>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tc>
      </w:tr>
      <w:tr w:rsidR="00EF6423" w:rsidTr="00074781">
        <w:trPr>
          <w:trHeight w:val="2243"/>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E499"/>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1"/>
              <w:rPr>
                <w:rFonts w:ascii="Arial"/>
                <w:b/>
                <w:sz w:val="40"/>
              </w:rPr>
            </w:pPr>
          </w:p>
          <w:p w:rsidR="00EF6423" w:rsidRDefault="00EF6423" w:rsidP="00074781">
            <w:pPr>
              <w:pStyle w:val="TableParagraph"/>
              <w:spacing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EF6423">
            <w:pPr>
              <w:pStyle w:val="TableParagraph"/>
              <w:numPr>
                <w:ilvl w:val="0"/>
                <w:numId w:val="9"/>
              </w:numPr>
              <w:tabs>
                <w:tab w:val="left" w:pos="826"/>
                <w:tab w:val="left" w:pos="827"/>
              </w:tabs>
              <w:spacing w:before="14"/>
              <w:ind w:hanging="361"/>
              <w:rPr>
                <w:rFonts w:ascii="Arial" w:hAnsi="Arial"/>
                <w:sz w:val="20"/>
              </w:rPr>
            </w:pPr>
            <w:r>
              <w:rPr>
                <w:rFonts w:ascii="Arial" w:hAnsi="Arial"/>
                <w:sz w:val="20"/>
              </w:rPr>
              <w:t>Routinely disinfect touch</w:t>
            </w:r>
            <w:r>
              <w:rPr>
                <w:rFonts w:ascii="Arial" w:hAnsi="Arial"/>
                <w:spacing w:val="-36"/>
                <w:sz w:val="20"/>
              </w:rPr>
              <w:t xml:space="preserve"> </w:t>
            </w:r>
            <w:r>
              <w:rPr>
                <w:rFonts w:ascii="Arial" w:hAnsi="Arial"/>
                <w:sz w:val="20"/>
              </w:rPr>
              <w:t>points</w:t>
            </w:r>
          </w:p>
          <w:p w:rsidR="00EF6423" w:rsidRDefault="00EF6423" w:rsidP="00EF6423">
            <w:pPr>
              <w:pStyle w:val="TableParagraph"/>
              <w:numPr>
                <w:ilvl w:val="0"/>
                <w:numId w:val="9"/>
              </w:numPr>
              <w:tabs>
                <w:tab w:val="left" w:pos="826"/>
                <w:tab w:val="left" w:pos="827"/>
              </w:tabs>
              <w:spacing w:before="24"/>
              <w:ind w:hanging="361"/>
              <w:rPr>
                <w:rFonts w:ascii="Arial" w:hAnsi="Arial"/>
                <w:sz w:val="20"/>
              </w:rPr>
            </w:pPr>
            <w:r>
              <w:rPr>
                <w:rFonts w:ascii="Arial" w:hAnsi="Arial"/>
                <w:sz w:val="20"/>
              </w:rPr>
              <w:t>Disinfect</w:t>
            </w:r>
            <w:r>
              <w:rPr>
                <w:rFonts w:ascii="Arial" w:hAnsi="Arial"/>
                <w:spacing w:val="-15"/>
                <w:sz w:val="20"/>
              </w:rPr>
              <w:t xml:space="preserve"> </w:t>
            </w:r>
            <w:r>
              <w:rPr>
                <w:rFonts w:ascii="Arial" w:hAnsi="Arial"/>
                <w:sz w:val="20"/>
              </w:rPr>
              <w:t>restrooms</w:t>
            </w:r>
            <w:r>
              <w:rPr>
                <w:rFonts w:ascii="Arial" w:hAnsi="Arial"/>
                <w:spacing w:val="-14"/>
                <w:sz w:val="20"/>
              </w:rPr>
              <w:t xml:space="preserve"> </w:t>
            </w:r>
            <w:r>
              <w:rPr>
                <w:rFonts w:ascii="Arial" w:hAnsi="Arial"/>
                <w:sz w:val="20"/>
              </w:rPr>
              <w:t>daily</w:t>
            </w:r>
            <w:r>
              <w:rPr>
                <w:rFonts w:ascii="Arial" w:hAnsi="Arial"/>
                <w:spacing w:val="-15"/>
                <w:sz w:val="20"/>
              </w:rPr>
              <w:t xml:space="preserve"> </w:t>
            </w:r>
            <w:r>
              <w:rPr>
                <w:rFonts w:ascii="Arial" w:hAnsi="Arial"/>
                <w:sz w:val="20"/>
              </w:rPr>
              <w:t>and</w:t>
            </w:r>
            <w:r>
              <w:rPr>
                <w:rFonts w:ascii="Arial" w:hAnsi="Arial"/>
                <w:spacing w:val="-14"/>
                <w:sz w:val="20"/>
              </w:rPr>
              <w:t xml:space="preserve"> </w:t>
            </w:r>
            <w:r>
              <w:rPr>
                <w:rFonts w:ascii="Arial" w:hAnsi="Arial"/>
                <w:sz w:val="20"/>
              </w:rPr>
              <w:t>after</w:t>
            </w:r>
            <w:r>
              <w:rPr>
                <w:rFonts w:ascii="Arial" w:hAnsi="Arial"/>
                <w:spacing w:val="-15"/>
                <w:sz w:val="20"/>
              </w:rPr>
              <w:t xml:space="preserve"> </w:t>
            </w:r>
            <w:r>
              <w:rPr>
                <w:rFonts w:ascii="Arial" w:hAnsi="Arial"/>
                <w:sz w:val="20"/>
              </w:rPr>
              <w:t>peak</w:t>
            </w:r>
            <w:r>
              <w:rPr>
                <w:rFonts w:ascii="Arial" w:hAnsi="Arial"/>
                <w:spacing w:val="-14"/>
                <w:sz w:val="20"/>
              </w:rPr>
              <w:t xml:space="preserve"> </w:t>
            </w:r>
            <w:r>
              <w:rPr>
                <w:rFonts w:ascii="Arial" w:hAnsi="Arial"/>
                <w:sz w:val="20"/>
              </w:rPr>
              <w:t>times</w:t>
            </w:r>
          </w:p>
          <w:p w:rsidR="00EF6423" w:rsidRDefault="00EF6423" w:rsidP="00EF6423">
            <w:pPr>
              <w:pStyle w:val="TableParagraph"/>
              <w:numPr>
                <w:ilvl w:val="0"/>
                <w:numId w:val="9"/>
              </w:numPr>
              <w:tabs>
                <w:tab w:val="left" w:pos="826"/>
                <w:tab w:val="left" w:pos="827"/>
              </w:tabs>
              <w:spacing w:before="27"/>
              <w:ind w:hanging="361"/>
              <w:rPr>
                <w:rFonts w:ascii="Arial" w:hAnsi="Arial"/>
                <w:sz w:val="20"/>
              </w:rPr>
            </w:pPr>
            <w:r>
              <w:rPr>
                <w:rFonts w:ascii="Arial" w:hAnsi="Arial"/>
                <w:sz w:val="20"/>
              </w:rPr>
              <w:t>Install</w:t>
            </w:r>
            <w:r>
              <w:rPr>
                <w:rFonts w:ascii="Arial" w:hAnsi="Arial"/>
                <w:spacing w:val="-15"/>
                <w:sz w:val="20"/>
              </w:rPr>
              <w:t xml:space="preserve"> </w:t>
            </w:r>
            <w:r>
              <w:rPr>
                <w:rFonts w:ascii="Arial" w:hAnsi="Arial"/>
                <w:sz w:val="20"/>
              </w:rPr>
              <w:t>hand</w:t>
            </w:r>
            <w:r>
              <w:rPr>
                <w:rFonts w:ascii="Arial" w:hAnsi="Arial"/>
                <w:spacing w:val="-16"/>
                <w:sz w:val="20"/>
              </w:rPr>
              <w:t xml:space="preserve"> </w:t>
            </w:r>
            <w:r>
              <w:rPr>
                <w:rFonts w:ascii="Arial" w:hAnsi="Arial"/>
                <w:sz w:val="20"/>
              </w:rPr>
              <w:t>sanitizer</w:t>
            </w:r>
            <w:r>
              <w:rPr>
                <w:rFonts w:ascii="Arial" w:hAnsi="Arial"/>
                <w:spacing w:val="-14"/>
                <w:sz w:val="20"/>
              </w:rPr>
              <w:t xml:space="preserve"> </w:t>
            </w:r>
            <w:r>
              <w:rPr>
                <w:rFonts w:ascii="Arial" w:hAnsi="Arial"/>
                <w:sz w:val="20"/>
              </w:rPr>
              <w:t>station</w:t>
            </w:r>
            <w:r>
              <w:rPr>
                <w:rFonts w:ascii="Arial" w:hAnsi="Arial"/>
                <w:spacing w:val="-14"/>
                <w:sz w:val="20"/>
              </w:rPr>
              <w:t xml:space="preserve"> </w:t>
            </w:r>
            <w:r>
              <w:rPr>
                <w:rFonts w:ascii="Arial" w:hAnsi="Arial"/>
                <w:sz w:val="20"/>
              </w:rPr>
              <w:t>in</w:t>
            </w:r>
            <w:r>
              <w:rPr>
                <w:rFonts w:ascii="Arial" w:hAnsi="Arial"/>
                <w:spacing w:val="-13"/>
                <w:sz w:val="20"/>
              </w:rPr>
              <w:t xml:space="preserve"> </w:t>
            </w:r>
            <w:r>
              <w:rPr>
                <w:rFonts w:ascii="Arial" w:hAnsi="Arial"/>
                <w:sz w:val="20"/>
              </w:rPr>
              <w:t>break</w:t>
            </w:r>
            <w:r>
              <w:rPr>
                <w:rFonts w:ascii="Arial" w:hAnsi="Arial"/>
                <w:spacing w:val="-11"/>
                <w:sz w:val="20"/>
              </w:rPr>
              <w:t xml:space="preserve"> </w:t>
            </w:r>
            <w:r>
              <w:rPr>
                <w:rFonts w:ascii="Arial" w:hAnsi="Arial"/>
                <w:sz w:val="20"/>
              </w:rPr>
              <w:t>room</w:t>
            </w:r>
          </w:p>
          <w:p w:rsidR="00EF6423" w:rsidRDefault="00EF6423" w:rsidP="00EF6423">
            <w:pPr>
              <w:pStyle w:val="TableParagraph"/>
              <w:numPr>
                <w:ilvl w:val="0"/>
                <w:numId w:val="9"/>
              </w:numPr>
              <w:tabs>
                <w:tab w:val="left" w:pos="826"/>
                <w:tab w:val="left" w:pos="827"/>
              </w:tabs>
              <w:spacing w:before="60"/>
              <w:ind w:hanging="361"/>
              <w:rPr>
                <w:rFonts w:ascii="Arial" w:hAnsi="Arial"/>
                <w:sz w:val="20"/>
              </w:rPr>
            </w:pPr>
            <w:r>
              <w:rPr>
                <w:rFonts w:ascii="Arial" w:hAnsi="Arial"/>
                <w:sz w:val="20"/>
              </w:rPr>
              <w:t>Encourage</w:t>
            </w:r>
            <w:r>
              <w:rPr>
                <w:rFonts w:ascii="Arial" w:hAnsi="Arial"/>
                <w:spacing w:val="-19"/>
                <w:sz w:val="20"/>
              </w:rPr>
              <w:t xml:space="preserve"> </w:t>
            </w:r>
            <w:r>
              <w:rPr>
                <w:rFonts w:ascii="Arial" w:hAnsi="Arial"/>
                <w:sz w:val="20"/>
              </w:rPr>
              <w:t>hand</w:t>
            </w:r>
            <w:r>
              <w:rPr>
                <w:rFonts w:ascii="Arial" w:hAnsi="Arial"/>
                <w:spacing w:val="-16"/>
                <w:sz w:val="20"/>
              </w:rPr>
              <w:t xml:space="preserve"> </w:t>
            </w:r>
            <w:r>
              <w:rPr>
                <w:rFonts w:ascii="Arial" w:hAnsi="Arial"/>
                <w:sz w:val="20"/>
              </w:rPr>
              <w:t>washing</w:t>
            </w:r>
            <w:r>
              <w:rPr>
                <w:rFonts w:ascii="Arial" w:hAnsi="Arial"/>
                <w:spacing w:val="-18"/>
                <w:sz w:val="20"/>
              </w:rPr>
              <w:t xml:space="preserve"> </w:t>
            </w:r>
            <w:r>
              <w:rPr>
                <w:rFonts w:ascii="Arial" w:hAnsi="Arial"/>
                <w:sz w:val="20"/>
              </w:rPr>
              <w:t>routines</w:t>
            </w:r>
            <w:r>
              <w:rPr>
                <w:rFonts w:ascii="Arial" w:hAnsi="Arial"/>
                <w:spacing w:val="-16"/>
                <w:sz w:val="20"/>
              </w:rPr>
              <w:t xml:space="preserve"> </w:t>
            </w:r>
            <w:r>
              <w:rPr>
                <w:rFonts w:ascii="Arial" w:hAnsi="Arial"/>
                <w:sz w:val="20"/>
              </w:rPr>
              <w:t>with</w:t>
            </w:r>
            <w:r>
              <w:rPr>
                <w:rFonts w:ascii="Arial" w:hAnsi="Arial"/>
                <w:spacing w:val="-17"/>
                <w:sz w:val="20"/>
              </w:rPr>
              <w:t xml:space="preserve"> </w:t>
            </w:r>
            <w:r>
              <w:rPr>
                <w:rFonts w:ascii="Arial" w:hAnsi="Arial"/>
                <w:sz w:val="20"/>
              </w:rPr>
              <w:t>employees</w:t>
            </w:r>
          </w:p>
          <w:p w:rsidR="00EF6423" w:rsidRDefault="00EF6423" w:rsidP="00EF6423">
            <w:pPr>
              <w:pStyle w:val="TableParagraph"/>
              <w:numPr>
                <w:ilvl w:val="0"/>
                <w:numId w:val="9"/>
              </w:numPr>
              <w:tabs>
                <w:tab w:val="left" w:pos="826"/>
                <w:tab w:val="left" w:pos="827"/>
              </w:tabs>
              <w:spacing w:before="61" w:line="295" w:lineRule="auto"/>
              <w:ind w:right="354"/>
              <w:rPr>
                <w:rFonts w:ascii="Arial" w:hAnsi="Arial"/>
                <w:sz w:val="20"/>
              </w:rPr>
            </w:pPr>
            <w:r>
              <w:rPr>
                <w:rFonts w:ascii="Arial" w:hAnsi="Arial"/>
                <w:w w:val="95"/>
                <w:sz w:val="20"/>
              </w:rPr>
              <w:t>Develop</w:t>
            </w:r>
            <w:r>
              <w:rPr>
                <w:rFonts w:ascii="Arial" w:hAnsi="Arial"/>
                <w:spacing w:val="-20"/>
                <w:w w:val="95"/>
                <w:sz w:val="20"/>
              </w:rPr>
              <w:t xml:space="preserve"> </w:t>
            </w:r>
            <w:r>
              <w:rPr>
                <w:rFonts w:ascii="Arial" w:hAnsi="Arial"/>
                <w:w w:val="95"/>
                <w:sz w:val="20"/>
              </w:rPr>
              <w:t>employee</w:t>
            </w:r>
            <w:r>
              <w:rPr>
                <w:rFonts w:ascii="Arial" w:hAnsi="Arial"/>
                <w:spacing w:val="-22"/>
                <w:w w:val="95"/>
                <w:sz w:val="20"/>
              </w:rPr>
              <w:t xml:space="preserve"> </w:t>
            </w:r>
            <w:r>
              <w:rPr>
                <w:rFonts w:ascii="Arial" w:hAnsi="Arial"/>
                <w:w w:val="95"/>
                <w:sz w:val="20"/>
              </w:rPr>
              <w:t>health</w:t>
            </w:r>
            <w:r>
              <w:rPr>
                <w:rFonts w:ascii="Arial" w:hAnsi="Arial"/>
                <w:spacing w:val="-20"/>
                <w:w w:val="95"/>
                <w:sz w:val="20"/>
              </w:rPr>
              <w:t xml:space="preserve"> </w:t>
            </w:r>
            <w:r>
              <w:rPr>
                <w:rFonts w:ascii="Arial" w:hAnsi="Arial"/>
                <w:w w:val="95"/>
                <w:sz w:val="20"/>
              </w:rPr>
              <w:t>tracking</w:t>
            </w:r>
            <w:r>
              <w:rPr>
                <w:rFonts w:ascii="Arial" w:hAnsi="Arial"/>
                <w:spacing w:val="-20"/>
                <w:w w:val="95"/>
                <w:sz w:val="20"/>
              </w:rPr>
              <w:t xml:space="preserve"> </w:t>
            </w:r>
            <w:r>
              <w:rPr>
                <w:rFonts w:ascii="Arial" w:hAnsi="Arial"/>
                <w:w w:val="95"/>
                <w:sz w:val="20"/>
              </w:rPr>
              <w:t>system</w:t>
            </w:r>
            <w:r>
              <w:rPr>
                <w:rFonts w:ascii="Arial" w:hAnsi="Arial"/>
                <w:spacing w:val="-22"/>
                <w:w w:val="95"/>
                <w:sz w:val="20"/>
              </w:rPr>
              <w:t xml:space="preserve"> </w:t>
            </w:r>
            <w:r>
              <w:rPr>
                <w:rFonts w:ascii="Arial" w:hAnsi="Arial"/>
                <w:w w:val="95"/>
                <w:sz w:val="20"/>
              </w:rPr>
              <w:t>and</w:t>
            </w:r>
            <w:r>
              <w:rPr>
                <w:rFonts w:ascii="Arial" w:hAnsi="Arial"/>
                <w:spacing w:val="-19"/>
                <w:w w:val="95"/>
                <w:sz w:val="20"/>
              </w:rPr>
              <w:t xml:space="preserve"> </w:t>
            </w:r>
            <w:r>
              <w:rPr>
                <w:rFonts w:ascii="Arial" w:hAnsi="Arial"/>
                <w:w w:val="95"/>
                <w:sz w:val="20"/>
              </w:rPr>
              <w:t>encourage</w:t>
            </w:r>
            <w:r>
              <w:rPr>
                <w:rFonts w:ascii="Arial" w:hAnsi="Arial"/>
                <w:spacing w:val="-22"/>
                <w:w w:val="95"/>
                <w:sz w:val="20"/>
              </w:rPr>
              <w:t xml:space="preserve"> </w:t>
            </w:r>
            <w:r>
              <w:rPr>
                <w:rFonts w:ascii="Arial" w:hAnsi="Arial"/>
                <w:w w:val="95"/>
                <w:sz w:val="20"/>
              </w:rPr>
              <w:t>staff</w:t>
            </w:r>
            <w:r>
              <w:rPr>
                <w:rFonts w:ascii="Arial" w:hAnsi="Arial"/>
                <w:spacing w:val="-21"/>
                <w:w w:val="95"/>
                <w:sz w:val="20"/>
              </w:rPr>
              <w:t xml:space="preserve"> </w:t>
            </w:r>
            <w:r>
              <w:rPr>
                <w:rFonts w:ascii="Arial" w:hAnsi="Arial"/>
                <w:w w:val="95"/>
                <w:sz w:val="20"/>
              </w:rPr>
              <w:t>to</w:t>
            </w:r>
            <w:r>
              <w:rPr>
                <w:rFonts w:ascii="Arial" w:hAnsi="Arial"/>
                <w:spacing w:val="-21"/>
                <w:w w:val="95"/>
                <w:sz w:val="20"/>
              </w:rPr>
              <w:t xml:space="preserve"> </w:t>
            </w:r>
            <w:r>
              <w:rPr>
                <w:rFonts w:ascii="Arial" w:hAnsi="Arial"/>
                <w:w w:val="95"/>
                <w:sz w:val="20"/>
              </w:rPr>
              <w:t xml:space="preserve">report </w:t>
            </w:r>
            <w:r>
              <w:rPr>
                <w:rFonts w:ascii="Arial" w:hAnsi="Arial"/>
                <w:sz w:val="20"/>
              </w:rPr>
              <w:t>any</w:t>
            </w:r>
            <w:r>
              <w:rPr>
                <w:rFonts w:ascii="Arial" w:hAnsi="Arial"/>
                <w:spacing w:val="-11"/>
                <w:sz w:val="20"/>
              </w:rPr>
              <w:t xml:space="preserve"> </w:t>
            </w:r>
            <w:r>
              <w:rPr>
                <w:rFonts w:ascii="Arial" w:hAnsi="Arial"/>
                <w:sz w:val="20"/>
              </w:rPr>
              <w:t>symptoms</w:t>
            </w:r>
          </w:p>
        </w:tc>
        <w:tc>
          <w:tcPr>
            <w:tcW w:w="3068" w:type="dxa"/>
            <w:vMerge/>
            <w:tcBorders>
              <w:top w:val="nil"/>
            </w:tcBorders>
          </w:tcPr>
          <w:p w:rsidR="00EF6423" w:rsidRDefault="00EF6423" w:rsidP="00074781">
            <w:pPr>
              <w:rPr>
                <w:sz w:val="2"/>
                <w:szCs w:val="2"/>
              </w:rPr>
            </w:pPr>
          </w:p>
        </w:tc>
      </w:tr>
      <w:tr w:rsidR="00EF6423" w:rsidTr="00074781">
        <w:trPr>
          <w:trHeight w:val="1742"/>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197"/>
              <w:ind w:left="412"/>
              <w:rPr>
                <w:rFonts w:ascii="Arial-BoldItalicMT"/>
                <w:b/>
                <w:i/>
                <w:sz w:val="18"/>
              </w:rPr>
            </w:pPr>
            <w:r>
              <w:rPr>
                <w:rFonts w:ascii="Arial-BoldItalicMT"/>
                <w:b/>
                <w:i/>
                <w:w w:val="85"/>
              </w:rPr>
              <w:t>C</w:t>
            </w:r>
            <w:r>
              <w:rPr>
                <w:rFonts w:ascii="Arial-BoldItalicMT"/>
                <w:b/>
                <w:i/>
                <w:w w:val="85"/>
                <w:sz w:val="18"/>
              </w:rPr>
              <w:t>UBICLES</w:t>
            </w:r>
          </w:p>
        </w:tc>
        <w:tc>
          <w:tcPr>
            <w:tcW w:w="1887" w:type="dxa"/>
            <w:vMerge w:val="restart"/>
            <w:shd w:val="clear" w:color="auto" w:fill="FFE499"/>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11"/>
              <w:ind w:left="539"/>
              <w:rPr>
                <w:rFonts w:ascii="Arial"/>
                <w:b/>
                <w:sz w:val="28"/>
              </w:rPr>
            </w:pPr>
            <w:r>
              <w:rPr>
                <w:rFonts w:ascii="Arial"/>
                <w:b/>
                <w:sz w:val="28"/>
              </w:rPr>
              <w:t>Level 2</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spacing w:before="212" w:line="254"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8"/>
              </w:numPr>
              <w:tabs>
                <w:tab w:val="left" w:pos="826"/>
                <w:tab w:val="left" w:pos="827"/>
              </w:tabs>
              <w:spacing w:before="14"/>
              <w:ind w:hanging="361"/>
              <w:rPr>
                <w:rFonts w:ascii="Arial" w:hAnsi="Arial"/>
                <w:sz w:val="20"/>
              </w:rPr>
            </w:pPr>
            <w:r>
              <w:rPr>
                <w:rFonts w:ascii="Arial" w:hAnsi="Arial"/>
                <w:sz w:val="20"/>
              </w:rPr>
              <w:t>Provide</w:t>
            </w:r>
            <w:r>
              <w:rPr>
                <w:rFonts w:ascii="Arial" w:hAnsi="Arial"/>
                <w:spacing w:val="-17"/>
                <w:sz w:val="20"/>
              </w:rPr>
              <w:t xml:space="preserve"> </w:t>
            </w:r>
            <w:r>
              <w:rPr>
                <w:rFonts w:ascii="Arial" w:hAnsi="Arial"/>
                <w:sz w:val="20"/>
              </w:rPr>
              <w:t>office-based</w:t>
            </w:r>
            <w:r>
              <w:rPr>
                <w:rFonts w:ascii="Arial" w:hAnsi="Arial"/>
                <w:spacing w:val="-15"/>
                <w:sz w:val="20"/>
              </w:rPr>
              <w:t xml:space="preserve"> </w:t>
            </w:r>
            <w:r>
              <w:rPr>
                <w:rFonts w:ascii="Arial" w:hAnsi="Arial"/>
                <w:sz w:val="20"/>
              </w:rPr>
              <w:t>workers</w:t>
            </w:r>
            <w:r>
              <w:rPr>
                <w:rFonts w:ascii="Arial" w:hAnsi="Arial"/>
                <w:spacing w:val="-13"/>
                <w:sz w:val="20"/>
              </w:rPr>
              <w:t xml:space="preserve"> </w:t>
            </w:r>
            <w:r>
              <w:rPr>
                <w:rFonts w:ascii="Arial" w:hAnsi="Arial"/>
                <w:sz w:val="20"/>
              </w:rPr>
              <w:t>appropriate</w:t>
            </w:r>
            <w:r>
              <w:rPr>
                <w:rFonts w:ascii="Arial" w:hAnsi="Arial"/>
                <w:spacing w:val="-17"/>
                <w:sz w:val="20"/>
              </w:rPr>
              <w:t xml:space="preserve"> </w:t>
            </w:r>
            <w:r>
              <w:rPr>
                <w:rFonts w:ascii="Arial" w:hAnsi="Arial"/>
                <w:sz w:val="20"/>
              </w:rPr>
              <w:t>PPE</w:t>
            </w:r>
          </w:p>
          <w:p w:rsidR="00EF6423" w:rsidRDefault="00EF6423" w:rsidP="00EF6423">
            <w:pPr>
              <w:pStyle w:val="TableParagraph"/>
              <w:numPr>
                <w:ilvl w:val="0"/>
                <w:numId w:val="8"/>
              </w:numPr>
              <w:tabs>
                <w:tab w:val="left" w:pos="826"/>
                <w:tab w:val="left" w:pos="827"/>
              </w:tabs>
              <w:spacing w:before="26"/>
              <w:ind w:hanging="361"/>
              <w:rPr>
                <w:rFonts w:ascii="Arial" w:hAnsi="Arial"/>
                <w:sz w:val="20"/>
              </w:rPr>
            </w:pPr>
            <w:r>
              <w:rPr>
                <w:rFonts w:ascii="Arial" w:hAnsi="Arial"/>
                <w:sz w:val="20"/>
              </w:rPr>
              <w:t>Discourage</w:t>
            </w:r>
            <w:r>
              <w:rPr>
                <w:rFonts w:ascii="Arial" w:hAnsi="Arial"/>
                <w:spacing w:val="-39"/>
                <w:sz w:val="20"/>
              </w:rPr>
              <w:t xml:space="preserve"> </w:t>
            </w:r>
            <w:r>
              <w:rPr>
                <w:rFonts w:ascii="Arial" w:hAnsi="Arial"/>
                <w:sz w:val="20"/>
              </w:rPr>
              <w:t>workers</w:t>
            </w:r>
            <w:r>
              <w:rPr>
                <w:rFonts w:ascii="Arial" w:hAnsi="Arial"/>
                <w:spacing w:val="-38"/>
                <w:sz w:val="20"/>
              </w:rPr>
              <w:t xml:space="preserve"> </w:t>
            </w:r>
            <w:r>
              <w:rPr>
                <w:rFonts w:ascii="Arial" w:hAnsi="Arial"/>
                <w:sz w:val="20"/>
              </w:rPr>
              <w:t>from</w:t>
            </w:r>
            <w:r>
              <w:rPr>
                <w:rFonts w:ascii="Arial" w:hAnsi="Arial"/>
                <w:spacing w:val="-38"/>
                <w:sz w:val="20"/>
              </w:rPr>
              <w:t xml:space="preserve"> </w:t>
            </w:r>
            <w:r>
              <w:rPr>
                <w:rFonts w:ascii="Arial" w:hAnsi="Arial"/>
                <w:sz w:val="20"/>
              </w:rPr>
              <w:t>using</w:t>
            </w:r>
            <w:r>
              <w:rPr>
                <w:rFonts w:ascii="Arial" w:hAnsi="Arial"/>
                <w:spacing w:val="-38"/>
                <w:sz w:val="20"/>
              </w:rPr>
              <w:t xml:space="preserve"> </w:t>
            </w:r>
            <w:r>
              <w:rPr>
                <w:rFonts w:ascii="Arial" w:hAnsi="Arial"/>
                <w:sz w:val="20"/>
              </w:rPr>
              <w:t>other</w:t>
            </w:r>
            <w:r>
              <w:rPr>
                <w:rFonts w:ascii="Arial" w:hAnsi="Arial"/>
                <w:spacing w:val="-37"/>
                <w:sz w:val="20"/>
              </w:rPr>
              <w:t xml:space="preserve"> </w:t>
            </w:r>
            <w:r>
              <w:rPr>
                <w:rFonts w:ascii="Arial" w:hAnsi="Arial"/>
                <w:sz w:val="20"/>
              </w:rPr>
              <w:t>workers’</w:t>
            </w:r>
            <w:r>
              <w:rPr>
                <w:rFonts w:ascii="Arial" w:hAnsi="Arial"/>
                <w:spacing w:val="-39"/>
                <w:sz w:val="20"/>
              </w:rPr>
              <w:t xml:space="preserve"> </w:t>
            </w:r>
            <w:r>
              <w:rPr>
                <w:rFonts w:ascii="Arial" w:hAnsi="Arial"/>
                <w:sz w:val="20"/>
              </w:rPr>
              <w:t>phones,</w:t>
            </w:r>
            <w:r>
              <w:rPr>
                <w:rFonts w:ascii="Arial" w:hAnsi="Arial"/>
                <w:spacing w:val="-38"/>
                <w:sz w:val="20"/>
              </w:rPr>
              <w:t xml:space="preserve"> </w:t>
            </w:r>
            <w:r>
              <w:rPr>
                <w:rFonts w:ascii="Arial" w:hAnsi="Arial"/>
                <w:sz w:val="20"/>
              </w:rPr>
              <w:t>desks,</w:t>
            </w:r>
            <w:r>
              <w:rPr>
                <w:rFonts w:ascii="Arial" w:hAnsi="Arial"/>
                <w:spacing w:val="-38"/>
                <w:sz w:val="20"/>
              </w:rPr>
              <w:t xml:space="preserve"> </w:t>
            </w:r>
            <w:r>
              <w:rPr>
                <w:rFonts w:ascii="Arial" w:hAnsi="Arial"/>
                <w:sz w:val="20"/>
              </w:rPr>
              <w:t>offices,</w:t>
            </w:r>
            <w:r>
              <w:rPr>
                <w:rFonts w:ascii="Arial" w:hAnsi="Arial"/>
                <w:spacing w:val="-38"/>
                <w:sz w:val="20"/>
              </w:rPr>
              <w:t xml:space="preserve"> </w:t>
            </w:r>
            <w:r>
              <w:rPr>
                <w:rFonts w:ascii="Arial" w:hAnsi="Arial"/>
                <w:sz w:val="20"/>
              </w:rPr>
              <w:t>or</w:t>
            </w:r>
          </w:p>
          <w:p w:rsidR="00EF6423" w:rsidRDefault="00EF6423" w:rsidP="00074781">
            <w:pPr>
              <w:pStyle w:val="TableParagraph"/>
              <w:spacing w:before="15"/>
              <w:ind w:left="826"/>
              <w:rPr>
                <w:rFonts w:ascii="Arial"/>
                <w:sz w:val="20"/>
              </w:rPr>
            </w:pPr>
            <w:r>
              <w:rPr>
                <w:rFonts w:ascii="Arial"/>
                <w:sz w:val="20"/>
              </w:rPr>
              <w:t>other work tools and equipment whenever possible</w:t>
            </w:r>
          </w:p>
          <w:p w:rsidR="00EF6423" w:rsidRDefault="00EF6423" w:rsidP="00EF6423">
            <w:pPr>
              <w:pStyle w:val="TableParagraph"/>
              <w:numPr>
                <w:ilvl w:val="0"/>
                <w:numId w:val="8"/>
              </w:numPr>
              <w:tabs>
                <w:tab w:val="left" w:pos="826"/>
                <w:tab w:val="left" w:pos="827"/>
              </w:tabs>
              <w:spacing w:before="25" w:line="254" w:lineRule="auto"/>
              <w:ind w:right="336"/>
              <w:rPr>
                <w:rFonts w:ascii="Arial" w:hAnsi="Arial"/>
                <w:sz w:val="20"/>
              </w:rPr>
            </w:pPr>
            <w:r>
              <w:rPr>
                <w:rFonts w:ascii="Arial" w:hAnsi="Arial"/>
                <w:w w:val="95"/>
                <w:sz w:val="20"/>
              </w:rPr>
              <w:t>Maintain</w:t>
            </w:r>
            <w:r>
              <w:rPr>
                <w:rFonts w:ascii="Arial" w:hAnsi="Arial"/>
                <w:spacing w:val="-27"/>
                <w:w w:val="95"/>
                <w:sz w:val="20"/>
              </w:rPr>
              <w:t xml:space="preserve"> </w:t>
            </w:r>
            <w:r>
              <w:rPr>
                <w:rFonts w:ascii="Arial" w:hAnsi="Arial"/>
                <w:w w:val="95"/>
                <w:sz w:val="20"/>
              </w:rPr>
              <w:t>regular</w:t>
            </w:r>
            <w:r>
              <w:rPr>
                <w:rFonts w:ascii="Arial" w:hAnsi="Arial"/>
                <w:spacing w:val="-26"/>
                <w:w w:val="95"/>
                <w:sz w:val="20"/>
              </w:rPr>
              <w:t xml:space="preserve"> </w:t>
            </w:r>
            <w:r>
              <w:rPr>
                <w:rFonts w:ascii="Arial" w:hAnsi="Arial"/>
                <w:w w:val="95"/>
                <w:sz w:val="20"/>
              </w:rPr>
              <w:t>housekeeping</w:t>
            </w:r>
            <w:r>
              <w:rPr>
                <w:rFonts w:ascii="Arial" w:hAnsi="Arial"/>
                <w:spacing w:val="-27"/>
                <w:w w:val="95"/>
                <w:sz w:val="20"/>
              </w:rPr>
              <w:t xml:space="preserve"> </w:t>
            </w:r>
            <w:r>
              <w:rPr>
                <w:rFonts w:ascii="Arial" w:hAnsi="Arial"/>
                <w:w w:val="95"/>
                <w:sz w:val="20"/>
              </w:rPr>
              <w:t>practices,</w:t>
            </w:r>
            <w:r>
              <w:rPr>
                <w:rFonts w:ascii="Arial" w:hAnsi="Arial"/>
                <w:spacing w:val="-27"/>
                <w:w w:val="95"/>
                <w:sz w:val="20"/>
              </w:rPr>
              <w:t xml:space="preserve"> </w:t>
            </w:r>
            <w:r>
              <w:rPr>
                <w:rFonts w:ascii="Arial" w:hAnsi="Arial"/>
                <w:w w:val="95"/>
                <w:sz w:val="20"/>
              </w:rPr>
              <w:t>including</w:t>
            </w:r>
            <w:r>
              <w:rPr>
                <w:rFonts w:ascii="Arial" w:hAnsi="Arial"/>
                <w:spacing w:val="-27"/>
                <w:w w:val="95"/>
                <w:sz w:val="20"/>
              </w:rPr>
              <w:t xml:space="preserve"> </w:t>
            </w:r>
            <w:r>
              <w:rPr>
                <w:rFonts w:ascii="Arial" w:hAnsi="Arial"/>
                <w:w w:val="95"/>
                <w:sz w:val="20"/>
              </w:rPr>
              <w:t>routine</w:t>
            </w:r>
            <w:r>
              <w:rPr>
                <w:rFonts w:ascii="Arial" w:hAnsi="Arial"/>
                <w:spacing w:val="-27"/>
                <w:w w:val="95"/>
                <w:sz w:val="20"/>
              </w:rPr>
              <w:t xml:space="preserve"> </w:t>
            </w:r>
            <w:r>
              <w:rPr>
                <w:rFonts w:ascii="Arial" w:hAnsi="Arial"/>
                <w:w w:val="95"/>
                <w:sz w:val="20"/>
              </w:rPr>
              <w:t>cleaning</w:t>
            </w:r>
            <w:r>
              <w:rPr>
                <w:rFonts w:ascii="Arial" w:hAnsi="Arial"/>
                <w:spacing w:val="-27"/>
                <w:w w:val="95"/>
                <w:sz w:val="20"/>
              </w:rPr>
              <w:t xml:space="preserve"> </w:t>
            </w:r>
            <w:r>
              <w:rPr>
                <w:rFonts w:ascii="Arial" w:hAnsi="Arial"/>
                <w:w w:val="95"/>
                <w:sz w:val="20"/>
              </w:rPr>
              <w:t xml:space="preserve">and </w:t>
            </w:r>
            <w:r>
              <w:rPr>
                <w:rFonts w:ascii="Arial" w:hAnsi="Arial"/>
                <w:sz w:val="20"/>
              </w:rPr>
              <w:t>disinfecting</w:t>
            </w:r>
            <w:r>
              <w:rPr>
                <w:rFonts w:ascii="Arial" w:hAnsi="Arial"/>
                <w:spacing w:val="-31"/>
                <w:sz w:val="20"/>
              </w:rPr>
              <w:t xml:space="preserve"> </w:t>
            </w:r>
            <w:r>
              <w:rPr>
                <w:rFonts w:ascii="Arial" w:hAnsi="Arial"/>
                <w:sz w:val="20"/>
              </w:rPr>
              <w:t>of</w:t>
            </w:r>
            <w:r>
              <w:rPr>
                <w:rFonts w:ascii="Arial" w:hAnsi="Arial"/>
                <w:spacing w:val="-32"/>
                <w:sz w:val="20"/>
              </w:rPr>
              <w:t xml:space="preserve"> </w:t>
            </w:r>
            <w:r>
              <w:rPr>
                <w:rFonts w:ascii="Arial" w:hAnsi="Arial"/>
                <w:sz w:val="20"/>
              </w:rPr>
              <w:t>surfaces,</w:t>
            </w:r>
            <w:r>
              <w:rPr>
                <w:rFonts w:ascii="Arial" w:hAnsi="Arial"/>
                <w:spacing w:val="-31"/>
                <w:sz w:val="20"/>
              </w:rPr>
              <w:t xml:space="preserve"> </w:t>
            </w:r>
            <w:r>
              <w:rPr>
                <w:rFonts w:ascii="Arial" w:hAnsi="Arial"/>
                <w:sz w:val="20"/>
              </w:rPr>
              <w:t>equipment,</w:t>
            </w:r>
            <w:r>
              <w:rPr>
                <w:rFonts w:ascii="Arial" w:hAnsi="Arial"/>
                <w:spacing w:val="-30"/>
                <w:sz w:val="20"/>
              </w:rPr>
              <w:t xml:space="preserve"> </w:t>
            </w:r>
            <w:r>
              <w:rPr>
                <w:rFonts w:ascii="Arial" w:hAnsi="Arial"/>
                <w:sz w:val="20"/>
              </w:rPr>
              <w:t>and</w:t>
            </w:r>
            <w:r>
              <w:rPr>
                <w:rFonts w:ascii="Arial" w:hAnsi="Arial"/>
                <w:spacing w:val="-30"/>
                <w:sz w:val="20"/>
              </w:rPr>
              <w:t xml:space="preserve"> </w:t>
            </w:r>
            <w:r>
              <w:rPr>
                <w:rFonts w:ascii="Arial" w:hAnsi="Arial"/>
                <w:sz w:val="20"/>
              </w:rPr>
              <w:t>other</w:t>
            </w:r>
            <w:r>
              <w:rPr>
                <w:rFonts w:ascii="Arial" w:hAnsi="Arial"/>
                <w:spacing w:val="-31"/>
                <w:sz w:val="20"/>
              </w:rPr>
              <w:t xml:space="preserve"> </w:t>
            </w:r>
            <w:r>
              <w:rPr>
                <w:rFonts w:ascii="Arial" w:hAnsi="Arial"/>
                <w:sz w:val="20"/>
              </w:rPr>
              <w:t>elements</w:t>
            </w:r>
            <w:r>
              <w:rPr>
                <w:rFonts w:ascii="Arial" w:hAnsi="Arial"/>
                <w:spacing w:val="-29"/>
                <w:sz w:val="20"/>
              </w:rPr>
              <w:t xml:space="preserve"> </w:t>
            </w:r>
            <w:r>
              <w:rPr>
                <w:rFonts w:ascii="Arial" w:hAnsi="Arial"/>
                <w:sz w:val="20"/>
              </w:rPr>
              <w:t>of</w:t>
            </w:r>
            <w:r>
              <w:rPr>
                <w:rFonts w:ascii="Arial" w:hAnsi="Arial"/>
                <w:spacing w:val="-32"/>
                <w:sz w:val="20"/>
              </w:rPr>
              <w:t xml:space="preserve"> </w:t>
            </w:r>
            <w:r>
              <w:rPr>
                <w:rFonts w:ascii="Arial" w:hAnsi="Arial"/>
                <w:sz w:val="20"/>
              </w:rPr>
              <w:t>the</w:t>
            </w:r>
            <w:r>
              <w:rPr>
                <w:rFonts w:ascii="Arial" w:hAnsi="Arial"/>
                <w:spacing w:val="-31"/>
                <w:sz w:val="20"/>
              </w:rPr>
              <w:t xml:space="preserve"> </w:t>
            </w:r>
            <w:r>
              <w:rPr>
                <w:rFonts w:ascii="Arial" w:hAnsi="Arial"/>
                <w:sz w:val="20"/>
              </w:rPr>
              <w:t>work environment</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2"/>
              <w:rPr>
                <w:rFonts w:ascii="Arial"/>
                <w:b/>
                <w:sz w:val="26"/>
              </w:rPr>
            </w:pPr>
          </w:p>
          <w:p w:rsidR="00EF6423" w:rsidRDefault="00EF6423" w:rsidP="00EF6423">
            <w:pPr>
              <w:pStyle w:val="TableParagraph"/>
              <w:numPr>
                <w:ilvl w:val="0"/>
                <w:numId w:val="7"/>
              </w:numPr>
              <w:tabs>
                <w:tab w:val="left" w:pos="825"/>
                <w:tab w:val="left" w:pos="826"/>
              </w:tabs>
              <w:spacing w:before="1"/>
              <w:ind w:hanging="361"/>
              <w:rPr>
                <w:rFonts w:ascii="Arial" w:hAnsi="Arial"/>
                <w:sz w:val="20"/>
              </w:rPr>
            </w:pPr>
            <w:r>
              <w:rPr>
                <w:rFonts w:ascii="Arial" w:hAnsi="Arial"/>
                <w:w w:val="95"/>
                <w:sz w:val="20"/>
              </w:rPr>
              <w:t>Reduced onsite</w:t>
            </w:r>
            <w:r>
              <w:rPr>
                <w:rFonts w:ascii="Arial" w:hAnsi="Arial"/>
                <w:spacing w:val="-43"/>
                <w:w w:val="95"/>
                <w:sz w:val="20"/>
              </w:rPr>
              <w:t xml:space="preserve"> </w:t>
            </w:r>
            <w:r>
              <w:rPr>
                <w:rFonts w:ascii="Arial" w:hAnsi="Arial"/>
                <w:w w:val="95"/>
                <w:sz w:val="20"/>
              </w:rPr>
              <w:t>workforce</w:t>
            </w:r>
          </w:p>
          <w:p w:rsidR="00EF6423" w:rsidRDefault="00EF6423" w:rsidP="00EF6423">
            <w:pPr>
              <w:pStyle w:val="TableParagraph"/>
              <w:numPr>
                <w:ilvl w:val="0"/>
                <w:numId w:val="7"/>
              </w:numPr>
              <w:tabs>
                <w:tab w:val="left" w:pos="825"/>
                <w:tab w:val="left" w:pos="826"/>
              </w:tabs>
              <w:spacing w:before="24"/>
              <w:ind w:hanging="361"/>
              <w:rPr>
                <w:rFonts w:ascii="Arial" w:hAnsi="Arial"/>
                <w:sz w:val="20"/>
              </w:rPr>
            </w:pPr>
            <w:r>
              <w:rPr>
                <w:rFonts w:ascii="Arial" w:hAnsi="Arial"/>
                <w:sz w:val="20"/>
              </w:rPr>
              <w:t>Reduced</w:t>
            </w:r>
            <w:r>
              <w:rPr>
                <w:rFonts w:ascii="Arial" w:hAnsi="Arial"/>
                <w:spacing w:val="-31"/>
                <w:sz w:val="20"/>
              </w:rPr>
              <w:t xml:space="preserve"> </w:t>
            </w:r>
            <w:r>
              <w:rPr>
                <w:rFonts w:ascii="Arial" w:hAnsi="Arial"/>
                <w:sz w:val="20"/>
              </w:rPr>
              <w:t>office</w:t>
            </w:r>
            <w:r>
              <w:rPr>
                <w:rFonts w:ascii="Arial" w:hAnsi="Arial"/>
                <w:spacing w:val="-32"/>
                <w:sz w:val="20"/>
              </w:rPr>
              <w:t xml:space="preserve"> </w:t>
            </w:r>
            <w:r>
              <w:rPr>
                <w:rFonts w:ascii="Arial" w:hAnsi="Arial"/>
                <w:sz w:val="20"/>
              </w:rPr>
              <w:t>capacity</w:t>
            </w:r>
          </w:p>
          <w:p w:rsidR="00EF6423" w:rsidRDefault="00EF6423" w:rsidP="00EF6423">
            <w:pPr>
              <w:pStyle w:val="TableParagraph"/>
              <w:numPr>
                <w:ilvl w:val="0"/>
                <w:numId w:val="7"/>
              </w:numPr>
              <w:tabs>
                <w:tab w:val="left" w:pos="825"/>
                <w:tab w:val="left" w:pos="826"/>
              </w:tabs>
              <w:spacing w:before="24"/>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tc>
      </w:tr>
      <w:tr w:rsidR="00EF6423" w:rsidTr="00074781">
        <w:trPr>
          <w:trHeight w:val="936"/>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E499"/>
          </w:tcPr>
          <w:p w:rsidR="00EF6423" w:rsidRDefault="00EF6423" w:rsidP="00074781">
            <w:pPr>
              <w:rPr>
                <w:sz w:val="2"/>
                <w:szCs w:val="2"/>
              </w:rPr>
            </w:pPr>
          </w:p>
        </w:tc>
        <w:tc>
          <w:tcPr>
            <w:tcW w:w="1081" w:type="dxa"/>
            <w:shd w:val="clear" w:color="auto" w:fill="00C75A"/>
          </w:tcPr>
          <w:p w:rsidR="00EF6423" w:rsidRDefault="00EF6423" w:rsidP="00074781">
            <w:pPr>
              <w:pStyle w:val="TableParagraph"/>
              <w:spacing w:before="129"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EF6423">
            <w:pPr>
              <w:pStyle w:val="TableParagraph"/>
              <w:numPr>
                <w:ilvl w:val="0"/>
                <w:numId w:val="6"/>
              </w:numPr>
              <w:tabs>
                <w:tab w:val="left" w:pos="826"/>
                <w:tab w:val="left" w:pos="827"/>
              </w:tabs>
              <w:spacing w:before="14" w:line="256" w:lineRule="auto"/>
              <w:ind w:right="336"/>
              <w:rPr>
                <w:rFonts w:ascii="Arial" w:hAnsi="Arial"/>
                <w:sz w:val="20"/>
              </w:rPr>
            </w:pPr>
            <w:r>
              <w:rPr>
                <w:rFonts w:ascii="Arial" w:hAnsi="Arial"/>
                <w:w w:val="95"/>
                <w:sz w:val="20"/>
              </w:rPr>
              <w:t>Maintain</w:t>
            </w:r>
            <w:r>
              <w:rPr>
                <w:rFonts w:ascii="Arial" w:hAnsi="Arial"/>
                <w:spacing w:val="-27"/>
                <w:w w:val="95"/>
                <w:sz w:val="20"/>
              </w:rPr>
              <w:t xml:space="preserve"> </w:t>
            </w:r>
            <w:r>
              <w:rPr>
                <w:rFonts w:ascii="Arial" w:hAnsi="Arial"/>
                <w:w w:val="95"/>
                <w:sz w:val="20"/>
              </w:rPr>
              <w:t>regular</w:t>
            </w:r>
            <w:r>
              <w:rPr>
                <w:rFonts w:ascii="Arial" w:hAnsi="Arial"/>
                <w:spacing w:val="-26"/>
                <w:w w:val="95"/>
                <w:sz w:val="20"/>
              </w:rPr>
              <w:t xml:space="preserve"> </w:t>
            </w:r>
            <w:r>
              <w:rPr>
                <w:rFonts w:ascii="Arial" w:hAnsi="Arial"/>
                <w:w w:val="95"/>
                <w:sz w:val="20"/>
              </w:rPr>
              <w:t>housekeeping</w:t>
            </w:r>
            <w:r>
              <w:rPr>
                <w:rFonts w:ascii="Arial" w:hAnsi="Arial"/>
                <w:spacing w:val="-27"/>
                <w:w w:val="95"/>
                <w:sz w:val="20"/>
              </w:rPr>
              <w:t xml:space="preserve"> </w:t>
            </w:r>
            <w:r>
              <w:rPr>
                <w:rFonts w:ascii="Arial" w:hAnsi="Arial"/>
                <w:w w:val="95"/>
                <w:sz w:val="20"/>
              </w:rPr>
              <w:t>practices,</w:t>
            </w:r>
            <w:r>
              <w:rPr>
                <w:rFonts w:ascii="Arial" w:hAnsi="Arial"/>
                <w:spacing w:val="-27"/>
                <w:w w:val="95"/>
                <w:sz w:val="20"/>
              </w:rPr>
              <w:t xml:space="preserve"> </w:t>
            </w:r>
            <w:r>
              <w:rPr>
                <w:rFonts w:ascii="Arial" w:hAnsi="Arial"/>
                <w:w w:val="95"/>
                <w:sz w:val="20"/>
              </w:rPr>
              <w:t>including</w:t>
            </w:r>
            <w:r>
              <w:rPr>
                <w:rFonts w:ascii="Arial" w:hAnsi="Arial"/>
                <w:spacing w:val="-27"/>
                <w:w w:val="95"/>
                <w:sz w:val="20"/>
              </w:rPr>
              <w:t xml:space="preserve"> </w:t>
            </w:r>
            <w:r>
              <w:rPr>
                <w:rFonts w:ascii="Arial" w:hAnsi="Arial"/>
                <w:w w:val="95"/>
                <w:sz w:val="20"/>
              </w:rPr>
              <w:t>routine</w:t>
            </w:r>
            <w:r>
              <w:rPr>
                <w:rFonts w:ascii="Arial" w:hAnsi="Arial"/>
                <w:spacing w:val="-27"/>
                <w:w w:val="95"/>
                <w:sz w:val="20"/>
              </w:rPr>
              <w:t xml:space="preserve"> </w:t>
            </w:r>
            <w:r>
              <w:rPr>
                <w:rFonts w:ascii="Arial" w:hAnsi="Arial"/>
                <w:w w:val="95"/>
                <w:sz w:val="20"/>
              </w:rPr>
              <w:t>cleaning</w:t>
            </w:r>
            <w:r>
              <w:rPr>
                <w:rFonts w:ascii="Arial" w:hAnsi="Arial"/>
                <w:spacing w:val="-27"/>
                <w:w w:val="95"/>
                <w:sz w:val="20"/>
              </w:rPr>
              <w:t xml:space="preserve"> </w:t>
            </w:r>
            <w:r>
              <w:rPr>
                <w:rFonts w:ascii="Arial" w:hAnsi="Arial"/>
                <w:w w:val="95"/>
                <w:sz w:val="20"/>
              </w:rPr>
              <w:t xml:space="preserve">and </w:t>
            </w:r>
            <w:r>
              <w:rPr>
                <w:rFonts w:ascii="Arial" w:hAnsi="Arial"/>
                <w:sz w:val="20"/>
              </w:rPr>
              <w:t>disinfecting</w:t>
            </w:r>
            <w:r>
              <w:rPr>
                <w:rFonts w:ascii="Arial" w:hAnsi="Arial"/>
                <w:spacing w:val="-31"/>
                <w:sz w:val="20"/>
              </w:rPr>
              <w:t xml:space="preserve"> </w:t>
            </w:r>
            <w:r>
              <w:rPr>
                <w:rFonts w:ascii="Arial" w:hAnsi="Arial"/>
                <w:sz w:val="20"/>
              </w:rPr>
              <w:t>of</w:t>
            </w:r>
            <w:r>
              <w:rPr>
                <w:rFonts w:ascii="Arial" w:hAnsi="Arial"/>
                <w:spacing w:val="-32"/>
                <w:sz w:val="20"/>
              </w:rPr>
              <w:t xml:space="preserve"> </w:t>
            </w:r>
            <w:r>
              <w:rPr>
                <w:rFonts w:ascii="Arial" w:hAnsi="Arial"/>
                <w:sz w:val="20"/>
              </w:rPr>
              <w:t>surfaces,</w:t>
            </w:r>
            <w:r>
              <w:rPr>
                <w:rFonts w:ascii="Arial" w:hAnsi="Arial"/>
                <w:spacing w:val="-31"/>
                <w:sz w:val="20"/>
              </w:rPr>
              <w:t xml:space="preserve"> </w:t>
            </w:r>
            <w:r>
              <w:rPr>
                <w:rFonts w:ascii="Arial" w:hAnsi="Arial"/>
                <w:sz w:val="20"/>
              </w:rPr>
              <w:t>equipment,</w:t>
            </w:r>
            <w:r>
              <w:rPr>
                <w:rFonts w:ascii="Arial" w:hAnsi="Arial"/>
                <w:spacing w:val="-30"/>
                <w:sz w:val="20"/>
              </w:rPr>
              <w:t xml:space="preserve"> </w:t>
            </w:r>
            <w:r>
              <w:rPr>
                <w:rFonts w:ascii="Arial" w:hAnsi="Arial"/>
                <w:sz w:val="20"/>
              </w:rPr>
              <w:t>and</w:t>
            </w:r>
            <w:r>
              <w:rPr>
                <w:rFonts w:ascii="Arial" w:hAnsi="Arial"/>
                <w:spacing w:val="-30"/>
                <w:sz w:val="20"/>
              </w:rPr>
              <w:t xml:space="preserve"> </w:t>
            </w:r>
            <w:r>
              <w:rPr>
                <w:rFonts w:ascii="Arial" w:hAnsi="Arial"/>
                <w:sz w:val="20"/>
              </w:rPr>
              <w:t>other</w:t>
            </w:r>
            <w:r>
              <w:rPr>
                <w:rFonts w:ascii="Arial" w:hAnsi="Arial"/>
                <w:spacing w:val="-31"/>
                <w:sz w:val="20"/>
              </w:rPr>
              <w:t xml:space="preserve"> </w:t>
            </w:r>
            <w:r>
              <w:rPr>
                <w:rFonts w:ascii="Arial" w:hAnsi="Arial"/>
                <w:sz w:val="20"/>
              </w:rPr>
              <w:t>elements</w:t>
            </w:r>
            <w:r>
              <w:rPr>
                <w:rFonts w:ascii="Arial" w:hAnsi="Arial"/>
                <w:spacing w:val="-29"/>
                <w:sz w:val="20"/>
              </w:rPr>
              <w:t xml:space="preserve"> </w:t>
            </w:r>
            <w:r>
              <w:rPr>
                <w:rFonts w:ascii="Arial" w:hAnsi="Arial"/>
                <w:sz w:val="20"/>
              </w:rPr>
              <w:t>of</w:t>
            </w:r>
            <w:r>
              <w:rPr>
                <w:rFonts w:ascii="Arial" w:hAnsi="Arial"/>
                <w:spacing w:val="-32"/>
                <w:sz w:val="20"/>
              </w:rPr>
              <w:t xml:space="preserve"> </w:t>
            </w:r>
            <w:r>
              <w:rPr>
                <w:rFonts w:ascii="Arial" w:hAnsi="Arial"/>
                <w:sz w:val="20"/>
              </w:rPr>
              <w:t>the</w:t>
            </w:r>
            <w:r>
              <w:rPr>
                <w:rFonts w:ascii="Arial" w:hAnsi="Arial"/>
                <w:spacing w:val="-31"/>
                <w:sz w:val="20"/>
              </w:rPr>
              <w:t xml:space="preserve"> </w:t>
            </w:r>
            <w:r>
              <w:rPr>
                <w:rFonts w:ascii="Arial" w:hAnsi="Arial"/>
                <w:sz w:val="20"/>
              </w:rPr>
              <w:t>work environment</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887"/>
        <w:gridCol w:w="1081"/>
        <w:gridCol w:w="7029"/>
        <w:gridCol w:w="3068"/>
      </w:tblGrid>
      <w:tr w:rsidR="00EF6423" w:rsidTr="00074781">
        <w:trPr>
          <w:trHeight w:val="3017"/>
        </w:trPr>
        <w:tc>
          <w:tcPr>
            <w:tcW w:w="1628" w:type="dxa"/>
            <w:vMerge w:val="restart"/>
          </w:tcPr>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rPr>
                <w:rFonts w:ascii="Arial"/>
                <w:b/>
              </w:rPr>
            </w:pPr>
          </w:p>
          <w:p w:rsidR="00EF6423" w:rsidRDefault="00EF6423" w:rsidP="00074781">
            <w:pPr>
              <w:pStyle w:val="TableParagraph"/>
              <w:spacing w:before="7"/>
              <w:rPr>
                <w:rFonts w:ascii="Arial"/>
                <w:b/>
                <w:sz w:val="32"/>
              </w:rPr>
            </w:pPr>
          </w:p>
          <w:p w:rsidR="00EF6423" w:rsidRDefault="00EF6423" w:rsidP="00074781">
            <w:pPr>
              <w:pStyle w:val="TableParagraph"/>
              <w:spacing w:line="228" w:lineRule="auto"/>
              <w:ind w:left="124" w:right="127"/>
              <w:jc w:val="center"/>
              <w:rPr>
                <w:rFonts w:ascii="Arial-BoldItalicMT"/>
                <w:b/>
                <w:i/>
                <w:sz w:val="18"/>
              </w:rPr>
            </w:pPr>
            <w:r>
              <w:rPr>
                <w:rFonts w:ascii="Arial-BoldItalicMT"/>
                <w:b/>
                <w:i/>
                <w:w w:val="85"/>
              </w:rPr>
              <w:t>C</w:t>
            </w:r>
            <w:r>
              <w:rPr>
                <w:rFonts w:ascii="Arial-BoldItalicMT"/>
                <w:b/>
                <w:i/>
                <w:w w:val="85"/>
                <w:sz w:val="18"/>
              </w:rPr>
              <w:t xml:space="preserve">ALL </w:t>
            </w:r>
            <w:r>
              <w:rPr>
                <w:rFonts w:ascii="Arial-BoldItalicMT"/>
                <w:b/>
                <w:i/>
                <w:w w:val="85"/>
              </w:rPr>
              <w:t>C</w:t>
            </w:r>
            <w:r>
              <w:rPr>
                <w:rFonts w:ascii="Arial-BoldItalicMT"/>
                <w:b/>
                <w:i/>
                <w:w w:val="85"/>
                <w:sz w:val="18"/>
              </w:rPr>
              <w:t xml:space="preserve">ENTERS </w:t>
            </w:r>
            <w:r>
              <w:rPr>
                <w:rFonts w:ascii="Arial-BoldItalicMT"/>
                <w:b/>
                <w:i/>
                <w:w w:val="85"/>
              </w:rPr>
              <w:t xml:space="preserve">/ </w:t>
            </w:r>
            <w:r>
              <w:rPr>
                <w:rFonts w:ascii="Arial-BoldItalicMT"/>
                <w:b/>
                <w:i/>
              </w:rPr>
              <w:t>S</w:t>
            </w:r>
            <w:r>
              <w:rPr>
                <w:rFonts w:ascii="Arial-BoldItalicMT"/>
                <w:b/>
                <w:i/>
                <w:sz w:val="18"/>
              </w:rPr>
              <w:t xml:space="preserve">HARED </w:t>
            </w:r>
            <w:r>
              <w:rPr>
                <w:rFonts w:ascii="Arial-BoldItalicMT"/>
                <w:b/>
                <w:i/>
                <w:w w:val="85"/>
              </w:rPr>
              <w:t>W</w:t>
            </w:r>
            <w:r>
              <w:rPr>
                <w:rFonts w:ascii="Arial-BoldItalicMT"/>
                <w:b/>
                <w:i/>
                <w:w w:val="85"/>
                <w:sz w:val="18"/>
              </w:rPr>
              <w:t>ORKSPACES</w:t>
            </w:r>
          </w:p>
        </w:tc>
        <w:tc>
          <w:tcPr>
            <w:tcW w:w="1887" w:type="dxa"/>
            <w:vMerge w:val="restart"/>
            <w:shd w:val="clear" w:color="auto" w:fill="FF0000"/>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9"/>
              <w:rPr>
                <w:rFonts w:ascii="Arial"/>
                <w:b/>
                <w:sz w:val="35"/>
              </w:rPr>
            </w:pPr>
          </w:p>
          <w:p w:rsidR="00EF6423" w:rsidRDefault="00EF6423" w:rsidP="00074781">
            <w:pPr>
              <w:pStyle w:val="TableParagraph"/>
              <w:spacing w:before="1"/>
              <w:ind w:left="539"/>
              <w:rPr>
                <w:rFonts w:ascii="Arial"/>
                <w:b/>
                <w:sz w:val="28"/>
              </w:rPr>
            </w:pPr>
            <w:r>
              <w:rPr>
                <w:rFonts w:ascii="Arial"/>
                <w:b/>
                <w:color w:val="FFFFFF"/>
                <w:sz w:val="28"/>
              </w:rPr>
              <w:t>Level 3</w:t>
            </w:r>
          </w:p>
        </w:tc>
        <w:tc>
          <w:tcPr>
            <w:tcW w:w="1081" w:type="dxa"/>
            <w:shd w:val="clear" w:color="auto" w:fill="FCEE3C"/>
          </w:tcPr>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rPr>
                <w:rFonts w:ascii="Arial"/>
                <w:b/>
                <w:sz w:val="28"/>
              </w:rPr>
            </w:pPr>
          </w:p>
          <w:p w:rsidR="00EF6423" w:rsidRDefault="00EF6423" w:rsidP="00074781">
            <w:pPr>
              <w:pStyle w:val="TableParagraph"/>
              <w:spacing w:before="204" w:line="256" w:lineRule="auto"/>
              <w:ind w:left="466" w:right="95" w:hanging="276"/>
              <w:rPr>
                <w:rFonts w:ascii="Arial"/>
                <w:b/>
                <w:sz w:val="28"/>
              </w:rPr>
            </w:pPr>
            <w:r>
              <w:rPr>
                <w:rFonts w:ascii="Arial"/>
                <w:b/>
                <w:w w:val="80"/>
                <w:sz w:val="28"/>
              </w:rPr>
              <w:t xml:space="preserve">Phase </w:t>
            </w:r>
            <w:r>
              <w:rPr>
                <w:rFonts w:ascii="Arial"/>
                <w:b/>
                <w:w w:val="95"/>
                <w:sz w:val="28"/>
              </w:rPr>
              <w:t>2</w:t>
            </w:r>
          </w:p>
        </w:tc>
        <w:tc>
          <w:tcPr>
            <w:tcW w:w="7029" w:type="dxa"/>
            <w:shd w:val="clear" w:color="auto" w:fill="FCEE3C"/>
          </w:tcPr>
          <w:p w:rsidR="00EF6423" w:rsidRDefault="00EF6423" w:rsidP="00EF6423">
            <w:pPr>
              <w:pStyle w:val="TableParagraph"/>
              <w:numPr>
                <w:ilvl w:val="0"/>
                <w:numId w:val="5"/>
              </w:numPr>
              <w:tabs>
                <w:tab w:val="left" w:pos="826"/>
                <w:tab w:val="left" w:pos="827"/>
              </w:tabs>
              <w:spacing w:before="14"/>
              <w:ind w:hanging="361"/>
              <w:rPr>
                <w:rFonts w:ascii="Arial" w:hAnsi="Arial"/>
                <w:sz w:val="20"/>
              </w:rPr>
            </w:pPr>
            <w:r>
              <w:rPr>
                <w:rFonts w:ascii="Arial" w:hAnsi="Arial"/>
                <w:sz w:val="20"/>
              </w:rPr>
              <w:t>Provide</w:t>
            </w:r>
            <w:r>
              <w:rPr>
                <w:rFonts w:ascii="Arial" w:hAnsi="Arial"/>
                <w:spacing w:val="-18"/>
                <w:sz w:val="20"/>
              </w:rPr>
              <w:t xml:space="preserve"> </w:t>
            </w:r>
            <w:r>
              <w:rPr>
                <w:rFonts w:ascii="Arial" w:hAnsi="Arial"/>
                <w:sz w:val="20"/>
              </w:rPr>
              <w:t>office-based</w:t>
            </w:r>
            <w:r>
              <w:rPr>
                <w:rFonts w:ascii="Arial" w:hAnsi="Arial"/>
                <w:spacing w:val="-16"/>
                <w:sz w:val="20"/>
              </w:rPr>
              <w:t xml:space="preserve"> </w:t>
            </w:r>
            <w:r>
              <w:rPr>
                <w:rFonts w:ascii="Arial" w:hAnsi="Arial"/>
                <w:sz w:val="20"/>
              </w:rPr>
              <w:t>workers</w:t>
            </w:r>
            <w:r>
              <w:rPr>
                <w:rFonts w:ascii="Arial" w:hAnsi="Arial"/>
                <w:spacing w:val="-13"/>
                <w:sz w:val="20"/>
              </w:rPr>
              <w:t xml:space="preserve"> </w:t>
            </w:r>
            <w:r>
              <w:rPr>
                <w:rFonts w:ascii="Arial" w:hAnsi="Arial"/>
                <w:sz w:val="20"/>
              </w:rPr>
              <w:t>appropriate</w:t>
            </w:r>
            <w:r>
              <w:rPr>
                <w:rFonts w:ascii="Arial" w:hAnsi="Arial"/>
                <w:spacing w:val="-17"/>
                <w:sz w:val="20"/>
              </w:rPr>
              <w:t xml:space="preserve"> </w:t>
            </w:r>
            <w:r>
              <w:rPr>
                <w:rFonts w:ascii="Arial" w:hAnsi="Arial"/>
                <w:sz w:val="20"/>
              </w:rPr>
              <w:t>PPE</w:t>
            </w:r>
          </w:p>
          <w:p w:rsidR="00EF6423" w:rsidRDefault="00EF6423" w:rsidP="00EF6423">
            <w:pPr>
              <w:pStyle w:val="TableParagraph"/>
              <w:numPr>
                <w:ilvl w:val="0"/>
                <w:numId w:val="5"/>
              </w:numPr>
              <w:tabs>
                <w:tab w:val="left" w:pos="826"/>
                <w:tab w:val="left" w:pos="827"/>
              </w:tabs>
              <w:spacing w:before="26"/>
              <w:ind w:hanging="361"/>
              <w:rPr>
                <w:rFonts w:ascii="Arial" w:hAnsi="Arial"/>
                <w:sz w:val="20"/>
              </w:rPr>
            </w:pPr>
            <w:r>
              <w:rPr>
                <w:rFonts w:ascii="Arial" w:hAnsi="Arial"/>
                <w:sz w:val="20"/>
              </w:rPr>
              <w:t>Discourage</w:t>
            </w:r>
            <w:r>
              <w:rPr>
                <w:rFonts w:ascii="Arial" w:hAnsi="Arial"/>
                <w:spacing w:val="-39"/>
                <w:sz w:val="20"/>
              </w:rPr>
              <w:t xml:space="preserve"> </w:t>
            </w:r>
            <w:r>
              <w:rPr>
                <w:rFonts w:ascii="Arial" w:hAnsi="Arial"/>
                <w:sz w:val="20"/>
              </w:rPr>
              <w:t>workers</w:t>
            </w:r>
            <w:r>
              <w:rPr>
                <w:rFonts w:ascii="Arial" w:hAnsi="Arial"/>
                <w:spacing w:val="-38"/>
                <w:sz w:val="20"/>
              </w:rPr>
              <w:t xml:space="preserve"> </w:t>
            </w:r>
            <w:r>
              <w:rPr>
                <w:rFonts w:ascii="Arial" w:hAnsi="Arial"/>
                <w:sz w:val="20"/>
              </w:rPr>
              <w:t>from</w:t>
            </w:r>
            <w:r>
              <w:rPr>
                <w:rFonts w:ascii="Arial" w:hAnsi="Arial"/>
                <w:spacing w:val="-38"/>
                <w:sz w:val="20"/>
              </w:rPr>
              <w:t xml:space="preserve"> </w:t>
            </w:r>
            <w:r>
              <w:rPr>
                <w:rFonts w:ascii="Arial" w:hAnsi="Arial"/>
                <w:sz w:val="20"/>
              </w:rPr>
              <w:t>using</w:t>
            </w:r>
            <w:r>
              <w:rPr>
                <w:rFonts w:ascii="Arial" w:hAnsi="Arial"/>
                <w:spacing w:val="-38"/>
                <w:sz w:val="20"/>
              </w:rPr>
              <w:t xml:space="preserve"> </w:t>
            </w:r>
            <w:r>
              <w:rPr>
                <w:rFonts w:ascii="Arial" w:hAnsi="Arial"/>
                <w:sz w:val="20"/>
              </w:rPr>
              <w:t>other</w:t>
            </w:r>
            <w:r>
              <w:rPr>
                <w:rFonts w:ascii="Arial" w:hAnsi="Arial"/>
                <w:spacing w:val="-38"/>
                <w:sz w:val="20"/>
              </w:rPr>
              <w:t xml:space="preserve"> </w:t>
            </w:r>
            <w:r>
              <w:rPr>
                <w:rFonts w:ascii="Arial" w:hAnsi="Arial"/>
                <w:sz w:val="20"/>
              </w:rPr>
              <w:t>workers’</w:t>
            </w:r>
            <w:r>
              <w:rPr>
                <w:rFonts w:ascii="Arial" w:hAnsi="Arial"/>
                <w:spacing w:val="-38"/>
                <w:sz w:val="20"/>
              </w:rPr>
              <w:t xml:space="preserve"> </w:t>
            </w:r>
            <w:r>
              <w:rPr>
                <w:rFonts w:ascii="Arial" w:hAnsi="Arial"/>
                <w:sz w:val="20"/>
              </w:rPr>
              <w:t>phones,</w:t>
            </w:r>
            <w:r>
              <w:rPr>
                <w:rFonts w:ascii="Arial" w:hAnsi="Arial"/>
                <w:spacing w:val="-38"/>
                <w:sz w:val="20"/>
              </w:rPr>
              <w:t xml:space="preserve"> </w:t>
            </w:r>
            <w:r>
              <w:rPr>
                <w:rFonts w:ascii="Arial" w:hAnsi="Arial"/>
                <w:sz w:val="20"/>
              </w:rPr>
              <w:t>desks,</w:t>
            </w:r>
            <w:r>
              <w:rPr>
                <w:rFonts w:ascii="Arial" w:hAnsi="Arial"/>
                <w:spacing w:val="-39"/>
                <w:sz w:val="20"/>
              </w:rPr>
              <w:t xml:space="preserve"> </w:t>
            </w:r>
            <w:r>
              <w:rPr>
                <w:rFonts w:ascii="Arial" w:hAnsi="Arial"/>
                <w:sz w:val="20"/>
              </w:rPr>
              <w:t>offices,</w:t>
            </w:r>
            <w:r>
              <w:rPr>
                <w:rFonts w:ascii="Arial" w:hAnsi="Arial"/>
                <w:spacing w:val="-38"/>
                <w:sz w:val="20"/>
              </w:rPr>
              <w:t xml:space="preserve"> </w:t>
            </w:r>
            <w:r>
              <w:rPr>
                <w:rFonts w:ascii="Arial" w:hAnsi="Arial"/>
                <w:sz w:val="20"/>
              </w:rPr>
              <w:t>or</w:t>
            </w:r>
          </w:p>
          <w:p w:rsidR="00EF6423" w:rsidRDefault="00EF6423" w:rsidP="00074781">
            <w:pPr>
              <w:pStyle w:val="TableParagraph"/>
              <w:spacing w:before="15"/>
              <w:ind w:left="826"/>
              <w:rPr>
                <w:rFonts w:ascii="Arial"/>
                <w:sz w:val="20"/>
              </w:rPr>
            </w:pPr>
            <w:r>
              <w:rPr>
                <w:rFonts w:ascii="Arial"/>
                <w:sz w:val="20"/>
              </w:rPr>
              <w:t>other work tools and equipment, whenever possible</w:t>
            </w:r>
          </w:p>
          <w:p w:rsidR="00EF6423" w:rsidRDefault="00EF6423" w:rsidP="00EF6423">
            <w:pPr>
              <w:pStyle w:val="TableParagraph"/>
              <w:numPr>
                <w:ilvl w:val="0"/>
                <w:numId w:val="5"/>
              </w:numPr>
              <w:tabs>
                <w:tab w:val="left" w:pos="826"/>
                <w:tab w:val="left" w:pos="827"/>
              </w:tabs>
              <w:spacing w:before="25" w:line="254" w:lineRule="auto"/>
              <w:ind w:right="336"/>
              <w:rPr>
                <w:rFonts w:ascii="Arial" w:hAnsi="Arial"/>
                <w:sz w:val="20"/>
              </w:rPr>
            </w:pPr>
            <w:r>
              <w:rPr>
                <w:rFonts w:ascii="Arial" w:hAnsi="Arial"/>
                <w:w w:val="95"/>
                <w:sz w:val="20"/>
              </w:rPr>
              <w:t>Maintain</w:t>
            </w:r>
            <w:r>
              <w:rPr>
                <w:rFonts w:ascii="Arial" w:hAnsi="Arial"/>
                <w:spacing w:val="-27"/>
                <w:w w:val="95"/>
                <w:sz w:val="20"/>
              </w:rPr>
              <w:t xml:space="preserve"> </w:t>
            </w:r>
            <w:r>
              <w:rPr>
                <w:rFonts w:ascii="Arial" w:hAnsi="Arial"/>
                <w:w w:val="95"/>
                <w:sz w:val="20"/>
              </w:rPr>
              <w:t>regular</w:t>
            </w:r>
            <w:r>
              <w:rPr>
                <w:rFonts w:ascii="Arial" w:hAnsi="Arial"/>
                <w:spacing w:val="-26"/>
                <w:w w:val="95"/>
                <w:sz w:val="20"/>
              </w:rPr>
              <w:t xml:space="preserve"> </w:t>
            </w:r>
            <w:r>
              <w:rPr>
                <w:rFonts w:ascii="Arial" w:hAnsi="Arial"/>
                <w:w w:val="95"/>
                <w:sz w:val="20"/>
              </w:rPr>
              <w:t>housekeeping</w:t>
            </w:r>
            <w:r>
              <w:rPr>
                <w:rFonts w:ascii="Arial" w:hAnsi="Arial"/>
                <w:spacing w:val="-27"/>
                <w:w w:val="95"/>
                <w:sz w:val="20"/>
              </w:rPr>
              <w:t xml:space="preserve"> </w:t>
            </w:r>
            <w:r>
              <w:rPr>
                <w:rFonts w:ascii="Arial" w:hAnsi="Arial"/>
                <w:w w:val="95"/>
                <w:sz w:val="20"/>
              </w:rPr>
              <w:t>practices,</w:t>
            </w:r>
            <w:r>
              <w:rPr>
                <w:rFonts w:ascii="Arial" w:hAnsi="Arial"/>
                <w:spacing w:val="-27"/>
                <w:w w:val="95"/>
                <w:sz w:val="20"/>
              </w:rPr>
              <w:t xml:space="preserve"> </w:t>
            </w:r>
            <w:r>
              <w:rPr>
                <w:rFonts w:ascii="Arial" w:hAnsi="Arial"/>
                <w:w w:val="95"/>
                <w:sz w:val="20"/>
              </w:rPr>
              <w:t>including</w:t>
            </w:r>
            <w:r>
              <w:rPr>
                <w:rFonts w:ascii="Arial" w:hAnsi="Arial"/>
                <w:spacing w:val="-27"/>
                <w:w w:val="95"/>
                <w:sz w:val="20"/>
              </w:rPr>
              <w:t xml:space="preserve"> </w:t>
            </w:r>
            <w:r>
              <w:rPr>
                <w:rFonts w:ascii="Arial" w:hAnsi="Arial"/>
                <w:w w:val="95"/>
                <w:sz w:val="20"/>
              </w:rPr>
              <w:t>routine</w:t>
            </w:r>
            <w:r>
              <w:rPr>
                <w:rFonts w:ascii="Arial" w:hAnsi="Arial"/>
                <w:spacing w:val="-27"/>
                <w:w w:val="95"/>
                <w:sz w:val="20"/>
              </w:rPr>
              <w:t xml:space="preserve"> </w:t>
            </w:r>
            <w:r>
              <w:rPr>
                <w:rFonts w:ascii="Arial" w:hAnsi="Arial"/>
                <w:w w:val="95"/>
                <w:sz w:val="20"/>
              </w:rPr>
              <w:t>cleaning</w:t>
            </w:r>
            <w:r>
              <w:rPr>
                <w:rFonts w:ascii="Arial" w:hAnsi="Arial"/>
                <w:spacing w:val="-27"/>
                <w:w w:val="95"/>
                <w:sz w:val="20"/>
              </w:rPr>
              <w:t xml:space="preserve"> </w:t>
            </w:r>
            <w:r>
              <w:rPr>
                <w:rFonts w:ascii="Arial" w:hAnsi="Arial"/>
                <w:w w:val="95"/>
                <w:sz w:val="20"/>
              </w:rPr>
              <w:t xml:space="preserve">and </w:t>
            </w:r>
            <w:r>
              <w:rPr>
                <w:rFonts w:ascii="Arial" w:hAnsi="Arial"/>
                <w:sz w:val="20"/>
              </w:rPr>
              <w:t>disinfecting</w:t>
            </w:r>
            <w:r>
              <w:rPr>
                <w:rFonts w:ascii="Arial" w:hAnsi="Arial"/>
                <w:spacing w:val="-31"/>
                <w:sz w:val="20"/>
              </w:rPr>
              <w:t xml:space="preserve"> </w:t>
            </w:r>
            <w:r>
              <w:rPr>
                <w:rFonts w:ascii="Arial" w:hAnsi="Arial"/>
                <w:sz w:val="20"/>
              </w:rPr>
              <w:t>of</w:t>
            </w:r>
            <w:r>
              <w:rPr>
                <w:rFonts w:ascii="Arial" w:hAnsi="Arial"/>
                <w:spacing w:val="-32"/>
                <w:sz w:val="20"/>
              </w:rPr>
              <w:t xml:space="preserve"> </w:t>
            </w:r>
            <w:r>
              <w:rPr>
                <w:rFonts w:ascii="Arial" w:hAnsi="Arial"/>
                <w:sz w:val="20"/>
              </w:rPr>
              <w:t>surfaces,</w:t>
            </w:r>
            <w:r>
              <w:rPr>
                <w:rFonts w:ascii="Arial" w:hAnsi="Arial"/>
                <w:spacing w:val="-31"/>
                <w:sz w:val="20"/>
              </w:rPr>
              <w:t xml:space="preserve"> </w:t>
            </w:r>
            <w:r>
              <w:rPr>
                <w:rFonts w:ascii="Arial" w:hAnsi="Arial"/>
                <w:sz w:val="20"/>
              </w:rPr>
              <w:t>equipment,</w:t>
            </w:r>
            <w:r>
              <w:rPr>
                <w:rFonts w:ascii="Arial" w:hAnsi="Arial"/>
                <w:spacing w:val="-30"/>
                <w:sz w:val="20"/>
              </w:rPr>
              <w:t xml:space="preserve"> </w:t>
            </w:r>
            <w:r>
              <w:rPr>
                <w:rFonts w:ascii="Arial" w:hAnsi="Arial"/>
                <w:sz w:val="20"/>
              </w:rPr>
              <w:t>and</w:t>
            </w:r>
            <w:r>
              <w:rPr>
                <w:rFonts w:ascii="Arial" w:hAnsi="Arial"/>
                <w:spacing w:val="-30"/>
                <w:sz w:val="20"/>
              </w:rPr>
              <w:t xml:space="preserve"> </w:t>
            </w:r>
            <w:r>
              <w:rPr>
                <w:rFonts w:ascii="Arial" w:hAnsi="Arial"/>
                <w:sz w:val="20"/>
              </w:rPr>
              <w:t>other</w:t>
            </w:r>
            <w:r>
              <w:rPr>
                <w:rFonts w:ascii="Arial" w:hAnsi="Arial"/>
                <w:spacing w:val="-30"/>
                <w:sz w:val="20"/>
              </w:rPr>
              <w:t xml:space="preserve"> </w:t>
            </w:r>
            <w:r>
              <w:rPr>
                <w:rFonts w:ascii="Arial" w:hAnsi="Arial"/>
                <w:sz w:val="20"/>
              </w:rPr>
              <w:t>elements</w:t>
            </w:r>
            <w:r>
              <w:rPr>
                <w:rFonts w:ascii="Arial" w:hAnsi="Arial"/>
                <w:spacing w:val="-30"/>
                <w:sz w:val="20"/>
              </w:rPr>
              <w:t xml:space="preserve"> </w:t>
            </w:r>
            <w:r>
              <w:rPr>
                <w:rFonts w:ascii="Arial" w:hAnsi="Arial"/>
                <w:sz w:val="20"/>
              </w:rPr>
              <w:t>of</w:t>
            </w:r>
            <w:r>
              <w:rPr>
                <w:rFonts w:ascii="Arial" w:hAnsi="Arial"/>
                <w:spacing w:val="-32"/>
                <w:sz w:val="20"/>
              </w:rPr>
              <w:t xml:space="preserve"> </w:t>
            </w:r>
            <w:r>
              <w:rPr>
                <w:rFonts w:ascii="Arial" w:hAnsi="Arial"/>
                <w:sz w:val="20"/>
              </w:rPr>
              <w:t>the</w:t>
            </w:r>
            <w:r>
              <w:rPr>
                <w:rFonts w:ascii="Arial" w:hAnsi="Arial"/>
                <w:spacing w:val="-31"/>
                <w:sz w:val="20"/>
              </w:rPr>
              <w:t xml:space="preserve"> </w:t>
            </w:r>
            <w:r>
              <w:rPr>
                <w:rFonts w:ascii="Arial" w:hAnsi="Arial"/>
                <w:sz w:val="20"/>
              </w:rPr>
              <w:t>work environment</w:t>
            </w:r>
          </w:p>
          <w:p w:rsidR="00EF6423" w:rsidRDefault="00EF6423" w:rsidP="00EF6423">
            <w:pPr>
              <w:pStyle w:val="TableParagraph"/>
              <w:numPr>
                <w:ilvl w:val="0"/>
                <w:numId w:val="5"/>
              </w:numPr>
              <w:tabs>
                <w:tab w:val="left" w:pos="826"/>
                <w:tab w:val="left" w:pos="827"/>
              </w:tabs>
              <w:spacing w:before="10"/>
              <w:ind w:hanging="361"/>
              <w:rPr>
                <w:rFonts w:ascii="Arial" w:hAnsi="Arial"/>
                <w:sz w:val="20"/>
              </w:rPr>
            </w:pPr>
            <w:r>
              <w:rPr>
                <w:rFonts w:ascii="Arial" w:hAnsi="Arial"/>
                <w:sz w:val="20"/>
              </w:rPr>
              <w:t>Alter</w:t>
            </w:r>
            <w:r>
              <w:rPr>
                <w:rFonts w:ascii="Arial" w:hAnsi="Arial"/>
                <w:spacing w:val="-14"/>
                <w:sz w:val="20"/>
              </w:rPr>
              <w:t xml:space="preserve"> </w:t>
            </w:r>
            <w:r>
              <w:rPr>
                <w:rFonts w:ascii="Arial" w:hAnsi="Arial"/>
                <w:sz w:val="20"/>
              </w:rPr>
              <w:t>room</w:t>
            </w:r>
            <w:r>
              <w:rPr>
                <w:rFonts w:ascii="Arial" w:hAnsi="Arial"/>
                <w:spacing w:val="-15"/>
                <w:sz w:val="20"/>
              </w:rPr>
              <w:t xml:space="preserve"> </w:t>
            </w:r>
            <w:r>
              <w:rPr>
                <w:rFonts w:ascii="Arial" w:hAnsi="Arial"/>
                <w:sz w:val="20"/>
              </w:rPr>
              <w:t>configuration;</w:t>
            </w:r>
            <w:r>
              <w:rPr>
                <w:rFonts w:ascii="Arial" w:hAnsi="Arial"/>
                <w:spacing w:val="-14"/>
                <w:sz w:val="20"/>
              </w:rPr>
              <w:t xml:space="preserve"> </w:t>
            </w:r>
            <w:r>
              <w:rPr>
                <w:rFonts w:ascii="Arial" w:hAnsi="Arial"/>
                <w:sz w:val="20"/>
              </w:rPr>
              <w:t>stagger</w:t>
            </w:r>
            <w:r>
              <w:rPr>
                <w:rFonts w:ascii="Arial" w:hAnsi="Arial"/>
                <w:spacing w:val="-14"/>
                <w:sz w:val="20"/>
              </w:rPr>
              <w:t xml:space="preserve"> </w:t>
            </w:r>
            <w:r>
              <w:rPr>
                <w:rFonts w:ascii="Arial" w:hAnsi="Arial"/>
                <w:sz w:val="20"/>
              </w:rPr>
              <w:t>desks</w:t>
            </w:r>
          </w:p>
          <w:p w:rsidR="00EF6423" w:rsidRDefault="00EF6423" w:rsidP="00EF6423">
            <w:pPr>
              <w:pStyle w:val="TableParagraph"/>
              <w:numPr>
                <w:ilvl w:val="0"/>
                <w:numId w:val="5"/>
              </w:numPr>
              <w:tabs>
                <w:tab w:val="left" w:pos="826"/>
                <w:tab w:val="left" w:pos="827"/>
              </w:tabs>
              <w:spacing w:before="24"/>
              <w:ind w:hanging="361"/>
              <w:rPr>
                <w:rFonts w:ascii="Arial" w:hAnsi="Arial"/>
                <w:sz w:val="20"/>
              </w:rPr>
            </w:pPr>
            <w:r>
              <w:rPr>
                <w:rFonts w:ascii="Arial" w:hAnsi="Arial"/>
                <w:sz w:val="20"/>
              </w:rPr>
              <w:t>Limit</w:t>
            </w:r>
            <w:r>
              <w:rPr>
                <w:rFonts w:ascii="Arial" w:hAnsi="Arial"/>
                <w:spacing w:val="-15"/>
                <w:sz w:val="20"/>
              </w:rPr>
              <w:t xml:space="preserve"> </w:t>
            </w:r>
            <w:r>
              <w:rPr>
                <w:rFonts w:ascii="Arial" w:hAnsi="Arial"/>
                <w:sz w:val="20"/>
              </w:rPr>
              <w:t>occupancy</w:t>
            </w:r>
            <w:r>
              <w:rPr>
                <w:rFonts w:ascii="Arial" w:hAnsi="Arial"/>
                <w:spacing w:val="-15"/>
                <w:sz w:val="20"/>
              </w:rPr>
              <w:t xml:space="preserve"> </w:t>
            </w:r>
            <w:r>
              <w:rPr>
                <w:rFonts w:ascii="Arial" w:hAnsi="Arial"/>
                <w:sz w:val="20"/>
              </w:rPr>
              <w:t>to</w:t>
            </w:r>
            <w:r>
              <w:rPr>
                <w:rFonts w:ascii="Arial" w:hAnsi="Arial"/>
                <w:spacing w:val="-16"/>
                <w:sz w:val="20"/>
              </w:rPr>
              <w:t xml:space="preserve"> </w:t>
            </w:r>
            <w:r>
              <w:rPr>
                <w:rFonts w:ascii="Arial" w:hAnsi="Arial"/>
                <w:sz w:val="20"/>
              </w:rPr>
              <w:t>maintain</w:t>
            </w:r>
            <w:r>
              <w:rPr>
                <w:rFonts w:ascii="Arial" w:hAnsi="Arial"/>
                <w:spacing w:val="-15"/>
                <w:sz w:val="20"/>
              </w:rPr>
              <w:t xml:space="preserve"> </w:t>
            </w:r>
            <w:r>
              <w:rPr>
                <w:rFonts w:ascii="Arial" w:hAnsi="Arial"/>
                <w:sz w:val="20"/>
              </w:rPr>
              <w:t>social</w:t>
            </w:r>
            <w:r>
              <w:rPr>
                <w:rFonts w:ascii="Arial" w:hAnsi="Arial"/>
                <w:spacing w:val="-15"/>
                <w:sz w:val="20"/>
              </w:rPr>
              <w:t xml:space="preserve"> </w:t>
            </w:r>
            <w:r>
              <w:rPr>
                <w:rFonts w:ascii="Arial" w:hAnsi="Arial"/>
                <w:sz w:val="20"/>
              </w:rPr>
              <w:t>distancing</w:t>
            </w:r>
          </w:p>
          <w:p w:rsidR="00EF6423" w:rsidRDefault="00EF6423" w:rsidP="00EF6423">
            <w:pPr>
              <w:pStyle w:val="TableParagraph"/>
              <w:numPr>
                <w:ilvl w:val="0"/>
                <w:numId w:val="5"/>
              </w:numPr>
              <w:tabs>
                <w:tab w:val="left" w:pos="826"/>
                <w:tab w:val="left" w:pos="827"/>
              </w:tabs>
              <w:spacing w:before="25"/>
              <w:ind w:hanging="361"/>
              <w:rPr>
                <w:rFonts w:ascii="Arial" w:hAnsi="Arial"/>
                <w:sz w:val="20"/>
              </w:rPr>
            </w:pPr>
            <w:r>
              <w:rPr>
                <w:rFonts w:ascii="Arial" w:hAnsi="Arial"/>
                <w:sz w:val="20"/>
              </w:rPr>
              <w:t>Provide disinfectant</w:t>
            </w:r>
            <w:r>
              <w:rPr>
                <w:rFonts w:ascii="Arial" w:hAnsi="Arial"/>
                <w:spacing w:val="-27"/>
                <w:sz w:val="20"/>
              </w:rPr>
              <w:t xml:space="preserve"> </w:t>
            </w:r>
            <w:r>
              <w:rPr>
                <w:rFonts w:ascii="Arial" w:hAnsi="Arial"/>
                <w:sz w:val="20"/>
              </w:rPr>
              <w:t>wipes/sanitizer</w:t>
            </w:r>
          </w:p>
          <w:p w:rsidR="00EF6423" w:rsidRDefault="00EF6423" w:rsidP="00EF6423">
            <w:pPr>
              <w:pStyle w:val="TableParagraph"/>
              <w:numPr>
                <w:ilvl w:val="0"/>
                <w:numId w:val="5"/>
              </w:numPr>
              <w:tabs>
                <w:tab w:val="left" w:pos="826"/>
                <w:tab w:val="left" w:pos="827"/>
              </w:tabs>
              <w:spacing w:before="26"/>
              <w:ind w:hanging="361"/>
              <w:rPr>
                <w:rFonts w:ascii="Arial" w:hAnsi="Arial"/>
                <w:sz w:val="20"/>
              </w:rPr>
            </w:pPr>
            <w:r>
              <w:rPr>
                <w:rFonts w:ascii="Arial" w:hAnsi="Arial"/>
                <w:sz w:val="20"/>
              </w:rPr>
              <w:t>Disinfect</w:t>
            </w:r>
            <w:r>
              <w:rPr>
                <w:rFonts w:ascii="Arial" w:hAnsi="Arial"/>
                <w:spacing w:val="-14"/>
                <w:sz w:val="20"/>
              </w:rPr>
              <w:t xml:space="preserve"> </w:t>
            </w:r>
            <w:r>
              <w:rPr>
                <w:rFonts w:ascii="Arial" w:hAnsi="Arial"/>
                <w:sz w:val="20"/>
              </w:rPr>
              <w:t>room/restrooms</w:t>
            </w:r>
            <w:r>
              <w:rPr>
                <w:rFonts w:ascii="Arial" w:hAnsi="Arial"/>
                <w:spacing w:val="-13"/>
                <w:sz w:val="20"/>
              </w:rPr>
              <w:t xml:space="preserve"> </w:t>
            </w:r>
            <w:r>
              <w:rPr>
                <w:rFonts w:ascii="Arial" w:hAnsi="Arial"/>
                <w:sz w:val="20"/>
              </w:rPr>
              <w:t>at</w:t>
            </w:r>
            <w:r>
              <w:rPr>
                <w:rFonts w:ascii="Arial" w:hAnsi="Arial"/>
                <w:spacing w:val="-13"/>
                <w:sz w:val="20"/>
              </w:rPr>
              <w:t xml:space="preserve"> </w:t>
            </w:r>
            <w:r>
              <w:rPr>
                <w:rFonts w:ascii="Arial" w:hAnsi="Arial"/>
                <w:sz w:val="20"/>
              </w:rPr>
              <w:t>the</w:t>
            </w:r>
            <w:r>
              <w:rPr>
                <w:rFonts w:ascii="Arial" w:hAnsi="Arial"/>
                <w:spacing w:val="-16"/>
                <w:sz w:val="20"/>
              </w:rPr>
              <w:t xml:space="preserve"> </w:t>
            </w:r>
            <w:r>
              <w:rPr>
                <w:rFonts w:ascii="Arial" w:hAnsi="Arial"/>
                <w:sz w:val="20"/>
              </w:rPr>
              <w:t>end</w:t>
            </w:r>
            <w:r>
              <w:rPr>
                <w:rFonts w:ascii="Arial" w:hAnsi="Arial"/>
                <w:spacing w:val="-13"/>
                <w:sz w:val="20"/>
              </w:rPr>
              <w:t xml:space="preserve"> </w:t>
            </w:r>
            <w:r>
              <w:rPr>
                <w:rFonts w:ascii="Arial" w:hAnsi="Arial"/>
                <w:sz w:val="20"/>
              </w:rPr>
              <w:t>of</w:t>
            </w:r>
            <w:r>
              <w:rPr>
                <w:rFonts w:ascii="Arial" w:hAnsi="Arial"/>
                <w:spacing w:val="-15"/>
                <w:sz w:val="20"/>
              </w:rPr>
              <w:t xml:space="preserve"> </w:t>
            </w:r>
            <w:r>
              <w:rPr>
                <w:rFonts w:ascii="Arial" w:hAnsi="Arial"/>
                <w:sz w:val="20"/>
              </w:rPr>
              <w:t>the</w:t>
            </w:r>
            <w:r>
              <w:rPr>
                <w:rFonts w:ascii="Arial" w:hAnsi="Arial"/>
                <w:spacing w:val="-15"/>
                <w:sz w:val="20"/>
              </w:rPr>
              <w:t xml:space="preserve"> </w:t>
            </w:r>
            <w:r>
              <w:rPr>
                <w:rFonts w:ascii="Arial" w:hAnsi="Arial"/>
                <w:sz w:val="20"/>
              </w:rPr>
              <w:t>day</w:t>
            </w:r>
          </w:p>
          <w:p w:rsidR="00EF6423" w:rsidRDefault="00EF6423" w:rsidP="00EF6423">
            <w:pPr>
              <w:pStyle w:val="TableParagraph"/>
              <w:numPr>
                <w:ilvl w:val="0"/>
                <w:numId w:val="5"/>
              </w:numPr>
              <w:tabs>
                <w:tab w:val="left" w:pos="826"/>
                <w:tab w:val="left" w:pos="827"/>
              </w:tabs>
              <w:spacing w:before="26"/>
              <w:ind w:hanging="361"/>
              <w:rPr>
                <w:rFonts w:ascii="Arial" w:hAnsi="Arial"/>
                <w:sz w:val="20"/>
              </w:rPr>
            </w:pPr>
            <w:r>
              <w:rPr>
                <w:rFonts w:ascii="Arial" w:hAnsi="Arial"/>
                <w:sz w:val="20"/>
              </w:rPr>
              <w:t>Install</w:t>
            </w:r>
            <w:r>
              <w:rPr>
                <w:rFonts w:ascii="Arial" w:hAnsi="Arial"/>
                <w:spacing w:val="-18"/>
                <w:sz w:val="20"/>
              </w:rPr>
              <w:t xml:space="preserve"> </w:t>
            </w:r>
            <w:r>
              <w:rPr>
                <w:rFonts w:ascii="Arial" w:hAnsi="Arial"/>
                <w:sz w:val="20"/>
              </w:rPr>
              <w:t>plastic</w:t>
            </w:r>
            <w:r>
              <w:rPr>
                <w:rFonts w:ascii="Arial" w:hAnsi="Arial"/>
                <w:spacing w:val="-20"/>
                <w:sz w:val="20"/>
              </w:rPr>
              <w:t xml:space="preserve"> </w:t>
            </w:r>
            <w:r>
              <w:rPr>
                <w:rFonts w:ascii="Arial" w:hAnsi="Arial"/>
                <w:sz w:val="20"/>
              </w:rPr>
              <w:t>sneeze</w:t>
            </w:r>
            <w:r>
              <w:rPr>
                <w:rFonts w:ascii="Arial" w:hAnsi="Arial"/>
                <w:spacing w:val="-18"/>
                <w:sz w:val="20"/>
              </w:rPr>
              <w:t xml:space="preserve"> </w:t>
            </w:r>
            <w:r>
              <w:rPr>
                <w:rFonts w:ascii="Arial" w:hAnsi="Arial"/>
                <w:sz w:val="20"/>
              </w:rPr>
              <w:t>barriers</w:t>
            </w:r>
            <w:r>
              <w:rPr>
                <w:rFonts w:ascii="Arial" w:hAnsi="Arial"/>
                <w:spacing w:val="-17"/>
                <w:sz w:val="20"/>
              </w:rPr>
              <w:t xml:space="preserve"> </w:t>
            </w:r>
            <w:r>
              <w:rPr>
                <w:rFonts w:ascii="Arial" w:hAnsi="Arial"/>
                <w:sz w:val="20"/>
              </w:rPr>
              <w:t>between</w:t>
            </w:r>
            <w:r>
              <w:rPr>
                <w:rFonts w:ascii="Arial" w:hAnsi="Arial"/>
                <w:spacing w:val="-17"/>
                <w:sz w:val="20"/>
              </w:rPr>
              <w:t xml:space="preserve"> </w:t>
            </w:r>
            <w:r>
              <w:rPr>
                <w:rFonts w:ascii="Arial" w:hAnsi="Arial"/>
                <w:sz w:val="20"/>
              </w:rPr>
              <w:t>workspaces</w:t>
            </w:r>
          </w:p>
        </w:tc>
        <w:tc>
          <w:tcPr>
            <w:tcW w:w="3068" w:type="dxa"/>
            <w:vMerge w:val="restart"/>
          </w:tcPr>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rPr>
                <w:rFonts w:ascii="Arial"/>
                <w:b/>
                <w:sz w:val="24"/>
              </w:rPr>
            </w:pPr>
          </w:p>
          <w:p w:rsidR="00EF6423" w:rsidRDefault="00EF6423" w:rsidP="00074781">
            <w:pPr>
              <w:pStyle w:val="TableParagraph"/>
              <w:spacing w:before="7"/>
              <w:rPr>
                <w:rFonts w:ascii="Arial"/>
                <w:b/>
                <w:sz w:val="31"/>
              </w:rPr>
            </w:pPr>
          </w:p>
          <w:p w:rsidR="00EF6423" w:rsidRDefault="00EF6423" w:rsidP="00EF6423">
            <w:pPr>
              <w:pStyle w:val="TableParagraph"/>
              <w:numPr>
                <w:ilvl w:val="0"/>
                <w:numId w:val="4"/>
              </w:numPr>
              <w:tabs>
                <w:tab w:val="left" w:pos="825"/>
                <w:tab w:val="left" w:pos="826"/>
              </w:tabs>
              <w:spacing w:before="1"/>
              <w:ind w:hanging="361"/>
              <w:rPr>
                <w:rFonts w:ascii="Arial" w:hAnsi="Arial"/>
                <w:sz w:val="20"/>
              </w:rPr>
            </w:pPr>
            <w:r>
              <w:rPr>
                <w:rFonts w:ascii="Arial" w:hAnsi="Arial"/>
                <w:w w:val="95"/>
                <w:sz w:val="20"/>
              </w:rPr>
              <w:t>Reduced onsite</w:t>
            </w:r>
            <w:r>
              <w:rPr>
                <w:rFonts w:ascii="Arial" w:hAnsi="Arial"/>
                <w:spacing w:val="-43"/>
                <w:w w:val="95"/>
                <w:sz w:val="20"/>
              </w:rPr>
              <w:t xml:space="preserve"> </w:t>
            </w:r>
            <w:r>
              <w:rPr>
                <w:rFonts w:ascii="Arial" w:hAnsi="Arial"/>
                <w:w w:val="95"/>
                <w:sz w:val="20"/>
              </w:rPr>
              <w:t>workforce</w:t>
            </w:r>
          </w:p>
          <w:p w:rsidR="00EF6423" w:rsidRDefault="00EF6423" w:rsidP="00EF6423">
            <w:pPr>
              <w:pStyle w:val="TableParagraph"/>
              <w:numPr>
                <w:ilvl w:val="0"/>
                <w:numId w:val="4"/>
              </w:numPr>
              <w:tabs>
                <w:tab w:val="left" w:pos="825"/>
                <w:tab w:val="left" w:pos="826"/>
              </w:tabs>
              <w:spacing w:before="24"/>
              <w:ind w:hanging="361"/>
              <w:rPr>
                <w:rFonts w:ascii="Arial" w:hAnsi="Arial"/>
                <w:sz w:val="20"/>
              </w:rPr>
            </w:pPr>
            <w:r>
              <w:rPr>
                <w:rFonts w:ascii="Arial" w:hAnsi="Arial"/>
                <w:sz w:val="20"/>
              </w:rPr>
              <w:t>Reduced</w:t>
            </w:r>
            <w:r>
              <w:rPr>
                <w:rFonts w:ascii="Arial" w:hAnsi="Arial"/>
                <w:spacing w:val="-31"/>
                <w:sz w:val="20"/>
              </w:rPr>
              <w:t xml:space="preserve"> </w:t>
            </w:r>
            <w:r>
              <w:rPr>
                <w:rFonts w:ascii="Arial" w:hAnsi="Arial"/>
                <w:sz w:val="20"/>
              </w:rPr>
              <w:t>office</w:t>
            </w:r>
            <w:r>
              <w:rPr>
                <w:rFonts w:ascii="Arial" w:hAnsi="Arial"/>
                <w:spacing w:val="-32"/>
                <w:sz w:val="20"/>
              </w:rPr>
              <w:t xml:space="preserve"> </w:t>
            </w:r>
            <w:r>
              <w:rPr>
                <w:rFonts w:ascii="Arial" w:hAnsi="Arial"/>
                <w:sz w:val="20"/>
              </w:rPr>
              <w:t>capacity</w:t>
            </w:r>
          </w:p>
          <w:p w:rsidR="00EF6423" w:rsidRDefault="00EF6423" w:rsidP="00EF6423">
            <w:pPr>
              <w:pStyle w:val="TableParagraph"/>
              <w:numPr>
                <w:ilvl w:val="0"/>
                <w:numId w:val="4"/>
              </w:numPr>
              <w:tabs>
                <w:tab w:val="left" w:pos="825"/>
                <w:tab w:val="left" w:pos="826"/>
              </w:tabs>
              <w:spacing w:before="27"/>
              <w:ind w:hanging="361"/>
              <w:rPr>
                <w:rFonts w:ascii="Arial" w:hAnsi="Arial"/>
                <w:sz w:val="20"/>
              </w:rPr>
            </w:pPr>
            <w:r>
              <w:rPr>
                <w:rFonts w:ascii="Arial" w:hAnsi="Arial"/>
                <w:w w:val="95"/>
                <w:sz w:val="20"/>
              </w:rPr>
              <w:t>PPE</w:t>
            </w:r>
            <w:r>
              <w:rPr>
                <w:rFonts w:ascii="Arial" w:hAnsi="Arial"/>
                <w:spacing w:val="-11"/>
                <w:w w:val="95"/>
                <w:sz w:val="20"/>
              </w:rPr>
              <w:t xml:space="preserve"> </w:t>
            </w:r>
            <w:r>
              <w:rPr>
                <w:rFonts w:ascii="Arial" w:hAnsi="Arial"/>
                <w:w w:val="95"/>
                <w:sz w:val="20"/>
              </w:rPr>
              <w:t>expense</w:t>
            </w:r>
          </w:p>
        </w:tc>
      </w:tr>
      <w:tr w:rsidR="00EF6423" w:rsidTr="00074781">
        <w:trPr>
          <w:trHeight w:val="1996"/>
        </w:trPr>
        <w:tc>
          <w:tcPr>
            <w:tcW w:w="1628" w:type="dxa"/>
            <w:vMerge/>
            <w:tcBorders>
              <w:top w:val="nil"/>
            </w:tcBorders>
          </w:tcPr>
          <w:p w:rsidR="00EF6423" w:rsidRDefault="00EF6423" w:rsidP="00074781">
            <w:pPr>
              <w:rPr>
                <w:sz w:val="2"/>
                <w:szCs w:val="2"/>
              </w:rPr>
            </w:pPr>
          </w:p>
        </w:tc>
        <w:tc>
          <w:tcPr>
            <w:tcW w:w="1887" w:type="dxa"/>
            <w:vMerge/>
            <w:tcBorders>
              <w:top w:val="nil"/>
            </w:tcBorders>
            <w:shd w:val="clear" w:color="auto" w:fill="FF0000"/>
          </w:tcPr>
          <w:p w:rsidR="00EF6423" w:rsidRDefault="00EF6423" w:rsidP="00074781">
            <w:pPr>
              <w:rPr>
                <w:sz w:val="2"/>
                <w:szCs w:val="2"/>
              </w:rPr>
            </w:pPr>
          </w:p>
        </w:tc>
        <w:tc>
          <w:tcPr>
            <w:tcW w:w="1081" w:type="dxa"/>
            <w:shd w:val="clear" w:color="auto" w:fill="00C75A"/>
          </w:tcPr>
          <w:p w:rsidR="00EF6423" w:rsidRDefault="00EF6423" w:rsidP="00074781">
            <w:pPr>
              <w:pStyle w:val="TableParagraph"/>
              <w:rPr>
                <w:rFonts w:ascii="Arial"/>
                <w:b/>
                <w:sz w:val="28"/>
              </w:rPr>
            </w:pPr>
          </w:p>
          <w:p w:rsidR="00EF6423" w:rsidRDefault="00EF6423" w:rsidP="00074781">
            <w:pPr>
              <w:pStyle w:val="TableParagraph"/>
              <w:spacing w:before="3"/>
              <w:rPr>
                <w:rFonts w:ascii="Arial"/>
                <w:b/>
                <w:sz w:val="29"/>
              </w:rPr>
            </w:pPr>
          </w:p>
          <w:p w:rsidR="00EF6423" w:rsidRDefault="00EF6423" w:rsidP="00074781">
            <w:pPr>
              <w:pStyle w:val="TableParagraph"/>
              <w:spacing w:line="256" w:lineRule="auto"/>
              <w:ind w:left="466" w:right="95" w:hanging="276"/>
              <w:rPr>
                <w:rFonts w:ascii="Arial"/>
                <w:b/>
                <w:sz w:val="28"/>
              </w:rPr>
            </w:pPr>
            <w:r>
              <w:rPr>
                <w:rFonts w:ascii="Arial"/>
                <w:b/>
                <w:w w:val="80"/>
                <w:sz w:val="28"/>
              </w:rPr>
              <w:t xml:space="preserve">Phase </w:t>
            </w:r>
            <w:r>
              <w:rPr>
                <w:rFonts w:ascii="Arial"/>
                <w:b/>
                <w:w w:val="95"/>
                <w:sz w:val="28"/>
              </w:rPr>
              <w:t>3</w:t>
            </w:r>
          </w:p>
        </w:tc>
        <w:tc>
          <w:tcPr>
            <w:tcW w:w="7029" w:type="dxa"/>
            <w:shd w:val="clear" w:color="auto" w:fill="00C75A"/>
          </w:tcPr>
          <w:p w:rsidR="00EF6423" w:rsidRDefault="00EF6423" w:rsidP="00EF6423">
            <w:pPr>
              <w:pStyle w:val="TableParagraph"/>
              <w:numPr>
                <w:ilvl w:val="0"/>
                <w:numId w:val="3"/>
              </w:numPr>
              <w:tabs>
                <w:tab w:val="left" w:pos="826"/>
                <w:tab w:val="left" w:pos="827"/>
              </w:tabs>
              <w:spacing w:before="14"/>
              <w:ind w:hanging="361"/>
              <w:rPr>
                <w:rFonts w:ascii="Arial" w:hAnsi="Arial"/>
                <w:sz w:val="20"/>
              </w:rPr>
            </w:pPr>
            <w:r>
              <w:rPr>
                <w:rFonts w:ascii="Arial" w:hAnsi="Arial"/>
                <w:sz w:val="20"/>
              </w:rPr>
              <w:t>Discourage</w:t>
            </w:r>
            <w:r>
              <w:rPr>
                <w:rFonts w:ascii="Arial" w:hAnsi="Arial"/>
                <w:spacing w:val="-39"/>
                <w:sz w:val="20"/>
              </w:rPr>
              <w:t xml:space="preserve"> </w:t>
            </w:r>
            <w:r>
              <w:rPr>
                <w:rFonts w:ascii="Arial" w:hAnsi="Arial"/>
                <w:sz w:val="20"/>
              </w:rPr>
              <w:t>workers</w:t>
            </w:r>
            <w:r>
              <w:rPr>
                <w:rFonts w:ascii="Arial" w:hAnsi="Arial"/>
                <w:spacing w:val="-38"/>
                <w:sz w:val="20"/>
              </w:rPr>
              <w:t xml:space="preserve"> </w:t>
            </w:r>
            <w:r>
              <w:rPr>
                <w:rFonts w:ascii="Arial" w:hAnsi="Arial"/>
                <w:sz w:val="20"/>
              </w:rPr>
              <w:t>from</w:t>
            </w:r>
            <w:r>
              <w:rPr>
                <w:rFonts w:ascii="Arial" w:hAnsi="Arial"/>
                <w:spacing w:val="-38"/>
                <w:sz w:val="20"/>
              </w:rPr>
              <w:t xml:space="preserve"> </w:t>
            </w:r>
            <w:r>
              <w:rPr>
                <w:rFonts w:ascii="Arial" w:hAnsi="Arial"/>
                <w:sz w:val="20"/>
              </w:rPr>
              <w:t>using</w:t>
            </w:r>
            <w:r>
              <w:rPr>
                <w:rFonts w:ascii="Arial" w:hAnsi="Arial"/>
                <w:spacing w:val="-38"/>
                <w:sz w:val="20"/>
              </w:rPr>
              <w:t xml:space="preserve"> </w:t>
            </w:r>
            <w:r>
              <w:rPr>
                <w:rFonts w:ascii="Arial" w:hAnsi="Arial"/>
                <w:sz w:val="20"/>
              </w:rPr>
              <w:t>other</w:t>
            </w:r>
            <w:r>
              <w:rPr>
                <w:rFonts w:ascii="Arial" w:hAnsi="Arial"/>
                <w:spacing w:val="-38"/>
                <w:sz w:val="20"/>
              </w:rPr>
              <w:t xml:space="preserve"> </w:t>
            </w:r>
            <w:r>
              <w:rPr>
                <w:rFonts w:ascii="Arial" w:hAnsi="Arial"/>
                <w:sz w:val="20"/>
              </w:rPr>
              <w:t>workers’</w:t>
            </w:r>
            <w:r>
              <w:rPr>
                <w:rFonts w:ascii="Arial" w:hAnsi="Arial"/>
                <w:spacing w:val="-38"/>
                <w:sz w:val="20"/>
              </w:rPr>
              <w:t xml:space="preserve"> </w:t>
            </w:r>
            <w:r>
              <w:rPr>
                <w:rFonts w:ascii="Arial" w:hAnsi="Arial"/>
                <w:sz w:val="20"/>
              </w:rPr>
              <w:t>phones,</w:t>
            </w:r>
            <w:r>
              <w:rPr>
                <w:rFonts w:ascii="Arial" w:hAnsi="Arial"/>
                <w:spacing w:val="-38"/>
                <w:sz w:val="20"/>
              </w:rPr>
              <w:t xml:space="preserve"> </w:t>
            </w:r>
            <w:r>
              <w:rPr>
                <w:rFonts w:ascii="Arial" w:hAnsi="Arial"/>
                <w:sz w:val="20"/>
              </w:rPr>
              <w:t>desks,</w:t>
            </w:r>
            <w:r>
              <w:rPr>
                <w:rFonts w:ascii="Arial" w:hAnsi="Arial"/>
                <w:spacing w:val="-39"/>
                <w:sz w:val="20"/>
              </w:rPr>
              <w:t xml:space="preserve"> </w:t>
            </w:r>
            <w:r>
              <w:rPr>
                <w:rFonts w:ascii="Arial" w:hAnsi="Arial"/>
                <w:sz w:val="20"/>
              </w:rPr>
              <w:t>offices,</w:t>
            </w:r>
            <w:r>
              <w:rPr>
                <w:rFonts w:ascii="Arial" w:hAnsi="Arial"/>
                <w:spacing w:val="-38"/>
                <w:sz w:val="20"/>
              </w:rPr>
              <w:t xml:space="preserve"> </w:t>
            </w:r>
            <w:r>
              <w:rPr>
                <w:rFonts w:ascii="Arial" w:hAnsi="Arial"/>
                <w:sz w:val="20"/>
              </w:rPr>
              <w:t>or</w:t>
            </w:r>
          </w:p>
          <w:p w:rsidR="00EF6423" w:rsidRDefault="00EF6423" w:rsidP="00074781">
            <w:pPr>
              <w:pStyle w:val="TableParagraph"/>
              <w:spacing w:before="14"/>
              <w:ind w:left="826"/>
              <w:rPr>
                <w:rFonts w:ascii="Arial"/>
                <w:sz w:val="20"/>
              </w:rPr>
            </w:pPr>
            <w:r>
              <w:rPr>
                <w:rFonts w:ascii="Arial"/>
                <w:sz w:val="20"/>
              </w:rPr>
              <w:t>other work tools and equipment, whenever possible</w:t>
            </w:r>
          </w:p>
          <w:p w:rsidR="00EF6423" w:rsidRDefault="00EF6423" w:rsidP="00EF6423">
            <w:pPr>
              <w:pStyle w:val="TableParagraph"/>
              <w:numPr>
                <w:ilvl w:val="0"/>
                <w:numId w:val="3"/>
              </w:numPr>
              <w:tabs>
                <w:tab w:val="left" w:pos="826"/>
                <w:tab w:val="left" w:pos="827"/>
              </w:tabs>
              <w:spacing w:before="25" w:line="254" w:lineRule="auto"/>
              <w:ind w:right="336"/>
              <w:rPr>
                <w:rFonts w:ascii="Arial" w:hAnsi="Arial"/>
                <w:sz w:val="20"/>
              </w:rPr>
            </w:pPr>
            <w:r>
              <w:rPr>
                <w:rFonts w:ascii="Arial" w:hAnsi="Arial"/>
                <w:w w:val="95"/>
                <w:sz w:val="20"/>
              </w:rPr>
              <w:t>Maintain</w:t>
            </w:r>
            <w:r>
              <w:rPr>
                <w:rFonts w:ascii="Arial" w:hAnsi="Arial"/>
                <w:spacing w:val="-27"/>
                <w:w w:val="95"/>
                <w:sz w:val="20"/>
              </w:rPr>
              <w:t xml:space="preserve"> </w:t>
            </w:r>
            <w:r>
              <w:rPr>
                <w:rFonts w:ascii="Arial" w:hAnsi="Arial"/>
                <w:w w:val="95"/>
                <w:sz w:val="20"/>
              </w:rPr>
              <w:t>regular</w:t>
            </w:r>
            <w:r>
              <w:rPr>
                <w:rFonts w:ascii="Arial" w:hAnsi="Arial"/>
                <w:spacing w:val="-26"/>
                <w:w w:val="95"/>
                <w:sz w:val="20"/>
              </w:rPr>
              <w:t xml:space="preserve"> </w:t>
            </w:r>
            <w:r>
              <w:rPr>
                <w:rFonts w:ascii="Arial" w:hAnsi="Arial"/>
                <w:w w:val="95"/>
                <w:sz w:val="20"/>
              </w:rPr>
              <w:t>housekeeping</w:t>
            </w:r>
            <w:r>
              <w:rPr>
                <w:rFonts w:ascii="Arial" w:hAnsi="Arial"/>
                <w:spacing w:val="-27"/>
                <w:w w:val="95"/>
                <w:sz w:val="20"/>
              </w:rPr>
              <w:t xml:space="preserve"> </w:t>
            </w:r>
            <w:r>
              <w:rPr>
                <w:rFonts w:ascii="Arial" w:hAnsi="Arial"/>
                <w:w w:val="95"/>
                <w:sz w:val="20"/>
              </w:rPr>
              <w:t>practices,</w:t>
            </w:r>
            <w:r>
              <w:rPr>
                <w:rFonts w:ascii="Arial" w:hAnsi="Arial"/>
                <w:spacing w:val="-27"/>
                <w:w w:val="95"/>
                <w:sz w:val="20"/>
              </w:rPr>
              <w:t xml:space="preserve"> </w:t>
            </w:r>
            <w:r>
              <w:rPr>
                <w:rFonts w:ascii="Arial" w:hAnsi="Arial"/>
                <w:w w:val="95"/>
                <w:sz w:val="20"/>
              </w:rPr>
              <w:t>including</w:t>
            </w:r>
            <w:r>
              <w:rPr>
                <w:rFonts w:ascii="Arial" w:hAnsi="Arial"/>
                <w:spacing w:val="-27"/>
                <w:w w:val="95"/>
                <w:sz w:val="20"/>
              </w:rPr>
              <w:t xml:space="preserve"> </w:t>
            </w:r>
            <w:r>
              <w:rPr>
                <w:rFonts w:ascii="Arial" w:hAnsi="Arial"/>
                <w:w w:val="95"/>
                <w:sz w:val="20"/>
              </w:rPr>
              <w:t>routine</w:t>
            </w:r>
            <w:r>
              <w:rPr>
                <w:rFonts w:ascii="Arial" w:hAnsi="Arial"/>
                <w:spacing w:val="-27"/>
                <w:w w:val="95"/>
                <w:sz w:val="20"/>
              </w:rPr>
              <w:t xml:space="preserve"> </w:t>
            </w:r>
            <w:r>
              <w:rPr>
                <w:rFonts w:ascii="Arial" w:hAnsi="Arial"/>
                <w:w w:val="95"/>
                <w:sz w:val="20"/>
              </w:rPr>
              <w:t>cleaning</w:t>
            </w:r>
            <w:r>
              <w:rPr>
                <w:rFonts w:ascii="Arial" w:hAnsi="Arial"/>
                <w:spacing w:val="-27"/>
                <w:w w:val="95"/>
                <w:sz w:val="20"/>
              </w:rPr>
              <w:t xml:space="preserve"> </w:t>
            </w:r>
            <w:r>
              <w:rPr>
                <w:rFonts w:ascii="Arial" w:hAnsi="Arial"/>
                <w:w w:val="95"/>
                <w:sz w:val="20"/>
              </w:rPr>
              <w:t xml:space="preserve">and </w:t>
            </w:r>
            <w:r>
              <w:rPr>
                <w:rFonts w:ascii="Arial" w:hAnsi="Arial"/>
                <w:sz w:val="20"/>
              </w:rPr>
              <w:t>disinfecting</w:t>
            </w:r>
            <w:r>
              <w:rPr>
                <w:rFonts w:ascii="Arial" w:hAnsi="Arial"/>
                <w:spacing w:val="-31"/>
                <w:sz w:val="20"/>
              </w:rPr>
              <w:t xml:space="preserve"> </w:t>
            </w:r>
            <w:r>
              <w:rPr>
                <w:rFonts w:ascii="Arial" w:hAnsi="Arial"/>
                <w:sz w:val="20"/>
              </w:rPr>
              <w:t>of</w:t>
            </w:r>
            <w:r>
              <w:rPr>
                <w:rFonts w:ascii="Arial" w:hAnsi="Arial"/>
                <w:spacing w:val="-32"/>
                <w:sz w:val="20"/>
              </w:rPr>
              <w:t xml:space="preserve"> </w:t>
            </w:r>
            <w:r>
              <w:rPr>
                <w:rFonts w:ascii="Arial" w:hAnsi="Arial"/>
                <w:sz w:val="20"/>
              </w:rPr>
              <w:t>surfaces,</w:t>
            </w:r>
            <w:r>
              <w:rPr>
                <w:rFonts w:ascii="Arial" w:hAnsi="Arial"/>
                <w:spacing w:val="-31"/>
                <w:sz w:val="20"/>
              </w:rPr>
              <w:t xml:space="preserve"> </w:t>
            </w:r>
            <w:r>
              <w:rPr>
                <w:rFonts w:ascii="Arial" w:hAnsi="Arial"/>
                <w:sz w:val="20"/>
              </w:rPr>
              <w:t>equipment,</w:t>
            </w:r>
            <w:r>
              <w:rPr>
                <w:rFonts w:ascii="Arial" w:hAnsi="Arial"/>
                <w:spacing w:val="-30"/>
                <w:sz w:val="20"/>
              </w:rPr>
              <w:t xml:space="preserve"> </w:t>
            </w:r>
            <w:r>
              <w:rPr>
                <w:rFonts w:ascii="Arial" w:hAnsi="Arial"/>
                <w:sz w:val="20"/>
              </w:rPr>
              <w:t>and</w:t>
            </w:r>
            <w:r>
              <w:rPr>
                <w:rFonts w:ascii="Arial" w:hAnsi="Arial"/>
                <w:spacing w:val="-30"/>
                <w:sz w:val="20"/>
              </w:rPr>
              <w:t xml:space="preserve"> </w:t>
            </w:r>
            <w:r>
              <w:rPr>
                <w:rFonts w:ascii="Arial" w:hAnsi="Arial"/>
                <w:sz w:val="20"/>
              </w:rPr>
              <w:t>other</w:t>
            </w:r>
            <w:r>
              <w:rPr>
                <w:rFonts w:ascii="Arial" w:hAnsi="Arial"/>
                <w:spacing w:val="-31"/>
                <w:sz w:val="20"/>
              </w:rPr>
              <w:t xml:space="preserve"> </w:t>
            </w:r>
            <w:r>
              <w:rPr>
                <w:rFonts w:ascii="Arial" w:hAnsi="Arial"/>
                <w:sz w:val="20"/>
              </w:rPr>
              <w:t>elements</w:t>
            </w:r>
            <w:r>
              <w:rPr>
                <w:rFonts w:ascii="Arial" w:hAnsi="Arial"/>
                <w:spacing w:val="-29"/>
                <w:sz w:val="20"/>
              </w:rPr>
              <w:t xml:space="preserve"> </w:t>
            </w:r>
            <w:r>
              <w:rPr>
                <w:rFonts w:ascii="Arial" w:hAnsi="Arial"/>
                <w:sz w:val="20"/>
              </w:rPr>
              <w:t>of</w:t>
            </w:r>
            <w:r>
              <w:rPr>
                <w:rFonts w:ascii="Arial" w:hAnsi="Arial"/>
                <w:spacing w:val="-32"/>
                <w:sz w:val="20"/>
              </w:rPr>
              <w:t xml:space="preserve"> </w:t>
            </w:r>
            <w:r>
              <w:rPr>
                <w:rFonts w:ascii="Arial" w:hAnsi="Arial"/>
                <w:sz w:val="20"/>
              </w:rPr>
              <w:t>the</w:t>
            </w:r>
            <w:r>
              <w:rPr>
                <w:rFonts w:ascii="Arial" w:hAnsi="Arial"/>
                <w:spacing w:val="-31"/>
                <w:sz w:val="20"/>
              </w:rPr>
              <w:t xml:space="preserve"> </w:t>
            </w:r>
            <w:r>
              <w:rPr>
                <w:rFonts w:ascii="Arial" w:hAnsi="Arial"/>
                <w:sz w:val="20"/>
              </w:rPr>
              <w:t>work environment</w:t>
            </w:r>
          </w:p>
          <w:p w:rsidR="00EF6423" w:rsidRDefault="00EF6423" w:rsidP="00EF6423">
            <w:pPr>
              <w:pStyle w:val="TableParagraph"/>
              <w:numPr>
                <w:ilvl w:val="0"/>
                <w:numId w:val="3"/>
              </w:numPr>
              <w:tabs>
                <w:tab w:val="left" w:pos="826"/>
                <w:tab w:val="left" w:pos="827"/>
              </w:tabs>
              <w:spacing w:before="10"/>
              <w:ind w:hanging="361"/>
              <w:rPr>
                <w:rFonts w:ascii="Arial" w:hAnsi="Arial"/>
                <w:sz w:val="20"/>
              </w:rPr>
            </w:pPr>
            <w:r>
              <w:rPr>
                <w:rFonts w:ascii="Arial" w:hAnsi="Arial"/>
                <w:sz w:val="20"/>
              </w:rPr>
              <w:t>Provide disinfectant</w:t>
            </w:r>
            <w:r>
              <w:rPr>
                <w:rFonts w:ascii="Arial" w:hAnsi="Arial"/>
                <w:spacing w:val="-27"/>
                <w:sz w:val="20"/>
              </w:rPr>
              <w:t xml:space="preserve"> </w:t>
            </w:r>
            <w:r>
              <w:rPr>
                <w:rFonts w:ascii="Arial" w:hAnsi="Arial"/>
                <w:sz w:val="20"/>
              </w:rPr>
              <w:t>wipes/sanitizer</w:t>
            </w:r>
          </w:p>
          <w:p w:rsidR="00EF6423" w:rsidRDefault="00EF6423" w:rsidP="00EF6423">
            <w:pPr>
              <w:pStyle w:val="TableParagraph"/>
              <w:numPr>
                <w:ilvl w:val="0"/>
                <w:numId w:val="3"/>
              </w:numPr>
              <w:tabs>
                <w:tab w:val="left" w:pos="826"/>
                <w:tab w:val="left" w:pos="827"/>
              </w:tabs>
              <w:spacing w:before="24"/>
              <w:ind w:hanging="361"/>
              <w:rPr>
                <w:rFonts w:ascii="Arial" w:hAnsi="Arial"/>
                <w:sz w:val="20"/>
              </w:rPr>
            </w:pPr>
            <w:r>
              <w:rPr>
                <w:rFonts w:ascii="Arial" w:hAnsi="Arial"/>
                <w:sz w:val="20"/>
              </w:rPr>
              <w:t>Disinfect</w:t>
            </w:r>
            <w:r>
              <w:rPr>
                <w:rFonts w:ascii="Arial" w:hAnsi="Arial"/>
                <w:spacing w:val="-14"/>
                <w:sz w:val="20"/>
              </w:rPr>
              <w:t xml:space="preserve"> </w:t>
            </w:r>
            <w:r>
              <w:rPr>
                <w:rFonts w:ascii="Arial" w:hAnsi="Arial"/>
                <w:sz w:val="20"/>
              </w:rPr>
              <w:t>room/restrooms</w:t>
            </w:r>
            <w:r>
              <w:rPr>
                <w:rFonts w:ascii="Arial" w:hAnsi="Arial"/>
                <w:spacing w:val="-13"/>
                <w:sz w:val="20"/>
              </w:rPr>
              <w:t xml:space="preserve"> </w:t>
            </w:r>
            <w:r>
              <w:rPr>
                <w:rFonts w:ascii="Arial" w:hAnsi="Arial"/>
                <w:sz w:val="20"/>
              </w:rPr>
              <w:t>at</w:t>
            </w:r>
            <w:r>
              <w:rPr>
                <w:rFonts w:ascii="Arial" w:hAnsi="Arial"/>
                <w:spacing w:val="-13"/>
                <w:sz w:val="20"/>
              </w:rPr>
              <w:t xml:space="preserve"> </w:t>
            </w:r>
            <w:r>
              <w:rPr>
                <w:rFonts w:ascii="Arial" w:hAnsi="Arial"/>
                <w:sz w:val="20"/>
              </w:rPr>
              <w:t>the</w:t>
            </w:r>
            <w:r>
              <w:rPr>
                <w:rFonts w:ascii="Arial" w:hAnsi="Arial"/>
                <w:spacing w:val="-16"/>
                <w:sz w:val="20"/>
              </w:rPr>
              <w:t xml:space="preserve"> </w:t>
            </w:r>
            <w:r>
              <w:rPr>
                <w:rFonts w:ascii="Arial" w:hAnsi="Arial"/>
                <w:sz w:val="20"/>
              </w:rPr>
              <w:t>end</w:t>
            </w:r>
            <w:r>
              <w:rPr>
                <w:rFonts w:ascii="Arial" w:hAnsi="Arial"/>
                <w:spacing w:val="-13"/>
                <w:sz w:val="20"/>
              </w:rPr>
              <w:t xml:space="preserve"> </w:t>
            </w:r>
            <w:r>
              <w:rPr>
                <w:rFonts w:ascii="Arial" w:hAnsi="Arial"/>
                <w:sz w:val="20"/>
              </w:rPr>
              <w:t>of</w:t>
            </w:r>
            <w:r>
              <w:rPr>
                <w:rFonts w:ascii="Arial" w:hAnsi="Arial"/>
                <w:spacing w:val="-15"/>
                <w:sz w:val="20"/>
              </w:rPr>
              <w:t xml:space="preserve"> </w:t>
            </w:r>
            <w:r>
              <w:rPr>
                <w:rFonts w:ascii="Arial" w:hAnsi="Arial"/>
                <w:sz w:val="20"/>
              </w:rPr>
              <w:t>the</w:t>
            </w:r>
            <w:r>
              <w:rPr>
                <w:rFonts w:ascii="Arial" w:hAnsi="Arial"/>
                <w:spacing w:val="-15"/>
                <w:sz w:val="20"/>
              </w:rPr>
              <w:t xml:space="preserve"> </w:t>
            </w:r>
            <w:r>
              <w:rPr>
                <w:rFonts w:ascii="Arial" w:hAnsi="Arial"/>
                <w:sz w:val="20"/>
              </w:rPr>
              <w:t>day</w:t>
            </w:r>
          </w:p>
        </w:tc>
        <w:tc>
          <w:tcPr>
            <w:tcW w:w="3068" w:type="dxa"/>
            <w:vMerge/>
            <w:tcBorders>
              <w:top w:val="nil"/>
            </w:tcBorders>
          </w:tcPr>
          <w:p w:rsidR="00EF6423" w:rsidRDefault="00EF6423" w:rsidP="00074781">
            <w:pPr>
              <w:rPr>
                <w:sz w:val="2"/>
                <w:szCs w:val="2"/>
              </w:rPr>
            </w:pPr>
          </w:p>
        </w:tc>
      </w:tr>
    </w:tbl>
    <w:p w:rsidR="00EF6423" w:rsidRDefault="00EF6423" w:rsidP="00EF6423">
      <w:pPr>
        <w:rPr>
          <w:sz w:val="2"/>
          <w:szCs w:val="2"/>
        </w:rPr>
        <w:sectPr w:rsidR="00EF6423" w:rsidSect="00D85866">
          <w:pgSz w:w="15840" w:h="12240" w:orient="landscape"/>
          <w:pgMar w:top="1300" w:right="300" w:bottom="1380" w:left="520" w:header="764" w:footer="1192" w:gutter="0"/>
          <w:cols w:space="720"/>
        </w:sectPr>
      </w:pPr>
    </w:p>
    <w:p w:rsidR="00EF6423" w:rsidRDefault="00EF6423" w:rsidP="00EF6423">
      <w:pPr>
        <w:spacing w:before="10"/>
        <w:ind w:left="200"/>
        <w:rPr>
          <w:rFonts w:ascii="Arial"/>
          <w:b/>
          <w:sz w:val="26"/>
        </w:rPr>
      </w:pPr>
      <w:r>
        <w:rPr>
          <w:rFonts w:ascii="Arial"/>
          <w:b/>
          <w:sz w:val="32"/>
        </w:rPr>
        <w:lastRenderedPageBreak/>
        <w:t>S</w:t>
      </w:r>
      <w:r>
        <w:rPr>
          <w:rFonts w:ascii="Arial"/>
          <w:b/>
          <w:sz w:val="26"/>
        </w:rPr>
        <w:t xml:space="preserve">ECTION </w:t>
      </w:r>
      <w:r>
        <w:rPr>
          <w:rFonts w:ascii="Arial"/>
          <w:b/>
          <w:sz w:val="32"/>
        </w:rPr>
        <w:t>8: C</w:t>
      </w:r>
      <w:r>
        <w:rPr>
          <w:rFonts w:ascii="Arial"/>
          <w:b/>
          <w:sz w:val="26"/>
        </w:rPr>
        <w:t>ONCLUSION</w:t>
      </w:r>
    </w:p>
    <w:p w:rsidR="00EF6423" w:rsidRDefault="00EF6423" w:rsidP="00EF6423">
      <w:pPr>
        <w:pStyle w:val="BodyText"/>
        <w:rPr>
          <w:rFonts w:ascii="Arial"/>
          <w:b/>
          <w:sz w:val="32"/>
        </w:rPr>
      </w:pPr>
    </w:p>
    <w:p w:rsidR="00EF6423" w:rsidRDefault="00EF6423" w:rsidP="00EF6423">
      <w:pPr>
        <w:spacing w:before="231" w:line="292" w:lineRule="auto"/>
        <w:ind w:left="200" w:right="422" w:firstLine="720"/>
        <w:jc w:val="both"/>
        <w:rPr>
          <w:rFonts w:ascii="Arial"/>
          <w:sz w:val="32"/>
        </w:rPr>
      </w:pPr>
      <w:r>
        <w:rPr>
          <w:rFonts w:ascii="Arial"/>
          <w:w w:val="95"/>
          <w:sz w:val="32"/>
        </w:rPr>
        <w:t>We</w:t>
      </w:r>
      <w:r>
        <w:rPr>
          <w:rFonts w:ascii="Arial"/>
          <w:spacing w:val="-31"/>
          <w:w w:val="95"/>
          <w:sz w:val="32"/>
        </w:rPr>
        <w:t xml:space="preserve"> </w:t>
      </w:r>
      <w:r>
        <w:rPr>
          <w:rFonts w:ascii="Arial"/>
          <w:w w:val="95"/>
          <w:sz w:val="32"/>
        </w:rPr>
        <w:t>hope</w:t>
      </w:r>
      <w:r>
        <w:rPr>
          <w:rFonts w:ascii="Arial"/>
          <w:spacing w:val="-31"/>
          <w:w w:val="95"/>
          <w:sz w:val="32"/>
        </w:rPr>
        <w:t xml:space="preserve"> </w:t>
      </w:r>
      <w:r>
        <w:rPr>
          <w:rFonts w:ascii="Arial"/>
          <w:w w:val="95"/>
          <w:sz w:val="32"/>
        </w:rPr>
        <w:t>that</w:t>
      </w:r>
      <w:r>
        <w:rPr>
          <w:rFonts w:ascii="Arial"/>
          <w:spacing w:val="-31"/>
          <w:w w:val="95"/>
          <w:sz w:val="32"/>
        </w:rPr>
        <w:t xml:space="preserve"> </w:t>
      </w:r>
      <w:r>
        <w:rPr>
          <w:rFonts w:ascii="Arial"/>
          <w:w w:val="95"/>
          <w:sz w:val="32"/>
        </w:rPr>
        <w:t>the</w:t>
      </w:r>
      <w:r>
        <w:rPr>
          <w:rFonts w:ascii="Arial"/>
          <w:spacing w:val="-31"/>
          <w:w w:val="95"/>
          <w:sz w:val="32"/>
        </w:rPr>
        <w:t xml:space="preserve"> </w:t>
      </w:r>
      <w:r>
        <w:rPr>
          <w:rFonts w:ascii="Arial"/>
          <w:w w:val="95"/>
          <w:sz w:val="32"/>
        </w:rPr>
        <w:t>above</w:t>
      </w:r>
      <w:r>
        <w:rPr>
          <w:rFonts w:ascii="Arial"/>
          <w:spacing w:val="-31"/>
          <w:w w:val="95"/>
          <w:sz w:val="32"/>
        </w:rPr>
        <w:t xml:space="preserve"> </w:t>
      </w:r>
      <w:r>
        <w:rPr>
          <w:rFonts w:ascii="Arial"/>
          <w:w w:val="95"/>
          <w:sz w:val="32"/>
        </w:rPr>
        <w:t>roadmap</w:t>
      </w:r>
      <w:r>
        <w:rPr>
          <w:rFonts w:ascii="Arial"/>
          <w:spacing w:val="-30"/>
          <w:w w:val="95"/>
          <w:sz w:val="32"/>
        </w:rPr>
        <w:t xml:space="preserve"> </w:t>
      </w:r>
      <w:r>
        <w:rPr>
          <w:rFonts w:ascii="Arial"/>
          <w:w w:val="95"/>
          <w:sz w:val="32"/>
        </w:rPr>
        <w:t>will</w:t>
      </w:r>
      <w:r>
        <w:rPr>
          <w:rFonts w:ascii="Arial"/>
          <w:spacing w:val="-29"/>
          <w:w w:val="95"/>
          <w:sz w:val="32"/>
        </w:rPr>
        <w:t xml:space="preserve"> </w:t>
      </w:r>
      <w:r>
        <w:rPr>
          <w:rFonts w:ascii="Arial"/>
          <w:w w:val="95"/>
          <w:sz w:val="32"/>
        </w:rPr>
        <w:t>assist</w:t>
      </w:r>
      <w:r>
        <w:rPr>
          <w:rFonts w:ascii="Arial"/>
          <w:spacing w:val="-30"/>
          <w:w w:val="95"/>
          <w:sz w:val="32"/>
        </w:rPr>
        <w:t xml:space="preserve"> </w:t>
      </w:r>
      <w:r>
        <w:rPr>
          <w:rFonts w:ascii="Arial"/>
          <w:w w:val="95"/>
          <w:sz w:val="32"/>
        </w:rPr>
        <w:t>you</w:t>
      </w:r>
      <w:r>
        <w:rPr>
          <w:rFonts w:ascii="Arial"/>
          <w:spacing w:val="-32"/>
          <w:w w:val="95"/>
          <w:sz w:val="32"/>
        </w:rPr>
        <w:t xml:space="preserve"> </w:t>
      </w:r>
      <w:r>
        <w:rPr>
          <w:rFonts w:ascii="Arial"/>
          <w:w w:val="95"/>
          <w:sz w:val="32"/>
        </w:rPr>
        <w:t>in</w:t>
      </w:r>
      <w:r>
        <w:rPr>
          <w:rFonts w:ascii="Arial"/>
          <w:spacing w:val="-30"/>
          <w:w w:val="95"/>
          <w:sz w:val="32"/>
        </w:rPr>
        <w:t xml:space="preserve"> </w:t>
      </w:r>
      <w:r>
        <w:rPr>
          <w:rFonts w:ascii="Arial"/>
          <w:w w:val="95"/>
          <w:sz w:val="32"/>
        </w:rPr>
        <w:t>developing</w:t>
      </w:r>
      <w:r>
        <w:rPr>
          <w:rFonts w:ascii="Arial"/>
          <w:spacing w:val="-30"/>
          <w:w w:val="95"/>
          <w:sz w:val="32"/>
        </w:rPr>
        <w:t xml:space="preserve"> </w:t>
      </w:r>
      <w:r>
        <w:rPr>
          <w:rFonts w:ascii="Arial"/>
          <w:w w:val="95"/>
          <w:sz w:val="32"/>
        </w:rPr>
        <w:t>individualized</w:t>
      </w:r>
      <w:r>
        <w:rPr>
          <w:rFonts w:ascii="Arial"/>
          <w:spacing w:val="-32"/>
          <w:w w:val="95"/>
          <w:sz w:val="32"/>
        </w:rPr>
        <w:t xml:space="preserve"> </w:t>
      </w:r>
      <w:r>
        <w:rPr>
          <w:rFonts w:ascii="Arial"/>
          <w:w w:val="95"/>
          <w:sz w:val="32"/>
        </w:rPr>
        <w:t>reopening</w:t>
      </w:r>
      <w:r>
        <w:rPr>
          <w:rFonts w:ascii="Arial"/>
          <w:spacing w:val="-29"/>
          <w:w w:val="95"/>
          <w:sz w:val="32"/>
        </w:rPr>
        <w:t xml:space="preserve"> </w:t>
      </w:r>
      <w:r>
        <w:rPr>
          <w:rFonts w:ascii="Arial"/>
          <w:w w:val="95"/>
          <w:sz w:val="32"/>
        </w:rPr>
        <w:t>plans</w:t>
      </w:r>
      <w:r>
        <w:rPr>
          <w:rFonts w:ascii="Arial"/>
          <w:spacing w:val="-30"/>
          <w:w w:val="95"/>
          <w:sz w:val="32"/>
        </w:rPr>
        <w:t xml:space="preserve"> </w:t>
      </w:r>
      <w:r>
        <w:rPr>
          <w:rFonts w:ascii="Arial"/>
          <w:w w:val="95"/>
          <w:sz w:val="32"/>
        </w:rPr>
        <w:t>that</w:t>
      </w:r>
      <w:r>
        <w:rPr>
          <w:rFonts w:ascii="Arial"/>
          <w:spacing w:val="-31"/>
          <w:w w:val="95"/>
          <w:sz w:val="32"/>
        </w:rPr>
        <w:t xml:space="preserve"> </w:t>
      </w:r>
      <w:r>
        <w:rPr>
          <w:rFonts w:ascii="Arial"/>
          <w:w w:val="95"/>
          <w:sz w:val="32"/>
        </w:rPr>
        <w:t xml:space="preserve">protect </w:t>
      </w:r>
      <w:r>
        <w:rPr>
          <w:rFonts w:ascii="Arial"/>
          <w:sz w:val="32"/>
        </w:rPr>
        <w:t>the</w:t>
      </w:r>
      <w:r>
        <w:rPr>
          <w:rFonts w:ascii="Arial"/>
          <w:spacing w:val="-15"/>
          <w:sz w:val="32"/>
        </w:rPr>
        <w:t xml:space="preserve"> </w:t>
      </w:r>
      <w:r>
        <w:rPr>
          <w:rFonts w:ascii="Arial"/>
          <w:sz w:val="32"/>
        </w:rPr>
        <w:t>health</w:t>
      </w:r>
      <w:r>
        <w:rPr>
          <w:rFonts w:ascii="Arial"/>
          <w:spacing w:val="-14"/>
          <w:sz w:val="32"/>
        </w:rPr>
        <w:t xml:space="preserve"> </w:t>
      </w:r>
      <w:r>
        <w:rPr>
          <w:rFonts w:ascii="Arial"/>
          <w:sz w:val="32"/>
        </w:rPr>
        <w:t>and</w:t>
      </w:r>
      <w:r>
        <w:rPr>
          <w:rFonts w:ascii="Arial"/>
          <w:spacing w:val="-15"/>
          <w:sz w:val="32"/>
        </w:rPr>
        <w:t xml:space="preserve"> </w:t>
      </w:r>
      <w:r>
        <w:rPr>
          <w:rFonts w:ascii="Arial"/>
          <w:sz w:val="32"/>
        </w:rPr>
        <w:t>safety</w:t>
      </w:r>
      <w:r>
        <w:rPr>
          <w:rFonts w:ascii="Arial"/>
          <w:spacing w:val="-14"/>
          <w:sz w:val="32"/>
        </w:rPr>
        <w:t xml:space="preserve"> </w:t>
      </w:r>
      <w:r>
        <w:rPr>
          <w:rFonts w:ascii="Arial"/>
          <w:sz w:val="32"/>
        </w:rPr>
        <w:t>of</w:t>
      </w:r>
      <w:r>
        <w:rPr>
          <w:rFonts w:ascii="Arial"/>
          <w:spacing w:val="-15"/>
          <w:sz w:val="32"/>
        </w:rPr>
        <w:t xml:space="preserve"> </w:t>
      </w:r>
      <w:r>
        <w:rPr>
          <w:rFonts w:ascii="Arial"/>
          <w:sz w:val="32"/>
        </w:rPr>
        <w:t>your</w:t>
      </w:r>
      <w:r>
        <w:rPr>
          <w:rFonts w:ascii="Arial"/>
          <w:spacing w:val="-14"/>
          <w:sz w:val="32"/>
        </w:rPr>
        <w:t xml:space="preserve"> </w:t>
      </w:r>
      <w:r>
        <w:rPr>
          <w:rFonts w:ascii="Arial"/>
          <w:sz w:val="32"/>
        </w:rPr>
        <w:t>staff,</w:t>
      </w:r>
      <w:r>
        <w:rPr>
          <w:rFonts w:ascii="Arial"/>
          <w:spacing w:val="-12"/>
          <w:sz w:val="32"/>
        </w:rPr>
        <w:t xml:space="preserve"> </w:t>
      </w:r>
      <w:r>
        <w:rPr>
          <w:rFonts w:ascii="Arial"/>
          <w:sz w:val="32"/>
        </w:rPr>
        <w:t>guests,</w:t>
      </w:r>
      <w:r>
        <w:rPr>
          <w:rFonts w:ascii="Arial"/>
          <w:spacing w:val="-15"/>
          <w:sz w:val="32"/>
        </w:rPr>
        <w:t xml:space="preserve"> </w:t>
      </w:r>
      <w:r>
        <w:rPr>
          <w:rFonts w:ascii="Arial"/>
          <w:sz w:val="32"/>
        </w:rPr>
        <w:t>and</w:t>
      </w:r>
      <w:r>
        <w:rPr>
          <w:rFonts w:ascii="Arial"/>
          <w:spacing w:val="-14"/>
          <w:sz w:val="32"/>
        </w:rPr>
        <w:t xml:space="preserve"> </w:t>
      </w:r>
      <w:r>
        <w:rPr>
          <w:rFonts w:ascii="Arial"/>
          <w:sz w:val="32"/>
        </w:rPr>
        <w:t>artists</w:t>
      </w:r>
      <w:r>
        <w:rPr>
          <w:rFonts w:ascii="Arial"/>
          <w:spacing w:val="-15"/>
          <w:sz w:val="32"/>
        </w:rPr>
        <w:t xml:space="preserve"> </w:t>
      </w:r>
      <w:r>
        <w:rPr>
          <w:rFonts w:ascii="Arial"/>
          <w:sz w:val="32"/>
        </w:rPr>
        <w:t>and</w:t>
      </w:r>
      <w:r>
        <w:rPr>
          <w:rFonts w:ascii="Arial"/>
          <w:spacing w:val="-14"/>
          <w:sz w:val="32"/>
        </w:rPr>
        <w:t xml:space="preserve"> </w:t>
      </w:r>
      <w:r>
        <w:rPr>
          <w:rFonts w:ascii="Arial"/>
          <w:sz w:val="32"/>
        </w:rPr>
        <w:t>that</w:t>
      </w:r>
      <w:r>
        <w:rPr>
          <w:rFonts w:ascii="Arial"/>
          <w:spacing w:val="-15"/>
          <w:sz w:val="32"/>
        </w:rPr>
        <w:t xml:space="preserve"> </w:t>
      </w:r>
      <w:r>
        <w:rPr>
          <w:rFonts w:ascii="Arial"/>
          <w:sz w:val="32"/>
        </w:rPr>
        <w:t>allow</w:t>
      </w:r>
      <w:r>
        <w:rPr>
          <w:rFonts w:ascii="Arial"/>
          <w:spacing w:val="-12"/>
          <w:sz w:val="32"/>
        </w:rPr>
        <w:t xml:space="preserve"> </w:t>
      </w:r>
      <w:r>
        <w:rPr>
          <w:rFonts w:ascii="Arial"/>
          <w:sz w:val="32"/>
        </w:rPr>
        <w:t>you</w:t>
      </w:r>
      <w:r>
        <w:rPr>
          <w:rFonts w:ascii="Arial"/>
          <w:spacing w:val="-14"/>
          <w:sz w:val="32"/>
        </w:rPr>
        <w:t xml:space="preserve"> </w:t>
      </w:r>
      <w:r>
        <w:rPr>
          <w:rFonts w:ascii="Arial"/>
          <w:sz w:val="32"/>
        </w:rPr>
        <w:t>to</w:t>
      </w:r>
      <w:r>
        <w:rPr>
          <w:rFonts w:ascii="Arial"/>
          <w:spacing w:val="-14"/>
          <w:sz w:val="32"/>
        </w:rPr>
        <w:t xml:space="preserve"> </w:t>
      </w:r>
      <w:r>
        <w:rPr>
          <w:rFonts w:ascii="Arial"/>
          <w:sz w:val="32"/>
        </w:rPr>
        <w:t>conduct</w:t>
      </w:r>
      <w:r>
        <w:rPr>
          <w:rFonts w:ascii="Arial"/>
          <w:spacing w:val="-15"/>
          <w:sz w:val="32"/>
        </w:rPr>
        <w:t xml:space="preserve"> </w:t>
      </w:r>
      <w:r>
        <w:rPr>
          <w:rFonts w:ascii="Arial"/>
          <w:sz w:val="32"/>
        </w:rPr>
        <w:t>economically</w:t>
      </w:r>
      <w:r>
        <w:rPr>
          <w:rFonts w:ascii="Arial"/>
          <w:spacing w:val="-14"/>
          <w:sz w:val="32"/>
        </w:rPr>
        <w:t xml:space="preserve"> </w:t>
      </w:r>
      <w:r>
        <w:rPr>
          <w:rFonts w:ascii="Arial"/>
          <w:sz w:val="32"/>
        </w:rPr>
        <w:t>viable operations.</w:t>
      </w:r>
      <w:r>
        <w:rPr>
          <w:rFonts w:ascii="Arial"/>
          <w:spacing w:val="-52"/>
          <w:sz w:val="32"/>
        </w:rPr>
        <w:t xml:space="preserve"> </w:t>
      </w:r>
      <w:r>
        <w:rPr>
          <w:rFonts w:ascii="Arial"/>
          <w:sz w:val="32"/>
        </w:rPr>
        <w:t>We</w:t>
      </w:r>
      <w:r>
        <w:rPr>
          <w:rFonts w:ascii="Arial"/>
          <w:spacing w:val="-52"/>
          <w:sz w:val="32"/>
        </w:rPr>
        <w:t xml:space="preserve"> </w:t>
      </w:r>
      <w:r>
        <w:rPr>
          <w:rFonts w:ascii="Arial"/>
          <w:sz w:val="32"/>
        </w:rPr>
        <w:t>will</w:t>
      </w:r>
      <w:r>
        <w:rPr>
          <w:rFonts w:ascii="Arial"/>
          <w:spacing w:val="-51"/>
          <w:sz w:val="32"/>
        </w:rPr>
        <w:t xml:space="preserve"> </w:t>
      </w:r>
      <w:r>
        <w:rPr>
          <w:rFonts w:ascii="Arial"/>
          <w:sz w:val="32"/>
        </w:rPr>
        <w:t>update</w:t>
      </w:r>
      <w:r>
        <w:rPr>
          <w:rFonts w:ascii="Arial"/>
          <w:spacing w:val="-52"/>
          <w:sz w:val="32"/>
        </w:rPr>
        <w:t xml:space="preserve"> </w:t>
      </w:r>
      <w:r>
        <w:rPr>
          <w:rFonts w:ascii="Arial"/>
          <w:sz w:val="32"/>
        </w:rPr>
        <w:t>and</w:t>
      </w:r>
      <w:r>
        <w:rPr>
          <w:rFonts w:ascii="Arial"/>
          <w:spacing w:val="-53"/>
          <w:sz w:val="32"/>
        </w:rPr>
        <w:t xml:space="preserve"> </w:t>
      </w:r>
      <w:r>
        <w:rPr>
          <w:rFonts w:ascii="Arial"/>
          <w:sz w:val="32"/>
        </w:rPr>
        <w:t>redistribute</w:t>
      </w:r>
      <w:r>
        <w:rPr>
          <w:rFonts w:ascii="Arial"/>
          <w:spacing w:val="-52"/>
          <w:sz w:val="32"/>
        </w:rPr>
        <w:t xml:space="preserve"> </w:t>
      </w:r>
      <w:r>
        <w:rPr>
          <w:rFonts w:ascii="Arial"/>
          <w:sz w:val="32"/>
        </w:rPr>
        <w:t>this</w:t>
      </w:r>
      <w:r>
        <w:rPr>
          <w:rFonts w:ascii="Arial"/>
          <w:spacing w:val="-51"/>
          <w:sz w:val="32"/>
        </w:rPr>
        <w:t xml:space="preserve"> </w:t>
      </w:r>
      <w:r>
        <w:rPr>
          <w:rFonts w:ascii="Arial"/>
          <w:sz w:val="32"/>
        </w:rPr>
        <w:t>guide</w:t>
      </w:r>
      <w:r>
        <w:rPr>
          <w:rFonts w:ascii="Arial"/>
          <w:spacing w:val="-51"/>
          <w:sz w:val="32"/>
        </w:rPr>
        <w:t xml:space="preserve"> </w:t>
      </w:r>
      <w:r>
        <w:rPr>
          <w:rFonts w:ascii="Arial"/>
          <w:sz w:val="32"/>
        </w:rPr>
        <w:t>as</w:t>
      </w:r>
      <w:r>
        <w:rPr>
          <w:rFonts w:ascii="Arial"/>
          <w:spacing w:val="-51"/>
          <w:sz w:val="32"/>
        </w:rPr>
        <w:t xml:space="preserve"> </w:t>
      </w:r>
      <w:r>
        <w:rPr>
          <w:rFonts w:ascii="Arial"/>
          <w:sz w:val="32"/>
        </w:rPr>
        <w:t>necessary</w:t>
      </w:r>
      <w:r>
        <w:rPr>
          <w:rFonts w:ascii="Arial"/>
          <w:spacing w:val="-52"/>
          <w:sz w:val="32"/>
        </w:rPr>
        <w:t xml:space="preserve"> </w:t>
      </w:r>
      <w:r>
        <w:rPr>
          <w:rFonts w:ascii="Arial"/>
          <w:sz w:val="32"/>
        </w:rPr>
        <w:t>to</w:t>
      </w:r>
      <w:r>
        <w:rPr>
          <w:rFonts w:ascii="Arial"/>
          <w:spacing w:val="-51"/>
          <w:sz w:val="32"/>
        </w:rPr>
        <w:t xml:space="preserve"> </w:t>
      </w:r>
      <w:r>
        <w:rPr>
          <w:rFonts w:ascii="Arial"/>
          <w:sz w:val="32"/>
        </w:rPr>
        <w:t>reflect</w:t>
      </w:r>
      <w:r>
        <w:rPr>
          <w:rFonts w:ascii="Arial"/>
          <w:spacing w:val="-52"/>
          <w:sz w:val="32"/>
        </w:rPr>
        <w:t xml:space="preserve"> </w:t>
      </w:r>
      <w:r>
        <w:rPr>
          <w:rFonts w:ascii="Arial"/>
          <w:sz w:val="32"/>
        </w:rPr>
        <w:t>new</w:t>
      </w:r>
      <w:r>
        <w:rPr>
          <w:rFonts w:ascii="Arial"/>
          <w:spacing w:val="-52"/>
          <w:sz w:val="32"/>
        </w:rPr>
        <w:t xml:space="preserve"> </w:t>
      </w:r>
      <w:r>
        <w:rPr>
          <w:rFonts w:ascii="Arial"/>
          <w:sz w:val="32"/>
        </w:rPr>
        <w:t>information</w:t>
      </w:r>
      <w:r>
        <w:rPr>
          <w:rFonts w:ascii="Arial"/>
          <w:spacing w:val="-52"/>
          <w:sz w:val="32"/>
        </w:rPr>
        <w:t xml:space="preserve"> </w:t>
      </w:r>
      <w:r>
        <w:rPr>
          <w:rFonts w:ascii="Arial"/>
          <w:sz w:val="32"/>
        </w:rPr>
        <w:t>and</w:t>
      </w:r>
      <w:r>
        <w:rPr>
          <w:rFonts w:ascii="Arial"/>
          <w:spacing w:val="-51"/>
          <w:sz w:val="32"/>
        </w:rPr>
        <w:t xml:space="preserve"> </w:t>
      </w:r>
      <w:r>
        <w:rPr>
          <w:rFonts w:ascii="Arial"/>
          <w:sz w:val="32"/>
        </w:rPr>
        <w:t>changing recommendations.</w:t>
      </w:r>
    </w:p>
    <w:p w:rsidR="00EF6423" w:rsidRDefault="00EF6423" w:rsidP="00EF6423">
      <w:pPr>
        <w:spacing w:before="205" w:line="292" w:lineRule="auto"/>
        <w:ind w:left="200" w:right="422" w:firstLine="720"/>
        <w:jc w:val="both"/>
        <w:rPr>
          <w:rFonts w:ascii="Arial"/>
          <w:sz w:val="32"/>
        </w:rPr>
      </w:pPr>
      <w:r>
        <w:rPr>
          <w:rFonts w:ascii="Arial"/>
          <w:sz w:val="32"/>
        </w:rPr>
        <w:t>We look forward to learning about your efforts and your unique responses to the conditions and requirements</w:t>
      </w:r>
      <w:r>
        <w:rPr>
          <w:rFonts w:ascii="Arial"/>
          <w:spacing w:val="-57"/>
          <w:sz w:val="32"/>
        </w:rPr>
        <w:t xml:space="preserve"> </w:t>
      </w:r>
      <w:r>
        <w:rPr>
          <w:rFonts w:ascii="Arial"/>
          <w:sz w:val="32"/>
        </w:rPr>
        <w:t>of</w:t>
      </w:r>
      <w:r>
        <w:rPr>
          <w:rFonts w:ascii="Arial"/>
          <w:spacing w:val="-58"/>
          <w:sz w:val="32"/>
        </w:rPr>
        <w:t xml:space="preserve"> </w:t>
      </w:r>
      <w:r>
        <w:rPr>
          <w:rFonts w:ascii="Arial"/>
          <w:sz w:val="32"/>
        </w:rPr>
        <w:t>your</w:t>
      </w:r>
      <w:r>
        <w:rPr>
          <w:rFonts w:ascii="Arial"/>
          <w:spacing w:val="-56"/>
          <w:sz w:val="32"/>
        </w:rPr>
        <w:t xml:space="preserve"> </w:t>
      </w:r>
      <w:r>
        <w:rPr>
          <w:rFonts w:ascii="Arial"/>
          <w:sz w:val="32"/>
        </w:rPr>
        <w:t>particular</w:t>
      </w:r>
      <w:r>
        <w:rPr>
          <w:rFonts w:ascii="Arial"/>
          <w:spacing w:val="-57"/>
          <w:sz w:val="32"/>
        </w:rPr>
        <w:t xml:space="preserve"> </w:t>
      </w:r>
      <w:r>
        <w:rPr>
          <w:rFonts w:ascii="Arial"/>
          <w:sz w:val="32"/>
        </w:rPr>
        <w:t>states</w:t>
      </w:r>
      <w:r>
        <w:rPr>
          <w:rFonts w:ascii="Arial"/>
          <w:spacing w:val="-57"/>
          <w:sz w:val="32"/>
        </w:rPr>
        <w:t xml:space="preserve"> </w:t>
      </w:r>
      <w:r>
        <w:rPr>
          <w:rFonts w:ascii="Arial"/>
          <w:sz w:val="32"/>
        </w:rPr>
        <w:t>and</w:t>
      </w:r>
      <w:r>
        <w:rPr>
          <w:rFonts w:ascii="Arial"/>
          <w:spacing w:val="-58"/>
          <w:sz w:val="32"/>
        </w:rPr>
        <w:t xml:space="preserve"> </w:t>
      </w:r>
      <w:r>
        <w:rPr>
          <w:rFonts w:ascii="Arial"/>
          <w:sz w:val="32"/>
        </w:rPr>
        <w:t>cities.</w:t>
      </w:r>
      <w:r>
        <w:rPr>
          <w:rFonts w:ascii="Arial"/>
          <w:spacing w:val="-25"/>
          <w:sz w:val="32"/>
        </w:rPr>
        <w:t xml:space="preserve"> </w:t>
      </w:r>
      <w:r>
        <w:rPr>
          <w:rFonts w:ascii="Arial"/>
          <w:sz w:val="32"/>
        </w:rPr>
        <w:t>And</w:t>
      </w:r>
      <w:r>
        <w:rPr>
          <w:rFonts w:ascii="Arial"/>
          <w:spacing w:val="-58"/>
          <w:sz w:val="32"/>
        </w:rPr>
        <w:t xml:space="preserve"> </w:t>
      </w:r>
      <w:r>
        <w:rPr>
          <w:rFonts w:ascii="Arial"/>
          <w:sz w:val="32"/>
        </w:rPr>
        <w:t>above</w:t>
      </w:r>
      <w:r>
        <w:rPr>
          <w:rFonts w:ascii="Arial"/>
          <w:spacing w:val="-57"/>
          <w:sz w:val="32"/>
        </w:rPr>
        <w:t xml:space="preserve"> </w:t>
      </w:r>
      <w:r>
        <w:rPr>
          <w:rFonts w:ascii="Arial"/>
          <w:sz w:val="32"/>
        </w:rPr>
        <w:t>all,</w:t>
      </w:r>
      <w:r>
        <w:rPr>
          <w:rFonts w:ascii="Arial"/>
          <w:spacing w:val="-56"/>
          <w:sz w:val="32"/>
        </w:rPr>
        <w:t xml:space="preserve"> </w:t>
      </w:r>
      <w:r>
        <w:rPr>
          <w:rFonts w:ascii="Arial"/>
          <w:sz w:val="32"/>
        </w:rPr>
        <w:t>we</w:t>
      </w:r>
      <w:r>
        <w:rPr>
          <w:rFonts w:ascii="Arial"/>
          <w:spacing w:val="-57"/>
          <w:sz w:val="32"/>
        </w:rPr>
        <w:t xml:space="preserve"> </w:t>
      </w:r>
      <w:r>
        <w:rPr>
          <w:rFonts w:ascii="Arial"/>
          <w:sz w:val="32"/>
        </w:rPr>
        <w:t>look</w:t>
      </w:r>
      <w:r>
        <w:rPr>
          <w:rFonts w:ascii="Arial"/>
          <w:spacing w:val="-57"/>
          <w:sz w:val="32"/>
        </w:rPr>
        <w:t xml:space="preserve"> </w:t>
      </w:r>
      <w:r>
        <w:rPr>
          <w:rFonts w:ascii="Arial"/>
          <w:sz w:val="32"/>
        </w:rPr>
        <w:t>forward</w:t>
      </w:r>
      <w:r>
        <w:rPr>
          <w:rFonts w:ascii="Arial"/>
          <w:spacing w:val="-57"/>
          <w:sz w:val="32"/>
        </w:rPr>
        <w:t xml:space="preserve"> </w:t>
      </w:r>
      <w:r>
        <w:rPr>
          <w:rFonts w:ascii="Arial"/>
          <w:sz w:val="32"/>
        </w:rPr>
        <w:t>to</w:t>
      </w:r>
      <w:r>
        <w:rPr>
          <w:rFonts w:ascii="Arial"/>
          <w:spacing w:val="-57"/>
          <w:sz w:val="32"/>
        </w:rPr>
        <w:t xml:space="preserve"> </w:t>
      </w:r>
      <w:r>
        <w:rPr>
          <w:rFonts w:ascii="Arial"/>
          <w:sz w:val="32"/>
        </w:rPr>
        <w:t>sharing</w:t>
      </w:r>
      <w:r>
        <w:rPr>
          <w:rFonts w:ascii="Arial"/>
          <w:spacing w:val="-56"/>
          <w:sz w:val="32"/>
        </w:rPr>
        <w:t xml:space="preserve"> </w:t>
      </w:r>
      <w:r>
        <w:rPr>
          <w:rFonts w:ascii="Arial"/>
          <w:sz w:val="32"/>
        </w:rPr>
        <w:t>the</w:t>
      </w:r>
      <w:r>
        <w:rPr>
          <w:rFonts w:ascii="Arial"/>
          <w:spacing w:val="-58"/>
          <w:sz w:val="32"/>
        </w:rPr>
        <w:t xml:space="preserve"> </w:t>
      </w:r>
      <w:r>
        <w:rPr>
          <w:rFonts w:ascii="Arial"/>
          <w:sz w:val="32"/>
        </w:rPr>
        <w:t>joy</w:t>
      </w:r>
      <w:r>
        <w:rPr>
          <w:rFonts w:ascii="Arial"/>
          <w:spacing w:val="-57"/>
          <w:sz w:val="32"/>
        </w:rPr>
        <w:t xml:space="preserve"> </w:t>
      </w:r>
      <w:r>
        <w:rPr>
          <w:rFonts w:ascii="Arial"/>
          <w:sz w:val="32"/>
        </w:rPr>
        <w:t>of</w:t>
      </w:r>
      <w:r>
        <w:rPr>
          <w:rFonts w:ascii="Arial"/>
          <w:spacing w:val="-57"/>
          <w:sz w:val="32"/>
        </w:rPr>
        <w:t xml:space="preserve"> </w:t>
      </w:r>
      <w:r>
        <w:rPr>
          <w:rFonts w:ascii="Arial"/>
          <w:sz w:val="32"/>
        </w:rPr>
        <w:t>bringing the</w:t>
      </w:r>
      <w:r>
        <w:rPr>
          <w:rFonts w:ascii="Arial"/>
          <w:spacing w:val="-28"/>
          <w:sz w:val="32"/>
        </w:rPr>
        <w:t xml:space="preserve"> </w:t>
      </w:r>
      <w:r>
        <w:rPr>
          <w:rFonts w:ascii="Arial"/>
          <w:sz w:val="32"/>
        </w:rPr>
        <w:t>magic</w:t>
      </w:r>
      <w:r>
        <w:rPr>
          <w:rFonts w:ascii="Arial"/>
          <w:spacing w:val="-26"/>
          <w:sz w:val="32"/>
        </w:rPr>
        <w:t xml:space="preserve"> </w:t>
      </w:r>
      <w:r>
        <w:rPr>
          <w:rFonts w:ascii="Arial"/>
          <w:sz w:val="32"/>
        </w:rPr>
        <w:t>of</w:t>
      </w:r>
      <w:r>
        <w:rPr>
          <w:rFonts w:ascii="Arial"/>
          <w:spacing w:val="-28"/>
          <w:sz w:val="32"/>
        </w:rPr>
        <w:t xml:space="preserve"> </w:t>
      </w:r>
      <w:r>
        <w:rPr>
          <w:rFonts w:ascii="Arial"/>
          <w:sz w:val="32"/>
        </w:rPr>
        <w:t>live</w:t>
      </w:r>
      <w:r>
        <w:rPr>
          <w:rFonts w:ascii="Arial"/>
          <w:spacing w:val="-27"/>
          <w:sz w:val="32"/>
        </w:rPr>
        <w:t xml:space="preserve"> </w:t>
      </w:r>
      <w:r>
        <w:rPr>
          <w:rFonts w:ascii="Arial"/>
          <w:sz w:val="32"/>
        </w:rPr>
        <w:t>theatre</w:t>
      </w:r>
      <w:r>
        <w:rPr>
          <w:rFonts w:ascii="Arial"/>
          <w:spacing w:val="-28"/>
          <w:sz w:val="32"/>
        </w:rPr>
        <w:t xml:space="preserve"> </w:t>
      </w:r>
      <w:r>
        <w:rPr>
          <w:rFonts w:ascii="Arial"/>
          <w:sz w:val="32"/>
        </w:rPr>
        <w:t>back</w:t>
      </w:r>
      <w:r>
        <w:rPr>
          <w:rFonts w:ascii="Arial"/>
          <w:spacing w:val="-28"/>
          <w:sz w:val="32"/>
        </w:rPr>
        <w:t xml:space="preserve"> </w:t>
      </w:r>
      <w:r>
        <w:rPr>
          <w:rFonts w:ascii="Arial"/>
          <w:sz w:val="32"/>
        </w:rPr>
        <w:t>to</w:t>
      </w:r>
      <w:r>
        <w:rPr>
          <w:rFonts w:ascii="Arial"/>
          <w:spacing w:val="-26"/>
          <w:sz w:val="32"/>
        </w:rPr>
        <w:t xml:space="preserve"> </w:t>
      </w:r>
      <w:r>
        <w:rPr>
          <w:rFonts w:ascii="Arial"/>
          <w:sz w:val="32"/>
        </w:rPr>
        <w:t>our</w:t>
      </w:r>
      <w:r>
        <w:rPr>
          <w:rFonts w:ascii="Arial"/>
          <w:spacing w:val="-26"/>
          <w:sz w:val="32"/>
        </w:rPr>
        <w:t xml:space="preserve"> </w:t>
      </w:r>
      <w:r>
        <w:rPr>
          <w:rFonts w:ascii="Arial"/>
          <w:sz w:val="32"/>
        </w:rPr>
        <w:t>communities.</w:t>
      </w:r>
    </w:p>
    <w:p w:rsidR="00EF6423" w:rsidRDefault="00EF6423" w:rsidP="00EF6423">
      <w:pPr>
        <w:spacing w:line="292" w:lineRule="auto"/>
        <w:jc w:val="both"/>
        <w:rPr>
          <w:rFonts w:ascii="Arial"/>
          <w:sz w:val="32"/>
        </w:rPr>
        <w:sectPr w:rsidR="00EF6423" w:rsidSect="00D85866">
          <w:pgSz w:w="15840" w:h="12240" w:orient="landscape"/>
          <w:pgMar w:top="1300" w:right="300" w:bottom="1380" w:left="520" w:header="764" w:footer="1192" w:gutter="0"/>
          <w:cols w:space="720"/>
        </w:sectPr>
      </w:pPr>
    </w:p>
    <w:p w:rsidR="00EF6423" w:rsidRDefault="00EF6423" w:rsidP="00EF6423">
      <w:pPr>
        <w:spacing w:before="10"/>
        <w:ind w:left="200"/>
        <w:rPr>
          <w:rFonts w:ascii="Arial"/>
          <w:b/>
          <w:sz w:val="26"/>
        </w:rPr>
      </w:pPr>
      <w:r>
        <w:rPr>
          <w:rFonts w:ascii="Arial"/>
          <w:b/>
          <w:sz w:val="32"/>
        </w:rPr>
        <w:lastRenderedPageBreak/>
        <w:t>S</w:t>
      </w:r>
      <w:r>
        <w:rPr>
          <w:rFonts w:ascii="Arial"/>
          <w:b/>
          <w:sz w:val="26"/>
        </w:rPr>
        <w:t xml:space="preserve">ECTION </w:t>
      </w:r>
      <w:r>
        <w:rPr>
          <w:rFonts w:ascii="Arial"/>
          <w:b/>
          <w:sz w:val="32"/>
        </w:rPr>
        <w:t>9: R</w:t>
      </w:r>
      <w:r>
        <w:rPr>
          <w:rFonts w:ascii="Arial"/>
          <w:b/>
          <w:sz w:val="26"/>
        </w:rPr>
        <w:t>EFERENCES</w:t>
      </w:r>
    </w:p>
    <w:p w:rsidR="00EF6423" w:rsidRDefault="00EF6423" w:rsidP="00EF6423">
      <w:pPr>
        <w:pStyle w:val="BodyText"/>
        <w:spacing w:before="118"/>
        <w:ind w:left="108"/>
        <w:rPr>
          <w:rFonts w:ascii="Arial"/>
        </w:rPr>
      </w:pPr>
      <w:hyperlink r:id="rId644">
        <w:r>
          <w:rPr>
            <w:rFonts w:ascii="Arial"/>
            <w:color w:val="0000FF"/>
            <w:u w:val="single" w:color="0000FF"/>
          </w:rPr>
          <w:t>Centers for Disease Control and Prevention U.S.</w:t>
        </w:r>
      </w:hyperlink>
    </w:p>
    <w:p w:rsidR="00EF6423" w:rsidRDefault="00EF6423" w:rsidP="00EF6423">
      <w:pPr>
        <w:pStyle w:val="ListParagraph"/>
        <w:numPr>
          <w:ilvl w:val="0"/>
          <w:numId w:val="2"/>
        </w:numPr>
        <w:tabs>
          <w:tab w:val="left" w:pos="1640"/>
          <w:tab w:val="left" w:pos="1641"/>
        </w:tabs>
        <w:spacing w:before="73"/>
        <w:ind w:hanging="361"/>
        <w:rPr>
          <w:rFonts w:ascii="Arial" w:hAnsi="Arial"/>
          <w:sz w:val="20"/>
        </w:rPr>
      </w:pPr>
      <w:hyperlink r:id="rId645">
        <w:r>
          <w:rPr>
            <w:rFonts w:ascii="Arial" w:hAnsi="Arial"/>
            <w:color w:val="0000FF"/>
            <w:sz w:val="20"/>
            <w:u w:val="single" w:color="0000FF"/>
          </w:rPr>
          <w:t>Cleaning and</w:t>
        </w:r>
        <w:r>
          <w:rPr>
            <w:rFonts w:ascii="Arial" w:hAnsi="Arial"/>
            <w:color w:val="0000FF"/>
            <w:spacing w:val="-33"/>
            <w:sz w:val="20"/>
            <w:u w:val="single" w:color="0000FF"/>
          </w:rPr>
          <w:t xml:space="preserve"> </w:t>
        </w:r>
        <w:r>
          <w:rPr>
            <w:rFonts w:ascii="Arial" w:hAnsi="Arial"/>
            <w:color w:val="0000FF"/>
            <w:sz w:val="20"/>
            <w:u w:val="single" w:color="0000FF"/>
          </w:rPr>
          <w:t>Disinfecting</w:t>
        </w:r>
      </w:hyperlink>
    </w:p>
    <w:p w:rsidR="00EF6423" w:rsidRDefault="00EF6423" w:rsidP="00EF6423">
      <w:pPr>
        <w:pStyle w:val="ListParagraph"/>
        <w:numPr>
          <w:ilvl w:val="0"/>
          <w:numId w:val="2"/>
        </w:numPr>
        <w:tabs>
          <w:tab w:val="left" w:pos="1640"/>
          <w:tab w:val="left" w:pos="1641"/>
        </w:tabs>
        <w:spacing w:before="61"/>
        <w:ind w:hanging="361"/>
        <w:rPr>
          <w:rFonts w:ascii="Arial" w:hAnsi="Arial"/>
          <w:sz w:val="20"/>
        </w:rPr>
      </w:pPr>
      <w:hyperlink r:id="rId646">
        <w:r>
          <w:rPr>
            <w:rFonts w:ascii="Arial" w:hAnsi="Arial"/>
            <w:color w:val="0000FF"/>
            <w:w w:val="95"/>
            <w:sz w:val="20"/>
            <w:u w:val="single" w:color="0000FF"/>
          </w:rPr>
          <w:t>Worker</w:t>
        </w:r>
        <w:r>
          <w:rPr>
            <w:rFonts w:ascii="Arial" w:hAnsi="Arial"/>
            <w:color w:val="0000FF"/>
            <w:spacing w:val="-18"/>
            <w:w w:val="95"/>
            <w:sz w:val="20"/>
            <w:u w:val="single" w:color="0000FF"/>
          </w:rPr>
          <w:t xml:space="preserve"> </w:t>
        </w:r>
        <w:r>
          <w:rPr>
            <w:rFonts w:ascii="Arial" w:hAnsi="Arial"/>
            <w:color w:val="0000FF"/>
            <w:w w:val="95"/>
            <w:sz w:val="20"/>
            <w:u w:val="single" w:color="0000FF"/>
          </w:rPr>
          <w:t>Safety</w:t>
        </w:r>
        <w:r>
          <w:rPr>
            <w:rFonts w:ascii="Arial" w:hAnsi="Arial"/>
            <w:color w:val="0000FF"/>
            <w:spacing w:val="-17"/>
            <w:w w:val="95"/>
            <w:sz w:val="20"/>
            <w:u w:val="single" w:color="0000FF"/>
          </w:rPr>
          <w:t xml:space="preserve"> </w:t>
        </w:r>
        <w:r>
          <w:rPr>
            <w:rFonts w:ascii="Arial" w:hAnsi="Arial"/>
            <w:color w:val="0000FF"/>
            <w:w w:val="95"/>
            <w:sz w:val="20"/>
            <w:u w:val="single" w:color="0000FF"/>
          </w:rPr>
          <w:t>and</w:t>
        </w:r>
        <w:r>
          <w:rPr>
            <w:rFonts w:ascii="Arial" w:hAnsi="Arial"/>
            <w:color w:val="0000FF"/>
            <w:spacing w:val="-20"/>
            <w:w w:val="95"/>
            <w:sz w:val="20"/>
            <w:u w:val="single" w:color="0000FF"/>
          </w:rPr>
          <w:t xml:space="preserve"> </w:t>
        </w:r>
        <w:r>
          <w:rPr>
            <w:rFonts w:ascii="Arial" w:hAnsi="Arial"/>
            <w:color w:val="0000FF"/>
            <w:w w:val="95"/>
            <w:sz w:val="20"/>
            <w:u w:val="single" w:color="0000FF"/>
          </w:rPr>
          <w:t>Support</w:t>
        </w:r>
      </w:hyperlink>
    </w:p>
    <w:p w:rsidR="00EF6423" w:rsidRDefault="00EF6423" w:rsidP="00EF6423">
      <w:pPr>
        <w:pStyle w:val="ListParagraph"/>
        <w:numPr>
          <w:ilvl w:val="0"/>
          <w:numId w:val="2"/>
        </w:numPr>
        <w:tabs>
          <w:tab w:val="left" w:pos="1640"/>
          <w:tab w:val="left" w:pos="1641"/>
        </w:tabs>
        <w:spacing w:before="60"/>
        <w:ind w:hanging="361"/>
        <w:rPr>
          <w:rFonts w:ascii="Arial" w:hAnsi="Arial"/>
          <w:sz w:val="20"/>
        </w:rPr>
      </w:pPr>
      <w:hyperlink r:id="rId647">
        <w:r>
          <w:rPr>
            <w:rFonts w:ascii="Arial" w:hAnsi="Arial"/>
            <w:color w:val="0000FF"/>
            <w:w w:val="90"/>
            <w:sz w:val="20"/>
            <w:u w:val="single" w:color="0000FF"/>
          </w:rPr>
          <w:t>Businesses and</w:t>
        </w:r>
        <w:r>
          <w:rPr>
            <w:rFonts w:ascii="Arial" w:hAnsi="Arial"/>
            <w:color w:val="0000FF"/>
            <w:spacing w:val="-22"/>
            <w:w w:val="90"/>
            <w:sz w:val="20"/>
            <w:u w:val="single" w:color="0000FF"/>
          </w:rPr>
          <w:t xml:space="preserve"> </w:t>
        </w:r>
        <w:r>
          <w:rPr>
            <w:rFonts w:ascii="Arial" w:hAnsi="Arial"/>
            <w:color w:val="0000FF"/>
            <w:w w:val="90"/>
            <w:sz w:val="20"/>
            <w:u w:val="single" w:color="0000FF"/>
          </w:rPr>
          <w:t>Workplaces</w:t>
        </w:r>
      </w:hyperlink>
    </w:p>
    <w:p w:rsidR="00EF6423" w:rsidRDefault="00EF6423" w:rsidP="00EF6423">
      <w:pPr>
        <w:pStyle w:val="ListParagraph"/>
        <w:numPr>
          <w:ilvl w:val="0"/>
          <w:numId w:val="2"/>
        </w:numPr>
        <w:tabs>
          <w:tab w:val="left" w:pos="1640"/>
          <w:tab w:val="left" w:pos="1641"/>
        </w:tabs>
        <w:spacing w:before="63"/>
        <w:ind w:hanging="361"/>
        <w:rPr>
          <w:rFonts w:ascii="Arial" w:hAnsi="Arial"/>
          <w:sz w:val="20"/>
        </w:rPr>
      </w:pPr>
      <w:hyperlink r:id="rId648">
        <w:r>
          <w:rPr>
            <w:rFonts w:ascii="Arial" w:hAnsi="Arial"/>
            <w:color w:val="0000FF"/>
            <w:sz w:val="20"/>
            <w:u w:val="single" w:color="0000FF"/>
          </w:rPr>
          <w:t>Gatherings</w:t>
        </w:r>
        <w:r>
          <w:rPr>
            <w:rFonts w:ascii="Arial" w:hAnsi="Arial"/>
            <w:color w:val="0000FF"/>
            <w:spacing w:val="-16"/>
            <w:sz w:val="20"/>
            <w:u w:val="single" w:color="0000FF"/>
          </w:rPr>
          <w:t xml:space="preserve"> </w:t>
        </w:r>
        <w:r>
          <w:rPr>
            <w:rFonts w:ascii="Arial" w:hAnsi="Arial"/>
            <w:color w:val="0000FF"/>
            <w:sz w:val="20"/>
            <w:u w:val="single" w:color="0000FF"/>
          </w:rPr>
          <w:t>and</w:t>
        </w:r>
        <w:r>
          <w:rPr>
            <w:rFonts w:ascii="Arial" w:hAnsi="Arial"/>
            <w:color w:val="0000FF"/>
            <w:spacing w:val="-18"/>
            <w:sz w:val="20"/>
            <w:u w:val="single" w:color="0000FF"/>
          </w:rPr>
          <w:t xml:space="preserve"> </w:t>
        </w:r>
        <w:r>
          <w:rPr>
            <w:rFonts w:ascii="Arial" w:hAnsi="Arial"/>
            <w:color w:val="0000FF"/>
            <w:sz w:val="20"/>
            <w:u w:val="single" w:color="0000FF"/>
          </w:rPr>
          <w:t>Community</w:t>
        </w:r>
        <w:r>
          <w:rPr>
            <w:rFonts w:ascii="Arial" w:hAnsi="Arial"/>
            <w:color w:val="0000FF"/>
            <w:spacing w:val="-16"/>
            <w:sz w:val="20"/>
            <w:u w:val="single" w:color="0000FF"/>
          </w:rPr>
          <w:t xml:space="preserve"> </w:t>
        </w:r>
        <w:r>
          <w:rPr>
            <w:rFonts w:ascii="Arial" w:hAnsi="Arial"/>
            <w:color w:val="0000FF"/>
            <w:sz w:val="20"/>
            <w:u w:val="single" w:color="0000FF"/>
          </w:rPr>
          <w:t>Events</w:t>
        </w:r>
      </w:hyperlink>
    </w:p>
    <w:p w:rsidR="00EF6423" w:rsidRDefault="00EF6423" w:rsidP="00EF6423">
      <w:pPr>
        <w:pStyle w:val="BodyText"/>
        <w:rPr>
          <w:rFonts w:ascii="Arial"/>
          <w:sz w:val="20"/>
        </w:rPr>
      </w:pPr>
    </w:p>
    <w:p w:rsidR="00EF6423" w:rsidRDefault="00EF6423" w:rsidP="00EF6423">
      <w:pPr>
        <w:pStyle w:val="BodyText"/>
        <w:spacing w:before="7"/>
        <w:rPr>
          <w:rFonts w:ascii="Arial"/>
          <w:sz w:val="21"/>
        </w:rPr>
      </w:pPr>
    </w:p>
    <w:p w:rsidR="00EF6423" w:rsidRDefault="00EF6423" w:rsidP="00EF6423">
      <w:pPr>
        <w:pStyle w:val="BodyText"/>
        <w:spacing w:before="54"/>
        <w:ind w:left="200"/>
        <w:rPr>
          <w:rFonts w:ascii="Arial"/>
        </w:rPr>
      </w:pPr>
      <w:hyperlink r:id="rId649">
        <w:r>
          <w:rPr>
            <w:rFonts w:ascii="Arial"/>
            <w:color w:val="0000FF"/>
            <w:u w:val="single" w:color="0000FF"/>
          </w:rPr>
          <w:t>The United States Department of Labor, Occupational Safety and Health Administration (OSHA)</w:t>
        </w:r>
      </w:hyperlink>
    </w:p>
    <w:p w:rsidR="00EF6423" w:rsidRDefault="00EF6423" w:rsidP="00EF6423">
      <w:pPr>
        <w:pStyle w:val="ListParagraph"/>
        <w:numPr>
          <w:ilvl w:val="0"/>
          <w:numId w:val="2"/>
        </w:numPr>
        <w:tabs>
          <w:tab w:val="left" w:pos="1640"/>
          <w:tab w:val="left" w:pos="1641"/>
        </w:tabs>
        <w:spacing w:before="71"/>
        <w:ind w:hanging="361"/>
        <w:rPr>
          <w:rFonts w:ascii="Arial" w:hAnsi="Arial"/>
          <w:color w:val="0000FF"/>
          <w:sz w:val="20"/>
        </w:rPr>
      </w:pPr>
      <w:hyperlink r:id="rId650">
        <w:r>
          <w:rPr>
            <w:rFonts w:ascii="Arial" w:hAnsi="Arial"/>
            <w:color w:val="0000FF"/>
            <w:sz w:val="20"/>
            <w:u w:val="single" w:color="0000FF"/>
          </w:rPr>
          <w:t>Standards</w:t>
        </w:r>
      </w:hyperlink>
    </w:p>
    <w:p w:rsidR="00EF6423" w:rsidRDefault="00EF6423" w:rsidP="00EF6423">
      <w:pPr>
        <w:pStyle w:val="ListParagraph"/>
        <w:numPr>
          <w:ilvl w:val="0"/>
          <w:numId w:val="2"/>
        </w:numPr>
        <w:tabs>
          <w:tab w:val="left" w:pos="1640"/>
          <w:tab w:val="left" w:pos="1641"/>
        </w:tabs>
        <w:spacing w:before="60"/>
        <w:ind w:hanging="361"/>
        <w:rPr>
          <w:rFonts w:ascii="Arial" w:hAnsi="Arial"/>
          <w:color w:val="0000FF"/>
          <w:sz w:val="20"/>
        </w:rPr>
      </w:pPr>
      <w:hyperlink r:id="rId651">
        <w:r>
          <w:rPr>
            <w:rFonts w:ascii="Arial" w:hAnsi="Arial"/>
            <w:color w:val="0000FF"/>
            <w:sz w:val="20"/>
            <w:u w:val="single" w:color="0000FF"/>
          </w:rPr>
          <w:t>Hazard</w:t>
        </w:r>
        <w:r>
          <w:rPr>
            <w:rFonts w:ascii="Arial" w:hAnsi="Arial"/>
            <w:color w:val="0000FF"/>
            <w:spacing w:val="-16"/>
            <w:sz w:val="20"/>
            <w:u w:val="single" w:color="0000FF"/>
          </w:rPr>
          <w:t xml:space="preserve"> </w:t>
        </w:r>
        <w:r>
          <w:rPr>
            <w:rFonts w:ascii="Arial" w:hAnsi="Arial"/>
            <w:color w:val="0000FF"/>
            <w:sz w:val="20"/>
            <w:u w:val="single" w:color="0000FF"/>
          </w:rPr>
          <w:t>Recognition</w:t>
        </w:r>
      </w:hyperlink>
    </w:p>
    <w:p w:rsidR="00EF6423" w:rsidRDefault="00EF6423" w:rsidP="00EF6423">
      <w:pPr>
        <w:pStyle w:val="ListParagraph"/>
        <w:numPr>
          <w:ilvl w:val="0"/>
          <w:numId w:val="2"/>
        </w:numPr>
        <w:tabs>
          <w:tab w:val="left" w:pos="1640"/>
          <w:tab w:val="left" w:pos="1641"/>
        </w:tabs>
        <w:spacing w:before="63"/>
        <w:ind w:hanging="361"/>
        <w:rPr>
          <w:rFonts w:ascii="Arial" w:hAnsi="Arial"/>
          <w:color w:val="0000FF"/>
          <w:sz w:val="20"/>
        </w:rPr>
      </w:pPr>
      <w:hyperlink r:id="rId652">
        <w:r>
          <w:rPr>
            <w:rFonts w:ascii="Arial" w:hAnsi="Arial"/>
            <w:color w:val="0000FF"/>
            <w:sz w:val="20"/>
            <w:u w:val="single" w:color="0000FF"/>
          </w:rPr>
          <w:t>Control and</w:t>
        </w:r>
        <w:r>
          <w:rPr>
            <w:rFonts w:ascii="Arial" w:hAnsi="Arial"/>
            <w:color w:val="0000FF"/>
            <w:spacing w:val="-34"/>
            <w:sz w:val="20"/>
            <w:u w:val="single" w:color="0000FF"/>
          </w:rPr>
          <w:t xml:space="preserve"> </w:t>
        </w:r>
        <w:r>
          <w:rPr>
            <w:rFonts w:ascii="Arial" w:hAnsi="Arial"/>
            <w:color w:val="0000FF"/>
            <w:sz w:val="20"/>
            <w:u w:val="single" w:color="0000FF"/>
          </w:rPr>
          <w:t>Prevention</w:t>
        </w:r>
      </w:hyperlink>
    </w:p>
    <w:p w:rsidR="00EF6423" w:rsidRDefault="00EF6423" w:rsidP="00EF6423">
      <w:pPr>
        <w:pStyle w:val="ListParagraph"/>
        <w:numPr>
          <w:ilvl w:val="0"/>
          <w:numId w:val="2"/>
        </w:numPr>
        <w:tabs>
          <w:tab w:val="left" w:pos="1640"/>
          <w:tab w:val="left" w:pos="1641"/>
        </w:tabs>
        <w:spacing w:before="64"/>
        <w:ind w:hanging="361"/>
        <w:rPr>
          <w:rFonts w:ascii="Arial" w:hAnsi="Arial"/>
          <w:color w:val="0000FF"/>
          <w:sz w:val="24"/>
        </w:rPr>
      </w:pPr>
      <w:hyperlink r:id="rId653">
        <w:r>
          <w:rPr>
            <w:rFonts w:ascii="Arial" w:hAnsi="Arial"/>
            <w:color w:val="0000FF"/>
            <w:sz w:val="20"/>
            <w:u w:val="single" w:color="0000FF"/>
          </w:rPr>
          <w:t>Medical</w:t>
        </w:r>
        <w:r>
          <w:rPr>
            <w:rFonts w:ascii="Arial" w:hAnsi="Arial"/>
            <w:color w:val="0000FF"/>
            <w:spacing w:val="-17"/>
            <w:sz w:val="20"/>
            <w:u w:val="single" w:color="0000FF"/>
          </w:rPr>
          <w:t xml:space="preserve"> </w:t>
        </w:r>
        <w:r>
          <w:rPr>
            <w:rFonts w:ascii="Arial" w:hAnsi="Arial"/>
            <w:color w:val="0000FF"/>
            <w:sz w:val="20"/>
            <w:u w:val="single" w:color="0000FF"/>
          </w:rPr>
          <w:t>Information</w:t>
        </w:r>
      </w:hyperlink>
    </w:p>
    <w:p w:rsidR="00EF6423" w:rsidRDefault="00EF6423" w:rsidP="00EF6423">
      <w:pPr>
        <w:pStyle w:val="BodyText"/>
        <w:spacing w:before="5"/>
        <w:rPr>
          <w:rFonts w:ascii="Arial"/>
          <w:sz w:val="16"/>
        </w:rPr>
      </w:pPr>
    </w:p>
    <w:p w:rsidR="00EF6423" w:rsidRDefault="00EF6423" w:rsidP="00EF6423">
      <w:pPr>
        <w:pStyle w:val="BodyText"/>
        <w:spacing w:before="53"/>
        <w:ind w:left="200"/>
        <w:rPr>
          <w:rFonts w:ascii="Arial"/>
        </w:rPr>
      </w:pPr>
      <w:hyperlink r:id="rId654">
        <w:r>
          <w:rPr>
            <w:rFonts w:ascii="Arial"/>
            <w:color w:val="0000FF"/>
            <w:u w:val="single" w:color="0000FF"/>
          </w:rPr>
          <w:t>Johns Hopkins Coronavirus Resource Center</w:t>
        </w:r>
      </w:hyperlink>
    </w:p>
    <w:p w:rsidR="00EF6423" w:rsidRDefault="00EF6423" w:rsidP="00EF6423">
      <w:pPr>
        <w:pStyle w:val="BodyText"/>
        <w:rPr>
          <w:rFonts w:ascii="Arial"/>
          <w:sz w:val="20"/>
        </w:rPr>
      </w:pPr>
    </w:p>
    <w:p w:rsidR="00EF6423" w:rsidRDefault="00EF6423" w:rsidP="00EF6423">
      <w:pPr>
        <w:pStyle w:val="BodyText"/>
        <w:spacing w:before="7"/>
        <w:rPr>
          <w:rFonts w:ascii="Arial"/>
          <w:sz w:val="19"/>
        </w:rPr>
      </w:pPr>
    </w:p>
    <w:p w:rsidR="00EF6423" w:rsidRDefault="00EF6423" w:rsidP="00EF6423">
      <w:pPr>
        <w:pStyle w:val="BodyText"/>
        <w:spacing w:before="54"/>
        <w:ind w:left="200"/>
        <w:rPr>
          <w:rFonts w:ascii="Arial"/>
        </w:rPr>
      </w:pPr>
      <w:hyperlink r:id="rId655">
        <w:r>
          <w:rPr>
            <w:rFonts w:ascii="Arial"/>
            <w:color w:val="0000FF"/>
            <w:u w:val="single" w:color="0000FF"/>
          </w:rPr>
          <w:t>World Health Organization Rolling Covid-19 Updates</w:t>
        </w:r>
      </w:hyperlink>
    </w:p>
    <w:p w:rsidR="00EF6423" w:rsidRDefault="00EF6423" w:rsidP="00EF6423">
      <w:pPr>
        <w:pStyle w:val="BodyText"/>
        <w:rPr>
          <w:rFonts w:ascii="Arial"/>
          <w:sz w:val="20"/>
        </w:rPr>
      </w:pPr>
    </w:p>
    <w:p w:rsidR="00EF6423" w:rsidRDefault="00EF6423" w:rsidP="00EF6423">
      <w:pPr>
        <w:pStyle w:val="BodyText"/>
        <w:spacing w:before="9"/>
        <w:rPr>
          <w:rFonts w:ascii="Arial"/>
          <w:sz w:val="19"/>
        </w:rPr>
      </w:pPr>
    </w:p>
    <w:p w:rsidR="00EF6423" w:rsidRDefault="00EF6423" w:rsidP="00EF6423">
      <w:pPr>
        <w:pStyle w:val="BodyText"/>
        <w:spacing w:before="54"/>
        <w:ind w:left="200"/>
        <w:rPr>
          <w:rFonts w:ascii="Arial"/>
        </w:rPr>
      </w:pPr>
      <w:hyperlink r:id="rId656">
        <w:r>
          <w:rPr>
            <w:rFonts w:ascii="Arial"/>
            <w:color w:val="0000FF"/>
            <w:u w:val="single" w:color="0000FF"/>
          </w:rPr>
          <w:t>NIOSH Emergency Preparedness and Response Program</w:t>
        </w:r>
      </w:hyperlink>
    </w:p>
    <w:p w:rsidR="00EF6423" w:rsidRDefault="00EF6423" w:rsidP="00EF6423">
      <w:pPr>
        <w:pStyle w:val="BodyText"/>
        <w:rPr>
          <w:rFonts w:ascii="Arial"/>
          <w:sz w:val="20"/>
        </w:rPr>
      </w:pPr>
    </w:p>
    <w:p w:rsidR="00EF6423" w:rsidRDefault="00EF6423" w:rsidP="00EF6423">
      <w:pPr>
        <w:pStyle w:val="BodyText"/>
        <w:spacing w:before="7"/>
        <w:rPr>
          <w:rFonts w:ascii="Arial"/>
          <w:sz w:val="19"/>
        </w:rPr>
      </w:pPr>
    </w:p>
    <w:p w:rsidR="00EF6423" w:rsidRDefault="00EF6423" w:rsidP="00EF6423">
      <w:pPr>
        <w:pStyle w:val="BodyText"/>
        <w:spacing w:before="53"/>
        <w:ind w:left="200"/>
        <w:rPr>
          <w:rFonts w:ascii="Arial" w:hAnsi="Arial"/>
        </w:rPr>
      </w:pPr>
      <w:hyperlink r:id="rId657">
        <w:r>
          <w:rPr>
            <w:rFonts w:ascii="Arial" w:hAnsi="Arial"/>
            <w:color w:val="0000FF"/>
            <w:u w:val="single" w:color="0000FF"/>
          </w:rPr>
          <w:t>The White House Guidelines – Opening Up America Again</w:t>
        </w:r>
      </w:hyperlink>
    </w:p>
    <w:p w:rsidR="00EF6423" w:rsidRDefault="00EF6423" w:rsidP="00EF6423">
      <w:pPr>
        <w:pStyle w:val="BodyText"/>
        <w:rPr>
          <w:rFonts w:ascii="Arial"/>
          <w:sz w:val="20"/>
        </w:rPr>
      </w:pPr>
    </w:p>
    <w:p w:rsidR="00EF6423" w:rsidRDefault="00EF6423" w:rsidP="00EF6423">
      <w:pPr>
        <w:pStyle w:val="BodyText"/>
        <w:spacing w:before="9"/>
        <w:rPr>
          <w:rFonts w:ascii="Arial"/>
          <w:sz w:val="19"/>
        </w:rPr>
      </w:pPr>
    </w:p>
    <w:p w:rsidR="00EF6423" w:rsidRDefault="00EF6423" w:rsidP="00EF6423">
      <w:pPr>
        <w:pStyle w:val="BodyText"/>
        <w:spacing w:before="54"/>
        <w:ind w:left="200"/>
        <w:rPr>
          <w:rFonts w:ascii="Arial"/>
        </w:rPr>
      </w:pPr>
      <w:hyperlink r:id="rId658">
        <w:r>
          <w:rPr>
            <w:rFonts w:ascii="Arial"/>
            <w:color w:val="0000FF"/>
            <w:u w:val="single" w:color="0000FF"/>
          </w:rPr>
          <w:t>ESA Guide to Reopening Venues</w:t>
        </w:r>
      </w:hyperlink>
    </w:p>
    <w:p w:rsidR="00EF6423" w:rsidRDefault="00EF6423" w:rsidP="00EF6423">
      <w:pPr>
        <w:pStyle w:val="BodyText"/>
        <w:rPr>
          <w:rFonts w:ascii="Arial"/>
          <w:sz w:val="20"/>
        </w:rPr>
      </w:pPr>
    </w:p>
    <w:p w:rsidR="00EF6423" w:rsidRDefault="00EF6423" w:rsidP="00EF6423">
      <w:pPr>
        <w:pStyle w:val="BodyText"/>
        <w:spacing w:before="7"/>
        <w:rPr>
          <w:rFonts w:ascii="Arial"/>
          <w:sz w:val="19"/>
        </w:rPr>
      </w:pPr>
    </w:p>
    <w:p w:rsidR="00EF6423" w:rsidRDefault="00EF6423" w:rsidP="00EF6423">
      <w:pPr>
        <w:pStyle w:val="BodyText"/>
        <w:spacing w:before="54"/>
        <w:ind w:left="200"/>
        <w:rPr>
          <w:rFonts w:ascii="Arial"/>
        </w:rPr>
      </w:pPr>
      <w:hyperlink r:id="rId659">
        <w:r>
          <w:rPr>
            <w:rFonts w:ascii="Arial"/>
            <w:color w:val="0000FF"/>
            <w:u w:val="single" w:color="0000FF"/>
          </w:rPr>
          <w:t>National Restaurant Association Reopening Guide</w:t>
        </w:r>
      </w:hyperlink>
    </w:p>
    <w:p w:rsidR="00EF6423" w:rsidRDefault="00EF6423" w:rsidP="00EF6423">
      <w:pPr>
        <w:pStyle w:val="BodyText"/>
        <w:rPr>
          <w:rFonts w:ascii="Arial"/>
          <w:sz w:val="20"/>
        </w:rPr>
      </w:pPr>
    </w:p>
    <w:p w:rsidR="00EF6423" w:rsidRDefault="00EF6423" w:rsidP="00EF6423">
      <w:pPr>
        <w:pStyle w:val="BodyText"/>
        <w:spacing w:before="9"/>
        <w:rPr>
          <w:rFonts w:ascii="Arial"/>
          <w:sz w:val="19"/>
        </w:rPr>
      </w:pPr>
    </w:p>
    <w:p w:rsidR="00EF6423" w:rsidRDefault="00EF6423" w:rsidP="00EF6423">
      <w:pPr>
        <w:pStyle w:val="BodyText"/>
        <w:spacing w:before="53"/>
        <w:ind w:left="200"/>
        <w:rPr>
          <w:rFonts w:ascii="Arial"/>
        </w:rPr>
      </w:pPr>
      <w:hyperlink r:id="rId660">
        <w:r>
          <w:rPr>
            <w:rFonts w:ascii="Arial"/>
            <w:color w:val="0000FF"/>
            <w:u w:val="single" w:color="0000FF"/>
          </w:rPr>
          <w:t>IAAPA Covid-19 Reopening Guidance</w:t>
        </w:r>
      </w:hyperlink>
    </w:p>
    <w:p w:rsidR="00EF6423" w:rsidRDefault="00EF6423" w:rsidP="00EF6423">
      <w:pPr>
        <w:rPr>
          <w:rFonts w:ascii="Arial"/>
        </w:rPr>
        <w:sectPr w:rsidR="00EF6423" w:rsidSect="00D85866">
          <w:pgSz w:w="15840" w:h="12240" w:orient="landscape"/>
          <w:pgMar w:top="1300" w:right="300" w:bottom="1380" w:left="520" w:header="764" w:footer="1192" w:gutter="0"/>
          <w:cols w:space="720"/>
        </w:sectPr>
      </w:pPr>
    </w:p>
    <w:p w:rsidR="00EF6423" w:rsidRDefault="00EF6423" w:rsidP="00EF6423">
      <w:pPr>
        <w:spacing w:before="10"/>
        <w:ind w:left="200"/>
        <w:rPr>
          <w:rFonts w:ascii="Arial"/>
          <w:b/>
          <w:sz w:val="26"/>
        </w:rPr>
      </w:pPr>
      <w:r>
        <w:rPr>
          <w:rFonts w:ascii="Arial"/>
          <w:b/>
          <w:sz w:val="32"/>
        </w:rPr>
        <w:lastRenderedPageBreak/>
        <w:t>S</w:t>
      </w:r>
      <w:r>
        <w:rPr>
          <w:rFonts w:ascii="Arial"/>
          <w:b/>
          <w:sz w:val="26"/>
        </w:rPr>
        <w:t xml:space="preserve">ECTION </w:t>
      </w:r>
      <w:r>
        <w:rPr>
          <w:rFonts w:ascii="Arial"/>
          <w:b/>
          <w:sz w:val="32"/>
        </w:rPr>
        <w:t>10: A</w:t>
      </w:r>
      <w:r>
        <w:rPr>
          <w:rFonts w:ascii="Arial"/>
          <w:b/>
          <w:sz w:val="26"/>
        </w:rPr>
        <w:t xml:space="preserve">DDITIONAL </w:t>
      </w:r>
      <w:r>
        <w:rPr>
          <w:rFonts w:ascii="Arial"/>
          <w:b/>
          <w:sz w:val="32"/>
        </w:rPr>
        <w:t>R</w:t>
      </w:r>
      <w:r>
        <w:rPr>
          <w:rFonts w:ascii="Arial"/>
          <w:b/>
          <w:sz w:val="26"/>
        </w:rPr>
        <w:t>ESOURCES</w:t>
      </w:r>
    </w:p>
    <w:p w:rsidR="00EF6423" w:rsidRDefault="00EF6423" w:rsidP="00EF6423">
      <w:pPr>
        <w:spacing w:before="121"/>
        <w:ind w:left="200"/>
        <w:rPr>
          <w:rFonts w:ascii="Arial"/>
        </w:rPr>
      </w:pPr>
      <w:r>
        <w:rPr>
          <w:rFonts w:ascii="Arial"/>
          <w:sz w:val="28"/>
        </w:rPr>
        <w:t>F</w:t>
      </w:r>
      <w:r>
        <w:rPr>
          <w:rFonts w:ascii="Arial"/>
        </w:rPr>
        <w:t xml:space="preserve">ACILITIES </w:t>
      </w:r>
      <w:r>
        <w:rPr>
          <w:rFonts w:ascii="Arial"/>
          <w:sz w:val="28"/>
        </w:rPr>
        <w:t>/ C</w:t>
      </w:r>
      <w:r>
        <w:rPr>
          <w:rFonts w:ascii="Arial"/>
        </w:rPr>
        <w:t>USTODIAL</w:t>
      </w:r>
    </w:p>
    <w:p w:rsidR="00EF6423" w:rsidRDefault="00EF6423" w:rsidP="00EF6423">
      <w:pPr>
        <w:pStyle w:val="ListParagraph"/>
        <w:numPr>
          <w:ilvl w:val="0"/>
          <w:numId w:val="1"/>
        </w:numPr>
        <w:tabs>
          <w:tab w:val="left" w:pos="919"/>
          <w:tab w:val="left" w:pos="920"/>
        </w:tabs>
        <w:spacing w:before="79"/>
        <w:rPr>
          <w:rFonts w:ascii="Arial" w:hAnsi="Arial"/>
          <w:sz w:val="20"/>
        </w:rPr>
      </w:pPr>
      <w:hyperlink r:id="rId661">
        <w:r>
          <w:rPr>
            <w:rFonts w:ascii="Arial" w:hAnsi="Arial"/>
            <w:color w:val="0000FF"/>
            <w:sz w:val="20"/>
            <w:u w:val="single" w:color="0000FF"/>
          </w:rPr>
          <w:t>CDC</w:t>
        </w:r>
        <w:r>
          <w:rPr>
            <w:rFonts w:ascii="Arial" w:hAnsi="Arial"/>
            <w:color w:val="0000FF"/>
            <w:spacing w:val="-13"/>
            <w:sz w:val="20"/>
            <w:u w:val="single" w:color="0000FF"/>
          </w:rPr>
          <w:t xml:space="preserve"> </w:t>
        </w:r>
        <w:r>
          <w:rPr>
            <w:rFonts w:ascii="Arial" w:hAnsi="Arial"/>
            <w:color w:val="0000FF"/>
            <w:sz w:val="20"/>
            <w:u w:val="single" w:color="0000FF"/>
          </w:rPr>
          <w:t>Cleaning</w:t>
        </w:r>
        <w:r>
          <w:rPr>
            <w:rFonts w:ascii="Arial" w:hAnsi="Arial"/>
            <w:color w:val="0000FF"/>
            <w:spacing w:val="-13"/>
            <w:sz w:val="20"/>
            <w:u w:val="single" w:color="0000FF"/>
          </w:rPr>
          <w:t xml:space="preserve"> </w:t>
        </w:r>
        <w:r>
          <w:rPr>
            <w:rFonts w:ascii="Arial" w:hAnsi="Arial"/>
            <w:color w:val="0000FF"/>
            <w:sz w:val="20"/>
            <w:u w:val="single" w:color="0000FF"/>
          </w:rPr>
          <w:t>&amp;</w:t>
        </w:r>
        <w:r>
          <w:rPr>
            <w:rFonts w:ascii="Arial" w:hAnsi="Arial"/>
            <w:color w:val="0000FF"/>
            <w:spacing w:val="-12"/>
            <w:sz w:val="20"/>
            <w:u w:val="single" w:color="0000FF"/>
          </w:rPr>
          <w:t xml:space="preserve"> </w:t>
        </w:r>
        <w:r>
          <w:rPr>
            <w:rFonts w:ascii="Arial" w:hAnsi="Arial"/>
            <w:color w:val="0000FF"/>
            <w:sz w:val="20"/>
            <w:u w:val="single" w:color="0000FF"/>
          </w:rPr>
          <w:t>Disinfecting</w:t>
        </w:r>
        <w:r>
          <w:rPr>
            <w:rFonts w:ascii="Arial" w:hAnsi="Arial"/>
            <w:color w:val="0000FF"/>
            <w:spacing w:val="-10"/>
            <w:sz w:val="20"/>
            <w:u w:val="single" w:color="0000FF"/>
          </w:rPr>
          <w:t xml:space="preserve"> </w:t>
        </w:r>
        <w:r>
          <w:rPr>
            <w:rFonts w:ascii="Arial" w:hAnsi="Arial"/>
            <w:color w:val="0000FF"/>
            <w:sz w:val="20"/>
            <w:u w:val="single" w:color="0000FF"/>
          </w:rPr>
          <w:t>Guidance</w:t>
        </w:r>
        <w:r>
          <w:rPr>
            <w:rFonts w:ascii="Arial" w:hAnsi="Arial"/>
            <w:color w:val="0000FF"/>
            <w:spacing w:val="-12"/>
            <w:sz w:val="20"/>
            <w:u w:val="single" w:color="0000FF"/>
          </w:rPr>
          <w:t xml:space="preserve"> </w:t>
        </w:r>
        <w:r>
          <w:rPr>
            <w:rFonts w:ascii="Arial" w:hAnsi="Arial"/>
            <w:color w:val="0000FF"/>
            <w:sz w:val="20"/>
            <w:u w:val="single" w:color="0000FF"/>
          </w:rPr>
          <w:t>Document</w:t>
        </w:r>
      </w:hyperlink>
    </w:p>
    <w:p w:rsidR="00EF6423" w:rsidRDefault="00EF6423" w:rsidP="00EF6423">
      <w:pPr>
        <w:pStyle w:val="ListParagraph"/>
        <w:numPr>
          <w:ilvl w:val="0"/>
          <w:numId w:val="1"/>
        </w:numPr>
        <w:tabs>
          <w:tab w:val="left" w:pos="919"/>
          <w:tab w:val="left" w:pos="920"/>
        </w:tabs>
        <w:spacing w:before="61"/>
        <w:rPr>
          <w:rFonts w:ascii="Arial" w:hAnsi="Arial"/>
          <w:sz w:val="20"/>
        </w:rPr>
      </w:pPr>
      <w:hyperlink r:id="rId662">
        <w:r>
          <w:rPr>
            <w:rFonts w:ascii="Arial" w:hAnsi="Arial"/>
            <w:color w:val="0000FF"/>
            <w:sz w:val="20"/>
            <w:u w:val="single" w:color="0000FF"/>
          </w:rPr>
          <w:t>CCDC</w:t>
        </w:r>
        <w:r>
          <w:rPr>
            <w:rFonts w:ascii="Arial" w:hAnsi="Arial"/>
            <w:color w:val="0000FF"/>
            <w:spacing w:val="-14"/>
            <w:sz w:val="20"/>
            <w:u w:val="single" w:color="0000FF"/>
          </w:rPr>
          <w:t xml:space="preserve"> </w:t>
        </w:r>
        <w:r>
          <w:rPr>
            <w:rFonts w:ascii="Arial" w:hAnsi="Arial"/>
            <w:color w:val="0000FF"/>
            <w:sz w:val="20"/>
            <w:u w:val="single" w:color="0000FF"/>
          </w:rPr>
          <w:t>leaning</w:t>
        </w:r>
        <w:r>
          <w:rPr>
            <w:rFonts w:ascii="Arial" w:hAnsi="Arial"/>
            <w:color w:val="0000FF"/>
            <w:spacing w:val="-14"/>
            <w:sz w:val="20"/>
            <w:u w:val="single" w:color="0000FF"/>
          </w:rPr>
          <w:t xml:space="preserve"> </w:t>
        </w:r>
        <w:r>
          <w:rPr>
            <w:rFonts w:ascii="Arial" w:hAnsi="Arial"/>
            <w:color w:val="0000FF"/>
            <w:sz w:val="20"/>
            <w:u w:val="single" w:color="0000FF"/>
          </w:rPr>
          <w:t>and</w:t>
        </w:r>
        <w:r>
          <w:rPr>
            <w:rFonts w:ascii="Arial" w:hAnsi="Arial"/>
            <w:color w:val="0000FF"/>
            <w:spacing w:val="-12"/>
            <w:sz w:val="20"/>
            <w:u w:val="single" w:color="0000FF"/>
          </w:rPr>
          <w:t xml:space="preserve"> </w:t>
        </w:r>
        <w:r>
          <w:rPr>
            <w:rFonts w:ascii="Arial" w:hAnsi="Arial"/>
            <w:color w:val="0000FF"/>
            <w:sz w:val="20"/>
            <w:u w:val="single" w:color="0000FF"/>
          </w:rPr>
          <w:t>Disinfection</w:t>
        </w:r>
        <w:r>
          <w:rPr>
            <w:rFonts w:ascii="Arial" w:hAnsi="Arial"/>
            <w:color w:val="0000FF"/>
            <w:spacing w:val="-11"/>
            <w:sz w:val="20"/>
            <w:u w:val="single" w:color="0000FF"/>
          </w:rPr>
          <w:t xml:space="preserve"> </w:t>
        </w:r>
        <w:r>
          <w:rPr>
            <w:rFonts w:ascii="Arial" w:hAnsi="Arial"/>
            <w:color w:val="0000FF"/>
            <w:sz w:val="20"/>
            <w:u w:val="single" w:color="0000FF"/>
          </w:rPr>
          <w:t>for</w:t>
        </w:r>
        <w:r>
          <w:rPr>
            <w:rFonts w:ascii="Arial" w:hAnsi="Arial"/>
            <w:color w:val="0000FF"/>
            <w:spacing w:val="-12"/>
            <w:sz w:val="20"/>
            <w:u w:val="single" w:color="0000FF"/>
          </w:rPr>
          <w:t xml:space="preserve"> </w:t>
        </w:r>
        <w:r>
          <w:rPr>
            <w:rFonts w:ascii="Arial" w:hAnsi="Arial"/>
            <w:color w:val="0000FF"/>
            <w:sz w:val="20"/>
            <w:u w:val="single" w:color="0000FF"/>
          </w:rPr>
          <w:t>Community</w:t>
        </w:r>
        <w:r>
          <w:rPr>
            <w:rFonts w:ascii="Arial" w:hAnsi="Arial"/>
            <w:color w:val="0000FF"/>
            <w:spacing w:val="-13"/>
            <w:sz w:val="20"/>
            <w:u w:val="single" w:color="0000FF"/>
          </w:rPr>
          <w:t xml:space="preserve"> </w:t>
        </w:r>
        <w:r>
          <w:rPr>
            <w:rFonts w:ascii="Arial" w:hAnsi="Arial"/>
            <w:color w:val="0000FF"/>
            <w:sz w:val="20"/>
            <w:u w:val="single" w:color="0000FF"/>
          </w:rPr>
          <w:t>Facilities</w:t>
        </w:r>
        <w:r>
          <w:rPr>
            <w:rFonts w:ascii="Arial" w:hAnsi="Arial"/>
            <w:color w:val="0000FF"/>
            <w:spacing w:val="-9"/>
            <w:sz w:val="20"/>
            <w:u w:val="single" w:color="0000FF"/>
          </w:rPr>
          <w:t xml:space="preserve"> </w:t>
        </w:r>
        <w:r>
          <w:rPr>
            <w:rFonts w:ascii="Arial" w:hAnsi="Arial"/>
            <w:color w:val="0000FF"/>
            <w:sz w:val="20"/>
            <w:u w:val="single" w:color="0000FF"/>
          </w:rPr>
          <w:t>Document</w:t>
        </w:r>
      </w:hyperlink>
    </w:p>
    <w:p w:rsidR="00EF6423" w:rsidRDefault="00EF6423" w:rsidP="00EF6423">
      <w:pPr>
        <w:pStyle w:val="ListParagraph"/>
        <w:numPr>
          <w:ilvl w:val="0"/>
          <w:numId w:val="1"/>
        </w:numPr>
        <w:tabs>
          <w:tab w:val="left" w:pos="919"/>
          <w:tab w:val="left" w:pos="920"/>
        </w:tabs>
        <w:spacing w:before="63"/>
        <w:rPr>
          <w:rFonts w:ascii="Arial" w:hAnsi="Arial"/>
          <w:color w:val="0000FF"/>
          <w:sz w:val="20"/>
        </w:rPr>
      </w:pPr>
      <w:r>
        <w:rPr>
          <w:rFonts w:ascii="Arial" w:hAnsi="Arial"/>
          <w:color w:val="0000FF"/>
          <w:sz w:val="20"/>
          <w:u w:val="single" w:color="0000FF"/>
        </w:rPr>
        <w:t>PACC Housekeeping MOP</w:t>
      </w:r>
      <w:r>
        <w:rPr>
          <w:rFonts w:ascii="Arial" w:hAnsi="Arial"/>
          <w:color w:val="0000FF"/>
          <w:spacing w:val="-37"/>
          <w:sz w:val="20"/>
          <w:u w:val="single" w:color="0000FF"/>
        </w:rPr>
        <w:t xml:space="preserve"> </w:t>
      </w:r>
      <w:r>
        <w:rPr>
          <w:rFonts w:ascii="Arial" w:hAnsi="Arial"/>
          <w:color w:val="0000FF"/>
          <w:sz w:val="20"/>
          <w:u w:val="single" w:color="0000FF"/>
        </w:rPr>
        <w:t>Example</w:t>
      </w:r>
    </w:p>
    <w:p w:rsidR="00EF6423" w:rsidRDefault="00EF6423" w:rsidP="00EF6423">
      <w:pPr>
        <w:pStyle w:val="ListParagraph"/>
        <w:numPr>
          <w:ilvl w:val="0"/>
          <w:numId w:val="1"/>
        </w:numPr>
        <w:tabs>
          <w:tab w:val="left" w:pos="919"/>
          <w:tab w:val="left" w:pos="920"/>
        </w:tabs>
        <w:spacing w:before="60"/>
        <w:rPr>
          <w:rFonts w:ascii="Arial" w:hAnsi="Arial"/>
          <w:sz w:val="20"/>
        </w:rPr>
      </w:pPr>
      <w:hyperlink r:id="rId663">
        <w:r>
          <w:rPr>
            <w:rFonts w:ascii="Arial" w:hAnsi="Arial"/>
            <w:color w:val="0000FF"/>
            <w:w w:val="95"/>
            <w:sz w:val="20"/>
            <w:u w:val="single" w:color="0000FF"/>
          </w:rPr>
          <w:t>ASHRAE</w:t>
        </w:r>
        <w:r>
          <w:rPr>
            <w:rFonts w:ascii="Arial" w:hAnsi="Arial"/>
            <w:color w:val="0000FF"/>
            <w:spacing w:val="-10"/>
            <w:w w:val="95"/>
            <w:sz w:val="20"/>
            <w:u w:val="single" w:color="0000FF"/>
          </w:rPr>
          <w:t xml:space="preserve"> </w:t>
        </w:r>
        <w:r>
          <w:rPr>
            <w:rFonts w:ascii="Arial" w:hAnsi="Arial"/>
            <w:color w:val="0000FF"/>
            <w:w w:val="95"/>
            <w:sz w:val="20"/>
            <w:u w:val="single" w:color="0000FF"/>
          </w:rPr>
          <w:t>Epidemic</w:t>
        </w:r>
        <w:r>
          <w:rPr>
            <w:rFonts w:ascii="Arial" w:hAnsi="Arial"/>
            <w:color w:val="0000FF"/>
            <w:spacing w:val="-8"/>
            <w:w w:val="95"/>
            <w:sz w:val="20"/>
            <w:u w:val="single" w:color="0000FF"/>
          </w:rPr>
          <w:t xml:space="preserve"> </w:t>
        </w:r>
        <w:r>
          <w:rPr>
            <w:rFonts w:ascii="Arial" w:hAnsi="Arial"/>
            <w:color w:val="0000FF"/>
            <w:w w:val="95"/>
            <w:sz w:val="20"/>
            <w:u w:val="single" w:color="0000FF"/>
          </w:rPr>
          <w:t>Task</w:t>
        </w:r>
        <w:r>
          <w:rPr>
            <w:rFonts w:ascii="Arial" w:hAnsi="Arial"/>
            <w:color w:val="0000FF"/>
            <w:spacing w:val="-9"/>
            <w:w w:val="95"/>
            <w:sz w:val="20"/>
            <w:u w:val="single" w:color="0000FF"/>
          </w:rPr>
          <w:t xml:space="preserve"> </w:t>
        </w:r>
        <w:r>
          <w:rPr>
            <w:rFonts w:ascii="Arial" w:hAnsi="Arial"/>
            <w:color w:val="0000FF"/>
            <w:w w:val="95"/>
            <w:sz w:val="20"/>
            <w:u w:val="single" w:color="0000FF"/>
          </w:rPr>
          <w:t>Force</w:t>
        </w:r>
        <w:r>
          <w:rPr>
            <w:rFonts w:ascii="Arial" w:hAnsi="Arial"/>
            <w:color w:val="0000FF"/>
            <w:spacing w:val="-9"/>
            <w:w w:val="95"/>
            <w:sz w:val="20"/>
            <w:u w:val="single" w:color="0000FF"/>
          </w:rPr>
          <w:t xml:space="preserve"> </w:t>
        </w:r>
        <w:r>
          <w:rPr>
            <w:rFonts w:ascii="Arial" w:hAnsi="Arial"/>
            <w:color w:val="0000FF"/>
            <w:w w:val="95"/>
            <w:sz w:val="20"/>
            <w:u w:val="single" w:color="0000FF"/>
          </w:rPr>
          <w:t>Building</w:t>
        </w:r>
        <w:r>
          <w:rPr>
            <w:rFonts w:ascii="Arial" w:hAnsi="Arial"/>
            <w:color w:val="0000FF"/>
            <w:spacing w:val="-10"/>
            <w:w w:val="95"/>
            <w:sz w:val="20"/>
            <w:u w:val="single" w:color="0000FF"/>
          </w:rPr>
          <w:t xml:space="preserve"> </w:t>
        </w:r>
        <w:r>
          <w:rPr>
            <w:rFonts w:ascii="Arial" w:hAnsi="Arial"/>
            <w:color w:val="0000FF"/>
            <w:w w:val="95"/>
            <w:sz w:val="20"/>
            <w:u w:val="single" w:color="0000FF"/>
          </w:rPr>
          <w:t>Readiness</w:t>
        </w:r>
        <w:r>
          <w:rPr>
            <w:rFonts w:ascii="Arial" w:hAnsi="Arial"/>
            <w:color w:val="0000FF"/>
            <w:spacing w:val="-10"/>
            <w:w w:val="95"/>
            <w:sz w:val="20"/>
            <w:u w:val="single" w:color="0000FF"/>
          </w:rPr>
          <w:t xml:space="preserve"> </w:t>
        </w:r>
        <w:r>
          <w:rPr>
            <w:rFonts w:ascii="Arial" w:hAnsi="Arial"/>
            <w:color w:val="0000FF"/>
            <w:w w:val="95"/>
            <w:sz w:val="20"/>
            <w:u w:val="single" w:color="0000FF"/>
          </w:rPr>
          <w:t>Guide</w:t>
        </w:r>
        <w:r>
          <w:rPr>
            <w:rFonts w:ascii="Arial" w:hAnsi="Arial"/>
            <w:color w:val="0000FF"/>
            <w:spacing w:val="-11"/>
            <w:w w:val="95"/>
            <w:sz w:val="20"/>
            <w:u w:val="single" w:color="0000FF"/>
          </w:rPr>
          <w:t xml:space="preserve"> </w:t>
        </w:r>
        <w:r>
          <w:rPr>
            <w:rFonts w:ascii="Arial" w:hAnsi="Arial"/>
            <w:color w:val="0000FF"/>
            <w:w w:val="95"/>
            <w:sz w:val="20"/>
            <w:u w:val="single" w:color="0000FF"/>
          </w:rPr>
          <w:t>(HVAC)</w:t>
        </w:r>
      </w:hyperlink>
    </w:p>
    <w:p w:rsidR="00EF6423" w:rsidRDefault="00EF6423" w:rsidP="00EF6423">
      <w:pPr>
        <w:pStyle w:val="ListParagraph"/>
        <w:numPr>
          <w:ilvl w:val="0"/>
          <w:numId w:val="1"/>
        </w:numPr>
        <w:tabs>
          <w:tab w:val="left" w:pos="919"/>
          <w:tab w:val="left" w:pos="920"/>
        </w:tabs>
        <w:spacing w:before="63"/>
        <w:rPr>
          <w:rFonts w:ascii="Arial" w:hAnsi="Arial"/>
          <w:sz w:val="20"/>
        </w:rPr>
      </w:pPr>
      <w:r>
        <w:rPr>
          <w:rFonts w:ascii="Arial" w:hAnsi="Arial"/>
          <w:color w:val="0000FF"/>
          <w:sz w:val="20"/>
          <w:u w:val="single" w:color="0000FF"/>
        </w:rPr>
        <w:t>Supply Chain</w:t>
      </w:r>
      <w:r>
        <w:rPr>
          <w:rFonts w:ascii="Arial" w:hAnsi="Arial"/>
          <w:color w:val="0000FF"/>
          <w:spacing w:val="-22"/>
          <w:sz w:val="20"/>
          <w:u w:val="single" w:color="0000FF"/>
        </w:rPr>
        <w:t xml:space="preserve"> </w:t>
      </w:r>
      <w:r>
        <w:rPr>
          <w:rFonts w:ascii="Arial" w:hAnsi="Arial"/>
          <w:color w:val="0000FF"/>
          <w:sz w:val="20"/>
          <w:u w:val="single" w:color="0000FF"/>
        </w:rPr>
        <w:t>Resources</w:t>
      </w: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spacing w:before="10"/>
        <w:rPr>
          <w:rFonts w:ascii="Arial"/>
          <w:sz w:val="19"/>
        </w:rPr>
      </w:pPr>
    </w:p>
    <w:p w:rsidR="00EF6423" w:rsidRDefault="00EF6423" w:rsidP="00EF6423">
      <w:pPr>
        <w:spacing w:before="46"/>
        <w:ind w:left="200"/>
        <w:rPr>
          <w:rFonts w:ascii="Arial"/>
        </w:rPr>
      </w:pPr>
      <w:r>
        <w:rPr>
          <w:rFonts w:ascii="Arial"/>
          <w:sz w:val="28"/>
        </w:rPr>
        <w:t>H</w:t>
      </w:r>
      <w:r>
        <w:rPr>
          <w:rFonts w:ascii="Arial"/>
        </w:rPr>
        <w:t xml:space="preserve">EALTH </w:t>
      </w:r>
      <w:r>
        <w:rPr>
          <w:rFonts w:ascii="Arial"/>
          <w:sz w:val="28"/>
        </w:rPr>
        <w:t>S</w:t>
      </w:r>
      <w:r>
        <w:rPr>
          <w:rFonts w:ascii="Arial"/>
        </w:rPr>
        <w:t xml:space="preserve">CREENING </w:t>
      </w:r>
      <w:r>
        <w:rPr>
          <w:rFonts w:ascii="Arial"/>
          <w:sz w:val="28"/>
        </w:rPr>
        <w:t>/ C</w:t>
      </w:r>
      <w:r>
        <w:rPr>
          <w:rFonts w:ascii="Arial"/>
        </w:rPr>
        <w:t xml:space="preserve">ONTACT </w:t>
      </w:r>
      <w:r>
        <w:rPr>
          <w:rFonts w:ascii="Arial"/>
          <w:sz w:val="28"/>
        </w:rPr>
        <w:t>T</w:t>
      </w:r>
      <w:r>
        <w:rPr>
          <w:rFonts w:ascii="Arial"/>
        </w:rPr>
        <w:t>RACING</w:t>
      </w:r>
    </w:p>
    <w:p w:rsidR="00EF6423" w:rsidRDefault="00EF6423" w:rsidP="00EF6423">
      <w:pPr>
        <w:pStyle w:val="ListParagraph"/>
        <w:numPr>
          <w:ilvl w:val="0"/>
          <w:numId w:val="1"/>
        </w:numPr>
        <w:tabs>
          <w:tab w:val="left" w:pos="919"/>
          <w:tab w:val="left" w:pos="920"/>
        </w:tabs>
        <w:spacing w:before="77"/>
        <w:rPr>
          <w:rFonts w:ascii="Arial" w:hAnsi="Arial"/>
          <w:sz w:val="20"/>
        </w:rPr>
      </w:pPr>
      <w:r>
        <w:rPr>
          <w:rFonts w:ascii="Arial" w:hAnsi="Arial"/>
          <w:color w:val="0000FF"/>
          <w:sz w:val="20"/>
          <w:u w:val="single" w:color="0000FF"/>
        </w:rPr>
        <w:t>Covid-19</w:t>
      </w:r>
      <w:r>
        <w:rPr>
          <w:rFonts w:ascii="Arial" w:hAnsi="Arial"/>
          <w:color w:val="0000FF"/>
          <w:spacing w:val="-17"/>
          <w:sz w:val="20"/>
          <w:u w:val="single" w:color="0000FF"/>
        </w:rPr>
        <w:t xml:space="preserve"> </w:t>
      </w:r>
      <w:r>
        <w:rPr>
          <w:rFonts w:ascii="Arial" w:hAnsi="Arial"/>
          <w:color w:val="0000FF"/>
          <w:sz w:val="20"/>
          <w:u w:val="single" w:color="0000FF"/>
        </w:rPr>
        <w:t>Employee</w:t>
      </w:r>
      <w:r>
        <w:rPr>
          <w:rFonts w:ascii="Arial" w:hAnsi="Arial"/>
          <w:color w:val="0000FF"/>
          <w:spacing w:val="-17"/>
          <w:sz w:val="20"/>
          <w:u w:val="single" w:color="0000FF"/>
        </w:rPr>
        <w:t xml:space="preserve"> </w:t>
      </w:r>
      <w:r>
        <w:rPr>
          <w:rFonts w:ascii="Arial" w:hAnsi="Arial"/>
          <w:color w:val="0000FF"/>
          <w:sz w:val="20"/>
          <w:u w:val="single" w:color="0000FF"/>
        </w:rPr>
        <w:t>Screening</w:t>
      </w:r>
      <w:r>
        <w:rPr>
          <w:rFonts w:ascii="Arial" w:hAnsi="Arial"/>
          <w:color w:val="0000FF"/>
          <w:spacing w:val="-17"/>
          <w:sz w:val="20"/>
          <w:u w:val="single" w:color="0000FF"/>
        </w:rPr>
        <w:t xml:space="preserve"> </w:t>
      </w:r>
      <w:r>
        <w:rPr>
          <w:rFonts w:ascii="Arial" w:hAnsi="Arial"/>
          <w:color w:val="0000FF"/>
          <w:sz w:val="20"/>
          <w:u w:val="single" w:color="0000FF"/>
        </w:rPr>
        <w:t>Flow</w:t>
      </w:r>
      <w:r>
        <w:rPr>
          <w:rFonts w:ascii="Arial" w:hAnsi="Arial"/>
          <w:color w:val="0000FF"/>
          <w:spacing w:val="-18"/>
          <w:sz w:val="20"/>
          <w:u w:val="single" w:color="0000FF"/>
        </w:rPr>
        <w:t xml:space="preserve"> </w:t>
      </w:r>
      <w:r>
        <w:rPr>
          <w:rFonts w:ascii="Arial" w:hAnsi="Arial"/>
          <w:color w:val="0000FF"/>
          <w:sz w:val="20"/>
          <w:u w:val="single" w:color="0000FF"/>
        </w:rPr>
        <w:t>Chart</w:t>
      </w:r>
      <w:r>
        <w:rPr>
          <w:rFonts w:ascii="Arial" w:hAnsi="Arial"/>
          <w:color w:val="0000FF"/>
          <w:spacing w:val="-16"/>
          <w:sz w:val="20"/>
          <w:u w:val="single" w:color="0000FF"/>
        </w:rPr>
        <w:t xml:space="preserve"> </w:t>
      </w:r>
      <w:r>
        <w:rPr>
          <w:rFonts w:ascii="Arial" w:hAnsi="Arial"/>
          <w:color w:val="0000FF"/>
          <w:sz w:val="20"/>
          <w:u w:val="single" w:color="0000FF"/>
        </w:rPr>
        <w:t>Example</w:t>
      </w:r>
    </w:p>
    <w:p w:rsidR="00EF6423" w:rsidRDefault="00EF6423" w:rsidP="00EF6423">
      <w:pPr>
        <w:pStyle w:val="ListParagraph"/>
        <w:numPr>
          <w:ilvl w:val="0"/>
          <w:numId w:val="1"/>
        </w:numPr>
        <w:tabs>
          <w:tab w:val="left" w:pos="919"/>
          <w:tab w:val="left" w:pos="920"/>
        </w:tabs>
        <w:spacing w:before="63"/>
        <w:rPr>
          <w:rFonts w:ascii="Arial" w:hAnsi="Arial"/>
          <w:sz w:val="20"/>
        </w:rPr>
      </w:pPr>
      <w:hyperlink r:id="rId664">
        <w:r>
          <w:rPr>
            <w:rFonts w:ascii="Arial" w:hAnsi="Arial"/>
            <w:color w:val="0000FF"/>
            <w:sz w:val="20"/>
            <w:u w:val="single" w:color="0000FF"/>
          </w:rPr>
          <w:t>SHRM</w:t>
        </w:r>
        <w:r>
          <w:rPr>
            <w:rFonts w:ascii="Arial" w:hAnsi="Arial"/>
            <w:color w:val="0000FF"/>
            <w:spacing w:val="-16"/>
            <w:sz w:val="20"/>
            <w:u w:val="single" w:color="0000FF"/>
          </w:rPr>
          <w:t xml:space="preserve"> </w:t>
        </w:r>
        <w:r>
          <w:rPr>
            <w:rFonts w:ascii="Arial" w:hAnsi="Arial"/>
            <w:color w:val="0000FF"/>
            <w:sz w:val="20"/>
            <w:u w:val="single" w:color="0000FF"/>
          </w:rPr>
          <w:t>Guide</w:t>
        </w:r>
        <w:r>
          <w:rPr>
            <w:rFonts w:ascii="Arial" w:hAnsi="Arial"/>
            <w:color w:val="0000FF"/>
            <w:spacing w:val="-17"/>
            <w:sz w:val="20"/>
            <w:u w:val="single" w:color="0000FF"/>
          </w:rPr>
          <w:t xml:space="preserve"> </w:t>
        </w:r>
        <w:r>
          <w:rPr>
            <w:rFonts w:ascii="Arial" w:hAnsi="Arial"/>
            <w:color w:val="0000FF"/>
            <w:sz w:val="20"/>
            <w:u w:val="single" w:color="0000FF"/>
          </w:rPr>
          <w:t>to</w:t>
        </w:r>
        <w:r>
          <w:rPr>
            <w:rFonts w:ascii="Arial" w:hAnsi="Arial"/>
            <w:color w:val="0000FF"/>
            <w:spacing w:val="-17"/>
            <w:sz w:val="20"/>
            <w:u w:val="single" w:color="0000FF"/>
          </w:rPr>
          <w:t xml:space="preserve"> </w:t>
        </w:r>
        <w:r>
          <w:rPr>
            <w:rFonts w:ascii="Arial" w:hAnsi="Arial"/>
            <w:color w:val="0000FF"/>
            <w:sz w:val="20"/>
            <w:u w:val="single" w:color="0000FF"/>
          </w:rPr>
          <w:t>Employee</w:t>
        </w:r>
        <w:r>
          <w:rPr>
            <w:rFonts w:ascii="Arial" w:hAnsi="Arial"/>
            <w:color w:val="0000FF"/>
            <w:spacing w:val="-17"/>
            <w:sz w:val="20"/>
            <w:u w:val="single" w:color="0000FF"/>
          </w:rPr>
          <w:t xml:space="preserve"> </w:t>
        </w:r>
        <w:r>
          <w:rPr>
            <w:rFonts w:ascii="Arial" w:hAnsi="Arial"/>
            <w:color w:val="0000FF"/>
            <w:sz w:val="20"/>
            <w:u w:val="single" w:color="0000FF"/>
          </w:rPr>
          <w:t>Temperature</w:t>
        </w:r>
        <w:r>
          <w:rPr>
            <w:rFonts w:ascii="Arial" w:hAnsi="Arial"/>
            <w:color w:val="0000FF"/>
            <w:spacing w:val="-17"/>
            <w:sz w:val="20"/>
            <w:u w:val="single" w:color="0000FF"/>
          </w:rPr>
          <w:t xml:space="preserve"> </w:t>
        </w:r>
        <w:r>
          <w:rPr>
            <w:rFonts w:ascii="Arial" w:hAnsi="Arial"/>
            <w:color w:val="0000FF"/>
            <w:sz w:val="20"/>
            <w:u w:val="single" w:color="0000FF"/>
          </w:rPr>
          <w:t>Checks</w:t>
        </w:r>
      </w:hyperlink>
    </w:p>
    <w:p w:rsidR="00EF6423" w:rsidRDefault="00EF6423" w:rsidP="00EF6423">
      <w:pPr>
        <w:pStyle w:val="ListParagraph"/>
        <w:numPr>
          <w:ilvl w:val="0"/>
          <w:numId w:val="1"/>
        </w:numPr>
        <w:tabs>
          <w:tab w:val="left" w:pos="919"/>
          <w:tab w:val="left" w:pos="920"/>
        </w:tabs>
        <w:spacing w:before="60"/>
        <w:rPr>
          <w:rFonts w:ascii="Arial" w:hAnsi="Arial"/>
          <w:sz w:val="20"/>
        </w:rPr>
      </w:pPr>
      <w:hyperlink r:id="rId665">
        <w:r>
          <w:rPr>
            <w:rFonts w:ascii="Arial" w:hAnsi="Arial"/>
            <w:color w:val="0000FF"/>
            <w:sz w:val="20"/>
            <w:u w:val="single" w:color="0000FF"/>
          </w:rPr>
          <w:t>CDC</w:t>
        </w:r>
        <w:r>
          <w:rPr>
            <w:rFonts w:ascii="Arial" w:hAnsi="Arial"/>
            <w:color w:val="0000FF"/>
            <w:spacing w:val="-16"/>
            <w:sz w:val="20"/>
            <w:u w:val="single" w:color="0000FF"/>
          </w:rPr>
          <w:t xml:space="preserve"> </w:t>
        </w:r>
        <w:r>
          <w:rPr>
            <w:rFonts w:ascii="Arial" w:hAnsi="Arial"/>
            <w:color w:val="0000FF"/>
            <w:sz w:val="20"/>
            <w:u w:val="single" w:color="0000FF"/>
          </w:rPr>
          <w:t>Contract</w:t>
        </w:r>
        <w:r>
          <w:rPr>
            <w:rFonts w:ascii="Arial" w:hAnsi="Arial"/>
            <w:color w:val="0000FF"/>
            <w:spacing w:val="-16"/>
            <w:sz w:val="20"/>
            <w:u w:val="single" w:color="0000FF"/>
          </w:rPr>
          <w:t xml:space="preserve"> </w:t>
        </w:r>
        <w:r>
          <w:rPr>
            <w:rFonts w:ascii="Arial" w:hAnsi="Arial"/>
            <w:color w:val="0000FF"/>
            <w:sz w:val="20"/>
            <w:u w:val="single" w:color="0000FF"/>
          </w:rPr>
          <w:t>Tracing</w:t>
        </w:r>
        <w:r>
          <w:rPr>
            <w:rFonts w:ascii="Arial" w:hAnsi="Arial"/>
            <w:color w:val="0000FF"/>
            <w:spacing w:val="-17"/>
            <w:sz w:val="20"/>
            <w:u w:val="single" w:color="0000FF"/>
          </w:rPr>
          <w:t xml:space="preserve"> </w:t>
        </w:r>
        <w:r>
          <w:rPr>
            <w:rFonts w:ascii="Arial" w:hAnsi="Arial"/>
            <w:color w:val="0000FF"/>
            <w:sz w:val="20"/>
            <w:u w:val="single" w:color="0000FF"/>
          </w:rPr>
          <w:t>Information</w:t>
        </w:r>
        <w:r>
          <w:rPr>
            <w:rFonts w:ascii="Arial" w:hAnsi="Arial"/>
            <w:color w:val="0000FF"/>
            <w:spacing w:val="-16"/>
            <w:sz w:val="20"/>
            <w:u w:val="single" w:color="0000FF"/>
          </w:rPr>
          <w:t xml:space="preserve"> </w:t>
        </w:r>
        <w:r>
          <w:rPr>
            <w:rFonts w:ascii="Arial" w:hAnsi="Arial"/>
            <w:color w:val="0000FF"/>
            <w:sz w:val="20"/>
            <w:u w:val="single" w:color="0000FF"/>
          </w:rPr>
          <w:t>Page</w:t>
        </w:r>
      </w:hyperlink>
    </w:p>
    <w:p w:rsidR="00EF6423" w:rsidRDefault="00EF6423" w:rsidP="00EF6423">
      <w:pPr>
        <w:pStyle w:val="ListParagraph"/>
        <w:numPr>
          <w:ilvl w:val="0"/>
          <w:numId w:val="1"/>
        </w:numPr>
        <w:tabs>
          <w:tab w:val="left" w:pos="919"/>
          <w:tab w:val="left" w:pos="920"/>
        </w:tabs>
        <w:spacing w:before="63"/>
        <w:rPr>
          <w:rFonts w:ascii="Arial" w:hAnsi="Arial"/>
          <w:sz w:val="20"/>
        </w:rPr>
      </w:pPr>
      <w:r>
        <w:rPr>
          <w:rFonts w:ascii="Arial" w:hAnsi="Arial"/>
          <w:color w:val="0000FF"/>
          <w:sz w:val="20"/>
          <w:u w:val="single" w:color="0000FF"/>
        </w:rPr>
        <w:t>Introduction</w:t>
      </w:r>
      <w:r>
        <w:rPr>
          <w:rFonts w:ascii="Arial" w:hAnsi="Arial"/>
          <w:color w:val="0000FF"/>
          <w:spacing w:val="-18"/>
          <w:sz w:val="20"/>
          <w:u w:val="single" w:color="0000FF"/>
        </w:rPr>
        <w:t xml:space="preserve"> </w:t>
      </w:r>
      <w:r>
        <w:rPr>
          <w:rFonts w:ascii="Arial" w:hAnsi="Arial"/>
          <w:color w:val="0000FF"/>
          <w:sz w:val="20"/>
          <w:u w:val="single" w:color="0000FF"/>
        </w:rPr>
        <w:t>to</w:t>
      </w:r>
      <w:r>
        <w:rPr>
          <w:rFonts w:ascii="Arial" w:hAnsi="Arial"/>
          <w:color w:val="0000FF"/>
          <w:spacing w:val="-15"/>
          <w:sz w:val="20"/>
          <w:u w:val="single" w:color="0000FF"/>
        </w:rPr>
        <w:t xml:space="preserve"> </w:t>
      </w:r>
      <w:r>
        <w:rPr>
          <w:rFonts w:ascii="Arial" w:hAnsi="Arial"/>
          <w:color w:val="0000FF"/>
          <w:sz w:val="20"/>
          <w:u w:val="single" w:color="0000FF"/>
        </w:rPr>
        <w:t>COVID-19</w:t>
      </w:r>
      <w:r>
        <w:rPr>
          <w:rFonts w:ascii="Arial" w:hAnsi="Arial"/>
          <w:color w:val="0000FF"/>
          <w:spacing w:val="-16"/>
          <w:sz w:val="20"/>
          <w:u w:val="single" w:color="0000FF"/>
        </w:rPr>
        <w:t xml:space="preserve"> </w:t>
      </w:r>
      <w:r>
        <w:rPr>
          <w:rFonts w:ascii="Arial" w:hAnsi="Arial"/>
          <w:color w:val="0000FF"/>
          <w:sz w:val="20"/>
          <w:u w:val="single" w:color="0000FF"/>
        </w:rPr>
        <w:t>Testing</w:t>
      </w:r>
      <w:r>
        <w:rPr>
          <w:rFonts w:ascii="Arial" w:hAnsi="Arial"/>
          <w:color w:val="0000FF"/>
          <w:spacing w:val="-16"/>
          <w:sz w:val="20"/>
          <w:u w:val="single" w:color="0000FF"/>
        </w:rPr>
        <w:t xml:space="preserve"> </w:t>
      </w:r>
      <w:r>
        <w:rPr>
          <w:rFonts w:ascii="Arial" w:hAnsi="Arial"/>
          <w:color w:val="0000FF"/>
          <w:sz w:val="20"/>
          <w:u w:val="single" w:color="0000FF"/>
        </w:rPr>
        <w:t>USI</w:t>
      </w:r>
      <w:r>
        <w:rPr>
          <w:rFonts w:ascii="Arial" w:hAnsi="Arial"/>
          <w:color w:val="0000FF"/>
          <w:spacing w:val="-17"/>
          <w:sz w:val="20"/>
          <w:u w:val="single" w:color="0000FF"/>
        </w:rPr>
        <w:t xml:space="preserve"> </w:t>
      </w:r>
      <w:r>
        <w:rPr>
          <w:rFonts w:ascii="Arial" w:hAnsi="Arial"/>
          <w:color w:val="0000FF"/>
          <w:sz w:val="20"/>
          <w:u w:val="single" w:color="0000FF"/>
        </w:rPr>
        <w:t>Insurance</w:t>
      </w:r>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spacing w:before="10"/>
        <w:rPr>
          <w:rFonts w:ascii="Arial"/>
          <w:sz w:val="19"/>
        </w:rPr>
      </w:pPr>
    </w:p>
    <w:p w:rsidR="00EF6423" w:rsidRDefault="00EF6423" w:rsidP="00EF6423">
      <w:pPr>
        <w:spacing w:before="46"/>
        <w:ind w:left="200"/>
        <w:rPr>
          <w:rFonts w:ascii="Arial"/>
        </w:rPr>
      </w:pPr>
      <w:r>
        <w:rPr>
          <w:rFonts w:ascii="Arial"/>
          <w:sz w:val="28"/>
        </w:rPr>
        <w:t>ADA / L</w:t>
      </w:r>
      <w:r>
        <w:rPr>
          <w:rFonts w:ascii="Arial"/>
        </w:rPr>
        <w:t xml:space="preserve">EGAL </w:t>
      </w:r>
      <w:r>
        <w:rPr>
          <w:rFonts w:ascii="Arial"/>
          <w:sz w:val="28"/>
        </w:rPr>
        <w:t>C</w:t>
      </w:r>
      <w:r>
        <w:rPr>
          <w:rFonts w:ascii="Arial"/>
        </w:rPr>
        <w:t>OMPLIANCE</w:t>
      </w:r>
    </w:p>
    <w:p w:rsidR="00EF6423" w:rsidRDefault="00EF6423" w:rsidP="00EF6423">
      <w:pPr>
        <w:pStyle w:val="ListParagraph"/>
        <w:numPr>
          <w:ilvl w:val="0"/>
          <w:numId w:val="1"/>
        </w:numPr>
        <w:tabs>
          <w:tab w:val="left" w:pos="919"/>
          <w:tab w:val="left" w:pos="920"/>
        </w:tabs>
        <w:spacing w:before="80"/>
        <w:rPr>
          <w:rFonts w:ascii="Arial" w:hAnsi="Arial"/>
          <w:color w:val="0000FF"/>
          <w:sz w:val="20"/>
        </w:rPr>
      </w:pPr>
      <w:hyperlink r:id="rId666">
        <w:r>
          <w:rPr>
            <w:rFonts w:ascii="Arial" w:hAnsi="Arial"/>
            <w:color w:val="0000FF"/>
            <w:sz w:val="20"/>
            <w:u w:val="single" w:color="0000FF"/>
          </w:rPr>
          <w:t>EEOC</w:t>
        </w:r>
        <w:r>
          <w:rPr>
            <w:rFonts w:ascii="Arial" w:hAnsi="Arial"/>
            <w:color w:val="0000FF"/>
            <w:spacing w:val="-16"/>
            <w:sz w:val="20"/>
            <w:u w:val="single" w:color="0000FF"/>
          </w:rPr>
          <w:t xml:space="preserve"> </w:t>
        </w:r>
        <w:r>
          <w:rPr>
            <w:rFonts w:ascii="Arial" w:hAnsi="Arial"/>
            <w:color w:val="0000FF"/>
            <w:sz w:val="20"/>
            <w:u w:val="single" w:color="0000FF"/>
          </w:rPr>
          <w:t>What</w:t>
        </w:r>
        <w:r>
          <w:rPr>
            <w:rFonts w:ascii="Arial" w:hAnsi="Arial"/>
            <w:color w:val="0000FF"/>
            <w:spacing w:val="-16"/>
            <w:sz w:val="20"/>
            <w:u w:val="single" w:color="0000FF"/>
          </w:rPr>
          <w:t xml:space="preserve"> </w:t>
        </w:r>
        <w:r>
          <w:rPr>
            <w:rFonts w:ascii="Arial" w:hAnsi="Arial"/>
            <w:color w:val="0000FF"/>
            <w:sz w:val="20"/>
            <w:u w:val="single" w:color="0000FF"/>
          </w:rPr>
          <w:t>you</w:t>
        </w:r>
        <w:r>
          <w:rPr>
            <w:rFonts w:ascii="Arial" w:hAnsi="Arial"/>
            <w:color w:val="0000FF"/>
            <w:spacing w:val="-17"/>
            <w:sz w:val="20"/>
            <w:u w:val="single" w:color="0000FF"/>
          </w:rPr>
          <w:t xml:space="preserve"> </w:t>
        </w:r>
        <w:r>
          <w:rPr>
            <w:rFonts w:ascii="Arial" w:hAnsi="Arial"/>
            <w:color w:val="0000FF"/>
            <w:sz w:val="20"/>
            <w:u w:val="single" w:color="0000FF"/>
          </w:rPr>
          <w:t>should</w:t>
        </w:r>
        <w:r>
          <w:rPr>
            <w:rFonts w:ascii="Arial" w:hAnsi="Arial"/>
            <w:color w:val="0000FF"/>
            <w:spacing w:val="-18"/>
            <w:sz w:val="20"/>
            <w:u w:val="single" w:color="0000FF"/>
          </w:rPr>
          <w:t xml:space="preserve"> </w:t>
        </w:r>
        <w:r>
          <w:rPr>
            <w:rFonts w:ascii="Arial" w:hAnsi="Arial"/>
            <w:color w:val="0000FF"/>
            <w:sz w:val="20"/>
            <w:u w:val="single" w:color="0000FF"/>
          </w:rPr>
          <w:t>know</w:t>
        </w:r>
        <w:r>
          <w:rPr>
            <w:rFonts w:ascii="Arial" w:hAnsi="Arial"/>
            <w:color w:val="0000FF"/>
            <w:spacing w:val="-17"/>
            <w:sz w:val="20"/>
            <w:u w:val="single" w:color="0000FF"/>
          </w:rPr>
          <w:t xml:space="preserve"> </w:t>
        </w:r>
        <w:r>
          <w:rPr>
            <w:rFonts w:ascii="Arial" w:hAnsi="Arial"/>
            <w:color w:val="0000FF"/>
            <w:sz w:val="20"/>
            <w:u w:val="single" w:color="0000FF"/>
          </w:rPr>
          <w:t>about</w:t>
        </w:r>
        <w:r>
          <w:rPr>
            <w:rFonts w:ascii="Arial" w:hAnsi="Arial"/>
            <w:color w:val="0000FF"/>
            <w:spacing w:val="-16"/>
            <w:sz w:val="20"/>
            <w:u w:val="single" w:color="0000FF"/>
          </w:rPr>
          <w:t xml:space="preserve"> </w:t>
        </w:r>
        <w:r>
          <w:rPr>
            <w:rFonts w:ascii="Arial" w:hAnsi="Arial"/>
            <w:color w:val="0000FF"/>
            <w:sz w:val="20"/>
            <w:u w:val="single" w:color="0000FF"/>
          </w:rPr>
          <w:t>COvid-19</w:t>
        </w:r>
        <w:r>
          <w:rPr>
            <w:rFonts w:ascii="Arial" w:hAnsi="Arial"/>
            <w:color w:val="0000FF"/>
            <w:spacing w:val="-16"/>
            <w:sz w:val="20"/>
            <w:u w:val="single" w:color="0000FF"/>
          </w:rPr>
          <w:t xml:space="preserve"> </w:t>
        </w:r>
        <w:r>
          <w:rPr>
            <w:rFonts w:ascii="Arial" w:hAnsi="Arial"/>
            <w:color w:val="0000FF"/>
            <w:sz w:val="20"/>
            <w:u w:val="single" w:color="0000FF"/>
          </w:rPr>
          <w:t>and</w:t>
        </w:r>
        <w:r>
          <w:rPr>
            <w:rFonts w:ascii="Arial" w:hAnsi="Arial"/>
            <w:color w:val="0000FF"/>
            <w:spacing w:val="-19"/>
            <w:sz w:val="20"/>
            <w:u w:val="single" w:color="0000FF"/>
          </w:rPr>
          <w:t xml:space="preserve"> </w:t>
        </w:r>
        <w:r>
          <w:rPr>
            <w:rFonts w:ascii="Arial" w:hAnsi="Arial"/>
            <w:color w:val="0000FF"/>
            <w:sz w:val="20"/>
            <w:u w:val="single" w:color="0000FF"/>
          </w:rPr>
          <w:t>the</w:t>
        </w:r>
        <w:r>
          <w:rPr>
            <w:rFonts w:ascii="Arial" w:hAnsi="Arial"/>
            <w:color w:val="0000FF"/>
            <w:spacing w:val="-17"/>
            <w:sz w:val="20"/>
            <w:u w:val="single" w:color="0000FF"/>
          </w:rPr>
          <w:t xml:space="preserve"> </w:t>
        </w:r>
        <w:r>
          <w:rPr>
            <w:rFonts w:ascii="Arial" w:hAnsi="Arial"/>
            <w:color w:val="0000FF"/>
            <w:sz w:val="20"/>
            <w:u w:val="single" w:color="0000FF"/>
          </w:rPr>
          <w:t>ADA</w:t>
        </w:r>
      </w:hyperlink>
    </w:p>
    <w:p w:rsidR="00EF6423" w:rsidRDefault="00EF6423" w:rsidP="00EF6423">
      <w:pPr>
        <w:pStyle w:val="ListParagraph"/>
        <w:numPr>
          <w:ilvl w:val="0"/>
          <w:numId w:val="1"/>
        </w:numPr>
        <w:tabs>
          <w:tab w:val="left" w:pos="919"/>
          <w:tab w:val="left" w:pos="920"/>
        </w:tabs>
        <w:spacing w:before="60"/>
        <w:rPr>
          <w:rFonts w:ascii="Arial" w:hAnsi="Arial"/>
          <w:color w:val="0000FF"/>
          <w:sz w:val="20"/>
        </w:rPr>
      </w:pPr>
      <w:hyperlink r:id="rId667">
        <w:r>
          <w:rPr>
            <w:rFonts w:ascii="Arial" w:hAnsi="Arial"/>
            <w:color w:val="0000FF"/>
            <w:sz w:val="20"/>
            <w:u w:val="single" w:color="0000FF"/>
          </w:rPr>
          <w:t>Returning</w:t>
        </w:r>
        <w:r>
          <w:rPr>
            <w:rFonts w:ascii="Arial" w:hAnsi="Arial"/>
            <w:color w:val="0000FF"/>
            <w:spacing w:val="-18"/>
            <w:sz w:val="20"/>
            <w:u w:val="single" w:color="0000FF"/>
          </w:rPr>
          <w:t xml:space="preserve"> </w:t>
        </w:r>
        <w:r>
          <w:rPr>
            <w:rFonts w:ascii="Arial" w:hAnsi="Arial"/>
            <w:color w:val="0000FF"/>
            <w:sz w:val="20"/>
            <w:u w:val="single" w:color="0000FF"/>
          </w:rPr>
          <w:t>To</w:t>
        </w:r>
        <w:r>
          <w:rPr>
            <w:rFonts w:ascii="Arial" w:hAnsi="Arial"/>
            <w:color w:val="0000FF"/>
            <w:spacing w:val="-18"/>
            <w:sz w:val="20"/>
            <w:u w:val="single" w:color="0000FF"/>
          </w:rPr>
          <w:t xml:space="preserve"> </w:t>
        </w:r>
        <w:r>
          <w:rPr>
            <w:rFonts w:ascii="Arial" w:hAnsi="Arial"/>
            <w:color w:val="0000FF"/>
            <w:sz w:val="20"/>
            <w:u w:val="single" w:color="0000FF"/>
          </w:rPr>
          <w:t>work</w:t>
        </w:r>
        <w:r>
          <w:rPr>
            <w:rFonts w:ascii="Arial" w:hAnsi="Arial"/>
            <w:color w:val="0000FF"/>
            <w:spacing w:val="-17"/>
            <w:sz w:val="20"/>
            <w:u w:val="single" w:color="0000FF"/>
          </w:rPr>
          <w:t xml:space="preserve"> </w:t>
        </w:r>
        <w:r>
          <w:rPr>
            <w:rFonts w:ascii="Arial" w:hAnsi="Arial"/>
            <w:color w:val="0000FF"/>
            <w:sz w:val="20"/>
            <w:u w:val="single" w:color="0000FF"/>
          </w:rPr>
          <w:t>in</w:t>
        </w:r>
        <w:r>
          <w:rPr>
            <w:rFonts w:ascii="Arial" w:hAnsi="Arial"/>
            <w:color w:val="0000FF"/>
            <w:spacing w:val="-17"/>
            <w:sz w:val="20"/>
            <w:u w:val="single" w:color="0000FF"/>
          </w:rPr>
          <w:t xml:space="preserve"> </w:t>
        </w:r>
        <w:r>
          <w:rPr>
            <w:rFonts w:ascii="Arial" w:hAnsi="Arial"/>
            <w:color w:val="0000FF"/>
            <w:sz w:val="20"/>
            <w:u w:val="single" w:color="0000FF"/>
          </w:rPr>
          <w:t>the</w:t>
        </w:r>
        <w:r>
          <w:rPr>
            <w:rFonts w:ascii="Arial" w:hAnsi="Arial"/>
            <w:color w:val="0000FF"/>
            <w:spacing w:val="-17"/>
            <w:sz w:val="20"/>
            <w:u w:val="single" w:color="0000FF"/>
          </w:rPr>
          <w:t xml:space="preserve"> </w:t>
        </w:r>
        <w:r>
          <w:rPr>
            <w:rFonts w:ascii="Arial" w:hAnsi="Arial"/>
            <w:color w:val="0000FF"/>
            <w:sz w:val="20"/>
            <w:u w:val="single" w:color="0000FF"/>
          </w:rPr>
          <w:t>COVID-19</w:t>
        </w:r>
        <w:r>
          <w:rPr>
            <w:rFonts w:ascii="Arial" w:hAnsi="Arial"/>
            <w:color w:val="0000FF"/>
            <w:spacing w:val="-17"/>
            <w:sz w:val="20"/>
            <w:u w:val="single" w:color="0000FF"/>
          </w:rPr>
          <w:t xml:space="preserve"> </w:t>
        </w:r>
        <w:r>
          <w:rPr>
            <w:rFonts w:ascii="Arial" w:hAnsi="Arial"/>
            <w:color w:val="0000FF"/>
            <w:sz w:val="20"/>
            <w:u w:val="single" w:color="0000FF"/>
          </w:rPr>
          <w:t>Environment</w:t>
        </w:r>
        <w:r>
          <w:rPr>
            <w:rFonts w:ascii="Arial" w:hAnsi="Arial"/>
            <w:color w:val="0000FF"/>
            <w:spacing w:val="-16"/>
            <w:sz w:val="20"/>
            <w:u w:val="single" w:color="0000FF"/>
          </w:rPr>
          <w:t xml:space="preserve"> </w:t>
        </w:r>
        <w:r>
          <w:rPr>
            <w:rFonts w:ascii="Arial" w:hAnsi="Arial"/>
            <w:color w:val="0000FF"/>
            <w:sz w:val="20"/>
            <w:u w:val="single" w:color="0000FF"/>
          </w:rPr>
          <w:t>USI</w:t>
        </w:r>
        <w:r>
          <w:rPr>
            <w:rFonts w:ascii="Arial" w:hAnsi="Arial"/>
            <w:color w:val="0000FF"/>
            <w:spacing w:val="-18"/>
            <w:sz w:val="20"/>
            <w:u w:val="single" w:color="0000FF"/>
          </w:rPr>
          <w:t xml:space="preserve"> </w:t>
        </w:r>
        <w:r>
          <w:rPr>
            <w:rFonts w:ascii="Arial" w:hAnsi="Arial"/>
            <w:color w:val="0000FF"/>
            <w:sz w:val="20"/>
            <w:u w:val="single" w:color="0000FF"/>
          </w:rPr>
          <w:t>Insurance</w:t>
        </w:r>
      </w:hyperlink>
    </w:p>
    <w:p w:rsidR="00EF6423" w:rsidRDefault="00EF6423" w:rsidP="00EF6423">
      <w:pPr>
        <w:pStyle w:val="ListParagraph"/>
        <w:numPr>
          <w:ilvl w:val="0"/>
          <w:numId w:val="1"/>
        </w:numPr>
        <w:tabs>
          <w:tab w:val="left" w:pos="919"/>
          <w:tab w:val="left" w:pos="920"/>
        </w:tabs>
        <w:spacing w:before="61"/>
        <w:rPr>
          <w:rFonts w:ascii="Arial" w:hAnsi="Arial"/>
          <w:color w:val="0000FF"/>
          <w:sz w:val="20"/>
        </w:rPr>
      </w:pPr>
      <w:hyperlink r:id="rId668">
        <w:r>
          <w:rPr>
            <w:rFonts w:ascii="Arial" w:hAnsi="Arial"/>
            <w:color w:val="0000FF"/>
            <w:sz w:val="20"/>
            <w:u w:val="single" w:color="0000FF"/>
          </w:rPr>
          <w:t>CBIZ</w:t>
        </w:r>
        <w:r>
          <w:rPr>
            <w:rFonts w:ascii="Arial" w:hAnsi="Arial"/>
            <w:color w:val="0000FF"/>
            <w:spacing w:val="-17"/>
            <w:sz w:val="20"/>
            <w:u w:val="single" w:color="0000FF"/>
          </w:rPr>
          <w:t xml:space="preserve"> </w:t>
        </w:r>
        <w:r>
          <w:rPr>
            <w:rFonts w:ascii="Arial" w:hAnsi="Arial"/>
            <w:color w:val="0000FF"/>
            <w:sz w:val="20"/>
            <w:u w:val="single" w:color="0000FF"/>
          </w:rPr>
          <w:t>Covid19</w:t>
        </w:r>
        <w:r>
          <w:rPr>
            <w:rFonts w:ascii="Arial" w:hAnsi="Arial"/>
            <w:color w:val="0000FF"/>
            <w:spacing w:val="-16"/>
            <w:sz w:val="20"/>
            <w:u w:val="single" w:color="0000FF"/>
          </w:rPr>
          <w:t xml:space="preserve"> </w:t>
        </w:r>
        <w:r>
          <w:rPr>
            <w:rFonts w:ascii="Arial" w:hAnsi="Arial"/>
            <w:color w:val="0000FF"/>
            <w:sz w:val="20"/>
            <w:u w:val="single" w:color="0000FF"/>
          </w:rPr>
          <w:t>Employer</w:t>
        </w:r>
        <w:r>
          <w:rPr>
            <w:rFonts w:ascii="Arial" w:hAnsi="Arial"/>
            <w:color w:val="0000FF"/>
            <w:spacing w:val="-16"/>
            <w:sz w:val="20"/>
            <w:u w:val="single" w:color="0000FF"/>
          </w:rPr>
          <w:t xml:space="preserve"> </w:t>
        </w:r>
        <w:r>
          <w:rPr>
            <w:rFonts w:ascii="Arial" w:hAnsi="Arial"/>
            <w:color w:val="0000FF"/>
            <w:sz w:val="20"/>
            <w:u w:val="single" w:color="0000FF"/>
          </w:rPr>
          <w:t>Compliance</w:t>
        </w:r>
        <w:r>
          <w:rPr>
            <w:rFonts w:ascii="Arial" w:hAnsi="Arial"/>
            <w:color w:val="0000FF"/>
            <w:spacing w:val="-17"/>
            <w:sz w:val="20"/>
            <w:u w:val="single" w:color="0000FF"/>
          </w:rPr>
          <w:t xml:space="preserve"> </w:t>
        </w:r>
        <w:r>
          <w:rPr>
            <w:rFonts w:ascii="Arial" w:hAnsi="Arial"/>
            <w:color w:val="0000FF"/>
            <w:sz w:val="20"/>
            <w:u w:val="single" w:color="0000FF"/>
          </w:rPr>
          <w:t>Handbook</w:t>
        </w:r>
      </w:hyperlink>
    </w:p>
    <w:p w:rsidR="00EF6423" w:rsidRDefault="00EF6423" w:rsidP="00EF6423">
      <w:pPr>
        <w:pStyle w:val="ListParagraph"/>
        <w:numPr>
          <w:ilvl w:val="0"/>
          <w:numId w:val="1"/>
        </w:numPr>
        <w:tabs>
          <w:tab w:val="left" w:pos="919"/>
          <w:tab w:val="left" w:pos="920"/>
        </w:tabs>
        <w:spacing w:before="63"/>
        <w:rPr>
          <w:rFonts w:ascii="Arial" w:hAnsi="Arial"/>
          <w:color w:val="0000FF"/>
          <w:sz w:val="20"/>
        </w:rPr>
      </w:pPr>
      <w:hyperlink r:id="rId669">
        <w:r>
          <w:rPr>
            <w:rFonts w:ascii="Arial" w:hAnsi="Arial"/>
            <w:color w:val="0000FF"/>
            <w:sz w:val="20"/>
            <w:u w:val="single" w:color="0000FF"/>
          </w:rPr>
          <w:t>SHRM</w:t>
        </w:r>
        <w:r>
          <w:rPr>
            <w:rFonts w:ascii="Arial" w:hAnsi="Arial"/>
            <w:color w:val="0000FF"/>
            <w:spacing w:val="-15"/>
            <w:sz w:val="20"/>
            <w:u w:val="single" w:color="0000FF"/>
          </w:rPr>
          <w:t xml:space="preserve"> </w:t>
        </w:r>
        <w:r>
          <w:rPr>
            <w:rFonts w:ascii="Arial" w:hAnsi="Arial"/>
            <w:color w:val="0000FF"/>
            <w:sz w:val="20"/>
            <w:u w:val="single" w:color="0000FF"/>
          </w:rPr>
          <w:t>Back</w:t>
        </w:r>
        <w:r>
          <w:rPr>
            <w:rFonts w:ascii="Arial" w:hAnsi="Arial"/>
            <w:color w:val="0000FF"/>
            <w:spacing w:val="-18"/>
            <w:sz w:val="20"/>
            <w:u w:val="single" w:color="0000FF"/>
          </w:rPr>
          <w:t xml:space="preserve"> </w:t>
        </w:r>
        <w:r>
          <w:rPr>
            <w:rFonts w:ascii="Arial" w:hAnsi="Arial"/>
            <w:color w:val="0000FF"/>
            <w:sz w:val="20"/>
            <w:u w:val="single" w:color="0000FF"/>
          </w:rPr>
          <w:t>to</w:t>
        </w:r>
        <w:r>
          <w:rPr>
            <w:rFonts w:ascii="Arial" w:hAnsi="Arial"/>
            <w:color w:val="0000FF"/>
            <w:spacing w:val="-16"/>
            <w:sz w:val="20"/>
            <w:u w:val="single" w:color="0000FF"/>
          </w:rPr>
          <w:t xml:space="preserve"> </w:t>
        </w:r>
        <w:r>
          <w:rPr>
            <w:rFonts w:ascii="Arial" w:hAnsi="Arial"/>
            <w:color w:val="0000FF"/>
            <w:sz w:val="20"/>
            <w:u w:val="single" w:color="0000FF"/>
          </w:rPr>
          <w:t>work</w:t>
        </w:r>
        <w:r>
          <w:rPr>
            <w:rFonts w:ascii="Arial" w:hAnsi="Arial"/>
            <w:color w:val="0000FF"/>
            <w:spacing w:val="-17"/>
            <w:sz w:val="20"/>
            <w:u w:val="single" w:color="0000FF"/>
          </w:rPr>
          <w:t xml:space="preserve"> </w:t>
        </w:r>
        <w:r>
          <w:rPr>
            <w:rFonts w:ascii="Arial" w:hAnsi="Arial"/>
            <w:color w:val="0000FF"/>
            <w:sz w:val="20"/>
            <w:u w:val="single" w:color="0000FF"/>
          </w:rPr>
          <w:t>Checklist</w:t>
        </w:r>
      </w:hyperlink>
    </w:p>
    <w:p w:rsidR="00EF6423" w:rsidRDefault="00EF6423" w:rsidP="00EF6423">
      <w:pPr>
        <w:pStyle w:val="BodyText"/>
        <w:rPr>
          <w:rFonts w:ascii="Arial"/>
          <w:sz w:val="20"/>
        </w:rPr>
      </w:pPr>
    </w:p>
    <w:p w:rsidR="00EF6423" w:rsidRDefault="00EF6423" w:rsidP="00EF6423">
      <w:pPr>
        <w:pStyle w:val="BodyText"/>
        <w:rPr>
          <w:rFonts w:ascii="Arial"/>
          <w:sz w:val="20"/>
        </w:rPr>
      </w:pPr>
    </w:p>
    <w:p w:rsidR="00EF6423" w:rsidRDefault="00EF6423" w:rsidP="00EF6423">
      <w:pPr>
        <w:pStyle w:val="BodyText"/>
        <w:spacing w:before="9"/>
        <w:rPr>
          <w:rFonts w:ascii="Arial"/>
          <w:sz w:val="19"/>
        </w:rPr>
      </w:pPr>
    </w:p>
    <w:p w:rsidR="00EF6423" w:rsidRDefault="00EF6423" w:rsidP="00EF6423">
      <w:pPr>
        <w:spacing w:before="46"/>
        <w:ind w:left="200"/>
        <w:rPr>
          <w:rFonts w:ascii="Arial"/>
        </w:rPr>
      </w:pPr>
      <w:r>
        <w:rPr>
          <w:rFonts w:ascii="Arial"/>
          <w:sz w:val="28"/>
        </w:rPr>
        <w:t>I</w:t>
      </w:r>
      <w:r>
        <w:rPr>
          <w:rFonts w:ascii="Arial"/>
        </w:rPr>
        <w:t xml:space="preserve">NDUSTRY </w:t>
      </w:r>
      <w:r>
        <w:rPr>
          <w:rFonts w:ascii="Arial"/>
          <w:sz w:val="28"/>
        </w:rPr>
        <w:t>R</w:t>
      </w:r>
      <w:r>
        <w:rPr>
          <w:rFonts w:ascii="Arial"/>
        </w:rPr>
        <w:t xml:space="preserve">ELATED </w:t>
      </w:r>
      <w:r>
        <w:rPr>
          <w:rFonts w:ascii="Arial"/>
          <w:sz w:val="28"/>
        </w:rPr>
        <w:t>A</w:t>
      </w:r>
      <w:r>
        <w:rPr>
          <w:rFonts w:ascii="Arial"/>
        </w:rPr>
        <w:t xml:space="preserve">RTICLES AND </w:t>
      </w:r>
      <w:r>
        <w:rPr>
          <w:rFonts w:ascii="Arial"/>
          <w:sz w:val="28"/>
        </w:rPr>
        <w:t>R</w:t>
      </w:r>
      <w:r>
        <w:rPr>
          <w:rFonts w:ascii="Arial"/>
        </w:rPr>
        <w:t>EPORTS</w:t>
      </w:r>
    </w:p>
    <w:p w:rsidR="00EF6423" w:rsidRDefault="00EF6423" w:rsidP="00EF6423">
      <w:pPr>
        <w:pStyle w:val="ListParagraph"/>
        <w:numPr>
          <w:ilvl w:val="0"/>
          <w:numId w:val="1"/>
        </w:numPr>
        <w:tabs>
          <w:tab w:val="left" w:pos="919"/>
          <w:tab w:val="left" w:pos="920"/>
        </w:tabs>
        <w:spacing w:before="80"/>
        <w:rPr>
          <w:rFonts w:ascii="Arial" w:hAnsi="Arial"/>
          <w:sz w:val="20"/>
        </w:rPr>
      </w:pPr>
      <w:hyperlink r:id="rId670">
        <w:r>
          <w:rPr>
            <w:rFonts w:ascii="Arial" w:hAnsi="Arial"/>
            <w:color w:val="0000FF"/>
            <w:sz w:val="20"/>
            <w:u w:val="single" w:color="0000FF"/>
          </w:rPr>
          <w:t>ESA</w:t>
        </w:r>
        <w:r>
          <w:rPr>
            <w:rFonts w:ascii="Arial" w:hAnsi="Arial"/>
            <w:color w:val="0000FF"/>
            <w:spacing w:val="-13"/>
            <w:sz w:val="20"/>
            <w:u w:val="single" w:color="0000FF"/>
          </w:rPr>
          <w:t xml:space="preserve"> </w:t>
        </w:r>
        <w:r>
          <w:rPr>
            <w:rFonts w:ascii="Arial" w:hAnsi="Arial"/>
            <w:color w:val="0000FF"/>
            <w:sz w:val="20"/>
            <w:u w:val="single" w:color="0000FF"/>
          </w:rPr>
          <w:t>Guide</w:t>
        </w:r>
        <w:r>
          <w:rPr>
            <w:rFonts w:ascii="Arial" w:hAnsi="Arial"/>
            <w:color w:val="0000FF"/>
            <w:spacing w:val="-13"/>
            <w:sz w:val="20"/>
            <w:u w:val="single" w:color="0000FF"/>
          </w:rPr>
          <w:t xml:space="preserve"> </w:t>
        </w:r>
        <w:r>
          <w:rPr>
            <w:rFonts w:ascii="Arial" w:hAnsi="Arial"/>
            <w:color w:val="0000FF"/>
            <w:sz w:val="20"/>
            <w:u w:val="single" w:color="0000FF"/>
          </w:rPr>
          <w:t>to</w:t>
        </w:r>
        <w:r>
          <w:rPr>
            <w:rFonts w:ascii="Arial" w:hAnsi="Arial"/>
            <w:color w:val="0000FF"/>
            <w:spacing w:val="-12"/>
            <w:sz w:val="20"/>
            <w:u w:val="single" w:color="0000FF"/>
          </w:rPr>
          <w:t xml:space="preserve"> </w:t>
        </w:r>
        <w:r>
          <w:rPr>
            <w:rFonts w:ascii="Arial" w:hAnsi="Arial"/>
            <w:color w:val="0000FF"/>
            <w:sz w:val="20"/>
            <w:u w:val="single" w:color="0000FF"/>
          </w:rPr>
          <w:t>Reopening</w:t>
        </w:r>
        <w:r>
          <w:rPr>
            <w:rFonts w:ascii="Arial" w:hAnsi="Arial"/>
            <w:color w:val="0000FF"/>
            <w:spacing w:val="-12"/>
            <w:sz w:val="20"/>
            <w:u w:val="single" w:color="0000FF"/>
          </w:rPr>
          <w:t xml:space="preserve"> </w:t>
        </w:r>
        <w:r>
          <w:rPr>
            <w:rFonts w:ascii="Arial" w:hAnsi="Arial"/>
            <w:color w:val="0000FF"/>
            <w:sz w:val="20"/>
            <w:u w:val="single" w:color="0000FF"/>
          </w:rPr>
          <w:t>Venues</w:t>
        </w:r>
      </w:hyperlink>
    </w:p>
    <w:p w:rsidR="00EF6423" w:rsidRDefault="00EF6423" w:rsidP="00EF6423">
      <w:pPr>
        <w:pStyle w:val="ListParagraph"/>
        <w:numPr>
          <w:ilvl w:val="0"/>
          <w:numId w:val="1"/>
        </w:numPr>
        <w:tabs>
          <w:tab w:val="left" w:pos="919"/>
          <w:tab w:val="left" w:pos="920"/>
        </w:tabs>
        <w:spacing w:before="61"/>
        <w:rPr>
          <w:rFonts w:ascii="Arial" w:hAnsi="Arial"/>
          <w:color w:val="0000FF"/>
          <w:sz w:val="20"/>
        </w:rPr>
      </w:pPr>
      <w:hyperlink r:id="rId671">
        <w:r>
          <w:rPr>
            <w:rFonts w:ascii="Arial" w:hAnsi="Arial"/>
            <w:color w:val="0000FF"/>
            <w:sz w:val="20"/>
            <w:u w:val="single" w:color="0000FF"/>
          </w:rPr>
          <w:t>IAVM</w:t>
        </w:r>
        <w:r>
          <w:rPr>
            <w:rFonts w:ascii="Arial" w:hAnsi="Arial"/>
            <w:color w:val="0000FF"/>
            <w:spacing w:val="-14"/>
            <w:sz w:val="20"/>
            <w:u w:val="single" w:color="0000FF"/>
          </w:rPr>
          <w:t xml:space="preserve"> </w:t>
        </w:r>
        <w:r>
          <w:rPr>
            <w:rFonts w:ascii="Arial" w:hAnsi="Arial"/>
            <w:color w:val="0000FF"/>
            <w:sz w:val="20"/>
            <w:u w:val="single" w:color="0000FF"/>
          </w:rPr>
          <w:t>COVID-19</w:t>
        </w:r>
        <w:r>
          <w:rPr>
            <w:rFonts w:ascii="Arial" w:hAnsi="Arial"/>
            <w:color w:val="0000FF"/>
            <w:spacing w:val="-14"/>
            <w:sz w:val="20"/>
            <w:u w:val="single" w:color="0000FF"/>
          </w:rPr>
          <w:t xml:space="preserve"> </w:t>
        </w:r>
        <w:r>
          <w:rPr>
            <w:rFonts w:ascii="Arial" w:hAnsi="Arial"/>
            <w:color w:val="0000FF"/>
            <w:sz w:val="20"/>
            <w:u w:val="single" w:color="0000FF"/>
          </w:rPr>
          <w:t>Impact</w:t>
        </w:r>
        <w:r>
          <w:rPr>
            <w:rFonts w:ascii="Arial" w:hAnsi="Arial"/>
            <w:color w:val="0000FF"/>
            <w:spacing w:val="-13"/>
            <w:sz w:val="20"/>
            <w:u w:val="single" w:color="0000FF"/>
          </w:rPr>
          <w:t xml:space="preserve"> </w:t>
        </w:r>
        <w:r>
          <w:rPr>
            <w:rFonts w:ascii="Arial" w:hAnsi="Arial"/>
            <w:color w:val="0000FF"/>
            <w:sz w:val="20"/>
            <w:u w:val="single" w:color="0000FF"/>
          </w:rPr>
          <w:t>Survey</w:t>
        </w:r>
        <w:r>
          <w:rPr>
            <w:rFonts w:ascii="Arial" w:hAnsi="Arial"/>
            <w:color w:val="0000FF"/>
            <w:spacing w:val="-13"/>
            <w:sz w:val="20"/>
            <w:u w:val="single" w:color="0000FF"/>
          </w:rPr>
          <w:t xml:space="preserve"> </w:t>
        </w:r>
        <w:r>
          <w:rPr>
            <w:rFonts w:ascii="Arial" w:hAnsi="Arial"/>
            <w:color w:val="0000FF"/>
            <w:sz w:val="20"/>
            <w:u w:val="single" w:color="0000FF"/>
          </w:rPr>
          <w:t>2</w:t>
        </w:r>
        <w:r>
          <w:rPr>
            <w:rFonts w:ascii="Arial" w:hAnsi="Arial"/>
            <w:color w:val="0000FF"/>
            <w:spacing w:val="-13"/>
            <w:sz w:val="20"/>
            <w:u w:val="single" w:color="0000FF"/>
          </w:rPr>
          <w:t xml:space="preserve"> </w:t>
        </w:r>
        <w:r>
          <w:rPr>
            <w:rFonts w:ascii="Arial" w:hAnsi="Arial"/>
            <w:color w:val="0000FF"/>
            <w:sz w:val="20"/>
            <w:u w:val="single" w:color="0000FF"/>
          </w:rPr>
          <w:t>Results</w:t>
        </w:r>
        <w:r>
          <w:rPr>
            <w:rFonts w:ascii="Arial" w:hAnsi="Arial"/>
            <w:color w:val="0000FF"/>
            <w:spacing w:val="-13"/>
            <w:sz w:val="20"/>
            <w:u w:val="single" w:color="0000FF"/>
          </w:rPr>
          <w:t xml:space="preserve"> </w:t>
        </w:r>
        <w:r>
          <w:rPr>
            <w:rFonts w:ascii="Arial" w:hAnsi="Arial"/>
            <w:color w:val="0000FF"/>
            <w:sz w:val="20"/>
            <w:u w:val="single" w:color="0000FF"/>
          </w:rPr>
          <w:t>for</w:t>
        </w:r>
        <w:r>
          <w:rPr>
            <w:rFonts w:ascii="Arial" w:hAnsi="Arial"/>
            <w:color w:val="0000FF"/>
            <w:spacing w:val="-13"/>
            <w:sz w:val="20"/>
            <w:u w:val="single" w:color="0000FF"/>
          </w:rPr>
          <w:t xml:space="preserve"> </w:t>
        </w:r>
        <w:r>
          <w:rPr>
            <w:rFonts w:ascii="Arial" w:hAnsi="Arial"/>
            <w:color w:val="0000FF"/>
            <w:sz w:val="20"/>
            <w:u w:val="single" w:color="0000FF"/>
          </w:rPr>
          <w:t>Data</w:t>
        </w:r>
        <w:r>
          <w:rPr>
            <w:rFonts w:ascii="Arial" w:hAnsi="Arial"/>
            <w:color w:val="0000FF"/>
            <w:spacing w:val="-13"/>
            <w:sz w:val="20"/>
            <w:u w:val="single" w:color="0000FF"/>
          </w:rPr>
          <w:t xml:space="preserve"> </w:t>
        </w:r>
        <w:r>
          <w:rPr>
            <w:rFonts w:ascii="Arial" w:hAnsi="Arial"/>
            <w:color w:val="0000FF"/>
            <w:sz w:val="20"/>
            <w:u w:val="single" w:color="0000FF"/>
          </w:rPr>
          <w:t>Collected</w:t>
        </w:r>
        <w:r>
          <w:rPr>
            <w:rFonts w:ascii="Arial" w:hAnsi="Arial"/>
            <w:color w:val="0000FF"/>
            <w:spacing w:val="-11"/>
            <w:sz w:val="20"/>
            <w:u w:val="single" w:color="0000FF"/>
          </w:rPr>
          <w:t xml:space="preserve"> </w:t>
        </w:r>
        <w:r>
          <w:rPr>
            <w:rFonts w:ascii="Arial" w:hAnsi="Arial"/>
            <w:color w:val="0000FF"/>
            <w:sz w:val="20"/>
            <w:u w:val="single" w:color="0000FF"/>
          </w:rPr>
          <w:t>4/7-4/16/2020</w:t>
        </w:r>
      </w:hyperlink>
    </w:p>
    <w:p w:rsidR="00EF6423" w:rsidRDefault="00EF6423" w:rsidP="00EF6423">
      <w:pPr>
        <w:pStyle w:val="ListParagraph"/>
        <w:numPr>
          <w:ilvl w:val="0"/>
          <w:numId w:val="1"/>
        </w:numPr>
        <w:tabs>
          <w:tab w:val="left" w:pos="919"/>
          <w:tab w:val="left" w:pos="920"/>
        </w:tabs>
        <w:spacing w:before="63"/>
        <w:rPr>
          <w:rFonts w:ascii="Arial" w:hAnsi="Arial"/>
          <w:color w:val="0000FF"/>
          <w:sz w:val="20"/>
        </w:rPr>
      </w:pPr>
      <w:hyperlink r:id="rId672">
        <w:r>
          <w:rPr>
            <w:rFonts w:ascii="Arial" w:hAnsi="Arial"/>
            <w:color w:val="0000FF"/>
            <w:sz w:val="20"/>
            <w:u w:val="single" w:color="0000FF"/>
          </w:rPr>
          <w:t>IAVM</w:t>
        </w:r>
        <w:r>
          <w:rPr>
            <w:rFonts w:ascii="Arial" w:hAnsi="Arial"/>
            <w:color w:val="0000FF"/>
            <w:spacing w:val="-14"/>
            <w:sz w:val="20"/>
            <w:u w:val="single" w:color="0000FF"/>
          </w:rPr>
          <w:t xml:space="preserve"> </w:t>
        </w:r>
        <w:r>
          <w:rPr>
            <w:rFonts w:ascii="Arial" w:hAnsi="Arial"/>
            <w:color w:val="0000FF"/>
            <w:sz w:val="20"/>
            <w:u w:val="single" w:color="0000FF"/>
          </w:rPr>
          <w:t>COVID-19</w:t>
        </w:r>
        <w:r>
          <w:rPr>
            <w:rFonts w:ascii="Arial" w:hAnsi="Arial"/>
            <w:color w:val="0000FF"/>
            <w:spacing w:val="-14"/>
            <w:sz w:val="20"/>
            <w:u w:val="single" w:color="0000FF"/>
          </w:rPr>
          <w:t xml:space="preserve"> </w:t>
        </w:r>
        <w:r>
          <w:rPr>
            <w:rFonts w:ascii="Arial" w:hAnsi="Arial"/>
            <w:color w:val="0000FF"/>
            <w:sz w:val="20"/>
            <w:u w:val="single" w:color="0000FF"/>
          </w:rPr>
          <w:t>Impact</w:t>
        </w:r>
        <w:r>
          <w:rPr>
            <w:rFonts w:ascii="Arial" w:hAnsi="Arial"/>
            <w:color w:val="0000FF"/>
            <w:spacing w:val="-13"/>
            <w:sz w:val="20"/>
            <w:u w:val="single" w:color="0000FF"/>
          </w:rPr>
          <w:t xml:space="preserve"> </w:t>
        </w:r>
        <w:r>
          <w:rPr>
            <w:rFonts w:ascii="Arial" w:hAnsi="Arial"/>
            <w:color w:val="0000FF"/>
            <w:sz w:val="20"/>
            <w:u w:val="single" w:color="0000FF"/>
          </w:rPr>
          <w:t>Survey</w:t>
        </w:r>
        <w:r>
          <w:rPr>
            <w:rFonts w:ascii="Arial" w:hAnsi="Arial"/>
            <w:color w:val="0000FF"/>
            <w:spacing w:val="-13"/>
            <w:sz w:val="20"/>
            <w:u w:val="single" w:color="0000FF"/>
          </w:rPr>
          <w:t xml:space="preserve"> </w:t>
        </w:r>
        <w:r>
          <w:rPr>
            <w:rFonts w:ascii="Arial" w:hAnsi="Arial"/>
            <w:color w:val="0000FF"/>
            <w:sz w:val="20"/>
            <w:u w:val="single" w:color="0000FF"/>
          </w:rPr>
          <w:t>Results</w:t>
        </w:r>
        <w:r>
          <w:rPr>
            <w:rFonts w:ascii="Arial" w:hAnsi="Arial"/>
            <w:color w:val="0000FF"/>
            <w:spacing w:val="-13"/>
            <w:sz w:val="20"/>
            <w:u w:val="single" w:color="0000FF"/>
          </w:rPr>
          <w:t xml:space="preserve"> </w:t>
        </w:r>
        <w:r>
          <w:rPr>
            <w:rFonts w:ascii="Arial" w:hAnsi="Arial"/>
            <w:color w:val="0000FF"/>
            <w:sz w:val="20"/>
            <w:u w:val="single" w:color="0000FF"/>
          </w:rPr>
          <w:t>for</w:t>
        </w:r>
        <w:r>
          <w:rPr>
            <w:rFonts w:ascii="Arial" w:hAnsi="Arial"/>
            <w:color w:val="0000FF"/>
            <w:spacing w:val="-13"/>
            <w:sz w:val="20"/>
            <w:u w:val="single" w:color="0000FF"/>
          </w:rPr>
          <w:t xml:space="preserve"> </w:t>
        </w:r>
        <w:r>
          <w:rPr>
            <w:rFonts w:ascii="Arial" w:hAnsi="Arial"/>
            <w:color w:val="0000FF"/>
            <w:sz w:val="20"/>
            <w:u w:val="single" w:color="0000FF"/>
          </w:rPr>
          <w:t>Data</w:t>
        </w:r>
        <w:r>
          <w:rPr>
            <w:rFonts w:ascii="Arial" w:hAnsi="Arial"/>
            <w:color w:val="0000FF"/>
            <w:spacing w:val="-13"/>
            <w:sz w:val="20"/>
            <w:u w:val="single" w:color="0000FF"/>
          </w:rPr>
          <w:t xml:space="preserve"> </w:t>
        </w:r>
        <w:r>
          <w:rPr>
            <w:rFonts w:ascii="Arial" w:hAnsi="Arial"/>
            <w:color w:val="0000FF"/>
            <w:sz w:val="20"/>
            <w:u w:val="single" w:color="0000FF"/>
          </w:rPr>
          <w:t>Collected</w:t>
        </w:r>
        <w:r>
          <w:rPr>
            <w:rFonts w:ascii="Arial" w:hAnsi="Arial"/>
            <w:color w:val="0000FF"/>
            <w:spacing w:val="-13"/>
            <w:sz w:val="20"/>
            <w:u w:val="single" w:color="0000FF"/>
          </w:rPr>
          <w:t xml:space="preserve"> </w:t>
        </w:r>
        <w:r>
          <w:rPr>
            <w:rFonts w:ascii="Arial" w:hAnsi="Arial"/>
            <w:color w:val="0000FF"/>
            <w:sz w:val="20"/>
            <w:u w:val="single" w:color="0000FF"/>
          </w:rPr>
          <w:t>3/23-2/31/2020</w:t>
        </w:r>
      </w:hyperlink>
    </w:p>
    <w:p w:rsidR="00EF6423" w:rsidRDefault="00EF6423" w:rsidP="00EF6423">
      <w:pPr>
        <w:pStyle w:val="ListParagraph"/>
        <w:numPr>
          <w:ilvl w:val="0"/>
          <w:numId w:val="1"/>
        </w:numPr>
        <w:tabs>
          <w:tab w:val="left" w:pos="919"/>
          <w:tab w:val="left" w:pos="920"/>
        </w:tabs>
        <w:spacing w:before="60"/>
        <w:rPr>
          <w:rFonts w:ascii="Arial" w:hAnsi="Arial"/>
          <w:sz w:val="20"/>
        </w:rPr>
      </w:pPr>
      <w:hyperlink r:id="rId673">
        <w:r>
          <w:rPr>
            <w:rFonts w:ascii="Arial" w:hAnsi="Arial"/>
            <w:color w:val="0000FF"/>
            <w:sz w:val="20"/>
            <w:u w:val="single" w:color="0000FF"/>
          </w:rPr>
          <w:t>WHO</w:t>
        </w:r>
        <w:r>
          <w:rPr>
            <w:rFonts w:ascii="Arial" w:hAnsi="Arial"/>
            <w:color w:val="0000FF"/>
            <w:spacing w:val="-17"/>
            <w:sz w:val="20"/>
            <w:u w:val="single" w:color="0000FF"/>
          </w:rPr>
          <w:t xml:space="preserve"> </w:t>
        </w:r>
        <w:r>
          <w:rPr>
            <w:rFonts w:ascii="Arial" w:hAnsi="Arial"/>
            <w:color w:val="0000FF"/>
            <w:sz w:val="20"/>
            <w:u w:val="single" w:color="0000FF"/>
          </w:rPr>
          <w:t>Key</w:t>
        </w:r>
        <w:r>
          <w:rPr>
            <w:rFonts w:ascii="Arial" w:hAnsi="Arial"/>
            <w:color w:val="0000FF"/>
            <w:spacing w:val="-16"/>
            <w:sz w:val="20"/>
            <w:u w:val="single" w:color="0000FF"/>
          </w:rPr>
          <w:t xml:space="preserve"> </w:t>
        </w:r>
        <w:r>
          <w:rPr>
            <w:rFonts w:ascii="Arial" w:hAnsi="Arial"/>
            <w:color w:val="0000FF"/>
            <w:sz w:val="20"/>
            <w:u w:val="single" w:color="0000FF"/>
          </w:rPr>
          <w:t>planning</w:t>
        </w:r>
        <w:r>
          <w:rPr>
            <w:rFonts w:ascii="Arial" w:hAnsi="Arial"/>
            <w:color w:val="0000FF"/>
            <w:spacing w:val="-18"/>
            <w:sz w:val="20"/>
            <w:u w:val="single" w:color="0000FF"/>
          </w:rPr>
          <w:t xml:space="preserve"> </w:t>
        </w:r>
        <w:r>
          <w:rPr>
            <w:rFonts w:ascii="Arial" w:hAnsi="Arial"/>
            <w:color w:val="0000FF"/>
            <w:sz w:val="20"/>
            <w:u w:val="single" w:color="0000FF"/>
          </w:rPr>
          <w:t>recommendations</w:t>
        </w:r>
        <w:r>
          <w:rPr>
            <w:rFonts w:ascii="Arial" w:hAnsi="Arial"/>
            <w:color w:val="0000FF"/>
            <w:spacing w:val="-15"/>
            <w:sz w:val="20"/>
            <w:u w:val="single" w:color="0000FF"/>
          </w:rPr>
          <w:t xml:space="preserve"> </w:t>
        </w:r>
        <w:r>
          <w:rPr>
            <w:rFonts w:ascii="Arial" w:hAnsi="Arial"/>
            <w:color w:val="0000FF"/>
            <w:sz w:val="20"/>
            <w:u w:val="single" w:color="0000FF"/>
          </w:rPr>
          <w:t>for</w:t>
        </w:r>
        <w:r>
          <w:rPr>
            <w:rFonts w:ascii="Arial" w:hAnsi="Arial"/>
            <w:color w:val="0000FF"/>
            <w:spacing w:val="-17"/>
            <w:sz w:val="20"/>
            <w:u w:val="single" w:color="0000FF"/>
          </w:rPr>
          <w:t xml:space="preserve"> </w:t>
        </w:r>
        <w:r>
          <w:rPr>
            <w:rFonts w:ascii="Arial" w:hAnsi="Arial"/>
            <w:color w:val="0000FF"/>
            <w:sz w:val="20"/>
            <w:u w:val="single" w:color="0000FF"/>
          </w:rPr>
          <w:t>Mass</w:t>
        </w:r>
        <w:r>
          <w:rPr>
            <w:rFonts w:ascii="Arial" w:hAnsi="Arial"/>
            <w:color w:val="0000FF"/>
            <w:spacing w:val="-16"/>
            <w:sz w:val="20"/>
            <w:u w:val="single" w:color="0000FF"/>
          </w:rPr>
          <w:t xml:space="preserve"> </w:t>
        </w:r>
        <w:r>
          <w:rPr>
            <w:rFonts w:ascii="Arial" w:hAnsi="Arial"/>
            <w:color w:val="0000FF"/>
            <w:sz w:val="20"/>
            <w:u w:val="single" w:color="0000FF"/>
          </w:rPr>
          <w:t>Gatherings</w:t>
        </w:r>
      </w:hyperlink>
    </w:p>
    <w:p w:rsidR="00FB4E23" w:rsidRDefault="00EF6423"/>
    <w:sectPr w:rsidR="00FB4E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Neue">
    <w:altName w:val="Corbel"/>
    <w:charset w:val="00"/>
    <w:family w:val="auto"/>
    <w:pitch w:val="variable"/>
    <w:sig w:usb0="E50002FF" w:usb1="500079DB" w:usb2="00000010" w:usb3="00000000" w:csb0="00000001" w:csb1="00000000"/>
  </w:font>
  <w:font w:name="Arial-BoldItalicMT">
    <w:altName w:val="Arial"/>
    <w:charset w:val="00"/>
    <w:family w:val="swiss"/>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752DD1EF" wp14:editId="79DBB8F7">
              <wp:simplePos x="0" y="0"/>
              <wp:positionH relativeFrom="page">
                <wp:posOffset>546735</wp:posOffset>
              </wp:positionH>
              <wp:positionV relativeFrom="page">
                <wp:posOffset>9150350</wp:posOffset>
              </wp:positionV>
              <wp:extent cx="4005580" cy="189230"/>
              <wp:effectExtent l="0" t="0" r="0" b="0"/>
              <wp:wrapNone/>
              <wp:docPr id="1159" name="Text Box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DD1EF" id="_x0000_t202" coordsize="21600,21600" o:spt="202" path="m,l,21600r21600,l21600,xe">
              <v:stroke joinstyle="miter"/>
              <v:path gradientshapeok="t" o:connecttype="rect"/>
            </v:shapetype>
            <v:shape id="Text Box 152" o:spid="_x0000_s1068" type="#_x0000_t202" style="position:absolute;margin-left:43.05pt;margin-top:720.5pt;width:315.4pt;height:14.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83840" behindDoc="1" locked="0" layoutInCell="1" allowOverlap="1" wp14:anchorId="703958F0" wp14:editId="6315EBDE">
              <wp:simplePos x="0" y="0"/>
              <wp:positionH relativeFrom="page">
                <wp:posOffset>486410</wp:posOffset>
              </wp:positionH>
              <wp:positionV relativeFrom="page">
                <wp:posOffset>8990965</wp:posOffset>
              </wp:positionV>
              <wp:extent cx="6804025" cy="73025"/>
              <wp:effectExtent l="0" t="0" r="15875" b="0"/>
              <wp:wrapNone/>
              <wp:docPr id="1151" name="Group 1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52" name="Line 150"/>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53" name="Line 149"/>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54" name="Line 148"/>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55" name="Line 147"/>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56" name="Line 146"/>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57" name="Line 145"/>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E1CC2B" id="Group 144" o:spid="_x0000_s1026" style="position:absolute;margin-left:38.3pt;margin-top:707.95pt;width:535.75pt;height:5.75pt;z-index:-25163264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">
              <o:lock v:ext="edit" aspectratio="t"/>
              <v:line id="Line 150"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" strokecolor="#4f81bc" strokeweight="5.75pt">
                <v:path arrowok="f"/>
                <o:lock v:ext="edit" aspectratio="t" shapetype="f"/>
              </v:line>
              <v:line id="Line 149"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" strokecolor="#4f81bc" strokeweight="5.75pt">
                <v:path arrowok="f"/>
                <o:lock v:ext="edit" aspectratio="t" shapetype="f"/>
              </v:line>
              <v:line id="Line 148"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" strokecolor="#4f81bc" strokeweight="5.75pt">
                <v:path arrowok="f"/>
                <o:lock v:ext="edit" aspectratio="t" shapetype="f"/>
              </v:line>
              <v:line id="Line 147"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" strokecolor="#4f81bc" strokeweight="5.75pt">
                <v:path arrowok="f"/>
                <o:lock v:ext="edit" aspectratio="t" shapetype="f"/>
              </v:line>
              <v:line id="Line 146"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" strokecolor="#4f81bc" strokeweight="5.75pt">
                <v:path arrowok="f"/>
                <o:lock v:ext="edit" aspectratio="t" shapetype="f"/>
              </v:line>
              <v:line id="Line 145"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84864" behindDoc="1" locked="0" layoutInCell="1" allowOverlap="1" wp14:anchorId="5B068714" wp14:editId="2478E588">
              <wp:simplePos x="0" y="0"/>
              <wp:positionH relativeFrom="page">
                <wp:posOffset>546735</wp:posOffset>
              </wp:positionH>
              <wp:positionV relativeFrom="page">
                <wp:posOffset>9150350</wp:posOffset>
              </wp:positionV>
              <wp:extent cx="4005580" cy="189230"/>
              <wp:effectExtent l="0" t="0" r="0" b="0"/>
              <wp:wrapNone/>
              <wp:docPr id="1150" name="Text Box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68714" id="_x0000_t202" coordsize="21600,21600" o:spt="202" path="m,l,21600r21600,l21600,xe">
              <v:stroke joinstyle="miter"/>
              <v:path gradientshapeok="t" o:connecttype="rect"/>
            </v:shapetype>
            <v:shape id="Text Box 143" o:spid="_x0000_s1070" type="#_x0000_t202" style="position:absolute;margin-left:43.05pt;margin-top:720.5pt;width:315.4pt;height:14.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BMzudA1AIAAP8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86912" behindDoc="1" locked="0" layoutInCell="1" allowOverlap="1" wp14:anchorId="03A9BBFC" wp14:editId="219D61C1">
              <wp:simplePos x="0" y="0"/>
              <wp:positionH relativeFrom="page">
                <wp:posOffset>546735</wp:posOffset>
              </wp:positionH>
              <wp:positionV relativeFrom="page">
                <wp:posOffset>9150350</wp:posOffset>
              </wp:positionV>
              <wp:extent cx="4005580" cy="189230"/>
              <wp:effectExtent l="0" t="0" r="0" b="0"/>
              <wp:wrapNone/>
              <wp:docPr id="1148" name="Text Box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w:t>
                          </w:r>
                          <w:r>
                            <w:rPr>
                              <w:w w:val="95"/>
                            </w:rPr>
                            <w: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9BBFC" id="_x0000_t202" coordsize="21600,21600" o:spt="202" path="m,l,21600r21600,l21600,xe">
              <v:stroke joinstyle="miter"/>
              <v:path gradientshapeok="t" o:connecttype="rect"/>
            </v:shapetype>
            <v:shape id="Text Box 141" o:spid="_x0000_s1072" type="#_x0000_t202" style="position:absolute;margin-left:43.05pt;margin-top:720.5pt;width:315.4pt;height:14.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w:t>
                    </w:r>
                    <w:r>
                      <w:rPr>
                        <w:w w:val="95"/>
                      </w:rPr>
                      <w: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88960" behindDoc="1" locked="0" layoutInCell="1" allowOverlap="1" wp14:anchorId="18E90E2A" wp14:editId="3FD10F90">
              <wp:simplePos x="0" y="0"/>
              <wp:positionH relativeFrom="page">
                <wp:posOffset>486410</wp:posOffset>
              </wp:positionH>
              <wp:positionV relativeFrom="page">
                <wp:posOffset>8990965</wp:posOffset>
              </wp:positionV>
              <wp:extent cx="6804025" cy="73025"/>
              <wp:effectExtent l="0" t="0" r="15875" b="0"/>
              <wp:wrapNone/>
              <wp:docPr id="1140" name="Group 1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41" name="Line 139"/>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42" name="Line 138"/>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43" name="Line 137"/>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44" name="Line 136"/>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45" name="Line 135"/>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46" name="Line 134"/>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A63754" id="Group 133" o:spid="_x0000_s1026" style="position:absolute;margin-left:38.3pt;margin-top:707.95pt;width:535.75pt;height:5.75pt;z-index:-25162752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">
              <o:lock v:ext="edit" aspectratio="t"/>
              <v:line id="Line 139"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" strokecolor="#4f81bc" strokeweight="5.75pt">
                <v:path arrowok="f"/>
                <o:lock v:ext="edit" aspectratio="t" shapetype="f"/>
              </v:line>
              <v:line id="Line 138"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" strokecolor="#4f81bc" strokeweight="5.75pt">
                <v:path arrowok="f"/>
                <o:lock v:ext="edit" aspectratio="t" shapetype="f"/>
              </v:line>
              <v:line id="Line 137"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" strokecolor="#4f81bc" strokeweight="5.75pt">
                <v:path arrowok="f"/>
                <o:lock v:ext="edit" aspectratio="t" shapetype="f"/>
              </v:line>
              <v:line id="Line 136"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" strokecolor="#4f81bc" strokeweight="5.75pt">
                <v:path arrowok="f"/>
                <o:lock v:ext="edit" aspectratio="t" shapetype="f"/>
              </v:line>
              <v:line id="Line 135"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" strokecolor="#4f81bc" strokeweight="5.75pt">
                <v:path arrowok="f"/>
                <o:lock v:ext="edit" aspectratio="t" shapetype="f"/>
              </v:line>
              <v:line id="Line 134"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89984" behindDoc="1" locked="0" layoutInCell="1" allowOverlap="1" wp14:anchorId="524EEAE4" wp14:editId="38961607">
              <wp:simplePos x="0" y="0"/>
              <wp:positionH relativeFrom="page">
                <wp:posOffset>546735</wp:posOffset>
              </wp:positionH>
              <wp:positionV relativeFrom="page">
                <wp:posOffset>9150350</wp:posOffset>
              </wp:positionV>
              <wp:extent cx="4005580" cy="189230"/>
              <wp:effectExtent l="0" t="0" r="0" b="0"/>
              <wp:wrapNone/>
              <wp:docPr id="1139" name="Text Box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EEAE4" id="_x0000_t202" coordsize="21600,21600" o:spt="202" path="m,l,21600r21600,l21600,xe">
              <v:stroke joinstyle="miter"/>
              <v:path gradientshapeok="t" o:connecttype="rect"/>
            </v:shapetype>
            <v:shape id="Text Box 132" o:spid="_x0000_s1074" type="#_x0000_t202" style="position:absolute;margin-left:43.05pt;margin-top:720.5pt;width:315.4pt;height:14.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92032" behindDoc="1" locked="0" layoutInCell="1" allowOverlap="1" wp14:anchorId="4D5E2EA8" wp14:editId="3130C3B1">
              <wp:simplePos x="0" y="0"/>
              <wp:positionH relativeFrom="page">
                <wp:posOffset>546735</wp:posOffset>
              </wp:positionH>
              <wp:positionV relativeFrom="page">
                <wp:posOffset>9150350</wp:posOffset>
              </wp:positionV>
              <wp:extent cx="4005580" cy="189230"/>
              <wp:effectExtent l="0" t="0" r="0" b="0"/>
              <wp:wrapNone/>
              <wp:docPr id="1137" name="Text Box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E2EA8" id="_x0000_t202" coordsize="21600,21600" o:spt="202" path="m,l,21600r21600,l21600,xe">
              <v:stroke joinstyle="miter"/>
              <v:path gradientshapeok="t" o:connecttype="rect"/>
            </v:shapetype>
            <v:shape id="Text Box 130" o:spid="_x0000_s1076" type="#_x0000_t202" style="position:absolute;margin-left:43.05pt;margin-top:720.5pt;width:315.4pt;height:14.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C2KDi01AIAAP8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94080" behindDoc="1" locked="0" layoutInCell="1" allowOverlap="1" wp14:anchorId="2B9CA669" wp14:editId="33A8C856">
              <wp:simplePos x="0" y="0"/>
              <wp:positionH relativeFrom="page">
                <wp:posOffset>486410</wp:posOffset>
              </wp:positionH>
              <wp:positionV relativeFrom="page">
                <wp:posOffset>8990965</wp:posOffset>
              </wp:positionV>
              <wp:extent cx="6804025" cy="73025"/>
              <wp:effectExtent l="0" t="0" r="15875" b="0"/>
              <wp:wrapNone/>
              <wp:docPr id="1129" name="Group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30" name="Line 128"/>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31" name="Line 127"/>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32" name="Line 126"/>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33" name="Line 125"/>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34" name="Line 124"/>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35" name="Line 123"/>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D60DDD" id="Group 122" o:spid="_x0000_s1026" style="position:absolute;margin-left:38.3pt;margin-top:707.95pt;width:535.75pt;height:5.75pt;z-index:-25162240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">
              <o:lock v:ext="edit" aspectratio="t"/>
              <v:line id="Line 128"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" strokecolor="#4f81bc" strokeweight="5.75pt">
                <v:path arrowok="f"/>
                <o:lock v:ext="edit" aspectratio="t" shapetype="f"/>
              </v:line>
              <v:line id="Line 127"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" strokecolor="#4f81bc" strokeweight="5.75pt">
                <v:path arrowok="f"/>
                <o:lock v:ext="edit" aspectratio="t" shapetype="f"/>
              </v:line>
              <v:line id="Line 126"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" strokecolor="#4f81bc" strokeweight="5.75pt">
                <v:path arrowok="f"/>
                <o:lock v:ext="edit" aspectratio="t" shapetype="f"/>
              </v:line>
              <v:line id="Line 125"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" strokecolor="#4f81bc" strokeweight="5.75pt">
                <v:path arrowok="f"/>
                <o:lock v:ext="edit" aspectratio="t" shapetype="f"/>
              </v:line>
              <v:line id="Line 124"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" strokecolor="#4f81bc" strokeweight="5.75pt">
                <v:path arrowok="f"/>
                <o:lock v:ext="edit" aspectratio="t" shapetype="f"/>
              </v:line>
              <v:line id="Line 123"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95104" behindDoc="1" locked="0" layoutInCell="1" allowOverlap="1" wp14:anchorId="6D1A5BF0" wp14:editId="2745F815">
              <wp:simplePos x="0" y="0"/>
              <wp:positionH relativeFrom="page">
                <wp:posOffset>546735</wp:posOffset>
              </wp:positionH>
              <wp:positionV relativeFrom="page">
                <wp:posOffset>9150350</wp:posOffset>
              </wp:positionV>
              <wp:extent cx="4005580" cy="189230"/>
              <wp:effectExtent l="0" t="0" r="0" b="0"/>
              <wp:wrapNone/>
              <wp:docPr id="1128" name="Text Box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A5BF0" id="_x0000_t202" coordsize="21600,21600" o:spt="202" path="m,l,21600r21600,l21600,xe">
              <v:stroke joinstyle="miter"/>
              <v:path gradientshapeok="t" o:connecttype="rect"/>
            </v:shapetype>
            <v:shape id="Text Box 121" o:spid="_x0000_s1078" type="#_x0000_t202" style="position:absolute;margin-left:43.05pt;margin-top:720.5pt;width:315.4pt;height:14.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696128" behindDoc="1" locked="0" layoutInCell="1" allowOverlap="1" wp14:anchorId="424AF4B4" wp14:editId="509A6446">
              <wp:simplePos x="0" y="0"/>
              <wp:positionH relativeFrom="page">
                <wp:posOffset>895985</wp:posOffset>
              </wp:positionH>
              <wp:positionV relativeFrom="page">
                <wp:posOffset>9427209</wp:posOffset>
              </wp:positionV>
              <wp:extent cx="5980430" cy="0"/>
              <wp:effectExtent l="0" t="0" r="1270" b="0"/>
              <wp:wrapNone/>
              <wp:docPr id="1127" name="Line 1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E8548" id="Line 120" o:spid="_x0000_s1026" style="position:absolute;z-index:-251620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697152" behindDoc="1" locked="0" layoutInCell="1" allowOverlap="1" wp14:anchorId="4E05A4D3" wp14:editId="499112DC">
              <wp:simplePos x="0" y="0"/>
              <wp:positionH relativeFrom="page">
                <wp:posOffset>901700</wp:posOffset>
              </wp:positionH>
              <wp:positionV relativeFrom="page">
                <wp:posOffset>9444990</wp:posOffset>
              </wp:positionV>
              <wp:extent cx="2214880" cy="165735"/>
              <wp:effectExtent l="0" t="0" r="0" b="0"/>
              <wp:wrapNone/>
              <wp:docPr id="1126" name="Text Box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w:t>
                          </w:r>
                          <w:r>
                            <w:rPr>
                              <w:rFonts w:ascii="Arial"/>
                              <w:w w:val="90"/>
                            </w:rPr>
                            <w:t>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5A4D3" id="_x0000_t202" coordsize="21600,21600" o:spt="202" path="m,l,21600r21600,l21600,xe">
              <v:stroke joinstyle="miter"/>
              <v:path gradientshapeok="t" o:connecttype="rect"/>
            </v:shapetype>
            <v:shape id="Text Box 119" o:spid="_x0000_s1079" type="#_x0000_t202" style="position:absolute;margin-left:71pt;margin-top:743.7pt;width:174.4pt;height:13.0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w:t>
                    </w:r>
                    <w:r>
                      <w:rPr>
                        <w:rFonts w:ascii="Arial"/>
                        <w:w w:val="90"/>
                      </w:rPr>
                      <w:t>nce Reopening Guide</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5D8D6473" wp14:editId="14538A83">
              <wp:simplePos x="0" y="0"/>
              <wp:positionH relativeFrom="page">
                <wp:posOffset>3778250</wp:posOffset>
              </wp:positionH>
              <wp:positionV relativeFrom="page">
                <wp:posOffset>9444990</wp:posOffset>
              </wp:positionV>
              <wp:extent cx="219710" cy="165735"/>
              <wp:effectExtent l="0" t="0" r="0" b="0"/>
              <wp:wrapNone/>
              <wp:docPr id="1125" name="Text Box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D6473" id="Text Box 118" o:spid="_x0000_s1080" type="#_x0000_t202" style="position:absolute;margin-left:297.5pt;margin-top:743.7pt;width:17.3pt;height:13.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63F58B4B" wp14:editId="5DEDB5EE">
              <wp:simplePos x="0" y="0"/>
              <wp:positionH relativeFrom="page">
                <wp:posOffset>5188585</wp:posOffset>
              </wp:positionH>
              <wp:positionV relativeFrom="page">
                <wp:posOffset>9444990</wp:posOffset>
              </wp:positionV>
              <wp:extent cx="1682750" cy="165735"/>
              <wp:effectExtent l="0" t="0" r="0" b="0"/>
              <wp:wrapNone/>
              <wp:docPr id="1124" name="Text Box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58B4B" id="Text Box 117" o:spid="_x0000_s1081" type="#_x0000_t202" style="position:absolute;margin-left:408.55pt;margin-top:743.7pt;width:132.5pt;height:13.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pZpUF9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00224" behindDoc="1" locked="0" layoutInCell="1" allowOverlap="1" wp14:anchorId="036944B4" wp14:editId="787D6DAD">
              <wp:simplePos x="0" y="0"/>
              <wp:positionH relativeFrom="page">
                <wp:posOffset>895985</wp:posOffset>
              </wp:positionH>
              <wp:positionV relativeFrom="page">
                <wp:posOffset>9427209</wp:posOffset>
              </wp:positionV>
              <wp:extent cx="5980430" cy="0"/>
              <wp:effectExtent l="0" t="0" r="1270" b="0"/>
              <wp:wrapNone/>
              <wp:docPr id="1123" name="Line 1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DB818" id="Line 116" o:spid="_x0000_s1026" style="position:absolute;z-index:-251616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UxHH9zwCAACB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01248" behindDoc="1" locked="0" layoutInCell="1" allowOverlap="1" wp14:anchorId="7EE58034" wp14:editId="45743C8F">
              <wp:simplePos x="0" y="0"/>
              <wp:positionH relativeFrom="page">
                <wp:posOffset>901700</wp:posOffset>
              </wp:positionH>
              <wp:positionV relativeFrom="page">
                <wp:posOffset>9444990</wp:posOffset>
              </wp:positionV>
              <wp:extent cx="2214880" cy="165735"/>
              <wp:effectExtent l="0" t="0" r="0" b="0"/>
              <wp:wrapNone/>
              <wp:docPr id="1122" name="Text Box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58034" id="_x0000_t202" coordsize="21600,21600" o:spt="202" path="m,l,21600r21600,l21600,xe">
              <v:stroke joinstyle="miter"/>
              <v:path gradientshapeok="t" o:connecttype="rect"/>
            </v:shapetype>
            <v:shape id="Text Box 115" o:spid="_x0000_s1082" type="#_x0000_t202" style="position:absolute;margin-left:71pt;margin-top:743.7pt;width:174.4pt;height:13.0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1744028F" wp14:editId="2722DBCD">
              <wp:simplePos x="0" y="0"/>
              <wp:positionH relativeFrom="page">
                <wp:posOffset>3813175</wp:posOffset>
              </wp:positionH>
              <wp:positionV relativeFrom="page">
                <wp:posOffset>9444990</wp:posOffset>
              </wp:positionV>
              <wp:extent cx="147320" cy="165735"/>
              <wp:effectExtent l="0" t="0" r="0" b="0"/>
              <wp:wrapNone/>
              <wp:docPr id="1121" name="Text Box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4028F" id="Text Box 114" o:spid="_x0000_s1083" type="#_x0000_t202" style="position:absolute;margin-left:300.25pt;margin-top:743.7pt;width:11.6pt;height:13.0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7F57159F" wp14:editId="4AE55FE9">
              <wp:simplePos x="0" y="0"/>
              <wp:positionH relativeFrom="page">
                <wp:posOffset>5188585</wp:posOffset>
              </wp:positionH>
              <wp:positionV relativeFrom="page">
                <wp:posOffset>9444990</wp:posOffset>
              </wp:positionV>
              <wp:extent cx="1682750" cy="165735"/>
              <wp:effectExtent l="0" t="0" r="0" b="0"/>
              <wp:wrapNone/>
              <wp:docPr id="1120" name="Text Box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159F" id="Text Box 113" o:spid="_x0000_s1084" type="#_x0000_t202" style="position:absolute;margin-left:408.55pt;margin-top:743.7pt;width:132.5pt;height:13.0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vx8Stt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04320" behindDoc="1" locked="0" layoutInCell="1" allowOverlap="1" wp14:anchorId="5C9D3DE4" wp14:editId="175C4246">
              <wp:simplePos x="0" y="0"/>
              <wp:positionH relativeFrom="page">
                <wp:posOffset>895985</wp:posOffset>
              </wp:positionH>
              <wp:positionV relativeFrom="page">
                <wp:posOffset>9427209</wp:posOffset>
              </wp:positionV>
              <wp:extent cx="5980430" cy="0"/>
              <wp:effectExtent l="0" t="0" r="1270" b="0"/>
              <wp:wrapNone/>
              <wp:docPr id="1119" name="Line 1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3749C" id="Line 112" o:spid="_x0000_s1026" style="position:absolute;z-index:-251612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48RUETwCAACB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05344" behindDoc="1" locked="0" layoutInCell="1" allowOverlap="1" wp14:anchorId="4967473A" wp14:editId="1A246712">
              <wp:simplePos x="0" y="0"/>
              <wp:positionH relativeFrom="page">
                <wp:posOffset>901700</wp:posOffset>
              </wp:positionH>
              <wp:positionV relativeFrom="page">
                <wp:posOffset>9444990</wp:posOffset>
              </wp:positionV>
              <wp:extent cx="2214880" cy="165735"/>
              <wp:effectExtent l="0" t="0" r="0" b="0"/>
              <wp:wrapNone/>
              <wp:docPr id="1118" name="Text Box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w:t>
                          </w:r>
                          <w:r>
                            <w:rPr>
                              <w:rFonts w:ascii="Arial"/>
                              <w:w w:val="90"/>
                            </w:rPr>
                            <w:t>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7473A" id="_x0000_t202" coordsize="21600,21600" o:spt="202" path="m,l,21600r21600,l21600,xe">
              <v:stroke joinstyle="miter"/>
              <v:path gradientshapeok="t" o:connecttype="rect"/>
            </v:shapetype>
            <v:shape id="Text Box 111" o:spid="_x0000_s1085" type="#_x0000_t202" style="position:absolute;margin-left:71pt;margin-top:743.7pt;width:174.4pt;height:13.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A4X+FF0gIAAP8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w:t>
                    </w:r>
                    <w:r>
                      <w:rPr>
                        <w:rFonts w:ascii="Arial"/>
                        <w:w w:val="90"/>
                      </w:rPr>
                      <w:t>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0192DFB4" wp14:editId="7A9CBEC6">
              <wp:simplePos x="0" y="0"/>
              <wp:positionH relativeFrom="page">
                <wp:posOffset>3813175</wp:posOffset>
              </wp:positionH>
              <wp:positionV relativeFrom="page">
                <wp:posOffset>9444990</wp:posOffset>
              </wp:positionV>
              <wp:extent cx="147320" cy="165735"/>
              <wp:effectExtent l="0" t="0" r="0" b="0"/>
              <wp:wrapNone/>
              <wp:docPr id="1117" name="Text Box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DFB4" id="Text Box 110" o:spid="_x0000_s1086" type="#_x0000_t202" style="position:absolute;margin-left:300.25pt;margin-top:743.7pt;width:11.6pt;height:13.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6A4FAF95" wp14:editId="0E0FE40A">
              <wp:simplePos x="0" y="0"/>
              <wp:positionH relativeFrom="page">
                <wp:posOffset>5188585</wp:posOffset>
              </wp:positionH>
              <wp:positionV relativeFrom="page">
                <wp:posOffset>9444990</wp:posOffset>
              </wp:positionV>
              <wp:extent cx="1682750" cy="165735"/>
              <wp:effectExtent l="0" t="0" r="0" b="0"/>
              <wp:wrapNone/>
              <wp:docPr id="1116" name="Text Box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AF95" id="Text Box 109" o:spid="_x0000_s1087" type="#_x0000_t202" style="position:absolute;margin-left:408.55pt;margin-top:743.7pt;width:132.5pt;height:13.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b5hunt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60288" behindDoc="1" locked="0" layoutInCell="1" allowOverlap="1" wp14:anchorId="5DAF2C9B" wp14:editId="244F0CDA">
              <wp:simplePos x="0" y="0"/>
              <wp:positionH relativeFrom="page">
                <wp:posOffset>486410</wp:posOffset>
              </wp:positionH>
              <wp:positionV relativeFrom="page">
                <wp:posOffset>8990965</wp:posOffset>
              </wp:positionV>
              <wp:extent cx="6804025" cy="73025"/>
              <wp:effectExtent l="0" t="0" r="15875" b="0"/>
              <wp:wrapNone/>
              <wp:docPr id="1204" name="Group 1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205" name="Line 203"/>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06" name="Line 202"/>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07" name="Line 201"/>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08" name="Line 200"/>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09" name="Line 199"/>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10" name="Line 198"/>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B4D60" id="Group 197" o:spid="_x0000_s1026" style="position:absolute;margin-left:38.3pt;margin-top:707.95pt;width:535.75pt;height:5.75pt;z-index:-251656192;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">
              <o:lock v:ext="edit" aspectratio="t"/>
              <v:line id="Line 203"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" strokecolor="#4f81bc" strokeweight="5.75pt">
                <v:path arrowok="f"/>
                <o:lock v:ext="edit" aspectratio="t" shapetype="f"/>
              </v:line>
              <v:line id="Line 202"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" strokecolor="#4f81bc" strokeweight="5.75pt">
                <v:path arrowok="f"/>
                <o:lock v:ext="edit" aspectratio="t" shapetype="f"/>
              </v:line>
              <v:line id="Line 201"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" strokecolor="#4f81bc" strokeweight="5.75pt">
                <v:path arrowok="f"/>
                <o:lock v:ext="edit" aspectratio="t" shapetype="f"/>
              </v:line>
              <v:line id="Line 200"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" strokecolor="#4f81bc" strokeweight="5.75pt">
                <v:path arrowok="f"/>
                <o:lock v:ext="edit" aspectratio="t" shapetype="f"/>
              </v:line>
              <v:line id="Line 199"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" strokecolor="#4f81bc" strokeweight="5.75pt">
                <v:path arrowok="f"/>
                <o:lock v:ext="edit" aspectratio="t" shapetype="f"/>
              </v:line>
              <v:line id="Line 198"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07ACD92C" wp14:editId="0D141586">
              <wp:simplePos x="0" y="0"/>
              <wp:positionH relativeFrom="page">
                <wp:posOffset>546735</wp:posOffset>
              </wp:positionH>
              <wp:positionV relativeFrom="page">
                <wp:posOffset>9150350</wp:posOffset>
              </wp:positionV>
              <wp:extent cx="4005580" cy="189230"/>
              <wp:effectExtent l="0" t="0" r="0" b="0"/>
              <wp:wrapNone/>
              <wp:docPr id="1203" name="Text Box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CD92C" id="_x0000_t202" coordsize="21600,21600" o:spt="202" path="m,l,21600r21600,l21600,xe">
              <v:stroke joinstyle="miter"/>
              <v:path gradientshapeok="t" o:connecttype="rect"/>
            </v:shapetype>
            <v:shape id="Text Box 196" o:spid="_x0000_s1052" type="#_x0000_t202" style="position:absolute;margin-left:43.05pt;margin-top:720.5pt;width:315.4pt;height:1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AQY26H1AIAAP4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08416" behindDoc="1" locked="0" layoutInCell="1" allowOverlap="1" wp14:anchorId="12ABFF3F" wp14:editId="6B6BBC6C">
              <wp:simplePos x="0" y="0"/>
              <wp:positionH relativeFrom="page">
                <wp:posOffset>895985</wp:posOffset>
              </wp:positionH>
              <wp:positionV relativeFrom="page">
                <wp:posOffset>9427209</wp:posOffset>
              </wp:positionV>
              <wp:extent cx="5980430" cy="0"/>
              <wp:effectExtent l="0" t="0" r="1270" b="0"/>
              <wp:wrapNone/>
              <wp:docPr id="1115" name="Line 10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9E9BE" id="Line 108" o:spid="_x0000_s1026" style="position:absolute;z-index:-251608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obSdbTwCAACB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09440" behindDoc="1" locked="0" layoutInCell="1" allowOverlap="1" wp14:anchorId="1F285F57" wp14:editId="6ADE59DB">
              <wp:simplePos x="0" y="0"/>
              <wp:positionH relativeFrom="page">
                <wp:posOffset>901700</wp:posOffset>
              </wp:positionH>
              <wp:positionV relativeFrom="page">
                <wp:posOffset>9444990</wp:posOffset>
              </wp:positionV>
              <wp:extent cx="2214880" cy="165735"/>
              <wp:effectExtent l="0" t="0" r="0" b="0"/>
              <wp:wrapNone/>
              <wp:docPr id="1114" name="Text Box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85F57" id="_x0000_t202" coordsize="21600,21600" o:spt="202" path="m,l,21600r21600,l21600,xe">
              <v:stroke joinstyle="miter"/>
              <v:path gradientshapeok="t" o:connecttype="rect"/>
            </v:shapetype>
            <v:shape id="Text Box 107" o:spid="_x0000_s1088" type="#_x0000_t202" style="position:absolute;margin-left:71pt;margin-top:743.7pt;width:174.4pt;height:13.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6F2A0ACF" wp14:editId="3AEDA8E7">
              <wp:simplePos x="0" y="0"/>
              <wp:positionH relativeFrom="page">
                <wp:posOffset>3813175</wp:posOffset>
              </wp:positionH>
              <wp:positionV relativeFrom="page">
                <wp:posOffset>9444990</wp:posOffset>
              </wp:positionV>
              <wp:extent cx="147320" cy="165735"/>
              <wp:effectExtent l="0" t="0" r="0" b="0"/>
              <wp:wrapNone/>
              <wp:docPr id="1113" name="Text Box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0ACF" id="Text Box 106" o:spid="_x0000_s1089" type="#_x0000_t202" style="position:absolute;margin-left:300.25pt;margin-top:743.7pt;width:11.6pt;height:13.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4A756994" wp14:editId="15602D6F">
              <wp:simplePos x="0" y="0"/>
              <wp:positionH relativeFrom="page">
                <wp:posOffset>5188585</wp:posOffset>
              </wp:positionH>
              <wp:positionV relativeFrom="page">
                <wp:posOffset>9444990</wp:posOffset>
              </wp:positionV>
              <wp:extent cx="1682750" cy="165735"/>
              <wp:effectExtent l="0" t="0" r="0" b="0"/>
              <wp:wrapNone/>
              <wp:docPr id="1112" name="Text Box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w:t>
                            </w:r>
                            <w:r>
                              <w:rPr>
                                <w:rFonts w:ascii="Arial"/>
                                <w:w w:val="90"/>
                              </w:rPr>
                              <w:t>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56994" id="Text Box 105" o:spid="_x0000_s1090" type="#_x0000_t202" style="position:absolute;margin-left:408.55pt;margin-top:743.7pt;width:132.5pt;height:13.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w:t>
                      </w:r>
                      <w:r>
                        <w:rPr>
                          <w:rFonts w:ascii="Arial"/>
                          <w:w w:val="90"/>
                        </w:rPr>
                        <w:t>nce.org</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12512" behindDoc="1" locked="0" layoutInCell="1" allowOverlap="1" wp14:anchorId="25BBA68F" wp14:editId="2AF18E5F">
              <wp:simplePos x="0" y="0"/>
              <wp:positionH relativeFrom="page">
                <wp:posOffset>895985</wp:posOffset>
              </wp:positionH>
              <wp:positionV relativeFrom="page">
                <wp:posOffset>9427209</wp:posOffset>
              </wp:positionV>
              <wp:extent cx="5980430" cy="0"/>
              <wp:effectExtent l="0" t="0" r="1270" b="0"/>
              <wp:wrapNone/>
              <wp:docPr id="1111" name="Line 10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F8C7E" id="Line 104" o:spid="_x0000_s1026" style="position:absolute;z-index:-251603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13536" behindDoc="1" locked="0" layoutInCell="1" allowOverlap="1" wp14:anchorId="0FEFA4DC" wp14:editId="7794574C">
              <wp:simplePos x="0" y="0"/>
              <wp:positionH relativeFrom="page">
                <wp:posOffset>901700</wp:posOffset>
              </wp:positionH>
              <wp:positionV relativeFrom="page">
                <wp:posOffset>9444990</wp:posOffset>
              </wp:positionV>
              <wp:extent cx="2214880" cy="165735"/>
              <wp:effectExtent l="0" t="0" r="0" b="0"/>
              <wp:wrapNone/>
              <wp:docPr id="1110" name="Text Box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FA4DC" id="_x0000_t202" coordsize="21600,21600" o:spt="202" path="m,l,21600r21600,l21600,xe">
              <v:stroke joinstyle="miter"/>
              <v:path gradientshapeok="t" o:connecttype="rect"/>
            </v:shapetype>
            <v:shape id="Text Box 103" o:spid="_x0000_s1091" type="#_x0000_t202" style="position:absolute;margin-left:71pt;margin-top:743.7pt;width:174.4pt;height:13.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BWRlTt0gIAAP8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10E5F47A" wp14:editId="60E09528">
              <wp:simplePos x="0" y="0"/>
              <wp:positionH relativeFrom="page">
                <wp:posOffset>3813175</wp:posOffset>
              </wp:positionH>
              <wp:positionV relativeFrom="page">
                <wp:posOffset>9444990</wp:posOffset>
              </wp:positionV>
              <wp:extent cx="147320" cy="165735"/>
              <wp:effectExtent l="0" t="0" r="0" b="0"/>
              <wp:wrapNone/>
              <wp:docPr id="1109" name="Text Box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5F47A" id="_x0000_s1092" type="#_x0000_t202" style="position:absolute;margin-left:300.25pt;margin-top:743.7pt;width:11.6pt;height:13.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22C6F926" wp14:editId="4650E392">
              <wp:simplePos x="0" y="0"/>
              <wp:positionH relativeFrom="page">
                <wp:posOffset>5188585</wp:posOffset>
              </wp:positionH>
              <wp:positionV relativeFrom="page">
                <wp:posOffset>9444990</wp:posOffset>
              </wp:positionV>
              <wp:extent cx="1682750" cy="165735"/>
              <wp:effectExtent l="0" t="0" r="0" b="0"/>
              <wp:wrapNone/>
              <wp:docPr id="1108" name="Text Box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6F926" id="_x0000_s1093" type="#_x0000_t202" style="position:absolute;margin-left:408.55pt;margin-top:743.7pt;width:132.5pt;height:13.0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1AjzLt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16608" behindDoc="1" locked="0" layoutInCell="1" allowOverlap="1" wp14:anchorId="28373DCB" wp14:editId="6A4A61D8">
              <wp:simplePos x="0" y="0"/>
              <wp:positionH relativeFrom="page">
                <wp:posOffset>895985</wp:posOffset>
              </wp:positionH>
              <wp:positionV relativeFrom="page">
                <wp:posOffset>9427209</wp:posOffset>
              </wp:positionV>
              <wp:extent cx="5980430" cy="0"/>
              <wp:effectExtent l="0" t="0" r="1270" b="0"/>
              <wp:wrapNone/>
              <wp:docPr id="1107" name="Line 10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04C09" id="Line 100" o:spid="_x0000_s1026" style="position:absolute;z-index:-251599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17632" behindDoc="1" locked="0" layoutInCell="1" allowOverlap="1" wp14:anchorId="42989826" wp14:editId="7311CD3B">
              <wp:simplePos x="0" y="0"/>
              <wp:positionH relativeFrom="page">
                <wp:posOffset>901700</wp:posOffset>
              </wp:positionH>
              <wp:positionV relativeFrom="page">
                <wp:posOffset>9444990</wp:posOffset>
              </wp:positionV>
              <wp:extent cx="2214880" cy="165735"/>
              <wp:effectExtent l="0" t="0" r="0" b="0"/>
              <wp:wrapNone/>
              <wp:docPr id="1106" name="Text Box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89826" id="_x0000_t202" coordsize="21600,21600" o:spt="202" path="m,l,21600r21600,l21600,xe">
              <v:stroke joinstyle="miter"/>
              <v:path gradientshapeok="t" o:connecttype="rect"/>
            </v:shapetype>
            <v:shape id="Text Box 99" o:spid="_x0000_s1094" type="#_x0000_t202" style="position:absolute;margin-left:71pt;margin-top:743.7pt;width:174.4pt;height:13.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AW6CSm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0CFB5210" wp14:editId="2087EC95">
              <wp:simplePos x="0" y="0"/>
              <wp:positionH relativeFrom="page">
                <wp:posOffset>3813175</wp:posOffset>
              </wp:positionH>
              <wp:positionV relativeFrom="page">
                <wp:posOffset>9444990</wp:posOffset>
              </wp:positionV>
              <wp:extent cx="147320" cy="165735"/>
              <wp:effectExtent l="0" t="0" r="0" b="0"/>
              <wp:wrapNone/>
              <wp:docPr id="1105" name="Text Box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5210" id="Text Box 98" o:spid="_x0000_s1095" type="#_x0000_t202" style="position:absolute;margin-left:300.25pt;margin-top:743.7pt;width:11.6pt;height:13.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198BCF85" wp14:editId="23A4EE6B">
              <wp:simplePos x="0" y="0"/>
              <wp:positionH relativeFrom="page">
                <wp:posOffset>5188585</wp:posOffset>
              </wp:positionH>
              <wp:positionV relativeFrom="page">
                <wp:posOffset>9444990</wp:posOffset>
              </wp:positionV>
              <wp:extent cx="1682750" cy="165735"/>
              <wp:effectExtent l="0" t="0" r="0" b="0"/>
              <wp:wrapNone/>
              <wp:docPr id="1104" name="Text Box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w:t>
                            </w:r>
                            <w:r>
                              <w:rPr>
                                <w:rFonts w:ascii="Arial"/>
                                <w:w w:val="90"/>
                              </w:rPr>
                              <w:t>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BCF85" id="Text Box 97" o:spid="_x0000_s1096" type="#_x0000_t202" style="position:absolute;margin-left:408.55pt;margin-top:743.7pt;width:132.5pt;height:13.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B+vo6e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w:t>
                      </w:r>
                      <w:r>
                        <w:rPr>
                          <w:rFonts w:ascii="Arial"/>
                          <w:w w:val="90"/>
                        </w:rPr>
                        <w:t>entsafetyalliance.org</w:t>
                      </w:r>
                    </w:hyperlink>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20704" behindDoc="1" locked="0" layoutInCell="1" allowOverlap="1" wp14:anchorId="095B5531" wp14:editId="0FDFF5DF">
              <wp:simplePos x="0" y="0"/>
              <wp:positionH relativeFrom="page">
                <wp:posOffset>895985</wp:posOffset>
              </wp:positionH>
              <wp:positionV relativeFrom="page">
                <wp:posOffset>9427209</wp:posOffset>
              </wp:positionV>
              <wp:extent cx="5980430" cy="0"/>
              <wp:effectExtent l="0" t="0" r="1270" b="0"/>
              <wp:wrapNone/>
              <wp:docPr id="1103" name="Line 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5BC3D" id="Line 96" o:spid="_x0000_s1026" style="position:absolute;z-index:-251595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BODuJ2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21728" behindDoc="1" locked="0" layoutInCell="1" allowOverlap="1" wp14:anchorId="1DE820EA" wp14:editId="6D436D9F">
              <wp:simplePos x="0" y="0"/>
              <wp:positionH relativeFrom="page">
                <wp:posOffset>901700</wp:posOffset>
              </wp:positionH>
              <wp:positionV relativeFrom="page">
                <wp:posOffset>9444990</wp:posOffset>
              </wp:positionV>
              <wp:extent cx="2214880" cy="165735"/>
              <wp:effectExtent l="0" t="0" r="0" b="0"/>
              <wp:wrapNone/>
              <wp:docPr id="1102" name="Text Box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820EA" id="_x0000_t202" coordsize="21600,21600" o:spt="202" path="m,l,21600r21600,l21600,xe">
              <v:stroke joinstyle="miter"/>
              <v:path gradientshapeok="t" o:connecttype="rect"/>
            </v:shapetype>
            <v:shape id="Text Box 95" o:spid="_x0000_s1097" type="#_x0000_t202" style="position:absolute;margin-left:71pt;margin-top:743.7pt;width:174.4pt;height:13.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4ED16AF1" wp14:editId="530074E5">
              <wp:simplePos x="0" y="0"/>
              <wp:positionH relativeFrom="page">
                <wp:posOffset>3813175</wp:posOffset>
              </wp:positionH>
              <wp:positionV relativeFrom="page">
                <wp:posOffset>9444990</wp:posOffset>
              </wp:positionV>
              <wp:extent cx="147320" cy="165735"/>
              <wp:effectExtent l="0" t="0" r="0" b="0"/>
              <wp:wrapNone/>
              <wp:docPr id="1101" name="Text Box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6AF1" id="Text Box 94" o:spid="_x0000_s1098" type="#_x0000_t202" style="position:absolute;margin-left:300.25pt;margin-top:743.7pt;width:11.6pt;height:13.0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53914AC2" wp14:editId="07EDDEF4">
              <wp:simplePos x="0" y="0"/>
              <wp:positionH relativeFrom="page">
                <wp:posOffset>5188585</wp:posOffset>
              </wp:positionH>
              <wp:positionV relativeFrom="page">
                <wp:posOffset>9444990</wp:posOffset>
              </wp:positionV>
              <wp:extent cx="1682750" cy="165735"/>
              <wp:effectExtent l="0" t="0" r="0" b="0"/>
              <wp:wrapNone/>
              <wp:docPr id="1100" name="Text Box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14AC2" id="Text Box 93" o:spid="_x0000_s1099" type="#_x0000_t202" style="position:absolute;margin-left:408.55pt;margin-top:743.7pt;width:132.5pt;height:13.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DSQFY6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24800" behindDoc="1" locked="0" layoutInCell="1" allowOverlap="1" wp14:anchorId="4B8EEE63" wp14:editId="455C2B33">
              <wp:simplePos x="0" y="0"/>
              <wp:positionH relativeFrom="page">
                <wp:posOffset>895985</wp:posOffset>
              </wp:positionH>
              <wp:positionV relativeFrom="page">
                <wp:posOffset>9427209</wp:posOffset>
              </wp:positionV>
              <wp:extent cx="5980430" cy="0"/>
              <wp:effectExtent l="0" t="0" r="1270" b="0"/>
              <wp:wrapNone/>
              <wp:docPr id="1099" name="Line 9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31C71" id="Line 92" o:spid="_x0000_s1026" style="position:absolute;z-index:-251591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DOVA7S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25824" behindDoc="1" locked="0" layoutInCell="1" allowOverlap="1" wp14:anchorId="7BF21831" wp14:editId="119719BF">
              <wp:simplePos x="0" y="0"/>
              <wp:positionH relativeFrom="page">
                <wp:posOffset>901700</wp:posOffset>
              </wp:positionH>
              <wp:positionV relativeFrom="page">
                <wp:posOffset>9444990</wp:posOffset>
              </wp:positionV>
              <wp:extent cx="2214880" cy="165735"/>
              <wp:effectExtent l="0" t="0" r="0" b="0"/>
              <wp:wrapNone/>
              <wp:docPr id="1098" name="Text Box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21831" id="_x0000_t202" coordsize="21600,21600" o:spt="202" path="m,l,21600r21600,l21600,xe">
              <v:stroke joinstyle="miter"/>
              <v:path gradientshapeok="t" o:connecttype="rect"/>
            </v:shapetype>
            <v:shape id="Text Box 91" o:spid="_x0000_s1100" type="#_x0000_t202" style="position:absolute;margin-left:71pt;margin-top:743.7pt;width:174.4pt;height:13.0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2m0gIAAP4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AUKR2m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6CC3774C" wp14:editId="21C48051">
              <wp:simplePos x="0" y="0"/>
              <wp:positionH relativeFrom="page">
                <wp:posOffset>3813175</wp:posOffset>
              </wp:positionH>
              <wp:positionV relativeFrom="page">
                <wp:posOffset>9444990</wp:posOffset>
              </wp:positionV>
              <wp:extent cx="147320" cy="165735"/>
              <wp:effectExtent l="0" t="0" r="0" b="0"/>
              <wp:wrapNone/>
              <wp:docPr id="1097" name="Text Box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3774C" id="Text Box 90" o:spid="_x0000_s1101" type="#_x0000_t202" style="position:absolute;margin-left:300.25pt;margin-top:743.7pt;width:11.6pt;height:13.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0A7B77E0" wp14:editId="3DB274B0">
              <wp:simplePos x="0" y="0"/>
              <wp:positionH relativeFrom="page">
                <wp:posOffset>5188585</wp:posOffset>
              </wp:positionH>
              <wp:positionV relativeFrom="page">
                <wp:posOffset>9444990</wp:posOffset>
              </wp:positionV>
              <wp:extent cx="1682750" cy="165735"/>
              <wp:effectExtent l="0" t="0" r="0" b="0"/>
              <wp:wrapNone/>
              <wp:docPr id="1096" name="Text Box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77E0" id="Text Box 89" o:spid="_x0000_s1102" type="#_x0000_t202" style="position:absolute;margin-left:408.55pt;margin-top:743.7pt;width:132.5pt;height:13.0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28896" behindDoc="1" locked="0" layoutInCell="1" allowOverlap="1" wp14:anchorId="02335324" wp14:editId="06093F55">
              <wp:simplePos x="0" y="0"/>
              <wp:positionH relativeFrom="page">
                <wp:posOffset>895985</wp:posOffset>
              </wp:positionH>
              <wp:positionV relativeFrom="page">
                <wp:posOffset>9427209</wp:posOffset>
              </wp:positionV>
              <wp:extent cx="5980430" cy="0"/>
              <wp:effectExtent l="0" t="0" r="1270" b="0"/>
              <wp:wrapNone/>
              <wp:docPr id="1095" name="Line 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1FF60" id="Line 88" o:spid="_x0000_s1026" style="position:absolute;z-index:-251587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CaRVAQ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29920" behindDoc="1" locked="0" layoutInCell="1" allowOverlap="1" wp14:anchorId="2BCF5CA6" wp14:editId="4D2222B0">
              <wp:simplePos x="0" y="0"/>
              <wp:positionH relativeFrom="page">
                <wp:posOffset>901700</wp:posOffset>
              </wp:positionH>
              <wp:positionV relativeFrom="page">
                <wp:posOffset>9444990</wp:posOffset>
              </wp:positionV>
              <wp:extent cx="2214880" cy="165735"/>
              <wp:effectExtent l="0" t="0" r="0" b="0"/>
              <wp:wrapNone/>
              <wp:docPr id="1094" name="Text Box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F5CA6" id="_x0000_t202" coordsize="21600,21600" o:spt="202" path="m,l,21600r21600,l21600,xe">
              <v:stroke joinstyle="miter"/>
              <v:path gradientshapeok="t" o:connecttype="rect"/>
            </v:shapetype>
            <v:shape id="Text Box 87" o:spid="_x0000_s1103" type="#_x0000_t202" style="position:absolute;margin-left:71pt;margin-top:743.7pt;width:174.4pt;height:13.0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Eq0gIAAP4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AkAwEq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31999517" wp14:editId="6BF958BD">
              <wp:simplePos x="0" y="0"/>
              <wp:positionH relativeFrom="page">
                <wp:posOffset>3813175</wp:posOffset>
              </wp:positionH>
              <wp:positionV relativeFrom="page">
                <wp:posOffset>9444990</wp:posOffset>
              </wp:positionV>
              <wp:extent cx="147320" cy="165735"/>
              <wp:effectExtent l="0" t="0" r="0" b="0"/>
              <wp:wrapNone/>
              <wp:docPr id="1093" name="Text Box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99517" id="Text Box 86" o:spid="_x0000_s1104" type="#_x0000_t202" style="position:absolute;margin-left:300.25pt;margin-top:743.7pt;width:11.6pt;height:13.0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w w:val="91"/>
                      </w:rPr>
                      <w:instrText xml:space="preserve"> PAGE </w:instrText>
                    </w:r>
                    <w:r>
                      <w:fldChar w:fldCharType="separate"/>
                    </w:r>
                    <w:r>
                      <w:rPr>
                        <w:rFonts w:ascii="Arial"/>
                        <w:noProof/>
                        <w:w w:val="91"/>
                      </w:rP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57CE2C24" wp14:editId="1B80470F">
              <wp:simplePos x="0" y="0"/>
              <wp:positionH relativeFrom="page">
                <wp:posOffset>5188585</wp:posOffset>
              </wp:positionH>
              <wp:positionV relativeFrom="page">
                <wp:posOffset>9444990</wp:posOffset>
              </wp:positionV>
              <wp:extent cx="1682750" cy="165735"/>
              <wp:effectExtent l="0" t="0" r="0" b="0"/>
              <wp:wrapNone/>
              <wp:docPr id="1092" name="Text Box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E2C24" id="Text Box 85" o:spid="_x0000_s1105" type="#_x0000_t202" style="position:absolute;margin-left:408.55pt;margin-top:743.7pt;width:132.5pt;height:13.0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32992" behindDoc="1" locked="0" layoutInCell="1" allowOverlap="1" wp14:anchorId="2332C618" wp14:editId="6DE650AC">
              <wp:simplePos x="0" y="0"/>
              <wp:positionH relativeFrom="page">
                <wp:posOffset>895985</wp:posOffset>
              </wp:positionH>
              <wp:positionV relativeFrom="page">
                <wp:posOffset>9427209</wp:posOffset>
              </wp:positionV>
              <wp:extent cx="5980430" cy="0"/>
              <wp:effectExtent l="0" t="0" r="1270" b="0"/>
              <wp:wrapNone/>
              <wp:docPr id="1091" name="Line 8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60830" id="Line 84" o:spid="_x0000_s1026" style="position:absolute;z-index:-251583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34016" behindDoc="1" locked="0" layoutInCell="1" allowOverlap="1" wp14:anchorId="37B1BB0A" wp14:editId="38613F7B">
              <wp:simplePos x="0" y="0"/>
              <wp:positionH relativeFrom="page">
                <wp:posOffset>901700</wp:posOffset>
              </wp:positionH>
              <wp:positionV relativeFrom="page">
                <wp:posOffset>9444990</wp:posOffset>
              </wp:positionV>
              <wp:extent cx="2214880" cy="165735"/>
              <wp:effectExtent l="0" t="0" r="0" b="0"/>
              <wp:wrapNone/>
              <wp:docPr id="1090" name="Text Box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1BB0A" id="_x0000_t202" coordsize="21600,21600" o:spt="202" path="m,l,21600r21600,l21600,xe">
              <v:stroke joinstyle="miter"/>
              <v:path gradientshapeok="t" o:connecttype="rect"/>
            </v:shapetype>
            <v:shape id="Text Box 83" o:spid="_x0000_s1106" type="#_x0000_t202" style="position:absolute;margin-left:71pt;margin-top:743.7pt;width:174.4pt;height:13.0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14:anchorId="05CD2B27" wp14:editId="2AFD2600">
              <wp:simplePos x="0" y="0"/>
              <wp:positionH relativeFrom="page">
                <wp:posOffset>3778250</wp:posOffset>
              </wp:positionH>
              <wp:positionV relativeFrom="page">
                <wp:posOffset>9444990</wp:posOffset>
              </wp:positionV>
              <wp:extent cx="219710" cy="165735"/>
              <wp:effectExtent l="0" t="0" r="0" b="0"/>
              <wp:wrapNone/>
              <wp:docPr id="1089" name="Text Box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2B27" id="Text Box 82" o:spid="_x0000_s1107" type="#_x0000_t202" style="position:absolute;margin-left:297.5pt;margin-top:743.7pt;width:17.3pt;height:13.0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w0QIAAP0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B4oj/D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1" allowOverlap="1" wp14:anchorId="4CA795A2" wp14:editId="54243434">
              <wp:simplePos x="0" y="0"/>
              <wp:positionH relativeFrom="page">
                <wp:posOffset>5188585</wp:posOffset>
              </wp:positionH>
              <wp:positionV relativeFrom="page">
                <wp:posOffset>9444990</wp:posOffset>
              </wp:positionV>
              <wp:extent cx="1682750" cy="165735"/>
              <wp:effectExtent l="0" t="0" r="0" b="0"/>
              <wp:wrapNone/>
              <wp:docPr id="1088"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95A2" id="Text Box 81" o:spid="_x0000_s1108" type="#_x0000_t202" style="position:absolute;margin-left:408.55pt;margin-top:743.7pt;width:132.5pt;height:13.0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BESVUA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37088" behindDoc="1" locked="0" layoutInCell="1" allowOverlap="1" wp14:anchorId="0BF38C41" wp14:editId="19585988">
              <wp:simplePos x="0" y="0"/>
              <wp:positionH relativeFrom="page">
                <wp:posOffset>895985</wp:posOffset>
              </wp:positionH>
              <wp:positionV relativeFrom="page">
                <wp:posOffset>9427209</wp:posOffset>
              </wp:positionV>
              <wp:extent cx="5980430" cy="0"/>
              <wp:effectExtent l="0" t="0" r="1270" b="0"/>
              <wp:wrapNone/>
              <wp:docPr id="1087" name="Line 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DDFFD" id="Line 80" o:spid="_x0000_s1026" style="position:absolute;z-index:-251579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490wljwCAACA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38112" behindDoc="1" locked="0" layoutInCell="1" allowOverlap="1" wp14:anchorId="6D6F678F" wp14:editId="65E4B8C8">
              <wp:simplePos x="0" y="0"/>
              <wp:positionH relativeFrom="page">
                <wp:posOffset>901700</wp:posOffset>
              </wp:positionH>
              <wp:positionV relativeFrom="page">
                <wp:posOffset>9444990</wp:posOffset>
              </wp:positionV>
              <wp:extent cx="2214880" cy="165735"/>
              <wp:effectExtent l="0" t="0" r="0" b="0"/>
              <wp:wrapNone/>
              <wp:docPr id="1086" name="Text Box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F678F" id="_x0000_t202" coordsize="21600,21600" o:spt="202" path="m,l,21600r21600,l21600,xe">
              <v:stroke joinstyle="miter"/>
              <v:path gradientshapeok="t" o:connecttype="rect"/>
            </v:shapetype>
            <v:shape id="Text Box 79" o:spid="_x0000_s1109" type="#_x0000_t202" style="position:absolute;margin-left:71pt;margin-top:743.7pt;width:174.4pt;height:13.0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JM0gIAAP4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BwGRJM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14:anchorId="1291B6C9" wp14:editId="7B1E0699">
              <wp:simplePos x="0" y="0"/>
              <wp:positionH relativeFrom="page">
                <wp:posOffset>3778250</wp:posOffset>
              </wp:positionH>
              <wp:positionV relativeFrom="page">
                <wp:posOffset>9444990</wp:posOffset>
              </wp:positionV>
              <wp:extent cx="219710" cy="165735"/>
              <wp:effectExtent l="0" t="0" r="0" b="0"/>
              <wp:wrapNone/>
              <wp:docPr id="1085" name="Text Box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1B6C9" id="Text Box 78" o:spid="_x0000_s1110" type="#_x0000_t202" style="position:absolute;margin-left:297.5pt;margin-top:743.7pt;width:17.3pt;height:13.0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AfjdtL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49F003A8" wp14:editId="17C92969">
              <wp:simplePos x="0" y="0"/>
              <wp:positionH relativeFrom="page">
                <wp:posOffset>5188585</wp:posOffset>
              </wp:positionH>
              <wp:positionV relativeFrom="page">
                <wp:posOffset>9444990</wp:posOffset>
              </wp:positionV>
              <wp:extent cx="1682750" cy="165735"/>
              <wp:effectExtent l="0" t="0" r="0" b="0"/>
              <wp:wrapNone/>
              <wp:docPr id="1084" name="Text Box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003A8" id="Text Box 77" o:spid="_x0000_s1111" type="#_x0000_t202" style="position:absolute;margin-left:408.55pt;margin-top:743.7pt;width:132.5pt;height:13.0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DkILRk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41184" behindDoc="1" locked="0" layoutInCell="1" allowOverlap="1" wp14:anchorId="1B4671C5" wp14:editId="7887571F">
              <wp:simplePos x="0" y="0"/>
              <wp:positionH relativeFrom="page">
                <wp:posOffset>895985</wp:posOffset>
              </wp:positionH>
              <wp:positionV relativeFrom="page">
                <wp:posOffset>9427209</wp:posOffset>
              </wp:positionV>
              <wp:extent cx="5980430" cy="0"/>
              <wp:effectExtent l="0" t="0" r="1270" b="0"/>
              <wp:wrapNone/>
              <wp:docPr id="1083" name="Line 7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FFCC5" id="Line 76" o:spid="_x0000_s1026" style="position:absolute;z-index:-251575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AOh5ie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42208" behindDoc="1" locked="0" layoutInCell="1" allowOverlap="1" wp14:anchorId="7B26482E" wp14:editId="06ABF9BC">
              <wp:simplePos x="0" y="0"/>
              <wp:positionH relativeFrom="page">
                <wp:posOffset>901700</wp:posOffset>
              </wp:positionH>
              <wp:positionV relativeFrom="page">
                <wp:posOffset>9444990</wp:posOffset>
              </wp:positionV>
              <wp:extent cx="2214880" cy="165735"/>
              <wp:effectExtent l="0" t="0" r="0" b="0"/>
              <wp:wrapNone/>
              <wp:docPr id="1082" name="Text Box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6482E" id="_x0000_t202" coordsize="21600,21600" o:spt="202" path="m,l,21600r21600,l21600,xe">
              <v:stroke joinstyle="miter"/>
              <v:path gradientshapeok="t" o:connecttype="rect"/>
            </v:shapetype>
            <v:shape id="Text Box 75" o:spid="_x0000_s1112" type="#_x0000_t202" style="position:absolute;margin-left:71pt;margin-top:743.7pt;width:174.4pt;height:13.0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0E985FDE" wp14:editId="06A26E77">
              <wp:simplePos x="0" y="0"/>
              <wp:positionH relativeFrom="page">
                <wp:posOffset>3778250</wp:posOffset>
              </wp:positionH>
              <wp:positionV relativeFrom="page">
                <wp:posOffset>9444990</wp:posOffset>
              </wp:positionV>
              <wp:extent cx="219710" cy="165735"/>
              <wp:effectExtent l="0" t="0" r="0" b="0"/>
              <wp:wrapNone/>
              <wp:docPr id="1081" name="Text Box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85FDE" id="Text Box 74" o:spid="_x0000_s1113" type="#_x0000_t202" style="position:absolute;margin-left:297.5pt;margin-top:743.7pt;width:17.3pt;height:13.0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ux0QIAAP0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NVeS7H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20748228" wp14:editId="30B1F17A">
              <wp:simplePos x="0" y="0"/>
              <wp:positionH relativeFrom="page">
                <wp:posOffset>5188585</wp:posOffset>
              </wp:positionH>
              <wp:positionV relativeFrom="page">
                <wp:posOffset>9444990</wp:posOffset>
              </wp:positionV>
              <wp:extent cx="1682750" cy="165735"/>
              <wp:effectExtent l="0" t="0" r="0" b="0"/>
              <wp:wrapNone/>
              <wp:docPr id="1080"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48228" id="Text Box 73" o:spid="_x0000_s1114" type="#_x0000_t202" style="position:absolute;margin-left:408.55pt;margin-top:743.7pt;width:132.5pt;height:13.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D4aCcm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45280" behindDoc="1" locked="0" layoutInCell="1" allowOverlap="1" wp14:anchorId="3589B0F5" wp14:editId="7E568676">
              <wp:simplePos x="0" y="0"/>
              <wp:positionH relativeFrom="page">
                <wp:posOffset>895985</wp:posOffset>
              </wp:positionH>
              <wp:positionV relativeFrom="page">
                <wp:posOffset>9427209</wp:posOffset>
              </wp:positionV>
              <wp:extent cx="5980430" cy="0"/>
              <wp:effectExtent l="0" t="0" r="1270" b="0"/>
              <wp:wrapNone/>
              <wp:docPr id="1079" name="Line 7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40C0F" id="Line 72" o:spid="_x0000_s1026" style="position:absolute;z-index:-251571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AHSYaI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46304" behindDoc="1" locked="0" layoutInCell="1" allowOverlap="1" wp14:anchorId="58714671" wp14:editId="0CA83458">
              <wp:simplePos x="0" y="0"/>
              <wp:positionH relativeFrom="page">
                <wp:posOffset>901700</wp:posOffset>
              </wp:positionH>
              <wp:positionV relativeFrom="page">
                <wp:posOffset>9444990</wp:posOffset>
              </wp:positionV>
              <wp:extent cx="2214880" cy="165735"/>
              <wp:effectExtent l="0" t="0" r="0" b="0"/>
              <wp:wrapNone/>
              <wp:docPr id="1078" name="Text Box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14671" id="_x0000_t202" coordsize="21600,21600" o:spt="202" path="m,l,21600r21600,l21600,xe">
              <v:stroke joinstyle="miter"/>
              <v:path gradientshapeok="t" o:connecttype="rect"/>
            </v:shapetype>
            <v:shape id="Text Box 71" o:spid="_x0000_s1115" type="#_x0000_t202" style="position:absolute;margin-left:71pt;margin-top:743.7pt;width:174.4pt;height:13.0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R70gIAAP4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BgrRR7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1" allowOverlap="1" wp14:anchorId="2BECDEE6" wp14:editId="392FE99C">
              <wp:simplePos x="0" y="0"/>
              <wp:positionH relativeFrom="page">
                <wp:posOffset>3778250</wp:posOffset>
              </wp:positionH>
              <wp:positionV relativeFrom="page">
                <wp:posOffset>9444990</wp:posOffset>
              </wp:positionV>
              <wp:extent cx="219710" cy="165735"/>
              <wp:effectExtent l="0" t="0" r="0" b="0"/>
              <wp:wrapNone/>
              <wp:docPr id="1077" name="Text Box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DEE6" id="Text Box 70" o:spid="_x0000_s1116" type="#_x0000_t202" style="position:absolute;margin-left:297.5pt;margin-top:743.7pt;width:17.3pt;height:13.0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EFH4+b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7E21C728" wp14:editId="70E2404A">
              <wp:simplePos x="0" y="0"/>
              <wp:positionH relativeFrom="page">
                <wp:posOffset>5188585</wp:posOffset>
              </wp:positionH>
              <wp:positionV relativeFrom="page">
                <wp:posOffset>9444990</wp:posOffset>
              </wp:positionV>
              <wp:extent cx="1682750" cy="165735"/>
              <wp:effectExtent l="0" t="0" r="0" b="0"/>
              <wp:wrapNone/>
              <wp:docPr id="1076" name="Text Box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1C728" id="Text Box 69" o:spid="_x0000_s1117" type="#_x0000_t202" style="position:absolute;margin-left:408.55pt;margin-top:743.7pt;width:132.5pt;height:13.0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91+Lt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63360" behindDoc="1" locked="0" layoutInCell="1" allowOverlap="1" wp14:anchorId="38AA504D" wp14:editId="78D77528">
              <wp:simplePos x="0" y="0"/>
              <wp:positionH relativeFrom="page">
                <wp:posOffset>486410</wp:posOffset>
              </wp:positionH>
              <wp:positionV relativeFrom="page">
                <wp:posOffset>8990965</wp:posOffset>
              </wp:positionV>
              <wp:extent cx="6804025" cy="73025"/>
              <wp:effectExtent l="0" t="0" r="15875" b="0"/>
              <wp:wrapNone/>
              <wp:docPr id="1195" name="Group 1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96" name="Line 194"/>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97" name="Line 193"/>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98" name="Line 192"/>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99" name="Line 191"/>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00" name="Line 190"/>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201" name="Line 189"/>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4FDB4A" id="Group 188" o:spid="_x0000_s1026" style="position:absolute;margin-left:38.3pt;margin-top:707.95pt;width:535.75pt;height:5.75pt;z-index:-25165312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">
              <o:lock v:ext="edit" aspectratio="t"/>
              <v:line id="Line 194"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" strokecolor="#4f81bc" strokeweight="5.75pt">
                <v:path arrowok="f"/>
                <o:lock v:ext="edit" aspectratio="t" shapetype="f"/>
              </v:line>
              <v:line id="Line 193"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" strokecolor="#4f81bc" strokeweight="5.75pt">
                <v:path arrowok="f"/>
                <o:lock v:ext="edit" aspectratio="t" shapetype="f"/>
              </v:line>
              <v:line id="Line 192"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" strokecolor="#4f81bc" strokeweight="5.75pt">
                <v:path arrowok="f"/>
                <o:lock v:ext="edit" aspectratio="t" shapetype="f"/>
              </v:line>
              <v:line id="Line 191"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" strokecolor="#4f81bc" strokeweight="5.75pt">
                <v:path arrowok="f"/>
                <o:lock v:ext="edit" aspectratio="t" shapetype="f"/>
              </v:line>
              <v:line id="Line 190"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" strokecolor="#4f81bc" strokeweight="5.75pt">
                <v:path arrowok="f"/>
                <o:lock v:ext="edit" aspectratio="t" shapetype="f"/>
              </v:line>
              <v:line id="Line 189"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64384" behindDoc="1" locked="0" layoutInCell="1" allowOverlap="1" wp14:anchorId="7CB681E7" wp14:editId="00A27D39">
              <wp:simplePos x="0" y="0"/>
              <wp:positionH relativeFrom="page">
                <wp:posOffset>546735</wp:posOffset>
              </wp:positionH>
              <wp:positionV relativeFrom="page">
                <wp:posOffset>9150350</wp:posOffset>
              </wp:positionV>
              <wp:extent cx="4005580" cy="189230"/>
              <wp:effectExtent l="0" t="0" r="0" b="0"/>
              <wp:wrapNone/>
              <wp:docPr id="1194" name="Text Box 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681E7" id="_x0000_t202" coordsize="21600,21600" o:spt="202" path="m,l,21600r21600,l21600,xe">
              <v:stroke joinstyle="miter"/>
              <v:path gradientshapeok="t" o:connecttype="rect"/>
            </v:shapetype>
            <v:shape id="Text Box 187" o:spid="_x0000_s1054" type="#_x0000_t202" style="position:absolute;margin-left:43.05pt;margin-top:720.5pt;width:315.4pt;height:1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D/ZYR61AIAAP4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49376" behindDoc="1" locked="0" layoutInCell="1" allowOverlap="1" wp14:anchorId="32C95357" wp14:editId="708EFF34">
              <wp:simplePos x="0" y="0"/>
              <wp:positionH relativeFrom="page">
                <wp:posOffset>895985</wp:posOffset>
              </wp:positionH>
              <wp:positionV relativeFrom="page">
                <wp:posOffset>9427209</wp:posOffset>
              </wp:positionV>
              <wp:extent cx="5980430" cy="0"/>
              <wp:effectExtent l="0" t="0" r="1270" b="0"/>
              <wp:wrapNone/>
              <wp:docPr id="1075" name="Line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1FEE8" id="Line 68" o:spid="_x0000_s1026" style="position:absolute;z-index:-251567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BTWNhK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50400" behindDoc="1" locked="0" layoutInCell="1" allowOverlap="1" wp14:anchorId="38E15C7C" wp14:editId="38A5DEC8">
              <wp:simplePos x="0" y="0"/>
              <wp:positionH relativeFrom="page">
                <wp:posOffset>901700</wp:posOffset>
              </wp:positionH>
              <wp:positionV relativeFrom="page">
                <wp:posOffset>9444990</wp:posOffset>
              </wp:positionV>
              <wp:extent cx="2214880" cy="165735"/>
              <wp:effectExtent l="0" t="0" r="0" b="0"/>
              <wp:wrapNone/>
              <wp:docPr id="1074" name="Text Box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15C7C" id="_x0000_t202" coordsize="21600,21600" o:spt="202" path="m,l,21600r21600,l21600,xe">
              <v:stroke joinstyle="miter"/>
              <v:path gradientshapeok="t" o:connecttype="rect"/>
            </v:shapetype>
            <v:shape id="Text Box 67" o:spid="_x0000_s1118" type="#_x0000_t202" style="position:absolute;margin-left:71pt;margin-top:743.7pt;width:174.4pt;height:13.0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51424" behindDoc="1" locked="0" layoutInCell="1" allowOverlap="1" wp14:anchorId="4E608169" wp14:editId="6751826B">
              <wp:simplePos x="0" y="0"/>
              <wp:positionH relativeFrom="page">
                <wp:posOffset>3778250</wp:posOffset>
              </wp:positionH>
              <wp:positionV relativeFrom="page">
                <wp:posOffset>9444990</wp:posOffset>
              </wp:positionV>
              <wp:extent cx="219710" cy="165735"/>
              <wp:effectExtent l="0" t="0" r="0" b="0"/>
              <wp:wrapNone/>
              <wp:docPr id="1073" name="Text Box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08169" id="_x0000_s1119" type="#_x0000_t202" style="position:absolute;margin-left:297.5pt;margin-top:743.7pt;width:17.3pt;height:13.0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O0acIX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3D052494" wp14:editId="09591637">
              <wp:simplePos x="0" y="0"/>
              <wp:positionH relativeFrom="page">
                <wp:posOffset>5188585</wp:posOffset>
              </wp:positionH>
              <wp:positionV relativeFrom="page">
                <wp:posOffset>9444990</wp:posOffset>
              </wp:positionV>
              <wp:extent cx="1682750" cy="165735"/>
              <wp:effectExtent l="0" t="0" r="0" b="0"/>
              <wp:wrapNone/>
              <wp:docPr id="1072" name="Text Box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52494" id="Text Box 65" o:spid="_x0000_s1120" type="#_x0000_t202" style="position:absolute;margin-left:408.55pt;margin-top:743.7pt;width:132.5pt;height:13.0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53472" behindDoc="1" locked="0" layoutInCell="1" allowOverlap="1" wp14:anchorId="39B5E44B" wp14:editId="1203E073">
              <wp:simplePos x="0" y="0"/>
              <wp:positionH relativeFrom="page">
                <wp:posOffset>895985</wp:posOffset>
              </wp:positionH>
              <wp:positionV relativeFrom="page">
                <wp:posOffset>9427209</wp:posOffset>
              </wp:positionV>
              <wp:extent cx="5980430" cy="0"/>
              <wp:effectExtent l="0" t="0" r="1270" b="0"/>
              <wp:wrapNone/>
              <wp:docPr id="1071" name="Line 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A108D" id="Line 64" o:spid="_x0000_s1026" style="position:absolute;z-index:-251563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D5D9Jp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54496" behindDoc="1" locked="0" layoutInCell="1" allowOverlap="1" wp14:anchorId="39C64F07" wp14:editId="07D2A2AD">
              <wp:simplePos x="0" y="0"/>
              <wp:positionH relativeFrom="page">
                <wp:posOffset>901700</wp:posOffset>
              </wp:positionH>
              <wp:positionV relativeFrom="page">
                <wp:posOffset>9444990</wp:posOffset>
              </wp:positionV>
              <wp:extent cx="2214880" cy="165735"/>
              <wp:effectExtent l="0" t="0" r="0" b="0"/>
              <wp:wrapNone/>
              <wp:docPr id="1070" name="Text Box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64F07" id="_x0000_t202" coordsize="21600,21600" o:spt="202" path="m,l,21600r21600,l21600,xe">
              <v:stroke joinstyle="miter"/>
              <v:path gradientshapeok="t" o:connecttype="rect"/>
            </v:shapetype>
            <v:shape id="Text Box 63" o:spid="_x0000_s1121" type="#_x0000_t202" style="position:absolute;margin-left:71pt;margin-top:743.7pt;width:174.4pt;height:13.0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CanIX4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1" allowOverlap="1" wp14:anchorId="36B7863D" wp14:editId="39A59F43">
              <wp:simplePos x="0" y="0"/>
              <wp:positionH relativeFrom="page">
                <wp:posOffset>3778250</wp:posOffset>
              </wp:positionH>
              <wp:positionV relativeFrom="page">
                <wp:posOffset>9444990</wp:posOffset>
              </wp:positionV>
              <wp:extent cx="219710" cy="165735"/>
              <wp:effectExtent l="0" t="0" r="0" b="0"/>
              <wp:wrapNone/>
              <wp:docPr id="1069" name="Text Box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7863D" id="Text Box 62" o:spid="_x0000_s1122" type="#_x0000_t202" style="position:absolute;margin-left:297.5pt;margin-top:743.7pt;width:17.3pt;height:13.05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BAom4v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1" allowOverlap="1" wp14:anchorId="21DBA3A9" wp14:editId="02224777">
              <wp:simplePos x="0" y="0"/>
              <wp:positionH relativeFrom="page">
                <wp:posOffset>5188585</wp:posOffset>
              </wp:positionH>
              <wp:positionV relativeFrom="page">
                <wp:posOffset>9444990</wp:posOffset>
              </wp:positionV>
              <wp:extent cx="1682750" cy="165735"/>
              <wp:effectExtent l="0" t="0" r="0" b="0"/>
              <wp:wrapNone/>
              <wp:docPr id="1068" name="Text Box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BA3A9" id="Text Box 61" o:spid="_x0000_s1123" type="#_x0000_t202" style="position:absolute;margin-left:408.55pt;margin-top:743.7pt;width:132.5pt;height:13.0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a1KYHd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57568" behindDoc="1" locked="0" layoutInCell="1" allowOverlap="1" wp14:anchorId="781C5520" wp14:editId="71FAB5F8">
              <wp:simplePos x="0" y="0"/>
              <wp:positionH relativeFrom="page">
                <wp:posOffset>895985</wp:posOffset>
              </wp:positionH>
              <wp:positionV relativeFrom="page">
                <wp:posOffset>9427209</wp:posOffset>
              </wp:positionV>
              <wp:extent cx="5980430" cy="0"/>
              <wp:effectExtent l="0" t="0" r="1270" b="0"/>
              <wp:wrapNone/>
              <wp:docPr id="1067" name="Line 6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F2B8" id="Line 60" o:spid="_x0000_s1026" style="position:absolute;z-index:-251558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KsC4zDwCAACA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58592" behindDoc="1" locked="0" layoutInCell="1" allowOverlap="1" wp14:anchorId="3A23D9EA" wp14:editId="0C6BB25D">
              <wp:simplePos x="0" y="0"/>
              <wp:positionH relativeFrom="page">
                <wp:posOffset>901700</wp:posOffset>
              </wp:positionH>
              <wp:positionV relativeFrom="page">
                <wp:posOffset>9444990</wp:posOffset>
              </wp:positionV>
              <wp:extent cx="2214880" cy="165735"/>
              <wp:effectExtent l="0" t="0" r="0" b="0"/>
              <wp:wrapNone/>
              <wp:docPr id="1066"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w:t>
                          </w:r>
                          <w:r>
                            <w:rPr>
                              <w:rFonts w:ascii="Arial"/>
                              <w:w w:val="90"/>
                            </w:rPr>
                            <w:t>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3D9EA" id="_x0000_t202" coordsize="21600,21600" o:spt="202" path="m,l,21600r21600,l21600,xe">
              <v:stroke joinstyle="miter"/>
              <v:path gradientshapeok="t" o:connecttype="rect"/>
            </v:shapetype>
            <v:shape id="Text Box 59" o:spid="_x0000_s1124" type="#_x0000_t202" style="position:absolute;margin-left:71pt;margin-top:743.7pt;width:174.4pt;height:13.0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BjtVO2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w:t>
                    </w:r>
                    <w:r>
                      <w:rPr>
                        <w:rFonts w:ascii="Arial"/>
                        <w:w w:val="90"/>
                      </w:rPr>
                      <w:t>de</w:t>
                    </w:r>
                  </w:p>
                </w:txbxContent>
              </v:textbox>
              <w10:wrap anchorx="page" anchory="page"/>
            </v:shape>
          </w:pict>
        </mc:Fallback>
      </mc:AlternateContent>
    </w:r>
    <w:r>
      <w:rPr>
        <w:noProof/>
      </w:rPr>
      <mc:AlternateContent>
        <mc:Choice Requires="wps">
          <w:drawing>
            <wp:anchor distT="0" distB="0" distL="114300" distR="114300" simplePos="0" relativeHeight="251759616" behindDoc="1" locked="0" layoutInCell="1" allowOverlap="1" wp14:anchorId="1AA650C9" wp14:editId="7975EEEE">
              <wp:simplePos x="0" y="0"/>
              <wp:positionH relativeFrom="page">
                <wp:posOffset>3778250</wp:posOffset>
              </wp:positionH>
              <wp:positionV relativeFrom="page">
                <wp:posOffset>9444990</wp:posOffset>
              </wp:positionV>
              <wp:extent cx="219710" cy="165735"/>
              <wp:effectExtent l="0" t="0" r="0" b="0"/>
              <wp:wrapNone/>
              <wp:docPr id="1065"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650C9" id="Text Box 58" o:spid="_x0000_s1125" type="#_x0000_t202" style="position:absolute;margin-left:297.5pt;margin-top:743.7pt;width:17.3pt;height:13.0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HUTg97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1" allowOverlap="1" wp14:anchorId="3C5C1E57" wp14:editId="3504CF71">
              <wp:simplePos x="0" y="0"/>
              <wp:positionH relativeFrom="page">
                <wp:posOffset>5188585</wp:posOffset>
              </wp:positionH>
              <wp:positionV relativeFrom="page">
                <wp:posOffset>9444990</wp:posOffset>
              </wp:positionV>
              <wp:extent cx="1682750" cy="165735"/>
              <wp:effectExtent l="0" t="0" r="0" b="0"/>
              <wp:wrapNone/>
              <wp:docPr id="1064" name="Text Box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C1E57" id="Text Box 57" o:spid="_x0000_s1126" type="#_x0000_t202" style="position:absolute;margin-left:408.55pt;margin-top:743.7pt;width:132.5pt;height:13.0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AL4/mO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61664" behindDoc="1" locked="0" layoutInCell="1" allowOverlap="1" wp14:anchorId="1496E1BE" wp14:editId="7B5EF8A2">
              <wp:simplePos x="0" y="0"/>
              <wp:positionH relativeFrom="page">
                <wp:posOffset>895985</wp:posOffset>
              </wp:positionH>
              <wp:positionV relativeFrom="page">
                <wp:posOffset>9427209</wp:posOffset>
              </wp:positionV>
              <wp:extent cx="5980430" cy="0"/>
              <wp:effectExtent l="0" t="0" r="1270" b="0"/>
              <wp:wrapNone/>
              <wp:docPr id="1063" name="Line 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DB94B" id="Line 56" o:spid="_x0000_s1026" style="position:absolute;z-index:-251554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D+G/bp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62688" behindDoc="1" locked="0" layoutInCell="1" allowOverlap="1" wp14:anchorId="05754B0D" wp14:editId="7FCCF049">
              <wp:simplePos x="0" y="0"/>
              <wp:positionH relativeFrom="page">
                <wp:posOffset>901700</wp:posOffset>
              </wp:positionH>
              <wp:positionV relativeFrom="page">
                <wp:posOffset>9444990</wp:posOffset>
              </wp:positionV>
              <wp:extent cx="2214880" cy="165735"/>
              <wp:effectExtent l="0" t="0" r="0" b="0"/>
              <wp:wrapNone/>
              <wp:docPr id="1062" name="Text Box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54B0D" id="_x0000_t202" coordsize="21600,21600" o:spt="202" path="m,l,21600r21600,l21600,xe">
              <v:stroke joinstyle="miter"/>
              <v:path gradientshapeok="t" o:connecttype="rect"/>
            </v:shapetype>
            <v:shape id="_x0000_s1127" type="#_x0000_t202" style="position:absolute;margin-left:71pt;margin-top:743.7pt;width:174.4pt;height:13.05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63712" behindDoc="1" locked="0" layoutInCell="1" allowOverlap="1" wp14:anchorId="742B140E" wp14:editId="33AD60E3">
              <wp:simplePos x="0" y="0"/>
              <wp:positionH relativeFrom="page">
                <wp:posOffset>3778250</wp:posOffset>
              </wp:positionH>
              <wp:positionV relativeFrom="page">
                <wp:posOffset>9444990</wp:posOffset>
              </wp:positionV>
              <wp:extent cx="219710" cy="165735"/>
              <wp:effectExtent l="0" t="0" r="0" b="0"/>
              <wp:wrapNone/>
              <wp:docPr id="1061" name="Text Box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140E" id="Text Box 54" o:spid="_x0000_s1128" type="#_x0000_t202" style="position:absolute;margin-left:297.5pt;margin-top:743.7pt;width:17.3pt;height:13.0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LDoPYv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1" allowOverlap="1" wp14:anchorId="1D6AAB6D" wp14:editId="203F289A">
              <wp:simplePos x="0" y="0"/>
              <wp:positionH relativeFrom="page">
                <wp:posOffset>5188585</wp:posOffset>
              </wp:positionH>
              <wp:positionV relativeFrom="page">
                <wp:posOffset>9444990</wp:posOffset>
              </wp:positionV>
              <wp:extent cx="1682750" cy="165735"/>
              <wp:effectExtent l="0" t="0" r="0" b="0"/>
              <wp:wrapNone/>
              <wp:docPr id="1060" name="Text Box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AB6D" id="Text Box 53" o:spid="_x0000_s1129" type="#_x0000_t202" style="position:absolute;margin-left:408.55pt;margin-top:743.7pt;width:132.5pt;height:13.05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CnHSEq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65760" behindDoc="1" locked="0" layoutInCell="1" allowOverlap="1" wp14:anchorId="320551AC" wp14:editId="111AF008">
              <wp:simplePos x="0" y="0"/>
              <wp:positionH relativeFrom="page">
                <wp:posOffset>895985</wp:posOffset>
              </wp:positionH>
              <wp:positionV relativeFrom="page">
                <wp:posOffset>9427209</wp:posOffset>
              </wp:positionV>
              <wp:extent cx="5980430" cy="0"/>
              <wp:effectExtent l="0" t="0" r="1270" b="0"/>
              <wp:wrapNone/>
              <wp:docPr id="1059" name="Line 5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54706" id="Line 52" o:spid="_x0000_s1026" style="position:absolute;z-index:-251550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Bfl6PT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66784" behindDoc="1" locked="0" layoutInCell="1" allowOverlap="1" wp14:anchorId="51770D64" wp14:editId="5F498ECA">
              <wp:simplePos x="0" y="0"/>
              <wp:positionH relativeFrom="page">
                <wp:posOffset>901700</wp:posOffset>
              </wp:positionH>
              <wp:positionV relativeFrom="page">
                <wp:posOffset>9444990</wp:posOffset>
              </wp:positionV>
              <wp:extent cx="2214880" cy="165735"/>
              <wp:effectExtent l="0" t="0" r="0" b="0"/>
              <wp:wrapNone/>
              <wp:docPr id="1058" name="Text Box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w:t>
                          </w:r>
                          <w:r>
                            <w:rPr>
                              <w:rFonts w:ascii="Arial"/>
                              <w:w w:val="90"/>
                            </w:rPr>
                            <w:t>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0D64" id="_x0000_t202" coordsize="21600,21600" o:spt="202" path="m,l,21600r21600,l21600,xe">
              <v:stroke joinstyle="miter"/>
              <v:path gradientshapeok="t" o:connecttype="rect"/>
            </v:shapetype>
            <v:shape id="Text Box 51" o:spid="_x0000_s1130" type="#_x0000_t202" style="position:absolute;margin-left:71pt;margin-top:743.7pt;width:174.4pt;height:13.0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DEzCet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w:t>
                    </w:r>
                    <w:r>
                      <w:rPr>
                        <w:rFonts w:ascii="Arial"/>
                        <w:w w:val="90"/>
                      </w:rPr>
                      <w:t>ce Reopening Guide</w:t>
                    </w: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1" allowOverlap="1" wp14:anchorId="23F7D6F1" wp14:editId="75FDA32E">
              <wp:simplePos x="0" y="0"/>
              <wp:positionH relativeFrom="page">
                <wp:posOffset>3778250</wp:posOffset>
              </wp:positionH>
              <wp:positionV relativeFrom="page">
                <wp:posOffset>9444990</wp:posOffset>
              </wp:positionV>
              <wp:extent cx="219710" cy="165735"/>
              <wp:effectExtent l="0" t="0" r="0" b="0"/>
              <wp:wrapNone/>
              <wp:docPr id="1057" name="Text Box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D6F1" id="Text Box 50" o:spid="_x0000_s1131" type="#_x0000_t202" style="position:absolute;margin-left:297.5pt;margin-top:743.7pt;width:17.3pt;height:13.0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1" allowOverlap="1" wp14:anchorId="1E6A0E6E" wp14:editId="65B84908">
              <wp:simplePos x="0" y="0"/>
              <wp:positionH relativeFrom="page">
                <wp:posOffset>5188585</wp:posOffset>
              </wp:positionH>
              <wp:positionV relativeFrom="page">
                <wp:posOffset>9444990</wp:posOffset>
              </wp:positionV>
              <wp:extent cx="1682750" cy="165735"/>
              <wp:effectExtent l="0" t="0" r="0" b="0"/>
              <wp:wrapNone/>
              <wp:docPr id="1056" name="Text Box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0E6E" id="Text Box 49" o:spid="_x0000_s1132" type="#_x0000_t202" style="position:absolute;margin-left:408.55pt;margin-top:743.7pt;width:132.5pt;height:13.0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69856" behindDoc="1" locked="0" layoutInCell="1" allowOverlap="1" wp14:anchorId="69D6A526" wp14:editId="6A8A9C90">
              <wp:simplePos x="0" y="0"/>
              <wp:positionH relativeFrom="page">
                <wp:posOffset>895985</wp:posOffset>
              </wp:positionH>
              <wp:positionV relativeFrom="page">
                <wp:posOffset>9427209</wp:posOffset>
              </wp:positionV>
              <wp:extent cx="5980430" cy="0"/>
              <wp:effectExtent l="0" t="0" r="1270" b="0"/>
              <wp:wrapNone/>
              <wp:docPr id="1055" name="Line 4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7397" id="Line 48" o:spid="_x0000_s1026" style="position:absolute;z-index:-251546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ALhv0R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70880" behindDoc="1" locked="0" layoutInCell="1" allowOverlap="1" wp14:anchorId="62A52085" wp14:editId="73DD70D8">
              <wp:simplePos x="0" y="0"/>
              <wp:positionH relativeFrom="page">
                <wp:posOffset>901700</wp:posOffset>
              </wp:positionH>
              <wp:positionV relativeFrom="page">
                <wp:posOffset>9444990</wp:posOffset>
              </wp:positionV>
              <wp:extent cx="2214880" cy="165735"/>
              <wp:effectExtent l="0" t="0" r="0" b="0"/>
              <wp:wrapNone/>
              <wp:docPr id="1054" name="Text Box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A52085" id="_x0000_t202" coordsize="21600,21600" o:spt="202" path="m,l,21600r21600,l21600,xe">
              <v:stroke joinstyle="miter"/>
              <v:path gradientshapeok="t" o:connecttype="rect"/>
            </v:shapetype>
            <v:shape id="Text Box 47" o:spid="_x0000_s1133" type="#_x0000_t202" style="position:absolute;margin-left:71pt;margin-top:743.7pt;width:174.4pt;height:13.0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zq0gIAAP4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DOHrzq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71904" behindDoc="1" locked="0" layoutInCell="1" allowOverlap="1" wp14:anchorId="113F0934" wp14:editId="3A50D7BF">
              <wp:simplePos x="0" y="0"/>
              <wp:positionH relativeFrom="page">
                <wp:posOffset>3778250</wp:posOffset>
              </wp:positionH>
              <wp:positionV relativeFrom="page">
                <wp:posOffset>9444990</wp:posOffset>
              </wp:positionV>
              <wp:extent cx="219710" cy="165735"/>
              <wp:effectExtent l="0" t="0" r="0" b="0"/>
              <wp:wrapNone/>
              <wp:docPr id="1053" name="Text Box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0934" id="Text Box 46" o:spid="_x0000_s1134" type="#_x0000_t202" style="position:absolute;margin-left:297.5pt;margin-top:743.7pt;width:17.3pt;height:13.0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J3GQsP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19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1" allowOverlap="1" wp14:anchorId="4A719BA5" wp14:editId="036CD9F1">
              <wp:simplePos x="0" y="0"/>
              <wp:positionH relativeFrom="page">
                <wp:posOffset>5188585</wp:posOffset>
              </wp:positionH>
              <wp:positionV relativeFrom="page">
                <wp:posOffset>9444990</wp:posOffset>
              </wp:positionV>
              <wp:extent cx="1682750" cy="165735"/>
              <wp:effectExtent l="0" t="0" r="0" b="0"/>
              <wp:wrapNone/>
              <wp:docPr id="1052" name="Text Box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9BA5" id="Text Box 45" o:spid="_x0000_s1135" type="#_x0000_t202" style="position:absolute;margin-left:408.55pt;margin-top:743.7pt;width:132.5pt;height:13.0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73952" behindDoc="1" locked="0" layoutInCell="1" allowOverlap="1" wp14:anchorId="01F1B398" wp14:editId="308374CF">
              <wp:simplePos x="0" y="0"/>
              <wp:positionH relativeFrom="page">
                <wp:posOffset>895985</wp:posOffset>
              </wp:positionH>
              <wp:positionV relativeFrom="page">
                <wp:posOffset>9427209</wp:posOffset>
              </wp:positionV>
              <wp:extent cx="5980430" cy="0"/>
              <wp:effectExtent l="0" t="0" r="1270" b="0"/>
              <wp:wrapNone/>
              <wp:docPr id="1051" name="Line 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71179" id="Line 44" o:spid="_x0000_s1026" style="position:absolute;z-index:-251542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Ch0fcy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74976" behindDoc="1" locked="0" layoutInCell="1" allowOverlap="1" wp14:anchorId="3E24F195" wp14:editId="2A54BD71">
              <wp:simplePos x="0" y="0"/>
              <wp:positionH relativeFrom="page">
                <wp:posOffset>901700</wp:posOffset>
              </wp:positionH>
              <wp:positionV relativeFrom="page">
                <wp:posOffset>9444990</wp:posOffset>
              </wp:positionV>
              <wp:extent cx="2214880" cy="165735"/>
              <wp:effectExtent l="0" t="0" r="0" b="0"/>
              <wp:wrapNone/>
              <wp:docPr id="1050"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w:t>
                          </w:r>
                          <w:r>
                            <w:rPr>
                              <w:rFonts w:ascii="Arial"/>
                              <w:w w:val="90"/>
                            </w:rPr>
                            <w:t>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4F195" id="_x0000_t202" coordsize="21600,21600" o:spt="202" path="m,l,21600r21600,l21600,xe">
              <v:stroke joinstyle="miter"/>
              <v:path gradientshapeok="t" o:connecttype="rect"/>
            </v:shapetype>
            <v:shape id="Text Box 43" o:spid="_x0000_s1136" type="#_x0000_t202" style="position:absolute;margin-left:71pt;margin-top:743.7pt;width:174.4pt;height:13.0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w:t>
                    </w:r>
                    <w:r>
                      <w:rPr>
                        <w:rFonts w:ascii="Arial"/>
                        <w:w w:val="90"/>
                      </w:rPr>
                      <w:t>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76000" behindDoc="1" locked="0" layoutInCell="1" allowOverlap="1" wp14:anchorId="0FF46980" wp14:editId="2E8017FC">
              <wp:simplePos x="0" y="0"/>
              <wp:positionH relativeFrom="page">
                <wp:posOffset>3778250</wp:posOffset>
              </wp:positionH>
              <wp:positionV relativeFrom="page">
                <wp:posOffset>9444990</wp:posOffset>
              </wp:positionV>
              <wp:extent cx="219710" cy="165735"/>
              <wp:effectExtent l="0" t="0" r="0" b="0"/>
              <wp:wrapNone/>
              <wp:docPr id="1049" name="Text Box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46980" id="Text Box 42" o:spid="_x0000_s1137" type="#_x0000_t202" style="position:absolute;margin-left:297.5pt;margin-top:743.7pt;width:17.3pt;height:13.0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rS0QIAAP0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HLvitL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1" allowOverlap="1" wp14:anchorId="0324F924" wp14:editId="3C767E58">
              <wp:simplePos x="0" y="0"/>
              <wp:positionH relativeFrom="page">
                <wp:posOffset>5188585</wp:posOffset>
              </wp:positionH>
              <wp:positionV relativeFrom="page">
                <wp:posOffset>9444990</wp:posOffset>
              </wp:positionV>
              <wp:extent cx="1682750" cy="165735"/>
              <wp:effectExtent l="0" t="0" r="0" b="0"/>
              <wp:wrapNone/>
              <wp:docPr id="1048" name="Text Box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F924" id="Text Box 41" o:spid="_x0000_s1138" type="#_x0000_t202" style="position:absolute;margin-left:408.55pt;margin-top:743.7pt;width:132.5pt;height:13.0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CuVOjA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78048" behindDoc="1" locked="0" layoutInCell="1" allowOverlap="1" wp14:anchorId="28D9CC84" wp14:editId="4687A690">
              <wp:simplePos x="0" y="0"/>
              <wp:positionH relativeFrom="page">
                <wp:posOffset>895985</wp:posOffset>
              </wp:positionH>
              <wp:positionV relativeFrom="page">
                <wp:posOffset>9427209</wp:posOffset>
              </wp:positionV>
              <wp:extent cx="5980430" cy="0"/>
              <wp:effectExtent l="0" t="0" r="1270" b="0"/>
              <wp:wrapNone/>
              <wp:docPr id="1047" name="Line 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90AD6" id="Line 40" o:spid="_x0000_s1026" style="position:absolute;z-index:-251538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ch6dlzwCAACA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79072" behindDoc="1" locked="0" layoutInCell="1" allowOverlap="1" wp14:anchorId="5D0DCE82" wp14:editId="75B83627">
              <wp:simplePos x="0" y="0"/>
              <wp:positionH relativeFrom="page">
                <wp:posOffset>901700</wp:posOffset>
              </wp:positionH>
              <wp:positionV relativeFrom="page">
                <wp:posOffset>9444990</wp:posOffset>
              </wp:positionV>
              <wp:extent cx="2214880" cy="165735"/>
              <wp:effectExtent l="0" t="0" r="0" b="0"/>
              <wp:wrapNone/>
              <wp:docPr id="1046" name="Text Box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DCE82" id="_x0000_t202" coordsize="21600,21600" o:spt="202" path="m,l,21600r21600,l21600,xe">
              <v:stroke joinstyle="miter"/>
              <v:path gradientshapeok="t" o:connecttype="rect"/>
            </v:shapetype>
            <v:shape id="Text Box 39" o:spid="_x0000_s1139" type="#_x0000_t202" style="position:absolute;margin-left:71pt;margin-top:743.7pt;width:174.4pt;height:13.0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CSBdWN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1" allowOverlap="1" wp14:anchorId="370269B5" wp14:editId="729E2230">
              <wp:simplePos x="0" y="0"/>
              <wp:positionH relativeFrom="page">
                <wp:posOffset>3778250</wp:posOffset>
              </wp:positionH>
              <wp:positionV relativeFrom="page">
                <wp:posOffset>9444990</wp:posOffset>
              </wp:positionV>
              <wp:extent cx="219710" cy="165735"/>
              <wp:effectExtent l="0" t="0" r="0" b="0"/>
              <wp:wrapNone/>
              <wp:docPr id="1045" name="Text Box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69B5" id="Text Box 38" o:spid="_x0000_s1140" type="#_x0000_t202" style="position:absolute;margin-left:297.5pt;margin-top:743.7pt;width:17.3pt;height:13.0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CoqA1H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1" allowOverlap="1" wp14:anchorId="379278AF" wp14:editId="092CA51F">
              <wp:simplePos x="0" y="0"/>
              <wp:positionH relativeFrom="page">
                <wp:posOffset>5188585</wp:posOffset>
              </wp:positionH>
              <wp:positionV relativeFrom="page">
                <wp:posOffset>9444990</wp:posOffset>
              </wp:positionV>
              <wp:extent cx="1682750" cy="165735"/>
              <wp:effectExtent l="0" t="0" r="0" b="0"/>
              <wp:wrapNone/>
              <wp:docPr id="1044" name="Text Box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w:t>
                            </w:r>
                            <w:r>
                              <w:rPr>
                                <w:rFonts w:ascii="Arial"/>
                                <w:w w:val="90"/>
                              </w:rPr>
                              <w:t>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78AF" id="Text Box 37" o:spid="_x0000_s1141" type="#_x0000_t202" style="position:absolute;margin-left:408.55pt;margin-top:743.7pt;width:132.5pt;height:13.0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jq0JAd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w:t>
                      </w:r>
                      <w:r>
                        <w:rPr>
                          <w:rFonts w:ascii="Arial"/>
                          <w:w w:val="90"/>
                        </w:rPr>
                        <w:t>liance.org</w:t>
                      </w:r>
                    </w:hyperlink>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82144" behindDoc="1" locked="0" layoutInCell="1" allowOverlap="1" wp14:anchorId="10C75E0C" wp14:editId="4B6FA649">
              <wp:simplePos x="0" y="0"/>
              <wp:positionH relativeFrom="page">
                <wp:posOffset>895985</wp:posOffset>
              </wp:positionH>
              <wp:positionV relativeFrom="page">
                <wp:posOffset>9427209</wp:posOffset>
              </wp:positionV>
              <wp:extent cx="5980430" cy="0"/>
              <wp:effectExtent l="0" t="0" r="1270" b="0"/>
              <wp:wrapNone/>
              <wp:docPr id="1043" name="Line 3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36BCC" id="Line 36" o:spid="_x0000_s1026" style="position:absolute;z-index:-251534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83168" behindDoc="1" locked="0" layoutInCell="1" allowOverlap="1" wp14:anchorId="154B13A4" wp14:editId="7C3D3B3D">
              <wp:simplePos x="0" y="0"/>
              <wp:positionH relativeFrom="page">
                <wp:posOffset>901700</wp:posOffset>
              </wp:positionH>
              <wp:positionV relativeFrom="page">
                <wp:posOffset>9444990</wp:posOffset>
              </wp:positionV>
              <wp:extent cx="2214880" cy="165735"/>
              <wp:effectExtent l="0" t="0" r="0" b="0"/>
              <wp:wrapNone/>
              <wp:docPr id="1042"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B13A4" id="_x0000_t202" coordsize="21600,21600" o:spt="202" path="m,l,21600r21600,l21600,xe">
              <v:stroke joinstyle="miter"/>
              <v:path gradientshapeok="t" o:connecttype="rect"/>
            </v:shapetype>
            <v:shape id="Text Box 35" o:spid="_x0000_s1142" type="#_x0000_t202" style="position:absolute;margin-left:71pt;margin-top:743.7pt;width:174.4pt;height:13.0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84192" behindDoc="1" locked="0" layoutInCell="1" allowOverlap="1" wp14:anchorId="541689FF" wp14:editId="7FB8D8C5">
              <wp:simplePos x="0" y="0"/>
              <wp:positionH relativeFrom="page">
                <wp:posOffset>3778250</wp:posOffset>
              </wp:positionH>
              <wp:positionV relativeFrom="page">
                <wp:posOffset>9444990</wp:posOffset>
              </wp:positionV>
              <wp:extent cx="219710" cy="165735"/>
              <wp:effectExtent l="0" t="0" r="0" b="0"/>
              <wp:wrapNone/>
              <wp:docPr id="1041" name="Text Box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89FF" id="Text Box 34" o:spid="_x0000_s1143" type="#_x0000_t202" style="position:absolute;margin-left:297.5pt;margin-top:743.7pt;width:17.3pt;height:13.0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HAGRJb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85216" behindDoc="1" locked="0" layoutInCell="1" allowOverlap="1" wp14:anchorId="7160F54D" wp14:editId="2FAF6F01">
              <wp:simplePos x="0" y="0"/>
              <wp:positionH relativeFrom="page">
                <wp:posOffset>5188585</wp:posOffset>
              </wp:positionH>
              <wp:positionV relativeFrom="page">
                <wp:posOffset>9444990</wp:posOffset>
              </wp:positionV>
              <wp:extent cx="1682750" cy="165735"/>
              <wp:effectExtent l="0" t="0" r="0" b="0"/>
              <wp:wrapNone/>
              <wp:docPr id="1040"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F54D" id="Text Box 33" o:spid="_x0000_s1144" type="#_x0000_t202" style="position:absolute;margin-left:408.55pt;margin-top:743.7pt;width:132.5pt;height:13.0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CS5ZpD0QIAAP4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86240" behindDoc="1" locked="0" layoutInCell="1" allowOverlap="1" wp14:anchorId="78423FB8" wp14:editId="20936530">
              <wp:simplePos x="0" y="0"/>
              <wp:positionH relativeFrom="page">
                <wp:posOffset>895985</wp:posOffset>
              </wp:positionH>
              <wp:positionV relativeFrom="page">
                <wp:posOffset>9427209</wp:posOffset>
              </wp:positionV>
              <wp:extent cx="5980430" cy="0"/>
              <wp:effectExtent l="0" t="0" r="1270" b="0"/>
              <wp:wrapNone/>
              <wp:docPr id="1039" name="Line 3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B05A3" id="Line 32" o:spid="_x0000_s1026" style="position:absolute;z-index:-251530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C39c0+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87264" behindDoc="1" locked="0" layoutInCell="1" allowOverlap="1" wp14:anchorId="519DB947" wp14:editId="2AD9C6A4">
              <wp:simplePos x="0" y="0"/>
              <wp:positionH relativeFrom="page">
                <wp:posOffset>901700</wp:posOffset>
              </wp:positionH>
              <wp:positionV relativeFrom="page">
                <wp:posOffset>9444990</wp:posOffset>
              </wp:positionV>
              <wp:extent cx="2214880" cy="165735"/>
              <wp:effectExtent l="0" t="0" r="0" b="0"/>
              <wp:wrapNone/>
              <wp:docPr id="1038" name="Text Box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DB947" id="_x0000_t202" coordsize="21600,21600" o:spt="202" path="m,l,21600r21600,l21600,xe">
              <v:stroke joinstyle="miter"/>
              <v:path gradientshapeok="t" o:connecttype="rect"/>
            </v:shapetype>
            <v:shape id="_x0000_s1145" type="#_x0000_t202" style="position:absolute;margin-left:71pt;margin-top:743.7pt;width:174.4pt;height:13.0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DVC6oA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1" allowOverlap="1" wp14:anchorId="7FA63FFD" wp14:editId="27F1D8E1">
              <wp:simplePos x="0" y="0"/>
              <wp:positionH relativeFrom="page">
                <wp:posOffset>3778250</wp:posOffset>
              </wp:positionH>
              <wp:positionV relativeFrom="page">
                <wp:posOffset>9444990</wp:posOffset>
              </wp:positionV>
              <wp:extent cx="219710" cy="165735"/>
              <wp:effectExtent l="0" t="0" r="0" b="0"/>
              <wp:wrapNone/>
              <wp:docPr id="1037" name="Text Box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3FFD" id="Text Box 30" o:spid="_x0000_s1146" type="#_x0000_t202" style="position:absolute;margin-left:297.5pt;margin-top:743.7pt;width:17.3pt;height:13.0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1" allowOverlap="1" wp14:anchorId="0419EEE8" wp14:editId="71EEF27A">
              <wp:simplePos x="0" y="0"/>
              <wp:positionH relativeFrom="page">
                <wp:posOffset>5188585</wp:posOffset>
              </wp:positionH>
              <wp:positionV relativeFrom="page">
                <wp:posOffset>9444990</wp:posOffset>
              </wp:positionV>
              <wp:extent cx="1682750" cy="165735"/>
              <wp:effectExtent l="0" t="0" r="0" b="0"/>
              <wp:wrapNone/>
              <wp:docPr id="103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t>
                            </w:r>
                            <w:r>
                              <w:rPr>
                                <w:rFonts w:ascii="Arial"/>
                                <w:w w:val="90"/>
                              </w:rPr>
                              <w:t>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EEE8" id="Text Box 29" o:spid="_x0000_s1147" type="#_x0000_t202" style="position:absolute;margin-left:408.55pt;margin-top:743.7pt;width:132.5pt;height:13.05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t>
                      </w:r>
                      <w:r>
                        <w:rPr>
                          <w:rFonts w:ascii="Arial"/>
                          <w:w w:val="90"/>
                        </w:rPr>
                        <w:t>ww.eventsafetyalliance.org</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02B61651" wp14:editId="1E82D6A1">
              <wp:simplePos x="0" y="0"/>
              <wp:positionH relativeFrom="page">
                <wp:posOffset>546735</wp:posOffset>
              </wp:positionH>
              <wp:positionV relativeFrom="page">
                <wp:posOffset>9150350</wp:posOffset>
              </wp:positionV>
              <wp:extent cx="4005580" cy="189230"/>
              <wp:effectExtent l="0" t="0" r="0" b="0"/>
              <wp:wrapNone/>
              <wp:docPr id="1192" name="Text Box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61651" id="_x0000_t202" coordsize="21600,21600" o:spt="202" path="m,l,21600r21600,l21600,xe">
              <v:stroke joinstyle="miter"/>
              <v:path gradientshapeok="t" o:connecttype="rect"/>
            </v:shapetype>
            <v:shape id="Text Box 185" o:spid="_x0000_s1056" type="#_x0000_t202" style="position:absolute;margin-left:43.05pt;margin-top:720.5pt;width:315.4pt;height:1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90336" behindDoc="1" locked="0" layoutInCell="1" allowOverlap="1" wp14:anchorId="76D914FF" wp14:editId="01078363">
              <wp:simplePos x="0" y="0"/>
              <wp:positionH relativeFrom="page">
                <wp:posOffset>895985</wp:posOffset>
              </wp:positionH>
              <wp:positionV relativeFrom="page">
                <wp:posOffset>9427209</wp:posOffset>
              </wp:positionV>
              <wp:extent cx="5980430" cy="0"/>
              <wp:effectExtent l="0" t="0" r="1270" b="0"/>
              <wp:wrapNone/>
              <wp:docPr id="1035" name="Line 2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569EB" id="Line 28" o:spid="_x0000_s1026" style="position:absolute;z-index:-251526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Dj5JP8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91360" behindDoc="1" locked="0" layoutInCell="1" allowOverlap="1" wp14:anchorId="18480D1D" wp14:editId="1F2BC218">
              <wp:simplePos x="0" y="0"/>
              <wp:positionH relativeFrom="page">
                <wp:posOffset>901700</wp:posOffset>
              </wp:positionH>
              <wp:positionV relativeFrom="page">
                <wp:posOffset>9444990</wp:posOffset>
              </wp:positionV>
              <wp:extent cx="2214880" cy="165735"/>
              <wp:effectExtent l="0" t="0" r="0" b="0"/>
              <wp:wrapNone/>
              <wp:docPr id="1034" name="Text Box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80D1D" id="_x0000_t202" coordsize="21600,21600" o:spt="202" path="m,l,21600r21600,l21600,xe">
              <v:stroke joinstyle="miter"/>
              <v:path gradientshapeok="t" o:connecttype="rect"/>
            </v:shapetype>
            <v:shape id="Text Box 27" o:spid="_x0000_s1148" type="#_x0000_t202" style="position:absolute;margin-left:71pt;margin-top:743.7pt;width:174.4pt;height:13.05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B69k8e0gIAAP4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1" allowOverlap="1" wp14:anchorId="6CC1C64E" wp14:editId="60E18DA4">
              <wp:simplePos x="0" y="0"/>
              <wp:positionH relativeFrom="page">
                <wp:posOffset>3778250</wp:posOffset>
              </wp:positionH>
              <wp:positionV relativeFrom="page">
                <wp:posOffset>9444990</wp:posOffset>
              </wp:positionV>
              <wp:extent cx="219710" cy="165735"/>
              <wp:effectExtent l="0" t="0" r="0" b="0"/>
              <wp:wrapNone/>
              <wp:docPr id="1033"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C64E" id="Text Box 26" o:spid="_x0000_s1149" type="#_x0000_t202" style="position:absolute;margin-left:297.5pt;margin-top:743.7pt;width:17.3pt;height:13.0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1" allowOverlap="1" wp14:anchorId="4803B301" wp14:editId="50F712D1">
              <wp:simplePos x="0" y="0"/>
              <wp:positionH relativeFrom="page">
                <wp:posOffset>5188585</wp:posOffset>
              </wp:positionH>
              <wp:positionV relativeFrom="page">
                <wp:posOffset>9444990</wp:posOffset>
              </wp:positionV>
              <wp:extent cx="1682750" cy="165735"/>
              <wp:effectExtent l="0" t="0" r="0" b="0"/>
              <wp:wrapNone/>
              <wp:docPr id="1032"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B301" id="Text Box 25" o:spid="_x0000_s1150" type="#_x0000_t202" style="position:absolute;margin-left:408.55pt;margin-top:743.7pt;width:132.5pt;height:13.05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94432" behindDoc="1" locked="0" layoutInCell="1" allowOverlap="1" wp14:anchorId="3199B385" wp14:editId="7088B5C1">
              <wp:simplePos x="0" y="0"/>
              <wp:positionH relativeFrom="page">
                <wp:posOffset>895985</wp:posOffset>
              </wp:positionH>
              <wp:positionV relativeFrom="page">
                <wp:posOffset>9427209</wp:posOffset>
              </wp:positionV>
              <wp:extent cx="5980430" cy="0"/>
              <wp:effectExtent l="0" t="0" r="1270" b="0"/>
              <wp:wrapNone/>
              <wp:docPr id="1031" name="Line 2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4C130" id="Line 24" o:spid="_x0000_s1026" style="position:absolute;z-index:-251522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BJs5nf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95456" behindDoc="1" locked="0" layoutInCell="1" allowOverlap="1" wp14:anchorId="47B18F0B" wp14:editId="01C9826D">
              <wp:simplePos x="0" y="0"/>
              <wp:positionH relativeFrom="page">
                <wp:posOffset>901700</wp:posOffset>
              </wp:positionH>
              <wp:positionV relativeFrom="page">
                <wp:posOffset>9444990</wp:posOffset>
              </wp:positionV>
              <wp:extent cx="2214880" cy="165735"/>
              <wp:effectExtent l="0" t="0" r="0" b="0"/>
              <wp:wrapNone/>
              <wp:docPr id="1030" name="Text Box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18F0B" id="_x0000_t202" coordsize="21600,21600" o:spt="202" path="m,l,21600r21600,l21600,xe">
              <v:stroke joinstyle="miter"/>
              <v:path gradientshapeok="t" o:connecttype="rect"/>
            </v:shapetype>
            <v:shape id="Text Box 23" o:spid="_x0000_s1151" type="#_x0000_t202" style="position:absolute;margin-left:71pt;margin-top:743.7pt;width:174.4pt;height:13.05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796480" behindDoc="1" locked="0" layoutInCell="1" allowOverlap="1" wp14:anchorId="2A9D3284" wp14:editId="6BA7BE28">
              <wp:simplePos x="0" y="0"/>
              <wp:positionH relativeFrom="page">
                <wp:posOffset>3778250</wp:posOffset>
              </wp:positionH>
              <wp:positionV relativeFrom="page">
                <wp:posOffset>9444990</wp:posOffset>
              </wp:positionV>
              <wp:extent cx="219710" cy="165735"/>
              <wp:effectExtent l="0" t="0" r="0" b="0"/>
              <wp:wrapNone/>
              <wp:docPr id="1029" name="Text Box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3284" id="Text Box 22" o:spid="_x0000_s1152" type="#_x0000_t202" style="position:absolute;margin-left:297.5pt;margin-top:743.7pt;width:17.3pt;height:13.0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1" allowOverlap="1" wp14:anchorId="1D36EAF6" wp14:editId="5EE09E88">
              <wp:simplePos x="0" y="0"/>
              <wp:positionH relativeFrom="page">
                <wp:posOffset>5188585</wp:posOffset>
              </wp:positionH>
              <wp:positionV relativeFrom="page">
                <wp:posOffset>9444990</wp:posOffset>
              </wp:positionV>
              <wp:extent cx="1682750" cy="165735"/>
              <wp:effectExtent l="0" t="0" r="0" b="0"/>
              <wp:wrapNone/>
              <wp:docPr id="1028" name="Text Box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6EAF6" id="Text Box 21" o:spid="_x0000_s1153" type="#_x0000_t202" style="position:absolute;margin-left:408.55pt;margin-top:743.7pt;width:132.5pt;height:13.0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798528" behindDoc="1" locked="0" layoutInCell="1" allowOverlap="1" wp14:anchorId="6A2EA5F7" wp14:editId="1AA1D76A">
              <wp:simplePos x="0" y="0"/>
              <wp:positionH relativeFrom="page">
                <wp:posOffset>895985</wp:posOffset>
              </wp:positionH>
              <wp:positionV relativeFrom="page">
                <wp:posOffset>9427209</wp:posOffset>
              </wp:positionV>
              <wp:extent cx="5980430" cy="0"/>
              <wp:effectExtent l="0" t="0" r="1270" b="0"/>
              <wp:wrapNone/>
              <wp:docPr id="1027" name="Line 2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142F6" id="Line 20" o:spid="_x0000_s1026" style="position:absolute;z-index:-251517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799552" behindDoc="1" locked="0" layoutInCell="1" allowOverlap="1" wp14:anchorId="4DD1B973" wp14:editId="01C4569C">
              <wp:simplePos x="0" y="0"/>
              <wp:positionH relativeFrom="page">
                <wp:posOffset>901700</wp:posOffset>
              </wp:positionH>
              <wp:positionV relativeFrom="page">
                <wp:posOffset>9444990</wp:posOffset>
              </wp:positionV>
              <wp:extent cx="2214880" cy="165735"/>
              <wp:effectExtent l="0" t="0" r="0" b="0"/>
              <wp:wrapNone/>
              <wp:docPr id="1026"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1B973" id="_x0000_t202" coordsize="21600,21600" o:spt="202" path="m,l,21600r21600,l21600,xe">
              <v:stroke joinstyle="miter"/>
              <v:path gradientshapeok="t" o:connecttype="rect"/>
            </v:shapetype>
            <v:shape id="Text Box 19" o:spid="_x0000_s1154" type="#_x0000_t202" style="position:absolute;margin-left:71pt;margin-top:743.7pt;width:174.4pt;height:13.0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1" allowOverlap="1" wp14:anchorId="643B4C60" wp14:editId="51EDF770">
              <wp:simplePos x="0" y="0"/>
              <wp:positionH relativeFrom="page">
                <wp:posOffset>3778250</wp:posOffset>
              </wp:positionH>
              <wp:positionV relativeFrom="page">
                <wp:posOffset>9444990</wp:posOffset>
              </wp:positionV>
              <wp:extent cx="219710" cy="165735"/>
              <wp:effectExtent l="0" t="0" r="0" b="0"/>
              <wp:wrapNone/>
              <wp:docPr id="1025" name="Text Box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4C60" id="Text Box 18" o:spid="_x0000_s1155" type="#_x0000_t202" style="position:absolute;margin-left:297.5pt;margin-top:743.7pt;width:17.3pt;height:13.0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01600" behindDoc="1" locked="0" layoutInCell="1" allowOverlap="1" wp14:anchorId="313A5822" wp14:editId="2653DF07">
              <wp:simplePos x="0" y="0"/>
              <wp:positionH relativeFrom="page">
                <wp:posOffset>5188585</wp:posOffset>
              </wp:positionH>
              <wp:positionV relativeFrom="page">
                <wp:posOffset>9444990</wp:posOffset>
              </wp:positionV>
              <wp:extent cx="1682750" cy="165735"/>
              <wp:effectExtent l="0" t="0" r="0" b="0"/>
              <wp:wrapNone/>
              <wp:docPr id="1024" name="Text Box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A5822" id="Text Box 17" o:spid="_x0000_s1156" type="#_x0000_t202" style="position:absolute;margin-left:408.55pt;margin-top:743.7pt;width:132.5pt;height:13.05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DUG/+P0QIAAP8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802624" behindDoc="1" locked="0" layoutInCell="1" allowOverlap="1" wp14:anchorId="7A9FDEBD" wp14:editId="6230F8A3">
              <wp:simplePos x="0" y="0"/>
              <wp:positionH relativeFrom="page">
                <wp:posOffset>895985</wp:posOffset>
              </wp:positionH>
              <wp:positionV relativeFrom="page">
                <wp:posOffset>9427209</wp:posOffset>
              </wp:positionV>
              <wp:extent cx="5980430" cy="0"/>
              <wp:effectExtent l="0" t="0" r="1270" b="0"/>
              <wp:wrapNone/>
              <wp:docPr id="1023" name="Line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57CD" id="Line 16" o:spid="_x0000_s1026" style="position:absolute;z-index:-251513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BOp71f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803648" behindDoc="1" locked="0" layoutInCell="1" allowOverlap="1" wp14:anchorId="0BBF6859" wp14:editId="4912DDB9">
              <wp:simplePos x="0" y="0"/>
              <wp:positionH relativeFrom="page">
                <wp:posOffset>901700</wp:posOffset>
              </wp:positionH>
              <wp:positionV relativeFrom="page">
                <wp:posOffset>9444990</wp:posOffset>
              </wp:positionV>
              <wp:extent cx="2214880" cy="165735"/>
              <wp:effectExtent l="0" t="0" r="0" b="0"/>
              <wp:wrapNone/>
              <wp:docPr id="1022" name="Text Box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F6859" id="_x0000_t202" coordsize="21600,21600" o:spt="202" path="m,l,21600r21600,l21600,xe">
              <v:stroke joinstyle="miter"/>
              <v:path gradientshapeok="t" o:connecttype="rect"/>
            </v:shapetype>
            <v:shape id="Text Box 15" o:spid="_x0000_s1157" type="#_x0000_t202" style="position:absolute;margin-left:71pt;margin-top:743.7pt;width:174.4pt;height:13.0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804672" behindDoc="1" locked="0" layoutInCell="1" allowOverlap="1" wp14:anchorId="73D0CF4E" wp14:editId="2CADE005">
              <wp:simplePos x="0" y="0"/>
              <wp:positionH relativeFrom="page">
                <wp:posOffset>3778250</wp:posOffset>
              </wp:positionH>
              <wp:positionV relativeFrom="page">
                <wp:posOffset>9444990</wp:posOffset>
              </wp:positionV>
              <wp:extent cx="219710" cy="165735"/>
              <wp:effectExtent l="0" t="0" r="0" b="0"/>
              <wp:wrapNone/>
              <wp:docPr id="1021"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0CF4E" id="Text Box 14" o:spid="_x0000_s1158" type="#_x0000_t202" style="position:absolute;margin-left:297.5pt;margin-top:743.7pt;width:17.3pt;height:13.0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05696" behindDoc="1" locked="0" layoutInCell="1" allowOverlap="1" wp14:anchorId="2577DCE3" wp14:editId="0261A55E">
              <wp:simplePos x="0" y="0"/>
              <wp:positionH relativeFrom="page">
                <wp:posOffset>5188585</wp:posOffset>
              </wp:positionH>
              <wp:positionV relativeFrom="page">
                <wp:posOffset>9444990</wp:posOffset>
              </wp:positionV>
              <wp:extent cx="1682750" cy="165735"/>
              <wp:effectExtent l="0" t="0" r="0" b="0"/>
              <wp:wrapNone/>
              <wp:docPr id="1020"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7DCE3" id="Text Box 13" o:spid="_x0000_s1159" type="#_x0000_t202" style="position:absolute;margin-left:408.55pt;margin-top:743.7pt;width:132.5pt;height:13.0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806720" behindDoc="1" locked="0" layoutInCell="1" allowOverlap="1" wp14:anchorId="7711C3C3" wp14:editId="7F900E05">
              <wp:simplePos x="0" y="0"/>
              <wp:positionH relativeFrom="page">
                <wp:posOffset>895985</wp:posOffset>
              </wp:positionH>
              <wp:positionV relativeFrom="page">
                <wp:posOffset>9427209</wp:posOffset>
              </wp:positionV>
              <wp:extent cx="5980430" cy="0"/>
              <wp:effectExtent l="0" t="0" r="1270" b="0"/>
              <wp:wrapNone/>
              <wp:docPr id="1019" name="Line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4C875" id="Line 12" o:spid="_x0000_s1026" style="position:absolute;z-index:-251509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807744" behindDoc="1" locked="0" layoutInCell="1" allowOverlap="1" wp14:anchorId="5476C23D" wp14:editId="6B0671B4">
              <wp:simplePos x="0" y="0"/>
              <wp:positionH relativeFrom="page">
                <wp:posOffset>901700</wp:posOffset>
              </wp:positionH>
              <wp:positionV relativeFrom="page">
                <wp:posOffset>9444990</wp:posOffset>
              </wp:positionV>
              <wp:extent cx="2214880" cy="165735"/>
              <wp:effectExtent l="0" t="0" r="0" b="0"/>
              <wp:wrapNone/>
              <wp:docPr id="1018"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6C23D" id="_x0000_t202" coordsize="21600,21600" o:spt="202" path="m,l,21600r21600,l21600,xe">
              <v:stroke joinstyle="miter"/>
              <v:path gradientshapeok="t" o:connecttype="rect"/>
            </v:shapetype>
            <v:shape id="_x0000_s1160" type="#_x0000_t202" style="position:absolute;margin-left:71pt;margin-top:743.7pt;width:174.4pt;height:13.0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m0QIAAP8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1" allowOverlap="1" wp14:anchorId="7144F488" wp14:editId="7D660634">
              <wp:simplePos x="0" y="0"/>
              <wp:positionH relativeFrom="page">
                <wp:posOffset>3778250</wp:posOffset>
              </wp:positionH>
              <wp:positionV relativeFrom="page">
                <wp:posOffset>9444990</wp:posOffset>
              </wp:positionV>
              <wp:extent cx="219710" cy="165735"/>
              <wp:effectExtent l="0" t="0" r="0" b="0"/>
              <wp:wrapNone/>
              <wp:docPr id="1017"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F488" id="Text Box 10" o:spid="_x0000_s1161" type="#_x0000_t202" style="position:absolute;margin-left:297.5pt;margin-top:743.7pt;width:17.3pt;height:13.0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KXm2pDRAgAA/g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1" allowOverlap="1" wp14:anchorId="4E090262" wp14:editId="4AAD4F6E">
              <wp:simplePos x="0" y="0"/>
              <wp:positionH relativeFrom="page">
                <wp:posOffset>5188585</wp:posOffset>
              </wp:positionH>
              <wp:positionV relativeFrom="page">
                <wp:posOffset>9444990</wp:posOffset>
              </wp:positionV>
              <wp:extent cx="1682750" cy="165735"/>
              <wp:effectExtent l="0" t="0" r="0" b="0"/>
              <wp:wrapNone/>
              <wp:docPr id="101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90262" id="Text Box 9" o:spid="_x0000_s1162" type="#_x0000_t202" style="position:absolute;margin-left:408.55pt;margin-top:743.7pt;width:132.5pt;height:13.0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4294967295" distB="4294967295" distL="114300" distR="114300" simplePos="0" relativeHeight="251810816" behindDoc="1" locked="0" layoutInCell="1" allowOverlap="1" wp14:anchorId="75CD0307" wp14:editId="54FA1C1A">
              <wp:simplePos x="0" y="0"/>
              <wp:positionH relativeFrom="page">
                <wp:posOffset>895985</wp:posOffset>
              </wp:positionH>
              <wp:positionV relativeFrom="page">
                <wp:posOffset>9427209</wp:posOffset>
              </wp:positionV>
              <wp:extent cx="5980430" cy="0"/>
              <wp:effectExtent l="0" t="0" r="1270" b="0"/>
              <wp:wrapNone/>
              <wp:docPr id="1015" name="Line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EditPoints="1" noChangeArrowheads="1" noChangeShapeType="1"/>
                    </wps:cNvCnPr>
                    <wps:spPr bwMode="auto">
                      <a:xfrm>
                        <a:off x="0" y="0"/>
                        <a:ext cx="59804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4F3A9" id="Line 8" o:spid="_x0000_s1026" style="position:absolute;z-index:-251505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55pt,742.3pt" to="541.45pt,7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" strokeweight=".16969mm">
              <v:path arrowok="f"/>
              <o:lock v:ext="edit" aspectratio="t" verticies="t"/>
              <w10:wrap anchorx="page" anchory="page"/>
            </v:line>
          </w:pict>
        </mc:Fallback>
      </mc:AlternateContent>
    </w:r>
    <w:r>
      <w:rPr>
        <w:noProof/>
      </w:rPr>
      <mc:AlternateContent>
        <mc:Choice Requires="wps">
          <w:drawing>
            <wp:anchor distT="0" distB="0" distL="114300" distR="114300" simplePos="0" relativeHeight="251811840" behindDoc="1" locked="0" layoutInCell="1" allowOverlap="1" wp14:anchorId="1A14F554" wp14:editId="31144FDD">
              <wp:simplePos x="0" y="0"/>
              <wp:positionH relativeFrom="page">
                <wp:posOffset>901700</wp:posOffset>
              </wp:positionH>
              <wp:positionV relativeFrom="page">
                <wp:posOffset>9444990</wp:posOffset>
              </wp:positionV>
              <wp:extent cx="2214880" cy="165735"/>
              <wp:effectExtent l="0" t="0" r="0" b="0"/>
              <wp:wrapNone/>
              <wp:docPr id="1014"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14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r>
                            <w:rPr>
                              <w:rFonts w:ascii="Arial"/>
                              <w:w w:val="90"/>
                            </w:rPr>
                            <w:t>Event Safety Alliance Reopening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4F554" id="_x0000_t202" coordsize="21600,21600" o:spt="202" path="m,l,21600r21600,l21600,xe">
              <v:stroke joinstyle="miter"/>
              <v:path gradientshapeok="t" o:connecttype="rect"/>
            </v:shapetype>
            <v:shape id="Text Box 7" o:spid="_x0000_s1163" type="#_x0000_t202" style="position:absolute;margin-left:71pt;margin-top:743.7pt;width:174.4pt;height:13.0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20"/>
                      <w:rPr>
                        <w:rFonts w:ascii="Arial"/>
                      </w:rPr>
                    </w:pPr>
                    <w:r>
                      <w:rPr>
                        <w:rFonts w:ascii="Arial"/>
                        <w:w w:val="90"/>
                      </w:rPr>
                      <w:t>Event Safety Alliance Reopening Guide</w:t>
                    </w: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1" allowOverlap="1" wp14:anchorId="73489B89" wp14:editId="4383D732">
              <wp:simplePos x="0" y="0"/>
              <wp:positionH relativeFrom="page">
                <wp:posOffset>3778250</wp:posOffset>
              </wp:positionH>
              <wp:positionV relativeFrom="page">
                <wp:posOffset>9444990</wp:posOffset>
              </wp:positionV>
              <wp:extent cx="219710" cy="165735"/>
              <wp:effectExtent l="0" t="0" r="0" b="0"/>
              <wp:wrapNone/>
              <wp:docPr id="1013"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89B89" id="Text Box 6" o:spid="_x0000_s1164" type="#_x0000_t202" style="position:absolute;margin-left:297.5pt;margin-top:743.7pt;width:17.3pt;height:13.0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" filled="f" stroked="f">
              <o:lock v:ext="edit" aspectratio="t" verticies="t" text="t" shapetype="t"/>
              <v:textbox inset="0,0,0,0">
                <w:txbxContent>
                  <w:p w:rsidR="00C024D6" w:rsidRDefault="00EF6423">
                    <w:pPr>
                      <w:spacing w:line="232" w:lineRule="exact"/>
                      <w:ind w:left="60"/>
                      <w:rPr>
                        <w:rFonts w:ascii="Arial"/>
                      </w:rPr>
                    </w:pPr>
                    <w:r>
                      <w:fldChar w:fldCharType="begin"/>
                    </w:r>
                    <w:r>
                      <w:rPr>
                        <w:rFonts w:ascii="Arial"/>
                      </w:rPr>
                      <w:instrText xml:space="preserve"> PAGE </w:instrText>
                    </w:r>
                    <w:r>
                      <w:fldChar w:fldCharType="separate"/>
                    </w:r>
                    <w:r>
                      <w:rPr>
                        <w:rFonts w:ascii="Arial"/>
                        <w:noProof/>
                      </w:rP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1" allowOverlap="1" wp14:anchorId="33E37FE4" wp14:editId="39AE28CB">
              <wp:simplePos x="0" y="0"/>
              <wp:positionH relativeFrom="page">
                <wp:posOffset>5188585</wp:posOffset>
              </wp:positionH>
              <wp:positionV relativeFrom="page">
                <wp:posOffset>9444990</wp:posOffset>
              </wp:positionV>
              <wp:extent cx="1682750" cy="165735"/>
              <wp:effectExtent l="0" t="0" r="0" b="0"/>
              <wp:wrapNone/>
              <wp:docPr id="1012"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32" w:lineRule="exact"/>
                            <w:ind w:left="20"/>
                            <w:rPr>
                              <w:rFonts w:ascii="Arial"/>
                            </w:rPr>
                          </w:pPr>
                          <w:hyperlink r:id="rId1">
                            <w:r>
                              <w:rPr>
                                <w:rFonts w:ascii="Arial"/>
                                <w:w w:val="90"/>
                              </w:rPr>
                              <w:t>www.eventsafetyalliance.org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7FE4" id="Text Box 5" o:spid="_x0000_s1165" type="#_x0000_t202" style="position:absolute;margin-left:408.55pt;margin-top:743.7pt;width:132.5pt;height:13.0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" filled="f" stroked="f">
              <o:lock v:ext="edit" aspectratio="t" verticies="t" text="t" shapetype="t"/>
              <v:textbox inset="0,0,0,0">
                <w:txbxContent>
                  <w:p w:rsidR="00C024D6" w:rsidRDefault="00EF6423">
                    <w:pPr>
                      <w:spacing w:line="232" w:lineRule="exact"/>
                      <w:ind w:left="20"/>
                      <w:rPr>
                        <w:rFonts w:ascii="Arial"/>
                      </w:rPr>
                    </w:pPr>
                    <w:hyperlink r:id="rId2">
                      <w:r>
                        <w:rPr>
                          <w:rFonts w:ascii="Arial"/>
                          <w:w w:val="90"/>
                        </w:rPr>
                        <w:t>www.eventsafetyalliance.org</w:t>
                      </w:r>
                    </w:hyperlink>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815936" behindDoc="1" locked="0" layoutInCell="1" allowOverlap="1" wp14:anchorId="6CFB4CFB" wp14:editId="7FC51CD6">
              <wp:simplePos x="0" y="0"/>
              <wp:positionH relativeFrom="page">
                <wp:posOffset>9144000</wp:posOffset>
              </wp:positionH>
              <wp:positionV relativeFrom="page">
                <wp:posOffset>6873875</wp:posOffset>
              </wp:positionV>
              <wp:extent cx="470535" cy="152400"/>
              <wp:effectExtent l="0" t="0" r="0" b="0"/>
              <wp:wrapNone/>
              <wp:docPr id="1010"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70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12" w:lineRule="exact"/>
                            <w:ind w:left="60"/>
                            <w:rPr>
                              <w:rFonts w:ascii="Arial"/>
                              <w:sz w:val="20"/>
                            </w:rPr>
                          </w:pPr>
                          <w:r>
                            <w:fldChar w:fldCharType="begin"/>
                          </w:r>
                          <w:r>
                            <w:rPr>
                              <w:rFonts w:ascii="Arial"/>
                              <w:sz w:val="20"/>
                            </w:rPr>
                            <w:instrText xml:space="preserve"> PAGE </w:instrText>
                          </w:r>
                          <w:r>
                            <w:fldChar w:fldCharType="separate"/>
                          </w:r>
                          <w:r>
                            <w:rPr>
                              <w:rFonts w:ascii="Arial"/>
                              <w:noProof/>
                              <w:sz w:val="20"/>
                            </w:rPr>
                            <w:t>2</w:t>
                          </w:r>
                          <w:r>
                            <w:fldChar w:fldCharType="end"/>
                          </w:r>
                          <w:r>
                            <w:rPr>
                              <w:rFonts w:ascii="Arial"/>
                              <w:spacing w:val="-28"/>
                              <w:sz w:val="20"/>
                            </w:rPr>
                            <w:t xml:space="preserve"> </w:t>
                          </w:r>
                          <w:r>
                            <w:rPr>
                              <w:rFonts w:ascii="Arial"/>
                              <w:sz w:val="20"/>
                            </w:rPr>
                            <w:t>of</w:t>
                          </w:r>
                          <w:r>
                            <w:rPr>
                              <w:rFonts w:ascii="Arial"/>
                              <w:spacing w:val="-29"/>
                              <w:sz w:val="20"/>
                            </w:rPr>
                            <w:t xml:space="preserve"> </w:t>
                          </w:r>
                          <w:r>
                            <w:rPr>
                              <w:rFonts w:ascii="Arial"/>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B4CFB" id="_x0000_t202" coordsize="21600,21600" o:spt="202" path="m,l,21600r21600,l21600,xe">
              <v:stroke joinstyle="miter"/>
              <v:path gradientshapeok="t" o:connecttype="rect"/>
            </v:shapetype>
            <v:shape id="Text Box 3" o:spid="_x0000_s1167" type="#_x0000_t202" style="position:absolute;margin-left:10in;margin-top:541.25pt;width:37.05pt;height:12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" filled="f" stroked="f">
              <o:lock v:ext="edit" aspectratio="t" verticies="t" text="t" shapetype="t"/>
              <v:textbox inset="0,0,0,0">
                <w:txbxContent>
                  <w:p w:rsidR="00C024D6" w:rsidRDefault="00EF6423">
                    <w:pPr>
                      <w:spacing w:line="212" w:lineRule="exact"/>
                      <w:ind w:left="60"/>
                      <w:rPr>
                        <w:rFonts w:ascii="Arial"/>
                        <w:sz w:val="20"/>
                      </w:rPr>
                    </w:pPr>
                    <w:r>
                      <w:fldChar w:fldCharType="begin"/>
                    </w:r>
                    <w:r>
                      <w:rPr>
                        <w:rFonts w:ascii="Arial"/>
                        <w:sz w:val="20"/>
                      </w:rPr>
                      <w:instrText xml:space="preserve"> PAGE </w:instrText>
                    </w:r>
                    <w:r>
                      <w:fldChar w:fldCharType="separate"/>
                    </w:r>
                    <w:r>
                      <w:rPr>
                        <w:rFonts w:ascii="Arial"/>
                        <w:noProof/>
                        <w:sz w:val="20"/>
                      </w:rPr>
                      <w:t>2</w:t>
                    </w:r>
                    <w:r>
                      <w:fldChar w:fldCharType="end"/>
                    </w:r>
                    <w:r>
                      <w:rPr>
                        <w:rFonts w:ascii="Arial"/>
                        <w:spacing w:val="-28"/>
                        <w:sz w:val="20"/>
                      </w:rPr>
                      <w:t xml:space="preserve"> </w:t>
                    </w:r>
                    <w:r>
                      <w:rPr>
                        <w:rFonts w:ascii="Arial"/>
                        <w:sz w:val="20"/>
                      </w:rPr>
                      <w:t>of</w:t>
                    </w:r>
                    <w:r>
                      <w:rPr>
                        <w:rFonts w:ascii="Arial"/>
                        <w:spacing w:val="-29"/>
                        <w:sz w:val="20"/>
                      </w:rPr>
                      <w:t xml:space="preserve"> </w:t>
                    </w:r>
                    <w:r>
                      <w:rPr>
                        <w:rFonts w:ascii="Arial"/>
                        <w:sz w:val="20"/>
                      </w:rPr>
                      <w:t>51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68480" behindDoc="1" locked="0" layoutInCell="1" allowOverlap="1" wp14:anchorId="42C28913" wp14:editId="3C116635">
              <wp:simplePos x="0" y="0"/>
              <wp:positionH relativeFrom="page">
                <wp:posOffset>486410</wp:posOffset>
              </wp:positionH>
              <wp:positionV relativeFrom="page">
                <wp:posOffset>8990965</wp:posOffset>
              </wp:positionV>
              <wp:extent cx="6804025" cy="73025"/>
              <wp:effectExtent l="0" t="0" r="15875" b="0"/>
              <wp:wrapNone/>
              <wp:docPr id="1184" name="Group 1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85" name="Line 183"/>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86" name="Line 182"/>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87" name="Line 181"/>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88" name="Line 180"/>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89" name="Line 179"/>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90" name="Line 178"/>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958B89" id="Group 177" o:spid="_x0000_s1026" style="position:absolute;margin-left:38.3pt;margin-top:707.95pt;width:535.75pt;height:5.75pt;z-index:-25164800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">
              <o:lock v:ext="edit" aspectratio="t"/>
              <v:line id="Line 183"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" strokecolor="#4f81bc" strokeweight="5.75pt">
                <v:path arrowok="f"/>
                <o:lock v:ext="edit" aspectratio="t" shapetype="f"/>
              </v:line>
              <v:line id="Line 182"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" strokecolor="#4f81bc" strokeweight="5.75pt">
                <v:path arrowok="f"/>
                <o:lock v:ext="edit" aspectratio="t" shapetype="f"/>
              </v:line>
              <v:line id="Line 181"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" strokecolor="#4f81bc" strokeweight="5.75pt">
                <v:path arrowok="f"/>
                <o:lock v:ext="edit" aspectratio="t" shapetype="f"/>
              </v:line>
              <v:line id="Line 180"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" strokecolor="#4f81bc" strokeweight="5.75pt">
                <v:path arrowok="f"/>
                <o:lock v:ext="edit" aspectratio="t" shapetype="f"/>
              </v:line>
              <v:line id="Line 179"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" strokecolor="#4f81bc" strokeweight="5.75pt">
                <v:path arrowok="f"/>
                <o:lock v:ext="edit" aspectratio="t" shapetype="f"/>
              </v:line>
              <v:line id="Line 178"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028AE3F6" wp14:editId="25580CA4">
              <wp:simplePos x="0" y="0"/>
              <wp:positionH relativeFrom="page">
                <wp:posOffset>546735</wp:posOffset>
              </wp:positionH>
              <wp:positionV relativeFrom="page">
                <wp:posOffset>9150350</wp:posOffset>
              </wp:positionV>
              <wp:extent cx="4005580" cy="189230"/>
              <wp:effectExtent l="0" t="0" r="0" b="0"/>
              <wp:wrapNone/>
              <wp:docPr id="1183" name="Text Box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w:t>
                          </w:r>
                          <w:r>
                            <w:rPr>
                              <w:w w:val="95"/>
                            </w:rPr>
                            <w:t>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AE3F6" id="_x0000_t202" coordsize="21600,21600" o:spt="202" path="m,l,21600r21600,l21600,xe">
              <v:stroke joinstyle="miter"/>
              <v:path gradientshapeok="t" o:connecttype="rect"/>
            </v:shapetype>
            <v:shape id="Text Box 176" o:spid="_x0000_s1058" type="#_x0000_t202" style="position:absolute;margin-left:43.05pt;margin-top:720.5pt;width:315.4pt;height:14.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BjApyM1AIAAP4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w:t>
                    </w:r>
                    <w:r>
                      <w:rPr>
                        <w:w w:val="95"/>
                      </w:rPr>
                      <w:t>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4494A818" wp14:editId="16017218">
              <wp:simplePos x="0" y="0"/>
              <wp:positionH relativeFrom="page">
                <wp:posOffset>546735</wp:posOffset>
              </wp:positionH>
              <wp:positionV relativeFrom="page">
                <wp:posOffset>9150350</wp:posOffset>
              </wp:positionV>
              <wp:extent cx="4005580" cy="189230"/>
              <wp:effectExtent l="0" t="0" r="0" b="0"/>
              <wp:wrapNone/>
              <wp:docPr id="1181" name="Text Box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4A818" id="_x0000_t202" coordsize="21600,21600" o:spt="202" path="m,l,21600r21600,l21600,xe">
              <v:stroke joinstyle="miter"/>
              <v:path gradientshapeok="t" o:connecttype="rect"/>
            </v:shapetype>
            <v:shape id="Text Box 174" o:spid="_x0000_s1060" type="#_x0000_t202" style="position:absolute;margin-left:43.05pt;margin-top:720.5pt;width:315.4pt;height:14.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BvVGLZ1AIAAP4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73600" behindDoc="1" locked="0" layoutInCell="1" allowOverlap="1" wp14:anchorId="2F21F17B" wp14:editId="4439D5BF">
              <wp:simplePos x="0" y="0"/>
              <wp:positionH relativeFrom="page">
                <wp:posOffset>486410</wp:posOffset>
              </wp:positionH>
              <wp:positionV relativeFrom="page">
                <wp:posOffset>8990965</wp:posOffset>
              </wp:positionV>
              <wp:extent cx="6804025" cy="73025"/>
              <wp:effectExtent l="0" t="0" r="15875" b="0"/>
              <wp:wrapNone/>
              <wp:docPr id="1173" name="Group 1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74" name="Line 172"/>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75" name="Line 171"/>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76" name="Line 170"/>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77" name="Line 169"/>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78" name="Line 168"/>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79" name="Line 167"/>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FB0C3" id="Group 166" o:spid="_x0000_s1026" style="position:absolute;margin-left:38.3pt;margin-top:707.95pt;width:535.75pt;height:5.75pt;z-index:-25164288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">
              <o:lock v:ext="edit" aspectratio="t"/>
              <v:line id="Line 172"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" strokecolor="#4f81bc" strokeweight="5.75pt">
                <v:path arrowok="f"/>
                <o:lock v:ext="edit" aspectratio="t" shapetype="f"/>
              </v:line>
              <v:line id="Line 171"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" strokecolor="#4f81bc" strokeweight="5.75pt">
                <v:path arrowok="f"/>
                <o:lock v:ext="edit" aspectratio="t" shapetype="f"/>
              </v:line>
              <v:line id="Line 170"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" strokecolor="#4f81bc" strokeweight="5.75pt">
                <v:path arrowok="f"/>
                <o:lock v:ext="edit" aspectratio="t" shapetype="f"/>
              </v:line>
              <v:line id="Line 169"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" strokecolor="#4f81bc" strokeweight="5.75pt">
                <v:path arrowok="f"/>
                <o:lock v:ext="edit" aspectratio="t" shapetype="f"/>
              </v:line>
              <v:line id="Line 168"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" strokecolor="#4f81bc" strokeweight="5.75pt">
                <v:path arrowok="f"/>
                <o:lock v:ext="edit" aspectratio="t" shapetype="f"/>
              </v:line>
              <v:line id="Line 167"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74624" behindDoc="1" locked="0" layoutInCell="1" allowOverlap="1" wp14:anchorId="79C9E6F6" wp14:editId="51AE5EC2">
              <wp:simplePos x="0" y="0"/>
              <wp:positionH relativeFrom="page">
                <wp:posOffset>546735</wp:posOffset>
              </wp:positionH>
              <wp:positionV relativeFrom="page">
                <wp:posOffset>9150350</wp:posOffset>
              </wp:positionV>
              <wp:extent cx="4005580" cy="189230"/>
              <wp:effectExtent l="0" t="0" r="0" b="0"/>
              <wp:wrapNone/>
              <wp:docPr id="1172" name="Text Box 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E6F6" id="_x0000_t202" coordsize="21600,21600" o:spt="202" path="m,l,21600r21600,l21600,xe">
              <v:stroke joinstyle="miter"/>
              <v:path gradientshapeok="t" o:connecttype="rect"/>
            </v:shapetype>
            <v:shape id="Text Box 165" o:spid="_x0000_s1062" type="#_x0000_t202" style="position:absolute;margin-left:43.05pt;margin-top:720.5pt;width:315.4pt;height:14.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ApLz0X1AIAAP8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76672" behindDoc="1" locked="0" layoutInCell="1" allowOverlap="1" wp14:anchorId="7FFBD2C6" wp14:editId="7AD202CB">
              <wp:simplePos x="0" y="0"/>
              <wp:positionH relativeFrom="page">
                <wp:posOffset>546735</wp:posOffset>
              </wp:positionH>
              <wp:positionV relativeFrom="page">
                <wp:posOffset>9150350</wp:posOffset>
              </wp:positionV>
              <wp:extent cx="4005580" cy="189230"/>
              <wp:effectExtent l="0" t="0" r="0" b="0"/>
              <wp:wrapNone/>
              <wp:docPr id="1170" name="Text Box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w:t>
                          </w:r>
                          <w:r>
                            <w:rPr>
                              <w:w w:val="95"/>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BD2C6" id="_x0000_t202" coordsize="21600,21600" o:spt="202" path="m,l,21600r21600,l21600,xe">
              <v:stroke joinstyle="miter"/>
              <v:path gradientshapeok="t" o:connecttype="rect"/>
            </v:shapetype>
            <v:shape id="Text Box 163" o:spid="_x0000_s1064" type="#_x0000_t202" style="position:absolute;margin-left:43.05pt;margin-top:720.5pt;width:315.4pt;height:14.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w:t>
                    </w:r>
                    <w:r>
                      <w:rPr>
                        <w:w w:val="95"/>
                      </w:rPr>
                      <w:t>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g">
          <w:drawing>
            <wp:anchor distT="0" distB="0" distL="114300" distR="114300" simplePos="0" relativeHeight="251678720" behindDoc="1" locked="0" layoutInCell="1" allowOverlap="1" wp14:anchorId="67FB6C66" wp14:editId="337A85B5">
              <wp:simplePos x="0" y="0"/>
              <wp:positionH relativeFrom="page">
                <wp:posOffset>486410</wp:posOffset>
              </wp:positionH>
              <wp:positionV relativeFrom="page">
                <wp:posOffset>8990965</wp:posOffset>
              </wp:positionV>
              <wp:extent cx="6804025" cy="73025"/>
              <wp:effectExtent l="0" t="0" r="15875" b="0"/>
              <wp:wrapNone/>
              <wp:docPr id="1162" name="Group 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04025" cy="73025"/>
                        <a:chOff x="766" y="14159"/>
                        <a:chExt cx="10715" cy="115"/>
                      </a:xfrm>
                    </wpg:grpSpPr>
                    <wps:wsp>
                      <wps:cNvPr id="1163" name="Line 161"/>
                      <wps:cNvCnPr>
                        <a:cxnSpLocks noChangeAspect="1" noChangeArrowheads="1"/>
                      </wps:cNvCnPr>
                      <wps:spPr bwMode="auto">
                        <a:xfrm>
                          <a:off x="7853"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64" name="Line 160"/>
                      <wps:cNvCnPr>
                        <a:cxnSpLocks noChangeAspect="1" noChangeArrowheads="1"/>
                      </wps:cNvCnPr>
                      <wps:spPr bwMode="auto">
                        <a:xfrm>
                          <a:off x="766"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65" name="Line 159"/>
                      <wps:cNvCnPr>
                        <a:cxnSpLocks noChangeAspect="1" noChangeArrowheads="1"/>
                      </wps:cNvCnPr>
                      <wps:spPr bwMode="auto">
                        <a:xfrm>
                          <a:off x="881" y="14217"/>
                          <a:ext cx="6972"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66" name="Line 158"/>
                      <wps:cNvCnPr>
                        <a:cxnSpLocks noChangeAspect="1" noChangeArrowheads="1"/>
                      </wps:cNvCnPr>
                      <wps:spPr bwMode="auto">
                        <a:xfrm>
                          <a:off x="7968" y="14217"/>
                          <a:ext cx="116"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67" name="Line 157"/>
                      <wps:cNvCnPr>
                        <a:cxnSpLocks noChangeAspect="1" noChangeArrowheads="1"/>
                      </wps:cNvCnPr>
                      <wps:spPr bwMode="auto">
                        <a:xfrm>
                          <a:off x="11365" y="14217"/>
                          <a:ext cx="115"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s:wsp>
                      <wps:cNvPr id="1168" name="Line 156"/>
                      <wps:cNvCnPr>
                        <a:cxnSpLocks noChangeAspect="1" noChangeArrowheads="1"/>
                      </wps:cNvCnPr>
                      <wps:spPr bwMode="auto">
                        <a:xfrm>
                          <a:off x="8084" y="14217"/>
                          <a:ext cx="3281" cy="0"/>
                        </a:xfrm>
                        <a:prstGeom prst="line">
                          <a:avLst/>
                        </a:prstGeom>
                        <a:noFill/>
                        <a:ln w="73025">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C28A22" id="Group 155" o:spid="_x0000_s1026" style="position:absolute;margin-left:38.3pt;margin-top:707.95pt;width:535.75pt;height:5.75pt;z-index:-251637760;mso-position-horizontal-relative:page;mso-position-vertical-relative:page" coordorigin="766,14159" coordsize="107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">
              <o:lock v:ext="edit" aspectratio="t"/>
              <v:line id="Line 161" o:spid="_x0000_s1027" style="position:absolute;visibility:visible;mso-wrap-style:square" from="7853,14217" to="7968,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" strokecolor="#4f81bc" strokeweight="5.75pt">
                <v:path arrowok="f"/>
                <o:lock v:ext="edit" aspectratio="t" shapetype="f"/>
              </v:line>
              <v:line id="Line 160" o:spid="_x0000_s1028" style="position:absolute;visibility:visible;mso-wrap-style:square" from="766,14217" to="881,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" strokecolor="#4f81bc" strokeweight="5.75pt">
                <v:path arrowok="f"/>
                <o:lock v:ext="edit" aspectratio="t" shapetype="f"/>
              </v:line>
              <v:line id="Line 159" o:spid="_x0000_s1029" style="position:absolute;visibility:visible;mso-wrap-style:square" from="881,14217" to="7853,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" strokecolor="#4f81bc" strokeweight="5.75pt">
                <v:path arrowok="f"/>
                <o:lock v:ext="edit" aspectratio="t" shapetype="f"/>
              </v:line>
              <v:line id="Line 158" o:spid="_x0000_s1030" style="position:absolute;visibility:visible;mso-wrap-style:square" from="7968,14217" to="8084,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" strokecolor="#4f81bc" strokeweight="5.75pt">
                <v:path arrowok="f"/>
                <o:lock v:ext="edit" aspectratio="t" shapetype="f"/>
              </v:line>
              <v:line id="Line 157" o:spid="_x0000_s1031" style="position:absolute;visibility:visible;mso-wrap-style:square" from="11365,14217" to="11480,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" strokecolor="#4f81bc" strokeweight="5.75pt">
                <v:path arrowok="f"/>
                <o:lock v:ext="edit" aspectratio="t" shapetype="f"/>
              </v:line>
              <v:line id="Line 156" o:spid="_x0000_s1032" style="position:absolute;visibility:visible;mso-wrap-style:square" from="8084,14217" to="11365,14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" strokecolor="#4f81bc" strokeweight="5.75pt">
                <v:path arrowok="f"/>
                <o:lock v:ext="edit" aspectratio="t" shapetype="f"/>
              </v:line>
              <w10:wrap anchorx="page" anchory="page"/>
            </v:group>
          </w:pict>
        </mc:Fallback>
      </mc:AlternateContent>
    </w:r>
    <w:r>
      <w:rPr>
        <w:noProof/>
      </w:rPr>
      <mc:AlternateContent>
        <mc:Choice Requires="wps">
          <w:drawing>
            <wp:anchor distT="0" distB="0" distL="114300" distR="114300" simplePos="0" relativeHeight="251679744" behindDoc="1" locked="0" layoutInCell="1" allowOverlap="1" wp14:anchorId="7E6845DE" wp14:editId="014D630B">
              <wp:simplePos x="0" y="0"/>
              <wp:positionH relativeFrom="page">
                <wp:posOffset>546735</wp:posOffset>
              </wp:positionH>
              <wp:positionV relativeFrom="page">
                <wp:posOffset>9150350</wp:posOffset>
              </wp:positionV>
              <wp:extent cx="4005580" cy="189230"/>
              <wp:effectExtent l="0" t="0" r="0" b="0"/>
              <wp:wrapNone/>
              <wp:docPr id="1161" name="Text Box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00558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845DE" id="_x0000_t202" coordsize="21600,21600" o:spt="202" path="m,l,21600r21600,l21600,xe">
              <v:stroke joinstyle="miter"/>
              <v:path gradientshapeok="t" o:connecttype="rect"/>
            </v:shapetype>
            <v:shape id="Text Box 154" o:spid="_x0000_s1066" type="#_x0000_t202" style="position:absolute;margin-left:43.05pt;margin-top:720.5pt;width:315.4pt;height:14.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" filled="f" stroked="f">
              <o:lock v:ext="edit" aspectratio="t" verticies="t" text="t" shapetype="t"/>
              <v:textbox inset="0,0,0,0">
                <w:txbxContent>
                  <w:p w:rsidR="00C024D6" w:rsidRDefault="00EF6423">
                    <w:pPr>
                      <w:spacing w:before="23"/>
                      <w:ind w:left="20"/>
                    </w:pPr>
                    <w:r>
                      <w:rPr>
                        <w:w w:val="95"/>
                      </w:rPr>
                      <w:t>ACDA</w:t>
                    </w:r>
                    <w:r>
                      <w:rPr>
                        <w:spacing w:val="-12"/>
                        <w:w w:val="95"/>
                      </w:rPr>
                      <w:t xml:space="preserve"> </w:t>
                    </w:r>
                    <w:r>
                      <w:rPr>
                        <w:w w:val="95"/>
                      </w:rPr>
                      <w:t>COVID-19</w:t>
                    </w:r>
                    <w:r>
                      <w:rPr>
                        <w:spacing w:val="-11"/>
                        <w:w w:val="95"/>
                      </w:rPr>
                      <w:t xml:space="preserve"> </w:t>
                    </w:r>
                    <w:r>
                      <w:rPr>
                        <w:w w:val="95"/>
                      </w:rPr>
                      <w:t>RESPONSE</w:t>
                    </w:r>
                    <w:r>
                      <w:rPr>
                        <w:spacing w:val="-10"/>
                        <w:w w:val="95"/>
                      </w:rPr>
                      <w:t xml:space="preserve"> </w:t>
                    </w:r>
                    <w:r>
                      <w:rPr>
                        <w:w w:val="95"/>
                      </w:rPr>
                      <w:t>COMMITTEE</w:t>
                    </w:r>
                    <w:r>
                      <w:rPr>
                        <w:spacing w:val="-11"/>
                        <w:w w:val="95"/>
                      </w:rPr>
                      <w:t xml:space="preserve"> </w:t>
                    </w:r>
                    <w:r>
                      <w:rPr>
                        <w:w w:val="95"/>
                      </w:rPr>
                      <w:t>REPORT</w:t>
                    </w:r>
                    <w:r>
                      <w:rPr>
                        <w:spacing w:val="-6"/>
                        <w:w w:val="95"/>
                      </w:rPr>
                      <w:t xml:space="preserve"> </w:t>
                    </w:r>
                    <w:r>
                      <w:rPr>
                        <w:w w:val="95"/>
                      </w:rPr>
                      <w:t>–</w:t>
                    </w:r>
                    <w:r>
                      <w:rPr>
                        <w:spacing w:val="-9"/>
                        <w:w w:val="95"/>
                      </w:rPr>
                      <w:t xml:space="preserve"> </w:t>
                    </w:r>
                    <w:r>
                      <w:rPr>
                        <w:w w:val="95"/>
                      </w:rPr>
                      <w:t>JUNE</w:t>
                    </w:r>
                    <w:r>
                      <w:rPr>
                        <w:spacing w:val="-10"/>
                        <w:w w:val="95"/>
                      </w:rPr>
                      <w:t xml:space="preserve"> </w:t>
                    </w:r>
                    <w:r>
                      <w:rPr>
                        <w:w w:val="95"/>
                      </w:rPr>
                      <w:t>15,</w:t>
                    </w:r>
                    <w:r>
                      <w:rPr>
                        <w:spacing w:val="-9"/>
                        <w:w w:val="95"/>
                      </w:rPr>
                      <w:t xml:space="preserve"> </w:t>
                    </w:r>
                    <w:r>
                      <w:rPr>
                        <w:w w:val="95"/>
                      </w:rPr>
                      <w:t>2020</w:t>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74AAA262" wp14:editId="51249006">
              <wp:simplePos x="0" y="0"/>
              <wp:positionH relativeFrom="page">
                <wp:posOffset>6654165</wp:posOffset>
              </wp:positionH>
              <wp:positionV relativeFrom="page">
                <wp:posOffset>446405</wp:posOffset>
              </wp:positionV>
              <wp:extent cx="247650" cy="204470"/>
              <wp:effectExtent l="0" t="0" r="0" b="0"/>
              <wp:wrapNone/>
              <wp:docPr id="1193" name="Text Box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AA262" id="_x0000_t202" coordsize="21600,21600" o:spt="202" path="m,l,21600r21600,l21600,xe">
              <v:stroke joinstyle="miter"/>
              <v:path gradientshapeok="t" o:connecttype="rect"/>
            </v:shapetype>
            <v:shape id="Text Box 186" o:spid="_x0000_s1055" type="#_x0000_t202" style="position:absolute;margin-left:523.95pt;margin-top:35.15pt;width:19.5pt;height:16.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CKrG+61AIAAP0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18</w:t>
                    </w:r>
                    <w:r>
                      <w:fldChar w:fldCharType="end"/>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67456" behindDoc="1" locked="0" layoutInCell="1" allowOverlap="1" wp14:anchorId="1C70909F" wp14:editId="2568DBBC">
              <wp:simplePos x="0" y="0"/>
              <wp:positionH relativeFrom="page">
                <wp:posOffset>6654165</wp:posOffset>
              </wp:positionH>
              <wp:positionV relativeFrom="page">
                <wp:posOffset>446405</wp:posOffset>
              </wp:positionV>
              <wp:extent cx="247650" cy="204470"/>
              <wp:effectExtent l="0" t="0" r="0" b="0"/>
              <wp:wrapNone/>
              <wp:docPr id="1191" name="Text Box 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0909F" id="_x0000_t202" coordsize="21600,21600" o:spt="202" path="m,l,21600r21600,l21600,xe">
              <v:stroke joinstyle="miter"/>
              <v:path gradientshapeok="t" o:connecttype="rect"/>
            </v:shapetype>
            <v:shape id="Text Box 184" o:spid="_x0000_s1057" type="#_x0000_t202" style="position:absolute;margin-left:523.95pt;margin-top:35.15pt;width:19.5pt;height:16.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AU26DC1AIAAP0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34</w:t>
                    </w:r>
                    <w:r>
                      <w:fldChar w:fldCharType="end"/>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814912" behindDoc="1" locked="0" layoutInCell="1" allowOverlap="1" wp14:anchorId="695FBADA" wp14:editId="18902580">
              <wp:simplePos x="0" y="0"/>
              <wp:positionH relativeFrom="page">
                <wp:posOffset>444500</wp:posOffset>
              </wp:positionH>
              <wp:positionV relativeFrom="page">
                <wp:posOffset>472440</wp:posOffset>
              </wp:positionV>
              <wp:extent cx="2622550" cy="375285"/>
              <wp:effectExtent l="0" t="0" r="0" b="0"/>
              <wp:wrapNone/>
              <wp:docPr id="1011"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62255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spacing w:line="290" w:lineRule="exact"/>
                            <w:ind w:left="20"/>
                            <w:rPr>
                              <w:rFonts w:ascii="Arial"/>
                            </w:rPr>
                          </w:pPr>
                          <w:r>
                            <w:rPr>
                              <w:rFonts w:ascii="Arial"/>
                              <w:color w:val="001F5F"/>
                              <w:w w:val="80"/>
                              <w:sz w:val="28"/>
                            </w:rPr>
                            <w:t>P</w:t>
                          </w:r>
                          <w:r>
                            <w:rPr>
                              <w:rFonts w:ascii="Arial"/>
                              <w:color w:val="001F5F"/>
                              <w:w w:val="80"/>
                            </w:rPr>
                            <w:t xml:space="preserve">ERFORMING </w:t>
                          </w:r>
                          <w:r>
                            <w:rPr>
                              <w:rFonts w:ascii="Arial"/>
                              <w:color w:val="001F5F"/>
                              <w:w w:val="80"/>
                              <w:sz w:val="28"/>
                            </w:rPr>
                            <w:t>A</w:t>
                          </w:r>
                          <w:r>
                            <w:rPr>
                              <w:rFonts w:ascii="Arial"/>
                              <w:color w:val="001F5F"/>
                              <w:w w:val="80"/>
                            </w:rPr>
                            <w:t xml:space="preserve">RTS </w:t>
                          </w:r>
                          <w:r>
                            <w:rPr>
                              <w:rFonts w:ascii="Arial"/>
                              <w:color w:val="001F5F"/>
                              <w:w w:val="80"/>
                              <w:sz w:val="28"/>
                            </w:rPr>
                            <w:t>C</w:t>
                          </w:r>
                          <w:r>
                            <w:rPr>
                              <w:rFonts w:ascii="Arial"/>
                              <w:color w:val="001F5F"/>
                              <w:w w:val="80"/>
                            </w:rPr>
                            <w:t xml:space="preserve">ENTER </w:t>
                          </w:r>
                          <w:r>
                            <w:rPr>
                              <w:rFonts w:ascii="Arial"/>
                              <w:color w:val="001F5F"/>
                              <w:w w:val="80"/>
                              <w:sz w:val="28"/>
                            </w:rPr>
                            <w:t>C</w:t>
                          </w:r>
                          <w:r>
                            <w:rPr>
                              <w:rFonts w:ascii="Arial"/>
                              <w:color w:val="001F5F"/>
                              <w:w w:val="80"/>
                            </w:rPr>
                            <w:t>ONSORTIUM</w:t>
                          </w:r>
                        </w:p>
                        <w:p w:rsidR="00C024D6" w:rsidRDefault="00EF6423">
                          <w:pPr>
                            <w:spacing w:before="18"/>
                            <w:ind w:left="20"/>
                            <w:rPr>
                              <w:rFonts w:ascii="Arial"/>
                              <w:b/>
                              <w:sz w:val="18"/>
                            </w:rPr>
                          </w:pPr>
                          <w:r>
                            <w:rPr>
                              <w:rFonts w:ascii="Arial"/>
                              <w:b/>
                            </w:rPr>
                            <w:t>A</w:t>
                          </w:r>
                          <w:r>
                            <w:rPr>
                              <w:rFonts w:ascii="Arial"/>
                              <w:b/>
                              <w:sz w:val="18"/>
                            </w:rPr>
                            <w:t xml:space="preserve">DVISORY </w:t>
                          </w:r>
                          <w:r>
                            <w:rPr>
                              <w:rFonts w:ascii="Arial"/>
                              <w:b/>
                            </w:rPr>
                            <w:t>C</w:t>
                          </w:r>
                          <w:r>
                            <w:rPr>
                              <w:rFonts w:ascii="Arial"/>
                              <w:b/>
                              <w:sz w:val="18"/>
                            </w:rPr>
                            <w:t xml:space="preserve">OMMITTEE ON </w:t>
                          </w:r>
                          <w:r>
                            <w:rPr>
                              <w:rFonts w:ascii="Arial"/>
                              <w:b/>
                            </w:rPr>
                            <w:t>R</w:t>
                          </w:r>
                          <w:r>
                            <w:rPr>
                              <w:rFonts w:ascii="Arial"/>
                              <w:b/>
                              <w:sz w:val="18"/>
                            </w:rPr>
                            <w:t>EOPENING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FBADA" id="_x0000_t202" coordsize="21600,21600" o:spt="202" path="m,l,21600r21600,l21600,xe">
              <v:stroke joinstyle="miter"/>
              <v:path gradientshapeok="t" o:connecttype="rect"/>
            </v:shapetype>
            <v:shape id="Text Box 4" o:spid="_x0000_s1166" type="#_x0000_t202" style="position:absolute;margin-left:35pt;margin-top:37.2pt;width:206.5pt;height:29.5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" filled="f" stroked="f">
              <o:lock v:ext="edit" aspectratio="t" verticies="t" text="t" shapetype="t"/>
              <v:textbox inset="0,0,0,0">
                <w:txbxContent>
                  <w:p w:rsidR="00C024D6" w:rsidRDefault="00EF6423">
                    <w:pPr>
                      <w:spacing w:line="290" w:lineRule="exact"/>
                      <w:ind w:left="20"/>
                      <w:rPr>
                        <w:rFonts w:ascii="Arial"/>
                      </w:rPr>
                    </w:pPr>
                    <w:r>
                      <w:rPr>
                        <w:rFonts w:ascii="Arial"/>
                        <w:color w:val="001F5F"/>
                        <w:w w:val="80"/>
                        <w:sz w:val="28"/>
                      </w:rPr>
                      <w:t>P</w:t>
                    </w:r>
                    <w:r>
                      <w:rPr>
                        <w:rFonts w:ascii="Arial"/>
                        <w:color w:val="001F5F"/>
                        <w:w w:val="80"/>
                      </w:rPr>
                      <w:t xml:space="preserve">ERFORMING </w:t>
                    </w:r>
                    <w:r>
                      <w:rPr>
                        <w:rFonts w:ascii="Arial"/>
                        <w:color w:val="001F5F"/>
                        <w:w w:val="80"/>
                        <w:sz w:val="28"/>
                      </w:rPr>
                      <w:t>A</w:t>
                    </w:r>
                    <w:r>
                      <w:rPr>
                        <w:rFonts w:ascii="Arial"/>
                        <w:color w:val="001F5F"/>
                        <w:w w:val="80"/>
                      </w:rPr>
                      <w:t xml:space="preserve">RTS </w:t>
                    </w:r>
                    <w:r>
                      <w:rPr>
                        <w:rFonts w:ascii="Arial"/>
                        <w:color w:val="001F5F"/>
                        <w:w w:val="80"/>
                        <w:sz w:val="28"/>
                      </w:rPr>
                      <w:t>C</w:t>
                    </w:r>
                    <w:r>
                      <w:rPr>
                        <w:rFonts w:ascii="Arial"/>
                        <w:color w:val="001F5F"/>
                        <w:w w:val="80"/>
                      </w:rPr>
                      <w:t xml:space="preserve">ENTER </w:t>
                    </w:r>
                    <w:r>
                      <w:rPr>
                        <w:rFonts w:ascii="Arial"/>
                        <w:color w:val="001F5F"/>
                        <w:w w:val="80"/>
                        <w:sz w:val="28"/>
                      </w:rPr>
                      <w:t>C</w:t>
                    </w:r>
                    <w:r>
                      <w:rPr>
                        <w:rFonts w:ascii="Arial"/>
                        <w:color w:val="001F5F"/>
                        <w:w w:val="80"/>
                      </w:rPr>
                      <w:t>ONSORTIUM</w:t>
                    </w:r>
                  </w:p>
                  <w:p w:rsidR="00C024D6" w:rsidRDefault="00EF6423">
                    <w:pPr>
                      <w:spacing w:before="18"/>
                      <w:ind w:left="20"/>
                      <w:rPr>
                        <w:rFonts w:ascii="Arial"/>
                        <w:b/>
                        <w:sz w:val="18"/>
                      </w:rPr>
                    </w:pPr>
                    <w:r>
                      <w:rPr>
                        <w:rFonts w:ascii="Arial"/>
                        <w:b/>
                      </w:rPr>
                      <w:t>A</w:t>
                    </w:r>
                    <w:r>
                      <w:rPr>
                        <w:rFonts w:ascii="Arial"/>
                        <w:b/>
                        <w:sz w:val="18"/>
                      </w:rPr>
                      <w:t xml:space="preserve">DVISORY </w:t>
                    </w:r>
                    <w:r>
                      <w:rPr>
                        <w:rFonts w:ascii="Arial"/>
                        <w:b/>
                      </w:rPr>
                      <w:t>C</w:t>
                    </w:r>
                    <w:r>
                      <w:rPr>
                        <w:rFonts w:ascii="Arial"/>
                        <w:b/>
                        <w:sz w:val="18"/>
                      </w:rPr>
                      <w:t xml:space="preserve">OMMITTEE ON </w:t>
                    </w:r>
                    <w:r>
                      <w:rPr>
                        <w:rFonts w:ascii="Arial"/>
                        <w:b/>
                      </w:rPr>
                      <w:t>R</w:t>
                    </w:r>
                    <w:r>
                      <w:rPr>
                        <w:rFonts w:ascii="Arial"/>
                        <w:b/>
                        <w:sz w:val="18"/>
                      </w:rPr>
                      <w:t>EOPENING</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3DE9B2DE" wp14:editId="497FBD79">
              <wp:simplePos x="0" y="0"/>
              <wp:positionH relativeFrom="page">
                <wp:posOffset>6654165</wp:posOffset>
              </wp:positionH>
              <wp:positionV relativeFrom="page">
                <wp:posOffset>446405</wp:posOffset>
              </wp:positionV>
              <wp:extent cx="247650" cy="204470"/>
              <wp:effectExtent l="0" t="0" r="0" b="0"/>
              <wp:wrapNone/>
              <wp:docPr id="1182" name="Text Box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9B2DE" id="_x0000_t202" coordsize="21600,21600" o:spt="202" path="m,l,21600r21600,l21600,xe">
              <v:stroke joinstyle="miter"/>
              <v:path gradientshapeok="t" o:connecttype="rect"/>
            </v:shapetype>
            <v:shape id="Text Box 175" o:spid="_x0000_s1059" type="#_x0000_t202" style="position:absolute;margin-left:523.95pt;margin-top:35.15pt;width:19.5pt;height:16.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37</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5082C03C" wp14:editId="43159C82">
              <wp:simplePos x="0" y="0"/>
              <wp:positionH relativeFrom="page">
                <wp:posOffset>6654165</wp:posOffset>
              </wp:positionH>
              <wp:positionV relativeFrom="page">
                <wp:posOffset>446405</wp:posOffset>
              </wp:positionV>
              <wp:extent cx="247650" cy="204470"/>
              <wp:effectExtent l="0" t="0" r="0" b="0"/>
              <wp:wrapNone/>
              <wp:docPr id="1180" name="Text Box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2C03C" id="_x0000_t202" coordsize="21600,21600" o:spt="202" path="m,l,21600r21600,l21600,xe">
              <v:stroke joinstyle="miter"/>
              <v:path gradientshapeok="t" o:connecttype="rect"/>
            </v:shapetype>
            <v:shape id="Text Box 173" o:spid="_x0000_s1061" type="#_x0000_t202" style="position:absolute;margin-left:523.95pt;margin-top:35.15pt;width:19.5pt;height:16.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45</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297607D4" wp14:editId="30171134">
              <wp:simplePos x="0" y="0"/>
              <wp:positionH relativeFrom="page">
                <wp:posOffset>6654165</wp:posOffset>
              </wp:positionH>
              <wp:positionV relativeFrom="page">
                <wp:posOffset>446405</wp:posOffset>
              </wp:positionV>
              <wp:extent cx="247650" cy="204470"/>
              <wp:effectExtent l="0" t="0" r="0" b="0"/>
              <wp:wrapNone/>
              <wp:docPr id="1171" name="Text Box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607D4" id="_x0000_t202" coordsize="21600,21600" o:spt="202" path="m,l,21600r21600,l21600,xe">
              <v:stroke joinstyle="miter"/>
              <v:path gradientshapeok="t" o:connecttype="rect"/>
            </v:shapetype>
            <v:shape id="Text Box 164" o:spid="_x0000_s1063" type="#_x0000_t202" style="position:absolute;margin-left:523.95pt;margin-top:35.15pt;width:19.5pt;height:16.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AV8J7p1AIAAP4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46</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65C2122A" wp14:editId="613FCF2A">
              <wp:simplePos x="0" y="0"/>
              <wp:positionH relativeFrom="page">
                <wp:posOffset>6654165</wp:posOffset>
              </wp:positionH>
              <wp:positionV relativeFrom="page">
                <wp:posOffset>446405</wp:posOffset>
              </wp:positionV>
              <wp:extent cx="247650" cy="204470"/>
              <wp:effectExtent l="0" t="0" r="0" b="0"/>
              <wp:wrapNone/>
              <wp:docPr id="1169" name="Text Box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2122A" id="_x0000_t202" coordsize="21600,21600" o:spt="202" path="m,l,21600r21600,l21600,xe">
              <v:stroke joinstyle="miter"/>
              <v:path gradientshapeok="t" o:connecttype="rect"/>
            </v:shapetype>
            <v:shape id="Text Box 162" o:spid="_x0000_s1065" type="#_x0000_t202" style="position:absolute;margin-left:523.95pt;margin-top:35.15pt;width:19.5pt;height:16.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Dn+8+N1AIAAP4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48</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80768" behindDoc="1" locked="0" layoutInCell="1" allowOverlap="1" wp14:anchorId="10DD472F" wp14:editId="140093AB">
              <wp:simplePos x="0" y="0"/>
              <wp:positionH relativeFrom="page">
                <wp:posOffset>6654165</wp:posOffset>
              </wp:positionH>
              <wp:positionV relativeFrom="page">
                <wp:posOffset>446405</wp:posOffset>
              </wp:positionV>
              <wp:extent cx="247650" cy="204470"/>
              <wp:effectExtent l="0" t="0" r="0" b="0"/>
              <wp:wrapNone/>
              <wp:docPr id="1160" name="Text Box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D472F" id="_x0000_t202" coordsize="21600,21600" o:spt="202" path="m,l,21600r21600,l21600,xe">
              <v:stroke joinstyle="miter"/>
              <v:path gradientshapeok="t" o:connecttype="rect"/>
            </v:shapetype>
            <v:shape id="Text Box 153" o:spid="_x0000_s1067" type="#_x0000_t202" style="position:absolute;margin-left:523.95pt;margin-top:35.15pt;width:19.5pt;height:16.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49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82816" behindDoc="1" locked="0" layoutInCell="1" allowOverlap="1" wp14:anchorId="7D53DCFA" wp14:editId="15516FC3">
              <wp:simplePos x="0" y="0"/>
              <wp:positionH relativeFrom="page">
                <wp:posOffset>6654165</wp:posOffset>
              </wp:positionH>
              <wp:positionV relativeFrom="page">
                <wp:posOffset>446405</wp:posOffset>
              </wp:positionV>
              <wp:extent cx="247650" cy="204470"/>
              <wp:effectExtent l="0" t="0" r="0" b="0"/>
              <wp:wrapNone/>
              <wp:docPr id="1158" name="Text Box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3DCFA" id="_x0000_t202" coordsize="21600,21600" o:spt="202" path="m,l,21600r21600,l21600,xe">
              <v:stroke joinstyle="miter"/>
              <v:path gradientshapeok="t" o:connecttype="rect"/>
            </v:shapetype>
            <v:shape id="Text Box 151" o:spid="_x0000_s1069" type="#_x0000_t202" style="position:absolute;margin-left:523.95pt;margin-top:35.15pt;width:19.5pt;height:16.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BTul6J1AIAAP4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52</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85888" behindDoc="1" locked="0" layoutInCell="1" allowOverlap="1" wp14:anchorId="4D0A4F06" wp14:editId="1F8670FF">
              <wp:simplePos x="0" y="0"/>
              <wp:positionH relativeFrom="page">
                <wp:posOffset>6654165</wp:posOffset>
              </wp:positionH>
              <wp:positionV relativeFrom="page">
                <wp:posOffset>446405</wp:posOffset>
              </wp:positionV>
              <wp:extent cx="247650" cy="204470"/>
              <wp:effectExtent l="0" t="0" r="0" b="0"/>
              <wp:wrapNone/>
              <wp:docPr id="1149" name="Text Box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A4F06" id="_x0000_t202" coordsize="21600,21600" o:spt="202" path="m,l,21600r21600,l21600,xe">
              <v:stroke joinstyle="miter"/>
              <v:path gradientshapeok="t" o:connecttype="rect"/>
            </v:shapetype>
            <v:shape id="Text Box 142" o:spid="_x0000_s1071" type="#_x0000_t202" style="position:absolute;margin-left:523.95pt;margin-top:35.15pt;width:19.5pt;height:16.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60</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87936" behindDoc="1" locked="0" layoutInCell="1" allowOverlap="1" wp14:anchorId="2DBBED39" wp14:editId="1D8881D2">
              <wp:simplePos x="0" y="0"/>
              <wp:positionH relativeFrom="page">
                <wp:posOffset>6654165</wp:posOffset>
              </wp:positionH>
              <wp:positionV relativeFrom="page">
                <wp:posOffset>446405</wp:posOffset>
              </wp:positionV>
              <wp:extent cx="247650" cy="204470"/>
              <wp:effectExtent l="0" t="0" r="0" b="0"/>
              <wp:wrapNone/>
              <wp:docPr id="1147" name="Text Box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BED39" id="_x0000_t202" coordsize="21600,21600" o:spt="202" path="m,l,21600r21600,l21600,xe">
              <v:stroke joinstyle="miter"/>
              <v:path gradientshapeok="t" o:connecttype="rect"/>
            </v:shapetype>
            <v:shape id="Text Box 140" o:spid="_x0000_s1073" type="#_x0000_t202" style="position:absolute;margin-left:523.95pt;margin-top:35.15pt;width:19.5pt;height:16.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DgzWMv1AIAAP4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80</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91008" behindDoc="1" locked="0" layoutInCell="1" allowOverlap="1" wp14:anchorId="70D7E547" wp14:editId="2583D3B9">
              <wp:simplePos x="0" y="0"/>
              <wp:positionH relativeFrom="page">
                <wp:posOffset>6654165</wp:posOffset>
              </wp:positionH>
              <wp:positionV relativeFrom="page">
                <wp:posOffset>446405</wp:posOffset>
              </wp:positionV>
              <wp:extent cx="247650" cy="204470"/>
              <wp:effectExtent l="0" t="0" r="0" b="0"/>
              <wp:wrapNone/>
              <wp:docPr id="1138" name="Text Box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7E547" id="_x0000_t202" coordsize="21600,21600" o:spt="202" path="m,l,21600r21600,l21600,xe">
              <v:stroke joinstyle="miter"/>
              <v:path gradientshapeok="t" o:connecttype="rect"/>
            </v:shapetype>
            <v:shape id="Text Box 131" o:spid="_x0000_s1075" type="#_x0000_t202" style="position:absolute;margin-left:523.95pt;margin-top:35.15pt;width:19.5pt;height:16.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84</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93056" behindDoc="1" locked="0" layoutInCell="1" allowOverlap="1" wp14:anchorId="36D01CEA" wp14:editId="68F21F03">
              <wp:simplePos x="0" y="0"/>
              <wp:positionH relativeFrom="page">
                <wp:posOffset>6568440</wp:posOffset>
              </wp:positionH>
              <wp:positionV relativeFrom="page">
                <wp:posOffset>446405</wp:posOffset>
              </wp:positionV>
              <wp:extent cx="334010" cy="204470"/>
              <wp:effectExtent l="0" t="0" r="0" b="0"/>
              <wp:wrapNone/>
              <wp:docPr id="1136" name="Text Box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34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01CEA" id="_x0000_t202" coordsize="21600,21600" o:spt="202" path="m,l,21600r21600,l21600,xe">
              <v:stroke joinstyle="miter"/>
              <v:path gradientshapeok="t" o:connecttype="rect"/>
            </v:shapetype>
            <v:shape id="Text Box 129" o:spid="_x0000_s1077" type="#_x0000_t202" style="position:absolute;margin-left:517.2pt;margin-top:35.15pt;width:26.3pt;height:16.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100</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ABE39A6" wp14:editId="1EB69642">
              <wp:simplePos x="0" y="0"/>
              <wp:positionH relativeFrom="page">
                <wp:posOffset>6737350</wp:posOffset>
              </wp:positionH>
              <wp:positionV relativeFrom="page">
                <wp:posOffset>446405</wp:posOffset>
              </wp:positionV>
              <wp:extent cx="160655" cy="204470"/>
              <wp:effectExtent l="0" t="0" r="0" b="0"/>
              <wp:wrapNone/>
              <wp:docPr id="1211" name="Text Box 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E39A6" id="_x0000_t202" coordsize="21600,21600" o:spt="202" path="m,l,21600r21600,l21600,xe">
              <v:stroke joinstyle="miter"/>
              <v:path gradientshapeok="t" o:connecttype="rect"/>
            </v:shapetype>
            <v:shape id="Text Box 204" o:spid="_x0000_s1051" type="#_x0000_t202" style="position:absolute;margin-left:530.5pt;margin-top:35.15pt;width:12.65pt;height:1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2</w:t>
                    </w:r>
                    <w: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568A736B" wp14:editId="187AC37D">
              <wp:simplePos x="0" y="0"/>
              <wp:positionH relativeFrom="page">
                <wp:posOffset>6654165</wp:posOffset>
              </wp:positionH>
              <wp:positionV relativeFrom="page">
                <wp:posOffset>446405</wp:posOffset>
              </wp:positionV>
              <wp:extent cx="247650" cy="204470"/>
              <wp:effectExtent l="0" t="0" r="0" b="0"/>
              <wp:wrapNone/>
              <wp:docPr id="1202" name="Text Box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765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A736B" id="_x0000_t202" coordsize="21600,21600" o:spt="202" path="m,l,21600r21600,l21600,xe">
              <v:stroke joinstyle="miter"/>
              <v:path gradientshapeok="t" o:connecttype="rect"/>
            </v:shapetype>
            <v:shape id="Text Box 195" o:spid="_x0000_s1053" type="#_x0000_t202" style="position:absolute;margin-left:523.95pt;margin-top:35.15pt;width:19.5pt;height:16.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" filled="f" stroked="f">
              <o:lock v:ext="edit" aspectratio="t" verticies="t" text="t" shapetype="t"/>
              <v:textbox inset="0,0,0,0">
                <w:txbxContent>
                  <w:p w:rsidR="00C024D6" w:rsidRDefault="00EF6423">
                    <w:pPr>
                      <w:pStyle w:val="BodyText"/>
                      <w:spacing w:before="24"/>
                      <w:ind w:left="60"/>
                    </w:pPr>
                    <w:r>
                      <w:fldChar w:fldCharType="begin"/>
                    </w:r>
                    <w:r>
                      <w:rPr>
                        <w:w w:val="110"/>
                      </w:rPr>
                      <w:instrText xml:space="preserve"> PAGE </w:instrText>
                    </w:r>
                    <w:r>
                      <w:fldChar w:fldCharType="separate"/>
                    </w:r>
                    <w:r>
                      <w:rPr>
                        <w:noProof/>
                        <w:w w:val="110"/>
                      </w:rPr>
                      <w:t>17</w:t>
                    </w:r>
                    <w: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4D6" w:rsidRDefault="00EF6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0493"/>
    <w:multiLevelType w:val="hybridMultilevel"/>
    <w:tmpl w:val="3B323806"/>
    <w:lvl w:ilvl="0" w:tplc="B5203160">
      <w:numFmt w:val="bullet"/>
      <w:lvlText w:val="●"/>
      <w:lvlJc w:val="left"/>
      <w:pPr>
        <w:ind w:left="820" w:hanging="360"/>
      </w:pPr>
      <w:rPr>
        <w:rFonts w:ascii="Times New Roman" w:eastAsia="Times New Roman" w:hAnsi="Times New Roman" w:cs="Times New Roman" w:hint="default"/>
        <w:spacing w:val="-10"/>
        <w:w w:val="89"/>
        <w:sz w:val="24"/>
        <w:szCs w:val="24"/>
      </w:rPr>
    </w:lvl>
    <w:lvl w:ilvl="1" w:tplc="8696AEC0">
      <w:numFmt w:val="bullet"/>
      <w:lvlText w:val="○"/>
      <w:lvlJc w:val="left"/>
      <w:pPr>
        <w:ind w:left="1540" w:hanging="360"/>
      </w:pPr>
      <w:rPr>
        <w:rFonts w:ascii="Times New Roman" w:eastAsia="Times New Roman" w:hAnsi="Times New Roman" w:cs="Times New Roman" w:hint="default"/>
        <w:w w:val="99"/>
        <w:sz w:val="24"/>
        <w:szCs w:val="24"/>
      </w:rPr>
    </w:lvl>
    <w:lvl w:ilvl="2" w:tplc="9BBAD936">
      <w:numFmt w:val="bullet"/>
      <w:lvlText w:val="•"/>
      <w:lvlJc w:val="left"/>
      <w:pPr>
        <w:ind w:left="2569" w:hanging="360"/>
      </w:pPr>
      <w:rPr>
        <w:rFonts w:hint="default"/>
      </w:rPr>
    </w:lvl>
    <w:lvl w:ilvl="3" w:tplc="69E28CCE">
      <w:numFmt w:val="bullet"/>
      <w:lvlText w:val="•"/>
      <w:lvlJc w:val="left"/>
      <w:pPr>
        <w:ind w:left="3598" w:hanging="360"/>
      </w:pPr>
      <w:rPr>
        <w:rFonts w:hint="default"/>
      </w:rPr>
    </w:lvl>
    <w:lvl w:ilvl="4" w:tplc="3EDE25DE">
      <w:numFmt w:val="bullet"/>
      <w:lvlText w:val="•"/>
      <w:lvlJc w:val="left"/>
      <w:pPr>
        <w:ind w:left="4628" w:hanging="360"/>
      </w:pPr>
      <w:rPr>
        <w:rFonts w:hint="default"/>
      </w:rPr>
    </w:lvl>
    <w:lvl w:ilvl="5" w:tplc="401A95F8">
      <w:numFmt w:val="bullet"/>
      <w:lvlText w:val="•"/>
      <w:lvlJc w:val="left"/>
      <w:pPr>
        <w:ind w:left="5657" w:hanging="360"/>
      </w:pPr>
      <w:rPr>
        <w:rFonts w:hint="default"/>
      </w:rPr>
    </w:lvl>
    <w:lvl w:ilvl="6" w:tplc="AF62F1F8">
      <w:numFmt w:val="bullet"/>
      <w:lvlText w:val="•"/>
      <w:lvlJc w:val="left"/>
      <w:pPr>
        <w:ind w:left="6687" w:hanging="360"/>
      </w:pPr>
      <w:rPr>
        <w:rFonts w:hint="default"/>
      </w:rPr>
    </w:lvl>
    <w:lvl w:ilvl="7" w:tplc="5A8E7CAA">
      <w:numFmt w:val="bullet"/>
      <w:lvlText w:val="•"/>
      <w:lvlJc w:val="left"/>
      <w:pPr>
        <w:ind w:left="7716" w:hanging="360"/>
      </w:pPr>
      <w:rPr>
        <w:rFonts w:hint="default"/>
      </w:rPr>
    </w:lvl>
    <w:lvl w:ilvl="8" w:tplc="F7367F4E">
      <w:numFmt w:val="bullet"/>
      <w:lvlText w:val="•"/>
      <w:lvlJc w:val="left"/>
      <w:pPr>
        <w:ind w:left="8746" w:hanging="360"/>
      </w:pPr>
      <w:rPr>
        <w:rFonts w:hint="default"/>
      </w:rPr>
    </w:lvl>
  </w:abstractNum>
  <w:abstractNum w:abstractNumId="1" w15:restartNumberingAfterBreak="0">
    <w:nsid w:val="014B528A"/>
    <w:multiLevelType w:val="hybridMultilevel"/>
    <w:tmpl w:val="60C851B8"/>
    <w:lvl w:ilvl="0" w:tplc="536EFB18">
      <w:numFmt w:val="bullet"/>
      <w:lvlText w:val="•"/>
      <w:lvlJc w:val="left"/>
      <w:pPr>
        <w:ind w:left="825" w:hanging="360"/>
      </w:pPr>
      <w:rPr>
        <w:rFonts w:ascii="Arial" w:eastAsia="Arial" w:hAnsi="Arial" w:cs="Arial" w:hint="default"/>
        <w:w w:val="130"/>
        <w:sz w:val="20"/>
        <w:szCs w:val="20"/>
      </w:rPr>
    </w:lvl>
    <w:lvl w:ilvl="1" w:tplc="75F258FC">
      <w:numFmt w:val="bullet"/>
      <w:lvlText w:val="•"/>
      <w:lvlJc w:val="left"/>
      <w:pPr>
        <w:ind w:left="1043" w:hanging="360"/>
      </w:pPr>
      <w:rPr>
        <w:rFonts w:hint="default"/>
      </w:rPr>
    </w:lvl>
    <w:lvl w:ilvl="2" w:tplc="3C0E74BC">
      <w:numFmt w:val="bullet"/>
      <w:lvlText w:val="•"/>
      <w:lvlJc w:val="left"/>
      <w:pPr>
        <w:ind w:left="1267" w:hanging="360"/>
      </w:pPr>
      <w:rPr>
        <w:rFonts w:hint="default"/>
      </w:rPr>
    </w:lvl>
    <w:lvl w:ilvl="3" w:tplc="ED80D884">
      <w:numFmt w:val="bullet"/>
      <w:lvlText w:val="•"/>
      <w:lvlJc w:val="left"/>
      <w:pPr>
        <w:ind w:left="1491" w:hanging="360"/>
      </w:pPr>
      <w:rPr>
        <w:rFonts w:hint="default"/>
      </w:rPr>
    </w:lvl>
    <w:lvl w:ilvl="4" w:tplc="E7C64B6A">
      <w:numFmt w:val="bullet"/>
      <w:lvlText w:val="•"/>
      <w:lvlJc w:val="left"/>
      <w:pPr>
        <w:ind w:left="1715" w:hanging="360"/>
      </w:pPr>
      <w:rPr>
        <w:rFonts w:hint="default"/>
      </w:rPr>
    </w:lvl>
    <w:lvl w:ilvl="5" w:tplc="8BF24676">
      <w:numFmt w:val="bullet"/>
      <w:lvlText w:val="•"/>
      <w:lvlJc w:val="left"/>
      <w:pPr>
        <w:ind w:left="1939" w:hanging="360"/>
      </w:pPr>
      <w:rPr>
        <w:rFonts w:hint="default"/>
      </w:rPr>
    </w:lvl>
    <w:lvl w:ilvl="6" w:tplc="9A288DCC">
      <w:numFmt w:val="bullet"/>
      <w:lvlText w:val="•"/>
      <w:lvlJc w:val="left"/>
      <w:pPr>
        <w:ind w:left="2162" w:hanging="360"/>
      </w:pPr>
      <w:rPr>
        <w:rFonts w:hint="default"/>
      </w:rPr>
    </w:lvl>
    <w:lvl w:ilvl="7" w:tplc="62DAA36E">
      <w:numFmt w:val="bullet"/>
      <w:lvlText w:val="•"/>
      <w:lvlJc w:val="left"/>
      <w:pPr>
        <w:ind w:left="2386" w:hanging="360"/>
      </w:pPr>
      <w:rPr>
        <w:rFonts w:hint="default"/>
      </w:rPr>
    </w:lvl>
    <w:lvl w:ilvl="8" w:tplc="46B285F8">
      <w:numFmt w:val="bullet"/>
      <w:lvlText w:val="•"/>
      <w:lvlJc w:val="left"/>
      <w:pPr>
        <w:ind w:left="2610" w:hanging="360"/>
      </w:pPr>
      <w:rPr>
        <w:rFonts w:hint="default"/>
      </w:rPr>
    </w:lvl>
  </w:abstractNum>
  <w:abstractNum w:abstractNumId="2" w15:restartNumberingAfterBreak="0">
    <w:nsid w:val="027A1FA1"/>
    <w:multiLevelType w:val="hybridMultilevel"/>
    <w:tmpl w:val="4DA4F67A"/>
    <w:lvl w:ilvl="0" w:tplc="38628FCC">
      <w:numFmt w:val="bullet"/>
      <w:lvlText w:val="•"/>
      <w:lvlJc w:val="left"/>
      <w:pPr>
        <w:ind w:left="826" w:hanging="360"/>
      </w:pPr>
      <w:rPr>
        <w:rFonts w:hint="default"/>
        <w:w w:val="130"/>
      </w:rPr>
    </w:lvl>
    <w:lvl w:ilvl="1" w:tplc="0DB8A824">
      <w:numFmt w:val="bullet"/>
      <w:lvlText w:val="•"/>
      <w:lvlJc w:val="left"/>
      <w:pPr>
        <w:ind w:left="1439" w:hanging="360"/>
      </w:pPr>
      <w:rPr>
        <w:rFonts w:hint="default"/>
      </w:rPr>
    </w:lvl>
    <w:lvl w:ilvl="2" w:tplc="212615DA">
      <w:numFmt w:val="bullet"/>
      <w:lvlText w:val="•"/>
      <w:lvlJc w:val="left"/>
      <w:pPr>
        <w:ind w:left="2059" w:hanging="360"/>
      </w:pPr>
      <w:rPr>
        <w:rFonts w:hint="default"/>
      </w:rPr>
    </w:lvl>
    <w:lvl w:ilvl="3" w:tplc="A3EAF0DC">
      <w:numFmt w:val="bullet"/>
      <w:lvlText w:val="•"/>
      <w:lvlJc w:val="left"/>
      <w:pPr>
        <w:ind w:left="2679" w:hanging="360"/>
      </w:pPr>
      <w:rPr>
        <w:rFonts w:hint="default"/>
      </w:rPr>
    </w:lvl>
    <w:lvl w:ilvl="4" w:tplc="E0547A46">
      <w:numFmt w:val="bullet"/>
      <w:lvlText w:val="•"/>
      <w:lvlJc w:val="left"/>
      <w:pPr>
        <w:ind w:left="3299" w:hanging="360"/>
      </w:pPr>
      <w:rPr>
        <w:rFonts w:hint="default"/>
      </w:rPr>
    </w:lvl>
    <w:lvl w:ilvl="5" w:tplc="6E3EDF44">
      <w:numFmt w:val="bullet"/>
      <w:lvlText w:val="•"/>
      <w:lvlJc w:val="left"/>
      <w:pPr>
        <w:ind w:left="3919" w:hanging="360"/>
      </w:pPr>
      <w:rPr>
        <w:rFonts w:hint="default"/>
      </w:rPr>
    </w:lvl>
    <w:lvl w:ilvl="6" w:tplc="EF90FD1E">
      <w:numFmt w:val="bullet"/>
      <w:lvlText w:val="•"/>
      <w:lvlJc w:val="left"/>
      <w:pPr>
        <w:ind w:left="4539" w:hanging="360"/>
      </w:pPr>
      <w:rPr>
        <w:rFonts w:hint="default"/>
      </w:rPr>
    </w:lvl>
    <w:lvl w:ilvl="7" w:tplc="0CCEB81E">
      <w:numFmt w:val="bullet"/>
      <w:lvlText w:val="•"/>
      <w:lvlJc w:val="left"/>
      <w:pPr>
        <w:ind w:left="5159" w:hanging="360"/>
      </w:pPr>
      <w:rPr>
        <w:rFonts w:hint="default"/>
      </w:rPr>
    </w:lvl>
    <w:lvl w:ilvl="8" w:tplc="D76E4B44">
      <w:numFmt w:val="bullet"/>
      <w:lvlText w:val="•"/>
      <w:lvlJc w:val="left"/>
      <w:pPr>
        <w:ind w:left="5779" w:hanging="360"/>
      </w:pPr>
      <w:rPr>
        <w:rFonts w:hint="default"/>
      </w:rPr>
    </w:lvl>
  </w:abstractNum>
  <w:abstractNum w:abstractNumId="3" w15:restartNumberingAfterBreak="0">
    <w:nsid w:val="03421794"/>
    <w:multiLevelType w:val="hybridMultilevel"/>
    <w:tmpl w:val="6A048AA6"/>
    <w:lvl w:ilvl="0" w:tplc="63981FDC">
      <w:numFmt w:val="bullet"/>
      <w:lvlText w:val="•"/>
      <w:lvlJc w:val="left"/>
      <w:pPr>
        <w:ind w:left="826" w:hanging="360"/>
      </w:pPr>
      <w:rPr>
        <w:rFonts w:ascii="Arial" w:eastAsia="Arial" w:hAnsi="Arial" w:cs="Arial" w:hint="default"/>
        <w:w w:val="130"/>
        <w:sz w:val="20"/>
        <w:szCs w:val="20"/>
      </w:rPr>
    </w:lvl>
    <w:lvl w:ilvl="1" w:tplc="940634F0">
      <w:numFmt w:val="bullet"/>
      <w:lvlText w:val="•"/>
      <w:lvlJc w:val="left"/>
      <w:pPr>
        <w:ind w:left="1439" w:hanging="360"/>
      </w:pPr>
      <w:rPr>
        <w:rFonts w:hint="default"/>
      </w:rPr>
    </w:lvl>
    <w:lvl w:ilvl="2" w:tplc="678CD858">
      <w:numFmt w:val="bullet"/>
      <w:lvlText w:val="•"/>
      <w:lvlJc w:val="left"/>
      <w:pPr>
        <w:ind w:left="2059" w:hanging="360"/>
      </w:pPr>
      <w:rPr>
        <w:rFonts w:hint="default"/>
      </w:rPr>
    </w:lvl>
    <w:lvl w:ilvl="3" w:tplc="3774EA42">
      <w:numFmt w:val="bullet"/>
      <w:lvlText w:val="•"/>
      <w:lvlJc w:val="left"/>
      <w:pPr>
        <w:ind w:left="2679" w:hanging="360"/>
      </w:pPr>
      <w:rPr>
        <w:rFonts w:hint="default"/>
      </w:rPr>
    </w:lvl>
    <w:lvl w:ilvl="4" w:tplc="62801CBC">
      <w:numFmt w:val="bullet"/>
      <w:lvlText w:val="•"/>
      <w:lvlJc w:val="left"/>
      <w:pPr>
        <w:ind w:left="3299" w:hanging="360"/>
      </w:pPr>
      <w:rPr>
        <w:rFonts w:hint="default"/>
      </w:rPr>
    </w:lvl>
    <w:lvl w:ilvl="5" w:tplc="D6681632">
      <w:numFmt w:val="bullet"/>
      <w:lvlText w:val="•"/>
      <w:lvlJc w:val="left"/>
      <w:pPr>
        <w:ind w:left="3919" w:hanging="360"/>
      </w:pPr>
      <w:rPr>
        <w:rFonts w:hint="default"/>
      </w:rPr>
    </w:lvl>
    <w:lvl w:ilvl="6" w:tplc="DEF4DE6C">
      <w:numFmt w:val="bullet"/>
      <w:lvlText w:val="•"/>
      <w:lvlJc w:val="left"/>
      <w:pPr>
        <w:ind w:left="4539" w:hanging="360"/>
      </w:pPr>
      <w:rPr>
        <w:rFonts w:hint="default"/>
      </w:rPr>
    </w:lvl>
    <w:lvl w:ilvl="7" w:tplc="870660A0">
      <w:numFmt w:val="bullet"/>
      <w:lvlText w:val="•"/>
      <w:lvlJc w:val="left"/>
      <w:pPr>
        <w:ind w:left="5159" w:hanging="360"/>
      </w:pPr>
      <w:rPr>
        <w:rFonts w:hint="default"/>
      </w:rPr>
    </w:lvl>
    <w:lvl w:ilvl="8" w:tplc="78F6F46E">
      <w:numFmt w:val="bullet"/>
      <w:lvlText w:val="•"/>
      <w:lvlJc w:val="left"/>
      <w:pPr>
        <w:ind w:left="5779" w:hanging="360"/>
      </w:pPr>
      <w:rPr>
        <w:rFonts w:hint="default"/>
      </w:rPr>
    </w:lvl>
  </w:abstractNum>
  <w:abstractNum w:abstractNumId="4" w15:restartNumberingAfterBreak="0">
    <w:nsid w:val="0380034F"/>
    <w:multiLevelType w:val="hybridMultilevel"/>
    <w:tmpl w:val="25B4BD6A"/>
    <w:lvl w:ilvl="0" w:tplc="FE14F4C8">
      <w:numFmt w:val="bullet"/>
      <w:lvlText w:val="●"/>
      <w:lvlJc w:val="left"/>
      <w:pPr>
        <w:ind w:left="920" w:hanging="360"/>
      </w:pPr>
      <w:rPr>
        <w:rFonts w:ascii="Times New Roman" w:eastAsia="Times New Roman" w:hAnsi="Times New Roman" w:cs="Times New Roman" w:hint="default"/>
        <w:spacing w:val="-8"/>
        <w:w w:val="82"/>
        <w:sz w:val="24"/>
        <w:szCs w:val="24"/>
      </w:rPr>
    </w:lvl>
    <w:lvl w:ilvl="1" w:tplc="36B4EDD4">
      <w:numFmt w:val="bullet"/>
      <w:lvlText w:val="•"/>
      <w:lvlJc w:val="left"/>
      <w:pPr>
        <w:ind w:left="1934" w:hanging="360"/>
      </w:pPr>
      <w:rPr>
        <w:rFonts w:hint="default"/>
      </w:rPr>
    </w:lvl>
    <w:lvl w:ilvl="2" w:tplc="8578C924">
      <w:numFmt w:val="bullet"/>
      <w:lvlText w:val="•"/>
      <w:lvlJc w:val="left"/>
      <w:pPr>
        <w:ind w:left="2948" w:hanging="360"/>
      </w:pPr>
      <w:rPr>
        <w:rFonts w:hint="default"/>
      </w:rPr>
    </w:lvl>
    <w:lvl w:ilvl="3" w:tplc="E8103FAA">
      <w:numFmt w:val="bullet"/>
      <w:lvlText w:val="•"/>
      <w:lvlJc w:val="left"/>
      <w:pPr>
        <w:ind w:left="3963" w:hanging="360"/>
      </w:pPr>
      <w:rPr>
        <w:rFonts w:hint="default"/>
      </w:rPr>
    </w:lvl>
    <w:lvl w:ilvl="4" w:tplc="CF88369E">
      <w:numFmt w:val="bullet"/>
      <w:lvlText w:val="•"/>
      <w:lvlJc w:val="left"/>
      <w:pPr>
        <w:ind w:left="4977" w:hanging="360"/>
      </w:pPr>
      <w:rPr>
        <w:rFonts w:hint="default"/>
      </w:rPr>
    </w:lvl>
    <w:lvl w:ilvl="5" w:tplc="C2CC9DF0">
      <w:numFmt w:val="bullet"/>
      <w:lvlText w:val="•"/>
      <w:lvlJc w:val="left"/>
      <w:pPr>
        <w:ind w:left="5992" w:hanging="360"/>
      </w:pPr>
      <w:rPr>
        <w:rFonts w:hint="default"/>
      </w:rPr>
    </w:lvl>
    <w:lvl w:ilvl="6" w:tplc="90DA6DDE">
      <w:numFmt w:val="bullet"/>
      <w:lvlText w:val="•"/>
      <w:lvlJc w:val="left"/>
      <w:pPr>
        <w:ind w:left="7006" w:hanging="360"/>
      </w:pPr>
      <w:rPr>
        <w:rFonts w:hint="default"/>
      </w:rPr>
    </w:lvl>
    <w:lvl w:ilvl="7" w:tplc="4E404C06">
      <w:numFmt w:val="bullet"/>
      <w:lvlText w:val="•"/>
      <w:lvlJc w:val="left"/>
      <w:pPr>
        <w:ind w:left="8020" w:hanging="360"/>
      </w:pPr>
      <w:rPr>
        <w:rFonts w:hint="default"/>
      </w:rPr>
    </w:lvl>
    <w:lvl w:ilvl="8" w:tplc="DA6A9298">
      <w:numFmt w:val="bullet"/>
      <w:lvlText w:val="•"/>
      <w:lvlJc w:val="left"/>
      <w:pPr>
        <w:ind w:left="9035" w:hanging="360"/>
      </w:pPr>
      <w:rPr>
        <w:rFonts w:hint="default"/>
      </w:rPr>
    </w:lvl>
  </w:abstractNum>
  <w:abstractNum w:abstractNumId="5" w15:restartNumberingAfterBreak="0">
    <w:nsid w:val="0411333A"/>
    <w:multiLevelType w:val="hybridMultilevel"/>
    <w:tmpl w:val="EFA05F0A"/>
    <w:lvl w:ilvl="0" w:tplc="6A7A5496">
      <w:numFmt w:val="bullet"/>
      <w:lvlText w:val="●"/>
      <w:lvlJc w:val="left"/>
      <w:pPr>
        <w:ind w:left="1250" w:hanging="360"/>
      </w:pPr>
      <w:rPr>
        <w:rFonts w:ascii="Times New Roman" w:eastAsia="Times New Roman" w:hAnsi="Times New Roman" w:cs="Times New Roman" w:hint="default"/>
        <w:spacing w:val="-10"/>
        <w:w w:val="82"/>
        <w:sz w:val="24"/>
        <w:szCs w:val="24"/>
      </w:rPr>
    </w:lvl>
    <w:lvl w:ilvl="1" w:tplc="98E28C32">
      <w:numFmt w:val="bullet"/>
      <w:lvlText w:val="●"/>
      <w:lvlJc w:val="left"/>
      <w:pPr>
        <w:ind w:left="1701" w:hanging="361"/>
      </w:pPr>
      <w:rPr>
        <w:rFonts w:ascii="Times New Roman" w:eastAsia="Times New Roman" w:hAnsi="Times New Roman" w:cs="Times New Roman" w:hint="default"/>
        <w:spacing w:val="-2"/>
        <w:w w:val="99"/>
        <w:sz w:val="24"/>
        <w:szCs w:val="24"/>
      </w:rPr>
    </w:lvl>
    <w:lvl w:ilvl="2" w:tplc="F5A2D0CA">
      <w:numFmt w:val="bullet"/>
      <w:lvlText w:val="•"/>
      <w:lvlJc w:val="left"/>
      <w:pPr>
        <w:ind w:left="1800" w:hanging="361"/>
      </w:pPr>
      <w:rPr>
        <w:rFonts w:hint="default"/>
      </w:rPr>
    </w:lvl>
    <w:lvl w:ilvl="3" w:tplc="7B803936">
      <w:numFmt w:val="bullet"/>
      <w:lvlText w:val="•"/>
      <w:lvlJc w:val="left"/>
      <w:pPr>
        <w:ind w:left="3012" w:hanging="361"/>
      </w:pPr>
      <w:rPr>
        <w:rFonts w:hint="default"/>
      </w:rPr>
    </w:lvl>
    <w:lvl w:ilvl="4" w:tplc="24EE1CFA">
      <w:numFmt w:val="bullet"/>
      <w:lvlText w:val="•"/>
      <w:lvlJc w:val="left"/>
      <w:pPr>
        <w:ind w:left="4225" w:hanging="361"/>
      </w:pPr>
      <w:rPr>
        <w:rFonts w:hint="default"/>
      </w:rPr>
    </w:lvl>
    <w:lvl w:ilvl="5" w:tplc="F17A9A3C">
      <w:numFmt w:val="bullet"/>
      <w:lvlText w:val="•"/>
      <w:lvlJc w:val="left"/>
      <w:pPr>
        <w:ind w:left="5437" w:hanging="361"/>
      </w:pPr>
      <w:rPr>
        <w:rFonts w:hint="default"/>
      </w:rPr>
    </w:lvl>
    <w:lvl w:ilvl="6" w:tplc="7A0C8668">
      <w:numFmt w:val="bullet"/>
      <w:lvlText w:val="•"/>
      <w:lvlJc w:val="left"/>
      <w:pPr>
        <w:ind w:left="6650" w:hanging="361"/>
      </w:pPr>
      <w:rPr>
        <w:rFonts w:hint="default"/>
      </w:rPr>
    </w:lvl>
    <w:lvl w:ilvl="7" w:tplc="B6C42C86">
      <w:numFmt w:val="bullet"/>
      <w:lvlText w:val="•"/>
      <w:lvlJc w:val="left"/>
      <w:pPr>
        <w:ind w:left="7862" w:hanging="361"/>
      </w:pPr>
      <w:rPr>
        <w:rFonts w:hint="default"/>
      </w:rPr>
    </w:lvl>
    <w:lvl w:ilvl="8" w:tplc="9000C344">
      <w:numFmt w:val="bullet"/>
      <w:lvlText w:val="•"/>
      <w:lvlJc w:val="left"/>
      <w:pPr>
        <w:ind w:left="9075" w:hanging="361"/>
      </w:pPr>
      <w:rPr>
        <w:rFonts w:hint="default"/>
      </w:rPr>
    </w:lvl>
  </w:abstractNum>
  <w:abstractNum w:abstractNumId="6" w15:restartNumberingAfterBreak="0">
    <w:nsid w:val="04BE1BAF"/>
    <w:multiLevelType w:val="hybridMultilevel"/>
    <w:tmpl w:val="6B60B5A0"/>
    <w:lvl w:ilvl="0" w:tplc="58B0C43A">
      <w:numFmt w:val="bullet"/>
      <w:lvlText w:val="●"/>
      <w:lvlJc w:val="left"/>
      <w:pPr>
        <w:ind w:left="820" w:hanging="360"/>
      </w:pPr>
      <w:rPr>
        <w:rFonts w:ascii="Times New Roman" w:eastAsia="Times New Roman" w:hAnsi="Times New Roman" w:cs="Times New Roman" w:hint="default"/>
        <w:spacing w:val="-12"/>
        <w:w w:val="82"/>
        <w:sz w:val="24"/>
        <w:szCs w:val="24"/>
      </w:rPr>
    </w:lvl>
    <w:lvl w:ilvl="1" w:tplc="613466F4">
      <w:numFmt w:val="bullet"/>
      <w:lvlText w:val="•"/>
      <w:lvlJc w:val="left"/>
      <w:pPr>
        <w:ind w:left="1818" w:hanging="360"/>
      </w:pPr>
      <w:rPr>
        <w:rFonts w:hint="default"/>
      </w:rPr>
    </w:lvl>
    <w:lvl w:ilvl="2" w:tplc="FAAAD77E">
      <w:numFmt w:val="bullet"/>
      <w:lvlText w:val="•"/>
      <w:lvlJc w:val="left"/>
      <w:pPr>
        <w:ind w:left="2816" w:hanging="360"/>
      </w:pPr>
      <w:rPr>
        <w:rFonts w:hint="default"/>
      </w:rPr>
    </w:lvl>
    <w:lvl w:ilvl="3" w:tplc="85BE2F40">
      <w:numFmt w:val="bullet"/>
      <w:lvlText w:val="•"/>
      <w:lvlJc w:val="left"/>
      <w:pPr>
        <w:ind w:left="3815" w:hanging="360"/>
      </w:pPr>
      <w:rPr>
        <w:rFonts w:hint="default"/>
      </w:rPr>
    </w:lvl>
    <w:lvl w:ilvl="4" w:tplc="26FCE034">
      <w:numFmt w:val="bullet"/>
      <w:lvlText w:val="•"/>
      <w:lvlJc w:val="left"/>
      <w:pPr>
        <w:ind w:left="4813" w:hanging="360"/>
      </w:pPr>
      <w:rPr>
        <w:rFonts w:hint="default"/>
      </w:rPr>
    </w:lvl>
    <w:lvl w:ilvl="5" w:tplc="D12064A4">
      <w:numFmt w:val="bullet"/>
      <w:lvlText w:val="•"/>
      <w:lvlJc w:val="left"/>
      <w:pPr>
        <w:ind w:left="5812" w:hanging="360"/>
      </w:pPr>
      <w:rPr>
        <w:rFonts w:hint="default"/>
      </w:rPr>
    </w:lvl>
    <w:lvl w:ilvl="6" w:tplc="4D96FD0A">
      <w:numFmt w:val="bullet"/>
      <w:lvlText w:val="•"/>
      <w:lvlJc w:val="left"/>
      <w:pPr>
        <w:ind w:left="6810" w:hanging="360"/>
      </w:pPr>
      <w:rPr>
        <w:rFonts w:hint="default"/>
      </w:rPr>
    </w:lvl>
    <w:lvl w:ilvl="7" w:tplc="16366434">
      <w:numFmt w:val="bullet"/>
      <w:lvlText w:val="•"/>
      <w:lvlJc w:val="left"/>
      <w:pPr>
        <w:ind w:left="7808" w:hanging="360"/>
      </w:pPr>
      <w:rPr>
        <w:rFonts w:hint="default"/>
      </w:rPr>
    </w:lvl>
    <w:lvl w:ilvl="8" w:tplc="91A4E826">
      <w:numFmt w:val="bullet"/>
      <w:lvlText w:val="•"/>
      <w:lvlJc w:val="left"/>
      <w:pPr>
        <w:ind w:left="8807" w:hanging="360"/>
      </w:pPr>
      <w:rPr>
        <w:rFonts w:hint="default"/>
      </w:rPr>
    </w:lvl>
  </w:abstractNum>
  <w:abstractNum w:abstractNumId="7" w15:restartNumberingAfterBreak="0">
    <w:nsid w:val="04C52641"/>
    <w:multiLevelType w:val="hybridMultilevel"/>
    <w:tmpl w:val="6E286496"/>
    <w:lvl w:ilvl="0" w:tplc="55482394">
      <w:numFmt w:val="bullet"/>
      <w:lvlText w:val="•"/>
      <w:lvlJc w:val="left"/>
      <w:pPr>
        <w:ind w:left="826" w:hanging="360"/>
      </w:pPr>
      <w:rPr>
        <w:rFonts w:ascii="Arial" w:eastAsia="Arial" w:hAnsi="Arial" w:cs="Arial" w:hint="default"/>
        <w:w w:val="131"/>
        <w:sz w:val="22"/>
        <w:szCs w:val="22"/>
      </w:rPr>
    </w:lvl>
    <w:lvl w:ilvl="1" w:tplc="27A08960">
      <w:numFmt w:val="bullet"/>
      <w:lvlText w:val="•"/>
      <w:lvlJc w:val="left"/>
      <w:pPr>
        <w:ind w:left="1439" w:hanging="360"/>
      </w:pPr>
      <w:rPr>
        <w:rFonts w:hint="default"/>
      </w:rPr>
    </w:lvl>
    <w:lvl w:ilvl="2" w:tplc="A2F668B8">
      <w:numFmt w:val="bullet"/>
      <w:lvlText w:val="•"/>
      <w:lvlJc w:val="left"/>
      <w:pPr>
        <w:ind w:left="2059" w:hanging="360"/>
      </w:pPr>
      <w:rPr>
        <w:rFonts w:hint="default"/>
      </w:rPr>
    </w:lvl>
    <w:lvl w:ilvl="3" w:tplc="D806046C">
      <w:numFmt w:val="bullet"/>
      <w:lvlText w:val="•"/>
      <w:lvlJc w:val="left"/>
      <w:pPr>
        <w:ind w:left="2679" w:hanging="360"/>
      </w:pPr>
      <w:rPr>
        <w:rFonts w:hint="default"/>
      </w:rPr>
    </w:lvl>
    <w:lvl w:ilvl="4" w:tplc="F4EEFBE4">
      <w:numFmt w:val="bullet"/>
      <w:lvlText w:val="•"/>
      <w:lvlJc w:val="left"/>
      <w:pPr>
        <w:ind w:left="3299" w:hanging="360"/>
      </w:pPr>
      <w:rPr>
        <w:rFonts w:hint="default"/>
      </w:rPr>
    </w:lvl>
    <w:lvl w:ilvl="5" w:tplc="135874E8">
      <w:numFmt w:val="bullet"/>
      <w:lvlText w:val="•"/>
      <w:lvlJc w:val="left"/>
      <w:pPr>
        <w:ind w:left="3919" w:hanging="360"/>
      </w:pPr>
      <w:rPr>
        <w:rFonts w:hint="default"/>
      </w:rPr>
    </w:lvl>
    <w:lvl w:ilvl="6" w:tplc="6B1450C6">
      <w:numFmt w:val="bullet"/>
      <w:lvlText w:val="•"/>
      <w:lvlJc w:val="left"/>
      <w:pPr>
        <w:ind w:left="4539" w:hanging="360"/>
      </w:pPr>
      <w:rPr>
        <w:rFonts w:hint="default"/>
      </w:rPr>
    </w:lvl>
    <w:lvl w:ilvl="7" w:tplc="1AEAF646">
      <w:numFmt w:val="bullet"/>
      <w:lvlText w:val="•"/>
      <w:lvlJc w:val="left"/>
      <w:pPr>
        <w:ind w:left="5159" w:hanging="360"/>
      </w:pPr>
      <w:rPr>
        <w:rFonts w:hint="default"/>
      </w:rPr>
    </w:lvl>
    <w:lvl w:ilvl="8" w:tplc="6FC42F50">
      <w:numFmt w:val="bullet"/>
      <w:lvlText w:val="•"/>
      <w:lvlJc w:val="left"/>
      <w:pPr>
        <w:ind w:left="5779" w:hanging="360"/>
      </w:pPr>
      <w:rPr>
        <w:rFonts w:hint="default"/>
      </w:rPr>
    </w:lvl>
  </w:abstractNum>
  <w:abstractNum w:abstractNumId="8" w15:restartNumberingAfterBreak="0">
    <w:nsid w:val="05996131"/>
    <w:multiLevelType w:val="hybridMultilevel"/>
    <w:tmpl w:val="D0A04822"/>
    <w:lvl w:ilvl="0" w:tplc="CE3A2E3C">
      <w:numFmt w:val="bullet"/>
      <w:lvlText w:val="•"/>
      <w:lvlJc w:val="left"/>
      <w:pPr>
        <w:ind w:left="827" w:hanging="360"/>
      </w:pPr>
      <w:rPr>
        <w:rFonts w:ascii="Arial" w:eastAsia="Arial" w:hAnsi="Arial" w:cs="Arial" w:hint="default"/>
        <w:w w:val="130"/>
        <w:sz w:val="20"/>
        <w:szCs w:val="20"/>
      </w:rPr>
    </w:lvl>
    <w:lvl w:ilvl="1" w:tplc="0798A272">
      <w:numFmt w:val="bullet"/>
      <w:lvlText w:val="•"/>
      <w:lvlJc w:val="left"/>
      <w:pPr>
        <w:ind w:left="1727" w:hanging="360"/>
      </w:pPr>
      <w:rPr>
        <w:rFonts w:hint="default"/>
      </w:rPr>
    </w:lvl>
    <w:lvl w:ilvl="2" w:tplc="7D1E50EC">
      <w:numFmt w:val="bullet"/>
      <w:lvlText w:val="•"/>
      <w:lvlJc w:val="left"/>
      <w:pPr>
        <w:ind w:left="2634" w:hanging="360"/>
      </w:pPr>
      <w:rPr>
        <w:rFonts w:hint="default"/>
      </w:rPr>
    </w:lvl>
    <w:lvl w:ilvl="3" w:tplc="044086E4">
      <w:numFmt w:val="bullet"/>
      <w:lvlText w:val="•"/>
      <w:lvlJc w:val="left"/>
      <w:pPr>
        <w:ind w:left="3541" w:hanging="360"/>
      </w:pPr>
      <w:rPr>
        <w:rFonts w:hint="default"/>
      </w:rPr>
    </w:lvl>
    <w:lvl w:ilvl="4" w:tplc="41F82D8E">
      <w:numFmt w:val="bullet"/>
      <w:lvlText w:val="•"/>
      <w:lvlJc w:val="left"/>
      <w:pPr>
        <w:ind w:left="4448" w:hanging="360"/>
      </w:pPr>
      <w:rPr>
        <w:rFonts w:hint="default"/>
      </w:rPr>
    </w:lvl>
    <w:lvl w:ilvl="5" w:tplc="01D6C02A">
      <w:numFmt w:val="bullet"/>
      <w:lvlText w:val="•"/>
      <w:lvlJc w:val="left"/>
      <w:pPr>
        <w:ind w:left="5355" w:hanging="360"/>
      </w:pPr>
      <w:rPr>
        <w:rFonts w:hint="default"/>
      </w:rPr>
    </w:lvl>
    <w:lvl w:ilvl="6" w:tplc="93E8C70C">
      <w:numFmt w:val="bullet"/>
      <w:lvlText w:val="•"/>
      <w:lvlJc w:val="left"/>
      <w:pPr>
        <w:ind w:left="6262" w:hanging="360"/>
      </w:pPr>
      <w:rPr>
        <w:rFonts w:hint="default"/>
      </w:rPr>
    </w:lvl>
    <w:lvl w:ilvl="7" w:tplc="9A7C3074">
      <w:numFmt w:val="bullet"/>
      <w:lvlText w:val="•"/>
      <w:lvlJc w:val="left"/>
      <w:pPr>
        <w:ind w:left="7169" w:hanging="360"/>
      </w:pPr>
      <w:rPr>
        <w:rFonts w:hint="default"/>
      </w:rPr>
    </w:lvl>
    <w:lvl w:ilvl="8" w:tplc="5944E7EE">
      <w:numFmt w:val="bullet"/>
      <w:lvlText w:val="•"/>
      <w:lvlJc w:val="left"/>
      <w:pPr>
        <w:ind w:left="8076" w:hanging="360"/>
      </w:pPr>
      <w:rPr>
        <w:rFonts w:hint="default"/>
      </w:rPr>
    </w:lvl>
  </w:abstractNum>
  <w:abstractNum w:abstractNumId="9" w15:restartNumberingAfterBreak="0">
    <w:nsid w:val="0611677E"/>
    <w:multiLevelType w:val="hybridMultilevel"/>
    <w:tmpl w:val="4A840DAE"/>
    <w:lvl w:ilvl="0" w:tplc="4DBC7684">
      <w:numFmt w:val="bullet"/>
      <w:lvlText w:val="•"/>
      <w:lvlJc w:val="left"/>
      <w:pPr>
        <w:ind w:left="1640" w:hanging="360"/>
      </w:pPr>
      <w:rPr>
        <w:rFonts w:hint="default"/>
        <w:w w:val="130"/>
      </w:rPr>
    </w:lvl>
    <w:lvl w:ilvl="1" w:tplc="31E6B456">
      <w:numFmt w:val="bullet"/>
      <w:lvlText w:val="•"/>
      <w:lvlJc w:val="left"/>
      <w:pPr>
        <w:ind w:left="2978" w:hanging="360"/>
      </w:pPr>
      <w:rPr>
        <w:rFonts w:hint="default"/>
      </w:rPr>
    </w:lvl>
    <w:lvl w:ilvl="2" w:tplc="000C2116">
      <w:numFmt w:val="bullet"/>
      <w:lvlText w:val="•"/>
      <w:lvlJc w:val="left"/>
      <w:pPr>
        <w:ind w:left="4316" w:hanging="360"/>
      </w:pPr>
      <w:rPr>
        <w:rFonts w:hint="default"/>
      </w:rPr>
    </w:lvl>
    <w:lvl w:ilvl="3" w:tplc="9D904876">
      <w:numFmt w:val="bullet"/>
      <w:lvlText w:val="•"/>
      <w:lvlJc w:val="left"/>
      <w:pPr>
        <w:ind w:left="5654" w:hanging="360"/>
      </w:pPr>
      <w:rPr>
        <w:rFonts w:hint="default"/>
      </w:rPr>
    </w:lvl>
    <w:lvl w:ilvl="4" w:tplc="4888EFD0">
      <w:numFmt w:val="bullet"/>
      <w:lvlText w:val="•"/>
      <w:lvlJc w:val="left"/>
      <w:pPr>
        <w:ind w:left="6992" w:hanging="360"/>
      </w:pPr>
      <w:rPr>
        <w:rFonts w:hint="default"/>
      </w:rPr>
    </w:lvl>
    <w:lvl w:ilvl="5" w:tplc="BDD08360">
      <w:numFmt w:val="bullet"/>
      <w:lvlText w:val="•"/>
      <w:lvlJc w:val="left"/>
      <w:pPr>
        <w:ind w:left="8330" w:hanging="360"/>
      </w:pPr>
      <w:rPr>
        <w:rFonts w:hint="default"/>
      </w:rPr>
    </w:lvl>
    <w:lvl w:ilvl="6" w:tplc="8084C6BC">
      <w:numFmt w:val="bullet"/>
      <w:lvlText w:val="•"/>
      <w:lvlJc w:val="left"/>
      <w:pPr>
        <w:ind w:left="9668" w:hanging="360"/>
      </w:pPr>
      <w:rPr>
        <w:rFonts w:hint="default"/>
      </w:rPr>
    </w:lvl>
    <w:lvl w:ilvl="7" w:tplc="8F149CD8">
      <w:numFmt w:val="bullet"/>
      <w:lvlText w:val="•"/>
      <w:lvlJc w:val="left"/>
      <w:pPr>
        <w:ind w:left="11006" w:hanging="360"/>
      </w:pPr>
      <w:rPr>
        <w:rFonts w:hint="default"/>
      </w:rPr>
    </w:lvl>
    <w:lvl w:ilvl="8" w:tplc="9D2E56DA">
      <w:numFmt w:val="bullet"/>
      <w:lvlText w:val="•"/>
      <w:lvlJc w:val="left"/>
      <w:pPr>
        <w:ind w:left="12344" w:hanging="360"/>
      </w:pPr>
      <w:rPr>
        <w:rFonts w:hint="default"/>
      </w:rPr>
    </w:lvl>
  </w:abstractNum>
  <w:abstractNum w:abstractNumId="10" w15:restartNumberingAfterBreak="0">
    <w:nsid w:val="066214C9"/>
    <w:multiLevelType w:val="hybridMultilevel"/>
    <w:tmpl w:val="08C826E2"/>
    <w:lvl w:ilvl="0" w:tplc="19088B70">
      <w:numFmt w:val="bullet"/>
      <w:lvlText w:val="•"/>
      <w:lvlJc w:val="left"/>
      <w:pPr>
        <w:ind w:left="829" w:hanging="360"/>
      </w:pPr>
      <w:rPr>
        <w:rFonts w:ascii="Arial" w:eastAsia="Arial" w:hAnsi="Arial" w:cs="Arial" w:hint="default"/>
        <w:w w:val="130"/>
        <w:sz w:val="20"/>
        <w:szCs w:val="20"/>
      </w:rPr>
    </w:lvl>
    <w:lvl w:ilvl="1" w:tplc="D60C3E62">
      <w:numFmt w:val="bullet"/>
      <w:lvlText w:val="•"/>
      <w:lvlJc w:val="left"/>
      <w:pPr>
        <w:ind w:left="1043" w:hanging="360"/>
      </w:pPr>
      <w:rPr>
        <w:rFonts w:hint="default"/>
      </w:rPr>
    </w:lvl>
    <w:lvl w:ilvl="2" w:tplc="ABD6CCB6">
      <w:numFmt w:val="bullet"/>
      <w:lvlText w:val="•"/>
      <w:lvlJc w:val="left"/>
      <w:pPr>
        <w:ind w:left="1267" w:hanging="360"/>
      </w:pPr>
      <w:rPr>
        <w:rFonts w:hint="default"/>
      </w:rPr>
    </w:lvl>
    <w:lvl w:ilvl="3" w:tplc="DB6445AC">
      <w:numFmt w:val="bullet"/>
      <w:lvlText w:val="•"/>
      <w:lvlJc w:val="left"/>
      <w:pPr>
        <w:ind w:left="1491" w:hanging="360"/>
      </w:pPr>
      <w:rPr>
        <w:rFonts w:hint="default"/>
      </w:rPr>
    </w:lvl>
    <w:lvl w:ilvl="4" w:tplc="3644238A">
      <w:numFmt w:val="bullet"/>
      <w:lvlText w:val="•"/>
      <w:lvlJc w:val="left"/>
      <w:pPr>
        <w:ind w:left="1714" w:hanging="360"/>
      </w:pPr>
      <w:rPr>
        <w:rFonts w:hint="default"/>
      </w:rPr>
    </w:lvl>
    <w:lvl w:ilvl="5" w:tplc="A7CCDDD0">
      <w:numFmt w:val="bullet"/>
      <w:lvlText w:val="•"/>
      <w:lvlJc w:val="left"/>
      <w:pPr>
        <w:ind w:left="1938" w:hanging="360"/>
      </w:pPr>
      <w:rPr>
        <w:rFonts w:hint="default"/>
      </w:rPr>
    </w:lvl>
    <w:lvl w:ilvl="6" w:tplc="FC4EE14C">
      <w:numFmt w:val="bullet"/>
      <w:lvlText w:val="•"/>
      <w:lvlJc w:val="left"/>
      <w:pPr>
        <w:ind w:left="2162" w:hanging="360"/>
      </w:pPr>
      <w:rPr>
        <w:rFonts w:hint="default"/>
      </w:rPr>
    </w:lvl>
    <w:lvl w:ilvl="7" w:tplc="C756E736">
      <w:numFmt w:val="bullet"/>
      <w:lvlText w:val="•"/>
      <w:lvlJc w:val="left"/>
      <w:pPr>
        <w:ind w:left="2385" w:hanging="360"/>
      </w:pPr>
      <w:rPr>
        <w:rFonts w:hint="default"/>
      </w:rPr>
    </w:lvl>
    <w:lvl w:ilvl="8" w:tplc="BCB86158">
      <w:numFmt w:val="bullet"/>
      <w:lvlText w:val="•"/>
      <w:lvlJc w:val="left"/>
      <w:pPr>
        <w:ind w:left="2609" w:hanging="360"/>
      </w:pPr>
      <w:rPr>
        <w:rFonts w:hint="default"/>
      </w:rPr>
    </w:lvl>
  </w:abstractNum>
  <w:abstractNum w:abstractNumId="11" w15:restartNumberingAfterBreak="0">
    <w:nsid w:val="06952871"/>
    <w:multiLevelType w:val="hybridMultilevel"/>
    <w:tmpl w:val="484E4872"/>
    <w:lvl w:ilvl="0" w:tplc="C88E6D62">
      <w:numFmt w:val="bullet"/>
      <w:lvlText w:val="•"/>
      <w:lvlJc w:val="left"/>
      <w:pPr>
        <w:ind w:left="825" w:hanging="360"/>
      </w:pPr>
      <w:rPr>
        <w:rFonts w:ascii="Arial" w:eastAsia="Arial" w:hAnsi="Arial" w:cs="Arial" w:hint="default"/>
        <w:w w:val="130"/>
        <w:sz w:val="20"/>
        <w:szCs w:val="20"/>
      </w:rPr>
    </w:lvl>
    <w:lvl w:ilvl="1" w:tplc="C4F8E684">
      <w:numFmt w:val="bullet"/>
      <w:lvlText w:val="•"/>
      <w:lvlJc w:val="left"/>
      <w:pPr>
        <w:ind w:left="1043" w:hanging="360"/>
      </w:pPr>
      <w:rPr>
        <w:rFonts w:hint="default"/>
      </w:rPr>
    </w:lvl>
    <w:lvl w:ilvl="2" w:tplc="EE8E8068">
      <w:numFmt w:val="bullet"/>
      <w:lvlText w:val="•"/>
      <w:lvlJc w:val="left"/>
      <w:pPr>
        <w:ind w:left="1267" w:hanging="360"/>
      </w:pPr>
      <w:rPr>
        <w:rFonts w:hint="default"/>
      </w:rPr>
    </w:lvl>
    <w:lvl w:ilvl="3" w:tplc="968C1324">
      <w:numFmt w:val="bullet"/>
      <w:lvlText w:val="•"/>
      <w:lvlJc w:val="left"/>
      <w:pPr>
        <w:ind w:left="1491" w:hanging="360"/>
      </w:pPr>
      <w:rPr>
        <w:rFonts w:hint="default"/>
      </w:rPr>
    </w:lvl>
    <w:lvl w:ilvl="4" w:tplc="AA38C7C6">
      <w:numFmt w:val="bullet"/>
      <w:lvlText w:val="•"/>
      <w:lvlJc w:val="left"/>
      <w:pPr>
        <w:ind w:left="1715" w:hanging="360"/>
      </w:pPr>
      <w:rPr>
        <w:rFonts w:hint="default"/>
      </w:rPr>
    </w:lvl>
    <w:lvl w:ilvl="5" w:tplc="B12A0B1A">
      <w:numFmt w:val="bullet"/>
      <w:lvlText w:val="•"/>
      <w:lvlJc w:val="left"/>
      <w:pPr>
        <w:ind w:left="1939" w:hanging="360"/>
      </w:pPr>
      <w:rPr>
        <w:rFonts w:hint="default"/>
      </w:rPr>
    </w:lvl>
    <w:lvl w:ilvl="6" w:tplc="3FF4E5CA">
      <w:numFmt w:val="bullet"/>
      <w:lvlText w:val="•"/>
      <w:lvlJc w:val="left"/>
      <w:pPr>
        <w:ind w:left="2162" w:hanging="360"/>
      </w:pPr>
      <w:rPr>
        <w:rFonts w:hint="default"/>
      </w:rPr>
    </w:lvl>
    <w:lvl w:ilvl="7" w:tplc="F516EB02">
      <w:numFmt w:val="bullet"/>
      <w:lvlText w:val="•"/>
      <w:lvlJc w:val="left"/>
      <w:pPr>
        <w:ind w:left="2386" w:hanging="360"/>
      </w:pPr>
      <w:rPr>
        <w:rFonts w:hint="default"/>
      </w:rPr>
    </w:lvl>
    <w:lvl w:ilvl="8" w:tplc="364C4AD4">
      <w:numFmt w:val="bullet"/>
      <w:lvlText w:val="•"/>
      <w:lvlJc w:val="left"/>
      <w:pPr>
        <w:ind w:left="2610" w:hanging="360"/>
      </w:pPr>
      <w:rPr>
        <w:rFonts w:hint="default"/>
      </w:rPr>
    </w:lvl>
  </w:abstractNum>
  <w:abstractNum w:abstractNumId="12" w15:restartNumberingAfterBreak="0">
    <w:nsid w:val="069F422A"/>
    <w:multiLevelType w:val="hybridMultilevel"/>
    <w:tmpl w:val="EA8A38E6"/>
    <w:lvl w:ilvl="0" w:tplc="30CC85CE">
      <w:numFmt w:val="bullet"/>
      <w:lvlText w:val="•"/>
      <w:lvlJc w:val="left"/>
      <w:pPr>
        <w:ind w:left="820" w:hanging="360"/>
      </w:pPr>
      <w:rPr>
        <w:rFonts w:ascii="Arial" w:eastAsia="Arial" w:hAnsi="Arial" w:cs="Arial" w:hint="default"/>
        <w:w w:val="131"/>
        <w:sz w:val="24"/>
        <w:szCs w:val="24"/>
      </w:rPr>
    </w:lvl>
    <w:lvl w:ilvl="1" w:tplc="AC9A1792">
      <w:numFmt w:val="bullet"/>
      <w:lvlText w:val="•"/>
      <w:lvlJc w:val="left"/>
      <w:pPr>
        <w:ind w:left="1818" w:hanging="360"/>
      </w:pPr>
      <w:rPr>
        <w:rFonts w:hint="default"/>
      </w:rPr>
    </w:lvl>
    <w:lvl w:ilvl="2" w:tplc="B746AEC2">
      <w:numFmt w:val="bullet"/>
      <w:lvlText w:val="•"/>
      <w:lvlJc w:val="left"/>
      <w:pPr>
        <w:ind w:left="2816" w:hanging="360"/>
      </w:pPr>
      <w:rPr>
        <w:rFonts w:hint="default"/>
      </w:rPr>
    </w:lvl>
    <w:lvl w:ilvl="3" w:tplc="C34A91C2">
      <w:numFmt w:val="bullet"/>
      <w:lvlText w:val="•"/>
      <w:lvlJc w:val="left"/>
      <w:pPr>
        <w:ind w:left="3815" w:hanging="360"/>
      </w:pPr>
      <w:rPr>
        <w:rFonts w:hint="default"/>
      </w:rPr>
    </w:lvl>
    <w:lvl w:ilvl="4" w:tplc="569855CE">
      <w:numFmt w:val="bullet"/>
      <w:lvlText w:val="•"/>
      <w:lvlJc w:val="left"/>
      <w:pPr>
        <w:ind w:left="4813" w:hanging="360"/>
      </w:pPr>
      <w:rPr>
        <w:rFonts w:hint="default"/>
      </w:rPr>
    </w:lvl>
    <w:lvl w:ilvl="5" w:tplc="248463D2">
      <w:numFmt w:val="bullet"/>
      <w:lvlText w:val="•"/>
      <w:lvlJc w:val="left"/>
      <w:pPr>
        <w:ind w:left="5812" w:hanging="360"/>
      </w:pPr>
      <w:rPr>
        <w:rFonts w:hint="default"/>
      </w:rPr>
    </w:lvl>
    <w:lvl w:ilvl="6" w:tplc="FCCA8E18">
      <w:numFmt w:val="bullet"/>
      <w:lvlText w:val="•"/>
      <w:lvlJc w:val="left"/>
      <w:pPr>
        <w:ind w:left="6810" w:hanging="360"/>
      </w:pPr>
      <w:rPr>
        <w:rFonts w:hint="default"/>
      </w:rPr>
    </w:lvl>
    <w:lvl w:ilvl="7" w:tplc="CE4E2CEA">
      <w:numFmt w:val="bullet"/>
      <w:lvlText w:val="•"/>
      <w:lvlJc w:val="left"/>
      <w:pPr>
        <w:ind w:left="7808" w:hanging="360"/>
      </w:pPr>
      <w:rPr>
        <w:rFonts w:hint="default"/>
      </w:rPr>
    </w:lvl>
    <w:lvl w:ilvl="8" w:tplc="7856F54C">
      <w:numFmt w:val="bullet"/>
      <w:lvlText w:val="•"/>
      <w:lvlJc w:val="left"/>
      <w:pPr>
        <w:ind w:left="8807" w:hanging="360"/>
      </w:pPr>
      <w:rPr>
        <w:rFonts w:hint="default"/>
      </w:rPr>
    </w:lvl>
  </w:abstractNum>
  <w:abstractNum w:abstractNumId="13" w15:restartNumberingAfterBreak="0">
    <w:nsid w:val="07416F14"/>
    <w:multiLevelType w:val="hybridMultilevel"/>
    <w:tmpl w:val="42923116"/>
    <w:lvl w:ilvl="0" w:tplc="6C187394">
      <w:numFmt w:val="bullet"/>
      <w:lvlText w:val="•"/>
      <w:lvlJc w:val="left"/>
      <w:pPr>
        <w:ind w:left="826" w:hanging="360"/>
      </w:pPr>
      <w:rPr>
        <w:rFonts w:ascii="Arial" w:eastAsia="Arial" w:hAnsi="Arial" w:cs="Arial" w:hint="default"/>
        <w:w w:val="130"/>
        <w:sz w:val="20"/>
        <w:szCs w:val="20"/>
      </w:rPr>
    </w:lvl>
    <w:lvl w:ilvl="1" w:tplc="768E9836">
      <w:numFmt w:val="bullet"/>
      <w:lvlText w:val="•"/>
      <w:lvlJc w:val="left"/>
      <w:pPr>
        <w:ind w:left="1439" w:hanging="360"/>
      </w:pPr>
      <w:rPr>
        <w:rFonts w:hint="default"/>
      </w:rPr>
    </w:lvl>
    <w:lvl w:ilvl="2" w:tplc="E084E6F4">
      <w:numFmt w:val="bullet"/>
      <w:lvlText w:val="•"/>
      <w:lvlJc w:val="left"/>
      <w:pPr>
        <w:ind w:left="2059" w:hanging="360"/>
      </w:pPr>
      <w:rPr>
        <w:rFonts w:hint="default"/>
      </w:rPr>
    </w:lvl>
    <w:lvl w:ilvl="3" w:tplc="AC3E5EBA">
      <w:numFmt w:val="bullet"/>
      <w:lvlText w:val="•"/>
      <w:lvlJc w:val="left"/>
      <w:pPr>
        <w:ind w:left="2679" w:hanging="360"/>
      </w:pPr>
      <w:rPr>
        <w:rFonts w:hint="default"/>
      </w:rPr>
    </w:lvl>
    <w:lvl w:ilvl="4" w:tplc="890E5178">
      <w:numFmt w:val="bullet"/>
      <w:lvlText w:val="•"/>
      <w:lvlJc w:val="left"/>
      <w:pPr>
        <w:ind w:left="3299" w:hanging="360"/>
      </w:pPr>
      <w:rPr>
        <w:rFonts w:hint="default"/>
      </w:rPr>
    </w:lvl>
    <w:lvl w:ilvl="5" w:tplc="F50C4D56">
      <w:numFmt w:val="bullet"/>
      <w:lvlText w:val="•"/>
      <w:lvlJc w:val="left"/>
      <w:pPr>
        <w:ind w:left="3919" w:hanging="360"/>
      </w:pPr>
      <w:rPr>
        <w:rFonts w:hint="default"/>
      </w:rPr>
    </w:lvl>
    <w:lvl w:ilvl="6" w:tplc="6A8ACF20">
      <w:numFmt w:val="bullet"/>
      <w:lvlText w:val="•"/>
      <w:lvlJc w:val="left"/>
      <w:pPr>
        <w:ind w:left="4539" w:hanging="360"/>
      </w:pPr>
      <w:rPr>
        <w:rFonts w:hint="default"/>
      </w:rPr>
    </w:lvl>
    <w:lvl w:ilvl="7" w:tplc="BA5E3F8E">
      <w:numFmt w:val="bullet"/>
      <w:lvlText w:val="•"/>
      <w:lvlJc w:val="left"/>
      <w:pPr>
        <w:ind w:left="5159" w:hanging="360"/>
      </w:pPr>
      <w:rPr>
        <w:rFonts w:hint="default"/>
      </w:rPr>
    </w:lvl>
    <w:lvl w:ilvl="8" w:tplc="8ABA85F4">
      <w:numFmt w:val="bullet"/>
      <w:lvlText w:val="•"/>
      <w:lvlJc w:val="left"/>
      <w:pPr>
        <w:ind w:left="5779" w:hanging="360"/>
      </w:pPr>
      <w:rPr>
        <w:rFonts w:hint="default"/>
      </w:rPr>
    </w:lvl>
  </w:abstractNum>
  <w:abstractNum w:abstractNumId="14" w15:restartNumberingAfterBreak="0">
    <w:nsid w:val="075045B2"/>
    <w:multiLevelType w:val="hybridMultilevel"/>
    <w:tmpl w:val="18803434"/>
    <w:lvl w:ilvl="0" w:tplc="2A160384">
      <w:numFmt w:val="bullet"/>
      <w:lvlText w:val="•"/>
      <w:lvlJc w:val="left"/>
      <w:pPr>
        <w:ind w:left="826" w:hanging="360"/>
      </w:pPr>
      <w:rPr>
        <w:rFonts w:ascii="Arial" w:eastAsia="Arial" w:hAnsi="Arial" w:cs="Arial" w:hint="default"/>
        <w:w w:val="130"/>
        <w:sz w:val="20"/>
        <w:szCs w:val="20"/>
      </w:rPr>
    </w:lvl>
    <w:lvl w:ilvl="1" w:tplc="1D62988C">
      <w:numFmt w:val="bullet"/>
      <w:lvlText w:val="•"/>
      <w:lvlJc w:val="left"/>
      <w:pPr>
        <w:ind w:left="1439" w:hanging="360"/>
      </w:pPr>
      <w:rPr>
        <w:rFonts w:hint="default"/>
      </w:rPr>
    </w:lvl>
    <w:lvl w:ilvl="2" w:tplc="C012E6F2">
      <w:numFmt w:val="bullet"/>
      <w:lvlText w:val="•"/>
      <w:lvlJc w:val="left"/>
      <w:pPr>
        <w:ind w:left="2059" w:hanging="360"/>
      </w:pPr>
      <w:rPr>
        <w:rFonts w:hint="default"/>
      </w:rPr>
    </w:lvl>
    <w:lvl w:ilvl="3" w:tplc="5D6EDB3C">
      <w:numFmt w:val="bullet"/>
      <w:lvlText w:val="•"/>
      <w:lvlJc w:val="left"/>
      <w:pPr>
        <w:ind w:left="2679" w:hanging="360"/>
      </w:pPr>
      <w:rPr>
        <w:rFonts w:hint="default"/>
      </w:rPr>
    </w:lvl>
    <w:lvl w:ilvl="4" w:tplc="40EE5C0A">
      <w:numFmt w:val="bullet"/>
      <w:lvlText w:val="•"/>
      <w:lvlJc w:val="left"/>
      <w:pPr>
        <w:ind w:left="3299" w:hanging="360"/>
      </w:pPr>
      <w:rPr>
        <w:rFonts w:hint="default"/>
      </w:rPr>
    </w:lvl>
    <w:lvl w:ilvl="5" w:tplc="797E640C">
      <w:numFmt w:val="bullet"/>
      <w:lvlText w:val="•"/>
      <w:lvlJc w:val="left"/>
      <w:pPr>
        <w:ind w:left="3919" w:hanging="360"/>
      </w:pPr>
      <w:rPr>
        <w:rFonts w:hint="default"/>
      </w:rPr>
    </w:lvl>
    <w:lvl w:ilvl="6" w:tplc="89F8759E">
      <w:numFmt w:val="bullet"/>
      <w:lvlText w:val="•"/>
      <w:lvlJc w:val="left"/>
      <w:pPr>
        <w:ind w:left="4539" w:hanging="360"/>
      </w:pPr>
      <w:rPr>
        <w:rFonts w:hint="default"/>
      </w:rPr>
    </w:lvl>
    <w:lvl w:ilvl="7" w:tplc="BFE8B66E">
      <w:numFmt w:val="bullet"/>
      <w:lvlText w:val="•"/>
      <w:lvlJc w:val="left"/>
      <w:pPr>
        <w:ind w:left="5159" w:hanging="360"/>
      </w:pPr>
      <w:rPr>
        <w:rFonts w:hint="default"/>
      </w:rPr>
    </w:lvl>
    <w:lvl w:ilvl="8" w:tplc="23A4ADCA">
      <w:numFmt w:val="bullet"/>
      <w:lvlText w:val="•"/>
      <w:lvlJc w:val="left"/>
      <w:pPr>
        <w:ind w:left="5779" w:hanging="360"/>
      </w:pPr>
      <w:rPr>
        <w:rFonts w:hint="default"/>
      </w:rPr>
    </w:lvl>
  </w:abstractNum>
  <w:abstractNum w:abstractNumId="15" w15:restartNumberingAfterBreak="0">
    <w:nsid w:val="08415D28"/>
    <w:multiLevelType w:val="hybridMultilevel"/>
    <w:tmpl w:val="31F4EA7A"/>
    <w:lvl w:ilvl="0" w:tplc="011039A8">
      <w:numFmt w:val="bullet"/>
      <w:lvlText w:val="•"/>
      <w:lvlJc w:val="left"/>
      <w:pPr>
        <w:ind w:left="820" w:hanging="360"/>
      </w:pPr>
      <w:rPr>
        <w:rFonts w:ascii="Arial" w:eastAsia="Arial" w:hAnsi="Arial" w:cs="Arial" w:hint="default"/>
        <w:w w:val="131"/>
        <w:sz w:val="24"/>
        <w:szCs w:val="24"/>
      </w:rPr>
    </w:lvl>
    <w:lvl w:ilvl="1" w:tplc="71B82488">
      <w:numFmt w:val="bullet"/>
      <w:lvlText w:val="o"/>
      <w:lvlJc w:val="left"/>
      <w:pPr>
        <w:ind w:left="1540" w:hanging="360"/>
      </w:pPr>
      <w:rPr>
        <w:rFonts w:ascii="Courier New" w:eastAsia="Courier New" w:hAnsi="Courier New" w:cs="Courier New" w:hint="default"/>
        <w:w w:val="100"/>
        <w:sz w:val="24"/>
        <w:szCs w:val="24"/>
      </w:rPr>
    </w:lvl>
    <w:lvl w:ilvl="2" w:tplc="C0BA2EC2">
      <w:numFmt w:val="bullet"/>
      <w:lvlText w:val="•"/>
      <w:lvlJc w:val="left"/>
      <w:pPr>
        <w:ind w:left="2569" w:hanging="360"/>
      </w:pPr>
      <w:rPr>
        <w:rFonts w:hint="default"/>
      </w:rPr>
    </w:lvl>
    <w:lvl w:ilvl="3" w:tplc="1F9AE112">
      <w:numFmt w:val="bullet"/>
      <w:lvlText w:val="•"/>
      <w:lvlJc w:val="left"/>
      <w:pPr>
        <w:ind w:left="3598" w:hanging="360"/>
      </w:pPr>
      <w:rPr>
        <w:rFonts w:hint="default"/>
      </w:rPr>
    </w:lvl>
    <w:lvl w:ilvl="4" w:tplc="0A8E5A3A">
      <w:numFmt w:val="bullet"/>
      <w:lvlText w:val="•"/>
      <w:lvlJc w:val="left"/>
      <w:pPr>
        <w:ind w:left="4628" w:hanging="360"/>
      </w:pPr>
      <w:rPr>
        <w:rFonts w:hint="default"/>
      </w:rPr>
    </w:lvl>
    <w:lvl w:ilvl="5" w:tplc="D1F089C0">
      <w:numFmt w:val="bullet"/>
      <w:lvlText w:val="•"/>
      <w:lvlJc w:val="left"/>
      <w:pPr>
        <w:ind w:left="5657" w:hanging="360"/>
      </w:pPr>
      <w:rPr>
        <w:rFonts w:hint="default"/>
      </w:rPr>
    </w:lvl>
    <w:lvl w:ilvl="6" w:tplc="F29857FC">
      <w:numFmt w:val="bullet"/>
      <w:lvlText w:val="•"/>
      <w:lvlJc w:val="left"/>
      <w:pPr>
        <w:ind w:left="6687" w:hanging="360"/>
      </w:pPr>
      <w:rPr>
        <w:rFonts w:hint="default"/>
      </w:rPr>
    </w:lvl>
    <w:lvl w:ilvl="7" w:tplc="E4845762">
      <w:numFmt w:val="bullet"/>
      <w:lvlText w:val="•"/>
      <w:lvlJc w:val="left"/>
      <w:pPr>
        <w:ind w:left="7716" w:hanging="360"/>
      </w:pPr>
      <w:rPr>
        <w:rFonts w:hint="default"/>
      </w:rPr>
    </w:lvl>
    <w:lvl w:ilvl="8" w:tplc="BB44A908">
      <w:numFmt w:val="bullet"/>
      <w:lvlText w:val="•"/>
      <w:lvlJc w:val="left"/>
      <w:pPr>
        <w:ind w:left="8746" w:hanging="360"/>
      </w:pPr>
      <w:rPr>
        <w:rFonts w:hint="default"/>
      </w:rPr>
    </w:lvl>
  </w:abstractNum>
  <w:abstractNum w:abstractNumId="16" w15:restartNumberingAfterBreak="0">
    <w:nsid w:val="08487381"/>
    <w:multiLevelType w:val="hybridMultilevel"/>
    <w:tmpl w:val="B7A24814"/>
    <w:lvl w:ilvl="0" w:tplc="93A6D08A">
      <w:numFmt w:val="bullet"/>
      <w:lvlText w:val="●"/>
      <w:lvlJc w:val="left"/>
      <w:pPr>
        <w:ind w:left="820" w:hanging="360"/>
      </w:pPr>
      <w:rPr>
        <w:rFonts w:hint="default"/>
        <w:spacing w:val="-12"/>
        <w:w w:val="82"/>
      </w:rPr>
    </w:lvl>
    <w:lvl w:ilvl="1" w:tplc="F2FA18FE">
      <w:numFmt w:val="bullet"/>
      <w:lvlText w:val="○"/>
      <w:lvlJc w:val="left"/>
      <w:pPr>
        <w:ind w:left="1540" w:hanging="360"/>
      </w:pPr>
      <w:rPr>
        <w:rFonts w:ascii="Times New Roman" w:eastAsia="Times New Roman" w:hAnsi="Times New Roman" w:cs="Times New Roman" w:hint="default"/>
        <w:w w:val="99"/>
        <w:sz w:val="24"/>
        <w:szCs w:val="24"/>
      </w:rPr>
    </w:lvl>
    <w:lvl w:ilvl="2" w:tplc="37225BE2">
      <w:numFmt w:val="bullet"/>
      <w:lvlText w:val="•"/>
      <w:lvlJc w:val="left"/>
      <w:pPr>
        <w:ind w:left="2569" w:hanging="360"/>
      </w:pPr>
      <w:rPr>
        <w:rFonts w:hint="default"/>
      </w:rPr>
    </w:lvl>
    <w:lvl w:ilvl="3" w:tplc="8A2C2D58">
      <w:numFmt w:val="bullet"/>
      <w:lvlText w:val="•"/>
      <w:lvlJc w:val="left"/>
      <w:pPr>
        <w:ind w:left="3598" w:hanging="360"/>
      </w:pPr>
      <w:rPr>
        <w:rFonts w:hint="default"/>
      </w:rPr>
    </w:lvl>
    <w:lvl w:ilvl="4" w:tplc="018CB17C">
      <w:numFmt w:val="bullet"/>
      <w:lvlText w:val="•"/>
      <w:lvlJc w:val="left"/>
      <w:pPr>
        <w:ind w:left="4628" w:hanging="360"/>
      </w:pPr>
      <w:rPr>
        <w:rFonts w:hint="default"/>
      </w:rPr>
    </w:lvl>
    <w:lvl w:ilvl="5" w:tplc="7D6043F2">
      <w:numFmt w:val="bullet"/>
      <w:lvlText w:val="•"/>
      <w:lvlJc w:val="left"/>
      <w:pPr>
        <w:ind w:left="5657" w:hanging="360"/>
      </w:pPr>
      <w:rPr>
        <w:rFonts w:hint="default"/>
      </w:rPr>
    </w:lvl>
    <w:lvl w:ilvl="6" w:tplc="2D404B72">
      <w:numFmt w:val="bullet"/>
      <w:lvlText w:val="•"/>
      <w:lvlJc w:val="left"/>
      <w:pPr>
        <w:ind w:left="6686" w:hanging="360"/>
      </w:pPr>
      <w:rPr>
        <w:rFonts w:hint="default"/>
      </w:rPr>
    </w:lvl>
    <w:lvl w:ilvl="7" w:tplc="B4E8DBB0">
      <w:numFmt w:val="bullet"/>
      <w:lvlText w:val="•"/>
      <w:lvlJc w:val="left"/>
      <w:pPr>
        <w:ind w:left="7716" w:hanging="360"/>
      </w:pPr>
      <w:rPr>
        <w:rFonts w:hint="default"/>
      </w:rPr>
    </w:lvl>
    <w:lvl w:ilvl="8" w:tplc="7EAC178E">
      <w:numFmt w:val="bullet"/>
      <w:lvlText w:val="•"/>
      <w:lvlJc w:val="left"/>
      <w:pPr>
        <w:ind w:left="8745" w:hanging="360"/>
      </w:pPr>
      <w:rPr>
        <w:rFonts w:hint="default"/>
      </w:rPr>
    </w:lvl>
  </w:abstractNum>
  <w:abstractNum w:abstractNumId="17" w15:restartNumberingAfterBreak="0">
    <w:nsid w:val="086D7C19"/>
    <w:multiLevelType w:val="hybridMultilevel"/>
    <w:tmpl w:val="62D29A5C"/>
    <w:lvl w:ilvl="0" w:tplc="3D543048">
      <w:numFmt w:val="bullet"/>
      <w:lvlText w:val="○"/>
      <w:lvlJc w:val="left"/>
      <w:pPr>
        <w:ind w:left="1801" w:hanging="360"/>
      </w:pPr>
      <w:rPr>
        <w:rFonts w:ascii="Times New Roman" w:eastAsia="Times New Roman" w:hAnsi="Times New Roman" w:cs="Times New Roman" w:hint="default"/>
        <w:w w:val="99"/>
        <w:sz w:val="24"/>
        <w:szCs w:val="24"/>
      </w:rPr>
    </w:lvl>
    <w:lvl w:ilvl="1" w:tplc="9D2E6548">
      <w:numFmt w:val="bullet"/>
      <w:lvlText w:val="•"/>
      <w:lvlJc w:val="left"/>
      <w:pPr>
        <w:ind w:left="2770" w:hanging="360"/>
      </w:pPr>
      <w:rPr>
        <w:rFonts w:hint="default"/>
      </w:rPr>
    </w:lvl>
    <w:lvl w:ilvl="2" w:tplc="0132359E">
      <w:numFmt w:val="bullet"/>
      <w:lvlText w:val="•"/>
      <w:lvlJc w:val="left"/>
      <w:pPr>
        <w:ind w:left="3740" w:hanging="360"/>
      </w:pPr>
      <w:rPr>
        <w:rFonts w:hint="default"/>
      </w:rPr>
    </w:lvl>
    <w:lvl w:ilvl="3" w:tplc="4D9E2022">
      <w:numFmt w:val="bullet"/>
      <w:lvlText w:val="•"/>
      <w:lvlJc w:val="left"/>
      <w:pPr>
        <w:ind w:left="4710" w:hanging="360"/>
      </w:pPr>
      <w:rPr>
        <w:rFonts w:hint="default"/>
      </w:rPr>
    </w:lvl>
    <w:lvl w:ilvl="4" w:tplc="42AE96DC">
      <w:numFmt w:val="bullet"/>
      <w:lvlText w:val="•"/>
      <w:lvlJc w:val="left"/>
      <w:pPr>
        <w:ind w:left="5680" w:hanging="360"/>
      </w:pPr>
      <w:rPr>
        <w:rFonts w:hint="default"/>
      </w:rPr>
    </w:lvl>
    <w:lvl w:ilvl="5" w:tplc="1C706C32">
      <w:numFmt w:val="bullet"/>
      <w:lvlText w:val="•"/>
      <w:lvlJc w:val="left"/>
      <w:pPr>
        <w:ind w:left="6650" w:hanging="360"/>
      </w:pPr>
      <w:rPr>
        <w:rFonts w:hint="default"/>
      </w:rPr>
    </w:lvl>
    <w:lvl w:ilvl="6" w:tplc="2870BBD4">
      <w:numFmt w:val="bullet"/>
      <w:lvlText w:val="•"/>
      <w:lvlJc w:val="left"/>
      <w:pPr>
        <w:ind w:left="7620" w:hanging="360"/>
      </w:pPr>
      <w:rPr>
        <w:rFonts w:hint="default"/>
      </w:rPr>
    </w:lvl>
    <w:lvl w:ilvl="7" w:tplc="37DA38E2">
      <w:numFmt w:val="bullet"/>
      <w:lvlText w:val="•"/>
      <w:lvlJc w:val="left"/>
      <w:pPr>
        <w:ind w:left="8590" w:hanging="360"/>
      </w:pPr>
      <w:rPr>
        <w:rFonts w:hint="default"/>
      </w:rPr>
    </w:lvl>
    <w:lvl w:ilvl="8" w:tplc="C2A23242">
      <w:numFmt w:val="bullet"/>
      <w:lvlText w:val="•"/>
      <w:lvlJc w:val="left"/>
      <w:pPr>
        <w:ind w:left="9560" w:hanging="360"/>
      </w:pPr>
      <w:rPr>
        <w:rFonts w:hint="default"/>
      </w:rPr>
    </w:lvl>
  </w:abstractNum>
  <w:abstractNum w:abstractNumId="18" w15:restartNumberingAfterBreak="0">
    <w:nsid w:val="08A600E2"/>
    <w:multiLevelType w:val="hybridMultilevel"/>
    <w:tmpl w:val="081A0938"/>
    <w:lvl w:ilvl="0" w:tplc="F9026BAC">
      <w:numFmt w:val="bullet"/>
      <w:lvlText w:val="•"/>
      <w:lvlJc w:val="left"/>
      <w:pPr>
        <w:ind w:left="1295" w:hanging="361"/>
      </w:pPr>
      <w:rPr>
        <w:rFonts w:ascii="Arial" w:eastAsia="Arial" w:hAnsi="Arial" w:cs="Arial" w:hint="default"/>
        <w:w w:val="131"/>
        <w:sz w:val="20"/>
        <w:szCs w:val="20"/>
      </w:rPr>
    </w:lvl>
    <w:lvl w:ilvl="1" w:tplc="1992668E">
      <w:numFmt w:val="bullet"/>
      <w:lvlText w:val="o"/>
      <w:lvlJc w:val="left"/>
      <w:pPr>
        <w:ind w:left="2015" w:hanging="360"/>
      </w:pPr>
      <w:rPr>
        <w:rFonts w:ascii="Courier New" w:eastAsia="Courier New" w:hAnsi="Courier New" w:cs="Courier New" w:hint="default"/>
        <w:spacing w:val="-8"/>
        <w:w w:val="90"/>
        <w:sz w:val="20"/>
        <w:szCs w:val="20"/>
      </w:rPr>
    </w:lvl>
    <w:lvl w:ilvl="2" w:tplc="D88CF50C">
      <w:numFmt w:val="bullet"/>
      <w:lvlText w:val="•"/>
      <w:lvlJc w:val="left"/>
      <w:pPr>
        <w:ind w:left="3030" w:hanging="360"/>
      </w:pPr>
      <w:rPr>
        <w:rFonts w:hint="default"/>
      </w:rPr>
    </w:lvl>
    <w:lvl w:ilvl="3" w:tplc="54BABB92">
      <w:numFmt w:val="bullet"/>
      <w:lvlText w:val="•"/>
      <w:lvlJc w:val="left"/>
      <w:pPr>
        <w:ind w:left="4040" w:hanging="360"/>
      </w:pPr>
      <w:rPr>
        <w:rFonts w:hint="default"/>
      </w:rPr>
    </w:lvl>
    <w:lvl w:ilvl="4" w:tplc="567A1966">
      <w:numFmt w:val="bullet"/>
      <w:lvlText w:val="•"/>
      <w:lvlJc w:val="left"/>
      <w:pPr>
        <w:ind w:left="5051" w:hanging="360"/>
      </w:pPr>
      <w:rPr>
        <w:rFonts w:hint="default"/>
      </w:rPr>
    </w:lvl>
    <w:lvl w:ilvl="5" w:tplc="A64A0536">
      <w:numFmt w:val="bullet"/>
      <w:lvlText w:val="•"/>
      <w:lvlJc w:val="left"/>
      <w:pPr>
        <w:ind w:left="6061" w:hanging="360"/>
      </w:pPr>
      <w:rPr>
        <w:rFonts w:hint="default"/>
      </w:rPr>
    </w:lvl>
    <w:lvl w:ilvl="6" w:tplc="23908C94">
      <w:numFmt w:val="bullet"/>
      <w:lvlText w:val="•"/>
      <w:lvlJc w:val="left"/>
      <w:pPr>
        <w:ind w:left="7072" w:hanging="360"/>
      </w:pPr>
      <w:rPr>
        <w:rFonts w:hint="default"/>
      </w:rPr>
    </w:lvl>
    <w:lvl w:ilvl="7" w:tplc="8292C494">
      <w:numFmt w:val="bullet"/>
      <w:lvlText w:val="•"/>
      <w:lvlJc w:val="left"/>
      <w:pPr>
        <w:ind w:left="8082" w:hanging="360"/>
      </w:pPr>
      <w:rPr>
        <w:rFonts w:hint="default"/>
      </w:rPr>
    </w:lvl>
    <w:lvl w:ilvl="8" w:tplc="087CD1A6">
      <w:numFmt w:val="bullet"/>
      <w:lvlText w:val="•"/>
      <w:lvlJc w:val="left"/>
      <w:pPr>
        <w:ind w:left="9093" w:hanging="360"/>
      </w:pPr>
      <w:rPr>
        <w:rFonts w:hint="default"/>
      </w:rPr>
    </w:lvl>
  </w:abstractNum>
  <w:abstractNum w:abstractNumId="19" w15:restartNumberingAfterBreak="0">
    <w:nsid w:val="08C35126"/>
    <w:multiLevelType w:val="hybridMultilevel"/>
    <w:tmpl w:val="C75EECBC"/>
    <w:lvl w:ilvl="0" w:tplc="99ACDE38">
      <w:numFmt w:val="bullet"/>
      <w:lvlText w:val="●"/>
      <w:lvlJc w:val="left"/>
      <w:pPr>
        <w:ind w:left="820" w:hanging="360"/>
      </w:pPr>
      <w:rPr>
        <w:rFonts w:ascii="Times New Roman" w:eastAsia="Times New Roman" w:hAnsi="Times New Roman" w:cs="Times New Roman" w:hint="default"/>
        <w:spacing w:val="-11"/>
        <w:w w:val="82"/>
        <w:sz w:val="24"/>
        <w:szCs w:val="24"/>
      </w:rPr>
    </w:lvl>
    <w:lvl w:ilvl="1" w:tplc="8FCC0AF8">
      <w:numFmt w:val="bullet"/>
      <w:lvlText w:val="○"/>
      <w:lvlJc w:val="left"/>
      <w:pPr>
        <w:ind w:left="1540" w:hanging="360"/>
      </w:pPr>
      <w:rPr>
        <w:rFonts w:ascii="Times New Roman" w:eastAsia="Times New Roman" w:hAnsi="Times New Roman" w:cs="Times New Roman" w:hint="default"/>
        <w:w w:val="99"/>
        <w:sz w:val="24"/>
        <w:szCs w:val="24"/>
      </w:rPr>
    </w:lvl>
    <w:lvl w:ilvl="2" w:tplc="4FA870F8">
      <w:numFmt w:val="bullet"/>
      <w:lvlText w:val="•"/>
      <w:lvlJc w:val="left"/>
      <w:pPr>
        <w:ind w:left="2569" w:hanging="360"/>
      </w:pPr>
      <w:rPr>
        <w:rFonts w:hint="default"/>
      </w:rPr>
    </w:lvl>
    <w:lvl w:ilvl="3" w:tplc="59241C3E">
      <w:numFmt w:val="bullet"/>
      <w:lvlText w:val="•"/>
      <w:lvlJc w:val="left"/>
      <w:pPr>
        <w:ind w:left="3598" w:hanging="360"/>
      </w:pPr>
      <w:rPr>
        <w:rFonts w:hint="default"/>
      </w:rPr>
    </w:lvl>
    <w:lvl w:ilvl="4" w:tplc="C9A65C54">
      <w:numFmt w:val="bullet"/>
      <w:lvlText w:val="•"/>
      <w:lvlJc w:val="left"/>
      <w:pPr>
        <w:ind w:left="4628" w:hanging="360"/>
      </w:pPr>
      <w:rPr>
        <w:rFonts w:hint="default"/>
      </w:rPr>
    </w:lvl>
    <w:lvl w:ilvl="5" w:tplc="950A113E">
      <w:numFmt w:val="bullet"/>
      <w:lvlText w:val="•"/>
      <w:lvlJc w:val="left"/>
      <w:pPr>
        <w:ind w:left="5657" w:hanging="360"/>
      </w:pPr>
      <w:rPr>
        <w:rFonts w:hint="default"/>
      </w:rPr>
    </w:lvl>
    <w:lvl w:ilvl="6" w:tplc="DF42917A">
      <w:numFmt w:val="bullet"/>
      <w:lvlText w:val="•"/>
      <w:lvlJc w:val="left"/>
      <w:pPr>
        <w:ind w:left="6687" w:hanging="360"/>
      </w:pPr>
      <w:rPr>
        <w:rFonts w:hint="default"/>
      </w:rPr>
    </w:lvl>
    <w:lvl w:ilvl="7" w:tplc="949A78E4">
      <w:numFmt w:val="bullet"/>
      <w:lvlText w:val="•"/>
      <w:lvlJc w:val="left"/>
      <w:pPr>
        <w:ind w:left="7716" w:hanging="360"/>
      </w:pPr>
      <w:rPr>
        <w:rFonts w:hint="default"/>
      </w:rPr>
    </w:lvl>
    <w:lvl w:ilvl="8" w:tplc="63206320">
      <w:numFmt w:val="bullet"/>
      <w:lvlText w:val="•"/>
      <w:lvlJc w:val="left"/>
      <w:pPr>
        <w:ind w:left="8746" w:hanging="360"/>
      </w:pPr>
      <w:rPr>
        <w:rFonts w:hint="default"/>
      </w:rPr>
    </w:lvl>
  </w:abstractNum>
  <w:abstractNum w:abstractNumId="20" w15:restartNumberingAfterBreak="0">
    <w:nsid w:val="08C6414F"/>
    <w:multiLevelType w:val="hybridMultilevel"/>
    <w:tmpl w:val="50880516"/>
    <w:lvl w:ilvl="0" w:tplc="7DC675AC">
      <w:numFmt w:val="bullet"/>
      <w:lvlText w:val="•"/>
      <w:lvlJc w:val="left"/>
      <w:pPr>
        <w:ind w:left="823" w:hanging="360"/>
      </w:pPr>
      <w:rPr>
        <w:rFonts w:ascii="Arial" w:eastAsia="Arial" w:hAnsi="Arial" w:cs="Arial" w:hint="default"/>
        <w:w w:val="130"/>
        <w:sz w:val="20"/>
        <w:szCs w:val="20"/>
      </w:rPr>
    </w:lvl>
    <w:lvl w:ilvl="1" w:tplc="A71A0C76">
      <w:numFmt w:val="bullet"/>
      <w:lvlText w:val="•"/>
      <w:lvlJc w:val="left"/>
      <w:pPr>
        <w:ind w:left="1439" w:hanging="360"/>
      </w:pPr>
      <w:rPr>
        <w:rFonts w:hint="default"/>
      </w:rPr>
    </w:lvl>
    <w:lvl w:ilvl="2" w:tplc="657A97B6">
      <w:numFmt w:val="bullet"/>
      <w:lvlText w:val="•"/>
      <w:lvlJc w:val="left"/>
      <w:pPr>
        <w:ind w:left="2058" w:hanging="360"/>
      </w:pPr>
      <w:rPr>
        <w:rFonts w:hint="default"/>
      </w:rPr>
    </w:lvl>
    <w:lvl w:ilvl="3" w:tplc="95CAF43A">
      <w:numFmt w:val="bullet"/>
      <w:lvlText w:val="•"/>
      <w:lvlJc w:val="left"/>
      <w:pPr>
        <w:ind w:left="2677" w:hanging="360"/>
      </w:pPr>
      <w:rPr>
        <w:rFonts w:hint="default"/>
      </w:rPr>
    </w:lvl>
    <w:lvl w:ilvl="4" w:tplc="D93A1880">
      <w:numFmt w:val="bullet"/>
      <w:lvlText w:val="•"/>
      <w:lvlJc w:val="left"/>
      <w:pPr>
        <w:ind w:left="3296" w:hanging="360"/>
      </w:pPr>
      <w:rPr>
        <w:rFonts w:hint="default"/>
      </w:rPr>
    </w:lvl>
    <w:lvl w:ilvl="5" w:tplc="558A1374">
      <w:numFmt w:val="bullet"/>
      <w:lvlText w:val="•"/>
      <w:lvlJc w:val="left"/>
      <w:pPr>
        <w:ind w:left="3915" w:hanging="360"/>
      </w:pPr>
      <w:rPr>
        <w:rFonts w:hint="default"/>
      </w:rPr>
    </w:lvl>
    <w:lvl w:ilvl="6" w:tplc="BC9071F4">
      <w:numFmt w:val="bullet"/>
      <w:lvlText w:val="•"/>
      <w:lvlJc w:val="left"/>
      <w:pPr>
        <w:ind w:left="4534" w:hanging="360"/>
      </w:pPr>
      <w:rPr>
        <w:rFonts w:hint="default"/>
      </w:rPr>
    </w:lvl>
    <w:lvl w:ilvl="7" w:tplc="1DE09062">
      <w:numFmt w:val="bullet"/>
      <w:lvlText w:val="•"/>
      <w:lvlJc w:val="left"/>
      <w:pPr>
        <w:ind w:left="5153" w:hanging="360"/>
      </w:pPr>
      <w:rPr>
        <w:rFonts w:hint="default"/>
      </w:rPr>
    </w:lvl>
    <w:lvl w:ilvl="8" w:tplc="6BD66A3A">
      <w:numFmt w:val="bullet"/>
      <w:lvlText w:val="•"/>
      <w:lvlJc w:val="left"/>
      <w:pPr>
        <w:ind w:left="5772" w:hanging="360"/>
      </w:pPr>
      <w:rPr>
        <w:rFonts w:hint="default"/>
      </w:rPr>
    </w:lvl>
  </w:abstractNum>
  <w:abstractNum w:abstractNumId="21" w15:restartNumberingAfterBreak="0">
    <w:nsid w:val="08EF6B3D"/>
    <w:multiLevelType w:val="hybridMultilevel"/>
    <w:tmpl w:val="9F68C534"/>
    <w:lvl w:ilvl="0" w:tplc="EAA6A06A">
      <w:numFmt w:val="bullet"/>
      <w:lvlText w:val="•"/>
      <w:lvlJc w:val="left"/>
      <w:pPr>
        <w:ind w:left="737" w:hanging="360"/>
      </w:pPr>
      <w:rPr>
        <w:rFonts w:ascii="Arial" w:eastAsia="Arial" w:hAnsi="Arial" w:cs="Arial" w:hint="default"/>
        <w:w w:val="131"/>
        <w:sz w:val="20"/>
        <w:szCs w:val="20"/>
      </w:rPr>
    </w:lvl>
    <w:lvl w:ilvl="1" w:tplc="B2141B10">
      <w:numFmt w:val="bullet"/>
      <w:lvlText w:val="•"/>
      <w:lvlJc w:val="left"/>
      <w:pPr>
        <w:ind w:left="2421" w:hanging="360"/>
      </w:pPr>
      <w:rPr>
        <w:rFonts w:ascii="Arial" w:eastAsia="Arial" w:hAnsi="Arial" w:cs="Arial" w:hint="default"/>
        <w:w w:val="131"/>
        <w:sz w:val="20"/>
        <w:szCs w:val="20"/>
      </w:rPr>
    </w:lvl>
    <w:lvl w:ilvl="2" w:tplc="A40CD962">
      <w:numFmt w:val="bullet"/>
      <w:lvlText w:val="•"/>
      <w:lvlJc w:val="left"/>
      <w:pPr>
        <w:ind w:left="3241" w:hanging="360"/>
      </w:pPr>
      <w:rPr>
        <w:rFonts w:hint="default"/>
      </w:rPr>
    </w:lvl>
    <w:lvl w:ilvl="3" w:tplc="000659D8">
      <w:numFmt w:val="bullet"/>
      <w:lvlText w:val="•"/>
      <w:lvlJc w:val="left"/>
      <w:pPr>
        <w:ind w:left="4063" w:hanging="360"/>
      </w:pPr>
      <w:rPr>
        <w:rFonts w:hint="default"/>
      </w:rPr>
    </w:lvl>
    <w:lvl w:ilvl="4" w:tplc="474CAA9E">
      <w:numFmt w:val="bullet"/>
      <w:lvlText w:val="•"/>
      <w:lvlJc w:val="left"/>
      <w:pPr>
        <w:ind w:left="4885" w:hanging="360"/>
      </w:pPr>
      <w:rPr>
        <w:rFonts w:hint="default"/>
      </w:rPr>
    </w:lvl>
    <w:lvl w:ilvl="5" w:tplc="01D24644">
      <w:numFmt w:val="bullet"/>
      <w:lvlText w:val="•"/>
      <w:lvlJc w:val="left"/>
      <w:pPr>
        <w:ind w:left="5707" w:hanging="360"/>
      </w:pPr>
      <w:rPr>
        <w:rFonts w:hint="default"/>
      </w:rPr>
    </w:lvl>
    <w:lvl w:ilvl="6" w:tplc="FC422C4C">
      <w:numFmt w:val="bullet"/>
      <w:lvlText w:val="•"/>
      <w:lvlJc w:val="left"/>
      <w:pPr>
        <w:ind w:left="6529" w:hanging="360"/>
      </w:pPr>
      <w:rPr>
        <w:rFonts w:hint="default"/>
      </w:rPr>
    </w:lvl>
    <w:lvl w:ilvl="7" w:tplc="C4AA3BAC">
      <w:numFmt w:val="bullet"/>
      <w:lvlText w:val="•"/>
      <w:lvlJc w:val="left"/>
      <w:pPr>
        <w:ind w:left="7351" w:hanging="360"/>
      </w:pPr>
      <w:rPr>
        <w:rFonts w:hint="default"/>
      </w:rPr>
    </w:lvl>
    <w:lvl w:ilvl="8" w:tplc="B10EE7F4">
      <w:numFmt w:val="bullet"/>
      <w:lvlText w:val="•"/>
      <w:lvlJc w:val="left"/>
      <w:pPr>
        <w:ind w:left="8172" w:hanging="360"/>
      </w:pPr>
      <w:rPr>
        <w:rFonts w:hint="default"/>
      </w:rPr>
    </w:lvl>
  </w:abstractNum>
  <w:abstractNum w:abstractNumId="22" w15:restartNumberingAfterBreak="0">
    <w:nsid w:val="08FD0B5B"/>
    <w:multiLevelType w:val="hybridMultilevel"/>
    <w:tmpl w:val="BCA0C138"/>
    <w:lvl w:ilvl="0" w:tplc="28A6B58A">
      <w:numFmt w:val="bullet"/>
      <w:lvlText w:val="•"/>
      <w:lvlJc w:val="left"/>
      <w:pPr>
        <w:ind w:left="820" w:hanging="360"/>
      </w:pPr>
      <w:rPr>
        <w:rFonts w:ascii="Arial" w:eastAsia="Arial" w:hAnsi="Arial" w:cs="Arial" w:hint="default"/>
        <w:w w:val="131"/>
        <w:sz w:val="24"/>
        <w:szCs w:val="24"/>
      </w:rPr>
    </w:lvl>
    <w:lvl w:ilvl="1" w:tplc="1BC825F4">
      <w:numFmt w:val="bullet"/>
      <w:lvlText w:val="•"/>
      <w:lvlJc w:val="left"/>
      <w:pPr>
        <w:ind w:left="1818" w:hanging="360"/>
      </w:pPr>
      <w:rPr>
        <w:rFonts w:hint="default"/>
      </w:rPr>
    </w:lvl>
    <w:lvl w:ilvl="2" w:tplc="511C125C">
      <w:numFmt w:val="bullet"/>
      <w:lvlText w:val="•"/>
      <w:lvlJc w:val="left"/>
      <w:pPr>
        <w:ind w:left="2816" w:hanging="360"/>
      </w:pPr>
      <w:rPr>
        <w:rFonts w:hint="default"/>
      </w:rPr>
    </w:lvl>
    <w:lvl w:ilvl="3" w:tplc="B43E2568">
      <w:numFmt w:val="bullet"/>
      <w:lvlText w:val="•"/>
      <w:lvlJc w:val="left"/>
      <w:pPr>
        <w:ind w:left="3815" w:hanging="360"/>
      </w:pPr>
      <w:rPr>
        <w:rFonts w:hint="default"/>
      </w:rPr>
    </w:lvl>
    <w:lvl w:ilvl="4" w:tplc="79589868">
      <w:numFmt w:val="bullet"/>
      <w:lvlText w:val="•"/>
      <w:lvlJc w:val="left"/>
      <w:pPr>
        <w:ind w:left="4813" w:hanging="360"/>
      </w:pPr>
      <w:rPr>
        <w:rFonts w:hint="default"/>
      </w:rPr>
    </w:lvl>
    <w:lvl w:ilvl="5" w:tplc="476A0E24">
      <w:numFmt w:val="bullet"/>
      <w:lvlText w:val="•"/>
      <w:lvlJc w:val="left"/>
      <w:pPr>
        <w:ind w:left="5812" w:hanging="360"/>
      </w:pPr>
      <w:rPr>
        <w:rFonts w:hint="default"/>
      </w:rPr>
    </w:lvl>
    <w:lvl w:ilvl="6" w:tplc="0002AACC">
      <w:numFmt w:val="bullet"/>
      <w:lvlText w:val="•"/>
      <w:lvlJc w:val="left"/>
      <w:pPr>
        <w:ind w:left="6810" w:hanging="360"/>
      </w:pPr>
      <w:rPr>
        <w:rFonts w:hint="default"/>
      </w:rPr>
    </w:lvl>
    <w:lvl w:ilvl="7" w:tplc="DA72E64A">
      <w:numFmt w:val="bullet"/>
      <w:lvlText w:val="•"/>
      <w:lvlJc w:val="left"/>
      <w:pPr>
        <w:ind w:left="7808" w:hanging="360"/>
      </w:pPr>
      <w:rPr>
        <w:rFonts w:hint="default"/>
      </w:rPr>
    </w:lvl>
    <w:lvl w:ilvl="8" w:tplc="5E682838">
      <w:numFmt w:val="bullet"/>
      <w:lvlText w:val="•"/>
      <w:lvlJc w:val="left"/>
      <w:pPr>
        <w:ind w:left="8807" w:hanging="360"/>
      </w:pPr>
      <w:rPr>
        <w:rFonts w:hint="default"/>
      </w:rPr>
    </w:lvl>
  </w:abstractNum>
  <w:abstractNum w:abstractNumId="23" w15:restartNumberingAfterBreak="0">
    <w:nsid w:val="09041FAC"/>
    <w:multiLevelType w:val="hybridMultilevel"/>
    <w:tmpl w:val="9B220274"/>
    <w:lvl w:ilvl="0" w:tplc="6DEEDF04">
      <w:numFmt w:val="bullet"/>
      <w:lvlText w:val="•"/>
      <w:lvlJc w:val="left"/>
      <w:pPr>
        <w:ind w:left="826" w:hanging="360"/>
      </w:pPr>
      <w:rPr>
        <w:rFonts w:ascii="Arial" w:eastAsia="Arial" w:hAnsi="Arial" w:cs="Arial" w:hint="default"/>
        <w:w w:val="130"/>
        <w:sz w:val="20"/>
        <w:szCs w:val="20"/>
      </w:rPr>
    </w:lvl>
    <w:lvl w:ilvl="1" w:tplc="216EF0E2">
      <w:numFmt w:val="bullet"/>
      <w:lvlText w:val="•"/>
      <w:lvlJc w:val="left"/>
      <w:pPr>
        <w:ind w:left="1439" w:hanging="360"/>
      </w:pPr>
      <w:rPr>
        <w:rFonts w:hint="default"/>
      </w:rPr>
    </w:lvl>
    <w:lvl w:ilvl="2" w:tplc="C93447FE">
      <w:numFmt w:val="bullet"/>
      <w:lvlText w:val="•"/>
      <w:lvlJc w:val="left"/>
      <w:pPr>
        <w:ind w:left="2059" w:hanging="360"/>
      </w:pPr>
      <w:rPr>
        <w:rFonts w:hint="default"/>
      </w:rPr>
    </w:lvl>
    <w:lvl w:ilvl="3" w:tplc="6A467AEC">
      <w:numFmt w:val="bullet"/>
      <w:lvlText w:val="•"/>
      <w:lvlJc w:val="left"/>
      <w:pPr>
        <w:ind w:left="2679" w:hanging="360"/>
      </w:pPr>
      <w:rPr>
        <w:rFonts w:hint="default"/>
      </w:rPr>
    </w:lvl>
    <w:lvl w:ilvl="4" w:tplc="3864C14C">
      <w:numFmt w:val="bullet"/>
      <w:lvlText w:val="•"/>
      <w:lvlJc w:val="left"/>
      <w:pPr>
        <w:ind w:left="3299" w:hanging="360"/>
      </w:pPr>
      <w:rPr>
        <w:rFonts w:hint="default"/>
      </w:rPr>
    </w:lvl>
    <w:lvl w:ilvl="5" w:tplc="36223F68">
      <w:numFmt w:val="bullet"/>
      <w:lvlText w:val="•"/>
      <w:lvlJc w:val="left"/>
      <w:pPr>
        <w:ind w:left="3919" w:hanging="360"/>
      </w:pPr>
      <w:rPr>
        <w:rFonts w:hint="default"/>
      </w:rPr>
    </w:lvl>
    <w:lvl w:ilvl="6" w:tplc="CCA8D194">
      <w:numFmt w:val="bullet"/>
      <w:lvlText w:val="•"/>
      <w:lvlJc w:val="left"/>
      <w:pPr>
        <w:ind w:left="4539" w:hanging="360"/>
      </w:pPr>
      <w:rPr>
        <w:rFonts w:hint="default"/>
      </w:rPr>
    </w:lvl>
    <w:lvl w:ilvl="7" w:tplc="B994FECA">
      <w:numFmt w:val="bullet"/>
      <w:lvlText w:val="•"/>
      <w:lvlJc w:val="left"/>
      <w:pPr>
        <w:ind w:left="5159" w:hanging="360"/>
      </w:pPr>
      <w:rPr>
        <w:rFonts w:hint="default"/>
      </w:rPr>
    </w:lvl>
    <w:lvl w:ilvl="8" w:tplc="558687AA">
      <w:numFmt w:val="bullet"/>
      <w:lvlText w:val="•"/>
      <w:lvlJc w:val="left"/>
      <w:pPr>
        <w:ind w:left="5779" w:hanging="360"/>
      </w:pPr>
      <w:rPr>
        <w:rFonts w:hint="default"/>
      </w:rPr>
    </w:lvl>
  </w:abstractNum>
  <w:abstractNum w:abstractNumId="24" w15:restartNumberingAfterBreak="0">
    <w:nsid w:val="09175BE3"/>
    <w:multiLevelType w:val="hybridMultilevel"/>
    <w:tmpl w:val="D436D374"/>
    <w:lvl w:ilvl="0" w:tplc="8CC87D16">
      <w:numFmt w:val="bullet"/>
      <w:lvlText w:val="●"/>
      <w:lvlJc w:val="left"/>
      <w:pPr>
        <w:ind w:left="820" w:hanging="360"/>
      </w:pPr>
      <w:rPr>
        <w:rFonts w:ascii="Times New Roman" w:eastAsia="Times New Roman" w:hAnsi="Times New Roman" w:cs="Times New Roman" w:hint="default"/>
        <w:spacing w:val="-10"/>
        <w:w w:val="82"/>
        <w:sz w:val="24"/>
        <w:szCs w:val="24"/>
      </w:rPr>
    </w:lvl>
    <w:lvl w:ilvl="1" w:tplc="1DEAF6C8">
      <w:numFmt w:val="bullet"/>
      <w:lvlText w:val="•"/>
      <w:lvlJc w:val="left"/>
      <w:pPr>
        <w:ind w:left="1818" w:hanging="360"/>
      </w:pPr>
      <w:rPr>
        <w:rFonts w:hint="default"/>
      </w:rPr>
    </w:lvl>
    <w:lvl w:ilvl="2" w:tplc="DAE053E6">
      <w:numFmt w:val="bullet"/>
      <w:lvlText w:val="•"/>
      <w:lvlJc w:val="left"/>
      <w:pPr>
        <w:ind w:left="2816" w:hanging="360"/>
      </w:pPr>
      <w:rPr>
        <w:rFonts w:hint="default"/>
      </w:rPr>
    </w:lvl>
    <w:lvl w:ilvl="3" w:tplc="1F9E6094">
      <w:numFmt w:val="bullet"/>
      <w:lvlText w:val="•"/>
      <w:lvlJc w:val="left"/>
      <w:pPr>
        <w:ind w:left="3815" w:hanging="360"/>
      </w:pPr>
      <w:rPr>
        <w:rFonts w:hint="default"/>
      </w:rPr>
    </w:lvl>
    <w:lvl w:ilvl="4" w:tplc="611E1AB6">
      <w:numFmt w:val="bullet"/>
      <w:lvlText w:val="•"/>
      <w:lvlJc w:val="left"/>
      <w:pPr>
        <w:ind w:left="4813" w:hanging="360"/>
      </w:pPr>
      <w:rPr>
        <w:rFonts w:hint="default"/>
      </w:rPr>
    </w:lvl>
    <w:lvl w:ilvl="5" w:tplc="06D0A49A">
      <w:numFmt w:val="bullet"/>
      <w:lvlText w:val="•"/>
      <w:lvlJc w:val="left"/>
      <w:pPr>
        <w:ind w:left="5812" w:hanging="360"/>
      </w:pPr>
      <w:rPr>
        <w:rFonts w:hint="default"/>
      </w:rPr>
    </w:lvl>
    <w:lvl w:ilvl="6" w:tplc="3AC2A620">
      <w:numFmt w:val="bullet"/>
      <w:lvlText w:val="•"/>
      <w:lvlJc w:val="left"/>
      <w:pPr>
        <w:ind w:left="6810" w:hanging="360"/>
      </w:pPr>
      <w:rPr>
        <w:rFonts w:hint="default"/>
      </w:rPr>
    </w:lvl>
    <w:lvl w:ilvl="7" w:tplc="8B5486DE">
      <w:numFmt w:val="bullet"/>
      <w:lvlText w:val="•"/>
      <w:lvlJc w:val="left"/>
      <w:pPr>
        <w:ind w:left="7808" w:hanging="360"/>
      </w:pPr>
      <w:rPr>
        <w:rFonts w:hint="default"/>
      </w:rPr>
    </w:lvl>
    <w:lvl w:ilvl="8" w:tplc="5B82185C">
      <w:numFmt w:val="bullet"/>
      <w:lvlText w:val="•"/>
      <w:lvlJc w:val="left"/>
      <w:pPr>
        <w:ind w:left="8807" w:hanging="360"/>
      </w:pPr>
      <w:rPr>
        <w:rFonts w:hint="default"/>
      </w:rPr>
    </w:lvl>
  </w:abstractNum>
  <w:abstractNum w:abstractNumId="25" w15:restartNumberingAfterBreak="0">
    <w:nsid w:val="09221A3F"/>
    <w:multiLevelType w:val="hybridMultilevel"/>
    <w:tmpl w:val="3342B1D6"/>
    <w:lvl w:ilvl="0" w:tplc="13D051FE">
      <w:numFmt w:val="bullet"/>
      <w:lvlText w:val="●"/>
      <w:lvlJc w:val="left"/>
      <w:pPr>
        <w:ind w:left="1701" w:hanging="361"/>
      </w:pPr>
      <w:rPr>
        <w:rFonts w:ascii="Times New Roman" w:eastAsia="Times New Roman" w:hAnsi="Times New Roman" w:cs="Times New Roman" w:hint="default"/>
        <w:spacing w:val="-11"/>
        <w:w w:val="90"/>
        <w:sz w:val="24"/>
        <w:szCs w:val="24"/>
      </w:rPr>
    </w:lvl>
    <w:lvl w:ilvl="1" w:tplc="15584F9C">
      <w:numFmt w:val="bullet"/>
      <w:lvlText w:val="○"/>
      <w:lvlJc w:val="left"/>
      <w:pPr>
        <w:ind w:left="2421" w:hanging="360"/>
      </w:pPr>
      <w:rPr>
        <w:rFonts w:ascii="Times New Roman" w:eastAsia="Times New Roman" w:hAnsi="Times New Roman" w:cs="Times New Roman" w:hint="default"/>
        <w:spacing w:val="-2"/>
        <w:w w:val="99"/>
        <w:sz w:val="24"/>
        <w:szCs w:val="24"/>
      </w:rPr>
    </w:lvl>
    <w:lvl w:ilvl="2" w:tplc="701C65AC">
      <w:numFmt w:val="bullet"/>
      <w:lvlText w:val="•"/>
      <w:lvlJc w:val="left"/>
      <w:pPr>
        <w:ind w:left="3428" w:hanging="360"/>
      </w:pPr>
      <w:rPr>
        <w:rFonts w:hint="default"/>
      </w:rPr>
    </w:lvl>
    <w:lvl w:ilvl="3" w:tplc="E06C0B0A">
      <w:numFmt w:val="bullet"/>
      <w:lvlText w:val="•"/>
      <w:lvlJc w:val="left"/>
      <w:pPr>
        <w:ind w:left="4437" w:hanging="360"/>
      </w:pPr>
      <w:rPr>
        <w:rFonts w:hint="default"/>
      </w:rPr>
    </w:lvl>
    <w:lvl w:ilvl="4" w:tplc="00F03C2C">
      <w:numFmt w:val="bullet"/>
      <w:lvlText w:val="•"/>
      <w:lvlJc w:val="left"/>
      <w:pPr>
        <w:ind w:left="5446" w:hanging="360"/>
      </w:pPr>
      <w:rPr>
        <w:rFonts w:hint="default"/>
      </w:rPr>
    </w:lvl>
    <w:lvl w:ilvl="5" w:tplc="BA48DE64">
      <w:numFmt w:val="bullet"/>
      <w:lvlText w:val="•"/>
      <w:lvlJc w:val="left"/>
      <w:pPr>
        <w:ind w:left="6455" w:hanging="360"/>
      </w:pPr>
      <w:rPr>
        <w:rFonts w:hint="default"/>
      </w:rPr>
    </w:lvl>
    <w:lvl w:ilvl="6" w:tplc="41689802">
      <w:numFmt w:val="bullet"/>
      <w:lvlText w:val="•"/>
      <w:lvlJc w:val="left"/>
      <w:pPr>
        <w:ind w:left="7464" w:hanging="360"/>
      </w:pPr>
      <w:rPr>
        <w:rFonts w:hint="default"/>
      </w:rPr>
    </w:lvl>
    <w:lvl w:ilvl="7" w:tplc="05F4A88C">
      <w:numFmt w:val="bullet"/>
      <w:lvlText w:val="•"/>
      <w:lvlJc w:val="left"/>
      <w:pPr>
        <w:ind w:left="8473" w:hanging="360"/>
      </w:pPr>
      <w:rPr>
        <w:rFonts w:hint="default"/>
      </w:rPr>
    </w:lvl>
    <w:lvl w:ilvl="8" w:tplc="94285456">
      <w:numFmt w:val="bullet"/>
      <w:lvlText w:val="•"/>
      <w:lvlJc w:val="left"/>
      <w:pPr>
        <w:ind w:left="9482" w:hanging="360"/>
      </w:pPr>
      <w:rPr>
        <w:rFonts w:hint="default"/>
      </w:rPr>
    </w:lvl>
  </w:abstractNum>
  <w:abstractNum w:abstractNumId="26" w15:restartNumberingAfterBreak="0">
    <w:nsid w:val="0BA62025"/>
    <w:multiLevelType w:val="hybridMultilevel"/>
    <w:tmpl w:val="B3FC36DE"/>
    <w:lvl w:ilvl="0" w:tplc="6D18CC28">
      <w:numFmt w:val="bullet"/>
      <w:lvlText w:val="•"/>
      <w:lvlJc w:val="left"/>
      <w:pPr>
        <w:ind w:left="823" w:hanging="360"/>
      </w:pPr>
      <w:rPr>
        <w:rFonts w:ascii="Arial" w:eastAsia="Arial" w:hAnsi="Arial" w:cs="Arial" w:hint="default"/>
        <w:w w:val="130"/>
        <w:sz w:val="20"/>
        <w:szCs w:val="20"/>
      </w:rPr>
    </w:lvl>
    <w:lvl w:ilvl="1" w:tplc="A7B8E2DC">
      <w:numFmt w:val="bullet"/>
      <w:lvlText w:val="•"/>
      <w:lvlJc w:val="left"/>
      <w:pPr>
        <w:ind w:left="1438" w:hanging="360"/>
      </w:pPr>
      <w:rPr>
        <w:rFonts w:hint="default"/>
      </w:rPr>
    </w:lvl>
    <w:lvl w:ilvl="2" w:tplc="D3DE6F58">
      <w:numFmt w:val="bullet"/>
      <w:lvlText w:val="•"/>
      <w:lvlJc w:val="left"/>
      <w:pPr>
        <w:ind w:left="2057" w:hanging="360"/>
      </w:pPr>
      <w:rPr>
        <w:rFonts w:hint="default"/>
      </w:rPr>
    </w:lvl>
    <w:lvl w:ilvl="3" w:tplc="ECFAF794">
      <w:numFmt w:val="bullet"/>
      <w:lvlText w:val="•"/>
      <w:lvlJc w:val="left"/>
      <w:pPr>
        <w:ind w:left="2676" w:hanging="360"/>
      </w:pPr>
      <w:rPr>
        <w:rFonts w:hint="default"/>
      </w:rPr>
    </w:lvl>
    <w:lvl w:ilvl="4" w:tplc="9326A134">
      <w:numFmt w:val="bullet"/>
      <w:lvlText w:val="•"/>
      <w:lvlJc w:val="left"/>
      <w:pPr>
        <w:ind w:left="3295" w:hanging="360"/>
      </w:pPr>
      <w:rPr>
        <w:rFonts w:hint="default"/>
      </w:rPr>
    </w:lvl>
    <w:lvl w:ilvl="5" w:tplc="E1867A04">
      <w:numFmt w:val="bullet"/>
      <w:lvlText w:val="•"/>
      <w:lvlJc w:val="left"/>
      <w:pPr>
        <w:ind w:left="3914" w:hanging="360"/>
      </w:pPr>
      <w:rPr>
        <w:rFonts w:hint="default"/>
      </w:rPr>
    </w:lvl>
    <w:lvl w:ilvl="6" w:tplc="808055A8">
      <w:numFmt w:val="bullet"/>
      <w:lvlText w:val="•"/>
      <w:lvlJc w:val="left"/>
      <w:pPr>
        <w:ind w:left="4533" w:hanging="360"/>
      </w:pPr>
      <w:rPr>
        <w:rFonts w:hint="default"/>
      </w:rPr>
    </w:lvl>
    <w:lvl w:ilvl="7" w:tplc="94900558">
      <w:numFmt w:val="bullet"/>
      <w:lvlText w:val="•"/>
      <w:lvlJc w:val="left"/>
      <w:pPr>
        <w:ind w:left="5152" w:hanging="360"/>
      </w:pPr>
      <w:rPr>
        <w:rFonts w:hint="default"/>
      </w:rPr>
    </w:lvl>
    <w:lvl w:ilvl="8" w:tplc="6276D9E0">
      <w:numFmt w:val="bullet"/>
      <w:lvlText w:val="•"/>
      <w:lvlJc w:val="left"/>
      <w:pPr>
        <w:ind w:left="5771" w:hanging="360"/>
      </w:pPr>
      <w:rPr>
        <w:rFonts w:hint="default"/>
      </w:rPr>
    </w:lvl>
  </w:abstractNum>
  <w:abstractNum w:abstractNumId="27" w15:restartNumberingAfterBreak="0">
    <w:nsid w:val="0BC24DD0"/>
    <w:multiLevelType w:val="hybridMultilevel"/>
    <w:tmpl w:val="BC2A4CC6"/>
    <w:lvl w:ilvl="0" w:tplc="B644F532">
      <w:numFmt w:val="bullet"/>
      <w:lvlText w:val="●"/>
      <w:lvlJc w:val="left"/>
      <w:pPr>
        <w:ind w:left="820" w:hanging="360"/>
      </w:pPr>
      <w:rPr>
        <w:rFonts w:ascii="Times New Roman" w:eastAsia="Times New Roman" w:hAnsi="Times New Roman" w:cs="Times New Roman" w:hint="default"/>
        <w:spacing w:val="-30"/>
        <w:w w:val="89"/>
        <w:sz w:val="24"/>
        <w:szCs w:val="24"/>
      </w:rPr>
    </w:lvl>
    <w:lvl w:ilvl="1" w:tplc="44BE7D54">
      <w:numFmt w:val="bullet"/>
      <w:lvlText w:val="•"/>
      <w:lvlJc w:val="left"/>
      <w:pPr>
        <w:ind w:left="1818" w:hanging="360"/>
      </w:pPr>
      <w:rPr>
        <w:rFonts w:hint="default"/>
      </w:rPr>
    </w:lvl>
    <w:lvl w:ilvl="2" w:tplc="9EB04998">
      <w:numFmt w:val="bullet"/>
      <w:lvlText w:val="•"/>
      <w:lvlJc w:val="left"/>
      <w:pPr>
        <w:ind w:left="2816" w:hanging="360"/>
      </w:pPr>
      <w:rPr>
        <w:rFonts w:hint="default"/>
      </w:rPr>
    </w:lvl>
    <w:lvl w:ilvl="3" w:tplc="9BCC90BC">
      <w:numFmt w:val="bullet"/>
      <w:lvlText w:val="•"/>
      <w:lvlJc w:val="left"/>
      <w:pPr>
        <w:ind w:left="3815" w:hanging="360"/>
      </w:pPr>
      <w:rPr>
        <w:rFonts w:hint="default"/>
      </w:rPr>
    </w:lvl>
    <w:lvl w:ilvl="4" w:tplc="28080C96">
      <w:numFmt w:val="bullet"/>
      <w:lvlText w:val="•"/>
      <w:lvlJc w:val="left"/>
      <w:pPr>
        <w:ind w:left="4813" w:hanging="360"/>
      </w:pPr>
      <w:rPr>
        <w:rFonts w:hint="default"/>
      </w:rPr>
    </w:lvl>
    <w:lvl w:ilvl="5" w:tplc="373EBFE4">
      <w:numFmt w:val="bullet"/>
      <w:lvlText w:val="•"/>
      <w:lvlJc w:val="left"/>
      <w:pPr>
        <w:ind w:left="5812" w:hanging="360"/>
      </w:pPr>
      <w:rPr>
        <w:rFonts w:hint="default"/>
      </w:rPr>
    </w:lvl>
    <w:lvl w:ilvl="6" w:tplc="3684EBB0">
      <w:numFmt w:val="bullet"/>
      <w:lvlText w:val="•"/>
      <w:lvlJc w:val="left"/>
      <w:pPr>
        <w:ind w:left="6810" w:hanging="360"/>
      </w:pPr>
      <w:rPr>
        <w:rFonts w:hint="default"/>
      </w:rPr>
    </w:lvl>
    <w:lvl w:ilvl="7" w:tplc="438803C0">
      <w:numFmt w:val="bullet"/>
      <w:lvlText w:val="•"/>
      <w:lvlJc w:val="left"/>
      <w:pPr>
        <w:ind w:left="7808" w:hanging="360"/>
      </w:pPr>
      <w:rPr>
        <w:rFonts w:hint="default"/>
      </w:rPr>
    </w:lvl>
    <w:lvl w:ilvl="8" w:tplc="2118E3B0">
      <w:numFmt w:val="bullet"/>
      <w:lvlText w:val="•"/>
      <w:lvlJc w:val="left"/>
      <w:pPr>
        <w:ind w:left="8807" w:hanging="360"/>
      </w:pPr>
      <w:rPr>
        <w:rFonts w:hint="default"/>
      </w:rPr>
    </w:lvl>
  </w:abstractNum>
  <w:abstractNum w:abstractNumId="28" w15:restartNumberingAfterBreak="0">
    <w:nsid w:val="0BCE0AF3"/>
    <w:multiLevelType w:val="hybridMultilevel"/>
    <w:tmpl w:val="8D0C980C"/>
    <w:lvl w:ilvl="0" w:tplc="A2843812">
      <w:numFmt w:val="bullet"/>
      <w:lvlText w:val="•"/>
      <w:lvlJc w:val="left"/>
      <w:pPr>
        <w:ind w:left="820" w:hanging="360"/>
      </w:pPr>
      <w:rPr>
        <w:rFonts w:ascii="Arial" w:eastAsia="Arial" w:hAnsi="Arial" w:cs="Arial" w:hint="default"/>
        <w:w w:val="131"/>
        <w:sz w:val="24"/>
        <w:szCs w:val="24"/>
      </w:rPr>
    </w:lvl>
    <w:lvl w:ilvl="1" w:tplc="575E3D1A">
      <w:numFmt w:val="bullet"/>
      <w:lvlText w:val="•"/>
      <w:lvlJc w:val="left"/>
      <w:pPr>
        <w:ind w:left="1818" w:hanging="360"/>
      </w:pPr>
      <w:rPr>
        <w:rFonts w:hint="default"/>
      </w:rPr>
    </w:lvl>
    <w:lvl w:ilvl="2" w:tplc="88861BF8">
      <w:numFmt w:val="bullet"/>
      <w:lvlText w:val="•"/>
      <w:lvlJc w:val="left"/>
      <w:pPr>
        <w:ind w:left="2816" w:hanging="360"/>
      </w:pPr>
      <w:rPr>
        <w:rFonts w:hint="default"/>
      </w:rPr>
    </w:lvl>
    <w:lvl w:ilvl="3" w:tplc="4154889A">
      <w:numFmt w:val="bullet"/>
      <w:lvlText w:val="•"/>
      <w:lvlJc w:val="left"/>
      <w:pPr>
        <w:ind w:left="3815" w:hanging="360"/>
      </w:pPr>
      <w:rPr>
        <w:rFonts w:hint="default"/>
      </w:rPr>
    </w:lvl>
    <w:lvl w:ilvl="4" w:tplc="258E1284">
      <w:numFmt w:val="bullet"/>
      <w:lvlText w:val="•"/>
      <w:lvlJc w:val="left"/>
      <w:pPr>
        <w:ind w:left="4813" w:hanging="360"/>
      </w:pPr>
      <w:rPr>
        <w:rFonts w:hint="default"/>
      </w:rPr>
    </w:lvl>
    <w:lvl w:ilvl="5" w:tplc="A238C992">
      <w:numFmt w:val="bullet"/>
      <w:lvlText w:val="•"/>
      <w:lvlJc w:val="left"/>
      <w:pPr>
        <w:ind w:left="5812" w:hanging="360"/>
      </w:pPr>
      <w:rPr>
        <w:rFonts w:hint="default"/>
      </w:rPr>
    </w:lvl>
    <w:lvl w:ilvl="6" w:tplc="8C7E3830">
      <w:numFmt w:val="bullet"/>
      <w:lvlText w:val="•"/>
      <w:lvlJc w:val="left"/>
      <w:pPr>
        <w:ind w:left="6810" w:hanging="360"/>
      </w:pPr>
      <w:rPr>
        <w:rFonts w:hint="default"/>
      </w:rPr>
    </w:lvl>
    <w:lvl w:ilvl="7" w:tplc="DF2C5B08">
      <w:numFmt w:val="bullet"/>
      <w:lvlText w:val="•"/>
      <w:lvlJc w:val="left"/>
      <w:pPr>
        <w:ind w:left="7808" w:hanging="360"/>
      </w:pPr>
      <w:rPr>
        <w:rFonts w:hint="default"/>
      </w:rPr>
    </w:lvl>
    <w:lvl w:ilvl="8" w:tplc="A47835FA">
      <w:numFmt w:val="bullet"/>
      <w:lvlText w:val="•"/>
      <w:lvlJc w:val="left"/>
      <w:pPr>
        <w:ind w:left="8807" w:hanging="360"/>
      </w:pPr>
      <w:rPr>
        <w:rFonts w:hint="default"/>
      </w:rPr>
    </w:lvl>
  </w:abstractNum>
  <w:abstractNum w:abstractNumId="29" w15:restartNumberingAfterBreak="0">
    <w:nsid w:val="0C303E27"/>
    <w:multiLevelType w:val="hybridMultilevel"/>
    <w:tmpl w:val="3ABA43CC"/>
    <w:lvl w:ilvl="0" w:tplc="567A1F1C">
      <w:numFmt w:val="bullet"/>
      <w:lvlText w:val="•"/>
      <w:lvlJc w:val="left"/>
      <w:pPr>
        <w:ind w:left="1295" w:hanging="361"/>
      </w:pPr>
      <w:rPr>
        <w:rFonts w:ascii="Arial" w:eastAsia="Arial" w:hAnsi="Arial" w:cs="Arial" w:hint="default"/>
        <w:w w:val="131"/>
        <w:sz w:val="20"/>
        <w:szCs w:val="20"/>
      </w:rPr>
    </w:lvl>
    <w:lvl w:ilvl="1" w:tplc="EAB4B112">
      <w:numFmt w:val="bullet"/>
      <w:lvlText w:val="•"/>
      <w:lvlJc w:val="left"/>
      <w:pPr>
        <w:ind w:left="2281" w:hanging="361"/>
      </w:pPr>
      <w:rPr>
        <w:rFonts w:hint="default"/>
      </w:rPr>
    </w:lvl>
    <w:lvl w:ilvl="2" w:tplc="96721102">
      <w:numFmt w:val="bullet"/>
      <w:lvlText w:val="•"/>
      <w:lvlJc w:val="left"/>
      <w:pPr>
        <w:ind w:left="3262" w:hanging="361"/>
      </w:pPr>
      <w:rPr>
        <w:rFonts w:hint="default"/>
      </w:rPr>
    </w:lvl>
    <w:lvl w:ilvl="3" w:tplc="E544E0E0">
      <w:numFmt w:val="bullet"/>
      <w:lvlText w:val="•"/>
      <w:lvlJc w:val="left"/>
      <w:pPr>
        <w:ind w:left="4244" w:hanging="361"/>
      </w:pPr>
      <w:rPr>
        <w:rFonts w:hint="default"/>
      </w:rPr>
    </w:lvl>
    <w:lvl w:ilvl="4" w:tplc="93BABB76">
      <w:numFmt w:val="bullet"/>
      <w:lvlText w:val="•"/>
      <w:lvlJc w:val="left"/>
      <w:pPr>
        <w:ind w:left="5225" w:hanging="361"/>
      </w:pPr>
      <w:rPr>
        <w:rFonts w:hint="default"/>
      </w:rPr>
    </w:lvl>
    <w:lvl w:ilvl="5" w:tplc="1212B706">
      <w:numFmt w:val="bullet"/>
      <w:lvlText w:val="•"/>
      <w:lvlJc w:val="left"/>
      <w:pPr>
        <w:ind w:left="6207" w:hanging="361"/>
      </w:pPr>
      <w:rPr>
        <w:rFonts w:hint="default"/>
      </w:rPr>
    </w:lvl>
    <w:lvl w:ilvl="6" w:tplc="F8265034">
      <w:numFmt w:val="bullet"/>
      <w:lvlText w:val="•"/>
      <w:lvlJc w:val="left"/>
      <w:pPr>
        <w:ind w:left="7188" w:hanging="361"/>
      </w:pPr>
      <w:rPr>
        <w:rFonts w:hint="default"/>
      </w:rPr>
    </w:lvl>
    <w:lvl w:ilvl="7" w:tplc="62BC48B0">
      <w:numFmt w:val="bullet"/>
      <w:lvlText w:val="•"/>
      <w:lvlJc w:val="left"/>
      <w:pPr>
        <w:ind w:left="8169" w:hanging="361"/>
      </w:pPr>
      <w:rPr>
        <w:rFonts w:hint="default"/>
      </w:rPr>
    </w:lvl>
    <w:lvl w:ilvl="8" w:tplc="D5A46CDA">
      <w:numFmt w:val="bullet"/>
      <w:lvlText w:val="•"/>
      <w:lvlJc w:val="left"/>
      <w:pPr>
        <w:ind w:left="9151" w:hanging="361"/>
      </w:pPr>
      <w:rPr>
        <w:rFonts w:hint="default"/>
      </w:rPr>
    </w:lvl>
  </w:abstractNum>
  <w:abstractNum w:abstractNumId="30" w15:restartNumberingAfterBreak="0">
    <w:nsid w:val="0C427414"/>
    <w:multiLevelType w:val="hybridMultilevel"/>
    <w:tmpl w:val="F346819E"/>
    <w:lvl w:ilvl="0" w:tplc="28CA1CF6">
      <w:numFmt w:val="bullet"/>
      <w:lvlText w:val="•"/>
      <w:lvlJc w:val="left"/>
      <w:pPr>
        <w:ind w:left="825" w:hanging="360"/>
      </w:pPr>
      <w:rPr>
        <w:rFonts w:ascii="Arial" w:eastAsia="Arial" w:hAnsi="Arial" w:cs="Arial" w:hint="default"/>
        <w:w w:val="130"/>
        <w:sz w:val="20"/>
        <w:szCs w:val="20"/>
      </w:rPr>
    </w:lvl>
    <w:lvl w:ilvl="1" w:tplc="6428BDB2">
      <w:numFmt w:val="bullet"/>
      <w:lvlText w:val="•"/>
      <w:lvlJc w:val="left"/>
      <w:pPr>
        <w:ind w:left="1043" w:hanging="360"/>
      </w:pPr>
      <w:rPr>
        <w:rFonts w:hint="default"/>
      </w:rPr>
    </w:lvl>
    <w:lvl w:ilvl="2" w:tplc="09F8ED32">
      <w:numFmt w:val="bullet"/>
      <w:lvlText w:val="•"/>
      <w:lvlJc w:val="left"/>
      <w:pPr>
        <w:ind w:left="1267" w:hanging="360"/>
      </w:pPr>
      <w:rPr>
        <w:rFonts w:hint="default"/>
      </w:rPr>
    </w:lvl>
    <w:lvl w:ilvl="3" w:tplc="41782328">
      <w:numFmt w:val="bullet"/>
      <w:lvlText w:val="•"/>
      <w:lvlJc w:val="left"/>
      <w:pPr>
        <w:ind w:left="1491" w:hanging="360"/>
      </w:pPr>
      <w:rPr>
        <w:rFonts w:hint="default"/>
      </w:rPr>
    </w:lvl>
    <w:lvl w:ilvl="4" w:tplc="FF7AB58E">
      <w:numFmt w:val="bullet"/>
      <w:lvlText w:val="•"/>
      <w:lvlJc w:val="left"/>
      <w:pPr>
        <w:ind w:left="1715" w:hanging="360"/>
      </w:pPr>
      <w:rPr>
        <w:rFonts w:hint="default"/>
      </w:rPr>
    </w:lvl>
    <w:lvl w:ilvl="5" w:tplc="A85AFEFC">
      <w:numFmt w:val="bullet"/>
      <w:lvlText w:val="•"/>
      <w:lvlJc w:val="left"/>
      <w:pPr>
        <w:ind w:left="1939" w:hanging="360"/>
      </w:pPr>
      <w:rPr>
        <w:rFonts w:hint="default"/>
      </w:rPr>
    </w:lvl>
    <w:lvl w:ilvl="6" w:tplc="C54C9D56">
      <w:numFmt w:val="bullet"/>
      <w:lvlText w:val="•"/>
      <w:lvlJc w:val="left"/>
      <w:pPr>
        <w:ind w:left="2162" w:hanging="360"/>
      </w:pPr>
      <w:rPr>
        <w:rFonts w:hint="default"/>
      </w:rPr>
    </w:lvl>
    <w:lvl w:ilvl="7" w:tplc="69E4E1FC">
      <w:numFmt w:val="bullet"/>
      <w:lvlText w:val="•"/>
      <w:lvlJc w:val="left"/>
      <w:pPr>
        <w:ind w:left="2386" w:hanging="360"/>
      </w:pPr>
      <w:rPr>
        <w:rFonts w:hint="default"/>
      </w:rPr>
    </w:lvl>
    <w:lvl w:ilvl="8" w:tplc="29DE7BFC">
      <w:numFmt w:val="bullet"/>
      <w:lvlText w:val="•"/>
      <w:lvlJc w:val="left"/>
      <w:pPr>
        <w:ind w:left="2610" w:hanging="360"/>
      </w:pPr>
      <w:rPr>
        <w:rFonts w:hint="default"/>
      </w:rPr>
    </w:lvl>
  </w:abstractNum>
  <w:abstractNum w:abstractNumId="31" w15:restartNumberingAfterBreak="0">
    <w:nsid w:val="0C6239EA"/>
    <w:multiLevelType w:val="hybridMultilevel"/>
    <w:tmpl w:val="2D1AC6E0"/>
    <w:lvl w:ilvl="0" w:tplc="1D80FF8E">
      <w:numFmt w:val="bullet"/>
      <w:lvlText w:val="●"/>
      <w:lvlJc w:val="left"/>
      <w:pPr>
        <w:ind w:left="1701" w:hanging="361"/>
      </w:pPr>
      <w:rPr>
        <w:rFonts w:ascii="Times New Roman" w:eastAsia="Times New Roman" w:hAnsi="Times New Roman" w:cs="Times New Roman" w:hint="default"/>
        <w:spacing w:val="-2"/>
        <w:w w:val="99"/>
        <w:sz w:val="22"/>
        <w:szCs w:val="22"/>
      </w:rPr>
    </w:lvl>
    <w:lvl w:ilvl="1" w:tplc="A394142A">
      <w:numFmt w:val="bullet"/>
      <w:lvlText w:val="•"/>
      <w:lvlJc w:val="left"/>
      <w:pPr>
        <w:ind w:left="2680" w:hanging="361"/>
      </w:pPr>
      <w:rPr>
        <w:rFonts w:hint="default"/>
      </w:rPr>
    </w:lvl>
    <w:lvl w:ilvl="2" w:tplc="E6A00FA4">
      <w:numFmt w:val="bullet"/>
      <w:lvlText w:val="•"/>
      <w:lvlJc w:val="left"/>
      <w:pPr>
        <w:ind w:left="3660" w:hanging="361"/>
      </w:pPr>
      <w:rPr>
        <w:rFonts w:hint="default"/>
      </w:rPr>
    </w:lvl>
    <w:lvl w:ilvl="3" w:tplc="45C284AA">
      <w:numFmt w:val="bullet"/>
      <w:lvlText w:val="•"/>
      <w:lvlJc w:val="left"/>
      <w:pPr>
        <w:ind w:left="4640" w:hanging="361"/>
      </w:pPr>
      <w:rPr>
        <w:rFonts w:hint="default"/>
      </w:rPr>
    </w:lvl>
    <w:lvl w:ilvl="4" w:tplc="06984A34">
      <w:numFmt w:val="bullet"/>
      <w:lvlText w:val="•"/>
      <w:lvlJc w:val="left"/>
      <w:pPr>
        <w:ind w:left="5620" w:hanging="361"/>
      </w:pPr>
      <w:rPr>
        <w:rFonts w:hint="default"/>
      </w:rPr>
    </w:lvl>
    <w:lvl w:ilvl="5" w:tplc="1F8A7532">
      <w:numFmt w:val="bullet"/>
      <w:lvlText w:val="•"/>
      <w:lvlJc w:val="left"/>
      <w:pPr>
        <w:ind w:left="6600" w:hanging="361"/>
      </w:pPr>
      <w:rPr>
        <w:rFonts w:hint="default"/>
      </w:rPr>
    </w:lvl>
    <w:lvl w:ilvl="6" w:tplc="94061BA8">
      <w:numFmt w:val="bullet"/>
      <w:lvlText w:val="•"/>
      <w:lvlJc w:val="left"/>
      <w:pPr>
        <w:ind w:left="7580" w:hanging="361"/>
      </w:pPr>
      <w:rPr>
        <w:rFonts w:hint="default"/>
      </w:rPr>
    </w:lvl>
    <w:lvl w:ilvl="7" w:tplc="49863160">
      <w:numFmt w:val="bullet"/>
      <w:lvlText w:val="•"/>
      <w:lvlJc w:val="left"/>
      <w:pPr>
        <w:ind w:left="8560" w:hanging="361"/>
      </w:pPr>
      <w:rPr>
        <w:rFonts w:hint="default"/>
      </w:rPr>
    </w:lvl>
    <w:lvl w:ilvl="8" w:tplc="BF269592">
      <w:numFmt w:val="bullet"/>
      <w:lvlText w:val="•"/>
      <w:lvlJc w:val="left"/>
      <w:pPr>
        <w:ind w:left="9540" w:hanging="361"/>
      </w:pPr>
      <w:rPr>
        <w:rFonts w:hint="default"/>
      </w:rPr>
    </w:lvl>
  </w:abstractNum>
  <w:abstractNum w:abstractNumId="32" w15:restartNumberingAfterBreak="0">
    <w:nsid w:val="0CB65F23"/>
    <w:multiLevelType w:val="hybridMultilevel"/>
    <w:tmpl w:val="3CB8DA7A"/>
    <w:lvl w:ilvl="0" w:tplc="111CAE8C">
      <w:numFmt w:val="bullet"/>
      <w:lvlText w:val="•"/>
      <w:lvlJc w:val="left"/>
      <w:pPr>
        <w:ind w:left="820" w:hanging="360"/>
      </w:pPr>
      <w:rPr>
        <w:rFonts w:ascii="Arial" w:eastAsia="Arial" w:hAnsi="Arial" w:cs="Arial" w:hint="default"/>
        <w:w w:val="131"/>
        <w:sz w:val="24"/>
        <w:szCs w:val="24"/>
      </w:rPr>
    </w:lvl>
    <w:lvl w:ilvl="1" w:tplc="B3C4FF46">
      <w:numFmt w:val="bullet"/>
      <w:lvlText w:val="•"/>
      <w:lvlJc w:val="left"/>
      <w:pPr>
        <w:ind w:left="1818" w:hanging="360"/>
      </w:pPr>
      <w:rPr>
        <w:rFonts w:hint="default"/>
      </w:rPr>
    </w:lvl>
    <w:lvl w:ilvl="2" w:tplc="DCE4BAC2">
      <w:numFmt w:val="bullet"/>
      <w:lvlText w:val="•"/>
      <w:lvlJc w:val="left"/>
      <w:pPr>
        <w:ind w:left="2816" w:hanging="360"/>
      </w:pPr>
      <w:rPr>
        <w:rFonts w:hint="default"/>
      </w:rPr>
    </w:lvl>
    <w:lvl w:ilvl="3" w:tplc="1BC492AE">
      <w:numFmt w:val="bullet"/>
      <w:lvlText w:val="•"/>
      <w:lvlJc w:val="left"/>
      <w:pPr>
        <w:ind w:left="3815" w:hanging="360"/>
      </w:pPr>
      <w:rPr>
        <w:rFonts w:hint="default"/>
      </w:rPr>
    </w:lvl>
    <w:lvl w:ilvl="4" w:tplc="95A4499E">
      <w:numFmt w:val="bullet"/>
      <w:lvlText w:val="•"/>
      <w:lvlJc w:val="left"/>
      <w:pPr>
        <w:ind w:left="4813" w:hanging="360"/>
      </w:pPr>
      <w:rPr>
        <w:rFonts w:hint="default"/>
      </w:rPr>
    </w:lvl>
    <w:lvl w:ilvl="5" w:tplc="90EC1FF0">
      <w:numFmt w:val="bullet"/>
      <w:lvlText w:val="•"/>
      <w:lvlJc w:val="left"/>
      <w:pPr>
        <w:ind w:left="5812" w:hanging="360"/>
      </w:pPr>
      <w:rPr>
        <w:rFonts w:hint="default"/>
      </w:rPr>
    </w:lvl>
    <w:lvl w:ilvl="6" w:tplc="93A80C20">
      <w:numFmt w:val="bullet"/>
      <w:lvlText w:val="•"/>
      <w:lvlJc w:val="left"/>
      <w:pPr>
        <w:ind w:left="6810" w:hanging="360"/>
      </w:pPr>
      <w:rPr>
        <w:rFonts w:hint="default"/>
      </w:rPr>
    </w:lvl>
    <w:lvl w:ilvl="7" w:tplc="9AE81CA6">
      <w:numFmt w:val="bullet"/>
      <w:lvlText w:val="•"/>
      <w:lvlJc w:val="left"/>
      <w:pPr>
        <w:ind w:left="7808" w:hanging="360"/>
      </w:pPr>
      <w:rPr>
        <w:rFonts w:hint="default"/>
      </w:rPr>
    </w:lvl>
    <w:lvl w:ilvl="8" w:tplc="562E8660">
      <w:numFmt w:val="bullet"/>
      <w:lvlText w:val="•"/>
      <w:lvlJc w:val="left"/>
      <w:pPr>
        <w:ind w:left="8807" w:hanging="360"/>
      </w:pPr>
      <w:rPr>
        <w:rFonts w:hint="default"/>
      </w:rPr>
    </w:lvl>
  </w:abstractNum>
  <w:abstractNum w:abstractNumId="33" w15:restartNumberingAfterBreak="0">
    <w:nsid w:val="0CEB41CA"/>
    <w:multiLevelType w:val="hybridMultilevel"/>
    <w:tmpl w:val="3F7281C6"/>
    <w:lvl w:ilvl="0" w:tplc="11BC94CA">
      <w:numFmt w:val="bullet"/>
      <w:lvlText w:val="•"/>
      <w:lvlJc w:val="left"/>
      <w:pPr>
        <w:ind w:left="829" w:hanging="360"/>
      </w:pPr>
      <w:rPr>
        <w:rFonts w:ascii="Arial" w:eastAsia="Arial" w:hAnsi="Arial" w:cs="Arial" w:hint="default"/>
        <w:w w:val="130"/>
        <w:sz w:val="20"/>
        <w:szCs w:val="20"/>
      </w:rPr>
    </w:lvl>
    <w:lvl w:ilvl="1" w:tplc="8AAC6A20">
      <w:numFmt w:val="bullet"/>
      <w:lvlText w:val="•"/>
      <w:lvlJc w:val="left"/>
      <w:pPr>
        <w:ind w:left="1439" w:hanging="360"/>
      </w:pPr>
      <w:rPr>
        <w:rFonts w:hint="default"/>
      </w:rPr>
    </w:lvl>
    <w:lvl w:ilvl="2" w:tplc="AEA8D28A">
      <w:numFmt w:val="bullet"/>
      <w:lvlText w:val="•"/>
      <w:lvlJc w:val="left"/>
      <w:pPr>
        <w:ind w:left="2059" w:hanging="360"/>
      </w:pPr>
      <w:rPr>
        <w:rFonts w:hint="default"/>
      </w:rPr>
    </w:lvl>
    <w:lvl w:ilvl="3" w:tplc="95F68DE8">
      <w:numFmt w:val="bullet"/>
      <w:lvlText w:val="•"/>
      <w:lvlJc w:val="left"/>
      <w:pPr>
        <w:ind w:left="2679" w:hanging="360"/>
      </w:pPr>
      <w:rPr>
        <w:rFonts w:hint="default"/>
      </w:rPr>
    </w:lvl>
    <w:lvl w:ilvl="4" w:tplc="6804BCB6">
      <w:numFmt w:val="bullet"/>
      <w:lvlText w:val="•"/>
      <w:lvlJc w:val="left"/>
      <w:pPr>
        <w:ind w:left="3299" w:hanging="360"/>
      </w:pPr>
      <w:rPr>
        <w:rFonts w:hint="default"/>
      </w:rPr>
    </w:lvl>
    <w:lvl w:ilvl="5" w:tplc="449C9604">
      <w:numFmt w:val="bullet"/>
      <w:lvlText w:val="•"/>
      <w:lvlJc w:val="left"/>
      <w:pPr>
        <w:ind w:left="3919" w:hanging="360"/>
      </w:pPr>
      <w:rPr>
        <w:rFonts w:hint="default"/>
      </w:rPr>
    </w:lvl>
    <w:lvl w:ilvl="6" w:tplc="AD46E4A6">
      <w:numFmt w:val="bullet"/>
      <w:lvlText w:val="•"/>
      <w:lvlJc w:val="left"/>
      <w:pPr>
        <w:ind w:left="4538" w:hanging="360"/>
      </w:pPr>
      <w:rPr>
        <w:rFonts w:hint="default"/>
      </w:rPr>
    </w:lvl>
    <w:lvl w:ilvl="7" w:tplc="3FA2953A">
      <w:numFmt w:val="bullet"/>
      <w:lvlText w:val="•"/>
      <w:lvlJc w:val="left"/>
      <w:pPr>
        <w:ind w:left="5158" w:hanging="360"/>
      </w:pPr>
      <w:rPr>
        <w:rFonts w:hint="default"/>
      </w:rPr>
    </w:lvl>
    <w:lvl w:ilvl="8" w:tplc="3A94BC32">
      <w:numFmt w:val="bullet"/>
      <w:lvlText w:val="•"/>
      <w:lvlJc w:val="left"/>
      <w:pPr>
        <w:ind w:left="5778" w:hanging="360"/>
      </w:pPr>
      <w:rPr>
        <w:rFonts w:hint="default"/>
      </w:rPr>
    </w:lvl>
  </w:abstractNum>
  <w:abstractNum w:abstractNumId="34" w15:restartNumberingAfterBreak="0">
    <w:nsid w:val="0D232303"/>
    <w:multiLevelType w:val="hybridMultilevel"/>
    <w:tmpl w:val="ACC82174"/>
    <w:lvl w:ilvl="0" w:tplc="A462CE1C">
      <w:numFmt w:val="bullet"/>
      <w:lvlText w:val="•"/>
      <w:lvlJc w:val="left"/>
      <w:pPr>
        <w:ind w:left="820" w:hanging="360"/>
      </w:pPr>
      <w:rPr>
        <w:rFonts w:ascii="Arial" w:eastAsia="Arial" w:hAnsi="Arial" w:cs="Arial" w:hint="default"/>
        <w:w w:val="131"/>
        <w:sz w:val="24"/>
        <w:szCs w:val="24"/>
      </w:rPr>
    </w:lvl>
    <w:lvl w:ilvl="1" w:tplc="C360E9F6">
      <w:numFmt w:val="bullet"/>
      <w:lvlText w:val="•"/>
      <w:lvlJc w:val="left"/>
      <w:pPr>
        <w:ind w:left="1818" w:hanging="360"/>
      </w:pPr>
      <w:rPr>
        <w:rFonts w:hint="default"/>
      </w:rPr>
    </w:lvl>
    <w:lvl w:ilvl="2" w:tplc="455A1A50">
      <w:numFmt w:val="bullet"/>
      <w:lvlText w:val="•"/>
      <w:lvlJc w:val="left"/>
      <w:pPr>
        <w:ind w:left="2816" w:hanging="360"/>
      </w:pPr>
      <w:rPr>
        <w:rFonts w:hint="default"/>
      </w:rPr>
    </w:lvl>
    <w:lvl w:ilvl="3" w:tplc="BBAA0CE8">
      <w:numFmt w:val="bullet"/>
      <w:lvlText w:val="•"/>
      <w:lvlJc w:val="left"/>
      <w:pPr>
        <w:ind w:left="3815" w:hanging="360"/>
      </w:pPr>
      <w:rPr>
        <w:rFonts w:hint="default"/>
      </w:rPr>
    </w:lvl>
    <w:lvl w:ilvl="4" w:tplc="9B188CD4">
      <w:numFmt w:val="bullet"/>
      <w:lvlText w:val="•"/>
      <w:lvlJc w:val="left"/>
      <w:pPr>
        <w:ind w:left="4813" w:hanging="360"/>
      </w:pPr>
      <w:rPr>
        <w:rFonts w:hint="default"/>
      </w:rPr>
    </w:lvl>
    <w:lvl w:ilvl="5" w:tplc="3F96E79C">
      <w:numFmt w:val="bullet"/>
      <w:lvlText w:val="•"/>
      <w:lvlJc w:val="left"/>
      <w:pPr>
        <w:ind w:left="5812" w:hanging="360"/>
      </w:pPr>
      <w:rPr>
        <w:rFonts w:hint="default"/>
      </w:rPr>
    </w:lvl>
    <w:lvl w:ilvl="6" w:tplc="0ED09178">
      <w:numFmt w:val="bullet"/>
      <w:lvlText w:val="•"/>
      <w:lvlJc w:val="left"/>
      <w:pPr>
        <w:ind w:left="6810" w:hanging="360"/>
      </w:pPr>
      <w:rPr>
        <w:rFonts w:hint="default"/>
      </w:rPr>
    </w:lvl>
    <w:lvl w:ilvl="7" w:tplc="52D414BC">
      <w:numFmt w:val="bullet"/>
      <w:lvlText w:val="•"/>
      <w:lvlJc w:val="left"/>
      <w:pPr>
        <w:ind w:left="7808" w:hanging="360"/>
      </w:pPr>
      <w:rPr>
        <w:rFonts w:hint="default"/>
      </w:rPr>
    </w:lvl>
    <w:lvl w:ilvl="8" w:tplc="CEC844E6">
      <w:numFmt w:val="bullet"/>
      <w:lvlText w:val="•"/>
      <w:lvlJc w:val="left"/>
      <w:pPr>
        <w:ind w:left="8807" w:hanging="360"/>
      </w:pPr>
      <w:rPr>
        <w:rFonts w:hint="default"/>
      </w:rPr>
    </w:lvl>
  </w:abstractNum>
  <w:abstractNum w:abstractNumId="35" w15:restartNumberingAfterBreak="0">
    <w:nsid w:val="0D8720ED"/>
    <w:multiLevelType w:val="hybridMultilevel"/>
    <w:tmpl w:val="D9204BCA"/>
    <w:lvl w:ilvl="0" w:tplc="F87438CA">
      <w:numFmt w:val="bullet"/>
      <w:lvlText w:val="•"/>
      <w:lvlJc w:val="left"/>
      <w:pPr>
        <w:ind w:left="820" w:hanging="361"/>
      </w:pPr>
      <w:rPr>
        <w:rFonts w:ascii="Arial" w:eastAsia="Arial" w:hAnsi="Arial" w:cs="Arial" w:hint="default"/>
        <w:w w:val="131"/>
        <w:sz w:val="20"/>
        <w:szCs w:val="20"/>
      </w:rPr>
    </w:lvl>
    <w:lvl w:ilvl="1" w:tplc="1C1493F0">
      <w:numFmt w:val="bullet"/>
      <w:lvlText w:val="o"/>
      <w:lvlJc w:val="left"/>
      <w:pPr>
        <w:ind w:left="1540" w:hanging="360"/>
      </w:pPr>
      <w:rPr>
        <w:rFonts w:ascii="Courier New" w:eastAsia="Courier New" w:hAnsi="Courier New" w:cs="Courier New" w:hint="default"/>
        <w:spacing w:val="-8"/>
        <w:w w:val="82"/>
        <w:sz w:val="20"/>
        <w:szCs w:val="20"/>
      </w:rPr>
    </w:lvl>
    <w:lvl w:ilvl="2" w:tplc="E30CF414">
      <w:numFmt w:val="bullet"/>
      <w:lvlText w:val="•"/>
      <w:lvlJc w:val="left"/>
      <w:pPr>
        <w:ind w:left="2498" w:hanging="360"/>
      </w:pPr>
      <w:rPr>
        <w:rFonts w:hint="default"/>
      </w:rPr>
    </w:lvl>
    <w:lvl w:ilvl="3" w:tplc="409ABD5E">
      <w:numFmt w:val="bullet"/>
      <w:lvlText w:val="•"/>
      <w:lvlJc w:val="left"/>
      <w:pPr>
        <w:ind w:left="3456" w:hanging="360"/>
      </w:pPr>
      <w:rPr>
        <w:rFonts w:hint="default"/>
      </w:rPr>
    </w:lvl>
    <w:lvl w:ilvl="4" w:tplc="4DF8AA08">
      <w:numFmt w:val="bullet"/>
      <w:lvlText w:val="•"/>
      <w:lvlJc w:val="left"/>
      <w:pPr>
        <w:ind w:left="4415" w:hanging="360"/>
      </w:pPr>
      <w:rPr>
        <w:rFonts w:hint="default"/>
      </w:rPr>
    </w:lvl>
    <w:lvl w:ilvl="5" w:tplc="9F589256">
      <w:numFmt w:val="bullet"/>
      <w:lvlText w:val="•"/>
      <w:lvlJc w:val="left"/>
      <w:pPr>
        <w:ind w:left="5373" w:hanging="360"/>
      </w:pPr>
      <w:rPr>
        <w:rFonts w:hint="default"/>
      </w:rPr>
    </w:lvl>
    <w:lvl w:ilvl="6" w:tplc="88E090BE">
      <w:numFmt w:val="bullet"/>
      <w:lvlText w:val="•"/>
      <w:lvlJc w:val="left"/>
      <w:pPr>
        <w:ind w:left="6331" w:hanging="360"/>
      </w:pPr>
      <w:rPr>
        <w:rFonts w:hint="default"/>
      </w:rPr>
    </w:lvl>
    <w:lvl w:ilvl="7" w:tplc="4CF6F9E4">
      <w:numFmt w:val="bullet"/>
      <w:lvlText w:val="•"/>
      <w:lvlJc w:val="left"/>
      <w:pPr>
        <w:ind w:left="7290" w:hanging="360"/>
      </w:pPr>
      <w:rPr>
        <w:rFonts w:hint="default"/>
      </w:rPr>
    </w:lvl>
    <w:lvl w:ilvl="8" w:tplc="33B2C3AE">
      <w:numFmt w:val="bullet"/>
      <w:lvlText w:val="•"/>
      <w:lvlJc w:val="left"/>
      <w:pPr>
        <w:ind w:left="8248" w:hanging="360"/>
      </w:pPr>
      <w:rPr>
        <w:rFonts w:hint="default"/>
      </w:rPr>
    </w:lvl>
  </w:abstractNum>
  <w:abstractNum w:abstractNumId="36" w15:restartNumberingAfterBreak="0">
    <w:nsid w:val="0D8D7E37"/>
    <w:multiLevelType w:val="hybridMultilevel"/>
    <w:tmpl w:val="AC7CA33E"/>
    <w:lvl w:ilvl="0" w:tplc="1D2A476A">
      <w:numFmt w:val="bullet"/>
      <w:lvlText w:val="○"/>
      <w:lvlJc w:val="left"/>
      <w:pPr>
        <w:ind w:left="1801" w:hanging="360"/>
      </w:pPr>
      <w:rPr>
        <w:rFonts w:ascii="Times New Roman" w:eastAsia="Times New Roman" w:hAnsi="Times New Roman" w:cs="Times New Roman" w:hint="default"/>
        <w:w w:val="99"/>
        <w:sz w:val="24"/>
        <w:szCs w:val="24"/>
      </w:rPr>
    </w:lvl>
    <w:lvl w:ilvl="1" w:tplc="11E49AD6">
      <w:numFmt w:val="bullet"/>
      <w:lvlText w:val="•"/>
      <w:lvlJc w:val="left"/>
      <w:pPr>
        <w:ind w:left="2770" w:hanging="360"/>
      </w:pPr>
      <w:rPr>
        <w:rFonts w:hint="default"/>
      </w:rPr>
    </w:lvl>
    <w:lvl w:ilvl="2" w:tplc="A5564B96">
      <w:numFmt w:val="bullet"/>
      <w:lvlText w:val="•"/>
      <w:lvlJc w:val="left"/>
      <w:pPr>
        <w:ind w:left="3740" w:hanging="360"/>
      </w:pPr>
      <w:rPr>
        <w:rFonts w:hint="default"/>
      </w:rPr>
    </w:lvl>
    <w:lvl w:ilvl="3" w:tplc="2D043774">
      <w:numFmt w:val="bullet"/>
      <w:lvlText w:val="•"/>
      <w:lvlJc w:val="left"/>
      <w:pPr>
        <w:ind w:left="4710" w:hanging="360"/>
      </w:pPr>
      <w:rPr>
        <w:rFonts w:hint="default"/>
      </w:rPr>
    </w:lvl>
    <w:lvl w:ilvl="4" w:tplc="D68E9208">
      <w:numFmt w:val="bullet"/>
      <w:lvlText w:val="•"/>
      <w:lvlJc w:val="left"/>
      <w:pPr>
        <w:ind w:left="5680" w:hanging="360"/>
      </w:pPr>
      <w:rPr>
        <w:rFonts w:hint="default"/>
      </w:rPr>
    </w:lvl>
    <w:lvl w:ilvl="5" w:tplc="A28EAB8E">
      <w:numFmt w:val="bullet"/>
      <w:lvlText w:val="•"/>
      <w:lvlJc w:val="left"/>
      <w:pPr>
        <w:ind w:left="6650" w:hanging="360"/>
      </w:pPr>
      <w:rPr>
        <w:rFonts w:hint="default"/>
      </w:rPr>
    </w:lvl>
    <w:lvl w:ilvl="6" w:tplc="EEAA9F5E">
      <w:numFmt w:val="bullet"/>
      <w:lvlText w:val="•"/>
      <w:lvlJc w:val="left"/>
      <w:pPr>
        <w:ind w:left="7620" w:hanging="360"/>
      </w:pPr>
      <w:rPr>
        <w:rFonts w:hint="default"/>
      </w:rPr>
    </w:lvl>
    <w:lvl w:ilvl="7" w:tplc="83221D2E">
      <w:numFmt w:val="bullet"/>
      <w:lvlText w:val="•"/>
      <w:lvlJc w:val="left"/>
      <w:pPr>
        <w:ind w:left="8590" w:hanging="360"/>
      </w:pPr>
      <w:rPr>
        <w:rFonts w:hint="default"/>
      </w:rPr>
    </w:lvl>
    <w:lvl w:ilvl="8" w:tplc="D742AC70">
      <w:numFmt w:val="bullet"/>
      <w:lvlText w:val="•"/>
      <w:lvlJc w:val="left"/>
      <w:pPr>
        <w:ind w:left="9560" w:hanging="360"/>
      </w:pPr>
      <w:rPr>
        <w:rFonts w:hint="default"/>
      </w:rPr>
    </w:lvl>
  </w:abstractNum>
  <w:abstractNum w:abstractNumId="37" w15:restartNumberingAfterBreak="0">
    <w:nsid w:val="0DAA7843"/>
    <w:multiLevelType w:val="hybridMultilevel"/>
    <w:tmpl w:val="D04A494E"/>
    <w:lvl w:ilvl="0" w:tplc="C43E0FEC">
      <w:numFmt w:val="bullet"/>
      <w:lvlText w:val="•"/>
      <w:lvlJc w:val="left"/>
      <w:pPr>
        <w:ind w:left="829" w:hanging="360"/>
      </w:pPr>
      <w:rPr>
        <w:rFonts w:ascii="Arial" w:eastAsia="Arial" w:hAnsi="Arial" w:cs="Arial" w:hint="default"/>
        <w:w w:val="130"/>
        <w:sz w:val="20"/>
        <w:szCs w:val="20"/>
      </w:rPr>
    </w:lvl>
    <w:lvl w:ilvl="1" w:tplc="1D7EBD66">
      <w:numFmt w:val="bullet"/>
      <w:lvlText w:val="•"/>
      <w:lvlJc w:val="left"/>
      <w:pPr>
        <w:ind w:left="1439" w:hanging="360"/>
      </w:pPr>
      <w:rPr>
        <w:rFonts w:hint="default"/>
      </w:rPr>
    </w:lvl>
    <w:lvl w:ilvl="2" w:tplc="9822F85E">
      <w:numFmt w:val="bullet"/>
      <w:lvlText w:val="•"/>
      <w:lvlJc w:val="left"/>
      <w:pPr>
        <w:ind w:left="2059" w:hanging="360"/>
      </w:pPr>
      <w:rPr>
        <w:rFonts w:hint="default"/>
      </w:rPr>
    </w:lvl>
    <w:lvl w:ilvl="3" w:tplc="AFC46F5E">
      <w:numFmt w:val="bullet"/>
      <w:lvlText w:val="•"/>
      <w:lvlJc w:val="left"/>
      <w:pPr>
        <w:ind w:left="2679" w:hanging="360"/>
      </w:pPr>
      <w:rPr>
        <w:rFonts w:hint="default"/>
      </w:rPr>
    </w:lvl>
    <w:lvl w:ilvl="4" w:tplc="E5B4F04A">
      <w:numFmt w:val="bullet"/>
      <w:lvlText w:val="•"/>
      <w:lvlJc w:val="left"/>
      <w:pPr>
        <w:ind w:left="3299" w:hanging="360"/>
      </w:pPr>
      <w:rPr>
        <w:rFonts w:hint="default"/>
      </w:rPr>
    </w:lvl>
    <w:lvl w:ilvl="5" w:tplc="EE4EDA90">
      <w:numFmt w:val="bullet"/>
      <w:lvlText w:val="•"/>
      <w:lvlJc w:val="left"/>
      <w:pPr>
        <w:ind w:left="3919" w:hanging="360"/>
      </w:pPr>
      <w:rPr>
        <w:rFonts w:hint="default"/>
      </w:rPr>
    </w:lvl>
    <w:lvl w:ilvl="6" w:tplc="465A58E8">
      <w:numFmt w:val="bullet"/>
      <w:lvlText w:val="•"/>
      <w:lvlJc w:val="left"/>
      <w:pPr>
        <w:ind w:left="4538" w:hanging="360"/>
      </w:pPr>
      <w:rPr>
        <w:rFonts w:hint="default"/>
      </w:rPr>
    </w:lvl>
    <w:lvl w:ilvl="7" w:tplc="54ACAB0A">
      <w:numFmt w:val="bullet"/>
      <w:lvlText w:val="•"/>
      <w:lvlJc w:val="left"/>
      <w:pPr>
        <w:ind w:left="5158" w:hanging="360"/>
      </w:pPr>
      <w:rPr>
        <w:rFonts w:hint="default"/>
      </w:rPr>
    </w:lvl>
    <w:lvl w:ilvl="8" w:tplc="11040BC4">
      <w:numFmt w:val="bullet"/>
      <w:lvlText w:val="•"/>
      <w:lvlJc w:val="left"/>
      <w:pPr>
        <w:ind w:left="5778" w:hanging="360"/>
      </w:pPr>
      <w:rPr>
        <w:rFonts w:hint="default"/>
      </w:rPr>
    </w:lvl>
  </w:abstractNum>
  <w:abstractNum w:abstractNumId="38" w15:restartNumberingAfterBreak="0">
    <w:nsid w:val="0E784E70"/>
    <w:multiLevelType w:val="hybridMultilevel"/>
    <w:tmpl w:val="A9245BDC"/>
    <w:lvl w:ilvl="0" w:tplc="98348FCE">
      <w:numFmt w:val="bullet"/>
      <w:lvlText w:val="•"/>
      <w:lvlJc w:val="left"/>
      <w:pPr>
        <w:ind w:left="820" w:hanging="360"/>
      </w:pPr>
      <w:rPr>
        <w:rFonts w:ascii="Arial" w:eastAsia="Arial" w:hAnsi="Arial" w:cs="Arial" w:hint="default"/>
        <w:w w:val="131"/>
        <w:sz w:val="24"/>
        <w:szCs w:val="24"/>
      </w:rPr>
    </w:lvl>
    <w:lvl w:ilvl="1" w:tplc="46BC0EF0">
      <w:numFmt w:val="bullet"/>
      <w:lvlText w:val="•"/>
      <w:lvlJc w:val="left"/>
      <w:pPr>
        <w:ind w:left="1818" w:hanging="360"/>
      </w:pPr>
      <w:rPr>
        <w:rFonts w:hint="default"/>
      </w:rPr>
    </w:lvl>
    <w:lvl w:ilvl="2" w:tplc="75965904">
      <w:numFmt w:val="bullet"/>
      <w:lvlText w:val="•"/>
      <w:lvlJc w:val="left"/>
      <w:pPr>
        <w:ind w:left="2817" w:hanging="360"/>
      </w:pPr>
      <w:rPr>
        <w:rFonts w:hint="default"/>
      </w:rPr>
    </w:lvl>
    <w:lvl w:ilvl="3" w:tplc="4C4EB9C4">
      <w:numFmt w:val="bullet"/>
      <w:lvlText w:val="•"/>
      <w:lvlJc w:val="left"/>
      <w:pPr>
        <w:ind w:left="3815" w:hanging="360"/>
      </w:pPr>
      <w:rPr>
        <w:rFonts w:hint="default"/>
      </w:rPr>
    </w:lvl>
    <w:lvl w:ilvl="4" w:tplc="17544E76">
      <w:numFmt w:val="bullet"/>
      <w:lvlText w:val="•"/>
      <w:lvlJc w:val="left"/>
      <w:pPr>
        <w:ind w:left="4814" w:hanging="360"/>
      </w:pPr>
      <w:rPr>
        <w:rFonts w:hint="default"/>
      </w:rPr>
    </w:lvl>
    <w:lvl w:ilvl="5" w:tplc="59BE5C1A">
      <w:numFmt w:val="bullet"/>
      <w:lvlText w:val="•"/>
      <w:lvlJc w:val="left"/>
      <w:pPr>
        <w:ind w:left="5812" w:hanging="360"/>
      </w:pPr>
      <w:rPr>
        <w:rFonts w:hint="default"/>
      </w:rPr>
    </w:lvl>
    <w:lvl w:ilvl="6" w:tplc="CF848C00">
      <w:numFmt w:val="bullet"/>
      <w:lvlText w:val="•"/>
      <w:lvlJc w:val="left"/>
      <w:pPr>
        <w:ind w:left="6811" w:hanging="360"/>
      </w:pPr>
      <w:rPr>
        <w:rFonts w:hint="default"/>
      </w:rPr>
    </w:lvl>
    <w:lvl w:ilvl="7" w:tplc="81309EDC">
      <w:numFmt w:val="bullet"/>
      <w:lvlText w:val="•"/>
      <w:lvlJc w:val="left"/>
      <w:pPr>
        <w:ind w:left="7809" w:hanging="360"/>
      </w:pPr>
      <w:rPr>
        <w:rFonts w:hint="default"/>
      </w:rPr>
    </w:lvl>
    <w:lvl w:ilvl="8" w:tplc="EC842E4C">
      <w:numFmt w:val="bullet"/>
      <w:lvlText w:val="•"/>
      <w:lvlJc w:val="left"/>
      <w:pPr>
        <w:ind w:left="8808" w:hanging="360"/>
      </w:pPr>
      <w:rPr>
        <w:rFonts w:hint="default"/>
      </w:rPr>
    </w:lvl>
  </w:abstractNum>
  <w:abstractNum w:abstractNumId="39" w15:restartNumberingAfterBreak="0">
    <w:nsid w:val="0ED6481F"/>
    <w:multiLevelType w:val="hybridMultilevel"/>
    <w:tmpl w:val="024A3F9A"/>
    <w:lvl w:ilvl="0" w:tplc="44FAB06E">
      <w:numFmt w:val="bullet"/>
      <w:lvlText w:val="•"/>
      <w:lvlJc w:val="left"/>
      <w:pPr>
        <w:ind w:left="823" w:hanging="360"/>
      </w:pPr>
      <w:rPr>
        <w:rFonts w:ascii="Arial" w:eastAsia="Arial" w:hAnsi="Arial" w:cs="Arial" w:hint="default"/>
        <w:w w:val="130"/>
        <w:sz w:val="20"/>
        <w:szCs w:val="20"/>
      </w:rPr>
    </w:lvl>
    <w:lvl w:ilvl="1" w:tplc="F0581940">
      <w:numFmt w:val="bullet"/>
      <w:lvlText w:val="•"/>
      <w:lvlJc w:val="left"/>
      <w:pPr>
        <w:ind w:left="1439" w:hanging="360"/>
      </w:pPr>
      <w:rPr>
        <w:rFonts w:hint="default"/>
      </w:rPr>
    </w:lvl>
    <w:lvl w:ilvl="2" w:tplc="25908B20">
      <w:numFmt w:val="bullet"/>
      <w:lvlText w:val="•"/>
      <w:lvlJc w:val="left"/>
      <w:pPr>
        <w:ind w:left="2058" w:hanging="360"/>
      </w:pPr>
      <w:rPr>
        <w:rFonts w:hint="default"/>
      </w:rPr>
    </w:lvl>
    <w:lvl w:ilvl="3" w:tplc="D3BA0C7E">
      <w:numFmt w:val="bullet"/>
      <w:lvlText w:val="•"/>
      <w:lvlJc w:val="left"/>
      <w:pPr>
        <w:ind w:left="2677" w:hanging="360"/>
      </w:pPr>
      <w:rPr>
        <w:rFonts w:hint="default"/>
      </w:rPr>
    </w:lvl>
    <w:lvl w:ilvl="4" w:tplc="A15CED52">
      <w:numFmt w:val="bullet"/>
      <w:lvlText w:val="•"/>
      <w:lvlJc w:val="left"/>
      <w:pPr>
        <w:ind w:left="3296" w:hanging="360"/>
      </w:pPr>
      <w:rPr>
        <w:rFonts w:hint="default"/>
      </w:rPr>
    </w:lvl>
    <w:lvl w:ilvl="5" w:tplc="2554701C">
      <w:numFmt w:val="bullet"/>
      <w:lvlText w:val="•"/>
      <w:lvlJc w:val="left"/>
      <w:pPr>
        <w:ind w:left="3915" w:hanging="360"/>
      </w:pPr>
      <w:rPr>
        <w:rFonts w:hint="default"/>
      </w:rPr>
    </w:lvl>
    <w:lvl w:ilvl="6" w:tplc="770C939E">
      <w:numFmt w:val="bullet"/>
      <w:lvlText w:val="•"/>
      <w:lvlJc w:val="left"/>
      <w:pPr>
        <w:ind w:left="4534" w:hanging="360"/>
      </w:pPr>
      <w:rPr>
        <w:rFonts w:hint="default"/>
      </w:rPr>
    </w:lvl>
    <w:lvl w:ilvl="7" w:tplc="9740FD7E">
      <w:numFmt w:val="bullet"/>
      <w:lvlText w:val="•"/>
      <w:lvlJc w:val="left"/>
      <w:pPr>
        <w:ind w:left="5153" w:hanging="360"/>
      </w:pPr>
      <w:rPr>
        <w:rFonts w:hint="default"/>
      </w:rPr>
    </w:lvl>
    <w:lvl w:ilvl="8" w:tplc="7F08E288">
      <w:numFmt w:val="bullet"/>
      <w:lvlText w:val="•"/>
      <w:lvlJc w:val="left"/>
      <w:pPr>
        <w:ind w:left="5772" w:hanging="360"/>
      </w:pPr>
      <w:rPr>
        <w:rFonts w:hint="default"/>
      </w:rPr>
    </w:lvl>
  </w:abstractNum>
  <w:abstractNum w:abstractNumId="40" w15:restartNumberingAfterBreak="0">
    <w:nsid w:val="0F090393"/>
    <w:multiLevelType w:val="hybridMultilevel"/>
    <w:tmpl w:val="B4AE177E"/>
    <w:lvl w:ilvl="0" w:tplc="9E940396">
      <w:numFmt w:val="bullet"/>
      <w:lvlText w:val=""/>
      <w:lvlJc w:val="left"/>
      <w:pPr>
        <w:ind w:left="1699" w:hanging="361"/>
      </w:pPr>
      <w:rPr>
        <w:rFonts w:hint="default"/>
        <w:w w:val="99"/>
      </w:rPr>
    </w:lvl>
    <w:lvl w:ilvl="1" w:tplc="E22E93A8">
      <w:numFmt w:val="bullet"/>
      <w:lvlText w:val=""/>
      <w:lvlJc w:val="left"/>
      <w:pPr>
        <w:ind w:left="2420" w:hanging="361"/>
      </w:pPr>
      <w:rPr>
        <w:rFonts w:ascii="Wingdings" w:eastAsia="Wingdings" w:hAnsi="Wingdings" w:cs="Wingdings" w:hint="default"/>
        <w:w w:val="99"/>
        <w:sz w:val="26"/>
        <w:szCs w:val="26"/>
      </w:rPr>
    </w:lvl>
    <w:lvl w:ilvl="2" w:tplc="10804106">
      <w:numFmt w:val="bullet"/>
      <w:lvlText w:val="•"/>
      <w:lvlJc w:val="left"/>
      <w:pPr>
        <w:ind w:left="3428" w:hanging="361"/>
      </w:pPr>
      <w:rPr>
        <w:rFonts w:hint="default"/>
      </w:rPr>
    </w:lvl>
    <w:lvl w:ilvl="3" w:tplc="E2FA244E">
      <w:numFmt w:val="bullet"/>
      <w:lvlText w:val="•"/>
      <w:lvlJc w:val="left"/>
      <w:pPr>
        <w:ind w:left="4437" w:hanging="361"/>
      </w:pPr>
      <w:rPr>
        <w:rFonts w:hint="default"/>
      </w:rPr>
    </w:lvl>
    <w:lvl w:ilvl="4" w:tplc="3D9285A8">
      <w:numFmt w:val="bullet"/>
      <w:lvlText w:val="•"/>
      <w:lvlJc w:val="left"/>
      <w:pPr>
        <w:ind w:left="5446" w:hanging="361"/>
      </w:pPr>
      <w:rPr>
        <w:rFonts w:hint="default"/>
      </w:rPr>
    </w:lvl>
    <w:lvl w:ilvl="5" w:tplc="0650AC8E">
      <w:numFmt w:val="bullet"/>
      <w:lvlText w:val="•"/>
      <w:lvlJc w:val="left"/>
      <w:pPr>
        <w:ind w:left="6455" w:hanging="361"/>
      </w:pPr>
      <w:rPr>
        <w:rFonts w:hint="default"/>
      </w:rPr>
    </w:lvl>
    <w:lvl w:ilvl="6" w:tplc="66C89732">
      <w:numFmt w:val="bullet"/>
      <w:lvlText w:val="•"/>
      <w:lvlJc w:val="left"/>
      <w:pPr>
        <w:ind w:left="7464" w:hanging="361"/>
      </w:pPr>
      <w:rPr>
        <w:rFonts w:hint="default"/>
      </w:rPr>
    </w:lvl>
    <w:lvl w:ilvl="7" w:tplc="D1FAF912">
      <w:numFmt w:val="bullet"/>
      <w:lvlText w:val="•"/>
      <w:lvlJc w:val="left"/>
      <w:pPr>
        <w:ind w:left="8473" w:hanging="361"/>
      </w:pPr>
      <w:rPr>
        <w:rFonts w:hint="default"/>
      </w:rPr>
    </w:lvl>
    <w:lvl w:ilvl="8" w:tplc="AFFCCEE2">
      <w:numFmt w:val="bullet"/>
      <w:lvlText w:val="•"/>
      <w:lvlJc w:val="left"/>
      <w:pPr>
        <w:ind w:left="9482" w:hanging="361"/>
      </w:pPr>
      <w:rPr>
        <w:rFonts w:hint="default"/>
      </w:rPr>
    </w:lvl>
  </w:abstractNum>
  <w:abstractNum w:abstractNumId="41" w15:restartNumberingAfterBreak="0">
    <w:nsid w:val="0F43292A"/>
    <w:multiLevelType w:val="hybridMultilevel"/>
    <w:tmpl w:val="F3E4F202"/>
    <w:lvl w:ilvl="0" w:tplc="CFA8ECA2">
      <w:numFmt w:val="bullet"/>
      <w:lvlText w:val="●"/>
      <w:lvlJc w:val="left"/>
      <w:pPr>
        <w:ind w:left="820" w:hanging="360"/>
      </w:pPr>
      <w:rPr>
        <w:rFonts w:ascii="Times New Roman" w:eastAsia="Times New Roman" w:hAnsi="Times New Roman" w:cs="Times New Roman" w:hint="default"/>
        <w:spacing w:val="-8"/>
        <w:w w:val="82"/>
        <w:sz w:val="24"/>
        <w:szCs w:val="24"/>
      </w:rPr>
    </w:lvl>
    <w:lvl w:ilvl="1" w:tplc="9EB636E2">
      <w:numFmt w:val="bullet"/>
      <w:lvlText w:val="•"/>
      <w:lvlJc w:val="left"/>
      <w:pPr>
        <w:ind w:left="1818" w:hanging="360"/>
      </w:pPr>
      <w:rPr>
        <w:rFonts w:hint="default"/>
      </w:rPr>
    </w:lvl>
    <w:lvl w:ilvl="2" w:tplc="C4FC806E">
      <w:numFmt w:val="bullet"/>
      <w:lvlText w:val="•"/>
      <w:lvlJc w:val="left"/>
      <w:pPr>
        <w:ind w:left="2816" w:hanging="360"/>
      </w:pPr>
      <w:rPr>
        <w:rFonts w:hint="default"/>
      </w:rPr>
    </w:lvl>
    <w:lvl w:ilvl="3" w:tplc="5EC664E8">
      <w:numFmt w:val="bullet"/>
      <w:lvlText w:val="•"/>
      <w:lvlJc w:val="left"/>
      <w:pPr>
        <w:ind w:left="3815" w:hanging="360"/>
      </w:pPr>
      <w:rPr>
        <w:rFonts w:hint="default"/>
      </w:rPr>
    </w:lvl>
    <w:lvl w:ilvl="4" w:tplc="76D677F6">
      <w:numFmt w:val="bullet"/>
      <w:lvlText w:val="•"/>
      <w:lvlJc w:val="left"/>
      <w:pPr>
        <w:ind w:left="4813" w:hanging="360"/>
      </w:pPr>
      <w:rPr>
        <w:rFonts w:hint="default"/>
      </w:rPr>
    </w:lvl>
    <w:lvl w:ilvl="5" w:tplc="A982800C">
      <w:numFmt w:val="bullet"/>
      <w:lvlText w:val="•"/>
      <w:lvlJc w:val="left"/>
      <w:pPr>
        <w:ind w:left="5812" w:hanging="360"/>
      </w:pPr>
      <w:rPr>
        <w:rFonts w:hint="default"/>
      </w:rPr>
    </w:lvl>
    <w:lvl w:ilvl="6" w:tplc="AF6E8C9A">
      <w:numFmt w:val="bullet"/>
      <w:lvlText w:val="•"/>
      <w:lvlJc w:val="left"/>
      <w:pPr>
        <w:ind w:left="6810" w:hanging="360"/>
      </w:pPr>
      <w:rPr>
        <w:rFonts w:hint="default"/>
      </w:rPr>
    </w:lvl>
    <w:lvl w:ilvl="7" w:tplc="89BC5BA8">
      <w:numFmt w:val="bullet"/>
      <w:lvlText w:val="•"/>
      <w:lvlJc w:val="left"/>
      <w:pPr>
        <w:ind w:left="7808" w:hanging="360"/>
      </w:pPr>
      <w:rPr>
        <w:rFonts w:hint="default"/>
      </w:rPr>
    </w:lvl>
    <w:lvl w:ilvl="8" w:tplc="A1141BC8">
      <w:numFmt w:val="bullet"/>
      <w:lvlText w:val="•"/>
      <w:lvlJc w:val="left"/>
      <w:pPr>
        <w:ind w:left="8807" w:hanging="360"/>
      </w:pPr>
      <w:rPr>
        <w:rFonts w:hint="default"/>
      </w:rPr>
    </w:lvl>
  </w:abstractNum>
  <w:abstractNum w:abstractNumId="42" w15:restartNumberingAfterBreak="0">
    <w:nsid w:val="0F9506E1"/>
    <w:multiLevelType w:val="hybridMultilevel"/>
    <w:tmpl w:val="3DCAD6E8"/>
    <w:lvl w:ilvl="0" w:tplc="2A205EFC">
      <w:numFmt w:val="bullet"/>
      <w:lvlText w:val="•"/>
      <w:lvlJc w:val="left"/>
      <w:pPr>
        <w:ind w:left="826" w:hanging="360"/>
      </w:pPr>
      <w:rPr>
        <w:rFonts w:ascii="Arial" w:eastAsia="Arial" w:hAnsi="Arial" w:cs="Arial" w:hint="default"/>
        <w:w w:val="130"/>
        <w:sz w:val="20"/>
        <w:szCs w:val="20"/>
      </w:rPr>
    </w:lvl>
    <w:lvl w:ilvl="1" w:tplc="7E52917C">
      <w:numFmt w:val="bullet"/>
      <w:lvlText w:val="•"/>
      <w:lvlJc w:val="left"/>
      <w:pPr>
        <w:ind w:left="1439" w:hanging="360"/>
      </w:pPr>
      <w:rPr>
        <w:rFonts w:hint="default"/>
      </w:rPr>
    </w:lvl>
    <w:lvl w:ilvl="2" w:tplc="E58A9572">
      <w:numFmt w:val="bullet"/>
      <w:lvlText w:val="•"/>
      <w:lvlJc w:val="left"/>
      <w:pPr>
        <w:ind w:left="2059" w:hanging="360"/>
      </w:pPr>
      <w:rPr>
        <w:rFonts w:hint="default"/>
      </w:rPr>
    </w:lvl>
    <w:lvl w:ilvl="3" w:tplc="C9E4C240">
      <w:numFmt w:val="bullet"/>
      <w:lvlText w:val="•"/>
      <w:lvlJc w:val="left"/>
      <w:pPr>
        <w:ind w:left="2679" w:hanging="360"/>
      </w:pPr>
      <w:rPr>
        <w:rFonts w:hint="default"/>
      </w:rPr>
    </w:lvl>
    <w:lvl w:ilvl="4" w:tplc="8F7626E8">
      <w:numFmt w:val="bullet"/>
      <w:lvlText w:val="•"/>
      <w:lvlJc w:val="left"/>
      <w:pPr>
        <w:ind w:left="3299" w:hanging="360"/>
      </w:pPr>
      <w:rPr>
        <w:rFonts w:hint="default"/>
      </w:rPr>
    </w:lvl>
    <w:lvl w:ilvl="5" w:tplc="20A0207A">
      <w:numFmt w:val="bullet"/>
      <w:lvlText w:val="•"/>
      <w:lvlJc w:val="left"/>
      <w:pPr>
        <w:ind w:left="3919" w:hanging="360"/>
      </w:pPr>
      <w:rPr>
        <w:rFonts w:hint="default"/>
      </w:rPr>
    </w:lvl>
    <w:lvl w:ilvl="6" w:tplc="5364892C">
      <w:numFmt w:val="bullet"/>
      <w:lvlText w:val="•"/>
      <w:lvlJc w:val="left"/>
      <w:pPr>
        <w:ind w:left="4539" w:hanging="360"/>
      </w:pPr>
      <w:rPr>
        <w:rFonts w:hint="default"/>
      </w:rPr>
    </w:lvl>
    <w:lvl w:ilvl="7" w:tplc="E2E891CC">
      <w:numFmt w:val="bullet"/>
      <w:lvlText w:val="•"/>
      <w:lvlJc w:val="left"/>
      <w:pPr>
        <w:ind w:left="5159" w:hanging="360"/>
      </w:pPr>
      <w:rPr>
        <w:rFonts w:hint="default"/>
      </w:rPr>
    </w:lvl>
    <w:lvl w:ilvl="8" w:tplc="B262D94E">
      <w:numFmt w:val="bullet"/>
      <w:lvlText w:val="•"/>
      <w:lvlJc w:val="left"/>
      <w:pPr>
        <w:ind w:left="5779" w:hanging="360"/>
      </w:pPr>
      <w:rPr>
        <w:rFonts w:hint="default"/>
      </w:rPr>
    </w:lvl>
  </w:abstractNum>
  <w:abstractNum w:abstractNumId="43" w15:restartNumberingAfterBreak="0">
    <w:nsid w:val="10646FE7"/>
    <w:multiLevelType w:val="hybridMultilevel"/>
    <w:tmpl w:val="6F20908A"/>
    <w:lvl w:ilvl="0" w:tplc="839A0FA2">
      <w:numFmt w:val="bullet"/>
      <w:lvlText w:val="●"/>
      <w:lvlJc w:val="left"/>
      <w:pPr>
        <w:ind w:left="1295" w:hanging="361"/>
      </w:pPr>
      <w:rPr>
        <w:rFonts w:ascii="Times New Roman" w:eastAsia="Times New Roman" w:hAnsi="Times New Roman" w:cs="Times New Roman" w:hint="default"/>
        <w:spacing w:val="-9"/>
        <w:w w:val="90"/>
        <w:sz w:val="24"/>
        <w:szCs w:val="24"/>
      </w:rPr>
    </w:lvl>
    <w:lvl w:ilvl="1" w:tplc="2D964C0C">
      <w:numFmt w:val="bullet"/>
      <w:lvlText w:val="•"/>
      <w:lvlJc w:val="left"/>
      <w:pPr>
        <w:ind w:left="2281" w:hanging="361"/>
      </w:pPr>
      <w:rPr>
        <w:rFonts w:hint="default"/>
      </w:rPr>
    </w:lvl>
    <w:lvl w:ilvl="2" w:tplc="F40E82BA">
      <w:numFmt w:val="bullet"/>
      <w:lvlText w:val="•"/>
      <w:lvlJc w:val="left"/>
      <w:pPr>
        <w:ind w:left="3262" w:hanging="361"/>
      </w:pPr>
      <w:rPr>
        <w:rFonts w:hint="default"/>
      </w:rPr>
    </w:lvl>
    <w:lvl w:ilvl="3" w:tplc="C30E9D84">
      <w:numFmt w:val="bullet"/>
      <w:lvlText w:val="•"/>
      <w:lvlJc w:val="left"/>
      <w:pPr>
        <w:ind w:left="4244" w:hanging="361"/>
      </w:pPr>
      <w:rPr>
        <w:rFonts w:hint="default"/>
      </w:rPr>
    </w:lvl>
    <w:lvl w:ilvl="4" w:tplc="7692253A">
      <w:numFmt w:val="bullet"/>
      <w:lvlText w:val="•"/>
      <w:lvlJc w:val="left"/>
      <w:pPr>
        <w:ind w:left="5225" w:hanging="361"/>
      </w:pPr>
      <w:rPr>
        <w:rFonts w:hint="default"/>
      </w:rPr>
    </w:lvl>
    <w:lvl w:ilvl="5" w:tplc="6584F6E4">
      <w:numFmt w:val="bullet"/>
      <w:lvlText w:val="•"/>
      <w:lvlJc w:val="left"/>
      <w:pPr>
        <w:ind w:left="6207" w:hanging="361"/>
      </w:pPr>
      <w:rPr>
        <w:rFonts w:hint="default"/>
      </w:rPr>
    </w:lvl>
    <w:lvl w:ilvl="6" w:tplc="1E9487F2">
      <w:numFmt w:val="bullet"/>
      <w:lvlText w:val="•"/>
      <w:lvlJc w:val="left"/>
      <w:pPr>
        <w:ind w:left="7188" w:hanging="361"/>
      </w:pPr>
      <w:rPr>
        <w:rFonts w:hint="default"/>
      </w:rPr>
    </w:lvl>
    <w:lvl w:ilvl="7" w:tplc="C6AE7A94">
      <w:numFmt w:val="bullet"/>
      <w:lvlText w:val="•"/>
      <w:lvlJc w:val="left"/>
      <w:pPr>
        <w:ind w:left="8169" w:hanging="361"/>
      </w:pPr>
      <w:rPr>
        <w:rFonts w:hint="default"/>
      </w:rPr>
    </w:lvl>
    <w:lvl w:ilvl="8" w:tplc="14882198">
      <w:numFmt w:val="bullet"/>
      <w:lvlText w:val="•"/>
      <w:lvlJc w:val="left"/>
      <w:pPr>
        <w:ind w:left="9151" w:hanging="361"/>
      </w:pPr>
      <w:rPr>
        <w:rFonts w:hint="default"/>
      </w:rPr>
    </w:lvl>
  </w:abstractNum>
  <w:abstractNum w:abstractNumId="44" w15:restartNumberingAfterBreak="0">
    <w:nsid w:val="107A5000"/>
    <w:multiLevelType w:val="hybridMultilevel"/>
    <w:tmpl w:val="C248EC24"/>
    <w:lvl w:ilvl="0" w:tplc="C5F0177A">
      <w:numFmt w:val="bullet"/>
      <w:lvlText w:val="•"/>
      <w:lvlJc w:val="left"/>
      <w:pPr>
        <w:ind w:left="827" w:hanging="360"/>
      </w:pPr>
      <w:rPr>
        <w:rFonts w:ascii="Arial" w:eastAsia="Arial" w:hAnsi="Arial" w:cs="Arial" w:hint="default"/>
        <w:w w:val="130"/>
        <w:sz w:val="20"/>
        <w:szCs w:val="20"/>
      </w:rPr>
    </w:lvl>
    <w:lvl w:ilvl="1" w:tplc="E68C4D44">
      <w:numFmt w:val="bullet"/>
      <w:lvlText w:val="•"/>
      <w:lvlJc w:val="left"/>
      <w:pPr>
        <w:ind w:left="1439" w:hanging="360"/>
      </w:pPr>
      <w:rPr>
        <w:rFonts w:hint="default"/>
      </w:rPr>
    </w:lvl>
    <w:lvl w:ilvl="2" w:tplc="A21EF7D6">
      <w:numFmt w:val="bullet"/>
      <w:lvlText w:val="•"/>
      <w:lvlJc w:val="left"/>
      <w:pPr>
        <w:ind w:left="2059" w:hanging="360"/>
      </w:pPr>
      <w:rPr>
        <w:rFonts w:hint="default"/>
      </w:rPr>
    </w:lvl>
    <w:lvl w:ilvl="3" w:tplc="89921B80">
      <w:numFmt w:val="bullet"/>
      <w:lvlText w:val="•"/>
      <w:lvlJc w:val="left"/>
      <w:pPr>
        <w:ind w:left="2678" w:hanging="360"/>
      </w:pPr>
      <w:rPr>
        <w:rFonts w:hint="default"/>
      </w:rPr>
    </w:lvl>
    <w:lvl w:ilvl="4" w:tplc="78888EA6">
      <w:numFmt w:val="bullet"/>
      <w:lvlText w:val="•"/>
      <w:lvlJc w:val="left"/>
      <w:pPr>
        <w:ind w:left="3298" w:hanging="360"/>
      </w:pPr>
      <w:rPr>
        <w:rFonts w:hint="default"/>
      </w:rPr>
    </w:lvl>
    <w:lvl w:ilvl="5" w:tplc="DD92B370">
      <w:numFmt w:val="bullet"/>
      <w:lvlText w:val="•"/>
      <w:lvlJc w:val="left"/>
      <w:pPr>
        <w:ind w:left="3918" w:hanging="360"/>
      </w:pPr>
      <w:rPr>
        <w:rFonts w:hint="default"/>
      </w:rPr>
    </w:lvl>
    <w:lvl w:ilvl="6" w:tplc="7324B5E2">
      <w:numFmt w:val="bullet"/>
      <w:lvlText w:val="•"/>
      <w:lvlJc w:val="left"/>
      <w:pPr>
        <w:ind w:left="4537" w:hanging="360"/>
      </w:pPr>
      <w:rPr>
        <w:rFonts w:hint="default"/>
      </w:rPr>
    </w:lvl>
    <w:lvl w:ilvl="7" w:tplc="1FE269EC">
      <w:numFmt w:val="bullet"/>
      <w:lvlText w:val="•"/>
      <w:lvlJc w:val="left"/>
      <w:pPr>
        <w:ind w:left="5157" w:hanging="360"/>
      </w:pPr>
      <w:rPr>
        <w:rFonts w:hint="default"/>
      </w:rPr>
    </w:lvl>
    <w:lvl w:ilvl="8" w:tplc="114021CC">
      <w:numFmt w:val="bullet"/>
      <w:lvlText w:val="•"/>
      <w:lvlJc w:val="left"/>
      <w:pPr>
        <w:ind w:left="5776" w:hanging="360"/>
      </w:pPr>
      <w:rPr>
        <w:rFonts w:hint="default"/>
      </w:rPr>
    </w:lvl>
  </w:abstractNum>
  <w:abstractNum w:abstractNumId="45" w15:restartNumberingAfterBreak="0">
    <w:nsid w:val="11441300"/>
    <w:multiLevelType w:val="hybridMultilevel"/>
    <w:tmpl w:val="16262898"/>
    <w:lvl w:ilvl="0" w:tplc="C3B8121A">
      <w:start w:val="4"/>
      <w:numFmt w:val="decimal"/>
      <w:lvlText w:val="(%1)"/>
      <w:lvlJc w:val="left"/>
      <w:pPr>
        <w:ind w:left="1328" w:hanging="348"/>
      </w:pPr>
      <w:rPr>
        <w:rFonts w:ascii="Arial" w:eastAsia="Arial" w:hAnsi="Arial" w:cs="Arial" w:hint="default"/>
        <w:w w:val="90"/>
        <w:sz w:val="26"/>
        <w:szCs w:val="26"/>
      </w:rPr>
    </w:lvl>
    <w:lvl w:ilvl="1" w:tplc="F3CEE0F0">
      <w:numFmt w:val="bullet"/>
      <w:lvlText w:val=""/>
      <w:lvlJc w:val="left"/>
      <w:pPr>
        <w:ind w:left="1699" w:hanging="361"/>
      </w:pPr>
      <w:rPr>
        <w:rFonts w:ascii="Wingdings" w:eastAsia="Wingdings" w:hAnsi="Wingdings" w:cs="Wingdings" w:hint="default"/>
        <w:w w:val="99"/>
        <w:sz w:val="26"/>
        <w:szCs w:val="26"/>
      </w:rPr>
    </w:lvl>
    <w:lvl w:ilvl="2" w:tplc="062E6958">
      <w:numFmt w:val="bullet"/>
      <w:lvlText w:val="•"/>
      <w:lvlJc w:val="left"/>
      <w:pPr>
        <w:ind w:left="2788" w:hanging="361"/>
      </w:pPr>
      <w:rPr>
        <w:rFonts w:hint="default"/>
      </w:rPr>
    </w:lvl>
    <w:lvl w:ilvl="3" w:tplc="CAB8A87C">
      <w:numFmt w:val="bullet"/>
      <w:lvlText w:val="•"/>
      <w:lvlJc w:val="left"/>
      <w:pPr>
        <w:ind w:left="3877" w:hanging="361"/>
      </w:pPr>
      <w:rPr>
        <w:rFonts w:hint="default"/>
      </w:rPr>
    </w:lvl>
    <w:lvl w:ilvl="4" w:tplc="3864E5D6">
      <w:numFmt w:val="bullet"/>
      <w:lvlText w:val="•"/>
      <w:lvlJc w:val="left"/>
      <w:pPr>
        <w:ind w:left="4966" w:hanging="361"/>
      </w:pPr>
      <w:rPr>
        <w:rFonts w:hint="default"/>
      </w:rPr>
    </w:lvl>
    <w:lvl w:ilvl="5" w:tplc="E2F46396">
      <w:numFmt w:val="bullet"/>
      <w:lvlText w:val="•"/>
      <w:lvlJc w:val="left"/>
      <w:pPr>
        <w:ind w:left="6055" w:hanging="361"/>
      </w:pPr>
      <w:rPr>
        <w:rFonts w:hint="default"/>
      </w:rPr>
    </w:lvl>
    <w:lvl w:ilvl="6" w:tplc="F092A72E">
      <w:numFmt w:val="bullet"/>
      <w:lvlText w:val="•"/>
      <w:lvlJc w:val="left"/>
      <w:pPr>
        <w:ind w:left="7144" w:hanging="361"/>
      </w:pPr>
      <w:rPr>
        <w:rFonts w:hint="default"/>
      </w:rPr>
    </w:lvl>
    <w:lvl w:ilvl="7" w:tplc="F9FCC728">
      <w:numFmt w:val="bullet"/>
      <w:lvlText w:val="•"/>
      <w:lvlJc w:val="left"/>
      <w:pPr>
        <w:ind w:left="8233" w:hanging="361"/>
      </w:pPr>
      <w:rPr>
        <w:rFonts w:hint="default"/>
      </w:rPr>
    </w:lvl>
    <w:lvl w:ilvl="8" w:tplc="C6985234">
      <w:numFmt w:val="bullet"/>
      <w:lvlText w:val="•"/>
      <w:lvlJc w:val="left"/>
      <w:pPr>
        <w:ind w:left="9322" w:hanging="361"/>
      </w:pPr>
      <w:rPr>
        <w:rFonts w:hint="default"/>
      </w:rPr>
    </w:lvl>
  </w:abstractNum>
  <w:abstractNum w:abstractNumId="46" w15:restartNumberingAfterBreak="0">
    <w:nsid w:val="118837DD"/>
    <w:multiLevelType w:val="hybridMultilevel"/>
    <w:tmpl w:val="B7B4F660"/>
    <w:lvl w:ilvl="0" w:tplc="69100080">
      <w:numFmt w:val="bullet"/>
      <w:lvlText w:val="•"/>
      <w:lvlJc w:val="left"/>
      <w:pPr>
        <w:ind w:left="820" w:hanging="360"/>
      </w:pPr>
      <w:rPr>
        <w:rFonts w:ascii="Arial" w:eastAsia="Arial" w:hAnsi="Arial" w:cs="Arial" w:hint="default"/>
        <w:w w:val="131"/>
        <w:sz w:val="24"/>
        <w:szCs w:val="24"/>
      </w:rPr>
    </w:lvl>
    <w:lvl w:ilvl="1" w:tplc="AF40B17C">
      <w:numFmt w:val="bullet"/>
      <w:lvlText w:val="o"/>
      <w:lvlJc w:val="left"/>
      <w:pPr>
        <w:ind w:left="1540" w:hanging="360"/>
      </w:pPr>
      <w:rPr>
        <w:rFonts w:ascii="Courier New" w:eastAsia="Courier New" w:hAnsi="Courier New" w:cs="Courier New" w:hint="default"/>
        <w:w w:val="100"/>
        <w:sz w:val="24"/>
        <w:szCs w:val="24"/>
      </w:rPr>
    </w:lvl>
    <w:lvl w:ilvl="2" w:tplc="8D521E4C">
      <w:numFmt w:val="bullet"/>
      <w:lvlText w:val="•"/>
      <w:lvlJc w:val="left"/>
      <w:pPr>
        <w:ind w:left="2569" w:hanging="360"/>
      </w:pPr>
      <w:rPr>
        <w:rFonts w:hint="default"/>
      </w:rPr>
    </w:lvl>
    <w:lvl w:ilvl="3" w:tplc="9144776E">
      <w:numFmt w:val="bullet"/>
      <w:lvlText w:val="•"/>
      <w:lvlJc w:val="left"/>
      <w:pPr>
        <w:ind w:left="3598" w:hanging="360"/>
      </w:pPr>
      <w:rPr>
        <w:rFonts w:hint="default"/>
      </w:rPr>
    </w:lvl>
    <w:lvl w:ilvl="4" w:tplc="47FC0BA0">
      <w:numFmt w:val="bullet"/>
      <w:lvlText w:val="•"/>
      <w:lvlJc w:val="left"/>
      <w:pPr>
        <w:ind w:left="4628" w:hanging="360"/>
      </w:pPr>
      <w:rPr>
        <w:rFonts w:hint="default"/>
      </w:rPr>
    </w:lvl>
    <w:lvl w:ilvl="5" w:tplc="695A08BA">
      <w:numFmt w:val="bullet"/>
      <w:lvlText w:val="•"/>
      <w:lvlJc w:val="left"/>
      <w:pPr>
        <w:ind w:left="5657" w:hanging="360"/>
      </w:pPr>
      <w:rPr>
        <w:rFonts w:hint="default"/>
      </w:rPr>
    </w:lvl>
    <w:lvl w:ilvl="6" w:tplc="35D24AC2">
      <w:numFmt w:val="bullet"/>
      <w:lvlText w:val="•"/>
      <w:lvlJc w:val="left"/>
      <w:pPr>
        <w:ind w:left="6687" w:hanging="360"/>
      </w:pPr>
      <w:rPr>
        <w:rFonts w:hint="default"/>
      </w:rPr>
    </w:lvl>
    <w:lvl w:ilvl="7" w:tplc="86F29C9A">
      <w:numFmt w:val="bullet"/>
      <w:lvlText w:val="•"/>
      <w:lvlJc w:val="left"/>
      <w:pPr>
        <w:ind w:left="7716" w:hanging="360"/>
      </w:pPr>
      <w:rPr>
        <w:rFonts w:hint="default"/>
      </w:rPr>
    </w:lvl>
    <w:lvl w:ilvl="8" w:tplc="29A4E262">
      <w:numFmt w:val="bullet"/>
      <w:lvlText w:val="•"/>
      <w:lvlJc w:val="left"/>
      <w:pPr>
        <w:ind w:left="8746" w:hanging="360"/>
      </w:pPr>
      <w:rPr>
        <w:rFonts w:hint="default"/>
      </w:rPr>
    </w:lvl>
  </w:abstractNum>
  <w:abstractNum w:abstractNumId="47" w15:restartNumberingAfterBreak="0">
    <w:nsid w:val="11B90BF7"/>
    <w:multiLevelType w:val="hybridMultilevel"/>
    <w:tmpl w:val="556EC8F8"/>
    <w:lvl w:ilvl="0" w:tplc="72083214">
      <w:numFmt w:val="bullet"/>
      <w:lvlText w:val="•"/>
      <w:lvlJc w:val="left"/>
      <w:pPr>
        <w:ind w:left="820" w:hanging="360"/>
      </w:pPr>
      <w:rPr>
        <w:rFonts w:ascii="Arial" w:eastAsia="Arial" w:hAnsi="Arial" w:cs="Arial" w:hint="default"/>
        <w:w w:val="131"/>
        <w:sz w:val="24"/>
        <w:szCs w:val="24"/>
      </w:rPr>
    </w:lvl>
    <w:lvl w:ilvl="1" w:tplc="A59AAFB6">
      <w:numFmt w:val="bullet"/>
      <w:lvlText w:val="•"/>
      <w:lvlJc w:val="left"/>
      <w:pPr>
        <w:ind w:left="1818" w:hanging="360"/>
      </w:pPr>
      <w:rPr>
        <w:rFonts w:hint="default"/>
      </w:rPr>
    </w:lvl>
    <w:lvl w:ilvl="2" w:tplc="8566F9AC">
      <w:numFmt w:val="bullet"/>
      <w:lvlText w:val="•"/>
      <w:lvlJc w:val="left"/>
      <w:pPr>
        <w:ind w:left="2816" w:hanging="360"/>
      </w:pPr>
      <w:rPr>
        <w:rFonts w:hint="default"/>
      </w:rPr>
    </w:lvl>
    <w:lvl w:ilvl="3" w:tplc="E850F80A">
      <w:numFmt w:val="bullet"/>
      <w:lvlText w:val="•"/>
      <w:lvlJc w:val="left"/>
      <w:pPr>
        <w:ind w:left="3815" w:hanging="360"/>
      </w:pPr>
      <w:rPr>
        <w:rFonts w:hint="default"/>
      </w:rPr>
    </w:lvl>
    <w:lvl w:ilvl="4" w:tplc="48B82D5A">
      <w:numFmt w:val="bullet"/>
      <w:lvlText w:val="•"/>
      <w:lvlJc w:val="left"/>
      <w:pPr>
        <w:ind w:left="4813" w:hanging="360"/>
      </w:pPr>
      <w:rPr>
        <w:rFonts w:hint="default"/>
      </w:rPr>
    </w:lvl>
    <w:lvl w:ilvl="5" w:tplc="2968EE52">
      <w:numFmt w:val="bullet"/>
      <w:lvlText w:val="•"/>
      <w:lvlJc w:val="left"/>
      <w:pPr>
        <w:ind w:left="5812" w:hanging="360"/>
      </w:pPr>
      <w:rPr>
        <w:rFonts w:hint="default"/>
      </w:rPr>
    </w:lvl>
    <w:lvl w:ilvl="6" w:tplc="6F5ED156">
      <w:numFmt w:val="bullet"/>
      <w:lvlText w:val="•"/>
      <w:lvlJc w:val="left"/>
      <w:pPr>
        <w:ind w:left="6810" w:hanging="360"/>
      </w:pPr>
      <w:rPr>
        <w:rFonts w:hint="default"/>
      </w:rPr>
    </w:lvl>
    <w:lvl w:ilvl="7" w:tplc="81E488EC">
      <w:numFmt w:val="bullet"/>
      <w:lvlText w:val="•"/>
      <w:lvlJc w:val="left"/>
      <w:pPr>
        <w:ind w:left="7808" w:hanging="360"/>
      </w:pPr>
      <w:rPr>
        <w:rFonts w:hint="default"/>
      </w:rPr>
    </w:lvl>
    <w:lvl w:ilvl="8" w:tplc="54E433FA">
      <w:numFmt w:val="bullet"/>
      <w:lvlText w:val="•"/>
      <w:lvlJc w:val="left"/>
      <w:pPr>
        <w:ind w:left="8807" w:hanging="360"/>
      </w:pPr>
      <w:rPr>
        <w:rFonts w:hint="default"/>
      </w:rPr>
    </w:lvl>
  </w:abstractNum>
  <w:abstractNum w:abstractNumId="48" w15:restartNumberingAfterBreak="0">
    <w:nsid w:val="11EE0914"/>
    <w:multiLevelType w:val="hybridMultilevel"/>
    <w:tmpl w:val="E23A69AA"/>
    <w:lvl w:ilvl="0" w:tplc="3E8A8AB2">
      <w:numFmt w:val="bullet"/>
      <w:lvlText w:val="•"/>
      <w:lvlJc w:val="left"/>
      <w:pPr>
        <w:ind w:left="823" w:hanging="360"/>
      </w:pPr>
      <w:rPr>
        <w:rFonts w:ascii="Arial" w:eastAsia="Arial" w:hAnsi="Arial" w:cs="Arial" w:hint="default"/>
        <w:w w:val="130"/>
        <w:sz w:val="20"/>
        <w:szCs w:val="20"/>
      </w:rPr>
    </w:lvl>
    <w:lvl w:ilvl="1" w:tplc="4582FD76">
      <w:numFmt w:val="bullet"/>
      <w:lvlText w:val="•"/>
      <w:lvlJc w:val="left"/>
      <w:pPr>
        <w:ind w:left="1438" w:hanging="360"/>
      </w:pPr>
      <w:rPr>
        <w:rFonts w:hint="default"/>
      </w:rPr>
    </w:lvl>
    <w:lvl w:ilvl="2" w:tplc="2AC05818">
      <w:numFmt w:val="bullet"/>
      <w:lvlText w:val="•"/>
      <w:lvlJc w:val="left"/>
      <w:pPr>
        <w:ind w:left="2057" w:hanging="360"/>
      </w:pPr>
      <w:rPr>
        <w:rFonts w:hint="default"/>
      </w:rPr>
    </w:lvl>
    <w:lvl w:ilvl="3" w:tplc="1B642EDA">
      <w:numFmt w:val="bullet"/>
      <w:lvlText w:val="•"/>
      <w:lvlJc w:val="left"/>
      <w:pPr>
        <w:ind w:left="2676" w:hanging="360"/>
      </w:pPr>
      <w:rPr>
        <w:rFonts w:hint="default"/>
      </w:rPr>
    </w:lvl>
    <w:lvl w:ilvl="4" w:tplc="D5F24F5E">
      <w:numFmt w:val="bullet"/>
      <w:lvlText w:val="•"/>
      <w:lvlJc w:val="left"/>
      <w:pPr>
        <w:ind w:left="3295" w:hanging="360"/>
      </w:pPr>
      <w:rPr>
        <w:rFonts w:hint="default"/>
      </w:rPr>
    </w:lvl>
    <w:lvl w:ilvl="5" w:tplc="54B62228">
      <w:numFmt w:val="bullet"/>
      <w:lvlText w:val="•"/>
      <w:lvlJc w:val="left"/>
      <w:pPr>
        <w:ind w:left="3914" w:hanging="360"/>
      </w:pPr>
      <w:rPr>
        <w:rFonts w:hint="default"/>
      </w:rPr>
    </w:lvl>
    <w:lvl w:ilvl="6" w:tplc="C34EFD0C">
      <w:numFmt w:val="bullet"/>
      <w:lvlText w:val="•"/>
      <w:lvlJc w:val="left"/>
      <w:pPr>
        <w:ind w:left="4533" w:hanging="360"/>
      </w:pPr>
      <w:rPr>
        <w:rFonts w:hint="default"/>
      </w:rPr>
    </w:lvl>
    <w:lvl w:ilvl="7" w:tplc="735AE36E">
      <w:numFmt w:val="bullet"/>
      <w:lvlText w:val="•"/>
      <w:lvlJc w:val="left"/>
      <w:pPr>
        <w:ind w:left="5152" w:hanging="360"/>
      </w:pPr>
      <w:rPr>
        <w:rFonts w:hint="default"/>
      </w:rPr>
    </w:lvl>
    <w:lvl w:ilvl="8" w:tplc="8AD2087A">
      <w:numFmt w:val="bullet"/>
      <w:lvlText w:val="•"/>
      <w:lvlJc w:val="left"/>
      <w:pPr>
        <w:ind w:left="5771" w:hanging="360"/>
      </w:pPr>
      <w:rPr>
        <w:rFonts w:hint="default"/>
      </w:rPr>
    </w:lvl>
  </w:abstractNum>
  <w:abstractNum w:abstractNumId="49" w15:restartNumberingAfterBreak="0">
    <w:nsid w:val="11F63012"/>
    <w:multiLevelType w:val="hybridMultilevel"/>
    <w:tmpl w:val="A4FA84B0"/>
    <w:lvl w:ilvl="0" w:tplc="BB04098E">
      <w:numFmt w:val="bullet"/>
      <w:lvlText w:val="•"/>
      <w:lvlJc w:val="left"/>
      <w:pPr>
        <w:ind w:left="825" w:hanging="360"/>
      </w:pPr>
      <w:rPr>
        <w:rFonts w:ascii="Arial" w:eastAsia="Arial" w:hAnsi="Arial" w:cs="Arial" w:hint="default"/>
        <w:w w:val="130"/>
        <w:sz w:val="20"/>
        <w:szCs w:val="20"/>
      </w:rPr>
    </w:lvl>
    <w:lvl w:ilvl="1" w:tplc="122A466C">
      <w:numFmt w:val="bullet"/>
      <w:lvlText w:val="•"/>
      <w:lvlJc w:val="left"/>
      <w:pPr>
        <w:ind w:left="1043" w:hanging="360"/>
      </w:pPr>
      <w:rPr>
        <w:rFonts w:hint="default"/>
      </w:rPr>
    </w:lvl>
    <w:lvl w:ilvl="2" w:tplc="15387D20">
      <w:numFmt w:val="bullet"/>
      <w:lvlText w:val="•"/>
      <w:lvlJc w:val="left"/>
      <w:pPr>
        <w:ind w:left="1266" w:hanging="360"/>
      </w:pPr>
      <w:rPr>
        <w:rFonts w:hint="default"/>
      </w:rPr>
    </w:lvl>
    <w:lvl w:ilvl="3" w:tplc="9FCCD61C">
      <w:numFmt w:val="bullet"/>
      <w:lvlText w:val="•"/>
      <w:lvlJc w:val="left"/>
      <w:pPr>
        <w:ind w:left="1489" w:hanging="360"/>
      </w:pPr>
      <w:rPr>
        <w:rFonts w:hint="default"/>
      </w:rPr>
    </w:lvl>
    <w:lvl w:ilvl="4" w:tplc="68C496D6">
      <w:numFmt w:val="bullet"/>
      <w:lvlText w:val="•"/>
      <w:lvlJc w:val="left"/>
      <w:pPr>
        <w:ind w:left="1712" w:hanging="360"/>
      </w:pPr>
      <w:rPr>
        <w:rFonts w:hint="default"/>
      </w:rPr>
    </w:lvl>
    <w:lvl w:ilvl="5" w:tplc="FF2E380E">
      <w:numFmt w:val="bullet"/>
      <w:lvlText w:val="•"/>
      <w:lvlJc w:val="left"/>
      <w:pPr>
        <w:ind w:left="1935" w:hanging="360"/>
      </w:pPr>
      <w:rPr>
        <w:rFonts w:hint="default"/>
      </w:rPr>
    </w:lvl>
    <w:lvl w:ilvl="6" w:tplc="ECDC6860">
      <w:numFmt w:val="bullet"/>
      <w:lvlText w:val="•"/>
      <w:lvlJc w:val="left"/>
      <w:pPr>
        <w:ind w:left="2158" w:hanging="360"/>
      </w:pPr>
      <w:rPr>
        <w:rFonts w:hint="default"/>
      </w:rPr>
    </w:lvl>
    <w:lvl w:ilvl="7" w:tplc="B4EA241E">
      <w:numFmt w:val="bullet"/>
      <w:lvlText w:val="•"/>
      <w:lvlJc w:val="left"/>
      <w:pPr>
        <w:ind w:left="2381" w:hanging="360"/>
      </w:pPr>
      <w:rPr>
        <w:rFonts w:hint="default"/>
      </w:rPr>
    </w:lvl>
    <w:lvl w:ilvl="8" w:tplc="DFC89440">
      <w:numFmt w:val="bullet"/>
      <w:lvlText w:val="•"/>
      <w:lvlJc w:val="left"/>
      <w:pPr>
        <w:ind w:left="2604" w:hanging="360"/>
      </w:pPr>
      <w:rPr>
        <w:rFonts w:hint="default"/>
      </w:rPr>
    </w:lvl>
  </w:abstractNum>
  <w:abstractNum w:abstractNumId="50" w15:restartNumberingAfterBreak="0">
    <w:nsid w:val="13456458"/>
    <w:multiLevelType w:val="hybridMultilevel"/>
    <w:tmpl w:val="BA9A52F8"/>
    <w:lvl w:ilvl="0" w:tplc="53E01A8C">
      <w:numFmt w:val="bullet"/>
      <w:lvlText w:val="•"/>
      <w:lvlJc w:val="left"/>
      <w:pPr>
        <w:ind w:left="820" w:hanging="360"/>
      </w:pPr>
      <w:rPr>
        <w:rFonts w:ascii="Arial" w:eastAsia="Arial" w:hAnsi="Arial" w:cs="Arial" w:hint="default"/>
        <w:w w:val="131"/>
        <w:sz w:val="24"/>
        <w:szCs w:val="24"/>
      </w:rPr>
    </w:lvl>
    <w:lvl w:ilvl="1" w:tplc="F462E51C">
      <w:numFmt w:val="bullet"/>
      <w:lvlText w:val="o"/>
      <w:lvlJc w:val="left"/>
      <w:pPr>
        <w:ind w:left="1540" w:hanging="360"/>
      </w:pPr>
      <w:rPr>
        <w:rFonts w:ascii="Courier New" w:eastAsia="Courier New" w:hAnsi="Courier New" w:cs="Courier New" w:hint="default"/>
        <w:w w:val="100"/>
        <w:sz w:val="24"/>
        <w:szCs w:val="24"/>
      </w:rPr>
    </w:lvl>
    <w:lvl w:ilvl="2" w:tplc="14AA029A">
      <w:numFmt w:val="bullet"/>
      <w:lvlText w:val="•"/>
      <w:lvlJc w:val="left"/>
      <w:pPr>
        <w:ind w:left="2569" w:hanging="360"/>
      </w:pPr>
      <w:rPr>
        <w:rFonts w:hint="default"/>
      </w:rPr>
    </w:lvl>
    <w:lvl w:ilvl="3" w:tplc="49F81234">
      <w:numFmt w:val="bullet"/>
      <w:lvlText w:val="•"/>
      <w:lvlJc w:val="left"/>
      <w:pPr>
        <w:ind w:left="3598" w:hanging="360"/>
      </w:pPr>
      <w:rPr>
        <w:rFonts w:hint="default"/>
      </w:rPr>
    </w:lvl>
    <w:lvl w:ilvl="4" w:tplc="DCDC954E">
      <w:numFmt w:val="bullet"/>
      <w:lvlText w:val="•"/>
      <w:lvlJc w:val="left"/>
      <w:pPr>
        <w:ind w:left="4628" w:hanging="360"/>
      </w:pPr>
      <w:rPr>
        <w:rFonts w:hint="default"/>
      </w:rPr>
    </w:lvl>
    <w:lvl w:ilvl="5" w:tplc="6CDCC52A">
      <w:numFmt w:val="bullet"/>
      <w:lvlText w:val="•"/>
      <w:lvlJc w:val="left"/>
      <w:pPr>
        <w:ind w:left="5657" w:hanging="360"/>
      </w:pPr>
      <w:rPr>
        <w:rFonts w:hint="default"/>
      </w:rPr>
    </w:lvl>
    <w:lvl w:ilvl="6" w:tplc="80EEB046">
      <w:numFmt w:val="bullet"/>
      <w:lvlText w:val="•"/>
      <w:lvlJc w:val="left"/>
      <w:pPr>
        <w:ind w:left="6686" w:hanging="360"/>
      </w:pPr>
      <w:rPr>
        <w:rFonts w:hint="default"/>
      </w:rPr>
    </w:lvl>
    <w:lvl w:ilvl="7" w:tplc="07E05E02">
      <w:numFmt w:val="bullet"/>
      <w:lvlText w:val="•"/>
      <w:lvlJc w:val="left"/>
      <w:pPr>
        <w:ind w:left="7716" w:hanging="360"/>
      </w:pPr>
      <w:rPr>
        <w:rFonts w:hint="default"/>
      </w:rPr>
    </w:lvl>
    <w:lvl w:ilvl="8" w:tplc="EF5E856C">
      <w:numFmt w:val="bullet"/>
      <w:lvlText w:val="•"/>
      <w:lvlJc w:val="left"/>
      <w:pPr>
        <w:ind w:left="8745" w:hanging="360"/>
      </w:pPr>
      <w:rPr>
        <w:rFonts w:hint="default"/>
      </w:rPr>
    </w:lvl>
  </w:abstractNum>
  <w:abstractNum w:abstractNumId="51" w15:restartNumberingAfterBreak="0">
    <w:nsid w:val="135D1193"/>
    <w:multiLevelType w:val="hybridMultilevel"/>
    <w:tmpl w:val="EF3EC44A"/>
    <w:lvl w:ilvl="0" w:tplc="DAA0B9F0">
      <w:numFmt w:val="bullet"/>
      <w:lvlText w:val="•"/>
      <w:lvlJc w:val="left"/>
      <w:pPr>
        <w:ind w:left="826" w:hanging="360"/>
      </w:pPr>
      <w:rPr>
        <w:rFonts w:ascii="Arial" w:eastAsia="Arial" w:hAnsi="Arial" w:cs="Arial" w:hint="default"/>
        <w:w w:val="130"/>
        <w:sz w:val="20"/>
        <w:szCs w:val="20"/>
      </w:rPr>
    </w:lvl>
    <w:lvl w:ilvl="1" w:tplc="DAAE03EC">
      <w:numFmt w:val="bullet"/>
      <w:lvlText w:val="•"/>
      <w:lvlJc w:val="left"/>
      <w:pPr>
        <w:ind w:left="1439" w:hanging="360"/>
      </w:pPr>
      <w:rPr>
        <w:rFonts w:hint="default"/>
      </w:rPr>
    </w:lvl>
    <w:lvl w:ilvl="2" w:tplc="CD803A02">
      <w:numFmt w:val="bullet"/>
      <w:lvlText w:val="•"/>
      <w:lvlJc w:val="left"/>
      <w:pPr>
        <w:ind w:left="2059" w:hanging="360"/>
      </w:pPr>
      <w:rPr>
        <w:rFonts w:hint="default"/>
      </w:rPr>
    </w:lvl>
    <w:lvl w:ilvl="3" w:tplc="AB4CF236">
      <w:numFmt w:val="bullet"/>
      <w:lvlText w:val="•"/>
      <w:lvlJc w:val="left"/>
      <w:pPr>
        <w:ind w:left="2679" w:hanging="360"/>
      </w:pPr>
      <w:rPr>
        <w:rFonts w:hint="default"/>
      </w:rPr>
    </w:lvl>
    <w:lvl w:ilvl="4" w:tplc="BC92A06A">
      <w:numFmt w:val="bullet"/>
      <w:lvlText w:val="•"/>
      <w:lvlJc w:val="left"/>
      <w:pPr>
        <w:ind w:left="3299" w:hanging="360"/>
      </w:pPr>
      <w:rPr>
        <w:rFonts w:hint="default"/>
      </w:rPr>
    </w:lvl>
    <w:lvl w:ilvl="5" w:tplc="76B805A4">
      <w:numFmt w:val="bullet"/>
      <w:lvlText w:val="•"/>
      <w:lvlJc w:val="left"/>
      <w:pPr>
        <w:ind w:left="3919" w:hanging="360"/>
      </w:pPr>
      <w:rPr>
        <w:rFonts w:hint="default"/>
      </w:rPr>
    </w:lvl>
    <w:lvl w:ilvl="6" w:tplc="BCCE9EC2">
      <w:numFmt w:val="bullet"/>
      <w:lvlText w:val="•"/>
      <w:lvlJc w:val="left"/>
      <w:pPr>
        <w:ind w:left="4539" w:hanging="360"/>
      </w:pPr>
      <w:rPr>
        <w:rFonts w:hint="default"/>
      </w:rPr>
    </w:lvl>
    <w:lvl w:ilvl="7" w:tplc="1DC8FCD0">
      <w:numFmt w:val="bullet"/>
      <w:lvlText w:val="•"/>
      <w:lvlJc w:val="left"/>
      <w:pPr>
        <w:ind w:left="5159" w:hanging="360"/>
      </w:pPr>
      <w:rPr>
        <w:rFonts w:hint="default"/>
      </w:rPr>
    </w:lvl>
    <w:lvl w:ilvl="8" w:tplc="39C4A69C">
      <w:numFmt w:val="bullet"/>
      <w:lvlText w:val="•"/>
      <w:lvlJc w:val="left"/>
      <w:pPr>
        <w:ind w:left="5779" w:hanging="360"/>
      </w:pPr>
      <w:rPr>
        <w:rFonts w:hint="default"/>
      </w:rPr>
    </w:lvl>
  </w:abstractNum>
  <w:abstractNum w:abstractNumId="52" w15:restartNumberingAfterBreak="0">
    <w:nsid w:val="13C2220E"/>
    <w:multiLevelType w:val="hybridMultilevel"/>
    <w:tmpl w:val="53985D98"/>
    <w:lvl w:ilvl="0" w:tplc="FA38D9A8">
      <w:numFmt w:val="bullet"/>
      <w:lvlText w:val="•"/>
      <w:lvlJc w:val="left"/>
      <w:pPr>
        <w:ind w:left="823" w:hanging="360"/>
      </w:pPr>
      <w:rPr>
        <w:rFonts w:ascii="Arial" w:eastAsia="Arial" w:hAnsi="Arial" w:cs="Arial" w:hint="default"/>
        <w:w w:val="130"/>
        <w:sz w:val="20"/>
        <w:szCs w:val="20"/>
      </w:rPr>
    </w:lvl>
    <w:lvl w:ilvl="1" w:tplc="97947A82">
      <w:numFmt w:val="bullet"/>
      <w:lvlText w:val="•"/>
      <w:lvlJc w:val="left"/>
      <w:pPr>
        <w:ind w:left="1438" w:hanging="360"/>
      </w:pPr>
      <w:rPr>
        <w:rFonts w:hint="default"/>
      </w:rPr>
    </w:lvl>
    <w:lvl w:ilvl="2" w:tplc="6608CEC8">
      <w:numFmt w:val="bullet"/>
      <w:lvlText w:val="•"/>
      <w:lvlJc w:val="left"/>
      <w:pPr>
        <w:ind w:left="2057" w:hanging="360"/>
      </w:pPr>
      <w:rPr>
        <w:rFonts w:hint="default"/>
      </w:rPr>
    </w:lvl>
    <w:lvl w:ilvl="3" w:tplc="546C3714">
      <w:numFmt w:val="bullet"/>
      <w:lvlText w:val="•"/>
      <w:lvlJc w:val="left"/>
      <w:pPr>
        <w:ind w:left="2676" w:hanging="360"/>
      </w:pPr>
      <w:rPr>
        <w:rFonts w:hint="default"/>
      </w:rPr>
    </w:lvl>
    <w:lvl w:ilvl="4" w:tplc="44AE1286">
      <w:numFmt w:val="bullet"/>
      <w:lvlText w:val="•"/>
      <w:lvlJc w:val="left"/>
      <w:pPr>
        <w:ind w:left="3295" w:hanging="360"/>
      </w:pPr>
      <w:rPr>
        <w:rFonts w:hint="default"/>
      </w:rPr>
    </w:lvl>
    <w:lvl w:ilvl="5" w:tplc="0866970E">
      <w:numFmt w:val="bullet"/>
      <w:lvlText w:val="•"/>
      <w:lvlJc w:val="left"/>
      <w:pPr>
        <w:ind w:left="3914" w:hanging="360"/>
      </w:pPr>
      <w:rPr>
        <w:rFonts w:hint="default"/>
      </w:rPr>
    </w:lvl>
    <w:lvl w:ilvl="6" w:tplc="646E6410">
      <w:numFmt w:val="bullet"/>
      <w:lvlText w:val="•"/>
      <w:lvlJc w:val="left"/>
      <w:pPr>
        <w:ind w:left="4533" w:hanging="360"/>
      </w:pPr>
      <w:rPr>
        <w:rFonts w:hint="default"/>
      </w:rPr>
    </w:lvl>
    <w:lvl w:ilvl="7" w:tplc="2F7298AA">
      <w:numFmt w:val="bullet"/>
      <w:lvlText w:val="•"/>
      <w:lvlJc w:val="left"/>
      <w:pPr>
        <w:ind w:left="5152" w:hanging="360"/>
      </w:pPr>
      <w:rPr>
        <w:rFonts w:hint="default"/>
      </w:rPr>
    </w:lvl>
    <w:lvl w:ilvl="8" w:tplc="2BD04D76">
      <w:numFmt w:val="bullet"/>
      <w:lvlText w:val="•"/>
      <w:lvlJc w:val="left"/>
      <w:pPr>
        <w:ind w:left="5771" w:hanging="360"/>
      </w:pPr>
      <w:rPr>
        <w:rFonts w:hint="default"/>
      </w:rPr>
    </w:lvl>
  </w:abstractNum>
  <w:abstractNum w:abstractNumId="53" w15:restartNumberingAfterBreak="0">
    <w:nsid w:val="13F373D9"/>
    <w:multiLevelType w:val="hybridMultilevel"/>
    <w:tmpl w:val="1CECE958"/>
    <w:lvl w:ilvl="0" w:tplc="92D0D2EC">
      <w:numFmt w:val="bullet"/>
      <w:lvlText w:val="•"/>
      <w:lvlJc w:val="left"/>
      <w:pPr>
        <w:ind w:left="826" w:hanging="360"/>
      </w:pPr>
      <w:rPr>
        <w:rFonts w:ascii="Arial" w:eastAsia="Arial" w:hAnsi="Arial" w:cs="Arial" w:hint="default"/>
        <w:w w:val="130"/>
        <w:sz w:val="20"/>
        <w:szCs w:val="20"/>
      </w:rPr>
    </w:lvl>
    <w:lvl w:ilvl="1" w:tplc="63DA07B4">
      <w:numFmt w:val="bullet"/>
      <w:lvlText w:val="•"/>
      <w:lvlJc w:val="left"/>
      <w:pPr>
        <w:ind w:left="1439" w:hanging="360"/>
      </w:pPr>
      <w:rPr>
        <w:rFonts w:hint="default"/>
      </w:rPr>
    </w:lvl>
    <w:lvl w:ilvl="2" w:tplc="03320F5E">
      <w:numFmt w:val="bullet"/>
      <w:lvlText w:val="•"/>
      <w:lvlJc w:val="left"/>
      <w:pPr>
        <w:ind w:left="2059" w:hanging="360"/>
      </w:pPr>
      <w:rPr>
        <w:rFonts w:hint="default"/>
      </w:rPr>
    </w:lvl>
    <w:lvl w:ilvl="3" w:tplc="FFF29C12">
      <w:numFmt w:val="bullet"/>
      <w:lvlText w:val="•"/>
      <w:lvlJc w:val="left"/>
      <w:pPr>
        <w:ind w:left="2679" w:hanging="360"/>
      </w:pPr>
      <w:rPr>
        <w:rFonts w:hint="default"/>
      </w:rPr>
    </w:lvl>
    <w:lvl w:ilvl="4" w:tplc="0472D670">
      <w:numFmt w:val="bullet"/>
      <w:lvlText w:val="•"/>
      <w:lvlJc w:val="left"/>
      <w:pPr>
        <w:ind w:left="3299" w:hanging="360"/>
      </w:pPr>
      <w:rPr>
        <w:rFonts w:hint="default"/>
      </w:rPr>
    </w:lvl>
    <w:lvl w:ilvl="5" w:tplc="13564ACE">
      <w:numFmt w:val="bullet"/>
      <w:lvlText w:val="•"/>
      <w:lvlJc w:val="left"/>
      <w:pPr>
        <w:ind w:left="3919" w:hanging="360"/>
      </w:pPr>
      <w:rPr>
        <w:rFonts w:hint="default"/>
      </w:rPr>
    </w:lvl>
    <w:lvl w:ilvl="6" w:tplc="3FF0242E">
      <w:numFmt w:val="bullet"/>
      <w:lvlText w:val="•"/>
      <w:lvlJc w:val="left"/>
      <w:pPr>
        <w:ind w:left="4539" w:hanging="360"/>
      </w:pPr>
      <w:rPr>
        <w:rFonts w:hint="default"/>
      </w:rPr>
    </w:lvl>
    <w:lvl w:ilvl="7" w:tplc="6F42CF30">
      <w:numFmt w:val="bullet"/>
      <w:lvlText w:val="•"/>
      <w:lvlJc w:val="left"/>
      <w:pPr>
        <w:ind w:left="5159" w:hanging="360"/>
      </w:pPr>
      <w:rPr>
        <w:rFonts w:hint="default"/>
      </w:rPr>
    </w:lvl>
    <w:lvl w:ilvl="8" w:tplc="2446FE64">
      <w:numFmt w:val="bullet"/>
      <w:lvlText w:val="•"/>
      <w:lvlJc w:val="left"/>
      <w:pPr>
        <w:ind w:left="5779" w:hanging="360"/>
      </w:pPr>
      <w:rPr>
        <w:rFonts w:hint="default"/>
      </w:rPr>
    </w:lvl>
  </w:abstractNum>
  <w:abstractNum w:abstractNumId="54" w15:restartNumberingAfterBreak="0">
    <w:nsid w:val="140B1463"/>
    <w:multiLevelType w:val="hybridMultilevel"/>
    <w:tmpl w:val="897820A8"/>
    <w:lvl w:ilvl="0" w:tplc="50E6040C">
      <w:numFmt w:val="bullet"/>
      <w:lvlText w:val="•"/>
      <w:lvlJc w:val="left"/>
      <w:pPr>
        <w:ind w:left="829" w:hanging="360"/>
      </w:pPr>
      <w:rPr>
        <w:rFonts w:ascii="Arial" w:eastAsia="Arial" w:hAnsi="Arial" w:cs="Arial" w:hint="default"/>
        <w:w w:val="130"/>
        <w:sz w:val="20"/>
        <w:szCs w:val="20"/>
      </w:rPr>
    </w:lvl>
    <w:lvl w:ilvl="1" w:tplc="C10679EE">
      <w:numFmt w:val="bullet"/>
      <w:lvlText w:val="•"/>
      <w:lvlJc w:val="left"/>
      <w:pPr>
        <w:ind w:left="1439" w:hanging="360"/>
      </w:pPr>
      <w:rPr>
        <w:rFonts w:hint="default"/>
      </w:rPr>
    </w:lvl>
    <w:lvl w:ilvl="2" w:tplc="FCA00FAC">
      <w:numFmt w:val="bullet"/>
      <w:lvlText w:val="•"/>
      <w:lvlJc w:val="left"/>
      <w:pPr>
        <w:ind w:left="2059" w:hanging="360"/>
      </w:pPr>
      <w:rPr>
        <w:rFonts w:hint="default"/>
      </w:rPr>
    </w:lvl>
    <w:lvl w:ilvl="3" w:tplc="8D0CA298">
      <w:numFmt w:val="bullet"/>
      <w:lvlText w:val="•"/>
      <w:lvlJc w:val="left"/>
      <w:pPr>
        <w:ind w:left="2679" w:hanging="360"/>
      </w:pPr>
      <w:rPr>
        <w:rFonts w:hint="default"/>
      </w:rPr>
    </w:lvl>
    <w:lvl w:ilvl="4" w:tplc="15CEC6A8">
      <w:numFmt w:val="bullet"/>
      <w:lvlText w:val="•"/>
      <w:lvlJc w:val="left"/>
      <w:pPr>
        <w:ind w:left="3299" w:hanging="360"/>
      </w:pPr>
      <w:rPr>
        <w:rFonts w:hint="default"/>
      </w:rPr>
    </w:lvl>
    <w:lvl w:ilvl="5" w:tplc="D58C0EF0">
      <w:numFmt w:val="bullet"/>
      <w:lvlText w:val="•"/>
      <w:lvlJc w:val="left"/>
      <w:pPr>
        <w:ind w:left="3919" w:hanging="360"/>
      </w:pPr>
      <w:rPr>
        <w:rFonts w:hint="default"/>
      </w:rPr>
    </w:lvl>
    <w:lvl w:ilvl="6" w:tplc="75ACD288">
      <w:numFmt w:val="bullet"/>
      <w:lvlText w:val="•"/>
      <w:lvlJc w:val="left"/>
      <w:pPr>
        <w:ind w:left="4538" w:hanging="360"/>
      </w:pPr>
      <w:rPr>
        <w:rFonts w:hint="default"/>
      </w:rPr>
    </w:lvl>
    <w:lvl w:ilvl="7" w:tplc="42065528">
      <w:numFmt w:val="bullet"/>
      <w:lvlText w:val="•"/>
      <w:lvlJc w:val="left"/>
      <w:pPr>
        <w:ind w:left="5158" w:hanging="360"/>
      </w:pPr>
      <w:rPr>
        <w:rFonts w:hint="default"/>
      </w:rPr>
    </w:lvl>
    <w:lvl w:ilvl="8" w:tplc="3C2A8B8E">
      <w:numFmt w:val="bullet"/>
      <w:lvlText w:val="•"/>
      <w:lvlJc w:val="left"/>
      <w:pPr>
        <w:ind w:left="5778" w:hanging="360"/>
      </w:pPr>
      <w:rPr>
        <w:rFonts w:hint="default"/>
      </w:rPr>
    </w:lvl>
  </w:abstractNum>
  <w:abstractNum w:abstractNumId="55" w15:restartNumberingAfterBreak="0">
    <w:nsid w:val="142C03B4"/>
    <w:multiLevelType w:val="hybridMultilevel"/>
    <w:tmpl w:val="6FB01178"/>
    <w:lvl w:ilvl="0" w:tplc="91F4C4FA">
      <w:numFmt w:val="bullet"/>
      <w:lvlText w:val="•"/>
      <w:lvlJc w:val="left"/>
      <w:pPr>
        <w:ind w:left="827" w:hanging="360"/>
      </w:pPr>
      <w:rPr>
        <w:rFonts w:ascii="Arial" w:eastAsia="Arial" w:hAnsi="Arial" w:cs="Arial" w:hint="default"/>
        <w:w w:val="130"/>
        <w:sz w:val="20"/>
        <w:szCs w:val="20"/>
      </w:rPr>
    </w:lvl>
    <w:lvl w:ilvl="1" w:tplc="43209C30">
      <w:numFmt w:val="bullet"/>
      <w:lvlText w:val="•"/>
      <w:lvlJc w:val="left"/>
      <w:pPr>
        <w:ind w:left="1727" w:hanging="360"/>
      </w:pPr>
      <w:rPr>
        <w:rFonts w:hint="default"/>
      </w:rPr>
    </w:lvl>
    <w:lvl w:ilvl="2" w:tplc="5388D7B8">
      <w:numFmt w:val="bullet"/>
      <w:lvlText w:val="•"/>
      <w:lvlJc w:val="left"/>
      <w:pPr>
        <w:ind w:left="2634" w:hanging="360"/>
      </w:pPr>
      <w:rPr>
        <w:rFonts w:hint="default"/>
      </w:rPr>
    </w:lvl>
    <w:lvl w:ilvl="3" w:tplc="63E83078">
      <w:numFmt w:val="bullet"/>
      <w:lvlText w:val="•"/>
      <w:lvlJc w:val="left"/>
      <w:pPr>
        <w:ind w:left="3541" w:hanging="360"/>
      </w:pPr>
      <w:rPr>
        <w:rFonts w:hint="default"/>
      </w:rPr>
    </w:lvl>
    <w:lvl w:ilvl="4" w:tplc="F75AF5DC">
      <w:numFmt w:val="bullet"/>
      <w:lvlText w:val="•"/>
      <w:lvlJc w:val="left"/>
      <w:pPr>
        <w:ind w:left="4448" w:hanging="360"/>
      </w:pPr>
      <w:rPr>
        <w:rFonts w:hint="default"/>
      </w:rPr>
    </w:lvl>
    <w:lvl w:ilvl="5" w:tplc="BE0A3F08">
      <w:numFmt w:val="bullet"/>
      <w:lvlText w:val="•"/>
      <w:lvlJc w:val="left"/>
      <w:pPr>
        <w:ind w:left="5355" w:hanging="360"/>
      </w:pPr>
      <w:rPr>
        <w:rFonts w:hint="default"/>
      </w:rPr>
    </w:lvl>
    <w:lvl w:ilvl="6" w:tplc="6608D312">
      <w:numFmt w:val="bullet"/>
      <w:lvlText w:val="•"/>
      <w:lvlJc w:val="left"/>
      <w:pPr>
        <w:ind w:left="6262" w:hanging="360"/>
      </w:pPr>
      <w:rPr>
        <w:rFonts w:hint="default"/>
      </w:rPr>
    </w:lvl>
    <w:lvl w:ilvl="7" w:tplc="E60C06A0">
      <w:numFmt w:val="bullet"/>
      <w:lvlText w:val="•"/>
      <w:lvlJc w:val="left"/>
      <w:pPr>
        <w:ind w:left="7169" w:hanging="360"/>
      </w:pPr>
      <w:rPr>
        <w:rFonts w:hint="default"/>
      </w:rPr>
    </w:lvl>
    <w:lvl w:ilvl="8" w:tplc="63B69E38">
      <w:numFmt w:val="bullet"/>
      <w:lvlText w:val="•"/>
      <w:lvlJc w:val="left"/>
      <w:pPr>
        <w:ind w:left="8076" w:hanging="360"/>
      </w:pPr>
      <w:rPr>
        <w:rFonts w:hint="default"/>
      </w:rPr>
    </w:lvl>
  </w:abstractNum>
  <w:abstractNum w:abstractNumId="56" w15:restartNumberingAfterBreak="0">
    <w:nsid w:val="14413683"/>
    <w:multiLevelType w:val="hybridMultilevel"/>
    <w:tmpl w:val="F05C8F3E"/>
    <w:lvl w:ilvl="0" w:tplc="E5629F9E">
      <w:numFmt w:val="bullet"/>
      <w:lvlText w:val="•"/>
      <w:lvlJc w:val="left"/>
      <w:pPr>
        <w:ind w:left="820" w:hanging="360"/>
      </w:pPr>
      <w:rPr>
        <w:rFonts w:ascii="Arial" w:eastAsia="Arial" w:hAnsi="Arial" w:cs="Arial" w:hint="default"/>
        <w:w w:val="131"/>
        <w:sz w:val="24"/>
        <w:szCs w:val="24"/>
      </w:rPr>
    </w:lvl>
    <w:lvl w:ilvl="1" w:tplc="E506AE3E">
      <w:numFmt w:val="bullet"/>
      <w:lvlText w:val="•"/>
      <w:lvlJc w:val="left"/>
      <w:pPr>
        <w:ind w:left="1818" w:hanging="360"/>
      </w:pPr>
      <w:rPr>
        <w:rFonts w:hint="default"/>
      </w:rPr>
    </w:lvl>
    <w:lvl w:ilvl="2" w:tplc="19AC45F0">
      <w:numFmt w:val="bullet"/>
      <w:lvlText w:val="•"/>
      <w:lvlJc w:val="left"/>
      <w:pPr>
        <w:ind w:left="2816" w:hanging="360"/>
      </w:pPr>
      <w:rPr>
        <w:rFonts w:hint="default"/>
      </w:rPr>
    </w:lvl>
    <w:lvl w:ilvl="3" w:tplc="7918EBBC">
      <w:numFmt w:val="bullet"/>
      <w:lvlText w:val="•"/>
      <w:lvlJc w:val="left"/>
      <w:pPr>
        <w:ind w:left="3815" w:hanging="360"/>
      </w:pPr>
      <w:rPr>
        <w:rFonts w:hint="default"/>
      </w:rPr>
    </w:lvl>
    <w:lvl w:ilvl="4" w:tplc="2CA8A928">
      <w:numFmt w:val="bullet"/>
      <w:lvlText w:val="•"/>
      <w:lvlJc w:val="left"/>
      <w:pPr>
        <w:ind w:left="4813" w:hanging="360"/>
      </w:pPr>
      <w:rPr>
        <w:rFonts w:hint="default"/>
      </w:rPr>
    </w:lvl>
    <w:lvl w:ilvl="5" w:tplc="D3CCBBD4">
      <w:numFmt w:val="bullet"/>
      <w:lvlText w:val="•"/>
      <w:lvlJc w:val="left"/>
      <w:pPr>
        <w:ind w:left="5812" w:hanging="360"/>
      </w:pPr>
      <w:rPr>
        <w:rFonts w:hint="default"/>
      </w:rPr>
    </w:lvl>
    <w:lvl w:ilvl="6" w:tplc="353C8EBE">
      <w:numFmt w:val="bullet"/>
      <w:lvlText w:val="•"/>
      <w:lvlJc w:val="left"/>
      <w:pPr>
        <w:ind w:left="6810" w:hanging="360"/>
      </w:pPr>
      <w:rPr>
        <w:rFonts w:hint="default"/>
      </w:rPr>
    </w:lvl>
    <w:lvl w:ilvl="7" w:tplc="B53C67D8">
      <w:numFmt w:val="bullet"/>
      <w:lvlText w:val="•"/>
      <w:lvlJc w:val="left"/>
      <w:pPr>
        <w:ind w:left="7808" w:hanging="360"/>
      </w:pPr>
      <w:rPr>
        <w:rFonts w:hint="default"/>
      </w:rPr>
    </w:lvl>
    <w:lvl w:ilvl="8" w:tplc="2F147FFC">
      <w:numFmt w:val="bullet"/>
      <w:lvlText w:val="•"/>
      <w:lvlJc w:val="left"/>
      <w:pPr>
        <w:ind w:left="8807" w:hanging="360"/>
      </w:pPr>
      <w:rPr>
        <w:rFonts w:hint="default"/>
      </w:rPr>
    </w:lvl>
  </w:abstractNum>
  <w:abstractNum w:abstractNumId="57" w15:restartNumberingAfterBreak="0">
    <w:nsid w:val="14E96743"/>
    <w:multiLevelType w:val="hybridMultilevel"/>
    <w:tmpl w:val="A394DCFC"/>
    <w:lvl w:ilvl="0" w:tplc="500A1BBE">
      <w:numFmt w:val="bullet"/>
      <w:lvlText w:val="●"/>
      <w:lvlJc w:val="left"/>
      <w:pPr>
        <w:ind w:left="820" w:hanging="360"/>
      </w:pPr>
      <w:rPr>
        <w:rFonts w:ascii="Times New Roman" w:eastAsia="Times New Roman" w:hAnsi="Times New Roman" w:cs="Times New Roman" w:hint="default"/>
        <w:spacing w:val="-29"/>
        <w:w w:val="82"/>
        <w:sz w:val="24"/>
        <w:szCs w:val="24"/>
      </w:rPr>
    </w:lvl>
    <w:lvl w:ilvl="1" w:tplc="B3C6563C">
      <w:numFmt w:val="bullet"/>
      <w:lvlText w:val="•"/>
      <w:lvlJc w:val="left"/>
      <w:pPr>
        <w:ind w:left="1818" w:hanging="360"/>
      </w:pPr>
      <w:rPr>
        <w:rFonts w:hint="default"/>
      </w:rPr>
    </w:lvl>
    <w:lvl w:ilvl="2" w:tplc="B4BE7E42">
      <w:numFmt w:val="bullet"/>
      <w:lvlText w:val="•"/>
      <w:lvlJc w:val="left"/>
      <w:pPr>
        <w:ind w:left="2816" w:hanging="360"/>
      </w:pPr>
      <w:rPr>
        <w:rFonts w:hint="default"/>
      </w:rPr>
    </w:lvl>
    <w:lvl w:ilvl="3" w:tplc="503A1EC6">
      <w:numFmt w:val="bullet"/>
      <w:lvlText w:val="•"/>
      <w:lvlJc w:val="left"/>
      <w:pPr>
        <w:ind w:left="3815" w:hanging="360"/>
      </w:pPr>
      <w:rPr>
        <w:rFonts w:hint="default"/>
      </w:rPr>
    </w:lvl>
    <w:lvl w:ilvl="4" w:tplc="FC84DF58">
      <w:numFmt w:val="bullet"/>
      <w:lvlText w:val="•"/>
      <w:lvlJc w:val="left"/>
      <w:pPr>
        <w:ind w:left="4813" w:hanging="360"/>
      </w:pPr>
      <w:rPr>
        <w:rFonts w:hint="default"/>
      </w:rPr>
    </w:lvl>
    <w:lvl w:ilvl="5" w:tplc="F5A8C4C4">
      <w:numFmt w:val="bullet"/>
      <w:lvlText w:val="•"/>
      <w:lvlJc w:val="left"/>
      <w:pPr>
        <w:ind w:left="5812" w:hanging="360"/>
      </w:pPr>
      <w:rPr>
        <w:rFonts w:hint="default"/>
      </w:rPr>
    </w:lvl>
    <w:lvl w:ilvl="6" w:tplc="21CE27E4">
      <w:numFmt w:val="bullet"/>
      <w:lvlText w:val="•"/>
      <w:lvlJc w:val="left"/>
      <w:pPr>
        <w:ind w:left="6810" w:hanging="360"/>
      </w:pPr>
      <w:rPr>
        <w:rFonts w:hint="default"/>
      </w:rPr>
    </w:lvl>
    <w:lvl w:ilvl="7" w:tplc="DC042624">
      <w:numFmt w:val="bullet"/>
      <w:lvlText w:val="•"/>
      <w:lvlJc w:val="left"/>
      <w:pPr>
        <w:ind w:left="7808" w:hanging="360"/>
      </w:pPr>
      <w:rPr>
        <w:rFonts w:hint="default"/>
      </w:rPr>
    </w:lvl>
    <w:lvl w:ilvl="8" w:tplc="A590FE90">
      <w:numFmt w:val="bullet"/>
      <w:lvlText w:val="•"/>
      <w:lvlJc w:val="left"/>
      <w:pPr>
        <w:ind w:left="8807" w:hanging="360"/>
      </w:pPr>
      <w:rPr>
        <w:rFonts w:hint="default"/>
      </w:rPr>
    </w:lvl>
  </w:abstractNum>
  <w:abstractNum w:abstractNumId="58" w15:restartNumberingAfterBreak="0">
    <w:nsid w:val="15452074"/>
    <w:multiLevelType w:val="hybridMultilevel"/>
    <w:tmpl w:val="6DF01550"/>
    <w:lvl w:ilvl="0" w:tplc="E6BA2088">
      <w:numFmt w:val="bullet"/>
      <w:lvlText w:val="•"/>
      <w:lvlJc w:val="left"/>
      <w:pPr>
        <w:ind w:left="826" w:hanging="360"/>
      </w:pPr>
      <w:rPr>
        <w:rFonts w:ascii="Arial" w:eastAsia="Arial" w:hAnsi="Arial" w:cs="Arial" w:hint="default"/>
        <w:w w:val="130"/>
        <w:sz w:val="20"/>
        <w:szCs w:val="20"/>
      </w:rPr>
    </w:lvl>
    <w:lvl w:ilvl="1" w:tplc="77E296C8">
      <w:numFmt w:val="bullet"/>
      <w:lvlText w:val="•"/>
      <w:lvlJc w:val="left"/>
      <w:pPr>
        <w:ind w:left="1439" w:hanging="360"/>
      </w:pPr>
      <w:rPr>
        <w:rFonts w:hint="default"/>
      </w:rPr>
    </w:lvl>
    <w:lvl w:ilvl="2" w:tplc="10947AB0">
      <w:numFmt w:val="bullet"/>
      <w:lvlText w:val="•"/>
      <w:lvlJc w:val="left"/>
      <w:pPr>
        <w:ind w:left="2059" w:hanging="360"/>
      </w:pPr>
      <w:rPr>
        <w:rFonts w:hint="default"/>
      </w:rPr>
    </w:lvl>
    <w:lvl w:ilvl="3" w:tplc="4634CCBC">
      <w:numFmt w:val="bullet"/>
      <w:lvlText w:val="•"/>
      <w:lvlJc w:val="left"/>
      <w:pPr>
        <w:ind w:left="2679" w:hanging="360"/>
      </w:pPr>
      <w:rPr>
        <w:rFonts w:hint="default"/>
      </w:rPr>
    </w:lvl>
    <w:lvl w:ilvl="4" w:tplc="D170442A">
      <w:numFmt w:val="bullet"/>
      <w:lvlText w:val="•"/>
      <w:lvlJc w:val="left"/>
      <w:pPr>
        <w:ind w:left="3299" w:hanging="360"/>
      </w:pPr>
      <w:rPr>
        <w:rFonts w:hint="default"/>
      </w:rPr>
    </w:lvl>
    <w:lvl w:ilvl="5" w:tplc="70783DAE">
      <w:numFmt w:val="bullet"/>
      <w:lvlText w:val="•"/>
      <w:lvlJc w:val="left"/>
      <w:pPr>
        <w:ind w:left="3919" w:hanging="360"/>
      </w:pPr>
      <w:rPr>
        <w:rFonts w:hint="default"/>
      </w:rPr>
    </w:lvl>
    <w:lvl w:ilvl="6" w:tplc="CB8898A0">
      <w:numFmt w:val="bullet"/>
      <w:lvlText w:val="•"/>
      <w:lvlJc w:val="left"/>
      <w:pPr>
        <w:ind w:left="4539" w:hanging="360"/>
      </w:pPr>
      <w:rPr>
        <w:rFonts w:hint="default"/>
      </w:rPr>
    </w:lvl>
    <w:lvl w:ilvl="7" w:tplc="DBFAC4E6">
      <w:numFmt w:val="bullet"/>
      <w:lvlText w:val="•"/>
      <w:lvlJc w:val="left"/>
      <w:pPr>
        <w:ind w:left="5159" w:hanging="360"/>
      </w:pPr>
      <w:rPr>
        <w:rFonts w:hint="default"/>
      </w:rPr>
    </w:lvl>
    <w:lvl w:ilvl="8" w:tplc="3C8E6210">
      <w:numFmt w:val="bullet"/>
      <w:lvlText w:val="•"/>
      <w:lvlJc w:val="left"/>
      <w:pPr>
        <w:ind w:left="5779" w:hanging="360"/>
      </w:pPr>
      <w:rPr>
        <w:rFonts w:hint="default"/>
      </w:rPr>
    </w:lvl>
  </w:abstractNum>
  <w:abstractNum w:abstractNumId="59" w15:restartNumberingAfterBreak="0">
    <w:nsid w:val="15800BC7"/>
    <w:multiLevelType w:val="hybridMultilevel"/>
    <w:tmpl w:val="EA544D2E"/>
    <w:lvl w:ilvl="0" w:tplc="54825E44">
      <w:numFmt w:val="bullet"/>
      <w:lvlText w:val="●"/>
      <w:lvlJc w:val="left"/>
      <w:pPr>
        <w:ind w:left="820" w:hanging="360"/>
      </w:pPr>
      <w:rPr>
        <w:rFonts w:ascii="Times New Roman" w:eastAsia="Times New Roman" w:hAnsi="Times New Roman" w:cs="Times New Roman" w:hint="default"/>
        <w:spacing w:val="-9"/>
        <w:w w:val="98"/>
        <w:sz w:val="24"/>
        <w:szCs w:val="24"/>
      </w:rPr>
    </w:lvl>
    <w:lvl w:ilvl="1" w:tplc="C466EE5A">
      <w:numFmt w:val="bullet"/>
      <w:lvlText w:val="○"/>
      <w:lvlJc w:val="left"/>
      <w:pPr>
        <w:ind w:left="1540" w:hanging="360"/>
      </w:pPr>
      <w:rPr>
        <w:rFonts w:ascii="Times New Roman" w:eastAsia="Times New Roman" w:hAnsi="Times New Roman" w:cs="Times New Roman" w:hint="default"/>
        <w:w w:val="99"/>
        <w:sz w:val="24"/>
        <w:szCs w:val="24"/>
      </w:rPr>
    </w:lvl>
    <w:lvl w:ilvl="2" w:tplc="B69AAF7E">
      <w:numFmt w:val="bullet"/>
      <w:lvlText w:val="•"/>
      <w:lvlJc w:val="left"/>
      <w:pPr>
        <w:ind w:left="2569" w:hanging="360"/>
      </w:pPr>
      <w:rPr>
        <w:rFonts w:hint="default"/>
      </w:rPr>
    </w:lvl>
    <w:lvl w:ilvl="3" w:tplc="F4E488EC">
      <w:numFmt w:val="bullet"/>
      <w:lvlText w:val="•"/>
      <w:lvlJc w:val="left"/>
      <w:pPr>
        <w:ind w:left="3598" w:hanging="360"/>
      </w:pPr>
      <w:rPr>
        <w:rFonts w:hint="default"/>
      </w:rPr>
    </w:lvl>
    <w:lvl w:ilvl="4" w:tplc="570CCD0C">
      <w:numFmt w:val="bullet"/>
      <w:lvlText w:val="•"/>
      <w:lvlJc w:val="left"/>
      <w:pPr>
        <w:ind w:left="4628" w:hanging="360"/>
      </w:pPr>
      <w:rPr>
        <w:rFonts w:hint="default"/>
      </w:rPr>
    </w:lvl>
    <w:lvl w:ilvl="5" w:tplc="05526BAC">
      <w:numFmt w:val="bullet"/>
      <w:lvlText w:val="•"/>
      <w:lvlJc w:val="left"/>
      <w:pPr>
        <w:ind w:left="5657" w:hanging="360"/>
      </w:pPr>
      <w:rPr>
        <w:rFonts w:hint="default"/>
      </w:rPr>
    </w:lvl>
    <w:lvl w:ilvl="6" w:tplc="2FBEF2A8">
      <w:numFmt w:val="bullet"/>
      <w:lvlText w:val="•"/>
      <w:lvlJc w:val="left"/>
      <w:pPr>
        <w:ind w:left="6686" w:hanging="360"/>
      </w:pPr>
      <w:rPr>
        <w:rFonts w:hint="default"/>
      </w:rPr>
    </w:lvl>
    <w:lvl w:ilvl="7" w:tplc="E1E8217E">
      <w:numFmt w:val="bullet"/>
      <w:lvlText w:val="•"/>
      <w:lvlJc w:val="left"/>
      <w:pPr>
        <w:ind w:left="7716" w:hanging="360"/>
      </w:pPr>
      <w:rPr>
        <w:rFonts w:hint="default"/>
      </w:rPr>
    </w:lvl>
    <w:lvl w:ilvl="8" w:tplc="4C50EDAA">
      <w:numFmt w:val="bullet"/>
      <w:lvlText w:val="•"/>
      <w:lvlJc w:val="left"/>
      <w:pPr>
        <w:ind w:left="8745" w:hanging="360"/>
      </w:pPr>
      <w:rPr>
        <w:rFonts w:hint="default"/>
      </w:rPr>
    </w:lvl>
  </w:abstractNum>
  <w:abstractNum w:abstractNumId="60" w15:restartNumberingAfterBreak="0">
    <w:nsid w:val="158B2577"/>
    <w:multiLevelType w:val="hybridMultilevel"/>
    <w:tmpl w:val="FAFC196A"/>
    <w:lvl w:ilvl="0" w:tplc="3EE423B6">
      <w:numFmt w:val="bullet"/>
      <w:lvlText w:val="•"/>
      <w:lvlJc w:val="left"/>
      <w:pPr>
        <w:ind w:left="826" w:hanging="360"/>
      </w:pPr>
      <w:rPr>
        <w:rFonts w:ascii="Arial" w:eastAsia="Arial" w:hAnsi="Arial" w:cs="Arial" w:hint="default"/>
        <w:w w:val="130"/>
        <w:sz w:val="20"/>
        <w:szCs w:val="20"/>
      </w:rPr>
    </w:lvl>
    <w:lvl w:ilvl="1" w:tplc="4D9A61CA">
      <w:numFmt w:val="bullet"/>
      <w:lvlText w:val="•"/>
      <w:lvlJc w:val="left"/>
      <w:pPr>
        <w:ind w:left="1439" w:hanging="360"/>
      </w:pPr>
      <w:rPr>
        <w:rFonts w:hint="default"/>
      </w:rPr>
    </w:lvl>
    <w:lvl w:ilvl="2" w:tplc="040EE940">
      <w:numFmt w:val="bullet"/>
      <w:lvlText w:val="•"/>
      <w:lvlJc w:val="left"/>
      <w:pPr>
        <w:ind w:left="2059" w:hanging="360"/>
      </w:pPr>
      <w:rPr>
        <w:rFonts w:hint="default"/>
      </w:rPr>
    </w:lvl>
    <w:lvl w:ilvl="3" w:tplc="F50ED650">
      <w:numFmt w:val="bullet"/>
      <w:lvlText w:val="•"/>
      <w:lvlJc w:val="left"/>
      <w:pPr>
        <w:ind w:left="2679" w:hanging="360"/>
      </w:pPr>
      <w:rPr>
        <w:rFonts w:hint="default"/>
      </w:rPr>
    </w:lvl>
    <w:lvl w:ilvl="4" w:tplc="407AE046">
      <w:numFmt w:val="bullet"/>
      <w:lvlText w:val="•"/>
      <w:lvlJc w:val="left"/>
      <w:pPr>
        <w:ind w:left="3299" w:hanging="360"/>
      </w:pPr>
      <w:rPr>
        <w:rFonts w:hint="default"/>
      </w:rPr>
    </w:lvl>
    <w:lvl w:ilvl="5" w:tplc="8A38F28A">
      <w:numFmt w:val="bullet"/>
      <w:lvlText w:val="•"/>
      <w:lvlJc w:val="left"/>
      <w:pPr>
        <w:ind w:left="3919" w:hanging="360"/>
      </w:pPr>
      <w:rPr>
        <w:rFonts w:hint="default"/>
      </w:rPr>
    </w:lvl>
    <w:lvl w:ilvl="6" w:tplc="2A58E18A">
      <w:numFmt w:val="bullet"/>
      <w:lvlText w:val="•"/>
      <w:lvlJc w:val="left"/>
      <w:pPr>
        <w:ind w:left="4539" w:hanging="360"/>
      </w:pPr>
      <w:rPr>
        <w:rFonts w:hint="default"/>
      </w:rPr>
    </w:lvl>
    <w:lvl w:ilvl="7" w:tplc="114E207E">
      <w:numFmt w:val="bullet"/>
      <w:lvlText w:val="•"/>
      <w:lvlJc w:val="left"/>
      <w:pPr>
        <w:ind w:left="5159" w:hanging="360"/>
      </w:pPr>
      <w:rPr>
        <w:rFonts w:hint="default"/>
      </w:rPr>
    </w:lvl>
    <w:lvl w:ilvl="8" w:tplc="07CED3D6">
      <w:numFmt w:val="bullet"/>
      <w:lvlText w:val="•"/>
      <w:lvlJc w:val="left"/>
      <w:pPr>
        <w:ind w:left="5779" w:hanging="360"/>
      </w:pPr>
      <w:rPr>
        <w:rFonts w:hint="default"/>
      </w:rPr>
    </w:lvl>
  </w:abstractNum>
  <w:abstractNum w:abstractNumId="61" w15:restartNumberingAfterBreak="0">
    <w:nsid w:val="161A06D8"/>
    <w:multiLevelType w:val="hybridMultilevel"/>
    <w:tmpl w:val="99668650"/>
    <w:lvl w:ilvl="0" w:tplc="12C0D2DA">
      <w:numFmt w:val="bullet"/>
      <w:lvlText w:val="■"/>
      <w:lvlJc w:val="left"/>
      <w:pPr>
        <w:ind w:left="2260" w:hanging="360"/>
      </w:pPr>
      <w:rPr>
        <w:rFonts w:ascii="Times New Roman" w:eastAsia="Times New Roman" w:hAnsi="Times New Roman" w:cs="Times New Roman" w:hint="default"/>
        <w:spacing w:val="-8"/>
        <w:w w:val="90"/>
        <w:sz w:val="24"/>
        <w:szCs w:val="24"/>
      </w:rPr>
    </w:lvl>
    <w:lvl w:ilvl="1" w:tplc="93E2E2C8">
      <w:numFmt w:val="bullet"/>
      <w:lvlText w:val="•"/>
      <w:lvlJc w:val="left"/>
      <w:pPr>
        <w:ind w:left="3114" w:hanging="360"/>
      </w:pPr>
      <w:rPr>
        <w:rFonts w:hint="default"/>
      </w:rPr>
    </w:lvl>
    <w:lvl w:ilvl="2" w:tplc="BC7A1832">
      <w:numFmt w:val="bullet"/>
      <w:lvlText w:val="•"/>
      <w:lvlJc w:val="left"/>
      <w:pPr>
        <w:ind w:left="3969" w:hanging="360"/>
      </w:pPr>
      <w:rPr>
        <w:rFonts w:hint="default"/>
      </w:rPr>
    </w:lvl>
    <w:lvl w:ilvl="3" w:tplc="82F2F2DC">
      <w:numFmt w:val="bullet"/>
      <w:lvlText w:val="•"/>
      <w:lvlJc w:val="left"/>
      <w:pPr>
        <w:ind w:left="4823" w:hanging="360"/>
      </w:pPr>
      <w:rPr>
        <w:rFonts w:hint="default"/>
      </w:rPr>
    </w:lvl>
    <w:lvl w:ilvl="4" w:tplc="78A85D88">
      <w:numFmt w:val="bullet"/>
      <w:lvlText w:val="•"/>
      <w:lvlJc w:val="left"/>
      <w:pPr>
        <w:ind w:left="5678" w:hanging="360"/>
      </w:pPr>
      <w:rPr>
        <w:rFonts w:hint="default"/>
      </w:rPr>
    </w:lvl>
    <w:lvl w:ilvl="5" w:tplc="A87AFFD8">
      <w:numFmt w:val="bullet"/>
      <w:lvlText w:val="•"/>
      <w:lvlJc w:val="left"/>
      <w:pPr>
        <w:ind w:left="6532" w:hanging="360"/>
      </w:pPr>
      <w:rPr>
        <w:rFonts w:hint="default"/>
      </w:rPr>
    </w:lvl>
    <w:lvl w:ilvl="6" w:tplc="8ED402B6">
      <w:numFmt w:val="bullet"/>
      <w:lvlText w:val="•"/>
      <w:lvlJc w:val="left"/>
      <w:pPr>
        <w:ind w:left="7387" w:hanging="360"/>
      </w:pPr>
      <w:rPr>
        <w:rFonts w:hint="default"/>
      </w:rPr>
    </w:lvl>
    <w:lvl w:ilvl="7" w:tplc="4C863E2C">
      <w:numFmt w:val="bullet"/>
      <w:lvlText w:val="•"/>
      <w:lvlJc w:val="left"/>
      <w:pPr>
        <w:ind w:left="8241" w:hanging="360"/>
      </w:pPr>
      <w:rPr>
        <w:rFonts w:hint="default"/>
      </w:rPr>
    </w:lvl>
    <w:lvl w:ilvl="8" w:tplc="7EAE7FC6">
      <w:numFmt w:val="bullet"/>
      <w:lvlText w:val="•"/>
      <w:lvlJc w:val="left"/>
      <w:pPr>
        <w:ind w:left="9096" w:hanging="360"/>
      </w:pPr>
      <w:rPr>
        <w:rFonts w:hint="default"/>
      </w:rPr>
    </w:lvl>
  </w:abstractNum>
  <w:abstractNum w:abstractNumId="62" w15:restartNumberingAfterBreak="0">
    <w:nsid w:val="16766B4B"/>
    <w:multiLevelType w:val="hybridMultilevel"/>
    <w:tmpl w:val="BB401E26"/>
    <w:lvl w:ilvl="0" w:tplc="F9D02C42">
      <w:numFmt w:val="bullet"/>
      <w:lvlText w:val="•"/>
      <w:lvlJc w:val="left"/>
      <w:pPr>
        <w:ind w:left="828" w:hanging="360"/>
      </w:pPr>
      <w:rPr>
        <w:rFonts w:hint="default"/>
        <w:w w:val="130"/>
      </w:rPr>
    </w:lvl>
    <w:lvl w:ilvl="1" w:tplc="4D367624">
      <w:numFmt w:val="bullet"/>
      <w:lvlText w:val="•"/>
      <w:lvlJc w:val="left"/>
      <w:pPr>
        <w:ind w:left="1439" w:hanging="360"/>
      </w:pPr>
      <w:rPr>
        <w:rFonts w:hint="default"/>
      </w:rPr>
    </w:lvl>
    <w:lvl w:ilvl="2" w:tplc="C1D48FF0">
      <w:numFmt w:val="bullet"/>
      <w:lvlText w:val="•"/>
      <w:lvlJc w:val="left"/>
      <w:pPr>
        <w:ind w:left="2059" w:hanging="360"/>
      </w:pPr>
      <w:rPr>
        <w:rFonts w:hint="default"/>
      </w:rPr>
    </w:lvl>
    <w:lvl w:ilvl="3" w:tplc="8AB0F1E4">
      <w:numFmt w:val="bullet"/>
      <w:lvlText w:val="•"/>
      <w:lvlJc w:val="left"/>
      <w:pPr>
        <w:ind w:left="2678" w:hanging="360"/>
      </w:pPr>
      <w:rPr>
        <w:rFonts w:hint="default"/>
      </w:rPr>
    </w:lvl>
    <w:lvl w:ilvl="4" w:tplc="4C629DEA">
      <w:numFmt w:val="bullet"/>
      <w:lvlText w:val="•"/>
      <w:lvlJc w:val="left"/>
      <w:pPr>
        <w:ind w:left="3298" w:hanging="360"/>
      </w:pPr>
      <w:rPr>
        <w:rFonts w:hint="default"/>
      </w:rPr>
    </w:lvl>
    <w:lvl w:ilvl="5" w:tplc="856E6A30">
      <w:numFmt w:val="bullet"/>
      <w:lvlText w:val="•"/>
      <w:lvlJc w:val="left"/>
      <w:pPr>
        <w:ind w:left="3918" w:hanging="360"/>
      </w:pPr>
      <w:rPr>
        <w:rFonts w:hint="default"/>
      </w:rPr>
    </w:lvl>
    <w:lvl w:ilvl="6" w:tplc="0FE4160E">
      <w:numFmt w:val="bullet"/>
      <w:lvlText w:val="•"/>
      <w:lvlJc w:val="left"/>
      <w:pPr>
        <w:ind w:left="4537" w:hanging="360"/>
      </w:pPr>
      <w:rPr>
        <w:rFonts w:hint="default"/>
      </w:rPr>
    </w:lvl>
    <w:lvl w:ilvl="7" w:tplc="540A6A66">
      <w:numFmt w:val="bullet"/>
      <w:lvlText w:val="•"/>
      <w:lvlJc w:val="left"/>
      <w:pPr>
        <w:ind w:left="5157" w:hanging="360"/>
      </w:pPr>
      <w:rPr>
        <w:rFonts w:hint="default"/>
      </w:rPr>
    </w:lvl>
    <w:lvl w:ilvl="8" w:tplc="23500686">
      <w:numFmt w:val="bullet"/>
      <w:lvlText w:val="•"/>
      <w:lvlJc w:val="left"/>
      <w:pPr>
        <w:ind w:left="5776" w:hanging="360"/>
      </w:pPr>
      <w:rPr>
        <w:rFonts w:hint="default"/>
      </w:rPr>
    </w:lvl>
  </w:abstractNum>
  <w:abstractNum w:abstractNumId="63" w15:restartNumberingAfterBreak="0">
    <w:nsid w:val="168D6105"/>
    <w:multiLevelType w:val="hybridMultilevel"/>
    <w:tmpl w:val="9B6C2AB0"/>
    <w:lvl w:ilvl="0" w:tplc="2160EB20">
      <w:start w:val="1"/>
      <w:numFmt w:val="decimal"/>
      <w:lvlText w:val="%1."/>
      <w:lvlJc w:val="left"/>
      <w:pPr>
        <w:ind w:left="980" w:hanging="240"/>
      </w:pPr>
      <w:rPr>
        <w:rFonts w:ascii="Times New Roman" w:eastAsia="Times New Roman" w:hAnsi="Times New Roman" w:cs="Times New Roman" w:hint="default"/>
        <w:spacing w:val="0"/>
        <w:w w:val="101"/>
        <w:sz w:val="24"/>
        <w:szCs w:val="24"/>
      </w:rPr>
    </w:lvl>
    <w:lvl w:ilvl="1" w:tplc="DFA2D706">
      <w:numFmt w:val="bullet"/>
      <w:lvlText w:val="•"/>
      <w:lvlJc w:val="left"/>
      <w:pPr>
        <w:ind w:left="1701" w:hanging="361"/>
      </w:pPr>
      <w:rPr>
        <w:rFonts w:ascii="Arial" w:eastAsia="Arial" w:hAnsi="Arial" w:cs="Arial" w:hint="default"/>
        <w:w w:val="131"/>
        <w:sz w:val="20"/>
        <w:szCs w:val="20"/>
      </w:rPr>
    </w:lvl>
    <w:lvl w:ilvl="2" w:tplc="943E8250">
      <w:numFmt w:val="bullet"/>
      <w:lvlText w:val="•"/>
      <w:lvlJc w:val="left"/>
      <w:pPr>
        <w:ind w:left="2788" w:hanging="361"/>
      </w:pPr>
      <w:rPr>
        <w:rFonts w:hint="default"/>
      </w:rPr>
    </w:lvl>
    <w:lvl w:ilvl="3" w:tplc="9BBC2C9E">
      <w:numFmt w:val="bullet"/>
      <w:lvlText w:val="•"/>
      <w:lvlJc w:val="left"/>
      <w:pPr>
        <w:ind w:left="3877" w:hanging="361"/>
      </w:pPr>
      <w:rPr>
        <w:rFonts w:hint="default"/>
      </w:rPr>
    </w:lvl>
    <w:lvl w:ilvl="4" w:tplc="F71CB79A">
      <w:numFmt w:val="bullet"/>
      <w:lvlText w:val="•"/>
      <w:lvlJc w:val="left"/>
      <w:pPr>
        <w:ind w:left="4966" w:hanging="361"/>
      </w:pPr>
      <w:rPr>
        <w:rFonts w:hint="default"/>
      </w:rPr>
    </w:lvl>
    <w:lvl w:ilvl="5" w:tplc="20968E7C">
      <w:numFmt w:val="bullet"/>
      <w:lvlText w:val="•"/>
      <w:lvlJc w:val="left"/>
      <w:pPr>
        <w:ind w:left="6055" w:hanging="361"/>
      </w:pPr>
      <w:rPr>
        <w:rFonts w:hint="default"/>
      </w:rPr>
    </w:lvl>
    <w:lvl w:ilvl="6" w:tplc="BFC45A12">
      <w:numFmt w:val="bullet"/>
      <w:lvlText w:val="•"/>
      <w:lvlJc w:val="left"/>
      <w:pPr>
        <w:ind w:left="7144" w:hanging="361"/>
      </w:pPr>
      <w:rPr>
        <w:rFonts w:hint="default"/>
      </w:rPr>
    </w:lvl>
    <w:lvl w:ilvl="7" w:tplc="F1A610BC">
      <w:numFmt w:val="bullet"/>
      <w:lvlText w:val="•"/>
      <w:lvlJc w:val="left"/>
      <w:pPr>
        <w:ind w:left="8233" w:hanging="361"/>
      </w:pPr>
      <w:rPr>
        <w:rFonts w:hint="default"/>
      </w:rPr>
    </w:lvl>
    <w:lvl w:ilvl="8" w:tplc="6B704768">
      <w:numFmt w:val="bullet"/>
      <w:lvlText w:val="•"/>
      <w:lvlJc w:val="left"/>
      <w:pPr>
        <w:ind w:left="9322" w:hanging="361"/>
      </w:pPr>
      <w:rPr>
        <w:rFonts w:hint="default"/>
      </w:rPr>
    </w:lvl>
  </w:abstractNum>
  <w:abstractNum w:abstractNumId="64" w15:restartNumberingAfterBreak="0">
    <w:nsid w:val="16C651EC"/>
    <w:multiLevelType w:val="hybridMultilevel"/>
    <w:tmpl w:val="084823AE"/>
    <w:lvl w:ilvl="0" w:tplc="488A37C8">
      <w:numFmt w:val="bullet"/>
      <w:lvlText w:val="●"/>
      <w:lvlJc w:val="left"/>
      <w:pPr>
        <w:ind w:left="820" w:hanging="360"/>
      </w:pPr>
      <w:rPr>
        <w:rFonts w:ascii="Times New Roman" w:eastAsia="Times New Roman" w:hAnsi="Times New Roman" w:cs="Times New Roman" w:hint="default"/>
        <w:spacing w:val="-13"/>
        <w:w w:val="82"/>
        <w:sz w:val="24"/>
        <w:szCs w:val="24"/>
      </w:rPr>
    </w:lvl>
    <w:lvl w:ilvl="1" w:tplc="7138D234">
      <w:numFmt w:val="bullet"/>
      <w:lvlText w:val="○"/>
      <w:lvlJc w:val="left"/>
      <w:pPr>
        <w:ind w:left="1540" w:hanging="360"/>
      </w:pPr>
      <w:rPr>
        <w:rFonts w:ascii="Times New Roman" w:eastAsia="Times New Roman" w:hAnsi="Times New Roman" w:cs="Times New Roman" w:hint="default"/>
        <w:w w:val="99"/>
        <w:sz w:val="24"/>
        <w:szCs w:val="24"/>
      </w:rPr>
    </w:lvl>
    <w:lvl w:ilvl="2" w:tplc="8BF48182">
      <w:numFmt w:val="bullet"/>
      <w:lvlText w:val="•"/>
      <w:lvlJc w:val="left"/>
      <w:pPr>
        <w:ind w:left="2569" w:hanging="360"/>
      </w:pPr>
      <w:rPr>
        <w:rFonts w:hint="default"/>
      </w:rPr>
    </w:lvl>
    <w:lvl w:ilvl="3" w:tplc="EDA0B12A">
      <w:numFmt w:val="bullet"/>
      <w:lvlText w:val="•"/>
      <w:lvlJc w:val="left"/>
      <w:pPr>
        <w:ind w:left="3598" w:hanging="360"/>
      </w:pPr>
      <w:rPr>
        <w:rFonts w:hint="default"/>
      </w:rPr>
    </w:lvl>
    <w:lvl w:ilvl="4" w:tplc="17EAE0C4">
      <w:numFmt w:val="bullet"/>
      <w:lvlText w:val="•"/>
      <w:lvlJc w:val="left"/>
      <w:pPr>
        <w:ind w:left="4627" w:hanging="360"/>
      </w:pPr>
      <w:rPr>
        <w:rFonts w:hint="default"/>
      </w:rPr>
    </w:lvl>
    <w:lvl w:ilvl="5" w:tplc="3EC0D67A">
      <w:numFmt w:val="bullet"/>
      <w:lvlText w:val="•"/>
      <w:lvlJc w:val="left"/>
      <w:pPr>
        <w:ind w:left="5656" w:hanging="360"/>
      </w:pPr>
      <w:rPr>
        <w:rFonts w:hint="default"/>
      </w:rPr>
    </w:lvl>
    <w:lvl w:ilvl="6" w:tplc="A6164384">
      <w:numFmt w:val="bullet"/>
      <w:lvlText w:val="•"/>
      <w:lvlJc w:val="left"/>
      <w:pPr>
        <w:ind w:left="6686" w:hanging="360"/>
      </w:pPr>
      <w:rPr>
        <w:rFonts w:hint="default"/>
      </w:rPr>
    </w:lvl>
    <w:lvl w:ilvl="7" w:tplc="92C8A1D0">
      <w:numFmt w:val="bullet"/>
      <w:lvlText w:val="•"/>
      <w:lvlJc w:val="left"/>
      <w:pPr>
        <w:ind w:left="7715" w:hanging="360"/>
      </w:pPr>
      <w:rPr>
        <w:rFonts w:hint="default"/>
      </w:rPr>
    </w:lvl>
    <w:lvl w:ilvl="8" w:tplc="1AEE7C9C">
      <w:numFmt w:val="bullet"/>
      <w:lvlText w:val="•"/>
      <w:lvlJc w:val="left"/>
      <w:pPr>
        <w:ind w:left="8744" w:hanging="360"/>
      </w:pPr>
      <w:rPr>
        <w:rFonts w:hint="default"/>
      </w:rPr>
    </w:lvl>
  </w:abstractNum>
  <w:abstractNum w:abstractNumId="65" w15:restartNumberingAfterBreak="0">
    <w:nsid w:val="170A010A"/>
    <w:multiLevelType w:val="hybridMultilevel"/>
    <w:tmpl w:val="11D21480"/>
    <w:lvl w:ilvl="0" w:tplc="B7141E2C">
      <w:numFmt w:val="bullet"/>
      <w:lvlText w:val="•"/>
      <w:lvlJc w:val="left"/>
      <w:pPr>
        <w:ind w:left="1401" w:hanging="361"/>
      </w:pPr>
      <w:rPr>
        <w:rFonts w:hint="default"/>
        <w:w w:val="131"/>
      </w:rPr>
    </w:lvl>
    <w:lvl w:ilvl="1" w:tplc="D586F36A">
      <w:numFmt w:val="bullet"/>
      <w:lvlText w:val="o"/>
      <w:lvlJc w:val="left"/>
      <w:pPr>
        <w:ind w:left="2121" w:hanging="360"/>
      </w:pPr>
      <w:rPr>
        <w:rFonts w:hint="default"/>
        <w:spacing w:val="-12"/>
        <w:w w:val="82"/>
      </w:rPr>
    </w:lvl>
    <w:lvl w:ilvl="2" w:tplc="B5400420">
      <w:numFmt w:val="bullet"/>
      <w:lvlText w:val="■"/>
      <w:lvlJc w:val="left"/>
      <w:pPr>
        <w:ind w:left="2521" w:hanging="360"/>
      </w:pPr>
      <w:rPr>
        <w:rFonts w:ascii="Times New Roman" w:eastAsia="Times New Roman" w:hAnsi="Times New Roman" w:cs="Times New Roman" w:hint="default"/>
        <w:spacing w:val="-2"/>
        <w:w w:val="99"/>
        <w:sz w:val="24"/>
        <w:szCs w:val="24"/>
      </w:rPr>
    </w:lvl>
    <w:lvl w:ilvl="3" w:tplc="AD9A6DF4">
      <w:numFmt w:val="bullet"/>
      <w:lvlText w:val="•"/>
      <w:lvlJc w:val="left"/>
      <w:pPr>
        <w:ind w:left="3642" w:hanging="360"/>
      </w:pPr>
      <w:rPr>
        <w:rFonts w:hint="default"/>
      </w:rPr>
    </w:lvl>
    <w:lvl w:ilvl="4" w:tplc="BE6CDCD8">
      <w:numFmt w:val="bullet"/>
      <w:lvlText w:val="•"/>
      <w:lvlJc w:val="left"/>
      <w:pPr>
        <w:ind w:left="4765" w:hanging="360"/>
      </w:pPr>
      <w:rPr>
        <w:rFonts w:hint="default"/>
      </w:rPr>
    </w:lvl>
    <w:lvl w:ilvl="5" w:tplc="04B01F82">
      <w:numFmt w:val="bullet"/>
      <w:lvlText w:val="•"/>
      <w:lvlJc w:val="left"/>
      <w:pPr>
        <w:ind w:left="5887" w:hanging="360"/>
      </w:pPr>
      <w:rPr>
        <w:rFonts w:hint="default"/>
      </w:rPr>
    </w:lvl>
    <w:lvl w:ilvl="6" w:tplc="20501378">
      <w:numFmt w:val="bullet"/>
      <w:lvlText w:val="•"/>
      <w:lvlJc w:val="left"/>
      <w:pPr>
        <w:ind w:left="7010" w:hanging="360"/>
      </w:pPr>
      <w:rPr>
        <w:rFonts w:hint="default"/>
      </w:rPr>
    </w:lvl>
    <w:lvl w:ilvl="7" w:tplc="5456FB9A">
      <w:numFmt w:val="bullet"/>
      <w:lvlText w:val="•"/>
      <w:lvlJc w:val="left"/>
      <w:pPr>
        <w:ind w:left="8132" w:hanging="360"/>
      </w:pPr>
      <w:rPr>
        <w:rFonts w:hint="default"/>
      </w:rPr>
    </w:lvl>
    <w:lvl w:ilvl="8" w:tplc="C5501B84">
      <w:numFmt w:val="bullet"/>
      <w:lvlText w:val="•"/>
      <w:lvlJc w:val="left"/>
      <w:pPr>
        <w:ind w:left="9255" w:hanging="360"/>
      </w:pPr>
      <w:rPr>
        <w:rFonts w:hint="default"/>
      </w:rPr>
    </w:lvl>
  </w:abstractNum>
  <w:abstractNum w:abstractNumId="66" w15:restartNumberingAfterBreak="0">
    <w:nsid w:val="17513A7D"/>
    <w:multiLevelType w:val="hybridMultilevel"/>
    <w:tmpl w:val="133C5342"/>
    <w:lvl w:ilvl="0" w:tplc="78721FE6">
      <w:numFmt w:val="bullet"/>
      <w:lvlText w:val="•"/>
      <w:lvlJc w:val="left"/>
      <w:pPr>
        <w:ind w:left="823" w:hanging="360"/>
      </w:pPr>
      <w:rPr>
        <w:rFonts w:ascii="Arial" w:eastAsia="Arial" w:hAnsi="Arial" w:cs="Arial" w:hint="default"/>
        <w:w w:val="130"/>
        <w:sz w:val="20"/>
        <w:szCs w:val="20"/>
      </w:rPr>
    </w:lvl>
    <w:lvl w:ilvl="1" w:tplc="17104602">
      <w:numFmt w:val="bullet"/>
      <w:lvlText w:val="•"/>
      <w:lvlJc w:val="left"/>
      <w:pPr>
        <w:ind w:left="1438" w:hanging="360"/>
      </w:pPr>
      <w:rPr>
        <w:rFonts w:hint="default"/>
      </w:rPr>
    </w:lvl>
    <w:lvl w:ilvl="2" w:tplc="3AE61D40">
      <w:numFmt w:val="bullet"/>
      <w:lvlText w:val="•"/>
      <w:lvlJc w:val="left"/>
      <w:pPr>
        <w:ind w:left="2057" w:hanging="360"/>
      </w:pPr>
      <w:rPr>
        <w:rFonts w:hint="default"/>
      </w:rPr>
    </w:lvl>
    <w:lvl w:ilvl="3" w:tplc="674AF5F4">
      <w:numFmt w:val="bullet"/>
      <w:lvlText w:val="•"/>
      <w:lvlJc w:val="left"/>
      <w:pPr>
        <w:ind w:left="2676" w:hanging="360"/>
      </w:pPr>
      <w:rPr>
        <w:rFonts w:hint="default"/>
      </w:rPr>
    </w:lvl>
    <w:lvl w:ilvl="4" w:tplc="586C84B6">
      <w:numFmt w:val="bullet"/>
      <w:lvlText w:val="•"/>
      <w:lvlJc w:val="left"/>
      <w:pPr>
        <w:ind w:left="3295" w:hanging="360"/>
      </w:pPr>
      <w:rPr>
        <w:rFonts w:hint="default"/>
      </w:rPr>
    </w:lvl>
    <w:lvl w:ilvl="5" w:tplc="DB365E54">
      <w:numFmt w:val="bullet"/>
      <w:lvlText w:val="•"/>
      <w:lvlJc w:val="left"/>
      <w:pPr>
        <w:ind w:left="3914" w:hanging="360"/>
      </w:pPr>
      <w:rPr>
        <w:rFonts w:hint="default"/>
      </w:rPr>
    </w:lvl>
    <w:lvl w:ilvl="6" w:tplc="5798FE4A">
      <w:numFmt w:val="bullet"/>
      <w:lvlText w:val="•"/>
      <w:lvlJc w:val="left"/>
      <w:pPr>
        <w:ind w:left="4533" w:hanging="360"/>
      </w:pPr>
      <w:rPr>
        <w:rFonts w:hint="default"/>
      </w:rPr>
    </w:lvl>
    <w:lvl w:ilvl="7" w:tplc="0C28BC72">
      <w:numFmt w:val="bullet"/>
      <w:lvlText w:val="•"/>
      <w:lvlJc w:val="left"/>
      <w:pPr>
        <w:ind w:left="5152" w:hanging="360"/>
      </w:pPr>
      <w:rPr>
        <w:rFonts w:hint="default"/>
      </w:rPr>
    </w:lvl>
    <w:lvl w:ilvl="8" w:tplc="DFA2FB5C">
      <w:numFmt w:val="bullet"/>
      <w:lvlText w:val="•"/>
      <w:lvlJc w:val="left"/>
      <w:pPr>
        <w:ind w:left="5771" w:hanging="360"/>
      </w:pPr>
      <w:rPr>
        <w:rFonts w:hint="default"/>
      </w:rPr>
    </w:lvl>
  </w:abstractNum>
  <w:abstractNum w:abstractNumId="67" w15:restartNumberingAfterBreak="0">
    <w:nsid w:val="17B94EF8"/>
    <w:multiLevelType w:val="hybridMultilevel"/>
    <w:tmpl w:val="AC06EB76"/>
    <w:lvl w:ilvl="0" w:tplc="ACDAB03E">
      <w:numFmt w:val="bullet"/>
      <w:lvlText w:val="●"/>
      <w:lvlJc w:val="left"/>
      <w:pPr>
        <w:ind w:left="1401" w:hanging="361"/>
      </w:pPr>
      <w:rPr>
        <w:rFonts w:ascii="Times New Roman" w:eastAsia="Times New Roman" w:hAnsi="Times New Roman" w:cs="Times New Roman" w:hint="default"/>
        <w:spacing w:val="-5"/>
        <w:w w:val="93"/>
        <w:sz w:val="24"/>
        <w:szCs w:val="24"/>
      </w:rPr>
    </w:lvl>
    <w:lvl w:ilvl="1" w:tplc="DAE645AC">
      <w:numFmt w:val="bullet"/>
      <w:lvlText w:val="•"/>
      <w:lvlJc w:val="left"/>
      <w:pPr>
        <w:ind w:left="2121" w:hanging="360"/>
      </w:pPr>
      <w:rPr>
        <w:rFonts w:ascii="Arial" w:eastAsia="Arial" w:hAnsi="Arial" w:cs="Arial" w:hint="default"/>
        <w:w w:val="131"/>
        <w:sz w:val="24"/>
        <w:szCs w:val="24"/>
      </w:rPr>
    </w:lvl>
    <w:lvl w:ilvl="2" w:tplc="6BD68298">
      <w:numFmt w:val="bullet"/>
      <w:lvlText w:val="■"/>
      <w:lvlJc w:val="left"/>
      <w:pPr>
        <w:ind w:left="2841" w:hanging="361"/>
      </w:pPr>
      <w:rPr>
        <w:rFonts w:ascii="Times New Roman" w:eastAsia="Times New Roman" w:hAnsi="Times New Roman" w:cs="Times New Roman" w:hint="default"/>
        <w:spacing w:val="-4"/>
        <w:w w:val="99"/>
        <w:sz w:val="24"/>
        <w:szCs w:val="24"/>
      </w:rPr>
    </w:lvl>
    <w:lvl w:ilvl="3" w:tplc="A20E75BA">
      <w:numFmt w:val="bullet"/>
      <w:lvlText w:val="•"/>
      <w:lvlJc w:val="left"/>
      <w:pPr>
        <w:ind w:left="3922" w:hanging="361"/>
      </w:pPr>
      <w:rPr>
        <w:rFonts w:hint="default"/>
      </w:rPr>
    </w:lvl>
    <w:lvl w:ilvl="4" w:tplc="FDB232E2">
      <w:numFmt w:val="bullet"/>
      <w:lvlText w:val="•"/>
      <w:lvlJc w:val="left"/>
      <w:pPr>
        <w:ind w:left="5005" w:hanging="361"/>
      </w:pPr>
      <w:rPr>
        <w:rFonts w:hint="default"/>
      </w:rPr>
    </w:lvl>
    <w:lvl w:ilvl="5" w:tplc="5882F4CE">
      <w:numFmt w:val="bullet"/>
      <w:lvlText w:val="•"/>
      <w:lvlJc w:val="left"/>
      <w:pPr>
        <w:ind w:left="6087" w:hanging="361"/>
      </w:pPr>
      <w:rPr>
        <w:rFonts w:hint="default"/>
      </w:rPr>
    </w:lvl>
    <w:lvl w:ilvl="6" w:tplc="04CAFE1C">
      <w:numFmt w:val="bullet"/>
      <w:lvlText w:val="•"/>
      <w:lvlJc w:val="left"/>
      <w:pPr>
        <w:ind w:left="7170" w:hanging="361"/>
      </w:pPr>
      <w:rPr>
        <w:rFonts w:hint="default"/>
      </w:rPr>
    </w:lvl>
    <w:lvl w:ilvl="7" w:tplc="3BDAA5D0">
      <w:numFmt w:val="bullet"/>
      <w:lvlText w:val="•"/>
      <w:lvlJc w:val="left"/>
      <w:pPr>
        <w:ind w:left="8252" w:hanging="361"/>
      </w:pPr>
      <w:rPr>
        <w:rFonts w:hint="default"/>
      </w:rPr>
    </w:lvl>
    <w:lvl w:ilvl="8" w:tplc="85D81C8E">
      <w:numFmt w:val="bullet"/>
      <w:lvlText w:val="•"/>
      <w:lvlJc w:val="left"/>
      <w:pPr>
        <w:ind w:left="9335" w:hanging="361"/>
      </w:pPr>
      <w:rPr>
        <w:rFonts w:hint="default"/>
      </w:rPr>
    </w:lvl>
  </w:abstractNum>
  <w:abstractNum w:abstractNumId="68" w15:restartNumberingAfterBreak="0">
    <w:nsid w:val="17FA1822"/>
    <w:multiLevelType w:val="hybridMultilevel"/>
    <w:tmpl w:val="1EDC4B2A"/>
    <w:lvl w:ilvl="0" w:tplc="FB3E031C">
      <w:numFmt w:val="bullet"/>
      <w:lvlText w:val="•"/>
      <w:lvlJc w:val="left"/>
      <w:pPr>
        <w:ind w:left="820" w:hanging="360"/>
      </w:pPr>
      <w:rPr>
        <w:rFonts w:ascii="Arial" w:eastAsia="Arial" w:hAnsi="Arial" w:cs="Arial" w:hint="default"/>
        <w:w w:val="131"/>
        <w:sz w:val="24"/>
        <w:szCs w:val="24"/>
      </w:rPr>
    </w:lvl>
    <w:lvl w:ilvl="1" w:tplc="C4EE95DC">
      <w:numFmt w:val="bullet"/>
      <w:lvlText w:val="•"/>
      <w:lvlJc w:val="left"/>
      <w:pPr>
        <w:ind w:left="1818" w:hanging="360"/>
      </w:pPr>
      <w:rPr>
        <w:rFonts w:hint="default"/>
      </w:rPr>
    </w:lvl>
    <w:lvl w:ilvl="2" w:tplc="AD60E042">
      <w:numFmt w:val="bullet"/>
      <w:lvlText w:val="•"/>
      <w:lvlJc w:val="left"/>
      <w:pPr>
        <w:ind w:left="2816" w:hanging="360"/>
      </w:pPr>
      <w:rPr>
        <w:rFonts w:hint="default"/>
      </w:rPr>
    </w:lvl>
    <w:lvl w:ilvl="3" w:tplc="E65CEF7E">
      <w:numFmt w:val="bullet"/>
      <w:lvlText w:val="•"/>
      <w:lvlJc w:val="left"/>
      <w:pPr>
        <w:ind w:left="3815" w:hanging="360"/>
      </w:pPr>
      <w:rPr>
        <w:rFonts w:hint="default"/>
      </w:rPr>
    </w:lvl>
    <w:lvl w:ilvl="4" w:tplc="36BC4762">
      <w:numFmt w:val="bullet"/>
      <w:lvlText w:val="•"/>
      <w:lvlJc w:val="left"/>
      <w:pPr>
        <w:ind w:left="4813" w:hanging="360"/>
      </w:pPr>
      <w:rPr>
        <w:rFonts w:hint="default"/>
      </w:rPr>
    </w:lvl>
    <w:lvl w:ilvl="5" w:tplc="053AD090">
      <w:numFmt w:val="bullet"/>
      <w:lvlText w:val="•"/>
      <w:lvlJc w:val="left"/>
      <w:pPr>
        <w:ind w:left="5812" w:hanging="360"/>
      </w:pPr>
      <w:rPr>
        <w:rFonts w:hint="default"/>
      </w:rPr>
    </w:lvl>
    <w:lvl w:ilvl="6" w:tplc="B2501CB2">
      <w:numFmt w:val="bullet"/>
      <w:lvlText w:val="•"/>
      <w:lvlJc w:val="left"/>
      <w:pPr>
        <w:ind w:left="6810" w:hanging="360"/>
      </w:pPr>
      <w:rPr>
        <w:rFonts w:hint="default"/>
      </w:rPr>
    </w:lvl>
    <w:lvl w:ilvl="7" w:tplc="333877A8">
      <w:numFmt w:val="bullet"/>
      <w:lvlText w:val="•"/>
      <w:lvlJc w:val="left"/>
      <w:pPr>
        <w:ind w:left="7808" w:hanging="360"/>
      </w:pPr>
      <w:rPr>
        <w:rFonts w:hint="default"/>
      </w:rPr>
    </w:lvl>
    <w:lvl w:ilvl="8" w:tplc="0BC8609C">
      <w:numFmt w:val="bullet"/>
      <w:lvlText w:val="•"/>
      <w:lvlJc w:val="left"/>
      <w:pPr>
        <w:ind w:left="8807" w:hanging="360"/>
      </w:pPr>
      <w:rPr>
        <w:rFonts w:hint="default"/>
      </w:rPr>
    </w:lvl>
  </w:abstractNum>
  <w:abstractNum w:abstractNumId="69" w15:restartNumberingAfterBreak="0">
    <w:nsid w:val="183973AE"/>
    <w:multiLevelType w:val="hybridMultilevel"/>
    <w:tmpl w:val="54247B54"/>
    <w:lvl w:ilvl="0" w:tplc="B01A709C">
      <w:numFmt w:val="bullet"/>
      <w:lvlText w:val="●"/>
      <w:lvlJc w:val="left"/>
      <w:pPr>
        <w:ind w:left="820" w:hanging="360"/>
      </w:pPr>
      <w:rPr>
        <w:rFonts w:ascii="Times New Roman" w:eastAsia="Times New Roman" w:hAnsi="Times New Roman" w:cs="Times New Roman" w:hint="default"/>
        <w:spacing w:val="-25"/>
        <w:w w:val="82"/>
        <w:sz w:val="24"/>
        <w:szCs w:val="24"/>
      </w:rPr>
    </w:lvl>
    <w:lvl w:ilvl="1" w:tplc="7E9C8D34">
      <w:numFmt w:val="bullet"/>
      <w:lvlText w:val="○"/>
      <w:lvlJc w:val="left"/>
      <w:pPr>
        <w:ind w:left="1540" w:hanging="360"/>
      </w:pPr>
      <w:rPr>
        <w:rFonts w:ascii="Times New Roman" w:eastAsia="Times New Roman" w:hAnsi="Times New Roman" w:cs="Times New Roman" w:hint="default"/>
        <w:w w:val="99"/>
        <w:sz w:val="24"/>
        <w:szCs w:val="24"/>
      </w:rPr>
    </w:lvl>
    <w:lvl w:ilvl="2" w:tplc="96CCBF6E">
      <w:numFmt w:val="bullet"/>
      <w:lvlText w:val="•"/>
      <w:lvlJc w:val="left"/>
      <w:pPr>
        <w:ind w:left="2569" w:hanging="360"/>
      </w:pPr>
      <w:rPr>
        <w:rFonts w:hint="default"/>
      </w:rPr>
    </w:lvl>
    <w:lvl w:ilvl="3" w:tplc="5B1230C4">
      <w:numFmt w:val="bullet"/>
      <w:lvlText w:val="•"/>
      <w:lvlJc w:val="left"/>
      <w:pPr>
        <w:ind w:left="3598" w:hanging="360"/>
      </w:pPr>
      <w:rPr>
        <w:rFonts w:hint="default"/>
      </w:rPr>
    </w:lvl>
    <w:lvl w:ilvl="4" w:tplc="302A4B30">
      <w:numFmt w:val="bullet"/>
      <w:lvlText w:val="•"/>
      <w:lvlJc w:val="left"/>
      <w:pPr>
        <w:ind w:left="4628" w:hanging="360"/>
      </w:pPr>
      <w:rPr>
        <w:rFonts w:hint="default"/>
      </w:rPr>
    </w:lvl>
    <w:lvl w:ilvl="5" w:tplc="C5BE99A0">
      <w:numFmt w:val="bullet"/>
      <w:lvlText w:val="•"/>
      <w:lvlJc w:val="left"/>
      <w:pPr>
        <w:ind w:left="5657" w:hanging="360"/>
      </w:pPr>
      <w:rPr>
        <w:rFonts w:hint="default"/>
      </w:rPr>
    </w:lvl>
    <w:lvl w:ilvl="6" w:tplc="2CBA4DAE">
      <w:numFmt w:val="bullet"/>
      <w:lvlText w:val="•"/>
      <w:lvlJc w:val="left"/>
      <w:pPr>
        <w:ind w:left="6687" w:hanging="360"/>
      </w:pPr>
      <w:rPr>
        <w:rFonts w:hint="default"/>
      </w:rPr>
    </w:lvl>
    <w:lvl w:ilvl="7" w:tplc="61266236">
      <w:numFmt w:val="bullet"/>
      <w:lvlText w:val="•"/>
      <w:lvlJc w:val="left"/>
      <w:pPr>
        <w:ind w:left="7716" w:hanging="360"/>
      </w:pPr>
      <w:rPr>
        <w:rFonts w:hint="default"/>
      </w:rPr>
    </w:lvl>
    <w:lvl w:ilvl="8" w:tplc="16261A50">
      <w:numFmt w:val="bullet"/>
      <w:lvlText w:val="•"/>
      <w:lvlJc w:val="left"/>
      <w:pPr>
        <w:ind w:left="8746" w:hanging="360"/>
      </w:pPr>
      <w:rPr>
        <w:rFonts w:hint="default"/>
      </w:rPr>
    </w:lvl>
  </w:abstractNum>
  <w:abstractNum w:abstractNumId="70" w15:restartNumberingAfterBreak="0">
    <w:nsid w:val="189D0101"/>
    <w:multiLevelType w:val="hybridMultilevel"/>
    <w:tmpl w:val="58ECE33E"/>
    <w:lvl w:ilvl="0" w:tplc="84F65776">
      <w:numFmt w:val="bullet"/>
      <w:lvlText w:val="•"/>
      <w:lvlJc w:val="left"/>
      <w:pPr>
        <w:ind w:left="1595" w:hanging="360"/>
      </w:pPr>
      <w:rPr>
        <w:rFonts w:ascii="Arial" w:eastAsia="Arial" w:hAnsi="Arial" w:cs="Arial" w:hint="default"/>
        <w:w w:val="130"/>
        <w:sz w:val="20"/>
        <w:szCs w:val="20"/>
      </w:rPr>
    </w:lvl>
    <w:lvl w:ilvl="1" w:tplc="BB041086">
      <w:numFmt w:val="bullet"/>
      <w:lvlText w:val="•"/>
      <w:lvlJc w:val="left"/>
      <w:pPr>
        <w:ind w:left="1746" w:hanging="360"/>
      </w:pPr>
      <w:rPr>
        <w:rFonts w:hint="default"/>
      </w:rPr>
    </w:lvl>
    <w:lvl w:ilvl="2" w:tplc="469C29E8">
      <w:numFmt w:val="bullet"/>
      <w:lvlText w:val="•"/>
      <w:lvlJc w:val="left"/>
      <w:pPr>
        <w:ind w:left="1892" w:hanging="360"/>
      </w:pPr>
      <w:rPr>
        <w:rFonts w:hint="default"/>
      </w:rPr>
    </w:lvl>
    <w:lvl w:ilvl="3" w:tplc="0B040638">
      <w:numFmt w:val="bullet"/>
      <w:lvlText w:val="•"/>
      <w:lvlJc w:val="left"/>
      <w:pPr>
        <w:ind w:left="2038" w:hanging="360"/>
      </w:pPr>
      <w:rPr>
        <w:rFonts w:hint="default"/>
      </w:rPr>
    </w:lvl>
    <w:lvl w:ilvl="4" w:tplc="CC6A98DE">
      <w:numFmt w:val="bullet"/>
      <w:lvlText w:val="•"/>
      <w:lvlJc w:val="left"/>
      <w:pPr>
        <w:ind w:left="2184" w:hanging="360"/>
      </w:pPr>
      <w:rPr>
        <w:rFonts w:hint="default"/>
      </w:rPr>
    </w:lvl>
    <w:lvl w:ilvl="5" w:tplc="E6ACDDF4">
      <w:numFmt w:val="bullet"/>
      <w:lvlText w:val="•"/>
      <w:lvlJc w:val="left"/>
      <w:pPr>
        <w:ind w:left="2330" w:hanging="360"/>
      </w:pPr>
      <w:rPr>
        <w:rFonts w:hint="default"/>
      </w:rPr>
    </w:lvl>
    <w:lvl w:ilvl="6" w:tplc="715E7B7C">
      <w:numFmt w:val="bullet"/>
      <w:lvlText w:val="•"/>
      <w:lvlJc w:val="left"/>
      <w:pPr>
        <w:ind w:left="2476" w:hanging="360"/>
      </w:pPr>
      <w:rPr>
        <w:rFonts w:hint="default"/>
      </w:rPr>
    </w:lvl>
    <w:lvl w:ilvl="7" w:tplc="B7F01490">
      <w:numFmt w:val="bullet"/>
      <w:lvlText w:val="•"/>
      <w:lvlJc w:val="left"/>
      <w:pPr>
        <w:ind w:left="2622" w:hanging="360"/>
      </w:pPr>
      <w:rPr>
        <w:rFonts w:hint="default"/>
      </w:rPr>
    </w:lvl>
    <w:lvl w:ilvl="8" w:tplc="2D80EB32">
      <w:numFmt w:val="bullet"/>
      <w:lvlText w:val="•"/>
      <w:lvlJc w:val="left"/>
      <w:pPr>
        <w:ind w:left="2768" w:hanging="360"/>
      </w:pPr>
      <w:rPr>
        <w:rFonts w:hint="default"/>
      </w:rPr>
    </w:lvl>
  </w:abstractNum>
  <w:abstractNum w:abstractNumId="71" w15:restartNumberingAfterBreak="0">
    <w:nsid w:val="18CD30E6"/>
    <w:multiLevelType w:val="hybridMultilevel"/>
    <w:tmpl w:val="5B8A4770"/>
    <w:lvl w:ilvl="0" w:tplc="0AA4AEEA">
      <w:numFmt w:val="bullet"/>
      <w:lvlText w:val="•"/>
      <w:lvlJc w:val="left"/>
      <w:pPr>
        <w:ind w:left="820" w:hanging="360"/>
      </w:pPr>
      <w:rPr>
        <w:rFonts w:ascii="Arial" w:eastAsia="Arial" w:hAnsi="Arial" w:cs="Arial" w:hint="default"/>
        <w:w w:val="131"/>
        <w:sz w:val="24"/>
        <w:szCs w:val="24"/>
      </w:rPr>
    </w:lvl>
    <w:lvl w:ilvl="1" w:tplc="B5BCA3C2">
      <w:numFmt w:val="bullet"/>
      <w:lvlText w:val="•"/>
      <w:lvlJc w:val="left"/>
      <w:pPr>
        <w:ind w:left="1818" w:hanging="360"/>
      </w:pPr>
      <w:rPr>
        <w:rFonts w:hint="default"/>
      </w:rPr>
    </w:lvl>
    <w:lvl w:ilvl="2" w:tplc="F942170E">
      <w:numFmt w:val="bullet"/>
      <w:lvlText w:val="•"/>
      <w:lvlJc w:val="left"/>
      <w:pPr>
        <w:ind w:left="2816" w:hanging="360"/>
      </w:pPr>
      <w:rPr>
        <w:rFonts w:hint="default"/>
      </w:rPr>
    </w:lvl>
    <w:lvl w:ilvl="3" w:tplc="E7B46992">
      <w:numFmt w:val="bullet"/>
      <w:lvlText w:val="•"/>
      <w:lvlJc w:val="left"/>
      <w:pPr>
        <w:ind w:left="3815" w:hanging="360"/>
      </w:pPr>
      <w:rPr>
        <w:rFonts w:hint="default"/>
      </w:rPr>
    </w:lvl>
    <w:lvl w:ilvl="4" w:tplc="69EC0070">
      <w:numFmt w:val="bullet"/>
      <w:lvlText w:val="•"/>
      <w:lvlJc w:val="left"/>
      <w:pPr>
        <w:ind w:left="4813" w:hanging="360"/>
      </w:pPr>
      <w:rPr>
        <w:rFonts w:hint="default"/>
      </w:rPr>
    </w:lvl>
    <w:lvl w:ilvl="5" w:tplc="32287858">
      <w:numFmt w:val="bullet"/>
      <w:lvlText w:val="•"/>
      <w:lvlJc w:val="left"/>
      <w:pPr>
        <w:ind w:left="5812" w:hanging="360"/>
      </w:pPr>
      <w:rPr>
        <w:rFonts w:hint="default"/>
      </w:rPr>
    </w:lvl>
    <w:lvl w:ilvl="6" w:tplc="66CE447C">
      <w:numFmt w:val="bullet"/>
      <w:lvlText w:val="•"/>
      <w:lvlJc w:val="left"/>
      <w:pPr>
        <w:ind w:left="6810" w:hanging="360"/>
      </w:pPr>
      <w:rPr>
        <w:rFonts w:hint="default"/>
      </w:rPr>
    </w:lvl>
    <w:lvl w:ilvl="7" w:tplc="C7BC24C6">
      <w:numFmt w:val="bullet"/>
      <w:lvlText w:val="•"/>
      <w:lvlJc w:val="left"/>
      <w:pPr>
        <w:ind w:left="7808" w:hanging="360"/>
      </w:pPr>
      <w:rPr>
        <w:rFonts w:hint="default"/>
      </w:rPr>
    </w:lvl>
    <w:lvl w:ilvl="8" w:tplc="0F5805F2">
      <w:numFmt w:val="bullet"/>
      <w:lvlText w:val="•"/>
      <w:lvlJc w:val="left"/>
      <w:pPr>
        <w:ind w:left="8807" w:hanging="360"/>
      </w:pPr>
      <w:rPr>
        <w:rFonts w:hint="default"/>
      </w:rPr>
    </w:lvl>
  </w:abstractNum>
  <w:abstractNum w:abstractNumId="72" w15:restartNumberingAfterBreak="0">
    <w:nsid w:val="1916298D"/>
    <w:multiLevelType w:val="hybridMultilevel"/>
    <w:tmpl w:val="A6B61804"/>
    <w:lvl w:ilvl="0" w:tplc="D466037C">
      <w:numFmt w:val="bullet"/>
      <w:lvlText w:val="○"/>
      <w:lvlJc w:val="left"/>
      <w:pPr>
        <w:ind w:left="1801" w:hanging="360"/>
      </w:pPr>
      <w:rPr>
        <w:rFonts w:ascii="Times New Roman" w:eastAsia="Times New Roman" w:hAnsi="Times New Roman" w:cs="Times New Roman" w:hint="default"/>
        <w:w w:val="99"/>
        <w:sz w:val="24"/>
        <w:szCs w:val="24"/>
      </w:rPr>
    </w:lvl>
    <w:lvl w:ilvl="1" w:tplc="18B4F5CC">
      <w:numFmt w:val="bullet"/>
      <w:lvlText w:val="•"/>
      <w:lvlJc w:val="left"/>
      <w:pPr>
        <w:ind w:left="2770" w:hanging="360"/>
      </w:pPr>
      <w:rPr>
        <w:rFonts w:hint="default"/>
      </w:rPr>
    </w:lvl>
    <w:lvl w:ilvl="2" w:tplc="2C3A2A5A">
      <w:numFmt w:val="bullet"/>
      <w:lvlText w:val="•"/>
      <w:lvlJc w:val="left"/>
      <w:pPr>
        <w:ind w:left="3740" w:hanging="360"/>
      </w:pPr>
      <w:rPr>
        <w:rFonts w:hint="default"/>
      </w:rPr>
    </w:lvl>
    <w:lvl w:ilvl="3" w:tplc="128CD9AA">
      <w:numFmt w:val="bullet"/>
      <w:lvlText w:val="•"/>
      <w:lvlJc w:val="left"/>
      <w:pPr>
        <w:ind w:left="4710" w:hanging="360"/>
      </w:pPr>
      <w:rPr>
        <w:rFonts w:hint="default"/>
      </w:rPr>
    </w:lvl>
    <w:lvl w:ilvl="4" w:tplc="CE44B3B4">
      <w:numFmt w:val="bullet"/>
      <w:lvlText w:val="•"/>
      <w:lvlJc w:val="left"/>
      <w:pPr>
        <w:ind w:left="5680" w:hanging="360"/>
      </w:pPr>
      <w:rPr>
        <w:rFonts w:hint="default"/>
      </w:rPr>
    </w:lvl>
    <w:lvl w:ilvl="5" w:tplc="788E4BB2">
      <w:numFmt w:val="bullet"/>
      <w:lvlText w:val="•"/>
      <w:lvlJc w:val="left"/>
      <w:pPr>
        <w:ind w:left="6650" w:hanging="360"/>
      </w:pPr>
      <w:rPr>
        <w:rFonts w:hint="default"/>
      </w:rPr>
    </w:lvl>
    <w:lvl w:ilvl="6" w:tplc="489E6644">
      <w:numFmt w:val="bullet"/>
      <w:lvlText w:val="•"/>
      <w:lvlJc w:val="left"/>
      <w:pPr>
        <w:ind w:left="7620" w:hanging="360"/>
      </w:pPr>
      <w:rPr>
        <w:rFonts w:hint="default"/>
      </w:rPr>
    </w:lvl>
    <w:lvl w:ilvl="7" w:tplc="C6FC3FEA">
      <w:numFmt w:val="bullet"/>
      <w:lvlText w:val="•"/>
      <w:lvlJc w:val="left"/>
      <w:pPr>
        <w:ind w:left="8590" w:hanging="360"/>
      </w:pPr>
      <w:rPr>
        <w:rFonts w:hint="default"/>
      </w:rPr>
    </w:lvl>
    <w:lvl w:ilvl="8" w:tplc="510A7E2C">
      <w:numFmt w:val="bullet"/>
      <w:lvlText w:val="•"/>
      <w:lvlJc w:val="left"/>
      <w:pPr>
        <w:ind w:left="9560" w:hanging="360"/>
      </w:pPr>
      <w:rPr>
        <w:rFonts w:hint="default"/>
      </w:rPr>
    </w:lvl>
  </w:abstractNum>
  <w:abstractNum w:abstractNumId="73" w15:restartNumberingAfterBreak="0">
    <w:nsid w:val="19254AB5"/>
    <w:multiLevelType w:val="hybridMultilevel"/>
    <w:tmpl w:val="97A2C11E"/>
    <w:lvl w:ilvl="0" w:tplc="50146DEC">
      <w:numFmt w:val="bullet"/>
      <w:lvlText w:val="●"/>
      <w:lvlJc w:val="left"/>
      <w:pPr>
        <w:ind w:left="1701" w:hanging="361"/>
      </w:pPr>
      <w:rPr>
        <w:rFonts w:ascii="Arial" w:eastAsia="Arial" w:hAnsi="Arial" w:cs="Arial" w:hint="default"/>
        <w:spacing w:val="-4"/>
        <w:w w:val="99"/>
        <w:sz w:val="24"/>
        <w:szCs w:val="24"/>
      </w:rPr>
    </w:lvl>
    <w:lvl w:ilvl="1" w:tplc="804EC3E8">
      <w:numFmt w:val="bullet"/>
      <w:lvlText w:val="○"/>
      <w:lvlJc w:val="left"/>
      <w:pPr>
        <w:ind w:left="2421" w:hanging="360"/>
      </w:pPr>
      <w:rPr>
        <w:rFonts w:ascii="Courier New" w:eastAsia="Courier New" w:hAnsi="Courier New" w:cs="Courier New" w:hint="default"/>
        <w:color w:val="1154CC"/>
        <w:w w:val="100"/>
        <w:sz w:val="24"/>
        <w:szCs w:val="24"/>
      </w:rPr>
    </w:lvl>
    <w:lvl w:ilvl="2" w:tplc="2F74D67C">
      <w:numFmt w:val="bullet"/>
      <w:lvlText w:val="•"/>
      <w:lvlJc w:val="left"/>
      <w:pPr>
        <w:ind w:left="3428" w:hanging="360"/>
      </w:pPr>
      <w:rPr>
        <w:rFonts w:hint="default"/>
      </w:rPr>
    </w:lvl>
    <w:lvl w:ilvl="3" w:tplc="D0863A88">
      <w:numFmt w:val="bullet"/>
      <w:lvlText w:val="•"/>
      <w:lvlJc w:val="left"/>
      <w:pPr>
        <w:ind w:left="4437" w:hanging="360"/>
      </w:pPr>
      <w:rPr>
        <w:rFonts w:hint="default"/>
      </w:rPr>
    </w:lvl>
    <w:lvl w:ilvl="4" w:tplc="D116C924">
      <w:numFmt w:val="bullet"/>
      <w:lvlText w:val="•"/>
      <w:lvlJc w:val="left"/>
      <w:pPr>
        <w:ind w:left="5446" w:hanging="360"/>
      </w:pPr>
      <w:rPr>
        <w:rFonts w:hint="default"/>
      </w:rPr>
    </w:lvl>
    <w:lvl w:ilvl="5" w:tplc="189CA1C0">
      <w:numFmt w:val="bullet"/>
      <w:lvlText w:val="•"/>
      <w:lvlJc w:val="left"/>
      <w:pPr>
        <w:ind w:left="6455" w:hanging="360"/>
      </w:pPr>
      <w:rPr>
        <w:rFonts w:hint="default"/>
      </w:rPr>
    </w:lvl>
    <w:lvl w:ilvl="6" w:tplc="D154328A">
      <w:numFmt w:val="bullet"/>
      <w:lvlText w:val="•"/>
      <w:lvlJc w:val="left"/>
      <w:pPr>
        <w:ind w:left="7464" w:hanging="360"/>
      </w:pPr>
      <w:rPr>
        <w:rFonts w:hint="default"/>
      </w:rPr>
    </w:lvl>
    <w:lvl w:ilvl="7" w:tplc="2AAC664A">
      <w:numFmt w:val="bullet"/>
      <w:lvlText w:val="•"/>
      <w:lvlJc w:val="left"/>
      <w:pPr>
        <w:ind w:left="8473" w:hanging="360"/>
      </w:pPr>
      <w:rPr>
        <w:rFonts w:hint="default"/>
      </w:rPr>
    </w:lvl>
    <w:lvl w:ilvl="8" w:tplc="B8B4671A">
      <w:numFmt w:val="bullet"/>
      <w:lvlText w:val="•"/>
      <w:lvlJc w:val="left"/>
      <w:pPr>
        <w:ind w:left="9482" w:hanging="360"/>
      </w:pPr>
      <w:rPr>
        <w:rFonts w:hint="default"/>
      </w:rPr>
    </w:lvl>
  </w:abstractNum>
  <w:abstractNum w:abstractNumId="74" w15:restartNumberingAfterBreak="0">
    <w:nsid w:val="195B7F56"/>
    <w:multiLevelType w:val="hybridMultilevel"/>
    <w:tmpl w:val="D882A79E"/>
    <w:lvl w:ilvl="0" w:tplc="E86890A4">
      <w:numFmt w:val="bullet"/>
      <w:lvlText w:val="•"/>
      <w:lvlJc w:val="left"/>
      <w:pPr>
        <w:ind w:left="829" w:hanging="360"/>
      </w:pPr>
      <w:rPr>
        <w:rFonts w:ascii="Arial" w:eastAsia="Arial" w:hAnsi="Arial" w:cs="Arial" w:hint="default"/>
        <w:w w:val="130"/>
        <w:sz w:val="20"/>
        <w:szCs w:val="20"/>
      </w:rPr>
    </w:lvl>
    <w:lvl w:ilvl="1" w:tplc="7D940BE0">
      <w:numFmt w:val="bullet"/>
      <w:lvlText w:val="•"/>
      <w:lvlJc w:val="left"/>
      <w:pPr>
        <w:ind w:left="1043" w:hanging="360"/>
      </w:pPr>
      <w:rPr>
        <w:rFonts w:hint="default"/>
      </w:rPr>
    </w:lvl>
    <w:lvl w:ilvl="2" w:tplc="0B02AB8E">
      <w:numFmt w:val="bullet"/>
      <w:lvlText w:val="•"/>
      <w:lvlJc w:val="left"/>
      <w:pPr>
        <w:ind w:left="1267" w:hanging="360"/>
      </w:pPr>
      <w:rPr>
        <w:rFonts w:hint="default"/>
      </w:rPr>
    </w:lvl>
    <w:lvl w:ilvl="3" w:tplc="E8E0946A">
      <w:numFmt w:val="bullet"/>
      <w:lvlText w:val="•"/>
      <w:lvlJc w:val="left"/>
      <w:pPr>
        <w:ind w:left="1491" w:hanging="360"/>
      </w:pPr>
      <w:rPr>
        <w:rFonts w:hint="default"/>
      </w:rPr>
    </w:lvl>
    <w:lvl w:ilvl="4" w:tplc="39E46A98">
      <w:numFmt w:val="bullet"/>
      <w:lvlText w:val="•"/>
      <w:lvlJc w:val="left"/>
      <w:pPr>
        <w:ind w:left="1714" w:hanging="360"/>
      </w:pPr>
      <w:rPr>
        <w:rFonts w:hint="default"/>
      </w:rPr>
    </w:lvl>
    <w:lvl w:ilvl="5" w:tplc="E4E6E890">
      <w:numFmt w:val="bullet"/>
      <w:lvlText w:val="•"/>
      <w:lvlJc w:val="left"/>
      <w:pPr>
        <w:ind w:left="1938" w:hanging="360"/>
      </w:pPr>
      <w:rPr>
        <w:rFonts w:hint="default"/>
      </w:rPr>
    </w:lvl>
    <w:lvl w:ilvl="6" w:tplc="9182C378">
      <w:numFmt w:val="bullet"/>
      <w:lvlText w:val="•"/>
      <w:lvlJc w:val="left"/>
      <w:pPr>
        <w:ind w:left="2162" w:hanging="360"/>
      </w:pPr>
      <w:rPr>
        <w:rFonts w:hint="default"/>
      </w:rPr>
    </w:lvl>
    <w:lvl w:ilvl="7" w:tplc="6FF69100">
      <w:numFmt w:val="bullet"/>
      <w:lvlText w:val="•"/>
      <w:lvlJc w:val="left"/>
      <w:pPr>
        <w:ind w:left="2385" w:hanging="360"/>
      </w:pPr>
      <w:rPr>
        <w:rFonts w:hint="default"/>
      </w:rPr>
    </w:lvl>
    <w:lvl w:ilvl="8" w:tplc="359066A6">
      <w:numFmt w:val="bullet"/>
      <w:lvlText w:val="•"/>
      <w:lvlJc w:val="left"/>
      <w:pPr>
        <w:ind w:left="2609" w:hanging="360"/>
      </w:pPr>
      <w:rPr>
        <w:rFonts w:hint="default"/>
      </w:rPr>
    </w:lvl>
  </w:abstractNum>
  <w:abstractNum w:abstractNumId="75" w15:restartNumberingAfterBreak="0">
    <w:nsid w:val="1989650E"/>
    <w:multiLevelType w:val="hybridMultilevel"/>
    <w:tmpl w:val="387068BA"/>
    <w:lvl w:ilvl="0" w:tplc="39AE2730">
      <w:numFmt w:val="bullet"/>
      <w:lvlText w:val="•"/>
      <w:lvlJc w:val="left"/>
      <w:pPr>
        <w:ind w:left="827" w:hanging="360"/>
      </w:pPr>
      <w:rPr>
        <w:rFonts w:ascii="Arial" w:eastAsia="Arial" w:hAnsi="Arial" w:cs="Arial" w:hint="default"/>
        <w:w w:val="130"/>
        <w:sz w:val="20"/>
        <w:szCs w:val="20"/>
      </w:rPr>
    </w:lvl>
    <w:lvl w:ilvl="1" w:tplc="C420B946">
      <w:numFmt w:val="bullet"/>
      <w:lvlText w:val="•"/>
      <w:lvlJc w:val="left"/>
      <w:pPr>
        <w:ind w:left="1439" w:hanging="360"/>
      </w:pPr>
      <w:rPr>
        <w:rFonts w:hint="default"/>
      </w:rPr>
    </w:lvl>
    <w:lvl w:ilvl="2" w:tplc="5C78EFD2">
      <w:numFmt w:val="bullet"/>
      <w:lvlText w:val="•"/>
      <w:lvlJc w:val="left"/>
      <w:pPr>
        <w:ind w:left="2059" w:hanging="360"/>
      </w:pPr>
      <w:rPr>
        <w:rFonts w:hint="default"/>
      </w:rPr>
    </w:lvl>
    <w:lvl w:ilvl="3" w:tplc="F410B2A2">
      <w:numFmt w:val="bullet"/>
      <w:lvlText w:val="•"/>
      <w:lvlJc w:val="left"/>
      <w:pPr>
        <w:ind w:left="2678" w:hanging="360"/>
      </w:pPr>
      <w:rPr>
        <w:rFonts w:hint="default"/>
      </w:rPr>
    </w:lvl>
    <w:lvl w:ilvl="4" w:tplc="7D1E63C6">
      <w:numFmt w:val="bullet"/>
      <w:lvlText w:val="•"/>
      <w:lvlJc w:val="left"/>
      <w:pPr>
        <w:ind w:left="3298" w:hanging="360"/>
      </w:pPr>
      <w:rPr>
        <w:rFonts w:hint="default"/>
      </w:rPr>
    </w:lvl>
    <w:lvl w:ilvl="5" w:tplc="3C108648">
      <w:numFmt w:val="bullet"/>
      <w:lvlText w:val="•"/>
      <w:lvlJc w:val="left"/>
      <w:pPr>
        <w:ind w:left="3918" w:hanging="360"/>
      </w:pPr>
      <w:rPr>
        <w:rFonts w:hint="default"/>
      </w:rPr>
    </w:lvl>
    <w:lvl w:ilvl="6" w:tplc="0B528E46">
      <w:numFmt w:val="bullet"/>
      <w:lvlText w:val="•"/>
      <w:lvlJc w:val="left"/>
      <w:pPr>
        <w:ind w:left="4537" w:hanging="360"/>
      </w:pPr>
      <w:rPr>
        <w:rFonts w:hint="default"/>
      </w:rPr>
    </w:lvl>
    <w:lvl w:ilvl="7" w:tplc="9338424C">
      <w:numFmt w:val="bullet"/>
      <w:lvlText w:val="•"/>
      <w:lvlJc w:val="left"/>
      <w:pPr>
        <w:ind w:left="5157" w:hanging="360"/>
      </w:pPr>
      <w:rPr>
        <w:rFonts w:hint="default"/>
      </w:rPr>
    </w:lvl>
    <w:lvl w:ilvl="8" w:tplc="E57EB51E">
      <w:numFmt w:val="bullet"/>
      <w:lvlText w:val="•"/>
      <w:lvlJc w:val="left"/>
      <w:pPr>
        <w:ind w:left="5776" w:hanging="360"/>
      </w:pPr>
      <w:rPr>
        <w:rFonts w:hint="default"/>
      </w:rPr>
    </w:lvl>
  </w:abstractNum>
  <w:abstractNum w:abstractNumId="76" w15:restartNumberingAfterBreak="0">
    <w:nsid w:val="19B56655"/>
    <w:multiLevelType w:val="hybridMultilevel"/>
    <w:tmpl w:val="4C283358"/>
    <w:lvl w:ilvl="0" w:tplc="1AE2C03A">
      <w:numFmt w:val="bullet"/>
      <w:lvlText w:val="•"/>
      <w:lvlJc w:val="left"/>
      <w:pPr>
        <w:ind w:left="820" w:hanging="360"/>
      </w:pPr>
      <w:rPr>
        <w:rFonts w:ascii="Arial" w:eastAsia="Arial" w:hAnsi="Arial" w:cs="Arial" w:hint="default"/>
        <w:w w:val="131"/>
        <w:sz w:val="24"/>
        <w:szCs w:val="24"/>
      </w:rPr>
    </w:lvl>
    <w:lvl w:ilvl="1" w:tplc="0C846C88">
      <w:numFmt w:val="bullet"/>
      <w:lvlText w:val="o"/>
      <w:lvlJc w:val="left"/>
      <w:pPr>
        <w:ind w:left="1540" w:hanging="360"/>
      </w:pPr>
      <w:rPr>
        <w:rFonts w:ascii="Courier New" w:eastAsia="Courier New" w:hAnsi="Courier New" w:cs="Courier New" w:hint="default"/>
        <w:w w:val="100"/>
        <w:sz w:val="24"/>
        <w:szCs w:val="24"/>
      </w:rPr>
    </w:lvl>
    <w:lvl w:ilvl="2" w:tplc="0076F7F6">
      <w:numFmt w:val="bullet"/>
      <w:lvlText w:val="•"/>
      <w:lvlJc w:val="left"/>
      <w:pPr>
        <w:ind w:left="2569" w:hanging="360"/>
      </w:pPr>
      <w:rPr>
        <w:rFonts w:hint="default"/>
      </w:rPr>
    </w:lvl>
    <w:lvl w:ilvl="3" w:tplc="4608F5F6">
      <w:numFmt w:val="bullet"/>
      <w:lvlText w:val="•"/>
      <w:lvlJc w:val="left"/>
      <w:pPr>
        <w:ind w:left="3598" w:hanging="360"/>
      </w:pPr>
      <w:rPr>
        <w:rFonts w:hint="default"/>
      </w:rPr>
    </w:lvl>
    <w:lvl w:ilvl="4" w:tplc="A1ACC998">
      <w:numFmt w:val="bullet"/>
      <w:lvlText w:val="•"/>
      <w:lvlJc w:val="left"/>
      <w:pPr>
        <w:ind w:left="4628" w:hanging="360"/>
      </w:pPr>
      <w:rPr>
        <w:rFonts w:hint="default"/>
      </w:rPr>
    </w:lvl>
    <w:lvl w:ilvl="5" w:tplc="3FA29E84">
      <w:numFmt w:val="bullet"/>
      <w:lvlText w:val="•"/>
      <w:lvlJc w:val="left"/>
      <w:pPr>
        <w:ind w:left="5657" w:hanging="360"/>
      </w:pPr>
      <w:rPr>
        <w:rFonts w:hint="default"/>
      </w:rPr>
    </w:lvl>
    <w:lvl w:ilvl="6" w:tplc="9B3A7778">
      <w:numFmt w:val="bullet"/>
      <w:lvlText w:val="•"/>
      <w:lvlJc w:val="left"/>
      <w:pPr>
        <w:ind w:left="6686" w:hanging="360"/>
      </w:pPr>
      <w:rPr>
        <w:rFonts w:hint="default"/>
      </w:rPr>
    </w:lvl>
    <w:lvl w:ilvl="7" w:tplc="BC7A133E">
      <w:numFmt w:val="bullet"/>
      <w:lvlText w:val="•"/>
      <w:lvlJc w:val="left"/>
      <w:pPr>
        <w:ind w:left="7716" w:hanging="360"/>
      </w:pPr>
      <w:rPr>
        <w:rFonts w:hint="default"/>
      </w:rPr>
    </w:lvl>
    <w:lvl w:ilvl="8" w:tplc="A00C762C">
      <w:numFmt w:val="bullet"/>
      <w:lvlText w:val="•"/>
      <w:lvlJc w:val="left"/>
      <w:pPr>
        <w:ind w:left="8745" w:hanging="360"/>
      </w:pPr>
      <w:rPr>
        <w:rFonts w:hint="default"/>
      </w:rPr>
    </w:lvl>
  </w:abstractNum>
  <w:abstractNum w:abstractNumId="77" w15:restartNumberingAfterBreak="0">
    <w:nsid w:val="1B385C42"/>
    <w:multiLevelType w:val="hybridMultilevel"/>
    <w:tmpl w:val="2FCAB7AA"/>
    <w:lvl w:ilvl="0" w:tplc="79D0BF68">
      <w:numFmt w:val="bullet"/>
      <w:lvlText w:val="●"/>
      <w:lvlJc w:val="left"/>
      <w:pPr>
        <w:ind w:left="820" w:hanging="360"/>
      </w:pPr>
      <w:rPr>
        <w:rFonts w:ascii="Times New Roman" w:eastAsia="Times New Roman" w:hAnsi="Times New Roman" w:cs="Times New Roman" w:hint="default"/>
        <w:spacing w:val="-5"/>
        <w:w w:val="93"/>
        <w:sz w:val="24"/>
        <w:szCs w:val="24"/>
      </w:rPr>
    </w:lvl>
    <w:lvl w:ilvl="1" w:tplc="8CB211DE">
      <w:numFmt w:val="bullet"/>
      <w:lvlText w:val="•"/>
      <w:lvlJc w:val="left"/>
      <w:pPr>
        <w:ind w:left="1540" w:hanging="360"/>
      </w:pPr>
      <w:rPr>
        <w:rFonts w:ascii="Arial" w:eastAsia="Arial" w:hAnsi="Arial" w:cs="Arial" w:hint="default"/>
        <w:w w:val="131"/>
        <w:sz w:val="24"/>
        <w:szCs w:val="24"/>
      </w:rPr>
    </w:lvl>
    <w:lvl w:ilvl="2" w:tplc="D70EAE30">
      <w:numFmt w:val="bullet"/>
      <w:lvlText w:val="•"/>
      <w:lvlJc w:val="left"/>
      <w:pPr>
        <w:ind w:left="2569" w:hanging="360"/>
      </w:pPr>
      <w:rPr>
        <w:rFonts w:hint="default"/>
      </w:rPr>
    </w:lvl>
    <w:lvl w:ilvl="3" w:tplc="14F2D9EC">
      <w:numFmt w:val="bullet"/>
      <w:lvlText w:val="•"/>
      <w:lvlJc w:val="left"/>
      <w:pPr>
        <w:ind w:left="3598" w:hanging="360"/>
      </w:pPr>
      <w:rPr>
        <w:rFonts w:hint="default"/>
      </w:rPr>
    </w:lvl>
    <w:lvl w:ilvl="4" w:tplc="ABC67252">
      <w:numFmt w:val="bullet"/>
      <w:lvlText w:val="•"/>
      <w:lvlJc w:val="left"/>
      <w:pPr>
        <w:ind w:left="4628" w:hanging="360"/>
      </w:pPr>
      <w:rPr>
        <w:rFonts w:hint="default"/>
      </w:rPr>
    </w:lvl>
    <w:lvl w:ilvl="5" w:tplc="0F3CC2DE">
      <w:numFmt w:val="bullet"/>
      <w:lvlText w:val="•"/>
      <w:lvlJc w:val="left"/>
      <w:pPr>
        <w:ind w:left="5657" w:hanging="360"/>
      </w:pPr>
      <w:rPr>
        <w:rFonts w:hint="default"/>
      </w:rPr>
    </w:lvl>
    <w:lvl w:ilvl="6" w:tplc="6F92A67C">
      <w:numFmt w:val="bullet"/>
      <w:lvlText w:val="•"/>
      <w:lvlJc w:val="left"/>
      <w:pPr>
        <w:ind w:left="6687" w:hanging="360"/>
      </w:pPr>
      <w:rPr>
        <w:rFonts w:hint="default"/>
      </w:rPr>
    </w:lvl>
    <w:lvl w:ilvl="7" w:tplc="8CD43114">
      <w:numFmt w:val="bullet"/>
      <w:lvlText w:val="•"/>
      <w:lvlJc w:val="left"/>
      <w:pPr>
        <w:ind w:left="7716" w:hanging="360"/>
      </w:pPr>
      <w:rPr>
        <w:rFonts w:hint="default"/>
      </w:rPr>
    </w:lvl>
    <w:lvl w:ilvl="8" w:tplc="5AB2F7B4">
      <w:numFmt w:val="bullet"/>
      <w:lvlText w:val="•"/>
      <w:lvlJc w:val="left"/>
      <w:pPr>
        <w:ind w:left="8746" w:hanging="360"/>
      </w:pPr>
      <w:rPr>
        <w:rFonts w:hint="default"/>
      </w:rPr>
    </w:lvl>
  </w:abstractNum>
  <w:abstractNum w:abstractNumId="78" w15:restartNumberingAfterBreak="0">
    <w:nsid w:val="1B5409B2"/>
    <w:multiLevelType w:val="hybridMultilevel"/>
    <w:tmpl w:val="612A0902"/>
    <w:lvl w:ilvl="0" w:tplc="F5705260">
      <w:numFmt w:val="bullet"/>
      <w:lvlText w:val="•"/>
      <w:lvlJc w:val="left"/>
      <w:pPr>
        <w:ind w:left="825" w:hanging="360"/>
      </w:pPr>
      <w:rPr>
        <w:rFonts w:ascii="Arial" w:eastAsia="Arial" w:hAnsi="Arial" w:cs="Arial" w:hint="default"/>
        <w:w w:val="130"/>
        <w:sz w:val="20"/>
        <w:szCs w:val="20"/>
      </w:rPr>
    </w:lvl>
    <w:lvl w:ilvl="1" w:tplc="A796912E">
      <w:numFmt w:val="bullet"/>
      <w:lvlText w:val="•"/>
      <w:lvlJc w:val="left"/>
      <w:pPr>
        <w:ind w:left="1043" w:hanging="360"/>
      </w:pPr>
      <w:rPr>
        <w:rFonts w:hint="default"/>
      </w:rPr>
    </w:lvl>
    <w:lvl w:ilvl="2" w:tplc="FEC69364">
      <w:numFmt w:val="bullet"/>
      <w:lvlText w:val="•"/>
      <w:lvlJc w:val="left"/>
      <w:pPr>
        <w:ind w:left="1266" w:hanging="360"/>
      </w:pPr>
      <w:rPr>
        <w:rFonts w:hint="default"/>
      </w:rPr>
    </w:lvl>
    <w:lvl w:ilvl="3" w:tplc="11ECF2AC">
      <w:numFmt w:val="bullet"/>
      <w:lvlText w:val="•"/>
      <w:lvlJc w:val="left"/>
      <w:pPr>
        <w:ind w:left="1490" w:hanging="360"/>
      </w:pPr>
      <w:rPr>
        <w:rFonts w:hint="default"/>
      </w:rPr>
    </w:lvl>
    <w:lvl w:ilvl="4" w:tplc="30B04EAA">
      <w:numFmt w:val="bullet"/>
      <w:lvlText w:val="•"/>
      <w:lvlJc w:val="left"/>
      <w:pPr>
        <w:ind w:left="1713" w:hanging="360"/>
      </w:pPr>
      <w:rPr>
        <w:rFonts w:hint="default"/>
      </w:rPr>
    </w:lvl>
    <w:lvl w:ilvl="5" w:tplc="5F2444B0">
      <w:numFmt w:val="bullet"/>
      <w:lvlText w:val="•"/>
      <w:lvlJc w:val="left"/>
      <w:pPr>
        <w:ind w:left="1937" w:hanging="360"/>
      </w:pPr>
      <w:rPr>
        <w:rFonts w:hint="default"/>
      </w:rPr>
    </w:lvl>
    <w:lvl w:ilvl="6" w:tplc="6C569B2E">
      <w:numFmt w:val="bullet"/>
      <w:lvlText w:val="•"/>
      <w:lvlJc w:val="left"/>
      <w:pPr>
        <w:ind w:left="2160" w:hanging="360"/>
      </w:pPr>
      <w:rPr>
        <w:rFonts w:hint="default"/>
      </w:rPr>
    </w:lvl>
    <w:lvl w:ilvl="7" w:tplc="BA2830C0">
      <w:numFmt w:val="bullet"/>
      <w:lvlText w:val="•"/>
      <w:lvlJc w:val="left"/>
      <w:pPr>
        <w:ind w:left="2383" w:hanging="360"/>
      </w:pPr>
      <w:rPr>
        <w:rFonts w:hint="default"/>
      </w:rPr>
    </w:lvl>
    <w:lvl w:ilvl="8" w:tplc="B5DE758C">
      <w:numFmt w:val="bullet"/>
      <w:lvlText w:val="•"/>
      <w:lvlJc w:val="left"/>
      <w:pPr>
        <w:ind w:left="2607" w:hanging="360"/>
      </w:pPr>
      <w:rPr>
        <w:rFonts w:hint="default"/>
      </w:rPr>
    </w:lvl>
  </w:abstractNum>
  <w:abstractNum w:abstractNumId="79" w15:restartNumberingAfterBreak="0">
    <w:nsid w:val="1BC75E53"/>
    <w:multiLevelType w:val="hybridMultilevel"/>
    <w:tmpl w:val="B2981A72"/>
    <w:lvl w:ilvl="0" w:tplc="EFECBA36">
      <w:numFmt w:val="bullet"/>
      <w:lvlText w:val="•"/>
      <w:lvlJc w:val="left"/>
      <w:pPr>
        <w:ind w:left="826" w:hanging="360"/>
      </w:pPr>
      <w:rPr>
        <w:rFonts w:ascii="Arial" w:eastAsia="Arial" w:hAnsi="Arial" w:cs="Arial" w:hint="default"/>
        <w:w w:val="130"/>
        <w:sz w:val="20"/>
        <w:szCs w:val="20"/>
      </w:rPr>
    </w:lvl>
    <w:lvl w:ilvl="1" w:tplc="5BA655A0">
      <w:numFmt w:val="bullet"/>
      <w:lvlText w:val="•"/>
      <w:lvlJc w:val="left"/>
      <w:pPr>
        <w:ind w:left="1439" w:hanging="360"/>
      </w:pPr>
      <w:rPr>
        <w:rFonts w:hint="default"/>
      </w:rPr>
    </w:lvl>
    <w:lvl w:ilvl="2" w:tplc="3C865D6A">
      <w:numFmt w:val="bullet"/>
      <w:lvlText w:val="•"/>
      <w:lvlJc w:val="left"/>
      <w:pPr>
        <w:ind w:left="2059" w:hanging="360"/>
      </w:pPr>
      <w:rPr>
        <w:rFonts w:hint="default"/>
      </w:rPr>
    </w:lvl>
    <w:lvl w:ilvl="3" w:tplc="1F960FFA">
      <w:numFmt w:val="bullet"/>
      <w:lvlText w:val="•"/>
      <w:lvlJc w:val="left"/>
      <w:pPr>
        <w:ind w:left="2679" w:hanging="360"/>
      </w:pPr>
      <w:rPr>
        <w:rFonts w:hint="default"/>
      </w:rPr>
    </w:lvl>
    <w:lvl w:ilvl="4" w:tplc="520E44D8">
      <w:numFmt w:val="bullet"/>
      <w:lvlText w:val="•"/>
      <w:lvlJc w:val="left"/>
      <w:pPr>
        <w:ind w:left="3299" w:hanging="360"/>
      </w:pPr>
      <w:rPr>
        <w:rFonts w:hint="default"/>
      </w:rPr>
    </w:lvl>
    <w:lvl w:ilvl="5" w:tplc="7BE0C108">
      <w:numFmt w:val="bullet"/>
      <w:lvlText w:val="•"/>
      <w:lvlJc w:val="left"/>
      <w:pPr>
        <w:ind w:left="3919" w:hanging="360"/>
      </w:pPr>
      <w:rPr>
        <w:rFonts w:hint="default"/>
      </w:rPr>
    </w:lvl>
    <w:lvl w:ilvl="6" w:tplc="C540B5F2">
      <w:numFmt w:val="bullet"/>
      <w:lvlText w:val="•"/>
      <w:lvlJc w:val="left"/>
      <w:pPr>
        <w:ind w:left="4539" w:hanging="360"/>
      </w:pPr>
      <w:rPr>
        <w:rFonts w:hint="default"/>
      </w:rPr>
    </w:lvl>
    <w:lvl w:ilvl="7" w:tplc="84AE87D0">
      <w:numFmt w:val="bullet"/>
      <w:lvlText w:val="•"/>
      <w:lvlJc w:val="left"/>
      <w:pPr>
        <w:ind w:left="5159" w:hanging="360"/>
      </w:pPr>
      <w:rPr>
        <w:rFonts w:hint="default"/>
      </w:rPr>
    </w:lvl>
    <w:lvl w:ilvl="8" w:tplc="E1CE45E0">
      <w:numFmt w:val="bullet"/>
      <w:lvlText w:val="•"/>
      <w:lvlJc w:val="left"/>
      <w:pPr>
        <w:ind w:left="5779" w:hanging="360"/>
      </w:pPr>
      <w:rPr>
        <w:rFonts w:hint="default"/>
      </w:rPr>
    </w:lvl>
  </w:abstractNum>
  <w:abstractNum w:abstractNumId="80" w15:restartNumberingAfterBreak="0">
    <w:nsid w:val="1C5D5ACD"/>
    <w:multiLevelType w:val="hybridMultilevel"/>
    <w:tmpl w:val="62F81896"/>
    <w:lvl w:ilvl="0" w:tplc="782810FC">
      <w:numFmt w:val="bullet"/>
      <w:lvlText w:val="○"/>
      <w:lvlJc w:val="left"/>
      <w:pPr>
        <w:ind w:left="1801" w:hanging="360"/>
      </w:pPr>
      <w:rPr>
        <w:rFonts w:ascii="Times New Roman" w:eastAsia="Times New Roman" w:hAnsi="Times New Roman" w:cs="Times New Roman" w:hint="default"/>
        <w:w w:val="99"/>
        <w:sz w:val="24"/>
        <w:szCs w:val="24"/>
      </w:rPr>
    </w:lvl>
    <w:lvl w:ilvl="1" w:tplc="DE2CBA84">
      <w:numFmt w:val="bullet"/>
      <w:lvlText w:val="•"/>
      <w:lvlJc w:val="left"/>
      <w:pPr>
        <w:ind w:left="2770" w:hanging="360"/>
      </w:pPr>
      <w:rPr>
        <w:rFonts w:hint="default"/>
      </w:rPr>
    </w:lvl>
    <w:lvl w:ilvl="2" w:tplc="D9FC3662">
      <w:numFmt w:val="bullet"/>
      <w:lvlText w:val="•"/>
      <w:lvlJc w:val="left"/>
      <w:pPr>
        <w:ind w:left="3740" w:hanging="360"/>
      </w:pPr>
      <w:rPr>
        <w:rFonts w:hint="default"/>
      </w:rPr>
    </w:lvl>
    <w:lvl w:ilvl="3" w:tplc="CB786C04">
      <w:numFmt w:val="bullet"/>
      <w:lvlText w:val="•"/>
      <w:lvlJc w:val="left"/>
      <w:pPr>
        <w:ind w:left="4710" w:hanging="360"/>
      </w:pPr>
      <w:rPr>
        <w:rFonts w:hint="default"/>
      </w:rPr>
    </w:lvl>
    <w:lvl w:ilvl="4" w:tplc="72CA11F0">
      <w:numFmt w:val="bullet"/>
      <w:lvlText w:val="•"/>
      <w:lvlJc w:val="left"/>
      <w:pPr>
        <w:ind w:left="5680" w:hanging="360"/>
      </w:pPr>
      <w:rPr>
        <w:rFonts w:hint="default"/>
      </w:rPr>
    </w:lvl>
    <w:lvl w:ilvl="5" w:tplc="854E65FC">
      <w:numFmt w:val="bullet"/>
      <w:lvlText w:val="•"/>
      <w:lvlJc w:val="left"/>
      <w:pPr>
        <w:ind w:left="6650" w:hanging="360"/>
      </w:pPr>
      <w:rPr>
        <w:rFonts w:hint="default"/>
      </w:rPr>
    </w:lvl>
    <w:lvl w:ilvl="6" w:tplc="096E270E">
      <w:numFmt w:val="bullet"/>
      <w:lvlText w:val="•"/>
      <w:lvlJc w:val="left"/>
      <w:pPr>
        <w:ind w:left="7620" w:hanging="360"/>
      </w:pPr>
      <w:rPr>
        <w:rFonts w:hint="default"/>
      </w:rPr>
    </w:lvl>
    <w:lvl w:ilvl="7" w:tplc="A128170C">
      <w:numFmt w:val="bullet"/>
      <w:lvlText w:val="•"/>
      <w:lvlJc w:val="left"/>
      <w:pPr>
        <w:ind w:left="8590" w:hanging="360"/>
      </w:pPr>
      <w:rPr>
        <w:rFonts w:hint="default"/>
      </w:rPr>
    </w:lvl>
    <w:lvl w:ilvl="8" w:tplc="88F21126">
      <w:numFmt w:val="bullet"/>
      <w:lvlText w:val="•"/>
      <w:lvlJc w:val="left"/>
      <w:pPr>
        <w:ind w:left="9560" w:hanging="360"/>
      </w:pPr>
      <w:rPr>
        <w:rFonts w:hint="default"/>
      </w:rPr>
    </w:lvl>
  </w:abstractNum>
  <w:abstractNum w:abstractNumId="81" w15:restartNumberingAfterBreak="0">
    <w:nsid w:val="1C9C305C"/>
    <w:multiLevelType w:val="hybridMultilevel"/>
    <w:tmpl w:val="F7D06C4A"/>
    <w:lvl w:ilvl="0" w:tplc="F44C88E6">
      <w:numFmt w:val="bullet"/>
      <w:lvlText w:val="●"/>
      <w:lvlJc w:val="left"/>
      <w:pPr>
        <w:ind w:left="820" w:hanging="360"/>
      </w:pPr>
      <w:rPr>
        <w:rFonts w:ascii="Times New Roman" w:eastAsia="Times New Roman" w:hAnsi="Times New Roman" w:cs="Times New Roman" w:hint="default"/>
        <w:spacing w:val="-9"/>
        <w:w w:val="90"/>
        <w:sz w:val="24"/>
        <w:szCs w:val="24"/>
      </w:rPr>
    </w:lvl>
    <w:lvl w:ilvl="1" w:tplc="478086EA">
      <w:numFmt w:val="bullet"/>
      <w:lvlText w:val="○"/>
      <w:lvlJc w:val="left"/>
      <w:pPr>
        <w:ind w:left="1540" w:hanging="360"/>
      </w:pPr>
      <w:rPr>
        <w:rFonts w:ascii="Times New Roman" w:eastAsia="Times New Roman" w:hAnsi="Times New Roman" w:cs="Times New Roman" w:hint="default"/>
        <w:w w:val="99"/>
        <w:sz w:val="24"/>
        <w:szCs w:val="24"/>
      </w:rPr>
    </w:lvl>
    <w:lvl w:ilvl="2" w:tplc="58BA48FE">
      <w:numFmt w:val="bullet"/>
      <w:lvlText w:val="•"/>
      <w:lvlJc w:val="left"/>
      <w:pPr>
        <w:ind w:left="2569" w:hanging="360"/>
      </w:pPr>
      <w:rPr>
        <w:rFonts w:hint="default"/>
      </w:rPr>
    </w:lvl>
    <w:lvl w:ilvl="3" w:tplc="8A2673D0">
      <w:numFmt w:val="bullet"/>
      <w:lvlText w:val="•"/>
      <w:lvlJc w:val="left"/>
      <w:pPr>
        <w:ind w:left="3598" w:hanging="360"/>
      </w:pPr>
      <w:rPr>
        <w:rFonts w:hint="default"/>
      </w:rPr>
    </w:lvl>
    <w:lvl w:ilvl="4" w:tplc="8DB2850E">
      <w:numFmt w:val="bullet"/>
      <w:lvlText w:val="•"/>
      <w:lvlJc w:val="left"/>
      <w:pPr>
        <w:ind w:left="4628" w:hanging="360"/>
      </w:pPr>
      <w:rPr>
        <w:rFonts w:hint="default"/>
      </w:rPr>
    </w:lvl>
    <w:lvl w:ilvl="5" w:tplc="0D583594">
      <w:numFmt w:val="bullet"/>
      <w:lvlText w:val="•"/>
      <w:lvlJc w:val="left"/>
      <w:pPr>
        <w:ind w:left="5657" w:hanging="360"/>
      </w:pPr>
      <w:rPr>
        <w:rFonts w:hint="default"/>
      </w:rPr>
    </w:lvl>
    <w:lvl w:ilvl="6" w:tplc="F1921110">
      <w:numFmt w:val="bullet"/>
      <w:lvlText w:val="•"/>
      <w:lvlJc w:val="left"/>
      <w:pPr>
        <w:ind w:left="6686" w:hanging="360"/>
      </w:pPr>
      <w:rPr>
        <w:rFonts w:hint="default"/>
      </w:rPr>
    </w:lvl>
    <w:lvl w:ilvl="7" w:tplc="F63629B2">
      <w:numFmt w:val="bullet"/>
      <w:lvlText w:val="•"/>
      <w:lvlJc w:val="left"/>
      <w:pPr>
        <w:ind w:left="7716" w:hanging="360"/>
      </w:pPr>
      <w:rPr>
        <w:rFonts w:hint="default"/>
      </w:rPr>
    </w:lvl>
    <w:lvl w:ilvl="8" w:tplc="EAE637B8">
      <w:numFmt w:val="bullet"/>
      <w:lvlText w:val="•"/>
      <w:lvlJc w:val="left"/>
      <w:pPr>
        <w:ind w:left="8745" w:hanging="360"/>
      </w:pPr>
      <w:rPr>
        <w:rFonts w:hint="default"/>
      </w:rPr>
    </w:lvl>
  </w:abstractNum>
  <w:abstractNum w:abstractNumId="82" w15:restartNumberingAfterBreak="0">
    <w:nsid w:val="1D341749"/>
    <w:multiLevelType w:val="hybridMultilevel"/>
    <w:tmpl w:val="09988926"/>
    <w:lvl w:ilvl="0" w:tplc="DE364A6A">
      <w:numFmt w:val="bullet"/>
      <w:lvlText w:val="•"/>
      <w:lvlJc w:val="left"/>
      <w:pPr>
        <w:ind w:left="825" w:hanging="360"/>
      </w:pPr>
      <w:rPr>
        <w:rFonts w:ascii="Arial" w:eastAsia="Arial" w:hAnsi="Arial" w:cs="Arial" w:hint="default"/>
        <w:w w:val="130"/>
        <w:sz w:val="20"/>
        <w:szCs w:val="20"/>
      </w:rPr>
    </w:lvl>
    <w:lvl w:ilvl="1" w:tplc="49B637F8">
      <w:numFmt w:val="bullet"/>
      <w:lvlText w:val="•"/>
      <w:lvlJc w:val="left"/>
      <w:pPr>
        <w:ind w:left="1043" w:hanging="360"/>
      </w:pPr>
      <w:rPr>
        <w:rFonts w:hint="default"/>
      </w:rPr>
    </w:lvl>
    <w:lvl w:ilvl="2" w:tplc="7C1265A6">
      <w:numFmt w:val="bullet"/>
      <w:lvlText w:val="•"/>
      <w:lvlJc w:val="left"/>
      <w:pPr>
        <w:ind w:left="1267" w:hanging="360"/>
      </w:pPr>
      <w:rPr>
        <w:rFonts w:hint="default"/>
      </w:rPr>
    </w:lvl>
    <w:lvl w:ilvl="3" w:tplc="F414363E">
      <w:numFmt w:val="bullet"/>
      <w:lvlText w:val="•"/>
      <w:lvlJc w:val="left"/>
      <w:pPr>
        <w:ind w:left="1491" w:hanging="360"/>
      </w:pPr>
      <w:rPr>
        <w:rFonts w:hint="default"/>
      </w:rPr>
    </w:lvl>
    <w:lvl w:ilvl="4" w:tplc="4776F7D6">
      <w:numFmt w:val="bullet"/>
      <w:lvlText w:val="•"/>
      <w:lvlJc w:val="left"/>
      <w:pPr>
        <w:ind w:left="1715" w:hanging="360"/>
      </w:pPr>
      <w:rPr>
        <w:rFonts w:hint="default"/>
      </w:rPr>
    </w:lvl>
    <w:lvl w:ilvl="5" w:tplc="6054E29E">
      <w:numFmt w:val="bullet"/>
      <w:lvlText w:val="•"/>
      <w:lvlJc w:val="left"/>
      <w:pPr>
        <w:ind w:left="1939" w:hanging="360"/>
      </w:pPr>
      <w:rPr>
        <w:rFonts w:hint="default"/>
      </w:rPr>
    </w:lvl>
    <w:lvl w:ilvl="6" w:tplc="41A61350">
      <w:numFmt w:val="bullet"/>
      <w:lvlText w:val="•"/>
      <w:lvlJc w:val="left"/>
      <w:pPr>
        <w:ind w:left="2162" w:hanging="360"/>
      </w:pPr>
      <w:rPr>
        <w:rFonts w:hint="default"/>
      </w:rPr>
    </w:lvl>
    <w:lvl w:ilvl="7" w:tplc="3E78DC54">
      <w:numFmt w:val="bullet"/>
      <w:lvlText w:val="•"/>
      <w:lvlJc w:val="left"/>
      <w:pPr>
        <w:ind w:left="2386" w:hanging="360"/>
      </w:pPr>
      <w:rPr>
        <w:rFonts w:hint="default"/>
      </w:rPr>
    </w:lvl>
    <w:lvl w:ilvl="8" w:tplc="3C10C508">
      <w:numFmt w:val="bullet"/>
      <w:lvlText w:val="•"/>
      <w:lvlJc w:val="left"/>
      <w:pPr>
        <w:ind w:left="2610" w:hanging="360"/>
      </w:pPr>
      <w:rPr>
        <w:rFonts w:hint="default"/>
      </w:rPr>
    </w:lvl>
  </w:abstractNum>
  <w:abstractNum w:abstractNumId="83" w15:restartNumberingAfterBreak="0">
    <w:nsid w:val="1D6B530C"/>
    <w:multiLevelType w:val="hybridMultilevel"/>
    <w:tmpl w:val="8E90B404"/>
    <w:lvl w:ilvl="0" w:tplc="9A74D0FC">
      <w:numFmt w:val="bullet"/>
      <w:lvlText w:val="•"/>
      <w:lvlJc w:val="left"/>
      <w:pPr>
        <w:ind w:left="826" w:hanging="360"/>
      </w:pPr>
      <w:rPr>
        <w:rFonts w:ascii="Arial" w:eastAsia="Arial" w:hAnsi="Arial" w:cs="Arial" w:hint="default"/>
        <w:w w:val="130"/>
        <w:sz w:val="20"/>
        <w:szCs w:val="20"/>
      </w:rPr>
    </w:lvl>
    <w:lvl w:ilvl="1" w:tplc="DB20E85C">
      <w:numFmt w:val="bullet"/>
      <w:lvlText w:val="•"/>
      <w:lvlJc w:val="left"/>
      <w:pPr>
        <w:ind w:left="1439" w:hanging="360"/>
      </w:pPr>
      <w:rPr>
        <w:rFonts w:hint="default"/>
      </w:rPr>
    </w:lvl>
    <w:lvl w:ilvl="2" w:tplc="9CC6EA8A">
      <w:numFmt w:val="bullet"/>
      <w:lvlText w:val="•"/>
      <w:lvlJc w:val="left"/>
      <w:pPr>
        <w:ind w:left="2059" w:hanging="360"/>
      </w:pPr>
      <w:rPr>
        <w:rFonts w:hint="default"/>
      </w:rPr>
    </w:lvl>
    <w:lvl w:ilvl="3" w:tplc="30BE3FD2">
      <w:numFmt w:val="bullet"/>
      <w:lvlText w:val="•"/>
      <w:lvlJc w:val="left"/>
      <w:pPr>
        <w:ind w:left="2679" w:hanging="360"/>
      </w:pPr>
      <w:rPr>
        <w:rFonts w:hint="default"/>
      </w:rPr>
    </w:lvl>
    <w:lvl w:ilvl="4" w:tplc="C5FABBB0">
      <w:numFmt w:val="bullet"/>
      <w:lvlText w:val="•"/>
      <w:lvlJc w:val="left"/>
      <w:pPr>
        <w:ind w:left="3299" w:hanging="360"/>
      </w:pPr>
      <w:rPr>
        <w:rFonts w:hint="default"/>
      </w:rPr>
    </w:lvl>
    <w:lvl w:ilvl="5" w:tplc="E3B6729A">
      <w:numFmt w:val="bullet"/>
      <w:lvlText w:val="•"/>
      <w:lvlJc w:val="left"/>
      <w:pPr>
        <w:ind w:left="3919" w:hanging="360"/>
      </w:pPr>
      <w:rPr>
        <w:rFonts w:hint="default"/>
      </w:rPr>
    </w:lvl>
    <w:lvl w:ilvl="6" w:tplc="019C1B42">
      <w:numFmt w:val="bullet"/>
      <w:lvlText w:val="•"/>
      <w:lvlJc w:val="left"/>
      <w:pPr>
        <w:ind w:left="4539" w:hanging="360"/>
      </w:pPr>
      <w:rPr>
        <w:rFonts w:hint="default"/>
      </w:rPr>
    </w:lvl>
    <w:lvl w:ilvl="7" w:tplc="12BE68B4">
      <w:numFmt w:val="bullet"/>
      <w:lvlText w:val="•"/>
      <w:lvlJc w:val="left"/>
      <w:pPr>
        <w:ind w:left="5159" w:hanging="360"/>
      </w:pPr>
      <w:rPr>
        <w:rFonts w:hint="default"/>
      </w:rPr>
    </w:lvl>
    <w:lvl w:ilvl="8" w:tplc="4C386328">
      <w:numFmt w:val="bullet"/>
      <w:lvlText w:val="•"/>
      <w:lvlJc w:val="left"/>
      <w:pPr>
        <w:ind w:left="5779" w:hanging="360"/>
      </w:pPr>
      <w:rPr>
        <w:rFonts w:hint="default"/>
      </w:rPr>
    </w:lvl>
  </w:abstractNum>
  <w:abstractNum w:abstractNumId="84" w15:restartNumberingAfterBreak="0">
    <w:nsid w:val="1E0E41DD"/>
    <w:multiLevelType w:val="hybridMultilevel"/>
    <w:tmpl w:val="FC62FD7E"/>
    <w:lvl w:ilvl="0" w:tplc="7E88917A">
      <w:numFmt w:val="bullet"/>
      <w:lvlText w:val="•"/>
      <w:lvlJc w:val="left"/>
      <w:pPr>
        <w:ind w:left="823" w:hanging="360"/>
      </w:pPr>
      <w:rPr>
        <w:rFonts w:ascii="Arial" w:eastAsia="Arial" w:hAnsi="Arial" w:cs="Arial" w:hint="default"/>
        <w:w w:val="130"/>
        <w:sz w:val="20"/>
        <w:szCs w:val="20"/>
      </w:rPr>
    </w:lvl>
    <w:lvl w:ilvl="1" w:tplc="A134D5A0">
      <w:numFmt w:val="bullet"/>
      <w:lvlText w:val="•"/>
      <w:lvlJc w:val="left"/>
      <w:pPr>
        <w:ind w:left="1439" w:hanging="360"/>
      </w:pPr>
      <w:rPr>
        <w:rFonts w:hint="default"/>
      </w:rPr>
    </w:lvl>
    <w:lvl w:ilvl="2" w:tplc="10A85A02">
      <w:numFmt w:val="bullet"/>
      <w:lvlText w:val="•"/>
      <w:lvlJc w:val="left"/>
      <w:pPr>
        <w:ind w:left="2058" w:hanging="360"/>
      </w:pPr>
      <w:rPr>
        <w:rFonts w:hint="default"/>
      </w:rPr>
    </w:lvl>
    <w:lvl w:ilvl="3" w:tplc="7A28AD08">
      <w:numFmt w:val="bullet"/>
      <w:lvlText w:val="•"/>
      <w:lvlJc w:val="left"/>
      <w:pPr>
        <w:ind w:left="2677" w:hanging="360"/>
      </w:pPr>
      <w:rPr>
        <w:rFonts w:hint="default"/>
      </w:rPr>
    </w:lvl>
    <w:lvl w:ilvl="4" w:tplc="8668A4A0">
      <w:numFmt w:val="bullet"/>
      <w:lvlText w:val="•"/>
      <w:lvlJc w:val="left"/>
      <w:pPr>
        <w:ind w:left="3296" w:hanging="360"/>
      </w:pPr>
      <w:rPr>
        <w:rFonts w:hint="default"/>
      </w:rPr>
    </w:lvl>
    <w:lvl w:ilvl="5" w:tplc="0C22D68C">
      <w:numFmt w:val="bullet"/>
      <w:lvlText w:val="•"/>
      <w:lvlJc w:val="left"/>
      <w:pPr>
        <w:ind w:left="3915" w:hanging="360"/>
      </w:pPr>
      <w:rPr>
        <w:rFonts w:hint="default"/>
      </w:rPr>
    </w:lvl>
    <w:lvl w:ilvl="6" w:tplc="7038B8B8">
      <w:numFmt w:val="bullet"/>
      <w:lvlText w:val="•"/>
      <w:lvlJc w:val="left"/>
      <w:pPr>
        <w:ind w:left="4534" w:hanging="360"/>
      </w:pPr>
      <w:rPr>
        <w:rFonts w:hint="default"/>
      </w:rPr>
    </w:lvl>
    <w:lvl w:ilvl="7" w:tplc="0D78240E">
      <w:numFmt w:val="bullet"/>
      <w:lvlText w:val="•"/>
      <w:lvlJc w:val="left"/>
      <w:pPr>
        <w:ind w:left="5153" w:hanging="360"/>
      </w:pPr>
      <w:rPr>
        <w:rFonts w:hint="default"/>
      </w:rPr>
    </w:lvl>
    <w:lvl w:ilvl="8" w:tplc="6E6EE970">
      <w:numFmt w:val="bullet"/>
      <w:lvlText w:val="•"/>
      <w:lvlJc w:val="left"/>
      <w:pPr>
        <w:ind w:left="5772" w:hanging="360"/>
      </w:pPr>
      <w:rPr>
        <w:rFonts w:hint="default"/>
      </w:rPr>
    </w:lvl>
  </w:abstractNum>
  <w:abstractNum w:abstractNumId="85" w15:restartNumberingAfterBreak="0">
    <w:nsid w:val="1EF263A8"/>
    <w:multiLevelType w:val="hybridMultilevel"/>
    <w:tmpl w:val="FCB2BB30"/>
    <w:lvl w:ilvl="0" w:tplc="B0900936">
      <w:numFmt w:val="bullet"/>
      <w:lvlText w:val="•"/>
      <w:lvlJc w:val="left"/>
      <w:pPr>
        <w:ind w:left="820" w:hanging="360"/>
      </w:pPr>
      <w:rPr>
        <w:rFonts w:ascii="Arial" w:eastAsia="Arial" w:hAnsi="Arial" w:cs="Arial" w:hint="default"/>
        <w:w w:val="131"/>
        <w:sz w:val="24"/>
        <w:szCs w:val="24"/>
      </w:rPr>
    </w:lvl>
    <w:lvl w:ilvl="1" w:tplc="A1C4862E">
      <w:numFmt w:val="bullet"/>
      <w:lvlText w:val="•"/>
      <w:lvlJc w:val="left"/>
      <w:pPr>
        <w:ind w:left="1818" w:hanging="360"/>
      </w:pPr>
      <w:rPr>
        <w:rFonts w:hint="default"/>
      </w:rPr>
    </w:lvl>
    <w:lvl w:ilvl="2" w:tplc="3B0EE11E">
      <w:numFmt w:val="bullet"/>
      <w:lvlText w:val="•"/>
      <w:lvlJc w:val="left"/>
      <w:pPr>
        <w:ind w:left="2816" w:hanging="360"/>
      </w:pPr>
      <w:rPr>
        <w:rFonts w:hint="default"/>
      </w:rPr>
    </w:lvl>
    <w:lvl w:ilvl="3" w:tplc="C632E8BE">
      <w:numFmt w:val="bullet"/>
      <w:lvlText w:val="•"/>
      <w:lvlJc w:val="left"/>
      <w:pPr>
        <w:ind w:left="3815" w:hanging="360"/>
      </w:pPr>
      <w:rPr>
        <w:rFonts w:hint="default"/>
      </w:rPr>
    </w:lvl>
    <w:lvl w:ilvl="4" w:tplc="5530988E">
      <w:numFmt w:val="bullet"/>
      <w:lvlText w:val="•"/>
      <w:lvlJc w:val="left"/>
      <w:pPr>
        <w:ind w:left="4813" w:hanging="360"/>
      </w:pPr>
      <w:rPr>
        <w:rFonts w:hint="default"/>
      </w:rPr>
    </w:lvl>
    <w:lvl w:ilvl="5" w:tplc="1212909A">
      <w:numFmt w:val="bullet"/>
      <w:lvlText w:val="•"/>
      <w:lvlJc w:val="left"/>
      <w:pPr>
        <w:ind w:left="5812" w:hanging="360"/>
      </w:pPr>
      <w:rPr>
        <w:rFonts w:hint="default"/>
      </w:rPr>
    </w:lvl>
    <w:lvl w:ilvl="6" w:tplc="F3BC283A">
      <w:numFmt w:val="bullet"/>
      <w:lvlText w:val="•"/>
      <w:lvlJc w:val="left"/>
      <w:pPr>
        <w:ind w:left="6810" w:hanging="360"/>
      </w:pPr>
      <w:rPr>
        <w:rFonts w:hint="default"/>
      </w:rPr>
    </w:lvl>
    <w:lvl w:ilvl="7" w:tplc="7F2A133E">
      <w:numFmt w:val="bullet"/>
      <w:lvlText w:val="•"/>
      <w:lvlJc w:val="left"/>
      <w:pPr>
        <w:ind w:left="7808" w:hanging="360"/>
      </w:pPr>
      <w:rPr>
        <w:rFonts w:hint="default"/>
      </w:rPr>
    </w:lvl>
    <w:lvl w:ilvl="8" w:tplc="8E721FE2">
      <w:numFmt w:val="bullet"/>
      <w:lvlText w:val="•"/>
      <w:lvlJc w:val="left"/>
      <w:pPr>
        <w:ind w:left="8807" w:hanging="360"/>
      </w:pPr>
      <w:rPr>
        <w:rFonts w:hint="default"/>
      </w:rPr>
    </w:lvl>
  </w:abstractNum>
  <w:abstractNum w:abstractNumId="86" w15:restartNumberingAfterBreak="0">
    <w:nsid w:val="1F1D445B"/>
    <w:multiLevelType w:val="hybridMultilevel"/>
    <w:tmpl w:val="46ACB86A"/>
    <w:lvl w:ilvl="0" w:tplc="500C4088">
      <w:numFmt w:val="bullet"/>
      <w:lvlText w:val="•"/>
      <w:lvlJc w:val="left"/>
      <w:pPr>
        <w:ind w:left="825" w:hanging="360"/>
      </w:pPr>
      <w:rPr>
        <w:rFonts w:ascii="Arial" w:eastAsia="Arial" w:hAnsi="Arial" w:cs="Arial" w:hint="default"/>
        <w:w w:val="131"/>
        <w:sz w:val="22"/>
        <w:szCs w:val="22"/>
      </w:rPr>
    </w:lvl>
    <w:lvl w:ilvl="1" w:tplc="1FD2414E">
      <w:numFmt w:val="bullet"/>
      <w:lvlText w:val="•"/>
      <w:lvlJc w:val="left"/>
      <w:pPr>
        <w:ind w:left="1736" w:hanging="360"/>
      </w:pPr>
      <w:rPr>
        <w:rFonts w:hint="default"/>
      </w:rPr>
    </w:lvl>
    <w:lvl w:ilvl="2" w:tplc="C6C02E52">
      <w:numFmt w:val="bullet"/>
      <w:lvlText w:val="•"/>
      <w:lvlJc w:val="left"/>
      <w:pPr>
        <w:ind w:left="2652" w:hanging="360"/>
      </w:pPr>
      <w:rPr>
        <w:rFonts w:hint="default"/>
      </w:rPr>
    </w:lvl>
    <w:lvl w:ilvl="3" w:tplc="5DEEE9EE">
      <w:numFmt w:val="bullet"/>
      <w:lvlText w:val="•"/>
      <w:lvlJc w:val="left"/>
      <w:pPr>
        <w:ind w:left="3568" w:hanging="360"/>
      </w:pPr>
      <w:rPr>
        <w:rFonts w:hint="default"/>
      </w:rPr>
    </w:lvl>
    <w:lvl w:ilvl="4" w:tplc="10B67320">
      <w:numFmt w:val="bullet"/>
      <w:lvlText w:val="•"/>
      <w:lvlJc w:val="left"/>
      <w:pPr>
        <w:ind w:left="4484" w:hanging="360"/>
      </w:pPr>
      <w:rPr>
        <w:rFonts w:hint="default"/>
      </w:rPr>
    </w:lvl>
    <w:lvl w:ilvl="5" w:tplc="21C49E0E">
      <w:numFmt w:val="bullet"/>
      <w:lvlText w:val="•"/>
      <w:lvlJc w:val="left"/>
      <w:pPr>
        <w:ind w:left="5400" w:hanging="360"/>
      </w:pPr>
      <w:rPr>
        <w:rFonts w:hint="default"/>
      </w:rPr>
    </w:lvl>
    <w:lvl w:ilvl="6" w:tplc="F2EE1D2E">
      <w:numFmt w:val="bullet"/>
      <w:lvlText w:val="•"/>
      <w:lvlJc w:val="left"/>
      <w:pPr>
        <w:ind w:left="6316" w:hanging="360"/>
      </w:pPr>
      <w:rPr>
        <w:rFonts w:hint="default"/>
      </w:rPr>
    </w:lvl>
    <w:lvl w:ilvl="7" w:tplc="D0F03F84">
      <w:numFmt w:val="bullet"/>
      <w:lvlText w:val="•"/>
      <w:lvlJc w:val="left"/>
      <w:pPr>
        <w:ind w:left="7232" w:hanging="360"/>
      </w:pPr>
      <w:rPr>
        <w:rFonts w:hint="default"/>
      </w:rPr>
    </w:lvl>
    <w:lvl w:ilvl="8" w:tplc="FAB451A6">
      <w:numFmt w:val="bullet"/>
      <w:lvlText w:val="•"/>
      <w:lvlJc w:val="left"/>
      <w:pPr>
        <w:ind w:left="8148" w:hanging="360"/>
      </w:pPr>
      <w:rPr>
        <w:rFonts w:hint="default"/>
      </w:rPr>
    </w:lvl>
  </w:abstractNum>
  <w:abstractNum w:abstractNumId="87" w15:restartNumberingAfterBreak="0">
    <w:nsid w:val="1F3C6BE0"/>
    <w:multiLevelType w:val="hybridMultilevel"/>
    <w:tmpl w:val="8A7C3A14"/>
    <w:lvl w:ilvl="0" w:tplc="84C86460">
      <w:numFmt w:val="bullet"/>
      <w:lvlText w:val="•"/>
      <w:lvlJc w:val="left"/>
      <w:pPr>
        <w:ind w:left="1295" w:hanging="361"/>
      </w:pPr>
      <w:rPr>
        <w:rFonts w:ascii="Arial" w:eastAsia="Arial" w:hAnsi="Arial" w:cs="Arial" w:hint="default"/>
        <w:w w:val="131"/>
        <w:sz w:val="24"/>
        <w:szCs w:val="24"/>
      </w:rPr>
    </w:lvl>
    <w:lvl w:ilvl="1" w:tplc="49FE2280">
      <w:numFmt w:val="bullet"/>
      <w:lvlText w:val="o"/>
      <w:lvlJc w:val="left"/>
      <w:pPr>
        <w:ind w:left="2015" w:hanging="360"/>
      </w:pPr>
      <w:rPr>
        <w:rFonts w:ascii="Courier New" w:eastAsia="Courier New" w:hAnsi="Courier New" w:cs="Courier New" w:hint="default"/>
        <w:w w:val="100"/>
        <w:sz w:val="24"/>
        <w:szCs w:val="24"/>
      </w:rPr>
    </w:lvl>
    <w:lvl w:ilvl="2" w:tplc="FE1658B2">
      <w:numFmt w:val="bullet"/>
      <w:lvlText w:val="•"/>
      <w:lvlJc w:val="left"/>
      <w:pPr>
        <w:ind w:left="3030" w:hanging="360"/>
      </w:pPr>
      <w:rPr>
        <w:rFonts w:hint="default"/>
      </w:rPr>
    </w:lvl>
    <w:lvl w:ilvl="3" w:tplc="04BAD43A">
      <w:numFmt w:val="bullet"/>
      <w:lvlText w:val="•"/>
      <w:lvlJc w:val="left"/>
      <w:pPr>
        <w:ind w:left="4040" w:hanging="360"/>
      </w:pPr>
      <w:rPr>
        <w:rFonts w:hint="default"/>
      </w:rPr>
    </w:lvl>
    <w:lvl w:ilvl="4" w:tplc="2D84961E">
      <w:numFmt w:val="bullet"/>
      <w:lvlText w:val="•"/>
      <w:lvlJc w:val="left"/>
      <w:pPr>
        <w:ind w:left="5051" w:hanging="360"/>
      </w:pPr>
      <w:rPr>
        <w:rFonts w:hint="default"/>
      </w:rPr>
    </w:lvl>
    <w:lvl w:ilvl="5" w:tplc="89D4F3EC">
      <w:numFmt w:val="bullet"/>
      <w:lvlText w:val="•"/>
      <w:lvlJc w:val="left"/>
      <w:pPr>
        <w:ind w:left="6061" w:hanging="360"/>
      </w:pPr>
      <w:rPr>
        <w:rFonts w:hint="default"/>
      </w:rPr>
    </w:lvl>
    <w:lvl w:ilvl="6" w:tplc="56625DE6">
      <w:numFmt w:val="bullet"/>
      <w:lvlText w:val="•"/>
      <w:lvlJc w:val="left"/>
      <w:pPr>
        <w:ind w:left="7072" w:hanging="360"/>
      </w:pPr>
      <w:rPr>
        <w:rFonts w:hint="default"/>
      </w:rPr>
    </w:lvl>
    <w:lvl w:ilvl="7" w:tplc="C6623D96">
      <w:numFmt w:val="bullet"/>
      <w:lvlText w:val="•"/>
      <w:lvlJc w:val="left"/>
      <w:pPr>
        <w:ind w:left="8082" w:hanging="360"/>
      </w:pPr>
      <w:rPr>
        <w:rFonts w:hint="default"/>
      </w:rPr>
    </w:lvl>
    <w:lvl w:ilvl="8" w:tplc="059C8AEA">
      <w:numFmt w:val="bullet"/>
      <w:lvlText w:val="•"/>
      <w:lvlJc w:val="left"/>
      <w:pPr>
        <w:ind w:left="9093" w:hanging="360"/>
      </w:pPr>
      <w:rPr>
        <w:rFonts w:hint="default"/>
      </w:rPr>
    </w:lvl>
  </w:abstractNum>
  <w:abstractNum w:abstractNumId="88" w15:restartNumberingAfterBreak="0">
    <w:nsid w:val="203C55CA"/>
    <w:multiLevelType w:val="hybridMultilevel"/>
    <w:tmpl w:val="E2FC9DD4"/>
    <w:lvl w:ilvl="0" w:tplc="740A4660">
      <w:numFmt w:val="bullet"/>
      <w:lvlText w:val="○"/>
      <w:lvlJc w:val="left"/>
      <w:pPr>
        <w:ind w:left="1801" w:hanging="360"/>
      </w:pPr>
      <w:rPr>
        <w:rFonts w:ascii="Times New Roman" w:eastAsia="Times New Roman" w:hAnsi="Times New Roman" w:cs="Times New Roman" w:hint="default"/>
        <w:w w:val="99"/>
        <w:sz w:val="24"/>
        <w:szCs w:val="24"/>
      </w:rPr>
    </w:lvl>
    <w:lvl w:ilvl="1" w:tplc="584AA266">
      <w:numFmt w:val="bullet"/>
      <w:lvlText w:val="•"/>
      <w:lvlJc w:val="left"/>
      <w:pPr>
        <w:ind w:left="2770" w:hanging="360"/>
      </w:pPr>
      <w:rPr>
        <w:rFonts w:hint="default"/>
      </w:rPr>
    </w:lvl>
    <w:lvl w:ilvl="2" w:tplc="D410EC64">
      <w:numFmt w:val="bullet"/>
      <w:lvlText w:val="•"/>
      <w:lvlJc w:val="left"/>
      <w:pPr>
        <w:ind w:left="3740" w:hanging="360"/>
      </w:pPr>
      <w:rPr>
        <w:rFonts w:hint="default"/>
      </w:rPr>
    </w:lvl>
    <w:lvl w:ilvl="3" w:tplc="641E4814">
      <w:numFmt w:val="bullet"/>
      <w:lvlText w:val="•"/>
      <w:lvlJc w:val="left"/>
      <w:pPr>
        <w:ind w:left="4710" w:hanging="360"/>
      </w:pPr>
      <w:rPr>
        <w:rFonts w:hint="default"/>
      </w:rPr>
    </w:lvl>
    <w:lvl w:ilvl="4" w:tplc="879CFFD8">
      <w:numFmt w:val="bullet"/>
      <w:lvlText w:val="•"/>
      <w:lvlJc w:val="left"/>
      <w:pPr>
        <w:ind w:left="5680" w:hanging="360"/>
      </w:pPr>
      <w:rPr>
        <w:rFonts w:hint="default"/>
      </w:rPr>
    </w:lvl>
    <w:lvl w:ilvl="5" w:tplc="CA780E56">
      <w:numFmt w:val="bullet"/>
      <w:lvlText w:val="•"/>
      <w:lvlJc w:val="left"/>
      <w:pPr>
        <w:ind w:left="6650" w:hanging="360"/>
      </w:pPr>
      <w:rPr>
        <w:rFonts w:hint="default"/>
      </w:rPr>
    </w:lvl>
    <w:lvl w:ilvl="6" w:tplc="5C94F024">
      <w:numFmt w:val="bullet"/>
      <w:lvlText w:val="•"/>
      <w:lvlJc w:val="left"/>
      <w:pPr>
        <w:ind w:left="7620" w:hanging="360"/>
      </w:pPr>
      <w:rPr>
        <w:rFonts w:hint="default"/>
      </w:rPr>
    </w:lvl>
    <w:lvl w:ilvl="7" w:tplc="3E2A629C">
      <w:numFmt w:val="bullet"/>
      <w:lvlText w:val="•"/>
      <w:lvlJc w:val="left"/>
      <w:pPr>
        <w:ind w:left="8590" w:hanging="360"/>
      </w:pPr>
      <w:rPr>
        <w:rFonts w:hint="default"/>
      </w:rPr>
    </w:lvl>
    <w:lvl w:ilvl="8" w:tplc="8F9831E0">
      <w:numFmt w:val="bullet"/>
      <w:lvlText w:val="•"/>
      <w:lvlJc w:val="left"/>
      <w:pPr>
        <w:ind w:left="9560" w:hanging="360"/>
      </w:pPr>
      <w:rPr>
        <w:rFonts w:hint="default"/>
      </w:rPr>
    </w:lvl>
  </w:abstractNum>
  <w:abstractNum w:abstractNumId="89" w15:restartNumberingAfterBreak="0">
    <w:nsid w:val="20E230C8"/>
    <w:multiLevelType w:val="hybridMultilevel"/>
    <w:tmpl w:val="6B24CC8C"/>
    <w:lvl w:ilvl="0" w:tplc="B10CAAF4">
      <w:numFmt w:val="bullet"/>
      <w:lvlText w:val="•"/>
      <w:lvlJc w:val="left"/>
      <w:pPr>
        <w:ind w:left="829" w:hanging="360"/>
      </w:pPr>
      <w:rPr>
        <w:rFonts w:ascii="Arial" w:eastAsia="Arial" w:hAnsi="Arial" w:cs="Arial" w:hint="default"/>
        <w:w w:val="130"/>
        <w:sz w:val="20"/>
        <w:szCs w:val="20"/>
      </w:rPr>
    </w:lvl>
    <w:lvl w:ilvl="1" w:tplc="F840698C">
      <w:numFmt w:val="bullet"/>
      <w:lvlText w:val="•"/>
      <w:lvlJc w:val="left"/>
      <w:pPr>
        <w:ind w:left="1439" w:hanging="360"/>
      </w:pPr>
      <w:rPr>
        <w:rFonts w:hint="default"/>
      </w:rPr>
    </w:lvl>
    <w:lvl w:ilvl="2" w:tplc="99B07980">
      <w:numFmt w:val="bullet"/>
      <w:lvlText w:val="•"/>
      <w:lvlJc w:val="left"/>
      <w:pPr>
        <w:ind w:left="2059" w:hanging="360"/>
      </w:pPr>
      <w:rPr>
        <w:rFonts w:hint="default"/>
      </w:rPr>
    </w:lvl>
    <w:lvl w:ilvl="3" w:tplc="B53AF552">
      <w:numFmt w:val="bullet"/>
      <w:lvlText w:val="•"/>
      <w:lvlJc w:val="left"/>
      <w:pPr>
        <w:ind w:left="2679" w:hanging="360"/>
      </w:pPr>
      <w:rPr>
        <w:rFonts w:hint="default"/>
      </w:rPr>
    </w:lvl>
    <w:lvl w:ilvl="4" w:tplc="D96E1090">
      <w:numFmt w:val="bullet"/>
      <w:lvlText w:val="•"/>
      <w:lvlJc w:val="left"/>
      <w:pPr>
        <w:ind w:left="3299" w:hanging="360"/>
      </w:pPr>
      <w:rPr>
        <w:rFonts w:hint="default"/>
      </w:rPr>
    </w:lvl>
    <w:lvl w:ilvl="5" w:tplc="B29484EC">
      <w:numFmt w:val="bullet"/>
      <w:lvlText w:val="•"/>
      <w:lvlJc w:val="left"/>
      <w:pPr>
        <w:ind w:left="3919" w:hanging="360"/>
      </w:pPr>
      <w:rPr>
        <w:rFonts w:hint="default"/>
      </w:rPr>
    </w:lvl>
    <w:lvl w:ilvl="6" w:tplc="CF42CE9C">
      <w:numFmt w:val="bullet"/>
      <w:lvlText w:val="•"/>
      <w:lvlJc w:val="left"/>
      <w:pPr>
        <w:ind w:left="4538" w:hanging="360"/>
      </w:pPr>
      <w:rPr>
        <w:rFonts w:hint="default"/>
      </w:rPr>
    </w:lvl>
    <w:lvl w:ilvl="7" w:tplc="B1CC5CC4">
      <w:numFmt w:val="bullet"/>
      <w:lvlText w:val="•"/>
      <w:lvlJc w:val="left"/>
      <w:pPr>
        <w:ind w:left="5158" w:hanging="360"/>
      </w:pPr>
      <w:rPr>
        <w:rFonts w:hint="default"/>
      </w:rPr>
    </w:lvl>
    <w:lvl w:ilvl="8" w:tplc="415488CC">
      <w:numFmt w:val="bullet"/>
      <w:lvlText w:val="•"/>
      <w:lvlJc w:val="left"/>
      <w:pPr>
        <w:ind w:left="5778" w:hanging="360"/>
      </w:pPr>
      <w:rPr>
        <w:rFonts w:hint="default"/>
      </w:rPr>
    </w:lvl>
  </w:abstractNum>
  <w:abstractNum w:abstractNumId="90" w15:restartNumberingAfterBreak="0">
    <w:nsid w:val="20E35FE7"/>
    <w:multiLevelType w:val="hybridMultilevel"/>
    <w:tmpl w:val="EE5E3CBA"/>
    <w:lvl w:ilvl="0" w:tplc="079EB7DA">
      <w:numFmt w:val="bullet"/>
      <w:lvlText w:val="•"/>
      <w:lvlJc w:val="left"/>
      <w:pPr>
        <w:ind w:left="825" w:hanging="360"/>
      </w:pPr>
      <w:rPr>
        <w:rFonts w:ascii="Arial" w:eastAsia="Arial" w:hAnsi="Arial" w:cs="Arial" w:hint="default"/>
        <w:w w:val="130"/>
        <w:sz w:val="20"/>
        <w:szCs w:val="20"/>
      </w:rPr>
    </w:lvl>
    <w:lvl w:ilvl="1" w:tplc="C04A62C8">
      <w:numFmt w:val="bullet"/>
      <w:lvlText w:val="•"/>
      <w:lvlJc w:val="left"/>
      <w:pPr>
        <w:ind w:left="1043" w:hanging="360"/>
      </w:pPr>
      <w:rPr>
        <w:rFonts w:hint="default"/>
      </w:rPr>
    </w:lvl>
    <w:lvl w:ilvl="2" w:tplc="0F3CF548">
      <w:numFmt w:val="bullet"/>
      <w:lvlText w:val="•"/>
      <w:lvlJc w:val="left"/>
      <w:pPr>
        <w:ind w:left="1266" w:hanging="360"/>
      </w:pPr>
      <w:rPr>
        <w:rFonts w:hint="default"/>
      </w:rPr>
    </w:lvl>
    <w:lvl w:ilvl="3" w:tplc="7F824662">
      <w:numFmt w:val="bullet"/>
      <w:lvlText w:val="•"/>
      <w:lvlJc w:val="left"/>
      <w:pPr>
        <w:ind w:left="1489" w:hanging="360"/>
      </w:pPr>
      <w:rPr>
        <w:rFonts w:hint="default"/>
      </w:rPr>
    </w:lvl>
    <w:lvl w:ilvl="4" w:tplc="8A682D4C">
      <w:numFmt w:val="bullet"/>
      <w:lvlText w:val="•"/>
      <w:lvlJc w:val="left"/>
      <w:pPr>
        <w:ind w:left="1712" w:hanging="360"/>
      </w:pPr>
      <w:rPr>
        <w:rFonts w:hint="default"/>
      </w:rPr>
    </w:lvl>
    <w:lvl w:ilvl="5" w:tplc="23F84548">
      <w:numFmt w:val="bullet"/>
      <w:lvlText w:val="•"/>
      <w:lvlJc w:val="left"/>
      <w:pPr>
        <w:ind w:left="1935" w:hanging="360"/>
      </w:pPr>
      <w:rPr>
        <w:rFonts w:hint="default"/>
      </w:rPr>
    </w:lvl>
    <w:lvl w:ilvl="6" w:tplc="4EAEB8FC">
      <w:numFmt w:val="bullet"/>
      <w:lvlText w:val="•"/>
      <w:lvlJc w:val="left"/>
      <w:pPr>
        <w:ind w:left="2158" w:hanging="360"/>
      </w:pPr>
      <w:rPr>
        <w:rFonts w:hint="default"/>
      </w:rPr>
    </w:lvl>
    <w:lvl w:ilvl="7" w:tplc="4F166886">
      <w:numFmt w:val="bullet"/>
      <w:lvlText w:val="•"/>
      <w:lvlJc w:val="left"/>
      <w:pPr>
        <w:ind w:left="2381" w:hanging="360"/>
      </w:pPr>
      <w:rPr>
        <w:rFonts w:hint="default"/>
      </w:rPr>
    </w:lvl>
    <w:lvl w:ilvl="8" w:tplc="5F802D66">
      <w:numFmt w:val="bullet"/>
      <w:lvlText w:val="•"/>
      <w:lvlJc w:val="left"/>
      <w:pPr>
        <w:ind w:left="2604" w:hanging="360"/>
      </w:pPr>
      <w:rPr>
        <w:rFonts w:hint="default"/>
      </w:rPr>
    </w:lvl>
  </w:abstractNum>
  <w:abstractNum w:abstractNumId="91" w15:restartNumberingAfterBreak="0">
    <w:nsid w:val="21015BAF"/>
    <w:multiLevelType w:val="hybridMultilevel"/>
    <w:tmpl w:val="2062B3B6"/>
    <w:lvl w:ilvl="0" w:tplc="056C7D18">
      <w:numFmt w:val="bullet"/>
      <w:lvlText w:val="•"/>
      <w:lvlJc w:val="left"/>
      <w:pPr>
        <w:ind w:left="820" w:hanging="360"/>
      </w:pPr>
      <w:rPr>
        <w:rFonts w:ascii="Arial" w:eastAsia="Arial" w:hAnsi="Arial" w:cs="Arial" w:hint="default"/>
        <w:w w:val="131"/>
        <w:sz w:val="24"/>
        <w:szCs w:val="24"/>
      </w:rPr>
    </w:lvl>
    <w:lvl w:ilvl="1" w:tplc="9E164F7C">
      <w:numFmt w:val="bullet"/>
      <w:lvlText w:val="•"/>
      <w:lvlJc w:val="left"/>
      <w:pPr>
        <w:ind w:left="1818" w:hanging="360"/>
      </w:pPr>
      <w:rPr>
        <w:rFonts w:hint="default"/>
      </w:rPr>
    </w:lvl>
    <w:lvl w:ilvl="2" w:tplc="AC0858BE">
      <w:numFmt w:val="bullet"/>
      <w:lvlText w:val="•"/>
      <w:lvlJc w:val="left"/>
      <w:pPr>
        <w:ind w:left="2816" w:hanging="360"/>
      </w:pPr>
      <w:rPr>
        <w:rFonts w:hint="default"/>
      </w:rPr>
    </w:lvl>
    <w:lvl w:ilvl="3" w:tplc="D63664A0">
      <w:numFmt w:val="bullet"/>
      <w:lvlText w:val="•"/>
      <w:lvlJc w:val="left"/>
      <w:pPr>
        <w:ind w:left="3815" w:hanging="360"/>
      </w:pPr>
      <w:rPr>
        <w:rFonts w:hint="default"/>
      </w:rPr>
    </w:lvl>
    <w:lvl w:ilvl="4" w:tplc="DD86E29C">
      <w:numFmt w:val="bullet"/>
      <w:lvlText w:val="•"/>
      <w:lvlJc w:val="left"/>
      <w:pPr>
        <w:ind w:left="4813" w:hanging="360"/>
      </w:pPr>
      <w:rPr>
        <w:rFonts w:hint="default"/>
      </w:rPr>
    </w:lvl>
    <w:lvl w:ilvl="5" w:tplc="2104D99A">
      <w:numFmt w:val="bullet"/>
      <w:lvlText w:val="•"/>
      <w:lvlJc w:val="left"/>
      <w:pPr>
        <w:ind w:left="5812" w:hanging="360"/>
      </w:pPr>
      <w:rPr>
        <w:rFonts w:hint="default"/>
      </w:rPr>
    </w:lvl>
    <w:lvl w:ilvl="6" w:tplc="8DE4D02C">
      <w:numFmt w:val="bullet"/>
      <w:lvlText w:val="•"/>
      <w:lvlJc w:val="left"/>
      <w:pPr>
        <w:ind w:left="6810" w:hanging="360"/>
      </w:pPr>
      <w:rPr>
        <w:rFonts w:hint="default"/>
      </w:rPr>
    </w:lvl>
    <w:lvl w:ilvl="7" w:tplc="D890CA5C">
      <w:numFmt w:val="bullet"/>
      <w:lvlText w:val="•"/>
      <w:lvlJc w:val="left"/>
      <w:pPr>
        <w:ind w:left="7808" w:hanging="360"/>
      </w:pPr>
      <w:rPr>
        <w:rFonts w:hint="default"/>
      </w:rPr>
    </w:lvl>
    <w:lvl w:ilvl="8" w:tplc="C17EB432">
      <w:numFmt w:val="bullet"/>
      <w:lvlText w:val="•"/>
      <w:lvlJc w:val="left"/>
      <w:pPr>
        <w:ind w:left="8807" w:hanging="360"/>
      </w:pPr>
      <w:rPr>
        <w:rFonts w:hint="default"/>
      </w:rPr>
    </w:lvl>
  </w:abstractNum>
  <w:abstractNum w:abstractNumId="92" w15:restartNumberingAfterBreak="0">
    <w:nsid w:val="23064AC7"/>
    <w:multiLevelType w:val="hybridMultilevel"/>
    <w:tmpl w:val="0266538C"/>
    <w:lvl w:ilvl="0" w:tplc="92B80330">
      <w:numFmt w:val="bullet"/>
      <w:lvlText w:val="•"/>
      <w:lvlJc w:val="left"/>
      <w:pPr>
        <w:ind w:left="826" w:hanging="360"/>
      </w:pPr>
      <w:rPr>
        <w:rFonts w:ascii="Arial" w:eastAsia="Arial" w:hAnsi="Arial" w:cs="Arial" w:hint="default"/>
        <w:w w:val="130"/>
        <w:sz w:val="20"/>
        <w:szCs w:val="20"/>
      </w:rPr>
    </w:lvl>
    <w:lvl w:ilvl="1" w:tplc="B70E211C">
      <w:numFmt w:val="bullet"/>
      <w:lvlText w:val="•"/>
      <w:lvlJc w:val="left"/>
      <w:pPr>
        <w:ind w:left="1439" w:hanging="360"/>
      </w:pPr>
      <w:rPr>
        <w:rFonts w:hint="default"/>
      </w:rPr>
    </w:lvl>
    <w:lvl w:ilvl="2" w:tplc="86700BBC">
      <w:numFmt w:val="bullet"/>
      <w:lvlText w:val="•"/>
      <w:lvlJc w:val="left"/>
      <w:pPr>
        <w:ind w:left="2059" w:hanging="360"/>
      </w:pPr>
      <w:rPr>
        <w:rFonts w:hint="default"/>
      </w:rPr>
    </w:lvl>
    <w:lvl w:ilvl="3" w:tplc="A4AA8D02">
      <w:numFmt w:val="bullet"/>
      <w:lvlText w:val="•"/>
      <w:lvlJc w:val="left"/>
      <w:pPr>
        <w:ind w:left="2679" w:hanging="360"/>
      </w:pPr>
      <w:rPr>
        <w:rFonts w:hint="default"/>
      </w:rPr>
    </w:lvl>
    <w:lvl w:ilvl="4" w:tplc="13DE9C4C">
      <w:numFmt w:val="bullet"/>
      <w:lvlText w:val="•"/>
      <w:lvlJc w:val="left"/>
      <w:pPr>
        <w:ind w:left="3299" w:hanging="360"/>
      </w:pPr>
      <w:rPr>
        <w:rFonts w:hint="default"/>
      </w:rPr>
    </w:lvl>
    <w:lvl w:ilvl="5" w:tplc="836E950C">
      <w:numFmt w:val="bullet"/>
      <w:lvlText w:val="•"/>
      <w:lvlJc w:val="left"/>
      <w:pPr>
        <w:ind w:left="3919" w:hanging="360"/>
      </w:pPr>
      <w:rPr>
        <w:rFonts w:hint="default"/>
      </w:rPr>
    </w:lvl>
    <w:lvl w:ilvl="6" w:tplc="73480D34">
      <w:numFmt w:val="bullet"/>
      <w:lvlText w:val="•"/>
      <w:lvlJc w:val="left"/>
      <w:pPr>
        <w:ind w:left="4539" w:hanging="360"/>
      </w:pPr>
      <w:rPr>
        <w:rFonts w:hint="default"/>
      </w:rPr>
    </w:lvl>
    <w:lvl w:ilvl="7" w:tplc="F6FE0688">
      <w:numFmt w:val="bullet"/>
      <w:lvlText w:val="•"/>
      <w:lvlJc w:val="left"/>
      <w:pPr>
        <w:ind w:left="5159" w:hanging="360"/>
      </w:pPr>
      <w:rPr>
        <w:rFonts w:hint="default"/>
      </w:rPr>
    </w:lvl>
    <w:lvl w:ilvl="8" w:tplc="0570EE18">
      <w:numFmt w:val="bullet"/>
      <w:lvlText w:val="•"/>
      <w:lvlJc w:val="left"/>
      <w:pPr>
        <w:ind w:left="5779" w:hanging="360"/>
      </w:pPr>
      <w:rPr>
        <w:rFonts w:hint="default"/>
      </w:rPr>
    </w:lvl>
  </w:abstractNum>
  <w:abstractNum w:abstractNumId="93" w15:restartNumberingAfterBreak="0">
    <w:nsid w:val="23953C4C"/>
    <w:multiLevelType w:val="hybridMultilevel"/>
    <w:tmpl w:val="EAA2FA52"/>
    <w:lvl w:ilvl="0" w:tplc="A5CCF550">
      <w:numFmt w:val="bullet"/>
      <w:lvlText w:val="○"/>
      <w:lvlJc w:val="left"/>
      <w:pPr>
        <w:ind w:left="1801" w:hanging="360"/>
      </w:pPr>
      <w:rPr>
        <w:rFonts w:ascii="Times New Roman" w:eastAsia="Times New Roman" w:hAnsi="Times New Roman" w:cs="Times New Roman" w:hint="default"/>
        <w:w w:val="99"/>
        <w:sz w:val="24"/>
        <w:szCs w:val="24"/>
      </w:rPr>
    </w:lvl>
    <w:lvl w:ilvl="1" w:tplc="BFE2F4D8">
      <w:numFmt w:val="bullet"/>
      <w:lvlText w:val="•"/>
      <w:lvlJc w:val="left"/>
      <w:pPr>
        <w:ind w:left="2770" w:hanging="360"/>
      </w:pPr>
      <w:rPr>
        <w:rFonts w:hint="default"/>
      </w:rPr>
    </w:lvl>
    <w:lvl w:ilvl="2" w:tplc="824E9350">
      <w:numFmt w:val="bullet"/>
      <w:lvlText w:val="•"/>
      <w:lvlJc w:val="left"/>
      <w:pPr>
        <w:ind w:left="3740" w:hanging="360"/>
      </w:pPr>
      <w:rPr>
        <w:rFonts w:hint="default"/>
      </w:rPr>
    </w:lvl>
    <w:lvl w:ilvl="3" w:tplc="D0AA8132">
      <w:numFmt w:val="bullet"/>
      <w:lvlText w:val="•"/>
      <w:lvlJc w:val="left"/>
      <w:pPr>
        <w:ind w:left="4710" w:hanging="360"/>
      </w:pPr>
      <w:rPr>
        <w:rFonts w:hint="default"/>
      </w:rPr>
    </w:lvl>
    <w:lvl w:ilvl="4" w:tplc="C8DC2B70">
      <w:numFmt w:val="bullet"/>
      <w:lvlText w:val="•"/>
      <w:lvlJc w:val="left"/>
      <w:pPr>
        <w:ind w:left="5680" w:hanging="360"/>
      </w:pPr>
      <w:rPr>
        <w:rFonts w:hint="default"/>
      </w:rPr>
    </w:lvl>
    <w:lvl w:ilvl="5" w:tplc="BB380790">
      <w:numFmt w:val="bullet"/>
      <w:lvlText w:val="•"/>
      <w:lvlJc w:val="left"/>
      <w:pPr>
        <w:ind w:left="6650" w:hanging="360"/>
      </w:pPr>
      <w:rPr>
        <w:rFonts w:hint="default"/>
      </w:rPr>
    </w:lvl>
    <w:lvl w:ilvl="6" w:tplc="81A289F4">
      <w:numFmt w:val="bullet"/>
      <w:lvlText w:val="•"/>
      <w:lvlJc w:val="left"/>
      <w:pPr>
        <w:ind w:left="7620" w:hanging="360"/>
      </w:pPr>
      <w:rPr>
        <w:rFonts w:hint="default"/>
      </w:rPr>
    </w:lvl>
    <w:lvl w:ilvl="7" w:tplc="C728E05E">
      <w:numFmt w:val="bullet"/>
      <w:lvlText w:val="•"/>
      <w:lvlJc w:val="left"/>
      <w:pPr>
        <w:ind w:left="8590" w:hanging="360"/>
      </w:pPr>
      <w:rPr>
        <w:rFonts w:hint="default"/>
      </w:rPr>
    </w:lvl>
    <w:lvl w:ilvl="8" w:tplc="15269A7A">
      <w:numFmt w:val="bullet"/>
      <w:lvlText w:val="•"/>
      <w:lvlJc w:val="left"/>
      <w:pPr>
        <w:ind w:left="9560" w:hanging="360"/>
      </w:pPr>
      <w:rPr>
        <w:rFonts w:hint="default"/>
      </w:rPr>
    </w:lvl>
  </w:abstractNum>
  <w:abstractNum w:abstractNumId="94" w15:restartNumberingAfterBreak="0">
    <w:nsid w:val="24231AF1"/>
    <w:multiLevelType w:val="hybridMultilevel"/>
    <w:tmpl w:val="97868486"/>
    <w:lvl w:ilvl="0" w:tplc="A8D2096A">
      <w:numFmt w:val="bullet"/>
      <w:lvlText w:val="○"/>
      <w:lvlJc w:val="left"/>
      <w:pPr>
        <w:ind w:left="1801" w:hanging="360"/>
      </w:pPr>
      <w:rPr>
        <w:rFonts w:ascii="Times New Roman" w:eastAsia="Times New Roman" w:hAnsi="Times New Roman" w:cs="Times New Roman" w:hint="default"/>
        <w:w w:val="99"/>
        <w:sz w:val="24"/>
        <w:szCs w:val="24"/>
      </w:rPr>
    </w:lvl>
    <w:lvl w:ilvl="1" w:tplc="7F08FBE8">
      <w:numFmt w:val="bullet"/>
      <w:lvlText w:val="•"/>
      <w:lvlJc w:val="left"/>
      <w:pPr>
        <w:ind w:left="2770" w:hanging="360"/>
      </w:pPr>
      <w:rPr>
        <w:rFonts w:hint="default"/>
      </w:rPr>
    </w:lvl>
    <w:lvl w:ilvl="2" w:tplc="A8EE26E8">
      <w:numFmt w:val="bullet"/>
      <w:lvlText w:val="•"/>
      <w:lvlJc w:val="left"/>
      <w:pPr>
        <w:ind w:left="3740" w:hanging="360"/>
      </w:pPr>
      <w:rPr>
        <w:rFonts w:hint="default"/>
      </w:rPr>
    </w:lvl>
    <w:lvl w:ilvl="3" w:tplc="00E00C78">
      <w:numFmt w:val="bullet"/>
      <w:lvlText w:val="•"/>
      <w:lvlJc w:val="left"/>
      <w:pPr>
        <w:ind w:left="4710" w:hanging="360"/>
      </w:pPr>
      <w:rPr>
        <w:rFonts w:hint="default"/>
      </w:rPr>
    </w:lvl>
    <w:lvl w:ilvl="4" w:tplc="DB748EBA">
      <w:numFmt w:val="bullet"/>
      <w:lvlText w:val="•"/>
      <w:lvlJc w:val="left"/>
      <w:pPr>
        <w:ind w:left="5680" w:hanging="360"/>
      </w:pPr>
      <w:rPr>
        <w:rFonts w:hint="default"/>
      </w:rPr>
    </w:lvl>
    <w:lvl w:ilvl="5" w:tplc="EEACCF02">
      <w:numFmt w:val="bullet"/>
      <w:lvlText w:val="•"/>
      <w:lvlJc w:val="left"/>
      <w:pPr>
        <w:ind w:left="6650" w:hanging="360"/>
      </w:pPr>
      <w:rPr>
        <w:rFonts w:hint="default"/>
      </w:rPr>
    </w:lvl>
    <w:lvl w:ilvl="6" w:tplc="343EBA80">
      <w:numFmt w:val="bullet"/>
      <w:lvlText w:val="•"/>
      <w:lvlJc w:val="left"/>
      <w:pPr>
        <w:ind w:left="7620" w:hanging="360"/>
      </w:pPr>
      <w:rPr>
        <w:rFonts w:hint="default"/>
      </w:rPr>
    </w:lvl>
    <w:lvl w:ilvl="7" w:tplc="5E3A47F4">
      <w:numFmt w:val="bullet"/>
      <w:lvlText w:val="•"/>
      <w:lvlJc w:val="left"/>
      <w:pPr>
        <w:ind w:left="8590" w:hanging="360"/>
      </w:pPr>
      <w:rPr>
        <w:rFonts w:hint="default"/>
      </w:rPr>
    </w:lvl>
    <w:lvl w:ilvl="8" w:tplc="B3647A08">
      <w:numFmt w:val="bullet"/>
      <w:lvlText w:val="•"/>
      <w:lvlJc w:val="left"/>
      <w:pPr>
        <w:ind w:left="9560" w:hanging="360"/>
      </w:pPr>
      <w:rPr>
        <w:rFonts w:hint="default"/>
      </w:rPr>
    </w:lvl>
  </w:abstractNum>
  <w:abstractNum w:abstractNumId="95" w15:restartNumberingAfterBreak="0">
    <w:nsid w:val="24330209"/>
    <w:multiLevelType w:val="hybridMultilevel"/>
    <w:tmpl w:val="AA2CD1C8"/>
    <w:lvl w:ilvl="0" w:tplc="7A4E6CB2">
      <w:numFmt w:val="bullet"/>
      <w:lvlText w:val="•"/>
      <w:lvlJc w:val="left"/>
      <w:pPr>
        <w:ind w:left="826" w:hanging="360"/>
      </w:pPr>
      <w:rPr>
        <w:rFonts w:ascii="Arial" w:eastAsia="Arial" w:hAnsi="Arial" w:cs="Arial" w:hint="default"/>
        <w:w w:val="130"/>
        <w:sz w:val="20"/>
        <w:szCs w:val="20"/>
      </w:rPr>
    </w:lvl>
    <w:lvl w:ilvl="1" w:tplc="53D810D0">
      <w:numFmt w:val="bullet"/>
      <w:lvlText w:val="•"/>
      <w:lvlJc w:val="left"/>
      <w:pPr>
        <w:ind w:left="1439" w:hanging="360"/>
      </w:pPr>
      <w:rPr>
        <w:rFonts w:hint="default"/>
      </w:rPr>
    </w:lvl>
    <w:lvl w:ilvl="2" w:tplc="4762D07C">
      <w:numFmt w:val="bullet"/>
      <w:lvlText w:val="•"/>
      <w:lvlJc w:val="left"/>
      <w:pPr>
        <w:ind w:left="2059" w:hanging="360"/>
      </w:pPr>
      <w:rPr>
        <w:rFonts w:hint="default"/>
      </w:rPr>
    </w:lvl>
    <w:lvl w:ilvl="3" w:tplc="C51426B8">
      <w:numFmt w:val="bullet"/>
      <w:lvlText w:val="•"/>
      <w:lvlJc w:val="left"/>
      <w:pPr>
        <w:ind w:left="2679" w:hanging="360"/>
      </w:pPr>
      <w:rPr>
        <w:rFonts w:hint="default"/>
      </w:rPr>
    </w:lvl>
    <w:lvl w:ilvl="4" w:tplc="A45CCBF8">
      <w:numFmt w:val="bullet"/>
      <w:lvlText w:val="•"/>
      <w:lvlJc w:val="left"/>
      <w:pPr>
        <w:ind w:left="3299" w:hanging="360"/>
      </w:pPr>
      <w:rPr>
        <w:rFonts w:hint="default"/>
      </w:rPr>
    </w:lvl>
    <w:lvl w:ilvl="5" w:tplc="707015E6">
      <w:numFmt w:val="bullet"/>
      <w:lvlText w:val="•"/>
      <w:lvlJc w:val="left"/>
      <w:pPr>
        <w:ind w:left="3919" w:hanging="360"/>
      </w:pPr>
      <w:rPr>
        <w:rFonts w:hint="default"/>
      </w:rPr>
    </w:lvl>
    <w:lvl w:ilvl="6" w:tplc="81E6F5F8">
      <w:numFmt w:val="bullet"/>
      <w:lvlText w:val="•"/>
      <w:lvlJc w:val="left"/>
      <w:pPr>
        <w:ind w:left="4539" w:hanging="360"/>
      </w:pPr>
      <w:rPr>
        <w:rFonts w:hint="default"/>
      </w:rPr>
    </w:lvl>
    <w:lvl w:ilvl="7" w:tplc="B912565C">
      <w:numFmt w:val="bullet"/>
      <w:lvlText w:val="•"/>
      <w:lvlJc w:val="left"/>
      <w:pPr>
        <w:ind w:left="5159" w:hanging="360"/>
      </w:pPr>
      <w:rPr>
        <w:rFonts w:hint="default"/>
      </w:rPr>
    </w:lvl>
    <w:lvl w:ilvl="8" w:tplc="7E1A4F90">
      <w:numFmt w:val="bullet"/>
      <w:lvlText w:val="•"/>
      <w:lvlJc w:val="left"/>
      <w:pPr>
        <w:ind w:left="5779" w:hanging="360"/>
      </w:pPr>
      <w:rPr>
        <w:rFonts w:hint="default"/>
      </w:rPr>
    </w:lvl>
  </w:abstractNum>
  <w:abstractNum w:abstractNumId="96" w15:restartNumberingAfterBreak="0">
    <w:nsid w:val="24436514"/>
    <w:multiLevelType w:val="hybridMultilevel"/>
    <w:tmpl w:val="EC5E9A34"/>
    <w:lvl w:ilvl="0" w:tplc="237833BA">
      <w:numFmt w:val="bullet"/>
      <w:lvlText w:val="•"/>
      <w:lvlJc w:val="left"/>
      <w:pPr>
        <w:ind w:left="826" w:hanging="360"/>
      </w:pPr>
      <w:rPr>
        <w:rFonts w:ascii="Arial" w:eastAsia="Arial" w:hAnsi="Arial" w:cs="Arial" w:hint="default"/>
        <w:w w:val="130"/>
        <w:sz w:val="20"/>
        <w:szCs w:val="20"/>
      </w:rPr>
    </w:lvl>
    <w:lvl w:ilvl="1" w:tplc="F2E4D806">
      <w:numFmt w:val="bullet"/>
      <w:lvlText w:val="•"/>
      <w:lvlJc w:val="left"/>
      <w:pPr>
        <w:ind w:left="1439" w:hanging="360"/>
      </w:pPr>
      <w:rPr>
        <w:rFonts w:hint="default"/>
      </w:rPr>
    </w:lvl>
    <w:lvl w:ilvl="2" w:tplc="E902A310">
      <w:numFmt w:val="bullet"/>
      <w:lvlText w:val="•"/>
      <w:lvlJc w:val="left"/>
      <w:pPr>
        <w:ind w:left="2059" w:hanging="360"/>
      </w:pPr>
      <w:rPr>
        <w:rFonts w:hint="default"/>
      </w:rPr>
    </w:lvl>
    <w:lvl w:ilvl="3" w:tplc="19A05272">
      <w:numFmt w:val="bullet"/>
      <w:lvlText w:val="•"/>
      <w:lvlJc w:val="left"/>
      <w:pPr>
        <w:ind w:left="2679" w:hanging="360"/>
      </w:pPr>
      <w:rPr>
        <w:rFonts w:hint="default"/>
      </w:rPr>
    </w:lvl>
    <w:lvl w:ilvl="4" w:tplc="5554F40E">
      <w:numFmt w:val="bullet"/>
      <w:lvlText w:val="•"/>
      <w:lvlJc w:val="left"/>
      <w:pPr>
        <w:ind w:left="3299" w:hanging="360"/>
      </w:pPr>
      <w:rPr>
        <w:rFonts w:hint="default"/>
      </w:rPr>
    </w:lvl>
    <w:lvl w:ilvl="5" w:tplc="5AA4A8B2">
      <w:numFmt w:val="bullet"/>
      <w:lvlText w:val="•"/>
      <w:lvlJc w:val="left"/>
      <w:pPr>
        <w:ind w:left="3919" w:hanging="360"/>
      </w:pPr>
      <w:rPr>
        <w:rFonts w:hint="default"/>
      </w:rPr>
    </w:lvl>
    <w:lvl w:ilvl="6" w:tplc="3538EED8">
      <w:numFmt w:val="bullet"/>
      <w:lvlText w:val="•"/>
      <w:lvlJc w:val="left"/>
      <w:pPr>
        <w:ind w:left="4539" w:hanging="360"/>
      </w:pPr>
      <w:rPr>
        <w:rFonts w:hint="default"/>
      </w:rPr>
    </w:lvl>
    <w:lvl w:ilvl="7" w:tplc="82B6DDA2">
      <w:numFmt w:val="bullet"/>
      <w:lvlText w:val="•"/>
      <w:lvlJc w:val="left"/>
      <w:pPr>
        <w:ind w:left="5159" w:hanging="360"/>
      </w:pPr>
      <w:rPr>
        <w:rFonts w:hint="default"/>
      </w:rPr>
    </w:lvl>
    <w:lvl w:ilvl="8" w:tplc="257A2E24">
      <w:numFmt w:val="bullet"/>
      <w:lvlText w:val="•"/>
      <w:lvlJc w:val="left"/>
      <w:pPr>
        <w:ind w:left="5779" w:hanging="360"/>
      </w:pPr>
      <w:rPr>
        <w:rFonts w:hint="default"/>
      </w:rPr>
    </w:lvl>
  </w:abstractNum>
  <w:abstractNum w:abstractNumId="97" w15:restartNumberingAfterBreak="0">
    <w:nsid w:val="248374A2"/>
    <w:multiLevelType w:val="hybridMultilevel"/>
    <w:tmpl w:val="540CA670"/>
    <w:lvl w:ilvl="0" w:tplc="98B84670">
      <w:numFmt w:val="bullet"/>
      <w:lvlText w:val="•"/>
      <w:lvlJc w:val="left"/>
      <w:pPr>
        <w:ind w:left="1295" w:hanging="361"/>
      </w:pPr>
      <w:rPr>
        <w:rFonts w:ascii="Arial" w:eastAsia="Arial" w:hAnsi="Arial" w:cs="Arial" w:hint="default"/>
        <w:w w:val="131"/>
        <w:sz w:val="24"/>
        <w:szCs w:val="24"/>
      </w:rPr>
    </w:lvl>
    <w:lvl w:ilvl="1" w:tplc="CAD844B8">
      <w:numFmt w:val="bullet"/>
      <w:lvlText w:val="•"/>
      <w:lvlJc w:val="left"/>
      <w:pPr>
        <w:ind w:left="2281" w:hanging="361"/>
      </w:pPr>
      <w:rPr>
        <w:rFonts w:hint="default"/>
      </w:rPr>
    </w:lvl>
    <w:lvl w:ilvl="2" w:tplc="A12C7E3C">
      <w:numFmt w:val="bullet"/>
      <w:lvlText w:val="•"/>
      <w:lvlJc w:val="left"/>
      <w:pPr>
        <w:ind w:left="3262" w:hanging="361"/>
      </w:pPr>
      <w:rPr>
        <w:rFonts w:hint="default"/>
      </w:rPr>
    </w:lvl>
    <w:lvl w:ilvl="3" w:tplc="2B864266">
      <w:numFmt w:val="bullet"/>
      <w:lvlText w:val="•"/>
      <w:lvlJc w:val="left"/>
      <w:pPr>
        <w:ind w:left="4244" w:hanging="361"/>
      </w:pPr>
      <w:rPr>
        <w:rFonts w:hint="default"/>
      </w:rPr>
    </w:lvl>
    <w:lvl w:ilvl="4" w:tplc="9D5EBB88">
      <w:numFmt w:val="bullet"/>
      <w:lvlText w:val="•"/>
      <w:lvlJc w:val="left"/>
      <w:pPr>
        <w:ind w:left="5225" w:hanging="361"/>
      </w:pPr>
      <w:rPr>
        <w:rFonts w:hint="default"/>
      </w:rPr>
    </w:lvl>
    <w:lvl w:ilvl="5" w:tplc="F5A2FB2C">
      <w:numFmt w:val="bullet"/>
      <w:lvlText w:val="•"/>
      <w:lvlJc w:val="left"/>
      <w:pPr>
        <w:ind w:left="6207" w:hanging="361"/>
      </w:pPr>
      <w:rPr>
        <w:rFonts w:hint="default"/>
      </w:rPr>
    </w:lvl>
    <w:lvl w:ilvl="6" w:tplc="5284E9AE">
      <w:numFmt w:val="bullet"/>
      <w:lvlText w:val="•"/>
      <w:lvlJc w:val="left"/>
      <w:pPr>
        <w:ind w:left="7188" w:hanging="361"/>
      </w:pPr>
      <w:rPr>
        <w:rFonts w:hint="default"/>
      </w:rPr>
    </w:lvl>
    <w:lvl w:ilvl="7" w:tplc="68E482CC">
      <w:numFmt w:val="bullet"/>
      <w:lvlText w:val="•"/>
      <w:lvlJc w:val="left"/>
      <w:pPr>
        <w:ind w:left="8169" w:hanging="361"/>
      </w:pPr>
      <w:rPr>
        <w:rFonts w:hint="default"/>
      </w:rPr>
    </w:lvl>
    <w:lvl w:ilvl="8" w:tplc="69CC1FBA">
      <w:numFmt w:val="bullet"/>
      <w:lvlText w:val="•"/>
      <w:lvlJc w:val="left"/>
      <w:pPr>
        <w:ind w:left="9151" w:hanging="361"/>
      </w:pPr>
      <w:rPr>
        <w:rFonts w:hint="default"/>
      </w:rPr>
    </w:lvl>
  </w:abstractNum>
  <w:abstractNum w:abstractNumId="98" w15:restartNumberingAfterBreak="0">
    <w:nsid w:val="24DC4929"/>
    <w:multiLevelType w:val="hybridMultilevel"/>
    <w:tmpl w:val="F9AE2C8E"/>
    <w:lvl w:ilvl="0" w:tplc="B2863346">
      <w:numFmt w:val="bullet"/>
      <w:lvlText w:val="•"/>
      <w:lvlJc w:val="left"/>
      <w:pPr>
        <w:ind w:left="826" w:hanging="360"/>
      </w:pPr>
      <w:rPr>
        <w:rFonts w:ascii="Arial" w:eastAsia="Arial" w:hAnsi="Arial" w:cs="Arial" w:hint="default"/>
        <w:w w:val="130"/>
        <w:sz w:val="20"/>
        <w:szCs w:val="20"/>
      </w:rPr>
    </w:lvl>
    <w:lvl w:ilvl="1" w:tplc="8E3CF954">
      <w:numFmt w:val="bullet"/>
      <w:lvlText w:val="•"/>
      <w:lvlJc w:val="left"/>
      <w:pPr>
        <w:ind w:left="1439" w:hanging="360"/>
      </w:pPr>
      <w:rPr>
        <w:rFonts w:hint="default"/>
      </w:rPr>
    </w:lvl>
    <w:lvl w:ilvl="2" w:tplc="B34E59D2">
      <w:numFmt w:val="bullet"/>
      <w:lvlText w:val="•"/>
      <w:lvlJc w:val="left"/>
      <w:pPr>
        <w:ind w:left="2059" w:hanging="360"/>
      </w:pPr>
      <w:rPr>
        <w:rFonts w:hint="default"/>
      </w:rPr>
    </w:lvl>
    <w:lvl w:ilvl="3" w:tplc="2912F676">
      <w:numFmt w:val="bullet"/>
      <w:lvlText w:val="•"/>
      <w:lvlJc w:val="left"/>
      <w:pPr>
        <w:ind w:left="2679" w:hanging="360"/>
      </w:pPr>
      <w:rPr>
        <w:rFonts w:hint="default"/>
      </w:rPr>
    </w:lvl>
    <w:lvl w:ilvl="4" w:tplc="AA1454CA">
      <w:numFmt w:val="bullet"/>
      <w:lvlText w:val="•"/>
      <w:lvlJc w:val="left"/>
      <w:pPr>
        <w:ind w:left="3299" w:hanging="360"/>
      </w:pPr>
      <w:rPr>
        <w:rFonts w:hint="default"/>
      </w:rPr>
    </w:lvl>
    <w:lvl w:ilvl="5" w:tplc="3530F1A0">
      <w:numFmt w:val="bullet"/>
      <w:lvlText w:val="•"/>
      <w:lvlJc w:val="left"/>
      <w:pPr>
        <w:ind w:left="3919" w:hanging="360"/>
      </w:pPr>
      <w:rPr>
        <w:rFonts w:hint="default"/>
      </w:rPr>
    </w:lvl>
    <w:lvl w:ilvl="6" w:tplc="11C2B108">
      <w:numFmt w:val="bullet"/>
      <w:lvlText w:val="•"/>
      <w:lvlJc w:val="left"/>
      <w:pPr>
        <w:ind w:left="4539" w:hanging="360"/>
      </w:pPr>
      <w:rPr>
        <w:rFonts w:hint="default"/>
      </w:rPr>
    </w:lvl>
    <w:lvl w:ilvl="7" w:tplc="1FF44F2E">
      <w:numFmt w:val="bullet"/>
      <w:lvlText w:val="•"/>
      <w:lvlJc w:val="left"/>
      <w:pPr>
        <w:ind w:left="5159" w:hanging="360"/>
      </w:pPr>
      <w:rPr>
        <w:rFonts w:hint="default"/>
      </w:rPr>
    </w:lvl>
    <w:lvl w:ilvl="8" w:tplc="16F2A3D6">
      <w:numFmt w:val="bullet"/>
      <w:lvlText w:val="•"/>
      <w:lvlJc w:val="left"/>
      <w:pPr>
        <w:ind w:left="5779" w:hanging="360"/>
      </w:pPr>
      <w:rPr>
        <w:rFonts w:hint="default"/>
      </w:rPr>
    </w:lvl>
  </w:abstractNum>
  <w:abstractNum w:abstractNumId="99" w15:restartNumberingAfterBreak="0">
    <w:nsid w:val="24F87498"/>
    <w:multiLevelType w:val="hybridMultilevel"/>
    <w:tmpl w:val="7FDE0CF0"/>
    <w:lvl w:ilvl="0" w:tplc="B6E26994">
      <w:numFmt w:val="bullet"/>
      <w:lvlText w:val="•"/>
      <w:lvlJc w:val="left"/>
      <w:pPr>
        <w:ind w:left="825" w:hanging="360"/>
      </w:pPr>
      <w:rPr>
        <w:rFonts w:ascii="Arial" w:eastAsia="Arial" w:hAnsi="Arial" w:cs="Arial" w:hint="default"/>
        <w:w w:val="130"/>
        <w:sz w:val="20"/>
        <w:szCs w:val="20"/>
      </w:rPr>
    </w:lvl>
    <w:lvl w:ilvl="1" w:tplc="B5A03E08">
      <w:numFmt w:val="bullet"/>
      <w:lvlText w:val="•"/>
      <w:lvlJc w:val="left"/>
      <w:pPr>
        <w:ind w:left="1043" w:hanging="360"/>
      </w:pPr>
      <w:rPr>
        <w:rFonts w:hint="default"/>
      </w:rPr>
    </w:lvl>
    <w:lvl w:ilvl="2" w:tplc="17E4DD28">
      <w:numFmt w:val="bullet"/>
      <w:lvlText w:val="•"/>
      <w:lvlJc w:val="left"/>
      <w:pPr>
        <w:ind w:left="1266" w:hanging="360"/>
      </w:pPr>
      <w:rPr>
        <w:rFonts w:hint="default"/>
      </w:rPr>
    </w:lvl>
    <w:lvl w:ilvl="3" w:tplc="E5B86286">
      <w:numFmt w:val="bullet"/>
      <w:lvlText w:val="•"/>
      <w:lvlJc w:val="left"/>
      <w:pPr>
        <w:ind w:left="1489" w:hanging="360"/>
      </w:pPr>
      <w:rPr>
        <w:rFonts w:hint="default"/>
      </w:rPr>
    </w:lvl>
    <w:lvl w:ilvl="4" w:tplc="40D0E45C">
      <w:numFmt w:val="bullet"/>
      <w:lvlText w:val="•"/>
      <w:lvlJc w:val="left"/>
      <w:pPr>
        <w:ind w:left="1712" w:hanging="360"/>
      </w:pPr>
      <w:rPr>
        <w:rFonts w:hint="default"/>
      </w:rPr>
    </w:lvl>
    <w:lvl w:ilvl="5" w:tplc="6454797A">
      <w:numFmt w:val="bullet"/>
      <w:lvlText w:val="•"/>
      <w:lvlJc w:val="left"/>
      <w:pPr>
        <w:ind w:left="1935" w:hanging="360"/>
      </w:pPr>
      <w:rPr>
        <w:rFonts w:hint="default"/>
      </w:rPr>
    </w:lvl>
    <w:lvl w:ilvl="6" w:tplc="C34604F4">
      <w:numFmt w:val="bullet"/>
      <w:lvlText w:val="•"/>
      <w:lvlJc w:val="left"/>
      <w:pPr>
        <w:ind w:left="2158" w:hanging="360"/>
      </w:pPr>
      <w:rPr>
        <w:rFonts w:hint="default"/>
      </w:rPr>
    </w:lvl>
    <w:lvl w:ilvl="7" w:tplc="54801D4A">
      <w:numFmt w:val="bullet"/>
      <w:lvlText w:val="•"/>
      <w:lvlJc w:val="left"/>
      <w:pPr>
        <w:ind w:left="2381" w:hanging="360"/>
      </w:pPr>
      <w:rPr>
        <w:rFonts w:hint="default"/>
      </w:rPr>
    </w:lvl>
    <w:lvl w:ilvl="8" w:tplc="F83244C2">
      <w:numFmt w:val="bullet"/>
      <w:lvlText w:val="•"/>
      <w:lvlJc w:val="left"/>
      <w:pPr>
        <w:ind w:left="2604" w:hanging="360"/>
      </w:pPr>
      <w:rPr>
        <w:rFonts w:hint="default"/>
      </w:rPr>
    </w:lvl>
  </w:abstractNum>
  <w:abstractNum w:abstractNumId="100" w15:restartNumberingAfterBreak="0">
    <w:nsid w:val="2507454F"/>
    <w:multiLevelType w:val="hybridMultilevel"/>
    <w:tmpl w:val="374AA028"/>
    <w:lvl w:ilvl="0" w:tplc="A9E07834">
      <w:numFmt w:val="bullet"/>
      <w:lvlText w:val="●"/>
      <w:lvlJc w:val="left"/>
      <w:pPr>
        <w:ind w:left="920" w:hanging="360"/>
      </w:pPr>
      <w:rPr>
        <w:rFonts w:ascii="Times New Roman" w:eastAsia="Times New Roman" w:hAnsi="Times New Roman" w:cs="Times New Roman" w:hint="default"/>
        <w:spacing w:val="-10"/>
        <w:w w:val="82"/>
        <w:sz w:val="24"/>
        <w:szCs w:val="24"/>
      </w:rPr>
    </w:lvl>
    <w:lvl w:ilvl="1" w:tplc="C50E3A40">
      <w:numFmt w:val="bullet"/>
      <w:lvlText w:val="•"/>
      <w:lvlJc w:val="left"/>
      <w:pPr>
        <w:ind w:left="1934" w:hanging="360"/>
      </w:pPr>
      <w:rPr>
        <w:rFonts w:hint="default"/>
      </w:rPr>
    </w:lvl>
    <w:lvl w:ilvl="2" w:tplc="16D66990">
      <w:numFmt w:val="bullet"/>
      <w:lvlText w:val="•"/>
      <w:lvlJc w:val="left"/>
      <w:pPr>
        <w:ind w:left="2948" w:hanging="360"/>
      </w:pPr>
      <w:rPr>
        <w:rFonts w:hint="default"/>
      </w:rPr>
    </w:lvl>
    <w:lvl w:ilvl="3" w:tplc="526A4348">
      <w:numFmt w:val="bullet"/>
      <w:lvlText w:val="•"/>
      <w:lvlJc w:val="left"/>
      <w:pPr>
        <w:ind w:left="3963" w:hanging="360"/>
      </w:pPr>
      <w:rPr>
        <w:rFonts w:hint="default"/>
      </w:rPr>
    </w:lvl>
    <w:lvl w:ilvl="4" w:tplc="9A6A7E86">
      <w:numFmt w:val="bullet"/>
      <w:lvlText w:val="•"/>
      <w:lvlJc w:val="left"/>
      <w:pPr>
        <w:ind w:left="4977" w:hanging="360"/>
      </w:pPr>
      <w:rPr>
        <w:rFonts w:hint="default"/>
      </w:rPr>
    </w:lvl>
    <w:lvl w:ilvl="5" w:tplc="784EE36E">
      <w:numFmt w:val="bullet"/>
      <w:lvlText w:val="•"/>
      <w:lvlJc w:val="left"/>
      <w:pPr>
        <w:ind w:left="5992" w:hanging="360"/>
      </w:pPr>
      <w:rPr>
        <w:rFonts w:hint="default"/>
      </w:rPr>
    </w:lvl>
    <w:lvl w:ilvl="6" w:tplc="702EED10">
      <w:numFmt w:val="bullet"/>
      <w:lvlText w:val="•"/>
      <w:lvlJc w:val="left"/>
      <w:pPr>
        <w:ind w:left="7006" w:hanging="360"/>
      </w:pPr>
      <w:rPr>
        <w:rFonts w:hint="default"/>
      </w:rPr>
    </w:lvl>
    <w:lvl w:ilvl="7" w:tplc="3036103E">
      <w:numFmt w:val="bullet"/>
      <w:lvlText w:val="•"/>
      <w:lvlJc w:val="left"/>
      <w:pPr>
        <w:ind w:left="8020" w:hanging="360"/>
      </w:pPr>
      <w:rPr>
        <w:rFonts w:hint="default"/>
      </w:rPr>
    </w:lvl>
    <w:lvl w:ilvl="8" w:tplc="8828F6C6">
      <w:numFmt w:val="bullet"/>
      <w:lvlText w:val="•"/>
      <w:lvlJc w:val="left"/>
      <w:pPr>
        <w:ind w:left="9035" w:hanging="360"/>
      </w:pPr>
      <w:rPr>
        <w:rFonts w:hint="default"/>
      </w:rPr>
    </w:lvl>
  </w:abstractNum>
  <w:abstractNum w:abstractNumId="101" w15:restartNumberingAfterBreak="0">
    <w:nsid w:val="251673FA"/>
    <w:multiLevelType w:val="hybridMultilevel"/>
    <w:tmpl w:val="4162C8D2"/>
    <w:lvl w:ilvl="0" w:tplc="AD869E1E">
      <w:numFmt w:val="bullet"/>
      <w:lvlText w:val="•"/>
      <w:lvlJc w:val="left"/>
      <w:pPr>
        <w:ind w:left="829" w:hanging="360"/>
      </w:pPr>
      <w:rPr>
        <w:rFonts w:ascii="Arial" w:eastAsia="Arial" w:hAnsi="Arial" w:cs="Arial" w:hint="default"/>
        <w:w w:val="130"/>
        <w:sz w:val="20"/>
        <w:szCs w:val="20"/>
      </w:rPr>
    </w:lvl>
    <w:lvl w:ilvl="1" w:tplc="77D4690C">
      <w:numFmt w:val="bullet"/>
      <w:lvlText w:val="•"/>
      <w:lvlJc w:val="left"/>
      <w:pPr>
        <w:ind w:left="1043" w:hanging="360"/>
      </w:pPr>
      <w:rPr>
        <w:rFonts w:hint="default"/>
      </w:rPr>
    </w:lvl>
    <w:lvl w:ilvl="2" w:tplc="8C669ABA">
      <w:numFmt w:val="bullet"/>
      <w:lvlText w:val="•"/>
      <w:lvlJc w:val="left"/>
      <w:pPr>
        <w:ind w:left="1267" w:hanging="360"/>
      </w:pPr>
      <w:rPr>
        <w:rFonts w:hint="default"/>
      </w:rPr>
    </w:lvl>
    <w:lvl w:ilvl="3" w:tplc="63984A52">
      <w:numFmt w:val="bullet"/>
      <w:lvlText w:val="•"/>
      <w:lvlJc w:val="left"/>
      <w:pPr>
        <w:ind w:left="1491" w:hanging="360"/>
      </w:pPr>
      <w:rPr>
        <w:rFonts w:hint="default"/>
      </w:rPr>
    </w:lvl>
    <w:lvl w:ilvl="4" w:tplc="C130F4BC">
      <w:numFmt w:val="bullet"/>
      <w:lvlText w:val="•"/>
      <w:lvlJc w:val="left"/>
      <w:pPr>
        <w:ind w:left="1714" w:hanging="360"/>
      </w:pPr>
      <w:rPr>
        <w:rFonts w:hint="default"/>
      </w:rPr>
    </w:lvl>
    <w:lvl w:ilvl="5" w:tplc="8E6AFDF4">
      <w:numFmt w:val="bullet"/>
      <w:lvlText w:val="•"/>
      <w:lvlJc w:val="left"/>
      <w:pPr>
        <w:ind w:left="1938" w:hanging="360"/>
      </w:pPr>
      <w:rPr>
        <w:rFonts w:hint="default"/>
      </w:rPr>
    </w:lvl>
    <w:lvl w:ilvl="6" w:tplc="193A4B4C">
      <w:numFmt w:val="bullet"/>
      <w:lvlText w:val="•"/>
      <w:lvlJc w:val="left"/>
      <w:pPr>
        <w:ind w:left="2162" w:hanging="360"/>
      </w:pPr>
      <w:rPr>
        <w:rFonts w:hint="default"/>
      </w:rPr>
    </w:lvl>
    <w:lvl w:ilvl="7" w:tplc="2AC641A8">
      <w:numFmt w:val="bullet"/>
      <w:lvlText w:val="•"/>
      <w:lvlJc w:val="left"/>
      <w:pPr>
        <w:ind w:left="2385" w:hanging="360"/>
      </w:pPr>
      <w:rPr>
        <w:rFonts w:hint="default"/>
      </w:rPr>
    </w:lvl>
    <w:lvl w:ilvl="8" w:tplc="5D76EA80">
      <w:numFmt w:val="bullet"/>
      <w:lvlText w:val="•"/>
      <w:lvlJc w:val="left"/>
      <w:pPr>
        <w:ind w:left="2609" w:hanging="360"/>
      </w:pPr>
      <w:rPr>
        <w:rFonts w:hint="default"/>
      </w:rPr>
    </w:lvl>
  </w:abstractNum>
  <w:abstractNum w:abstractNumId="102" w15:restartNumberingAfterBreak="0">
    <w:nsid w:val="260970FD"/>
    <w:multiLevelType w:val="hybridMultilevel"/>
    <w:tmpl w:val="DE9A77FC"/>
    <w:lvl w:ilvl="0" w:tplc="69904420">
      <w:numFmt w:val="bullet"/>
      <w:lvlText w:val="•"/>
      <w:lvlJc w:val="left"/>
      <w:pPr>
        <w:ind w:left="829" w:hanging="360"/>
      </w:pPr>
      <w:rPr>
        <w:rFonts w:ascii="Arial" w:eastAsia="Arial" w:hAnsi="Arial" w:cs="Arial" w:hint="default"/>
        <w:w w:val="130"/>
        <w:sz w:val="20"/>
        <w:szCs w:val="20"/>
      </w:rPr>
    </w:lvl>
    <w:lvl w:ilvl="1" w:tplc="05947F9C">
      <w:numFmt w:val="bullet"/>
      <w:lvlText w:val="•"/>
      <w:lvlJc w:val="left"/>
      <w:pPr>
        <w:ind w:left="1043" w:hanging="360"/>
      </w:pPr>
      <w:rPr>
        <w:rFonts w:hint="default"/>
      </w:rPr>
    </w:lvl>
    <w:lvl w:ilvl="2" w:tplc="F5DCA514">
      <w:numFmt w:val="bullet"/>
      <w:lvlText w:val="•"/>
      <w:lvlJc w:val="left"/>
      <w:pPr>
        <w:ind w:left="1267" w:hanging="360"/>
      </w:pPr>
      <w:rPr>
        <w:rFonts w:hint="default"/>
      </w:rPr>
    </w:lvl>
    <w:lvl w:ilvl="3" w:tplc="931294E0">
      <w:numFmt w:val="bullet"/>
      <w:lvlText w:val="•"/>
      <w:lvlJc w:val="left"/>
      <w:pPr>
        <w:ind w:left="1491" w:hanging="360"/>
      </w:pPr>
      <w:rPr>
        <w:rFonts w:hint="default"/>
      </w:rPr>
    </w:lvl>
    <w:lvl w:ilvl="4" w:tplc="EFB44C58">
      <w:numFmt w:val="bullet"/>
      <w:lvlText w:val="•"/>
      <w:lvlJc w:val="left"/>
      <w:pPr>
        <w:ind w:left="1714" w:hanging="360"/>
      </w:pPr>
      <w:rPr>
        <w:rFonts w:hint="default"/>
      </w:rPr>
    </w:lvl>
    <w:lvl w:ilvl="5" w:tplc="34841D1E">
      <w:numFmt w:val="bullet"/>
      <w:lvlText w:val="•"/>
      <w:lvlJc w:val="left"/>
      <w:pPr>
        <w:ind w:left="1938" w:hanging="360"/>
      </w:pPr>
      <w:rPr>
        <w:rFonts w:hint="default"/>
      </w:rPr>
    </w:lvl>
    <w:lvl w:ilvl="6" w:tplc="66D8DF82">
      <w:numFmt w:val="bullet"/>
      <w:lvlText w:val="•"/>
      <w:lvlJc w:val="left"/>
      <w:pPr>
        <w:ind w:left="2162" w:hanging="360"/>
      </w:pPr>
      <w:rPr>
        <w:rFonts w:hint="default"/>
      </w:rPr>
    </w:lvl>
    <w:lvl w:ilvl="7" w:tplc="2684FE58">
      <w:numFmt w:val="bullet"/>
      <w:lvlText w:val="•"/>
      <w:lvlJc w:val="left"/>
      <w:pPr>
        <w:ind w:left="2385" w:hanging="360"/>
      </w:pPr>
      <w:rPr>
        <w:rFonts w:hint="default"/>
      </w:rPr>
    </w:lvl>
    <w:lvl w:ilvl="8" w:tplc="38C8E402">
      <w:numFmt w:val="bullet"/>
      <w:lvlText w:val="•"/>
      <w:lvlJc w:val="left"/>
      <w:pPr>
        <w:ind w:left="2609" w:hanging="360"/>
      </w:pPr>
      <w:rPr>
        <w:rFonts w:hint="default"/>
      </w:rPr>
    </w:lvl>
  </w:abstractNum>
  <w:abstractNum w:abstractNumId="103" w15:restartNumberingAfterBreak="0">
    <w:nsid w:val="263F700D"/>
    <w:multiLevelType w:val="hybridMultilevel"/>
    <w:tmpl w:val="D1648E74"/>
    <w:lvl w:ilvl="0" w:tplc="5E80BD10">
      <w:numFmt w:val="bullet"/>
      <w:lvlText w:val="•"/>
      <w:lvlJc w:val="left"/>
      <w:pPr>
        <w:ind w:left="1540" w:hanging="360"/>
      </w:pPr>
      <w:rPr>
        <w:rFonts w:ascii="Arial" w:eastAsia="Arial" w:hAnsi="Arial" w:cs="Arial" w:hint="default"/>
        <w:w w:val="131"/>
        <w:sz w:val="24"/>
        <w:szCs w:val="24"/>
      </w:rPr>
    </w:lvl>
    <w:lvl w:ilvl="1" w:tplc="8864DECA">
      <w:numFmt w:val="bullet"/>
      <w:lvlText w:val="•"/>
      <w:lvlJc w:val="left"/>
      <w:pPr>
        <w:ind w:left="2466" w:hanging="360"/>
      </w:pPr>
      <w:rPr>
        <w:rFonts w:hint="default"/>
      </w:rPr>
    </w:lvl>
    <w:lvl w:ilvl="2" w:tplc="839096EC">
      <w:numFmt w:val="bullet"/>
      <w:lvlText w:val="•"/>
      <w:lvlJc w:val="left"/>
      <w:pPr>
        <w:ind w:left="3393" w:hanging="360"/>
      </w:pPr>
      <w:rPr>
        <w:rFonts w:hint="default"/>
      </w:rPr>
    </w:lvl>
    <w:lvl w:ilvl="3" w:tplc="42DA0E90">
      <w:numFmt w:val="bullet"/>
      <w:lvlText w:val="•"/>
      <w:lvlJc w:val="left"/>
      <w:pPr>
        <w:ind w:left="4319" w:hanging="360"/>
      </w:pPr>
      <w:rPr>
        <w:rFonts w:hint="default"/>
      </w:rPr>
    </w:lvl>
    <w:lvl w:ilvl="4" w:tplc="15583C12">
      <w:numFmt w:val="bullet"/>
      <w:lvlText w:val="•"/>
      <w:lvlJc w:val="left"/>
      <w:pPr>
        <w:ind w:left="5246" w:hanging="360"/>
      </w:pPr>
      <w:rPr>
        <w:rFonts w:hint="default"/>
      </w:rPr>
    </w:lvl>
    <w:lvl w:ilvl="5" w:tplc="E898A86C">
      <w:numFmt w:val="bullet"/>
      <w:lvlText w:val="•"/>
      <w:lvlJc w:val="left"/>
      <w:pPr>
        <w:ind w:left="6172" w:hanging="360"/>
      </w:pPr>
      <w:rPr>
        <w:rFonts w:hint="default"/>
      </w:rPr>
    </w:lvl>
    <w:lvl w:ilvl="6" w:tplc="C4C2D47C">
      <w:numFmt w:val="bullet"/>
      <w:lvlText w:val="•"/>
      <w:lvlJc w:val="left"/>
      <w:pPr>
        <w:ind w:left="7099" w:hanging="360"/>
      </w:pPr>
      <w:rPr>
        <w:rFonts w:hint="default"/>
      </w:rPr>
    </w:lvl>
    <w:lvl w:ilvl="7" w:tplc="1BB0A786">
      <w:numFmt w:val="bullet"/>
      <w:lvlText w:val="•"/>
      <w:lvlJc w:val="left"/>
      <w:pPr>
        <w:ind w:left="8025" w:hanging="360"/>
      </w:pPr>
      <w:rPr>
        <w:rFonts w:hint="default"/>
      </w:rPr>
    </w:lvl>
    <w:lvl w:ilvl="8" w:tplc="6C00DA4C">
      <w:numFmt w:val="bullet"/>
      <w:lvlText w:val="•"/>
      <w:lvlJc w:val="left"/>
      <w:pPr>
        <w:ind w:left="8952" w:hanging="360"/>
      </w:pPr>
      <w:rPr>
        <w:rFonts w:hint="default"/>
      </w:rPr>
    </w:lvl>
  </w:abstractNum>
  <w:abstractNum w:abstractNumId="104" w15:restartNumberingAfterBreak="0">
    <w:nsid w:val="26E7242D"/>
    <w:multiLevelType w:val="hybridMultilevel"/>
    <w:tmpl w:val="F622313C"/>
    <w:lvl w:ilvl="0" w:tplc="4D18F85A">
      <w:numFmt w:val="bullet"/>
      <w:lvlText w:val="•"/>
      <w:lvlJc w:val="left"/>
      <w:pPr>
        <w:ind w:left="827" w:hanging="360"/>
      </w:pPr>
      <w:rPr>
        <w:rFonts w:ascii="Arial" w:eastAsia="Arial" w:hAnsi="Arial" w:cs="Arial" w:hint="default"/>
        <w:w w:val="130"/>
        <w:sz w:val="20"/>
        <w:szCs w:val="20"/>
      </w:rPr>
    </w:lvl>
    <w:lvl w:ilvl="1" w:tplc="2228BFB4">
      <w:numFmt w:val="bullet"/>
      <w:lvlText w:val="•"/>
      <w:lvlJc w:val="left"/>
      <w:pPr>
        <w:ind w:left="1727" w:hanging="360"/>
      </w:pPr>
      <w:rPr>
        <w:rFonts w:hint="default"/>
      </w:rPr>
    </w:lvl>
    <w:lvl w:ilvl="2" w:tplc="002AB4B0">
      <w:numFmt w:val="bullet"/>
      <w:lvlText w:val="•"/>
      <w:lvlJc w:val="left"/>
      <w:pPr>
        <w:ind w:left="2634" w:hanging="360"/>
      </w:pPr>
      <w:rPr>
        <w:rFonts w:hint="default"/>
      </w:rPr>
    </w:lvl>
    <w:lvl w:ilvl="3" w:tplc="4B6C03AE">
      <w:numFmt w:val="bullet"/>
      <w:lvlText w:val="•"/>
      <w:lvlJc w:val="left"/>
      <w:pPr>
        <w:ind w:left="3541" w:hanging="360"/>
      </w:pPr>
      <w:rPr>
        <w:rFonts w:hint="default"/>
      </w:rPr>
    </w:lvl>
    <w:lvl w:ilvl="4" w:tplc="96407994">
      <w:numFmt w:val="bullet"/>
      <w:lvlText w:val="•"/>
      <w:lvlJc w:val="left"/>
      <w:pPr>
        <w:ind w:left="4448" w:hanging="360"/>
      </w:pPr>
      <w:rPr>
        <w:rFonts w:hint="default"/>
      </w:rPr>
    </w:lvl>
    <w:lvl w:ilvl="5" w:tplc="B31A6C14">
      <w:numFmt w:val="bullet"/>
      <w:lvlText w:val="•"/>
      <w:lvlJc w:val="left"/>
      <w:pPr>
        <w:ind w:left="5355" w:hanging="360"/>
      </w:pPr>
      <w:rPr>
        <w:rFonts w:hint="default"/>
      </w:rPr>
    </w:lvl>
    <w:lvl w:ilvl="6" w:tplc="BB3A105A">
      <w:numFmt w:val="bullet"/>
      <w:lvlText w:val="•"/>
      <w:lvlJc w:val="left"/>
      <w:pPr>
        <w:ind w:left="6262" w:hanging="360"/>
      </w:pPr>
      <w:rPr>
        <w:rFonts w:hint="default"/>
      </w:rPr>
    </w:lvl>
    <w:lvl w:ilvl="7" w:tplc="BBE4C06A">
      <w:numFmt w:val="bullet"/>
      <w:lvlText w:val="•"/>
      <w:lvlJc w:val="left"/>
      <w:pPr>
        <w:ind w:left="7169" w:hanging="360"/>
      </w:pPr>
      <w:rPr>
        <w:rFonts w:hint="default"/>
      </w:rPr>
    </w:lvl>
    <w:lvl w:ilvl="8" w:tplc="392A7E1A">
      <w:numFmt w:val="bullet"/>
      <w:lvlText w:val="•"/>
      <w:lvlJc w:val="left"/>
      <w:pPr>
        <w:ind w:left="8076" w:hanging="360"/>
      </w:pPr>
      <w:rPr>
        <w:rFonts w:hint="default"/>
      </w:rPr>
    </w:lvl>
  </w:abstractNum>
  <w:abstractNum w:abstractNumId="105" w15:restartNumberingAfterBreak="0">
    <w:nsid w:val="278F4DB7"/>
    <w:multiLevelType w:val="hybridMultilevel"/>
    <w:tmpl w:val="600C4710"/>
    <w:lvl w:ilvl="0" w:tplc="BE10E5DA">
      <w:numFmt w:val="bullet"/>
      <w:lvlText w:val="•"/>
      <w:lvlJc w:val="left"/>
      <w:pPr>
        <w:ind w:left="829" w:hanging="360"/>
      </w:pPr>
      <w:rPr>
        <w:rFonts w:ascii="Arial" w:eastAsia="Arial" w:hAnsi="Arial" w:cs="Arial" w:hint="default"/>
        <w:w w:val="130"/>
        <w:sz w:val="20"/>
        <w:szCs w:val="20"/>
      </w:rPr>
    </w:lvl>
    <w:lvl w:ilvl="1" w:tplc="8D8E1380">
      <w:numFmt w:val="bullet"/>
      <w:lvlText w:val="•"/>
      <w:lvlJc w:val="left"/>
      <w:pPr>
        <w:ind w:left="1043" w:hanging="360"/>
      </w:pPr>
      <w:rPr>
        <w:rFonts w:hint="default"/>
      </w:rPr>
    </w:lvl>
    <w:lvl w:ilvl="2" w:tplc="5E901F5C">
      <w:numFmt w:val="bullet"/>
      <w:lvlText w:val="•"/>
      <w:lvlJc w:val="left"/>
      <w:pPr>
        <w:ind w:left="1267" w:hanging="360"/>
      </w:pPr>
      <w:rPr>
        <w:rFonts w:hint="default"/>
      </w:rPr>
    </w:lvl>
    <w:lvl w:ilvl="3" w:tplc="645CBAC2">
      <w:numFmt w:val="bullet"/>
      <w:lvlText w:val="•"/>
      <w:lvlJc w:val="left"/>
      <w:pPr>
        <w:ind w:left="1491" w:hanging="360"/>
      </w:pPr>
      <w:rPr>
        <w:rFonts w:hint="default"/>
      </w:rPr>
    </w:lvl>
    <w:lvl w:ilvl="4" w:tplc="579A44CE">
      <w:numFmt w:val="bullet"/>
      <w:lvlText w:val="•"/>
      <w:lvlJc w:val="left"/>
      <w:pPr>
        <w:ind w:left="1714" w:hanging="360"/>
      </w:pPr>
      <w:rPr>
        <w:rFonts w:hint="default"/>
      </w:rPr>
    </w:lvl>
    <w:lvl w:ilvl="5" w:tplc="00FE5F7A">
      <w:numFmt w:val="bullet"/>
      <w:lvlText w:val="•"/>
      <w:lvlJc w:val="left"/>
      <w:pPr>
        <w:ind w:left="1938" w:hanging="360"/>
      </w:pPr>
      <w:rPr>
        <w:rFonts w:hint="default"/>
      </w:rPr>
    </w:lvl>
    <w:lvl w:ilvl="6" w:tplc="5A28460C">
      <w:numFmt w:val="bullet"/>
      <w:lvlText w:val="•"/>
      <w:lvlJc w:val="left"/>
      <w:pPr>
        <w:ind w:left="2162" w:hanging="360"/>
      </w:pPr>
      <w:rPr>
        <w:rFonts w:hint="default"/>
      </w:rPr>
    </w:lvl>
    <w:lvl w:ilvl="7" w:tplc="993C3664">
      <w:numFmt w:val="bullet"/>
      <w:lvlText w:val="•"/>
      <w:lvlJc w:val="left"/>
      <w:pPr>
        <w:ind w:left="2385" w:hanging="360"/>
      </w:pPr>
      <w:rPr>
        <w:rFonts w:hint="default"/>
      </w:rPr>
    </w:lvl>
    <w:lvl w:ilvl="8" w:tplc="12FE11DE">
      <w:numFmt w:val="bullet"/>
      <w:lvlText w:val="•"/>
      <w:lvlJc w:val="left"/>
      <w:pPr>
        <w:ind w:left="2609" w:hanging="360"/>
      </w:pPr>
      <w:rPr>
        <w:rFonts w:hint="default"/>
      </w:rPr>
    </w:lvl>
  </w:abstractNum>
  <w:abstractNum w:abstractNumId="106" w15:restartNumberingAfterBreak="0">
    <w:nsid w:val="27B334C0"/>
    <w:multiLevelType w:val="hybridMultilevel"/>
    <w:tmpl w:val="ECA033E8"/>
    <w:lvl w:ilvl="0" w:tplc="D86E6EF2">
      <w:numFmt w:val="bullet"/>
      <w:lvlText w:val="●"/>
      <w:lvlJc w:val="left"/>
      <w:pPr>
        <w:ind w:left="1701" w:hanging="361"/>
      </w:pPr>
      <w:rPr>
        <w:rFonts w:ascii="Arial" w:eastAsia="Arial" w:hAnsi="Arial" w:cs="Arial" w:hint="default"/>
        <w:spacing w:val="-25"/>
        <w:w w:val="78"/>
        <w:sz w:val="24"/>
        <w:szCs w:val="24"/>
      </w:rPr>
    </w:lvl>
    <w:lvl w:ilvl="1" w:tplc="AB58FC2A">
      <w:numFmt w:val="bullet"/>
      <w:lvlText w:val="○"/>
      <w:lvlJc w:val="left"/>
      <w:pPr>
        <w:ind w:left="2421" w:hanging="360"/>
      </w:pPr>
      <w:rPr>
        <w:rFonts w:ascii="Courier New" w:eastAsia="Courier New" w:hAnsi="Courier New" w:cs="Courier New" w:hint="default"/>
        <w:w w:val="100"/>
        <w:sz w:val="24"/>
        <w:szCs w:val="24"/>
      </w:rPr>
    </w:lvl>
    <w:lvl w:ilvl="2" w:tplc="6B5C08C4">
      <w:numFmt w:val="bullet"/>
      <w:lvlText w:val="•"/>
      <w:lvlJc w:val="left"/>
      <w:pPr>
        <w:ind w:left="3428" w:hanging="360"/>
      </w:pPr>
      <w:rPr>
        <w:rFonts w:hint="default"/>
      </w:rPr>
    </w:lvl>
    <w:lvl w:ilvl="3" w:tplc="B5DA1FA8">
      <w:numFmt w:val="bullet"/>
      <w:lvlText w:val="•"/>
      <w:lvlJc w:val="left"/>
      <w:pPr>
        <w:ind w:left="4437" w:hanging="360"/>
      </w:pPr>
      <w:rPr>
        <w:rFonts w:hint="default"/>
      </w:rPr>
    </w:lvl>
    <w:lvl w:ilvl="4" w:tplc="C5DE5E74">
      <w:numFmt w:val="bullet"/>
      <w:lvlText w:val="•"/>
      <w:lvlJc w:val="left"/>
      <w:pPr>
        <w:ind w:left="5446" w:hanging="360"/>
      </w:pPr>
      <w:rPr>
        <w:rFonts w:hint="default"/>
      </w:rPr>
    </w:lvl>
    <w:lvl w:ilvl="5" w:tplc="021684FC">
      <w:numFmt w:val="bullet"/>
      <w:lvlText w:val="•"/>
      <w:lvlJc w:val="left"/>
      <w:pPr>
        <w:ind w:left="6455" w:hanging="360"/>
      </w:pPr>
      <w:rPr>
        <w:rFonts w:hint="default"/>
      </w:rPr>
    </w:lvl>
    <w:lvl w:ilvl="6" w:tplc="51BE5B68">
      <w:numFmt w:val="bullet"/>
      <w:lvlText w:val="•"/>
      <w:lvlJc w:val="left"/>
      <w:pPr>
        <w:ind w:left="7464" w:hanging="360"/>
      </w:pPr>
      <w:rPr>
        <w:rFonts w:hint="default"/>
      </w:rPr>
    </w:lvl>
    <w:lvl w:ilvl="7" w:tplc="FA1A84F0">
      <w:numFmt w:val="bullet"/>
      <w:lvlText w:val="•"/>
      <w:lvlJc w:val="left"/>
      <w:pPr>
        <w:ind w:left="8473" w:hanging="360"/>
      </w:pPr>
      <w:rPr>
        <w:rFonts w:hint="default"/>
      </w:rPr>
    </w:lvl>
    <w:lvl w:ilvl="8" w:tplc="64CA2656">
      <w:numFmt w:val="bullet"/>
      <w:lvlText w:val="•"/>
      <w:lvlJc w:val="left"/>
      <w:pPr>
        <w:ind w:left="9482" w:hanging="360"/>
      </w:pPr>
      <w:rPr>
        <w:rFonts w:hint="default"/>
      </w:rPr>
    </w:lvl>
  </w:abstractNum>
  <w:abstractNum w:abstractNumId="107" w15:restartNumberingAfterBreak="0">
    <w:nsid w:val="283820EC"/>
    <w:multiLevelType w:val="hybridMultilevel"/>
    <w:tmpl w:val="6ADCF87C"/>
    <w:lvl w:ilvl="0" w:tplc="73B083C2">
      <w:numFmt w:val="bullet"/>
      <w:lvlText w:val="•"/>
      <w:lvlJc w:val="left"/>
      <w:pPr>
        <w:ind w:left="1080" w:hanging="360"/>
      </w:pPr>
      <w:rPr>
        <w:rFonts w:hint="default"/>
        <w:w w:val="131"/>
      </w:rPr>
    </w:lvl>
    <w:lvl w:ilvl="1" w:tplc="50ECCC84">
      <w:numFmt w:val="bullet"/>
      <w:lvlText w:val="o"/>
      <w:lvlJc w:val="left"/>
      <w:pPr>
        <w:ind w:left="1801" w:hanging="360"/>
      </w:pPr>
      <w:rPr>
        <w:rFonts w:hint="default"/>
        <w:spacing w:val="-2"/>
        <w:w w:val="99"/>
      </w:rPr>
    </w:lvl>
    <w:lvl w:ilvl="2" w:tplc="6D1C39CC">
      <w:numFmt w:val="bullet"/>
      <w:lvlText w:val="•"/>
      <w:lvlJc w:val="left"/>
      <w:pPr>
        <w:ind w:left="1860" w:hanging="360"/>
      </w:pPr>
      <w:rPr>
        <w:rFonts w:hint="default"/>
      </w:rPr>
    </w:lvl>
    <w:lvl w:ilvl="3" w:tplc="D6340E60">
      <w:numFmt w:val="bullet"/>
      <w:lvlText w:val="•"/>
      <w:lvlJc w:val="left"/>
      <w:pPr>
        <w:ind w:left="2120" w:hanging="360"/>
      </w:pPr>
      <w:rPr>
        <w:rFonts w:hint="default"/>
      </w:rPr>
    </w:lvl>
    <w:lvl w:ilvl="4" w:tplc="E006E950">
      <w:numFmt w:val="bullet"/>
      <w:lvlText w:val="•"/>
      <w:lvlJc w:val="left"/>
      <w:pPr>
        <w:ind w:left="2160" w:hanging="360"/>
      </w:pPr>
      <w:rPr>
        <w:rFonts w:hint="default"/>
      </w:rPr>
    </w:lvl>
    <w:lvl w:ilvl="5" w:tplc="53CAD96C">
      <w:numFmt w:val="bullet"/>
      <w:lvlText w:val="•"/>
      <w:lvlJc w:val="left"/>
      <w:pPr>
        <w:ind w:left="3716" w:hanging="360"/>
      </w:pPr>
      <w:rPr>
        <w:rFonts w:hint="default"/>
      </w:rPr>
    </w:lvl>
    <w:lvl w:ilvl="6" w:tplc="987E8CEA">
      <w:numFmt w:val="bullet"/>
      <w:lvlText w:val="•"/>
      <w:lvlJc w:val="left"/>
      <w:pPr>
        <w:ind w:left="5273" w:hanging="360"/>
      </w:pPr>
      <w:rPr>
        <w:rFonts w:hint="default"/>
      </w:rPr>
    </w:lvl>
    <w:lvl w:ilvl="7" w:tplc="567C697A">
      <w:numFmt w:val="bullet"/>
      <w:lvlText w:val="•"/>
      <w:lvlJc w:val="left"/>
      <w:pPr>
        <w:ind w:left="6830" w:hanging="360"/>
      </w:pPr>
      <w:rPr>
        <w:rFonts w:hint="default"/>
      </w:rPr>
    </w:lvl>
    <w:lvl w:ilvl="8" w:tplc="EA6E1370">
      <w:numFmt w:val="bullet"/>
      <w:lvlText w:val="•"/>
      <w:lvlJc w:val="left"/>
      <w:pPr>
        <w:ind w:left="8386" w:hanging="360"/>
      </w:pPr>
      <w:rPr>
        <w:rFonts w:hint="default"/>
      </w:rPr>
    </w:lvl>
  </w:abstractNum>
  <w:abstractNum w:abstractNumId="108" w15:restartNumberingAfterBreak="0">
    <w:nsid w:val="298353B4"/>
    <w:multiLevelType w:val="hybridMultilevel"/>
    <w:tmpl w:val="AC5CC2C6"/>
    <w:lvl w:ilvl="0" w:tplc="D4A0A348">
      <w:numFmt w:val="bullet"/>
      <w:lvlText w:val="•"/>
      <w:lvlJc w:val="left"/>
      <w:pPr>
        <w:ind w:left="829" w:hanging="360"/>
      </w:pPr>
      <w:rPr>
        <w:rFonts w:ascii="Arial" w:eastAsia="Arial" w:hAnsi="Arial" w:cs="Arial" w:hint="default"/>
        <w:w w:val="130"/>
        <w:sz w:val="20"/>
        <w:szCs w:val="20"/>
      </w:rPr>
    </w:lvl>
    <w:lvl w:ilvl="1" w:tplc="A2B819A0">
      <w:numFmt w:val="bullet"/>
      <w:lvlText w:val="•"/>
      <w:lvlJc w:val="left"/>
      <w:pPr>
        <w:ind w:left="1043" w:hanging="360"/>
      </w:pPr>
      <w:rPr>
        <w:rFonts w:hint="default"/>
      </w:rPr>
    </w:lvl>
    <w:lvl w:ilvl="2" w:tplc="6230273E">
      <w:numFmt w:val="bullet"/>
      <w:lvlText w:val="•"/>
      <w:lvlJc w:val="left"/>
      <w:pPr>
        <w:ind w:left="1267" w:hanging="360"/>
      </w:pPr>
      <w:rPr>
        <w:rFonts w:hint="default"/>
      </w:rPr>
    </w:lvl>
    <w:lvl w:ilvl="3" w:tplc="E528DBC8">
      <w:numFmt w:val="bullet"/>
      <w:lvlText w:val="•"/>
      <w:lvlJc w:val="left"/>
      <w:pPr>
        <w:ind w:left="1491" w:hanging="360"/>
      </w:pPr>
      <w:rPr>
        <w:rFonts w:hint="default"/>
      </w:rPr>
    </w:lvl>
    <w:lvl w:ilvl="4" w:tplc="42204B04">
      <w:numFmt w:val="bullet"/>
      <w:lvlText w:val="•"/>
      <w:lvlJc w:val="left"/>
      <w:pPr>
        <w:ind w:left="1714" w:hanging="360"/>
      </w:pPr>
      <w:rPr>
        <w:rFonts w:hint="default"/>
      </w:rPr>
    </w:lvl>
    <w:lvl w:ilvl="5" w:tplc="4B382F7E">
      <w:numFmt w:val="bullet"/>
      <w:lvlText w:val="•"/>
      <w:lvlJc w:val="left"/>
      <w:pPr>
        <w:ind w:left="1938" w:hanging="360"/>
      </w:pPr>
      <w:rPr>
        <w:rFonts w:hint="default"/>
      </w:rPr>
    </w:lvl>
    <w:lvl w:ilvl="6" w:tplc="73A4BFBE">
      <w:numFmt w:val="bullet"/>
      <w:lvlText w:val="•"/>
      <w:lvlJc w:val="left"/>
      <w:pPr>
        <w:ind w:left="2162" w:hanging="360"/>
      </w:pPr>
      <w:rPr>
        <w:rFonts w:hint="default"/>
      </w:rPr>
    </w:lvl>
    <w:lvl w:ilvl="7" w:tplc="5F827F38">
      <w:numFmt w:val="bullet"/>
      <w:lvlText w:val="•"/>
      <w:lvlJc w:val="left"/>
      <w:pPr>
        <w:ind w:left="2385" w:hanging="360"/>
      </w:pPr>
      <w:rPr>
        <w:rFonts w:hint="default"/>
      </w:rPr>
    </w:lvl>
    <w:lvl w:ilvl="8" w:tplc="0F7EBAE6">
      <w:numFmt w:val="bullet"/>
      <w:lvlText w:val="•"/>
      <w:lvlJc w:val="left"/>
      <w:pPr>
        <w:ind w:left="2609" w:hanging="360"/>
      </w:pPr>
      <w:rPr>
        <w:rFonts w:hint="default"/>
      </w:rPr>
    </w:lvl>
  </w:abstractNum>
  <w:abstractNum w:abstractNumId="109" w15:restartNumberingAfterBreak="0">
    <w:nsid w:val="29D34AC6"/>
    <w:multiLevelType w:val="hybridMultilevel"/>
    <w:tmpl w:val="C3926B06"/>
    <w:lvl w:ilvl="0" w:tplc="5B88C626">
      <w:numFmt w:val="bullet"/>
      <w:lvlText w:val="•"/>
      <w:lvlJc w:val="left"/>
      <w:pPr>
        <w:ind w:left="829" w:hanging="360"/>
      </w:pPr>
      <w:rPr>
        <w:rFonts w:hint="default"/>
        <w:w w:val="131"/>
      </w:rPr>
    </w:lvl>
    <w:lvl w:ilvl="1" w:tplc="36DAC468">
      <w:numFmt w:val="bullet"/>
      <w:lvlText w:val="•"/>
      <w:lvlJc w:val="left"/>
      <w:pPr>
        <w:ind w:left="1439" w:hanging="360"/>
      </w:pPr>
      <w:rPr>
        <w:rFonts w:hint="default"/>
      </w:rPr>
    </w:lvl>
    <w:lvl w:ilvl="2" w:tplc="77580292">
      <w:numFmt w:val="bullet"/>
      <w:lvlText w:val="•"/>
      <w:lvlJc w:val="left"/>
      <w:pPr>
        <w:ind w:left="2059" w:hanging="360"/>
      </w:pPr>
      <w:rPr>
        <w:rFonts w:hint="default"/>
      </w:rPr>
    </w:lvl>
    <w:lvl w:ilvl="3" w:tplc="EBFE3250">
      <w:numFmt w:val="bullet"/>
      <w:lvlText w:val="•"/>
      <w:lvlJc w:val="left"/>
      <w:pPr>
        <w:ind w:left="2679" w:hanging="360"/>
      </w:pPr>
      <w:rPr>
        <w:rFonts w:hint="default"/>
      </w:rPr>
    </w:lvl>
    <w:lvl w:ilvl="4" w:tplc="AF5CD402">
      <w:numFmt w:val="bullet"/>
      <w:lvlText w:val="•"/>
      <w:lvlJc w:val="left"/>
      <w:pPr>
        <w:ind w:left="3299" w:hanging="360"/>
      </w:pPr>
      <w:rPr>
        <w:rFonts w:hint="default"/>
      </w:rPr>
    </w:lvl>
    <w:lvl w:ilvl="5" w:tplc="E258D73E">
      <w:numFmt w:val="bullet"/>
      <w:lvlText w:val="•"/>
      <w:lvlJc w:val="left"/>
      <w:pPr>
        <w:ind w:left="3919" w:hanging="360"/>
      </w:pPr>
      <w:rPr>
        <w:rFonts w:hint="default"/>
      </w:rPr>
    </w:lvl>
    <w:lvl w:ilvl="6" w:tplc="02A24B52">
      <w:numFmt w:val="bullet"/>
      <w:lvlText w:val="•"/>
      <w:lvlJc w:val="left"/>
      <w:pPr>
        <w:ind w:left="4538" w:hanging="360"/>
      </w:pPr>
      <w:rPr>
        <w:rFonts w:hint="default"/>
      </w:rPr>
    </w:lvl>
    <w:lvl w:ilvl="7" w:tplc="DE168750">
      <w:numFmt w:val="bullet"/>
      <w:lvlText w:val="•"/>
      <w:lvlJc w:val="left"/>
      <w:pPr>
        <w:ind w:left="5158" w:hanging="360"/>
      </w:pPr>
      <w:rPr>
        <w:rFonts w:hint="default"/>
      </w:rPr>
    </w:lvl>
    <w:lvl w:ilvl="8" w:tplc="9D66DCBA">
      <w:numFmt w:val="bullet"/>
      <w:lvlText w:val="•"/>
      <w:lvlJc w:val="left"/>
      <w:pPr>
        <w:ind w:left="5778" w:hanging="360"/>
      </w:pPr>
      <w:rPr>
        <w:rFonts w:hint="default"/>
      </w:rPr>
    </w:lvl>
  </w:abstractNum>
  <w:abstractNum w:abstractNumId="110" w15:restartNumberingAfterBreak="0">
    <w:nsid w:val="2A0B2C8D"/>
    <w:multiLevelType w:val="hybridMultilevel"/>
    <w:tmpl w:val="B484AF6C"/>
    <w:lvl w:ilvl="0" w:tplc="6894734E">
      <w:numFmt w:val="bullet"/>
      <w:lvlText w:val="•"/>
      <w:lvlJc w:val="left"/>
      <w:pPr>
        <w:ind w:left="830" w:hanging="360"/>
      </w:pPr>
      <w:rPr>
        <w:rFonts w:ascii="Arial" w:eastAsia="Arial" w:hAnsi="Arial" w:cs="Arial" w:hint="default"/>
        <w:w w:val="130"/>
        <w:sz w:val="20"/>
        <w:szCs w:val="20"/>
      </w:rPr>
    </w:lvl>
    <w:lvl w:ilvl="1" w:tplc="0436D78C">
      <w:numFmt w:val="bullet"/>
      <w:lvlText w:val="•"/>
      <w:lvlJc w:val="left"/>
      <w:pPr>
        <w:ind w:left="1062" w:hanging="360"/>
      </w:pPr>
      <w:rPr>
        <w:rFonts w:hint="default"/>
      </w:rPr>
    </w:lvl>
    <w:lvl w:ilvl="2" w:tplc="D194A180">
      <w:numFmt w:val="bullet"/>
      <w:lvlText w:val="•"/>
      <w:lvlJc w:val="left"/>
      <w:pPr>
        <w:ind w:left="1284" w:hanging="360"/>
      </w:pPr>
      <w:rPr>
        <w:rFonts w:hint="default"/>
      </w:rPr>
    </w:lvl>
    <w:lvl w:ilvl="3" w:tplc="3CF61D9C">
      <w:numFmt w:val="bullet"/>
      <w:lvlText w:val="•"/>
      <w:lvlJc w:val="left"/>
      <w:pPr>
        <w:ind w:left="1506" w:hanging="360"/>
      </w:pPr>
      <w:rPr>
        <w:rFonts w:hint="default"/>
      </w:rPr>
    </w:lvl>
    <w:lvl w:ilvl="4" w:tplc="36D85B02">
      <w:numFmt w:val="bullet"/>
      <w:lvlText w:val="•"/>
      <w:lvlJc w:val="left"/>
      <w:pPr>
        <w:ind w:left="1728" w:hanging="360"/>
      </w:pPr>
      <w:rPr>
        <w:rFonts w:hint="default"/>
      </w:rPr>
    </w:lvl>
    <w:lvl w:ilvl="5" w:tplc="B56C6480">
      <w:numFmt w:val="bullet"/>
      <w:lvlText w:val="•"/>
      <w:lvlJc w:val="left"/>
      <w:pPr>
        <w:ind w:left="1950" w:hanging="360"/>
      </w:pPr>
      <w:rPr>
        <w:rFonts w:hint="default"/>
      </w:rPr>
    </w:lvl>
    <w:lvl w:ilvl="6" w:tplc="01D828D8">
      <w:numFmt w:val="bullet"/>
      <w:lvlText w:val="•"/>
      <w:lvlJc w:val="left"/>
      <w:pPr>
        <w:ind w:left="2172" w:hanging="360"/>
      </w:pPr>
      <w:rPr>
        <w:rFonts w:hint="default"/>
      </w:rPr>
    </w:lvl>
    <w:lvl w:ilvl="7" w:tplc="32B008CC">
      <w:numFmt w:val="bullet"/>
      <w:lvlText w:val="•"/>
      <w:lvlJc w:val="left"/>
      <w:pPr>
        <w:ind w:left="2394" w:hanging="360"/>
      </w:pPr>
      <w:rPr>
        <w:rFonts w:hint="default"/>
      </w:rPr>
    </w:lvl>
    <w:lvl w:ilvl="8" w:tplc="DE7CF2CA">
      <w:numFmt w:val="bullet"/>
      <w:lvlText w:val="•"/>
      <w:lvlJc w:val="left"/>
      <w:pPr>
        <w:ind w:left="2616" w:hanging="360"/>
      </w:pPr>
      <w:rPr>
        <w:rFonts w:hint="default"/>
      </w:rPr>
    </w:lvl>
  </w:abstractNum>
  <w:abstractNum w:abstractNumId="111" w15:restartNumberingAfterBreak="0">
    <w:nsid w:val="2A374439"/>
    <w:multiLevelType w:val="hybridMultilevel"/>
    <w:tmpl w:val="09AEAF36"/>
    <w:lvl w:ilvl="0" w:tplc="49D87624">
      <w:numFmt w:val="bullet"/>
      <w:lvlText w:val="○"/>
      <w:lvlJc w:val="left"/>
      <w:pPr>
        <w:ind w:left="1801" w:hanging="360"/>
      </w:pPr>
      <w:rPr>
        <w:rFonts w:ascii="Times New Roman" w:eastAsia="Times New Roman" w:hAnsi="Times New Roman" w:cs="Times New Roman" w:hint="default"/>
        <w:w w:val="99"/>
        <w:sz w:val="24"/>
        <w:szCs w:val="24"/>
      </w:rPr>
    </w:lvl>
    <w:lvl w:ilvl="1" w:tplc="B596AFC4">
      <w:numFmt w:val="bullet"/>
      <w:lvlText w:val="•"/>
      <w:lvlJc w:val="left"/>
      <w:pPr>
        <w:ind w:left="2770" w:hanging="360"/>
      </w:pPr>
      <w:rPr>
        <w:rFonts w:hint="default"/>
      </w:rPr>
    </w:lvl>
    <w:lvl w:ilvl="2" w:tplc="67165506">
      <w:numFmt w:val="bullet"/>
      <w:lvlText w:val="•"/>
      <w:lvlJc w:val="left"/>
      <w:pPr>
        <w:ind w:left="3740" w:hanging="360"/>
      </w:pPr>
      <w:rPr>
        <w:rFonts w:hint="default"/>
      </w:rPr>
    </w:lvl>
    <w:lvl w:ilvl="3" w:tplc="445CD7D2">
      <w:numFmt w:val="bullet"/>
      <w:lvlText w:val="•"/>
      <w:lvlJc w:val="left"/>
      <w:pPr>
        <w:ind w:left="4710" w:hanging="360"/>
      </w:pPr>
      <w:rPr>
        <w:rFonts w:hint="default"/>
      </w:rPr>
    </w:lvl>
    <w:lvl w:ilvl="4" w:tplc="24C04632">
      <w:numFmt w:val="bullet"/>
      <w:lvlText w:val="•"/>
      <w:lvlJc w:val="left"/>
      <w:pPr>
        <w:ind w:left="5680" w:hanging="360"/>
      </w:pPr>
      <w:rPr>
        <w:rFonts w:hint="default"/>
      </w:rPr>
    </w:lvl>
    <w:lvl w:ilvl="5" w:tplc="63949D9E">
      <w:numFmt w:val="bullet"/>
      <w:lvlText w:val="•"/>
      <w:lvlJc w:val="left"/>
      <w:pPr>
        <w:ind w:left="6650" w:hanging="360"/>
      </w:pPr>
      <w:rPr>
        <w:rFonts w:hint="default"/>
      </w:rPr>
    </w:lvl>
    <w:lvl w:ilvl="6" w:tplc="45E61A8C">
      <w:numFmt w:val="bullet"/>
      <w:lvlText w:val="•"/>
      <w:lvlJc w:val="left"/>
      <w:pPr>
        <w:ind w:left="7620" w:hanging="360"/>
      </w:pPr>
      <w:rPr>
        <w:rFonts w:hint="default"/>
      </w:rPr>
    </w:lvl>
    <w:lvl w:ilvl="7" w:tplc="AB1CFC12">
      <w:numFmt w:val="bullet"/>
      <w:lvlText w:val="•"/>
      <w:lvlJc w:val="left"/>
      <w:pPr>
        <w:ind w:left="8590" w:hanging="360"/>
      </w:pPr>
      <w:rPr>
        <w:rFonts w:hint="default"/>
      </w:rPr>
    </w:lvl>
    <w:lvl w:ilvl="8" w:tplc="F302214C">
      <w:numFmt w:val="bullet"/>
      <w:lvlText w:val="•"/>
      <w:lvlJc w:val="left"/>
      <w:pPr>
        <w:ind w:left="9560" w:hanging="360"/>
      </w:pPr>
      <w:rPr>
        <w:rFonts w:hint="default"/>
      </w:rPr>
    </w:lvl>
  </w:abstractNum>
  <w:abstractNum w:abstractNumId="112" w15:restartNumberingAfterBreak="0">
    <w:nsid w:val="2B034437"/>
    <w:multiLevelType w:val="hybridMultilevel"/>
    <w:tmpl w:val="813084E0"/>
    <w:lvl w:ilvl="0" w:tplc="ED8496D6">
      <w:numFmt w:val="bullet"/>
      <w:lvlText w:val="•"/>
      <w:lvlJc w:val="left"/>
      <w:pPr>
        <w:ind w:left="826" w:hanging="360"/>
      </w:pPr>
      <w:rPr>
        <w:rFonts w:ascii="Arial" w:eastAsia="Arial" w:hAnsi="Arial" w:cs="Arial" w:hint="default"/>
        <w:w w:val="130"/>
        <w:sz w:val="20"/>
        <w:szCs w:val="20"/>
      </w:rPr>
    </w:lvl>
    <w:lvl w:ilvl="1" w:tplc="1B40DAAC">
      <w:numFmt w:val="bullet"/>
      <w:lvlText w:val="•"/>
      <w:lvlJc w:val="left"/>
      <w:pPr>
        <w:ind w:left="1439" w:hanging="360"/>
      </w:pPr>
      <w:rPr>
        <w:rFonts w:hint="default"/>
      </w:rPr>
    </w:lvl>
    <w:lvl w:ilvl="2" w:tplc="ABA2F4F4">
      <w:numFmt w:val="bullet"/>
      <w:lvlText w:val="•"/>
      <w:lvlJc w:val="left"/>
      <w:pPr>
        <w:ind w:left="2059" w:hanging="360"/>
      </w:pPr>
      <w:rPr>
        <w:rFonts w:hint="default"/>
      </w:rPr>
    </w:lvl>
    <w:lvl w:ilvl="3" w:tplc="BD96C9A2">
      <w:numFmt w:val="bullet"/>
      <w:lvlText w:val="•"/>
      <w:lvlJc w:val="left"/>
      <w:pPr>
        <w:ind w:left="2679" w:hanging="360"/>
      </w:pPr>
      <w:rPr>
        <w:rFonts w:hint="default"/>
      </w:rPr>
    </w:lvl>
    <w:lvl w:ilvl="4" w:tplc="F606ED92">
      <w:numFmt w:val="bullet"/>
      <w:lvlText w:val="•"/>
      <w:lvlJc w:val="left"/>
      <w:pPr>
        <w:ind w:left="3299" w:hanging="360"/>
      </w:pPr>
      <w:rPr>
        <w:rFonts w:hint="default"/>
      </w:rPr>
    </w:lvl>
    <w:lvl w:ilvl="5" w:tplc="A5A8B0B2">
      <w:numFmt w:val="bullet"/>
      <w:lvlText w:val="•"/>
      <w:lvlJc w:val="left"/>
      <w:pPr>
        <w:ind w:left="3919" w:hanging="360"/>
      </w:pPr>
      <w:rPr>
        <w:rFonts w:hint="default"/>
      </w:rPr>
    </w:lvl>
    <w:lvl w:ilvl="6" w:tplc="3B0C9206">
      <w:numFmt w:val="bullet"/>
      <w:lvlText w:val="•"/>
      <w:lvlJc w:val="left"/>
      <w:pPr>
        <w:ind w:left="4539" w:hanging="360"/>
      </w:pPr>
      <w:rPr>
        <w:rFonts w:hint="default"/>
      </w:rPr>
    </w:lvl>
    <w:lvl w:ilvl="7" w:tplc="59AA5238">
      <w:numFmt w:val="bullet"/>
      <w:lvlText w:val="•"/>
      <w:lvlJc w:val="left"/>
      <w:pPr>
        <w:ind w:left="5159" w:hanging="360"/>
      </w:pPr>
      <w:rPr>
        <w:rFonts w:hint="default"/>
      </w:rPr>
    </w:lvl>
    <w:lvl w:ilvl="8" w:tplc="BADAC8B6">
      <w:numFmt w:val="bullet"/>
      <w:lvlText w:val="•"/>
      <w:lvlJc w:val="left"/>
      <w:pPr>
        <w:ind w:left="5779" w:hanging="360"/>
      </w:pPr>
      <w:rPr>
        <w:rFonts w:hint="default"/>
      </w:rPr>
    </w:lvl>
  </w:abstractNum>
  <w:abstractNum w:abstractNumId="113" w15:restartNumberingAfterBreak="0">
    <w:nsid w:val="2B4705C8"/>
    <w:multiLevelType w:val="hybridMultilevel"/>
    <w:tmpl w:val="F1BA294C"/>
    <w:lvl w:ilvl="0" w:tplc="8DF0C98E">
      <w:numFmt w:val="bullet"/>
      <w:lvlText w:val="•"/>
      <w:lvlJc w:val="left"/>
      <w:pPr>
        <w:ind w:left="826" w:hanging="360"/>
      </w:pPr>
      <w:rPr>
        <w:rFonts w:ascii="Arial" w:eastAsia="Arial" w:hAnsi="Arial" w:cs="Arial" w:hint="default"/>
        <w:w w:val="130"/>
        <w:sz w:val="20"/>
        <w:szCs w:val="20"/>
      </w:rPr>
    </w:lvl>
    <w:lvl w:ilvl="1" w:tplc="C8DEA24A">
      <w:numFmt w:val="bullet"/>
      <w:lvlText w:val="•"/>
      <w:lvlJc w:val="left"/>
      <w:pPr>
        <w:ind w:left="1439" w:hanging="360"/>
      </w:pPr>
      <w:rPr>
        <w:rFonts w:hint="default"/>
      </w:rPr>
    </w:lvl>
    <w:lvl w:ilvl="2" w:tplc="90AEF82C">
      <w:numFmt w:val="bullet"/>
      <w:lvlText w:val="•"/>
      <w:lvlJc w:val="left"/>
      <w:pPr>
        <w:ind w:left="2059" w:hanging="360"/>
      </w:pPr>
      <w:rPr>
        <w:rFonts w:hint="default"/>
      </w:rPr>
    </w:lvl>
    <w:lvl w:ilvl="3" w:tplc="584242BE">
      <w:numFmt w:val="bullet"/>
      <w:lvlText w:val="•"/>
      <w:lvlJc w:val="left"/>
      <w:pPr>
        <w:ind w:left="2679" w:hanging="360"/>
      </w:pPr>
      <w:rPr>
        <w:rFonts w:hint="default"/>
      </w:rPr>
    </w:lvl>
    <w:lvl w:ilvl="4" w:tplc="D5107B76">
      <w:numFmt w:val="bullet"/>
      <w:lvlText w:val="•"/>
      <w:lvlJc w:val="left"/>
      <w:pPr>
        <w:ind w:left="3299" w:hanging="360"/>
      </w:pPr>
      <w:rPr>
        <w:rFonts w:hint="default"/>
      </w:rPr>
    </w:lvl>
    <w:lvl w:ilvl="5" w:tplc="C5549D50">
      <w:numFmt w:val="bullet"/>
      <w:lvlText w:val="•"/>
      <w:lvlJc w:val="left"/>
      <w:pPr>
        <w:ind w:left="3919" w:hanging="360"/>
      </w:pPr>
      <w:rPr>
        <w:rFonts w:hint="default"/>
      </w:rPr>
    </w:lvl>
    <w:lvl w:ilvl="6" w:tplc="8650136A">
      <w:numFmt w:val="bullet"/>
      <w:lvlText w:val="•"/>
      <w:lvlJc w:val="left"/>
      <w:pPr>
        <w:ind w:left="4539" w:hanging="360"/>
      </w:pPr>
      <w:rPr>
        <w:rFonts w:hint="default"/>
      </w:rPr>
    </w:lvl>
    <w:lvl w:ilvl="7" w:tplc="210C39AA">
      <w:numFmt w:val="bullet"/>
      <w:lvlText w:val="•"/>
      <w:lvlJc w:val="left"/>
      <w:pPr>
        <w:ind w:left="5159" w:hanging="360"/>
      </w:pPr>
      <w:rPr>
        <w:rFonts w:hint="default"/>
      </w:rPr>
    </w:lvl>
    <w:lvl w:ilvl="8" w:tplc="BE80C536">
      <w:numFmt w:val="bullet"/>
      <w:lvlText w:val="•"/>
      <w:lvlJc w:val="left"/>
      <w:pPr>
        <w:ind w:left="5779" w:hanging="360"/>
      </w:pPr>
      <w:rPr>
        <w:rFonts w:hint="default"/>
      </w:rPr>
    </w:lvl>
  </w:abstractNum>
  <w:abstractNum w:abstractNumId="114" w15:restartNumberingAfterBreak="0">
    <w:nsid w:val="2B4C2E03"/>
    <w:multiLevelType w:val="hybridMultilevel"/>
    <w:tmpl w:val="E0E0A27C"/>
    <w:lvl w:ilvl="0" w:tplc="D99A8970">
      <w:numFmt w:val="bullet"/>
      <w:lvlText w:val="•"/>
      <w:lvlJc w:val="left"/>
      <w:pPr>
        <w:ind w:left="820" w:hanging="361"/>
      </w:pPr>
      <w:rPr>
        <w:rFonts w:ascii="Arial" w:eastAsia="Arial" w:hAnsi="Arial" w:cs="Arial" w:hint="default"/>
        <w:w w:val="131"/>
        <w:sz w:val="20"/>
        <w:szCs w:val="20"/>
      </w:rPr>
    </w:lvl>
    <w:lvl w:ilvl="1" w:tplc="1B029886">
      <w:numFmt w:val="bullet"/>
      <w:lvlText w:val="o"/>
      <w:lvlJc w:val="left"/>
      <w:pPr>
        <w:ind w:left="1540" w:hanging="360"/>
      </w:pPr>
      <w:rPr>
        <w:rFonts w:ascii="Courier New" w:eastAsia="Courier New" w:hAnsi="Courier New" w:cs="Courier New" w:hint="default"/>
        <w:spacing w:val="-9"/>
        <w:w w:val="90"/>
        <w:sz w:val="20"/>
        <w:szCs w:val="20"/>
      </w:rPr>
    </w:lvl>
    <w:lvl w:ilvl="2" w:tplc="D05259AE">
      <w:numFmt w:val="bullet"/>
      <w:lvlText w:val="•"/>
      <w:lvlJc w:val="left"/>
      <w:pPr>
        <w:ind w:left="2498" w:hanging="360"/>
      </w:pPr>
      <w:rPr>
        <w:rFonts w:hint="default"/>
      </w:rPr>
    </w:lvl>
    <w:lvl w:ilvl="3" w:tplc="FA509656">
      <w:numFmt w:val="bullet"/>
      <w:lvlText w:val="•"/>
      <w:lvlJc w:val="left"/>
      <w:pPr>
        <w:ind w:left="3456" w:hanging="360"/>
      </w:pPr>
      <w:rPr>
        <w:rFonts w:hint="default"/>
      </w:rPr>
    </w:lvl>
    <w:lvl w:ilvl="4" w:tplc="0C6E40A8">
      <w:numFmt w:val="bullet"/>
      <w:lvlText w:val="•"/>
      <w:lvlJc w:val="left"/>
      <w:pPr>
        <w:ind w:left="4414" w:hanging="360"/>
      </w:pPr>
      <w:rPr>
        <w:rFonts w:hint="default"/>
      </w:rPr>
    </w:lvl>
    <w:lvl w:ilvl="5" w:tplc="EE8859EA">
      <w:numFmt w:val="bullet"/>
      <w:lvlText w:val="•"/>
      <w:lvlJc w:val="left"/>
      <w:pPr>
        <w:ind w:left="5372" w:hanging="360"/>
      </w:pPr>
      <w:rPr>
        <w:rFonts w:hint="default"/>
      </w:rPr>
    </w:lvl>
    <w:lvl w:ilvl="6" w:tplc="EDAA5C12">
      <w:numFmt w:val="bullet"/>
      <w:lvlText w:val="•"/>
      <w:lvlJc w:val="left"/>
      <w:pPr>
        <w:ind w:left="6331" w:hanging="360"/>
      </w:pPr>
      <w:rPr>
        <w:rFonts w:hint="default"/>
      </w:rPr>
    </w:lvl>
    <w:lvl w:ilvl="7" w:tplc="ABCC2844">
      <w:numFmt w:val="bullet"/>
      <w:lvlText w:val="•"/>
      <w:lvlJc w:val="left"/>
      <w:pPr>
        <w:ind w:left="7289" w:hanging="360"/>
      </w:pPr>
      <w:rPr>
        <w:rFonts w:hint="default"/>
      </w:rPr>
    </w:lvl>
    <w:lvl w:ilvl="8" w:tplc="375AC06C">
      <w:numFmt w:val="bullet"/>
      <w:lvlText w:val="•"/>
      <w:lvlJc w:val="left"/>
      <w:pPr>
        <w:ind w:left="8247" w:hanging="360"/>
      </w:pPr>
      <w:rPr>
        <w:rFonts w:hint="default"/>
      </w:rPr>
    </w:lvl>
  </w:abstractNum>
  <w:abstractNum w:abstractNumId="115" w15:restartNumberingAfterBreak="0">
    <w:nsid w:val="2C0B6500"/>
    <w:multiLevelType w:val="hybridMultilevel"/>
    <w:tmpl w:val="E1A414DE"/>
    <w:lvl w:ilvl="0" w:tplc="C7FA648E">
      <w:numFmt w:val="bullet"/>
      <w:lvlText w:val="•"/>
      <w:lvlJc w:val="left"/>
      <w:pPr>
        <w:ind w:left="829" w:hanging="360"/>
      </w:pPr>
      <w:rPr>
        <w:rFonts w:ascii="Arial" w:eastAsia="Arial" w:hAnsi="Arial" w:cs="Arial" w:hint="default"/>
        <w:w w:val="130"/>
        <w:sz w:val="20"/>
        <w:szCs w:val="20"/>
      </w:rPr>
    </w:lvl>
    <w:lvl w:ilvl="1" w:tplc="0CA6BB04">
      <w:numFmt w:val="bullet"/>
      <w:lvlText w:val="•"/>
      <w:lvlJc w:val="left"/>
      <w:pPr>
        <w:ind w:left="1439" w:hanging="360"/>
      </w:pPr>
      <w:rPr>
        <w:rFonts w:hint="default"/>
      </w:rPr>
    </w:lvl>
    <w:lvl w:ilvl="2" w:tplc="3C946996">
      <w:numFmt w:val="bullet"/>
      <w:lvlText w:val="•"/>
      <w:lvlJc w:val="left"/>
      <w:pPr>
        <w:ind w:left="2059" w:hanging="360"/>
      </w:pPr>
      <w:rPr>
        <w:rFonts w:hint="default"/>
      </w:rPr>
    </w:lvl>
    <w:lvl w:ilvl="3" w:tplc="11BCC784">
      <w:numFmt w:val="bullet"/>
      <w:lvlText w:val="•"/>
      <w:lvlJc w:val="left"/>
      <w:pPr>
        <w:ind w:left="2679" w:hanging="360"/>
      </w:pPr>
      <w:rPr>
        <w:rFonts w:hint="default"/>
      </w:rPr>
    </w:lvl>
    <w:lvl w:ilvl="4" w:tplc="8D36DD6C">
      <w:numFmt w:val="bullet"/>
      <w:lvlText w:val="•"/>
      <w:lvlJc w:val="left"/>
      <w:pPr>
        <w:ind w:left="3299" w:hanging="360"/>
      </w:pPr>
      <w:rPr>
        <w:rFonts w:hint="default"/>
      </w:rPr>
    </w:lvl>
    <w:lvl w:ilvl="5" w:tplc="0122C0E0">
      <w:numFmt w:val="bullet"/>
      <w:lvlText w:val="•"/>
      <w:lvlJc w:val="left"/>
      <w:pPr>
        <w:ind w:left="3919" w:hanging="360"/>
      </w:pPr>
      <w:rPr>
        <w:rFonts w:hint="default"/>
      </w:rPr>
    </w:lvl>
    <w:lvl w:ilvl="6" w:tplc="C388AE62">
      <w:numFmt w:val="bullet"/>
      <w:lvlText w:val="•"/>
      <w:lvlJc w:val="left"/>
      <w:pPr>
        <w:ind w:left="4538" w:hanging="360"/>
      </w:pPr>
      <w:rPr>
        <w:rFonts w:hint="default"/>
      </w:rPr>
    </w:lvl>
    <w:lvl w:ilvl="7" w:tplc="84C64066">
      <w:numFmt w:val="bullet"/>
      <w:lvlText w:val="•"/>
      <w:lvlJc w:val="left"/>
      <w:pPr>
        <w:ind w:left="5158" w:hanging="360"/>
      </w:pPr>
      <w:rPr>
        <w:rFonts w:hint="default"/>
      </w:rPr>
    </w:lvl>
    <w:lvl w:ilvl="8" w:tplc="D6DC4E18">
      <w:numFmt w:val="bullet"/>
      <w:lvlText w:val="•"/>
      <w:lvlJc w:val="left"/>
      <w:pPr>
        <w:ind w:left="5778" w:hanging="360"/>
      </w:pPr>
      <w:rPr>
        <w:rFonts w:hint="default"/>
      </w:rPr>
    </w:lvl>
  </w:abstractNum>
  <w:abstractNum w:abstractNumId="116" w15:restartNumberingAfterBreak="0">
    <w:nsid w:val="2CE91A88"/>
    <w:multiLevelType w:val="hybridMultilevel"/>
    <w:tmpl w:val="FD4C1306"/>
    <w:lvl w:ilvl="0" w:tplc="0C2C4CD4">
      <w:start w:val="1"/>
      <w:numFmt w:val="upperRoman"/>
      <w:lvlText w:val="%1."/>
      <w:lvlJc w:val="left"/>
      <w:pPr>
        <w:ind w:left="1701" w:hanging="721"/>
      </w:pPr>
      <w:rPr>
        <w:rFonts w:hint="default"/>
        <w:spacing w:val="0"/>
        <w:w w:val="90"/>
      </w:rPr>
    </w:lvl>
    <w:lvl w:ilvl="1" w:tplc="EF3A1A6A">
      <w:numFmt w:val="bullet"/>
      <w:lvlText w:val="•"/>
      <w:lvlJc w:val="left"/>
      <w:pPr>
        <w:ind w:left="2421" w:hanging="360"/>
      </w:pPr>
      <w:rPr>
        <w:rFonts w:ascii="Arial" w:eastAsia="Arial" w:hAnsi="Arial" w:cs="Arial" w:hint="default"/>
        <w:w w:val="131"/>
        <w:sz w:val="20"/>
        <w:szCs w:val="20"/>
      </w:rPr>
    </w:lvl>
    <w:lvl w:ilvl="2" w:tplc="D1623AFE">
      <w:numFmt w:val="bullet"/>
      <w:lvlText w:val="•"/>
      <w:lvlJc w:val="left"/>
      <w:pPr>
        <w:ind w:left="3428" w:hanging="360"/>
      </w:pPr>
      <w:rPr>
        <w:rFonts w:hint="default"/>
      </w:rPr>
    </w:lvl>
    <w:lvl w:ilvl="3" w:tplc="7CD45BFC">
      <w:numFmt w:val="bullet"/>
      <w:lvlText w:val="•"/>
      <w:lvlJc w:val="left"/>
      <w:pPr>
        <w:ind w:left="4437" w:hanging="360"/>
      </w:pPr>
      <w:rPr>
        <w:rFonts w:hint="default"/>
      </w:rPr>
    </w:lvl>
    <w:lvl w:ilvl="4" w:tplc="524224E4">
      <w:numFmt w:val="bullet"/>
      <w:lvlText w:val="•"/>
      <w:lvlJc w:val="left"/>
      <w:pPr>
        <w:ind w:left="5446" w:hanging="360"/>
      </w:pPr>
      <w:rPr>
        <w:rFonts w:hint="default"/>
      </w:rPr>
    </w:lvl>
    <w:lvl w:ilvl="5" w:tplc="8E027DD2">
      <w:numFmt w:val="bullet"/>
      <w:lvlText w:val="•"/>
      <w:lvlJc w:val="left"/>
      <w:pPr>
        <w:ind w:left="6455" w:hanging="360"/>
      </w:pPr>
      <w:rPr>
        <w:rFonts w:hint="default"/>
      </w:rPr>
    </w:lvl>
    <w:lvl w:ilvl="6" w:tplc="6F4E6510">
      <w:numFmt w:val="bullet"/>
      <w:lvlText w:val="•"/>
      <w:lvlJc w:val="left"/>
      <w:pPr>
        <w:ind w:left="7464" w:hanging="360"/>
      </w:pPr>
      <w:rPr>
        <w:rFonts w:hint="default"/>
      </w:rPr>
    </w:lvl>
    <w:lvl w:ilvl="7" w:tplc="9A183740">
      <w:numFmt w:val="bullet"/>
      <w:lvlText w:val="•"/>
      <w:lvlJc w:val="left"/>
      <w:pPr>
        <w:ind w:left="8473" w:hanging="360"/>
      </w:pPr>
      <w:rPr>
        <w:rFonts w:hint="default"/>
      </w:rPr>
    </w:lvl>
    <w:lvl w:ilvl="8" w:tplc="F5AEC572">
      <w:numFmt w:val="bullet"/>
      <w:lvlText w:val="•"/>
      <w:lvlJc w:val="left"/>
      <w:pPr>
        <w:ind w:left="9482" w:hanging="360"/>
      </w:pPr>
      <w:rPr>
        <w:rFonts w:hint="default"/>
      </w:rPr>
    </w:lvl>
  </w:abstractNum>
  <w:abstractNum w:abstractNumId="117" w15:restartNumberingAfterBreak="0">
    <w:nsid w:val="2D4B6086"/>
    <w:multiLevelType w:val="hybridMultilevel"/>
    <w:tmpl w:val="7A8608A4"/>
    <w:lvl w:ilvl="0" w:tplc="C3B69F3A">
      <w:numFmt w:val="bullet"/>
      <w:lvlText w:val="•"/>
      <w:lvlJc w:val="left"/>
      <w:pPr>
        <w:ind w:left="826" w:hanging="360"/>
      </w:pPr>
      <w:rPr>
        <w:rFonts w:ascii="Arial" w:eastAsia="Arial" w:hAnsi="Arial" w:cs="Arial" w:hint="default"/>
        <w:w w:val="130"/>
        <w:sz w:val="20"/>
        <w:szCs w:val="20"/>
      </w:rPr>
    </w:lvl>
    <w:lvl w:ilvl="1" w:tplc="0E58B798">
      <w:numFmt w:val="bullet"/>
      <w:lvlText w:val="•"/>
      <w:lvlJc w:val="left"/>
      <w:pPr>
        <w:ind w:left="1439" w:hanging="360"/>
      </w:pPr>
      <w:rPr>
        <w:rFonts w:hint="default"/>
      </w:rPr>
    </w:lvl>
    <w:lvl w:ilvl="2" w:tplc="DCF41B84">
      <w:numFmt w:val="bullet"/>
      <w:lvlText w:val="•"/>
      <w:lvlJc w:val="left"/>
      <w:pPr>
        <w:ind w:left="2059" w:hanging="360"/>
      </w:pPr>
      <w:rPr>
        <w:rFonts w:hint="default"/>
      </w:rPr>
    </w:lvl>
    <w:lvl w:ilvl="3" w:tplc="DD2EB48C">
      <w:numFmt w:val="bullet"/>
      <w:lvlText w:val="•"/>
      <w:lvlJc w:val="left"/>
      <w:pPr>
        <w:ind w:left="2679" w:hanging="360"/>
      </w:pPr>
      <w:rPr>
        <w:rFonts w:hint="default"/>
      </w:rPr>
    </w:lvl>
    <w:lvl w:ilvl="4" w:tplc="FBEE8198">
      <w:numFmt w:val="bullet"/>
      <w:lvlText w:val="•"/>
      <w:lvlJc w:val="left"/>
      <w:pPr>
        <w:ind w:left="3299" w:hanging="360"/>
      </w:pPr>
      <w:rPr>
        <w:rFonts w:hint="default"/>
      </w:rPr>
    </w:lvl>
    <w:lvl w:ilvl="5" w:tplc="219E0764">
      <w:numFmt w:val="bullet"/>
      <w:lvlText w:val="•"/>
      <w:lvlJc w:val="left"/>
      <w:pPr>
        <w:ind w:left="3919" w:hanging="360"/>
      </w:pPr>
      <w:rPr>
        <w:rFonts w:hint="default"/>
      </w:rPr>
    </w:lvl>
    <w:lvl w:ilvl="6" w:tplc="D4CC4F32">
      <w:numFmt w:val="bullet"/>
      <w:lvlText w:val="•"/>
      <w:lvlJc w:val="left"/>
      <w:pPr>
        <w:ind w:left="4539" w:hanging="360"/>
      </w:pPr>
      <w:rPr>
        <w:rFonts w:hint="default"/>
      </w:rPr>
    </w:lvl>
    <w:lvl w:ilvl="7" w:tplc="B13CE394">
      <w:numFmt w:val="bullet"/>
      <w:lvlText w:val="•"/>
      <w:lvlJc w:val="left"/>
      <w:pPr>
        <w:ind w:left="5159" w:hanging="360"/>
      </w:pPr>
      <w:rPr>
        <w:rFonts w:hint="default"/>
      </w:rPr>
    </w:lvl>
    <w:lvl w:ilvl="8" w:tplc="34922EC6">
      <w:numFmt w:val="bullet"/>
      <w:lvlText w:val="•"/>
      <w:lvlJc w:val="left"/>
      <w:pPr>
        <w:ind w:left="5779" w:hanging="360"/>
      </w:pPr>
      <w:rPr>
        <w:rFonts w:hint="default"/>
      </w:rPr>
    </w:lvl>
  </w:abstractNum>
  <w:abstractNum w:abstractNumId="118" w15:restartNumberingAfterBreak="0">
    <w:nsid w:val="2D514532"/>
    <w:multiLevelType w:val="hybridMultilevel"/>
    <w:tmpl w:val="AE242AFA"/>
    <w:lvl w:ilvl="0" w:tplc="2794E506">
      <w:numFmt w:val="bullet"/>
      <w:lvlText w:val="•"/>
      <w:lvlJc w:val="left"/>
      <w:pPr>
        <w:ind w:left="820" w:hanging="361"/>
      </w:pPr>
      <w:rPr>
        <w:rFonts w:ascii="Arial" w:eastAsia="Arial" w:hAnsi="Arial" w:cs="Arial" w:hint="default"/>
        <w:w w:val="131"/>
        <w:sz w:val="20"/>
        <w:szCs w:val="20"/>
      </w:rPr>
    </w:lvl>
    <w:lvl w:ilvl="1" w:tplc="ADAE8580">
      <w:numFmt w:val="bullet"/>
      <w:lvlText w:val="•"/>
      <w:lvlJc w:val="left"/>
      <w:pPr>
        <w:ind w:left="1540" w:hanging="361"/>
      </w:pPr>
      <w:rPr>
        <w:rFonts w:hint="default"/>
      </w:rPr>
    </w:lvl>
    <w:lvl w:ilvl="2" w:tplc="E1C25C7E">
      <w:numFmt w:val="bullet"/>
      <w:lvlText w:val="•"/>
      <w:lvlJc w:val="left"/>
      <w:pPr>
        <w:ind w:left="2498" w:hanging="361"/>
      </w:pPr>
      <w:rPr>
        <w:rFonts w:hint="default"/>
      </w:rPr>
    </w:lvl>
    <w:lvl w:ilvl="3" w:tplc="BA1EA2AC">
      <w:numFmt w:val="bullet"/>
      <w:lvlText w:val="•"/>
      <w:lvlJc w:val="left"/>
      <w:pPr>
        <w:ind w:left="3456" w:hanging="361"/>
      </w:pPr>
      <w:rPr>
        <w:rFonts w:hint="default"/>
      </w:rPr>
    </w:lvl>
    <w:lvl w:ilvl="4" w:tplc="20A0093E">
      <w:numFmt w:val="bullet"/>
      <w:lvlText w:val="•"/>
      <w:lvlJc w:val="left"/>
      <w:pPr>
        <w:ind w:left="4414" w:hanging="361"/>
      </w:pPr>
      <w:rPr>
        <w:rFonts w:hint="default"/>
      </w:rPr>
    </w:lvl>
    <w:lvl w:ilvl="5" w:tplc="04BCE9E8">
      <w:numFmt w:val="bullet"/>
      <w:lvlText w:val="•"/>
      <w:lvlJc w:val="left"/>
      <w:pPr>
        <w:ind w:left="5372" w:hanging="361"/>
      </w:pPr>
      <w:rPr>
        <w:rFonts w:hint="default"/>
      </w:rPr>
    </w:lvl>
    <w:lvl w:ilvl="6" w:tplc="F28685E2">
      <w:numFmt w:val="bullet"/>
      <w:lvlText w:val="•"/>
      <w:lvlJc w:val="left"/>
      <w:pPr>
        <w:ind w:left="6331" w:hanging="361"/>
      </w:pPr>
      <w:rPr>
        <w:rFonts w:hint="default"/>
      </w:rPr>
    </w:lvl>
    <w:lvl w:ilvl="7" w:tplc="B884570E">
      <w:numFmt w:val="bullet"/>
      <w:lvlText w:val="•"/>
      <w:lvlJc w:val="left"/>
      <w:pPr>
        <w:ind w:left="7289" w:hanging="361"/>
      </w:pPr>
      <w:rPr>
        <w:rFonts w:hint="default"/>
      </w:rPr>
    </w:lvl>
    <w:lvl w:ilvl="8" w:tplc="1FA67822">
      <w:numFmt w:val="bullet"/>
      <w:lvlText w:val="•"/>
      <w:lvlJc w:val="left"/>
      <w:pPr>
        <w:ind w:left="8247" w:hanging="361"/>
      </w:pPr>
      <w:rPr>
        <w:rFonts w:hint="default"/>
      </w:rPr>
    </w:lvl>
  </w:abstractNum>
  <w:abstractNum w:abstractNumId="119" w15:restartNumberingAfterBreak="0">
    <w:nsid w:val="2D752245"/>
    <w:multiLevelType w:val="hybridMultilevel"/>
    <w:tmpl w:val="AD180A4E"/>
    <w:lvl w:ilvl="0" w:tplc="C1320FB8">
      <w:numFmt w:val="bullet"/>
      <w:lvlText w:val="○"/>
      <w:lvlJc w:val="left"/>
      <w:pPr>
        <w:ind w:left="1801" w:hanging="360"/>
      </w:pPr>
      <w:rPr>
        <w:rFonts w:ascii="Times New Roman" w:eastAsia="Times New Roman" w:hAnsi="Times New Roman" w:cs="Times New Roman" w:hint="default"/>
        <w:w w:val="99"/>
        <w:sz w:val="24"/>
        <w:szCs w:val="24"/>
      </w:rPr>
    </w:lvl>
    <w:lvl w:ilvl="1" w:tplc="56F2E034">
      <w:numFmt w:val="bullet"/>
      <w:lvlText w:val="•"/>
      <w:lvlJc w:val="left"/>
      <w:pPr>
        <w:ind w:left="2770" w:hanging="360"/>
      </w:pPr>
      <w:rPr>
        <w:rFonts w:hint="default"/>
      </w:rPr>
    </w:lvl>
    <w:lvl w:ilvl="2" w:tplc="A77CE02C">
      <w:numFmt w:val="bullet"/>
      <w:lvlText w:val="•"/>
      <w:lvlJc w:val="left"/>
      <w:pPr>
        <w:ind w:left="3740" w:hanging="360"/>
      </w:pPr>
      <w:rPr>
        <w:rFonts w:hint="default"/>
      </w:rPr>
    </w:lvl>
    <w:lvl w:ilvl="3" w:tplc="A6B4C3D6">
      <w:numFmt w:val="bullet"/>
      <w:lvlText w:val="•"/>
      <w:lvlJc w:val="left"/>
      <w:pPr>
        <w:ind w:left="4710" w:hanging="360"/>
      </w:pPr>
      <w:rPr>
        <w:rFonts w:hint="default"/>
      </w:rPr>
    </w:lvl>
    <w:lvl w:ilvl="4" w:tplc="9302411E">
      <w:numFmt w:val="bullet"/>
      <w:lvlText w:val="•"/>
      <w:lvlJc w:val="left"/>
      <w:pPr>
        <w:ind w:left="5680" w:hanging="360"/>
      </w:pPr>
      <w:rPr>
        <w:rFonts w:hint="default"/>
      </w:rPr>
    </w:lvl>
    <w:lvl w:ilvl="5" w:tplc="7482252E">
      <w:numFmt w:val="bullet"/>
      <w:lvlText w:val="•"/>
      <w:lvlJc w:val="left"/>
      <w:pPr>
        <w:ind w:left="6650" w:hanging="360"/>
      </w:pPr>
      <w:rPr>
        <w:rFonts w:hint="default"/>
      </w:rPr>
    </w:lvl>
    <w:lvl w:ilvl="6" w:tplc="AFE2EC7E">
      <w:numFmt w:val="bullet"/>
      <w:lvlText w:val="•"/>
      <w:lvlJc w:val="left"/>
      <w:pPr>
        <w:ind w:left="7620" w:hanging="360"/>
      </w:pPr>
      <w:rPr>
        <w:rFonts w:hint="default"/>
      </w:rPr>
    </w:lvl>
    <w:lvl w:ilvl="7" w:tplc="34702316">
      <w:numFmt w:val="bullet"/>
      <w:lvlText w:val="•"/>
      <w:lvlJc w:val="left"/>
      <w:pPr>
        <w:ind w:left="8590" w:hanging="360"/>
      </w:pPr>
      <w:rPr>
        <w:rFonts w:hint="default"/>
      </w:rPr>
    </w:lvl>
    <w:lvl w:ilvl="8" w:tplc="71CE8D00">
      <w:numFmt w:val="bullet"/>
      <w:lvlText w:val="•"/>
      <w:lvlJc w:val="left"/>
      <w:pPr>
        <w:ind w:left="9560" w:hanging="360"/>
      </w:pPr>
      <w:rPr>
        <w:rFonts w:hint="default"/>
      </w:rPr>
    </w:lvl>
  </w:abstractNum>
  <w:abstractNum w:abstractNumId="120" w15:restartNumberingAfterBreak="0">
    <w:nsid w:val="2D776F85"/>
    <w:multiLevelType w:val="hybridMultilevel"/>
    <w:tmpl w:val="1562C10A"/>
    <w:lvl w:ilvl="0" w:tplc="3A1E02DA">
      <w:numFmt w:val="bullet"/>
      <w:lvlText w:val="○"/>
      <w:lvlJc w:val="left"/>
      <w:pPr>
        <w:ind w:left="1540" w:hanging="360"/>
      </w:pPr>
      <w:rPr>
        <w:rFonts w:ascii="Times New Roman" w:eastAsia="Times New Roman" w:hAnsi="Times New Roman" w:cs="Times New Roman" w:hint="default"/>
        <w:w w:val="99"/>
        <w:sz w:val="24"/>
        <w:szCs w:val="24"/>
      </w:rPr>
    </w:lvl>
    <w:lvl w:ilvl="1" w:tplc="B1F4870A">
      <w:numFmt w:val="bullet"/>
      <w:lvlText w:val="•"/>
      <w:lvlJc w:val="left"/>
      <w:pPr>
        <w:ind w:left="2466" w:hanging="360"/>
      </w:pPr>
      <w:rPr>
        <w:rFonts w:hint="default"/>
      </w:rPr>
    </w:lvl>
    <w:lvl w:ilvl="2" w:tplc="3466A1D0">
      <w:numFmt w:val="bullet"/>
      <w:lvlText w:val="•"/>
      <w:lvlJc w:val="left"/>
      <w:pPr>
        <w:ind w:left="3392" w:hanging="360"/>
      </w:pPr>
      <w:rPr>
        <w:rFonts w:hint="default"/>
      </w:rPr>
    </w:lvl>
    <w:lvl w:ilvl="3" w:tplc="45AA08D8">
      <w:numFmt w:val="bullet"/>
      <w:lvlText w:val="•"/>
      <w:lvlJc w:val="left"/>
      <w:pPr>
        <w:ind w:left="4319" w:hanging="360"/>
      </w:pPr>
      <w:rPr>
        <w:rFonts w:hint="default"/>
      </w:rPr>
    </w:lvl>
    <w:lvl w:ilvl="4" w:tplc="B3E6FB68">
      <w:numFmt w:val="bullet"/>
      <w:lvlText w:val="•"/>
      <w:lvlJc w:val="left"/>
      <w:pPr>
        <w:ind w:left="5245" w:hanging="360"/>
      </w:pPr>
      <w:rPr>
        <w:rFonts w:hint="default"/>
      </w:rPr>
    </w:lvl>
    <w:lvl w:ilvl="5" w:tplc="6FAC9C12">
      <w:numFmt w:val="bullet"/>
      <w:lvlText w:val="•"/>
      <w:lvlJc w:val="left"/>
      <w:pPr>
        <w:ind w:left="6172" w:hanging="360"/>
      </w:pPr>
      <w:rPr>
        <w:rFonts w:hint="default"/>
      </w:rPr>
    </w:lvl>
    <w:lvl w:ilvl="6" w:tplc="CD4C66A6">
      <w:numFmt w:val="bullet"/>
      <w:lvlText w:val="•"/>
      <w:lvlJc w:val="left"/>
      <w:pPr>
        <w:ind w:left="7098" w:hanging="360"/>
      </w:pPr>
      <w:rPr>
        <w:rFonts w:hint="default"/>
      </w:rPr>
    </w:lvl>
    <w:lvl w:ilvl="7" w:tplc="58B0F510">
      <w:numFmt w:val="bullet"/>
      <w:lvlText w:val="•"/>
      <w:lvlJc w:val="left"/>
      <w:pPr>
        <w:ind w:left="8024" w:hanging="360"/>
      </w:pPr>
      <w:rPr>
        <w:rFonts w:hint="default"/>
      </w:rPr>
    </w:lvl>
    <w:lvl w:ilvl="8" w:tplc="148E0C32">
      <w:numFmt w:val="bullet"/>
      <w:lvlText w:val="•"/>
      <w:lvlJc w:val="left"/>
      <w:pPr>
        <w:ind w:left="8951" w:hanging="360"/>
      </w:pPr>
      <w:rPr>
        <w:rFonts w:hint="default"/>
      </w:rPr>
    </w:lvl>
  </w:abstractNum>
  <w:abstractNum w:abstractNumId="121" w15:restartNumberingAfterBreak="0">
    <w:nsid w:val="2D974097"/>
    <w:multiLevelType w:val="hybridMultilevel"/>
    <w:tmpl w:val="2954C072"/>
    <w:lvl w:ilvl="0" w:tplc="5BC060AE">
      <w:numFmt w:val="bullet"/>
      <w:lvlText w:val="•"/>
      <w:lvlJc w:val="left"/>
      <w:pPr>
        <w:ind w:left="826" w:hanging="360"/>
      </w:pPr>
      <w:rPr>
        <w:rFonts w:ascii="Arial" w:eastAsia="Arial" w:hAnsi="Arial" w:cs="Arial" w:hint="default"/>
        <w:w w:val="130"/>
        <w:sz w:val="20"/>
        <w:szCs w:val="20"/>
      </w:rPr>
    </w:lvl>
    <w:lvl w:ilvl="1" w:tplc="56347DC6">
      <w:numFmt w:val="bullet"/>
      <w:lvlText w:val="•"/>
      <w:lvlJc w:val="left"/>
      <w:pPr>
        <w:ind w:left="1439" w:hanging="360"/>
      </w:pPr>
      <w:rPr>
        <w:rFonts w:hint="default"/>
      </w:rPr>
    </w:lvl>
    <w:lvl w:ilvl="2" w:tplc="AB6A8BB4">
      <w:numFmt w:val="bullet"/>
      <w:lvlText w:val="•"/>
      <w:lvlJc w:val="left"/>
      <w:pPr>
        <w:ind w:left="2059" w:hanging="360"/>
      </w:pPr>
      <w:rPr>
        <w:rFonts w:hint="default"/>
      </w:rPr>
    </w:lvl>
    <w:lvl w:ilvl="3" w:tplc="20F0143A">
      <w:numFmt w:val="bullet"/>
      <w:lvlText w:val="•"/>
      <w:lvlJc w:val="left"/>
      <w:pPr>
        <w:ind w:left="2679" w:hanging="360"/>
      </w:pPr>
      <w:rPr>
        <w:rFonts w:hint="default"/>
      </w:rPr>
    </w:lvl>
    <w:lvl w:ilvl="4" w:tplc="7AB28446">
      <w:numFmt w:val="bullet"/>
      <w:lvlText w:val="•"/>
      <w:lvlJc w:val="left"/>
      <w:pPr>
        <w:ind w:left="3299" w:hanging="360"/>
      </w:pPr>
      <w:rPr>
        <w:rFonts w:hint="default"/>
      </w:rPr>
    </w:lvl>
    <w:lvl w:ilvl="5" w:tplc="E45A1024">
      <w:numFmt w:val="bullet"/>
      <w:lvlText w:val="•"/>
      <w:lvlJc w:val="left"/>
      <w:pPr>
        <w:ind w:left="3919" w:hanging="360"/>
      </w:pPr>
      <w:rPr>
        <w:rFonts w:hint="default"/>
      </w:rPr>
    </w:lvl>
    <w:lvl w:ilvl="6" w:tplc="804091BC">
      <w:numFmt w:val="bullet"/>
      <w:lvlText w:val="•"/>
      <w:lvlJc w:val="left"/>
      <w:pPr>
        <w:ind w:left="4539" w:hanging="360"/>
      </w:pPr>
      <w:rPr>
        <w:rFonts w:hint="default"/>
      </w:rPr>
    </w:lvl>
    <w:lvl w:ilvl="7" w:tplc="744A9D92">
      <w:numFmt w:val="bullet"/>
      <w:lvlText w:val="•"/>
      <w:lvlJc w:val="left"/>
      <w:pPr>
        <w:ind w:left="5159" w:hanging="360"/>
      </w:pPr>
      <w:rPr>
        <w:rFonts w:hint="default"/>
      </w:rPr>
    </w:lvl>
    <w:lvl w:ilvl="8" w:tplc="7502562C">
      <w:numFmt w:val="bullet"/>
      <w:lvlText w:val="•"/>
      <w:lvlJc w:val="left"/>
      <w:pPr>
        <w:ind w:left="5779" w:hanging="360"/>
      </w:pPr>
      <w:rPr>
        <w:rFonts w:hint="default"/>
      </w:rPr>
    </w:lvl>
  </w:abstractNum>
  <w:abstractNum w:abstractNumId="122" w15:restartNumberingAfterBreak="0">
    <w:nsid w:val="2DAB2C13"/>
    <w:multiLevelType w:val="hybridMultilevel"/>
    <w:tmpl w:val="3F1EF668"/>
    <w:lvl w:ilvl="0" w:tplc="7938CAF2">
      <w:numFmt w:val="bullet"/>
      <w:lvlText w:val="•"/>
      <w:lvlJc w:val="left"/>
      <w:pPr>
        <w:ind w:left="826" w:hanging="360"/>
      </w:pPr>
      <w:rPr>
        <w:rFonts w:ascii="Arial" w:eastAsia="Arial" w:hAnsi="Arial" w:cs="Arial" w:hint="default"/>
        <w:w w:val="130"/>
        <w:sz w:val="20"/>
        <w:szCs w:val="20"/>
      </w:rPr>
    </w:lvl>
    <w:lvl w:ilvl="1" w:tplc="65805604">
      <w:numFmt w:val="bullet"/>
      <w:lvlText w:val="•"/>
      <w:lvlJc w:val="left"/>
      <w:pPr>
        <w:ind w:left="1439" w:hanging="360"/>
      </w:pPr>
      <w:rPr>
        <w:rFonts w:hint="default"/>
      </w:rPr>
    </w:lvl>
    <w:lvl w:ilvl="2" w:tplc="6B64580C">
      <w:numFmt w:val="bullet"/>
      <w:lvlText w:val="•"/>
      <w:lvlJc w:val="left"/>
      <w:pPr>
        <w:ind w:left="2059" w:hanging="360"/>
      </w:pPr>
      <w:rPr>
        <w:rFonts w:hint="default"/>
      </w:rPr>
    </w:lvl>
    <w:lvl w:ilvl="3" w:tplc="44D62F18">
      <w:numFmt w:val="bullet"/>
      <w:lvlText w:val="•"/>
      <w:lvlJc w:val="left"/>
      <w:pPr>
        <w:ind w:left="2679" w:hanging="360"/>
      </w:pPr>
      <w:rPr>
        <w:rFonts w:hint="default"/>
      </w:rPr>
    </w:lvl>
    <w:lvl w:ilvl="4" w:tplc="10946FD6">
      <w:numFmt w:val="bullet"/>
      <w:lvlText w:val="•"/>
      <w:lvlJc w:val="left"/>
      <w:pPr>
        <w:ind w:left="3299" w:hanging="360"/>
      </w:pPr>
      <w:rPr>
        <w:rFonts w:hint="default"/>
      </w:rPr>
    </w:lvl>
    <w:lvl w:ilvl="5" w:tplc="C58E7B00">
      <w:numFmt w:val="bullet"/>
      <w:lvlText w:val="•"/>
      <w:lvlJc w:val="left"/>
      <w:pPr>
        <w:ind w:left="3919" w:hanging="360"/>
      </w:pPr>
      <w:rPr>
        <w:rFonts w:hint="default"/>
      </w:rPr>
    </w:lvl>
    <w:lvl w:ilvl="6" w:tplc="47ACE9D2">
      <w:numFmt w:val="bullet"/>
      <w:lvlText w:val="•"/>
      <w:lvlJc w:val="left"/>
      <w:pPr>
        <w:ind w:left="4539" w:hanging="360"/>
      </w:pPr>
      <w:rPr>
        <w:rFonts w:hint="default"/>
      </w:rPr>
    </w:lvl>
    <w:lvl w:ilvl="7" w:tplc="E0245242">
      <w:numFmt w:val="bullet"/>
      <w:lvlText w:val="•"/>
      <w:lvlJc w:val="left"/>
      <w:pPr>
        <w:ind w:left="5159" w:hanging="360"/>
      </w:pPr>
      <w:rPr>
        <w:rFonts w:hint="default"/>
      </w:rPr>
    </w:lvl>
    <w:lvl w:ilvl="8" w:tplc="1D7464A4">
      <w:numFmt w:val="bullet"/>
      <w:lvlText w:val="•"/>
      <w:lvlJc w:val="left"/>
      <w:pPr>
        <w:ind w:left="5779" w:hanging="360"/>
      </w:pPr>
      <w:rPr>
        <w:rFonts w:hint="default"/>
      </w:rPr>
    </w:lvl>
  </w:abstractNum>
  <w:abstractNum w:abstractNumId="123" w15:restartNumberingAfterBreak="0">
    <w:nsid w:val="2DB373C5"/>
    <w:multiLevelType w:val="hybridMultilevel"/>
    <w:tmpl w:val="4316141C"/>
    <w:lvl w:ilvl="0" w:tplc="D2B4CC50">
      <w:numFmt w:val="bullet"/>
      <w:lvlText w:val="•"/>
      <w:lvlJc w:val="left"/>
      <w:pPr>
        <w:ind w:left="826" w:hanging="360"/>
      </w:pPr>
      <w:rPr>
        <w:rFonts w:ascii="Arial" w:eastAsia="Arial" w:hAnsi="Arial" w:cs="Arial" w:hint="default"/>
        <w:w w:val="130"/>
        <w:sz w:val="20"/>
        <w:szCs w:val="20"/>
      </w:rPr>
    </w:lvl>
    <w:lvl w:ilvl="1" w:tplc="D1DC9952">
      <w:numFmt w:val="bullet"/>
      <w:lvlText w:val="•"/>
      <w:lvlJc w:val="left"/>
      <w:pPr>
        <w:ind w:left="1439" w:hanging="360"/>
      </w:pPr>
      <w:rPr>
        <w:rFonts w:hint="default"/>
      </w:rPr>
    </w:lvl>
    <w:lvl w:ilvl="2" w:tplc="85BE30C0">
      <w:numFmt w:val="bullet"/>
      <w:lvlText w:val="•"/>
      <w:lvlJc w:val="left"/>
      <w:pPr>
        <w:ind w:left="2059" w:hanging="360"/>
      </w:pPr>
      <w:rPr>
        <w:rFonts w:hint="default"/>
      </w:rPr>
    </w:lvl>
    <w:lvl w:ilvl="3" w:tplc="C36EC644">
      <w:numFmt w:val="bullet"/>
      <w:lvlText w:val="•"/>
      <w:lvlJc w:val="left"/>
      <w:pPr>
        <w:ind w:left="2679" w:hanging="360"/>
      </w:pPr>
      <w:rPr>
        <w:rFonts w:hint="default"/>
      </w:rPr>
    </w:lvl>
    <w:lvl w:ilvl="4" w:tplc="B120C89A">
      <w:numFmt w:val="bullet"/>
      <w:lvlText w:val="•"/>
      <w:lvlJc w:val="left"/>
      <w:pPr>
        <w:ind w:left="3299" w:hanging="360"/>
      </w:pPr>
      <w:rPr>
        <w:rFonts w:hint="default"/>
      </w:rPr>
    </w:lvl>
    <w:lvl w:ilvl="5" w:tplc="37D2E42C">
      <w:numFmt w:val="bullet"/>
      <w:lvlText w:val="•"/>
      <w:lvlJc w:val="left"/>
      <w:pPr>
        <w:ind w:left="3919" w:hanging="360"/>
      </w:pPr>
      <w:rPr>
        <w:rFonts w:hint="default"/>
      </w:rPr>
    </w:lvl>
    <w:lvl w:ilvl="6" w:tplc="05EA632A">
      <w:numFmt w:val="bullet"/>
      <w:lvlText w:val="•"/>
      <w:lvlJc w:val="left"/>
      <w:pPr>
        <w:ind w:left="4539" w:hanging="360"/>
      </w:pPr>
      <w:rPr>
        <w:rFonts w:hint="default"/>
      </w:rPr>
    </w:lvl>
    <w:lvl w:ilvl="7" w:tplc="B456D3C4">
      <w:numFmt w:val="bullet"/>
      <w:lvlText w:val="•"/>
      <w:lvlJc w:val="left"/>
      <w:pPr>
        <w:ind w:left="5159" w:hanging="360"/>
      </w:pPr>
      <w:rPr>
        <w:rFonts w:hint="default"/>
      </w:rPr>
    </w:lvl>
    <w:lvl w:ilvl="8" w:tplc="A90CBA6A">
      <w:numFmt w:val="bullet"/>
      <w:lvlText w:val="•"/>
      <w:lvlJc w:val="left"/>
      <w:pPr>
        <w:ind w:left="5779" w:hanging="360"/>
      </w:pPr>
      <w:rPr>
        <w:rFonts w:hint="default"/>
      </w:rPr>
    </w:lvl>
  </w:abstractNum>
  <w:abstractNum w:abstractNumId="124" w15:restartNumberingAfterBreak="0">
    <w:nsid w:val="2E2916C7"/>
    <w:multiLevelType w:val="hybridMultilevel"/>
    <w:tmpl w:val="F320A746"/>
    <w:lvl w:ilvl="0" w:tplc="9724DD4E">
      <w:numFmt w:val="bullet"/>
      <w:lvlText w:val="○"/>
      <w:lvlJc w:val="left"/>
      <w:pPr>
        <w:ind w:left="1801" w:hanging="360"/>
      </w:pPr>
      <w:rPr>
        <w:rFonts w:ascii="Times New Roman" w:eastAsia="Times New Roman" w:hAnsi="Times New Roman" w:cs="Times New Roman" w:hint="default"/>
        <w:w w:val="99"/>
        <w:sz w:val="24"/>
        <w:szCs w:val="24"/>
      </w:rPr>
    </w:lvl>
    <w:lvl w:ilvl="1" w:tplc="8DDCD838">
      <w:numFmt w:val="bullet"/>
      <w:lvlText w:val="•"/>
      <w:lvlJc w:val="left"/>
      <w:pPr>
        <w:ind w:left="2770" w:hanging="360"/>
      </w:pPr>
      <w:rPr>
        <w:rFonts w:hint="default"/>
      </w:rPr>
    </w:lvl>
    <w:lvl w:ilvl="2" w:tplc="5A5AA218">
      <w:numFmt w:val="bullet"/>
      <w:lvlText w:val="•"/>
      <w:lvlJc w:val="left"/>
      <w:pPr>
        <w:ind w:left="3740" w:hanging="360"/>
      </w:pPr>
      <w:rPr>
        <w:rFonts w:hint="default"/>
      </w:rPr>
    </w:lvl>
    <w:lvl w:ilvl="3" w:tplc="1F94BC80">
      <w:numFmt w:val="bullet"/>
      <w:lvlText w:val="•"/>
      <w:lvlJc w:val="left"/>
      <w:pPr>
        <w:ind w:left="4710" w:hanging="360"/>
      </w:pPr>
      <w:rPr>
        <w:rFonts w:hint="default"/>
      </w:rPr>
    </w:lvl>
    <w:lvl w:ilvl="4" w:tplc="1BBAF1DC">
      <w:numFmt w:val="bullet"/>
      <w:lvlText w:val="•"/>
      <w:lvlJc w:val="left"/>
      <w:pPr>
        <w:ind w:left="5680" w:hanging="360"/>
      </w:pPr>
      <w:rPr>
        <w:rFonts w:hint="default"/>
      </w:rPr>
    </w:lvl>
    <w:lvl w:ilvl="5" w:tplc="2214CDD8">
      <w:numFmt w:val="bullet"/>
      <w:lvlText w:val="•"/>
      <w:lvlJc w:val="left"/>
      <w:pPr>
        <w:ind w:left="6650" w:hanging="360"/>
      </w:pPr>
      <w:rPr>
        <w:rFonts w:hint="default"/>
      </w:rPr>
    </w:lvl>
    <w:lvl w:ilvl="6" w:tplc="6BD436C8">
      <w:numFmt w:val="bullet"/>
      <w:lvlText w:val="•"/>
      <w:lvlJc w:val="left"/>
      <w:pPr>
        <w:ind w:left="7620" w:hanging="360"/>
      </w:pPr>
      <w:rPr>
        <w:rFonts w:hint="default"/>
      </w:rPr>
    </w:lvl>
    <w:lvl w:ilvl="7" w:tplc="F4A068B4">
      <w:numFmt w:val="bullet"/>
      <w:lvlText w:val="•"/>
      <w:lvlJc w:val="left"/>
      <w:pPr>
        <w:ind w:left="8590" w:hanging="360"/>
      </w:pPr>
      <w:rPr>
        <w:rFonts w:hint="default"/>
      </w:rPr>
    </w:lvl>
    <w:lvl w:ilvl="8" w:tplc="6268990E">
      <w:numFmt w:val="bullet"/>
      <w:lvlText w:val="•"/>
      <w:lvlJc w:val="left"/>
      <w:pPr>
        <w:ind w:left="9560" w:hanging="360"/>
      </w:pPr>
      <w:rPr>
        <w:rFonts w:hint="default"/>
      </w:rPr>
    </w:lvl>
  </w:abstractNum>
  <w:abstractNum w:abstractNumId="125" w15:restartNumberingAfterBreak="0">
    <w:nsid w:val="2E7574CC"/>
    <w:multiLevelType w:val="hybridMultilevel"/>
    <w:tmpl w:val="FA90FF18"/>
    <w:lvl w:ilvl="0" w:tplc="F076725C">
      <w:numFmt w:val="bullet"/>
      <w:lvlText w:val="•"/>
      <w:lvlJc w:val="left"/>
      <w:pPr>
        <w:ind w:left="829" w:hanging="360"/>
      </w:pPr>
      <w:rPr>
        <w:rFonts w:ascii="Arial" w:eastAsia="Arial" w:hAnsi="Arial" w:cs="Arial" w:hint="default"/>
        <w:w w:val="130"/>
        <w:sz w:val="20"/>
        <w:szCs w:val="20"/>
      </w:rPr>
    </w:lvl>
    <w:lvl w:ilvl="1" w:tplc="C010D810">
      <w:numFmt w:val="bullet"/>
      <w:lvlText w:val="•"/>
      <w:lvlJc w:val="left"/>
      <w:pPr>
        <w:ind w:left="1439" w:hanging="360"/>
      </w:pPr>
      <w:rPr>
        <w:rFonts w:hint="default"/>
      </w:rPr>
    </w:lvl>
    <w:lvl w:ilvl="2" w:tplc="5E52E124">
      <w:numFmt w:val="bullet"/>
      <w:lvlText w:val="•"/>
      <w:lvlJc w:val="left"/>
      <w:pPr>
        <w:ind w:left="2059" w:hanging="360"/>
      </w:pPr>
      <w:rPr>
        <w:rFonts w:hint="default"/>
      </w:rPr>
    </w:lvl>
    <w:lvl w:ilvl="3" w:tplc="D6D2BE20">
      <w:numFmt w:val="bullet"/>
      <w:lvlText w:val="•"/>
      <w:lvlJc w:val="left"/>
      <w:pPr>
        <w:ind w:left="2679" w:hanging="360"/>
      </w:pPr>
      <w:rPr>
        <w:rFonts w:hint="default"/>
      </w:rPr>
    </w:lvl>
    <w:lvl w:ilvl="4" w:tplc="68C6FBE0">
      <w:numFmt w:val="bullet"/>
      <w:lvlText w:val="•"/>
      <w:lvlJc w:val="left"/>
      <w:pPr>
        <w:ind w:left="3299" w:hanging="360"/>
      </w:pPr>
      <w:rPr>
        <w:rFonts w:hint="default"/>
      </w:rPr>
    </w:lvl>
    <w:lvl w:ilvl="5" w:tplc="8CAC186E">
      <w:numFmt w:val="bullet"/>
      <w:lvlText w:val="•"/>
      <w:lvlJc w:val="left"/>
      <w:pPr>
        <w:ind w:left="3919" w:hanging="360"/>
      </w:pPr>
      <w:rPr>
        <w:rFonts w:hint="default"/>
      </w:rPr>
    </w:lvl>
    <w:lvl w:ilvl="6" w:tplc="76DEB7F4">
      <w:numFmt w:val="bullet"/>
      <w:lvlText w:val="•"/>
      <w:lvlJc w:val="left"/>
      <w:pPr>
        <w:ind w:left="4538" w:hanging="360"/>
      </w:pPr>
      <w:rPr>
        <w:rFonts w:hint="default"/>
      </w:rPr>
    </w:lvl>
    <w:lvl w:ilvl="7" w:tplc="89D680D8">
      <w:numFmt w:val="bullet"/>
      <w:lvlText w:val="•"/>
      <w:lvlJc w:val="left"/>
      <w:pPr>
        <w:ind w:left="5158" w:hanging="360"/>
      </w:pPr>
      <w:rPr>
        <w:rFonts w:hint="default"/>
      </w:rPr>
    </w:lvl>
    <w:lvl w:ilvl="8" w:tplc="45F09856">
      <w:numFmt w:val="bullet"/>
      <w:lvlText w:val="•"/>
      <w:lvlJc w:val="left"/>
      <w:pPr>
        <w:ind w:left="5778" w:hanging="360"/>
      </w:pPr>
      <w:rPr>
        <w:rFonts w:hint="default"/>
      </w:rPr>
    </w:lvl>
  </w:abstractNum>
  <w:abstractNum w:abstractNumId="126" w15:restartNumberingAfterBreak="0">
    <w:nsid w:val="300C6C6C"/>
    <w:multiLevelType w:val="hybridMultilevel"/>
    <w:tmpl w:val="540E0336"/>
    <w:lvl w:ilvl="0" w:tplc="6894921C">
      <w:numFmt w:val="bullet"/>
      <w:lvlText w:val="•"/>
      <w:lvlJc w:val="left"/>
      <w:pPr>
        <w:ind w:left="825" w:hanging="360"/>
      </w:pPr>
      <w:rPr>
        <w:rFonts w:ascii="Arial" w:eastAsia="Arial" w:hAnsi="Arial" w:cs="Arial" w:hint="default"/>
        <w:w w:val="131"/>
        <w:sz w:val="22"/>
        <w:szCs w:val="22"/>
      </w:rPr>
    </w:lvl>
    <w:lvl w:ilvl="1" w:tplc="AF586704">
      <w:numFmt w:val="bullet"/>
      <w:lvlText w:val="•"/>
      <w:lvlJc w:val="left"/>
      <w:pPr>
        <w:ind w:left="1736" w:hanging="360"/>
      </w:pPr>
      <w:rPr>
        <w:rFonts w:hint="default"/>
      </w:rPr>
    </w:lvl>
    <w:lvl w:ilvl="2" w:tplc="9842ADF8">
      <w:numFmt w:val="bullet"/>
      <w:lvlText w:val="•"/>
      <w:lvlJc w:val="left"/>
      <w:pPr>
        <w:ind w:left="2652" w:hanging="360"/>
      </w:pPr>
      <w:rPr>
        <w:rFonts w:hint="default"/>
      </w:rPr>
    </w:lvl>
    <w:lvl w:ilvl="3" w:tplc="6F80E656">
      <w:numFmt w:val="bullet"/>
      <w:lvlText w:val="•"/>
      <w:lvlJc w:val="left"/>
      <w:pPr>
        <w:ind w:left="3568" w:hanging="360"/>
      </w:pPr>
      <w:rPr>
        <w:rFonts w:hint="default"/>
      </w:rPr>
    </w:lvl>
    <w:lvl w:ilvl="4" w:tplc="274E5AB8">
      <w:numFmt w:val="bullet"/>
      <w:lvlText w:val="•"/>
      <w:lvlJc w:val="left"/>
      <w:pPr>
        <w:ind w:left="4484" w:hanging="360"/>
      </w:pPr>
      <w:rPr>
        <w:rFonts w:hint="default"/>
      </w:rPr>
    </w:lvl>
    <w:lvl w:ilvl="5" w:tplc="D2302988">
      <w:numFmt w:val="bullet"/>
      <w:lvlText w:val="•"/>
      <w:lvlJc w:val="left"/>
      <w:pPr>
        <w:ind w:left="5400" w:hanging="360"/>
      </w:pPr>
      <w:rPr>
        <w:rFonts w:hint="default"/>
      </w:rPr>
    </w:lvl>
    <w:lvl w:ilvl="6" w:tplc="D0CCD724">
      <w:numFmt w:val="bullet"/>
      <w:lvlText w:val="•"/>
      <w:lvlJc w:val="left"/>
      <w:pPr>
        <w:ind w:left="6316" w:hanging="360"/>
      </w:pPr>
      <w:rPr>
        <w:rFonts w:hint="default"/>
      </w:rPr>
    </w:lvl>
    <w:lvl w:ilvl="7" w:tplc="0C06ACE4">
      <w:numFmt w:val="bullet"/>
      <w:lvlText w:val="•"/>
      <w:lvlJc w:val="left"/>
      <w:pPr>
        <w:ind w:left="7232" w:hanging="360"/>
      </w:pPr>
      <w:rPr>
        <w:rFonts w:hint="default"/>
      </w:rPr>
    </w:lvl>
    <w:lvl w:ilvl="8" w:tplc="2ED890F8">
      <w:numFmt w:val="bullet"/>
      <w:lvlText w:val="•"/>
      <w:lvlJc w:val="left"/>
      <w:pPr>
        <w:ind w:left="8148" w:hanging="360"/>
      </w:pPr>
      <w:rPr>
        <w:rFonts w:hint="default"/>
      </w:rPr>
    </w:lvl>
  </w:abstractNum>
  <w:abstractNum w:abstractNumId="127" w15:restartNumberingAfterBreak="0">
    <w:nsid w:val="30527D9C"/>
    <w:multiLevelType w:val="hybridMultilevel"/>
    <w:tmpl w:val="581A6EE2"/>
    <w:lvl w:ilvl="0" w:tplc="3146B04C">
      <w:numFmt w:val="bullet"/>
      <w:lvlText w:val="•"/>
      <w:lvlJc w:val="left"/>
      <w:pPr>
        <w:ind w:left="829" w:hanging="360"/>
      </w:pPr>
      <w:rPr>
        <w:rFonts w:hint="default"/>
        <w:w w:val="131"/>
      </w:rPr>
    </w:lvl>
    <w:lvl w:ilvl="1" w:tplc="D368E39E">
      <w:numFmt w:val="bullet"/>
      <w:lvlText w:val="•"/>
      <w:lvlJc w:val="left"/>
      <w:pPr>
        <w:ind w:left="1439" w:hanging="360"/>
      </w:pPr>
      <w:rPr>
        <w:rFonts w:hint="default"/>
      </w:rPr>
    </w:lvl>
    <w:lvl w:ilvl="2" w:tplc="D826E050">
      <w:numFmt w:val="bullet"/>
      <w:lvlText w:val="•"/>
      <w:lvlJc w:val="left"/>
      <w:pPr>
        <w:ind w:left="2059" w:hanging="360"/>
      </w:pPr>
      <w:rPr>
        <w:rFonts w:hint="default"/>
      </w:rPr>
    </w:lvl>
    <w:lvl w:ilvl="3" w:tplc="ECB21C94">
      <w:numFmt w:val="bullet"/>
      <w:lvlText w:val="•"/>
      <w:lvlJc w:val="left"/>
      <w:pPr>
        <w:ind w:left="2679" w:hanging="360"/>
      </w:pPr>
      <w:rPr>
        <w:rFonts w:hint="default"/>
      </w:rPr>
    </w:lvl>
    <w:lvl w:ilvl="4" w:tplc="D31C692C">
      <w:numFmt w:val="bullet"/>
      <w:lvlText w:val="•"/>
      <w:lvlJc w:val="left"/>
      <w:pPr>
        <w:ind w:left="3299" w:hanging="360"/>
      </w:pPr>
      <w:rPr>
        <w:rFonts w:hint="default"/>
      </w:rPr>
    </w:lvl>
    <w:lvl w:ilvl="5" w:tplc="3BE06260">
      <w:numFmt w:val="bullet"/>
      <w:lvlText w:val="•"/>
      <w:lvlJc w:val="left"/>
      <w:pPr>
        <w:ind w:left="3919" w:hanging="360"/>
      </w:pPr>
      <w:rPr>
        <w:rFonts w:hint="default"/>
      </w:rPr>
    </w:lvl>
    <w:lvl w:ilvl="6" w:tplc="94EE113E">
      <w:numFmt w:val="bullet"/>
      <w:lvlText w:val="•"/>
      <w:lvlJc w:val="left"/>
      <w:pPr>
        <w:ind w:left="4538" w:hanging="360"/>
      </w:pPr>
      <w:rPr>
        <w:rFonts w:hint="default"/>
      </w:rPr>
    </w:lvl>
    <w:lvl w:ilvl="7" w:tplc="B8449924">
      <w:numFmt w:val="bullet"/>
      <w:lvlText w:val="•"/>
      <w:lvlJc w:val="left"/>
      <w:pPr>
        <w:ind w:left="5158" w:hanging="360"/>
      </w:pPr>
      <w:rPr>
        <w:rFonts w:hint="default"/>
      </w:rPr>
    </w:lvl>
    <w:lvl w:ilvl="8" w:tplc="7ED07712">
      <w:numFmt w:val="bullet"/>
      <w:lvlText w:val="•"/>
      <w:lvlJc w:val="left"/>
      <w:pPr>
        <w:ind w:left="5778" w:hanging="360"/>
      </w:pPr>
      <w:rPr>
        <w:rFonts w:hint="default"/>
      </w:rPr>
    </w:lvl>
  </w:abstractNum>
  <w:abstractNum w:abstractNumId="128" w15:restartNumberingAfterBreak="0">
    <w:nsid w:val="321630AD"/>
    <w:multiLevelType w:val="hybridMultilevel"/>
    <w:tmpl w:val="58DEB6F4"/>
    <w:lvl w:ilvl="0" w:tplc="5B146B9E">
      <w:numFmt w:val="bullet"/>
      <w:lvlText w:val="○"/>
      <w:lvlJc w:val="left"/>
      <w:pPr>
        <w:ind w:left="1540" w:hanging="360"/>
      </w:pPr>
      <w:rPr>
        <w:rFonts w:ascii="Times New Roman" w:eastAsia="Times New Roman" w:hAnsi="Times New Roman" w:cs="Times New Roman" w:hint="default"/>
        <w:w w:val="99"/>
        <w:sz w:val="24"/>
        <w:szCs w:val="24"/>
      </w:rPr>
    </w:lvl>
    <w:lvl w:ilvl="1" w:tplc="1EDAE4D0">
      <w:numFmt w:val="bullet"/>
      <w:lvlText w:val="•"/>
      <w:lvlJc w:val="left"/>
      <w:pPr>
        <w:ind w:left="2466" w:hanging="360"/>
      </w:pPr>
      <w:rPr>
        <w:rFonts w:hint="default"/>
      </w:rPr>
    </w:lvl>
    <w:lvl w:ilvl="2" w:tplc="C24A44BA">
      <w:numFmt w:val="bullet"/>
      <w:lvlText w:val="•"/>
      <w:lvlJc w:val="left"/>
      <w:pPr>
        <w:ind w:left="3392" w:hanging="360"/>
      </w:pPr>
      <w:rPr>
        <w:rFonts w:hint="default"/>
      </w:rPr>
    </w:lvl>
    <w:lvl w:ilvl="3" w:tplc="EF9252E8">
      <w:numFmt w:val="bullet"/>
      <w:lvlText w:val="•"/>
      <w:lvlJc w:val="left"/>
      <w:pPr>
        <w:ind w:left="4319" w:hanging="360"/>
      </w:pPr>
      <w:rPr>
        <w:rFonts w:hint="default"/>
      </w:rPr>
    </w:lvl>
    <w:lvl w:ilvl="4" w:tplc="F0B4C0D4">
      <w:numFmt w:val="bullet"/>
      <w:lvlText w:val="•"/>
      <w:lvlJc w:val="left"/>
      <w:pPr>
        <w:ind w:left="5245" w:hanging="360"/>
      </w:pPr>
      <w:rPr>
        <w:rFonts w:hint="default"/>
      </w:rPr>
    </w:lvl>
    <w:lvl w:ilvl="5" w:tplc="35FED7C6">
      <w:numFmt w:val="bullet"/>
      <w:lvlText w:val="•"/>
      <w:lvlJc w:val="left"/>
      <w:pPr>
        <w:ind w:left="6172" w:hanging="360"/>
      </w:pPr>
      <w:rPr>
        <w:rFonts w:hint="default"/>
      </w:rPr>
    </w:lvl>
    <w:lvl w:ilvl="6" w:tplc="3E3ABDFA">
      <w:numFmt w:val="bullet"/>
      <w:lvlText w:val="•"/>
      <w:lvlJc w:val="left"/>
      <w:pPr>
        <w:ind w:left="7098" w:hanging="360"/>
      </w:pPr>
      <w:rPr>
        <w:rFonts w:hint="default"/>
      </w:rPr>
    </w:lvl>
    <w:lvl w:ilvl="7" w:tplc="D1C4FD9A">
      <w:numFmt w:val="bullet"/>
      <w:lvlText w:val="•"/>
      <w:lvlJc w:val="left"/>
      <w:pPr>
        <w:ind w:left="8024" w:hanging="360"/>
      </w:pPr>
      <w:rPr>
        <w:rFonts w:hint="default"/>
      </w:rPr>
    </w:lvl>
    <w:lvl w:ilvl="8" w:tplc="B8401538">
      <w:numFmt w:val="bullet"/>
      <w:lvlText w:val="•"/>
      <w:lvlJc w:val="left"/>
      <w:pPr>
        <w:ind w:left="8951" w:hanging="360"/>
      </w:pPr>
      <w:rPr>
        <w:rFonts w:hint="default"/>
      </w:rPr>
    </w:lvl>
  </w:abstractNum>
  <w:abstractNum w:abstractNumId="129" w15:restartNumberingAfterBreak="0">
    <w:nsid w:val="32517EC7"/>
    <w:multiLevelType w:val="hybridMultilevel"/>
    <w:tmpl w:val="D2A814D4"/>
    <w:lvl w:ilvl="0" w:tplc="8DC2DE3C">
      <w:numFmt w:val="bullet"/>
      <w:lvlText w:val="•"/>
      <w:lvlJc w:val="left"/>
      <w:pPr>
        <w:ind w:left="826" w:hanging="360"/>
      </w:pPr>
      <w:rPr>
        <w:rFonts w:ascii="Arial" w:eastAsia="Arial" w:hAnsi="Arial" w:cs="Arial" w:hint="default"/>
        <w:w w:val="130"/>
        <w:sz w:val="20"/>
        <w:szCs w:val="20"/>
      </w:rPr>
    </w:lvl>
    <w:lvl w:ilvl="1" w:tplc="62CED3A6">
      <w:numFmt w:val="bullet"/>
      <w:lvlText w:val="•"/>
      <w:lvlJc w:val="left"/>
      <w:pPr>
        <w:ind w:left="1439" w:hanging="360"/>
      </w:pPr>
      <w:rPr>
        <w:rFonts w:hint="default"/>
      </w:rPr>
    </w:lvl>
    <w:lvl w:ilvl="2" w:tplc="22AC9A4E">
      <w:numFmt w:val="bullet"/>
      <w:lvlText w:val="•"/>
      <w:lvlJc w:val="left"/>
      <w:pPr>
        <w:ind w:left="2059" w:hanging="360"/>
      </w:pPr>
      <w:rPr>
        <w:rFonts w:hint="default"/>
      </w:rPr>
    </w:lvl>
    <w:lvl w:ilvl="3" w:tplc="410272EA">
      <w:numFmt w:val="bullet"/>
      <w:lvlText w:val="•"/>
      <w:lvlJc w:val="left"/>
      <w:pPr>
        <w:ind w:left="2679" w:hanging="360"/>
      </w:pPr>
      <w:rPr>
        <w:rFonts w:hint="default"/>
      </w:rPr>
    </w:lvl>
    <w:lvl w:ilvl="4" w:tplc="E49E03C0">
      <w:numFmt w:val="bullet"/>
      <w:lvlText w:val="•"/>
      <w:lvlJc w:val="left"/>
      <w:pPr>
        <w:ind w:left="3299" w:hanging="360"/>
      </w:pPr>
      <w:rPr>
        <w:rFonts w:hint="default"/>
      </w:rPr>
    </w:lvl>
    <w:lvl w:ilvl="5" w:tplc="3BEC60CE">
      <w:numFmt w:val="bullet"/>
      <w:lvlText w:val="•"/>
      <w:lvlJc w:val="left"/>
      <w:pPr>
        <w:ind w:left="3919" w:hanging="360"/>
      </w:pPr>
      <w:rPr>
        <w:rFonts w:hint="default"/>
      </w:rPr>
    </w:lvl>
    <w:lvl w:ilvl="6" w:tplc="29FE5A5E">
      <w:numFmt w:val="bullet"/>
      <w:lvlText w:val="•"/>
      <w:lvlJc w:val="left"/>
      <w:pPr>
        <w:ind w:left="4539" w:hanging="360"/>
      </w:pPr>
      <w:rPr>
        <w:rFonts w:hint="default"/>
      </w:rPr>
    </w:lvl>
    <w:lvl w:ilvl="7" w:tplc="20826300">
      <w:numFmt w:val="bullet"/>
      <w:lvlText w:val="•"/>
      <w:lvlJc w:val="left"/>
      <w:pPr>
        <w:ind w:left="5159" w:hanging="360"/>
      </w:pPr>
      <w:rPr>
        <w:rFonts w:hint="default"/>
      </w:rPr>
    </w:lvl>
    <w:lvl w:ilvl="8" w:tplc="5B32DFFE">
      <w:numFmt w:val="bullet"/>
      <w:lvlText w:val="•"/>
      <w:lvlJc w:val="left"/>
      <w:pPr>
        <w:ind w:left="5779" w:hanging="360"/>
      </w:pPr>
      <w:rPr>
        <w:rFonts w:hint="default"/>
      </w:rPr>
    </w:lvl>
  </w:abstractNum>
  <w:abstractNum w:abstractNumId="130" w15:restartNumberingAfterBreak="0">
    <w:nsid w:val="327B44BB"/>
    <w:multiLevelType w:val="hybridMultilevel"/>
    <w:tmpl w:val="1A14F6C8"/>
    <w:lvl w:ilvl="0" w:tplc="E6667504">
      <w:numFmt w:val="bullet"/>
      <w:lvlText w:val="●"/>
      <w:lvlJc w:val="left"/>
      <w:pPr>
        <w:ind w:left="820" w:hanging="360"/>
      </w:pPr>
      <w:rPr>
        <w:rFonts w:ascii="Times New Roman" w:eastAsia="Times New Roman" w:hAnsi="Times New Roman" w:cs="Times New Roman" w:hint="default"/>
        <w:spacing w:val="-2"/>
        <w:w w:val="99"/>
        <w:sz w:val="24"/>
        <w:szCs w:val="24"/>
      </w:rPr>
    </w:lvl>
    <w:lvl w:ilvl="1" w:tplc="B6B82E88">
      <w:numFmt w:val="bullet"/>
      <w:lvlText w:val="•"/>
      <w:lvlJc w:val="left"/>
      <w:pPr>
        <w:ind w:left="1818" w:hanging="360"/>
      </w:pPr>
      <w:rPr>
        <w:rFonts w:hint="default"/>
      </w:rPr>
    </w:lvl>
    <w:lvl w:ilvl="2" w:tplc="80444A9A">
      <w:numFmt w:val="bullet"/>
      <w:lvlText w:val="•"/>
      <w:lvlJc w:val="left"/>
      <w:pPr>
        <w:ind w:left="2816" w:hanging="360"/>
      </w:pPr>
      <w:rPr>
        <w:rFonts w:hint="default"/>
      </w:rPr>
    </w:lvl>
    <w:lvl w:ilvl="3" w:tplc="6B6EECF2">
      <w:numFmt w:val="bullet"/>
      <w:lvlText w:val="•"/>
      <w:lvlJc w:val="left"/>
      <w:pPr>
        <w:ind w:left="3815" w:hanging="360"/>
      </w:pPr>
      <w:rPr>
        <w:rFonts w:hint="default"/>
      </w:rPr>
    </w:lvl>
    <w:lvl w:ilvl="4" w:tplc="AC9A1D72">
      <w:numFmt w:val="bullet"/>
      <w:lvlText w:val="•"/>
      <w:lvlJc w:val="left"/>
      <w:pPr>
        <w:ind w:left="4813" w:hanging="360"/>
      </w:pPr>
      <w:rPr>
        <w:rFonts w:hint="default"/>
      </w:rPr>
    </w:lvl>
    <w:lvl w:ilvl="5" w:tplc="FBF456DE">
      <w:numFmt w:val="bullet"/>
      <w:lvlText w:val="•"/>
      <w:lvlJc w:val="left"/>
      <w:pPr>
        <w:ind w:left="5812" w:hanging="360"/>
      </w:pPr>
      <w:rPr>
        <w:rFonts w:hint="default"/>
      </w:rPr>
    </w:lvl>
    <w:lvl w:ilvl="6" w:tplc="DD768B10">
      <w:numFmt w:val="bullet"/>
      <w:lvlText w:val="•"/>
      <w:lvlJc w:val="left"/>
      <w:pPr>
        <w:ind w:left="6810" w:hanging="360"/>
      </w:pPr>
      <w:rPr>
        <w:rFonts w:hint="default"/>
      </w:rPr>
    </w:lvl>
    <w:lvl w:ilvl="7" w:tplc="4662911A">
      <w:numFmt w:val="bullet"/>
      <w:lvlText w:val="•"/>
      <w:lvlJc w:val="left"/>
      <w:pPr>
        <w:ind w:left="7808" w:hanging="360"/>
      </w:pPr>
      <w:rPr>
        <w:rFonts w:hint="default"/>
      </w:rPr>
    </w:lvl>
    <w:lvl w:ilvl="8" w:tplc="0570E490">
      <w:numFmt w:val="bullet"/>
      <w:lvlText w:val="•"/>
      <w:lvlJc w:val="left"/>
      <w:pPr>
        <w:ind w:left="8807" w:hanging="360"/>
      </w:pPr>
      <w:rPr>
        <w:rFonts w:hint="default"/>
      </w:rPr>
    </w:lvl>
  </w:abstractNum>
  <w:abstractNum w:abstractNumId="131" w15:restartNumberingAfterBreak="0">
    <w:nsid w:val="32E40E06"/>
    <w:multiLevelType w:val="hybridMultilevel"/>
    <w:tmpl w:val="7902ABFE"/>
    <w:lvl w:ilvl="0" w:tplc="A7E23D78">
      <w:numFmt w:val="bullet"/>
      <w:lvlText w:val="•"/>
      <w:lvlJc w:val="left"/>
      <w:pPr>
        <w:ind w:left="820" w:hanging="360"/>
      </w:pPr>
      <w:rPr>
        <w:rFonts w:ascii="Arial" w:eastAsia="Arial" w:hAnsi="Arial" w:cs="Arial" w:hint="default"/>
        <w:w w:val="131"/>
        <w:sz w:val="24"/>
        <w:szCs w:val="24"/>
      </w:rPr>
    </w:lvl>
    <w:lvl w:ilvl="1" w:tplc="A75AB256">
      <w:numFmt w:val="bullet"/>
      <w:lvlText w:val="•"/>
      <w:lvlJc w:val="left"/>
      <w:pPr>
        <w:ind w:left="1818" w:hanging="360"/>
      </w:pPr>
      <w:rPr>
        <w:rFonts w:hint="default"/>
      </w:rPr>
    </w:lvl>
    <w:lvl w:ilvl="2" w:tplc="3FA02BE8">
      <w:numFmt w:val="bullet"/>
      <w:lvlText w:val="•"/>
      <w:lvlJc w:val="left"/>
      <w:pPr>
        <w:ind w:left="2816" w:hanging="360"/>
      </w:pPr>
      <w:rPr>
        <w:rFonts w:hint="default"/>
      </w:rPr>
    </w:lvl>
    <w:lvl w:ilvl="3" w:tplc="E9DC5050">
      <w:numFmt w:val="bullet"/>
      <w:lvlText w:val="•"/>
      <w:lvlJc w:val="left"/>
      <w:pPr>
        <w:ind w:left="3815" w:hanging="360"/>
      </w:pPr>
      <w:rPr>
        <w:rFonts w:hint="default"/>
      </w:rPr>
    </w:lvl>
    <w:lvl w:ilvl="4" w:tplc="9E9404EC">
      <w:numFmt w:val="bullet"/>
      <w:lvlText w:val="•"/>
      <w:lvlJc w:val="left"/>
      <w:pPr>
        <w:ind w:left="4813" w:hanging="360"/>
      </w:pPr>
      <w:rPr>
        <w:rFonts w:hint="default"/>
      </w:rPr>
    </w:lvl>
    <w:lvl w:ilvl="5" w:tplc="4DE475CC">
      <w:numFmt w:val="bullet"/>
      <w:lvlText w:val="•"/>
      <w:lvlJc w:val="left"/>
      <w:pPr>
        <w:ind w:left="5812" w:hanging="360"/>
      </w:pPr>
      <w:rPr>
        <w:rFonts w:hint="default"/>
      </w:rPr>
    </w:lvl>
    <w:lvl w:ilvl="6" w:tplc="A8066326">
      <w:numFmt w:val="bullet"/>
      <w:lvlText w:val="•"/>
      <w:lvlJc w:val="left"/>
      <w:pPr>
        <w:ind w:left="6810" w:hanging="360"/>
      </w:pPr>
      <w:rPr>
        <w:rFonts w:hint="default"/>
      </w:rPr>
    </w:lvl>
    <w:lvl w:ilvl="7" w:tplc="36B4E4C4">
      <w:numFmt w:val="bullet"/>
      <w:lvlText w:val="•"/>
      <w:lvlJc w:val="left"/>
      <w:pPr>
        <w:ind w:left="7808" w:hanging="360"/>
      </w:pPr>
      <w:rPr>
        <w:rFonts w:hint="default"/>
      </w:rPr>
    </w:lvl>
    <w:lvl w:ilvl="8" w:tplc="EDEE6424">
      <w:numFmt w:val="bullet"/>
      <w:lvlText w:val="•"/>
      <w:lvlJc w:val="left"/>
      <w:pPr>
        <w:ind w:left="8807" w:hanging="360"/>
      </w:pPr>
      <w:rPr>
        <w:rFonts w:hint="default"/>
      </w:rPr>
    </w:lvl>
  </w:abstractNum>
  <w:abstractNum w:abstractNumId="132" w15:restartNumberingAfterBreak="0">
    <w:nsid w:val="33091831"/>
    <w:multiLevelType w:val="hybridMultilevel"/>
    <w:tmpl w:val="A140A6F0"/>
    <w:lvl w:ilvl="0" w:tplc="E7181CF4">
      <w:numFmt w:val="bullet"/>
      <w:lvlText w:val="•"/>
      <w:lvlJc w:val="left"/>
      <w:pPr>
        <w:ind w:left="826" w:hanging="360"/>
      </w:pPr>
      <w:rPr>
        <w:rFonts w:ascii="Arial" w:eastAsia="Arial" w:hAnsi="Arial" w:cs="Arial" w:hint="default"/>
        <w:w w:val="130"/>
        <w:sz w:val="20"/>
        <w:szCs w:val="20"/>
      </w:rPr>
    </w:lvl>
    <w:lvl w:ilvl="1" w:tplc="0F64C722">
      <w:numFmt w:val="bullet"/>
      <w:lvlText w:val="•"/>
      <w:lvlJc w:val="left"/>
      <w:pPr>
        <w:ind w:left="1439" w:hanging="360"/>
      </w:pPr>
      <w:rPr>
        <w:rFonts w:hint="default"/>
      </w:rPr>
    </w:lvl>
    <w:lvl w:ilvl="2" w:tplc="F01E727E">
      <w:numFmt w:val="bullet"/>
      <w:lvlText w:val="•"/>
      <w:lvlJc w:val="left"/>
      <w:pPr>
        <w:ind w:left="2059" w:hanging="360"/>
      </w:pPr>
      <w:rPr>
        <w:rFonts w:hint="default"/>
      </w:rPr>
    </w:lvl>
    <w:lvl w:ilvl="3" w:tplc="DEFE30CC">
      <w:numFmt w:val="bullet"/>
      <w:lvlText w:val="•"/>
      <w:lvlJc w:val="left"/>
      <w:pPr>
        <w:ind w:left="2679" w:hanging="360"/>
      </w:pPr>
      <w:rPr>
        <w:rFonts w:hint="default"/>
      </w:rPr>
    </w:lvl>
    <w:lvl w:ilvl="4" w:tplc="7FF8EB4E">
      <w:numFmt w:val="bullet"/>
      <w:lvlText w:val="•"/>
      <w:lvlJc w:val="left"/>
      <w:pPr>
        <w:ind w:left="3299" w:hanging="360"/>
      </w:pPr>
      <w:rPr>
        <w:rFonts w:hint="default"/>
      </w:rPr>
    </w:lvl>
    <w:lvl w:ilvl="5" w:tplc="B8CC1586">
      <w:numFmt w:val="bullet"/>
      <w:lvlText w:val="•"/>
      <w:lvlJc w:val="left"/>
      <w:pPr>
        <w:ind w:left="3919" w:hanging="360"/>
      </w:pPr>
      <w:rPr>
        <w:rFonts w:hint="default"/>
      </w:rPr>
    </w:lvl>
    <w:lvl w:ilvl="6" w:tplc="F96081EA">
      <w:numFmt w:val="bullet"/>
      <w:lvlText w:val="•"/>
      <w:lvlJc w:val="left"/>
      <w:pPr>
        <w:ind w:left="4539" w:hanging="360"/>
      </w:pPr>
      <w:rPr>
        <w:rFonts w:hint="default"/>
      </w:rPr>
    </w:lvl>
    <w:lvl w:ilvl="7" w:tplc="7C2AF5D2">
      <w:numFmt w:val="bullet"/>
      <w:lvlText w:val="•"/>
      <w:lvlJc w:val="left"/>
      <w:pPr>
        <w:ind w:left="5159" w:hanging="360"/>
      </w:pPr>
      <w:rPr>
        <w:rFonts w:hint="default"/>
      </w:rPr>
    </w:lvl>
    <w:lvl w:ilvl="8" w:tplc="27D09F7E">
      <w:numFmt w:val="bullet"/>
      <w:lvlText w:val="•"/>
      <w:lvlJc w:val="left"/>
      <w:pPr>
        <w:ind w:left="5779" w:hanging="360"/>
      </w:pPr>
      <w:rPr>
        <w:rFonts w:hint="default"/>
      </w:rPr>
    </w:lvl>
  </w:abstractNum>
  <w:abstractNum w:abstractNumId="133" w15:restartNumberingAfterBreak="0">
    <w:nsid w:val="331D24AA"/>
    <w:multiLevelType w:val="hybridMultilevel"/>
    <w:tmpl w:val="71E6F182"/>
    <w:lvl w:ilvl="0" w:tplc="ACE422F0">
      <w:numFmt w:val="bullet"/>
      <w:lvlText w:val="•"/>
      <w:lvlJc w:val="left"/>
      <w:pPr>
        <w:ind w:left="820" w:hanging="360"/>
      </w:pPr>
      <w:rPr>
        <w:rFonts w:ascii="Arial" w:eastAsia="Arial" w:hAnsi="Arial" w:cs="Arial" w:hint="default"/>
        <w:w w:val="131"/>
        <w:sz w:val="24"/>
        <w:szCs w:val="24"/>
      </w:rPr>
    </w:lvl>
    <w:lvl w:ilvl="1" w:tplc="A4468630">
      <w:numFmt w:val="bullet"/>
      <w:lvlText w:val="•"/>
      <w:lvlJc w:val="left"/>
      <w:pPr>
        <w:ind w:left="1818" w:hanging="360"/>
      </w:pPr>
      <w:rPr>
        <w:rFonts w:hint="default"/>
      </w:rPr>
    </w:lvl>
    <w:lvl w:ilvl="2" w:tplc="597C6180">
      <w:numFmt w:val="bullet"/>
      <w:lvlText w:val="•"/>
      <w:lvlJc w:val="left"/>
      <w:pPr>
        <w:ind w:left="2816" w:hanging="360"/>
      </w:pPr>
      <w:rPr>
        <w:rFonts w:hint="default"/>
      </w:rPr>
    </w:lvl>
    <w:lvl w:ilvl="3" w:tplc="F11A3848">
      <w:numFmt w:val="bullet"/>
      <w:lvlText w:val="•"/>
      <w:lvlJc w:val="left"/>
      <w:pPr>
        <w:ind w:left="3815" w:hanging="360"/>
      </w:pPr>
      <w:rPr>
        <w:rFonts w:hint="default"/>
      </w:rPr>
    </w:lvl>
    <w:lvl w:ilvl="4" w:tplc="6D70E668">
      <w:numFmt w:val="bullet"/>
      <w:lvlText w:val="•"/>
      <w:lvlJc w:val="left"/>
      <w:pPr>
        <w:ind w:left="4813" w:hanging="360"/>
      </w:pPr>
      <w:rPr>
        <w:rFonts w:hint="default"/>
      </w:rPr>
    </w:lvl>
    <w:lvl w:ilvl="5" w:tplc="A0881428">
      <w:numFmt w:val="bullet"/>
      <w:lvlText w:val="•"/>
      <w:lvlJc w:val="left"/>
      <w:pPr>
        <w:ind w:left="5812" w:hanging="360"/>
      </w:pPr>
      <w:rPr>
        <w:rFonts w:hint="default"/>
      </w:rPr>
    </w:lvl>
    <w:lvl w:ilvl="6" w:tplc="93BC1056">
      <w:numFmt w:val="bullet"/>
      <w:lvlText w:val="•"/>
      <w:lvlJc w:val="left"/>
      <w:pPr>
        <w:ind w:left="6810" w:hanging="360"/>
      </w:pPr>
      <w:rPr>
        <w:rFonts w:hint="default"/>
      </w:rPr>
    </w:lvl>
    <w:lvl w:ilvl="7" w:tplc="1C4E4686">
      <w:numFmt w:val="bullet"/>
      <w:lvlText w:val="•"/>
      <w:lvlJc w:val="left"/>
      <w:pPr>
        <w:ind w:left="7808" w:hanging="360"/>
      </w:pPr>
      <w:rPr>
        <w:rFonts w:hint="default"/>
      </w:rPr>
    </w:lvl>
    <w:lvl w:ilvl="8" w:tplc="EA8A48A2">
      <w:numFmt w:val="bullet"/>
      <w:lvlText w:val="•"/>
      <w:lvlJc w:val="left"/>
      <w:pPr>
        <w:ind w:left="8807" w:hanging="360"/>
      </w:pPr>
      <w:rPr>
        <w:rFonts w:hint="default"/>
      </w:rPr>
    </w:lvl>
  </w:abstractNum>
  <w:abstractNum w:abstractNumId="134" w15:restartNumberingAfterBreak="0">
    <w:nsid w:val="34FD7A14"/>
    <w:multiLevelType w:val="hybridMultilevel"/>
    <w:tmpl w:val="443E51D2"/>
    <w:lvl w:ilvl="0" w:tplc="79240022">
      <w:numFmt w:val="bullet"/>
      <w:lvlText w:val="●"/>
      <w:lvlJc w:val="left"/>
      <w:pPr>
        <w:ind w:left="820" w:hanging="360"/>
      </w:pPr>
      <w:rPr>
        <w:rFonts w:ascii="Times New Roman" w:eastAsia="Times New Roman" w:hAnsi="Times New Roman" w:cs="Times New Roman" w:hint="default"/>
        <w:spacing w:val="-12"/>
        <w:w w:val="90"/>
        <w:sz w:val="24"/>
        <w:szCs w:val="24"/>
      </w:rPr>
    </w:lvl>
    <w:lvl w:ilvl="1" w:tplc="89F2B2FA">
      <w:numFmt w:val="bullet"/>
      <w:lvlText w:val="•"/>
      <w:lvlJc w:val="left"/>
      <w:pPr>
        <w:ind w:left="1818" w:hanging="360"/>
      </w:pPr>
      <w:rPr>
        <w:rFonts w:hint="default"/>
      </w:rPr>
    </w:lvl>
    <w:lvl w:ilvl="2" w:tplc="9DE00028">
      <w:numFmt w:val="bullet"/>
      <w:lvlText w:val="•"/>
      <w:lvlJc w:val="left"/>
      <w:pPr>
        <w:ind w:left="2816" w:hanging="360"/>
      </w:pPr>
      <w:rPr>
        <w:rFonts w:hint="default"/>
      </w:rPr>
    </w:lvl>
    <w:lvl w:ilvl="3" w:tplc="554CAAEE">
      <w:numFmt w:val="bullet"/>
      <w:lvlText w:val="•"/>
      <w:lvlJc w:val="left"/>
      <w:pPr>
        <w:ind w:left="3815" w:hanging="360"/>
      </w:pPr>
      <w:rPr>
        <w:rFonts w:hint="default"/>
      </w:rPr>
    </w:lvl>
    <w:lvl w:ilvl="4" w:tplc="03BCBD72">
      <w:numFmt w:val="bullet"/>
      <w:lvlText w:val="•"/>
      <w:lvlJc w:val="left"/>
      <w:pPr>
        <w:ind w:left="4813" w:hanging="360"/>
      </w:pPr>
      <w:rPr>
        <w:rFonts w:hint="default"/>
      </w:rPr>
    </w:lvl>
    <w:lvl w:ilvl="5" w:tplc="568001AE">
      <w:numFmt w:val="bullet"/>
      <w:lvlText w:val="•"/>
      <w:lvlJc w:val="left"/>
      <w:pPr>
        <w:ind w:left="5812" w:hanging="360"/>
      </w:pPr>
      <w:rPr>
        <w:rFonts w:hint="default"/>
      </w:rPr>
    </w:lvl>
    <w:lvl w:ilvl="6" w:tplc="F37436A8">
      <w:numFmt w:val="bullet"/>
      <w:lvlText w:val="•"/>
      <w:lvlJc w:val="left"/>
      <w:pPr>
        <w:ind w:left="6810" w:hanging="360"/>
      </w:pPr>
      <w:rPr>
        <w:rFonts w:hint="default"/>
      </w:rPr>
    </w:lvl>
    <w:lvl w:ilvl="7" w:tplc="479C77B4">
      <w:numFmt w:val="bullet"/>
      <w:lvlText w:val="•"/>
      <w:lvlJc w:val="left"/>
      <w:pPr>
        <w:ind w:left="7808" w:hanging="360"/>
      </w:pPr>
      <w:rPr>
        <w:rFonts w:hint="default"/>
      </w:rPr>
    </w:lvl>
    <w:lvl w:ilvl="8" w:tplc="C3EA996A">
      <w:numFmt w:val="bullet"/>
      <w:lvlText w:val="•"/>
      <w:lvlJc w:val="left"/>
      <w:pPr>
        <w:ind w:left="8807" w:hanging="360"/>
      </w:pPr>
      <w:rPr>
        <w:rFonts w:hint="default"/>
      </w:rPr>
    </w:lvl>
  </w:abstractNum>
  <w:abstractNum w:abstractNumId="135" w15:restartNumberingAfterBreak="0">
    <w:nsid w:val="3500085E"/>
    <w:multiLevelType w:val="hybridMultilevel"/>
    <w:tmpl w:val="50AE9D92"/>
    <w:lvl w:ilvl="0" w:tplc="4FAA948A">
      <w:numFmt w:val="bullet"/>
      <w:lvlText w:val="o"/>
      <w:lvlJc w:val="left"/>
      <w:pPr>
        <w:ind w:left="1280" w:hanging="361"/>
      </w:pPr>
      <w:rPr>
        <w:rFonts w:ascii="Courier New" w:eastAsia="Courier New" w:hAnsi="Courier New" w:cs="Courier New" w:hint="default"/>
        <w:w w:val="99"/>
        <w:sz w:val="25"/>
        <w:szCs w:val="25"/>
      </w:rPr>
    </w:lvl>
    <w:lvl w:ilvl="1" w:tplc="1C843E9A">
      <w:numFmt w:val="bullet"/>
      <w:lvlText w:val="•"/>
      <w:lvlJc w:val="left"/>
      <w:pPr>
        <w:ind w:left="2654" w:hanging="361"/>
      </w:pPr>
      <w:rPr>
        <w:rFonts w:hint="default"/>
      </w:rPr>
    </w:lvl>
    <w:lvl w:ilvl="2" w:tplc="F184E0C2">
      <w:numFmt w:val="bullet"/>
      <w:lvlText w:val="•"/>
      <w:lvlJc w:val="left"/>
      <w:pPr>
        <w:ind w:left="4028" w:hanging="361"/>
      </w:pPr>
      <w:rPr>
        <w:rFonts w:hint="default"/>
      </w:rPr>
    </w:lvl>
    <w:lvl w:ilvl="3" w:tplc="0A140762">
      <w:numFmt w:val="bullet"/>
      <w:lvlText w:val="•"/>
      <w:lvlJc w:val="left"/>
      <w:pPr>
        <w:ind w:left="5402" w:hanging="361"/>
      </w:pPr>
      <w:rPr>
        <w:rFonts w:hint="default"/>
      </w:rPr>
    </w:lvl>
    <w:lvl w:ilvl="4" w:tplc="9F9A8710">
      <w:numFmt w:val="bullet"/>
      <w:lvlText w:val="•"/>
      <w:lvlJc w:val="left"/>
      <w:pPr>
        <w:ind w:left="6776" w:hanging="361"/>
      </w:pPr>
      <w:rPr>
        <w:rFonts w:hint="default"/>
      </w:rPr>
    </w:lvl>
    <w:lvl w:ilvl="5" w:tplc="0DF4A244">
      <w:numFmt w:val="bullet"/>
      <w:lvlText w:val="•"/>
      <w:lvlJc w:val="left"/>
      <w:pPr>
        <w:ind w:left="8150" w:hanging="361"/>
      </w:pPr>
      <w:rPr>
        <w:rFonts w:hint="default"/>
      </w:rPr>
    </w:lvl>
    <w:lvl w:ilvl="6" w:tplc="920A150C">
      <w:numFmt w:val="bullet"/>
      <w:lvlText w:val="•"/>
      <w:lvlJc w:val="left"/>
      <w:pPr>
        <w:ind w:left="9524" w:hanging="361"/>
      </w:pPr>
      <w:rPr>
        <w:rFonts w:hint="default"/>
      </w:rPr>
    </w:lvl>
    <w:lvl w:ilvl="7" w:tplc="E9FC0AA0">
      <w:numFmt w:val="bullet"/>
      <w:lvlText w:val="•"/>
      <w:lvlJc w:val="left"/>
      <w:pPr>
        <w:ind w:left="10898" w:hanging="361"/>
      </w:pPr>
      <w:rPr>
        <w:rFonts w:hint="default"/>
      </w:rPr>
    </w:lvl>
    <w:lvl w:ilvl="8" w:tplc="F882512A">
      <w:numFmt w:val="bullet"/>
      <w:lvlText w:val="•"/>
      <w:lvlJc w:val="left"/>
      <w:pPr>
        <w:ind w:left="12272" w:hanging="361"/>
      </w:pPr>
      <w:rPr>
        <w:rFonts w:hint="default"/>
      </w:rPr>
    </w:lvl>
  </w:abstractNum>
  <w:abstractNum w:abstractNumId="136" w15:restartNumberingAfterBreak="0">
    <w:nsid w:val="35455C94"/>
    <w:multiLevelType w:val="hybridMultilevel"/>
    <w:tmpl w:val="E9367192"/>
    <w:lvl w:ilvl="0" w:tplc="714ABB20">
      <w:numFmt w:val="bullet"/>
      <w:lvlText w:val="•"/>
      <w:lvlJc w:val="left"/>
      <w:pPr>
        <w:ind w:left="828" w:hanging="360"/>
      </w:pPr>
      <w:rPr>
        <w:rFonts w:ascii="Arial" w:eastAsia="Arial" w:hAnsi="Arial" w:cs="Arial" w:hint="default"/>
        <w:w w:val="130"/>
        <w:sz w:val="20"/>
        <w:szCs w:val="20"/>
      </w:rPr>
    </w:lvl>
    <w:lvl w:ilvl="1" w:tplc="74F8BCBE">
      <w:numFmt w:val="bullet"/>
      <w:lvlText w:val="•"/>
      <w:lvlJc w:val="left"/>
      <w:pPr>
        <w:ind w:left="1439" w:hanging="360"/>
      </w:pPr>
      <w:rPr>
        <w:rFonts w:hint="default"/>
      </w:rPr>
    </w:lvl>
    <w:lvl w:ilvl="2" w:tplc="7B1672B2">
      <w:numFmt w:val="bullet"/>
      <w:lvlText w:val="•"/>
      <w:lvlJc w:val="left"/>
      <w:pPr>
        <w:ind w:left="2059" w:hanging="360"/>
      </w:pPr>
      <w:rPr>
        <w:rFonts w:hint="default"/>
      </w:rPr>
    </w:lvl>
    <w:lvl w:ilvl="3" w:tplc="9E105FFE">
      <w:numFmt w:val="bullet"/>
      <w:lvlText w:val="•"/>
      <w:lvlJc w:val="left"/>
      <w:pPr>
        <w:ind w:left="2678" w:hanging="360"/>
      </w:pPr>
      <w:rPr>
        <w:rFonts w:hint="default"/>
      </w:rPr>
    </w:lvl>
    <w:lvl w:ilvl="4" w:tplc="F2BCC8D0">
      <w:numFmt w:val="bullet"/>
      <w:lvlText w:val="•"/>
      <w:lvlJc w:val="left"/>
      <w:pPr>
        <w:ind w:left="3298" w:hanging="360"/>
      </w:pPr>
      <w:rPr>
        <w:rFonts w:hint="default"/>
      </w:rPr>
    </w:lvl>
    <w:lvl w:ilvl="5" w:tplc="4E50C04C">
      <w:numFmt w:val="bullet"/>
      <w:lvlText w:val="•"/>
      <w:lvlJc w:val="left"/>
      <w:pPr>
        <w:ind w:left="3918" w:hanging="360"/>
      </w:pPr>
      <w:rPr>
        <w:rFonts w:hint="default"/>
      </w:rPr>
    </w:lvl>
    <w:lvl w:ilvl="6" w:tplc="AA6446D0">
      <w:numFmt w:val="bullet"/>
      <w:lvlText w:val="•"/>
      <w:lvlJc w:val="left"/>
      <w:pPr>
        <w:ind w:left="4537" w:hanging="360"/>
      </w:pPr>
      <w:rPr>
        <w:rFonts w:hint="default"/>
      </w:rPr>
    </w:lvl>
    <w:lvl w:ilvl="7" w:tplc="28580AA2">
      <w:numFmt w:val="bullet"/>
      <w:lvlText w:val="•"/>
      <w:lvlJc w:val="left"/>
      <w:pPr>
        <w:ind w:left="5157" w:hanging="360"/>
      </w:pPr>
      <w:rPr>
        <w:rFonts w:hint="default"/>
      </w:rPr>
    </w:lvl>
    <w:lvl w:ilvl="8" w:tplc="54747F9E">
      <w:numFmt w:val="bullet"/>
      <w:lvlText w:val="•"/>
      <w:lvlJc w:val="left"/>
      <w:pPr>
        <w:ind w:left="5776" w:hanging="360"/>
      </w:pPr>
      <w:rPr>
        <w:rFonts w:hint="default"/>
      </w:rPr>
    </w:lvl>
  </w:abstractNum>
  <w:abstractNum w:abstractNumId="137" w15:restartNumberingAfterBreak="0">
    <w:nsid w:val="360527D3"/>
    <w:multiLevelType w:val="hybridMultilevel"/>
    <w:tmpl w:val="24C065A4"/>
    <w:lvl w:ilvl="0" w:tplc="B1F8E400">
      <w:numFmt w:val="bullet"/>
      <w:lvlText w:val="•"/>
      <w:lvlJc w:val="left"/>
      <w:pPr>
        <w:ind w:left="829" w:hanging="360"/>
      </w:pPr>
      <w:rPr>
        <w:rFonts w:hint="default"/>
        <w:w w:val="131"/>
      </w:rPr>
    </w:lvl>
    <w:lvl w:ilvl="1" w:tplc="879CFC78">
      <w:numFmt w:val="bullet"/>
      <w:lvlText w:val="•"/>
      <w:lvlJc w:val="left"/>
      <w:pPr>
        <w:ind w:left="1439" w:hanging="360"/>
      </w:pPr>
      <w:rPr>
        <w:rFonts w:hint="default"/>
      </w:rPr>
    </w:lvl>
    <w:lvl w:ilvl="2" w:tplc="23F242E4">
      <w:numFmt w:val="bullet"/>
      <w:lvlText w:val="•"/>
      <w:lvlJc w:val="left"/>
      <w:pPr>
        <w:ind w:left="2059" w:hanging="360"/>
      </w:pPr>
      <w:rPr>
        <w:rFonts w:hint="default"/>
      </w:rPr>
    </w:lvl>
    <w:lvl w:ilvl="3" w:tplc="A8600432">
      <w:numFmt w:val="bullet"/>
      <w:lvlText w:val="•"/>
      <w:lvlJc w:val="left"/>
      <w:pPr>
        <w:ind w:left="2679" w:hanging="360"/>
      </w:pPr>
      <w:rPr>
        <w:rFonts w:hint="default"/>
      </w:rPr>
    </w:lvl>
    <w:lvl w:ilvl="4" w:tplc="5F10447A">
      <w:numFmt w:val="bullet"/>
      <w:lvlText w:val="•"/>
      <w:lvlJc w:val="left"/>
      <w:pPr>
        <w:ind w:left="3299" w:hanging="360"/>
      </w:pPr>
      <w:rPr>
        <w:rFonts w:hint="default"/>
      </w:rPr>
    </w:lvl>
    <w:lvl w:ilvl="5" w:tplc="59ACB044">
      <w:numFmt w:val="bullet"/>
      <w:lvlText w:val="•"/>
      <w:lvlJc w:val="left"/>
      <w:pPr>
        <w:ind w:left="3919" w:hanging="360"/>
      </w:pPr>
      <w:rPr>
        <w:rFonts w:hint="default"/>
      </w:rPr>
    </w:lvl>
    <w:lvl w:ilvl="6" w:tplc="BD060694">
      <w:numFmt w:val="bullet"/>
      <w:lvlText w:val="•"/>
      <w:lvlJc w:val="left"/>
      <w:pPr>
        <w:ind w:left="4538" w:hanging="360"/>
      </w:pPr>
      <w:rPr>
        <w:rFonts w:hint="default"/>
      </w:rPr>
    </w:lvl>
    <w:lvl w:ilvl="7" w:tplc="A2D66D94">
      <w:numFmt w:val="bullet"/>
      <w:lvlText w:val="•"/>
      <w:lvlJc w:val="left"/>
      <w:pPr>
        <w:ind w:left="5158" w:hanging="360"/>
      </w:pPr>
      <w:rPr>
        <w:rFonts w:hint="default"/>
      </w:rPr>
    </w:lvl>
    <w:lvl w:ilvl="8" w:tplc="3A08C04A">
      <w:numFmt w:val="bullet"/>
      <w:lvlText w:val="•"/>
      <w:lvlJc w:val="left"/>
      <w:pPr>
        <w:ind w:left="5778" w:hanging="360"/>
      </w:pPr>
      <w:rPr>
        <w:rFonts w:hint="default"/>
      </w:rPr>
    </w:lvl>
  </w:abstractNum>
  <w:abstractNum w:abstractNumId="138" w15:restartNumberingAfterBreak="0">
    <w:nsid w:val="36F21115"/>
    <w:multiLevelType w:val="hybridMultilevel"/>
    <w:tmpl w:val="F0EE5D68"/>
    <w:lvl w:ilvl="0" w:tplc="D1309704">
      <w:numFmt w:val="bullet"/>
      <w:lvlText w:val="•"/>
      <w:lvlJc w:val="left"/>
      <w:pPr>
        <w:ind w:left="825" w:hanging="360"/>
      </w:pPr>
      <w:rPr>
        <w:rFonts w:ascii="Arial" w:eastAsia="Arial" w:hAnsi="Arial" w:cs="Arial" w:hint="default"/>
        <w:w w:val="130"/>
        <w:sz w:val="20"/>
        <w:szCs w:val="20"/>
      </w:rPr>
    </w:lvl>
    <w:lvl w:ilvl="1" w:tplc="0382014C">
      <w:numFmt w:val="bullet"/>
      <w:lvlText w:val="•"/>
      <w:lvlJc w:val="left"/>
      <w:pPr>
        <w:ind w:left="1043" w:hanging="360"/>
      </w:pPr>
      <w:rPr>
        <w:rFonts w:hint="default"/>
      </w:rPr>
    </w:lvl>
    <w:lvl w:ilvl="2" w:tplc="3BA6AA2A">
      <w:numFmt w:val="bullet"/>
      <w:lvlText w:val="•"/>
      <w:lvlJc w:val="left"/>
      <w:pPr>
        <w:ind w:left="1266" w:hanging="360"/>
      </w:pPr>
      <w:rPr>
        <w:rFonts w:hint="default"/>
      </w:rPr>
    </w:lvl>
    <w:lvl w:ilvl="3" w:tplc="9EE2DBBA">
      <w:numFmt w:val="bullet"/>
      <w:lvlText w:val="•"/>
      <w:lvlJc w:val="left"/>
      <w:pPr>
        <w:ind w:left="1490" w:hanging="360"/>
      </w:pPr>
      <w:rPr>
        <w:rFonts w:hint="default"/>
      </w:rPr>
    </w:lvl>
    <w:lvl w:ilvl="4" w:tplc="007610F6">
      <w:numFmt w:val="bullet"/>
      <w:lvlText w:val="•"/>
      <w:lvlJc w:val="left"/>
      <w:pPr>
        <w:ind w:left="1713" w:hanging="360"/>
      </w:pPr>
      <w:rPr>
        <w:rFonts w:hint="default"/>
      </w:rPr>
    </w:lvl>
    <w:lvl w:ilvl="5" w:tplc="15AE1C76">
      <w:numFmt w:val="bullet"/>
      <w:lvlText w:val="•"/>
      <w:lvlJc w:val="left"/>
      <w:pPr>
        <w:ind w:left="1937" w:hanging="360"/>
      </w:pPr>
      <w:rPr>
        <w:rFonts w:hint="default"/>
      </w:rPr>
    </w:lvl>
    <w:lvl w:ilvl="6" w:tplc="330808CE">
      <w:numFmt w:val="bullet"/>
      <w:lvlText w:val="•"/>
      <w:lvlJc w:val="left"/>
      <w:pPr>
        <w:ind w:left="2160" w:hanging="360"/>
      </w:pPr>
      <w:rPr>
        <w:rFonts w:hint="default"/>
      </w:rPr>
    </w:lvl>
    <w:lvl w:ilvl="7" w:tplc="43685068">
      <w:numFmt w:val="bullet"/>
      <w:lvlText w:val="•"/>
      <w:lvlJc w:val="left"/>
      <w:pPr>
        <w:ind w:left="2383" w:hanging="360"/>
      </w:pPr>
      <w:rPr>
        <w:rFonts w:hint="default"/>
      </w:rPr>
    </w:lvl>
    <w:lvl w:ilvl="8" w:tplc="311C7DD6">
      <w:numFmt w:val="bullet"/>
      <w:lvlText w:val="•"/>
      <w:lvlJc w:val="left"/>
      <w:pPr>
        <w:ind w:left="2607" w:hanging="360"/>
      </w:pPr>
      <w:rPr>
        <w:rFonts w:hint="default"/>
      </w:rPr>
    </w:lvl>
  </w:abstractNum>
  <w:abstractNum w:abstractNumId="139" w15:restartNumberingAfterBreak="0">
    <w:nsid w:val="38863195"/>
    <w:multiLevelType w:val="hybridMultilevel"/>
    <w:tmpl w:val="D28CEF94"/>
    <w:lvl w:ilvl="0" w:tplc="81A059DE">
      <w:start w:val="1"/>
      <w:numFmt w:val="decimal"/>
      <w:lvlText w:val="%1."/>
      <w:lvlJc w:val="left"/>
      <w:pPr>
        <w:ind w:left="1340" w:hanging="361"/>
      </w:pPr>
      <w:rPr>
        <w:rFonts w:ascii="Arial" w:eastAsia="Arial" w:hAnsi="Arial" w:cs="Arial" w:hint="default"/>
        <w:b/>
        <w:bCs/>
        <w:w w:val="92"/>
        <w:sz w:val="26"/>
        <w:szCs w:val="26"/>
      </w:rPr>
    </w:lvl>
    <w:lvl w:ilvl="1" w:tplc="F36E5C7E">
      <w:numFmt w:val="bullet"/>
      <w:lvlText w:val=""/>
      <w:lvlJc w:val="left"/>
      <w:pPr>
        <w:ind w:left="1699" w:hanging="361"/>
      </w:pPr>
      <w:rPr>
        <w:rFonts w:hint="default"/>
        <w:w w:val="99"/>
      </w:rPr>
    </w:lvl>
    <w:lvl w:ilvl="2" w:tplc="C76ADE74">
      <w:numFmt w:val="bullet"/>
      <w:lvlText w:val=""/>
      <w:lvlJc w:val="left"/>
      <w:pPr>
        <w:ind w:left="2420" w:hanging="361"/>
      </w:pPr>
      <w:rPr>
        <w:rFonts w:ascii="Wingdings" w:eastAsia="Wingdings" w:hAnsi="Wingdings" w:cs="Wingdings" w:hint="default"/>
        <w:w w:val="99"/>
        <w:sz w:val="26"/>
        <w:szCs w:val="26"/>
      </w:rPr>
    </w:lvl>
    <w:lvl w:ilvl="3" w:tplc="A754C9F8">
      <w:numFmt w:val="bullet"/>
      <w:lvlText w:val="•"/>
      <w:lvlJc w:val="left"/>
      <w:pPr>
        <w:ind w:left="2060" w:hanging="361"/>
      </w:pPr>
      <w:rPr>
        <w:rFonts w:hint="default"/>
      </w:rPr>
    </w:lvl>
    <w:lvl w:ilvl="4" w:tplc="AA0C2BD2">
      <w:numFmt w:val="bullet"/>
      <w:lvlText w:val="•"/>
      <w:lvlJc w:val="left"/>
      <w:pPr>
        <w:ind w:left="2420" w:hanging="361"/>
      </w:pPr>
      <w:rPr>
        <w:rFonts w:hint="default"/>
      </w:rPr>
    </w:lvl>
    <w:lvl w:ilvl="5" w:tplc="845083EE">
      <w:numFmt w:val="bullet"/>
      <w:lvlText w:val="•"/>
      <w:lvlJc w:val="left"/>
      <w:pPr>
        <w:ind w:left="3933" w:hanging="361"/>
      </w:pPr>
      <w:rPr>
        <w:rFonts w:hint="default"/>
      </w:rPr>
    </w:lvl>
    <w:lvl w:ilvl="6" w:tplc="D0144432">
      <w:numFmt w:val="bullet"/>
      <w:lvlText w:val="•"/>
      <w:lvlJc w:val="left"/>
      <w:pPr>
        <w:ind w:left="5446" w:hanging="361"/>
      </w:pPr>
      <w:rPr>
        <w:rFonts w:hint="default"/>
      </w:rPr>
    </w:lvl>
    <w:lvl w:ilvl="7" w:tplc="83B6817E">
      <w:numFmt w:val="bullet"/>
      <w:lvlText w:val="•"/>
      <w:lvlJc w:val="left"/>
      <w:pPr>
        <w:ind w:left="6960" w:hanging="361"/>
      </w:pPr>
      <w:rPr>
        <w:rFonts w:hint="default"/>
      </w:rPr>
    </w:lvl>
    <w:lvl w:ilvl="8" w:tplc="21CE1F9C">
      <w:numFmt w:val="bullet"/>
      <w:lvlText w:val="•"/>
      <w:lvlJc w:val="left"/>
      <w:pPr>
        <w:ind w:left="8473" w:hanging="361"/>
      </w:pPr>
      <w:rPr>
        <w:rFonts w:hint="default"/>
      </w:rPr>
    </w:lvl>
  </w:abstractNum>
  <w:abstractNum w:abstractNumId="140" w15:restartNumberingAfterBreak="0">
    <w:nsid w:val="38C47FB3"/>
    <w:multiLevelType w:val="hybridMultilevel"/>
    <w:tmpl w:val="937EDB9A"/>
    <w:lvl w:ilvl="0" w:tplc="26C4B204">
      <w:numFmt w:val="bullet"/>
      <w:lvlText w:val="○"/>
      <w:lvlJc w:val="left"/>
      <w:pPr>
        <w:ind w:left="1801" w:hanging="360"/>
      </w:pPr>
      <w:rPr>
        <w:rFonts w:ascii="Times New Roman" w:eastAsia="Times New Roman" w:hAnsi="Times New Roman" w:cs="Times New Roman" w:hint="default"/>
        <w:w w:val="99"/>
        <w:sz w:val="24"/>
        <w:szCs w:val="24"/>
      </w:rPr>
    </w:lvl>
    <w:lvl w:ilvl="1" w:tplc="DAB289BC">
      <w:numFmt w:val="bullet"/>
      <w:lvlText w:val="•"/>
      <w:lvlJc w:val="left"/>
      <w:pPr>
        <w:ind w:left="2770" w:hanging="360"/>
      </w:pPr>
      <w:rPr>
        <w:rFonts w:hint="default"/>
      </w:rPr>
    </w:lvl>
    <w:lvl w:ilvl="2" w:tplc="7A4EA38C">
      <w:numFmt w:val="bullet"/>
      <w:lvlText w:val="•"/>
      <w:lvlJc w:val="left"/>
      <w:pPr>
        <w:ind w:left="3740" w:hanging="360"/>
      </w:pPr>
      <w:rPr>
        <w:rFonts w:hint="default"/>
      </w:rPr>
    </w:lvl>
    <w:lvl w:ilvl="3" w:tplc="9CF87790">
      <w:numFmt w:val="bullet"/>
      <w:lvlText w:val="•"/>
      <w:lvlJc w:val="left"/>
      <w:pPr>
        <w:ind w:left="4710" w:hanging="360"/>
      </w:pPr>
      <w:rPr>
        <w:rFonts w:hint="default"/>
      </w:rPr>
    </w:lvl>
    <w:lvl w:ilvl="4" w:tplc="4444653E">
      <w:numFmt w:val="bullet"/>
      <w:lvlText w:val="•"/>
      <w:lvlJc w:val="left"/>
      <w:pPr>
        <w:ind w:left="5680" w:hanging="360"/>
      </w:pPr>
      <w:rPr>
        <w:rFonts w:hint="default"/>
      </w:rPr>
    </w:lvl>
    <w:lvl w:ilvl="5" w:tplc="5C467F0A">
      <w:numFmt w:val="bullet"/>
      <w:lvlText w:val="•"/>
      <w:lvlJc w:val="left"/>
      <w:pPr>
        <w:ind w:left="6650" w:hanging="360"/>
      </w:pPr>
      <w:rPr>
        <w:rFonts w:hint="default"/>
      </w:rPr>
    </w:lvl>
    <w:lvl w:ilvl="6" w:tplc="39142608">
      <w:numFmt w:val="bullet"/>
      <w:lvlText w:val="•"/>
      <w:lvlJc w:val="left"/>
      <w:pPr>
        <w:ind w:left="7620" w:hanging="360"/>
      </w:pPr>
      <w:rPr>
        <w:rFonts w:hint="default"/>
      </w:rPr>
    </w:lvl>
    <w:lvl w:ilvl="7" w:tplc="8748453C">
      <w:numFmt w:val="bullet"/>
      <w:lvlText w:val="•"/>
      <w:lvlJc w:val="left"/>
      <w:pPr>
        <w:ind w:left="8590" w:hanging="360"/>
      </w:pPr>
      <w:rPr>
        <w:rFonts w:hint="default"/>
      </w:rPr>
    </w:lvl>
    <w:lvl w:ilvl="8" w:tplc="A178FECA">
      <w:numFmt w:val="bullet"/>
      <w:lvlText w:val="•"/>
      <w:lvlJc w:val="left"/>
      <w:pPr>
        <w:ind w:left="9560" w:hanging="360"/>
      </w:pPr>
      <w:rPr>
        <w:rFonts w:hint="default"/>
      </w:rPr>
    </w:lvl>
  </w:abstractNum>
  <w:abstractNum w:abstractNumId="141" w15:restartNumberingAfterBreak="0">
    <w:nsid w:val="38F72408"/>
    <w:multiLevelType w:val="hybridMultilevel"/>
    <w:tmpl w:val="E9CCB68A"/>
    <w:lvl w:ilvl="0" w:tplc="445CF186">
      <w:numFmt w:val="bullet"/>
      <w:lvlText w:val="•"/>
      <w:lvlJc w:val="left"/>
      <w:pPr>
        <w:ind w:left="829" w:hanging="360"/>
      </w:pPr>
      <w:rPr>
        <w:rFonts w:ascii="Arial" w:eastAsia="Arial" w:hAnsi="Arial" w:cs="Arial" w:hint="default"/>
        <w:w w:val="130"/>
        <w:sz w:val="20"/>
        <w:szCs w:val="20"/>
      </w:rPr>
    </w:lvl>
    <w:lvl w:ilvl="1" w:tplc="42B44318">
      <w:numFmt w:val="bullet"/>
      <w:lvlText w:val="•"/>
      <w:lvlJc w:val="left"/>
      <w:pPr>
        <w:ind w:left="1439" w:hanging="360"/>
      </w:pPr>
      <w:rPr>
        <w:rFonts w:hint="default"/>
      </w:rPr>
    </w:lvl>
    <w:lvl w:ilvl="2" w:tplc="645CBC90">
      <w:numFmt w:val="bullet"/>
      <w:lvlText w:val="•"/>
      <w:lvlJc w:val="left"/>
      <w:pPr>
        <w:ind w:left="2059" w:hanging="360"/>
      </w:pPr>
      <w:rPr>
        <w:rFonts w:hint="default"/>
      </w:rPr>
    </w:lvl>
    <w:lvl w:ilvl="3" w:tplc="8BF828F2">
      <w:numFmt w:val="bullet"/>
      <w:lvlText w:val="•"/>
      <w:lvlJc w:val="left"/>
      <w:pPr>
        <w:ind w:left="2679" w:hanging="360"/>
      </w:pPr>
      <w:rPr>
        <w:rFonts w:hint="default"/>
      </w:rPr>
    </w:lvl>
    <w:lvl w:ilvl="4" w:tplc="2A767812">
      <w:numFmt w:val="bullet"/>
      <w:lvlText w:val="•"/>
      <w:lvlJc w:val="left"/>
      <w:pPr>
        <w:ind w:left="3299" w:hanging="360"/>
      </w:pPr>
      <w:rPr>
        <w:rFonts w:hint="default"/>
      </w:rPr>
    </w:lvl>
    <w:lvl w:ilvl="5" w:tplc="B53C5E2C">
      <w:numFmt w:val="bullet"/>
      <w:lvlText w:val="•"/>
      <w:lvlJc w:val="left"/>
      <w:pPr>
        <w:ind w:left="3919" w:hanging="360"/>
      </w:pPr>
      <w:rPr>
        <w:rFonts w:hint="default"/>
      </w:rPr>
    </w:lvl>
    <w:lvl w:ilvl="6" w:tplc="3E70A3BA">
      <w:numFmt w:val="bullet"/>
      <w:lvlText w:val="•"/>
      <w:lvlJc w:val="left"/>
      <w:pPr>
        <w:ind w:left="4538" w:hanging="360"/>
      </w:pPr>
      <w:rPr>
        <w:rFonts w:hint="default"/>
      </w:rPr>
    </w:lvl>
    <w:lvl w:ilvl="7" w:tplc="BF50E9F8">
      <w:numFmt w:val="bullet"/>
      <w:lvlText w:val="•"/>
      <w:lvlJc w:val="left"/>
      <w:pPr>
        <w:ind w:left="5158" w:hanging="360"/>
      </w:pPr>
      <w:rPr>
        <w:rFonts w:hint="default"/>
      </w:rPr>
    </w:lvl>
    <w:lvl w:ilvl="8" w:tplc="59602504">
      <w:numFmt w:val="bullet"/>
      <w:lvlText w:val="•"/>
      <w:lvlJc w:val="left"/>
      <w:pPr>
        <w:ind w:left="5778" w:hanging="360"/>
      </w:pPr>
      <w:rPr>
        <w:rFonts w:hint="default"/>
      </w:rPr>
    </w:lvl>
  </w:abstractNum>
  <w:abstractNum w:abstractNumId="142" w15:restartNumberingAfterBreak="0">
    <w:nsid w:val="397B6C7A"/>
    <w:multiLevelType w:val="hybridMultilevel"/>
    <w:tmpl w:val="B7002DF2"/>
    <w:lvl w:ilvl="0" w:tplc="1110F404">
      <w:numFmt w:val="bullet"/>
      <w:lvlText w:val="•"/>
      <w:lvlJc w:val="left"/>
      <w:pPr>
        <w:ind w:left="1295" w:hanging="361"/>
      </w:pPr>
      <w:rPr>
        <w:rFonts w:ascii="Arial" w:eastAsia="Arial" w:hAnsi="Arial" w:cs="Arial" w:hint="default"/>
        <w:w w:val="131"/>
        <w:sz w:val="20"/>
        <w:szCs w:val="20"/>
      </w:rPr>
    </w:lvl>
    <w:lvl w:ilvl="1" w:tplc="CCCC6D76">
      <w:numFmt w:val="bullet"/>
      <w:lvlText w:val="o"/>
      <w:lvlJc w:val="left"/>
      <w:pPr>
        <w:ind w:left="2015" w:hanging="360"/>
      </w:pPr>
      <w:rPr>
        <w:rFonts w:ascii="Courier New" w:eastAsia="Courier New" w:hAnsi="Courier New" w:cs="Courier New" w:hint="default"/>
        <w:spacing w:val="-13"/>
        <w:w w:val="97"/>
        <w:sz w:val="20"/>
        <w:szCs w:val="20"/>
      </w:rPr>
    </w:lvl>
    <w:lvl w:ilvl="2" w:tplc="AC7CA964">
      <w:numFmt w:val="bullet"/>
      <w:lvlText w:val="•"/>
      <w:lvlJc w:val="left"/>
      <w:pPr>
        <w:ind w:left="3030" w:hanging="360"/>
      </w:pPr>
      <w:rPr>
        <w:rFonts w:hint="default"/>
      </w:rPr>
    </w:lvl>
    <w:lvl w:ilvl="3" w:tplc="06CC1A00">
      <w:numFmt w:val="bullet"/>
      <w:lvlText w:val="•"/>
      <w:lvlJc w:val="left"/>
      <w:pPr>
        <w:ind w:left="4040" w:hanging="360"/>
      </w:pPr>
      <w:rPr>
        <w:rFonts w:hint="default"/>
      </w:rPr>
    </w:lvl>
    <w:lvl w:ilvl="4" w:tplc="B14409E4">
      <w:numFmt w:val="bullet"/>
      <w:lvlText w:val="•"/>
      <w:lvlJc w:val="left"/>
      <w:pPr>
        <w:ind w:left="5051" w:hanging="360"/>
      </w:pPr>
      <w:rPr>
        <w:rFonts w:hint="default"/>
      </w:rPr>
    </w:lvl>
    <w:lvl w:ilvl="5" w:tplc="B5F27554">
      <w:numFmt w:val="bullet"/>
      <w:lvlText w:val="•"/>
      <w:lvlJc w:val="left"/>
      <w:pPr>
        <w:ind w:left="6061" w:hanging="360"/>
      </w:pPr>
      <w:rPr>
        <w:rFonts w:hint="default"/>
      </w:rPr>
    </w:lvl>
    <w:lvl w:ilvl="6" w:tplc="918E8B00">
      <w:numFmt w:val="bullet"/>
      <w:lvlText w:val="•"/>
      <w:lvlJc w:val="left"/>
      <w:pPr>
        <w:ind w:left="7072" w:hanging="360"/>
      </w:pPr>
      <w:rPr>
        <w:rFonts w:hint="default"/>
      </w:rPr>
    </w:lvl>
    <w:lvl w:ilvl="7" w:tplc="F3B06D9E">
      <w:numFmt w:val="bullet"/>
      <w:lvlText w:val="•"/>
      <w:lvlJc w:val="left"/>
      <w:pPr>
        <w:ind w:left="8082" w:hanging="360"/>
      </w:pPr>
      <w:rPr>
        <w:rFonts w:hint="default"/>
      </w:rPr>
    </w:lvl>
    <w:lvl w:ilvl="8" w:tplc="B8DEC4BA">
      <w:numFmt w:val="bullet"/>
      <w:lvlText w:val="•"/>
      <w:lvlJc w:val="left"/>
      <w:pPr>
        <w:ind w:left="9093" w:hanging="360"/>
      </w:pPr>
      <w:rPr>
        <w:rFonts w:hint="default"/>
      </w:rPr>
    </w:lvl>
  </w:abstractNum>
  <w:abstractNum w:abstractNumId="143" w15:restartNumberingAfterBreak="0">
    <w:nsid w:val="398865BE"/>
    <w:multiLevelType w:val="hybridMultilevel"/>
    <w:tmpl w:val="EB78E52C"/>
    <w:lvl w:ilvl="0" w:tplc="5E1E3432">
      <w:numFmt w:val="bullet"/>
      <w:lvlText w:val="•"/>
      <w:lvlJc w:val="left"/>
      <w:pPr>
        <w:ind w:left="820" w:hanging="361"/>
      </w:pPr>
      <w:rPr>
        <w:rFonts w:ascii="Arial" w:eastAsia="Arial" w:hAnsi="Arial" w:cs="Arial" w:hint="default"/>
        <w:w w:val="131"/>
        <w:sz w:val="20"/>
        <w:szCs w:val="20"/>
      </w:rPr>
    </w:lvl>
    <w:lvl w:ilvl="1" w:tplc="C64272AE">
      <w:numFmt w:val="bullet"/>
      <w:lvlText w:val="o"/>
      <w:lvlJc w:val="left"/>
      <w:pPr>
        <w:ind w:left="1540" w:hanging="360"/>
      </w:pPr>
      <w:rPr>
        <w:rFonts w:ascii="Courier New" w:eastAsia="Courier New" w:hAnsi="Courier New" w:cs="Courier New" w:hint="default"/>
        <w:spacing w:val="-6"/>
        <w:w w:val="99"/>
        <w:sz w:val="20"/>
        <w:szCs w:val="20"/>
      </w:rPr>
    </w:lvl>
    <w:lvl w:ilvl="2" w:tplc="1F20567C">
      <w:numFmt w:val="bullet"/>
      <w:lvlText w:val="•"/>
      <w:lvlJc w:val="left"/>
      <w:pPr>
        <w:ind w:left="2498" w:hanging="360"/>
      </w:pPr>
      <w:rPr>
        <w:rFonts w:hint="default"/>
      </w:rPr>
    </w:lvl>
    <w:lvl w:ilvl="3" w:tplc="243A39CC">
      <w:numFmt w:val="bullet"/>
      <w:lvlText w:val="•"/>
      <w:lvlJc w:val="left"/>
      <w:pPr>
        <w:ind w:left="3456" w:hanging="360"/>
      </w:pPr>
      <w:rPr>
        <w:rFonts w:hint="default"/>
      </w:rPr>
    </w:lvl>
    <w:lvl w:ilvl="4" w:tplc="A5D0957A">
      <w:numFmt w:val="bullet"/>
      <w:lvlText w:val="•"/>
      <w:lvlJc w:val="left"/>
      <w:pPr>
        <w:ind w:left="4414" w:hanging="360"/>
      </w:pPr>
      <w:rPr>
        <w:rFonts w:hint="default"/>
      </w:rPr>
    </w:lvl>
    <w:lvl w:ilvl="5" w:tplc="11821E58">
      <w:numFmt w:val="bullet"/>
      <w:lvlText w:val="•"/>
      <w:lvlJc w:val="left"/>
      <w:pPr>
        <w:ind w:left="5372" w:hanging="360"/>
      </w:pPr>
      <w:rPr>
        <w:rFonts w:hint="default"/>
      </w:rPr>
    </w:lvl>
    <w:lvl w:ilvl="6" w:tplc="7930AC7E">
      <w:numFmt w:val="bullet"/>
      <w:lvlText w:val="•"/>
      <w:lvlJc w:val="left"/>
      <w:pPr>
        <w:ind w:left="6331" w:hanging="360"/>
      </w:pPr>
      <w:rPr>
        <w:rFonts w:hint="default"/>
      </w:rPr>
    </w:lvl>
    <w:lvl w:ilvl="7" w:tplc="E5AC7570">
      <w:numFmt w:val="bullet"/>
      <w:lvlText w:val="•"/>
      <w:lvlJc w:val="left"/>
      <w:pPr>
        <w:ind w:left="7289" w:hanging="360"/>
      </w:pPr>
      <w:rPr>
        <w:rFonts w:hint="default"/>
      </w:rPr>
    </w:lvl>
    <w:lvl w:ilvl="8" w:tplc="EF0EB280">
      <w:numFmt w:val="bullet"/>
      <w:lvlText w:val="•"/>
      <w:lvlJc w:val="left"/>
      <w:pPr>
        <w:ind w:left="8247" w:hanging="360"/>
      </w:pPr>
      <w:rPr>
        <w:rFonts w:hint="default"/>
      </w:rPr>
    </w:lvl>
  </w:abstractNum>
  <w:abstractNum w:abstractNumId="144" w15:restartNumberingAfterBreak="0">
    <w:nsid w:val="39AC3D7D"/>
    <w:multiLevelType w:val="hybridMultilevel"/>
    <w:tmpl w:val="2432FA0C"/>
    <w:lvl w:ilvl="0" w:tplc="65C80A14">
      <w:numFmt w:val="bullet"/>
      <w:lvlText w:val="•"/>
      <w:lvlJc w:val="left"/>
      <w:pPr>
        <w:ind w:left="829" w:hanging="360"/>
      </w:pPr>
      <w:rPr>
        <w:rFonts w:hint="default"/>
        <w:w w:val="131"/>
      </w:rPr>
    </w:lvl>
    <w:lvl w:ilvl="1" w:tplc="EE247B58">
      <w:numFmt w:val="bullet"/>
      <w:lvlText w:val="•"/>
      <w:lvlJc w:val="left"/>
      <w:pPr>
        <w:ind w:left="1439" w:hanging="360"/>
      </w:pPr>
      <w:rPr>
        <w:rFonts w:hint="default"/>
      </w:rPr>
    </w:lvl>
    <w:lvl w:ilvl="2" w:tplc="410CDEA0">
      <w:numFmt w:val="bullet"/>
      <w:lvlText w:val="•"/>
      <w:lvlJc w:val="left"/>
      <w:pPr>
        <w:ind w:left="2059" w:hanging="360"/>
      </w:pPr>
      <w:rPr>
        <w:rFonts w:hint="default"/>
      </w:rPr>
    </w:lvl>
    <w:lvl w:ilvl="3" w:tplc="61683D6A">
      <w:numFmt w:val="bullet"/>
      <w:lvlText w:val="•"/>
      <w:lvlJc w:val="left"/>
      <w:pPr>
        <w:ind w:left="2679" w:hanging="360"/>
      </w:pPr>
      <w:rPr>
        <w:rFonts w:hint="default"/>
      </w:rPr>
    </w:lvl>
    <w:lvl w:ilvl="4" w:tplc="80E2E85A">
      <w:numFmt w:val="bullet"/>
      <w:lvlText w:val="•"/>
      <w:lvlJc w:val="left"/>
      <w:pPr>
        <w:ind w:left="3299" w:hanging="360"/>
      </w:pPr>
      <w:rPr>
        <w:rFonts w:hint="default"/>
      </w:rPr>
    </w:lvl>
    <w:lvl w:ilvl="5" w:tplc="4830B03E">
      <w:numFmt w:val="bullet"/>
      <w:lvlText w:val="•"/>
      <w:lvlJc w:val="left"/>
      <w:pPr>
        <w:ind w:left="3919" w:hanging="360"/>
      </w:pPr>
      <w:rPr>
        <w:rFonts w:hint="default"/>
      </w:rPr>
    </w:lvl>
    <w:lvl w:ilvl="6" w:tplc="C09A4736">
      <w:numFmt w:val="bullet"/>
      <w:lvlText w:val="•"/>
      <w:lvlJc w:val="left"/>
      <w:pPr>
        <w:ind w:left="4538" w:hanging="360"/>
      </w:pPr>
      <w:rPr>
        <w:rFonts w:hint="default"/>
      </w:rPr>
    </w:lvl>
    <w:lvl w:ilvl="7" w:tplc="59C2F09C">
      <w:numFmt w:val="bullet"/>
      <w:lvlText w:val="•"/>
      <w:lvlJc w:val="left"/>
      <w:pPr>
        <w:ind w:left="5158" w:hanging="360"/>
      </w:pPr>
      <w:rPr>
        <w:rFonts w:hint="default"/>
      </w:rPr>
    </w:lvl>
    <w:lvl w:ilvl="8" w:tplc="23860D26">
      <w:numFmt w:val="bullet"/>
      <w:lvlText w:val="•"/>
      <w:lvlJc w:val="left"/>
      <w:pPr>
        <w:ind w:left="5778" w:hanging="360"/>
      </w:pPr>
      <w:rPr>
        <w:rFonts w:hint="default"/>
      </w:rPr>
    </w:lvl>
  </w:abstractNum>
  <w:abstractNum w:abstractNumId="145" w15:restartNumberingAfterBreak="0">
    <w:nsid w:val="39B46053"/>
    <w:multiLevelType w:val="hybridMultilevel"/>
    <w:tmpl w:val="146CE98E"/>
    <w:lvl w:ilvl="0" w:tplc="89AAB732">
      <w:numFmt w:val="bullet"/>
      <w:lvlText w:val="●"/>
      <w:lvlJc w:val="left"/>
      <w:pPr>
        <w:ind w:left="820" w:hanging="360"/>
      </w:pPr>
      <w:rPr>
        <w:rFonts w:ascii="Times New Roman" w:eastAsia="Times New Roman" w:hAnsi="Times New Roman" w:cs="Times New Roman" w:hint="default"/>
        <w:spacing w:val="-25"/>
        <w:w w:val="82"/>
        <w:sz w:val="24"/>
        <w:szCs w:val="24"/>
      </w:rPr>
    </w:lvl>
    <w:lvl w:ilvl="1" w:tplc="ADF06CDC">
      <w:numFmt w:val="bullet"/>
      <w:lvlText w:val="○"/>
      <w:lvlJc w:val="left"/>
      <w:pPr>
        <w:ind w:left="1540" w:hanging="360"/>
      </w:pPr>
      <w:rPr>
        <w:rFonts w:ascii="Times New Roman" w:eastAsia="Times New Roman" w:hAnsi="Times New Roman" w:cs="Times New Roman" w:hint="default"/>
        <w:w w:val="99"/>
        <w:sz w:val="24"/>
        <w:szCs w:val="24"/>
      </w:rPr>
    </w:lvl>
    <w:lvl w:ilvl="2" w:tplc="9B4E6832">
      <w:numFmt w:val="bullet"/>
      <w:lvlText w:val="•"/>
      <w:lvlJc w:val="left"/>
      <w:pPr>
        <w:ind w:left="2569" w:hanging="360"/>
      </w:pPr>
      <w:rPr>
        <w:rFonts w:hint="default"/>
      </w:rPr>
    </w:lvl>
    <w:lvl w:ilvl="3" w:tplc="DD800498">
      <w:numFmt w:val="bullet"/>
      <w:lvlText w:val="•"/>
      <w:lvlJc w:val="left"/>
      <w:pPr>
        <w:ind w:left="3598" w:hanging="360"/>
      </w:pPr>
      <w:rPr>
        <w:rFonts w:hint="default"/>
      </w:rPr>
    </w:lvl>
    <w:lvl w:ilvl="4" w:tplc="74A2E0AE">
      <w:numFmt w:val="bullet"/>
      <w:lvlText w:val="•"/>
      <w:lvlJc w:val="left"/>
      <w:pPr>
        <w:ind w:left="4628" w:hanging="360"/>
      </w:pPr>
      <w:rPr>
        <w:rFonts w:hint="default"/>
      </w:rPr>
    </w:lvl>
    <w:lvl w:ilvl="5" w:tplc="FE407130">
      <w:numFmt w:val="bullet"/>
      <w:lvlText w:val="•"/>
      <w:lvlJc w:val="left"/>
      <w:pPr>
        <w:ind w:left="5657" w:hanging="360"/>
      </w:pPr>
      <w:rPr>
        <w:rFonts w:hint="default"/>
      </w:rPr>
    </w:lvl>
    <w:lvl w:ilvl="6" w:tplc="A30E03C4">
      <w:numFmt w:val="bullet"/>
      <w:lvlText w:val="•"/>
      <w:lvlJc w:val="left"/>
      <w:pPr>
        <w:ind w:left="6687" w:hanging="360"/>
      </w:pPr>
      <w:rPr>
        <w:rFonts w:hint="default"/>
      </w:rPr>
    </w:lvl>
    <w:lvl w:ilvl="7" w:tplc="E2E6566C">
      <w:numFmt w:val="bullet"/>
      <w:lvlText w:val="•"/>
      <w:lvlJc w:val="left"/>
      <w:pPr>
        <w:ind w:left="7716" w:hanging="360"/>
      </w:pPr>
      <w:rPr>
        <w:rFonts w:hint="default"/>
      </w:rPr>
    </w:lvl>
    <w:lvl w:ilvl="8" w:tplc="C1B6EA3E">
      <w:numFmt w:val="bullet"/>
      <w:lvlText w:val="•"/>
      <w:lvlJc w:val="left"/>
      <w:pPr>
        <w:ind w:left="8746" w:hanging="360"/>
      </w:pPr>
      <w:rPr>
        <w:rFonts w:hint="default"/>
      </w:rPr>
    </w:lvl>
  </w:abstractNum>
  <w:abstractNum w:abstractNumId="146" w15:restartNumberingAfterBreak="0">
    <w:nsid w:val="3A773588"/>
    <w:multiLevelType w:val="hybridMultilevel"/>
    <w:tmpl w:val="B9A2ECE4"/>
    <w:lvl w:ilvl="0" w:tplc="A2EA72D2">
      <w:numFmt w:val="bullet"/>
      <w:lvlText w:val="•"/>
      <w:lvlJc w:val="left"/>
      <w:pPr>
        <w:ind w:left="1295" w:hanging="361"/>
      </w:pPr>
      <w:rPr>
        <w:rFonts w:hint="default"/>
        <w:w w:val="131"/>
      </w:rPr>
    </w:lvl>
    <w:lvl w:ilvl="1" w:tplc="3B522026">
      <w:numFmt w:val="bullet"/>
      <w:lvlText w:val="o"/>
      <w:lvlJc w:val="left"/>
      <w:pPr>
        <w:ind w:left="2015" w:hanging="360"/>
      </w:pPr>
      <w:rPr>
        <w:rFonts w:hint="default"/>
        <w:spacing w:val="-29"/>
        <w:w w:val="82"/>
      </w:rPr>
    </w:lvl>
    <w:lvl w:ilvl="2" w:tplc="979CA080">
      <w:numFmt w:val="bullet"/>
      <w:lvlText w:val="•"/>
      <w:lvlJc w:val="left"/>
      <w:pPr>
        <w:ind w:left="3030" w:hanging="360"/>
      </w:pPr>
      <w:rPr>
        <w:rFonts w:hint="default"/>
      </w:rPr>
    </w:lvl>
    <w:lvl w:ilvl="3" w:tplc="B93CA27E">
      <w:numFmt w:val="bullet"/>
      <w:lvlText w:val="•"/>
      <w:lvlJc w:val="left"/>
      <w:pPr>
        <w:ind w:left="4040" w:hanging="360"/>
      </w:pPr>
      <w:rPr>
        <w:rFonts w:hint="default"/>
      </w:rPr>
    </w:lvl>
    <w:lvl w:ilvl="4" w:tplc="5E2E5EA6">
      <w:numFmt w:val="bullet"/>
      <w:lvlText w:val="•"/>
      <w:lvlJc w:val="left"/>
      <w:pPr>
        <w:ind w:left="5051" w:hanging="360"/>
      </w:pPr>
      <w:rPr>
        <w:rFonts w:hint="default"/>
      </w:rPr>
    </w:lvl>
    <w:lvl w:ilvl="5" w:tplc="A37AEC82">
      <w:numFmt w:val="bullet"/>
      <w:lvlText w:val="•"/>
      <w:lvlJc w:val="left"/>
      <w:pPr>
        <w:ind w:left="6061" w:hanging="360"/>
      </w:pPr>
      <w:rPr>
        <w:rFonts w:hint="default"/>
      </w:rPr>
    </w:lvl>
    <w:lvl w:ilvl="6" w:tplc="B5A02A44">
      <w:numFmt w:val="bullet"/>
      <w:lvlText w:val="•"/>
      <w:lvlJc w:val="left"/>
      <w:pPr>
        <w:ind w:left="7072" w:hanging="360"/>
      </w:pPr>
      <w:rPr>
        <w:rFonts w:hint="default"/>
      </w:rPr>
    </w:lvl>
    <w:lvl w:ilvl="7" w:tplc="C332DA12">
      <w:numFmt w:val="bullet"/>
      <w:lvlText w:val="•"/>
      <w:lvlJc w:val="left"/>
      <w:pPr>
        <w:ind w:left="8082" w:hanging="360"/>
      </w:pPr>
      <w:rPr>
        <w:rFonts w:hint="default"/>
      </w:rPr>
    </w:lvl>
    <w:lvl w:ilvl="8" w:tplc="91C49442">
      <w:numFmt w:val="bullet"/>
      <w:lvlText w:val="•"/>
      <w:lvlJc w:val="left"/>
      <w:pPr>
        <w:ind w:left="9093" w:hanging="360"/>
      </w:pPr>
      <w:rPr>
        <w:rFonts w:hint="default"/>
      </w:rPr>
    </w:lvl>
  </w:abstractNum>
  <w:abstractNum w:abstractNumId="147" w15:restartNumberingAfterBreak="0">
    <w:nsid w:val="3AAA51BC"/>
    <w:multiLevelType w:val="hybridMultilevel"/>
    <w:tmpl w:val="B1581432"/>
    <w:lvl w:ilvl="0" w:tplc="0D2CB2B6">
      <w:numFmt w:val="bullet"/>
      <w:lvlText w:val="•"/>
      <w:lvlJc w:val="left"/>
      <w:pPr>
        <w:ind w:left="829" w:hanging="360"/>
      </w:pPr>
      <w:rPr>
        <w:rFonts w:ascii="Arial" w:eastAsia="Arial" w:hAnsi="Arial" w:cs="Arial" w:hint="default"/>
        <w:w w:val="130"/>
        <w:sz w:val="20"/>
        <w:szCs w:val="20"/>
      </w:rPr>
    </w:lvl>
    <w:lvl w:ilvl="1" w:tplc="98C0736A">
      <w:numFmt w:val="bullet"/>
      <w:lvlText w:val="•"/>
      <w:lvlJc w:val="left"/>
      <w:pPr>
        <w:ind w:left="1439" w:hanging="360"/>
      </w:pPr>
      <w:rPr>
        <w:rFonts w:hint="default"/>
      </w:rPr>
    </w:lvl>
    <w:lvl w:ilvl="2" w:tplc="036811A8">
      <w:numFmt w:val="bullet"/>
      <w:lvlText w:val="•"/>
      <w:lvlJc w:val="left"/>
      <w:pPr>
        <w:ind w:left="2059" w:hanging="360"/>
      </w:pPr>
      <w:rPr>
        <w:rFonts w:hint="default"/>
      </w:rPr>
    </w:lvl>
    <w:lvl w:ilvl="3" w:tplc="9D90222E">
      <w:numFmt w:val="bullet"/>
      <w:lvlText w:val="•"/>
      <w:lvlJc w:val="left"/>
      <w:pPr>
        <w:ind w:left="2679" w:hanging="360"/>
      </w:pPr>
      <w:rPr>
        <w:rFonts w:hint="default"/>
      </w:rPr>
    </w:lvl>
    <w:lvl w:ilvl="4" w:tplc="B3B48194">
      <w:numFmt w:val="bullet"/>
      <w:lvlText w:val="•"/>
      <w:lvlJc w:val="left"/>
      <w:pPr>
        <w:ind w:left="3299" w:hanging="360"/>
      </w:pPr>
      <w:rPr>
        <w:rFonts w:hint="default"/>
      </w:rPr>
    </w:lvl>
    <w:lvl w:ilvl="5" w:tplc="86C8462C">
      <w:numFmt w:val="bullet"/>
      <w:lvlText w:val="•"/>
      <w:lvlJc w:val="left"/>
      <w:pPr>
        <w:ind w:left="3919" w:hanging="360"/>
      </w:pPr>
      <w:rPr>
        <w:rFonts w:hint="default"/>
      </w:rPr>
    </w:lvl>
    <w:lvl w:ilvl="6" w:tplc="53D21688">
      <w:numFmt w:val="bullet"/>
      <w:lvlText w:val="•"/>
      <w:lvlJc w:val="left"/>
      <w:pPr>
        <w:ind w:left="4538" w:hanging="360"/>
      </w:pPr>
      <w:rPr>
        <w:rFonts w:hint="default"/>
      </w:rPr>
    </w:lvl>
    <w:lvl w:ilvl="7" w:tplc="AE56A238">
      <w:numFmt w:val="bullet"/>
      <w:lvlText w:val="•"/>
      <w:lvlJc w:val="left"/>
      <w:pPr>
        <w:ind w:left="5158" w:hanging="360"/>
      </w:pPr>
      <w:rPr>
        <w:rFonts w:hint="default"/>
      </w:rPr>
    </w:lvl>
    <w:lvl w:ilvl="8" w:tplc="C3DECBF0">
      <w:numFmt w:val="bullet"/>
      <w:lvlText w:val="•"/>
      <w:lvlJc w:val="left"/>
      <w:pPr>
        <w:ind w:left="5778" w:hanging="360"/>
      </w:pPr>
      <w:rPr>
        <w:rFonts w:hint="default"/>
      </w:rPr>
    </w:lvl>
  </w:abstractNum>
  <w:abstractNum w:abstractNumId="148" w15:restartNumberingAfterBreak="0">
    <w:nsid w:val="3AB3127C"/>
    <w:multiLevelType w:val="hybridMultilevel"/>
    <w:tmpl w:val="A1A2693E"/>
    <w:lvl w:ilvl="0" w:tplc="F9AA91B8">
      <w:numFmt w:val="bullet"/>
      <w:lvlText w:val="•"/>
      <w:lvlJc w:val="left"/>
      <w:pPr>
        <w:ind w:left="826" w:hanging="360"/>
      </w:pPr>
      <w:rPr>
        <w:rFonts w:ascii="Arial" w:eastAsia="Arial" w:hAnsi="Arial" w:cs="Arial" w:hint="default"/>
        <w:w w:val="130"/>
        <w:sz w:val="20"/>
        <w:szCs w:val="20"/>
      </w:rPr>
    </w:lvl>
    <w:lvl w:ilvl="1" w:tplc="B00A1BB0">
      <w:numFmt w:val="bullet"/>
      <w:lvlText w:val="•"/>
      <w:lvlJc w:val="left"/>
      <w:pPr>
        <w:ind w:left="1439" w:hanging="360"/>
      </w:pPr>
      <w:rPr>
        <w:rFonts w:hint="default"/>
      </w:rPr>
    </w:lvl>
    <w:lvl w:ilvl="2" w:tplc="75047AD6">
      <w:numFmt w:val="bullet"/>
      <w:lvlText w:val="•"/>
      <w:lvlJc w:val="left"/>
      <w:pPr>
        <w:ind w:left="2059" w:hanging="360"/>
      </w:pPr>
      <w:rPr>
        <w:rFonts w:hint="default"/>
      </w:rPr>
    </w:lvl>
    <w:lvl w:ilvl="3" w:tplc="C04C9604">
      <w:numFmt w:val="bullet"/>
      <w:lvlText w:val="•"/>
      <w:lvlJc w:val="left"/>
      <w:pPr>
        <w:ind w:left="2679" w:hanging="360"/>
      </w:pPr>
      <w:rPr>
        <w:rFonts w:hint="default"/>
      </w:rPr>
    </w:lvl>
    <w:lvl w:ilvl="4" w:tplc="A6549036">
      <w:numFmt w:val="bullet"/>
      <w:lvlText w:val="•"/>
      <w:lvlJc w:val="left"/>
      <w:pPr>
        <w:ind w:left="3299" w:hanging="360"/>
      </w:pPr>
      <w:rPr>
        <w:rFonts w:hint="default"/>
      </w:rPr>
    </w:lvl>
    <w:lvl w:ilvl="5" w:tplc="0F76A480">
      <w:numFmt w:val="bullet"/>
      <w:lvlText w:val="•"/>
      <w:lvlJc w:val="left"/>
      <w:pPr>
        <w:ind w:left="3919" w:hanging="360"/>
      </w:pPr>
      <w:rPr>
        <w:rFonts w:hint="default"/>
      </w:rPr>
    </w:lvl>
    <w:lvl w:ilvl="6" w:tplc="3BC2E7AC">
      <w:numFmt w:val="bullet"/>
      <w:lvlText w:val="•"/>
      <w:lvlJc w:val="left"/>
      <w:pPr>
        <w:ind w:left="4539" w:hanging="360"/>
      </w:pPr>
      <w:rPr>
        <w:rFonts w:hint="default"/>
      </w:rPr>
    </w:lvl>
    <w:lvl w:ilvl="7" w:tplc="5114F9A0">
      <w:numFmt w:val="bullet"/>
      <w:lvlText w:val="•"/>
      <w:lvlJc w:val="left"/>
      <w:pPr>
        <w:ind w:left="5159" w:hanging="360"/>
      </w:pPr>
      <w:rPr>
        <w:rFonts w:hint="default"/>
      </w:rPr>
    </w:lvl>
    <w:lvl w:ilvl="8" w:tplc="2E329B5C">
      <w:numFmt w:val="bullet"/>
      <w:lvlText w:val="•"/>
      <w:lvlJc w:val="left"/>
      <w:pPr>
        <w:ind w:left="5779" w:hanging="360"/>
      </w:pPr>
      <w:rPr>
        <w:rFonts w:hint="default"/>
      </w:rPr>
    </w:lvl>
  </w:abstractNum>
  <w:abstractNum w:abstractNumId="149" w15:restartNumberingAfterBreak="0">
    <w:nsid w:val="3AB744FA"/>
    <w:multiLevelType w:val="hybridMultilevel"/>
    <w:tmpl w:val="CB1814A8"/>
    <w:lvl w:ilvl="0" w:tplc="DF683036">
      <w:numFmt w:val="bullet"/>
      <w:lvlText w:val="•"/>
      <w:lvlJc w:val="left"/>
      <w:pPr>
        <w:ind w:left="823" w:hanging="360"/>
      </w:pPr>
      <w:rPr>
        <w:rFonts w:ascii="Arial" w:eastAsia="Arial" w:hAnsi="Arial" w:cs="Arial" w:hint="default"/>
        <w:w w:val="131"/>
        <w:sz w:val="22"/>
        <w:szCs w:val="22"/>
      </w:rPr>
    </w:lvl>
    <w:lvl w:ilvl="1" w:tplc="10807BAE">
      <w:numFmt w:val="bullet"/>
      <w:lvlText w:val="•"/>
      <w:lvlJc w:val="left"/>
      <w:pPr>
        <w:ind w:left="1438" w:hanging="360"/>
      </w:pPr>
      <w:rPr>
        <w:rFonts w:hint="default"/>
      </w:rPr>
    </w:lvl>
    <w:lvl w:ilvl="2" w:tplc="3ADC9720">
      <w:numFmt w:val="bullet"/>
      <w:lvlText w:val="•"/>
      <w:lvlJc w:val="left"/>
      <w:pPr>
        <w:ind w:left="2057" w:hanging="360"/>
      </w:pPr>
      <w:rPr>
        <w:rFonts w:hint="default"/>
      </w:rPr>
    </w:lvl>
    <w:lvl w:ilvl="3" w:tplc="1FE04C1A">
      <w:numFmt w:val="bullet"/>
      <w:lvlText w:val="•"/>
      <w:lvlJc w:val="left"/>
      <w:pPr>
        <w:ind w:left="2676" w:hanging="360"/>
      </w:pPr>
      <w:rPr>
        <w:rFonts w:hint="default"/>
      </w:rPr>
    </w:lvl>
    <w:lvl w:ilvl="4" w:tplc="142082AE">
      <w:numFmt w:val="bullet"/>
      <w:lvlText w:val="•"/>
      <w:lvlJc w:val="left"/>
      <w:pPr>
        <w:ind w:left="3295" w:hanging="360"/>
      </w:pPr>
      <w:rPr>
        <w:rFonts w:hint="default"/>
      </w:rPr>
    </w:lvl>
    <w:lvl w:ilvl="5" w:tplc="CBF8767C">
      <w:numFmt w:val="bullet"/>
      <w:lvlText w:val="•"/>
      <w:lvlJc w:val="left"/>
      <w:pPr>
        <w:ind w:left="3914" w:hanging="360"/>
      </w:pPr>
      <w:rPr>
        <w:rFonts w:hint="default"/>
      </w:rPr>
    </w:lvl>
    <w:lvl w:ilvl="6" w:tplc="13FE69E0">
      <w:numFmt w:val="bullet"/>
      <w:lvlText w:val="•"/>
      <w:lvlJc w:val="left"/>
      <w:pPr>
        <w:ind w:left="4533" w:hanging="360"/>
      </w:pPr>
      <w:rPr>
        <w:rFonts w:hint="default"/>
      </w:rPr>
    </w:lvl>
    <w:lvl w:ilvl="7" w:tplc="29121BA8">
      <w:numFmt w:val="bullet"/>
      <w:lvlText w:val="•"/>
      <w:lvlJc w:val="left"/>
      <w:pPr>
        <w:ind w:left="5152" w:hanging="360"/>
      </w:pPr>
      <w:rPr>
        <w:rFonts w:hint="default"/>
      </w:rPr>
    </w:lvl>
    <w:lvl w:ilvl="8" w:tplc="81C6F16E">
      <w:numFmt w:val="bullet"/>
      <w:lvlText w:val="•"/>
      <w:lvlJc w:val="left"/>
      <w:pPr>
        <w:ind w:left="5771" w:hanging="360"/>
      </w:pPr>
      <w:rPr>
        <w:rFonts w:hint="default"/>
      </w:rPr>
    </w:lvl>
  </w:abstractNum>
  <w:abstractNum w:abstractNumId="150" w15:restartNumberingAfterBreak="0">
    <w:nsid w:val="3ABB6826"/>
    <w:multiLevelType w:val="hybridMultilevel"/>
    <w:tmpl w:val="9214B00A"/>
    <w:lvl w:ilvl="0" w:tplc="FC8E5E7A">
      <w:numFmt w:val="bullet"/>
      <w:lvlText w:val="•"/>
      <w:lvlJc w:val="left"/>
      <w:pPr>
        <w:ind w:left="829" w:hanging="360"/>
      </w:pPr>
      <w:rPr>
        <w:rFonts w:ascii="Arial" w:eastAsia="Arial" w:hAnsi="Arial" w:cs="Arial" w:hint="default"/>
        <w:w w:val="130"/>
        <w:sz w:val="20"/>
        <w:szCs w:val="20"/>
      </w:rPr>
    </w:lvl>
    <w:lvl w:ilvl="1" w:tplc="F8624A34">
      <w:numFmt w:val="bullet"/>
      <w:lvlText w:val="•"/>
      <w:lvlJc w:val="left"/>
      <w:pPr>
        <w:ind w:left="1043" w:hanging="360"/>
      </w:pPr>
      <w:rPr>
        <w:rFonts w:hint="default"/>
      </w:rPr>
    </w:lvl>
    <w:lvl w:ilvl="2" w:tplc="1294FEE0">
      <w:numFmt w:val="bullet"/>
      <w:lvlText w:val="•"/>
      <w:lvlJc w:val="left"/>
      <w:pPr>
        <w:ind w:left="1267" w:hanging="360"/>
      </w:pPr>
      <w:rPr>
        <w:rFonts w:hint="default"/>
      </w:rPr>
    </w:lvl>
    <w:lvl w:ilvl="3" w:tplc="8F542542">
      <w:numFmt w:val="bullet"/>
      <w:lvlText w:val="•"/>
      <w:lvlJc w:val="left"/>
      <w:pPr>
        <w:ind w:left="1491" w:hanging="360"/>
      </w:pPr>
      <w:rPr>
        <w:rFonts w:hint="default"/>
      </w:rPr>
    </w:lvl>
    <w:lvl w:ilvl="4" w:tplc="C9185B80">
      <w:numFmt w:val="bullet"/>
      <w:lvlText w:val="•"/>
      <w:lvlJc w:val="left"/>
      <w:pPr>
        <w:ind w:left="1714" w:hanging="360"/>
      </w:pPr>
      <w:rPr>
        <w:rFonts w:hint="default"/>
      </w:rPr>
    </w:lvl>
    <w:lvl w:ilvl="5" w:tplc="BF269BA8">
      <w:numFmt w:val="bullet"/>
      <w:lvlText w:val="•"/>
      <w:lvlJc w:val="left"/>
      <w:pPr>
        <w:ind w:left="1938" w:hanging="360"/>
      </w:pPr>
      <w:rPr>
        <w:rFonts w:hint="default"/>
      </w:rPr>
    </w:lvl>
    <w:lvl w:ilvl="6" w:tplc="28C8CE3E">
      <w:numFmt w:val="bullet"/>
      <w:lvlText w:val="•"/>
      <w:lvlJc w:val="left"/>
      <w:pPr>
        <w:ind w:left="2162" w:hanging="360"/>
      </w:pPr>
      <w:rPr>
        <w:rFonts w:hint="default"/>
      </w:rPr>
    </w:lvl>
    <w:lvl w:ilvl="7" w:tplc="B7F247FE">
      <w:numFmt w:val="bullet"/>
      <w:lvlText w:val="•"/>
      <w:lvlJc w:val="left"/>
      <w:pPr>
        <w:ind w:left="2385" w:hanging="360"/>
      </w:pPr>
      <w:rPr>
        <w:rFonts w:hint="default"/>
      </w:rPr>
    </w:lvl>
    <w:lvl w:ilvl="8" w:tplc="430EC8A0">
      <w:numFmt w:val="bullet"/>
      <w:lvlText w:val="•"/>
      <w:lvlJc w:val="left"/>
      <w:pPr>
        <w:ind w:left="2609" w:hanging="360"/>
      </w:pPr>
      <w:rPr>
        <w:rFonts w:hint="default"/>
      </w:rPr>
    </w:lvl>
  </w:abstractNum>
  <w:abstractNum w:abstractNumId="151" w15:restartNumberingAfterBreak="0">
    <w:nsid w:val="3AF8093C"/>
    <w:multiLevelType w:val="hybridMultilevel"/>
    <w:tmpl w:val="F8822D96"/>
    <w:lvl w:ilvl="0" w:tplc="234A3108">
      <w:numFmt w:val="bullet"/>
      <w:lvlText w:val="•"/>
      <w:lvlJc w:val="left"/>
      <w:pPr>
        <w:ind w:left="829" w:hanging="360"/>
      </w:pPr>
      <w:rPr>
        <w:rFonts w:ascii="Arial" w:eastAsia="Arial" w:hAnsi="Arial" w:cs="Arial" w:hint="default"/>
        <w:w w:val="130"/>
        <w:sz w:val="20"/>
        <w:szCs w:val="20"/>
      </w:rPr>
    </w:lvl>
    <w:lvl w:ilvl="1" w:tplc="60448F8C">
      <w:numFmt w:val="bullet"/>
      <w:lvlText w:val="•"/>
      <w:lvlJc w:val="left"/>
      <w:pPr>
        <w:ind w:left="1043" w:hanging="360"/>
      </w:pPr>
      <w:rPr>
        <w:rFonts w:hint="default"/>
      </w:rPr>
    </w:lvl>
    <w:lvl w:ilvl="2" w:tplc="4F84FEF6">
      <w:numFmt w:val="bullet"/>
      <w:lvlText w:val="•"/>
      <w:lvlJc w:val="left"/>
      <w:pPr>
        <w:ind w:left="1267" w:hanging="360"/>
      </w:pPr>
      <w:rPr>
        <w:rFonts w:hint="default"/>
      </w:rPr>
    </w:lvl>
    <w:lvl w:ilvl="3" w:tplc="DAD6C2E6">
      <w:numFmt w:val="bullet"/>
      <w:lvlText w:val="•"/>
      <w:lvlJc w:val="left"/>
      <w:pPr>
        <w:ind w:left="1491" w:hanging="360"/>
      </w:pPr>
      <w:rPr>
        <w:rFonts w:hint="default"/>
      </w:rPr>
    </w:lvl>
    <w:lvl w:ilvl="4" w:tplc="84BA6896">
      <w:numFmt w:val="bullet"/>
      <w:lvlText w:val="•"/>
      <w:lvlJc w:val="left"/>
      <w:pPr>
        <w:ind w:left="1714" w:hanging="360"/>
      </w:pPr>
      <w:rPr>
        <w:rFonts w:hint="default"/>
      </w:rPr>
    </w:lvl>
    <w:lvl w:ilvl="5" w:tplc="ADF299A2">
      <w:numFmt w:val="bullet"/>
      <w:lvlText w:val="•"/>
      <w:lvlJc w:val="left"/>
      <w:pPr>
        <w:ind w:left="1938" w:hanging="360"/>
      </w:pPr>
      <w:rPr>
        <w:rFonts w:hint="default"/>
      </w:rPr>
    </w:lvl>
    <w:lvl w:ilvl="6" w:tplc="5B009768">
      <w:numFmt w:val="bullet"/>
      <w:lvlText w:val="•"/>
      <w:lvlJc w:val="left"/>
      <w:pPr>
        <w:ind w:left="2162" w:hanging="360"/>
      </w:pPr>
      <w:rPr>
        <w:rFonts w:hint="default"/>
      </w:rPr>
    </w:lvl>
    <w:lvl w:ilvl="7" w:tplc="03564728">
      <w:numFmt w:val="bullet"/>
      <w:lvlText w:val="•"/>
      <w:lvlJc w:val="left"/>
      <w:pPr>
        <w:ind w:left="2385" w:hanging="360"/>
      </w:pPr>
      <w:rPr>
        <w:rFonts w:hint="default"/>
      </w:rPr>
    </w:lvl>
    <w:lvl w:ilvl="8" w:tplc="464A0718">
      <w:numFmt w:val="bullet"/>
      <w:lvlText w:val="•"/>
      <w:lvlJc w:val="left"/>
      <w:pPr>
        <w:ind w:left="2609" w:hanging="360"/>
      </w:pPr>
      <w:rPr>
        <w:rFonts w:hint="default"/>
      </w:rPr>
    </w:lvl>
  </w:abstractNum>
  <w:abstractNum w:abstractNumId="152" w15:restartNumberingAfterBreak="0">
    <w:nsid w:val="3AFE5E08"/>
    <w:multiLevelType w:val="hybridMultilevel"/>
    <w:tmpl w:val="65888434"/>
    <w:lvl w:ilvl="0" w:tplc="5DCEFE86">
      <w:numFmt w:val="bullet"/>
      <w:lvlText w:val="•"/>
      <w:lvlJc w:val="left"/>
      <w:pPr>
        <w:ind w:left="829" w:hanging="360"/>
      </w:pPr>
      <w:rPr>
        <w:rFonts w:ascii="Arial" w:eastAsia="Arial" w:hAnsi="Arial" w:cs="Arial" w:hint="default"/>
        <w:w w:val="130"/>
        <w:sz w:val="20"/>
        <w:szCs w:val="20"/>
      </w:rPr>
    </w:lvl>
    <w:lvl w:ilvl="1" w:tplc="E1749BF0">
      <w:numFmt w:val="bullet"/>
      <w:lvlText w:val="•"/>
      <w:lvlJc w:val="left"/>
      <w:pPr>
        <w:ind w:left="1439" w:hanging="360"/>
      </w:pPr>
      <w:rPr>
        <w:rFonts w:hint="default"/>
      </w:rPr>
    </w:lvl>
    <w:lvl w:ilvl="2" w:tplc="DDB4BCC6">
      <w:numFmt w:val="bullet"/>
      <w:lvlText w:val="•"/>
      <w:lvlJc w:val="left"/>
      <w:pPr>
        <w:ind w:left="2059" w:hanging="360"/>
      </w:pPr>
      <w:rPr>
        <w:rFonts w:hint="default"/>
      </w:rPr>
    </w:lvl>
    <w:lvl w:ilvl="3" w:tplc="8594E096">
      <w:numFmt w:val="bullet"/>
      <w:lvlText w:val="•"/>
      <w:lvlJc w:val="left"/>
      <w:pPr>
        <w:ind w:left="2679" w:hanging="360"/>
      </w:pPr>
      <w:rPr>
        <w:rFonts w:hint="default"/>
      </w:rPr>
    </w:lvl>
    <w:lvl w:ilvl="4" w:tplc="66F6516E">
      <w:numFmt w:val="bullet"/>
      <w:lvlText w:val="•"/>
      <w:lvlJc w:val="left"/>
      <w:pPr>
        <w:ind w:left="3299" w:hanging="360"/>
      </w:pPr>
      <w:rPr>
        <w:rFonts w:hint="default"/>
      </w:rPr>
    </w:lvl>
    <w:lvl w:ilvl="5" w:tplc="3E36E8F4">
      <w:numFmt w:val="bullet"/>
      <w:lvlText w:val="•"/>
      <w:lvlJc w:val="left"/>
      <w:pPr>
        <w:ind w:left="3919" w:hanging="360"/>
      </w:pPr>
      <w:rPr>
        <w:rFonts w:hint="default"/>
      </w:rPr>
    </w:lvl>
    <w:lvl w:ilvl="6" w:tplc="7F44C930">
      <w:numFmt w:val="bullet"/>
      <w:lvlText w:val="•"/>
      <w:lvlJc w:val="left"/>
      <w:pPr>
        <w:ind w:left="4538" w:hanging="360"/>
      </w:pPr>
      <w:rPr>
        <w:rFonts w:hint="default"/>
      </w:rPr>
    </w:lvl>
    <w:lvl w:ilvl="7" w:tplc="D06C37C4">
      <w:numFmt w:val="bullet"/>
      <w:lvlText w:val="•"/>
      <w:lvlJc w:val="left"/>
      <w:pPr>
        <w:ind w:left="5158" w:hanging="360"/>
      </w:pPr>
      <w:rPr>
        <w:rFonts w:hint="default"/>
      </w:rPr>
    </w:lvl>
    <w:lvl w:ilvl="8" w:tplc="AE7A04A8">
      <w:numFmt w:val="bullet"/>
      <w:lvlText w:val="•"/>
      <w:lvlJc w:val="left"/>
      <w:pPr>
        <w:ind w:left="5778" w:hanging="360"/>
      </w:pPr>
      <w:rPr>
        <w:rFonts w:hint="default"/>
      </w:rPr>
    </w:lvl>
  </w:abstractNum>
  <w:abstractNum w:abstractNumId="153" w15:restartNumberingAfterBreak="0">
    <w:nsid w:val="3B0B566E"/>
    <w:multiLevelType w:val="hybridMultilevel"/>
    <w:tmpl w:val="17602F46"/>
    <w:lvl w:ilvl="0" w:tplc="E5047D08">
      <w:numFmt w:val="bullet"/>
      <w:lvlText w:val="•"/>
      <w:lvlJc w:val="left"/>
      <w:pPr>
        <w:ind w:left="1701" w:hanging="361"/>
      </w:pPr>
      <w:rPr>
        <w:rFonts w:ascii="Arial" w:eastAsia="Arial" w:hAnsi="Arial" w:cs="Arial" w:hint="default"/>
        <w:w w:val="131"/>
        <w:sz w:val="24"/>
        <w:szCs w:val="24"/>
      </w:rPr>
    </w:lvl>
    <w:lvl w:ilvl="1" w:tplc="005868F0">
      <w:numFmt w:val="bullet"/>
      <w:lvlText w:val="•"/>
      <w:lvlJc w:val="left"/>
      <w:pPr>
        <w:ind w:left="2680" w:hanging="361"/>
      </w:pPr>
      <w:rPr>
        <w:rFonts w:hint="default"/>
      </w:rPr>
    </w:lvl>
    <w:lvl w:ilvl="2" w:tplc="3BE059BE">
      <w:numFmt w:val="bullet"/>
      <w:lvlText w:val="•"/>
      <w:lvlJc w:val="left"/>
      <w:pPr>
        <w:ind w:left="3660" w:hanging="361"/>
      </w:pPr>
      <w:rPr>
        <w:rFonts w:hint="default"/>
      </w:rPr>
    </w:lvl>
    <w:lvl w:ilvl="3" w:tplc="2B1ACB48">
      <w:numFmt w:val="bullet"/>
      <w:lvlText w:val="•"/>
      <w:lvlJc w:val="left"/>
      <w:pPr>
        <w:ind w:left="4640" w:hanging="361"/>
      </w:pPr>
      <w:rPr>
        <w:rFonts w:hint="default"/>
      </w:rPr>
    </w:lvl>
    <w:lvl w:ilvl="4" w:tplc="0BA623C8">
      <w:numFmt w:val="bullet"/>
      <w:lvlText w:val="•"/>
      <w:lvlJc w:val="left"/>
      <w:pPr>
        <w:ind w:left="5620" w:hanging="361"/>
      </w:pPr>
      <w:rPr>
        <w:rFonts w:hint="default"/>
      </w:rPr>
    </w:lvl>
    <w:lvl w:ilvl="5" w:tplc="3306FCE6">
      <w:numFmt w:val="bullet"/>
      <w:lvlText w:val="•"/>
      <w:lvlJc w:val="left"/>
      <w:pPr>
        <w:ind w:left="6600" w:hanging="361"/>
      </w:pPr>
      <w:rPr>
        <w:rFonts w:hint="default"/>
      </w:rPr>
    </w:lvl>
    <w:lvl w:ilvl="6" w:tplc="C024D3A2">
      <w:numFmt w:val="bullet"/>
      <w:lvlText w:val="•"/>
      <w:lvlJc w:val="left"/>
      <w:pPr>
        <w:ind w:left="7580" w:hanging="361"/>
      </w:pPr>
      <w:rPr>
        <w:rFonts w:hint="default"/>
      </w:rPr>
    </w:lvl>
    <w:lvl w:ilvl="7" w:tplc="A03C9A92">
      <w:numFmt w:val="bullet"/>
      <w:lvlText w:val="•"/>
      <w:lvlJc w:val="left"/>
      <w:pPr>
        <w:ind w:left="8560" w:hanging="361"/>
      </w:pPr>
      <w:rPr>
        <w:rFonts w:hint="default"/>
      </w:rPr>
    </w:lvl>
    <w:lvl w:ilvl="8" w:tplc="56F8D85E">
      <w:numFmt w:val="bullet"/>
      <w:lvlText w:val="•"/>
      <w:lvlJc w:val="left"/>
      <w:pPr>
        <w:ind w:left="9540" w:hanging="361"/>
      </w:pPr>
      <w:rPr>
        <w:rFonts w:hint="default"/>
      </w:rPr>
    </w:lvl>
  </w:abstractNum>
  <w:abstractNum w:abstractNumId="154" w15:restartNumberingAfterBreak="0">
    <w:nsid w:val="3B3D4EBB"/>
    <w:multiLevelType w:val="hybridMultilevel"/>
    <w:tmpl w:val="2A1E4B4A"/>
    <w:lvl w:ilvl="0" w:tplc="BE22B222">
      <w:numFmt w:val="bullet"/>
      <w:lvlText w:val="●"/>
      <w:lvlJc w:val="left"/>
      <w:pPr>
        <w:ind w:left="820" w:hanging="360"/>
      </w:pPr>
      <w:rPr>
        <w:rFonts w:ascii="Times New Roman" w:eastAsia="Times New Roman" w:hAnsi="Times New Roman" w:cs="Times New Roman" w:hint="default"/>
        <w:spacing w:val="-25"/>
        <w:w w:val="82"/>
        <w:sz w:val="24"/>
        <w:szCs w:val="24"/>
      </w:rPr>
    </w:lvl>
    <w:lvl w:ilvl="1" w:tplc="68F4D57C">
      <w:numFmt w:val="bullet"/>
      <w:lvlText w:val="•"/>
      <w:lvlJc w:val="left"/>
      <w:pPr>
        <w:ind w:left="1818" w:hanging="360"/>
      </w:pPr>
      <w:rPr>
        <w:rFonts w:hint="default"/>
      </w:rPr>
    </w:lvl>
    <w:lvl w:ilvl="2" w:tplc="A41E97BE">
      <w:numFmt w:val="bullet"/>
      <w:lvlText w:val="•"/>
      <w:lvlJc w:val="left"/>
      <w:pPr>
        <w:ind w:left="2816" w:hanging="360"/>
      </w:pPr>
      <w:rPr>
        <w:rFonts w:hint="default"/>
      </w:rPr>
    </w:lvl>
    <w:lvl w:ilvl="3" w:tplc="DD28D8C8">
      <w:numFmt w:val="bullet"/>
      <w:lvlText w:val="•"/>
      <w:lvlJc w:val="left"/>
      <w:pPr>
        <w:ind w:left="3815" w:hanging="360"/>
      </w:pPr>
      <w:rPr>
        <w:rFonts w:hint="default"/>
      </w:rPr>
    </w:lvl>
    <w:lvl w:ilvl="4" w:tplc="F802EF0E">
      <w:numFmt w:val="bullet"/>
      <w:lvlText w:val="•"/>
      <w:lvlJc w:val="left"/>
      <w:pPr>
        <w:ind w:left="4813" w:hanging="360"/>
      </w:pPr>
      <w:rPr>
        <w:rFonts w:hint="default"/>
      </w:rPr>
    </w:lvl>
    <w:lvl w:ilvl="5" w:tplc="8B10582A">
      <w:numFmt w:val="bullet"/>
      <w:lvlText w:val="•"/>
      <w:lvlJc w:val="left"/>
      <w:pPr>
        <w:ind w:left="5812" w:hanging="360"/>
      </w:pPr>
      <w:rPr>
        <w:rFonts w:hint="default"/>
      </w:rPr>
    </w:lvl>
    <w:lvl w:ilvl="6" w:tplc="9DBA9116">
      <w:numFmt w:val="bullet"/>
      <w:lvlText w:val="•"/>
      <w:lvlJc w:val="left"/>
      <w:pPr>
        <w:ind w:left="6810" w:hanging="360"/>
      </w:pPr>
      <w:rPr>
        <w:rFonts w:hint="default"/>
      </w:rPr>
    </w:lvl>
    <w:lvl w:ilvl="7" w:tplc="61683182">
      <w:numFmt w:val="bullet"/>
      <w:lvlText w:val="•"/>
      <w:lvlJc w:val="left"/>
      <w:pPr>
        <w:ind w:left="7808" w:hanging="360"/>
      </w:pPr>
      <w:rPr>
        <w:rFonts w:hint="default"/>
      </w:rPr>
    </w:lvl>
    <w:lvl w:ilvl="8" w:tplc="D7A0B8CC">
      <w:numFmt w:val="bullet"/>
      <w:lvlText w:val="•"/>
      <w:lvlJc w:val="left"/>
      <w:pPr>
        <w:ind w:left="8807" w:hanging="360"/>
      </w:pPr>
      <w:rPr>
        <w:rFonts w:hint="default"/>
      </w:rPr>
    </w:lvl>
  </w:abstractNum>
  <w:abstractNum w:abstractNumId="155" w15:restartNumberingAfterBreak="0">
    <w:nsid w:val="3B6C4B29"/>
    <w:multiLevelType w:val="hybridMultilevel"/>
    <w:tmpl w:val="3210021C"/>
    <w:lvl w:ilvl="0" w:tplc="309E8CBE">
      <w:numFmt w:val="bullet"/>
      <w:lvlText w:val="•"/>
      <w:lvlJc w:val="left"/>
      <w:pPr>
        <w:ind w:left="826" w:hanging="360"/>
      </w:pPr>
      <w:rPr>
        <w:rFonts w:ascii="Arial" w:eastAsia="Arial" w:hAnsi="Arial" w:cs="Arial" w:hint="default"/>
        <w:w w:val="130"/>
        <w:sz w:val="20"/>
        <w:szCs w:val="20"/>
      </w:rPr>
    </w:lvl>
    <w:lvl w:ilvl="1" w:tplc="ECC2587C">
      <w:numFmt w:val="bullet"/>
      <w:lvlText w:val="•"/>
      <w:lvlJc w:val="left"/>
      <w:pPr>
        <w:ind w:left="1439" w:hanging="360"/>
      </w:pPr>
      <w:rPr>
        <w:rFonts w:hint="default"/>
      </w:rPr>
    </w:lvl>
    <w:lvl w:ilvl="2" w:tplc="08224958">
      <w:numFmt w:val="bullet"/>
      <w:lvlText w:val="•"/>
      <w:lvlJc w:val="left"/>
      <w:pPr>
        <w:ind w:left="2059" w:hanging="360"/>
      </w:pPr>
      <w:rPr>
        <w:rFonts w:hint="default"/>
      </w:rPr>
    </w:lvl>
    <w:lvl w:ilvl="3" w:tplc="433CA1BE">
      <w:numFmt w:val="bullet"/>
      <w:lvlText w:val="•"/>
      <w:lvlJc w:val="left"/>
      <w:pPr>
        <w:ind w:left="2679" w:hanging="360"/>
      </w:pPr>
      <w:rPr>
        <w:rFonts w:hint="default"/>
      </w:rPr>
    </w:lvl>
    <w:lvl w:ilvl="4" w:tplc="9E90850A">
      <w:numFmt w:val="bullet"/>
      <w:lvlText w:val="•"/>
      <w:lvlJc w:val="left"/>
      <w:pPr>
        <w:ind w:left="3299" w:hanging="360"/>
      </w:pPr>
      <w:rPr>
        <w:rFonts w:hint="default"/>
      </w:rPr>
    </w:lvl>
    <w:lvl w:ilvl="5" w:tplc="6CBE34EA">
      <w:numFmt w:val="bullet"/>
      <w:lvlText w:val="•"/>
      <w:lvlJc w:val="left"/>
      <w:pPr>
        <w:ind w:left="3919" w:hanging="360"/>
      </w:pPr>
      <w:rPr>
        <w:rFonts w:hint="default"/>
      </w:rPr>
    </w:lvl>
    <w:lvl w:ilvl="6" w:tplc="486CA48E">
      <w:numFmt w:val="bullet"/>
      <w:lvlText w:val="•"/>
      <w:lvlJc w:val="left"/>
      <w:pPr>
        <w:ind w:left="4539" w:hanging="360"/>
      </w:pPr>
      <w:rPr>
        <w:rFonts w:hint="default"/>
      </w:rPr>
    </w:lvl>
    <w:lvl w:ilvl="7" w:tplc="4404CC3E">
      <w:numFmt w:val="bullet"/>
      <w:lvlText w:val="•"/>
      <w:lvlJc w:val="left"/>
      <w:pPr>
        <w:ind w:left="5159" w:hanging="360"/>
      </w:pPr>
      <w:rPr>
        <w:rFonts w:hint="default"/>
      </w:rPr>
    </w:lvl>
    <w:lvl w:ilvl="8" w:tplc="0568C0F4">
      <w:numFmt w:val="bullet"/>
      <w:lvlText w:val="•"/>
      <w:lvlJc w:val="left"/>
      <w:pPr>
        <w:ind w:left="5779" w:hanging="360"/>
      </w:pPr>
      <w:rPr>
        <w:rFonts w:hint="default"/>
      </w:rPr>
    </w:lvl>
  </w:abstractNum>
  <w:abstractNum w:abstractNumId="156" w15:restartNumberingAfterBreak="0">
    <w:nsid w:val="3B795ACF"/>
    <w:multiLevelType w:val="hybridMultilevel"/>
    <w:tmpl w:val="20747F2A"/>
    <w:lvl w:ilvl="0" w:tplc="044E9D1A">
      <w:numFmt w:val="bullet"/>
      <w:lvlText w:val="•"/>
      <w:lvlJc w:val="left"/>
      <w:pPr>
        <w:ind w:left="820" w:hanging="360"/>
      </w:pPr>
      <w:rPr>
        <w:rFonts w:ascii="Arial" w:eastAsia="Arial" w:hAnsi="Arial" w:cs="Arial" w:hint="default"/>
        <w:w w:val="131"/>
        <w:sz w:val="24"/>
        <w:szCs w:val="24"/>
      </w:rPr>
    </w:lvl>
    <w:lvl w:ilvl="1" w:tplc="612091BC">
      <w:numFmt w:val="bullet"/>
      <w:lvlText w:val="o"/>
      <w:lvlJc w:val="left"/>
      <w:pPr>
        <w:ind w:left="1540" w:hanging="360"/>
      </w:pPr>
      <w:rPr>
        <w:rFonts w:ascii="Courier New" w:eastAsia="Courier New" w:hAnsi="Courier New" w:cs="Courier New" w:hint="default"/>
        <w:w w:val="100"/>
        <w:sz w:val="24"/>
        <w:szCs w:val="24"/>
      </w:rPr>
    </w:lvl>
    <w:lvl w:ilvl="2" w:tplc="500C3F34">
      <w:numFmt w:val="bullet"/>
      <w:lvlText w:val="•"/>
      <w:lvlJc w:val="left"/>
      <w:pPr>
        <w:ind w:left="2569" w:hanging="360"/>
      </w:pPr>
      <w:rPr>
        <w:rFonts w:hint="default"/>
      </w:rPr>
    </w:lvl>
    <w:lvl w:ilvl="3" w:tplc="43823398">
      <w:numFmt w:val="bullet"/>
      <w:lvlText w:val="•"/>
      <w:lvlJc w:val="left"/>
      <w:pPr>
        <w:ind w:left="3598" w:hanging="360"/>
      </w:pPr>
      <w:rPr>
        <w:rFonts w:hint="default"/>
      </w:rPr>
    </w:lvl>
    <w:lvl w:ilvl="4" w:tplc="B3F0AF60">
      <w:numFmt w:val="bullet"/>
      <w:lvlText w:val="•"/>
      <w:lvlJc w:val="left"/>
      <w:pPr>
        <w:ind w:left="4628" w:hanging="360"/>
      </w:pPr>
      <w:rPr>
        <w:rFonts w:hint="default"/>
      </w:rPr>
    </w:lvl>
    <w:lvl w:ilvl="5" w:tplc="AABEC3F8">
      <w:numFmt w:val="bullet"/>
      <w:lvlText w:val="•"/>
      <w:lvlJc w:val="left"/>
      <w:pPr>
        <w:ind w:left="5657" w:hanging="360"/>
      </w:pPr>
      <w:rPr>
        <w:rFonts w:hint="default"/>
      </w:rPr>
    </w:lvl>
    <w:lvl w:ilvl="6" w:tplc="97064DCC">
      <w:numFmt w:val="bullet"/>
      <w:lvlText w:val="•"/>
      <w:lvlJc w:val="left"/>
      <w:pPr>
        <w:ind w:left="6686" w:hanging="360"/>
      </w:pPr>
      <w:rPr>
        <w:rFonts w:hint="default"/>
      </w:rPr>
    </w:lvl>
    <w:lvl w:ilvl="7" w:tplc="030AE66A">
      <w:numFmt w:val="bullet"/>
      <w:lvlText w:val="•"/>
      <w:lvlJc w:val="left"/>
      <w:pPr>
        <w:ind w:left="7716" w:hanging="360"/>
      </w:pPr>
      <w:rPr>
        <w:rFonts w:hint="default"/>
      </w:rPr>
    </w:lvl>
    <w:lvl w:ilvl="8" w:tplc="30965CFE">
      <w:numFmt w:val="bullet"/>
      <w:lvlText w:val="•"/>
      <w:lvlJc w:val="left"/>
      <w:pPr>
        <w:ind w:left="8745" w:hanging="360"/>
      </w:pPr>
      <w:rPr>
        <w:rFonts w:hint="default"/>
      </w:rPr>
    </w:lvl>
  </w:abstractNum>
  <w:abstractNum w:abstractNumId="157" w15:restartNumberingAfterBreak="0">
    <w:nsid w:val="3D010290"/>
    <w:multiLevelType w:val="hybridMultilevel"/>
    <w:tmpl w:val="F53213F6"/>
    <w:lvl w:ilvl="0" w:tplc="2214A444">
      <w:numFmt w:val="bullet"/>
      <w:lvlText w:val="•"/>
      <w:lvlJc w:val="left"/>
      <w:pPr>
        <w:ind w:left="829" w:hanging="360"/>
      </w:pPr>
      <w:rPr>
        <w:rFonts w:ascii="Arial" w:eastAsia="Arial" w:hAnsi="Arial" w:cs="Arial" w:hint="default"/>
        <w:w w:val="130"/>
        <w:sz w:val="20"/>
        <w:szCs w:val="20"/>
      </w:rPr>
    </w:lvl>
    <w:lvl w:ilvl="1" w:tplc="3BBE3080">
      <w:numFmt w:val="bullet"/>
      <w:lvlText w:val="•"/>
      <w:lvlJc w:val="left"/>
      <w:pPr>
        <w:ind w:left="1439" w:hanging="360"/>
      </w:pPr>
      <w:rPr>
        <w:rFonts w:hint="default"/>
      </w:rPr>
    </w:lvl>
    <w:lvl w:ilvl="2" w:tplc="1F82086A">
      <w:numFmt w:val="bullet"/>
      <w:lvlText w:val="•"/>
      <w:lvlJc w:val="left"/>
      <w:pPr>
        <w:ind w:left="2059" w:hanging="360"/>
      </w:pPr>
      <w:rPr>
        <w:rFonts w:hint="default"/>
      </w:rPr>
    </w:lvl>
    <w:lvl w:ilvl="3" w:tplc="19005702">
      <w:numFmt w:val="bullet"/>
      <w:lvlText w:val="•"/>
      <w:lvlJc w:val="left"/>
      <w:pPr>
        <w:ind w:left="2679" w:hanging="360"/>
      </w:pPr>
      <w:rPr>
        <w:rFonts w:hint="default"/>
      </w:rPr>
    </w:lvl>
    <w:lvl w:ilvl="4" w:tplc="4712E4FA">
      <w:numFmt w:val="bullet"/>
      <w:lvlText w:val="•"/>
      <w:lvlJc w:val="left"/>
      <w:pPr>
        <w:ind w:left="3299" w:hanging="360"/>
      </w:pPr>
      <w:rPr>
        <w:rFonts w:hint="default"/>
      </w:rPr>
    </w:lvl>
    <w:lvl w:ilvl="5" w:tplc="F1F862E6">
      <w:numFmt w:val="bullet"/>
      <w:lvlText w:val="•"/>
      <w:lvlJc w:val="left"/>
      <w:pPr>
        <w:ind w:left="3919" w:hanging="360"/>
      </w:pPr>
      <w:rPr>
        <w:rFonts w:hint="default"/>
      </w:rPr>
    </w:lvl>
    <w:lvl w:ilvl="6" w:tplc="9936171E">
      <w:numFmt w:val="bullet"/>
      <w:lvlText w:val="•"/>
      <w:lvlJc w:val="left"/>
      <w:pPr>
        <w:ind w:left="4538" w:hanging="360"/>
      </w:pPr>
      <w:rPr>
        <w:rFonts w:hint="default"/>
      </w:rPr>
    </w:lvl>
    <w:lvl w:ilvl="7" w:tplc="5E2C18D0">
      <w:numFmt w:val="bullet"/>
      <w:lvlText w:val="•"/>
      <w:lvlJc w:val="left"/>
      <w:pPr>
        <w:ind w:left="5158" w:hanging="360"/>
      </w:pPr>
      <w:rPr>
        <w:rFonts w:hint="default"/>
      </w:rPr>
    </w:lvl>
    <w:lvl w:ilvl="8" w:tplc="3E4C46D2">
      <w:numFmt w:val="bullet"/>
      <w:lvlText w:val="•"/>
      <w:lvlJc w:val="left"/>
      <w:pPr>
        <w:ind w:left="5778" w:hanging="360"/>
      </w:pPr>
      <w:rPr>
        <w:rFonts w:hint="default"/>
      </w:rPr>
    </w:lvl>
  </w:abstractNum>
  <w:abstractNum w:abstractNumId="158" w15:restartNumberingAfterBreak="0">
    <w:nsid w:val="3D4F512D"/>
    <w:multiLevelType w:val="hybridMultilevel"/>
    <w:tmpl w:val="EB78D8D4"/>
    <w:lvl w:ilvl="0" w:tplc="F9A86F66">
      <w:numFmt w:val="bullet"/>
      <w:lvlText w:val="●"/>
      <w:lvlJc w:val="left"/>
      <w:pPr>
        <w:ind w:left="820" w:hanging="360"/>
      </w:pPr>
      <w:rPr>
        <w:rFonts w:ascii="Times New Roman" w:eastAsia="Times New Roman" w:hAnsi="Times New Roman" w:cs="Times New Roman" w:hint="default"/>
        <w:spacing w:val="-8"/>
        <w:w w:val="90"/>
        <w:sz w:val="24"/>
        <w:szCs w:val="24"/>
      </w:rPr>
    </w:lvl>
    <w:lvl w:ilvl="1" w:tplc="12FA7E8A">
      <w:numFmt w:val="bullet"/>
      <w:lvlText w:val="•"/>
      <w:lvlJc w:val="left"/>
      <w:pPr>
        <w:ind w:left="1818" w:hanging="360"/>
      </w:pPr>
      <w:rPr>
        <w:rFonts w:hint="default"/>
      </w:rPr>
    </w:lvl>
    <w:lvl w:ilvl="2" w:tplc="1710243A">
      <w:numFmt w:val="bullet"/>
      <w:lvlText w:val="•"/>
      <w:lvlJc w:val="left"/>
      <w:pPr>
        <w:ind w:left="2816" w:hanging="360"/>
      </w:pPr>
      <w:rPr>
        <w:rFonts w:hint="default"/>
      </w:rPr>
    </w:lvl>
    <w:lvl w:ilvl="3" w:tplc="0CB863DE">
      <w:numFmt w:val="bullet"/>
      <w:lvlText w:val="•"/>
      <w:lvlJc w:val="left"/>
      <w:pPr>
        <w:ind w:left="3815" w:hanging="360"/>
      </w:pPr>
      <w:rPr>
        <w:rFonts w:hint="default"/>
      </w:rPr>
    </w:lvl>
    <w:lvl w:ilvl="4" w:tplc="C70A7F88">
      <w:numFmt w:val="bullet"/>
      <w:lvlText w:val="•"/>
      <w:lvlJc w:val="left"/>
      <w:pPr>
        <w:ind w:left="4813" w:hanging="360"/>
      </w:pPr>
      <w:rPr>
        <w:rFonts w:hint="default"/>
      </w:rPr>
    </w:lvl>
    <w:lvl w:ilvl="5" w:tplc="1FBE09A4">
      <w:numFmt w:val="bullet"/>
      <w:lvlText w:val="•"/>
      <w:lvlJc w:val="left"/>
      <w:pPr>
        <w:ind w:left="5812" w:hanging="360"/>
      </w:pPr>
      <w:rPr>
        <w:rFonts w:hint="default"/>
      </w:rPr>
    </w:lvl>
    <w:lvl w:ilvl="6" w:tplc="3F82D8DE">
      <w:numFmt w:val="bullet"/>
      <w:lvlText w:val="•"/>
      <w:lvlJc w:val="left"/>
      <w:pPr>
        <w:ind w:left="6810" w:hanging="360"/>
      </w:pPr>
      <w:rPr>
        <w:rFonts w:hint="default"/>
      </w:rPr>
    </w:lvl>
    <w:lvl w:ilvl="7" w:tplc="5A56F1C0">
      <w:numFmt w:val="bullet"/>
      <w:lvlText w:val="•"/>
      <w:lvlJc w:val="left"/>
      <w:pPr>
        <w:ind w:left="7808" w:hanging="360"/>
      </w:pPr>
      <w:rPr>
        <w:rFonts w:hint="default"/>
      </w:rPr>
    </w:lvl>
    <w:lvl w:ilvl="8" w:tplc="EAD469BA">
      <w:numFmt w:val="bullet"/>
      <w:lvlText w:val="•"/>
      <w:lvlJc w:val="left"/>
      <w:pPr>
        <w:ind w:left="8807" w:hanging="360"/>
      </w:pPr>
      <w:rPr>
        <w:rFonts w:hint="default"/>
      </w:rPr>
    </w:lvl>
  </w:abstractNum>
  <w:abstractNum w:abstractNumId="159" w15:restartNumberingAfterBreak="0">
    <w:nsid w:val="3D570211"/>
    <w:multiLevelType w:val="hybridMultilevel"/>
    <w:tmpl w:val="00E0F016"/>
    <w:lvl w:ilvl="0" w:tplc="2E8061FA">
      <w:numFmt w:val="bullet"/>
      <w:lvlText w:val="•"/>
      <w:lvlJc w:val="left"/>
      <w:pPr>
        <w:ind w:left="829" w:hanging="360"/>
      </w:pPr>
      <w:rPr>
        <w:rFonts w:ascii="Arial" w:eastAsia="Arial" w:hAnsi="Arial" w:cs="Arial" w:hint="default"/>
        <w:w w:val="130"/>
        <w:sz w:val="20"/>
        <w:szCs w:val="20"/>
      </w:rPr>
    </w:lvl>
    <w:lvl w:ilvl="1" w:tplc="39304D5E">
      <w:numFmt w:val="bullet"/>
      <w:lvlText w:val="•"/>
      <w:lvlJc w:val="left"/>
      <w:pPr>
        <w:ind w:left="1439" w:hanging="360"/>
      </w:pPr>
      <w:rPr>
        <w:rFonts w:hint="default"/>
      </w:rPr>
    </w:lvl>
    <w:lvl w:ilvl="2" w:tplc="7A407B64">
      <w:numFmt w:val="bullet"/>
      <w:lvlText w:val="•"/>
      <w:lvlJc w:val="left"/>
      <w:pPr>
        <w:ind w:left="2059" w:hanging="360"/>
      </w:pPr>
      <w:rPr>
        <w:rFonts w:hint="default"/>
      </w:rPr>
    </w:lvl>
    <w:lvl w:ilvl="3" w:tplc="427CE9DE">
      <w:numFmt w:val="bullet"/>
      <w:lvlText w:val="•"/>
      <w:lvlJc w:val="left"/>
      <w:pPr>
        <w:ind w:left="2679" w:hanging="360"/>
      </w:pPr>
      <w:rPr>
        <w:rFonts w:hint="default"/>
      </w:rPr>
    </w:lvl>
    <w:lvl w:ilvl="4" w:tplc="890039CA">
      <w:numFmt w:val="bullet"/>
      <w:lvlText w:val="•"/>
      <w:lvlJc w:val="left"/>
      <w:pPr>
        <w:ind w:left="3299" w:hanging="360"/>
      </w:pPr>
      <w:rPr>
        <w:rFonts w:hint="default"/>
      </w:rPr>
    </w:lvl>
    <w:lvl w:ilvl="5" w:tplc="7ACC6B1E">
      <w:numFmt w:val="bullet"/>
      <w:lvlText w:val="•"/>
      <w:lvlJc w:val="left"/>
      <w:pPr>
        <w:ind w:left="3919" w:hanging="360"/>
      </w:pPr>
      <w:rPr>
        <w:rFonts w:hint="default"/>
      </w:rPr>
    </w:lvl>
    <w:lvl w:ilvl="6" w:tplc="F3EAF1A8">
      <w:numFmt w:val="bullet"/>
      <w:lvlText w:val="•"/>
      <w:lvlJc w:val="left"/>
      <w:pPr>
        <w:ind w:left="4538" w:hanging="360"/>
      </w:pPr>
      <w:rPr>
        <w:rFonts w:hint="default"/>
      </w:rPr>
    </w:lvl>
    <w:lvl w:ilvl="7" w:tplc="4C7EF926">
      <w:numFmt w:val="bullet"/>
      <w:lvlText w:val="•"/>
      <w:lvlJc w:val="left"/>
      <w:pPr>
        <w:ind w:left="5158" w:hanging="360"/>
      </w:pPr>
      <w:rPr>
        <w:rFonts w:hint="default"/>
      </w:rPr>
    </w:lvl>
    <w:lvl w:ilvl="8" w:tplc="E9EA3BEA">
      <w:numFmt w:val="bullet"/>
      <w:lvlText w:val="•"/>
      <w:lvlJc w:val="left"/>
      <w:pPr>
        <w:ind w:left="5778" w:hanging="360"/>
      </w:pPr>
      <w:rPr>
        <w:rFonts w:hint="default"/>
      </w:rPr>
    </w:lvl>
  </w:abstractNum>
  <w:abstractNum w:abstractNumId="160" w15:restartNumberingAfterBreak="0">
    <w:nsid w:val="3DCA3DA0"/>
    <w:multiLevelType w:val="hybridMultilevel"/>
    <w:tmpl w:val="AC24757A"/>
    <w:lvl w:ilvl="0" w:tplc="488C8EFE">
      <w:numFmt w:val="bullet"/>
      <w:lvlText w:val="●"/>
      <w:lvlJc w:val="left"/>
      <w:pPr>
        <w:ind w:left="820" w:hanging="360"/>
      </w:pPr>
      <w:rPr>
        <w:rFonts w:ascii="Times New Roman" w:eastAsia="Times New Roman" w:hAnsi="Times New Roman" w:cs="Times New Roman" w:hint="default"/>
        <w:spacing w:val="-10"/>
        <w:w w:val="82"/>
        <w:sz w:val="24"/>
        <w:szCs w:val="24"/>
      </w:rPr>
    </w:lvl>
    <w:lvl w:ilvl="1" w:tplc="38E88F92">
      <w:numFmt w:val="bullet"/>
      <w:lvlText w:val="•"/>
      <w:lvlJc w:val="left"/>
      <w:pPr>
        <w:ind w:left="1818" w:hanging="360"/>
      </w:pPr>
      <w:rPr>
        <w:rFonts w:hint="default"/>
      </w:rPr>
    </w:lvl>
    <w:lvl w:ilvl="2" w:tplc="774AE122">
      <w:numFmt w:val="bullet"/>
      <w:lvlText w:val="•"/>
      <w:lvlJc w:val="left"/>
      <w:pPr>
        <w:ind w:left="2816" w:hanging="360"/>
      </w:pPr>
      <w:rPr>
        <w:rFonts w:hint="default"/>
      </w:rPr>
    </w:lvl>
    <w:lvl w:ilvl="3" w:tplc="73283122">
      <w:numFmt w:val="bullet"/>
      <w:lvlText w:val="•"/>
      <w:lvlJc w:val="left"/>
      <w:pPr>
        <w:ind w:left="3815" w:hanging="360"/>
      </w:pPr>
      <w:rPr>
        <w:rFonts w:hint="default"/>
      </w:rPr>
    </w:lvl>
    <w:lvl w:ilvl="4" w:tplc="623879DE">
      <w:numFmt w:val="bullet"/>
      <w:lvlText w:val="•"/>
      <w:lvlJc w:val="left"/>
      <w:pPr>
        <w:ind w:left="4813" w:hanging="360"/>
      </w:pPr>
      <w:rPr>
        <w:rFonts w:hint="default"/>
      </w:rPr>
    </w:lvl>
    <w:lvl w:ilvl="5" w:tplc="C4F0E7B2">
      <w:numFmt w:val="bullet"/>
      <w:lvlText w:val="•"/>
      <w:lvlJc w:val="left"/>
      <w:pPr>
        <w:ind w:left="5812" w:hanging="360"/>
      </w:pPr>
      <w:rPr>
        <w:rFonts w:hint="default"/>
      </w:rPr>
    </w:lvl>
    <w:lvl w:ilvl="6" w:tplc="2AB24B0A">
      <w:numFmt w:val="bullet"/>
      <w:lvlText w:val="•"/>
      <w:lvlJc w:val="left"/>
      <w:pPr>
        <w:ind w:left="6810" w:hanging="360"/>
      </w:pPr>
      <w:rPr>
        <w:rFonts w:hint="default"/>
      </w:rPr>
    </w:lvl>
    <w:lvl w:ilvl="7" w:tplc="279CDA1C">
      <w:numFmt w:val="bullet"/>
      <w:lvlText w:val="•"/>
      <w:lvlJc w:val="left"/>
      <w:pPr>
        <w:ind w:left="7808" w:hanging="360"/>
      </w:pPr>
      <w:rPr>
        <w:rFonts w:hint="default"/>
      </w:rPr>
    </w:lvl>
    <w:lvl w:ilvl="8" w:tplc="0E066E64">
      <w:numFmt w:val="bullet"/>
      <w:lvlText w:val="•"/>
      <w:lvlJc w:val="left"/>
      <w:pPr>
        <w:ind w:left="8807" w:hanging="360"/>
      </w:pPr>
      <w:rPr>
        <w:rFonts w:hint="default"/>
      </w:rPr>
    </w:lvl>
  </w:abstractNum>
  <w:abstractNum w:abstractNumId="161" w15:restartNumberingAfterBreak="0">
    <w:nsid w:val="3DF653BD"/>
    <w:multiLevelType w:val="hybridMultilevel"/>
    <w:tmpl w:val="5C6ACD06"/>
    <w:lvl w:ilvl="0" w:tplc="1E66A0D0">
      <w:numFmt w:val="bullet"/>
      <w:lvlText w:val="•"/>
      <w:lvlJc w:val="left"/>
      <w:pPr>
        <w:ind w:left="826" w:hanging="360"/>
      </w:pPr>
      <w:rPr>
        <w:rFonts w:ascii="Arial" w:eastAsia="Arial" w:hAnsi="Arial" w:cs="Arial" w:hint="default"/>
        <w:w w:val="130"/>
        <w:sz w:val="20"/>
        <w:szCs w:val="20"/>
      </w:rPr>
    </w:lvl>
    <w:lvl w:ilvl="1" w:tplc="F10C0E94">
      <w:numFmt w:val="bullet"/>
      <w:lvlText w:val="•"/>
      <w:lvlJc w:val="left"/>
      <w:pPr>
        <w:ind w:left="1439" w:hanging="360"/>
      </w:pPr>
      <w:rPr>
        <w:rFonts w:hint="default"/>
      </w:rPr>
    </w:lvl>
    <w:lvl w:ilvl="2" w:tplc="828A57A2">
      <w:numFmt w:val="bullet"/>
      <w:lvlText w:val="•"/>
      <w:lvlJc w:val="left"/>
      <w:pPr>
        <w:ind w:left="2059" w:hanging="360"/>
      </w:pPr>
      <w:rPr>
        <w:rFonts w:hint="default"/>
      </w:rPr>
    </w:lvl>
    <w:lvl w:ilvl="3" w:tplc="621EA9AA">
      <w:numFmt w:val="bullet"/>
      <w:lvlText w:val="•"/>
      <w:lvlJc w:val="left"/>
      <w:pPr>
        <w:ind w:left="2679" w:hanging="360"/>
      </w:pPr>
      <w:rPr>
        <w:rFonts w:hint="default"/>
      </w:rPr>
    </w:lvl>
    <w:lvl w:ilvl="4" w:tplc="5DB8C596">
      <w:numFmt w:val="bullet"/>
      <w:lvlText w:val="•"/>
      <w:lvlJc w:val="left"/>
      <w:pPr>
        <w:ind w:left="3299" w:hanging="360"/>
      </w:pPr>
      <w:rPr>
        <w:rFonts w:hint="default"/>
      </w:rPr>
    </w:lvl>
    <w:lvl w:ilvl="5" w:tplc="80689846">
      <w:numFmt w:val="bullet"/>
      <w:lvlText w:val="•"/>
      <w:lvlJc w:val="left"/>
      <w:pPr>
        <w:ind w:left="3919" w:hanging="360"/>
      </w:pPr>
      <w:rPr>
        <w:rFonts w:hint="default"/>
      </w:rPr>
    </w:lvl>
    <w:lvl w:ilvl="6" w:tplc="1CC8AEF6">
      <w:numFmt w:val="bullet"/>
      <w:lvlText w:val="•"/>
      <w:lvlJc w:val="left"/>
      <w:pPr>
        <w:ind w:left="4539" w:hanging="360"/>
      </w:pPr>
      <w:rPr>
        <w:rFonts w:hint="default"/>
      </w:rPr>
    </w:lvl>
    <w:lvl w:ilvl="7" w:tplc="BFEC5A3A">
      <w:numFmt w:val="bullet"/>
      <w:lvlText w:val="•"/>
      <w:lvlJc w:val="left"/>
      <w:pPr>
        <w:ind w:left="5159" w:hanging="360"/>
      </w:pPr>
      <w:rPr>
        <w:rFonts w:hint="default"/>
      </w:rPr>
    </w:lvl>
    <w:lvl w:ilvl="8" w:tplc="EC7AAD9A">
      <w:numFmt w:val="bullet"/>
      <w:lvlText w:val="•"/>
      <w:lvlJc w:val="left"/>
      <w:pPr>
        <w:ind w:left="5779" w:hanging="360"/>
      </w:pPr>
      <w:rPr>
        <w:rFonts w:hint="default"/>
      </w:rPr>
    </w:lvl>
  </w:abstractNum>
  <w:abstractNum w:abstractNumId="162" w15:restartNumberingAfterBreak="0">
    <w:nsid w:val="3E463C72"/>
    <w:multiLevelType w:val="hybridMultilevel"/>
    <w:tmpl w:val="2070BAB6"/>
    <w:lvl w:ilvl="0" w:tplc="5B0AF8B2">
      <w:numFmt w:val="bullet"/>
      <w:lvlText w:val="●"/>
      <w:lvlJc w:val="left"/>
      <w:pPr>
        <w:ind w:left="920" w:hanging="360"/>
      </w:pPr>
      <w:rPr>
        <w:rFonts w:ascii="Times New Roman" w:eastAsia="Times New Roman" w:hAnsi="Times New Roman" w:cs="Times New Roman" w:hint="default"/>
        <w:spacing w:val="-6"/>
        <w:w w:val="82"/>
        <w:sz w:val="24"/>
        <w:szCs w:val="24"/>
      </w:rPr>
    </w:lvl>
    <w:lvl w:ilvl="1" w:tplc="8938B106">
      <w:numFmt w:val="bullet"/>
      <w:lvlText w:val="○"/>
      <w:lvlJc w:val="left"/>
      <w:pPr>
        <w:ind w:left="1640" w:hanging="360"/>
      </w:pPr>
      <w:rPr>
        <w:rFonts w:ascii="Times New Roman" w:eastAsia="Times New Roman" w:hAnsi="Times New Roman" w:cs="Times New Roman" w:hint="default"/>
        <w:spacing w:val="-2"/>
        <w:w w:val="99"/>
        <w:sz w:val="24"/>
        <w:szCs w:val="24"/>
      </w:rPr>
    </w:lvl>
    <w:lvl w:ilvl="2" w:tplc="AACCED9E">
      <w:numFmt w:val="bullet"/>
      <w:lvlText w:val="•"/>
      <w:lvlJc w:val="left"/>
      <w:pPr>
        <w:ind w:left="2686" w:hanging="360"/>
      </w:pPr>
      <w:rPr>
        <w:rFonts w:hint="default"/>
      </w:rPr>
    </w:lvl>
    <w:lvl w:ilvl="3" w:tplc="86F6F5EA">
      <w:numFmt w:val="bullet"/>
      <w:lvlText w:val="•"/>
      <w:lvlJc w:val="left"/>
      <w:pPr>
        <w:ind w:left="3733" w:hanging="360"/>
      </w:pPr>
      <w:rPr>
        <w:rFonts w:hint="default"/>
      </w:rPr>
    </w:lvl>
    <w:lvl w:ilvl="4" w:tplc="944A4DC8">
      <w:numFmt w:val="bullet"/>
      <w:lvlText w:val="•"/>
      <w:lvlJc w:val="left"/>
      <w:pPr>
        <w:ind w:left="4779" w:hanging="360"/>
      </w:pPr>
      <w:rPr>
        <w:rFonts w:hint="default"/>
      </w:rPr>
    </w:lvl>
    <w:lvl w:ilvl="5" w:tplc="83140E92">
      <w:numFmt w:val="bullet"/>
      <w:lvlText w:val="•"/>
      <w:lvlJc w:val="left"/>
      <w:pPr>
        <w:ind w:left="5826" w:hanging="360"/>
      </w:pPr>
      <w:rPr>
        <w:rFonts w:hint="default"/>
      </w:rPr>
    </w:lvl>
    <w:lvl w:ilvl="6" w:tplc="5A5878DA">
      <w:numFmt w:val="bullet"/>
      <w:lvlText w:val="•"/>
      <w:lvlJc w:val="left"/>
      <w:pPr>
        <w:ind w:left="6872" w:hanging="360"/>
      </w:pPr>
      <w:rPr>
        <w:rFonts w:hint="default"/>
      </w:rPr>
    </w:lvl>
    <w:lvl w:ilvl="7" w:tplc="D57C983C">
      <w:numFmt w:val="bullet"/>
      <w:lvlText w:val="•"/>
      <w:lvlJc w:val="left"/>
      <w:pPr>
        <w:ind w:left="7919" w:hanging="360"/>
      </w:pPr>
      <w:rPr>
        <w:rFonts w:hint="default"/>
      </w:rPr>
    </w:lvl>
    <w:lvl w:ilvl="8" w:tplc="E3B2A838">
      <w:numFmt w:val="bullet"/>
      <w:lvlText w:val="•"/>
      <w:lvlJc w:val="left"/>
      <w:pPr>
        <w:ind w:left="8965" w:hanging="360"/>
      </w:pPr>
      <w:rPr>
        <w:rFonts w:hint="default"/>
      </w:rPr>
    </w:lvl>
  </w:abstractNum>
  <w:abstractNum w:abstractNumId="163" w15:restartNumberingAfterBreak="0">
    <w:nsid w:val="3E5A50AB"/>
    <w:multiLevelType w:val="hybridMultilevel"/>
    <w:tmpl w:val="0A3AD098"/>
    <w:lvl w:ilvl="0" w:tplc="D5A012A6">
      <w:numFmt w:val="bullet"/>
      <w:lvlText w:val="•"/>
      <w:lvlJc w:val="left"/>
      <w:pPr>
        <w:ind w:left="826" w:hanging="360"/>
      </w:pPr>
      <w:rPr>
        <w:rFonts w:ascii="Arial" w:eastAsia="Arial" w:hAnsi="Arial" w:cs="Arial" w:hint="default"/>
        <w:w w:val="130"/>
        <w:sz w:val="20"/>
        <w:szCs w:val="20"/>
      </w:rPr>
    </w:lvl>
    <w:lvl w:ilvl="1" w:tplc="EC5400D0">
      <w:numFmt w:val="bullet"/>
      <w:lvlText w:val="•"/>
      <w:lvlJc w:val="left"/>
      <w:pPr>
        <w:ind w:left="1439" w:hanging="360"/>
      </w:pPr>
      <w:rPr>
        <w:rFonts w:hint="default"/>
      </w:rPr>
    </w:lvl>
    <w:lvl w:ilvl="2" w:tplc="965479DA">
      <w:numFmt w:val="bullet"/>
      <w:lvlText w:val="•"/>
      <w:lvlJc w:val="left"/>
      <w:pPr>
        <w:ind w:left="2059" w:hanging="360"/>
      </w:pPr>
      <w:rPr>
        <w:rFonts w:hint="default"/>
      </w:rPr>
    </w:lvl>
    <w:lvl w:ilvl="3" w:tplc="2BE67310">
      <w:numFmt w:val="bullet"/>
      <w:lvlText w:val="•"/>
      <w:lvlJc w:val="left"/>
      <w:pPr>
        <w:ind w:left="2679" w:hanging="360"/>
      </w:pPr>
      <w:rPr>
        <w:rFonts w:hint="default"/>
      </w:rPr>
    </w:lvl>
    <w:lvl w:ilvl="4" w:tplc="C4324C7C">
      <w:numFmt w:val="bullet"/>
      <w:lvlText w:val="•"/>
      <w:lvlJc w:val="left"/>
      <w:pPr>
        <w:ind w:left="3299" w:hanging="360"/>
      </w:pPr>
      <w:rPr>
        <w:rFonts w:hint="default"/>
      </w:rPr>
    </w:lvl>
    <w:lvl w:ilvl="5" w:tplc="C82A751C">
      <w:numFmt w:val="bullet"/>
      <w:lvlText w:val="•"/>
      <w:lvlJc w:val="left"/>
      <w:pPr>
        <w:ind w:left="3919" w:hanging="360"/>
      </w:pPr>
      <w:rPr>
        <w:rFonts w:hint="default"/>
      </w:rPr>
    </w:lvl>
    <w:lvl w:ilvl="6" w:tplc="491633BC">
      <w:numFmt w:val="bullet"/>
      <w:lvlText w:val="•"/>
      <w:lvlJc w:val="left"/>
      <w:pPr>
        <w:ind w:left="4539" w:hanging="360"/>
      </w:pPr>
      <w:rPr>
        <w:rFonts w:hint="default"/>
      </w:rPr>
    </w:lvl>
    <w:lvl w:ilvl="7" w:tplc="0FEAE314">
      <w:numFmt w:val="bullet"/>
      <w:lvlText w:val="•"/>
      <w:lvlJc w:val="left"/>
      <w:pPr>
        <w:ind w:left="5159" w:hanging="360"/>
      </w:pPr>
      <w:rPr>
        <w:rFonts w:hint="default"/>
      </w:rPr>
    </w:lvl>
    <w:lvl w:ilvl="8" w:tplc="35402488">
      <w:numFmt w:val="bullet"/>
      <w:lvlText w:val="•"/>
      <w:lvlJc w:val="left"/>
      <w:pPr>
        <w:ind w:left="5779" w:hanging="360"/>
      </w:pPr>
      <w:rPr>
        <w:rFonts w:hint="default"/>
      </w:rPr>
    </w:lvl>
  </w:abstractNum>
  <w:abstractNum w:abstractNumId="164" w15:restartNumberingAfterBreak="0">
    <w:nsid w:val="40B809B8"/>
    <w:multiLevelType w:val="hybridMultilevel"/>
    <w:tmpl w:val="0FACBEAC"/>
    <w:lvl w:ilvl="0" w:tplc="77685BFC">
      <w:numFmt w:val="bullet"/>
      <w:lvlText w:val="○"/>
      <w:lvlJc w:val="left"/>
      <w:pPr>
        <w:ind w:left="2121" w:hanging="360"/>
      </w:pPr>
      <w:rPr>
        <w:rFonts w:ascii="Times New Roman" w:eastAsia="Times New Roman" w:hAnsi="Times New Roman" w:cs="Times New Roman" w:hint="default"/>
        <w:w w:val="99"/>
        <w:sz w:val="24"/>
        <w:szCs w:val="24"/>
      </w:rPr>
    </w:lvl>
    <w:lvl w:ilvl="1" w:tplc="269A5530">
      <w:numFmt w:val="bullet"/>
      <w:lvlText w:val="•"/>
      <w:lvlJc w:val="left"/>
      <w:pPr>
        <w:ind w:left="3058" w:hanging="360"/>
      </w:pPr>
      <w:rPr>
        <w:rFonts w:hint="default"/>
      </w:rPr>
    </w:lvl>
    <w:lvl w:ilvl="2" w:tplc="96E4323C">
      <w:numFmt w:val="bullet"/>
      <w:lvlText w:val="•"/>
      <w:lvlJc w:val="left"/>
      <w:pPr>
        <w:ind w:left="3996" w:hanging="360"/>
      </w:pPr>
      <w:rPr>
        <w:rFonts w:hint="default"/>
      </w:rPr>
    </w:lvl>
    <w:lvl w:ilvl="3" w:tplc="960A686C">
      <w:numFmt w:val="bullet"/>
      <w:lvlText w:val="•"/>
      <w:lvlJc w:val="left"/>
      <w:pPr>
        <w:ind w:left="4934" w:hanging="360"/>
      </w:pPr>
      <w:rPr>
        <w:rFonts w:hint="default"/>
      </w:rPr>
    </w:lvl>
    <w:lvl w:ilvl="4" w:tplc="877E63E0">
      <w:numFmt w:val="bullet"/>
      <w:lvlText w:val="•"/>
      <w:lvlJc w:val="left"/>
      <w:pPr>
        <w:ind w:left="5872" w:hanging="360"/>
      </w:pPr>
      <w:rPr>
        <w:rFonts w:hint="default"/>
      </w:rPr>
    </w:lvl>
    <w:lvl w:ilvl="5" w:tplc="F176D672">
      <w:numFmt w:val="bullet"/>
      <w:lvlText w:val="•"/>
      <w:lvlJc w:val="left"/>
      <w:pPr>
        <w:ind w:left="6810" w:hanging="360"/>
      </w:pPr>
      <w:rPr>
        <w:rFonts w:hint="default"/>
      </w:rPr>
    </w:lvl>
    <w:lvl w:ilvl="6" w:tplc="904EA420">
      <w:numFmt w:val="bullet"/>
      <w:lvlText w:val="•"/>
      <w:lvlJc w:val="left"/>
      <w:pPr>
        <w:ind w:left="7748" w:hanging="360"/>
      </w:pPr>
      <w:rPr>
        <w:rFonts w:hint="default"/>
      </w:rPr>
    </w:lvl>
    <w:lvl w:ilvl="7" w:tplc="0C847DD4">
      <w:numFmt w:val="bullet"/>
      <w:lvlText w:val="•"/>
      <w:lvlJc w:val="left"/>
      <w:pPr>
        <w:ind w:left="8686" w:hanging="360"/>
      </w:pPr>
      <w:rPr>
        <w:rFonts w:hint="default"/>
      </w:rPr>
    </w:lvl>
    <w:lvl w:ilvl="8" w:tplc="BE322DA2">
      <w:numFmt w:val="bullet"/>
      <w:lvlText w:val="•"/>
      <w:lvlJc w:val="left"/>
      <w:pPr>
        <w:ind w:left="9624" w:hanging="360"/>
      </w:pPr>
      <w:rPr>
        <w:rFonts w:hint="default"/>
      </w:rPr>
    </w:lvl>
  </w:abstractNum>
  <w:abstractNum w:abstractNumId="165" w15:restartNumberingAfterBreak="0">
    <w:nsid w:val="40C46374"/>
    <w:multiLevelType w:val="hybridMultilevel"/>
    <w:tmpl w:val="445014FA"/>
    <w:lvl w:ilvl="0" w:tplc="411E7450">
      <w:numFmt w:val="bullet"/>
      <w:lvlText w:val="•"/>
      <w:lvlJc w:val="left"/>
      <w:pPr>
        <w:ind w:left="820" w:hanging="360"/>
      </w:pPr>
      <w:rPr>
        <w:rFonts w:ascii="Arial" w:eastAsia="Arial" w:hAnsi="Arial" w:cs="Arial" w:hint="default"/>
        <w:w w:val="131"/>
        <w:sz w:val="24"/>
        <w:szCs w:val="24"/>
      </w:rPr>
    </w:lvl>
    <w:lvl w:ilvl="1" w:tplc="7D72F248">
      <w:numFmt w:val="bullet"/>
      <w:lvlText w:val="•"/>
      <w:lvlJc w:val="left"/>
      <w:pPr>
        <w:ind w:left="1818" w:hanging="360"/>
      </w:pPr>
      <w:rPr>
        <w:rFonts w:hint="default"/>
      </w:rPr>
    </w:lvl>
    <w:lvl w:ilvl="2" w:tplc="64B84460">
      <w:numFmt w:val="bullet"/>
      <w:lvlText w:val="•"/>
      <w:lvlJc w:val="left"/>
      <w:pPr>
        <w:ind w:left="2816" w:hanging="360"/>
      </w:pPr>
      <w:rPr>
        <w:rFonts w:hint="default"/>
      </w:rPr>
    </w:lvl>
    <w:lvl w:ilvl="3" w:tplc="ACD4DF4E">
      <w:numFmt w:val="bullet"/>
      <w:lvlText w:val="•"/>
      <w:lvlJc w:val="left"/>
      <w:pPr>
        <w:ind w:left="3815" w:hanging="360"/>
      </w:pPr>
      <w:rPr>
        <w:rFonts w:hint="default"/>
      </w:rPr>
    </w:lvl>
    <w:lvl w:ilvl="4" w:tplc="6898F58E">
      <w:numFmt w:val="bullet"/>
      <w:lvlText w:val="•"/>
      <w:lvlJc w:val="left"/>
      <w:pPr>
        <w:ind w:left="4813" w:hanging="360"/>
      </w:pPr>
      <w:rPr>
        <w:rFonts w:hint="default"/>
      </w:rPr>
    </w:lvl>
    <w:lvl w:ilvl="5" w:tplc="F9A828CC">
      <w:numFmt w:val="bullet"/>
      <w:lvlText w:val="•"/>
      <w:lvlJc w:val="left"/>
      <w:pPr>
        <w:ind w:left="5812" w:hanging="360"/>
      </w:pPr>
      <w:rPr>
        <w:rFonts w:hint="default"/>
      </w:rPr>
    </w:lvl>
    <w:lvl w:ilvl="6" w:tplc="8A520D9E">
      <w:numFmt w:val="bullet"/>
      <w:lvlText w:val="•"/>
      <w:lvlJc w:val="left"/>
      <w:pPr>
        <w:ind w:left="6810" w:hanging="360"/>
      </w:pPr>
      <w:rPr>
        <w:rFonts w:hint="default"/>
      </w:rPr>
    </w:lvl>
    <w:lvl w:ilvl="7" w:tplc="D4FA34B6">
      <w:numFmt w:val="bullet"/>
      <w:lvlText w:val="•"/>
      <w:lvlJc w:val="left"/>
      <w:pPr>
        <w:ind w:left="7808" w:hanging="360"/>
      </w:pPr>
      <w:rPr>
        <w:rFonts w:hint="default"/>
      </w:rPr>
    </w:lvl>
    <w:lvl w:ilvl="8" w:tplc="943A1E76">
      <w:numFmt w:val="bullet"/>
      <w:lvlText w:val="•"/>
      <w:lvlJc w:val="left"/>
      <w:pPr>
        <w:ind w:left="8807" w:hanging="360"/>
      </w:pPr>
      <w:rPr>
        <w:rFonts w:hint="default"/>
      </w:rPr>
    </w:lvl>
  </w:abstractNum>
  <w:abstractNum w:abstractNumId="166" w15:restartNumberingAfterBreak="0">
    <w:nsid w:val="413016C2"/>
    <w:multiLevelType w:val="hybridMultilevel"/>
    <w:tmpl w:val="8ACA11A8"/>
    <w:lvl w:ilvl="0" w:tplc="A0207466">
      <w:numFmt w:val="bullet"/>
      <w:lvlText w:val="•"/>
      <w:lvlJc w:val="left"/>
      <w:pPr>
        <w:ind w:left="826" w:hanging="360"/>
      </w:pPr>
      <w:rPr>
        <w:rFonts w:ascii="Arial" w:eastAsia="Arial" w:hAnsi="Arial" w:cs="Arial" w:hint="default"/>
        <w:w w:val="130"/>
        <w:sz w:val="20"/>
        <w:szCs w:val="20"/>
      </w:rPr>
    </w:lvl>
    <w:lvl w:ilvl="1" w:tplc="FAA897DC">
      <w:numFmt w:val="bullet"/>
      <w:lvlText w:val="•"/>
      <w:lvlJc w:val="left"/>
      <w:pPr>
        <w:ind w:left="1439" w:hanging="360"/>
      </w:pPr>
      <w:rPr>
        <w:rFonts w:hint="default"/>
      </w:rPr>
    </w:lvl>
    <w:lvl w:ilvl="2" w:tplc="7BAA85AE">
      <w:numFmt w:val="bullet"/>
      <w:lvlText w:val="•"/>
      <w:lvlJc w:val="left"/>
      <w:pPr>
        <w:ind w:left="2059" w:hanging="360"/>
      </w:pPr>
      <w:rPr>
        <w:rFonts w:hint="default"/>
      </w:rPr>
    </w:lvl>
    <w:lvl w:ilvl="3" w:tplc="0C2E8696">
      <w:numFmt w:val="bullet"/>
      <w:lvlText w:val="•"/>
      <w:lvlJc w:val="left"/>
      <w:pPr>
        <w:ind w:left="2679" w:hanging="360"/>
      </w:pPr>
      <w:rPr>
        <w:rFonts w:hint="default"/>
      </w:rPr>
    </w:lvl>
    <w:lvl w:ilvl="4" w:tplc="8EA26912">
      <w:numFmt w:val="bullet"/>
      <w:lvlText w:val="•"/>
      <w:lvlJc w:val="left"/>
      <w:pPr>
        <w:ind w:left="3299" w:hanging="360"/>
      </w:pPr>
      <w:rPr>
        <w:rFonts w:hint="default"/>
      </w:rPr>
    </w:lvl>
    <w:lvl w:ilvl="5" w:tplc="5CAE1A12">
      <w:numFmt w:val="bullet"/>
      <w:lvlText w:val="•"/>
      <w:lvlJc w:val="left"/>
      <w:pPr>
        <w:ind w:left="3919" w:hanging="360"/>
      </w:pPr>
      <w:rPr>
        <w:rFonts w:hint="default"/>
      </w:rPr>
    </w:lvl>
    <w:lvl w:ilvl="6" w:tplc="90768A8A">
      <w:numFmt w:val="bullet"/>
      <w:lvlText w:val="•"/>
      <w:lvlJc w:val="left"/>
      <w:pPr>
        <w:ind w:left="4539" w:hanging="360"/>
      </w:pPr>
      <w:rPr>
        <w:rFonts w:hint="default"/>
      </w:rPr>
    </w:lvl>
    <w:lvl w:ilvl="7" w:tplc="6A6E8CD4">
      <w:numFmt w:val="bullet"/>
      <w:lvlText w:val="•"/>
      <w:lvlJc w:val="left"/>
      <w:pPr>
        <w:ind w:left="5159" w:hanging="360"/>
      </w:pPr>
      <w:rPr>
        <w:rFonts w:hint="default"/>
      </w:rPr>
    </w:lvl>
    <w:lvl w:ilvl="8" w:tplc="485A0F1A">
      <w:numFmt w:val="bullet"/>
      <w:lvlText w:val="•"/>
      <w:lvlJc w:val="left"/>
      <w:pPr>
        <w:ind w:left="5779" w:hanging="360"/>
      </w:pPr>
      <w:rPr>
        <w:rFonts w:hint="default"/>
      </w:rPr>
    </w:lvl>
  </w:abstractNum>
  <w:abstractNum w:abstractNumId="167" w15:restartNumberingAfterBreak="0">
    <w:nsid w:val="41A05B9D"/>
    <w:multiLevelType w:val="hybridMultilevel"/>
    <w:tmpl w:val="B2E0DFDE"/>
    <w:lvl w:ilvl="0" w:tplc="DB90A16A">
      <w:numFmt w:val="bullet"/>
      <w:lvlText w:val="•"/>
      <w:lvlJc w:val="left"/>
      <w:pPr>
        <w:ind w:left="826" w:hanging="360"/>
      </w:pPr>
      <w:rPr>
        <w:rFonts w:ascii="Arial" w:eastAsia="Arial" w:hAnsi="Arial" w:cs="Arial" w:hint="default"/>
        <w:w w:val="130"/>
        <w:sz w:val="20"/>
        <w:szCs w:val="20"/>
      </w:rPr>
    </w:lvl>
    <w:lvl w:ilvl="1" w:tplc="119CEE06">
      <w:numFmt w:val="bullet"/>
      <w:lvlText w:val="•"/>
      <w:lvlJc w:val="left"/>
      <w:pPr>
        <w:ind w:left="1439" w:hanging="360"/>
      </w:pPr>
      <w:rPr>
        <w:rFonts w:hint="default"/>
      </w:rPr>
    </w:lvl>
    <w:lvl w:ilvl="2" w:tplc="11FE815A">
      <w:numFmt w:val="bullet"/>
      <w:lvlText w:val="•"/>
      <w:lvlJc w:val="left"/>
      <w:pPr>
        <w:ind w:left="2059" w:hanging="360"/>
      </w:pPr>
      <w:rPr>
        <w:rFonts w:hint="default"/>
      </w:rPr>
    </w:lvl>
    <w:lvl w:ilvl="3" w:tplc="EC1A22CA">
      <w:numFmt w:val="bullet"/>
      <w:lvlText w:val="•"/>
      <w:lvlJc w:val="left"/>
      <w:pPr>
        <w:ind w:left="2679" w:hanging="360"/>
      </w:pPr>
      <w:rPr>
        <w:rFonts w:hint="default"/>
      </w:rPr>
    </w:lvl>
    <w:lvl w:ilvl="4" w:tplc="E1CCE708">
      <w:numFmt w:val="bullet"/>
      <w:lvlText w:val="•"/>
      <w:lvlJc w:val="left"/>
      <w:pPr>
        <w:ind w:left="3299" w:hanging="360"/>
      </w:pPr>
      <w:rPr>
        <w:rFonts w:hint="default"/>
      </w:rPr>
    </w:lvl>
    <w:lvl w:ilvl="5" w:tplc="D9C4E09A">
      <w:numFmt w:val="bullet"/>
      <w:lvlText w:val="•"/>
      <w:lvlJc w:val="left"/>
      <w:pPr>
        <w:ind w:left="3919" w:hanging="360"/>
      </w:pPr>
      <w:rPr>
        <w:rFonts w:hint="default"/>
      </w:rPr>
    </w:lvl>
    <w:lvl w:ilvl="6" w:tplc="050CD6E8">
      <w:numFmt w:val="bullet"/>
      <w:lvlText w:val="•"/>
      <w:lvlJc w:val="left"/>
      <w:pPr>
        <w:ind w:left="4539" w:hanging="360"/>
      </w:pPr>
      <w:rPr>
        <w:rFonts w:hint="default"/>
      </w:rPr>
    </w:lvl>
    <w:lvl w:ilvl="7" w:tplc="1000511E">
      <w:numFmt w:val="bullet"/>
      <w:lvlText w:val="•"/>
      <w:lvlJc w:val="left"/>
      <w:pPr>
        <w:ind w:left="5159" w:hanging="360"/>
      </w:pPr>
      <w:rPr>
        <w:rFonts w:hint="default"/>
      </w:rPr>
    </w:lvl>
    <w:lvl w:ilvl="8" w:tplc="769CE432">
      <w:numFmt w:val="bullet"/>
      <w:lvlText w:val="•"/>
      <w:lvlJc w:val="left"/>
      <w:pPr>
        <w:ind w:left="5779" w:hanging="360"/>
      </w:pPr>
      <w:rPr>
        <w:rFonts w:hint="default"/>
      </w:rPr>
    </w:lvl>
  </w:abstractNum>
  <w:abstractNum w:abstractNumId="168" w15:restartNumberingAfterBreak="0">
    <w:nsid w:val="42696BDE"/>
    <w:multiLevelType w:val="hybridMultilevel"/>
    <w:tmpl w:val="C2525E18"/>
    <w:lvl w:ilvl="0" w:tplc="4B602882">
      <w:numFmt w:val="bullet"/>
      <w:lvlText w:val="•"/>
      <w:lvlJc w:val="left"/>
      <w:pPr>
        <w:ind w:left="820" w:hanging="360"/>
      </w:pPr>
      <w:rPr>
        <w:rFonts w:ascii="Arial" w:eastAsia="Arial" w:hAnsi="Arial" w:cs="Arial" w:hint="default"/>
        <w:w w:val="131"/>
        <w:sz w:val="24"/>
        <w:szCs w:val="24"/>
      </w:rPr>
    </w:lvl>
    <w:lvl w:ilvl="1" w:tplc="8F90FFA0">
      <w:numFmt w:val="bullet"/>
      <w:lvlText w:val="•"/>
      <w:lvlJc w:val="left"/>
      <w:pPr>
        <w:ind w:left="1818" w:hanging="360"/>
      </w:pPr>
      <w:rPr>
        <w:rFonts w:hint="default"/>
      </w:rPr>
    </w:lvl>
    <w:lvl w:ilvl="2" w:tplc="69BE1A72">
      <w:numFmt w:val="bullet"/>
      <w:lvlText w:val="•"/>
      <w:lvlJc w:val="left"/>
      <w:pPr>
        <w:ind w:left="2816" w:hanging="360"/>
      </w:pPr>
      <w:rPr>
        <w:rFonts w:hint="default"/>
      </w:rPr>
    </w:lvl>
    <w:lvl w:ilvl="3" w:tplc="C78AB1EA">
      <w:numFmt w:val="bullet"/>
      <w:lvlText w:val="•"/>
      <w:lvlJc w:val="left"/>
      <w:pPr>
        <w:ind w:left="3815" w:hanging="360"/>
      </w:pPr>
      <w:rPr>
        <w:rFonts w:hint="default"/>
      </w:rPr>
    </w:lvl>
    <w:lvl w:ilvl="4" w:tplc="D5048B00">
      <w:numFmt w:val="bullet"/>
      <w:lvlText w:val="•"/>
      <w:lvlJc w:val="left"/>
      <w:pPr>
        <w:ind w:left="4813" w:hanging="360"/>
      </w:pPr>
      <w:rPr>
        <w:rFonts w:hint="default"/>
      </w:rPr>
    </w:lvl>
    <w:lvl w:ilvl="5" w:tplc="1F48867E">
      <w:numFmt w:val="bullet"/>
      <w:lvlText w:val="•"/>
      <w:lvlJc w:val="left"/>
      <w:pPr>
        <w:ind w:left="5812" w:hanging="360"/>
      </w:pPr>
      <w:rPr>
        <w:rFonts w:hint="default"/>
      </w:rPr>
    </w:lvl>
    <w:lvl w:ilvl="6" w:tplc="23B2D9F0">
      <w:numFmt w:val="bullet"/>
      <w:lvlText w:val="•"/>
      <w:lvlJc w:val="left"/>
      <w:pPr>
        <w:ind w:left="6810" w:hanging="360"/>
      </w:pPr>
      <w:rPr>
        <w:rFonts w:hint="default"/>
      </w:rPr>
    </w:lvl>
    <w:lvl w:ilvl="7" w:tplc="7A7663C4">
      <w:numFmt w:val="bullet"/>
      <w:lvlText w:val="•"/>
      <w:lvlJc w:val="left"/>
      <w:pPr>
        <w:ind w:left="7808" w:hanging="360"/>
      </w:pPr>
      <w:rPr>
        <w:rFonts w:hint="default"/>
      </w:rPr>
    </w:lvl>
    <w:lvl w:ilvl="8" w:tplc="D6C4CC8E">
      <w:numFmt w:val="bullet"/>
      <w:lvlText w:val="•"/>
      <w:lvlJc w:val="left"/>
      <w:pPr>
        <w:ind w:left="8807" w:hanging="360"/>
      </w:pPr>
      <w:rPr>
        <w:rFonts w:hint="default"/>
      </w:rPr>
    </w:lvl>
  </w:abstractNum>
  <w:abstractNum w:abstractNumId="169" w15:restartNumberingAfterBreak="0">
    <w:nsid w:val="42C954DC"/>
    <w:multiLevelType w:val="hybridMultilevel"/>
    <w:tmpl w:val="8530239A"/>
    <w:lvl w:ilvl="0" w:tplc="1EF27EBC">
      <w:numFmt w:val="bullet"/>
      <w:lvlText w:val="●"/>
      <w:lvlJc w:val="left"/>
      <w:pPr>
        <w:ind w:left="820" w:hanging="360"/>
      </w:pPr>
      <w:rPr>
        <w:rFonts w:ascii="Times New Roman" w:eastAsia="Times New Roman" w:hAnsi="Times New Roman" w:cs="Times New Roman" w:hint="default"/>
        <w:spacing w:val="-9"/>
        <w:w w:val="82"/>
        <w:sz w:val="24"/>
        <w:szCs w:val="24"/>
      </w:rPr>
    </w:lvl>
    <w:lvl w:ilvl="1" w:tplc="5B3C97B6">
      <w:numFmt w:val="bullet"/>
      <w:lvlText w:val="•"/>
      <w:lvlJc w:val="left"/>
      <w:pPr>
        <w:ind w:left="1818" w:hanging="360"/>
      </w:pPr>
      <w:rPr>
        <w:rFonts w:hint="default"/>
      </w:rPr>
    </w:lvl>
    <w:lvl w:ilvl="2" w:tplc="CC76796E">
      <w:numFmt w:val="bullet"/>
      <w:lvlText w:val="•"/>
      <w:lvlJc w:val="left"/>
      <w:pPr>
        <w:ind w:left="2816" w:hanging="360"/>
      </w:pPr>
      <w:rPr>
        <w:rFonts w:hint="default"/>
      </w:rPr>
    </w:lvl>
    <w:lvl w:ilvl="3" w:tplc="CEAAED6E">
      <w:numFmt w:val="bullet"/>
      <w:lvlText w:val="•"/>
      <w:lvlJc w:val="left"/>
      <w:pPr>
        <w:ind w:left="3815" w:hanging="360"/>
      </w:pPr>
      <w:rPr>
        <w:rFonts w:hint="default"/>
      </w:rPr>
    </w:lvl>
    <w:lvl w:ilvl="4" w:tplc="44DC2376">
      <w:numFmt w:val="bullet"/>
      <w:lvlText w:val="•"/>
      <w:lvlJc w:val="left"/>
      <w:pPr>
        <w:ind w:left="4813" w:hanging="360"/>
      </w:pPr>
      <w:rPr>
        <w:rFonts w:hint="default"/>
      </w:rPr>
    </w:lvl>
    <w:lvl w:ilvl="5" w:tplc="E8A20DF2">
      <w:numFmt w:val="bullet"/>
      <w:lvlText w:val="•"/>
      <w:lvlJc w:val="left"/>
      <w:pPr>
        <w:ind w:left="5812" w:hanging="360"/>
      </w:pPr>
      <w:rPr>
        <w:rFonts w:hint="default"/>
      </w:rPr>
    </w:lvl>
    <w:lvl w:ilvl="6" w:tplc="51FEE876">
      <w:numFmt w:val="bullet"/>
      <w:lvlText w:val="•"/>
      <w:lvlJc w:val="left"/>
      <w:pPr>
        <w:ind w:left="6810" w:hanging="360"/>
      </w:pPr>
      <w:rPr>
        <w:rFonts w:hint="default"/>
      </w:rPr>
    </w:lvl>
    <w:lvl w:ilvl="7" w:tplc="81229B2C">
      <w:numFmt w:val="bullet"/>
      <w:lvlText w:val="•"/>
      <w:lvlJc w:val="left"/>
      <w:pPr>
        <w:ind w:left="7808" w:hanging="360"/>
      </w:pPr>
      <w:rPr>
        <w:rFonts w:hint="default"/>
      </w:rPr>
    </w:lvl>
    <w:lvl w:ilvl="8" w:tplc="66262E62">
      <w:numFmt w:val="bullet"/>
      <w:lvlText w:val="•"/>
      <w:lvlJc w:val="left"/>
      <w:pPr>
        <w:ind w:left="8807" w:hanging="360"/>
      </w:pPr>
      <w:rPr>
        <w:rFonts w:hint="default"/>
      </w:rPr>
    </w:lvl>
  </w:abstractNum>
  <w:abstractNum w:abstractNumId="170" w15:restartNumberingAfterBreak="0">
    <w:nsid w:val="436655A9"/>
    <w:multiLevelType w:val="hybridMultilevel"/>
    <w:tmpl w:val="FADA24AE"/>
    <w:lvl w:ilvl="0" w:tplc="70363C78">
      <w:numFmt w:val="bullet"/>
      <w:lvlText w:val="•"/>
      <w:lvlJc w:val="left"/>
      <w:pPr>
        <w:ind w:left="826" w:hanging="360"/>
      </w:pPr>
      <w:rPr>
        <w:rFonts w:ascii="Arial" w:eastAsia="Arial" w:hAnsi="Arial" w:cs="Arial" w:hint="default"/>
        <w:w w:val="130"/>
        <w:sz w:val="20"/>
        <w:szCs w:val="20"/>
      </w:rPr>
    </w:lvl>
    <w:lvl w:ilvl="1" w:tplc="257A212C">
      <w:numFmt w:val="bullet"/>
      <w:lvlText w:val="•"/>
      <w:lvlJc w:val="left"/>
      <w:pPr>
        <w:ind w:left="1439" w:hanging="360"/>
      </w:pPr>
      <w:rPr>
        <w:rFonts w:hint="default"/>
      </w:rPr>
    </w:lvl>
    <w:lvl w:ilvl="2" w:tplc="15EC67F0">
      <w:numFmt w:val="bullet"/>
      <w:lvlText w:val="•"/>
      <w:lvlJc w:val="left"/>
      <w:pPr>
        <w:ind w:left="2059" w:hanging="360"/>
      </w:pPr>
      <w:rPr>
        <w:rFonts w:hint="default"/>
      </w:rPr>
    </w:lvl>
    <w:lvl w:ilvl="3" w:tplc="F0D2524C">
      <w:numFmt w:val="bullet"/>
      <w:lvlText w:val="•"/>
      <w:lvlJc w:val="left"/>
      <w:pPr>
        <w:ind w:left="2679" w:hanging="360"/>
      </w:pPr>
      <w:rPr>
        <w:rFonts w:hint="default"/>
      </w:rPr>
    </w:lvl>
    <w:lvl w:ilvl="4" w:tplc="9F48FF30">
      <w:numFmt w:val="bullet"/>
      <w:lvlText w:val="•"/>
      <w:lvlJc w:val="left"/>
      <w:pPr>
        <w:ind w:left="3299" w:hanging="360"/>
      </w:pPr>
      <w:rPr>
        <w:rFonts w:hint="default"/>
      </w:rPr>
    </w:lvl>
    <w:lvl w:ilvl="5" w:tplc="5B1E0288">
      <w:numFmt w:val="bullet"/>
      <w:lvlText w:val="•"/>
      <w:lvlJc w:val="left"/>
      <w:pPr>
        <w:ind w:left="3919" w:hanging="360"/>
      </w:pPr>
      <w:rPr>
        <w:rFonts w:hint="default"/>
      </w:rPr>
    </w:lvl>
    <w:lvl w:ilvl="6" w:tplc="7AFEC392">
      <w:numFmt w:val="bullet"/>
      <w:lvlText w:val="•"/>
      <w:lvlJc w:val="left"/>
      <w:pPr>
        <w:ind w:left="4539" w:hanging="360"/>
      </w:pPr>
      <w:rPr>
        <w:rFonts w:hint="default"/>
      </w:rPr>
    </w:lvl>
    <w:lvl w:ilvl="7" w:tplc="396655A6">
      <w:numFmt w:val="bullet"/>
      <w:lvlText w:val="•"/>
      <w:lvlJc w:val="left"/>
      <w:pPr>
        <w:ind w:left="5159" w:hanging="360"/>
      </w:pPr>
      <w:rPr>
        <w:rFonts w:hint="default"/>
      </w:rPr>
    </w:lvl>
    <w:lvl w:ilvl="8" w:tplc="11FE8A38">
      <w:numFmt w:val="bullet"/>
      <w:lvlText w:val="•"/>
      <w:lvlJc w:val="left"/>
      <w:pPr>
        <w:ind w:left="5779" w:hanging="360"/>
      </w:pPr>
      <w:rPr>
        <w:rFonts w:hint="default"/>
      </w:rPr>
    </w:lvl>
  </w:abstractNum>
  <w:abstractNum w:abstractNumId="171" w15:restartNumberingAfterBreak="0">
    <w:nsid w:val="437177C2"/>
    <w:multiLevelType w:val="hybridMultilevel"/>
    <w:tmpl w:val="62EC6248"/>
    <w:lvl w:ilvl="0" w:tplc="CA2EFD8C">
      <w:numFmt w:val="bullet"/>
      <w:lvlText w:val="•"/>
      <w:lvlJc w:val="left"/>
      <w:pPr>
        <w:ind w:left="829" w:hanging="360"/>
      </w:pPr>
      <w:rPr>
        <w:rFonts w:ascii="Arial" w:eastAsia="Arial" w:hAnsi="Arial" w:cs="Arial" w:hint="default"/>
        <w:w w:val="130"/>
        <w:sz w:val="20"/>
        <w:szCs w:val="20"/>
      </w:rPr>
    </w:lvl>
    <w:lvl w:ilvl="1" w:tplc="A6DA7B70">
      <w:numFmt w:val="bullet"/>
      <w:lvlText w:val="•"/>
      <w:lvlJc w:val="left"/>
      <w:pPr>
        <w:ind w:left="1043" w:hanging="360"/>
      </w:pPr>
      <w:rPr>
        <w:rFonts w:hint="default"/>
      </w:rPr>
    </w:lvl>
    <w:lvl w:ilvl="2" w:tplc="1B3064AE">
      <w:numFmt w:val="bullet"/>
      <w:lvlText w:val="•"/>
      <w:lvlJc w:val="left"/>
      <w:pPr>
        <w:ind w:left="1267" w:hanging="360"/>
      </w:pPr>
      <w:rPr>
        <w:rFonts w:hint="default"/>
      </w:rPr>
    </w:lvl>
    <w:lvl w:ilvl="3" w:tplc="F0BACC88">
      <w:numFmt w:val="bullet"/>
      <w:lvlText w:val="•"/>
      <w:lvlJc w:val="left"/>
      <w:pPr>
        <w:ind w:left="1491" w:hanging="360"/>
      </w:pPr>
      <w:rPr>
        <w:rFonts w:hint="default"/>
      </w:rPr>
    </w:lvl>
    <w:lvl w:ilvl="4" w:tplc="26BE9B04">
      <w:numFmt w:val="bullet"/>
      <w:lvlText w:val="•"/>
      <w:lvlJc w:val="left"/>
      <w:pPr>
        <w:ind w:left="1714" w:hanging="360"/>
      </w:pPr>
      <w:rPr>
        <w:rFonts w:hint="default"/>
      </w:rPr>
    </w:lvl>
    <w:lvl w:ilvl="5" w:tplc="925A0794">
      <w:numFmt w:val="bullet"/>
      <w:lvlText w:val="•"/>
      <w:lvlJc w:val="left"/>
      <w:pPr>
        <w:ind w:left="1938" w:hanging="360"/>
      </w:pPr>
      <w:rPr>
        <w:rFonts w:hint="default"/>
      </w:rPr>
    </w:lvl>
    <w:lvl w:ilvl="6" w:tplc="39E4683E">
      <w:numFmt w:val="bullet"/>
      <w:lvlText w:val="•"/>
      <w:lvlJc w:val="left"/>
      <w:pPr>
        <w:ind w:left="2162" w:hanging="360"/>
      </w:pPr>
      <w:rPr>
        <w:rFonts w:hint="default"/>
      </w:rPr>
    </w:lvl>
    <w:lvl w:ilvl="7" w:tplc="7124E0EC">
      <w:numFmt w:val="bullet"/>
      <w:lvlText w:val="•"/>
      <w:lvlJc w:val="left"/>
      <w:pPr>
        <w:ind w:left="2385" w:hanging="360"/>
      </w:pPr>
      <w:rPr>
        <w:rFonts w:hint="default"/>
      </w:rPr>
    </w:lvl>
    <w:lvl w:ilvl="8" w:tplc="6CA2FB6A">
      <w:numFmt w:val="bullet"/>
      <w:lvlText w:val="•"/>
      <w:lvlJc w:val="left"/>
      <w:pPr>
        <w:ind w:left="2609" w:hanging="360"/>
      </w:pPr>
      <w:rPr>
        <w:rFonts w:hint="default"/>
      </w:rPr>
    </w:lvl>
  </w:abstractNum>
  <w:abstractNum w:abstractNumId="172" w15:restartNumberingAfterBreak="0">
    <w:nsid w:val="43BB22AC"/>
    <w:multiLevelType w:val="hybridMultilevel"/>
    <w:tmpl w:val="D6E82DC4"/>
    <w:lvl w:ilvl="0" w:tplc="19789834">
      <w:numFmt w:val="bullet"/>
      <w:lvlText w:val="•"/>
      <w:lvlJc w:val="left"/>
      <w:pPr>
        <w:ind w:left="820" w:hanging="360"/>
      </w:pPr>
      <w:rPr>
        <w:rFonts w:ascii="Arial" w:eastAsia="Arial" w:hAnsi="Arial" w:cs="Arial" w:hint="default"/>
        <w:w w:val="131"/>
        <w:sz w:val="24"/>
        <w:szCs w:val="24"/>
      </w:rPr>
    </w:lvl>
    <w:lvl w:ilvl="1" w:tplc="6B40E992">
      <w:numFmt w:val="bullet"/>
      <w:lvlText w:val="•"/>
      <w:lvlJc w:val="left"/>
      <w:pPr>
        <w:ind w:left="1818" w:hanging="360"/>
      </w:pPr>
      <w:rPr>
        <w:rFonts w:hint="default"/>
      </w:rPr>
    </w:lvl>
    <w:lvl w:ilvl="2" w:tplc="3B50005A">
      <w:numFmt w:val="bullet"/>
      <w:lvlText w:val="•"/>
      <w:lvlJc w:val="left"/>
      <w:pPr>
        <w:ind w:left="2817" w:hanging="360"/>
      </w:pPr>
      <w:rPr>
        <w:rFonts w:hint="default"/>
      </w:rPr>
    </w:lvl>
    <w:lvl w:ilvl="3" w:tplc="C5668A80">
      <w:numFmt w:val="bullet"/>
      <w:lvlText w:val="•"/>
      <w:lvlJc w:val="left"/>
      <w:pPr>
        <w:ind w:left="3815" w:hanging="360"/>
      </w:pPr>
      <w:rPr>
        <w:rFonts w:hint="default"/>
      </w:rPr>
    </w:lvl>
    <w:lvl w:ilvl="4" w:tplc="CAF0CC48">
      <w:numFmt w:val="bullet"/>
      <w:lvlText w:val="•"/>
      <w:lvlJc w:val="left"/>
      <w:pPr>
        <w:ind w:left="4814" w:hanging="360"/>
      </w:pPr>
      <w:rPr>
        <w:rFonts w:hint="default"/>
      </w:rPr>
    </w:lvl>
    <w:lvl w:ilvl="5" w:tplc="82A69A5C">
      <w:numFmt w:val="bullet"/>
      <w:lvlText w:val="•"/>
      <w:lvlJc w:val="left"/>
      <w:pPr>
        <w:ind w:left="5812" w:hanging="360"/>
      </w:pPr>
      <w:rPr>
        <w:rFonts w:hint="default"/>
      </w:rPr>
    </w:lvl>
    <w:lvl w:ilvl="6" w:tplc="4C04962A">
      <w:numFmt w:val="bullet"/>
      <w:lvlText w:val="•"/>
      <w:lvlJc w:val="left"/>
      <w:pPr>
        <w:ind w:left="6811" w:hanging="360"/>
      </w:pPr>
      <w:rPr>
        <w:rFonts w:hint="default"/>
      </w:rPr>
    </w:lvl>
    <w:lvl w:ilvl="7" w:tplc="650CECC0">
      <w:numFmt w:val="bullet"/>
      <w:lvlText w:val="•"/>
      <w:lvlJc w:val="left"/>
      <w:pPr>
        <w:ind w:left="7809" w:hanging="360"/>
      </w:pPr>
      <w:rPr>
        <w:rFonts w:hint="default"/>
      </w:rPr>
    </w:lvl>
    <w:lvl w:ilvl="8" w:tplc="22CC341E">
      <w:numFmt w:val="bullet"/>
      <w:lvlText w:val="•"/>
      <w:lvlJc w:val="left"/>
      <w:pPr>
        <w:ind w:left="8808" w:hanging="360"/>
      </w:pPr>
      <w:rPr>
        <w:rFonts w:hint="default"/>
      </w:rPr>
    </w:lvl>
  </w:abstractNum>
  <w:abstractNum w:abstractNumId="173" w15:restartNumberingAfterBreak="0">
    <w:nsid w:val="43D93176"/>
    <w:multiLevelType w:val="hybridMultilevel"/>
    <w:tmpl w:val="94064CB4"/>
    <w:lvl w:ilvl="0" w:tplc="EA9039CC">
      <w:numFmt w:val="bullet"/>
      <w:lvlText w:val="●"/>
      <w:lvlJc w:val="left"/>
      <w:pPr>
        <w:ind w:left="820" w:hanging="360"/>
      </w:pPr>
      <w:rPr>
        <w:rFonts w:ascii="Times New Roman" w:eastAsia="Times New Roman" w:hAnsi="Times New Roman" w:cs="Times New Roman" w:hint="default"/>
        <w:spacing w:val="-8"/>
        <w:w w:val="84"/>
        <w:sz w:val="24"/>
        <w:szCs w:val="24"/>
      </w:rPr>
    </w:lvl>
    <w:lvl w:ilvl="1" w:tplc="BFDCE3C4">
      <w:numFmt w:val="bullet"/>
      <w:lvlText w:val="•"/>
      <w:lvlJc w:val="left"/>
      <w:pPr>
        <w:ind w:left="1818" w:hanging="360"/>
      </w:pPr>
      <w:rPr>
        <w:rFonts w:hint="default"/>
      </w:rPr>
    </w:lvl>
    <w:lvl w:ilvl="2" w:tplc="954605A6">
      <w:numFmt w:val="bullet"/>
      <w:lvlText w:val="•"/>
      <w:lvlJc w:val="left"/>
      <w:pPr>
        <w:ind w:left="2816" w:hanging="360"/>
      </w:pPr>
      <w:rPr>
        <w:rFonts w:hint="default"/>
      </w:rPr>
    </w:lvl>
    <w:lvl w:ilvl="3" w:tplc="161231DC">
      <w:numFmt w:val="bullet"/>
      <w:lvlText w:val="•"/>
      <w:lvlJc w:val="left"/>
      <w:pPr>
        <w:ind w:left="3815" w:hanging="360"/>
      </w:pPr>
      <w:rPr>
        <w:rFonts w:hint="default"/>
      </w:rPr>
    </w:lvl>
    <w:lvl w:ilvl="4" w:tplc="420AE722">
      <w:numFmt w:val="bullet"/>
      <w:lvlText w:val="•"/>
      <w:lvlJc w:val="left"/>
      <w:pPr>
        <w:ind w:left="4813" w:hanging="360"/>
      </w:pPr>
      <w:rPr>
        <w:rFonts w:hint="default"/>
      </w:rPr>
    </w:lvl>
    <w:lvl w:ilvl="5" w:tplc="A970CD24">
      <w:numFmt w:val="bullet"/>
      <w:lvlText w:val="•"/>
      <w:lvlJc w:val="left"/>
      <w:pPr>
        <w:ind w:left="5812" w:hanging="360"/>
      </w:pPr>
      <w:rPr>
        <w:rFonts w:hint="default"/>
      </w:rPr>
    </w:lvl>
    <w:lvl w:ilvl="6" w:tplc="884C4AE2">
      <w:numFmt w:val="bullet"/>
      <w:lvlText w:val="•"/>
      <w:lvlJc w:val="left"/>
      <w:pPr>
        <w:ind w:left="6810" w:hanging="360"/>
      </w:pPr>
      <w:rPr>
        <w:rFonts w:hint="default"/>
      </w:rPr>
    </w:lvl>
    <w:lvl w:ilvl="7" w:tplc="4C62BB64">
      <w:numFmt w:val="bullet"/>
      <w:lvlText w:val="•"/>
      <w:lvlJc w:val="left"/>
      <w:pPr>
        <w:ind w:left="7808" w:hanging="360"/>
      </w:pPr>
      <w:rPr>
        <w:rFonts w:hint="default"/>
      </w:rPr>
    </w:lvl>
    <w:lvl w:ilvl="8" w:tplc="803AC598">
      <w:numFmt w:val="bullet"/>
      <w:lvlText w:val="•"/>
      <w:lvlJc w:val="left"/>
      <w:pPr>
        <w:ind w:left="8807" w:hanging="360"/>
      </w:pPr>
      <w:rPr>
        <w:rFonts w:hint="default"/>
      </w:rPr>
    </w:lvl>
  </w:abstractNum>
  <w:abstractNum w:abstractNumId="174" w15:restartNumberingAfterBreak="0">
    <w:nsid w:val="440B0F3B"/>
    <w:multiLevelType w:val="hybridMultilevel"/>
    <w:tmpl w:val="D4D46C02"/>
    <w:lvl w:ilvl="0" w:tplc="E1E6B960">
      <w:numFmt w:val="bullet"/>
      <w:lvlText w:val="•"/>
      <w:lvlJc w:val="left"/>
      <w:pPr>
        <w:ind w:left="825" w:hanging="360"/>
      </w:pPr>
      <w:rPr>
        <w:rFonts w:ascii="Arial" w:eastAsia="Arial" w:hAnsi="Arial" w:cs="Arial" w:hint="default"/>
        <w:w w:val="130"/>
        <w:sz w:val="20"/>
        <w:szCs w:val="20"/>
      </w:rPr>
    </w:lvl>
    <w:lvl w:ilvl="1" w:tplc="224ACA74">
      <w:numFmt w:val="bullet"/>
      <w:lvlText w:val="•"/>
      <w:lvlJc w:val="left"/>
      <w:pPr>
        <w:ind w:left="1043" w:hanging="360"/>
      </w:pPr>
      <w:rPr>
        <w:rFonts w:hint="default"/>
      </w:rPr>
    </w:lvl>
    <w:lvl w:ilvl="2" w:tplc="3D402CF4">
      <w:numFmt w:val="bullet"/>
      <w:lvlText w:val="•"/>
      <w:lvlJc w:val="left"/>
      <w:pPr>
        <w:ind w:left="1267" w:hanging="360"/>
      </w:pPr>
      <w:rPr>
        <w:rFonts w:hint="default"/>
      </w:rPr>
    </w:lvl>
    <w:lvl w:ilvl="3" w:tplc="D7A8F3F8">
      <w:numFmt w:val="bullet"/>
      <w:lvlText w:val="•"/>
      <w:lvlJc w:val="left"/>
      <w:pPr>
        <w:ind w:left="1491" w:hanging="360"/>
      </w:pPr>
      <w:rPr>
        <w:rFonts w:hint="default"/>
      </w:rPr>
    </w:lvl>
    <w:lvl w:ilvl="4" w:tplc="F1CCE4E0">
      <w:numFmt w:val="bullet"/>
      <w:lvlText w:val="•"/>
      <w:lvlJc w:val="left"/>
      <w:pPr>
        <w:ind w:left="1715" w:hanging="360"/>
      </w:pPr>
      <w:rPr>
        <w:rFonts w:hint="default"/>
      </w:rPr>
    </w:lvl>
    <w:lvl w:ilvl="5" w:tplc="298E8FE2">
      <w:numFmt w:val="bullet"/>
      <w:lvlText w:val="•"/>
      <w:lvlJc w:val="left"/>
      <w:pPr>
        <w:ind w:left="1939" w:hanging="360"/>
      </w:pPr>
      <w:rPr>
        <w:rFonts w:hint="default"/>
      </w:rPr>
    </w:lvl>
    <w:lvl w:ilvl="6" w:tplc="38BAC344">
      <w:numFmt w:val="bullet"/>
      <w:lvlText w:val="•"/>
      <w:lvlJc w:val="left"/>
      <w:pPr>
        <w:ind w:left="2162" w:hanging="360"/>
      </w:pPr>
      <w:rPr>
        <w:rFonts w:hint="default"/>
      </w:rPr>
    </w:lvl>
    <w:lvl w:ilvl="7" w:tplc="C25E0976">
      <w:numFmt w:val="bullet"/>
      <w:lvlText w:val="•"/>
      <w:lvlJc w:val="left"/>
      <w:pPr>
        <w:ind w:left="2386" w:hanging="360"/>
      </w:pPr>
      <w:rPr>
        <w:rFonts w:hint="default"/>
      </w:rPr>
    </w:lvl>
    <w:lvl w:ilvl="8" w:tplc="40042CA4">
      <w:numFmt w:val="bullet"/>
      <w:lvlText w:val="•"/>
      <w:lvlJc w:val="left"/>
      <w:pPr>
        <w:ind w:left="2610" w:hanging="360"/>
      </w:pPr>
      <w:rPr>
        <w:rFonts w:hint="default"/>
      </w:rPr>
    </w:lvl>
  </w:abstractNum>
  <w:abstractNum w:abstractNumId="175" w15:restartNumberingAfterBreak="0">
    <w:nsid w:val="44250E8D"/>
    <w:multiLevelType w:val="hybridMultilevel"/>
    <w:tmpl w:val="F1B2D28C"/>
    <w:lvl w:ilvl="0" w:tplc="F2C66054">
      <w:numFmt w:val="bullet"/>
      <w:lvlText w:val="○"/>
      <w:lvlJc w:val="left"/>
      <w:pPr>
        <w:ind w:left="1801" w:hanging="360"/>
      </w:pPr>
      <w:rPr>
        <w:rFonts w:ascii="Times New Roman" w:eastAsia="Times New Roman" w:hAnsi="Times New Roman" w:cs="Times New Roman" w:hint="default"/>
        <w:w w:val="99"/>
        <w:sz w:val="24"/>
        <w:szCs w:val="24"/>
      </w:rPr>
    </w:lvl>
    <w:lvl w:ilvl="1" w:tplc="CC4403F2">
      <w:numFmt w:val="bullet"/>
      <w:lvlText w:val="•"/>
      <w:lvlJc w:val="left"/>
      <w:pPr>
        <w:ind w:left="2770" w:hanging="360"/>
      </w:pPr>
      <w:rPr>
        <w:rFonts w:hint="default"/>
      </w:rPr>
    </w:lvl>
    <w:lvl w:ilvl="2" w:tplc="A06A6D74">
      <w:numFmt w:val="bullet"/>
      <w:lvlText w:val="•"/>
      <w:lvlJc w:val="left"/>
      <w:pPr>
        <w:ind w:left="3740" w:hanging="360"/>
      </w:pPr>
      <w:rPr>
        <w:rFonts w:hint="default"/>
      </w:rPr>
    </w:lvl>
    <w:lvl w:ilvl="3" w:tplc="69CE6D90">
      <w:numFmt w:val="bullet"/>
      <w:lvlText w:val="•"/>
      <w:lvlJc w:val="left"/>
      <w:pPr>
        <w:ind w:left="4710" w:hanging="360"/>
      </w:pPr>
      <w:rPr>
        <w:rFonts w:hint="default"/>
      </w:rPr>
    </w:lvl>
    <w:lvl w:ilvl="4" w:tplc="A62EDAA4">
      <w:numFmt w:val="bullet"/>
      <w:lvlText w:val="•"/>
      <w:lvlJc w:val="left"/>
      <w:pPr>
        <w:ind w:left="5680" w:hanging="360"/>
      </w:pPr>
      <w:rPr>
        <w:rFonts w:hint="default"/>
      </w:rPr>
    </w:lvl>
    <w:lvl w:ilvl="5" w:tplc="4DDC4E54">
      <w:numFmt w:val="bullet"/>
      <w:lvlText w:val="•"/>
      <w:lvlJc w:val="left"/>
      <w:pPr>
        <w:ind w:left="6650" w:hanging="360"/>
      </w:pPr>
      <w:rPr>
        <w:rFonts w:hint="default"/>
      </w:rPr>
    </w:lvl>
    <w:lvl w:ilvl="6" w:tplc="77BAADF0">
      <w:numFmt w:val="bullet"/>
      <w:lvlText w:val="•"/>
      <w:lvlJc w:val="left"/>
      <w:pPr>
        <w:ind w:left="7620" w:hanging="360"/>
      </w:pPr>
      <w:rPr>
        <w:rFonts w:hint="default"/>
      </w:rPr>
    </w:lvl>
    <w:lvl w:ilvl="7" w:tplc="5E44AF74">
      <w:numFmt w:val="bullet"/>
      <w:lvlText w:val="•"/>
      <w:lvlJc w:val="left"/>
      <w:pPr>
        <w:ind w:left="8590" w:hanging="360"/>
      </w:pPr>
      <w:rPr>
        <w:rFonts w:hint="default"/>
      </w:rPr>
    </w:lvl>
    <w:lvl w:ilvl="8" w:tplc="66B48920">
      <w:numFmt w:val="bullet"/>
      <w:lvlText w:val="•"/>
      <w:lvlJc w:val="left"/>
      <w:pPr>
        <w:ind w:left="9560" w:hanging="360"/>
      </w:pPr>
      <w:rPr>
        <w:rFonts w:hint="default"/>
      </w:rPr>
    </w:lvl>
  </w:abstractNum>
  <w:abstractNum w:abstractNumId="176" w15:restartNumberingAfterBreak="0">
    <w:nsid w:val="4434479C"/>
    <w:multiLevelType w:val="hybridMultilevel"/>
    <w:tmpl w:val="B9B294E4"/>
    <w:lvl w:ilvl="0" w:tplc="98D0DA1A">
      <w:numFmt w:val="bullet"/>
      <w:lvlText w:val="•"/>
      <w:lvlJc w:val="left"/>
      <w:pPr>
        <w:ind w:left="823" w:hanging="360"/>
      </w:pPr>
      <w:rPr>
        <w:rFonts w:ascii="Arial" w:eastAsia="Arial" w:hAnsi="Arial" w:cs="Arial" w:hint="default"/>
        <w:w w:val="130"/>
        <w:sz w:val="20"/>
        <w:szCs w:val="20"/>
      </w:rPr>
    </w:lvl>
    <w:lvl w:ilvl="1" w:tplc="9852082A">
      <w:numFmt w:val="bullet"/>
      <w:lvlText w:val="•"/>
      <w:lvlJc w:val="left"/>
      <w:pPr>
        <w:ind w:left="1043" w:hanging="360"/>
      </w:pPr>
      <w:rPr>
        <w:rFonts w:hint="default"/>
      </w:rPr>
    </w:lvl>
    <w:lvl w:ilvl="2" w:tplc="94061DBE">
      <w:numFmt w:val="bullet"/>
      <w:lvlText w:val="•"/>
      <w:lvlJc w:val="left"/>
      <w:pPr>
        <w:ind w:left="1266" w:hanging="360"/>
      </w:pPr>
      <w:rPr>
        <w:rFonts w:hint="default"/>
      </w:rPr>
    </w:lvl>
    <w:lvl w:ilvl="3" w:tplc="809A1CB0">
      <w:numFmt w:val="bullet"/>
      <w:lvlText w:val="•"/>
      <w:lvlJc w:val="left"/>
      <w:pPr>
        <w:ind w:left="1489" w:hanging="360"/>
      </w:pPr>
      <w:rPr>
        <w:rFonts w:hint="default"/>
      </w:rPr>
    </w:lvl>
    <w:lvl w:ilvl="4" w:tplc="00F65620">
      <w:numFmt w:val="bullet"/>
      <w:lvlText w:val="•"/>
      <w:lvlJc w:val="left"/>
      <w:pPr>
        <w:ind w:left="1712" w:hanging="360"/>
      </w:pPr>
      <w:rPr>
        <w:rFonts w:hint="default"/>
      </w:rPr>
    </w:lvl>
    <w:lvl w:ilvl="5" w:tplc="7ECA8E5C">
      <w:numFmt w:val="bullet"/>
      <w:lvlText w:val="•"/>
      <w:lvlJc w:val="left"/>
      <w:pPr>
        <w:ind w:left="1935" w:hanging="360"/>
      </w:pPr>
      <w:rPr>
        <w:rFonts w:hint="default"/>
      </w:rPr>
    </w:lvl>
    <w:lvl w:ilvl="6" w:tplc="FAB81614">
      <w:numFmt w:val="bullet"/>
      <w:lvlText w:val="•"/>
      <w:lvlJc w:val="left"/>
      <w:pPr>
        <w:ind w:left="2158" w:hanging="360"/>
      </w:pPr>
      <w:rPr>
        <w:rFonts w:hint="default"/>
      </w:rPr>
    </w:lvl>
    <w:lvl w:ilvl="7" w:tplc="787461DC">
      <w:numFmt w:val="bullet"/>
      <w:lvlText w:val="•"/>
      <w:lvlJc w:val="left"/>
      <w:pPr>
        <w:ind w:left="2381" w:hanging="360"/>
      </w:pPr>
      <w:rPr>
        <w:rFonts w:hint="default"/>
      </w:rPr>
    </w:lvl>
    <w:lvl w:ilvl="8" w:tplc="B9464326">
      <w:numFmt w:val="bullet"/>
      <w:lvlText w:val="•"/>
      <w:lvlJc w:val="left"/>
      <w:pPr>
        <w:ind w:left="2604" w:hanging="360"/>
      </w:pPr>
      <w:rPr>
        <w:rFonts w:hint="default"/>
      </w:rPr>
    </w:lvl>
  </w:abstractNum>
  <w:abstractNum w:abstractNumId="177" w15:restartNumberingAfterBreak="0">
    <w:nsid w:val="44605149"/>
    <w:multiLevelType w:val="hybridMultilevel"/>
    <w:tmpl w:val="6BD8951A"/>
    <w:lvl w:ilvl="0" w:tplc="A61CFAA4">
      <w:numFmt w:val="bullet"/>
      <w:lvlText w:val="•"/>
      <w:lvlJc w:val="left"/>
      <w:pPr>
        <w:ind w:left="823" w:hanging="360"/>
      </w:pPr>
      <w:rPr>
        <w:rFonts w:ascii="Arial" w:eastAsia="Arial" w:hAnsi="Arial" w:cs="Arial" w:hint="default"/>
        <w:w w:val="130"/>
        <w:sz w:val="20"/>
        <w:szCs w:val="20"/>
      </w:rPr>
    </w:lvl>
    <w:lvl w:ilvl="1" w:tplc="F5E636B2">
      <w:numFmt w:val="bullet"/>
      <w:lvlText w:val="•"/>
      <w:lvlJc w:val="left"/>
      <w:pPr>
        <w:ind w:left="1439" w:hanging="360"/>
      </w:pPr>
      <w:rPr>
        <w:rFonts w:hint="default"/>
      </w:rPr>
    </w:lvl>
    <w:lvl w:ilvl="2" w:tplc="94A06062">
      <w:numFmt w:val="bullet"/>
      <w:lvlText w:val="•"/>
      <w:lvlJc w:val="left"/>
      <w:pPr>
        <w:ind w:left="2058" w:hanging="360"/>
      </w:pPr>
      <w:rPr>
        <w:rFonts w:hint="default"/>
      </w:rPr>
    </w:lvl>
    <w:lvl w:ilvl="3" w:tplc="21BCAB38">
      <w:numFmt w:val="bullet"/>
      <w:lvlText w:val="•"/>
      <w:lvlJc w:val="left"/>
      <w:pPr>
        <w:ind w:left="2677" w:hanging="360"/>
      </w:pPr>
      <w:rPr>
        <w:rFonts w:hint="default"/>
      </w:rPr>
    </w:lvl>
    <w:lvl w:ilvl="4" w:tplc="00FAB424">
      <w:numFmt w:val="bullet"/>
      <w:lvlText w:val="•"/>
      <w:lvlJc w:val="left"/>
      <w:pPr>
        <w:ind w:left="3296" w:hanging="360"/>
      </w:pPr>
      <w:rPr>
        <w:rFonts w:hint="default"/>
      </w:rPr>
    </w:lvl>
    <w:lvl w:ilvl="5" w:tplc="5E18573E">
      <w:numFmt w:val="bullet"/>
      <w:lvlText w:val="•"/>
      <w:lvlJc w:val="left"/>
      <w:pPr>
        <w:ind w:left="3915" w:hanging="360"/>
      </w:pPr>
      <w:rPr>
        <w:rFonts w:hint="default"/>
      </w:rPr>
    </w:lvl>
    <w:lvl w:ilvl="6" w:tplc="6E343D46">
      <w:numFmt w:val="bullet"/>
      <w:lvlText w:val="•"/>
      <w:lvlJc w:val="left"/>
      <w:pPr>
        <w:ind w:left="4534" w:hanging="360"/>
      </w:pPr>
      <w:rPr>
        <w:rFonts w:hint="default"/>
      </w:rPr>
    </w:lvl>
    <w:lvl w:ilvl="7" w:tplc="33B4E45C">
      <w:numFmt w:val="bullet"/>
      <w:lvlText w:val="•"/>
      <w:lvlJc w:val="left"/>
      <w:pPr>
        <w:ind w:left="5153" w:hanging="360"/>
      </w:pPr>
      <w:rPr>
        <w:rFonts w:hint="default"/>
      </w:rPr>
    </w:lvl>
    <w:lvl w:ilvl="8" w:tplc="4A74968A">
      <w:numFmt w:val="bullet"/>
      <w:lvlText w:val="•"/>
      <w:lvlJc w:val="left"/>
      <w:pPr>
        <w:ind w:left="5772" w:hanging="360"/>
      </w:pPr>
      <w:rPr>
        <w:rFonts w:hint="default"/>
      </w:rPr>
    </w:lvl>
  </w:abstractNum>
  <w:abstractNum w:abstractNumId="178" w15:restartNumberingAfterBreak="0">
    <w:nsid w:val="447B76EA"/>
    <w:multiLevelType w:val="hybridMultilevel"/>
    <w:tmpl w:val="8A1E175C"/>
    <w:lvl w:ilvl="0" w:tplc="75F0E792">
      <w:numFmt w:val="bullet"/>
      <w:lvlText w:val="○"/>
      <w:lvlJc w:val="left"/>
      <w:pPr>
        <w:ind w:left="2121" w:hanging="360"/>
      </w:pPr>
      <w:rPr>
        <w:rFonts w:ascii="Times New Roman" w:eastAsia="Times New Roman" w:hAnsi="Times New Roman" w:cs="Times New Roman" w:hint="default"/>
        <w:w w:val="99"/>
        <w:sz w:val="24"/>
        <w:szCs w:val="24"/>
      </w:rPr>
    </w:lvl>
    <w:lvl w:ilvl="1" w:tplc="499C7C3C">
      <w:numFmt w:val="bullet"/>
      <w:lvlText w:val="■"/>
      <w:lvlJc w:val="left"/>
      <w:pPr>
        <w:ind w:left="2841" w:hanging="361"/>
      </w:pPr>
      <w:rPr>
        <w:rFonts w:ascii="Times New Roman" w:eastAsia="Times New Roman" w:hAnsi="Times New Roman" w:cs="Times New Roman" w:hint="default"/>
        <w:spacing w:val="-10"/>
        <w:w w:val="89"/>
        <w:sz w:val="24"/>
        <w:szCs w:val="24"/>
      </w:rPr>
    </w:lvl>
    <w:lvl w:ilvl="2" w:tplc="85EAF222">
      <w:numFmt w:val="bullet"/>
      <w:lvlText w:val="•"/>
      <w:lvlJc w:val="left"/>
      <w:pPr>
        <w:ind w:left="3802" w:hanging="361"/>
      </w:pPr>
      <w:rPr>
        <w:rFonts w:hint="default"/>
      </w:rPr>
    </w:lvl>
    <w:lvl w:ilvl="3" w:tplc="C5CE1C00">
      <w:numFmt w:val="bullet"/>
      <w:lvlText w:val="•"/>
      <w:lvlJc w:val="left"/>
      <w:pPr>
        <w:ind w:left="4764" w:hanging="361"/>
      </w:pPr>
      <w:rPr>
        <w:rFonts w:hint="default"/>
      </w:rPr>
    </w:lvl>
    <w:lvl w:ilvl="4" w:tplc="A70AC60E">
      <w:numFmt w:val="bullet"/>
      <w:lvlText w:val="•"/>
      <w:lvlJc w:val="left"/>
      <w:pPr>
        <w:ind w:left="5726" w:hanging="361"/>
      </w:pPr>
      <w:rPr>
        <w:rFonts w:hint="default"/>
      </w:rPr>
    </w:lvl>
    <w:lvl w:ilvl="5" w:tplc="9F10BD1A">
      <w:numFmt w:val="bullet"/>
      <w:lvlText w:val="•"/>
      <w:lvlJc w:val="left"/>
      <w:pPr>
        <w:ind w:left="6688" w:hanging="361"/>
      </w:pPr>
      <w:rPr>
        <w:rFonts w:hint="default"/>
      </w:rPr>
    </w:lvl>
    <w:lvl w:ilvl="6" w:tplc="18EA07F6">
      <w:numFmt w:val="bullet"/>
      <w:lvlText w:val="•"/>
      <w:lvlJc w:val="left"/>
      <w:pPr>
        <w:ind w:left="7651" w:hanging="361"/>
      </w:pPr>
      <w:rPr>
        <w:rFonts w:hint="default"/>
      </w:rPr>
    </w:lvl>
    <w:lvl w:ilvl="7" w:tplc="EC5ABFF6">
      <w:numFmt w:val="bullet"/>
      <w:lvlText w:val="•"/>
      <w:lvlJc w:val="left"/>
      <w:pPr>
        <w:ind w:left="8613" w:hanging="361"/>
      </w:pPr>
      <w:rPr>
        <w:rFonts w:hint="default"/>
      </w:rPr>
    </w:lvl>
    <w:lvl w:ilvl="8" w:tplc="FA009156">
      <w:numFmt w:val="bullet"/>
      <w:lvlText w:val="•"/>
      <w:lvlJc w:val="left"/>
      <w:pPr>
        <w:ind w:left="9575" w:hanging="361"/>
      </w:pPr>
      <w:rPr>
        <w:rFonts w:hint="default"/>
      </w:rPr>
    </w:lvl>
  </w:abstractNum>
  <w:abstractNum w:abstractNumId="179" w15:restartNumberingAfterBreak="0">
    <w:nsid w:val="45C67F29"/>
    <w:multiLevelType w:val="hybridMultilevel"/>
    <w:tmpl w:val="1BAAAFC6"/>
    <w:lvl w:ilvl="0" w:tplc="BCCA3DC6">
      <w:numFmt w:val="bullet"/>
      <w:lvlText w:val="•"/>
      <w:lvlJc w:val="left"/>
      <w:pPr>
        <w:ind w:left="826" w:hanging="360"/>
      </w:pPr>
      <w:rPr>
        <w:rFonts w:ascii="Arial" w:eastAsia="Arial" w:hAnsi="Arial" w:cs="Arial" w:hint="default"/>
        <w:w w:val="130"/>
        <w:sz w:val="20"/>
        <w:szCs w:val="20"/>
      </w:rPr>
    </w:lvl>
    <w:lvl w:ilvl="1" w:tplc="22CE97D2">
      <w:numFmt w:val="bullet"/>
      <w:lvlText w:val="•"/>
      <w:lvlJc w:val="left"/>
      <w:pPr>
        <w:ind w:left="1439" w:hanging="360"/>
      </w:pPr>
      <w:rPr>
        <w:rFonts w:hint="default"/>
      </w:rPr>
    </w:lvl>
    <w:lvl w:ilvl="2" w:tplc="CBB213E6">
      <w:numFmt w:val="bullet"/>
      <w:lvlText w:val="•"/>
      <w:lvlJc w:val="left"/>
      <w:pPr>
        <w:ind w:left="2059" w:hanging="360"/>
      </w:pPr>
      <w:rPr>
        <w:rFonts w:hint="default"/>
      </w:rPr>
    </w:lvl>
    <w:lvl w:ilvl="3" w:tplc="C65EBB0C">
      <w:numFmt w:val="bullet"/>
      <w:lvlText w:val="•"/>
      <w:lvlJc w:val="left"/>
      <w:pPr>
        <w:ind w:left="2679" w:hanging="360"/>
      </w:pPr>
      <w:rPr>
        <w:rFonts w:hint="default"/>
      </w:rPr>
    </w:lvl>
    <w:lvl w:ilvl="4" w:tplc="447CCAD0">
      <w:numFmt w:val="bullet"/>
      <w:lvlText w:val="•"/>
      <w:lvlJc w:val="left"/>
      <w:pPr>
        <w:ind w:left="3299" w:hanging="360"/>
      </w:pPr>
      <w:rPr>
        <w:rFonts w:hint="default"/>
      </w:rPr>
    </w:lvl>
    <w:lvl w:ilvl="5" w:tplc="2DCC57BA">
      <w:numFmt w:val="bullet"/>
      <w:lvlText w:val="•"/>
      <w:lvlJc w:val="left"/>
      <w:pPr>
        <w:ind w:left="3919" w:hanging="360"/>
      </w:pPr>
      <w:rPr>
        <w:rFonts w:hint="default"/>
      </w:rPr>
    </w:lvl>
    <w:lvl w:ilvl="6" w:tplc="0638D740">
      <w:numFmt w:val="bullet"/>
      <w:lvlText w:val="•"/>
      <w:lvlJc w:val="left"/>
      <w:pPr>
        <w:ind w:left="4539" w:hanging="360"/>
      </w:pPr>
      <w:rPr>
        <w:rFonts w:hint="default"/>
      </w:rPr>
    </w:lvl>
    <w:lvl w:ilvl="7" w:tplc="6F10411A">
      <w:numFmt w:val="bullet"/>
      <w:lvlText w:val="•"/>
      <w:lvlJc w:val="left"/>
      <w:pPr>
        <w:ind w:left="5159" w:hanging="360"/>
      </w:pPr>
      <w:rPr>
        <w:rFonts w:hint="default"/>
      </w:rPr>
    </w:lvl>
    <w:lvl w:ilvl="8" w:tplc="D69C9EDC">
      <w:numFmt w:val="bullet"/>
      <w:lvlText w:val="•"/>
      <w:lvlJc w:val="left"/>
      <w:pPr>
        <w:ind w:left="5779" w:hanging="360"/>
      </w:pPr>
      <w:rPr>
        <w:rFonts w:hint="default"/>
      </w:rPr>
    </w:lvl>
  </w:abstractNum>
  <w:abstractNum w:abstractNumId="180" w15:restartNumberingAfterBreak="0">
    <w:nsid w:val="46463220"/>
    <w:multiLevelType w:val="hybridMultilevel"/>
    <w:tmpl w:val="815E8B9C"/>
    <w:lvl w:ilvl="0" w:tplc="82881F02">
      <w:numFmt w:val="bullet"/>
      <w:lvlText w:val="•"/>
      <w:lvlJc w:val="left"/>
      <w:pPr>
        <w:ind w:left="829" w:hanging="360"/>
      </w:pPr>
      <w:rPr>
        <w:rFonts w:hint="default"/>
        <w:w w:val="131"/>
      </w:rPr>
    </w:lvl>
    <w:lvl w:ilvl="1" w:tplc="EF24EF6E">
      <w:numFmt w:val="bullet"/>
      <w:lvlText w:val="•"/>
      <w:lvlJc w:val="left"/>
      <w:pPr>
        <w:ind w:left="1439" w:hanging="360"/>
      </w:pPr>
      <w:rPr>
        <w:rFonts w:hint="default"/>
      </w:rPr>
    </w:lvl>
    <w:lvl w:ilvl="2" w:tplc="0308A94A">
      <w:numFmt w:val="bullet"/>
      <w:lvlText w:val="•"/>
      <w:lvlJc w:val="left"/>
      <w:pPr>
        <w:ind w:left="2059" w:hanging="360"/>
      </w:pPr>
      <w:rPr>
        <w:rFonts w:hint="default"/>
      </w:rPr>
    </w:lvl>
    <w:lvl w:ilvl="3" w:tplc="10CEFD86">
      <w:numFmt w:val="bullet"/>
      <w:lvlText w:val="•"/>
      <w:lvlJc w:val="left"/>
      <w:pPr>
        <w:ind w:left="2679" w:hanging="360"/>
      </w:pPr>
      <w:rPr>
        <w:rFonts w:hint="default"/>
      </w:rPr>
    </w:lvl>
    <w:lvl w:ilvl="4" w:tplc="99608D7E">
      <w:numFmt w:val="bullet"/>
      <w:lvlText w:val="•"/>
      <w:lvlJc w:val="left"/>
      <w:pPr>
        <w:ind w:left="3299" w:hanging="360"/>
      </w:pPr>
      <w:rPr>
        <w:rFonts w:hint="default"/>
      </w:rPr>
    </w:lvl>
    <w:lvl w:ilvl="5" w:tplc="BA12EBFE">
      <w:numFmt w:val="bullet"/>
      <w:lvlText w:val="•"/>
      <w:lvlJc w:val="left"/>
      <w:pPr>
        <w:ind w:left="3919" w:hanging="360"/>
      </w:pPr>
      <w:rPr>
        <w:rFonts w:hint="default"/>
      </w:rPr>
    </w:lvl>
    <w:lvl w:ilvl="6" w:tplc="119E471C">
      <w:numFmt w:val="bullet"/>
      <w:lvlText w:val="•"/>
      <w:lvlJc w:val="left"/>
      <w:pPr>
        <w:ind w:left="4538" w:hanging="360"/>
      </w:pPr>
      <w:rPr>
        <w:rFonts w:hint="default"/>
      </w:rPr>
    </w:lvl>
    <w:lvl w:ilvl="7" w:tplc="4DBA4CD8">
      <w:numFmt w:val="bullet"/>
      <w:lvlText w:val="•"/>
      <w:lvlJc w:val="left"/>
      <w:pPr>
        <w:ind w:left="5158" w:hanging="360"/>
      </w:pPr>
      <w:rPr>
        <w:rFonts w:hint="default"/>
      </w:rPr>
    </w:lvl>
    <w:lvl w:ilvl="8" w:tplc="866A36B0">
      <w:numFmt w:val="bullet"/>
      <w:lvlText w:val="•"/>
      <w:lvlJc w:val="left"/>
      <w:pPr>
        <w:ind w:left="5778" w:hanging="360"/>
      </w:pPr>
      <w:rPr>
        <w:rFonts w:hint="default"/>
      </w:rPr>
    </w:lvl>
  </w:abstractNum>
  <w:abstractNum w:abstractNumId="181" w15:restartNumberingAfterBreak="0">
    <w:nsid w:val="465D2652"/>
    <w:multiLevelType w:val="hybridMultilevel"/>
    <w:tmpl w:val="C562FAAE"/>
    <w:lvl w:ilvl="0" w:tplc="943C5068">
      <w:numFmt w:val="bullet"/>
      <w:lvlText w:val="•"/>
      <w:lvlJc w:val="left"/>
      <w:pPr>
        <w:ind w:left="829" w:hanging="360"/>
      </w:pPr>
      <w:rPr>
        <w:rFonts w:hint="default"/>
        <w:w w:val="131"/>
      </w:rPr>
    </w:lvl>
    <w:lvl w:ilvl="1" w:tplc="18A2571C">
      <w:numFmt w:val="bullet"/>
      <w:lvlText w:val="•"/>
      <w:lvlJc w:val="left"/>
      <w:pPr>
        <w:ind w:left="1439" w:hanging="360"/>
      </w:pPr>
      <w:rPr>
        <w:rFonts w:hint="default"/>
      </w:rPr>
    </w:lvl>
    <w:lvl w:ilvl="2" w:tplc="59F43778">
      <w:numFmt w:val="bullet"/>
      <w:lvlText w:val="•"/>
      <w:lvlJc w:val="left"/>
      <w:pPr>
        <w:ind w:left="2059" w:hanging="360"/>
      </w:pPr>
      <w:rPr>
        <w:rFonts w:hint="default"/>
      </w:rPr>
    </w:lvl>
    <w:lvl w:ilvl="3" w:tplc="4EEAD960">
      <w:numFmt w:val="bullet"/>
      <w:lvlText w:val="•"/>
      <w:lvlJc w:val="left"/>
      <w:pPr>
        <w:ind w:left="2679" w:hanging="360"/>
      </w:pPr>
      <w:rPr>
        <w:rFonts w:hint="default"/>
      </w:rPr>
    </w:lvl>
    <w:lvl w:ilvl="4" w:tplc="E2C88E5E">
      <w:numFmt w:val="bullet"/>
      <w:lvlText w:val="•"/>
      <w:lvlJc w:val="left"/>
      <w:pPr>
        <w:ind w:left="3299" w:hanging="360"/>
      </w:pPr>
      <w:rPr>
        <w:rFonts w:hint="default"/>
      </w:rPr>
    </w:lvl>
    <w:lvl w:ilvl="5" w:tplc="0DAAB6F8">
      <w:numFmt w:val="bullet"/>
      <w:lvlText w:val="•"/>
      <w:lvlJc w:val="left"/>
      <w:pPr>
        <w:ind w:left="3919" w:hanging="360"/>
      </w:pPr>
      <w:rPr>
        <w:rFonts w:hint="default"/>
      </w:rPr>
    </w:lvl>
    <w:lvl w:ilvl="6" w:tplc="CAE2EA26">
      <w:numFmt w:val="bullet"/>
      <w:lvlText w:val="•"/>
      <w:lvlJc w:val="left"/>
      <w:pPr>
        <w:ind w:left="4538" w:hanging="360"/>
      </w:pPr>
      <w:rPr>
        <w:rFonts w:hint="default"/>
      </w:rPr>
    </w:lvl>
    <w:lvl w:ilvl="7" w:tplc="7A7A0920">
      <w:numFmt w:val="bullet"/>
      <w:lvlText w:val="•"/>
      <w:lvlJc w:val="left"/>
      <w:pPr>
        <w:ind w:left="5158" w:hanging="360"/>
      </w:pPr>
      <w:rPr>
        <w:rFonts w:hint="default"/>
      </w:rPr>
    </w:lvl>
    <w:lvl w:ilvl="8" w:tplc="83A61E0C">
      <w:numFmt w:val="bullet"/>
      <w:lvlText w:val="•"/>
      <w:lvlJc w:val="left"/>
      <w:pPr>
        <w:ind w:left="5778" w:hanging="360"/>
      </w:pPr>
      <w:rPr>
        <w:rFonts w:hint="default"/>
      </w:rPr>
    </w:lvl>
  </w:abstractNum>
  <w:abstractNum w:abstractNumId="182" w15:restartNumberingAfterBreak="0">
    <w:nsid w:val="4680596B"/>
    <w:multiLevelType w:val="hybridMultilevel"/>
    <w:tmpl w:val="59F6B66E"/>
    <w:lvl w:ilvl="0" w:tplc="0B18F08A">
      <w:numFmt w:val="bullet"/>
      <w:lvlText w:val="•"/>
      <w:lvlJc w:val="left"/>
      <w:pPr>
        <w:ind w:left="1295" w:hanging="361"/>
      </w:pPr>
      <w:rPr>
        <w:rFonts w:ascii="Arial" w:eastAsia="Arial" w:hAnsi="Arial" w:cs="Arial" w:hint="default"/>
        <w:w w:val="131"/>
        <w:sz w:val="20"/>
        <w:szCs w:val="20"/>
      </w:rPr>
    </w:lvl>
    <w:lvl w:ilvl="1" w:tplc="71263428">
      <w:numFmt w:val="bullet"/>
      <w:lvlText w:val="o"/>
      <w:lvlJc w:val="left"/>
      <w:pPr>
        <w:ind w:left="2015" w:hanging="360"/>
      </w:pPr>
      <w:rPr>
        <w:rFonts w:ascii="Courier New" w:eastAsia="Courier New" w:hAnsi="Courier New" w:cs="Courier New" w:hint="default"/>
        <w:spacing w:val="-8"/>
        <w:w w:val="89"/>
        <w:sz w:val="20"/>
        <w:szCs w:val="20"/>
      </w:rPr>
    </w:lvl>
    <w:lvl w:ilvl="2" w:tplc="4CA4B510">
      <w:numFmt w:val="bullet"/>
      <w:lvlText w:val="•"/>
      <w:lvlJc w:val="left"/>
      <w:pPr>
        <w:ind w:left="3030" w:hanging="360"/>
      </w:pPr>
      <w:rPr>
        <w:rFonts w:hint="default"/>
      </w:rPr>
    </w:lvl>
    <w:lvl w:ilvl="3" w:tplc="968AD39E">
      <w:numFmt w:val="bullet"/>
      <w:lvlText w:val="•"/>
      <w:lvlJc w:val="left"/>
      <w:pPr>
        <w:ind w:left="4040" w:hanging="360"/>
      </w:pPr>
      <w:rPr>
        <w:rFonts w:hint="default"/>
      </w:rPr>
    </w:lvl>
    <w:lvl w:ilvl="4" w:tplc="106C8086">
      <w:numFmt w:val="bullet"/>
      <w:lvlText w:val="•"/>
      <w:lvlJc w:val="left"/>
      <w:pPr>
        <w:ind w:left="5051" w:hanging="360"/>
      </w:pPr>
      <w:rPr>
        <w:rFonts w:hint="default"/>
      </w:rPr>
    </w:lvl>
    <w:lvl w:ilvl="5" w:tplc="2D56B8AE">
      <w:numFmt w:val="bullet"/>
      <w:lvlText w:val="•"/>
      <w:lvlJc w:val="left"/>
      <w:pPr>
        <w:ind w:left="6061" w:hanging="360"/>
      </w:pPr>
      <w:rPr>
        <w:rFonts w:hint="default"/>
      </w:rPr>
    </w:lvl>
    <w:lvl w:ilvl="6" w:tplc="58E816EE">
      <w:numFmt w:val="bullet"/>
      <w:lvlText w:val="•"/>
      <w:lvlJc w:val="left"/>
      <w:pPr>
        <w:ind w:left="7072" w:hanging="360"/>
      </w:pPr>
      <w:rPr>
        <w:rFonts w:hint="default"/>
      </w:rPr>
    </w:lvl>
    <w:lvl w:ilvl="7" w:tplc="039E2678">
      <w:numFmt w:val="bullet"/>
      <w:lvlText w:val="•"/>
      <w:lvlJc w:val="left"/>
      <w:pPr>
        <w:ind w:left="8082" w:hanging="360"/>
      </w:pPr>
      <w:rPr>
        <w:rFonts w:hint="default"/>
      </w:rPr>
    </w:lvl>
    <w:lvl w:ilvl="8" w:tplc="4120EA9E">
      <w:numFmt w:val="bullet"/>
      <w:lvlText w:val="•"/>
      <w:lvlJc w:val="left"/>
      <w:pPr>
        <w:ind w:left="9093" w:hanging="360"/>
      </w:pPr>
      <w:rPr>
        <w:rFonts w:hint="default"/>
      </w:rPr>
    </w:lvl>
  </w:abstractNum>
  <w:abstractNum w:abstractNumId="183" w15:restartNumberingAfterBreak="0">
    <w:nsid w:val="46946BF0"/>
    <w:multiLevelType w:val="hybridMultilevel"/>
    <w:tmpl w:val="4300E3E0"/>
    <w:lvl w:ilvl="0" w:tplc="93F47F0E">
      <w:numFmt w:val="bullet"/>
      <w:lvlText w:val="●"/>
      <w:lvlJc w:val="left"/>
      <w:pPr>
        <w:ind w:left="1080" w:hanging="360"/>
      </w:pPr>
      <w:rPr>
        <w:rFonts w:ascii="Times New Roman" w:eastAsia="Times New Roman" w:hAnsi="Times New Roman" w:cs="Times New Roman" w:hint="default"/>
        <w:spacing w:val="-7"/>
        <w:w w:val="90"/>
        <w:sz w:val="24"/>
        <w:szCs w:val="24"/>
      </w:rPr>
    </w:lvl>
    <w:lvl w:ilvl="1" w:tplc="D57CB014">
      <w:numFmt w:val="bullet"/>
      <w:lvlText w:val="•"/>
      <w:lvlJc w:val="left"/>
      <w:pPr>
        <w:ind w:left="1801" w:hanging="360"/>
      </w:pPr>
      <w:rPr>
        <w:rFonts w:ascii="Arial" w:eastAsia="Arial" w:hAnsi="Arial" w:cs="Arial" w:hint="default"/>
        <w:w w:val="131"/>
        <w:sz w:val="24"/>
        <w:szCs w:val="24"/>
      </w:rPr>
    </w:lvl>
    <w:lvl w:ilvl="2" w:tplc="8E6E775A">
      <w:numFmt w:val="bullet"/>
      <w:lvlText w:val="■"/>
      <w:lvlJc w:val="left"/>
      <w:pPr>
        <w:ind w:left="2521" w:hanging="360"/>
      </w:pPr>
      <w:rPr>
        <w:rFonts w:ascii="Times New Roman" w:eastAsia="Times New Roman" w:hAnsi="Times New Roman" w:cs="Times New Roman" w:hint="default"/>
        <w:spacing w:val="-10"/>
        <w:w w:val="84"/>
        <w:sz w:val="24"/>
        <w:szCs w:val="24"/>
      </w:rPr>
    </w:lvl>
    <w:lvl w:ilvl="3" w:tplc="4CD87F34">
      <w:numFmt w:val="bullet"/>
      <w:lvlText w:val="•"/>
      <w:lvlJc w:val="left"/>
      <w:pPr>
        <w:ind w:left="3642" w:hanging="360"/>
      </w:pPr>
      <w:rPr>
        <w:rFonts w:hint="default"/>
      </w:rPr>
    </w:lvl>
    <w:lvl w:ilvl="4" w:tplc="7178634C">
      <w:numFmt w:val="bullet"/>
      <w:lvlText w:val="•"/>
      <w:lvlJc w:val="left"/>
      <w:pPr>
        <w:ind w:left="4765" w:hanging="360"/>
      </w:pPr>
      <w:rPr>
        <w:rFonts w:hint="default"/>
      </w:rPr>
    </w:lvl>
    <w:lvl w:ilvl="5" w:tplc="B4AEFB38">
      <w:numFmt w:val="bullet"/>
      <w:lvlText w:val="•"/>
      <w:lvlJc w:val="left"/>
      <w:pPr>
        <w:ind w:left="5887" w:hanging="360"/>
      </w:pPr>
      <w:rPr>
        <w:rFonts w:hint="default"/>
      </w:rPr>
    </w:lvl>
    <w:lvl w:ilvl="6" w:tplc="3CBC5FCE">
      <w:numFmt w:val="bullet"/>
      <w:lvlText w:val="•"/>
      <w:lvlJc w:val="left"/>
      <w:pPr>
        <w:ind w:left="7010" w:hanging="360"/>
      </w:pPr>
      <w:rPr>
        <w:rFonts w:hint="default"/>
      </w:rPr>
    </w:lvl>
    <w:lvl w:ilvl="7" w:tplc="DA2E9406">
      <w:numFmt w:val="bullet"/>
      <w:lvlText w:val="•"/>
      <w:lvlJc w:val="left"/>
      <w:pPr>
        <w:ind w:left="8132" w:hanging="360"/>
      </w:pPr>
      <w:rPr>
        <w:rFonts w:hint="default"/>
      </w:rPr>
    </w:lvl>
    <w:lvl w:ilvl="8" w:tplc="26FCE09A">
      <w:numFmt w:val="bullet"/>
      <w:lvlText w:val="•"/>
      <w:lvlJc w:val="left"/>
      <w:pPr>
        <w:ind w:left="9255" w:hanging="360"/>
      </w:pPr>
      <w:rPr>
        <w:rFonts w:hint="default"/>
      </w:rPr>
    </w:lvl>
  </w:abstractNum>
  <w:abstractNum w:abstractNumId="184" w15:restartNumberingAfterBreak="0">
    <w:nsid w:val="46E0385C"/>
    <w:multiLevelType w:val="hybridMultilevel"/>
    <w:tmpl w:val="B9C098A2"/>
    <w:lvl w:ilvl="0" w:tplc="168A0C1C">
      <w:numFmt w:val="bullet"/>
      <w:lvlText w:val="•"/>
      <w:lvlJc w:val="left"/>
      <w:pPr>
        <w:ind w:left="820" w:hanging="360"/>
      </w:pPr>
      <w:rPr>
        <w:rFonts w:ascii="Arial" w:eastAsia="Arial" w:hAnsi="Arial" w:cs="Arial" w:hint="default"/>
        <w:w w:val="131"/>
        <w:sz w:val="24"/>
        <w:szCs w:val="24"/>
      </w:rPr>
    </w:lvl>
    <w:lvl w:ilvl="1" w:tplc="CEE239EE">
      <w:numFmt w:val="bullet"/>
      <w:lvlText w:val="•"/>
      <w:lvlJc w:val="left"/>
      <w:pPr>
        <w:ind w:left="1818" w:hanging="360"/>
      </w:pPr>
      <w:rPr>
        <w:rFonts w:hint="default"/>
      </w:rPr>
    </w:lvl>
    <w:lvl w:ilvl="2" w:tplc="BF3048AC">
      <w:numFmt w:val="bullet"/>
      <w:lvlText w:val="•"/>
      <w:lvlJc w:val="left"/>
      <w:pPr>
        <w:ind w:left="2816" w:hanging="360"/>
      </w:pPr>
      <w:rPr>
        <w:rFonts w:hint="default"/>
      </w:rPr>
    </w:lvl>
    <w:lvl w:ilvl="3" w:tplc="74EE59CC">
      <w:numFmt w:val="bullet"/>
      <w:lvlText w:val="•"/>
      <w:lvlJc w:val="left"/>
      <w:pPr>
        <w:ind w:left="3815" w:hanging="360"/>
      </w:pPr>
      <w:rPr>
        <w:rFonts w:hint="default"/>
      </w:rPr>
    </w:lvl>
    <w:lvl w:ilvl="4" w:tplc="51BAD4F2">
      <w:numFmt w:val="bullet"/>
      <w:lvlText w:val="•"/>
      <w:lvlJc w:val="left"/>
      <w:pPr>
        <w:ind w:left="4813" w:hanging="360"/>
      </w:pPr>
      <w:rPr>
        <w:rFonts w:hint="default"/>
      </w:rPr>
    </w:lvl>
    <w:lvl w:ilvl="5" w:tplc="F0D00A64">
      <w:numFmt w:val="bullet"/>
      <w:lvlText w:val="•"/>
      <w:lvlJc w:val="left"/>
      <w:pPr>
        <w:ind w:left="5812" w:hanging="360"/>
      </w:pPr>
      <w:rPr>
        <w:rFonts w:hint="default"/>
      </w:rPr>
    </w:lvl>
    <w:lvl w:ilvl="6" w:tplc="0DBAE346">
      <w:numFmt w:val="bullet"/>
      <w:lvlText w:val="•"/>
      <w:lvlJc w:val="left"/>
      <w:pPr>
        <w:ind w:left="6810" w:hanging="360"/>
      </w:pPr>
      <w:rPr>
        <w:rFonts w:hint="default"/>
      </w:rPr>
    </w:lvl>
    <w:lvl w:ilvl="7" w:tplc="7362180E">
      <w:numFmt w:val="bullet"/>
      <w:lvlText w:val="•"/>
      <w:lvlJc w:val="left"/>
      <w:pPr>
        <w:ind w:left="7808" w:hanging="360"/>
      </w:pPr>
      <w:rPr>
        <w:rFonts w:hint="default"/>
      </w:rPr>
    </w:lvl>
    <w:lvl w:ilvl="8" w:tplc="1D942324">
      <w:numFmt w:val="bullet"/>
      <w:lvlText w:val="•"/>
      <w:lvlJc w:val="left"/>
      <w:pPr>
        <w:ind w:left="8807" w:hanging="360"/>
      </w:pPr>
      <w:rPr>
        <w:rFonts w:hint="default"/>
      </w:rPr>
    </w:lvl>
  </w:abstractNum>
  <w:abstractNum w:abstractNumId="185" w15:restartNumberingAfterBreak="0">
    <w:nsid w:val="46F15D60"/>
    <w:multiLevelType w:val="hybridMultilevel"/>
    <w:tmpl w:val="E5080CB8"/>
    <w:lvl w:ilvl="0" w:tplc="73A021BA">
      <w:numFmt w:val="bullet"/>
      <w:lvlText w:val="•"/>
      <w:lvlJc w:val="left"/>
      <w:pPr>
        <w:ind w:left="826" w:hanging="360"/>
      </w:pPr>
      <w:rPr>
        <w:rFonts w:ascii="Arial" w:eastAsia="Arial" w:hAnsi="Arial" w:cs="Arial" w:hint="default"/>
        <w:w w:val="131"/>
        <w:sz w:val="22"/>
        <w:szCs w:val="22"/>
      </w:rPr>
    </w:lvl>
    <w:lvl w:ilvl="1" w:tplc="1ECA8BBA">
      <w:numFmt w:val="bullet"/>
      <w:lvlText w:val="•"/>
      <w:lvlJc w:val="left"/>
      <w:pPr>
        <w:ind w:left="1439" w:hanging="360"/>
      </w:pPr>
      <w:rPr>
        <w:rFonts w:hint="default"/>
      </w:rPr>
    </w:lvl>
    <w:lvl w:ilvl="2" w:tplc="FF98F6B0">
      <w:numFmt w:val="bullet"/>
      <w:lvlText w:val="•"/>
      <w:lvlJc w:val="left"/>
      <w:pPr>
        <w:ind w:left="2059" w:hanging="360"/>
      </w:pPr>
      <w:rPr>
        <w:rFonts w:hint="default"/>
      </w:rPr>
    </w:lvl>
    <w:lvl w:ilvl="3" w:tplc="4FF269D4">
      <w:numFmt w:val="bullet"/>
      <w:lvlText w:val="•"/>
      <w:lvlJc w:val="left"/>
      <w:pPr>
        <w:ind w:left="2679" w:hanging="360"/>
      </w:pPr>
      <w:rPr>
        <w:rFonts w:hint="default"/>
      </w:rPr>
    </w:lvl>
    <w:lvl w:ilvl="4" w:tplc="50ECE660">
      <w:numFmt w:val="bullet"/>
      <w:lvlText w:val="•"/>
      <w:lvlJc w:val="left"/>
      <w:pPr>
        <w:ind w:left="3299" w:hanging="360"/>
      </w:pPr>
      <w:rPr>
        <w:rFonts w:hint="default"/>
      </w:rPr>
    </w:lvl>
    <w:lvl w:ilvl="5" w:tplc="6FB862DA">
      <w:numFmt w:val="bullet"/>
      <w:lvlText w:val="•"/>
      <w:lvlJc w:val="left"/>
      <w:pPr>
        <w:ind w:left="3919" w:hanging="360"/>
      </w:pPr>
      <w:rPr>
        <w:rFonts w:hint="default"/>
      </w:rPr>
    </w:lvl>
    <w:lvl w:ilvl="6" w:tplc="D38AFDDC">
      <w:numFmt w:val="bullet"/>
      <w:lvlText w:val="•"/>
      <w:lvlJc w:val="left"/>
      <w:pPr>
        <w:ind w:left="4539" w:hanging="360"/>
      </w:pPr>
      <w:rPr>
        <w:rFonts w:hint="default"/>
      </w:rPr>
    </w:lvl>
    <w:lvl w:ilvl="7" w:tplc="8D544A86">
      <w:numFmt w:val="bullet"/>
      <w:lvlText w:val="•"/>
      <w:lvlJc w:val="left"/>
      <w:pPr>
        <w:ind w:left="5159" w:hanging="360"/>
      </w:pPr>
      <w:rPr>
        <w:rFonts w:hint="default"/>
      </w:rPr>
    </w:lvl>
    <w:lvl w:ilvl="8" w:tplc="61C40392">
      <w:numFmt w:val="bullet"/>
      <w:lvlText w:val="•"/>
      <w:lvlJc w:val="left"/>
      <w:pPr>
        <w:ind w:left="5779" w:hanging="360"/>
      </w:pPr>
      <w:rPr>
        <w:rFonts w:hint="default"/>
      </w:rPr>
    </w:lvl>
  </w:abstractNum>
  <w:abstractNum w:abstractNumId="186" w15:restartNumberingAfterBreak="0">
    <w:nsid w:val="47042077"/>
    <w:multiLevelType w:val="hybridMultilevel"/>
    <w:tmpl w:val="4140BB34"/>
    <w:lvl w:ilvl="0" w:tplc="6180D04E">
      <w:numFmt w:val="bullet"/>
      <w:lvlText w:val="•"/>
      <w:lvlJc w:val="left"/>
      <w:pPr>
        <w:ind w:left="829" w:hanging="360"/>
      </w:pPr>
      <w:rPr>
        <w:rFonts w:ascii="Arial" w:eastAsia="Arial" w:hAnsi="Arial" w:cs="Arial" w:hint="default"/>
        <w:w w:val="130"/>
        <w:sz w:val="20"/>
        <w:szCs w:val="20"/>
      </w:rPr>
    </w:lvl>
    <w:lvl w:ilvl="1" w:tplc="EF5AFA3A">
      <w:numFmt w:val="bullet"/>
      <w:lvlText w:val="•"/>
      <w:lvlJc w:val="left"/>
      <w:pPr>
        <w:ind w:left="1439" w:hanging="360"/>
      </w:pPr>
      <w:rPr>
        <w:rFonts w:hint="default"/>
      </w:rPr>
    </w:lvl>
    <w:lvl w:ilvl="2" w:tplc="2D54681A">
      <w:numFmt w:val="bullet"/>
      <w:lvlText w:val="•"/>
      <w:lvlJc w:val="left"/>
      <w:pPr>
        <w:ind w:left="2059" w:hanging="360"/>
      </w:pPr>
      <w:rPr>
        <w:rFonts w:hint="default"/>
      </w:rPr>
    </w:lvl>
    <w:lvl w:ilvl="3" w:tplc="0B60BE14">
      <w:numFmt w:val="bullet"/>
      <w:lvlText w:val="•"/>
      <w:lvlJc w:val="left"/>
      <w:pPr>
        <w:ind w:left="2679" w:hanging="360"/>
      </w:pPr>
      <w:rPr>
        <w:rFonts w:hint="default"/>
      </w:rPr>
    </w:lvl>
    <w:lvl w:ilvl="4" w:tplc="9BC20BD2">
      <w:numFmt w:val="bullet"/>
      <w:lvlText w:val="•"/>
      <w:lvlJc w:val="left"/>
      <w:pPr>
        <w:ind w:left="3299" w:hanging="360"/>
      </w:pPr>
      <w:rPr>
        <w:rFonts w:hint="default"/>
      </w:rPr>
    </w:lvl>
    <w:lvl w:ilvl="5" w:tplc="FD60E046">
      <w:numFmt w:val="bullet"/>
      <w:lvlText w:val="•"/>
      <w:lvlJc w:val="left"/>
      <w:pPr>
        <w:ind w:left="3919" w:hanging="360"/>
      </w:pPr>
      <w:rPr>
        <w:rFonts w:hint="default"/>
      </w:rPr>
    </w:lvl>
    <w:lvl w:ilvl="6" w:tplc="56C64D10">
      <w:numFmt w:val="bullet"/>
      <w:lvlText w:val="•"/>
      <w:lvlJc w:val="left"/>
      <w:pPr>
        <w:ind w:left="4538" w:hanging="360"/>
      </w:pPr>
      <w:rPr>
        <w:rFonts w:hint="default"/>
      </w:rPr>
    </w:lvl>
    <w:lvl w:ilvl="7" w:tplc="CB42260C">
      <w:numFmt w:val="bullet"/>
      <w:lvlText w:val="•"/>
      <w:lvlJc w:val="left"/>
      <w:pPr>
        <w:ind w:left="5158" w:hanging="360"/>
      </w:pPr>
      <w:rPr>
        <w:rFonts w:hint="default"/>
      </w:rPr>
    </w:lvl>
    <w:lvl w:ilvl="8" w:tplc="08B0BEA4">
      <w:numFmt w:val="bullet"/>
      <w:lvlText w:val="•"/>
      <w:lvlJc w:val="left"/>
      <w:pPr>
        <w:ind w:left="5778" w:hanging="360"/>
      </w:pPr>
      <w:rPr>
        <w:rFonts w:hint="default"/>
      </w:rPr>
    </w:lvl>
  </w:abstractNum>
  <w:abstractNum w:abstractNumId="187" w15:restartNumberingAfterBreak="0">
    <w:nsid w:val="47100371"/>
    <w:multiLevelType w:val="hybridMultilevel"/>
    <w:tmpl w:val="4488830E"/>
    <w:lvl w:ilvl="0" w:tplc="21007364">
      <w:numFmt w:val="bullet"/>
      <w:lvlText w:val="●"/>
      <w:lvlJc w:val="left"/>
      <w:pPr>
        <w:ind w:left="820" w:hanging="360"/>
      </w:pPr>
      <w:rPr>
        <w:rFonts w:ascii="Times New Roman" w:eastAsia="Times New Roman" w:hAnsi="Times New Roman" w:cs="Times New Roman" w:hint="default"/>
        <w:spacing w:val="-8"/>
        <w:w w:val="89"/>
        <w:sz w:val="24"/>
        <w:szCs w:val="24"/>
      </w:rPr>
    </w:lvl>
    <w:lvl w:ilvl="1" w:tplc="62D2A0BA">
      <w:numFmt w:val="bullet"/>
      <w:lvlText w:val="○"/>
      <w:lvlJc w:val="left"/>
      <w:pPr>
        <w:ind w:left="1540" w:hanging="360"/>
      </w:pPr>
      <w:rPr>
        <w:rFonts w:ascii="Times New Roman" w:eastAsia="Times New Roman" w:hAnsi="Times New Roman" w:cs="Times New Roman" w:hint="default"/>
        <w:w w:val="99"/>
        <w:sz w:val="24"/>
        <w:szCs w:val="24"/>
      </w:rPr>
    </w:lvl>
    <w:lvl w:ilvl="2" w:tplc="91A4A3EE">
      <w:numFmt w:val="bullet"/>
      <w:lvlText w:val="•"/>
      <w:lvlJc w:val="left"/>
      <w:pPr>
        <w:ind w:left="2569" w:hanging="360"/>
      </w:pPr>
      <w:rPr>
        <w:rFonts w:hint="default"/>
      </w:rPr>
    </w:lvl>
    <w:lvl w:ilvl="3" w:tplc="71EE4CB2">
      <w:numFmt w:val="bullet"/>
      <w:lvlText w:val="•"/>
      <w:lvlJc w:val="left"/>
      <w:pPr>
        <w:ind w:left="3598" w:hanging="360"/>
      </w:pPr>
      <w:rPr>
        <w:rFonts w:hint="default"/>
      </w:rPr>
    </w:lvl>
    <w:lvl w:ilvl="4" w:tplc="AF7833B8">
      <w:numFmt w:val="bullet"/>
      <w:lvlText w:val="•"/>
      <w:lvlJc w:val="left"/>
      <w:pPr>
        <w:ind w:left="4628" w:hanging="360"/>
      </w:pPr>
      <w:rPr>
        <w:rFonts w:hint="default"/>
      </w:rPr>
    </w:lvl>
    <w:lvl w:ilvl="5" w:tplc="8A488674">
      <w:numFmt w:val="bullet"/>
      <w:lvlText w:val="•"/>
      <w:lvlJc w:val="left"/>
      <w:pPr>
        <w:ind w:left="5657" w:hanging="360"/>
      </w:pPr>
      <w:rPr>
        <w:rFonts w:hint="default"/>
      </w:rPr>
    </w:lvl>
    <w:lvl w:ilvl="6" w:tplc="746A6782">
      <w:numFmt w:val="bullet"/>
      <w:lvlText w:val="•"/>
      <w:lvlJc w:val="left"/>
      <w:pPr>
        <w:ind w:left="6686" w:hanging="360"/>
      </w:pPr>
      <w:rPr>
        <w:rFonts w:hint="default"/>
      </w:rPr>
    </w:lvl>
    <w:lvl w:ilvl="7" w:tplc="6A3AB958">
      <w:numFmt w:val="bullet"/>
      <w:lvlText w:val="•"/>
      <w:lvlJc w:val="left"/>
      <w:pPr>
        <w:ind w:left="7716" w:hanging="360"/>
      </w:pPr>
      <w:rPr>
        <w:rFonts w:hint="default"/>
      </w:rPr>
    </w:lvl>
    <w:lvl w:ilvl="8" w:tplc="1A6AD430">
      <w:numFmt w:val="bullet"/>
      <w:lvlText w:val="•"/>
      <w:lvlJc w:val="left"/>
      <w:pPr>
        <w:ind w:left="8745" w:hanging="360"/>
      </w:pPr>
      <w:rPr>
        <w:rFonts w:hint="default"/>
      </w:rPr>
    </w:lvl>
  </w:abstractNum>
  <w:abstractNum w:abstractNumId="188" w15:restartNumberingAfterBreak="0">
    <w:nsid w:val="474978A6"/>
    <w:multiLevelType w:val="hybridMultilevel"/>
    <w:tmpl w:val="710A214C"/>
    <w:lvl w:ilvl="0" w:tplc="B2D2A7A6">
      <w:numFmt w:val="bullet"/>
      <w:lvlText w:val="●"/>
      <w:lvlJc w:val="left"/>
      <w:pPr>
        <w:ind w:left="820" w:hanging="361"/>
      </w:pPr>
      <w:rPr>
        <w:rFonts w:ascii="Times New Roman" w:eastAsia="Times New Roman" w:hAnsi="Times New Roman" w:cs="Times New Roman" w:hint="default"/>
        <w:spacing w:val="-12"/>
        <w:w w:val="82"/>
        <w:sz w:val="24"/>
        <w:szCs w:val="24"/>
      </w:rPr>
    </w:lvl>
    <w:lvl w:ilvl="1" w:tplc="009A5AD4">
      <w:numFmt w:val="bullet"/>
      <w:lvlText w:val="•"/>
      <w:lvlJc w:val="left"/>
      <w:pPr>
        <w:ind w:left="1754" w:hanging="361"/>
      </w:pPr>
      <w:rPr>
        <w:rFonts w:hint="default"/>
      </w:rPr>
    </w:lvl>
    <w:lvl w:ilvl="2" w:tplc="D618ECF2">
      <w:numFmt w:val="bullet"/>
      <w:lvlText w:val="•"/>
      <w:lvlJc w:val="left"/>
      <w:pPr>
        <w:ind w:left="2688" w:hanging="361"/>
      </w:pPr>
      <w:rPr>
        <w:rFonts w:hint="default"/>
      </w:rPr>
    </w:lvl>
    <w:lvl w:ilvl="3" w:tplc="98AEF42A">
      <w:numFmt w:val="bullet"/>
      <w:lvlText w:val="•"/>
      <w:lvlJc w:val="left"/>
      <w:pPr>
        <w:ind w:left="3623" w:hanging="361"/>
      </w:pPr>
      <w:rPr>
        <w:rFonts w:hint="default"/>
      </w:rPr>
    </w:lvl>
    <w:lvl w:ilvl="4" w:tplc="A696793C">
      <w:numFmt w:val="bullet"/>
      <w:lvlText w:val="•"/>
      <w:lvlJc w:val="left"/>
      <w:pPr>
        <w:ind w:left="4557" w:hanging="361"/>
      </w:pPr>
      <w:rPr>
        <w:rFonts w:hint="default"/>
      </w:rPr>
    </w:lvl>
    <w:lvl w:ilvl="5" w:tplc="525CF050">
      <w:numFmt w:val="bullet"/>
      <w:lvlText w:val="•"/>
      <w:lvlJc w:val="left"/>
      <w:pPr>
        <w:ind w:left="5492" w:hanging="361"/>
      </w:pPr>
      <w:rPr>
        <w:rFonts w:hint="default"/>
      </w:rPr>
    </w:lvl>
    <w:lvl w:ilvl="6" w:tplc="B07E7F48">
      <w:numFmt w:val="bullet"/>
      <w:lvlText w:val="•"/>
      <w:lvlJc w:val="left"/>
      <w:pPr>
        <w:ind w:left="6426" w:hanging="361"/>
      </w:pPr>
      <w:rPr>
        <w:rFonts w:hint="default"/>
      </w:rPr>
    </w:lvl>
    <w:lvl w:ilvl="7" w:tplc="684EF718">
      <w:numFmt w:val="bullet"/>
      <w:lvlText w:val="•"/>
      <w:lvlJc w:val="left"/>
      <w:pPr>
        <w:ind w:left="7360" w:hanging="361"/>
      </w:pPr>
      <w:rPr>
        <w:rFonts w:hint="default"/>
      </w:rPr>
    </w:lvl>
    <w:lvl w:ilvl="8" w:tplc="EA3A5776">
      <w:numFmt w:val="bullet"/>
      <w:lvlText w:val="•"/>
      <w:lvlJc w:val="left"/>
      <w:pPr>
        <w:ind w:left="8295" w:hanging="361"/>
      </w:pPr>
      <w:rPr>
        <w:rFonts w:hint="default"/>
      </w:rPr>
    </w:lvl>
  </w:abstractNum>
  <w:abstractNum w:abstractNumId="189" w15:restartNumberingAfterBreak="0">
    <w:nsid w:val="47D500CE"/>
    <w:multiLevelType w:val="hybridMultilevel"/>
    <w:tmpl w:val="00843B08"/>
    <w:lvl w:ilvl="0" w:tplc="0952DA5E">
      <w:numFmt w:val="bullet"/>
      <w:lvlText w:val="•"/>
      <w:lvlJc w:val="left"/>
      <w:pPr>
        <w:ind w:left="830" w:hanging="360"/>
      </w:pPr>
      <w:rPr>
        <w:rFonts w:ascii="Arial" w:eastAsia="Arial" w:hAnsi="Arial" w:cs="Arial" w:hint="default"/>
        <w:w w:val="130"/>
        <w:sz w:val="20"/>
        <w:szCs w:val="20"/>
      </w:rPr>
    </w:lvl>
    <w:lvl w:ilvl="1" w:tplc="D506C24C">
      <w:numFmt w:val="bullet"/>
      <w:lvlText w:val="•"/>
      <w:lvlJc w:val="left"/>
      <w:pPr>
        <w:ind w:left="1062" w:hanging="360"/>
      </w:pPr>
      <w:rPr>
        <w:rFonts w:hint="default"/>
      </w:rPr>
    </w:lvl>
    <w:lvl w:ilvl="2" w:tplc="64B61148">
      <w:numFmt w:val="bullet"/>
      <w:lvlText w:val="•"/>
      <w:lvlJc w:val="left"/>
      <w:pPr>
        <w:ind w:left="1284" w:hanging="360"/>
      </w:pPr>
      <w:rPr>
        <w:rFonts w:hint="default"/>
      </w:rPr>
    </w:lvl>
    <w:lvl w:ilvl="3" w:tplc="39222A52">
      <w:numFmt w:val="bullet"/>
      <w:lvlText w:val="•"/>
      <w:lvlJc w:val="left"/>
      <w:pPr>
        <w:ind w:left="1506" w:hanging="360"/>
      </w:pPr>
      <w:rPr>
        <w:rFonts w:hint="default"/>
      </w:rPr>
    </w:lvl>
    <w:lvl w:ilvl="4" w:tplc="1652C1EC">
      <w:numFmt w:val="bullet"/>
      <w:lvlText w:val="•"/>
      <w:lvlJc w:val="left"/>
      <w:pPr>
        <w:ind w:left="1728" w:hanging="360"/>
      </w:pPr>
      <w:rPr>
        <w:rFonts w:hint="default"/>
      </w:rPr>
    </w:lvl>
    <w:lvl w:ilvl="5" w:tplc="F4089D88">
      <w:numFmt w:val="bullet"/>
      <w:lvlText w:val="•"/>
      <w:lvlJc w:val="left"/>
      <w:pPr>
        <w:ind w:left="1950" w:hanging="360"/>
      </w:pPr>
      <w:rPr>
        <w:rFonts w:hint="default"/>
      </w:rPr>
    </w:lvl>
    <w:lvl w:ilvl="6" w:tplc="0FD241BE">
      <w:numFmt w:val="bullet"/>
      <w:lvlText w:val="•"/>
      <w:lvlJc w:val="left"/>
      <w:pPr>
        <w:ind w:left="2172" w:hanging="360"/>
      </w:pPr>
      <w:rPr>
        <w:rFonts w:hint="default"/>
      </w:rPr>
    </w:lvl>
    <w:lvl w:ilvl="7" w:tplc="9174AB64">
      <w:numFmt w:val="bullet"/>
      <w:lvlText w:val="•"/>
      <w:lvlJc w:val="left"/>
      <w:pPr>
        <w:ind w:left="2394" w:hanging="360"/>
      </w:pPr>
      <w:rPr>
        <w:rFonts w:hint="default"/>
      </w:rPr>
    </w:lvl>
    <w:lvl w:ilvl="8" w:tplc="CAD49FB6">
      <w:numFmt w:val="bullet"/>
      <w:lvlText w:val="•"/>
      <w:lvlJc w:val="left"/>
      <w:pPr>
        <w:ind w:left="2616" w:hanging="360"/>
      </w:pPr>
      <w:rPr>
        <w:rFonts w:hint="default"/>
      </w:rPr>
    </w:lvl>
  </w:abstractNum>
  <w:abstractNum w:abstractNumId="190" w15:restartNumberingAfterBreak="0">
    <w:nsid w:val="48535856"/>
    <w:multiLevelType w:val="hybridMultilevel"/>
    <w:tmpl w:val="26C848E0"/>
    <w:lvl w:ilvl="0" w:tplc="1C765C08">
      <w:numFmt w:val="bullet"/>
      <w:lvlText w:val="•"/>
      <w:lvlJc w:val="left"/>
      <w:pPr>
        <w:ind w:left="820" w:hanging="360"/>
      </w:pPr>
      <w:rPr>
        <w:rFonts w:ascii="Arial" w:eastAsia="Arial" w:hAnsi="Arial" w:cs="Arial" w:hint="default"/>
        <w:w w:val="131"/>
        <w:sz w:val="24"/>
        <w:szCs w:val="24"/>
      </w:rPr>
    </w:lvl>
    <w:lvl w:ilvl="1" w:tplc="231EB826">
      <w:numFmt w:val="bullet"/>
      <w:lvlText w:val="o"/>
      <w:lvlJc w:val="left"/>
      <w:pPr>
        <w:ind w:left="1540" w:hanging="360"/>
      </w:pPr>
      <w:rPr>
        <w:rFonts w:ascii="Courier New" w:eastAsia="Courier New" w:hAnsi="Courier New" w:cs="Courier New" w:hint="default"/>
        <w:w w:val="100"/>
        <w:sz w:val="24"/>
        <w:szCs w:val="24"/>
      </w:rPr>
    </w:lvl>
    <w:lvl w:ilvl="2" w:tplc="34CAA8E8">
      <w:numFmt w:val="bullet"/>
      <w:lvlText w:val="•"/>
      <w:lvlJc w:val="left"/>
      <w:pPr>
        <w:ind w:left="2569" w:hanging="360"/>
      </w:pPr>
      <w:rPr>
        <w:rFonts w:hint="default"/>
      </w:rPr>
    </w:lvl>
    <w:lvl w:ilvl="3" w:tplc="5FFEF7A2">
      <w:numFmt w:val="bullet"/>
      <w:lvlText w:val="•"/>
      <w:lvlJc w:val="left"/>
      <w:pPr>
        <w:ind w:left="3598" w:hanging="360"/>
      </w:pPr>
      <w:rPr>
        <w:rFonts w:hint="default"/>
      </w:rPr>
    </w:lvl>
    <w:lvl w:ilvl="4" w:tplc="9D50AC80">
      <w:numFmt w:val="bullet"/>
      <w:lvlText w:val="•"/>
      <w:lvlJc w:val="left"/>
      <w:pPr>
        <w:ind w:left="4628" w:hanging="360"/>
      </w:pPr>
      <w:rPr>
        <w:rFonts w:hint="default"/>
      </w:rPr>
    </w:lvl>
    <w:lvl w:ilvl="5" w:tplc="4BD0CFCC">
      <w:numFmt w:val="bullet"/>
      <w:lvlText w:val="•"/>
      <w:lvlJc w:val="left"/>
      <w:pPr>
        <w:ind w:left="5657" w:hanging="360"/>
      </w:pPr>
      <w:rPr>
        <w:rFonts w:hint="default"/>
      </w:rPr>
    </w:lvl>
    <w:lvl w:ilvl="6" w:tplc="3BF20D9A">
      <w:numFmt w:val="bullet"/>
      <w:lvlText w:val="•"/>
      <w:lvlJc w:val="left"/>
      <w:pPr>
        <w:ind w:left="6686" w:hanging="360"/>
      </w:pPr>
      <w:rPr>
        <w:rFonts w:hint="default"/>
      </w:rPr>
    </w:lvl>
    <w:lvl w:ilvl="7" w:tplc="083C4E88">
      <w:numFmt w:val="bullet"/>
      <w:lvlText w:val="•"/>
      <w:lvlJc w:val="left"/>
      <w:pPr>
        <w:ind w:left="7716" w:hanging="360"/>
      </w:pPr>
      <w:rPr>
        <w:rFonts w:hint="default"/>
      </w:rPr>
    </w:lvl>
    <w:lvl w:ilvl="8" w:tplc="3D2295D4">
      <w:numFmt w:val="bullet"/>
      <w:lvlText w:val="•"/>
      <w:lvlJc w:val="left"/>
      <w:pPr>
        <w:ind w:left="8745" w:hanging="360"/>
      </w:pPr>
      <w:rPr>
        <w:rFonts w:hint="default"/>
      </w:rPr>
    </w:lvl>
  </w:abstractNum>
  <w:abstractNum w:abstractNumId="191" w15:restartNumberingAfterBreak="0">
    <w:nsid w:val="48871645"/>
    <w:multiLevelType w:val="hybridMultilevel"/>
    <w:tmpl w:val="02863724"/>
    <w:lvl w:ilvl="0" w:tplc="CCC2CD9E">
      <w:numFmt w:val="bullet"/>
      <w:lvlText w:val="•"/>
      <w:lvlJc w:val="left"/>
      <w:pPr>
        <w:ind w:left="823" w:hanging="360"/>
      </w:pPr>
      <w:rPr>
        <w:rFonts w:ascii="Arial" w:eastAsia="Arial" w:hAnsi="Arial" w:cs="Arial" w:hint="default"/>
        <w:w w:val="130"/>
        <w:sz w:val="20"/>
        <w:szCs w:val="20"/>
      </w:rPr>
    </w:lvl>
    <w:lvl w:ilvl="1" w:tplc="9EFA59BA">
      <w:numFmt w:val="bullet"/>
      <w:lvlText w:val="•"/>
      <w:lvlJc w:val="left"/>
      <w:pPr>
        <w:ind w:left="1438" w:hanging="360"/>
      </w:pPr>
      <w:rPr>
        <w:rFonts w:hint="default"/>
      </w:rPr>
    </w:lvl>
    <w:lvl w:ilvl="2" w:tplc="C2F4C1B8">
      <w:numFmt w:val="bullet"/>
      <w:lvlText w:val="•"/>
      <w:lvlJc w:val="left"/>
      <w:pPr>
        <w:ind w:left="2057" w:hanging="360"/>
      </w:pPr>
      <w:rPr>
        <w:rFonts w:hint="default"/>
      </w:rPr>
    </w:lvl>
    <w:lvl w:ilvl="3" w:tplc="4CB29936">
      <w:numFmt w:val="bullet"/>
      <w:lvlText w:val="•"/>
      <w:lvlJc w:val="left"/>
      <w:pPr>
        <w:ind w:left="2676" w:hanging="360"/>
      </w:pPr>
      <w:rPr>
        <w:rFonts w:hint="default"/>
      </w:rPr>
    </w:lvl>
    <w:lvl w:ilvl="4" w:tplc="241E0DDA">
      <w:numFmt w:val="bullet"/>
      <w:lvlText w:val="•"/>
      <w:lvlJc w:val="left"/>
      <w:pPr>
        <w:ind w:left="3295" w:hanging="360"/>
      </w:pPr>
      <w:rPr>
        <w:rFonts w:hint="default"/>
      </w:rPr>
    </w:lvl>
    <w:lvl w:ilvl="5" w:tplc="CACA4326">
      <w:numFmt w:val="bullet"/>
      <w:lvlText w:val="•"/>
      <w:lvlJc w:val="left"/>
      <w:pPr>
        <w:ind w:left="3914" w:hanging="360"/>
      </w:pPr>
      <w:rPr>
        <w:rFonts w:hint="default"/>
      </w:rPr>
    </w:lvl>
    <w:lvl w:ilvl="6" w:tplc="7472AB74">
      <w:numFmt w:val="bullet"/>
      <w:lvlText w:val="•"/>
      <w:lvlJc w:val="left"/>
      <w:pPr>
        <w:ind w:left="4533" w:hanging="360"/>
      </w:pPr>
      <w:rPr>
        <w:rFonts w:hint="default"/>
      </w:rPr>
    </w:lvl>
    <w:lvl w:ilvl="7" w:tplc="222684CA">
      <w:numFmt w:val="bullet"/>
      <w:lvlText w:val="•"/>
      <w:lvlJc w:val="left"/>
      <w:pPr>
        <w:ind w:left="5152" w:hanging="360"/>
      </w:pPr>
      <w:rPr>
        <w:rFonts w:hint="default"/>
      </w:rPr>
    </w:lvl>
    <w:lvl w:ilvl="8" w:tplc="A634B950">
      <w:numFmt w:val="bullet"/>
      <w:lvlText w:val="•"/>
      <w:lvlJc w:val="left"/>
      <w:pPr>
        <w:ind w:left="5771" w:hanging="360"/>
      </w:pPr>
      <w:rPr>
        <w:rFonts w:hint="default"/>
      </w:rPr>
    </w:lvl>
  </w:abstractNum>
  <w:abstractNum w:abstractNumId="192" w15:restartNumberingAfterBreak="0">
    <w:nsid w:val="49300309"/>
    <w:multiLevelType w:val="hybridMultilevel"/>
    <w:tmpl w:val="5510B162"/>
    <w:lvl w:ilvl="0" w:tplc="9AA421B6">
      <w:numFmt w:val="bullet"/>
      <w:lvlText w:val="●"/>
      <w:lvlJc w:val="left"/>
      <w:pPr>
        <w:ind w:left="820" w:hanging="360"/>
      </w:pPr>
      <w:rPr>
        <w:rFonts w:ascii="Times New Roman" w:eastAsia="Times New Roman" w:hAnsi="Times New Roman" w:cs="Times New Roman" w:hint="default"/>
        <w:spacing w:val="-10"/>
        <w:w w:val="82"/>
        <w:sz w:val="24"/>
        <w:szCs w:val="24"/>
      </w:rPr>
    </w:lvl>
    <w:lvl w:ilvl="1" w:tplc="AD10ED90">
      <w:numFmt w:val="bullet"/>
      <w:lvlText w:val="•"/>
      <w:lvlJc w:val="left"/>
      <w:pPr>
        <w:ind w:left="1818" w:hanging="360"/>
      </w:pPr>
      <w:rPr>
        <w:rFonts w:hint="default"/>
      </w:rPr>
    </w:lvl>
    <w:lvl w:ilvl="2" w:tplc="2BD28BC8">
      <w:numFmt w:val="bullet"/>
      <w:lvlText w:val="•"/>
      <w:lvlJc w:val="left"/>
      <w:pPr>
        <w:ind w:left="2816" w:hanging="360"/>
      </w:pPr>
      <w:rPr>
        <w:rFonts w:hint="default"/>
      </w:rPr>
    </w:lvl>
    <w:lvl w:ilvl="3" w:tplc="08AAD2DE">
      <w:numFmt w:val="bullet"/>
      <w:lvlText w:val="•"/>
      <w:lvlJc w:val="left"/>
      <w:pPr>
        <w:ind w:left="3815" w:hanging="360"/>
      </w:pPr>
      <w:rPr>
        <w:rFonts w:hint="default"/>
      </w:rPr>
    </w:lvl>
    <w:lvl w:ilvl="4" w:tplc="2306109C">
      <w:numFmt w:val="bullet"/>
      <w:lvlText w:val="•"/>
      <w:lvlJc w:val="left"/>
      <w:pPr>
        <w:ind w:left="4813" w:hanging="360"/>
      </w:pPr>
      <w:rPr>
        <w:rFonts w:hint="default"/>
      </w:rPr>
    </w:lvl>
    <w:lvl w:ilvl="5" w:tplc="B53A0ABC">
      <w:numFmt w:val="bullet"/>
      <w:lvlText w:val="•"/>
      <w:lvlJc w:val="left"/>
      <w:pPr>
        <w:ind w:left="5812" w:hanging="360"/>
      </w:pPr>
      <w:rPr>
        <w:rFonts w:hint="default"/>
      </w:rPr>
    </w:lvl>
    <w:lvl w:ilvl="6" w:tplc="0A34CF20">
      <w:numFmt w:val="bullet"/>
      <w:lvlText w:val="•"/>
      <w:lvlJc w:val="left"/>
      <w:pPr>
        <w:ind w:left="6810" w:hanging="360"/>
      </w:pPr>
      <w:rPr>
        <w:rFonts w:hint="default"/>
      </w:rPr>
    </w:lvl>
    <w:lvl w:ilvl="7" w:tplc="879E1C94">
      <w:numFmt w:val="bullet"/>
      <w:lvlText w:val="•"/>
      <w:lvlJc w:val="left"/>
      <w:pPr>
        <w:ind w:left="7808" w:hanging="360"/>
      </w:pPr>
      <w:rPr>
        <w:rFonts w:hint="default"/>
      </w:rPr>
    </w:lvl>
    <w:lvl w:ilvl="8" w:tplc="ADDC41EC">
      <w:numFmt w:val="bullet"/>
      <w:lvlText w:val="•"/>
      <w:lvlJc w:val="left"/>
      <w:pPr>
        <w:ind w:left="8807" w:hanging="360"/>
      </w:pPr>
      <w:rPr>
        <w:rFonts w:hint="default"/>
      </w:rPr>
    </w:lvl>
  </w:abstractNum>
  <w:abstractNum w:abstractNumId="193" w15:restartNumberingAfterBreak="0">
    <w:nsid w:val="494527F3"/>
    <w:multiLevelType w:val="hybridMultilevel"/>
    <w:tmpl w:val="BDD07BCC"/>
    <w:lvl w:ilvl="0" w:tplc="C7BCFD0A">
      <w:numFmt w:val="bullet"/>
      <w:lvlText w:val="•"/>
      <w:lvlJc w:val="left"/>
      <w:pPr>
        <w:ind w:left="826" w:hanging="360"/>
      </w:pPr>
      <w:rPr>
        <w:rFonts w:ascii="Arial" w:eastAsia="Arial" w:hAnsi="Arial" w:cs="Arial" w:hint="default"/>
        <w:w w:val="130"/>
        <w:sz w:val="20"/>
        <w:szCs w:val="20"/>
      </w:rPr>
    </w:lvl>
    <w:lvl w:ilvl="1" w:tplc="10DACE04">
      <w:numFmt w:val="bullet"/>
      <w:lvlText w:val="•"/>
      <w:lvlJc w:val="left"/>
      <w:pPr>
        <w:ind w:left="1439" w:hanging="360"/>
      </w:pPr>
      <w:rPr>
        <w:rFonts w:hint="default"/>
      </w:rPr>
    </w:lvl>
    <w:lvl w:ilvl="2" w:tplc="2090AA9E">
      <w:numFmt w:val="bullet"/>
      <w:lvlText w:val="•"/>
      <w:lvlJc w:val="left"/>
      <w:pPr>
        <w:ind w:left="2059" w:hanging="360"/>
      </w:pPr>
      <w:rPr>
        <w:rFonts w:hint="default"/>
      </w:rPr>
    </w:lvl>
    <w:lvl w:ilvl="3" w:tplc="DED2CEA8">
      <w:numFmt w:val="bullet"/>
      <w:lvlText w:val="•"/>
      <w:lvlJc w:val="left"/>
      <w:pPr>
        <w:ind w:left="2679" w:hanging="360"/>
      </w:pPr>
      <w:rPr>
        <w:rFonts w:hint="default"/>
      </w:rPr>
    </w:lvl>
    <w:lvl w:ilvl="4" w:tplc="A172FD6E">
      <w:numFmt w:val="bullet"/>
      <w:lvlText w:val="•"/>
      <w:lvlJc w:val="left"/>
      <w:pPr>
        <w:ind w:left="3299" w:hanging="360"/>
      </w:pPr>
      <w:rPr>
        <w:rFonts w:hint="default"/>
      </w:rPr>
    </w:lvl>
    <w:lvl w:ilvl="5" w:tplc="1C2C4072">
      <w:numFmt w:val="bullet"/>
      <w:lvlText w:val="•"/>
      <w:lvlJc w:val="left"/>
      <w:pPr>
        <w:ind w:left="3919" w:hanging="360"/>
      </w:pPr>
      <w:rPr>
        <w:rFonts w:hint="default"/>
      </w:rPr>
    </w:lvl>
    <w:lvl w:ilvl="6" w:tplc="C3A63CE6">
      <w:numFmt w:val="bullet"/>
      <w:lvlText w:val="•"/>
      <w:lvlJc w:val="left"/>
      <w:pPr>
        <w:ind w:left="4539" w:hanging="360"/>
      </w:pPr>
      <w:rPr>
        <w:rFonts w:hint="default"/>
      </w:rPr>
    </w:lvl>
    <w:lvl w:ilvl="7" w:tplc="D3A8709C">
      <w:numFmt w:val="bullet"/>
      <w:lvlText w:val="•"/>
      <w:lvlJc w:val="left"/>
      <w:pPr>
        <w:ind w:left="5159" w:hanging="360"/>
      </w:pPr>
      <w:rPr>
        <w:rFonts w:hint="default"/>
      </w:rPr>
    </w:lvl>
    <w:lvl w:ilvl="8" w:tplc="A418B9BC">
      <w:numFmt w:val="bullet"/>
      <w:lvlText w:val="•"/>
      <w:lvlJc w:val="left"/>
      <w:pPr>
        <w:ind w:left="5779" w:hanging="360"/>
      </w:pPr>
      <w:rPr>
        <w:rFonts w:hint="default"/>
      </w:rPr>
    </w:lvl>
  </w:abstractNum>
  <w:abstractNum w:abstractNumId="194" w15:restartNumberingAfterBreak="0">
    <w:nsid w:val="4A5600FB"/>
    <w:multiLevelType w:val="hybridMultilevel"/>
    <w:tmpl w:val="AC6C1BAA"/>
    <w:lvl w:ilvl="0" w:tplc="B95CA2A6">
      <w:numFmt w:val="bullet"/>
      <w:lvlText w:val="•"/>
      <w:lvlJc w:val="left"/>
      <w:pPr>
        <w:ind w:left="820" w:hanging="360"/>
      </w:pPr>
      <w:rPr>
        <w:rFonts w:ascii="Arial" w:eastAsia="Arial" w:hAnsi="Arial" w:cs="Arial" w:hint="default"/>
        <w:w w:val="131"/>
        <w:sz w:val="24"/>
        <w:szCs w:val="24"/>
      </w:rPr>
    </w:lvl>
    <w:lvl w:ilvl="1" w:tplc="50E03C2E">
      <w:numFmt w:val="bullet"/>
      <w:lvlText w:val="•"/>
      <w:lvlJc w:val="left"/>
      <w:pPr>
        <w:ind w:left="1818" w:hanging="360"/>
      </w:pPr>
      <w:rPr>
        <w:rFonts w:hint="default"/>
      </w:rPr>
    </w:lvl>
    <w:lvl w:ilvl="2" w:tplc="2A80BA96">
      <w:numFmt w:val="bullet"/>
      <w:lvlText w:val="•"/>
      <w:lvlJc w:val="left"/>
      <w:pPr>
        <w:ind w:left="2816" w:hanging="360"/>
      </w:pPr>
      <w:rPr>
        <w:rFonts w:hint="default"/>
      </w:rPr>
    </w:lvl>
    <w:lvl w:ilvl="3" w:tplc="9072D63C">
      <w:numFmt w:val="bullet"/>
      <w:lvlText w:val="•"/>
      <w:lvlJc w:val="left"/>
      <w:pPr>
        <w:ind w:left="3815" w:hanging="360"/>
      </w:pPr>
      <w:rPr>
        <w:rFonts w:hint="default"/>
      </w:rPr>
    </w:lvl>
    <w:lvl w:ilvl="4" w:tplc="5B46E21A">
      <w:numFmt w:val="bullet"/>
      <w:lvlText w:val="•"/>
      <w:lvlJc w:val="left"/>
      <w:pPr>
        <w:ind w:left="4813" w:hanging="360"/>
      </w:pPr>
      <w:rPr>
        <w:rFonts w:hint="default"/>
      </w:rPr>
    </w:lvl>
    <w:lvl w:ilvl="5" w:tplc="86500B46">
      <w:numFmt w:val="bullet"/>
      <w:lvlText w:val="•"/>
      <w:lvlJc w:val="left"/>
      <w:pPr>
        <w:ind w:left="5812" w:hanging="360"/>
      </w:pPr>
      <w:rPr>
        <w:rFonts w:hint="default"/>
      </w:rPr>
    </w:lvl>
    <w:lvl w:ilvl="6" w:tplc="D52A663A">
      <w:numFmt w:val="bullet"/>
      <w:lvlText w:val="•"/>
      <w:lvlJc w:val="left"/>
      <w:pPr>
        <w:ind w:left="6810" w:hanging="360"/>
      </w:pPr>
      <w:rPr>
        <w:rFonts w:hint="default"/>
      </w:rPr>
    </w:lvl>
    <w:lvl w:ilvl="7" w:tplc="3CD647AE">
      <w:numFmt w:val="bullet"/>
      <w:lvlText w:val="•"/>
      <w:lvlJc w:val="left"/>
      <w:pPr>
        <w:ind w:left="7808" w:hanging="360"/>
      </w:pPr>
      <w:rPr>
        <w:rFonts w:hint="default"/>
      </w:rPr>
    </w:lvl>
    <w:lvl w:ilvl="8" w:tplc="757C94DE">
      <w:numFmt w:val="bullet"/>
      <w:lvlText w:val="•"/>
      <w:lvlJc w:val="left"/>
      <w:pPr>
        <w:ind w:left="8807" w:hanging="360"/>
      </w:pPr>
      <w:rPr>
        <w:rFonts w:hint="default"/>
      </w:rPr>
    </w:lvl>
  </w:abstractNum>
  <w:abstractNum w:abstractNumId="195" w15:restartNumberingAfterBreak="0">
    <w:nsid w:val="4B1B157C"/>
    <w:multiLevelType w:val="hybridMultilevel"/>
    <w:tmpl w:val="C4709344"/>
    <w:lvl w:ilvl="0" w:tplc="09A67DF6">
      <w:numFmt w:val="bullet"/>
      <w:lvlText w:val="•"/>
      <w:lvlJc w:val="left"/>
      <w:pPr>
        <w:ind w:left="829" w:hanging="360"/>
      </w:pPr>
      <w:rPr>
        <w:rFonts w:ascii="Arial" w:eastAsia="Arial" w:hAnsi="Arial" w:cs="Arial" w:hint="default"/>
        <w:w w:val="130"/>
        <w:sz w:val="20"/>
        <w:szCs w:val="20"/>
      </w:rPr>
    </w:lvl>
    <w:lvl w:ilvl="1" w:tplc="BCA0E332">
      <w:numFmt w:val="bullet"/>
      <w:lvlText w:val="•"/>
      <w:lvlJc w:val="left"/>
      <w:pPr>
        <w:ind w:left="1043" w:hanging="360"/>
      </w:pPr>
      <w:rPr>
        <w:rFonts w:hint="default"/>
      </w:rPr>
    </w:lvl>
    <w:lvl w:ilvl="2" w:tplc="8ED617BE">
      <w:numFmt w:val="bullet"/>
      <w:lvlText w:val="•"/>
      <w:lvlJc w:val="left"/>
      <w:pPr>
        <w:ind w:left="1267" w:hanging="360"/>
      </w:pPr>
      <w:rPr>
        <w:rFonts w:hint="default"/>
      </w:rPr>
    </w:lvl>
    <w:lvl w:ilvl="3" w:tplc="13C4A616">
      <w:numFmt w:val="bullet"/>
      <w:lvlText w:val="•"/>
      <w:lvlJc w:val="left"/>
      <w:pPr>
        <w:ind w:left="1491" w:hanging="360"/>
      </w:pPr>
      <w:rPr>
        <w:rFonts w:hint="default"/>
      </w:rPr>
    </w:lvl>
    <w:lvl w:ilvl="4" w:tplc="16A6467A">
      <w:numFmt w:val="bullet"/>
      <w:lvlText w:val="•"/>
      <w:lvlJc w:val="left"/>
      <w:pPr>
        <w:ind w:left="1714" w:hanging="360"/>
      </w:pPr>
      <w:rPr>
        <w:rFonts w:hint="default"/>
      </w:rPr>
    </w:lvl>
    <w:lvl w:ilvl="5" w:tplc="314A72F2">
      <w:numFmt w:val="bullet"/>
      <w:lvlText w:val="•"/>
      <w:lvlJc w:val="left"/>
      <w:pPr>
        <w:ind w:left="1938" w:hanging="360"/>
      </w:pPr>
      <w:rPr>
        <w:rFonts w:hint="default"/>
      </w:rPr>
    </w:lvl>
    <w:lvl w:ilvl="6" w:tplc="111E03BA">
      <w:numFmt w:val="bullet"/>
      <w:lvlText w:val="•"/>
      <w:lvlJc w:val="left"/>
      <w:pPr>
        <w:ind w:left="2162" w:hanging="360"/>
      </w:pPr>
      <w:rPr>
        <w:rFonts w:hint="default"/>
      </w:rPr>
    </w:lvl>
    <w:lvl w:ilvl="7" w:tplc="31225FC8">
      <w:numFmt w:val="bullet"/>
      <w:lvlText w:val="•"/>
      <w:lvlJc w:val="left"/>
      <w:pPr>
        <w:ind w:left="2385" w:hanging="360"/>
      </w:pPr>
      <w:rPr>
        <w:rFonts w:hint="default"/>
      </w:rPr>
    </w:lvl>
    <w:lvl w:ilvl="8" w:tplc="E4309C72">
      <w:numFmt w:val="bullet"/>
      <w:lvlText w:val="•"/>
      <w:lvlJc w:val="left"/>
      <w:pPr>
        <w:ind w:left="2609" w:hanging="360"/>
      </w:pPr>
      <w:rPr>
        <w:rFonts w:hint="default"/>
      </w:rPr>
    </w:lvl>
  </w:abstractNum>
  <w:abstractNum w:abstractNumId="196" w15:restartNumberingAfterBreak="0">
    <w:nsid w:val="4B1D69C0"/>
    <w:multiLevelType w:val="hybridMultilevel"/>
    <w:tmpl w:val="7E341F84"/>
    <w:lvl w:ilvl="0" w:tplc="7A4A0E04">
      <w:numFmt w:val="bullet"/>
      <w:lvlText w:val="•"/>
      <w:lvlJc w:val="left"/>
      <w:pPr>
        <w:ind w:left="820" w:hanging="360"/>
      </w:pPr>
      <w:rPr>
        <w:rFonts w:ascii="Arial" w:eastAsia="Arial" w:hAnsi="Arial" w:cs="Arial" w:hint="default"/>
        <w:w w:val="131"/>
        <w:sz w:val="24"/>
        <w:szCs w:val="24"/>
      </w:rPr>
    </w:lvl>
    <w:lvl w:ilvl="1" w:tplc="303CB432">
      <w:numFmt w:val="bullet"/>
      <w:lvlText w:val="•"/>
      <w:lvlJc w:val="left"/>
      <w:pPr>
        <w:ind w:left="1818" w:hanging="360"/>
      </w:pPr>
      <w:rPr>
        <w:rFonts w:hint="default"/>
      </w:rPr>
    </w:lvl>
    <w:lvl w:ilvl="2" w:tplc="4E80FB28">
      <w:numFmt w:val="bullet"/>
      <w:lvlText w:val="•"/>
      <w:lvlJc w:val="left"/>
      <w:pPr>
        <w:ind w:left="2816" w:hanging="360"/>
      </w:pPr>
      <w:rPr>
        <w:rFonts w:hint="default"/>
      </w:rPr>
    </w:lvl>
    <w:lvl w:ilvl="3" w:tplc="C772EA60">
      <w:numFmt w:val="bullet"/>
      <w:lvlText w:val="•"/>
      <w:lvlJc w:val="left"/>
      <w:pPr>
        <w:ind w:left="3815" w:hanging="360"/>
      </w:pPr>
      <w:rPr>
        <w:rFonts w:hint="default"/>
      </w:rPr>
    </w:lvl>
    <w:lvl w:ilvl="4" w:tplc="F40028D8">
      <w:numFmt w:val="bullet"/>
      <w:lvlText w:val="•"/>
      <w:lvlJc w:val="left"/>
      <w:pPr>
        <w:ind w:left="4813" w:hanging="360"/>
      </w:pPr>
      <w:rPr>
        <w:rFonts w:hint="default"/>
      </w:rPr>
    </w:lvl>
    <w:lvl w:ilvl="5" w:tplc="69460518">
      <w:numFmt w:val="bullet"/>
      <w:lvlText w:val="•"/>
      <w:lvlJc w:val="left"/>
      <w:pPr>
        <w:ind w:left="5812" w:hanging="360"/>
      </w:pPr>
      <w:rPr>
        <w:rFonts w:hint="default"/>
      </w:rPr>
    </w:lvl>
    <w:lvl w:ilvl="6" w:tplc="B5F04782">
      <w:numFmt w:val="bullet"/>
      <w:lvlText w:val="•"/>
      <w:lvlJc w:val="left"/>
      <w:pPr>
        <w:ind w:left="6810" w:hanging="360"/>
      </w:pPr>
      <w:rPr>
        <w:rFonts w:hint="default"/>
      </w:rPr>
    </w:lvl>
    <w:lvl w:ilvl="7" w:tplc="A7862E82">
      <w:numFmt w:val="bullet"/>
      <w:lvlText w:val="•"/>
      <w:lvlJc w:val="left"/>
      <w:pPr>
        <w:ind w:left="7808" w:hanging="360"/>
      </w:pPr>
      <w:rPr>
        <w:rFonts w:hint="default"/>
      </w:rPr>
    </w:lvl>
    <w:lvl w:ilvl="8" w:tplc="AEF213BA">
      <w:numFmt w:val="bullet"/>
      <w:lvlText w:val="•"/>
      <w:lvlJc w:val="left"/>
      <w:pPr>
        <w:ind w:left="8807" w:hanging="360"/>
      </w:pPr>
      <w:rPr>
        <w:rFonts w:hint="default"/>
      </w:rPr>
    </w:lvl>
  </w:abstractNum>
  <w:abstractNum w:abstractNumId="197" w15:restartNumberingAfterBreak="0">
    <w:nsid w:val="4BAB19C0"/>
    <w:multiLevelType w:val="hybridMultilevel"/>
    <w:tmpl w:val="FB1E5C42"/>
    <w:lvl w:ilvl="0" w:tplc="CF6635F0">
      <w:numFmt w:val="bullet"/>
      <w:lvlText w:val="•"/>
      <w:lvlJc w:val="left"/>
      <w:pPr>
        <w:ind w:left="826" w:hanging="360"/>
      </w:pPr>
      <w:rPr>
        <w:rFonts w:ascii="Arial" w:eastAsia="Arial" w:hAnsi="Arial" w:cs="Arial" w:hint="default"/>
        <w:w w:val="130"/>
        <w:sz w:val="20"/>
        <w:szCs w:val="20"/>
      </w:rPr>
    </w:lvl>
    <w:lvl w:ilvl="1" w:tplc="A2A07B1C">
      <w:numFmt w:val="bullet"/>
      <w:lvlText w:val="•"/>
      <w:lvlJc w:val="left"/>
      <w:pPr>
        <w:ind w:left="1439" w:hanging="360"/>
      </w:pPr>
      <w:rPr>
        <w:rFonts w:hint="default"/>
      </w:rPr>
    </w:lvl>
    <w:lvl w:ilvl="2" w:tplc="5AD89800">
      <w:numFmt w:val="bullet"/>
      <w:lvlText w:val="•"/>
      <w:lvlJc w:val="left"/>
      <w:pPr>
        <w:ind w:left="2059" w:hanging="360"/>
      </w:pPr>
      <w:rPr>
        <w:rFonts w:hint="default"/>
      </w:rPr>
    </w:lvl>
    <w:lvl w:ilvl="3" w:tplc="9FC6F734">
      <w:numFmt w:val="bullet"/>
      <w:lvlText w:val="•"/>
      <w:lvlJc w:val="left"/>
      <w:pPr>
        <w:ind w:left="2679" w:hanging="360"/>
      </w:pPr>
      <w:rPr>
        <w:rFonts w:hint="default"/>
      </w:rPr>
    </w:lvl>
    <w:lvl w:ilvl="4" w:tplc="3980717E">
      <w:numFmt w:val="bullet"/>
      <w:lvlText w:val="•"/>
      <w:lvlJc w:val="left"/>
      <w:pPr>
        <w:ind w:left="3299" w:hanging="360"/>
      </w:pPr>
      <w:rPr>
        <w:rFonts w:hint="default"/>
      </w:rPr>
    </w:lvl>
    <w:lvl w:ilvl="5" w:tplc="7336805E">
      <w:numFmt w:val="bullet"/>
      <w:lvlText w:val="•"/>
      <w:lvlJc w:val="left"/>
      <w:pPr>
        <w:ind w:left="3919" w:hanging="360"/>
      </w:pPr>
      <w:rPr>
        <w:rFonts w:hint="default"/>
      </w:rPr>
    </w:lvl>
    <w:lvl w:ilvl="6" w:tplc="2D00C490">
      <w:numFmt w:val="bullet"/>
      <w:lvlText w:val="•"/>
      <w:lvlJc w:val="left"/>
      <w:pPr>
        <w:ind w:left="4539" w:hanging="360"/>
      </w:pPr>
      <w:rPr>
        <w:rFonts w:hint="default"/>
      </w:rPr>
    </w:lvl>
    <w:lvl w:ilvl="7" w:tplc="4FAAC684">
      <w:numFmt w:val="bullet"/>
      <w:lvlText w:val="•"/>
      <w:lvlJc w:val="left"/>
      <w:pPr>
        <w:ind w:left="5159" w:hanging="360"/>
      </w:pPr>
      <w:rPr>
        <w:rFonts w:hint="default"/>
      </w:rPr>
    </w:lvl>
    <w:lvl w:ilvl="8" w:tplc="43DE2576">
      <w:numFmt w:val="bullet"/>
      <w:lvlText w:val="•"/>
      <w:lvlJc w:val="left"/>
      <w:pPr>
        <w:ind w:left="5779" w:hanging="360"/>
      </w:pPr>
      <w:rPr>
        <w:rFonts w:hint="default"/>
      </w:rPr>
    </w:lvl>
  </w:abstractNum>
  <w:abstractNum w:abstractNumId="198" w15:restartNumberingAfterBreak="0">
    <w:nsid w:val="4BDE3A7A"/>
    <w:multiLevelType w:val="hybridMultilevel"/>
    <w:tmpl w:val="38627C1C"/>
    <w:lvl w:ilvl="0" w:tplc="DF182E96">
      <w:numFmt w:val="bullet"/>
      <w:lvlText w:val="•"/>
      <w:lvlJc w:val="left"/>
      <w:pPr>
        <w:ind w:left="827" w:hanging="360"/>
      </w:pPr>
      <w:rPr>
        <w:rFonts w:ascii="Arial" w:eastAsia="Arial" w:hAnsi="Arial" w:cs="Arial" w:hint="default"/>
        <w:w w:val="130"/>
        <w:sz w:val="20"/>
        <w:szCs w:val="20"/>
      </w:rPr>
    </w:lvl>
    <w:lvl w:ilvl="1" w:tplc="A91AFF02">
      <w:numFmt w:val="bullet"/>
      <w:lvlText w:val="•"/>
      <w:lvlJc w:val="left"/>
      <w:pPr>
        <w:ind w:left="1439" w:hanging="360"/>
      </w:pPr>
      <w:rPr>
        <w:rFonts w:hint="default"/>
      </w:rPr>
    </w:lvl>
    <w:lvl w:ilvl="2" w:tplc="B546B3CC">
      <w:numFmt w:val="bullet"/>
      <w:lvlText w:val="•"/>
      <w:lvlJc w:val="left"/>
      <w:pPr>
        <w:ind w:left="2059" w:hanging="360"/>
      </w:pPr>
      <w:rPr>
        <w:rFonts w:hint="default"/>
      </w:rPr>
    </w:lvl>
    <w:lvl w:ilvl="3" w:tplc="3DAC607E">
      <w:numFmt w:val="bullet"/>
      <w:lvlText w:val="•"/>
      <w:lvlJc w:val="left"/>
      <w:pPr>
        <w:ind w:left="2678" w:hanging="360"/>
      </w:pPr>
      <w:rPr>
        <w:rFonts w:hint="default"/>
      </w:rPr>
    </w:lvl>
    <w:lvl w:ilvl="4" w:tplc="36640646">
      <w:numFmt w:val="bullet"/>
      <w:lvlText w:val="•"/>
      <w:lvlJc w:val="left"/>
      <w:pPr>
        <w:ind w:left="3298" w:hanging="360"/>
      </w:pPr>
      <w:rPr>
        <w:rFonts w:hint="default"/>
      </w:rPr>
    </w:lvl>
    <w:lvl w:ilvl="5" w:tplc="EA2058DC">
      <w:numFmt w:val="bullet"/>
      <w:lvlText w:val="•"/>
      <w:lvlJc w:val="left"/>
      <w:pPr>
        <w:ind w:left="3918" w:hanging="360"/>
      </w:pPr>
      <w:rPr>
        <w:rFonts w:hint="default"/>
      </w:rPr>
    </w:lvl>
    <w:lvl w:ilvl="6" w:tplc="710A0380">
      <w:numFmt w:val="bullet"/>
      <w:lvlText w:val="•"/>
      <w:lvlJc w:val="left"/>
      <w:pPr>
        <w:ind w:left="4537" w:hanging="360"/>
      </w:pPr>
      <w:rPr>
        <w:rFonts w:hint="default"/>
      </w:rPr>
    </w:lvl>
    <w:lvl w:ilvl="7" w:tplc="9A3209E0">
      <w:numFmt w:val="bullet"/>
      <w:lvlText w:val="•"/>
      <w:lvlJc w:val="left"/>
      <w:pPr>
        <w:ind w:left="5157" w:hanging="360"/>
      </w:pPr>
      <w:rPr>
        <w:rFonts w:hint="default"/>
      </w:rPr>
    </w:lvl>
    <w:lvl w:ilvl="8" w:tplc="2934F87E">
      <w:numFmt w:val="bullet"/>
      <w:lvlText w:val="•"/>
      <w:lvlJc w:val="left"/>
      <w:pPr>
        <w:ind w:left="5776" w:hanging="360"/>
      </w:pPr>
      <w:rPr>
        <w:rFonts w:hint="default"/>
      </w:rPr>
    </w:lvl>
  </w:abstractNum>
  <w:abstractNum w:abstractNumId="199" w15:restartNumberingAfterBreak="0">
    <w:nsid w:val="4C564B38"/>
    <w:multiLevelType w:val="hybridMultilevel"/>
    <w:tmpl w:val="CFACAEB2"/>
    <w:lvl w:ilvl="0" w:tplc="7C0A1CB4">
      <w:numFmt w:val="bullet"/>
      <w:lvlText w:val="•"/>
      <w:lvlJc w:val="left"/>
      <w:pPr>
        <w:ind w:left="820" w:hanging="360"/>
      </w:pPr>
      <w:rPr>
        <w:rFonts w:ascii="Arial" w:eastAsia="Arial" w:hAnsi="Arial" w:cs="Arial" w:hint="default"/>
        <w:w w:val="131"/>
        <w:sz w:val="24"/>
        <w:szCs w:val="24"/>
      </w:rPr>
    </w:lvl>
    <w:lvl w:ilvl="1" w:tplc="92A43DC2">
      <w:numFmt w:val="bullet"/>
      <w:lvlText w:val="•"/>
      <w:lvlJc w:val="left"/>
      <w:pPr>
        <w:ind w:left="1818" w:hanging="360"/>
      </w:pPr>
      <w:rPr>
        <w:rFonts w:hint="default"/>
      </w:rPr>
    </w:lvl>
    <w:lvl w:ilvl="2" w:tplc="9BD0181A">
      <w:numFmt w:val="bullet"/>
      <w:lvlText w:val="•"/>
      <w:lvlJc w:val="left"/>
      <w:pPr>
        <w:ind w:left="2816" w:hanging="360"/>
      </w:pPr>
      <w:rPr>
        <w:rFonts w:hint="default"/>
      </w:rPr>
    </w:lvl>
    <w:lvl w:ilvl="3" w:tplc="F48C56CC">
      <w:numFmt w:val="bullet"/>
      <w:lvlText w:val="•"/>
      <w:lvlJc w:val="left"/>
      <w:pPr>
        <w:ind w:left="3815" w:hanging="360"/>
      </w:pPr>
      <w:rPr>
        <w:rFonts w:hint="default"/>
      </w:rPr>
    </w:lvl>
    <w:lvl w:ilvl="4" w:tplc="3CE6B84E">
      <w:numFmt w:val="bullet"/>
      <w:lvlText w:val="•"/>
      <w:lvlJc w:val="left"/>
      <w:pPr>
        <w:ind w:left="4813" w:hanging="360"/>
      </w:pPr>
      <w:rPr>
        <w:rFonts w:hint="default"/>
      </w:rPr>
    </w:lvl>
    <w:lvl w:ilvl="5" w:tplc="307461BC">
      <w:numFmt w:val="bullet"/>
      <w:lvlText w:val="•"/>
      <w:lvlJc w:val="left"/>
      <w:pPr>
        <w:ind w:left="5812" w:hanging="360"/>
      </w:pPr>
      <w:rPr>
        <w:rFonts w:hint="default"/>
      </w:rPr>
    </w:lvl>
    <w:lvl w:ilvl="6" w:tplc="BFEC552E">
      <w:numFmt w:val="bullet"/>
      <w:lvlText w:val="•"/>
      <w:lvlJc w:val="left"/>
      <w:pPr>
        <w:ind w:left="6810" w:hanging="360"/>
      </w:pPr>
      <w:rPr>
        <w:rFonts w:hint="default"/>
      </w:rPr>
    </w:lvl>
    <w:lvl w:ilvl="7" w:tplc="428C403A">
      <w:numFmt w:val="bullet"/>
      <w:lvlText w:val="•"/>
      <w:lvlJc w:val="left"/>
      <w:pPr>
        <w:ind w:left="7808" w:hanging="360"/>
      </w:pPr>
      <w:rPr>
        <w:rFonts w:hint="default"/>
      </w:rPr>
    </w:lvl>
    <w:lvl w:ilvl="8" w:tplc="4B72C502">
      <w:numFmt w:val="bullet"/>
      <w:lvlText w:val="•"/>
      <w:lvlJc w:val="left"/>
      <w:pPr>
        <w:ind w:left="8807" w:hanging="360"/>
      </w:pPr>
      <w:rPr>
        <w:rFonts w:hint="default"/>
      </w:rPr>
    </w:lvl>
  </w:abstractNum>
  <w:abstractNum w:abstractNumId="200" w15:restartNumberingAfterBreak="0">
    <w:nsid w:val="4D114444"/>
    <w:multiLevelType w:val="hybridMultilevel"/>
    <w:tmpl w:val="6B5C1A46"/>
    <w:lvl w:ilvl="0" w:tplc="57A82082">
      <w:numFmt w:val="bullet"/>
      <w:lvlText w:val="•"/>
      <w:lvlJc w:val="left"/>
      <w:pPr>
        <w:ind w:left="820" w:hanging="360"/>
      </w:pPr>
      <w:rPr>
        <w:rFonts w:ascii="Arial" w:eastAsia="Arial" w:hAnsi="Arial" w:cs="Arial" w:hint="default"/>
        <w:w w:val="131"/>
        <w:sz w:val="24"/>
        <w:szCs w:val="24"/>
      </w:rPr>
    </w:lvl>
    <w:lvl w:ilvl="1" w:tplc="6C740DA4">
      <w:numFmt w:val="bullet"/>
      <w:lvlText w:val="•"/>
      <w:lvlJc w:val="left"/>
      <w:pPr>
        <w:ind w:left="1818" w:hanging="360"/>
      </w:pPr>
      <w:rPr>
        <w:rFonts w:hint="default"/>
      </w:rPr>
    </w:lvl>
    <w:lvl w:ilvl="2" w:tplc="C8F02384">
      <w:numFmt w:val="bullet"/>
      <w:lvlText w:val="•"/>
      <w:lvlJc w:val="left"/>
      <w:pPr>
        <w:ind w:left="2816" w:hanging="360"/>
      </w:pPr>
      <w:rPr>
        <w:rFonts w:hint="default"/>
      </w:rPr>
    </w:lvl>
    <w:lvl w:ilvl="3" w:tplc="00062894">
      <w:numFmt w:val="bullet"/>
      <w:lvlText w:val="•"/>
      <w:lvlJc w:val="left"/>
      <w:pPr>
        <w:ind w:left="3815" w:hanging="360"/>
      </w:pPr>
      <w:rPr>
        <w:rFonts w:hint="default"/>
      </w:rPr>
    </w:lvl>
    <w:lvl w:ilvl="4" w:tplc="0D40AE42">
      <w:numFmt w:val="bullet"/>
      <w:lvlText w:val="•"/>
      <w:lvlJc w:val="left"/>
      <w:pPr>
        <w:ind w:left="4813" w:hanging="360"/>
      </w:pPr>
      <w:rPr>
        <w:rFonts w:hint="default"/>
      </w:rPr>
    </w:lvl>
    <w:lvl w:ilvl="5" w:tplc="A3C8AB6E">
      <w:numFmt w:val="bullet"/>
      <w:lvlText w:val="•"/>
      <w:lvlJc w:val="left"/>
      <w:pPr>
        <w:ind w:left="5812" w:hanging="360"/>
      </w:pPr>
      <w:rPr>
        <w:rFonts w:hint="default"/>
      </w:rPr>
    </w:lvl>
    <w:lvl w:ilvl="6" w:tplc="511ABCCE">
      <w:numFmt w:val="bullet"/>
      <w:lvlText w:val="•"/>
      <w:lvlJc w:val="left"/>
      <w:pPr>
        <w:ind w:left="6810" w:hanging="360"/>
      </w:pPr>
      <w:rPr>
        <w:rFonts w:hint="default"/>
      </w:rPr>
    </w:lvl>
    <w:lvl w:ilvl="7" w:tplc="DBAC153A">
      <w:numFmt w:val="bullet"/>
      <w:lvlText w:val="•"/>
      <w:lvlJc w:val="left"/>
      <w:pPr>
        <w:ind w:left="7808" w:hanging="360"/>
      </w:pPr>
      <w:rPr>
        <w:rFonts w:hint="default"/>
      </w:rPr>
    </w:lvl>
    <w:lvl w:ilvl="8" w:tplc="A5541D3C">
      <w:numFmt w:val="bullet"/>
      <w:lvlText w:val="•"/>
      <w:lvlJc w:val="left"/>
      <w:pPr>
        <w:ind w:left="8807" w:hanging="360"/>
      </w:pPr>
      <w:rPr>
        <w:rFonts w:hint="default"/>
      </w:rPr>
    </w:lvl>
  </w:abstractNum>
  <w:abstractNum w:abstractNumId="201" w15:restartNumberingAfterBreak="0">
    <w:nsid w:val="4E985134"/>
    <w:multiLevelType w:val="hybridMultilevel"/>
    <w:tmpl w:val="1200F228"/>
    <w:lvl w:ilvl="0" w:tplc="9682661E">
      <w:numFmt w:val="bullet"/>
      <w:lvlText w:val="•"/>
      <w:lvlJc w:val="left"/>
      <w:pPr>
        <w:ind w:left="829" w:hanging="360"/>
      </w:pPr>
      <w:rPr>
        <w:rFonts w:hint="default"/>
        <w:w w:val="131"/>
      </w:rPr>
    </w:lvl>
    <w:lvl w:ilvl="1" w:tplc="EFBC918E">
      <w:numFmt w:val="bullet"/>
      <w:lvlText w:val="•"/>
      <w:lvlJc w:val="left"/>
      <w:pPr>
        <w:ind w:left="1439" w:hanging="360"/>
      </w:pPr>
      <w:rPr>
        <w:rFonts w:hint="default"/>
      </w:rPr>
    </w:lvl>
    <w:lvl w:ilvl="2" w:tplc="804414A0">
      <w:numFmt w:val="bullet"/>
      <w:lvlText w:val="•"/>
      <w:lvlJc w:val="left"/>
      <w:pPr>
        <w:ind w:left="2059" w:hanging="360"/>
      </w:pPr>
      <w:rPr>
        <w:rFonts w:hint="default"/>
      </w:rPr>
    </w:lvl>
    <w:lvl w:ilvl="3" w:tplc="89A87828">
      <w:numFmt w:val="bullet"/>
      <w:lvlText w:val="•"/>
      <w:lvlJc w:val="left"/>
      <w:pPr>
        <w:ind w:left="2679" w:hanging="360"/>
      </w:pPr>
      <w:rPr>
        <w:rFonts w:hint="default"/>
      </w:rPr>
    </w:lvl>
    <w:lvl w:ilvl="4" w:tplc="389C1070">
      <w:numFmt w:val="bullet"/>
      <w:lvlText w:val="•"/>
      <w:lvlJc w:val="left"/>
      <w:pPr>
        <w:ind w:left="3299" w:hanging="360"/>
      </w:pPr>
      <w:rPr>
        <w:rFonts w:hint="default"/>
      </w:rPr>
    </w:lvl>
    <w:lvl w:ilvl="5" w:tplc="FEACBD14">
      <w:numFmt w:val="bullet"/>
      <w:lvlText w:val="•"/>
      <w:lvlJc w:val="left"/>
      <w:pPr>
        <w:ind w:left="3919" w:hanging="360"/>
      </w:pPr>
      <w:rPr>
        <w:rFonts w:hint="default"/>
      </w:rPr>
    </w:lvl>
    <w:lvl w:ilvl="6" w:tplc="633C6D8E">
      <w:numFmt w:val="bullet"/>
      <w:lvlText w:val="•"/>
      <w:lvlJc w:val="left"/>
      <w:pPr>
        <w:ind w:left="4538" w:hanging="360"/>
      </w:pPr>
      <w:rPr>
        <w:rFonts w:hint="default"/>
      </w:rPr>
    </w:lvl>
    <w:lvl w:ilvl="7" w:tplc="6BEA7CB0">
      <w:numFmt w:val="bullet"/>
      <w:lvlText w:val="•"/>
      <w:lvlJc w:val="left"/>
      <w:pPr>
        <w:ind w:left="5158" w:hanging="360"/>
      </w:pPr>
      <w:rPr>
        <w:rFonts w:hint="default"/>
      </w:rPr>
    </w:lvl>
    <w:lvl w:ilvl="8" w:tplc="CADE56AA">
      <w:numFmt w:val="bullet"/>
      <w:lvlText w:val="•"/>
      <w:lvlJc w:val="left"/>
      <w:pPr>
        <w:ind w:left="5778" w:hanging="360"/>
      </w:pPr>
      <w:rPr>
        <w:rFonts w:hint="default"/>
      </w:rPr>
    </w:lvl>
  </w:abstractNum>
  <w:abstractNum w:abstractNumId="202" w15:restartNumberingAfterBreak="0">
    <w:nsid w:val="4F99753F"/>
    <w:multiLevelType w:val="hybridMultilevel"/>
    <w:tmpl w:val="7072286E"/>
    <w:lvl w:ilvl="0" w:tplc="67FCB7B4">
      <w:numFmt w:val="bullet"/>
      <w:lvlText w:val="•"/>
      <w:lvlJc w:val="left"/>
      <w:pPr>
        <w:ind w:left="823" w:hanging="360"/>
      </w:pPr>
      <w:rPr>
        <w:rFonts w:ascii="Arial" w:eastAsia="Arial" w:hAnsi="Arial" w:cs="Arial" w:hint="default"/>
        <w:w w:val="130"/>
        <w:sz w:val="20"/>
        <w:szCs w:val="20"/>
      </w:rPr>
    </w:lvl>
    <w:lvl w:ilvl="1" w:tplc="08028D92">
      <w:numFmt w:val="bullet"/>
      <w:lvlText w:val="•"/>
      <w:lvlJc w:val="left"/>
      <w:pPr>
        <w:ind w:left="1439" w:hanging="360"/>
      </w:pPr>
      <w:rPr>
        <w:rFonts w:hint="default"/>
      </w:rPr>
    </w:lvl>
    <w:lvl w:ilvl="2" w:tplc="B34637B2">
      <w:numFmt w:val="bullet"/>
      <w:lvlText w:val="•"/>
      <w:lvlJc w:val="left"/>
      <w:pPr>
        <w:ind w:left="2058" w:hanging="360"/>
      </w:pPr>
      <w:rPr>
        <w:rFonts w:hint="default"/>
      </w:rPr>
    </w:lvl>
    <w:lvl w:ilvl="3" w:tplc="2BD6F514">
      <w:numFmt w:val="bullet"/>
      <w:lvlText w:val="•"/>
      <w:lvlJc w:val="left"/>
      <w:pPr>
        <w:ind w:left="2677" w:hanging="360"/>
      </w:pPr>
      <w:rPr>
        <w:rFonts w:hint="default"/>
      </w:rPr>
    </w:lvl>
    <w:lvl w:ilvl="4" w:tplc="ACFE3024">
      <w:numFmt w:val="bullet"/>
      <w:lvlText w:val="•"/>
      <w:lvlJc w:val="left"/>
      <w:pPr>
        <w:ind w:left="3296" w:hanging="360"/>
      </w:pPr>
      <w:rPr>
        <w:rFonts w:hint="default"/>
      </w:rPr>
    </w:lvl>
    <w:lvl w:ilvl="5" w:tplc="31FAA0BA">
      <w:numFmt w:val="bullet"/>
      <w:lvlText w:val="•"/>
      <w:lvlJc w:val="left"/>
      <w:pPr>
        <w:ind w:left="3915" w:hanging="360"/>
      </w:pPr>
      <w:rPr>
        <w:rFonts w:hint="default"/>
      </w:rPr>
    </w:lvl>
    <w:lvl w:ilvl="6" w:tplc="87EAC4B8">
      <w:numFmt w:val="bullet"/>
      <w:lvlText w:val="•"/>
      <w:lvlJc w:val="left"/>
      <w:pPr>
        <w:ind w:left="4534" w:hanging="360"/>
      </w:pPr>
      <w:rPr>
        <w:rFonts w:hint="default"/>
      </w:rPr>
    </w:lvl>
    <w:lvl w:ilvl="7" w:tplc="3EB031B8">
      <w:numFmt w:val="bullet"/>
      <w:lvlText w:val="•"/>
      <w:lvlJc w:val="left"/>
      <w:pPr>
        <w:ind w:left="5153" w:hanging="360"/>
      </w:pPr>
      <w:rPr>
        <w:rFonts w:hint="default"/>
      </w:rPr>
    </w:lvl>
    <w:lvl w:ilvl="8" w:tplc="E29E70A6">
      <w:numFmt w:val="bullet"/>
      <w:lvlText w:val="•"/>
      <w:lvlJc w:val="left"/>
      <w:pPr>
        <w:ind w:left="5772" w:hanging="360"/>
      </w:pPr>
      <w:rPr>
        <w:rFonts w:hint="default"/>
      </w:rPr>
    </w:lvl>
  </w:abstractNum>
  <w:abstractNum w:abstractNumId="203" w15:restartNumberingAfterBreak="0">
    <w:nsid w:val="500503EE"/>
    <w:multiLevelType w:val="hybridMultilevel"/>
    <w:tmpl w:val="CDB67E44"/>
    <w:lvl w:ilvl="0" w:tplc="6D920624">
      <w:numFmt w:val="bullet"/>
      <w:lvlText w:val="•"/>
      <w:lvlJc w:val="left"/>
      <w:pPr>
        <w:ind w:left="825" w:hanging="360"/>
      </w:pPr>
      <w:rPr>
        <w:rFonts w:ascii="Arial" w:eastAsia="Arial" w:hAnsi="Arial" w:cs="Arial" w:hint="default"/>
        <w:w w:val="130"/>
        <w:sz w:val="20"/>
        <w:szCs w:val="20"/>
      </w:rPr>
    </w:lvl>
    <w:lvl w:ilvl="1" w:tplc="FD1CDC5E">
      <w:numFmt w:val="bullet"/>
      <w:lvlText w:val="•"/>
      <w:lvlJc w:val="left"/>
      <w:pPr>
        <w:ind w:left="1043" w:hanging="360"/>
      </w:pPr>
      <w:rPr>
        <w:rFonts w:hint="default"/>
      </w:rPr>
    </w:lvl>
    <w:lvl w:ilvl="2" w:tplc="8842DAE0">
      <w:numFmt w:val="bullet"/>
      <w:lvlText w:val="•"/>
      <w:lvlJc w:val="left"/>
      <w:pPr>
        <w:ind w:left="1267" w:hanging="360"/>
      </w:pPr>
      <w:rPr>
        <w:rFonts w:hint="default"/>
      </w:rPr>
    </w:lvl>
    <w:lvl w:ilvl="3" w:tplc="55588AD8">
      <w:numFmt w:val="bullet"/>
      <w:lvlText w:val="•"/>
      <w:lvlJc w:val="left"/>
      <w:pPr>
        <w:ind w:left="1491" w:hanging="360"/>
      </w:pPr>
      <w:rPr>
        <w:rFonts w:hint="default"/>
      </w:rPr>
    </w:lvl>
    <w:lvl w:ilvl="4" w:tplc="EEF03018">
      <w:numFmt w:val="bullet"/>
      <w:lvlText w:val="•"/>
      <w:lvlJc w:val="left"/>
      <w:pPr>
        <w:ind w:left="1715" w:hanging="360"/>
      </w:pPr>
      <w:rPr>
        <w:rFonts w:hint="default"/>
      </w:rPr>
    </w:lvl>
    <w:lvl w:ilvl="5" w:tplc="66429096">
      <w:numFmt w:val="bullet"/>
      <w:lvlText w:val="•"/>
      <w:lvlJc w:val="left"/>
      <w:pPr>
        <w:ind w:left="1939" w:hanging="360"/>
      </w:pPr>
      <w:rPr>
        <w:rFonts w:hint="default"/>
      </w:rPr>
    </w:lvl>
    <w:lvl w:ilvl="6" w:tplc="5BB008B6">
      <w:numFmt w:val="bullet"/>
      <w:lvlText w:val="•"/>
      <w:lvlJc w:val="left"/>
      <w:pPr>
        <w:ind w:left="2162" w:hanging="360"/>
      </w:pPr>
      <w:rPr>
        <w:rFonts w:hint="default"/>
      </w:rPr>
    </w:lvl>
    <w:lvl w:ilvl="7" w:tplc="9EEC5384">
      <w:numFmt w:val="bullet"/>
      <w:lvlText w:val="•"/>
      <w:lvlJc w:val="left"/>
      <w:pPr>
        <w:ind w:left="2386" w:hanging="360"/>
      </w:pPr>
      <w:rPr>
        <w:rFonts w:hint="default"/>
      </w:rPr>
    </w:lvl>
    <w:lvl w:ilvl="8" w:tplc="5C08FF42">
      <w:numFmt w:val="bullet"/>
      <w:lvlText w:val="•"/>
      <w:lvlJc w:val="left"/>
      <w:pPr>
        <w:ind w:left="2610" w:hanging="360"/>
      </w:pPr>
      <w:rPr>
        <w:rFonts w:hint="default"/>
      </w:rPr>
    </w:lvl>
  </w:abstractNum>
  <w:abstractNum w:abstractNumId="204" w15:restartNumberingAfterBreak="0">
    <w:nsid w:val="50982AF8"/>
    <w:multiLevelType w:val="hybridMultilevel"/>
    <w:tmpl w:val="5B0E9CA0"/>
    <w:lvl w:ilvl="0" w:tplc="255C888A">
      <w:numFmt w:val="bullet"/>
      <w:lvlText w:val="●"/>
      <w:lvlJc w:val="left"/>
      <w:pPr>
        <w:ind w:left="920" w:hanging="360"/>
      </w:pPr>
      <w:rPr>
        <w:rFonts w:ascii="Times New Roman" w:eastAsia="Times New Roman" w:hAnsi="Times New Roman" w:cs="Times New Roman" w:hint="default"/>
        <w:spacing w:val="-4"/>
        <w:w w:val="92"/>
        <w:sz w:val="24"/>
        <w:szCs w:val="24"/>
      </w:rPr>
    </w:lvl>
    <w:lvl w:ilvl="1" w:tplc="A4DE67B0">
      <w:numFmt w:val="bullet"/>
      <w:lvlText w:val="○"/>
      <w:lvlJc w:val="left"/>
      <w:pPr>
        <w:ind w:left="1640" w:hanging="360"/>
      </w:pPr>
      <w:rPr>
        <w:rFonts w:ascii="Times New Roman" w:eastAsia="Times New Roman" w:hAnsi="Times New Roman" w:cs="Times New Roman" w:hint="default"/>
        <w:w w:val="99"/>
        <w:sz w:val="24"/>
        <w:szCs w:val="24"/>
      </w:rPr>
    </w:lvl>
    <w:lvl w:ilvl="2" w:tplc="53241198">
      <w:numFmt w:val="bullet"/>
      <w:lvlText w:val="•"/>
      <w:lvlJc w:val="left"/>
      <w:pPr>
        <w:ind w:left="2630" w:hanging="360"/>
      </w:pPr>
      <w:rPr>
        <w:rFonts w:hint="default"/>
      </w:rPr>
    </w:lvl>
    <w:lvl w:ilvl="3" w:tplc="74789EC2">
      <w:numFmt w:val="bullet"/>
      <w:lvlText w:val="•"/>
      <w:lvlJc w:val="left"/>
      <w:pPr>
        <w:ind w:left="3620" w:hanging="360"/>
      </w:pPr>
      <w:rPr>
        <w:rFonts w:hint="default"/>
      </w:rPr>
    </w:lvl>
    <w:lvl w:ilvl="4" w:tplc="F55C4E30">
      <w:numFmt w:val="bullet"/>
      <w:lvlText w:val="•"/>
      <w:lvlJc w:val="left"/>
      <w:pPr>
        <w:ind w:left="4610" w:hanging="360"/>
      </w:pPr>
      <w:rPr>
        <w:rFonts w:hint="default"/>
      </w:rPr>
    </w:lvl>
    <w:lvl w:ilvl="5" w:tplc="E1D64BF8">
      <w:numFmt w:val="bullet"/>
      <w:lvlText w:val="•"/>
      <w:lvlJc w:val="left"/>
      <w:pPr>
        <w:ind w:left="5600" w:hanging="360"/>
      </w:pPr>
      <w:rPr>
        <w:rFonts w:hint="default"/>
      </w:rPr>
    </w:lvl>
    <w:lvl w:ilvl="6" w:tplc="DBB07E76">
      <w:numFmt w:val="bullet"/>
      <w:lvlText w:val="•"/>
      <w:lvlJc w:val="left"/>
      <w:pPr>
        <w:ind w:left="6591" w:hanging="360"/>
      </w:pPr>
      <w:rPr>
        <w:rFonts w:hint="default"/>
      </w:rPr>
    </w:lvl>
    <w:lvl w:ilvl="7" w:tplc="E228D53A">
      <w:numFmt w:val="bullet"/>
      <w:lvlText w:val="•"/>
      <w:lvlJc w:val="left"/>
      <w:pPr>
        <w:ind w:left="7581" w:hanging="360"/>
      </w:pPr>
      <w:rPr>
        <w:rFonts w:hint="default"/>
      </w:rPr>
    </w:lvl>
    <w:lvl w:ilvl="8" w:tplc="A0B6D98A">
      <w:numFmt w:val="bullet"/>
      <w:lvlText w:val="•"/>
      <w:lvlJc w:val="left"/>
      <w:pPr>
        <w:ind w:left="8571" w:hanging="360"/>
      </w:pPr>
      <w:rPr>
        <w:rFonts w:hint="default"/>
      </w:rPr>
    </w:lvl>
  </w:abstractNum>
  <w:abstractNum w:abstractNumId="205" w15:restartNumberingAfterBreak="0">
    <w:nsid w:val="51097BE1"/>
    <w:multiLevelType w:val="hybridMultilevel"/>
    <w:tmpl w:val="81703ADE"/>
    <w:lvl w:ilvl="0" w:tplc="CB46B338">
      <w:numFmt w:val="bullet"/>
      <w:lvlText w:val="○"/>
      <w:lvlJc w:val="left"/>
      <w:pPr>
        <w:ind w:left="2015" w:hanging="360"/>
      </w:pPr>
      <w:rPr>
        <w:rFonts w:ascii="Times New Roman" w:eastAsia="Times New Roman" w:hAnsi="Times New Roman" w:cs="Times New Roman" w:hint="default"/>
        <w:w w:val="99"/>
        <w:sz w:val="24"/>
        <w:szCs w:val="24"/>
      </w:rPr>
    </w:lvl>
    <w:lvl w:ilvl="1" w:tplc="1F6CBE68">
      <w:numFmt w:val="bullet"/>
      <w:lvlText w:val="■"/>
      <w:lvlJc w:val="left"/>
      <w:pPr>
        <w:ind w:left="2736" w:hanging="361"/>
      </w:pPr>
      <w:rPr>
        <w:rFonts w:ascii="Times New Roman" w:eastAsia="Times New Roman" w:hAnsi="Times New Roman" w:cs="Times New Roman" w:hint="default"/>
        <w:spacing w:val="-10"/>
        <w:w w:val="89"/>
        <w:sz w:val="24"/>
        <w:szCs w:val="24"/>
      </w:rPr>
    </w:lvl>
    <w:lvl w:ilvl="2" w:tplc="108C3BC0">
      <w:numFmt w:val="bullet"/>
      <w:lvlText w:val="•"/>
      <w:lvlJc w:val="left"/>
      <w:pPr>
        <w:ind w:left="3670" w:hanging="361"/>
      </w:pPr>
      <w:rPr>
        <w:rFonts w:hint="default"/>
      </w:rPr>
    </w:lvl>
    <w:lvl w:ilvl="3" w:tplc="C76E7CD4">
      <w:numFmt w:val="bullet"/>
      <w:lvlText w:val="•"/>
      <w:lvlJc w:val="left"/>
      <w:pPr>
        <w:ind w:left="4600" w:hanging="361"/>
      </w:pPr>
      <w:rPr>
        <w:rFonts w:hint="default"/>
      </w:rPr>
    </w:lvl>
    <w:lvl w:ilvl="4" w:tplc="32C88EB2">
      <w:numFmt w:val="bullet"/>
      <w:lvlText w:val="•"/>
      <w:lvlJc w:val="left"/>
      <w:pPr>
        <w:ind w:left="5531" w:hanging="361"/>
      </w:pPr>
      <w:rPr>
        <w:rFonts w:hint="default"/>
      </w:rPr>
    </w:lvl>
    <w:lvl w:ilvl="5" w:tplc="E6F869DC">
      <w:numFmt w:val="bullet"/>
      <w:lvlText w:val="•"/>
      <w:lvlJc w:val="left"/>
      <w:pPr>
        <w:ind w:left="6461" w:hanging="361"/>
      </w:pPr>
      <w:rPr>
        <w:rFonts w:hint="default"/>
      </w:rPr>
    </w:lvl>
    <w:lvl w:ilvl="6" w:tplc="B7FA7968">
      <w:numFmt w:val="bullet"/>
      <w:lvlText w:val="•"/>
      <w:lvlJc w:val="left"/>
      <w:pPr>
        <w:ind w:left="7392" w:hanging="361"/>
      </w:pPr>
      <w:rPr>
        <w:rFonts w:hint="default"/>
      </w:rPr>
    </w:lvl>
    <w:lvl w:ilvl="7" w:tplc="318643B8">
      <w:numFmt w:val="bullet"/>
      <w:lvlText w:val="•"/>
      <w:lvlJc w:val="left"/>
      <w:pPr>
        <w:ind w:left="8322" w:hanging="361"/>
      </w:pPr>
      <w:rPr>
        <w:rFonts w:hint="default"/>
      </w:rPr>
    </w:lvl>
    <w:lvl w:ilvl="8" w:tplc="6AA84996">
      <w:numFmt w:val="bullet"/>
      <w:lvlText w:val="•"/>
      <w:lvlJc w:val="left"/>
      <w:pPr>
        <w:ind w:left="9253" w:hanging="361"/>
      </w:pPr>
      <w:rPr>
        <w:rFonts w:hint="default"/>
      </w:rPr>
    </w:lvl>
  </w:abstractNum>
  <w:abstractNum w:abstractNumId="206" w15:restartNumberingAfterBreak="0">
    <w:nsid w:val="51154AB2"/>
    <w:multiLevelType w:val="hybridMultilevel"/>
    <w:tmpl w:val="A2028ED6"/>
    <w:lvl w:ilvl="0" w:tplc="54E6852A">
      <w:numFmt w:val="bullet"/>
      <w:lvlText w:val="●"/>
      <w:lvlJc w:val="left"/>
      <w:pPr>
        <w:ind w:left="820" w:hanging="360"/>
      </w:pPr>
      <w:rPr>
        <w:rFonts w:ascii="Times New Roman" w:eastAsia="Times New Roman" w:hAnsi="Times New Roman" w:cs="Times New Roman" w:hint="default"/>
        <w:spacing w:val="-8"/>
        <w:w w:val="84"/>
        <w:sz w:val="24"/>
        <w:szCs w:val="24"/>
      </w:rPr>
    </w:lvl>
    <w:lvl w:ilvl="1" w:tplc="2BDCEE6E">
      <w:numFmt w:val="bullet"/>
      <w:lvlText w:val="○"/>
      <w:lvlJc w:val="left"/>
      <w:pPr>
        <w:ind w:left="1540" w:hanging="360"/>
      </w:pPr>
      <w:rPr>
        <w:rFonts w:ascii="Times New Roman" w:eastAsia="Times New Roman" w:hAnsi="Times New Roman" w:cs="Times New Roman" w:hint="default"/>
        <w:w w:val="99"/>
        <w:sz w:val="24"/>
        <w:szCs w:val="24"/>
      </w:rPr>
    </w:lvl>
    <w:lvl w:ilvl="2" w:tplc="99E6B196">
      <w:numFmt w:val="bullet"/>
      <w:lvlText w:val="•"/>
      <w:lvlJc w:val="left"/>
      <w:pPr>
        <w:ind w:left="2569" w:hanging="360"/>
      </w:pPr>
      <w:rPr>
        <w:rFonts w:hint="default"/>
      </w:rPr>
    </w:lvl>
    <w:lvl w:ilvl="3" w:tplc="4B6E3A46">
      <w:numFmt w:val="bullet"/>
      <w:lvlText w:val="•"/>
      <w:lvlJc w:val="left"/>
      <w:pPr>
        <w:ind w:left="3598" w:hanging="360"/>
      </w:pPr>
      <w:rPr>
        <w:rFonts w:hint="default"/>
      </w:rPr>
    </w:lvl>
    <w:lvl w:ilvl="4" w:tplc="123617D6">
      <w:numFmt w:val="bullet"/>
      <w:lvlText w:val="•"/>
      <w:lvlJc w:val="left"/>
      <w:pPr>
        <w:ind w:left="4628" w:hanging="360"/>
      </w:pPr>
      <w:rPr>
        <w:rFonts w:hint="default"/>
      </w:rPr>
    </w:lvl>
    <w:lvl w:ilvl="5" w:tplc="C1A21A94">
      <w:numFmt w:val="bullet"/>
      <w:lvlText w:val="•"/>
      <w:lvlJc w:val="left"/>
      <w:pPr>
        <w:ind w:left="5657" w:hanging="360"/>
      </w:pPr>
      <w:rPr>
        <w:rFonts w:hint="default"/>
      </w:rPr>
    </w:lvl>
    <w:lvl w:ilvl="6" w:tplc="E4F64650">
      <w:numFmt w:val="bullet"/>
      <w:lvlText w:val="•"/>
      <w:lvlJc w:val="left"/>
      <w:pPr>
        <w:ind w:left="6686" w:hanging="360"/>
      </w:pPr>
      <w:rPr>
        <w:rFonts w:hint="default"/>
      </w:rPr>
    </w:lvl>
    <w:lvl w:ilvl="7" w:tplc="FF9EF24A">
      <w:numFmt w:val="bullet"/>
      <w:lvlText w:val="•"/>
      <w:lvlJc w:val="left"/>
      <w:pPr>
        <w:ind w:left="7716" w:hanging="360"/>
      </w:pPr>
      <w:rPr>
        <w:rFonts w:hint="default"/>
      </w:rPr>
    </w:lvl>
    <w:lvl w:ilvl="8" w:tplc="C9183EC6">
      <w:numFmt w:val="bullet"/>
      <w:lvlText w:val="•"/>
      <w:lvlJc w:val="left"/>
      <w:pPr>
        <w:ind w:left="8745" w:hanging="360"/>
      </w:pPr>
      <w:rPr>
        <w:rFonts w:hint="default"/>
      </w:rPr>
    </w:lvl>
  </w:abstractNum>
  <w:abstractNum w:abstractNumId="207" w15:restartNumberingAfterBreak="0">
    <w:nsid w:val="518A62B0"/>
    <w:multiLevelType w:val="hybridMultilevel"/>
    <w:tmpl w:val="AFC47238"/>
    <w:lvl w:ilvl="0" w:tplc="537C1DBC">
      <w:numFmt w:val="bullet"/>
      <w:lvlText w:val="•"/>
      <w:lvlJc w:val="left"/>
      <w:pPr>
        <w:ind w:left="820" w:hanging="360"/>
      </w:pPr>
      <w:rPr>
        <w:rFonts w:ascii="Arial" w:eastAsia="Arial" w:hAnsi="Arial" w:cs="Arial" w:hint="default"/>
        <w:w w:val="131"/>
        <w:sz w:val="24"/>
        <w:szCs w:val="24"/>
      </w:rPr>
    </w:lvl>
    <w:lvl w:ilvl="1" w:tplc="FDA2B2A4">
      <w:numFmt w:val="bullet"/>
      <w:lvlText w:val="•"/>
      <w:lvlJc w:val="left"/>
      <w:pPr>
        <w:ind w:left="1818" w:hanging="360"/>
      </w:pPr>
      <w:rPr>
        <w:rFonts w:hint="default"/>
      </w:rPr>
    </w:lvl>
    <w:lvl w:ilvl="2" w:tplc="F3603F80">
      <w:numFmt w:val="bullet"/>
      <w:lvlText w:val="•"/>
      <w:lvlJc w:val="left"/>
      <w:pPr>
        <w:ind w:left="2816" w:hanging="360"/>
      </w:pPr>
      <w:rPr>
        <w:rFonts w:hint="default"/>
      </w:rPr>
    </w:lvl>
    <w:lvl w:ilvl="3" w:tplc="99BADC3E">
      <w:numFmt w:val="bullet"/>
      <w:lvlText w:val="•"/>
      <w:lvlJc w:val="left"/>
      <w:pPr>
        <w:ind w:left="3815" w:hanging="360"/>
      </w:pPr>
      <w:rPr>
        <w:rFonts w:hint="default"/>
      </w:rPr>
    </w:lvl>
    <w:lvl w:ilvl="4" w:tplc="D3085C40">
      <w:numFmt w:val="bullet"/>
      <w:lvlText w:val="•"/>
      <w:lvlJc w:val="left"/>
      <w:pPr>
        <w:ind w:left="4813" w:hanging="360"/>
      </w:pPr>
      <w:rPr>
        <w:rFonts w:hint="default"/>
      </w:rPr>
    </w:lvl>
    <w:lvl w:ilvl="5" w:tplc="76D42530">
      <w:numFmt w:val="bullet"/>
      <w:lvlText w:val="•"/>
      <w:lvlJc w:val="left"/>
      <w:pPr>
        <w:ind w:left="5812" w:hanging="360"/>
      </w:pPr>
      <w:rPr>
        <w:rFonts w:hint="default"/>
      </w:rPr>
    </w:lvl>
    <w:lvl w:ilvl="6" w:tplc="F8B6FD84">
      <w:numFmt w:val="bullet"/>
      <w:lvlText w:val="•"/>
      <w:lvlJc w:val="left"/>
      <w:pPr>
        <w:ind w:left="6810" w:hanging="360"/>
      </w:pPr>
      <w:rPr>
        <w:rFonts w:hint="default"/>
      </w:rPr>
    </w:lvl>
    <w:lvl w:ilvl="7" w:tplc="6B088F4C">
      <w:numFmt w:val="bullet"/>
      <w:lvlText w:val="•"/>
      <w:lvlJc w:val="left"/>
      <w:pPr>
        <w:ind w:left="7808" w:hanging="360"/>
      </w:pPr>
      <w:rPr>
        <w:rFonts w:hint="default"/>
      </w:rPr>
    </w:lvl>
    <w:lvl w:ilvl="8" w:tplc="015C854C">
      <w:numFmt w:val="bullet"/>
      <w:lvlText w:val="•"/>
      <w:lvlJc w:val="left"/>
      <w:pPr>
        <w:ind w:left="8807" w:hanging="360"/>
      </w:pPr>
      <w:rPr>
        <w:rFonts w:hint="default"/>
      </w:rPr>
    </w:lvl>
  </w:abstractNum>
  <w:abstractNum w:abstractNumId="208" w15:restartNumberingAfterBreak="0">
    <w:nsid w:val="521F2EE6"/>
    <w:multiLevelType w:val="hybridMultilevel"/>
    <w:tmpl w:val="F5AA44FE"/>
    <w:lvl w:ilvl="0" w:tplc="11FC4BD8">
      <w:numFmt w:val="bullet"/>
      <w:lvlText w:val="•"/>
      <w:lvlJc w:val="left"/>
      <w:pPr>
        <w:ind w:left="825" w:hanging="360"/>
      </w:pPr>
      <w:rPr>
        <w:rFonts w:ascii="Arial" w:eastAsia="Arial" w:hAnsi="Arial" w:cs="Arial" w:hint="default"/>
        <w:w w:val="130"/>
        <w:sz w:val="20"/>
        <w:szCs w:val="20"/>
      </w:rPr>
    </w:lvl>
    <w:lvl w:ilvl="1" w:tplc="EBFA9042">
      <w:numFmt w:val="bullet"/>
      <w:lvlText w:val="•"/>
      <w:lvlJc w:val="left"/>
      <w:pPr>
        <w:ind w:left="1043" w:hanging="360"/>
      </w:pPr>
      <w:rPr>
        <w:rFonts w:hint="default"/>
      </w:rPr>
    </w:lvl>
    <w:lvl w:ilvl="2" w:tplc="AD507302">
      <w:numFmt w:val="bullet"/>
      <w:lvlText w:val="•"/>
      <w:lvlJc w:val="left"/>
      <w:pPr>
        <w:ind w:left="1267" w:hanging="360"/>
      </w:pPr>
      <w:rPr>
        <w:rFonts w:hint="default"/>
      </w:rPr>
    </w:lvl>
    <w:lvl w:ilvl="3" w:tplc="B3F8A83A">
      <w:numFmt w:val="bullet"/>
      <w:lvlText w:val="•"/>
      <w:lvlJc w:val="left"/>
      <w:pPr>
        <w:ind w:left="1491" w:hanging="360"/>
      </w:pPr>
      <w:rPr>
        <w:rFonts w:hint="default"/>
      </w:rPr>
    </w:lvl>
    <w:lvl w:ilvl="4" w:tplc="645A604E">
      <w:numFmt w:val="bullet"/>
      <w:lvlText w:val="•"/>
      <w:lvlJc w:val="left"/>
      <w:pPr>
        <w:ind w:left="1715" w:hanging="360"/>
      </w:pPr>
      <w:rPr>
        <w:rFonts w:hint="default"/>
      </w:rPr>
    </w:lvl>
    <w:lvl w:ilvl="5" w:tplc="0B24BDC4">
      <w:numFmt w:val="bullet"/>
      <w:lvlText w:val="•"/>
      <w:lvlJc w:val="left"/>
      <w:pPr>
        <w:ind w:left="1939" w:hanging="360"/>
      </w:pPr>
      <w:rPr>
        <w:rFonts w:hint="default"/>
      </w:rPr>
    </w:lvl>
    <w:lvl w:ilvl="6" w:tplc="BD9A76A6">
      <w:numFmt w:val="bullet"/>
      <w:lvlText w:val="•"/>
      <w:lvlJc w:val="left"/>
      <w:pPr>
        <w:ind w:left="2162" w:hanging="360"/>
      </w:pPr>
      <w:rPr>
        <w:rFonts w:hint="default"/>
      </w:rPr>
    </w:lvl>
    <w:lvl w:ilvl="7" w:tplc="56F681C6">
      <w:numFmt w:val="bullet"/>
      <w:lvlText w:val="•"/>
      <w:lvlJc w:val="left"/>
      <w:pPr>
        <w:ind w:left="2386" w:hanging="360"/>
      </w:pPr>
      <w:rPr>
        <w:rFonts w:hint="default"/>
      </w:rPr>
    </w:lvl>
    <w:lvl w:ilvl="8" w:tplc="FFDEA02E">
      <w:numFmt w:val="bullet"/>
      <w:lvlText w:val="•"/>
      <w:lvlJc w:val="left"/>
      <w:pPr>
        <w:ind w:left="2610" w:hanging="360"/>
      </w:pPr>
      <w:rPr>
        <w:rFonts w:hint="default"/>
      </w:rPr>
    </w:lvl>
  </w:abstractNum>
  <w:abstractNum w:abstractNumId="209" w15:restartNumberingAfterBreak="0">
    <w:nsid w:val="5265350B"/>
    <w:multiLevelType w:val="hybridMultilevel"/>
    <w:tmpl w:val="61D6A27A"/>
    <w:lvl w:ilvl="0" w:tplc="D36C6438">
      <w:numFmt w:val="bullet"/>
      <w:lvlText w:val="•"/>
      <w:lvlJc w:val="left"/>
      <w:pPr>
        <w:ind w:left="1180" w:hanging="361"/>
      </w:pPr>
      <w:rPr>
        <w:rFonts w:ascii="Arial" w:eastAsia="Arial" w:hAnsi="Arial" w:cs="Arial" w:hint="default"/>
        <w:w w:val="131"/>
        <w:sz w:val="24"/>
        <w:szCs w:val="24"/>
      </w:rPr>
    </w:lvl>
    <w:lvl w:ilvl="1" w:tplc="49C8E0C6">
      <w:numFmt w:val="bullet"/>
      <w:lvlText w:val="•"/>
      <w:lvlJc w:val="left"/>
      <w:pPr>
        <w:ind w:left="2142" w:hanging="361"/>
      </w:pPr>
      <w:rPr>
        <w:rFonts w:hint="default"/>
      </w:rPr>
    </w:lvl>
    <w:lvl w:ilvl="2" w:tplc="AAA89DE4">
      <w:numFmt w:val="bullet"/>
      <w:lvlText w:val="•"/>
      <w:lvlJc w:val="left"/>
      <w:pPr>
        <w:ind w:left="3104" w:hanging="361"/>
      </w:pPr>
      <w:rPr>
        <w:rFonts w:hint="default"/>
      </w:rPr>
    </w:lvl>
    <w:lvl w:ilvl="3" w:tplc="DC6E03E6">
      <w:numFmt w:val="bullet"/>
      <w:lvlText w:val="•"/>
      <w:lvlJc w:val="left"/>
      <w:pPr>
        <w:ind w:left="4067" w:hanging="361"/>
      </w:pPr>
      <w:rPr>
        <w:rFonts w:hint="default"/>
      </w:rPr>
    </w:lvl>
    <w:lvl w:ilvl="4" w:tplc="FEEC5C84">
      <w:numFmt w:val="bullet"/>
      <w:lvlText w:val="•"/>
      <w:lvlJc w:val="left"/>
      <w:pPr>
        <w:ind w:left="5029" w:hanging="361"/>
      </w:pPr>
      <w:rPr>
        <w:rFonts w:hint="default"/>
      </w:rPr>
    </w:lvl>
    <w:lvl w:ilvl="5" w:tplc="8C94928A">
      <w:numFmt w:val="bullet"/>
      <w:lvlText w:val="•"/>
      <w:lvlJc w:val="left"/>
      <w:pPr>
        <w:ind w:left="5992" w:hanging="361"/>
      </w:pPr>
      <w:rPr>
        <w:rFonts w:hint="default"/>
      </w:rPr>
    </w:lvl>
    <w:lvl w:ilvl="6" w:tplc="4112A3B4">
      <w:numFmt w:val="bullet"/>
      <w:lvlText w:val="•"/>
      <w:lvlJc w:val="left"/>
      <w:pPr>
        <w:ind w:left="6954" w:hanging="361"/>
      </w:pPr>
      <w:rPr>
        <w:rFonts w:hint="default"/>
      </w:rPr>
    </w:lvl>
    <w:lvl w:ilvl="7" w:tplc="D65AD7B4">
      <w:numFmt w:val="bullet"/>
      <w:lvlText w:val="•"/>
      <w:lvlJc w:val="left"/>
      <w:pPr>
        <w:ind w:left="7916" w:hanging="361"/>
      </w:pPr>
      <w:rPr>
        <w:rFonts w:hint="default"/>
      </w:rPr>
    </w:lvl>
    <w:lvl w:ilvl="8" w:tplc="BD54B66C">
      <w:numFmt w:val="bullet"/>
      <w:lvlText w:val="•"/>
      <w:lvlJc w:val="left"/>
      <w:pPr>
        <w:ind w:left="8879" w:hanging="361"/>
      </w:pPr>
      <w:rPr>
        <w:rFonts w:hint="default"/>
      </w:rPr>
    </w:lvl>
  </w:abstractNum>
  <w:abstractNum w:abstractNumId="210" w15:restartNumberingAfterBreak="0">
    <w:nsid w:val="533C6724"/>
    <w:multiLevelType w:val="hybridMultilevel"/>
    <w:tmpl w:val="46FC7DE6"/>
    <w:lvl w:ilvl="0" w:tplc="7E48316E">
      <w:numFmt w:val="bullet"/>
      <w:lvlText w:val="●"/>
      <w:lvlJc w:val="left"/>
      <w:pPr>
        <w:ind w:left="920" w:hanging="360"/>
      </w:pPr>
      <w:rPr>
        <w:rFonts w:ascii="Times New Roman" w:eastAsia="Times New Roman" w:hAnsi="Times New Roman" w:cs="Times New Roman" w:hint="default"/>
        <w:spacing w:val="-11"/>
        <w:w w:val="82"/>
        <w:sz w:val="24"/>
        <w:szCs w:val="24"/>
      </w:rPr>
    </w:lvl>
    <w:lvl w:ilvl="1" w:tplc="C9DC911C">
      <w:numFmt w:val="bullet"/>
      <w:lvlText w:val="•"/>
      <w:lvlJc w:val="left"/>
      <w:pPr>
        <w:ind w:left="1934" w:hanging="360"/>
      </w:pPr>
      <w:rPr>
        <w:rFonts w:hint="default"/>
      </w:rPr>
    </w:lvl>
    <w:lvl w:ilvl="2" w:tplc="5D8C4C76">
      <w:numFmt w:val="bullet"/>
      <w:lvlText w:val="•"/>
      <w:lvlJc w:val="left"/>
      <w:pPr>
        <w:ind w:left="2948" w:hanging="360"/>
      </w:pPr>
      <w:rPr>
        <w:rFonts w:hint="default"/>
      </w:rPr>
    </w:lvl>
    <w:lvl w:ilvl="3" w:tplc="A36E4EDE">
      <w:numFmt w:val="bullet"/>
      <w:lvlText w:val="•"/>
      <w:lvlJc w:val="left"/>
      <w:pPr>
        <w:ind w:left="3963" w:hanging="360"/>
      </w:pPr>
      <w:rPr>
        <w:rFonts w:hint="default"/>
      </w:rPr>
    </w:lvl>
    <w:lvl w:ilvl="4" w:tplc="FD6A945E">
      <w:numFmt w:val="bullet"/>
      <w:lvlText w:val="•"/>
      <w:lvlJc w:val="left"/>
      <w:pPr>
        <w:ind w:left="4977" w:hanging="360"/>
      </w:pPr>
      <w:rPr>
        <w:rFonts w:hint="default"/>
      </w:rPr>
    </w:lvl>
    <w:lvl w:ilvl="5" w:tplc="6A18B23E">
      <w:numFmt w:val="bullet"/>
      <w:lvlText w:val="•"/>
      <w:lvlJc w:val="left"/>
      <w:pPr>
        <w:ind w:left="5992" w:hanging="360"/>
      </w:pPr>
      <w:rPr>
        <w:rFonts w:hint="default"/>
      </w:rPr>
    </w:lvl>
    <w:lvl w:ilvl="6" w:tplc="9BC8F32E">
      <w:numFmt w:val="bullet"/>
      <w:lvlText w:val="•"/>
      <w:lvlJc w:val="left"/>
      <w:pPr>
        <w:ind w:left="7006" w:hanging="360"/>
      </w:pPr>
      <w:rPr>
        <w:rFonts w:hint="default"/>
      </w:rPr>
    </w:lvl>
    <w:lvl w:ilvl="7" w:tplc="CD9C513C">
      <w:numFmt w:val="bullet"/>
      <w:lvlText w:val="•"/>
      <w:lvlJc w:val="left"/>
      <w:pPr>
        <w:ind w:left="8020" w:hanging="360"/>
      </w:pPr>
      <w:rPr>
        <w:rFonts w:hint="default"/>
      </w:rPr>
    </w:lvl>
    <w:lvl w:ilvl="8" w:tplc="BC4C295A">
      <w:numFmt w:val="bullet"/>
      <w:lvlText w:val="•"/>
      <w:lvlJc w:val="left"/>
      <w:pPr>
        <w:ind w:left="9035" w:hanging="360"/>
      </w:pPr>
      <w:rPr>
        <w:rFonts w:hint="default"/>
      </w:rPr>
    </w:lvl>
  </w:abstractNum>
  <w:abstractNum w:abstractNumId="211" w15:restartNumberingAfterBreak="0">
    <w:nsid w:val="537441E1"/>
    <w:multiLevelType w:val="hybridMultilevel"/>
    <w:tmpl w:val="2F1235F6"/>
    <w:lvl w:ilvl="0" w:tplc="74F663B8">
      <w:numFmt w:val="bullet"/>
      <w:lvlText w:val="•"/>
      <w:lvlJc w:val="left"/>
      <w:pPr>
        <w:ind w:left="825" w:hanging="360"/>
      </w:pPr>
      <w:rPr>
        <w:rFonts w:ascii="Arial" w:eastAsia="Arial" w:hAnsi="Arial" w:cs="Arial" w:hint="default"/>
        <w:w w:val="130"/>
        <w:sz w:val="20"/>
        <w:szCs w:val="20"/>
      </w:rPr>
    </w:lvl>
    <w:lvl w:ilvl="1" w:tplc="12A23DD2">
      <w:numFmt w:val="bullet"/>
      <w:lvlText w:val="•"/>
      <w:lvlJc w:val="left"/>
      <w:pPr>
        <w:ind w:left="1043" w:hanging="360"/>
      </w:pPr>
      <w:rPr>
        <w:rFonts w:hint="default"/>
      </w:rPr>
    </w:lvl>
    <w:lvl w:ilvl="2" w:tplc="2968F24C">
      <w:numFmt w:val="bullet"/>
      <w:lvlText w:val="•"/>
      <w:lvlJc w:val="left"/>
      <w:pPr>
        <w:ind w:left="1267" w:hanging="360"/>
      </w:pPr>
      <w:rPr>
        <w:rFonts w:hint="default"/>
      </w:rPr>
    </w:lvl>
    <w:lvl w:ilvl="3" w:tplc="D1C2B030">
      <w:numFmt w:val="bullet"/>
      <w:lvlText w:val="•"/>
      <w:lvlJc w:val="left"/>
      <w:pPr>
        <w:ind w:left="1491" w:hanging="360"/>
      </w:pPr>
      <w:rPr>
        <w:rFonts w:hint="default"/>
      </w:rPr>
    </w:lvl>
    <w:lvl w:ilvl="4" w:tplc="BA447530">
      <w:numFmt w:val="bullet"/>
      <w:lvlText w:val="•"/>
      <w:lvlJc w:val="left"/>
      <w:pPr>
        <w:ind w:left="1715" w:hanging="360"/>
      </w:pPr>
      <w:rPr>
        <w:rFonts w:hint="default"/>
      </w:rPr>
    </w:lvl>
    <w:lvl w:ilvl="5" w:tplc="381626F6">
      <w:numFmt w:val="bullet"/>
      <w:lvlText w:val="•"/>
      <w:lvlJc w:val="left"/>
      <w:pPr>
        <w:ind w:left="1939" w:hanging="360"/>
      </w:pPr>
      <w:rPr>
        <w:rFonts w:hint="default"/>
      </w:rPr>
    </w:lvl>
    <w:lvl w:ilvl="6" w:tplc="EED643A6">
      <w:numFmt w:val="bullet"/>
      <w:lvlText w:val="•"/>
      <w:lvlJc w:val="left"/>
      <w:pPr>
        <w:ind w:left="2162" w:hanging="360"/>
      </w:pPr>
      <w:rPr>
        <w:rFonts w:hint="default"/>
      </w:rPr>
    </w:lvl>
    <w:lvl w:ilvl="7" w:tplc="9796C862">
      <w:numFmt w:val="bullet"/>
      <w:lvlText w:val="•"/>
      <w:lvlJc w:val="left"/>
      <w:pPr>
        <w:ind w:left="2386" w:hanging="360"/>
      </w:pPr>
      <w:rPr>
        <w:rFonts w:hint="default"/>
      </w:rPr>
    </w:lvl>
    <w:lvl w:ilvl="8" w:tplc="F500B918">
      <w:numFmt w:val="bullet"/>
      <w:lvlText w:val="•"/>
      <w:lvlJc w:val="left"/>
      <w:pPr>
        <w:ind w:left="2610" w:hanging="360"/>
      </w:pPr>
      <w:rPr>
        <w:rFonts w:hint="default"/>
      </w:rPr>
    </w:lvl>
  </w:abstractNum>
  <w:abstractNum w:abstractNumId="212" w15:restartNumberingAfterBreak="0">
    <w:nsid w:val="544B0205"/>
    <w:multiLevelType w:val="hybridMultilevel"/>
    <w:tmpl w:val="5CE4EBA2"/>
    <w:lvl w:ilvl="0" w:tplc="30B60020">
      <w:numFmt w:val="bullet"/>
      <w:lvlText w:val="•"/>
      <w:lvlJc w:val="left"/>
      <w:pPr>
        <w:ind w:left="828" w:hanging="360"/>
      </w:pPr>
      <w:rPr>
        <w:rFonts w:hint="default"/>
        <w:w w:val="131"/>
      </w:rPr>
    </w:lvl>
    <w:lvl w:ilvl="1" w:tplc="125CCEC2">
      <w:numFmt w:val="bullet"/>
      <w:lvlText w:val="•"/>
      <w:lvlJc w:val="left"/>
      <w:pPr>
        <w:ind w:left="1439" w:hanging="360"/>
      </w:pPr>
      <w:rPr>
        <w:rFonts w:hint="default"/>
      </w:rPr>
    </w:lvl>
    <w:lvl w:ilvl="2" w:tplc="946EE8B6">
      <w:numFmt w:val="bullet"/>
      <w:lvlText w:val="•"/>
      <w:lvlJc w:val="left"/>
      <w:pPr>
        <w:ind w:left="2059" w:hanging="360"/>
      </w:pPr>
      <w:rPr>
        <w:rFonts w:hint="default"/>
      </w:rPr>
    </w:lvl>
    <w:lvl w:ilvl="3" w:tplc="2332AE02">
      <w:numFmt w:val="bullet"/>
      <w:lvlText w:val="•"/>
      <w:lvlJc w:val="left"/>
      <w:pPr>
        <w:ind w:left="2678" w:hanging="360"/>
      </w:pPr>
      <w:rPr>
        <w:rFonts w:hint="default"/>
      </w:rPr>
    </w:lvl>
    <w:lvl w:ilvl="4" w:tplc="ED80DD7C">
      <w:numFmt w:val="bullet"/>
      <w:lvlText w:val="•"/>
      <w:lvlJc w:val="left"/>
      <w:pPr>
        <w:ind w:left="3298" w:hanging="360"/>
      </w:pPr>
      <w:rPr>
        <w:rFonts w:hint="default"/>
      </w:rPr>
    </w:lvl>
    <w:lvl w:ilvl="5" w:tplc="811ECD2A">
      <w:numFmt w:val="bullet"/>
      <w:lvlText w:val="•"/>
      <w:lvlJc w:val="left"/>
      <w:pPr>
        <w:ind w:left="3918" w:hanging="360"/>
      </w:pPr>
      <w:rPr>
        <w:rFonts w:hint="default"/>
      </w:rPr>
    </w:lvl>
    <w:lvl w:ilvl="6" w:tplc="61E2A366">
      <w:numFmt w:val="bullet"/>
      <w:lvlText w:val="•"/>
      <w:lvlJc w:val="left"/>
      <w:pPr>
        <w:ind w:left="4537" w:hanging="360"/>
      </w:pPr>
      <w:rPr>
        <w:rFonts w:hint="default"/>
      </w:rPr>
    </w:lvl>
    <w:lvl w:ilvl="7" w:tplc="00F28BF0">
      <w:numFmt w:val="bullet"/>
      <w:lvlText w:val="•"/>
      <w:lvlJc w:val="left"/>
      <w:pPr>
        <w:ind w:left="5157" w:hanging="360"/>
      </w:pPr>
      <w:rPr>
        <w:rFonts w:hint="default"/>
      </w:rPr>
    </w:lvl>
    <w:lvl w:ilvl="8" w:tplc="1644B502">
      <w:numFmt w:val="bullet"/>
      <w:lvlText w:val="•"/>
      <w:lvlJc w:val="left"/>
      <w:pPr>
        <w:ind w:left="5776" w:hanging="360"/>
      </w:pPr>
      <w:rPr>
        <w:rFonts w:hint="default"/>
      </w:rPr>
    </w:lvl>
  </w:abstractNum>
  <w:abstractNum w:abstractNumId="213" w15:restartNumberingAfterBreak="0">
    <w:nsid w:val="55155E34"/>
    <w:multiLevelType w:val="hybridMultilevel"/>
    <w:tmpl w:val="51243862"/>
    <w:lvl w:ilvl="0" w:tplc="74148932">
      <w:numFmt w:val="bullet"/>
      <w:lvlText w:val="•"/>
      <w:lvlJc w:val="left"/>
      <w:pPr>
        <w:ind w:left="825" w:hanging="360"/>
      </w:pPr>
      <w:rPr>
        <w:rFonts w:ascii="Arial" w:eastAsia="Arial" w:hAnsi="Arial" w:cs="Arial" w:hint="default"/>
        <w:w w:val="130"/>
        <w:sz w:val="20"/>
        <w:szCs w:val="20"/>
      </w:rPr>
    </w:lvl>
    <w:lvl w:ilvl="1" w:tplc="E18E8EF4">
      <w:numFmt w:val="bullet"/>
      <w:lvlText w:val="•"/>
      <w:lvlJc w:val="left"/>
      <w:pPr>
        <w:ind w:left="1043" w:hanging="360"/>
      </w:pPr>
      <w:rPr>
        <w:rFonts w:hint="default"/>
      </w:rPr>
    </w:lvl>
    <w:lvl w:ilvl="2" w:tplc="A238EE6A">
      <w:numFmt w:val="bullet"/>
      <w:lvlText w:val="•"/>
      <w:lvlJc w:val="left"/>
      <w:pPr>
        <w:ind w:left="1266" w:hanging="360"/>
      </w:pPr>
      <w:rPr>
        <w:rFonts w:hint="default"/>
      </w:rPr>
    </w:lvl>
    <w:lvl w:ilvl="3" w:tplc="08CCC368">
      <w:numFmt w:val="bullet"/>
      <w:lvlText w:val="•"/>
      <w:lvlJc w:val="left"/>
      <w:pPr>
        <w:ind w:left="1489" w:hanging="360"/>
      </w:pPr>
      <w:rPr>
        <w:rFonts w:hint="default"/>
      </w:rPr>
    </w:lvl>
    <w:lvl w:ilvl="4" w:tplc="0B9001FE">
      <w:numFmt w:val="bullet"/>
      <w:lvlText w:val="•"/>
      <w:lvlJc w:val="left"/>
      <w:pPr>
        <w:ind w:left="1712" w:hanging="360"/>
      </w:pPr>
      <w:rPr>
        <w:rFonts w:hint="default"/>
      </w:rPr>
    </w:lvl>
    <w:lvl w:ilvl="5" w:tplc="D1B215CA">
      <w:numFmt w:val="bullet"/>
      <w:lvlText w:val="•"/>
      <w:lvlJc w:val="left"/>
      <w:pPr>
        <w:ind w:left="1935" w:hanging="360"/>
      </w:pPr>
      <w:rPr>
        <w:rFonts w:hint="default"/>
      </w:rPr>
    </w:lvl>
    <w:lvl w:ilvl="6" w:tplc="2E9EDED2">
      <w:numFmt w:val="bullet"/>
      <w:lvlText w:val="•"/>
      <w:lvlJc w:val="left"/>
      <w:pPr>
        <w:ind w:left="2158" w:hanging="360"/>
      </w:pPr>
      <w:rPr>
        <w:rFonts w:hint="default"/>
      </w:rPr>
    </w:lvl>
    <w:lvl w:ilvl="7" w:tplc="B5AE80AA">
      <w:numFmt w:val="bullet"/>
      <w:lvlText w:val="•"/>
      <w:lvlJc w:val="left"/>
      <w:pPr>
        <w:ind w:left="2381" w:hanging="360"/>
      </w:pPr>
      <w:rPr>
        <w:rFonts w:hint="default"/>
      </w:rPr>
    </w:lvl>
    <w:lvl w:ilvl="8" w:tplc="86A02F62">
      <w:numFmt w:val="bullet"/>
      <w:lvlText w:val="•"/>
      <w:lvlJc w:val="left"/>
      <w:pPr>
        <w:ind w:left="2604" w:hanging="360"/>
      </w:pPr>
      <w:rPr>
        <w:rFonts w:hint="default"/>
      </w:rPr>
    </w:lvl>
  </w:abstractNum>
  <w:abstractNum w:abstractNumId="214" w15:restartNumberingAfterBreak="0">
    <w:nsid w:val="560C5E1A"/>
    <w:multiLevelType w:val="hybridMultilevel"/>
    <w:tmpl w:val="D12E85F0"/>
    <w:lvl w:ilvl="0" w:tplc="EC5AF860">
      <w:numFmt w:val="bullet"/>
      <w:lvlText w:val="•"/>
      <w:lvlJc w:val="left"/>
      <w:pPr>
        <w:ind w:left="1295" w:hanging="361"/>
      </w:pPr>
      <w:rPr>
        <w:rFonts w:ascii="Arial" w:eastAsia="Arial" w:hAnsi="Arial" w:cs="Arial" w:hint="default"/>
        <w:w w:val="131"/>
        <w:sz w:val="20"/>
        <w:szCs w:val="20"/>
      </w:rPr>
    </w:lvl>
    <w:lvl w:ilvl="1" w:tplc="4642A318">
      <w:numFmt w:val="bullet"/>
      <w:lvlText w:val="•"/>
      <w:lvlJc w:val="left"/>
      <w:pPr>
        <w:ind w:left="2020" w:hanging="361"/>
      </w:pPr>
      <w:rPr>
        <w:rFonts w:hint="default"/>
      </w:rPr>
    </w:lvl>
    <w:lvl w:ilvl="2" w:tplc="3A843178">
      <w:numFmt w:val="bullet"/>
      <w:lvlText w:val="•"/>
      <w:lvlJc w:val="left"/>
      <w:pPr>
        <w:ind w:left="3030" w:hanging="361"/>
      </w:pPr>
      <w:rPr>
        <w:rFonts w:hint="default"/>
      </w:rPr>
    </w:lvl>
    <w:lvl w:ilvl="3" w:tplc="56BE2A82">
      <w:numFmt w:val="bullet"/>
      <w:lvlText w:val="•"/>
      <w:lvlJc w:val="left"/>
      <w:pPr>
        <w:ind w:left="4040" w:hanging="361"/>
      </w:pPr>
      <w:rPr>
        <w:rFonts w:hint="default"/>
      </w:rPr>
    </w:lvl>
    <w:lvl w:ilvl="4" w:tplc="4AC49DB6">
      <w:numFmt w:val="bullet"/>
      <w:lvlText w:val="•"/>
      <w:lvlJc w:val="left"/>
      <w:pPr>
        <w:ind w:left="5051" w:hanging="361"/>
      </w:pPr>
      <w:rPr>
        <w:rFonts w:hint="default"/>
      </w:rPr>
    </w:lvl>
    <w:lvl w:ilvl="5" w:tplc="D48EFB48">
      <w:numFmt w:val="bullet"/>
      <w:lvlText w:val="•"/>
      <w:lvlJc w:val="left"/>
      <w:pPr>
        <w:ind w:left="6061" w:hanging="361"/>
      </w:pPr>
      <w:rPr>
        <w:rFonts w:hint="default"/>
      </w:rPr>
    </w:lvl>
    <w:lvl w:ilvl="6" w:tplc="B70AB0A2">
      <w:numFmt w:val="bullet"/>
      <w:lvlText w:val="•"/>
      <w:lvlJc w:val="left"/>
      <w:pPr>
        <w:ind w:left="7072" w:hanging="361"/>
      </w:pPr>
      <w:rPr>
        <w:rFonts w:hint="default"/>
      </w:rPr>
    </w:lvl>
    <w:lvl w:ilvl="7" w:tplc="BE78AB82">
      <w:numFmt w:val="bullet"/>
      <w:lvlText w:val="•"/>
      <w:lvlJc w:val="left"/>
      <w:pPr>
        <w:ind w:left="8082" w:hanging="361"/>
      </w:pPr>
      <w:rPr>
        <w:rFonts w:hint="default"/>
      </w:rPr>
    </w:lvl>
    <w:lvl w:ilvl="8" w:tplc="4AE0CC1C">
      <w:numFmt w:val="bullet"/>
      <w:lvlText w:val="•"/>
      <w:lvlJc w:val="left"/>
      <w:pPr>
        <w:ind w:left="9093" w:hanging="361"/>
      </w:pPr>
      <w:rPr>
        <w:rFonts w:hint="default"/>
      </w:rPr>
    </w:lvl>
  </w:abstractNum>
  <w:abstractNum w:abstractNumId="215" w15:restartNumberingAfterBreak="0">
    <w:nsid w:val="563047D7"/>
    <w:multiLevelType w:val="hybridMultilevel"/>
    <w:tmpl w:val="8348F028"/>
    <w:lvl w:ilvl="0" w:tplc="D1AEA452">
      <w:numFmt w:val="bullet"/>
      <w:lvlText w:val="•"/>
      <w:lvlJc w:val="left"/>
      <w:pPr>
        <w:ind w:left="829" w:hanging="360"/>
      </w:pPr>
      <w:rPr>
        <w:rFonts w:ascii="Arial" w:eastAsia="Arial" w:hAnsi="Arial" w:cs="Arial" w:hint="default"/>
        <w:w w:val="130"/>
        <w:sz w:val="20"/>
        <w:szCs w:val="20"/>
      </w:rPr>
    </w:lvl>
    <w:lvl w:ilvl="1" w:tplc="6FA0C14C">
      <w:numFmt w:val="bullet"/>
      <w:lvlText w:val="•"/>
      <w:lvlJc w:val="left"/>
      <w:pPr>
        <w:ind w:left="1043" w:hanging="360"/>
      </w:pPr>
      <w:rPr>
        <w:rFonts w:hint="default"/>
      </w:rPr>
    </w:lvl>
    <w:lvl w:ilvl="2" w:tplc="131EAF46">
      <w:numFmt w:val="bullet"/>
      <w:lvlText w:val="•"/>
      <w:lvlJc w:val="left"/>
      <w:pPr>
        <w:ind w:left="1266" w:hanging="360"/>
      </w:pPr>
      <w:rPr>
        <w:rFonts w:hint="default"/>
      </w:rPr>
    </w:lvl>
    <w:lvl w:ilvl="3" w:tplc="B830B492">
      <w:numFmt w:val="bullet"/>
      <w:lvlText w:val="•"/>
      <w:lvlJc w:val="left"/>
      <w:pPr>
        <w:ind w:left="1490" w:hanging="360"/>
      </w:pPr>
      <w:rPr>
        <w:rFonts w:hint="default"/>
      </w:rPr>
    </w:lvl>
    <w:lvl w:ilvl="4" w:tplc="E0CECE62">
      <w:numFmt w:val="bullet"/>
      <w:lvlText w:val="•"/>
      <w:lvlJc w:val="left"/>
      <w:pPr>
        <w:ind w:left="1713" w:hanging="360"/>
      </w:pPr>
      <w:rPr>
        <w:rFonts w:hint="default"/>
      </w:rPr>
    </w:lvl>
    <w:lvl w:ilvl="5" w:tplc="0FFCA9C6">
      <w:numFmt w:val="bullet"/>
      <w:lvlText w:val="•"/>
      <w:lvlJc w:val="left"/>
      <w:pPr>
        <w:ind w:left="1937" w:hanging="360"/>
      </w:pPr>
      <w:rPr>
        <w:rFonts w:hint="default"/>
      </w:rPr>
    </w:lvl>
    <w:lvl w:ilvl="6" w:tplc="7CC06ECE">
      <w:numFmt w:val="bullet"/>
      <w:lvlText w:val="•"/>
      <w:lvlJc w:val="left"/>
      <w:pPr>
        <w:ind w:left="2160" w:hanging="360"/>
      </w:pPr>
      <w:rPr>
        <w:rFonts w:hint="default"/>
      </w:rPr>
    </w:lvl>
    <w:lvl w:ilvl="7" w:tplc="3934CB86">
      <w:numFmt w:val="bullet"/>
      <w:lvlText w:val="•"/>
      <w:lvlJc w:val="left"/>
      <w:pPr>
        <w:ind w:left="2383" w:hanging="360"/>
      </w:pPr>
      <w:rPr>
        <w:rFonts w:hint="default"/>
      </w:rPr>
    </w:lvl>
    <w:lvl w:ilvl="8" w:tplc="92A68558">
      <w:numFmt w:val="bullet"/>
      <w:lvlText w:val="•"/>
      <w:lvlJc w:val="left"/>
      <w:pPr>
        <w:ind w:left="2607" w:hanging="360"/>
      </w:pPr>
      <w:rPr>
        <w:rFonts w:hint="default"/>
      </w:rPr>
    </w:lvl>
  </w:abstractNum>
  <w:abstractNum w:abstractNumId="216" w15:restartNumberingAfterBreak="0">
    <w:nsid w:val="56402F86"/>
    <w:multiLevelType w:val="hybridMultilevel"/>
    <w:tmpl w:val="EE2A88FC"/>
    <w:lvl w:ilvl="0" w:tplc="8BAA67AC">
      <w:numFmt w:val="bullet"/>
      <w:lvlText w:val="•"/>
      <w:lvlJc w:val="left"/>
      <w:pPr>
        <w:ind w:left="1295" w:hanging="361"/>
      </w:pPr>
      <w:rPr>
        <w:rFonts w:ascii="Arial" w:eastAsia="Arial" w:hAnsi="Arial" w:cs="Arial" w:hint="default"/>
        <w:w w:val="131"/>
        <w:sz w:val="24"/>
        <w:szCs w:val="24"/>
      </w:rPr>
    </w:lvl>
    <w:lvl w:ilvl="1" w:tplc="88BAA832">
      <w:numFmt w:val="bullet"/>
      <w:lvlText w:val="o"/>
      <w:lvlJc w:val="left"/>
      <w:pPr>
        <w:ind w:left="2015" w:hanging="360"/>
      </w:pPr>
      <w:rPr>
        <w:rFonts w:ascii="Courier New" w:eastAsia="Courier New" w:hAnsi="Courier New" w:cs="Courier New" w:hint="default"/>
        <w:w w:val="100"/>
        <w:sz w:val="24"/>
        <w:szCs w:val="24"/>
      </w:rPr>
    </w:lvl>
    <w:lvl w:ilvl="2" w:tplc="1AF0DA04">
      <w:numFmt w:val="bullet"/>
      <w:lvlText w:val="•"/>
      <w:lvlJc w:val="left"/>
      <w:pPr>
        <w:ind w:left="3030" w:hanging="360"/>
      </w:pPr>
      <w:rPr>
        <w:rFonts w:hint="default"/>
      </w:rPr>
    </w:lvl>
    <w:lvl w:ilvl="3" w:tplc="8278BACA">
      <w:numFmt w:val="bullet"/>
      <w:lvlText w:val="•"/>
      <w:lvlJc w:val="left"/>
      <w:pPr>
        <w:ind w:left="4040" w:hanging="360"/>
      </w:pPr>
      <w:rPr>
        <w:rFonts w:hint="default"/>
      </w:rPr>
    </w:lvl>
    <w:lvl w:ilvl="4" w:tplc="5538DD10">
      <w:numFmt w:val="bullet"/>
      <w:lvlText w:val="•"/>
      <w:lvlJc w:val="left"/>
      <w:pPr>
        <w:ind w:left="5051" w:hanging="360"/>
      </w:pPr>
      <w:rPr>
        <w:rFonts w:hint="default"/>
      </w:rPr>
    </w:lvl>
    <w:lvl w:ilvl="5" w:tplc="41306290">
      <w:numFmt w:val="bullet"/>
      <w:lvlText w:val="•"/>
      <w:lvlJc w:val="left"/>
      <w:pPr>
        <w:ind w:left="6061" w:hanging="360"/>
      </w:pPr>
      <w:rPr>
        <w:rFonts w:hint="default"/>
      </w:rPr>
    </w:lvl>
    <w:lvl w:ilvl="6" w:tplc="8288247E">
      <w:numFmt w:val="bullet"/>
      <w:lvlText w:val="•"/>
      <w:lvlJc w:val="left"/>
      <w:pPr>
        <w:ind w:left="7072" w:hanging="360"/>
      </w:pPr>
      <w:rPr>
        <w:rFonts w:hint="default"/>
      </w:rPr>
    </w:lvl>
    <w:lvl w:ilvl="7" w:tplc="3814DF24">
      <w:numFmt w:val="bullet"/>
      <w:lvlText w:val="•"/>
      <w:lvlJc w:val="left"/>
      <w:pPr>
        <w:ind w:left="8082" w:hanging="360"/>
      </w:pPr>
      <w:rPr>
        <w:rFonts w:hint="default"/>
      </w:rPr>
    </w:lvl>
    <w:lvl w:ilvl="8" w:tplc="1C44CEE8">
      <w:numFmt w:val="bullet"/>
      <w:lvlText w:val="•"/>
      <w:lvlJc w:val="left"/>
      <w:pPr>
        <w:ind w:left="9093" w:hanging="360"/>
      </w:pPr>
      <w:rPr>
        <w:rFonts w:hint="default"/>
      </w:rPr>
    </w:lvl>
  </w:abstractNum>
  <w:abstractNum w:abstractNumId="217" w15:restartNumberingAfterBreak="0">
    <w:nsid w:val="567D3F66"/>
    <w:multiLevelType w:val="hybridMultilevel"/>
    <w:tmpl w:val="E6ACFC4C"/>
    <w:lvl w:ilvl="0" w:tplc="84705BEA">
      <w:numFmt w:val="bullet"/>
      <w:lvlText w:val="•"/>
      <w:lvlJc w:val="left"/>
      <w:pPr>
        <w:ind w:left="825" w:hanging="360"/>
      </w:pPr>
      <w:rPr>
        <w:rFonts w:ascii="Arial" w:eastAsia="Arial" w:hAnsi="Arial" w:cs="Arial" w:hint="default"/>
        <w:w w:val="130"/>
        <w:sz w:val="20"/>
        <w:szCs w:val="20"/>
      </w:rPr>
    </w:lvl>
    <w:lvl w:ilvl="1" w:tplc="93DE2CFA">
      <w:numFmt w:val="bullet"/>
      <w:lvlText w:val="•"/>
      <w:lvlJc w:val="left"/>
      <w:pPr>
        <w:ind w:left="1043" w:hanging="360"/>
      </w:pPr>
      <w:rPr>
        <w:rFonts w:hint="default"/>
      </w:rPr>
    </w:lvl>
    <w:lvl w:ilvl="2" w:tplc="C02259C4">
      <w:numFmt w:val="bullet"/>
      <w:lvlText w:val="•"/>
      <w:lvlJc w:val="left"/>
      <w:pPr>
        <w:ind w:left="1266" w:hanging="360"/>
      </w:pPr>
      <w:rPr>
        <w:rFonts w:hint="default"/>
      </w:rPr>
    </w:lvl>
    <w:lvl w:ilvl="3" w:tplc="3F9461B2">
      <w:numFmt w:val="bullet"/>
      <w:lvlText w:val="•"/>
      <w:lvlJc w:val="left"/>
      <w:pPr>
        <w:ind w:left="1490" w:hanging="360"/>
      </w:pPr>
      <w:rPr>
        <w:rFonts w:hint="default"/>
      </w:rPr>
    </w:lvl>
    <w:lvl w:ilvl="4" w:tplc="51488E52">
      <w:numFmt w:val="bullet"/>
      <w:lvlText w:val="•"/>
      <w:lvlJc w:val="left"/>
      <w:pPr>
        <w:ind w:left="1713" w:hanging="360"/>
      </w:pPr>
      <w:rPr>
        <w:rFonts w:hint="default"/>
      </w:rPr>
    </w:lvl>
    <w:lvl w:ilvl="5" w:tplc="6D04B48E">
      <w:numFmt w:val="bullet"/>
      <w:lvlText w:val="•"/>
      <w:lvlJc w:val="left"/>
      <w:pPr>
        <w:ind w:left="1937" w:hanging="360"/>
      </w:pPr>
      <w:rPr>
        <w:rFonts w:hint="default"/>
      </w:rPr>
    </w:lvl>
    <w:lvl w:ilvl="6" w:tplc="2CBEF362">
      <w:numFmt w:val="bullet"/>
      <w:lvlText w:val="•"/>
      <w:lvlJc w:val="left"/>
      <w:pPr>
        <w:ind w:left="2160" w:hanging="360"/>
      </w:pPr>
      <w:rPr>
        <w:rFonts w:hint="default"/>
      </w:rPr>
    </w:lvl>
    <w:lvl w:ilvl="7" w:tplc="9DE04A2A">
      <w:numFmt w:val="bullet"/>
      <w:lvlText w:val="•"/>
      <w:lvlJc w:val="left"/>
      <w:pPr>
        <w:ind w:left="2383" w:hanging="360"/>
      </w:pPr>
      <w:rPr>
        <w:rFonts w:hint="default"/>
      </w:rPr>
    </w:lvl>
    <w:lvl w:ilvl="8" w:tplc="AEB6F0B6">
      <w:numFmt w:val="bullet"/>
      <w:lvlText w:val="•"/>
      <w:lvlJc w:val="left"/>
      <w:pPr>
        <w:ind w:left="2607" w:hanging="360"/>
      </w:pPr>
      <w:rPr>
        <w:rFonts w:hint="default"/>
      </w:rPr>
    </w:lvl>
  </w:abstractNum>
  <w:abstractNum w:abstractNumId="218" w15:restartNumberingAfterBreak="0">
    <w:nsid w:val="56BA6CB5"/>
    <w:multiLevelType w:val="hybridMultilevel"/>
    <w:tmpl w:val="326EF0A0"/>
    <w:lvl w:ilvl="0" w:tplc="DB90BABC">
      <w:numFmt w:val="bullet"/>
      <w:lvlText w:val="○"/>
      <w:lvlJc w:val="left"/>
      <w:pPr>
        <w:ind w:left="1801" w:hanging="360"/>
      </w:pPr>
      <w:rPr>
        <w:rFonts w:ascii="Times New Roman" w:eastAsia="Times New Roman" w:hAnsi="Times New Roman" w:cs="Times New Roman" w:hint="default"/>
        <w:w w:val="99"/>
        <w:sz w:val="24"/>
        <w:szCs w:val="24"/>
      </w:rPr>
    </w:lvl>
    <w:lvl w:ilvl="1" w:tplc="41EA3C00">
      <w:numFmt w:val="bullet"/>
      <w:lvlText w:val="•"/>
      <w:lvlJc w:val="left"/>
      <w:pPr>
        <w:ind w:left="2770" w:hanging="360"/>
      </w:pPr>
      <w:rPr>
        <w:rFonts w:hint="default"/>
      </w:rPr>
    </w:lvl>
    <w:lvl w:ilvl="2" w:tplc="404051D0">
      <w:numFmt w:val="bullet"/>
      <w:lvlText w:val="•"/>
      <w:lvlJc w:val="left"/>
      <w:pPr>
        <w:ind w:left="3740" w:hanging="360"/>
      </w:pPr>
      <w:rPr>
        <w:rFonts w:hint="default"/>
      </w:rPr>
    </w:lvl>
    <w:lvl w:ilvl="3" w:tplc="1DAE10B6">
      <w:numFmt w:val="bullet"/>
      <w:lvlText w:val="•"/>
      <w:lvlJc w:val="left"/>
      <w:pPr>
        <w:ind w:left="4710" w:hanging="360"/>
      </w:pPr>
      <w:rPr>
        <w:rFonts w:hint="default"/>
      </w:rPr>
    </w:lvl>
    <w:lvl w:ilvl="4" w:tplc="7200E254">
      <w:numFmt w:val="bullet"/>
      <w:lvlText w:val="•"/>
      <w:lvlJc w:val="left"/>
      <w:pPr>
        <w:ind w:left="5680" w:hanging="360"/>
      </w:pPr>
      <w:rPr>
        <w:rFonts w:hint="default"/>
      </w:rPr>
    </w:lvl>
    <w:lvl w:ilvl="5" w:tplc="303CF5F0">
      <w:numFmt w:val="bullet"/>
      <w:lvlText w:val="•"/>
      <w:lvlJc w:val="left"/>
      <w:pPr>
        <w:ind w:left="6650" w:hanging="360"/>
      </w:pPr>
      <w:rPr>
        <w:rFonts w:hint="default"/>
      </w:rPr>
    </w:lvl>
    <w:lvl w:ilvl="6" w:tplc="8B663EB6">
      <w:numFmt w:val="bullet"/>
      <w:lvlText w:val="•"/>
      <w:lvlJc w:val="left"/>
      <w:pPr>
        <w:ind w:left="7620" w:hanging="360"/>
      </w:pPr>
      <w:rPr>
        <w:rFonts w:hint="default"/>
      </w:rPr>
    </w:lvl>
    <w:lvl w:ilvl="7" w:tplc="1EEA58AE">
      <w:numFmt w:val="bullet"/>
      <w:lvlText w:val="•"/>
      <w:lvlJc w:val="left"/>
      <w:pPr>
        <w:ind w:left="8590" w:hanging="360"/>
      </w:pPr>
      <w:rPr>
        <w:rFonts w:hint="default"/>
      </w:rPr>
    </w:lvl>
    <w:lvl w:ilvl="8" w:tplc="9B9895A8">
      <w:numFmt w:val="bullet"/>
      <w:lvlText w:val="•"/>
      <w:lvlJc w:val="left"/>
      <w:pPr>
        <w:ind w:left="9560" w:hanging="360"/>
      </w:pPr>
      <w:rPr>
        <w:rFonts w:hint="default"/>
      </w:rPr>
    </w:lvl>
  </w:abstractNum>
  <w:abstractNum w:abstractNumId="219" w15:restartNumberingAfterBreak="0">
    <w:nsid w:val="575D480A"/>
    <w:multiLevelType w:val="hybridMultilevel"/>
    <w:tmpl w:val="CDB6755C"/>
    <w:lvl w:ilvl="0" w:tplc="D7DEEBE2">
      <w:numFmt w:val="bullet"/>
      <w:lvlText w:val="○"/>
      <w:lvlJc w:val="left"/>
      <w:pPr>
        <w:ind w:left="1801" w:hanging="360"/>
      </w:pPr>
      <w:rPr>
        <w:rFonts w:ascii="Times New Roman" w:eastAsia="Times New Roman" w:hAnsi="Times New Roman" w:cs="Times New Roman" w:hint="default"/>
        <w:w w:val="99"/>
        <w:sz w:val="24"/>
        <w:szCs w:val="24"/>
      </w:rPr>
    </w:lvl>
    <w:lvl w:ilvl="1" w:tplc="B9FA28B4">
      <w:numFmt w:val="bullet"/>
      <w:lvlText w:val="•"/>
      <w:lvlJc w:val="left"/>
      <w:pPr>
        <w:ind w:left="2770" w:hanging="360"/>
      </w:pPr>
      <w:rPr>
        <w:rFonts w:hint="default"/>
      </w:rPr>
    </w:lvl>
    <w:lvl w:ilvl="2" w:tplc="EF6E11FA">
      <w:numFmt w:val="bullet"/>
      <w:lvlText w:val="•"/>
      <w:lvlJc w:val="left"/>
      <w:pPr>
        <w:ind w:left="3740" w:hanging="360"/>
      </w:pPr>
      <w:rPr>
        <w:rFonts w:hint="default"/>
      </w:rPr>
    </w:lvl>
    <w:lvl w:ilvl="3" w:tplc="22243EE6">
      <w:numFmt w:val="bullet"/>
      <w:lvlText w:val="•"/>
      <w:lvlJc w:val="left"/>
      <w:pPr>
        <w:ind w:left="4710" w:hanging="360"/>
      </w:pPr>
      <w:rPr>
        <w:rFonts w:hint="default"/>
      </w:rPr>
    </w:lvl>
    <w:lvl w:ilvl="4" w:tplc="88548854">
      <w:numFmt w:val="bullet"/>
      <w:lvlText w:val="•"/>
      <w:lvlJc w:val="left"/>
      <w:pPr>
        <w:ind w:left="5680" w:hanging="360"/>
      </w:pPr>
      <w:rPr>
        <w:rFonts w:hint="default"/>
      </w:rPr>
    </w:lvl>
    <w:lvl w:ilvl="5" w:tplc="9F70FEC6">
      <w:numFmt w:val="bullet"/>
      <w:lvlText w:val="•"/>
      <w:lvlJc w:val="left"/>
      <w:pPr>
        <w:ind w:left="6650" w:hanging="360"/>
      </w:pPr>
      <w:rPr>
        <w:rFonts w:hint="default"/>
      </w:rPr>
    </w:lvl>
    <w:lvl w:ilvl="6" w:tplc="97CC0B18">
      <w:numFmt w:val="bullet"/>
      <w:lvlText w:val="•"/>
      <w:lvlJc w:val="left"/>
      <w:pPr>
        <w:ind w:left="7620" w:hanging="360"/>
      </w:pPr>
      <w:rPr>
        <w:rFonts w:hint="default"/>
      </w:rPr>
    </w:lvl>
    <w:lvl w:ilvl="7" w:tplc="028AE0C0">
      <w:numFmt w:val="bullet"/>
      <w:lvlText w:val="•"/>
      <w:lvlJc w:val="left"/>
      <w:pPr>
        <w:ind w:left="8590" w:hanging="360"/>
      </w:pPr>
      <w:rPr>
        <w:rFonts w:hint="default"/>
      </w:rPr>
    </w:lvl>
    <w:lvl w:ilvl="8" w:tplc="E0302856">
      <w:numFmt w:val="bullet"/>
      <w:lvlText w:val="•"/>
      <w:lvlJc w:val="left"/>
      <w:pPr>
        <w:ind w:left="9560" w:hanging="360"/>
      </w:pPr>
      <w:rPr>
        <w:rFonts w:hint="default"/>
      </w:rPr>
    </w:lvl>
  </w:abstractNum>
  <w:abstractNum w:abstractNumId="220" w15:restartNumberingAfterBreak="0">
    <w:nsid w:val="576F7929"/>
    <w:multiLevelType w:val="hybridMultilevel"/>
    <w:tmpl w:val="BB5A14FE"/>
    <w:lvl w:ilvl="0" w:tplc="BF9A028C">
      <w:numFmt w:val="bullet"/>
      <w:lvlText w:val="●"/>
      <w:lvlJc w:val="left"/>
      <w:pPr>
        <w:ind w:left="1701" w:hanging="361"/>
      </w:pPr>
      <w:rPr>
        <w:rFonts w:ascii="Arial" w:eastAsia="Arial" w:hAnsi="Arial" w:cs="Arial" w:hint="default"/>
        <w:spacing w:val="-10"/>
        <w:w w:val="82"/>
        <w:sz w:val="24"/>
        <w:szCs w:val="24"/>
      </w:rPr>
    </w:lvl>
    <w:lvl w:ilvl="1" w:tplc="19A2B9DA">
      <w:numFmt w:val="bullet"/>
      <w:lvlText w:val="•"/>
      <w:lvlJc w:val="left"/>
      <w:pPr>
        <w:ind w:left="2420" w:hanging="361"/>
      </w:pPr>
      <w:rPr>
        <w:rFonts w:hint="default"/>
      </w:rPr>
    </w:lvl>
    <w:lvl w:ilvl="2" w:tplc="88EC68DA">
      <w:numFmt w:val="bullet"/>
      <w:lvlText w:val="•"/>
      <w:lvlJc w:val="left"/>
      <w:pPr>
        <w:ind w:left="3428" w:hanging="361"/>
      </w:pPr>
      <w:rPr>
        <w:rFonts w:hint="default"/>
      </w:rPr>
    </w:lvl>
    <w:lvl w:ilvl="3" w:tplc="0C9C0346">
      <w:numFmt w:val="bullet"/>
      <w:lvlText w:val="•"/>
      <w:lvlJc w:val="left"/>
      <w:pPr>
        <w:ind w:left="4437" w:hanging="361"/>
      </w:pPr>
      <w:rPr>
        <w:rFonts w:hint="default"/>
      </w:rPr>
    </w:lvl>
    <w:lvl w:ilvl="4" w:tplc="0EBE0A44">
      <w:numFmt w:val="bullet"/>
      <w:lvlText w:val="•"/>
      <w:lvlJc w:val="left"/>
      <w:pPr>
        <w:ind w:left="5446" w:hanging="361"/>
      </w:pPr>
      <w:rPr>
        <w:rFonts w:hint="default"/>
      </w:rPr>
    </w:lvl>
    <w:lvl w:ilvl="5" w:tplc="3A16B024">
      <w:numFmt w:val="bullet"/>
      <w:lvlText w:val="•"/>
      <w:lvlJc w:val="left"/>
      <w:pPr>
        <w:ind w:left="6455" w:hanging="361"/>
      </w:pPr>
      <w:rPr>
        <w:rFonts w:hint="default"/>
      </w:rPr>
    </w:lvl>
    <w:lvl w:ilvl="6" w:tplc="C218CE70">
      <w:numFmt w:val="bullet"/>
      <w:lvlText w:val="•"/>
      <w:lvlJc w:val="left"/>
      <w:pPr>
        <w:ind w:left="7464" w:hanging="361"/>
      </w:pPr>
      <w:rPr>
        <w:rFonts w:hint="default"/>
      </w:rPr>
    </w:lvl>
    <w:lvl w:ilvl="7" w:tplc="2CE80DFE">
      <w:numFmt w:val="bullet"/>
      <w:lvlText w:val="•"/>
      <w:lvlJc w:val="left"/>
      <w:pPr>
        <w:ind w:left="8473" w:hanging="361"/>
      </w:pPr>
      <w:rPr>
        <w:rFonts w:hint="default"/>
      </w:rPr>
    </w:lvl>
    <w:lvl w:ilvl="8" w:tplc="058E7FDA">
      <w:numFmt w:val="bullet"/>
      <w:lvlText w:val="•"/>
      <w:lvlJc w:val="left"/>
      <w:pPr>
        <w:ind w:left="9482" w:hanging="361"/>
      </w:pPr>
      <w:rPr>
        <w:rFonts w:hint="default"/>
      </w:rPr>
    </w:lvl>
  </w:abstractNum>
  <w:abstractNum w:abstractNumId="221" w15:restartNumberingAfterBreak="0">
    <w:nsid w:val="57F8035F"/>
    <w:multiLevelType w:val="hybridMultilevel"/>
    <w:tmpl w:val="05BE8D6C"/>
    <w:lvl w:ilvl="0" w:tplc="EA3476FE">
      <w:numFmt w:val="bullet"/>
      <w:lvlText w:val="○"/>
      <w:lvlJc w:val="left"/>
      <w:pPr>
        <w:ind w:left="1801" w:hanging="360"/>
      </w:pPr>
      <w:rPr>
        <w:rFonts w:ascii="Times New Roman" w:eastAsia="Times New Roman" w:hAnsi="Times New Roman" w:cs="Times New Roman" w:hint="default"/>
        <w:w w:val="99"/>
        <w:sz w:val="24"/>
        <w:szCs w:val="24"/>
      </w:rPr>
    </w:lvl>
    <w:lvl w:ilvl="1" w:tplc="63DED03C">
      <w:numFmt w:val="bullet"/>
      <w:lvlText w:val="•"/>
      <w:lvlJc w:val="left"/>
      <w:pPr>
        <w:ind w:left="2770" w:hanging="360"/>
      </w:pPr>
      <w:rPr>
        <w:rFonts w:hint="default"/>
      </w:rPr>
    </w:lvl>
    <w:lvl w:ilvl="2" w:tplc="03120992">
      <w:numFmt w:val="bullet"/>
      <w:lvlText w:val="•"/>
      <w:lvlJc w:val="left"/>
      <w:pPr>
        <w:ind w:left="3740" w:hanging="360"/>
      </w:pPr>
      <w:rPr>
        <w:rFonts w:hint="default"/>
      </w:rPr>
    </w:lvl>
    <w:lvl w:ilvl="3" w:tplc="6EA6728C">
      <w:numFmt w:val="bullet"/>
      <w:lvlText w:val="•"/>
      <w:lvlJc w:val="left"/>
      <w:pPr>
        <w:ind w:left="4710" w:hanging="360"/>
      </w:pPr>
      <w:rPr>
        <w:rFonts w:hint="default"/>
      </w:rPr>
    </w:lvl>
    <w:lvl w:ilvl="4" w:tplc="BF907146">
      <w:numFmt w:val="bullet"/>
      <w:lvlText w:val="•"/>
      <w:lvlJc w:val="left"/>
      <w:pPr>
        <w:ind w:left="5680" w:hanging="360"/>
      </w:pPr>
      <w:rPr>
        <w:rFonts w:hint="default"/>
      </w:rPr>
    </w:lvl>
    <w:lvl w:ilvl="5" w:tplc="FDC2C0A8">
      <w:numFmt w:val="bullet"/>
      <w:lvlText w:val="•"/>
      <w:lvlJc w:val="left"/>
      <w:pPr>
        <w:ind w:left="6650" w:hanging="360"/>
      </w:pPr>
      <w:rPr>
        <w:rFonts w:hint="default"/>
      </w:rPr>
    </w:lvl>
    <w:lvl w:ilvl="6" w:tplc="97A66398">
      <w:numFmt w:val="bullet"/>
      <w:lvlText w:val="•"/>
      <w:lvlJc w:val="left"/>
      <w:pPr>
        <w:ind w:left="7620" w:hanging="360"/>
      </w:pPr>
      <w:rPr>
        <w:rFonts w:hint="default"/>
      </w:rPr>
    </w:lvl>
    <w:lvl w:ilvl="7" w:tplc="44DE6A76">
      <w:numFmt w:val="bullet"/>
      <w:lvlText w:val="•"/>
      <w:lvlJc w:val="left"/>
      <w:pPr>
        <w:ind w:left="8590" w:hanging="360"/>
      </w:pPr>
      <w:rPr>
        <w:rFonts w:hint="default"/>
      </w:rPr>
    </w:lvl>
    <w:lvl w:ilvl="8" w:tplc="8DEE592C">
      <w:numFmt w:val="bullet"/>
      <w:lvlText w:val="•"/>
      <w:lvlJc w:val="left"/>
      <w:pPr>
        <w:ind w:left="9560" w:hanging="360"/>
      </w:pPr>
      <w:rPr>
        <w:rFonts w:hint="default"/>
      </w:rPr>
    </w:lvl>
  </w:abstractNum>
  <w:abstractNum w:abstractNumId="222" w15:restartNumberingAfterBreak="0">
    <w:nsid w:val="581565FC"/>
    <w:multiLevelType w:val="hybridMultilevel"/>
    <w:tmpl w:val="8ED274F4"/>
    <w:lvl w:ilvl="0" w:tplc="4A949608">
      <w:numFmt w:val="bullet"/>
      <w:lvlText w:val="•"/>
      <w:lvlJc w:val="left"/>
      <w:pPr>
        <w:ind w:left="823" w:hanging="360"/>
      </w:pPr>
      <w:rPr>
        <w:rFonts w:ascii="Arial" w:eastAsia="Arial" w:hAnsi="Arial" w:cs="Arial" w:hint="default"/>
        <w:w w:val="130"/>
        <w:sz w:val="20"/>
        <w:szCs w:val="20"/>
      </w:rPr>
    </w:lvl>
    <w:lvl w:ilvl="1" w:tplc="5BFE88A4">
      <w:numFmt w:val="bullet"/>
      <w:lvlText w:val="•"/>
      <w:lvlJc w:val="left"/>
      <w:pPr>
        <w:ind w:left="1043" w:hanging="360"/>
      </w:pPr>
      <w:rPr>
        <w:rFonts w:hint="default"/>
      </w:rPr>
    </w:lvl>
    <w:lvl w:ilvl="2" w:tplc="63FA0D6A">
      <w:numFmt w:val="bullet"/>
      <w:lvlText w:val="•"/>
      <w:lvlJc w:val="left"/>
      <w:pPr>
        <w:ind w:left="1266" w:hanging="360"/>
      </w:pPr>
      <w:rPr>
        <w:rFonts w:hint="default"/>
      </w:rPr>
    </w:lvl>
    <w:lvl w:ilvl="3" w:tplc="E73A4FBC">
      <w:numFmt w:val="bullet"/>
      <w:lvlText w:val="•"/>
      <w:lvlJc w:val="left"/>
      <w:pPr>
        <w:ind w:left="1489" w:hanging="360"/>
      </w:pPr>
      <w:rPr>
        <w:rFonts w:hint="default"/>
      </w:rPr>
    </w:lvl>
    <w:lvl w:ilvl="4" w:tplc="4BCE7F72">
      <w:numFmt w:val="bullet"/>
      <w:lvlText w:val="•"/>
      <w:lvlJc w:val="left"/>
      <w:pPr>
        <w:ind w:left="1712" w:hanging="360"/>
      </w:pPr>
      <w:rPr>
        <w:rFonts w:hint="default"/>
      </w:rPr>
    </w:lvl>
    <w:lvl w:ilvl="5" w:tplc="D272029A">
      <w:numFmt w:val="bullet"/>
      <w:lvlText w:val="•"/>
      <w:lvlJc w:val="left"/>
      <w:pPr>
        <w:ind w:left="1935" w:hanging="360"/>
      </w:pPr>
      <w:rPr>
        <w:rFonts w:hint="default"/>
      </w:rPr>
    </w:lvl>
    <w:lvl w:ilvl="6" w:tplc="139A82C4">
      <w:numFmt w:val="bullet"/>
      <w:lvlText w:val="•"/>
      <w:lvlJc w:val="left"/>
      <w:pPr>
        <w:ind w:left="2158" w:hanging="360"/>
      </w:pPr>
      <w:rPr>
        <w:rFonts w:hint="default"/>
      </w:rPr>
    </w:lvl>
    <w:lvl w:ilvl="7" w:tplc="3466B75A">
      <w:numFmt w:val="bullet"/>
      <w:lvlText w:val="•"/>
      <w:lvlJc w:val="left"/>
      <w:pPr>
        <w:ind w:left="2381" w:hanging="360"/>
      </w:pPr>
      <w:rPr>
        <w:rFonts w:hint="default"/>
      </w:rPr>
    </w:lvl>
    <w:lvl w:ilvl="8" w:tplc="995A95CC">
      <w:numFmt w:val="bullet"/>
      <w:lvlText w:val="•"/>
      <w:lvlJc w:val="left"/>
      <w:pPr>
        <w:ind w:left="2604" w:hanging="360"/>
      </w:pPr>
      <w:rPr>
        <w:rFonts w:hint="default"/>
      </w:rPr>
    </w:lvl>
  </w:abstractNum>
  <w:abstractNum w:abstractNumId="223" w15:restartNumberingAfterBreak="0">
    <w:nsid w:val="586551F0"/>
    <w:multiLevelType w:val="hybridMultilevel"/>
    <w:tmpl w:val="475AB682"/>
    <w:lvl w:ilvl="0" w:tplc="12AA7AEA">
      <w:numFmt w:val="bullet"/>
      <w:lvlText w:val="•"/>
      <w:lvlJc w:val="left"/>
      <w:pPr>
        <w:ind w:left="820" w:hanging="721"/>
      </w:pPr>
      <w:rPr>
        <w:rFonts w:ascii="Arial" w:eastAsia="Arial" w:hAnsi="Arial" w:cs="Arial" w:hint="default"/>
        <w:w w:val="131"/>
        <w:sz w:val="24"/>
        <w:szCs w:val="24"/>
      </w:rPr>
    </w:lvl>
    <w:lvl w:ilvl="1" w:tplc="F2EAB5CA">
      <w:numFmt w:val="bullet"/>
      <w:lvlText w:val="o"/>
      <w:lvlJc w:val="left"/>
      <w:pPr>
        <w:ind w:left="1565" w:hanging="695"/>
      </w:pPr>
      <w:rPr>
        <w:rFonts w:ascii="Courier New" w:eastAsia="Courier New" w:hAnsi="Courier New" w:cs="Courier New" w:hint="default"/>
        <w:spacing w:val="-26"/>
        <w:w w:val="82"/>
        <w:sz w:val="24"/>
        <w:szCs w:val="24"/>
      </w:rPr>
    </w:lvl>
    <w:lvl w:ilvl="2" w:tplc="AAB8C8B0">
      <w:numFmt w:val="bullet"/>
      <w:lvlText w:val="•"/>
      <w:lvlJc w:val="left"/>
      <w:pPr>
        <w:ind w:left="2587" w:hanging="695"/>
      </w:pPr>
      <w:rPr>
        <w:rFonts w:hint="default"/>
      </w:rPr>
    </w:lvl>
    <w:lvl w:ilvl="3" w:tplc="988E21E8">
      <w:numFmt w:val="bullet"/>
      <w:lvlText w:val="•"/>
      <w:lvlJc w:val="left"/>
      <w:pPr>
        <w:ind w:left="3614" w:hanging="695"/>
      </w:pPr>
      <w:rPr>
        <w:rFonts w:hint="default"/>
      </w:rPr>
    </w:lvl>
    <w:lvl w:ilvl="4" w:tplc="0E24E9D8">
      <w:numFmt w:val="bullet"/>
      <w:lvlText w:val="•"/>
      <w:lvlJc w:val="left"/>
      <w:pPr>
        <w:ind w:left="4641" w:hanging="695"/>
      </w:pPr>
      <w:rPr>
        <w:rFonts w:hint="default"/>
      </w:rPr>
    </w:lvl>
    <w:lvl w:ilvl="5" w:tplc="C0E0C4D8">
      <w:numFmt w:val="bullet"/>
      <w:lvlText w:val="•"/>
      <w:lvlJc w:val="left"/>
      <w:pPr>
        <w:ind w:left="5668" w:hanging="695"/>
      </w:pPr>
      <w:rPr>
        <w:rFonts w:hint="default"/>
      </w:rPr>
    </w:lvl>
    <w:lvl w:ilvl="6" w:tplc="4C802342">
      <w:numFmt w:val="bullet"/>
      <w:lvlText w:val="•"/>
      <w:lvlJc w:val="left"/>
      <w:pPr>
        <w:ind w:left="6696" w:hanging="695"/>
      </w:pPr>
      <w:rPr>
        <w:rFonts w:hint="default"/>
      </w:rPr>
    </w:lvl>
    <w:lvl w:ilvl="7" w:tplc="2392F3DE">
      <w:numFmt w:val="bullet"/>
      <w:lvlText w:val="•"/>
      <w:lvlJc w:val="left"/>
      <w:pPr>
        <w:ind w:left="7723" w:hanging="695"/>
      </w:pPr>
      <w:rPr>
        <w:rFonts w:hint="default"/>
      </w:rPr>
    </w:lvl>
    <w:lvl w:ilvl="8" w:tplc="500658D8">
      <w:numFmt w:val="bullet"/>
      <w:lvlText w:val="•"/>
      <w:lvlJc w:val="left"/>
      <w:pPr>
        <w:ind w:left="8750" w:hanging="695"/>
      </w:pPr>
      <w:rPr>
        <w:rFonts w:hint="default"/>
      </w:rPr>
    </w:lvl>
  </w:abstractNum>
  <w:abstractNum w:abstractNumId="224" w15:restartNumberingAfterBreak="0">
    <w:nsid w:val="59025824"/>
    <w:multiLevelType w:val="hybridMultilevel"/>
    <w:tmpl w:val="6D524EC4"/>
    <w:lvl w:ilvl="0" w:tplc="2820D8CE">
      <w:numFmt w:val="bullet"/>
      <w:lvlText w:val="•"/>
      <w:lvlJc w:val="left"/>
      <w:pPr>
        <w:ind w:left="827" w:hanging="360"/>
      </w:pPr>
      <w:rPr>
        <w:rFonts w:ascii="Arial" w:eastAsia="Arial" w:hAnsi="Arial" w:cs="Arial" w:hint="default"/>
        <w:w w:val="130"/>
        <w:sz w:val="20"/>
        <w:szCs w:val="20"/>
      </w:rPr>
    </w:lvl>
    <w:lvl w:ilvl="1" w:tplc="19BCBE0C">
      <w:numFmt w:val="bullet"/>
      <w:lvlText w:val="•"/>
      <w:lvlJc w:val="left"/>
      <w:pPr>
        <w:ind w:left="1439" w:hanging="360"/>
      </w:pPr>
      <w:rPr>
        <w:rFonts w:hint="default"/>
      </w:rPr>
    </w:lvl>
    <w:lvl w:ilvl="2" w:tplc="42E23DFE">
      <w:numFmt w:val="bullet"/>
      <w:lvlText w:val="•"/>
      <w:lvlJc w:val="left"/>
      <w:pPr>
        <w:ind w:left="2059" w:hanging="360"/>
      </w:pPr>
      <w:rPr>
        <w:rFonts w:hint="default"/>
      </w:rPr>
    </w:lvl>
    <w:lvl w:ilvl="3" w:tplc="A2C25F74">
      <w:numFmt w:val="bullet"/>
      <w:lvlText w:val="•"/>
      <w:lvlJc w:val="left"/>
      <w:pPr>
        <w:ind w:left="2678" w:hanging="360"/>
      </w:pPr>
      <w:rPr>
        <w:rFonts w:hint="default"/>
      </w:rPr>
    </w:lvl>
    <w:lvl w:ilvl="4" w:tplc="7AEC0C94">
      <w:numFmt w:val="bullet"/>
      <w:lvlText w:val="•"/>
      <w:lvlJc w:val="left"/>
      <w:pPr>
        <w:ind w:left="3298" w:hanging="360"/>
      </w:pPr>
      <w:rPr>
        <w:rFonts w:hint="default"/>
      </w:rPr>
    </w:lvl>
    <w:lvl w:ilvl="5" w:tplc="C7AA45C8">
      <w:numFmt w:val="bullet"/>
      <w:lvlText w:val="•"/>
      <w:lvlJc w:val="left"/>
      <w:pPr>
        <w:ind w:left="3918" w:hanging="360"/>
      </w:pPr>
      <w:rPr>
        <w:rFonts w:hint="default"/>
      </w:rPr>
    </w:lvl>
    <w:lvl w:ilvl="6" w:tplc="79FE6252">
      <w:numFmt w:val="bullet"/>
      <w:lvlText w:val="•"/>
      <w:lvlJc w:val="left"/>
      <w:pPr>
        <w:ind w:left="4537" w:hanging="360"/>
      </w:pPr>
      <w:rPr>
        <w:rFonts w:hint="default"/>
      </w:rPr>
    </w:lvl>
    <w:lvl w:ilvl="7" w:tplc="7D0EE206">
      <w:numFmt w:val="bullet"/>
      <w:lvlText w:val="•"/>
      <w:lvlJc w:val="left"/>
      <w:pPr>
        <w:ind w:left="5157" w:hanging="360"/>
      </w:pPr>
      <w:rPr>
        <w:rFonts w:hint="default"/>
      </w:rPr>
    </w:lvl>
    <w:lvl w:ilvl="8" w:tplc="A8706D94">
      <w:numFmt w:val="bullet"/>
      <w:lvlText w:val="•"/>
      <w:lvlJc w:val="left"/>
      <w:pPr>
        <w:ind w:left="5776" w:hanging="360"/>
      </w:pPr>
      <w:rPr>
        <w:rFonts w:hint="default"/>
      </w:rPr>
    </w:lvl>
  </w:abstractNum>
  <w:abstractNum w:abstractNumId="225" w15:restartNumberingAfterBreak="0">
    <w:nsid w:val="59236479"/>
    <w:multiLevelType w:val="hybridMultilevel"/>
    <w:tmpl w:val="A58C872C"/>
    <w:lvl w:ilvl="0" w:tplc="242E6A96">
      <w:numFmt w:val="bullet"/>
      <w:lvlText w:val="○"/>
      <w:lvlJc w:val="left"/>
      <w:pPr>
        <w:ind w:left="1801" w:hanging="360"/>
      </w:pPr>
      <w:rPr>
        <w:rFonts w:ascii="Times New Roman" w:eastAsia="Times New Roman" w:hAnsi="Times New Roman" w:cs="Times New Roman" w:hint="default"/>
        <w:w w:val="99"/>
        <w:sz w:val="24"/>
        <w:szCs w:val="24"/>
      </w:rPr>
    </w:lvl>
    <w:lvl w:ilvl="1" w:tplc="9294A684">
      <w:numFmt w:val="bullet"/>
      <w:lvlText w:val="■"/>
      <w:lvlJc w:val="left"/>
      <w:pPr>
        <w:ind w:left="2521" w:hanging="360"/>
      </w:pPr>
      <w:rPr>
        <w:rFonts w:ascii="Times New Roman" w:eastAsia="Times New Roman" w:hAnsi="Times New Roman" w:cs="Times New Roman" w:hint="default"/>
        <w:spacing w:val="-3"/>
        <w:w w:val="99"/>
        <w:sz w:val="24"/>
        <w:szCs w:val="24"/>
      </w:rPr>
    </w:lvl>
    <w:lvl w:ilvl="2" w:tplc="865CE5D8">
      <w:numFmt w:val="bullet"/>
      <w:lvlText w:val="•"/>
      <w:lvlJc w:val="left"/>
      <w:pPr>
        <w:ind w:left="3517" w:hanging="360"/>
      </w:pPr>
      <w:rPr>
        <w:rFonts w:hint="default"/>
      </w:rPr>
    </w:lvl>
    <w:lvl w:ilvl="3" w:tplc="11BCBB72">
      <w:numFmt w:val="bullet"/>
      <w:lvlText w:val="•"/>
      <w:lvlJc w:val="left"/>
      <w:pPr>
        <w:ind w:left="4515" w:hanging="360"/>
      </w:pPr>
      <w:rPr>
        <w:rFonts w:hint="default"/>
      </w:rPr>
    </w:lvl>
    <w:lvl w:ilvl="4" w:tplc="A5728CBE">
      <w:numFmt w:val="bullet"/>
      <w:lvlText w:val="•"/>
      <w:lvlJc w:val="left"/>
      <w:pPr>
        <w:ind w:left="5513" w:hanging="360"/>
      </w:pPr>
      <w:rPr>
        <w:rFonts w:hint="default"/>
      </w:rPr>
    </w:lvl>
    <w:lvl w:ilvl="5" w:tplc="C38662DA">
      <w:numFmt w:val="bullet"/>
      <w:lvlText w:val="•"/>
      <w:lvlJc w:val="left"/>
      <w:pPr>
        <w:ind w:left="6511" w:hanging="360"/>
      </w:pPr>
      <w:rPr>
        <w:rFonts w:hint="default"/>
      </w:rPr>
    </w:lvl>
    <w:lvl w:ilvl="6" w:tplc="A68CE498">
      <w:numFmt w:val="bullet"/>
      <w:lvlText w:val="•"/>
      <w:lvlJc w:val="left"/>
      <w:pPr>
        <w:ind w:left="7508" w:hanging="360"/>
      </w:pPr>
      <w:rPr>
        <w:rFonts w:hint="default"/>
      </w:rPr>
    </w:lvl>
    <w:lvl w:ilvl="7" w:tplc="383A91A0">
      <w:numFmt w:val="bullet"/>
      <w:lvlText w:val="•"/>
      <w:lvlJc w:val="left"/>
      <w:pPr>
        <w:ind w:left="8506" w:hanging="360"/>
      </w:pPr>
      <w:rPr>
        <w:rFonts w:hint="default"/>
      </w:rPr>
    </w:lvl>
    <w:lvl w:ilvl="8" w:tplc="1C569504">
      <w:numFmt w:val="bullet"/>
      <w:lvlText w:val="•"/>
      <w:lvlJc w:val="left"/>
      <w:pPr>
        <w:ind w:left="9504" w:hanging="360"/>
      </w:pPr>
      <w:rPr>
        <w:rFonts w:hint="default"/>
      </w:rPr>
    </w:lvl>
  </w:abstractNum>
  <w:abstractNum w:abstractNumId="226" w15:restartNumberingAfterBreak="0">
    <w:nsid w:val="596707EE"/>
    <w:multiLevelType w:val="hybridMultilevel"/>
    <w:tmpl w:val="AB766EDE"/>
    <w:lvl w:ilvl="0" w:tplc="D2D00AA2">
      <w:numFmt w:val="bullet"/>
      <w:lvlText w:val="○"/>
      <w:lvlJc w:val="left"/>
      <w:pPr>
        <w:ind w:left="1801" w:hanging="360"/>
      </w:pPr>
      <w:rPr>
        <w:rFonts w:ascii="Times New Roman" w:eastAsia="Times New Roman" w:hAnsi="Times New Roman" w:cs="Times New Roman" w:hint="default"/>
        <w:w w:val="99"/>
        <w:sz w:val="24"/>
        <w:szCs w:val="24"/>
      </w:rPr>
    </w:lvl>
    <w:lvl w:ilvl="1" w:tplc="47DC3BA8">
      <w:numFmt w:val="bullet"/>
      <w:lvlText w:val="•"/>
      <w:lvlJc w:val="left"/>
      <w:pPr>
        <w:ind w:left="2770" w:hanging="360"/>
      </w:pPr>
      <w:rPr>
        <w:rFonts w:hint="default"/>
      </w:rPr>
    </w:lvl>
    <w:lvl w:ilvl="2" w:tplc="E954CDD2">
      <w:numFmt w:val="bullet"/>
      <w:lvlText w:val="•"/>
      <w:lvlJc w:val="left"/>
      <w:pPr>
        <w:ind w:left="3740" w:hanging="360"/>
      </w:pPr>
      <w:rPr>
        <w:rFonts w:hint="default"/>
      </w:rPr>
    </w:lvl>
    <w:lvl w:ilvl="3" w:tplc="8BC6B044">
      <w:numFmt w:val="bullet"/>
      <w:lvlText w:val="•"/>
      <w:lvlJc w:val="left"/>
      <w:pPr>
        <w:ind w:left="4710" w:hanging="360"/>
      </w:pPr>
      <w:rPr>
        <w:rFonts w:hint="default"/>
      </w:rPr>
    </w:lvl>
    <w:lvl w:ilvl="4" w:tplc="CB24D31A">
      <w:numFmt w:val="bullet"/>
      <w:lvlText w:val="•"/>
      <w:lvlJc w:val="left"/>
      <w:pPr>
        <w:ind w:left="5680" w:hanging="360"/>
      </w:pPr>
      <w:rPr>
        <w:rFonts w:hint="default"/>
      </w:rPr>
    </w:lvl>
    <w:lvl w:ilvl="5" w:tplc="037AC146">
      <w:numFmt w:val="bullet"/>
      <w:lvlText w:val="•"/>
      <w:lvlJc w:val="left"/>
      <w:pPr>
        <w:ind w:left="6650" w:hanging="360"/>
      </w:pPr>
      <w:rPr>
        <w:rFonts w:hint="default"/>
      </w:rPr>
    </w:lvl>
    <w:lvl w:ilvl="6" w:tplc="3A589298">
      <w:numFmt w:val="bullet"/>
      <w:lvlText w:val="•"/>
      <w:lvlJc w:val="left"/>
      <w:pPr>
        <w:ind w:left="7620" w:hanging="360"/>
      </w:pPr>
      <w:rPr>
        <w:rFonts w:hint="default"/>
      </w:rPr>
    </w:lvl>
    <w:lvl w:ilvl="7" w:tplc="788287A8">
      <w:numFmt w:val="bullet"/>
      <w:lvlText w:val="•"/>
      <w:lvlJc w:val="left"/>
      <w:pPr>
        <w:ind w:left="8590" w:hanging="360"/>
      </w:pPr>
      <w:rPr>
        <w:rFonts w:hint="default"/>
      </w:rPr>
    </w:lvl>
    <w:lvl w:ilvl="8" w:tplc="C3B69BDE">
      <w:numFmt w:val="bullet"/>
      <w:lvlText w:val="•"/>
      <w:lvlJc w:val="left"/>
      <w:pPr>
        <w:ind w:left="9560" w:hanging="360"/>
      </w:pPr>
      <w:rPr>
        <w:rFonts w:hint="default"/>
      </w:rPr>
    </w:lvl>
  </w:abstractNum>
  <w:abstractNum w:abstractNumId="227" w15:restartNumberingAfterBreak="0">
    <w:nsid w:val="5AB2328F"/>
    <w:multiLevelType w:val="hybridMultilevel"/>
    <w:tmpl w:val="9164155A"/>
    <w:lvl w:ilvl="0" w:tplc="8194A1C6">
      <w:numFmt w:val="bullet"/>
      <w:lvlText w:val="•"/>
      <w:lvlJc w:val="left"/>
      <w:pPr>
        <w:ind w:left="825" w:hanging="360"/>
      </w:pPr>
      <w:rPr>
        <w:rFonts w:ascii="Arial" w:eastAsia="Arial" w:hAnsi="Arial" w:cs="Arial" w:hint="default"/>
        <w:w w:val="130"/>
        <w:sz w:val="20"/>
        <w:szCs w:val="20"/>
      </w:rPr>
    </w:lvl>
    <w:lvl w:ilvl="1" w:tplc="BD06388C">
      <w:numFmt w:val="bullet"/>
      <w:lvlText w:val="•"/>
      <w:lvlJc w:val="left"/>
      <w:pPr>
        <w:ind w:left="1043" w:hanging="360"/>
      </w:pPr>
      <w:rPr>
        <w:rFonts w:hint="default"/>
      </w:rPr>
    </w:lvl>
    <w:lvl w:ilvl="2" w:tplc="AB1CFB16">
      <w:numFmt w:val="bullet"/>
      <w:lvlText w:val="•"/>
      <w:lvlJc w:val="left"/>
      <w:pPr>
        <w:ind w:left="1267" w:hanging="360"/>
      </w:pPr>
      <w:rPr>
        <w:rFonts w:hint="default"/>
      </w:rPr>
    </w:lvl>
    <w:lvl w:ilvl="3" w:tplc="155CE99C">
      <w:numFmt w:val="bullet"/>
      <w:lvlText w:val="•"/>
      <w:lvlJc w:val="left"/>
      <w:pPr>
        <w:ind w:left="1491" w:hanging="360"/>
      </w:pPr>
      <w:rPr>
        <w:rFonts w:hint="default"/>
      </w:rPr>
    </w:lvl>
    <w:lvl w:ilvl="4" w:tplc="825693BA">
      <w:numFmt w:val="bullet"/>
      <w:lvlText w:val="•"/>
      <w:lvlJc w:val="left"/>
      <w:pPr>
        <w:ind w:left="1715" w:hanging="360"/>
      </w:pPr>
      <w:rPr>
        <w:rFonts w:hint="default"/>
      </w:rPr>
    </w:lvl>
    <w:lvl w:ilvl="5" w:tplc="D114AB6C">
      <w:numFmt w:val="bullet"/>
      <w:lvlText w:val="•"/>
      <w:lvlJc w:val="left"/>
      <w:pPr>
        <w:ind w:left="1939" w:hanging="360"/>
      </w:pPr>
      <w:rPr>
        <w:rFonts w:hint="default"/>
      </w:rPr>
    </w:lvl>
    <w:lvl w:ilvl="6" w:tplc="F7809D20">
      <w:numFmt w:val="bullet"/>
      <w:lvlText w:val="•"/>
      <w:lvlJc w:val="left"/>
      <w:pPr>
        <w:ind w:left="2162" w:hanging="360"/>
      </w:pPr>
      <w:rPr>
        <w:rFonts w:hint="default"/>
      </w:rPr>
    </w:lvl>
    <w:lvl w:ilvl="7" w:tplc="6BEE27E0">
      <w:numFmt w:val="bullet"/>
      <w:lvlText w:val="•"/>
      <w:lvlJc w:val="left"/>
      <w:pPr>
        <w:ind w:left="2386" w:hanging="360"/>
      </w:pPr>
      <w:rPr>
        <w:rFonts w:hint="default"/>
      </w:rPr>
    </w:lvl>
    <w:lvl w:ilvl="8" w:tplc="13A896FE">
      <w:numFmt w:val="bullet"/>
      <w:lvlText w:val="•"/>
      <w:lvlJc w:val="left"/>
      <w:pPr>
        <w:ind w:left="2610" w:hanging="360"/>
      </w:pPr>
      <w:rPr>
        <w:rFonts w:hint="default"/>
      </w:rPr>
    </w:lvl>
  </w:abstractNum>
  <w:abstractNum w:abstractNumId="228" w15:restartNumberingAfterBreak="0">
    <w:nsid w:val="5AB63D6E"/>
    <w:multiLevelType w:val="hybridMultilevel"/>
    <w:tmpl w:val="D7F2E8C2"/>
    <w:lvl w:ilvl="0" w:tplc="DD7EE272">
      <w:numFmt w:val="bullet"/>
      <w:lvlText w:val="•"/>
      <w:lvlJc w:val="left"/>
      <w:pPr>
        <w:ind w:left="825" w:hanging="360"/>
      </w:pPr>
      <w:rPr>
        <w:rFonts w:ascii="Arial" w:eastAsia="Arial" w:hAnsi="Arial" w:cs="Arial" w:hint="default"/>
        <w:w w:val="130"/>
        <w:sz w:val="20"/>
        <w:szCs w:val="20"/>
      </w:rPr>
    </w:lvl>
    <w:lvl w:ilvl="1" w:tplc="DA766B5C">
      <w:numFmt w:val="bullet"/>
      <w:lvlText w:val="•"/>
      <w:lvlJc w:val="left"/>
      <w:pPr>
        <w:ind w:left="1043" w:hanging="360"/>
      </w:pPr>
      <w:rPr>
        <w:rFonts w:hint="default"/>
      </w:rPr>
    </w:lvl>
    <w:lvl w:ilvl="2" w:tplc="0804C910">
      <w:numFmt w:val="bullet"/>
      <w:lvlText w:val="•"/>
      <w:lvlJc w:val="left"/>
      <w:pPr>
        <w:ind w:left="1267" w:hanging="360"/>
      </w:pPr>
      <w:rPr>
        <w:rFonts w:hint="default"/>
      </w:rPr>
    </w:lvl>
    <w:lvl w:ilvl="3" w:tplc="23EEC470">
      <w:numFmt w:val="bullet"/>
      <w:lvlText w:val="•"/>
      <w:lvlJc w:val="left"/>
      <w:pPr>
        <w:ind w:left="1491" w:hanging="360"/>
      </w:pPr>
      <w:rPr>
        <w:rFonts w:hint="default"/>
      </w:rPr>
    </w:lvl>
    <w:lvl w:ilvl="4" w:tplc="B246BDA4">
      <w:numFmt w:val="bullet"/>
      <w:lvlText w:val="•"/>
      <w:lvlJc w:val="left"/>
      <w:pPr>
        <w:ind w:left="1715" w:hanging="360"/>
      </w:pPr>
      <w:rPr>
        <w:rFonts w:hint="default"/>
      </w:rPr>
    </w:lvl>
    <w:lvl w:ilvl="5" w:tplc="DEC83D36">
      <w:numFmt w:val="bullet"/>
      <w:lvlText w:val="•"/>
      <w:lvlJc w:val="left"/>
      <w:pPr>
        <w:ind w:left="1939" w:hanging="360"/>
      </w:pPr>
      <w:rPr>
        <w:rFonts w:hint="default"/>
      </w:rPr>
    </w:lvl>
    <w:lvl w:ilvl="6" w:tplc="D0281E52">
      <w:numFmt w:val="bullet"/>
      <w:lvlText w:val="•"/>
      <w:lvlJc w:val="left"/>
      <w:pPr>
        <w:ind w:left="2162" w:hanging="360"/>
      </w:pPr>
      <w:rPr>
        <w:rFonts w:hint="default"/>
      </w:rPr>
    </w:lvl>
    <w:lvl w:ilvl="7" w:tplc="84A41396">
      <w:numFmt w:val="bullet"/>
      <w:lvlText w:val="•"/>
      <w:lvlJc w:val="left"/>
      <w:pPr>
        <w:ind w:left="2386" w:hanging="360"/>
      </w:pPr>
      <w:rPr>
        <w:rFonts w:hint="default"/>
      </w:rPr>
    </w:lvl>
    <w:lvl w:ilvl="8" w:tplc="DD9C48BE">
      <w:numFmt w:val="bullet"/>
      <w:lvlText w:val="•"/>
      <w:lvlJc w:val="left"/>
      <w:pPr>
        <w:ind w:left="2610" w:hanging="360"/>
      </w:pPr>
      <w:rPr>
        <w:rFonts w:hint="default"/>
      </w:rPr>
    </w:lvl>
  </w:abstractNum>
  <w:abstractNum w:abstractNumId="229" w15:restartNumberingAfterBreak="0">
    <w:nsid w:val="5AF07D90"/>
    <w:multiLevelType w:val="hybridMultilevel"/>
    <w:tmpl w:val="B328BDDA"/>
    <w:lvl w:ilvl="0" w:tplc="C8FE2CB6">
      <w:numFmt w:val="bullet"/>
      <w:lvlText w:val="•"/>
      <w:lvlJc w:val="left"/>
      <w:pPr>
        <w:ind w:left="829" w:hanging="360"/>
      </w:pPr>
      <w:rPr>
        <w:rFonts w:ascii="Arial" w:eastAsia="Arial" w:hAnsi="Arial" w:cs="Arial" w:hint="default"/>
        <w:w w:val="130"/>
        <w:sz w:val="20"/>
        <w:szCs w:val="20"/>
      </w:rPr>
    </w:lvl>
    <w:lvl w:ilvl="1" w:tplc="895618BC">
      <w:numFmt w:val="bullet"/>
      <w:lvlText w:val="•"/>
      <w:lvlJc w:val="left"/>
      <w:pPr>
        <w:ind w:left="1439" w:hanging="360"/>
      </w:pPr>
      <w:rPr>
        <w:rFonts w:hint="default"/>
      </w:rPr>
    </w:lvl>
    <w:lvl w:ilvl="2" w:tplc="422E4510">
      <w:numFmt w:val="bullet"/>
      <w:lvlText w:val="•"/>
      <w:lvlJc w:val="left"/>
      <w:pPr>
        <w:ind w:left="2059" w:hanging="360"/>
      </w:pPr>
      <w:rPr>
        <w:rFonts w:hint="default"/>
      </w:rPr>
    </w:lvl>
    <w:lvl w:ilvl="3" w:tplc="CA64DD82">
      <w:numFmt w:val="bullet"/>
      <w:lvlText w:val="•"/>
      <w:lvlJc w:val="left"/>
      <w:pPr>
        <w:ind w:left="2679" w:hanging="360"/>
      </w:pPr>
      <w:rPr>
        <w:rFonts w:hint="default"/>
      </w:rPr>
    </w:lvl>
    <w:lvl w:ilvl="4" w:tplc="53962F6A">
      <w:numFmt w:val="bullet"/>
      <w:lvlText w:val="•"/>
      <w:lvlJc w:val="left"/>
      <w:pPr>
        <w:ind w:left="3299" w:hanging="360"/>
      </w:pPr>
      <w:rPr>
        <w:rFonts w:hint="default"/>
      </w:rPr>
    </w:lvl>
    <w:lvl w:ilvl="5" w:tplc="400A54DA">
      <w:numFmt w:val="bullet"/>
      <w:lvlText w:val="•"/>
      <w:lvlJc w:val="left"/>
      <w:pPr>
        <w:ind w:left="3919" w:hanging="360"/>
      </w:pPr>
      <w:rPr>
        <w:rFonts w:hint="default"/>
      </w:rPr>
    </w:lvl>
    <w:lvl w:ilvl="6" w:tplc="94E23BE2">
      <w:numFmt w:val="bullet"/>
      <w:lvlText w:val="•"/>
      <w:lvlJc w:val="left"/>
      <w:pPr>
        <w:ind w:left="4538" w:hanging="360"/>
      </w:pPr>
      <w:rPr>
        <w:rFonts w:hint="default"/>
      </w:rPr>
    </w:lvl>
    <w:lvl w:ilvl="7" w:tplc="B9847962">
      <w:numFmt w:val="bullet"/>
      <w:lvlText w:val="•"/>
      <w:lvlJc w:val="left"/>
      <w:pPr>
        <w:ind w:left="5158" w:hanging="360"/>
      </w:pPr>
      <w:rPr>
        <w:rFonts w:hint="default"/>
      </w:rPr>
    </w:lvl>
    <w:lvl w:ilvl="8" w:tplc="2A3475FA">
      <w:numFmt w:val="bullet"/>
      <w:lvlText w:val="•"/>
      <w:lvlJc w:val="left"/>
      <w:pPr>
        <w:ind w:left="5778" w:hanging="360"/>
      </w:pPr>
      <w:rPr>
        <w:rFonts w:hint="default"/>
      </w:rPr>
    </w:lvl>
  </w:abstractNum>
  <w:abstractNum w:abstractNumId="230" w15:restartNumberingAfterBreak="0">
    <w:nsid w:val="5B27292A"/>
    <w:multiLevelType w:val="hybridMultilevel"/>
    <w:tmpl w:val="D3DAECF0"/>
    <w:lvl w:ilvl="0" w:tplc="78F01A6C">
      <w:numFmt w:val="bullet"/>
      <w:lvlText w:val="•"/>
      <w:lvlJc w:val="left"/>
      <w:pPr>
        <w:ind w:left="825" w:hanging="360"/>
      </w:pPr>
      <w:rPr>
        <w:rFonts w:ascii="Arial" w:eastAsia="Arial" w:hAnsi="Arial" w:cs="Arial" w:hint="default"/>
        <w:w w:val="130"/>
        <w:sz w:val="20"/>
        <w:szCs w:val="20"/>
      </w:rPr>
    </w:lvl>
    <w:lvl w:ilvl="1" w:tplc="F9A831E0">
      <w:numFmt w:val="bullet"/>
      <w:lvlText w:val="•"/>
      <w:lvlJc w:val="left"/>
      <w:pPr>
        <w:ind w:left="1043" w:hanging="360"/>
      </w:pPr>
      <w:rPr>
        <w:rFonts w:hint="default"/>
      </w:rPr>
    </w:lvl>
    <w:lvl w:ilvl="2" w:tplc="B4D04284">
      <w:numFmt w:val="bullet"/>
      <w:lvlText w:val="•"/>
      <w:lvlJc w:val="left"/>
      <w:pPr>
        <w:ind w:left="1267" w:hanging="360"/>
      </w:pPr>
      <w:rPr>
        <w:rFonts w:hint="default"/>
      </w:rPr>
    </w:lvl>
    <w:lvl w:ilvl="3" w:tplc="2AA8DC3C">
      <w:numFmt w:val="bullet"/>
      <w:lvlText w:val="•"/>
      <w:lvlJc w:val="left"/>
      <w:pPr>
        <w:ind w:left="1491" w:hanging="360"/>
      </w:pPr>
      <w:rPr>
        <w:rFonts w:hint="default"/>
      </w:rPr>
    </w:lvl>
    <w:lvl w:ilvl="4" w:tplc="9AC2AFE0">
      <w:numFmt w:val="bullet"/>
      <w:lvlText w:val="•"/>
      <w:lvlJc w:val="left"/>
      <w:pPr>
        <w:ind w:left="1715" w:hanging="360"/>
      </w:pPr>
      <w:rPr>
        <w:rFonts w:hint="default"/>
      </w:rPr>
    </w:lvl>
    <w:lvl w:ilvl="5" w:tplc="B83A182C">
      <w:numFmt w:val="bullet"/>
      <w:lvlText w:val="•"/>
      <w:lvlJc w:val="left"/>
      <w:pPr>
        <w:ind w:left="1939" w:hanging="360"/>
      </w:pPr>
      <w:rPr>
        <w:rFonts w:hint="default"/>
      </w:rPr>
    </w:lvl>
    <w:lvl w:ilvl="6" w:tplc="D602C916">
      <w:numFmt w:val="bullet"/>
      <w:lvlText w:val="•"/>
      <w:lvlJc w:val="left"/>
      <w:pPr>
        <w:ind w:left="2162" w:hanging="360"/>
      </w:pPr>
      <w:rPr>
        <w:rFonts w:hint="default"/>
      </w:rPr>
    </w:lvl>
    <w:lvl w:ilvl="7" w:tplc="0C9E7AF6">
      <w:numFmt w:val="bullet"/>
      <w:lvlText w:val="•"/>
      <w:lvlJc w:val="left"/>
      <w:pPr>
        <w:ind w:left="2386" w:hanging="360"/>
      </w:pPr>
      <w:rPr>
        <w:rFonts w:hint="default"/>
      </w:rPr>
    </w:lvl>
    <w:lvl w:ilvl="8" w:tplc="B530A6AA">
      <w:numFmt w:val="bullet"/>
      <w:lvlText w:val="•"/>
      <w:lvlJc w:val="left"/>
      <w:pPr>
        <w:ind w:left="2610" w:hanging="360"/>
      </w:pPr>
      <w:rPr>
        <w:rFonts w:hint="default"/>
      </w:rPr>
    </w:lvl>
  </w:abstractNum>
  <w:abstractNum w:abstractNumId="231" w15:restartNumberingAfterBreak="0">
    <w:nsid w:val="5BC72232"/>
    <w:multiLevelType w:val="hybridMultilevel"/>
    <w:tmpl w:val="09322450"/>
    <w:lvl w:ilvl="0" w:tplc="7E0AA390">
      <w:numFmt w:val="bullet"/>
      <w:lvlText w:val="•"/>
      <w:lvlJc w:val="left"/>
      <w:pPr>
        <w:ind w:left="820" w:hanging="361"/>
      </w:pPr>
      <w:rPr>
        <w:rFonts w:ascii="Arial" w:eastAsia="Arial" w:hAnsi="Arial" w:cs="Arial" w:hint="default"/>
        <w:w w:val="131"/>
        <w:sz w:val="20"/>
        <w:szCs w:val="20"/>
      </w:rPr>
    </w:lvl>
    <w:lvl w:ilvl="1" w:tplc="40C2E3C4">
      <w:numFmt w:val="bullet"/>
      <w:lvlText w:val="•"/>
      <w:lvlJc w:val="left"/>
      <w:pPr>
        <w:ind w:left="1754" w:hanging="361"/>
      </w:pPr>
      <w:rPr>
        <w:rFonts w:hint="default"/>
      </w:rPr>
    </w:lvl>
    <w:lvl w:ilvl="2" w:tplc="7AE2C0F4">
      <w:numFmt w:val="bullet"/>
      <w:lvlText w:val="•"/>
      <w:lvlJc w:val="left"/>
      <w:pPr>
        <w:ind w:left="2688" w:hanging="361"/>
      </w:pPr>
      <w:rPr>
        <w:rFonts w:hint="default"/>
      </w:rPr>
    </w:lvl>
    <w:lvl w:ilvl="3" w:tplc="C6B6DE38">
      <w:numFmt w:val="bullet"/>
      <w:lvlText w:val="•"/>
      <w:lvlJc w:val="left"/>
      <w:pPr>
        <w:ind w:left="3623" w:hanging="361"/>
      </w:pPr>
      <w:rPr>
        <w:rFonts w:hint="default"/>
      </w:rPr>
    </w:lvl>
    <w:lvl w:ilvl="4" w:tplc="C13821E4">
      <w:numFmt w:val="bullet"/>
      <w:lvlText w:val="•"/>
      <w:lvlJc w:val="left"/>
      <w:pPr>
        <w:ind w:left="4557" w:hanging="361"/>
      </w:pPr>
      <w:rPr>
        <w:rFonts w:hint="default"/>
      </w:rPr>
    </w:lvl>
    <w:lvl w:ilvl="5" w:tplc="853E2196">
      <w:numFmt w:val="bullet"/>
      <w:lvlText w:val="•"/>
      <w:lvlJc w:val="left"/>
      <w:pPr>
        <w:ind w:left="5492" w:hanging="361"/>
      </w:pPr>
      <w:rPr>
        <w:rFonts w:hint="default"/>
      </w:rPr>
    </w:lvl>
    <w:lvl w:ilvl="6" w:tplc="BF48CEE0">
      <w:numFmt w:val="bullet"/>
      <w:lvlText w:val="•"/>
      <w:lvlJc w:val="left"/>
      <w:pPr>
        <w:ind w:left="6426" w:hanging="361"/>
      </w:pPr>
      <w:rPr>
        <w:rFonts w:hint="default"/>
      </w:rPr>
    </w:lvl>
    <w:lvl w:ilvl="7" w:tplc="E38E3DA2">
      <w:numFmt w:val="bullet"/>
      <w:lvlText w:val="•"/>
      <w:lvlJc w:val="left"/>
      <w:pPr>
        <w:ind w:left="7360" w:hanging="361"/>
      </w:pPr>
      <w:rPr>
        <w:rFonts w:hint="default"/>
      </w:rPr>
    </w:lvl>
    <w:lvl w:ilvl="8" w:tplc="EC703A14">
      <w:numFmt w:val="bullet"/>
      <w:lvlText w:val="•"/>
      <w:lvlJc w:val="left"/>
      <w:pPr>
        <w:ind w:left="8295" w:hanging="361"/>
      </w:pPr>
      <w:rPr>
        <w:rFonts w:hint="default"/>
      </w:rPr>
    </w:lvl>
  </w:abstractNum>
  <w:abstractNum w:abstractNumId="232" w15:restartNumberingAfterBreak="0">
    <w:nsid w:val="5C43487F"/>
    <w:multiLevelType w:val="hybridMultilevel"/>
    <w:tmpl w:val="01FA22F6"/>
    <w:lvl w:ilvl="0" w:tplc="83CC9C3C">
      <w:numFmt w:val="bullet"/>
      <w:lvlText w:val="•"/>
      <w:lvlJc w:val="left"/>
      <w:pPr>
        <w:ind w:left="825" w:hanging="360"/>
      </w:pPr>
      <w:rPr>
        <w:rFonts w:ascii="Arial" w:eastAsia="Arial" w:hAnsi="Arial" w:cs="Arial" w:hint="default"/>
        <w:w w:val="130"/>
        <w:sz w:val="20"/>
        <w:szCs w:val="20"/>
      </w:rPr>
    </w:lvl>
    <w:lvl w:ilvl="1" w:tplc="5426AA1E">
      <w:numFmt w:val="bullet"/>
      <w:lvlText w:val="•"/>
      <w:lvlJc w:val="left"/>
      <w:pPr>
        <w:ind w:left="1043" w:hanging="360"/>
      </w:pPr>
      <w:rPr>
        <w:rFonts w:hint="default"/>
      </w:rPr>
    </w:lvl>
    <w:lvl w:ilvl="2" w:tplc="B2AE7364">
      <w:numFmt w:val="bullet"/>
      <w:lvlText w:val="•"/>
      <w:lvlJc w:val="left"/>
      <w:pPr>
        <w:ind w:left="1266" w:hanging="360"/>
      </w:pPr>
      <w:rPr>
        <w:rFonts w:hint="default"/>
      </w:rPr>
    </w:lvl>
    <w:lvl w:ilvl="3" w:tplc="447CDBC0">
      <w:numFmt w:val="bullet"/>
      <w:lvlText w:val="•"/>
      <w:lvlJc w:val="left"/>
      <w:pPr>
        <w:ind w:left="1490" w:hanging="360"/>
      </w:pPr>
      <w:rPr>
        <w:rFonts w:hint="default"/>
      </w:rPr>
    </w:lvl>
    <w:lvl w:ilvl="4" w:tplc="12768908">
      <w:numFmt w:val="bullet"/>
      <w:lvlText w:val="•"/>
      <w:lvlJc w:val="left"/>
      <w:pPr>
        <w:ind w:left="1713" w:hanging="360"/>
      </w:pPr>
      <w:rPr>
        <w:rFonts w:hint="default"/>
      </w:rPr>
    </w:lvl>
    <w:lvl w:ilvl="5" w:tplc="6D54A088">
      <w:numFmt w:val="bullet"/>
      <w:lvlText w:val="•"/>
      <w:lvlJc w:val="left"/>
      <w:pPr>
        <w:ind w:left="1937" w:hanging="360"/>
      </w:pPr>
      <w:rPr>
        <w:rFonts w:hint="default"/>
      </w:rPr>
    </w:lvl>
    <w:lvl w:ilvl="6" w:tplc="15223E2A">
      <w:numFmt w:val="bullet"/>
      <w:lvlText w:val="•"/>
      <w:lvlJc w:val="left"/>
      <w:pPr>
        <w:ind w:left="2160" w:hanging="360"/>
      </w:pPr>
      <w:rPr>
        <w:rFonts w:hint="default"/>
      </w:rPr>
    </w:lvl>
    <w:lvl w:ilvl="7" w:tplc="253A8174">
      <w:numFmt w:val="bullet"/>
      <w:lvlText w:val="•"/>
      <w:lvlJc w:val="left"/>
      <w:pPr>
        <w:ind w:left="2383" w:hanging="360"/>
      </w:pPr>
      <w:rPr>
        <w:rFonts w:hint="default"/>
      </w:rPr>
    </w:lvl>
    <w:lvl w:ilvl="8" w:tplc="B4D833DC">
      <w:numFmt w:val="bullet"/>
      <w:lvlText w:val="•"/>
      <w:lvlJc w:val="left"/>
      <w:pPr>
        <w:ind w:left="2607" w:hanging="360"/>
      </w:pPr>
      <w:rPr>
        <w:rFonts w:hint="default"/>
      </w:rPr>
    </w:lvl>
  </w:abstractNum>
  <w:abstractNum w:abstractNumId="233" w15:restartNumberingAfterBreak="0">
    <w:nsid w:val="5D1F43FE"/>
    <w:multiLevelType w:val="hybridMultilevel"/>
    <w:tmpl w:val="33F8FC08"/>
    <w:lvl w:ilvl="0" w:tplc="6B2E4E32">
      <w:numFmt w:val="bullet"/>
      <w:lvlText w:val="•"/>
      <w:lvlJc w:val="left"/>
      <w:pPr>
        <w:ind w:left="820" w:hanging="360"/>
      </w:pPr>
      <w:rPr>
        <w:rFonts w:ascii="Arial" w:eastAsia="Arial" w:hAnsi="Arial" w:cs="Arial" w:hint="default"/>
        <w:w w:val="131"/>
        <w:sz w:val="24"/>
        <w:szCs w:val="24"/>
      </w:rPr>
    </w:lvl>
    <w:lvl w:ilvl="1" w:tplc="4862467A">
      <w:numFmt w:val="bullet"/>
      <w:lvlText w:val="•"/>
      <w:lvlJc w:val="left"/>
      <w:pPr>
        <w:ind w:left="1818" w:hanging="360"/>
      </w:pPr>
      <w:rPr>
        <w:rFonts w:hint="default"/>
      </w:rPr>
    </w:lvl>
    <w:lvl w:ilvl="2" w:tplc="184C7D46">
      <w:numFmt w:val="bullet"/>
      <w:lvlText w:val="•"/>
      <w:lvlJc w:val="left"/>
      <w:pPr>
        <w:ind w:left="2817" w:hanging="360"/>
      </w:pPr>
      <w:rPr>
        <w:rFonts w:hint="default"/>
      </w:rPr>
    </w:lvl>
    <w:lvl w:ilvl="3" w:tplc="5B4CD2FA">
      <w:numFmt w:val="bullet"/>
      <w:lvlText w:val="•"/>
      <w:lvlJc w:val="left"/>
      <w:pPr>
        <w:ind w:left="3815" w:hanging="360"/>
      </w:pPr>
      <w:rPr>
        <w:rFonts w:hint="default"/>
      </w:rPr>
    </w:lvl>
    <w:lvl w:ilvl="4" w:tplc="4E6C1BFC">
      <w:numFmt w:val="bullet"/>
      <w:lvlText w:val="•"/>
      <w:lvlJc w:val="left"/>
      <w:pPr>
        <w:ind w:left="4814" w:hanging="360"/>
      </w:pPr>
      <w:rPr>
        <w:rFonts w:hint="default"/>
      </w:rPr>
    </w:lvl>
    <w:lvl w:ilvl="5" w:tplc="D564E310">
      <w:numFmt w:val="bullet"/>
      <w:lvlText w:val="•"/>
      <w:lvlJc w:val="left"/>
      <w:pPr>
        <w:ind w:left="5812" w:hanging="360"/>
      </w:pPr>
      <w:rPr>
        <w:rFonts w:hint="default"/>
      </w:rPr>
    </w:lvl>
    <w:lvl w:ilvl="6" w:tplc="7A5468BC">
      <w:numFmt w:val="bullet"/>
      <w:lvlText w:val="•"/>
      <w:lvlJc w:val="left"/>
      <w:pPr>
        <w:ind w:left="6811" w:hanging="360"/>
      </w:pPr>
      <w:rPr>
        <w:rFonts w:hint="default"/>
      </w:rPr>
    </w:lvl>
    <w:lvl w:ilvl="7" w:tplc="8FB23AC2">
      <w:numFmt w:val="bullet"/>
      <w:lvlText w:val="•"/>
      <w:lvlJc w:val="left"/>
      <w:pPr>
        <w:ind w:left="7809" w:hanging="360"/>
      </w:pPr>
      <w:rPr>
        <w:rFonts w:hint="default"/>
      </w:rPr>
    </w:lvl>
    <w:lvl w:ilvl="8" w:tplc="B7745314">
      <w:numFmt w:val="bullet"/>
      <w:lvlText w:val="•"/>
      <w:lvlJc w:val="left"/>
      <w:pPr>
        <w:ind w:left="8808" w:hanging="360"/>
      </w:pPr>
      <w:rPr>
        <w:rFonts w:hint="default"/>
      </w:rPr>
    </w:lvl>
  </w:abstractNum>
  <w:abstractNum w:abstractNumId="234" w15:restartNumberingAfterBreak="0">
    <w:nsid w:val="5D304A73"/>
    <w:multiLevelType w:val="hybridMultilevel"/>
    <w:tmpl w:val="B6EE5F38"/>
    <w:lvl w:ilvl="0" w:tplc="637C10A4">
      <w:numFmt w:val="bullet"/>
      <w:lvlText w:val="o"/>
      <w:lvlJc w:val="left"/>
      <w:pPr>
        <w:ind w:left="820" w:hanging="360"/>
      </w:pPr>
      <w:rPr>
        <w:rFonts w:ascii="Courier New" w:eastAsia="Courier New" w:hAnsi="Courier New" w:cs="Courier New" w:hint="default"/>
        <w:w w:val="100"/>
        <w:sz w:val="24"/>
        <w:szCs w:val="24"/>
      </w:rPr>
    </w:lvl>
    <w:lvl w:ilvl="1" w:tplc="E090AC50">
      <w:numFmt w:val="bullet"/>
      <w:lvlText w:val="•"/>
      <w:lvlJc w:val="left"/>
      <w:pPr>
        <w:ind w:left="1818" w:hanging="360"/>
      </w:pPr>
      <w:rPr>
        <w:rFonts w:hint="default"/>
      </w:rPr>
    </w:lvl>
    <w:lvl w:ilvl="2" w:tplc="045692F2">
      <w:numFmt w:val="bullet"/>
      <w:lvlText w:val="•"/>
      <w:lvlJc w:val="left"/>
      <w:pPr>
        <w:ind w:left="2817" w:hanging="360"/>
      </w:pPr>
      <w:rPr>
        <w:rFonts w:hint="default"/>
      </w:rPr>
    </w:lvl>
    <w:lvl w:ilvl="3" w:tplc="B8A07C80">
      <w:numFmt w:val="bullet"/>
      <w:lvlText w:val="•"/>
      <w:lvlJc w:val="left"/>
      <w:pPr>
        <w:ind w:left="3815" w:hanging="360"/>
      </w:pPr>
      <w:rPr>
        <w:rFonts w:hint="default"/>
      </w:rPr>
    </w:lvl>
    <w:lvl w:ilvl="4" w:tplc="BC22E170">
      <w:numFmt w:val="bullet"/>
      <w:lvlText w:val="•"/>
      <w:lvlJc w:val="left"/>
      <w:pPr>
        <w:ind w:left="4814" w:hanging="360"/>
      </w:pPr>
      <w:rPr>
        <w:rFonts w:hint="default"/>
      </w:rPr>
    </w:lvl>
    <w:lvl w:ilvl="5" w:tplc="3F9A7A14">
      <w:numFmt w:val="bullet"/>
      <w:lvlText w:val="•"/>
      <w:lvlJc w:val="left"/>
      <w:pPr>
        <w:ind w:left="5812" w:hanging="360"/>
      </w:pPr>
      <w:rPr>
        <w:rFonts w:hint="default"/>
      </w:rPr>
    </w:lvl>
    <w:lvl w:ilvl="6" w:tplc="E82C9276">
      <w:numFmt w:val="bullet"/>
      <w:lvlText w:val="•"/>
      <w:lvlJc w:val="left"/>
      <w:pPr>
        <w:ind w:left="6811" w:hanging="360"/>
      </w:pPr>
      <w:rPr>
        <w:rFonts w:hint="default"/>
      </w:rPr>
    </w:lvl>
    <w:lvl w:ilvl="7" w:tplc="45CE7794">
      <w:numFmt w:val="bullet"/>
      <w:lvlText w:val="•"/>
      <w:lvlJc w:val="left"/>
      <w:pPr>
        <w:ind w:left="7809" w:hanging="360"/>
      </w:pPr>
      <w:rPr>
        <w:rFonts w:hint="default"/>
      </w:rPr>
    </w:lvl>
    <w:lvl w:ilvl="8" w:tplc="F25A0CB4">
      <w:numFmt w:val="bullet"/>
      <w:lvlText w:val="•"/>
      <w:lvlJc w:val="left"/>
      <w:pPr>
        <w:ind w:left="8808" w:hanging="360"/>
      </w:pPr>
      <w:rPr>
        <w:rFonts w:hint="default"/>
      </w:rPr>
    </w:lvl>
  </w:abstractNum>
  <w:abstractNum w:abstractNumId="235" w15:restartNumberingAfterBreak="0">
    <w:nsid w:val="5D6E13BF"/>
    <w:multiLevelType w:val="hybridMultilevel"/>
    <w:tmpl w:val="7A882ED8"/>
    <w:lvl w:ilvl="0" w:tplc="88E4329A">
      <w:numFmt w:val="bullet"/>
      <w:lvlText w:val="●"/>
      <w:lvlJc w:val="left"/>
      <w:pPr>
        <w:ind w:left="820" w:hanging="360"/>
      </w:pPr>
      <w:rPr>
        <w:rFonts w:ascii="Times New Roman" w:eastAsia="Times New Roman" w:hAnsi="Times New Roman" w:cs="Times New Roman" w:hint="default"/>
        <w:spacing w:val="-12"/>
        <w:w w:val="82"/>
        <w:sz w:val="24"/>
        <w:szCs w:val="24"/>
      </w:rPr>
    </w:lvl>
    <w:lvl w:ilvl="1" w:tplc="982EA824">
      <w:numFmt w:val="bullet"/>
      <w:lvlText w:val="○"/>
      <w:lvlJc w:val="left"/>
      <w:pPr>
        <w:ind w:left="1540" w:hanging="360"/>
      </w:pPr>
      <w:rPr>
        <w:rFonts w:ascii="Times New Roman" w:eastAsia="Times New Roman" w:hAnsi="Times New Roman" w:cs="Times New Roman" w:hint="default"/>
        <w:w w:val="99"/>
        <w:sz w:val="24"/>
        <w:szCs w:val="24"/>
      </w:rPr>
    </w:lvl>
    <w:lvl w:ilvl="2" w:tplc="006437D0">
      <w:numFmt w:val="bullet"/>
      <w:lvlText w:val="•"/>
      <w:lvlJc w:val="left"/>
      <w:pPr>
        <w:ind w:left="2569" w:hanging="360"/>
      </w:pPr>
      <w:rPr>
        <w:rFonts w:hint="default"/>
      </w:rPr>
    </w:lvl>
    <w:lvl w:ilvl="3" w:tplc="8DE293C4">
      <w:numFmt w:val="bullet"/>
      <w:lvlText w:val="•"/>
      <w:lvlJc w:val="left"/>
      <w:pPr>
        <w:ind w:left="3598" w:hanging="360"/>
      </w:pPr>
      <w:rPr>
        <w:rFonts w:hint="default"/>
      </w:rPr>
    </w:lvl>
    <w:lvl w:ilvl="4" w:tplc="4DB6BF62">
      <w:numFmt w:val="bullet"/>
      <w:lvlText w:val="•"/>
      <w:lvlJc w:val="left"/>
      <w:pPr>
        <w:ind w:left="4628" w:hanging="360"/>
      </w:pPr>
      <w:rPr>
        <w:rFonts w:hint="default"/>
      </w:rPr>
    </w:lvl>
    <w:lvl w:ilvl="5" w:tplc="C164A79A">
      <w:numFmt w:val="bullet"/>
      <w:lvlText w:val="•"/>
      <w:lvlJc w:val="left"/>
      <w:pPr>
        <w:ind w:left="5657" w:hanging="360"/>
      </w:pPr>
      <w:rPr>
        <w:rFonts w:hint="default"/>
      </w:rPr>
    </w:lvl>
    <w:lvl w:ilvl="6" w:tplc="2B083CF6">
      <w:numFmt w:val="bullet"/>
      <w:lvlText w:val="•"/>
      <w:lvlJc w:val="left"/>
      <w:pPr>
        <w:ind w:left="6686" w:hanging="360"/>
      </w:pPr>
      <w:rPr>
        <w:rFonts w:hint="default"/>
      </w:rPr>
    </w:lvl>
    <w:lvl w:ilvl="7" w:tplc="1C60172C">
      <w:numFmt w:val="bullet"/>
      <w:lvlText w:val="•"/>
      <w:lvlJc w:val="left"/>
      <w:pPr>
        <w:ind w:left="7716" w:hanging="360"/>
      </w:pPr>
      <w:rPr>
        <w:rFonts w:hint="default"/>
      </w:rPr>
    </w:lvl>
    <w:lvl w:ilvl="8" w:tplc="5B48420A">
      <w:numFmt w:val="bullet"/>
      <w:lvlText w:val="•"/>
      <w:lvlJc w:val="left"/>
      <w:pPr>
        <w:ind w:left="8745" w:hanging="360"/>
      </w:pPr>
      <w:rPr>
        <w:rFonts w:hint="default"/>
      </w:rPr>
    </w:lvl>
  </w:abstractNum>
  <w:abstractNum w:abstractNumId="236" w15:restartNumberingAfterBreak="0">
    <w:nsid w:val="5F5B009D"/>
    <w:multiLevelType w:val="hybridMultilevel"/>
    <w:tmpl w:val="70501BDC"/>
    <w:lvl w:ilvl="0" w:tplc="0D70C0A2">
      <w:numFmt w:val="bullet"/>
      <w:lvlText w:val="•"/>
      <w:lvlJc w:val="left"/>
      <w:pPr>
        <w:ind w:left="829" w:hanging="360"/>
      </w:pPr>
      <w:rPr>
        <w:rFonts w:hint="default"/>
        <w:w w:val="131"/>
      </w:rPr>
    </w:lvl>
    <w:lvl w:ilvl="1" w:tplc="ADEEF2AE">
      <w:numFmt w:val="bullet"/>
      <w:lvlText w:val="•"/>
      <w:lvlJc w:val="left"/>
      <w:pPr>
        <w:ind w:left="1439" w:hanging="360"/>
      </w:pPr>
      <w:rPr>
        <w:rFonts w:hint="default"/>
      </w:rPr>
    </w:lvl>
    <w:lvl w:ilvl="2" w:tplc="C00E57AE">
      <w:numFmt w:val="bullet"/>
      <w:lvlText w:val="•"/>
      <w:lvlJc w:val="left"/>
      <w:pPr>
        <w:ind w:left="2059" w:hanging="360"/>
      </w:pPr>
      <w:rPr>
        <w:rFonts w:hint="default"/>
      </w:rPr>
    </w:lvl>
    <w:lvl w:ilvl="3" w:tplc="34FAA6FE">
      <w:numFmt w:val="bullet"/>
      <w:lvlText w:val="•"/>
      <w:lvlJc w:val="left"/>
      <w:pPr>
        <w:ind w:left="2679" w:hanging="360"/>
      </w:pPr>
      <w:rPr>
        <w:rFonts w:hint="default"/>
      </w:rPr>
    </w:lvl>
    <w:lvl w:ilvl="4" w:tplc="D4CACA6E">
      <w:numFmt w:val="bullet"/>
      <w:lvlText w:val="•"/>
      <w:lvlJc w:val="left"/>
      <w:pPr>
        <w:ind w:left="3299" w:hanging="360"/>
      </w:pPr>
      <w:rPr>
        <w:rFonts w:hint="default"/>
      </w:rPr>
    </w:lvl>
    <w:lvl w:ilvl="5" w:tplc="84DEC34C">
      <w:numFmt w:val="bullet"/>
      <w:lvlText w:val="•"/>
      <w:lvlJc w:val="left"/>
      <w:pPr>
        <w:ind w:left="3919" w:hanging="360"/>
      </w:pPr>
      <w:rPr>
        <w:rFonts w:hint="default"/>
      </w:rPr>
    </w:lvl>
    <w:lvl w:ilvl="6" w:tplc="CBF625FE">
      <w:numFmt w:val="bullet"/>
      <w:lvlText w:val="•"/>
      <w:lvlJc w:val="left"/>
      <w:pPr>
        <w:ind w:left="4538" w:hanging="360"/>
      </w:pPr>
      <w:rPr>
        <w:rFonts w:hint="default"/>
      </w:rPr>
    </w:lvl>
    <w:lvl w:ilvl="7" w:tplc="02D618D0">
      <w:numFmt w:val="bullet"/>
      <w:lvlText w:val="•"/>
      <w:lvlJc w:val="left"/>
      <w:pPr>
        <w:ind w:left="5158" w:hanging="360"/>
      </w:pPr>
      <w:rPr>
        <w:rFonts w:hint="default"/>
      </w:rPr>
    </w:lvl>
    <w:lvl w:ilvl="8" w:tplc="332A2434">
      <w:numFmt w:val="bullet"/>
      <w:lvlText w:val="•"/>
      <w:lvlJc w:val="left"/>
      <w:pPr>
        <w:ind w:left="5778" w:hanging="360"/>
      </w:pPr>
      <w:rPr>
        <w:rFonts w:hint="default"/>
      </w:rPr>
    </w:lvl>
  </w:abstractNum>
  <w:abstractNum w:abstractNumId="237" w15:restartNumberingAfterBreak="0">
    <w:nsid w:val="5FD94039"/>
    <w:multiLevelType w:val="hybridMultilevel"/>
    <w:tmpl w:val="F3BC1D06"/>
    <w:lvl w:ilvl="0" w:tplc="EF24F232">
      <w:numFmt w:val="bullet"/>
      <w:lvlText w:val="●"/>
      <w:lvlJc w:val="left"/>
      <w:pPr>
        <w:ind w:left="820" w:hanging="360"/>
      </w:pPr>
      <w:rPr>
        <w:rFonts w:ascii="Times New Roman" w:eastAsia="Times New Roman" w:hAnsi="Times New Roman" w:cs="Times New Roman" w:hint="default"/>
        <w:spacing w:val="-12"/>
        <w:w w:val="90"/>
        <w:sz w:val="24"/>
        <w:szCs w:val="24"/>
      </w:rPr>
    </w:lvl>
    <w:lvl w:ilvl="1" w:tplc="F15E4C54">
      <w:numFmt w:val="bullet"/>
      <w:lvlText w:val="•"/>
      <w:lvlJc w:val="left"/>
      <w:pPr>
        <w:ind w:left="1818" w:hanging="360"/>
      </w:pPr>
      <w:rPr>
        <w:rFonts w:hint="default"/>
      </w:rPr>
    </w:lvl>
    <w:lvl w:ilvl="2" w:tplc="BDF01258">
      <w:numFmt w:val="bullet"/>
      <w:lvlText w:val="•"/>
      <w:lvlJc w:val="left"/>
      <w:pPr>
        <w:ind w:left="2816" w:hanging="360"/>
      </w:pPr>
      <w:rPr>
        <w:rFonts w:hint="default"/>
      </w:rPr>
    </w:lvl>
    <w:lvl w:ilvl="3" w:tplc="FCE0D7B6">
      <w:numFmt w:val="bullet"/>
      <w:lvlText w:val="•"/>
      <w:lvlJc w:val="left"/>
      <w:pPr>
        <w:ind w:left="3815" w:hanging="360"/>
      </w:pPr>
      <w:rPr>
        <w:rFonts w:hint="default"/>
      </w:rPr>
    </w:lvl>
    <w:lvl w:ilvl="4" w:tplc="E2882C04">
      <w:numFmt w:val="bullet"/>
      <w:lvlText w:val="•"/>
      <w:lvlJc w:val="left"/>
      <w:pPr>
        <w:ind w:left="4813" w:hanging="360"/>
      </w:pPr>
      <w:rPr>
        <w:rFonts w:hint="default"/>
      </w:rPr>
    </w:lvl>
    <w:lvl w:ilvl="5" w:tplc="DFAEB22C">
      <w:numFmt w:val="bullet"/>
      <w:lvlText w:val="•"/>
      <w:lvlJc w:val="left"/>
      <w:pPr>
        <w:ind w:left="5812" w:hanging="360"/>
      </w:pPr>
      <w:rPr>
        <w:rFonts w:hint="default"/>
      </w:rPr>
    </w:lvl>
    <w:lvl w:ilvl="6" w:tplc="D0E0DAF8">
      <w:numFmt w:val="bullet"/>
      <w:lvlText w:val="•"/>
      <w:lvlJc w:val="left"/>
      <w:pPr>
        <w:ind w:left="6810" w:hanging="360"/>
      </w:pPr>
      <w:rPr>
        <w:rFonts w:hint="default"/>
      </w:rPr>
    </w:lvl>
    <w:lvl w:ilvl="7" w:tplc="EFA2BC04">
      <w:numFmt w:val="bullet"/>
      <w:lvlText w:val="•"/>
      <w:lvlJc w:val="left"/>
      <w:pPr>
        <w:ind w:left="7808" w:hanging="360"/>
      </w:pPr>
      <w:rPr>
        <w:rFonts w:hint="default"/>
      </w:rPr>
    </w:lvl>
    <w:lvl w:ilvl="8" w:tplc="90CA05B0">
      <w:numFmt w:val="bullet"/>
      <w:lvlText w:val="•"/>
      <w:lvlJc w:val="left"/>
      <w:pPr>
        <w:ind w:left="8807" w:hanging="360"/>
      </w:pPr>
      <w:rPr>
        <w:rFonts w:hint="default"/>
      </w:rPr>
    </w:lvl>
  </w:abstractNum>
  <w:abstractNum w:abstractNumId="238" w15:restartNumberingAfterBreak="0">
    <w:nsid w:val="60380257"/>
    <w:multiLevelType w:val="hybridMultilevel"/>
    <w:tmpl w:val="D548ECD6"/>
    <w:lvl w:ilvl="0" w:tplc="634CEAB2">
      <w:numFmt w:val="bullet"/>
      <w:lvlText w:val="•"/>
      <w:lvlJc w:val="left"/>
      <w:pPr>
        <w:ind w:left="826" w:hanging="360"/>
      </w:pPr>
      <w:rPr>
        <w:rFonts w:ascii="Arial" w:eastAsia="Arial" w:hAnsi="Arial" w:cs="Arial" w:hint="default"/>
        <w:w w:val="131"/>
        <w:sz w:val="22"/>
        <w:szCs w:val="22"/>
      </w:rPr>
    </w:lvl>
    <w:lvl w:ilvl="1" w:tplc="74D6D400">
      <w:numFmt w:val="bullet"/>
      <w:lvlText w:val="•"/>
      <w:lvlJc w:val="left"/>
      <w:pPr>
        <w:ind w:left="1439" w:hanging="360"/>
      </w:pPr>
      <w:rPr>
        <w:rFonts w:hint="default"/>
      </w:rPr>
    </w:lvl>
    <w:lvl w:ilvl="2" w:tplc="C56410E8">
      <w:numFmt w:val="bullet"/>
      <w:lvlText w:val="•"/>
      <w:lvlJc w:val="left"/>
      <w:pPr>
        <w:ind w:left="2059" w:hanging="360"/>
      </w:pPr>
      <w:rPr>
        <w:rFonts w:hint="default"/>
      </w:rPr>
    </w:lvl>
    <w:lvl w:ilvl="3" w:tplc="DB9814E0">
      <w:numFmt w:val="bullet"/>
      <w:lvlText w:val="•"/>
      <w:lvlJc w:val="left"/>
      <w:pPr>
        <w:ind w:left="2679" w:hanging="360"/>
      </w:pPr>
      <w:rPr>
        <w:rFonts w:hint="default"/>
      </w:rPr>
    </w:lvl>
    <w:lvl w:ilvl="4" w:tplc="5BE4C6C4">
      <w:numFmt w:val="bullet"/>
      <w:lvlText w:val="•"/>
      <w:lvlJc w:val="left"/>
      <w:pPr>
        <w:ind w:left="3299" w:hanging="360"/>
      </w:pPr>
      <w:rPr>
        <w:rFonts w:hint="default"/>
      </w:rPr>
    </w:lvl>
    <w:lvl w:ilvl="5" w:tplc="F5929CCE">
      <w:numFmt w:val="bullet"/>
      <w:lvlText w:val="•"/>
      <w:lvlJc w:val="left"/>
      <w:pPr>
        <w:ind w:left="3919" w:hanging="360"/>
      </w:pPr>
      <w:rPr>
        <w:rFonts w:hint="default"/>
      </w:rPr>
    </w:lvl>
    <w:lvl w:ilvl="6" w:tplc="31C83AE2">
      <w:numFmt w:val="bullet"/>
      <w:lvlText w:val="•"/>
      <w:lvlJc w:val="left"/>
      <w:pPr>
        <w:ind w:left="4539" w:hanging="360"/>
      </w:pPr>
      <w:rPr>
        <w:rFonts w:hint="default"/>
      </w:rPr>
    </w:lvl>
    <w:lvl w:ilvl="7" w:tplc="6C821C70">
      <w:numFmt w:val="bullet"/>
      <w:lvlText w:val="•"/>
      <w:lvlJc w:val="left"/>
      <w:pPr>
        <w:ind w:left="5159" w:hanging="360"/>
      </w:pPr>
      <w:rPr>
        <w:rFonts w:hint="default"/>
      </w:rPr>
    </w:lvl>
    <w:lvl w:ilvl="8" w:tplc="7CF689EA">
      <w:numFmt w:val="bullet"/>
      <w:lvlText w:val="•"/>
      <w:lvlJc w:val="left"/>
      <w:pPr>
        <w:ind w:left="5779" w:hanging="360"/>
      </w:pPr>
      <w:rPr>
        <w:rFonts w:hint="default"/>
      </w:rPr>
    </w:lvl>
  </w:abstractNum>
  <w:abstractNum w:abstractNumId="239" w15:restartNumberingAfterBreak="0">
    <w:nsid w:val="607235BC"/>
    <w:multiLevelType w:val="hybridMultilevel"/>
    <w:tmpl w:val="47364228"/>
    <w:lvl w:ilvl="0" w:tplc="6334618E">
      <w:numFmt w:val="bullet"/>
      <w:lvlText w:val="●"/>
      <w:lvlJc w:val="left"/>
      <w:pPr>
        <w:ind w:left="820" w:hanging="360"/>
      </w:pPr>
      <w:rPr>
        <w:rFonts w:ascii="Times New Roman" w:eastAsia="Times New Roman" w:hAnsi="Times New Roman" w:cs="Times New Roman" w:hint="default"/>
        <w:spacing w:val="-4"/>
        <w:w w:val="91"/>
        <w:sz w:val="24"/>
        <w:szCs w:val="24"/>
      </w:rPr>
    </w:lvl>
    <w:lvl w:ilvl="1" w:tplc="F56CB46A">
      <w:numFmt w:val="bullet"/>
      <w:lvlText w:val="○"/>
      <w:lvlJc w:val="left"/>
      <w:pPr>
        <w:ind w:left="1540" w:hanging="360"/>
      </w:pPr>
      <w:rPr>
        <w:rFonts w:ascii="Times New Roman" w:eastAsia="Times New Roman" w:hAnsi="Times New Roman" w:cs="Times New Roman" w:hint="default"/>
        <w:w w:val="99"/>
        <w:sz w:val="24"/>
        <w:szCs w:val="24"/>
      </w:rPr>
    </w:lvl>
    <w:lvl w:ilvl="2" w:tplc="E22443A8">
      <w:numFmt w:val="bullet"/>
      <w:lvlText w:val="■"/>
      <w:lvlJc w:val="left"/>
      <w:pPr>
        <w:ind w:left="2260" w:hanging="360"/>
      </w:pPr>
      <w:rPr>
        <w:rFonts w:ascii="Times New Roman" w:eastAsia="Times New Roman" w:hAnsi="Times New Roman" w:cs="Times New Roman" w:hint="default"/>
        <w:spacing w:val="-8"/>
        <w:w w:val="82"/>
        <w:sz w:val="24"/>
        <w:szCs w:val="24"/>
      </w:rPr>
    </w:lvl>
    <w:lvl w:ilvl="3" w:tplc="D6B6B668">
      <w:numFmt w:val="bullet"/>
      <w:lvlText w:val="•"/>
      <w:lvlJc w:val="left"/>
      <w:pPr>
        <w:ind w:left="3328" w:hanging="360"/>
      </w:pPr>
      <w:rPr>
        <w:rFonts w:hint="default"/>
      </w:rPr>
    </w:lvl>
    <w:lvl w:ilvl="4" w:tplc="66CCFD16">
      <w:numFmt w:val="bullet"/>
      <w:lvlText w:val="•"/>
      <w:lvlJc w:val="left"/>
      <w:pPr>
        <w:ind w:left="4396" w:hanging="360"/>
      </w:pPr>
      <w:rPr>
        <w:rFonts w:hint="default"/>
      </w:rPr>
    </w:lvl>
    <w:lvl w:ilvl="5" w:tplc="F51CE282">
      <w:numFmt w:val="bullet"/>
      <w:lvlText w:val="•"/>
      <w:lvlJc w:val="left"/>
      <w:pPr>
        <w:ind w:left="5464" w:hanging="360"/>
      </w:pPr>
      <w:rPr>
        <w:rFonts w:hint="default"/>
      </w:rPr>
    </w:lvl>
    <w:lvl w:ilvl="6" w:tplc="27961862">
      <w:numFmt w:val="bullet"/>
      <w:lvlText w:val="•"/>
      <w:lvlJc w:val="left"/>
      <w:pPr>
        <w:ind w:left="6532" w:hanging="360"/>
      </w:pPr>
      <w:rPr>
        <w:rFonts w:hint="default"/>
      </w:rPr>
    </w:lvl>
    <w:lvl w:ilvl="7" w:tplc="D4B265D0">
      <w:numFmt w:val="bullet"/>
      <w:lvlText w:val="•"/>
      <w:lvlJc w:val="left"/>
      <w:pPr>
        <w:ind w:left="7600" w:hanging="360"/>
      </w:pPr>
      <w:rPr>
        <w:rFonts w:hint="default"/>
      </w:rPr>
    </w:lvl>
    <w:lvl w:ilvl="8" w:tplc="7A22F8A0">
      <w:numFmt w:val="bullet"/>
      <w:lvlText w:val="•"/>
      <w:lvlJc w:val="left"/>
      <w:pPr>
        <w:ind w:left="8668" w:hanging="360"/>
      </w:pPr>
      <w:rPr>
        <w:rFonts w:hint="default"/>
      </w:rPr>
    </w:lvl>
  </w:abstractNum>
  <w:abstractNum w:abstractNumId="240" w15:restartNumberingAfterBreak="0">
    <w:nsid w:val="60A01571"/>
    <w:multiLevelType w:val="hybridMultilevel"/>
    <w:tmpl w:val="66567FD6"/>
    <w:lvl w:ilvl="0" w:tplc="C644CE2E">
      <w:numFmt w:val="bullet"/>
      <w:lvlText w:val="•"/>
      <w:lvlJc w:val="left"/>
      <w:pPr>
        <w:ind w:left="829" w:hanging="360"/>
      </w:pPr>
      <w:rPr>
        <w:rFonts w:hint="default"/>
        <w:w w:val="130"/>
      </w:rPr>
    </w:lvl>
    <w:lvl w:ilvl="1" w:tplc="79C4B7DA">
      <w:numFmt w:val="bullet"/>
      <w:lvlText w:val="•"/>
      <w:lvlJc w:val="left"/>
      <w:pPr>
        <w:ind w:left="1439" w:hanging="360"/>
      </w:pPr>
      <w:rPr>
        <w:rFonts w:hint="default"/>
      </w:rPr>
    </w:lvl>
    <w:lvl w:ilvl="2" w:tplc="B3C6333C">
      <w:numFmt w:val="bullet"/>
      <w:lvlText w:val="•"/>
      <w:lvlJc w:val="left"/>
      <w:pPr>
        <w:ind w:left="2059" w:hanging="360"/>
      </w:pPr>
      <w:rPr>
        <w:rFonts w:hint="default"/>
      </w:rPr>
    </w:lvl>
    <w:lvl w:ilvl="3" w:tplc="05A00552">
      <w:numFmt w:val="bullet"/>
      <w:lvlText w:val="•"/>
      <w:lvlJc w:val="left"/>
      <w:pPr>
        <w:ind w:left="2679" w:hanging="360"/>
      </w:pPr>
      <w:rPr>
        <w:rFonts w:hint="default"/>
      </w:rPr>
    </w:lvl>
    <w:lvl w:ilvl="4" w:tplc="5A84179A">
      <w:numFmt w:val="bullet"/>
      <w:lvlText w:val="•"/>
      <w:lvlJc w:val="left"/>
      <w:pPr>
        <w:ind w:left="3299" w:hanging="360"/>
      </w:pPr>
      <w:rPr>
        <w:rFonts w:hint="default"/>
      </w:rPr>
    </w:lvl>
    <w:lvl w:ilvl="5" w:tplc="C7580320">
      <w:numFmt w:val="bullet"/>
      <w:lvlText w:val="•"/>
      <w:lvlJc w:val="left"/>
      <w:pPr>
        <w:ind w:left="3919" w:hanging="360"/>
      </w:pPr>
      <w:rPr>
        <w:rFonts w:hint="default"/>
      </w:rPr>
    </w:lvl>
    <w:lvl w:ilvl="6" w:tplc="53FE8C1E">
      <w:numFmt w:val="bullet"/>
      <w:lvlText w:val="•"/>
      <w:lvlJc w:val="left"/>
      <w:pPr>
        <w:ind w:left="4538" w:hanging="360"/>
      </w:pPr>
      <w:rPr>
        <w:rFonts w:hint="default"/>
      </w:rPr>
    </w:lvl>
    <w:lvl w:ilvl="7" w:tplc="FC12E474">
      <w:numFmt w:val="bullet"/>
      <w:lvlText w:val="•"/>
      <w:lvlJc w:val="left"/>
      <w:pPr>
        <w:ind w:left="5158" w:hanging="360"/>
      </w:pPr>
      <w:rPr>
        <w:rFonts w:hint="default"/>
      </w:rPr>
    </w:lvl>
    <w:lvl w:ilvl="8" w:tplc="CD98DE1A">
      <w:numFmt w:val="bullet"/>
      <w:lvlText w:val="•"/>
      <w:lvlJc w:val="left"/>
      <w:pPr>
        <w:ind w:left="5778" w:hanging="360"/>
      </w:pPr>
      <w:rPr>
        <w:rFonts w:hint="default"/>
      </w:rPr>
    </w:lvl>
  </w:abstractNum>
  <w:abstractNum w:abstractNumId="241" w15:restartNumberingAfterBreak="0">
    <w:nsid w:val="60DB0132"/>
    <w:multiLevelType w:val="hybridMultilevel"/>
    <w:tmpl w:val="1CF4FFF4"/>
    <w:lvl w:ilvl="0" w:tplc="F2928160">
      <w:numFmt w:val="bullet"/>
      <w:lvlText w:val="•"/>
      <w:lvlJc w:val="left"/>
      <w:pPr>
        <w:ind w:left="826" w:hanging="360"/>
      </w:pPr>
      <w:rPr>
        <w:rFonts w:ascii="Arial" w:eastAsia="Arial" w:hAnsi="Arial" w:cs="Arial" w:hint="default"/>
        <w:w w:val="130"/>
        <w:sz w:val="20"/>
        <w:szCs w:val="20"/>
      </w:rPr>
    </w:lvl>
    <w:lvl w:ilvl="1" w:tplc="DC4AC4F0">
      <w:numFmt w:val="bullet"/>
      <w:lvlText w:val="•"/>
      <w:lvlJc w:val="left"/>
      <w:pPr>
        <w:ind w:left="1439" w:hanging="360"/>
      </w:pPr>
      <w:rPr>
        <w:rFonts w:hint="default"/>
      </w:rPr>
    </w:lvl>
    <w:lvl w:ilvl="2" w:tplc="C74E7B58">
      <w:numFmt w:val="bullet"/>
      <w:lvlText w:val="•"/>
      <w:lvlJc w:val="left"/>
      <w:pPr>
        <w:ind w:left="2059" w:hanging="360"/>
      </w:pPr>
      <w:rPr>
        <w:rFonts w:hint="default"/>
      </w:rPr>
    </w:lvl>
    <w:lvl w:ilvl="3" w:tplc="5A608584">
      <w:numFmt w:val="bullet"/>
      <w:lvlText w:val="•"/>
      <w:lvlJc w:val="left"/>
      <w:pPr>
        <w:ind w:left="2679" w:hanging="360"/>
      </w:pPr>
      <w:rPr>
        <w:rFonts w:hint="default"/>
      </w:rPr>
    </w:lvl>
    <w:lvl w:ilvl="4" w:tplc="87F0779A">
      <w:numFmt w:val="bullet"/>
      <w:lvlText w:val="•"/>
      <w:lvlJc w:val="left"/>
      <w:pPr>
        <w:ind w:left="3299" w:hanging="360"/>
      </w:pPr>
      <w:rPr>
        <w:rFonts w:hint="default"/>
      </w:rPr>
    </w:lvl>
    <w:lvl w:ilvl="5" w:tplc="BC06B7AE">
      <w:numFmt w:val="bullet"/>
      <w:lvlText w:val="•"/>
      <w:lvlJc w:val="left"/>
      <w:pPr>
        <w:ind w:left="3919" w:hanging="360"/>
      </w:pPr>
      <w:rPr>
        <w:rFonts w:hint="default"/>
      </w:rPr>
    </w:lvl>
    <w:lvl w:ilvl="6" w:tplc="24068066">
      <w:numFmt w:val="bullet"/>
      <w:lvlText w:val="•"/>
      <w:lvlJc w:val="left"/>
      <w:pPr>
        <w:ind w:left="4539" w:hanging="360"/>
      </w:pPr>
      <w:rPr>
        <w:rFonts w:hint="default"/>
      </w:rPr>
    </w:lvl>
    <w:lvl w:ilvl="7" w:tplc="30663F90">
      <w:numFmt w:val="bullet"/>
      <w:lvlText w:val="•"/>
      <w:lvlJc w:val="left"/>
      <w:pPr>
        <w:ind w:left="5159" w:hanging="360"/>
      </w:pPr>
      <w:rPr>
        <w:rFonts w:hint="default"/>
      </w:rPr>
    </w:lvl>
    <w:lvl w:ilvl="8" w:tplc="DBDE5664">
      <w:numFmt w:val="bullet"/>
      <w:lvlText w:val="•"/>
      <w:lvlJc w:val="left"/>
      <w:pPr>
        <w:ind w:left="5779" w:hanging="360"/>
      </w:pPr>
      <w:rPr>
        <w:rFonts w:hint="default"/>
      </w:rPr>
    </w:lvl>
  </w:abstractNum>
  <w:abstractNum w:abstractNumId="242" w15:restartNumberingAfterBreak="0">
    <w:nsid w:val="6145682C"/>
    <w:multiLevelType w:val="hybridMultilevel"/>
    <w:tmpl w:val="4F608C84"/>
    <w:lvl w:ilvl="0" w:tplc="04E87440">
      <w:numFmt w:val="bullet"/>
      <w:lvlText w:val="•"/>
      <w:lvlJc w:val="left"/>
      <w:pPr>
        <w:ind w:left="820" w:hanging="360"/>
      </w:pPr>
      <w:rPr>
        <w:rFonts w:ascii="Arial" w:eastAsia="Arial" w:hAnsi="Arial" w:cs="Arial" w:hint="default"/>
        <w:w w:val="131"/>
        <w:sz w:val="24"/>
        <w:szCs w:val="24"/>
      </w:rPr>
    </w:lvl>
    <w:lvl w:ilvl="1" w:tplc="5C7C6596">
      <w:numFmt w:val="bullet"/>
      <w:lvlText w:val="o"/>
      <w:lvlJc w:val="left"/>
      <w:pPr>
        <w:ind w:left="1595" w:hanging="415"/>
      </w:pPr>
      <w:rPr>
        <w:rFonts w:ascii="Courier New" w:eastAsia="Courier New" w:hAnsi="Courier New" w:cs="Courier New" w:hint="default"/>
        <w:spacing w:val="-8"/>
        <w:w w:val="87"/>
        <w:sz w:val="24"/>
        <w:szCs w:val="24"/>
      </w:rPr>
    </w:lvl>
    <w:lvl w:ilvl="2" w:tplc="A198BC0E">
      <w:numFmt w:val="bullet"/>
      <w:lvlText w:val="•"/>
      <w:lvlJc w:val="left"/>
      <w:pPr>
        <w:ind w:left="1600" w:hanging="415"/>
      </w:pPr>
      <w:rPr>
        <w:rFonts w:hint="default"/>
      </w:rPr>
    </w:lvl>
    <w:lvl w:ilvl="3" w:tplc="07022D7E">
      <w:numFmt w:val="bullet"/>
      <w:lvlText w:val="•"/>
      <w:lvlJc w:val="left"/>
      <w:pPr>
        <w:ind w:left="2750" w:hanging="415"/>
      </w:pPr>
      <w:rPr>
        <w:rFonts w:hint="default"/>
      </w:rPr>
    </w:lvl>
    <w:lvl w:ilvl="4" w:tplc="AF54BF6C">
      <w:numFmt w:val="bullet"/>
      <w:lvlText w:val="•"/>
      <w:lvlJc w:val="left"/>
      <w:pPr>
        <w:ind w:left="3901" w:hanging="415"/>
      </w:pPr>
      <w:rPr>
        <w:rFonts w:hint="default"/>
      </w:rPr>
    </w:lvl>
    <w:lvl w:ilvl="5" w:tplc="13389848">
      <w:numFmt w:val="bullet"/>
      <w:lvlText w:val="•"/>
      <w:lvlJc w:val="left"/>
      <w:pPr>
        <w:ind w:left="5051" w:hanging="415"/>
      </w:pPr>
      <w:rPr>
        <w:rFonts w:hint="default"/>
      </w:rPr>
    </w:lvl>
    <w:lvl w:ilvl="6" w:tplc="9CAC09FC">
      <w:numFmt w:val="bullet"/>
      <w:lvlText w:val="•"/>
      <w:lvlJc w:val="left"/>
      <w:pPr>
        <w:ind w:left="6202" w:hanging="415"/>
      </w:pPr>
      <w:rPr>
        <w:rFonts w:hint="default"/>
      </w:rPr>
    </w:lvl>
    <w:lvl w:ilvl="7" w:tplc="7E3E8F66">
      <w:numFmt w:val="bullet"/>
      <w:lvlText w:val="•"/>
      <w:lvlJc w:val="left"/>
      <w:pPr>
        <w:ind w:left="7352" w:hanging="415"/>
      </w:pPr>
      <w:rPr>
        <w:rFonts w:hint="default"/>
      </w:rPr>
    </w:lvl>
    <w:lvl w:ilvl="8" w:tplc="AB9AC31E">
      <w:numFmt w:val="bullet"/>
      <w:lvlText w:val="•"/>
      <w:lvlJc w:val="left"/>
      <w:pPr>
        <w:ind w:left="8503" w:hanging="415"/>
      </w:pPr>
      <w:rPr>
        <w:rFonts w:hint="default"/>
      </w:rPr>
    </w:lvl>
  </w:abstractNum>
  <w:abstractNum w:abstractNumId="243" w15:restartNumberingAfterBreak="0">
    <w:nsid w:val="6168310A"/>
    <w:multiLevelType w:val="hybridMultilevel"/>
    <w:tmpl w:val="34142A78"/>
    <w:lvl w:ilvl="0" w:tplc="80EC85DE">
      <w:numFmt w:val="bullet"/>
      <w:lvlText w:val="•"/>
      <w:lvlJc w:val="left"/>
      <w:pPr>
        <w:ind w:left="826" w:hanging="360"/>
      </w:pPr>
      <w:rPr>
        <w:rFonts w:ascii="Arial" w:eastAsia="Arial" w:hAnsi="Arial" w:cs="Arial" w:hint="default"/>
        <w:w w:val="130"/>
        <w:sz w:val="20"/>
        <w:szCs w:val="20"/>
      </w:rPr>
    </w:lvl>
    <w:lvl w:ilvl="1" w:tplc="3A08AB48">
      <w:numFmt w:val="bullet"/>
      <w:lvlText w:val="•"/>
      <w:lvlJc w:val="left"/>
      <w:pPr>
        <w:ind w:left="1439" w:hanging="360"/>
      </w:pPr>
      <w:rPr>
        <w:rFonts w:hint="default"/>
      </w:rPr>
    </w:lvl>
    <w:lvl w:ilvl="2" w:tplc="9C12CE90">
      <w:numFmt w:val="bullet"/>
      <w:lvlText w:val="•"/>
      <w:lvlJc w:val="left"/>
      <w:pPr>
        <w:ind w:left="2059" w:hanging="360"/>
      </w:pPr>
      <w:rPr>
        <w:rFonts w:hint="default"/>
      </w:rPr>
    </w:lvl>
    <w:lvl w:ilvl="3" w:tplc="DE725640">
      <w:numFmt w:val="bullet"/>
      <w:lvlText w:val="•"/>
      <w:lvlJc w:val="left"/>
      <w:pPr>
        <w:ind w:left="2679" w:hanging="360"/>
      </w:pPr>
      <w:rPr>
        <w:rFonts w:hint="default"/>
      </w:rPr>
    </w:lvl>
    <w:lvl w:ilvl="4" w:tplc="40962E7A">
      <w:numFmt w:val="bullet"/>
      <w:lvlText w:val="•"/>
      <w:lvlJc w:val="left"/>
      <w:pPr>
        <w:ind w:left="3299" w:hanging="360"/>
      </w:pPr>
      <w:rPr>
        <w:rFonts w:hint="default"/>
      </w:rPr>
    </w:lvl>
    <w:lvl w:ilvl="5" w:tplc="70EC7EBE">
      <w:numFmt w:val="bullet"/>
      <w:lvlText w:val="•"/>
      <w:lvlJc w:val="left"/>
      <w:pPr>
        <w:ind w:left="3919" w:hanging="360"/>
      </w:pPr>
      <w:rPr>
        <w:rFonts w:hint="default"/>
      </w:rPr>
    </w:lvl>
    <w:lvl w:ilvl="6" w:tplc="E2D2164C">
      <w:numFmt w:val="bullet"/>
      <w:lvlText w:val="•"/>
      <w:lvlJc w:val="left"/>
      <w:pPr>
        <w:ind w:left="4539" w:hanging="360"/>
      </w:pPr>
      <w:rPr>
        <w:rFonts w:hint="default"/>
      </w:rPr>
    </w:lvl>
    <w:lvl w:ilvl="7" w:tplc="A3FC9736">
      <w:numFmt w:val="bullet"/>
      <w:lvlText w:val="•"/>
      <w:lvlJc w:val="left"/>
      <w:pPr>
        <w:ind w:left="5159" w:hanging="360"/>
      </w:pPr>
      <w:rPr>
        <w:rFonts w:hint="default"/>
      </w:rPr>
    </w:lvl>
    <w:lvl w:ilvl="8" w:tplc="89EA40A6">
      <w:numFmt w:val="bullet"/>
      <w:lvlText w:val="•"/>
      <w:lvlJc w:val="left"/>
      <w:pPr>
        <w:ind w:left="5779" w:hanging="360"/>
      </w:pPr>
      <w:rPr>
        <w:rFonts w:hint="default"/>
      </w:rPr>
    </w:lvl>
  </w:abstractNum>
  <w:abstractNum w:abstractNumId="244" w15:restartNumberingAfterBreak="0">
    <w:nsid w:val="61B24609"/>
    <w:multiLevelType w:val="hybridMultilevel"/>
    <w:tmpl w:val="FD7C134E"/>
    <w:lvl w:ilvl="0" w:tplc="07629232">
      <w:numFmt w:val="bullet"/>
      <w:lvlText w:val="•"/>
      <w:lvlJc w:val="left"/>
      <w:pPr>
        <w:ind w:left="826" w:hanging="360"/>
      </w:pPr>
      <w:rPr>
        <w:rFonts w:ascii="Arial" w:eastAsia="Arial" w:hAnsi="Arial" w:cs="Arial" w:hint="default"/>
        <w:w w:val="130"/>
        <w:sz w:val="20"/>
        <w:szCs w:val="20"/>
      </w:rPr>
    </w:lvl>
    <w:lvl w:ilvl="1" w:tplc="29D417D4">
      <w:numFmt w:val="bullet"/>
      <w:lvlText w:val="•"/>
      <w:lvlJc w:val="left"/>
      <w:pPr>
        <w:ind w:left="1439" w:hanging="360"/>
      </w:pPr>
      <w:rPr>
        <w:rFonts w:hint="default"/>
      </w:rPr>
    </w:lvl>
    <w:lvl w:ilvl="2" w:tplc="97CA8B40">
      <w:numFmt w:val="bullet"/>
      <w:lvlText w:val="•"/>
      <w:lvlJc w:val="left"/>
      <w:pPr>
        <w:ind w:left="2059" w:hanging="360"/>
      </w:pPr>
      <w:rPr>
        <w:rFonts w:hint="default"/>
      </w:rPr>
    </w:lvl>
    <w:lvl w:ilvl="3" w:tplc="BC4AED2A">
      <w:numFmt w:val="bullet"/>
      <w:lvlText w:val="•"/>
      <w:lvlJc w:val="left"/>
      <w:pPr>
        <w:ind w:left="2679" w:hanging="360"/>
      </w:pPr>
      <w:rPr>
        <w:rFonts w:hint="default"/>
      </w:rPr>
    </w:lvl>
    <w:lvl w:ilvl="4" w:tplc="F336EC22">
      <w:numFmt w:val="bullet"/>
      <w:lvlText w:val="•"/>
      <w:lvlJc w:val="left"/>
      <w:pPr>
        <w:ind w:left="3299" w:hanging="360"/>
      </w:pPr>
      <w:rPr>
        <w:rFonts w:hint="default"/>
      </w:rPr>
    </w:lvl>
    <w:lvl w:ilvl="5" w:tplc="62D2A57E">
      <w:numFmt w:val="bullet"/>
      <w:lvlText w:val="•"/>
      <w:lvlJc w:val="left"/>
      <w:pPr>
        <w:ind w:left="3919" w:hanging="360"/>
      </w:pPr>
      <w:rPr>
        <w:rFonts w:hint="default"/>
      </w:rPr>
    </w:lvl>
    <w:lvl w:ilvl="6" w:tplc="585408D8">
      <w:numFmt w:val="bullet"/>
      <w:lvlText w:val="•"/>
      <w:lvlJc w:val="left"/>
      <w:pPr>
        <w:ind w:left="4539" w:hanging="360"/>
      </w:pPr>
      <w:rPr>
        <w:rFonts w:hint="default"/>
      </w:rPr>
    </w:lvl>
    <w:lvl w:ilvl="7" w:tplc="82C2C448">
      <w:numFmt w:val="bullet"/>
      <w:lvlText w:val="•"/>
      <w:lvlJc w:val="left"/>
      <w:pPr>
        <w:ind w:left="5159" w:hanging="360"/>
      </w:pPr>
      <w:rPr>
        <w:rFonts w:hint="default"/>
      </w:rPr>
    </w:lvl>
    <w:lvl w:ilvl="8" w:tplc="95CC399C">
      <w:numFmt w:val="bullet"/>
      <w:lvlText w:val="•"/>
      <w:lvlJc w:val="left"/>
      <w:pPr>
        <w:ind w:left="5779" w:hanging="360"/>
      </w:pPr>
      <w:rPr>
        <w:rFonts w:hint="default"/>
      </w:rPr>
    </w:lvl>
  </w:abstractNum>
  <w:abstractNum w:abstractNumId="245" w15:restartNumberingAfterBreak="0">
    <w:nsid w:val="62565141"/>
    <w:multiLevelType w:val="hybridMultilevel"/>
    <w:tmpl w:val="DD4C33A8"/>
    <w:lvl w:ilvl="0" w:tplc="38B2526C">
      <w:numFmt w:val="bullet"/>
      <w:lvlText w:val="•"/>
      <w:lvlJc w:val="left"/>
      <w:pPr>
        <w:ind w:left="829" w:hanging="360"/>
      </w:pPr>
      <w:rPr>
        <w:rFonts w:ascii="Arial" w:eastAsia="Arial" w:hAnsi="Arial" w:cs="Arial" w:hint="default"/>
        <w:w w:val="130"/>
        <w:sz w:val="20"/>
        <w:szCs w:val="20"/>
      </w:rPr>
    </w:lvl>
    <w:lvl w:ilvl="1" w:tplc="5386C6EC">
      <w:numFmt w:val="bullet"/>
      <w:lvlText w:val="•"/>
      <w:lvlJc w:val="left"/>
      <w:pPr>
        <w:ind w:left="1043" w:hanging="360"/>
      </w:pPr>
      <w:rPr>
        <w:rFonts w:hint="default"/>
      </w:rPr>
    </w:lvl>
    <w:lvl w:ilvl="2" w:tplc="FF6EB626">
      <w:numFmt w:val="bullet"/>
      <w:lvlText w:val="•"/>
      <w:lvlJc w:val="left"/>
      <w:pPr>
        <w:ind w:left="1267" w:hanging="360"/>
      </w:pPr>
      <w:rPr>
        <w:rFonts w:hint="default"/>
      </w:rPr>
    </w:lvl>
    <w:lvl w:ilvl="3" w:tplc="45702BD4">
      <w:numFmt w:val="bullet"/>
      <w:lvlText w:val="•"/>
      <w:lvlJc w:val="left"/>
      <w:pPr>
        <w:ind w:left="1491" w:hanging="360"/>
      </w:pPr>
      <w:rPr>
        <w:rFonts w:hint="default"/>
      </w:rPr>
    </w:lvl>
    <w:lvl w:ilvl="4" w:tplc="A88C9DEA">
      <w:numFmt w:val="bullet"/>
      <w:lvlText w:val="•"/>
      <w:lvlJc w:val="left"/>
      <w:pPr>
        <w:ind w:left="1714" w:hanging="360"/>
      </w:pPr>
      <w:rPr>
        <w:rFonts w:hint="default"/>
      </w:rPr>
    </w:lvl>
    <w:lvl w:ilvl="5" w:tplc="AA82F158">
      <w:numFmt w:val="bullet"/>
      <w:lvlText w:val="•"/>
      <w:lvlJc w:val="left"/>
      <w:pPr>
        <w:ind w:left="1938" w:hanging="360"/>
      </w:pPr>
      <w:rPr>
        <w:rFonts w:hint="default"/>
      </w:rPr>
    </w:lvl>
    <w:lvl w:ilvl="6" w:tplc="7C184276">
      <w:numFmt w:val="bullet"/>
      <w:lvlText w:val="•"/>
      <w:lvlJc w:val="left"/>
      <w:pPr>
        <w:ind w:left="2162" w:hanging="360"/>
      </w:pPr>
      <w:rPr>
        <w:rFonts w:hint="default"/>
      </w:rPr>
    </w:lvl>
    <w:lvl w:ilvl="7" w:tplc="F5F69DEA">
      <w:numFmt w:val="bullet"/>
      <w:lvlText w:val="•"/>
      <w:lvlJc w:val="left"/>
      <w:pPr>
        <w:ind w:left="2385" w:hanging="360"/>
      </w:pPr>
      <w:rPr>
        <w:rFonts w:hint="default"/>
      </w:rPr>
    </w:lvl>
    <w:lvl w:ilvl="8" w:tplc="B3322A64">
      <w:numFmt w:val="bullet"/>
      <w:lvlText w:val="•"/>
      <w:lvlJc w:val="left"/>
      <w:pPr>
        <w:ind w:left="2609" w:hanging="360"/>
      </w:pPr>
      <w:rPr>
        <w:rFonts w:hint="default"/>
      </w:rPr>
    </w:lvl>
  </w:abstractNum>
  <w:abstractNum w:abstractNumId="246" w15:restartNumberingAfterBreak="0">
    <w:nsid w:val="63102EAB"/>
    <w:multiLevelType w:val="hybridMultilevel"/>
    <w:tmpl w:val="406E1AE0"/>
    <w:lvl w:ilvl="0" w:tplc="7F2406C4">
      <w:numFmt w:val="bullet"/>
      <w:lvlText w:val="•"/>
      <w:lvlJc w:val="left"/>
      <w:pPr>
        <w:ind w:left="825" w:hanging="360"/>
      </w:pPr>
      <w:rPr>
        <w:rFonts w:ascii="Arial" w:eastAsia="Arial" w:hAnsi="Arial" w:cs="Arial" w:hint="default"/>
        <w:w w:val="130"/>
        <w:sz w:val="20"/>
        <w:szCs w:val="20"/>
      </w:rPr>
    </w:lvl>
    <w:lvl w:ilvl="1" w:tplc="E25A150E">
      <w:numFmt w:val="bullet"/>
      <w:lvlText w:val="•"/>
      <w:lvlJc w:val="left"/>
      <w:pPr>
        <w:ind w:left="1043" w:hanging="360"/>
      </w:pPr>
      <w:rPr>
        <w:rFonts w:hint="default"/>
      </w:rPr>
    </w:lvl>
    <w:lvl w:ilvl="2" w:tplc="2A428846">
      <w:numFmt w:val="bullet"/>
      <w:lvlText w:val="•"/>
      <w:lvlJc w:val="left"/>
      <w:pPr>
        <w:ind w:left="1266" w:hanging="360"/>
      </w:pPr>
      <w:rPr>
        <w:rFonts w:hint="default"/>
      </w:rPr>
    </w:lvl>
    <w:lvl w:ilvl="3" w:tplc="588E951A">
      <w:numFmt w:val="bullet"/>
      <w:lvlText w:val="•"/>
      <w:lvlJc w:val="left"/>
      <w:pPr>
        <w:ind w:left="1490" w:hanging="360"/>
      </w:pPr>
      <w:rPr>
        <w:rFonts w:hint="default"/>
      </w:rPr>
    </w:lvl>
    <w:lvl w:ilvl="4" w:tplc="A8762CE0">
      <w:numFmt w:val="bullet"/>
      <w:lvlText w:val="•"/>
      <w:lvlJc w:val="left"/>
      <w:pPr>
        <w:ind w:left="1713" w:hanging="360"/>
      </w:pPr>
      <w:rPr>
        <w:rFonts w:hint="default"/>
      </w:rPr>
    </w:lvl>
    <w:lvl w:ilvl="5" w:tplc="10562BDE">
      <w:numFmt w:val="bullet"/>
      <w:lvlText w:val="•"/>
      <w:lvlJc w:val="left"/>
      <w:pPr>
        <w:ind w:left="1937" w:hanging="360"/>
      </w:pPr>
      <w:rPr>
        <w:rFonts w:hint="default"/>
      </w:rPr>
    </w:lvl>
    <w:lvl w:ilvl="6" w:tplc="41FAA87E">
      <w:numFmt w:val="bullet"/>
      <w:lvlText w:val="•"/>
      <w:lvlJc w:val="left"/>
      <w:pPr>
        <w:ind w:left="2160" w:hanging="360"/>
      </w:pPr>
      <w:rPr>
        <w:rFonts w:hint="default"/>
      </w:rPr>
    </w:lvl>
    <w:lvl w:ilvl="7" w:tplc="5FF83952">
      <w:numFmt w:val="bullet"/>
      <w:lvlText w:val="•"/>
      <w:lvlJc w:val="left"/>
      <w:pPr>
        <w:ind w:left="2383" w:hanging="360"/>
      </w:pPr>
      <w:rPr>
        <w:rFonts w:hint="default"/>
      </w:rPr>
    </w:lvl>
    <w:lvl w:ilvl="8" w:tplc="76DAEFC0">
      <w:numFmt w:val="bullet"/>
      <w:lvlText w:val="•"/>
      <w:lvlJc w:val="left"/>
      <w:pPr>
        <w:ind w:left="2607" w:hanging="360"/>
      </w:pPr>
      <w:rPr>
        <w:rFonts w:hint="default"/>
      </w:rPr>
    </w:lvl>
  </w:abstractNum>
  <w:abstractNum w:abstractNumId="247" w15:restartNumberingAfterBreak="0">
    <w:nsid w:val="63B27890"/>
    <w:multiLevelType w:val="hybridMultilevel"/>
    <w:tmpl w:val="E51C0EA4"/>
    <w:lvl w:ilvl="0" w:tplc="242AA44E">
      <w:numFmt w:val="bullet"/>
      <w:lvlText w:val="○"/>
      <w:lvlJc w:val="left"/>
      <w:pPr>
        <w:ind w:left="1801" w:hanging="360"/>
      </w:pPr>
      <w:rPr>
        <w:rFonts w:ascii="Times New Roman" w:eastAsia="Times New Roman" w:hAnsi="Times New Roman" w:cs="Times New Roman" w:hint="default"/>
        <w:w w:val="99"/>
        <w:sz w:val="24"/>
        <w:szCs w:val="24"/>
      </w:rPr>
    </w:lvl>
    <w:lvl w:ilvl="1" w:tplc="E9CCC5B6">
      <w:numFmt w:val="bullet"/>
      <w:lvlText w:val="•"/>
      <w:lvlJc w:val="left"/>
      <w:pPr>
        <w:ind w:left="2770" w:hanging="360"/>
      </w:pPr>
      <w:rPr>
        <w:rFonts w:hint="default"/>
      </w:rPr>
    </w:lvl>
    <w:lvl w:ilvl="2" w:tplc="6FC67DA2">
      <w:numFmt w:val="bullet"/>
      <w:lvlText w:val="•"/>
      <w:lvlJc w:val="left"/>
      <w:pPr>
        <w:ind w:left="3740" w:hanging="360"/>
      </w:pPr>
      <w:rPr>
        <w:rFonts w:hint="default"/>
      </w:rPr>
    </w:lvl>
    <w:lvl w:ilvl="3" w:tplc="36687D54">
      <w:numFmt w:val="bullet"/>
      <w:lvlText w:val="•"/>
      <w:lvlJc w:val="left"/>
      <w:pPr>
        <w:ind w:left="4710" w:hanging="360"/>
      </w:pPr>
      <w:rPr>
        <w:rFonts w:hint="default"/>
      </w:rPr>
    </w:lvl>
    <w:lvl w:ilvl="4" w:tplc="8BF608DA">
      <w:numFmt w:val="bullet"/>
      <w:lvlText w:val="•"/>
      <w:lvlJc w:val="left"/>
      <w:pPr>
        <w:ind w:left="5680" w:hanging="360"/>
      </w:pPr>
      <w:rPr>
        <w:rFonts w:hint="default"/>
      </w:rPr>
    </w:lvl>
    <w:lvl w:ilvl="5" w:tplc="DC6E282E">
      <w:numFmt w:val="bullet"/>
      <w:lvlText w:val="•"/>
      <w:lvlJc w:val="left"/>
      <w:pPr>
        <w:ind w:left="6650" w:hanging="360"/>
      </w:pPr>
      <w:rPr>
        <w:rFonts w:hint="default"/>
      </w:rPr>
    </w:lvl>
    <w:lvl w:ilvl="6" w:tplc="B94E96FE">
      <w:numFmt w:val="bullet"/>
      <w:lvlText w:val="•"/>
      <w:lvlJc w:val="left"/>
      <w:pPr>
        <w:ind w:left="7620" w:hanging="360"/>
      </w:pPr>
      <w:rPr>
        <w:rFonts w:hint="default"/>
      </w:rPr>
    </w:lvl>
    <w:lvl w:ilvl="7" w:tplc="1FE2A8C6">
      <w:numFmt w:val="bullet"/>
      <w:lvlText w:val="•"/>
      <w:lvlJc w:val="left"/>
      <w:pPr>
        <w:ind w:left="8590" w:hanging="360"/>
      </w:pPr>
      <w:rPr>
        <w:rFonts w:hint="default"/>
      </w:rPr>
    </w:lvl>
    <w:lvl w:ilvl="8" w:tplc="58DC6958">
      <w:numFmt w:val="bullet"/>
      <w:lvlText w:val="•"/>
      <w:lvlJc w:val="left"/>
      <w:pPr>
        <w:ind w:left="9560" w:hanging="360"/>
      </w:pPr>
      <w:rPr>
        <w:rFonts w:hint="default"/>
      </w:rPr>
    </w:lvl>
  </w:abstractNum>
  <w:abstractNum w:abstractNumId="248" w15:restartNumberingAfterBreak="0">
    <w:nsid w:val="64747222"/>
    <w:multiLevelType w:val="hybridMultilevel"/>
    <w:tmpl w:val="91B43012"/>
    <w:lvl w:ilvl="0" w:tplc="9AC03506">
      <w:numFmt w:val="bullet"/>
      <w:lvlText w:val="○"/>
      <w:lvlJc w:val="left"/>
      <w:pPr>
        <w:ind w:left="1801" w:hanging="360"/>
      </w:pPr>
      <w:rPr>
        <w:rFonts w:ascii="Times New Roman" w:eastAsia="Times New Roman" w:hAnsi="Times New Roman" w:cs="Times New Roman" w:hint="default"/>
        <w:w w:val="99"/>
        <w:sz w:val="24"/>
        <w:szCs w:val="24"/>
      </w:rPr>
    </w:lvl>
    <w:lvl w:ilvl="1" w:tplc="97ECA68E">
      <w:numFmt w:val="bullet"/>
      <w:lvlText w:val="•"/>
      <w:lvlJc w:val="left"/>
      <w:pPr>
        <w:ind w:left="2770" w:hanging="360"/>
      </w:pPr>
      <w:rPr>
        <w:rFonts w:hint="default"/>
      </w:rPr>
    </w:lvl>
    <w:lvl w:ilvl="2" w:tplc="11C62142">
      <w:numFmt w:val="bullet"/>
      <w:lvlText w:val="•"/>
      <w:lvlJc w:val="left"/>
      <w:pPr>
        <w:ind w:left="3740" w:hanging="360"/>
      </w:pPr>
      <w:rPr>
        <w:rFonts w:hint="default"/>
      </w:rPr>
    </w:lvl>
    <w:lvl w:ilvl="3" w:tplc="5DF29162">
      <w:numFmt w:val="bullet"/>
      <w:lvlText w:val="•"/>
      <w:lvlJc w:val="left"/>
      <w:pPr>
        <w:ind w:left="4710" w:hanging="360"/>
      </w:pPr>
      <w:rPr>
        <w:rFonts w:hint="default"/>
      </w:rPr>
    </w:lvl>
    <w:lvl w:ilvl="4" w:tplc="CA0A83D2">
      <w:numFmt w:val="bullet"/>
      <w:lvlText w:val="•"/>
      <w:lvlJc w:val="left"/>
      <w:pPr>
        <w:ind w:left="5680" w:hanging="360"/>
      </w:pPr>
      <w:rPr>
        <w:rFonts w:hint="default"/>
      </w:rPr>
    </w:lvl>
    <w:lvl w:ilvl="5" w:tplc="985C78D2">
      <w:numFmt w:val="bullet"/>
      <w:lvlText w:val="•"/>
      <w:lvlJc w:val="left"/>
      <w:pPr>
        <w:ind w:left="6650" w:hanging="360"/>
      </w:pPr>
      <w:rPr>
        <w:rFonts w:hint="default"/>
      </w:rPr>
    </w:lvl>
    <w:lvl w:ilvl="6" w:tplc="8F2AC944">
      <w:numFmt w:val="bullet"/>
      <w:lvlText w:val="•"/>
      <w:lvlJc w:val="left"/>
      <w:pPr>
        <w:ind w:left="7620" w:hanging="360"/>
      </w:pPr>
      <w:rPr>
        <w:rFonts w:hint="default"/>
      </w:rPr>
    </w:lvl>
    <w:lvl w:ilvl="7" w:tplc="ECCA9E98">
      <w:numFmt w:val="bullet"/>
      <w:lvlText w:val="•"/>
      <w:lvlJc w:val="left"/>
      <w:pPr>
        <w:ind w:left="8590" w:hanging="360"/>
      </w:pPr>
      <w:rPr>
        <w:rFonts w:hint="default"/>
      </w:rPr>
    </w:lvl>
    <w:lvl w:ilvl="8" w:tplc="D54AF032">
      <w:numFmt w:val="bullet"/>
      <w:lvlText w:val="•"/>
      <w:lvlJc w:val="left"/>
      <w:pPr>
        <w:ind w:left="9560" w:hanging="360"/>
      </w:pPr>
      <w:rPr>
        <w:rFonts w:hint="default"/>
      </w:rPr>
    </w:lvl>
  </w:abstractNum>
  <w:abstractNum w:abstractNumId="249" w15:restartNumberingAfterBreak="0">
    <w:nsid w:val="648F1982"/>
    <w:multiLevelType w:val="hybridMultilevel"/>
    <w:tmpl w:val="6896C85A"/>
    <w:lvl w:ilvl="0" w:tplc="C2163D8A">
      <w:numFmt w:val="bullet"/>
      <w:lvlText w:val="●"/>
      <w:lvlJc w:val="left"/>
      <w:pPr>
        <w:ind w:left="820" w:hanging="360"/>
      </w:pPr>
      <w:rPr>
        <w:rFonts w:ascii="Times New Roman" w:eastAsia="Times New Roman" w:hAnsi="Times New Roman" w:cs="Times New Roman" w:hint="default"/>
        <w:spacing w:val="-10"/>
        <w:w w:val="82"/>
        <w:sz w:val="24"/>
        <w:szCs w:val="24"/>
      </w:rPr>
    </w:lvl>
    <w:lvl w:ilvl="1" w:tplc="3DAEB44E">
      <w:numFmt w:val="bullet"/>
      <w:lvlText w:val="•"/>
      <w:lvlJc w:val="left"/>
      <w:pPr>
        <w:ind w:left="1818" w:hanging="360"/>
      </w:pPr>
      <w:rPr>
        <w:rFonts w:hint="default"/>
      </w:rPr>
    </w:lvl>
    <w:lvl w:ilvl="2" w:tplc="8C204956">
      <w:numFmt w:val="bullet"/>
      <w:lvlText w:val="•"/>
      <w:lvlJc w:val="left"/>
      <w:pPr>
        <w:ind w:left="2816" w:hanging="360"/>
      </w:pPr>
      <w:rPr>
        <w:rFonts w:hint="default"/>
      </w:rPr>
    </w:lvl>
    <w:lvl w:ilvl="3" w:tplc="BCE8BE80">
      <w:numFmt w:val="bullet"/>
      <w:lvlText w:val="•"/>
      <w:lvlJc w:val="left"/>
      <w:pPr>
        <w:ind w:left="3815" w:hanging="360"/>
      </w:pPr>
      <w:rPr>
        <w:rFonts w:hint="default"/>
      </w:rPr>
    </w:lvl>
    <w:lvl w:ilvl="4" w:tplc="B2DE7600">
      <w:numFmt w:val="bullet"/>
      <w:lvlText w:val="•"/>
      <w:lvlJc w:val="left"/>
      <w:pPr>
        <w:ind w:left="4813" w:hanging="360"/>
      </w:pPr>
      <w:rPr>
        <w:rFonts w:hint="default"/>
      </w:rPr>
    </w:lvl>
    <w:lvl w:ilvl="5" w:tplc="706A2382">
      <w:numFmt w:val="bullet"/>
      <w:lvlText w:val="•"/>
      <w:lvlJc w:val="left"/>
      <w:pPr>
        <w:ind w:left="5812" w:hanging="360"/>
      </w:pPr>
      <w:rPr>
        <w:rFonts w:hint="default"/>
      </w:rPr>
    </w:lvl>
    <w:lvl w:ilvl="6" w:tplc="A82E6D4C">
      <w:numFmt w:val="bullet"/>
      <w:lvlText w:val="•"/>
      <w:lvlJc w:val="left"/>
      <w:pPr>
        <w:ind w:left="6810" w:hanging="360"/>
      </w:pPr>
      <w:rPr>
        <w:rFonts w:hint="default"/>
      </w:rPr>
    </w:lvl>
    <w:lvl w:ilvl="7" w:tplc="6C7094EA">
      <w:numFmt w:val="bullet"/>
      <w:lvlText w:val="•"/>
      <w:lvlJc w:val="left"/>
      <w:pPr>
        <w:ind w:left="7808" w:hanging="360"/>
      </w:pPr>
      <w:rPr>
        <w:rFonts w:hint="default"/>
      </w:rPr>
    </w:lvl>
    <w:lvl w:ilvl="8" w:tplc="7138CC90">
      <w:numFmt w:val="bullet"/>
      <w:lvlText w:val="•"/>
      <w:lvlJc w:val="left"/>
      <w:pPr>
        <w:ind w:left="8807" w:hanging="360"/>
      </w:pPr>
      <w:rPr>
        <w:rFonts w:hint="default"/>
      </w:rPr>
    </w:lvl>
  </w:abstractNum>
  <w:abstractNum w:abstractNumId="250" w15:restartNumberingAfterBreak="0">
    <w:nsid w:val="64DA5691"/>
    <w:multiLevelType w:val="hybridMultilevel"/>
    <w:tmpl w:val="A3687652"/>
    <w:lvl w:ilvl="0" w:tplc="8432DD86">
      <w:numFmt w:val="bullet"/>
      <w:lvlText w:val="●"/>
      <w:lvlJc w:val="left"/>
      <w:pPr>
        <w:ind w:left="920" w:hanging="360"/>
      </w:pPr>
      <w:rPr>
        <w:rFonts w:ascii="Times New Roman" w:eastAsia="Times New Roman" w:hAnsi="Times New Roman" w:cs="Times New Roman" w:hint="default"/>
        <w:spacing w:val="-12"/>
        <w:w w:val="82"/>
        <w:sz w:val="24"/>
        <w:szCs w:val="24"/>
      </w:rPr>
    </w:lvl>
    <w:lvl w:ilvl="1" w:tplc="18DC0D14">
      <w:numFmt w:val="bullet"/>
      <w:lvlText w:val="○"/>
      <w:lvlJc w:val="left"/>
      <w:pPr>
        <w:ind w:left="1640" w:hanging="360"/>
      </w:pPr>
      <w:rPr>
        <w:rFonts w:ascii="Times New Roman" w:eastAsia="Times New Roman" w:hAnsi="Times New Roman" w:cs="Times New Roman" w:hint="default"/>
        <w:w w:val="99"/>
        <w:sz w:val="24"/>
        <w:szCs w:val="24"/>
      </w:rPr>
    </w:lvl>
    <w:lvl w:ilvl="2" w:tplc="2856CC2A">
      <w:numFmt w:val="bullet"/>
      <w:lvlText w:val="•"/>
      <w:lvlJc w:val="left"/>
      <w:pPr>
        <w:ind w:left="2630" w:hanging="360"/>
      </w:pPr>
      <w:rPr>
        <w:rFonts w:hint="default"/>
      </w:rPr>
    </w:lvl>
    <w:lvl w:ilvl="3" w:tplc="E19478EC">
      <w:numFmt w:val="bullet"/>
      <w:lvlText w:val="•"/>
      <w:lvlJc w:val="left"/>
      <w:pPr>
        <w:ind w:left="3620" w:hanging="360"/>
      </w:pPr>
      <w:rPr>
        <w:rFonts w:hint="default"/>
      </w:rPr>
    </w:lvl>
    <w:lvl w:ilvl="4" w:tplc="81702810">
      <w:numFmt w:val="bullet"/>
      <w:lvlText w:val="•"/>
      <w:lvlJc w:val="left"/>
      <w:pPr>
        <w:ind w:left="4610" w:hanging="360"/>
      </w:pPr>
      <w:rPr>
        <w:rFonts w:hint="default"/>
      </w:rPr>
    </w:lvl>
    <w:lvl w:ilvl="5" w:tplc="57083960">
      <w:numFmt w:val="bullet"/>
      <w:lvlText w:val="•"/>
      <w:lvlJc w:val="left"/>
      <w:pPr>
        <w:ind w:left="5600" w:hanging="360"/>
      </w:pPr>
      <w:rPr>
        <w:rFonts w:hint="default"/>
      </w:rPr>
    </w:lvl>
    <w:lvl w:ilvl="6" w:tplc="7268A0D8">
      <w:numFmt w:val="bullet"/>
      <w:lvlText w:val="•"/>
      <w:lvlJc w:val="left"/>
      <w:pPr>
        <w:ind w:left="6591" w:hanging="360"/>
      </w:pPr>
      <w:rPr>
        <w:rFonts w:hint="default"/>
      </w:rPr>
    </w:lvl>
    <w:lvl w:ilvl="7" w:tplc="F8E28086">
      <w:numFmt w:val="bullet"/>
      <w:lvlText w:val="•"/>
      <w:lvlJc w:val="left"/>
      <w:pPr>
        <w:ind w:left="7581" w:hanging="360"/>
      </w:pPr>
      <w:rPr>
        <w:rFonts w:hint="default"/>
      </w:rPr>
    </w:lvl>
    <w:lvl w:ilvl="8" w:tplc="3356EAA0">
      <w:numFmt w:val="bullet"/>
      <w:lvlText w:val="•"/>
      <w:lvlJc w:val="left"/>
      <w:pPr>
        <w:ind w:left="8571" w:hanging="360"/>
      </w:pPr>
      <w:rPr>
        <w:rFonts w:hint="default"/>
      </w:rPr>
    </w:lvl>
  </w:abstractNum>
  <w:abstractNum w:abstractNumId="251" w15:restartNumberingAfterBreak="0">
    <w:nsid w:val="652100E1"/>
    <w:multiLevelType w:val="hybridMultilevel"/>
    <w:tmpl w:val="B82AC7BC"/>
    <w:lvl w:ilvl="0" w:tplc="15E2FDB8">
      <w:numFmt w:val="bullet"/>
      <w:lvlText w:val="•"/>
      <w:lvlJc w:val="left"/>
      <w:pPr>
        <w:ind w:left="828" w:hanging="360"/>
      </w:pPr>
      <w:rPr>
        <w:rFonts w:ascii="Arial" w:eastAsia="Arial" w:hAnsi="Arial" w:cs="Arial" w:hint="default"/>
        <w:w w:val="130"/>
        <w:sz w:val="20"/>
        <w:szCs w:val="20"/>
      </w:rPr>
    </w:lvl>
    <w:lvl w:ilvl="1" w:tplc="2690DF70">
      <w:numFmt w:val="bullet"/>
      <w:lvlText w:val="•"/>
      <w:lvlJc w:val="left"/>
      <w:pPr>
        <w:ind w:left="1439" w:hanging="360"/>
      </w:pPr>
      <w:rPr>
        <w:rFonts w:hint="default"/>
      </w:rPr>
    </w:lvl>
    <w:lvl w:ilvl="2" w:tplc="8E6E7BE4">
      <w:numFmt w:val="bullet"/>
      <w:lvlText w:val="•"/>
      <w:lvlJc w:val="left"/>
      <w:pPr>
        <w:ind w:left="2059" w:hanging="360"/>
      </w:pPr>
      <w:rPr>
        <w:rFonts w:hint="default"/>
      </w:rPr>
    </w:lvl>
    <w:lvl w:ilvl="3" w:tplc="5922DA28">
      <w:numFmt w:val="bullet"/>
      <w:lvlText w:val="•"/>
      <w:lvlJc w:val="left"/>
      <w:pPr>
        <w:ind w:left="2678" w:hanging="360"/>
      </w:pPr>
      <w:rPr>
        <w:rFonts w:hint="default"/>
      </w:rPr>
    </w:lvl>
    <w:lvl w:ilvl="4" w:tplc="D46A8DB0">
      <w:numFmt w:val="bullet"/>
      <w:lvlText w:val="•"/>
      <w:lvlJc w:val="left"/>
      <w:pPr>
        <w:ind w:left="3298" w:hanging="360"/>
      </w:pPr>
      <w:rPr>
        <w:rFonts w:hint="default"/>
      </w:rPr>
    </w:lvl>
    <w:lvl w:ilvl="5" w:tplc="092E993E">
      <w:numFmt w:val="bullet"/>
      <w:lvlText w:val="•"/>
      <w:lvlJc w:val="left"/>
      <w:pPr>
        <w:ind w:left="3918" w:hanging="360"/>
      </w:pPr>
      <w:rPr>
        <w:rFonts w:hint="default"/>
      </w:rPr>
    </w:lvl>
    <w:lvl w:ilvl="6" w:tplc="8F80BD98">
      <w:numFmt w:val="bullet"/>
      <w:lvlText w:val="•"/>
      <w:lvlJc w:val="left"/>
      <w:pPr>
        <w:ind w:left="4537" w:hanging="360"/>
      </w:pPr>
      <w:rPr>
        <w:rFonts w:hint="default"/>
      </w:rPr>
    </w:lvl>
    <w:lvl w:ilvl="7" w:tplc="262A91F2">
      <w:numFmt w:val="bullet"/>
      <w:lvlText w:val="•"/>
      <w:lvlJc w:val="left"/>
      <w:pPr>
        <w:ind w:left="5157" w:hanging="360"/>
      </w:pPr>
      <w:rPr>
        <w:rFonts w:hint="default"/>
      </w:rPr>
    </w:lvl>
    <w:lvl w:ilvl="8" w:tplc="9E1E69AC">
      <w:numFmt w:val="bullet"/>
      <w:lvlText w:val="•"/>
      <w:lvlJc w:val="left"/>
      <w:pPr>
        <w:ind w:left="5776" w:hanging="360"/>
      </w:pPr>
      <w:rPr>
        <w:rFonts w:hint="default"/>
      </w:rPr>
    </w:lvl>
  </w:abstractNum>
  <w:abstractNum w:abstractNumId="252" w15:restartNumberingAfterBreak="0">
    <w:nsid w:val="66855C2B"/>
    <w:multiLevelType w:val="hybridMultilevel"/>
    <w:tmpl w:val="30CC669E"/>
    <w:lvl w:ilvl="0" w:tplc="1A8A751C">
      <w:numFmt w:val="bullet"/>
      <w:lvlText w:val="•"/>
      <w:lvlJc w:val="left"/>
      <w:pPr>
        <w:ind w:left="820" w:hanging="360"/>
      </w:pPr>
      <w:rPr>
        <w:rFonts w:ascii="Arial" w:eastAsia="Arial" w:hAnsi="Arial" w:cs="Arial" w:hint="default"/>
        <w:w w:val="131"/>
        <w:sz w:val="24"/>
        <w:szCs w:val="24"/>
      </w:rPr>
    </w:lvl>
    <w:lvl w:ilvl="1" w:tplc="10C6D5C2">
      <w:numFmt w:val="bullet"/>
      <w:lvlText w:val="•"/>
      <w:lvlJc w:val="left"/>
      <w:pPr>
        <w:ind w:left="1818" w:hanging="360"/>
      </w:pPr>
      <w:rPr>
        <w:rFonts w:hint="default"/>
      </w:rPr>
    </w:lvl>
    <w:lvl w:ilvl="2" w:tplc="03DC56B2">
      <w:numFmt w:val="bullet"/>
      <w:lvlText w:val="•"/>
      <w:lvlJc w:val="left"/>
      <w:pPr>
        <w:ind w:left="2816" w:hanging="360"/>
      </w:pPr>
      <w:rPr>
        <w:rFonts w:hint="default"/>
      </w:rPr>
    </w:lvl>
    <w:lvl w:ilvl="3" w:tplc="3CAACB2A">
      <w:numFmt w:val="bullet"/>
      <w:lvlText w:val="•"/>
      <w:lvlJc w:val="left"/>
      <w:pPr>
        <w:ind w:left="3815" w:hanging="360"/>
      </w:pPr>
      <w:rPr>
        <w:rFonts w:hint="default"/>
      </w:rPr>
    </w:lvl>
    <w:lvl w:ilvl="4" w:tplc="A15AA122">
      <w:numFmt w:val="bullet"/>
      <w:lvlText w:val="•"/>
      <w:lvlJc w:val="left"/>
      <w:pPr>
        <w:ind w:left="4813" w:hanging="360"/>
      </w:pPr>
      <w:rPr>
        <w:rFonts w:hint="default"/>
      </w:rPr>
    </w:lvl>
    <w:lvl w:ilvl="5" w:tplc="44C4A8CC">
      <w:numFmt w:val="bullet"/>
      <w:lvlText w:val="•"/>
      <w:lvlJc w:val="left"/>
      <w:pPr>
        <w:ind w:left="5812" w:hanging="360"/>
      </w:pPr>
      <w:rPr>
        <w:rFonts w:hint="default"/>
      </w:rPr>
    </w:lvl>
    <w:lvl w:ilvl="6" w:tplc="06A2DE90">
      <w:numFmt w:val="bullet"/>
      <w:lvlText w:val="•"/>
      <w:lvlJc w:val="left"/>
      <w:pPr>
        <w:ind w:left="6810" w:hanging="360"/>
      </w:pPr>
      <w:rPr>
        <w:rFonts w:hint="default"/>
      </w:rPr>
    </w:lvl>
    <w:lvl w:ilvl="7" w:tplc="DD3A85B4">
      <w:numFmt w:val="bullet"/>
      <w:lvlText w:val="•"/>
      <w:lvlJc w:val="left"/>
      <w:pPr>
        <w:ind w:left="7808" w:hanging="360"/>
      </w:pPr>
      <w:rPr>
        <w:rFonts w:hint="default"/>
      </w:rPr>
    </w:lvl>
    <w:lvl w:ilvl="8" w:tplc="D616C5A4">
      <w:numFmt w:val="bullet"/>
      <w:lvlText w:val="•"/>
      <w:lvlJc w:val="left"/>
      <w:pPr>
        <w:ind w:left="8807" w:hanging="360"/>
      </w:pPr>
      <w:rPr>
        <w:rFonts w:hint="default"/>
      </w:rPr>
    </w:lvl>
  </w:abstractNum>
  <w:abstractNum w:abstractNumId="253" w15:restartNumberingAfterBreak="0">
    <w:nsid w:val="6706117E"/>
    <w:multiLevelType w:val="hybridMultilevel"/>
    <w:tmpl w:val="8938C9F4"/>
    <w:lvl w:ilvl="0" w:tplc="1402ECA6">
      <w:numFmt w:val="bullet"/>
      <w:lvlText w:val="•"/>
      <w:lvlJc w:val="left"/>
      <w:pPr>
        <w:ind w:left="823" w:hanging="360"/>
      </w:pPr>
      <w:rPr>
        <w:rFonts w:ascii="Arial" w:eastAsia="Arial" w:hAnsi="Arial" w:cs="Arial" w:hint="default"/>
        <w:w w:val="130"/>
        <w:sz w:val="20"/>
        <w:szCs w:val="20"/>
      </w:rPr>
    </w:lvl>
    <w:lvl w:ilvl="1" w:tplc="19C8542A">
      <w:numFmt w:val="bullet"/>
      <w:lvlText w:val="•"/>
      <w:lvlJc w:val="left"/>
      <w:pPr>
        <w:ind w:left="1438" w:hanging="360"/>
      </w:pPr>
      <w:rPr>
        <w:rFonts w:hint="default"/>
      </w:rPr>
    </w:lvl>
    <w:lvl w:ilvl="2" w:tplc="4C5CE284">
      <w:numFmt w:val="bullet"/>
      <w:lvlText w:val="•"/>
      <w:lvlJc w:val="left"/>
      <w:pPr>
        <w:ind w:left="2057" w:hanging="360"/>
      </w:pPr>
      <w:rPr>
        <w:rFonts w:hint="default"/>
      </w:rPr>
    </w:lvl>
    <w:lvl w:ilvl="3" w:tplc="7B6E8806">
      <w:numFmt w:val="bullet"/>
      <w:lvlText w:val="•"/>
      <w:lvlJc w:val="left"/>
      <w:pPr>
        <w:ind w:left="2676" w:hanging="360"/>
      </w:pPr>
      <w:rPr>
        <w:rFonts w:hint="default"/>
      </w:rPr>
    </w:lvl>
    <w:lvl w:ilvl="4" w:tplc="CD3ACE1E">
      <w:numFmt w:val="bullet"/>
      <w:lvlText w:val="•"/>
      <w:lvlJc w:val="left"/>
      <w:pPr>
        <w:ind w:left="3295" w:hanging="360"/>
      </w:pPr>
      <w:rPr>
        <w:rFonts w:hint="default"/>
      </w:rPr>
    </w:lvl>
    <w:lvl w:ilvl="5" w:tplc="E2EE6A00">
      <w:numFmt w:val="bullet"/>
      <w:lvlText w:val="•"/>
      <w:lvlJc w:val="left"/>
      <w:pPr>
        <w:ind w:left="3914" w:hanging="360"/>
      </w:pPr>
      <w:rPr>
        <w:rFonts w:hint="default"/>
      </w:rPr>
    </w:lvl>
    <w:lvl w:ilvl="6" w:tplc="23C839A8">
      <w:numFmt w:val="bullet"/>
      <w:lvlText w:val="•"/>
      <w:lvlJc w:val="left"/>
      <w:pPr>
        <w:ind w:left="4533" w:hanging="360"/>
      </w:pPr>
      <w:rPr>
        <w:rFonts w:hint="default"/>
      </w:rPr>
    </w:lvl>
    <w:lvl w:ilvl="7" w:tplc="319C7332">
      <w:numFmt w:val="bullet"/>
      <w:lvlText w:val="•"/>
      <w:lvlJc w:val="left"/>
      <w:pPr>
        <w:ind w:left="5152" w:hanging="360"/>
      </w:pPr>
      <w:rPr>
        <w:rFonts w:hint="default"/>
      </w:rPr>
    </w:lvl>
    <w:lvl w:ilvl="8" w:tplc="A516BA9C">
      <w:numFmt w:val="bullet"/>
      <w:lvlText w:val="•"/>
      <w:lvlJc w:val="left"/>
      <w:pPr>
        <w:ind w:left="5771" w:hanging="360"/>
      </w:pPr>
      <w:rPr>
        <w:rFonts w:hint="default"/>
      </w:rPr>
    </w:lvl>
  </w:abstractNum>
  <w:abstractNum w:abstractNumId="254" w15:restartNumberingAfterBreak="0">
    <w:nsid w:val="672A03C0"/>
    <w:multiLevelType w:val="multilevel"/>
    <w:tmpl w:val="A740AEFE"/>
    <w:lvl w:ilvl="0">
      <w:start w:val="3"/>
      <w:numFmt w:val="upperLetter"/>
      <w:lvlText w:val="%1"/>
      <w:lvlJc w:val="left"/>
      <w:pPr>
        <w:ind w:left="739" w:hanging="628"/>
      </w:pPr>
      <w:rPr>
        <w:rFonts w:hint="default"/>
      </w:rPr>
    </w:lvl>
    <w:lvl w:ilvl="1">
      <w:start w:val="1"/>
      <w:numFmt w:val="upperLetter"/>
      <w:lvlText w:val="%1.%2"/>
      <w:lvlJc w:val="left"/>
      <w:pPr>
        <w:ind w:left="739" w:hanging="628"/>
      </w:pPr>
      <w:rPr>
        <w:rFonts w:hint="default"/>
      </w:rPr>
    </w:lvl>
    <w:lvl w:ilvl="2">
      <w:numFmt w:val="bullet"/>
      <w:lvlText w:val="•"/>
      <w:lvlJc w:val="left"/>
      <w:pPr>
        <w:ind w:left="2421" w:hanging="360"/>
      </w:pPr>
      <w:rPr>
        <w:rFonts w:ascii="Arial" w:eastAsia="Arial" w:hAnsi="Arial" w:cs="Arial" w:hint="default"/>
        <w:w w:val="131"/>
        <w:sz w:val="24"/>
        <w:szCs w:val="24"/>
      </w:rPr>
    </w:lvl>
    <w:lvl w:ilvl="3">
      <w:numFmt w:val="bullet"/>
      <w:lvlText w:val="•"/>
      <w:lvlJc w:val="left"/>
      <w:pPr>
        <w:ind w:left="4437" w:hanging="360"/>
      </w:pPr>
      <w:rPr>
        <w:rFonts w:hint="default"/>
      </w:rPr>
    </w:lvl>
    <w:lvl w:ilvl="4">
      <w:numFmt w:val="bullet"/>
      <w:lvlText w:val="•"/>
      <w:lvlJc w:val="left"/>
      <w:pPr>
        <w:ind w:left="5446" w:hanging="360"/>
      </w:pPr>
      <w:rPr>
        <w:rFonts w:hint="default"/>
      </w:rPr>
    </w:lvl>
    <w:lvl w:ilvl="5">
      <w:numFmt w:val="bullet"/>
      <w:lvlText w:val="•"/>
      <w:lvlJc w:val="left"/>
      <w:pPr>
        <w:ind w:left="6455" w:hanging="360"/>
      </w:pPr>
      <w:rPr>
        <w:rFonts w:hint="default"/>
      </w:rPr>
    </w:lvl>
    <w:lvl w:ilvl="6">
      <w:numFmt w:val="bullet"/>
      <w:lvlText w:val="•"/>
      <w:lvlJc w:val="left"/>
      <w:pPr>
        <w:ind w:left="7464" w:hanging="360"/>
      </w:pPr>
      <w:rPr>
        <w:rFonts w:hint="default"/>
      </w:rPr>
    </w:lvl>
    <w:lvl w:ilvl="7">
      <w:numFmt w:val="bullet"/>
      <w:lvlText w:val="•"/>
      <w:lvlJc w:val="left"/>
      <w:pPr>
        <w:ind w:left="8473" w:hanging="360"/>
      </w:pPr>
      <w:rPr>
        <w:rFonts w:hint="default"/>
      </w:rPr>
    </w:lvl>
    <w:lvl w:ilvl="8">
      <w:numFmt w:val="bullet"/>
      <w:lvlText w:val="•"/>
      <w:lvlJc w:val="left"/>
      <w:pPr>
        <w:ind w:left="9482" w:hanging="360"/>
      </w:pPr>
      <w:rPr>
        <w:rFonts w:hint="default"/>
      </w:rPr>
    </w:lvl>
  </w:abstractNum>
  <w:abstractNum w:abstractNumId="255" w15:restartNumberingAfterBreak="0">
    <w:nsid w:val="67D762AB"/>
    <w:multiLevelType w:val="hybridMultilevel"/>
    <w:tmpl w:val="14B48424"/>
    <w:lvl w:ilvl="0" w:tplc="B874CD52">
      <w:numFmt w:val="bullet"/>
      <w:lvlText w:val="•"/>
      <w:lvlJc w:val="left"/>
      <w:pPr>
        <w:ind w:left="826" w:hanging="360"/>
      </w:pPr>
      <w:rPr>
        <w:rFonts w:ascii="Arial" w:eastAsia="Arial" w:hAnsi="Arial" w:cs="Arial" w:hint="default"/>
        <w:w w:val="130"/>
        <w:sz w:val="20"/>
        <w:szCs w:val="20"/>
      </w:rPr>
    </w:lvl>
    <w:lvl w:ilvl="1" w:tplc="39003AB0">
      <w:numFmt w:val="bullet"/>
      <w:lvlText w:val="•"/>
      <w:lvlJc w:val="left"/>
      <w:pPr>
        <w:ind w:left="1439" w:hanging="360"/>
      </w:pPr>
      <w:rPr>
        <w:rFonts w:hint="default"/>
      </w:rPr>
    </w:lvl>
    <w:lvl w:ilvl="2" w:tplc="E5C8DD26">
      <w:numFmt w:val="bullet"/>
      <w:lvlText w:val="•"/>
      <w:lvlJc w:val="left"/>
      <w:pPr>
        <w:ind w:left="2059" w:hanging="360"/>
      </w:pPr>
      <w:rPr>
        <w:rFonts w:hint="default"/>
      </w:rPr>
    </w:lvl>
    <w:lvl w:ilvl="3" w:tplc="A4106380">
      <w:numFmt w:val="bullet"/>
      <w:lvlText w:val="•"/>
      <w:lvlJc w:val="left"/>
      <w:pPr>
        <w:ind w:left="2679" w:hanging="360"/>
      </w:pPr>
      <w:rPr>
        <w:rFonts w:hint="default"/>
      </w:rPr>
    </w:lvl>
    <w:lvl w:ilvl="4" w:tplc="BDEC955C">
      <w:numFmt w:val="bullet"/>
      <w:lvlText w:val="•"/>
      <w:lvlJc w:val="left"/>
      <w:pPr>
        <w:ind w:left="3299" w:hanging="360"/>
      </w:pPr>
      <w:rPr>
        <w:rFonts w:hint="default"/>
      </w:rPr>
    </w:lvl>
    <w:lvl w:ilvl="5" w:tplc="748ED8E2">
      <w:numFmt w:val="bullet"/>
      <w:lvlText w:val="•"/>
      <w:lvlJc w:val="left"/>
      <w:pPr>
        <w:ind w:left="3919" w:hanging="360"/>
      </w:pPr>
      <w:rPr>
        <w:rFonts w:hint="default"/>
      </w:rPr>
    </w:lvl>
    <w:lvl w:ilvl="6" w:tplc="FAB498A0">
      <w:numFmt w:val="bullet"/>
      <w:lvlText w:val="•"/>
      <w:lvlJc w:val="left"/>
      <w:pPr>
        <w:ind w:left="4539" w:hanging="360"/>
      </w:pPr>
      <w:rPr>
        <w:rFonts w:hint="default"/>
      </w:rPr>
    </w:lvl>
    <w:lvl w:ilvl="7" w:tplc="D09EDDC6">
      <w:numFmt w:val="bullet"/>
      <w:lvlText w:val="•"/>
      <w:lvlJc w:val="left"/>
      <w:pPr>
        <w:ind w:left="5159" w:hanging="360"/>
      </w:pPr>
      <w:rPr>
        <w:rFonts w:hint="default"/>
      </w:rPr>
    </w:lvl>
    <w:lvl w:ilvl="8" w:tplc="9C027A2A">
      <w:numFmt w:val="bullet"/>
      <w:lvlText w:val="•"/>
      <w:lvlJc w:val="left"/>
      <w:pPr>
        <w:ind w:left="5779" w:hanging="360"/>
      </w:pPr>
      <w:rPr>
        <w:rFonts w:hint="default"/>
      </w:rPr>
    </w:lvl>
  </w:abstractNum>
  <w:abstractNum w:abstractNumId="256" w15:restartNumberingAfterBreak="0">
    <w:nsid w:val="68054949"/>
    <w:multiLevelType w:val="hybridMultilevel"/>
    <w:tmpl w:val="6A4EA60A"/>
    <w:lvl w:ilvl="0" w:tplc="493CD1EE">
      <w:numFmt w:val="bullet"/>
      <w:lvlText w:val="•"/>
      <w:lvlJc w:val="left"/>
      <w:pPr>
        <w:ind w:left="829" w:hanging="360"/>
      </w:pPr>
      <w:rPr>
        <w:rFonts w:ascii="Arial" w:eastAsia="Arial" w:hAnsi="Arial" w:cs="Arial" w:hint="default"/>
        <w:w w:val="130"/>
        <w:sz w:val="20"/>
        <w:szCs w:val="20"/>
      </w:rPr>
    </w:lvl>
    <w:lvl w:ilvl="1" w:tplc="1802559C">
      <w:numFmt w:val="bullet"/>
      <w:lvlText w:val="•"/>
      <w:lvlJc w:val="left"/>
      <w:pPr>
        <w:ind w:left="1439" w:hanging="360"/>
      </w:pPr>
      <w:rPr>
        <w:rFonts w:hint="default"/>
      </w:rPr>
    </w:lvl>
    <w:lvl w:ilvl="2" w:tplc="CE261A90">
      <w:numFmt w:val="bullet"/>
      <w:lvlText w:val="•"/>
      <w:lvlJc w:val="left"/>
      <w:pPr>
        <w:ind w:left="2059" w:hanging="360"/>
      </w:pPr>
      <w:rPr>
        <w:rFonts w:hint="default"/>
      </w:rPr>
    </w:lvl>
    <w:lvl w:ilvl="3" w:tplc="79BA51F2">
      <w:numFmt w:val="bullet"/>
      <w:lvlText w:val="•"/>
      <w:lvlJc w:val="left"/>
      <w:pPr>
        <w:ind w:left="2679" w:hanging="360"/>
      </w:pPr>
      <w:rPr>
        <w:rFonts w:hint="default"/>
      </w:rPr>
    </w:lvl>
    <w:lvl w:ilvl="4" w:tplc="35845944">
      <w:numFmt w:val="bullet"/>
      <w:lvlText w:val="•"/>
      <w:lvlJc w:val="left"/>
      <w:pPr>
        <w:ind w:left="3299" w:hanging="360"/>
      </w:pPr>
      <w:rPr>
        <w:rFonts w:hint="default"/>
      </w:rPr>
    </w:lvl>
    <w:lvl w:ilvl="5" w:tplc="E99EF170">
      <w:numFmt w:val="bullet"/>
      <w:lvlText w:val="•"/>
      <w:lvlJc w:val="left"/>
      <w:pPr>
        <w:ind w:left="3919" w:hanging="360"/>
      </w:pPr>
      <w:rPr>
        <w:rFonts w:hint="default"/>
      </w:rPr>
    </w:lvl>
    <w:lvl w:ilvl="6" w:tplc="E34A29AE">
      <w:numFmt w:val="bullet"/>
      <w:lvlText w:val="•"/>
      <w:lvlJc w:val="left"/>
      <w:pPr>
        <w:ind w:left="4538" w:hanging="360"/>
      </w:pPr>
      <w:rPr>
        <w:rFonts w:hint="default"/>
      </w:rPr>
    </w:lvl>
    <w:lvl w:ilvl="7" w:tplc="757EE41E">
      <w:numFmt w:val="bullet"/>
      <w:lvlText w:val="•"/>
      <w:lvlJc w:val="left"/>
      <w:pPr>
        <w:ind w:left="5158" w:hanging="360"/>
      </w:pPr>
      <w:rPr>
        <w:rFonts w:hint="default"/>
      </w:rPr>
    </w:lvl>
    <w:lvl w:ilvl="8" w:tplc="DF7299DE">
      <w:numFmt w:val="bullet"/>
      <w:lvlText w:val="•"/>
      <w:lvlJc w:val="left"/>
      <w:pPr>
        <w:ind w:left="5778" w:hanging="360"/>
      </w:pPr>
      <w:rPr>
        <w:rFonts w:hint="default"/>
      </w:rPr>
    </w:lvl>
  </w:abstractNum>
  <w:abstractNum w:abstractNumId="257" w15:restartNumberingAfterBreak="0">
    <w:nsid w:val="687766A9"/>
    <w:multiLevelType w:val="hybridMultilevel"/>
    <w:tmpl w:val="60E0F694"/>
    <w:lvl w:ilvl="0" w:tplc="584833D6">
      <w:numFmt w:val="bullet"/>
      <w:lvlText w:val="•"/>
      <w:lvlJc w:val="left"/>
      <w:pPr>
        <w:ind w:left="829" w:hanging="360"/>
      </w:pPr>
      <w:rPr>
        <w:rFonts w:ascii="Arial" w:eastAsia="Arial" w:hAnsi="Arial" w:cs="Arial" w:hint="default"/>
        <w:w w:val="130"/>
        <w:sz w:val="20"/>
        <w:szCs w:val="20"/>
      </w:rPr>
    </w:lvl>
    <w:lvl w:ilvl="1" w:tplc="F9C80054">
      <w:numFmt w:val="bullet"/>
      <w:lvlText w:val="•"/>
      <w:lvlJc w:val="left"/>
      <w:pPr>
        <w:ind w:left="1439" w:hanging="360"/>
      </w:pPr>
      <w:rPr>
        <w:rFonts w:hint="default"/>
      </w:rPr>
    </w:lvl>
    <w:lvl w:ilvl="2" w:tplc="D326D3C4">
      <w:numFmt w:val="bullet"/>
      <w:lvlText w:val="•"/>
      <w:lvlJc w:val="left"/>
      <w:pPr>
        <w:ind w:left="2059" w:hanging="360"/>
      </w:pPr>
      <w:rPr>
        <w:rFonts w:hint="default"/>
      </w:rPr>
    </w:lvl>
    <w:lvl w:ilvl="3" w:tplc="A64C469A">
      <w:numFmt w:val="bullet"/>
      <w:lvlText w:val="•"/>
      <w:lvlJc w:val="left"/>
      <w:pPr>
        <w:ind w:left="2679" w:hanging="360"/>
      </w:pPr>
      <w:rPr>
        <w:rFonts w:hint="default"/>
      </w:rPr>
    </w:lvl>
    <w:lvl w:ilvl="4" w:tplc="FD100ADE">
      <w:numFmt w:val="bullet"/>
      <w:lvlText w:val="•"/>
      <w:lvlJc w:val="left"/>
      <w:pPr>
        <w:ind w:left="3299" w:hanging="360"/>
      </w:pPr>
      <w:rPr>
        <w:rFonts w:hint="default"/>
      </w:rPr>
    </w:lvl>
    <w:lvl w:ilvl="5" w:tplc="625240CA">
      <w:numFmt w:val="bullet"/>
      <w:lvlText w:val="•"/>
      <w:lvlJc w:val="left"/>
      <w:pPr>
        <w:ind w:left="3919" w:hanging="360"/>
      </w:pPr>
      <w:rPr>
        <w:rFonts w:hint="default"/>
      </w:rPr>
    </w:lvl>
    <w:lvl w:ilvl="6" w:tplc="1B56299E">
      <w:numFmt w:val="bullet"/>
      <w:lvlText w:val="•"/>
      <w:lvlJc w:val="left"/>
      <w:pPr>
        <w:ind w:left="4538" w:hanging="360"/>
      </w:pPr>
      <w:rPr>
        <w:rFonts w:hint="default"/>
      </w:rPr>
    </w:lvl>
    <w:lvl w:ilvl="7" w:tplc="215406E4">
      <w:numFmt w:val="bullet"/>
      <w:lvlText w:val="•"/>
      <w:lvlJc w:val="left"/>
      <w:pPr>
        <w:ind w:left="5158" w:hanging="360"/>
      </w:pPr>
      <w:rPr>
        <w:rFonts w:hint="default"/>
      </w:rPr>
    </w:lvl>
    <w:lvl w:ilvl="8" w:tplc="C226B6A0">
      <w:numFmt w:val="bullet"/>
      <w:lvlText w:val="•"/>
      <w:lvlJc w:val="left"/>
      <w:pPr>
        <w:ind w:left="5778" w:hanging="360"/>
      </w:pPr>
      <w:rPr>
        <w:rFonts w:hint="default"/>
      </w:rPr>
    </w:lvl>
  </w:abstractNum>
  <w:abstractNum w:abstractNumId="258" w15:restartNumberingAfterBreak="0">
    <w:nsid w:val="68A6762A"/>
    <w:multiLevelType w:val="hybridMultilevel"/>
    <w:tmpl w:val="1668E8BA"/>
    <w:lvl w:ilvl="0" w:tplc="CD54AED4">
      <w:numFmt w:val="bullet"/>
      <w:lvlText w:val="•"/>
      <w:lvlJc w:val="left"/>
      <w:pPr>
        <w:ind w:left="825" w:hanging="360"/>
      </w:pPr>
      <w:rPr>
        <w:rFonts w:ascii="Arial" w:eastAsia="Arial" w:hAnsi="Arial" w:cs="Arial" w:hint="default"/>
        <w:w w:val="130"/>
        <w:sz w:val="20"/>
        <w:szCs w:val="20"/>
      </w:rPr>
    </w:lvl>
    <w:lvl w:ilvl="1" w:tplc="A016F95C">
      <w:numFmt w:val="bullet"/>
      <w:lvlText w:val="•"/>
      <w:lvlJc w:val="left"/>
      <w:pPr>
        <w:ind w:left="1043" w:hanging="360"/>
      </w:pPr>
      <w:rPr>
        <w:rFonts w:hint="default"/>
      </w:rPr>
    </w:lvl>
    <w:lvl w:ilvl="2" w:tplc="D370E7C2">
      <w:numFmt w:val="bullet"/>
      <w:lvlText w:val="•"/>
      <w:lvlJc w:val="left"/>
      <w:pPr>
        <w:ind w:left="1267" w:hanging="360"/>
      </w:pPr>
      <w:rPr>
        <w:rFonts w:hint="default"/>
      </w:rPr>
    </w:lvl>
    <w:lvl w:ilvl="3" w:tplc="9DF43C52">
      <w:numFmt w:val="bullet"/>
      <w:lvlText w:val="•"/>
      <w:lvlJc w:val="left"/>
      <w:pPr>
        <w:ind w:left="1491" w:hanging="360"/>
      </w:pPr>
      <w:rPr>
        <w:rFonts w:hint="default"/>
      </w:rPr>
    </w:lvl>
    <w:lvl w:ilvl="4" w:tplc="A3A0A13E">
      <w:numFmt w:val="bullet"/>
      <w:lvlText w:val="•"/>
      <w:lvlJc w:val="left"/>
      <w:pPr>
        <w:ind w:left="1715" w:hanging="360"/>
      </w:pPr>
      <w:rPr>
        <w:rFonts w:hint="default"/>
      </w:rPr>
    </w:lvl>
    <w:lvl w:ilvl="5" w:tplc="4AC0FB82">
      <w:numFmt w:val="bullet"/>
      <w:lvlText w:val="•"/>
      <w:lvlJc w:val="left"/>
      <w:pPr>
        <w:ind w:left="1939" w:hanging="360"/>
      </w:pPr>
      <w:rPr>
        <w:rFonts w:hint="default"/>
      </w:rPr>
    </w:lvl>
    <w:lvl w:ilvl="6" w:tplc="43AA5392">
      <w:numFmt w:val="bullet"/>
      <w:lvlText w:val="•"/>
      <w:lvlJc w:val="left"/>
      <w:pPr>
        <w:ind w:left="2162" w:hanging="360"/>
      </w:pPr>
      <w:rPr>
        <w:rFonts w:hint="default"/>
      </w:rPr>
    </w:lvl>
    <w:lvl w:ilvl="7" w:tplc="897E45F4">
      <w:numFmt w:val="bullet"/>
      <w:lvlText w:val="•"/>
      <w:lvlJc w:val="left"/>
      <w:pPr>
        <w:ind w:left="2386" w:hanging="360"/>
      </w:pPr>
      <w:rPr>
        <w:rFonts w:hint="default"/>
      </w:rPr>
    </w:lvl>
    <w:lvl w:ilvl="8" w:tplc="098CA468">
      <w:numFmt w:val="bullet"/>
      <w:lvlText w:val="•"/>
      <w:lvlJc w:val="left"/>
      <w:pPr>
        <w:ind w:left="2610" w:hanging="360"/>
      </w:pPr>
      <w:rPr>
        <w:rFonts w:hint="default"/>
      </w:rPr>
    </w:lvl>
  </w:abstractNum>
  <w:abstractNum w:abstractNumId="259" w15:restartNumberingAfterBreak="0">
    <w:nsid w:val="68A95F43"/>
    <w:multiLevelType w:val="hybridMultilevel"/>
    <w:tmpl w:val="C48EF19E"/>
    <w:lvl w:ilvl="0" w:tplc="BF222662">
      <w:numFmt w:val="bullet"/>
      <w:lvlText w:val="•"/>
      <w:lvlJc w:val="left"/>
      <w:pPr>
        <w:ind w:left="829" w:hanging="360"/>
      </w:pPr>
      <w:rPr>
        <w:rFonts w:ascii="Arial" w:eastAsia="Arial" w:hAnsi="Arial" w:cs="Arial" w:hint="default"/>
        <w:w w:val="130"/>
        <w:sz w:val="20"/>
        <w:szCs w:val="20"/>
      </w:rPr>
    </w:lvl>
    <w:lvl w:ilvl="1" w:tplc="FDBCE2F2">
      <w:numFmt w:val="bullet"/>
      <w:lvlText w:val="•"/>
      <w:lvlJc w:val="left"/>
      <w:pPr>
        <w:ind w:left="1439" w:hanging="360"/>
      </w:pPr>
      <w:rPr>
        <w:rFonts w:hint="default"/>
      </w:rPr>
    </w:lvl>
    <w:lvl w:ilvl="2" w:tplc="F7841A4E">
      <w:numFmt w:val="bullet"/>
      <w:lvlText w:val="•"/>
      <w:lvlJc w:val="left"/>
      <w:pPr>
        <w:ind w:left="2059" w:hanging="360"/>
      </w:pPr>
      <w:rPr>
        <w:rFonts w:hint="default"/>
      </w:rPr>
    </w:lvl>
    <w:lvl w:ilvl="3" w:tplc="770EAF5E">
      <w:numFmt w:val="bullet"/>
      <w:lvlText w:val="•"/>
      <w:lvlJc w:val="left"/>
      <w:pPr>
        <w:ind w:left="2679" w:hanging="360"/>
      </w:pPr>
      <w:rPr>
        <w:rFonts w:hint="default"/>
      </w:rPr>
    </w:lvl>
    <w:lvl w:ilvl="4" w:tplc="2084EB5E">
      <w:numFmt w:val="bullet"/>
      <w:lvlText w:val="•"/>
      <w:lvlJc w:val="left"/>
      <w:pPr>
        <w:ind w:left="3299" w:hanging="360"/>
      </w:pPr>
      <w:rPr>
        <w:rFonts w:hint="default"/>
      </w:rPr>
    </w:lvl>
    <w:lvl w:ilvl="5" w:tplc="3DAE9838">
      <w:numFmt w:val="bullet"/>
      <w:lvlText w:val="•"/>
      <w:lvlJc w:val="left"/>
      <w:pPr>
        <w:ind w:left="3919" w:hanging="360"/>
      </w:pPr>
      <w:rPr>
        <w:rFonts w:hint="default"/>
      </w:rPr>
    </w:lvl>
    <w:lvl w:ilvl="6" w:tplc="2CFC0C6C">
      <w:numFmt w:val="bullet"/>
      <w:lvlText w:val="•"/>
      <w:lvlJc w:val="left"/>
      <w:pPr>
        <w:ind w:left="4538" w:hanging="360"/>
      </w:pPr>
      <w:rPr>
        <w:rFonts w:hint="default"/>
      </w:rPr>
    </w:lvl>
    <w:lvl w:ilvl="7" w:tplc="E13A2060">
      <w:numFmt w:val="bullet"/>
      <w:lvlText w:val="•"/>
      <w:lvlJc w:val="left"/>
      <w:pPr>
        <w:ind w:left="5158" w:hanging="360"/>
      </w:pPr>
      <w:rPr>
        <w:rFonts w:hint="default"/>
      </w:rPr>
    </w:lvl>
    <w:lvl w:ilvl="8" w:tplc="8064F62C">
      <w:numFmt w:val="bullet"/>
      <w:lvlText w:val="•"/>
      <w:lvlJc w:val="left"/>
      <w:pPr>
        <w:ind w:left="5778" w:hanging="360"/>
      </w:pPr>
      <w:rPr>
        <w:rFonts w:hint="default"/>
      </w:rPr>
    </w:lvl>
  </w:abstractNum>
  <w:abstractNum w:abstractNumId="260" w15:restartNumberingAfterBreak="0">
    <w:nsid w:val="692617DC"/>
    <w:multiLevelType w:val="hybridMultilevel"/>
    <w:tmpl w:val="F6C473E0"/>
    <w:lvl w:ilvl="0" w:tplc="F83CA474">
      <w:numFmt w:val="bullet"/>
      <w:lvlText w:val="●"/>
      <w:lvlJc w:val="left"/>
      <w:pPr>
        <w:ind w:left="820" w:hanging="360"/>
      </w:pPr>
      <w:rPr>
        <w:rFonts w:ascii="Times New Roman" w:eastAsia="Times New Roman" w:hAnsi="Times New Roman" w:cs="Times New Roman" w:hint="default"/>
        <w:spacing w:val="-10"/>
        <w:w w:val="82"/>
        <w:sz w:val="24"/>
        <w:szCs w:val="24"/>
      </w:rPr>
    </w:lvl>
    <w:lvl w:ilvl="1" w:tplc="91AAC094">
      <w:numFmt w:val="bullet"/>
      <w:lvlText w:val="○"/>
      <w:lvlJc w:val="left"/>
      <w:pPr>
        <w:ind w:left="1540" w:hanging="360"/>
      </w:pPr>
      <w:rPr>
        <w:rFonts w:ascii="Times New Roman" w:eastAsia="Times New Roman" w:hAnsi="Times New Roman" w:cs="Times New Roman" w:hint="default"/>
        <w:w w:val="99"/>
        <w:sz w:val="24"/>
        <w:szCs w:val="24"/>
      </w:rPr>
    </w:lvl>
    <w:lvl w:ilvl="2" w:tplc="96D0300C">
      <w:numFmt w:val="bullet"/>
      <w:lvlText w:val="•"/>
      <w:lvlJc w:val="left"/>
      <w:pPr>
        <w:ind w:left="2569" w:hanging="360"/>
      </w:pPr>
      <w:rPr>
        <w:rFonts w:hint="default"/>
      </w:rPr>
    </w:lvl>
    <w:lvl w:ilvl="3" w:tplc="BE0EC9E6">
      <w:numFmt w:val="bullet"/>
      <w:lvlText w:val="•"/>
      <w:lvlJc w:val="left"/>
      <w:pPr>
        <w:ind w:left="3598" w:hanging="360"/>
      </w:pPr>
      <w:rPr>
        <w:rFonts w:hint="default"/>
      </w:rPr>
    </w:lvl>
    <w:lvl w:ilvl="4" w:tplc="396A1F1C">
      <w:numFmt w:val="bullet"/>
      <w:lvlText w:val="•"/>
      <w:lvlJc w:val="left"/>
      <w:pPr>
        <w:ind w:left="4628" w:hanging="360"/>
      </w:pPr>
      <w:rPr>
        <w:rFonts w:hint="default"/>
      </w:rPr>
    </w:lvl>
    <w:lvl w:ilvl="5" w:tplc="C5109286">
      <w:numFmt w:val="bullet"/>
      <w:lvlText w:val="•"/>
      <w:lvlJc w:val="left"/>
      <w:pPr>
        <w:ind w:left="5657" w:hanging="360"/>
      </w:pPr>
      <w:rPr>
        <w:rFonts w:hint="default"/>
      </w:rPr>
    </w:lvl>
    <w:lvl w:ilvl="6" w:tplc="936AF544">
      <w:numFmt w:val="bullet"/>
      <w:lvlText w:val="•"/>
      <w:lvlJc w:val="left"/>
      <w:pPr>
        <w:ind w:left="6686" w:hanging="360"/>
      </w:pPr>
      <w:rPr>
        <w:rFonts w:hint="default"/>
      </w:rPr>
    </w:lvl>
    <w:lvl w:ilvl="7" w:tplc="D4182452">
      <w:numFmt w:val="bullet"/>
      <w:lvlText w:val="•"/>
      <w:lvlJc w:val="left"/>
      <w:pPr>
        <w:ind w:left="7716" w:hanging="360"/>
      </w:pPr>
      <w:rPr>
        <w:rFonts w:hint="default"/>
      </w:rPr>
    </w:lvl>
    <w:lvl w:ilvl="8" w:tplc="A7BA3A24">
      <w:numFmt w:val="bullet"/>
      <w:lvlText w:val="•"/>
      <w:lvlJc w:val="left"/>
      <w:pPr>
        <w:ind w:left="8745" w:hanging="360"/>
      </w:pPr>
      <w:rPr>
        <w:rFonts w:hint="default"/>
      </w:rPr>
    </w:lvl>
  </w:abstractNum>
  <w:abstractNum w:abstractNumId="261" w15:restartNumberingAfterBreak="0">
    <w:nsid w:val="692E44ED"/>
    <w:multiLevelType w:val="hybridMultilevel"/>
    <w:tmpl w:val="EF7CF424"/>
    <w:lvl w:ilvl="0" w:tplc="99A4C23A">
      <w:numFmt w:val="bullet"/>
      <w:lvlText w:val="•"/>
      <w:lvlJc w:val="left"/>
      <w:pPr>
        <w:ind w:left="826" w:hanging="360"/>
      </w:pPr>
      <w:rPr>
        <w:rFonts w:ascii="Arial" w:eastAsia="Arial" w:hAnsi="Arial" w:cs="Arial" w:hint="default"/>
        <w:w w:val="130"/>
        <w:sz w:val="20"/>
        <w:szCs w:val="20"/>
      </w:rPr>
    </w:lvl>
    <w:lvl w:ilvl="1" w:tplc="C6BCBF4E">
      <w:numFmt w:val="bullet"/>
      <w:lvlText w:val="•"/>
      <w:lvlJc w:val="left"/>
      <w:pPr>
        <w:ind w:left="1439" w:hanging="360"/>
      </w:pPr>
      <w:rPr>
        <w:rFonts w:hint="default"/>
      </w:rPr>
    </w:lvl>
    <w:lvl w:ilvl="2" w:tplc="C0A29928">
      <w:numFmt w:val="bullet"/>
      <w:lvlText w:val="•"/>
      <w:lvlJc w:val="left"/>
      <w:pPr>
        <w:ind w:left="2059" w:hanging="360"/>
      </w:pPr>
      <w:rPr>
        <w:rFonts w:hint="default"/>
      </w:rPr>
    </w:lvl>
    <w:lvl w:ilvl="3" w:tplc="22185CB0">
      <w:numFmt w:val="bullet"/>
      <w:lvlText w:val="•"/>
      <w:lvlJc w:val="left"/>
      <w:pPr>
        <w:ind w:left="2679" w:hanging="360"/>
      </w:pPr>
      <w:rPr>
        <w:rFonts w:hint="default"/>
      </w:rPr>
    </w:lvl>
    <w:lvl w:ilvl="4" w:tplc="453EEF12">
      <w:numFmt w:val="bullet"/>
      <w:lvlText w:val="•"/>
      <w:lvlJc w:val="left"/>
      <w:pPr>
        <w:ind w:left="3299" w:hanging="360"/>
      </w:pPr>
      <w:rPr>
        <w:rFonts w:hint="default"/>
      </w:rPr>
    </w:lvl>
    <w:lvl w:ilvl="5" w:tplc="11DEE496">
      <w:numFmt w:val="bullet"/>
      <w:lvlText w:val="•"/>
      <w:lvlJc w:val="left"/>
      <w:pPr>
        <w:ind w:left="3919" w:hanging="360"/>
      </w:pPr>
      <w:rPr>
        <w:rFonts w:hint="default"/>
      </w:rPr>
    </w:lvl>
    <w:lvl w:ilvl="6" w:tplc="0F5EF24C">
      <w:numFmt w:val="bullet"/>
      <w:lvlText w:val="•"/>
      <w:lvlJc w:val="left"/>
      <w:pPr>
        <w:ind w:left="4539" w:hanging="360"/>
      </w:pPr>
      <w:rPr>
        <w:rFonts w:hint="default"/>
      </w:rPr>
    </w:lvl>
    <w:lvl w:ilvl="7" w:tplc="08D42D24">
      <w:numFmt w:val="bullet"/>
      <w:lvlText w:val="•"/>
      <w:lvlJc w:val="left"/>
      <w:pPr>
        <w:ind w:left="5159" w:hanging="360"/>
      </w:pPr>
      <w:rPr>
        <w:rFonts w:hint="default"/>
      </w:rPr>
    </w:lvl>
    <w:lvl w:ilvl="8" w:tplc="0E30B4EE">
      <w:numFmt w:val="bullet"/>
      <w:lvlText w:val="•"/>
      <w:lvlJc w:val="left"/>
      <w:pPr>
        <w:ind w:left="5779" w:hanging="360"/>
      </w:pPr>
      <w:rPr>
        <w:rFonts w:hint="default"/>
      </w:rPr>
    </w:lvl>
  </w:abstractNum>
  <w:abstractNum w:abstractNumId="262" w15:restartNumberingAfterBreak="0">
    <w:nsid w:val="6B9807CF"/>
    <w:multiLevelType w:val="hybridMultilevel"/>
    <w:tmpl w:val="99169134"/>
    <w:lvl w:ilvl="0" w:tplc="0AA6F95A">
      <w:numFmt w:val="bullet"/>
      <w:lvlText w:val="•"/>
      <w:lvlJc w:val="left"/>
      <w:pPr>
        <w:ind w:left="826" w:hanging="360"/>
      </w:pPr>
      <w:rPr>
        <w:rFonts w:ascii="Arial" w:eastAsia="Arial" w:hAnsi="Arial" w:cs="Arial" w:hint="default"/>
        <w:w w:val="130"/>
        <w:sz w:val="20"/>
        <w:szCs w:val="20"/>
      </w:rPr>
    </w:lvl>
    <w:lvl w:ilvl="1" w:tplc="A2564286">
      <w:numFmt w:val="bullet"/>
      <w:lvlText w:val="•"/>
      <w:lvlJc w:val="left"/>
      <w:pPr>
        <w:ind w:left="1439" w:hanging="360"/>
      </w:pPr>
      <w:rPr>
        <w:rFonts w:hint="default"/>
      </w:rPr>
    </w:lvl>
    <w:lvl w:ilvl="2" w:tplc="98D0D3F6">
      <w:numFmt w:val="bullet"/>
      <w:lvlText w:val="•"/>
      <w:lvlJc w:val="left"/>
      <w:pPr>
        <w:ind w:left="2059" w:hanging="360"/>
      </w:pPr>
      <w:rPr>
        <w:rFonts w:hint="default"/>
      </w:rPr>
    </w:lvl>
    <w:lvl w:ilvl="3" w:tplc="10726C32">
      <w:numFmt w:val="bullet"/>
      <w:lvlText w:val="•"/>
      <w:lvlJc w:val="left"/>
      <w:pPr>
        <w:ind w:left="2679" w:hanging="360"/>
      </w:pPr>
      <w:rPr>
        <w:rFonts w:hint="default"/>
      </w:rPr>
    </w:lvl>
    <w:lvl w:ilvl="4" w:tplc="1DDE3C02">
      <w:numFmt w:val="bullet"/>
      <w:lvlText w:val="•"/>
      <w:lvlJc w:val="left"/>
      <w:pPr>
        <w:ind w:left="3299" w:hanging="360"/>
      </w:pPr>
      <w:rPr>
        <w:rFonts w:hint="default"/>
      </w:rPr>
    </w:lvl>
    <w:lvl w:ilvl="5" w:tplc="8F149D5E">
      <w:numFmt w:val="bullet"/>
      <w:lvlText w:val="•"/>
      <w:lvlJc w:val="left"/>
      <w:pPr>
        <w:ind w:left="3919" w:hanging="360"/>
      </w:pPr>
      <w:rPr>
        <w:rFonts w:hint="default"/>
      </w:rPr>
    </w:lvl>
    <w:lvl w:ilvl="6" w:tplc="B6B493AA">
      <w:numFmt w:val="bullet"/>
      <w:lvlText w:val="•"/>
      <w:lvlJc w:val="left"/>
      <w:pPr>
        <w:ind w:left="4539" w:hanging="360"/>
      </w:pPr>
      <w:rPr>
        <w:rFonts w:hint="default"/>
      </w:rPr>
    </w:lvl>
    <w:lvl w:ilvl="7" w:tplc="4468A246">
      <w:numFmt w:val="bullet"/>
      <w:lvlText w:val="•"/>
      <w:lvlJc w:val="left"/>
      <w:pPr>
        <w:ind w:left="5159" w:hanging="360"/>
      </w:pPr>
      <w:rPr>
        <w:rFonts w:hint="default"/>
      </w:rPr>
    </w:lvl>
    <w:lvl w:ilvl="8" w:tplc="C046CAFA">
      <w:numFmt w:val="bullet"/>
      <w:lvlText w:val="•"/>
      <w:lvlJc w:val="left"/>
      <w:pPr>
        <w:ind w:left="5779" w:hanging="360"/>
      </w:pPr>
      <w:rPr>
        <w:rFonts w:hint="default"/>
      </w:rPr>
    </w:lvl>
  </w:abstractNum>
  <w:abstractNum w:abstractNumId="263" w15:restartNumberingAfterBreak="0">
    <w:nsid w:val="6B9864D2"/>
    <w:multiLevelType w:val="hybridMultilevel"/>
    <w:tmpl w:val="1A82665E"/>
    <w:lvl w:ilvl="0" w:tplc="C15EAE78">
      <w:numFmt w:val="bullet"/>
      <w:lvlText w:val="•"/>
      <w:lvlJc w:val="left"/>
      <w:pPr>
        <w:ind w:left="823" w:hanging="360"/>
      </w:pPr>
      <w:rPr>
        <w:rFonts w:ascii="Arial" w:eastAsia="Arial" w:hAnsi="Arial" w:cs="Arial" w:hint="default"/>
        <w:w w:val="130"/>
        <w:sz w:val="20"/>
        <w:szCs w:val="20"/>
      </w:rPr>
    </w:lvl>
    <w:lvl w:ilvl="1" w:tplc="BF6AEA88">
      <w:numFmt w:val="bullet"/>
      <w:lvlText w:val="•"/>
      <w:lvlJc w:val="left"/>
      <w:pPr>
        <w:ind w:left="1043" w:hanging="360"/>
      </w:pPr>
      <w:rPr>
        <w:rFonts w:hint="default"/>
      </w:rPr>
    </w:lvl>
    <w:lvl w:ilvl="2" w:tplc="2AAA1B5C">
      <w:numFmt w:val="bullet"/>
      <w:lvlText w:val="•"/>
      <w:lvlJc w:val="left"/>
      <w:pPr>
        <w:ind w:left="1266" w:hanging="360"/>
      </w:pPr>
      <w:rPr>
        <w:rFonts w:hint="default"/>
      </w:rPr>
    </w:lvl>
    <w:lvl w:ilvl="3" w:tplc="0332ED14">
      <w:numFmt w:val="bullet"/>
      <w:lvlText w:val="•"/>
      <w:lvlJc w:val="left"/>
      <w:pPr>
        <w:ind w:left="1489" w:hanging="360"/>
      </w:pPr>
      <w:rPr>
        <w:rFonts w:hint="default"/>
      </w:rPr>
    </w:lvl>
    <w:lvl w:ilvl="4" w:tplc="B36011BC">
      <w:numFmt w:val="bullet"/>
      <w:lvlText w:val="•"/>
      <w:lvlJc w:val="left"/>
      <w:pPr>
        <w:ind w:left="1712" w:hanging="360"/>
      </w:pPr>
      <w:rPr>
        <w:rFonts w:hint="default"/>
      </w:rPr>
    </w:lvl>
    <w:lvl w:ilvl="5" w:tplc="BBECDA8C">
      <w:numFmt w:val="bullet"/>
      <w:lvlText w:val="•"/>
      <w:lvlJc w:val="left"/>
      <w:pPr>
        <w:ind w:left="1935" w:hanging="360"/>
      </w:pPr>
      <w:rPr>
        <w:rFonts w:hint="default"/>
      </w:rPr>
    </w:lvl>
    <w:lvl w:ilvl="6" w:tplc="DB32C282">
      <w:numFmt w:val="bullet"/>
      <w:lvlText w:val="•"/>
      <w:lvlJc w:val="left"/>
      <w:pPr>
        <w:ind w:left="2158" w:hanging="360"/>
      </w:pPr>
      <w:rPr>
        <w:rFonts w:hint="default"/>
      </w:rPr>
    </w:lvl>
    <w:lvl w:ilvl="7" w:tplc="6952EC72">
      <w:numFmt w:val="bullet"/>
      <w:lvlText w:val="•"/>
      <w:lvlJc w:val="left"/>
      <w:pPr>
        <w:ind w:left="2381" w:hanging="360"/>
      </w:pPr>
      <w:rPr>
        <w:rFonts w:hint="default"/>
      </w:rPr>
    </w:lvl>
    <w:lvl w:ilvl="8" w:tplc="8C4011BE">
      <w:numFmt w:val="bullet"/>
      <w:lvlText w:val="•"/>
      <w:lvlJc w:val="left"/>
      <w:pPr>
        <w:ind w:left="2604" w:hanging="360"/>
      </w:pPr>
      <w:rPr>
        <w:rFonts w:hint="default"/>
      </w:rPr>
    </w:lvl>
  </w:abstractNum>
  <w:abstractNum w:abstractNumId="264" w15:restartNumberingAfterBreak="0">
    <w:nsid w:val="6B9A4293"/>
    <w:multiLevelType w:val="hybridMultilevel"/>
    <w:tmpl w:val="6C36E4CC"/>
    <w:lvl w:ilvl="0" w:tplc="0BA88E6C">
      <w:numFmt w:val="bullet"/>
      <w:lvlText w:val="●"/>
      <w:lvlJc w:val="left"/>
      <w:pPr>
        <w:ind w:left="820" w:hanging="360"/>
      </w:pPr>
      <w:rPr>
        <w:rFonts w:ascii="Times New Roman" w:eastAsia="Times New Roman" w:hAnsi="Times New Roman" w:cs="Times New Roman" w:hint="default"/>
        <w:spacing w:val="-9"/>
        <w:w w:val="87"/>
        <w:sz w:val="24"/>
        <w:szCs w:val="24"/>
      </w:rPr>
    </w:lvl>
    <w:lvl w:ilvl="1" w:tplc="71C057FC">
      <w:numFmt w:val="bullet"/>
      <w:lvlText w:val="•"/>
      <w:lvlJc w:val="left"/>
      <w:pPr>
        <w:ind w:left="1540" w:hanging="360"/>
      </w:pPr>
      <w:rPr>
        <w:rFonts w:ascii="Arial" w:eastAsia="Arial" w:hAnsi="Arial" w:cs="Arial" w:hint="default"/>
        <w:w w:val="131"/>
        <w:sz w:val="24"/>
        <w:szCs w:val="24"/>
      </w:rPr>
    </w:lvl>
    <w:lvl w:ilvl="2" w:tplc="F81E2E52">
      <w:numFmt w:val="bullet"/>
      <w:lvlText w:val="■"/>
      <w:lvlJc w:val="left"/>
      <w:pPr>
        <w:ind w:left="2260" w:hanging="360"/>
      </w:pPr>
      <w:rPr>
        <w:rFonts w:ascii="Times New Roman" w:eastAsia="Times New Roman" w:hAnsi="Times New Roman" w:cs="Times New Roman" w:hint="default"/>
        <w:spacing w:val="-6"/>
        <w:w w:val="93"/>
        <w:sz w:val="24"/>
        <w:szCs w:val="24"/>
      </w:rPr>
    </w:lvl>
    <w:lvl w:ilvl="3" w:tplc="901E5A22">
      <w:numFmt w:val="bullet"/>
      <w:lvlText w:val="•"/>
      <w:lvlJc w:val="left"/>
      <w:pPr>
        <w:ind w:left="3328" w:hanging="360"/>
      </w:pPr>
      <w:rPr>
        <w:rFonts w:hint="default"/>
      </w:rPr>
    </w:lvl>
    <w:lvl w:ilvl="4" w:tplc="47A0587E">
      <w:numFmt w:val="bullet"/>
      <w:lvlText w:val="•"/>
      <w:lvlJc w:val="left"/>
      <w:pPr>
        <w:ind w:left="4396" w:hanging="360"/>
      </w:pPr>
      <w:rPr>
        <w:rFonts w:hint="default"/>
      </w:rPr>
    </w:lvl>
    <w:lvl w:ilvl="5" w:tplc="6BBC7A1C">
      <w:numFmt w:val="bullet"/>
      <w:lvlText w:val="•"/>
      <w:lvlJc w:val="left"/>
      <w:pPr>
        <w:ind w:left="5464" w:hanging="360"/>
      </w:pPr>
      <w:rPr>
        <w:rFonts w:hint="default"/>
      </w:rPr>
    </w:lvl>
    <w:lvl w:ilvl="6" w:tplc="20A0DE72">
      <w:numFmt w:val="bullet"/>
      <w:lvlText w:val="•"/>
      <w:lvlJc w:val="left"/>
      <w:pPr>
        <w:ind w:left="6532" w:hanging="360"/>
      </w:pPr>
      <w:rPr>
        <w:rFonts w:hint="default"/>
      </w:rPr>
    </w:lvl>
    <w:lvl w:ilvl="7" w:tplc="40661784">
      <w:numFmt w:val="bullet"/>
      <w:lvlText w:val="•"/>
      <w:lvlJc w:val="left"/>
      <w:pPr>
        <w:ind w:left="7600" w:hanging="360"/>
      </w:pPr>
      <w:rPr>
        <w:rFonts w:hint="default"/>
      </w:rPr>
    </w:lvl>
    <w:lvl w:ilvl="8" w:tplc="A5D2F5FC">
      <w:numFmt w:val="bullet"/>
      <w:lvlText w:val="•"/>
      <w:lvlJc w:val="left"/>
      <w:pPr>
        <w:ind w:left="8668" w:hanging="360"/>
      </w:pPr>
      <w:rPr>
        <w:rFonts w:hint="default"/>
      </w:rPr>
    </w:lvl>
  </w:abstractNum>
  <w:abstractNum w:abstractNumId="265" w15:restartNumberingAfterBreak="0">
    <w:nsid w:val="6BC66369"/>
    <w:multiLevelType w:val="hybridMultilevel"/>
    <w:tmpl w:val="E0FA7B96"/>
    <w:lvl w:ilvl="0" w:tplc="B4C8E704">
      <w:numFmt w:val="bullet"/>
      <w:lvlText w:val="o"/>
      <w:lvlJc w:val="left"/>
      <w:pPr>
        <w:ind w:left="2121" w:hanging="360"/>
      </w:pPr>
      <w:rPr>
        <w:rFonts w:ascii="Courier New" w:eastAsia="Courier New" w:hAnsi="Courier New" w:cs="Courier New" w:hint="default"/>
        <w:w w:val="100"/>
        <w:sz w:val="24"/>
        <w:szCs w:val="24"/>
      </w:rPr>
    </w:lvl>
    <w:lvl w:ilvl="1" w:tplc="2AE630F2">
      <w:numFmt w:val="bullet"/>
      <w:lvlText w:val="•"/>
      <w:lvlJc w:val="left"/>
      <w:pPr>
        <w:ind w:left="3058" w:hanging="360"/>
      </w:pPr>
      <w:rPr>
        <w:rFonts w:hint="default"/>
      </w:rPr>
    </w:lvl>
    <w:lvl w:ilvl="2" w:tplc="3D00A08C">
      <w:numFmt w:val="bullet"/>
      <w:lvlText w:val="•"/>
      <w:lvlJc w:val="left"/>
      <w:pPr>
        <w:ind w:left="3996" w:hanging="360"/>
      </w:pPr>
      <w:rPr>
        <w:rFonts w:hint="default"/>
      </w:rPr>
    </w:lvl>
    <w:lvl w:ilvl="3" w:tplc="C3843E64">
      <w:numFmt w:val="bullet"/>
      <w:lvlText w:val="•"/>
      <w:lvlJc w:val="left"/>
      <w:pPr>
        <w:ind w:left="4934" w:hanging="360"/>
      </w:pPr>
      <w:rPr>
        <w:rFonts w:hint="default"/>
      </w:rPr>
    </w:lvl>
    <w:lvl w:ilvl="4" w:tplc="E65E5F50">
      <w:numFmt w:val="bullet"/>
      <w:lvlText w:val="•"/>
      <w:lvlJc w:val="left"/>
      <w:pPr>
        <w:ind w:left="5872" w:hanging="360"/>
      </w:pPr>
      <w:rPr>
        <w:rFonts w:hint="default"/>
      </w:rPr>
    </w:lvl>
    <w:lvl w:ilvl="5" w:tplc="0DC6E6FA">
      <w:numFmt w:val="bullet"/>
      <w:lvlText w:val="•"/>
      <w:lvlJc w:val="left"/>
      <w:pPr>
        <w:ind w:left="6810" w:hanging="360"/>
      </w:pPr>
      <w:rPr>
        <w:rFonts w:hint="default"/>
      </w:rPr>
    </w:lvl>
    <w:lvl w:ilvl="6" w:tplc="B51EC980">
      <w:numFmt w:val="bullet"/>
      <w:lvlText w:val="•"/>
      <w:lvlJc w:val="left"/>
      <w:pPr>
        <w:ind w:left="7748" w:hanging="360"/>
      </w:pPr>
      <w:rPr>
        <w:rFonts w:hint="default"/>
      </w:rPr>
    </w:lvl>
    <w:lvl w:ilvl="7" w:tplc="C50AAFAC">
      <w:numFmt w:val="bullet"/>
      <w:lvlText w:val="•"/>
      <w:lvlJc w:val="left"/>
      <w:pPr>
        <w:ind w:left="8686" w:hanging="360"/>
      </w:pPr>
      <w:rPr>
        <w:rFonts w:hint="default"/>
      </w:rPr>
    </w:lvl>
    <w:lvl w:ilvl="8" w:tplc="E248750C">
      <w:numFmt w:val="bullet"/>
      <w:lvlText w:val="•"/>
      <w:lvlJc w:val="left"/>
      <w:pPr>
        <w:ind w:left="9624" w:hanging="360"/>
      </w:pPr>
      <w:rPr>
        <w:rFonts w:hint="default"/>
      </w:rPr>
    </w:lvl>
  </w:abstractNum>
  <w:abstractNum w:abstractNumId="266" w15:restartNumberingAfterBreak="0">
    <w:nsid w:val="6C8C05A1"/>
    <w:multiLevelType w:val="hybridMultilevel"/>
    <w:tmpl w:val="1E6686F6"/>
    <w:lvl w:ilvl="0" w:tplc="30AC87C8">
      <w:numFmt w:val="bullet"/>
      <w:lvlText w:val="◇"/>
      <w:lvlJc w:val="left"/>
      <w:pPr>
        <w:ind w:left="920" w:hanging="360"/>
      </w:pPr>
      <w:rPr>
        <w:rFonts w:ascii="Arial" w:eastAsia="Arial" w:hAnsi="Arial" w:cs="Arial" w:hint="default"/>
        <w:color w:val="2E5395"/>
        <w:w w:val="66"/>
        <w:sz w:val="28"/>
        <w:szCs w:val="28"/>
      </w:rPr>
    </w:lvl>
    <w:lvl w:ilvl="1" w:tplc="81621DC2">
      <w:numFmt w:val="bullet"/>
      <w:lvlText w:val="•"/>
      <w:lvlJc w:val="left"/>
      <w:pPr>
        <w:ind w:left="4153" w:hanging="360"/>
      </w:pPr>
      <w:rPr>
        <w:rFonts w:ascii="Arial" w:eastAsia="Arial" w:hAnsi="Arial" w:cs="Arial" w:hint="default"/>
        <w:w w:val="130"/>
        <w:sz w:val="20"/>
        <w:szCs w:val="20"/>
      </w:rPr>
    </w:lvl>
    <w:lvl w:ilvl="2" w:tplc="DC46EDEA">
      <w:numFmt w:val="bullet"/>
      <w:lvlText w:val="•"/>
      <w:lvlJc w:val="left"/>
      <w:pPr>
        <w:ind w:left="5366" w:hanging="360"/>
      </w:pPr>
      <w:rPr>
        <w:rFonts w:hint="default"/>
      </w:rPr>
    </w:lvl>
    <w:lvl w:ilvl="3" w:tplc="BD145052">
      <w:numFmt w:val="bullet"/>
      <w:lvlText w:val="•"/>
      <w:lvlJc w:val="left"/>
      <w:pPr>
        <w:ind w:left="6573" w:hanging="360"/>
      </w:pPr>
      <w:rPr>
        <w:rFonts w:hint="default"/>
      </w:rPr>
    </w:lvl>
    <w:lvl w:ilvl="4" w:tplc="C6009950">
      <w:numFmt w:val="bullet"/>
      <w:lvlText w:val="•"/>
      <w:lvlJc w:val="left"/>
      <w:pPr>
        <w:ind w:left="7780" w:hanging="360"/>
      </w:pPr>
      <w:rPr>
        <w:rFonts w:hint="default"/>
      </w:rPr>
    </w:lvl>
    <w:lvl w:ilvl="5" w:tplc="09F420DA">
      <w:numFmt w:val="bullet"/>
      <w:lvlText w:val="•"/>
      <w:lvlJc w:val="left"/>
      <w:pPr>
        <w:ind w:left="8986" w:hanging="360"/>
      </w:pPr>
      <w:rPr>
        <w:rFonts w:hint="default"/>
      </w:rPr>
    </w:lvl>
    <w:lvl w:ilvl="6" w:tplc="A078B34A">
      <w:numFmt w:val="bullet"/>
      <w:lvlText w:val="•"/>
      <w:lvlJc w:val="left"/>
      <w:pPr>
        <w:ind w:left="10193" w:hanging="360"/>
      </w:pPr>
      <w:rPr>
        <w:rFonts w:hint="default"/>
      </w:rPr>
    </w:lvl>
    <w:lvl w:ilvl="7" w:tplc="B9544A76">
      <w:numFmt w:val="bullet"/>
      <w:lvlText w:val="•"/>
      <w:lvlJc w:val="left"/>
      <w:pPr>
        <w:ind w:left="11400" w:hanging="360"/>
      </w:pPr>
      <w:rPr>
        <w:rFonts w:hint="default"/>
      </w:rPr>
    </w:lvl>
    <w:lvl w:ilvl="8" w:tplc="FF92396C">
      <w:numFmt w:val="bullet"/>
      <w:lvlText w:val="•"/>
      <w:lvlJc w:val="left"/>
      <w:pPr>
        <w:ind w:left="12606" w:hanging="360"/>
      </w:pPr>
      <w:rPr>
        <w:rFonts w:hint="default"/>
      </w:rPr>
    </w:lvl>
  </w:abstractNum>
  <w:abstractNum w:abstractNumId="267" w15:restartNumberingAfterBreak="0">
    <w:nsid w:val="6CC63F59"/>
    <w:multiLevelType w:val="hybridMultilevel"/>
    <w:tmpl w:val="FABEF338"/>
    <w:lvl w:ilvl="0" w:tplc="754C78C8">
      <w:numFmt w:val="bullet"/>
      <w:lvlText w:val="○"/>
      <w:lvlJc w:val="left"/>
      <w:pPr>
        <w:ind w:left="1801" w:hanging="360"/>
      </w:pPr>
      <w:rPr>
        <w:rFonts w:ascii="Times New Roman" w:eastAsia="Times New Roman" w:hAnsi="Times New Roman" w:cs="Times New Roman" w:hint="default"/>
        <w:w w:val="99"/>
        <w:sz w:val="24"/>
        <w:szCs w:val="24"/>
      </w:rPr>
    </w:lvl>
    <w:lvl w:ilvl="1" w:tplc="EFD8B2AA">
      <w:numFmt w:val="bullet"/>
      <w:lvlText w:val="•"/>
      <w:lvlJc w:val="left"/>
      <w:pPr>
        <w:ind w:left="2770" w:hanging="360"/>
      </w:pPr>
      <w:rPr>
        <w:rFonts w:hint="default"/>
      </w:rPr>
    </w:lvl>
    <w:lvl w:ilvl="2" w:tplc="CFEE8208">
      <w:numFmt w:val="bullet"/>
      <w:lvlText w:val="•"/>
      <w:lvlJc w:val="left"/>
      <w:pPr>
        <w:ind w:left="3740" w:hanging="360"/>
      </w:pPr>
      <w:rPr>
        <w:rFonts w:hint="default"/>
      </w:rPr>
    </w:lvl>
    <w:lvl w:ilvl="3" w:tplc="0F383240">
      <w:numFmt w:val="bullet"/>
      <w:lvlText w:val="•"/>
      <w:lvlJc w:val="left"/>
      <w:pPr>
        <w:ind w:left="4710" w:hanging="360"/>
      </w:pPr>
      <w:rPr>
        <w:rFonts w:hint="default"/>
      </w:rPr>
    </w:lvl>
    <w:lvl w:ilvl="4" w:tplc="45E4897C">
      <w:numFmt w:val="bullet"/>
      <w:lvlText w:val="•"/>
      <w:lvlJc w:val="left"/>
      <w:pPr>
        <w:ind w:left="5680" w:hanging="360"/>
      </w:pPr>
      <w:rPr>
        <w:rFonts w:hint="default"/>
      </w:rPr>
    </w:lvl>
    <w:lvl w:ilvl="5" w:tplc="FBB2939C">
      <w:numFmt w:val="bullet"/>
      <w:lvlText w:val="•"/>
      <w:lvlJc w:val="left"/>
      <w:pPr>
        <w:ind w:left="6650" w:hanging="360"/>
      </w:pPr>
      <w:rPr>
        <w:rFonts w:hint="default"/>
      </w:rPr>
    </w:lvl>
    <w:lvl w:ilvl="6" w:tplc="554232F2">
      <w:numFmt w:val="bullet"/>
      <w:lvlText w:val="•"/>
      <w:lvlJc w:val="left"/>
      <w:pPr>
        <w:ind w:left="7620" w:hanging="360"/>
      </w:pPr>
      <w:rPr>
        <w:rFonts w:hint="default"/>
      </w:rPr>
    </w:lvl>
    <w:lvl w:ilvl="7" w:tplc="D6AE7AD0">
      <w:numFmt w:val="bullet"/>
      <w:lvlText w:val="•"/>
      <w:lvlJc w:val="left"/>
      <w:pPr>
        <w:ind w:left="8590" w:hanging="360"/>
      </w:pPr>
      <w:rPr>
        <w:rFonts w:hint="default"/>
      </w:rPr>
    </w:lvl>
    <w:lvl w:ilvl="8" w:tplc="E834CABA">
      <w:numFmt w:val="bullet"/>
      <w:lvlText w:val="•"/>
      <w:lvlJc w:val="left"/>
      <w:pPr>
        <w:ind w:left="9560" w:hanging="360"/>
      </w:pPr>
      <w:rPr>
        <w:rFonts w:hint="default"/>
      </w:rPr>
    </w:lvl>
  </w:abstractNum>
  <w:abstractNum w:abstractNumId="268" w15:restartNumberingAfterBreak="0">
    <w:nsid w:val="6EDA71C3"/>
    <w:multiLevelType w:val="hybridMultilevel"/>
    <w:tmpl w:val="40EC298A"/>
    <w:lvl w:ilvl="0" w:tplc="097AE9B4">
      <w:numFmt w:val="bullet"/>
      <w:lvlText w:val="•"/>
      <w:lvlJc w:val="left"/>
      <w:pPr>
        <w:ind w:left="825" w:hanging="360"/>
      </w:pPr>
      <w:rPr>
        <w:rFonts w:ascii="Arial" w:eastAsia="Arial" w:hAnsi="Arial" w:cs="Arial" w:hint="default"/>
        <w:w w:val="131"/>
        <w:sz w:val="22"/>
        <w:szCs w:val="22"/>
      </w:rPr>
    </w:lvl>
    <w:lvl w:ilvl="1" w:tplc="2286DCD0">
      <w:numFmt w:val="bullet"/>
      <w:lvlText w:val="•"/>
      <w:lvlJc w:val="left"/>
      <w:pPr>
        <w:ind w:left="1736" w:hanging="360"/>
      </w:pPr>
      <w:rPr>
        <w:rFonts w:hint="default"/>
      </w:rPr>
    </w:lvl>
    <w:lvl w:ilvl="2" w:tplc="99501A74">
      <w:numFmt w:val="bullet"/>
      <w:lvlText w:val="•"/>
      <w:lvlJc w:val="left"/>
      <w:pPr>
        <w:ind w:left="2652" w:hanging="360"/>
      </w:pPr>
      <w:rPr>
        <w:rFonts w:hint="default"/>
      </w:rPr>
    </w:lvl>
    <w:lvl w:ilvl="3" w:tplc="36547AEA">
      <w:numFmt w:val="bullet"/>
      <w:lvlText w:val="•"/>
      <w:lvlJc w:val="left"/>
      <w:pPr>
        <w:ind w:left="3568" w:hanging="360"/>
      </w:pPr>
      <w:rPr>
        <w:rFonts w:hint="default"/>
      </w:rPr>
    </w:lvl>
    <w:lvl w:ilvl="4" w:tplc="C5921656">
      <w:numFmt w:val="bullet"/>
      <w:lvlText w:val="•"/>
      <w:lvlJc w:val="left"/>
      <w:pPr>
        <w:ind w:left="4484" w:hanging="360"/>
      </w:pPr>
      <w:rPr>
        <w:rFonts w:hint="default"/>
      </w:rPr>
    </w:lvl>
    <w:lvl w:ilvl="5" w:tplc="33B2A7FC">
      <w:numFmt w:val="bullet"/>
      <w:lvlText w:val="•"/>
      <w:lvlJc w:val="left"/>
      <w:pPr>
        <w:ind w:left="5400" w:hanging="360"/>
      </w:pPr>
      <w:rPr>
        <w:rFonts w:hint="default"/>
      </w:rPr>
    </w:lvl>
    <w:lvl w:ilvl="6" w:tplc="00CCEBBE">
      <w:numFmt w:val="bullet"/>
      <w:lvlText w:val="•"/>
      <w:lvlJc w:val="left"/>
      <w:pPr>
        <w:ind w:left="6316" w:hanging="360"/>
      </w:pPr>
      <w:rPr>
        <w:rFonts w:hint="default"/>
      </w:rPr>
    </w:lvl>
    <w:lvl w:ilvl="7" w:tplc="608065D2">
      <w:numFmt w:val="bullet"/>
      <w:lvlText w:val="•"/>
      <w:lvlJc w:val="left"/>
      <w:pPr>
        <w:ind w:left="7232" w:hanging="360"/>
      </w:pPr>
      <w:rPr>
        <w:rFonts w:hint="default"/>
      </w:rPr>
    </w:lvl>
    <w:lvl w:ilvl="8" w:tplc="B7C6A556">
      <w:numFmt w:val="bullet"/>
      <w:lvlText w:val="•"/>
      <w:lvlJc w:val="left"/>
      <w:pPr>
        <w:ind w:left="8148" w:hanging="360"/>
      </w:pPr>
      <w:rPr>
        <w:rFonts w:hint="default"/>
      </w:rPr>
    </w:lvl>
  </w:abstractNum>
  <w:abstractNum w:abstractNumId="269" w15:restartNumberingAfterBreak="0">
    <w:nsid w:val="6F0446AF"/>
    <w:multiLevelType w:val="hybridMultilevel"/>
    <w:tmpl w:val="F77E3FD4"/>
    <w:lvl w:ilvl="0" w:tplc="FF48040C">
      <w:numFmt w:val="bullet"/>
      <w:lvlText w:val="○"/>
      <w:lvlJc w:val="left"/>
      <w:pPr>
        <w:ind w:left="1801" w:hanging="360"/>
      </w:pPr>
      <w:rPr>
        <w:rFonts w:ascii="Times New Roman" w:eastAsia="Times New Roman" w:hAnsi="Times New Roman" w:cs="Times New Roman" w:hint="default"/>
        <w:w w:val="99"/>
        <w:sz w:val="24"/>
        <w:szCs w:val="24"/>
      </w:rPr>
    </w:lvl>
    <w:lvl w:ilvl="1" w:tplc="A35EC628">
      <w:numFmt w:val="bullet"/>
      <w:lvlText w:val="•"/>
      <w:lvlJc w:val="left"/>
      <w:pPr>
        <w:ind w:left="2770" w:hanging="360"/>
      </w:pPr>
      <w:rPr>
        <w:rFonts w:hint="default"/>
      </w:rPr>
    </w:lvl>
    <w:lvl w:ilvl="2" w:tplc="9C5A91DC">
      <w:numFmt w:val="bullet"/>
      <w:lvlText w:val="•"/>
      <w:lvlJc w:val="left"/>
      <w:pPr>
        <w:ind w:left="3740" w:hanging="360"/>
      </w:pPr>
      <w:rPr>
        <w:rFonts w:hint="default"/>
      </w:rPr>
    </w:lvl>
    <w:lvl w:ilvl="3" w:tplc="41364770">
      <w:numFmt w:val="bullet"/>
      <w:lvlText w:val="•"/>
      <w:lvlJc w:val="left"/>
      <w:pPr>
        <w:ind w:left="4710" w:hanging="360"/>
      </w:pPr>
      <w:rPr>
        <w:rFonts w:hint="default"/>
      </w:rPr>
    </w:lvl>
    <w:lvl w:ilvl="4" w:tplc="20BC18FE">
      <w:numFmt w:val="bullet"/>
      <w:lvlText w:val="•"/>
      <w:lvlJc w:val="left"/>
      <w:pPr>
        <w:ind w:left="5680" w:hanging="360"/>
      </w:pPr>
      <w:rPr>
        <w:rFonts w:hint="default"/>
      </w:rPr>
    </w:lvl>
    <w:lvl w:ilvl="5" w:tplc="41B41ABA">
      <w:numFmt w:val="bullet"/>
      <w:lvlText w:val="•"/>
      <w:lvlJc w:val="left"/>
      <w:pPr>
        <w:ind w:left="6650" w:hanging="360"/>
      </w:pPr>
      <w:rPr>
        <w:rFonts w:hint="default"/>
      </w:rPr>
    </w:lvl>
    <w:lvl w:ilvl="6" w:tplc="A28A15CA">
      <w:numFmt w:val="bullet"/>
      <w:lvlText w:val="•"/>
      <w:lvlJc w:val="left"/>
      <w:pPr>
        <w:ind w:left="7620" w:hanging="360"/>
      </w:pPr>
      <w:rPr>
        <w:rFonts w:hint="default"/>
      </w:rPr>
    </w:lvl>
    <w:lvl w:ilvl="7" w:tplc="5B6A71D8">
      <w:numFmt w:val="bullet"/>
      <w:lvlText w:val="•"/>
      <w:lvlJc w:val="left"/>
      <w:pPr>
        <w:ind w:left="8590" w:hanging="360"/>
      </w:pPr>
      <w:rPr>
        <w:rFonts w:hint="default"/>
      </w:rPr>
    </w:lvl>
    <w:lvl w:ilvl="8" w:tplc="D5641CB8">
      <w:numFmt w:val="bullet"/>
      <w:lvlText w:val="•"/>
      <w:lvlJc w:val="left"/>
      <w:pPr>
        <w:ind w:left="9560" w:hanging="360"/>
      </w:pPr>
      <w:rPr>
        <w:rFonts w:hint="default"/>
      </w:rPr>
    </w:lvl>
  </w:abstractNum>
  <w:abstractNum w:abstractNumId="270" w15:restartNumberingAfterBreak="0">
    <w:nsid w:val="705E1EFB"/>
    <w:multiLevelType w:val="hybridMultilevel"/>
    <w:tmpl w:val="712E7B14"/>
    <w:lvl w:ilvl="0" w:tplc="2D322F22">
      <w:numFmt w:val="bullet"/>
      <w:lvlText w:val="•"/>
      <w:lvlJc w:val="left"/>
      <w:pPr>
        <w:ind w:left="823" w:hanging="360"/>
      </w:pPr>
      <w:rPr>
        <w:rFonts w:ascii="Arial" w:eastAsia="Arial" w:hAnsi="Arial" w:cs="Arial" w:hint="default"/>
        <w:w w:val="130"/>
        <w:sz w:val="20"/>
        <w:szCs w:val="20"/>
      </w:rPr>
    </w:lvl>
    <w:lvl w:ilvl="1" w:tplc="7E0AADFC">
      <w:numFmt w:val="bullet"/>
      <w:lvlText w:val="•"/>
      <w:lvlJc w:val="left"/>
      <w:pPr>
        <w:ind w:left="1439" w:hanging="360"/>
      </w:pPr>
      <w:rPr>
        <w:rFonts w:hint="default"/>
      </w:rPr>
    </w:lvl>
    <w:lvl w:ilvl="2" w:tplc="24648394">
      <w:numFmt w:val="bullet"/>
      <w:lvlText w:val="•"/>
      <w:lvlJc w:val="left"/>
      <w:pPr>
        <w:ind w:left="2058" w:hanging="360"/>
      </w:pPr>
      <w:rPr>
        <w:rFonts w:hint="default"/>
      </w:rPr>
    </w:lvl>
    <w:lvl w:ilvl="3" w:tplc="3FC6174C">
      <w:numFmt w:val="bullet"/>
      <w:lvlText w:val="•"/>
      <w:lvlJc w:val="left"/>
      <w:pPr>
        <w:ind w:left="2677" w:hanging="360"/>
      </w:pPr>
      <w:rPr>
        <w:rFonts w:hint="default"/>
      </w:rPr>
    </w:lvl>
    <w:lvl w:ilvl="4" w:tplc="402AD91E">
      <w:numFmt w:val="bullet"/>
      <w:lvlText w:val="•"/>
      <w:lvlJc w:val="left"/>
      <w:pPr>
        <w:ind w:left="3296" w:hanging="360"/>
      </w:pPr>
      <w:rPr>
        <w:rFonts w:hint="default"/>
      </w:rPr>
    </w:lvl>
    <w:lvl w:ilvl="5" w:tplc="09C66924">
      <w:numFmt w:val="bullet"/>
      <w:lvlText w:val="•"/>
      <w:lvlJc w:val="left"/>
      <w:pPr>
        <w:ind w:left="3915" w:hanging="360"/>
      </w:pPr>
      <w:rPr>
        <w:rFonts w:hint="default"/>
      </w:rPr>
    </w:lvl>
    <w:lvl w:ilvl="6" w:tplc="E46ECD04">
      <w:numFmt w:val="bullet"/>
      <w:lvlText w:val="•"/>
      <w:lvlJc w:val="left"/>
      <w:pPr>
        <w:ind w:left="4534" w:hanging="360"/>
      </w:pPr>
      <w:rPr>
        <w:rFonts w:hint="default"/>
      </w:rPr>
    </w:lvl>
    <w:lvl w:ilvl="7" w:tplc="BD6C4776">
      <w:numFmt w:val="bullet"/>
      <w:lvlText w:val="•"/>
      <w:lvlJc w:val="left"/>
      <w:pPr>
        <w:ind w:left="5153" w:hanging="360"/>
      </w:pPr>
      <w:rPr>
        <w:rFonts w:hint="default"/>
      </w:rPr>
    </w:lvl>
    <w:lvl w:ilvl="8" w:tplc="F6108E38">
      <w:numFmt w:val="bullet"/>
      <w:lvlText w:val="•"/>
      <w:lvlJc w:val="left"/>
      <w:pPr>
        <w:ind w:left="5772" w:hanging="360"/>
      </w:pPr>
      <w:rPr>
        <w:rFonts w:hint="default"/>
      </w:rPr>
    </w:lvl>
  </w:abstractNum>
  <w:abstractNum w:abstractNumId="271" w15:restartNumberingAfterBreak="0">
    <w:nsid w:val="70D56BAD"/>
    <w:multiLevelType w:val="hybridMultilevel"/>
    <w:tmpl w:val="1D36E2EE"/>
    <w:lvl w:ilvl="0" w:tplc="4EA46BAE">
      <w:numFmt w:val="bullet"/>
      <w:lvlText w:val="○"/>
      <w:lvlJc w:val="left"/>
      <w:pPr>
        <w:ind w:left="1801" w:hanging="360"/>
      </w:pPr>
      <w:rPr>
        <w:rFonts w:ascii="Times New Roman" w:eastAsia="Times New Roman" w:hAnsi="Times New Roman" w:cs="Times New Roman" w:hint="default"/>
        <w:w w:val="99"/>
        <w:sz w:val="24"/>
        <w:szCs w:val="24"/>
      </w:rPr>
    </w:lvl>
    <w:lvl w:ilvl="1" w:tplc="9130760E">
      <w:numFmt w:val="bullet"/>
      <w:lvlText w:val="•"/>
      <w:lvlJc w:val="left"/>
      <w:pPr>
        <w:ind w:left="2770" w:hanging="360"/>
      </w:pPr>
      <w:rPr>
        <w:rFonts w:hint="default"/>
      </w:rPr>
    </w:lvl>
    <w:lvl w:ilvl="2" w:tplc="69427004">
      <w:numFmt w:val="bullet"/>
      <w:lvlText w:val="•"/>
      <w:lvlJc w:val="left"/>
      <w:pPr>
        <w:ind w:left="3740" w:hanging="360"/>
      </w:pPr>
      <w:rPr>
        <w:rFonts w:hint="default"/>
      </w:rPr>
    </w:lvl>
    <w:lvl w:ilvl="3" w:tplc="DC4CCA20">
      <w:numFmt w:val="bullet"/>
      <w:lvlText w:val="•"/>
      <w:lvlJc w:val="left"/>
      <w:pPr>
        <w:ind w:left="4710" w:hanging="360"/>
      </w:pPr>
      <w:rPr>
        <w:rFonts w:hint="default"/>
      </w:rPr>
    </w:lvl>
    <w:lvl w:ilvl="4" w:tplc="CFC43312">
      <w:numFmt w:val="bullet"/>
      <w:lvlText w:val="•"/>
      <w:lvlJc w:val="left"/>
      <w:pPr>
        <w:ind w:left="5680" w:hanging="360"/>
      </w:pPr>
      <w:rPr>
        <w:rFonts w:hint="default"/>
      </w:rPr>
    </w:lvl>
    <w:lvl w:ilvl="5" w:tplc="A32E950C">
      <w:numFmt w:val="bullet"/>
      <w:lvlText w:val="•"/>
      <w:lvlJc w:val="left"/>
      <w:pPr>
        <w:ind w:left="6650" w:hanging="360"/>
      </w:pPr>
      <w:rPr>
        <w:rFonts w:hint="default"/>
      </w:rPr>
    </w:lvl>
    <w:lvl w:ilvl="6" w:tplc="59DE2400">
      <w:numFmt w:val="bullet"/>
      <w:lvlText w:val="•"/>
      <w:lvlJc w:val="left"/>
      <w:pPr>
        <w:ind w:left="7620" w:hanging="360"/>
      </w:pPr>
      <w:rPr>
        <w:rFonts w:hint="default"/>
      </w:rPr>
    </w:lvl>
    <w:lvl w:ilvl="7" w:tplc="7AE88668">
      <w:numFmt w:val="bullet"/>
      <w:lvlText w:val="•"/>
      <w:lvlJc w:val="left"/>
      <w:pPr>
        <w:ind w:left="8590" w:hanging="360"/>
      </w:pPr>
      <w:rPr>
        <w:rFonts w:hint="default"/>
      </w:rPr>
    </w:lvl>
    <w:lvl w:ilvl="8" w:tplc="EE1650D2">
      <w:numFmt w:val="bullet"/>
      <w:lvlText w:val="•"/>
      <w:lvlJc w:val="left"/>
      <w:pPr>
        <w:ind w:left="9560" w:hanging="360"/>
      </w:pPr>
      <w:rPr>
        <w:rFonts w:hint="default"/>
      </w:rPr>
    </w:lvl>
  </w:abstractNum>
  <w:abstractNum w:abstractNumId="272" w15:restartNumberingAfterBreak="0">
    <w:nsid w:val="717B52A1"/>
    <w:multiLevelType w:val="hybridMultilevel"/>
    <w:tmpl w:val="7764CC94"/>
    <w:lvl w:ilvl="0" w:tplc="F4BA037A">
      <w:numFmt w:val="bullet"/>
      <w:lvlText w:val="○"/>
      <w:lvlJc w:val="left"/>
      <w:pPr>
        <w:ind w:left="1801" w:hanging="360"/>
      </w:pPr>
      <w:rPr>
        <w:rFonts w:ascii="Times New Roman" w:eastAsia="Times New Roman" w:hAnsi="Times New Roman" w:cs="Times New Roman" w:hint="default"/>
        <w:w w:val="99"/>
        <w:sz w:val="24"/>
        <w:szCs w:val="24"/>
      </w:rPr>
    </w:lvl>
    <w:lvl w:ilvl="1" w:tplc="BCE63C98">
      <w:numFmt w:val="bullet"/>
      <w:lvlText w:val="•"/>
      <w:lvlJc w:val="left"/>
      <w:pPr>
        <w:ind w:left="2770" w:hanging="360"/>
      </w:pPr>
      <w:rPr>
        <w:rFonts w:hint="default"/>
      </w:rPr>
    </w:lvl>
    <w:lvl w:ilvl="2" w:tplc="21C02004">
      <w:numFmt w:val="bullet"/>
      <w:lvlText w:val="•"/>
      <w:lvlJc w:val="left"/>
      <w:pPr>
        <w:ind w:left="3740" w:hanging="360"/>
      </w:pPr>
      <w:rPr>
        <w:rFonts w:hint="default"/>
      </w:rPr>
    </w:lvl>
    <w:lvl w:ilvl="3" w:tplc="C150B86C">
      <w:numFmt w:val="bullet"/>
      <w:lvlText w:val="•"/>
      <w:lvlJc w:val="left"/>
      <w:pPr>
        <w:ind w:left="4710" w:hanging="360"/>
      </w:pPr>
      <w:rPr>
        <w:rFonts w:hint="default"/>
      </w:rPr>
    </w:lvl>
    <w:lvl w:ilvl="4" w:tplc="A502F058">
      <w:numFmt w:val="bullet"/>
      <w:lvlText w:val="•"/>
      <w:lvlJc w:val="left"/>
      <w:pPr>
        <w:ind w:left="5680" w:hanging="360"/>
      </w:pPr>
      <w:rPr>
        <w:rFonts w:hint="default"/>
      </w:rPr>
    </w:lvl>
    <w:lvl w:ilvl="5" w:tplc="F4585CD2">
      <w:numFmt w:val="bullet"/>
      <w:lvlText w:val="•"/>
      <w:lvlJc w:val="left"/>
      <w:pPr>
        <w:ind w:left="6650" w:hanging="360"/>
      </w:pPr>
      <w:rPr>
        <w:rFonts w:hint="default"/>
      </w:rPr>
    </w:lvl>
    <w:lvl w:ilvl="6" w:tplc="7D767F3A">
      <w:numFmt w:val="bullet"/>
      <w:lvlText w:val="•"/>
      <w:lvlJc w:val="left"/>
      <w:pPr>
        <w:ind w:left="7620" w:hanging="360"/>
      </w:pPr>
      <w:rPr>
        <w:rFonts w:hint="default"/>
      </w:rPr>
    </w:lvl>
    <w:lvl w:ilvl="7" w:tplc="3CA88B50">
      <w:numFmt w:val="bullet"/>
      <w:lvlText w:val="•"/>
      <w:lvlJc w:val="left"/>
      <w:pPr>
        <w:ind w:left="8590" w:hanging="360"/>
      </w:pPr>
      <w:rPr>
        <w:rFonts w:hint="default"/>
      </w:rPr>
    </w:lvl>
    <w:lvl w:ilvl="8" w:tplc="1E228442">
      <w:numFmt w:val="bullet"/>
      <w:lvlText w:val="•"/>
      <w:lvlJc w:val="left"/>
      <w:pPr>
        <w:ind w:left="9560" w:hanging="360"/>
      </w:pPr>
      <w:rPr>
        <w:rFonts w:hint="default"/>
      </w:rPr>
    </w:lvl>
  </w:abstractNum>
  <w:abstractNum w:abstractNumId="273" w15:restartNumberingAfterBreak="0">
    <w:nsid w:val="719E0840"/>
    <w:multiLevelType w:val="hybridMultilevel"/>
    <w:tmpl w:val="50321E46"/>
    <w:lvl w:ilvl="0" w:tplc="C94AAFAE">
      <w:numFmt w:val="bullet"/>
      <w:lvlText w:val="•"/>
      <w:lvlJc w:val="left"/>
      <w:pPr>
        <w:ind w:left="1540" w:hanging="360"/>
      </w:pPr>
      <w:rPr>
        <w:rFonts w:ascii="Arial" w:eastAsia="Arial" w:hAnsi="Arial" w:cs="Arial" w:hint="default"/>
        <w:w w:val="131"/>
        <w:sz w:val="24"/>
        <w:szCs w:val="24"/>
      </w:rPr>
    </w:lvl>
    <w:lvl w:ilvl="1" w:tplc="4F0E3F2A">
      <w:numFmt w:val="bullet"/>
      <w:lvlText w:val="•"/>
      <w:lvlJc w:val="left"/>
      <w:pPr>
        <w:ind w:left="2466" w:hanging="360"/>
      </w:pPr>
      <w:rPr>
        <w:rFonts w:hint="default"/>
      </w:rPr>
    </w:lvl>
    <w:lvl w:ilvl="2" w:tplc="7B364F98">
      <w:numFmt w:val="bullet"/>
      <w:lvlText w:val="•"/>
      <w:lvlJc w:val="left"/>
      <w:pPr>
        <w:ind w:left="3392" w:hanging="360"/>
      </w:pPr>
      <w:rPr>
        <w:rFonts w:hint="default"/>
      </w:rPr>
    </w:lvl>
    <w:lvl w:ilvl="3" w:tplc="E6F4AD00">
      <w:numFmt w:val="bullet"/>
      <w:lvlText w:val="•"/>
      <w:lvlJc w:val="left"/>
      <w:pPr>
        <w:ind w:left="4319" w:hanging="360"/>
      </w:pPr>
      <w:rPr>
        <w:rFonts w:hint="default"/>
      </w:rPr>
    </w:lvl>
    <w:lvl w:ilvl="4" w:tplc="5B36B948">
      <w:numFmt w:val="bullet"/>
      <w:lvlText w:val="•"/>
      <w:lvlJc w:val="left"/>
      <w:pPr>
        <w:ind w:left="5245" w:hanging="360"/>
      </w:pPr>
      <w:rPr>
        <w:rFonts w:hint="default"/>
      </w:rPr>
    </w:lvl>
    <w:lvl w:ilvl="5" w:tplc="7916CCF8">
      <w:numFmt w:val="bullet"/>
      <w:lvlText w:val="•"/>
      <w:lvlJc w:val="left"/>
      <w:pPr>
        <w:ind w:left="6172" w:hanging="360"/>
      </w:pPr>
      <w:rPr>
        <w:rFonts w:hint="default"/>
      </w:rPr>
    </w:lvl>
    <w:lvl w:ilvl="6" w:tplc="E2F6A344">
      <w:numFmt w:val="bullet"/>
      <w:lvlText w:val="•"/>
      <w:lvlJc w:val="left"/>
      <w:pPr>
        <w:ind w:left="7098" w:hanging="360"/>
      </w:pPr>
      <w:rPr>
        <w:rFonts w:hint="default"/>
      </w:rPr>
    </w:lvl>
    <w:lvl w:ilvl="7" w:tplc="D514DE4A">
      <w:numFmt w:val="bullet"/>
      <w:lvlText w:val="•"/>
      <w:lvlJc w:val="left"/>
      <w:pPr>
        <w:ind w:left="8024" w:hanging="360"/>
      </w:pPr>
      <w:rPr>
        <w:rFonts w:hint="default"/>
      </w:rPr>
    </w:lvl>
    <w:lvl w:ilvl="8" w:tplc="6C0A3E96">
      <w:numFmt w:val="bullet"/>
      <w:lvlText w:val="•"/>
      <w:lvlJc w:val="left"/>
      <w:pPr>
        <w:ind w:left="8951" w:hanging="360"/>
      </w:pPr>
      <w:rPr>
        <w:rFonts w:hint="default"/>
      </w:rPr>
    </w:lvl>
  </w:abstractNum>
  <w:abstractNum w:abstractNumId="274" w15:restartNumberingAfterBreak="0">
    <w:nsid w:val="71D4165C"/>
    <w:multiLevelType w:val="hybridMultilevel"/>
    <w:tmpl w:val="D51296A6"/>
    <w:lvl w:ilvl="0" w:tplc="EEA03208">
      <w:numFmt w:val="bullet"/>
      <w:lvlText w:val="•"/>
      <w:lvlJc w:val="left"/>
      <w:pPr>
        <w:ind w:left="1701" w:hanging="361"/>
      </w:pPr>
      <w:rPr>
        <w:rFonts w:ascii="Arial" w:eastAsia="Arial" w:hAnsi="Arial" w:cs="Arial" w:hint="default"/>
        <w:w w:val="131"/>
        <w:sz w:val="24"/>
        <w:szCs w:val="24"/>
      </w:rPr>
    </w:lvl>
    <w:lvl w:ilvl="1" w:tplc="ED1003A8">
      <w:numFmt w:val="bullet"/>
      <w:lvlText w:val="•"/>
      <w:lvlJc w:val="left"/>
      <w:pPr>
        <w:ind w:left="2680" w:hanging="361"/>
      </w:pPr>
      <w:rPr>
        <w:rFonts w:hint="default"/>
      </w:rPr>
    </w:lvl>
    <w:lvl w:ilvl="2" w:tplc="90A48704">
      <w:numFmt w:val="bullet"/>
      <w:lvlText w:val="•"/>
      <w:lvlJc w:val="left"/>
      <w:pPr>
        <w:ind w:left="3660" w:hanging="361"/>
      </w:pPr>
      <w:rPr>
        <w:rFonts w:hint="default"/>
      </w:rPr>
    </w:lvl>
    <w:lvl w:ilvl="3" w:tplc="2BEEB4B2">
      <w:numFmt w:val="bullet"/>
      <w:lvlText w:val="•"/>
      <w:lvlJc w:val="left"/>
      <w:pPr>
        <w:ind w:left="4640" w:hanging="361"/>
      </w:pPr>
      <w:rPr>
        <w:rFonts w:hint="default"/>
      </w:rPr>
    </w:lvl>
    <w:lvl w:ilvl="4" w:tplc="AC70BA92">
      <w:numFmt w:val="bullet"/>
      <w:lvlText w:val="•"/>
      <w:lvlJc w:val="left"/>
      <w:pPr>
        <w:ind w:left="5620" w:hanging="361"/>
      </w:pPr>
      <w:rPr>
        <w:rFonts w:hint="default"/>
      </w:rPr>
    </w:lvl>
    <w:lvl w:ilvl="5" w:tplc="2B8E3BA2">
      <w:numFmt w:val="bullet"/>
      <w:lvlText w:val="•"/>
      <w:lvlJc w:val="left"/>
      <w:pPr>
        <w:ind w:left="6600" w:hanging="361"/>
      </w:pPr>
      <w:rPr>
        <w:rFonts w:hint="default"/>
      </w:rPr>
    </w:lvl>
    <w:lvl w:ilvl="6" w:tplc="FF46A410">
      <w:numFmt w:val="bullet"/>
      <w:lvlText w:val="•"/>
      <w:lvlJc w:val="left"/>
      <w:pPr>
        <w:ind w:left="7580" w:hanging="361"/>
      </w:pPr>
      <w:rPr>
        <w:rFonts w:hint="default"/>
      </w:rPr>
    </w:lvl>
    <w:lvl w:ilvl="7" w:tplc="AB36D15C">
      <w:numFmt w:val="bullet"/>
      <w:lvlText w:val="•"/>
      <w:lvlJc w:val="left"/>
      <w:pPr>
        <w:ind w:left="8560" w:hanging="361"/>
      </w:pPr>
      <w:rPr>
        <w:rFonts w:hint="default"/>
      </w:rPr>
    </w:lvl>
    <w:lvl w:ilvl="8" w:tplc="5B0C6FCE">
      <w:numFmt w:val="bullet"/>
      <w:lvlText w:val="•"/>
      <w:lvlJc w:val="left"/>
      <w:pPr>
        <w:ind w:left="9540" w:hanging="361"/>
      </w:pPr>
      <w:rPr>
        <w:rFonts w:hint="default"/>
      </w:rPr>
    </w:lvl>
  </w:abstractNum>
  <w:abstractNum w:abstractNumId="275" w15:restartNumberingAfterBreak="0">
    <w:nsid w:val="71EF3736"/>
    <w:multiLevelType w:val="hybridMultilevel"/>
    <w:tmpl w:val="8D8CCDB6"/>
    <w:lvl w:ilvl="0" w:tplc="4D366D16">
      <w:numFmt w:val="bullet"/>
      <w:lvlText w:val="•"/>
      <w:lvlJc w:val="left"/>
      <w:pPr>
        <w:ind w:left="1295" w:hanging="361"/>
      </w:pPr>
      <w:rPr>
        <w:rFonts w:hint="default"/>
        <w:w w:val="131"/>
      </w:rPr>
    </w:lvl>
    <w:lvl w:ilvl="1" w:tplc="83C47A90">
      <w:numFmt w:val="bullet"/>
      <w:lvlText w:val="•"/>
      <w:lvlJc w:val="left"/>
      <w:pPr>
        <w:ind w:left="2281" w:hanging="361"/>
      </w:pPr>
      <w:rPr>
        <w:rFonts w:hint="default"/>
      </w:rPr>
    </w:lvl>
    <w:lvl w:ilvl="2" w:tplc="79C8778E">
      <w:numFmt w:val="bullet"/>
      <w:lvlText w:val="•"/>
      <w:lvlJc w:val="left"/>
      <w:pPr>
        <w:ind w:left="3262" w:hanging="361"/>
      </w:pPr>
      <w:rPr>
        <w:rFonts w:hint="default"/>
      </w:rPr>
    </w:lvl>
    <w:lvl w:ilvl="3" w:tplc="20D8773C">
      <w:numFmt w:val="bullet"/>
      <w:lvlText w:val="•"/>
      <w:lvlJc w:val="left"/>
      <w:pPr>
        <w:ind w:left="4244" w:hanging="361"/>
      </w:pPr>
      <w:rPr>
        <w:rFonts w:hint="default"/>
      </w:rPr>
    </w:lvl>
    <w:lvl w:ilvl="4" w:tplc="B372C7B6">
      <w:numFmt w:val="bullet"/>
      <w:lvlText w:val="•"/>
      <w:lvlJc w:val="left"/>
      <w:pPr>
        <w:ind w:left="5225" w:hanging="361"/>
      </w:pPr>
      <w:rPr>
        <w:rFonts w:hint="default"/>
      </w:rPr>
    </w:lvl>
    <w:lvl w:ilvl="5" w:tplc="4178E82A">
      <w:numFmt w:val="bullet"/>
      <w:lvlText w:val="•"/>
      <w:lvlJc w:val="left"/>
      <w:pPr>
        <w:ind w:left="6207" w:hanging="361"/>
      </w:pPr>
      <w:rPr>
        <w:rFonts w:hint="default"/>
      </w:rPr>
    </w:lvl>
    <w:lvl w:ilvl="6" w:tplc="0F9296B2">
      <w:numFmt w:val="bullet"/>
      <w:lvlText w:val="•"/>
      <w:lvlJc w:val="left"/>
      <w:pPr>
        <w:ind w:left="7188" w:hanging="361"/>
      </w:pPr>
      <w:rPr>
        <w:rFonts w:hint="default"/>
      </w:rPr>
    </w:lvl>
    <w:lvl w:ilvl="7" w:tplc="9EF6C930">
      <w:numFmt w:val="bullet"/>
      <w:lvlText w:val="•"/>
      <w:lvlJc w:val="left"/>
      <w:pPr>
        <w:ind w:left="8169" w:hanging="361"/>
      </w:pPr>
      <w:rPr>
        <w:rFonts w:hint="default"/>
      </w:rPr>
    </w:lvl>
    <w:lvl w:ilvl="8" w:tplc="CFF0D8C6">
      <w:numFmt w:val="bullet"/>
      <w:lvlText w:val="•"/>
      <w:lvlJc w:val="left"/>
      <w:pPr>
        <w:ind w:left="9151" w:hanging="361"/>
      </w:pPr>
      <w:rPr>
        <w:rFonts w:hint="default"/>
      </w:rPr>
    </w:lvl>
  </w:abstractNum>
  <w:abstractNum w:abstractNumId="276" w15:restartNumberingAfterBreak="0">
    <w:nsid w:val="71F928BF"/>
    <w:multiLevelType w:val="hybridMultilevel"/>
    <w:tmpl w:val="D60C1E20"/>
    <w:lvl w:ilvl="0" w:tplc="1AB4BEE4">
      <w:numFmt w:val="bullet"/>
      <w:lvlText w:val="•"/>
      <w:lvlJc w:val="left"/>
      <w:pPr>
        <w:ind w:left="826" w:hanging="360"/>
      </w:pPr>
      <w:rPr>
        <w:rFonts w:ascii="Arial" w:eastAsia="Arial" w:hAnsi="Arial" w:cs="Arial" w:hint="default"/>
        <w:w w:val="130"/>
        <w:sz w:val="20"/>
        <w:szCs w:val="20"/>
      </w:rPr>
    </w:lvl>
    <w:lvl w:ilvl="1" w:tplc="A6C2DA34">
      <w:numFmt w:val="bullet"/>
      <w:lvlText w:val="•"/>
      <w:lvlJc w:val="left"/>
      <w:pPr>
        <w:ind w:left="1439" w:hanging="360"/>
      </w:pPr>
      <w:rPr>
        <w:rFonts w:hint="default"/>
      </w:rPr>
    </w:lvl>
    <w:lvl w:ilvl="2" w:tplc="A2FAE70E">
      <w:numFmt w:val="bullet"/>
      <w:lvlText w:val="•"/>
      <w:lvlJc w:val="left"/>
      <w:pPr>
        <w:ind w:left="2059" w:hanging="360"/>
      </w:pPr>
      <w:rPr>
        <w:rFonts w:hint="default"/>
      </w:rPr>
    </w:lvl>
    <w:lvl w:ilvl="3" w:tplc="AFD6551E">
      <w:numFmt w:val="bullet"/>
      <w:lvlText w:val="•"/>
      <w:lvlJc w:val="left"/>
      <w:pPr>
        <w:ind w:left="2679" w:hanging="360"/>
      </w:pPr>
      <w:rPr>
        <w:rFonts w:hint="default"/>
      </w:rPr>
    </w:lvl>
    <w:lvl w:ilvl="4" w:tplc="CD90A7EC">
      <w:numFmt w:val="bullet"/>
      <w:lvlText w:val="•"/>
      <w:lvlJc w:val="left"/>
      <w:pPr>
        <w:ind w:left="3299" w:hanging="360"/>
      </w:pPr>
      <w:rPr>
        <w:rFonts w:hint="default"/>
      </w:rPr>
    </w:lvl>
    <w:lvl w:ilvl="5" w:tplc="9AC0303E">
      <w:numFmt w:val="bullet"/>
      <w:lvlText w:val="•"/>
      <w:lvlJc w:val="left"/>
      <w:pPr>
        <w:ind w:left="3919" w:hanging="360"/>
      </w:pPr>
      <w:rPr>
        <w:rFonts w:hint="default"/>
      </w:rPr>
    </w:lvl>
    <w:lvl w:ilvl="6" w:tplc="23364EE0">
      <w:numFmt w:val="bullet"/>
      <w:lvlText w:val="•"/>
      <w:lvlJc w:val="left"/>
      <w:pPr>
        <w:ind w:left="4539" w:hanging="360"/>
      </w:pPr>
      <w:rPr>
        <w:rFonts w:hint="default"/>
      </w:rPr>
    </w:lvl>
    <w:lvl w:ilvl="7" w:tplc="5702647C">
      <w:numFmt w:val="bullet"/>
      <w:lvlText w:val="•"/>
      <w:lvlJc w:val="left"/>
      <w:pPr>
        <w:ind w:left="5159" w:hanging="360"/>
      </w:pPr>
      <w:rPr>
        <w:rFonts w:hint="default"/>
      </w:rPr>
    </w:lvl>
    <w:lvl w:ilvl="8" w:tplc="78D05546">
      <w:numFmt w:val="bullet"/>
      <w:lvlText w:val="•"/>
      <w:lvlJc w:val="left"/>
      <w:pPr>
        <w:ind w:left="5779" w:hanging="360"/>
      </w:pPr>
      <w:rPr>
        <w:rFonts w:hint="default"/>
      </w:rPr>
    </w:lvl>
  </w:abstractNum>
  <w:abstractNum w:abstractNumId="277" w15:restartNumberingAfterBreak="0">
    <w:nsid w:val="726D1261"/>
    <w:multiLevelType w:val="hybridMultilevel"/>
    <w:tmpl w:val="79C63B42"/>
    <w:lvl w:ilvl="0" w:tplc="A1245D6C">
      <w:numFmt w:val="bullet"/>
      <w:lvlText w:val="●"/>
      <w:lvlJc w:val="left"/>
      <w:pPr>
        <w:ind w:left="820" w:hanging="360"/>
      </w:pPr>
      <w:rPr>
        <w:rFonts w:ascii="Times New Roman" w:eastAsia="Times New Roman" w:hAnsi="Times New Roman" w:cs="Times New Roman" w:hint="default"/>
        <w:spacing w:val="-9"/>
        <w:w w:val="95"/>
        <w:sz w:val="24"/>
        <w:szCs w:val="24"/>
      </w:rPr>
    </w:lvl>
    <w:lvl w:ilvl="1" w:tplc="6712B0DA">
      <w:numFmt w:val="bullet"/>
      <w:lvlText w:val="•"/>
      <w:lvlJc w:val="left"/>
      <w:pPr>
        <w:ind w:left="1818" w:hanging="360"/>
      </w:pPr>
      <w:rPr>
        <w:rFonts w:hint="default"/>
      </w:rPr>
    </w:lvl>
    <w:lvl w:ilvl="2" w:tplc="1196FF74">
      <w:numFmt w:val="bullet"/>
      <w:lvlText w:val="•"/>
      <w:lvlJc w:val="left"/>
      <w:pPr>
        <w:ind w:left="2816" w:hanging="360"/>
      </w:pPr>
      <w:rPr>
        <w:rFonts w:hint="default"/>
      </w:rPr>
    </w:lvl>
    <w:lvl w:ilvl="3" w:tplc="CBE4A7BA">
      <w:numFmt w:val="bullet"/>
      <w:lvlText w:val="•"/>
      <w:lvlJc w:val="left"/>
      <w:pPr>
        <w:ind w:left="3815" w:hanging="360"/>
      </w:pPr>
      <w:rPr>
        <w:rFonts w:hint="default"/>
      </w:rPr>
    </w:lvl>
    <w:lvl w:ilvl="4" w:tplc="FA96FA38">
      <w:numFmt w:val="bullet"/>
      <w:lvlText w:val="•"/>
      <w:lvlJc w:val="left"/>
      <w:pPr>
        <w:ind w:left="4813" w:hanging="360"/>
      </w:pPr>
      <w:rPr>
        <w:rFonts w:hint="default"/>
      </w:rPr>
    </w:lvl>
    <w:lvl w:ilvl="5" w:tplc="CBD668CE">
      <w:numFmt w:val="bullet"/>
      <w:lvlText w:val="•"/>
      <w:lvlJc w:val="left"/>
      <w:pPr>
        <w:ind w:left="5812" w:hanging="360"/>
      </w:pPr>
      <w:rPr>
        <w:rFonts w:hint="default"/>
      </w:rPr>
    </w:lvl>
    <w:lvl w:ilvl="6" w:tplc="16FC0ECC">
      <w:numFmt w:val="bullet"/>
      <w:lvlText w:val="•"/>
      <w:lvlJc w:val="left"/>
      <w:pPr>
        <w:ind w:left="6810" w:hanging="360"/>
      </w:pPr>
      <w:rPr>
        <w:rFonts w:hint="default"/>
      </w:rPr>
    </w:lvl>
    <w:lvl w:ilvl="7" w:tplc="1D42F530">
      <w:numFmt w:val="bullet"/>
      <w:lvlText w:val="•"/>
      <w:lvlJc w:val="left"/>
      <w:pPr>
        <w:ind w:left="7808" w:hanging="360"/>
      </w:pPr>
      <w:rPr>
        <w:rFonts w:hint="default"/>
      </w:rPr>
    </w:lvl>
    <w:lvl w:ilvl="8" w:tplc="E3EEC124">
      <w:numFmt w:val="bullet"/>
      <w:lvlText w:val="•"/>
      <w:lvlJc w:val="left"/>
      <w:pPr>
        <w:ind w:left="8807" w:hanging="360"/>
      </w:pPr>
      <w:rPr>
        <w:rFonts w:hint="default"/>
      </w:rPr>
    </w:lvl>
  </w:abstractNum>
  <w:abstractNum w:abstractNumId="278" w15:restartNumberingAfterBreak="0">
    <w:nsid w:val="72A43E81"/>
    <w:multiLevelType w:val="hybridMultilevel"/>
    <w:tmpl w:val="5426B9D4"/>
    <w:lvl w:ilvl="0" w:tplc="87EA86B2">
      <w:numFmt w:val="bullet"/>
      <w:lvlText w:val="●"/>
      <w:lvlJc w:val="left"/>
      <w:pPr>
        <w:ind w:left="820" w:hanging="360"/>
      </w:pPr>
      <w:rPr>
        <w:rFonts w:ascii="Times New Roman" w:eastAsia="Times New Roman" w:hAnsi="Times New Roman" w:cs="Times New Roman" w:hint="default"/>
        <w:spacing w:val="-13"/>
        <w:w w:val="82"/>
        <w:sz w:val="24"/>
        <w:szCs w:val="24"/>
      </w:rPr>
    </w:lvl>
    <w:lvl w:ilvl="1" w:tplc="D938CA3A">
      <w:numFmt w:val="bullet"/>
      <w:lvlText w:val="•"/>
      <w:lvlJc w:val="left"/>
      <w:pPr>
        <w:ind w:left="1818" w:hanging="360"/>
      </w:pPr>
      <w:rPr>
        <w:rFonts w:hint="default"/>
      </w:rPr>
    </w:lvl>
    <w:lvl w:ilvl="2" w:tplc="CAD270C4">
      <w:numFmt w:val="bullet"/>
      <w:lvlText w:val="•"/>
      <w:lvlJc w:val="left"/>
      <w:pPr>
        <w:ind w:left="2816" w:hanging="360"/>
      </w:pPr>
      <w:rPr>
        <w:rFonts w:hint="default"/>
      </w:rPr>
    </w:lvl>
    <w:lvl w:ilvl="3" w:tplc="960CD07E">
      <w:numFmt w:val="bullet"/>
      <w:lvlText w:val="•"/>
      <w:lvlJc w:val="left"/>
      <w:pPr>
        <w:ind w:left="3815" w:hanging="360"/>
      </w:pPr>
      <w:rPr>
        <w:rFonts w:hint="default"/>
      </w:rPr>
    </w:lvl>
    <w:lvl w:ilvl="4" w:tplc="ECFAF5DE">
      <w:numFmt w:val="bullet"/>
      <w:lvlText w:val="•"/>
      <w:lvlJc w:val="left"/>
      <w:pPr>
        <w:ind w:left="4813" w:hanging="360"/>
      </w:pPr>
      <w:rPr>
        <w:rFonts w:hint="default"/>
      </w:rPr>
    </w:lvl>
    <w:lvl w:ilvl="5" w:tplc="C982F448">
      <w:numFmt w:val="bullet"/>
      <w:lvlText w:val="•"/>
      <w:lvlJc w:val="left"/>
      <w:pPr>
        <w:ind w:left="5812" w:hanging="360"/>
      </w:pPr>
      <w:rPr>
        <w:rFonts w:hint="default"/>
      </w:rPr>
    </w:lvl>
    <w:lvl w:ilvl="6" w:tplc="351A6CC8">
      <w:numFmt w:val="bullet"/>
      <w:lvlText w:val="•"/>
      <w:lvlJc w:val="left"/>
      <w:pPr>
        <w:ind w:left="6810" w:hanging="360"/>
      </w:pPr>
      <w:rPr>
        <w:rFonts w:hint="default"/>
      </w:rPr>
    </w:lvl>
    <w:lvl w:ilvl="7" w:tplc="B156ABE8">
      <w:numFmt w:val="bullet"/>
      <w:lvlText w:val="•"/>
      <w:lvlJc w:val="left"/>
      <w:pPr>
        <w:ind w:left="7808" w:hanging="360"/>
      </w:pPr>
      <w:rPr>
        <w:rFonts w:hint="default"/>
      </w:rPr>
    </w:lvl>
    <w:lvl w:ilvl="8" w:tplc="8EDAC0CA">
      <w:numFmt w:val="bullet"/>
      <w:lvlText w:val="•"/>
      <w:lvlJc w:val="left"/>
      <w:pPr>
        <w:ind w:left="8807" w:hanging="360"/>
      </w:pPr>
      <w:rPr>
        <w:rFonts w:hint="default"/>
      </w:rPr>
    </w:lvl>
  </w:abstractNum>
  <w:abstractNum w:abstractNumId="279" w15:restartNumberingAfterBreak="0">
    <w:nsid w:val="73EE52A6"/>
    <w:multiLevelType w:val="hybridMultilevel"/>
    <w:tmpl w:val="BDA4ED20"/>
    <w:lvl w:ilvl="0" w:tplc="951279B8">
      <w:numFmt w:val="bullet"/>
      <w:lvlText w:val="●"/>
      <w:lvlJc w:val="left"/>
      <w:pPr>
        <w:ind w:left="1701" w:hanging="361"/>
      </w:pPr>
      <w:rPr>
        <w:rFonts w:hint="default"/>
        <w:spacing w:val="-2"/>
        <w:w w:val="99"/>
      </w:rPr>
    </w:lvl>
    <w:lvl w:ilvl="1" w:tplc="1E3C6BD2">
      <w:numFmt w:val="bullet"/>
      <w:lvlText w:val="○"/>
      <w:lvlJc w:val="left"/>
      <w:pPr>
        <w:ind w:left="2421" w:hanging="360"/>
      </w:pPr>
      <w:rPr>
        <w:rFonts w:ascii="Courier New" w:eastAsia="Courier New" w:hAnsi="Courier New" w:cs="Courier New" w:hint="default"/>
        <w:w w:val="100"/>
        <w:sz w:val="24"/>
        <w:szCs w:val="24"/>
      </w:rPr>
    </w:lvl>
    <w:lvl w:ilvl="2" w:tplc="ED7C3D76">
      <w:numFmt w:val="bullet"/>
      <w:lvlText w:val="•"/>
      <w:lvlJc w:val="left"/>
      <w:pPr>
        <w:ind w:left="3428" w:hanging="360"/>
      </w:pPr>
      <w:rPr>
        <w:rFonts w:hint="default"/>
      </w:rPr>
    </w:lvl>
    <w:lvl w:ilvl="3" w:tplc="59A2FEA4">
      <w:numFmt w:val="bullet"/>
      <w:lvlText w:val="•"/>
      <w:lvlJc w:val="left"/>
      <w:pPr>
        <w:ind w:left="4437" w:hanging="360"/>
      </w:pPr>
      <w:rPr>
        <w:rFonts w:hint="default"/>
      </w:rPr>
    </w:lvl>
    <w:lvl w:ilvl="4" w:tplc="6386611E">
      <w:numFmt w:val="bullet"/>
      <w:lvlText w:val="•"/>
      <w:lvlJc w:val="left"/>
      <w:pPr>
        <w:ind w:left="5446" w:hanging="360"/>
      </w:pPr>
      <w:rPr>
        <w:rFonts w:hint="default"/>
      </w:rPr>
    </w:lvl>
    <w:lvl w:ilvl="5" w:tplc="40BE3232">
      <w:numFmt w:val="bullet"/>
      <w:lvlText w:val="•"/>
      <w:lvlJc w:val="left"/>
      <w:pPr>
        <w:ind w:left="6455" w:hanging="360"/>
      </w:pPr>
      <w:rPr>
        <w:rFonts w:hint="default"/>
      </w:rPr>
    </w:lvl>
    <w:lvl w:ilvl="6" w:tplc="FEA6F31C">
      <w:numFmt w:val="bullet"/>
      <w:lvlText w:val="•"/>
      <w:lvlJc w:val="left"/>
      <w:pPr>
        <w:ind w:left="7464" w:hanging="360"/>
      </w:pPr>
      <w:rPr>
        <w:rFonts w:hint="default"/>
      </w:rPr>
    </w:lvl>
    <w:lvl w:ilvl="7" w:tplc="169EFB7A">
      <w:numFmt w:val="bullet"/>
      <w:lvlText w:val="•"/>
      <w:lvlJc w:val="left"/>
      <w:pPr>
        <w:ind w:left="8473" w:hanging="360"/>
      </w:pPr>
      <w:rPr>
        <w:rFonts w:hint="default"/>
      </w:rPr>
    </w:lvl>
    <w:lvl w:ilvl="8" w:tplc="254E7C62">
      <w:numFmt w:val="bullet"/>
      <w:lvlText w:val="•"/>
      <w:lvlJc w:val="left"/>
      <w:pPr>
        <w:ind w:left="9482" w:hanging="360"/>
      </w:pPr>
      <w:rPr>
        <w:rFonts w:hint="default"/>
      </w:rPr>
    </w:lvl>
  </w:abstractNum>
  <w:abstractNum w:abstractNumId="280" w15:restartNumberingAfterBreak="0">
    <w:nsid w:val="750767A3"/>
    <w:multiLevelType w:val="hybridMultilevel"/>
    <w:tmpl w:val="51DCF032"/>
    <w:lvl w:ilvl="0" w:tplc="421A41BC">
      <w:numFmt w:val="bullet"/>
      <w:lvlText w:val="●"/>
      <w:lvlJc w:val="left"/>
      <w:pPr>
        <w:ind w:left="1701" w:hanging="361"/>
      </w:pPr>
      <w:rPr>
        <w:rFonts w:ascii="Times New Roman" w:eastAsia="Times New Roman" w:hAnsi="Times New Roman" w:cs="Times New Roman" w:hint="default"/>
        <w:spacing w:val="-28"/>
        <w:w w:val="78"/>
        <w:sz w:val="24"/>
        <w:szCs w:val="24"/>
      </w:rPr>
    </w:lvl>
    <w:lvl w:ilvl="1" w:tplc="3448197A">
      <w:numFmt w:val="bullet"/>
      <w:lvlText w:val="•"/>
      <w:lvlJc w:val="left"/>
      <w:pPr>
        <w:ind w:left="2680" w:hanging="361"/>
      </w:pPr>
      <w:rPr>
        <w:rFonts w:hint="default"/>
      </w:rPr>
    </w:lvl>
    <w:lvl w:ilvl="2" w:tplc="A8C62F42">
      <w:numFmt w:val="bullet"/>
      <w:lvlText w:val="•"/>
      <w:lvlJc w:val="left"/>
      <w:pPr>
        <w:ind w:left="3660" w:hanging="361"/>
      </w:pPr>
      <w:rPr>
        <w:rFonts w:hint="default"/>
      </w:rPr>
    </w:lvl>
    <w:lvl w:ilvl="3" w:tplc="695201F4">
      <w:numFmt w:val="bullet"/>
      <w:lvlText w:val="•"/>
      <w:lvlJc w:val="left"/>
      <w:pPr>
        <w:ind w:left="4640" w:hanging="361"/>
      </w:pPr>
      <w:rPr>
        <w:rFonts w:hint="default"/>
      </w:rPr>
    </w:lvl>
    <w:lvl w:ilvl="4" w:tplc="7008464E">
      <w:numFmt w:val="bullet"/>
      <w:lvlText w:val="•"/>
      <w:lvlJc w:val="left"/>
      <w:pPr>
        <w:ind w:left="5620" w:hanging="361"/>
      </w:pPr>
      <w:rPr>
        <w:rFonts w:hint="default"/>
      </w:rPr>
    </w:lvl>
    <w:lvl w:ilvl="5" w:tplc="845AE102">
      <w:numFmt w:val="bullet"/>
      <w:lvlText w:val="•"/>
      <w:lvlJc w:val="left"/>
      <w:pPr>
        <w:ind w:left="6600" w:hanging="361"/>
      </w:pPr>
      <w:rPr>
        <w:rFonts w:hint="default"/>
      </w:rPr>
    </w:lvl>
    <w:lvl w:ilvl="6" w:tplc="C7EC1B14">
      <w:numFmt w:val="bullet"/>
      <w:lvlText w:val="•"/>
      <w:lvlJc w:val="left"/>
      <w:pPr>
        <w:ind w:left="7580" w:hanging="361"/>
      </w:pPr>
      <w:rPr>
        <w:rFonts w:hint="default"/>
      </w:rPr>
    </w:lvl>
    <w:lvl w:ilvl="7" w:tplc="1160E638">
      <w:numFmt w:val="bullet"/>
      <w:lvlText w:val="•"/>
      <w:lvlJc w:val="left"/>
      <w:pPr>
        <w:ind w:left="8560" w:hanging="361"/>
      </w:pPr>
      <w:rPr>
        <w:rFonts w:hint="default"/>
      </w:rPr>
    </w:lvl>
    <w:lvl w:ilvl="8" w:tplc="73A6160E">
      <w:numFmt w:val="bullet"/>
      <w:lvlText w:val="•"/>
      <w:lvlJc w:val="left"/>
      <w:pPr>
        <w:ind w:left="9540" w:hanging="361"/>
      </w:pPr>
      <w:rPr>
        <w:rFonts w:hint="default"/>
      </w:rPr>
    </w:lvl>
  </w:abstractNum>
  <w:abstractNum w:abstractNumId="281" w15:restartNumberingAfterBreak="0">
    <w:nsid w:val="776B04BC"/>
    <w:multiLevelType w:val="hybridMultilevel"/>
    <w:tmpl w:val="94E6C220"/>
    <w:lvl w:ilvl="0" w:tplc="E3A6F8AC">
      <w:numFmt w:val="bullet"/>
      <w:lvlText w:val="•"/>
      <w:lvlJc w:val="left"/>
      <w:pPr>
        <w:ind w:left="826" w:hanging="360"/>
      </w:pPr>
      <w:rPr>
        <w:rFonts w:ascii="Arial" w:eastAsia="Arial" w:hAnsi="Arial" w:cs="Arial" w:hint="default"/>
        <w:w w:val="130"/>
        <w:sz w:val="20"/>
        <w:szCs w:val="20"/>
      </w:rPr>
    </w:lvl>
    <w:lvl w:ilvl="1" w:tplc="6214FBD0">
      <w:numFmt w:val="bullet"/>
      <w:lvlText w:val="•"/>
      <w:lvlJc w:val="left"/>
      <w:pPr>
        <w:ind w:left="1439" w:hanging="360"/>
      </w:pPr>
      <w:rPr>
        <w:rFonts w:hint="default"/>
      </w:rPr>
    </w:lvl>
    <w:lvl w:ilvl="2" w:tplc="27765F3A">
      <w:numFmt w:val="bullet"/>
      <w:lvlText w:val="•"/>
      <w:lvlJc w:val="left"/>
      <w:pPr>
        <w:ind w:left="2059" w:hanging="360"/>
      </w:pPr>
      <w:rPr>
        <w:rFonts w:hint="default"/>
      </w:rPr>
    </w:lvl>
    <w:lvl w:ilvl="3" w:tplc="CD6C5D80">
      <w:numFmt w:val="bullet"/>
      <w:lvlText w:val="•"/>
      <w:lvlJc w:val="left"/>
      <w:pPr>
        <w:ind w:left="2679" w:hanging="360"/>
      </w:pPr>
      <w:rPr>
        <w:rFonts w:hint="default"/>
      </w:rPr>
    </w:lvl>
    <w:lvl w:ilvl="4" w:tplc="6D7A82D4">
      <w:numFmt w:val="bullet"/>
      <w:lvlText w:val="•"/>
      <w:lvlJc w:val="left"/>
      <w:pPr>
        <w:ind w:left="3299" w:hanging="360"/>
      </w:pPr>
      <w:rPr>
        <w:rFonts w:hint="default"/>
      </w:rPr>
    </w:lvl>
    <w:lvl w:ilvl="5" w:tplc="9B720056">
      <w:numFmt w:val="bullet"/>
      <w:lvlText w:val="•"/>
      <w:lvlJc w:val="left"/>
      <w:pPr>
        <w:ind w:left="3919" w:hanging="360"/>
      </w:pPr>
      <w:rPr>
        <w:rFonts w:hint="default"/>
      </w:rPr>
    </w:lvl>
    <w:lvl w:ilvl="6" w:tplc="5B5EA67A">
      <w:numFmt w:val="bullet"/>
      <w:lvlText w:val="•"/>
      <w:lvlJc w:val="left"/>
      <w:pPr>
        <w:ind w:left="4539" w:hanging="360"/>
      </w:pPr>
      <w:rPr>
        <w:rFonts w:hint="default"/>
      </w:rPr>
    </w:lvl>
    <w:lvl w:ilvl="7" w:tplc="122A5766">
      <w:numFmt w:val="bullet"/>
      <w:lvlText w:val="•"/>
      <w:lvlJc w:val="left"/>
      <w:pPr>
        <w:ind w:left="5159" w:hanging="360"/>
      </w:pPr>
      <w:rPr>
        <w:rFonts w:hint="default"/>
      </w:rPr>
    </w:lvl>
    <w:lvl w:ilvl="8" w:tplc="6C045148">
      <w:numFmt w:val="bullet"/>
      <w:lvlText w:val="•"/>
      <w:lvlJc w:val="left"/>
      <w:pPr>
        <w:ind w:left="5779" w:hanging="360"/>
      </w:pPr>
      <w:rPr>
        <w:rFonts w:hint="default"/>
      </w:rPr>
    </w:lvl>
  </w:abstractNum>
  <w:abstractNum w:abstractNumId="282" w15:restartNumberingAfterBreak="0">
    <w:nsid w:val="7847098A"/>
    <w:multiLevelType w:val="hybridMultilevel"/>
    <w:tmpl w:val="58A41B08"/>
    <w:lvl w:ilvl="0" w:tplc="621EA202">
      <w:numFmt w:val="bullet"/>
      <w:lvlText w:val="●"/>
      <w:lvlJc w:val="left"/>
      <w:pPr>
        <w:ind w:left="820" w:hanging="360"/>
      </w:pPr>
      <w:rPr>
        <w:rFonts w:ascii="Times New Roman" w:eastAsia="Times New Roman" w:hAnsi="Times New Roman" w:cs="Times New Roman" w:hint="default"/>
        <w:spacing w:val="-11"/>
        <w:w w:val="90"/>
        <w:sz w:val="24"/>
        <w:szCs w:val="24"/>
      </w:rPr>
    </w:lvl>
    <w:lvl w:ilvl="1" w:tplc="C6C02F44">
      <w:numFmt w:val="bullet"/>
      <w:lvlText w:val="•"/>
      <w:lvlJc w:val="left"/>
      <w:pPr>
        <w:ind w:left="1818" w:hanging="360"/>
      </w:pPr>
      <w:rPr>
        <w:rFonts w:hint="default"/>
      </w:rPr>
    </w:lvl>
    <w:lvl w:ilvl="2" w:tplc="A0AED452">
      <w:numFmt w:val="bullet"/>
      <w:lvlText w:val="•"/>
      <w:lvlJc w:val="left"/>
      <w:pPr>
        <w:ind w:left="2816" w:hanging="360"/>
      </w:pPr>
      <w:rPr>
        <w:rFonts w:hint="default"/>
      </w:rPr>
    </w:lvl>
    <w:lvl w:ilvl="3" w:tplc="C928842E">
      <w:numFmt w:val="bullet"/>
      <w:lvlText w:val="•"/>
      <w:lvlJc w:val="left"/>
      <w:pPr>
        <w:ind w:left="3815" w:hanging="360"/>
      </w:pPr>
      <w:rPr>
        <w:rFonts w:hint="default"/>
      </w:rPr>
    </w:lvl>
    <w:lvl w:ilvl="4" w:tplc="6F94E5F2">
      <w:numFmt w:val="bullet"/>
      <w:lvlText w:val="•"/>
      <w:lvlJc w:val="left"/>
      <w:pPr>
        <w:ind w:left="4813" w:hanging="360"/>
      </w:pPr>
      <w:rPr>
        <w:rFonts w:hint="default"/>
      </w:rPr>
    </w:lvl>
    <w:lvl w:ilvl="5" w:tplc="016251D4">
      <w:numFmt w:val="bullet"/>
      <w:lvlText w:val="•"/>
      <w:lvlJc w:val="left"/>
      <w:pPr>
        <w:ind w:left="5812" w:hanging="360"/>
      </w:pPr>
      <w:rPr>
        <w:rFonts w:hint="default"/>
      </w:rPr>
    </w:lvl>
    <w:lvl w:ilvl="6" w:tplc="ACBEA16C">
      <w:numFmt w:val="bullet"/>
      <w:lvlText w:val="•"/>
      <w:lvlJc w:val="left"/>
      <w:pPr>
        <w:ind w:left="6810" w:hanging="360"/>
      </w:pPr>
      <w:rPr>
        <w:rFonts w:hint="default"/>
      </w:rPr>
    </w:lvl>
    <w:lvl w:ilvl="7" w:tplc="53C65D9C">
      <w:numFmt w:val="bullet"/>
      <w:lvlText w:val="•"/>
      <w:lvlJc w:val="left"/>
      <w:pPr>
        <w:ind w:left="7808" w:hanging="360"/>
      </w:pPr>
      <w:rPr>
        <w:rFonts w:hint="default"/>
      </w:rPr>
    </w:lvl>
    <w:lvl w:ilvl="8" w:tplc="B6B49CA8">
      <w:numFmt w:val="bullet"/>
      <w:lvlText w:val="•"/>
      <w:lvlJc w:val="left"/>
      <w:pPr>
        <w:ind w:left="8807" w:hanging="360"/>
      </w:pPr>
      <w:rPr>
        <w:rFonts w:hint="default"/>
      </w:rPr>
    </w:lvl>
  </w:abstractNum>
  <w:abstractNum w:abstractNumId="283" w15:restartNumberingAfterBreak="0">
    <w:nsid w:val="78EE164F"/>
    <w:multiLevelType w:val="hybridMultilevel"/>
    <w:tmpl w:val="1EC0FC36"/>
    <w:lvl w:ilvl="0" w:tplc="42307EA8">
      <w:numFmt w:val="bullet"/>
      <w:lvlText w:val="•"/>
      <w:lvlJc w:val="left"/>
      <w:pPr>
        <w:ind w:left="823" w:hanging="360"/>
      </w:pPr>
      <w:rPr>
        <w:rFonts w:ascii="Arial" w:eastAsia="Arial" w:hAnsi="Arial" w:cs="Arial" w:hint="default"/>
        <w:w w:val="130"/>
        <w:sz w:val="20"/>
        <w:szCs w:val="20"/>
      </w:rPr>
    </w:lvl>
    <w:lvl w:ilvl="1" w:tplc="5EBCCB54">
      <w:numFmt w:val="bullet"/>
      <w:lvlText w:val="•"/>
      <w:lvlJc w:val="left"/>
      <w:pPr>
        <w:ind w:left="1438" w:hanging="360"/>
      </w:pPr>
      <w:rPr>
        <w:rFonts w:hint="default"/>
      </w:rPr>
    </w:lvl>
    <w:lvl w:ilvl="2" w:tplc="D2D4B134">
      <w:numFmt w:val="bullet"/>
      <w:lvlText w:val="•"/>
      <w:lvlJc w:val="left"/>
      <w:pPr>
        <w:ind w:left="2057" w:hanging="360"/>
      </w:pPr>
      <w:rPr>
        <w:rFonts w:hint="default"/>
      </w:rPr>
    </w:lvl>
    <w:lvl w:ilvl="3" w:tplc="B6402E44">
      <w:numFmt w:val="bullet"/>
      <w:lvlText w:val="•"/>
      <w:lvlJc w:val="left"/>
      <w:pPr>
        <w:ind w:left="2676" w:hanging="360"/>
      </w:pPr>
      <w:rPr>
        <w:rFonts w:hint="default"/>
      </w:rPr>
    </w:lvl>
    <w:lvl w:ilvl="4" w:tplc="6F465B82">
      <w:numFmt w:val="bullet"/>
      <w:lvlText w:val="•"/>
      <w:lvlJc w:val="left"/>
      <w:pPr>
        <w:ind w:left="3295" w:hanging="360"/>
      </w:pPr>
      <w:rPr>
        <w:rFonts w:hint="default"/>
      </w:rPr>
    </w:lvl>
    <w:lvl w:ilvl="5" w:tplc="1DE43EDA">
      <w:numFmt w:val="bullet"/>
      <w:lvlText w:val="•"/>
      <w:lvlJc w:val="left"/>
      <w:pPr>
        <w:ind w:left="3914" w:hanging="360"/>
      </w:pPr>
      <w:rPr>
        <w:rFonts w:hint="default"/>
      </w:rPr>
    </w:lvl>
    <w:lvl w:ilvl="6" w:tplc="B86C9AD4">
      <w:numFmt w:val="bullet"/>
      <w:lvlText w:val="•"/>
      <w:lvlJc w:val="left"/>
      <w:pPr>
        <w:ind w:left="4533" w:hanging="360"/>
      </w:pPr>
      <w:rPr>
        <w:rFonts w:hint="default"/>
      </w:rPr>
    </w:lvl>
    <w:lvl w:ilvl="7" w:tplc="587626C8">
      <w:numFmt w:val="bullet"/>
      <w:lvlText w:val="•"/>
      <w:lvlJc w:val="left"/>
      <w:pPr>
        <w:ind w:left="5152" w:hanging="360"/>
      </w:pPr>
      <w:rPr>
        <w:rFonts w:hint="default"/>
      </w:rPr>
    </w:lvl>
    <w:lvl w:ilvl="8" w:tplc="086698CE">
      <w:numFmt w:val="bullet"/>
      <w:lvlText w:val="•"/>
      <w:lvlJc w:val="left"/>
      <w:pPr>
        <w:ind w:left="5771" w:hanging="360"/>
      </w:pPr>
      <w:rPr>
        <w:rFonts w:hint="default"/>
      </w:rPr>
    </w:lvl>
  </w:abstractNum>
  <w:abstractNum w:abstractNumId="284" w15:restartNumberingAfterBreak="0">
    <w:nsid w:val="79061BB4"/>
    <w:multiLevelType w:val="hybridMultilevel"/>
    <w:tmpl w:val="E2E8A4F0"/>
    <w:lvl w:ilvl="0" w:tplc="F8323894">
      <w:numFmt w:val="bullet"/>
      <w:lvlText w:val="●"/>
      <w:lvlJc w:val="left"/>
      <w:pPr>
        <w:ind w:left="820" w:hanging="360"/>
      </w:pPr>
      <w:rPr>
        <w:rFonts w:ascii="Times New Roman" w:eastAsia="Times New Roman" w:hAnsi="Times New Roman" w:cs="Times New Roman" w:hint="default"/>
        <w:spacing w:val="-9"/>
        <w:w w:val="82"/>
        <w:sz w:val="24"/>
        <w:szCs w:val="24"/>
      </w:rPr>
    </w:lvl>
    <w:lvl w:ilvl="1" w:tplc="FF76FC7A">
      <w:numFmt w:val="bullet"/>
      <w:lvlText w:val="•"/>
      <w:lvlJc w:val="left"/>
      <w:pPr>
        <w:ind w:left="1818" w:hanging="360"/>
      </w:pPr>
      <w:rPr>
        <w:rFonts w:hint="default"/>
      </w:rPr>
    </w:lvl>
    <w:lvl w:ilvl="2" w:tplc="64FA4882">
      <w:numFmt w:val="bullet"/>
      <w:lvlText w:val="•"/>
      <w:lvlJc w:val="left"/>
      <w:pPr>
        <w:ind w:left="2816" w:hanging="360"/>
      </w:pPr>
      <w:rPr>
        <w:rFonts w:hint="default"/>
      </w:rPr>
    </w:lvl>
    <w:lvl w:ilvl="3" w:tplc="255A78C2">
      <w:numFmt w:val="bullet"/>
      <w:lvlText w:val="•"/>
      <w:lvlJc w:val="left"/>
      <w:pPr>
        <w:ind w:left="3815" w:hanging="360"/>
      </w:pPr>
      <w:rPr>
        <w:rFonts w:hint="default"/>
      </w:rPr>
    </w:lvl>
    <w:lvl w:ilvl="4" w:tplc="3A0AF9B2">
      <w:numFmt w:val="bullet"/>
      <w:lvlText w:val="•"/>
      <w:lvlJc w:val="left"/>
      <w:pPr>
        <w:ind w:left="4813" w:hanging="360"/>
      </w:pPr>
      <w:rPr>
        <w:rFonts w:hint="default"/>
      </w:rPr>
    </w:lvl>
    <w:lvl w:ilvl="5" w:tplc="A3D48B3C">
      <w:numFmt w:val="bullet"/>
      <w:lvlText w:val="•"/>
      <w:lvlJc w:val="left"/>
      <w:pPr>
        <w:ind w:left="5812" w:hanging="360"/>
      </w:pPr>
      <w:rPr>
        <w:rFonts w:hint="default"/>
      </w:rPr>
    </w:lvl>
    <w:lvl w:ilvl="6" w:tplc="FB429A20">
      <w:numFmt w:val="bullet"/>
      <w:lvlText w:val="•"/>
      <w:lvlJc w:val="left"/>
      <w:pPr>
        <w:ind w:left="6810" w:hanging="360"/>
      </w:pPr>
      <w:rPr>
        <w:rFonts w:hint="default"/>
      </w:rPr>
    </w:lvl>
    <w:lvl w:ilvl="7" w:tplc="2CF41728">
      <w:numFmt w:val="bullet"/>
      <w:lvlText w:val="•"/>
      <w:lvlJc w:val="left"/>
      <w:pPr>
        <w:ind w:left="7808" w:hanging="360"/>
      </w:pPr>
      <w:rPr>
        <w:rFonts w:hint="default"/>
      </w:rPr>
    </w:lvl>
    <w:lvl w:ilvl="8" w:tplc="B9AEFDD8">
      <w:numFmt w:val="bullet"/>
      <w:lvlText w:val="•"/>
      <w:lvlJc w:val="left"/>
      <w:pPr>
        <w:ind w:left="8807" w:hanging="360"/>
      </w:pPr>
      <w:rPr>
        <w:rFonts w:hint="default"/>
      </w:rPr>
    </w:lvl>
  </w:abstractNum>
  <w:abstractNum w:abstractNumId="285" w15:restartNumberingAfterBreak="0">
    <w:nsid w:val="79E4600A"/>
    <w:multiLevelType w:val="hybridMultilevel"/>
    <w:tmpl w:val="3328D4EC"/>
    <w:lvl w:ilvl="0" w:tplc="EFD2DE58">
      <w:numFmt w:val="bullet"/>
      <w:lvlText w:val="•"/>
      <w:lvlJc w:val="left"/>
      <w:pPr>
        <w:ind w:left="823" w:hanging="360"/>
      </w:pPr>
      <w:rPr>
        <w:rFonts w:ascii="Arial" w:eastAsia="Arial" w:hAnsi="Arial" w:cs="Arial" w:hint="default"/>
        <w:w w:val="130"/>
        <w:sz w:val="20"/>
        <w:szCs w:val="20"/>
      </w:rPr>
    </w:lvl>
    <w:lvl w:ilvl="1" w:tplc="616AAFCC">
      <w:numFmt w:val="bullet"/>
      <w:lvlText w:val="•"/>
      <w:lvlJc w:val="left"/>
      <w:pPr>
        <w:ind w:left="1438" w:hanging="360"/>
      </w:pPr>
      <w:rPr>
        <w:rFonts w:hint="default"/>
      </w:rPr>
    </w:lvl>
    <w:lvl w:ilvl="2" w:tplc="BFD034A6">
      <w:numFmt w:val="bullet"/>
      <w:lvlText w:val="•"/>
      <w:lvlJc w:val="left"/>
      <w:pPr>
        <w:ind w:left="2057" w:hanging="360"/>
      </w:pPr>
      <w:rPr>
        <w:rFonts w:hint="default"/>
      </w:rPr>
    </w:lvl>
    <w:lvl w:ilvl="3" w:tplc="4D0668B4">
      <w:numFmt w:val="bullet"/>
      <w:lvlText w:val="•"/>
      <w:lvlJc w:val="left"/>
      <w:pPr>
        <w:ind w:left="2676" w:hanging="360"/>
      </w:pPr>
      <w:rPr>
        <w:rFonts w:hint="default"/>
      </w:rPr>
    </w:lvl>
    <w:lvl w:ilvl="4" w:tplc="2E04BBE4">
      <w:numFmt w:val="bullet"/>
      <w:lvlText w:val="•"/>
      <w:lvlJc w:val="left"/>
      <w:pPr>
        <w:ind w:left="3295" w:hanging="360"/>
      </w:pPr>
      <w:rPr>
        <w:rFonts w:hint="default"/>
      </w:rPr>
    </w:lvl>
    <w:lvl w:ilvl="5" w:tplc="8CDA18F8">
      <w:numFmt w:val="bullet"/>
      <w:lvlText w:val="•"/>
      <w:lvlJc w:val="left"/>
      <w:pPr>
        <w:ind w:left="3914" w:hanging="360"/>
      </w:pPr>
      <w:rPr>
        <w:rFonts w:hint="default"/>
      </w:rPr>
    </w:lvl>
    <w:lvl w:ilvl="6" w:tplc="20F493C0">
      <w:numFmt w:val="bullet"/>
      <w:lvlText w:val="•"/>
      <w:lvlJc w:val="left"/>
      <w:pPr>
        <w:ind w:left="4533" w:hanging="360"/>
      </w:pPr>
      <w:rPr>
        <w:rFonts w:hint="default"/>
      </w:rPr>
    </w:lvl>
    <w:lvl w:ilvl="7" w:tplc="CD108918">
      <w:numFmt w:val="bullet"/>
      <w:lvlText w:val="•"/>
      <w:lvlJc w:val="left"/>
      <w:pPr>
        <w:ind w:left="5152" w:hanging="360"/>
      </w:pPr>
      <w:rPr>
        <w:rFonts w:hint="default"/>
      </w:rPr>
    </w:lvl>
    <w:lvl w:ilvl="8" w:tplc="04708A0A">
      <w:numFmt w:val="bullet"/>
      <w:lvlText w:val="•"/>
      <w:lvlJc w:val="left"/>
      <w:pPr>
        <w:ind w:left="5771" w:hanging="360"/>
      </w:pPr>
      <w:rPr>
        <w:rFonts w:hint="default"/>
      </w:rPr>
    </w:lvl>
  </w:abstractNum>
  <w:abstractNum w:abstractNumId="286" w15:restartNumberingAfterBreak="0">
    <w:nsid w:val="7A31027F"/>
    <w:multiLevelType w:val="hybridMultilevel"/>
    <w:tmpl w:val="0616DE5C"/>
    <w:lvl w:ilvl="0" w:tplc="14DE09D4">
      <w:numFmt w:val="bullet"/>
      <w:lvlText w:val="•"/>
      <w:lvlJc w:val="left"/>
      <w:pPr>
        <w:ind w:left="826" w:hanging="360"/>
      </w:pPr>
      <w:rPr>
        <w:rFonts w:ascii="Arial" w:eastAsia="Arial" w:hAnsi="Arial" w:cs="Arial" w:hint="default"/>
        <w:w w:val="130"/>
        <w:sz w:val="20"/>
        <w:szCs w:val="20"/>
      </w:rPr>
    </w:lvl>
    <w:lvl w:ilvl="1" w:tplc="7876CC02">
      <w:numFmt w:val="bullet"/>
      <w:lvlText w:val="•"/>
      <w:lvlJc w:val="left"/>
      <w:pPr>
        <w:ind w:left="1439" w:hanging="360"/>
      </w:pPr>
      <w:rPr>
        <w:rFonts w:hint="default"/>
      </w:rPr>
    </w:lvl>
    <w:lvl w:ilvl="2" w:tplc="F1CCA9BA">
      <w:numFmt w:val="bullet"/>
      <w:lvlText w:val="•"/>
      <w:lvlJc w:val="left"/>
      <w:pPr>
        <w:ind w:left="2059" w:hanging="360"/>
      </w:pPr>
      <w:rPr>
        <w:rFonts w:hint="default"/>
      </w:rPr>
    </w:lvl>
    <w:lvl w:ilvl="3" w:tplc="EEFE16D4">
      <w:numFmt w:val="bullet"/>
      <w:lvlText w:val="•"/>
      <w:lvlJc w:val="left"/>
      <w:pPr>
        <w:ind w:left="2679" w:hanging="360"/>
      </w:pPr>
      <w:rPr>
        <w:rFonts w:hint="default"/>
      </w:rPr>
    </w:lvl>
    <w:lvl w:ilvl="4" w:tplc="3168DDCC">
      <w:numFmt w:val="bullet"/>
      <w:lvlText w:val="•"/>
      <w:lvlJc w:val="left"/>
      <w:pPr>
        <w:ind w:left="3299" w:hanging="360"/>
      </w:pPr>
      <w:rPr>
        <w:rFonts w:hint="default"/>
      </w:rPr>
    </w:lvl>
    <w:lvl w:ilvl="5" w:tplc="725A6D30">
      <w:numFmt w:val="bullet"/>
      <w:lvlText w:val="•"/>
      <w:lvlJc w:val="left"/>
      <w:pPr>
        <w:ind w:left="3919" w:hanging="360"/>
      </w:pPr>
      <w:rPr>
        <w:rFonts w:hint="default"/>
      </w:rPr>
    </w:lvl>
    <w:lvl w:ilvl="6" w:tplc="291EBD26">
      <w:numFmt w:val="bullet"/>
      <w:lvlText w:val="•"/>
      <w:lvlJc w:val="left"/>
      <w:pPr>
        <w:ind w:left="4539" w:hanging="360"/>
      </w:pPr>
      <w:rPr>
        <w:rFonts w:hint="default"/>
      </w:rPr>
    </w:lvl>
    <w:lvl w:ilvl="7" w:tplc="D438DF50">
      <w:numFmt w:val="bullet"/>
      <w:lvlText w:val="•"/>
      <w:lvlJc w:val="left"/>
      <w:pPr>
        <w:ind w:left="5159" w:hanging="360"/>
      </w:pPr>
      <w:rPr>
        <w:rFonts w:hint="default"/>
      </w:rPr>
    </w:lvl>
    <w:lvl w:ilvl="8" w:tplc="B120CDE2">
      <w:numFmt w:val="bullet"/>
      <w:lvlText w:val="•"/>
      <w:lvlJc w:val="left"/>
      <w:pPr>
        <w:ind w:left="5779" w:hanging="360"/>
      </w:pPr>
      <w:rPr>
        <w:rFonts w:hint="default"/>
      </w:rPr>
    </w:lvl>
  </w:abstractNum>
  <w:abstractNum w:abstractNumId="287" w15:restartNumberingAfterBreak="0">
    <w:nsid w:val="7A334638"/>
    <w:multiLevelType w:val="hybridMultilevel"/>
    <w:tmpl w:val="1AB4E77C"/>
    <w:lvl w:ilvl="0" w:tplc="23221FDA">
      <w:numFmt w:val="bullet"/>
      <w:lvlText w:val="•"/>
      <w:lvlJc w:val="left"/>
      <w:pPr>
        <w:ind w:left="826" w:hanging="360"/>
      </w:pPr>
      <w:rPr>
        <w:rFonts w:ascii="Arial" w:eastAsia="Arial" w:hAnsi="Arial" w:cs="Arial" w:hint="default"/>
        <w:w w:val="130"/>
        <w:sz w:val="20"/>
        <w:szCs w:val="20"/>
      </w:rPr>
    </w:lvl>
    <w:lvl w:ilvl="1" w:tplc="6828455E">
      <w:numFmt w:val="bullet"/>
      <w:lvlText w:val="•"/>
      <w:lvlJc w:val="left"/>
      <w:pPr>
        <w:ind w:left="1439" w:hanging="360"/>
      </w:pPr>
      <w:rPr>
        <w:rFonts w:hint="default"/>
      </w:rPr>
    </w:lvl>
    <w:lvl w:ilvl="2" w:tplc="8BC22B52">
      <w:numFmt w:val="bullet"/>
      <w:lvlText w:val="•"/>
      <w:lvlJc w:val="left"/>
      <w:pPr>
        <w:ind w:left="2059" w:hanging="360"/>
      </w:pPr>
      <w:rPr>
        <w:rFonts w:hint="default"/>
      </w:rPr>
    </w:lvl>
    <w:lvl w:ilvl="3" w:tplc="63786524">
      <w:numFmt w:val="bullet"/>
      <w:lvlText w:val="•"/>
      <w:lvlJc w:val="left"/>
      <w:pPr>
        <w:ind w:left="2679" w:hanging="360"/>
      </w:pPr>
      <w:rPr>
        <w:rFonts w:hint="default"/>
      </w:rPr>
    </w:lvl>
    <w:lvl w:ilvl="4" w:tplc="7988CB2A">
      <w:numFmt w:val="bullet"/>
      <w:lvlText w:val="•"/>
      <w:lvlJc w:val="left"/>
      <w:pPr>
        <w:ind w:left="3299" w:hanging="360"/>
      </w:pPr>
      <w:rPr>
        <w:rFonts w:hint="default"/>
      </w:rPr>
    </w:lvl>
    <w:lvl w:ilvl="5" w:tplc="C0E47FFA">
      <w:numFmt w:val="bullet"/>
      <w:lvlText w:val="•"/>
      <w:lvlJc w:val="left"/>
      <w:pPr>
        <w:ind w:left="3919" w:hanging="360"/>
      </w:pPr>
      <w:rPr>
        <w:rFonts w:hint="default"/>
      </w:rPr>
    </w:lvl>
    <w:lvl w:ilvl="6" w:tplc="1E8AD49C">
      <w:numFmt w:val="bullet"/>
      <w:lvlText w:val="•"/>
      <w:lvlJc w:val="left"/>
      <w:pPr>
        <w:ind w:left="4539" w:hanging="360"/>
      </w:pPr>
      <w:rPr>
        <w:rFonts w:hint="default"/>
      </w:rPr>
    </w:lvl>
    <w:lvl w:ilvl="7" w:tplc="EC5C1430">
      <w:numFmt w:val="bullet"/>
      <w:lvlText w:val="•"/>
      <w:lvlJc w:val="left"/>
      <w:pPr>
        <w:ind w:left="5159" w:hanging="360"/>
      </w:pPr>
      <w:rPr>
        <w:rFonts w:hint="default"/>
      </w:rPr>
    </w:lvl>
    <w:lvl w:ilvl="8" w:tplc="B8E6E4E8">
      <w:numFmt w:val="bullet"/>
      <w:lvlText w:val="•"/>
      <w:lvlJc w:val="left"/>
      <w:pPr>
        <w:ind w:left="5779" w:hanging="360"/>
      </w:pPr>
      <w:rPr>
        <w:rFonts w:hint="default"/>
      </w:rPr>
    </w:lvl>
  </w:abstractNum>
  <w:abstractNum w:abstractNumId="288" w15:restartNumberingAfterBreak="0">
    <w:nsid w:val="7A9A4646"/>
    <w:multiLevelType w:val="hybridMultilevel"/>
    <w:tmpl w:val="6DB074DE"/>
    <w:lvl w:ilvl="0" w:tplc="EB00E7AC">
      <w:numFmt w:val="bullet"/>
      <w:lvlText w:val="•"/>
      <w:lvlJc w:val="left"/>
      <w:pPr>
        <w:ind w:left="823" w:hanging="360"/>
      </w:pPr>
      <w:rPr>
        <w:rFonts w:ascii="Arial" w:eastAsia="Arial" w:hAnsi="Arial" w:cs="Arial" w:hint="default"/>
        <w:w w:val="130"/>
        <w:sz w:val="20"/>
        <w:szCs w:val="20"/>
      </w:rPr>
    </w:lvl>
    <w:lvl w:ilvl="1" w:tplc="4AA06F76">
      <w:numFmt w:val="bullet"/>
      <w:lvlText w:val="•"/>
      <w:lvlJc w:val="left"/>
      <w:pPr>
        <w:ind w:left="1438" w:hanging="360"/>
      </w:pPr>
      <w:rPr>
        <w:rFonts w:hint="default"/>
      </w:rPr>
    </w:lvl>
    <w:lvl w:ilvl="2" w:tplc="8A4ACD8E">
      <w:numFmt w:val="bullet"/>
      <w:lvlText w:val="•"/>
      <w:lvlJc w:val="left"/>
      <w:pPr>
        <w:ind w:left="2057" w:hanging="360"/>
      </w:pPr>
      <w:rPr>
        <w:rFonts w:hint="default"/>
      </w:rPr>
    </w:lvl>
    <w:lvl w:ilvl="3" w:tplc="809AF714">
      <w:numFmt w:val="bullet"/>
      <w:lvlText w:val="•"/>
      <w:lvlJc w:val="left"/>
      <w:pPr>
        <w:ind w:left="2676" w:hanging="360"/>
      </w:pPr>
      <w:rPr>
        <w:rFonts w:hint="default"/>
      </w:rPr>
    </w:lvl>
    <w:lvl w:ilvl="4" w:tplc="61DED82A">
      <w:numFmt w:val="bullet"/>
      <w:lvlText w:val="•"/>
      <w:lvlJc w:val="left"/>
      <w:pPr>
        <w:ind w:left="3295" w:hanging="360"/>
      </w:pPr>
      <w:rPr>
        <w:rFonts w:hint="default"/>
      </w:rPr>
    </w:lvl>
    <w:lvl w:ilvl="5" w:tplc="593246D2">
      <w:numFmt w:val="bullet"/>
      <w:lvlText w:val="•"/>
      <w:lvlJc w:val="left"/>
      <w:pPr>
        <w:ind w:left="3914" w:hanging="360"/>
      </w:pPr>
      <w:rPr>
        <w:rFonts w:hint="default"/>
      </w:rPr>
    </w:lvl>
    <w:lvl w:ilvl="6" w:tplc="480E9E94">
      <w:numFmt w:val="bullet"/>
      <w:lvlText w:val="•"/>
      <w:lvlJc w:val="left"/>
      <w:pPr>
        <w:ind w:left="4533" w:hanging="360"/>
      </w:pPr>
      <w:rPr>
        <w:rFonts w:hint="default"/>
      </w:rPr>
    </w:lvl>
    <w:lvl w:ilvl="7" w:tplc="0478D1E4">
      <w:numFmt w:val="bullet"/>
      <w:lvlText w:val="•"/>
      <w:lvlJc w:val="left"/>
      <w:pPr>
        <w:ind w:left="5152" w:hanging="360"/>
      </w:pPr>
      <w:rPr>
        <w:rFonts w:hint="default"/>
      </w:rPr>
    </w:lvl>
    <w:lvl w:ilvl="8" w:tplc="B1DE0D80">
      <w:numFmt w:val="bullet"/>
      <w:lvlText w:val="•"/>
      <w:lvlJc w:val="left"/>
      <w:pPr>
        <w:ind w:left="5771" w:hanging="360"/>
      </w:pPr>
      <w:rPr>
        <w:rFonts w:hint="default"/>
      </w:rPr>
    </w:lvl>
  </w:abstractNum>
  <w:abstractNum w:abstractNumId="289" w15:restartNumberingAfterBreak="0">
    <w:nsid w:val="7B1D587B"/>
    <w:multiLevelType w:val="hybridMultilevel"/>
    <w:tmpl w:val="7F8EC824"/>
    <w:lvl w:ilvl="0" w:tplc="B59CAF04">
      <w:numFmt w:val="bullet"/>
      <w:lvlText w:val="●"/>
      <w:lvlJc w:val="left"/>
      <w:pPr>
        <w:ind w:left="820" w:hanging="360"/>
      </w:pPr>
      <w:rPr>
        <w:rFonts w:ascii="Times New Roman" w:eastAsia="Times New Roman" w:hAnsi="Times New Roman" w:cs="Times New Roman" w:hint="default"/>
        <w:spacing w:val="-7"/>
        <w:w w:val="87"/>
        <w:sz w:val="24"/>
        <w:szCs w:val="24"/>
      </w:rPr>
    </w:lvl>
    <w:lvl w:ilvl="1" w:tplc="D56290BA">
      <w:numFmt w:val="bullet"/>
      <w:lvlText w:val="○"/>
      <w:lvlJc w:val="left"/>
      <w:pPr>
        <w:ind w:left="1540" w:hanging="360"/>
      </w:pPr>
      <w:rPr>
        <w:rFonts w:ascii="Times New Roman" w:eastAsia="Times New Roman" w:hAnsi="Times New Roman" w:cs="Times New Roman" w:hint="default"/>
        <w:w w:val="99"/>
        <w:sz w:val="24"/>
        <w:szCs w:val="24"/>
      </w:rPr>
    </w:lvl>
    <w:lvl w:ilvl="2" w:tplc="DA28B816">
      <w:numFmt w:val="bullet"/>
      <w:lvlText w:val="■"/>
      <w:lvlJc w:val="left"/>
      <w:pPr>
        <w:ind w:left="2260" w:hanging="360"/>
      </w:pPr>
      <w:rPr>
        <w:rFonts w:ascii="Times New Roman" w:eastAsia="Times New Roman" w:hAnsi="Times New Roman" w:cs="Times New Roman" w:hint="default"/>
        <w:spacing w:val="-7"/>
        <w:w w:val="82"/>
        <w:sz w:val="24"/>
        <w:szCs w:val="24"/>
      </w:rPr>
    </w:lvl>
    <w:lvl w:ilvl="3" w:tplc="B568D64E">
      <w:numFmt w:val="bullet"/>
      <w:lvlText w:val="•"/>
      <w:lvlJc w:val="left"/>
      <w:pPr>
        <w:ind w:left="3328" w:hanging="360"/>
      </w:pPr>
      <w:rPr>
        <w:rFonts w:hint="default"/>
      </w:rPr>
    </w:lvl>
    <w:lvl w:ilvl="4" w:tplc="F34AE54C">
      <w:numFmt w:val="bullet"/>
      <w:lvlText w:val="•"/>
      <w:lvlJc w:val="left"/>
      <w:pPr>
        <w:ind w:left="4396" w:hanging="360"/>
      </w:pPr>
      <w:rPr>
        <w:rFonts w:hint="default"/>
      </w:rPr>
    </w:lvl>
    <w:lvl w:ilvl="5" w:tplc="42A29DC8">
      <w:numFmt w:val="bullet"/>
      <w:lvlText w:val="•"/>
      <w:lvlJc w:val="left"/>
      <w:pPr>
        <w:ind w:left="5464" w:hanging="360"/>
      </w:pPr>
      <w:rPr>
        <w:rFonts w:hint="default"/>
      </w:rPr>
    </w:lvl>
    <w:lvl w:ilvl="6" w:tplc="81864EA6">
      <w:numFmt w:val="bullet"/>
      <w:lvlText w:val="•"/>
      <w:lvlJc w:val="left"/>
      <w:pPr>
        <w:ind w:left="6532" w:hanging="360"/>
      </w:pPr>
      <w:rPr>
        <w:rFonts w:hint="default"/>
      </w:rPr>
    </w:lvl>
    <w:lvl w:ilvl="7" w:tplc="CD803222">
      <w:numFmt w:val="bullet"/>
      <w:lvlText w:val="•"/>
      <w:lvlJc w:val="left"/>
      <w:pPr>
        <w:ind w:left="7600" w:hanging="360"/>
      </w:pPr>
      <w:rPr>
        <w:rFonts w:hint="default"/>
      </w:rPr>
    </w:lvl>
    <w:lvl w:ilvl="8" w:tplc="D1EE46D2">
      <w:numFmt w:val="bullet"/>
      <w:lvlText w:val="•"/>
      <w:lvlJc w:val="left"/>
      <w:pPr>
        <w:ind w:left="8668" w:hanging="360"/>
      </w:pPr>
      <w:rPr>
        <w:rFonts w:hint="default"/>
      </w:rPr>
    </w:lvl>
  </w:abstractNum>
  <w:abstractNum w:abstractNumId="290" w15:restartNumberingAfterBreak="0">
    <w:nsid w:val="7B320F82"/>
    <w:multiLevelType w:val="hybridMultilevel"/>
    <w:tmpl w:val="2E5E399C"/>
    <w:lvl w:ilvl="0" w:tplc="8AFED4C2">
      <w:start w:val="1"/>
      <w:numFmt w:val="decimal"/>
      <w:lvlText w:val="%1."/>
      <w:lvlJc w:val="left"/>
      <w:pPr>
        <w:ind w:left="980" w:hanging="240"/>
      </w:pPr>
      <w:rPr>
        <w:rFonts w:ascii="Times New Roman" w:eastAsia="Times New Roman" w:hAnsi="Times New Roman" w:cs="Times New Roman" w:hint="default"/>
        <w:spacing w:val="0"/>
        <w:w w:val="82"/>
        <w:sz w:val="24"/>
        <w:szCs w:val="24"/>
      </w:rPr>
    </w:lvl>
    <w:lvl w:ilvl="1" w:tplc="A66045B4">
      <w:numFmt w:val="bullet"/>
      <w:lvlText w:val="•"/>
      <w:lvlJc w:val="left"/>
      <w:pPr>
        <w:ind w:left="2032" w:hanging="240"/>
      </w:pPr>
      <w:rPr>
        <w:rFonts w:hint="default"/>
      </w:rPr>
    </w:lvl>
    <w:lvl w:ilvl="2" w:tplc="5E8A733A">
      <w:numFmt w:val="bullet"/>
      <w:lvlText w:val="•"/>
      <w:lvlJc w:val="left"/>
      <w:pPr>
        <w:ind w:left="3084" w:hanging="240"/>
      </w:pPr>
      <w:rPr>
        <w:rFonts w:hint="default"/>
      </w:rPr>
    </w:lvl>
    <w:lvl w:ilvl="3" w:tplc="13AAC154">
      <w:numFmt w:val="bullet"/>
      <w:lvlText w:val="•"/>
      <w:lvlJc w:val="left"/>
      <w:pPr>
        <w:ind w:left="4136" w:hanging="240"/>
      </w:pPr>
      <w:rPr>
        <w:rFonts w:hint="default"/>
      </w:rPr>
    </w:lvl>
    <w:lvl w:ilvl="4" w:tplc="49B04678">
      <w:numFmt w:val="bullet"/>
      <w:lvlText w:val="•"/>
      <w:lvlJc w:val="left"/>
      <w:pPr>
        <w:ind w:left="5188" w:hanging="240"/>
      </w:pPr>
      <w:rPr>
        <w:rFonts w:hint="default"/>
      </w:rPr>
    </w:lvl>
    <w:lvl w:ilvl="5" w:tplc="DEB45CB2">
      <w:numFmt w:val="bullet"/>
      <w:lvlText w:val="•"/>
      <w:lvlJc w:val="left"/>
      <w:pPr>
        <w:ind w:left="6240" w:hanging="240"/>
      </w:pPr>
      <w:rPr>
        <w:rFonts w:hint="default"/>
      </w:rPr>
    </w:lvl>
    <w:lvl w:ilvl="6" w:tplc="9546272E">
      <w:numFmt w:val="bullet"/>
      <w:lvlText w:val="•"/>
      <w:lvlJc w:val="left"/>
      <w:pPr>
        <w:ind w:left="7292" w:hanging="240"/>
      </w:pPr>
      <w:rPr>
        <w:rFonts w:hint="default"/>
      </w:rPr>
    </w:lvl>
    <w:lvl w:ilvl="7" w:tplc="775C7956">
      <w:numFmt w:val="bullet"/>
      <w:lvlText w:val="•"/>
      <w:lvlJc w:val="left"/>
      <w:pPr>
        <w:ind w:left="8344" w:hanging="240"/>
      </w:pPr>
      <w:rPr>
        <w:rFonts w:hint="default"/>
      </w:rPr>
    </w:lvl>
    <w:lvl w:ilvl="8" w:tplc="43161664">
      <w:numFmt w:val="bullet"/>
      <w:lvlText w:val="•"/>
      <w:lvlJc w:val="left"/>
      <w:pPr>
        <w:ind w:left="9396" w:hanging="240"/>
      </w:pPr>
      <w:rPr>
        <w:rFonts w:hint="default"/>
      </w:rPr>
    </w:lvl>
  </w:abstractNum>
  <w:abstractNum w:abstractNumId="291" w15:restartNumberingAfterBreak="0">
    <w:nsid w:val="7B3863C8"/>
    <w:multiLevelType w:val="hybridMultilevel"/>
    <w:tmpl w:val="75CE00BA"/>
    <w:lvl w:ilvl="0" w:tplc="5934A982">
      <w:numFmt w:val="bullet"/>
      <w:lvlText w:val="•"/>
      <w:lvlJc w:val="left"/>
      <w:pPr>
        <w:ind w:left="920" w:hanging="360"/>
      </w:pPr>
      <w:rPr>
        <w:rFonts w:hint="default"/>
        <w:w w:val="130"/>
      </w:rPr>
    </w:lvl>
    <w:lvl w:ilvl="1" w:tplc="618EDE1C">
      <w:numFmt w:val="bullet"/>
      <w:lvlText w:val="·"/>
      <w:lvlJc w:val="left"/>
      <w:pPr>
        <w:ind w:left="1140" w:hanging="341"/>
      </w:pPr>
      <w:rPr>
        <w:rFonts w:ascii="Times New Roman" w:eastAsia="Times New Roman" w:hAnsi="Times New Roman" w:cs="Times New Roman" w:hint="default"/>
        <w:w w:val="85"/>
        <w:sz w:val="22"/>
        <w:szCs w:val="22"/>
      </w:rPr>
    </w:lvl>
    <w:lvl w:ilvl="2" w:tplc="913AEACA">
      <w:numFmt w:val="bullet"/>
      <w:lvlText w:val="•"/>
      <w:lvlJc w:val="left"/>
      <w:pPr>
        <w:ind w:left="2160" w:hanging="341"/>
      </w:pPr>
      <w:rPr>
        <w:rFonts w:hint="default"/>
      </w:rPr>
    </w:lvl>
    <w:lvl w:ilvl="3" w:tplc="06203D74">
      <w:numFmt w:val="bullet"/>
      <w:lvlText w:val="•"/>
      <w:lvlJc w:val="left"/>
      <w:pPr>
        <w:ind w:left="3180" w:hanging="341"/>
      </w:pPr>
      <w:rPr>
        <w:rFonts w:hint="default"/>
      </w:rPr>
    </w:lvl>
    <w:lvl w:ilvl="4" w:tplc="0F907908">
      <w:numFmt w:val="bullet"/>
      <w:lvlText w:val="•"/>
      <w:lvlJc w:val="left"/>
      <w:pPr>
        <w:ind w:left="4200" w:hanging="341"/>
      </w:pPr>
      <w:rPr>
        <w:rFonts w:hint="default"/>
      </w:rPr>
    </w:lvl>
    <w:lvl w:ilvl="5" w:tplc="C8249232">
      <w:numFmt w:val="bullet"/>
      <w:lvlText w:val="•"/>
      <w:lvlJc w:val="left"/>
      <w:pPr>
        <w:ind w:left="5220" w:hanging="341"/>
      </w:pPr>
      <w:rPr>
        <w:rFonts w:hint="default"/>
      </w:rPr>
    </w:lvl>
    <w:lvl w:ilvl="6" w:tplc="197AB76C">
      <w:numFmt w:val="bullet"/>
      <w:lvlText w:val="•"/>
      <w:lvlJc w:val="left"/>
      <w:pPr>
        <w:ind w:left="6240" w:hanging="341"/>
      </w:pPr>
      <w:rPr>
        <w:rFonts w:hint="default"/>
      </w:rPr>
    </w:lvl>
    <w:lvl w:ilvl="7" w:tplc="57D4DC2E">
      <w:numFmt w:val="bullet"/>
      <w:lvlText w:val="•"/>
      <w:lvlJc w:val="left"/>
      <w:pPr>
        <w:ind w:left="7260" w:hanging="341"/>
      </w:pPr>
      <w:rPr>
        <w:rFonts w:hint="default"/>
      </w:rPr>
    </w:lvl>
    <w:lvl w:ilvl="8" w:tplc="7528DE42">
      <w:numFmt w:val="bullet"/>
      <w:lvlText w:val="•"/>
      <w:lvlJc w:val="left"/>
      <w:pPr>
        <w:ind w:left="8280" w:hanging="341"/>
      </w:pPr>
      <w:rPr>
        <w:rFonts w:hint="default"/>
      </w:rPr>
    </w:lvl>
  </w:abstractNum>
  <w:abstractNum w:abstractNumId="292" w15:restartNumberingAfterBreak="0">
    <w:nsid w:val="7B6A55B1"/>
    <w:multiLevelType w:val="hybridMultilevel"/>
    <w:tmpl w:val="84029E9E"/>
    <w:lvl w:ilvl="0" w:tplc="7960C11E">
      <w:numFmt w:val="bullet"/>
      <w:lvlText w:val="•"/>
      <w:lvlJc w:val="left"/>
      <w:pPr>
        <w:ind w:left="820" w:hanging="361"/>
      </w:pPr>
      <w:rPr>
        <w:rFonts w:ascii="Arial" w:eastAsia="Arial" w:hAnsi="Arial" w:cs="Arial" w:hint="default"/>
        <w:w w:val="131"/>
        <w:sz w:val="20"/>
        <w:szCs w:val="20"/>
      </w:rPr>
    </w:lvl>
    <w:lvl w:ilvl="1" w:tplc="36BC1BBE">
      <w:numFmt w:val="bullet"/>
      <w:lvlText w:val="o"/>
      <w:lvlJc w:val="left"/>
      <w:pPr>
        <w:ind w:left="1540" w:hanging="360"/>
      </w:pPr>
      <w:rPr>
        <w:rFonts w:ascii="Courier New" w:eastAsia="Courier New" w:hAnsi="Courier New" w:cs="Courier New" w:hint="default"/>
        <w:spacing w:val="-13"/>
        <w:w w:val="82"/>
        <w:sz w:val="20"/>
        <w:szCs w:val="20"/>
      </w:rPr>
    </w:lvl>
    <w:lvl w:ilvl="2" w:tplc="A590FDEC">
      <w:numFmt w:val="bullet"/>
      <w:lvlText w:val="•"/>
      <w:lvlJc w:val="left"/>
      <w:pPr>
        <w:ind w:left="2498" w:hanging="360"/>
      </w:pPr>
      <w:rPr>
        <w:rFonts w:hint="default"/>
      </w:rPr>
    </w:lvl>
    <w:lvl w:ilvl="3" w:tplc="F3269C78">
      <w:numFmt w:val="bullet"/>
      <w:lvlText w:val="•"/>
      <w:lvlJc w:val="left"/>
      <w:pPr>
        <w:ind w:left="3456" w:hanging="360"/>
      </w:pPr>
      <w:rPr>
        <w:rFonts w:hint="default"/>
      </w:rPr>
    </w:lvl>
    <w:lvl w:ilvl="4" w:tplc="11820B88">
      <w:numFmt w:val="bullet"/>
      <w:lvlText w:val="•"/>
      <w:lvlJc w:val="left"/>
      <w:pPr>
        <w:ind w:left="4415" w:hanging="360"/>
      </w:pPr>
      <w:rPr>
        <w:rFonts w:hint="default"/>
      </w:rPr>
    </w:lvl>
    <w:lvl w:ilvl="5" w:tplc="D37E1F4E">
      <w:numFmt w:val="bullet"/>
      <w:lvlText w:val="•"/>
      <w:lvlJc w:val="left"/>
      <w:pPr>
        <w:ind w:left="5373" w:hanging="360"/>
      </w:pPr>
      <w:rPr>
        <w:rFonts w:hint="default"/>
      </w:rPr>
    </w:lvl>
    <w:lvl w:ilvl="6" w:tplc="7BD650E8">
      <w:numFmt w:val="bullet"/>
      <w:lvlText w:val="•"/>
      <w:lvlJc w:val="left"/>
      <w:pPr>
        <w:ind w:left="6331" w:hanging="360"/>
      </w:pPr>
      <w:rPr>
        <w:rFonts w:hint="default"/>
      </w:rPr>
    </w:lvl>
    <w:lvl w:ilvl="7" w:tplc="58309646">
      <w:numFmt w:val="bullet"/>
      <w:lvlText w:val="•"/>
      <w:lvlJc w:val="left"/>
      <w:pPr>
        <w:ind w:left="7290" w:hanging="360"/>
      </w:pPr>
      <w:rPr>
        <w:rFonts w:hint="default"/>
      </w:rPr>
    </w:lvl>
    <w:lvl w:ilvl="8" w:tplc="A052D378">
      <w:numFmt w:val="bullet"/>
      <w:lvlText w:val="•"/>
      <w:lvlJc w:val="left"/>
      <w:pPr>
        <w:ind w:left="8248" w:hanging="360"/>
      </w:pPr>
      <w:rPr>
        <w:rFonts w:hint="default"/>
      </w:rPr>
    </w:lvl>
  </w:abstractNum>
  <w:abstractNum w:abstractNumId="293" w15:restartNumberingAfterBreak="0">
    <w:nsid w:val="7B8D1D7C"/>
    <w:multiLevelType w:val="hybridMultilevel"/>
    <w:tmpl w:val="9BF460EA"/>
    <w:lvl w:ilvl="0" w:tplc="8538528A">
      <w:numFmt w:val="bullet"/>
      <w:lvlText w:val="•"/>
      <w:lvlJc w:val="left"/>
      <w:pPr>
        <w:ind w:left="829" w:hanging="360"/>
      </w:pPr>
      <w:rPr>
        <w:rFonts w:hint="default"/>
        <w:w w:val="131"/>
      </w:rPr>
    </w:lvl>
    <w:lvl w:ilvl="1" w:tplc="D1100CE0">
      <w:numFmt w:val="bullet"/>
      <w:lvlText w:val="•"/>
      <w:lvlJc w:val="left"/>
      <w:pPr>
        <w:ind w:left="1439" w:hanging="360"/>
      </w:pPr>
      <w:rPr>
        <w:rFonts w:hint="default"/>
      </w:rPr>
    </w:lvl>
    <w:lvl w:ilvl="2" w:tplc="42B6C2CC">
      <w:numFmt w:val="bullet"/>
      <w:lvlText w:val="•"/>
      <w:lvlJc w:val="left"/>
      <w:pPr>
        <w:ind w:left="2059" w:hanging="360"/>
      </w:pPr>
      <w:rPr>
        <w:rFonts w:hint="default"/>
      </w:rPr>
    </w:lvl>
    <w:lvl w:ilvl="3" w:tplc="AA9C8D30">
      <w:numFmt w:val="bullet"/>
      <w:lvlText w:val="•"/>
      <w:lvlJc w:val="left"/>
      <w:pPr>
        <w:ind w:left="2679" w:hanging="360"/>
      </w:pPr>
      <w:rPr>
        <w:rFonts w:hint="default"/>
      </w:rPr>
    </w:lvl>
    <w:lvl w:ilvl="4" w:tplc="D6E0D704">
      <w:numFmt w:val="bullet"/>
      <w:lvlText w:val="•"/>
      <w:lvlJc w:val="left"/>
      <w:pPr>
        <w:ind w:left="3299" w:hanging="360"/>
      </w:pPr>
      <w:rPr>
        <w:rFonts w:hint="default"/>
      </w:rPr>
    </w:lvl>
    <w:lvl w:ilvl="5" w:tplc="35D22F3A">
      <w:numFmt w:val="bullet"/>
      <w:lvlText w:val="•"/>
      <w:lvlJc w:val="left"/>
      <w:pPr>
        <w:ind w:left="3919" w:hanging="360"/>
      </w:pPr>
      <w:rPr>
        <w:rFonts w:hint="default"/>
      </w:rPr>
    </w:lvl>
    <w:lvl w:ilvl="6" w:tplc="4226FF82">
      <w:numFmt w:val="bullet"/>
      <w:lvlText w:val="•"/>
      <w:lvlJc w:val="left"/>
      <w:pPr>
        <w:ind w:left="4538" w:hanging="360"/>
      </w:pPr>
      <w:rPr>
        <w:rFonts w:hint="default"/>
      </w:rPr>
    </w:lvl>
    <w:lvl w:ilvl="7" w:tplc="C5A28262">
      <w:numFmt w:val="bullet"/>
      <w:lvlText w:val="•"/>
      <w:lvlJc w:val="left"/>
      <w:pPr>
        <w:ind w:left="5158" w:hanging="360"/>
      </w:pPr>
      <w:rPr>
        <w:rFonts w:hint="default"/>
      </w:rPr>
    </w:lvl>
    <w:lvl w:ilvl="8" w:tplc="59E63FAE">
      <w:numFmt w:val="bullet"/>
      <w:lvlText w:val="•"/>
      <w:lvlJc w:val="left"/>
      <w:pPr>
        <w:ind w:left="5778" w:hanging="360"/>
      </w:pPr>
      <w:rPr>
        <w:rFonts w:hint="default"/>
      </w:rPr>
    </w:lvl>
  </w:abstractNum>
  <w:abstractNum w:abstractNumId="294" w15:restartNumberingAfterBreak="0">
    <w:nsid w:val="7BC2229A"/>
    <w:multiLevelType w:val="hybridMultilevel"/>
    <w:tmpl w:val="52A4CF6C"/>
    <w:lvl w:ilvl="0" w:tplc="045236D2">
      <w:numFmt w:val="bullet"/>
      <w:lvlText w:val="○"/>
      <w:lvlJc w:val="left"/>
      <w:pPr>
        <w:ind w:left="1801" w:hanging="360"/>
      </w:pPr>
      <w:rPr>
        <w:rFonts w:ascii="Times New Roman" w:eastAsia="Times New Roman" w:hAnsi="Times New Roman" w:cs="Times New Roman" w:hint="default"/>
        <w:w w:val="99"/>
        <w:sz w:val="24"/>
        <w:szCs w:val="24"/>
      </w:rPr>
    </w:lvl>
    <w:lvl w:ilvl="1" w:tplc="916E8BC6">
      <w:numFmt w:val="bullet"/>
      <w:lvlText w:val="•"/>
      <w:lvlJc w:val="left"/>
      <w:pPr>
        <w:ind w:left="2770" w:hanging="360"/>
      </w:pPr>
      <w:rPr>
        <w:rFonts w:hint="default"/>
      </w:rPr>
    </w:lvl>
    <w:lvl w:ilvl="2" w:tplc="C6C61922">
      <w:numFmt w:val="bullet"/>
      <w:lvlText w:val="•"/>
      <w:lvlJc w:val="left"/>
      <w:pPr>
        <w:ind w:left="3740" w:hanging="360"/>
      </w:pPr>
      <w:rPr>
        <w:rFonts w:hint="default"/>
      </w:rPr>
    </w:lvl>
    <w:lvl w:ilvl="3" w:tplc="8676DADA">
      <w:numFmt w:val="bullet"/>
      <w:lvlText w:val="•"/>
      <w:lvlJc w:val="left"/>
      <w:pPr>
        <w:ind w:left="4710" w:hanging="360"/>
      </w:pPr>
      <w:rPr>
        <w:rFonts w:hint="default"/>
      </w:rPr>
    </w:lvl>
    <w:lvl w:ilvl="4" w:tplc="949EE676">
      <w:numFmt w:val="bullet"/>
      <w:lvlText w:val="•"/>
      <w:lvlJc w:val="left"/>
      <w:pPr>
        <w:ind w:left="5680" w:hanging="360"/>
      </w:pPr>
      <w:rPr>
        <w:rFonts w:hint="default"/>
      </w:rPr>
    </w:lvl>
    <w:lvl w:ilvl="5" w:tplc="E004BE82">
      <w:numFmt w:val="bullet"/>
      <w:lvlText w:val="•"/>
      <w:lvlJc w:val="left"/>
      <w:pPr>
        <w:ind w:left="6650" w:hanging="360"/>
      </w:pPr>
      <w:rPr>
        <w:rFonts w:hint="default"/>
      </w:rPr>
    </w:lvl>
    <w:lvl w:ilvl="6" w:tplc="0A2EE22C">
      <w:numFmt w:val="bullet"/>
      <w:lvlText w:val="•"/>
      <w:lvlJc w:val="left"/>
      <w:pPr>
        <w:ind w:left="7620" w:hanging="360"/>
      </w:pPr>
      <w:rPr>
        <w:rFonts w:hint="default"/>
      </w:rPr>
    </w:lvl>
    <w:lvl w:ilvl="7" w:tplc="3BDCF4C2">
      <w:numFmt w:val="bullet"/>
      <w:lvlText w:val="•"/>
      <w:lvlJc w:val="left"/>
      <w:pPr>
        <w:ind w:left="8590" w:hanging="360"/>
      </w:pPr>
      <w:rPr>
        <w:rFonts w:hint="default"/>
      </w:rPr>
    </w:lvl>
    <w:lvl w:ilvl="8" w:tplc="3C7E14CC">
      <w:numFmt w:val="bullet"/>
      <w:lvlText w:val="•"/>
      <w:lvlJc w:val="left"/>
      <w:pPr>
        <w:ind w:left="9560" w:hanging="360"/>
      </w:pPr>
      <w:rPr>
        <w:rFonts w:hint="default"/>
      </w:rPr>
    </w:lvl>
  </w:abstractNum>
  <w:abstractNum w:abstractNumId="295" w15:restartNumberingAfterBreak="0">
    <w:nsid w:val="7C1A36EA"/>
    <w:multiLevelType w:val="hybridMultilevel"/>
    <w:tmpl w:val="F2B4A1CE"/>
    <w:lvl w:ilvl="0" w:tplc="D898E70E">
      <w:numFmt w:val="bullet"/>
      <w:lvlText w:val="○"/>
      <w:lvlJc w:val="left"/>
      <w:pPr>
        <w:ind w:left="1801" w:hanging="360"/>
      </w:pPr>
      <w:rPr>
        <w:rFonts w:ascii="Times New Roman" w:eastAsia="Times New Roman" w:hAnsi="Times New Roman" w:cs="Times New Roman" w:hint="default"/>
        <w:w w:val="99"/>
        <w:sz w:val="24"/>
        <w:szCs w:val="24"/>
      </w:rPr>
    </w:lvl>
    <w:lvl w:ilvl="1" w:tplc="B8F87924">
      <w:numFmt w:val="bullet"/>
      <w:lvlText w:val="•"/>
      <w:lvlJc w:val="left"/>
      <w:pPr>
        <w:ind w:left="2770" w:hanging="360"/>
      </w:pPr>
      <w:rPr>
        <w:rFonts w:hint="default"/>
      </w:rPr>
    </w:lvl>
    <w:lvl w:ilvl="2" w:tplc="C5E2280E">
      <w:numFmt w:val="bullet"/>
      <w:lvlText w:val="•"/>
      <w:lvlJc w:val="left"/>
      <w:pPr>
        <w:ind w:left="3740" w:hanging="360"/>
      </w:pPr>
      <w:rPr>
        <w:rFonts w:hint="default"/>
      </w:rPr>
    </w:lvl>
    <w:lvl w:ilvl="3" w:tplc="EE62D9EE">
      <w:numFmt w:val="bullet"/>
      <w:lvlText w:val="•"/>
      <w:lvlJc w:val="left"/>
      <w:pPr>
        <w:ind w:left="4710" w:hanging="360"/>
      </w:pPr>
      <w:rPr>
        <w:rFonts w:hint="default"/>
      </w:rPr>
    </w:lvl>
    <w:lvl w:ilvl="4" w:tplc="0F2EC2CE">
      <w:numFmt w:val="bullet"/>
      <w:lvlText w:val="•"/>
      <w:lvlJc w:val="left"/>
      <w:pPr>
        <w:ind w:left="5680" w:hanging="360"/>
      </w:pPr>
      <w:rPr>
        <w:rFonts w:hint="default"/>
      </w:rPr>
    </w:lvl>
    <w:lvl w:ilvl="5" w:tplc="DDDA9690">
      <w:numFmt w:val="bullet"/>
      <w:lvlText w:val="•"/>
      <w:lvlJc w:val="left"/>
      <w:pPr>
        <w:ind w:left="6650" w:hanging="360"/>
      </w:pPr>
      <w:rPr>
        <w:rFonts w:hint="default"/>
      </w:rPr>
    </w:lvl>
    <w:lvl w:ilvl="6" w:tplc="BD4C870A">
      <w:numFmt w:val="bullet"/>
      <w:lvlText w:val="•"/>
      <w:lvlJc w:val="left"/>
      <w:pPr>
        <w:ind w:left="7620" w:hanging="360"/>
      </w:pPr>
      <w:rPr>
        <w:rFonts w:hint="default"/>
      </w:rPr>
    </w:lvl>
    <w:lvl w:ilvl="7" w:tplc="F72E58D6">
      <w:numFmt w:val="bullet"/>
      <w:lvlText w:val="•"/>
      <w:lvlJc w:val="left"/>
      <w:pPr>
        <w:ind w:left="8590" w:hanging="360"/>
      </w:pPr>
      <w:rPr>
        <w:rFonts w:hint="default"/>
      </w:rPr>
    </w:lvl>
    <w:lvl w:ilvl="8" w:tplc="9C341F8C">
      <w:numFmt w:val="bullet"/>
      <w:lvlText w:val="•"/>
      <w:lvlJc w:val="left"/>
      <w:pPr>
        <w:ind w:left="9560" w:hanging="360"/>
      </w:pPr>
      <w:rPr>
        <w:rFonts w:hint="default"/>
      </w:rPr>
    </w:lvl>
  </w:abstractNum>
  <w:abstractNum w:abstractNumId="296" w15:restartNumberingAfterBreak="0">
    <w:nsid w:val="7C5800DB"/>
    <w:multiLevelType w:val="hybridMultilevel"/>
    <w:tmpl w:val="E6F87F7C"/>
    <w:lvl w:ilvl="0" w:tplc="41FA750E">
      <w:numFmt w:val="bullet"/>
      <w:lvlText w:val="●"/>
      <w:lvlJc w:val="left"/>
      <w:pPr>
        <w:ind w:left="820" w:hanging="360"/>
      </w:pPr>
      <w:rPr>
        <w:rFonts w:ascii="Times New Roman" w:eastAsia="Times New Roman" w:hAnsi="Times New Roman" w:cs="Times New Roman" w:hint="default"/>
        <w:spacing w:val="-10"/>
        <w:w w:val="82"/>
        <w:sz w:val="24"/>
        <w:szCs w:val="24"/>
      </w:rPr>
    </w:lvl>
    <w:lvl w:ilvl="1" w:tplc="06DEE52A">
      <w:numFmt w:val="bullet"/>
      <w:lvlText w:val="○"/>
      <w:lvlJc w:val="left"/>
      <w:pPr>
        <w:ind w:left="1540" w:hanging="360"/>
      </w:pPr>
      <w:rPr>
        <w:rFonts w:ascii="Times New Roman" w:eastAsia="Times New Roman" w:hAnsi="Times New Roman" w:cs="Times New Roman" w:hint="default"/>
        <w:w w:val="99"/>
        <w:sz w:val="24"/>
        <w:szCs w:val="24"/>
      </w:rPr>
    </w:lvl>
    <w:lvl w:ilvl="2" w:tplc="39920B62">
      <w:numFmt w:val="bullet"/>
      <w:lvlText w:val="•"/>
      <w:lvlJc w:val="left"/>
      <w:pPr>
        <w:ind w:left="2569" w:hanging="360"/>
      </w:pPr>
      <w:rPr>
        <w:rFonts w:hint="default"/>
      </w:rPr>
    </w:lvl>
    <w:lvl w:ilvl="3" w:tplc="28F00D30">
      <w:numFmt w:val="bullet"/>
      <w:lvlText w:val="•"/>
      <w:lvlJc w:val="left"/>
      <w:pPr>
        <w:ind w:left="3598" w:hanging="360"/>
      </w:pPr>
      <w:rPr>
        <w:rFonts w:hint="default"/>
      </w:rPr>
    </w:lvl>
    <w:lvl w:ilvl="4" w:tplc="40902E68">
      <w:numFmt w:val="bullet"/>
      <w:lvlText w:val="•"/>
      <w:lvlJc w:val="left"/>
      <w:pPr>
        <w:ind w:left="4628" w:hanging="360"/>
      </w:pPr>
      <w:rPr>
        <w:rFonts w:hint="default"/>
      </w:rPr>
    </w:lvl>
    <w:lvl w:ilvl="5" w:tplc="9AB0CCA6">
      <w:numFmt w:val="bullet"/>
      <w:lvlText w:val="•"/>
      <w:lvlJc w:val="left"/>
      <w:pPr>
        <w:ind w:left="5657" w:hanging="360"/>
      </w:pPr>
      <w:rPr>
        <w:rFonts w:hint="default"/>
      </w:rPr>
    </w:lvl>
    <w:lvl w:ilvl="6" w:tplc="8B56F234">
      <w:numFmt w:val="bullet"/>
      <w:lvlText w:val="•"/>
      <w:lvlJc w:val="left"/>
      <w:pPr>
        <w:ind w:left="6686" w:hanging="360"/>
      </w:pPr>
      <w:rPr>
        <w:rFonts w:hint="default"/>
      </w:rPr>
    </w:lvl>
    <w:lvl w:ilvl="7" w:tplc="5B2045D4">
      <w:numFmt w:val="bullet"/>
      <w:lvlText w:val="•"/>
      <w:lvlJc w:val="left"/>
      <w:pPr>
        <w:ind w:left="7716" w:hanging="360"/>
      </w:pPr>
      <w:rPr>
        <w:rFonts w:hint="default"/>
      </w:rPr>
    </w:lvl>
    <w:lvl w:ilvl="8" w:tplc="4C060B86">
      <w:numFmt w:val="bullet"/>
      <w:lvlText w:val="•"/>
      <w:lvlJc w:val="left"/>
      <w:pPr>
        <w:ind w:left="8745" w:hanging="360"/>
      </w:pPr>
      <w:rPr>
        <w:rFonts w:hint="default"/>
      </w:rPr>
    </w:lvl>
  </w:abstractNum>
  <w:abstractNum w:abstractNumId="297" w15:restartNumberingAfterBreak="0">
    <w:nsid w:val="7CC42CA9"/>
    <w:multiLevelType w:val="hybridMultilevel"/>
    <w:tmpl w:val="1968F114"/>
    <w:lvl w:ilvl="0" w:tplc="23C250CA">
      <w:numFmt w:val="bullet"/>
      <w:lvlText w:val="•"/>
      <w:lvlJc w:val="left"/>
      <w:pPr>
        <w:ind w:left="826" w:hanging="360"/>
      </w:pPr>
      <w:rPr>
        <w:rFonts w:ascii="Arial" w:eastAsia="Arial" w:hAnsi="Arial" w:cs="Arial" w:hint="default"/>
        <w:w w:val="130"/>
        <w:sz w:val="20"/>
        <w:szCs w:val="20"/>
      </w:rPr>
    </w:lvl>
    <w:lvl w:ilvl="1" w:tplc="ED9277DE">
      <w:numFmt w:val="bullet"/>
      <w:lvlText w:val="•"/>
      <w:lvlJc w:val="left"/>
      <w:pPr>
        <w:ind w:left="1439" w:hanging="360"/>
      </w:pPr>
      <w:rPr>
        <w:rFonts w:hint="default"/>
      </w:rPr>
    </w:lvl>
    <w:lvl w:ilvl="2" w:tplc="02B41150">
      <w:numFmt w:val="bullet"/>
      <w:lvlText w:val="•"/>
      <w:lvlJc w:val="left"/>
      <w:pPr>
        <w:ind w:left="2059" w:hanging="360"/>
      </w:pPr>
      <w:rPr>
        <w:rFonts w:hint="default"/>
      </w:rPr>
    </w:lvl>
    <w:lvl w:ilvl="3" w:tplc="6CAED67C">
      <w:numFmt w:val="bullet"/>
      <w:lvlText w:val="•"/>
      <w:lvlJc w:val="left"/>
      <w:pPr>
        <w:ind w:left="2679" w:hanging="360"/>
      </w:pPr>
      <w:rPr>
        <w:rFonts w:hint="default"/>
      </w:rPr>
    </w:lvl>
    <w:lvl w:ilvl="4" w:tplc="D8B8876E">
      <w:numFmt w:val="bullet"/>
      <w:lvlText w:val="•"/>
      <w:lvlJc w:val="left"/>
      <w:pPr>
        <w:ind w:left="3299" w:hanging="360"/>
      </w:pPr>
      <w:rPr>
        <w:rFonts w:hint="default"/>
      </w:rPr>
    </w:lvl>
    <w:lvl w:ilvl="5" w:tplc="27BCC984">
      <w:numFmt w:val="bullet"/>
      <w:lvlText w:val="•"/>
      <w:lvlJc w:val="left"/>
      <w:pPr>
        <w:ind w:left="3919" w:hanging="360"/>
      </w:pPr>
      <w:rPr>
        <w:rFonts w:hint="default"/>
      </w:rPr>
    </w:lvl>
    <w:lvl w:ilvl="6" w:tplc="77B023E6">
      <w:numFmt w:val="bullet"/>
      <w:lvlText w:val="•"/>
      <w:lvlJc w:val="left"/>
      <w:pPr>
        <w:ind w:left="4539" w:hanging="360"/>
      </w:pPr>
      <w:rPr>
        <w:rFonts w:hint="default"/>
      </w:rPr>
    </w:lvl>
    <w:lvl w:ilvl="7" w:tplc="BA2CB8E6">
      <w:numFmt w:val="bullet"/>
      <w:lvlText w:val="•"/>
      <w:lvlJc w:val="left"/>
      <w:pPr>
        <w:ind w:left="5159" w:hanging="360"/>
      </w:pPr>
      <w:rPr>
        <w:rFonts w:hint="default"/>
      </w:rPr>
    </w:lvl>
    <w:lvl w:ilvl="8" w:tplc="EEC46BDA">
      <w:numFmt w:val="bullet"/>
      <w:lvlText w:val="•"/>
      <w:lvlJc w:val="left"/>
      <w:pPr>
        <w:ind w:left="5779" w:hanging="360"/>
      </w:pPr>
      <w:rPr>
        <w:rFonts w:hint="default"/>
      </w:rPr>
    </w:lvl>
  </w:abstractNum>
  <w:abstractNum w:abstractNumId="298" w15:restartNumberingAfterBreak="0">
    <w:nsid w:val="7CD0029A"/>
    <w:multiLevelType w:val="hybridMultilevel"/>
    <w:tmpl w:val="F9EC549C"/>
    <w:lvl w:ilvl="0" w:tplc="35567180">
      <w:numFmt w:val="bullet"/>
      <w:lvlText w:val="○"/>
      <w:lvlJc w:val="left"/>
      <w:pPr>
        <w:ind w:left="2121" w:hanging="360"/>
      </w:pPr>
      <w:rPr>
        <w:rFonts w:ascii="Times New Roman" w:eastAsia="Times New Roman" w:hAnsi="Times New Roman" w:cs="Times New Roman" w:hint="default"/>
        <w:w w:val="99"/>
        <w:sz w:val="24"/>
        <w:szCs w:val="24"/>
      </w:rPr>
    </w:lvl>
    <w:lvl w:ilvl="1" w:tplc="BB146FEA">
      <w:numFmt w:val="bullet"/>
      <w:lvlText w:val="•"/>
      <w:lvlJc w:val="left"/>
      <w:pPr>
        <w:ind w:left="3058" w:hanging="360"/>
      </w:pPr>
      <w:rPr>
        <w:rFonts w:hint="default"/>
      </w:rPr>
    </w:lvl>
    <w:lvl w:ilvl="2" w:tplc="E140EB38">
      <w:numFmt w:val="bullet"/>
      <w:lvlText w:val="•"/>
      <w:lvlJc w:val="left"/>
      <w:pPr>
        <w:ind w:left="3996" w:hanging="360"/>
      </w:pPr>
      <w:rPr>
        <w:rFonts w:hint="default"/>
      </w:rPr>
    </w:lvl>
    <w:lvl w:ilvl="3" w:tplc="5AE6BA26">
      <w:numFmt w:val="bullet"/>
      <w:lvlText w:val="•"/>
      <w:lvlJc w:val="left"/>
      <w:pPr>
        <w:ind w:left="4934" w:hanging="360"/>
      </w:pPr>
      <w:rPr>
        <w:rFonts w:hint="default"/>
      </w:rPr>
    </w:lvl>
    <w:lvl w:ilvl="4" w:tplc="C786155C">
      <w:numFmt w:val="bullet"/>
      <w:lvlText w:val="•"/>
      <w:lvlJc w:val="left"/>
      <w:pPr>
        <w:ind w:left="5872" w:hanging="360"/>
      </w:pPr>
      <w:rPr>
        <w:rFonts w:hint="default"/>
      </w:rPr>
    </w:lvl>
    <w:lvl w:ilvl="5" w:tplc="CEE4758C">
      <w:numFmt w:val="bullet"/>
      <w:lvlText w:val="•"/>
      <w:lvlJc w:val="left"/>
      <w:pPr>
        <w:ind w:left="6810" w:hanging="360"/>
      </w:pPr>
      <w:rPr>
        <w:rFonts w:hint="default"/>
      </w:rPr>
    </w:lvl>
    <w:lvl w:ilvl="6" w:tplc="EF183270">
      <w:numFmt w:val="bullet"/>
      <w:lvlText w:val="•"/>
      <w:lvlJc w:val="left"/>
      <w:pPr>
        <w:ind w:left="7748" w:hanging="360"/>
      </w:pPr>
      <w:rPr>
        <w:rFonts w:hint="default"/>
      </w:rPr>
    </w:lvl>
    <w:lvl w:ilvl="7" w:tplc="549C65CE">
      <w:numFmt w:val="bullet"/>
      <w:lvlText w:val="•"/>
      <w:lvlJc w:val="left"/>
      <w:pPr>
        <w:ind w:left="8686" w:hanging="360"/>
      </w:pPr>
      <w:rPr>
        <w:rFonts w:hint="default"/>
      </w:rPr>
    </w:lvl>
    <w:lvl w:ilvl="8" w:tplc="F1724F6E">
      <w:numFmt w:val="bullet"/>
      <w:lvlText w:val="•"/>
      <w:lvlJc w:val="left"/>
      <w:pPr>
        <w:ind w:left="9624" w:hanging="360"/>
      </w:pPr>
      <w:rPr>
        <w:rFonts w:hint="default"/>
      </w:rPr>
    </w:lvl>
  </w:abstractNum>
  <w:abstractNum w:abstractNumId="299" w15:restartNumberingAfterBreak="0">
    <w:nsid w:val="7D0F0AC0"/>
    <w:multiLevelType w:val="hybridMultilevel"/>
    <w:tmpl w:val="39E2053A"/>
    <w:lvl w:ilvl="0" w:tplc="FD5A2A74">
      <w:numFmt w:val="bullet"/>
      <w:lvlText w:val="●"/>
      <w:lvlJc w:val="left"/>
      <w:pPr>
        <w:ind w:left="820" w:hanging="360"/>
      </w:pPr>
      <w:rPr>
        <w:rFonts w:ascii="Times New Roman" w:eastAsia="Times New Roman" w:hAnsi="Times New Roman" w:cs="Times New Roman" w:hint="default"/>
        <w:spacing w:val="-9"/>
        <w:w w:val="90"/>
        <w:sz w:val="24"/>
        <w:szCs w:val="24"/>
      </w:rPr>
    </w:lvl>
    <w:lvl w:ilvl="1" w:tplc="FDECF7A4">
      <w:numFmt w:val="bullet"/>
      <w:lvlText w:val="•"/>
      <w:lvlJc w:val="left"/>
      <w:pPr>
        <w:ind w:left="1540" w:hanging="360"/>
      </w:pPr>
      <w:rPr>
        <w:rFonts w:ascii="Arial" w:eastAsia="Arial" w:hAnsi="Arial" w:cs="Arial" w:hint="default"/>
        <w:w w:val="131"/>
        <w:sz w:val="24"/>
        <w:szCs w:val="24"/>
      </w:rPr>
    </w:lvl>
    <w:lvl w:ilvl="2" w:tplc="E3025596">
      <w:numFmt w:val="bullet"/>
      <w:lvlText w:val="•"/>
      <w:lvlJc w:val="left"/>
      <w:pPr>
        <w:ind w:left="2569" w:hanging="360"/>
      </w:pPr>
      <w:rPr>
        <w:rFonts w:hint="default"/>
      </w:rPr>
    </w:lvl>
    <w:lvl w:ilvl="3" w:tplc="AEDCBB74">
      <w:numFmt w:val="bullet"/>
      <w:lvlText w:val="•"/>
      <w:lvlJc w:val="left"/>
      <w:pPr>
        <w:ind w:left="3598" w:hanging="360"/>
      </w:pPr>
      <w:rPr>
        <w:rFonts w:hint="default"/>
      </w:rPr>
    </w:lvl>
    <w:lvl w:ilvl="4" w:tplc="FF7E27BE">
      <w:numFmt w:val="bullet"/>
      <w:lvlText w:val="•"/>
      <w:lvlJc w:val="left"/>
      <w:pPr>
        <w:ind w:left="4628" w:hanging="360"/>
      </w:pPr>
      <w:rPr>
        <w:rFonts w:hint="default"/>
      </w:rPr>
    </w:lvl>
    <w:lvl w:ilvl="5" w:tplc="1EB424DE">
      <w:numFmt w:val="bullet"/>
      <w:lvlText w:val="•"/>
      <w:lvlJc w:val="left"/>
      <w:pPr>
        <w:ind w:left="5657" w:hanging="360"/>
      </w:pPr>
      <w:rPr>
        <w:rFonts w:hint="default"/>
      </w:rPr>
    </w:lvl>
    <w:lvl w:ilvl="6" w:tplc="B3929CC6">
      <w:numFmt w:val="bullet"/>
      <w:lvlText w:val="•"/>
      <w:lvlJc w:val="left"/>
      <w:pPr>
        <w:ind w:left="6687" w:hanging="360"/>
      </w:pPr>
      <w:rPr>
        <w:rFonts w:hint="default"/>
      </w:rPr>
    </w:lvl>
    <w:lvl w:ilvl="7" w:tplc="D2EEB318">
      <w:numFmt w:val="bullet"/>
      <w:lvlText w:val="•"/>
      <w:lvlJc w:val="left"/>
      <w:pPr>
        <w:ind w:left="7716" w:hanging="360"/>
      </w:pPr>
      <w:rPr>
        <w:rFonts w:hint="default"/>
      </w:rPr>
    </w:lvl>
    <w:lvl w:ilvl="8" w:tplc="4808C4BE">
      <w:numFmt w:val="bullet"/>
      <w:lvlText w:val="•"/>
      <w:lvlJc w:val="left"/>
      <w:pPr>
        <w:ind w:left="8746" w:hanging="360"/>
      </w:pPr>
      <w:rPr>
        <w:rFonts w:hint="default"/>
      </w:rPr>
    </w:lvl>
  </w:abstractNum>
  <w:abstractNum w:abstractNumId="300" w15:restartNumberingAfterBreak="0">
    <w:nsid w:val="7D480F39"/>
    <w:multiLevelType w:val="hybridMultilevel"/>
    <w:tmpl w:val="45F0564C"/>
    <w:lvl w:ilvl="0" w:tplc="16B2FAA4">
      <w:numFmt w:val="bullet"/>
      <w:lvlText w:val="•"/>
      <w:lvlJc w:val="left"/>
      <w:pPr>
        <w:ind w:left="1080" w:hanging="721"/>
      </w:pPr>
      <w:rPr>
        <w:rFonts w:ascii="Arial" w:eastAsia="Arial" w:hAnsi="Arial" w:cs="Arial" w:hint="default"/>
        <w:w w:val="131"/>
        <w:sz w:val="24"/>
        <w:szCs w:val="24"/>
      </w:rPr>
    </w:lvl>
    <w:lvl w:ilvl="1" w:tplc="FFE6D5E4">
      <w:numFmt w:val="bullet"/>
      <w:lvlText w:val="o"/>
      <w:lvlJc w:val="left"/>
      <w:pPr>
        <w:ind w:left="2521" w:hanging="360"/>
      </w:pPr>
      <w:rPr>
        <w:rFonts w:ascii="Courier New" w:eastAsia="Courier New" w:hAnsi="Courier New" w:cs="Courier New" w:hint="default"/>
        <w:w w:val="100"/>
        <w:sz w:val="24"/>
        <w:szCs w:val="24"/>
      </w:rPr>
    </w:lvl>
    <w:lvl w:ilvl="2" w:tplc="38B00666">
      <w:numFmt w:val="bullet"/>
      <w:lvlText w:val="•"/>
      <w:lvlJc w:val="left"/>
      <w:pPr>
        <w:ind w:left="3517" w:hanging="360"/>
      </w:pPr>
      <w:rPr>
        <w:rFonts w:hint="default"/>
      </w:rPr>
    </w:lvl>
    <w:lvl w:ilvl="3" w:tplc="BD4A4A1A">
      <w:numFmt w:val="bullet"/>
      <w:lvlText w:val="•"/>
      <w:lvlJc w:val="left"/>
      <w:pPr>
        <w:ind w:left="4515" w:hanging="360"/>
      </w:pPr>
      <w:rPr>
        <w:rFonts w:hint="default"/>
      </w:rPr>
    </w:lvl>
    <w:lvl w:ilvl="4" w:tplc="30942198">
      <w:numFmt w:val="bullet"/>
      <w:lvlText w:val="•"/>
      <w:lvlJc w:val="left"/>
      <w:pPr>
        <w:ind w:left="5513" w:hanging="360"/>
      </w:pPr>
      <w:rPr>
        <w:rFonts w:hint="default"/>
      </w:rPr>
    </w:lvl>
    <w:lvl w:ilvl="5" w:tplc="06D204FE">
      <w:numFmt w:val="bullet"/>
      <w:lvlText w:val="•"/>
      <w:lvlJc w:val="left"/>
      <w:pPr>
        <w:ind w:left="6511" w:hanging="360"/>
      </w:pPr>
      <w:rPr>
        <w:rFonts w:hint="default"/>
      </w:rPr>
    </w:lvl>
    <w:lvl w:ilvl="6" w:tplc="D5C2ECA2">
      <w:numFmt w:val="bullet"/>
      <w:lvlText w:val="•"/>
      <w:lvlJc w:val="left"/>
      <w:pPr>
        <w:ind w:left="7508" w:hanging="360"/>
      </w:pPr>
      <w:rPr>
        <w:rFonts w:hint="default"/>
      </w:rPr>
    </w:lvl>
    <w:lvl w:ilvl="7" w:tplc="AB50C81E">
      <w:numFmt w:val="bullet"/>
      <w:lvlText w:val="•"/>
      <w:lvlJc w:val="left"/>
      <w:pPr>
        <w:ind w:left="8506" w:hanging="360"/>
      </w:pPr>
      <w:rPr>
        <w:rFonts w:hint="default"/>
      </w:rPr>
    </w:lvl>
    <w:lvl w:ilvl="8" w:tplc="B0A2D8AA">
      <w:numFmt w:val="bullet"/>
      <w:lvlText w:val="•"/>
      <w:lvlJc w:val="left"/>
      <w:pPr>
        <w:ind w:left="9504" w:hanging="360"/>
      </w:pPr>
      <w:rPr>
        <w:rFonts w:hint="default"/>
      </w:rPr>
    </w:lvl>
  </w:abstractNum>
  <w:abstractNum w:abstractNumId="301" w15:restartNumberingAfterBreak="0">
    <w:nsid w:val="7E4F6ABE"/>
    <w:multiLevelType w:val="hybridMultilevel"/>
    <w:tmpl w:val="76A63158"/>
    <w:lvl w:ilvl="0" w:tplc="64FC8EF8">
      <w:numFmt w:val="bullet"/>
      <w:lvlText w:val="•"/>
      <w:lvlJc w:val="left"/>
      <w:pPr>
        <w:ind w:left="820" w:hanging="360"/>
      </w:pPr>
      <w:rPr>
        <w:rFonts w:ascii="Arial" w:eastAsia="Arial" w:hAnsi="Arial" w:cs="Arial" w:hint="default"/>
        <w:w w:val="131"/>
        <w:sz w:val="24"/>
        <w:szCs w:val="24"/>
      </w:rPr>
    </w:lvl>
    <w:lvl w:ilvl="1" w:tplc="43A0BCDC">
      <w:numFmt w:val="bullet"/>
      <w:lvlText w:val="o"/>
      <w:lvlJc w:val="left"/>
      <w:pPr>
        <w:ind w:left="1565" w:hanging="360"/>
      </w:pPr>
      <w:rPr>
        <w:rFonts w:ascii="Courier New" w:eastAsia="Courier New" w:hAnsi="Courier New" w:cs="Courier New" w:hint="default"/>
        <w:w w:val="100"/>
        <w:sz w:val="24"/>
        <w:szCs w:val="24"/>
      </w:rPr>
    </w:lvl>
    <w:lvl w:ilvl="2" w:tplc="CBDA0EB4">
      <w:numFmt w:val="bullet"/>
      <w:lvlText w:val="•"/>
      <w:lvlJc w:val="left"/>
      <w:pPr>
        <w:ind w:left="2587" w:hanging="360"/>
      </w:pPr>
      <w:rPr>
        <w:rFonts w:hint="default"/>
      </w:rPr>
    </w:lvl>
    <w:lvl w:ilvl="3" w:tplc="83303E88">
      <w:numFmt w:val="bullet"/>
      <w:lvlText w:val="•"/>
      <w:lvlJc w:val="left"/>
      <w:pPr>
        <w:ind w:left="3614" w:hanging="360"/>
      </w:pPr>
      <w:rPr>
        <w:rFonts w:hint="default"/>
      </w:rPr>
    </w:lvl>
    <w:lvl w:ilvl="4" w:tplc="42F86EB6">
      <w:numFmt w:val="bullet"/>
      <w:lvlText w:val="•"/>
      <w:lvlJc w:val="left"/>
      <w:pPr>
        <w:ind w:left="4641" w:hanging="360"/>
      </w:pPr>
      <w:rPr>
        <w:rFonts w:hint="default"/>
      </w:rPr>
    </w:lvl>
    <w:lvl w:ilvl="5" w:tplc="D2660B2C">
      <w:numFmt w:val="bullet"/>
      <w:lvlText w:val="•"/>
      <w:lvlJc w:val="left"/>
      <w:pPr>
        <w:ind w:left="5668" w:hanging="360"/>
      </w:pPr>
      <w:rPr>
        <w:rFonts w:hint="default"/>
      </w:rPr>
    </w:lvl>
    <w:lvl w:ilvl="6" w:tplc="EBB8B8CC">
      <w:numFmt w:val="bullet"/>
      <w:lvlText w:val="•"/>
      <w:lvlJc w:val="left"/>
      <w:pPr>
        <w:ind w:left="6696" w:hanging="360"/>
      </w:pPr>
      <w:rPr>
        <w:rFonts w:hint="default"/>
      </w:rPr>
    </w:lvl>
    <w:lvl w:ilvl="7" w:tplc="117E7F34">
      <w:numFmt w:val="bullet"/>
      <w:lvlText w:val="•"/>
      <w:lvlJc w:val="left"/>
      <w:pPr>
        <w:ind w:left="7723" w:hanging="360"/>
      </w:pPr>
      <w:rPr>
        <w:rFonts w:hint="default"/>
      </w:rPr>
    </w:lvl>
    <w:lvl w:ilvl="8" w:tplc="66A087B4">
      <w:numFmt w:val="bullet"/>
      <w:lvlText w:val="•"/>
      <w:lvlJc w:val="left"/>
      <w:pPr>
        <w:ind w:left="8750" w:hanging="360"/>
      </w:pPr>
      <w:rPr>
        <w:rFonts w:hint="default"/>
      </w:rPr>
    </w:lvl>
  </w:abstractNum>
  <w:abstractNum w:abstractNumId="302" w15:restartNumberingAfterBreak="0">
    <w:nsid w:val="7EF96921"/>
    <w:multiLevelType w:val="hybridMultilevel"/>
    <w:tmpl w:val="DACEB002"/>
    <w:lvl w:ilvl="0" w:tplc="D66EC36E">
      <w:numFmt w:val="bullet"/>
      <w:lvlText w:val="•"/>
      <w:lvlJc w:val="left"/>
      <w:pPr>
        <w:ind w:left="820" w:hanging="360"/>
      </w:pPr>
      <w:rPr>
        <w:rFonts w:ascii="Arial" w:eastAsia="Arial" w:hAnsi="Arial" w:cs="Arial" w:hint="default"/>
        <w:w w:val="131"/>
        <w:sz w:val="24"/>
        <w:szCs w:val="24"/>
      </w:rPr>
    </w:lvl>
    <w:lvl w:ilvl="1" w:tplc="FDE8312A">
      <w:numFmt w:val="bullet"/>
      <w:lvlText w:val="•"/>
      <w:lvlJc w:val="left"/>
      <w:pPr>
        <w:ind w:left="1540" w:hanging="360"/>
      </w:pPr>
      <w:rPr>
        <w:rFonts w:hint="default"/>
      </w:rPr>
    </w:lvl>
    <w:lvl w:ilvl="2" w:tplc="91A6FA46">
      <w:numFmt w:val="bullet"/>
      <w:lvlText w:val="•"/>
      <w:lvlJc w:val="left"/>
      <w:pPr>
        <w:ind w:left="2569" w:hanging="360"/>
      </w:pPr>
      <w:rPr>
        <w:rFonts w:hint="default"/>
      </w:rPr>
    </w:lvl>
    <w:lvl w:ilvl="3" w:tplc="15D28ED2">
      <w:numFmt w:val="bullet"/>
      <w:lvlText w:val="•"/>
      <w:lvlJc w:val="left"/>
      <w:pPr>
        <w:ind w:left="3598" w:hanging="360"/>
      </w:pPr>
      <w:rPr>
        <w:rFonts w:hint="default"/>
      </w:rPr>
    </w:lvl>
    <w:lvl w:ilvl="4" w:tplc="934EABEA">
      <w:numFmt w:val="bullet"/>
      <w:lvlText w:val="•"/>
      <w:lvlJc w:val="left"/>
      <w:pPr>
        <w:ind w:left="4628" w:hanging="360"/>
      </w:pPr>
      <w:rPr>
        <w:rFonts w:hint="default"/>
      </w:rPr>
    </w:lvl>
    <w:lvl w:ilvl="5" w:tplc="DF9CE036">
      <w:numFmt w:val="bullet"/>
      <w:lvlText w:val="•"/>
      <w:lvlJc w:val="left"/>
      <w:pPr>
        <w:ind w:left="5657" w:hanging="360"/>
      </w:pPr>
      <w:rPr>
        <w:rFonts w:hint="default"/>
      </w:rPr>
    </w:lvl>
    <w:lvl w:ilvl="6" w:tplc="1ECE3420">
      <w:numFmt w:val="bullet"/>
      <w:lvlText w:val="•"/>
      <w:lvlJc w:val="left"/>
      <w:pPr>
        <w:ind w:left="6686" w:hanging="360"/>
      </w:pPr>
      <w:rPr>
        <w:rFonts w:hint="default"/>
      </w:rPr>
    </w:lvl>
    <w:lvl w:ilvl="7" w:tplc="FC50112C">
      <w:numFmt w:val="bullet"/>
      <w:lvlText w:val="•"/>
      <w:lvlJc w:val="left"/>
      <w:pPr>
        <w:ind w:left="7716" w:hanging="360"/>
      </w:pPr>
      <w:rPr>
        <w:rFonts w:hint="default"/>
      </w:rPr>
    </w:lvl>
    <w:lvl w:ilvl="8" w:tplc="37BC81E8">
      <w:numFmt w:val="bullet"/>
      <w:lvlText w:val="•"/>
      <w:lvlJc w:val="left"/>
      <w:pPr>
        <w:ind w:left="8745" w:hanging="360"/>
      </w:pPr>
      <w:rPr>
        <w:rFonts w:hint="default"/>
      </w:rPr>
    </w:lvl>
  </w:abstractNum>
  <w:abstractNum w:abstractNumId="303" w15:restartNumberingAfterBreak="0">
    <w:nsid w:val="7F762BFD"/>
    <w:multiLevelType w:val="hybridMultilevel"/>
    <w:tmpl w:val="69AEA2BC"/>
    <w:lvl w:ilvl="0" w:tplc="6EDC6AEA">
      <w:numFmt w:val="bullet"/>
      <w:lvlText w:val="●"/>
      <w:lvlJc w:val="left"/>
      <w:pPr>
        <w:ind w:left="820" w:hanging="360"/>
      </w:pPr>
      <w:rPr>
        <w:rFonts w:ascii="Times New Roman" w:eastAsia="Times New Roman" w:hAnsi="Times New Roman" w:cs="Times New Roman" w:hint="default"/>
        <w:spacing w:val="-10"/>
        <w:w w:val="87"/>
        <w:sz w:val="24"/>
        <w:szCs w:val="24"/>
      </w:rPr>
    </w:lvl>
    <w:lvl w:ilvl="1" w:tplc="0796472C">
      <w:numFmt w:val="bullet"/>
      <w:lvlText w:val="•"/>
      <w:lvlJc w:val="left"/>
      <w:pPr>
        <w:ind w:left="1818" w:hanging="360"/>
      </w:pPr>
      <w:rPr>
        <w:rFonts w:hint="default"/>
      </w:rPr>
    </w:lvl>
    <w:lvl w:ilvl="2" w:tplc="B176A624">
      <w:numFmt w:val="bullet"/>
      <w:lvlText w:val="•"/>
      <w:lvlJc w:val="left"/>
      <w:pPr>
        <w:ind w:left="2816" w:hanging="360"/>
      </w:pPr>
      <w:rPr>
        <w:rFonts w:hint="default"/>
      </w:rPr>
    </w:lvl>
    <w:lvl w:ilvl="3" w:tplc="5420C1B0">
      <w:numFmt w:val="bullet"/>
      <w:lvlText w:val="•"/>
      <w:lvlJc w:val="left"/>
      <w:pPr>
        <w:ind w:left="3815" w:hanging="360"/>
      </w:pPr>
      <w:rPr>
        <w:rFonts w:hint="default"/>
      </w:rPr>
    </w:lvl>
    <w:lvl w:ilvl="4" w:tplc="1BB06E38">
      <w:numFmt w:val="bullet"/>
      <w:lvlText w:val="•"/>
      <w:lvlJc w:val="left"/>
      <w:pPr>
        <w:ind w:left="4813" w:hanging="360"/>
      </w:pPr>
      <w:rPr>
        <w:rFonts w:hint="default"/>
      </w:rPr>
    </w:lvl>
    <w:lvl w:ilvl="5" w:tplc="C612225C">
      <w:numFmt w:val="bullet"/>
      <w:lvlText w:val="•"/>
      <w:lvlJc w:val="left"/>
      <w:pPr>
        <w:ind w:left="5812" w:hanging="360"/>
      </w:pPr>
      <w:rPr>
        <w:rFonts w:hint="default"/>
      </w:rPr>
    </w:lvl>
    <w:lvl w:ilvl="6" w:tplc="7A5463E8">
      <w:numFmt w:val="bullet"/>
      <w:lvlText w:val="•"/>
      <w:lvlJc w:val="left"/>
      <w:pPr>
        <w:ind w:left="6810" w:hanging="360"/>
      </w:pPr>
      <w:rPr>
        <w:rFonts w:hint="default"/>
      </w:rPr>
    </w:lvl>
    <w:lvl w:ilvl="7" w:tplc="45C0589A">
      <w:numFmt w:val="bullet"/>
      <w:lvlText w:val="•"/>
      <w:lvlJc w:val="left"/>
      <w:pPr>
        <w:ind w:left="7808" w:hanging="360"/>
      </w:pPr>
      <w:rPr>
        <w:rFonts w:hint="default"/>
      </w:rPr>
    </w:lvl>
    <w:lvl w:ilvl="8" w:tplc="99249238">
      <w:numFmt w:val="bullet"/>
      <w:lvlText w:val="•"/>
      <w:lvlJc w:val="left"/>
      <w:pPr>
        <w:ind w:left="8807" w:hanging="360"/>
      </w:pPr>
      <w:rPr>
        <w:rFonts w:hint="default"/>
      </w:rPr>
    </w:lvl>
  </w:abstractNum>
  <w:abstractNum w:abstractNumId="304" w15:restartNumberingAfterBreak="0">
    <w:nsid w:val="7FA23B92"/>
    <w:multiLevelType w:val="hybridMultilevel"/>
    <w:tmpl w:val="1DC43722"/>
    <w:lvl w:ilvl="0" w:tplc="5D563500">
      <w:numFmt w:val="bullet"/>
      <w:lvlText w:val="•"/>
      <w:lvlJc w:val="left"/>
      <w:pPr>
        <w:ind w:left="829" w:hanging="360"/>
      </w:pPr>
      <w:rPr>
        <w:rFonts w:ascii="Arial" w:eastAsia="Arial" w:hAnsi="Arial" w:cs="Arial" w:hint="default"/>
        <w:w w:val="130"/>
        <w:sz w:val="20"/>
        <w:szCs w:val="20"/>
      </w:rPr>
    </w:lvl>
    <w:lvl w:ilvl="1" w:tplc="9198EC66">
      <w:numFmt w:val="bullet"/>
      <w:lvlText w:val="•"/>
      <w:lvlJc w:val="left"/>
      <w:pPr>
        <w:ind w:left="1043" w:hanging="360"/>
      </w:pPr>
      <w:rPr>
        <w:rFonts w:hint="default"/>
      </w:rPr>
    </w:lvl>
    <w:lvl w:ilvl="2" w:tplc="9D0ED068">
      <w:numFmt w:val="bullet"/>
      <w:lvlText w:val="•"/>
      <w:lvlJc w:val="left"/>
      <w:pPr>
        <w:ind w:left="1267" w:hanging="360"/>
      </w:pPr>
      <w:rPr>
        <w:rFonts w:hint="default"/>
      </w:rPr>
    </w:lvl>
    <w:lvl w:ilvl="3" w:tplc="B8D09260">
      <w:numFmt w:val="bullet"/>
      <w:lvlText w:val="•"/>
      <w:lvlJc w:val="left"/>
      <w:pPr>
        <w:ind w:left="1491" w:hanging="360"/>
      </w:pPr>
      <w:rPr>
        <w:rFonts w:hint="default"/>
      </w:rPr>
    </w:lvl>
    <w:lvl w:ilvl="4" w:tplc="DEA636AA">
      <w:numFmt w:val="bullet"/>
      <w:lvlText w:val="•"/>
      <w:lvlJc w:val="left"/>
      <w:pPr>
        <w:ind w:left="1714" w:hanging="360"/>
      </w:pPr>
      <w:rPr>
        <w:rFonts w:hint="default"/>
      </w:rPr>
    </w:lvl>
    <w:lvl w:ilvl="5" w:tplc="6796500A">
      <w:numFmt w:val="bullet"/>
      <w:lvlText w:val="•"/>
      <w:lvlJc w:val="left"/>
      <w:pPr>
        <w:ind w:left="1938" w:hanging="360"/>
      </w:pPr>
      <w:rPr>
        <w:rFonts w:hint="default"/>
      </w:rPr>
    </w:lvl>
    <w:lvl w:ilvl="6" w:tplc="10F4A540">
      <w:numFmt w:val="bullet"/>
      <w:lvlText w:val="•"/>
      <w:lvlJc w:val="left"/>
      <w:pPr>
        <w:ind w:left="2162" w:hanging="360"/>
      </w:pPr>
      <w:rPr>
        <w:rFonts w:hint="default"/>
      </w:rPr>
    </w:lvl>
    <w:lvl w:ilvl="7" w:tplc="2A068F90">
      <w:numFmt w:val="bullet"/>
      <w:lvlText w:val="•"/>
      <w:lvlJc w:val="left"/>
      <w:pPr>
        <w:ind w:left="2385" w:hanging="360"/>
      </w:pPr>
      <w:rPr>
        <w:rFonts w:hint="default"/>
      </w:rPr>
    </w:lvl>
    <w:lvl w:ilvl="8" w:tplc="EA6CD27E">
      <w:numFmt w:val="bullet"/>
      <w:lvlText w:val="•"/>
      <w:lvlJc w:val="left"/>
      <w:pPr>
        <w:ind w:left="2609" w:hanging="360"/>
      </w:pPr>
      <w:rPr>
        <w:rFonts w:hint="default"/>
      </w:rPr>
    </w:lvl>
  </w:abstractNum>
  <w:num w:numId="1">
    <w:abstractNumId w:val="291"/>
  </w:num>
  <w:num w:numId="2">
    <w:abstractNumId w:val="9"/>
  </w:num>
  <w:num w:numId="3">
    <w:abstractNumId w:val="155"/>
  </w:num>
  <w:num w:numId="4">
    <w:abstractNumId w:val="11"/>
  </w:num>
  <w:num w:numId="5">
    <w:abstractNumId w:val="83"/>
  </w:num>
  <w:num w:numId="6">
    <w:abstractNumId w:val="179"/>
  </w:num>
  <w:num w:numId="7">
    <w:abstractNumId w:val="1"/>
  </w:num>
  <w:num w:numId="8">
    <w:abstractNumId w:val="3"/>
  </w:num>
  <w:num w:numId="9">
    <w:abstractNumId w:val="241"/>
  </w:num>
  <w:num w:numId="10">
    <w:abstractNumId w:val="203"/>
  </w:num>
  <w:num w:numId="11">
    <w:abstractNumId w:val="98"/>
  </w:num>
  <w:num w:numId="12">
    <w:abstractNumId w:val="281"/>
  </w:num>
  <w:num w:numId="13">
    <w:abstractNumId w:val="227"/>
  </w:num>
  <w:num w:numId="14">
    <w:abstractNumId w:val="58"/>
  </w:num>
  <w:num w:numId="15">
    <w:abstractNumId w:val="129"/>
  </w:num>
  <w:num w:numId="16">
    <w:abstractNumId w:val="211"/>
  </w:num>
  <w:num w:numId="17">
    <w:abstractNumId w:val="113"/>
  </w:num>
  <w:num w:numId="18">
    <w:abstractNumId w:val="96"/>
  </w:num>
  <w:num w:numId="19">
    <w:abstractNumId w:val="208"/>
  </w:num>
  <w:num w:numId="20">
    <w:abstractNumId w:val="193"/>
  </w:num>
  <w:num w:numId="21">
    <w:abstractNumId w:val="261"/>
  </w:num>
  <w:num w:numId="22">
    <w:abstractNumId w:val="244"/>
  </w:num>
  <w:num w:numId="23">
    <w:abstractNumId w:val="161"/>
  </w:num>
  <w:num w:numId="24">
    <w:abstractNumId w:val="122"/>
  </w:num>
  <w:num w:numId="25">
    <w:abstractNumId w:val="174"/>
  </w:num>
  <w:num w:numId="26">
    <w:abstractNumId w:val="2"/>
  </w:num>
  <w:num w:numId="27">
    <w:abstractNumId w:val="297"/>
  </w:num>
  <w:num w:numId="28">
    <w:abstractNumId w:val="30"/>
  </w:num>
  <w:num w:numId="29">
    <w:abstractNumId w:val="23"/>
  </w:num>
  <w:num w:numId="30">
    <w:abstractNumId w:val="276"/>
  </w:num>
  <w:num w:numId="31">
    <w:abstractNumId w:val="228"/>
  </w:num>
  <w:num w:numId="32">
    <w:abstractNumId w:val="286"/>
  </w:num>
  <w:num w:numId="33">
    <w:abstractNumId w:val="14"/>
  </w:num>
  <w:num w:numId="34">
    <w:abstractNumId w:val="230"/>
  </w:num>
  <w:num w:numId="35">
    <w:abstractNumId w:val="123"/>
  </w:num>
  <w:num w:numId="36">
    <w:abstractNumId w:val="51"/>
  </w:num>
  <w:num w:numId="37">
    <w:abstractNumId w:val="82"/>
  </w:num>
  <w:num w:numId="38">
    <w:abstractNumId w:val="95"/>
  </w:num>
  <w:num w:numId="39">
    <w:abstractNumId w:val="224"/>
  </w:num>
  <w:num w:numId="40">
    <w:abstractNumId w:val="70"/>
  </w:num>
  <w:num w:numId="41">
    <w:abstractNumId w:val="198"/>
  </w:num>
  <w:num w:numId="42">
    <w:abstractNumId w:val="167"/>
  </w:num>
  <w:num w:numId="43">
    <w:abstractNumId w:val="258"/>
  </w:num>
  <w:num w:numId="44">
    <w:abstractNumId w:val="197"/>
  </w:num>
  <w:num w:numId="45">
    <w:abstractNumId w:val="152"/>
  </w:num>
  <w:num w:numId="46">
    <w:abstractNumId w:val="37"/>
  </w:num>
  <w:num w:numId="47">
    <w:abstractNumId w:val="201"/>
  </w:num>
  <w:num w:numId="48">
    <w:abstractNumId w:val="108"/>
  </w:num>
  <w:num w:numId="49">
    <w:abstractNumId w:val="181"/>
  </w:num>
  <w:num w:numId="50">
    <w:abstractNumId w:val="62"/>
  </w:num>
  <w:num w:numId="51">
    <w:abstractNumId w:val="189"/>
  </w:num>
  <w:num w:numId="52">
    <w:abstractNumId w:val="212"/>
  </w:num>
  <w:num w:numId="53">
    <w:abstractNumId w:val="236"/>
  </w:num>
  <w:num w:numId="54">
    <w:abstractNumId w:val="105"/>
  </w:num>
  <w:num w:numId="55">
    <w:abstractNumId w:val="293"/>
  </w:num>
  <w:num w:numId="56">
    <w:abstractNumId w:val="144"/>
  </w:num>
  <w:num w:numId="57">
    <w:abstractNumId w:val="245"/>
  </w:num>
  <w:num w:numId="58">
    <w:abstractNumId w:val="180"/>
  </w:num>
  <w:num w:numId="59">
    <w:abstractNumId w:val="137"/>
  </w:num>
  <w:num w:numId="60">
    <w:abstractNumId w:val="150"/>
  </w:num>
  <w:num w:numId="61">
    <w:abstractNumId w:val="109"/>
  </w:num>
  <w:num w:numId="62">
    <w:abstractNumId w:val="159"/>
  </w:num>
  <w:num w:numId="63">
    <w:abstractNumId w:val="304"/>
  </w:num>
  <w:num w:numId="64">
    <w:abstractNumId w:val="240"/>
  </w:num>
  <w:num w:numId="65">
    <w:abstractNumId w:val="33"/>
  </w:num>
  <w:num w:numId="66">
    <w:abstractNumId w:val="151"/>
  </w:num>
  <w:num w:numId="67">
    <w:abstractNumId w:val="127"/>
  </w:num>
  <w:num w:numId="68">
    <w:abstractNumId w:val="115"/>
  </w:num>
  <w:num w:numId="69">
    <w:abstractNumId w:val="101"/>
  </w:num>
  <w:num w:numId="70">
    <w:abstractNumId w:val="257"/>
  </w:num>
  <w:num w:numId="71">
    <w:abstractNumId w:val="186"/>
  </w:num>
  <w:num w:numId="72">
    <w:abstractNumId w:val="10"/>
  </w:num>
  <w:num w:numId="73">
    <w:abstractNumId w:val="259"/>
  </w:num>
  <w:num w:numId="74">
    <w:abstractNumId w:val="157"/>
  </w:num>
  <w:num w:numId="75">
    <w:abstractNumId w:val="74"/>
  </w:num>
  <w:num w:numId="76">
    <w:abstractNumId w:val="147"/>
  </w:num>
  <w:num w:numId="77">
    <w:abstractNumId w:val="136"/>
  </w:num>
  <w:num w:numId="78">
    <w:abstractNumId w:val="110"/>
  </w:num>
  <w:num w:numId="79">
    <w:abstractNumId w:val="251"/>
  </w:num>
  <w:num w:numId="80">
    <w:abstractNumId w:val="89"/>
  </w:num>
  <w:num w:numId="81">
    <w:abstractNumId w:val="171"/>
  </w:num>
  <w:num w:numId="82">
    <w:abstractNumId w:val="256"/>
  </w:num>
  <w:num w:numId="83">
    <w:abstractNumId w:val="141"/>
  </w:num>
  <w:num w:numId="84">
    <w:abstractNumId w:val="102"/>
  </w:num>
  <w:num w:numId="85">
    <w:abstractNumId w:val="229"/>
  </w:num>
  <w:num w:numId="86">
    <w:abstractNumId w:val="125"/>
  </w:num>
  <w:num w:numId="87">
    <w:abstractNumId w:val="195"/>
  </w:num>
  <w:num w:numId="88">
    <w:abstractNumId w:val="54"/>
  </w:num>
  <w:num w:numId="89">
    <w:abstractNumId w:val="60"/>
  </w:num>
  <w:num w:numId="90">
    <w:abstractNumId w:val="121"/>
  </w:num>
  <w:num w:numId="91">
    <w:abstractNumId w:val="117"/>
  </w:num>
  <w:num w:numId="92">
    <w:abstractNumId w:val="262"/>
  </w:num>
  <w:num w:numId="93">
    <w:abstractNumId w:val="163"/>
  </w:num>
  <w:num w:numId="94">
    <w:abstractNumId w:val="287"/>
  </w:num>
  <w:num w:numId="95">
    <w:abstractNumId w:val="112"/>
  </w:num>
  <w:num w:numId="96">
    <w:abstractNumId w:val="148"/>
  </w:num>
  <w:num w:numId="97">
    <w:abstractNumId w:val="170"/>
  </w:num>
  <w:num w:numId="98">
    <w:abstractNumId w:val="42"/>
  </w:num>
  <w:num w:numId="99">
    <w:abstractNumId w:val="53"/>
  </w:num>
  <w:num w:numId="100">
    <w:abstractNumId w:val="13"/>
  </w:num>
  <w:num w:numId="101">
    <w:abstractNumId w:val="132"/>
  </w:num>
  <w:num w:numId="102">
    <w:abstractNumId w:val="99"/>
  </w:num>
  <w:num w:numId="103">
    <w:abstractNumId w:val="79"/>
  </w:num>
  <w:num w:numId="104">
    <w:abstractNumId w:val="75"/>
  </w:num>
  <w:num w:numId="105">
    <w:abstractNumId w:val="215"/>
  </w:num>
  <w:num w:numId="106">
    <w:abstractNumId w:val="44"/>
  </w:num>
  <w:num w:numId="107">
    <w:abstractNumId w:val="255"/>
  </w:num>
  <w:num w:numId="108">
    <w:abstractNumId w:val="49"/>
  </w:num>
  <w:num w:numId="109">
    <w:abstractNumId w:val="243"/>
  </w:num>
  <w:num w:numId="110">
    <w:abstractNumId w:val="166"/>
  </w:num>
  <w:num w:numId="111">
    <w:abstractNumId w:val="213"/>
  </w:num>
  <w:num w:numId="112">
    <w:abstractNumId w:val="92"/>
  </w:num>
  <w:num w:numId="113">
    <w:abstractNumId w:val="238"/>
  </w:num>
  <w:num w:numId="114">
    <w:abstractNumId w:val="90"/>
  </w:num>
  <w:num w:numId="115">
    <w:abstractNumId w:val="7"/>
  </w:num>
  <w:num w:numId="116">
    <w:abstractNumId w:val="185"/>
  </w:num>
  <w:num w:numId="117">
    <w:abstractNumId w:val="149"/>
  </w:num>
  <w:num w:numId="118">
    <w:abstractNumId w:val="217"/>
  </w:num>
  <w:num w:numId="119">
    <w:abstractNumId w:val="52"/>
  </w:num>
  <w:num w:numId="120">
    <w:abstractNumId w:val="288"/>
  </w:num>
  <w:num w:numId="121">
    <w:abstractNumId w:val="78"/>
  </w:num>
  <w:num w:numId="122">
    <w:abstractNumId w:val="285"/>
  </w:num>
  <w:num w:numId="123">
    <w:abstractNumId w:val="48"/>
  </w:num>
  <w:num w:numId="124">
    <w:abstractNumId w:val="138"/>
  </w:num>
  <w:num w:numId="125">
    <w:abstractNumId w:val="283"/>
  </w:num>
  <w:num w:numId="126">
    <w:abstractNumId w:val="191"/>
  </w:num>
  <w:num w:numId="127">
    <w:abstractNumId w:val="246"/>
  </w:num>
  <w:num w:numId="128">
    <w:abstractNumId w:val="26"/>
  </w:num>
  <w:num w:numId="129">
    <w:abstractNumId w:val="270"/>
  </w:num>
  <w:num w:numId="130">
    <w:abstractNumId w:val="176"/>
  </w:num>
  <w:num w:numId="131">
    <w:abstractNumId w:val="202"/>
  </w:num>
  <w:num w:numId="132">
    <w:abstractNumId w:val="20"/>
  </w:num>
  <w:num w:numId="133">
    <w:abstractNumId w:val="222"/>
  </w:num>
  <w:num w:numId="134">
    <w:abstractNumId w:val="84"/>
  </w:num>
  <w:num w:numId="135">
    <w:abstractNumId w:val="66"/>
  </w:num>
  <w:num w:numId="136">
    <w:abstractNumId w:val="232"/>
  </w:num>
  <w:num w:numId="137">
    <w:abstractNumId w:val="253"/>
  </w:num>
  <w:num w:numId="138">
    <w:abstractNumId w:val="177"/>
  </w:num>
  <w:num w:numId="139">
    <w:abstractNumId w:val="263"/>
  </w:num>
  <w:num w:numId="140">
    <w:abstractNumId w:val="39"/>
  </w:num>
  <w:num w:numId="141">
    <w:abstractNumId w:val="8"/>
  </w:num>
  <w:num w:numId="142">
    <w:abstractNumId w:val="104"/>
  </w:num>
  <w:num w:numId="143">
    <w:abstractNumId w:val="55"/>
  </w:num>
  <w:num w:numId="144">
    <w:abstractNumId w:val="126"/>
  </w:num>
  <w:num w:numId="145">
    <w:abstractNumId w:val="268"/>
  </w:num>
  <w:num w:numId="146">
    <w:abstractNumId w:val="86"/>
  </w:num>
  <w:num w:numId="147">
    <w:abstractNumId w:val="266"/>
  </w:num>
  <w:num w:numId="148">
    <w:abstractNumId w:val="135"/>
  </w:num>
  <w:num w:numId="149">
    <w:abstractNumId w:val="45"/>
  </w:num>
  <w:num w:numId="150">
    <w:abstractNumId w:val="40"/>
  </w:num>
  <w:num w:numId="151">
    <w:abstractNumId w:val="139"/>
  </w:num>
  <w:num w:numId="152">
    <w:abstractNumId w:val="21"/>
  </w:num>
  <w:num w:numId="153">
    <w:abstractNumId w:val="63"/>
  </w:num>
  <w:num w:numId="154">
    <w:abstractNumId w:val="290"/>
  </w:num>
  <w:num w:numId="155">
    <w:abstractNumId w:val="116"/>
  </w:num>
  <w:num w:numId="156">
    <w:abstractNumId w:val="73"/>
  </w:num>
  <w:num w:numId="157">
    <w:abstractNumId w:val="280"/>
  </w:num>
  <w:num w:numId="158">
    <w:abstractNumId w:val="153"/>
  </w:num>
  <w:num w:numId="159">
    <w:abstractNumId w:val="106"/>
  </w:num>
  <w:num w:numId="160">
    <w:abstractNumId w:val="25"/>
  </w:num>
  <w:num w:numId="161">
    <w:abstractNumId w:val="279"/>
  </w:num>
  <w:num w:numId="162">
    <w:abstractNumId w:val="31"/>
  </w:num>
  <w:num w:numId="163">
    <w:abstractNumId w:val="220"/>
  </w:num>
  <w:num w:numId="164">
    <w:abstractNumId w:val="156"/>
  </w:num>
  <w:num w:numId="165">
    <w:abstractNumId w:val="22"/>
  </w:num>
  <w:num w:numId="166">
    <w:abstractNumId w:val="71"/>
  </w:num>
  <w:num w:numId="167">
    <w:abstractNumId w:val="168"/>
  </w:num>
  <w:num w:numId="168">
    <w:abstractNumId w:val="15"/>
  </w:num>
  <w:num w:numId="169">
    <w:abstractNumId w:val="56"/>
  </w:num>
  <w:num w:numId="170">
    <w:abstractNumId w:val="133"/>
  </w:num>
  <w:num w:numId="171">
    <w:abstractNumId w:val="302"/>
  </w:num>
  <w:num w:numId="172">
    <w:abstractNumId w:val="91"/>
  </w:num>
  <w:num w:numId="173">
    <w:abstractNumId w:val="165"/>
  </w:num>
  <w:num w:numId="174">
    <w:abstractNumId w:val="38"/>
  </w:num>
  <w:num w:numId="175">
    <w:abstractNumId w:val="194"/>
  </w:num>
  <w:num w:numId="176">
    <w:abstractNumId w:val="199"/>
  </w:num>
  <w:num w:numId="177">
    <w:abstractNumId w:val="200"/>
  </w:num>
  <w:num w:numId="178">
    <w:abstractNumId w:val="12"/>
  </w:num>
  <w:num w:numId="179">
    <w:abstractNumId w:val="28"/>
  </w:num>
  <w:num w:numId="180">
    <w:abstractNumId w:val="47"/>
  </w:num>
  <w:num w:numId="181">
    <w:abstractNumId w:val="172"/>
  </w:num>
  <w:num w:numId="182">
    <w:abstractNumId w:val="234"/>
  </w:num>
  <w:num w:numId="183">
    <w:abstractNumId w:val="233"/>
  </w:num>
  <w:num w:numId="184">
    <w:abstractNumId w:val="162"/>
  </w:num>
  <w:num w:numId="185">
    <w:abstractNumId w:val="4"/>
  </w:num>
  <w:num w:numId="186">
    <w:abstractNumId w:val="100"/>
  </w:num>
  <w:num w:numId="187">
    <w:abstractNumId w:val="210"/>
  </w:num>
  <w:num w:numId="188">
    <w:abstractNumId w:val="250"/>
  </w:num>
  <w:num w:numId="189">
    <w:abstractNumId w:val="204"/>
  </w:num>
  <w:num w:numId="190">
    <w:abstractNumId w:val="5"/>
  </w:num>
  <w:num w:numId="191">
    <w:abstractNumId w:val="239"/>
  </w:num>
  <w:num w:numId="192">
    <w:abstractNumId w:val="206"/>
  </w:num>
  <w:num w:numId="193">
    <w:abstractNumId w:val="237"/>
  </w:num>
  <w:num w:numId="194">
    <w:abstractNumId w:val="160"/>
  </w:num>
  <w:num w:numId="195">
    <w:abstractNumId w:val="130"/>
  </w:num>
  <w:num w:numId="196">
    <w:abstractNumId w:val="16"/>
  </w:num>
  <w:num w:numId="197">
    <w:abstractNumId w:val="17"/>
  </w:num>
  <w:num w:numId="198">
    <w:abstractNumId w:val="140"/>
  </w:num>
  <w:num w:numId="199">
    <w:abstractNumId w:val="93"/>
  </w:num>
  <w:num w:numId="200">
    <w:abstractNumId w:val="248"/>
  </w:num>
  <w:num w:numId="201">
    <w:abstractNumId w:val="94"/>
  </w:num>
  <w:num w:numId="202">
    <w:abstractNumId w:val="295"/>
  </w:num>
  <w:num w:numId="203">
    <w:abstractNumId w:val="226"/>
  </w:num>
  <w:num w:numId="204">
    <w:abstractNumId w:val="64"/>
  </w:num>
  <w:num w:numId="205">
    <w:abstractNumId w:val="267"/>
  </w:num>
  <w:num w:numId="206">
    <w:abstractNumId w:val="235"/>
  </w:num>
  <w:num w:numId="207">
    <w:abstractNumId w:val="260"/>
  </w:num>
  <w:num w:numId="208">
    <w:abstractNumId w:val="6"/>
  </w:num>
  <w:num w:numId="209">
    <w:abstractNumId w:val="192"/>
  </w:num>
  <w:num w:numId="210">
    <w:abstractNumId w:val="124"/>
  </w:num>
  <w:num w:numId="211">
    <w:abstractNumId w:val="36"/>
  </w:num>
  <w:num w:numId="212">
    <w:abstractNumId w:val="247"/>
  </w:num>
  <w:num w:numId="213">
    <w:abstractNumId w:val="271"/>
  </w:num>
  <w:num w:numId="214">
    <w:abstractNumId w:val="269"/>
  </w:num>
  <w:num w:numId="215">
    <w:abstractNumId w:val="19"/>
  </w:num>
  <w:num w:numId="216">
    <w:abstractNumId w:val="76"/>
  </w:num>
  <w:num w:numId="217">
    <w:abstractNumId w:val="289"/>
  </w:num>
  <w:num w:numId="218">
    <w:abstractNumId w:val="128"/>
  </w:num>
  <w:num w:numId="219">
    <w:abstractNumId w:val="175"/>
  </w:num>
  <w:num w:numId="220">
    <w:abstractNumId w:val="80"/>
  </w:num>
  <w:num w:numId="221">
    <w:abstractNumId w:val="119"/>
  </w:num>
  <w:num w:numId="222">
    <w:abstractNumId w:val="219"/>
  </w:num>
  <w:num w:numId="223">
    <w:abstractNumId w:val="225"/>
  </w:num>
  <w:num w:numId="224">
    <w:abstractNumId w:val="72"/>
  </w:num>
  <w:num w:numId="225">
    <w:abstractNumId w:val="294"/>
  </w:num>
  <w:num w:numId="226">
    <w:abstractNumId w:val="88"/>
  </w:num>
  <w:num w:numId="227">
    <w:abstractNumId w:val="221"/>
  </w:num>
  <w:num w:numId="228">
    <w:abstractNumId w:val="111"/>
  </w:num>
  <w:num w:numId="229">
    <w:abstractNumId w:val="218"/>
  </w:num>
  <w:num w:numId="230">
    <w:abstractNumId w:val="272"/>
  </w:num>
  <w:num w:numId="231">
    <w:abstractNumId w:val="81"/>
  </w:num>
  <w:num w:numId="232">
    <w:abstractNumId w:val="264"/>
  </w:num>
  <w:num w:numId="233">
    <w:abstractNumId w:val="183"/>
  </w:num>
  <w:num w:numId="234">
    <w:abstractNumId w:val="299"/>
  </w:num>
  <w:num w:numId="235">
    <w:abstractNumId w:val="103"/>
  </w:num>
  <w:num w:numId="236">
    <w:abstractNumId w:val="61"/>
  </w:num>
  <w:num w:numId="237">
    <w:abstractNumId w:val="77"/>
  </w:num>
  <w:num w:numId="238">
    <w:abstractNumId w:val="114"/>
  </w:num>
  <w:num w:numId="239">
    <w:abstractNumId w:val="182"/>
  </w:num>
  <w:num w:numId="240">
    <w:abstractNumId w:val="87"/>
  </w:num>
  <w:num w:numId="241">
    <w:abstractNumId w:val="265"/>
  </w:num>
  <w:num w:numId="242">
    <w:abstractNumId w:val="216"/>
  </w:num>
  <w:num w:numId="243">
    <w:abstractNumId w:val="43"/>
  </w:num>
  <w:num w:numId="244">
    <w:abstractNumId w:val="97"/>
  </w:num>
  <w:num w:numId="245">
    <w:abstractNumId w:val="178"/>
  </w:num>
  <w:num w:numId="246">
    <w:abstractNumId w:val="298"/>
  </w:num>
  <w:num w:numId="247">
    <w:abstractNumId w:val="164"/>
  </w:num>
  <w:num w:numId="248">
    <w:abstractNumId w:val="67"/>
  </w:num>
  <w:num w:numId="249">
    <w:abstractNumId w:val="292"/>
  </w:num>
  <w:num w:numId="250">
    <w:abstractNumId w:val="65"/>
  </w:num>
  <w:num w:numId="251">
    <w:abstractNumId w:val="29"/>
  </w:num>
  <w:num w:numId="252">
    <w:abstractNumId w:val="146"/>
  </w:num>
  <w:num w:numId="253">
    <w:abstractNumId w:val="18"/>
  </w:num>
  <w:num w:numId="254">
    <w:abstractNumId w:val="142"/>
  </w:num>
  <w:num w:numId="255">
    <w:abstractNumId w:val="214"/>
  </w:num>
  <w:num w:numId="256">
    <w:abstractNumId w:val="275"/>
  </w:num>
  <w:num w:numId="257">
    <w:abstractNumId w:val="205"/>
  </w:num>
  <w:num w:numId="258">
    <w:abstractNumId w:val="188"/>
  </w:num>
  <w:num w:numId="259">
    <w:abstractNumId w:val="231"/>
  </w:num>
  <w:num w:numId="260">
    <w:abstractNumId w:val="143"/>
  </w:num>
  <w:num w:numId="261">
    <w:abstractNumId w:val="118"/>
  </w:num>
  <w:num w:numId="262">
    <w:abstractNumId w:val="35"/>
  </w:num>
  <w:num w:numId="263">
    <w:abstractNumId w:val="169"/>
  </w:num>
  <w:num w:numId="264">
    <w:abstractNumId w:val="278"/>
  </w:num>
  <w:num w:numId="265">
    <w:abstractNumId w:val="154"/>
  </w:num>
  <w:num w:numId="266">
    <w:abstractNumId w:val="41"/>
  </w:num>
  <w:num w:numId="267">
    <w:abstractNumId w:val="32"/>
  </w:num>
  <w:num w:numId="268">
    <w:abstractNumId w:val="173"/>
  </w:num>
  <w:num w:numId="269">
    <w:abstractNumId w:val="296"/>
  </w:num>
  <w:num w:numId="270">
    <w:abstractNumId w:val="120"/>
  </w:num>
  <w:num w:numId="271">
    <w:abstractNumId w:val="69"/>
  </w:num>
  <w:num w:numId="272">
    <w:abstractNumId w:val="249"/>
  </w:num>
  <w:num w:numId="273">
    <w:abstractNumId w:val="59"/>
  </w:num>
  <w:num w:numId="274">
    <w:abstractNumId w:val="57"/>
  </w:num>
  <w:num w:numId="275">
    <w:abstractNumId w:val="158"/>
  </w:num>
  <w:num w:numId="276">
    <w:abstractNumId w:val="187"/>
  </w:num>
  <w:num w:numId="277">
    <w:abstractNumId w:val="282"/>
  </w:num>
  <w:num w:numId="278">
    <w:abstractNumId w:val="145"/>
  </w:num>
  <w:num w:numId="279">
    <w:abstractNumId w:val="303"/>
  </w:num>
  <w:num w:numId="280">
    <w:abstractNumId w:val="284"/>
  </w:num>
  <w:num w:numId="281">
    <w:abstractNumId w:val="24"/>
  </w:num>
  <w:num w:numId="282">
    <w:abstractNumId w:val="277"/>
  </w:num>
  <w:num w:numId="283">
    <w:abstractNumId w:val="27"/>
  </w:num>
  <w:num w:numId="284">
    <w:abstractNumId w:val="134"/>
  </w:num>
  <w:num w:numId="285">
    <w:abstractNumId w:val="0"/>
  </w:num>
  <w:num w:numId="286">
    <w:abstractNumId w:val="85"/>
  </w:num>
  <w:num w:numId="287">
    <w:abstractNumId w:val="207"/>
  </w:num>
  <w:num w:numId="288">
    <w:abstractNumId w:val="46"/>
  </w:num>
  <w:num w:numId="289">
    <w:abstractNumId w:val="184"/>
  </w:num>
  <w:num w:numId="290">
    <w:abstractNumId w:val="190"/>
  </w:num>
  <w:num w:numId="291">
    <w:abstractNumId w:val="131"/>
  </w:num>
  <w:num w:numId="292">
    <w:abstractNumId w:val="68"/>
  </w:num>
  <w:num w:numId="293">
    <w:abstractNumId w:val="252"/>
  </w:num>
  <w:num w:numId="294">
    <w:abstractNumId w:val="242"/>
  </w:num>
  <w:num w:numId="295">
    <w:abstractNumId w:val="301"/>
  </w:num>
  <w:num w:numId="296">
    <w:abstractNumId w:val="196"/>
  </w:num>
  <w:num w:numId="297">
    <w:abstractNumId w:val="50"/>
  </w:num>
  <w:num w:numId="298">
    <w:abstractNumId w:val="34"/>
  </w:num>
  <w:num w:numId="299">
    <w:abstractNumId w:val="209"/>
  </w:num>
  <w:num w:numId="300">
    <w:abstractNumId w:val="273"/>
  </w:num>
  <w:num w:numId="301">
    <w:abstractNumId w:val="107"/>
  </w:num>
  <w:num w:numId="302">
    <w:abstractNumId w:val="300"/>
  </w:num>
  <w:num w:numId="303">
    <w:abstractNumId w:val="223"/>
  </w:num>
  <w:num w:numId="304">
    <w:abstractNumId w:val="274"/>
  </w:num>
  <w:num w:numId="305">
    <w:abstractNumId w:val="254"/>
  </w:num>
  <w:numIdMacAtCleanup w:val="3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423"/>
    <w:rsid w:val="004771BC"/>
    <w:rsid w:val="00891E01"/>
    <w:rsid w:val="00CB7967"/>
    <w:rsid w:val="00EF6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9BDD7-C8CC-481C-AD12-28AF2FD8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EF6423"/>
    <w:pPr>
      <w:ind w:left="980" w:right="4300"/>
      <w:outlineLvl w:val="0"/>
    </w:pPr>
    <w:rPr>
      <w:rFonts w:ascii="Arial" w:eastAsia="Arial" w:hAnsi="Arial" w:cs="Arial"/>
      <w:b/>
      <w:bCs/>
      <w:sz w:val="120"/>
      <w:szCs w:val="120"/>
    </w:rPr>
  </w:style>
  <w:style w:type="paragraph" w:styleId="Heading2">
    <w:name w:val="heading 2"/>
    <w:basedOn w:val="Normal"/>
    <w:link w:val="Heading2Char"/>
    <w:uiPriority w:val="9"/>
    <w:unhideWhenUsed/>
    <w:qFormat/>
    <w:rsid w:val="00EF6423"/>
    <w:pPr>
      <w:spacing w:before="10"/>
      <w:ind w:left="1455" w:right="1682"/>
      <w:jc w:val="center"/>
      <w:outlineLvl w:val="1"/>
    </w:pPr>
    <w:rPr>
      <w:rFonts w:ascii="Arial" w:eastAsia="Arial" w:hAnsi="Arial" w:cs="Arial"/>
      <w:b/>
      <w:bCs/>
      <w:sz w:val="52"/>
      <w:szCs w:val="52"/>
    </w:rPr>
  </w:style>
  <w:style w:type="paragraph" w:styleId="Heading3">
    <w:name w:val="heading 3"/>
    <w:basedOn w:val="Normal"/>
    <w:link w:val="Heading3Char"/>
    <w:uiPriority w:val="9"/>
    <w:unhideWhenUsed/>
    <w:qFormat/>
    <w:rsid w:val="00EF6423"/>
    <w:pPr>
      <w:spacing w:before="23"/>
      <w:ind w:left="980" w:right="1671"/>
      <w:outlineLvl w:val="2"/>
    </w:pPr>
    <w:rPr>
      <w:rFonts w:ascii="Arial" w:eastAsia="Arial" w:hAnsi="Arial" w:cs="Arial"/>
      <w:b/>
      <w:bCs/>
      <w:sz w:val="40"/>
      <w:szCs w:val="40"/>
    </w:rPr>
  </w:style>
  <w:style w:type="paragraph" w:styleId="Heading4">
    <w:name w:val="heading 4"/>
    <w:basedOn w:val="Normal"/>
    <w:link w:val="Heading4Char"/>
    <w:uiPriority w:val="9"/>
    <w:unhideWhenUsed/>
    <w:qFormat/>
    <w:rsid w:val="00EF6423"/>
    <w:pPr>
      <w:spacing w:before="78"/>
      <w:ind w:left="1043" w:right="1778"/>
      <w:jc w:val="center"/>
      <w:outlineLvl w:val="3"/>
    </w:pPr>
    <w:rPr>
      <w:rFonts w:ascii="Helvetica Neue" w:eastAsia="Helvetica Neue" w:hAnsi="Helvetica Neue" w:cs="Helvetica Neue"/>
      <w:sz w:val="38"/>
      <w:szCs w:val="38"/>
    </w:rPr>
  </w:style>
  <w:style w:type="paragraph" w:styleId="Heading5">
    <w:name w:val="heading 5"/>
    <w:basedOn w:val="Normal"/>
    <w:link w:val="Heading5Char"/>
    <w:uiPriority w:val="9"/>
    <w:unhideWhenUsed/>
    <w:qFormat/>
    <w:rsid w:val="00EF6423"/>
    <w:pPr>
      <w:ind w:left="200"/>
      <w:outlineLvl w:val="4"/>
    </w:pPr>
    <w:rPr>
      <w:rFonts w:ascii="Arial" w:eastAsia="Arial" w:hAnsi="Arial" w:cs="Arial"/>
      <w:b/>
      <w:bCs/>
      <w:sz w:val="32"/>
      <w:szCs w:val="32"/>
    </w:rPr>
  </w:style>
  <w:style w:type="paragraph" w:styleId="Heading6">
    <w:name w:val="heading 6"/>
    <w:basedOn w:val="Normal"/>
    <w:link w:val="Heading6Char"/>
    <w:uiPriority w:val="9"/>
    <w:unhideWhenUsed/>
    <w:qFormat/>
    <w:rsid w:val="00EF6423"/>
    <w:pPr>
      <w:spacing w:before="32"/>
      <w:ind w:left="975"/>
      <w:jc w:val="center"/>
      <w:outlineLvl w:val="5"/>
    </w:pPr>
    <w:rPr>
      <w:rFonts w:ascii="Arial" w:eastAsia="Arial" w:hAnsi="Arial" w:cs="Arial"/>
      <w:b/>
      <w:bCs/>
      <w:sz w:val="29"/>
      <w:szCs w:val="29"/>
    </w:rPr>
  </w:style>
  <w:style w:type="paragraph" w:styleId="Heading7">
    <w:name w:val="heading 7"/>
    <w:basedOn w:val="Normal"/>
    <w:link w:val="Heading7Char"/>
    <w:uiPriority w:val="1"/>
    <w:qFormat/>
    <w:rsid w:val="00EF6423"/>
    <w:pPr>
      <w:ind w:left="420"/>
      <w:outlineLvl w:val="6"/>
    </w:pPr>
    <w:rPr>
      <w:rFonts w:ascii="Arial" w:eastAsia="Arial" w:hAnsi="Arial" w:cs="Arial"/>
      <w:b/>
      <w:bCs/>
      <w:sz w:val="28"/>
      <w:szCs w:val="28"/>
    </w:rPr>
  </w:style>
  <w:style w:type="paragraph" w:styleId="Heading8">
    <w:name w:val="heading 8"/>
    <w:basedOn w:val="Normal"/>
    <w:link w:val="Heading8Char"/>
    <w:uiPriority w:val="1"/>
    <w:qFormat/>
    <w:rsid w:val="00EF6423"/>
    <w:pPr>
      <w:spacing w:before="19"/>
      <w:ind w:left="420"/>
      <w:outlineLvl w:val="7"/>
    </w:pPr>
    <w:rPr>
      <w:rFonts w:ascii="Arial-BoldItalicMT" w:eastAsia="Arial-BoldItalicMT" w:hAnsi="Arial-BoldItalicMT" w:cs="Arial-BoldItalicMT"/>
      <w:b/>
      <w:bCs/>
      <w:i/>
      <w:sz w:val="28"/>
      <w:szCs w:val="28"/>
    </w:rPr>
  </w:style>
  <w:style w:type="paragraph" w:styleId="Heading9">
    <w:name w:val="heading 9"/>
    <w:basedOn w:val="Normal"/>
    <w:link w:val="Heading9Char"/>
    <w:uiPriority w:val="1"/>
    <w:qFormat/>
    <w:rsid w:val="00EF6423"/>
    <w:pPr>
      <w:spacing w:before="206"/>
      <w:ind w:left="200" w:hanging="360"/>
      <w:outlineLvl w:val="8"/>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423"/>
    <w:rPr>
      <w:rFonts w:ascii="Arial" w:eastAsia="Arial" w:hAnsi="Arial" w:cs="Arial"/>
      <w:b/>
      <w:bCs/>
      <w:sz w:val="120"/>
      <w:szCs w:val="120"/>
    </w:rPr>
  </w:style>
  <w:style w:type="character" w:customStyle="1" w:styleId="Heading2Char">
    <w:name w:val="Heading 2 Char"/>
    <w:basedOn w:val="DefaultParagraphFont"/>
    <w:link w:val="Heading2"/>
    <w:uiPriority w:val="9"/>
    <w:rsid w:val="00EF6423"/>
    <w:rPr>
      <w:rFonts w:ascii="Arial" w:eastAsia="Arial" w:hAnsi="Arial" w:cs="Arial"/>
      <w:b/>
      <w:bCs/>
      <w:sz w:val="52"/>
      <w:szCs w:val="52"/>
    </w:rPr>
  </w:style>
  <w:style w:type="character" w:customStyle="1" w:styleId="Heading3Char">
    <w:name w:val="Heading 3 Char"/>
    <w:basedOn w:val="DefaultParagraphFont"/>
    <w:link w:val="Heading3"/>
    <w:uiPriority w:val="9"/>
    <w:rsid w:val="00EF6423"/>
    <w:rPr>
      <w:rFonts w:ascii="Arial" w:eastAsia="Arial" w:hAnsi="Arial" w:cs="Arial"/>
      <w:b/>
      <w:bCs/>
      <w:sz w:val="40"/>
      <w:szCs w:val="40"/>
    </w:rPr>
  </w:style>
  <w:style w:type="character" w:customStyle="1" w:styleId="Heading4Char">
    <w:name w:val="Heading 4 Char"/>
    <w:basedOn w:val="DefaultParagraphFont"/>
    <w:link w:val="Heading4"/>
    <w:uiPriority w:val="9"/>
    <w:rsid w:val="00EF6423"/>
    <w:rPr>
      <w:rFonts w:ascii="Helvetica Neue" w:eastAsia="Helvetica Neue" w:hAnsi="Helvetica Neue" w:cs="Helvetica Neue"/>
      <w:sz w:val="38"/>
      <w:szCs w:val="38"/>
    </w:rPr>
  </w:style>
  <w:style w:type="character" w:customStyle="1" w:styleId="Heading5Char">
    <w:name w:val="Heading 5 Char"/>
    <w:basedOn w:val="DefaultParagraphFont"/>
    <w:link w:val="Heading5"/>
    <w:uiPriority w:val="9"/>
    <w:rsid w:val="00EF6423"/>
    <w:rPr>
      <w:rFonts w:ascii="Arial" w:eastAsia="Arial" w:hAnsi="Arial" w:cs="Arial"/>
      <w:b/>
      <w:bCs/>
      <w:sz w:val="32"/>
      <w:szCs w:val="32"/>
    </w:rPr>
  </w:style>
  <w:style w:type="character" w:customStyle="1" w:styleId="Heading6Char">
    <w:name w:val="Heading 6 Char"/>
    <w:basedOn w:val="DefaultParagraphFont"/>
    <w:link w:val="Heading6"/>
    <w:uiPriority w:val="9"/>
    <w:rsid w:val="00EF6423"/>
    <w:rPr>
      <w:rFonts w:ascii="Arial" w:eastAsia="Arial" w:hAnsi="Arial" w:cs="Arial"/>
      <w:b/>
      <w:bCs/>
      <w:sz w:val="29"/>
      <w:szCs w:val="29"/>
    </w:rPr>
  </w:style>
  <w:style w:type="character" w:customStyle="1" w:styleId="Heading7Char">
    <w:name w:val="Heading 7 Char"/>
    <w:basedOn w:val="DefaultParagraphFont"/>
    <w:link w:val="Heading7"/>
    <w:uiPriority w:val="1"/>
    <w:rsid w:val="00EF6423"/>
    <w:rPr>
      <w:rFonts w:ascii="Arial" w:eastAsia="Arial" w:hAnsi="Arial" w:cs="Arial"/>
      <w:b/>
      <w:bCs/>
      <w:sz w:val="28"/>
      <w:szCs w:val="28"/>
    </w:rPr>
  </w:style>
  <w:style w:type="character" w:customStyle="1" w:styleId="Heading8Char">
    <w:name w:val="Heading 8 Char"/>
    <w:basedOn w:val="DefaultParagraphFont"/>
    <w:link w:val="Heading8"/>
    <w:uiPriority w:val="1"/>
    <w:rsid w:val="00EF6423"/>
    <w:rPr>
      <w:rFonts w:ascii="Arial-BoldItalicMT" w:eastAsia="Arial-BoldItalicMT" w:hAnsi="Arial-BoldItalicMT" w:cs="Arial-BoldItalicMT"/>
      <w:b/>
      <w:bCs/>
      <w:i/>
      <w:sz w:val="28"/>
      <w:szCs w:val="28"/>
    </w:rPr>
  </w:style>
  <w:style w:type="character" w:customStyle="1" w:styleId="Heading9Char">
    <w:name w:val="Heading 9 Char"/>
    <w:basedOn w:val="DefaultParagraphFont"/>
    <w:link w:val="Heading9"/>
    <w:uiPriority w:val="1"/>
    <w:rsid w:val="00EF6423"/>
    <w:rPr>
      <w:rFonts w:ascii="Arial" w:eastAsia="Arial" w:hAnsi="Arial" w:cs="Arial"/>
      <w:sz w:val="28"/>
      <w:szCs w:val="28"/>
    </w:rPr>
  </w:style>
  <w:style w:type="paragraph" w:styleId="TOC1">
    <w:name w:val="toc 1"/>
    <w:basedOn w:val="Normal"/>
    <w:uiPriority w:val="39"/>
    <w:qFormat/>
    <w:rsid w:val="00EF6423"/>
    <w:pPr>
      <w:spacing w:before="120" w:after="120"/>
    </w:pPr>
    <w:rPr>
      <w:rFonts w:asciiTheme="minorHAnsi" w:hAnsiTheme="minorHAnsi"/>
      <w:b/>
      <w:bCs/>
      <w:caps/>
      <w:sz w:val="20"/>
      <w:szCs w:val="20"/>
    </w:rPr>
  </w:style>
  <w:style w:type="paragraph" w:styleId="TOC2">
    <w:name w:val="toc 2"/>
    <w:basedOn w:val="Normal"/>
    <w:uiPriority w:val="39"/>
    <w:qFormat/>
    <w:rsid w:val="00EF6423"/>
    <w:pPr>
      <w:ind w:left="220"/>
    </w:pPr>
    <w:rPr>
      <w:rFonts w:asciiTheme="minorHAnsi" w:hAnsiTheme="minorHAnsi"/>
      <w:smallCaps/>
      <w:sz w:val="20"/>
      <w:szCs w:val="20"/>
    </w:rPr>
  </w:style>
  <w:style w:type="paragraph" w:styleId="BodyText">
    <w:name w:val="Body Text"/>
    <w:basedOn w:val="Normal"/>
    <w:link w:val="BodyTextChar"/>
    <w:uiPriority w:val="1"/>
    <w:qFormat/>
    <w:rsid w:val="00EF6423"/>
    <w:rPr>
      <w:sz w:val="24"/>
      <w:szCs w:val="24"/>
    </w:rPr>
  </w:style>
  <w:style w:type="character" w:customStyle="1" w:styleId="BodyTextChar">
    <w:name w:val="Body Text Char"/>
    <w:basedOn w:val="DefaultParagraphFont"/>
    <w:link w:val="BodyText"/>
    <w:uiPriority w:val="1"/>
    <w:rsid w:val="00EF6423"/>
    <w:rPr>
      <w:rFonts w:ascii="Times New Roman" w:eastAsia="Times New Roman" w:hAnsi="Times New Roman" w:cs="Times New Roman"/>
      <w:sz w:val="24"/>
      <w:szCs w:val="24"/>
    </w:rPr>
  </w:style>
  <w:style w:type="paragraph" w:styleId="ListParagraph">
    <w:name w:val="List Paragraph"/>
    <w:basedOn w:val="Normal"/>
    <w:uiPriority w:val="34"/>
    <w:qFormat/>
    <w:rsid w:val="00EF6423"/>
    <w:pPr>
      <w:ind w:left="1801" w:hanging="360"/>
    </w:pPr>
  </w:style>
  <w:style w:type="paragraph" w:customStyle="1" w:styleId="TableParagraph">
    <w:name w:val="Table Paragraph"/>
    <w:basedOn w:val="Normal"/>
    <w:uiPriority w:val="1"/>
    <w:qFormat/>
    <w:rsid w:val="00EF6423"/>
  </w:style>
  <w:style w:type="paragraph" w:styleId="NormalWeb">
    <w:name w:val="Normal (Web)"/>
    <w:basedOn w:val="Normal"/>
    <w:uiPriority w:val="99"/>
    <w:semiHidden/>
    <w:unhideWhenUsed/>
    <w:rsid w:val="00EF6423"/>
    <w:pPr>
      <w:widowControl/>
      <w:autoSpaceDE/>
      <w:autoSpaceDN/>
      <w:spacing w:before="100" w:beforeAutospacing="1" w:after="100" w:afterAutospacing="1"/>
    </w:pPr>
    <w:rPr>
      <w:rFonts w:eastAsiaTheme="minorEastAsia"/>
      <w:sz w:val="24"/>
      <w:szCs w:val="24"/>
    </w:rPr>
  </w:style>
  <w:style w:type="paragraph" w:styleId="TOCHeading">
    <w:name w:val="TOC Heading"/>
    <w:basedOn w:val="Heading1"/>
    <w:next w:val="Normal"/>
    <w:uiPriority w:val="39"/>
    <w:unhideWhenUsed/>
    <w:qFormat/>
    <w:rsid w:val="00EF6423"/>
    <w:pPr>
      <w:keepNext/>
      <w:keepLines/>
      <w:spacing w:before="240"/>
      <w:ind w:left="0" w:right="0"/>
      <w:outlineLvl w:val="9"/>
    </w:pPr>
    <w:rPr>
      <w:rFonts w:asciiTheme="majorHAnsi" w:eastAsiaTheme="majorEastAsia" w:hAnsiTheme="majorHAnsi" w:cstheme="majorBidi"/>
      <w:b w:val="0"/>
      <w:bCs w:val="0"/>
      <w:color w:val="2E74B5" w:themeColor="accent1" w:themeShade="BF"/>
      <w:sz w:val="32"/>
      <w:szCs w:val="32"/>
    </w:rPr>
  </w:style>
  <w:style w:type="paragraph" w:styleId="Header">
    <w:name w:val="header"/>
    <w:basedOn w:val="Normal"/>
    <w:link w:val="HeaderChar"/>
    <w:uiPriority w:val="99"/>
    <w:unhideWhenUsed/>
    <w:rsid w:val="00EF6423"/>
    <w:pPr>
      <w:tabs>
        <w:tab w:val="center" w:pos="4680"/>
        <w:tab w:val="right" w:pos="9360"/>
      </w:tabs>
    </w:pPr>
  </w:style>
  <w:style w:type="character" w:customStyle="1" w:styleId="HeaderChar">
    <w:name w:val="Header Char"/>
    <w:basedOn w:val="DefaultParagraphFont"/>
    <w:link w:val="Header"/>
    <w:uiPriority w:val="99"/>
    <w:rsid w:val="00EF6423"/>
    <w:rPr>
      <w:rFonts w:ascii="Times New Roman" w:eastAsia="Times New Roman" w:hAnsi="Times New Roman" w:cs="Times New Roman"/>
    </w:rPr>
  </w:style>
  <w:style w:type="paragraph" w:styleId="Footer">
    <w:name w:val="footer"/>
    <w:basedOn w:val="Normal"/>
    <w:link w:val="FooterChar"/>
    <w:uiPriority w:val="99"/>
    <w:unhideWhenUsed/>
    <w:rsid w:val="00EF6423"/>
    <w:pPr>
      <w:tabs>
        <w:tab w:val="center" w:pos="4680"/>
        <w:tab w:val="right" w:pos="9360"/>
      </w:tabs>
    </w:pPr>
  </w:style>
  <w:style w:type="character" w:customStyle="1" w:styleId="FooterChar">
    <w:name w:val="Footer Char"/>
    <w:basedOn w:val="DefaultParagraphFont"/>
    <w:link w:val="Footer"/>
    <w:uiPriority w:val="99"/>
    <w:rsid w:val="00EF6423"/>
    <w:rPr>
      <w:rFonts w:ascii="Times New Roman" w:eastAsia="Times New Roman" w:hAnsi="Times New Roman" w:cs="Times New Roman"/>
    </w:rPr>
  </w:style>
  <w:style w:type="paragraph" w:styleId="TOC3">
    <w:name w:val="toc 3"/>
    <w:basedOn w:val="Normal"/>
    <w:next w:val="Normal"/>
    <w:autoRedefine/>
    <w:uiPriority w:val="39"/>
    <w:unhideWhenUsed/>
    <w:rsid w:val="00EF6423"/>
    <w:pPr>
      <w:ind w:left="440"/>
    </w:pPr>
    <w:rPr>
      <w:rFonts w:asciiTheme="minorHAnsi" w:hAnsiTheme="minorHAnsi"/>
      <w:i/>
      <w:iCs/>
      <w:sz w:val="20"/>
      <w:szCs w:val="20"/>
    </w:rPr>
  </w:style>
  <w:style w:type="character" w:styleId="Hyperlink">
    <w:name w:val="Hyperlink"/>
    <w:basedOn w:val="DefaultParagraphFont"/>
    <w:uiPriority w:val="99"/>
    <w:unhideWhenUsed/>
    <w:rsid w:val="00EF6423"/>
    <w:rPr>
      <w:color w:val="0563C1" w:themeColor="hyperlink"/>
      <w:u w:val="single"/>
    </w:rPr>
  </w:style>
  <w:style w:type="paragraph" w:styleId="TOC4">
    <w:name w:val="toc 4"/>
    <w:basedOn w:val="Normal"/>
    <w:next w:val="Normal"/>
    <w:autoRedefine/>
    <w:uiPriority w:val="39"/>
    <w:semiHidden/>
    <w:unhideWhenUsed/>
    <w:rsid w:val="00EF6423"/>
    <w:pPr>
      <w:ind w:left="660"/>
    </w:pPr>
    <w:rPr>
      <w:rFonts w:asciiTheme="minorHAnsi" w:hAnsiTheme="minorHAnsi"/>
      <w:sz w:val="18"/>
      <w:szCs w:val="18"/>
    </w:rPr>
  </w:style>
  <w:style w:type="paragraph" w:styleId="TOC5">
    <w:name w:val="toc 5"/>
    <w:basedOn w:val="Normal"/>
    <w:next w:val="Normal"/>
    <w:autoRedefine/>
    <w:uiPriority w:val="39"/>
    <w:semiHidden/>
    <w:unhideWhenUsed/>
    <w:rsid w:val="00EF6423"/>
    <w:pPr>
      <w:ind w:left="880"/>
    </w:pPr>
    <w:rPr>
      <w:rFonts w:asciiTheme="minorHAnsi" w:hAnsiTheme="minorHAnsi"/>
      <w:sz w:val="18"/>
      <w:szCs w:val="18"/>
    </w:rPr>
  </w:style>
  <w:style w:type="paragraph" w:styleId="TOC6">
    <w:name w:val="toc 6"/>
    <w:basedOn w:val="Normal"/>
    <w:next w:val="Normal"/>
    <w:autoRedefine/>
    <w:uiPriority w:val="39"/>
    <w:semiHidden/>
    <w:unhideWhenUsed/>
    <w:rsid w:val="00EF6423"/>
    <w:pPr>
      <w:ind w:left="1100"/>
    </w:pPr>
    <w:rPr>
      <w:rFonts w:asciiTheme="minorHAnsi" w:hAnsiTheme="minorHAnsi"/>
      <w:sz w:val="18"/>
      <w:szCs w:val="18"/>
    </w:rPr>
  </w:style>
  <w:style w:type="paragraph" w:styleId="TOC7">
    <w:name w:val="toc 7"/>
    <w:basedOn w:val="Normal"/>
    <w:next w:val="Normal"/>
    <w:autoRedefine/>
    <w:uiPriority w:val="39"/>
    <w:semiHidden/>
    <w:unhideWhenUsed/>
    <w:rsid w:val="00EF6423"/>
    <w:pPr>
      <w:ind w:left="1320"/>
    </w:pPr>
    <w:rPr>
      <w:rFonts w:asciiTheme="minorHAnsi" w:hAnsiTheme="minorHAnsi"/>
      <w:sz w:val="18"/>
      <w:szCs w:val="18"/>
    </w:rPr>
  </w:style>
  <w:style w:type="paragraph" w:styleId="TOC8">
    <w:name w:val="toc 8"/>
    <w:basedOn w:val="Normal"/>
    <w:next w:val="Normal"/>
    <w:autoRedefine/>
    <w:uiPriority w:val="39"/>
    <w:semiHidden/>
    <w:unhideWhenUsed/>
    <w:rsid w:val="00EF6423"/>
    <w:pPr>
      <w:ind w:left="1540"/>
    </w:pPr>
    <w:rPr>
      <w:rFonts w:asciiTheme="minorHAnsi" w:hAnsiTheme="minorHAnsi"/>
      <w:sz w:val="18"/>
      <w:szCs w:val="18"/>
    </w:rPr>
  </w:style>
  <w:style w:type="paragraph" w:styleId="TOC9">
    <w:name w:val="toc 9"/>
    <w:basedOn w:val="Normal"/>
    <w:next w:val="Normal"/>
    <w:autoRedefine/>
    <w:uiPriority w:val="39"/>
    <w:semiHidden/>
    <w:unhideWhenUsed/>
    <w:rsid w:val="00EF6423"/>
    <w:pPr>
      <w:ind w:left="1760"/>
    </w:pPr>
    <w:rPr>
      <w:rFonts w:asciiTheme="minorHAnsi" w:hAnsiTheme="minorHAnsi"/>
      <w:sz w:val="18"/>
      <w:szCs w:val="18"/>
    </w:rPr>
  </w:style>
  <w:style w:type="character" w:styleId="PageNumber">
    <w:name w:val="page number"/>
    <w:basedOn w:val="DefaultParagraphFont"/>
    <w:uiPriority w:val="99"/>
    <w:semiHidden/>
    <w:unhideWhenUsed/>
    <w:rsid w:val="00EF6423"/>
  </w:style>
  <w:style w:type="character" w:customStyle="1" w:styleId="UnresolvedMention">
    <w:name w:val="Unresolved Mention"/>
    <w:basedOn w:val="DefaultParagraphFont"/>
    <w:uiPriority w:val="99"/>
    <w:semiHidden/>
    <w:unhideWhenUsed/>
    <w:rsid w:val="00EF6423"/>
    <w:rPr>
      <w:color w:val="605E5C"/>
      <w:shd w:val="clear" w:color="auto" w:fill="E1DFDD"/>
    </w:rPr>
  </w:style>
  <w:style w:type="character" w:styleId="FollowedHyperlink">
    <w:name w:val="FollowedHyperlink"/>
    <w:basedOn w:val="DefaultParagraphFont"/>
    <w:uiPriority w:val="99"/>
    <w:semiHidden/>
    <w:unhideWhenUsed/>
    <w:rsid w:val="00EF6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oraline.com/" TargetMode="External"/><Relationship Id="rId671" Type="http://schemas.openxmlformats.org/officeDocument/2006/relationships/hyperlink" Target="https://www.iavm.org/sites/default/files/vds/covid-19_report_2.pdf" TargetMode="External"/><Relationship Id="rId21" Type="http://schemas.openxmlformats.org/officeDocument/2006/relationships/hyperlink" Target="https://drive.google.com/file/d/1u08CFHxN7JU-ZMHFjrL_Zvhy9xvy6GGn/view?usp=sharing" TargetMode="External"/><Relationship Id="rId324" Type="http://schemas.openxmlformats.org/officeDocument/2006/relationships/hyperlink" Target="https://global.oup.com/about/covid19?cc=us" TargetMode="External"/><Relationship Id="rId531" Type="http://schemas.openxmlformats.org/officeDocument/2006/relationships/header" Target="header101.xml"/><Relationship Id="rId629" Type="http://schemas.openxmlformats.org/officeDocument/2006/relationships/image" Target="media/image6.jpeg"/><Relationship Id="rId170" Type="http://schemas.openxmlformats.org/officeDocument/2006/relationships/hyperlink" Target="https://docs.google.com/presentation/d/1ZPnwmCkoPV73dwaRKt9QJR9KLBSx4dAq9I0Gqd6TnI4/edit" TargetMode="External"/><Relationship Id="rId268" Type="http://schemas.openxmlformats.org/officeDocument/2006/relationships/hyperlink" Target="https://neuratron.com/notateme.html" TargetMode="External"/><Relationship Id="rId475" Type="http://schemas.openxmlformats.org/officeDocument/2006/relationships/header" Target="header59.xml"/><Relationship Id="rId32" Type="http://schemas.openxmlformats.org/officeDocument/2006/relationships/hyperlink" Target="https://drive.google.com/file/d/1-oP6U8n5DrbmT4hsFFmwm6Mi3iXvfRL9/view?usp=sharing" TargetMode="External"/><Relationship Id="rId128" Type="http://schemas.openxmlformats.org/officeDocument/2006/relationships/hyperlink" Target="https://myfreebingocards.com/" TargetMode="External"/><Relationship Id="rId335" Type="http://schemas.openxmlformats.org/officeDocument/2006/relationships/hyperlink" Target="http://jdfrizzell.com/2020/04/how-to-make-a-virtual-choir-video/?fbclid=IwAR2tDAhgTSWlmFpERnpqRCVUKANZK_wehVEsIhmT6i3zpYe4w_dVlaoYH7I" TargetMode="External"/><Relationship Id="rId542" Type="http://schemas.openxmlformats.org/officeDocument/2006/relationships/header" Target="header109.xml"/><Relationship Id="rId181" Type="http://schemas.openxmlformats.org/officeDocument/2006/relationships/hyperlink" Target="https://piano-keyboard-reviews.com/buyers-guides/best-roll-up-piano-keyboard-review/" TargetMode="External"/><Relationship Id="rId402" Type="http://schemas.openxmlformats.org/officeDocument/2006/relationships/hyperlink" Target="https://www.polleverywhere.com/classroom-response-system?adgroupid=63462208002&amp;campaignid=1624296850&amp;device=c&amp;gclid=EAIaIQobChMIwZ3ZpaPz6QIVpT2tBh0N7AydEAAYASABEgJL9PD_BwE&amp;keyword=poll%2Beverywhere&amp;keywordid=kwd-304786950627&amp;matchtype=e&amp;ref=PIW0qgbZ" TargetMode="External"/><Relationship Id="rId279" Type="http://schemas.openxmlformats.org/officeDocument/2006/relationships/hyperlink" Target="https://socrative.com/" TargetMode="External"/><Relationship Id="rId486" Type="http://schemas.openxmlformats.org/officeDocument/2006/relationships/header" Target="header67.xml"/><Relationship Id="rId43" Type="http://schemas.openxmlformats.org/officeDocument/2006/relationships/hyperlink" Target="https://drive.google.com/file/d/1C1AnAxeUb8mIfEnEWLB3yXH7TWMHVTb1/view?usp=sharing" TargetMode="External"/><Relationship Id="rId139" Type="http://schemas.openxmlformats.org/officeDocument/2006/relationships/hyperlink" Target="https://www.youtube.com/watch?v=2tprK4ml3Z4" TargetMode="External"/><Relationship Id="rId346" Type="http://schemas.openxmlformats.org/officeDocument/2006/relationships/hyperlink" Target="https://www.facebook.com/help/587160588142067" TargetMode="External"/><Relationship Id="rId553" Type="http://schemas.openxmlformats.org/officeDocument/2006/relationships/header" Target="header117.xml"/><Relationship Id="rId192" Type="http://schemas.openxmlformats.org/officeDocument/2006/relationships/hyperlink" Target="https://www.audacityteam.org/" TargetMode="External"/><Relationship Id="rId206" Type="http://schemas.openxmlformats.org/officeDocument/2006/relationships/hyperlink" Target="https://www.youtube.com/playlist?list=PLJAdCQrbDHHTpRD0tDv85hpKV8N8nKTpX" TargetMode="External"/><Relationship Id="rId413" Type="http://schemas.openxmlformats.org/officeDocument/2006/relationships/hyperlink" Target="https://www.cdc.gov/coronavirus/2019-ncov/communication/videos.html?Sort=Date%3A%3Adesc" TargetMode="External"/><Relationship Id="rId497" Type="http://schemas.openxmlformats.org/officeDocument/2006/relationships/header" Target="header75.xml"/><Relationship Id="rId620" Type="http://schemas.openxmlformats.org/officeDocument/2006/relationships/hyperlink" Target="https://vae.ahk.de/fileadmin/AHK_Vae/News/News_Coronavirus/Reopening_Dubai_Sectors_Guide.pdf" TargetMode="External"/><Relationship Id="rId357" Type="http://schemas.openxmlformats.org/officeDocument/2006/relationships/hyperlink" Target="https://www.youtube.com/watch?v=lB4ZxDb9vnU" TargetMode="External"/><Relationship Id="rId54" Type="http://schemas.openxmlformats.org/officeDocument/2006/relationships/hyperlink" Target="https://www.choraline.com/" TargetMode="External"/><Relationship Id="rId217" Type="http://schemas.openxmlformats.org/officeDocument/2006/relationships/hyperlink" Target="https://info.flipgrid.com/" TargetMode="External"/><Relationship Id="rId564" Type="http://schemas.openxmlformats.org/officeDocument/2006/relationships/footer" Target="footer42.xml"/><Relationship Id="rId424" Type="http://schemas.openxmlformats.org/officeDocument/2006/relationships/hyperlink" Target="https://www.drheathernelson.com/singingandcovid19?fbclid=IwAR2KlV_1lPlLip_3-gFH-2-1_WSV1hDwRue3BR__2LPzbpPGGdRoV0_kXUk" TargetMode="External"/><Relationship Id="rId631" Type="http://schemas.openxmlformats.org/officeDocument/2006/relationships/header" Target="header136.xml"/><Relationship Id="rId270" Type="http://schemas.openxmlformats.org/officeDocument/2006/relationships/hyperlink" Target="https://quizlet.com/" TargetMode="External"/><Relationship Id="rId65" Type="http://schemas.openxmlformats.org/officeDocument/2006/relationships/hyperlink" Target="https://www.stage.co/" TargetMode="External"/><Relationship Id="rId130" Type="http://schemas.openxmlformats.org/officeDocument/2006/relationships/hyperlink" Target="https://www.playworks.org/resource/game-of-the-week-i-love-my-neighbor/" TargetMode="External"/><Relationship Id="rId368" Type="http://schemas.openxmlformats.org/officeDocument/2006/relationships/hyperlink" Target="https://www.choiralberta.ca/transform-your-choirs-sound.html" TargetMode="External"/><Relationship Id="rId575" Type="http://schemas.openxmlformats.org/officeDocument/2006/relationships/hyperlink" Target="https://www.eeoc.gov/laws/guidance/pandemic-preparedness-workplace-and-americans-disabilities-act" TargetMode="External"/><Relationship Id="rId228" Type="http://schemas.openxmlformats.org/officeDocument/2006/relationships/hyperlink" Target="https://www.youtube.com/watch?v=faCUU9nYBDc" TargetMode="External"/><Relationship Id="rId435" Type="http://schemas.openxmlformats.org/officeDocument/2006/relationships/hyperlink" Target="https://www.chorusamerica.org/sites/default/files/resources/ChorusImpactStudy_SingingforaLifetime.pdf?fbclid=IwAR0l6vf5Efe3aJYMvweGHzOXNdGAVNwpY00IdNTZH78V94UfXMuGLIng7tA" TargetMode="External"/><Relationship Id="rId642" Type="http://schemas.openxmlformats.org/officeDocument/2006/relationships/hyperlink" Target="http://www.nfl.com/qs/allclear/index.jsp" TargetMode="External"/><Relationship Id="rId281" Type="http://schemas.openxmlformats.org/officeDocument/2006/relationships/hyperlink" Target="https://get.plickers.com/" TargetMode="External"/><Relationship Id="rId502" Type="http://schemas.openxmlformats.org/officeDocument/2006/relationships/header" Target="header79.xml"/><Relationship Id="rId76" Type="http://schemas.openxmlformats.org/officeDocument/2006/relationships/hyperlink" Target="https://www.remind.com/" TargetMode="External"/><Relationship Id="rId141" Type="http://schemas.openxmlformats.org/officeDocument/2006/relationships/hyperlink" Target="https://www.youtube.com/watch?v=opGwGWJg98o" TargetMode="External"/><Relationship Id="rId379" Type="http://schemas.openxmlformats.org/officeDocument/2006/relationships/hyperlink" Target="http://artsedge.kennedy-center.org/educators/lessons" TargetMode="External"/><Relationship Id="rId586" Type="http://schemas.openxmlformats.org/officeDocument/2006/relationships/hyperlink" Target="https://www.who.int/publications-detail/key-planning-recommendations-for-mass-gatherings-in-the-context-of-the-current-covid-19-outbreak" TargetMode="External"/><Relationship Id="rId7" Type="http://schemas.openxmlformats.org/officeDocument/2006/relationships/header" Target="header2.xml"/><Relationship Id="rId239" Type="http://schemas.openxmlformats.org/officeDocument/2006/relationships/header" Target="header34.xml"/><Relationship Id="rId446" Type="http://schemas.openxmlformats.org/officeDocument/2006/relationships/hyperlink" Target="https://nafme.org/social-emotional-learning-performing-arts-classroom/" TargetMode="External"/><Relationship Id="rId653" Type="http://schemas.openxmlformats.org/officeDocument/2006/relationships/hyperlink" Target="https://www.osha.gov/SLTC/covid-19/medicalinformation.html" TargetMode="External"/><Relationship Id="rId292" Type="http://schemas.openxmlformats.org/officeDocument/2006/relationships/header" Target="header42.xml"/><Relationship Id="rId306" Type="http://schemas.openxmlformats.org/officeDocument/2006/relationships/hyperlink" Target="https://news.onelicense.net/" TargetMode="External"/><Relationship Id="rId87" Type="http://schemas.openxmlformats.org/officeDocument/2006/relationships/hyperlink" Target="https://www.facebook.com/WSUSchoolofmusic/videos/738467070225428/UzpfSTE1OTA4NzE1OlZLOjI4MzAxMjE1ODM3NTIzNTI/?multi_permalinks=2836894416408402&amp;notif_id=1590953457591263&amp;notif_t=group_activity" TargetMode="External"/><Relationship Id="rId513" Type="http://schemas.openxmlformats.org/officeDocument/2006/relationships/header" Target="header87.xml"/><Relationship Id="rId597" Type="http://schemas.openxmlformats.org/officeDocument/2006/relationships/hyperlink" Target="https://www.fda.gov/food/food-safety-during-emergencies/best-practices-retail-food-stores-restaurants-and-food-pick-updelivery-services-during-covid-19" TargetMode="External"/><Relationship Id="rId152" Type="http://schemas.openxmlformats.org/officeDocument/2006/relationships/hyperlink" Target="https://drive.google.com/drive/folders/1VsPxJ7MMqCr0uovg8PNnGQ26V48zGJKR" TargetMode="External"/><Relationship Id="rId457" Type="http://schemas.openxmlformats.org/officeDocument/2006/relationships/image" Target="media/image5.png"/><Relationship Id="rId664" Type="http://schemas.openxmlformats.org/officeDocument/2006/relationships/hyperlink" Target="https://www.shrm.org/resourcesandtools/legal-and-compliance/employment-law/pages/eeoc-coronavirus-temperature.aspx" TargetMode="External"/><Relationship Id="rId14" Type="http://schemas.openxmlformats.org/officeDocument/2006/relationships/header" Target="header7.xml"/><Relationship Id="rId317" Type="http://schemas.openxmlformats.org/officeDocument/2006/relationships/hyperlink" Target="https://acda.org/resources-for-choral-professionals-during-a-pandemic/" TargetMode="External"/><Relationship Id="rId524" Type="http://schemas.openxmlformats.org/officeDocument/2006/relationships/footer" Target="footer32.xml"/><Relationship Id="rId98" Type="http://schemas.openxmlformats.org/officeDocument/2006/relationships/hyperlink" Target="https://www.audacityteam.org/" TargetMode="External"/><Relationship Id="rId163" Type="http://schemas.openxmlformats.org/officeDocument/2006/relationships/hyperlink" Target="https://www.feelitlive.com/" TargetMode="External"/><Relationship Id="rId370" Type="http://schemas.openxmlformats.org/officeDocument/2006/relationships/hyperlink" Target="https://thechoralwindow.com/" TargetMode="External"/><Relationship Id="rId230" Type="http://schemas.openxmlformats.org/officeDocument/2006/relationships/hyperlink" Target="http://www.deepdishdesigns.com/" TargetMode="External"/><Relationship Id="rId468" Type="http://schemas.openxmlformats.org/officeDocument/2006/relationships/footer" Target="footer18.xml"/><Relationship Id="rId675" Type="http://schemas.openxmlformats.org/officeDocument/2006/relationships/theme" Target="theme/theme1.xml"/><Relationship Id="rId25" Type="http://schemas.openxmlformats.org/officeDocument/2006/relationships/hyperlink" Target="https://drive.google.com/file/d/1aelCNZ5KSuZN6AbvMFeoMftTuJE1dXYE/view?usp=sharing" TargetMode="External"/><Relationship Id="rId328" Type="http://schemas.openxmlformats.org/officeDocument/2006/relationships/hyperlink" Target="https://www.tmea.org/news/covid-19-updates" TargetMode="External"/><Relationship Id="rId535" Type="http://schemas.openxmlformats.org/officeDocument/2006/relationships/header" Target="header104.xml"/><Relationship Id="rId174" Type="http://schemas.openxmlformats.org/officeDocument/2006/relationships/hyperlink" Target="https://www.remind.com/" TargetMode="External"/><Relationship Id="rId381" Type="http://schemas.openxmlformats.org/officeDocument/2006/relationships/hyperlink" Target="https://www.mlagmusic.com/research/beyond-elijah-rock?fbclid=IwAR1je0C_Z6Rig2KBiXpADmI7GO5wfXY_9zXJeBv1sYIHulM72-7Ns90IGVE" TargetMode="External"/><Relationship Id="rId602" Type="http://schemas.openxmlformats.org/officeDocument/2006/relationships/hyperlink" Target="https://www.eeoc.gov/wysk/what-you-should-know-about-ada-rehabilitation-act-and-coronavirus" TargetMode="External"/><Relationship Id="rId241" Type="http://schemas.openxmlformats.org/officeDocument/2006/relationships/footer" Target="footer12.xml"/><Relationship Id="rId479" Type="http://schemas.openxmlformats.org/officeDocument/2006/relationships/header" Target="header62.xml"/><Relationship Id="rId36" Type="http://schemas.openxmlformats.org/officeDocument/2006/relationships/footer" Target="footer4.xml"/><Relationship Id="rId339" Type="http://schemas.openxmlformats.org/officeDocument/2006/relationships/hyperlink" Target="https://chrome.google.com/webstore/detail/youtube-party/ohdfhnkelpnfiamkjnfbbafnhleohmma" TargetMode="External"/><Relationship Id="rId546" Type="http://schemas.openxmlformats.org/officeDocument/2006/relationships/header" Target="header112.xml"/><Relationship Id="rId101" Type="http://schemas.openxmlformats.org/officeDocument/2006/relationships/hyperlink" Target="https://www.ableton.com/en/" TargetMode="External"/><Relationship Id="rId185" Type="http://schemas.openxmlformats.org/officeDocument/2006/relationships/hyperlink" Target="https://cleanfeed.net/" TargetMode="External"/><Relationship Id="rId406" Type="http://schemas.openxmlformats.org/officeDocument/2006/relationships/hyperlink" Target="https://socrative.com/" TargetMode="External"/><Relationship Id="rId392" Type="http://schemas.openxmlformats.org/officeDocument/2006/relationships/hyperlink" Target="https://www.npr.org/2020/03/17/816504058/a-list-of-live-virtual-concerts-to-watch-during-the-coronavirus-shutdown?utm_campaign=npr&amp;utm_source=facebook.com&amp;utm_term=nprnews&amp;utm_medium=social&amp;fbclid=IwAR0UZsaIMJi0JYFYUlFooWI2xoQhop6dj1Nz_A8gx_P3tAL4vgO9-R7fGOo" TargetMode="External"/><Relationship Id="rId613" Type="http://schemas.openxmlformats.org/officeDocument/2006/relationships/hyperlink" Target="https://www.visitwynn.com/documents/Wynn-Health-Plan.pdf" TargetMode="External"/><Relationship Id="rId252" Type="http://schemas.openxmlformats.org/officeDocument/2006/relationships/header" Target="header39.xml"/><Relationship Id="rId47" Type="http://schemas.openxmlformats.org/officeDocument/2006/relationships/header" Target="header14.xml"/><Relationship Id="rId112" Type="http://schemas.openxmlformats.org/officeDocument/2006/relationships/hyperlink" Target="https://www.choramor.com/" TargetMode="External"/><Relationship Id="rId557" Type="http://schemas.openxmlformats.org/officeDocument/2006/relationships/header" Target="header120.xml"/><Relationship Id="rId196" Type="http://schemas.openxmlformats.org/officeDocument/2006/relationships/hyperlink" Target="https://www.youtube.com/watch?v=t_VrZ_mN_aQ" TargetMode="External"/><Relationship Id="rId417" Type="http://schemas.openxmlformats.org/officeDocument/2006/relationships/hyperlink" Target="https://www.abcd.org.uk/news/2020/06/abcd_publishes_research_paper_on_the_impact_of_COVID19" TargetMode="External"/><Relationship Id="rId624" Type="http://schemas.openxmlformats.org/officeDocument/2006/relationships/hyperlink" Target="https://www.ufi.org/wp-content/uploads/2020/03/AIPC_UFIr_Good_Practices_Guide_CV19.pdf" TargetMode="External"/><Relationship Id="rId263" Type="http://schemas.openxmlformats.org/officeDocument/2006/relationships/hyperlink" Target="https://get.plickers.com/" TargetMode="External"/><Relationship Id="rId470" Type="http://schemas.openxmlformats.org/officeDocument/2006/relationships/header" Target="header55.xml"/><Relationship Id="rId58" Type="http://schemas.openxmlformats.org/officeDocument/2006/relationships/footer" Target="footer6.xml"/><Relationship Id="rId123" Type="http://schemas.openxmlformats.org/officeDocument/2006/relationships/header" Target="header23.xml"/><Relationship Id="rId330" Type="http://schemas.openxmlformats.org/officeDocument/2006/relationships/hyperlink" Target="https://docs.google.com/document/d/1o_fhmRx4vFhrvaEFxE7EftK_g5FXp_DgX2ofR9fgfSs/edit" TargetMode="External"/><Relationship Id="rId568" Type="http://schemas.openxmlformats.org/officeDocument/2006/relationships/hyperlink" Target="https://www.cdc.gov/coronavirus/2019-ncov/faq.html" TargetMode="External"/><Relationship Id="rId428" Type="http://schemas.openxmlformats.org/officeDocument/2006/relationships/hyperlink" Target="https://drive.google.com/file/d/1ytbNXoSSiIYUF6osCMBWF-vrPuRgEJ_7/view?usp=drivesdk" TargetMode="External"/><Relationship Id="rId635" Type="http://schemas.openxmlformats.org/officeDocument/2006/relationships/header" Target="header139.xml"/><Relationship Id="rId274" Type="http://schemas.openxmlformats.org/officeDocument/2006/relationships/hyperlink" Target="https://www.stageit.com/site/landing" TargetMode="External"/><Relationship Id="rId481" Type="http://schemas.openxmlformats.org/officeDocument/2006/relationships/header" Target="header63.xml"/><Relationship Id="rId69" Type="http://schemas.openxmlformats.org/officeDocument/2006/relationships/hyperlink" Target="https://www.youtube.com/watch?v=14Sr2EM0y3o&amp;feature=youtu.be" TargetMode="External"/><Relationship Id="rId134" Type="http://schemas.openxmlformats.org/officeDocument/2006/relationships/footer" Target="footer9.xml"/><Relationship Id="rId579" Type="http://schemas.openxmlformats.org/officeDocument/2006/relationships/hyperlink" Target="https://apps.who.int/iris/bitstream/handle/10665/331764/WHO-2019-nCoV-Mass_Gatherings_Sports-2020.1-eng.pdf" TargetMode="External"/><Relationship Id="rId341" Type="http://schemas.openxmlformats.org/officeDocument/2006/relationships/hyperlink" Target="https://docs.google.com/document/d/1_ewRYd5f1jkx-xdAAMhx-NU-G3Vsq8uFv7LlBtnKosg/edit?fbclid=IwAR3VpT7W1-WHHCrNTxUeiTj72Br6ZS6BcKlTj5HdX9B0mKgh2L4460sBv0M&amp;fbclid=IwAR2pzzlQ52dehuCLx8FY_WSCxPNBsqJHFCq-z9SWv1rHqAvAXOB0vitcob8" TargetMode="External"/><Relationship Id="rId439" Type="http://schemas.openxmlformats.org/officeDocument/2006/relationships/hyperlink" Target="https://medium.com/the-kennedy-center/dr-nina-kraus-on-why-musical-training-helps-us-process-the-world-around-us-6962b42cdf44" TargetMode="External"/><Relationship Id="rId646" Type="http://schemas.openxmlformats.org/officeDocument/2006/relationships/hyperlink" Target="https://www.cdc.gov/coronavirus/2019-ncov/community/worker-safety-support/index.html" TargetMode="External"/><Relationship Id="rId201" Type="http://schemas.openxmlformats.org/officeDocument/2006/relationships/hyperlink" Target="https://www.avid.com/sibelius" TargetMode="External"/><Relationship Id="rId243" Type="http://schemas.openxmlformats.org/officeDocument/2006/relationships/hyperlink" Target="https://sidedooraccess.com/site/about" TargetMode="External"/><Relationship Id="rId285" Type="http://schemas.openxmlformats.org/officeDocument/2006/relationships/hyperlink" Target="https://www.playmeo.com/" TargetMode="External"/><Relationship Id="rId450" Type="http://schemas.openxmlformats.org/officeDocument/2006/relationships/hyperlink" Target="https://www.tmea.org/resources/southwestern-musician/interactive/we-were-made-for-this" TargetMode="External"/><Relationship Id="rId506" Type="http://schemas.openxmlformats.org/officeDocument/2006/relationships/header" Target="header82.xml"/><Relationship Id="rId38" Type="http://schemas.openxmlformats.org/officeDocument/2006/relationships/hyperlink" Target="https://drive.google.com/drive/folders/17H3E69HcThQTdwn_7MyX59arYHqnMgIA?usp=sharing" TargetMode="External"/><Relationship Id="rId103" Type="http://schemas.openxmlformats.org/officeDocument/2006/relationships/hyperlink" Target="https://www.whatsapp.com/" TargetMode="External"/><Relationship Id="rId310" Type="http://schemas.openxmlformats.org/officeDocument/2006/relationships/hyperlink" Target="https://npm.org/resources-in-light-of-covid-19/" TargetMode="External"/><Relationship Id="rId492" Type="http://schemas.openxmlformats.org/officeDocument/2006/relationships/footer" Target="footer24.xml"/><Relationship Id="rId548" Type="http://schemas.openxmlformats.org/officeDocument/2006/relationships/footer" Target="footer38.xml"/><Relationship Id="rId91" Type="http://schemas.openxmlformats.org/officeDocument/2006/relationships/hyperlink" Target="https://www.soundjack.eu/" TargetMode="External"/><Relationship Id="rId145" Type="http://schemas.openxmlformats.org/officeDocument/2006/relationships/hyperlink" Target="https://forscore.co/" TargetMode="External"/><Relationship Id="rId187" Type="http://schemas.openxmlformats.org/officeDocument/2006/relationships/hyperlink" Target="http://llcon.sourceforge.net/" TargetMode="External"/><Relationship Id="rId352" Type="http://schemas.openxmlformats.org/officeDocument/2006/relationships/hyperlink" Target="http://www.musicprodigy.com/" TargetMode="External"/><Relationship Id="rId394" Type="http://schemas.openxmlformats.org/officeDocument/2006/relationships/hyperlink" Target="https://voces8.foundation/events" TargetMode="External"/><Relationship Id="rId408" Type="http://schemas.openxmlformats.org/officeDocument/2006/relationships/hyperlink" Target="https://www.cdc.gov/coronavirus/2019-ncov/community/index.html" TargetMode="External"/><Relationship Id="rId615" Type="http://schemas.openxmlformats.org/officeDocument/2006/relationships/hyperlink" Target="https://www.aapmr.org/docs/default-source/news-and-publications/usopc-sports-event-planning-considerations.pdf?sfvrsn=a64d5f7c_0" TargetMode="External"/><Relationship Id="rId212" Type="http://schemas.openxmlformats.org/officeDocument/2006/relationships/hyperlink" Target="https://vimeo.com/401153247" TargetMode="External"/><Relationship Id="rId254" Type="http://schemas.openxmlformats.org/officeDocument/2006/relationships/hyperlink" Target="https://docs.google.com/presentation/d/1ZPnwmCkoPV73dwaRKt9QJR9KLBSx4dAq9I0Gqd6TnI4/edit" TargetMode="External"/><Relationship Id="rId657" Type="http://schemas.openxmlformats.org/officeDocument/2006/relationships/hyperlink" Target="https://www.whitehouse.gov/openingamerica/" TargetMode="External"/><Relationship Id="rId49" Type="http://schemas.openxmlformats.org/officeDocument/2006/relationships/header" Target="header15.xml"/><Relationship Id="rId114" Type="http://schemas.openxmlformats.org/officeDocument/2006/relationships/hyperlink" Target="https://www.youtube.com/watch?v=HtI5auroYqM" TargetMode="External"/><Relationship Id="rId296" Type="http://schemas.openxmlformats.org/officeDocument/2006/relationships/header" Target="header45.xml"/><Relationship Id="rId461" Type="http://schemas.openxmlformats.org/officeDocument/2006/relationships/header" Target="header48.xml"/><Relationship Id="rId517" Type="http://schemas.openxmlformats.org/officeDocument/2006/relationships/header" Target="header90.xml"/><Relationship Id="rId559" Type="http://schemas.openxmlformats.org/officeDocument/2006/relationships/header" Target="header122.xml"/><Relationship Id="rId60" Type="http://schemas.openxmlformats.org/officeDocument/2006/relationships/hyperlink" Target="https://sidedooraccess.com/site/about" TargetMode="External"/><Relationship Id="rId156" Type="http://schemas.openxmlformats.org/officeDocument/2006/relationships/header" Target="header28.xml"/><Relationship Id="rId198" Type="http://schemas.openxmlformats.org/officeDocument/2006/relationships/hyperlink" Target="https://musescore.org/en" TargetMode="External"/><Relationship Id="rId321" Type="http://schemas.openxmlformats.org/officeDocument/2006/relationships/hyperlink" Target="https://drive.google.com/file/d/1UgigNSCIpGBAvPdMavyH6-gPJyCrpslo/view?usp=sharing" TargetMode="External"/><Relationship Id="rId363" Type="http://schemas.openxmlformats.org/officeDocument/2006/relationships/hyperlink" Target="http://www.choraline.com/" TargetMode="External"/><Relationship Id="rId419" Type="http://schemas.openxmlformats.org/officeDocument/2006/relationships/hyperlink" Target="https://drive.google.com/drive/folders/18ZZZ_Rn42v-jHvW_0RCbQJH5U2Q-uL3e" TargetMode="External"/><Relationship Id="rId570" Type="http://schemas.openxmlformats.org/officeDocument/2006/relationships/hyperlink" Target="https://coronavirus.jhu.edu/" TargetMode="External"/><Relationship Id="rId626" Type="http://schemas.openxmlformats.org/officeDocument/2006/relationships/header" Target="header134.xml"/><Relationship Id="rId223" Type="http://schemas.openxmlformats.org/officeDocument/2006/relationships/hyperlink" Target="https://www.youtube.com/watch?v=2tprK4ml3Z4" TargetMode="External"/><Relationship Id="rId430" Type="http://schemas.openxmlformats.org/officeDocument/2006/relationships/hyperlink" Target="https://www.mh-freiburg.de/en/university/covid-19-corona" TargetMode="External"/><Relationship Id="rId668" Type="http://schemas.openxmlformats.org/officeDocument/2006/relationships/hyperlink" Target="https://www.cbiz.com/insurance-hr/services/employee-benefits/downloads/employer-compliance-handbook-covid-19s-impact-on-benefits-and-employment" TargetMode="External"/><Relationship Id="rId18" Type="http://schemas.openxmlformats.org/officeDocument/2006/relationships/hyperlink" Target="https://drive.google.com/drive/folders/17H3E69HcThQTdwn_7MyX59arYHqnMgIA?usp=sharing" TargetMode="External"/><Relationship Id="rId265" Type="http://schemas.openxmlformats.org/officeDocument/2006/relationships/hyperlink" Target="https://www.izotope.com/" TargetMode="External"/><Relationship Id="rId472" Type="http://schemas.openxmlformats.org/officeDocument/2006/relationships/footer" Target="footer19.xml"/><Relationship Id="rId528" Type="http://schemas.openxmlformats.org/officeDocument/2006/relationships/footer" Target="footer33.xml"/><Relationship Id="rId125" Type="http://schemas.openxmlformats.org/officeDocument/2006/relationships/header" Target="header24.xml"/><Relationship Id="rId167" Type="http://schemas.openxmlformats.org/officeDocument/2006/relationships/header" Target="header32.xml"/><Relationship Id="rId332" Type="http://schemas.openxmlformats.org/officeDocument/2006/relationships/hyperlink" Target="https://www.youtube.com/watch?v=yWdbpTc1Wgo" TargetMode="External"/><Relationship Id="rId374" Type="http://schemas.openxmlformats.org/officeDocument/2006/relationships/hyperlink" Target="https://www.trecekking.com/" TargetMode="External"/><Relationship Id="rId581" Type="http://schemas.openxmlformats.org/officeDocument/2006/relationships/hyperlink" Target="https://www.who.int/who-documents-detail/guidance-for-the-use-of-the-who-mass-gatherings-sports-addendum-risk-assessment-tools-in-the-context-of-covid-19" TargetMode="External"/><Relationship Id="rId71" Type="http://schemas.openxmlformats.org/officeDocument/2006/relationships/hyperlink" Target="https://choralosophy.com/2020/05/14/episode-34-copyright-law-myths-and-the-future-of-choral-publishing-with-susan-labarr/" TargetMode="External"/><Relationship Id="rId234" Type="http://schemas.openxmlformats.org/officeDocument/2006/relationships/hyperlink" Target="https://galachoruses.org/resource-center/quarantined-choirs/virtual-choir-rehearsal" TargetMode="External"/><Relationship Id="rId637" Type="http://schemas.openxmlformats.org/officeDocument/2006/relationships/footer" Target="footer47.xml"/><Relationship Id="rId2" Type="http://schemas.openxmlformats.org/officeDocument/2006/relationships/styles" Target="styles.xml"/><Relationship Id="rId29" Type="http://schemas.openxmlformats.org/officeDocument/2006/relationships/hyperlink" Target="https://drive.google.com/file/d/1u08CFHxN7JU-ZMHFjrL_Zvhy9xvy6GGn/view?usp=sharing" TargetMode="External"/><Relationship Id="rId276" Type="http://schemas.openxmlformats.org/officeDocument/2006/relationships/hyperlink" Target="http://www.choramor.com/methods" TargetMode="External"/><Relationship Id="rId441" Type="http://schemas.openxmlformats.org/officeDocument/2006/relationships/hyperlink" Target="https://nafme.org/advocacy/" TargetMode="External"/><Relationship Id="rId483" Type="http://schemas.openxmlformats.org/officeDocument/2006/relationships/header" Target="header65.xml"/><Relationship Id="rId539" Type="http://schemas.openxmlformats.org/officeDocument/2006/relationships/header" Target="header107.xml"/><Relationship Id="rId40" Type="http://schemas.openxmlformats.org/officeDocument/2006/relationships/hyperlink" Target="https://drive.google.com/drive/folders/1k4iQywk7I5sZgUdf82bWsssE16XIsbV_?usp=sharing" TargetMode="External"/><Relationship Id="rId136" Type="http://schemas.openxmlformats.org/officeDocument/2006/relationships/image" Target="media/image4.png"/><Relationship Id="rId178" Type="http://schemas.openxmlformats.org/officeDocument/2006/relationships/hyperlink" Target="https://www.zoom-na.com/products/field-video-recording/field-recording/zoom-h1n-handy-recorder" TargetMode="External"/><Relationship Id="rId301" Type="http://schemas.openxmlformats.org/officeDocument/2006/relationships/hyperlink" Target="https://www.united-church.ca/covid-19" TargetMode="External"/><Relationship Id="rId343" Type="http://schemas.openxmlformats.org/officeDocument/2006/relationships/hyperlink" Target="https://www.youtube.com/watch?v=_d_1swDkCqw" TargetMode="External"/><Relationship Id="rId550" Type="http://schemas.openxmlformats.org/officeDocument/2006/relationships/header" Target="header115.xml"/><Relationship Id="rId82" Type="http://schemas.openxmlformats.org/officeDocument/2006/relationships/hyperlink" Target="https://www.smartmusic.com/" TargetMode="External"/><Relationship Id="rId203" Type="http://schemas.openxmlformats.org/officeDocument/2006/relationships/hyperlink" Target="https://www.finalemusic.com/products/notepad" TargetMode="External"/><Relationship Id="rId385" Type="http://schemas.openxmlformats.org/officeDocument/2006/relationships/hyperlink" Target="https://docs.google.com/document/d/1Zs7w4_LwBSlm0Nddr42DniYaD8W0Yi4RKIkDmNxGTMQ/edit" TargetMode="External"/><Relationship Id="rId592" Type="http://schemas.openxmlformats.org/officeDocument/2006/relationships/hyperlink" Target="https://www.iaapa.org/news/temperature-screening-seasons-newest-attraction" TargetMode="External"/><Relationship Id="rId606" Type="http://schemas.openxmlformats.org/officeDocument/2006/relationships/hyperlink" Target="https://www.who.int/gpsc/5may/resources/posters/en/" TargetMode="External"/><Relationship Id="rId648" Type="http://schemas.openxmlformats.org/officeDocument/2006/relationships/hyperlink" Target="https://www.cdc.gov/coronavirus/2019-ncov/community/large-events/mass-gatherings-ready-for-covid-19.html" TargetMode="External"/><Relationship Id="rId245" Type="http://schemas.openxmlformats.org/officeDocument/2006/relationships/hyperlink" Target="https://sidedooraccess.com/site/platform-comparison" TargetMode="External"/><Relationship Id="rId287" Type="http://schemas.openxmlformats.org/officeDocument/2006/relationships/hyperlink" Target="https://www.feelitlive.com/" TargetMode="External"/><Relationship Id="rId410" Type="http://schemas.openxmlformats.org/officeDocument/2006/relationships/hyperlink" Target="https://www.cdc.gov/coronavirus/2019-ncov/prevent-getting-sick/index.html" TargetMode="External"/><Relationship Id="rId452" Type="http://schemas.openxmlformats.org/officeDocument/2006/relationships/hyperlink" Target="https://pages.chorusconnection.com/en/a-season-planning-guide-for-community-choruses-amidst-covid-19" TargetMode="External"/><Relationship Id="rId494" Type="http://schemas.openxmlformats.org/officeDocument/2006/relationships/header" Target="header73.xml"/><Relationship Id="rId508" Type="http://schemas.openxmlformats.org/officeDocument/2006/relationships/footer" Target="footer28.xml"/><Relationship Id="rId105" Type="http://schemas.openxmlformats.org/officeDocument/2006/relationships/hyperlink" Target="https://www.youtube.com/playlist?list=PLW88kPa5HtIEhF8G4oGF50iL-bHdrW7HF" TargetMode="External"/><Relationship Id="rId147" Type="http://schemas.openxmlformats.org/officeDocument/2006/relationships/hyperlink" Target="https://www.sightreadingfactory.com/" TargetMode="External"/><Relationship Id="rId312" Type="http://schemas.openxmlformats.org/officeDocument/2006/relationships/hyperlink" Target="https://www.mpa.org/streaming-live-music-covid-19-what-you-need-to-know/" TargetMode="External"/><Relationship Id="rId354" Type="http://schemas.openxmlformats.org/officeDocument/2006/relationships/hyperlink" Target="https://www.soundjack.eu/index.php" TargetMode="External"/><Relationship Id="rId51" Type="http://schemas.openxmlformats.org/officeDocument/2006/relationships/hyperlink" Target="http://mychoralcoach.com/doc/ACDA_CHORAL_Director_User_Guide.pdf" TargetMode="External"/><Relationship Id="rId93" Type="http://schemas.openxmlformats.org/officeDocument/2006/relationships/hyperlink" Target="https://www.jamkazam.com/" TargetMode="External"/><Relationship Id="rId189" Type="http://schemas.openxmlformats.org/officeDocument/2006/relationships/hyperlink" Target="https://timewarptech.com/shop/music-software-apps/software/internet-midi/?v=7516fd43adaa" TargetMode="External"/><Relationship Id="rId396" Type="http://schemas.openxmlformats.org/officeDocument/2006/relationships/hyperlink" Target="https://voces8.foundation/events" TargetMode="External"/><Relationship Id="rId561" Type="http://schemas.openxmlformats.org/officeDocument/2006/relationships/header" Target="header123.xml"/><Relationship Id="rId617" Type="http://schemas.openxmlformats.org/officeDocument/2006/relationships/hyperlink" Target="https://sacoronavirus.co.za/wp-content/uploads/2020/04/2020-04-25-Permitted-goods-services-and-movement-Public-Comments-Version-1.pdf" TargetMode="External"/><Relationship Id="rId659" Type="http://schemas.openxmlformats.org/officeDocument/2006/relationships/hyperlink" Target="https://restaurant.org/Manage-My-Restaurant/Business-Operations/Covid19/Recovery" TargetMode="External"/><Relationship Id="rId214" Type="http://schemas.openxmlformats.org/officeDocument/2006/relationships/hyperlink" Target="https://www.choraline.com/" TargetMode="External"/><Relationship Id="rId256" Type="http://schemas.openxmlformats.org/officeDocument/2006/relationships/hyperlink" Target="https://choralosophy.com/2020/05/14/episode-34-copyright-law-myths-and-the-future-of-choral-publishing-with-susan-labarr/" TargetMode="External"/><Relationship Id="rId298" Type="http://schemas.openxmlformats.org/officeDocument/2006/relationships/hyperlink" Target="https://www.agohq.org/responding-to-covid-19/" TargetMode="External"/><Relationship Id="rId421" Type="http://schemas.openxmlformats.org/officeDocument/2006/relationships/hyperlink" Target="https://docs.google.com/document/d/1f0NawDJ4fcjc7GXxzHxEemGA3z4kjuVD5YzP4Lkbq48/edit?fbclid=IwAR1oMelGh-pABzn5G-DqCR_EQXGbpM8ZXDb7mSDom0EUzlEniWid0M7qJzs&amp;heading=h.oyumspshxc30" TargetMode="External"/><Relationship Id="rId463" Type="http://schemas.openxmlformats.org/officeDocument/2006/relationships/header" Target="header50.xml"/><Relationship Id="rId519" Type="http://schemas.openxmlformats.org/officeDocument/2006/relationships/header" Target="header92.xml"/><Relationship Id="rId670" Type="http://schemas.openxmlformats.org/officeDocument/2006/relationships/hyperlink" Target="https://www.eventsafetyalliance.org/esa-reopening-guide" TargetMode="External"/><Relationship Id="rId116" Type="http://schemas.openxmlformats.org/officeDocument/2006/relationships/hyperlink" Target="http://www.choraltracks.com/" TargetMode="External"/><Relationship Id="rId158" Type="http://schemas.openxmlformats.org/officeDocument/2006/relationships/footer" Target="footer10.xml"/><Relationship Id="rId323" Type="http://schemas.openxmlformats.org/officeDocument/2006/relationships/hyperlink" Target="https://www.nats.org/cgi/page.cgi/_article.html/Featured_Stories_/NATS_COVID_Resources_Page" TargetMode="External"/><Relationship Id="rId530" Type="http://schemas.openxmlformats.org/officeDocument/2006/relationships/header" Target="header100.xml"/><Relationship Id="rId20" Type="http://schemas.openxmlformats.org/officeDocument/2006/relationships/hyperlink" Target="https://drive.google.com/drive/folders/1k4iQywk7I5sZgUdf82bWsssE16XIsbV_?usp=sharing" TargetMode="External"/><Relationship Id="rId62" Type="http://schemas.openxmlformats.org/officeDocument/2006/relationships/hyperlink" Target="https://sidedooraccess.com/site/platform-comparison" TargetMode="External"/><Relationship Id="rId365" Type="http://schemas.openxmlformats.org/officeDocument/2006/relationships/hyperlink" Target="https://www.carus-verlag.com/en/digital-media/carus-music-the-choir-app/" TargetMode="External"/><Relationship Id="rId572" Type="http://schemas.openxmlformats.org/officeDocument/2006/relationships/hyperlink" Target="https://e4073e81-5e61-4c6e-9380-b49fdfc05278.filesusr.com/ugd/2b785b_66ee7971d1034cbb8018e951be0c00a0.pdf" TargetMode="External"/><Relationship Id="rId628" Type="http://schemas.openxmlformats.org/officeDocument/2006/relationships/header" Target="header135.xml"/><Relationship Id="rId225" Type="http://schemas.openxmlformats.org/officeDocument/2006/relationships/hyperlink" Target="https://www.youtube.com/watch?v=opGwGWJg98o" TargetMode="External"/><Relationship Id="rId267" Type="http://schemas.openxmlformats.org/officeDocument/2006/relationships/hyperlink" Target="https://www.apple.com/mac/garageband/" TargetMode="External"/><Relationship Id="rId432" Type="http://schemas.openxmlformats.org/officeDocument/2006/relationships/hyperlink" Target="https://nam04.safelinks.protection.outlook.com/?url=https%3A%2F%2Fchoramor.us18.list-manage.com%2Ftrack%2Fclick%3Fu%3Dbaec36f2386e071960ecc7385%26id%3Def48732373%26e%3D720b03a25b&amp;data=02%7C01%7CLbrinckmeyer%40txstate.edu%7C26e97466609d439a99db08d8072882bc%7Cb19c134a14c94d4caf65c420f94c8cbb%7C0%7C0%7C637267217895774300&amp;sdata=3pLR0zSOgKlVJ5ZCuHJeydX92Sg6eXsV39F2JXZo6h4%3D&amp;reserved=0" TargetMode="External"/><Relationship Id="rId474" Type="http://schemas.openxmlformats.org/officeDocument/2006/relationships/header" Target="header58.xml"/><Relationship Id="rId127" Type="http://schemas.openxmlformats.org/officeDocument/2006/relationships/hyperlink" Target="https://info.flipgrid.com/" TargetMode="External"/><Relationship Id="rId31" Type="http://schemas.openxmlformats.org/officeDocument/2006/relationships/hyperlink" Target="https://drive.google.com/file/d/1C1AnAxeUb8mIfEnEWLB3yXH7TWMHVTb1/view?usp=sharing" TargetMode="External"/><Relationship Id="rId73" Type="http://schemas.openxmlformats.org/officeDocument/2006/relationships/header" Target="header20.xml"/><Relationship Id="rId169" Type="http://schemas.openxmlformats.org/officeDocument/2006/relationships/header" Target="header33.xml"/><Relationship Id="rId334" Type="http://schemas.openxmlformats.org/officeDocument/2006/relationships/hyperlink" Target="http://choramor.com/" TargetMode="External"/><Relationship Id="rId376" Type="http://schemas.openxmlformats.org/officeDocument/2006/relationships/hyperlink" Target="https://docs.google.com/document/d/1XhRQLDaZBgjksD2mfAUwdLFRUQzkltgSrHEMurHcbdQ/edit?usp=sharing" TargetMode="External"/><Relationship Id="rId541" Type="http://schemas.openxmlformats.org/officeDocument/2006/relationships/header" Target="header108.xml"/><Relationship Id="rId583" Type="http://schemas.openxmlformats.org/officeDocument/2006/relationships/header" Target="header128.xml"/><Relationship Id="rId639" Type="http://schemas.openxmlformats.org/officeDocument/2006/relationships/image" Target="media/image8.png"/><Relationship Id="rId4" Type="http://schemas.openxmlformats.org/officeDocument/2006/relationships/webSettings" Target="webSettings.xml"/><Relationship Id="rId180" Type="http://schemas.openxmlformats.org/officeDocument/2006/relationships/hyperlink" Target="https://piano-keyboard-reviews.com/buyers-guides/best-roll-up-piano-keyboard-review/" TargetMode="External"/><Relationship Id="rId236" Type="http://schemas.openxmlformats.org/officeDocument/2006/relationships/hyperlink" Target="https://docs.google.com/spreadsheets/d/1TlwDGGe4Q0D-eJQtwyDt8bFzKmtNtt0cqJorshRLcuQ/edit" TargetMode="External"/><Relationship Id="rId278" Type="http://schemas.openxmlformats.org/officeDocument/2006/relationships/hyperlink" Target="https://nearpod.com/" TargetMode="External"/><Relationship Id="rId401" Type="http://schemas.openxmlformats.org/officeDocument/2006/relationships/hyperlink" Target="https://www.polleverywhere.com/" TargetMode="External"/><Relationship Id="rId443" Type="http://schemas.openxmlformats.org/officeDocument/2006/relationships/hyperlink" Target="https://www.nammfoundation.org/why-music-matters/why-learn-play-music" TargetMode="External"/><Relationship Id="rId650" Type="http://schemas.openxmlformats.org/officeDocument/2006/relationships/hyperlink" Target="https://www.osha.gov/SLTC/covid-19/standards.html" TargetMode="External"/><Relationship Id="rId303" Type="http://schemas.openxmlformats.org/officeDocument/2006/relationships/hyperlink" Target="https://hymnary.org/topic/covid-19" TargetMode="External"/><Relationship Id="rId485" Type="http://schemas.openxmlformats.org/officeDocument/2006/relationships/header" Target="header66.xml"/><Relationship Id="rId42" Type="http://schemas.openxmlformats.org/officeDocument/2006/relationships/hyperlink" Target="https://drive.google.com/file/d/1Yv3Rksm1sFsV5lYL0NtWUBuM9PPIZX-z/view?usp=sharing" TargetMode="External"/><Relationship Id="rId84" Type="http://schemas.openxmlformats.org/officeDocument/2006/relationships/hyperlink" Target="https://www.zoom-na.com/products/field-video-recording/field-recording/zoom-h1n-handy-recorder" TargetMode="External"/><Relationship Id="rId138" Type="http://schemas.openxmlformats.org/officeDocument/2006/relationships/hyperlink" Target="https://www.youtube.com/watch?v=29Vv6Fi236c" TargetMode="External"/><Relationship Id="rId345" Type="http://schemas.openxmlformats.org/officeDocument/2006/relationships/hyperlink" Target="https://www.facebook.com/help/1636872026560015" TargetMode="External"/><Relationship Id="rId387" Type="http://schemas.openxmlformats.org/officeDocument/2006/relationships/hyperlink" Target="https://blog.chorusconnection.com/virtual-learning-taking-your-choir-rehearsals-online" TargetMode="External"/><Relationship Id="rId510" Type="http://schemas.openxmlformats.org/officeDocument/2006/relationships/header" Target="header85.xml"/><Relationship Id="rId552" Type="http://schemas.openxmlformats.org/officeDocument/2006/relationships/footer" Target="footer39.xml"/><Relationship Id="rId594" Type="http://schemas.openxmlformats.org/officeDocument/2006/relationships/hyperlink" Target="https://www.cdc.gov/handwashing/when-how-handwashing.html" TargetMode="External"/><Relationship Id="rId608" Type="http://schemas.openxmlformats.org/officeDocument/2006/relationships/hyperlink" Target="https://www.dol.gov/sites/dolgov/files/WHD/posters/FFCRA_Poster_WH1422_Non-Federal.pdf" TargetMode="External"/><Relationship Id="rId191" Type="http://schemas.openxmlformats.org/officeDocument/2006/relationships/hyperlink" Target="https://www.youtube.com/embed/ZTzLEAg_kYY" TargetMode="External"/><Relationship Id="rId205" Type="http://schemas.openxmlformats.org/officeDocument/2006/relationships/hyperlink" Target="http://mychoralcoach.com/doc/ACDA_CHORAL_Director_User_Guide.pdf" TargetMode="External"/><Relationship Id="rId247" Type="http://schemas.openxmlformats.org/officeDocument/2006/relationships/hyperlink" Target="https://www.stageit.com/static/static_pages/what_is_stageit" TargetMode="External"/><Relationship Id="rId412" Type="http://schemas.openxmlformats.org/officeDocument/2006/relationships/hyperlink" Target="https://www.cdc.gov/coronavirus/2019-ncov/communication/social-media-toolkit.html" TargetMode="External"/><Relationship Id="rId107" Type="http://schemas.openxmlformats.org/officeDocument/2006/relationships/hyperlink" Target="https://www.noteflight.com/" TargetMode="External"/><Relationship Id="rId289" Type="http://schemas.openxmlformats.org/officeDocument/2006/relationships/header" Target="header40.xml"/><Relationship Id="rId454" Type="http://schemas.openxmlformats.org/officeDocument/2006/relationships/hyperlink" Target="https://galachoruses.org/resource-center/quarantined-choirs" TargetMode="External"/><Relationship Id="rId496" Type="http://schemas.openxmlformats.org/officeDocument/2006/relationships/footer" Target="footer25.xml"/><Relationship Id="rId661" Type="http://schemas.openxmlformats.org/officeDocument/2006/relationships/hyperlink" Target="https://www.cdc.gov/coronavirus/2019-ncov/community/pdf/Reopening_America_Guidance.pdf" TargetMode="External"/><Relationship Id="rId11" Type="http://schemas.openxmlformats.org/officeDocument/2006/relationships/header" Target="header5.xml"/><Relationship Id="rId53" Type="http://schemas.openxmlformats.org/officeDocument/2006/relationships/hyperlink" Target="https://www.youtube.com/playlist?list=PLJAdCQrbDHHTpRD0tDv85hpKV8N8nKTpX" TargetMode="External"/><Relationship Id="rId149" Type="http://schemas.openxmlformats.org/officeDocument/2006/relationships/hyperlink" Target="https://galachoruses.org/resource-center/quarantined-choirs/virtual-choir-rehearsal" TargetMode="External"/><Relationship Id="rId314" Type="http://schemas.openxmlformats.org/officeDocument/2006/relationships/hyperlink" Target="https://episcopalchurch.org/concerning-covid19/worship-formation" TargetMode="External"/><Relationship Id="rId356" Type="http://schemas.openxmlformats.org/officeDocument/2006/relationships/hyperlink" Target="http://llcon.sourceforge.net/" TargetMode="External"/><Relationship Id="rId398" Type="http://schemas.openxmlformats.org/officeDocument/2006/relationships/hyperlink" Target="https://edpuzzle.com/" TargetMode="External"/><Relationship Id="rId521" Type="http://schemas.openxmlformats.org/officeDocument/2006/relationships/header" Target="header93.xml"/><Relationship Id="rId563" Type="http://schemas.openxmlformats.org/officeDocument/2006/relationships/header" Target="header125.xml"/><Relationship Id="rId619" Type="http://schemas.openxmlformats.org/officeDocument/2006/relationships/hyperlink" Target="https://restaurant.org/Downloads/PDFs/business/COVID19-Reopen-Guidance.pdf" TargetMode="External"/><Relationship Id="rId95" Type="http://schemas.openxmlformats.org/officeDocument/2006/relationships/hyperlink" Target="https://timewarptech.com/shop/music-software-apps/software/internet-midi/?v=7516fd43adaa" TargetMode="External"/><Relationship Id="rId160" Type="http://schemas.openxmlformats.org/officeDocument/2006/relationships/hyperlink" Target="https://sidedooraccess.com/site/about" TargetMode="External"/><Relationship Id="rId216" Type="http://schemas.openxmlformats.org/officeDocument/2006/relationships/hyperlink" Target="https://kahoot.com/files/2020/05/DistanceLearningGuide_2020-05.pdf" TargetMode="External"/><Relationship Id="rId423" Type="http://schemas.openxmlformats.org/officeDocument/2006/relationships/hyperlink" Target="https://www.drheathernelson.com/singingandcovid19?fbclid=IwAR2KlV_1lPlLip_3-gFH-2-1_WSV1hDwRue3BR__2LPzbpPGGdRoV0_kXUk" TargetMode="External"/><Relationship Id="rId258" Type="http://schemas.openxmlformats.org/officeDocument/2006/relationships/hyperlink" Target="https://www.choramor.com/methods" TargetMode="External"/><Relationship Id="rId465" Type="http://schemas.openxmlformats.org/officeDocument/2006/relationships/header" Target="header51.xml"/><Relationship Id="rId630" Type="http://schemas.openxmlformats.org/officeDocument/2006/relationships/image" Target="media/image7.jpeg"/><Relationship Id="rId672" Type="http://schemas.openxmlformats.org/officeDocument/2006/relationships/hyperlink" Target="https://www.iavm.org/sites/default/files/documents/covid-19_report_4-17-2020.pdf" TargetMode="External"/><Relationship Id="rId22" Type="http://schemas.openxmlformats.org/officeDocument/2006/relationships/hyperlink" Target="https://drive.google.com/file/d/1Yv3Rksm1sFsV5lYL0NtWUBuM9PPIZX-z/view?usp=sharing" TargetMode="External"/><Relationship Id="rId64" Type="http://schemas.openxmlformats.org/officeDocument/2006/relationships/hyperlink" Target="https://www.stageit.com/static/static_pages/what_is_stageit" TargetMode="External"/><Relationship Id="rId118" Type="http://schemas.openxmlformats.org/officeDocument/2006/relationships/hyperlink" Target="https://matchmysound.com/my-choral-coach/" TargetMode="External"/><Relationship Id="rId325" Type="http://schemas.openxmlformats.org/officeDocument/2006/relationships/hyperlink" Target="https://docs.google.com/document/d/1QK-PVHsBMGDT5RCx258rMFw1Aww4yGV8YkmHjXPrrsc/edit" TargetMode="External"/><Relationship Id="rId367" Type="http://schemas.openxmlformats.org/officeDocument/2006/relationships/hyperlink" Target="https://www.choiralberta.ca/transform-your-choirs-sound.html" TargetMode="External"/><Relationship Id="rId532" Type="http://schemas.openxmlformats.org/officeDocument/2006/relationships/footer" Target="footer34.xml"/><Relationship Id="rId574" Type="http://schemas.openxmlformats.org/officeDocument/2006/relationships/hyperlink" Target="https://www.centerforhealthsecurity.org/our-work/publications/operational-toolkit-for-businesses-considering-reopening-or-expanding-operations-in-covid-19" TargetMode="External"/><Relationship Id="rId171" Type="http://schemas.openxmlformats.org/officeDocument/2006/relationships/hyperlink" Target="https://docs.google.com/presentation/d/1ZPnwmCkoPV73dwaRKt9QJR9KLBSx4dAq9I0Gqd6TnI4/edit" TargetMode="External"/><Relationship Id="rId227" Type="http://schemas.openxmlformats.org/officeDocument/2006/relationships/hyperlink" Target="https://www.youtube.com/watch?v=jMuHgj3FF_k" TargetMode="External"/><Relationship Id="rId269" Type="http://schemas.openxmlformats.org/officeDocument/2006/relationships/hyperlink" Target="https://web.seesaw.me/" TargetMode="External"/><Relationship Id="rId434" Type="http://schemas.openxmlformats.org/officeDocument/2006/relationships/hyperlink" Target="https://docs.google.com/document/d/1cdSzcmbmomU4-1hvOl-7pn5muCOsFf2Q0NuAM7p1LZ4/edit" TargetMode="External"/><Relationship Id="rId476" Type="http://schemas.openxmlformats.org/officeDocument/2006/relationships/footer" Target="footer20.xml"/><Relationship Id="rId641" Type="http://schemas.openxmlformats.org/officeDocument/2006/relationships/hyperlink" Target="http://www.nfl.com/qs/allclear/index.jsp" TargetMode="External"/><Relationship Id="rId33" Type="http://schemas.openxmlformats.org/officeDocument/2006/relationships/hyperlink" Target="https://drive.google.com/file/d/1aelCNZ5KSuZN6AbvMFeoMftTuJE1dXYE/view?usp=sharing" TargetMode="External"/><Relationship Id="rId129" Type="http://schemas.openxmlformats.org/officeDocument/2006/relationships/hyperlink" Target="https://www.group-games.com/stationary-games/hot-seat.html" TargetMode="External"/><Relationship Id="rId280" Type="http://schemas.openxmlformats.org/officeDocument/2006/relationships/hyperlink" Target="https://edpuzzle.com/" TargetMode="External"/><Relationship Id="rId336" Type="http://schemas.openxmlformats.org/officeDocument/2006/relationships/hyperlink" Target="https://www.youtube.com/watch?feature=youtu.be&amp;v=ncMvdeet05w&amp;app=desktop" TargetMode="External"/><Relationship Id="rId501" Type="http://schemas.openxmlformats.org/officeDocument/2006/relationships/header" Target="header78.xml"/><Relationship Id="rId543" Type="http://schemas.openxmlformats.org/officeDocument/2006/relationships/header" Target="header110.xml"/><Relationship Id="rId75" Type="http://schemas.openxmlformats.org/officeDocument/2006/relationships/header" Target="header21.xml"/><Relationship Id="rId140" Type="http://schemas.openxmlformats.org/officeDocument/2006/relationships/hyperlink" Target="https://www.youtube.com/watch?v=4vTJHUDB5ak" TargetMode="External"/><Relationship Id="rId182" Type="http://schemas.openxmlformats.org/officeDocument/2006/relationships/hyperlink" Target="https://www.facebook.com/WSUSchoolofmusic/videos/738467070225428/UzpfSTE1OTA4NzE1OlZLOjI4MzAxMjE1ODM3NTIzNTI/?multi_permalinks=2836894416408402&amp;notif_id=1590953457591263&amp;notif_t=group_activity" TargetMode="External"/><Relationship Id="rId378" Type="http://schemas.openxmlformats.org/officeDocument/2006/relationships/hyperlink" Target="https://www.justicechoir.org/" TargetMode="External"/><Relationship Id="rId403" Type="http://schemas.openxmlformats.org/officeDocument/2006/relationships/hyperlink" Target="https://quizlet.com/topic/arts-and-humanities/music/" TargetMode="External"/><Relationship Id="rId585" Type="http://schemas.openxmlformats.org/officeDocument/2006/relationships/header" Target="header129.xml"/><Relationship Id="rId6" Type="http://schemas.openxmlformats.org/officeDocument/2006/relationships/header" Target="header1.xml"/><Relationship Id="rId238" Type="http://schemas.openxmlformats.org/officeDocument/2006/relationships/hyperlink" Target="https://kahoot.com/" TargetMode="External"/><Relationship Id="rId445" Type="http://schemas.openxmlformats.org/officeDocument/2006/relationships/hyperlink" Target="https://www.nammfoundation.org/sites/default/files/FlyIn_NinaKrausVersionforweb.pdf" TargetMode="External"/><Relationship Id="rId487" Type="http://schemas.openxmlformats.org/officeDocument/2006/relationships/header" Target="header68.xml"/><Relationship Id="rId610" Type="http://schemas.openxmlformats.org/officeDocument/2006/relationships/header" Target="header131.xml"/><Relationship Id="rId652" Type="http://schemas.openxmlformats.org/officeDocument/2006/relationships/hyperlink" Target="https://www.osha.gov/SLTC/covid-19/controlprevention.html" TargetMode="External"/><Relationship Id="rId291" Type="http://schemas.openxmlformats.org/officeDocument/2006/relationships/footer" Target="footer14.xml"/><Relationship Id="rId305" Type="http://schemas.openxmlformats.org/officeDocument/2006/relationships/hyperlink" Target="https://interlude.giamusic.com/digital-resources/" TargetMode="External"/><Relationship Id="rId347" Type="http://schemas.openxmlformats.org/officeDocument/2006/relationships/hyperlink" Target="https://www.facebook.com/facebookmedia/solutions/facebook-live" TargetMode="External"/><Relationship Id="rId512" Type="http://schemas.openxmlformats.org/officeDocument/2006/relationships/footer" Target="footer29.xml"/><Relationship Id="rId44" Type="http://schemas.openxmlformats.org/officeDocument/2006/relationships/hyperlink" Target="https://drive.google.com/file/d/1-oP6U8n5DrbmT4hsFFmwm6Mi3iXvfRL9/view?usp=sharing" TargetMode="External"/><Relationship Id="rId86" Type="http://schemas.openxmlformats.org/officeDocument/2006/relationships/hyperlink" Target="https://piano-keyboard-reviews.com/buyers-guides/best-roll-up-piano-keyboard-review/" TargetMode="External"/><Relationship Id="rId151" Type="http://schemas.openxmlformats.org/officeDocument/2006/relationships/hyperlink" Target="https://drive.google.com/drive/folders/1VsPxJ7MMqCr0uovg8PNnGQ26V48zGJKR" TargetMode="External"/><Relationship Id="rId389" Type="http://schemas.openxmlformats.org/officeDocument/2006/relationships/hyperlink" Target="https://www.youtube.com/results?search_query=BBC%2BProms" TargetMode="External"/><Relationship Id="rId554" Type="http://schemas.openxmlformats.org/officeDocument/2006/relationships/header" Target="header118.xml"/><Relationship Id="rId596" Type="http://schemas.openxmlformats.org/officeDocument/2006/relationships/hyperlink" Target="https://www.fda.gov/media/136533/download" TargetMode="External"/><Relationship Id="rId193" Type="http://schemas.openxmlformats.org/officeDocument/2006/relationships/hyperlink" Target="https://www.reaper.fm/" TargetMode="External"/><Relationship Id="rId207" Type="http://schemas.openxmlformats.org/officeDocument/2006/relationships/hyperlink" Target="https://midnightmusic.com.au/" TargetMode="External"/><Relationship Id="rId249" Type="http://schemas.openxmlformats.org/officeDocument/2006/relationships/header" Target="header37.xml"/><Relationship Id="rId414" Type="http://schemas.openxmlformats.org/officeDocument/2006/relationships/hyperlink" Target="https://files.constantcontact.com/b4d082bd201/84085c28-45dc-4552-bdfa-f520194cd09b.pdf" TargetMode="External"/><Relationship Id="rId456" Type="http://schemas.openxmlformats.org/officeDocument/2006/relationships/hyperlink" Target="https://galachoruses.org/blog/survivability-and-sustainability-in-a-time-of-chaos/" TargetMode="External"/><Relationship Id="rId498" Type="http://schemas.openxmlformats.org/officeDocument/2006/relationships/header" Target="header76.xml"/><Relationship Id="rId621" Type="http://schemas.openxmlformats.org/officeDocument/2006/relationships/hyperlink" Target="https://docs.google.com/document/d/1Fj2YIagvnrCbuEs3c6FGfIRSErLhV9J2ftIyDOX93YU/edit" TargetMode="External"/><Relationship Id="rId663" Type="http://schemas.openxmlformats.org/officeDocument/2006/relationships/hyperlink" Target="https://www.ashrae.org/file%20library/technical%20resources/covid-19/ashrae-building-readiness.pdf" TargetMode="External"/><Relationship Id="rId13" Type="http://schemas.openxmlformats.org/officeDocument/2006/relationships/header" Target="header6.xml"/><Relationship Id="rId109" Type="http://schemas.openxmlformats.org/officeDocument/2006/relationships/hyperlink" Target="https://store.makemusic.com/Store/" TargetMode="External"/><Relationship Id="rId260" Type="http://schemas.openxmlformats.org/officeDocument/2006/relationships/hyperlink" Target="https://nearpod.com/" TargetMode="External"/><Relationship Id="rId316" Type="http://schemas.openxmlformats.org/officeDocument/2006/relationships/hyperlink" Target="https://docs.google.com/document/d/1E_RKfy_VOzelb5jbXV7UW5ytjmiI-_Md-W0H8UaRlaM/edit?ts=5e66621c" TargetMode="External"/><Relationship Id="rId523" Type="http://schemas.openxmlformats.org/officeDocument/2006/relationships/header" Target="header95.xml"/><Relationship Id="rId55" Type="http://schemas.openxmlformats.org/officeDocument/2006/relationships/hyperlink" Target="http://www.choraltracks.com/" TargetMode="External"/><Relationship Id="rId97" Type="http://schemas.openxmlformats.org/officeDocument/2006/relationships/hyperlink" Target="https://www.youtube.com/embed/ZTzLEAg_kYY" TargetMode="External"/><Relationship Id="rId120" Type="http://schemas.openxmlformats.org/officeDocument/2006/relationships/hyperlink" Target="https://www.youtube.com/playlist?list=PLJAdCQrbDHHTpRD0tDv85hpKV8N8nKTpX" TargetMode="External"/><Relationship Id="rId358" Type="http://schemas.openxmlformats.org/officeDocument/2006/relationships/hyperlink" Target="https://www.jamkazam.com/" TargetMode="External"/><Relationship Id="rId565" Type="http://schemas.openxmlformats.org/officeDocument/2006/relationships/header" Target="header126.xml"/><Relationship Id="rId162" Type="http://schemas.openxmlformats.org/officeDocument/2006/relationships/hyperlink" Target="https://sidedooraccess.com/site/platform-comparison" TargetMode="External"/><Relationship Id="rId218" Type="http://schemas.openxmlformats.org/officeDocument/2006/relationships/hyperlink" Target="https://myfreebingocards.com/" TargetMode="External"/><Relationship Id="rId425" Type="http://schemas.openxmlformats.org/officeDocument/2006/relationships/hyperlink" Target="https://www.drheathernelson.com/update1" TargetMode="External"/><Relationship Id="rId467" Type="http://schemas.openxmlformats.org/officeDocument/2006/relationships/header" Target="header53.xml"/><Relationship Id="rId632" Type="http://schemas.openxmlformats.org/officeDocument/2006/relationships/header" Target="header137.xml"/><Relationship Id="rId271" Type="http://schemas.openxmlformats.org/officeDocument/2006/relationships/hyperlink" Target="https://www.playmeo.com/" TargetMode="External"/><Relationship Id="rId674" Type="http://schemas.openxmlformats.org/officeDocument/2006/relationships/fontTable" Target="fontTable.xml"/><Relationship Id="rId24" Type="http://schemas.openxmlformats.org/officeDocument/2006/relationships/hyperlink" Target="https://drive.google.com/file/d/1-oP6U8n5DrbmT4hsFFmwm6Mi3iXvfRL9/view?usp=sharing" TargetMode="External"/><Relationship Id="rId66" Type="http://schemas.openxmlformats.org/officeDocument/2006/relationships/image" Target="media/image3.png"/><Relationship Id="rId131" Type="http://schemas.openxmlformats.org/officeDocument/2006/relationships/hyperlink" Target="https://www.playworks.org/resource/game-of-the-week-i-love-my-neighbor/" TargetMode="External"/><Relationship Id="rId327" Type="http://schemas.openxmlformats.org/officeDocument/2006/relationships/hyperlink" Target="http://www.artsmed.org/resources-for-artists-during-the-coronavirus-pandemic-and-beyond" TargetMode="External"/><Relationship Id="rId369" Type="http://schemas.openxmlformats.org/officeDocument/2006/relationships/hyperlink" Target="https://www.classicalmpr.org/listen/choral-stream" TargetMode="External"/><Relationship Id="rId534" Type="http://schemas.openxmlformats.org/officeDocument/2006/relationships/header" Target="header103.xml"/><Relationship Id="rId576" Type="http://schemas.openxmlformats.org/officeDocument/2006/relationships/hyperlink" Target="https://www.eeoc.gov/laws/guidance/pandemic-preparedness-workplace-and-americans-disabilities-act" TargetMode="External"/><Relationship Id="rId173" Type="http://schemas.openxmlformats.org/officeDocument/2006/relationships/hyperlink" Target="https://choralosophy.com/2020/05/14/episode-34-copyright-law-myths-and-the-future-of-choral-publishing-with-susan-labarr/" TargetMode="External"/><Relationship Id="rId229" Type="http://schemas.openxmlformats.org/officeDocument/2006/relationships/hyperlink" Target="https://forscore.co/" TargetMode="External"/><Relationship Id="rId380" Type="http://schemas.openxmlformats.org/officeDocument/2006/relationships/hyperlink" Target="https://www.ncco-usa.org/about/officers/tf-ecp/" TargetMode="External"/><Relationship Id="rId436" Type="http://schemas.openxmlformats.org/officeDocument/2006/relationships/hyperlink" Target="https://www.annefennell.com/blog" TargetMode="External"/><Relationship Id="rId601" Type="http://schemas.openxmlformats.org/officeDocument/2006/relationships/hyperlink" Target="https://www.eeoc.gov/wysk/what-you-should-know-about-ada-rehabilitation-act-and-coronavirus" TargetMode="External"/><Relationship Id="rId643" Type="http://schemas.openxmlformats.org/officeDocument/2006/relationships/hyperlink" Target="http://www.nfl.com/qs/allclear/index.jsp" TargetMode="External"/><Relationship Id="rId240" Type="http://schemas.openxmlformats.org/officeDocument/2006/relationships/header" Target="header35.xml"/><Relationship Id="rId478" Type="http://schemas.openxmlformats.org/officeDocument/2006/relationships/header" Target="header61.xml"/><Relationship Id="rId35" Type="http://schemas.openxmlformats.org/officeDocument/2006/relationships/header" Target="header11.xml"/><Relationship Id="rId77" Type="http://schemas.openxmlformats.org/officeDocument/2006/relationships/hyperlink" Target="https://www.youtube.com/watch?v=iRgnU51XYeo&amp;fbclid=IwAR3xJOlnLWPpyVMsbvn7S9laRZmaWfJuF2LudBYNLfatJVDl_IAIEBtILds" TargetMode="External"/><Relationship Id="rId100" Type="http://schemas.openxmlformats.org/officeDocument/2006/relationships/hyperlink" Target="https://apple.com/logic-pro" TargetMode="External"/><Relationship Id="rId282" Type="http://schemas.openxmlformats.org/officeDocument/2006/relationships/hyperlink" Target="https://get.plickers.com/" TargetMode="External"/><Relationship Id="rId338" Type="http://schemas.openxmlformats.org/officeDocument/2006/relationships/hyperlink" Target="https://www.facebook.com/help/1681245065258554?helpref=about_content" TargetMode="External"/><Relationship Id="rId503" Type="http://schemas.openxmlformats.org/officeDocument/2006/relationships/header" Target="header80.xml"/><Relationship Id="rId545" Type="http://schemas.openxmlformats.org/officeDocument/2006/relationships/header" Target="header111.xml"/><Relationship Id="rId587" Type="http://schemas.openxmlformats.org/officeDocument/2006/relationships/hyperlink" Target="https://www.who.int/publications-detail/key-planning-recommendations-for-mass-gatherings-in-the-context-of-the-current-covid-19-outbreak" TargetMode="External"/><Relationship Id="rId8" Type="http://schemas.openxmlformats.org/officeDocument/2006/relationships/footer" Target="footer1.xml"/><Relationship Id="rId142" Type="http://schemas.openxmlformats.org/officeDocument/2006/relationships/hyperlink" Target="https://www.youtube.com/watch?v=6L43P1MY2KA" TargetMode="External"/><Relationship Id="rId184" Type="http://schemas.openxmlformats.org/officeDocument/2006/relationships/hyperlink" Target="https://www.facebook.com/WSUSchoolofmusic/videos/738467070225428/UzpfSTE1OTA4NzE1OlZLOjI4MzAxMjE1ODM3NTIzNTI/?multi_permalinks=2836894416408402&amp;notif_id=1590953457591263&amp;notif_t=group_activity" TargetMode="External"/><Relationship Id="rId391" Type="http://schemas.openxmlformats.org/officeDocument/2006/relationships/hyperlink" Target="https://www.metopera.org/discover/education/free-student-streams/home/" TargetMode="External"/><Relationship Id="rId405" Type="http://schemas.openxmlformats.org/officeDocument/2006/relationships/hyperlink" Target="https://web.seesaw.me/" TargetMode="External"/><Relationship Id="rId447" Type="http://schemas.openxmlformats.org/officeDocument/2006/relationships/hyperlink" Target="https://nafme.org/social-emotional-learning-performing-arts-classroom/" TargetMode="External"/><Relationship Id="rId612" Type="http://schemas.openxmlformats.org/officeDocument/2006/relationships/header" Target="header132.xml"/><Relationship Id="rId251" Type="http://schemas.openxmlformats.org/officeDocument/2006/relationships/footer" Target="footer13.xml"/><Relationship Id="rId489" Type="http://schemas.openxmlformats.org/officeDocument/2006/relationships/header" Target="header69.xml"/><Relationship Id="rId654" Type="http://schemas.openxmlformats.org/officeDocument/2006/relationships/hyperlink" Target="https://coronavirus.jhu.edu/?utm_source=jhu_properties&amp;utm_medium=dig_link&amp;utm_content=ow_jhuhomepage&amp;utm_campaign=jh20" TargetMode="External"/><Relationship Id="rId46" Type="http://schemas.openxmlformats.org/officeDocument/2006/relationships/header" Target="header13.xml"/><Relationship Id="rId293" Type="http://schemas.openxmlformats.org/officeDocument/2006/relationships/header" Target="header43.xml"/><Relationship Id="rId307" Type="http://schemas.openxmlformats.org/officeDocument/2006/relationships/hyperlink" Target="https://docs.google.com/document/d/1-nspjcYxv3VK3qVAoCArwh_EDs1sSpTcg5_A8AThmKA/edit" TargetMode="External"/><Relationship Id="rId349" Type="http://schemas.openxmlformats.org/officeDocument/2006/relationships/hyperlink" Target="https://www.smartmusic.com/" TargetMode="External"/><Relationship Id="rId514" Type="http://schemas.openxmlformats.org/officeDocument/2006/relationships/header" Target="header88.xml"/><Relationship Id="rId556" Type="http://schemas.openxmlformats.org/officeDocument/2006/relationships/footer" Target="footer40.xml"/><Relationship Id="rId88" Type="http://schemas.openxmlformats.org/officeDocument/2006/relationships/hyperlink" Target="https://www.facebook.com/WSUSchoolofmusic/videos/738467070225428/UzpfSTE1OTA4NzE1OlZLOjI4MzAxMjE1ODM3NTIzNTI/?multi_permalinks=2836894416408402&amp;notif_id=1590953457591263&amp;notif_t=group_activity" TargetMode="External"/><Relationship Id="rId111" Type="http://schemas.openxmlformats.org/officeDocument/2006/relationships/hyperlink" Target="https://thechoralwindow.com/" TargetMode="External"/><Relationship Id="rId153" Type="http://schemas.openxmlformats.org/officeDocument/2006/relationships/hyperlink" Target="https://docs.google.com/spreadsheets/d/1TlwDGGe4Q0D-eJQtwyDt8bFzKmtNtt0cqJorshRLcuQ/edit" TargetMode="External"/><Relationship Id="rId195" Type="http://schemas.openxmlformats.org/officeDocument/2006/relationships/hyperlink" Target="https://www.ableton.com/en/" TargetMode="External"/><Relationship Id="rId209" Type="http://schemas.openxmlformats.org/officeDocument/2006/relationships/hyperlink" Target="https://www.choramor.com/" TargetMode="External"/><Relationship Id="rId360" Type="http://schemas.openxmlformats.org/officeDocument/2006/relationships/hyperlink" Target="https://matchmysound.com/my-choral-coach/" TargetMode="External"/><Relationship Id="rId416" Type="http://schemas.openxmlformats.org/officeDocument/2006/relationships/hyperlink" Target="https://www.nfhs.org/articles/unprecedented-international-coalition-led-by-performing-arts-organizations-to-commission-covid-19-study/" TargetMode="External"/><Relationship Id="rId598" Type="http://schemas.openxmlformats.org/officeDocument/2006/relationships/hyperlink" Target="https://www.fda.gov/food/food-safety-during-emergencies/best-practices-retail-food-stores-restaurants-and-food-pick-updelivery-services-during-covid-19" TargetMode="External"/><Relationship Id="rId220" Type="http://schemas.openxmlformats.org/officeDocument/2006/relationships/hyperlink" Target="https://www.playworks.org/resource/game-of-the-week-i-love-my-neighbor/" TargetMode="External"/><Relationship Id="rId458" Type="http://schemas.openxmlformats.org/officeDocument/2006/relationships/header" Target="header46.xml"/><Relationship Id="rId623" Type="http://schemas.openxmlformats.org/officeDocument/2006/relationships/hyperlink" Target="https://www.ufi.org/wp-content/uploads/2020/03/AIPC_UFIr_Good_Practices_Guide_CV19.pdf" TargetMode="External"/><Relationship Id="rId665" Type="http://schemas.openxmlformats.org/officeDocument/2006/relationships/hyperlink" Target="https://www.cdc.gov/coronavirus/2019-ncov/php/open-america/contact-tracing.html" TargetMode="External"/><Relationship Id="rId15" Type="http://schemas.openxmlformats.org/officeDocument/2006/relationships/header" Target="header8.xml"/><Relationship Id="rId57" Type="http://schemas.openxmlformats.org/officeDocument/2006/relationships/header" Target="header17.xml"/><Relationship Id="rId262" Type="http://schemas.openxmlformats.org/officeDocument/2006/relationships/hyperlink" Target="https://edpuzzle.com/" TargetMode="External"/><Relationship Id="rId318" Type="http://schemas.openxmlformats.org/officeDocument/2006/relationships/hyperlink" Target="http://calcda.org/webinar-series/" TargetMode="External"/><Relationship Id="rId525" Type="http://schemas.openxmlformats.org/officeDocument/2006/relationships/header" Target="header96.xml"/><Relationship Id="rId567" Type="http://schemas.openxmlformats.org/officeDocument/2006/relationships/hyperlink" Target="mailto:info@eventsafetyalliance.org" TargetMode="External"/><Relationship Id="rId99" Type="http://schemas.openxmlformats.org/officeDocument/2006/relationships/hyperlink" Target="https://www.reaper.fm/" TargetMode="External"/><Relationship Id="rId122" Type="http://schemas.openxmlformats.org/officeDocument/2006/relationships/header" Target="header22.xml"/><Relationship Id="rId164" Type="http://schemas.openxmlformats.org/officeDocument/2006/relationships/hyperlink" Target="https://www.stageit.com/static/static_pages/what_is_stageit" TargetMode="External"/><Relationship Id="rId371" Type="http://schemas.openxmlformats.org/officeDocument/2006/relationships/hyperlink" Target="https://www.classicalmpr.org/topic/musiclesson" TargetMode="External"/><Relationship Id="rId427" Type="http://schemas.openxmlformats.org/officeDocument/2006/relationships/hyperlink" Target="https://www.youtube.com/watch?v=BYo3wlWUDDM" TargetMode="External"/><Relationship Id="rId469" Type="http://schemas.openxmlformats.org/officeDocument/2006/relationships/header" Target="header54.xml"/><Relationship Id="rId634" Type="http://schemas.openxmlformats.org/officeDocument/2006/relationships/header" Target="header138.xml"/><Relationship Id="rId26" Type="http://schemas.openxmlformats.org/officeDocument/2006/relationships/hyperlink" Target="https://drive.google.com/drive/folders/17H3E69HcThQTdwn_7MyX59arYHqnMgIA?usp=sharing" TargetMode="External"/><Relationship Id="rId231" Type="http://schemas.openxmlformats.org/officeDocument/2006/relationships/hyperlink" Target="https://www.sightreadingfactory.com/" TargetMode="External"/><Relationship Id="rId273" Type="http://schemas.openxmlformats.org/officeDocument/2006/relationships/hyperlink" Target="https://www.feelitlive.com/" TargetMode="External"/><Relationship Id="rId329" Type="http://schemas.openxmlformats.org/officeDocument/2006/relationships/hyperlink" Target="https://docs.google.com/document/d/1o_fhmRx4vFhrvaEFxE7EftK_g5FXp_DgX2ofR9fgfSs/edit" TargetMode="External"/><Relationship Id="rId480" Type="http://schemas.openxmlformats.org/officeDocument/2006/relationships/footer" Target="footer21.xml"/><Relationship Id="rId536" Type="http://schemas.openxmlformats.org/officeDocument/2006/relationships/footer" Target="footer35.xml"/><Relationship Id="rId68" Type="http://schemas.openxmlformats.org/officeDocument/2006/relationships/hyperlink" Target="https://docs.google.com/presentation/d/1ZPnwmCkoPV73dwaRKt9QJR9KLBSx4dAq9I0Gqd6TnI4/edit" TargetMode="External"/><Relationship Id="rId133" Type="http://schemas.openxmlformats.org/officeDocument/2006/relationships/header" Target="header26.xml"/><Relationship Id="rId175" Type="http://schemas.openxmlformats.org/officeDocument/2006/relationships/hyperlink" Target="https://groupme.com/" TargetMode="External"/><Relationship Id="rId340" Type="http://schemas.openxmlformats.org/officeDocument/2006/relationships/hyperlink" Target="https://zoom.us/rec/play/tJR7Ib2t_Go3GoCTtwSDV6QvW460Jq-sgCMX8vsNxUq8UiYEZlqhNOcUarAmzWrVWNod-gTA6wW5-5E3?autoplay=true&amp;retpage=webinarviewed" TargetMode="External"/><Relationship Id="rId578" Type="http://schemas.openxmlformats.org/officeDocument/2006/relationships/hyperlink" Target="https://apps.who.int/iris/bitstream/handle/10665/331764/WHO-2019-nCoV-Mass_Gatherings_Sports-2020.1-eng.pdf" TargetMode="External"/><Relationship Id="rId200" Type="http://schemas.openxmlformats.org/officeDocument/2006/relationships/hyperlink" Target="https://www.youtube.com/playlist?list=PLW88kPa5HtIEhF8G4oGF50iL-bHdrW7HF" TargetMode="External"/><Relationship Id="rId382" Type="http://schemas.openxmlformats.org/officeDocument/2006/relationships/hyperlink" Target="https://drive.google.com/drive/folders/17H3E69HcThQTdwn_7MyX59arYHqnMgIA" TargetMode="External"/><Relationship Id="rId438" Type="http://schemas.openxmlformats.org/officeDocument/2006/relationships/hyperlink" Target="https://blog.chorusconnection.com/finding-purpose-without-performance?utm_medium=email&amp;_hsmi=88790247&amp;_hsenc=p2ANqtz-8N-2vYIwXNG9fIMI5-cp6NgTkaVkAFCOz0P8wqqlmwZCgcvvZ3ZS6RGNtmNujum2ALNi-vuUClZ1N2Y7JISH9kuRqC0SWJwmRowHV2dKr2pxRuSDY&amp;utm_content=88790247&amp;utm_source=hs_email" TargetMode="External"/><Relationship Id="rId603" Type="http://schemas.openxmlformats.org/officeDocument/2006/relationships/hyperlink" Target="https://www.bbc.com/news/amp/explainers-52442754" TargetMode="External"/><Relationship Id="rId645" Type="http://schemas.openxmlformats.org/officeDocument/2006/relationships/hyperlink" Target="https://www.cdc.gov/coronavirus/2019-ncov/community/clean-disinfect/index.html" TargetMode="External"/><Relationship Id="rId242" Type="http://schemas.openxmlformats.org/officeDocument/2006/relationships/header" Target="header36.xml"/><Relationship Id="rId284" Type="http://schemas.openxmlformats.org/officeDocument/2006/relationships/hyperlink" Target="https://www.vocaroo.com/" TargetMode="External"/><Relationship Id="rId491" Type="http://schemas.openxmlformats.org/officeDocument/2006/relationships/header" Target="header71.xml"/><Relationship Id="rId505" Type="http://schemas.openxmlformats.org/officeDocument/2006/relationships/header" Target="header81.xml"/><Relationship Id="rId37" Type="http://schemas.openxmlformats.org/officeDocument/2006/relationships/header" Target="header12.xml"/><Relationship Id="rId79" Type="http://schemas.openxmlformats.org/officeDocument/2006/relationships/hyperlink" Target="https://www.musictheory.net/" TargetMode="External"/><Relationship Id="rId102" Type="http://schemas.openxmlformats.org/officeDocument/2006/relationships/hyperlink" Target="https://www.youtube.com/watch?v=t_VrZ_mN_aQ" TargetMode="External"/><Relationship Id="rId144" Type="http://schemas.openxmlformats.org/officeDocument/2006/relationships/hyperlink" Target="https://www.youtube.com/watch?v=faCUU9nYBDc" TargetMode="External"/><Relationship Id="rId547" Type="http://schemas.openxmlformats.org/officeDocument/2006/relationships/header" Target="header113.xml"/><Relationship Id="rId589" Type="http://schemas.openxmlformats.org/officeDocument/2006/relationships/hyperlink" Target="https://www.cdc.gov/coronavirus/2019-ncov/community/reopen-guidance.html" TargetMode="External"/><Relationship Id="rId90" Type="http://schemas.openxmlformats.org/officeDocument/2006/relationships/hyperlink" Target="https://cleanfeed.net/" TargetMode="External"/><Relationship Id="rId186" Type="http://schemas.openxmlformats.org/officeDocument/2006/relationships/hyperlink" Target="https://www.soundjack.eu/" TargetMode="External"/><Relationship Id="rId351" Type="http://schemas.openxmlformats.org/officeDocument/2006/relationships/hyperlink" Target="https://www.musictheory.net/" TargetMode="External"/><Relationship Id="rId393" Type="http://schemas.openxmlformats.org/officeDocument/2006/relationships/hyperlink" Target="https://www.npr.org/series/tiny-desk-concerts/" TargetMode="External"/><Relationship Id="rId407" Type="http://schemas.openxmlformats.org/officeDocument/2006/relationships/hyperlink" Target="https://www.cdc.gov/coronavirus/2019-ncov/community/index.html" TargetMode="External"/><Relationship Id="rId449" Type="http://schemas.openxmlformats.org/officeDocument/2006/relationships/hyperlink" Target="https://www.tmea.org/resources/advocacy/music-education-advocacy-videos" TargetMode="External"/><Relationship Id="rId614" Type="http://schemas.openxmlformats.org/officeDocument/2006/relationships/hyperlink" Target="https://www.ustravel.org/sites/default/files/media_root/document/HealthandSafetyGuidance.pdf" TargetMode="External"/><Relationship Id="rId656" Type="http://schemas.openxmlformats.org/officeDocument/2006/relationships/hyperlink" Target="https://www.cdc.gov/niosh/emres/default.html" TargetMode="External"/><Relationship Id="rId211" Type="http://schemas.openxmlformats.org/officeDocument/2006/relationships/hyperlink" Target="https://www.youtube.com/watch?v=HtI5auroYqM" TargetMode="External"/><Relationship Id="rId253" Type="http://schemas.openxmlformats.org/officeDocument/2006/relationships/hyperlink" Target="https://docs.google.com/presentation/d/1ZPnwmCkoPV73dwaRKt9QJR9KLBSx4dAq9I0Gqd6TnI4/edit" TargetMode="External"/><Relationship Id="rId295" Type="http://schemas.openxmlformats.org/officeDocument/2006/relationships/footer" Target="footer15.xml"/><Relationship Id="rId309" Type="http://schemas.openxmlformats.org/officeDocument/2006/relationships/hyperlink" Target="https://www.pcusa.org/covid19/" TargetMode="External"/><Relationship Id="rId460" Type="http://schemas.openxmlformats.org/officeDocument/2006/relationships/footer" Target="footer16.xml"/><Relationship Id="rId516" Type="http://schemas.openxmlformats.org/officeDocument/2006/relationships/footer" Target="footer30.xml"/><Relationship Id="rId48" Type="http://schemas.openxmlformats.org/officeDocument/2006/relationships/footer" Target="footer5.xml"/><Relationship Id="rId113" Type="http://schemas.openxmlformats.org/officeDocument/2006/relationships/hyperlink" Target="http://www.musicprodigy.com/" TargetMode="External"/><Relationship Id="rId320" Type="http://schemas.openxmlformats.org/officeDocument/2006/relationships/hyperlink" Target="https://www.chorusamerica.org/resource/top-resource/choruses-covid-19-coronavirus" TargetMode="External"/><Relationship Id="rId558" Type="http://schemas.openxmlformats.org/officeDocument/2006/relationships/header" Target="header121.xml"/><Relationship Id="rId155" Type="http://schemas.openxmlformats.org/officeDocument/2006/relationships/hyperlink" Target="https://kahoot.com/" TargetMode="External"/><Relationship Id="rId197" Type="http://schemas.openxmlformats.org/officeDocument/2006/relationships/hyperlink" Target="https://www.whatsapp.com/" TargetMode="External"/><Relationship Id="rId362" Type="http://schemas.openxmlformats.org/officeDocument/2006/relationships/hyperlink" Target="https://www.soundtrap.com/" TargetMode="External"/><Relationship Id="rId418" Type="http://schemas.openxmlformats.org/officeDocument/2006/relationships/hyperlink" Target="https://drive.google.com/drive/folders/18ZZZ_Rn42v-jHvW_0RCbQJH5U2Q-uL3e" TargetMode="External"/><Relationship Id="rId625" Type="http://schemas.openxmlformats.org/officeDocument/2006/relationships/header" Target="header133.xml"/><Relationship Id="rId222" Type="http://schemas.openxmlformats.org/officeDocument/2006/relationships/hyperlink" Target="https://www.youtube.com/watch?v=29Vv6Fi236c" TargetMode="External"/><Relationship Id="rId264" Type="http://schemas.openxmlformats.org/officeDocument/2006/relationships/hyperlink" Target="https://get.plickers.com/" TargetMode="External"/><Relationship Id="rId471" Type="http://schemas.openxmlformats.org/officeDocument/2006/relationships/header" Target="header56.xml"/><Relationship Id="rId667" Type="http://schemas.openxmlformats.org/officeDocument/2006/relationships/hyperlink" Target="https://www.usi.com/content/downloads/Returning_To_Work_In_The_COVID-19_Environment-What_It_Means_For_Your_Business_and_Employees.pdf" TargetMode="External"/><Relationship Id="rId17" Type="http://schemas.openxmlformats.org/officeDocument/2006/relationships/header" Target="header9.xml"/><Relationship Id="rId59" Type="http://schemas.openxmlformats.org/officeDocument/2006/relationships/header" Target="header18.xml"/><Relationship Id="rId124" Type="http://schemas.openxmlformats.org/officeDocument/2006/relationships/footer" Target="footer8.xml"/><Relationship Id="rId527" Type="http://schemas.openxmlformats.org/officeDocument/2006/relationships/header" Target="header98.xml"/><Relationship Id="rId569" Type="http://schemas.openxmlformats.org/officeDocument/2006/relationships/hyperlink" Target="https://www.who.int/emergencies/diseases/novel-coronavirus-2019" TargetMode="External"/><Relationship Id="rId70" Type="http://schemas.openxmlformats.org/officeDocument/2006/relationships/hyperlink" Target="https://choralosophy.com/2020/05/14/episode-34-copyright-law-myths-and-the-future-of-choral-publishing-with-susan-labarr/" TargetMode="External"/><Relationship Id="rId166" Type="http://schemas.openxmlformats.org/officeDocument/2006/relationships/header" Target="header31.xml"/><Relationship Id="rId331" Type="http://schemas.openxmlformats.org/officeDocument/2006/relationships/hyperlink" Target="https://www.youtube.com/watch?v=X7l0kwKPJ4Q&amp;feature=youtu.be" TargetMode="External"/><Relationship Id="rId373" Type="http://schemas.openxmlformats.org/officeDocument/2006/relationships/hyperlink" Target="https://medium.com/%40MusicSpoke/the-derrick-fox-choral-series-e2716a780db0" TargetMode="External"/><Relationship Id="rId429" Type="http://schemas.openxmlformats.org/officeDocument/2006/relationships/hyperlink" Target="https://www.mh-freiburg.de/en/university/covid-19-corona" TargetMode="External"/><Relationship Id="rId580" Type="http://schemas.openxmlformats.org/officeDocument/2006/relationships/hyperlink" Target="https://www.who.int/who-documents-detail/guidance-for-the-use-of-the-who-mass-gatherings-sports-addendum-risk-assessment-tools-in-the-context-of-covid-19" TargetMode="External"/><Relationship Id="rId636" Type="http://schemas.openxmlformats.org/officeDocument/2006/relationships/header" Target="header140.xml"/><Relationship Id="rId1" Type="http://schemas.openxmlformats.org/officeDocument/2006/relationships/numbering" Target="numbering.xml"/><Relationship Id="rId233" Type="http://schemas.openxmlformats.org/officeDocument/2006/relationships/hyperlink" Target="https://www.smartmusic.com/" TargetMode="External"/><Relationship Id="rId440" Type="http://schemas.openxmlformats.org/officeDocument/2006/relationships/hyperlink" Target="https://medium.com/the-kennedy-center/dr-nina-kraus-on-why-musical-training-helps-us-process-the-world-around-us-6962b42cdf44" TargetMode="External"/><Relationship Id="rId28" Type="http://schemas.openxmlformats.org/officeDocument/2006/relationships/hyperlink" Target="https://drive.google.com/drive/folders/1k4iQywk7I5sZgUdf82bWsssE16XIsbV_?usp=sharing" TargetMode="External"/><Relationship Id="rId275" Type="http://schemas.openxmlformats.org/officeDocument/2006/relationships/hyperlink" Target="https://drive.google.com/drive/folders/1VsPxJ7MMqCr0uovg8PNnGQ26V48zGJKR" TargetMode="External"/><Relationship Id="rId300" Type="http://schemas.openxmlformats.org/officeDocument/2006/relationships/hyperlink" Target="https://worship.calvin.edu/resources/resource-library/covid-19-and-worship-resources-for-churches-adapting-to-social-isolation" TargetMode="External"/><Relationship Id="rId482" Type="http://schemas.openxmlformats.org/officeDocument/2006/relationships/header" Target="header64.xml"/><Relationship Id="rId538" Type="http://schemas.openxmlformats.org/officeDocument/2006/relationships/header" Target="header106.xml"/><Relationship Id="rId81" Type="http://schemas.openxmlformats.org/officeDocument/2006/relationships/hyperlink" Target="https://www.risingsoftware.com/" TargetMode="External"/><Relationship Id="rId135" Type="http://schemas.openxmlformats.org/officeDocument/2006/relationships/header" Target="header27.xml"/><Relationship Id="rId177" Type="http://schemas.openxmlformats.org/officeDocument/2006/relationships/hyperlink" Target="https://www.youtube.com/watch?v=iRgnU51XYeo&amp;fbclid=IwAR3xJOlnLWPpyVMsbvn7S9laRZmaWfJuF2LudBYNLfatJVDl_IAIEBtILds" TargetMode="External"/><Relationship Id="rId342" Type="http://schemas.openxmlformats.org/officeDocument/2006/relationships/hyperlink" Target="https://support.google.com/a/users/answer/9282720?hl=en" TargetMode="External"/><Relationship Id="rId384" Type="http://schemas.openxmlformats.org/officeDocument/2006/relationships/hyperlink" Target="https://folkways.si.edu/lesson-plans/smithsonian" TargetMode="External"/><Relationship Id="rId591" Type="http://schemas.openxmlformats.org/officeDocument/2006/relationships/hyperlink" Target="https://www.cdc.gov/coronavirus/2019-ncov/prEvent-getting-sick/social-distancing.html" TargetMode="External"/><Relationship Id="rId605" Type="http://schemas.openxmlformats.org/officeDocument/2006/relationships/hyperlink" Target="https://ncase.me/contact-tracing/" TargetMode="External"/><Relationship Id="rId202" Type="http://schemas.openxmlformats.org/officeDocument/2006/relationships/hyperlink" Target="https://www.noteflight.com/" TargetMode="External"/><Relationship Id="rId244" Type="http://schemas.openxmlformats.org/officeDocument/2006/relationships/hyperlink" Target="https://sidedooraccess.com/site/platform-comparison" TargetMode="External"/><Relationship Id="rId647" Type="http://schemas.openxmlformats.org/officeDocument/2006/relationships/hyperlink" Target="https://www.cdc.gov/coronavirus/2019-ncov/community/organizations/businesses-employers.html" TargetMode="External"/><Relationship Id="rId39" Type="http://schemas.openxmlformats.org/officeDocument/2006/relationships/hyperlink" Target="https://drive.google.com/drive/folders/1Y0azYNd6Unp_HU-YV7a6SFVSFagO5y8R?usp=sharing" TargetMode="External"/><Relationship Id="rId286" Type="http://schemas.openxmlformats.org/officeDocument/2006/relationships/hyperlink" Target="https://sidedooraccess.com/site/about" TargetMode="External"/><Relationship Id="rId451" Type="http://schemas.openxmlformats.org/officeDocument/2006/relationships/hyperlink" Target="http://www.oup.com/us/advocateformusic" TargetMode="External"/><Relationship Id="rId493" Type="http://schemas.openxmlformats.org/officeDocument/2006/relationships/header" Target="header72.xml"/><Relationship Id="rId507" Type="http://schemas.openxmlformats.org/officeDocument/2006/relationships/header" Target="header83.xml"/><Relationship Id="rId549" Type="http://schemas.openxmlformats.org/officeDocument/2006/relationships/header" Target="header114.xml"/><Relationship Id="rId50" Type="http://schemas.openxmlformats.org/officeDocument/2006/relationships/image" Target="media/image2.png"/><Relationship Id="rId104" Type="http://schemas.openxmlformats.org/officeDocument/2006/relationships/hyperlink" Target="https://musescore.org/en" TargetMode="External"/><Relationship Id="rId146" Type="http://schemas.openxmlformats.org/officeDocument/2006/relationships/hyperlink" Target="http://www.deepdishdesigns.com/" TargetMode="External"/><Relationship Id="rId188" Type="http://schemas.openxmlformats.org/officeDocument/2006/relationships/hyperlink" Target="https://www.jamkazam.com/" TargetMode="External"/><Relationship Id="rId311" Type="http://schemas.openxmlformats.org/officeDocument/2006/relationships/hyperlink" Target="https://www.pcusa.org/site_media/media/uploads/covid-19/returning_to_public_worship_may_2020.pdf" TargetMode="External"/><Relationship Id="rId353" Type="http://schemas.openxmlformats.org/officeDocument/2006/relationships/hyperlink" Target="https://www.soundjack.eu/index.php" TargetMode="External"/><Relationship Id="rId395" Type="http://schemas.openxmlformats.org/officeDocument/2006/relationships/hyperlink" Target="https://voces8.foundation/events" TargetMode="External"/><Relationship Id="rId409" Type="http://schemas.openxmlformats.org/officeDocument/2006/relationships/hyperlink" Target="https://www.cdc.gov/coronavirus/2019-ncov/community/large-events/mass-gatherings-ready-for-covid-19.html?CDC_AA_refVal=https%3A%2F%2Fwww.cdc.gov%2Fcoronavirus%2F2019-ncov%2Fcommunity%2Fmass-gatherings-ready-for-covid-19.html" TargetMode="External"/><Relationship Id="rId560" Type="http://schemas.openxmlformats.org/officeDocument/2006/relationships/footer" Target="footer41.xml"/><Relationship Id="rId92" Type="http://schemas.openxmlformats.org/officeDocument/2006/relationships/hyperlink" Target="http://llcon.sourceforge.net/" TargetMode="External"/><Relationship Id="rId213" Type="http://schemas.openxmlformats.org/officeDocument/2006/relationships/hyperlink" Target="http://www.choraltracks.com/" TargetMode="External"/><Relationship Id="rId420" Type="http://schemas.openxmlformats.org/officeDocument/2006/relationships/hyperlink" Target="https://drive.google.com/drive/folders/18ZZZ_Rn42v-jHvW_0RCbQJH5U2Q-uL3e" TargetMode="External"/><Relationship Id="rId616" Type="http://schemas.openxmlformats.org/officeDocument/2006/relationships/hyperlink" Target="https://www.cpwr.com/sites/default/files/NABTU_CPWR_Standards_COVID-19.pdf" TargetMode="External"/><Relationship Id="rId658" Type="http://schemas.openxmlformats.org/officeDocument/2006/relationships/hyperlink" Target="https://static1.squarespace.com/static/5aec979d3e2d09db8bcad475/t/5eb86f694a67d30048528163/1589145456606/2020-05-11%2BEvent%2BSafety%2BAlliance%2BReopening%2BGuide.pdf" TargetMode="External"/><Relationship Id="rId255" Type="http://schemas.openxmlformats.org/officeDocument/2006/relationships/hyperlink" Target="https://choralosophy.com/2020/05/14/episode-34-copyright-law-myths-and-the-future-of-choral-publishing-with-susan-labarr/" TargetMode="External"/><Relationship Id="rId297" Type="http://schemas.openxmlformats.org/officeDocument/2006/relationships/hyperlink" Target="https://allianceofbaptists.org/news/covid-19-resources" TargetMode="External"/><Relationship Id="rId462" Type="http://schemas.openxmlformats.org/officeDocument/2006/relationships/header" Target="header49.xml"/><Relationship Id="rId518" Type="http://schemas.openxmlformats.org/officeDocument/2006/relationships/header" Target="header91.xml"/><Relationship Id="rId115" Type="http://schemas.openxmlformats.org/officeDocument/2006/relationships/hyperlink" Target="https://vimeo.com/401153247" TargetMode="External"/><Relationship Id="rId157" Type="http://schemas.openxmlformats.org/officeDocument/2006/relationships/header" Target="header29.xml"/><Relationship Id="rId322" Type="http://schemas.openxmlformats.org/officeDocument/2006/relationships/hyperlink" Target="https://nafme.org/covid-19/" TargetMode="External"/><Relationship Id="rId364" Type="http://schemas.openxmlformats.org/officeDocument/2006/relationships/hyperlink" Target="http://www.choraltracks.com/" TargetMode="External"/><Relationship Id="rId61" Type="http://schemas.openxmlformats.org/officeDocument/2006/relationships/hyperlink" Target="https://sidedooraccess.com/site/platform-comparison" TargetMode="External"/><Relationship Id="rId199" Type="http://schemas.openxmlformats.org/officeDocument/2006/relationships/hyperlink" Target="https://www.youtube.com/playlist?list=PLW88kPa5HtIEhF8G4oGF50iL-bHdrW7HF" TargetMode="External"/><Relationship Id="rId571" Type="http://schemas.openxmlformats.org/officeDocument/2006/relationships/hyperlink" Target="https://www.osha.gov/SLTC/covid-19/" TargetMode="External"/><Relationship Id="rId627" Type="http://schemas.openxmlformats.org/officeDocument/2006/relationships/footer" Target="footer45.xml"/><Relationship Id="rId669" Type="http://schemas.openxmlformats.org/officeDocument/2006/relationships/hyperlink" Target="https://www.shrm.org/resourcesandtools/tools-and-samples/hr-forms/pages/covid-19-back-to-work-checklist.aspx" TargetMode="External"/><Relationship Id="rId19" Type="http://schemas.openxmlformats.org/officeDocument/2006/relationships/hyperlink" Target="https://drive.google.com/drive/folders/1Y0azYNd6Unp_HU-YV7a6SFVSFagO5y8R?usp=sharing" TargetMode="External"/><Relationship Id="rId224" Type="http://schemas.openxmlformats.org/officeDocument/2006/relationships/hyperlink" Target="https://www.youtube.com/watch?v=4vTJHUDB5ak" TargetMode="External"/><Relationship Id="rId266" Type="http://schemas.openxmlformats.org/officeDocument/2006/relationships/hyperlink" Target="https://www.vocaroo.com/" TargetMode="External"/><Relationship Id="rId431" Type="http://schemas.openxmlformats.org/officeDocument/2006/relationships/hyperlink" Target="https://nafme.org/wp-content/files/2020/05/Arts_Education_Is_Essential-unified-statement.pdf" TargetMode="External"/><Relationship Id="rId473" Type="http://schemas.openxmlformats.org/officeDocument/2006/relationships/header" Target="header57.xml"/><Relationship Id="rId529" Type="http://schemas.openxmlformats.org/officeDocument/2006/relationships/header" Target="header99.xml"/><Relationship Id="rId30" Type="http://schemas.openxmlformats.org/officeDocument/2006/relationships/hyperlink" Target="https://drive.google.com/file/d/1Yv3Rksm1sFsV5lYL0NtWUBuM9PPIZX-z/view?usp=sharing" TargetMode="External"/><Relationship Id="rId126" Type="http://schemas.openxmlformats.org/officeDocument/2006/relationships/hyperlink" Target="https://kahoot.com/files/2020/05/DistanceLearningGuide_2020-05.pdf" TargetMode="External"/><Relationship Id="rId168" Type="http://schemas.openxmlformats.org/officeDocument/2006/relationships/footer" Target="footer11.xml"/><Relationship Id="rId333" Type="http://schemas.openxmlformats.org/officeDocument/2006/relationships/hyperlink" Target="https://midnightmusic.com.au/" TargetMode="External"/><Relationship Id="rId540" Type="http://schemas.openxmlformats.org/officeDocument/2006/relationships/footer" Target="footer36.xml"/><Relationship Id="rId72" Type="http://schemas.openxmlformats.org/officeDocument/2006/relationships/header" Target="header19.xml"/><Relationship Id="rId375" Type="http://schemas.openxmlformats.org/officeDocument/2006/relationships/hyperlink" Target="https://docs.google.com/document/d/1RSAVgn4pfork_kVbOYQT5ivHc23S3sJu627d_MbQLBs/edit" TargetMode="External"/><Relationship Id="rId582" Type="http://schemas.openxmlformats.org/officeDocument/2006/relationships/header" Target="header127.xml"/><Relationship Id="rId638" Type="http://schemas.openxmlformats.org/officeDocument/2006/relationships/header" Target="header141.xml"/><Relationship Id="rId3" Type="http://schemas.openxmlformats.org/officeDocument/2006/relationships/settings" Target="settings.xml"/><Relationship Id="rId235" Type="http://schemas.openxmlformats.org/officeDocument/2006/relationships/hyperlink" Target="https://drive.google.com/drive/folders/1VsPxJ7MMqCr0uovg8PNnGQ26V48zGJKR" TargetMode="External"/><Relationship Id="rId277" Type="http://schemas.openxmlformats.org/officeDocument/2006/relationships/hyperlink" Target="https://info.flipgrid.com/" TargetMode="External"/><Relationship Id="rId400" Type="http://schemas.openxmlformats.org/officeDocument/2006/relationships/hyperlink" Target="https://get.plickers.com/" TargetMode="External"/><Relationship Id="rId442" Type="http://schemas.openxmlformats.org/officeDocument/2006/relationships/hyperlink" Target="https://nafme.org/advocacy/grassroots-action-center/" TargetMode="External"/><Relationship Id="rId484" Type="http://schemas.openxmlformats.org/officeDocument/2006/relationships/footer" Target="footer22.xml"/><Relationship Id="rId137" Type="http://schemas.openxmlformats.org/officeDocument/2006/relationships/hyperlink" Target="https://www.youtube.com/watch?v=7jybmoPHOKM" TargetMode="External"/><Relationship Id="rId302" Type="http://schemas.openxmlformats.org/officeDocument/2006/relationships/hyperlink" Target="https://thehymnsociety.org/wp-content/uploads/2020/05/Grief-in-the-Time-of-Covid-19-Resource-Sheet.pdf" TargetMode="External"/><Relationship Id="rId344" Type="http://schemas.openxmlformats.org/officeDocument/2006/relationships/hyperlink" Target="https://www.google.com/search?q=how%2Bto%2Bgo%2Blive%2Bon%2Byoutube&amp;rlz=1C5CHFA_enUS893US893&amp;oq=how%2Bto%2Bgo%2Blive%2Bon%2Byoutube&amp;aqs=chrome..69i57j0l7.3959j0j4&amp;sourceid=chrome&amp;ie=UTF-8&amp;kpvalbx=_D4vVXu6BN_ar0PEP2qKxSA46" TargetMode="External"/><Relationship Id="rId41" Type="http://schemas.openxmlformats.org/officeDocument/2006/relationships/hyperlink" Target="https://drive.google.com/file/d/1u08CFHxN7JU-ZMHFjrL_Zvhy9xvy6GGn/view?usp=sharing" TargetMode="External"/><Relationship Id="rId83" Type="http://schemas.openxmlformats.org/officeDocument/2006/relationships/hyperlink" Target="https://www.zoom-na.com/products/field-video-recording/field-recording/zoom-h1n-handy-recorder" TargetMode="External"/><Relationship Id="rId179" Type="http://schemas.openxmlformats.org/officeDocument/2006/relationships/hyperlink" Target="https://www.zoom-na.com/products/field-video-recording/field-recording/zoom-h1n-handy-recorder" TargetMode="External"/><Relationship Id="rId386" Type="http://schemas.openxmlformats.org/officeDocument/2006/relationships/hyperlink" Target="https://nafme.org/my-classroom/nafme-tps-curriculum-units-2014-music-responding-standards/" TargetMode="External"/><Relationship Id="rId551" Type="http://schemas.openxmlformats.org/officeDocument/2006/relationships/header" Target="header116.xml"/><Relationship Id="rId593" Type="http://schemas.openxmlformats.org/officeDocument/2006/relationships/hyperlink" Target="https://www.cdc.gov/coronavirus/2019-ncov/prevent-getting-sick/cloth-face-cover.html" TargetMode="External"/><Relationship Id="rId607" Type="http://schemas.openxmlformats.org/officeDocument/2006/relationships/hyperlink" Target="https://www.cdc.gov/coronavirus/2019-ncov/downloads/sick-with-2019-ncov-fact-sheet.pdf" TargetMode="External"/><Relationship Id="rId649" Type="http://schemas.openxmlformats.org/officeDocument/2006/relationships/hyperlink" Target="https://www.osha.gov/SLTC/covid-19" TargetMode="External"/><Relationship Id="rId190" Type="http://schemas.openxmlformats.org/officeDocument/2006/relationships/hyperlink" Target="https://info.flipgrid.com/" TargetMode="External"/><Relationship Id="rId204" Type="http://schemas.openxmlformats.org/officeDocument/2006/relationships/hyperlink" Target="https://store.makemusic.com/Store/" TargetMode="External"/><Relationship Id="rId246" Type="http://schemas.openxmlformats.org/officeDocument/2006/relationships/hyperlink" Target="https://www.feelitlive.com/" TargetMode="External"/><Relationship Id="rId288" Type="http://schemas.openxmlformats.org/officeDocument/2006/relationships/hyperlink" Target="https://www.stageit.com/site/landing" TargetMode="External"/><Relationship Id="rId411" Type="http://schemas.openxmlformats.org/officeDocument/2006/relationships/hyperlink" Target="https://www.cdc.gov/coronavirus/2019-ncov/communication/print-resources.html?Sort=Date%3A%3Adesc" TargetMode="External"/><Relationship Id="rId453" Type="http://schemas.openxmlformats.org/officeDocument/2006/relationships/hyperlink" Target="https://docs.google.com/document/d/1rv4M3XSKY79MIruR5xUDCAsFN9a9VFXLywBwtraY9xo/edit" TargetMode="External"/><Relationship Id="rId509" Type="http://schemas.openxmlformats.org/officeDocument/2006/relationships/header" Target="header84.xml"/><Relationship Id="rId660" Type="http://schemas.openxmlformats.org/officeDocument/2006/relationships/hyperlink" Target="https://www.iaapa.org/sites/default/files/2020-05/IAAPA_COVID-19_ReopeningGuidance_rev1_final.pdf" TargetMode="External"/><Relationship Id="rId106" Type="http://schemas.openxmlformats.org/officeDocument/2006/relationships/hyperlink" Target="https://www.avid.com/sibelius" TargetMode="External"/><Relationship Id="rId313" Type="http://schemas.openxmlformats.org/officeDocument/2006/relationships/hyperlink" Target="https://www.resourceumc.org/en/content/taking-your-worship-online-a-guide-for-beginners-and-everyone-else" TargetMode="External"/><Relationship Id="rId495" Type="http://schemas.openxmlformats.org/officeDocument/2006/relationships/header" Target="header74.xml"/><Relationship Id="rId10" Type="http://schemas.openxmlformats.org/officeDocument/2006/relationships/header" Target="header4.xml"/><Relationship Id="rId52" Type="http://schemas.openxmlformats.org/officeDocument/2006/relationships/hyperlink" Target="https://www.youtube.com/playlist?list=PLJAdCQrbDHHTpRD0tDv85hpKV8N8nKTpX" TargetMode="External"/><Relationship Id="rId94" Type="http://schemas.openxmlformats.org/officeDocument/2006/relationships/hyperlink" Target="https://timewarptech.com/shop/music-software-apps/software/internet-midi/?v=7516fd43adaa" TargetMode="External"/><Relationship Id="rId148" Type="http://schemas.openxmlformats.org/officeDocument/2006/relationships/hyperlink" Target="https://www.risingsoftware.com/auralia" TargetMode="External"/><Relationship Id="rId355" Type="http://schemas.openxmlformats.org/officeDocument/2006/relationships/hyperlink" Target="https://www.soundjack.eu/index.php" TargetMode="External"/><Relationship Id="rId397" Type="http://schemas.openxmlformats.org/officeDocument/2006/relationships/hyperlink" Target="https://www.yourclassical.org/" TargetMode="External"/><Relationship Id="rId520" Type="http://schemas.openxmlformats.org/officeDocument/2006/relationships/footer" Target="footer31.xml"/><Relationship Id="rId562" Type="http://schemas.openxmlformats.org/officeDocument/2006/relationships/header" Target="header124.xml"/><Relationship Id="rId618" Type="http://schemas.openxmlformats.org/officeDocument/2006/relationships/hyperlink" Target="http://nordicfilmguide.com/" TargetMode="External"/><Relationship Id="rId215" Type="http://schemas.openxmlformats.org/officeDocument/2006/relationships/hyperlink" Target="https://kahoot.com/files/2020/05/DistanceLearningGuide_2020-05.pdf" TargetMode="External"/><Relationship Id="rId257" Type="http://schemas.openxmlformats.org/officeDocument/2006/relationships/hyperlink" Target="https://drive.google.com/drive/folders/1VsPxJ7MMqCr0uovg8PNnGQ26V48zGJKR" TargetMode="External"/><Relationship Id="rId422" Type="http://schemas.openxmlformats.org/officeDocument/2006/relationships/hyperlink" Target="https://ksvoicecenter.com/" TargetMode="External"/><Relationship Id="rId464" Type="http://schemas.openxmlformats.org/officeDocument/2006/relationships/footer" Target="footer17.xml"/><Relationship Id="rId299" Type="http://schemas.openxmlformats.org/officeDocument/2006/relationships/hyperlink" Target="https://congregationalsong.org/corona-virus-congregational-song/" TargetMode="External"/><Relationship Id="rId63" Type="http://schemas.openxmlformats.org/officeDocument/2006/relationships/hyperlink" Target="https://www.feelitlive.com/" TargetMode="External"/><Relationship Id="rId159" Type="http://schemas.openxmlformats.org/officeDocument/2006/relationships/header" Target="header30.xml"/><Relationship Id="rId366" Type="http://schemas.openxmlformats.org/officeDocument/2006/relationships/hyperlink" Target="mailto:support@carus-music.com" TargetMode="External"/><Relationship Id="rId573" Type="http://schemas.openxmlformats.org/officeDocument/2006/relationships/hyperlink" Target="https://www.centerforhealthsecurity.org/our-work/publications/operational-toolkit-for-businesses-considering-reopening-or-expanding-operations-in-covid-19" TargetMode="External"/><Relationship Id="rId226" Type="http://schemas.openxmlformats.org/officeDocument/2006/relationships/hyperlink" Target="https://www.youtube.com/watch?v=6L43P1MY2KA" TargetMode="External"/><Relationship Id="rId433" Type="http://schemas.openxmlformats.org/officeDocument/2006/relationships/hyperlink" Target="https://docs.google.com/document/d/177PuEkJIpt584ZbAc0i035YW3nlYNQeFxHqj3LDZ5vU/edit" TargetMode="External"/><Relationship Id="rId640" Type="http://schemas.openxmlformats.org/officeDocument/2006/relationships/hyperlink" Target="https://www.osha.gov/Publications/OSHA3990.pdf" TargetMode="External"/><Relationship Id="rId74" Type="http://schemas.openxmlformats.org/officeDocument/2006/relationships/footer" Target="footer7.xml"/><Relationship Id="rId377" Type="http://schemas.openxmlformats.org/officeDocument/2006/relationships/hyperlink" Target="https://docs.google.com/document/d/1XhRQLDaZBgjksD2mfAUwdLFRUQzkltgSrHEMurHcbdQ/edit?usp=sharing" TargetMode="External"/><Relationship Id="rId500" Type="http://schemas.openxmlformats.org/officeDocument/2006/relationships/footer" Target="footer26.xml"/><Relationship Id="rId584" Type="http://schemas.openxmlformats.org/officeDocument/2006/relationships/footer" Target="footer43.xml"/><Relationship Id="rId5" Type="http://schemas.openxmlformats.org/officeDocument/2006/relationships/image" Target="media/image1.jpeg"/><Relationship Id="rId237" Type="http://schemas.openxmlformats.org/officeDocument/2006/relationships/hyperlink" Target="https://docs.google.com/spreadsheets/d/1TlwDGGe4Q0D-eJQtwyDt8bFzKmtNtt0cqJorshRLcuQ/edit" TargetMode="External"/><Relationship Id="rId444" Type="http://schemas.openxmlformats.org/officeDocument/2006/relationships/hyperlink" Target="https://www.nammfoundation.org/educator-resources/striking-chord-publics-hopes-and-beliefs-k-12-education-united-states-2015" TargetMode="External"/><Relationship Id="rId651" Type="http://schemas.openxmlformats.org/officeDocument/2006/relationships/hyperlink" Target="https://www.osha.gov/SLTC/covid-19/hazardrecognition.html" TargetMode="External"/><Relationship Id="rId290" Type="http://schemas.openxmlformats.org/officeDocument/2006/relationships/header" Target="header41.xml"/><Relationship Id="rId304" Type="http://schemas.openxmlformats.org/officeDocument/2006/relationships/hyperlink" Target="https://thehymnsociety.org/resources/hymns-in-times-of-crisis/" TargetMode="External"/><Relationship Id="rId388" Type="http://schemas.openxmlformats.org/officeDocument/2006/relationships/hyperlink" Target="https://www.youtube.com/channel/UCRCUEx6ur96xAQp9d_E_9ug" TargetMode="External"/><Relationship Id="rId511" Type="http://schemas.openxmlformats.org/officeDocument/2006/relationships/header" Target="header86.xml"/><Relationship Id="rId609" Type="http://schemas.openxmlformats.org/officeDocument/2006/relationships/header" Target="header130.xml"/><Relationship Id="rId85" Type="http://schemas.openxmlformats.org/officeDocument/2006/relationships/hyperlink" Target="https://piano-keyboard-reviews.com/buyers-guides/best-roll-up-piano-keyboard-review/" TargetMode="External"/><Relationship Id="rId150" Type="http://schemas.openxmlformats.org/officeDocument/2006/relationships/hyperlink" Target="https://galachoruses.org/resource-center/quarantined-choirs/virtual-choir-rehearsal" TargetMode="External"/><Relationship Id="rId595" Type="http://schemas.openxmlformats.org/officeDocument/2006/relationships/hyperlink" Target="https://www.fda.gov/media/136533/download" TargetMode="External"/><Relationship Id="rId248" Type="http://schemas.openxmlformats.org/officeDocument/2006/relationships/hyperlink" Target="https://www.stage.co/" TargetMode="External"/><Relationship Id="rId455" Type="http://schemas.openxmlformats.org/officeDocument/2006/relationships/hyperlink" Target="https://galachoruses.org/blog/queer-specific-responses-to-quarantine/" TargetMode="External"/><Relationship Id="rId662" Type="http://schemas.openxmlformats.org/officeDocument/2006/relationships/hyperlink" Target="https://www.cdc.gov/coronavirus/2019-ncov/community/organizations/cleaning-disinfection.html" TargetMode="External"/><Relationship Id="rId12" Type="http://schemas.openxmlformats.org/officeDocument/2006/relationships/footer" Target="footer2.xml"/><Relationship Id="rId108" Type="http://schemas.openxmlformats.org/officeDocument/2006/relationships/hyperlink" Target="https://www.finalemusic.com/products/notepad" TargetMode="External"/><Relationship Id="rId315" Type="http://schemas.openxmlformats.org/officeDocument/2006/relationships/hyperlink" Target="https://elca.org/publichealth" TargetMode="External"/><Relationship Id="rId522" Type="http://schemas.openxmlformats.org/officeDocument/2006/relationships/header" Target="header94.xml"/><Relationship Id="rId96" Type="http://schemas.openxmlformats.org/officeDocument/2006/relationships/hyperlink" Target="https://info.flipgrid.com/" TargetMode="External"/><Relationship Id="rId161" Type="http://schemas.openxmlformats.org/officeDocument/2006/relationships/hyperlink" Target="https://sidedooraccess.com/site/platform-comparison" TargetMode="External"/><Relationship Id="rId399" Type="http://schemas.openxmlformats.org/officeDocument/2006/relationships/hyperlink" Target="https://nearpod.com/" TargetMode="External"/><Relationship Id="rId259" Type="http://schemas.openxmlformats.org/officeDocument/2006/relationships/hyperlink" Target="https://info.flipgrid.com/" TargetMode="External"/><Relationship Id="rId466" Type="http://schemas.openxmlformats.org/officeDocument/2006/relationships/header" Target="header52.xml"/><Relationship Id="rId673" Type="http://schemas.openxmlformats.org/officeDocument/2006/relationships/hyperlink" Target="https://www.iavm.org/sites/default/files/documents/who-2019-ncov-poemassgathering-2020.1-eng.pdf" TargetMode="External"/><Relationship Id="rId23" Type="http://schemas.openxmlformats.org/officeDocument/2006/relationships/hyperlink" Target="https://drive.google.com/file/d/1C1AnAxeUb8mIfEnEWLB3yXH7TWMHVTb1/view?usp=sharing" TargetMode="External"/><Relationship Id="rId119" Type="http://schemas.openxmlformats.org/officeDocument/2006/relationships/hyperlink" Target="http://mychoralcoach.com/doc/ACDA_CHORAL_Director_User_Guide.pdf" TargetMode="External"/><Relationship Id="rId326" Type="http://schemas.openxmlformats.org/officeDocument/2006/relationships/hyperlink" Target="http://www.artsmed.org/resources-for-artists-during-the-coronavirus-pandemic-and-beyond" TargetMode="External"/><Relationship Id="rId533" Type="http://schemas.openxmlformats.org/officeDocument/2006/relationships/header" Target="header102.xml"/><Relationship Id="rId172" Type="http://schemas.openxmlformats.org/officeDocument/2006/relationships/hyperlink" Target="https://choralosophy.com/2020/05/14/episode-34-copyright-law-myths-and-the-future-of-choral-publishing-with-susan-labarr/" TargetMode="External"/><Relationship Id="rId477" Type="http://schemas.openxmlformats.org/officeDocument/2006/relationships/header" Target="header60.xml"/><Relationship Id="rId600" Type="http://schemas.openxmlformats.org/officeDocument/2006/relationships/hyperlink" Target="https://www.ametsoc.org/index.cfm/ams/about-ams/ams-statements/statements-of-the-ams-in-force/tornado-sheltering-guidelines-during-the-covid-19-pandemic/" TargetMode="External"/><Relationship Id="rId337" Type="http://schemas.openxmlformats.org/officeDocument/2006/relationships/hyperlink" Target="https://youtu.be/odfNE4YQ6L8" TargetMode="External"/><Relationship Id="rId34" Type="http://schemas.openxmlformats.org/officeDocument/2006/relationships/header" Target="header10.xml"/><Relationship Id="rId544" Type="http://schemas.openxmlformats.org/officeDocument/2006/relationships/footer" Target="footer37.xml"/><Relationship Id="rId183" Type="http://schemas.openxmlformats.org/officeDocument/2006/relationships/hyperlink" Target="https://www.facebook.com/WSUSchoolofmusic/videos/738467070225428/UzpfSTE1OTA4NzE1OlZLOjI4MzAxMjE1ODM3NTIzNTI/?multi_permalinks=2836894416408402&amp;notif_id=1590953457591263&amp;notif_t=group_activity" TargetMode="External"/><Relationship Id="rId390" Type="http://schemas.openxmlformats.org/officeDocument/2006/relationships/hyperlink" Target="https://www.carnegiehall.org/Education" TargetMode="External"/><Relationship Id="rId404" Type="http://schemas.openxmlformats.org/officeDocument/2006/relationships/hyperlink" Target="https://kahoot.com/" TargetMode="External"/><Relationship Id="rId611" Type="http://schemas.openxmlformats.org/officeDocument/2006/relationships/footer" Target="footer44.xml"/><Relationship Id="rId250" Type="http://schemas.openxmlformats.org/officeDocument/2006/relationships/header" Target="header38.xml"/><Relationship Id="rId488" Type="http://schemas.openxmlformats.org/officeDocument/2006/relationships/footer" Target="footer23.xml"/><Relationship Id="rId45" Type="http://schemas.openxmlformats.org/officeDocument/2006/relationships/hyperlink" Target="https://drive.google.com/file/d/1aelCNZ5KSuZN6AbvMFeoMftTuJE1dXYE/view?usp=sharing" TargetMode="External"/><Relationship Id="rId110" Type="http://schemas.openxmlformats.org/officeDocument/2006/relationships/hyperlink" Target="https://midnightmusic.com.au/" TargetMode="External"/><Relationship Id="rId348" Type="http://schemas.openxmlformats.org/officeDocument/2006/relationships/hyperlink" Target="https://www.facebook.com/business/help/626637251511853?id=1123223941353904" TargetMode="External"/><Relationship Id="rId555" Type="http://schemas.openxmlformats.org/officeDocument/2006/relationships/header" Target="header119.xml"/><Relationship Id="rId194" Type="http://schemas.openxmlformats.org/officeDocument/2006/relationships/hyperlink" Target="https://apple.com/logic-pro" TargetMode="External"/><Relationship Id="rId208" Type="http://schemas.openxmlformats.org/officeDocument/2006/relationships/hyperlink" Target="https://thechoralwindow.com/" TargetMode="External"/><Relationship Id="rId415" Type="http://schemas.openxmlformats.org/officeDocument/2006/relationships/hyperlink" Target="https://files.constantcontact.com/b4d082bd201/84085c28-45dc-4552-bdfa-f520194cd09b.pdf" TargetMode="External"/><Relationship Id="rId622" Type="http://schemas.openxmlformats.org/officeDocument/2006/relationships/hyperlink" Target="https://cdn.charcoalblue.com/files/News/Performance-Buildings-in-the-Post-Pandemic-World.pdf?mtime=20200401150717" TargetMode="External"/><Relationship Id="rId261" Type="http://schemas.openxmlformats.org/officeDocument/2006/relationships/hyperlink" Target="https://socrative.com/" TargetMode="External"/><Relationship Id="rId499" Type="http://schemas.openxmlformats.org/officeDocument/2006/relationships/header" Target="header77.xml"/><Relationship Id="rId56" Type="http://schemas.openxmlformats.org/officeDocument/2006/relationships/header" Target="header16.xml"/><Relationship Id="rId359" Type="http://schemas.openxmlformats.org/officeDocument/2006/relationships/hyperlink" Target="https://www.youtube.com/watch?v=DBo--aj_P1w" TargetMode="External"/><Relationship Id="rId566" Type="http://schemas.openxmlformats.org/officeDocument/2006/relationships/hyperlink" Target="mailto:sadelman@adelmanlawgroup.com" TargetMode="External"/><Relationship Id="rId121" Type="http://schemas.openxmlformats.org/officeDocument/2006/relationships/hyperlink" Target="https://www.youtube.com/playlist?list=PLJAdCQrbDHHTpRD0tDv85hpKV8N8nKTpX" TargetMode="External"/><Relationship Id="rId219" Type="http://schemas.openxmlformats.org/officeDocument/2006/relationships/hyperlink" Target="https://www.group-games.com/stationary-games/hot-seat.html" TargetMode="External"/><Relationship Id="rId426" Type="http://schemas.openxmlformats.org/officeDocument/2006/relationships/hyperlink" Target="https://www.youtube.com/watch?v=BYo3wlWUDDM" TargetMode="External"/><Relationship Id="rId633" Type="http://schemas.openxmlformats.org/officeDocument/2006/relationships/footer" Target="footer46.xml"/><Relationship Id="rId67" Type="http://schemas.openxmlformats.org/officeDocument/2006/relationships/hyperlink" Target="https://docs.google.com/presentation/d/1ZPnwmCkoPV73dwaRKt9QJR9KLBSx4dAq9I0Gqd6TnI4/edit" TargetMode="External"/><Relationship Id="rId272" Type="http://schemas.openxmlformats.org/officeDocument/2006/relationships/hyperlink" Target="https://sidedooraccess.com/site/about" TargetMode="External"/><Relationship Id="rId577" Type="http://schemas.openxmlformats.org/officeDocument/2006/relationships/hyperlink" Target="https://www.hhs.gov/sites/default/files/february-2020-hipaa-and-novel-coronavirus.pdf" TargetMode="External"/><Relationship Id="rId132" Type="http://schemas.openxmlformats.org/officeDocument/2006/relationships/header" Target="header25.xml"/><Relationship Id="rId437" Type="http://schemas.openxmlformats.org/officeDocument/2006/relationships/hyperlink" Target="https://decolonizingthemusicroom.com/?fbclid=IwAR2cxYxzoxHA7SoYlRfYw7R-WPVV7FevOM5GFcQ4LwmZDcyYPcwTWSafRVM" TargetMode="External"/><Relationship Id="rId644" Type="http://schemas.openxmlformats.org/officeDocument/2006/relationships/hyperlink" Target="https://www.cdc.gov/coronavirus/2019-ncov/index.html" TargetMode="External"/><Relationship Id="rId283" Type="http://schemas.openxmlformats.org/officeDocument/2006/relationships/hyperlink" Target="https://www.izotope.com/" TargetMode="External"/><Relationship Id="rId490" Type="http://schemas.openxmlformats.org/officeDocument/2006/relationships/header" Target="header70.xml"/><Relationship Id="rId504" Type="http://schemas.openxmlformats.org/officeDocument/2006/relationships/footer" Target="footer27.xml"/><Relationship Id="rId78" Type="http://schemas.openxmlformats.org/officeDocument/2006/relationships/hyperlink" Target="https://www.youtube.com/watch?v=iRgnU51XYeo&amp;fbclid=IwAR3xJOlnLWPpyVMsbvn7S9laRZmaWfJuF2LudBYNLfatJVDl_IAIEBtILds" TargetMode="External"/><Relationship Id="rId143" Type="http://schemas.openxmlformats.org/officeDocument/2006/relationships/hyperlink" Target="https://www.youtube.com/watch?v=jMuHgj3FF_k" TargetMode="External"/><Relationship Id="rId350" Type="http://schemas.openxmlformats.org/officeDocument/2006/relationships/hyperlink" Target="http://www.sightreadingfactory.com/" TargetMode="External"/><Relationship Id="rId588" Type="http://schemas.openxmlformats.org/officeDocument/2006/relationships/hyperlink" Target="https://www.cdc.gov/coronavirus/2019-ncov/community/large-events/mass-gatherings-ready-for-covid-19.html" TargetMode="External"/><Relationship Id="rId9" Type="http://schemas.openxmlformats.org/officeDocument/2006/relationships/header" Target="header3.xml"/><Relationship Id="rId210" Type="http://schemas.openxmlformats.org/officeDocument/2006/relationships/hyperlink" Target="http://www.musicprodigy.com/" TargetMode="External"/><Relationship Id="rId448" Type="http://schemas.openxmlformats.org/officeDocument/2006/relationships/hyperlink" Target="https://wsmamusic.org/wmea-standards-summer-2020/?fbclid=IwAR1sp_wIIju2ZdrRJ-y606aT7Pjze4Oqu3Bnf_Q-sLB7G2IXeWonJHqjCAY" TargetMode="External"/><Relationship Id="rId655" Type="http://schemas.openxmlformats.org/officeDocument/2006/relationships/hyperlink" Target="https://www.who.int/emergencies/diseases/novel-coronavirus-2019/events-as-they-happen" TargetMode="External"/><Relationship Id="rId294" Type="http://schemas.openxmlformats.org/officeDocument/2006/relationships/header" Target="header44.xml"/><Relationship Id="rId308" Type="http://schemas.openxmlformats.org/officeDocument/2006/relationships/hyperlink" Target="https://docs.google.com/document/d/1-nspjcYxv3VK3qVAoCArwh_EDs1sSpTcg5_A8AThmKA/edit" TargetMode="External"/><Relationship Id="rId515" Type="http://schemas.openxmlformats.org/officeDocument/2006/relationships/header" Target="header89.xml"/><Relationship Id="rId89" Type="http://schemas.openxmlformats.org/officeDocument/2006/relationships/hyperlink" Target="https://www.facebook.com/WSUSchoolofmusic/videos/738467070225428/UzpfSTE1OTA4NzE1OlZLOjI4MzAxMjE1ODM3NTIzNTI/?multi_permalinks=2836894416408402&amp;notif_id=1590953457591263&amp;notif_t=group_activity" TargetMode="External"/><Relationship Id="rId154" Type="http://schemas.openxmlformats.org/officeDocument/2006/relationships/hyperlink" Target="https://docs.google.com/spreadsheets/d/1TlwDGGe4Q0D-eJQtwyDt8bFzKmtNtt0cqJorshRLcuQ/edit" TargetMode="External"/><Relationship Id="rId361" Type="http://schemas.openxmlformats.org/officeDocument/2006/relationships/hyperlink" Target="https://www.smartmusic.com/" TargetMode="External"/><Relationship Id="rId599" Type="http://schemas.openxmlformats.org/officeDocument/2006/relationships/hyperlink" Target="https://www.fda.gov/food/food-safety-during-emergencies/food-safety-and-coronavirus-disease-2019-COVID-19" TargetMode="External"/><Relationship Id="rId459" Type="http://schemas.openxmlformats.org/officeDocument/2006/relationships/header" Target="header47.xml"/><Relationship Id="rId666" Type="http://schemas.openxmlformats.org/officeDocument/2006/relationships/hyperlink" Target="https://www.eeoc.gov/wysk/what-you-should-know-about-covid-19-and-ada-rehabilitation-act-and-other-eeo-laws" TargetMode="External"/><Relationship Id="rId16" Type="http://schemas.openxmlformats.org/officeDocument/2006/relationships/footer" Target="footer3.xml"/><Relationship Id="rId221" Type="http://schemas.openxmlformats.org/officeDocument/2006/relationships/hyperlink" Target="https://www.youtube.com/watch?v=7jybmoPHOKM" TargetMode="External"/><Relationship Id="rId319" Type="http://schemas.openxmlformats.org/officeDocument/2006/relationships/hyperlink" Target="https://www.choramor.com/" TargetMode="External"/><Relationship Id="rId526" Type="http://schemas.openxmlformats.org/officeDocument/2006/relationships/header" Target="header97.xml"/><Relationship Id="rId165" Type="http://schemas.openxmlformats.org/officeDocument/2006/relationships/hyperlink" Target="https://www.stage.co/" TargetMode="External"/><Relationship Id="rId372" Type="http://schemas.openxmlformats.org/officeDocument/2006/relationships/hyperlink" Target="https://medium.com/%40MusicSpoke/the-derrick-fox-choral-series-e2716a780db0" TargetMode="External"/><Relationship Id="rId232" Type="http://schemas.openxmlformats.org/officeDocument/2006/relationships/hyperlink" Target="https://www.risingsoftware.com/auralia" TargetMode="External"/><Relationship Id="rId27" Type="http://schemas.openxmlformats.org/officeDocument/2006/relationships/hyperlink" Target="https://drive.google.com/drive/folders/1Y0azYNd6Unp_HU-YV7a6SFVSFagO5y8R?usp=sharing" TargetMode="External"/><Relationship Id="rId537" Type="http://schemas.openxmlformats.org/officeDocument/2006/relationships/header" Target="header105.xml"/><Relationship Id="rId80" Type="http://schemas.openxmlformats.org/officeDocument/2006/relationships/hyperlink" Target="https://www.sightreadingfactory.com/" TargetMode="External"/><Relationship Id="rId176" Type="http://schemas.openxmlformats.org/officeDocument/2006/relationships/hyperlink" Target="https://www.youtube.com/watch?v=iRgnU51XYeo&amp;fbclid=IwAR3xJOlnLWPpyVMsbvn7S9laRZmaWfJuF2LudBYNLfatJVDl_IAIEBtILds" TargetMode="External"/><Relationship Id="rId383" Type="http://schemas.openxmlformats.org/officeDocument/2006/relationships/hyperlink" Target="https://www.raiseyourvoicelabs.com/" TargetMode="External"/><Relationship Id="rId590" Type="http://schemas.openxmlformats.org/officeDocument/2006/relationships/hyperlink" Target="https://www.cdc.gov/coronavirus/2019-ncov/community/organizations/cleaning-disinfection.html" TargetMode="External"/><Relationship Id="rId604" Type="http://schemas.openxmlformats.org/officeDocument/2006/relationships/hyperlink" Target="https://www.cdc.gov/coronavirus/2019-ncov/php/principles-contact-tracing.html"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19.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0.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1.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2.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3.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4.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5.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6.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7.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8.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29.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0.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1.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2.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3.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4.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5.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6.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7.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8.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39.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40.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41.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42.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43.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44.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_rels/footer45.xml.rels><?xml version="1.0" encoding="UTF-8" standalone="yes"?>
<Relationships xmlns="http://schemas.openxmlformats.org/package/2006/relationships"><Relationship Id="rId2" Type="http://schemas.openxmlformats.org/officeDocument/2006/relationships/hyperlink" Target="http://www.eventsafetyalliance.org/" TargetMode="External"/><Relationship Id="rId1" Type="http://schemas.openxmlformats.org/officeDocument/2006/relationships/hyperlink" Target="http://www.eventsafety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190</Pages>
  <Words>53185</Words>
  <Characters>303155</Characters>
  <Application>Microsoft Office Word</Application>
  <DocSecurity>0</DocSecurity>
  <Lines>2526</Lines>
  <Paragraphs>711</Paragraphs>
  <ScaleCrop>false</ScaleCrop>
  <HeadingPairs>
    <vt:vector size="2" baseType="variant">
      <vt:variant>
        <vt:lpstr>Title</vt:lpstr>
      </vt:variant>
      <vt:variant>
        <vt:i4>1</vt:i4>
      </vt:variant>
    </vt:vector>
  </HeadingPairs>
  <TitlesOfParts>
    <vt:vector size="1" baseType="lpstr">
      <vt:lpstr/>
    </vt:vector>
  </TitlesOfParts>
  <Company>UWP</Company>
  <LinksUpToDate>false</LinksUpToDate>
  <CharactersWithSpaces>355629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Julie M</dc:creator>
  <cp:keywords/>
  <dc:description/>
  <cp:lastModifiedBy>Lee, Julie M</cp:lastModifiedBy>
  <cp:revision>1</cp:revision>
  <dcterms:created xsi:type="dcterms:W3CDTF">2020-06-19T16:20:00Z</dcterms:created>
  <dcterms:modified xsi:type="dcterms:W3CDTF">2020-06-19T16:21:00Z</dcterms:modified>
</cp:coreProperties>
</file>